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B75AF" w:rsidRDefault="000D6907" w:rsidP="00F37D7B">
      <w:pPr>
        <w:pStyle w:val="af3"/>
        <w:rPr>
          <w:rFonts w:hAnsi="標楷體"/>
        </w:rPr>
      </w:pPr>
      <w:r w:rsidRPr="00DB75AF">
        <w:rPr>
          <w:rFonts w:hAnsi="標楷體" w:hint="eastAsia"/>
        </w:rPr>
        <w:t>調查</w:t>
      </w:r>
      <w:r w:rsidR="00D75644" w:rsidRPr="00DB75AF">
        <w:rPr>
          <w:rFonts w:hAnsi="標楷體"/>
        </w:rPr>
        <w:t>報告</w:t>
      </w:r>
    </w:p>
    <w:p w:rsidR="00E25849" w:rsidRPr="00DB75AF"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B75AF">
        <w:rPr>
          <w:rFonts w:hAnsi="標楷體"/>
        </w:rPr>
        <w:t>案　　由：</w:t>
      </w:r>
      <w:bookmarkEnd w:id="0"/>
      <w:bookmarkEnd w:id="1"/>
      <w:bookmarkEnd w:id="2"/>
      <w:bookmarkEnd w:id="3"/>
      <w:bookmarkEnd w:id="4"/>
      <w:bookmarkEnd w:id="5"/>
      <w:bookmarkEnd w:id="6"/>
      <w:bookmarkEnd w:id="7"/>
      <w:bookmarkEnd w:id="8"/>
      <w:bookmarkEnd w:id="9"/>
      <w:r w:rsidR="001C0DA8" w:rsidRPr="00DB75AF">
        <w:rPr>
          <w:rFonts w:hAnsi="標楷體"/>
        </w:rPr>
        <w:fldChar w:fldCharType="begin"/>
      </w:r>
      <w:r w:rsidRPr="00DB75AF">
        <w:rPr>
          <w:rFonts w:hAnsi="標楷體"/>
        </w:rPr>
        <w:instrText xml:space="preserve"> MERGEFIELD 案由 </w:instrText>
      </w:r>
      <w:r w:rsidR="001C0DA8" w:rsidRPr="00DB75AF">
        <w:rPr>
          <w:rFonts w:hAnsi="標楷體"/>
        </w:rPr>
        <w:fldChar w:fldCharType="separate"/>
      </w:r>
      <w:bookmarkEnd w:id="11"/>
      <w:r w:rsidR="0020295E" w:rsidRPr="00DB75AF">
        <w:rPr>
          <w:rFonts w:hAnsi="標楷體" w:hint="eastAsia"/>
          <w:noProof/>
        </w:rPr>
        <w:t>據訴，臺灣臺中地方法院陳秋月法官自民國104年9月開始辦理消費者債務清理條例</w:t>
      </w:r>
      <w:r w:rsidR="00CC09E6" w:rsidRPr="00DB75AF">
        <w:rPr>
          <w:rFonts w:hAnsi="標楷體" w:hint="eastAsia"/>
          <w:noProof/>
          <w:lang w:eastAsia="zh-HK"/>
        </w:rPr>
        <w:t>事</w:t>
      </w:r>
      <w:r w:rsidR="0020295E" w:rsidRPr="00DB75AF">
        <w:rPr>
          <w:rFonts w:hAnsi="標楷體" w:hint="eastAsia"/>
          <w:noProof/>
        </w:rPr>
        <w:t>件，因開庭態度惡劣，動輒強迫撤回案件，不從者就駁回更生與免責聲請，民眾怨聲四起。被訴法官在審理消費者債務清理案件時，是否有脅迫債務人撤回聲請、違法駁回更生聲請、</w:t>
      </w:r>
      <w:r w:rsidR="00053E25" w:rsidRPr="00DB75AF">
        <w:rPr>
          <w:rFonts w:hint="eastAsia"/>
          <w:lang w:eastAsia="zh-HK"/>
        </w:rPr>
        <w:t>於</w:t>
      </w:r>
      <w:r w:rsidR="00053E25" w:rsidRPr="00DB75AF">
        <w:rPr>
          <w:rFonts w:hint="eastAsia"/>
        </w:rPr>
        <w:t>裁定清算免責</w:t>
      </w:r>
      <w:r w:rsidR="00053E25" w:rsidRPr="00DB75AF">
        <w:rPr>
          <w:rFonts w:hint="eastAsia"/>
          <w:lang w:eastAsia="zh-HK"/>
        </w:rPr>
        <w:t>時</w:t>
      </w:r>
      <w:r w:rsidR="00053E25" w:rsidRPr="00DB75AF">
        <w:rPr>
          <w:rFonts w:hint="eastAsia"/>
        </w:rPr>
        <w:t>濫權</w:t>
      </w:r>
      <w:r w:rsidR="00053E25" w:rsidRPr="00DB75AF">
        <w:rPr>
          <w:rFonts w:hint="eastAsia"/>
          <w:lang w:eastAsia="zh-HK"/>
        </w:rPr>
        <w:t>增加法律所無之條件</w:t>
      </w:r>
      <w:r w:rsidR="0020295E" w:rsidRPr="00DB75AF">
        <w:rPr>
          <w:rFonts w:hAnsi="標楷體" w:hint="eastAsia"/>
          <w:noProof/>
        </w:rPr>
        <w:t>等違法或失職情事？爰有深入瞭解之必要案。</w:t>
      </w:r>
      <w:bookmarkEnd w:id="10"/>
      <w:r w:rsidR="001C0DA8" w:rsidRPr="00DB75AF">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C1041" w:rsidRPr="00DB75AF" w:rsidRDefault="009E343D" w:rsidP="00F12F33">
      <w:pPr>
        <w:pStyle w:val="1"/>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B75AF">
        <w:rPr>
          <w:rFonts w:hAnsi="標楷體" w:hint="eastAsia"/>
        </w:rPr>
        <w:t>調查意見：</w:t>
      </w:r>
    </w:p>
    <w:p w:rsidR="00DC1041" w:rsidRPr="00DB75AF" w:rsidRDefault="00DC1041" w:rsidP="00DC1041">
      <w:pPr>
        <w:pStyle w:val="10"/>
        <w:ind w:left="680" w:firstLine="680"/>
        <w:rPr>
          <w:rFonts w:hAnsi="標楷體"/>
        </w:rPr>
      </w:pPr>
      <w:r w:rsidRPr="00DB75AF">
        <w:rPr>
          <w:rFonts w:hAnsi="標楷體" w:hint="eastAsia"/>
          <w:noProof/>
        </w:rPr>
        <w:t>有關</w:t>
      </w:r>
      <w:r w:rsidR="00C46214" w:rsidRPr="00DB75AF">
        <w:rPr>
          <w:rFonts w:hAnsi="標楷體" w:hint="eastAsia"/>
          <w:bCs/>
          <w:noProof/>
          <w:szCs w:val="52"/>
        </w:rPr>
        <w:t>據訴，</w:t>
      </w:r>
      <w:r w:rsidR="00C46214" w:rsidRPr="00DB75AF">
        <w:rPr>
          <w:rFonts w:hAnsi="標楷體" w:hint="eastAsia"/>
        </w:rPr>
        <w:t>臺灣臺中地方法院(下稱臺中地院)陳秋月法官</w:t>
      </w:r>
      <w:r w:rsidR="00C46214" w:rsidRPr="00DB75AF">
        <w:rPr>
          <w:rFonts w:hAnsi="標楷體" w:hint="eastAsia"/>
          <w:noProof/>
        </w:rPr>
        <w:t>自民國(下同)104年9</w:t>
      </w:r>
      <w:r w:rsidR="00777176" w:rsidRPr="00DB75AF">
        <w:rPr>
          <w:rFonts w:hAnsi="標楷體" w:hint="eastAsia"/>
          <w:noProof/>
        </w:rPr>
        <w:t>月開始辦理消費者債務清理條例</w:t>
      </w:r>
      <w:r w:rsidR="00777176" w:rsidRPr="00DB75AF">
        <w:rPr>
          <w:rFonts w:hAnsi="標楷體" w:hint="eastAsia"/>
          <w:noProof/>
          <w:lang w:eastAsia="zh-HK"/>
        </w:rPr>
        <w:t>事</w:t>
      </w:r>
      <w:r w:rsidR="00C46214" w:rsidRPr="00DB75AF">
        <w:rPr>
          <w:rFonts w:hAnsi="標楷體" w:hint="eastAsia"/>
          <w:noProof/>
        </w:rPr>
        <w:t>件</w:t>
      </w:r>
      <w:r w:rsidR="00777176" w:rsidRPr="00DB75AF">
        <w:rPr>
          <w:rFonts w:hAnsi="標楷體" w:hint="eastAsia"/>
          <w:noProof/>
        </w:rPr>
        <w:t>(</w:t>
      </w:r>
      <w:r w:rsidR="00777176" w:rsidRPr="00DB75AF">
        <w:rPr>
          <w:rFonts w:hAnsi="標楷體" w:hint="eastAsia"/>
          <w:noProof/>
          <w:lang w:eastAsia="zh-HK"/>
        </w:rPr>
        <w:t>下稱消債事件</w:t>
      </w:r>
      <w:r w:rsidR="00777176" w:rsidRPr="00DB75AF">
        <w:rPr>
          <w:rFonts w:hAnsi="標楷體" w:hint="eastAsia"/>
          <w:noProof/>
        </w:rPr>
        <w:t>)</w:t>
      </w:r>
      <w:r w:rsidR="00C46214" w:rsidRPr="00DB75AF">
        <w:rPr>
          <w:rFonts w:hAnsi="標楷體" w:hint="eastAsia"/>
          <w:noProof/>
        </w:rPr>
        <w:t>，</w:t>
      </w:r>
      <w:r w:rsidR="00777176" w:rsidRPr="00DB75AF">
        <w:rPr>
          <w:rFonts w:hint="eastAsia"/>
        </w:rPr>
        <w:t>因開庭態度惡劣，動輒強迫撤回案件，不從者就駁回更生與免責聲請，民眾怨聲四起。被訴法官在審理消費者債務清理案件時，是否有脅迫債務人撤回聲請、違法駁回更生聲請、</w:t>
      </w:r>
      <w:r w:rsidR="00811822" w:rsidRPr="00DB75AF">
        <w:rPr>
          <w:rFonts w:hint="eastAsia"/>
          <w:lang w:eastAsia="zh-HK"/>
        </w:rPr>
        <w:t>於</w:t>
      </w:r>
      <w:r w:rsidR="00777176" w:rsidRPr="00DB75AF">
        <w:rPr>
          <w:rFonts w:hint="eastAsia"/>
        </w:rPr>
        <w:t>裁定清算免責</w:t>
      </w:r>
      <w:r w:rsidR="00811822" w:rsidRPr="00DB75AF">
        <w:rPr>
          <w:rFonts w:hint="eastAsia"/>
          <w:lang w:eastAsia="zh-HK"/>
        </w:rPr>
        <w:t>時</w:t>
      </w:r>
      <w:r w:rsidR="00282615" w:rsidRPr="00DB75AF">
        <w:rPr>
          <w:rFonts w:hint="eastAsia"/>
        </w:rPr>
        <w:t>濫權</w:t>
      </w:r>
      <w:r w:rsidR="00811822" w:rsidRPr="00DB75AF">
        <w:rPr>
          <w:rFonts w:hint="eastAsia"/>
          <w:lang w:eastAsia="zh-HK"/>
        </w:rPr>
        <w:t>增加法律所無之條件</w:t>
      </w:r>
      <w:r w:rsidR="00777176" w:rsidRPr="00DB75AF">
        <w:rPr>
          <w:rFonts w:hint="eastAsia"/>
        </w:rPr>
        <w:t>等違法或失職情事？爰有深入瞭解之必要</w:t>
      </w:r>
      <w:r w:rsidR="00C46214" w:rsidRPr="00DB75AF">
        <w:rPr>
          <w:rFonts w:hAnsi="標楷體" w:hint="eastAsia"/>
          <w:bCs/>
          <w:noProof/>
          <w:szCs w:val="52"/>
        </w:rPr>
        <w:t>一案，</w:t>
      </w:r>
      <w:r w:rsidR="00C46214" w:rsidRPr="00DB75AF">
        <w:rPr>
          <w:rFonts w:hAnsi="標楷體"/>
        </w:rPr>
        <w:t>經</w:t>
      </w:r>
      <w:r w:rsidR="00C46214" w:rsidRPr="00DB75AF">
        <w:rPr>
          <w:rFonts w:hAnsi="標楷體" w:hint="eastAsia"/>
        </w:rPr>
        <w:t>向法官評鑑委員會</w:t>
      </w:r>
      <w:r w:rsidR="008D1894" w:rsidRPr="00DB75AF">
        <w:rPr>
          <w:rFonts w:hAnsi="標楷體" w:hint="eastAsia"/>
          <w:noProof/>
        </w:rPr>
        <w:t>(</w:t>
      </w:r>
      <w:r w:rsidR="008D1894" w:rsidRPr="00DB75AF">
        <w:rPr>
          <w:rFonts w:hAnsi="標楷體" w:hint="eastAsia"/>
          <w:noProof/>
          <w:lang w:eastAsia="zh-HK"/>
        </w:rPr>
        <w:t>下稱法評會</w:t>
      </w:r>
      <w:r w:rsidR="008D1894" w:rsidRPr="00DB75AF">
        <w:rPr>
          <w:rFonts w:hAnsi="標楷體" w:hint="eastAsia"/>
          <w:noProof/>
        </w:rPr>
        <w:t>)</w:t>
      </w:r>
      <w:r w:rsidR="00C46214" w:rsidRPr="00DB75AF">
        <w:rPr>
          <w:rFonts w:hAnsi="標楷體" w:hint="eastAsia"/>
        </w:rPr>
        <w:t>調閱相關</w:t>
      </w:r>
      <w:r w:rsidR="00C46214" w:rsidRPr="00DB75AF">
        <w:rPr>
          <w:rFonts w:hAnsi="標楷體"/>
        </w:rPr>
        <w:t>卷證資料，</w:t>
      </w:r>
      <w:r w:rsidR="00C46214" w:rsidRPr="00DB75AF">
        <w:rPr>
          <w:rFonts w:hAnsi="標楷體" w:hint="eastAsia"/>
        </w:rPr>
        <w:t>並函請臺中地院就案情所涉之相關疑義予以查復，</w:t>
      </w:r>
      <w:r w:rsidR="00C46214" w:rsidRPr="00DB75AF">
        <w:rPr>
          <w:rFonts w:hAnsi="標楷體" w:hint="eastAsia"/>
          <w:lang w:eastAsia="zh-HK"/>
        </w:rPr>
        <w:t>再於</w:t>
      </w:r>
      <w:r w:rsidR="00C46214" w:rsidRPr="00DB75AF">
        <w:rPr>
          <w:rFonts w:hAnsi="標楷體" w:hint="eastAsia"/>
        </w:rPr>
        <w:t>109</w:t>
      </w:r>
      <w:r w:rsidR="00C46214" w:rsidRPr="00DB75AF">
        <w:rPr>
          <w:rFonts w:hAnsi="標楷體" w:hint="eastAsia"/>
          <w:lang w:eastAsia="zh-HK"/>
        </w:rPr>
        <w:t>年</w:t>
      </w:r>
      <w:r w:rsidR="00C46214" w:rsidRPr="00DB75AF">
        <w:rPr>
          <w:rFonts w:hAnsi="標楷體" w:hint="eastAsia"/>
        </w:rPr>
        <w:t>3</w:t>
      </w:r>
      <w:r w:rsidR="00C46214" w:rsidRPr="00DB75AF">
        <w:rPr>
          <w:rFonts w:hAnsi="標楷體" w:hint="eastAsia"/>
          <w:lang w:eastAsia="zh-HK"/>
        </w:rPr>
        <w:t>月</w:t>
      </w:r>
      <w:r w:rsidR="00C46214" w:rsidRPr="00DB75AF">
        <w:rPr>
          <w:rFonts w:hAnsi="標楷體" w:hint="eastAsia"/>
        </w:rPr>
        <w:t>24</w:t>
      </w:r>
      <w:r w:rsidR="00C46214" w:rsidRPr="00DB75AF">
        <w:rPr>
          <w:rFonts w:hAnsi="標楷體" w:hint="eastAsia"/>
          <w:lang w:eastAsia="zh-HK"/>
        </w:rPr>
        <w:t>日詢問司法院民事廳王副廳長漢章等人</w:t>
      </w:r>
      <w:r w:rsidR="00C46214" w:rsidRPr="00DB75AF">
        <w:rPr>
          <w:rFonts w:hAnsi="標楷體" w:hint="eastAsia"/>
        </w:rPr>
        <w:t>，</w:t>
      </w:r>
      <w:r w:rsidR="00C46214" w:rsidRPr="00DB75AF">
        <w:rPr>
          <w:rFonts w:hAnsi="標楷體" w:hint="eastAsia"/>
          <w:lang w:eastAsia="zh-HK"/>
        </w:rPr>
        <w:t>另於同年</w:t>
      </w:r>
      <w:r w:rsidR="00C46214" w:rsidRPr="00DB75AF">
        <w:rPr>
          <w:rFonts w:hAnsi="標楷體" w:hint="eastAsia"/>
        </w:rPr>
        <w:t>5</w:t>
      </w:r>
      <w:r w:rsidR="00C46214" w:rsidRPr="00DB75AF">
        <w:rPr>
          <w:rFonts w:hAnsi="標楷體" w:hint="eastAsia"/>
          <w:lang w:eastAsia="zh-HK"/>
        </w:rPr>
        <w:t>月</w:t>
      </w:r>
      <w:r w:rsidR="00C46214" w:rsidRPr="00DB75AF">
        <w:rPr>
          <w:rFonts w:hAnsi="標楷體" w:hint="eastAsia"/>
        </w:rPr>
        <w:t>28</w:t>
      </w:r>
      <w:r w:rsidR="00C46214" w:rsidRPr="00DB75AF">
        <w:rPr>
          <w:rFonts w:hAnsi="標楷體" w:hint="eastAsia"/>
          <w:lang w:eastAsia="zh-HK"/>
        </w:rPr>
        <w:t>日詢問已退休之臺中地院前法官陳秋月</w:t>
      </w:r>
      <w:r w:rsidRPr="00DB75AF">
        <w:rPr>
          <w:rFonts w:hAnsi="標楷體" w:hint="eastAsia"/>
        </w:rPr>
        <w:t>，業已調查竣事，</w:t>
      </w:r>
      <w:r w:rsidRPr="00DB75AF">
        <w:rPr>
          <w:rFonts w:hAnsi="標楷體"/>
        </w:rPr>
        <w:t>茲</w:t>
      </w:r>
      <w:r w:rsidRPr="00DB75AF">
        <w:rPr>
          <w:rFonts w:hAnsi="標楷體" w:hint="eastAsia"/>
        </w:rPr>
        <w:t>將調查意見</w:t>
      </w:r>
      <w:r w:rsidR="00703EB8" w:rsidRPr="00DB75AF">
        <w:rPr>
          <w:rFonts w:hAnsi="標楷體" w:hint="eastAsia"/>
        </w:rPr>
        <w:t>臚陳如下：</w:t>
      </w:r>
    </w:p>
    <w:p w:rsidR="00DC1041" w:rsidRPr="00DB75AF" w:rsidRDefault="00C07874" w:rsidP="001328CE">
      <w:pPr>
        <w:pStyle w:val="2"/>
        <w:rPr>
          <w:rFonts w:hAnsi="標楷體"/>
          <w:b/>
        </w:rPr>
      </w:pPr>
      <w:r w:rsidRPr="00DB75AF">
        <w:rPr>
          <w:rFonts w:hAnsi="標楷體" w:hint="eastAsia"/>
          <w:b/>
          <w:lang w:eastAsia="zh-HK"/>
        </w:rPr>
        <w:t>臺中地院</w:t>
      </w:r>
      <w:r w:rsidR="00F0253F" w:rsidRPr="00DB75AF">
        <w:rPr>
          <w:rFonts w:hAnsi="標楷體" w:hint="eastAsia"/>
          <w:b/>
          <w:lang w:eastAsia="zh-HK"/>
        </w:rPr>
        <w:t>於</w:t>
      </w:r>
      <w:r w:rsidR="00F0253F" w:rsidRPr="00DB75AF">
        <w:rPr>
          <w:rFonts w:hAnsi="標楷體" w:hint="eastAsia"/>
          <w:b/>
        </w:rPr>
        <w:t>106</w:t>
      </w:r>
      <w:r w:rsidR="00F0253F" w:rsidRPr="00DB75AF">
        <w:rPr>
          <w:rFonts w:hAnsi="標楷體" w:hint="eastAsia"/>
          <w:b/>
          <w:lang w:eastAsia="zh-HK"/>
        </w:rPr>
        <w:t>年</w:t>
      </w:r>
      <w:r w:rsidR="00F0253F" w:rsidRPr="00DB75AF">
        <w:rPr>
          <w:rFonts w:hAnsi="標楷體" w:hint="eastAsia"/>
          <w:b/>
        </w:rPr>
        <w:t>6</w:t>
      </w:r>
      <w:r w:rsidR="00F0253F" w:rsidRPr="00DB75AF">
        <w:rPr>
          <w:rFonts w:hAnsi="標楷體" w:hint="eastAsia"/>
          <w:b/>
          <w:lang w:eastAsia="zh-HK"/>
        </w:rPr>
        <w:t>月以前</w:t>
      </w:r>
      <w:r w:rsidR="00F0253F" w:rsidRPr="00DB75AF">
        <w:rPr>
          <w:rFonts w:hAnsi="標楷體" w:hint="eastAsia"/>
          <w:b/>
        </w:rPr>
        <w:t>，</w:t>
      </w:r>
      <w:r w:rsidR="009D2E3A" w:rsidRPr="00DB75AF">
        <w:rPr>
          <w:rFonts w:hAnsi="標楷體" w:hint="eastAsia"/>
          <w:b/>
          <w:lang w:eastAsia="zh-HK"/>
        </w:rPr>
        <w:t>對於由法官開庭審理消債事件</w:t>
      </w:r>
      <w:r w:rsidR="009D2E3A" w:rsidRPr="00DB75AF">
        <w:rPr>
          <w:rFonts w:hAnsi="標楷體" w:hint="eastAsia"/>
          <w:b/>
        </w:rPr>
        <w:t>，</w:t>
      </w:r>
      <w:r w:rsidR="000E247F" w:rsidRPr="00DB75AF">
        <w:rPr>
          <w:rFonts w:hAnsi="標楷體" w:hint="eastAsia"/>
          <w:b/>
          <w:lang w:eastAsia="zh-HK"/>
        </w:rPr>
        <w:t>均</w:t>
      </w:r>
      <w:r w:rsidR="002B5CA8" w:rsidRPr="00DB75AF">
        <w:rPr>
          <w:rFonts w:hAnsi="標楷體" w:hint="eastAsia"/>
          <w:b/>
          <w:lang w:eastAsia="zh-HK"/>
        </w:rPr>
        <w:t>未依法院組織法</w:t>
      </w:r>
      <w:r w:rsidR="000E247F" w:rsidRPr="00DB75AF">
        <w:rPr>
          <w:rFonts w:hAnsi="標楷體" w:hint="eastAsia"/>
          <w:b/>
          <w:lang w:eastAsia="zh-HK"/>
        </w:rPr>
        <w:t>第</w:t>
      </w:r>
      <w:r w:rsidR="000E247F" w:rsidRPr="00DB75AF">
        <w:rPr>
          <w:rFonts w:hAnsi="標楷體" w:hint="eastAsia"/>
          <w:b/>
        </w:rPr>
        <w:t>90</w:t>
      </w:r>
      <w:r w:rsidR="000E247F" w:rsidRPr="00DB75AF">
        <w:rPr>
          <w:rFonts w:hAnsi="標楷體" w:hint="eastAsia"/>
          <w:b/>
          <w:lang w:eastAsia="zh-HK"/>
        </w:rPr>
        <w:t>條有關</w:t>
      </w:r>
      <w:r w:rsidR="00F92447" w:rsidRPr="00DB75AF">
        <w:rPr>
          <w:rFonts w:hAnsi="標楷體" w:hint="eastAsia"/>
          <w:b/>
          <w:lang w:eastAsia="zh-HK"/>
        </w:rPr>
        <w:t>開庭時</w:t>
      </w:r>
      <w:r w:rsidR="000E247F" w:rsidRPr="00DB75AF">
        <w:rPr>
          <w:rFonts w:hAnsi="標楷體" w:hint="eastAsia"/>
          <w:b/>
          <w:lang w:eastAsia="zh-HK"/>
        </w:rPr>
        <w:t>應予錄音之</w:t>
      </w:r>
      <w:r w:rsidR="002B5CA8" w:rsidRPr="00DB75AF">
        <w:rPr>
          <w:rFonts w:hAnsi="標楷體" w:hint="eastAsia"/>
          <w:b/>
          <w:lang w:eastAsia="zh-HK"/>
        </w:rPr>
        <w:t>規定</w:t>
      </w:r>
      <w:r w:rsidR="000E247F" w:rsidRPr="00DB75AF">
        <w:rPr>
          <w:rFonts w:hAnsi="標楷體" w:hint="eastAsia"/>
          <w:b/>
          <w:lang w:eastAsia="zh-HK"/>
        </w:rPr>
        <w:t>辦理</w:t>
      </w:r>
      <w:r w:rsidR="002B5CA8" w:rsidRPr="00DB75AF">
        <w:rPr>
          <w:rFonts w:hAnsi="標楷體" w:hint="eastAsia"/>
          <w:b/>
        </w:rPr>
        <w:t>，</w:t>
      </w:r>
      <w:r w:rsidR="000E247F" w:rsidRPr="00DB75AF">
        <w:rPr>
          <w:rFonts w:hAnsi="標楷體" w:hint="eastAsia"/>
          <w:b/>
          <w:lang w:eastAsia="zh-HK"/>
        </w:rPr>
        <w:t>致對於本件陳訴人訴稱</w:t>
      </w:r>
      <w:r w:rsidR="000E247F" w:rsidRPr="00DB75AF">
        <w:rPr>
          <w:rFonts w:hAnsi="標楷體" w:hint="eastAsia"/>
          <w:b/>
        </w:rPr>
        <w:t>，</w:t>
      </w:r>
      <w:r w:rsidR="000E247F" w:rsidRPr="00DB75AF">
        <w:rPr>
          <w:rFonts w:hAnsi="標楷體" w:hint="eastAsia"/>
          <w:b/>
          <w:lang w:eastAsia="zh-HK"/>
        </w:rPr>
        <w:t>該院</w:t>
      </w:r>
      <w:r w:rsidRPr="00DB75AF">
        <w:rPr>
          <w:rFonts w:hAnsi="標楷體" w:hint="eastAsia"/>
          <w:b/>
          <w:lang w:eastAsia="zh-HK"/>
        </w:rPr>
        <w:t>陳秋月法官</w:t>
      </w:r>
      <w:r w:rsidR="000E247F" w:rsidRPr="00DB75AF">
        <w:rPr>
          <w:rFonts w:hAnsi="標楷體" w:hint="eastAsia"/>
          <w:b/>
          <w:lang w:eastAsia="zh-HK"/>
        </w:rPr>
        <w:t>審理消債事件</w:t>
      </w:r>
      <w:r w:rsidR="000E247F" w:rsidRPr="00DB75AF">
        <w:rPr>
          <w:rFonts w:hAnsi="標楷體" w:hint="eastAsia"/>
          <w:b/>
        </w:rPr>
        <w:t>，</w:t>
      </w:r>
      <w:r w:rsidR="000E247F" w:rsidRPr="00DB75AF">
        <w:rPr>
          <w:rFonts w:hAnsi="標楷體" w:hint="eastAsia"/>
          <w:b/>
          <w:lang w:eastAsia="zh-HK"/>
        </w:rPr>
        <w:t>迭有</w:t>
      </w:r>
      <w:r w:rsidR="001328CE" w:rsidRPr="00DB75AF">
        <w:rPr>
          <w:rFonts w:hAnsi="標楷體" w:hint="eastAsia"/>
          <w:b/>
          <w:lang w:eastAsia="zh-HK"/>
        </w:rPr>
        <w:t>開庭態度惡劣，動輒強迫撤回案件</w:t>
      </w:r>
      <w:r w:rsidR="000E247F" w:rsidRPr="00DB75AF">
        <w:rPr>
          <w:rFonts w:hAnsi="標楷體" w:hint="eastAsia"/>
          <w:b/>
          <w:lang w:eastAsia="zh-HK"/>
        </w:rPr>
        <w:t>之情事</w:t>
      </w:r>
      <w:r w:rsidR="002751CA" w:rsidRPr="00DB75AF">
        <w:rPr>
          <w:rFonts w:hAnsi="標楷體" w:hint="eastAsia"/>
          <w:b/>
          <w:lang w:eastAsia="zh-HK"/>
        </w:rPr>
        <w:t>一節</w:t>
      </w:r>
      <w:r w:rsidR="000E247F" w:rsidRPr="00DB75AF">
        <w:rPr>
          <w:rFonts w:hAnsi="標楷體" w:hint="eastAsia"/>
          <w:b/>
        </w:rPr>
        <w:t>，</w:t>
      </w:r>
      <w:r w:rsidR="000E247F" w:rsidRPr="00DB75AF">
        <w:rPr>
          <w:rFonts w:hAnsi="標楷體" w:hint="eastAsia"/>
          <w:b/>
          <w:lang w:eastAsia="zh-HK"/>
        </w:rPr>
        <w:t>無法查證是否屬實</w:t>
      </w:r>
      <w:r w:rsidR="000E247F" w:rsidRPr="00DB75AF">
        <w:rPr>
          <w:rFonts w:hAnsi="標楷體" w:hint="eastAsia"/>
          <w:b/>
        </w:rPr>
        <w:t>。</w:t>
      </w:r>
      <w:r w:rsidR="000E247F" w:rsidRPr="00DB75AF">
        <w:rPr>
          <w:rFonts w:hAnsi="標楷體" w:hint="eastAsia"/>
          <w:b/>
          <w:lang w:eastAsia="zh-HK"/>
        </w:rPr>
        <w:t>惟</w:t>
      </w:r>
      <w:r w:rsidR="002751CA" w:rsidRPr="00DB75AF">
        <w:rPr>
          <w:rFonts w:hAnsi="標楷體" w:hint="eastAsia"/>
          <w:b/>
          <w:lang w:eastAsia="zh-HK"/>
        </w:rPr>
        <w:t>觀諸</w:t>
      </w:r>
      <w:r w:rsidR="00131071" w:rsidRPr="00DB75AF">
        <w:rPr>
          <w:rFonts w:hAnsi="標楷體" w:hint="eastAsia"/>
          <w:b/>
          <w:lang w:eastAsia="zh-HK"/>
        </w:rPr>
        <w:t>陳訴人</w:t>
      </w:r>
      <w:r w:rsidR="00131071" w:rsidRPr="00DB75AF">
        <w:rPr>
          <w:rFonts w:hAnsi="標楷體" w:hint="eastAsia"/>
          <w:b/>
          <w:lang w:eastAsia="zh-HK"/>
        </w:rPr>
        <w:lastRenderedPageBreak/>
        <w:t>所舉案例</w:t>
      </w:r>
      <w:r w:rsidR="00131071" w:rsidRPr="00DB75AF">
        <w:rPr>
          <w:rFonts w:hAnsi="標楷體" w:hint="eastAsia"/>
          <w:b/>
        </w:rPr>
        <w:t>，</w:t>
      </w:r>
      <w:r w:rsidR="00131071" w:rsidRPr="00DB75AF">
        <w:rPr>
          <w:rFonts w:hAnsi="標楷體" w:hint="eastAsia"/>
          <w:b/>
          <w:lang w:eastAsia="zh-HK"/>
        </w:rPr>
        <w:t>確有部分債務人係於陳秋月法官開庭訊問或召開調解會議後</w:t>
      </w:r>
      <w:r w:rsidR="00131071" w:rsidRPr="00DB75AF">
        <w:rPr>
          <w:rFonts w:hAnsi="標楷體" w:hint="eastAsia"/>
          <w:b/>
        </w:rPr>
        <w:t>，</w:t>
      </w:r>
      <w:r w:rsidR="00131071" w:rsidRPr="00DB75AF">
        <w:rPr>
          <w:rFonts w:hAnsi="標楷體" w:hint="eastAsia"/>
          <w:b/>
          <w:lang w:eastAsia="zh-HK"/>
        </w:rPr>
        <w:t>當庭或於庭後相當密接之時間點</w:t>
      </w:r>
      <w:r w:rsidR="00131071" w:rsidRPr="00DB75AF">
        <w:rPr>
          <w:rFonts w:hAnsi="標楷體" w:hint="eastAsia"/>
          <w:b/>
        </w:rPr>
        <w:t>，</w:t>
      </w:r>
      <w:r w:rsidR="00131071" w:rsidRPr="00DB75AF">
        <w:rPr>
          <w:rFonts w:hAnsi="標楷體" w:hint="eastAsia"/>
          <w:b/>
          <w:lang w:eastAsia="zh-HK"/>
        </w:rPr>
        <w:t>表明撤回聲請之意思</w:t>
      </w:r>
      <w:r w:rsidR="00142D1A" w:rsidRPr="00DB75AF">
        <w:rPr>
          <w:rFonts w:hAnsi="標楷體" w:hint="eastAsia"/>
          <w:b/>
        </w:rPr>
        <w:t>。</w:t>
      </w:r>
      <w:r w:rsidR="008C023E" w:rsidRPr="00DB75AF">
        <w:rPr>
          <w:rFonts w:hAnsi="標楷體" w:hint="eastAsia"/>
          <w:b/>
          <w:lang w:eastAsia="zh-HK"/>
        </w:rPr>
        <w:t>又</w:t>
      </w:r>
      <w:r w:rsidR="000E247F" w:rsidRPr="00DB75AF">
        <w:rPr>
          <w:rFonts w:hAnsi="標楷體" w:hint="eastAsia"/>
          <w:b/>
          <w:lang w:eastAsia="zh-HK"/>
        </w:rPr>
        <w:t>陳秋月法官</w:t>
      </w:r>
      <w:r w:rsidRPr="00DB75AF">
        <w:rPr>
          <w:rFonts w:hAnsi="標楷體" w:hint="eastAsia"/>
          <w:b/>
          <w:lang w:eastAsia="zh-HK"/>
        </w:rPr>
        <w:t>自</w:t>
      </w:r>
      <w:r w:rsidRPr="00DB75AF">
        <w:rPr>
          <w:rFonts w:hAnsi="標楷體" w:hint="eastAsia"/>
          <w:b/>
        </w:rPr>
        <w:t>104</w:t>
      </w:r>
      <w:r w:rsidRPr="00DB75AF">
        <w:rPr>
          <w:rFonts w:hAnsi="標楷體" w:hint="eastAsia"/>
          <w:b/>
          <w:lang w:eastAsia="zh-HK"/>
        </w:rPr>
        <w:t>年</w:t>
      </w:r>
      <w:r w:rsidRPr="00DB75AF">
        <w:rPr>
          <w:rFonts w:hAnsi="標楷體" w:hint="eastAsia"/>
          <w:b/>
        </w:rPr>
        <w:t>9</w:t>
      </w:r>
      <w:r w:rsidRPr="00DB75AF">
        <w:rPr>
          <w:rFonts w:hAnsi="標楷體" w:hint="eastAsia"/>
          <w:b/>
          <w:lang w:eastAsia="zh-HK"/>
        </w:rPr>
        <w:t>月</w:t>
      </w:r>
      <w:r w:rsidRPr="00DB75AF">
        <w:rPr>
          <w:rFonts w:hAnsi="標楷體" w:hint="eastAsia"/>
          <w:b/>
        </w:rPr>
        <w:t>1</w:t>
      </w:r>
      <w:r w:rsidRPr="00DB75AF">
        <w:rPr>
          <w:rFonts w:hAnsi="標楷體" w:hint="eastAsia"/>
          <w:b/>
          <w:lang w:eastAsia="zh-HK"/>
        </w:rPr>
        <w:t>日至</w:t>
      </w:r>
      <w:r w:rsidRPr="00DB75AF">
        <w:rPr>
          <w:rFonts w:hAnsi="標楷體" w:hint="eastAsia"/>
          <w:b/>
        </w:rPr>
        <w:t>106</w:t>
      </w:r>
      <w:r w:rsidRPr="00DB75AF">
        <w:rPr>
          <w:rFonts w:hAnsi="標楷體" w:hint="eastAsia"/>
          <w:b/>
          <w:lang w:eastAsia="zh-HK"/>
        </w:rPr>
        <w:t>年</w:t>
      </w:r>
      <w:r w:rsidRPr="00DB75AF">
        <w:rPr>
          <w:rFonts w:hAnsi="標楷體" w:hint="eastAsia"/>
          <w:b/>
        </w:rPr>
        <w:t>12</w:t>
      </w:r>
      <w:r w:rsidRPr="00DB75AF">
        <w:rPr>
          <w:rFonts w:hAnsi="標楷體" w:hint="eastAsia"/>
          <w:b/>
          <w:lang w:eastAsia="zh-HK"/>
        </w:rPr>
        <w:t>月</w:t>
      </w:r>
      <w:r w:rsidRPr="00DB75AF">
        <w:rPr>
          <w:rFonts w:hAnsi="標楷體" w:hint="eastAsia"/>
          <w:b/>
        </w:rPr>
        <w:t>31</w:t>
      </w:r>
      <w:r w:rsidRPr="00DB75AF">
        <w:rPr>
          <w:rFonts w:hAnsi="標楷體" w:hint="eastAsia"/>
          <w:b/>
          <w:lang w:eastAsia="zh-HK"/>
        </w:rPr>
        <w:t>日間辦理</w:t>
      </w:r>
      <w:r w:rsidR="00982E67" w:rsidRPr="00DB75AF">
        <w:rPr>
          <w:rFonts w:hAnsi="標楷體" w:hint="eastAsia"/>
          <w:b/>
          <w:lang w:eastAsia="zh-HK"/>
        </w:rPr>
        <w:t>消債事件</w:t>
      </w:r>
      <w:r w:rsidRPr="00DB75AF">
        <w:rPr>
          <w:rFonts w:hAnsi="標楷體" w:hint="eastAsia"/>
          <w:b/>
        </w:rPr>
        <w:t>，</w:t>
      </w:r>
      <w:r w:rsidR="002751CA" w:rsidRPr="00DB75AF">
        <w:rPr>
          <w:rFonts w:hAnsi="標楷體" w:hint="eastAsia"/>
          <w:b/>
          <w:lang w:eastAsia="zh-HK"/>
        </w:rPr>
        <w:t>由</w:t>
      </w:r>
      <w:r w:rsidR="000E247F" w:rsidRPr="00DB75AF">
        <w:rPr>
          <w:rFonts w:hAnsi="標楷體" w:hint="eastAsia"/>
          <w:b/>
          <w:lang w:eastAsia="zh-HK"/>
        </w:rPr>
        <w:t>其承辦</w:t>
      </w:r>
      <w:r w:rsidR="00074C22" w:rsidRPr="00DB75AF">
        <w:rPr>
          <w:rFonts w:hAnsi="標楷體" w:hint="eastAsia"/>
          <w:b/>
          <w:lang w:eastAsia="zh-HK"/>
        </w:rPr>
        <w:t>終結</w:t>
      </w:r>
      <w:r w:rsidR="002751CA" w:rsidRPr="00DB75AF">
        <w:rPr>
          <w:rFonts w:hAnsi="標楷體" w:hint="eastAsia"/>
          <w:b/>
          <w:lang w:eastAsia="zh-HK"/>
        </w:rPr>
        <w:t>之</w:t>
      </w:r>
      <w:r w:rsidR="00074C22" w:rsidRPr="00DB75AF">
        <w:rPr>
          <w:rFonts w:hAnsi="標楷體" w:hint="eastAsia"/>
          <w:b/>
        </w:rPr>
        <w:t>281件</w:t>
      </w:r>
      <w:r w:rsidR="002751CA" w:rsidRPr="00DB75AF">
        <w:rPr>
          <w:rFonts w:hAnsi="標楷體" w:hint="eastAsia"/>
          <w:b/>
          <w:lang w:eastAsia="zh-HK"/>
        </w:rPr>
        <w:t>聲請</w:t>
      </w:r>
      <w:r w:rsidR="00BC2EC0" w:rsidRPr="00DB75AF">
        <w:rPr>
          <w:rFonts w:hAnsi="標楷體" w:hint="eastAsia"/>
          <w:b/>
          <w:lang w:eastAsia="zh-HK"/>
        </w:rPr>
        <w:t>更生</w:t>
      </w:r>
      <w:r w:rsidR="000E247F" w:rsidRPr="00DB75AF">
        <w:rPr>
          <w:rFonts w:hAnsi="標楷體" w:hint="eastAsia"/>
          <w:b/>
          <w:lang w:eastAsia="zh-HK"/>
        </w:rPr>
        <w:t>案件中</w:t>
      </w:r>
      <w:r w:rsidR="000E247F" w:rsidRPr="00DB75AF">
        <w:rPr>
          <w:rFonts w:hAnsi="標楷體" w:hint="eastAsia"/>
          <w:b/>
        </w:rPr>
        <w:t>，</w:t>
      </w:r>
      <w:r w:rsidR="00074C22" w:rsidRPr="00DB75AF">
        <w:rPr>
          <w:rFonts w:hAnsi="標楷體" w:hint="eastAsia"/>
          <w:b/>
        </w:rPr>
        <w:t>裁准更生件數</w:t>
      </w:r>
      <w:r w:rsidR="00142D1A" w:rsidRPr="00DB75AF">
        <w:rPr>
          <w:rFonts w:hAnsi="標楷體" w:hint="eastAsia"/>
          <w:b/>
          <w:lang w:eastAsia="zh-HK"/>
        </w:rPr>
        <w:t>僅</w:t>
      </w:r>
      <w:r w:rsidR="00074C22" w:rsidRPr="00DB75AF">
        <w:rPr>
          <w:rFonts w:hAnsi="標楷體" w:hint="eastAsia"/>
          <w:b/>
        </w:rPr>
        <w:t>15件，裁定駁回更生件數</w:t>
      </w:r>
      <w:r w:rsidR="00142D1A" w:rsidRPr="00DB75AF">
        <w:rPr>
          <w:rFonts w:hAnsi="標楷體" w:hint="eastAsia"/>
          <w:b/>
          <w:lang w:eastAsia="zh-HK"/>
        </w:rPr>
        <w:t>計</w:t>
      </w:r>
      <w:r w:rsidR="00074C22" w:rsidRPr="00DB75AF">
        <w:rPr>
          <w:rFonts w:hAnsi="標楷體" w:hint="eastAsia"/>
          <w:b/>
        </w:rPr>
        <w:t>31件，</w:t>
      </w:r>
      <w:r w:rsidR="002019C6" w:rsidRPr="00DB75AF">
        <w:rPr>
          <w:rFonts w:hAnsi="標楷體" w:hint="eastAsia"/>
          <w:b/>
          <w:lang w:eastAsia="zh-HK"/>
        </w:rPr>
        <w:t>至</w:t>
      </w:r>
      <w:r w:rsidR="00074C22" w:rsidRPr="00DB75AF">
        <w:rPr>
          <w:rFonts w:hAnsi="標楷體" w:hint="eastAsia"/>
          <w:b/>
        </w:rPr>
        <w:t>當事人撤回而終結</w:t>
      </w:r>
      <w:r w:rsidR="00074C22" w:rsidRPr="00DB75AF">
        <w:rPr>
          <w:rFonts w:hAnsi="標楷體" w:hint="eastAsia"/>
          <w:b/>
          <w:lang w:eastAsia="zh-HK"/>
        </w:rPr>
        <w:t>之</w:t>
      </w:r>
      <w:r w:rsidR="00074C22" w:rsidRPr="00DB75AF">
        <w:rPr>
          <w:rFonts w:hAnsi="標楷體" w:hint="eastAsia"/>
          <w:b/>
        </w:rPr>
        <w:t>件數</w:t>
      </w:r>
      <w:r w:rsidR="00142D1A" w:rsidRPr="00DB75AF">
        <w:rPr>
          <w:rFonts w:hAnsi="標楷體" w:hint="eastAsia"/>
          <w:b/>
          <w:lang w:eastAsia="zh-HK"/>
        </w:rPr>
        <w:t>則</w:t>
      </w:r>
      <w:r w:rsidR="00F80621" w:rsidRPr="00DB75AF">
        <w:rPr>
          <w:rFonts w:hAnsi="標楷體" w:hint="eastAsia"/>
          <w:b/>
          <w:lang w:eastAsia="zh-HK"/>
        </w:rPr>
        <w:t>為</w:t>
      </w:r>
      <w:r w:rsidR="00074C22" w:rsidRPr="00DB75AF">
        <w:rPr>
          <w:rFonts w:hAnsi="標楷體" w:hint="eastAsia"/>
          <w:b/>
        </w:rPr>
        <w:t>232件，</w:t>
      </w:r>
      <w:r w:rsidR="00074C22" w:rsidRPr="00DB75AF">
        <w:rPr>
          <w:rFonts w:hAnsi="標楷體" w:hint="eastAsia"/>
          <w:b/>
          <w:lang w:eastAsia="zh-HK"/>
        </w:rPr>
        <w:t>撤回比率高達</w:t>
      </w:r>
      <w:r w:rsidR="00074C22" w:rsidRPr="00DB75AF">
        <w:rPr>
          <w:rFonts w:hAnsi="標楷體" w:hint="eastAsia"/>
          <w:b/>
        </w:rPr>
        <w:t>83.45%，</w:t>
      </w:r>
      <w:r w:rsidR="000E247F" w:rsidRPr="00DB75AF">
        <w:rPr>
          <w:rFonts w:hAnsi="標楷體" w:hint="eastAsia"/>
          <w:b/>
          <w:lang w:eastAsia="zh-HK"/>
        </w:rPr>
        <w:t>比率確呈不合理偏高</w:t>
      </w:r>
      <w:r w:rsidR="002751CA" w:rsidRPr="00DB75AF">
        <w:rPr>
          <w:rFonts w:hAnsi="標楷體" w:hint="eastAsia"/>
          <w:b/>
          <w:lang w:eastAsia="zh-HK"/>
        </w:rPr>
        <w:t>之</w:t>
      </w:r>
      <w:r w:rsidR="000E247F" w:rsidRPr="00DB75AF">
        <w:rPr>
          <w:rFonts w:hAnsi="標楷體" w:hint="eastAsia"/>
          <w:b/>
          <w:lang w:eastAsia="zh-HK"/>
        </w:rPr>
        <w:t>狀況</w:t>
      </w:r>
      <w:r w:rsidR="00283A91" w:rsidRPr="00DB75AF">
        <w:rPr>
          <w:rFonts w:hAnsi="標楷體" w:hint="eastAsia"/>
          <w:b/>
        </w:rPr>
        <w:t>；</w:t>
      </w:r>
      <w:r w:rsidR="00283A91" w:rsidRPr="00DB75AF">
        <w:rPr>
          <w:rFonts w:hAnsi="標楷體" w:hint="eastAsia"/>
          <w:b/>
          <w:lang w:eastAsia="zh-HK"/>
        </w:rPr>
        <w:t>另相較於其他地方法院辦理消債事件之情形</w:t>
      </w:r>
      <w:r w:rsidR="00283A91" w:rsidRPr="00DB75AF">
        <w:rPr>
          <w:rFonts w:hAnsi="標楷體" w:hint="eastAsia"/>
          <w:b/>
        </w:rPr>
        <w:t>，</w:t>
      </w:r>
      <w:r w:rsidR="00283A91" w:rsidRPr="00DB75AF">
        <w:rPr>
          <w:rFonts w:hAnsi="標楷體" w:hint="eastAsia"/>
          <w:b/>
          <w:lang w:eastAsia="zh-HK"/>
        </w:rPr>
        <w:t>臺中地院以撤回終結案件之比率核有顯著偏高情事</w:t>
      </w:r>
      <w:r w:rsidR="008C023E" w:rsidRPr="00DB75AF">
        <w:rPr>
          <w:rFonts w:hAnsi="標楷體" w:hint="eastAsia"/>
          <w:b/>
        </w:rPr>
        <w:t>。</w:t>
      </w:r>
      <w:r w:rsidR="00F80621" w:rsidRPr="00DB75AF">
        <w:rPr>
          <w:rFonts w:hAnsi="標楷體" w:hint="eastAsia"/>
          <w:b/>
          <w:lang w:eastAsia="zh-HK"/>
        </w:rPr>
        <w:t>該等</w:t>
      </w:r>
      <w:r w:rsidR="008C023E" w:rsidRPr="00DB75AF">
        <w:rPr>
          <w:rFonts w:hAnsi="標楷體" w:hint="eastAsia"/>
          <w:b/>
          <w:lang w:eastAsia="zh-HK"/>
        </w:rPr>
        <w:t>委任律師</w:t>
      </w:r>
      <w:r w:rsidR="00F80621" w:rsidRPr="00DB75AF">
        <w:rPr>
          <w:rFonts w:hAnsi="標楷體" w:hint="eastAsia"/>
          <w:b/>
          <w:lang w:eastAsia="zh-HK"/>
        </w:rPr>
        <w:t>向法院提出更生或清算聲請之債務人</w:t>
      </w:r>
      <w:r w:rsidR="008C023E" w:rsidRPr="00DB75AF">
        <w:rPr>
          <w:rFonts w:hAnsi="標楷體" w:hint="eastAsia"/>
          <w:b/>
        </w:rPr>
        <w:t>，</w:t>
      </w:r>
      <w:r w:rsidR="008C023E" w:rsidRPr="00DB75AF">
        <w:rPr>
          <w:rFonts w:hAnsi="標楷體" w:hint="eastAsia"/>
          <w:b/>
          <w:lang w:eastAsia="zh-HK"/>
        </w:rPr>
        <w:t>何以竟會</w:t>
      </w:r>
      <w:r w:rsidR="00142D1A" w:rsidRPr="00DB75AF">
        <w:rPr>
          <w:rFonts w:hAnsi="標楷體" w:hint="eastAsia"/>
          <w:b/>
          <w:lang w:eastAsia="zh-HK"/>
        </w:rPr>
        <w:t>多數</w:t>
      </w:r>
      <w:r w:rsidR="008C023E" w:rsidRPr="00DB75AF">
        <w:rPr>
          <w:rFonts w:hAnsi="標楷體" w:hint="eastAsia"/>
          <w:b/>
          <w:lang w:eastAsia="zh-HK"/>
        </w:rPr>
        <w:t>於程序中</w:t>
      </w:r>
      <w:r w:rsidR="003A28AD" w:rsidRPr="00DB75AF">
        <w:rPr>
          <w:rFonts w:hAnsi="標楷體" w:hint="eastAsia"/>
          <w:b/>
          <w:lang w:eastAsia="zh-HK"/>
        </w:rPr>
        <w:t>主動撤回聲請案</w:t>
      </w:r>
      <w:r w:rsidR="003A28AD" w:rsidRPr="00DB75AF">
        <w:rPr>
          <w:rFonts w:hAnsi="標楷體" w:hint="eastAsia"/>
          <w:b/>
        </w:rPr>
        <w:t>，</w:t>
      </w:r>
      <w:r w:rsidR="00F80621" w:rsidRPr="00DB75AF">
        <w:rPr>
          <w:rFonts w:hAnsi="標楷體" w:hint="eastAsia"/>
          <w:b/>
          <w:lang w:eastAsia="zh-HK"/>
        </w:rPr>
        <w:t>確</w:t>
      </w:r>
      <w:r w:rsidR="002751CA" w:rsidRPr="00DB75AF">
        <w:rPr>
          <w:rFonts w:hAnsi="標楷體" w:hint="eastAsia"/>
          <w:b/>
          <w:lang w:eastAsia="zh-HK"/>
        </w:rPr>
        <w:t>有可能係因</w:t>
      </w:r>
      <w:r w:rsidR="00B566E4" w:rsidRPr="00DB75AF">
        <w:rPr>
          <w:rFonts w:hAnsi="標楷體" w:hint="eastAsia"/>
          <w:b/>
          <w:lang w:eastAsia="zh-HK"/>
        </w:rPr>
        <w:t>受</w:t>
      </w:r>
      <w:r w:rsidR="002751CA" w:rsidRPr="00DB75AF">
        <w:rPr>
          <w:rFonts w:hAnsi="標楷體" w:hint="eastAsia"/>
          <w:b/>
          <w:lang w:eastAsia="zh-HK"/>
        </w:rPr>
        <w:t>法官於開庭時不當勸諭</w:t>
      </w:r>
      <w:r w:rsidR="00B566E4" w:rsidRPr="00DB75AF">
        <w:rPr>
          <w:rFonts w:hAnsi="標楷體" w:hint="eastAsia"/>
          <w:b/>
          <w:lang w:eastAsia="zh-HK"/>
        </w:rPr>
        <w:t>影響</w:t>
      </w:r>
      <w:r w:rsidR="00974970" w:rsidRPr="00DB75AF">
        <w:rPr>
          <w:rFonts w:hAnsi="標楷體" w:hint="eastAsia"/>
          <w:b/>
        </w:rPr>
        <w:t>。</w:t>
      </w:r>
      <w:r w:rsidR="002751CA" w:rsidRPr="00DB75AF">
        <w:rPr>
          <w:rFonts w:hAnsi="標楷體" w:hint="eastAsia"/>
          <w:b/>
          <w:lang w:eastAsia="zh-HK"/>
        </w:rPr>
        <w:t>臺中地院對於未依法就案件之審理過程錄音</w:t>
      </w:r>
      <w:r w:rsidR="00D51044" w:rsidRPr="00DB75AF">
        <w:rPr>
          <w:rFonts w:hAnsi="標楷體" w:hint="eastAsia"/>
          <w:b/>
          <w:lang w:eastAsia="zh-HK"/>
        </w:rPr>
        <w:t>並保存</w:t>
      </w:r>
      <w:r w:rsidR="002751CA" w:rsidRPr="00DB75AF">
        <w:rPr>
          <w:rFonts w:hAnsi="標楷體" w:hint="eastAsia"/>
          <w:b/>
        </w:rPr>
        <w:t>，</w:t>
      </w:r>
      <w:r w:rsidR="002751CA" w:rsidRPr="00DB75AF">
        <w:rPr>
          <w:rFonts w:hAnsi="標楷體" w:hint="eastAsia"/>
          <w:b/>
          <w:lang w:eastAsia="zh-HK"/>
        </w:rPr>
        <w:t>以及該院承辦消債事件之法官</w:t>
      </w:r>
      <w:r w:rsidR="000A02C3" w:rsidRPr="00DB75AF">
        <w:rPr>
          <w:rFonts w:hAnsi="標楷體" w:hint="eastAsia"/>
          <w:b/>
          <w:lang w:eastAsia="zh-HK"/>
        </w:rPr>
        <w:t>未秉持消債條例立法精神</w:t>
      </w:r>
      <w:r w:rsidR="000A02C3" w:rsidRPr="00DB75AF">
        <w:rPr>
          <w:rFonts w:hAnsi="標楷體" w:hint="eastAsia"/>
          <w:b/>
        </w:rPr>
        <w:t>，</w:t>
      </w:r>
      <w:r w:rsidR="00F17125" w:rsidRPr="00DB75AF">
        <w:rPr>
          <w:rFonts w:hAnsi="標楷體" w:hint="eastAsia"/>
          <w:b/>
          <w:lang w:eastAsia="zh-HK"/>
        </w:rPr>
        <w:t>過度引導勸誘為債務人</w:t>
      </w:r>
      <w:r w:rsidR="006127C3" w:rsidRPr="00DB75AF">
        <w:rPr>
          <w:rFonts w:hAnsi="標楷體" w:hint="eastAsia"/>
          <w:b/>
          <w:lang w:eastAsia="zh-HK"/>
        </w:rPr>
        <w:t>之聲請人</w:t>
      </w:r>
      <w:r w:rsidR="000A02C3" w:rsidRPr="00DB75AF">
        <w:rPr>
          <w:rFonts w:hAnsi="標楷體" w:hint="eastAsia"/>
          <w:b/>
          <w:lang w:eastAsia="zh-HK"/>
        </w:rPr>
        <w:t>撤回案件</w:t>
      </w:r>
      <w:r w:rsidR="000A02C3" w:rsidRPr="00DB75AF">
        <w:rPr>
          <w:rFonts w:hAnsi="標楷體" w:hint="eastAsia"/>
          <w:b/>
        </w:rPr>
        <w:t>，</w:t>
      </w:r>
      <w:r w:rsidR="000A02C3" w:rsidRPr="00DB75AF">
        <w:rPr>
          <w:rFonts w:hAnsi="標楷體" w:hint="eastAsia"/>
          <w:b/>
          <w:lang w:eastAsia="zh-HK"/>
        </w:rPr>
        <w:t>致</w:t>
      </w:r>
      <w:r w:rsidR="004A061C" w:rsidRPr="00DB75AF">
        <w:rPr>
          <w:rFonts w:hAnsi="標楷體" w:hint="eastAsia"/>
          <w:b/>
          <w:lang w:eastAsia="zh-HK"/>
        </w:rPr>
        <w:t>使</w:t>
      </w:r>
      <w:r w:rsidR="000A02C3" w:rsidRPr="00DB75AF">
        <w:rPr>
          <w:rFonts w:hAnsi="標楷體" w:hint="eastAsia"/>
          <w:b/>
          <w:lang w:eastAsia="zh-HK"/>
        </w:rPr>
        <w:t>部分債務人</w:t>
      </w:r>
      <w:r w:rsidR="00FE2307" w:rsidRPr="00DB75AF">
        <w:rPr>
          <w:rFonts w:hAnsi="標楷體" w:hint="eastAsia"/>
          <w:b/>
          <w:lang w:eastAsia="zh-HK"/>
        </w:rPr>
        <w:t>「不得不撤回」</w:t>
      </w:r>
      <w:r w:rsidR="00FE2307" w:rsidRPr="00DB75AF">
        <w:rPr>
          <w:rFonts w:hAnsi="標楷體" w:hint="eastAsia"/>
          <w:b/>
        </w:rPr>
        <w:t>，</w:t>
      </w:r>
      <w:r w:rsidR="00541E4D" w:rsidRPr="00DB75AF">
        <w:rPr>
          <w:rFonts w:hAnsi="標楷體" w:hint="eastAsia"/>
          <w:b/>
          <w:lang w:eastAsia="zh-HK"/>
        </w:rPr>
        <w:t>惟</w:t>
      </w:r>
      <w:r w:rsidR="00221878" w:rsidRPr="00DB75AF">
        <w:rPr>
          <w:rFonts w:hAnsi="標楷體" w:hint="eastAsia"/>
          <w:b/>
          <w:lang w:eastAsia="zh-HK"/>
        </w:rPr>
        <w:t>聲請案</w:t>
      </w:r>
      <w:r w:rsidR="00FE2307" w:rsidRPr="00DB75AF">
        <w:rPr>
          <w:rFonts w:hAnsi="標楷體" w:hint="eastAsia"/>
          <w:b/>
          <w:lang w:eastAsia="zh-HK"/>
        </w:rPr>
        <w:t>撤回後依舊無法擺脫債務牢</w:t>
      </w:r>
      <w:r w:rsidR="00FE2307" w:rsidRPr="00DB75AF">
        <w:rPr>
          <w:rFonts w:hAnsi="標楷體" w:hint="eastAsia"/>
          <w:b/>
        </w:rPr>
        <w:t>籠</w:t>
      </w:r>
      <w:r w:rsidR="000A02C3" w:rsidRPr="00DB75AF">
        <w:rPr>
          <w:rFonts w:hAnsi="標楷體" w:hint="eastAsia"/>
          <w:b/>
          <w:lang w:eastAsia="zh-HK"/>
        </w:rPr>
        <w:t>等</w:t>
      </w:r>
      <w:r w:rsidR="002751CA" w:rsidRPr="00DB75AF">
        <w:rPr>
          <w:rFonts w:hAnsi="標楷體" w:hint="eastAsia"/>
          <w:b/>
          <w:lang w:eastAsia="zh-HK"/>
        </w:rPr>
        <w:t>缺失部分</w:t>
      </w:r>
      <w:r w:rsidR="002751CA" w:rsidRPr="00DB75AF">
        <w:rPr>
          <w:rFonts w:hAnsi="標楷體" w:hint="eastAsia"/>
          <w:b/>
        </w:rPr>
        <w:t>，</w:t>
      </w:r>
      <w:r w:rsidR="002751CA" w:rsidRPr="00DB75AF">
        <w:rPr>
          <w:rFonts w:hAnsi="標楷體" w:hint="eastAsia"/>
          <w:b/>
          <w:lang w:eastAsia="zh-HK"/>
        </w:rPr>
        <w:t>均有檢討</w:t>
      </w:r>
      <w:r w:rsidR="00F17125" w:rsidRPr="00DB75AF">
        <w:rPr>
          <w:rFonts w:hAnsi="標楷體" w:hint="eastAsia"/>
          <w:b/>
        </w:rPr>
        <w:t>、</w:t>
      </w:r>
      <w:r w:rsidR="000A02C3" w:rsidRPr="00DB75AF">
        <w:rPr>
          <w:rFonts w:hAnsi="標楷體" w:hint="eastAsia"/>
          <w:b/>
          <w:lang w:eastAsia="zh-HK"/>
        </w:rPr>
        <w:t>改善</w:t>
      </w:r>
      <w:r w:rsidR="002751CA" w:rsidRPr="00DB75AF">
        <w:rPr>
          <w:rFonts w:hAnsi="標楷體" w:hint="eastAsia"/>
          <w:b/>
          <w:lang w:eastAsia="zh-HK"/>
        </w:rPr>
        <w:t>之必要</w:t>
      </w:r>
      <w:r w:rsidR="002751CA" w:rsidRPr="00DB75AF">
        <w:rPr>
          <w:rFonts w:hAnsi="標楷體" w:hint="eastAsia"/>
          <w:b/>
        </w:rPr>
        <w:t>。</w:t>
      </w:r>
    </w:p>
    <w:p w:rsidR="00904A4F" w:rsidRPr="00DB75AF" w:rsidRDefault="00C07874" w:rsidP="001F17D0">
      <w:pPr>
        <w:pStyle w:val="3"/>
        <w:rPr>
          <w:rFonts w:hAnsi="標楷體"/>
        </w:rPr>
      </w:pPr>
      <w:r w:rsidRPr="00DB75AF">
        <w:rPr>
          <w:rFonts w:hint="eastAsia"/>
          <w:lang w:eastAsia="zh-HK"/>
        </w:rPr>
        <w:t>消費者債務清理條例</w:t>
      </w:r>
      <w:r w:rsidR="00473969" w:rsidRPr="00DB75AF">
        <w:rPr>
          <w:rFonts w:hint="eastAsia"/>
        </w:rPr>
        <w:t>(</w:t>
      </w:r>
      <w:r w:rsidR="00473969" w:rsidRPr="00DB75AF">
        <w:rPr>
          <w:rFonts w:hint="eastAsia"/>
          <w:lang w:eastAsia="zh-HK"/>
        </w:rPr>
        <w:t>下稱消債條例</w:t>
      </w:r>
      <w:r w:rsidR="00473969" w:rsidRPr="00DB75AF">
        <w:rPr>
          <w:rFonts w:hint="eastAsia"/>
        </w:rPr>
        <w:t>)</w:t>
      </w:r>
      <w:r w:rsidR="00904A4F" w:rsidRPr="00DB75AF">
        <w:rPr>
          <w:rFonts w:hint="eastAsia"/>
        </w:rPr>
        <w:t>第</w:t>
      </w:r>
      <w:r w:rsidRPr="00DB75AF">
        <w:rPr>
          <w:rFonts w:hint="eastAsia"/>
        </w:rPr>
        <w:t>1</w:t>
      </w:r>
      <w:r w:rsidR="00904A4F" w:rsidRPr="00DB75AF">
        <w:rPr>
          <w:rFonts w:hint="eastAsia"/>
        </w:rPr>
        <w:t>條規定：</w:t>
      </w:r>
      <w:r w:rsidR="0023634C" w:rsidRPr="00DB75AF">
        <w:rPr>
          <w:rFonts w:hint="eastAsia"/>
        </w:rPr>
        <w:t>「</w:t>
      </w:r>
      <w:r w:rsidR="00C21F45" w:rsidRPr="00DB75AF">
        <w:rPr>
          <w:rFonts w:hint="eastAsia"/>
        </w:rPr>
        <w:t>為使負債務之消費者得依本條例所定程序清理其債務，以調整其與債權人及其他利害關係人之權利義務關係，保障債權人之公平受償，謀求消費者經濟生活之更生及社會經濟之健全發展，特制定本條例。</w:t>
      </w:r>
      <w:r w:rsidR="0023634C" w:rsidRPr="00DB75AF">
        <w:rPr>
          <w:rFonts w:hint="eastAsia"/>
        </w:rPr>
        <w:t>」</w:t>
      </w:r>
      <w:r w:rsidR="00FB2834" w:rsidRPr="00DB75AF">
        <w:rPr>
          <w:rFonts w:hint="eastAsia"/>
          <w:lang w:eastAsia="zh-HK"/>
        </w:rPr>
        <w:t>其立法理由明白揭示</w:t>
      </w:r>
      <w:r w:rsidR="005112D3" w:rsidRPr="00DB75AF">
        <w:rPr>
          <w:rFonts w:hAnsi="標楷體" w:hint="eastAsia"/>
          <w:lang w:eastAsia="zh-HK"/>
        </w:rPr>
        <w:t>：</w:t>
      </w:r>
      <w:r w:rsidR="00FB2834" w:rsidRPr="00DB75AF">
        <w:rPr>
          <w:rFonts w:hint="eastAsia"/>
        </w:rPr>
        <w:t>本條例之立法目的，在於使陷於經濟上困境之消費者，得分別情形依本條例所定重建型債務清理程序（更生）或清算型債務清理程序（清算）清理債務，藉以妥適調整其與債權人及其他利害關係人之權利義務關係，保障債權人之公平受償，並謀求消費者經濟生活之更生機會，從而健全社會經濟發展。</w:t>
      </w:r>
      <w:r w:rsidR="001C3BC4" w:rsidRPr="00DB75AF">
        <w:rPr>
          <w:rFonts w:hint="eastAsia"/>
          <w:lang w:eastAsia="zh-HK"/>
        </w:rPr>
        <w:t>又法官從事各項審判業務</w:t>
      </w:r>
      <w:r w:rsidR="001C3BC4" w:rsidRPr="00DB75AF">
        <w:rPr>
          <w:rFonts w:hint="eastAsia"/>
        </w:rPr>
        <w:t>，</w:t>
      </w:r>
      <w:r w:rsidR="001C3BC4" w:rsidRPr="00DB75AF">
        <w:rPr>
          <w:rFonts w:hint="eastAsia"/>
          <w:lang w:eastAsia="zh-HK"/>
        </w:rPr>
        <w:t>應遵守法官倫理規範</w:t>
      </w:r>
      <w:r w:rsidR="001C3BC4" w:rsidRPr="00DB75AF">
        <w:rPr>
          <w:rFonts w:hint="eastAsia"/>
        </w:rPr>
        <w:t>，</w:t>
      </w:r>
      <w:r w:rsidR="001C3BC4" w:rsidRPr="00DB75AF">
        <w:rPr>
          <w:rFonts w:hint="eastAsia"/>
          <w:lang w:eastAsia="zh-HK"/>
        </w:rPr>
        <w:t>該倫理規範第</w:t>
      </w:r>
      <w:r w:rsidR="001C3BC4" w:rsidRPr="00DB75AF">
        <w:rPr>
          <w:rFonts w:hint="eastAsia"/>
        </w:rPr>
        <w:t>3</w:t>
      </w:r>
      <w:r w:rsidR="001C3BC4" w:rsidRPr="00DB75AF">
        <w:rPr>
          <w:rFonts w:hint="eastAsia"/>
          <w:lang w:eastAsia="zh-HK"/>
        </w:rPr>
        <w:t>條規</w:t>
      </w:r>
      <w:r w:rsidR="001C3BC4" w:rsidRPr="00DB75AF">
        <w:rPr>
          <w:rFonts w:hint="eastAsia"/>
          <w:lang w:eastAsia="zh-HK"/>
        </w:rPr>
        <w:lastRenderedPageBreak/>
        <w:t>定：「</w:t>
      </w:r>
      <w:r w:rsidR="00AB5ACA" w:rsidRPr="00DB75AF">
        <w:rPr>
          <w:rFonts w:hAnsi="標楷體" w:hint="eastAsia"/>
          <w:lang w:eastAsia="zh-HK"/>
        </w:rPr>
        <w:t>法官執行職務時，應保持公正、客觀、中立，不得有損及人民對於司法信賴之行為</w:t>
      </w:r>
      <w:r w:rsidR="001C3BC4" w:rsidRPr="00DB75AF">
        <w:rPr>
          <w:rFonts w:hAnsi="標楷體" w:hint="eastAsia"/>
          <w:lang w:eastAsia="zh-HK"/>
        </w:rPr>
        <w:t>」</w:t>
      </w:r>
      <w:r w:rsidR="001C3BC4" w:rsidRPr="00DB75AF">
        <w:rPr>
          <w:rFonts w:hAnsi="標楷體" w:hint="eastAsia"/>
        </w:rPr>
        <w:t>；</w:t>
      </w:r>
      <w:r w:rsidR="00F1747B" w:rsidRPr="00DB75AF">
        <w:rPr>
          <w:rFonts w:hAnsi="標楷體" w:hint="eastAsia"/>
          <w:lang w:eastAsia="zh-HK"/>
        </w:rPr>
        <w:t>同規範第</w:t>
      </w:r>
      <w:r w:rsidR="00F1747B" w:rsidRPr="00DB75AF">
        <w:rPr>
          <w:rFonts w:hAnsi="標楷體" w:hint="eastAsia"/>
        </w:rPr>
        <w:t>4</w:t>
      </w:r>
      <w:r w:rsidR="00F1747B" w:rsidRPr="00DB75AF">
        <w:rPr>
          <w:rFonts w:hAnsi="標楷體" w:hint="eastAsia"/>
          <w:lang w:eastAsia="zh-HK"/>
        </w:rPr>
        <w:t>條禁止法官執行職務時，因社會經濟地位或其他因素</w:t>
      </w:r>
      <w:r w:rsidR="00F1747B" w:rsidRPr="00DB75AF">
        <w:rPr>
          <w:rFonts w:hAnsi="標楷體" w:hint="eastAsia"/>
        </w:rPr>
        <w:t>，</w:t>
      </w:r>
      <w:r w:rsidR="00F1747B" w:rsidRPr="00DB75AF">
        <w:rPr>
          <w:rFonts w:hAnsi="標楷體" w:hint="eastAsia"/>
          <w:lang w:eastAsia="zh-HK"/>
        </w:rPr>
        <w:t>而有偏見</w:t>
      </w:r>
      <w:r w:rsidR="00F1747B" w:rsidRPr="00DB75AF">
        <w:rPr>
          <w:rFonts w:hAnsi="標楷體" w:hint="eastAsia"/>
        </w:rPr>
        <w:t>、</w:t>
      </w:r>
      <w:r w:rsidR="00F1747B" w:rsidRPr="00DB75AF">
        <w:rPr>
          <w:rFonts w:hAnsi="標楷體" w:hint="eastAsia"/>
          <w:lang w:eastAsia="zh-HK"/>
        </w:rPr>
        <w:t>歧視</w:t>
      </w:r>
      <w:r w:rsidR="00F1747B" w:rsidRPr="00DB75AF">
        <w:rPr>
          <w:rFonts w:hAnsi="標楷體" w:hint="eastAsia"/>
        </w:rPr>
        <w:t>、</w:t>
      </w:r>
      <w:r w:rsidR="00F1747B" w:rsidRPr="00DB75AF">
        <w:rPr>
          <w:rFonts w:hAnsi="標楷體" w:hint="eastAsia"/>
          <w:lang w:eastAsia="zh-HK"/>
        </w:rPr>
        <w:t>差別待遇或其他不當行為</w:t>
      </w:r>
      <w:r w:rsidR="00F1747B" w:rsidRPr="00DB75AF">
        <w:rPr>
          <w:rFonts w:hAnsi="標楷體" w:hint="eastAsia"/>
        </w:rPr>
        <w:t>；</w:t>
      </w:r>
      <w:r w:rsidR="005112D3" w:rsidRPr="00DB75AF">
        <w:rPr>
          <w:rFonts w:hAnsi="標楷體" w:hint="eastAsia"/>
          <w:lang w:eastAsia="zh-HK"/>
        </w:rPr>
        <w:t>同規範</w:t>
      </w:r>
      <w:r w:rsidR="001C3BC4" w:rsidRPr="00DB75AF">
        <w:rPr>
          <w:rFonts w:hAnsi="標楷體" w:hint="eastAsia"/>
          <w:lang w:eastAsia="zh-HK"/>
        </w:rPr>
        <w:t>第</w:t>
      </w:r>
      <w:r w:rsidR="001C3BC4" w:rsidRPr="00DB75AF">
        <w:rPr>
          <w:rFonts w:hAnsi="標楷體" w:hint="eastAsia"/>
        </w:rPr>
        <w:t>12</w:t>
      </w:r>
      <w:r w:rsidR="001C3BC4" w:rsidRPr="00DB75AF">
        <w:rPr>
          <w:rFonts w:hAnsi="標楷體" w:hint="eastAsia"/>
          <w:lang w:eastAsia="zh-HK"/>
        </w:rPr>
        <w:t>條第</w:t>
      </w:r>
      <w:r w:rsidR="001C3BC4" w:rsidRPr="00DB75AF">
        <w:rPr>
          <w:rFonts w:hAnsi="標楷體" w:hint="eastAsia"/>
        </w:rPr>
        <w:t>1</w:t>
      </w:r>
      <w:r w:rsidR="001C3BC4" w:rsidRPr="00DB75AF">
        <w:rPr>
          <w:rFonts w:hAnsi="標楷體" w:hint="eastAsia"/>
          <w:lang w:eastAsia="zh-HK"/>
        </w:rPr>
        <w:t>項及第</w:t>
      </w:r>
      <w:r w:rsidR="001C3BC4" w:rsidRPr="00DB75AF">
        <w:rPr>
          <w:rFonts w:hAnsi="標楷體" w:hint="eastAsia"/>
        </w:rPr>
        <w:t>3</w:t>
      </w:r>
      <w:r w:rsidR="001C3BC4" w:rsidRPr="00DB75AF">
        <w:rPr>
          <w:rFonts w:hAnsi="標楷體" w:hint="eastAsia"/>
          <w:lang w:eastAsia="zh-HK"/>
        </w:rPr>
        <w:t>項則分別規定：「</w:t>
      </w:r>
      <w:r w:rsidR="008922D4" w:rsidRPr="00DB75AF">
        <w:rPr>
          <w:rFonts w:hAnsi="標楷體" w:hint="eastAsia"/>
          <w:lang w:eastAsia="zh-HK"/>
        </w:rPr>
        <w:t>法官開庭前應充分準備；開庭時應客觀、公正、中立、耐心、有禮聽審，維護當事人、關係人訴訟上權利或辯護權。</w:t>
      </w:r>
      <w:r w:rsidR="001C3BC4" w:rsidRPr="00DB75AF">
        <w:rPr>
          <w:rFonts w:hAnsi="標楷體" w:hint="eastAsia"/>
          <w:lang w:eastAsia="zh-HK"/>
        </w:rPr>
        <w:t>」</w:t>
      </w:r>
      <w:r w:rsidR="001C3BC4" w:rsidRPr="00DB75AF">
        <w:rPr>
          <w:rFonts w:hAnsi="標楷體" w:hint="eastAsia"/>
        </w:rPr>
        <w:t>、</w:t>
      </w:r>
      <w:r w:rsidR="001C3BC4" w:rsidRPr="00DB75AF">
        <w:rPr>
          <w:rFonts w:hAnsi="標楷體" w:hint="eastAsia"/>
          <w:lang w:eastAsia="zh-HK"/>
        </w:rPr>
        <w:t>「</w:t>
      </w:r>
      <w:r w:rsidR="008922D4" w:rsidRPr="00DB75AF">
        <w:rPr>
          <w:rFonts w:hAnsi="標楷體" w:hint="eastAsia"/>
          <w:lang w:eastAsia="zh-HK"/>
        </w:rPr>
        <w:t>法官得鼓勵、促成當事人進行調解、和解或以其他適當方式解決爭議，但不得以不當之方式為之。</w:t>
      </w:r>
      <w:r w:rsidR="001C3BC4" w:rsidRPr="00DB75AF">
        <w:rPr>
          <w:rFonts w:hAnsi="標楷體" w:hint="eastAsia"/>
          <w:lang w:eastAsia="zh-HK"/>
        </w:rPr>
        <w:t>」</w:t>
      </w:r>
      <w:r w:rsidR="001F17D0" w:rsidRPr="00DB75AF">
        <w:rPr>
          <w:rFonts w:hAnsi="標楷體" w:hint="eastAsia"/>
          <w:lang w:eastAsia="zh-HK"/>
        </w:rPr>
        <w:t>復按法官審理案件，應態度平和，舉止莊重，專心聽訟，不得任意對在庭之人辱罵、斥責或有其他損其尊嚴之行為；亦不得勉強和解、撤回起訴、撤回上訴、撤回告訴或自白犯罪事實</w:t>
      </w:r>
      <w:r w:rsidR="001F17D0" w:rsidRPr="00DB75AF">
        <w:rPr>
          <w:rFonts w:hAnsi="標楷體" w:hint="eastAsia"/>
        </w:rPr>
        <w:t>，</w:t>
      </w:r>
      <w:r w:rsidR="001F17D0" w:rsidRPr="00DB75AF">
        <w:rPr>
          <w:rFonts w:hAnsi="標楷體" w:hint="eastAsia"/>
          <w:lang w:eastAsia="zh-HK"/>
        </w:rPr>
        <w:t>此為「法院便民禮民實施要點」第</w:t>
      </w:r>
      <w:r w:rsidR="001F17D0" w:rsidRPr="00DB75AF">
        <w:rPr>
          <w:rFonts w:hAnsi="標楷體" w:hint="eastAsia"/>
        </w:rPr>
        <w:t>18</w:t>
      </w:r>
      <w:r w:rsidR="00A36AD2" w:rsidRPr="00DB75AF">
        <w:rPr>
          <w:rFonts w:hAnsi="標楷體" w:hint="eastAsia"/>
          <w:lang w:eastAsia="zh-HK"/>
        </w:rPr>
        <w:t>點</w:t>
      </w:r>
      <w:r w:rsidR="001F17D0" w:rsidRPr="00DB75AF">
        <w:rPr>
          <w:rFonts w:hAnsi="標楷體" w:hint="eastAsia"/>
          <w:lang w:eastAsia="zh-HK"/>
        </w:rPr>
        <w:t>明文規定。</w:t>
      </w:r>
      <w:r w:rsidR="004D3E52" w:rsidRPr="00DB75AF">
        <w:rPr>
          <w:rFonts w:hAnsi="標楷體" w:hint="eastAsia"/>
          <w:lang w:eastAsia="zh-HK"/>
        </w:rPr>
        <w:t>消債事件雖屬非訟事件</w:t>
      </w:r>
      <w:r w:rsidR="004D3E52" w:rsidRPr="00DB75AF">
        <w:rPr>
          <w:rFonts w:hAnsi="標楷體" w:hint="eastAsia"/>
        </w:rPr>
        <w:t>，</w:t>
      </w:r>
      <w:r w:rsidR="004D3E52" w:rsidRPr="00DB75AF">
        <w:rPr>
          <w:rFonts w:hAnsi="標楷體" w:hint="eastAsia"/>
          <w:lang w:eastAsia="zh-HK"/>
        </w:rPr>
        <w:t>承審消債事件之法官仍應遵守上開規範</w:t>
      </w:r>
      <w:r w:rsidR="004D3E52" w:rsidRPr="00DB75AF">
        <w:rPr>
          <w:rFonts w:hAnsi="標楷體" w:hint="eastAsia"/>
        </w:rPr>
        <w:t>，</w:t>
      </w:r>
      <w:r w:rsidR="004D3E52" w:rsidRPr="00DB75AF">
        <w:rPr>
          <w:rFonts w:hAnsi="標楷體" w:hint="eastAsia"/>
          <w:lang w:eastAsia="zh-HK"/>
        </w:rPr>
        <w:t>於開庭時保持中立、耐心、有禮之態度</w:t>
      </w:r>
      <w:r w:rsidR="004D3E52" w:rsidRPr="00DB75AF">
        <w:rPr>
          <w:rFonts w:hAnsi="標楷體" w:hint="eastAsia"/>
        </w:rPr>
        <w:t>，</w:t>
      </w:r>
      <w:r w:rsidR="004D3E52" w:rsidRPr="00DB75AF">
        <w:rPr>
          <w:rFonts w:hAnsi="標楷體" w:hint="eastAsia"/>
          <w:lang w:eastAsia="zh-HK"/>
        </w:rPr>
        <w:t>並注意維護</w:t>
      </w:r>
      <w:r w:rsidR="009959A3" w:rsidRPr="00DB75AF">
        <w:rPr>
          <w:rFonts w:hAnsi="標楷體" w:hint="eastAsia"/>
          <w:lang w:eastAsia="zh-HK"/>
        </w:rPr>
        <w:t>當事人之程序處分權</w:t>
      </w:r>
      <w:r w:rsidR="009959A3" w:rsidRPr="00DB75AF">
        <w:rPr>
          <w:rFonts w:hAnsi="標楷體" w:hint="eastAsia"/>
        </w:rPr>
        <w:t>，</w:t>
      </w:r>
      <w:r w:rsidR="00A36AD2" w:rsidRPr="00DB75AF">
        <w:rPr>
          <w:rFonts w:hAnsi="標楷體" w:hint="eastAsia"/>
          <w:lang w:eastAsia="zh-HK"/>
        </w:rPr>
        <w:t>不得勉強和解或強使當事人撤回</w:t>
      </w:r>
      <w:r w:rsidR="009959A3" w:rsidRPr="00DB75AF">
        <w:rPr>
          <w:rFonts w:hAnsi="標楷體" w:hint="eastAsia"/>
          <w:lang w:eastAsia="zh-HK"/>
        </w:rPr>
        <w:t>聲請</w:t>
      </w:r>
      <w:r w:rsidR="009959A3" w:rsidRPr="00DB75AF">
        <w:rPr>
          <w:rFonts w:hAnsi="標楷體" w:hint="eastAsia"/>
        </w:rPr>
        <w:t>。</w:t>
      </w:r>
      <w:r w:rsidR="003B02D2" w:rsidRPr="00DB75AF">
        <w:rPr>
          <w:rFonts w:hAnsi="標楷體" w:hint="eastAsia"/>
          <w:szCs w:val="32"/>
          <w:lang w:eastAsia="zh-HK"/>
        </w:rPr>
        <w:t>另按</w:t>
      </w:r>
      <w:r w:rsidR="003B02D2" w:rsidRPr="00DB75AF">
        <w:rPr>
          <w:rFonts w:hAnsi="標楷體" w:hint="eastAsia"/>
          <w:lang w:eastAsia="zh-HK"/>
        </w:rPr>
        <w:t>法庭開庭時，除法律另有規定外，應予錄音。必要時，得予錄影，</w:t>
      </w:r>
      <w:r w:rsidR="00EB41D6" w:rsidRPr="00DB75AF">
        <w:rPr>
          <w:rFonts w:hAnsi="標楷體" w:hint="eastAsia"/>
          <w:lang w:eastAsia="zh-HK"/>
        </w:rPr>
        <w:t>此</w:t>
      </w:r>
      <w:r w:rsidR="003B02D2" w:rsidRPr="00DB75AF">
        <w:rPr>
          <w:rFonts w:hAnsi="標楷體" w:hint="eastAsia"/>
          <w:szCs w:val="32"/>
          <w:lang w:eastAsia="zh-HK"/>
        </w:rPr>
        <w:t>為</w:t>
      </w:r>
      <w:r w:rsidR="00333F14" w:rsidRPr="00DB75AF">
        <w:rPr>
          <w:rFonts w:hAnsi="標楷體" w:hint="eastAsia"/>
          <w:lang w:eastAsia="zh-HK"/>
        </w:rPr>
        <w:t>法院組織法第</w:t>
      </w:r>
      <w:r w:rsidR="00333F14" w:rsidRPr="00DB75AF">
        <w:rPr>
          <w:rFonts w:hAnsi="標楷體" w:hint="eastAsia"/>
        </w:rPr>
        <w:t>90</w:t>
      </w:r>
      <w:r w:rsidR="00333F14" w:rsidRPr="00DB75AF">
        <w:rPr>
          <w:rFonts w:hAnsi="標楷體" w:hint="eastAsia"/>
          <w:lang w:eastAsia="zh-HK"/>
        </w:rPr>
        <w:t>條</w:t>
      </w:r>
      <w:r w:rsidR="003B02D2" w:rsidRPr="00DB75AF">
        <w:rPr>
          <w:rFonts w:hAnsi="標楷體" w:hint="eastAsia"/>
          <w:lang w:eastAsia="zh-HK"/>
        </w:rPr>
        <w:t>第</w:t>
      </w:r>
      <w:r w:rsidR="003B02D2" w:rsidRPr="00DB75AF">
        <w:rPr>
          <w:rFonts w:hAnsi="標楷體" w:hint="eastAsia"/>
        </w:rPr>
        <w:t>2</w:t>
      </w:r>
      <w:r w:rsidR="003B02D2" w:rsidRPr="00DB75AF">
        <w:rPr>
          <w:rFonts w:hAnsi="標楷體" w:hint="eastAsia"/>
          <w:lang w:eastAsia="zh-HK"/>
        </w:rPr>
        <w:t>項所明定</w:t>
      </w:r>
      <w:r w:rsidR="00387D74" w:rsidRPr="00DB75AF">
        <w:rPr>
          <w:rFonts w:hAnsi="標楷體" w:hint="eastAsia"/>
        </w:rPr>
        <w:t>。</w:t>
      </w:r>
    </w:p>
    <w:p w:rsidR="00FE368E" w:rsidRPr="00DB75AF" w:rsidRDefault="00036972" w:rsidP="0023634C">
      <w:pPr>
        <w:pStyle w:val="3"/>
        <w:rPr>
          <w:rFonts w:hAnsi="標楷體"/>
        </w:rPr>
      </w:pPr>
      <w:r w:rsidRPr="00DB75AF">
        <w:rPr>
          <w:rFonts w:hAnsi="標楷體" w:hint="eastAsia"/>
        </w:rPr>
        <w:t>案</w:t>
      </w:r>
      <w:r w:rsidR="00C21F45" w:rsidRPr="00DB75AF">
        <w:rPr>
          <w:rFonts w:hAnsi="標楷體" w:hint="eastAsia"/>
          <w:lang w:eastAsia="zh-HK"/>
        </w:rPr>
        <w:t>據</w:t>
      </w:r>
      <w:r w:rsidR="00FE368E" w:rsidRPr="00DB75AF">
        <w:rPr>
          <w:rFonts w:hAnsi="標楷體" w:hint="eastAsia"/>
        </w:rPr>
        <w:t>陳訴人</w:t>
      </w:r>
      <w:r w:rsidR="001B7780" w:rsidRPr="00DB75AF">
        <w:rPr>
          <w:rFonts w:hAnsi="標楷體" w:hint="eastAsia"/>
          <w:lang w:eastAsia="zh-HK"/>
        </w:rPr>
        <w:t>訴稱</w:t>
      </w:r>
      <w:r w:rsidRPr="00DB75AF">
        <w:rPr>
          <w:rFonts w:hAnsi="標楷體" w:hint="eastAsia"/>
        </w:rPr>
        <w:t>，</w:t>
      </w:r>
      <w:r w:rsidR="001B7780" w:rsidRPr="00DB75AF">
        <w:rPr>
          <w:rFonts w:hAnsi="標楷體" w:hint="eastAsia"/>
          <w:lang w:eastAsia="zh-HK"/>
        </w:rPr>
        <w:t>陳秋月法官</w:t>
      </w:r>
      <w:r w:rsidR="00B179B9" w:rsidRPr="00DB75AF">
        <w:rPr>
          <w:rFonts w:hAnsi="標楷體" w:hint="eastAsia"/>
        </w:rPr>
        <w:t>承辦下列消債事件，濫用訴訟指揮權，</w:t>
      </w:r>
      <w:r w:rsidR="00A36AD2" w:rsidRPr="00DB75AF">
        <w:rPr>
          <w:rFonts w:hAnsi="標楷體" w:hint="eastAsia"/>
          <w:lang w:eastAsia="zh-HK"/>
        </w:rPr>
        <w:t>積極勸誘</w:t>
      </w:r>
      <w:r w:rsidR="00B179B9" w:rsidRPr="00DB75AF">
        <w:rPr>
          <w:rFonts w:hAnsi="標楷體" w:hint="eastAsia"/>
        </w:rPr>
        <w:t>債務人接受銀行等債權人之苛刻條件，否則就極盡挑剔之能事，以質疑瑣碎細節方式，刁難債務人，迫使債務人不得不撤回聲請，其</w:t>
      </w:r>
      <w:r w:rsidR="005E311E" w:rsidRPr="00DB75AF">
        <w:rPr>
          <w:rFonts w:hAnsi="標楷體" w:hint="eastAsia"/>
          <w:lang w:eastAsia="zh-HK"/>
        </w:rPr>
        <w:t>勉強</w:t>
      </w:r>
      <w:r w:rsidR="00B179B9" w:rsidRPr="00DB75AF">
        <w:rPr>
          <w:rFonts w:hAnsi="標楷體" w:hint="eastAsia"/>
        </w:rPr>
        <w:t>債務人撤回聲請，情節重大</w:t>
      </w:r>
      <w:r w:rsidR="00BA1FB3" w:rsidRPr="00DB75AF">
        <w:rPr>
          <w:rFonts w:hAnsi="標楷體" w:hint="eastAsia"/>
        </w:rPr>
        <w:t>：</w:t>
      </w:r>
    </w:p>
    <w:p w:rsidR="00C51298" w:rsidRPr="00DB75AF" w:rsidRDefault="00C51298" w:rsidP="00C51298">
      <w:pPr>
        <w:pStyle w:val="4"/>
        <w:rPr>
          <w:rFonts w:hAnsi="標楷體"/>
        </w:rPr>
      </w:pPr>
      <w:r w:rsidRPr="00DB75AF">
        <w:rPr>
          <w:rFonts w:hAnsi="標楷體" w:hint="eastAsia"/>
        </w:rPr>
        <w:t>臺中地院未敘明案號</w:t>
      </w:r>
      <w:r w:rsidR="005004BB" w:rsidRPr="00DB75AF">
        <w:rPr>
          <w:rFonts w:hAnsi="標楷體" w:hint="eastAsia"/>
        </w:rPr>
        <w:t>(</w:t>
      </w:r>
      <w:r w:rsidR="005004BB" w:rsidRPr="00DB75AF">
        <w:rPr>
          <w:rFonts w:hAnsi="標楷體" w:hint="eastAsia"/>
          <w:lang w:eastAsia="zh-HK"/>
        </w:rPr>
        <w:t>僅表明</w:t>
      </w:r>
      <w:r w:rsidR="005004BB" w:rsidRPr="00DB75AF">
        <w:rPr>
          <w:rFonts w:hAnsi="標楷體" w:hint="eastAsia"/>
        </w:rPr>
        <w:t>債務人</w:t>
      </w:r>
      <w:r w:rsidR="005004BB" w:rsidRPr="00DB75AF">
        <w:rPr>
          <w:rFonts w:hAnsi="標楷體" w:hint="eastAsia"/>
          <w:lang w:eastAsia="zh-HK"/>
        </w:rPr>
        <w:t>為</w:t>
      </w:r>
      <w:r w:rsidR="005004BB" w:rsidRPr="00DB75AF">
        <w:rPr>
          <w:rFonts w:hAnsi="標楷體" w:hint="eastAsia"/>
        </w:rPr>
        <w:t>A女士、</w:t>
      </w:r>
      <w:r w:rsidR="005004BB" w:rsidRPr="00DB75AF">
        <w:rPr>
          <w:rFonts w:hAnsi="標楷體" w:hint="eastAsia"/>
          <w:lang w:eastAsia="zh-HK"/>
        </w:rPr>
        <w:t>代理人為李</w:t>
      </w:r>
      <w:r w:rsidR="00D47D73">
        <w:rPr>
          <w:rFonts w:hAnsi="標楷體" w:hint="eastAsia"/>
          <w:lang w:eastAsia="zh-HK"/>
        </w:rPr>
        <w:t>○</w:t>
      </w:r>
      <w:r w:rsidR="005004BB" w:rsidRPr="00DB75AF">
        <w:rPr>
          <w:rFonts w:hAnsi="標楷體" w:hint="eastAsia"/>
          <w:lang w:eastAsia="zh-HK"/>
        </w:rPr>
        <w:t>樟律師</w:t>
      </w:r>
      <w:r w:rsidR="005004BB" w:rsidRPr="00DB75AF">
        <w:rPr>
          <w:rFonts w:hAnsi="標楷體" w:hint="eastAsia"/>
        </w:rPr>
        <w:t>)</w:t>
      </w:r>
      <w:r w:rsidR="005004BB" w:rsidRPr="00DB75AF">
        <w:rPr>
          <w:rFonts w:hAnsi="標楷體" w:hint="eastAsia"/>
          <w:lang w:eastAsia="zh-HK"/>
        </w:rPr>
        <w:t>之某</w:t>
      </w:r>
      <w:r w:rsidRPr="00DB75AF">
        <w:rPr>
          <w:rFonts w:hAnsi="標楷體" w:hint="eastAsia"/>
        </w:rPr>
        <w:t>消債事件：</w:t>
      </w:r>
    </w:p>
    <w:p w:rsidR="00C51298" w:rsidRPr="00DB75AF" w:rsidRDefault="00C51298" w:rsidP="00C51298">
      <w:pPr>
        <w:pStyle w:val="42"/>
        <w:ind w:left="1701" w:firstLine="680"/>
        <w:rPr>
          <w:rFonts w:hAnsi="標楷體"/>
        </w:rPr>
      </w:pPr>
      <w:r w:rsidRPr="00DB75AF">
        <w:rPr>
          <w:rFonts w:hAnsi="標楷體" w:hint="eastAsia"/>
        </w:rPr>
        <w:t>聲請人即債務人A女士於105年間聲請更生，陳秋月法官未詳查債務人家庭收入狀況，於訊問時對於銀行提出180期0利率之清償條件，竟以</w:t>
      </w:r>
      <w:r w:rsidRPr="00DB75AF">
        <w:rPr>
          <w:rFonts w:hAnsi="標楷體" w:hint="eastAsia"/>
        </w:rPr>
        <w:lastRenderedPageBreak/>
        <w:t>「哦！180期0利率已經不錯了耶，你知道這樣子銀行很吃虧嗎？這樣子你還不簽喔？」、「銀行他沒有跟你收半毛錢的利息，他就這樣子給你</w:t>
      </w:r>
      <w:r w:rsidRPr="00DB75AF">
        <w:rPr>
          <w:rFonts w:hAnsi="標楷體"/>
        </w:rPr>
        <w:t>180</w:t>
      </w:r>
      <w:r w:rsidRPr="00DB75AF">
        <w:rPr>
          <w:rFonts w:hAnsi="標楷體" w:hint="eastAsia"/>
        </w:rPr>
        <w:t>期</w:t>
      </w:r>
      <w:r w:rsidRPr="00DB75AF">
        <w:rPr>
          <w:rFonts w:hAnsi="標楷體"/>
        </w:rPr>
        <w:t>0</w:t>
      </w:r>
      <w:r w:rsidRPr="00DB75AF">
        <w:rPr>
          <w:rFonts w:hAnsi="標楷體" w:hint="eastAsia"/>
        </w:rPr>
        <w:t>利率耶，你為什麼還不簽？你就先簽啊，你這樣子簽了你女兒就會以你為榮啊！」等語，</w:t>
      </w:r>
      <w:r w:rsidR="00033544" w:rsidRPr="00DB75AF">
        <w:rPr>
          <w:rFonts w:hAnsi="標楷體" w:hint="eastAsia"/>
          <w:lang w:eastAsia="zh-HK"/>
        </w:rPr>
        <w:t>勉強</w:t>
      </w:r>
      <w:r w:rsidR="00033544" w:rsidRPr="00DB75AF">
        <w:rPr>
          <w:rFonts w:hAnsi="標楷體" w:hint="eastAsia"/>
        </w:rPr>
        <w:t>債務人接受銀行條件。</w:t>
      </w:r>
      <w:r w:rsidR="002C6BAD" w:rsidRPr="00DB75AF">
        <w:rPr>
          <w:rFonts w:hAnsi="標楷體" w:hint="eastAsia"/>
        </w:rPr>
        <w:t>債務人回</w:t>
      </w:r>
      <w:r w:rsidR="002C6BAD" w:rsidRPr="00DB75AF">
        <w:rPr>
          <w:rFonts w:hAnsi="標楷體" w:hint="eastAsia"/>
          <w:lang w:eastAsia="zh-HK"/>
        </w:rPr>
        <w:t>復</w:t>
      </w:r>
      <w:r w:rsidRPr="00DB75AF">
        <w:rPr>
          <w:rFonts w:hAnsi="標楷體"/>
        </w:rPr>
        <w:t>180</w:t>
      </w:r>
      <w:r w:rsidRPr="00DB75AF">
        <w:rPr>
          <w:rFonts w:hAnsi="標楷體" w:hint="eastAsia"/>
        </w:rPr>
        <w:t>期需</w:t>
      </w:r>
      <w:r w:rsidRPr="00DB75AF">
        <w:rPr>
          <w:rFonts w:hAnsi="標楷體"/>
        </w:rPr>
        <w:t>15</w:t>
      </w:r>
      <w:r w:rsidRPr="00DB75AF">
        <w:rPr>
          <w:rFonts w:hAnsi="標楷體" w:hint="eastAsia"/>
        </w:rPr>
        <w:t>年才能償還，希望陳秋月法官裁定較有利之更生方案，詎陳秋月法官嚴詞質問債務人為什麼要自己養小孩？要債務人叫其前夫拿錢出來</w:t>
      </w:r>
      <w:r w:rsidR="00E26D9B" w:rsidRPr="00DB75AF">
        <w:rPr>
          <w:rFonts w:hAnsi="標楷體" w:hint="eastAsia"/>
        </w:rPr>
        <w:t>。</w:t>
      </w:r>
      <w:r w:rsidRPr="00DB75AF">
        <w:rPr>
          <w:rFonts w:hAnsi="標楷體" w:hint="eastAsia"/>
        </w:rPr>
        <w:t>陳秋月法官不當訊問，經代理人</w:t>
      </w:r>
      <w:r w:rsidR="00D47D73">
        <w:rPr>
          <w:rFonts w:hAnsi="標楷體" w:hint="eastAsia"/>
        </w:rPr>
        <w:t>李○樟</w:t>
      </w:r>
      <w:r w:rsidRPr="00DB75AF">
        <w:rPr>
          <w:rFonts w:hAnsi="標楷體" w:cs="標楷體" w:hint="eastAsia"/>
        </w:rPr>
        <w:t>律師當場提出抗議仍不予理會，債務人</w:t>
      </w:r>
      <w:r w:rsidR="00E26D9B" w:rsidRPr="00DB75AF">
        <w:rPr>
          <w:rFonts w:hAnsi="標楷體" w:cs="標楷體" w:hint="eastAsia"/>
          <w:lang w:eastAsia="zh-HK"/>
        </w:rPr>
        <w:t>不敵</w:t>
      </w:r>
      <w:r w:rsidRPr="00DB75AF">
        <w:rPr>
          <w:rFonts w:hAnsi="標楷體" w:cs="標楷體" w:hint="eastAsia"/>
        </w:rPr>
        <w:t>陳秋月法官的</w:t>
      </w:r>
      <w:r w:rsidR="00E26D9B" w:rsidRPr="00DB75AF">
        <w:rPr>
          <w:rFonts w:hAnsi="標楷體" w:cs="標楷體" w:hint="eastAsia"/>
          <w:lang w:eastAsia="zh-HK"/>
        </w:rPr>
        <w:t>故意</w:t>
      </w:r>
      <w:r w:rsidRPr="00DB75AF">
        <w:rPr>
          <w:rFonts w:hAnsi="標楷體" w:cs="標楷體" w:hint="eastAsia"/>
        </w:rPr>
        <w:t>刁難，決定撤回更生聲請。</w:t>
      </w:r>
    </w:p>
    <w:p w:rsidR="00C51298" w:rsidRPr="00DB75AF" w:rsidRDefault="00C51298" w:rsidP="00C51298">
      <w:pPr>
        <w:pStyle w:val="4"/>
        <w:rPr>
          <w:rFonts w:hAnsi="標楷體"/>
        </w:rPr>
      </w:pPr>
      <w:r w:rsidRPr="00DB75AF">
        <w:rPr>
          <w:rFonts w:hAnsi="標楷體" w:hint="eastAsia"/>
        </w:rPr>
        <w:t>臺中地</w:t>
      </w:r>
      <w:r w:rsidRPr="00DB75AF">
        <w:rPr>
          <w:rFonts w:hAnsi="標楷體" w:hint="eastAsia"/>
          <w:spacing w:val="82"/>
        </w:rPr>
        <w:t>院</w:t>
      </w:r>
      <w:r w:rsidRPr="00DB75AF">
        <w:rPr>
          <w:rFonts w:hAnsi="標楷體"/>
        </w:rPr>
        <w:t>10</w:t>
      </w:r>
      <w:r w:rsidRPr="00DB75AF">
        <w:rPr>
          <w:rFonts w:hAnsi="標楷體"/>
          <w:spacing w:val="80"/>
        </w:rPr>
        <w:t>4</w:t>
      </w:r>
      <w:r w:rsidRPr="00DB75AF">
        <w:rPr>
          <w:rFonts w:hAnsi="標楷體" w:hint="eastAsia"/>
        </w:rPr>
        <w:t>年度消債清字第</w:t>
      </w:r>
      <w:r w:rsidRPr="00DB75AF">
        <w:rPr>
          <w:rFonts w:hAnsi="標楷體" w:cs="新細明體" w:hint="eastAsia"/>
        </w:rPr>
        <w:t>46</w:t>
      </w:r>
      <w:r w:rsidRPr="00DB75AF">
        <w:rPr>
          <w:rFonts w:hAnsi="標楷體" w:hint="eastAsia"/>
        </w:rPr>
        <w:t>號：</w:t>
      </w:r>
    </w:p>
    <w:p w:rsidR="00C51298" w:rsidRPr="00DB75AF" w:rsidRDefault="00C51298" w:rsidP="00C51298">
      <w:pPr>
        <w:pStyle w:val="42"/>
        <w:ind w:left="1701" w:firstLine="680"/>
        <w:rPr>
          <w:rFonts w:hAnsi="標楷體"/>
        </w:rPr>
      </w:pPr>
      <w:r w:rsidRPr="00DB75AF">
        <w:rPr>
          <w:rFonts w:hAnsi="標楷體" w:hint="eastAsia"/>
        </w:rPr>
        <w:t>聲請人即債務人</w:t>
      </w:r>
      <w:r w:rsidR="00D47D73">
        <w:rPr>
          <w:rFonts w:hAnsi="標楷體" w:hint="eastAsia"/>
        </w:rPr>
        <w:t>顏○炤</w:t>
      </w:r>
      <w:r w:rsidRPr="00DB75AF">
        <w:rPr>
          <w:rFonts w:hAnsi="標楷體" w:cs="標楷體" w:hint="eastAsia"/>
        </w:rPr>
        <w:t>具狀聲請更生，陳秋月法官訊問</w:t>
      </w:r>
      <w:r w:rsidRPr="00DB75AF">
        <w:rPr>
          <w:rFonts w:hAnsi="標楷體" w:hint="eastAsia"/>
        </w:rPr>
        <w:t>時，質疑債務人未誠實陳報，有漏報其持有新臺幣（下同）</w:t>
      </w:r>
      <w:r w:rsidRPr="00DB75AF">
        <w:rPr>
          <w:rFonts w:hAnsi="標楷體"/>
        </w:rPr>
        <w:t>10</w:t>
      </w:r>
      <w:r w:rsidR="0051672B" w:rsidRPr="00DB75AF">
        <w:rPr>
          <w:rFonts w:hAnsi="標楷體" w:hint="eastAsia"/>
        </w:rPr>
        <w:t>萬元公司股份情形。</w:t>
      </w:r>
      <w:r w:rsidRPr="00DB75AF">
        <w:rPr>
          <w:rFonts w:hAnsi="標楷體" w:hint="eastAsia"/>
        </w:rPr>
        <w:t>代理人</w:t>
      </w:r>
      <w:r w:rsidR="00D47D73">
        <w:rPr>
          <w:rFonts w:hAnsi="標楷體" w:hint="eastAsia"/>
        </w:rPr>
        <w:t>楊○玲</w:t>
      </w:r>
      <w:r w:rsidRPr="00DB75AF">
        <w:rPr>
          <w:rFonts w:hAnsi="標楷體" w:cs="標楷體" w:hint="eastAsia"/>
        </w:rPr>
        <w:t>律師回</w:t>
      </w:r>
      <w:r w:rsidR="00534568" w:rsidRPr="00DB75AF">
        <w:rPr>
          <w:rFonts w:hAnsi="標楷體" w:cs="標楷體" w:hint="eastAsia"/>
          <w:lang w:eastAsia="zh-HK"/>
        </w:rPr>
        <w:t>復</w:t>
      </w:r>
      <w:r w:rsidRPr="00DB75AF">
        <w:rPr>
          <w:rFonts w:hAnsi="標楷體" w:cs="標楷體" w:hint="eastAsia"/>
        </w:rPr>
        <w:t>係</w:t>
      </w:r>
      <w:r w:rsidRPr="00DB75AF">
        <w:rPr>
          <w:rFonts w:hAnsi="標楷體" w:hint="eastAsia"/>
        </w:rPr>
        <w:t>因債務人中高齡找不到工作，因投資公司成立後會給債務人工作，債務人才會去借錢投資公司，陳秋月法官出言指責「所以是大律師你的問題囉」等語，質疑是</w:t>
      </w:r>
      <w:r w:rsidR="00D47D73">
        <w:rPr>
          <w:rFonts w:hAnsi="標楷體" w:hint="eastAsia"/>
        </w:rPr>
        <w:t>楊○玲</w:t>
      </w:r>
      <w:r w:rsidRPr="00DB75AF">
        <w:rPr>
          <w:rFonts w:hAnsi="標楷體" w:cs="標楷體" w:hint="eastAsia"/>
        </w:rPr>
        <w:t>律師之疏失</w:t>
      </w:r>
      <w:r w:rsidR="0051672B" w:rsidRPr="00DB75AF">
        <w:rPr>
          <w:rFonts w:hAnsi="標楷體" w:hint="eastAsia"/>
        </w:rPr>
        <w:t>。</w:t>
      </w:r>
      <w:r w:rsidRPr="00DB75AF">
        <w:rPr>
          <w:rFonts w:hAnsi="標楷體" w:cs="標楷體" w:hint="eastAsia"/>
        </w:rPr>
        <w:t>債務人表示公司股份係向其前夫借款</w:t>
      </w:r>
      <w:r w:rsidRPr="00DB75AF">
        <w:rPr>
          <w:rFonts w:hAnsi="標楷體"/>
        </w:rPr>
        <w:t>10</w:t>
      </w:r>
      <w:r w:rsidRPr="00DB75AF">
        <w:rPr>
          <w:rFonts w:hAnsi="標楷體" w:hint="eastAsia"/>
        </w:rPr>
        <w:t>萬元所得，陳秋月法官以嘲諷語氣告以「吼！你又被我抓到一個，就是跟前夫借錢這件事情沒有陳報」、「我覺得沒有辦法讓你更生通過，你要不要撤回？」等語</w:t>
      </w:r>
      <w:r w:rsidR="0051672B" w:rsidRPr="00DB75AF">
        <w:rPr>
          <w:rFonts w:hAnsi="標楷體" w:hint="eastAsia"/>
        </w:rPr>
        <w:t>。又陳秋月法官對於債務人每月搭乘公車應付金額</w:t>
      </w:r>
      <w:r w:rsidR="0051672B" w:rsidRPr="00DB75AF">
        <w:rPr>
          <w:rFonts w:hAnsi="標楷體" w:hint="eastAsia"/>
          <w:lang w:eastAsia="zh-HK"/>
        </w:rPr>
        <w:t>錙</w:t>
      </w:r>
      <w:r w:rsidR="0051672B" w:rsidRPr="00DB75AF">
        <w:rPr>
          <w:rFonts w:hAnsi="標楷體" w:hint="eastAsia"/>
        </w:rPr>
        <w:t>銖必</w:t>
      </w:r>
      <w:r w:rsidRPr="00DB75AF">
        <w:rPr>
          <w:rFonts w:hAnsi="標楷體" w:hint="eastAsia"/>
        </w:rPr>
        <w:t>較，且對於債務人每月生活費用認定苛刻、刁難，陳秋月法官開庭態度不佳，導致債務人情緒失控在庭外哭泣，自認不會通過而撤回</w:t>
      </w:r>
      <w:r w:rsidR="00732546" w:rsidRPr="00DB75AF">
        <w:rPr>
          <w:rFonts w:hAnsi="標楷體" w:hint="eastAsia"/>
          <w:lang w:eastAsia="zh-HK"/>
        </w:rPr>
        <w:t>更生</w:t>
      </w:r>
      <w:r w:rsidRPr="00DB75AF">
        <w:rPr>
          <w:rFonts w:hAnsi="標楷體" w:hint="eastAsia"/>
        </w:rPr>
        <w:t>聲請。</w:t>
      </w:r>
    </w:p>
    <w:p w:rsidR="00C51298" w:rsidRPr="00DB75AF" w:rsidRDefault="00C51298" w:rsidP="00C51298">
      <w:pPr>
        <w:pStyle w:val="4"/>
        <w:rPr>
          <w:rFonts w:hAnsi="標楷體"/>
        </w:rPr>
      </w:pPr>
      <w:r w:rsidRPr="00DB75AF">
        <w:rPr>
          <w:rFonts w:hAnsi="標楷體" w:hint="eastAsia"/>
        </w:rPr>
        <w:t>臺中地</w:t>
      </w:r>
      <w:r w:rsidRPr="00DB75AF">
        <w:rPr>
          <w:rFonts w:hAnsi="標楷體" w:hint="eastAsia"/>
          <w:spacing w:val="82"/>
        </w:rPr>
        <w:t>院</w:t>
      </w:r>
      <w:r w:rsidRPr="00DB75AF">
        <w:rPr>
          <w:rFonts w:hAnsi="標楷體"/>
        </w:rPr>
        <w:t>10</w:t>
      </w:r>
      <w:r w:rsidRPr="00DB75AF">
        <w:rPr>
          <w:rFonts w:hAnsi="標楷體"/>
          <w:spacing w:val="80"/>
        </w:rPr>
        <w:t>5</w:t>
      </w:r>
      <w:r w:rsidRPr="00DB75AF">
        <w:rPr>
          <w:rFonts w:hAnsi="標楷體" w:hint="eastAsia"/>
        </w:rPr>
        <w:t>年度消債清字第</w:t>
      </w:r>
      <w:r w:rsidRPr="00DB75AF">
        <w:rPr>
          <w:rFonts w:hAnsi="標楷體" w:cs="新細明體" w:hint="eastAsia"/>
        </w:rPr>
        <w:t>15</w:t>
      </w:r>
      <w:r w:rsidRPr="00DB75AF">
        <w:rPr>
          <w:rFonts w:hAnsi="標楷體" w:hint="eastAsia"/>
        </w:rPr>
        <w:t>號：</w:t>
      </w:r>
    </w:p>
    <w:p w:rsidR="00C51298" w:rsidRPr="00DB75AF" w:rsidRDefault="00C51298" w:rsidP="00C51298">
      <w:pPr>
        <w:pStyle w:val="42"/>
        <w:ind w:left="1701" w:firstLine="680"/>
        <w:rPr>
          <w:rFonts w:hAnsi="標楷體"/>
        </w:rPr>
      </w:pPr>
      <w:r w:rsidRPr="00DB75AF">
        <w:rPr>
          <w:rFonts w:hAnsi="標楷體" w:hint="eastAsia"/>
        </w:rPr>
        <w:lastRenderedPageBreak/>
        <w:t>陳秋月法官強迫聲請人即債務人</w:t>
      </w:r>
      <w:r w:rsidR="00D47D73">
        <w:rPr>
          <w:rFonts w:hAnsi="標楷體" w:hint="eastAsia"/>
        </w:rPr>
        <w:t>李○憬</w:t>
      </w:r>
      <w:r w:rsidRPr="00DB75AF">
        <w:rPr>
          <w:rFonts w:hAnsi="標楷體" w:cs="標楷體" w:hint="eastAsia"/>
        </w:rPr>
        <w:t>（即李</w:t>
      </w:r>
      <w:r w:rsidR="00D47D73">
        <w:rPr>
          <w:rFonts w:hAnsi="標楷體" w:hint="eastAsia"/>
        </w:rPr>
        <w:t>○</w:t>
      </w:r>
      <w:r w:rsidRPr="00DB75AF">
        <w:rPr>
          <w:rFonts w:hAnsi="標楷體" w:cs="標楷體" w:hint="eastAsia"/>
        </w:rPr>
        <w:t>光）接受本金</w:t>
      </w:r>
      <w:r w:rsidRPr="00DB75AF">
        <w:rPr>
          <w:rFonts w:hAnsi="標楷體"/>
        </w:rPr>
        <w:t>180</w:t>
      </w:r>
      <w:r w:rsidRPr="00DB75AF">
        <w:rPr>
          <w:rFonts w:hAnsi="標楷體" w:hint="eastAsia"/>
        </w:rPr>
        <w:t>期</w:t>
      </w:r>
      <w:r w:rsidRPr="00DB75AF">
        <w:rPr>
          <w:rFonts w:hAnsi="標楷體"/>
        </w:rPr>
        <w:t>0</w:t>
      </w:r>
      <w:r w:rsidRPr="00DB75AF">
        <w:rPr>
          <w:rFonts w:hAnsi="標楷體" w:hint="eastAsia"/>
        </w:rPr>
        <w:t>利率或低利率之清償方案，並於</w:t>
      </w:r>
      <w:r w:rsidRPr="00DB75AF">
        <w:rPr>
          <w:rFonts w:hAnsi="標楷體"/>
        </w:rPr>
        <w:t>105</w:t>
      </w:r>
      <w:r w:rsidRPr="00DB75AF">
        <w:rPr>
          <w:rFonts w:hAnsi="標楷體" w:hint="eastAsia"/>
        </w:rPr>
        <w:t>年</w:t>
      </w:r>
      <w:r w:rsidRPr="00DB75AF">
        <w:rPr>
          <w:rFonts w:hAnsi="標楷體"/>
        </w:rPr>
        <w:t>4</w:t>
      </w:r>
      <w:r w:rsidRPr="00DB75AF">
        <w:rPr>
          <w:rFonts w:hAnsi="標楷體" w:hint="eastAsia"/>
        </w:rPr>
        <w:t>月</w:t>
      </w:r>
      <w:r w:rsidRPr="00DB75AF">
        <w:rPr>
          <w:rFonts w:hAnsi="標楷體"/>
        </w:rPr>
        <w:t>27</w:t>
      </w:r>
      <w:r w:rsidRPr="00DB75AF">
        <w:rPr>
          <w:rFonts w:hAnsi="標楷體" w:hint="eastAsia"/>
        </w:rPr>
        <w:t>日訊問時，因債務人堅</w:t>
      </w:r>
      <w:r w:rsidR="00172A87" w:rsidRPr="00DB75AF">
        <w:rPr>
          <w:rFonts w:hAnsi="標楷體" w:hint="eastAsia"/>
          <w:lang w:eastAsia="zh-HK"/>
        </w:rPr>
        <w:t>拒</w:t>
      </w:r>
      <w:r w:rsidRPr="00DB75AF">
        <w:rPr>
          <w:rFonts w:hAnsi="標楷體" w:hint="eastAsia"/>
        </w:rPr>
        <w:t>撤回清算聲請，陳秋月法官除向債務人表示不會讓清算通過外，竟不顧代理人</w:t>
      </w:r>
      <w:r w:rsidR="00D47D73">
        <w:rPr>
          <w:rFonts w:hAnsi="標楷體" w:hint="eastAsia"/>
        </w:rPr>
        <w:t>魏○村</w:t>
      </w:r>
      <w:r w:rsidRPr="00DB75AF">
        <w:rPr>
          <w:rFonts w:hAnsi="標楷體" w:cs="標楷體" w:hint="eastAsia"/>
        </w:rPr>
        <w:t>律師及多位債權銀行代理人在場，以譏諷輕蔑之詞質疑債務人陳報支出狀況，造成債務人自尊受損，並脫口「你的問題要解決只</w:t>
      </w:r>
      <w:r w:rsidRPr="00DB75AF">
        <w:rPr>
          <w:rFonts w:hAnsi="標楷體" w:hint="eastAsia"/>
        </w:rPr>
        <w:t>有一途，就是死」等語，脅迫債務人撤回聲請，且拒絕</w:t>
      </w:r>
      <w:r w:rsidR="00D47D73">
        <w:rPr>
          <w:rFonts w:hAnsi="標楷體" w:hint="eastAsia"/>
        </w:rPr>
        <w:t>魏○村</w:t>
      </w:r>
      <w:r w:rsidRPr="00DB75AF">
        <w:rPr>
          <w:rFonts w:hAnsi="標楷體" w:cs="標楷體" w:hint="eastAsia"/>
        </w:rPr>
        <w:t>律師閱卷</w:t>
      </w:r>
      <w:r w:rsidRPr="00DB75AF">
        <w:rPr>
          <w:rFonts w:hAnsi="標楷體" w:hint="eastAsia"/>
        </w:rPr>
        <w:t>。</w:t>
      </w:r>
    </w:p>
    <w:p w:rsidR="00C51298" w:rsidRPr="00DB75AF" w:rsidRDefault="00C51298" w:rsidP="00C51298">
      <w:pPr>
        <w:pStyle w:val="4"/>
        <w:rPr>
          <w:rFonts w:hAnsi="標楷體"/>
        </w:rPr>
      </w:pPr>
      <w:r w:rsidRPr="00DB75AF">
        <w:rPr>
          <w:rFonts w:hAnsi="標楷體" w:hint="eastAsia"/>
        </w:rPr>
        <w:t>臺中地</w:t>
      </w:r>
      <w:r w:rsidRPr="00DB75AF">
        <w:rPr>
          <w:rFonts w:hAnsi="標楷體" w:hint="eastAsia"/>
          <w:spacing w:val="82"/>
        </w:rPr>
        <w:t>院</w:t>
      </w:r>
      <w:r w:rsidRPr="00DB75AF">
        <w:rPr>
          <w:rFonts w:hAnsi="標楷體"/>
        </w:rPr>
        <w:t>10</w:t>
      </w:r>
      <w:r w:rsidRPr="00DB75AF">
        <w:rPr>
          <w:rFonts w:hAnsi="標楷體"/>
          <w:spacing w:val="80"/>
        </w:rPr>
        <w:t>6</w:t>
      </w:r>
      <w:r w:rsidRPr="00DB75AF">
        <w:rPr>
          <w:rFonts w:hAnsi="標楷體" w:hint="eastAsia"/>
        </w:rPr>
        <w:t>年度消債更字第92號：</w:t>
      </w:r>
    </w:p>
    <w:p w:rsidR="00C51298" w:rsidRPr="00DB75AF" w:rsidRDefault="00C51298" w:rsidP="00C51298">
      <w:pPr>
        <w:pStyle w:val="42"/>
        <w:ind w:left="1701" w:firstLine="680"/>
        <w:rPr>
          <w:rFonts w:hAnsi="標楷體"/>
        </w:rPr>
      </w:pPr>
      <w:r w:rsidRPr="00DB75AF">
        <w:rPr>
          <w:rFonts w:hAnsi="標楷體" w:hint="eastAsia"/>
        </w:rPr>
        <w:t>聲請人即債務人蘇</w:t>
      </w:r>
      <w:r w:rsidR="00D47D73">
        <w:rPr>
          <w:rFonts w:hAnsi="標楷體" w:hint="eastAsia"/>
        </w:rPr>
        <w:t>○</w:t>
      </w:r>
      <w:r w:rsidRPr="00DB75AF">
        <w:rPr>
          <w:rFonts w:hAnsi="標楷體" w:cs="新細明體" w:hint="eastAsia"/>
        </w:rPr>
        <w:t>雀</w:t>
      </w:r>
      <w:r w:rsidRPr="00DB75AF">
        <w:rPr>
          <w:rFonts w:hAnsi="標楷體" w:cs="標楷體" w:hint="eastAsia"/>
        </w:rPr>
        <w:t>聲請更生前，曾與最大債權銀行</w:t>
      </w:r>
      <w:r w:rsidRPr="00DB75AF">
        <w:rPr>
          <w:rFonts w:hAnsi="標楷體" w:hint="eastAsia"/>
        </w:rPr>
        <w:t>進行一致性協商不成，其依法聲請更生</w:t>
      </w:r>
      <w:r w:rsidR="00172A87" w:rsidRPr="00DB75AF">
        <w:rPr>
          <w:rFonts w:hAnsi="標楷體" w:hint="eastAsia"/>
          <w:lang w:eastAsia="zh-HK"/>
        </w:rPr>
        <w:t>後</w:t>
      </w:r>
      <w:r w:rsidRPr="00DB75AF">
        <w:rPr>
          <w:rFonts w:hAnsi="標楷體" w:hint="eastAsia"/>
        </w:rPr>
        <w:t>，</w:t>
      </w:r>
      <w:r w:rsidR="00172A87" w:rsidRPr="00DB75AF">
        <w:rPr>
          <w:rFonts w:hAnsi="標楷體" w:hint="eastAsia"/>
          <w:lang w:eastAsia="zh-HK"/>
        </w:rPr>
        <w:t>詎</w:t>
      </w:r>
      <w:r w:rsidRPr="00DB75AF">
        <w:rPr>
          <w:rFonts w:hAnsi="標楷體" w:hint="eastAsia"/>
        </w:rPr>
        <w:t>陳秋月法官仍親自致電代理人</w:t>
      </w:r>
      <w:r w:rsidR="00D47D73">
        <w:rPr>
          <w:rFonts w:hAnsi="標楷體" w:hint="eastAsia"/>
        </w:rPr>
        <w:t>魏○村</w:t>
      </w:r>
      <w:r w:rsidRPr="00DB75AF">
        <w:rPr>
          <w:rFonts w:hAnsi="標楷體" w:cs="標楷體" w:hint="eastAsia"/>
        </w:rPr>
        <w:t>律師，希望債務人再與債權銀行協商，否則將函囑國稅局對債務人進行查稅，強迫債務人接受本金</w:t>
      </w:r>
      <w:r w:rsidRPr="00DB75AF">
        <w:rPr>
          <w:rFonts w:hAnsi="標楷體"/>
        </w:rPr>
        <w:t>180</w:t>
      </w:r>
      <w:r w:rsidRPr="00DB75AF">
        <w:rPr>
          <w:rFonts w:hAnsi="標楷體" w:hint="eastAsia"/>
        </w:rPr>
        <w:t>期</w:t>
      </w:r>
      <w:r w:rsidRPr="00DB75AF">
        <w:rPr>
          <w:rFonts w:hAnsi="標楷體"/>
        </w:rPr>
        <w:t>0</w:t>
      </w:r>
      <w:r w:rsidR="005B659C" w:rsidRPr="00DB75AF">
        <w:rPr>
          <w:rFonts w:hAnsi="標楷體" w:hint="eastAsia"/>
        </w:rPr>
        <w:t>利率或低利率之清償方案。</w:t>
      </w:r>
      <w:r w:rsidRPr="00DB75AF">
        <w:rPr>
          <w:rFonts w:hAnsi="標楷體" w:hint="eastAsia"/>
        </w:rPr>
        <w:t>債務人於</w:t>
      </w:r>
      <w:r w:rsidRPr="00DB75AF">
        <w:rPr>
          <w:rFonts w:hAnsi="標楷體"/>
        </w:rPr>
        <w:t>105</w:t>
      </w:r>
      <w:r w:rsidRPr="00DB75AF">
        <w:rPr>
          <w:rFonts w:hAnsi="標楷體" w:hint="eastAsia"/>
        </w:rPr>
        <w:t>年</w:t>
      </w:r>
      <w:r w:rsidRPr="00DB75AF">
        <w:rPr>
          <w:rFonts w:hAnsi="標楷體"/>
        </w:rPr>
        <w:t>5</w:t>
      </w:r>
      <w:r w:rsidRPr="00DB75AF">
        <w:rPr>
          <w:rFonts w:hAnsi="標楷體" w:hint="eastAsia"/>
        </w:rPr>
        <w:t>月</w:t>
      </w:r>
      <w:r w:rsidRPr="00DB75AF">
        <w:rPr>
          <w:rFonts w:hAnsi="標楷體"/>
        </w:rPr>
        <w:t>10</w:t>
      </w:r>
      <w:r w:rsidRPr="00DB75AF">
        <w:rPr>
          <w:rFonts w:hAnsi="標楷體" w:hint="eastAsia"/>
        </w:rPr>
        <w:t>日再次與債權銀行進行協商仍未成立，陳秋月法官旋將調解程序改為訊問程序</w:t>
      </w:r>
      <w:r w:rsidR="005B659C" w:rsidRPr="00DB75AF">
        <w:rPr>
          <w:rFonts w:hAnsi="標楷體" w:hint="eastAsia"/>
        </w:rPr>
        <w:t>。陳秋月法官於訊問時表示債務人無固定雇主、</w:t>
      </w:r>
      <w:r w:rsidRPr="00DB75AF">
        <w:rPr>
          <w:rFonts w:hAnsi="標楷體" w:hint="eastAsia"/>
        </w:rPr>
        <w:t>其不會通過更生</w:t>
      </w:r>
      <w:r w:rsidR="005B659C" w:rsidRPr="00DB75AF">
        <w:rPr>
          <w:rFonts w:hAnsi="標楷體" w:hint="eastAsia"/>
        </w:rPr>
        <w:t>、反正銀行查不到薪資、</w:t>
      </w:r>
      <w:r w:rsidR="001B3F32" w:rsidRPr="00DB75AF">
        <w:rPr>
          <w:rFonts w:hAnsi="標楷體" w:hint="eastAsia"/>
        </w:rPr>
        <w:t>要債務人「擺爛就好」等語，強勢要求債務人撤回更生聲請。</w:t>
      </w:r>
      <w:r w:rsidRPr="00DB75AF">
        <w:rPr>
          <w:rFonts w:hAnsi="標楷體" w:hint="eastAsia"/>
        </w:rPr>
        <w:t>陳秋月法官又禁止</w:t>
      </w:r>
      <w:r w:rsidR="00D47D73">
        <w:rPr>
          <w:rFonts w:hAnsi="標楷體" w:hint="eastAsia"/>
        </w:rPr>
        <w:t>魏○村</w:t>
      </w:r>
      <w:r w:rsidRPr="00DB75AF">
        <w:rPr>
          <w:rFonts w:hAnsi="標楷體" w:cs="標楷體" w:hint="eastAsia"/>
        </w:rPr>
        <w:t>律師閱卷</w:t>
      </w:r>
      <w:r w:rsidR="001124C3" w:rsidRPr="00DB75AF">
        <w:rPr>
          <w:rFonts w:hAnsi="標楷體" w:cs="標楷體" w:hint="eastAsia"/>
          <w:lang w:eastAsia="zh-HK"/>
        </w:rPr>
        <w:t>而有</w:t>
      </w:r>
      <w:r w:rsidRPr="00DB75AF">
        <w:rPr>
          <w:rFonts w:hAnsi="標楷體" w:cs="標楷體" w:hint="eastAsia"/>
        </w:rPr>
        <w:t>突襲債務人</w:t>
      </w:r>
      <w:r w:rsidR="001124C3" w:rsidRPr="00DB75AF">
        <w:rPr>
          <w:rFonts w:hAnsi="標楷體" w:cs="標楷體" w:hint="eastAsia"/>
          <w:lang w:eastAsia="zh-HK"/>
        </w:rPr>
        <w:t>之實</w:t>
      </w:r>
      <w:r w:rsidRPr="00DB75AF">
        <w:rPr>
          <w:rFonts w:hAnsi="標楷體" w:cs="標楷體" w:hint="eastAsia"/>
        </w:rPr>
        <w:t>，訊問時債務人</w:t>
      </w:r>
      <w:r w:rsidR="001124C3" w:rsidRPr="00DB75AF">
        <w:rPr>
          <w:rFonts w:hAnsi="標楷體" w:cs="標楷體" w:hint="eastAsia"/>
          <w:lang w:eastAsia="zh-HK"/>
        </w:rPr>
        <w:t>所言</w:t>
      </w:r>
      <w:r w:rsidRPr="00DB75AF">
        <w:rPr>
          <w:rFonts w:hAnsi="標楷體" w:cs="標楷體" w:hint="eastAsia"/>
        </w:rPr>
        <w:t>一有不符，即</w:t>
      </w:r>
      <w:r w:rsidR="001124C3" w:rsidRPr="00DB75AF">
        <w:rPr>
          <w:rFonts w:hAnsi="標楷體" w:cs="標楷體" w:hint="eastAsia"/>
          <w:lang w:eastAsia="zh-HK"/>
        </w:rPr>
        <w:t>指摘</w:t>
      </w:r>
      <w:r w:rsidRPr="00DB75AF">
        <w:rPr>
          <w:rFonts w:hAnsi="標楷體" w:cs="標楷體" w:hint="eastAsia"/>
        </w:rPr>
        <w:t>債務人未據實</w:t>
      </w:r>
      <w:r w:rsidR="001124C3" w:rsidRPr="00DB75AF">
        <w:rPr>
          <w:rFonts w:hAnsi="標楷體" w:hint="eastAsia"/>
        </w:rPr>
        <w:t>陳述。</w:t>
      </w:r>
      <w:r w:rsidRPr="00DB75AF">
        <w:rPr>
          <w:rFonts w:hAnsi="標楷體" w:hint="eastAsia"/>
        </w:rPr>
        <w:t>由於債務人堅持</w:t>
      </w:r>
      <w:r w:rsidR="00B63954" w:rsidRPr="00DB75AF">
        <w:rPr>
          <w:rFonts w:hAnsi="標楷體" w:hint="eastAsia"/>
        </w:rPr>
        <w:t>聲請更生，陳秋月法官雖裁定開始更生，惟於裁定理由記載有國稅局函</w:t>
      </w:r>
      <w:r w:rsidR="00B63954" w:rsidRPr="00DB75AF">
        <w:rPr>
          <w:rFonts w:hAnsi="標楷體" w:hint="eastAsia"/>
          <w:lang w:eastAsia="zh-HK"/>
        </w:rPr>
        <w:t>復</w:t>
      </w:r>
      <w:r w:rsidRPr="00DB75AF">
        <w:rPr>
          <w:rFonts w:hAnsi="標楷體" w:hint="eastAsia"/>
        </w:rPr>
        <w:t>不利債務人之資料，</w:t>
      </w:r>
      <w:r w:rsidR="00D47D73">
        <w:rPr>
          <w:rFonts w:hAnsi="標楷體" w:hint="eastAsia"/>
        </w:rPr>
        <w:t>魏○村</w:t>
      </w:r>
      <w:r w:rsidRPr="00DB75AF">
        <w:rPr>
          <w:rFonts w:hAnsi="標楷體" w:cs="標楷體" w:hint="eastAsia"/>
        </w:rPr>
        <w:t>律師向法院聲請閱卷，詎承辦書記官表示「法官知道你們要閱什麼，</w:t>
      </w:r>
      <w:r w:rsidRPr="00DB75AF">
        <w:rPr>
          <w:rFonts w:hAnsi="標楷體" w:hint="eastAsia"/>
        </w:rPr>
        <w:t>但是法官說函查的資料不給閱」等語，卻未說明不准閱卷之理由與依據。</w:t>
      </w:r>
    </w:p>
    <w:p w:rsidR="00C51298" w:rsidRPr="00DB75AF" w:rsidRDefault="00C51298" w:rsidP="00C51298">
      <w:pPr>
        <w:pStyle w:val="4"/>
        <w:rPr>
          <w:rFonts w:hAnsi="標楷體"/>
        </w:rPr>
      </w:pPr>
      <w:r w:rsidRPr="00DB75AF">
        <w:rPr>
          <w:rFonts w:hAnsi="標楷體" w:hint="eastAsia"/>
        </w:rPr>
        <w:t>臺中地</w:t>
      </w:r>
      <w:r w:rsidRPr="00DB75AF">
        <w:rPr>
          <w:rFonts w:hAnsi="標楷體" w:hint="eastAsia"/>
          <w:spacing w:val="82"/>
        </w:rPr>
        <w:t>院</w:t>
      </w:r>
      <w:r w:rsidRPr="00DB75AF">
        <w:rPr>
          <w:rFonts w:hAnsi="標楷體"/>
        </w:rPr>
        <w:t>10</w:t>
      </w:r>
      <w:r w:rsidRPr="00DB75AF">
        <w:rPr>
          <w:rFonts w:hAnsi="標楷體"/>
          <w:spacing w:val="80"/>
        </w:rPr>
        <w:t>5</w:t>
      </w:r>
      <w:r w:rsidRPr="00DB75AF">
        <w:rPr>
          <w:rFonts w:hAnsi="標楷體" w:hint="eastAsia"/>
        </w:rPr>
        <w:t>年度消債更字第</w:t>
      </w:r>
      <w:r w:rsidRPr="00DB75AF">
        <w:rPr>
          <w:rFonts w:hAnsi="標楷體" w:cs="新細明體" w:hint="eastAsia"/>
        </w:rPr>
        <w:t>21</w:t>
      </w:r>
      <w:r w:rsidRPr="00DB75AF">
        <w:rPr>
          <w:rFonts w:hAnsi="標楷體" w:hint="eastAsia"/>
        </w:rPr>
        <w:t>號：</w:t>
      </w:r>
    </w:p>
    <w:p w:rsidR="00C51298" w:rsidRPr="00DB75AF" w:rsidRDefault="00C51298" w:rsidP="00C51298">
      <w:pPr>
        <w:pStyle w:val="42"/>
        <w:ind w:left="1701" w:firstLine="680"/>
        <w:rPr>
          <w:rFonts w:hAnsi="標楷體"/>
        </w:rPr>
      </w:pPr>
      <w:r w:rsidRPr="00DB75AF">
        <w:rPr>
          <w:rFonts w:hAnsi="標楷體" w:hint="eastAsia"/>
        </w:rPr>
        <w:lastRenderedPageBreak/>
        <w:t>陳秋月法官承辦聲請人即債務人</w:t>
      </w:r>
      <w:r w:rsidR="00D47D73">
        <w:rPr>
          <w:rFonts w:hAnsi="標楷體" w:hint="eastAsia"/>
        </w:rPr>
        <w:t>林○宏</w:t>
      </w:r>
      <w:r w:rsidRPr="00DB75AF">
        <w:rPr>
          <w:rFonts w:hAnsi="標楷體" w:cs="標楷體" w:hint="eastAsia"/>
        </w:rPr>
        <w:t>聲請更生消債事件，未經開庭調查即裁定駁回債務人之聲請，經代理人</w:t>
      </w:r>
      <w:r w:rsidR="00D47D73">
        <w:rPr>
          <w:rFonts w:hAnsi="標楷體" w:cs="標楷體" w:hint="eastAsia"/>
        </w:rPr>
        <w:t>李○瑩</w:t>
      </w:r>
      <w:r w:rsidRPr="00DB75AF">
        <w:rPr>
          <w:rFonts w:hAnsi="標楷體" w:cs="標楷體" w:hint="eastAsia"/>
        </w:rPr>
        <w:t>律師協助債務人提起抗告，陳秋月法官竟通知開庭，並於訊問債務人後</w:t>
      </w:r>
      <w:r w:rsidR="00357A28" w:rsidRPr="00DB75AF">
        <w:rPr>
          <w:rFonts w:hAnsi="標楷體" w:cs="標楷體" w:hint="eastAsia"/>
          <w:lang w:eastAsia="zh-HK"/>
        </w:rPr>
        <w:t>詰問</w:t>
      </w:r>
      <w:r w:rsidRPr="00DB75AF">
        <w:rPr>
          <w:rFonts w:hAnsi="標楷體" w:cs="標楷體" w:hint="eastAsia"/>
        </w:rPr>
        <w:t>是否要撤回更生聲請，經</w:t>
      </w:r>
      <w:r w:rsidR="00D47D73">
        <w:rPr>
          <w:rFonts w:hAnsi="標楷體" w:cs="標楷體" w:hint="eastAsia"/>
        </w:rPr>
        <w:t>李○瑩</w:t>
      </w:r>
      <w:r w:rsidRPr="00DB75AF">
        <w:rPr>
          <w:rFonts w:hAnsi="標楷體" w:cs="標楷體" w:hint="eastAsia"/>
        </w:rPr>
        <w:t>律師</w:t>
      </w:r>
      <w:r w:rsidR="00357A28" w:rsidRPr="00DB75AF">
        <w:rPr>
          <w:rFonts w:hAnsi="標楷體" w:cs="標楷體" w:hint="eastAsia"/>
          <w:lang w:eastAsia="zh-HK"/>
        </w:rPr>
        <w:t>回復</w:t>
      </w:r>
      <w:r w:rsidRPr="00DB75AF">
        <w:rPr>
          <w:rFonts w:hAnsi="標楷體" w:cs="標楷體" w:hint="eastAsia"/>
        </w:rPr>
        <w:t>已提起抗告程序，</w:t>
      </w:r>
      <w:r w:rsidR="00AA47FA" w:rsidRPr="00DB75AF">
        <w:rPr>
          <w:rFonts w:hAnsi="標楷體" w:cs="標楷體" w:hint="eastAsia"/>
          <w:lang w:eastAsia="zh-HK"/>
        </w:rPr>
        <w:t>詎</w:t>
      </w:r>
      <w:r w:rsidRPr="00DB75AF">
        <w:rPr>
          <w:rFonts w:hAnsi="標楷體" w:cs="標楷體" w:hint="eastAsia"/>
        </w:rPr>
        <w:t>陳秋月法官表示「我之前更生程序沒有開過庭，我原來的裁定是形</w:t>
      </w:r>
      <w:r w:rsidRPr="00DB75AF">
        <w:rPr>
          <w:rFonts w:hAnsi="標楷體" w:hint="eastAsia"/>
        </w:rPr>
        <w:t>式上去駁回你的更生聲請。如果你不撤回更生聲請，然後我會用實質的理由去駁回你的更生，那你將來再聲請更生幾乎不可能，你自己想清楚要不要撤回。」由於陳秋月法官威脅逼迫，債務人考慮保留日後再行聲請更生之機會，最後撤回聲請。</w:t>
      </w:r>
    </w:p>
    <w:p w:rsidR="00C51298" w:rsidRPr="00DB75AF" w:rsidRDefault="00C51298" w:rsidP="00C51298">
      <w:pPr>
        <w:pStyle w:val="4"/>
        <w:rPr>
          <w:rFonts w:hAnsi="標楷體"/>
        </w:rPr>
      </w:pPr>
      <w:r w:rsidRPr="00DB75AF">
        <w:rPr>
          <w:rFonts w:hAnsi="標楷體" w:hint="eastAsia"/>
        </w:rPr>
        <w:t>臺中地</w:t>
      </w:r>
      <w:r w:rsidRPr="00DB75AF">
        <w:rPr>
          <w:rFonts w:hAnsi="標楷體" w:hint="eastAsia"/>
          <w:spacing w:val="82"/>
        </w:rPr>
        <w:t>院</w:t>
      </w:r>
      <w:r w:rsidRPr="00DB75AF">
        <w:rPr>
          <w:rFonts w:hAnsi="標楷體"/>
        </w:rPr>
        <w:t>10</w:t>
      </w:r>
      <w:r w:rsidRPr="00DB75AF">
        <w:rPr>
          <w:rFonts w:hAnsi="標楷體"/>
          <w:spacing w:val="80"/>
        </w:rPr>
        <w:t>5</w:t>
      </w:r>
      <w:r w:rsidRPr="00DB75AF">
        <w:rPr>
          <w:rFonts w:hAnsi="標楷體" w:hint="eastAsia"/>
        </w:rPr>
        <w:t>年度消債更字第27號：</w:t>
      </w:r>
    </w:p>
    <w:p w:rsidR="00BA1FB3" w:rsidRPr="00DB75AF" w:rsidRDefault="00C51298" w:rsidP="00C51298">
      <w:pPr>
        <w:pStyle w:val="42"/>
        <w:ind w:left="1701" w:firstLine="680"/>
        <w:rPr>
          <w:rFonts w:hAnsi="標楷體"/>
        </w:rPr>
      </w:pPr>
      <w:r w:rsidRPr="00DB75AF">
        <w:rPr>
          <w:rFonts w:hAnsi="標楷體" w:hint="eastAsia"/>
        </w:rPr>
        <w:t>陳秋月法官承辦聲請人即債務人</w:t>
      </w:r>
      <w:r w:rsidR="00D47D73">
        <w:rPr>
          <w:rFonts w:hAnsi="標楷體" w:hint="eastAsia"/>
        </w:rPr>
        <w:t>劉○禎</w:t>
      </w:r>
      <w:r w:rsidRPr="00DB75AF">
        <w:rPr>
          <w:rFonts w:hAnsi="標楷體" w:hint="eastAsia"/>
        </w:rPr>
        <w:t>聲請更生消債事件，未經開庭調查即裁定駁回債務人之聲請，經代理人</w:t>
      </w:r>
      <w:r w:rsidR="00D47D73">
        <w:rPr>
          <w:rFonts w:hAnsi="標楷體" w:hint="eastAsia"/>
        </w:rPr>
        <w:t>李○瑩</w:t>
      </w:r>
      <w:r w:rsidRPr="00DB75AF">
        <w:rPr>
          <w:rFonts w:hAnsi="標楷體" w:hint="eastAsia"/>
        </w:rPr>
        <w:t>律師協助債務人提起抗告，陳秋月法官竟通知開庭，並於訊問債務人後</w:t>
      </w:r>
      <w:r w:rsidR="00AA47FA" w:rsidRPr="00DB75AF">
        <w:rPr>
          <w:rFonts w:hAnsi="標楷體" w:cs="標楷體" w:hint="eastAsia"/>
          <w:lang w:eastAsia="zh-HK"/>
        </w:rPr>
        <w:t>詰問</w:t>
      </w:r>
      <w:r w:rsidRPr="00DB75AF">
        <w:rPr>
          <w:rFonts w:hAnsi="標楷體" w:hint="eastAsia"/>
        </w:rPr>
        <w:t>是否要撤回更生聲請，經</w:t>
      </w:r>
      <w:r w:rsidR="00D47D73">
        <w:rPr>
          <w:rFonts w:hAnsi="標楷體" w:hint="eastAsia"/>
        </w:rPr>
        <w:t>李○瑩</w:t>
      </w:r>
      <w:r w:rsidRPr="00DB75AF">
        <w:rPr>
          <w:rFonts w:hAnsi="標楷體" w:hint="eastAsia"/>
        </w:rPr>
        <w:t>律師</w:t>
      </w:r>
      <w:r w:rsidR="00AA47FA" w:rsidRPr="00DB75AF">
        <w:rPr>
          <w:rFonts w:hAnsi="標楷體" w:hint="eastAsia"/>
          <w:lang w:eastAsia="zh-HK"/>
        </w:rPr>
        <w:t>回復</w:t>
      </w:r>
      <w:r w:rsidR="00AA47FA" w:rsidRPr="00DB75AF">
        <w:rPr>
          <w:rFonts w:hAnsi="標楷體" w:hint="eastAsia"/>
        </w:rPr>
        <w:t>已提起抗告程序，</w:t>
      </w:r>
      <w:r w:rsidR="00AA47FA" w:rsidRPr="00DB75AF">
        <w:rPr>
          <w:rFonts w:hAnsi="標楷體" w:hint="eastAsia"/>
          <w:lang w:eastAsia="zh-HK"/>
        </w:rPr>
        <w:t>詎</w:t>
      </w:r>
      <w:r w:rsidRPr="00DB75AF">
        <w:rPr>
          <w:rFonts w:hAnsi="標楷體" w:hint="eastAsia"/>
        </w:rPr>
        <w:t>陳秋月法官表示「我之前更生程序沒有開過庭，我原來的裁定是形式上去駁回你的更生聲請。如果你不撤回更生聲請，然後我會用實質的理由去駁回你的更生，那你將來再聲請更生幾乎不可能，你自己想清楚要不要撤回。」由於陳秋月法官威脅逼迫，債務人考慮保留日後再行聲請更生之機會，最後撤回聲請。</w:t>
      </w:r>
    </w:p>
    <w:p w:rsidR="00E74803" w:rsidRPr="00DB75AF" w:rsidRDefault="00E74803" w:rsidP="00E74803">
      <w:pPr>
        <w:pStyle w:val="4"/>
        <w:rPr>
          <w:rFonts w:hAnsi="標楷體"/>
        </w:rPr>
      </w:pPr>
      <w:r w:rsidRPr="00DB75AF">
        <w:rPr>
          <w:rFonts w:hAnsi="標楷體" w:hint="eastAsia"/>
        </w:rPr>
        <w:t>臺中地</w:t>
      </w:r>
      <w:r w:rsidRPr="00DB75AF">
        <w:rPr>
          <w:rFonts w:hAnsi="標楷體" w:hint="eastAsia"/>
          <w:spacing w:val="82"/>
        </w:rPr>
        <w:t>院</w:t>
      </w:r>
      <w:r w:rsidRPr="00DB75AF">
        <w:rPr>
          <w:rFonts w:hAnsi="標楷體"/>
        </w:rPr>
        <w:t>10</w:t>
      </w:r>
      <w:r w:rsidRPr="00DB75AF">
        <w:rPr>
          <w:rFonts w:hAnsi="標楷體"/>
          <w:spacing w:val="80"/>
        </w:rPr>
        <w:t>6</w:t>
      </w:r>
      <w:r w:rsidRPr="00DB75AF">
        <w:rPr>
          <w:rFonts w:hAnsi="標楷體" w:hint="eastAsia"/>
        </w:rPr>
        <w:t>年度消債更字第125號：</w:t>
      </w:r>
    </w:p>
    <w:p w:rsidR="00E74803" w:rsidRPr="00DB75AF" w:rsidRDefault="00E74803" w:rsidP="00E74803">
      <w:pPr>
        <w:pStyle w:val="5"/>
        <w:rPr>
          <w:rFonts w:hAnsi="標楷體"/>
        </w:rPr>
      </w:pPr>
      <w:r w:rsidRPr="00DB75AF">
        <w:rPr>
          <w:rFonts w:hAnsi="標楷體" w:hint="eastAsia"/>
        </w:rPr>
        <w:t>誤導債務人</w:t>
      </w:r>
      <w:r w:rsidR="00AA47FA" w:rsidRPr="00DB75AF">
        <w:rPr>
          <w:rFonts w:hAnsi="標楷體" w:hint="eastAsia"/>
        </w:rPr>
        <w:t>，</w:t>
      </w:r>
      <w:r w:rsidR="00AA47FA" w:rsidRPr="00DB75AF">
        <w:rPr>
          <w:rFonts w:hAnsi="標楷體" w:hint="eastAsia"/>
          <w:lang w:eastAsia="zh-HK"/>
        </w:rPr>
        <w:t>稱</w:t>
      </w:r>
      <w:r w:rsidRPr="00DB75AF">
        <w:rPr>
          <w:rFonts w:hAnsi="標楷體" w:hint="eastAsia"/>
        </w:rPr>
        <w:t>無固定收入者，無法通過更生聲請：</w:t>
      </w:r>
    </w:p>
    <w:p w:rsidR="00E74803" w:rsidRPr="00DB75AF" w:rsidRDefault="00E74803" w:rsidP="00E74803">
      <w:pPr>
        <w:pStyle w:val="52"/>
        <w:ind w:left="2041" w:firstLine="680"/>
        <w:rPr>
          <w:rFonts w:hAnsi="標楷體"/>
        </w:rPr>
      </w:pPr>
      <w:r w:rsidRPr="00DB75AF">
        <w:rPr>
          <w:rFonts w:hAnsi="標楷體" w:hint="eastAsia"/>
        </w:rPr>
        <w:t>聲請人即債務人</w:t>
      </w:r>
      <w:r w:rsidR="00FE2294">
        <w:rPr>
          <w:rFonts w:hAnsi="標楷體" w:hint="eastAsia"/>
        </w:rPr>
        <w:t>吳○娜</w:t>
      </w:r>
      <w:r w:rsidRPr="00DB75AF">
        <w:rPr>
          <w:rFonts w:hAnsi="標楷體" w:cs="標楷體" w:hint="eastAsia"/>
        </w:rPr>
        <w:t>聲請更生，已提出任職五金行工</w:t>
      </w:r>
      <w:r w:rsidRPr="00DB75AF">
        <w:rPr>
          <w:rFonts w:hAnsi="標楷體" w:hint="eastAsia"/>
        </w:rPr>
        <w:t>作之收入切結書及老闆出具之薪</w:t>
      </w:r>
      <w:r w:rsidRPr="00DB75AF">
        <w:rPr>
          <w:rFonts w:hAnsi="標楷體" w:hint="eastAsia"/>
        </w:rPr>
        <w:lastRenderedPageBreak/>
        <w:t>資證明，說明每月實際收入約</w:t>
      </w:r>
      <w:r w:rsidRPr="00DB75AF">
        <w:rPr>
          <w:rFonts w:hAnsi="標楷體"/>
        </w:rPr>
        <w:t>1</w:t>
      </w:r>
      <w:r w:rsidRPr="00DB75AF">
        <w:rPr>
          <w:rFonts w:hAnsi="標楷體" w:hint="eastAsia"/>
        </w:rPr>
        <w:t>萬</w:t>
      </w:r>
      <w:r w:rsidRPr="00DB75AF">
        <w:rPr>
          <w:rFonts w:hAnsi="標楷體"/>
        </w:rPr>
        <w:t>6,000</w:t>
      </w:r>
      <w:r w:rsidRPr="00DB75AF">
        <w:rPr>
          <w:rFonts w:hAnsi="標楷體" w:hint="eastAsia"/>
        </w:rPr>
        <w:t>元</w:t>
      </w:r>
      <w:r w:rsidR="00AA47FA" w:rsidRPr="00DB75AF">
        <w:rPr>
          <w:rFonts w:hAnsi="標楷體" w:hint="eastAsia"/>
        </w:rPr>
        <w:t>。</w:t>
      </w:r>
      <w:r w:rsidR="000B3DDA" w:rsidRPr="00DB75AF">
        <w:rPr>
          <w:rFonts w:hAnsi="標楷體" w:hint="eastAsia"/>
        </w:rPr>
        <w:t>陳秋月法官</w:t>
      </w:r>
      <w:r w:rsidRPr="00DB75AF">
        <w:rPr>
          <w:rFonts w:hAnsi="標楷體" w:hint="eastAsia"/>
        </w:rPr>
        <w:t>承辦該消債事件，依職權函詢債務人任職之五金行，五金行老闆以為法院發函目的是強制扣押債務人薪水，為免麻煩，遂陳報債務人業已離職</w:t>
      </w:r>
      <w:r w:rsidR="00AA47FA" w:rsidRPr="00DB75AF">
        <w:rPr>
          <w:rFonts w:hAnsi="標楷體" w:hint="eastAsia"/>
        </w:rPr>
        <w:t>。</w:t>
      </w:r>
      <w:r w:rsidRPr="00DB75AF">
        <w:rPr>
          <w:rFonts w:hAnsi="標楷體" w:hint="eastAsia"/>
        </w:rPr>
        <w:t>經債務人向</w:t>
      </w:r>
      <w:r w:rsidR="000B3DDA" w:rsidRPr="00DB75AF">
        <w:rPr>
          <w:rFonts w:hAnsi="標楷體" w:hint="eastAsia"/>
        </w:rPr>
        <w:t>陳秋月法官</w:t>
      </w:r>
      <w:r w:rsidRPr="00DB75AF">
        <w:rPr>
          <w:rFonts w:hAnsi="標楷體" w:hint="eastAsia"/>
        </w:rPr>
        <w:t>說明實情，並表示已回五金行上班，</w:t>
      </w:r>
      <w:r w:rsidR="000B3DDA" w:rsidRPr="00DB75AF">
        <w:rPr>
          <w:rFonts w:hAnsi="標楷體" w:hint="eastAsia"/>
        </w:rPr>
        <w:t>陳秋月法官</w:t>
      </w:r>
      <w:r w:rsidR="00E52C64" w:rsidRPr="00DB75AF">
        <w:rPr>
          <w:rFonts w:hAnsi="標楷體" w:hint="eastAsia"/>
        </w:rPr>
        <w:t>於開庭時，仍執該五金行老闆回</w:t>
      </w:r>
      <w:r w:rsidR="00E52C64" w:rsidRPr="00DB75AF">
        <w:rPr>
          <w:rFonts w:hAnsi="標楷體" w:hint="eastAsia"/>
          <w:lang w:eastAsia="zh-HK"/>
        </w:rPr>
        <w:t>復</w:t>
      </w:r>
      <w:r w:rsidRPr="00DB75AF">
        <w:rPr>
          <w:rFonts w:hAnsi="標楷體" w:hint="eastAsia"/>
        </w:rPr>
        <w:t>債務人業已離職為由，向債務人表示無收入者不可以聲請更生等語</w:t>
      </w:r>
      <w:r w:rsidR="00AA47FA" w:rsidRPr="00DB75AF">
        <w:rPr>
          <w:rFonts w:hAnsi="標楷體" w:hint="eastAsia"/>
        </w:rPr>
        <w:t>。</w:t>
      </w:r>
      <w:r w:rsidRPr="00DB75AF">
        <w:rPr>
          <w:rFonts w:hAnsi="標楷體" w:hint="eastAsia"/>
        </w:rPr>
        <w:t>債務人被誤導，信以為真，無奈撤回更生聲請，</w:t>
      </w:r>
      <w:r w:rsidR="000B3DDA" w:rsidRPr="00DB75AF">
        <w:rPr>
          <w:rFonts w:hAnsi="標楷體" w:hint="eastAsia"/>
        </w:rPr>
        <w:t>陳秋月法官</w:t>
      </w:r>
      <w:r w:rsidRPr="00DB75AF">
        <w:rPr>
          <w:rFonts w:hAnsi="標楷體" w:hint="eastAsia"/>
        </w:rPr>
        <w:t>違反消債條例第</w:t>
      </w:r>
      <w:r w:rsidRPr="00DB75AF">
        <w:rPr>
          <w:rFonts w:hAnsi="標楷體"/>
        </w:rPr>
        <w:t>64</w:t>
      </w:r>
      <w:r w:rsidRPr="00DB75AF">
        <w:rPr>
          <w:rFonts w:hAnsi="標楷體" w:hint="eastAsia"/>
        </w:rPr>
        <w:t>條第</w:t>
      </w:r>
      <w:r w:rsidRPr="00DB75AF">
        <w:rPr>
          <w:rFonts w:hAnsi="標楷體"/>
        </w:rPr>
        <w:t>1</w:t>
      </w:r>
      <w:r w:rsidRPr="00DB75AF">
        <w:rPr>
          <w:rFonts w:hAnsi="標楷體" w:hint="eastAsia"/>
        </w:rPr>
        <w:t>項</w:t>
      </w:r>
      <w:r w:rsidR="00AA47FA" w:rsidRPr="00DB75AF">
        <w:rPr>
          <w:rStyle w:val="aff"/>
          <w:rFonts w:hAnsi="標楷體"/>
        </w:rPr>
        <w:footnoteReference w:id="1"/>
      </w:r>
      <w:r w:rsidRPr="00DB75AF">
        <w:rPr>
          <w:rFonts w:hAnsi="標楷體" w:hint="eastAsia"/>
        </w:rPr>
        <w:t>之規定，</w:t>
      </w:r>
      <w:r w:rsidR="00AA47FA" w:rsidRPr="00DB75AF">
        <w:rPr>
          <w:rFonts w:hAnsi="標楷體" w:hint="eastAsia"/>
          <w:lang w:eastAsia="zh-HK"/>
        </w:rPr>
        <w:t>強</w:t>
      </w:r>
      <w:r w:rsidRPr="00DB75AF">
        <w:rPr>
          <w:rFonts w:hAnsi="標楷體" w:hint="eastAsia"/>
        </w:rPr>
        <w:t>迫債務人撤回聲請</w:t>
      </w:r>
      <w:r w:rsidR="00AA47FA" w:rsidRPr="00DB75AF">
        <w:rPr>
          <w:rFonts w:hAnsi="標楷體" w:hint="eastAsia"/>
          <w:lang w:eastAsia="zh-HK"/>
        </w:rPr>
        <w:t>之情甚明</w:t>
      </w:r>
      <w:r w:rsidRPr="00DB75AF">
        <w:rPr>
          <w:rFonts w:hAnsi="標楷體" w:hint="eastAsia"/>
        </w:rPr>
        <w:t>。</w:t>
      </w:r>
    </w:p>
    <w:p w:rsidR="00E74803" w:rsidRPr="00DB75AF" w:rsidRDefault="00E74803" w:rsidP="00E74803">
      <w:pPr>
        <w:pStyle w:val="5"/>
        <w:rPr>
          <w:rFonts w:hAnsi="標楷體"/>
        </w:rPr>
      </w:pPr>
      <w:r w:rsidRPr="00DB75AF">
        <w:rPr>
          <w:rFonts w:hAnsi="標楷體" w:hint="eastAsia"/>
          <w:spacing w:val="-1"/>
        </w:rPr>
        <w:t>以</w:t>
      </w:r>
      <w:r w:rsidRPr="00DB75AF">
        <w:rPr>
          <w:rFonts w:hAnsi="標楷體" w:hint="eastAsia"/>
        </w:rPr>
        <w:t>未</w:t>
      </w:r>
      <w:r w:rsidRPr="00DB75AF">
        <w:rPr>
          <w:rFonts w:hAnsi="標楷體" w:hint="eastAsia"/>
          <w:spacing w:val="-1"/>
        </w:rPr>
        <w:t>遭扣薪</w:t>
      </w:r>
      <w:r w:rsidRPr="00DB75AF">
        <w:rPr>
          <w:rFonts w:hAnsi="標楷體" w:hint="eastAsia"/>
        </w:rPr>
        <w:t>為</w:t>
      </w:r>
      <w:r w:rsidRPr="00DB75AF">
        <w:rPr>
          <w:rFonts w:hAnsi="標楷體" w:hint="eastAsia"/>
          <w:spacing w:val="-1"/>
        </w:rPr>
        <w:t>由，</w:t>
      </w:r>
      <w:r w:rsidRPr="00DB75AF">
        <w:rPr>
          <w:rFonts w:hAnsi="標楷體" w:hint="eastAsia"/>
        </w:rPr>
        <w:t>羞</w:t>
      </w:r>
      <w:r w:rsidRPr="00DB75AF">
        <w:rPr>
          <w:rFonts w:hAnsi="標楷體" w:hint="eastAsia"/>
          <w:spacing w:val="-1"/>
        </w:rPr>
        <w:t>辱債</w:t>
      </w:r>
      <w:r w:rsidRPr="00DB75AF">
        <w:rPr>
          <w:rFonts w:hAnsi="標楷體" w:hint="eastAsia"/>
        </w:rPr>
        <w:t>務人不聲請更生也沒差：</w:t>
      </w:r>
    </w:p>
    <w:p w:rsidR="00E74803" w:rsidRPr="00DB75AF" w:rsidRDefault="000B3DDA" w:rsidP="00E74803">
      <w:pPr>
        <w:pStyle w:val="52"/>
        <w:ind w:left="2041" w:firstLine="680"/>
        <w:rPr>
          <w:rFonts w:hAnsi="標楷體"/>
        </w:rPr>
      </w:pPr>
      <w:r w:rsidRPr="00DB75AF">
        <w:rPr>
          <w:rFonts w:hAnsi="標楷體" w:hint="eastAsia"/>
        </w:rPr>
        <w:t>陳秋月法官</w:t>
      </w:r>
      <w:r w:rsidR="00E74803" w:rsidRPr="00DB75AF">
        <w:rPr>
          <w:rFonts w:hAnsi="標楷體" w:hint="eastAsia"/>
        </w:rPr>
        <w:t>除前述說詞外，在開庭時復嘲諷債務人「既然賺的薪水都不會被銀行查扣，沒有更生也沒差，不需要來法院聲請</w:t>
      </w:r>
      <w:r w:rsidR="005330B8" w:rsidRPr="00DB75AF">
        <w:rPr>
          <w:rFonts w:hAnsi="標楷體" w:hint="eastAsia"/>
        </w:rPr>
        <w:t>。</w:t>
      </w:r>
      <w:r w:rsidR="00E74803" w:rsidRPr="00DB75AF">
        <w:rPr>
          <w:rFonts w:hAnsi="標楷體" w:hint="eastAsia"/>
        </w:rPr>
        <w:t>」債務人深覺其人格遭</w:t>
      </w:r>
      <w:r w:rsidRPr="00DB75AF">
        <w:rPr>
          <w:rFonts w:hAnsi="標楷體" w:hint="eastAsia"/>
        </w:rPr>
        <w:t>陳秋月法官</w:t>
      </w:r>
      <w:r w:rsidR="00E74803" w:rsidRPr="00DB75AF">
        <w:rPr>
          <w:rFonts w:hAnsi="標楷體" w:hint="eastAsia"/>
        </w:rPr>
        <w:t>嚴重羞辱，不願繼續在法庭上被</w:t>
      </w:r>
      <w:r w:rsidR="005330B8" w:rsidRPr="00DB75AF">
        <w:rPr>
          <w:rFonts w:hAnsi="標楷體" w:hint="eastAsia"/>
        </w:rPr>
        <w:t>看不起，</w:t>
      </w:r>
      <w:r w:rsidR="005330B8" w:rsidRPr="00DB75AF">
        <w:rPr>
          <w:rFonts w:hAnsi="標楷體" w:hint="eastAsia"/>
          <w:lang w:eastAsia="zh-HK"/>
        </w:rPr>
        <w:t>爰</w:t>
      </w:r>
      <w:r w:rsidR="00E74803" w:rsidRPr="00DB75AF">
        <w:rPr>
          <w:rFonts w:hAnsi="標楷體" w:hint="eastAsia"/>
        </w:rPr>
        <w:t>決定撤回更生聲請，</w:t>
      </w:r>
      <w:r w:rsidRPr="00DB75AF">
        <w:rPr>
          <w:rFonts w:hAnsi="標楷體" w:hint="eastAsia"/>
        </w:rPr>
        <w:t>陳秋月法官</w:t>
      </w:r>
      <w:r w:rsidR="00E74803" w:rsidRPr="00DB75AF">
        <w:rPr>
          <w:rFonts w:hAnsi="標楷體" w:hint="eastAsia"/>
        </w:rPr>
        <w:t>違反法官倫理規範第4條，情節重大。</w:t>
      </w:r>
    </w:p>
    <w:p w:rsidR="00E74803" w:rsidRPr="00DB75AF" w:rsidRDefault="00E74803" w:rsidP="00E74803">
      <w:pPr>
        <w:pStyle w:val="4"/>
        <w:rPr>
          <w:rFonts w:hAnsi="標楷體"/>
        </w:rPr>
      </w:pPr>
      <w:r w:rsidRPr="00DB75AF">
        <w:rPr>
          <w:rFonts w:hAnsi="標楷體" w:hint="eastAsia"/>
        </w:rPr>
        <w:t>臺中地</w:t>
      </w:r>
      <w:r w:rsidRPr="00DB75AF">
        <w:rPr>
          <w:rFonts w:hAnsi="標楷體" w:hint="eastAsia"/>
          <w:spacing w:val="82"/>
        </w:rPr>
        <w:t>院</w:t>
      </w:r>
      <w:r w:rsidRPr="00DB75AF">
        <w:rPr>
          <w:rFonts w:hAnsi="標楷體"/>
        </w:rPr>
        <w:t>10</w:t>
      </w:r>
      <w:r w:rsidRPr="00DB75AF">
        <w:rPr>
          <w:rFonts w:hAnsi="標楷體"/>
          <w:spacing w:val="80"/>
        </w:rPr>
        <w:t>6</w:t>
      </w:r>
      <w:r w:rsidRPr="00DB75AF">
        <w:rPr>
          <w:rFonts w:hAnsi="標楷體" w:hint="eastAsia"/>
        </w:rPr>
        <w:t>年度消債更字第149號：</w:t>
      </w:r>
    </w:p>
    <w:p w:rsidR="00E74803" w:rsidRPr="00DB75AF" w:rsidRDefault="00E74803" w:rsidP="00E74803">
      <w:pPr>
        <w:pStyle w:val="5"/>
        <w:rPr>
          <w:rFonts w:hAnsi="標楷體"/>
        </w:rPr>
      </w:pPr>
      <w:r w:rsidRPr="00DB75AF">
        <w:rPr>
          <w:rFonts w:hAnsi="標楷體" w:hint="eastAsia"/>
        </w:rPr>
        <w:t>脅迫將債務人配偶財產列入清償範圍：</w:t>
      </w:r>
    </w:p>
    <w:p w:rsidR="00E74803" w:rsidRPr="00DB75AF" w:rsidRDefault="000B3DDA" w:rsidP="00E74803">
      <w:pPr>
        <w:pStyle w:val="52"/>
        <w:ind w:left="2041" w:firstLine="680"/>
        <w:rPr>
          <w:rFonts w:hAnsi="標楷體"/>
        </w:rPr>
      </w:pPr>
      <w:r w:rsidRPr="00DB75AF">
        <w:rPr>
          <w:rFonts w:hAnsi="標楷體" w:hint="eastAsia"/>
        </w:rPr>
        <w:t>陳秋月法官</w:t>
      </w:r>
      <w:r w:rsidR="00E74803" w:rsidRPr="00DB75AF">
        <w:rPr>
          <w:rFonts w:hAnsi="標楷體" w:hint="eastAsia"/>
        </w:rPr>
        <w:t>開庭時向聲請人即債務人</w:t>
      </w:r>
      <w:r w:rsidR="00FE2294">
        <w:rPr>
          <w:rFonts w:hAnsi="標楷體" w:hint="eastAsia"/>
        </w:rPr>
        <w:t>丁○生</w:t>
      </w:r>
      <w:r w:rsidR="00E74803" w:rsidRPr="00DB75AF">
        <w:rPr>
          <w:rFonts w:hAnsi="標楷體" w:cs="標楷體" w:hint="eastAsia"/>
        </w:rPr>
        <w:t>表示因為其配偶名下有自住房屋，必須提出相當房屋價值一半之金額清償，否則不會同意更生聲請</w:t>
      </w:r>
      <w:r w:rsidR="005330B8" w:rsidRPr="00DB75AF">
        <w:rPr>
          <w:rFonts w:hAnsi="標楷體" w:cs="標楷體" w:hint="eastAsia"/>
        </w:rPr>
        <w:t>。</w:t>
      </w:r>
      <w:r w:rsidR="00E74803" w:rsidRPr="00DB75AF">
        <w:rPr>
          <w:rFonts w:hAnsi="標楷體" w:cs="標楷體" w:hint="eastAsia"/>
        </w:rPr>
        <w:t>債務人認為聲請更</w:t>
      </w:r>
      <w:r w:rsidR="00E74803" w:rsidRPr="00DB75AF">
        <w:rPr>
          <w:rFonts w:hAnsi="標楷體" w:hint="eastAsia"/>
        </w:rPr>
        <w:t>生如果導致其配</w:t>
      </w:r>
      <w:r w:rsidR="00E74803" w:rsidRPr="00DB75AF">
        <w:rPr>
          <w:rFonts w:hAnsi="標楷體" w:hint="eastAsia"/>
        </w:rPr>
        <w:lastRenderedPageBreak/>
        <w:t>偶要賣房子還債，則寧願撤回更生聲請，</w:t>
      </w:r>
      <w:r w:rsidRPr="00DB75AF">
        <w:rPr>
          <w:rFonts w:hAnsi="標楷體" w:hint="eastAsia"/>
        </w:rPr>
        <w:t>陳秋月法官</w:t>
      </w:r>
      <w:r w:rsidR="00E74803" w:rsidRPr="00DB75AF">
        <w:rPr>
          <w:rFonts w:hAnsi="標楷體" w:hint="eastAsia"/>
        </w:rPr>
        <w:t>違反消債條例</w:t>
      </w:r>
      <w:r w:rsidR="00E12E54" w:rsidRPr="00DB75AF">
        <w:rPr>
          <w:rFonts w:hAnsi="標楷體" w:hint="eastAsia"/>
          <w:lang w:eastAsia="zh-HK"/>
        </w:rPr>
        <w:t>之相關</w:t>
      </w:r>
      <w:r w:rsidR="005330B8" w:rsidRPr="00DB75AF">
        <w:rPr>
          <w:rFonts w:hAnsi="標楷體" w:hint="eastAsia"/>
        </w:rPr>
        <w:t>規定，</w:t>
      </w:r>
      <w:r w:rsidR="005330B8" w:rsidRPr="00DB75AF">
        <w:rPr>
          <w:rFonts w:hAnsi="標楷體" w:hint="eastAsia"/>
          <w:lang w:eastAsia="zh-HK"/>
        </w:rPr>
        <w:t>強</w:t>
      </w:r>
      <w:r w:rsidR="00E74803" w:rsidRPr="00DB75AF">
        <w:rPr>
          <w:rFonts w:hAnsi="標楷體" w:hint="eastAsia"/>
        </w:rPr>
        <w:t>迫債務人撤回聲請</w:t>
      </w:r>
      <w:r w:rsidR="005330B8" w:rsidRPr="00DB75AF">
        <w:rPr>
          <w:rFonts w:hAnsi="標楷體" w:hint="eastAsia"/>
          <w:lang w:eastAsia="zh-HK"/>
        </w:rPr>
        <w:t>之情甚明</w:t>
      </w:r>
      <w:r w:rsidR="00E74803" w:rsidRPr="00DB75AF">
        <w:rPr>
          <w:rFonts w:hAnsi="標楷體" w:hint="eastAsia"/>
        </w:rPr>
        <w:t>。</w:t>
      </w:r>
    </w:p>
    <w:p w:rsidR="00E74803" w:rsidRPr="00DB75AF" w:rsidRDefault="00E74803" w:rsidP="00E74803">
      <w:pPr>
        <w:pStyle w:val="5"/>
        <w:rPr>
          <w:rFonts w:hAnsi="標楷體"/>
        </w:rPr>
      </w:pPr>
      <w:r w:rsidRPr="00DB75AF">
        <w:rPr>
          <w:rFonts w:hAnsi="標楷體" w:hint="eastAsia"/>
        </w:rPr>
        <w:t>脅迫債務人接受無法負擔之清償方案：</w:t>
      </w:r>
    </w:p>
    <w:p w:rsidR="00E74803" w:rsidRPr="00DB75AF" w:rsidRDefault="000B3DDA" w:rsidP="00E74803">
      <w:pPr>
        <w:pStyle w:val="52"/>
        <w:ind w:left="2041" w:firstLine="680"/>
        <w:rPr>
          <w:rFonts w:hAnsi="標楷體"/>
        </w:rPr>
      </w:pPr>
      <w:r w:rsidRPr="00DB75AF">
        <w:rPr>
          <w:rFonts w:hAnsi="標楷體" w:hint="eastAsia"/>
        </w:rPr>
        <w:t>陳秋月法官</w:t>
      </w:r>
      <w:r w:rsidR="00E74803" w:rsidRPr="00DB75AF">
        <w:rPr>
          <w:rFonts w:hAnsi="標楷體" w:hint="eastAsia"/>
        </w:rPr>
        <w:t>開庭時向債務人表示必須同意銀行代表提出每月償還3萬元之清償方案，否則不會同意</w:t>
      </w:r>
      <w:r w:rsidR="00E74803" w:rsidRPr="00DB75AF">
        <w:rPr>
          <w:rFonts w:hAnsi="標楷體" w:cs="標楷體" w:hint="eastAsia"/>
        </w:rPr>
        <w:t>更生</w:t>
      </w:r>
      <w:r w:rsidR="00E74803" w:rsidRPr="00DB75AF">
        <w:rPr>
          <w:rFonts w:hAnsi="標楷體" w:hint="eastAsia"/>
        </w:rPr>
        <w:t>聲請</w:t>
      </w:r>
      <w:r w:rsidR="005330B8" w:rsidRPr="00DB75AF">
        <w:rPr>
          <w:rFonts w:hAnsi="標楷體" w:hint="eastAsia"/>
        </w:rPr>
        <w:t>。</w:t>
      </w:r>
      <w:r w:rsidR="00E74803" w:rsidRPr="00DB75AF">
        <w:rPr>
          <w:rFonts w:hAnsi="標楷體" w:hint="eastAsia"/>
        </w:rPr>
        <w:t>惟債務人每月收入僅2萬3,000元，無力負擔</w:t>
      </w:r>
      <w:r w:rsidRPr="00DB75AF">
        <w:rPr>
          <w:rFonts w:hAnsi="標楷體" w:hint="eastAsia"/>
        </w:rPr>
        <w:t>陳秋月法官</w:t>
      </w:r>
      <w:r w:rsidR="00E74803" w:rsidRPr="00DB75AF">
        <w:rPr>
          <w:rFonts w:hAnsi="標楷體" w:hint="eastAsia"/>
        </w:rPr>
        <w:t>要求之清償方案，只好撤回更生聲請</w:t>
      </w:r>
      <w:r w:rsidR="008E2BB3" w:rsidRPr="00DB75AF">
        <w:rPr>
          <w:rFonts w:hAnsi="標楷體" w:hint="eastAsia"/>
        </w:rPr>
        <w:t>。</w:t>
      </w:r>
      <w:r w:rsidRPr="00DB75AF">
        <w:rPr>
          <w:rFonts w:hAnsi="標楷體" w:hint="eastAsia"/>
        </w:rPr>
        <w:t>陳秋月法官</w:t>
      </w:r>
      <w:r w:rsidR="00E74803" w:rsidRPr="00DB75AF">
        <w:rPr>
          <w:rFonts w:hAnsi="標楷體" w:hint="eastAsia"/>
        </w:rPr>
        <w:t>違</w:t>
      </w:r>
      <w:r w:rsidR="008E2BB3" w:rsidRPr="00DB75AF">
        <w:rPr>
          <w:rFonts w:hAnsi="標楷體" w:hint="eastAsia"/>
          <w:lang w:eastAsia="zh-HK"/>
        </w:rPr>
        <w:t>反消債條例立法本旨</w:t>
      </w:r>
      <w:r w:rsidR="008E2BB3" w:rsidRPr="00DB75AF">
        <w:rPr>
          <w:rFonts w:hAnsi="標楷體" w:hint="eastAsia"/>
        </w:rPr>
        <w:t>，</w:t>
      </w:r>
      <w:r w:rsidR="00E74803" w:rsidRPr="00DB75AF">
        <w:rPr>
          <w:rFonts w:hAnsi="標楷體" w:hint="eastAsia"/>
        </w:rPr>
        <w:t>迫</w:t>
      </w:r>
      <w:r w:rsidR="008E2BB3" w:rsidRPr="00DB75AF">
        <w:rPr>
          <w:rFonts w:hAnsi="標楷體" w:hint="eastAsia"/>
          <w:lang w:eastAsia="zh-HK"/>
        </w:rPr>
        <w:t>使</w:t>
      </w:r>
      <w:r w:rsidR="00E74803" w:rsidRPr="00DB75AF">
        <w:rPr>
          <w:rFonts w:hAnsi="標楷體" w:hint="eastAsia"/>
        </w:rPr>
        <w:t>債務人撤回聲請</w:t>
      </w:r>
      <w:r w:rsidR="008E2BB3" w:rsidRPr="00DB75AF">
        <w:rPr>
          <w:rFonts w:hAnsi="標楷體" w:hint="eastAsia"/>
          <w:lang w:eastAsia="zh-HK"/>
        </w:rPr>
        <w:t>之情甚明</w:t>
      </w:r>
      <w:r w:rsidR="00E74803" w:rsidRPr="00DB75AF">
        <w:rPr>
          <w:rFonts w:hAnsi="標楷體" w:hint="eastAsia"/>
        </w:rPr>
        <w:t>。</w:t>
      </w:r>
    </w:p>
    <w:p w:rsidR="00E74803" w:rsidRPr="00DB75AF" w:rsidRDefault="00E74803" w:rsidP="00E74803">
      <w:pPr>
        <w:pStyle w:val="5"/>
        <w:rPr>
          <w:rFonts w:hAnsi="標楷體"/>
        </w:rPr>
      </w:pPr>
      <w:r w:rsidRPr="00DB75AF">
        <w:rPr>
          <w:rFonts w:hAnsi="標楷體" w:hint="eastAsia"/>
        </w:rPr>
        <w:t>誤導債務人連帶保證責任會影響更生聲請：</w:t>
      </w:r>
    </w:p>
    <w:p w:rsidR="00E74803" w:rsidRPr="00DB75AF" w:rsidRDefault="000B3DDA" w:rsidP="00E74803">
      <w:pPr>
        <w:pStyle w:val="52"/>
        <w:ind w:left="2041" w:firstLine="680"/>
        <w:rPr>
          <w:rFonts w:hAnsi="標楷體"/>
        </w:rPr>
      </w:pPr>
      <w:r w:rsidRPr="00DB75AF">
        <w:rPr>
          <w:rFonts w:hAnsi="標楷體" w:hint="eastAsia"/>
        </w:rPr>
        <w:t>陳秋月法官</w:t>
      </w:r>
      <w:r w:rsidR="00E74803" w:rsidRPr="00DB75AF">
        <w:rPr>
          <w:rFonts w:hAnsi="標楷體" w:hint="eastAsia"/>
        </w:rPr>
        <w:t>開庭時向債務人表示因為其擔</w:t>
      </w:r>
      <w:r w:rsidR="00086797" w:rsidRPr="00DB75AF">
        <w:rPr>
          <w:rFonts w:hAnsi="標楷體" w:hint="eastAsia"/>
        </w:rPr>
        <w:t>任</w:t>
      </w:r>
      <w:r w:rsidR="00086797" w:rsidRPr="00DB75AF">
        <w:rPr>
          <w:rFonts w:hAnsi="標楷體" w:hint="eastAsia"/>
          <w:lang w:eastAsia="zh-HK"/>
        </w:rPr>
        <w:t>其</w:t>
      </w:r>
      <w:r w:rsidR="00086797" w:rsidRPr="00DB75AF">
        <w:rPr>
          <w:rFonts w:hAnsi="標楷體" w:hint="eastAsia"/>
        </w:rPr>
        <w:t>姐債務之連帶保證人，如果該筆</w:t>
      </w:r>
      <w:r w:rsidR="00086797" w:rsidRPr="00DB75AF">
        <w:rPr>
          <w:rFonts w:hAnsi="標楷體" w:hint="eastAsia"/>
          <w:lang w:eastAsia="zh-HK"/>
        </w:rPr>
        <w:t>債務之</w:t>
      </w:r>
      <w:r w:rsidR="00086797" w:rsidRPr="00DB75AF">
        <w:rPr>
          <w:rFonts w:hAnsi="標楷體" w:hint="eastAsia"/>
        </w:rPr>
        <w:t>債權人向主債務人（即其姐</w:t>
      </w:r>
      <w:r w:rsidR="00E74803" w:rsidRPr="00DB75AF">
        <w:rPr>
          <w:rFonts w:hAnsi="標楷體" w:hint="eastAsia"/>
        </w:rPr>
        <w:t>）求償不成而向債務人求償，則債務人代為清償之結果將連帶使主債務</w:t>
      </w:r>
      <w:r w:rsidR="00086797" w:rsidRPr="00DB75AF">
        <w:rPr>
          <w:rFonts w:hAnsi="標楷體" w:hint="eastAsia"/>
        </w:rPr>
        <w:t>人（即其姐</w:t>
      </w:r>
      <w:r w:rsidR="00E74803" w:rsidRPr="00DB75AF">
        <w:rPr>
          <w:rFonts w:hAnsi="標楷體" w:hint="eastAsia"/>
        </w:rPr>
        <w:t>）之債務縮減，因此不</w:t>
      </w:r>
      <w:r w:rsidR="00086797" w:rsidRPr="00DB75AF">
        <w:rPr>
          <w:rFonts w:hAnsi="標楷體" w:hint="eastAsia"/>
        </w:rPr>
        <w:t>會同意債務人更生聲請，債務人對此說法誤以為真，只好撤回更生聲請。</w:t>
      </w:r>
      <w:r w:rsidRPr="00DB75AF">
        <w:rPr>
          <w:rFonts w:hAnsi="標楷體" w:hint="eastAsia"/>
        </w:rPr>
        <w:t>陳秋月法官</w:t>
      </w:r>
      <w:r w:rsidR="00E74803" w:rsidRPr="00DB75AF">
        <w:rPr>
          <w:rFonts w:hAnsi="標楷體" w:hint="eastAsia"/>
        </w:rPr>
        <w:t>違法迫</w:t>
      </w:r>
      <w:r w:rsidR="000236BD" w:rsidRPr="00DB75AF">
        <w:rPr>
          <w:rFonts w:hAnsi="標楷體" w:hint="eastAsia"/>
          <w:lang w:eastAsia="zh-HK"/>
        </w:rPr>
        <w:t>使</w:t>
      </w:r>
      <w:r w:rsidR="00E74803" w:rsidRPr="00DB75AF">
        <w:rPr>
          <w:rFonts w:hAnsi="標楷體" w:hint="eastAsia"/>
        </w:rPr>
        <w:t>債務人撤回聲請</w:t>
      </w:r>
      <w:r w:rsidR="000236BD" w:rsidRPr="00DB75AF">
        <w:rPr>
          <w:rFonts w:hAnsi="標楷體" w:hint="eastAsia"/>
          <w:lang w:eastAsia="zh-HK"/>
        </w:rPr>
        <w:t>之情甚明</w:t>
      </w:r>
      <w:r w:rsidR="00E74803" w:rsidRPr="00DB75AF">
        <w:rPr>
          <w:rFonts w:hAnsi="標楷體" w:hint="eastAsia"/>
        </w:rPr>
        <w:t>。</w:t>
      </w:r>
    </w:p>
    <w:p w:rsidR="001B7780" w:rsidRPr="00DB75AF" w:rsidRDefault="001C4832" w:rsidP="0023634C">
      <w:pPr>
        <w:pStyle w:val="3"/>
        <w:rPr>
          <w:rFonts w:hAnsi="標楷體"/>
        </w:rPr>
      </w:pPr>
      <w:r w:rsidRPr="00DB75AF">
        <w:rPr>
          <w:rFonts w:hAnsi="標楷體" w:hint="eastAsia"/>
          <w:lang w:eastAsia="zh-HK"/>
        </w:rPr>
        <w:t>對此</w:t>
      </w:r>
      <w:r w:rsidRPr="00DB75AF">
        <w:rPr>
          <w:rFonts w:hAnsi="標楷體" w:hint="eastAsia"/>
        </w:rPr>
        <w:t>，</w:t>
      </w:r>
      <w:r w:rsidR="008D1894" w:rsidRPr="00DB75AF">
        <w:rPr>
          <w:rFonts w:hAnsi="標楷體" w:hint="eastAsia"/>
          <w:lang w:eastAsia="zh-HK"/>
        </w:rPr>
        <w:t>法評會</w:t>
      </w:r>
      <w:r w:rsidRPr="00DB75AF">
        <w:rPr>
          <w:rFonts w:hAnsi="標楷體" w:hint="eastAsia"/>
          <w:lang w:eastAsia="zh-HK"/>
        </w:rPr>
        <w:t>受理</w:t>
      </w:r>
      <w:r w:rsidR="0089375B" w:rsidRPr="00DB75AF">
        <w:rPr>
          <w:rFonts w:hAnsi="標楷體" w:hint="eastAsia"/>
          <w:lang w:eastAsia="zh-HK"/>
        </w:rPr>
        <w:t>財團法人民間司法改革基金會請求</w:t>
      </w:r>
      <w:r w:rsidR="00643916" w:rsidRPr="00DB75AF">
        <w:rPr>
          <w:rFonts w:hAnsi="標楷體" w:hint="eastAsia"/>
        </w:rPr>
        <w:t>，</w:t>
      </w:r>
      <w:r w:rsidR="0089375B" w:rsidRPr="00DB75AF">
        <w:rPr>
          <w:rFonts w:hAnsi="標楷體" w:hint="eastAsia"/>
          <w:lang w:eastAsia="zh-HK"/>
        </w:rPr>
        <w:t>對陳秋月法官進行個案評鑑</w:t>
      </w:r>
      <w:r w:rsidRPr="00DB75AF">
        <w:rPr>
          <w:rFonts w:hAnsi="標楷體" w:hint="eastAsia"/>
        </w:rPr>
        <w:t>，</w:t>
      </w:r>
      <w:r w:rsidR="0089375B" w:rsidRPr="00DB75AF">
        <w:rPr>
          <w:rFonts w:hAnsi="標楷體" w:hint="eastAsia"/>
          <w:lang w:eastAsia="zh-HK"/>
        </w:rPr>
        <w:t>於</w:t>
      </w:r>
      <w:r w:rsidR="0089375B" w:rsidRPr="00DB75AF">
        <w:rPr>
          <w:rFonts w:hAnsi="標楷體" w:hint="eastAsia"/>
        </w:rPr>
        <w:t>107</w:t>
      </w:r>
      <w:r w:rsidR="0089375B" w:rsidRPr="00DB75AF">
        <w:rPr>
          <w:rFonts w:hAnsi="標楷體" w:hint="eastAsia"/>
          <w:lang w:eastAsia="zh-HK"/>
        </w:rPr>
        <w:t>年</w:t>
      </w:r>
      <w:r w:rsidR="0089375B" w:rsidRPr="00DB75AF">
        <w:rPr>
          <w:rFonts w:hAnsi="標楷體" w:hint="eastAsia"/>
        </w:rPr>
        <w:t>11</w:t>
      </w:r>
      <w:r w:rsidR="0089375B" w:rsidRPr="00DB75AF">
        <w:rPr>
          <w:rFonts w:hAnsi="標楷體" w:hint="eastAsia"/>
          <w:lang w:eastAsia="zh-HK"/>
        </w:rPr>
        <w:t>月</w:t>
      </w:r>
      <w:r w:rsidR="0089375B" w:rsidRPr="00DB75AF">
        <w:rPr>
          <w:rFonts w:hAnsi="標楷體" w:hint="eastAsia"/>
        </w:rPr>
        <w:t>2</w:t>
      </w:r>
      <w:r w:rsidR="0089375B" w:rsidRPr="00DB75AF">
        <w:rPr>
          <w:rFonts w:hAnsi="標楷體" w:hint="eastAsia"/>
          <w:lang w:eastAsia="zh-HK"/>
        </w:rPr>
        <w:t>日</w:t>
      </w:r>
      <w:r w:rsidRPr="00DB75AF">
        <w:rPr>
          <w:rFonts w:hAnsi="標楷體" w:hint="eastAsia"/>
          <w:lang w:eastAsia="zh-HK"/>
        </w:rPr>
        <w:t>作成</w:t>
      </w:r>
      <w:r w:rsidR="0003051E" w:rsidRPr="00DB75AF">
        <w:rPr>
          <w:rFonts w:hAnsi="標楷體" w:hint="eastAsia"/>
        </w:rPr>
        <w:t>106</w:t>
      </w:r>
      <w:r w:rsidR="0003051E" w:rsidRPr="00DB75AF">
        <w:rPr>
          <w:rFonts w:hAnsi="標楷體" w:hint="eastAsia"/>
          <w:lang w:eastAsia="zh-HK"/>
        </w:rPr>
        <w:t>年度評字第</w:t>
      </w:r>
      <w:r w:rsidR="0003051E" w:rsidRPr="00DB75AF">
        <w:rPr>
          <w:rFonts w:hAnsi="標楷體" w:hint="eastAsia"/>
        </w:rPr>
        <w:t>3</w:t>
      </w:r>
      <w:r w:rsidR="0003051E" w:rsidRPr="00DB75AF">
        <w:rPr>
          <w:rFonts w:hAnsi="標楷體" w:hint="eastAsia"/>
          <w:lang w:eastAsia="zh-HK"/>
        </w:rPr>
        <w:t>號</w:t>
      </w:r>
      <w:r w:rsidRPr="00DB75AF">
        <w:rPr>
          <w:rFonts w:hAnsi="標楷體" w:hint="eastAsia"/>
          <w:lang w:eastAsia="zh-HK"/>
        </w:rPr>
        <w:t>評鑑決議</w:t>
      </w:r>
      <w:r w:rsidR="0089375B" w:rsidRPr="00DB75AF">
        <w:rPr>
          <w:rFonts w:hAnsi="標楷體" w:hint="eastAsia"/>
        </w:rPr>
        <w:t>。</w:t>
      </w:r>
      <w:r w:rsidR="0089375B" w:rsidRPr="00DB75AF">
        <w:rPr>
          <w:rFonts w:hAnsi="標楷體" w:hint="eastAsia"/>
          <w:lang w:eastAsia="zh-HK"/>
        </w:rPr>
        <w:t>其評</w:t>
      </w:r>
      <w:r w:rsidR="0003051E" w:rsidRPr="00DB75AF">
        <w:rPr>
          <w:rFonts w:hAnsi="標楷體" w:hint="eastAsia"/>
          <w:lang w:eastAsia="zh-HK"/>
        </w:rPr>
        <w:t>斷</w:t>
      </w:r>
      <w:r w:rsidRPr="00DB75AF">
        <w:rPr>
          <w:rFonts w:hAnsi="標楷體" w:hint="eastAsia"/>
          <w:lang w:eastAsia="zh-HK"/>
        </w:rPr>
        <w:t>略以</w:t>
      </w:r>
      <w:r w:rsidRPr="00DB75AF">
        <w:rPr>
          <w:rFonts w:hAnsi="標楷體" w:hint="eastAsia"/>
        </w:rPr>
        <w:t>，</w:t>
      </w:r>
      <w:r w:rsidR="00C849BA" w:rsidRPr="00DB75AF">
        <w:rPr>
          <w:rFonts w:hAnsi="標楷體" w:hint="eastAsia"/>
          <w:lang w:eastAsia="zh-HK"/>
        </w:rPr>
        <w:t>除</w:t>
      </w:r>
      <w:r w:rsidR="00E134EF" w:rsidRPr="00DB75AF">
        <w:rPr>
          <w:rFonts w:hAnsi="標楷體" w:hint="eastAsia"/>
          <w:lang w:eastAsia="zh-HK"/>
        </w:rPr>
        <w:t>第</w:t>
      </w:r>
      <w:r w:rsidR="00E134EF" w:rsidRPr="00DB75AF">
        <w:rPr>
          <w:rFonts w:hAnsi="標楷體" w:hint="eastAsia"/>
        </w:rPr>
        <w:t>1</w:t>
      </w:r>
      <w:r w:rsidR="00861FB9" w:rsidRPr="00DB75AF">
        <w:rPr>
          <w:rFonts w:hAnsi="標楷體" w:hint="eastAsia"/>
          <w:lang w:eastAsia="zh-HK"/>
        </w:rPr>
        <w:t>案</w:t>
      </w:r>
      <w:r w:rsidR="00E134EF" w:rsidRPr="00DB75AF">
        <w:rPr>
          <w:rFonts w:hAnsi="標楷體" w:hint="eastAsia"/>
          <w:lang w:eastAsia="zh-HK"/>
        </w:rPr>
        <w:t>因</w:t>
      </w:r>
      <w:r w:rsidR="00E134EF" w:rsidRPr="00DB75AF">
        <w:rPr>
          <w:rFonts w:hAnsi="標楷體" w:hint="eastAsia"/>
        </w:rPr>
        <w:t>請求人未敘明該消債事件之案號，經該會函請請求人補正債務人A女之真實姓名資料及該消債事件之案號，惟請求人僅函復該會確認債務人之代理人</w:t>
      </w:r>
      <w:r w:rsidR="00D47D73">
        <w:rPr>
          <w:rFonts w:hAnsi="標楷體" w:hint="eastAsia"/>
        </w:rPr>
        <w:t>李○樟</w:t>
      </w:r>
      <w:r w:rsidR="00E134EF" w:rsidRPr="00DB75AF">
        <w:rPr>
          <w:rFonts w:hAnsi="標楷體" w:hint="eastAsia"/>
        </w:rPr>
        <w:t>律師不克到會陳述意見，致使該會無從特定個案評鑑之具體事實，亦無從進行調查</w:t>
      </w:r>
      <w:r w:rsidR="001A3A3D" w:rsidRPr="00DB75AF">
        <w:rPr>
          <w:rFonts w:hAnsi="標楷體" w:hint="eastAsia"/>
        </w:rPr>
        <w:t>，</w:t>
      </w:r>
      <w:r w:rsidR="001A3A3D" w:rsidRPr="00DB75AF">
        <w:rPr>
          <w:rFonts w:hAnsi="標楷體" w:hint="eastAsia"/>
          <w:lang w:eastAsia="zh-HK"/>
        </w:rPr>
        <w:t>爰應不付評鑑</w:t>
      </w:r>
      <w:r w:rsidR="00861FB9" w:rsidRPr="00DB75AF">
        <w:rPr>
          <w:rFonts w:hAnsi="標楷體" w:hint="eastAsia"/>
          <w:lang w:eastAsia="zh-HK"/>
        </w:rPr>
        <w:t>外</w:t>
      </w:r>
      <w:r w:rsidR="00C849BA" w:rsidRPr="00DB75AF">
        <w:rPr>
          <w:rFonts w:hAnsi="標楷體" w:hint="eastAsia"/>
        </w:rPr>
        <w:t>，</w:t>
      </w:r>
      <w:r w:rsidR="00C849BA" w:rsidRPr="00DB75AF">
        <w:rPr>
          <w:rFonts w:hAnsi="標楷體" w:hint="eastAsia"/>
          <w:lang w:eastAsia="zh-HK"/>
        </w:rPr>
        <w:t>另</w:t>
      </w:r>
      <w:r w:rsidR="00861FB9" w:rsidRPr="00DB75AF">
        <w:rPr>
          <w:rFonts w:hAnsi="標楷體" w:hint="eastAsia"/>
        </w:rPr>
        <w:t>104</w:t>
      </w:r>
      <w:r w:rsidR="00861FB9" w:rsidRPr="00DB75AF">
        <w:rPr>
          <w:rFonts w:hAnsi="標楷體" w:hint="eastAsia"/>
          <w:lang w:eastAsia="zh-HK"/>
        </w:rPr>
        <w:t>年度消債清字第</w:t>
      </w:r>
      <w:r w:rsidR="00861FB9" w:rsidRPr="00DB75AF">
        <w:rPr>
          <w:rFonts w:hAnsi="標楷體" w:hint="eastAsia"/>
        </w:rPr>
        <w:t>46</w:t>
      </w:r>
      <w:r w:rsidR="00861FB9" w:rsidRPr="00DB75AF">
        <w:rPr>
          <w:rFonts w:hAnsi="標楷體" w:hint="eastAsia"/>
          <w:lang w:eastAsia="zh-HK"/>
        </w:rPr>
        <w:t>號等</w:t>
      </w:r>
      <w:r w:rsidR="00861FB9" w:rsidRPr="00DB75AF">
        <w:rPr>
          <w:rFonts w:hAnsi="標楷體" w:hint="eastAsia"/>
        </w:rPr>
        <w:t>7</w:t>
      </w:r>
      <w:r w:rsidR="00861FB9" w:rsidRPr="00DB75AF">
        <w:rPr>
          <w:rFonts w:hAnsi="標楷體" w:hint="eastAsia"/>
          <w:lang w:eastAsia="zh-HK"/>
        </w:rPr>
        <w:t>案則</w:t>
      </w:r>
      <w:r w:rsidR="00C849BA" w:rsidRPr="00DB75AF">
        <w:rPr>
          <w:rFonts w:hAnsi="標楷體" w:hint="eastAsia"/>
        </w:rPr>
        <w:t>經該會審酌卷內全部事證，並佐以債務人、債務人之代理人及</w:t>
      </w:r>
      <w:r w:rsidR="00C849BA" w:rsidRPr="00DB75AF">
        <w:rPr>
          <w:rFonts w:hAnsi="標楷體" w:hint="eastAsia"/>
          <w:lang w:eastAsia="zh-HK"/>
        </w:rPr>
        <w:t>各</w:t>
      </w:r>
      <w:r w:rsidR="00C849BA" w:rsidRPr="00DB75AF">
        <w:rPr>
          <w:rFonts w:hAnsi="標楷體" w:hint="eastAsia"/>
        </w:rPr>
        <w:t>債權</w:t>
      </w:r>
      <w:r w:rsidR="00C849BA" w:rsidRPr="00DB75AF">
        <w:rPr>
          <w:rFonts w:hAnsi="標楷體" w:hint="eastAsia"/>
          <w:lang w:eastAsia="zh-HK"/>
        </w:rPr>
        <w:t>金融機構</w:t>
      </w:r>
      <w:r w:rsidR="00C849BA" w:rsidRPr="00DB75AF">
        <w:rPr>
          <w:rFonts w:hAnsi="標楷體" w:hint="eastAsia"/>
        </w:rPr>
        <w:t>之代理人到會或書面</w:t>
      </w:r>
      <w:r w:rsidR="00C849BA" w:rsidRPr="00DB75AF">
        <w:rPr>
          <w:rFonts w:hAnsi="標楷體" w:hint="eastAsia"/>
        </w:rPr>
        <w:lastRenderedPageBreak/>
        <w:t>陳述之內容，綜合判斷其</w:t>
      </w:r>
      <w:r w:rsidR="00C849BA" w:rsidRPr="00DB75AF">
        <w:rPr>
          <w:rFonts w:hAnsi="標楷體" w:hint="eastAsia"/>
          <w:lang w:eastAsia="zh-HK"/>
        </w:rPr>
        <w:t>等</w:t>
      </w:r>
      <w:r w:rsidR="00C849BA" w:rsidRPr="00DB75AF">
        <w:rPr>
          <w:rFonts w:hAnsi="標楷體" w:hint="eastAsia"/>
        </w:rPr>
        <w:t>立場係屬對立、陳述之內容迥異及自身利害關係之密切程度等，</w:t>
      </w:r>
      <w:r w:rsidR="00C849BA" w:rsidRPr="00DB75AF">
        <w:rPr>
          <w:rFonts w:hAnsi="標楷體" w:hint="eastAsia"/>
          <w:b/>
        </w:rPr>
        <w:t>實無從認定受評鑑法官有以不當言詞脅迫債務人撤回聲請之情事，</w:t>
      </w:r>
      <w:r w:rsidR="00C849BA" w:rsidRPr="00DB75AF">
        <w:rPr>
          <w:rFonts w:hAnsi="標楷體" w:hint="eastAsia"/>
          <w:b/>
          <w:lang w:eastAsia="zh-HK"/>
        </w:rPr>
        <w:t>而</w:t>
      </w:r>
      <w:r w:rsidR="00C849BA" w:rsidRPr="00DB75AF">
        <w:rPr>
          <w:rFonts w:hAnsi="標楷體" w:hint="eastAsia"/>
          <w:b/>
        </w:rPr>
        <w:t>受評鑑法官</w:t>
      </w:r>
      <w:r w:rsidR="00C849BA" w:rsidRPr="00DB75AF">
        <w:rPr>
          <w:rFonts w:hAnsi="標楷體" w:hint="eastAsia"/>
          <w:b/>
          <w:lang w:eastAsia="zh-HK"/>
        </w:rPr>
        <w:t>所為勸諭債務人撤回聲請一事</w:t>
      </w:r>
      <w:r w:rsidR="00C849BA" w:rsidRPr="00DB75AF">
        <w:rPr>
          <w:rFonts w:hAnsi="標楷體" w:hint="eastAsia"/>
          <w:b/>
        </w:rPr>
        <w:t>，應屬受評鑑法官於訊問程序適度公開心證，並權衡債務人與債權人間之利益，試行居中調解，其勸諭債務人撤回聲請，尚未逾越合理及必要之範圍。</w:t>
      </w:r>
      <w:r w:rsidR="00C849BA" w:rsidRPr="00DB75AF">
        <w:rPr>
          <w:rFonts w:hAnsi="標楷體" w:hint="eastAsia"/>
        </w:rPr>
        <w:t>準此，受評鑑法官應無請求評鑑意旨所指違反職務上之義務、怠於執行職務或言行不檢、嚴重違反辦案程序規定或職務規定、違反法官倫理規範等違失行為，與法官法第30條第2項第2款、第5款、第7款規定不符，該會應依法官法第38條為請求不成立之決議。</w:t>
      </w:r>
    </w:p>
    <w:p w:rsidR="00750925" w:rsidRPr="00DB75AF" w:rsidRDefault="00472A56" w:rsidP="0023634C">
      <w:pPr>
        <w:pStyle w:val="3"/>
        <w:rPr>
          <w:rFonts w:hAnsi="標楷體"/>
        </w:rPr>
      </w:pPr>
      <w:r w:rsidRPr="00DB75AF">
        <w:rPr>
          <w:rFonts w:hAnsi="標楷體" w:hint="eastAsia"/>
          <w:lang w:eastAsia="zh-HK"/>
        </w:rPr>
        <w:t>經查</w:t>
      </w:r>
      <w:r w:rsidRPr="00DB75AF">
        <w:rPr>
          <w:rFonts w:hAnsi="標楷體" w:hint="eastAsia"/>
        </w:rPr>
        <w:t>，</w:t>
      </w:r>
      <w:r w:rsidR="00D3226B" w:rsidRPr="00DB75AF">
        <w:rPr>
          <w:rFonts w:hAnsi="標楷體" w:hint="eastAsia"/>
          <w:lang w:eastAsia="zh-HK"/>
        </w:rPr>
        <w:t>前揭</w:t>
      </w:r>
      <w:r w:rsidR="000A6BCF" w:rsidRPr="00DB75AF">
        <w:rPr>
          <w:rFonts w:hAnsi="標楷體" w:hint="eastAsia"/>
        </w:rPr>
        <w:t>(</w:t>
      </w:r>
      <w:r w:rsidR="000A6BCF" w:rsidRPr="00DB75AF">
        <w:rPr>
          <w:rFonts w:hAnsi="標楷體" w:hint="eastAsia"/>
          <w:lang w:eastAsia="zh-HK"/>
        </w:rPr>
        <w:t>二</w:t>
      </w:r>
      <w:r w:rsidR="000A6BCF" w:rsidRPr="00DB75AF">
        <w:rPr>
          <w:rFonts w:hAnsi="標楷體" w:hint="eastAsia"/>
        </w:rPr>
        <w:t>)</w:t>
      </w:r>
      <w:r w:rsidR="000A6BCF" w:rsidRPr="00DB75AF">
        <w:rPr>
          <w:rFonts w:hAnsi="標楷體" w:hint="eastAsia"/>
          <w:lang w:eastAsia="zh-HK"/>
        </w:rPr>
        <w:t>所列</w:t>
      </w:r>
      <w:r w:rsidR="002C6CF4" w:rsidRPr="00DB75AF">
        <w:rPr>
          <w:rFonts w:hAnsi="標楷體" w:hint="eastAsia"/>
          <w:lang w:eastAsia="zh-HK"/>
        </w:rPr>
        <w:t>之</w:t>
      </w:r>
      <w:r w:rsidR="002C6CF4" w:rsidRPr="00DB75AF">
        <w:rPr>
          <w:rFonts w:hAnsi="標楷體" w:hint="eastAsia"/>
        </w:rPr>
        <w:t>8</w:t>
      </w:r>
      <w:r w:rsidR="002C6CF4" w:rsidRPr="00DB75AF">
        <w:rPr>
          <w:rFonts w:hAnsi="標楷體" w:hint="eastAsia"/>
          <w:lang w:eastAsia="zh-HK"/>
        </w:rPr>
        <w:t>案當中</w:t>
      </w:r>
      <w:r w:rsidR="002C6CF4" w:rsidRPr="00DB75AF">
        <w:rPr>
          <w:rFonts w:hAnsi="標楷體" w:hint="eastAsia"/>
        </w:rPr>
        <w:t>，</w:t>
      </w:r>
      <w:r w:rsidR="002C6CF4" w:rsidRPr="00DB75AF">
        <w:rPr>
          <w:rFonts w:hAnsi="標楷體" w:hint="eastAsia"/>
          <w:lang w:eastAsia="zh-HK"/>
        </w:rPr>
        <w:t>除</w:t>
      </w:r>
      <w:r w:rsidR="000A6BCF" w:rsidRPr="00DB75AF">
        <w:rPr>
          <w:rFonts w:hAnsi="標楷體" w:hint="eastAsia"/>
          <w:lang w:eastAsia="zh-HK"/>
        </w:rPr>
        <w:t>第</w:t>
      </w:r>
      <w:r w:rsidR="000A6BCF" w:rsidRPr="00DB75AF">
        <w:rPr>
          <w:rFonts w:hAnsi="標楷體" w:hint="eastAsia"/>
        </w:rPr>
        <w:t>1</w:t>
      </w:r>
      <w:r w:rsidR="002C6CF4" w:rsidRPr="00DB75AF">
        <w:rPr>
          <w:rFonts w:hAnsi="標楷體" w:hint="eastAsia"/>
          <w:lang w:eastAsia="zh-HK"/>
        </w:rPr>
        <w:t>案因案號資訊不明外</w:t>
      </w:r>
      <w:r w:rsidR="002C6CF4" w:rsidRPr="00DB75AF">
        <w:rPr>
          <w:rFonts w:hAnsi="標楷體" w:hint="eastAsia"/>
        </w:rPr>
        <w:t>，</w:t>
      </w:r>
      <w:r w:rsidR="009010C0" w:rsidRPr="00DB75AF">
        <w:rPr>
          <w:rFonts w:hAnsi="標楷體" w:hint="eastAsia"/>
          <w:lang w:eastAsia="zh-HK"/>
        </w:rPr>
        <w:t>另第</w:t>
      </w:r>
      <w:r w:rsidR="009010C0" w:rsidRPr="00DB75AF">
        <w:rPr>
          <w:rFonts w:hAnsi="標楷體" w:hint="eastAsia"/>
        </w:rPr>
        <w:t>3、4</w:t>
      </w:r>
      <w:r w:rsidR="009010C0" w:rsidRPr="00DB75AF">
        <w:rPr>
          <w:rFonts w:hAnsi="標楷體" w:hint="eastAsia"/>
          <w:lang w:eastAsia="zh-HK"/>
        </w:rPr>
        <w:t>案則分別經陳秋月法官裁定駁回清算聲請及裁定開始更生程序</w:t>
      </w:r>
      <w:r w:rsidR="009010C0" w:rsidRPr="00DB75AF">
        <w:rPr>
          <w:rFonts w:hAnsi="標楷體" w:hint="eastAsia"/>
        </w:rPr>
        <w:t>，</w:t>
      </w:r>
      <w:r w:rsidR="009010C0" w:rsidRPr="00DB75AF">
        <w:rPr>
          <w:rFonts w:hAnsi="標楷體" w:hint="eastAsia"/>
          <w:lang w:eastAsia="zh-HK"/>
        </w:rPr>
        <w:t>均未經債務人撤回聲請</w:t>
      </w:r>
      <w:r w:rsidR="009010C0" w:rsidRPr="00DB75AF">
        <w:rPr>
          <w:rFonts w:hAnsi="標楷體" w:hint="eastAsia"/>
        </w:rPr>
        <w:t>。</w:t>
      </w:r>
      <w:r w:rsidR="009010C0" w:rsidRPr="00DB75AF">
        <w:rPr>
          <w:rFonts w:hAnsi="標楷體" w:hint="eastAsia"/>
          <w:lang w:eastAsia="zh-HK"/>
        </w:rPr>
        <w:t>其餘</w:t>
      </w:r>
      <w:r w:rsidR="009010C0" w:rsidRPr="00DB75AF">
        <w:rPr>
          <w:rFonts w:hAnsi="標楷體" w:hint="eastAsia"/>
        </w:rPr>
        <w:t>5</w:t>
      </w:r>
      <w:r w:rsidR="009010C0" w:rsidRPr="00DB75AF">
        <w:rPr>
          <w:rFonts w:hAnsi="標楷體" w:hint="eastAsia"/>
          <w:lang w:eastAsia="zh-HK"/>
        </w:rPr>
        <w:t>件經債務人撤回之案件中</w:t>
      </w:r>
      <w:r w:rsidR="009010C0" w:rsidRPr="00DB75AF">
        <w:rPr>
          <w:rFonts w:hAnsi="標楷體" w:hint="eastAsia"/>
        </w:rPr>
        <w:t>，</w:t>
      </w:r>
      <w:r w:rsidR="002C6CF4" w:rsidRPr="00DB75AF">
        <w:rPr>
          <w:rFonts w:hAnsi="標楷體" w:hint="eastAsia"/>
          <w:lang w:eastAsia="zh-HK"/>
        </w:rPr>
        <w:t>第</w:t>
      </w:r>
      <w:r w:rsidR="002C6CF4" w:rsidRPr="00DB75AF">
        <w:rPr>
          <w:rFonts w:hAnsi="標楷體" w:hint="eastAsia"/>
        </w:rPr>
        <w:t>2</w:t>
      </w:r>
      <w:r w:rsidR="000A6BCF" w:rsidRPr="00DB75AF">
        <w:rPr>
          <w:rFonts w:hAnsi="標楷體" w:hint="eastAsia"/>
        </w:rPr>
        <w:t>、</w:t>
      </w:r>
      <w:r w:rsidR="002C6CF4" w:rsidRPr="00DB75AF">
        <w:rPr>
          <w:rFonts w:hAnsi="標楷體" w:hint="eastAsia"/>
        </w:rPr>
        <w:t>7</w:t>
      </w:r>
      <w:r w:rsidR="000A6BCF" w:rsidRPr="00DB75AF">
        <w:rPr>
          <w:rFonts w:hAnsi="標楷體" w:hint="eastAsia"/>
        </w:rPr>
        <w:t>、</w:t>
      </w:r>
      <w:r w:rsidR="002C6CF4" w:rsidRPr="00DB75AF">
        <w:rPr>
          <w:rFonts w:hAnsi="標楷體" w:hint="eastAsia"/>
        </w:rPr>
        <w:t>8</w:t>
      </w:r>
      <w:r w:rsidR="000A6BCF" w:rsidRPr="00DB75AF">
        <w:rPr>
          <w:rFonts w:hAnsi="標楷體" w:hint="eastAsia"/>
          <w:lang w:eastAsia="zh-HK"/>
        </w:rPr>
        <w:t>案件</w:t>
      </w:r>
      <w:r w:rsidR="000A6BCF" w:rsidRPr="00DB75AF">
        <w:rPr>
          <w:rFonts w:hAnsi="標楷體" w:hint="eastAsia"/>
        </w:rPr>
        <w:t>，</w:t>
      </w:r>
      <w:r w:rsidR="000A6BCF" w:rsidRPr="00DB75AF">
        <w:rPr>
          <w:rFonts w:hAnsi="標楷體" w:hint="eastAsia"/>
          <w:lang w:eastAsia="zh-HK"/>
        </w:rPr>
        <w:t>係由債務人於聲請程序中</w:t>
      </w:r>
      <w:r w:rsidR="00D3226B" w:rsidRPr="00DB75AF">
        <w:rPr>
          <w:rFonts w:hAnsi="標楷體" w:hint="eastAsia"/>
          <w:lang w:eastAsia="zh-HK"/>
        </w:rPr>
        <w:t>撤回</w:t>
      </w:r>
      <w:r w:rsidR="00F04EAE" w:rsidRPr="00DB75AF">
        <w:rPr>
          <w:rFonts w:hAnsi="標楷體" w:hint="eastAsia"/>
          <w:lang w:eastAsia="zh-HK"/>
        </w:rPr>
        <w:t>聲請而結案</w:t>
      </w:r>
      <w:r w:rsidR="00D3226B" w:rsidRPr="00DB75AF">
        <w:rPr>
          <w:rFonts w:hAnsi="標楷體" w:hint="eastAsia"/>
        </w:rPr>
        <w:t>，</w:t>
      </w:r>
      <w:r w:rsidR="009010C0" w:rsidRPr="00DB75AF">
        <w:rPr>
          <w:rFonts w:hAnsi="標楷體" w:hint="eastAsia"/>
          <w:lang w:eastAsia="zh-HK"/>
        </w:rPr>
        <w:t>至於</w:t>
      </w:r>
      <w:r w:rsidR="00D3226B" w:rsidRPr="00DB75AF">
        <w:rPr>
          <w:rFonts w:hAnsi="標楷體" w:hint="eastAsia"/>
          <w:lang w:eastAsia="zh-HK"/>
        </w:rPr>
        <w:t>第</w:t>
      </w:r>
      <w:r w:rsidR="002C6CF4" w:rsidRPr="00DB75AF">
        <w:rPr>
          <w:rFonts w:hAnsi="標楷體" w:hint="eastAsia"/>
        </w:rPr>
        <w:t>5</w:t>
      </w:r>
      <w:r w:rsidR="00D3226B" w:rsidRPr="00DB75AF">
        <w:rPr>
          <w:rFonts w:hAnsi="標楷體" w:hint="eastAsia"/>
        </w:rPr>
        <w:t>、</w:t>
      </w:r>
      <w:r w:rsidR="002C6CF4" w:rsidRPr="00DB75AF">
        <w:rPr>
          <w:rFonts w:hAnsi="標楷體" w:hint="eastAsia"/>
        </w:rPr>
        <w:t>6</w:t>
      </w:r>
      <w:r w:rsidR="00D3226B" w:rsidRPr="00DB75AF">
        <w:rPr>
          <w:rFonts w:hAnsi="標楷體" w:hint="eastAsia"/>
          <w:lang w:eastAsia="zh-HK"/>
        </w:rPr>
        <w:t>案件則係</w:t>
      </w:r>
      <w:r w:rsidRPr="00DB75AF">
        <w:rPr>
          <w:rFonts w:hAnsi="標楷體" w:hint="eastAsia"/>
          <w:lang w:eastAsia="zh-HK"/>
        </w:rPr>
        <w:t>經債務人於</w:t>
      </w:r>
      <w:r w:rsidR="00DF7317" w:rsidRPr="00DB75AF">
        <w:rPr>
          <w:rFonts w:hAnsi="標楷體" w:hint="eastAsia"/>
          <w:lang w:eastAsia="zh-HK"/>
        </w:rPr>
        <w:t>不服裁定駁回之</w:t>
      </w:r>
      <w:r w:rsidRPr="00DB75AF">
        <w:rPr>
          <w:rFonts w:hAnsi="標楷體" w:hint="eastAsia"/>
          <w:lang w:eastAsia="zh-HK"/>
        </w:rPr>
        <w:t>抗告程序中撤回</w:t>
      </w:r>
      <w:r w:rsidR="00D3226B" w:rsidRPr="00DB75AF">
        <w:rPr>
          <w:rFonts w:hAnsi="標楷體" w:hint="eastAsia"/>
        </w:rPr>
        <w:t>。</w:t>
      </w:r>
      <w:r w:rsidRPr="00DB75AF">
        <w:rPr>
          <w:rFonts w:hAnsi="標楷體" w:hint="eastAsia"/>
          <w:lang w:eastAsia="zh-HK"/>
        </w:rPr>
        <w:t>關於</w:t>
      </w:r>
      <w:r w:rsidR="00D3226B" w:rsidRPr="00DB75AF">
        <w:rPr>
          <w:rFonts w:hAnsi="標楷體" w:hint="eastAsia"/>
          <w:lang w:eastAsia="zh-HK"/>
        </w:rPr>
        <w:t>上開</w:t>
      </w:r>
      <w:r w:rsidR="00D3226B" w:rsidRPr="00DB75AF">
        <w:rPr>
          <w:rFonts w:hAnsi="標楷體" w:hint="eastAsia"/>
        </w:rPr>
        <w:t>5</w:t>
      </w:r>
      <w:r w:rsidR="00D3226B" w:rsidRPr="00DB75AF">
        <w:rPr>
          <w:rFonts w:hAnsi="標楷體" w:hint="eastAsia"/>
          <w:lang w:eastAsia="zh-HK"/>
        </w:rPr>
        <w:t>件經債務人撤回之案件</w:t>
      </w:r>
      <w:r w:rsidR="00D3226B" w:rsidRPr="00DB75AF">
        <w:rPr>
          <w:rFonts w:hAnsi="標楷體" w:hint="eastAsia"/>
        </w:rPr>
        <w:t>，</w:t>
      </w:r>
      <w:r w:rsidR="00CD063A" w:rsidRPr="00DB75AF">
        <w:rPr>
          <w:rFonts w:hAnsi="標楷體" w:hint="eastAsia"/>
          <w:lang w:eastAsia="zh-HK"/>
        </w:rPr>
        <w:t>陳訴人所主張之事實</w:t>
      </w:r>
      <w:r w:rsidR="00CD063A" w:rsidRPr="00DB75AF">
        <w:rPr>
          <w:rFonts w:hAnsi="標楷體" w:hint="eastAsia"/>
        </w:rPr>
        <w:t>，</w:t>
      </w:r>
      <w:r w:rsidR="00CD063A" w:rsidRPr="00DB75AF">
        <w:rPr>
          <w:rFonts w:hAnsi="標楷體" w:hint="eastAsia"/>
          <w:lang w:eastAsia="zh-HK"/>
        </w:rPr>
        <w:t>固有下列</w:t>
      </w:r>
      <w:r w:rsidR="00E16A72" w:rsidRPr="00DB75AF">
        <w:rPr>
          <w:rFonts w:hAnsi="標楷體" w:hint="eastAsia"/>
          <w:lang w:eastAsia="zh-HK"/>
        </w:rPr>
        <w:t>證據在卷足憑</w:t>
      </w:r>
      <w:r w:rsidR="00CD063A" w:rsidRPr="00DB75AF">
        <w:rPr>
          <w:rFonts w:hAnsi="標楷體" w:hint="eastAsia"/>
        </w:rPr>
        <w:t>；</w:t>
      </w:r>
      <w:r w:rsidR="00E16A72" w:rsidRPr="00DB75AF">
        <w:rPr>
          <w:rFonts w:hAnsi="標楷體" w:hint="eastAsia"/>
          <w:lang w:eastAsia="zh-HK"/>
        </w:rPr>
        <w:t>惟亦經相關各債權金融機構之代理人</w:t>
      </w:r>
      <w:r w:rsidR="000C4FD2" w:rsidRPr="00DB75AF">
        <w:rPr>
          <w:rFonts w:hAnsi="標楷體" w:hint="eastAsia"/>
          <w:lang w:eastAsia="zh-HK"/>
        </w:rPr>
        <w:t>於</w:t>
      </w:r>
      <w:r w:rsidR="008D1894" w:rsidRPr="00DB75AF">
        <w:rPr>
          <w:rFonts w:hAnsi="標楷體" w:hint="eastAsia"/>
          <w:lang w:eastAsia="zh-HK"/>
        </w:rPr>
        <w:t>法評會</w:t>
      </w:r>
      <w:r w:rsidR="000E2669" w:rsidRPr="00DB75AF">
        <w:rPr>
          <w:rFonts w:hAnsi="標楷體" w:hint="eastAsia"/>
          <w:lang w:eastAsia="zh-HK"/>
        </w:rPr>
        <w:t>審議個案</w:t>
      </w:r>
      <w:r w:rsidR="000C4FD2" w:rsidRPr="00DB75AF">
        <w:rPr>
          <w:rFonts w:hAnsi="標楷體" w:hint="eastAsia"/>
          <w:lang w:eastAsia="zh-HK"/>
        </w:rPr>
        <w:t>評鑑時</w:t>
      </w:r>
      <w:r w:rsidR="00A81D80" w:rsidRPr="00DB75AF">
        <w:rPr>
          <w:rFonts w:hAnsi="標楷體" w:hint="eastAsia"/>
          <w:lang w:eastAsia="zh-HK"/>
        </w:rPr>
        <w:t>到會為</w:t>
      </w:r>
      <w:r w:rsidR="000C4FD2" w:rsidRPr="00DB75AF">
        <w:rPr>
          <w:rFonts w:hAnsi="標楷體" w:hint="eastAsia"/>
          <w:lang w:eastAsia="zh-HK"/>
        </w:rPr>
        <w:t>相異</w:t>
      </w:r>
      <w:r w:rsidR="00A81D80" w:rsidRPr="00DB75AF">
        <w:rPr>
          <w:rFonts w:hAnsi="標楷體" w:hint="eastAsia"/>
          <w:lang w:eastAsia="zh-HK"/>
        </w:rPr>
        <w:t>之證述</w:t>
      </w:r>
      <w:r w:rsidR="00E16A72" w:rsidRPr="00DB75AF">
        <w:rPr>
          <w:rFonts w:hAnsi="標楷體" w:hint="eastAsia"/>
        </w:rPr>
        <w:t>。</w:t>
      </w:r>
      <w:r w:rsidR="00E16A72" w:rsidRPr="00DB75AF">
        <w:rPr>
          <w:rFonts w:hAnsi="標楷體" w:hint="eastAsia"/>
          <w:lang w:eastAsia="zh-HK"/>
        </w:rPr>
        <w:t>案</w:t>
      </w:r>
      <w:r w:rsidR="000E26E1" w:rsidRPr="00DB75AF">
        <w:rPr>
          <w:rFonts w:hAnsi="標楷體" w:hint="eastAsia"/>
          <w:lang w:eastAsia="zh-HK"/>
        </w:rPr>
        <w:t>經本院向臺中地院函請提供陳秋月法官</w:t>
      </w:r>
      <w:r w:rsidR="000E26E1" w:rsidRPr="00DB75AF">
        <w:rPr>
          <w:rFonts w:hAnsi="標楷體" w:hint="eastAsia"/>
          <w:szCs w:val="28"/>
        </w:rPr>
        <w:t>105年4月27日開庭</w:t>
      </w:r>
      <w:r w:rsidR="00EB4DAB" w:rsidRPr="00DB75AF">
        <w:rPr>
          <w:rFonts w:hAnsi="標楷體" w:hint="eastAsia"/>
          <w:szCs w:val="28"/>
          <w:lang w:eastAsia="zh-HK"/>
        </w:rPr>
        <w:t>審理</w:t>
      </w:r>
      <w:r w:rsidR="00EB4DAB" w:rsidRPr="00DB75AF">
        <w:rPr>
          <w:rFonts w:hAnsi="標楷體" w:hint="eastAsia"/>
          <w:szCs w:val="28"/>
        </w:rPr>
        <w:t>105年度消債清字第15號案件</w:t>
      </w:r>
      <w:r w:rsidR="000E26E1" w:rsidRPr="00DB75AF">
        <w:rPr>
          <w:rFonts w:hAnsi="標楷體" w:hint="eastAsia"/>
          <w:szCs w:val="28"/>
        </w:rPr>
        <w:t>之法庭錄音檔</w:t>
      </w:r>
      <w:r w:rsidR="00EB4DAB" w:rsidRPr="00DB75AF">
        <w:rPr>
          <w:rFonts w:hAnsi="標楷體" w:hint="eastAsia"/>
          <w:szCs w:val="28"/>
        </w:rPr>
        <w:t>，</w:t>
      </w:r>
      <w:r w:rsidR="006D63B2" w:rsidRPr="00DB75AF">
        <w:rPr>
          <w:rFonts w:hAnsi="標楷體" w:hint="eastAsia"/>
          <w:szCs w:val="28"/>
          <w:lang w:eastAsia="zh-HK"/>
        </w:rPr>
        <w:t>據該院</w:t>
      </w:r>
      <w:r w:rsidR="006D63B2" w:rsidRPr="00DB75AF">
        <w:rPr>
          <w:rFonts w:hAnsi="標楷體" w:hint="eastAsia"/>
          <w:szCs w:val="28"/>
        </w:rPr>
        <w:t>108</w:t>
      </w:r>
      <w:r w:rsidR="006D63B2" w:rsidRPr="00DB75AF">
        <w:rPr>
          <w:rFonts w:hAnsi="標楷體" w:hint="eastAsia"/>
          <w:szCs w:val="28"/>
          <w:lang w:eastAsia="zh-HK"/>
        </w:rPr>
        <w:t>年</w:t>
      </w:r>
      <w:r w:rsidR="006D63B2" w:rsidRPr="00DB75AF">
        <w:rPr>
          <w:rFonts w:hAnsi="標楷體" w:hint="eastAsia"/>
          <w:szCs w:val="28"/>
        </w:rPr>
        <w:t>6</w:t>
      </w:r>
      <w:r w:rsidR="006D63B2" w:rsidRPr="00DB75AF">
        <w:rPr>
          <w:rFonts w:hAnsi="標楷體" w:hint="eastAsia"/>
          <w:szCs w:val="28"/>
          <w:lang w:eastAsia="zh-HK"/>
        </w:rPr>
        <w:t>月</w:t>
      </w:r>
      <w:r w:rsidR="006D63B2" w:rsidRPr="00DB75AF">
        <w:rPr>
          <w:rFonts w:hAnsi="標楷體" w:hint="eastAsia"/>
          <w:szCs w:val="28"/>
        </w:rPr>
        <w:t>10</w:t>
      </w:r>
      <w:r w:rsidR="006D63B2" w:rsidRPr="00DB75AF">
        <w:rPr>
          <w:rFonts w:hAnsi="標楷體" w:hint="eastAsia"/>
          <w:szCs w:val="28"/>
          <w:lang w:eastAsia="zh-HK"/>
        </w:rPr>
        <w:t>日函復本院稱</w:t>
      </w:r>
      <w:r w:rsidR="006D63B2" w:rsidRPr="00DB75AF">
        <w:rPr>
          <w:rFonts w:hAnsi="標楷體" w:hint="eastAsia"/>
          <w:szCs w:val="28"/>
        </w:rPr>
        <w:t>，</w:t>
      </w:r>
      <w:r w:rsidR="00DA7A38" w:rsidRPr="00DB75AF">
        <w:rPr>
          <w:rFonts w:hAnsi="標楷體" w:hint="eastAsia"/>
        </w:rPr>
        <w:t>該院開庭審理消費者債務清理事件之錄音系統依臺灣高等法院106年5月24日院欽文速字第1060003146號函示，於106年6</w:t>
      </w:r>
      <w:r w:rsidR="00ED77E5" w:rsidRPr="00DB75AF">
        <w:rPr>
          <w:rFonts w:hAnsi="標楷體" w:hint="eastAsia"/>
        </w:rPr>
        <w:t>月始建置完成，並依規定錄音，</w:t>
      </w:r>
      <w:r w:rsidR="00DA7A38" w:rsidRPr="00DB75AF">
        <w:rPr>
          <w:rFonts w:hAnsi="標楷體" w:hint="eastAsia"/>
        </w:rPr>
        <w:t>故恕無法提供本院函請提供之105年消債清字第15號消債事件於105年4</w:t>
      </w:r>
      <w:r w:rsidR="00DA7A38" w:rsidRPr="00DB75AF">
        <w:rPr>
          <w:rFonts w:hAnsi="標楷體" w:hint="eastAsia"/>
        </w:rPr>
        <w:lastRenderedPageBreak/>
        <w:t>月27日開庭之法庭錄音檔</w:t>
      </w:r>
      <w:r w:rsidR="00171550" w:rsidRPr="00DB75AF">
        <w:rPr>
          <w:rFonts w:hAnsi="標楷體" w:hint="eastAsia"/>
          <w:lang w:eastAsia="zh-HK"/>
        </w:rPr>
        <w:t>等語</w:t>
      </w:r>
      <w:r w:rsidR="00ED77E5" w:rsidRPr="00DB75AF">
        <w:rPr>
          <w:rFonts w:hAnsi="標楷體" w:hint="eastAsia"/>
        </w:rPr>
        <w:t>。</w:t>
      </w:r>
      <w:r w:rsidR="00467342" w:rsidRPr="00DB75AF">
        <w:rPr>
          <w:rFonts w:hAnsi="標楷體" w:hint="eastAsia"/>
          <w:lang w:eastAsia="zh-HK"/>
        </w:rPr>
        <w:t>爰陳秋月法官審理消債事件</w:t>
      </w:r>
      <w:r w:rsidR="00467342" w:rsidRPr="00DB75AF">
        <w:rPr>
          <w:rFonts w:hAnsi="標楷體" w:hint="eastAsia"/>
        </w:rPr>
        <w:t>，</w:t>
      </w:r>
      <w:r w:rsidR="00467342" w:rsidRPr="00DB75AF">
        <w:rPr>
          <w:rFonts w:hAnsi="標楷體" w:hint="eastAsia"/>
          <w:lang w:eastAsia="zh-HK"/>
        </w:rPr>
        <w:t>是否有陳訴人所稱</w:t>
      </w:r>
      <w:r w:rsidR="00467342" w:rsidRPr="00DB75AF">
        <w:rPr>
          <w:rFonts w:hAnsi="標楷體" w:hint="eastAsia"/>
        </w:rPr>
        <w:t>，</w:t>
      </w:r>
      <w:r w:rsidR="00467342" w:rsidRPr="00DB75AF">
        <w:rPr>
          <w:rFonts w:hAnsi="標楷體" w:hint="eastAsia"/>
          <w:lang w:eastAsia="zh-HK"/>
        </w:rPr>
        <w:t>開庭態度惡劣，動輒強迫撤回案件之情事</w:t>
      </w:r>
      <w:r w:rsidR="00467342" w:rsidRPr="00DB75AF">
        <w:rPr>
          <w:rFonts w:hAnsi="標楷體" w:hint="eastAsia"/>
        </w:rPr>
        <w:t>，</w:t>
      </w:r>
      <w:r w:rsidR="00467342" w:rsidRPr="00DB75AF">
        <w:rPr>
          <w:rFonts w:hAnsi="標楷體" w:hint="eastAsia"/>
          <w:lang w:eastAsia="zh-HK"/>
        </w:rPr>
        <w:t>確已無從憑藉</w:t>
      </w:r>
      <w:r w:rsidR="00203E3C" w:rsidRPr="00DB75AF">
        <w:rPr>
          <w:rFonts w:hAnsi="標楷體" w:hint="eastAsia"/>
          <w:lang w:eastAsia="zh-HK"/>
        </w:rPr>
        <w:t>客觀錄音資料予以</w:t>
      </w:r>
      <w:r w:rsidR="00467342" w:rsidRPr="00DB75AF">
        <w:rPr>
          <w:rFonts w:hAnsi="標楷體" w:hint="eastAsia"/>
          <w:lang w:eastAsia="zh-HK"/>
        </w:rPr>
        <w:t>查證是否屬實</w:t>
      </w:r>
      <w:r w:rsidR="00467342" w:rsidRPr="00DB75AF">
        <w:rPr>
          <w:rFonts w:hAnsi="標楷體" w:hint="eastAsia"/>
        </w:rPr>
        <w:t>。</w:t>
      </w:r>
    </w:p>
    <w:p w:rsidR="00A81D80" w:rsidRPr="00DB75AF" w:rsidRDefault="00AB4E4F" w:rsidP="00AB4E4F">
      <w:pPr>
        <w:pStyle w:val="4"/>
        <w:rPr>
          <w:rFonts w:hAnsi="標楷體"/>
        </w:rPr>
      </w:pPr>
      <w:r w:rsidRPr="00DB75AF">
        <w:rPr>
          <w:rFonts w:hAnsi="標楷體" w:hint="eastAsia"/>
        </w:rPr>
        <w:t>104年度消債清字第46號</w:t>
      </w:r>
    </w:p>
    <w:p w:rsidR="007931F6" w:rsidRPr="00DB75AF" w:rsidRDefault="007931F6" w:rsidP="007931F6">
      <w:pPr>
        <w:pStyle w:val="42"/>
        <w:ind w:left="1701" w:firstLine="680"/>
        <w:rPr>
          <w:rFonts w:hAnsi="標楷體"/>
        </w:rPr>
      </w:pPr>
      <w:r w:rsidRPr="00DB75AF">
        <w:rPr>
          <w:rFonts w:hAnsi="標楷體" w:hint="eastAsia"/>
          <w:lang w:eastAsia="zh-HK"/>
        </w:rPr>
        <w:t>債務人顏女士之</w:t>
      </w:r>
      <w:r w:rsidRPr="00DB75AF">
        <w:rPr>
          <w:rFonts w:hAnsi="標楷體" w:hint="eastAsia"/>
        </w:rPr>
        <w:t>代理人</w:t>
      </w:r>
      <w:r w:rsidR="00D47D73">
        <w:rPr>
          <w:rFonts w:hAnsi="標楷體" w:hint="eastAsia"/>
        </w:rPr>
        <w:t>楊○玲</w:t>
      </w:r>
      <w:r w:rsidRPr="00DB75AF">
        <w:rPr>
          <w:rFonts w:hAnsi="標楷體" w:hint="eastAsia"/>
        </w:rPr>
        <w:t>律師於106</w:t>
      </w:r>
      <w:r w:rsidRPr="00DB75AF">
        <w:rPr>
          <w:rFonts w:hAnsi="標楷體" w:hint="eastAsia"/>
          <w:lang w:eastAsia="zh-HK"/>
        </w:rPr>
        <w:t>年</w:t>
      </w:r>
      <w:r w:rsidRPr="00DB75AF">
        <w:rPr>
          <w:rFonts w:hAnsi="標楷體" w:hint="eastAsia"/>
        </w:rPr>
        <w:t>11</w:t>
      </w:r>
      <w:r w:rsidRPr="00DB75AF">
        <w:rPr>
          <w:rFonts w:hAnsi="標楷體" w:hint="eastAsia"/>
          <w:lang w:eastAsia="zh-HK"/>
        </w:rPr>
        <w:t>月</w:t>
      </w:r>
      <w:r w:rsidRPr="00DB75AF">
        <w:rPr>
          <w:rFonts w:hAnsi="標楷體" w:hint="eastAsia"/>
        </w:rPr>
        <w:t>17</w:t>
      </w:r>
      <w:r w:rsidRPr="00DB75AF">
        <w:rPr>
          <w:rFonts w:hAnsi="標楷體" w:hint="eastAsia"/>
          <w:lang w:eastAsia="zh-HK"/>
        </w:rPr>
        <w:t>日</w:t>
      </w:r>
      <w:r w:rsidR="00ED77E5" w:rsidRPr="00DB75AF">
        <w:rPr>
          <w:rFonts w:hAnsi="標楷體" w:hint="eastAsia"/>
        </w:rPr>
        <w:t>法評會委員詢問時表示</w:t>
      </w:r>
      <w:r w:rsidR="00ED77E5" w:rsidRPr="00DB75AF">
        <w:rPr>
          <w:rFonts w:hAnsi="標楷體" w:hint="eastAsia"/>
          <w:lang w:eastAsia="zh-HK"/>
        </w:rPr>
        <w:t>：</w:t>
      </w:r>
      <w:r w:rsidRPr="00DB75AF">
        <w:rPr>
          <w:rFonts w:hAnsi="標楷體" w:hint="eastAsia"/>
        </w:rPr>
        <w:t>幫當事人聲請清算時，前面已先補正很多資料，開庭時卻被陳法官兇，問要不要自行撤回。認陳法官這樣的作法，顯然是誤解消債條例的意義，斷絕了卡債族還債重新面對人生的後路。其認為陳法官在要求撤回的方式(應讓當事人有補正的機會)以及態度上都有問題。覺得法官有用嘲諷的語氣對當事人說「妳以前開過店耶，怎麼現在弄成這樣？」，當事人開完庭就哭了，和法官的態度有很大關係。</w:t>
      </w:r>
    </w:p>
    <w:p w:rsidR="00AB4E4F" w:rsidRPr="00DB75AF" w:rsidRDefault="00AB4E4F" w:rsidP="00AB4E4F">
      <w:pPr>
        <w:pStyle w:val="4"/>
        <w:rPr>
          <w:rFonts w:hAnsi="標楷體"/>
        </w:rPr>
      </w:pPr>
      <w:r w:rsidRPr="00DB75AF">
        <w:rPr>
          <w:rFonts w:hAnsi="標楷體" w:hint="eastAsia"/>
        </w:rPr>
        <w:t>105年度消債更字第21號</w:t>
      </w:r>
    </w:p>
    <w:p w:rsidR="007931F6" w:rsidRPr="00DB75AF" w:rsidRDefault="007931F6" w:rsidP="007931F6">
      <w:pPr>
        <w:pStyle w:val="42"/>
        <w:ind w:left="1701" w:firstLine="680"/>
        <w:rPr>
          <w:rFonts w:hAnsi="標楷體"/>
        </w:rPr>
      </w:pPr>
      <w:r w:rsidRPr="00DB75AF">
        <w:rPr>
          <w:rFonts w:hAnsi="標楷體" w:hint="eastAsia"/>
          <w:lang w:eastAsia="zh-HK"/>
        </w:rPr>
        <w:t>債務人林先生之</w:t>
      </w:r>
      <w:r w:rsidRPr="00DB75AF">
        <w:rPr>
          <w:rFonts w:hAnsi="標楷體" w:hint="eastAsia"/>
        </w:rPr>
        <w:t>代理人</w:t>
      </w:r>
      <w:r w:rsidR="00D47D73">
        <w:rPr>
          <w:rFonts w:hAnsi="標楷體" w:hint="eastAsia"/>
        </w:rPr>
        <w:t>李○瑩</w:t>
      </w:r>
      <w:r w:rsidRPr="00DB75AF">
        <w:rPr>
          <w:rFonts w:hAnsi="標楷體" w:hint="eastAsia"/>
        </w:rPr>
        <w:t>律師於</w:t>
      </w:r>
      <w:r w:rsidR="00755ECE" w:rsidRPr="00DB75AF">
        <w:rPr>
          <w:rFonts w:hAnsi="標楷體" w:hint="eastAsia"/>
        </w:rPr>
        <w:t>107</w:t>
      </w:r>
      <w:r w:rsidR="00755ECE" w:rsidRPr="00DB75AF">
        <w:rPr>
          <w:rFonts w:hAnsi="標楷體" w:hint="eastAsia"/>
          <w:lang w:eastAsia="zh-HK"/>
        </w:rPr>
        <w:t>年</w:t>
      </w:r>
      <w:r w:rsidRPr="00DB75AF">
        <w:rPr>
          <w:rFonts w:hAnsi="標楷體" w:hint="eastAsia"/>
        </w:rPr>
        <w:t>4</w:t>
      </w:r>
      <w:r w:rsidR="00755ECE" w:rsidRPr="00DB75AF">
        <w:rPr>
          <w:rFonts w:hAnsi="標楷體" w:hint="eastAsia"/>
          <w:lang w:eastAsia="zh-HK"/>
        </w:rPr>
        <w:t>月</w:t>
      </w:r>
      <w:r w:rsidRPr="00DB75AF">
        <w:rPr>
          <w:rFonts w:hAnsi="標楷體" w:hint="eastAsia"/>
        </w:rPr>
        <w:t>11</w:t>
      </w:r>
      <w:r w:rsidR="00755ECE" w:rsidRPr="00DB75AF">
        <w:rPr>
          <w:rFonts w:hAnsi="標楷體" w:hint="eastAsia"/>
          <w:lang w:eastAsia="zh-HK"/>
        </w:rPr>
        <w:t>日</w:t>
      </w:r>
      <w:r w:rsidRPr="00DB75AF">
        <w:rPr>
          <w:rFonts w:hAnsi="標楷體" w:hint="eastAsia"/>
        </w:rPr>
        <w:t>向法評會提出書面陳述1份</w:t>
      </w:r>
      <w:r w:rsidR="00755ECE" w:rsidRPr="00DB75AF">
        <w:rPr>
          <w:rFonts w:hAnsi="標楷體" w:hint="eastAsia"/>
        </w:rPr>
        <w:t>，</w:t>
      </w:r>
      <w:r w:rsidR="00755ECE" w:rsidRPr="00DB75AF">
        <w:rPr>
          <w:rFonts w:hAnsi="標楷體" w:hint="eastAsia"/>
          <w:lang w:eastAsia="zh-HK"/>
        </w:rPr>
        <w:t>略稱</w:t>
      </w:r>
      <w:r w:rsidRPr="00DB75AF">
        <w:rPr>
          <w:rFonts w:hAnsi="標楷體" w:hint="eastAsia"/>
        </w:rPr>
        <w:t>：受評鑑法官於105年4月13日召開調解會議時，質疑債務人向農會辦理貸款部分有隱匿事實嫌疑，且債務人擔任保全工作薪資匯款至母親帳戶也是隱匿收入，詢問債務人是否撤回聲請，代理人向受評鑑法官表示已提起抗告，希望循抗告程序解決，受評鑑法官則表示因為之前沒開過庭，屬於形式上駁回聲請，現在會廢棄原裁定，以實質理由駁回聲請，將來再聲請更生機會渺茫，要債務人想清楚，最後債務人撤回更生聲請。</w:t>
      </w:r>
    </w:p>
    <w:p w:rsidR="00AB4E4F" w:rsidRPr="00DB75AF" w:rsidRDefault="00AB4E4F" w:rsidP="00AB4E4F">
      <w:pPr>
        <w:pStyle w:val="4"/>
        <w:rPr>
          <w:rFonts w:hAnsi="標楷體"/>
        </w:rPr>
      </w:pPr>
      <w:r w:rsidRPr="00DB75AF">
        <w:rPr>
          <w:rFonts w:hAnsi="標楷體" w:hint="eastAsia"/>
        </w:rPr>
        <w:t>105年度消債更字第27號</w:t>
      </w:r>
    </w:p>
    <w:p w:rsidR="00C75216" w:rsidRPr="00DB75AF" w:rsidRDefault="00C75216" w:rsidP="00C75216">
      <w:pPr>
        <w:pStyle w:val="5"/>
        <w:rPr>
          <w:rFonts w:hAnsi="標楷體"/>
        </w:rPr>
      </w:pPr>
      <w:r w:rsidRPr="00DB75AF">
        <w:rPr>
          <w:rFonts w:hAnsi="標楷體" w:hint="eastAsia"/>
        </w:rPr>
        <w:t>債務人劉女士於107</w:t>
      </w:r>
      <w:r w:rsidRPr="00DB75AF">
        <w:rPr>
          <w:rFonts w:hAnsi="標楷體" w:hint="eastAsia"/>
          <w:lang w:eastAsia="zh-HK"/>
        </w:rPr>
        <w:t>年</w:t>
      </w:r>
      <w:r w:rsidRPr="00DB75AF">
        <w:rPr>
          <w:rFonts w:hAnsi="標楷體" w:hint="eastAsia"/>
        </w:rPr>
        <w:t>4</w:t>
      </w:r>
      <w:r w:rsidRPr="00DB75AF">
        <w:rPr>
          <w:rFonts w:hAnsi="標楷體" w:hint="eastAsia"/>
          <w:lang w:eastAsia="zh-HK"/>
        </w:rPr>
        <w:t>月</w:t>
      </w:r>
      <w:r w:rsidRPr="00DB75AF">
        <w:rPr>
          <w:rFonts w:hAnsi="標楷體" w:hint="eastAsia"/>
        </w:rPr>
        <w:t>13</w:t>
      </w:r>
      <w:r w:rsidRPr="00DB75AF">
        <w:rPr>
          <w:rFonts w:hAnsi="標楷體" w:hint="eastAsia"/>
          <w:lang w:eastAsia="zh-HK"/>
        </w:rPr>
        <w:t>日</w:t>
      </w:r>
      <w:r w:rsidRPr="00DB75AF">
        <w:rPr>
          <w:rFonts w:hAnsi="標楷體" w:hint="eastAsia"/>
        </w:rPr>
        <w:t>到法評會陳述：</w:t>
      </w:r>
      <w:r w:rsidRPr="00DB75AF">
        <w:rPr>
          <w:rFonts w:hAnsi="標楷體" w:hint="eastAsia"/>
        </w:rPr>
        <w:lastRenderedPageBreak/>
        <w:t>第1次開庭時，受評鑑法官說我有隱匿媽媽部分，要我回去查清楚，我回去問媽媽，媽媽說什麼都沒有啊，提抗告後再開庭，受評鑑法官說已幫我跟銀行協商1個月還6,000元，但我沒辦法，我很有誠意要還，但我覺得哪裡不讓我過，受評鑑法官也不願意講，我欺騙什麼也不講，受評鑑法官說「如果你沒辦法還，如果你不撤，以後就沒辦法再聲請」，我不懂意思就問律師，律師說可不可以先跟我談完，再看下一步怎麼做，律師說先這樣，我們再看看怎麼處理，我才同意撤回，沒撤回我沒機會，然後我問律師如果不遵照法官意思就沒辦法處理債務問題嗎？律師說就是要照法官意思走，律師有說去閱卷看什麼地方沒有資料補足，但又跟我說調不到資料，律師不能閱，所以不知道什麼事情欺</w:t>
      </w:r>
      <w:r w:rsidR="00D00B18" w:rsidRPr="00DB75AF">
        <w:rPr>
          <w:rFonts w:hAnsi="標楷體" w:hint="eastAsia"/>
        </w:rPr>
        <w:t>騙法官，到最後我一直問，法官才說是媽媽開公司設立營業登記的事</w:t>
      </w:r>
      <w:r w:rsidRPr="00DB75AF">
        <w:rPr>
          <w:rFonts w:hAnsi="標楷體" w:hint="eastAsia"/>
        </w:rPr>
        <w:t>。</w:t>
      </w:r>
    </w:p>
    <w:p w:rsidR="00C75216" w:rsidRPr="00DB75AF" w:rsidRDefault="00C75216" w:rsidP="00C75216">
      <w:pPr>
        <w:pStyle w:val="5"/>
        <w:rPr>
          <w:rFonts w:hAnsi="標楷體"/>
        </w:rPr>
      </w:pPr>
      <w:r w:rsidRPr="00DB75AF">
        <w:rPr>
          <w:rFonts w:hAnsi="標楷體" w:hint="eastAsia"/>
          <w:lang w:eastAsia="zh-HK"/>
        </w:rPr>
        <w:t>另據劉女士之</w:t>
      </w:r>
      <w:r w:rsidRPr="00DB75AF">
        <w:rPr>
          <w:rFonts w:hAnsi="標楷體" w:hint="eastAsia"/>
        </w:rPr>
        <w:t>代理人</w:t>
      </w:r>
      <w:r w:rsidR="00D47D73">
        <w:rPr>
          <w:rFonts w:hAnsi="標楷體" w:hint="eastAsia"/>
        </w:rPr>
        <w:t>李○瑩</w:t>
      </w:r>
      <w:r w:rsidRPr="00DB75AF">
        <w:rPr>
          <w:rFonts w:hAnsi="標楷體" w:hint="eastAsia"/>
        </w:rPr>
        <w:t>律師於107</w:t>
      </w:r>
      <w:r w:rsidRPr="00DB75AF">
        <w:rPr>
          <w:rFonts w:hAnsi="標楷體" w:hint="eastAsia"/>
          <w:lang w:eastAsia="zh-HK"/>
        </w:rPr>
        <w:t>年</w:t>
      </w:r>
      <w:r w:rsidRPr="00DB75AF">
        <w:rPr>
          <w:rFonts w:hAnsi="標楷體" w:hint="eastAsia"/>
        </w:rPr>
        <w:t>4</w:t>
      </w:r>
      <w:r w:rsidRPr="00DB75AF">
        <w:rPr>
          <w:rFonts w:hAnsi="標楷體" w:hint="eastAsia"/>
          <w:lang w:eastAsia="zh-HK"/>
        </w:rPr>
        <w:t>月</w:t>
      </w:r>
      <w:r w:rsidRPr="00DB75AF">
        <w:rPr>
          <w:rFonts w:hAnsi="標楷體" w:hint="eastAsia"/>
        </w:rPr>
        <w:t>11</w:t>
      </w:r>
      <w:r w:rsidRPr="00DB75AF">
        <w:rPr>
          <w:rFonts w:hAnsi="標楷體" w:hint="eastAsia"/>
          <w:lang w:eastAsia="zh-HK"/>
        </w:rPr>
        <w:t>日</w:t>
      </w:r>
      <w:r w:rsidRPr="00DB75AF">
        <w:rPr>
          <w:rFonts w:hAnsi="標楷體" w:hint="eastAsia"/>
        </w:rPr>
        <w:t>向法評會提出書面陳述1份</w:t>
      </w:r>
      <w:r w:rsidRPr="00DB75AF">
        <w:rPr>
          <w:rFonts w:hAnsi="標楷體" w:hint="eastAsia"/>
          <w:lang w:eastAsia="zh-HK"/>
        </w:rPr>
        <w:t>略稱</w:t>
      </w:r>
      <w:r w:rsidRPr="00DB75AF">
        <w:rPr>
          <w:rFonts w:hAnsi="標楷體" w:hint="eastAsia"/>
        </w:rPr>
        <w:t>：受評鑑法官於105年4月27日召開調解會議，質疑債務人有隱匿事實嫌疑，債務人之解釋，不為受評鑑法官採納，受評鑑法官詢問是否撤回聲請，代理人向受評鑑法官表示已提起抗告，希望循抗告程序解決，受評鑑法官則表示因為之前沒開過庭，屬於形式上駁回聲請，現在會廢棄原裁定，以實質理由駁回聲請，勸諭債務人撤回更生聲請，否則一旦以實質理由駁</w:t>
      </w:r>
      <w:r w:rsidR="009B3E1A" w:rsidRPr="00DB75AF">
        <w:rPr>
          <w:rFonts w:hAnsi="標楷體" w:hint="eastAsia"/>
        </w:rPr>
        <w:t>回聲請，將來要更生認可的機會很小，債務人最後同意撤回更生聲請</w:t>
      </w:r>
      <w:r w:rsidRPr="00DB75AF">
        <w:rPr>
          <w:rFonts w:hAnsi="標楷體" w:hint="eastAsia"/>
        </w:rPr>
        <w:t>。</w:t>
      </w:r>
    </w:p>
    <w:p w:rsidR="00AB4E4F" w:rsidRPr="00DB75AF" w:rsidRDefault="00AB4E4F" w:rsidP="00AB4E4F">
      <w:pPr>
        <w:pStyle w:val="4"/>
        <w:rPr>
          <w:rFonts w:hAnsi="標楷體"/>
        </w:rPr>
      </w:pPr>
      <w:r w:rsidRPr="00DB75AF">
        <w:rPr>
          <w:rFonts w:hAnsi="標楷體" w:hint="eastAsia"/>
        </w:rPr>
        <w:t>106年度消債更字第125號</w:t>
      </w:r>
    </w:p>
    <w:p w:rsidR="00D2131C" w:rsidRPr="00DB75AF" w:rsidRDefault="0030667B" w:rsidP="0030667B">
      <w:pPr>
        <w:pStyle w:val="5"/>
        <w:rPr>
          <w:rFonts w:hAnsi="標楷體"/>
        </w:rPr>
      </w:pPr>
      <w:r w:rsidRPr="00DB75AF">
        <w:rPr>
          <w:rFonts w:hAnsi="標楷體" w:hint="eastAsia"/>
        </w:rPr>
        <w:lastRenderedPageBreak/>
        <w:t>債務人吳</w:t>
      </w:r>
      <w:r w:rsidRPr="00DB75AF">
        <w:rPr>
          <w:rFonts w:hAnsi="標楷體" w:hint="eastAsia"/>
          <w:lang w:eastAsia="zh-HK"/>
        </w:rPr>
        <w:t>女士</w:t>
      </w:r>
      <w:r w:rsidRPr="00DB75AF">
        <w:rPr>
          <w:rFonts w:hAnsi="標楷體" w:hint="eastAsia"/>
        </w:rPr>
        <w:t>於107</w:t>
      </w:r>
      <w:r w:rsidRPr="00DB75AF">
        <w:rPr>
          <w:rFonts w:hAnsi="標楷體" w:hint="eastAsia"/>
          <w:lang w:eastAsia="zh-HK"/>
        </w:rPr>
        <w:t>年</w:t>
      </w:r>
      <w:r w:rsidRPr="00DB75AF">
        <w:rPr>
          <w:rFonts w:hAnsi="標楷體" w:hint="eastAsia"/>
        </w:rPr>
        <w:t>6</w:t>
      </w:r>
      <w:r w:rsidRPr="00DB75AF">
        <w:rPr>
          <w:rFonts w:hAnsi="標楷體" w:hint="eastAsia"/>
          <w:lang w:eastAsia="zh-HK"/>
        </w:rPr>
        <w:t>月</w:t>
      </w:r>
      <w:r w:rsidRPr="00DB75AF">
        <w:rPr>
          <w:rFonts w:hAnsi="標楷體" w:hint="eastAsia"/>
        </w:rPr>
        <w:t>1</w:t>
      </w:r>
      <w:r w:rsidRPr="00DB75AF">
        <w:rPr>
          <w:rFonts w:hAnsi="標楷體" w:hint="eastAsia"/>
          <w:lang w:eastAsia="zh-HK"/>
        </w:rPr>
        <w:t>日</w:t>
      </w:r>
      <w:r w:rsidRPr="00DB75AF">
        <w:rPr>
          <w:rFonts w:hAnsi="標楷體" w:hint="eastAsia"/>
        </w:rPr>
        <w:t>向法評會提出書面陳述意見</w:t>
      </w:r>
      <w:r w:rsidRPr="00DB75AF">
        <w:rPr>
          <w:rFonts w:hAnsi="標楷體" w:hint="eastAsia"/>
          <w:lang w:eastAsia="zh-HK"/>
        </w:rPr>
        <w:t>稱</w:t>
      </w:r>
      <w:r w:rsidRPr="00DB75AF">
        <w:rPr>
          <w:rFonts w:hAnsi="標楷體" w:hint="eastAsia"/>
        </w:rPr>
        <w:t>：受評鑑法官去函我上班五金公司，老闆怕我有困難，不敢幫忙出證明，受評鑑法官便說我這樣沒有薪資資料，不符資格，當初我非正職屬於鐘點打工，算鐘點時數薪水，剛開始聲請時有請老闆幫我開在職證明、薪資證明，後來受評鑑法官要求老闆提供半年薪資紀錄及在職證明，老闆擔心造成困擾，所以回函法院說我已經離職，受評鑑法官就說我不符合聲請資格，要我撤回，其實我還在上班，是老闆怕麻煩，才說我已經離職，老闆其實是怕我被扣薪水對我造成更大困擾，好意幫我，才說我已經離職，我有跟受評鑑法官說這件事，在法院時，受評鑑法官沒有說金額，直接告訴我因為老闆沒辦法幫我證明在職，基本要件就不符，不必進行下去，本來跟我說要我撤回聲請，後面卻跟我說反正我工作、薪資都沒報所得稅，銀行和法院都查不到，扣不到錢，叫我不必費心還債，我跟受評鑑法官說我是有心把債務處理掉，也不希望銀行認為我故意不還錢，若照銀行要求我沒辦法還款，本想利用向法院聲請更生償還，沒想到受評鑑法官叫我先不要處理，說若我不撤回，還要去法院很多次，造成我家庭上困擾，當天要我直接簽撤回筆錄，我一再強調我真的想償還，問有沒有辦法過？律師也幫</w:t>
      </w:r>
      <w:r w:rsidR="00800CC2" w:rsidRPr="00DB75AF">
        <w:rPr>
          <w:rFonts w:hAnsi="標楷體" w:hint="eastAsia"/>
        </w:rPr>
        <w:t>我講很多話，只是受評鑑法官一直要我當天就簽撤回筆錄，我就簽名了</w:t>
      </w:r>
      <w:r w:rsidRPr="00DB75AF">
        <w:rPr>
          <w:rFonts w:hAnsi="標楷體" w:hint="eastAsia"/>
        </w:rPr>
        <w:t>。</w:t>
      </w:r>
    </w:p>
    <w:p w:rsidR="0030667B" w:rsidRPr="00DB75AF" w:rsidRDefault="0030667B" w:rsidP="006A0770">
      <w:pPr>
        <w:pStyle w:val="5"/>
        <w:rPr>
          <w:rFonts w:hAnsi="標楷體"/>
        </w:rPr>
      </w:pPr>
      <w:r w:rsidRPr="00DB75AF">
        <w:rPr>
          <w:rFonts w:hAnsi="標楷體" w:hint="eastAsia"/>
          <w:lang w:eastAsia="zh-HK"/>
        </w:rPr>
        <w:t>債務人吳女士之</w:t>
      </w:r>
      <w:r w:rsidRPr="00DB75AF">
        <w:rPr>
          <w:rFonts w:hAnsi="標楷體" w:hint="eastAsia"/>
        </w:rPr>
        <w:t>代理人</w:t>
      </w:r>
      <w:r w:rsidR="004942A6">
        <w:rPr>
          <w:rFonts w:hAnsi="標楷體" w:hint="eastAsia"/>
        </w:rPr>
        <w:t>王○瀚</w:t>
      </w:r>
      <w:r w:rsidRPr="00DB75AF">
        <w:rPr>
          <w:rFonts w:hAnsi="標楷體" w:hint="eastAsia"/>
        </w:rPr>
        <w:t>律師於107</w:t>
      </w:r>
      <w:r w:rsidRPr="00DB75AF">
        <w:rPr>
          <w:rFonts w:hAnsi="標楷體" w:hint="eastAsia"/>
          <w:lang w:eastAsia="zh-HK"/>
        </w:rPr>
        <w:t>年</w:t>
      </w:r>
      <w:r w:rsidRPr="00DB75AF">
        <w:rPr>
          <w:rFonts w:hAnsi="標楷體" w:hint="eastAsia"/>
        </w:rPr>
        <w:t>6</w:t>
      </w:r>
      <w:r w:rsidRPr="00DB75AF">
        <w:rPr>
          <w:rFonts w:hAnsi="標楷體" w:hint="eastAsia"/>
          <w:lang w:eastAsia="zh-HK"/>
        </w:rPr>
        <w:t>月</w:t>
      </w:r>
      <w:r w:rsidRPr="00DB75AF">
        <w:rPr>
          <w:rFonts w:hAnsi="標楷體" w:hint="eastAsia"/>
        </w:rPr>
        <w:t>1</w:t>
      </w:r>
      <w:r w:rsidRPr="00DB75AF">
        <w:rPr>
          <w:rFonts w:hAnsi="標楷體" w:hint="eastAsia"/>
          <w:lang w:eastAsia="zh-HK"/>
        </w:rPr>
        <w:t>日</w:t>
      </w:r>
      <w:r w:rsidRPr="00DB75AF">
        <w:rPr>
          <w:rFonts w:hAnsi="標楷體" w:hint="eastAsia"/>
        </w:rPr>
        <w:t>向法評會提出書面陳述意見</w:t>
      </w:r>
      <w:r w:rsidRPr="00DB75AF">
        <w:rPr>
          <w:rFonts w:hAnsi="標楷體" w:hint="eastAsia"/>
          <w:lang w:eastAsia="zh-HK"/>
        </w:rPr>
        <w:t>略謂</w:t>
      </w:r>
      <w:r w:rsidRPr="00DB75AF">
        <w:rPr>
          <w:rFonts w:hAnsi="標楷體" w:hint="eastAsia"/>
        </w:rPr>
        <w:t>：債務人任職公司回函法院債務人已離職，然債務人</w:t>
      </w:r>
      <w:r w:rsidRPr="00DB75AF">
        <w:rPr>
          <w:rFonts w:hAnsi="標楷體" w:hint="eastAsia"/>
        </w:rPr>
        <w:lastRenderedPageBreak/>
        <w:t>當庭亦清楚交代實際狀況，惟受評鑑法官仍以債務人公司書面認定債務人無穩定工作而勸退債務人，此應屬不可歸責債務人而導致之誤會，受評鑑法官以此勸退債務人實屬過苛，受評鑑法官承辦消債事件，在調解階段之態度確實相當懇切，亦願意幫債務人爭取較低和解條件與方案，惟進入更生調查階段，其態度轉為嚴厲，對於債務人各種收支細節及回答嚴苛，並以此勸諭債務人撤回聲請，或許站在平衡債務人及債權人之角度，受評鑑</w:t>
      </w:r>
      <w:r w:rsidR="00800CC2" w:rsidRPr="00DB75AF">
        <w:rPr>
          <w:rFonts w:hAnsi="標楷體" w:hint="eastAsia"/>
        </w:rPr>
        <w:t>法官作法非顯失當，惟在個案適用上實屬過苛</w:t>
      </w:r>
      <w:r w:rsidRPr="00DB75AF">
        <w:rPr>
          <w:rFonts w:hAnsi="標楷體" w:hint="eastAsia"/>
        </w:rPr>
        <w:t>。</w:t>
      </w:r>
    </w:p>
    <w:p w:rsidR="00AB4E4F" w:rsidRPr="00DB75AF" w:rsidRDefault="00AB4E4F" w:rsidP="00AB4E4F">
      <w:pPr>
        <w:pStyle w:val="4"/>
        <w:rPr>
          <w:rFonts w:hAnsi="標楷體"/>
        </w:rPr>
      </w:pPr>
      <w:r w:rsidRPr="00DB75AF">
        <w:rPr>
          <w:rFonts w:hAnsi="標楷體" w:hint="eastAsia"/>
        </w:rPr>
        <w:t>106年度消債更字第149號</w:t>
      </w:r>
    </w:p>
    <w:p w:rsidR="004D145A" w:rsidRPr="00DB75AF" w:rsidRDefault="00D22930" w:rsidP="00D22930">
      <w:pPr>
        <w:pStyle w:val="5"/>
        <w:rPr>
          <w:rFonts w:hAnsi="標楷體"/>
        </w:rPr>
      </w:pPr>
      <w:r w:rsidRPr="00DB75AF">
        <w:rPr>
          <w:rFonts w:hAnsi="標楷體" w:hint="eastAsia"/>
        </w:rPr>
        <w:t>債務人丁先生於107</w:t>
      </w:r>
      <w:r w:rsidRPr="00DB75AF">
        <w:rPr>
          <w:rFonts w:hAnsi="標楷體" w:hint="eastAsia"/>
          <w:lang w:eastAsia="zh-HK"/>
        </w:rPr>
        <w:t>年</w:t>
      </w:r>
      <w:r w:rsidRPr="00DB75AF">
        <w:rPr>
          <w:rFonts w:hAnsi="標楷體" w:hint="eastAsia"/>
        </w:rPr>
        <w:t>6</w:t>
      </w:r>
      <w:r w:rsidRPr="00DB75AF">
        <w:rPr>
          <w:rFonts w:hAnsi="標楷體" w:hint="eastAsia"/>
          <w:lang w:eastAsia="zh-HK"/>
        </w:rPr>
        <w:t>月</w:t>
      </w:r>
      <w:r w:rsidRPr="00DB75AF">
        <w:rPr>
          <w:rFonts w:hAnsi="標楷體" w:hint="eastAsia"/>
        </w:rPr>
        <w:t>1</w:t>
      </w:r>
      <w:r w:rsidRPr="00DB75AF">
        <w:rPr>
          <w:rFonts w:hAnsi="標楷體" w:hint="eastAsia"/>
          <w:lang w:eastAsia="zh-HK"/>
        </w:rPr>
        <w:t>日</w:t>
      </w:r>
      <w:r w:rsidRPr="00DB75AF">
        <w:rPr>
          <w:rFonts w:hAnsi="標楷體" w:hint="eastAsia"/>
        </w:rPr>
        <w:t>到法評會陳述，據其表示：</w:t>
      </w:r>
      <w:r w:rsidR="00492B29" w:rsidRPr="00DB75AF">
        <w:rPr>
          <w:rFonts w:hAnsi="標楷體" w:hint="eastAsia"/>
          <w:lang w:eastAsia="zh-HK"/>
        </w:rPr>
        <w:t>「</w:t>
      </w:r>
      <w:r w:rsidRPr="00DB75AF">
        <w:rPr>
          <w:rFonts w:hAnsi="標楷體" w:hint="eastAsia"/>
        </w:rPr>
        <w:t>法官106年7月26日當天開庭只有開5分鐘，法官說保證債務(其實那筆債務不是我借的，是我姊姊借的，我只是連帶保證人)的部分有問題，聽到法官這樣子說我也是很無助，法官就跟我說這樣子沒辦法，是否要撤回，後來跟律師討論之後，就只好無奈撤回。當時的感覺是，如果不撤回就會被駁回了</w:t>
      </w:r>
      <w:r w:rsidR="00800CC2" w:rsidRPr="00DB75AF">
        <w:rPr>
          <w:rFonts w:hAnsi="標楷體" w:hint="eastAsia"/>
          <w:lang w:eastAsia="zh-HK"/>
        </w:rPr>
        <w:t>」</w:t>
      </w:r>
      <w:r w:rsidRPr="00DB75AF">
        <w:rPr>
          <w:rFonts w:hAnsi="標楷體" w:hint="eastAsia"/>
        </w:rPr>
        <w:t>。</w:t>
      </w:r>
    </w:p>
    <w:p w:rsidR="00492B29" w:rsidRPr="00DB75AF" w:rsidRDefault="00492B29" w:rsidP="006A0770">
      <w:pPr>
        <w:pStyle w:val="5"/>
        <w:rPr>
          <w:rFonts w:hAnsi="標楷體"/>
        </w:rPr>
      </w:pPr>
      <w:r w:rsidRPr="00DB75AF">
        <w:rPr>
          <w:rFonts w:hAnsi="標楷體" w:hint="eastAsia"/>
          <w:lang w:eastAsia="zh-HK"/>
        </w:rPr>
        <w:t>另據</w:t>
      </w:r>
      <w:r w:rsidRPr="00DB75AF">
        <w:rPr>
          <w:rFonts w:hAnsi="標楷體" w:hint="eastAsia"/>
        </w:rPr>
        <w:t>債務人丁先生</w:t>
      </w:r>
      <w:r w:rsidRPr="00DB75AF">
        <w:rPr>
          <w:rFonts w:hAnsi="標楷體" w:hint="eastAsia"/>
          <w:lang w:eastAsia="zh-HK"/>
        </w:rPr>
        <w:t>之</w:t>
      </w:r>
      <w:r w:rsidRPr="00DB75AF">
        <w:rPr>
          <w:rFonts w:hAnsi="標楷體" w:hint="eastAsia"/>
        </w:rPr>
        <w:t>代理人</w:t>
      </w:r>
      <w:r w:rsidR="004942A6">
        <w:rPr>
          <w:rFonts w:hAnsi="標楷體" w:hint="eastAsia"/>
        </w:rPr>
        <w:t>王○瀚</w:t>
      </w:r>
      <w:r w:rsidRPr="00DB75AF">
        <w:rPr>
          <w:rFonts w:hAnsi="標楷體" w:hint="eastAsia"/>
        </w:rPr>
        <w:t>律師向法評會提出書面陳述</w:t>
      </w:r>
      <w:r w:rsidR="005445F4" w:rsidRPr="00DB75AF">
        <w:rPr>
          <w:rFonts w:hAnsi="標楷體" w:hint="eastAsia"/>
          <w:lang w:eastAsia="zh-HK"/>
        </w:rPr>
        <w:t>略謂</w:t>
      </w:r>
      <w:r w:rsidRPr="00DB75AF">
        <w:rPr>
          <w:rFonts w:hAnsi="標楷體" w:hint="eastAsia"/>
        </w:rPr>
        <w:t>：受評鑑法官以債務人配偶名下有房子及為親人作保的保證債務為由，勸退債務人更生之聲請，有失公允，倘若債務人並無惡意脫產情形，應認可債務人之更生方案實屬合理。</w:t>
      </w:r>
    </w:p>
    <w:p w:rsidR="00EB4DAB" w:rsidRPr="00DB75AF" w:rsidRDefault="006E1765" w:rsidP="0023634C">
      <w:pPr>
        <w:pStyle w:val="3"/>
        <w:rPr>
          <w:rFonts w:hAnsi="標楷體"/>
        </w:rPr>
      </w:pPr>
      <w:r w:rsidRPr="00DB75AF">
        <w:rPr>
          <w:rFonts w:hAnsi="標楷體" w:hint="eastAsia"/>
          <w:szCs w:val="28"/>
          <w:lang w:eastAsia="zh-HK"/>
        </w:rPr>
        <w:t>針對臺中地院未遵照</w:t>
      </w:r>
      <w:r w:rsidR="00F35862" w:rsidRPr="00DB75AF">
        <w:rPr>
          <w:rFonts w:hAnsi="標楷體" w:hint="eastAsia"/>
        </w:rPr>
        <w:t>法院組織法</w:t>
      </w:r>
      <w:r w:rsidR="00C1644B" w:rsidRPr="00DB75AF">
        <w:rPr>
          <w:rFonts w:hAnsi="標楷體" w:hint="eastAsia"/>
          <w:szCs w:val="28"/>
          <w:lang w:eastAsia="zh-HK"/>
        </w:rPr>
        <w:t>規定</w:t>
      </w:r>
      <w:r w:rsidRPr="00DB75AF">
        <w:rPr>
          <w:rFonts w:hAnsi="標楷體" w:hint="eastAsia"/>
          <w:szCs w:val="28"/>
        </w:rPr>
        <w:t>，</w:t>
      </w:r>
      <w:r w:rsidR="00C1644B" w:rsidRPr="00DB75AF">
        <w:rPr>
          <w:rFonts w:hAnsi="標楷體" w:hint="eastAsia"/>
          <w:szCs w:val="28"/>
          <w:lang w:eastAsia="zh-HK"/>
        </w:rPr>
        <w:t>於消債事件開庭審理時予以錄音一節</w:t>
      </w:r>
      <w:r w:rsidR="00C1644B" w:rsidRPr="00DB75AF">
        <w:rPr>
          <w:rFonts w:hAnsi="標楷體" w:hint="eastAsia"/>
          <w:szCs w:val="28"/>
        </w:rPr>
        <w:t>，</w:t>
      </w:r>
      <w:r w:rsidR="00EB4DAB" w:rsidRPr="00DB75AF">
        <w:rPr>
          <w:rFonts w:hAnsi="標楷體" w:hint="eastAsia"/>
          <w:szCs w:val="28"/>
          <w:lang w:eastAsia="zh-HK"/>
        </w:rPr>
        <w:t>司法院民事廳</w:t>
      </w:r>
      <w:r w:rsidR="002C2964" w:rsidRPr="00DB75AF">
        <w:rPr>
          <w:rFonts w:hAnsi="標楷體" w:hint="eastAsia"/>
          <w:szCs w:val="28"/>
          <w:lang w:eastAsia="zh-HK"/>
        </w:rPr>
        <w:t>於本院詢問時提出之書面回應意見表示：</w:t>
      </w:r>
    </w:p>
    <w:p w:rsidR="002C2964" w:rsidRPr="00DB75AF" w:rsidRDefault="002C2964" w:rsidP="002C2964">
      <w:pPr>
        <w:pStyle w:val="4"/>
        <w:rPr>
          <w:rFonts w:hAnsi="標楷體"/>
        </w:rPr>
      </w:pPr>
      <w:r w:rsidRPr="00DB75AF">
        <w:rPr>
          <w:rFonts w:hAnsi="標楷體" w:hint="eastAsia"/>
        </w:rPr>
        <w:t>104年7月1日修正公布</w:t>
      </w:r>
      <w:r w:rsidRPr="00DB75AF">
        <w:rPr>
          <w:rFonts w:hAnsi="標楷體" w:hint="eastAsia"/>
          <w:lang w:eastAsia="zh-HK"/>
        </w:rPr>
        <w:t>之</w:t>
      </w:r>
      <w:r w:rsidRPr="00DB75AF">
        <w:rPr>
          <w:rFonts w:hAnsi="標楷體" w:hint="eastAsia"/>
        </w:rPr>
        <w:t>法院組織法第90條增訂</w:t>
      </w:r>
      <w:r w:rsidRPr="00DB75AF">
        <w:rPr>
          <w:rFonts w:hAnsi="標楷體" w:hint="eastAsia"/>
        </w:rPr>
        <w:lastRenderedPageBreak/>
        <w:t>第2項，明定法庭開庭時，除法律另有規定外，應予錄音，於必要時，得予錄影。其立法理由係為輔助筆錄製作，並兼顧訴訟當事人之權益及提升司法公信力。又「法庭」依同法第84條規定，係指於法院內所為之開庭，則該條項規定應予錄音、錄影之主體，當係指法院；至法官在法院內其他設置之協商室、調解處進行協商、調解等程序，既非屬該條所稱之「開庭」，自無錄音或錄影之必要。</w:t>
      </w:r>
    </w:p>
    <w:p w:rsidR="002C2964" w:rsidRPr="00DB75AF" w:rsidRDefault="002C2964" w:rsidP="002C2964">
      <w:pPr>
        <w:pStyle w:val="4"/>
        <w:rPr>
          <w:rFonts w:hAnsi="標楷體"/>
        </w:rPr>
      </w:pPr>
      <w:r w:rsidRPr="00DB75AF">
        <w:rPr>
          <w:rFonts w:hAnsi="標楷體" w:hint="eastAsia"/>
        </w:rPr>
        <w:t>為符合法院組織法第90條第2項之規定並兼顧訴訟當事人之權益及提升司法公信力，</w:t>
      </w:r>
      <w:r w:rsidR="00557C2D" w:rsidRPr="00DB75AF">
        <w:rPr>
          <w:rFonts w:hAnsi="標楷體" w:hint="eastAsia"/>
          <w:lang w:eastAsia="zh-HK"/>
        </w:rPr>
        <w:t>該</w:t>
      </w:r>
      <w:r w:rsidRPr="00DB75AF">
        <w:rPr>
          <w:rFonts w:hAnsi="標楷體" w:hint="eastAsia"/>
        </w:rPr>
        <w:t>院於106年5月18日以秘台廳民二字第1060013701號函請臺灣高等法院轉知各地方法院，於法庭開庭審理消費者債務清理事件時，應依規定錄音。又為進一步保障當事人及同仁之權益，</w:t>
      </w:r>
      <w:r w:rsidR="00557C2D" w:rsidRPr="00DB75AF">
        <w:rPr>
          <w:rFonts w:hAnsi="標楷體" w:hint="eastAsia"/>
          <w:lang w:eastAsia="zh-HK"/>
        </w:rPr>
        <w:t>該</w:t>
      </w:r>
      <w:r w:rsidRPr="00DB75AF">
        <w:rPr>
          <w:rFonts w:hAnsi="標楷體" w:hint="eastAsia"/>
        </w:rPr>
        <w:t>院於107年3月15日以秘台廳民二字第1070007254號函請臺灣高等法院轉知各地方法院，將上開錄音範圍擴大適用於司法事務官辦理消費者債務清理事件執行程序進行調查訊（詢）問時，並請未建置錄音設備者，於107年6月30日前建置完成。於該日後，各地方法院辦理消費者債務清理事件，均應依上開函辦理錄音。</w:t>
      </w:r>
    </w:p>
    <w:p w:rsidR="000D70A6" w:rsidRPr="00DB75AF" w:rsidRDefault="00B4595A" w:rsidP="00E16F42">
      <w:pPr>
        <w:pStyle w:val="3"/>
        <w:rPr>
          <w:rFonts w:hAnsi="標楷體"/>
        </w:rPr>
      </w:pPr>
      <w:r w:rsidRPr="00DB75AF">
        <w:rPr>
          <w:rFonts w:hAnsi="標楷體" w:hint="eastAsia"/>
          <w:lang w:eastAsia="zh-HK"/>
        </w:rPr>
        <w:t>陳秋月法官於</w:t>
      </w:r>
      <w:r w:rsidRPr="00DB75AF">
        <w:rPr>
          <w:rFonts w:hAnsi="標楷體" w:hint="eastAsia"/>
        </w:rPr>
        <w:t>107</w:t>
      </w:r>
      <w:r w:rsidRPr="00DB75AF">
        <w:rPr>
          <w:rFonts w:hAnsi="標楷體" w:hint="eastAsia"/>
          <w:lang w:eastAsia="zh-HK"/>
        </w:rPr>
        <w:t>年</w:t>
      </w:r>
      <w:r w:rsidRPr="00DB75AF">
        <w:rPr>
          <w:rFonts w:hAnsi="標楷體" w:hint="eastAsia"/>
        </w:rPr>
        <w:t>8</w:t>
      </w:r>
      <w:r w:rsidRPr="00DB75AF">
        <w:rPr>
          <w:rFonts w:hAnsi="標楷體" w:hint="eastAsia"/>
          <w:lang w:eastAsia="zh-HK"/>
        </w:rPr>
        <w:t>月</w:t>
      </w:r>
      <w:r w:rsidRPr="00DB75AF">
        <w:rPr>
          <w:rFonts w:hAnsi="標楷體" w:hint="eastAsia"/>
        </w:rPr>
        <w:t>25</w:t>
      </w:r>
      <w:r w:rsidRPr="00DB75AF">
        <w:rPr>
          <w:rFonts w:hAnsi="標楷體" w:hint="eastAsia"/>
          <w:lang w:eastAsia="zh-HK"/>
        </w:rPr>
        <w:t>日向</w:t>
      </w:r>
      <w:r w:rsidR="008D1894" w:rsidRPr="00DB75AF">
        <w:rPr>
          <w:rFonts w:hAnsi="標楷體" w:hint="eastAsia"/>
          <w:lang w:eastAsia="zh-HK"/>
        </w:rPr>
        <w:t>法評會</w:t>
      </w:r>
      <w:r w:rsidRPr="00DB75AF">
        <w:rPr>
          <w:rFonts w:hAnsi="標楷體" w:hint="eastAsia"/>
          <w:lang w:eastAsia="zh-HK"/>
        </w:rPr>
        <w:t>提出之陳述意見書及</w:t>
      </w:r>
      <w:r w:rsidRPr="00DB75AF">
        <w:rPr>
          <w:rFonts w:hAnsi="標楷體" w:hint="eastAsia"/>
        </w:rPr>
        <w:t>109</w:t>
      </w:r>
      <w:r w:rsidRPr="00DB75AF">
        <w:rPr>
          <w:rFonts w:hAnsi="標楷體" w:hint="eastAsia"/>
          <w:lang w:eastAsia="zh-HK"/>
        </w:rPr>
        <w:t>年</w:t>
      </w:r>
      <w:r w:rsidRPr="00DB75AF">
        <w:rPr>
          <w:rFonts w:hAnsi="標楷體" w:hint="eastAsia"/>
        </w:rPr>
        <w:t>5</w:t>
      </w:r>
      <w:r w:rsidRPr="00DB75AF">
        <w:rPr>
          <w:rFonts w:hAnsi="標楷體" w:hint="eastAsia"/>
          <w:lang w:eastAsia="zh-HK"/>
        </w:rPr>
        <w:t>月</w:t>
      </w:r>
      <w:r w:rsidRPr="00DB75AF">
        <w:rPr>
          <w:rFonts w:hAnsi="標楷體" w:hint="eastAsia"/>
        </w:rPr>
        <w:t>11</w:t>
      </w:r>
      <w:r w:rsidRPr="00DB75AF">
        <w:rPr>
          <w:rFonts w:hAnsi="標楷體" w:hint="eastAsia"/>
          <w:lang w:eastAsia="zh-HK"/>
        </w:rPr>
        <w:t>日本院詢問時</w:t>
      </w:r>
      <w:r w:rsidRPr="00DB75AF">
        <w:rPr>
          <w:rFonts w:hAnsi="標楷體" w:hint="eastAsia"/>
        </w:rPr>
        <w:t>，</w:t>
      </w:r>
      <w:r w:rsidR="0075606B" w:rsidRPr="00DB75AF">
        <w:rPr>
          <w:rFonts w:hAnsi="標楷體" w:hint="eastAsia"/>
          <w:lang w:eastAsia="zh-HK"/>
        </w:rPr>
        <w:t>並不否認其</w:t>
      </w:r>
      <w:r w:rsidR="00E82104" w:rsidRPr="00DB75AF">
        <w:rPr>
          <w:rFonts w:hAnsi="標楷體" w:hint="eastAsia"/>
          <w:lang w:eastAsia="zh-HK"/>
        </w:rPr>
        <w:t>於受理之部分案件</w:t>
      </w:r>
      <w:r w:rsidR="00E82104" w:rsidRPr="00DB75AF">
        <w:rPr>
          <w:rFonts w:hAnsi="標楷體" w:hint="eastAsia"/>
        </w:rPr>
        <w:t>，</w:t>
      </w:r>
      <w:r w:rsidR="00E82104" w:rsidRPr="00DB75AF">
        <w:rPr>
          <w:rFonts w:hAnsi="標楷體" w:hint="eastAsia"/>
          <w:lang w:eastAsia="zh-HK"/>
        </w:rPr>
        <w:t>於認債務人</w:t>
      </w:r>
      <w:r w:rsidR="0029574B" w:rsidRPr="00DB75AF">
        <w:rPr>
          <w:rFonts w:hAnsi="標楷體" w:hint="eastAsia"/>
          <w:lang w:eastAsia="zh-HK"/>
        </w:rPr>
        <w:t>就</w:t>
      </w:r>
      <w:r w:rsidR="00E82104" w:rsidRPr="00DB75AF">
        <w:rPr>
          <w:rFonts w:hAnsi="標楷體" w:hint="eastAsia"/>
          <w:lang w:eastAsia="zh-HK"/>
        </w:rPr>
        <w:t>財產申報說明有疏漏</w:t>
      </w:r>
      <w:r w:rsidR="00E82104" w:rsidRPr="00DB75AF">
        <w:rPr>
          <w:rFonts w:hAnsi="標楷體" w:hint="eastAsia"/>
        </w:rPr>
        <w:t>、</w:t>
      </w:r>
      <w:r w:rsidR="0029574B" w:rsidRPr="00DB75AF">
        <w:rPr>
          <w:rFonts w:hAnsi="標楷體" w:hint="eastAsia"/>
          <w:lang w:eastAsia="zh-HK"/>
        </w:rPr>
        <w:t>不實</w:t>
      </w:r>
      <w:r w:rsidR="00E82104" w:rsidRPr="00DB75AF">
        <w:rPr>
          <w:rFonts w:hAnsi="標楷體" w:hint="eastAsia"/>
          <w:lang w:eastAsia="zh-HK"/>
        </w:rPr>
        <w:t>等瑕疵時</w:t>
      </w:r>
      <w:r w:rsidR="00E82104" w:rsidRPr="00DB75AF">
        <w:rPr>
          <w:rFonts w:hAnsi="標楷體" w:hint="eastAsia"/>
        </w:rPr>
        <w:t>，</w:t>
      </w:r>
      <w:r w:rsidR="0075606B" w:rsidRPr="00DB75AF">
        <w:rPr>
          <w:rFonts w:hAnsi="標楷體" w:hint="eastAsia"/>
          <w:lang w:eastAsia="zh-HK"/>
        </w:rPr>
        <w:t>有勸諭</w:t>
      </w:r>
      <w:r w:rsidR="00E82104" w:rsidRPr="00DB75AF">
        <w:rPr>
          <w:rFonts w:hAnsi="標楷體" w:hint="eastAsia"/>
          <w:lang w:eastAsia="zh-HK"/>
        </w:rPr>
        <w:t>債務人撤回聲請之情事</w:t>
      </w:r>
      <w:r w:rsidR="00E82104" w:rsidRPr="00DB75AF">
        <w:rPr>
          <w:rFonts w:hAnsi="標楷體" w:hint="eastAsia"/>
        </w:rPr>
        <w:t>；</w:t>
      </w:r>
      <w:r w:rsidR="0075606B" w:rsidRPr="00DB75AF">
        <w:rPr>
          <w:rFonts w:hAnsi="標楷體" w:hint="eastAsia"/>
          <w:lang w:eastAsia="zh-HK"/>
        </w:rPr>
        <w:t>惟</w:t>
      </w:r>
      <w:r w:rsidRPr="00DB75AF">
        <w:rPr>
          <w:rFonts w:hAnsi="標楷體" w:hint="eastAsia"/>
          <w:lang w:eastAsia="zh-HK"/>
        </w:rPr>
        <w:t>均堅稱</w:t>
      </w:r>
      <w:r w:rsidR="005A14CD" w:rsidRPr="00DB75AF">
        <w:rPr>
          <w:rFonts w:hAnsi="標楷體" w:hint="eastAsia"/>
        </w:rPr>
        <w:t>，</w:t>
      </w:r>
      <w:r w:rsidR="0029574B" w:rsidRPr="00DB75AF">
        <w:rPr>
          <w:rFonts w:hAnsi="標楷體" w:hint="eastAsia"/>
          <w:lang w:eastAsia="zh-HK"/>
        </w:rPr>
        <w:t>勸諭</w:t>
      </w:r>
      <w:r w:rsidR="00545A96" w:rsidRPr="00DB75AF">
        <w:rPr>
          <w:rFonts w:hAnsi="標楷體" w:hint="eastAsia"/>
          <w:lang w:eastAsia="zh-HK"/>
        </w:rPr>
        <w:t>撤回是基於債務人最佳利益之考量</w:t>
      </w:r>
      <w:r w:rsidR="00545A96" w:rsidRPr="00DB75AF">
        <w:rPr>
          <w:rFonts w:hAnsi="標楷體" w:hint="eastAsia"/>
        </w:rPr>
        <w:t>，</w:t>
      </w:r>
      <w:r w:rsidR="00545A96" w:rsidRPr="00DB75AF">
        <w:rPr>
          <w:rFonts w:hAnsi="標楷體" w:hint="eastAsia"/>
          <w:lang w:eastAsia="zh-HK"/>
        </w:rPr>
        <w:t>其本人並無脅迫債務人撤回之必要與可能</w:t>
      </w:r>
      <w:r w:rsidR="00191619" w:rsidRPr="00DB75AF">
        <w:rPr>
          <w:rFonts w:hAnsi="標楷體" w:hint="eastAsia"/>
          <w:lang w:eastAsia="zh-HK"/>
        </w:rPr>
        <w:t>云云</w:t>
      </w:r>
      <w:r w:rsidR="00146C9F" w:rsidRPr="00DB75AF">
        <w:rPr>
          <w:rFonts w:hAnsi="標楷體" w:hint="eastAsia"/>
        </w:rPr>
        <w:t>，</w:t>
      </w:r>
      <w:r w:rsidR="00146C9F" w:rsidRPr="00DB75AF">
        <w:rPr>
          <w:rFonts w:hAnsi="標楷體" w:hint="eastAsia"/>
          <w:lang w:eastAsia="zh-HK"/>
        </w:rPr>
        <w:t>並表示該等案件審理模式係本於「</w:t>
      </w:r>
      <w:r w:rsidR="00DE04E6" w:rsidRPr="00DB75AF">
        <w:rPr>
          <w:rFonts w:hAnsi="標楷體" w:hint="eastAsia"/>
          <w:lang w:eastAsia="zh-HK"/>
        </w:rPr>
        <w:t>依實務通說</w:t>
      </w:r>
      <w:r w:rsidR="00146C9F" w:rsidRPr="00DB75AF">
        <w:rPr>
          <w:rFonts w:hAnsi="標楷體" w:hint="eastAsia"/>
          <w:szCs w:val="32"/>
          <w:lang w:eastAsia="zh-HK"/>
        </w:rPr>
        <w:t>認為</w:t>
      </w:r>
      <w:r w:rsidR="00DE04E6" w:rsidRPr="00DB75AF">
        <w:rPr>
          <w:rFonts w:hAnsi="標楷體" w:hint="eastAsia"/>
          <w:szCs w:val="32"/>
        </w:rPr>
        <w:t>，</w:t>
      </w:r>
      <w:r w:rsidR="00DE04E6" w:rsidRPr="00DB75AF">
        <w:rPr>
          <w:rFonts w:hAnsi="標楷體" w:hint="eastAsia"/>
          <w:szCs w:val="32"/>
          <w:lang w:eastAsia="zh-HK"/>
        </w:rPr>
        <w:t>債務人聲請清理債務</w:t>
      </w:r>
      <w:r w:rsidR="00DE04E6" w:rsidRPr="00DB75AF">
        <w:rPr>
          <w:rFonts w:hAnsi="標楷體" w:hint="eastAsia"/>
          <w:szCs w:val="32"/>
        </w:rPr>
        <w:t>，</w:t>
      </w:r>
      <w:r w:rsidR="00146C9F" w:rsidRPr="00DB75AF">
        <w:rPr>
          <w:rFonts w:hAnsi="標楷體" w:hint="eastAsia"/>
          <w:szCs w:val="32"/>
          <w:lang w:eastAsia="zh-HK"/>
        </w:rPr>
        <w:t>同一事件若經以實質</w:t>
      </w:r>
      <w:r w:rsidR="00146C9F" w:rsidRPr="00DB75AF">
        <w:rPr>
          <w:rFonts w:hAnsi="標楷體" w:hint="eastAsia"/>
          <w:szCs w:val="32"/>
          <w:lang w:eastAsia="zh-HK"/>
        </w:rPr>
        <w:lastRenderedPageBreak/>
        <w:t>理由駁回</w:t>
      </w:r>
      <w:r w:rsidR="00DE04E6" w:rsidRPr="00DB75AF">
        <w:rPr>
          <w:rFonts w:hAnsi="標楷體" w:hint="eastAsia"/>
          <w:szCs w:val="32"/>
          <w:lang w:eastAsia="zh-HK"/>
        </w:rPr>
        <w:t>一次</w:t>
      </w:r>
      <w:r w:rsidR="00146C9F" w:rsidRPr="00DB75AF">
        <w:rPr>
          <w:rFonts w:hAnsi="標楷體" w:hint="eastAsia"/>
          <w:szCs w:val="32"/>
          <w:lang w:eastAsia="zh-HK"/>
        </w:rPr>
        <w:t>後</w:t>
      </w:r>
      <w:r w:rsidR="00DE04E6" w:rsidRPr="00DB75AF">
        <w:rPr>
          <w:rFonts w:hAnsi="標楷體" w:hint="eastAsia"/>
          <w:szCs w:val="32"/>
        </w:rPr>
        <w:t>，</w:t>
      </w:r>
      <w:r w:rsidR="00DE04E6" w:rsidRPr="00DB75AF">
        <w:rPr>
          <w:rFonts w:hAnsi="標楷體" w:hint="eastAsia"/>
          <w:szCs w:val="32"/>
          <w:lang w:eastAsia="zh-HK"/>
        </w:rPr>
        <w:t>即無從</w:t>
      </w:r>
      <w:r w:rsidR="00146C9F" w:rsidRPr="00DB75AF">
        <w:rPr>
          <w:rFonts w:hAnsi="標楷體" w:hint="eastAsia"/>
          <w:szCs w:val="32"/>
          <w:lang w:eastAsia="zh-HK"/>
        </w:rPr>
        <w:t>再</w:t>
      </w:r>
      <w:r w:rsidR="00DE04E6" w:rsidRPr="00DB75AF">
        <w:rPr>
          <w:rFonts w:hAnsi="標楷體" w:hint="eastAsia"/>
          <w:szCs w:val="32"/>
          <w:lang w:eastAsia="zh-HK"/>
        </w:rPr>
        <w:t>為</w:t>
      </w:r>
      <w:r w:rsidR="00146C9F" w:rsidRPr="00DB75AF">
        <w:rPr>
          <w:rFonts w:hAnsi="標楷體" w:hint="eastAsia"/>
          <w:szCs w:val="32"/>
          <w:lang w:eastAsia="zh-HK"/>
        </w:rPr>
        <w:t>聲請</w:t>
      </w:r>
      <w:r w:rsidR="00146C9F" w:rsidRPr="00DB75AF">
        <w:rPr>
          <w:rFonts w:hAnsi="標楷體" w:hint="eastAsia"/>
          <w:lang w:eastAsia="zh-HK"/>
        </w:rPr>
        <w:t>」之法律見解</w:t>
      </w:r>
      <w:r w:rsidR="00146C9F" w:rsidRPr="00DB75AF">
        <w:rPr>
          <w:rFonts w:hAnsi="標楷體" w:hint="eastAsia"/>
        </w:rPr>
        <w:t>，</w:t>
      </w:r>
      <w:r w:rsidR="00146C9F" w:rsidRPr="00DB75AF">
        <w:rPr>
          <w:rFonts w:hAnsi="標楷體" w:hint="eastAsia"/>
          <w:lang w:eastAsia="zh-HK"/>
        </w:rPr>
        <w:t>且係承襲自同院</w:t>
      </w:r>
      <w:r w:rsidR="00A67942" w:rsidRPr="00DB75AF">
        <w:rPr>
          <w:rFonts w:hAnsi="標楷體" w:hint="eastAsia"/>
          <w:lang w:eastAsia="zh-HK"/>
        </w:rPr>
        <w:t>林世民法官之處理模式</w:t>
      </w:r>
      <w:r w:rsidR="004E1E7E" w:rsidRPr="00DB75AF">
        <w:rPr>
          <w:rFonts w:hAnsi="標楷體" w:hint="eastAsia"/>
          <w:lang w:eastAsia="zh-HK"/>
        </w:rPr>
        <w:t>等語</w:t>
      </w:r>
      <w:r w:rsidRPr="00DB75AF">
        <w:rPr>
          <w:rFonts w:hAnsi="標楷體" w:hint="eastAsia"/>
        </w:rPr>
        <w:t>。</w:t>
      </w:r>
      <w:r w:rsidR="00B14D9B" w:rsidRPr="00DB75AF">
        <w:rPr>
          <w:rFonts w:hAnsi="標楷體" w:hint="eastAsia"/>
          <w:lang w:eastAsia="zh-HK"/>
        </w:rPr>
        <w:t>然查</w:t>
      </w:r>
      <w:r w:rsidR="000D70A6" w:rsidRPr="00DB75AF">
        <w:rPr>
          <w:rFonts w:hAnsi="標楷體" w:hint="eastAsia"/>
          <w:lang w:eastAsia="zh-HK"/>
        </w:rPr>
        <w:t>：</w:t>
      </w:r>
    </w:p>
    <w:p w:rsidR="00122369" w:rsidRPr="00DB75AF" w:rsidRDefault="00122369" w:rsidP="000D70A6">
      <w:pPr>
        <w:pStyle w:val="4"/>
        <w:rPr>
          <w:rFonts w:hAnsi="標楷體"/>
        </w:rPr>
      </w:pPr>
      <w:r w:rsidRPr="00DB75AF">
        <w:rPr>
          <w:rFonts w:hAnsi="標楷體" w:hint="eastAsia"/>
          <w:lang w:eastAsia="zh-HK"/>
        </w:rPr>
        <w:t>由本案陳訴人指稱</w:t>
      </w:r>
      <w:r w:rsidR="00F77059" w:rsidRPr="00DB75AF">
        <w:rPr>
          <w:rFonts w:hAnsi="標楷體" w:hint="eastAsia"/>
          <w:lang w:eastAsia="zh-HK"/>
        </w:rPr>
        <w:t>陳秋月法官強迫當事人撤回聲請</w:t>
      </w:r>
      <w:r w:rsidRPr="00DB75AF">
        <w:rPr>
          <w:rFonts w:hAnsi="標楷體" w:hint="eastAsia"/>
          <w:lang w:eastAsia="zh-HK"/>
        </w:rPr>
        <w:t>之</w:t>
      </w:r>
      <w:r w:rsidR="00F77059" w:rsidRPr="00DB75AF">
        <w:rPr>
          <w:rFonts w:hAnsi="標楷體" w:hint="eastAsia"/>
          <w:lang w:eastAsia="zh-HK"/>
        </w:rPr>
        <w:t>下列各</w:t>
      </w:r>
      <w:r w:rsidRPr="00DB75AF">
        <w:rPr>
          <w:rFonts w:hAnsi="標楷體" w:hint="eastAsia"/>
          <w:lang w:eastAsia="zh-HK"/>
        </w:rPr>
        <w:t>案件進行流程觀之</w:t>
      </w:r>
      <w:r w:rsidRPr="00DB75AF">
        <w:rPr>
          <w:rFonts w:hAnsi="標楷體" w:hint="eastAsia"/>
        </w:rPr>
        <w:t>，</w:t>
      </w:r>
      <w:r w:rsidR="002D5E94" w:rsidRPr="00DB75AF">
        <w:rPr>
          <w:rFonts w:hAnsi="標楷體" w:hint="eastAsia"/>
          <w:lang w:eastAsia="zh-HK"/>
        </w:rPr>
        <w:t>向法院提出更生或清算聲請之</w:t>
      </w:r>
      <w:r w:rsidR="00D670AF" w:rsidRPr="00DB75AF">
        <w:rPr>
          <w:rFonts w:hAnsi="標楷體" w:hint="eastAsia"/>
          <w:lang w:eastAsia="zh-HK"/>
        </w:rPr>
        <w:t>債務人</w:t>
      </w:r>
      <w:r w:rsidR="002D5E94" w:rsidRPr="00DB75AF">
        <w:rPr>
          <w:rFonts w:hAnsi="標楷體" w:hint="eastAsia"/>
        </w:rPr>
        <w:t>，</w:t>
      </w:r>
      <w:r w:rsidR="002D5E94" w:rsidRPr="00DB75AF">
        <w:rPr>
          <w:rFonts w:hAnsi="標楷體" w:hint="eastAsia"/>
          <w:lang w:eastAsia="zh-HK"/>
        </w:rPr>
        <w:t>確</w:t>
      </w:r>
      <w:r w:rsidR="008C6D6F" w:rsidRPr="00DB75AF">
        <w:rPr>
          <w:rFonts w:hAnsi="標楷體" w:hint="eastAsia"/>
          <w:lang w:eastAsia="zh-HK"/>
        </w:rPr>
        <w:t>係</w:t>
      </w:r>
      <w:r w:rsidR="002C5A56" w:rsidRPr="00DB75AF">
        <w:rPr>
          <w:rFonts w:hAnsi="標楷體" w:hint="eastAsia"/>
          <w:lang w:eastAsia="zh-HK"/>
        </w:rPr>
        <w:t>於陳秋月法官開庭訊問或召開調解會議後</w:t>
      </w:r>
      <w:r w:rsidR="002C5A56" w:rsidRPr="00DB75AF">
        <w:rPr>
          <w:rFonts w:hAnsi="標楷體" w:hint="eastAsia"/>
        </w:rPr>
        <w:t>，</w:t>
      </w:r>
      <w:r w:rsidR="002C5A56" w:rsidRPr="00DB75AF">
        <w:rPr>
          <w:rFonts w:hAnsi="標楷體" w:hint="eastAsia"/>
          <w:lang w:eastAsia="zh-HK"/>
        </w:rPr>
        <w:t>當庭或於庭後相當密接之時間點</w:t>
      </w:r>
      <w:r w:rsidR="002C5A56" w:rsidRPr="00DB75AF">
        <w:rPr>
          <w:rFonts w:hAnsi="標楷體" w:hint="eastAsia"/>
        </w:rPr>
        <w:t>，</w:t>
      </w:r>
      <w:r w:rsidR="002C5A56" w:rsidRPr="00DB75AF">
        <w:rPr>
          <w:rFonts w:hAnsi="標楷體" w:hint="eastAsia"/>
          <w:lang w:eastAsia="zh-HK"/>
        </w:rPr>
        <w:t>表明撤回聲請之意思</w:t>
      </w:r>
      <w:r w:rsidR="002C5A56" w:rsidRPr="00DB75AF">
        <w:rPr>
          <w:rFonts w:hAnsi="標楷體" w:hint="eastAsia"/>
        </w:rPr>
        <w:t>。</w:t>
      </w:r>
      <w:r w:rsidR="000C0BB8" w:rsidRPr="00DB75AF">
        <w:rPr>
          <w:rFonts w:hAnsi="標楷體" w:hint="eastAsia"/>
          <w:lang w:eastAsia="zh-HK"/>
        </w:rPr>
        <w:t>陳訴人稱該等債務人可能係因受陳法官於開庭時不當積極勸諭影響而被迫撤回案件</w:t>
      </w:r>
      <w:r w:rsidR="000C0BB8" w:rsidRPr="00DB75AF">
        <w:rPr>
          <w:rFonts w:hAnsi="標楷體" w:hint="eastAsia"/>
        </w:rPr>
        <w:t>，</w:t>
      </w:r>
      <w:r w:rsidR="000C0BB8" w:rsidRPr="00DB75AF">
        <w:rPr>
          <w:rFonts w:hAnsi="標楷體" w:hint="eastAsia"/>
          <w:lang w:eastAsia="zh-HK"/>
        </w:rPr>
        <w:t>非全然無據</w:t>
      </w:r>
      <w:r w:rsidR="000C0BB8" w:rsidRPr="00DB75AF">
        <w:rPr>
          <w:rFonts w:hAnsi="標楷體" w:hint="eastAsia"/>
        </w:rPr>
        <w:t>。</w:t>
      </w:r>
    </w:p>
    <w:p w:rsidR="00897946" w:rsidRPr="00DB75AF" w:rsidRDefault="00122369" w:rsidP="006A0770">
      <w:pPr>
        <w:pStyle w:val="5"/>
        <w:rPr>
          <w:rFonts w:hAnsi="標楷體" w:cs="標楷體"/>
          <w:lang w:eastAsia="zh-HK"/>
        </w:rPr>
      </w:pPr>
      <w:r w:rsidRPr="00DB75AF">
        <w:rPr>
          <w:rFonts w:hAnsi="標楷體" w:hint="eastAsia"/>
        </w:rPr>
        <w:t>104年度消債清字第46號</w:t>
      </w:r>
      <w:r w:rsidR="002275B5" w:rsidRPr="00DB75AF">
        <w:rPr>
          <w:rFonts w:hAnsi="標楷體" w:hint="eastAsia"/>
          <w:lang w:eastAsia="zh-HK"/>
        </w:rPr>
        <w:t>案件：</w:t>
      </w:r>
      <w:r w:rsidR="00897946" w:rsidRPr="00DB75AF">
        <w:rPr>
          <w:rFonts w:hAnsi="標楷體" w:cs="標楷體" w:hint="eastAsia"/>
          <w:spacing w:val="-6"/>
        </w:rPr>
        <w:t>債務人</w:t>
      </w:r>
      <w:r w:rsidR="00D47D73">
        <w:rPr>
          <w:rFonts w:hAnsi="標楷體" w:cs="標楷體" w:hint="eastAsia"/>
          <w:spacing w:val="-6"/>
          <w:lang w:eastAsia="zh-HK"/>
        </w:rPr>
        <w:t>顏○炤</w:t>
      </w:r>
      <w:r w:rsidR="00897946" w:rsidRPr="00DB75AF">
        <w:rPr>
          <w:rFonts w:hAnsi="標楷體" w:cs="標楷體" w:hint="eastAsia"/>
          <w:spacing w:val="75"/>
        </w:rPr>
        <w:t>於</w:t>
      </w:r>
      <w:r w:rsidR="00897946" w:rsidRPr="00DB75AF">
        <w:rPr>
          <w:rFonts w:hAnsi="標楷體" w:cs="標楷體"/>
          <w:spacing w:val="-6"/>
        </w:rPr>
        <w:t>10</w:t>
      </w:r>
      <w:r w:rsidR="00897946" w:rsidRPr="00DB75AF">
        <w:rPr>
          <w:rFonts w:hAnsi="標楷體" w:cs="標楷體"/>
          <w:spacing w:val="74"/>
        </w:rPr>
        <w:t>4</w:t>
      </w:r>
      <w:r w:rsidR="00897946" w:rsidRPr="00DB75AF">
        <w:rPr>
          <w:rFonts w:hAnsi="標楷體" w:cs="標楷體" w:hint="eastAsia"/>
          <w:spacing w:val="75"/>
        </w:rPr>
        <w:t>年</w:t>
      </w:r>
      <w:r w:rsidR="00897946" w:rsidRPr="00DB75AF">
        <w:rPr>
          <w:rFonts w:hAnsi="標楷體" w:cs="標楷體"/>
          <w:spacing w:val="-6"/>
        </w:rPr>
        <w:t>9</w:t>
      </w:r>
      <w:r w:rsidR="00897946" w:rsidRPr="00DB75AF">
        <w:rPr>
          <w:rFonts w:hAnsi="標楷體" w:cs="標楷體" w:hint="eastAsia"/>
          <w:spacing w:val="80"/>
        </w:rPr>
        <w:t>月</w:t>
      </w:r>
      <w:r w:rsidR="00897946" w:rsidRPr="00DB75AF">
        <w:rPr>
          <w:rFonts w:hAnsi="標楷體" w:cs="標楷體"/>
          <w:spacing w:val="-1"/>
        </w:rPr>
        <w:t>1</w:t>
      </w:r>
      <w:r w:rsidR="00897946" w:rsidRPr="00DB75AF">
        <w:rPr>
          <w:rFonts w:hAnsi="標楷體" w:cs="標楷體"/>
          <w:spacing w:val="79"/>
        </w:rPr>
        <w:t>9</w:t>
      </w:r>
      <w:r w:rsidR="00897946" w:rsidRPr="00DB75AF">
        <w:rPr>
          <w:rFonts w:hAnsi="標楷體" w:cs="標楷體" w:hint="eastAsia"/>
          <w:spacing w:val="-1"/>
        </w:rPr>
        <w:t>日具狀</w:t>
      </w:r>
      <w:r w:rsidR="00897946" w:rsidRPr="00DB75AF">
        <w:rPr>
          <w:rFonts w:hAnsi="標楷體" w:cs="標楷體" w:hint="eastAsia"/>
        </w:rPr>
        <w:t>聲請清</w:t>
      </w:r>
      <w:r w:rsidR="00897946" w:rsidRPr="00DB75AF">
        <w:rPr>
          <w:rFonts w:hAnsi="標楷體" w:cs="標楷體" w:hint="eastAsia"/>
          <w:spacing w:val="-8"/>
        </w:rPr>
        <w:t>算</w:t>
      </w:r>
      <w:r w:rsidR="00897946" w:rsidRPr="00DB75AF">
        <w:rPr>
          <w:rFonts w:hAnsi="標楷體" w:cs="標楷體" w:hint="eastAsia"/>
          <w:spacing w:val="-6"/>
        </w:rPr>
        <w:t>，</w:t>
      </w:r>
      <w:r w:rsidR="00897946" w:rsidRPr="00DB75AF">
        <w:rPr>
          <w:rFonts w:hAnsi="標楷體" w:cs="標楷體" w:hint="eastAsia"/>
          <w:spacing w:val="-6"/>
          <w:lang w:eastAsia="zh-HK"/>
        </w:rPr>
        <w:t>經</w:t>
      </w:r>
      <w:r w:rsidR="00897946" w:rsidRPr="00DB75AF">
        <w:rPr>
          <w:rFonts w:hAnsi="標楷體" w:cs="標楷體" w:hint="eastAsia"/>
        </w:rPr>
        <w:t>臺中地院</w:t>
      </w:r>
      <w:r w:rsidR="00897946" w:rsidRPr="00DB75AF">
        <w:rPr>
          <w:rFonts w:hAnsi="標楷體" w:cs="標楷體" w:hint="eastAsia"/>
          <w:lang w:eastAsia="zh-HK"/>
        </w:rPr>
        <w:t>以裁定命債務人補正之程序後</w:t>
      </w:r>
      <w:r w:rsidR="00897946" w:rsidRPr="00DB75AF">
        <w:rPr>
          <w:rFonts w:hAnsi="標楷體" w:cs="標楷體" w:hint="eastAsia"/>
        </w:rPr>
        <w:t>，</w:t>
      </w:r>
      <w:r w:rsidR="00897946" w:rsidRPr="00DB75AF">
        <w:rPr>
          <w:rFonts w:hAnsi="標楷體" w:cs="標楷體" w:hint="eastAsia"/>
          <w:lang w:eastAsia="zh-HK"/>
        </w:rPr>
        <w:t>陳秋月法官於</w:t>
      </w:r>
      <w:r w:rsidR="00897946" w:rsidRPr="00DB75AF">
        <w:rPr>
          <w:rFonts w:hAnsi="標楷體" w:cs="標楷體"/>
          <w:lang w:eastAsia="zh-HK"/>
        </w:rPr>
        <w:t>104</w:t>
      </w:r>
      <w:r w:rsidR="00897946" w:rsidRPr="00DB75AF">
        <w:rPr>
          <w:rFonts w:hAnsi="標楷體" w:cs="標楷體" w:hint="eastAsia"/>
          <w:lang w:eastAsia="zh-HK"/>
        </w:rPr>
        <w:t>年</w:t>
      </w:r>
      <w:r w:rsidR="00897946" w:rsidRPr="00DB75AF">
        <w:rPr>
          <w:rFonts w:hAnsi="標楷體" w:cs="標楷體"/>
          <w:lang w:eastAsia="zh-HK"/>
        </w:rPr>
        <w:t>11</w:t>
      </w:r>
      <w:r w:rsidR="00897946" w:rsidRPr="00DB75AF">
        <w:rPr>
          <w:rFonts w:hAnsi="標楷體" w:cs="標楷體" w:hint="eastAsia"/>
          <w:lang w:eastAsia="zh-HK"/>
        </w:rPr>
        <w:t>月</w:t>
      </w:r>
      <w:r w:rsidR="00897946" w:rsidRPr="00DB75AF">
        <w:rPr>
          <w:rFonts w:hAnsi="標楷體" w:cs="標楷體"/>
          <w:lang w:eastAsia="zh-HK"/>
        </w:rPr>
        <w:t>11</w:t>
      </w:r>
      <w:r w:rsidR="00897946" w:rsidRPr="00DB75AF">
        <w:rPr>
          <w:rFonts w:hAnsi="標楷體" w:cs="標楷體" w:hint="eastAsia"/>
          <w:lang w:eastAsia="zh-HK"/>
        </w:rPr>
        <w:t>日訊問時，質疑債務人對於其向前夫曾</w:t>
      </w:r>
      <w:r w:rsidR="00E7007F" w:rsidRPr="00DB75AF">
        <w:rPr>
          <w:rFonts w:hAnsi="標楷體" w:cs="新細明體" w:hint="eastAsia"/>
          <w:lang w:eastAsia="zh-HK"/>
        </w:rPr>
        <w:t>福山</w:t>
      </w:r>
      <w:r w:rsidR="00897946" w:rsidRPr="00DB75AF">
        <w:rPr>
          <w:rFonts w:hAnsi="標楷體" w:cs="標楷體" w:hint="eastAsia"/>
          <w:lang w:eastAsia="zh-HK"/>
        </w:rPr>
        <w:t>借款</w:t>
      </w:r>
      <w:r w:rsidR="00897946" w:rsidRPr="00DB75AF">
        <w:rPr>
          <w:rFonts w:hAnsi="標楷體" w:cs="標楷體"/>
          <w:lang w:eastAsia="zh-HK"/>
        </w:rPr>
        <w:t>10</w:t>
      </w:r>
      <w:r w:rsidR="00897946" w:rsidRPr="00DB75AF">
        <w:rPr>
          <w:rFonts w:hAnsi="標楷體" w:cs="標楷體" w:hint="eastAsia"/>
          <w:lang w:eastAsia="zh-HK"/>
        </w:rPr>
        <w:t>萬元投資</w:t>
      </w:r>
      <w:r w:rsidR="00E7007F" w:rsidRPr="00DB75AF">
        <w:rPr>
          <w:rFonts w:hAnsi="標楷體" w:cs="新細明體" w:hint="eastAsia"/>
          <w:lang w:eastAsia="zh-HK"/>
        </w:rPr>
        <w:t>景開</w:t>
      </w:r>
      <w:r w:rsidR="00897946" w:rsidRPr="00DB75AF">
        <w:rPr>
          <w:rFonts w:hAnsi="標楷體" w:cs="標楷體" w:hint="eastAsia"/>
          <w:lang w:eastAsia="zh-HK"/>
        </w:rPr>
        <w:t>生活事業公司未予陳報，恐有未據實報告財產變動之狀況，債務人當庭表示如要撤回，將於2星期內具狀，嗣債務人於104年11月19日具狀撤回清算聲請一情</w:t>
      </w:r>
      <w:r w:rsidR="00897946" w:rsidRPr="00DB75AF">
        <w:rPr>
          <w:rFonts w:hAnsi="標楷體" w:cs="標楷體" w:hint="eastAsia"/>
        </w:rPr>
        <w:t>，</w:t>
      </w:r>
      <w:r w:rsidR="00897946" w:rsidRPr="00DB75AF">
        <w:rPr>
          <w:rFonts w:hAnsi="標楷體" w:cs="標楷體" w:hint="eastAsia"/>
          <w:lang w:eastAsia="zh-HK"/>
        </w:rPr>
        <w:t>業經</w:t>
      </w:r>
      <w:r w:rsidR="008D1894" w:rsidRPr="00DB75AF">
        <w:rPr>
          <w:rFonts w:hAnsi="標楷體" w:cs="標楷體" w:hint="eastAsia"/>
          <w:lang w:eastAsia="zh-HK"/>
        </w:rPr>
        <w:t>法評會</w:t>
      </w:r>
      <w:r w:rsidR="00897946" w:rsidRPr="00DB75AF">
        <w:rPr>
          <w:rFonts w:hAnsi="標楷體" w:cs="標楷體" w:hint="eastAsia"/>
          <w:lang w:eastAsia="zh-HK"/>
        </w:rPr>
        <w:t>前於評鑑程序中向臺中地院調取相關案卷查明在案</w:t>
      </w:r>
      <w:r w:rsidR="002F4939" w:rsidRPr="00DB75AF">
        <w:rPr>
          <w:rFonts w:hAnsi="標楷體" w:cs="標楷體" w:hint="eastAsia"/>
        </w:rPr>
        <w:t>(</w:t>
      </w:r>
      <w:r w:rsidR="002F4939" w:rsidRPr="00DB75AF">
        <w:rPr>
          <w:rFonts w:hAnsi="標楷體" w:cs="標楷體" w:hint="eastAsia"/>
          <w:lang w:eastAsia="zh-HK"/>
        </w:rPr>
        <w:t>參見該案評鑑決議書第</w:t>
      </w:r>
      <w:r w:rsidR="00325D9F" w:rsidRPr="00DB75AF">
        <w:rPr>
          <w:rFonts w:hAnsi="標楷體" w:cs="標楷體" w:hint="eastAsia"/>
        </w:rPr>
        <w:t>18</w:t>
      </w:r>
      <w:r w:rsidR="00325D9F" w:rsidRPr="00DB75AF">
        <w:rPr>
          <w:rFonts w:hAnsi="標楷體" w:cs="標楷體" w:hint="eastAsia"/>
          <w:lang w:eastAsia="zh-HK"/>
        </w:rPr>
        <w:t>頁</w:t>
      </w:r>
      <w:r w:rsidR="002F4939" w:rsidRPr="00DB75AF">
        <w:rPr>
          <w:rFonts w:hAnsi="標楷體" w:cs="標楷體" w:hint="eastAsia"/>
        </w:rPr>
        <w:t>)</w:t>
      </w:r>
      <w:r w:rsidR="00897946" w:rsidRPr="00DB75AF">
        <w:rPr>
          <w:rFonts w:hAnsi="標楷體" w:cs="標楷體" w:hint="eastAsia"/>
        </w:rPr>
        <w:t>，</w:t>
      </w:r>
      <w:r w:rsidR="00897946" w:rsidRPr="00DB75AF">
        <w:rPr>
          <w:rFonts w:hAnsi="標楷體" w:cs="標楷體" w:hint="eastAsia"/>
          <w:lang w:eastAsia="zh-HK"/>
        </w:rPr>
        <w:t>並經本院核對無訛</w:t>
      </w:r>
      <w:r w:rsidR="00897946" w:rsidRPr="00DB75AF">
        <w:rPr>
          <w:rFonts w:hAnsi="標楷體" w:cs="標楷體" w:hint="eastAsia"/>
        </w:rPr>
        <w:t>。</w:t>
      </w:r>
    </w:p>
    <w:p w:rsidR="002F4939" w:rsidRPr="00DB75AF" w:rsidRDefault="00122369" w:rsidP="006A0770">
      <w:pPr>
        <w:pStyle w:val="5"/>
        <w:rPr>
          <w:rFonts w:hAnsi="標楷體"/>
          <w:lang w:eastAsia="zh-HK"/>
        </w:rPr>
      </w:pPr>
      <w:r w:rsidRPr="00DB75AF">
        <w:rPr>
          <w:rFonts w:hAnsi="標楷體" w:hint="eastAsia"/>
        </w:rPr>
        <w:t>106年度消債更字第125號</w:t>
      </w:r>
      <w:r w:rsidR="00A54300" w:rsidRPr="00DB75AF">
        <w:rPr>
          <w:rFonts w:hAnsi="標楷體" w:hint="eastAsia"/>
          <w:lang w:eastAsia="zh-HK"/>
        </w:rPr>
        <w:t>案件：</w:t>
      </w:r>
      <w:r w:rsidR="00E21E71" w:rsidRPr="00DB75AF">
        <w:rPr>
          <w:rFonts w:hAnsi="標楷體" w:hint="eastAsia"/>
          <w:lang w:eastAsia="zh-HK"/>
        </w:rPr>
        <w:t>債務人</w:t>
      </w:r>
      <w:r w:rsidR="00FE2294">
        <w:rPr>
          <w:rFonts w:hAnsi="標楷體" w:hint="eastAsia"/>
          <w:lang w:eastAsia="zh-HK"/>
        </w:rPr>
        <w:t>吳○娜</w:t>
      </w:r>
      <w:r w:rsidR="00E21E71" w:rsidRPr="00DB75AF">
        <w:rPr>
          <w:rFonts w:hAnsi="標楷體" w:hint="eastAsia"/>
          <w:lang w:eastAsia="zh-HK"/>
        </w:rPr>
        <w:t>於</w:t>
      </w:r>
      <w:r w:rsidR="00E21E71" w:rsidRPr="00DB75AF">
        <w:rPr>
          <w:rFonts w:hAnsi="標楷體"/>
          <w:lang w:eastAsia="zh-HK"/>
        </w:rPr>
        <w:t>106</w:t>
      </w:r>
      <w:r w:rsidR="00E21E71" w:rsidRPr="00DB75AF">
        <w:rPr>
          <w:rFonts w:hAnsi="標楷體" w:hint="eastAsia"/>
          <w:lang w:eastAsia="zh-HK"/>
        </w:rPr>
        <w:t>年</w:t>
      </w:r>
      <w:r w:rsidR="00D633D3" w:rsidRPr="00DB75AF">
        <w:rPr>
          <w:rFonts w:hAnsi="標楷體"/>
          <w:lang w:eastAsia="zh-HK"/>
        </w:rPr>
        <w:t>1</w:t>
      </w:r>
      <w:r w:rsidR="00E21E71" w:rsidRPr="00DB75AF">
        <w:rPr>
          <w:rFonts w:hAnsi="標楷體" w:hint="eastAsia"/>
          <w:lang w:eastAsia="zh-HK"/>
        </w:rPr>
        <w:t>月</w:t>
      </w:r>
      <w:r w:rsidR="00D633D3" w:rsidRPr="00DB75AF">
        <w:rPr>
          <w:rFonts w:hAnsi="標楷體"/>
          <w:lang w:eastAsia="zh-HK"/>
        </w:rPr>
        <w:t>12</w:t>
      </w:r>
      <w:r w:rsidR="00E21E71" w:rsidRPr="00DB75AF">
        <w:rPr>
          <w:rFonts w:hAnsi="標楷體" w:hint="eastAsia"/>
          <w:lang w:eastAsia="zh-HK"/>
        </w:rPr>
        <w:t>日具狀聲請更生，並提出</w:t>
      </w:r>
      <w:r w:rsidR="002F4939" w:rsidRPr="00DB75AF">
        <w:rPr>
          <w:rFonts w:hAnsi="標楷體" w:hint="eastAsia"/>
          <w:lang w:eastAsia="zh-HK"/>
        </w:rPr>
        <w:t>苰大</w:t>
      </w:r>
      <w:r w:rsidR="00E21E71" w:rsidRPr="00DB75AF">
        <w:rPr>
          <w:rFonts w:hAnsi="標楷體" w:cs="標楷體" w:hint="eastAsia"/>
          <w:lang w:eastAsia="zh-HK"/>
        </w:rPr>
        <w:t>五金有限公司在職證明書、薪資證明書，</w:t>
      </w:r>
      <w:r w:rsidR="002F4939" w:rsidRPr="00DB75AF">
        <w:rPr>
          <w:rFonts w:hAnsi="標楷體" w:cs="標楷體" w:hint="eastAsia"/>
          <w:spacing w:val="-6"/>
          <w:lang w:eastAsia="zh-HK"/>
        </w:rPr>
        <w:t>經</w:t>
      </w:r>
      <w:r w:rsidR="002F4939" w:rsidRPr="00DB75AF">
        <w:rPr>
          <w:rFonts w:hAnsi="標楷體" w:cs="標楷體" w:hint="eastAsia"/>
        </w:rPr>
        <w:t>臺中地院</w:t>
      </w:r>
      <w:r w:rsidR="002F4939" w:rsidRPr="00DB75AF">
        <w:rPr>
          <w:rFonts w:hAnsi="標楷體" w:cs="標楷體" w:hint="eastAsia"/>
          <w:lang w:eastAsia="zh-HK"/>
        </w:rPr>
        <w:t>以裁定命債務人補正</w:t>
      </w:r>
      <w:r w:rsidR="002F4939" w:rsidRPr="00DB75AF">
        <w:rPr>
          <w:rFonts w:hAnsi="標楷體" w:cs="標楷體" w:hint="eastAsia"/>
        </w:rPr>
        <w:t>，</w:t>
      </w:r>
      <w:r w:rsidR="00E21E71" w:rsidRPr="00DB75AF">
        <w:rPr>
          <w:rFonts w:hAnsi="標楷體" w:cs="標楷體" w:hint="eastAsia"/>
          <w:lang w:eastAsia="zh-HK"/>
        </w:rPr>
        <w:t>並預納必要費用</w:t>
      </w:r>
      <w:r w:rsidR="00E21E71" w:rsidRPr="00DB75AF">
        <w:rPr>
          <w:rFonts w:hAnsi="標楷體"/>
          <w:lang w:eastAsia="zh-HK"/>
        </w:rPr>
        <w:t>4,200</w:t>
      </w:r>
      <w:r w:rsidR="00E21E71" w:rsidRPr="00DB75AF">
        <w:rPr>
          <w:rFonts w:hAnsi="標楷體" w:hint="eastAsia"/>
          <w:lang w:eastAsia="zh-HK"/>
        </w:rPr>
        <w:t>元</w:t>
      </w:r>
      <w:r w:rsidR="002F4939" w:rsidRPr="00DB75AF">
        <w:rPr>
          <w:rFonts w:hAnsi="標楷體" w:hint="eastAsia"/>
          <w:lang w:eastAsia="zh-HK"/>
        </w:rPr>
        <w:t>後</w:t>
      </w:r>
      <w:r w:rsidR="005474EF" w:rsidRPr="00DB75AF">
        <w:rPr>
          <w:rFonts w:hAnsi="標楷體" w:hint="eastAsia"/>
          <w:lang w:eastAsia="zh-HK"/>
        </w:rPr>
        <w:t>，經司法事務官審查，發現債務人有隱匿或虛報支出之疑義</w:t>
      </w:r>
      <w:r w:rsidR="005474EF" w:rsidRPr="00DB75AF">
        <w:rPr>
          <w:rFonts w:hAnsi="標楷體" w:hint="eastAsia"/>
        </w:rPr>
        <w:t>。</w:t>
      </w:r>
      <w:r w:rsidR="002F4939" w:rsidRPr="00DB75AF">
        <w:rPr>
          <w:rFonts w:hAnsi="標楷體" w:hint="eastAsia"/>
          <w:lang w:eastAsia="zh-HK"/>
        </w:rPr>
        <w:t>陳秋月</w:t>
      </w:r>
      <w:r w:rsidR="00E21E71" w:rsidRPr="00DB75AF">
        <w:rPr>
          <w:rFonts w:hAnsi="標楷體" w:hint="eastAsia"/>
          <w:lang w:eastAsia="zh-HK"/>
        </w:rPr>
        <w:t>法官於</w:t>
      </w:r>
      <w:r w:rsidR="002F4939" w:rsidRPr="00DB75AF">
        <w:rPr>
          <w:rFonts w:hAnsi="標楷體" w:hint="eastAsia"/>
        </w:rPr>
        <w:t>106</w:t>
      </w:r>
      <w:r w:rsidR="00E21E71" w:rsidRPr="00DB75AF">
        <w:rPr>
          <w:rFonts w:hAnsi="標楷體" w:hint="eastAsia"/>
          <w:lang w:eastAsia="zh-HK"/>
        </w:rPr>
        <w:t>年</w:t>
      </w:r>
      <w:r w:rsidR="00E21E71" w:rsidRPr="00DB75AF">
        <w:rPr>
          <w:rFonts w:hAnsi="標楷體"/>
          <w:lang w:eastAsia="zh-HK"/>
        </w:rPr>
        <w:t>5</w:t>
      </w:r>
      <w:r w:rsidR="00E21E71" w:rsidRPr="00DB75AF">
        <w:rPr>
          <w:rFonts w:hAnsi="標楷體" w:hint="eastAsia"/>
          <w:lang w:eastAsia="zh-HK"/>
        </w:rPr>
        <w:t>月</w:t>
      </w:r>
      <w:r w:rsidR="00E21E71" w:rsidRPr="00DB75AF">
        <w:rPr>
          <w:rFonts w:hAnsi="標楷體"/>
          <w:lang w:eastAsia="zh-HK"/>
        </w:rPr>
        <w:t>19</w:t>
      </w:r>
      <w:r w:rsidR="00E21E71" w:rsidRPr="00DB75AF">
        <w:rPr>
          <w:rFonts w:hAnsi="標楷體" w:hint="eastAsia"/>
          <w:lang w:eastAsia="zh-HK"/>
        </w:rPr>
        <w:t>日以中院麟民</w:t>
      </w:r>
      <w:r w:rsidR="002F4939" w:rsidRPr="00DB75AF">
        <w:rPr>
          <w:rFonts w:hAnsi="標楷體" w:cs="新細明體" w:hint="eastAsia"/>
          <w:lang w:eastAsia="zh-HK"/>
        </w:rPr>
        <w:t>寅</w:t>
      </w:r>
      <w:r w:rsidR="00E21E71" w:rsidRPr="00DB75AF">
        <w:rPr>
          <w:rFonts w:hAnsi="標楷體"/>
          <w:lang w:eastAsia="zh-HK"/>
        </w:rPr>
        <w:t>106</w:t>
      </w:r>
      <w:r w:rsidR="00E21E71" w:rsidRPr="00DB75AF">
        <w:rPr>
          <w:rFonts w:hAnsi="標楷體" w:hint="eastAsia"/>
          <w:lang w:eastAsia="zh-HK"/>
        </w:rPr>
        <w:t>消債更字第</w:t>
      </w:r>
      <w:r w:rsidR="002F4939" w:rsidRPr="00DB75AF">
        <w:rPr>
          <w:rFonts w:hAnsi="標楷體" w:cs="新細明體" w:hint="eastAsia"/>
        </w:rPr>
        <w:t>125</w:t>
      </w:r>
      <w:r w:rsidR="00E21E71" w:rsidRPr="00DB75AF">
        <w:rPr>
          <w:rFonts w:hAnsi="標楷體" w:cs="標楷體" w:hint="eastAsia"/>
          <w:lang w:eastAsia="zh-HK"/>
        </w:rPr>
        <w:t>號函通</w:t>
      </w:r>
      <w:r w:rsidR="00E21E71" w:rsidRPr="00DB75AF">
        <w:rPr>
          <w:rFonts w:hAnsi="標楷體" w:hint="eastAsia"/>
          <w:lang w:eastAsia="zh-HK"/>
        </w:rPr>
        <w:t>知債務人補正本人、配偶及受扶養親屬之收入、支出、財產及變動狀況，並通知各債權人</w:t>
      </w:r>
      <w:r w:rsidR="00E21E71" w:rsidRPr="00DB75AF">
        <w:rPr>
          <w:rFonts w:hAnsi="標楷體" w:hint="eastAsia"/>
          <w:lang w:eastAsia="zh-HK"/>
        </w:rPr>
        <w:lastRenderedPageBreak/>
        <w:t>陳報對於債務人最優惠之清償方案，及函請</w:t>
      </w:r>
      <w:r w:rsidR="002F4939" w:rsidRPr="00DB75AF">
        <w:rPr>
          <w:rFonts w:hAnsi="標楷體" w:hint="eastAsia"/>
          <w:lang w:eastAsia="zh-HK"/>
        </w:rPr>
        <w:t>苰大</w:t>
      </w:r>
      <w:r w:rsidR="00E21E71" w:rsidRPr="00DB75AF">
        <w:rPr>
          <w:rFonts w:hAnsi="標楷體" w:cs="標楷體" w:hint="eastAsia"/>
          <w:lang w:eastAsia="zh-HK"/>
        </w:rPr>
        <w:t>公司提供債務人任職及</w:t>
      </w:r>
      <w:r w:rsidR="00E21E71" w:rsidRPr="00DB75AF">
        <w:rPr>
          <w:rFonts w:hAnsi="標楷體" w:hint="eastAsia"/>
          <w:lang w:eastAsia="zh-HK"/>
        </w:rPr>
        <w:t>薪資</w:t>
      </w:r>
      <w:r w:rsidR="002F4939" w:rsidRPr="00DB75AF">
        <w:rPr>
          <w:rFonts w:hAnsi="標楷體" w:hint="eastAsia"/>
          <w:lang w:eastAsia="zh-HK"/>
        </w:rPr>
        <w:t>狀況</w:t>
      </w:r>
      <w:r w:rsidR="00176795" w:rsidRPr="00DB75AF">
        <w:rPr>
          <w:rFonts w:hAnsi="標楷體" w:hint="eastAsia"/>
        </w:rPr>
        <w:t>。</w:t>
      </w:r>
      <w:r w:rsidR="002F4939" w:rsidRPr="00DB75AF">
        <w:rPr>
          <w:rFonts w:hAnsi="標楷體" w:hint="eastAsia"/>
          <w:lang w:eastAsia="zh-HK"/>
        </w:rPr>
        <w:t>苰大</w:t>
      </w:r>
      <w:r w:rsidR="002F4939" w:rsidRPr="00DB75AF">
        <w:rPr>
          <w:rFonts w:hAnsi="標楷體" w:cs="標楷體" w:hint="eastAsia"/>
          <w:lang w:eastAsia="zh-HK"/>
        </w:rPr>
        <w:t>公司於</w:t>
      </w:r>
      <w:r w:rsidR="002F4939" w:rsidRPr="00DB75AF">
        <w:rPr>
          <w:rFonts w:hAnsi="標楷體"/>
          <w:lang w:eastAsia="zh-HK"/>
        </w:rPr>
        <w:t>106</w:t>
      </w:r>
      <w:r w:rsidR="002F4939" w:rsidRPr="00DB75AF">
        <w:rPr>
          <w:rFonts w:hAnsi="標楷體" w:hint="eastAsia"/>
          <w:lang w:eastAsia="zh-HK"/>
        </w:rPr>
        <w:t>年</w:t>
      </w:r>
      <w:r w:rsidR="002F4939" w:rsidRPr="00DB75AF">
        <w:rPr>
          <w:rFonts w:hAnsi="標楷體"/>
          <w:lang w:eastAsia="zh-HK"/>
        </w:rPr>
        <w:t>5</w:t>
      </w:r>
      <w:r w:rsidR="002F4939" w:rsidRPr="00DB75AF">
        <w:rPr>
          <w:rFonts w:hAnsi="標楷體" w:hint="eastAsia"/>
          <w:lang w:eastAsia="zh-HK"/>
        </w:rPr>
        <w:t>月</w:t>
      </w:r>
      <w:r w:rsidR="002F4939" w:rsidRPr="00DB75AF">
        <w:rPr>
          <w:rFonts w:hAnsi="標楷體"/>
          <w:lang w:eastAsia="zh-HK"/>
        </w:rPr>
        <w:t>26</w:t>
      </w:r>
      <w:r w:rsidR="002F4939" w:rsidRPr="00DB75AF">
        <w:rPr>
          <w:rFonts w:hAnsi="標楷體" w:hint="eastAsia"/>
          <w:lang w:eastAsia="zh-HK"/>
        </w:rPr>
        <w:t>日具狀陳報債務人於</w:t>
      </w:r>
      <w:r w:rsidR="002F4939" w:rsidRPr="00DB75AF">
        <w:rPr>
          <w:rFonts w:hAnsi="標楷體"/>
          <w:lang w:eastAsia="zh-HK"/>
        </w:rPr>
        <w:t>105</w:t>
      </w:r>
      <w:r w:rsidR="002F4939" w:rsidRPr="00DB75AF">
        <w:rPr>
          <w:rFonts w:hAnsi="標楷體" w:hint="eastAsia"/>
          <w:lang w:eastAsia="zh-HK"/>
        </w:rPr>
        <w:t>年</w:t>
      </w:r>
      <w:r w:rsidR="002F4939" w:rsidRPr="00DB75AF">
        <w:rPr>
          <w:rFonts w:hAnsi="標楷體"/>
          <w:lang w:eastAsia="zh-HK"/>
        </w:rPr>
        <w:t>12</w:t>
      </w:r>
      <w:r w:rsidR="002F4939" w:rsidRPr="00DB75AF">
        <w:rPr>
          <w:rFonts w:hAnsi="標楷體" w:hint="eastAsia"/>
          <w:lang w:eastAsia="zh-HK"/>
        </w:rPr>
        <w:t>月初任職並於</w:t>
      </w:r>
      <w:r w:rsidR="002F4939" w:rsidRPr="00DB75AF">
        <w:rPr>
          <w:rFonts w:hAnsi="標楷體"/>
          <w:lang w:eastAsia="zh-HK"/>
        </w:rPr>
        <w:t>12</w:t>
      </w:r>
      <w:r w:rsidR="002F4939" w:rsidRPr="00DB75AF">
        <w:rPr>
          <w:rFonts w:hAnsi="標楷體" w:hint="eastAsia"/>
          <w:lang w:eastAsia="zh-HK"/>
        </w:rPr>
        <w:t>月中離職，僅工作</w:t>
      </w:r>
      <w:r w:rsidR="002F4939" w:rsidRPr="00DB75AF">
        <w:rPr>
          <w:rFonts w:hAnsi="標楷體"/>
          <w:lang w:eastAsia="zh-HK"/>
        </w:rPr>
        <w:t>10</w:t>
      </w:r>
      <w:r w:rsidR="002F4939" w:rsidRPr="00DB75AF">
        <w:rPr>
          <w:rFonts w:hAnsi="標楷體" w:hint="eastAsia"/>
          <w:lang w:eastAsia="zh-HK"/>
        </w:rPr>
        <w:t>餘天，並將薪資</w:t>
      </w:r>
      <w:r w:rsidR="002F4939" w:rsidRPr="00DB75AF">
        <w:rPr>
          <w:rFonts w:hAnsi="標楷體"/>
          <w:lang w:eastAsia="zh-HK"/>
        </w:rPr>
        <w:t>8,000</w:t>
      </w:r>
      <w:r w:rsidR="002F4939" w:rsidRPr="00DB75AF">
        <w:rPr>
          <w:rFonts w:hAnsi="標楷體" w:hint="eastAsia"/>
          <w:lang w:eastAsia="zh-HK"/>
        </w:rPr>
        <w:t>元交付債務人之配偶，未留有薪資明細表等情</w:t>
      </w:r>
      <w:r w:rsidR="00176795" w:rsidRPr="00DB75AF">
        <w:rPr>
          <w:rFonts w:hAnsi="標楷體" w:hint="eastAsia"/>
        </w:rPr>
        <w:t>。</w:t>
      </w:r>
      <w:r w:rsidR="00176795" w:rsidRPr="00DB75AF">
        <w:rPr>
          <w:rFonts w:hAnsi="標楷體" w:hint="eastAsia"/>
          <w:lang w:eastAsia="zh-HK"/>
        </w:rPr>
        <w:t>陳秋月</w:t>
      </w:r>
      <w:r w:rsidR="002F4939" w:rsidRPr="00DB75AF">
        <w:rPr>
          <w:rFonts w:hAnsi="標楷體" w:hint="eastAsia"/>
          <w:lang w:eastAsia="zh-HK"/>
        </w:rPr>
        <w:t>法官於</w:t>
      </w:r>
      <w:r w:rsidR="002F4939" w:rsidRPr="00DB75AF">
        <w:rPr>
          <w:rFonts w:hAnsi="標楷體"/>
          <w:lang w:eastAsia="zh-HK"/>
        </w:rPr>
        <w:t>106</w:t>
      </w:r>
      <w:r w:rsidR="002F4939" w:rsidRPr="00DB75AF">
        <w:rPr>
          <w:rFonts w:hAnsi="標楷體" w:hint="eastAsia"/>
          <w:lang w:eastAsia="zh-HK"/>
        </w:rPr>
        <w:t>年</w:t>
      </w:r>
      <w:r w:rsidR="002F4939" w:rsidRPr="00DB75AF">
        <w:rPr>
          <w:rFonts w:hAnsi="標楷體"/>
          <w:lang w:eastAsia="zh-HK"/>
        </w:rPr>
        <w:t>6</w:t>
      </w:r>
      <w:r w:rsidR="002F4939" w:rsidRPr="00DB75AF">
        <w:rPr>
          <w:rFonts w:hAnsi="標楷體" w:hint="eastAsia"/>
          <w:lang w:eastAsia="zh-HK"/>
        </w:rPr>
        <w:t>月</w:t>
      </w:r>
      <w:r w:rsidR="002F4939" w:rsidRPr="00DB75AF">
        <w:rPr>
          <w:rFonts w:hAnsi="標楷體"/>
          <w:lang w:eastAsia="zh-HK"/>
        </w:rPr>
        <w:t>21</w:t>
      </w:r>
      <w:r w:rsidR="002F4939" w:rsidRPr="00DB75AF">
        <w:rPr>
          <w:rFonts w:hAnsi="標楷體" w:hint="eastAsia"/>
          <w:lang w:eastAsia="zh-HK"/>
        </w:rPr>
        <w:t>日訊問時，僅債務人及</w:t>
      </w:r>
      <w:r w:rsidR="004942A6">
        <w:rPr>
          <w:rFonts w:hAnsi="標楷體" w:hint="eastAsia"/>
          <w:lang w:eastAsia="zh-HK"/>
        </w:rPr>
        <w:t>王○瀚</w:t>
      </w:r>
      <w:r w:rsidR="002F4939" w:rsidRPr="00DB75AF">
        <w:rPr>
          <w:rFonts w:hAnsi="標楷體" w:cs="標楷體" w:hint="eastAsia"/>
          <w:lang w:eastAsia="zh-HK"/>
        </w:rPr>
        <w:t>律師到場，各債權銀行均未委任代理人到場，</w:t>
      </w:r>
      <w:r w:rsidR="006F7181" w:rsidRPr="00DB75AF">
        <w:rPr>
          <w:rFonts w:hAnsi="標楷體" w:hint="eastAsia"/>
          <w:lang w:eastAsia="zh-HK"/>
        </w:rPr>
        <w:t>陳秋月</w:t>
      </w:r>
      <w:r w:rsidR="002F4939" w:rsidRPr="00DB75AF">
        <w:rPr>
          <w:rFonts w:hAnsi="標楷體" w:cs="標楷體" w:hint="eastAsia"/>
          <w:lang w:eastAsia="zh-HK"/>
        </w:rPr>
        <w:t>法官當庭質疑</w:t>
      </w:r>
      <w:r w:rsidR="002F4939" w:rsidRPr="00DB75AF">
        <w:rPr>
          <w:rFonts w:hAnsi="標楷體" w:hint="eastAsia"/>
          <w:lang w:eastAsia="zh-HK"/>
        </w:rPr>
        <w:t>苰大</w:t>
      </w:r>
      <w:r w:rsidR="003906F3" w:rsidRPr="00DB75AF">
        <w:rPr>
          <w:rFonts w:hAnsi="標楷體" w:cs="標楷體" w:hint="eastAsia"/>
          <w:lang w:eastAsia="zh-HK"/>
        </w:rPr>
        <w:t>公司回復</w:t>
      </w:r>
      <w:r w:rsidR="002F4939" w:rsidRPr="00DB75AF">
        <w:rPr>
          <w:rFonts w:hAnsi="標楷體" w:cs="標楷體" w:hint="eastAsia"/>
          <w:lang w:eastAsia="zh-HK"/>
        </w:rPr>
        <w:t>債務人只有上班</w:t>
      </w:r>
      <w:r w:rsidR="002F4939" w:rsidRPr="00DB75AF">
        <w:rPr>
          <w:rFonts w:hAnsi="標楷體" w:cs="標楷體" w:hint="eastAsia"/>
        </w:rPr>
        <w:t>10</w:t>
      </w:r>
      <w:r w:rsidR="002F4939" w:rsidRPr="00DB75AF">
        <w:rPr>
          <w:rFonts w:hAnsi="標楷體" w:hint="eastAsia"/>
          <w:lang w:eastAsia="zh-HK"/>
        </w:rPr>
        <w:t>餘日並已離職一事，債務人則表示仍在該公司上班，苰大</w:t>
      </w:r>
      <w:r w:rsidR="002F4939" w:rsidRPr="00DB75AF">
        <w:rPr>
          <w:rFonts w:hAnsi="標楷體" w:cs="標楷體" w:hint="eastAsia"/>
          <w:lang w:eastAsia="zh-HK"/>
        </w:rPr>
        <w:t>公司負責人向其表示法院發函造成公司帳務麻煩等語，並當庭表明具狀撤回聲請一</w:t>
      </w:r>
      <w:r w:rsidR="002F4939" w:rsidRPr="00DB75AF">
        <w:rPr>
          <w:rFonts w:hAnsi="標楷體" w:hint="eastAsia"/>
          <w:lang w:eastAsia="zh-HK"/>
        </w:rPr>
        <w:t>情</w:t>
      </w:r>
      <w:r w:rsidR="002F4939" w:rsidRPr="00DB75AF">
        <w:rPr>
          <w:rFonts w:hAnsi="標楷體" w:hint="eastAsia"/>
        </w:rPr>
        <w:t>，</w:t>
      </w:r>
      <w:r w:rsidR="002F4939" w:rsidRPr="00DB75AF">
        <w:rPr>
          <w:rFonts w:hAnsi="標楷體" w:cs="標楷體" w:hint="eastAsia"/>
          <w:lang w:eastAsia="zh-HK"/>
        </w:rPr>
        <w:t>業經</w:t>
      </w:r>
      <w:r w:rsidR="008D1894" w:rsidRPr="00DB75AF">
        <w:rPr>
          <w:rFonts w:hAnsi="標楷體" w:cs="標楷體" w:hint="eastAsia"/>
          <w:lang w:eastAsia="zh-HK"/>
        </w:rPr>
        <w:t>法評會</w:t>
      </w:r>
      <w:r w:rsidR="002F4939" w:rsidRPr="00DB75AF">
        <w:rPr>
          <w:rFonts w:hAnsi="標楷體" w:cs="標楷體" w:hint="eastAsia"/>
          <w:lang w:eastAsia="zh-HK"/>
        </w:rPr>
        <w:t>前於評鑑程序中向臺中地院調取相關案卷查明在案</w:t>
      </w:r>
      <w:r w:rsidR="00325D9F" w:rsidRPr="00DB75AF">
        <w:rPr>
          <w:rFonts w:hAnsi="標楷體" w:cs="標楷體" w:hint="eastAsia"/>
        </w:rPr>
        <w:t>(</w:t>
      </w:r>
      <w:r w:rsidR="00325D9F" w:rsidRPr="00DB75AF">
        <w:rPr>
          <w:rFonts w:hAnsi="標楷體" w:cs="標楷體" w:hint="eastAsia"/>
          <w:lang w:eastAsia="zh-HK"/>
        </w:rPr>
        <w:t>參見該案評鑑決議書第</w:t>
      </w:r>
      <w:r w:rsidR="00325D9F" w:rsidRPr="00DB75AF">
        <w:rPr>
          <w:rFonts w:hAnsi="標楷體" w:cs="標楷體" w:hint="eastAsia"/>
        </w:rPr>
        <w:t>43</w:t>
      </w:r>
      <w:r w:rsidR="00325D9F" w:rsidRPr="00DB75AF">
        <w:rPr>
          <w:rFonts w:hAnsi="標楷體" w:cs="標楷體" w:hint="eastAsia"/>
          <w:lang w:eastAsia="zh-HK"/>
        </w:rPr>
        <w:t>至</w:t>
      </w:r>
      <w:r w:rsidR="00325D9F" w:rsidRPr="00DB75AF">
        <w:rPr>
          <w:rFonts w:hAnsi="標楷體" w:cs="標楷體" w:hint="eastAsia"/>
        </w:rPr>
        <w:t>44</w:t>
      </w:r>
      <w:r w:rsidR="00325D9F" w:rsidRPr="00DB75AF">
        <w:rPr>
          <w:rFonts w:hAnsi="標楷體" w:cs="標楷體" w:hint="eastAsia"/>
          <w:lang w:eastAsia="zh-HK"/>
        </w:rPr>
        <w:t>頁</w:t>
      </w:r>
      <w:r w:rsidR="00325D9F" w:rsidRPr="00DB75AF">
        <w:rPr>
          <w:rFonts w:hAnsi="標楷體" w:cs="標楷體" w:hint="eastAsia"/>
        </w:rPr>
        <w:t>)</w:t>
      </w:r>
      <w:r w:rsidR="002F4939" w:rsidRPr="00DB75AF">
        <w:rPr>
          <w:rFonts w:hAnsi="標楷體" w:cs="標楷體" w:hint="eastAsia"/>
        </w:rPr>
        <w:t>，</w:t>
      </w:r>
      <w:r w:rsidR="002F4939" w:rsidRPr="00DB75AF">
        <w:rPr>
          <w:rFonts w:hAnsi="標楷體" w:cs="標楷體" w:hint="eastAsia"/>
          <w:lang w:eastAsia="zh-HK"/>
        </w:rPr>
        <w:t>並經本院核對無訛</w:t>
      </w:r>
      <w:r w:rsidR="002F4939" w:rsidRPr="00DB75AF">
        <w:rPr>
          <w:rFonts w:hAnsi="標楷體" w:cs="標楷體" w:hint="eastAsia"/>
        </w:rPr>
        <w:t>。</w:t>
      </w:r>
    </w:p>
    <w:p w:rsidR="0012742A" w:rsidRPr="00DB75AF" w:rsidRDefault="00122369" w:rsidP="006A0770">
      <w:pPr>
        <w:pStyle w:val="5"/>
        <w:rPr>
          <w:rFonts w:hAnsi="標楷體" w:cs="標楷體"/>
        </w:rPr>
      </w:pPr>
      <w:r w:rsidRPr="00DB75AF">
        <w:rPr>
          <w:rFonts w:hAnsi="標楷體" w:hint="eastAsia"/>
        </w:rPr>
        <w:t>106年度消債更字第149號</w:t>
      </w:r>
      <w:r w:rsidR="002F4939" w:rsidRPr="00DB75AF">
        <w:rPr>
          <w:rFonts w:hAnsi="標楷體" w:hint="eastAsia"/>
          <w:lang w:eastAsia="zh-HK"/>
        </w:rPr>
        <w:t>案件：</w:t>
      </w:r>
      <w:r w:rsidR="00A368C6" w:rsidRPr="00DB75AF">
        <w:rPr>
          <w:rFonts w:hAnsi="標楷體" w:cs="標楷體" w:hint="eastAsia"/>
        </w:rPr>
        <w:t>債務人</w:t>
      </w:r>
      <w:r w:rsidR="00FE2294">
        <w:rPr>
          <w:rFonts w:hAnsi="標楷體" w:cs="標楷體" w:hint="eastAsia"/>
        </w:rPr>
        <w:t>丁○生</w:t>
      </w:r>
      <w:r w:rsidR="00A368C6" w:rsidRPr="00DB75AF">
        <w:rPr>
          <w:rFonts w:hAnsi="標楷體" w:cs="標楷體" w:hint="eastAsia"/>
          <w:spacing w:val="81"/>
        </w:rPr>
        <w:t>於</w:t>
      </w:r>
      <w:r w:rsidR="00A368C6" w:rsidRPr="00DB75AF">
        <w:rPr>
          <w:rFonts w:hAnsi="標楷體" w:cs="標楷體"/>
        </w:rPr>
        <w:t>10</w:t>
      </w:r>
      <w:r w:rsidR="00A368C6" w:rsidRPr="00DB75AF">
        <w:rPr>
          <w:rFonts w:hAnsi="標楷體" w:cs="標楷體"/>
          <w:spacing w:val="80"/>
        </w:rPr>
        <w:t>5</w:t>
      </w:r>
      <w:r w:rsidR="00A368C6" w:rsidRPr="00DB75AF">
        <w:rPr>
          <w:rFonts w:hAnsi="標楷體" w:cs="標楷體" w:hint="eastAsia"/>
          <w:spacing w:val="81"/>
        </w:rPr>
        <w:t>年</w:t>
      </w:r>
      <w:r w:rsidR="00A368C6" w:rsidRPr="00DB75AF">
        <w:rPr>
          <w:rFonts w:hAnsi="標楷體" w:cs="標楷體"/>
        </w:rPr>
        <w:t>1</w:t>
      </w:r>
      <w:r w:rsidR="00A368C6" w:rsidRPr="00DB75AF">
        <w:rPr>
          <w:rFonts w:hAnsi="標楷體" w:cs="標楷體"/>
          <w:spacing w:val="78"/>
        </w:rPr>
        <w:t>2</w:t>
      </w:r>
      <w:r w:rsidR="00A368C6" w:rsidRPr="00DB75AF">
        <w:rPr>
          <w:rFonts w:hAnsi="標楷體" w:cs="標楷體" w:hint="eastAsia"/>
          <w:spacing w:val="81"/>
        </w:rPr>
        <w:t>月</w:t>
      </w:r>
      <w:r w:rsidR="00A368C6" w:rsidRPr="00DB75AF">
        <w:rPr>
          <w:rFonts w:hAnsi="標楷體" w:cs="標楷體"/>
        </w:rPr>
        <w:t>2</w:t>
      </w:r>
      <w:r w:rsidR="00A368C6" w:rsidRPr="00DB75AF">
        <w:rPr>
          <w:rFonts w:hAnsi="標楷體" w:cs="標楷體"/>
          <w:spacing w:val="80"/>
        </w:rPr>
        <w:t>9</w:t>
      </w:r>
      <w:r w:rsidR="00A368C6" w:rsidRPr="00DB75AF">
        <w:rPr>
          <w:rFonts w:hAnsi="標楷體" w:cs="標楷體" w:hint="eastAsia"/>
        </w:rPr>
        <w:t>日具狀聲請更</w:t>
      </w:r>
      <w:r w:rsidR="00A368C6" w:rsidRPr="00DB75AF">
        <w:rPr>
          <w:rFonts w:hAnsi="標楷體" w:cs="標楷體" w:hint="eastAsia"/>
          <w:spacing w:val="-8"/>
        </w:rPr>
        <w:t>生</w:t>
      </w:r>
      <w:r w:rsidR="00A368C6" w:rsidRPr="00DB75AF">
        <w:rPr>
          <w:rFonts w:hAnsi="標楷體" w:cs="標楷體" w:hint="eastAsia"/>
          <w:spacing w:val="-6"/>
        </w:rPr>
        <w:t>，</w:t>
      </w:r>
      <w:r w:rsidR="00A368C6" w:rsidRPr="00DB75AF">
        <w:rPr>
          <w:rFonts w:hAnsi="標楷體" w:cs="標楷體" w:hint="eastAsia"/>
          <w:spacing w:val="-6"/>
          <w:lang w:eastAsia="zh-HK"/>
        </w:rPr>
        <w:t>經</w:t>
      </w:r>
      <w:r w:rsidR="00A368C6" w:rsidRPr="00DB75AF">
        <w:rPr>
          <w:rFonts w:hAnsi="標楷體" w:cs="標楷體" w:hint="eastAsia"/>
        </w:rPr>
        <w:t>臺中地院</w:t>
      </w:r>
      <w:r w:rsidR="00A368C6" w:rsidRPr="00DB75AF">
        <w:rPr>
          <w:rFonts w:hAnsi="標楷體" w:cs="標楷體" w:hint="eastAsia"/>
          <w:lang w:eastAsia="zh-HK"/>
        </w:rPr>
        <w:t>以裁定命債務人補正</w:t>
      </w:r>
      <w:r w:rsidR="00A368C6" w:rsidRPr="00DB75AF">
        <w:rPr>
          <w:rFonts w:hAnsi="標楷體" w:cs="標楷體" w:hint="eastAsia"/>
        </w:rPr>
        <w:t>，並預納必要費用</w:t>
      </w:r>
      <w:r w:rsidR="00A368C6" w:rsidRPr="00DB75AF">
        <w:rPr>
          <w:rFonts w:hAnsi="標楷體" w:cs="標楷體"/>
        </w:rPr>
        <w:t>4,20</w:t>
      </w:r>
      <w:r w:rsidR="00A368C6" w:rsidRPr="00DB75AF">
        <w:rPr>
          <w:rFonts w:hAnsi="標楷體" w:cs="標楷體"/>
          <w:spacing w:val="79"/>
        </w:rPr>
        <w:t>0</w:t>
      </w:r>
      <w:r w:rsidR="00A368C6" w:rsidRPr="00DB75AF">
        <w:rPr>
          <w:rFonts w:hAnsi="標楷體" w:cs="標楷體" w:hint="eastAsia"/>
          <w:spacing w:val="-3"/>
        </w:rPr>
        <w:t>元</w:t>
      </w:r>
      <w:r w:rsidR="00E2473C" w:rsidRPr="00DB75AF">
        <w:rPr>
          <w:rFonts w:hAnsi="標楷體" w:hint="eastAsia"/>
        </w:rPr>
        <w:t>。</w:t>
      </w:r>
      <w:r w:rsidR="00A368C6" w:rsidRPr="00DB75AF">
        <w:rPr>
          <w:rFonts w:hAnsi="標楷體" w:cs="標楷體" w:hint="eastAsia"/>
        </w:rPr>
        <w:t>債務人於</w:t>
      </w:r>
      <w:r w:rsidR="00A368C6" w:rsidRPr="00DB75AF">
        <w:rPr>
          <w:rFonts w:hAnsi="標楷體" w:cs="標楷體"/>
        </w:rPr>
        <w:t>106</w:t>
      </w:r>
      <w:r w:rsidR="00A368C6" w:rsidRPr="00DB75AF">
        <w:rPr>
          <w:rFonts w:hAnsi="標楷體" w:cs="標楷體" w:hint="eastAsia"/>
        </w:rPr>
        <w:t>年</w:t>
      </w:r>
      <w:r w:rsidR="00A368C6" w:rsidRPr="00DB75AF">
        <w:rPr>
          <w:rFonts w:hAnsi="標楷體" w:cs="標楷體"/>
        </w:rPr>
        <w:t>4</w:t>
      </w:r>
      <w:r w:rsidR="00A368C6" w:rsidRPr="00DB75AF">
        <w:rPr>
          <w:rFonts w:hAnsi="標楷體" w:cs="標楷體" w:hint="eastAsia"/>
        </w:rPr>
        <w:t>月</w:t>
      </w:r>
      <w:r w:rsidR="00A368C6" w:rsidRPr="00DB75AF">
        <w:rPr>
          <w:rFonts w:hAnsi="標楷體" w:cs="標楷體"/>
        </w:rPr>
        <w:t>24</w:t>
      </w:r>
      <w:r w:rsidR="00A368C6" w:rsidRPr="00DB75AF">
        <w:rPr>
          <w:rFonts w:hAnsi="標楷體" w:cs="標楷體" w:hint="eastAsia"/>
        </w:rPr>
        <w:t>日具狀陳述意見，並表明願再次與債</w:t>
      </w:r>
      <w:r w:rsidR="00A368C6" w:rsidRPr="00DB75AF">
        <w:rPr>
          <w:rFonts w:hAnsi="標楷體" w:cs="標楷體" w:hint="eastAsia"/>
          <w:spacing w:val="-1"/>
        </w:rPr>
        <w:t>權人</w:t>
      </w:r>
      <w:r w:rsidR="00A368C6" w:rsidRPr="00DB75AF">
        <w:rPr>
          <w:rFonts w:hAnsi="標楷體" w:cs="標楷體" w:hint="eastAsia"/>
        </w:rPr>
        <w:t>調</w:t>
      </w:r>
      <w:r w:rsidR="00A368C6" w:rsidRPr="00DB75AF">
        <w:rPr>
          <w:rFonts w:hAnsi="標楷體" w:cs="標楷體" w:hint="eastAsia"/>
          <w:spacing w:val="-3"/>
        </w:rPr>
        <w:t>解，</w:t>
      </w:r>
      <w:r w:rsidR="00A368C6" w:rsidRPr="00DB75AF">
        <w:rPr>
          <w:rFonts w:hAnsi="標楷體" w:cs="標楷體" w:hint="eastAsia"/>
          <w:spacing w:val="-1"/>
        </w:rPr>
        <w:t>協</w:t>
      </w:r>
      <w:r w:rsidR="00A368C6" w:rsidRPr="00DB75AF">
        <w:rPr>
          <w:rFonts w:hAnsi="標楷體" w:cs="標楷體" w:hint="eastAsia"/>
        </w:rPr>
        <w:t>商</w:t>
      </w:r>
      <w:r w:rsidR="00A368C6" w:rsidRPr="00DB75AF">
        <w:rPr>
          <w:rFonts w:hAnsi="標楷體" w:cs="標楷體" w:hint="eastAsia"/>
          <w:spacing w:val="-1"/>
        </w:rPr>
        <w:t>清償</w:t>
      </w:r>
      <w:r w:rsidR="00A368C6" w:rsidRPr="00DB75AF">
        <w:rPr>
          <w:rFonts w:hAnsi="標楷體" w:cs="標楷體" w:hint="eastAsia"/>
        </w:rPr>
        <w:t>方</w:t>
      </w:r>
      <w:r w:rsidR="00A368C6" w:rsidRPr="00DB75AF">
        <w:rPr>
          <w:rFonts w:hAnsi="標楷體" w:cs="標楷體" w:hint="eastAsia"/>
          <w:spacing w:val="-3"/>
        </w:rPr>
        <w:t>案</w:t>
      </w:r>
      <w:r w:rsidR="00E2473C" w:rsidRPr="00DB75AF">
        <w:rPr>
          <w:rFonts w:hAnsi="標楷體" w:hint="eastAsia"/>
        </w:rPr>
        <w:t>。</w:t>
      </w:r>
      <w:r w:rsidR="00A368C6" w:rsidRPr="00DB75AF">
        <w:rPr>
          <w:rFonts w:hAnsi="標楷體" w:cs="標楷體" w:hint="eastAsia"/>
          <w:spacing w:val="-1"/>
        </w:rPr>
        <w:t>經</w:t>
      </w:r>
      <w:r w:rsidR="00A368C6" w:rsidRPr="00DB75AF">
        <w:rPr>
          <w:rFonts w:hAnsi="標楷體" w:cs="標楷體" w:hint="eastAsia"/>
        </w:rPr>
        <w:t>司法事務官審</w:t>
      </w:r>
      <w:r w:rsidR="00A368C6" w:rsidRPr="00DB75AF">
        <w:rPr>
          <w:rFonts w:hAnsi="標楷體" w:cs="標楷體" w:hint="eastAsia"/>
          <w:spacing w:val="-3"/>
        </w:rPr>
        <w:t>查</w:t>
      </w:r>
      <w:r w:rsidR="00A368C6" w:rsidRPr="00DB75AF">
        <w:rPr>
          <w:rFonts w:hAnsi="標楷體" w:cs="標楷體" w:hint="eastAsia"/>
        </w:rPr>
        <w:t>，發現</w:t>
      </w:r>
      <w:r w:rsidR="0012742A" w:rsidRPr="00DB75AF">
        <w:rPr>
          <w:rFonts w:hAnsi="標楷體" w:cs="標楷體" w:hint="eastAsia"/>
        </w:rPr>
        <w:t>債務人所陳報之收入、支出、其他財產、登記配偶名下房屋之自備款及每月繳納貸款之來源等，均有疑義</w:t>
      </w:r>
      <w:r w:rsidR="00E2473C" w:rsidRPr="00DB75AF">
        <w:rPr>
          <w:rFonts w:hAnsi="標楷體" w:hint="eastAsia"/>
        </w:rPr>
        <w:t>。</w:t>
      </w:r>
      <w:r w:rsidR="00670DB2" w:rsidRPr="00DB75AF">
        <w:rPr>
          <w:rFonts w:hAnsi="標楷體" w:hint="eastAsia"/>
          <w:lang w:eastAsia="zh-HK"/>
        </w:rPr>
        <w:t>陳秋月法官</w:t>
      </w:r>
      <w:r w:rsidR="0012742A" w:rsidRPr="00DB75AF">
        <w:rPr>
          <w:rFonts w:hAnsi="標楷體" w:cs="標楷體" w:hint="eastAsia"/>
        </w:rPr>
        <w:t>於</w:t>
      </w:r>
      <w:r w:rsidR="0012742A" w:rsidRPr="00DB75AF">
        <w:rPr>
          <w:rFonts w:hAnsi="標楷體" w:cs="標楷體"/>
        </w:rPr>
        <w:t>106</w:t>
      </w:r>
      <w:r w:rsidR="0012742A" w:rsidRPr="00DB75AF">
        <w:rPr>
          <w:rFonts w:hAnsi="標楷體" w:cs="標楷體" w:hint="eastAsia"/>
        </w:rPr>
        <w:t>年</w:t>
      </w:r>
      <w:r w:rsidR="0012742A" w:rsidRPr="00DB75AF">
        <w:rPr>
          <w:rFonts w:hAnsi="標楷體" w:cs="標楷體"/>
        </w:rPr>
        <w:t>7</w:t>
      </w:r>
      <w:r w:rsidR="0012742A" w:rsidRPr="00DB75AF">
        <w:rPr>
          <w:rFonts w:hAnsi="標楷體" w:cs="標楷體" w:hint="eastAsia"/>
        </w:rPr>
        <w:t>月</w:t>
      </w:r>
      <w:r w:rsidR="0012742A" w:rsidRPr="00DB75AF">
        <w:rPr>
          <w:rFonts w:hAnsi="標楷體" w:cs="標楷體"/>
        </w:rPr>
        <w:t>7</w:t>
      </w:r>
      <w:r w:rsidR="0012742A" w:rsidRPr="00DB75AF">
        <w:rPr>
          <w:rFonts w:hAnsi="標楷體" w:cs="標楷體" w:hint="eastAsia"/>
        </w:rPr>
        <w:t>日以中院麟民</w:t>
      </w:r>
      <w:r w:rsidR="00802242" w:rsidRPr="00DB75AF">
        <w:rPr>
          <w:rFonts w:hAnsi="標楷體" w:cs="新細明體" w:hint="eastAsia"/>
          <w:lang w:eastAsia="zh-HK"/>
        </w:rPr>
        <w:t>酉</w:t>
      </w:r>
      <w:r w:rsidR="0012742A" w:rsidRPr="00DB75AF">
        <w:rPr>
          <w:rFonts w:hAnsi="標楷體" w:cs="標楷體"/>
        </w:rPr>
        <w:t>106</w:t>
      </w:r>
      <w:r w:rsidR="0012742A" w:rsidRPr="00DB75AF">
        <w:rPr>
          <w:rFonts w:hAnsi="標楷體" w:cs="標楷體" w:hint="eastAsia"/>
        </w:rPr>
        <w:t>年度消債更字第</w:t>
      </w:r>
      <w:r w:rsidR="00802242" w:rsidRPr="00DB75AF">
        <w:rPr>
          <w:rFonts w:hAnsi="標楷體" w:cs="標楷體" w:hint="eastAsia"/>
        </w:rPr>
        <w:t>149</w:t>
      </w:r>
      <w:r w:rsidR="0012742A" w:rsidRPr="00DB75AF">
        <w:rPr>
          <w:rFonts w:hAnsi="標楷體" w:cs="標楷體" w:hint="eastAsia"/>
        </w:rPr>
        <w:t>號函通知債務人、代理人</w:t>
      </w:r>
      <w:r w:rsidR="004942A6">
        <w:rPr>
          <w:rFonts w:hAnsi="標楷體" w:cs="標楷體" w:hint="eastAsia"/>
        </w:rPr>
        <w:t>王○瀚</w:t>
      </w:r>
      <w:r w:rsidR="0012742A" w:rsidRPr="00DB75AF">
        <w:rPr>
          <w:rFonts w:hAnsi="標楷體" w:cs="標楷體" w:hint="eastAsia"/>
        </w:rPr>
        <w:t>律師及各債權人召開調解會議，</w:t>
      </w:r>
      <w:r w:rsidR="00E2473C" w:rsidRPr="00DB75AF">
        <w:rPr>
          <w:rFonts w:hAnsi="標楷體" w:cs="標楷體" w:hint="eastAsia"/>
          <w:lang w:eastAsia="zh-HK"/>
        </w:rPr>
        <w:t>諭</w:t>
      </w:r>
      <w:r w:rsidR="0012742A" w:rsidRPr="00DB75AF">
        <w:rPr>
          <w:rFonts w:hAnsi="標楷體" w:cs="標楷體" w:hint="eastAsia"/>
        </w:rPr>
        <w:t>債</w:t>
      </w:r>
      <w:r w:rsidR="00E2473C" w:rsidRPr="00DB75AF">
        <w:rPr>
          <w:rFonts w:hAnsi="標楷體" w:cs="標楷體" w:hint="eastAsia"/>
        </w:rPr>
        <w:t>務人應先提出清償方案，各債權人應陳報對債務人最優惠之清償方案，</w:t>
      </w:r>
      <w:r w:rsidR="00E2473C" w:rsidRPr="00DB75AF">
        <w:rPr>
          <w:rFonts w:hAnsi="標楷體" w:cs="標楷體" w:hint="eastAsia"/>
          <w:lang w:eastAsia="zh-HK"/>
        </w:rPr>
        <w:t>並</w:t>
      </w:r>
      <w:r w:rsidR="0012742A" w:rsidRPr="00DB75AF">
        <w:rPr>
          <w:rFonts w:hAnsi="標楷體" w:cs="標楷體" w:hint="eastAsia"/>
        </w:rPr>
        <w:t>建議試以本金</w:t>
      </w:r>
      <w:r w:rsidR="00802242" w:rsidRPr="00DB75AF">
        <w:rPr>
          <w:rFonts w:hAnsi="標楷體" w:cs="標楷體" w:hint="eastAsia"/>
        </w:rPr>
        <w:t>180期0利率之清償方案</w:t>
      </w:r>
      <w:r w:rsidR="00E2473C" w:rsidRPr="00DB75AF">
        <w:rPr>
          <w:rFonts w:hAnsi="標楷體" w:cs="標楷體" w:hint="eastAsia"/>
          <w:lang w:eastAsia="zh-HK"/>
        </w:rPr>
        <w:t>進行</w:t>
      </w:r>
      <w:r w:rsidR="00802242" w:rsidRPr="00DB75AF">
        <w:rPr>
          <w:rFonts w:hAnsi="標楷體" w:cs="標楷體" w:hint="eastAsia"/>
        </w:rPr>
        <w:t>調解</w:t>
      </w:r>
      <w:r w:rsidR="00E2473C" w:rsidRPr="00DB75AF">
        <w:rPr>
          <w:rFonts w:hAnsi="標楷體" w:cs="標楷體" w:hint="eastAsia"/>
        </w:rPr>
        <w:t>；</w:t>
      </w:r>
      <w:r w:rsidR="00E2473C" w:rsidRPr="00DB75AF">
        <w:rPr>
          <w:rFonts w:hAnsi="標楷體" w:cs="標楷體" w:hint="eastAsia"/>
          <w:lang w:eastAsia="zh-HK"/>
        </w:rPr>
        <w:t>嗣</w:t>
      </w:r>
      <w:r w:rsidR="00802242" w:rsidRPr="00DB75AF">
        <w:rPr>
          <w:rFonts w:hAnsi="標楷體" w:cs="標楷體" w:hint="eastAsia"/>
        </w:rPr>
        <w:t>於106年7月26日調解時，大眾銀行代理人提出本金180期、百分</w:t>
      </w:r>
      <w:r w:rsidR="00802242" w:rsidRPr="00DB75AF">
        <w:rPr>
          <w:rFonts w:hAnsi="標楷體" w:cs="標楷體" w:hint="eastAsia"/>
        </w:rPr>
        <w:lastRenderedPageBreak/>
        <w:t>之1利率、每期清償3萬2,995元之清償方案，債務人表示無法負擔，且當庭表示具狀撤回更生聲請一情，</w:t>
      </w:r>
      <w:r w:rsidR="00802242" w:rsidRPr="00DB75AF">
        <w:rPr>
          <w:rFonts w:hAnsi="標楷體" w:cs="標楷體" w:hint="eastAsia"/>
          <w:lang w:eastAsia="zh-HK"/>
        </w:rPr>
        <w:t>業經</w:t>
      </w:r>
      <w:r w:rsidR="008D1894" w:rsidRPr="00DB75AF">
        <w:rPr>
          <w:rFonts w:hAnsi="標楷體" w:cs="標楷體" w:hint="eastAsia"/>
          <w:lang w:eastAsia="zh-HK"/>
        </w:rPr>
        <w:t>法評會</w:t>
      </w:r>
      <w:r w:rsidR="00802242" w:rsidRPr="00DB75AF">
        <w:rPr>
          <w:rFonts w:hAnsi="標楷體" w:cs="標楷體" w:hint="eastAsia"/>
          <w:lang w:eastAsia="zh-HK"/>
        </w:rPr>
        <w:t>前於評鑑程序中向臺中地院調取相關案卷查明在案</w:t>
      </w:r>
      <w:r w:rsidR="00802242" w:rsidRPr="00DB75AF">
        <w:rPr>
          <w:rFonts w:hAnsi="標楷體" w:cs="標楷體" w:hint="eastAsia"/>
        </w:rPr>
        <w:t>(</w:t>
      </w:r>
      <w:r w:rsidR="00802242" w:rsidRPr="00DB75AF">
        <w:rPr>
          <w:rFonts w:hAnsi="標楷體" w:cs="標楷體" w:hint="eastAsia"/>
          <w:lang w:eastAsia="zh-HK"/>
        </w:rPr>
        <w:t>參見該案評鑑決議書第</w:t>
      </w:r>
      <w:r w:rsidR="00802242" w:rsidRPr="00DB75AF">
        <w:rPr>
          <w:rFonts w:hAnsi="標楷體" w:cs="標楷體" w:hint="eastAsia"/>
        </w:rPr>
        <w:t>46</w:t>
      </w:r>
      <w:r w:rsidR="00802242" w:rsidRPr="00DB75AF">
        <w:rPr>
          <w:rFonts w:hAnsi="標楷體" w:cs="標楷體" w:hint="eastAsia"/>
          <w:lang w:eastAsia="zh-HK"/>
        </w:rPr>
        <w:t>至</w:t>
      </w:r>
      <w:r w:rsidR="00802242" w:rsidRPr="00DB75AF">
        <w:rPr>
          <w:rFonts w:hAnsi="標楷體" w:cs="標楷體" w:hint="eastAsia"/>
        </w:rPr>
        <w:t>47</w:t>
      </w:r>
      <w:r w:rsidR="00802242" w:rsidRPr="00DB75AF">
        <w:rPr>
          <w:rFonts w:hAnsi="標楷體" w:cs="標楷體" w:hint="eastAsia"/>
          <w:lang w:eastAsia="zh-HK"/>
        </w:rPr>
        <w:t>頁</w:t>
      </w:r>
      <w:r w:rsidR="00802242" w:rsidRPr="00DB75AF">
        <w:rPr>
          <w:rFonts w:hAnsi="標楷體" w:cs="標楷體" w:hint="eastAsia"/>
        </w:rPr>
        <w:t>)，</w:t>
      </w:r>
      <w:r w:rsidR="00802242" w:rsidRPr="00DB75AF">
        <w:rPr>
          <w:rFonts w:hAnsi="標楷體" w:cs="標楷體" w:hint="eastAsia"/>
          <w:lang w:eastAsia="zh-HK"/>
        </w:rPr>
        <w:t>並經本院核對無訛</w:t>
      </w:r>
      <w:r w:rsidR="00802242" w:rsidRPr="00DB75AF">
        <w:rPr>
          <w:rFonts w:hAnsi="標楷體" w:cs="標楷體" w:hint="eastAsia"/>
        </w:rPr>
        <w:t>。</w:t>
      </w:r>
    </w:p>
    <w:p w:rsidR="00B363E9" w:rsidRPr="00DB75AF" w:rsidRDefault="002275B5" w:rsidP="006A0770">
      <w:pPr>
        <w:pStyle w:val="5"/>
        <w:rPr>
          <w:rFonts w:hAnsi="標楷體" w:cs="標楷體"/>
        </w:rPr>
      </w:pPr>
      <w:r w:rsidRPr="00DB75AF">
        <w:rPr>
          <w:rFonts w:hAnsi="標楷體" w:hint="eastAsia"/>
        </w:rPr>
        <w:t>105年度消債更字第21號</w:t>
      </w:r>
      <w:r w:rsidR="00305310" w:rsidRPr="00DB75AF">
        <w:rPr>
          <w:rFonts w:hAnsi="標楷體" w:hint="eastAsia"/>
          <w:lang w:eastAsia="zh-HK"/>
        </w:rPr>
        <w:t>案件：</w:t>
      </w:r>
      <w:r w:rsidR="00295B11" w:rsidRPr="00DB75AF">
        <w:rPr>
          <w:rFonts w:hAnsi="標楷體" w:hint="eastAsia"/>
        </w:rPr>
        <w:t>債務人</w:t>
      </w:r>
      <w:r w:rsidR="00D47D73">
        <w:rPr>
          <w:rFonts w:hAnsi="標楷體" w:hint="eastAsia"/>
        </w:rPr>
        <w:t>林○宏</w:t>
      </w:r>
      <w:r w:rsidR="00295B11" w:rsidRPr="00DB75AF">
        <w:rPr>
          <w:rFonts w:hAnsi="標楷體" w:hint="eastAsia"/>
          <w:spacing w:val="81"/>
        </w:rPr>
        <w:t>於</w:t>
      </w:r>
      <w:r w:rsidR="00295B11" w:rsidRPr="00DB75AF">
        <w:rPr>
          <w:rFonts w:hAnsi="標楷體"/>
        </w:rPr>
        <w:t>10</w:t>
      </w:r>
      <w:r w:rsidR="00295B11" w:rsidRPr="00DB75AF">
        <w:rPr>
          <w:rFonts w:hAnsi="標楷體"/>
          <w:spacing w:val="80"/>
        </w:rPr>
        <w:t>4</w:t>
      </w:r>
      <w:r w:rsidR="00295B11" w:rsidRPr="00DB75AF">
        <w:rPr>
          <w:rFonts w:hAnsi="標楷體" w:hint="eastAsia"/>
          <w:spacing w:val="81"/>
        </w:rPr>
        <w:t>年</w:t>
      </w:r>
      <w:r w:rsidR="00295B11" w:rsidRPr="00DB75AF">
        <w:rPr>
          <w:rFonts w:hAnsi="標楷體"/>
        </w:rPr>
        <w:t>1</w:t>
      </w:r>
      <w:r w:rsidR="00295B11" w:rsidRPr="00DB75AF">
        <w:rPr>
          <w:rFonts w:hAnsi="標楷體"/>
          <w:spacing w:val="78"/>
        </w:rPr>
        <w:t>1</w:t>
      </w:r>
      <w:r w:rsidR="00295B11" w:rsidRPr="00DB75AF">
        <w:rPr>
          <w:rFonts w:hAnsi="標楷體" w:hint="eastAsia"/>
          <w:spacing w:val="81"/>
        </w:rPr>
        <w:t>月</w:t>
      </w:r>
      <w:r w:rsidR="00295B11" w:rsidRPr="00DB75AF">
        <w:rPr>
          <w:rFonts w:hAnsi="標楷體"/>
        </w:rPr>
        <w:t>1</w:t>
      </w:r>
      <w:r w:rsidR="00295B11" w:rsidRPr="00DB75AF">
        <w:rPr>
          <w:rFonts w:hAnsi="標楷體"/>
          <w:spacing w:val="80"/>
        </w:rPr>
        <w:t>1</w:t>
      </w:r>
      <w:r w:rsidR="00295B11" w:rsidRPr="00DB75AF">
        <w:rPr>
          <w:rFonts w:hAnsi="標楷體" w:hint="eastAsia"/>
        </w:rPr>
        <w:t>日具狀聲請更</w:t>
      </w:r>
      <w:r w:rsidR="00295B11" w:rsidRPr="00DB75AF">
        <w:rPr>
          <w:rFonts w:hAnsi="標楷體" w:hint="eastAsia"/>
          <w:spacing w:val="-8"/>
        </w:rPr>
        <w:t>生</w:t>
      </w:r>
      <w:r w:rsidR="00295B11" w:rsidRPr="00DB75AF">
        <w:rPr>
          <w:rFonts w:hAnsi="標楷體" w:hint="eastAsia"/>
          <w:spacing w:val="-6"/>
        </w:rPr>
        <w:t>，</w:t>
      </w:r>
      <w:r w:rsidR="00B12B05" w:rsidRPr="00DB75AF">
        <w:rPr>
          <w:rFonts w:hAnsi="標楷體" w:hint="eastAsia"/>
          <w:spacing w:val="-6"/>
          <w:lang w:eastAsia="zh-HK"/>
        </w:rPr>
        <w:t>經</w:t>
      </w:r>
      <w:r w:rsidR="00B12B05" w:rsidRPr="00DB75AF">
        <w:rPr>
          <w:rFonts w:hAnsi="標楷體" w:hint="eastAsia"/>
        </w:rPr>
        <w:t>臺中地院</w:t>
      </w:r>
      <w:r w:rsidR="00B12B05" w:rsidRPr="00DB75AF">
        <w:rPr>
          <w:rFonts w:hAnsi="標楷體" w:hint="eastAsia"/>
          <w:lang w:eastAsia="zh-HK"/>
        </w:rPr>
        <w:t>以裁定命債務人補正</w:t>
      </w:r>
      <w:r w:rsidR="00B12B05" w:rsidRPr="00DB75AF">
        <w:rPr>
          <w:rFonts w:hAnsi="標楷體" w:hint="eastAsia"/>
        </w:rPr>
        <w:t>，並預納必要費用3</w:t>
      </w:r>
      <w:r w:rsidR="00B12B05" w:rsidRPr="00DB75AF">
        <w:rPr>
          <w:rFonts w:hAnsi="標楷體"/>
        </w:rPr>
        <w:t>,20</w:t>
      </w:r>
      <w:r w:rsidR="00B12B05" w:rsidRPr="00DB75AF">
        <w:rPr>
          <w:rFonts w:hAnsi="標楷體"/>
          <w:spacing w:val="79"/>
        </w:rPr>
        <w:t>0</w:t>
      </w:r>
      <w:r w:rsidR="00B12B05" w:rsidRPr="00DB75AF">
        <w:rPr>
          <w:rFonts w:hAnsi="標楷體" w:hint="eastAsia"/>
          <w:spacing w:val="-3"/>
        </w:rPr>
        <w:t>元</w:t>
      </w:r>
      <w:r w:rsidR="00440C6F" w:rsidRPr="00DB75AF">
        <w:rPr>
          <w:rFonts w:hAnsi="標楷體" w:hint="eastAsia"/>
        </w:rPr>
        <w:t>，經司法事務官審查，發現債務人所陳報財產狀況有疑義。</w:t>
      </w:r>
      <w:r w:rsidR="00B12B05" w:rsidRPr="00DB75AF">
        <w:rPr>
          <w:rFonts w:hAnsi="標楷體" w:hint="eastAsia"/>
        </w:rPr>
        <w:t>嗣</w:t>
      </w:r>
      <w:r w:rsidR="00670DB2" w:rsidRPr="00DB75AF">
        <w:rPr>
          <w:rFonts w:hAnsi="標楷體" w:hint="eastAsia"/>
        </w:rPr>
        <w:t>陳秋月法官</w:t>
      </w:r>
      <w:r w:rsidR="00B12B05" w:rsidRPr="00DB75AF">
        <w:rPr>
          <w:rFonts w:hAnsi="標楷體" w:hint="eastAsia"/>
        </w:rPr>
        <w:t>於</w:t>
      </w:r>
      <w:r w:rsidR="00B12B05" w:rsidRPr="00DB75AF">
        <w:rPr>
          <w:rFonts w:hAnsi="標楷體"/>
        </w:rPr>
        <w:t>105</w:t>
      </w:r>
      <w:r w:rsidR="00B12B05" w:rsidRPr="00DB75AF">
        <w:rPr>
          <w:rFonts w:hAnsi="標楷體" w:hint="eastAsia"/>
        </w:rPr>
        <w:t>年</w:t>
      </w:r>
      <w:r w:rsidR="00B12B05" w:rsidRPr="00DB75AF">
        <w:rPr>
          <w:rFonts w:hAnsi="標楷體"/>
        </w:rPr>
        <w:t>2</w:t>
      </w:r>
      <w:r w:rsidR="00B12B05" w:rsidRPr="00DB75AF">
        <w:rPr>
          <w:rFonts w:hAnsi="標楷體" w:hint="eastAsia"/>
        </w:rPr>
        <w:t>月</w:t>
      </w:r>
      <w:r w:rsidR="00B12B05" w:rsidRPr="00DB75AF">
        <w:rPr>
          <w:rFonts w:hAnsi="標楷體"/>
        </w:rPr>
        <w:t>3</w:t>
      </w:r>
      <w:r w:rsidR="00B12B05" w:rsidRPr="00DB75AF">
        <w:rPr>
          <w:rFonts w:hAnsi="標楷體" w:hint="eastAsia"/>
        </w:rPr>
        <w:t>日以</w:t>
      </w:r>
      <w:r w:rsidR="00B12B05" w:rsidRPr="00DB75AF">
        <w:rPr>
          <w:rFonts w:hAnsi="標楷體"/>
        </w:rPr>
        <w:t>105</w:t>
      </w:r>
      <w:r w:rsidR="00B12B05" w:rsidRPr="00DB75AF">
        <w:rPr>
          <w:rFonts w:hAnsi="標楷體" w:hint="eastAsia"/>
        </w:rPr>
        <w:t>年度消債更字第</w:t>
      </w:r>
      <w:r w:rsidR="00B12B05" w:rsidRPr="00DB75AF">
        <w:rPr>
          <w:rFonts w:hAnsi="標楷體" w:cs="新細明體" w:hint="eastAsia"/>
        </w:rPr>
        <w:t>21</w:t>
      </w:r>
      <w:r w:rsidR="00B12B05" w:rsidRPr="00DB75AF">
        <w:rPr>
          <w:rFonts w:hAnsi="標楷體" w:hint="eastAsia"/>
        </w:rPr>
        <w:t>號裁定，認債務人未予補正，就該部分未為財產變動狀況之報告，且債務人曾於</w:t>
      </w:r>
      <w:r w:rsidR="00B12B05" w:rsidRPr="00DB75AF">
        <w:rPr>
          <w:rFonts w:hAnsi="標楷體"/>
        </w:rPr>
        <w:t>95</w:t>
      </w:r>
      <w:r w:rsidR="00B12B05" w:rsidRPr="00DB75AF">
        <w:rPr>
          <w:rFonts w:hAnsi="標楷體" w:hint="eastAsia"/>
        </w:rPr>
        <w:t>年</w:t>
      </w:r>
      <w:r w:rsidR="00B12B05" w:rsidRPr="00DB75AF">
        <w:rPr>
          <w:rFonts w:hAnsi="標楷體"/>
        </w:rPr>
        <w:t>6</w:t>
      </w:r>
      <w:r w:rsidR="00B12B05" w:rsidRPr="00DB75AF">
        <w:rPr>
          <w:rFonts w:hAnsi="標楷體" w:hint="eastAsia"/>
        </w:rPr>
        <w:t>月間，與最大債權銀行台新銀行協商成立，嗣於</w:t>
      </w:r>
      <w:r w:rsidR="00B12B05" w:rsidRPr="00DB75AF">
        <w:rPr>
          <w:rFonts w:hAnsi="標楷體"/>
        </w:rPr>
        <w:t>95</w:t>
      </w:r>
      <w:r w:rsidR="00B12B05" w:rsidRPr="00DB75AF">
        <w:rPr>
          <w:rFonts w:hAnsi="標楷體" w:hint="eastAsia"/>
        </w:rPr>
        <w:t>年</w:t>
      </w:r>
      <w:r w:rsidR="00B12B05" w:rsidRPr="00DB75AF">
        <w:rPr>
          <w:rFonts w:hAnsi="標楷體"/>
        </w:rPr>
        <w:t>9</w:t>
      </w:r>
      <w:r w:rsidR="00B12B05" w:rsidRPr="00DB75AF">
        <w:rPr>
          <w:rFonts w:hAnsi="標楷體" w:hint="eastAsia"/>
        </w:rPr>
        <w:t>月未依約還款而毀諾，並無不可歸責於己之事由致履行有困難情事，而駁回債務人更生之聲請，經債務人於</w:t>
      </w:r>
      <w:r w:rsidR="00B12B05" w:rsidRPr="00DB75AF">
        <w:rPr>
          <w:rFonts w:hAnsi="標楷體"/>
        </w:rPr>
        <w:t>105</w:t>
      </w:r>
      <w:r w:rsidR="00B12B05" w:rsidRPr="00DB75AF">
        <w:rPr>
          <w:rFonts w:hAnsi="標楷體" w:hint="eastAsia"/>
        </w:rPr>
        <w:t>年</w:t>
      </w:r>
      <w:r w:rsidR="00B12B05" w:rsidRPr="00DB75AF">
        <w:rPr>
          <w:rFonts w:hAnsi="標楷體"/>
        </w:rPr>
        <w:t>2</w:t>
      </w:r>
      <w:r w:rsidR="00B12B05" w:rsidRPr="00DB75AF">
        <w:rPr>
          <w:rFonts w:hAnsi="標楷體" w:hint="eastAsia"/>
        </w:rPr>
        <w:t>月</w:t>
      </w:r>
      <w:r w:rsidR="00B12B05" w:rsidRPr="00DB75AF">
        <w:rPr>
          <w:rFonts w:hAnsi="標楷體"/>
        </w:rPr>
        <w:t>26</w:t>
      </w:r>
      <w:r w:rsidR="00B12B05" w:rsidRPr="00DB75AF">
        <w:rPr>
          <w:rFonts w:hAnsi="標楷體" w:hint="eastAsia"/>
        </w:rPr>
        <w:t>日具狀提起抗告</w:t>
      </w:r>
      <w:r w:rsidR="00440C6F" w:rsidRPr="00DB75AF">
        <w:rPr>
          <w:rFonts w:hAnsi="標楷體" w:hint="eastAsia"/>
        </w:rPr>
        <w:t>。</w:t>
      </w:r>
      <w:r w:rsidR="00670DB2" w:rsidRPr="00DB75AF">
        <w:rPr>
          <w:rFonts w:hAnsi="標楷體" w:hint="eastAsia"/>
        </w:rPr>
        <w:t>陳秋月法官</w:t>
      </w:r>
      <w:r w:rsidR="00B12B05" w:rsidRPr="00DB75AF">
        <w:rPr>
          <w:rFonts w:hAnsi="標楷體" w:hint="eastAsia"/>
        </w:rPr>
        <w:t>於</w:t>
      </w:r>
      <w:r w:rsidR="00B12B05" w:rsidRPr="00DB75AF">
        <w:rPr>
          <w:rFonts w:hAnsi="標楷體"/>
        </w:rPr>
        <w:t>105</w:t>
      </w:r>
      <w:r w:rsidR="00B12B05" w:rsidRPr="00DB75AF">
        <w:rPr>
          <w:rFonts w:hAnsi="標楷體" w:hint="eastAsia"/>
        </w:rPr>
        <w:t>年</w:t>
      </w:r>
      <w:r w:rsidR="00B12B05" w:rsidRPr="00DB75AF">
        <w:rPr>
          <w:rFonts w:hAnsi="標楷體"/>
        </w:rPr>
        <w:t>3</w:t>
      </w:r>
      <w:r w:rsidR="00B12B05" w:rsidRPr="00DB75AF">
        <w:rPr>
          <w:rFonts w:hAnsi="標楷體" w:hint="eastAsia"/>
        </w:rPr>
        <w:t>月</w:t>
      </w:r>
      <w:r w:rsidR="00B12B05" w:rsidRPr="00DB75AF">
        <w:rPr>
          <w:rFonts w:hAnsi="標楷體"/>
        </w:rPr>
        <w:t>8</w:t>
      </w:r>
      <w:r w:rsidR="00B12B05" w:rsidRPr="00DB75AF">
        <w:rPr>
          <w:rFonts w:hAnsi="標楷體" w:hint="eastAsia"/>
        </w:rPr>
        <w:t>日以中院東民</w:t>
      </w:r>
      <w:r w:rsidR="00B12B05" w:rsidRPr="00DB75AF">
        <w:rPr>
          <w:rFonts w:hAnsi="標楷體" w:cs="新細明體" w:hint="eastAsia"/>
          <w:lang w:eastAsia="zh-HK"/>
        </w:rPr>
        <w:t>心</w:t>
      </w:r>
      <w:r w:rsidR="00B12B05" w:rsidRPr="00DB75AF">
        <w:rPr>
          <w:rFonts w:hAnsi="標楷體"/>
        </w:rPr>
        <w:t>105</w:t>
      </w:r>
      <w:r w:rsidR="00B12B05" w:rsidRPr="00DB75AF">
        <w:rPr>
          <w:rFonts w:hAnsi="標楷體" w:hint="eastAsia"/>
        </w:rPr>
        <w:t>消債更字第</w:t>
      </w:r>
      <w:r w:rsidR="00B12B05" w:rsidRPr="00DB75AF">
        <w:rPr>
          <w:rFonts w:hAnsi="標楷體" w:cs="新細明體" w:hint="eastAsia"/>
        </w:rPr>
        <w:t>21</w:t>
      </w:r>
      <w:r w:rsidR="00B12B05" w:rsidRPr="00DB75AF">
        <w:rPr>
          <w:rFonts w:hAnsi="標楷體" w:hint="eastAsia"/>
        </w:rPr>
        <w:t>號函通知債務人、代理人</w:t>
      </w:r>
      <w:r w:rsidR="00D47D73">
        <w:rPr>
          <w:rFonts w:hAnsi="標楷體" w:hint="eastAsia"/>
        </w:rPr>
        <w:t>李○瑩</w:t>
      </w:r>
      <w:r w:rsidR="00B12B05" w:rsidRPr="00DB75AF">
        <w:rPr>
          <w:rFonts w:hAnsi="標楷體" w:hint="eastAsia"/>
        </w:rPr>
        <w:t>律師及各債權人召開調解會議，</w:t>
      </w:r>
      <w:r w:rsidR="00440C6F" w:rsidRPr="00DB75AF">
        <w:rPr>
          <w:rFonts w:hAnsi="標楷體" w:hint="eastAsia"/>
          <w:lang w:eastAsia="zh-HK"/>
        </w:rPr>
        <w:t>諭</w:t>
      </w:r>
      <w:r w:rsidR="00440C6F" w:rsidRPr="00DB75AF">
        <w:rPr>
          <w:rFonts w:hAnsi="標楷體" w:hint="eastAsia"/>
        </w:rPr>
        <w:t>債務人應先提出清償方案，各債權人應陳報對債務人最優惠之清償方案。</w:t>
      </w:r>
      <w:r w:rsidR="00B12B05" w:rsidRPr="00DB75AF">
        <w:rPr>
          <w:rFonts w:hAnsi="標楷體" w:hint="eastAsia"/>
        </w:rPr>
        <w:t>於</w:t>
      </w:r>
      <w:r w:rsidR="00B12B05" w:rsidRPr="00DB75AF">
        <w:rPr>
          <w:rFonts w:hAnsi="標楷體"/>
        </w:rPr>
        <w:t>105</w:t>
      </w:r>
      <w:r w:rsidR="00B12B05" w:rsidRPr="00DB75AF">
        <w:rPr>
          <w:rFonts w:hAnsi="標楷體" w:hint="eastAsia"/>
        </w:rPr>
        <w:t>年</w:t>
      </w:r>
      <w:r w:rsidR="00B12B05" w:rsidRPr="00DB75AF">
        <w:rPr>
          <w:rFonts w:hAnsi="標楷體"/>
        </w:rPr>
        <w:t>3</w:t>
      </w:r>
      <w:r w:rsidR="00B12B05" w:rsidRPr="00DB75AF">
        <w:rPr>
          <w:rFonts w:hAnsi="標楷體" w:hint="eastAsia"/>
        </w:rPr>
        <w:t>月</w:t>
      </w:r>
      <w:r w:rsidR="00DC1091" w:rsidRPr="00DB75AF">
        <w:rPr>
          <w:rFonts w:hAnsi="標楷體"/>
        </w:rPr>
        <w:t>23</w:t>
      </w:r>
      <w:r w:rsidR="00B12B05" w:rsidRPr="00DB75AF">
        <w:rPr>
          <w:rFonts w:hAnsi="標楷體" w:hint="eastAsia"/>
        </w:rPr>
        <w:t>日調解時，債務人對於銀行提出清償方案及</w:t>
      </w:r>
      <w:r w:rsidR="00670DB2" w:rsidRPr="00DB75AF">
        <w:rPr>
          <w:rFonts w:hAnsi="標楷體" w:hint="eastAsia"/>
        </w:rPr>
        <w:t>陳秋月法官</w:t>
      </w:r>
      <w:r w:rsidR="00B12B05" w:rsidRPr="00DB75AF">
        <w:rPr>
          <w:rFonts w:hAnsi="標楷體" w:hint="eastAsia"/>
        </w:rPr>
        <w:t>建議本金</w:t>
      </w:r>
      <w:r w:rsidR="00B12B05" w:rsidRPr="00DB75AF">
        <w:rPr>
          <w:rFonts w:hAnsi="標楷體"/>
        </w:rPr>
        <w:t>180</w:t>
      </w:r>
      <w:r w:rsidR="00B12B05" w:rsidRPr="00DB75AF">
        <w:rPr>
          <w:rFonts w:hAnsi="標楷體" w:hint="eastAsia"/>
        </w:rPr>
        <w:t>期</w:t>
      </w:r>
      <w:r w:rsidR="00B12B05" w:rsidRPr="00DB75AF">
        <w:rPr>
          <w:rFonts w:hAnsi="標楷體"/>
        </w:rPr>
        <w:t>0</w:t>
      </w:r>
      <w:r w:rsidR="00B12B05" w:rsidRPr="00DB75AF">
        <w:rPr>
          <w:rFonts w:hAnsi="標楷體" w:hint="eastAsia"/>
        </w:rPr>
        <w:t>利率、每月約清償1萬7,000元之清償方案表示無力負擔，</w:t>
      </w:r>
      <w:r w:rsidR="00440C6F" w:rsidRPr="00DB75AF">
        <w:rPr>
          <w:rFonts w:hAnsi="標楷體" w:hint="eastAsia"/>
          <w:lang w:eastAsia="zh-HK"/>
        </w:rPr>
        <w:t>爰</w:t>
      </w:r>
      <w:r w:rsidR="00B12B05" w:rsidRPr="00DB75AF">
        <w:rPr>
          <w:rFonts w:hAnsi="標楷體" w:hint="eastAsia"/>
        </w:rPr>
        <w:t>經在場人同意改行訊問程序</w:t>
      </w:r>
      <w:r w:rsidR="00440C6F" w:rsidRPr="00DB75AF">
        <w:rPr>
          <w:rFonts w:hAnsi="標楷體" w:hint="eastAsia"/>
        </w:rPr>
        <w:t>。</w:t>
      </w:r>
      <w:r w:rsidR="00670DB2" w:rsidRPr="00DB75AF">
        <w:rPr>
          <w:rFonts w:hAnsi="標楷體" w:hint="eastAsia"/>
        </w:rPr>
        <w:t>陳秋月法官</w:t>
      </w:r>
      <w:r w:rsidR="00B12B05" w:rsidRPr="00DB75AF">
        <w:rPr>
          <w:rFonts w:hAnsi="標楷體" w:hint="eastAsia"/>
        </w:rPr>
        <w:t>質疑債務人對於收入及受扶養親屬之財產狀況恐有隱匿或不實陳述情事，</w:t>
      </w:r>
      <w:r w:rsidR="00440C6F" w:rsidRPr="00DB75AF">
        <w:rPr>
          <w:rFonts w:hAnsi="標楷體" w:hint="eastAsia"/>
          <w:lang w:eastAsia="zh-HK"/>
        </w:rPr>
        <w:t>遂</w:t>
      </w:r>
      <w:r w:rsidR="00B12B05" w:rsidRPr="00DB75AF">
        <w:rPr>
          <w:rFonts w:hAnsi="標楷體" w:hint="eastAsia"/>
        </w:rPr>
        <w:t>再於</w:t>
      </w:r>
      <w:r w:rsidR="00B363E9" w:rsidRPr="00DB75AF">
        <w:rPr>
          <w:rFonts w:hAnsi="標楷體" w:hint="eastAsia"/>
        </w:rPr>
        <w:t>105</w:t>
      </w:r>
      <w:r w:rsidR="00B12B05" w:rsidRPr="00DB75AF">
        <w:rPr>
          <w:rFonts w:hAnsi="標楷體" w:hint="eastAsia"/>
        </w:rPr>
        <w:t>年3</w:t>
      </w:r>
      <w:r w:rsidR="00B363E9" w:rsidRPr="00DB75AF">
        <w:rPr>
          <w:rFonts w:hAnsi="標楷體" w:hint="eastAsia"/>
        </w:rPr>
        <w:t>月</w:t>
      </w:r>
      <w:r w:rsidR="00B363E9" w:rsidRPr="00DB75AF">
        <w:rPr>
          <w:rFonts w:hAnsi="標楷體"/>
        </w:rPr>
        <w:t>24</w:t>
      </w:r>
      <w:r w:rsidR="00B363E9" w:rsidRPr="00DB75AF">
        <w:rPr>
          <w:rFonts w:hAnsi="標楷體" w:hint="eastAsia"/>
        </w:rPr>
        <w:t>日以中院東民</w:t>
      </w:r>
      <w:r w:rsidR="00B363E9" w:rsidRPr="00DB75AF">
        <w:rPr>
          <w:rFonts w:hAnsi="標楷體" w:cs="新細明體" w:hint="eastAsia"/>
          <w:lang w:eastAsia="zh-HK"/>
        </w:rPr>
        <w:t>心</w:t>
      </w:r>
      <w:r w:rsidR="00B363E9" w:rsidRPr="00DB75AF">
        <w:rPr>
          <w:rFonts w:hAnsi="標楷體"/>
        </w:rPr>
        <w:t>105</w:t>
      </w:r>
      <w:r w:rsidR="00B363E9" w:rsidRPr="00DB75AF">
        <w:rPr>
          <w:rFonts w:hAnsi="標楷體" w:hint="eastAsia"/>
        </w:rPr>
        <w:t>消債更字第21號函通知債務人、</w:t>
      </w:r>
      <w:r w:rsidR="00D47D73">
        <w:rPr>
          <w:rFonts w:hAnsi="標楷體" w:cs="標楷體" w:hint="eastAsia"/>
        </w:rPr>
        <w:t>李○瑩</w:t>
      </w:r>
      <w:r w:rsidR="00B363E9" w:rsidRPr="00DB75AF">
        <w:rPr>
          <w:rFonts w:hAnsi="標楷體" w:cs="標楷體" w:hint="eastAsia"/>
        </w:rPr>
        <w:t>律師及各債權人召開調解會議，</w:t>
      </w:r>
      <w:r w:rsidR="00EE43D1" w:rsidRPr="00DB75AF">
        <w:rPr>
          <w:rFonts w:hAnsi="標楷體" w:cs="標楷體" w:hint="eastAsia"/>
          <w:lang w:eastAsia="zh-HK"/>
        </w:rPr>
        <w:t>諭</w:t>
      </w:r>
      <w:r w:rsidR="00B363E9" w:rsidRPr="00DB75AF">
        <w:rPr>
          <w:rFonts w:hAnsi="標楷體" w:cs="標楷體" w:hint="eastAsia"/>
        </w:rPr>
        <w:t>債務人應先提出清償方案，各債</w:t>
      </w:r>
      <w:r w:rsidR="00B363E9" w:rsidRPr="00DB75AF">
        <w:rPr>
          <w:rFonts w:hAnsi="標楷體" w:cs="標楷體" w:hint="eastAsia"/>
        </w:rPr>
        <w:lastRenderedPageBreak/>
        <w:t>權人應陳報對債務人最優惠之清償方案，</w:t>
      </w:r>
      <w:r w:rsidR="00EE43D1" w:rsidRPr="00DB75AF">
        <w:rPr>
          <w:rFonts w:hAnsi="標楷體" w:cs="標楷體" w:hint="eastAsia"/>
          <w:lang w:eastAsia="zh-HK"/>
        </w:rPr>
        <w:t>並</w:t>
      </w:r>
      <w:r w:rsidR="00B363E9" w:rsidRPr="00DB75AF">
        <w:rPr>
          <w:rFonts w:hAnsi="標楷體" w:cs="標楷體" w:hint="eastAsia"/>
        </w:rPr>
        <w:t>建議試以本金180期0利率之清償方案</w:t>
      </w:r>
      <w:r w:rsidR="00340D81" w:rsidRPr="00DB75AF">
        <w:rPr>
          <w:rFonts w:hAnsi="標楷體" w:cs="標楷體" w:hint="eastAsia"/>
          <w:lang w:eastAsia="zh-HK"/>
        </w:rPr>
        <w:t>進行</w:t>
      </w:r>
      <w:r w:rsidR="00B363E9" w:rsidRPr="00DB75AF">
        <w:rPr>
          <w:rFonts w:hAnsi="標楷體" w:cs="標楷體" w:hint="eastAsia"/>
        </w:rPr>
        <w:t>調解</w:t>
      </w:r>
      <w:r w:rsidR="00340D81" w:rsidRPr="00DB75AF">
        <w:rPr>
          <w:rFonts w:hAnsi="標楷體" w:cs="標楷體" w:hint="eastAsia"/>
        </w:rPr>
        <w:t>；</w:t>
      </w:r>
      <w:r w:rsidR="00340D81" w:rsidRPr="00DB75AF">
        <w:rPr>
          <w:rFonts w:hAnsi="標楷體" w:cs="標楷體" w:hint="eastAsia"/>
          <w:lang w:eastAsia="zh-HK"/>
        </w:rPr>
        <w:t>嗣</w:t>
      </w:r>
      <w:r w:rsidR="00B363E9" w:rsidRPr="00DB75AF">
        <w:rPr>
          <w:rFonts w:hAnsi="標楷體" w:cs="標楷體" w:hint="eastAsia"/>
        </w:rPr>
        <w:t>於105年4月13日調解時，債務人當場表明撤回聲請並具狀撤回聲請一情，</w:t>
      </w:r>
      <w:r w:rsidR="006E4790" w:rsidRPr="00DB75AF">
        <w:rPr>
          <w:rFonts w:hAnsi="標楷體" w:cs="標楷體" w:hint="eastAsia"/>
          <w:lang w:eastAsia="zh-HK"/>
        </w:rPr>
        <w:t>業經</w:t>
      </w:r>
      <w:r w:rsidR="008D1894" w:rsidRPr="00DB75AF">
        <w:rPr>
          <w:rFonts w:hAnsi="標楷體" w:cs="標楷體" w:hint="eastAsia"/>
          <w:lang w:eastAsia="zh-HK"/>
        </w:rPr>
        <w:t>法評會</w:t>
      </w:r>
      <w:r w:rsidR="006E4790" w:rsidRPr="00DB75AF">
        <w:rPr>
          <w:rFonts w:hAnsi="標楷體" w:cs="標楷體" w:hint="eastAsia"/>
          <w:lang w:eastAsia="zh-HK"/>
        </w:rPr>
        <w:t>前於評鑑程序中向臺中地院調取相關案卷查明在案</w:t>
      </w:r>
      <w:r w:rsidR="006E4790" w:rsidRPr="00DB75AF">
        <w:rPr>
          <w:rFonts w:hAnsi="標楷體" w:cs="標楷體" w:hint="eastAsia"/>
        </w:rPr>
        <w:t>(</w:t>
      </w:r>
      <w:r w:rsidR="006E4790" w:rsidRPr="00DB75AF">
        <w:rPr>
          <w:rFonts w:hAnsi="標楷體" w:cs="標楷體" w:hint="eastAsia"/>
          <w:lang w:eastAsia="zh-HK"/>
        </w:rPr>
        <w:t>參見該案評鑑決議書第</w:t>
      </w:r>
      <w:r w:rsidR="006E4790" w:rsidRPr="00DB75AF">
        <w:rPr>
          <w:rFonts w:hAnsi="標楷體" w:cs="標楷體" w:hint="eastAsia"/>
        </w:rPr>
        <w:t>34</w:t>
      </w:r>
      <w:r w:rsidR="006E4790" w:rsidRPr="00DB75AF">
        <w:rPr>
          <w:rFonts w:hAnsi="標楷體" w:cs="標楷體" w:hint="eastAsia"/>
          <w:lang w:eastAsia="zh-HK"/>
        </w:rPr>
        <w:t>至</w:t>
      </w:r>
      <w:r w:rsidR="006E4790" w:rsidRPr="00DB75AF">
        <w:rPr>
          <w:rFonts w:hAnsi="標楷體" w:cs="標楷體" w:hint="eastAsia"/>
        </w:rPr>
        <w:t>35</w:t>
      </w:r>
      <w:r w:rsidR="006E4790" w:rsidRPr="00DB75AF">
        <w:rPr>
          <w:rFonts w:hAnsi="標楷體" w:cs="標楷體" w:hint="eastAsia"/>
          <w:lang w:eastAsia="zh-HK"/>
        </w:rPr>
        <w:t>頁</w:t>
      </w:r>
      <w:r w:rsidR="006E4790" w:rsidRPr="00DB75AF">
        <w:rPr>
          <w:rFonts w:hAnsi="標楷體" w:cs="標楷體" w:hint="eastAsia"/>
        </w:rPr>
        <w:t>)，</w:t>
      </w:r>
      <w:r w:rsidR="006E4790" w:rsidRPr="00DB75AF">
        <w:rPr>
          <w:rFonts w:hAnsi="標楷體" w:cs="標楷體" w:hint="eastAsia"/>
          <w:lang w:eastAsia="zh-HK"/>
        </w:rPr>
        <w:t>並經本院核對無訛</w:t>
      </w:r>
      <w:r w:rsidR="006E4790" w:rsidRPr="00DB75AF">
        <w:rPr>
          <w:rFonts w:hAnsi="標楷體" w:cs="標楷體" w:hint="eastAsia"/>
        </w:rPr>
        <w:t>。</w:t>
      </w:r>
    </w:p>
    <w:p w:rsidR="00E55624" w:rsidRPr="00DB75AF" w:rsidRDefault="002275B5" w:rsidP="006A0770">
      <w:pPr>
        <w:pStyle w:val="5"/>
        <w:rPr>
          <w:rFonts w:hAnsi="標楷體"/>
        </w:rPr>
      </w:pPr>
      <w:r w:rsidRPr="00DB75AF">
        <w:rPr>
          <w:rFonts w:hAnsi="標楷體" w:hint="eastAsia"/>
        </w:rPr>
        <w:t>105年度消債更字第27號</w:t>
      </w:r>
      <w:r w:rsidR="00305310" w:rsidRPr="00DB75AF">
        <w:rPr>
          <w:rFonts w:hAnsi="標楷體" w:hint="eastAsia"/>
          <w:lang w:eastAsia="zh-HK"/>
        </w:rPr>
        <w:t>案件：</w:t>
      </w:r>
      <w:r w:rsidR="00547491" w:rsidRPr="00DB75AF">
        <w:rPr>
          <w:rFonts w:hAnsi="標楷體" w:hint="eastAsia"/>
          <w:lang w:eastAsia="zh-HK"/>
        </w:rPr>
        <w:t>債務人</w:t>
      </w:r>
      <w:r w:rsidR="00D47D73">
        <w:rPr>
          <w:rFonts w:hAnsi="標楷體" w:hint="eastAsia"/>
          <w:lang w:eastAsia="zh-HK"/>
        </w:rPr>
        <w:t>劉○禎</w:t>
      </w:r>
      <w:r w:rsidR="00547491" w:rsidRPr="00DB75AF">
        <w:rPr>
          <w:rFonts w:hAnsi="標楷體" w:cs="標楷體" w:hint="eastAsia"/>
          <w:lang w:eastAsia="zh-HK"/>
        </w:rPr>
        <w:t>於</w:t>
      </w:r>
      <w:r w:rsidR="00547491" w:rsidRPr="00DB75AF">
        <w:rPr>
          <w:rFonts w:hAnsi="標楷體"/>
          <w:lang w:eastAsia="zh-HK"/>
        </w:rPr>
        <w:t>104</w:t>
      </w:r>
      <w:r w:rsidR="00547491" w:rsidRPr="00DB75AF">
        <w:rPr>
          <w:rFonts w:hAnsi="標楷體" w:hint="eastAsia"/>
          <w:lang w:eastAsia="zh-HK"/>
        </w:rPr>
        <w:t>年</w:t>
      </w:r>
      <w:r w:rsidR="00547491" w:rsidRPr="00DB75AF">
        <w:rPr>
          <w:rFonts w:hAnsi="標楷體"/>
          <w:lang w:eastAsia="zh-HK"/>
        </w:rPr>
        <w:t>11</w:t>
      </w:r>
      <w:r w:rsidR="00547491" w:rsidRPr="00DB75AF">
        <w:rPr>
          <w:rFonts w:hAnsi="標楷體" w:hint="eastAsia"/>
          <w:lang w:eastAsia="zh-HK"/>
        </w:rPr>
        <w:t>月</w:t>
      </w:r>
      <w:r w:rsidR="00547491" w:rsidRPr="00DB75AF">
        <w:rPr>
          <w:rFonts w:hAnsi="標楷體"/>
          <w:lang w:eastAsia="zh-HK"/>
        </w:rPr>
        <w:t>9</w:t>
      </w:r>
      <w:r w:rsidR="00547491" w:rsidRPr="00DB75AF">
        <w:rPr>
          <w:rFonts w:hAnsi="標楷體" w:hint="eastAsia"/>
          <w:lang w:eastAsia="zh-HK"/>
        </w:rPr>
        <w:t>日具狀聲請更生，</w:t>
      </w:r>
      <w:r w:rsidR="00633090" w:rsidRPr="00DB75AF">
        <w:rPr>
          <w:rFonts w:hAnsi="標楷體" w:hint="eastAsia"/>
          <w:spacing w:val="-6"/>
          <w:lang w:eastAsia="zh-HK"/>
        </w:rPr>
        <w:t>經</w:t>
      </w:r>
      <w:r w:rsidR="00633090" w:rsidRPr="00DB75AF">
        <w:rPr>
          <w:rFonts w:hAnsi="標楷體" w:hint="eastAsia"/>
        </w:rPr>
        <w:t>臺中地院</w:t>
      </w:r>
      <w:r w:rsidR="00633090" w:rsidRPr="00DB75AF">
        <w:rPr>
          <w:rFonts w:hAnsi="標楷體" w:hint="eastAsia"/>
          <w:lang w:eastAsia="zh-HK"/>
        </w:rPr>
        <w:t>以裁定命債務人補正</w:t>
      </w:r>
      <w:r w:rsidR="00633090" w:rsidRPr="00DB75AF">
        <w:rPr>
          <w:rFonts w:hAnsi="標楷體" w:hint="eastAsia"/>
        </w:rPr>
        <w:t>，並預納必要費用3</w:t>
      </w:r>
      <w:r w:rsidR="00633090" w:rsidRPr="00DB75AF">
        <w:rPr>
          <w:rFonts w:hAnsi="標楷體"/>
        </w:rPr>
        <w:t>,</w:t>
      </w:r>
      <w:r w:rsidR="00633090" w:rsidRPr="00DB75AF">
        <w:rPr>
          <w:rFonts w:hAnsi="標楷體" w:hint="eastAsia"/>
        </w:rPr>
        <w:t>6</w:t>
      </w:r>
      <w:r w:rsidR="00633090" w:rsidRPr="00DB75AF">
        <w:rPr>
          <w:rFonts w:hAnsi="標楷體"/>
        </w:rPr>
        <w:t>0</w:t>
      </w:r>
      <w:r w:rsidR="00633090" w:rsidRPr="00DB75AF">
        <w:rPr>
          <w:rFonts w:hAnsi="標楷體"/>
          <w:spacing w:val="79"/>
        </w:rPr>
        <w:t>0</w:t>
      </w:r>
      <w:r w:rsidR="00633090" w:rsidRPr="00DB75AF">
        <w:rPr>
          <w:rFonts w:hAnsi="標楷體" w:hint="eastAsia"/>
          <w:spacing w:val="-3"/>
        </w:rPr>
        <w:t>元</w:t>
      </w:r>
      <w:r w:rsidR="00720113" w:rsidRPr="00DB75AF">
        <w:rPr>
          <w:rFonts w:hAnsi="標楷體" w:hint="eastAsia"/>
        </w:rPr>
        <w:t>。</w:t>
      </w:r>
      <w:r w:rsidR="00670DB2" w:rsidRPr="00DB75AF">
        <w:rPr>
          <w:rFonts w:hAnsi="標楷體" w:hint="eastAsia"/>
        </w:rPr>
        <w:t>陳秋月法官</w:t>
      </w:r>
      <w:r w:rsidR="00E55624" w:rsidRPr="00DB75AF">
        <w:rPr>
          <w:rFonts w:hAnsi="標楷體" w:hint="eastAsia"/>
        </w:rPr>
        <w:t>於</w:t>
      </w:r>
      <w:r w:rsidR="00E55624" w:rsidRPr="00DB75AF">
        <w:rPr>
          <w:rFonts w:hAnsi="標楷體"/>
        </w:rPr>
        <w:t>105</w:t>
      </w:r>
      <w:r w:rsidR="00E55624" w:rsidRPr="00DB75AF">
        <w:rPr>
          <w:rFonts w:hAnsi="標楷體" w:hint="eastAsia"/>
        </w:rPr>
        <w:t>年</w:t>
      </w:r>
      <w:r w:rsidR="00E55624" w:rsidRPr="00DB75AF">
        <w:rPr>
          <w:rFonts w:hAnsi="標楷體"/>
        </w:rPr>
        <w:t>2</w:t>
      </w:r>
      <w:r w:rsidR="00E55624" w:rsidRPr="00DB75AF">
        <w:rPr>
          <w:rFonts w:hAnsi="標楷體" w:hint="eastAsia"/>
        </w:rPr>
        <w:t>月</w:t>
      </w:r>
      <w:r w:rsidR="00E55624" w:rsidRPr="00DB75AF">
        <w:rPr>
          <w:rFonts w:hAnsi="標楷體"/>
        </w:rPr>
        <w:t>4</w:t>
      </w:r>
      <w:r w:rsidR="00E55624" w:rsidRPr="00DB75AF">
        <w:rPr>
          <w:rFonts w:hAnsi="標楷體" w:hint="eastAsia"/>
        </w:rPr>
        <w:t>日以</w:t>
      </w:r>
      <w:r w:rsidR="00E55624" w:rsidRPr="00DB75AF">
        <w:rPr>
          <w:rFonts w:hAnsi="標楷體"/>
        </w:rPr>
        <w:t>105</w:t>
      </w:r>
      <w:r w:rsidR="00E55624" w:rsidRPr="00DB75AF">
        <w:rPr>
          <w:rFonts w:hAnsi="標楷體" w:hint="eastAsia"/>
        </w:rPr>
        <w:t>年度消債更字第</w:t>
      </w:r>
      <w:r w:rsidR="00E55624" w:rsidRPr="00DB75AF">
        <w:rPr>
          <w:rFonts w:hAnsi="標楷體" w:cs="新細明體" w:hint="eastAsia"/>
        </w:rPr>
        <w:t>27</w:t>
      </w:r>
      <w:r w:rsidR="00E55624" w:rsidRPr="00DB75AF">
        <w:rPr>
          <w:rFonts w:hAnsi="標楷體" w:cs="標楷體" w:hint="eastAsia"/>
        </w:rPr>
        <w:t>號裁定，</w:t>
      </w:r>
      <w:r w:rsidR="00E55624" w:rsidRPr="00DB75AF">
        <w:rPr>
          <w:rFonts w:hAnsi="標楷體" w:hint="eastAsia"/>
        </w:rPr>
        <w:t>認債務人未予補正，就該部分拒絕提出關係文件或為財產變動狀況之報告，且債務人曾於</w:t>
      </w:r>
      <w:r w:rsidR="00E55624" w:rsidRPr="00DB75AF">
        <w:rPr>
          <w:rFonts w:hAnsi="標楷體"/>
        </w:rPr>
        <w:t>98</w:t>
      </w:r>
      <w:r w:rsidR="00E55624" w:rsidRPr="00DB75AF">
        <w:rPr>
          <w:rFonts w:hAnsi="標楷體" w:hint="eastAsia"/>
        </w:rPr>
        <w:t>年</w:t>
      </w:r>
      <w:r w:rsidR="00E55624" w:rsidRPr="00DB75AF">
        <w:rPr>
          <w:rFonts w:hAnsi="標楷體"/>
        </w:rPr>
        <w:t>1</w:t>
      </w:r>
      <w:r w:rsidR="00060D6B" w:rsidRPr="00DB75AF">
        <w:rPr>
          <w:rFonts w:hAnsi="標楷體" w:hint="eastAsia"/>
        </w:rPr>
        <w:t>月間與最大債權銀行國泰世華</w:t>
      </w:r>
      <w:r w:rsidR="00E55624" w:rsidRPr="00DB75AF">
        <w:rPr>
          <w:rFonts w:hAnsi="標楷體" w:hint="eastAsia"/>
        </w:rPr>
        <w:t>銀行協商成立，僅自</w:t>
      </w:r>
      <w:r w:rsidR="00E55624" w:rsidRPr="00DB75AF">
        <w:rPr>
          <w:rFonts w:hAnsi="標楷體"/>
        </w:rPr>
        <w:t>98</w:t>
      </w:r>
      <w:r w:rsidR="00E55624" w:rsidRPr="00DB75AF">
        <w:rPr>
          <w:rFonts w:hAnsi="標楷體" w:hint="eastAsia"/>
        </w:rPr>
        <w:t>年</w:t>
      </w:r>
      <w:r w:rsidR="00E55624" w:rsidRPr="00DB75AF">
        <w:rPr>
          <w:rFonts w:hAnsi="標楷體"/>
        </w:rPr>
        <w:t>3</w:t>
      </w:r>
      <w:r w:rsidR="00E55624" w:rsidRPr="00DB75AF">
        <w:rPr>
          <w:rFonts w:hAnsi="標楷體" w:hint="eastAsia"/>
        </w:rPr>
        <w:t>月起繳款</w:t>
      </w:r>
      <w:r w:rsidR="00E55624" w:rsidRPr="00DB75AF">
        <w:rPr>
          <w:rFonts w:hAnsi="標楷體"/>
        </w:rPr>
        <w:t>2</w:t>
      </w:r>
      <w:r w:rsidR="00E55624" w:rsidRPr="00DB75AF">
        <w:rPr>
          <w:rFonts w:hAnsi="標楷體" w:hint="eastAsia"/>
        </w:rPr>
        <w:t>期即毀諾，並無不可歸責於己之事由致履行有困難情事，而駁回債務人更生之聲請，經債務人於</w:t>
      </w:r>
      <w:r w:rsidR="00E55624" w:rsidRPr="00DB75AF">
        <w:rPr>
          <w:rFonts w:hAnsi="標楷體"/>
        </w:rPr>
        <w:t>105</w:t>
      </w:r>
      <w:r w:rsidR="00E55624" w:rsidRPr="00DB75AF">
        <w:rPr>
          <w:rFonts w:hAnsi="標楷體" w:hint="eastAsia"/>
        </w:rPr>
        <w:t>年2月26</w:t>
      </w:r>
      <w:r w:rsidR="00720113" w:rsidRPr="00DB75AF">
        <w:rPr>
          <w:rFonts w:hAnsi="標楷體" w:hint="eastAsia"/>
        </w:rPr>
        <w:t>日具狀提起抗告。</w:t>
      </w:r>
      <w:r w:rsidR="00670DB2" w:rsidRPr="00DB75AF">
        <w:rPr>
          <w:rFonts w:hAnsi="標楷體" w:hint="eastAsia"/>
        </w:rPr>
        <w:t>陳秋月法官</w:t>
      </w:r>
      <w:r w:rsidR="00E55624" w:rsidRPr="00DB75AF">
        <w:rPr>
          <w:rFonts w:hAnsi="標楷體" w:hint="eastAsia"/>
        </w:rPr>
        <w:t>於105年3月16日以中院麟民</w:t>
      </w:r>
      <w:r w:rsidR="00003EF6" w:rsidRPr="00DB75AF">
        <w:rPr>
          <w:rFonts w:hAnsi="標楷體" w:cs="新細明體" w:hint="eastAsia"/>
          <w:lang w:eastAsia="zh-HK"/>
        </w:rPr>
        <w:t>十</w:t>
      </w:r>
      <w:r w:rsidR="00E55624" w:rsidRPr="00DB75AF">
        <w:rPr>
          <w:rFonts w:hAnsi="標楷體"/>
        </w:rPr>
        <w:t>105</w:t>
      </w:r>
      <w:r w:rsidR="00E55624" w:rsidRPr="00DB75AF">
        <w:rPr>
          <w:rFonts w:hAnsi="標楷體" w:hint="eastAsia"/>
        </w:rPr>
        <w:t>消債更字第</w:t>
      </w:r>
      <w:r w:rsidR="00003EF6" w:rsidRPr="00DB75AF">
        <w:rPr>
          <w:rFonts w:hAnsi="標楷體" w:hint="eastAsia"/>
        </w:rPr>
        <w:t>27</w:t>
      </w:r>
      <w:r w:rsidR="00E55624" w:rsidRPr="00DB75AF">
        <w:rPr>
          <w:rFonts w:hAnsi="標楷體" w:cs="標楷體" w:hint="eastAsia"/>
        </w:rPr>
        <w:t>號函通知債務人應補正本人及受扶養親屬之收入、財產及變動狀況，及各債權人應陳報對債務人最優惠之清償方案</w:t>
      </w:r>
      <w:r w:rsidR="00720113" w:rsidRPr="00DB75AF">
        <w:rPr>
          <w:rFonts w:hAnsi="標楷體" w:hint="eastAsia"/>
        </w:rPr>
        <w:t>。</w:t>
      </w:r>
      <w:r w:rsidR="00E55624" w:rsidRPr="00DB75AF">
        <w:rPr>
          <w:rFonts w:hAnsi="標楷體" w:cs="標楷體" w:hint="eastAsia"/>
        </w:rPr>
        <w:t>於</w:t>
      </w:r>
      <w:r w:rsidR="00180F6B" w:rsidRPr="00DB75AF">
        <w:rPr>
          <w:rFonts w:hAnsi="標楷體"/>
        </w:rPr>
        <w:t>105</w:t>
      </w:r>
      <w:r w:rsidR="00E55624" w:rsidRPr="00DB75AF">
        <w:rPr>
          <w:rFonts w:hAnsi="標楷體" w:hint="eastAsia"/>
        </w:rPr>
        <w:t>年</w:t>
      </w:r>
      <w:r w:rsidR="00180F6B" w:rsidRPr="00DB75AF">
        <w:rPr>
          <w:rFonts w:hAnsi="標楷體"/>
        </w:rPr>
        <w:t>4</w:t>
      </w:r>
      <w:r w:rsidR="00E55624" w:rsidRPr="00DB75AF">
        <w:rPr>
          <w:rFonts w:hAnsi="標楷體" w:hint="eastAsia"/>
        </w:rPr>
        <w:t>月</w:t>
      </w:r>
      <w:r w:rsidR="00E55624" w:rsidRPr="00DB75AF">
        <w:rPr>
          <w:rFonts w:hAnsi="標楷體"/>
        </w:rPr>
        <w:t>6</w:t>
      </w:r>
      <w:r w:rsidR="00E55624" w:rsidRPr="00DB75AF">
        <w:rPr>
          <w:rFonts w:hAnsi="標楷體" w:hint="eastAsia"/>
        </w:rPr>
        <w:t>日訊問時，債務人之代理人</w:t>
      </w:r>
      <w:r w:rsidR="00D47D73">
        <w:rPr>
          <w:rFonts w:hAnsi="標楷體" w:hint="eastAsia"/>
        </w:rPr>
        <w:t>李○瑩</w:t>
      </w:r>
      <w:r w:rsidR="00E55624" w:rsidRPr="00DB75AF">
        <w:rPr>
          <w:rFonts w:hAnsi="標楷體" w:cs="標楷體" w:hint="eastAsia"/>
        </w:rPr>
        <w:t>律師</w:t>
      </w:r>
      <w:r w:rsidR="00720113" w:rsidRPr="00DB75AF">
        <w:rPr>
          <w:rFonts w:hAnsi="標楷體" w:cs="標楷體" w:hint="eastAsia"/>
          <w:lang w:eastAsia="zh-HK"/>
        </w:rPr>
        <w:t>表示</w:t>
      </w:r>
      <w:r w:rsidR="00E55624" w:rsidRPr="00DB75AF">
        <w:rPr>
          <w:rFonts w:hAnsi="標楷體" w:cs="標楷體" w:hint="eastAsia"/>
        </w:rPr>
        <w:t>對於國泰世華銀行代理人提出本金</w:t>
      </w:r>
      <w:r w:rsidR="00E55624" w:rsidRPr="00DB75AF">
        <w:rPr>
          <w:rFonts w:hAnsi="標楷體"/>
        </w:rPr>
        <w:t>180</w:t>
      </w:r>
      <w:r w:rsidR="00E55624" w:rsidRPr="00DB75AF">
        <w:rPr>
          <w:rFonts w:hAnsi="標楷體" w:hint="eastAsia"/>
        </w:rPr>
        <w:t>期</w:t>
      </w:r>
      <w:r w:rsidR="00E55624" w:rsidRPr="00DB75AF">
        <w:rPr>
          <w:rFonts w:hAnsi="標楷體"/>
        </w:rPr>
        <w:t>0</w:t>
      </w:r>
      <w:r w:rsidR="00720113" w:rsidRPr="00DB75AF">
        <w:rPr>
          <w:rFonts w:hAnsi="標楷體" w:hint="eastAsia"/>
        </w:rPr>
        <w:t>利率清償方案</w:t>
      </w:r>
      <w:r w:rsidR="00E55624" w:rsidRPr="00DB75AF">
        <w:rPr>
          <w:rFonts w:hAnsi="標楷體" w:hint="eastAsia"/>
        </w:rPr>
        <w:t>請再訂調解期日，俾利債務人計算債務總額及與銀行聯繫清</w:t>
      </w:r>
      <w:r w:rsidR="00395D54" w:rsidRPr="00DB75AF">
        <w:rPr>
          <w:rFonts w:hAnsi="標楷體" w:hint="eastAsia"/>
        </w:rPr>
        <w:t>償事宜等語</w:t>
      </w:r>
      <w:r w:rsidR="00720113" w:rsidRPr="00DB75AF">
        <w:rPr>
          <w:rFonts w:hAnsi="標楷體" w:hint="eastAsia"/>
        </w:rPr>
        <w:t>。</w:t>
      </w:r>
      <w:r w:rsidR="00670DB2" w:rsidRPr="00DB75AF">
        <w:rPr>
          <w:rFonts w:hAnsi="標楷體" w:hint="eastAsia"/>
        </w:rPr>
        <w:t>陳秋月法官</w:t>
      </w:r>
      <w:r w:rsidR="00395D54" w:rsidRPr="00DB75AF">
        <w:rPr>
          <w:rFonts w:hAnsi="標楷體" w:hint="eastAsia"/>
        </w:rPr>
        <w:t>再於</w:t>
      </w:r>
      <w:r w:rsidR="00395D54" w:rsidRPr="00DB75AF">
        <w:rPr>
          <w:rFonts w:hAnsi="標楷體"/>
        </w:rPr>
        <w:t>105</w:t>
      </w:r>
      <w:r w:rsidR="00395D54" w:rsidRPr="00DB75AF">
        <w:rPr>
          <w:rFonts w:hAnsi="標楷體" w:hint="eastAsia"/>
        </w:rPr>
        <w:t>年</w:t>
      </w:r>
      <w:r w:rsidR="00395D54" w:rsidRPr="00DB75AF">
        <w:rPr>
          <w:rFonts w:hAnsi="標楷體"/>
        </w:rPr>
        <w:t>4</w:t>
      </w:r>
      <w:r w:rsidR="00395D54" w:rsidRPr="00DB75AF">
        <w:rPr>
          <w:rFonts w:hAnsi="標楷體" w:hint="eastAsia"/>
        </w:rPr>
        <w:t>月</w:t>
      </w:r>
      <w:r w:rsidR="00395D54" w:rsidRPr="00DB75AF">
        <w:rPr>
          <w:rFonts w:hAnsi="標楷體"/>
        </w:rPr>
        <w:t>7</w:t>
      </w:r>
      <w:r w:rsidR="00395D54" w:rsidRPr="00DB75AF">
        <w:rPr>
          <w:rFonts w:hAnsi="標楷體" w:hint="eastAsia"/>
        </w:rPr>
        <w:t>日以中院東民</w:t>
      </w:r>
      <w:r w:rsidR="00395D54" w:rsidRPr="00DB75AF">
        <w:rPr>
          <w:rFonts w:hAnsi="標楷體" w:hint="eastAsia"/>
          <w:lang w:eastAsia="zh-HK"/>
        </w:rPr>
        <w:t>心</w:t>
      </w:r>
      <w:r w:rsidR="00395D54" w:rsidRPr="00DB75AF">
        <w:rPr>
          <w:rFonts w:hAnsi="標楷體"/>
        </w:rPr>
        <w:t>105</w:t>
      </w:r>
      <w:r w:rsidR="00395D54" w:rsidRPr="00DB75AF">
        <w:rPr>
          <w:rFonts w:hAnsi="標楷體" w:hint="eastAsia"/>
        </w:rPr>
        <w:t>消債更字第</w:t>
      </w:r>
      <w:r w:rsidR="00395D54" w:rsidRPr="00DB75AF">
        <w:rPr>
          <w:rFonts w:hAnsi="標楷體" w:cs="新細明體" w:hint="eastAsia"/>
        </w:rPr>
        <w:t>27</w:t>
      </w:r>
      <w:r w:rsidR="00395D54" w:rsidRPr="00DB75AF">
        <w:rPr>
          <w:rFonts w:hAnsi="標楷體" w:cs="標楷體" w:hint="eastAsia"/>
        </w:rPr>
        <w:t>號函通知債務人、</w:t>
      </w:r>
      <w:r w:rsidR="00D47D73">
        <w:rPr>
          <w:rFonts w:hAnsi="標楷體" w:cs="標楷體" w:hint="eastAsia"/>
        </w:rPr>
        <w:t>李○瑩</w:t>
      </w:r>
      <w:r w:rsidR="00395D54" w:rsidRPr="00DB75AF">
        <w:rPr>
          <w:rFonts w:hAnsi="標楷體" w:cs="標楷體" w:hint="eastAsia"/>
        </w:rPr>
        <w:t>律師及各債權人召開調解會議，</w:t>
      </w:r>
      <w:r w:rsidR="00720113" w:rsidRPr="00DB75AF">
        <w:rPr>
          <w:rFonts w:hAnsi="標楷體" w:cs="標楷體" w:hint="eastAsia"/>
          <w:lang w:eastAsia="zh-HK"/>
        </w:rPr>
        <w:t>諭</w:t>
      </w:r>
      <w:r w:rsidR="00395D54" w:rsidRPr="00DB75AF">
        <w:rPr>
          <w:rFonts w:hAnsi="標楷體" w:cs="標楷體" w:hint="eastAsia"/>
        </w:rPr>
        <w:t>債務人應先提出清償方案，各債權人應陳報對債務人最優惠之清償方案，</w:t>
      </w:r>
      <w:r w:rsidR="00E732AB" w:rsidRPr="00DB75AF">
        <w:rPr>
          <w:rFonts w:hAnsi="標楷體" w:cs="標楷體" w:hint="eastAsia"/>
          <w:lang w:eastAsia="zh-HK"/>
        </w:rPr>
        <w:t>並</w:t>
      </w:r>
      <w:r w:rsidR="00395D54" w:rsidRPr="00DB75AF">
        <w:rPr>
          <w:rFonts w:hAnsi="標楷體" w:cs="標楷體" w:hint="eastAsia"/>
        </w:rPr>
        <w:lastRenderedPageBreak/>
        <w:t>建議試以本金</w:t>
      </w:r>
      <w:r w:rsidR="00395D54" w:rsidRPr="00DB75AF">
        <w:rPr>
          <w:rFonts w:hAnsi="標楷體"/>
        </w:rPr>
        <w:t>180</w:t>
      </w:r>
      <w:r w:rsidR="00395D54" w:rsidRPr="00DB75AF">
        <w:rPr>
          <w:rFonts w:hAnsi="標楷體" w:hint="eastAsia"/>
        </w:rPr>
        <w:t>期</w:t>
      </w:r>
      <w:r w:rsidR="00395D54" w:rsidRPr="00DB75AF">
        <w:rPr>
          <w:rFonts w:hAnsi="標楷體"/>
        </w:rPr>
        <w:t>0</w:t>
      </w:r>
      <w:r w:rsidR="00395D54" w:rsidRPr="00DB75AF">
        <w:rPr>
          <w:rFonts w:hAnsi="標楷體" w:hint="eastAsia"/>
        </w:rPr>
        <w:t>利率之清償方案</w:t>
      </w:r>
      <w:r w:rsidR="006B101F" w:rsidRPr="00DB75AF">
        <w:rPr>
          <w:rFonts w:hAnsi="標楷體" w:hint="eastAsia"/>
          <w:lang w:eastAsia="zh-HK"/>
        </w:rPr>
        <w:t>進行</w:t>
      </w:r>
      <w:r w:rsidR="00395D54" w:rsidRPr="00DB75AF">
        <w:rPr>
          <w:rFonts w:hAnsi="標楷體" w:hint="eastAsia"/>
        </w:rPr>
        <w:t>調解</w:t>
      </w:r>
      <w:r w:rsidR="00057BDB" w:rsidRPr="00DB75AF">
        <w:rPr>
          <w:rFonts w:hAnsi="標楷體" w:hint="eastAsia"/>
        </w:rPr>
        <w:t>；</w:t>
      </w:r>
      <w:r w:rsidR="00057BDB" w:rsidRPr="00DB75AF">
        <w:rPr>
          <w:rFonts w:hAnsi="標楷體" w:hint="eastAsia"/>
          <w:lang w:eastAsia="zh-HK"/>
        </w:rPr>
        <w:t>嗣</w:t>
      </w:r>
      <w:r w:rsidR="00395D54" w:rsidRPr="00DB75AF">
        <w:rPr>
          <w:rFonts w:hAnsi="標楷體" w:hint="eastAsia"/>
        </w:rPr>
        <w:t>於</w:t>
      </w:r>
      <w:r w:rsidR="00395D54" w:rsidRPr="00DB75AF">
        <w:rPr>
          <w:rFonts w:hAnsi="標楷體"/>
        </w:rPr>
        <w:t>105</w:t>
      </w:r>
      <w:r w:rsidR="00395D54" w:rsidRPr="00DB75AF">
        <w:rPr>
          <w:rFonts w:hAnsi="標楷體" w:hint="eastAsia"/>
        </w:rPr>
        <w:t>年</w:t>
      </w:r>
      <w:r w:rsidR="00395D54" w:rsidRPr="00DB75AF">
        <w:rPr>
          <w:rFonts w:hAnsi="標楷體"/>
        </w:rPr>
        <w:t>4</w:t>
      </w:r>
      <w:r w:rsidR="00395D54" w:rsidRPr="00DB75AF">
        <w:rPr>
          <w:rFonts w:hAnsi="標楷體" w:hint="eastAsia"/>
        </w:rPr>
        <w:t>月</w:t>
      </w:r>
      <w:r w:rsidR="00395D54" w:rsidRPr="00DB75AF">
        <w:rPr>
          <w:rFonts w:hAnsi="標楷體"/>
        </w:rPr>
        <w:t>27</w:t>
      </w:r>
      <w:r w:rsidR="00395D54" w:rsidRPr="00DB75AF">
        <w:rPr>
          <w:rFonts w:hAnsi="標楷體" w:hint="eastAsia"/>
        </w:rPr>
        <w:t>日調解時，債務人當場表示無法履行調解方案，又表明撤回聲請並具狀撤回聲請一情，</w:t>
      </w:r>
      <w:r w:rsidR="00F44952" w:rsidRPr="00DB75AF">
        <w:rPr>
          <w:rFonts w:hAnsi="標楷體" w:cs="標楷體" w:hint="eastAsia"/>
          <w:lang w:eastAsia="zh-HK"/>
        </w:rPr>
        <w:t>業經</w:t>
      </w:r>
      <w:r w:rsidR="008D1894" w:rsidRPr="00DB75AF">
        <w:rPr>
          <w:rFonts w:hAnsi="標楷體" w:cs="標楷體" w:hint="eastAsia"/>
          <w:lang w:eastAsia="zh-HK"/>
        </w:rPr>
        <w:t>法評會</w:t>
      </w:r>
      <w:r w:rsidR="00F44952" w:rsidRPr="00DB75AF">
        <w:rPr>
          <w:rFonts w:hAnsi="標楷體" w:cs="標楷體" w:hint="eastAsia"/>
          <w:lang w:eastAsia="zh-HK"/>
        </w:rPr>
        <w:t>前於評鑑程序中向臺中地院調取相關案卷查明在案</w:t>
      </w:r>
      <w:r w:rsidR="00F44952" w:rsidRPr="00DB75AF">
        <w:rPr>
          <w:rFonts w:hAnsi="標楷體" w:cs="標楷體" w:hint="eastAsia"/>
        </w:rPr>
        <w:t>(</w:t>
      </w:r>
      <w:r w:rsidR="00F44952" w:rsidRPr="00DB75AF">
        <w:rPr>
          <w:rFonts w:hAnsi="標楷體" w:cs="標楷體" w:hint="eastAsia"/>
          <w:lang w:eastAsia="zh-HK"/>
        </w:rPr>
        <w:t>參見該案評鑑決議書第</w:t>
      </w:r>
      <w:r w:rsidR="00F44952" w:rsidRPr="00DB75AF">
        <w:rPr>
          <w:rFonts w:hAnsi="標楷體" w:cs="標楷體" w:hint="eastAsia"/>
        </w:rPr>
        <w:t>39</w:t>
      </w:r>
      <w:r w:rsidR="00F44952" w:rsidRPr="00DB75AF">
        <w:rPr>
          <w:rFonts w:hAnsi="標楷體" w:cs="標楷體" w:hint="eastAsia"/>
          <w:lang w:eastAsia="zh-HK"/>
        </w:rPr>
        <w:t>至</w:t>
      </w:r>
      <w:r w:rsidR="00F44952" w:rsidRPr="00DB75AF">
        <w:rPr>
          <w:rFonts w:hAnsi="標楷體" w:cs="標楷體" w:hint="eastAsia"/>
        </w:rPr>
        <w:t>40</w:t>
      </w:r>
      <w:r w:rsidR="00F44952" w:rsidRPr="00DB75AF">
        <w:rPr>
          <w:rFonts w:hAnsi="標楷體" w:cs="標楷體" w:hint="eastAsia"/>
          <w:lang w:eastAsia="zh-HK"/>
        </w:rPr>
        <w:t>頁</w:t>
      </w:r>
      <w:r w:rsidR="00F44952" w:rsidRPr="00DB75AF">
        <w:rPr>
          <w:rFonts w:hAnsi="標楷體" w:cs="標楷體" w:hint="eastAsia"/>
        </w:rPr>
        <w:t>)，</w:t>
      </w:r>
      <w:r w:rsidR="00F44952" w:rsidRPr="00DB75AF">
        <w:rPr>
          <w:rFonts w:hAnsi="標楷體" w:cs="標楷體" w:hint="eastAsia"/>
          <w:lang w:eastAsia="zh-HK"/>
        </w:rPr>
        <w:t>並經本院核對無訛</w:t>
      </w:r>
      <w:r w:rsidR="00F44952" w:rsidRPr="00DB75AF">
        <w:rPr>
          <w:rFonts w:hAnsi="標楷體" w:cs="標楷體" w:hint="eastAsia"/>
        </w:rPr>
        <w:t>。</w:t>
      </w:r>
    </w:p>
    <w:p w:rsidR="00E16F42" w:rsidRPr="00DB75AF" w:rsidRDefault="00122369" w:rsidP="000D70A6">
      <w:pPr>
        <w:pStyle w:val="4"/>
        <w:rPr>
          <w:rFonts w:hAnsi="標楷體"/>
        </w:rPr>
      </w:pPr>
      <w:r w:rsidRPr="00DB75AF">
        <w:rPr>
          <w:rFonts w:hAnsi="標楷體" w:hint="eastAsia"/>
          <w:lang w:eastAsia="zh-HK"/>
        </w:rPr>
        <w:t>次</w:t>
      </w:r>
      <w:r w:rsidR="00B0270F" w:rsidRPr="00DB75AF">
        <w:rPr>
          <w:rFonts w:hAnsi="標楷體" w:hint="eastAsia"/>
          <w:lang w:eastAsia="zh-HK"/>
        </w:rPr>
        <w:t>據臺中地</w:t>
      </w:r>
      <w:r w:rsidR="00B0270F" w:rsidRPr="00DB75AF">
        <w:rPr>
          <w:rFonts w:hAnsi="標楷體" w:hint="eastAsia"/>
        </w:rPr>
        <w:t>院</w:t>
      </w:r>
      <w:r w:rsidR="00B0270F" w:rsidRPr="00DB75AF">
        <w:rPr>
          <w:rFonts w:hAnsi="標楷體" w:hint="eastAsia"/>
          <w:lang w:eastAsia="zh-HK"/>
        </w:rPr>
        <w:t>提供該院</w:t>
      </w:r>
      <w:r w:rsidR="00B0270F" w:rsidRPr="00DB75AF">
        <w:rPr>
          <w:rFonts w:hAnsi="標楷體" w:hint="eastAsia"/>
        </w:rPr>
        <w:t>104年至107年消債</w:t>
      </w:r>
      <w:r w:rsidR="00B0270F" w:rsidRPr="00DB75AF">
        <w:rPr>
          <w:rFonts w:hAnsi="標楷體" w:hint="eastAsia"/>
          <w:lang w:eastAsia="zh-HK"/>
        </w:rPr>
        <w:t>更生</w:t>
      </w:r>
      <w:r w:rsidR="00B0270F" w:rsidRPr="00DB75AF">
        <w:rPr>
          <w:rFonts w:hAnsi="標楷體" w:hint="eastAsia"/>
        </w:rPr>
        <w:t>事件</w:t>
      </w:r>
      <w:r w:rsidR="00B0270F" w:rsidRPr="00DB75AF">
        <w:rPr>
          <w:rFonts w:hAnsi="標楷體" w:hint="eastAsia"/>
          <w:lang w:eastAsia="zh-HK"/>
        </w:rPr>
        <w:t>終結情形</w:t>
      </w:r>
      <w:r w:rsidR="00C20D0B" w:rsidRPr="00DB75AF">
        <w:rPr>
          <w:rFonts w:hAnsi="標楷體" w:hint="eastAsia"/>
          <w:lang w:eastAsia="zh-HK"/>
        </w:rPr>
        <w:t>統計</w:t>
      </w:r>
      <w:r w:rsidR="00B0270F" w:rsidRPr="00DB75AF">
        <w:rPr>
          <w:rFonts w:hAnsi="標楷體" w:hint="eastAsia"/>
        </w:rPr>
        <w:t>，更生事件終結總件數1,050件，裁准更生件數361件(裁准率85.75%</w:t>
      </w:r>
      <w:r w:rsidR="00B0270F" w:rsidRPr="00DB75AF">
        <w:rPr>
          <w:rStyle w:val="aff"/>
          <w:rFonts w:hAnsi="標楷體"/>
        </w:rPr>
        <w:footnoteReference w:id="2"/>
      </w:r>
      <w:r w:rsidR="00B0270F" w:rsidRPr="00DB75AF">
        <w:rPr>
          <w:rFonts w:hAnsi="標楷體" w:hint="eastAsia"/>
        </w:rPr>
        <w:t>)，裁定駁回更生件數60件，當事人撤回而終結件數624件。另該院陳法官秋月於104年至106年承辦更生事件終結件數281件，裁准更生件數15件(裁准率32.61%)，裁定駁回更生件數31件，當事人撤回而終結件數232件。</w:t>
      </w:r>
      <w:r w:rsidR="001345EC" w:rsidRPr="00DB75AF">
        <w:rPr>
          <w:rFonts w:hint="eastAsia"/>
        </w:rPr>
        <w:t>以撤回比率來看，該院全部法官終結案件之撤回率約為59.71%</w:t>
      </w:r>
      <w:r w:rsidR="001345EC" w:rsidRPr="00DB75AF">
        <w:rPr>
          <w:rStyle w:val="aff"/>
          <w:rFonts w:hAnsi="標楷體"/>
        </w:rPr>
        <w:footnoteReference w:id="3"/>
      </w:r>
      <w:r w:rsidR="001345EC" w:rsidRPr="00DB75AF">
        <w:rPr>
          <w:rFonts w:hint="eastAsia"/>
        </w:rPr>
        <w:t>，而陳秋月法官終結案件之撤回率約為83.45%</w:t>
      </w:r>
      <w:r w:rsidR="001345EC" w:rsidRPr="00DB75AF">
        <w:rPr>
          <w:rStyle w:val="aff"/>
        </w:rPr>
        <w:footnoteReference w:id="4"/>
      </w:r>
      <w:r w:rsidR="001345EC" w:rsidRPr="00DB75AF">
        <w:rPr>
          <w:rFonts w:hint="eastAsia"/>
        </w:rPr>
        <w:t>。</w:t>
      </w:r>
    </w:p>
    <w:p w:rsidR="002D0150" w:rsidRPr="00DB75AF" w:rsidRDefault="00ED0088" w:rsidP="000D70A6">
      <w:pPr>
        <w:pStyle w:val="4"/>
        <w:rPr>
          <w:rFonts w:hAnsi="標楷體"/>
        </w:rPr>
      </w:pPr>
      <w:r w:rsidRPr="00DB75AF">
        <w:rPr>
          <w:rFonts w:hAnsi="標楷體" w:hint="eastAsia"/>
          <w:lang w:eastAsia="zh-HK"/>
        </w:rPr>
        <w:t>復</w:t>
      </w:r>
      <w:r w:rsidR="003900C1" w:rsidRPr="00DB75AF">
        <w:rPr>
          <w:rFonts w:hAnsi="標楷體" w:hint="eastAsia"/>
          <w:lang w:eastAsia="zh-HK"/>
        </w:rPr>
        <w:t>據司法院網站公布之「地方法院消債聲請事件終結情形及裁准比例統計表</w:t>
      </w:r>
      <w:r w:rsidR="003900C1" w:rsidRPr="00DB75AF">
        <w:rPr>
          <w:rFonts w:hAnsi="標楷體" w:hint="eastAsia"/>
        </w:rPr>
        <w:t>(</w:t>
      </w:r>
      <w:r w:rsidR="003900C1" w:rsidRPr="00DB75AF">
        <w:rPr>
          <w:rFonts w:hAnsi="標楷體" w:hint="eastAsia"/>
          <w:lang w:eastAsia="zh-HK"/>
        </w:rPr>
        <w:t>含駁回原因</w:t>
      </w:r>
      <w:r w:rsidR="003900C1" w:rsidRPr="00DB75AF">
        <w:rPr>
          <w:rFonts w:hAnsi="標楷體" w:hint="eastAsia"/>
        </w:rPr>
        <w:t>)</w:t>
      </w:r>
      <w:r w:rsidR="003900C1" w:rsidRPr="00DB75AF">
        <w:rPr>
          <w:rFonts w:hAnsi="標楷體" w:hint="eastAsia"/>
          <w:lang w:eastAsia="zh-HK"/>
        </w:rPr>
        <w:t>」</w:t>
      </w:r>
      <w:r w:rsidR="00512F4A" w:rsidRPr="00DB75AF">
        <w:rPr>
          <w:rStyle w:val="aff"/>
          <w:rFonts w:hAnsi="標楷體"/>
          <w:lang w:eastAsia="zh-HK"/>
        </w:rPr>
        <w:footnoteReference w:id="5"/>
      </w:r>
      <w:r w:rsidR="00512F4A" w:rsidRPr="00DB75AF">
        <w:rPr>
          <w:rFonts w:hAnsi="標楷體" w:hint="eastAsia"/>
          <w:lang w:eastAsia="zh-HK"/>
        </w:rPr>
        <w:t>所示</w:t>
      </w:r>
      <w:r w:rsidR="00512F4A" w:rsidRPr="00DB75AF">
        <w:rPr>
          <w:rFonts w:hAnsi="標楷體" w:hint="eastAsia"/>
        </w:rPr>
        <w:t>，</w:t>
      </w:r>
      <w:r w:rsidR="00D4316A" w:rsidRPr="00DB75AF">
        <w:rPr>
          <w:rFonts w:hAnsi="標楷體" w:hint="eastAsia"/>
        </w:rPr>
        <w:t>104、105</w:t>
      </w:r>
      <w:r w:rsidR="00D4316A" w:rsidRPr="00DB75AF">
        <w:rPr>
          <w:rFonts w:hAnsi="標楷體" w:hint="eastAsia"/>
          <w:lang w:eastAsia="zh-HK"/>
        </w:rPr>
        <w:t>及</w:t>
      </w:r>
      <w:r w:rsidR="00D4316A" w:rsidRPr="00DB75AF">
        <w:rPr>
          <w:rFonts w:hAnsi="標楷體" w:hint="eastAsia"/>
        </w:rPr>
        <w:t>106</w:t>
      </w:r>
      <w:r w:rsidR="00D4316A" w:rsidRPr="00DB75AF">
        <w:rPr>
          <w:rFonts w:hAnsi="標楷體" w:hint="eastAsia"/>
          <w:lang w:eastAsia="zh-HK"/>
        </w:rPr>
        <w:t>年各地方法院聲請更生事件之總體裁准比率分別為</w:t>
      </w:r>
      <w:r w:rsidR="00D4316A" w:rsidRPr="00DB75AF">
        <w:rPr>
          <w:rFonts w:hAnsi="標楷體" w:hint="eastAsia"/>
        </w:rPr>
        <w:t>73.49%、69.80%、67.76%，</w:t>
      </w:r>
      <w:r w:rsidR="00D4316A" w:rsidRPr="00DB75AF">
        <w:rPr>
          <w:rFonts w:hAnsi="標楷體" w:hint="eastAsia"/>
          <w:lang w:eastAsia="zh-HK"/>
        </w:rPr>
        <w:t>此比率係直接以裁准開始更生件數</w:t>
      </w:r>
      <w:r w:rsidR="00D4316A" w:rsidRPr="00DB75AF">
        <w:rPr>
          <w:rFonts w:hAnsi="標楷體" w:hint="eastAsia"/>
        </w:rPr>
        <w:t>，</w:t>
      </w:r>
      <w:r w:rsidR="00D4316A" w:rsidRPr="00DB75AF">
        <w:rPr>
          <w:rFonts w:hAnsi="標楷體" w:hint="eastAsia"/>
          <w:lang w:eastAsia="zh-HK"/>
        </w:rPr>
        <w:t>除以終結總件數為計算</w:t>
      </w:r>
      <w:r w:rsidR="00D4316A" w:rsidRPr="00DB75AF">
        <w:rPr>
          <w:rFonts w:hAnsi="標楷體" w:hint="eastAsia"/>
        </w:rPr>
        <w:t>。</w:t>
      </w:r>
      <w:r w:rsidR="004B72F3" w:rsidRPr="00DB75AF">
        <w:rPr>
          <w:rFonts w:hAnsi="標楷體" w:hint="eastAsia"/>
          <w:lang w:eastAsia="zh-HK"/>
        </w:rPr>
        <w:t>倘將臺中地院</w:t>
      </w:r>
      <w:r w:rsidR="004B72F3" w:rsidRPr="00DB75AF">
        <w:rPr>
          <w:rFonts w:hAnsi="標楷體" w:hint="eastAsia"/>
        </w:rPr>
        <w:t>104年至107年消債</w:t>
      </w:r>
      <w:r w:rsidR="004B72F3" w:rsidRPr="00DB75AF">
        <w:rPr>
          <w:rFonts w:hAnsi="標楷體" w:hint="eastAsia"/>
          <w:lang w:eastAsia="zh-HK"/>
        </w:rPr>
        <w:t>更生</w:t>
      </w:r>
      <w:r w:rsidR="004B72F3" w:rsidRPr="00DB75AF">
        <w:rPr>
          <w:rFonts w:hAnsi="標楷體" w:hint="eastAsia"/>
        </w:rPr>
        <w:t>事件</w:t>
      </w:r>
      <w:r w:rsidR="004B72F3" w:rsidRPr="00DB75AF">
        <w:rPr>
          <w:rFonts w:hAnsi="標楷體" w:hint="eastAsia"/>
          <w:lang w:eastAsia="zh-HK"/>
        </w:rPr>
        <w:t>終結情形按此計算</w:t>
      </w:r>
      <w:r w:rsidR="004B72F3" w:rsidRPr="00DB75AF">
        <w:rPr>
          <w:rFonts w:hAnsi="標楷體" w:hint="eastAsia"/>
        </w:rPr>
        <w:t>，</w:t>
      </w:r>
      <w:r w:rsidR="004B72F3" w:rsidRPr="00DB75AF">
        <w:rPr>
          <w:rFonts w:hAnsi="標楷體" w:hint="eastAsia"/>
          <w:lang w:eastAsia="zh-HK"/>
        </w:rPr>
        <w:t>則該院更生事件之裁准率僅</w:t>
      </w:r>
      <w:r w:rsidR="004B72F3" w:rsidRPr="00DB75AF">
        <w:rPr>
          <w:rFonts w:hAnsi="標楷體" w:hint="eastAsia"/>
        </w:rPr>
        <w:t>34.38%(</w:t>
      </w:r>
      <w:r w:rsidR="004B72F3" w:rsidRPr="00DB75AF">
        <w:rPr>
          <w:rFonts w:hAnsi="標楷體" w:hint="eastAsia"/>
          <w:lang w:eastAsia="zh-HK"/>
        </w:rPr>
        <w:t>計算式：</w:t>
      </w:r>
      <w:r w:rsidR="004B72F3" w:rsidRPr="00DB75AF">
        <w:rPr>
          <w:rFonts w:hAnsi="標楷體" w:hint="eastAsia"/>
        </w:rPr>
        <w:t>361/1050)</w:t>
      </w:r>
      <w:r w:rsidR="000F343E" w:rsidRPr="00DB75AF">
        <w:rPr>
          <w:rFonts w:hAnsi="標楷體" w:hint="eastAsia"/>
        </w:rPr>
        <w:t>，</w:t>
      </w:r>
      <w:r w:rsidR="000F343E" w:rsidRPr="00DB75AF">
        <w:rPr>
          <w:rFonts w:hAnsi="標楷體" w:hint="eastAsia"/>
          <w:lang w:eastAsia="zh-HK"/>
        </w:rPr>
        <w:t>明顯低於各院之平均值</w:t>
      </w:r>
      <w:r w:rsidR="000F343E" w:rsidRPr="00DB75AF">
        <w:rPr>
          <w:rFonts w:hAnsi="標楷體" w:hint="eastAsia"/>
        </w:rPr>
        <w:t>。</w:t>
      </w:r>
      <w:r w:rsidR="000F343E" w:rsidRPr="00DB75AF">
        <w:rPr>
          <w:rFonts w:hAnsi="標楷體" w:hint="eastAsia"/>
          <w:lang w:eastAsia="zh-HK"/>
        </w:rPr>
        <w:t>而該院陳秋月法官於</w:t>
      </w:r>
      <w:r w:rsidR="000F343E" w:rsidRPr="00DB75AF">
        <w:rPr>
          <w:rFonts w:hAnsi="標楷體" w:hint="eastAsia"/>
        </w:rPr>
        <w:t>104</w:t>
      </w:r>
      <w:r w:rsidR="000F343E" w:rsidRPr="00DB75AF">
        <w:rPr>
          <w:rFonts w:hAnsi="標楷體" w:hint="eastAsia"/>
          <w:lang w:eastAsia="zh-HK"/>
        </w:rPr>
        <w:t>年</w:t>
      </w:r>
      <w:r w:rsidR="000F343E" w:rsidRPr="00DB75AF">
        <w:rPr>
          <w:rFonts w:hAnsi="標楷體" w:hint="eastAsia"/>
        </w:rPr>
        <w:t>9</w:t>
      </w:r>
      <w:r w:rsidR="000F343E" w:rsidRPr="00DB75AF">
        <w:rPr>
          <w:rFonts w:hAnsi="標楷體" w:hint="eastAsia"/>
          <w:lang w:eastAsia="zh-HK"/>
        </w:rPr>
        <w:t>月至</w:t>
      </w:r>
      <w:r w:rsidR="000F343E" w:rsidRPr="00DB75AF">
        <w:rPr>
          <w:rFonts w:hAnsi="標楷體" w:hint="eastAsia"/>
        </w:rPr>
        <w:t>106</w:t>
      </w:r>
      <w:r w:rsidR="000F343E" w:rsidRPr="00DB75AF">
        <w:rPr>
          <w:rFonts w:hAnsi="標楷體" w:hint="eastAsia"/>
          <w:lang w:eastAsia="zh-HK"/>
        </w:rPr>
        <w:t>年</w:t>
      </w:r>
      <w:r w:rsidR="000F343E" w:rsidRPr="00DB75AF">
        <w:rPr>
          <w:rFonts w:hAnsi="標楷體" w:hint="eastAsia"/>
        </w:rPr>
        <w:t>12</w:t>
      </w:r>
      <w:r w:rsidR="000F343E" w:rsidRPr="00DB75AF">
        <w:rPr>
          <w:rFonts w:hAnsi="標楷體" w:hint="eastAsia"/>
          <w:lang w:eastAsia="zh-HK"/>
        </w:rPr>
        <w:t>月辦結之</w:t>
      </w:r>
      <w:r w:rsidR="00967EBA" w:rsidRPr="00DB75AF">
        <w:rPr>
          <w:rFonts w:hAnsi="標楷體" w:hint="eastAsia"/>
        </w:rPr>
        <w:t>281</w:t>
      </w:r>
      <w:r w:rsidR="00967EBA" w:rsidRPr="00DB75AF">
        <w:rPr>
          <w:rFonts w:hAnsi="標楷體" w:hint="eastAsia"/>
          <w:lang w:eastAsia="zh-HK"/>
        </w:rPr>
        <w:t>件更生聲請事件</w:t>
      </w:r>
      <w:r w:rsidR="00967EBA" w:rsidRPr="00DB75AF">
        <w:rPr>
          <w:rFonts w:hAnsi="標楷體" w:hint="eastAsia"/>
        </w:rPr>
        <w:t>，</w:t>
      </w:r>
      <w:r w:rsidR="00967EBA" w:rsidRPr="00DB75AF">
        <w:rPr>
          <w:rFonts w:hAnsi="標楷體" w:hint="eastAsia"/>
          <w:lang w:eastAsia="zh-HK"/>
        </w:rPr>
        <w:t>扣除</w:t>
      </w:r>
      <w:r w:rsidR="00967EBA" w:rsidRPr="00DB75AF">
        <w:rPr>
          <w:rFonts w:hAnsi="標楷體" w:hint="eastAsia"/>
        </w:rPr>
        <w:t>3</w:t>
      </w:r>
      <w:r w:rsidR="00967EBA" w:rsidRPr="00DB75AF">
        <w:rPr>
          <w:rFonts w:hAnsi="標楷體" w:hint="eastAsia"/>
          <w:lang w:eastAsia="zh-HK"/>
        </w:rPr>
        <w:t>件</w:t>
      </w:r>
      <w:r w:rsidR="00967EBA" w:rsidRPr="00DB75AF">
        <w:rPr>
          <w:rFonts w:hAnsi="標楷體" w:hint="eastAsia"/>
          <w:lang w:eastAsia="zh-HK"/>
        </w:rPr>
        <w:lastRenderedPageBreak/>
        <w:t>移送管轄者不計</w:t>
      </w:r>
      <w:r w:rsidR="00967EBA" w:rsidRPr="00DB75AF">
        <w:rPr>
          <w:rFonts w:hAnsi="標楷體" w:hint="eastAsia"/>
        </w:rPr>
        <w:t>，</w:t>
      </w:r>
      <w:r w:rsidR="00967EBA" w:rsidRPr="00DB75AF">
        <w:rPr>
          <w:rFonts w:hAnsi="標楷體" w:hint="eastAsia"/>
          <w:lang w:eastAsia="zh-HK"/>
        </w:rPr>
        <w:t>裁准開始更生程序僅</w:t>
      </w:r>
      <w:r w:rsidR="00967EBA" w:rsidRPr="00DB75AF">
        <w:rPr>
          <w:rFonts w:hAnsi="標楷體" w:hint="eastAsia"/>
        </w:rPr>
        <w:t>15</w:t>
      </w:r>
      <w:r w:rsidR="00967EBA" w:rsidRPr="00DB75AF">
        <w:rPr>
          <w:rFonts w:hAnsi="標楷體" w:hint="eastAsia"/>
          <w:lang w:eastAsia="zh-HK"/>
        </w:rPr>
        <w:t>件</w:t>
      </w:r>
      <w:r w:rsidR="00D923DB" w:rsidRPr="00DB75AF">
        <w:rPr>
          <w:rFonts w:hAnsi="標楷體" w:hint="eastAsia"/>
        </w:rPr>
        <w:t>，</w:t>
      </w:r>
      <w:r w:rsidR="00D923DB" w:rsidRPr="00DB75AF">
        <w:rPr>
          <w:rFonts w:hAnsi="標楷體" w:hint="eastAsia"/>
          <w:lang w:eastAsia="zh-HK"/>
        </w:rPr>
        <w:t>裁准率更僅</w:t>
      </w:r>
      <w:r w:rsidR="00D923DB" w:rsidRPr="00DB75AF">
        <w:rPr>
          <w:rFonts w:hAnsi="標楷體" w:hint="eastAsia"/>
        </w:rPr>
        <w:t>5.40%(</w:t>
      </w:r>
      <w:r w:rsidR="00D923DB" w:rsidRPr="00DB75AF">
        <w:rPr>
          <w:rFonts w:hAnsi="標楷體" w:hint="eastAsia"/>
          <w:lang w:eastAsia="zh-HK"/>
        </w:rPr>
        <w:t>計算式：</w:t>
      </w:r>
      <w:r w:rsidR="00D923DB" w:rsidRPr="00DB75AF">
        <w:rPr>
          <w:rFonts w:hAnsi="標楷體" w:hint="eastAsia"/>
        </w:rPr>
        <w:t>15/278)</w:t>
      </w:r>
      <w:r w:rsidR="001934F7" w:rsidRPr="00DB75AF">
        <w:rPr>
          <w:rFonts w:hAnsi="標楷體" w:hint="eastAsia"/>
        </w:rPr>
        <w:t>。</w:t>
      </w:r>
    </w:p>
    <w:p w:rsidR="004B72F3" w:rsidRPr="00DB75AF" w:rsidRDefault="00D40A6D" w:rsidP="002C3270">
      <w:pPr>
        <w:pStyle w:val="4"/>
        <w:rPr>
          <w:rFonts w:hAnsi="標楷體"/>
        </w:rPr>
      </w:pPr>
      <w:r w:rsidRPr="00DB75AF">
        <w:rPr>
          <w:rFonts w:hAnsi="標楷體" w:hint="eastAsia"/>
          <w:lang w:eastAsia="zh-HK"/>
        </w:rPr>
        <w:t>再觀諸因當事人撤回而終結</w:t>
      </w:r>
      <w:r w:rsidR="0016617B" w:rsidRPr="00DB75AF">
        <w:rPr>
          <w:rFonts w:hAnsi="標楷體" w:hint="eastAsia"/>
          <w:lang w:eastAsia="zh-HK"/>
        </w:rPr>
        <w:t>更生事件</w:t>
      </w:r>
      <w:r w:rsidRPr="00DB75AF">
        <w:rPr>
          <w:rFonts w:hAnsi="標楷體" w:hint="eastAsia"/>
          <w:lang w:eastAsia="zh-HK"/>
        </w:rPr>
        <w:t>之情形</w:t>
      </w:r>
      <w:r w:rsidRPr="00DB75AF">
        <w:rPr>
          <w:rFonts w:hAnsi="標楷體" w:hint="eastAsia"/>
        </w:rPr>
        <w:t>，</w:t>
      </w:r>
      <w:r w:rsidR="002C3270" w:rsidRPr="00DB75AF">
        <w:rPr>
          <w:rFonts w:hAnsi="標楷體" w:hint="eastAsia"/>
          <w:lang w:eastAsia="zh-HK"/>
        </w:rPr>
        <w:t>臺中地</w:t>
      </w:r>
      <w:r w:rsidR="002C3270" w:rsidRPr="00DB75AF">
        <w:rPr>
          <w:rFonts w:hAnsi="標楷體" w:hint="eastAsia"/>
        </w:rPr>
        <w:t>院104</w:t>
      </w:r>
      <w:r w:rsidR="002C3270" w:rsidRPr="00DB75AF">
        <w:rPr>
          <w:rFonts w:hAnsi="標楷體" w:hint="eastAsia"/>
          <w:lang w:eastAsia="zh-HK"/>
        </w:rPr>
        <w:t>至</w:t>
      </w:r>
      <w:r w:rsidR="002C3270" w:rsidRPr="00DB75AF">
        <w:rPr>
          <w:rFonts w:hAnsi="標楷體" w:hint="eastAsia"/>
        </w:rPr>
        <w:t>107</w:t>
      </w:r>
      <w:r w:rsidR="002C3270" w:rsidRPr="00DB75AF">
        <w:rPr>
          <w:rFonts w:hAnsi="標楷體" w:hint="eastAsia"/>
          <w:lang w:eastAsia="zh-HK"/>
        </w:rPr>
        <w:t>年</w:t>
      </w:r>
      <w:r w:rsidR="002C3270" w:rsidRPr="00DB75AF">
        <w:rPr>
          <w:rFonts w:hAnsi="標楷體" w:hint="eastAsia"/>
        </w:rPr>
        <w:t>全</w:t>
      </w:r>
      <w:r w:rsidR="002C3270" w:rsidRPr="00DB75AF">
        <w:rPr>
          <w:rFonts w:hAnsi="標楷體" w:hint="eastAsia"/>
          <w:lang w:eastAsia="zh-HK"/>
        </w:rPr>
        <w:t>體</w:t>
      </w:r>
      <w:r w:rsidR="002C3270" w:rsidRPr="00DB75AF">
        <w:rPr>
          <w:rFonts w:hAnsi="標楷體" w:hint="eastAsia"/>
        </w:rPr>
        <w:t>法官終結</w:t>
      </w:r>
      <w:r w:rsidR="008874F8" w:rsidRPr="00DB75AF">
        <w:rPr>
          <w:rFonts w:hAnsi="標楷體" w:hint="eastAsia"/>
          <w:lang w:eastAsia="zh-HK"/>
        </w:rPr>
        <w:t>更生事</w:t>
      </w:r>
      <w:r w:rsidR="002C3270" w:rsidRPr="00DB75AF">
        <w:rPr>
          <w:rFonts w:hAnsi="標楷體" w:hint="eastAsia"/>
        </w:rPr>
        <w:t>件之撤回率約為59.71%(計算式：624/10</w:t>
      </w:r>
      <w:r w:rsidR="009650CC" w:rsidRPr="00DB75AF">
        <w:rPr>
          <w:rFonts w:hAnsi="標楷體" w:hint="eastAsia"/>
        </w:rPr>
        <w:t>4</w:t>
      </w:r>
      <w:r w:rsidR="002C3270" w:rsidRPr="00DB75AF">
        <w:rPr>
          <w:rFonts w:hAnsi="標楷體" w:hint="eastAsia"/>
        </w:rPr>
        <w:t>5)，而陳秋月法官</w:t>
      </w:r>
      <w:r w:rsidR="00282CC6" w:rsidRPr="00DB75AF">
        <w:rPr>
          <w:rFonts w:hAnsi="標楷體" w:hint="eastAsia"/>
          <w:lang w:eastAsia="zh-HK"/>
        </w:rPr>
        <w:t>個人</w:t>
      </w:r>
      <w:r w:rsidR="002C3270" w:rsidRPr="00DB75AF">
        <w:rPr>
          <w:rFonts w:hAnsi="標楷體" w:hint="eastAsia"/>
        </w:rPr>
        <w:t>終結</w:t>
      </w:r>
      <w:r w:rsidR="008874F8" w:rsidRPr="00DB75AF">
        <w:rPr>
          <w:rFonts w:hAnsi="標楷體" w:hint="eastAsia"/>
          <w:lang w:eastAsia="zh-HK"/>
        </w:rPr>
        <w:t>更生事</w:t>
      </w:r>
      <w:r w:rsidR="002C3270" w:rsidRPr="00DB75AF">
        <w:rPr>
          <w:rFonts w:hAnsi="標楷體" w:hint="eastAsia"/>
        </w:rPr>
        <w:t>件之撤回率約為83.45%(計算式：232/2</w:t>
      </w:r>
      <w:r w:rsidR="00133068" w:rsidRPr="00DB75AF">
        <w:rPr>
          <w:rFonts w:hAnsi="標楷體" w:hint="eastAsia"/>
        </w:rPr>
        <w:t>7</w:t>
      </w:r>
      <w:r w:rsidR="002C3270" w:rsidRPr="00DB75AF">
        <w:rPr>
          <w:rFonts w:hAnsi="標楷體" w:hint="eastAsia"/>
        </w:rPr>
        <w:t>8)</w:t>
      </w:r>
      <w:r w:rsidR="008874F8" w:rsidRPr="00DB75AF">
        <w:rPr>
          <w:rFonts w:hAnsi="標楷體" w:hint="eastAsia"/>
        </w:rPr>
        <w:t>。</w:t>
      </w:r>
      <w:r w:rsidR="00282CC6" w:rsidRPr="00DB75AF">
        <w:rPr>
          <w:rFonts w:hAnsi="標楷體" w:hint="eastAsia"/>
          <w:lang w:eastAsia="zh-HK"/>
        </w:rPr>
        <w:t>另自司法院網站公布之統計月報資料</w:t>
      </w:r>
      <w:r w:rsidR="00282CC6" w:rsidRPr="00DB75AF">
        <w:rPr>
          <w:rFonts w:hAnsi="標楷體" w:hint="eastAsia"/>
        </w:rPr>
        <w:t>，</w:t>
      </w:r>
      <w:r w:rsidR="00282CC6" w:rsidRPr="00DB75AF">
        <w:rPr>
          <w:rFonts w:hAnsi="標楷體" w:hint="eastAsia"/>
          <w:lang w:eastAsia="zh-HK"/>
        </w:rPr>
        <w:t>有關「表二十九</w:t>
      </w:r>
      <w:r w:rsidR="00282CC6" w:rsidRPr="00DB75AF">
        <w:rPr>
          <w:rFonts w:hAnsi="標楷體" w:hint="eastAsia"/>
        </w:rPr>
        <w:t>、</w:t>
      </w:r>
      <w:r w:rsidR="00282CC6" w:rsidRPr="00DB75AF">
        <w:rPr>
          <w:rFonts w:hAnsi="標楷體" w:hint="eastAsia"/>
          <w:lang w:eastAsia="zh-HK"/>
        </w:rPr>
        <w:t>地方法院民事消債事件收結情形─機關別」</w:t>
      </w:r>
      <w:r w:rsidR="00282CC6" w:rsidRPr="00DB75AF">
        <w:rPr>
          <w:rFonts w:hAnsi="標楷體" w:hint="eastAsia"/>
        </w:rPr>
        <w:t>，</w:t>
      </w:r>
      <w:r w:rsidR="00282CC6" w:rsidRPr="00DB75AF">
        <w:rPr>
          <w:rFonts w:hAnsi="標楷體" w:hint="eastAsia"/>
          <w:lang w:eastAsia="zh-HK"/>
        </w:rPr>
        <w:t>將</w:t>
      </w:r>
      <w:r w:rsidR="00282CC6" w:rsidRPr="00DB75AF">
        <w:rPr>
          <w:rFonts w:hAnsi="標楷體" w:hint="eastAsia"/>
        </w:rPr>
        <w:t>104</w:t>
      </w:r>
      <w:r w:rsidR="00282CC6" w:rsidRPr="00DB75AF">
        <w:rPr>
          <w:rFonts w:hAnsi="標楷體" w:hint="eastAsia"/>
          <w:lang w:eastAsia="zh-HK"/>
        </w:rPr>
        <w:t>至</w:t>
      </w:r>
      <w:r w:rsidR="00282CC6" w:rsidRPr="00DB75AF">
        <w:rPr>
          <w:rFonts w:hAnsi="標楷體" w:hint="eastAsia"/>
        </w:rPr>
        <w:t>106</w:t>
      </w:r>
      <w:r w:rsidR="00282CC6" w:rsidRPr="00DB75AF">
        <w:rPr>
          <w:rFonts w:hAnsi="標楷體" w:hint="eastAsia"/>
          <w:lang w:eastAsia="zh-HK"/>
        </w:rPr>
        <w:t>年歷年</w:t>
      </w:r>
      <w:r w:rsidR="00282CC6" w:rsidRPr="00DB75AF">
        <w:rPr>
          <w:rFonts w:hAnsi="標楷體" w:hint="eastAsia"/>
        </w:rPr>
        <w:t>12</w:t>
      </w:r>
      <w:r w:rsidR="00282CC6" w:rsidRPr="00DB75AF">
        <w:rPr>
          <w:rFonts w:hAnsi="標楷體" w:hint="eastAsia"/>
          <w:lang w:eastAsia="zh-HK"/>
        </w:rPr>
        <w:t>月份之統計表</w:t>
      </w:r>
      <w:r w:rsidR="009D2AEF" w:rsidRPr="00DB75AF">
        <w:rPr>
          <w:rStyle w:val="aff"/>
          <w:rFonts w:hAnsi="標楷體"/>
          <w:lang w:eastAsia="zh-HK"/>
        </w:rPr>
        <w:footnoteReference w:id="6"/>
      </w:r>
      <w:r w:rsidR="00EE114F" w:rsidRPr="00DB75AF">
        <w:rPr>
          <w:rFonts w:hAnsi="標楷體" w:hint="eastAsia"/>
          <w:lang w:eastAsia="zh-HK"/>
        </w:rPr>
        <w:t>節</w:t>
      </w:r>
      <w:r w:rsidR="00282CC6" w:rsidRPr="00DB75AF">
        <w:rPr>
          <w:rFonts w:hAnsi="標楷體" w:hint="eastAsia"/>
          <w:lang w:eastAsia="zh-HK"/>
        </w:rPr>
        <w:t>錄如下</w:t>
      </w:r>
      <w:r w:rsidR="009D2AEF" w:rsidRPr="00DB75AF">
        <w:rPr>
          <w:rFonts w:hAnsi="標楷體" w:hint="eastAsia"/>
        </w:rPr>
        <w:t>(1)</w:t>
      </w:r>
      <w:r w:rsidR="009D2AEF" w:rsidRPr="00DB75AF">
        <w:rPr>
          <w:rFonts w:hAnsi="標楷體" w:hint="eastAsia"/>
          <w:lang w:eastAsia="zh-HK"/>
        </w:rPr>
        <w:t>至</w:t>
      </w:r>
      <w:r w:rsidR="009D2AEF" w:rsidRPr="00DB75AF">
        <w:rPr>
          <w:rFonts w:hAnsi="標楷體" w:hint="eastAsia"/>
        </w:rPr>
        <w:t>(3)</w:t>
      </w:r>
      <w:r w:rsidR="00956A6D" w:rsidRPr="00DB75AF">
        <w:rPr>
          <w:rFonts w:hAnsi="標楷體" w:hint="eastAsia"/>
          <w:lang w:eastAsia="zh-HK"/>
        </w:rPr>
        <w:t>予以觀察</w:t>
      </w:r>
      <w:r w:rsidR="00D23748" w:rsidRPr="00DB75AF">
        <w:rPr>
          <w:rFonts w:hAnsi="標楷體" w:hint="eastAsia"/>
        </w:rPr>
        <w:t>，</w:t>
      </w:r>
      <w:r w:rsidR="00D23748" w:rsidRPr="00DB75AF">
        <w:rPr>
          <w:rFonts w:hAnsi="標楷體" w:hint="eastAsia"/>
          <w:lang w:eastAsia="zh-HK"/>
        </w:rPr>
        <w:t>即可發現</w:t>
      </w:r>
      <w:r w:rsidR="00D23748" w:rsidRPr="00DB75AF">
        <w:rPr>
          <w:rFonts w:hAnsi="標楷體" w:hint="eastAsia"/>
        </w:rPr>
        <w:t>，</w:t>
      </w:r>
      <w:r w:rsidR="004550BC" w:rsidRPr="00DB75AF">
        <w:rPr>
          <w:rFonts w:hAnsi="標楷體" w:hint="eastAsia"/>
          <w:lang w:eastAsia="zh-HK"/>
        </w:rPr>
        <w:t>臺中地院以當事人撤回而終結消債事件之占比</w:t>
      </w:r>
      <w:r w:rsidR="00C5152D" w:rsidRPr="00DB75AF">
        <w:rPr>
          <w:rFonts w:hAnsi="標楷體" w:hint="eastAsia"/>
          <w:lang w:eastAsia="zh-HK"/>
        </w:rPr>
        <w:t>分別為</w:t>
      </w:r>
      <w:r w:rsidR="00C5152D" w:rsidRPr="00DB75AF">
        <w:rPr>
          <w:rFonts w:hAnsi="標楷體" w:hint="eastAsia"/>
        </w:rPr>
        <w:t>20.53%、26.32%</w:t>
      </w:r>
      <w:r w:rsidR="00C5152D" w:rsidRPr="00DB75AF">
        <w:rPr>
          <w:rFonts w:hAnsi="標楷體" w:hint="eastAsia"/>
          <w:lang w:eastAsia="zh-HK"/>
        </w:rPr>
        <w:t>及</w:t>
      </w:r>
      <w:r w:rsidR="00C5152D" w:rsidRPr="00DB75AF">
        <w:rPr>
          <w:rFonts w:hAnsi="標楷體" w:hint="eastAsia"/>
        </w:rPr>
        <w:t>28.70%</w:t>
      </w:r>
      <w:r w:rsidR="004550BC" w:rsidRPr="00DB75AF">
        <w:rPr>
          <w:rFonts w:hAnsi="標楷體" w:hint="eastAsia"/>
        </w:rPr>
        <w:t>，</w:t>
      </w:r>
      <w:r w:rsidR="00C5152D" w:rsidRPr="00DB75AF">
        <w:rPr>
          <w:rFonts w:hAnsi="標楷體" w:hint="eastAsia"/>
          <w:lang w:eastAsia="zh-HK"/>
        </w:rPr>
        <w:t>相較於其他案件量亦均達相當規模之地方法院</w:t>
      </w:r>
      <w:r w:rsidR="00AE496C" w:rsidRPr="00DB75AF">
        <w:rPr>
          <w:rFonts w:hAnsi="標楷體" w:hint="eastAsia"/>
        </w:rPr>
        <w:t>，</w:t>
      </w:r>
      <w:r w:rsidR="00AE496C" w:rsidRPr="00DB75AF">
        <w:rPr>
          <w:rFonts w:hAnsi="標楷體" w:hint="eastAsia"/>
          <w:lang w:eastAsia="zh-HK"/>
        </w:rPr>
        <w:t>均未達</w:t>
      </w:r>
      <w:r w:rsidR="00AE496C" w:rsidRPr="00DB75AF">
        <w:rPr>
          <w:rFonts w:hAnsi="標楷體" w:hint="eastAsia"/>
        </w:rPr>
        <w:t>10%，</w:t>
      </w:r>
      <w:r w:rsidR="00AE496C" w:rsidRPr="00DB75AF">
        <w:rPr>
          <w:rFonts w:hAnsi="標楷體" w:hint="eastAsia"/>
          <w:lang w:eastAsia="zh-HK"/>
        </w:rPr>
        <w:t>且大部分均在</w:t>
      </w:r>
      <w:r w:rsidR="00AE496C" w:rsidRPr="00DB75AF">
        <w:rPr>
          <w:rFonts w:hAnsi="標楷體" w:hint="eastAsia"/>
        </w:rPr>
        <w:t>5%</w:t>
      </w:r>
      <w:r w:rsidR="00AE496C" w:rsidRPr="00DB75AF">
        <w:rPr>
          <w:rFonts w:hAnsi="標楷體" w:hint="eastAsia"/>
          <w:lang w:eastAsia="zh-HK"/>
        </w:rPr>
        <w:t>以下</w:t>
      </w:r>
      <w:r w:rsidR="00AE496C" w:rsidRPr="00DB75AF">
        <w:rPr>
          <w:rFonts w:hAnsi="標楷體" w:hint="eastAsia"/>
        </w:rPr>
        <w:t>，</w:t>
      </w:r>
      <w:r w:rsidR="00AE496C" w:rsidRPr="00DB75AF">
        <w:rPr>
          <w:rFonts w:hAnsi="標楷體" w:hint="eastAsia"/>
          <w:lang w:eastAsia="zh-HK"/>
        </w:rPr>
        <w:t>臺中地院顯然高出甚多</w:t>
      </w:r>
      <w:r w:rsidR="00DC2CB4" w:rsidRPr="00DB75AF">
        <w:rPr>
          <w:rFonts w:hAnsi="標楷體" w:hint="eastAsia"/>
        </w:rPr>
        <w:t>。</w:t>
      </w:r>
      <w:r w:rsidR="00AE496C" w:rsidRPr="00DB75AF">
        <w:rPr>
          <w:rFonts w:hAnsi="標楷體" w:hint="eastAsia"/>
          <w:lang w:eastAsia="zh-HK"/>
        </w:rPr>
        <w:t>以其終結案件數約占全部各地方法院終結案件</w:t>
      </w:r>
      <w:r w:rsidR="00D920CD" w:rsidRPr="00DB75AF">
        <w:rPr>
          <w:rFonts w:hAnsi="標楷體" w:hint="eastAsia"/>
          <w:lang w:eastAsia="zh-HK"/>
        </w:rPr>
        <w:t>量</w:t>
      </w:r>
      <w:r w:rsidR="00AE496C" w:rsidRPr="00DB75AF">
        <w:rPr>
          <w:rFonts w:hAnsi="標楷體" w:hint="eastAsia"/>
          <w:lang w:eastAsia="zh-HK"/>
        </w:rPr>
        <w:t>之</w:t>
      </w:r>
      <w:r w:rsidR="00AE496C" w:rsidRPr="00DB75AF">
        <w:rPr>
          <w:rFonts w:hAnsi="標楷體" w:hint="eastAsia"/>
        </w:rPr>
        <w:t>4.55%</w:t>
      </w:r>
      <w:r w:rsidR="00AE496C" w:rsidRPr="00DB75AF">
        <w:rPr>
          <w:rFonts w:hAnsi="標楷體" w:hint="eastAsia"/>
          <w:lang w:eastAsia="zh-HK"/>
        </w:rPr>
        <w:t>至</w:t>
      </w:r>
      <w:r w:rsidR="00AE496C" w:rsidRPr="00DB75AF">
        <w:rPr>
          <w:rFonts w:hAnsi="標楷體" w:hint="eastAsia"/>
        </w:rPr>
        <w:t>5.17%</w:t>
      </w:r>
      <w:r w:rsidR="00A41556" w:rsidRPr="00DB75AF">
        <w:rPr>
          <w:rFonts w:hAnsi="標楷體" w:hint="eastAsia"/>
          <w:lang w:eastAsia="zh-HK"/>
        </w:rPr>
        <w:t>之間</w:t>
      </w:r>
      <w:r w:rsidR="00AE496C" w:rsidRPr="00DB75AF">
        <w:rPr>
          <w:rFonts w:hAnsi="標楷體" w:hint="eastAsia"/>
        </w:rPr>
        <w:t>，</w:t>
      </w:r>
      <w:r w:rsidR="00DC2CB4" w:rsidRPr="00DB75AF">
        <w:rPr>
          <w:rFonts w:hAnsi="標楷體" w:hint="eastAsia"/>
          <w:lang w:eastAsia="zh-HK"/>
        </w:rPr>
        <w:t>然其</w:t>
      </w:r>
      <w:r w:rsidR="00A41556" w:rsidRPr="00DB75AF">
        <w:rPr>
          <w:rFonts w:hAnsi="標楷體" w:hint="eastAsia"/>
          <w:lang w:eastAsia="zh-HK"/>
        </w:rPr>
        <w:t>撤回案件數占全部各法院撤回案件數占比則為</w:t>
      </w:r>
      <w:r w:rsidR="00A41556" w:rsidRPr="00DB75AF">
        <w:rPr>
          <w:rFonts w:hAnsi="標楷體" w:hint="eastAsia"/>
        </w:rPr>
        <w:t>31.08%</w:t>
      </w:r>
      <w:r w:rsidR="00D920CD" w:rsidRPr="00DB75AF">
        <w:rPr>
          <w:rFonts w:hAnsi="標楷體" w:hint="eastAsia"/>
        </w:rPr>
        <w:t>(</w:t>
      </w:r>
      <w:r w:rsidR="00D920CD" w:rsidRPr="00DB75AF">
        <w:rPr>
          <w:rFonts w:hAnsi="標楷體" w:hint="eastAsia"/>
          <w:lang w:eastAsia="zh-HK"/>
        </w:rPr>
        <w:t>計算式：</w:t>
      </w:r>
      <w:r w:rsidR="00D920CD" w:rsidRPr="00DB75AF">
        <w:rPr>
          <w:rFonts w:hAnsi="標楷體" w:hint="eastAsia"/>
        </w:rPr>
        <w:t>258/830)、34.68%(</w:t>
      </w:r>
      <w:r w:rsidR="00D920CD" w:rsidRPr="00DB75AF">
        <w:rPr>
          <w:rFonts w:hAnsi="標楷體" w:hint="eastAsia"/>
          <w:lang w:eastAsia="zh-HK"/>
        </w:rPr>
        <w:t>計算式：</w:t>
      </w:r>
      <w:r w:rsidR="00D920CD" w:rsidRPr="00DB75AF">
        <w:rPr>
          <w:rFonts w:hAnsi="標楷體" w:hint="eastAsia"/>
        </w:rPr>
        <w:t>378/1090)</w:t>
      </w:r>
      <w:r w:rsidR="0081340E" w:rsidRPr="00DB75AF">
        <w:rPr>
          <w:rFonts w:hAnsi="標楷體" w:hint="eastAsia"/>
          <w:lang w:eastAsia="zh-HK"/>
        </w:rPr>
        <w:t>及</w:t>
      </w:r>
      <w:r w:rsidR="00956A6D" w:rsidRPr="00DB75AF">
        <w:rPr>
          <w:rFonts w:hAnsi="標楷體" w:hint="eastAsia"/>
        </w:rPr>
        <w:t>28</w:t>
      </w:r>
      <w:r w:rsidR="0081340E" w:rsidRPr="00DB75AF">
        <w:rPr>
          <w:rFonts w:hAnsi="標楷體" w:hint="eastAsia"/>
        </w:rPr>
        <w:t>.</w:t>
      </w:r>
      <w:r w:rsidR="00956A6D" w:rsidRPr="00DB75AF">
        <w:rPr>
          <w:rFonts w:hAnsi="標楷體" w:hint="eastAsia"/>
        </w:rPr>
        <w:t>54</w:t>
      </w:r>
      <w:r w:rsidR="0081340E" w:rsidRPr="00DB75AF">
        <w:rPr>
          <w:rFonts w:hAnsi="標楷體" w:hint="eastAsia"/>
        </w:rPr>
        <w:t>%(</w:t>
      </w:r>
      <w:r w:rsidR="0081340E" w:rsidRPr="00DB75AF">
        <w:rPr>
          <w:rFonts w:hAnsi="標楷體" w:hint="eastAsia"/>
          <w:lang w:eastAsia="zh-HK"/>
        </w:rPr>
        <w:t>計算式：</w:t>
      </w:r>
      <w:r w:rsidR="00956A6D" w:rsidRPr="00DB75AF">
        <w:rPr>
          <w:rFonts w:hAnsi="標楷體" w:hint="eastAsia"/>
        </w:rPr>
        <w:t>357/1251</w:t>
      </w:r>
      <w:r w:rsidR="0081340E" w:rsidRPr="00DB75AF">
        <w:rPr>
          <w:rFonts w:hAnsi="標楷體" w:hint="eastAsia"/>
        </w:rPr>
        <w:t>)</w:t>
      </w:r>
      <w:r w:rsidR="0081340E" w:rsidRPr="00DB75AF">
        <w:rPr>
          <w:rFonts w:hAnsi="標楷體" w:hint="eastAsia"/>
          <w:lang w:eastAsia="zh-HK"/>
        </w:rPr>
        <w:t>情形</w:t>
      </w:r>
      <w:r w:rsidR="00A41556" w:rsidRPr="00DB75AF">
        <w:rPr>
          <w:rFonts w:hAnsi="標楷體" w:hint="eastAsia"/>
          <w:lang w:eastAsia="zh-HK"/>
        </w:rPr>
        <w:t>觀之</w:t>
      </w:r>
      <w:r w:rsidR="00A41556" w:rsidRPr="00DB75AF">
        <w:rPr>
          <w:rFonts w:hAnsi="標楷體" w:hint="eastAsia"/>
        </w:rPr>
        <w:t>，</w:t>
      </w:r>
      <w:r w:rsidR="0081340E" w:rsidRPr="00DB75AF">
        <w:rPr>
          <w:rFonts w:hAnsi="標楷體" w:hint="eastAsia"/>
          <w:lang w:eastAsia="zh-HK"/>
        </w:rPr>
        <w:t>亦可見臺中地院辦理</w:t>
      </w:r>
      <w:r w:rsidR="00982E67" w:rsidRPr="00DB75AF">
        <w:rPr>
          <w:rFonts w:hAnsi="標楷體" w:hint="eastAsia"/>
          <w:lang w:eastAsia="zh-HK"/>
        </w:rPr>
        <w:t>消債事件</w:t>
      </w:r>
      <w:r w:rsidR="0081340E" w:rsidRPr="00DB75AF">
        <w:rPr>
          <w:rFonts w:hAnsi="標楷體" w:hint="eastAsia"/>
          <w:lang w:eastAsia="zh-HK"/>
        </w:rPr>
        <w:t>整體而言</w:t>
      </w:r>
      <w:r w:rsidR="0081340E" w:rsidRPr="00DB75AF">
        <w:rPr>
          <w:rFonts w:hAnsi="標楷體" w:hint="eastAsia"/>
        </w:rPr>
        <w:t>，</w:t>
      </w:r>
      <w:r w:rsidR="0081340E" w:rsidRPr="00DB75AF">
        <w:rPr>
          <w:rFonts w:hAnsi="標楷體" w:hint="eastAsia"/>
          <w:lang w:eastAsia="zh-HK"/>
        </w:rPr>
        <w:t>確實有不尋常偏高之撤回比率</w:t>
      </w:r>
      <w:r w:rsidR="0081340E" w:rsidRPr="00DB75AF">
        <w:rPr>
          <w:rFonts w:hAnsi="標楷體" w:hint="eastAsia"/>
        </w:rPr>
        <w:t>。</w:t>
      </w:r>
    </w:p>
    <w:p w:rsidR="00240F57" w:rsidRPr="00DB75AF" w:rsidRDefault="00EE114F" w:rsidP="006A0770">
      <w:pPr>
        <w:pStyle w:val="5"/>
        <w:ind w:left="2041"/>
        <w:rPr>
          <w:rFonts w:hAnsi="標楷體"/>
        </w:rPr>
      </w:pPr>
      <w:r w:rsidRPr="00DB75AF">
        <w:rPr>
          <w:rFonts w:hAnsi="標楷體" w:hint="eastAsia"/>
        </w:rPr>
        <w:t>【104年12月】地方法院民事消債事件收結情形表(節錄)</w:t>
      </w:r>
    </w:p>
    <w:tbl>
      <w:tblPr>
        <w:tblStyle w:val="af7"/>
        <w:tblW w:w="8485" w:type="dxa"/>
        <w:tblInd w:w="567" w:type="dxa"/>
        <w:tblLayout w:type="fixed"/>
        <w:tblLook w:val="04A0" w:firstRow="1" w:lastRow="0" w:firstColumn="1" w:lastColumn="0" w:noHBand="0" w:noVBand="1"/>
      </w:tblPr>
      <w:tblGrid>
        <w:gridCol w:w="850"/>
        <w:gridCol w:w="938"/>
        <w:gridCol w:w="817"/>
        <w:gridCol w:w="817"/>
        <w:gridCol w:w="937"/>
        <w:gridCol w:w="817"/>
        <w:gridCol w:w="817"/>
        <w:gridCol w:w="939"/>
        <w:gridCol w:w="588"/>
        <w:gridCol w:w="965"/>
      </w:tblGrid>
      <w:tr w:rsidR="00DB75AF" w:rsidRPr="00DB75AF" w:rsidTr="00FF290F">
        <w:tc>
          <w:tcPr>
            <w:tcW w:w="850" w:type="dxa"/>
            <w:vMerge w:val="restart"/>
            <w:tcBorders>
              <w:top w:val="single" w:sz="12" w:space="0" w:color="auto"/>
              <w:left w:val="single" w:sz="12" w:space="0" w:color="auto"/>
              <w:right w:val="single" w:sz="12" w:space="0" w:color="auto"/>
            </w:tcBorders>
          </w:tcPr>
          <w:p w:rsidR="00A615EA" w:rsidRPr="00DB75AF" w:rsidRDefault="00A615EA" w:rsidP="003F62F6">
            <w:pPr>
              <w:pStyle w:val="5"/>
              <w:numPr>
                <w:ilvl w:val="0"/>
                <w:numId w:val="0"/>
              </w:numPr>
              <w:rPr>
                <w:rFonts w:hAnsi="標楷體"/>
                <w:sz w:val="22"/>
                <w:szCs w:val="22"/>
              </w:rPr>
            </w:pPr>
          </w:p>
        </w:tc>
        <w:tc>
          <w:tcPr>
            <w:tcW w:w="938" w:type="dxa"/>
            <w:vMerge w:val="restart"/>
            <w:tcBorders>
              <w:top w:val="single" w:sz="12" w:space="0" w:color="auto"/>
              <w:left w:val="single" w:sz="12" w:space="0" w:color="auto"/>
              <w:right w:val="single" w:sz="12" w:space="0" w:color="auto"/>
            </w:tcBorders>
            <w:vAlign w:val="center"/>
          </w:tcPr>
          <w:p w:rsidR="00A615EA" w:rsidRPr="00DB75AF" w:rsidRDefault="00A615EA" w:rsidP="00CA0FDB">
            <w:pPr>
              <w:jc w:val="distribute"/>
              <w:rPr>
                <w:rFonts w:hAnsi="標楷體"/>
                <w:sz w:val="22"/>
                <w:szCs w:val="22"/>
              </w:rPr>
            </w:pPr>
            <w:r w:rsidRPr="00DB75AF">
              <w:rPr>
                <w:rFonts w:hAnsi="標楷體" w:hint="eastAsia"/>
                <w:sz w:val="22"/>
                <w:szCs w:val="22"/>
              </w:rPr>
              <w:t>終結</w:t>
            </w:r>
          </w:p>
          <w:p w:rsidR="00A615EA" w:rsidRPr="00DB75AF" w:rsidRDefault="00A615EA" w:rsidP="00CA0FDB">
            <w:pPr>
              <w:jc w:val="distribute"/>
              <w:rPr>
                <w:rFonts w:hAnsi="標楷體"/>
                <w:sz w:val="22"/>
                <w:szCs w:val="22"/>
              </w:rPr>
            </w:pPr>
            <w:r w:rsidRPr="00DB75AF">
              <w:rPr>
                <w:rFonts w:hAnsi="標楷體" w:hint="eastAsia"/>
                <w:sz w:val="22"/>
                <w:szCs w:val="22"/>
              </w:rPr>
              <w:t>件數</w:t>
            </w:r>
          </w:p>
        </w:tc>
        <w:tc>
          <w:tcPr>
            <w:tcW w:w="5732" w:type="dxa"/>
            <w:gridSpan w:val="7"/>
            <w:tcBorders>
              <w:top w:val="single" w:sz="12" w:space="0" w:color="auto"/>
              <w:left w:val="single" w:sz="12" w:space="0" w:color="auto"/>
            </w:tcBorders>
            <w:vAlign w:val="center"/>
          </w:tcPr>
          <w:p w:rsidR="00A615EA" w:rsidRPr="00DB75AF" w:rsidRDefault="0043109F" w:rsidP="0043109F">
            <w:pPr>
              <w:jc w:val="center"/>
              <w:rPr>
                <w:rFonts w:hAnsi="標楷體"/>
                <w:sz w:val="22"/>
                <w:szCs w:val="22"/>
              </w:rPr>
            </w:pPr>
            <w:r w:rsidRPr="00DB75AF">
              <w:rPr>
                <w:rFonts w:hAnsi="標楷體" w:hint="eastAsia"/>
                <w:sz w:val="22"/>
                <w:szCs w:val="22"/>
                <w:lang w:eastAsia="zh-HK"/>
              </w:rPr>
              <w:t>終</w:t>
            </w:r>
            <w:r w:rsidRPr="00DB75AF">
              <w:rPr>
                <w:rFonts w:hAnsi="標楷體" w:hint="eastAsia"/>
                <w:sz w:val="22"/>
                <w:szCs w:val="22"/>
              </w:rPr>
              <w:t xml:space="preserve">　</w:t>
            </w:r>
            <w:r w:rsidRPr="00DB75AF">
              <w:rPr>
                <w:rFonts w:hAnsi="標楷體" w:hint="eastAsia"/>
                <w:sz w:val="22"/>
                <w:szCs w:val="22"/>
                <w:lang w:eastAsia="zh-HK"/>
              </w:rPr>
              <w:t xml:space="preserve">　結</w:t>
            </w:r>
            <w:r w:rsidRPr="00DB75AF">
              <w:rPr>
                <w:rFonts w:hAnsi="標楷體" w:hint="eastAsia"/>
                <w:sz w:val="22"/>
                <w:szCs w:val="22"/>
              </w:rPr>
              <w:t xml:space="preserve">　</w:t>
            </w:r>
            <w:r w:rsidRPr="00DB75AF">
              <w:rPr>
                <w:rFonts w:hAnsi="標楷體" w:hint="eastAsia"/>
                <w:sz w:val="22"/>
                <w:szCs w:val="22"/>
                <w:lang w:eastAsia="zh-HK"/>
              </w:rPr>
              <w:t xml:space="preserve">　情</w:t>
            </w:r>
            <w:r w:rsidRPr="00DB75AF">
              <w:rPr>
                <w:rFonts w:hAnsi="標楷體" w:hint="eastAsia"/>
                <w:sz w:val="22"/>
                <w:szCs w:val="22"/>
              </w:rPr>
              <w:t xml:space="preserve">　</w:t>
            </w:r>
            <w:r w:rsidRPr="00DB75AF">
              <w:rPr>
                <w:rFonts w:hAnsi="標楷體" w:hint="eastAsia"/>
                <w:sz w:val="22"/>
                <w:szCs w:val="22"/>
                <w:lang w:eastAsia="zh-HK"/>
              </w:rPr>
              <w:t xml:space="preserve">　形</w:t>
            </w:r>
          </w:p>
        </w:tc>
        <w:tc>
          <w:tcPr>
            <w:tcW w:w="965" w:type="dxa"/>
            <w:vMerge w:val="restart"/>
            <w:tcBorders>
              <w:top w:val="single" w:sz="12" w:space="0" w:color="auto"/>
              <w:right w:val="single" w:sz="12" w:space="0" w:color="auto"/>
            </w:tcBorders>
            <w:vAlign w:val="center"/>
          </w:tcPr>
          <w:p w:rsidR="00A615EA" w:rsidRPr="00DB75AF" w:rsidRDefault="00A615EA" w:rsidP="00EB3D22">
            <w:pPr>
              <w:jc w:val="distribute"/>
              <w:rPr>
                <w:rFonts w:hAnsi="標楷體"/>
                <w:sz w:val="22"/>
                <w:szCs w:val="22"/>
              </w:rPr>
            </w:pPr>
            <w:r w:rsidRPr="00DB75AF">
              <w:rPr>
                <w:rFonts w:hAnsi="標楷體" w:hint="eastAsia"/>
                <w:sz w:val="22"/>
                <w:szCs w:val="22"/>
              </w:rPr>
              <w:t>撤回占終結件數比</w:t>
            </w:r>
          </w:p>
        </w:tc>
      </w:tr>
      <w:tr w:rsidR="00DB75AF" w:rsidRPr="00DB75AF" w:rsidTr="00FF290F">
        <w:tc>
          <w:tcPr>
            <w:tcW w:w="850" w:type="dxa"/>
            <w:vMerge/>
            <w:tcBorders>
              <w:left w:val="single" w:sz="12" w:space="0" w:color="auto"/>
              <w:right w:val="single" w:sz="12" w:space="0" w:color="auto"/>
            </w:tcBorders>
          </w:tcPr>
          <w:p w:rsidR="00EB3D22" w:rsidRPr="00DB75AF" w:rsidRDefault="00EB3D22" w:rsidP="003F62F6">
            <w:pPr>
              <w:pStyle w:val="5"/>
              <w:numPr>
                <w:ilvl w:val="0"/>
                <w:numId w:val="0"/>
              </w:numPr>
              <w:rPr>
                <w:rFonts w:hAnsi="標楷體"/>
                <w:sz w:val="22"/>
                <w:szCs w:val="22"/>
              </w:rPr>
            </w:pPr>
          </w:p>
        </w:tc>
        <w:tc>
          <w:tcPr>
            <w:tcW w:w="938" w:type="dxa"/>
            <w:vMerge/>
            <w:tcBorders>
              <w:left w:val="single" w:sz="12" w:space="0" w:color="auto"/>
              <w:right w:val="single" w:sz="12" w:space="0" w:color="auto"/>
            </w:tcBorders>
            <w:vAlign w:val="center"/>
          </w:tcPr>
          <w:p w:rsidR="00EB3D22" w:rsidRPr="00DB75AF" w:rsidRDefault="00EB3D22" w:rsidP="00CA0FDB">
            <w:pPr>
              <w:widowControl/>
              <w:overflowPunct/>
              <w:autoSpaceDE/>
              <w:autoSpaceDN/>
              <w:jc w:val="left"/>
              <w:rPr>
                <w:rFonts w:hAnsi="標楷體"/>
                <w:kern w:val="0"/>
                <w:sz w:val="22"/>
                <w:szCs w:val="22"/>
              </w:rPr>
            </w:pPr>
          </w:p>
        </w:tc>
        <w:tc>
          <w:tcPr>
            <w:tcW w:w="817" w:type="dxa"/>
            <w:tcBorders>
              <w:left w:val="single" w:sz="12" w:space="0" w:color="auto"/>
            </w:tcBorders>
            <w:vAlign w:val="center"/>
          </w:tcPr>
          <w:p w:rsidR="00EB3D22" w:rsidRPr="00DB75AF" w:rsidRDefault="00EB3D22" w:rsidP="00EB3D22">
            <w:pPr>
              <w:jc w:val="distribute"/>
              <w:rPr>
                <w:rFonts w:hAnsi="標楷體"/>
                <w:sz w:val="22"/>
                <w:szCs w:val="22"/>
              </w:rPr>
            </w:pPr>
            <w:r w:rsidRPr="00DB75AF">
              <w:rPr>
                <w:rFonts w:hAnsi="標楷體" w:hint="eastAsia"/>
                <w:sz w:val="22"/>
                <w:szCs w:val="22"/>
              </w:rPr>
              <w:t>開始更生清算程序</w:t>
            </w:r>
          </w:p>
        </w:tc>
        <w:tc>
          <w:tcPr>
            <w:tcW w:w="817" w:type="dxa"/>
            <w:vAlign w:val="center"/>
          </w:tcPr>
          <w:p w:rsidR="00EB3D22" w:rsidRPr="00DB75AF" w:rsidRDefault="00EB3D22" w:rsidP="00EB3D22">
            <w:pPr>
              <w:jc w:val="distribute"/>
              <w:rPr>
                <w:rFonts w:hAnsi="標楷體"/>
                <w:sz w:val="22"/>
                <w:szCs w:val="22"/>
              </w:rPr>
            </w:pPr>
            <w:r w:rsidRPr="00DB75AF">
              <w:rPr>
                <w:rFonts w:hAnsi="標楷體" w:hint="eastAsia"/>
                <w:sz w:val="22"/>
                <w:szCs w:val="22"/>
              </w:rPr>
              <w:t>更生清算程序終結</w:t>
            </w:r>
          </w:p>
        </w:tc>
        <w:tc>
          <w:tcPr>
            <w:tcW w:w="937" w:type="dxa"/>
            <w:vAlign w:val="center"/>
          </w:tcPr>
          <w:p w:rsidR="00EB3D22" w:rsidRPr="00DB75AF" w:rsidRDefault="00EB3D22" w:rsidP="00EB3D22">
            <w:pPr>
              <w:jc w:val="distribute"/>
              <w:rPr>
                <w:rFonts w:hAnsi="標楷體"/>
                <w:sz w:val="22"/>
                <w:szCs w:val="22"/>
              </w:rPr>
            </w:pPr>
            <w:r w:rsidRPr="00DB75AF">
              <w:rPr>
                <w:rFonts w:hAnsi="標楷體" w:hint="eastAsia"/>
                <w:sz w:val="22"/>
                <w:szCs w:val="22"/>
              </w:rPr>
              <w:t>協商</w:t>
            </w:r>
          </w:p>
          <w:p w:rsidR="00EB3D22" w:rsidRPr="00DB75AF" w:rsidRDefault="00EB3D22" w:rsidP="00EB3D22">
            <w:pPr>
              <w:jc w:val="distribute"/>
              <w:rPr>
                <w:rFonts w:hAnsi="標楷體"/>
                <w:sz w:val="22"/>
                <w:szCs w:val="22"/>
              </w:rPr>
            </w:pPr>
            <w:r w:rsidRPr="00DB75AF">
              <w:rPr>
                <w:rFonts w:hAnsi="標楷體" w:hint="eastAsia"/>
                <w:sz w:val="22"/>
                <w:szCs w:val="22"/>
              </w:rPr>
              <w:t>認可</w:t>
            </w:r>
          </w:p>
        </w:tc>
        <w:tc>
          <w:tcPr>
            <w:tcW w:w="817" w:type="dxa"/>
            <w:vAlign w:val="center"/>
          </w:tcPr>
          <w:p w:rsidR="00EB3D22" w:rsidRPr="00DB75AF" w:rsidRDefault="00EB3D22" w:rsidP="00EB3D22">
            <w:pPr>
              <w:jc w:val="distribute"/>
              <w:rPr>
                <w:rFonts w:hAnsi="標楷體"/>
                <w:sz w:val="22"/>
                <w:szCs w:val="22"/>
              </w:rPr>
            </w:pPr>
            <w:r w:rsidRPr="00DB75AF">
              <w:rPr>
                <w:rFonts w:hAnsi="標楷體" w:hint="eastAsia"/>
                <w:sz w:val="22"/>
                <w:szCs w:val="22"/>
              </w:rPr>
              <w:t>調解成立</w:t>
            </w:r>
          </w:p>
        </w:tc>
        <w:tc>
          <w:tcPr>
            <w:tcW w:w="817" w:type="dxa"/>
            <w:vAlign w:val="center"/>
          </w:tcPr>
          <w:p w:rsidR="00EB3D22" w:rsidRPr="00DB75AF" w:rsidRDefault="00EB3D22" w:rsidP="00EB3D22">
            <w:pPr>
              <w:jc w:val="distribute"/>
              <w:rPr>
                <w:rFonts w:hAnsi="標楷體"/>
                <w:sz w:val="22"/>
                <w:szCs w:val="22"/>
              </w:rPr>
            </w:pPr>
            <w:r w:rsidRPr="00DB75AF">
              <w:rPr>
                <w:rFonts w:hAnsi="標楷體" w:hint="eastAsia"/>
                <w:sz w:val="22"/>
                <w:szCs w:val="22"/>
              </w:rPr>
              <w:t>調解</w:t>
            </w:r>
          </w:p>
          <w:p w:rsidR="00EB3D22" w:rsidRPr="00DB75AF" w:rsidRDefault="00EB3D22" w:rsidP="00EB3D22">
            <w:pPr>
              <w:ind w:leftChars="-25" w:left="-85" w:rightChars="-25" w:right="-85"/>
              <w:jc w:val="distribute"/>
              <w:rPr>
                <w:rFonts w:hAnsi="標楷體"/>
                <w:sz w:val="22"/>
                <w:szCs w:val="22"/>
              </w:rPr>
            </w:pPr>
            <w:r w:rsidRPr="00DB75AF">
              <w:rPr>
                <w:rFonts w:hAnsi="標楷體" w:hint="eastAsia"/>
                <w:sz w:val="22"/>
                <w:szCs w:val="22"/>
              </w:rPr>
              <w:t>不成立</w:t>
            </w:r>
          </w:p>
        </w:tc>
        <w:tc>
          <w:tcPr>
            <w:tcW w:w="939" w:type="dxa"/>
            <w:vAlign w:val="center"/>
          </w:tcPr>
          <w:p w:rsidR="00EB3D22" w:rsidRPr="00DB75AF" w:rsidRDefault="00EB3D22" w:rsidP="00EB3D22">
            <w:pPr>
              <w:jc w:val="distribute"/>
              <w:rPr>
                <w:rFonts w:hAnsi="標楷體"/>
                <w:sz w:val="22"/>
                <w:szCs w:val="22"/>
              </w:rPr>
            </w:pPr>
            <w:r w:rsidRPr="00DB75AF">
              <w:rPr>
                <w:rFonts w:hAnsi="標楷體" w:hint="eastAsia"/>
                <w:sz w:val="22"/>
                <w:szCs w:val="22"/>
              </w:rPr>
              <w:t>駁回(不合法+無理由)</w:t>
            </w:r>
          </w:p>
        </w:tc>
        <w:tc>
          <w:tcPr>
            <w:tcW w:w="588" w:type="dxa"/>
            <w:vAlign w:val="center"/>
          </w:tcPr>
          <w:p w:rsidR="00EB3D22" w:rsidRPr="00DB75AF" w:rsidRDefault="00EB3D22" w:rsidP="00EB3D22">
            <w:pPr>
              <w:ind w:leftChars="-25" w:left="-85" w:rightChars="-25" w:right="-85"/>
              <w:jc w:val="distribute"/>
              <w:rPr>
                <w:rFonts w:hAnsi="標楷體"/>
                <w:sz w:val="22"/>
                <w:szCs w:val="22"/>
              </w:rPr>
            </w:pPr>
            <w:r w:rsidRPr="00DB75AF">
              <w:rPr>
                <w:rFonts w:hAnsi="標楷體" w:hint="eastAsia"/>
                <w:sz w:val="22"/>
                <w:szCs w:val="22"/>
              </w:rPr>
              <w:t>撤回</w:t>
            </w:r>
          </w:p>
        </w:tc>
        <w:tc>
          <w:tcPr>
            <w:tcW w:w="965" w:type="dxa"/>
            <w:vMerge/>
            <w:tcBorders>
              <w:right w:val="single" w:sz="12" w:space="0" w:color="auto"/>
            </w:tcBorders>
            <w:vAlign w:val="center"/>
          </w:tcPr>
          <w:p w:rsidR="00EB3D22" w:rsidRPr="00DB75AF" w:rsidRDefault="00EB3D22" w:rsidP="003F62F6">
            <w:pPr>
              <w:rPr>
                <w:rFonts w:hAnsi="標楷體"/>
                <w:sz w:val="22"/>
                <w:szCs w:val="22"/>
              </w:rPr>
            </w:pPr>
          </w:p>
        </w:tc>
      </w:tr>
      <w:tr w:rsidR="00DB75AF" w:rsidRPr="00DB75AF" w:rsidTr="00FF290F">
        <w:tc>
          <w:tcPr>
            <w:tcW w:w="850" w:type="dxa"/>
            <w:tcBorders>
              <w:left w:val="single" w:sz="12" w:space="0" w:color="auto"/>
              <w:right w:val="single" w:sz="12" w:space="0" w:color="auto"/>
            </w:tcBorders>
            <w:vAlign w:val="center"/>
          </w:tcPr>
          <w:p w:rsidR="00EB3D22" w:rsidRPr="00DB75AF" w:rsidRDefault="003F62F6" w:rsidP="00EB3D22">
            <w:pPr>
              <w:widowControl/>
              <w:overflowPunct/>
              <w:autoSpaceDE/>
              <w:autoSpaceDN/>
              <w:ind w:leftChars="-25" w:left="-85" w:rightChars="-25" w:right="-85"/>
              <w:jc w:val="distribute"/>
              <w:rPr>
                <w:rFonts w:hAnsi="標楷體"/>
                <w:sz w:val="22"/>
                <w:szCs w:val="22"/>
              </w:rPr>
            </w:pPr>
            <w:r w:rsidRPr="00DB75AF">
              <w:rPr>
                <w:rFonts w:hAnsi="標楷體" w:hint="eastAsia"/>
                <w:sz w:val="22"/>
                <w:szCs w:val="22"/>
              </w:rPr>
              <w:t>各地院</w:t>
            </w:r>
          </w:p>
          <w:p w:rsidR="003F62F6" w:rsidRPr="00DB75AF" w:rsidRDefault="003F62F6" w:rsidP="00EB3D22">
            <w:pPr>
              <w:widowControl/>
              <w:overflowPunct/>
              <w:autoSpaceDE/>
              <w:autoSpaceDN/>
              <w:jc w:val="distribute"/>
              <w:rPr>
                <w:rFonts w:hAnsi="標楷體"/>
                <w:kern w:val="0"/>
                <w:sz w:val="22"/>
                <w:szCs w:val="22"/>
              </w:rPr>
            </w:pPr>
            <w:r w:rsidRPr="00DB75AF">
              <w:rPr>
                <w:rFonts w:hAnsi="標楷體" w:hint="eastAsia"/>
                <w:sz w:val="22"/>
                <w:szCs w:val="22"/>
              </w:rPr>
              <w:t>合計</w:t>
            </w:r>
          </w:p>
        </w:tc>
        <w:tc>
          <w:tcPr>
            <w:tcW w:w="938" w:type="dxa"/>
            <w:tcBorders>
              <w:left w:val="single" w:sz="12" w:space="0" w:color="auto"/>
              <w:right w:val="single" w:sz="12" w:space="0" w:color="auto"/>
            </w:tcBorders>
            <w:vAlign w:val="center"/>
          </w:tcPr>
          <w:p w:rsidR="003F62F6" w:rsidRPr="00DB75AF" w:rsidRDefault="003F62F6" w:rsidP="00CA0FDB">
            <w:pPr>
              <w:widowControl/>
              <w:overflowPunct/>
              <w:autoSpaceDE/>
              <w:autoSpaceDN/>
              <w:jc w:val="right"/>
              <w:rPr>
                <w:rFonts w:hAnsi="標楷體"/>
                <w:b/>
                <w:bCs/>
                <w:kern w:val="0"/>
                <w:sz w:val="22"/>
                <w:szCs w:val="22"/>
              </w:rPr>
            </w:pPr>
            <w:r w:rsidRPr="00DB75AF">
              <w:rPr>
                <w:rFonts w:hAnsi="標楷體" w:hint="eastAsia"/>
                <w:b/>
                <w:bCs/>
                <w:sz w:val="22"/>
                <w:szCs w:val="22"/>
              </w:rPr>
              <w:t>24,296</w:t>
            </w:r>
          </w:p>
        </w:tc>
        <w:tc>
          <w:tcPr>
            <w:tcW w:w="817" w:type="dxa"/>
            <w:tcBorders>
              <w:left w:val="single" w:sz="12" w:space="0" w:color="auto"/>
            </w:tcBorders>
            <w:vAlign w:val="center"/>
          </w:tcPr>
          <w:p w:rsidR="003F62F6" w:rsidRPr="00DB75AF" w:rsidRDefault="003F62F6" w:rsidP="00A615EA">
            <w:pPr>
              <w:jc w:val="right"/>
              <w:rPr>
                <w:rFonts w:hAnsi="標楷體"/>
                <w:sz w:val="22"/>
                <w:szCs w:val="22"/>
              </w:rPr>
            </w:pPr>
            <w:r w:rsidRPr="00DB75AF">
              <w:rPr>
                <w:rFonts w:hAnsi="標楷體" w:hint="eastAsia"/>
                <w:sz w:val="22"/>
                <w:szCs w:val="22"/>
              </w:rPr>
              <w:t>3,159</w:t>
            </w:r>
          </w:p>
        </w:tc>
        <w:tc>
          <w:tcPr>
            <w:tcW w:w="817"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2,081</w:t>
            </w:r>
          </w:p>
        </w:tc>
        <w:tc>
          <w:tcPr>
            <w:tcW w:w="937"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11,702</w:t>
            </w:r>
          </w:p>
        </w:tc>
        <w:tc>
          <w:tcPr>
            <w:tcW w:w="817"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1,013</w:t>
            </w:r>
          </w:p>
        </w:tc>
        <w:tc>
          <w:tcPr>
            <w:tcW w:w="817"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2,268</w:t>
            </w:r>
          </w:p>
        </w:tc>
        <w:tc>
          <w:tcPr>
            <w:tcW w:w="939"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1,462</w:t>
            </w:r>
          </w:p>
        </w:tc>
        <w:tc>
          <w:tcPr>
            <w:tcW w:w="588"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830</w:t>
            </w:r>
          </w:p>
        </w:tc>
        <w:tc>
          <w:tcPr>
            <w:tcW w:w="965" w:type="dxa"/>
            <w:tcBorders>
              <w:right w:val="single" w:sz="12" w:space="0" w:color="auto"/>
            </w:tcBorders>
            <w:vAlign w:val="center"/>
          </w:tcPr>
          <w:p w:rsidR="003F62F6" w:rsidRPr="00DB75AF" w:rsidRDefault="003F62F6" w:rsidP="003F62F6">
            <w:pPr>
              <w:jc w:val="right"/>
              <w:rPr>
                <w:rFonts w:hAnsi="標楷體"/>
                <w:sz w:val="22"/>
                <w:szCs w:val="22"/>
              </w:rPr>
            </w:pPr>
            <w:r w:rsidRPr="00DB75AF">
              <w:rPr>
                <w:rFonts w:hAnsi="標楷體" w:hint="eastAsia"/>
                <w:sz w:val="22"/>
                <w:szCs w:val="22"/>
              </w:rPr>
              <w:t>3.42%</w:t>
            </w:r>
          </w:p>
        </w:tc>
      </w:tr>
      <w:tr w:rsidR="00DB75AF" w:rsidRPr="00DB75AF" w:rsidTr="00FF290F">
        <w:tc>
          <w:tcPr>
            <w:tcW w:w="850" w:type="dxa"/>
            <w:tcBorders>
              <w:left w:val="single" w:sz="12" w:space="0" w:color="auto"/>
              <w:right w:val="single" w:sz="12" w:space="0" w:color="auto"/>
            </w:tcBorders>
            <w:vAlign w:val="center"/>
          </w:tcPr>
          <w:p w:rsidR="003F62F6" w:rsidRPr="00DB75AF" w:rsidRDefault="003F62F6" w:rsidP="00EB3D22">
            <w:pPr>
              <w:jc w:val="distribute"/>
              <w:rPr>
                <w:rFonts w:hAnsi="標楷體"/>
                <w:sz w:val="22"/>
                <w:szCs w:val="22"/>
              </w:rPr>
            </w:pPr>
            <w:r w:rsidRPr="00DB75AF">
              <w:rPr>
                <w:rFonts w:hAnsi="標楷體" w:hint="eastAsia"/>
                <w:sz w:val="22"/>
                <w:szCs w:val="22"/>
                <w:lang w:eastAsia="zh-HK"/>
              </w:rPr>
              <w:t>臺</w:t>
            </w:r>
            <w:r w:rsidRPr="00DB75AF">
              <w:rPr>
                <w:rFonts w:hAnsi="標楷體" w:hint="eastAsia"/>
                <w:sz w:val="22"/>
                <w:szCs w:val="22"/>
              </w:rPr>
              <w:t>北地院</w:t>
            </w:r>
          </w:p>
        </w:tc>
        <w:tc>
          <w:tcPr>
            <w:tcW w:w="938" w:type="dxa"/>
            <w:tcBorders>
              <w:left w:val="single" w:sz="12" w:space="0" w:color="auto"/>
              <w:right w:val="single" w:sz="12" w:space="0" w:color="auto"/>
            </w:tcBorders>
            <w:vAlign w:val="center"/>
          </w:tcPr>
          <w:p w:rsidR="003F62F6" w:rsidRPr="00DB75AF" w:rsidRDefault="003F62F6" w:rsidP="00CA0FDB">
            <w:pPr>
              <w:jc w:val="right"/>
              <w:rPr>
                <w:rFonts w:hAnsi="標楷體"/>
                <w:b/>
                <w:bCs/>
                <w:sz w:val="22"/>
                <w:szCs w:val="22"/>
              </w:rPr>
            </w:pPr>
            <w:r w:rsidRPr="00DB75AF">
              <w:rPr>
                <w:rFonts w:hAnsi="標楷體" w:hint="eastAsia"/>
                <w:b/>
                <w:bCs/>
                <w:sz w:val="22"/>
                <w:szCs w:val="22"/>
              </w:rPr>
              <w:t>9,566</w:t>
            </w:r>
          </w:p>
        </w:tc>
        <w:tc>
          <w:tcPr>
            <w:tcW w:w="817" w:type="dxa"/>
            <w:tcBorders>
              <w:left w:val="single" w:sz="12" w:space="0" w:color="auto"/>
            </w:tcBorders>
            <w:vAlign w:val="center"/>
          </w:tcPr>
          <w:p w:rsidR="003F62F6" w:rsidRPr="00DB75AF" w:rsidRDefault="00243DCB" w:rsidP="00EB3D22">
            <w:pPr>
              <w:jc w:val="right"/>
              <w:rPr>
                <w:rFonts w:hAnsi="標楷體"/>
                <w:sz w:val="22"/>
                <w:szCs w:val="22"/>
              </w:rPr>
            </w:pPr>
            <w:r w:rsidRPr="00DB75AF">
              <w:rPr>
                <w:rFonts w:hAnsi="標楷體" w:hint="eastAsia"/>
                <w:sz w:val="22"/>
                <w:szCs w:val="22"/>
              </w:rPr>
              <w:t>305</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181</w:t>
            </w:r>
          </w:p>
        </w:tc>
        <w:tc>
          <w:tcPr>
            <w:tcW w:w="93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8,344</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78</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171</w:t>
            </w:r>
          </w:p>
        </w:tc>
        <w:tc>
          <w:tcPr>
            <w:tcW w:w="939"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132</w:t>
            </w:r>
          </w:p>
        </w:tc>
        <w:tc>
          <w:tcPr>
            <w:tcW w:w="588"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38</w:t>
            </w:r>
          </w:p>
        </w:tc>
        <w:tc>
          <w:tcPr>
            <w:tcW w:w="965" w:type="dxa"/>
            <w:tcBorders>
              <w:right w:val="single" w:sz="12" w:space="0" w:color="auto"/>
            </w:tcBorders>
            <w:vAlign w:val="center"/>
          </w:tcPr>
          <w:p w:rsidR="003F62F6" w:rsidRPr="00DB75AF" w:rsidRDefault="003F62F6" w:rsidP="003F62F6">
            <w:pPr>
              <w:jc w:val="right"/>
              <w:rPr>
                <w:rFonts w:hAnsi="標楷體"/>
                <w:sz w:val="22"/>
                <w:szCs w:val="22"/>
              </w:rPr>
            </w:pPr>
            <w:r w:rsidRPr="00DB75AF">
              <w:rPr>
                <w:rFonts w:hAnsi="標楷體" w:hint="eastAsia"/>
                <w:sz w:val="22"/>
                <w:szCs w:val="22"/>
              </w:rPr>
              <w:t>0.40%</w:t>
            </w:r>
          </w:p>
        </w:tc>
      </w:tr>
      <w:tr w:rsidR="00DB75AF" w:rsidRPr="00DB75AF" w:rsidTr="00FF290F">
        <w:tc>
          <w:tcPr>
            <w:tcW w:w="850" w:type="dxa"/>
            <w:tcBorders>
              <w:left w:val="single" w:sz="12" w:space="0" w:color="auto"/>
              <w:right w:val="single" w:sz="12" w:space="0" w:color="auto"/>
            </w:tcBorders>
            <w:vAlign w:val="center"/>
          </w:tcPr>
          <w:p w:rsidR="003F62F6" w:rsidRPr="00DB75AF" w:rsidRDefault="003F62F6" w:rsidP="00EB3D22">
            <w:pPr>
              <w:jc w:val="distribute"/>
              <w:rPr>
                <w:rFonts w:hAnsi="標楷體"/>
                <w:sz w:val="22"/>
                <w:szCs w:val="22"/>
              </w:rPr>
            </w:pPr>
            <w:r w:rsidRPr="00DB75AF">
              <w:rPr>
                <w:rFonts w:hAnsi="標楷體" w:hint="eastAsia"/>
                <w:sz w:val="22"/>
                <w:szCs w:val="22"/>
              </w:rPr>
              <w:t>士林地院</w:t>
            </w:r>
          </w:p>
        </w:tc>
        <w:tc>
          <w:tcPr>
            <w:tcW w:w="938" w:type="dxa"/>
            <w:tcBorders>
              <w:left w:val="single" w:sz="12" w:space="0" w:color="auto"/>
              <w:right w:val="single" w:sz="12" w:space="0" w:color="auto"/>
            </w:tcBorders>
            <w:vAlign w:val="center"/>
          </w:tcPr>
          <w:p w:rsidR="003F62F6" w:rsidRPr="00DB75AF" w:rsidRDefault="003F62F6" w:rsidP="00CA0FDB">
            <w:pPr>
              <w:jc w:val="right"/>
              <w:rPr>
                <w:rFonts w:hAnsi="標楷體"/>
                <w:b/>
                <w:bCs/>
                <w:sz w:val="22"/>
                <w:szCs w:val="22"/>
              </w:rPr>
            </w:pPr>
            <w:r w:rsidRPr="00DB75AF">
              <w:rPr>
                <w:rFonts w:hAnsi="標楷體" w:hint="eastAsia"/>
                <w:b/>
                <w:bCs/>
                <w:sz w:val="22"/>
                <w:szCs w:val="22"/>
              </w:rPr>
              <w:t>3,024</w:t>
            </w:r>
          </w:p>
        </w:tc>
        <w:tc>
          <w:tcPr>
            <w:tcW w:w="817" w:type="dxa"/>
            <w:tcBorders>
              <w:left w:val="single" w:sz="12" w:space="0" w:color="auto"/>
            </w:tcBorders>
            <w:vAlign w:val="center"/>
          </w:tcPr>
          <w:p w:rsidR="003F62F6" w:rsidRPr="00DB75AF" w:rsidRDefault="003F62F6" w:rsidP="00EB3D22">
            <w:pPr>
              <w:jc w:val="right"/>
              <w:rPr>
                <w:rFonts w:hAnsi="標楷體"/>
                <w:sz w:val="22"/>
                <w:szCs w:val="22"/>
              </w:rPr>
            </w:pPr>
            <w:r w:rsidRPr="00DB75AF">
              <w:rPr>
                <w:rFonts w:hAnsi="標楷體" w:hint="eastAsia"/>
                <w:sz w:val="22"/>
                <w:szCs w:val="22"/>
              </w:rPr>
              <w:t>210</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189</w:t>
            </w:r>
          </w:p>
        </w:tc>
        <w:tc>
          <w:tcPr>
            <w:tcW w:w="93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2,000</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81</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127</w:t>
            </w:r>
          </w:p>
        </w:tc>
        <w:tc>
          <w:tcPr>
            <w:tcW w:w="939"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170</w:t>
            </w:r>
          </w:p>
        </w:tc>
        <w:tc>
          <w:tcPr>
            <w:tcW w:w="588"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59</w:t>
            </w:r>
          </w:p>
        </w:tc>
        <w:tc>
          <w:tcPr>
            <w:tcW w:w="965" w:type="dxa"/>
            <w:tcBorders>
              <w:right w:val="single" w:sz="12" w:space="0" w:color="auto"/>
            </w:tcBorders>
            <w:vAlign w:val="center"/>
          </w:tcPr>
          <w:p w:rsidR="003F62F6" w:rsidRPr="00DB75AF" w:rsidRDefault="003F62F6" w:rsidP="003F62F6">
            <w:pPr>
              <w:jc w:val="right"/>
              <w:rPr>
                <w:rFonts w:hAnsi="標楷體"/>
                <w:sz w:val="22"/>
                <w:szCs w:val="22"/>
              </w:rPr>
            </w:pPr>
            <w:r w:rsidRPr="00DB75AF">
              <w:rPr>
                <w:rFonts w:hAnsi="標楷體" w:hint="eastAsia"/>
                <w:sz w:val="22"/>
                <w:szCs w:val="22"/>
              </w:rPr>
              <w:t>1.95%</w:t>
            </w:r>
          </w:p>
        </w:tc>
      </w:tr>
      <w:tr w:rsidR="00DB75AF" w:rsidRPr="00DB75AF" w:rsidTr="00FF290F">
        <w:tc>
          <w:tcPr>
            <w:tcW w:w="850" w:type="dxa"/>
            <w:tcBorders>
              <w:left w:val="single" w:sz="12" w:space="0" w:color="auto"/>
              <w:right w:val="single" w:sz="12" w:space="0" w:color="auto"/>
            </w:tcBorders>
            <w:vAlign w:val="center"/>
          </w:tcPr>
          <w:p w:rsidR="003F62F6" w:rsidRPr="00DB75AF" w:rsidRDefault="003F62F6" w:rsidP="00EB3D22">
            <w:pPr>
              <w:jc w:val="distribute"/>
              <w:rPr>
                <w:rFonts w:hAnsi="標楷體"/>
                <w:sz w:val="22"/>
                <w:szCs w:val="22"/>
              </w:rPr>
            </w:pPr>
            <w:r w:rsidRPr="00DB75AF">
              <w:rPr>
                <w:rFonts w:hAnsi="標楷體" w:hint="eastAsia"/>
                <w:sz w:val="22"/>
                <w:szCs w:val="22"/>
              </w:rPr>
              <w:t>板橋地院</w:t>
            </w:r>
          </w:p>
        </w:tc>
        <w:tc>
          <w:tcPr>
            <w:tcW w:w="938" w:type="dxa"/>
            <w:tcBorders>
              <w:left w:val="single" w:sz="12" w:space="0" w:color="auto"/>
              <w:right w:val="single" w:sz="12" w:space="0" w:color="auto"/>
            </w:tcBorders>
            <w:vAlign w:val="center"/>
          </w:tcPr>
          <w:p w:rsidR="003F62F6" w:rsidRPr="00DB75AF" w:rsidRDefault="003F62F6" w:rsidP="00CA0FDB">
            <w:pPr>
              <w:jc w:val="right"/>
              <w:rPr>
                <w:rFonts w:hAnsi="標楷體"/>
                <w:b/>
                <w:bCs/>
                <w:sz w:val="22"/>
                <w:szCs w:val="22"/>
              </w:rPr>
            </w:pPr>
            <w:r w:rsidRPr="00DB75AF">
              <w:rPr>
                <w:rFonts w:hAnsi="標楷體" w:hint="eastAsia"/>
                <w:b/>
                <w:bCs/>
                <w:sz w:val="22"/>
                <w:szCs w:val="22"/>
              </w:rPr>
              <w:t>1,977</w:t>
            </w:r>
          </w:p>
        </w:tc>
        <w:tc>
          <w:tcPr>
            <w:tcW w:w="817" w:type="dxa"/>
            <w:tcBorders>
              <w:left w:val="single" w:sz="12" w:space="0" w:color="auto"/>
            </w:tcBorders>
            <w:vAlign w:val="center"/>
          </w:tcPr>
          <w:p w:rsidR="003F62F6" w:rsidRPr="00DB75AF" w:rsidRDefault="003F62F6" w:rsidP="00EB3D22">
            <w:pPr>
              <w:jc w:val="right"/>
              <w:rPr>
                <w:rFonts w:hAnsi="標楷體"/>
                <w:sz w:val="22"/>
                <w:szCs w:val="22"/>
              </w:rPr>
            </w:pPr>
            <w:r w:rsidRPr="00DB75AF">
              <w:rPr>
                <w:rFonts w:hAnsi="標楷體" w:hint="eastAsia"/>
                <w:sz w:val="22"/>
                <w:szCs w:val="22"/>
              </w:rPr>
              <w:t>466</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338</w:t>
            </w:r>
          </w:p>
        </w:tc>
        <w:tc>
          <w:tcPr>
            <w:tcW w:w="937" w:type="dxa"/>
            <w:vAlign w:val="center"/>
          </w:tcPr>
          <w:p w:rsidR="003F62F6" w:rsidRPr="00DB75AF" w:rsidRDefault="00F44487" w:rsidP="00EB3D22">
            <w:pPr>
              <w:jc w:val="right"/>
              <w:rPr>
                <w:rFonts w:hAnsi="標楷體"/>
                <w:sz w:val="22"/>
                <w:szCs w:val="22"/>
              </w:rPr>
            </w:pPr>
            <w:r w:rsidRPr="00DB75AF">
              <w:rPr>
                <w:rFonts w:hAnsi="標楷體" w:hint="eastAsia"/>
                <w:sz w:val="22"/>
                <w:szCs w:val="22"/>
              </w:rPr>
              <w:t>29</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160</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291</w:t>
            </w:r>
          </w:p>
        </w:tc>
        <w:tc>
          <w:tcPr>
            <w:tcW w:w="939"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345</w:t>
            </w:r>
          </w:p>
        </w:tc>
        <w:tc>
          <w:tcPr>
            <w:tcW w:w="588"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85</w:t>
            </w:r>
          </w:p>
        </w:tc>
        <w:tc>
          <w:tcPr>
            <w:tcW w:w="965" w:type="dxa"/>
            <w:tcBorders>
              <w:right w:val="single" w:sz="12" w:space="0" w:color="auto"/>
            </w:tcBorders>
            <w:vAlign w:val="center"/>
          </w:tcPr>
          <w:p w:rsidR="003F62F6" w:rsidRPr="00DB75AF" w:rsidRDefault="003F62F6" w:rsidP="003F62F6">
            <w:pPr>
              <w:jc w:val="right"/>
              <w:rPr>
                <w:rFonts w:hAnsi="標楷體"/>
                <w:sz w:val="22"/>
                <w:szCs w:val="22"/>
              </w:rPr>
            </w:pPr>
            <w:r w:rsidRPr="00DB75AF">
              <w:rPr>
                <w:rFonts w:hAnsi="標楷體" w:hint="eastAsia"/>
                <w:sz w:val="22"/>
                <w:szCs w:val="22"/>
              </w:rPr>
              <w:t>4.30%</w:t>
            </w:r>
          </w:p>
        </w:tc>
      </w:tr>
      <w:tr w:rsidR="00DB75AF" w:rsidRPr="00DB75AF" w:rsidTr="00FF290F">
        <w:tc>
          <w:tcPr>
            <w:tcW w:w="850" w:type="dxa"/>
            <w:tcBorders>
              <w:left w:val="single" w:sz="12" w:space="0" w:color="auto"/>
              <w:right w:val="single" w:sz="12" w:space="0" w:color="auto"/>
            </w:tcBorders>
            <w:vAlign w:val="center"/>
          </w:tcPr>
          <w:p w:rsidR="003F62F6" w:rsidRPr="00DB75AF" w:rsidRDefault="003F62F6" w:rsidP="00EB3D22">
            <w:pPr>
              <w:jc w:val="distribute"/>
              <w:rPr>
                <w:rFonts w:hAnsi="標楷體"/>
                <w:sz w:val="22"/>
                <w:szCs w:val="22"/>
              </w:rPr>
            </w:pPr>
            <w:r w:rsidRPr="00DB75AF">
              <w:rPr>
                <w:rFonts w:hAnsi="標楷體" w:hint="eastAsia"/>
                <w:sz w:val="22"/>
                <w:szCs w:val="22"/>
              </w:rPr>
              <w:t>桃園地院</w:t>
            </w:r>
          </w:p>
        </w:tc>
        <w:tc>
          <w:tcPr>
            <w:tcW w:w="938" w:type="dxa"/>
            <w:tcBorders>
              <w:left w:val="single" w:sz="12" w:space="0" w:color="auto"/>
              <w:right w:val="single" w:sz="12" w:space="0" w:color="auto"/>
            </w:tcBorders>
            <w:vAlign w:val="center"/>
          </w:tcPr>
          <w:p w:rsidR="003F62F6" w:rsidRPr="00DB75AF" w:rsidRDefault="003F62F6" w:rsidP="00CA0FDB">
            <w:pPr>
              <w:jc w:val="right"/>
              <w:rPr>
                <w:rFonts w:hAnsi="標楷體"/>
                <w:b/>
                <w:bCs/>
                <w:sz w:val="22"/>
                <w:szCs w:val="22"/>
              </w:rPr>
            </w:pPr>
            <w:r w:rsidRPr="00DB75AF">
              <w:rPr>
                <w:rFonts w:hAnsi="標楷體" w:hint="eastAsia"/>
                <w:b/>
                <w:bCs/>
                <w:sz w:val="22"/>
                <w:szCs w:val="22"/>
              </w:rPr>
              <w:t>1,089</w:t>
            </w:r>
          </w:p>
        </w:tc>
        <w:tc>
          <w:tcPr>
            <w:tcW w:w="817" w:type="dxa"/>
            <w:tcBorders>
              <w:left w:val="single" w:sz="12" w:space="0" w:color="auto"/>
            </w:tcBorders>
            <w:vAlign w:val="center"/>
          </w:tcPr>
          <w:p w:rsidR="003F62F6" w:rsidRPr="00DB75AF" w:rsidRDefault="003F62F6" w:rsidP="00EB3D22">
            <w:pPr>
              <w:jc w:val="right"/>
              <w:rPr>
                <w:rFonts w:hAnsi="標楷體"/>
                <w:sz w:val="22"/>
                <w:szCs w:val="22"/>
              </w:rPr>
            </w:pPr>
            <w:r w:rsidRPr="00DB75AF">
              <w:rPr>
                <w:rFonts w:hAnsi="標楷體" w:hint="eastAsia"/>
                <w:sz w:val="22"/>
                <w:szCs w:val="22"/>
              </w:rPr>
              <w:t>304</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147</w:t>
            </w:r>
          </w:p>
        </w:tc>
        <w:tc>
          <w:tcPr>
            <w:tcW w:w="93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4</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118</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214</w:t>
            </w:r>
          </w:p>
        </w:tc>
        <w:tc>
          <w:tcPr>
            <w:tcW w:w="939"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114</w:t>
            </w:r>
          </w:p>
        </w:tc>
        <w:tc>
          <w:tcPr>
            <w:tcW w:w="588" w:type="dxa"/>
            <w:vAlign w:val="center"/>
          </w:tcPr>
          <w:p w:rsidR="003F62F6" w:rsidRPr="00DB75AF" w:rsidRDefault="003F62F6" w:rsidP="00EB3D22">
            <w:pPr>
              <w:jc w:val="right"/>
              <w:rPr>
                <w:rFonts w:hAnsi="標楷體"/>
                <w:sz w:val="22"/>
                <w:szCs w:val="22"/>
              </w:rPr>
            </w:pPr>
            <w:r w:rsidRPr="00DB75AF">
              <w:rPr>
                <w:rFonts w:hAnsi="標楷體" w:hint="eastAsia"/>
                <w:sz w:val="22"/>
                <w:szCs w:val="22"/>
              </w:rPr>
              <w:t>54</w:t>
            </w:r>
          </w:p>
        </w:tc>
        <w:tc>
          <w:tcPr>
            <w:tcW w:w="965" w:type="dxa"/>
            <w:tcBorders>
              <w:right w:val="single" w:sz="12" w:space="0" w:color="auto"/>
            </w:tcBorders>
            <w:vAlign w:val="center"/>
          </w:tcPr>
          <w:p w:rsidR="003F62F6" w:rsidRPr="00DB75AF" w:rsidRDefault="003F62F6" w:rsidP="003F62F6">
            <w:pPr>
              <w:jc w:val="right"/>
              <w:rPr>
                <w:rFonts w:hAnsi="標楷體"/>
                <w:sz w:val="22"/>
                <w:szCs w:val="22"/>
              </w:rPr>
            </w:pPr>
            <w:r w:rsidRPr="00DB75AF">
              <w:rPr>
                <w:rFonts w:hAnsi="標楷體" w:hint="eastAsia"/>
                <w:sz w:val="22"/>
                <w:szCs w:val="22"/>
              </w:rPr>
              <w:t>4.96%</w:t>
            </w:r>
          </w:p>
        </w:tc>
      </w:tr>
      <w:tr w:rsidR="00DB75AF" w:rsidRPr="00DB75AF" w:rsidTr="00FF290F">
        <w:tc>
          <w:tcPr>
            <w:tcW w:w="850" w:type="dxa"/>
            <w:tcBorders>
              <w:left w:val="single" w:sz="12" w:space="0" w:color="auto"/>
              <w:right w:val="single" w:sz="12" w:space="0" w:color="auto"/>
            </w:tcBorders>
            <w:vAlign w:val="center"/>
          </w:tcPr>
          <w:p w:rsidR="003F62F6" w:rsidRPr="00DB75AF" w:rsidRDefault="003F62F6" w:rsidP="00EB3D22">
            <w:pPr>
              <w:jc w:val="distribute"/>
              <w:rPr>
                <w:rFonts w:hAnsi="標楷體"/>
                <w:b/>
                <w:bCs/>
                <w:sz w:val="22"/>
                <w:szCs w:val="22"/>
              </w:rPr>
            </w:pPr>
            <w:r w:rsidRPr="00DB75AF">
              <w:rPr>
                <w:rFonts w:hAnsi="標楷體" w:hint="eastAsia"/>
                <w:b/>
                <w:bCs/>
                <w:sz w:val="22"/>
                <w:szCs w:val="22"/>
                <w:lang w:eastAsia="zh-HK"/>
              </w:rPr>
              <w:t>臺</w:t>
            </w:r>
            <w:r w:rsidRPr="00DB75AF">
              <w:rPr>
                <w:rFonts w:hAnsi="標楷體" w:hint="eastAsia"/>
                <w:b/>
                <w:bCs/>
                <w:sz w:val="22"/>
                <w:szCs w:val="22"/>
              </w:rPr>
              <w:t>中地院</w:t>
            </w:r>
          </w:p>
        </w:tc>
        <w:tc>
          <w:tcPr>
            <w:tcW w:w="938" w:type="dxa"/>
            <w:tcBorders>
              <w:left w:val="single" w:sz="12" w:space="0" w:color="auto"/>
              <w:right w:val="single" w:sz="12" w:space="0" w:color="auto"/>
            </w:tcBorders>
            <w:vAlign w:val="center"/>
          </w:tcPr>
          <w:p w:rsidR="003F62F6" w:rsidRPr="00DB75AF" w:rsidRDefault="003F62F6" w:rsidP="00CA0FDB">
            <w:pPr>
              <w:jc w:val="right"/>
              <w:rPr>
                <w:rFonts w:hAnsi="標楷體"/>
                <w:b/>
                <w:bCs/>
                <w:sz w:val="22"/>
                <w:szCs w:val="22"/>
              </w:rPr>
            </w:pPr>
            <w:r w:rsidRPr="00DB75AF">
              <w:rPr>
                <w:rFonts w:hAnsi="標楷體" w:hint="eastAsia"/>
                <w:b/>
                <w:bCs/>
                <w:sz w:val="22"/>
                <w:szCs w:val="22"/>
              </w:rPr>
              <w:t>1,257</w:t>
            </w:r>
          </w:p>
        </w:tc>
        <w:tc>
          <w:tcPr>
            <w:tcW w:w="817" w:type="dxa"/>
            <w:tcBorders>
              <w:left w:val="single" w:sz="12" w:space="0" w:color="auto"/>
            </w:tcBorders>
            <w:vAlign w:val="center"/>
          </w:tcPr>
          <w:p w:rsidR="003F62F6" w:rsidRPr="00DB75AF" w:rsidRDefault="003F62F6" w:rsidP="00EB3D22">
            <w:pPr>
              <w:jc w:val="right"/>
              <w:rPr>
                <w:rFonts w:hAnsi="標楷體"/>
                <w:b/>
                <w:bCs/>
                <w:sz w:val="22"/>
                <w:szCs w:val="22"/>
              </w:rPr>
            </w:pPr>
            <w:r w:rsidRPr="00DB75AF">
              <w:rPr>
                <w:rFonts w:hAnsi="標楷體" w:hint="eastAsia"/>
                <w:b/>
                <w:bCs/>
                <w:sz w:val="22"/>
                <w:szCs w:val="22"/>
              </w:rPr>
              <w:t>185</w:t>
            </w:r>
          </w:p>
        </w:tc>
        <w:tc>
          <w:tcPr>
            <w:tcW w:w="817" w:type="dxa"/>
            <w:vAlign w:val="center"/>
          </w:tcPr>
          <w:p w:rsidR="003F62F6" w:rsidRPr="00DB75AF" w:rsidRDefault="003F62F6" w:rsidP="00A615EA">
            <w:pPr>
              <w:jc w:val="right"/>
              <w:rPr>
                <w:rFonts w:hAnsi="標楷體"/>
                <w:b/>
                <w:bCs/>
                <w:sz w:val="22"/>
                <w:szCs w:val="22"/>
              </w:rPr>
            </w:pPr>
            <w:r w:rsidRPr="00DB75AF">
              <w:rPr>
                <w:rFonts w:hAnsi="標楷體" w:hint="eastAsia"/>
                <w:b/>
                <w:bCs/>
                <w:sz w:val="22"/>
                <w:szCs w:val="22"/>
              </w:rPr>
              <w:t>184</w:t>
            </w:r>
          </w:p>
        </w:tc>
        <w:tc>
          <w:tcPr>
            <w:tcW w:w="937" w:type="dxa"/>
            <w:vAlign w:val="center"/>
          </w:tcPr>
          <w:p w:rsidR="003F62F6" w:rsidRPr="00DB75AF" w:rsidRDefault="003F62F6" w:rsidP="00A615EA">
            <w:pPr>
              <w:jc w:val="right"/>
              <w:rPr>
                <w:rFonts w:hAnsi="標楷體"/>
                <w:b/>
                <w:bCs/>
                <w:sz w:val="22"/>
                <w:szCs w:val="22"/>
              </w:rPr>
            </w:pPr>
            <w:r w:rsidRPr="00DB75AF">
              <w:rPr>
                <w:rFonts w:hAnsi="標楷體" w:hint="eastAsia"/>
                <w:b/>
                <w:bCs/>
                <w:sz w:val="22"/>
                <w:szCs w:val="22"/>
              </w:rPr>
              <w:t>175</w:t>
            </w:r>
          </w:p>
        </w:tc>
        <w:tc>
          <w:tcPr>
            <w:tcW w:w="817" w:type="dxa"/>
            <w:vAlign w:val="center"/>
          </w:tcPr>
          <w:p w:rsidR="003F62F6" w:rsidRPr="00DB75AF" w:rsidRDefault="003F62F6" w:rsidP="00A615EA">
            <w:pPr>
              <w:jc w:val="right"/>
              <w:rPr>
                <w:rFonts w:hAnsi="標楷體"/>
                <w:b/>
                <w:bCs/>
                <w:sz w:val="22"/>
                <w:szCs w:val="22"/>
              </w:rPr>
            </w:pPr>
            <w:r w:rsidRPr="00DB75AF">
              <w:rPr>
                <w:rFonts w:hAnsi="標楷體" w:hint="eastAsia"/>
                <w:b/>
                <w:bCs/>
                <w:sz w:val="22"/>
                <w:szCs w:val="22"/>
              </w:rPr>
              <w:t>147</w:t>
            </w:r>
          </w:p>
        </w:tc>
        <w:tc>
          <w:tcPr>
            <w:tcW w:w="817" w:type="dxa"/>
            <w:vAlign w:val="center"/>
          </w:tcPr>
          <w:p w:rsidR="003F62F6" w:rsidRPr="00DB75AF" w:rsidRDefault="003F62F6" w:rsidP="00A615EA">
            <w:pPr>
              <w:jc w:val="right"/>
              <w:rPr>
                <w:rFonts w:hAnsi="標楷體"/>
                <w:b/>
                <w:bCs/>
                <w:sz w:val="22"/>
                <w:szCs w:val="22"/>
              </w:rPr>
            </w:pPr>
            <w:r w:rsidRPr="00DB75AF">
              <w:rPr>
                <w:rFonts w:hAnsi="標楷體" w:hint="eastAsia"/>
                <w:b/>
                <w:bCs/>
                <w:sz w:val="22"/>
                <w:szCs w:val="22"/>
              </w:rPr>
              <w:t>194</w:t>
            </w:r>
          </w:p>
        </w:tc>
        <w:tc>
          <w:tcPr>
            <w:tcW w:w="939" w:type="dxa"/>
            <w:vAlign w:val="center"/>
          </w:tcPr>
          <w:p w:rsidR="003F62F6" w:rsidRPr="00DB75AF" w:rsidRDefault="003F62F6" w:rsidP="00EB3D22">
            <w:pPr>
              <w:jc w:val="right"/>
              <w:rPr>
                <w:rFonts w:hAnsi="標楷體"/>
                <w:b/>
                <w:bCs/>
                <w:sz w:val="22"/>
                <w:szCs w:val="22"/>
              </w:rPr>
            </w:pPr>
            <w:r w:rsidRPr="00DB75AF">
              <w:rPr>
                <w:rFonts w:hAnsi="標楷體" w:hint="eastAsia"/>
                <w:b/>
                <w:bCs/>
                <w:sz w:val="22"/>
                <w:szCs w:val="22"/>
              </w:rPr>
              <w:t>52</w:t>
            </w:r>
          </w:p>
        </w:tc>
        <w:tc>
          <w:tcPr>
            <w:tcW w:w="588" w:type="dxa"/>
            <w:vAlign w:val="center"/>
          </w:tcPr>
          <w:p w:rsidR="003F62F6" w:rsidRPr="00DB75AF" w:rsidRDefault="001F5717" w:rsidP="00EB3D22">
            <w:pPr>
              <w:jc w:val="right"/>
              <w:rPr>
                <w:rFonts w:hAnsi="標楷體"/>
                <w:b/>
                <w:bCs/>
                <w:sz w:val="22"/>
                <w:szCs w:val="22"/>
              </w:rPr>
            </w:pPr>
            <w:r w:rsidRPr="00DB75AF">
              <w:rPr>
                <w:rFonts w:hAnsi="標楷體"/>
                <w:b/>
                <w:bCs/>
                <w:sz w:val="22"/>
                <w:szCs w:val="22"/>
              </w:rPr>
              <w:t>2</w:t>
            </w:r>
            <w:r w:rsidR="003F62F6" w:rsidRPr="00DB75AF">
              <w:rPr>
                <w:rFonts w:hAnsi="標楷體" w:hint="eastAsia"/>
                <w:b/>
                <w:bCs/>
                <w:sz w:val="22"/>
                <w:szCs w:val="22"/>
              </w:rPr>
              <w:t>58</w:t>
            </w:r>
          </w:p>
        </w:tc>
        <w:tc>
          <w:tcPr>
            <w:tcW w:w="965" w:type="dxa"/>
            <w:tcBorders>
              <w:right w:val="single" w:sz="12" w:space="0" w:color="auto"/>
            </w:tcBorders>
            <w:vAlign w:val="center"/>
          </w:tcPr>
          <w:p w:rsidR="003F62F6" w:rsidRPr="00DB75AF" w:rsidRDefault="003F62F6" w:rsidP="003F62F6">
            <w:pPr>
              <w:jc w:val="right"/>
              <w:rPr>
                <w:rFonts w:hAnsi="標楷體"/>
                <w:b/>
                <w:sz w:val="22"/>
                <w:szCs w:val="22"/>
              </w:rPr>
            </w:pPr>
            <w:r w:rsidRPr="00DB75AF">
              <w:rPr>
                <w:rFonts w:hAnsi="標楷體" w:hint="eastAsia"/>
                <w:b/>
                <w:sz w:val="22"/>
                <w:szCs w:val="22"/>
              </w:rPr>
              <w:t>20.53%</w:t>
            </w:r>
          </w:p>
        </w:tc>
      </w:tr>
      <w:tr w:rsidR="00DB75AF" w:rsidRPr="00DB75AF" w:rsidTr="00FF290F">
        <w:tc>
          <w:tcPr>
            <w:tcW w:w="850" w:type="dxa"/>
            <w:tcBorders>
              <w:left w:val="single" w:sz="12" w:space="0" w:color="auto"/>
              <w:right w:val="single" w:sz="12" w:space="0" w:color="auto"/>
            </w:tcBorders>
            <w:vAlign w:val="center"/>
          </w:tcPr>
          <w:p w:rsidR="003F62F6" w:rsidRPr="00DB75AF" w:rsidRDefault="003F62F6" w:rsidP="00EB3D22">
            <w:pPr>
              <w:jc w:val="distribute"/>
              <w:rPr>
                <w:rFonts w:hAnsi="標楷體"/>
                <w:sz w:val="22"/>
                <w:szCs w:val="22"/>
              </w:rPr>
            </w:pPr>
            <w:r w:rsidRPr="00DB75AF">
              <w:rPr>
                <w:rFonts w:hAnsi="標楷體" w:hint="eastAsia"/>
                <w:sz w:val="22"/>
                <w:szCs w:val="22"/>
                <w:lang w:eastAsia="zh-HK"/>
              </w:rPr>
              <w:t>臺</w:t>
            </w:r>
            <w:r w:rsidRPr="00DB75AF">
              <w:rPr>
                <w:rFonts w:hAnsi="標楷體" w:hint="eastAsia"/>
                <w:sz w:val="22"/>
                <w:szCs w:val="22"/>
              </w:rPr>
              <w:t>南地院</w:t>
            </w:r>
          </w:p>
        </w:tc>
        <w:tc>
          <w:tcPr>
            <w:tcW w:w="938" w:type="dxa"/>
            <w:tcBorders>
              <w:left w:val="single" w:sz="12" w:space="0" w:color="auto"/>
              <w:right w:val="single" w:sz="12" w:space="0" w:color="auto"/>
            </w:tcBorders>
            <w:vAlign w:val="center"/>
          </w:tcPr>
          <w:p w:rsidR="003F62F6" w:rsidRPr="00DB75AF" w:rsidRDefault="00FF20C9" w:rsidP="00CA0FDB">
            <w:pPr>
              <w:jc w:val="right"/>
              <w:rPr>
                <w:rFonts w:hAnsi="標楷體"/>
                <w:b/>
                <w:bCs/>
                <w:sz w:val="22"/>
                <w:szCs w:val="22"/>
              </w:rPr>
            </w:pPr>
            <w:r w:rsidRPr="00DB75AF">
              <w:rPr>
                <w:rFonts w:hAnsi="標楷體" w:hint="eastAsia"/>
                <w:b/>
                <w:bCs/>
                <w:sz w:val="22"/>
                <w:szCs w:val="22"/>
              </w:rPr>
              <w:t>892</w:t>
            </w:r>
          </w:p>
        </w:tc>
        <w:tc>
          <w:tcPr>
            <w:tcW w:w="817" w:type="dxa"/>
            <w:tcBorders>
              <w:left w:val="single" w:sz="12" w:space="0" w:color="auto"/>
            </w:tcBorders>
            <w:vAlign w:val="center"/>
          </w:tcPr>
          <w:p w:rsidR="003F62F6" w:rsidRPr="00DB75AF" w:rsidRDefault="003F62F6" w:rsidP="00EB3D22">
            <w:pPr>
              <w:jc w:val="right"/>
              <w:rPr>
                <w:rFonts w:hAnsi="標楷體"/>
                <w:sz w:val="22"/>
                <w:szCs w:val="22"/>
              </w:rPr>
            </w:pPr>
            <w:r w:rsidRPr="00DB75AF">
              <w:rPr>
                <w:rFonts w:hAnsi="標楷體" w:hint="eastAsia"/>
                <w:sz w:val="22"/>
                <w:szCs w:val="22"/>
              </w:rPr>
              <w:t>256</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159</w:t>
            </w:r>
          </w:p>
        </w:tc>
        <w:tc>
          <w:tcPr>
            <w:tcW w:w="93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29</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120</w:t>
            </w:r>
          </w:p>
        </w:tc>
        <w:tc>
          <w:tcPr>
            <w:tcW w:w="817" w:type="dxa"/>
            <w:vAlign w:val="center"/>
          </w:tcPr>
          <w:p w:rsidR="003F62F6" w:rsidRPr="00DB75AF" w:rsidRDefault="003F62F6" w:rsidP="00A615EA">
            <w:pPr>
              <w:jc w:val="right"/>
              <w:rPr>
                <w:rFonts w:hAnsi="標楷體"/>
                <w:sz w:val="22"/>
                <w:szCs w:val="22"/>
              </w:rPr>
            </w:pPr>
            <w:r w:rsidRPr="00DB75AF">
              <w:rPr>
                <w:rFonts w:hAnsi="標楷體" w:hint="eastAsia"/>
                <w:sz w:val="22"/>
                <w:szCs w:val="22"/>
              </w:rPr>
              <w:t>168</w:t>
            </w:r>
          </w:p>
        </w:tc>
        <w:tc>
          <w:tcPr>
            <w:tcW w:w="939" w:type="dxa"/>
            <w:vAlign w:val="center"/>
          </w:tcPr>
          <w:p w:rsidR="003F62F6" w:rsidRPr="00DB75AF" w:rsidRDefault="00FF20C9" w:rsidP="00EB3D22">
            <w:pPr>
              <w:jc w:val="right"/>
              <w:rPr>
                <w:rFonts w:hAnsi="標楷體"/>
                <w:sz w:val="22"/>
                <w:szCs w:val="22"/>
              </w:rPr>
            </w:pPr>
            <w:r w:rsidRPr="00DB75AF">
              <w:rPr>
                <w:rFonts w:hAnsi="標楷體" w:hint="eastAsia"/>
                <w:sz w:val="22"/>
                <w:szCs w:val="22"/>
              </w:rPr>
              <w:t>47</w:t>
            </w:r>
          </w:p>
        </w:tc>
        <w:tc>
          <w:tcPr>
            <w:tcW w:w="588" w:type="dxa"/>
            <w:vAlign w:val="center"/>
          </w:tcPr>
          <w:p w:rsidR="003F62F6" w:rsidRPr="00DB75AF" w:rsidRDefault="00FF20C9" w:rsidP="00EB3D22">
            <w:pPr>
              <w:jc w:val="right"/>
              <w:rPr>
                <w:rFonts w:hAnsi="標楷體"/>
                <w:sz w:val="22"/>
                <w:szCs w:val="22"/>
              </w:rPr>
            </w:pPr>
            <w:r w:rsidRPr="00DB75AF">
              <w:rPr>
                <w:rFonts w:hAnsi="標楷體" w:hint="eastAsia"/>
                <w:sz w:val="22"/>
                <w:szCs w:val="22"/>
              </w:rPr>
              <w:t>61</w:t>
            </w:r>
          </w:p>
        </w:tc>
        <w:tc>
          <w:tcPr>
            <w:tcW w:w="965" w:type="dxa"/>
            <w:tcBorders>
              <w:right w:val="single" w:sz="12" w:space="0" w:color="auto"/>
            </w:tcBorders>
            <w:vAlign w:val="center"/>
          </w:tcPr>
          <w:p w:rsidR="003F62F6" w:rsidRPr="00DB75AF" w:rsidRDefault="003F62F6" w:rsidP="003F62F6">
            <w:pPr>
              <w:jc w:val="right"/>
              <w:rPr>
                <w:rFonts w:hAnsi="標楷體"/>
                <w:sz w:val="22"/>
                <w:szCs w:val="22"/>
              </w:rPr>
            </w:pPr>
            <w:r w:rsidRPr="00DB75AF">
              <w:rPr>
                <w:rFonts w:hAnsi="標楷體" w:hint="eastAsia"/>
                <w:sz w:val="22"/>
                <w:szCs w:val="22"/>
              </w:rPr>
              <w:t>6.84%</w:t>
            </w:r>
          </w:p>
        </w:tc>
      </w:tr>
      <w:tr w:rsidR="003F62F6" w:rsidRPr="00DB75AF" w:rsidTr="00FF290F">
        <w:tc>
          <w:tcPr>
            <w:tcW w:w="850" w:type="dxa"/>
            <w:tcBorders>
              <w:left w:val="single" w:sz="12" w:space="0" w:color="auto"/>
              <w:bottom w:val="single" w:sz="12" w:space="0" w:color="auto"/>
              <w:right w:val="single" w:sz="12" w:space="0" w:color="auto"/>
            </w:tcBorders>
            <w:vAlign w:val="center"/>
          </w:tcPr>
          <w:p w:rsidR="003F62F6" w:rsidRPr="00DB75AF" w:rsidRDefault="003F62F6" w:rsidP="00EB3D22">
            <w:pPr>
              <w:jc w:val="distribute"/>
              <w:rPr>
                <w:rFonts w:hAnsi="標楷體"/>
                <w:sz w:val="22"/>
                <w:szCs w:val="22"/>
              </w:rPr>
            </w:pPr>
            <w:r w:rsidRPr="00DB75AF">
              <w:rPr>
                <w:rFonts w:hAnsi="標楷體" w:hint="eastAsia"/>
                <w:sz w:val="22"/>
                <w:szCs w:val="22"/>
              </w:rPr>
              <w:t>高雄地院</w:t>
            </w:r>
          </w:p>
        </w:tc>
        <w:tc>
          <w:tcPr>
            <w:tcW w:w="938" w:type="dxa"/>
            <w:tcBorders>
              <w:left w:val="single" w:sz="12" w:space="0" w:color="auto"/>
              <w:bottom w:val="single" w:sz="12" w:space="0" w:color="auto"/>
              <w:right w:val="single" w:sz="12" w:space="0" w:color="auto"/>
            </w:tcBorders>
            <w:vAlign w:val="center"/>
          </w:tcPr>
          <w:p w:rsidR="003F62F6" w:rsidRPr="00DB75AF" w:rsidRDefault="00FF20C9" w:rsidP="00CA0FDB">
            <w:pPr>
              <w:jc w:val="right"/>
              <w:rPr>
                <w:rFonts w:hAnsi="標楷體"/>
                <w:b/>
                <w:bCs/>
                <w:sz w:val="22"/>
                <w:szCs w:val="22"/>
              </w:rPr>
            </w:pPr>
            <w:r w:rsidRPr="00DB75AF">
              <w:rPr>
                <w:rFonts w:hAnsi="標楷體" w:hint="eastAsia"/>
                <w:b/>
                <w:bCs/>
                <w:sz w:val="22"/>
                <w:szCs w:val="22"/>
              </w:rPr>
              <w:t>2,662</w:t>
            </w:r>
          </w:p>
        </w:tc>
        <w:tc>
          <w:tcPr>
            <w:tcW w:w="817" w:type="dxa"/>
            <w:tcBorders>
              <w:left w:val="single" w:sz="12" w:space="0" w:color="auto"/>
              <w:bottom w:val="single" w:sz="12" w:space="0" w:color="auto"/>
            </w:tcBorders>
            <w:vAlign w:val="center"/>
          </w:tcPr>
          <w:p w:rsidR="003F62F6" w:rsidRPr="00DB75AF" w:rsidRDefault="003F62F6" w:rsidP="00EB3D22">
            <w:pPr>
              <w:jc w:val="right"/>
              <w:rPr>
                <w:rFonts w:hAnsi="標楷體"/>
                <w:sz w:val="22"/>
                <w:szCs w:val="22"/>
              </w:rPr>
            </w:pPr>
            <w:r w:rsidRPr="00DB75AF">
              <w:rPr>
                <w:rFonts w:hAnsi="標楷體" w:hint="eastAsia"/>
                <w:sz w:val="22"/>
                <w:szCs w:val="22"/>
              </w:rPr>
              <w:t>708</w:t>
            </w:r>
          </w:p>
        </w:tc>
        <w:tc>
          <w:tcPr>
            <w:tcW w:w="817" w:type="dxa"/>
            <w:tcBorders>
              <w:bottom w:val="single" w:sz="12" w:space="0" w:color="auto"/>
            </w:tcBorders>
            <w:vAlign w:val="center"/>
          </w:tcPr>
          <w:p w:rsidR="003F62F6" w:rsidRPr="00DB75AF" w:rsidRDefault="003F62F6" w:rsidP="00A615EA">
            <w:pPr>
              <w:jc w:val="right"/>
              <w:rPr>
                <w:rFonts w:hAnsi="標楷體"/>
                <w:sz w:val="22"/>
                <w:szCs w:val="22"/>
              </w:rPr>
            </w:pPr>
            <w:r w:rsidRPr="00DB75AF">
              <w:rPr>
                <w:rFonts w:hAnsi="標楷體" w:hint="eastAsia"/>
                <w:sz w:val="22"/>
                <w:szCs w:val="22"/>
              </w:rPr>
              <w:t>484</w:t>
            </w:r>
          </w:p>
        </w:tc>
        <w:tc>
          <w:tcPr>
            <w:tcW w:w="937" w:type="dxa"/>
            <w:tcBorders>
              <w:bottom w:val="single" w:sz="12" w:space="0" w:color="auto"/>
            </w:tcBorders>
            <w:vAlign w:val="center"/>
          </w:tcPr>
          <w:p w:rsidR="003F62F6" w:rsidRPr="00DB75AF" w:rsidRDefault="003F62F6" w:rsidP="00A615EA">
            <w:pPr>
              <w:jc w:val="right"/>
              <w:rPr>
                <w:rFonts w:hAnsi="標楷體"/>
                <w:sz w:val="22"/>
                <w:szCs w:val="22"/>
              </w:rPr>
            </w:pPr>
            <w:r w:rsidRPr="00DB75AF">
              <w:rPr>
                <w:rFonts w:hAnsi="標楷體" w:hint="eastAsia"/>
                <w:sz w:val="22"/>
                <w:szCs w:val="22"/>
              </w:rPr>
              <w:t>32</w:t>
            </w:r>
          </w:p>
        </w:tc>
        <w:tc>
          <w:tcPr>
            <w:tcW w:w="817" w:type="dxa"/>
            <w:tcBorders>
              <w:bottom w:val="single" w:sz="12" w:space="0" w:color="auto"/>
            </w:tcBorders>
            <w:vAlign w:val="center"/>
          </w:tcPr>
          <w:p w:rsidR="003F62F6" w:rsidRPr="00DB75AF" w:rsidRDefault="003F62F6" w:rsidP="00A615EA">
            <w:pPr>
              <w:jc w:val="right"/>
              <w:rPr>
                <w:rFonts w:hAnsi="標楷體"/>
                <w:sz w:val="22"/>
                <w:szCs w:val="22"/>
              </w:rPr>
            </w:pPr>
            <w:r w:rsidRPr="00DB75AF">
              <w:rPr>
                <w:rFonts w:hAnsi="標楷體" w:hint="eastAsia"/>
                <w:sz w:val="22"/>
                <w:szCs w:val="22"/>
              </w:rPr>
              <w:t>88</w:t>
            </w:r>
          </w:p>
        </w:tc>
        <w:tc>
          <w:tcPr>
            <w:tcW w:w="817" w:type="dxa"/>
            <w:tcBorders>
              <w:bottom w:val="single" w:sz="12" w:space="0" w:color="auto"/>
            </w:tcBorders>
            <w:vAlign w:val="center"/>
          </w:tcPr>
          <w:p w:rsidR="003F62F6" w:rsidRPr="00DB75AF" w:rsidRDefault="003F62F6" w:rsidP="00A615EA">
            <w:pPr>
              <w:jc w:val="right"/>
              <w:rPr>
                <w:rFonts w:hAnsi="標楷體"/>
                <w:sz w:val="22"/>
                <w:szCs w:val="22"/>
              </w:rPr>
            </w:pPr>
            <w:r w:rsidRPr="00DB75AF">
              <w:rPr>
                <w:rFonts w:hAnsi="標楷體" w:hint="eastAsia"/>
                <w:sz w:val="22"/>
                <w:szCs w:val="22"/>
              </w:rPr>
              <w:t>479</w:t>
            </w:r>
          </w:p>
        </w:tc>
        <w:tc>
          <w:tcPr>
            <w:tcW w:w="939" w:type="dxa"/>
            <w:tcBorders>
              <w:bottom w:val="single" w:sz="12" w:space="0" w:color="auto"/>
            </w:tcBorders>
            <w:vAlign w:val="center"/>
          </w:tcPr>
          <w:p w:rsidR="003F62F6" w:rsidRPr="00DB75AF" w:rsidRDefault="00FF20C9" w:rsidP="00EB3D22">
            <w:pPr>
              <w:jc w:val="right"/>
              <w:rPr>
                <w:rFonts w:hAnsi="標楷體"/>
                <w:sz w:val="22"/>
                <w:szCs w:val="22"/>
              </w:rPr>
            </w:pPr>
            <w:r w:rsidRPr="00DB75AF">
              <w:rPr>
                <w:rFonts w:hAnsi="標楷體" w:hint="eastAsia"/>
                <w:sz w:val="22"/>
                <w:szCs w:val="22"/>
              </w:rPr>
              <w:t>310</w:t>
            </w:r>
          </w:p>
        </w:tc>
        <w:tc>
          <w:tcPr>
            <w:tcW w:w="588" w:type="dxa"/>
            <w:tcBorders>
              <w:bottom w:val="single" w:sz="12" w:space="0" w:color="auto"/>
            </w:tcBorders>
            <w:vAlign w:val="center"/>
          </w:tcPr>
          <w:p w:rsidR="003F62F6" w:rsidRPr="00DB75AF" w:rsidRDefault="003F62F6" w:rsidP="00EB3D22">
            <w:pPr>
              <w:jc w:val="right"/>
              <w:rPr>
                <w:rFonts w:hAnsi="標楷體"/>
                <w:sz w:val="22"/>
                <w:szCs w:val="22"/>
              </w:rPr>
            </w:pPr>
            <w:r w:rsidRPr="00DB75AF">
              <w:rPr>
                <w:rFonts w:hAnsi="標楷體" w:hint="eastAsia"/>
                <w:sz w:val="22"/>
                <w:szCs w:val="22"/>
              </w:rPr>
              <w:t>114</w:t>
            </w:r>
          </w:p>
        </w:tc>
        <w:tc>
          <w:tcPr>
            <w:tcW w:w="965" w:type="dxa"/>
            <w:tcBorders>
              <w:bottom w:val="single" w:sz="12" w:space="0" w:color="auto"/>
              <w:right w:val="single" w:sz="12" w:space="0" w:color="auto"/>
            </w:tcBorders>
            <w:vAlign w:val="center"/>
          </w:tcPr>
          <w:p w:rsidR="003F62F6" w:rsidRPr="00DB75AF" w:rsidRDefault="003F62F6" w:rsidP="003F62F6">
            <w:pPr>
              <w:jc w:val="right"/>
              <w:rPr>
                <w:rFonts w:hAnsi="標楷體"/>
                <w:sz w:val="22"/>
                <w:szCs w:val="22"/>
              </w:rPr>
            </w:pPr>
            <w:r w:rsidRPr="00DB75AF">
              <w:rPr>
                <w:rFonts w:hAnsi="標楷體" w:hint="eastAsia"/>
                <w:sz w:val="22"/>
                <w:szCs w:val="22"/>
              </w:rPr>
              <w:t>4.28%</w:t>
            </w:r>
          </w:p>
        </w:tc>
      </w:tr>
    </w:tbl>
    <w:p w:rsidR="007B25BF" w:rsidRPr="00DB75AF" w:rsidRDefault="007B25BF" w:rsidP="007B25BF">
      <w:pPr>
        <w:pStyle w:val="5"/>
        <w:numPr>
          <w:ilvl w:val="0"/>
          <w:numId w:val="0"/>
        </w:numPr>
        <w:ind w:left="2041"/>
        <w:rPr>
          <w:rFonts w:hAnsi="標楷體"/>
        </w:rPr>
      </w:pPr>
    </w:p>
    <w:p w:rsidR="00375B40" w:rsidRPr="00DB75AF" w:rsidRDefault="00EE114F" w:rsidP="00690292">
      <w:pPr>
        <w:pStyle w:val="5"/>
        <w:ind w:left="2041" w:hanging="850"/>
        <w:rPr>
          <w:rFonts w:hAnsi="標楷體"/>
        </w:rPr>
      </w:pPr>
      <w:r w:rsidRPr="00DB75AF">
        <w:rPr>
          <w:rFonts w:hAnsi="標楷體" w:hint="eastAsia"/>
        </w:rPr>
        <w:t>【105年12月】地方法院民事消債事件收結情形表(節錄)</w:t>
      </w:r>
    </w:p>
    <w:tbl>
      <w:tblPr>
        <w:tblStyle w:val="af7"/>
        <w:tblW w:w="8531" w:type="dxa"/>
        <w:tblInd w:w="567" w:type="dxa"/>
        <w:tblLayout w:type="fixed"/>
        <w:tblLook w:val="04A0" w:firstRow="1" w:lastRow="0" w:firstColumn="1" w:lastColumn="0" w:noHBand="0" w:noVBand="1"/>
      </w:tblPr>
      <w:tblGrid>
        <w:gridCol w:w="821"/>
        <w:gridCol w:w="912"/>
        <w:gridCol w:w="817"/>
        <w:gridCol w:w="817"/>
        <w:gridCol w:w="937"/>
        <w:gridCol w:w="817"/>
        <w:gridCol w:w="817"/>
        <w:gridCol w:w="884"/>
        <w:gridCol w:w="762"/>
        <w:gridCol w:w="947"/>
      </w:tblGrid>
      <w:tr w:rsidR="00DB75AF" w:rsidRPr="00DB75AF" w:rsidTr="006A378A">
        <w:tc>
          <w:tcPr>
            <w:tcW w:w="821" w:type="dxa"/>
            <w:vMerge w:val="restart"/>
            <w:tcBorders>
              <w:top w:val="single" w:sz="12" w:space="0" w:color="auto"/>
              <w:left w:val="single" w:sz="12" w:space="0" w:color="auto"/>
              <w:right w:val="single" w:sz="12" w:space="0" w:color="auto"/>
            </w:tcBorders>
          </w:tcPr>
          <w:p w:rsidR="006A378A" w:rsidRPr="00DB75AF" w:rsidRDefault="006A378A" w:rsidP="00C3234B">
            <w:pPr>
              <w:pStyle w:val="5"/>
              <w:numPr>
                <w:ilvl w:val="0"/>
                <w:numId w:val="0"/>
              </w:numPr>
              <w:rPr>
                <w:rFonts w:hAnsi="標楷體"/>
                <w:sz w:val="22"/>
                <w:szCs w:val="22"/>
              </w:rPr>
            </w:pPr>
          </w:p>
        </w:tc>
        <w:tc>
          <w:tcPr>
            <w:tcW w:w="912" w:type="dxa"/>
            <w:vMerge w:val="restart"/>
            <w:tcBorders>
              <w:top w:val="single" w:sz="12" w:space="0" w:color="auto"/>
              <w:left w:val="single" w:sz="12" w:space="0" w:color="auto"/>
              <w:righ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rPr>
              <w:t>終結</w:t>
            </w:r>
          </w:p>
          <w:p w:rsidR="006A378A" w:rsidRPr="00DB75AF" w:rsidRDefault="006A378A" w:rsidP="00C3234B">
            <w:pPr>
              <w:jc w:val="distribute"/>
              <w:rPr>
                <w:rFonts w:hAnsi="標楷體"/>
                <w:sz w:val="22"/>
                <w:szCs w:val="22"/>
              </w:rPr>
            </w:pPr>
            <w:r w:rsidRPr="00DB75AF">
              <w:rPr>
                <w:rFonts w:hAnsi="標楷體" w:hint="eastAsia"/>
                <w:sz w:val="22"/>
                <w:szCs w:val="22"/>
              </w:rPr>
              <w:t>件數</w:t>
            </w:r>
          </w:p>
        </w:tc>
        <w:tc>
          <w:tcPr>
            <w:tcW w:w="5851" w:type="dxa"/>
            <w:gridSpan w:val="7"/>
            <w:tcBorders>
              <w:top w:val="single" w:sz="12" w:space="0" w:color="auto"/>
              <w:left w:val="single" w:sz="12" w:space="0" w:color="auto"/>
            </w:tcBorders>
            <w:vAlign w:val="center"/>
          </w:tcPr>
          <w:p w:rsidR="006A378A" w:rsidRPr="00DB75AF" w:rsidRDefault="006A378A" w:rsidP="00C3234B">
            <w:pPr>
              <w:jc w:val="center"/>
              <w:rPr>
                <w:rFonts w:hAnsi="標楷體"/>
                <w:sz w:val="22"/>
                <w:szCs w:val="22"/>
              </w:rPr>
            </w:pPr>
            <w:r w:rsidRPr="00DB75AF">
              <w:rPr>
                <w:rFonts w:hAnsi="標楷體" w:hint="eastAsia"/>
                <w:sz w:val="22"/>
                <w:szCs w:val="22"/>
                <w:lang w:eastAsia="zh-HK"/>
              </w:rPr>
              <w:t>終</w:t>
            </w:r>
            <w:r w:rsidRPr="00DB75AF">
              <w:rPr>
                <w:rFonts w:hAnsi="標楷體" w:hint="eastAsia"/>
                <w:sz w:val="22"/>
                <w:szCs w:val="22"/>
              </w:rPr>
              <w:t xml:space="preserve">　</w:t>
            </w:r>
            <w:r w:rsidRPr="00DB75AF">
              <w:rPr>
                <w:rFonts w:hAnsi="標楷體" w:hint="eastAsia"/>
                <w:sz w:val="22"/>
                <w:szCs w:val="22"/>
                <w:lang w:eastAsia="zh-HK"/>
              </w:rPr>
              <w:t xml:space="preserve">　結</w:t>
            </w:r>
            <w:r w:rsidRPr="00DB75AF">
              <w:rPr>
                <w:rFonts w:hAnsi="標楷體" w:hint="eastAsia"/>
                <w:sz w:val="22"/>
                <w:szCs w:val="22"/>
              </w:rPr>
              <w:t xml:space="preserve">　</w:t>
            </w:r>
            <w:r w:rsidRPr="00DB75AF">
              <w:rPr>
                <w:rFonts w:hAnsi="標楷體" w:hint="eastAsia"/>
                <w:sz w:val="22"/>
                <w:szCs w:val="22"/>
                <w:lang w:eastAsia="zh-HK"/>
              </w:rPr>
              <w:t xml:space="preserve">　情</w:t>
            </w:r>
            <w:r w:rsidRPr="00DB75AF">
              <w:rPr>
                <w:rFonts w:hAnsi="標楷體" w:hint="eastAsia"/>
                <w:sz w:val="22"/>
                <w:szCs w:val="22"/>
              </w:rPr>
              <w:t xml:space="preserve">　</w:t>
            </w:r>
            <w:r w:rsidRPr="00DB75AF">
              <w:rPr>
                <w:rFonts w:hAnsi="標楷體" w:hint="eastAsia"/>
                <w:sz w:val="22"/>
                <w:szCs w:val="22"/>
                <w:lang w:eastAsia="zh-HK"/>
              </w:rPr>
              <w:t xml:space="preserve">　形</w:t>
            </w:r>
          </w:p>
        </w:tc>
        <w:tc>
          <w:tcPr>
            <w:tcW w:w="947" w:type="dxa"/>
            <w:vMerge w:val="restart"/>
            <w:tcBorders>
              <w:top w:val="single" w:sz="12" w:space="0" w:color="auto"/>
              <w:righ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rPr>
              <w:t>撤回占終結件數比</w:t>
            </w:r>
          </w:p>
        </w:tc>
      </w:tr>
      <w:tr w:rsidR="00DB75AF" w:rsidRPr="00DB75AF" w:rsidTr="006A378A">
        <w:tc>
          <w:tcPr>
            <w:tcW w:w="821" w:type="dxa"/>
            <w:vMerge/>
            <w:tcBorders>
              <w:left w:val="single" w:sz="12" w:space="0" w:color="auto"/>
              <w:right w:val="single" w:sz="12" w:space="0" w:color="auto"/>
            </w:tcBorders>
          </w:tcPr>
          <w:p w:rsidR="006A378A" w:rsidRPr="00DB75AF" w:rsidRDefault="006A378A" w:rsidP="00C3234B">
            <w:pPr>
              <w:pStyle w:val="5"/>
              <w:numPr>
                <w:ilvl w:val="0"/>
                <w:numId w:val="0"/>
              </w:numPr>
              <w:rPr>
                <w:rFonts w:hAnsi="標楷體"/>
                <w:sz w:val="22"/>
                <w:szCs w:val="22"/>
              </w:rPr>
            </w:pPr>
          </w:p>
        </w:tc>
        <w:tc>
          <w:tcPr>
            <w:tcW w:w="912" w:type="dxa"/>
            <w:vMerge/>
            <w:tcBorders>
              <w:left w:val="single" w:sz="12" w:space="0" w:color="auto"/>
              <w:right w:val="single" w:sz="12" w:space="0" w:color="auto"/>
            </w:tcBorders>
            <w:vAlign w:val="center"/>
          </w:tcPr>
          <w:p w:rsidR="006A378A" w:rsidRPr="00DB75AF" w:rsidRDefault="006A378A" w:rsidP="00C3234B">
            <w:pPr>
              <w:widowControl/>
              <w:overflowPunct/>
              <w:autoSpaceDE/>
              <w:autoSpaceDN/>
              <w:jc w:val="left"/>
              <w:rPr>
                <w:rFonts w:hAnsi="標楷體"/>
                <w:kern w:val="0"/>
                <w:sz w:val="22"/>
                <w:szCs w:val="22"/>
              </w:rPr>
            </w:pPr>
          </w:p>
        </w:tc>
        <w:tc>
          <w:tcPr>
            <w:tcW w:w="817" w:type="dxa"/>
            <w:tcBorders>
              <w:lef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rPr>
              <w:t>開始更生清算程序</w:t>
            </w:r>
          </w:p>
        </w:tc>
        <w:tc>
          <w:tcPr>
            <w:tcW w:w="817" w:type="dxa"/>
            <w:vAlign w:val="center"/>
          </w:tcPr>
          <w:p w:rsidR="006A378A" w:rsidRPr="00DB75AF" w:rsidRDefault="006A378A" w:rsidP="00C3234B">
            <w:pPr>
              <w:jc w:val="distribute"/>
              <w:rPr>
                <w:rFonts w:hAnsi="標楷體"/>
                <w:sz w:val="22"/>
                <w:szCs w:val="22"/>
              </w:rPr>
            </w:pPr>
            <w:r w:rsidRPr="00DB75AF">
              <w:rPr>
                <w:rFonts w:hAnsi="標楷體" w:hint="eastAsia"/>
                <w:sz w:val="22"/>
                <w:szCs w:val="22"/>
              </w:rPr>
              <w:t>更生清算程序終結</w:t>
            </w:r>
          </w:p>
        </w:tc>
        <w:tc>
          <w:tcPr>
            <w:tcW w:w="937" w:type="dxa"/>
            <w:vAlign w:val="center"/>
          </w:tcPr>
          <w:p w:rsidR="006A378A" w:rsidRPr="00DB75AF" w:rsidRDefault="006A378A" w:rsidP="00C3234B">
            <w:pPr>
              <w:jc w:val="distribute"/>
              <w:rPr>
                <w:rFonts w:hAnsi="標楷體"/>
                <w:sz w:val="22"/>
                <w:szCs w:val="22"/>
              </w:rPr>
            </w:pPr>
            <w:r w:rsidRPr="00DB75AF">
              <w:rPr>
                <w:rFonts w:hAnsi="標楷體" w:hint="eastAsia"/>
                <w:sz w:val="22"/>
                <w:szCs w:val="22"/>
              </w:rPr>
              <w:t>協商</w:t>
            </w:r>
          </w:p>
          <w:p w:rsidR="006A378A" w:rsidRPr="00DB75AF" w:rsidRDefault="006A378A" w:rsidP="00C3234B">
            <w:pPr>
              <w:jc w:val="distribute"/>
              <w:rPr>
                <w:rFonts w:hAnsi="標楷體"/>
                <w:sz w:val="22"/>
                <w:szCs w:val="22"/>
              </w:rPr>
            </w:pPr>
            <w:r w:rsidRPr="00DB75AF">
              <w:rPr>
                <w:rFonts w:hAnsi="標楷體" w:hint="eastAsia"/>
                <w:sz w:val="22"/>
                <w:szCs w:val="22"/>
              </w:rPr>
              <w:t>認可</w:t>
            </w:r>
          </w:p>
        </w:tc>
        <w:tc>
          <w:tcPr>
            <w:tcW w:w="817" w:type="dxa"/>
            <w:vAlign w:val="center"/>
          </w:tcPr>
          <w:p w:rsidR="006A378A" w:rsidRPr="00DB75AF" w:rsidRDefault="006A378A" w:rsidP="00C3234B">
            <w:pPr>
              <w:jc w:val="distribute"/>
              <w:rPr>
                <w:rFonts w:hAnsi="標楷體"/>
                <w:sz w:val="22"/>
                <w:szCs w:val="22"/>
              </w:rPr>
            </w:pPr>
            <w:r w:rsidRPr="00DB75AF">
              <w:rPr>
                <w:rFonts w:hAnsi="標楷體" w:hint="eastAsia"/>
                <w:sz w:val="22"/>
                <w:szCs w:val="22"/>
              </w:rPr>
              <w:t>調解成立</w:t>
            </w:r>
          </w:p>
        </w:tc>
        <w:tc>
          <w:tcPr>
            <w:tcW w:w="817" w:type="dxa"/>
            <w:vAlign w:val="center"/>
          </w:tcPr>
          <w:p w:rsidR="006A378A" w:rsidRPr="00DB75AF" w:rsidRDefault="006A378A" w:rsidP="00C3234B">
            <w:pPr>
              <w:jc w:val="distribute"/>
              <w:rPr>
                <w:rFonts w:hAnsi="標楷體"/>
                <w:sz w:val="22"/>
                <w:szCs w:val="22"/>
              </w:rPr>
            </w:pPr>
            <w:r w:rsidRPr="00DB75AF">
              <w:rPr>
                <w:rFonts w:hAnsi="標楷體" w:hint="eastAsia"/>
                <w:sz w:val="22"/>
                <w:szCs w:val="22"/>
              </w:rPr>
              <w:t>調解</w:t>
            </w:r>
          </w:p>
          <w:p w:rsidR="006A378A" w:rsidRPr="00DB75AF" w:rsidRDefault="006A378A" w:rsidP="006A378A">
            <w:pPr>
              <w:ind w:leftChars="-25" w:left="-85" w:rightChars="-25" w:right="-85"/>
              <w:jc w:val="distribute"/>
              <w:rPr>
                <w:rFonts w:hAnsi="標楷體"/>
                <w:sz w:val="22"/>
                <w:szCs w:val="22"/>
              </w:rPr>
            </w:pPr>
            <w:r w:rsidRPr="00DB75AF">
              <w:rPr>
                <w:rFonts w:hAnsi="標楷體" w:hint="eastAsia"/>
                <w:sz w:val="22"/>
                <w:szCs w:val="22"/>
              </w:rPr>
              <w:t>不成立</w:t>
            </w:r>
          </w:p>
        </w:tc>
        <w:tc>
          <w:tcPr>
            <w:tcW w:w="884" w:type="dxa"/>
            <w:vAlign w:val="center"/>
          </w:tcPr>
          <w:p w:rsidR="006A378A" w:rsidRPr="00DB75AF" w:rsidRDefault="006A378A" w:rsidP="00C3234B">
            <w:pPr>
              <w:jc w:val="distribute"/>
              <w:rPr>
                <w:rFonts w:hAnsi="標楷體"/>
                <w:sz w:val="22"/>
                <w:szCs w:val="22"/>
              </w:rPr>
            </w:pPr>
            <w:r w:rsidRPr="00DB75AF">
              <w:rPr>
                <w:rFonts w:hAnsi="標楷體" w:hint="eastAsia"/>
                <w:sz w:val="22"/>
                <w:szCs w:val="22"/>
              </w:rPr>
              <w:t>駁回(不合法+無理由)</w:t>
            </w:r>
          </w:p>
        </w:tc>
        <w:tc>
          <w:tcPr>
            <w:tcW w:w="762" w:type="dxa"/>
            <w:vAlign w:val="center"/>
          </w:tcPr>
          <w:p w:rsidR="006A378A" w:rsidRPr="00DB75AF" w:rsidRDefault="006A378A" w:rsidP="006A378A">
            <w:pPr>
              <w:ind w:leftChars="-25" w:left="-85" w:rightChars="-25" w:right="-85"/>
              <w:jc w:val="distribute"/>
              <w:rPr>
                <w:rFonts w:hAnsi="標楷體"/>
                <w:sz w:val="22"/>
                <w:szCs w:val="22"/>
              </w:rPr>
            </w:pPr>
            <w:r w:rsidRPr="00DB75AF">
              <w:rPr>
                <w:rFonts w:hAnsi="標楷體" w:hint="eastAsia"/>
                <w:sz w:val="22"/>
                <w:szCs w:val="22"/>
              </w:rPr>
              <w:t>撤回</w:t>
            </w:r>
          </w:p>
        </w:tc>
        <w:tc>
          <w:tcPr>
            <w:tcW w:w="947" w:type="dxa"/>
            <w:vMerge/>
            <w:tcBorders>
              <w:right w:val="single" w:sz="12" w:space="0" w:color="auto"/>
            </w:tcBorders>
            <w:vAlign w:val="center"/>
          </w:tcPr>
          <w:p w:rsidR="006A378A" w:rsidRPr="00DB75AF" w:rsidRDefault="006A378A" w:rsidP="00C3234B">
            <w:pPr>
              <w:rPr>
                <w:rFonts w:hAnsi="標楷體"/>
                <w:sz w:val="22"/>
                <w:szCs w:val="22"/>
              </w:rPr>
            </w:pPr>
          </w:p>
        </w:tc>
      </w:tr>
      <w:tr w:rsidR="00DB75AF" w:rsidRPr="00DB75AF" w:rsidTr="006A378A">
        <w:tc>
          <w:tcPr>
            <w:tcW w:w="821" w:type="dxa"/>
            <w:tcBorders>
              <w:left w:val="single" w:sz="12" w:space="0" w:color="auto"/>
              <w:right w:val="single" w:sz="12" w:space="0" w:color="auto"/>
            </w:tcBorders>
            <w:vAlign w:val="center"/>
          </w:tcPr>
          <w:p w:rsidR="006A378A" w:rsidRPr="00DB75AF" w:rsidRDefault="006A378A" w:rsidP="006A378A">
            <w:pPr>
              <w:widowControl/>
              <w:overflowPunct/>
              <w:autoSpaceDE/>
              <w:autoSpaceDN/>
              <w:ind w:leftChars="-25" w:left="-85" w:rightChars="-25" w:right="-85"/>
              <w:jc w:val="distribute"/>
              <w:rPr>
                <w:rFonts w:hAnsi="標楷體"/>
                <w:sz w:val="22"/>
                <w:szCs w:val="22"/>
              </w:rPr>
            </w:pPr>
            <w:r w:rsidRPr="00DB75AF">
              <w:rPr>
                <w:rFonts w:hAnsi="標楷體" w:hint="eastAsia"/>
                <w:sz w:val="22"/>
                <w:szCs w:val="22"/>
              </w:rPr>
              <w:t>各地院</w:t>
            </w:r>
          </w:p>
          <w:p w:rsidR="006A378A" w:rsidRPr="00DB75AF" w:rsidRDefault="006A378A" w:rsidP="00C3234B">
            <w:pPr>
              <w:widowControl/>
              <w:overflowPunct/>
              <w:autoSpaceDE/>
              <w:autoSpaceDN/>
              <w:jc w:val="distribute"/>
              <w:rPr>
                <w:rFonts w:hAnsi="標楷體"/>
                <w:kern w:val="0"/>
                <w:sz w:val="22"/>
                <w:szCs w:val="22"/>
              </w:rPr>
            </w:pPr>
            <w:r w:rsidRPr="00DB75AF">
              <w:rPr>
                <w:rFonts w:hAnsi="標楷體" w:hint="eastAsia"/>
                <w:sz w:val="22"/>
                <w:szCs w:val="22"/>
              </w:rPr>
              <w:t>合計</w:t>
            </w:r>
          </w:p>
        </w:tc>
        <w:tc>
          <w:tcPr>
            <w:tcW w:w="912" w:type="dxa"/>
            <w:tcBorders>
              <w:left w:val="single" w:sz="12" w:space="0" w:color="auto"/>
              <w:right w:val="single" w:sz="12" w:space="0" w:color="auto"/>
            </w:tcBorders>
            <w:vAlign w:val="center"/>
          </w:tcPr>
          <w:p w:rsidR="006A378A" w:rsidRPr="00DB75AF" w:rsidRDefault="006A378A" w:rsidP="006A378A">
            <w:pPr>
              <w:widowControl/>
              <w:overflowPunct/>
              <w:autoSpaceDE/>
              <w:autoSpaceDN/>
              <w:ind w:leftChars="-25" w:left="-85"/>
              <w:jc w:val="right"/>
              <w:rPr>
                <w:rFonts w:hAnsi="標楷體"/>
                <w:b/>
                <w:bCs/>
                <w:kern w:val="0"/>
                <w:sz w:val="22"/>
                <w:szCs w:val="22"/>
              </w:rPr>
            </w:pPr>
            <w:r w:rsidRPr="00DB75AF">
              <w:rPr>
                <w:rFonts w:hAnsi="標楷體" w:hint="eastAsia"/>
                <w:b/>
                <w:bCs/>
                <w:sz w:val="22"/>
                <w:szCs w:val="22"/>
              </w:rPr>
              <w:t>28,140</w:t>
            </w:r>
          </w:p>
        </w:tc>
        <w:tc>
          <w:tcPr>
            <w:tcW w:w="817" w:type="dxa"/>
            <w:tcBorders>
              <w:lef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3,186</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2,399</w:t>
            </w:r>
          </w:p>
        </w:tc>
        <w:tc>
          <w:tcPr>
            <w:tcW w:w="93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13,103</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1,765</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3,063</w:t>
            </w:r>
          </w:p>
        </w:tc>
        <w:tc>
          <w:tcPr>
            <w:tcW w:w="884"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1,454</w:t>
            </w:r>
          </w:p>
        </w:tc>
        <w:tc>
          <w:tcPr>
            <w:tcW w:w="762" w:type="dxa"/>
            <w:vAlign w:val="center"/>
          </w:tcPr>
          <w:p w:rsidR="006A378A" w:rsidRPr="00DB75AF" w:rsidRDefault="006A378A" w:rsidP="006A378A">
            <w:pPr>
              <w:ind w:leftChars="-35" w:left="-119"/>
              <w:jc w:val="right"/>
              <w:rPr>
                <w:rFonts w:hAnsi="標楷體"/>
                <w:sz w:val="22"/>
                <w:szCs w:val="22"/>
              </w:rPr>
            </w:pPr>
            <w:r w:rsidRPr="00DB75AF">
              <w:rPr>
                <w:rFonts w:hAnsi="標楷體" w:hint="eastAsia"/>
                <w:sz w:val="22"/>
                <w:szCs w:val="22"/>
              </w:rPr>
              <w:t>1,090</w:t>
            </w:r>
          </w:p>
        </w:tc>
        <w:tc>
          <w:tcPr>
            <w:tcW w:w="947" w:type="dxa"/>
            <w:tcBorders>
              <w:righ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3.87%</w:t>
            </w:r>
          </w:p>
        </w:tc>
      </w:tr>
      <w:tr w:rsidR="00DB75AF" w:rsidRPr="00DB75AF" w:rsidTr="006A378A">
        <w:tc>
          <w:tcPr>
            <w:tcW w:w="821" w:type="dxa"/>
            <w:tcBorders>
              <w:left w:val="single" w:sz="12" w:space="0" w:color="auto"/>
              <w:righ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lang w:eastAsia="zh-HK"/>
              </w:rPr>
              <w:t>臺</w:t>
            </w:r>
            <w:r w:rsidRPr="00DB75AF">
              <w:rPr>
                <w:rFonts w:hAnsi="標楷體" w:hint="eastAsia"/>
                <w:sz w:val="22"/>
                <w:szCs w:val="22"/>
              </w:rPr>
              <w:t>北地院</w:t>
            </w:r>
          </w:p>
        </w:tc>
        <w:tc>
          <w:tcPr>
            <w:tcW w:w="912" w:type="dxa"/>
            <w:tcBorders>
              <w:left w:val="single" w:sz="12" w:space="0" w:color="auto"/>
              <w:right w:val="single" w:sz="12" w:space="0" w:color="auto"/>
            </w:tcBorders>
            <w:vAlign w:val="center"/>
          </w:tcPr>
          <w:p w:rsidR="006A378A" w:rsidRPr="00DB75AF" w:rsidRDefault="006A378A" w:rsidP="006A378A">
            <w:pPr>
              <w:ind w:leftChars="-25" w:left="-85"/>
              <w:jc w:val="right"/>
              <w:rPr>
                <w:rFonts w:hAnsi="標楷體"/>
                <w:b/>
                <w:bCs/>
                <w:sz w:val="22"/>
                <w:szCs w:val="22"/>
              </w:rPr>
            </w:pPr>
            <w:r w:rsidRPr="00DB75AF">
              <w:rPr>
                <w:rFonts w:hAnsi="標楷體" w:hint="eastAsia"/>
                <w:b/>
                <w:bCs/>
                <w:sz w:val="22"/>
                <w:szCs w:val="22"/>
              </w:rPr>
              <w:t>11,042</w:t>
            </w:r>
          </w:p>
        </w:tc>
        <w:tc>
          <w:tcPr>
            <w:tcW w:w="817" w:type="dxa"/>
            <w:tcBorders>
              <w:lef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336</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211</w:t>
            </w:r>
          </w:p>
        </w:tc>
        <w:tc>
          <w:tcPr>
            <w:tcW w:w="93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9,652</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142</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259</w:t>
            </w:r>
          </w:p>
        </w:tc>
        <w:tc>
          <w:tcPr>
            <w:tcW w:w="884"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111</w:t>
            </w:r>
          </w:p>
        </w:tc>
        <w:tc>
          <w:tcPr>
            <w:tcW w:w="762"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64</w:t>
            </w:r>
          </w:p>
        </w:tc>
        <w:tc>
          <w:tcPr>
            <w:tcW w:w="947" w:type="dxa"/>
            <w:tcBorders>
              <w:righ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0.58%</w:t>
            </w:r>
          </w:p>
        </w:tc>
      </w:tr>
      <w:tr w:rsidR="00DB75AF" w:rsidRPr="00DB75AF" w:rsidTr="006A378A">
        <w:tc>
          <w:tcPr>
            <w:tcW w:w="821" w:type="dxa"/>
            <w:tcBorders>
              <w:left w:val="single" w:sz="12" w:space="0" w:color="auto"/>
              <w:righ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rPr>
              <w:t>士林地院</w:t>
            </w:r>
          </w:p>
        </w:tc>
        <w:tc>
          <w:tcPr>
            <w:tcW w:w="912" w:type="dxa"/>
            <w:tcBorders>
              <w:left w:val="single" w:sz="12" w:space="0" w:color="auto"/>
              <w:right w:val="single" w:sz="12" w:space="0" w:color="auto"/>
            </w:tcBorders>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4,100</w:t>
            </w:r>
          </w:p>
        </w:tc>
        <w:tc>
          <w:tcPr>
            <w:tcW w:w="817" w:type="dxa"/>
            <w:tcBorders>
              <w:lef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223</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147</w:t>
            </w:r>
          </w:p>
        </w:tc>
        <w:tc>
          <w:tcPr>
            <w:tcW w:w="93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2,946</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117</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207</w:t>
            </w:r>
          </w:p>
        </w:tc>
        <w:tc>
          <w:tcPr>
            <w:tcW w:w="884"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164</w:t>
            </w:r>
          </w:p>
        </w:tc>
        <w:tc>
          <w:tcPr>
            <w:tcW w:w="762"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63</w:t>
            </w:r>
          </w:p>
        </w:tc>
        <w:tc>
          <w:tcPr>
            <w:tcW w:w="947" w:type="dxa"/>
            <w:tcBorders>
              <w:righ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1.54%</w:t>
            </w:r>
          </w:p>
        </w:tc>
      </w:tr>
      <w:tr w:rsidR="00DB75AF" w:rsidRPr="00DB75AF" w:rsidTr="006A378A">
        <w:tc>
          <w:tcPr>
            <w:tcW w:w="821" w:type="dxa"/>
            <w:tcBorders>
              <w:left w:val="single" w:sz="12" w:space="0" w:color="auto"/>
              <w:righ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rPr>
              <w:t>板橋地院</w:t>
            </w:r>
          </w:p>
        </w:tc>
        <w:tc>
          <w:tcPr>
            <w:tcW w:w="912" w:type="dxa"/>
            <w:tcBorders>
              <w:left w:val="single" w:sz="12" w:space="0" w:color="auto"/>
              <w:right w:val="single" w:sz="12" w:space="0" w:color="auto"/>
            </w:tcBorders>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2,393</w:t>
            </w:r>
          </w:p>
        </w:tc>
        <w:tc>
          <w:tcPr>
            <w:tcW w:w="817" w:type="dxa"/>
            <w:tcBorders>
              <w:lef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442</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379</w:t>
            </w:r>
          </w:p>
        </w:tc>
        <w:tc>
          <w:tcPr>
            <w:tcW w:w="93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36</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221</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464</w:t>
            </w:r>
          </w:p>
        </w:tc>
        <w:tc>
          <w:tcPr>
            <w:tcW w:w="884"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358</w:t>
            </w:r>
          </w:p>
        </w:tc>
        <w:tc>
          <w:tcPr>
            <w:tcW w:w="762"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103</w:t>
            </w:r>
          </w:p>
        </w:tc>
        <w:tc>
          <w:tcPr>
            <w:tcW w:w="947" w:type="dxa"/>
            <w:tcBorders>
              <w:righ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4.30%</w:t>
            </w:r>
          </w:p>
        </w:tc>
      </w:tr>
      <w:tr w:rsidR="00DB75AF" w:rsidRPr="00DB75AF" w:rsidTr="006A378A">
        <w:tc>
          <w:tcPr>
            <w:tcW w:w="821" w:type="dxa"/>
            <w:tcBorders>
              <w:left w:val="single" w:sz="12" w:space="0" w:color="auto"/>
              <w:righ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rPr>
              <w:t>桃園地院</w:t>
            </w:r>
          </w:p>
        </w:tc>
        <w:tc>
          <w:tcPr>
            <w:tcW w:w="912" w:type="dxa"/>
            <w:tcBorders>
              <w:left w:val="single" w:sz="12" w:space="0" w:color="auto"/>
              <w:right w:val="single" w:sz="12" w:space="0" w:color="auto"/>
            </w:tcBorders>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1,349</w:t>
            </w:r>
          </w:p>
        </w:tc>
        <w:tc>
          <w:tcPr>
            <w:tcW w:w="817" w:type="dxa"/>
            <w:tcBorders>
              <w:lef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310</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265</w:t>
            </w:r>
          </w:p>
        </w:tc>
        <w:tc>
          <w:tcPr>
            <w:tcW w:w="93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5</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176</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252</w:t>
            </w:r>
          </w:p>
        </w:tc>
        <w:tc>
          <w:tcPr>
            <w:tcW w:w="884"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136</w:t>
            </w:r>
          </w:p>
        </w:tc>
        <w:tc>
          <w:tcPr>
            <w:tcW w:w="762"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69</w:t>
            </w:r>
          </w:p>
        </w:tc>
        <w:tc>
          <w:tcPr>
            <w:tcW w:w="947" w:type="dxa"/>
            <w:tcBorders>
              <w:righ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5.11%</w:t>
            </w:r>
          </w:p>
        </w:tc>
      </w:tr>
      <w:tr w:rsidR="00DB75AF" w:rsidRPr="00DB75AF" w:rsidTr="006A378A">
        <w:tc>
          <w:tcPr>
            <w:tcW w:w="821" w:type="dxa"/>
            <w:tcBorders>
              <w:left w:val="single" w:sz="12" w:space="0" w:color="auto"/>
              <w:right w:val="single" w:sz="12" w:space="0" w:color="auto"/>
            </w:tcBorders>
            <w:vAlign w:val="center"/>
          </w:tcPr>
          <w:p w:rsidR="006A378A" w:rsidRPr="00DB75AF" w:rsidRDefault="006A378A" w:rsidP="00C3234B">
            <w:pPr>
              <w:jc w:val="distribute"/>
              <w:rPr>
                <w:rFonts w:hAnsi="標楷體"/>
                <w:b/>
                <w:bCs/>
                <w:sz w:val="22"/>
                <w:szCs w:val="22"/>
              </w:rPr>
            </w:pPr>
            <w:r w:rsidRPr="00DB75AF">
              <w:rPr>
                <w:rFonts w:hAnsi="標楷體" w:hint="eastAsia"/>
                <w:b/>
                <w:bCs/>
                <w:sz w:val="22"/>
                <w:szCs w:val="22"/>
                <w:lang w:eastAsia="zh-HK"/>
              </w:rPr>
              <w:t>臺</w:t>
            </w:r>
            <w:r w:rsidRPr="00DB75AF">
              <w:rPr>
                <w:rFonts w:hAnsi="標楷體" w:hint="eastAsia"/>
                <w:b/>
                <w:bCs/>
                <w:sz w:val="22"/>
                <w:szCs w:val="22"/>
              </w:rPr>
              <w:t>中地院</w:t>
            </w:r>
          </w:p>
        </w:tc>
        <w:tc>
          <w:tcPr>
            <w:tcW w:w="912" w:type="dxa"/>
            <w:tcBorders>
              <w:left w:val="single" w:sz="12" w:space="0" w:color="auto"/>
              <w:right w:val="single" w:sz="12" w:space="0" w:color="auto"/>
            </w:tcBorders>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1,436</w:t>
            </w:r>
          </w:p>
        </w:tc>
        <w:tc>
          <w:tcPr>
            <w:tcW w:w="817" w:type="dxa"/>
            <w:tcBorders>
              <w:left w:val="single" w:sz="12" w:space="0" w:color="auto"/>
            </w:tcBorders>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44</w:t>
            </w:r>
          </w:p>
        </w:tc>
        <w:tc>
          <w:tcPr>
            <w:tcW w:w="817" w:type="dxa"/>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65</w:t>
            </w:r>
          </w:p>
        </w:tc>
        <w:tc>
          <w:tcPr>
            <w:tcW w:w="937" w:type="dxa"/>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199</w:t>
            </w:r>
          </w:p>
        </w:tc>
        <w:tc>
          <w:tcPr>
            <w:tcW w:w="817" w:type="dxa"/>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428</w:t>
            </w:r>
          </w:p>
        </w:tc>
        <w:tc>
          <w:tcPr>
            <w:tcW w:w="817" w:type="dxa"/>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174</w:t>
            </w:r>
          </w:p>
        </w:tc>
        <w:tc>
          <w:tcPr>
            <w:tcW w:w="884" w:type="dxa"/>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77</w:t>
            </w:r>
          </w:p>
        </w:tc>
        <w:tc>
          <w:tcPr>
            <w:tcW w:w="762" w:type="dxa"/>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378</w:t>
            </w:r>
          </w:p>
        </w:tc>
        <w:tc>
          <w:tcPr>
            <w:tcW w:w="947" w:type="dxa"/>
            <w:tcBorders>
              <w:right w:val="single" w:sz="12" w:space="0" w:color="auto"/>
            </w:tcBorders>
            <w:vAlign w:val="center"/>
          </w:tcPr>
          <w:p w:rsidR="006A378A" w:rsidRPr="00DB75AF" w:rsidRDefault="006A378A" w:rsidP="00C3234B">
            <w:pPr>
              <w:jc w:val="right"/>
              <w:rPr>
                <w:rFonts w:hAnsi="標楷體"/>
                <w:b/>
                <w:sz w:val="22"/>
                <w:szCs w:val="22"/>
              </w:rPr>
            </w:pPr>
            <w:r w:rsidRPr="00DB75AF">
              <w:rPr>
                <w:rFonts w:hAnsi="標楷體" w:hint="eastAsia"/>
                <w:b/>
                <w:sz w:val="22"/>
                <w:szCs w:val="22"/>
              </w:rPr>
              <w:t>26.32%</w:t>
            </w:r>
          </w:p>
        </w:tc>
      </w:tr>
      <w:tr w:rsidR="00DB75AF" w:rsidRPr="00DB75AF" w:rsidTr="006A378A">
        <w:tc>
          <w:tcPr>
            <w:tcW w:w="821" w:type="dxa"/>
            <w:tcBorders>
              <w:left w:val="single" w:sz="12" w:space="0" w:color="auto"/>
              <w:righ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lang w:eastAsia="zh-HK"/>
              </w:rPr>
              <w:t>臺</w:t>
            </w:r>
            <w:r w:rsidRPr="00DB75AF">
              <w:rPr>
                <w:rFonts w:hAnsi="標楷體" w:hint="eastAsia"/>
                <w:sz w:val="22"/>
                <w:szCs w:val="22"/>
              </w:rPr>
              <w:t>南地院</w:t>
            </w:r>
          </w:p>
        </w:tc>
        <w:tc>
          <w:tcPr>
            <w:tcW w:w="912" w:type="dxa"/>
            <w:tcBorders>
              <w:left w:val="single" w:sz="12" w:space="0" w:color="auto"/>
              <w:right w:val="single" w:sz="12" w:space="0" w:color="auto"/>
            </w:tcBorders>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1,094</w:t>
            </w:r>
          </w:p>
        </w:tc>
        <w:tc>
          <w:tcPr>
            <w:tcW w:w="817" w:type="dxa"/>
            <w:tcBorders>
              <w:lef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233</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210</w:t>
            </w:r>
          </w:p>
        </w:tc>
        <w:tc>
          <w:tcPr>
            <w:tcW w:w="93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28</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165</w:t>
            </w:r>
          </w:p>
        </w:tc>
        <w:tc>
          <w:tcPr>
            <w:tcW w:w="817"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236</w:t>
            </w:r>
          </w:p>
        </w:tc>
        <w:tc>
          <w:tcPr>
            <w:tcW w:w="884"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74</w:t>
            </w:r>
          </w:p>
        </w:tc>
        <w:tc>
          <w:tcPr>
            <w:tcW w:w="762" w:type="dxa"/>
            <w:vAlign w:val="center"/>
          </w:tcPr>
          <w:p w:rsidR="006A378A" w:rsidRPr="00DB75AF" w:rsidRDefault="006A378A" w:rsidP="00C3234B">
            <w:pPr>
              <w:jc w:val="right"/>
              <w:rPr>
                <w:rFonts w:hAnsi="標楷體"/>
                <w:sz w:val="22"/>
                <w:szCs w:val="22"/>
              </w:rPr>
            </w:pPr>
            <w:r w:rsidRPr="00DB75AF">
              <w:rPr>
                <w:rFonts w:hAnsi="標楷體" w:hint="eastAsia"/>
                <w:sz w:val="22"/>
                <w:szCs w:val="22"/>
              </w:rPr>
              <w:t>70</w:t>
            </w:r>
          </w:p>
        </w:tc>
        <w:tc>
          <w:tcPr>
            <w:tcW w:w="947" w:type="dxa"/>
            <w:tcBorders>
              <w:righ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6.40%</w:t>
            </w:r>
          </w:p>
        </w:tc>
      </w:tr>
      <w:tr w:rsidR="006A378A" w:rsidRPr="00DB75AF" w:rsidTr="006A378A">
        <w:tc>
          <w:tcPr>
            <w:tcW w:w="821" w:type="dxa"/>
            <w:tcBorders>
              <w:left w:val="single" w:sz="12" w:space="0" w:color="auto"/>
              <w:bottom w:val="single" w:sz="12" w:space="0" w:color="auto"/>
              <w:right w:val="single" w:sz="12" w:space="0" w:color="auto"/>
            </w:tcBorders>
            <w:vAlign w:val="center"/>
          </w:tcPr>
          <w:p w:rsidR="006A378A" w:rsidRPr="00DB75AF" w:rsidRDefault="006A378A" w:rsidP="00C3234B">
            <w:pPr>
              <w:jc w:val="distribute"/>
              <w:rPr>
                <w:rFonts w:hAnsi="標楷體"/>
                <w:sz w:val="22"/>
                <w:szCs w:val="22"/>
              </w:rPr>
            </w:pPr>
            <w:r w:rsidRPr="00DB75AF">
              <w:rPr>
                <w:rFonts w:hAnsi="標楷體" w:hint="eastAsia"/>
                <w:sz w:val="22"/>
                <w:szCs w:val="22"/>
              </w:rPr>
              <w:t>高雄地院</w:t>
            </w:r>
          </w:p>
        </w:tc>
        <w:tc>
          <w:tcPr>
            <w:tcW w:w="912" w:type="dxa"/>
            <w:tcBorders>
              <w:left w:val="single" w:sz="12" w:space="0" w:color="auto"/>
              <w:bottom w:val="single" w:sz="12" w:space="0" w:color="auto"/>
              <w:right w:val="single" w:sz="12" w:space="0" w:color="auto"/>
            </w:tcBorders>
            <w:vAlign w:val="center"/>
          </w:tcPr>
          <w:p w:rsidR="006A378A" w:rsidRPr="00DB75AF" w:rsidRDefault="006A378A" w:rsidP="00C3234B">
            <w:pPr>
              <w:jc w:val="right"/>
              <w:rPr>
                <w:rFonts w:hAnsi="標楷體"/>
                <w:b/>
                <w:bCs/>
                <w:sz w:val="22"/>
                <w:szCs w:val="22"/>
              </w:rPr>
            </w:pPr>
            <w:r w:rsidRPr="00DB75AF">
              <w:rPr>
                <w:rFonts w:hAnsi="標楷體" w:hint="eastAsia"/>
                <w:b/>
                <w:bCs/>
                <w:sz w:val="22"/>
                <w:szCs w:val="22"/>
              </w:rPr>
              <w:t>2,550</w:t>
            </w:r>
          </w:p>
        </w:tc>
        <w:tc>
          <w:tcPr>
            <w:tcW w:w="817" w:type="dxa"/>
            <w:tcBorders>
              <w:left w:val="single" w:sz="12" w:space="0" w:color="auto"/>
              <w:bottom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694</w:t>
            </w:r>
          </w:p>
        </w:tc>
        <w:tc>
          <w:tcPr>
            <w:tcW w:w="817" w:type="dxa"/>
            <w:tcBorders>
              <w:bottom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459</w:t>
            </w:r>
          </w:p>
        </w:tc>
        <w:tc>
          <w:tcPr>
            <w:tcW w:w="937" w:type="dxa"/>
            <w:tcBorders>
              <w:bottom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20</w:t>
            </w:r>
          </w:p>
        </w:tc>
        <w:tc>
          <w:tcPr>
            <w:tcW w:w="817" w:type="dxa"/>
            <w:tcBorders>
              <w:bottom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116</w:t>
            </w:r>
          </w:p>
        </w:tc>
        <w:tc>
          <w:tcPr>
            <w:tcW w:w="817" w:type="dxa"/>
            <w:tcBorders>
              <w:bottom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522</w:t>
            </w:r>
          </w:p>
        </w:tc>
        <w:tc>
          <w:tcPr>
            <w:tcW w:w="884" w:type="dxa"/>
            <w:tcBorders>
              <w:bottom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201</w:t>
            </w:r>
          </w:p>
        </w:tc>
        <w:tc>
          <w:tcPr>
            <w:tcW w:w="762" w:type="dxa"/>
            <w:tcBorders>
              <w:bottom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104</w:t>
            </w:r>
          </w:p>
        </w:tc>
        <w:tc>
          <w:tcPr>
            <w:tcW w:w="947" w:type="dxa"/>
            <w:tcBorders>
              <w:bottom w:val="single" w:sz="12" w:space="0" w:color="auto"/>
              <w:right w:val="single" w:sz="12" w:space="0" w:color="auto"/>
            </w:tcBorders>
            <w:vAlign w:val="center"/>
          </w:tcPr>
          <w:p w:rsidR="006A378A" w:rsidRPr="00DB75AF" w:rsidRDefault="006A378A" w:rsidP="00C3234B">
            <w:pPr>
              <w:jc w:val="right"/>
              <w:rPr>
                <w:rFonts w:hAnsi="標楷體"/>
                <w:sz w:val="22"/>
                <w:szCs w:val="22"/>
              </w:rPr>
            </w:pPr>
            <w:r w:rsidRPr="00DB75AF">
              <w:rPr>
                <w:rFonts w:hAnsi="標楷體" w:hint="eastAsia"/>
                <w:sz w:val="22"/>
                <w:szCs w:val="22"/>
              </w:rPr>
              <w:t>4.08%</w:t>
            </w:r>
          </w:p>
        </w:tc>
      </w:tr>
    </w:tbl>
    <w:p w:rsidR="006A378A" w:rsidRPr="00DB75AF" w:rsidRDefault="006A378A" w:rsidP="00FF290F">
      <w:pPr>
        <w:pStyle w:val="5"/>
        <w:numPr>
          <w:ilvl w:val="0"/>
          <w:numId w:val="0"/>
        </w:numPr>
        <w:ind w:left="2041"/>
        <w:rPr>
          <w:rFonts w:hAnsi="標楷體"/>
        </w:rPr>
      </w:pPr>
    </w:p>
    <w:p w:rsidR="00EE114F" w:rsidRPr="00DB75AF" w:rsidRDefault="00EE114F" w:rsidP="00690292">
      <w:pPr>
        <w:pStyle w:val="5"/>
        <w:ind w:left="2041"/>
        <w:rPr>
          <w:rFonts w:hAnsi="標楷體"/>
        </w:rPr>
      </w:pPr>
      <w:r w:rsidRPr="00DB75AF">
        <w:rPr>
          <w:rFonts w:hAnsi="標楷體" w:hint="eastAsia"/>
        </w:rPr>
        <w:t>【106年12月】地方法院民事消債事件收結情形表(節錄)</w:t>
      </w:r>
    </w:p>
    <w:tbl>
      <w:tblPr>
        <w:tblStyle w:val="af7"/>
        <w:tblW w:w="8531" w:type="dxa"/>
        <w:tblInd w:w="567" w:type="dxa"/>
        <w:tblLayout w:type="fixed"/>
        <w:tblLook w:val="04A0" w:firstRow="1" w:lastRow="0" w:firstColumn="1" w:lastColumn="0" w:noHBand="0" w:noVBand="1"/>
      </w:tblPr>
      <w:tblGrid>
        <w:gridCol w:w="821"/>
        <w:gridCol w:w="912"/>
        <w:gridCol w:w="817"/>
        <w:gridCol w:w="817"/>
        <w:gridCol w:w="937"/>
        <w:gridCol w:w="817"/>
        <w:gridCol w:w="817"/>
        <w:gridCol w:w="884"/>
        <w:gridCol w:w="762"/>
        <w:gridCol w:w="947"/>
      </w:tblGrid>
      <w:tr w:rsidR="00DB75AF" w:rsidRPr="00DB75AF" w:rsidTr="00C3234B">
        <w:tc>
          <w:tcPr>
            <w:tcW w:w="821" w:type="dxa"/>
            <w:vMerge w:val="restart"/>
            <w:tcBorders>
              <w:top w:val="single" w:sz="12" w:space="0" w:color="auto"/>
              <w:left w:val="single" w:sz="12" w:space="0" w:color="auto"/>
              <w:right w:val="single" w:sz="12" w:space="0" w:color="auto"/>
            </w:tcBorders>
          </w:tcPr>
          <w:p w:rsidR="00690292" w:rsidRPr="00DB75AF" w:rsidRDefault="00690292" w:rsidP="00C3234B">
            <w:pPr>
              <w:pStyle w:val="5"/>
              <w:numPr>
                <w:ilvl w:val="0"/>
                <w:numId w:val="0"/>
              </w:numPr>
              <w:rPr>
                <w:rFonts w:hAnsi="標楷體"/>
                <w:sz w:val="22"/>
                <w:szCs w:val="22"/>
              </w:rPr>
            </w:pPr>
          </w:p>
        </w:tc>
        <w:tc>
          <w:tcPr>
            <w:tcW w:w="912" w:type="dxa"/>
            <w:vMerge w:val="restart"/>
            <w:tcBorders>
              <w:top w:val="single" w:sz="12" w:space="0" w:color="auto"/>
              <w:left w:val="single" w:sz="12" w:space="0" w:color="auto"/>
              <w:righ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rPr>
              <w:t>終結</w:t>
            </w:r>
          </w:p>
          <w:p w:rsidR="00690292" w:rsidRPr="00DB75AF" w:rsidRDefault="00690292" w:rsidP="00C3234B">
            <w:pPr>
              <w:jc w:val="distribute"/>
              <w:rPr>
                <w:rFonts w:hAnsi="標楷體"/>
                <w:sz w:val="22"/>
                <w:szCs w:val="22"/>
              </w:rPr>
            </w:pPr>
            <w:r w:rsidRPr="00DB75AF">
              <w:rPr>
                <w:rFonts w:hAnsi="標楷體" w:hint="eastAsia"/>
                <w:sz w:val="22"/>
                <w:szCs w:val="22"/>
              </w:rPr>
              <w:t>件數</w:t>
            </w:r>
          </w:p>
        </w:tc>
        <w:tc>
          <w:tcPr>
            <w:tcW w:w="5851" w:type="dxa"/>
            <w:gridSpan w:val="7"/>
            <w:tcBorders>
              <w:top w:val="single" w:sz="12" w:space="0" w:color="auto"/>
              <w:left w:val="single" w:sz="12" w:space="0" w:color="auto"/>
            </w:tcBorders>
            <w:vAlign w:val="center"/>
          </w:tcPr>
          <w:p w:rsidR="00690292" w:rsidRPr="00DB75AF" w:rsidRDefault="00690292" w:rsidP="00C3234B">
            <w:pPr>
              <w:jc w:val="center"/>
              <w:rPr>
                <w:rFonts w:hAnsi="標楷體"/>
                <w:sz w:val="22"/>
                <w:szCs w:val="22"/>
              </w:rPr>
            </w:pPr>
            <w:r w:rsidRPr="00DB75AF">
              <w:rPr>
                <w:rFonts w:hAnsi="標楷體" w:hint="eastAsia"/>
                <w:sz w:val="22"/>
                <w:szCs w:val="22"/>
                <w:lang w:eastAsia="zh-HK"/>
              </w:rPr>
              <w:t>終</w:t>
            </w:r>
            <w:r w:rsidRPr="00DB75AF">
              <w:rPr>
                <w:rFonts w:hAnsi="標楷體" w:hint="eastAsia"/>
                <w:sz w:val="22"/>
                <w:szCs w:val="22"/>
              </w:rPr>
              <w:t xml:space="preserve">　</w:t>
            </w:r>
            <w:r w:rsidRPr="00DB75AF">
              <w:rPr>
                <w:rFonts w:hAnsi="標楷體" w:hint="eastAsia"/>
                <w:sz w:val="22"/>
                <w:szCs w:val="22"/>
                <w:lang w:eastAsia="zh-HK"/>
              </w:rPr>
              <w:t xml:space="preserve">　結</w:t>
            </w:r>
            <w:r w:rsidRPr="00DB75AF">
              <w:rPr>
                <w:rFonts w:hAnsi="標楷體" w:hint="eastAsia"/>
                <w:sz w:val="22"/>
                <w:szCs w:val="22"/>
              </w:rPr>
              <w:t xml:space="preserve">　</w:t>
            </w:r>
            <w:r w:rsidRPr="00DB75AF">
              <w:rPr>
                <w:rFonts w:hAnsi="標楷體" w:hint="eastAsia"/>
                <w:sz w:val="22"/>
                <w:szCs w:val="22"/>
                <w:lang w:eastAsia="zh-HK"/>
              </w:rPr>
              <w:t xml:space="preserve">　情</w:t>
            </w:r>
            <w:r w:rsidRPr="00DB75AF">
              <w:rPr>
                <w:rFonts w:hAnsi="標楷體" w:hint="eastAsia"/>
                <w:sz w:val="22"/>
                <w:szCs w:val="22"/>
              </w:rPr>
              <w:t xml:space="preserve">　</w:t>
            </w:r>
            <w:r w:rsidRPr="00DB75AF">
              <w:rPr>
                <w:rFonts w:hAnsi="標楷體" w:hint="eastAsia"/>
                <w:sz w:val="22"/>
                <w:szCs w:val="22"/>
                <w:lang w:eastAsia="zh-HK"/>
              </w:rPr>
              <w:t xml:space="preserve">　形</w:t>
            </w:r>
          </w:p>
        </w:tc>
        <w:tc>
          <w:tcPr>
            <w:tcW w:w="947" w:type="dxa"/>
            <w:vMerge w:val="restart"/>
            <w:tcBorders>
              <w:top w:val="single" w:sz="12" w:space="0" w:color="auto"/>
              <w:righ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rPr>
              <w:t>撤回占終結件數比</w:t>
            </w:r>
          </w:p>
        </w:tc>
      </w:tr>
      <w:tr w:rsidR="00DB75AF" w:rsidRPr="00DB75AF" w:rsidTr="00C3234B">
        <w:tc>
          <w:tcPr>
            <w:tcW w:w="821" w:type="dxa"/>
            <w:vMerge/>
            <w:tcBorders>
              <w:left w:val="single" w:sz="12" w:space="0" w:color="auto"/>
              <w:right w:val="single" w:sz="12" w:space="0" w:color="auto"/>
            </w:tcBorders>
          </w:tcPr>
          <w:p w:rsidR="00690292" w:rsidRPr="00DB75AF" w:rsidRDefault="00690292" w:rsidP="00C3234B">
            <w:pPr>
              <w:pStyle w:val="5"/>
              <w:numPr>
                <w:ilvl w:val="0"/>
                <w:numId w:val="0"/>
              </w:numPr>
              <w:rPr>
                <w:rFonts w:hAnsi="標楷體"/>
                <w:sz w:val="22"/>
                <w:szCs w:val="22"/>
              </w:rPr>
            </w:pPr>
          </w:p>
        </w:tc>
        <w:tc>
          <w:tcPr>
            <w:tcW w:w="912" w:type="dxa"/>
            <w:vMerge/>
            <w:tcBorders>
              <w:left w:val="single" w:sz="12" w:space="0" w:color="auto"/>
              <w:right w:val="single" w:sz="12" w:space="0" w:color="auto"/>
            </w:tcBorders>
            <w:vAlign w:val="center"/>
          </w:tcPr>
          <w:p w:rsidR="00690292" w:rsidRPr="00DB75AF" w:rsidRDefault="00690292" w:rsidP="00C3234B">
            <w:pPr>
              <w:widowControl/>
              <w:overflowPunct/>
              <w:autoSpaceDE/>
              <w:autoSpaceDN/>
              <w:jc w:val="left"/>
              <w:rPr>
                <w:rFonts w:hAnsi="標楷體"/>
                <w:kern w:val="0"/>
                <w:sz w:val="22"/>
                <w:szCs w:val="22"/>
              </w:rPr>
            </w:pPr>
          </w:p>
        </w:tc>
        <w:tc>
          <w:tcPr>
            <w:tcW w:w="817" w:type="dxa"/>
            <w:tcBorders>
              <w:lef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rPr>
              <w:t>開始更生清算程序</w:t>
            </w:r>
          </w:p>
        </w:tc>
        <w:tc>
          <w:tcPr>
            <w:tcW w:w="817" w:type="dxa"/>
            <w:vAlign w:val="center"/>
          </w:tcPr>
          <w:p w:rsidR="00690292" w:rsidRPr="00DB75AF" w:rsidRDefault="00690292" w:rsidP="00C3234B">
            <w:pPr>
              <w:jc w:val="distribute"/>
              <w:rPr>
                <w:rFonts w:hAnsi="標楷體"/>
                <w:sz w:val="22"/>
                <w:szCs w:val="22"/>
              </w:rPr>
            </w:pPr>
            <w:r w:rsidRPr="00DB75AF">
              <w:rPr>
                <w:rFonts w:hAnsi="標楷體" w:hint="eastAsia"/>
                <w:sz w:val="22"/>
                <w:szCs w:val="22"/>
              </w:rPr>
              <w:t>更生清算程序終結</w:t>
            </w:r>
          </w:p>
        </w:tc>
        <w:tc>
          <w:tcPr>
            <w:tcW w:w="937" w:type="dxa"/>
            <w:vAlign w:val="center"/>
          </w:tcPr>
          <w:p w:rsidR="00690292" w:rsidRPr="00DB75AF" w:rsidRDefault="00690292" w:rsidP="00C3234B">
            <w:pPr>
              <w:jc w:val="distribute"/>
              <w:rPr>
                <w:rFonts w:hAnsi="標楷體"/>
                <w:sz w:val="22"/>
                <w:szCs w:val="22"/>
              </w:rPr>
            </w:pPr>
            <w:r w:rsidRPr="00DB75AF">
              <w:rPr>
                <w:rFonts w:hAnsi="標楷體" w:hint="eastAsia"/>
                <w:sz w:val="22"/>
                <w:szCs w:val="22"/>
              </w:rPr>
              <w:t>協商</w:t>
            </w:r>
          </w:p>
          <w:p w:rsidR="00690292" w:rsidRPr="00DB75AF" w:rsidRDefault="00690292" w:rsidP="00C3234B">
            <w:pPr>
              <w:jc w:val="distribute"/>
              <w:rPr>
                <w:rFonts w:hAnsi="標楷體"/>
                <w:sz w:val="22"/>
                <w:szCs w:val="22"/>
              </w:rPr>
            </w:pPr>
            <w:r w:rsidRPr="00DB75AF">
              <w:rPr>
                <w:rFonts w:hAnsi="標楷體" w:hint="eastAsia"/>
                <w:sz w:val="22"/>
                <w:szCs w:val="22"/>
              </w:rPr>
              <w:t>認可</w:t>
            </w:r>
          </w:p>
        </w:tc>
        <w:tc>
          <w:tcPr>
            <w:tcW w:w="817" w:type="dxa"/>
            <w:vAlign w:val="center"/>
          </w:tcPr>
          <w:p w:rsidR="00690292" w:rsidRPr="00DB75AF" w:rsidRDefault="00690292" w:rsidP="00C3234B">
            <w:pPr>
              <w:jc w:val="distribute"/>
              <w:rPr>
                <w:rFonts w:hAnsi="標楷體"/>
                <w:sz w:val="22"/>
                <w:szCs w:val="22"/>
              </w:rPr>
            </w:pPr>
            <w:r w:rsidRPr="00DB75AF">
              <w:rPr>
                <w:rFonts w:hAnsi="標楷體" w:hint="eastAsia"/>
                <w:sz w:val="22"/>
                <w:szCs w:val="22"/>
              </w:rPr>
              <w:t>調解成立</w:t>
            </w:r>
          </w:p>
        </w:tc>
        <w:tc>
          <w:tcPr>
            <w:tcW w:w="817" w:type="dxa"/>
            <w:vAlign w:val="center"/>
          </w:tcPr>
          <w:p w:rsidR="00690292" w:rsidRPr="00DB75AF" w:rsidRDefault="00690292" w:rsidP="00C3234B">
            <w:pPr>
              <w:jc w:val="distribute"/>
              <w:rPr>
                <w:rFonts w:hAnsi="標楷體"/>
                <w:sz w:val="22"/>
                <w:szCs w:val="22"/>
              </w:rPr>
            </w:pPr>
            <w:r w:rsidRPr="00DB75AF">
              <w:rPr>
                <w:rFonts w:hAnsi="標楷體" w:hint="eastAsia"/>
                <w:sz w:val="22"/>
                <w:szCs w:val="22"/>
              </w:rPr>
              <w:t>調解</w:t>
            </w:r>
          </w:p>
          <w:p w:rsidR="00690292" w:rsidRPr="00DB75AF" w:rsidRDefault="00690292" w:rsidP="00690292">
            <w:pPr>
              <w:ind w:leftChars="-25" w:left="-85" w:rightChars="-25" w:right="-85"/>
              <w:jc w:val="distribute"/>
              <w:rPr>
                <w:rFonts w:hAnsi="標楷體"/>
                <w:sz w:val="22"/>
                <w:szCs w:val="22"/>
              </w:rPr>
            </w:pPr>
            <w:r w:rsidRPr="00DB75AF">
              <w:rPr>
                <w:rFonts w:hAnsi="標楷體" w:hint="eastAsia"/>
                <w:sz w:val="22"/>
                <w:szCs w:val="22"/>
              </w:rPr>
              <w:t>不成立</w:t>
            </w:r>
          </w:p>
        </w:tc>
        <w:tc>
          <w:tcPr>
            <w:tcW w:w="884" w:type="dxa"/>
            <w:vAlign w:val="center"/>
          </w:tcPr>
          <w:p w:rsidR="00690292" w:rsidRPr="00DB75AF" w:rsidRDefault="00690292" w:rsidP="00C3234B">
            <w:pPr>
              <w:jc w:val="distribute"/>
              <w:rPr>
                <w:rFonts w:hAnsi="標楷體"/>
                <w:sz w:val="22"/>
                <w:szCs w:val="22"/>
              </w:rPr>
            </w:pPr>
            <w:r w:rsidRPr="00DB75AF">
              <w:rPr>
                <w:rFonts w:hAnsi="標楷體" w:hint="eastAsia"/>
                <w:sz w:val="22"/>
                <w:szCs w:val="22"/>
              </w:rPr>
              <w:t>駁回(不合法+無理由)</w:t>
            </w:r>
          </w:p>
        </w:tc>
        <w:tc>
          <w:tcPr>
            <w:tcW w:w="762" w:type="dxa"/>
            <w:vAlign w:val="center"/>
          </w:tcPr>
          <w:p w:rsidR="00690292" w:rsidRPr="00DB75AF" w:rsidRDefault="00690292" w:rsidP="00690292">
            <w:pPr>
              <w:ind w:leftChars="-25" w:left="-85" w:rightChars="-25" w:right="-85"/>
              <w:jc w:val="distribute"/>
              <w:rPr>
                <w:rFonts w:hAnsi="標楷體"/>
                <w:sz w:val="22"/>
                <w:szCs w:val="22"/>
              </w:rPr>
            </w:pPr>
            <w:r w:rsidRPr="00DB75AF">
              <w:rPr>
                <w:rFonts w:hAnsi="標楷體" w:hint="eastAsia"/>
                <w:sz w:val="22"/>
                <w:szCs w:val="22"/>
              </w:rPr>
              <w:t>撤回</w:t>
            </w:r>
          </w:p>
        </w:tc>
        <w:tc>
          <w:tcPr>
            <w:tcW w:w="947" w:type="dxa"/>
            <w:vMerge/>
            <w:tcBorders>
              <w:right w:val="single" w:sz="12" w:space="0" w:color="auto"/>
            </w:tcBorders>
            <w:vAlign w:val="center"/>
          </w:tcPr>
          <w:p w:rsidR="00690292" w:rsidRPr="00DB75AF" w:rsidRDefault="00690292" w:rsidP="00C3234B">
            <w:pPr>
              <w:rPr>
                <w:rFonts w:hAnsi="標楷體"/>
                <w:sz w:val="22"/>
                <w:szCs w:val="22"/>
              </w:rPr>
            </w:pPr>
          </w:p>
        </w:tc>
      </w:tr>
      <w:tr w:rsidR="00DB75AF" w:rsidRPr="00DB75AF" w:rsidTr="00C3234B">
        <w:tc>
          <w:tcPr>
            <w:tcW w:w="821" w:type="dxa"/>
            <w:tcBorders>
              <w:left w:val="single" w:sz="12" w:space="0" w:color="auto"/>
              <w:right w:val="single" w:sz="12" w:space="0" w:color="auto"/>
            </w:tcBorders>
            <w:vAlign w:val="center"/>
          </w:tcPr>
          <w:p w:rsidR="00690292" w:rsidRPr="00DB75AF" w:rsidRDefault="00690292" w:rsidP="00690292">
            <w:pPr>
              <w:widowControl/>
              <w:overflowPunct/>
              <w:autoSpaceDE/>
              <w:autoSpaceDN/>
              <w:ind w:leftChars="-25" w:left="-85" w:rightChars="-25" w:right="-85"/>
              <w:jc w:val="distribute"/>
              <w:rPr>
                <w:rFonts w:hAnsi="標楷體"/>
                <w:sz w:val="22"/>
                <w:szCs w:val="22"/>
              </w:rPr>
            </w:pPr>
            <w:r w:rsidRPr="00DB75AF">
              <w:rPr>
                <w:rFonts w:hAnsi="標楷體" w:hint="eastAsia"/>
                <w:sz w:val="22"/>
                <w:szCs w:val="22"/>
              </w:rPr>
              <w:t>各地院</w:t>
            </w:r>
          </w:p>
          <w:p w:rsidR="00690292" w:rsidRPr="00DB75AF" w:rsidRDefault="00690292" w:rsidP="00C3234B">
            <w:pPr>
              <w:widowControl/>
              <w:overflowPunct/>
              <w:autoSpaceDE/>
              <w:autoSpaceDN/>
              <w:jc w:val="distribute"/>
              <w:rPr>
                <w:rFonts w:hAnsi="標楷體"/>
                <w:kern w:val="0"/>
                <w:sz w:val="22"/>
                <w:szCs w:val="22"/>
              </w:rPr>
            </w:pPr>
            <w:r w:rsidRPr="00DB75AF">
              <w:rPr>
                <w:rFonts w:hAnsi="標楷體" w:hint="eastAsia"/>
                <w:sz w:val="22"/>
                <w:szCs w:val="22"/>
              </w:rPr>
              <w:t>合計</w:t>
            </w:r>
          </w:p>
        </w:tc>
        <w:tc>
          <w:tcPr>
            <w:tcW w:w="912" w:type="dxa"/>
            <w:tcBorders>
              <w:left w:val="single" w:sz="12" w:space="0" w:color="auto"/>
              <w:right w:val="single" w:sz="12" w:space="0" w:color="auto"/>
            </w:tcBorders>
            <w:vAlign w:val="center"/>
          </w:tcPr>
          <w:p w:rsidR="00690292" w:rsidRPr="00DB75AF" w:rsidRDefault="00690292" w:rsidP="00690292">
            <w:pPr>
              <w:widowControl/>
              <w:overflowPunct/>
              <w:autoSpaceDE/>
              <w:autoSpaceDN/>
              <w:ind w:leftChars="-25" w:left="-85"/>
              <w:jc w:val="right"/>
              <w:rPr>
                <w:rFonts w:hAnsi="標楷體"/>
                <w:b/>
                <w:bCs/>
                <w:kern w:val="0"/>
                <w:sz w:val="22"/>
                <w:szCs w:val="22"/>
              </w:rPr>
            </w:pPr>
            <w:r w:rsidRPr="00DB75AF">
              <w:rPr>
                <w:rFonts w:hAnsi="標楷體" w:hint="eastAsia"/>
                <w:b/>
                <w:bCs/>
                <w:sz w:val="22"/>
                <w:szCs w:val="22"/>
              </w:rPr>
              <w:t>2</w:t>
            </w:r>
            <w:r w:rsidR="00C3234B" w:rsidRPr="00DB75AF">
              <w:rPr>
                <w:rFonts w:hAnsi="標楷體" w:hint="eastAsia"/>
                <w:b/>
                <w:bCs/>
                <w:sz w:val="22"/>
                <w:szCs w:val="22"/>
              </w:rPr>
              <w:t>7</w:t>
            </w:r>
            <w:r w:rsidRPr="00DB75AF">
              <w:rPr>
                <w:rFonts w:hAnsi="標楷體" w:hint="eastAsia"/>
                <w:b/>
                <w:bCs/>
                <w:sz w:val="22"/>
                <w:szCs w:val="22"/>
              </w:rPr>
              <w:t>,</w:t>
            </w:r>
            <w:r w:rsidR="00C3234B" w:rsidRPr="00DB75AF">
              <w:rPr>
                <w:rFonts w:hAnsi="標楷體" w:hint="eastAsia"/>
                <w:b/>
                <w:bCs/>
                <w:sz w:val="22"/>
                <w:szCs w:val="22"/>
              </w:rPr>
              <w:t>324</w:t>
            </w:r>
          </w:p>
        </w:tc>
        <w:tc>
          <w:tcPr>
            <w:tcW w:w="817" w:type="dxa"/>
            <w:tcBorders>
              <w:left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3,1</w:t>
            </w:r>
            <w:r w:rsidR="00C3234B" w:rsidRPr="00DB75AF">
              <w:rPr>
                <w:rFonts w:hAnsi="標楷體" w:hint="eastAsia"/>
                <w:sz w:val="22"/>
                <w:szCs w:val="22"/>
              </w:rPr>
              <w:t>33</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2,</w:t>
            </w:r>
            <w:r w:rsidR="00D54149" w:rsidRPr="00DB75AF">
              <w:rPr>
                <w:rFonts w:hAnsi="標楷體" w:hint="eastAsia"/>
                <w:sz w:val="22"/>
                <w:szCs w:val="22"/>
              </w:rPr>
              <w:t>518</w:t>
            </w:r>
          </w:p>
        </w:tc>
        <w:tc>
          <w:tcPr>
            <w:tcW w:w="93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1</w:t>
            </w:r>
            <w:r w:rsidRPr="00DB75AF">
              <w:rPr>
                <w:rFonts w:hAnsi="標楷體" w:hint="eastAsia"/>
                <w:sz w:val="22"/>
                <w:szCs w:val="22"/>
              </w:rPr>
              <w:t>,</w:t>
            </w:r>
            <w:r w:rsidR="00D54149" w:rsidRPr="00DB75AF">
              <w:rPr>
                <w:rFonts w:hAnsi="標楷體" w:hint="eastAsia"/>
                <w:sz w:val="22"/>
                <w:szCs w:val="22"/>
              </w:rPr>
              <w:t>825</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674</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3,</w:t>
            </w:r>
            <w:r w:rsidR="00D54149" w:rsidRPr="00DB75AF">
              <w:rPr>
                <w:rFonts w:hAnsi="標楷體" w:hint="eastAsia"/>
                <w:sz w:val="22"/>
                <w:szCs w:val="22"/>
              </w:rPr>
              <w:t>319</w:t>
            </w:r>
          </w:p>
        </w:tc>
        <w:tc>
          <w:tcPr>
            <w:tcW w:w="884"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387</w:t>
            </w:r>
          </w:p>
        </w:tc>
        <w:tc>
          <w:tcPr>
            <w:tcW w:w="762" w:type="dxa"/>
            <w:vAlign w:val="center"/>
          </w:tcPr>
          <w:p w:rsidR="00690292" w:rsidRPr="00DB75AF" w:rsidRDefault="00690292" w:rsidP="00690292">
            <w:pPr>
              <w:ind w:leftChars="-35" w:left="-119"/>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251</w:t>
            </w:r>
          </w:p>
        </w:tc>
        <w:tc>
          <w:tcPr>
            <w:tcW w:w="947" w:type="dxa"/>
            <w:tcBorders>
              <w:right w:val="single" w:sz="12" w:space="0" w:color="auto"/>
            </w:tcBorders>
            <w:vAlign w:val="center"/>
          </w:tcPr>
          <w:p w:rsidR="00690292" w:rsidRPr="00DB75AF" w:rsidRDefault="0058279A" w:rsidP="00C3234B">
            <w:pPr>
              <w:jc w:val="right"/>
              <w:rPr>
                <w:rFonts w:hAnsi="標楷體"/>
                <w:sz w:val="22"/>
                <w:szCs w:val="22"/>
              </w:rPr>
            </w:pPr>
            <w:r w:rsidRPr="00DB75AF">
              <w:rPr>
                <w:rFonts w:hAnsi="標楷體" w:hint="eastAsia"/>
                <w:sz w:val="22"/>
                <w:szCs w:val="22"/>
              </w:rPr>
              <w:t>4</w:t>
            </w:r>
            <w:r w:rsidR="00690292" w:rsidRPr="00DB75AF">
              <w:rPr>
                <w:rFonts w:hAnsi="標楷體" w:hint="eastAsia"/>
                <w:sz w:val="22"/>
                <w:szCs w:val="22"/>
              </w:rPr>
              <w:t>.</w:t>
            </w:r>
            <w:r w:rsidRPr="00DB75AF">
              <w:rPr>
                <w:rFonts w:hAnsi="標楷體" w:hint="eastAsia"/>
                <w:sz w:val="22"/>
                <w:szCs w:val="22"/>
              </w:rPr>
              <w:t>58</w:t>
            </w:r>
            <w:r w:rsidR="00690292" w:rsidRPr="00DB75AF">
              <w:rPr>
                <w:rFonts w:hAnsi="標楷體" w:hint="eastAsia"/>
                <w:sz w:val="22"/>
                <w:szCs w:val="22"/>
              </w:rPr>
              <w:t>%</w:t>
            </w:r>
          </w:p>
        </w:tc>
      </w:tr>
      <w:tr w:rsidR="00DB75AF" w:rsidRPr="00DB75AF" w:rsidTr="00C3234B">
        <w:tc>
          <w:tcPr>
            <w:tcW w:w="821" w:type="dxa"/>
            <w:tcBorders>
              <w:left w:val="single" w:sz="12" w:space="0" w:color="auto"/>
              <w:righ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lang w:eastAsia="zh-HK"/>
              </w:rPr>
              <w:t>臺</w:t>
            </w:r>
            <w:r w:rsidRPr="00DB75AF">
              <w:rPr>
                <w:rFonts w:hAnsi="標楷體" w:hint="eastAsia"/>
                <w:sz w:val="22"/>
                <w:szCs w:val="22"/>
              </w:rPr>
              <w:t>北地院</w:t>
            </w:r>
          </w:p>
        </w:tc>
        <w:tc>
          <w:tcPr>
            <w:tcW w:w="912" w:type="dxa"/>
            <w:tcBorders>
              <w:left w:val="single" w:sz="12" w:space="0" w:color="auto"/>
              <w:right w:val="single" w:sz="12" w:space="0" w:color="auto"/>
            </w:tcBorders>
            <w:vAlign w:val="center"/>
          </w:tcPr>
          <w:p w:rsidR="00690292" w:rsidRPr="00DB75AF" w:rsidRDefault="00690292" w:rsidP="00690292">
            <w:pPr>
              <w:ind w:leftChars="-25" w:left="-85"/>
              <w:jc w:val="right"/>
              <w:rPr>
                <w:rFonts w:hAnsi="標楷體"/>
                <w:b/>
                <w:bCs/>
                <w:sz w:val="22"/>
                <w:szCs w:val="22"/>
              </w:rPr>
            </w:pPr>
            <w:r w:rsidRPr="00DB75AF">
              <w:rPr>
                <w:rFonts w:hAnsi="標楷體" w:hint="eastAsia"/>
                <w:b/>
                <w:bCs/>
                <w:sz w:val="22"/>
                <w:szCs w:val="22"/>
              </w:rPr>
              <w:t>11,</w:t>
            </w:r>
            <w:r w:rsidR="00C3234B" w:rsidRPr="00DB75AF">
              <w:rPr>
                <w:rFonts w:hAnsi="標楷體" w:hint="eastAsia"/>
                <w:b/>
                <w:bCs/>
                <w:sz w:val="22"/>
                <w:szCs w:val="22"/>
              </w:rPr>
              <w:t>385</w:t>
            </w:r>
          </w:p>
        </w:tc>
        <w:tc>
          <w:tcPr>
            <w:tcW w:w="817" w:type="dxa"/>
            <w:tcBorders>
              <w:left w:val="single" w:sz="12" w:space="0" w:color="auto"/>
            </w:tcBorders>
            <w:vAlign w:val="center"/>
          </w:tcPr>
          <w:p w:rsidR="00690292" w:rsidRPr="00DB75AF" w:rsidRDefault="00C3234B" w:rsidP="00C3234B">
            <w:pPr>
              <w:jc w:val="right"/>
              <w:rPr>
                <w:rFonts w:hAnsi="標楷體"/>
                <w:sz w:val="22"/>
                <w:szCs w:val="22"/>
              </w:rPr>
            </w:pPr>
            <w:r w:rsidRPr="00DB75AF">
              <w:rPr>
                <w:rFonts w:hAnsi="標楷體" w:hint="eastAsia"/>
                <w:sz w:val="22"/>
                <w:szCs w:val="22"/>
              </w:rPr>
              <w:t>26</w:t>
            </w:r>
            <w:r w:rsidR="00690292" w:rsidRPr="00DB75AF">
              <w:rPr>
                <w:rFonts w:hAnsi="標楷體" w:hint="eastAsia"/>
                <w:sz w:val="22"/>
                <w:szCs w:val="22"/>
              </w:rPr>
              <w:t>6</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2</w:t>
            </w:r>
            <w:r w:rsidR="00D54149" w:rsidRPr="00DB75AF">
              <w:rPr>
                <w:rFonts w:hAnsi="標楷體" w:hint="eastAsia"/>
                <w:sz w:val="22"/>
                <w:szCs w:val="22"/>
              </w:rPr>
              <w:t>78</w:t>
            </w:r>
          </w:p>
        </w:tc>
        <w:tc>
          <w:tcPr>
            <w:tcW w:w="93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9,</w:t>
            </w:r>
            <w:r w:rsidR="00D54149" w:rsidRPr="00DB75AF">
              <w:rPr>
                <w:rFonts w:hAnsi="標楷體" w:hint="eastAsia"/>
                <w:sz w:val="22"/>
                <w:szCs w:val="22"/>
              </w:rPr>
              <w:t>937</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142</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2</w:t>
            </w:r>
            <w:r w:rsidR="00D54149" w:rsidRPr="00DB75AF">
              <w:rPr>
                <w:rFonts w:hAnsi="標楷體" w:hint="eastAsia"/>
                <w:sz w:val="22"/>
                <w:szCs w:val="22"/>
              </w:rPr>
              <w:t>97</w:t>
            </w:r>
          </w:p>
        </w:tc>
        <w:tc>
          <w:tcPr>
            <w:tcW w:w="884"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0</w:t>
            </w:r>
            <w:r w:rsidRPr="00DB75AF">
              <w:rPr>
                <w:rFonts w:hAnsi="標楷體" w:hint="eastAsia"/>
                <w:sz w:val="22"/>
                <w:szCs w:val="22"/>
              </w:rPr>
              <w:t>1</w:t>
            </w:r>
          </w:p>
        </w:tc>
        <w:tc>
          <w:tcPr>
            <w:tcW w:w="762"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9</w:t>
            </w:r>
            <w:r w:rsidR="00690292" w:rsidRPr="00DB75AF">
              <w:rPr>
                <w:rFonts w:hAnsi="標楷體" w:hint="eastAsia"/>
                <w:sz w:val="22"/>
                <w:szCs w:val="22"/>
              </w:rPr>
              <w:t>4</w:t>
            </w:r>
          </w:p>
        </w:tc>
        <w:tc>
          <w:tcPr>
            <w:tcW w:w="947" w:type="dxa"/>
            <w:tcBorders>
              <w:right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0.</w:t>
            </w:r>
            <w:r w:rsidR="0058279A" w:rsidRPr="00DB75AF">
              <w:rPr>
                <w:rFonts w:hAnsi="標楷體" w:hint="eastAsia"/>
                <w:sz w:val="22"/>
                <w:szCs w:val="22"/>
              </w:rPr>
              <w:t>83</w:t>
            </w:r>
            <w:r w:rsidRPr="00DB75AF">
              <w:rPr>
                <w:rFonts w:hAnsi="標楷體" w:hint="eastAsia"/>
                <w:sz w:val="22"/>
                <w:szCs w:val="22"/>
              </w:rPr>
              <w:t>%</w:t>
            </w:r>
          </w:p>
        </w:tc>
      </w:tr>
      <w:tr w:rsidR="00DB75AF" w:rsidRPr="00DB75AF" w:rsidTr="00C3234B">
        <w:tc>
          <w:tcPr>
            <w:tcW w:w="821" w:type="dxa"/>
            <w:tcBorders>
              <w:left w:val="single" w:sz="12" w:space="0" w:color="auto"/>
              <w:righ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rPr>
              <w:t>士林地院</w:t>
            </w:r>
          </w:p>
        </w:tc>
        <w:tc>
          <w:tcPr>
            <w:tcW w:w="912" w:type="dxa"/>
            <w:tcBorders>
              <w:left w:val="single" w:sz="12" w:space="0" w:color="auto"/>
              <w:right w:val="single" w:sz="12" w:space="0" w:color="auto"/>
            </w:tcBorders>
            <w:vAlign w:val="center"/>
          </w:tcPr>
          <w:p w:rsidR="00690292" w:rsidRPr="00DB75AF" w:rsidRDefault="00C3234B" w:rsidP="00C3234B">
            <w:pPr>
              <w:jc w:val="right"/>
              <w:rPr>
                <w:rFonts w:hAnsi="標楷體"/>
                <w:b/>
                <w:bCs/>
                <w:sz w:val="22"/>
                <w:szCs w:val="22"/>
              </w:rPr>
            </w:pPr>
            <w:r w:rsidRPr="00DB75AF">
              <w:rPr>
                <w:rFonts w:hAnsi="標楷體" w:hint="eastAsia"/>
                <w:b/>
                <w:bCs/>
                <w:sz w:val="22"/>
                <w:szCs w:val="22"/>
              </w:rPr>
              <w:t>2</w:t>
            </w:r>
            <w:r w:rsidR="00690292" w:rsidRPr="00DB75AF">
              <w:rPr>
                <w:rFonts w:hAnsi="標楷體" w:hint="eastAsia"/>
                <w:b/>
                <w:bCs/>
                <w:sz w:val="22"/>
                <w:szCs w:val="22"/>
              </w:rPr>
              <w:t>,</w:t>
            </w:r>
            <w:r w:rsidRPr="00DB75AF">
              <w:rPr>
                <w:rFonts w:hAnsi="標楷體" w:hint="eastAsia"/>
                <w:b/>
                <w:bCs/>
                <w:sz w:val="22"/>
                <w:szCs w:val="22"/>
              </w:rPr>
              <w:t>784</w:t>
            </w:r>
          </w:p>
        </w:tc>
        <w:tc>
          <w:tcPr>
            <w:tcW w:w="817" w:type="dxa"/>
            <w:tcBorders>
              <w:left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2</w:t>
            </w:r>
            <w:r w:rsidR="00C3234B" w:rsidRPr="00DB75AF">
              <w:rPr>
                <w:rFonts w:hAnsi="標楷體" w:hint="eastAsia"/>
                <w:sz w:val="22"/>
                <w:szCs w:val="22"/>
              </w:rPr>
              <w:t>08</w:t>
            </w:r>
          </w:p>
        </w:tc>
        <w:tc>
          <w:tcPr>
            <w:tcW w:w="81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251</w:t>
            </w:r>
          </w:p>
        </w:tc>
        <w:tc>
          <w:tcPr>
            <w:tcW w:w="93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1</w:t>
            </w:r>
            <w:r w:rsidR="00690292" w:rsidRPr="00DB75AF">
              <w:rPr>
                <w:rFonts w:hAnsi="標楷體" w:hint="eastAsia"/>
                <w:sz w:val="22"/>
                <w:szCs w:val="22"/>
              </w:rPr>
              <w:t>,</w:t>
            </w:r>
            <w:r w:rsidRPr="00DB75AF">
              <w:rPr>
                <w:rFonts w:hAnsi="標楷體" w:hint="eastAsia"/>
                <w:sz w:val="22"/>
                <w:szCs w:val="22"/>
              </w:rPr>
              <w:t>550</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00</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20</w:t>
            </w:r>
            <w:r w:rsidR="00D54149" w:rsidRPr="00DB75AF">
              <w:rPr>
                <w:rFonts w:hAnsi="標楷體" w:hint="eastAsia"/>
                <w:sz w:val="22"/>
                <w:szCs w:val="22"/>
              </w:rPr>
              <w:t>3</w:t>
            </w:r>
          </w:p>
        </w:tc>
        <w:tc>
          <w:tcPr>
            <w:tcW w:w="884"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12</w:t>
            </w:r>
          </w:p>
        </w:tc>
        <w:tc>
          <w:tcPr>
            <w:tcW w:w="762"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6</w:t>
            </w:r>
            <w:r w:rsidR="00D54149" w:rsidRPr="00DB75AF">
              <w:rPr>
                <w:rFonts w:hAnsi="標楷體" w:hint="eastAsia"/>
                <w:sz w:val="22"/>
                <w:szCs w:val="22"/>
              </w:rPr>
              <w:t>4</w:t>
            </w:r>
          </w:p>
        </w:tc>
        <w:tc>
          <w:tcPr>
            <w:tcW w:w="947" w:type="dxa"/>
            <w:tcBorders>
              <w:right w:val="single" w:sz="12" w:space="0" w:color="auto"/>
            </w:tcBorders>
            <w:vAlign w:val="center"/>
          </w:tcPr>
          <w:p w:rsidR="00690292" w:rsidRPr="00DB75AF" w:rsidRDefault="0058279A" w:rsidP="00C3234B">
            <w:pPr>
              <w:jc w:val="right"/>
              <w:rPr>
                <w:rFonts w:hAnsi="標楷體"/>
                <w:sz w:val="22"/>
                <w:szCs w:val="22"/>
              </w:rPr>
            </w:pPr>
            <w:r w:rsidRPr="00DB75AF">
              <w:rPr>
                <w:rFonts w:hAnsi="標楷體" w:hint="eastAsia"/>
                <w:sz w:val="22"/>
                <w:szCs w:val="22"/>
              </w:rPr>
              <w:t>2</w:t>
            </w:r>
            <w:r w:rsidR="00690292" w:rsidRPr="00DB75AF">
              <w:rPr>
                <w:rFonts w:hAnsi="標楷體" w:hint="eastAsia"/>
                <w:sz w:val="22"/>
                <w:szCs w:val="22"/>
              </w:rPr>
              <w:t>.</w:t>
            </w:r>
            <w:r w:rsidRPr="00DB75AF">
              <w:rPr>
                <w:rFonts w:hAnsi="標楷體" w:hint="eastAsia"/>
                <w:sz w:val="22"/>
                <w:szCs w:val="22"/>
              </w:rPr>
              <w:t>30</w:t>
            </w:r>
            <w:r w:rsidR="00690292" w:rsidRPr="00DB75AF">
              <w:rPr>
                <w:rFonts w:hAnsi="標楷體" w:hint="eastAsia"/>
                <w:sz w:val="22"/>
                <w:szCs w:val="22"/>
              </w:rPr>
              <w:t>%</w:t>
            </w:r>
          </w:p>
        </w:tc>
      </w:tr>
      <w:tr w:rsidR="00DB75AF" w:rsidRPr="00DB75AF" w:rsidTr="00C3234B">
        <w:tc>
          <w:tcPr>
            <w:tcW w:w="821" w:type="dxa"/>
            <w:tcBorders>
              <w:left w:val="single" w:sz="12" w:space="0" w:color="auto"/>
              <w:righ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rPr>
              <w:t>板橋地院</w:t>
            </w:r>
          </w:p>
        </w:tc>
        <w:tc>
          <w:tcPr>
            <w:tcW w:w="912" w:type="dxa"/>
            <w:tcBorders>
              <w:left w:val="single" w:sz="12" w:space="0" w:color="auto"/>
              <w:right w:val="single" w:sz="12" w:space="0" w:color="auto"/>
            </w:tcBorders>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2,</w:t>
            </w:r>
            <w:r w:rsidR="00C3234B" w:rsidRPr="00DB75AF">
              <w:rPr>
                <w:rFonts w:hAnsi="標楷體" w:hint="eastAsia"/>
                <w:b/>
                <w:bCs/>
                <w:sz w:val="22"/>
                <w:szCs w:val="22"/>
              </w:rPr>
              <w:t>214</w:t>
            </w:r>
          </w:p>
        </w:tc>
        <w:tc>
          <w:tcPr>
            <w:tcW w:w="817" w:type="dxa"/>
            <w:tcBorders>
              <w:left w:val="single" w:sz="12" w:space="0" w:color="auto"/>
            </w:tcBorders>
            <w:vAlign w:val="center"/>
          </w:tcPr>
          <w:p w:rsidR="00690292" w:rsidRPr="00DB75AF" w:rsidRDefault="00C3234B" w:rsidP="00C3234B">
            <w:pPr>
              <w:jc w:val="right"/>
              <w:rPr>
                <w:rFonts w:hAnsi="標楷體"/>
                <w:sz w:val="22"/>
                <w:szCs w:val="22"/>
              </w:rPr>
            </w:pPr>
            <w:r w:rsidRPr="00DB75AF">
              <w:rPr>
                <w:rFonts w:hAnsi="標楷體" w:hint="eastAsia"/>
                <w:sz w:val="22"/>
                <w:szCs w:val="22"/>
              </w:rPr>
              <w:t>508</w:t>
            </w:r>
          </w:p>
        </w:tc>
        <w:tc>
          <w:tcPr>
            <w:tcW w:w="81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140</w:t>
            </w:r>
          </w:p>
        </w:tc>
        <w:tc>
          <w:tcPr>
            <w:tcW w:w="93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24</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2</w:t>
            </w:r>
            <w:r w:rsidR="00D54149" w:rsidRPr="00DB75AF">
              <w:rPr>
                <w:rFonts w:hAnsi="標楷體" w:hint="eastAsia"/>
                <w:sz w:val="22"/>
                <w:szCs w:val="22"/>
              </w:rPr>
              <w:t>36</w:t>
            </w:r>
          </w:p>
        </w:tc>
        <w:tc>
          <w:tcPr>
            <w:tcW w:w="81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529</w:t>
            </w:r>
          </w:p>
        </w:tc>
        <w:tc>
          <w:tcPr>
            <w:tcW w:w="884"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3</w:t>
            </w:r>
            <w:r w:rsidR="00D54149" w:rsidRPr="00DB75AF">
              <w:rPr>
                <w:rFonts w:hAnsi="標楷體" w:hint="eastAsia"/>
                <w:sz w:val="22"/>
                <w:szCs w:val="22"/>
              </w:rPr>
              <w:t>49</w:t>
            </w:r>
          </w:p>
        </w:tc>
        <w:tc>
          <w:tcPr>
            <w:tcW w:w="762"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10</w:t>
            </w:r>
            <w:r w:rsidR="00D54149" w:rsidRPr="00DB75AF">
              <w:rPr>
                <w:rFonts w:hAnsi="標楷體" w:hint="eastAsia"/>
                <w:sz w:val="22"/>
                <w:szCs w:val="22"/>
              </w:rPr>
              <w:t>8</w:t>
            </w:r>
          </w:p>
        </w:tc>
        <w:tc>
          <w:tcPr>
            <w:tcW w:w="947" w:type="dxa"/>
            <w:tcBorders>
              <w:right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4.</w:t>
            </w:r>
            <w:r w:rsidR="0058279A" w:rsidRPr="00DB75AF">
              <w:rPr>
                <w:rFonts w:hAnsi="標楷體" w:hint="eastAsia"/>
                <w:sz w:val="22"/>
                <w:szCs w:val="22"/>
              </w:rPr>
              <w:t>88</w:t>
            </w:r>
            <w:r w:rsidRPr="00DB75AF">
              <w:rPr>
                <w:rFonts w:hAnsi="標楷體" w:hint="eastAsia"/>
                <w:sz w:val="22"/>
                <w:szCs w:val="22"/>
              </w:rPr>
              <w:t>%</w:t>
            </w:r>
          </w:p>
        </w:tc>
      </w:tr>
      <w:tr w:rsidR="00DB75AF" w:rsidRPr="00DB75AF" w:rsidTr="00C3234B">
        <w:tc>
          <w:tcPr>
            <w:tcW w:w="821" w:type="dxa"/>
            <w:tcBorders>
              <w:left w:val="single" w:sz="12" w:space="0" w:color="auto"/>
              <w:righ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rPr>
              <w:t>桃園地院</w:t>
            </w:r>
          </w:p>
        </w:tc>
        <w:tc>
          <w:tcPr>
            <w:tcW w:w="912" w:type="dxa"/>
            <w:tcBorders>
              <w:left w:val="single" w:sz="12" w:space="0" w:color="auto"/>
              <w:right w:val="single" w:sz="12" w:space="0" w:color="auto"/>
            </w:tcBorders>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1,3</w:t>
            </w:r>
            <w:r w:rsidR="00C3234B" w:rsidRPr="00DB75AF">
              <w:rPr>
                <w:rFonts w:hAnsi="標楷體" w:hint="eastAsia"/>
                <w:b/>
                <w:bCs/>
                <w:sz w:val="22"/>
                <w:szCs w:val="22"/>
              </w:rPr>
              <w:t>84</w:t>
            </w:r>
          </w:p>
        </w:tc>
        <w:tc>
          <w:tcPr>
            <w:tcW w:w="817" w:type="dxa"/>
            <w:tcBorders>
              <w:left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3</w:t>
            </w:r>
            <w:r w:rsidR="00C3234B" w:rsidRPr="00DB75AF">
              <w:rPr>
                <w:rFonts w:hAnsi="標楷體" w:hint="eastAsia"/>
                <w:sz w:val="22"/>
                <w:szCs w:val="22"/>
              </w:rPr>
              <w:t>27</w:t>
            </w:r>
          </w:p>
        </w:tc>
        <w:tc>
          <w:tcPr>
            <w:tcW w:w="81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250</w:t>
            </w:r>
          </w:p>
        </w:tc>
        <w:tc>
          <w:tcPr>
            <w:tcW w:w="93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6</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48</w:t>
            </w:r>
          </w:p>
        </w:tc>
        <w:tc>
          <w:tcPr>
            <w:tcW w:w="81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315</w:t>
            </w:r>
          </w:p>
        </w:tc>
        <w:tc>
          <w:tcPr>
            <w:tcW w:w="884"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07</w:t>
            </w:r>
          </w:p>
        </w:tc>
        <w:tc>
          <w:tcPr>
            <w:tcW w:w="762"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72</w:t>
            </w:r>
          </w:p>
        </w:tc>
        <w:tc>
          <w:tcPr>
            <w:tcW w:w="947" w:type="dxa"/>
            <w:tcBorders>
              <w:right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5.</w:t>
            </w:r>
            <w:r w:rsidR="0058279A" w:rsidRPr="00DB75AF">
              <w:rPr>
                <w:rFonts w:hAnsi="標楷體" w:hint="eastAsia"/>
                <w:sz w:val="22"/>
                <w:szCs w:val="22"/>
              </w:rPr>
              <w:t>20</w:t>
            </w:r>
            <w:r w:rsidRPr="00DB75AF">
              <w:rPr>
                <w:rFonts w:hAnsi="標楷體" w:hint="eastAsia"/>
                <w:sz w:val="22"/>
                <w:szCs w:val="22"/>
              </w:rPr>
              <w:t>%</w:t>
            </w:r>
          </w:p>
        </w:tc>
      </w:tr>
      <w:tr w:rsidR="00DB75AF" w:rsidRPr="00DB75AF" w:rsidTr="00C3234B">
        <w:tc>
          <w:tcPr>
            <w:tcW w:w="821" w:type="dxa"/>
            <w:tcBorders>
              <w:left w:val="single" w:sz="12" w:space="0" w:color="auto"/>
              <w:right w:val="single" w:sz="12" w:space="0" w:color="auto"/>
            </w:tcBorders>
            <w:vAlign w:val="center"/>
          </w:tcPr>
          <w:p w:rsidR="00690292" w:rsidRPr="00DB75AF" w:rsidRDefault="00690292" w:rsidP="00C3234B">
            <w:pPr>
              <w:jc w:val="distribute"/>
              <w:rPr>
                <w:rFonts w:hAnsi="標楷體"/>
                <w:b/>
                <w:bCs/>
                <w:sz w:val="22"/>
                <w:szCs w:val="22"/>
              </w:rPr>
            </w:pPr>
            <w:r w:rsidRPr="00DB75AF">
              <w:rPr>
                <w:rFonts w:hAnsi="標楷體" w:hint="eastAsia"/>
                <w:b/>
                <w:bCs/>
                <w:sz w:val="22"/>
                <w:szCs w:val="22"/>
                <w:lang w:eastAsia="zh-HK"/>
              </w:rPr>
              <w:t>臺</w:t>
            </w:r>
            <w:r w:rsidRPr="00DB75AF">
              <w:rPr>
                <w:rFonts w:hAnsi="標楷體" w:hint="eastAsia"/>
                <w:b/>
                <w:bCs/>
                <w:sz w:val="22"/>
                <w:szCs w:val="22"/>
              </w:rPr>
              <w:t>中地院</w:t>
            </w:r>
          </w:p>
        </w:tc>
        <w:tc>
          <w:tcPr>
            <w:tcW w:w="912" w:type="dxa"/>
            <w:tcBorders>
              <w:left w:val="single" w:sz="12" w:space="0" w:color="auto"/>
              <w:right w:val="single" w:sz="12" w:space="0" w:color="auto"/>
            </w:tcBorders>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1,</w:t>
            </w:r>
            <w:r w:rsidR="00C3234B" w:rsidRPr="00DB75AF">
              <w:rPr>
                <w:rFonts w:hAnsi="標楷體" w:hint="eastAsia"/>
                <w:b/>
                <w:bCs/>
                <w:sz w:val="22"/>
                <w:szCs w:val="22"/>
              </w:rPr>
              <w:t>244</w:t>
            </w:r>
          </w:p>
        </w:tc>
        <w:tc>
          <w:tcPr>
            <w:tcW w:w="817" w:type="dxa"/>
            <w:tcBorders>
              <w:left w:val="single" w:sz="12" w:space="0" w:color="auto"/>
            </w:tcBorders>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4</w:t>
            </w:r>
            <w:r w:rsidR="00C3234B" w:rsidRPr="00DB75AF">
              <w:rPr>
                <w:rFonts w:hAnsi="標楷體" w:hint="eastAsia"/>
                <w:b/>
                <w:bCs/>
                <w:sz w:val="22"/>
                <w:szCs w:val="22"/>
              </w:rPr>
              <w:t>6</w:t>
            </w:r>
          </w:p>
        </w:tc>
        <w:tc>
          <w:tcPr>
            <w:tcW w:w="817" w:type="dxa"/>
            <w:vAlign w:val="center"/>
          </w:tcPr>
          <w:p w:rsidR="00690292" w:rsidRPr="00DB75AF" w:rsidRDefault="00D54149" w:rsidP="00C3234B">
            <w:pPr>
              <w:jc w:val="right"/>
              <w:rPr>
                <w:rFonts w:hAnsi="標楷體"/>
                <w:b/>
                <w:bCs/>
                <w:sz w:val="22"/>
                <w:szCs w:val="22"/>
              </w:rPr>
            </w:pPr>
            <w:r w:rsidRPr="00DB75AF">
              <w:rPr>
                <w:rFonts w:hAnsi="標楷體" w:hint="eastAsia"/>
                <w:b/>
                <w:bCs/>
                <w:sz w:val="22"/>
                <w:szCs w:val="22"/>
              </w:rPr>
              <w:t>39</w:t>
            </w:r>
          </w:p>
        </w:tc>
        <w:tc>
          <w:tcPr>
            <w:tcW w:w="937" w:type="dxa"/>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1</w:t>
            </w:r>
            <w:r w:rsidR="00D54149" w:rsidRPr="00DB75AF">
              <w:rPr>
                <w:rFonts w:hAnsi="標楷體" w:hint="eastAsia"/>
                <w:b/>
                <w:bCs/>
                <w:sz w:val="22"/>
                <w:szCs w:val="22"/>
              </w:rPr>
              <w:t>67</w:t>
            </w:r>
          </w:p>
        </w:tc>
        <w:tc>
          <w:tcPr>
            <w:tcW w:w="817" w:type="dxa"/>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4</w:t>
            </w:r>
            <w:r w:rsidR="00D54149" w:rsidRPr="00DB75AF">
              <w:rPr>
                <w:rFonts w:hAnsi="標楷體" w:hint="eastAsia"/>
                <w:b/>
                <w:bCs/>
                <w:sz w:val="22"/>
                <w:szCs w:val="22"/>
              </w:rPr>
              <w:t>02</w:t>
            </w:r>
          </w:p>
        </w:tc>
        <w:tc>
          <w:tcPr>
            <w:tcW w:w="817" w:type="dxa"/>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1</w:t>
            </w:r>
            <w:r w:rsidR="00D54149" w:rsidRPr="00DB75AF">
              <w:rPr>
                <w:rFonts w:hAnsi="標楷體" w:hint="eastAsia"/>
                <w:b/>
                <w:bCs/>
                <w:sz w:val="22"/>
                <w:szCs w:val="22"/>
              </w:rPr>
              <w:t>33</w:t>
            </w:r>
          </w:p>
        </w:tc>
        <w:tc>
          <w:tcPr>
            <w:tcW w:w="884" w:type="dxa"/>
            <w:vAlign w:val="center"/>
          </w:tcPr>
          <w:p w:rsidR="00690292" w:rsidRPr="00DB75AF" w:rsidRDefault="00D54149" w:rsidP="00C3234B">
            <w:pPr>
              <w:jc w:val="right"/>
              <w:rPr>
                <w:rFonts w:hAnsi="標楷體"/>
                <w:b/>
                <w:bCs/>
                <w:sz w:val="22"/>
                <w:szCs w:val="22"/>
              </w:rPr>
            </w:pPr>
            <w:r w:rsidRPr="00DB75AF">
              <w:rPr>
                <w:rFonts w:hAnsi="標楷體" w:hint="eastAsia"/>
                <w:b/>
                <w:bCs/>
                <w:sz w:val="22"/>
                <w:szCs w:val="22"/>
              </w:rPr>
              <w:t>45</w:t>
            </w:r>
          </w:p>
        </w:tc>
        <w:tc>
          <w:tcPr>
            <w:tcW w:w="762" w:type="dxa"/>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3</w:t>
            </w:r>
            <w:r w:rsidR="00D54149" w:rsidRPr="00DB75AF">
              <w:rPr>
                <w:rFonts w:hAnsi="標楷體" w:hint="eastAsia"/>
                <w:b/>
                <w:bCs/>
                <w:sz w:val="22"/>
                <w:szCs w:val="22"/>
              </w:rPr>
              <w:t>57</w:t>
            </w:r>
          </w:p>
        </w:tc>
        <w:tc>
          <w:tcPr>
            <w:tcW w:w="947" w:type="dxa"/>
            <w:tcBorders>
              <w:right w:val="single" w:sz="12" w:space="0" w:color="auto"/>
            </w:tcBorders>
            <w:vAlign w:val="center"/>
          </w:tcPr>
          <w:p w:rsidR="00690292" w:rsidRPr="00DB75AF" w:rsidRDefault="00690292" w:rsidP="00C3234B">
            <w:pPr>
              <w:jc w:val="right"/>
              <w:rPr>
                <w:rFonts w:hAnsi="標楷體"/>
                <w:b/>
                <w:sz w:val="22"/>
                <w:szCs w:val="22"/>
              </w:rPr>
            </w:pPr>
            <w:r w:rsidRPr="00DB75AF">
              <w:rPr>
                <w:rFonts w:hAnsi="標楷體" w:hint="eastAsia"/>
                <w:b/>
                <w:sz w:val="22"/>
                <w:szCs w:val="22"/>
              </w:rPr>
              <w:t>2</w:t>
            </w:r>
            <w:r w:rsidR="0058279A" w:rsidRPr="00DB75AF">
              <w:rPr>
                <w:rFonts w:hAnsi="標楷體" w:hint="eastAsia"/>
                <w:b/>
                <w:sz w:val="22"/>
                <w:szCs w:val="22"/>
              </w:rPr>
              <w:t>8</w:t>
            </w:r>
            <w:r w:rsidRPr="00DB75AF">
              <w:rPr>
                <w:rFonts w:hAnsi="標楷體" w:hint="eastAsia"/>
                <w:b/>
                <w:sz w:val="22"/>
                <w:szCs w:val="22"/>
              </w:rPr>
              <w:t>.</w:t>
            </w:r>
            <w:r w:rsidR="0058279A" w:rsidRPr="00DB75AF">
              <w:rPr>
                <w:rFonts w:hAnsi="標楷體" w:hint="eastAsia"/>
                <w:b/>
                <w:sz w:val="22"/>
                <w:szCs w:val="22"/>
              </w:rPr>
              <w:t>70</w:t>
            </w:r>
            <w:r w:rsidRPr="00DB75AF">
              <w:rPr>
                <w:rFonts w:hAnsi="標楷體" w:hint="eastAsia"/>
                <w:b/>
                <w:sz w:val="22"/>
                <w:szCs w:val="22"/>
              </w:rPr>
              <w:t>%</w:t>
            </w:r>
          </w:p>
        </w:tc>
      </w:tr>
      <w:tr w:rsidR="00DB75AF" w:rsidRPr="00DB75AF" w:rsidTr="00C3234B">
        <w:tc>
          <w:tcPr>
            <w:tcW w:w="821" w:type="dxa"/>
            <w:tcBorders>
              <w:left w:val="single" w:sz="12" w:space="0" w:color="auto"/>
              <w:righ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lang w:eastAsia="zh-HK"/>
              </w:rPr>
              <w:t>臺</w:t>
            </w:r>
            <w:r w:rsidRPr="00DB75AF">
              <w:rPr>
                <w:rFonts w:hAnsi="標楷體" w:hint="eastAsia"/>
                <w:sz w:val="22"/>
                <w:szCs w:val="22"/>
              </w:rPr>
              <w:t>南地院</w:t>
            </w:r>
          </w:p>
        </w:tc>
        <w:tc>
          <w:tcPr>
            <w:tcW w:w="912" w:type="dxa"/>
            <w:tcBorders>
              <w:left w:val="single" w:sz="12" w:space="0" w:color="auto"/>
              <w:right w:val="single" w:sz="12" w:space="0" w:color="auto"/>
            </w:tcBorders>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1,</w:t>
            </w:r>
            <w:r w:rsidR="00C3234B" w:rsidRPr="00DB75AF">
              <w:rPr>
                <w:rFonts w:hAnsi="標楷體" w:hint="eastAsia"/>
                <w:b/>
                <w:bCs/>
                <w:sz w:val="22"/>
                <w:szCs w:val="22"/>
              </w:rPr>
              <w:t>369</w:t>
            </w:r>
          </w:p>
        </w:tc>
        <w:tc>
          <w:tcPr>
            <w:tcW w:w="817" w:type="dxa"/>
            <w:tcBorders>
              <w:left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2</w:t>
            </w:r>
            <w:r w:rsidR="00C3234B" w:rsidRPr="00DB75AF">
              <w:rPr>
                <w:rFonts w:hAnsi="標楷體" w:hint="eastAsia"/>
                <w:sz w:val="22"/>
                <w:szCs w:val="22"/>
              </w:rPr>
              <w:t>9</w:t>
            </w:r>
            <w:r w:rsidRPr="00DB75AF">
              <w:rPr>
                <w:rFonts w:hAnsi="標楷體" w:hint="eastAsia"/>
                <w:sz w:val="22"/>
                <w:szCs w:val="22"/>
              </w:rPr>
              <w:t>3</w:t>
            </w:r>
          </w:p>
        </w:tc>
        <w:tc>
          <w:tcPr>
            <w:tcW w:w="81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2</w:t>
            </w:r>
            <w:r w:rsidR="0072287F" w:rsidRPr="00DB75AF">
              <w:rPr>
                <w:rFonts w:hAnsi="標楷體" w:hint="eastAsia"/>
                <w:sz w:val="22"/>
                <w:szCs w:val="22"/>
              </w:rPr>
              <w:t>79</w:t>
            </w:r>
          </w:p>
        </w:tc>
        <w:tc>
          <w:tcPr>
            <w:tcW w:w="93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13</w:t>
            </w:r>
          </w:p>
        </w:tc>
        <w:tc>
          <w:tcPr>
            <w:tcW w:w="817"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79</w:t>
            </w:r>
          </w:p>
        </w:tc>
        <w:tc>
          <w:tcPr>
            <w:tcW w:w="817"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350</w:t>
            </w:r>
          </w:p>
        </w:tc>
        <w:tc>
          <w:tcPr>
            <w:tcW w:w="884" w:type="dxa"/>
            <w:vAlign w:val="center"/>
          </w:tcPr>
          <w:p w:rsidR="00690292" w:rsidRPr="00DB75AF" w:rsidRDefault="00690292" w:rsidP="00C3234B">
            <w:pPr>
              <w:jc w:val="right"/>
              <w:rPr>
                <w:rFonts w:hAnsi="標楷體"/>
                <w:sz w:val="22"/>
                <w:szCs w:val="22"/>
              </w:rPr>
            </w:pPr>
            <w:r w:rsidRPr="00DB75AF">
              <w:rPr>
                <w:rFonts w:hAnsi="標楷體" w:hint="eastAsia"/>
                <w:sz w:val="22"/>
                <w:szCs w:val="22"/>
              </w:rPr>
              <w:t>7</w:t>
            </w:r>
            <w:r w:rsidR="00D54149" w:rsidRPr="00DB75AF">
              <w:rPr>
                <w:rFonts w:hAnsi="標楷體" w:hint="eastAsia"/>
                <w:sz w:val="22"/>
                <w:szCs w:val="22"/>
              </w:rPr>
              <w:t>0</w:t>
            </w:r>
          </w:p>
        </w:tc>
        <w:tc>
          <w:tcPr>
            <w:tcW w:w="762" w:type="dxa"/>
            <w:vAlign w:val="center"/>
          </w:tcPr>
          <w:p w:rsidR="00690292" w:rsidRPr="00DB75AF" w:rsidRDefault="00D54149" w:rsidP="00C3234B">
            <w:pPr>
              <w:jc w:val="right"/>
              <w:rPr>
                <w:rFonts w:hAnsi="標楷體"/>
                <w:sz w:val="22"/>
                <w:szCs w:val="22"/>
              </w:rPr>
            </w:pPr>
            <w:r w:rsidRPr="00DB75AF">
              <w:rPr>
                <w:rFonts w:hAnsi="標楷體" w:hint="eastAsia"/>
                <w:sz w:val="22"/>
                <w:szCs w:val="22"/>
              </w:rPr>
              <w:t>94</w:t>
            </w:r>
          </w:p>
        </w:tc>
        <w:tc>
          <w:tcPr>
            <w:tcW w:w="947" w:type="dxa"/>
            <w:tcBorders>
              <w:right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6.</w:t>
            </w:r>
            <w:r w:rsidR="0058279A" w:rsidRPr="00DB75AF">
              <w:rPr>
                <w:rFonts w:hAnsi="標楷體" w:hint="eastAsia"/>
                <w:sz w:val="22"/>
                <w:szCs w:val="22"/>
              </w:rPr>
              <w:t>87</w:t>
            </w:r>
            <w:r w:rsidRPr="00DB75AF">
              <w:rPr>
                <w:rFonts w:hAnsi="標楷體" w:hint="eastAsia"/>
                <w:sz w:val="22"/>
                <w:szCs w:val="22"/>
              </w:rPr>
              <w:t>%</w:t>
            </w:r>
          </w:p>
        </w:tc>
      </w:tr>
      <w:tr w:rsidR="00690292" w:rsidRPr="00DB75AF" w:rsidTr="00C3234B">
        <w:tc>
          <w:tcPr>
            <w:tcW w:w="821" w:type="dxa"/>
            <w:tcBorders>
              <w:left w:val="single" w:sz="12" w:space="0" w:color="auto"/>
              <w:bottom w:val="single" w:sz="12" w:space="0" w:color="auto"/>
              <w:right w:val="single" w:sz="12" w:space="0" w:color="auto"/>
            </w:tcBorders>
            <w:vAlign w:val="center"/>
          </w:tcPr>
          <w:p w:rsidR="00690292" w:rsidRPr="00DB75AF" w:rsidRDefault="00690292" w:rsidP="00C3234B">
            <w:pPr>
              <w:jc w:val="distribute"/>
              <w:rPr>
                <w:rFonts w:hAnsi="標楷體"/>
                <w:sz w:val="22"/>
                <w:szCs w:val="22"/>
              </w:rPr>
            </w:pPr>
            <w:r w:rsidRPr="00DB75AF">
              <w:rPr>
                <w:rFonts w:hAnsi="標楷體" w:hint="eastAsia"/>
                <w:sz w:val="22"/>
                <w:szCs w:val="22"/>
              </w:rPr>
              <w:t>高雄地院</w:t>
            </w:r>
          </w:p>
        </w:tc>
        <w:tc>
          <w:tcPr>
            <w:tcW w:w="912" w:type="dxa"/>
            <w:tcBorders>
              <w:left w:val="single" w:sz="12" w:space="0" w:color="auto"/>
              <w:bottom w:val="single" w:sz="12" w:space="0" w:color="auto"/>
              <w:right w:val="single" w:sz="12" w:space="0" w:color="auto"/>
            </w:tcBorders>
            <w:vAlign w:val="center"/>
          </w:tcPr>
          <w:p w:rsidR="00690292" w:rsidRPr="00DB75AF" w:rsidRDefault="00690292" w:rsidP="00C3234B">
            <w:pPr>
              <w:jc w:val="right"/>
              <w:rPr>
                <w:rFonts w:hAnsi="標楷體"/>
                <w:b/>
                <w:bCs/>
                <w:sz w:val="22"/>
                <w:szCs w:val="22"/>
              </w:rPr>
            </w:pPr>
            <w:r w:rsidRPr="00DB75AF">
              <w:rPr>
                <w:rFonts w:hAnsi="標楷體" w:hint="eastAsia"/>
                <w:b/>
                <w:bCs/>
                <w:sz w:val="22"/>
                <w:szCs w:val="22"/>
              </w:rPr>
              <w:t>2,</w:t>
            </w:r>
            <w:r w:rsidR="00C3234B" w:rsidRPr="00DB75AF">
              <w:rPr>
                <w:rFonts w:hAnsi="標楷體" w:hint="eastAsia"/>
                <w:b/>
                <w:bCs/>
                <w:sz w:val="22"/>
                <w:szCs w:val="22"/>
              </w:rPr>
              <w:t>219</w:t>
            </w:r>
          </w:p>
        </w:tc>
        <w:tc>
          <w:tcPr>
            <w:tcW w:w="817" w:type="dxa"/>
            <w:tcBorders>
              <w:left w:val="single" w:sz="12" w:space="0" w:color="auto"/>
              <w:bottom w:val="single" w:sz="12" w:space="0" w:color="auto"/>
            </w:tcBorders>
            <w:vAlign w:val="center"/>
          </w:tcPr>
          <w:p w:rsidR="00690292" w:rsidRPr="00DB75AF" w:rsidRDefault="00C3234B" w:rsidP="00C3234B">
            <w:pPr>
              <w:jc w:val="right"/>
              <w:rPr>
                <w:rFonts w:hAnsi="標楷體"/>
                <w:sz w:val="22"/>
                <w:szCs w:val="22"/>
              </w:rPr>
            </w:pPr>
            <w:r w:rsidRPr="00DB75AF">
              <w:rPr>
                <w:rFonts w:hAnsi="標楷體" w:hint="eastAsia"/>
                <w:sz w:val="22"/>
                <w:szCs w:val="22"/>
              </w:rPr>
              <w:t>483</w:t>
            </w:r>
          </w:p>
        </w:tc>
        <w:tc>
          <w:tcPr>
            <w:tcW w:w="817" w:type="dxa"/>
            <w:tcBorders>
              <w:bottom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4</w:t>
            </w:r>
            <w:r w:rsidR="0072287F" w:rsidRPr="00DB75AF">
              <w:rPr>
                <w:rFonts w:hAnsi="標楷體" w:hint="eastAsia"/>
                <w:sz w:val="22"/>
                <w:szCs w:val="22"/>
              </w:rPr>
              <w:t>42</w:t>
            </w:r>
          </w:p>
        </w:tc>
        <w:tc>
          <w:tcPr>
            <w:tcW w:w="937" w:type="dxa"/>
            <w:tcBorders>
              <w:bottom w:val="single" w:sz="12" w:space="0" w:color="auto"/>
            </w:tcBorders>
            <w:vAlign w:val="center"/>
          </w:tcPr>
          <w:p w:rsidR="00690292" w:rsidRPr="00DB75AF" w:rsidRDefault="00D54149" w:rsidP="00C3234B">
            <w:pPr>
              <w:jc w:val="right"/>
              <w:rPr>
                <w:rFonts w:hAnsi="標楷體"/>
                <w:sz w:val="22"/>
                <w:szCs w:val="22"/>
              </w:rPr>
            </w:pPr>
            <w:r w:rsidRPr="00DB75AF">
              <w:rPr>
                <w:rFonts w:hAnsi="標楷體" w:hint="eastAsia"/>
                <w:sz w:val="22"/>
                <w:szCs w:val="22"/>
              </w:rPr>
              <w:t>18</w:t>
            </w:r>
          </w:p>
        </w:tc>
        <w:tc>
          <w:tcPr>
            <w:tcW w:w="817" w:type="dxa"/>
            <w:tcBorders>
              <w:bottom w:val="single" w:sz="12" w:space="0" w:color="auto"/>
            </w:tcBorders>
            <w:vAlign w:val="center"/>
          </w:tcPr>
          <w:p w:rsidR="00690292" w:rsidRPr="00DB75AF" w:rsidRDefault="00D54149" w:rsidP="00D54149">
            <w:pPr>
              <w:jc w:val="right"/>
              <w:rPr>
                <w:rFonts w:hAnsi="標楷體"/>
                <w:sz w:val="22"/>
                <w:szCs w:val="22"/>
              </w:rPr>
            </w:pPr>
            <w:r w:rsidRPr="00DB75AF">
              <w:rPr>
                <w:rFonts w:hAnsi="標楷體" w:hint="eastAsia"/>
                <w:sz w:val="22"/>
                <w:szCs w:val="22"/>
              </w:rPr>
              <w:t>86</w:t>
            </w:r>
          </w:p>
        </w:tc>
        <w:tc>
          <w:tcPr>
            <w:tcW w:w="817" w:type="dxa"/>
            <w:tcBorders>
              <w:bottom w:val="single" w:sz="12" w:space="0" w:color="auto"/>
            </w:tcBorders>
            <w:vAlign w:val="center"/>
          </w:tcPr>
          <w:p w:rsidR="00690292" w:rsidRPr="00DB75AF" w:rsidRDefault="00D54149" w:rsidP="00C3234B">
            <w:pPr>
              <w:jc w:val="right"/>
              <w:rPr>
                <w:rFonts w:hAnsi="標楷體"/>
                <w:sz w:val="22"/>
                <w:szCs w:val="22"/>
              </w:rPr>
            </w:pPr>
            <w:r w:rsidRPr="00DB75AF">
              <w:rPr>
                <w:rFonts w:hAnsi="標楷體" w:hint="eastAsia"/>
                <w:sz w:val="22"/>
                <w:szCs w:val="22"/>
              </w:rPr>
              <w:t>445</w:t>
            </w:r>
          </w:p>
        </w:tc>
        <w:tc>
          <w:tcPr>
            <w:tcW w:w="884" w:type="dxa"/>
            <w:tcBorders>
              <w:bottom w:val="single" w:sz="12" w:space="0" w:color="auto"/>
            </w:tcBorders>
            <w:vAlign w:val="center"/>
          </w:tcPr>
          <w:p w:rsidR="00690292" w:rsidRPr="00DB75AF" w:rsidRDefault="00D54149" w:rsidP="00C3234B">
            <w:pPr>
              <w:jc w:val="right"/>
              <w:rPr>
                <w:rFonts w:hAnsi="標楷體"/>
                <w:sz w:val="22"/>
                <w:szCs w:val="22"/>
              </w:rPr>
            </w:pPr>
            <w:r w:rsidRPr="00DB75AF">
              <w:rPr>
                <w:rFonts w:hAnsi="標楷體" w:hint="eastAsia"/>
                <w:sz w:val="22"/>
                <w:szCs w:val="22"/>
              </w:rPr>
              <w:t>175</w:t>
            </w:r>
          </w:p>
        </w:tc>
        <w:tc>
          <w:tcPr>
            <w:tcW w:w="762" w:type="dxa"/>
            <w:tcBorders>
              <w:bottom w:val="single" w:sz="12" w:space="0" w:color="auto"/>
            </w:tcBorders>
            <w:vAlign w:val="center"/>
          </w:tcPr>
          <w:p w:rsidR="00690292" w:rsidRPr="00DB75AF" w:rsidRDefault="00690292" w:rsidP="00C3234B">
            <w:pPr>
              <w:jc w:val="right"/>
              <w:rPr>
                <w:rFonts w:hAnsi="標楷體"/>
                <w:sz w:val="22"/>
                <w:szCs w:val="22"/>
              </w:rPr>
            </w:pPr>
            <w:r w:rsidRPr="00DB75AF">
              <w:rPr>
                <w:rFonts w:hAnsi="標楷體" w:hint="eastAsia"/>
                <w:sz w:val="22"/>
                <w:szCs w:val="22"/>
              </w:rPr>
              <w:t>1</w:t>
            </w:r>
            <w:r w:rsidR="00D54149" w:rsidRPr="00DB75AF">
              <w:rPr>
                <w:rFonts w:hAnsi="標楷體" w:hint="eastAsia"/>
                <w:sz w:val="22"/>
                <w:szCs w:val="22"/>
              </w:rPr>
              <w:t>20</w:t>
            </w:r>
          </w:p>
        </w:tc>
        <w:tc>
          <w:tcPr>
            <w:tcW w:w="947" w:type="dxa"/>
            <w:tcBorders>
              <w:bottom w:val="single" w:sz="12" w:space="0" w:color="auto"/>
              <w:right w:val="single" w:sz="12" w:space="0" w:color="auto"/>
            </w:tcBorders>
            <w:vAlign w:val="center"/>
          </w:tcPr>
          <w:p w:rsidR="00690292" w:rsidRPr="00DB75AF" w:rsidRDefault="0058279A" w:rsidP="00C3234B">
            <w:pPr>
              <w:jc w:val="right"/>
              <w:rPr>
                <w:rFonts w:hAnsi="標楷體"/>
                <w:sz w:val="22"/>
                <w:szCs w:val="22"/>
              </w:rPr>
            </w:pPr>
            <w:r w:rsidRPr="00DB75AF">
              <w:rPr>
                <w:rFonts w:hAnsi="標楷體" w:hint="eastAsia"/>
                <w:sz w:val="22"/>
                <w:szCs w:val="22"/>
              </w:rPr>
              <w:t>5</w:t>
            </w:r>
            <w:r w:rsidR="00690292" w:rsidRPr="00DB75AF">
              <w:rPr>
                <w:rFonts w:hAnsi="標楷體" w:hint="eastAsia"/>
                <w:sz w:val="22"/>
                <w:szCs w:val="22"/>
              </w:rPr>
              <w:t>.</w:t>
            </w:r>
            <w:r w:rsidRPr="00DB75AF">
              <w:rPr>
                <w:rFonts w:hAnsi="標楷體" w:hint="eastAsia"/>
                <w:sz w:val="22"/>
                <w:szCs w:val="22"/>
              </w:rPr>
              <w:t>41</w:t>
            </w:r>
            <w:r w:rsidR="00690292" w:rsidRPr="00DB75AF">
              <w:rPr>
                <w:rFonts w:hAnsi="標楷體" w:hint="eastAsia"/>
                <w:sz w:val="22"/>
                <w:szCs w:val="22"/>
              </w:rPr>
              <w:t>%</w:t>
            </w:r>
          </w:p>
        </w:tc>
      </w:tr>
    </w:tbl>
    <w:p w:rsidR="00690292" w:rsidRPr="00DB75AF" w:rsidRDefault="00690292" w:rsidP="00690292">
      <w:pPr>
        <w:pStyle w:val="5"/>
        <w:numPr>
          <w:ilvl w:val="0"/>
          <w:numId w:val="0"/>
        </w:numPr>
        <w:ind w:left="2041"/>
        <w:rPr>
          <w:rFonts w:hAnsi="標楷體"/>
        </w:rPr>
      </w:pPr>
    </w:p>
    <w:p w:rsidR="00D23748" w:rsidRPr="00DB75AF" w:rsidRDefault="00E15055" w:rsidP="002C3270">
      <w:pPr>
        <w:pStyle w:val="4"/>
        <w:rPr>
          <w:rFonts w:hAnsi="標楷體"/>
        </w:rPr>
      </w:pPr>
      <w:r w:rsidRPr="00DB75AF">
        <w:rPr>
          <w:rFonts w:hAnsi="標楷體" w:hint="eastAsia"/>
          <w:lang w:eastAsia="zh-HK"/>
        </w:rPr>
        <w:t>陳秋月法官於本院詢問時雖表示</w:t>
      </w:r>
      <w:r w:rsidR="00CC7C23" w:rsidRPr="00DB75AF">
        <w:rPr>
          <w:rFonts w:hAnsi="標楷體" w:hint="eastAsia"/>
          <w:lang w:eastAsia="zh-HK"/>
        </w:rPr>
        <w:t>：</w:t>
      </w:r>
      <w:r w:rsidR="00CC7C23" w:rsidRPr="00DB75AF">
        <w:rPr>
          <w:rFonts w:hAnsi="標楷體" w:hint="eastAsia"/>
        </w:rPr>
        <w:t>「</w:t>
      </w:r>
      <w:r w:rsidR="00CC7C23" w:rsidRPr="00DB75AF">
        <w:rPr>
          <w:rFonts w:hAnsi="標楷體" w:hint="eastAsia"/>
          <w:szCs w:val="32"/>
          <w:lang w:eastAsia="zh-HK"/>
        </w:rPr>
        <w:t>因為我調解成立的話當事人就會撤回，因為我的調解件數比較多，所以相對撤回的比率也會比較高」</w:t>
      </w:r>
      <w:r w:rsidR="007E286D" w:rsidRPr="00DB75AF">
        <w:rPr>
          <w:rFonts w:hAnsi="標楷體" w:hint="eastAsia"/>
          <w:lang w:eastAsia="zh-HK"/>
        </w:rPr>
        <w:t>等語</w:t>
      </w:r>
      <w:r w:rsidR="00A00148" w:rsidRPr="00DB75AF">
        <w:rPr>
          <w:rFonts w:hAnsi="標楷體" w:hint="eastAsia"/>
        </w:rPr>
        <w:t>，</w:t>
      </w:r>
      <w:r w:rsidR="00A00148" w:rsidRPr="00DB75AF">
        <w:rPr>
          <w:rFonts w:hAnsi="標楷體" w:hint="eastAsia"/>
          <w:lang w:eastAsia="zh-HK"/>
        </w:rPr>
        <w:t>並引用其向</w:t>
      </w:r>
      <w:r w:rsidR="008D1894" w:rsidRPr="00DB75AF">
        <w:rPr>
          <w:rFonts w:hAnsi="標楷體" w:hint="eastAsia"/>
          <w:lang w:eastAsia="zh-HK"/>
        </w:rPr>
        <w:t>法評會</w:t>
      </w:r>
      <w:r w:rsidR="00A00148" w:rsidRPr="00DB75AF">
        <w:rPr>
          <w:rFonts w:hAnsi="標楷體" w:hint="eastAsia"/>
          <w:lang w:eastAsia="zh-HK"/>
        </w:rPr>
        <w:t>所提之陳述意見書內容</w:t>
      </w:r>
      <w:r w:rsidR="00A00148" w:rsidRPr="00DB75AF">
        <w:rPr>
          <w:rFonts w:hAnsi="標楷體" w:hint="eastAsia"/>
        </w:rPr>
        <w:t>，</w:t>
      </w:r>
      <w:r w:rsidR="00A00148" w:rsidRPr="00DB75AF">
        <w:rPr>
          <w:rFonts w:hAnsi="標楷體" w:hint="eastAsia"/>
          <w:lang w:eastAsia="zh-HK"/>
        </w:rPr>
        <w:t>主張其本人於</w:t>
      </w:r>
      <w:r w:rsidR="00A00148" w:rsidRPr="00DB75AF">
        <w:rPr>
          <w:rFonts w:hAnsi="標楷體" w:hint="eastAsia"/>
        </w:rPr>
        <w:t>105</w:t>
      </w:r>
      <w:r w:rsidR="00A00148" w:rsidRPr="00DB75AF">
        <w:rPr>
          <w:rFonts w:hAnsi="標楷體" w:hint="eastAsia"/>
          <w:lang w:eastAsia="zh-HK"/>
        </w:rPr>
        <w:t>年度調解成立案件達</w:t>
      </w:r>
      <w:r w:rsidR="00A00148" w:rsidRPr="00DB75AF">
        <w:rPr>
          <w:rFonts w:hAnsi="標楷體" w:hint="eastAsia"/>
        </w:rPr>
        <w:t>67</w:t>
      </w:r>
      <w:r w:rsidR="00A00148" w:rsidRPr="00DB75AF">
        <w:rPr>
          <w:rFonts w:hAnsi="標楷體" w:hint="eastAsia"/>
          <w:lang w:eastAsia="zh-HK"/>
        </w:rPr>
        <w:t>件</w:t>
      </w:r>
      <w:r w:rsidR="00A00148" w:rsidRPr="00DB75AF">
        <w:rPr>
          <w:rFonts w:hAnsi="標楷體" w:hint="eastAsia"/>
        </w:rPr>
        <w:t>，</w:t>
      </w:r>
      <w:r w:rsidR="00A00148" w:rsidRPr="00DB75AF">
        <w:rPr>
          <w:rFonts w:hAnsi="標楷體" w:hint="eastAsia"/>
          <w:lang w:eastAsia="zh-HK"/>
        </w:rPr>
        <w:t>此尚高於同期間於同院承辦案件法官裁准更生之總額</w:t>
      </w:r>
      <w:r w:rsidR="00A00148" w:rsidRPr="00DB75AF">
        <w:rPr>
          <w:rFonts w:hAnsi="標楷體" w:hint="eastAsia"/>
        </w:rPr>
        <w:t>，</w:t>
      </w:r>
      <w:r w:rsidR="00A00148" w:rsidRPr="00DB75AF">
        <w:rPr>
          <w:rFonts w:hAnsi="標楷體" w:hint="eastAsia"/>
          <w:lang w:eastAsia="zh-HK"/>
        </w:rPr>
        <w:t>自</w:t>
      </w:r>
      <w:r w:rsidR="00A00148" w:rsidRPr="00DB75AF">
        <w:rPr>
          <w:rFonts w:hAnsi="標楷體" w:hint="eastAsia"/>
        </w:rPr>
        <w:t>106</w:t>
      </w:r>
      <w:r w:rsidR="00A00148" w:rsidRPr="00DB75AF">
        <w:rPr>
          <w:rFonts w:hAnsi="標楷體" w:hint="eastAsia"/>
          <w:lang w:eastAsia="zh-HK"/>
        </w:rPr>
        <w:t>年</w:t>
      </w:r>
      <w:r w:rsidR="00A00148" w:rsidRPr="00DB75AF">
        <w:rPr>
          <w:rFonts w:hAnsi="標楷體" w:hint="eastAsia"/>
        </w:rPr>
        <w:t>1</w:t>
      </w:r>
      <w:r w:rsidR="00A00148" w:rsidRPr="00DB75AF">
        <w:rPr>
          <w:rFonts w:hAnsi="標楷體" w:hint="eastAsia"/>
          <w:lang w:eastAsia="zh-HK"/>
        </w:rPr>
        <w:t>月</w:t>
      </w:r>
      <w:r w:rsidR="00A00148" w:rsidRPr="00DB75AF">
        <w:rPr>
          <w:rFonts w:hAnsi="標楷體" w:hint="eastAsia"/>
        </w:rPr>
        <w:t>1</w:t>
      </w:r>
      <w:r w:rsidR="00A00148" w:rsidRPr="00DB75AF">
        <w:rPr>
          <w:rFonts w:hAnsi="標楷體" w:hint="eastAsia"/>
          <w:lang w:eastAsia="zh-HK"/>
        </w:rPr>
        <w:t>日至</w:t>
      </w:r>
      <w:r w:rsidR="00A00148" w:rsidRPr="00DB75AF">
        <w:rPr>
          <w:rFonts w:hAnsi="標楷體" w:hint="eastAsia"/>
        </w:rPr>
        <w:t>4</w:t>
      </w:r>
      <w:r w:rsidR="00A00148" w:rsidRPr="00DB75AF">
        <w:rPr>
          <w:rFonts w:hAnsi="標楷體" w:hint="eastAsia"/>
          <w:lang w:eastAsia="zh-HK"/>
        </w:rPr>
        <w:t>月</w:t>
      </w:r>
      <w:r w:rsidR="00A00148" w:rsidRPr="00DB75AF">
        <w:rPr>
          <w:rFonts w:hAnsi="標楷體" w:hint="eastAsia"/>
        </w:rPr>
        <w:t>24</w:t>
      </w:r>
      <w:r w:rsidR="00A00148" w:rsidRPr="00DB75AF">
        <w:rPr>
          <w:rFonts w:hAnsi="標楷體" w:hint="eastAsia"/>
          <w:lang w:eastAsia="zh-HK"/>
        </w:rPr>
        <w:t>日亦已多達</w:t>
      </w:r>
      <w:r w:rsidR="00A00148" w:rsidRPr="00DB75AF">
        <w:rPr>
          <w:rFonts w:hAnsi="標楷體" w:hint="eastAsia"/>
        </w:rPr>
        <w:t>21</w:t>
      </w:r>
      <w:r w:rsidR="00A00148" w:rsidRPr="00DB75AF">
        <w:rPr>
          <w:rFonts w:hAnsi="標楷體" w:hint="eastAsia"/>
          <w:lang w:eastAsia="zh-HK"/>
        </w:rPr>
        <w:t>件</w:t>
      </w:r>
      <w:r w:rsidR="001162E6" w:rsidRPr="00DB75AF">
        <w:rPr>
          <w:rFonts w:hAnsi="標楷體" w:hint="eastAsia"/>
        </w:rPr>
        <w:t>，</w:t>
      </w:r>
      <w:r w:rsidR="001162E6" w:rsidRPr="00DB75AF">
        <w:rPr>
          <w:rFonts w:hAnsi="標楷體" w:hint="eastAsia"/>
          <w:lang w:eastAsia="zh-HK"/>
        </w:rPr>
        <w:t>達到清理債務的效果相同</w:t>
      </w:r>
      <w:r w:rsidR="00A00148" w:rsidRPr="00DB75AF">
        <w:rPr>
          <w:rFonts w:hAnsi="標楷體" w:hint="eastAsia"/>
          <w:lang w:eastAsia="zh-HK"/>
        </w:rPr>
        <w:t>云云</w:t>
      </w:r>
      <w:r w:rsidR="007E286D" w:rsidRPr="00DB75AF">
        <w:rPr>
          <w:rFonts w:hAnsi="標楷體" w:hint="eastAsia"/>
        </w:rPr>
        <w:t>。</w:t>
      </w:r>
      <w:r w:rsidR="007E286D" w:rsidRPr="00DB75AF">
        <w:rPr>
          <w:rFonts w:hAnsi="標楷體" w:hint="eastAsia"/>
          <w:lang w:eastAsia="zh-HK"/>
        </w:rPr>
        <w:t>然查</w:t>
      </w:r>
      <w:r w:rsidR="007E286D" w:rsidRPr="00DB75AF">
        <w:rPr>
          <w:rFonts w:hAnsi="標楷體" w:hint="eastAsia"/>
        </w:rPr>
        <w:t>，</w:t>
      </w:r>
      <w:r w:rsidR="007E286D" w:rsidRPr="00DB75AF">
        <w:rPr>
          <w:rFonts w:hAnsi="標楷體" w:hint="eastAsia"/>
          <w:lang w:eastAsia="zh-HK"/>
        </w:rPr>
        <w:t>依上開司法院有關地方法院民事消債事件收結情形之統計</w:t>
      </w:r>
      <w:r w:rsidR="007E286D" w:rsidRPr="00DB75AF">
        <w:rPr>
          <w:rFonts w:hAnsi="標楷體" w:hint="eastAsia"/>
        </w:rPr>
        <w:t>，</w:t>
      </w:r>
      <w:r w:rsidR="007E286D" w:rsidRPr="00DB75AF">
        <w:rPr>
          <w:rFonts w:hAnsi="標楷體" w:hint="eastAsia"/>
          <w:lang w:eastAsia="zh-HK"/>
        </w:rPr>
        <w:t>係已將「調解成立」之態樣獨立列出</w:t>
      </w:r>
      <w:r w:rsidR="007E286D" w:rsidRPr="00DB75AF">
        <w:rPr>
          <w:rFonts w:hAnsi="標楷體" w:hint="eastAsia"/>
        </w:rPr>
        <w:t>，</w:t>
      </w:r>
      <w:r w:rsidR="007E286D" w:rsidRPr="00DB75AF">
        <w:rPr>
          <w:rFonts w:hAnsi="標楷體" w:hint="eastAsia"/>
          <w:lang w:eastAsia="zh-HK"/>
        </w:rPr>
        <w:t>故理論上該項撤回之統計數字已不包括因調解成立而由當事人撤回之情形</w:t>
      </w:r>
      <w:r w:rsidR="0063162E" w:rsidRPr="00DB75AF">
        <w:rPr>
          <w:rFonts w:hAnsi="標楷體" w:hint="eastAsia"/>
        </w:rPr>
        <w:t>。</w:t>
      </w:r>
      <w:r w:rsidR="0063162E" w:rsidRPr="00DB75AF">
        <w:rPr>
          <w:rFonts w:hAnsi="標楷體" w:hint="eastAsia"/>
          <w:lang w:eastAsia="zh-HK"/>
        </w:rPr>
        <w:t>前述陳訴人所舉</w:t>
      </w:r>
      <w:r w:rsidR="004E059E" w:rsidRPr="00DB75AF">
        <w:rPr>
          <w:rFonts w:hAnsi="標楷體" w:hint="eastAsia"/>
          <w:lang w:eastAsia="zh-HK"/>
        </w:rPr>
        <w:t>債務人</w:t>
      </w:r>
      <w:r w:rsidR="0063162E" w:rsidRPr="00DB75AF">
        <w:rPr>
          <w:rFonts w:hAnsi="標楷體" w:hint="eastAsia"/>
          <w:lang w:eastAsia="zh-HK"/>
        </w:rPr>
        <w:t>被迫撤回</w:t>
      </w:r>
      <w:r w:rsidR="004E059E" w:rsidRPr="00DB75AF">
        <w:rPr>
          <w:rFonts w:hAnsi="標楷體" w:hint="eastAsia"/>
          <w:lang w:eastAsia="zh-HK"/>
        </w:rPr>
        <w:lastRenderedPageBreak/>
        <w:t>清算或更生聲請之</w:t>
      </w:r>
      <w:r w:rsidR="0063162E" w:rsidRPr="00DB75AF">
        <w:rPr>
          <w:rFonts w:hAnsi="標楷體" w:hint="eastAsia"/>
          <w:lang w:eastAsia="zh-HK"/>
        </w:rPr>
        <w:t>案件</w:t>
      </w:r>
      <w:r w:rsidR="004E059E" w:rsidRPr="00DB75AF">
        <w:rPr>
          <w:rFonts w:hAnsi="標楷體" w:hint="eastAsia"/>
        </w:rPr>
        <w:t>，</w:t>
      </w:r>
      <w:r w:rsidR="004E059E" w:rsidRPr="00DB75AF">
        <w:rPr>
          <w:rFonts w:hAnsi="標楷體" w:hint="eastAsia"/>
          <w:lang w:eastAsia="zh-HK"/>
        </w:rPr>
        <w:t>亦非因調解成立而撤回之情形</w:t>
      </w:r>
      <w:r w:rsidR="00D274B0" w:rsidRPr="00DB75AF">
        <w:rPr>
          <w:rFonts w:hAnsi="標楷體" w:hint="eastAsia"/>
        </w:rPr>
        <w:t>，</w:t>
      </w:r>
      <w:r w:rsidR="00D274B0" w:rsidRPr="00DB75AF">
        <w:rPr>
          <w:rFonts w:hAnsi="標楷體" w:hint="eastAsia"/>
          <w:lang w:eastAsia="zh-HK"/>
        </w:rPr>
        <w:t>故其辯稱係</w:t>
      </w:r>
      <w:r w:rsidR="004567DE" w:rsidRPr="00DB75AF">
        <w:rPr>
          <w:rFonts w:hAnsi="標楷體" w:hint="eastAsia"/>
          <w:lang w:eastAsia="zh-HK"/>
        </w:rPr>
        <w:t>由於</w:t>
      </w:r>
      <w:r w:rsidR="00D274B0" w:rsidRPr="00DB75AF">
        <w:rPr>
          <w:rFonts w:hAnsi="標楷體" w:hint="eastAsia"/>
          <w:lang w:eastAsia="zh-HK"/>
        </w:rPr>
        <w:t>其調解成立之件數較多</w:t>
      </w:r>
      <w:r w:rsidR="004567DE" w:rsidRPr="00DB75AF">
        <w:rPr>
          <w:rFonts w:hAnsi="標楷體" w:hint="eastAsia"/>
        </w:rPr>
        <w:t>，</w:t>
      </w:r>
      <w:r w:rsidR="004567DE" w:rsidRPr="00DB75AF">
        <w:rPr>
          <w:rFonts w:hAnsi="標楷體" w:hint="eastAsia"/>
          <w:lang w:eastAsia="zh-HK"/>
        </w:rPr>
        <w:t>尚不足以作為撤回案件比率如此高之合理解釋</w:t>
      </w:r>
      <w:r w:rsidR="007E286D" w:rsidRPr="00DB75AF">
        <w:rPr>
          <w:rFonts w:hAnsi="標楷體" w:hint="eastAsia"/>
        </w:rPr>
        <w:t>。</w:t>
      </w:r>
    </w:p>
    <w:p w:rsidR="00904A4F" w:rsidRPr="00DB75AF" w:rsidRDefault="00904A4F" w:rsidP="00904A4F">
      <w:pPr>
        <w:pStyle w:val="3"/>
        <w:rPr>
          <w:rFonts w:hAnsi="標楷體"/>
        </w:rPr>
      </w:pPr>
      <w:r w:rsidRPr="00DB75AF">
        <w:rPr>
          <w:rFonts w:hAnsi="標楷體" w:hint="eastAsia"/>
        </w:rPr>
        <w:t>綜上</w:t>
      </w:r>
      <w:r w:rsidR="00102F47" w:rsidRPr="00DB75AF">
        <w:rPr>
          <w:rFonts w:hAnsi="標楷體" w:hint="eastAsia"/>
        </w:rPr>
        <w:t>，</w:t>
      </w:r>
      <w:r w:rsidR="00700C15" w:rsidRPr="00DB75AF">
        <w:rPr>
          <w:rFonts w:hAnsi="標楷體" w:hint="eastAsia"/>
          <w:lang w:eastAsia="zh-HK"/>
        </w:rPr>
        <w:t>臺中地院</w:t>
      </w:r>
      <w:r w:rsidR="001E0623" w:rsidRPr="00DB75AF">
        <w:rPr>
          <w:rFonts w:hAnsi="標楷體" w:hint="eastAsia"/>
          <w:lang w:eastAsia="zh-HK"/>
        </w:rPr>
        <w:t>於</w:t>
      </w:r>
      <w:r w:rsidR="001E0623" w:rsidRPr="00DB75AF">
        <w:rPr>
          <w:rFonts w:hAnsi="標楷體" w:hint="eastAsia"/>
        </w:rPr>
        <w:t>106</w:t>
      </w:r>
      <w:r w:rsidR="001E0623" w:rsidRPr="00DB75AF">
        <w:rPr>
          <w:rFonts w:hAnsi="標楷體" w:hint="eastAsia"/>
          <w:lang w:eastAsia="zh-HK"/>
        </w:rPr>
        <w:t>年</w:t>
      </w:r>
      <w:r w:rsidR="001E0623" w:rsidRPr="00DB75AF">
        <w:rPr>
          <w:rFonts w:hAnsi="標楷體" w:hint="eastAsia"/>
        </w:rPr>
        <w:t>6</w:t>
      </w:r>
      <w:r w:rsidR="001E0623" w:rsidRPr="00DB75AF">
        <w:rPr>
          <w:rFonts w:hAnsi="標楷體" w:hint="eastAsia"/>
          <w:lang w:eastAsia="zh-HK"/>
        </w:rPr>
        <w:t>月以前</w:t>
      </w:r>
      <w:r w:rsidR="001E0623" w:rsidRPr="00DB75AF">
        <w:rPr>
          <w:rFonts w:hAnsi="標楷體" w:hint="eastAsia"/>
        </w:rPr>
        <w:t>，</w:t>
      </w:r>
      <w:r w:rsidR="001E0623" w:rsidRPr="00DB75AF">
        <w:rPr>
          <w:rFonts w:hAnsi="標楷體" w:hint="eastAsia"/>
          <w:lang w:eastAsia="zh-HK"/>
        </w:rPr>
        <w:t>對於由法官開庭審理消債事件</w:t>
      </w:r>
      <w:r w:rsidR="001E0623" w:rsidRPr="00DB75AF">
        <w:rPr>
          <w:rFonts w:hAnsi="標楷體" w:hint="eastAsia"/>
        </w:rPr>
        <w:t>，</w:t>
      </w:r>
      <w:r w:rsidR="001E0623" w:rsidRPr="00DB75AF">
        <w:rPr>
          <w:rFonts w:hAnsi="標楷體" w:hint="eastAsia"/>
          <w:lang w:eastAsia="zh-HK"/>
        </w:rPr>
        <w:t>均未依法院組織法第</w:t>
      </w:r>
      <w:r w:rsidR="001E0623" w:rsidRPr="00DB75AF">
        <w:rPr>
          <w:rFonts w:hAnsi="標楷體" w:hint="eastAsia"/>
        </w:rPr>
        <w:t>90</w:t>
      </w:r>
      <w:r w:rsidR="001E0623" w:rsidRPr="00DB75AF">
        <w:rPr>
          <w:rFonts w:hAnsi="標楷體" w:hint="eastAsia"/>
          <w:lang w:eastAsia="zh-HK"/>
        </w:rPr>
        <w:t>條有關</w:t>
      </w:r>
      <w:r w:rsidR="001B5755" w:rsidRPr="00DB75AF">
        <w:rPr>
          <w:rFonts w:hAnsi="標楷體" w:hint="eastAsia"/>
          <w:lang w:eastAsia="zh-HK"/>
        </w:rPr>
        <w:t>開庭時</w:t>
      </w:r>
      <w:r w:rsidR="001E0623" w:rsidRPr="00DB75AF">
        <w:rPr>
          <w:rFonts w:hAnsi="標楷體" w:hint="eastAsia"/>
          <w:lang w:eastAsia="zh-HK"/>
        </w:rPr>
        <w:t>應予錄音之規定辦理</w:t>
      </w:r>
      <w:r w:rsidR="001E0623" w:rsidRPr="00DB75AF">
        <w:rPr>
          <w:rFonts w:hAnsi="標楷體" w:hint="eastAsia"/>
        </w:rPr>
        <w:t>，</w:t>
      </w:r>
      <w:r w:rsidR="001E0623" w:rsidRPr="00DB75AF">
        <w:rPr>
          <w:rFonts w:hAnsi="標楷體" w:hint="eastAsia"/>
          <w:lang w:eastAsia="zh-HK"/>
        </w:rPr>
        <w:t>致對於本件陳訴人訴稱</w:t>
      </w:r>
      <w:r w:rsidR="001E0623" w:rsidRPr="00DB75AF">
        <w:rPr>
          <w:rFonts w:hAnsi="標楷體" w:hint="eastAsia"/>
        </w:rPr>
        <w:t>，</w:t>
      </w:r>
      <w:r w:rsidR="001E0623" w:rsidRPr="00DB75AF">
        <w:rPr>
          <w:rFonts w:hAnsi="標楷體" w:hint="eastAsia"/>
          <w:lang w:eastAsia="zh-HK"/>
        </w:rPr>
        <w:t>該院陳秋月法官審理消債事件</w:t>
      </w:r>
      <w:r w:rsidR="001E0623" w:rsidRPr="00DB75AF">
        <w:rPr>
          <w:rFonts w:hAnsi="標楷體" w:hint="eastAsia"/>
        </w:rPr>
        <w:t>，</w:t>
      </w:r>
      <w:r w:rsidR="001E0623" w:rsidRPr="00DB75AF">
        <w:rPr>
          <w:rFonts w:hAnsi="標楷體" w:hint="eastAsia"/>
          <w:lang w:eastAsia="zh-HK"/>
        </w:rPr>
        <w:t>迭有開庭態度惡劣，動輒強迫撤回案件之情事一節</w:t>
      </w:r>
      <w:r w:rsidR="001E0623" w:rsidRPr="00DB75AF">
        <w:rPr>
          <w:rFonts w:hAnsi="標楷體" w:hint="eastAsia"/>
        </w:rPr>
        <w:t>，</w:t>
      </w:r>
      <w:r w:rsidR="001E0623" w:rsidRPr="00DB75AF">
        <w:rPr>
          <w:rFonts w:hAnsi="標楷體" w:hint="eastAsia"/>
          <w:lang w:eastAsia="zh-HK"/>
        </w:rPr>
        <w:t>無法查證是否屬實</w:t>
      </w:r>
      <w:r w:rsidR="001E0623" w:rsidRPr="00DB75AF">
        <w:rPr>
          <w:rFonts w:hAnsi="標楷體" w:hint="eastAsia"/>
        </w:rPr>
        <w:t>。</w:t>
      </w:r>
      <w:r w:rsidR="001E0623" w:rsidRPr="00DB75AF">
        <w:rPr>
          <w:rFonts w:hAnsi="標楷體" w:hint="eastAsia"/>
          <w:lang w:eastAsia="zh-HK"/>
        </w:rPr>
        <w:t>惟觀諸陳訴人所舉案例</w:t>
      </w:r>
      <w:r w:rsidR="001E0623" w:rsidRPr="00DB75AF">
        <w:rPr>
          <w:rFonts w:hAnsi="標楷體" w:hint="eastAsia"/>
        </w:rPr>
        <w:t>，</w:t>
      </w:r>
      <w:r w:rsidR="001E0623" w:rsidRPr="00DB75AF">
        <w:rPr>
          <w:rFonts w:hAnsi="標楷體" w:hint="eastAsia"/>
          <w:lang w:eastAsia="zh-HK"/>
        </w:rPr>
        <w:t>確有部分債務人係於陳秋月法官開庭訊問或召開調解會議後</w:t>
      </w:r>
      <w:r w:rsidR="001E0623" w:rsidRPr="00DB75AF">
        <w:rPr>
          <w:rFonts w:hAnsi="標楷體" w:hint="eastAsia"/>
        </w:rPr>
        <w:t>，</w:t>
      </w:r>
      <w:r w:rsidR="001E0623" w:rsidRPr="00DB75AF">
        <w:rPr>
          <w:rFonts w:hAnsi="標楷體" w:hint="eastAsia"/>
          <w:lang w:eastAsia="zh-HK"/>
        </w:rPr>
        <w:t>當庭或於庭後相當密接之時間點</w:t>
      </w:r>
      <w:r w:rsidR="001E0623" w:rsidRPr="00DB75AF">
        <w:rPr>
          <w:rFonts w:hAnsi="標楷體" w:hint="eastAsia"/>
        </w:rPr>
        <w:t>，</w:t>
      </w:r>
      <w:r w:rsidR="001E0623" w:rsidRPr="00DB75AF">
        <w:rPr>
          <w:rFonts w:hAnsi="標楷體" w:hint="eastAsia"/>
          <w:lang w:eastAsia="zh-HK"/>
        </w:rPr>
        <w:t>表明撤回聲請之意思</w:t>
      </w:r>
      <w:r w:rsidR="007A0E42" w:rsidRPr="00DB75AF">
        <w:rPr>
          <w:rFonts w:hAnsi="標楷體" w:hint="eastAsia"/>
        </w:rPr>
        <w:t>。</w:t>
      </w:r>
      <w:r w:rsidR="001E0623" w:rsidRPr="00DB75AF">
        <w:rPr>
          <w:rFonts w:hAnsi="標楷體" w:hint="eastAsia"/>
          <w:lang w:eastAsia="zh-HK"/>
        </w:rPr>
        <w:t>又陳秋月法官自</w:t>
      </w:r>
      <w:r w:rsidR="001E0623" w:rsidRPr="00DB75AF">
        <w:rPr>
          <w:rFonts w:hAnsi="標楷體" w:hint="eastAsia"/>
        </w:rPr>
        <w:t>104</w:t>
      </w:r>
      <w:r w:rsidR="001E0623" w:rsidRPr="00DB75AF">
        <w:rPr>
          <w:rFonts w:hAnsi="標楷體" w:hint="eastAsia"/>
          <w:lang w:eastAsia="zh-HK"/>
        </w:rPr>
        <w:t>年</w:t>
      </w:r>
      <w:r w:rsidR="001E0623" w:rsidRPr="00DB75AF">
        <w:rPr>
          <w:rFonts w:hAnsi="標楷體" w:hint="eastAsia"/>
        </w:rPr>
        <w:t>9</w:t>
      </w:r>
      <w:r w:rsidR="001E0623" w:rsidRPr="00DB75AF">
        <w:rPr>
          <w:rFonts w:hAnsi="標楷體" w:hint="eastAsia"/>
          <w:lang w:eastAsia="zh-HK"/>
        </w:rPr>
        <w:t>月</w:t>
      </w:r>
      <w:r w:rsidR="001E0623" w:rsidRPr="00DB75AF">
        <w:rPr>
          <w:rFonts w:hAnsi="標楷體" w:hint="eastAsia"/>
        </w:rPr>
        <w:t>1</w:t>
      </w:r>
      <w:r w:rsidR="001E0623" w:rsidRPr="00DB75AF">
        <w:rPr>
          <w:rFonts w:hAnsi="標楷體" w:hint="eastAsia"/>
          <w:lang w:eastAsia="zh-HK"/>
        </w:rPr>
        <w:t>日至</w:t>
      </w:r>
      <w:r w:rsidR="001E0623" w:rsidRPr="00DB75AF">
        <w:rPr>
          <w:rFonts w:hAnsi="標楷體" w:hint="eastAsia"/>
        </w:rPr>
        <w:t>106</w:t>
      </w:r>
      <w:r w:rsidR="001E0623" w:rsidRPr="00DB75AF">
        <w:rPr>
          <w:rFonts w:hAnsi="標楷體" w:hint="eastAsia"/>
          <w:lang w:eastAsia="zh-HK"/>
        </w:rPr>
        <w:t>年</w:t>
      </w:r>
      <w:r w:rsidR="001E0623" w:rsidRPr="00DB75AF">
        <w:rPr>
          <w:rFonts w:hAnsi="標楷體" w:hint="eastAsia"/>
        </w:rPr>
        <w:t>12</w:t>
      </w:r>
      <w:r w:rsidR="001E0623" w:rsidRPr="00DB75AF">
        <w:rPr>
          <w:rFonts w:hAnsi="標楷體" w:hint="eastAsia"/>
          <w:lang w:eastAsia="zh-HK"/>
        </w:rPr>
        <w:t>月</w:t>
      </w:r>
      <w:r w:rsidR="001E0623" w:rsidRPr="00DB75AF">
        <w:rPr>
          <w:rFonts w:hAnsi="標楷體" w:hint="eastAsia"/>
        </w:rPr>
        <w:t>31</w:t>
      </w:r>
      <w:r w:rsidR="001E0623" w:rsidRPr="00DB75AF">
        <w:rPr>
          <w:rFonts w:hAnsi="標楷體" w:hint="eastAsia"/>
          <w:lang w:eastAsia="zh-HK"/>
        </w:rPr>
        <w:t>日間辦理</w:t>
      </w:r>
      <w:r w:rsidR="00982E67" w:rsidRPr="00DB75AF">
        <w:rPr>
          <w:rFonts w:hAnsi="標楷體" w:hint="eastAsia"/>
          <w:lang w:eastAsia="zh-HK"/>
        </w:rPr>
        <w:t>消債事件</w:t>
      </w:r>
      <w:r w:rsidR="001E0623" w:rsidRPr="00DB75AF">
        <w:rPr>
          <w:rFonts w:hAnsi="標楷體" w:hint="eastAsia"/>
        </w:rPr>
        <w:t>，</w:t>
      </w:r>
      <w:r w:rsidR="001E0623" w:rsidRPr="00DB75AF">
        <w:rPr>
          <w:rFonts w:hAnsi="標楷體" w:hint="eastAsia"/>
          <w:lang w:eastAsia="zh-HK"/>
        </w:rPr>
        <w:t>由其承辦終結之</w:t>
      </w:r>
      <w:r w:rsidR="001E0623" w:rsidRPr="00DB75AF">
        <w:rPr>
          <w:rFonts w:hAnsi="標楷體" w:hint="eastAsia"/>
        </w:rPr>
        <w:t>281件</w:t>
      </w:r>
      <w:r w:rsidR="001E0623" w:rsidRPr="00DB75AF">
        <w:rPr>
          <w:rFonts w:hAnsi="標楷體" w:hint="eastAsia"/>
          <w:lang w:eastAsia="zh-HK"/>
        </w:rPr>
        <w:t>聲請更生案件中</w:t>
      </w:r>
      <w:r w:rsidR="001E0623" w:rsidRPr="00DB75AF">
        <w:rPr>
          <w:rFonts w:hAnsi="標楷體" w:hint="eastAsia"/>
        </w:rPr>
        <w:t>，裁准更生件數</w:t>
      </w:r>
      <w:r w:rsidR="007A0E42" w:rsidRPr="00DB75AF">
        <w:rPr>
          <w:rFonts w:hAnsi="標楷體" w:hint="eastAsia"/>
          <w:lang w:eastAsia="zh-HK"/>
        </w:rPr>
        <w:t>僅</w:t>
      </w:r>
      <w:r w:rsidR="001E0623" w:rsidRPr="00DB75AF">
        <w:rPr>
          <w:rFonts w:hAnsi="標楷體" w:hint="eastAsia"/>
        </w:rPr>
        <w:t>15件，裁定駁回更生件數</w:t>
      </w:r>
      <w:r w:rsidR="007A0E42" w:rsidRPr="00DB75AF">
        <w:rPr>
          <w:rFonts w:hAnsi="標楷體" w:hint="eastAsia"/>
          <w:lang w:eastAsia="zh-HK"/>
        </w:rPr>
        <w:t>計</w:t>
      </w:r>
      <w:r w:rsidR="001E0623" w:rsidRPr="00DB75AF">
        <w:rPr>
          <w:rFonts w:hAnsi="標楷體" w:hint="eastAsia"/>
        </w:rPr>
        <w:t>31件，當事人撤回而終結</w:t>
      </w:r>
      <w:r w:rsidR="001E0623" w:rsidRPr="00DB75AF">
        <w:rPr>
          <w:rFonts w:hAnsi="標楷體" w:hint="eastAsia"/>
          <w:lang w:eastAsia="zh-HK"/>
        </w:rPr>
        <w:t>之</w:t>
      </w:r>
      <w:r w:rsidR="001E0623" w:rsidRPr="00DB75AF">
        <w:rPr>
          <w:rFonts w:hAnsi="標楷體" w:hint="eastAsia"/>
        </w:rPr>
        <w:t>件數</w:t>
      </w:r>
      <w:r w:rsidR="00741461" w:rsidRPr="00DB75AF">
        <w:rPr>
          <w:rFonts w:hAnsi="標楷體" w:hint="eastAsia"/>
          <w:lang w:eastAsia="zh-HK"/>
        </w:rPr>
        <w:t>則</w:t>
      </w:r>
      <w:r w:rsidR="001E0623" w:rsidRPr="00DB75AF">
        <w:rPr>
          <w:rFonts w:hAnsi="標楷體" w:hint="eastAsia"/>
          <w:lang w:eastAsia="zh-HK"/>
        </w:rPr>
        <w:t>為</w:t>
      </w:r>
      <w:r w:rsidR="001E0623" w:rsidRPr="00DB75AF">
        <w:rPr>
          <w:rFonts w:hAnsi="標楷體" w:hint="eastAsia"/>
        </w:rPr>
        <w:t>232件，</w:t>
      </w:r>
      <w:r w:rsidR="001E0623" w:rsidRPr="00DB75AF">
        <w:rPr>
          <w:rFonts w:hAnsi="標楷體" w:hint="eastAsia"/>
          <w:lang w:eastAsia="zh-HK"/>
        </w:rPr>
        <w:t>撤回比率高達</w:t>
      </w:r>
      <w:r w:rsidR="001E0623" w:rsidRPr="00DB75AF">
        <w:rPr>
          <w:rFonts w:hAnsi="標楷體" w:hint="eastAsia"/>
        </w:rPr>
        <w:t>83.45%，</w:t>
      </w:r>
      <w:r w:rsidR="001E0623" w:rsidRPr="00DB75AF">
        <w:rPr>
          <w:rFonts w:hAnsi="標楷體" w:hint="eastAsia"/>
          <w:lang w:eastAsia="zh-HK"/>
        </w:rPr>
        <w:t>比率確呈不合理偏高之狀況</w:t>
      </w:r>
      <w:r w:rsidR="00942E2F" w:rsidRPr="00DB75AF">
        <w:rPr>
          <w:rFonts w:hAnsi="標楷體" w:hint="eastAsia"/>
        </w:rPr>
        <w:t>；</w:t>
      </w:r>
      <w:r w:rsidR="00942E2F" w:rsidRPr="00DB75AF">
        <w:rPr>
          <w:rFonts w:hAnsi="標楷體" w:hint="eastAsia"/>
          <w:lang w:eastAsia="zh-HK"/>
        </w:rPr>
        <w:t>另相較於其他地方法院辦理消債事件之情形</w:t>
      </w:r>
      <w:r w:rsidR="00942E2F" w:rsidRPr="00DB75AF">
        <w:rPr>
          <w:rFonts w:hAnsi="標楷體" w:hint="eastAsia"/>
        </w:rPr>
        <w:t>，</w:t>
      </w:r>
      <w:r w:rsidR="00942E2F" w:rsidRPr="00DB75AF">
        <w:rPr>
          <w:rFonts w:hAnsi="標楷體" w:hint="eastAsia"/>
          <w:lang w:eastAsia="zh-HK"/>
        </w:rPr>
        <w:t>臺中地院以撤回終結案件之比率核有顯著偏高情事</w:t>
      </w:r>
      <w:r w:rsidR="001E0623" w:rsidRPr="00DB75AF">
        <w:rPr>
          <w:rFonts w:hAnsi="標楷體" w:hint="eastAsia"/>
        </w:rPr>
        <w:t>。</w:t>
      </w:r>
      <w:r w:rsidR="001E0623" w:rsidRPr="00DB75AF">
        <w:rPr>
          <w:rFonts w:hAnsi="標楷體" w:hint="eastAsia"/>
          <w:lang w:eastAsia="zh-HK"/>
        </w:rPr>
        <w:t>該等委任律師向法院提出更生或清算聲請之債務人</w:t>
      </w:r>
      <w:r w:rsidR="001E0623" w:rsidRPr="00DB75AF">
        <w:rPr>
          <w:rFonts w:hAnsi="標楷體" w:hint="eastAsia"/>
        </w:rPr>
        <w:t>，</w:t>
      </w:r>
      <w:r w:rsidR="001E0623" w:rsidRPr="00DB75AF">
        <w:rPr>
          <w:rFonts w:hAnsi="標楷體" w:hint="eastAsia"/>
          <w:lang w:eastAsia="zh-HK"/>
        </w:rPr>
        <w:t>何以竟會</w:t>
      </w:r>
      <w:r w:rsidR="0029558A" w:rsidRPr="00DB75AF">
        <w:rPr>
          <w:rFonts w:hAnsi="標楷體" w:hint="eastAsia"/>
          <w:lang w:eastAsia="zh-HK"/>
        </w:rPr>
        <w:t>多數</w:t>
      </w:r>
      <w:r w:rsidR="001E0623" w:rsidRPr="00DB75AF">
        <w:rPr>
          <w:rFonts w:hAnsi="標楷體" w:hint="eastAsia"/>
          <w:lang w:eastAsia="zh-HK"/>
        </w:rPr>
        <w:t>於程序中主動撤回聲請案</w:t>
      </w:r>
      <w:r w:rsidR="001E0623" w:rsidRPr="00DB75AF">
        <w:rPr>
          <w:rFonts w:hAnsi="標楷體" w:hint="eastAsia"/>
        </w:rPr>
        <w:t>，</w:t>
      </w:r>
      <w:r w:rsidR="00942E2F" w:rsidRPr="00DB75AF">
        <w:rPr>
          <w:rFonts w:hAnsi="標楷體" w:hint="eastAsia"/>
          <w:lang w:eastAsia="zh-HK"/>
        </w:rPr>
        <w:t>確有可能係因受</w:t>
      </w:r>
      <w:r w:rsidR="0029558A" w:rsidRPr="00DB75AF">
        <w:rPr>
          <w:rFonts w:hAnsi="標楷體" w:hint="eastAsia"/>
          <w:lang w:eastAsia="zh-HK"/>
        </w:rPr>
        <w:t>法官於開庭時不當</w:t>
      </w:r>
      <w:r w:rsidR="001E0623" w:rsidRPr="00DB75AF">
        <w:rPr>
          <w:rFonts w:hAnsi="標楷體" w:hint="eastAsia"/>
          <w:lang w:eastAsia="zh-HK"/>
        </w:rPr>
        <w:t>勸諭影響</w:t>
      </w:r>
      <w:r w:rsidR="001E0623" w:rsidRPr="00DB75AF">
        <w:rPr>
          <w:rFonts w:hAnsi="標楷體" w:hint="eastAsia"/>
        </w:rPr>
        <w:t>。</w:t>
      </w:r>
      <w:r w:rsidR="001E0623" w:rsidRPr="00DB75AF">
        <w:rPr>
          <w:rFonts w:hAnsi="標楷體" w:hint="eastAsia"/>
          <w:lang w:eastAsia="zh-HK"/>
        </w:rPr>
        <w:t>臺中地院對於未依法就案件之審理過程錄音並保存</w:t>
      </w:r>
      <w:r w:rsidR="001E0623" w:rsidRPr="00DB75AF">
        <w:rPr>
          <w:rFonts w:hAnsi="標楷體" w:hint="eastAsia"/>
        </w:rPr>
        <w:t>，</w:t>
      </w:r>
      <w:r w:rsidR="001E0623" w:rsidRPr="00DB75AF">
        <w:rPr>
          <w:rFonts w:hAnsi="標楷體" w:hint="eastAsia"/>
          <w:lang w:eastAsia="zh-HK"/>
        </w:rPr>
        <w:t>以及該院承辦消債事件之法官未秉持消債條例立法精神</w:t>
      </w:r>
      <w:r w:rsidR="001E0623" w:rsidRPr="00DB75AF">
        <w:rPr>
          <w:rFonts w:hAnsi="標楷體" w:hint="eastAsia"/>
        </w:rPr>
        <w:t>，</w:t>
      </w:r>
      <w:r w:rsidR="0029558A" w:rsidRPr="00DB75AF">
        <w:rPr>
          <w:rFonts w:hAnsi="標楷體" w:hint="eastAsia"/>
          <w:lang w:eastAsia="zh-HK"/>
        </w:rPr>
        <w:t>過度引導勸誘為債務人</w:t>
      </w:r>
      <w:r w:rsidR="001E0623" w:rsidRPr="00DB75AF">
        <w:rPr>
          <w:rFonts w:hAnsi="標楷體" w:hint="eastAsia"/>
          <w:lang w:eastAsia="zh-HK"/>
        </w:rPr>
        <w:t>之聲請人主動撤回案件</w:t>
      </w:r>
      <w:r w:rsidR="001E0623" w:rsidRPr="00DB75AF">
        <w:rPr>
          <w:rFonts w:hAnsi="標楷體" w:hint="eastAsia"/>
        </w:rPr>
        <w:t>，</w:t>
      </w:r>
      <w:r w:rsidR="001E0623" w:rsidRPr="00DB75AF">
        <w:rPr>
          <w:rFonts w:hAnsi="標楷體" w:hint="eastAsia"/>
          <w:lang w:eastAsia="zh-HK"/>
        </w:rPr>
        <w:t>致</w:t>
      </w:r>
      <w:r w:rsidR="0029558A" w:rsidRPr="00DB75AF">
        <w:rPr>
          <w:rFonts w:hAnsi="標楷體" w:hint="eastAsia"/>
          <w:lang w:eastAsia="zh-HK"/>
        </w:rPr>
        <w:t>使</w:t>
      </w:r>
      <w:r w:rsidR="001E0623" w:rsidRPr="00DB75AF">
        <w:rPr>
          <w:rFonts w:hAnsi="標楷體" w:hint="eastAsia"/>
          <w:lang w:eastAsia="zh-HK"/>
        </w:rPr>
        <w:t>部分債務人「不得不撤回」</w:t>
      </w:r>
      <w:r w:rsidR="001E0623" w:rsidRPr="00DB75AF">
        <w:rPr>
          <w:rFonts w:hAnsi="標楷體" w:hint="eastAsia"/>
        </w:rPr>
        <w:t>，</w:t>
      </w:r>
      <w:r w:rsidR="00F03CB6" w:rsidRPr="00DB75AF">
        <w:rPr>
          <w:rFonts w:hAnsi="標楷體" w:hint="eastAsia"/>
          <w:lang w:eastAsia="zh-HK"/>
        </w:rPr>
        <w:t>惟</w:t>
      </w:r>
      <w:r w:rsidR="001E0623" w:rsidRPr="00DB75AF">
        <w:rPr>
          <w:rFonts w:hAnsi="標楷體" w:hint="eastAsia"/>
          <w:lang w:eastAsia="zh-HK"/>
        </w:rPr>
        <w:t>聲請案撤回後依舊無法擺脫債務牢</w:t>
      </w:r>
      <w:r w:rsidR="001E0623" w:rsidRPr="00DB75AF">
        <w:rPr>
          <w:rFonts w:hAnsi="標楷體" w:hint="eastAsia"/>
        </w:rPr>
        <w:t>籠</w:t>
      </w:r>
      <w:r w:rsidR="001E0623" w:rsidRPr="00DB75AF">
        <w:rPr>
          <w:rFonts w:hAnsi="標楷體" w:hint="eastAsia"/>
          <w:lang w:eastAsia="zh-HK"/>
        </w:rPr>
        <w:t>等缺失部分</w:t>
      </w:r>
      <w:r w:rsidR="001E0623" w:rsidRPr="00DB75AF">
        <w:rPr>
          <w:rFonts w:hAnsi="標楷體" w:hint="eastAsia"/>
        </w:rPr>
        <w:t>，</w:t>
      </w:r>
      <w:r w:rsidR="00F03CB6" w:rsidRPr="00DB75AF">
        <w:rPr>
          <w:rFonts w:hAnsi="標楷體" w:hint="eastAsia"/>
          <w:lang w:eastAsia="zh-HK"/>
        </w:rPr>
        <w:t>均有</w:t>
      </w:r>
      <w:r w:rsidR="001E0623" w:rsidRPr="00DB75AF">
        <w:rPr>
          <w:rFonts w:hAnsi="標楷體" w:hint="eastAsia"/>
          <w:lang w:eastAsia="zh-HK"/>
        </w:rPr>
        <w:t>檢討</w:t>
      </w:r>
      <w:r w:rsidR="00F03CB6" w:rsidRPr="00DB75AF">
        <w:rPr>
          <w:rFonts w:hAnsi="標楷體" w:hint="eastAsia"/>
        </w:rPr>
        <w:t>、</w:t>
      </w:r>
      <w:r w:rsidR="001E0623" w:rsidRPr="00DB75AF">
        <w:rPr>
          <w:rFonts w:hAnsi="標楷體" w:hint="eastAsia"/>
          <w:lang w:eastAsia="zh-HK"/>
        </w:rPr>
        <w:t>改善之必要</w:t>
      </w:r>
      <w:r w:rsidRPr="00DB75AF">
        <w:rPr>
          <w:rFonts w:hAnsi="標楷體" w:hint="eastAsia"/>
        </w:rPr>
        <w:t>。</w:t>
      </w:r>
    </w:p>
    <w:p w:rsidR="00E86FE5" w:rsidRPr="00DB75AF" w:rsidRDefault="000258C4" w:rsidP="00DC1041">
      <w:pPr>
        <w:pStyle w:val="2"/>
        <w:rPr>
          <w:rFonts w:hAnsi="標楷體"/>
          <w:b/>
        </w:rPr>
      </w:pPr>
      <w:r w:rsidRPr="00DB75AF">
        <w:rPr>
          <w:rFonts w:hAnsi="標楷體" w:hint="eastAsia"/>
          <w:b/>
          <w:lang w:eastAsia="zh-HK"/>
        </w:rPr>
        <w:t>另臺中地院陳秋月法官辦理消債事</w:t>
      </w:r>
      <w:r w:rsidR="00D161F0" w:rsidRPr="00DB75AF">
        <w:rPr>
          <w:rFonts w:hAnsi="標楷體" w:hint="eastAsia"/>
          <w:b/>
          <w:lang w:eastAsia="zh-HK"/>
        </w:rPr>
        <w:t>件</w:t>
      </w:r>
      <w:r w:rsidR="00D161F0" w:rsidRPr="00DB75AF">
        <w:rPr>
          <w:rFonts w:hAnsi="標楷體" w:hint="eastAsia"/>
          <w:b/>
        </w:rPr>
        <w:t>，</w:t>
      </w:r>
      <w:r w:rsidR="00D161F0" w:rsidRPr="00DB75AF">
        <w:rPr>
          <w:rFonts w:hAnsi="標楷體" w:hint="eastAsia"/>
          <w:b/>
          <w:lang w:eastAsia="zh-HK"/>
        </w:rPr>
        <w:t>尚有</w:t>
      </w:r>
      <w:r w:rsidR="0081791B" w:rsidRPr="00DB75AF">
        <w:rPr>
          <w:rFonts w:hAnsi="標楷體" w:hint="eastAsia"/>
          <w:b/>
          <w:lang w:eastAsia="zh-HK"/>
        </w:rPr>
        <w:t>未依法開庭使當事人有陳述意見之機會</w:t>
      </w:r>
      <w:r w:rsidR="00F0253F" w:rsidRPr="00DB75AF">
        <w:rPr>
          <w:rFonts w:hAnsi="標楷體" w:hint="eastAsia"/>
          <w:b/>
        </w:rPr>
        <w:t>，</w:t>
      </w:r>
      <w:r w:rsidR="00804933" w:rsidRPr="00DB75AF">
        <w:rPr>
          <w:rFonts w:hAnsi="標楷體" w:hint="eastAsia"/>
          <w:b/>
          <w:lang w:eastAsia="zh-HK"/>
        </w:rPr>
        <w:t>即逕行</w:t>
      </w:r>
      <w:r w:rsidR="00F0253F" w:rsidRPr="00DB75AF">
        <w:rPr>
          <w:rFonts w:hAnsi="標楷體" w:hint="eastAsia"/>
          <w:b/>
          <w:lang w:eastAsia="zh-HK"/>
        </w:rPr>
        <w:t>裁定駁回更生聲請</w:t>
      </w:r>
      <w:r w:rsidR="0081791B" w:rsidRPr="00DB75AF">
        <w:rPr>
          <w:rFonts w:hAnsi="標楷體" w:hint="eastAsia"/>
          <w:b/>
        </w:rPr>
        <w:t>、</w:t>
      </w:r>
      <w:r w:rsidR="0081791B" w:rsidRPr="00DB75AF">
        <w:rPr>
          <w:rFonts w:hAnsi="標楷體" w:hint="eastAsia"/>
          <w:b/>
          <w:lang w:eastAsia="zh-HK"/>
        </w:rPr>
        <w:t>於聲請清算免責之債務人</w:t>
      </w:r>
      <w:r w:rsidR="00804933" w:rsidRPr="00DB75AF">
        <w:rPr>
          <w:rFonts w:hAnsi="標楷體" w:hint="eastAsia"/>
          <w:b/>
          <w:lang w:eastAsia="zh-HK"/>
        </w:rPr>
        <w:t>受不免責裁定確定</w:t>
      </w:r>
      <w:r w:rsidR="00804933" w:rsidRPr="00DB75AF">
        <w:rPr>
          <w:rFonts w:hAnsi="標楷體" w:hint="eastAsia"/>
          <w:b/>
          <w:lang w:eastAsia="zh-HK"/>
        </w:rPr>
        <w:lastRenderedPageBreak/>
        <w:t>後</w:t>
      </w:r>
      <w:r w:rsidR="00804933" w:rsidRPr="00DB75AF">
        <w:rPr>
          <w:rFonts w:hAnsi="標楷體" w:hint="eastAsia"/>
          <w:b/>
        </w:rPr>
        <w:t>，</w:t>
      </w:r>
      <w:r w:rsidR="00804933" w:rsidRPr="00DB75AF">
        <w:rPr>
          <w:rFonts w:hAnsi="標楷體" w:hint="eastAsia"/>
          <w:b/>
          <w:lang w:eastAsia="zh-HK"/>
        </w:rPr>
        <w:t>繼續</w:t>
      </w:r>
      <w:r w:rsidR="00714047" w:rsidRPr="00DB75AF">
        <w:rPr>
          <w:rFonts w:hAnsi="標楷體" w:hint="eastAsia"/>
          <w:b/>
          <w:lang w:eastAsia="zh-HK"/>
        </w:rPr>
        <w:t>清償已達消債條例第</w:t>
      </w:r>
      <w:r w:rsidR="00FE7BFB" w:rsidRPr="00DB75AF">
        <w:rPr>
          <w:rFonts w:hAnsi="標楷體" w:hint="eastAsia"/>
          <w:b/>
        </w:rPr>
        <w:t>133</w:t>
      </w:r>
      <w:r w:rsidR="00714047" w:rsidRPr="00DB75AF">
        <w:rPr>
          <w:rFonts w:hAnsi="標楷體" w:hint="eastAsia"/>
          <w:b/>
          <w:lang w:eastAsia="zh-HK"/>
        </w:rPr>
        <w:t>條所定數額</w:t>
      </w:r>
      <w:r w:rsidR="00714047" w:rsidRPr="00DB75AF">
        <w:rPr>
          <w:rFonts w:hAnsi="標楷體" w:hint="eastAsia"/>
          <w:b/>
        </w:rPr>
        <w:t>，</w:t>
      </w:r>
      <w:r w:rsidR="00804933" w:rsidRPr="00DB75AF">
        <w:rPr>
          <w:rFonts w:hAnsi="標楷體" w:hint="eastAsia"/>
          <w:b/>
          <w:lang w:eastAsia="zh-HK"/>
        </w:rPr>
        <w:t>而依該</w:t>
      </w:r>
      <w:r w:rsidR="00714047" w:rsidRPr="00DB75AF">
        <w:rPr>
          <w:rFonts w:hAnsi="標楷體" w:hint="eastAsia"/>
          <w:b/>
          <w:lang w:eastAsia="zh-HK"/>
        </w:rPr>
        <w:t>條例第</w:t>
      </w:r>
      <w:r w:rsidR="00714047" w:rsidRPr="00DB75AF">
        <w:rPr>
          <w:rFonts w:hAnsi="標楷體" w:hint="eastAsia"/>
          <w:b/>
        </w:rPr>
        <w:t>141</w:t>
      </w:r>
      <w:r w:rsidR="00714047" w:rsidRPr="00DB75AF">
        <w:rPr>
          <w:rFonts w:hAnsi="標楷體" w:hint="eastAsia"/>
          <w:b/>
          <w:lang w:eastAsia="zh-HK"/>
        </w:rPr>
        <w:t>條規定</w:t>
      </w:r>
      <w:r w:rsidR="00714047" w:rsidRPr="00DB75AF">
        <w:rPr>
          <w:rFonts w:hAnsi="標楷體" w:hint="eastAsia"/>
          <w:b/>
        </w:rPr>
        <w:t>，</w:t>
      </w:r>
      <w:r w:rsidR="00714047" w:rsidRPr="00DB75AF">
        <w:rPr>
          <w:rFonts w:hAnsi="標楷體" w:hint="eastAsia"/>
          <w:b/>
          <w:lang w:eastAsia="zh-HK"/>
        </w:rPr>
        <w:t>即</w:t>
      </w:r>
      <w:r w:rsidR="0081791B" w:rsidRPr="00DB75AF">
        <w:rPr>
          <w:rFonts w:hAnsi="標楷體" w:hint="eastAsia"/>
          <w:b/>
          <w:lang w:eastAsia="zh-HK"/>
        </w:rPr>
        <w:t>應</w:t>
      </w:r>
      <w:r w:rsidR="006A4D59" w:rsidRPr="00DB75AF">
        <w:rPr>
          <w:rFonts w:hAnsi="標楷體" w:hint="eastAsia"/>
          <w:b/>
          <w:lang w:eastAsia="zh-HK"/>
        </w:rPr>
        <w:t>依法</w:t>
      </w:r>
      <w:r w:rsidR="0081791B" w:rsidRPr="00DB75AF">
        <w:rPr>
          <w:rFonts w:hAnsi="標楷體" w:hint="eastAsia"/>
          <w:b/>
          <w:lang w:eastAsia="zh-HK"/>
        </w:rPr>
        <w:t>為免責裁定</w:t>
      </w:r>
      <w:r w:rsidR="00714047" w:rsidRPr="00DB75AF">
        <w:rPr>
          <w:rFonts w:hAnsi="標楷體" w:hint="eastAsia"/>
          <w:b/>
          <w:lang w:eastAsia="zh-HK"/>
        </w:rPr>
        <w:t>之情況下</w:t>
      </w:r>
      <w:r w:rsidR="00714047" w:rsidRPr="00DB75AF">
        <w:rPr>
          <w:rFonts w:hAnsi="標楷體" w:hint="eastAsia"/>
          <w:b/>
        </w:rPr>
        <w:t>，</w:t>
      </w:r>
      <w:r w:rsidR="00714047" w:rsidRPr="00DB75AF">
        <w:rPr>
          <w:rFonts w:hAnsi="標楷體" w:hint="eastAsia"/>
          <w:b/>
          <w:lang w:eastAsia="zh-HK"/>
        </w:rPr>
        <w:t>仍積極勸諭債務人勉力再為一定數額之清償</w:t>
      </w:r>
      <w:r w:rsidR="00714047" w:rsidRPr="00DB75AF">
        <w:rPr>
          <w:rFonts w:hAnsi="標楷體" w:hint="eastAsia"/>
          <w:b/>
        </w:rPr>
        <w:t>，</w:t>
      </w:r>
      <w:r w:rsidR="00714047" w:rsidRPr="00DB75AF">
        <w:rPr>
          <w:rFonts w:hAnsi="標楷體" w:hint="eastAsia"/>
          <w:b/>
          <w:lang w:eastAsia="zh-HK"/>
        </w:rPr>
        <w:t>始同意裁定免責</w:t>
      </w:r>
      <w:r w:rsidR="00D161F0" w:rsidRPr="00DB75AF">
        <w:rPr>
          <w:rFonts w:hAnsi="標楷體" w:hint="eastAsia"/>
          <w:b/>
          <w:lang w:eastAsia="zh-HK"/>
        </w:rPr>
        <w:t>等</w:t>
      </w:r>
      <w:r w:rsidR="00714047" w:rsidRPr="00DB75AF">
        <w:rPr>
          <w:rFonts w:hAnsi="標楷體" w:hint="eastAsia"/>
          <w:b/>
          <w:lang w:eastAsia="zh-HK"/>
        </w:rPr>
        <w:t>之</w:t>
      </w:r>
      <w:r w:rsidR="0081791B" w:rsidRPr="00DB75AF">
        <w:rPr>
          <w:rFonts w:hAnsi="標楷體" w:hint="eastAsia"/>
          <w:b/>
          <w:lang w:eastAsia="zh-HK"/>
        </w:rPr>
        <w:t>違誤</w:t>
      </w:r>
      <w:r w:rsidR="0041653F" w:rsidRPr="00DB75AF">
        <w:rPr>
          <w:rFonts w:hAnsi="標楷體" w:hint="eastAsia"/>
          <w:b/>
        </w:rPr>
        <w:t>，</w:t>
      </w:r>
      <w:r w:rsidR="0041653F" w:rsidRPr="00DB75AF">
        <w:rPr>
          <w:rFonts w:hAnsi="標楷體" w:hint="eastAsia"/>
          <w:b/>
          <w:lang w:eastAsia="zh-HK"/>
        </w:rPr>
        <w:t>均與消債條例</w:t>
      </w:r>
      <w:r w:rsidR="00E60FD2" w:rsidRPr="00DB75AF">
        <w:rPr>
          <w:rFonts w:hAnsi="標楷體" w:hint="eastAsia"/>
          <w:b/>
          <w:lang w:eastAsia="zh-HK"/>
        </w:rPr>
        <w:t>相關規定</w:t>
      </w:r>
      <w:r w:rsidR="0041653F" w:rsidRPr="00DB75AF">
        <w:rPr>
          <w:rFonts w:hAnsi="標楷體" w:hint="eastAsia"/>
          <w:b/>
          <w:lang w:eastAsia="zh-HK"/>
        </w:rPr>
        <w:t>之</w:t>
      </w:r>
      <w:r w:rsidR="00E60FD2" w:rsidRPr="00DB75AF">
        <w:rPr>
          <w:rFonts w:hAnsi="標楷體" w:hint="eastAsia"/>
          <w:b/>
          <w:lang w:eastAsia="zh-HK"/>
        </w:rPr>
        <w:t>意旨</w:t>
      </w:r>
      <w:r w:rsidR="0041653F" w:rsidRPr="00DB75AF">
        <w:rPr>
          <w:rFonts w:hAnsi="標楷體" w:hint="eastAsia"/>
          <w:b/>
          <w:lang w:eastAsia="zh-HK"/>
        </w:rPr>
        <w:t>未盡相符</w:t>
      </w:r>
      <w:r w:rsidR="00F0253F" w:rsidRPr="00DB75AF">
        <w:rPr>
          <w:rFonts w:hAnsi="標楷體" w:hint="eastAsia"/>
          <w:b/>
        </w:rPr>
        <w:t>。</w:t>
      </w:r>
      <w:r w:rsidR="00F0253F" w:rsidRPr="00DB75AF">
        <w:rPr>
          <w:rFonts w:hAnsi="標楷體" w:hint="eastAsia"/>
          <w:b/>
          <w:lang w:eastAsia="zh-HK"/>
        </w:rPr>
        <w:t>司法院除應督</w:t>
      </w:r>
      <w:r w:rsidR="00771F33" w:rsidRPr="00DB75AF">
        <w:rPr>
          <w:rFonts w:hAnsi="標楷體" w:hint="eastAsia"/>
          <w:b/>
          <w:lang w:eastAsia="zh-HK"/>
        </w:rPr>
        <w:t>促</w:t>
      </w:r>
      <w:r w:rsidR="003708FE" w:rsidRPr="00DB75AF">
        <w:rPr>
          <w:rFonts w:hAnsi="標楷體" w:hint="eastAsia"/>
          <w:b/>
          <w:lang w:eastAsia="zh-HK"/>
        </w:rPr>
        <w:t>臺中地院澈</w:t>
      </w:r>
      <w:r w:rsidR="003708FE" w:rsidRPr="00DB75AF">
        <w:rPr>
          <w:rFonts w:hAnsi="標楷體" w:hint="eastAsia"/>
          <w:b/>
        </w:rPr>
        <w:t>底</w:t>
      </w:r>
      <w:r w:rsidR="003708FE" w:rsidRPr="00DB75AF">
        <w:rPr>
          <w:rFonts w:hAnsi="標楷體" w:hint="eastAsia"/>
          <w:b/>
          <w:lang w:eastAsia="zh-HK"/>
        </w:rPr>
        <w:t>檢討改善外</w:t>
      </w:r>
      <w:r w:rsidR="003708FE" w:rsidRPr="00DB75AF">
        <w:rPr>
          <w:rFonts w:hAnsi="標楷體" w:hint="eastAsia"/>
          <w:b/>
        </w:rPr>
        <w:t>，</w:t>
      </w:r>
      <w:r w:rsidR="003708FE" w:rsidRPr="00DB75AF">
        <w:rPr>
          <w:rFonts w:hAnsi="標楷體" w:hint="eastAsia"/>
          <w:b/>
          <w:lang w:eastAsia="zh-HK"/>
        </w:rPr>
        <w:t>並應通盤檢視其他各地方法院辦理</w:t>
      </w:r>
      <w:r w:rsidR="00982E67" w:rsidRPr="00DB75AF">
        <w:rPr>
          <w:rFonts w:hAnsi="標楷體" w:hint="eastAsia"/>
          <w:b/>
          <w:lang w:eastAsia="zh-HK"/>
        </w:rPr>
        <w:t>消債事件</w:t>
      </w:r>
      <w:r w:rsidR="003708FE" w:rsidRPr="00DB75AF">
        <w:rPr>
          <w:rFonts w:hAnsi="標楷體" w:hint="eastAsia"/>
          <w:b/>
          <w:lang w:eastAsia="zh-HK"/>
        </w:rPr>
        <w:t>是否有類此情形</w:t>
      </w:r>
      <w:r w:rsidR="003708FE" w:rsidRPr="00DB75AF">
        <w:rPr>
          <w:rFonts w:hAnsi="標楷體" w:hint="eastAsia"/>
          <w:b/>
        </w:rPr>
        <w:t>，</w:t>
      </w:r>
      <w:r w:rsidR="003708FE" w:rsidRPr="00DB75AF">
        <w:rPr>
          <w:rFonts w:hAnsi="標楷體" w:hint="eastAsia"/>
          <w:b/>
          <w:lang w:eastAsia="zh-HK"/>
        </w:rPr>
        <w:t>一併促請注意改善</w:t>
      </w:r>
      <w:r w:rsidR="003708FE" w:rsidRPr="00DB75AF">
        <w:rPr>
          <w:rFonts w:hAnsi="標楷體" w:hint="eastAsia"/>
          <w:b/>
        </w:rPr>
        <w:t>，</w:t>
      </w:r>
      <w:r w:rsidR="003708FE" w:rsidRPr="00DB75AF">
        <w:rPr>
          <w:rFonts w:hAnsi="標楷體" w:hint="eastAsia"/>
          <w:b/>
          <w:lang w:eastAsia="zh-HK"/>
        </w:rPr>
        <w:t>俾</w:t>
      </w:r>
      <w:r w:rsidR="002F0386" w:rsidRPr="00DB75AF">
        <w:rPr>
          <w:rFonts w:hAnsi="標楷體" w:hint="eastAsia"/>
          <w:b/>
          <w:lang w:eastAsia="zh-HK"/>
        </w:rPr>
        <w:t>能</w:t>
      </w:r>
      <w:r w:rsidR="00932210" w:rsidRPr="00DB75AF">
        <w:rPr>
          <w:rFonts w:hAnsi="標楷體" w:hint="eastAsia"/>
          <w:b/>
          <w:lang w:eastAsia="zh-HK"/>
        </w:rPr>
        <w:t>落實</w:t>
      </w:r>
      <w:r w:rsidR="002F0386" w:rsidRPr="00DB75AF">
        <w:rPr>
          <w:rFonts w:hAnsi="標楷體" w:hint="eastAsia"/>
          <w:b/>
          <w:lang w:eastAsia="zh-HK"/>
        </w:rPr>
        <w:t>債務人</w:t>
      </w:r>
      <w:r w:rsidR="002F0386" w:rsidRPr="00DB75AF">
        <w:rPr>
          <w:rFonts w:hAnsi="標楷體" w:hint="eastAsia"/>
          <w:b/>
        </w:rPr>
        <w:t>經濟生活更生、社會經濟健全發展</w:t>
      </w:r>
      <w:r w:rsidR="002F0386" w:rsidRPr="00DB75AF">
        <w:rPr>
          <w:rFonts w:hAnsi="標楷體" w:hint="eastAsia"/>
          <w:b/>
          <w:lang w:eastAsia="zh-HK"/>
        </w:rPr>
        <w:t>之</w:t>
      </w:r>
      <w:r w:rsidR="003708FE" w:rsidRPr="00DB75AF">
        <w:rPr>
          <w:rFonts w:hAnsi="標楷體" w:hint="eastAsia"/>
          <w:b/>
          <w:lang w:eastAsia="zh-HK"/>
        </w:rPr>
        <w:t>消債條例立法</w:t>
      </w:r>
      <w:r w:rsidR="00D95BA8" w:rsidRPr="00DB75AF">
        <w:rPr>
          <w:rFonts w:hAnsi="標楷體" w:hint="eastAsia"/>
          <w:b/>
          <w:lang w:eastAsia="zh-HK"/>
        </w:rPr>
        <w:t>精神</w:t>
      </w:r>
      <w:r w:rsidR="00F522E8" w:rsidRPr="00DB75AF">
        <w:rPr>
          <w:rFonts w:hAnsi="標楷體" w:hint="eastAsia"/>
          <w:b/>
        </w:rPr>
        <w:t>。</w:t>
      </w:r>
    </w:p>
    <w:p w:rsidR="00E86FE5" w:rsidRPr="00DB75AF" w:rsidRDefault="007E022E" w:rsidP="001B3249">
      <w:pPr>
        <w:pStyle w:val="3"/>
      </w:pPr>
      <w:r w:rsidRPr="00DB75AF">
        <w:rPr>
          <w:rFonts w:hint="eastAsia"/>
          <w:lang w:eastAsia="zh-HK"/>
        </w:rPr>
        <w:t>消債</w:t>
      </w:r>
      <w:r w:rsidR="00E86FE5" w:rsidRPr="00DB75AF">
        <w:rPr>
          <w:rFonts w:hint="eastAsia"/>
        </w:rPr>
        <w:t>條</w:t>
      </w:r>
      <w:r w:rsidRPr="00DB75AF">
        <w:rPr>
          <w:rFonts w:hint="eastAsia"/>
          <w:lang w:eastAsia="zh-HK"/>
        </w:rPr>
        <w:t>例第</w:t>
      </w:r>
      <w:r w:rsidRPr="00DB75AF">
        <w:rPr>
          <w:rFonts w:hint="eastAsia"/>
        </w:rPr>
        <w:t>11</w:t>
      </w:r>
      <w:r w:rsidRPr="00DB75AF">
        <w:rPr>
          <w:rFonts w:hint="eastAsia"/>
          <w:lang w:eastAsia="zh-HK"/>
        </w:rPr>
        <w:t>條</w:t>
      </w:r>
      <w:r w:rsidR="002235CD" w:rsidRPr="00DB75AF">
        <w:rPr>
          <w:rFonts w:hint="eastAsia"/>
          <w:lang w:eastAsia="zh-HK"/>
        </w:rPr>
        <w:t>之</w:t>
      </w:r>
      <w:r w:rsidR="002235CD" w:rsidRPr="00DB75AF">
        <w:rPr>
          <w:rFonts w:hint="eastAsia"/>
        </w:rPr>
        <w:t>1</w:t>
      </w:r>
      <w:r w:rsidR="00E86FE5" w:rsidRPr="00DB75AF">
        <w:rPr>
          <w:rFonts w:hint="eastAsia"/>
        </w:rPr>
        <w:t>規定：</w:t>
      </w:r>
      <w:r w:rsidR="00C159BC" w:rsidRPr="00DB75AF">
        <w:rPr>
          <w:rFonts w:hint="eastAsia"/>
        </w:rPr>
        <w:t>「法院就更生或清算之聲請為駁回裁定前，應使債務人有到場陳述意見之機會。」</w:t>
      </w:r>
      <w:r w:rsidR="00C159BC" w:rsidRPr="00DB75AF">
        <w:rPr>
          <w:rFonts w:hint="eastAsia"/>
          <w:lang w:eastAsia="zh-HK"/>
        </w:rPr>
        <w:t>同條例</w:t>
      </w:r>
      <w:r w:rsidR="00C159BC" w:rsidRPr="00DB75AF">
        <w:rPr>
          <w:rFonts w:hint="eastAsia"/>
          <w:szCs w:val="32"/>
        </w:rPr>
        <w:t>第133條</w:t>
      </w:r>
      <w:r w:rsidR="00C159BC" w:rsidRPr="00DB75AF">
        <w:rPr>
          <w:rFonts w:hint="eastAsia"/>
          <w:szCs w:val="32"/>
          <w:lang w:eastAsia="zh-HK"/>
        </w:rPr>
        <w:t>及第</w:t>
      </w:r>
      <w:r w:rsidR="00C159BC" w:rsidRPr="00DB75AF">
        <w:rPr>
          <w:rFonts w:hint="eastAsia"/>
          <w:szCs w:val="32"/>
        </w:rPr>
        <w:t>141</w:t>
      </w:r>
      <w:r w:rsidR="00C159BC" w:rsidRPr="00DB75AF">
        <w:rPr>
          <w:rFonts w:hint="eastAsia"/>
          <w:szCs w:val="32"/>
          <w:lang w:eastAsia="zh-HK"/>
        </w:rPr>
        <w:t>條第</w:t>
      </w:r>
      <w:r w:rsidR="00C159BC" w:rsidRPr="00DB75AF">
        <w:rPr>
          <w:rFonts w:hint="eastAsia"/>
          <w:szCs w:val="32"/>
        </w:rPr>
        <w:t>1</w:t>
      </w:r>
      <w:r w:rsidR="00C159BC" w:rsidRPr="00DB75AF">
        <w:rPr>
          <w:rFonts w:hint="eastAsia"/>
          <w:szCs w:val="32"/>
          <w:lang w:eastAsia="zh-HK"/>
        </w:rPr>
        <w:t>項分別</w:t>
      </w:r>
      <w:r w:rsidR="00C159BC" w:rsidRPr="00DB75AF">
        <w:rPr>
          <w:rFonts w:hint="eastAsia"/>
        </w:rPr>
        <w:t>規定：「法院裁定開始清算程序後，債務人有薪資、執行業務所得或其他固定收入，扣除自己及依法應受其扶養者所必要生活費用之數額後仍有餘額，而普通債權人之分配總額低於債務人聲請清算前</w:t>
      </w:r>
      <w:r w:rsidR="00980641" w:rsidRPr="00DB75AF">
        <w:rPr>
          <w:rFonts w:hint="eastAsia"/>
        </w:rPr>
        <w:t>2</w:t>
      </w:r>
      <w:r w:rsidR="00C159BC" w:rsidRPr="00DB75AF">
        <w:rPr>
          <w:rFonts w:hint="eastAsia"/>
        </w:rPr>
        <w:t>年間，可處分所得扣除自己及依法應受其扶養者所必要生活費用之數額者，法院應為不免責之裁定。但債務人證明經普通債權人全體同意者，不在此限。」、「債務人因第</w:t>
      </w:r>
      <w:r w:rsidR="00980641" w:rsidRPr="00DB75AF">
        <w:rPr>
          <w:rFonts w:hint="eastAsia"/>
        </w:rPr>
        <w:t>133</w:t>
      </w:r>
      <w:r w:rsidR="00C159BC" w:rsidRPr="00DB75AF">
        <w:rPr>
          <w:rFonts w:hint="eastAsia"/>
        </w:rPr>
        <w:t>條之情形，受不免責之裁定確定後，繼續清償達該條規定之數額，且各普通債權人受償額均達其應受分配額時，得聲請法院裁定免責。」</w:t>
      </w:r>
      <w:r w:rsidR="00C159BC" w:rsidRPr="00DB75AF">
        <w:rPr>
          <w:rFonts w:hint="eastAsia"/>
          <w:lang w:eastAsia="zh-HK"/>
        </w:rPr>
        <w:t>另</w:t>
      </w:r>
      <w:r w:rsidRPr="00DB75AF">
        <w:rPr>
          <w:rFonts w:hint="eastAsia"/>
          <w:lang w:eastAsia="zh-HK"/>
        </w:rPr>
        <w:t>同條例</w:t>
      </w:r>
      <w:r w:rsidRPr="00DB75AF">
        <w:rPr>
          <w:rFonts w:hint="eastAsia"/>
          <w:szCs w:val="32"/>
        </w:rPr>
        <w:t>第151條第1項規定：「債務人對於金融機構負債務者，在聲請更生或清算前，應向最大債權金融機構請求協商債務清償方案，或向其住、居所地之法院或鄉、鎮、市、區調解委員會聲請債務清理之調解。」</w:t>
      </w:r>
      <w:r w:rsidRPr="00DB75AF">
        <w:rPr>
          <w:rFonts w:hint="eastAsia"/>
          <w:szCs w:val="32"/>
          <w:lang w:eastAsia="zh-HK"/>
        </w:rPr>
        <w:t>由此</w:t>
      </w:r>
      <w:r w:rsidRPr="00DB75AF">
        <w:rPr>
          <w:rFonts w:hint="eastAsia"/>
          <w:szCs w:val="32"/>
        </w:rPr>
        <w:t>可知，對於金融機構負</w:t>
      </w:r>
      <w:r w:rsidRPr="00DB75AF">
        <w:rPr>
          <w:rFonts w:hint="eastAsia"/>
          <w:szCs w:val="32"/>
          <w:lang w:eastAsia="zh-HK"/>
        </w:rPr>
        <w:t>擔</w:t>
      </w:r>
      <w:r w:rsidRPr="00DB75AF">
        <w:rPr>
          <w:rFonts w:hint="eastAsia"/>
          <w:szCs w:val="32"/>
        </w:rPr>
        <w:t>債務</w:t>
      </w:r>
      <w:r w:rsidRPr="00DB75AF">
        <w:rPr>
          <w:rFonts w:hint="eastAsia"/>
          <w:szCs w:val="32"/>
          <w:lang w:eastAsia="zh-HK"/>
        </w:rPr>
        <w:t>之</w:t>
      </w:r>
      <w:r w:rsidRPr="00DB75AF">
        <w:rPr>
          <w:rFonts w:hint="eastAsia"/>
          <w:szCs w:val="32"/>
        </w:rPr>
        <w:t>債務人，於向法院聲請更生或清算前，須與債權人進行前置協商或調解，</w:t>
      </w:r>
      <w:r w:rsidRPr="00DB75AF">
        <w:rPr>
          <w:rFonts w:hint="eastAsia"/>
          <w:szCs w:val="32"/>
          <w:lang w:eastAsia="zh-HK"/>
        </w:rPr>
        <w:t>係採取「</w:t>
      </w:r>
      <w:r w:rsidRPr="00DB75AF">
        <w:rPr>
          <w:rFonts w:hint="eastAsia"/>
          <w:szCs w:val="32"/>
        </w:rPr>
        <w:t>協商(調解)</w:t>
      </w:r>
      <w:r w:rsidRPr="00DB75AF">
        <w:rPr>
          <w:rFonts w:hint="eastAsia"/>
          <w:szCs w:val="32"/>
          <w:lang w:eastAsia="zh-HK"/>
        </w:rPr>
        <w:t>先行主義</w:t>
      </w:r>
      <w:r w:rsidRPr="00DB75AF">
        <w:rPr>
          <w:rFonts w:hint="eastAsia"/>
          <w:szCs w:val="32"/>
        </w:rPr>
        <w:t>」</w:t>
      </w:r>
      <w:r w:rsidR="001C370B" w:rsidRPr="00DB75AF">
        <w:rPr>
          <w:rFonts w:hint="eastAsia"/>
          <w:szCs w:val="32"/>
        </w:rPr>
        <w:t>，</w:t>
      </w:r>
      <w:r w:rsidR="00FC2407" w:rsidRPr="00DB75AF">
        <w:rPr>
          <w:rFonts w:hint="eastAsia"/>
          <w:szCs w:val="32"/>
          <w:lang w:eastAsia="zh-HK"/>
        </w:rPr>
        <w:t>以適度疏減法院案件量之負擔</w:t>
      </w:r>
      <w:r w:rsidRPr="00DB75AF">
        <w:rPr>
          <w:rFonts w:hint="eastAsia"/>
          <w:szCs w:val="32"/>
        </w:rPr>
        <w:t>。</w:t>
      </w:r>
    </w:p>
    <w:p w:rsidR="00A45D90" w:rsidRPr="00DB75AF" w:rsidRDefault="00F519E6" w:rsidP="008A24A9">
      <w:pPr>
        <w:pStyle w:val="3"/>
        <w:rPr>
          <w:rFonts w:hAnsi="標楷體"/>
        </w:rPr>
      </w:pPr>
      <w:r w:rsidRPr="00DB75AF">
        <w:rPr>
          <w:rFonts w:hAnsi="標楷體" w:hint="eastAsia"/>
          <w:lang w:eastAsia="zh-HK"/>
        </w:rPr>
        <w:t>關於</w:t>
      </w:r>
      <w:r w:rsidRPr="00DB75AF">
        <w:rPr>
          <w:rFonts w:hint="eastAsia"/>
          <w:lang w:eastAsia="zh-HK"/>
        </w:rPr>
        <w:t>消債</w:t>
      </w:r>
      <w:r w:rsidRPr="00DB75AF">
        <w:rPr>
          <w:rFonts w:hint="eastAsia"/>
        </w:rPr>
        <w:t>條</w:t>
      </w:r>
      <w:r w:rsidRPr="00DB75AF">
        <w:rPr>
          <w:rFonts w:hint="eastAsia"/>
          <w:lang w:eastAsia="zh-HK"/>
        </w:rPr>
        <w:t>例第</w:t>
      </w:r>
      <w:r w:rsidRPr="00DB75AF">
        <w:rPr>
          <w:rFonts w:hint="eastAsia"/>
        </w:rPr>
        <w:t>11</w:t>
      </w:r>
      <w:r w:rsidRPr="00DB75AF">
        <w:rPr>
          <w:rFonts w:hint="eastAsia"/>
          <w:lang w:eastAsia="zh-HK"/>
        </w:rPr>
        <w:t>條之</w:t>
      </w:r>
      <w:r w:rsidRPr="00DB75AF">
        <w:rPr>
          <w:rFonts w:hint="eastAsia"/>
        </w:rPr>
        <w:t>1規定，</w:t>
      </w:r>
      <w:r w:rsidR="00EB0772" w:rsidRPr="00DB75AF">
        <w:rPr>
          <w:rFonts w:hint="eastAsia"/>
          <w:lang w:eastAsia="zh-HK"/>
        </w:rPr>
        <w:t>係</w:t>
      </w:r>
      <w:r w:rsidR="002D76C2" w:rsidRPr="00DB75AF">
        <w:rPr>
          <w:rFonts w:hint="eastAsia"/>
          <w:lang w:eastAsia="zh-HK"/>
        </w:rPr>
        <w:t>該條例</w:t>
      </w:r>
      <w:r w:rsidR="00EB0772" w:rsidRPr="00DB75AF">
        <w:rPr>
          <w:rFonts w:hint="eastAsia"/>
          <w:lang w:eastAsia="zh-HK"/>
        </w:rPr>
        <w:t>於</w:t>
      </w:r>
      <w:r w:rsidR="002D76C2" w:rsidRPr="00DB75AF">
        <w:rPr>
          <w:rFonts w:hint="eastAsia"/>
        </w:rPr>
        <w:t>101</w:t>
      </w:r>
      <w:r w:rsidR="005E126A" w:rsidRPr="00DB75AF">
        <w:rPr>
          <w:rFonts w:hint="eastAsia"/>
          <w:lang w:eastAsia="zh-HK"/>
        </w:rPr>
        <w:t>年</w:t>
      </w:r>
      <w:r w:rsidR="002D76C2" w:rsidRPr="00DB75AF">
        <w:rPr>
          <w:rFonts w:hint="eastAsia"/>
        </w:rPr>
        <w:t>1</w:t>
      </w:r>
      <w:r w:rsidR="002D76C2" w:rsidRPr="00DB75AF">
        <w:rPr>
          <w:rFonts w:hint="eastAsia"/>
          <w:lang w:eastAsia="zh-HK"/>
        </w:rPr>
        <w:t>月</w:t>
      </w:r>
      <w:r w:rsidR="002D76C2" w:rsidRPr="00DB75AF">
        <w:rPr>
          <w:rFonts w:hint="eastAsia"/>
        </w:rPr>
        <w:lastRenderedPageBreak/>
        <w:t>4</w:t>
      </w:r>
      <w:r w:rsidR="002D76C2" w:rsidRPr="00DB75AF">
        <w:rPr>
          <w:rFonts w:hint="eastAsia"/>
          <w:lang w:eastAsia="zh-HK"/>
        </w:rPr>
        <w:t>日</w:t>
      </w:r>
      <w:r w:rsidR="005E126A" w:rsidRPr="00DB75AF">
        <w:rPr>
          <w:rFonts w:hint="eastAsia"/>
          <w:lang w:eastAsia="zh-HK"/>
        </w:rPr>
        <w:t>修正</w:t>
      </w:r>
      <w:r w:rsidR="002D76C2" w:rsidRPr="00DB75AF">
        <w:rPr>
          <w:rFonts w:hint="eastAsia"/>
          <w:lang w:eastAsia="zh-HK"/>
        </w:rPr>
        <w:t>公布</w:t>
      </w:r>
      <w:r w:rsidR="005E126A" w:rsidRPr="00DB75AF">
        <w:rPr>
          <w:rFonts w:hint="eastAsia"/>
          <w:lang w:eastAsia="zh-HK"/>
        </w:rPr>
        <w:t>後</w:t>
      </w:r>
      <w:r w:rsidR="00EB0772" w:rsidRPr="00DB75AF">
        <w:rPr>
          <w:rFonts w:hint="eastAsia"/>
          <w:lang w:eastAsia="zh-HK"/>
        </w:rPr>
        <w:t>所</w:t>
      </w:r>
      <w:r w:rsidR="002D76C2" w:rsidRPr="00DB75AF">
        <w:rPr>
          <w:rFonts w:hint="eastAsia"/>
          <w:lang w:eastAsia="zh-HK"/>
        </w:rPr>
        <w:t>新</w:t>
      </w:r>
      <w:r w:rsidR="00EB0772" w:rsidRPr="00DB75AF">
        <w:rPr>
          <w:rFonts w:hint="eastAsia"/>
          <w:lang w:eastAsia="zh-HK"/>
        </w:rPr>
        <w:t>增</w:t>
      </w:r>
      <w:r w:rsidR="00EB0772" w:rsidRPr="00DB75AF">
        <w:rPr>
          <w:rFonts w:hint="eastAsia"/>
        </w:rPr>
        <w:t>，</w:t>
      </w:r>
      <w:r w:rsidR="005D6236" w:rsidRPr="00DB75AF">
        <w:rPr>
          <w:rFonts w:hint="eastAsia"/>
          <w:lang w:eastAsia="zh-HK"/>
        </w:rPr>
        <w:t>據司法院民事廳</w:t>
      </w:r>
      <w:r w:rsidR="00D5591A" w:rsidRPr="00DB75AF">
        <w:rPr>
          <w:rFonts w:hint="eastAsia"/>
          <w:lang w:eastAsia="zh-HK"/>
        </w:rPr>
        <w:t>於本院詢問時所提書面意見</w:t>
      </w:r>
      <w:r w:rsidR="00A75090" w:rsidRPr="00DB75AF">
        <w:rPr>
          <w:rFonts w:hint="eastAsia"/>
          <w:lang w:eastAsia="zh-HK"/>
        </w:rPr>
        <w:t>表示</w:t>
      </w:r>
      <w:r w:rsidR="00A75090" w:rsidRPr="00DB75AF">
        <w:rPr>
          <w:rFonts w:hint="eastAsia"/>
        </w:rPr>
        <w:t>，</w:t>
      </w:r>
      <w:r w:rsidR="008A24A9" w:rsidRPr="00DB75AF">
        <w:rPr>
          <w:rFonts w:hint="eastAsia"/>
        </w:rPr>
        <w:t>其立法目的，係為保障更生或清算聲請程序債務人之聽審請求權，法院於裁定駁回更生或清算之聲請前，應使債務人有到場陳述意見之機會，</w:t>
      </w:r>
      <w:r w:rsidR="00AB6B79" w:rsidRPr="00DB75AF">
        <w:rPr>
          <w:rFonts w:hint="eastAsia"/>
          <w:lang w:eastAsia="zh-HK"/>
        </w:rPr>
        <w:t>且</w:t>
      </w:r>
      <w:r w:rsidR="00AB6B79" w:rsidRPr="00DB75AF">
        <w:rPr>
          <w:rFonts w:hint="eastAsia"/>
        </w:rPr>
        <w:t>參照102年第2期民事業務研究會第30號法律問題之</w:t>
      </w:r>
      <w:r w:rsidR="00AB6B79" w:rsidRPr="00DB75AF">
        <w:rPr>
          <w:rFonts w:hint="eastAsia"/>
          <w:lang w:eastAsia="zh-HK"/>
        </w:rPr>
        <w:t>該</w:t>
      </w:r>
      <w:r w:rsidR="00AB6B79" w:rsidRPr="00DB75AF">
        <w:rPr>
          <w:rFonts w:hint="eastAsia"/>
        </w:rPr>
        <w:t>院民事廳消債條例法律問題研審小組意見，</w:t>
      </w:r>
      <w:r w:rsidR="008A24A9" w:rsidRPr="00DB75AF">
        <w:rPr>
          <w:rFonts w:hint="eastAsia"/>
        </w:rPr>
        <w:t>不因駁回</w:t>
      </w:r>
      <w:r w:rsidR="00B86E61" w:rsidRPr="00DB75AF">
        <w:rPr>
          <w:rFonts w:hint="eastAsia"/>
          <w:lang w:eastAsia="zh-HK"/>
        </w:rPr>
        <w:t>係基於</w:t>
      </w:r>
      <w:r w:rsidR="008A24A9" w:rsidRPr="00DB75AF">
        <w:rPr>
          <w:rFonts w:hint="eastAsia"/>
        </w:rPr>
        <w:t>程序理由或實體理由而有所差異</w:t>
      </w:r>
      <w:r w:rsidR="005D6236" w:rsidRPr="00DB75AF">
        <w:rPr>
          <w:rFonts w:hint="eastAsia"/>
        </w:rPr>
        <w:t>。</w:t>
      </w:r>
      <w:r w:rsidR="00A45D90" w:rsidRPr="00DB75AF">
        <w:rPr>
          <w:rFonts w:hint="eastAsia"/>
          <w:lang w:eastAsia="zh-HK"/>
        </w:rPr>
        <w:t>本院諮詢學者專家意見亦認為</w:t>
      </w:r>
      <w:r w:rsidR="00A45D90" w:rsidRPr="00DB75AF">
        <w:rPr>
          <w:rFonts w:hint="eastAsia"/>
        </w:rPr>
        <w:t>，要駁回以前，無論如何要讓債務人有到場陳述意見的機會，使債務人至少有看到法官的機會，</w:t>
      </w:r>
      <w:r w:rsidR="00A45D90" w:rsidRPr="00DB75AF">
        <w:rPr>
          <w:rFonts w:hint="eastAsia"/>
          <w:lang w:eastAsia="zh-HK"/>
        </w:rPr>
        <w:t>否則</w:t>
      </w:r>
      <w:r w:rsidR="00852C59" w:rsidRPr="00DB75AF">
        <w:rPr>
          <w:rFonts w:hint="eastAsia"/>
          <w:lang w:eastAsia="zh-HK"/>
        </w:rPr>
        <w:t>即</w:t>
      </w:r>
      <w:r w:rsidR="00A45D90" w:rsidRPr="00DB75AF">
        <w:rPr>
          <w:rFonts w:hint="eastAsia"/>
        </w:rPr>
        <w:t>是屬於違反此規定的。</w:t>
      </w:r>
    </w:p>
    <w:p w:rsidR="0046431E" w:rsidRPr="00DB75AF" w:rsidRDefault="00F519E6" w:rsidP="00FC3823">
      <w:pPr>
        <w:pStyle w:val="3"/>
      </w:pPr>
      <w:r w:rsidRPr="00DB75AF">
        <w:rPr>
          <w:rFonts w:hint="eastAsia"/>
          <w:lang w:eastAsia="zh-HK"/>
        </w:rPr>
        <w:t>然</w:t>
      </w:r>
      <w:r w:rsidR="0046431E" w:rsidRPr="00DB75AF">
        <w:rPr>
          <w:rFonts w:hint="eastAsia"/>
        </w:rPr>
        <w:t>經查，</w:t>
      </w:r>
      <w:r w:rsidR="007248DC" w:rsidRPr="00DB75AF">
        <w:rPr>
          <w:rFonts w:hint="eastAsia"/>
          <w:lang w:eastAsia="zh-HK"/>
        </w:rPr>
        <w:t>陳秋月法官審理</w:t>
      </w:r>
      <w:r w:rsidR="002D387F" w:rsidRPr="00DB75AF">
        <w:rPr>
          <w:rFonts w:hint="eastAsia"/>
          <w:lang w:eastAsia="zh-HK"/>
        </w:rPr>
        <w:t>臺中地院</w:t>
      </w:r>
      <w:r w:rsidR="0025340C" w:rsidRPr="00DB75AF">
        <w:rPr>
          <w:rFonts w:hint="eastAsia"/>
          <w:lang w:eastAsia="zh-HK"/>
        </w:rPr>
        <w:t>105年度消債更字</w:t>
      </w:r>
      <w:r w:rsidR="006D3AEC" w:rsidRPr="00DB75AF">
        <w:rPr>
          <w:rFonts w:hint="eastAsia"/>
          <w:lang w:eastAsia="zh-HK"/>
        </w:rPr>
        <w:t>第</w:t>
      </w:r>
      <w:r w:rsidR="006D3AEC" w:rsidRPr="00DB75AF">
        <w:rPr>
          <w:rFonts w:hint="eastAsia"/>
        </w:rPr>
        <w:t>16</w:t>
      </w:r>
      <w:r w:rsidR="0025340C" w:rsidRPr="00DB75AF">
        <w:rPr>
          <w:rFonts w:hint="eastAsia"/>
          <w:lang w:eastAsia="zh-HK"/>
        </w:rPr>
        <w:t>號、105年度消債更字第</w:t>
      </w:r>
      <w:r w:rsidR="006D3AEC" w:rsidRPr="00DB75AF">
        <w:rPr>
          <w:rFonts w:hint="eastAsia"/>
        </w:rPr>
        <w:t>60</w:t>
      </w:r>
      <w:r w:rsidR="0025340C" w:rsidRPr="00DB75AF">
        <w:rPr>
          <w:rFonts w:hint="eastAsia"/>
          <w:lang w:eastAsia="zh-HK"/>
        </w:rPr>
        <w:t>號、105</w:t>
      </w:r>
      <w:r w:rsidR="006D3AEC" w:rsidRPr="00DB75AF">
        <w:rPr>
          <w:rFonts w:hint="eastAsia"/>
          <w:lang w:eastAsia="zh-HK"/>
        </w:rPr>
        <w:t>年度消債更字第</w:t>
      </w:r>
      <w:r w:rsidR="006D3AEC" w:rsidRPr="00DB75AF">
        <w:rPr>
          <w:rFonts w:hint="eastAsia"/>
        </w:rPr>
        <w:t>21</w:t>
      </w:r>
      <w:r w:rsidR="0025340C" w:rsidRPr="00DB75AF">
        <w:rPr>
          <w:rFonts w:hint="eastAsia"/>
          <w:lang w:eastAsia="zh-HK"/>
        </w:rPr>
        <w:t>號及105</w:t>
      </w:r>
      <w:r w:rsidR="006D3AEC" w:rsidRPr="00DB75AF">
        <w:rPr>
          <w:rFonts w:hint="eastAsia"/>
          <w:lang w:eastAsia="zh-HK"/>
        </w:rPr>
        <w:t>年度消債更字第</w:t>
      </w:r>
      <w:r w:rsidR="006D3AEC" w:rsidRPr="00DB75AF">
        <w:rPr>
          <w:rFonts w:hint="eastAsia"/>
        </w:rPr>
        <w:t>27</w:t>
      </w:r>
      <w:r w:rsidR="0025340C" w:rsidRPr="00DB75AF">
        <w:rPr>
          <w:rFonts w:hint="eastAsia"/>
          <w:lang w:eastAsia="zh-HK"/>
        </w:rPr>
        <w:t>號等</w:t>
      </w:r>
      <w:r w:rsidR="005F3576" w:rsidRPr="00DB75AF">
        <w:rPr>
          <w:rFonts w:hint="eastAsia"/>
        </w:rPr>
        <w:t>4</w:t>
      </w:r>
      <w:r w:rsidR="005F3576" w:rsidRPr="00DB75AF">
        <w:rPr>
          <w:rFonts w:hint="eastAsia"/>
          <w:lang w:eastAsia="zh-HK"/>
        </w:rPr>
        <w:t>件聲請更生之</w:t>
      </w:r>
      <w:r w:rsidR="0025340C" w:rsidRPr="00DB75AF">
        <w:rPr>
          <w:rFonts w:hint="eastAsia"/>
          <w:lang w:eastAsia="zh-HK"/>
        </w:rPr>
        <w:t>消債事件</w:t>
      </w:r>
      <w:r w:rsidR="0093451D" w:rsidRPr="00DB75AF">
        <w:rPr>
          <w:rFonts w:hint="eastAsia"/>
        </w:rPr>
        <w:t>，</w:t>
      </w:r>
      <w:r w:rsidR="009C3DCE" w:rsidRPr="00DB75AF">
        <w:rPr>
          <w:rFonts w:hint="eastAsia"/>
          <w:lang w:eastAsia="zh-HK"/>
        </w:rPr>
        <w:t>於債務人均已分別依該院命補正之裁定</w:t>
      </w:r>
      <w:r w:rsidR="009C3DCE" w:rsidRPr="00DB75AF">
        <w:rPr>
          <w:rFonts w:hint="eastAsia"/>
        </w:rPr>
        <w:t>，</w:t>
      </w:r>
      <w:r w:rsidR="00065E64" w:rsidRPr="00DB75AF">
        <w:rPr>
          <w:rFonts w:hint="eastAsia"/>
          <w:lang w:eastAsia="zh-HK"/>
        </w:rPr>
        <w:t>於限期內</w:t>
      </w:r>
      <w:r w:rsidR="009C3DCE" w:rsidRPr="00DB75AF">
        <w:rPr>
          <w:rFonts w:hint="eastAsia"/>
          <w:lang w:eastAsia="zh-HK"/>
        </w:rPr>
        <w:t>提出陳報狀</w:t>
      </w:r>
      <w:r w:rsidR="00065E64" w:rsidRPr="00DB75AF">
        <w:rPr>
          <w:rFonts w:hint="eastAsia"/>
        </w:rPr>
        <w:t>，</w:t>
      </w:r>
      <w:r w:rsidR="009C3DCE" w:rsidRPr="00DB75AF">
        <w:rPr>
          <w:rFonts w:hint="eastAsia"/>
          <w:lang w:eastAsia="zh-HK"/>
        </w:rPr>
        <w:t>補正</w:t>
      </w:r>
      <w:r w:rsidR="00065E64" w:rsidRPr="00DB75AF">
        <w:rPr>
          <w:rFonts w:hint="eastAsia"/>
          <w:lang w:eastAsia="zh-HK"/>
        </w:rPr>
        <w:t>裁定</w:t>
      </w:r>
      <w:r w:rsidR="009C3DCE" w:rsidRPr="00DB75AF">
        <w:rPr>
          <w:rFonts w:hint="eastAsia"/>
          <w:lang w:eastAsia="zh-HK"/>
        </w:rPr>
        <w:t>附表所示之相關欠缺事項</w:t>
      </w:r>
      <w:r w:rsidR="009C3DCE" w:rsidRPr="00DB75AF">
        <w:rPr>
          <w:rFonts w:hint="eastAsia"/>
        </w:rPr>
        <w:t>(</w:t>
      </w:r>
      <w:r w:rsidR="009C3DCE" w:rsidRPr="00DB75AF">
        <w:rPr>
          <w:rFonts w:hint="eastAsia"/>
          <w:lang w:eastAsia="zh-HK"/>
        </w:rPr>
        <w:t>惟就其中部分事項</w:t>
      </w:r>
      <w:r w:rsidR="009C3DCE" w:rsidRPr="00DB75AF">
        <w:rPr>
          <w:rFonts w:hint="eastAsia"/>
        </w:rPr>
        <w:t>，</w:t>
      </w:r>
      <w:r w:rsidR="00065E64" w:rsidRPr="00DB75AF">
        <w:rPr>
          <w:rFonts w:hint="eastAsia"/>
          <w:lang w:eastAsia="zh-HK"/>
        </w:rPr>
        <w:t>債務人</w:t>
      </w:r>
      <w:r w:rsidR="009C3DCE" w:rsidRPr="00DB75AF">
        <w:rPr>
          <w:rFonts w:hint="eastAsia"/>
          <w:lang w:eastAsia="zh-HK"/>
        </w:rPr>
        <w:t>陳明係因有取得之困難，致無法提出相關文件</w:t>
      </w:r>
      <w:r w:rsidR="009C3DCE" w:rsidRPr="00DB75AF">
        <w:rPr>
          <w:rFonts w:hint="eastAsia"/>
        </w:rPr>
        <w:t>)</w:t>
      </w:r>
      <w:r w:rsidR="009C3DCE" w:rsidRPr="00DB75AF">
        <w:rPr>
          <w:rFonts w:hint="eastAsia"/>
          <w:lang w:eastAsia="zh-HK"/>
        </w:rPr>
        <w:t>後</w:t>
      </w:r>
      <w:r w:rsidR="009C3DCE" w:rsidRPr="00DB75AF">
        <w:rPr>
          <w:rFonts w:hint="eastAsia"/>
        </w:rPr>
        <w:t>，</w:t>
      </w:r>
      <w:r w:rsidR="0093451D" w:rsidRPr="00DB75AF">
        <w:rPr>
          <w:rFonts w:hint="eastAsia"/>
          <w:lang w:eastAsia="zh-HK"/>
        </w:rPr>
        <w:t>均未</w:t>
      </w:r>
      <w:r w:rsidR="00814922" w:rsidRPr="00DB75AF">
        <w:rPr>
          <w:rFonts w:hint="eastAsia"/>
          <w:lang w:eastAsia="zh-HK"/>
        </w:rPr>
        <w:t>賦予</w:t>
      </w:r>
      <w:r w:rsidR="0093451D" w:rsidRPr="00DB75AF">
        <w:rPr>
          <w:rFonts w:hint="eastAsia"/>
        </w:rPr>
        <w:t>債務人到場陳述意見之機會，</w:t>
      </w:r>
      <w:r w:rsidR="0093451D" w:rsidRPr="00DB75AF">
        <w:rPr>
          <w:rFonts w:hint="eastAsia"/>
          <w:lang w:eastAsia="zh-HK"/>
        </w:rPr>
        <w:t>即</w:t>
      </w:r>
      <w:r w:rsidR="00B47415" w:rsidRPr="00DB75AF">
        <w:rPr>
          <w:rFonts w:hint="eastAsia"/>
          <w:lang w:eastAsia="zh-HK"/>
        </w:rPr>
        <w:t>逕</w:t>
      </w:r>
      <w:r w:rsidR="00065E64" w:rsidRPr="00DB75AF">
        <w:rPr>
          <w:rFonts w:hint="eastAsia"/>
          <w:lang w:eastAsia="zh-HK"/>
        </w:rPr>
        <w:t>認債務人未依裁定補正</w:t>
      </w:r>
      <w:r w:rsidR="00065E64" w:rsidRPr="00DB75AF">
        <w:rPr>
          <w:rFonts w:hint="eastAsia"/>
        </w:rPr>
        <w:t>，</w:t>
      </w:r>
      <w:r w:rsidR="00065E64" w:rsidRPr="00DB75AF">
        <w:rPr>
          <w:rFonts w:hint="eastAsia"/>
          <w:lang w:eastAsia="zh-HK"/>
        </w:rPr>
        <w:t>屬「拒絕提出關係文件」</w:t>
      </w:r>
      <w:r w:rsidR="00065E64" w:rsidRPr="00DB75AF">
        <w:rPr>
          <w:rFonts w:hint="eastAsia"/>
        </w:rPr>
        <w:t>、</w:t>
      </w:r>
      <w:r w:rsidR="00065E64" w:rsidRPr="00DB75AF">
        <w:rPr>
          <w:rFonts w:hAnsi="標楷體" w:hint="eastAsia"/>
        </w:rPr>
        <w:t>「</w:t>
      </w:r>
      <w:r w:rsidR="00065E64" w:rsidRPr="00DB75AF">
        <w:rPr>
          <w:rFonts w:hAnsi="標楷體" w:hint="eastAsia"/>
          <w:lang w:eastAsia="zh-HK"/>
        </w:rPr>
        <w:t>不為財產變動狀況之報告</w:t>
      </w:r>
      <w:r w:rsidR="00065E64" w:rsidRPr="00DB75AF">
        <w:rPr>
          <w:rFonts w:hAnsi="標楷體" w:hint="eastAsia"/>
        </w:rPr>
        <w:t>」</w:t>
      </w:r>
      <w:r w:rsidR="00065E64" w:rsidRPr="00DB75AF">
        <w:rPr>
          <w:rFonts w:hint="eastAsia"/>
        </w:rPr>
        <w:t>，</w:t>
      </w:r>
      <w:r w:rsidR="00065E64" w:rsidRPr="00DB75AF">
        <w:rPr>
          <w:rFonts w:hint="eastAsia"/>
          <w:lang w:eastAsia="zh-HK"/>
        </w:rPr>
        <w:t>甚至評價為「隱匿財產」而率予</w:t>
      </w:r>
      <w:r w:rsidR="00B47415" w:rsidRPr="00DB75AF">
        <w:rPr>
          <w:rFonts w:hint="eastAsia"/>
          <w:lang w:eastAsia="zh-HK"/>
        </w:rPr>
        <w:t>裁定駁回</w:t>
      </w:r>
      <w:r w:rsidR="007D7AF4" w:rsidRPr="00DB75AF">
        <w:rPr>
          <w:rFonts w:hint="eastAsia"/>
          <w:lang w:eastAsia="zh-HK"/>
        </w:rPr>
        <w:t>其等之</w:t>
      </w:r>
      <w:r w:rsidR="00B47415" w:rsidRPr="00DB75AF">
        <w:rPr>
          <w:rFonts w:hint="eastAsia"/>
          <w:lang w:eastAsia="zh-HK"/>
        </w:rPr>
        <w:t>更生聲請</w:t>
      </w:r>
      <w:r w:rsidR="0027120B" w:rsidRPr="00DB75AF">
        <w:rPr>
          <w:rFonts w:hint="eastAsia"/>
        </w:rPr>
        <w:t>，</w:t>
      </w:r>
      <w:r w:rsidR="0027120B" w:rsidRPr="00DB75AF">
        <w:rPr>
          <w:rFonts w:hint="eastAsia"/>
          <w:lang w:eastAsia="zh-HK"/>
        </w:rPr>
        <w:t>與</w:t>
      </w:r>
      <w:r w:rsidR="00BA15EB" w:rsidRPr="00DB75AF">
        <w:rPr>
          <w:rFonts w:hint="eastAsia"/>
          <w:lang w:eastAsia="zh-HK"/>
        </w:rPr>
        <w:t>上開</w:t>
      </w:r>
      <w:r w:rsidR="0027120B" w:rsidRPr="00DB75AF">
        <w:rPr>
          <w:rFonts w:hint="eastAsia"/>
          <w:lang w:eastAsia="zh-HK"/>
        </w:rPr>
        <w:t>消債條例第</w:t>
      </w:r>
      <w:r w:rsidR="0027120B" w:rsidRPr="00DB75AF">
        <w:rPr>
          <w:rFonts w:hint="eastAsia"/>
        </w:rPr>
        <w:t>11</w:t>
      </w:r>
      <w:r w:rsidR="0027120B" w:rsidRPr="00DB75AF">
        <w:rPr>
          <w:rFonts w:hint="eastAsia"/>
          <w:lang w:eastAsia="zh-HK"/>
        </w:rPr>
        <w:t>條之</w:t>
      </w:r>
      <w:r w:rsidR="0027120B" w:rsidRPr="00DB75AF">
        <w:rPr>
          <w:rFonts w:hint="eastAsia"/>
        </w:rPr>
        <w:t>1</w:t>
      </w:r>
      <w:r w:rsidR="0027120B" w:rsidRPr="00DB75AF">
        <w:rPr>
          <w:rFonts w:hint="eastAsia"/>
          <w:lang w:eastAsia="zh-HK"/>
        </w:rPr>
        <w:t>規定不合</w:t>
      </w:r>
      <w:r w:rsidR="00247379" w:rsidRPr="00DB75AF">
        <w:rPr>
          <w:rFonts w:hint="eastAsia"/>
        </w:rPr>
        <w:t>。</w:t>
      </w:r>
      <w:r w:rsidR="00DF7BBA" w:rsidRPr="00DB75AF">
        <w:rPr>
          <w:rFonts w:hint="eastAsia"/>
          <w:lang w:eastAsia="zh-HK"/>
        </w:rPr>
        <w:t>其中</w:t>
      </w:r>
      <w:r w:rsidR="00DF7BBA" w:rsidRPr="00DB75AF">
        <w:rPr>
          <w:rFonts w:hint="eastAsia"/>
        </w:rPr>
        <w:t>，</w:t>
      </w:r>
      <w:r w:rsidR="00DF7BBA" w:rsidRPr="00DB75AF">
        <w:rPr>
          <w:rFonts w:hint="eastAsia"/>
          <w:lang w:eastAsia="zh-HK"/>
        </w:rPr>
        <w:t>105年度消債更字第</w:t>
      </w:r>
      <w:r w:rsidR="00DF7BBA" w:rsidRPr="00DB75AF">
        <w:rPr>
          <w:rFonts w:hint="eastAsia"/>
        </w:rPr>
        <w:t>21</w:t>
      </w:r>
      <w:r w:rsidR="00DF7BBA" w:rsidRPr="00DB75AF">
        <w:rPr>
          <w:rFonts w:hint="eastAsia"/>
          <w:lang w:eastAsia="zh-HK"/>
        </w:rPr>
        <w:t>號及105年度消債更字第</w:t>
      </w:r>
      <w:r w:rsidR="00DF7BBA" w:rsidRPr="00DB75AF">
        <w:rPr>
          <w:rFonts w:hint="eastAsia"/>
        </w:rPr>
        <w:t>27</w:t>
      </w:r>
      <w:r w:rsidR="00DF7BBA" w:rsidRPr="00DB75AF">
        <w:rPr>
          <w:rFonts w:hint="eastAsia"/>
          <w:lang w:eastAsia="zh-HK"/>
        </w:rPr>
        <w:t>號事件</w:t>
      </w:r>
      <w:r w:rsidR="00DF7BBA" w:rsidRPr="00DB75AF">
        <w:rPr>
          <w:rFonts w:hint="eastAsia"/>
        </w:rPr>
        <w:t>，</w:t>
      </w:r>
      <w:r w:rsidR="00DF7BBA" w:rsidRPr="00DB75AF">
        <w:rPr>
          <w:rFonts w:hint="eastAsia"/>
          <w:lang w:eastAsia="zh-HK"/>
        </w:rPr>
        <w:t>陳秋月法官雖於裁定駁回債務人之聲請後</w:t>
      </w:r>
      <w:r w:rsidR="00DF7BBA" w:rsidRPr="00DB75AF">
        <w:rPr>
          <w:rFonts w:hint="eastAsia"/>
        </w:rPr>
        <w:t>，</w:t>
      </w:r>
      <w:r w:rsidR="00DF7BBA" w:rsidRPr="00DB75AF">
        <w:rPr>
          <w:rFonts w:hint="eastAsia"/>
          <w:lang w:eastAsia="zh-HK"/>
        </w:rPr>
        <w:t>債務人提起抗告階段</w:t>
      </w:r>
      <w:r w:rsidR="00DF7BBA" w:rsidRPr="00DB75AF">
        <w:rPr>
          <w:rFonts w:hint="eastAsia"/>
        </w:rPr>
        <w:t>，</w:t>
      </w:r>
      <w:r w:rsidR="00DF7BBA" w:rsidRPr="00DB75AF">
        <w:rPr>
          <w:rFonts w:hint="eastAsia"/>
          <w:lang w:eastAsia="zh-HK"/>
        </w:rPr>
        <w:t>召開調解會議及行訊問程序</w:t>
      </w:r>
      <w:r w:rsidR="00DF7BBA" w:rsidRPr="00DB75AF">
        <w:rPr>
          <w:rFonts w:hint="eastAsia"/>
        </w:rPr>
        <w:t>，</w:t>
      </w:r>
      <w:r w:rsidR="00DF7BBA" w:rsidRPr="00DB75AF">
        <w:rPr>
          <w:rFonts w:hint="eastAsia"/>
          <w:lang w:eastAsia="zh-HK"/>
        </w:rPr>
        <w:t>並經債務人到場陳述</w:t>
      </w:r>
      <w:r w:rsidR="00DF7BBA" w:rsidRPr="00DB75AF">
        <w:rPr>
          <w:rFonts w:hint="eastAsia"/>
        </w:rPr>
        <w:t>，</w:t>
      </w:r>
      <w:r w:rsidR="00B8645F" w:rsidRPr="00DB75AF">
        <w:rPr>
          <w:rFonts w:hint="eastAsia"/>
          <w:lang w:eastAsia="zh-HK"/>
        </w:rPr>
        <w:t>惟此亦非如條文規範</w:t>
      </w:r>
      <w:r w:rsidR="00B8645F" w:rsidRPr="00DB75AF">
        <w:rPr>
          <w:rFonts w:hint="eastAsia"/>
        </w:rPr>
        <w:t>，</w:t>
      </w:r>
      <w:r w:rsidR="00B8645F" w:rsidRPr="00DB75AF">
        <w:rPr>
          <w:rFonts w:hint="eastAsia"/>
          <w:lang w:eastAsia="zh-HK"/>
        </w:rPr>
        <w:t>於</w:t>
      </w:r>
      <w:r w:rsidR="00B8645F" w:rsidRPr="00DB75AF">
        <w:rPr>
          <w:rFonts w:hint="eastAsia"/>
        </w:rPr>
        <w:t>為駁回裁定前，應使債務人有到場陳述意見之機會</w:t>
      </w:r>
      <w:r w:rsidR="00B8645F" w:rsidRPr="00DB75AF">
        <w:rPr>
          <w:rFonts w:hint="eastAsia"/>
          <w:lang w:eastAsia="zh-HK"/>
        </w:rPr>
        <w:t>的情形</w:t>
      </w:r>
      <w:r w:rsidR="00B8645F" w:rsidRPr="00DB75AF">
        <w:rPr>
          <w:rFonts w:hint="eastAsia"/>
        </w:rPr>
        <w:t>。</w:t>
      </w:r>
      <w:r w:rsidR="00DF7BBA" w:rsidRPr="00DB75AF">
        <w:rPr>
          <w:rFonts w:hint="eastAsia"/>
          <w:lang w:eastAsia="zh-HK"/>
        </w:rPr>
        <w:t>就此</w:t>
      </w:r>
      <w:r w:rsidR="00D207E5" w:rsidRPr="00DB75AF">
        <w:rPr>
          <w:rFonts w:hint="eastAsia"/>
          <w:lang w:eastAsia="zh-HK"/>
        </w:rPr>
        <w:t>而言</w:t>
      </w:r>
      <w:r w:rsidR="00DF7BBA" w:rsidRPr="00DB75AF">
        <w:rPr>
          <w:rFonts w:hint="eastAsia"/>
        </w:rPr>
        <w:t>，</w:t>
      </w:r>
      <w:r w:rsidR="008D1894" w:rsidRPr="00DB75AF">
        <w:rPr>
          <w:rFonts w:hint="eastAsia"/>
          <w:lang w:eastAsia="zh-HK"/>
        </w:rPr>
        <w:t>法評會</w:t>
      </w:r>
      <w:r w:rsidR="00B8645F" w:rsidRPr="00DB75AF">
        <w:rPr>
          <w:rFonts w:hint="eastAsia"/>
          <w:lang w:eastAsia="zh-HK"/>
        </w:rPr>
        <w:t>關於本案</w:t>
      </w:r>
      <w:r w:rsidR="00DF7BBA" w:rsidRPr="00DB75AF">
        <w:rPr>
          <w:rFonts w:hint="eastAsia"/>
          <w:lang w:eastAsia="zh-HK"/>
        </w:rPr>
        <w:t>之評鑑決議書載稱</w:t>
      </w:r>
      <w:r w:rsidR="00B8645F" w:rsidRPr="00DB75AF">
        <w:rPr>
          <w:rFonts w:hint="eastAsia"/>
          <w:lang w:eastAsia="zh-HK"/>
        </w:rPr>
        <w:t>「</w:t>
      </w:r>
      <w:r w:rsidR="00FC3823" w:rsidRPr="00DB75AF">
        <w:rPr>
          <w:rFonts w:hAnsi="標楷體" w:hint="eastAsia"/>
          <w:lang w:eastAsia="zh-HK"/>
        </w:rPr>
        <w:t>是受評鑑法官於債務人提起抗告後，業已通知債務人及</w:t>
      </w:r>
      <w:r w:rsidR="00D47D73">
        <w:rPr>
          <w:rFonts w:hAnsi="標楷體" w:hint="eastAsia"/>
          <w:lang w:eastAsia="zh-HK"/>
        </w:rPr>
        <w:t>李○瑩</w:t>
      </w:r>
      <w:r w:rsidR="00FC3823" w:rsidRPr="00DB75AF">
        <w:rPr>
          <w:rFonts w:hAnsi="標楷體" w:cs="標楷體" w:hint="eastAsia"/>
          <w:lang w:eastAsia="zh-HK"/>
        </w:rPr>
        <w:t>律師到場調</w:t>
      </w:r>
      <w:r w:rsidR="00FC3823" w:rsidRPr="00DB75AF">
        <w:rPr>
          <w:rFonts w:hAnsi="標楷體" w:cs="標楷體" w:hint="eastAsia"/>
          <w:lang w:eastAsia="zh-HK"/>
        </w:rPr>
        <w:lastRenderedPageBreak/>
        <w:t>解、訊問並陳述意見，足認債務人之聽審權，實質上已獲得保障及實踐。其後，債務人既已撤回聲請而終結該消債事件，尚難遽指受評鑑法官前所為駁回之裁定為違法</w:t>
      </w:r>
      <w:r w:rsidR="00B8645F" w:rsidRPr="00DB75AF">
        <w:rPr>
          <w:rFonts w:hint="eastAsia"/>
          <w:lang w:eastAsia="zh-HK"/>
        </w:rPr>
        <w:t>」云云</w:t>
      </w:r>
      <w:r w:rsidR="003A6601" w:rsidRPr="00DB75AF">
        <w:rPr>
          <w:rFonts w:hAnsi="標楷體" w:hint="eastAsia"/>
          <w:lang w:eastAsia="zh-HK"/>
        </w:rPr>
        <w:t>（</w:t>
      </w:r>
      <w:r w:rsidR="003A6601" w:rsidRPr="00DB75AF">
        <w:rPr>
          <w:rFonts w:hAnsi="標楷體" w:cs="標楷體" w:hint="eastAsia"/>
          <w:lang w:eastAsia="zh-HK"/>
        </w:rPr>
        <w:t>參見該案評鑑決議書第</w:t>
      </w:r>
      <w:r w:rsidR="003A6601" w:rsidRPr="00DB75AF">
        <w:rPr>
          <w:rFonts w:hAnsi="標楷體" w:cs="標楷體" w:hint="eastAsia"/>
        </w:rPr>
        <w:t>50</w:t>
      </w:r>
      <w:r w:rsidR="003A6601" w:rsidRPr="00DB75AF">
        <w:rPr>
          <w:rFonts w:hAnsi="標楷體" w:cs="標楷體" w:hint="eastAsia"/>
          <w:lang w:eastAsia="zh-HK"/>
        </w:rPr>
        <w:t>至</w:t>
      </w:r>
      <w:r w:rsidR="003A6601" w:rsidRPr="00DB75AF">
        <w:rPr>
          <w:rFonts w:hAnsi="標楷體" w:cs="標楷體" w:hint="eastAsia"/>
        </w:rPr>
        <w:t>51</w:t>
      </w:r>
      <w:r w:rsidR="003A6601" w:rsidRPr="00DB75AF">
        <w:rPr>
          <w:rFonts w:hAnsi="標楷體" w:cs="標楷體" w:hint="eastAsia"/>
          <w:lang w:eastAsia="zh-HK"/>
        </w:rPr>
        <w:t>頁</w:t>
      </w:r>
      <w:r w:rsidR="003A6601" w:rsidRPr="00DB75AF">
        <w:rPr>
          <w:rFonts w:hAnsi="標楷體" w:hint="eastAsia"/>
          <w:lang w:eastAsia="zh-HK"/>
        </w:rPr>
        <w:t>）</w:t>
      </w:r>
      <w:r w:rsidR="00DF7BBA" w:rsidRPr="00DB75AF">
        <w:rPr>
          <w:rFonts w:hint="eastAsia"/>
          <w:lang w:eastAsia="zh-HK"/>
        </w:rPr>
        <w:t>一節</w:t>
      </w:r>
      <w:r w:rsidR="00B8645F" w:rsidRPr="00DB75AF">
        <w:rPr>
          <w:rFonts w:hint="eastAsia"/>
        </w:rPr>
        <w:t>，</w:t>
      </w:r>
      <w:r w:rsidR="00B8645F" w:rsidRPr="00DB75AF">
        <w:rPr>
          <w:rFonts w:hint="eastAsia"/>
          <w:lang w:eastAsia="zh-HK"/>
        </w:rPr>
        <w:t>尚難予以贊同</w:t>
      </w:r>
      <w:r w:rsidR="00B8645F" w:rsidRPr="00DB75AF">
        <w:rPr>
          <w:rFonts w:hint="eastAsia"/>
        </w:rPr>
        <w:t>。</w:t>
      </w:r>
    </w:p>
    <w:p w:rsidR="00483EA3" w:rsidRPr="00DB75AF" w:rsidRDefault="00082596" w:rsidP="00956B8B">
      <w:pPr>
        <w:pStyle w:val="3"/>
        <w:rPr>
          <w:rFonts w:hAnsi="標楷體"/>
        </w:rPr>
      </w:pPr>
      <w:r w:rsidRPr="00DB75AF">
        <w:rPr>
          <w:rFonts w:hAnsi="標楷體" w:hint="eastAsia"/>
          <w:lang w:eastAsia="zh-HK"/>
        </w:rPr>
        <w:t>有關消債條例第</w:t>
      </w:r>
      <w:r w:rsidRPr="00DB75AF">
        <w:rPr>
          <w:rFonts w:hAnsi="標楷體" w:hint="eastAsia"/>
        </w:rPr>
        <w:t>141</w:t>
      </w:r>
      <w:r w:rsidRPr="00DB75AF">
        <w:rPr>
          <w:rFonts w:hAnsi="標楷體" w:hint="eastAsia"/>
          <w:lang w:eastAsia="zh-HK"/>
        </w:rPr>
        <w:t>條</w:t>
      </w:r>
      <w:r w:rsidR="00956B8B" w:rsidRPr="00DB75AF">
        <w:rPr>
          <w:rFonts w:hAnsi="標楷體" w:hint="eastAsia"/>
          <w:lang w:eastAsia="zh-HK"/>
        </w:rPr>
        <w:t>清算免責之</w:t>
      </w:r>
      <w:r w:rsidRPr="00DB75AF">
        <w:rPr>
          <w:rFonts w:hAnsi="標楷體" w:hint="eastAsia"/>
          <w:lang w:eastAsia="zh-HK"/>
        </w:rPr>
        <w:t>規定</w:t>
      </w:r>
      <w:r w:rsidR="00956B8B" w:rsidRPr="00DB75AF">
        <w:rPr>
          <w:rFonts w:hAnsi="標楷體" w:hint="eastAsia"/>
        </w:rPr>
        <w:t>，</w:t>
      </w:r>
      <w:r w:rsidR="00956B8B" w:rsidRPr="00DB75AF">
        <w:rPr>
          <w:rFonts w:hAnsi="標楷體" w:hint="eastAsia"/>
          <w:lang w:eastAsia="zh-HK"/>
        </w:rPr>
        <w:t>據</w:t>
      </w:r>
      <w:r w:rsidR="00956B8B" w:rsidRPr="00DB75AF">
        <w:rPr>
          <w:rFonts w:hint="eastAsia"/>
          <w:lang w:eastAsia="zh-HK"/>
        </w:rPr>
        <w:t>司法院民事廳於本院詢問時所提書面意見略以</w:t>
      </w:r>
      <w:r w:rsidR="00956B8B" w:rsidRPr="00DB75AF">
        <w:rPr>
          <w:rFonts w:hint="eastAsia"/>
        </w:rPr>
        <w:t>，</w:t>
      </w:r>
      <w:r w:rsidR="00956B8B" w:rsidRPr="00DB75AF">
        <w:rPr>
          <w:rFonts w:hint="eastAsia"/>
        </w:rPr>
        <w:tab/>
        <w:t>消債條例第141條規定：「債務人因第133條之情形，受不免責之裁定確定後，繼續清償達該條規定之數額，且各普通債權人受償額均達其應受分配額時，得聲請法院裁定免責。」是如果債務人繼續清償達第133條所定數額而依第141條規定聲請法院裁定免責時，法院即無裁量餘地，應為免責之裁定（97年第4期民事業務研究會第15</w:t>
      </w:r>
      <w:r w:rsidR="009E3463" w:rsidRPr="00DB75AF">
        <w:rPr>
          <w:rFonts w:hint="eastAsia"/>
        </w:rPr>
        <w:t>號法律問題之</w:t>
      </w:r>
      <w:r w:rsidR="009E3463" w:rsidRPr="00DB75AF">
        <w:rPr>
          <w:rFonts w:hint="eastAsia"/>
          <w:lang w:eastAsia="zh-HK"/>
        </w:rPr>
        <w:t>該</w:t>
      </w:r>
      <w:r w:rsidR="00956B8B" w:rsidRPr="00DB75AF">
        <w:rPr>
          <w:rFonts w:hint="eastAsia"/>
        </w:rPr>
        <w:t>院民事廳消債條例法律問題研審小組意見參照）</w:t>
      </w:r>
      <w:r w:rsidR="00816D15" w:rsidRPr="00DB75AF">
        <w:rPr>
          <w:rFonts w:hAnsi="標楷體" w:hint="eastAsia"/>
        </w:rPr>
        <w:t>。</w:t>
      </w:r>
      <w:r w:rsidR="00946516" w:rsidRPr="00DB75AF">
        <w:rPr>
          <w:rFonts w:hAnsi="標楷體" w:hint="eastAsia"/>
          <w:lang w:eastAsia="zh-HK"/>
        </w:rPr>
        <w:t>另</w:t>
      </w:r>
      <w:r w:rsidR="004A24F9" w:rsidRPr="00DB75AF">
        <w:rPr>
          <w:rFonts w:hAnsi="標楷體" w:hint="eastAsia"/>
          <w:lang w:eastAsia="zh-HK"/>
        </w:rPr>
        <w:t>本院</w:t>
      </w:r>
      <w:r w:rsidR="00124E87" w:rsidRPr="00DB75AF">
        <w:rPr>
          <w:rFonts w:hAnsi="標楷體" w:hint="eastAsia"/>
          <w:lang w:eastAsia="zh-HK"/>
        </w:rPr>
        <w:t>諮詢</w:t>
      </w:r>
      <w:r w:rsidR="00F82A23" w:rsidRPr="00DB75AF">
        <w:rPr>
          <w:rFonts w:hAnsi="標楷體" w:hint="eastAsia"/>
          <w:lang w:eastAsia="zh-HK"/>
        </w:rPr>
        <w:t>消債條例方面之學者專家</w:t>
      </w:r>
      <w:r w:rsidR="00F82A23" w:rsidRPr="00DB75AF">
        <w:rPr>
          <w:rFonts w:hAnsi="標楷體" w:hint="eastAsia"/>
        </w:rPr>
        <w:t>，</w:t>
      </w:r>
      <w:r w:rsidR="00F82A23" w:rsidRPr="00DB75AF">
        <w:rPr>
          <w:rFonts w:hAnsi="標楷體" w:hint="eastAsia"/>
          <w:lang w:eastAsia="zh-HK"/>
        </w:rPr>
        <w:t>亦表示如下之見解：</w:t>
      </w:r>
    </w:p>
    <w:p w:rsidR="00F82A23" w:rsidRPr="00DB75AF" w:rsidRDefault="00F82A23" w:rsidP="00F82A23">
      <w:pPr>
        <w:pStyle w:val="4"/>
      </w:pPr>
      <w:r w:rsidRPr="00DB75AF">
        <w:rPr>
          <w:rFonts w:hint="eastAsia"/>
        </w:rPr>
        <w:t>消債條例第141條與第142條規定不同，第141條的規定「債務人……時，得聲請法院裁定免責。」學說上有認為法院已無裁量餘地，基本上只要符合前面要件，法院就應該給；而第142條「……法院『得』依債務人之聲請裁定免責。」則是還可以斟酌情形是否裁定免責。我也是認同學說上認為第141條法院沒有裁量餘地的見解。</w:t>
      </w:r>
    </w:p>
    <w:p w:rsidR="00F82A23" w:rsidRPr="00DB75AF" w:rsidRDefault="00F82A23" w:rsidP="00F82A23">
      <w:pPr>
        <w:pStyle w:val="4"/>
      </w:pPr>
      <w:r w:rsidRPr="00DB75AF">
        <w:rPr>
          <w:rFonts w:hint="eastAsia"/>
        </w:rPr>
        <w:t>消債條例第133條規定是針對有清償能力的清償成數(開始清算後債務人有固定收入)。……而若債務人於清算程序前原有薪資收入，卻將它浪費掉，以致對債權人清償太少，則依第133條規定：「普通債權人之分配總額低於債務人聲請清算前二年間，可處分所得扣除自己及依法應受其扶養者所必要生活費用之數額者，法院應為不免責</w:t>
      </w:r>
      <w:r w:rsidRPr="00DB75AF">
        <w:rPr>
          <w:rFonts w:hint="eastAsia"/>
        </w:rPr>
        <w:lastRenderedPageBreak/>
        <w:t>之裁定」清算程序中債務人所賺的錢還要再拿來還，只要還到該數額(2年內可處分所得扣除自己及依法應受其扶養者所必要生活費用)，即可依第141條聲請清算免責。故依第133條不免責的結果，如果符合第141條要件，他去聲請時法院就無裁量餘地。為了貫徹這個，我們後來在第141條第2項、第3項又再增訂，在為第133條不免責裁定時，就要將債務人尚少還多少錢、將來須再還多少錢、按何比率還，即可聲請免責等說明清楚，讓債務人知道，以鼓勵重建更生(只要他有努力清償，即可獲得免責的待遇)，所以這2個條文是連在一起的，沒有說在第141條的情形還要叫債務人再多拿錢出來還。法官自己個人的價值判斷不能把它放進案件當中。</w:t>
      </w:r>
    </w:p>
    <w:p w:rsidR="000812B2" w:rsidRPr="00DB75AF" w:rsidRDefault="00F82A23" w:rsidP="000812B2">
      <w:pPr>
        <w:pStyle w:val="3"/>
        <w:rPr>
          <w:rFonts w:hAnsi="標楷體"/>
        </w:rPr>
      </w:pPr>
      <w:r w:rsidRPr="00DB75AF">
        <w:rPr>
          <w:rFonts w:hint="eastAsia"/>
          <w:lang w:eastAsia="zh-HK"/>
        </w:rPr>
        <w:t>惟</w:t>
      </w:r>
      <w:r w:rsidR="0064754A" w:rsidRPr="00DB75AF">
        <w:rPr>
          <w:rFonts w:hint="eastAsia"/>
        </w:rPr>
        <w:t>經查，</w:t>
      </w:r>
      <w:r w:rsidR="0064754A" w:rsidRPr="00DB75AF">
        <w:rPr>
          <w:rFonts w:hint="eastAsia"/>
          <w:lang w:eastAsia="zh-HK"/>
        </w:rPr>
        <w:t>陳秋月法官承審臺中地院104年度消債聲免字第</w:t>
      </w:r>
      <w:r w:rsidR="0064754A" w:rsidRPr="00DB75AF">
        <w:rPr>
          <w:rFonts w:hint="eastAsia"/>
        </w:rPr>
        <w:t>9</w:t>
      </w:r>
      <w:r w:rsidR="0064754A" w:rsidRPr="00DB75AF">
        <w:rPr>
          <w:rFonts w:hint="eastAsia"/>
          <w:lang w:eastAsia="zh-HK"/>
        </w:rPr>
        <w:t>號、105年度消債職聲免字第</w:t>
      </w:r>
      <w:r w:rsidR="0064754A" w:rsidRPr="00DB75AF">
        <w:rPr>
          <w:rFonts w:hint="eastAsia"/>
        </w:rPr>
        <w:t>6</w:t>
      </w:r>
      <w:r w:rsidR="0064754A" w:rsidRPr="00DB75AF">
        <w:rPr>
          <w:rFonts w:hint="eastAsia"/>
          <w:lang w:eastAsia="zh-HK"/>
        </w:rPr>
        <w:t>號及105年度消債職聲免字第</w:t>
      </w:r>
      <w:r w:rsidR="0064754A" w:rsidRPr="00DB75AF">
        <w:rPr>
          <w:rFonts w:hint="eastAsia"/>
        </w:rPr>
        <w:t>10</w:t>
      </w:r>
      <w:r w:rsidR="0064754A" w:rsidRPr="00DB75AF">
        <w:rPr>
          <w:rFonts w:hint="eastAsia"/>
          <w:lang w:eastAsia="zh-HK"/>
        </w:rPr>
        <w:t>號等</w:t>
      </w:r>
      <w:r w:rsidR="005E3160" w:rsidRPr="00DB75AF">
        <w:rPr>
          <w:rFonts w:hint="eastAsia"/>
        </w:rPr>
        <w:t>3</w:t>
      </w:r>
      <w:r w:rsidR="00D57248" w:rsidRPr="00DB75AF">
        <w:rPr>
          <w:rFonts w:hint="eastAsia"/>
          <w:lang w:eastAsia="zh-HK"/>
        </w:rPr>
        <w:t>件</w:t>
      </w:r>
      <w:r w:rsidR="0064754A" w:rsidRPr="00DB75AF">
        <w:rPr>
          <w:rFonts w:hint="eastAsia"/>
          <w:lang w:eastAsia="zh-HK"/>
        </w:rPr>
        <w:t>消債事件</w:t>
      </w:r>
      <w:r w:rsidR="0064754A" w:rsidRPr="00DB75AF">
        <w:rPr>
          <w:rFonts w:hint="eastAsia"/>
        </w:rPr>
        <w:t>，</w:t>
      </w:r>
      <w:r w:rsidR="009D25D0" w:rsidRPr="00DB75AF">
        <w:rPr>
          <w:rFonts w:hint="eastAsia"/>
          <w:lang w:eastAsia="zh-HK"/>
        </w:rPr>
        <w:t>對於已符合消債條例第</w:t>
      </w:r>
      <w:r w:rsidR="009D25D0" w:rsidRPr="00DB75AF">
        <w:rPr>
          <w:rFonts w:hint="eastAsia"/>
        </w:rPr>
        <w:t>141</w:t>
      </w:r>
      <w:r w:rsidR="009D25D0" w:rsidRPr="00DB75AF">
        <w:rPr>
          <w:rFonts w:hint="eastAsia"/>
          <w:lang w:eastAsia="zh-HK"/>
        </w:rPr>
        <w:t>條</w:t>
      </w:r>
      <w:r w:rsidR="001C3371" w:rsidRPr="00DB75AF">
        <w:rPr>
          <w:rFonts w:hint="eastAsia"/>
          <w:lang w:eastAsia="zh-HK"/>
        </w:rPr>
        <w:t>第</w:t>
      </w:r>
      <w:r w:rsidR="001C3371" w:rsidRPr="00DB75AF">
        <w:rPr>
          <w:rFonts w:hint="eastAsia"/>
        </w:rPr>
        <w:t>1</w:t>
      </w:r>
      <w:r w:rsidR="001C3371" w:rsidRPr="00DB75AF">
        <w:rPr>
          <w:rFonts w:hint="eastAsia"/>
          <w:lang w:eastAsia="zh-HK"/>
        </w:rPr>
        <w:t>項所定要件之債務人</w:t>
      </w:r>
      <w:r w:rsidR="001C3371" w:rsidRPr="00DB75AF">
        <w:rPr>
          <w:rFonts w:hint="eastAsia"/>
        </w:rPr>
        <w:t>，</w:t>
      </w:r>
      <w:r w:rsidR="001C3371" w:rsidRPr="00DB75AF">
        <w:rPr>
          <w:rFonts w:hint="eastAsia"/>
          <w:lang w:eastAsia="zh-HK"/>
        </w:rPr>
        <w:t>並未依</w:t>
      </w:r>
      <w:r w:rsidR="006956E4" w:rsidRPr="00DB75AF">
        <w:rPr>
          <w:rFonts w:hint="eastAsia"/>
          <w:lang w:eastAsia="zh-HK"/>
        </w:rPr>
        <w:t>該條項規定及司法</w:t>
      </w:r>
      <w:r w:rsidR="006956E4" w:rsidRPr="00DB75AF">
        <w:rPr>
          <w:rFonts w:hint="eastAsia"/>
        </w:rPr>
        <w:t>院民事廳消債條例法律問題研審小組</w:t>
      </w:r>
      <w:r w:rsidR="006956E4" w:rsidRPr="00DB75AF">
        <w:rPr>
          <w:rFonts w:hint="eastAsia"/>
          <w:lang w:eastAsia="zh-HK"/>
        </w:rPr>
        <w:t>之</w:t>
      </w:r>
      <w:r w:rsidR="006956E4" w:rsidRPr="00DB75AF">
        <w:rPr>
          <w:rFonts w:hint="eastAsia"/>
        </w:rPr>
        <w:t>意見，</w:t>
      </w:r>
      <w:r w:rsidR="002C796C" w:rsidRPr="00DB75AF">
        <w:rPr>
          <w:rFonts w:hint="eastAsia"/>
          <w:lang w:eastAsia="zh-HK"/>
        </w:rPr>
        <w:t>逕</w:t>
      </w:r>
      <w:r w:rsidR="006956E4" w:rsidRPr="00DB75AF">
        <w:rPr>
          <w:rFonts w:hint="eastAsia"/>
        </w:rPr>
        <w:t>為免責之裁定</w:t>
      </w:r>
      <w:r w:rsidR="00BA61EF" w:rsidRPr="00DB75AF">
        <w:rPr>
          <w:rFonts w:hint="eastAsia"/>
        </w:rPr>
        <w:t>，</w:t>
      </w:r>
      <w:r w:rsidR="00BA61EF" w:rsidRPr="00DB75AF">
        <w:rPr>
          <w:rFonts w:hint="eastAsia"/>
          <w:lang w:eastAsia="zh-HK"/>
        </w:rPr>
        <w:t>而係</w:t>
      </w:r>
      <w:r w:rsidR="000812B2" w:rsidRPr="00DB75AF">
        <w:rPr>
          <w:rFonts w:hint="eastAsia"/>
          <w:lang w:eastAsia="zh-HK"/>
        </w:rPr>
        <w:t>復召開調解會議</w:t>
      </w:r>
      <w:r w:rsidR="000812B2" w:rsidRPr="00DB75AF">
        <w:rPr>
          <w:rFonts w:hint="eastAsia"/>
        </w:rPr>
        <w:t>，勸諭債務人勉力再為一定數額之清償</w:t>
      </w:r>
      <w:r w:rsidR="00F716DC" w:rsidRPr="00DB75AF">
        <w:rPr>
          <w:rFonts w:hint="eastAsia"/>
        </w:rPr>
        <w:t>(</w:t>
      </w:r>
      <w:r w:rsidR="00F716DC" w:rsidRPr="00DB75AF">
        <w:rPr>
          <w:rFonts w:hint="eastAsia"/>
          <w:lang w:eastAsia="zh-HK"/>
        </w:rPr>
        <w:t>上開</w:t>
      </w:r>
      <w:r w:rsidR="00DB11A3" w:rsidRPr="00DB75AF">
        <w:rPr>
          <w:rFonts w:hint="eastAsia"/>
        </w:rPr>
        <w:t>3</w:t>
      </w:r>
      <w:r w:rsidR="00F716DC" w:rsidRPr="00DB75AF">
        <w:rPr>
          <w:rFonts w:hint="eastAsia"/>
          <w:lang w:eastAsia="zh-HK"/>
        </w:rPr>
        <w:t>案經各該聲請法院裁定免責之債務人</w:t>
      </w:r>
      <w:r w:rsidR="00DD3538" w:rsidRPr="00DB75AF">
        <w:rPr>
          <w:rFonts w:hint="eastAsia"/>
          <w:lang w:eastAsia="zh-HK"/>
        </w:rPr>
        <w:t>同意</w:t>
      </w:r>
      <w:r w:rsidR="00F716DC" w:rsidRPr="00DB75AF">
        <w:rPr>
          <w:rFonts w:hint="eastAsia"/>
          <w:lang w:eastAsia="zh-HK"/>
        </w:rPr>
        <w:t>分別再</w:t>
      </w:r>
      <w:r w:rsidR="00DD3538" w:rsidRPr="00DB75AF">
        <w:rPr>
          <w:rFonts w:hint="eastAsia"/>
          <w:lang w:eastAsia="zh-HK"/>
        </w:rPr>
        <w:t>籌款</w:t>
      </w:r>
      <w:r w:rsidR="00F716DC" w:rsidRPr="00DB75AF">
        <w:rPr>
          <w:rFonts w:hint="eastAsia"/>
          <w:lang w:eastAsia="zh-HK"/>
        </w:rPr>
        <w:t>償還</w:t>
      </w:r>
      <w:r w:rsidR="00F716DC" w:rsidRPr="00DB75AF">
        <w:rPr>
          <w:rFonts w:hint="eastAsia"/>
        </w:rPr>
        <w:t>7</w:t>
      </w:r>
      <w:r w:rsidR="00F716DC" w:rsidRPr="00DB75AF">
        <w:rPr>
          <w:rFonts w:hint="eastAsia"/>
          <w:lang w:eastAsia="zh-HK"/>
        </w:rPr>
        <w:t>萬元</w:t>
      </w:r>
      <w:r w:rsidR="00F716DC" w:rsidRPr="00DB75AF">
        <w:rPr>
          <w:rFonts w:hint="eastAsia"/>
        </w:rPr>
        <w:t>、</w:t>
      </w:r>
      <w:r w:rsidR="00EA1CDD" w:rsidRPr="00DB75AF">
        <w:rPr>
          <w:rFonts w:hint="eastAsia"/>
        </w:rPr>
        <w:t>60</w:t>
      </w:r>
      <w:r w:rsidR="00EA1CDD" w:rsidRPr="00DB75AF">
        <w:rPr>
          <w:rFonts w:hint="eastAsia"/>
          <w:lang w:eastAsia="zh-HK"/>
        </w:rPr>
        <w:t>萬元</w:t>
      </w:r>
      <w:r w:rsidR="00EA1CDD" w:rsidRPr="00DB75AF">
        <w:rPr>
          <w:rFonts w:hint="eastAsia"/>
        </w:rPr>
        <w:t>、3</w:t>
      </w:r>
      <w:r w:rsidR="00EA1CDD" w:rsidRPr="00DB75AF">
        <w:rPr>
          <w:rFonts w:hint="eastAsia"/>
          <w:lang w:eastAsia="zh-HK"/>
        </w:rPr>
        <w:t>萬元不等之數額</w:t>
      </w:r>
      <w:r w:rsidR="00F716DC" w:rsidRPr="00DB75AF">
        <w:rPr>
          <w:rFonts w:hint="eastAsia"/>
        </w:rPr>
        <w:t>)</w:t>
      </w:r>
      <w:r w:rsidR="000812B2" w:rsidRPr="00DB75AF">
        <w:rPr>
          <w:rFonts w:hint="eastAsia"/>
        </w:rPr>
        <w:t>，始同意予以裁定免責。</w:t>
      </w:r>
    </w:p>
    <w:p w:rsidR="0064754A" w:rsidRPr="00DB75AF" w:rsidRDefault="000812B2" w:rsidP="00515DB6">
      <w:pPr>
        <w:pStyle w:val="3"/>
        <w:rPr>
          <w:rFonts w:hAnsi="標楷體"/>
        </w:rPr>
      </w:pPr>
      <w:r w:rsidRPr="00DB75AF">
        <w:rPr>
          <w:rFonts w:hint="eastAsia"/>
          <w:lang w:eastAsia="zh-HK"/>
        </w:rPr>
        <w:t>雖</w:t>
      </w:r>
      <w:r w:rsidR="00705BCF" w:rsidRPr="00DB75AF">
        <w:rPr>
          <w:rFonts w:hint="eastAsia"/>
          <w:lang w:eastAsia="zh-HK"/>
        </w:rPr>
        <w:t>據</w:t>
      </w:r>
      <w:r w:rsidRPr="00DB75AF">
        <w:rPr>
          <w:rFonts w:hint="eastAsia"/>
          <w:lang w:eastAsia="zh-HK"/>
        </w:rPr>
        <w:t>司法院民事廳表示</w:t>
      </w:r>
      <w:r w:rsidRPr="00DB75AF">
        <w:rPr>
          <w:rFonts w:hint="eastAsia"/>
        </w:rPr>
        <w:t>，</w:t>
      </w:r>
      <w:r w:rsidR="00515DB6" w:rsidRPr="00DB75AF">
        <w:rPr>
          <w:rFonts w:hint="eastAsia"/>
        </w:rPr>
        <w:tab/>
        <w:t>法院受理債務人依消債條例第141條規定聲請免責後，承辦法官應如何</w:t>
      </w:r>
      <w:r w:rsidR="00A939B8" w:rsidRPr="00DB75AF">
        <w:rPr>
          <w:rFonts w:hint="eastAsia"/>
        </w:rPr>
        <w:t>進行程序，以調查是否符合上開規定，並促使債務人經濟生活之更生，</w:t>
      </w:r>
      <w:r w:rsidR="00A939B8" w:rsidRPr="00DB75AF">
        <w:rPr>
          <w:rFonts w:hint="eastAsia"/>
          <w:lang w:eastAsia="zh-HK"/>
        </w:rPr>
        <w:t>該</w:t>
      </w:r>
      <w:r w:rsidR="00515DB6" w:rsidRPr="00DB75AF">
        <w:rPr>
          <w:rFonts w:hint="eastAsia"/>
        </w:rPr>
        <w:t>院應予尊重，不能干涉</w:t>
      </w:r>
      <w:r w:rsidR="00515DB6" w:rsidRPr="00DB75AF">
        <w:rPr>
          <w:rFonts w:hint="eastAsia"/>
          <w:lang w:eastAsia="zh-HK"/>
        </w:rPr>
        <w:t>等語</w:t>
      </w:r>
      <w:r w:rsidR="00515DB6" w:rsidRPr="00DB75AF">
        <w:rPr>
          <w:rFonts w:hint="eastAsia"/>
        </w:rPr>
        <w:t>。</w:t>
      </w:r>
      <w:r w:rsidR="00515DB6" w:rsidRPr="00DB75AF">
        <w:rPr>
          <w:rFonts w:hint="eastAsia"/>
          <w:lang w:eastAsia="zh-HK"/>
        </w:rPr>
        <w:t>然查</w:t>
      </w:r>
      <w:r w:rsidR="00515DB6" w:rsidRPr="00DB75AF">
        <w:rPr>
          <w:rFonts w:hint="eastAsia"/>
        </w:rPr>
        <w:t>，</w:t>
      </w:r>
      <w:r w:rsidR="00C06D94" w:rsidRPr="00DB75AF">
        <w:rPr>
          <w:rFonts w:hint="eastAsia"/>
          <w:lang w:eastAsia="zh-HK"/>
        </w:rPr>
        <w:t>現行消債條例第</w:t>
      </w:r>
      <w:r w:rsidR="00C06D94" w:rsidRPr="00DB75AF">
        <w:rPr>
          <w:rFonts w:hint="eastAsia"/>
        </w:rPr>
        <w:t>151</w:t>
      </w:r>
      <w:r w:rsidR="00C06D94" w:rsidRPr="00DB75AF">
        <w:rPr>
          <w:rFonts w:hint="eastAsia"/>
          <w:lang w:eastAsia="zh-HK"/>
        </w:rPr>
        <w:t>條既已</w:t>
      </w:r>
      <w:r w:rsidR="00C06D94" w:rsidRPr="00DB75AF">
        <w:rPr>
          <w:rFonts w:hint="eastAsia"/>
          <w:szCs w:val="32"/>
          <w:lang w:eastAsia="zh-HK"/>
        </w:rPr>
        <w:t>採取前置</w:t>
      </w:r>
      <w:r w:rsidR="00C06D94" w:rsidRPr="00DB75AF">
        <w:rPr>
          <w:rFonts w:hint="eastAsia"/>
          <w:szCs w:val="32"/>
        </w:rPr>
        <w:t>協商(調解)</w:t>
      </w:r>
      <w:r w:rsidR="00C06D94" w:rsidRPr="00DB75AF">
        <w:rPr>
          <w:rFonts w:hint="eastAsia"/>
          <w:szCs w:val="32"/>
          <w:lang w:eastAsia="zh-HK"/>
        </w:rPr>
        <w:t>制度</w:t>
      </w:r>
      <w:r w:rsidR="00C06D94" w:rsidRPr="00DB75AF">
        <w:rPr>
          <w:rFonts w:hint="eastAsia"/>
          <w:szCs w:val="32"/>
        </w:rPr>
        <w:t>，</w:t>
      </w:r>
      <w:r w:rsidR="00A45BBD" w:rsidRPr="00DB75AF">
        <w:rPr>
          <w:rFonts w:hint="eastAsia"/>
          <w:szCs w:val="32"/>
          <w:lang w:eastAsia="zh-HK"/>
        </w:rPr>
        <w:t>則</w:t>
      </w:r>
      <w:r w:rsidR="00C06D94" w:rsidRPr="00DB75AF">
        <w:rPr>
          <w:rFonts w:hint="eastAsia"/>
          <w:szCs w:val="32"/>
        </w:rPr>
        <w:t>向法院提出更生或清算聲請之債務人，</w:t>
      </w:r>
      <w:r w:rsidR="00C06D94" w:rsidRPr="00DB75AF">
        <w:rPr>
          <w:rFonts w:hint="eastAsia"/>
          <w:szCs w:val="32"/>
          <w:lang w:eastAsia="zh-HK"/>
        </w:rPr>
        <w:lastRenderedPageBreak/>
        <w:t>原則上</w:t>
      </w:r>
      <w:r w:rsidR="00A45BBD" w:rsidRPr="00DB75AF">
        <w:rPr>
          <w:rFonts w:hint="eastAsia"/>
          <w:szCs w:val="32"/>
          <w:lang w:eastAsia="zh-HK"/>
        </w:rPr>
        <w:t>均</w:t>
      </w:r>
      <w:r w:rsidR="00C06D94" w:rsidRPr="00DB75AF">
        <w:rPr>
          <w:rFonts w:hint="eastAsia"/>
          <w:szCs w:val="32"/>
        </w:rPr>
        <w:t>已經過與金融機構之債權人協商</w:t>
      </w:r>
      <w:r w:rsidR="00A45BBD" w:rsidRPr="00DB75AF">
        <w:rPr>
          <w:rFonts w:hint="eastAsia"/>
          <w:szCs w:val="32"/>
          <w:lang w:eastAsia="zh-HK"/>
        </w:rPr>
        <w:t>或</w:t>
      </w:r>
      <w:r w:rsidR="00C06D94" w:rsidRPr="00DB75AF">
        <w:rPr>
          <w:rFonts w:hint="eastAsia"/>
          <w:szCs w:val="32"/>
        </w:rPr>
        <w:t>調解</w:t>
      </w:r>
      <w:r w:rsidR="00C06D94" w:rsidRPr="00DB75AF">
        <w:rPr>
          <w:rFonts w:hint="eastAsia"/>
          <w:szCs w:val="32"/>
          <w:lang w:eastAsia="zh-HK"/>
        </w:rPr>
        <w:t>程序</w:t>
      </w:r>
      <w:r w:rsidR="00C06D94" w:rsidRPr="00DB75AF">
        <w:rPr>
          <w:rFonts w:hint="eastAsia"/>
          <w:szCs w:val="32"/>
        </w:rPr>
        <w:t>，</w:t>
      </w:r>
      <w:r w:rsidR="00C06D94" w:rsidRPr="00DB75AF">
        <w:rPr>
          <w:rFonts w:hint="eastAsia"/>
          <w:szCs w:val="32"/>
          <w:lang w:eastAsia="zh-HK"/>
        </w:rPr>
        <w:t>而</w:t>
      </w:r>
      <w:r w:rsidR="00A45BBD" w:rsidRPr="00DB75AF">
        <w:rPr>
          <w:rFonts w:hint="eastAsia"/>
          <w:szCs w:val="32"/>
          <w:lang w:eastAsia="zh-HK"/>
        </w:rPr>
        <w:t>仍</w:t>
      </w:r>
      <w:r w:rsidR="00C06D94" w:rsidRPr="00DB75AF">
        <w:rPr>
          <w:rFonts w:hint="eastAsia"/>
          <w:szCs w:val="32"/>
          <w:lang w:eastAsia="zh-HK"/>
        </w:rPr>
        <w:t>未能達成協商</w:t>
      </w:r>
      <w:r w:rsidR="00A45BBD" w:rsidRPr="00DB75AF">
        <w:rPr>
          <w:rFonts w:hint="eastAsia"/>
          <w:szCs w:val="32"/>
          <w:lang w:eastAsia="zh-HK"/>
        </w:rPr>
        <w:t>或</w:t>
      </w:r>
      <w:r w:rsidR="00A45BBD" w:rsidRPr="00DB75AF">
        <w:rPr>
          <w:rFonts w:hint="eastAsia"/>
          <w:szCs w:val="32"/>
        </w:rPr>
        <w:t>調解，</w:t>
      </w:r>
      <w:r w:rsidR="00A45BBD" w:rsidRPr="00DB75AF">
        <w:rPr>
          <w:rFonts w:hint="eastAsia"/>
          <w:szCs w:val="32"/>
          <w:lang w:eastAsia="zh-HK"/>
        </w:rPr>
        <w:t>始尋求法院之審理程序裁判</w:t>
      </w:r>
      <w:r w:rsidR="00A45BBD" w:rsidRPr="00DB75AF">
        <w:rPr>
          <w:rFonts w:hint="eastAsia"/>
          <w:szCs w:val="32"/>
        </w:rPr>
        <w:t>，</w:t>
      </w:r>
      <w:r w:rsidR="009E2075" w:rsidRPr="00DB75AF">
        <w:rPr>
          <w:rFonts w:hint="eastAsia"/>
          <w:szCs w:val="32"/>
          <w:lang w:eastAsia="zh-HK"/>
        </w:rPr>
        <w:t>法院之職責亦在於依據消債條例所定之要件</w:t>
      </w:r>
      <w:r w:rsidR="009E2075" w:rsidRPr="00DB75AF">
        <w:rPr>
          <w:rFonts w:hint="eastAsia"/>
          <w:szCs w:val="32"/>
        </w:rPr>
        <w:t>，</w:t>
      </w:r>
      <w:r w:rsidR="009E2075" w:rsidRPr="00DB75AF">
        <w:rPr>
          <w:rFonts w:hint="eastAsia"/>
          <w:szCs w:val="32"/>
          <w:lang w:eastAsia="zh-HK"/>
        </w:rPr>
        <w:t>審查是否具備而應予准許</w:t>
      </w:r>
      <w:r w:rsidR="009E2075" w:rsidRPr="00DB75AF">
        <w:rPr>
          <w:rFonts w:hint="eastAsia"/>
          <w:szCs w:val="32"/>
        </w:rPr>
        <w:t>。</w:t>
      </w:r>
      <w:r w:rsidR="009E2075" w:rsidRPr="00DB75AF">
        <w:rPr>
          <w:rFonts w:hint="eastAsia"/>
          <w:szCs w:val="32"/>
          <w:lang w:eastAsia="zh-HK"/>
        </w:rPr>
        <w:t>本院</w:t>
      </w:r>
      <w:r w:rsidR="006B775B" w:rsidRPr="00DB75AF">
        <w:rPr>
          <w:rFonts w:hint="eastAsia"/>
          <w:szCs w:val="32"/>
          <w:lang w:eastAsia="zh-HK"/>
        </w:rPr>
        <w:t>諮詢學者專</w:t>
      </w:r>
      <w:r w:rsidR="006B775B" w:rsidRPr="00DB75AF">
        <w:rPr>
          <w:rFonts w:hint="eastAsia"/>
          <w:szCs w:val="32"/>
        </w:rPr>
        <w:t>家</w:t>
      </w:r>
      <w:r w:rsidR="006B775B" w:rsidRPr="00DB75AF">
        <w:rPr>
          <w:rFonts w:hint="eastAsia"/>
          <w:szCs w:val="32"/>
          <w:lang w:eastAsia="zh-HK"/>
        </w:rPr>
        <w:t>意見</w:t>
      </w:r>
      <w:r w:rsidR="006B775B" w:rsidRPr="00DB75AF">
        <w:rPr>
          <w:rFonts w:hint="eastAsia"/>
          <w:szCs w:val="32"/>
        </w:rPr>
        <w:t>，</w:t>
      </w:r>
      <w:r w:rsidR="006B775B" w:rsidRPr="00DB75AF">
        <w:rPr>
          <w:rFonts w:hint="eastAsia"/>
          <w:szCs w:val="32"/>
          <w:lang w:eastAsia="zh-HK"/>
        </w:rPr>
        <w:t>許士宦教授亦指出</w:t>
      </w:r>
      <w:r w:rsidR="00B8419E" w:rsidRPr="00DB75AF">
        <w:rPr>
          <w:rFonts w:hint="eastAsia"/>
          <w:szCs w:val="32"/>
        </w:rPr>
        <w:t>，</w:t>
      </w:r>
      <w:r w:rsidR="00B8419E" w:rsidRPr="00DB75AF">
        <w:rPr>
          <w:rFonts w:hint="eastAsia"/>
          <w:szCs w:val="32"/>
          <w:lang w:eastAsia="zh-HK"/>
        </w:rPr>
        <w:t>消債條例</w:t>
      </w:r>
      <w:r w:rsidR="00B8419E" w:rsidRPr="00DB75AF">
        <w:rPr>
          <w:rFonts w:hint="eastAsia"/>
        </w:rPr>
        <w:t>第153條特別規定：「自債務人提出協商請求之翌日起逾30日不開始協商，或自開始協商之翌日起逾90日協商不成立，債務人得逕向法院聲請更生或清算。」亦即協商階段最多也只能拖3個月，而進入法院程序後，已無法定協商機制了，自宜快速依法定程序處理，及早開始更生或清算。所以因為沒有想到這種狀況，就沒有明白禁止的規定，但從整體條文規定之精神來看，向法院聲請之後就只有准或不准，沒有再重新進行協議或調解的</w:t>
      </w:r>
      <w:r w:rsidR="00091562" w:rsidRPr="00DB75AF">
        <w:rPr>
          <w:rFonts w:hint="eastAsia"/>
          <w:lang w:eastAsia="zh-HK"/>
        </w:rPr>
        <w:t>等語</w:t>
      </w:r>
      <w:r w:rsidR="00B8419E" w:rsidRPr="00DB75AF">
        <w:rPr>
          <w:rFonts w:hint="eastAsia"/>
        </w:rPr>
        <w:t>。</w:t>
      </w:r>
      <w:r w:rsidR="007968DA" w:rsidRPr="00DB75AF">
        <w:rPr>
          <w:rFonts w:hint="eastAsia"/>
          <w:lang w:eastAsia="zh-HK"/>
        </w:rPr>
        <w:t>是以</w:t>
      </w:r>
      <w:r w:rsidR="007968DA" w:rsidRPr="00DB75AF">
        <w:rPr>
          <w:rFonts w:hint="eastAsia"/>
        </w:rPr>
        <w:t>，</w:t>
      </w:r>
      <w:r w:rsidR="007968DA" w:rsidRPr="00DB75AF">
        <w:rPr>
          <w:rFonts w:hint="eastAsia"/>
          <w:lang w:eastAsia="zh-HK"/>
        </w:rPr>
        <w:t>陳秋月法官關於前揭案件之審理作為</w:t>
      </w:r>
      <w:r w:rsidR="007968DA" w:rsidRPr="00DB75AF">
        <w:rPr>
          <w:rFonts w:hint="eastAsia"/>
        </w:rPr>
        <w:t>，</w:t>
      </w:r>
      <w:r w:rsidR="007968DA" w:rsidRPr="00DB75AF">
        <w:rPr>
          <w:rFonts w:hint="eastAsia"/>
          <w:lang w:eastAsia="zh-HK"/>
        </w:rPr>
        <w:t>雖未違法裁定駁回債務人之免責聲請</w:t>
      </w:r>
      <w:r w:rsidR="007968DA" w:rsidRPr="00DB75AF">
        <w:rPr>
          <w:rFonts w:hint="eastAsia"/>
        </w:rPr>
        <w:t>，</w:t>
      </w:r>
      <w:r w:rsidR="007968DA" w:rsidRPr="00DB75AF">
        <w:rPr>
          <w:rFonts w:hint="eastAsia"/>
          <w:lang w:eastAsia="zh-HK"/>
        </w:rPr>
        <w:t>惟</w:t>
      </w:r>
      <w:r w:rsidR="008744A4" w:rsidRPr="00DB75AF">
        <w:rPr>
          <w:rFonts w:hint="eastAsia"/>
          <w:lang w:eastAsia="zh-HK"/>
        </w:rPr>
        <w:t>仍與消債條例第</w:t>
      </w:r>
      <w:r w:rsidR="008744A4" w:rsidRPr="00DB75AF">
        <w:rPr>
          <w:rFonts w:hint="eastAsia"/>
        </w:rPr>
        <w:t>141</w:t>
      </w:r>
      <w:r w:rsidR="008744A4" w:rsidRPr="00DB75AF">
        <w:rPr>
          <w:rFonts w:hint="eastAsia"/>
          <w:lang w:eastAsia="zh-HK"/>
        </w:rPr>
        <w:t>條</w:t>
      </w:r>
      <w:r w:rsidR="007968DA" w:rsidRPr="00DB75AF">
        <w:rPr>
          <w:rFonts w:hAnsi="標楷體" w:hint="eastAsia"/>
          <w:lang w:eastAsia="zh-HK"/>
        </w:rPr>
        <w:t>規定之意旨未盡相符</w:t>
      </w:r>
      <w:r w:rsidR="008744A4" w:rsidRPr="00DB75AF">
        <w:rPr>
          <w:rFonts w:hAnsi="標楷體" w:hint="eastAsia"/>
        </w:rPr>
        <w:t>，</w:t>
      </w:r>
      <w:r w:rsidR="008744A4" w:rsidRPr="00DB75AF">
        <w:rPr>
          <w:rFonts w:hAnsi="標楷體" w:hint="eastAsia"/>
          <w:lang w:eastAsia="zh-HK"/>
        </w:rPr>
        <w:t>難謂妥適</w:t>
      </w:r>
      <w:r w:rsidR="008744A4" w:rsidRPr="00DB75AF">
        <w:rPr>
          <w:rFonts w:hAnsi="標楷體" w:hint="eastAsia"/>
        </w:rPr>
        <w:t>。</w:t>
      </w:r>
    </w:p>
    <w:p w:rsidR="004A2632" w:rsidRPr="00DB75AF" w:rsidRDefault="004A2632" w:rsidP="00E86FE5">
      <w:pPr>
        <w:pStyle w:val="3"/>
        <w:rPr>
          <w:rFonts w:hAnsi="標楷體"/>
        </w:rPr>
      </w:pPr>
      <w:r w:rsidRPr="00DB75AF">
        <w:rPr>
          <w:rFonts w:hAnsi="標楷體" w:hint="eastAsia"/>
        </w:rPr>
        <w:t>綜上，</w:t>
      </w:r>
      <w:r w:rsidR="00274C19" w:rsidRPr="00DB75AF">
        <w:rPr>
          <w:rFonts w:hAnsi="標楷體" w:hint="eastAsia"/>
          <w:lang w:eastAsia="zh-HK"/>
        </w:rPr>
        <w:t>臺中地院陳秋月法官辦理消債事</w:t>
      </w:r>
      <w:r w:rsidR="002235CD" w:rsidRPr="00DB75AF">
        <w:rPr>
          <w:rFonts w:hAnsi="標楷體" w:hint="eastAsia"/>
          <w:lang w:eastAsia="zh-HK"/>
        </w:rPr>
        <w:t>件</w:t>
      </w:r>
      <w:r w:rsidR="002235CD" w:rsidRPr="00DB75AF">
        <w:rPr>
          <w:rFonts w:hAnsi="標楷體" w:hint="eastAsia"/>
        </w:rPr>
        <w:t>，</w:t>
      </w:r>
      <w:r w:rsidR="002235CD" w:rsidRPr="00DB75AF">
        <w:rPr>
          <w:rFonts w:hAnsi="標楷體" w:hint="eastAsia"/>
          <w:lang w:eastAsia="zh-HK"/>
        </w:rPr>
        <w:t>尚有未依法開庭使當事人有陳述意見之機會</w:t>
      </w:r>
      <w:r w:rsidR="002235CD" w:rsidRPr="00DB75AF">
        <w:rPr>
          <w:rFonts w:hAnsi="標楷體" w:hint="eastAsia"/>
        </w:rPr>
        <w:t>，</w:t>
      </w:r>
      <w:r w:rsidR="002235CD" w:rsidRPr="00DB75AF">
        <w:rPr>
          <w:rFonts w:hAnsi="標楷體" w:hint="eastAsia"/>
          <w:lang w:eastAsia="zh-HK"/>
        </w:rPr>
        <w:t>即逕行裁定駁回更生聲請</w:t>
      </w:r>
      <w:r w:rsidR="002235CD" w:rsidRPr="00DB75AF">
        <w:rPr>
          <w:rFonts w:hAnsi="標楷體" w:hint="eastAsia"/>
        </w:rPr>
        <w:t>、</w:t>
      </w:r>
      <w:r w:rsidR="002235CD" w:rsidRPr="00DB75AF">
        <w:rPr>
          <w:rFonts w:hAnsi="標楷體" w:hint="eastAsia"/>
          <w:lang w:eastAsia="zh-HK"/>
        </w:rPr>
        <w:t>於聲請清算免責之債務人受不免責裁定確定後</w:t>
      </w:r>
      <w:r w:rsidR="002235CD" w:rsidRPr="00DB75AF">
        <w:rPr>
          <w:rFonts w:hAnsi="標楷體" w:hint="eastAsia"/>
        </w:rPr>
        <w:t>，</w:t>
      </w:r>
      <w:r w:rsidR="002235CD" w:rsidRPr="00DB75AF">
        <w:rPr>
          <w:rFonts w:hAnsi="標楷體" w:hint="eastAsia"/>
          <w:lang w:eastAsia="zh-HK"/>
        </w:rPr>
        <w:t>繼續清償已達消債條例第</w:t>
      </w:r>
      <w:r w:rsidR="002235CD" w:rsidRPr="00DB75AF">
        <w:rPr>
          <w:rFonts w:hAnsi="標楷體" w:hint="eastAsia"/>
        </w:rPr>
        <w:t>133</w:t>
      </w:r>
      <w:r w:rsidR="002235CD" w:rsidRPr="00DB75AF">
        <w:rPr>
          <w:rFonts w:hAnsi="標楷體" w:hint="eastAsia"/>
          <w:lang w:eastAsia="zh-HK"/>
        </w:rPr>
        <w:t>條所定數額</w:t>
      </w:r>
      <w:r w:rsidR="002235CD" w:rsidRPr="00DB75AF">
        <w:rPr>
          <w:rFonts w:hAnsi="標楷體" w:hint="eastAsia"/>
        </w:rPr>
        <w:t>，</w:t>
      </w:r>
      <w:r w:rsidR="002235CD" w:rsidRPr="00DB75AF">
        <w:rPr>
          <w:rFonts w:hAnsi="標楷體" w:hint="eastAsia"/>
          <w:lang w:eastAsia="zh-HK"/>
        </w:rPr>
        <w:t>而依該條例第</w:t>
      </w:r>
      <w:r w:rsidR="002235CD" w:rsidRPr="00DB75AF">
        <w:rPr>
          <w:rFonts w:hAnsi="標楷體" w:hint="eastAsia"/>
        </w:rPr>
        <w:t>141</w:t>
      </w:r>
      <w:r w:rsidR="002235CD" w:rsidRPr="00DB75AF">
        <w:rPr>
          <w:rFonts w:hAnsi="標楷體" w:hint="eastAsia"/>
          <w:lang w:eastAsia="zh-HK"/>
        </w:rPr>
        <w:t>條規定</w:t>
      </w:r>
      <w:r w:rsidR="002235CD" w:rsidRPr="00DB75AF">
        <w:rPr>
          <w:rFonts w:hAnsi="標楷體" w:hint="eastAsia"/>
        </w:rPr>
        <w:t>，</w:t>
      </w:r>
      <w:r w:rsidR="002235CD" w:rsidRPr="00DB75AF">
        <w:rPr>
          <w:rFonts w:hAnsi="標楷體" w:hint="eastAsia"/>
          <w:lang w:eastAsia="zh-HK"/>
        </w:rPr>
        <w:t>即應為免責裁定之情況下</w:t>
      </w:r>
      <w:r w:rsidR="002235CD" w:rsidRPr="00DB75AF">
        <w:rPr>
          <w:rFonts w:hAnsi="標楷體" w:hint="eastAsia"/>
        </w:rPr>
        <w:t>，</w:t>
      </w:r>
      <w:r w:rsidR="002235CD" w:rsidRPr="00DB75AF">
        <w:rPr>
          <w:rFonts w:hAnsi="標楷體" w:hint="eastAsia"/>
          <w:lang w:eastAsia="zh-HK"/>
        </w:rPr>
        <w:t>仍積極勸諭債務人勉力再為一定數額之清償</w:t>
      </w:r>
      <w:r w:rsidR="002235CD" w:rsidRPr="00DB75AF">
        <w:rPr>
          <w:rFonts w:hAnsi="標楷體" w:hint="eastAsia"/>
        </w:rPr>
        <w:t>，</w:t>
      </w:r>
      <w:r w:rsidR="002235CD" w:rsidRPr="00DB75AF">
        <w:rPr>
          <w:rFonts w:hAnsi="標楷體" w:hint="eastAsia"/>
          <w:lang w:eastAsia="zh-HK"/>
        </w:rPr>
        <w:t>始同意裁定免責等之違誤</w:t>
      </w:r>
      <w:r w:rsidR="002235CD" w:rsidRPr="00DB75AF">
        <w:rPr>
          <w:rFonts w:hAnsi="標楷體" w:hint="eastAsia"/>
        </w:rPr>
        <w:t>，</w:t>
      </w:r>
      <w:r w:rsidR="002235CD" w:rsidRPr="00DB75AF">
        <w:rPr>
          <w:rFonts w:hAnsi="標楷體" w:hint="eastAsia"/>
          <w:lang w:eastAsia="zh-HK"/>
        </w:rPr>
        <w:t>均與消債條例相關規定之意旨未盡相符</w:t>
      </w:r>
      <w:r w:rsidR="002235CD" w:rsidRPr="00DB75AF">
        <w:rPr>
          <w:rFonts w:hAnsi="標楷體" w:hint="eastAsia"/>
        </w:rPr>
        <w:t>。</w:t>
      </w:r>
      <w:r w:rsidR="00B471C9" w:rsidRPr="00DB75AF">
        <w:rPr>
          <w:rFonts w:hAnsi="標楷體" w:hint="eastAsia"/>
          <w:lang w:eastAsia="zh-HK"/>
        </w:rPr>
        <w:t>司法院除應督促</w:t>
      </w:r>
      <w:r w:rsidR="002235CD" w:rsidRPr="00DB75AF">
        <w:rPr>
          <w:rFonts w:hAnsi="標楷體" w:hint="eastAsia"/>
          <w:lang w:eastAsia="zh-HK"/>
        </w:rPr>
        <w:t>臺中地院澈</w:t>
      </w:r>
      <w:r w:rsidR="002235CD" w:rsidRPr="00DB75AF">
        <w:rPr>
          <w:rFonts w:hAnsi="標楷體" w:hint="eastAsia"/>
        </w:rPr>
        <w:t>底</w:t>
      </w:r>
      <w:r w:rsidR="002235CD" w:rsidRPr="00DB75AF">
        <w:rPr>
          <w:rFonts w:hAnsi="標楷體" w:hint="eastAsia"/>
          <w:lang w:eastAsia="zh-HK"/>
        </w:rPr>
        <w:t>檢討改善外</w:t>
      </w:r>
      <w:r w:rsidR="002235CD" w:rsidRPr="00DB75AF">
        <w:rPr>
          <w:rFonts w:hAnsi="標楷體" w:hint="eastAsia"/>
        </w:rPr>
        <w:t>，</w:t>
      </w:r>
      <w:r w:rsidR="002235CD" w:rsidRPr="00DB75AF">
        <w:rPr>
          <w:rFonts w:hAnsi="標楷體" w:hint="eastAsia"/>
          <w:lang w:eastAsia="zh-HK"/>
        </w:rPr>
        <w:t>並應通盤檢視其他各地方法院辦理</w:t>
      </w:r>
      <w:r w:rsidR="00982E67" w:rsidRPr="00DB75AF">
        <w:rPr>
          <w:rFonts w:hAnsi="標楷體" w:hint="eastAsia"/>
          <w:lang w:eastAsia="zh-HK"/>
        </w:rPr>
        <w:t>消債事件</w:t>
      </w:r>
      <w:r w:rsidR="002235CD" w:rsidRPr="00DB75AF">
        <w:rPr>
          <w:rFonts w:hAnsi="標楷體" w:hint="eastAsia"/>
          <w:lang w:eastAsia="zh-HK"/>
        </w:rPr>
        <w:t>是否有類此情形</w:t>
      </w:r>
      <w:r w:rsidR="002235CD" w:rsidRPr="00DB75AF">
        <w:rPr>
          <w:rFonts w:hAnsi="標楷體" w:hint="eastAsia"/>
        </w:rPr>
        <w:t>，</w:t>
      </w:r>
      <w:r w:rsidR="002235CD" w:rsidRPr="00DB75AF">
        <w:rPr>
          <w:rFonts w:hAnsi="標楷體" w:hint="eastAsia"/>
          <w:lang w:eastAsia="zh-HK"/>
        </w:rPr>
        <w:t>一併促請注意改善</w:t>
      </w:r>
      <w:r w:rsidR="002235CD" w:rsidRPr="00DB75AF">
        <w:rPr>
          <w:rFonts w:hAnsi="標楷體" w:hint="eastAsia"/>
        </w:rPr>
        <w:t>，</w:t>
      </w:r>
      <w:r w:rsidR="002235CD" w:rsidRPr="00DB75AF">
        <w:rPr>
          <w:rFonts w:hAnsi="標楷體" w:hint="eastAsia"/>
          <w:lang w:eastAsia="zh-HK"/>
        </w:rPr>
        <w:t>俾能落實債務人</w:t>
      </w:r>
      <w:r w:rsidR="002235CD" w:rsidRPr="00DB75AF">
        <w:rPr>
          <w:rFonts w:hAnsi="標楷體" w:hint="eastAsia"/>
        </w:rPr>
        <w:t>經濟生活更生、社會經濟健全發展</w:t>
      </w:r>
      <w:r w:rsidR="002235CD" w:rsidRPr="00DB75AF">
        <w:rPr>
          <w:rFonts w:hAnsi="標楷體" w:hint="eastAsia"/>
          <w:lang w:eastAsia="zh-HK"/>
        </w:rPr>
        <w:t>之消債條例立法精神</w:t>
      </w:r>
      <w:r w:rsidR="00B26430" w:rsidRPr="00DB75AF">
        <w:rPr>
          <w:rFonts w:hAnsi="標楷體" w:hint="eastAsia"/>
        </w:rPr>
        <w:t>。</w:t>
      </w:r>
    </w:p>
    <w:p w:rsidR="009E343D" w:rsidRPr="00DB75AF" w:rsidRDefault="009E343D" w:rsidP="009E343D">
      <w:pPr>
        <w:pStyle w:val="1"/>
        <w:rPr>
          <w:rFonts w:hAnsi="標楷體"/>
        </w:rPr>
      </w:pPr>
      <w:r w:rsidRPr="00DB75AF">
        <w:rPr>
          <w:rFonts w:hAnsi="標楷體" w:hint="eastAsia"/>
        </w:rPr>
        <w:t>處理辦法：</w:t>
      </w:r>
    </w:p>
    <w:p w:rsidR="000C4451" w:rsidRPr="00DB75AF" w:rsidRDefault="000C4451" w:rsidP="000C4451">
      <w:pPr>
        <w:pStyle w:val="2"/>
        <w:numPr>
          <w:ilvl w:val="1"/>
          <w:numId w:val="1"/>
        </w:numPr>
        <w:autoSpaceDE/>
        <w:autoSpaceDN/>
        <w:ind w:left="1020" w:hanging="680"/>
        <w:rPr>
          <w:rFonts w:hAnsi="標楷體"/>
        </w:rPr>
      </w:pPr>
      <w:bookmarkStart w:id="41" w:name="_Toc70241818"/>
      <w:bookmarkStart w:id="42" w:name="_Toc70242207"/>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Start w:id="54" w:name="_Toc69556899"/>
      <w:bookmarkStart w:id="55" w:name="_Toc69556948"/>
      <w:bookmarkStart w:id="56" w:name="_Toc69609822"/>
      <w:bookmarkStart w:id="57" w:name="_Toc2400397"/>
      <w:bookmarkStart w:id="58" w:name="_Toc4316191"/>
      <w:bookmarkStart w:id="59" w:name="_Toc4473332"/>
      <w:bookmarkStart w:id="60" w:name="_Toc69556901"/>
      <w:bookmarkStart w:id="61" w:name="_Toc69556950"/>
      <w:bookmarkStart w:id="62" w:name="_Toc69609824"/>
      <w:bookmarkStart w:id="63" w:name="_Toc70241822"/>
      <w:bookmarkStart w:id="64" w:name="_Toc70242211"/>
      <w:bookmarkStart w:id="65" w:name="_Toc421794881"/>
      <w:bookmarkStart w:id="66" w:name="_Toc421795447"/>
      <w:bookmarkStart w:id="67" w:name="_Toc421796028"/>
      <w:bookmarkStart w:id="68" w:name="_Toc422728963"/>
      <w:bookmarkStart w:id="69" w:name="_Toc422834166"/>
      <w:r w:rsidRPr="00DB75AF">
        <w:rPr>
          <w:rFonts w:hAnsi="標楷體" w:hint="eastAsia"/>
        </w:rPr>
        <w:lastRenderedPageBreak/>
        <w:t>調查意見，函請司法院</w:t>
      </w:r>
      <w:r w:rsidR="006564D3" w:rsidRPr="00DB75AF">
        <w:rPr>
          <w:rFonts w:hAnsi="標楷體" w:hint="eastAsia"/>
          <w:lang w:eastAsia="zh-HK"/>
        </w:rPr>
        <w:t>督促</w:t>
      </w:r>
      <w:r w:rsidR="00334458" w:rsidRPr="00DB75AF">
        <w:rPr>
          <w:rFonts w:hAnsi="標楷體" w:hint="eastAsia"/>
          <w:lang w:eastAsia="zh-HK"/>
        </w:rPr>
        <w:t>所屬</w:t>
      </w:r>
      <w:r w:rsidRPr="00DB75AF">
        <w:rPr>
          <w:rFonts w:hAnsi="標楷體" w:hint="eastAsia"/>
        </w:rPr>
        <w:t>檢討改善見復。</w:t>
      </w:r>
      <w:bookmarkEnd w:id="41"/>
      <w:bookmarkEnd w:id="42"/>
    </w:p>
    <w:p w:rsidR="000C4451" w:rsidRPr="00DB75AF" w:rsidRDefault="000C4451" w:rsidP="000C4451">
      <w:pPr>
        <w:pStyle w:val="2"/>
        <w:numPr>
          <w:ilvl w:val="1"/>
          <w:numId w:val="1"/>
        </w:numPr>
        <w:autoSpaceDE/>
        <w:autoSpaceDN/>
        <w:ind w:left="1020" w:hanging="680"/>
        <w:rPr>
          <w:rFonts w:hAnsi="標楷體"/>
        </w:rPr>
      </w:pPr>
      <w:bookmarkStart w:id="70" w:name="_Toc70241819"/>
      <w:bookmarkStart w:id="71" w:name="_Toc70242208"/>
      <w:r w:rsidRPr="00DB75AF">
        <w:rPr>
          <w:rFonts w:hAnsi="標楷體" w:hint="eastAsia"/>
        </w:rPr>
        <w:t>調查意見，函復本案陳訴人。</w:t>
      </w:r>
      <w:bookmarkEnd w:id="70"/>
      <w:bookmarkEnd w:id="71"/>
    </w:p>
    <w:bookmarkEnd w:id="43"/>
    <w:bookmarkEnd w:id="44"/>
    <w:bookmarkEnd w:id="45"/>
    <w:bookmarkEnd w:id="46"/>
    <w:bookmarkEnd w:id="47"/>
    <w:bookmarkEnd w:id="48"/>
    <w:bookmarkEnd w:id="49"/>
    <w:bookmarkEnd w:id="50"/>
    <w:bookmarkEnd w:id="51"/>
    <w:bookmarkEnd w:id="52"/>
    <w:bookmarkEnd w:id="53"/>
    <w:bookmarkEnd w:id="54"/>
    <w:bookmarkEnd w:id="55"/>
    <w:bookmarkEnd w:id="56"/>
    <w:p w:rsidR="00CB6027" w:rsidRPr="00DB75AF" w:rsidRDefault="000C4451" w:rsidP="000C4451">
      <w:pPr>
        <w:pStyle w:val="2"/>
        <w:numPr>
          <w:ilvl w:val="1"/>
          <w:numId w:val="1"/>
        </w:numPr>
        <w:autoSpaceDE/>
        <w:autoSpaceDN/>
        <w:ind w:left="1020" w:hanging="680"/>
        <w:rPr>
          <w:rFonts w:hAnsi="標楷體"/>
        </w:rPr>
      </w:pPr>
      <w:r w:rsidRPr="00DB75AF">
        <w:rPr>
          <w:rFonts w:hAnsi="標楷體" w:hint="eastAsia"/>
        </w:rPr>
        <w:t>檢附派查函及相關附件，送請司法及獄政委員會處理</w:t>
      </w:r>
      <w:r w:rsidR="00CB6027" w:rsidRPr="00DB75AF">
        <w:rPr>
          <w:rFonts w:hAnsi="標楷體" w:hint="eastAsia"/>
        </w:rPr>
        <w:t>。</w:t>
      </w:r>
      <w:bookmarkEnd w:id="57"/>
      <w:bookmarkEnd w:id="58"/>
      <w:bookmarkEnd w:id="59"/>
      <w:bookmarkEnd w:id="60"/>
      <w:bookmarkEnd w:id="61"/>
      <w:bookmarkEnd w:id="62"/>
      <w:bookmarkEnd w:id="63"/>
      <w:bookmarkEnd w:id="64"/>
      <w:bookmarkEnd w:id="65"/>
      <w:bookmarkEnd w:id="66"/>
      <w:bookmarkEnd w:id="67"/>
      <w:bookmarkEnd w:id="68"/>
      <w:bookmarkEnd w:id="69"/>
    </w:p>
    <w:p w:rsidR="00CB6027" w:rsidRPr="00DB75AF" w:rsidRDefault="00CB6027" w:rsidP="00CB6027">
      <w:pPr>
        <w:pStyle w:val="ab"/>
        <w:spacing w:beforeLines="150" w:before="685" w:after="0"/>
        <w:ind w:leftChars="1100" w:left="3742"/>
        <w:rPr>
          <w:rFonts w:hAnsi="標楷體"/>
          <w:b w:val="0"/>
          <w:bCs/>
          <w:snapToGrid/>
          <w:spacing w:val="0"/>
          <w:kern w:val="0"/>
          <w:sz w:val="40"/>
        </w:rPr>
      </w:pPr>
      <w:r w:rsidRPr="00DB75AF">
        <w:rPr>
          <w:rFonts w:hAnsi="標楷體" w:hint="eastAsia"/>
          <w:b w:val="0"/>
          <w:bCs/>
          <w:snapToGrid/>
          <w:spacing w:val="12"/>
          <w:kern w:val="0"/>
          <w:sz w:val="40"/>
        </w:rPr>
        <w:t>調查委員：</w:t>
      </w:r>
      <w:r w:rsidR="00843657">
        <w:rPr>
          <w:rFonts w:hAnsi="標楷體" w:hint="eastAsia"/>
          <w:b w:val="0"/>
          <w:bCs/>
          <w:snapToGrid/>
          <w:spacing w:val="12"/>
          <w:kern w:val="0"/>
          <w:sz w:val="40"/>
          <w:lang w:eastAsia="zh-HK"/>
        </w:rPr>
        <w:t>楊芳玲</w:t>
      </w:r>
      <w:bookmarkStart w:id="72" w:name="_GoBack"/>
      <w:bookmarkEnd w:id="72"/>
    </w:p>
    <w:p w:rsidR="00CB6027" w:rsidRPr="00843657" w:rsidRDefault="00843657" w:rsidP="007E36FF">
      <w:pPr>
        <w:pStyle w:val="ab"/>
        <w:spacing w:before="0" w:after="0"/>
        <w:ind w:leftChars="1100" w:left="3742" w:firstLineChars="500" w:firstLine="2221"/>
        <w:rPr>
          <w:rFonts w:hAnsi="標楷體"/>
          <w:b w:val="0"/>
          <w:bCs/>
          <w:snapToGrid/>
          <w:spacing w:val="12"/>
          <w:kern w:val="0"/>
          <w:sz w:val="40"/>
        </w:rPr>
      </w:pPr>
      <w:r w:rsidRPr="00843657">
        <w:rPr>
          <w:rFonts w:hAnsi="標楷體" w:hint="eastAsia"/>
          <w:b w:val="0"/>
          <w:bCs/>
          <w:snapToGrid/>
          <w:spacing w:val="12"/>
          <w:kern w:val="0"/>
          <w:sz w:val="40"/>
          <w:lang w:eastAsia="zh-HK"/>
        </w:rPr>
        <w:t>蔡崇義</w:t>
      </w:r>
    </w:p>
    <w:p w:rsidR="00CB6027" w:rsidRPr="00DB75AF" w:rsidRDefault="00CB6027" w:rsidP="00CB6027">
      <w:pPr>
        <w:pStyle w:val="ab"/>
        <w:spacing w:before="0" w:after="0"/>
        <w:ind w:leftChars="1100" w:left="3742" w:firstLineChars="500" w:firstLine="2021"/>
        <w:rPr>
          <w:rFonts w:hAnsi="標楷體"/>
          <w:b w:val="0"/>
          <w:bCs/>
          <w:snapToGrid/>
          <w:spacing w:val="12"/>
          <w:kern w:val="0"/>
        </w:rPr>
      </w:pPr>
    </w:p>
    <w:p w:rsidR="00CB6027" w:rsidRPr="00DB75AF" w:rsidRDefault="00CB6027" w:rsidP="00CB6027">
      <w:pPr>
        <w:pStyle w:val="ab"/>
        <w:spacing w:before="0" w:after="0"/>
        <w:ind w:leftChars="1100" w:left="3742" w:firstLineChars="500" w:firstLine="2021"/>
        <w:rPr>
          <w:rFonts w:hAnsi="標楷體"/>
          <w:b w:val="0"/>
          <w:bCs/>
          <w:snapToGrid/>
          <w:spacing w:val="12"/>
          <w:kern w:val="0"/>
        </w:rPr>
      </w:pPr>
    </w:p>
    <w:bookmarkEnd w:id="35"/>
    <w:bookmarkEnd w:id="36"/>
    <w:bookmarkEnd w:id="37"/>
    <w:bookmarkEnd w:id="38"/>
    <w:bookmarkEnd w:id="39"/>
    <w:bookmarkEnd w:id="40"/>
    <w:p w:rsidR="00CB6027" w:rsidRPr="00DB75AF" w:rsidRDefault="00CB6027" w:rsidP="00CB6027">
      <w:pPr>
        <w:pStyle w:val="1"/>
        <w:numPr>
          <w:ilvl w:val="0"/>
          <w:numId w:val="0"/>
        </w:numPr>
        <w:ind w:left="1020" w:hangingChars="300" w:hanging="1020"/>
        <w:rPr>
          <w:rFonts w:hAnsi="標楷體"/>
        </w:rPr>
      </w:pPr>
    </w:p>
    <w:sectPr w:rsidR="00CB6027" w:rsidRPr="00DB75A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882" w:rsidRDefault="003A7882">
      <w:r>
        <w:separator/>
      </w:r>
    </w:p>
  </w:endnote>
  <w:endnote w:type="continuationSeparator" w:id="0">
    <w:p w:rsidR="003A7882" w:rsidRDefault="003A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882" w:rsidRPr="00223427" w:rsidRDefault="003A7882">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AF64B4">
      <w:rPr>
        <w:rStyle w:val="ad"/>
        <w:rFonts w:ascii="Times New Roman"/>
        <w:noProof/>
        <w:sz w:val="24"/>
      </w:rPr>
      <w:t>29</w:t>
    </w:r>
    <w:r w:rsidRPr="00223427">
      <w:rPr>
        <w:rStyle w:val="ad"/>
        <w:rFonts w:ascii="Times New Roman"/>
        <w:sz w:val="24"/>
      </w:rPr>
      <w:fldChar w:fldCharType="end"/>
    </w:r>
  </w:p>
  <w:p w:rsidR="003A7882" w:rsidRDefault="003A788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882" w:rsidRDefault="003A7882">
      <w:r>
        <w:separator/>
      </w:r>
    </w:p>
  </w:footnote>
  <w:footnote w:type="continuationSeparator" w:id="0">
    <w:p w:rsidR="003A7882" w:rsidRDefault="003A7882">
      <w:r>
        <w:continuationSeparator/>
      </w:r>
    </w:p>
  </w:footnote>
  <w:footnote w:id="1">
    <w:p w:rsidR="003A7882" w:rsidRPr="00AA47FA" w:rsidRDefault="003A7882" w:rsidP="00E52C64">
      <w:pPr>
        <w:pStyle w:val="afd"/>
        <w:jc w:val="both"/>
      </w:pPr>
      <w:r>
        <w:rPr>
          <w:rStyle w:val="aff"/>
        </w:rPr>
        <w:footnoteRef/>
      </w:r>
      <w:r>
        <w:t xml:space="preserve"> </w:t>
      </w:r>
      <w:r>
        <w:rPr>
          <w:rFonts w:hint="eastAsia"/>
          <w:lang w:eastAsia="zh-HK"/>
        </w:rPr>
        <w:t>消債條例第</w:t>
      </w:r>
      <w:r>
        <w:rPr>
          <w:rFonts w:hint="eastAsia"/>
        </w:rPr>
        <w:t>64</w:t>
      </w:r>
      <w:r>
        <w:rPr>
          <w:rFonts w:hint="eastAsia"/>
          <w:lang w:eastAsia="zh-HK"/>
        </w:rPr>
        <w:t>條第</w:t>
      </w:r>
      <w:r>
        <w:rPr>
          <w:rFonts w:hint="eastAsia"/>
        </w:rPr>
        <w:t>1</w:t>
      </w:r>
      <w:r>
        <w:rPr>
          <w:rFonts w:hint="eastAsia"/>
          <w:lang w:eastAsia="zh-HK"/>
        </w:rPr>
        <w:t>項規定：</w:t>
      </w:r>
      <w:r>
        <w:rPr>
          <w:rFonts w:hAnsi="標楷體" w:hint="eastAsia"/>
        </w:rPr>
        <w:t>「</w:t>
      </w:r>
      <w:r>
        <w:rPr>
          <w:rFonts w:hint="eastAsia"/>
        </w:rPr>
        <w:t>債務人有薪資、執行業務所得或其他固定收入，依其收入及財產狀況，可認更生方案之條件已盡力清償者，法院應以裁定認可更生方案。債務人無固定收入，更生方案有保證人、提供擔保之人或其他共同負擔債務之人，法院認其條件公允者，亦同。</w:t>
      </w:r>
      <w:r>
        <w:rPr>
          <w:rFonts w:hAnsi="標楷體" w:hint="eastAsia"/>
        </w:rPr>
        <w:t>」</w:t>
      </w:r>
    </w:p>
  </w:footnote>
  <w:footnote w:id="2">
    <w:p w:rsidR="003A7882" w:rsidRDefault="003A7882" w:rsidP="00B0270F">
      <w:pPr>
        <w:pStyle w:val="afd"/>
      </w:pPr>
      <w:r>
        <w:rPr>
          <w:rStyle w:val="aff"/>
        </w:rPr>
        <w:footnoteRef/>
      </w:r>
      <w:r>
        <w:t xml:space="preserve"> </w:t>
      </w:r>
      <w:r>
        <w:rPr>
          <w:rFonts w:hint="eastAsia"/>
          <w:lang w:eastAsia="zh-HK"/>
        </w:rPr>
        <w:t>臺中地院提供</w:t>
      </w:r>
      <w:r>
        <w:rPr>
          <w:rFonts w:hint="eastAsia"/>
        </w:rPr>
        <w:t>此裁准率之計算係以終結總件數1,050扣除當事人撤回件數624、移送管轄4及其他1件(共扣除629件)後，</w:t>
      </w:r>
      <w:r>
        <w:rPr>
          <w:rFonts w:hint="eastAsia"/>
          <w:lang w:eastAsia="zh-HK"/>
        </w:rPr>
        <w:t>以</w:t>
      </w:r>
      <w:r>
        <w:rPr>
          <w:rFonts w:hint="eastAsia"/>
        </w:rPr>
        <w:t>421(=1050-629)件作為分母，361/421*100%=85.75%。</w:t>
      </w:r>
    </w:p>
  </w:footnote>
  <w:footnote w:id="3">
    <w:p w:rsidR="003A7882" w:rsidRDefault="003A7882" w:rsidP="001345EC">
      <w:pPr>
        <w:pStyle w:val="afd"/>
      </w:pPr>
      <w:r>
        <w:rPr>
          <w:rStyle w:val="aff"/>
        </w:rPr>
        <w:footnoteRef/>
      </w:r>
      <w:r>
        <w:t xml:space="preserve"> </w:t>
      </w:r>
      <w:r>
        <w:rPr>
          <w:rFonts w:hint="eastAsia"/>
        </w:rPr>
        <w:t>計算式：624/(1050-5)</w:t>
      </w:r>
    </w:p>
  </w:footnote>
  <w:footnote w:id="4">
    <w:p w:rsidR="003A7882" w:rsidRPr="001345EC" w:rsidRDefault="003A7882">
      <w:pPr>
        <w:pStyle w:val="afd"/>
      </w:pPr>
      <w:r>
        <w:rPr>
          <w:rStyle w:val="aff"/>
        </w:rPr>
        <w:footnoteRef/>
      </w:r>
      <w:r>
        <w:t xml:space="preserve"> </w:t>
      </w:r>
      <w:r>
        <w:rPr>
          <w:rFonts w:hint="eastAsia"/>
        </w:rPr>
        <w:t>計算式：232/(281-3)</w:t>
      </w:r>
    </w:p>
  </w:footnote>
  <w:footnote w:id="5">
    <w:p w:rsidR="003A7882" w:rsidRPr="00512F4A" w:rsidRDefault="003A7882">
      <w:pPr>
        <w:pStyle w:val="afd"/>
      </w:pPr>
      <w:r>
        <w:rPr>
          <w:rStyle w:val="aff"/>
        </w:rPr>
        <w:footnoteRef/>
      </w:r>
      <w:r>
        <w:t xml:space="preserve"> </w:t>
      </w:r>
      <w:r w:rsidRPr="00512F4A">
        <w:t>https://www.judicial.gov.tw/juds/dd/t6.pdf</w:t>
      </w:r>
    </w:p>
  </w:footnote>
  <w:footnote w:id="6">
    <w:p w:rsidR="003A7882" w:rsidRDefault="003A7882" w:rsidP="00D75594">
      <w:pPr>
        <w:pStyle w:val="afd"/>
        <w:jc w:val="both"/>
      </w:pPr>
      <w:r>
        <w:rPr>
          <w:rStyle w:val="aff"/>
        </w:rPr>
        <w:footnoteRef/>
      </w:r>
      <w:r>
        <w:t xml:space="preserve"> </w:t>
      </w:r>
      <w:r>
        <w:rPr>
          <w:rFonts w:hint="eastAsia"/>
          <w:lang w:eastAsia="zh-HK"/>
        </w:rPr>
        <w:t>該統計表之終結件數係包括下列各項終結情形之合計總數：</w:t>
      </w:r>
      <w:r>
        <w:rPr>
          <w:rFonts w:hAnsi="標楷體" w:hint="eastAsia"/>
          <w:lang w:eastAsia="zh-HK"/>
        </w:rPr>
        <w:t>「</w:t>
      </w:r>
      <w:r>
        <w:rPr>
          <w:rFonts w:hint="eastAsia"/>
          <w:lang w:eastAsia="zh-HK"/>
        </w:rPr>
        <w:t>開始更生清算程序</w:t>
      </w:r>
      <w:r>
        <w:rPr>
          <w:rFonts w:hAnsi="標楷體" w:hint="eastAsia"/>
          <w:lang w:eastAsia="zh-HK"/>
        </w:rPr>
        <w:t>」</w:t>
      </w:r>
      <w:r>
        <w:rPr>
          <w:rFonts w:hint="eastAsia"/>
        </w:rPr>
        <w:t>、</w:t>
      </w:r>
      <w:r>
        <w:rPr>
          <w:rFonts w:hAnsi="標楷體" w:hint="eastAsia"/>
          <w:lang w:eastAsia="zh-HK"/>
        </w:rPr>
        <w:t>「</w:t>
      </w:r>
      <w:r>
        <w:rPr>
          <w:rFonts w:hint="eastAsia"/>
          <w:lang w:eastAsia="zh-HK"/>
        </w:rPr>
        <w:t>開始清算程序並同時終止清算程序</w:t>
      </w:r>
      <w:r>
        <w:rPr>
          <w:rFonts w:hAnsi="標楷體" w:hint="eastAsia"/>
          <w:lang w:eastAsia="zh-HK"/>
        </w:rPr>
        <w:t>」</w:t>
      </w:r>
      <w:r>
        <w:rPr>
          <w:rFonts w:hint="eastAsia"/>
        </w:rPr>
        <w:t>、</w:t>
      </w:r>
      <w:r>
        <w:rPr>
          <w:rFonts w:hAnsi="標楷體" w:hint="eastAsia"/>
          <w:lang w:eastAsia="zh-HK"/>
        </w:rPr>
        <w:t>「</w:t>
      </w:r>
      <w:r>
        <w:rPr>
          <w:rFonts w:hint="eastAsia"/>
          <w:lang w:eastAsia="zh-HK"/>
        </w:rPr>
        <w:t>清算程序終止</w:t>
      </w:r>
      <w:r>
        <w:rPr>
          <w:rFonts w:hAnsi="標楷體" w:hint="eastAsia"/>
          <w:lang w:eastAsia="zh-HK"/>
        </w:rPr>
        <w:t>」</w:t>
      </w:r>
      <w:r>
        <w:rPr>
          <w:rFonts w:hint="eastAsia"/>
        </w:rPr>
        <w:t>、</w:t>
      </w:r>
      <w:r>
        <w:rPr>
          <w:rFonts w:hAnsi="標楷體" w:hint="eastAsia"/>
          <w:lang w:eastAsia="zh-HK"/>
        </w:rPr>
        <w:t>「</w:t>
      </w:r>
      <w:r>
        <w:rPr>
          <w:rFonts w:hint="eastAsia"/>
          <w:lang w:eastAsia="zh-HK"/>
        </w:rPr>
        <w:t>更生清算程序終結</w:t>
      </w:r>
      <w:r>
        <w:rPr>
          <w:rFonts w:hAnsi="標楷體" w:hint="eastAsia"/>
          <w:lang w:eastAsia="zh-HK"/>
        </w:rPr>
        <w:t>」</w:t>
      </w:r>
      <w:r>
        <w:rPr>
          <w:rFonts w:hint="eastAsia"/>
        </w:rPr>
        <w:t>、</w:t>
      </w:r>
      <w:r>
        <w:rPr>
          <w:rFonts w:hAnsi="標楷體" w:hint="eastAsia"/>
          <w:lang w:eastAsia="zh-HK"/>
        </w:rPr>
        <w:t>「</w:t>
      </w:r>
      <w:r>
        <w:rPr>
          <w:rFonts w:hint="eastAsia"/>
          <w:lang w:eastAsia="zh-HK"/>
        </w:rPr>
        <w:t>更生開始後轉清算程序</w:t>
      </w:r>
      <w:r>
        <w:rPr>
          <w:rFonts w:hAnsi="標楷體" w:hint="eastAsia"/>
          <w:lang w:eastAsia="zh-HK"/>
        </w:rPr>
        <w:t>」</w:t>
      </w:r>
      <w:r>
        <w:rPr>
          <w:rFonts w:hint="eastAsia"/>
        </w:rPr>
        <w:t>、</w:t>
      </w:r>
      <w:r>
        <w:rPr>
          <w:rFonts w:hAnsi="標楷體" w:hint="eastAsia"/>
          <w:lang w:eastAsia="zh-HK"/>
        </w:rPr>
        <w:t>「協商認可」</w:t>
      </w:r>
      <w:r>
        <w:rPr>
          <w:rFonts w:hint="eastAsia"/>
        </w:rPr>
        <w:t>、</w:t>
      </w:r>
      <w:r>
        <w:rPr>
          <w:rFonts w:hAnsi="標楷體" w:hint="eastAsia"/>
          <w:lang w:eastAsia="zh-HK"/>
        </w:rPr>
        <w:t>「協商不予認可」</w:t>
      </w:r>
      <w:r>
        <w:rPr>
          <w:rFonts w:hint="eastAsia"/>
        </w:rPr>
        <w:t>、</w:t>
      </w:r>
      <w:r>
        <w:rPr>
          <w:rFonts w:hAnsi="標楷體" w:hint="eastAsia"/>
          <w:lang w:eastAsia="zh-HK"/>
        </w:rPr>
        <w:t>「准許」</w:t>
      </w:r>
      <w:r>
        <w:rPr>
          <w:rFonts w:hint="eastAsia"/>
        </w:rPr>
        <w:t>、</w:t>
      </w:r>
      <w:r>
        <w:rPr>
          <w:rFonts w:hAnsi="標楷體" w:hint="eastAsia"/>
          <w:lang w:eastAsia="zh-HK"/>
        </w:rPr>
        <w:t>「部分准許部分駁回」</w:t>
      </w:r>
      <w:r>
        <w:rPr>
          <w:rFonts w:hint="eastAsia"/>
        </w:rPr>
        <w:t>、</w:t>
      </w:r>
      <w:r>
        <w:rPr>
          <w:rFonts w:hAnsi="標楷體" w:hint="eastAsia"/>
          <w:lang w:eastAsia="zh-HK"/>
        </w:rPr>
        <w:t>「調解成立」</w:t>
      </w:r>
      <w:r>
        <w:rPr>
          <w:rFonts w:hint="eastAsia"/>
        </w:rPr>
        <w:t>、</w:t>
      </w:r>
      <w:r>
        <w:rPr>
          <w:rFonts w:hAnsi="標楷體" w:hint="eastAsia"/>
          <w:lang w:eastAsia="zh-HK"/>
        </w:rPr>
        <w:t>「調解不成立」</w:t>
      </w:r>
      <w:r>
        <w:rPr>
          <w:rFonts w:hAnsi="標楷體" w:hint="eastAsia"/>
        </w:rPr>
        <w:t>、</w:t>
      </w:r>
      <w:r>
        <w:rPr>
          <w:rFonts w:hAnsi="標楷體" w:hint="eastAsia"/>
          <w:lang w:eastAsia="zh-HK"/>
        </w:rPr>
        <w:t>「駁回」</w:t>
      </w:r>
      <w:r>
        <w:rPr>
          <w:rFonts w:hAnsi="標楷體" w:hint="eastAsia"/>
        </w:rPr>
        <w:t>(</w:t>
      </w:r>
      <w:r>
        <w:rPr>
          <w:rFonts w:hAnsi="標楷體" w:hint="eastAsia"/>
          <w:lang w:eastAsia="zh-HK"/>
        </w:rPr>
        <w:t>又分列為「不合法」及「無理由」</w:t>
      </w:r>
      <w:r>
        <w:rPr>
          <w:rFonts w:hAnsi="標楷體" w:hint="eastAsia"/>
        </w:rPr>
        <w:t>)</w:t>
      </w:r>
      <w:r>
        <w:rPr>
          <w:rFonts w:hint="eastAsia"/>
        </w:rPr>
        <w:t>、</w:t>
      </w:r>
      <w:r>
        <w:rPr>
          <w:rFonts w:hAnsi="標楷體" w:hint="eastAsia"/>
          <w:lang w:eastAsia="zh-HK"/>
        </w:rPr>
        <w:t>「廢棄」</w:t>
      </w:r>
      <w:r>
        <w:rPr>
          <w:rFonts w:hAnsi="標楷體" w:hint="eastAsia"/>
        </w:rPr>
        <w:t>(</w:t>
      </w:r>
      <w:r>
        <w:rPr>
          <w:rFonts w:hAnsi="標楷體" w:hint="eastAsia"/>
          <w:lang w:eastAsia="zh-HK"/>
        </w:rPr>
        <w:t>又分列為「全部」及「部分」</w:t>
      </w:r>
      <w:r>
        <w:rPr>
          <w:rFonts w:hAnsi="標楷體" w:hint="eastAsia"/>
        </w:rPr>
        <w:t>)</w:t>
      </w:r>
      <w:r>
        <w:rPr>
          <w:rFonts w:hint="eastAsia"/>
        </w:rPr>
        <w:t>、</w:t>
      </w:r>
      <w:r>
        <w:rPr>
          <w:rFonts w:hAnsi="標楷體" w:hint="eastAsia"/>
          <w:lang w:eastAsia="zh-HK"/>
        </w:rPr>
        <w:t>「移送管轄」</w:t>
      </w:r>
      <w:r>
        <w:rPr>
          <w:rFonts w:hint="eastAsia"/>
        </w:rPr>
        <w:t>、</w:t>
      </w:r>
      <w:r>
        <w:rPr>
          <w:rFonts w:hAnsi="標楷體" w:hint="eastAsia"/>
          <w:lang w:eastAsia="zh-HK"/>
        </w:rPr>
        <w:t>「撤回」</w:t>
      </w:r>
      <w:r>
        <w:rPr>
          <w:rFonts w:hint="eastAsia"/>
          <w:lang w:eastAsia="zh-HK"/>
        </w:rPr>
        <w:t>及</w:t>
      </w:r>
      <w:r>
        <w:rPr>
          <w:rFonts w:hAnsi="標楷體" w:hint="eastAsia"/>
          <w:lang w:eastAsia="zh-HK"/>
        </w:rPr>
        <w:t>「其他」</w:t>
      </w:r>
      <w:r>
        <w:rPr>
          <w:rFonts w:hAnsi="標楷體" w:hint="eastAsia"/>
        </w:rPr>
        <w:t>，</w:t>
      </w:r>
      <w:r>
        <w:rPr>
          <w:rFonts w:hAnsi="標楷體" w:hint="eastAsia"/>
          <w:lang w:eastAsia="zh-HK"/>
        </w:rPr>
        <w:t>共計</w:t>
      </w:r>
      <w:r>
        <w:rPr>
          <w:rFonts w:hAnsi="標楷體" w:hint="eastAsia"/>
        </w:rPr>
        <w:t>16</w:t>
      </w:r>
      <w:r>
        <w:rPr>
          <w:rFonts w:hAnsi="標楷體" w:hint="eastAsia"/>
          <w:lang w:eastAsia="zh-HK"/>
        </w:rPr>
        <w:t>種態樣</w:t>
      </w:r>
      <w:r>
        <w:rPr>
          <w:rFonts w:hAnsi="標楷體" w:hint="eastAsia"/>
        </w:rPr>
        <w:t>。</w:t>
      </w:r>
      <w:r>
        <w:rPr>
          <w:rFonts w:hAnsi="標楷體" w:hint="eastAsia"/>
          <w:lang w:eastAsia="zh-HK"/>
        </w:rPr>
        <w:t>以下節錄僅擇其中「</w:t>
      </w:r>
      <w:r>
        <w:rPr>
          <w:rFonts w:hint="eastAsia"/>
          <w:lang w:eastAsia="zh-HK"/>
        </w:rPr>
        <w:t>開始更生清算程序</w:t>
      </w:r>
      <w:r>
        <w:rPr>
          <w:rFonts w:hAnsi="標楷體" w:hint="eastAsia"/>
          <w:lang w:eastAsia="zh-HK"/>
        </w:rPr>
        <w:t>」</w:t>
      </w:r>
      <w:r>
        <w:rPr>
          <w:rFonts w:hint="eastAsia"/>
        </w:rPr>
        <w:t>、</w:t>
      </w:r>
      <w:r>
        <w:rPr>
          <w:rFonts w:hAnsi="標楷體" w:hint="eastAsia"/>
          <w:lang w:eastAsia="zh-HK"/>
        </w:rPr>
        <w:t>「</w:t>
      </w:r>
      <w:r>
        <w:rPr>
          <w:rFonts w:hint="eastAsia"/>
          <w:lang w:eastAsia="zh-HK"/>
        </w:rPr>
        <w:t>更生清算程序終結</w:t>
      </w:r>
      <w:r>
        <w:rPr>
          <w:rFonts w:hAnsi="標楷體" w:hint="eastAsia"/>
          <w:lang w:eastAsia="zh-HK"/>
        </w:rPr>
        <w:t>」</w:t>
      </w:r>
      <w:r>
        <w:rPr>
          <w:rFonts w:hint="eastAsia"/>
        </w:rPr>
        <w:t>、</w:t>
      </w:r>
      <w:r>
        <w:rPr>
          <w:rFonts w:hAnsi="標楷體" w:hint="eastAsia"/>
          <w:lang w:eastAsia="zh-HK"/>
        </w:rPr>
        <w:t>「協商認可」</w:t>
      </w:r>
      <w:r>
        <w:rPr>
          <w:rFonts w:hint="eastAsia"/>
        </w:rPr>
        <w:t>、</w:t>
      </w:r>
      <w:r>
        <w:rPr>
          <w:rFonts w:hAnsi="標楷體" w:hint="eastAsia"/>
          <w:lang w:eastAsia="zh-HK"/>
        </w:rPr>
        <w:t>「調解成立」</w:t>
      </w:r>
      <w:r>
        <w:rPr>
          <w:rFonts w:hint="eastAsia"/>
        </w:rPr>
        <w:t>、</w:t>
      </w:r>
      <w:r>
        <w:rPr>
          <w:rFonts w:hAnsi="標楷體" w:hint="eastAsia"/>
          <w:lang w:eastAsia="zh-HK"/>
        </w:rPr>
        <w:t>「調解不成立」</w:t>
      </w:r>
      <w:r>
        <w:rPr>
          <w:rFonts w:hAnsi="標楷體" w:hint="eastAsia"/>
        </w:rPr>
        <w:t>、</w:t>
      </w:r>
      <w:r>
        <w:rPr>
          <w:rFonts w:hAnsi="標楷體" w:hint="eastAsia"/>
          <w:lang w:eastAsia="zh-HK"/>
        </w:rPr>
        <w:t>「駁回」及「撤回」等</w:t>
      </w:r>
      <w:r>
        <w:rPr>
          <w:rFonts w:hAnsi="標楷體" w:hint="eastAsia"/>
        </w:rPr>
        <w:t>7</w:t>
      </w:r>
      <w:r>
        <w:rPr>
          <w:rFonts w:hAnsi="標楷體" w:hint="eastAsia"/>
          <w:lang w:eastAsia="zh-HK"/>
        </w:rPr>
        <w:t>項</w:t>
      </w:r>
      <w:r w:rsidRPr="00CD7250">
        <w:rPr>
          <w:rFonts w:hAnsi="標楷體" w:hint="eastAsia"/>
          <w:lang w:eastAsia="zh-HK"/>
        </w:rPr>
        <w:t>較主要之終結情形態樣予以觀察</w:t>
      </w:r>
      <w:r>
        <w:rPr>
          <w:rFonts w:hAnsi="標楷體" w:hint="eastAsia"/>
        </w:rPr>
        <w:t>，</w:t>
      </w:r>
      <w:r>
        <w:rPr>
          <w:rFonts w:hAnsi="標楷體" w:hint="eastAsia"/>
          <w:lang w:eastAsia="zh-HK"/>
        </w:rPr>
        <w:t>並臚列臺灣臺北地方法院</w:t>
      </w:r>
      <w:r>
        <w:rPr>
          <w:rFonts w:hAnsi="標楷體" w:hint="eastAsia"/>
        </w:rPr>
        <w:t>(</w:t>
      </w:r>
      <w:r>
        <w:rPr>
          <w:rFonts w:hAnsi="標楷體" w:hint="eastAsia"/>
          <w:lang w:eastAsia="zh-HK"/>
        </w:rPr>
        <w:t>簡稱臺北地院</w:t>
      </w:r>
      <w:r>
        <w:rPr>
          <w:rFonts w:hAnsi="標楷體" w:hint="eastAsia"/>
        </w:rPr>
        <w:t>)、</w:t>
      </w:r>
      <w:r>
        <w:rPr>
          <w:rFonts w:hAnsi="標楷體" w:hint="eastAsia"/>
          <w:lang w:eastAsia="zh-HK"/>
        </w:rPr>
        <w:t>臺灣士林地方法院</w:t>
      </w:r>
      <w:r>
        <w:rPr>
          <w:rFonts w:hAnsi="標楷體" w:hint="eastAsia"/>
        </w:rPr>
        <w:t>(</w:t>
      </w:r>
      <w:r>
        <w:rPr>
          <w:rFonts w:hAnsi="標楷體" w:hint="eastAsia"/>
          <w:lang w:eastAsia="zh-HK"/>
        </w:rPr>
        <w:t>簡稱士林地院</w:t>
      </w:r>
      <w:r>
        <w:rPr>
          <w:rFonts w:hAnsi="標楷體" w:hint="eastAsia"/>
        </w:rPr>
        <w:t>)、</w:t>
      </w:r>
      <w:r>
        <w:rPr>
          <w:rFonts w:hAnsi="標楷體" w:hint="eastAsia"/>
          <w:lang w:eastAsia="zh-HK"/>
        </w:rPr>
        <w:t>臺灣板橋地方法院</w:t>
      </w:r>
      <w:r>
        <w:rPr>
          <w:rFonts w:hAnsi="標楷體" w:hint="eastAsia"/>
        </w:rPr>
        <w:t>(</w:t>
      </w:r>
      <w:r>
        <w:rPr>
          <w:rFonts w:hAnsi="標楷體" w:hint="eastAsia"/>
          <w:lang w:eastAsia="zh-HK"/>
        </w:rPr>
        <w:t>簡稱板橋地院</w:t>
      </w:r>
      <w:r>
        <w:rPr>
          <w:rFonts w:hAnsi="標楷體" w:hint="eastAsia"/>
        </w:rPr>
        <w:t>)、</w:t>
      </w:r>
      <w:r>
        <w:rPr>
          <w:rFonts w:hAnsi="標楷體" w:hint="eastAsia"/>
          <w:lang w:eastAsia="zh-HK"/>
        </w:rPr>
        <w:t>臺灣桃園地方法院</w:t>
      </w:r>
      <w:r>
        <w:rPr>
          <w:rFonts w:hAnsi="標楷體" w:hint="eastAsia"/>
        </w:rPr>
        <w:t>(</w:t>
      </w:r>
      <w:r>
        <w:rPr>
          <w:rFonts w:hAnsi="標楷體" w:hint="eastAsia"/>
          <w:lang w:eastAsia="zh-HK"/>
        </w:rPr>
        <w:t>簡稱桃園地院</w:t>
      </w:r>
      <w:r>
        <w:rPr>
          <w:rFonts w:hAnsi="標楷體" w:hint="eastAsia"/>
        </w:rPr>
        <w:t>)、</w:t>
      </w:r>
      <w:r>
        <w:rPr>
          <w:rFonts w:hAnsi="標楷體" w:hint="eastAsia"/>
          <w:lang w:eastAsia="zh-HK"/>
        </w:rPr>
        <w:t>臺灣臺南地方法院</w:t>
      </w:r>
      <w:r>
        <w:rPr>
          <w:rFonts w:hAnsi="標楷體" w:hint="eastAsia"/>
        </w:rPr>
        <w:t>(</w:t>
      </w:r>
      <w:r>
        <w:rPr>
          <w:rFonts w:hAnsi="標楷體" w:hint="eastAsia"/>
          <w:lang w:eastAsia="zh-HK"/>
        </w:rPr>
        <w:t>簡稱臺南地院</w:t>
      </w:r>
      <w:r>
        <w:rPr>
          <w:rFonts w:hAnsi="標楷體" w:hint="eastAsia"/>
        </w:rPr>
        <w:t>)、</w:t>
      </w:r>
      <w:r>
        <w:rPr>
          <w:rFonts w:hAnsi="標楷體" w:hint="eastAsia"/>
          <w:lang w:eastAsia="zh-HK"/>
        </w:rPr>
        <w:t>臺灣高雄地方法院</w:t>
      </w:r>
      <w:r>
        <w:rPr>
          <w:rFonts w:hAnsi="標楷體" w:hint="eastAsia"/>
        </w:rPr>
        <w:t>(</w:t>
      </w:r>
      <w:r>
        <w:rPr>
          <w:rFonts w:hAnsi="標楷體" w:hint="eastAsia"/>
          <w:lang w:eastAsia="zh-HK"/>
        </w:rPr>
        <w:t>簡稱高雄地院</w:t>
      </w:r>
      <w:r>
        <w:rPr>
          <w:rFonts w:hAnsi="標楷體" w:hint="eastAsia"/>
        </w:rPr>
        <w:t>)</w:t>
      </w:r>
      <w:r>
        <w:rPr>
          <w:rFonts w:hAnsi="標楷體" w:hint="eastAsia"/>
          <w:lang w:eastAsia="zh-HK"/>
        </w:rPr>
        <w:t>等案件數量亦甚具規模之</w:t>
      </w:r>
      <w:r>
        <w:rPr>
          <w:rFonts w:hAnsi="標楷體" w:hint="eastAsia"/>
        </w:rPr>
        <w:t>6</w:t>
      </w:r>
      <w:r>
        <w:rPr>
          <w:rFonts w:hAnsi="標楷體" w:hint="eastAsia"/>
          <w:lang w:eastAsia="zh-HK"/>
        </w:rPr>
        <w:t>地方法院之辦結情形</w:t>
      </w:r>
      <w:r>
        <w:rPr>
          <w:rFonts w:hAnsi="標楷體" w:hint="eastAsia"/>
        </w:rPr>
        <w:t>，</w:t>
      </w:r>
      <w:r>
        <w:rPr>
          <w:rFonts w:hAnsi="標楷體" w:hint="eastAsia"/>
          <w:lang w:eastAsia="zh-HK"/>
        </w:rPr>
        <w:t>與臺中地院之各項數值作合併對照觀察</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A59E43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Ansi="標楷體" w:cs="Times New Roman" w:hint="default"/>
        <w:b w:val="0"/>
        <w:i w:val="0"/>
        <w:snapToGrid/>
        <w:color w:val="auto"/>
        <w:spacing w:val="0"/>
        <w:w w:val="100"/>
        <w:kern w:val="32"/>
        <w:position w:val="0"/>
        <w:sz w:val="32"/>
      </w:rPr>
    </w:lvl>
    <w:lvl w:ilvl="4">
      <w:start w:val="1"/>
      <w:numFmt w:val="decimal"/>
      <w:pStyle w:val="5"/>
      <w:suff w:val="nothing"/>
      <w:lvlText w:val="（%5）"/>
      <w:lvlJc w:val="left"/>
      <w:pPr>
        <w:ind w:left="3827" w:hanging="850"/>
      </w:pPr>
      <w:rPr>
        <w:rFonts w:ascii="標楷體" w:eastAsia="標楷體" w:hAnsi="標楷體"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5A7526A"/>
    <w:multiLevelType w:val="hybridMultilevel"/>
    <w:tmpl w:val="F8E4DA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48107F"/>
    <w:multiLevelType w:val="hybridMultilevel"/>
    <w:tmpl w:val="2796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A429B1"/>
    <w:multiLevelType w:val="hybridMultilevel"/>
    <w:tmpl w:val="2796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9"/>
  </w:num>
  <w:num w:numId="5">
    <w:abstractNumId w:val="5"/>
  </w:num>
  <w:num w:numId="6">
    <w:abstractNumId w:val="10"/>
  </w:num>
  <w:num w:numId="7">
    <w:abstractNumId w:val="2"/>
  </w:num>
  <w:num w:numId="8">
    <w:abstractNumId w:val="11"/>
  </w:num>
  <w:num w:numId="9">
    <w:abstractNumId w:val="8"/>
  </w:num>
  <w:num w:numId="10">
    <w:abstractNumId w:val="0"/>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2"/>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巧筠派查資料.doc"/>
    <w:activeRecord w:val="80"/>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33"/>
    <w:rsid w:val="00002955"/>
    <w:rsid w:val="00003EF6"/>
    <w:rsid w:val="00004495"/>
    <w:rsid w:val="00006961"/>
    <w:rsid w:val="00007225"/>
    <w:rsid w:val="00010874"/>
    <w:rsid w:val="000112BF"/>
    <w:rsid w:val="00012233"/>
    <w:rsid w:val="000142A6"/>
    <w:rsid w:val="00015A6B"/>
    <w:rsid w:val="0001639B"/>
    <w:rsid w:val="00016F13"/>
    <w:rsid w:val="00017318"/>
    <w:rsid w:val="000174D5"/>
    <w:rsid w:val="00017A16"/>
    <w:rsid w:val="000205DF"/>
    <w:rsid w:val="00020970"/>
    <w:rsid w:val="0002369F"/>
    <w:rsid w:val="000236BD"/>
    <w:rsid w:val="000246F7"/>
    <w:rsid w:val="000258C4"/>
    <w:rsid w:val="000259FC"/>
    <w:rsid w:val="00027065"/>
    <w:rsid w:val="0003009A"/>
    <w:rsid w:val="0003051E"/>
    <w:rsid w:val="0003114D"/>
    <w:rsid w:val="00033544"/>
    <w:rsid w:val="00033CC4"/>
    <w:rsid w:val="000367A7"/>
    <w:rsid w:val="00036972"/>
    <w:rsid w:val="00036D76"/>
    <w:rsid w:val="00037FA2"/>
    <w:rsid w:val="00040CE9"/>
    <w:rsid w:val="00042AED"/>
    <w:rsid w:val="000460E0"/>
    <w:rsid w:val="00047897"/>
    <w:rsid w:val="00051FF7"/>
    <w:rsid w:val="00052C0F"/>
    <w:rsid w:val="00053E25"/>
    <w:rsid w:val="00054109"/>
    <w:rsid w:val="00054A6D"/>
    <w:rsid w:val="00055FD6"/>
    <w:rsid w:val="00057BDB"/>
    <w:rsid w:val="00057F32"/>
    <w:rsid w:val="0006018B"/>
    <w:rsid w:val="000601AD"/>
    <w:rsid w:val="000608A3"/>
    <w:rsid w:val="00060D6B"/>
    <w:rsid w:val="00061004"/>
    <w:rsid w:val="0006199C"/>
    <w:rsid w:val="00061A92"/>
    <w:rsid w:val="00062A25"/>
    <w:rsid w:val="000652A1"/>
    <w:rsid w:val="00065E64"/>
    <w:rsid w:val="00066152"/>
    <w:rsid w:val="0007077C"/>
    <w:rsid w:val="00073B3B"/>
    <w:rsid w:val="00073CB5"/>
    <w:rsid w:val="0007425C"/>
    <w:rsid w:val="00074C22"/>
    <w:rsid w:val="00075A50"/>
    <w:rsid w:val="00076B58"/>
    <w:rsid w:val="00077283"/>
    <w:rsid w:val="00077553"/>
    <w:rsid w:val="0007763F"/>
    <w:rsid w:val="00080368"/>
    <w:rsid w:val="00080601"/>
    <w:rsid w:val="00080EC4"/>
    <w:rsid w:val="00080FD3"/>
    <w:rsid w:val="000811F3"/>
    <w:rsid w:val="000812B2"/>
    <w:rsid w:val="0008132A"/>
    <w:rsid w:val="000818B3"/>
    <w:rsid w:val="00082596"/>
    <w:rsid w:val="000830DE"/>
    <w:rsid w:val="00084B79"/>
    <w:rsid w:val="000851A2"/>
    <w:rsid w:val="00086797"/>
    <w:rsid w:val="00086F49"/>
    <w:rsid w:val="00090AC4"/>
    <w:rsid w:val="00090EB4"/>
    <w:rsid w:val="000912C2"/>
    <w:rsid w:val="00091562"/>
    <w:rsid w:val="000925BC"/>
    <w:rsid w:val="0009352E"/>
    <w:rsid w:val="00096572"/>
    <w:rsid w:val="00096B96"/>
    <w:rsid w:val="00096E10"/>
    <w:rsid w:val="0009721D"/>
    <w:rsid w:val="000A0154"/>
    <w:rsid w:val="000A02C3"/>
    <w:rsid w:val="000A06EC"/>
    <w:rsid w:val="000A07B9"/>
    <w:rsid w:val="000A1148"/>
    <w:rsid w:val="000A192C"/>
    <w:rsid w:val="000A1EF8"/>
    <w:rsid w:val="000A2F3F"/>
    <w:rsid w:val="000A4F20"/>
    <w:rsid w:val="000A6BCF"/>
    <w:rsid w:val="000B0699"/>
    <w:rsid w:val="000B0B4A"/>
    <w:rsid w:val="000B17B2"/>
    <w:rsid w:val="000B279A"/>
    <w:rsid w:val="000B2C68"/>
    <w:rsid w:val="000B3AAD"/>
    <w:rsid w:val="000B3C75"/>
    <w:rsid w:val="000B3DDA"/>
    <w:rsid w:val="000B4131"/>
    <w:rsid w:val="000B61D2"/>
    <w:rsid w:val="000B6FCD"/>
    <w:rsid w:val="000B70A7"/>
    <w:rsid w:val="000B739D"/>
    <w:rsid w:val="000B73DD"/>
    <w:rsid w:val="000C0BB8"/>
    <w:rsid w:val="000C1ADA"/>
    <w:rsid w:val="000C215D"/>
    <w:rsid w:val="000C26D7"/>
    <w:rsid w:val="000C3534"/>
    <w:rsid w:val="000C4451"/>
    <w:rsid w:val="000C495F"/>
    <w:rsid w:val="000C49C5"/>
    <w:rsid w:val="000C4FD2"/>
    <w:rsid w:val="000C5AEC"/>
    <w:rsid w:val="000D398A"/>
    <w:rsid w:val="000D43D6"/>
    <w:rsid w:val="000D4B66"/>
    <w:rsid w:val="000D6907"/>
    <w:rsid w:val="000D70A6"/>
    <w:rsid w:val="000E0723"/>
    <w:rsid w:val="000E1310"/>
    <w:rsid w:val="000E247F"/>
    <w:rsid w:val="000E2669"/>
    <w:rsid w:val="000E26E1"/>
    <w:rsid w:val="000E2C92"/>
    <w:rsid w:val="000E315F"/>
    <w:rsid w:val="000E3D3E"/>
    <w:rsid w:val="000E5AA9"/>
    <w:rsid w:val="000E5CCC"/>
    <w:rsid w:val="000E6431"/>
    <w:rsid w:val="000E65E1"/>
    <w:rsid w:val="000F04EA"/>
    <w:rsid w:val="000F11C4"/>
    <w:rsid w:val="000F1807"/>
    <w:rsid w:val="000F1B23"/>
    <w:rsid w:val="000F21A5"/>
    <w:rsid w:val="000F343E"/>
    <w:rsid w:val="000F5079"/>
    <w:rsid w:val="000F6479"/>
    <w:rsid w:val="0010109C"/>
    <w:rsid w:val="001015D6"/>
    <w:rsid w:val="00101938"/>
    <w:rsid w:val="00102866"/>
    <w:rsid w:val="00102B9F"/>
    <w:rsid w:val="00102D3A"/>
    <w:rsid w:val="00102F47"/>
    <w:rsid w:val="00105CE0"/>
    <w:rsid w:val="001061B8"/>
    <w:rsid w:val="001063F6"/>
    <w:rsid w:val="001121C4"/>
    <w:rsid w:val="00112414"/>
    <w:rsid w:val="001124C3"/>
    <w:rsid w:val="00112637"/>
    <w:rsid w:val="00112ABC"/>
    <w:rsid w:val="00112CB3"/>
    <w:rsid w:val="00114B8E"/>
    <w:rsid w:val="0011542A"/>
    <w:rsid w:val="001162E6"/>
    <w:rsid w:val="0011739C"/>
    <w:rsid w:val="00117A8C"/>
    <w:rsid w:val="0012001E"/>
    <w:rsid w:val="0012034E"/>
    <w:rsid w:val="001216EF"/>
    <w:rsid w:val="00122369"/>
    <w:rsid w:val="00122C56"/>
    <w:rsid w:val="001232D3"/>
    <w:rsid w:val="00123543"/>
    <w:rsid w:val="00123590"/>
    <w:rsid w:val="00123BD8"/>
    <w:rsid w:val="00123C71"/>
    <w:rsid w:val="00124E87"/>
    <w:rsid w:val="00126A55"/>
    <w:rsid w:val="0012742A"/>
    <w:rsid w:val="00130F8D"/>
    <w:rsid w:val="00131071"/>
    <w:rsid w:val="00131829"/>
    <w:rsid w:val="001328CE"/>
    <w:rsid w:val="00133068"/>
    <w:rsid w:val="0013346B"/>
    <w:rsid w:val="00133F08"/>
    <w:rsid w:val="001345E6"/>
    <w:rsid w:val="001345EC"/>
    <w:rsid w:val="00134B71"/>
    <w:rsid w:val="001360E8"/>
    <w:rsid w:val="001363B0"/>
    <w:rsid w:val="0013693C"/>
    <w:rsid w:val="00136DD1"/>
    <w:rsid w:val="001378B0"/>
    <w:rsid w:val="00140CC6"/>
    <w:rsid w:val="001410F9"/>
    <w:rsid w:val="00141426"/>
    <w:rsid w:val="00142D1A"/>
    <w:rsid w:val="00142E00"/>
    <w:rsid w:val="0014301E"/>
    <w:rsid w:val="00144C9E"/>
    <w:rsid w:val="00145E04"/>
    <w:rsid w:val="00146482"/>
    <w:rsid w:val="00146C9F"/>
    <w:rsid w:val="00146D81"/>
    <w:rsid w:val="00146FE2"/>
    <w:rsid w:val="00147F1E"/>
    <w:rsid w:val="00150AF3"/>
    <w:rsid w:val="00152793"/>
    <w:rsid w:val="00153675"/>
    <w:rsid w:val="00153B7E"/>
    <w:rsid w:val="001545A9"/>
    <w:rsid w:val="00156071"/>
    <w:rsid w:val="00156C68"/>
    <w:rsid w:val="001603F0"/>
    <w:rsid w:val="001604F0"/>
    <w:rsid w:val="0016060B"/>
    <w:rsid w:val="00160D17"/>
    <w:rsid w:val="0016101C"/>
    <w:rsid w:val="001625A1"/>
    <w:rsid w:val="00163540"/>
    <w:rsid w:val="001637C7"/>
    <w:rsid w:val="0016480E"/>
    <w:rsid w:val="00165008"/>
    <w:rsid w:val="0016617B"/>
    <w:rsid w:val="001666CA"/>
    <w:rsid w:val="00166ACC"/>
    <w:rsid w:val="00166DC9"/>
    <w:rsid w:val="00170D9E"/>
    <w:rsid w:val="00170E2B"/>
    <w:rsid w:val="00171550"/>
    <w:rsid w:val="00172A87"/>
    <w:rsid w:val="00172C23"/>
    <w:rsid w:val="00173D7E"/>
    <w:rsid w:val="00174297"/>
    <w:rsid w:val="00175D63"/>
    <w:rsid w:val="00176114"/>
    <w:rsid w:val="00176187"/>
    <w:rsid w:val="00176795"/>
    <w:rsid w:val="001776E2"/>
    <w:rsid w:val="001803D7"/>
    <w:rsid w:val="00180E06"/>
    <w:rsid w:val="00180F6B"/>
    <w:rsid w:val="001817B3"/>
    <w:rsid w:val="00183014"/>
    <w:rsid w:val="001838D0"/>
    <w:rsid w:val="00184CCD"/>
    <w:rsid w:val="00185120"/>
    <w:rsid w:val="001879E9"/>
    <w:rsid w:val="00187AA3"/>
    <w:rsid w:val="00191078"/>
    <w:rsid w:val="00191619"/>
    <w:rsid w:val="001924A6"/>
    <w:rsid w:val="001934F7"/>
    <w:rsid w:val="00195265"/>
    <w:rsid w:val="001957D4"/>
    <w:rsid w:val="001959C2"/>
    <w:rsid w:val="001972DC"/>
    <w:rsid w:val="00197925"/>
    <w:rsid w:val="001A0027"/>
    <w:rsid w:val="001A003B"/>
    <w:rsid w:val="001A13E0"/>
    <w:rsid w:val="001A18AF"/>
    <w:rsid w:val="001A2814"/>
    <w:rsid w:val="001A2E3A"/>
    <w:rsid w:val="001A3A3D"/>
    <w:rsid w:val="001A3CED"/>
    <w:rsid w:val="001A51E3"/>
    <w:rsid w:val="001A7467"/>
    <w:rsid w:val="001A7968"/>
    <w:rsid w:val="001B107D"/>
    <w:rsid w:val="001B1AD6"/>
    <w:rsid w:val="001B1CDC"/>
    <w:rsid w:val="001B2495"/>
    <w:rsid w:val="001B2E98"/>
    <w:rsid w:val="001B3249"/>
    <w:rsid w:val="001B3483"/>
    <w:rsid w:val="001B351F"/>
    <w:rsid w:val="001B3C1E"/>
    <w:rsid w:val="001B3F32"/>
    <w:rsid w:val="001B4494"/>
    <w:rsid w:val="001B44C1"/>
    <w:rsid w:val="001B463D"/>
    <w:rsid w:val="001B4B3A"/>
    <w:rsid w:val="001B5755"/>
    <w:rsid w:val="001B5958"/>
    <w:rsid w:val="001B7780"/>
    <w:rsid w:val="001B7F87"/>
    <w:rsid w:val="001B7FC9"/>
    <w:rsid w:val="001C0D8B"/>
    <w:rsid w:val="001C0DA8"/>
    <w:rsid w:val="001C3371"/>
    <w:rsid w:val="001C349C"/>
    <w:rsid w:val="001C3688"/>
    <w:rsid w:val="001C370B"/>
    <w:rsid w:val="001C3BC4"/>
    <w:rsid w:val="001C3D38"/>
    <w:rsid w:val="001C4832"/>
    <w:rsid w:val="001C4AEF"/>
    <w:rsid w:val="001C5ED0"/>
    <w:rsid w:val="001C5F7C"/>
    <w:rsid w:val="001C6E35"/>
    <w:rsid w:val="001C73B2"/>
    <w:rsid w:val="001D2AB2"/>
    <w:rsid w:val="001D44D6"/>
    <w:rsid w:val="001D4AD7"/>
    <w:rsid w:val="001D5834"/>
    <w:rsid w:val="001D62CF"/>
    <w:rsid w:val="001D7E66"/>
    <w:rsid w:val="001E02BC"/>
    <w:rsid w:val="001E0623"/>
    <w:rsid w:val="001E063F"/>
    <w:rsid w:val="001E0910"/>
    <w:rsid w:val="001E0D8A"/>
    <w:rsid w:val="001E0FEA"/>
    <w:rsid w:val="001E2810"/>
    <w:rsid w:val="001E28C1"/>
    <w:rsid w:val="001E3025"/>
    <w:rsid w:val="001E464D"/>
    <w:rsid w:val="001E67BA"/>
    <w:rsid w:val="001E74C2"/>
    <w:rsid w:val="001F17D0"/>
    <w:rsid w:val="001F20A5"/>
    <w:rsid w:val="001F4F82"/>
    <w:rsid w:val="001F5717"/>
    <w:rsid w:val="001F5A48"/>
    <w:rsid w:val="001F6260"/>
    <w:rsid w:val="001F6BD7"/>
    <w:rsid w:val="001F703A"/>
    <w:rsid w:val="001F7AE0"/>
    <w:rsid w:val="00200007"/>
    <w:rsid w:val="002019C6"/>
    <w:rsid w:val="0020295E"/>
    <w:rsid w:val="00202F6C"/>
    <w:rsid w:val="002030A5"/>
    <w:rsid w:val="00203131"/>
    <w:rsid w:val="00203836"/>
    <w:rsid w:val="00203E3C"/>
    <w:rsid w:val="002041FE"/>
    <w:rsid w:val="00205396"/>
    <w:rsid w:val="00205892"/>
    <w:rsid w:val="002059C0"/>
    <w:rsid w:val="002065A7"/>
    <w:rsid w:val="002102EF"/>
    <w:rsid w:val="00211888"/>
    <w:rsid w:val="00211E4C"/>
    <w:rsid w:val="00212E88"/>
    <w:rsid w:val="00213876"/>
    <w:rsid w:val="00213C9C"/>
    <w:rsid w:val="00214C7B"/>
    <w:rsid w:val="002158A3"/>
    <w:rsid w:val="00217601"/>
    <w:rsid w:val="00217ECA"/>
    <w:rsid w:val="00217F9A"/>
    <w:rsid w:val="0022009E"/>
    <w:rsid w:val="0022145F"/>
    <w:rsid w:val="00221878"/>
    <w:rsid w:val="00223241"/>
    <w:rsid w:val="00223427"/>
    <w:rsid w:val="002235CD"/>
    <w:rsid w:val="002239D3"/>
    <w:rsid w:val="0022425C"/>
    <w:rsid w:val="002246DE"/>
    <w:rsid w:val="002246ED"/>
    <w:rsid w:val="00224DF9"/>
    <w:rsid w:val="00226344"/>
    <w:rsid w:val="00226457"/>
    <w:rsid w:val="002275B5"/>
    <w:rsid w:val="002275FE"/>
    <w:rsid w:val="00230B38"/>
    <w:rsid w:val="00231855"/>
    <w:rsid w:val="002328B6"/>
    <w:rsid w:val="00234633"/>
    <w:rsid w:val="0023634C"/>
    <w:rsid w:val="0023640D"/>
    <w:rsid w:val="00240F57"/>
    <w:rsid w:val="00241E5B"/>
    <w:rsid w:val="00242BCC"/>
    <w:rsid w:val="00243135"/>
    <w:rsid w:val="002434CC"/>
    <w:rsid w:val="00243DCB"/>
    <w:rsid w:val="00245920"/>
    <w:rsid w:val="00247379"/>
    <w:rsid w:val="002514B6"/>
    <w:rsid w:val="002523A5"/>
    <w:rsid w:val="002524AE"/>
    <w:rsid w:val="00252BC4"/>
    <w:rsid w:val="0025340C"/>
    <w:rsid w:val="00254014"/>
    <w:rsid w:val="00254594"/>
    <w:rsid w:val="00254B39"/>
    <w:rsid w:val="00254F12"/>
    <w:rsid w:val="0025573D"/>
    <w:rsid w:val="00257DF1"/>
    <w:rsid w:val="00261D6C"/>
    <w:rsid w:val="00261F88"/>
    <w:rsid w:val="00262024"/>
    <w:rsid w:val="0026238A"/>
    <w:rsid w:val="0026504D"/>
    <w:rsid w:val="0026525C"/>
    <w:rsid w:val="00266B0F"/>
    <w:rsid w:val="002700E5"/>
    <w:rsid w:val="0027120B"/>
    <w:rsid w:val="0027263A"/>
    <w:rsid w:val="002727C4"/>
    <w:rsid w:val="00273A2F"/>
    <w:rsid w:val="00274C19"/>
    <w:rsid w:val="002751CA"/>
    <w:rsid w:val="002777E1"/>
    <w:rsid w:val="00280986"/>
    <w:rsid w:val="00281ECE"/>
    <w:rsid w:val="00282615"/>
    <w:rsid w:val="00282CC6"/>
    <w:rsid w:val="002831C7"/>
    <w:rsid w:val="00283A91"/>
    <w:rsid w:val="002840C6"/>
    <w:rsid w:val="00284D5A"/>
    <w:rsid w:val="00285023"/>
    <w:rsid w:val="002855FE"/>
    <w:rsid w:val="00285E3B"/>
    <w:rsid w:val="00287DFF"/>
    <w:rsid w:val="00290258"/>
    <w:rsid w:val="002902BC"/>
    <w:rsid w:val="0029220B"/>
    <w:rsid w:val="00293A4F"/>
    <w:rsid w:val="00293F00"/>
    <w:rsid w:val="00294020"/>
    <w:rsid w:val="00294042"/>
    <w:rsid w:val="00294392"/>
    <w:rsid w:val="00295174"/>
    <w:rsid w:val="0029558A"/>
    <w:rsid w:val="0029574B"/>
    <w:rsid w:val="00295B11"/>
    <w:rsid w:val="00296172"/>
    <w:rsid w:val="00296B92"/>
    <w:rsid w:val="00296F48"/>
    <w:rsid w:val="002A179A"/>
    <w:rsid w:val="002A2C22"/>
    <w:rsid w:val="002A3637"/>
    <w:rsid w:val="002A4B7F"/>
    <w:rsid w:val="002A5940"/>
    <w:rsid w:val="002A67B7"/>
    <w:rsid w:val="002B02EB"/>
    <w:rsid w:val="002B3C75"/>
    <w:rsid w:val="002B5CA8"/>
    <w:rsid w:val="002B78D8"/>
    <w:rsid w:val="002B7CA8"/>
    <w:rsid w:val="002C0602"/>
    <w:rsid w:val="002C156C"/>
    <w:rsid w:val="002C1EE5"/>
    <w:rsid w:val="002C2964"/>
    <w:rsid w:val="002C3270"/>
    <w:rsid w:val="002C363D"/>
    <w:rsid w:val="002C42DB"/>
    <w:rsid w:val="002C49E7"/>
    <w:rsid w:val="002C4DB1"/>
    <w:rsid w:val="002C5A56"/>
    <w:rsid w:val="002C5DD2"/>
    <w:rsid w:val="002C6806"/>
    <w:rsid w:val="002C6BAD"/>
    <w:rsid w:val="002C6C7A"/>
    <w:rsid w:val="002C6CF4"/>
    <w:rsid w:val="002C796C"/>
    <w:rsid w:val="002D0150"/>
    <w:rsid w:val="002D1997"/>
    <w:rsid w:val="002D2627"/>
    <w:rsid w:val="002D387F"/>
    <w:rsid w:val="002D5C16"/>
    <w:rsid w:val="002D5E94"/>
    <w:rsid w:val="002D76C2"/>
    <w:rsid w:val="002D7AEF"/>
    <w:rsid w:val="002E03F2"/>
    <w:rsid w:val="002E1C5A"/>
    <w:rsid w:val="002E1D27"/>
    <w:rsid w:val="002E278B"/>
    <w:rsid w:val="002E518E"/>
    <w:rsid w:val="002E60D4"/>
    <w:rsid w:val="002E7A1B"/>
    <w:rsid w:val="002F0386"/>
    <w:rsid w:val="002F0426"/>
    <w:rsid w:val="002F138A"/>
    <w:rsid w:val="002F2476"/>
    <w:rsid w:val="002F24D3"/>
    <w:rsid w:val="002F2D93"/>
    <w:rsid w:val="002F3D07"/>
    <w:rsid w:val="002F3DFF"/>
    <w:rsid w:val="002F3FAB"/>
    <w:rsid w:val="002F4737"/>
    <w:rsid w:val="002F4939"/>
    <w:rsid w:val="002F4EBE"/>
    <w:rsid w:val="002F5E05"/>
    <w:rsid w:val="00300E9B"/>
    <w:rsid w:val="003021FA"/>
    <w:rsid w:val="0030339C"/>
    <w:rsid w:val="00303A14"/>
    <w:rsid w:val="003043AE"/>
    <w:rsid w:val="00305310"/>
    <w:rsid w:val="0030590E"/>
    <w:rsid w:val="0030667B"/>
    <w:rsid w:val="00306E0F"/>
    <w:rsid w:val="00307A76"/>
    <w:rsid w:val="00307F4A"/>
    <w:rsid w:val="00310577"/>
    <w:rsid w:val="00310F5A"/>
    <w:rsid w:val="0031205B"/>
    <w:rsid w:val="003132BF"/>
    <w:rsid w:val="003136F1"/>
    <w:rsid w:val="00314C79"/>
    <w:rsid w:val="00315A16"/>
    <w:rsid w:val="003164B5"/>
    <w:rsid w:val="00317053"/>
    <w:rsid w:val="00317B5F"/>
    <w:rsid w:val="003200A1"/>
    <w:rsid w:val="0032109C"/>
    <w:rsid w:val="00321D81"/>
    <w:rsid w:val="003222F3"/>
    <w:rsid w:val="00322B45"/>
    <w:rsid w:val="00322E67"/>
    <w:rsid w:val="0032314A"/>
    <w:rsid w:val="00323809"/>
    <w:rsid w:val="00323D41"/>
    <w:rsid w:val="00325414"/>
    <w:rsid w:val="00325D9F"/>
    <w:rsid w:val="0032691D"/>
    <w:rsid w:val="003302F1"/>
    <w:rsid w:val="00333E22"/>
    <w:rsid w:val="00333F14"/>
    <w:rsid w:val="00334458"/>
    <w:rsid w:val="003347EB"/>
    <w:rsid w:val="003350A5"/>
    <w:rsid w:val="003363AF"/>
    <w:rsid w:val="00337648"/>
    <w:rsid w:val="00337C8B"/>
    <w:rsid w:val="00340081"/>
    <w:rsid w:val="00340D81"/>
    <w:rsid w:val="00343C02"/>
    <w:rsid w:val="003446B4"/>
    <w:rsid w:val="0034470E"/>
    <w:rsid w:val="00344C52"/>
    <w:rsid w:val="0034612C"/>
    <w:rsid w:val="00350F90"/>
    <w:rsid w:val="0035272C"/>
    <w:rsid w:val="00352DB0"/>
    <w:rsid w:val="00354708"/>
    <w:rsid w:val="00355E4E"/>
    <w:rsid w:val="00357043"/>
    <w:rsid w:val="00357A28"/>
    <w:rsid w:val="00361063"/>
    <w:rsid w:val="00361632"/>
    <w:rsid w:val="00363D32"/>
    <w:rsid w:val="003649F5"/>
    <w:rsid w:val="0036559F"/>
    <w:rsid w:val="003663D7"/>
    <w:rsid w:val="0036749C"/>
    <w:rsid w:val="003708FE"/>
    <w:rsid w:val="0037094A"/>
    <w:rsid w:val="00371ED3"/>
    <w:rsid w:val="00371F31"/>
    <w:rsid w:val="00372876"/>
    <w:rsid w:val="00372FFC"/>
    <w:rsid w:val="00373BCC"/>
    <w:rsid w:val="003748ED"/>
    <w:rsid w:val="00375B40"/>
    <w:rsid w:val="0037728A"/>
    <w:rsid w:val="00380B7D"/>
    <w:rsid w:val="00380CF1"/>
    <w:rsid w:val="00381A99"/>
    <w:rsid w:val="003829C2"/>
    <w:rsid w:val="003830B2"/>
    <w:rsid w:val="003831B3"/>
    <w:rsid w:val="00383B7D"/>
    <w:rsid w:val="00383BD7"/>
    <w:rsid w:val="00384724"/>
    <w:rsid w:val="00386830"/>
    <w:rsid w:val="00387D74"/>
    <w:rsid w:val="003900C1"/>
    <w:rsid w:val="003906F3"/>
    <w:rsid w:val="00391514"/>
    <w:rsid w:val="003919B7"/>
    <w:rsid w:val="00391D57"/>
    <w:rsid w:val="00391D78"/>
    <w:rsid w:val="00392292"/>
    <w:rsid w:val="00392490"/>
    <w:rsid w:val="00392AEE"/>
    <w:rsid w:val="00392D7B"/>
    <w:rsid w:val="003947ED"/>
    <w:rsid w:val="00394F45"/>
    <w:rsid w:val="00395C83"/>
    <w:rsid w:val="00395D54"/>
    <w:rsid w:val="00395DD6"/>
    <w:rsid w:val="003A0EE8"/>
    <w:rsid w:val="003A1F2B"/>
    <w:rsid w:val="003A2688"/>
    <w:rsid w:val="003A27C5"/>
    <w:rsid w:val="003A28AD"/>
    <w:rsid w:val="003A3A40"/>
    <w:rsid w:val="003A3A41"/>
    <w:rsid w:val="003A4F93"/>
    <w:rsid w:val="003A5927"/>
    <w:rsid w:val="003A6601"/>
    <w:rsid w:val="003A7882"/>
    <w:rsid w:val="003A7D4C"/>
    <w:rsid w:val="003B02D2"/>
    <w:rsid w:val="003B1017"/>
    <w:rsid w:val="003B1160"/>
    <w:rsid w:val="003B1EED"/>
    <w:rsid w:val="003B2C2A"/>
    <w:rsid w:val="003B31B0"/>
    <w:rsid w:val="003B3C07"/>
    <w:rsid w:val="003B3D88"/>
    <w:rsid w:val="003B4AD3"/>
    <w:rsid w:val="003B6081"/>
    <w:rsid w:val="003B6775"/>
    <w:rsid w:val="003B6A9D"/>
    <w:rsid w:val="003B73AE"/>
    <w:rsid w:val="003B75B2"/>
    <w:rsid w:val="003C064D"/>
    <w:rsid w:val="003C17DB"/>
    <w:rsid w:val="003C3B79"/>
    <w:rsid w:val="003C4FCE"/>
    <w:rsid w:val="003C5FE2"/>
    <w:rsid w:val="003C6C16"/>
    <w:rsid w:val="003D05FB"/>
    <w:rsid w:val="003D1B16"/>
    <w:rsid w:val="003D1B91"/>
    <w:rsid w:val="003D45BF"/>
    <w:rsid w:val="003D508A"/>
    <w:rsid w:val="003D537F"/>
    <w:rsid w:val="003D7B75"/>
    <w:rsid w:val="003E0208"/>
    <w:rsid w:val="003E08A4"/>
    <w:rsid w:val="003E1400"/>
    <w:rsid w:val="003E2E1A"/>
    <w:rsid w:val="003E4B57"/>
    <w:rsid w:val="003F1518"/>
    <w:rsid w:val="003F239C"/>
    <w:rsid w:val="003F27E1"/>
    <w:rsid w:val="003F3D85"/>
    <w:rsid w:val="003F437A"/>
    <w:rsid w:val="003F5C2B"/>
    <w:rsid w:val="003F62F6"/>
    <w:rsid w:val="004007DD"/>
    <w:rsid w:val="00401D13"/>
    <w:rsid w:val="00401D75"/>
    <w:rsid w:val="00402240"/>
    <w:rsid w:val="004023E9"/>
    <w:rsid w:val="00402D4B"/>
    <w:rsid w:val="0040454A"/>
    <w:rsid w:val="004048D8"/>
    <w:rsid w:val="004050C5"/>
    <w:rsid w:val="004060FC"/>
    <w:rsid w:val="00406CFB"/>
    <w:rsid w:val="004076EF"/>
    <w:rsid w:val="004116A4"/>
    <w:rsid w:val="00411D9E"/>
    <w:rsid w:val="004121CA"/>
    <w:rsid w:val="00413B4D"/>
    <w:rsid w:val="00413F83"/>
    <w:rsid w:val="0041457A"/>
    <w:rsid w:val="0041490C"/>
    <w:rsid w:val="00414A54"/>
    <w:rsid w:val="00416163"/>
    <w:rsid w:val="00416191"/>
    <w:rsid w:val="0041653F"/>
    <w:rsid w:val="00416721"/>
    <w:rsid w:val="00421EF0"/>
    <w:rsid w:val="0042244B"/>
    <w:rsid w:val="004224FA"/>
    <w:rsid w:val="00423D07"/>
    <w:rsid w:val="004258E8"/>
    <w:rsid w:val="004272E1"/>
    <w:rsid w:val="00427805"/>
    <w:rsid w:val="00427936"/>
    <w:rsid w:val="004303C6"/>
    <w:rsid w:val="00430988"/>
    <w:rsid w:val="00430D18"/>
    <w:rsid w:val="0043109F"/>
    <w:rsid w:val="00431317"/>
    <w:rsid w:val="0043352D"/>
    <w:rsid w:val="0043387F"/>
    <w:rsid w:val="00434064"/>
    <w:rsid w:val="00434460"/>
    <w:rsid w:val="00434CD3"/>
    <w:rsid w:val="004356CD"/>
    <w:rsid w:val="00436290"/>
    <w:rsid w:val="00437F35"/>
    <w:rsid w:val="00440C6F"/>
    <w:rsid w:val="0044161E"/>
    <w:rsid w:val="00441C58"/>
    <w:rsid w:val="00441E1B"/>
    <w:rsid w:val="004431F9"/>
    <w:rsid w:val="0044346F"/>
    <w:rsid w:val="00444304"/>
    <w:rsid w:val="00446265"/>
    <w:rsid w:val="004477C8"/>
    <w:rsid w:val="00453FB6"/>
    <w:rsid w:val="00453FF6"/>
    <w:rsid w:val="004550BC"/>
    <w:rsid w:val="004567DE"/>
    <w:rsid w:val="00462E09"/>
    <w:rsid w:val="0046431E"/>
    <w:rsid w:val="0046510B"/>
    <w:rsid w:val="0046520A"/>
    <w:rsid w:val="00466486"/>
    <w:rsid w:val="00466AEA"/>
    <w:rsid w:val="004672AB"/>
    <w:rsid w:val="00467342"/>
    <w:rsid w:val="0047036C"/>
    <w:rsid w:val="004714FE"/>
    <w:rsid w:val="00471889"/>
    <w:rsid w:val="00471C86"/>
    <w:rsid w:val="0047210C"/>
    <w:rsid w:val="004726DB"/>
    <w:rsid w:val="00472A56"/>
    <w:rsid w:val="004738BE"/>
    <w:rsid w:val="00473969"/>
    <w:rsid w:val="0047611B"/>
    <w:rsid w:val="004761CD"/>
    <w:rsid w:val="00477BAA"/>
    <w:rsid w:val="00481144"/>
    <w:rsid w:val="00483EA3"/>
    <w:rsid w:val="00484586"/>
    <w:rsid w:val="00484D1F"/>
    <w:rsid w:val="004859F5"/>
    <w:rsid w:val="00486F85"/>
    <w:rsid w:val="004907D4"/>
    <w:rsid w:val="00492B29"/>
    <w:rsid w:val="00492E0B"/>
    <w:rsid w:val="004942A6"/>
    <w:rsid w:val="0049461D"/>
    <w:rsid w:val="00495053"/>
    <w:rsid w:val="004953E7"/>
    <w:rsid w:val="004A03E7"/>
    <w:rsid w:val="004A061C"/>
    <w:rsid w:val="004A178B"/>
    <w:rsid w:val="004A1CD9"/>
    <w:rsid w:val="004A1F59"/>
    <w:rsid w:val="004A1FC2"/>
    <w:rsid w:val="004A24E5"/>
    <w:rsid w:val="004A24F9"/>
    <w:rsid w:val="004A2632"/>
    <w:rsid w:val="004A29BE"/>
    <w:rsid w:val="004A2B8C"/>
    <w:rsid w:val="004A3225"/>
    <w:rsid w:val="004A33EE"/>
    <w:rsid w:val="004A3AA8"/>
    <w:rsid w:val="004A6803"/>
    <w:rsid w:val="004B13C7"/>
    <w:rsid w:val="004B38A3"/>
    <w:rsid w:val="004B51F6"/>
    <w:rsid w:val="004B5DA7"/>
    <w:rsid w:val="004B6A13"/>
    <w:rsid w:val="004B72F3"/>
    <w:rsid w:val="004B778F"/>
    <w:rsid w:val="004C0609"/>
    <w:rsid w:val="004C0FB1"/>
    <w:rsid w:val="004C22DA"/>
    <w:rsid w:val="004C5412"/>
    <w:rsid w:val="004C56D3"/>
    <w:rsid w:val="004C5FA1"/>
    <w:rsid w:val="004D141F"/>
    <w:rsid w:val="004D145A"/>
    <w:rsid w:val="004D1ABE"/>
    <w:rsid w:val="004D2742"/>
    <w:rsid w:val="004D2C3E"/>
    <w:rsid w:val="004D3E52"/>
    <w:rsid w:val="004D6310"/>
    <w:rsid w:val="004E0062"/>
    <w:rsid w:val="004E059E"/>
    <w:rsid w:val="004E05A1"/>
    <w:rsid w:val="004E0E63"/>
    <w:rsid w:val="004E1E7E"/>
    <w:rsid w:val="004E2ECD"/>
    <w:rsid w:val="004E4B39"/>
    <w:rsid w:val="004E51C7"/>
    <w:rsid w:val="004E5F1A"/>
    <w:rsid w:val="004E7BE5"/>
    <w:rsid w:val="004F169A"/>
    <w:rsid w:val="004F1C85"/>
    <w:rsid w:val="004F22FB"/>
    <w:rsid w:val="004F3308"/>
    <w:rsid w:val="004F3F50"/>
    <w:rsid w:val="004F472A"/>
    <w:rsid w:val="004F51D9"/>
    <w:rsid w:val="004F5E57"/>
    <w:rsid w:val="004F6710"/>
    <w:rsid w:val="004F6C1F"/>
    <w:rsid w:val="004F6E1F"/>
    <w:rsid w:val="005004BB"/>
    <w:rsid w:val="00500C3E"/>
    <w:rsid w:val="00501DD9"/>
    <w:rsid w:val="00502849"/>
    <w:rsid w:val="0050369D"/>
    <w:rsid w:val="00504334"/>
    <w:rsid w:val="0050498D"/>
    <w:rsid w:val="00504B19"/>
    <w:rsid w:val="005104D7"/>
    <w:rsid w:val="00510B9E"/>
    <w:rsid w:val="005112D3"/>
    <w:rsid w:val="005118DA"/>
    <w:rsid w:val="00512F4A"/>
    <w:rsid w:val="00512FC6"/>
    <w:rsid w:val="0051317A"/>
    <w:rsid w:val="00513BC1"/>
    <w:rsid w:val="00513CA9"/>
    <w:rsid w:val="00513EC5"/>
    <w:rsid w:val="005154AF"/>
    <w:rsid w:val="00515DB6"/>
    <w:rsid w:val="0051672B"/>
    <w:rsid w:val="005174A1"/>
    <w:rsid w:val="005202C1"/>
    <w:rsid w:val="00520946"/>
    <w:rsid w:val="00520C33"/>
    <w:rsid w:val="00521A87"/>
    <w:rsid w:val="00522ED9"/>
    <w:rsid w:val="005262CB"/>
    <w:rsid w:val="00527518"/>
    <w:rsid w:val="00531E9C"/>
    <w:rsid w:val="0053249D"/>
    <w:rsid w:val="005330B8"/>
    <w:rsid w:val="005330B9"/>
    <w:rsid w:val="0053355D"/>
    <w:rsid w:val="00533C2C"/>
    <w:rsid w:val="00533EC1"/>
    <w:rsid w:val="005341A7"/>
    <w:rsid w:val="00534494"/>
    <w:rsid w:val="00534568"/>
    <w:rsid w:val="00534716"/>
    <w:rsid w:val="00534772"/>
    <w:rsid w:val="005349CC"/>
    <w:rsid w:val="00535AD8"/>
    <w:rsid w:val="00535F7E"/>
    <w:rsid w:val="005362AE"/>
    <w:rsid w:val="00536BC2"/>
    <w:rsid w:val="005372B5"/>
    <w:rsid w:val="00540AF6"/>
    <w:rsid w:val="0054189C"/>
    <w:rsid w:val="00541BE6"/>
    <w:rsid w:val="00541E4D"/>
    <w:rsid w:val="00542481"/>
    <w:rsid w:val="005425E1"/>
    <w:rsid w:val="005427C5"/>
    <w:rsid w:val="00542CF6"/>
    <w:rsid w:val="00542FB1"/>
    <w:rsid w:val="00543AD1"/>
    <w:rsid w:val="00543CC4"/>
    <w:rsid w:val="005445F4"/>
    <w:rsid w:val="00544E5B"/>
    <w:rsid w:val="00544F1B"/>
    <w:rsid w:val="00545A96"/>
    <w:rsid w:val="00546DC8"/>
    <w:rsid w:val="00546F1C"/>
    <w:rsid w:val="00547491"/>
    <w:rsid w:val="005474EF"/>
    <w:rsid w:val="0055059D"/>
    <w:rsid w:val="0055091A"/>
    <w:rsid w:val="005517DB"/>
    <w:rsid w:val="005518EE"/>
    <w:rsid w:val="00551AD7"/>
    <w:rsid w:val="00551CDE"/>
    <w:rsid w:val="00552637"/>
    <w:rsid w:val="005531BF"/>
    <w:rsid w:val="00553C03"/>
    <w:rsid w:val="00554AC6"/>
    <w:rsid w:val="00557C2D"/>
    <w:rsid w:val="00561573"/>
    <w:rsid w:val="00562BC1"/>
    <w:rsid w:val="00563692"/>
    <w:rsid w:val="00564221"/>
    <w:rsid w:val="005643E8"/>
    <w:rsid w:val="005644A0"/>
    <w:rsid w:val="00564605"/>
    <w:rsid w:val="00565B6E"/>
    <w:rsid w:val="0056620B"/>
    <w:rsid w:val="00567FC0"/>
    <w:rsid w:val="005700BB"/>
    <w:rsid w:val="00571679"/>
    <w:rsid w:val="00574724"/>
    <w:rsid w:val="005775EE"/>
    <w:rsid w:val="0058043F"/>
    <w:rsid w:val="005810D7"/>
    <w:rsid w:val="0058279A"/>
    <w:rsid w:val="0058420B"/>
    <w:rsid w:val="005844E7"/>
    <w:rsid w:val="00586653"/>
    <w:rsid w:val="0058687F"/>
    <w:rsid w:val="005908B8"/>
    <w:rsid w:val="0059134E"/>
    <w:rsid w:val="00593E5A"/>
    <w:rsid w:val="005946F3"/>
    <w:rsid w:val="0059512E"/>
    <w:rsid w:val="005A14CD"/>
    <w:rsid w:val="005A209F"/>
    <w:rsid w:val="005A45EA"/>
    <w:rsid w:val="005A4C8A"/>
    <w:rsid w:val="005A589D"/>
    <w:rsid w:val="005A58F3"/>
    <w:rsid w:val="005A6DD2"/>
    <w:rsid w:val="005B0834"/>
    <w:rsid w:val="005B1E90"/>
    <w:rsid w:val="005B2FA6"/>
    <w:rsid w:val="005B3AED"/>
    <w:rsid w:val="005B4858"/>
    <w:rsid w:val="005B659C"/>
    <w:rsid w:val="005B7769"/>
    <w:rsid w:val="005B78B9"/>
    <w:rsid w:val="005C1FDC"/>
    <w:rsid w:val="005C2348"/>
    <w:rsid w:val="005C385D"/>
    <w:rsid w:val="005C4273"/>
    <w:rsid w:val="005C47BA"/>
    <w:rsid w:val="005C5912"/>
    <w:rsid w:val="005C7865"/>
    <w:rsid w:val="005D2794"/>
    <w:rsid w:val="005D2A23"/>
    <w:rsid w:val="005D3B20"/>
    <w:rsid w:val="005D3F69"/>
    <w:rsid w:val="005D583C"/>
    <w:rsid w:val="005D59F3"/>
    <w:rsid w:val="005D60E5"/>
    <w:rsid w:val="005D6236"/>
    <w:rsid w:val="005D64F7"/>
    <w:rsid w:val="005D676D"/>
    <w:rsid w:val="005E041A"/>
    <w:rsid w:val="005E0875"/>
    <w:rsid w:val="005E126A"/>
    <w:rsid w:val="005E14D7"/>
    <w:rsid w:val="005E1F18"/>
    <w:rsid w:val="005E1F52"/>
    <w:rsid w:val="005E311E"/>
    <w:rsid w:val="005E3160"/>
    <w:rsid w:val="005E4759"/>
    <w:rsid w:val="005E5C68"/>
    <w:rsid w:val="005E65C0"/>
    <w:rsid w:val="005F0390"/>
    <w:rsid w:val="005F20C5"/>
    <w:rsid w:val="005F3576"/>
    <w:rsid w:val="005F4162"/>
    <w:rsid w:val="005F4223"/>
    <w:rsid w:val="005F60B3"/>
    <w:rsid w:val="005F6721"/>
    <w:rsid w:val="005F7BE4"/>
    <w:rsid w:val="00600495"/>
    <w:rsid w:val="006021BB"/>
    <w:rsid w:val="00603C68"/>
    <w:rsid w:val="00604531"/>
    <w:rsid w:val="00604A84"/>
    <w:rsid w:val="006059BE"/>
    <w:rsid w:val="00605E97"/>
    <w:rsid w:val="00606B95"/>
    <w:rsid w:val="006072CD"/>
    <w:rsid w:val="00610DAC"/>
    <w:rsid w:val="00612023"/>
    <w:rsid w:val="006127C3"/>
    <w:rsid w:val="00613380"/>
    <w:rsid w:val="00614190"/>
    <w:rsid w:val="00615626"/>
    <w:rsid w:val="00617A80"/>
    <w:rsid w:val="006212DA"/>
    <w:rsid w:val="00622A99"/>
    <w:rsid w:val="00622E67"/>
    <w:rsid w:val="00623614"/>
    <w:rsid w:val="0062432F"/>
    <w:rsid w:val="00624ECD"/>
    <w:rsid w:val="00626EDC"/>
    <w:rsid w:val="0063162E"/>
    <w:rsid w:val="00631806"/>
    <w:rsid w:val="00633090"/>
    <w:rsid w:val="006355CD"/>
    <w:rsid w:val="006377D8"/>
    <w:rsid w:val="0063781F"/>
    <w:rsid w:val="00642712"/>
    <w:rsid w:val="00643312"/>
    <w:rsid w:val="00643916"/>
    <w:rsid w:val="00644FA4"/>
    <w:rsid w:val="006465FC"/>
    <w:rsid w:val="006470EC"/>
    <w:rsid w:val="0064754A"/>
    <w:rsid w:val="00651B96"/>
    <w:rsid w:val="00652664"/>
    <w:rsid w:val="006535BF"/>
    <w:rsid w:val="006542D6"/>
    <w:rsid w:val="0065598E"/>
    <w:rsid w:val="00655AF2"/>
    <w:rsid w:val="00655BC5"/>
    <w:rsid w:val="006564D3"/>
    <w:rsid w:val="006568BE"/>
    <w:rsid w:val="006573A8"/>
    <w:rsid w:val="00657911"/>
    <w:rsid w:val="0066025D"/>
    <w:rsid w:val="0066091A"/>
    <w:rsid w:val="00660A35"/>
    <w:rsid w:val="00662530"/>
    <w:rsid w:val="00662739"/>
    <w:rsid w:val="00667B1B"/>
    <w:rsid w:val="00667C8A"/>
    <w:rsid w:val="00670167"/>
    <w:rsid w:val="00670DB2"/>
    <w:rsid w:val="006712FD"/>
    <w:rsid w:val="00673747"/>
    <w:rsid w:val="006773EC"/>
    <w:rsid w:val="00680504"/>
    <w:rsid w:val="006809A4"/>
    <w:rsid w:val="00681CD9"/>
    <w:rsid w:val="00681FFA"/>
    <w:rsid w:val="00682501"/>
    <w:rsid w:val="0068250F"/>
    <w:rsid w:val="00683E30"/>
    <w:rsid w:val="00684D81"/>
    <w:rsid w:val="00686719"/>
    <w:rsid w:val="00687024"/>
    <w:rsid w:val="00687427"/>
    <w:rsid w:val="00687AFC"/>
    <w:rsid w:val="00687F78"/>
    <w:rsid w:val="00690292"/>
    <w:rsid w:val="00691587"/>
    <w:rsid w:val="006925F5"/>
    <w:rsid w:val="006932F2"/>
    <w:rsid w:val="006954C5"/>
    <w:rsid w:val="006956E4"/>
    <w:rsid w:val="00695E22"/>
    <w:rsid w:val="00696D17"/>
    <w:rsid w:val="006A0770"/>
    <w:rsid w:val="006A0823"/>
    <w:rsid w:val="006A0F9D"/>
    <w:rsid w:val="006A378A"/>
    <w:rsid w:val="006A3795"/>
    <w:rsid w:val="006A3A61"/>
    <w:rsid w:val="006A4A28"/>
    <w:rsid w:val="006A4D59"/>
    <w:rsid w:val="006A4E5C"/>
    <w:rsid w:val="006A5108"/>
    <w:rsid w:val="006A5DFE"/>
    <w:rsid w:val="006A7840"/>
    <w:rsid w:val="006B0833"/>
    <w:rsid w:val="006B101F"/>
    <w:rsid w:val="006B1077"/>
    <w:rsid w:val="006B25BF"/>
    <w:rsid w:val="006B3433"/>
    <w:rsid w:val="006B5AB7"/>
    <w:rsid w:val="006B607E"/>
    <w:rsid w:val="006B6945"/>
    <w:rsid w:val="006B7093"/>
    <w:rsid w:val="006B7114"/>
    <w:rsid w:val="006B7417"/>
    <w:rsid w:val="006B775B"/>
    <w:rsid w:val="006C0869"/>
    <w:rsid w:val="006C0B81"/>
    <w:rsid w:val="006C13F7"/>
    <w:rsid w:val="006C1C01"/>
    <w:rsid w:val="006C1F29"/>
    <w:rsid w:val="006C5C27"/>
    <w:rsid w:val="006C680C"/>
    <w:rsid w:val="006C72FD"/>
    <w:rsid w:val="006C786D"/>
    <w:rsid w:val="006D1136"/>
    <w:rsid w:val="006D1EF1"/>
    <w:rsid w:val="006D2B9B"/>
    <w:rsid w:val="006D3691"/>
    <w:rsid w:val="006D3AEC"/>
    <w:rsid w:val="006D3BEF"/>
    <w:rsid w:val="006D4787"/>
    <w:rsid w:val="006D63B2"/>
    <w:rsid w:val="006D63B3"/>
    <w:rsid w:val="006D742C"/>
    <w:rsid w:val="006E1184"/>
    <w:rsid w:val="006E1765"/>
    <w:rsid w:val="006E2257"/>
    <w:rsid w:val="006E2683"/>
    <w:rsid w:val="006E4790"/>
    <w:rsid w:val="006E5EF0"/>
    <w:rsid w:val="006E6326"/>
    <w:rsid w:val="006E69C9"/>
    <w:rsid w:val="006E69EE"/>
    <w:rsid w:val="006E6A08"/>
    <w:rsid w:val="006E6D3E"/>
    <w:rsid w:val="006E7021"/>
    <w:rsid w:val="006F0652"/>
    <w:rsid w:val="006F090A"/>
    <w:rsid w:val="006F0D8C"/>
    <w:rsid w:val="006F2C3D"/>
    <w:rsid w:val="006F3563"/>
    <w:rsid w:val="006F42B9"/>
    <w:rsid w:val="006F5160"/>
    <w:rsid w:val="006F53A5"/>
    <w:rsid w:val="006F6103"/>
    <w:rsid w:val="006F7181"/>
    <w:rsid w:val="006F7772"/>
    <w:rsid w:val="00700C15"/>
    <w:rsid w:val="00700F54"/>
    <w:rsid w:val="007015D8"/>
    <w:rsid w:val="00703731"/>
    <w:rsid w:val="00703EB8"/>
    <w:rsid w:val="007049D5"/>
    <w:rsid w:val="00704C8D"/>
    <w:rsid w:val="00704E00"/>
    <w:rsid w:val="007052D0"/>
    <w:rsid w:val="00705BCF"/>
    <w:rsid w:val="007104F2"/>
    <w:rsid w:val="00711214"/>
    <w:rsid w:val="007113F2"/>
    <w:rsid w:val="00711B13"/>
    <w:rsid w:val="007121FD"/>
    <w:rsid w:val="007128E2"/>
    <w:rsid w:val="0071325B"/>
    <w:rsid w:val="00713544"/>
    <w:rsid w:val="007137D1"/>
    <w:rsid w:val="00714047"/>
    <w:rsid w:val="00720113"/>
    <w:rsid w:val="007209E7"/>
    <w:rsid w:val="00720FA2"/>
    <w:rsid w:val="007225B4"/>
    <w:rsid w:val="0072287F"/>
    <w:rsid w:val="007235FA"/>
    <w:rsid w:val="007243BF"/>
    <w:rsid w:val="007248DC"/>
    <w:rsid w:val="0072511E"/>
    <w:rsid w:val="007260C8"/>
    <w:rsid w:val="00726182"/>
    <w:rsid w:val="00727635"/>
    <w:rsid w:val="00730909"/>
    <w:rsid w:val="00731F1E"/>
    <w:rsid w:val="00732329"/>
    <w:rsid w:val="00732546"/>
    <w:rsid w:val="007337CA"/>
    <w:rsid w:val="007337E3"/>
    <w:rsid w:val="007340D2"/>
    <w:rsid w:val="007342CE"/>
    <w:rsid w:val="00734CE4"/>
    <w:rsid w:val="00735123"/>
    <w:rsid w:val="007354DF"/>
    <w:rsid w:val="0073580C"/>
    <w:rsid w:val="0073691A"/>
    <w:rsid w:val="007369E1"/>
    <w:rsid w:val="00736F65"/>
    <w:rsid w:val="00737D0B"/>
    <w:rsid w:val="007400FB"/>
    <w:rsid w:val="00741461"/>
    <w:rsid w:val="00741837"/>
    <w:rsid w:val="007420B9"/>
    <w:rsid w:val="00744159"/>
    <w:rsid w:val="007453E6"/>
    <w:rsid w:val="007456C4"/>
    <w:rsid w:val="00745E46"/>
    <w:rsid w:val="00750925"/>
    <w:rsid w:val="007516DD"/>
    <w:rsid w:val="007539AB"/>
    <w:rsid w:val="00753A35"/>
    <w:rsid w:val="00755C2E"/>
    <w:rsid w:val="00755E77"/>
    <w:rsid w:val="00755ECE"/>
    <w:rsid w:val="0075606B"/>
    <w:rsid w:val="00756D90"/>
    <w:rsid w:val="00760CA3"/>
    <w:rsid w:val="00761E53"/>
    <w:rsid w:val="007622F5"/>
    <w:rsid w:val="0076337A"/>
    <w:rsid w:val="00764E7B"/>
    <w:rsid w:val="00765222"/>
    <w:rsid w:val="007666E6"/>
    <w:rsid w:val="00767CEE"/>
    <w:rsid w:val="00770368"/>
    <w:rsid w:val="00770818"/>
    <w:rsid w:val="0077113E"/>
    <w:rsid w:val="00771F33"/>
    <w:rsid w:val="0077309D"/>
    <w:rsid w:val="007734CD"/>
    <w:rsid w:val="007745D5"/>
    <w:rsid w:val="0077494B"/>
    <w:rsid w:val="0077544B"/>
    <w:rsid w:val="007759B6"/>
    <w:rsid w:val="00777176"/>
    <w:rsid w:val="007774EE"/>
    <w:rsid w:val="00777670"/>
    <w:rsid w:val="0078099C"/>
    <w:rsid w:val="0078112F"/>
    <w:rsid w:val="007814B4"/>
    <w:rsid w:val="00781822"/>
    <w:rsid w:val="00783E3E"/>
    <w:rsid w:val="00783F21"/>
    <w:rsid w:val="00784938"/>
    <w:rsid w:val="00786DCB"/>
    <w:rsid w:val="00787159"/>
    <w:rsid w:val="007874A0"/>
    <w:rsid w:val="00787B53"/>
    <w:rsid w:val="0079043A"/>
    <w:rsid w:val="0079043D"/>
    <w:rsid w:val="00790B8D"/>
    <w:rsid w:val="00791668"/>
    <w:rsid w:val="00791AA1"/>
    <w:rsid w:val="00791F5D"/>
    <w:rsid w:val="0079315C"/>
    <w:rsid w:val="0079315F"/>
    <w:rsid w:val="007931F6"/>
    <w:rsid w:val="00793A9D"/>
    <w:rsid w:val="00796640"/>
    <w:rsid w:val="007968DA"/>
    <w:rsid w:val="007969CE"/>
    <w:rsid w:val="0079707B"/>
    <w:rsid w:val="00797695"/>
    <w:rsid w:val="007A0E42"/>
    <w:rsid w:val="007A251B"/>
    <w:rsid w:val="007A2925"/>
    <w:rsid w:val="007A365F"/>
    <w:rsid w:val="007A376A"/>
    <w:rsid w:val="007A3793"/>
    <w:rsid w:val="007A4092"/>
    <w:rsid w:val="007A6BE0"/>
    <w:rsid w:val="007B0124"/>
    <w:rsid w:val="007B2203"/>
    <w:rsid w:val="007B25BF"/>
    <w:rsid w:val="007B3A6C"/>
    <w:rsid w:val="007B3F50"/>
    <w:rsid w:val="007B49E1"/>
    <w:rsid w:val="007B52E8"/>
    <w:rsid w:val="007B5D38"/>
    <w:rsid w:val="007B5E9F"/>
    <w:rsid w:val="007B787E"/>
    <w:rsid w:val="007C070D"/>
    <w:rsid w:val="007C07A4"/>
    <w:rsid w:val="007C1119"/>
    <w:rsid w:val="007C1708"/>
    <w:rsid w:val="007C1BA2"/>
    <w:rsid w:val="007C1FFC"/>
    <w:rsid w:val="007C297D"/>
    <w:rsid w:val="007C2B48"/>
    <w:rsid w:val="007C32DA"/>
    <w:rsid w:val="007C3431"/>
    <w:rsid w:val="007C3800"/>
    <w:rsid w:val="007D00E0"/>
    <w:rsid w:val="007D12E9"/>
    <w:rsid w:val="007D20E9"/>
    <w:rsid w:val="007D2B4B"/>
    <w:rsid w:val="007D307C"/>
    <w:rsid w:val="007D4F44"/>
    <w:rsid w:val="007D610F"/>
    <w:rsid w:val="007D7209"/>
    <w:rsid w:val="007D72EE"/>
    <w:rsid w:val="007D7881"/>
    <w:rsid w:val="007D7AF4"/>
    <w:rsid w:val="007D7B99"/>
    <w:rsid w:val="007D7E3A"/>
    <w:rsid w:val="007E022E"/>
    <w:rsid w:val="007E0E10"/>
    <w:rsid w:val="007E12AD"/>
    <w:rsid w:val="007E27DC"/>
    <w:rsid w:val="007E286D"/>
    <w:rsid w:val="007E3220"/>
    <w:rsid w:val="007E36FF"/>
    <w:rsid w:val="007E4768"/>
    <w:rsid w:val="007E4B76"/>
    <w:rsid w:val="007E6ACB"/>
    <w:rsid w:val="007E6DB3"/>
    <w:rsid w:val="007E6DE7"/>
    <w:rsid w:val="007E777B"/>
    <w:rsid w:val="007E7898"/>
    <w:rsid w:val="007E7CB8"/>
    <w:rsid w:val="007F0FE2"/>
    <w:rsid w:val="007F2070"/>
    <w:rsid w:val="007F21AB"/>
    <w:rsid w:val="007F5065"/>
    <w:rsid w:val="007F7168"/>
    <w:rsid w:val="007F7990"/>
    <w:rsid w:val="00800CC2"/>
    <w:rsid w:val="00801D94"/>
    <w:rsid w:val="00802242"/>
    <w:rsid w:val="00802CBD"/>
    <w:rsid w:val="0080480E"/>
    <w:rsid w:val="00804933"/>
    <w:rsid w:val="008053F5"/>
    <w:rsid w:val="00807AF7"/>
    <w:rsid w:val="00807C36"/>
    <w:rsid w:val="00807D5D"/>
    <w:rsid w:val="00810198"/>
    <w:rsid w:val="008113C2"/>
    <w:rsid w:val="0081141F"/>
    <w:rsid w:val="00811822"/>
    <w:rsid w:val="008121BC"/>
    <w:rsid w:val="00812416"/>
    <w:rsid w:val="0081340E"/>
    <w:rsid w:val="00814922"/>
    <w:rsid w:val="00815DA8"/>
    <w:rsid w:val="0081698F"/>
    <w:rsid w:val="00816D15"/>
    <w:rsid w:val="00816EDC"/>
    <w:rsid w:val="0081791B"/>
    <w:rsid w:val="0082194D"/>
    <w:rsid w:val="008221F9"/>
    <w:rsid w:val="008235AD"/>
    <w:rsid w:val="008239A6"/>
    <w:rsid w:val="00824732"/>
    <w:rsid w:val="0082512E"/>
    <w:rsid w:val="00826EF5"/>
    <w:rsid w:val="00830D5B"/>
    <w:rsid w:val="00831693"/>
    <w:rsid w:val="00832225"/>
    <w:rsid w:val="00832D1B"/>
    <w:rsid w:val="00833360"/>
    <w:rsid w:val="0083420C"/>
    <w:rsid w:val="008354A1"/>
    <w:rsid w:val="0083694C"/>
    <w:rsid w:val="00836D97"/>
    <w:rsid w:val="00840104"/>
    <w:rsid w:val="00840C1F"/>
    <w:rsid w:val="00841FC5"/>
    <w:rsid w:val="00842269"/>
    <w:rsid w:val="0084231E"/>
    <w:rsid w:val="00842A26"/>
    <w:rsid w:val="0084316E"/>
    <w:rsid w:val="00843657"/>
    <w:rsid w:val="00844D12"/>
    <w:rsid w:val="00845709"/>
    <w:rsid w:val="00845BD8"/>
    <w:rsid w:val="0084785C"/>
    <w:rsid w:val="008514F8"/>
    <w:rsid w:val="00851DED"/>
    <w:rsid w:val="00852C59"/>
    <w:rsid w:val="00854DB0"/>
    <w:rsid w:val="008553E5"/>
    <w:rsid w:val="00856B4A"/>
    <w:rsid w:val="00856D46"/>
    <w:rsid w:val="008576BD"/>
    <w:rsid w:val="00860463"/>
    <w:rsid w:val="00860579"/>
    <w:rsid w:val="00860679"/>
    <w:rsid w:val="00860B74"/>
    <w:rsid w:val="00861FB9"/>
    <w:rsid w:val="0086221D"/>
    <w:rsid w:val="00862529"/>
    <w:rsid w:val="00862E62"/>
    <w:rsid w:val="008632EA"/>
    <w:rsid w:val="00863860"/>
    <w:rsid w:val="00863F43"/>
    <w:rsid w:val="0086524D"/>
    <w:rsid w:val="00867EE3"/>
    <w:rsid w:val="00870037"/>
    <w:rsid w:val="008733DA"/>
    <w:rsid w:val="00874466"/>
    <w:rsid w:val="008744A4"/>
    <w:rsid w:val="008754C6"/>
    <w:rsid w:val="008758DD"/>
    <w:rsid w:val="00875A4F"/>
    <w:rsid w:val="008772F3"/>
    <w:rsid w:val="00877F9E"/>
    <w:rsid w:val="008813CC"/>
    <w:rsid w:val="00882404"/>
    <w:rsid w:val="008850E4"/>
    <w:rsid w:val="00885D30"/>
    <w:rsid w:val="00885E18"/>
    <w:rsid w:val="008874F8"/>
    <w:rsid w:val="0088764F"/>
    <w:rsid w:val="0088776E"/>
    <w:rsid w:val="00890334"/>
    <w:rsid w:val="008922D4"/>
    <w:rsid w:val="0089375B"/>
    <w:rsid w:val="008939AB"/>
    <w:rsid w:val="00895810"/>
    <w:rsid w:val="00897946"/>
    <w:rsid w:val="008A12F5"/>
    <w:rsid w:val="008A24A9"/>
    <w:rsid w:val="008A45F6"/>
    <w:rsid w:val="008A5E4B"/>
    <w:rsid w:val="008A6269"/>
    <w:rsid w:val="008B09EB"/>
    <w:rsid w:val="008B1587"/>
    <w:rsid w:val="008B1B01"/>
    <w:rsid w:val="008B37E3"/>
    <w:rsid w:val="008B3BCD"/>
    <w:rsid w:val="008B4403"/>
    <w:rsid w:val="008B5126"/>
    <w:rsid w:val="008B6C2C"/>
    <w:rsid w:val="008B6DF8"/>
    <w:rsid w:val="008B73CB"/>
    <w:rsid w:val="008B7479"/>
    <w:rsid w:val="008C023E"/>
    <w:rsid w:val="008C06D7"/>
    <w:rsid w:val="008C0A84"/>
    <w:rsid w:val="008C106C"/>
    <w:rsid w:val="008C10F1"/>
    <w:rsid w:val="008C1417"/>
    <w:rsid w:val="008C1926"/>
    <w:rsid w:val="008C1E99"/>
    <w:rsid w:val="008C4274"/>
    <w:rsid w:val="008C4966"/>
    <w:rsid w:val="008C5263"/>
    <w:rsid w:val="008C539C"/>
    <w:rsid w:val="008C6D6F"/>
    <w:rsid w:val="008D17CD"/>
    <w:rsid w:val="008D1883"/>
    <w:rsid w:val="008D1894"/>
    <w:rsid w:val="008D4465"/>
    <w:rsid w:val="008D6E1A"/>
    <w:rsid w:val="008D6E78"/>
    <w:rsid w:val="008E0085"/>
    <w:rsid w:val="008E0645"/>
    <w:rsid w:val="008E0A23"/>
    <w:rsid w:val="008E18EB"/>
    <w:rsid w:val="008E2AA6"/>
    <w:rsid w:val="008E2AE1"/>
    <w:rsid w:val="008E2BB3"/>
    <w:rsid w:val="008E311B"/>
    <w:rsid w:val="008E4B17"/>
    <w:rsid w:val="008E7EAA"/>
    <w:rsid w:val="008F290B"/>
    <w:rsid w:val="008F432A"/>
    <w:rsid w:val="008F46E7"/>
    <w:rsid w:val="008F52EB"/>
    <w:rsid w:val="008F5C09"/>
    <w:rsid w:val="008F611F"/>
    <w:rsid w:val="008F6701"/>
    <w:rsid w:val="008F6F0B"/>
    <w:rsid w:val="00900349"/>
    <w:rsid w:val="0090094D"/>
    <w:rsid w:val="00900EA8"/>
    <w:rsid w:val="009010C0"/>
    <w:rsid w:val="0090217E"/>
    <w:rsid w:val="00903800"/>
    <w:rsid w:val="00903E4E"/>
    <w:rsid w:val="00904A4F"/>
    <w:rsid w:val="00905C0E"/>
    <w:rsid w:val="009066B4"/>
    <w:rsid w:val="00907BA7"/>
    <w:rsid w:val="0091032A"/>
    <w:rsid w:val="0091064E"/>
    <w:rsid w:val="00910969"/>
    <w:rsid w:val="00910F15"/>
    <w:rsid w:val="009119D0"/>
    <w:rsid w:val="00911FC5"/>
    <w:rsid w:val="009121EF"/>
    <w:rsid w:val="0091276F"/>
    <w:rsid w:val="00913EDA"/>
    <w:rsid w:val="00914640"/>
    <w:rsid w:val="00914BDE"/>
    <w:rsid w:val="00915350"/>
    <w:rsid w:val="0091757B"/>
    <w:rsid w:val="0092097B"/>
    <w:rsid w:val="009217A3"/>
    <w:rsid w:val="00922928"/>
    <w:rsid w:val="00922E66"/>
    <w:rsid w:val="009236B7"/>
    <w:rsid w:val="00923BCF"/>
    <w:rsid w:val="00923DB3"/>
    <w:rsid w:val="009257B7"/>
    <w:rsid w:val="00930317"/>
    <w:rsid w:val="0093040A"/>
    <w:rsid w:val="009317BD"/>
    <w:rsid w:val="00931A10"/>
    <w:rsid w:val="00932210"/>
    <w:rsid w:val="009327CD"/>
    <w:rsid w:val="009328B6"/>
    <w:rsid w:val="00933620"/>
    <w:rsid w:val="0093451D"/>
    <w:rsid w:val="00936EA6"/>
    <w:rsid w:val="00936FD7"/>
    <w:rsid w:val="009370DD"/>
    <w:rsid w:val="0093721F"/>
    <w:rsid w:val="00937F49"/>
    <w:rsid w:val="00940215"/>
    <w:rsid w:val="00942E2F"/>
    <w:rsid w:val="009431FF"/>
    <w:rsid w:val="00946516"/>
    <w:rsid w:val="00947960"/>
    <w:rsid w:val="00947967"/>
    <w:rsid w:val="00950D42"/>
    <w:rsid w:val="00951EF4"/>
    <w:rsid w:val="0095365B"/>
    <w:rsid w:val="00954605"/>
    <w:rsid w:val="00954C48"/>
    <w:rsid w:val="00955201"/>
    <w:rsid w:val="00956285"/>
    <w:rsid w:val="00956A6D"/>
    <w:rsid w:val="00956B8B"/>
    <w:rsid w:val="0095784B"/>
    <w:rsid w:val="00957D64"/>
    <w:rsid w:val="00961F9B"/>
    <w:rsid w:val="00963776"/>
    <w:rsid w:val="00964EBE"/>
    <w:rsid w:val="009650CC"/>
    <w:rsid w:val="00965200"/>
    <w:rsid w:val="009668B3"/>
    <w:rsid w:val="00967EBA"/>
    <w:rsid w:val="00970841"/>
    <w:rsid w:val="00971465"/>
    <w:rsid w:val="00971471"/>
    <w:rsid w:val="0097297E"/>
    <w:rsid w:val="00973C52"/>
    <w:rsid w:val="00974970"/>
    <w:rsid w:val="00975BA9"/>
    <w:rsid w:val="00975EE7"/>
    <w:rsid w:val="00976B3D"/>
    <w:rsid w:val="00980641"/>
    <w:rsid w:val="009813E0"/>
    <w:rsid w:val="00981FA0"/>
    <w:rsid w:val="00982D9F"/>
    <w:rsid w:val="00982E67"/>
    <w:rsid w:val="00982FC0"/>
    <w:rsid w:val="009843A1"/>
    <w:rsid w:val="009849C2"/>
    <w:rsid w:val="00984D24"/>
    <w:rsid w:val="00984F77"/>
    <w:rsid w:val="009858EB"/>
    <w:rsid w:val="00986330"/>
    <w:rsid w:val="009865F8"/>
    <w:rsid w:val="00987D07"/>
    <w:rsid w:val="00993BF3"/>
    <w:rsid w:val="009959A3"/>
    <w:rsid w:val="009971A2"/>
    <w:rsid w:val="00997C5B"/>
    <w:rsid w:val="009A04DA"/>
    <w:rsid w:val="009A0876"/>
    <w:rsid w:val="009A1331"/>
    <w:rsid w:val="009A2BC9"/>
    <w:rsid w:val="009A3DA7"/>
    <w:rsid w:val="009A3F47"/>
    <w:rsid w:val="009A55CE"/>
    <w:rsid w:val="009B0046"/>
    <w:rsid w:val="009B078F"/>
    <w:rsid w:val="009B215C"/>
    <w:rsid w:val="009B26AD"/>
    <w:rsid w:val="009B3E1A"/>
    <w:rsid w:val="009B3EB4"/>
    <w:rsid w:val="009B620D"/>
    <w:rsid w:val="009B7635"/>
    <w:rsid w:val="009C02A9"/>
    <w:rsid w:val="009C0DC6"/>
    <w:rsid w:val="009C0FBB"/>
    <w:rsid w:val="009C1440"/>
    <w:rsid w:val="009C2107"/>
    <w:rsid w:val="009C2FCB"/>
    <w:rsid w:val="009C3C3F"/>
    <w:rsid w:val="009C3DCE"/>
    <w:rsid w:val="009C451F"/>
    <w:rsid w:val="009C5D9E"/>
    <w:rsid w:val="009C7D50"/>
    <w:rsid w:val="009D03B5"/>
    <w:rsid w:val="009D176F"/>
    <w:rsid w:val="009D25D0"/>
    <w:rsid w:val="009D2AEF"/>
    <w:rsid w:val="009D2C3E"/>
    <w:rsid w:val="009D2E3A"/>
    <w:rsid w:val="009D4CCE"/>
    <w:rsid w:val="009D51F3"/>
    <w:rsid w:val="009D6291"/>
    <w:rsid w:val="009E0625"/>
    <w:rsid w:val="009E2075"/>
    <w:rsid w:val="009E3034"/>
    <w:rsid w:val="009E343D"/>
    <w:rsid w:val="009E3463"/>
    <w:rsid w:val="009E38C5"/>
    <w:rsid w:val="009E51E9"/>
    <w:rsid w:val="009E5224"/>
    <w:rsid w:val="009E549F"/>
    <w:rsid w:val="009E5BFD"/>
    <w:rsid w:val="009E6F1B"/>
    <w:rsid w:val="009F0A92"/>
    <w:rsid w:val="009F2711"/>
    <w:rsid w:val="009F28A8"/>
    <w:rsid w:val="009F29F5"/>
    <w:rsid w:val="009F2C2C"/>
    <w:rsid w:val="009F3627"/>
    <w:rsid w:val="009F3EC7"/>
    <w:rsid w:val="009F473E"/>
    <w:rsid w:val="009F682A"/>
    <w:rsid w:val="00A00148"/>
    <w:rsid w:val="00A01F7C"/>
    <w:rsid w:val="00A022BE"/>
    <w:rsid w:val="00A030E1"/>
    <w:rsid w:val="00A031C2"/>
    <w:rsid w:val="00A07B4B"/>
    <w:rsid w:val="00A07C5E"/>
    <w:rsid w:val="00A10124"/>
    <w:rsid w:val="00A106D3"/>
    <w:rsid w:val="00A11596"/>
    <w:rsid w:val="00A11BA1"/>
    <w:rsid w:val="00A11DFD"/>
    <w:rsid w:val="00A162FA"/>
    <w:rsid w:val="00A2200A"/>
    <w:rsid w:val="00A222F1"/>
    <w:rsid w:val="00A239EB"/>
    <w:rsid w:val="00A24548"/>
    <w:rsid w:val="00A24C95"/>
    <w:rsid w:val="00A2599A"/>
    <w:rsid w:val="00A26094"/>
    <w:rsid w:val="00A26257"/>
    <w:rsid w:val="00A27CDB"/>
    <w:rsid w:val="00A301BF"/>
    <w:rsid w:val="00A302B2"/>
    <w:rsid w:val="00A32366"/>
    <w:rsid w:val="00A32E97"/>
    <w:rsid w:val="00A331B4"/>
    <w:rsid w:val="00A3484E"/>
    <w:rsid w:val="00A34A99"/>
    <w:rsid w:val="00A356D3"/>
    <w:rsid w:val="00A368C6"/>
    <w:rsid w:val="00A36AD2"/>
    <w:rsid w:val="00A36ADA"/>
    <w:rsid w:val="00A36AE4"/>
    <w:rsid w:val="00A377AB"/>
    <w:rsid w:val="00A4074F"/>
    <w:rsid w:val="00A40D63"/>
    <w:rsid w:val="00A41556"/>
    <w:rsid w:val="00A41EDD"/>
    <w:rsid w:val="00A424B6"/>
    <w:rsid w:val="00A426F5"/>
    <w:rsid w:val="00A4281F"/>
    <w:rsid w:val="00A438D8"/>
    <w:rsid w:val="00A43AC3"/>
    <w:rsid w:val="00A45BBD"/>
    <w:rsid w:val="00A45D90"/>
    <w:rsid w:val="00A46EC8"/>
    <w:rsid w:val="00A473F5"/>
    <w:rsid w:val="00A512F3"/>
    <w:rsid w:val="00A51F9D"/>
    <w:rsid w:val="00A527B2"/>
    <w:rsid w:val="00A52815"/>
    <w:rsid w:val="00A5416A"/>
    <w:rsid w:val="00A54300"/>
    <w:rsid w:val="00A60A19"/>
    <w:rsid w:val="00A615EA"/>
    <w:rsid w:val="00A620F9"/>
    <w:rsid w:val="00A63430"/>
    <w:rsid w:val="00A639F4"/>
    <w:rsid w:val="00A63A84"/>
    <w:rsid w:val="00A642DE"/>
    <w:rsid w:val="00A65957"/>
    <w:rsid w:val="00A67905"/>
    <w:rsid w:val="00A67942"/>
    <w:rsid w:val="00A7102A"/>
    <w:rsid w:val="00A734D5"/>
    <w:rsid w:val="00A73B64"/>
    <w:rsid w:val="00A75090"/>
    <w:rsid w:val="00A80B8C"/>
    <w:rsid w:val="00A81A32"/>
    <w:rsid w:val="00A81D80"/>
    <w:rsid w:val="00A826AA"/>
    <w:rsid w:val="00A82B2D"/>
    <w:rsid w:val="00A835BD"/>
    <w:rsid w:val="00A83755"/>
    <w:rsid w:val="00A83874"/>
    <w:rsid w:val="00A84152"/>
    <w:rsid w:val="00A856D9"/>
    <w:rsid w:val="00A85A0A"/>
    <w:rsid w:val="00A85FEE"/>
    <w:rsid w:val="00A8602D"/>
    <w:rsid w:val="00A87B24"/>
    <w:rsid w:val="00A901DA"/>
    <w:rsid w:val="00A90C5F"/>
    <w:rsid w:val="00A90D02"/>
    <w:rsid w:val="00A9269E"/>
    <w:rsid w:val="00A939B8"/>
    <w:rsid w:val="00A95449"/>
    <w:rsid w:val="00A97B15"/>
    <w:rsid w:val="00AA11D6"/>
    <w:rsid w:val="00AA289C"/>
    <w:rsid w:val="00AA330F"/>
    <w:rsid w:val="00AA34AC"/>
    <w:rsid w:val="00AA4244"/>
    <w:rsid w:val="00AA42D5"/>
    <w:rsid w:val="00AA47FA"/>
    <w:rsid w:val="00AA606D"/>
    <w:rsid w:val="00AA6265"/>
    <w:rsid w:val="00AB0D57"/>
    <w:rsid w:val="00AB21DB"/>
    <w:rsid w:val="00AB273D"/>
    <w:rsid w:val="00AB2FAB"/>
    <w:rsid w:val="00AB4D47"/>
    <w:rsid w:val="00AB4E4F"/>
    <w:rsid w:val="00AB5ACA"/>
    <w:rsid w:val="00AB5C14"/>
    <w:rsid w:val="00AB6B79"/>
    <w:rsid w:val="00AB7F99"/>
    <w:rsid w:val="00AC03D0"/>
    <w:rsid w:val="00AC1EE7"/>
    <w:rsid w:val="00AC25C3"/>
    <w:rsid w:val="00AC266F"/>
    <w:rsid w:val="00AC2798"/>
    <w:rsid w:val="00AC2D23"/>
    <w:rsid w:val="00AC333F"/>
    <w:rsid w:val="00AC3AFD"/>
    <w:rsid w:val="00AC4212"/>
    <w:rsid w:val="00AC585C"/>
    <w:rsid w:val="00AC696A"/>
    <w:rsid w:val="00AD1925"/>
    <w:rsid w:val="00AD1D1C"/>
    <w:rsid w:val="00AD2272"/>
    <w:rsid w:val="00AD2433"/>
    <w:rsid w:val="00AD67AA"/>
    <w:rsid w:val="00AD6ABD"/>
    <w:rsid w:val="00AE067D"/>
    <w:rsid w:val="00AE0CE7"/>
    <w:rsid w:val="00AE0F57"/>
    <w:rsid w:val="00AE112D"/>
    <w:rsid w:val="00AE16ED"/>
    <w:rsid w:val="00AE46F0"/>
    <w:rsid w:val="00AE496C"/>
    <w:rsid w:val="00AE6273"/>
    <w:rsid w:val="00AF1181"/>
    <w:rsid w:val="00AF128C"/>
    <w:rsid w:val="00AF1548"/>
    <w:rsid w:val="00AF1804"/>
    <w:rsid w:val="00AF246B"/>
    <w:rsid w:val="00AF2D80"/>
    <w:rsid w:val="00AF2DE2"/>
    <w:rsid w:val="00AF2F79"/>
    <w:rsid w:val="00AF3310"/>
    <w:rsid w:val="00AF3EFB"/>
    <w:rsid w:val="00AF4398"/>
    <w:rsid w:val="00AF4653"/>
    <w:rsid w:val="00AF4E2A"/>
    <w:rsid w:val="00AF642F"/>
    <w:rsid w:val="00AF64B4"/>
    <w:rsid w:val="00AF6C6C"/>
    <w:rsid w:val="00AF72AB"/>
    <w:rsid w:val="00AF7987"/>
    <w:rsid w:val="00AF7DB7"/>
    <w:rsid w:val="00B0092F"/>
    <w:rsid w:val="00B01394"/>
    <w:rsid w:val="00B01DB9"/>
    <w:rsid w:val="00B0270F"/>
    <w:rsid w:val="00B0282E"/>
    <w:rsid w:val="00B02DC9"/>
    <w:rsid w:val="00B041CA"/>
    <w:rsid w:val="00B043F5"/>
    <w:rsid w:val="00B07915"/>
    <w:rsid w:val="00B07D26"/>
    <w:rsid w:val="00B10D02"/>
    <w:rsid w:val="00B12B05"/>
    <w:rsid w:val="00B14D9B"/>
    <w:rsid w:val="00B1737B"/>
    <w:rsid w:val="00B179B9"/>
    <w:rsid w:val="00B201E2"/>
    <w:rsid w:val="00B222CD"/>
    <w:rsid w:val="00B22455"/>
    <w:rsid w:val="00B26430"/>
    <w:rsid w:val="00B27159"/>
    <w:rsid w:val="00B30805"/>
    <w:rsid w:val="00B33197"/>
    <w:rsid w:val="00B332CF"/>
    <w:rsid w:val="00B349C9"/>
    <w:rsid w:val="00B35691"/>
    <w:rsid w:val="00B363E9"/>
    <w:rsid w:val="00B37421"/>
    <w:rsid w:val="00B40A6F"/>
    <w:rsid w:val="00B414CE"/>
    <w:rsid w:val="00B429A4"/>
    <w:rsid w:val="00B443E4"/>
    <w:rsid w:val="00B4595A"/>
    <w:rsid w:val="00B45AFD"/>
    <w:rsid w:val="00B471C9"/>
    <w:rsid w:val="00B47415"/>
    <w:rsid w:val="00B51DF6"/>
    <w:rsid w:val="00B5277D"/>
    <w:rsid w:val="00B544AC"/>
    <w:rsid w:val="00B5484D"/>
    <w:rsid w:val="00B563EA"/>
    <w:rsid w:val="00B566E4"/>
    <w:rsid w:val="00B56CDF"/>
    <w:rsid w:val="00B60D09"/>
    <w:rsid w:val="00B60E51"/>
    <w:rsid w:val="00B63954"/>
    <w:rsid w:val="00B63A54"/>
    <w:rsid w:val="00B66850"/>
    <w:rsid w:val="00B66C37"/>
    <w:rsid w:val="00B7100F"/>
    <w:rsid w:val="00B7359C"/>
    <w:rsid w:val="00B74E35"/>
    <w:rsid w:val="00B75D2E"/>
    <w:rsid w:val="00B77D18"/>
    <w:rsid w:val="00B80132"/>
    <w:rsid w:val="00B8179C"/>
    <w:rsid w:val="00B8313A"/>
    <w:rsid w:val="00B8419E"/>
    <w:rsid w:val="00B86348"/>
    <w:rsid w:val="00B8645F"/>
    <w:rsid w:val="00B86CF8"/>
    <w:rsid w:val="00B86E61"/>
    <w:rsid w:val="00B90A19"/>
    <w:rsid w:val="00B93503"/>
    <w:rsid w:val="00B95B8D"/>
    <w:rsid w:val="00B95C12"/>
    <w:rsid w:val="00B96197"/>
    <w:rsid w:val="00BA06B9"/>
    <w:rsid w:val="00BA07A5"/>
    <w:rsid w:val="00BA15EB"/>
    <w:rsid w:val="00BA1FB3"/>
    <w:rsid w:val="00BA2196"/>
    <w:rsid w:val="00BA25F1"/>
    <w:rsid w:val="00BA29E4"/>
    <w:rsid w:val="00BA31E8"/>
    <w:rsid w:val="00BA3E82"/>
    <w:rsid w:val="00BA55E0"/>
    <w:rsid w:val="00BA5C5E"/>
    <w:rsid w:val="00BA5C97"/>
    <w:rsid w:val="00BA61EF"/>
    <w:rsid w:val="00BA6BD4"/>
    <w:rsid w:val="00BA6C7A"/>
    <w:rsid w:val="00BA7D1D"/>
    <w:rsid w:val="00BB0019"/>
    <w:rsid w:val="00BB0829"/>
    <w:rsid w:val="00BB0A1A"/>
    <w:rsid w:val="00BB0BE6"/>
    <w:rsid w:val="00BB1664"/>
    <w:rsid w:val="00BB17D1"/>
    <w:rsid w:val="00BB1B2C"/>
    <w:rsid w:val="00BB2BD5"/>
    <w:rsid w:val="00BB3752"/>
    <w:rsid w:val="00BB48E4"/>
    <w:rsid w:val="00BB4ADB"/>
    <w:rsid w:val="00BB6455"/>
    <w:rsid w:val="00BB6688"/>
    <w:rsid w:val="00BB7BC4"/>
    <w:rsid w:val="00BC0F74"/>
    <w:rsid w:val="00BC26D4"/>
    <w:rsid w:val="00BC2EC0"/>
    <w:rsid w:val="00BC3335"/>
    <w:rsid w:val="00BC430F"/>
    <w:rsid w:val="00BC70D3"/>
    <w:rsid w:val="00BC7548"/>
    <w:rsid w:val="00BD0C44"/>
    <w:rsid w:val="00BD18F7"/>
    <w:rsid w:val="00BD2E76"/>
    <w:rsid w:val="00BD4893"/>
    <w:rsid w:val="00BD4F2D"/>
    <w:rsid w:val="00BD678E"/>
    <w:rsid w:val="00BD6BF9"/>
    <w:rsid w:val="00BD718E"/>
    <w:rsid w:val="00BD7303"/>
    <w:rsid w:val="00BD77BB"/>
    <w:rsid w:val="00BE0C80"/>
    <w:rsid w:val="00BE19EC"/>
    <w:rsid w:val="00BE5280"/>
    <w:rsid w:val="00BE5542"/>
    <w:rsid w:val="00BF03F5"/>
    <w:rsid w:val="00BF147D"/>
    <w:rsid w:val="00BF161A"/>
    <w:rsid w:val="00BF20B1"/>
    <w:rsid w:val="00BF23DE"/>
    <w:rsid w:val="00BF243B"/>
    <w:rsid w:val="00BF2A42"/>
    <w:rsid w:val="00BF308C"/>
    <w:rsid w:val="00BF4802"/>
    <w:rsid w:val="00BF6FAE"/>
    <w:rsid w:val="00BF6FC2"/>
    <w:rsid w:val="00BF7335"/>
    <w:rsid w:val="00BF7B1A"/>
    <w:rsid w:val="00BF7E2D"/>
    <w:rsid w:val="00C022B1"/>
    <w:rsid w:val="00C02554"/>
    <w:rsid w:val="00C03D8C"/>
    <w:rsid w:val="00C0546A"/>
    <w:rsid w:val="00C055EC"/>
    <w:rsid w:val="00C05C08"/>
    <w:rsid w:val="00C05C99"/>
    <w:rsid w:val="00C05E3A"/>
    <w:rsid w:val="00C0680C"/>
    <w:rsid w:val="00C06B9C"/>
    <w:rsid w:val="00C06D94"/>
    <w:rsid w:val="00C06F56"/>
    <w:rsid w:val="00C07874"/>
    <w:rsid w:val="00C10DC9"/>
    <w:rsid w:val="00C1191A"/>
    <w:rsid w:val="00C11ED5"/>
    <w:rsid w:val="00C12B4E"/>
    <w:rsid w:val="00C12FB3"/>
    <w:rsid w:val="00C1580D"/>
    <w:rsid w:val="00C159BC"/>
    <w:rsid w:val="00C1644B"/>
    <w:rsid w:val="00C17341"/>
    <w:rsid w:val="00C1757E"/>
    <w:rsid w:val="00C20357"/>
    <w:rsid w:val="00C20D0B"/>
    <w:rsid w:val="00C21F45"/>
    <w:rsid w:val="00C226C3"/>
    <w:rsid w:val="00C238BA"/>
    <w:rsid w:val="00C24256"/>
    <w:rsid w:val="00C24B7A"/>
    <w:rsid w:val="00C24EC2"/>
    <w:rsid w:val="00C24EEF"/>
    <w:rsid w:val="00C25CF6"/>
    <w:rsid w:val="00C25E8B"/>
    <w:rsid w:val="00C26C36"/>
    <w:rsid w:val="00C30452"/>
    <w:rsid w:val="00C31834"/>
    <w:rsid w:val="00C31BF2"/>
    <w:rsid w:val="00C3234B"/>
    <w:rsid w:val="00C32768"/>
    <w:rsid w:val="00C32FF4"/>
    <w:rsid w:val="00C333F2"/>
    <w:rsid w:val="00C359D7"/>
    <w:rsid w:val="00C36482"/>
    <w:rsid w:val="00C3661B"/>
    <w:rsid w:val="00C36942"/>
    <w:rsid w:val="00C42A5E"/>
    <w:rsid w:val="00C431DF"/>
    <w:rsid w:val="00C43B1C"/>
    <w:rsid w:val="00C447B1"/>
    <w:rsid w:val="00C44C32"/>
    <w:rsid w:val="00C44FE3"/>
    <w:rsid w:val="00C456BD"/>
    <w:rsid w:val="00C45F08"/>
    <w:rsid w:val="00C46214"/>
    <w:rsid w:val="00C47A09"/>
    <w:rsid w:val="00C51298"/>
    <w:rsid w:val="00C5152D"/>
    <w:rsid w:val="00C51788"/>
    <w:rsid w:val="00C530DC"/>
    <w:rsid w:val="00C5350D"/>
    <w:rsid w:val="00C57A7A"/>
    <w:rsid w:val="00C60320"/>
    <w:rsid w:val="00C60DA5"/>
    <w:rsid w:val="00C6123C"/>
    <w:rsid w:val="00C615AE"/>
    <w:rsid w:val="00C6311A"/>
    <w:rsid w:val="00C7084D"/>
    <w:rsid w:val="00C70AA0"/>
    <w:rsid w:val="00C726A5"/>
    <w:rsid w:val="00C7315E"/>
    <w:rsid w:val="00C74874"/>
    <w:rsid w:val="00C74B63"/>
    <w:rsid w:val="00C751E8"/>
    <w:rsid w:val="00C75216"/>
    <w:rsid w:val="00C75417"/>
    <w:rsid w:val="00C75895"/>
    <w:rsid w:val="00C763EB"/>
    <w:rsid w:val="00C7652A"/>
    <w:rsid w:val="00C776D6"/>
    <w:rsid w:val="00C80348"/>
    <w:rsid w:val="00C80930"/>
    <w:rsid w:val="00C80BBC"/>
    <w:rsid w:val="00C81BE0"/>
    <w:rsid w:val="00C83611"/>
    <w:rsid w:val="00C83C9F"/>
    <w:rsid w:val="00C8431C"/>
    <w:rsid w:val="00C849BA"/>
    <w:rsid w:val="00C870E5"/>
    <w:rsid w:val="00C87617"/>
    <w:rsid w:val="00C94840"/>
    <w:rsid w:val="00C94CB8"/>
    <w:rsid w:val="00C95866"/>
    <w:rsid w:val="00C963EF"/>
    <w:rsid w:val="00C97524"/>
    <w:rsid w:val="00CA0FDB"/>
    <w:rsid w:val="00CA145A"/>
    <w:rsid w:val="00CA4206"/>
    <w:rsid w:val="00CA4EE3"/>
    <w:rsid w:val="00CA5C62"/>
    <w:rsid w:val="00CA607E"/>
    <w:rsid w:val="00CA771E"/>
    <w:rsid w:val="00CB027F"/>
    <w:rsid w:val="00CB0912"/>
    <w:rsid w:val="00CB264A"/>
    <w:rsid w:val="00CB4580"/>
    <w:rsid w:val="00CB5F0D"/>
    <w:rsid w:val="00CB6027"/>
    <w:rsid w:val="00CC09E6"/>
    <w:rsid w:val="00CC0EBB"/>
    <w:rsid w:val="00CC154C"/>
    <w:rsid w:val="00CC22FA"/>
    <w:rsid w:val="00CC3D5E"/>
    <w:rsid w:val="00CC4A9E"/>
    <w:rsid w:val="00CC4B1F"/>
    <w:rsid w:val="00CC5DA7"/>
    <w:rsid w:val="00CC6297"/>
    <w:rsid w:val="00CC7690"/>
    <w:rsid w:val="00CC7C23"/>
    <w:rsid w:val="00CD063A"/>
    <w:rsid w:val="00CD0F3B"/>
    <w:rsid w:val="00CD1241"/>
    <w:rsid w:val="00CD169E"/>
    <w:rsid w:val="00CD1986"/>
    <w:rsid w:val="00CD1D36"/>
    <w:rsid w:val="00CD43F2"/>
    <w:rsid w:val="00CD4A35"/>
    <w:rsid w:val="00CD54BF"/>
    <w:rsid w:val="00CD7250"/>
    <w:rsid w:val="00CD785A"/>
    <w:rsid w:val="00CE01E9"/>
    <w:rsid w:val="00CE12B2"/>
    <w:rsid w:val="00CE36AF"/>
    <w:rsid w:val="00CE4D5C"/>
    <w:rsid w:val="00CF05DA"/>
    <w:rsid w:val="00CF18D5"/>
    <w:rsid w:val="00CF1C5D"/>
    <w:rsid w:val="00CF1DCA"/>
    <w:rsid w:val="00CF2481"/>
    <w:rsid w:val="00CF2691"/>
    <w:rsid w:val="00CF3120"/>
    <w:rsid w:val="00CF3433"/>
    <w:rsid w:val="00CF3C86"/>
    <w:rsid w:val="00CF3DFA"/>
    <w:rsid w:val="00CF47BB"/>
    <w:rsid w:val="00CF5430"/>
    <w:rsid w:val="00CF58EB"/>
    <w:rsid w:val="00CF5C91"/>
    <w:rsid w:val="00CF6455"/>
    <w:rsid w:val="00CF6BF4"/>
    <w:rsid w:val="00CF6DD6"/>
    <w:rsid w:val="00CF6FEC"/>
    <w:rsid w:val="00D00B18"/>
    <w:rsid w:val="00D00E81"/>
    <w:rsid w:val="00D0106E"/>
    <w:rsid w:val="00D038A6"/>
    <w:rsid w:val="00D03B29"/>
    <w:rsid w:val="00D062F6"/>
    <w:rsid w:val="00D06383"/>
    <w:rsid w:val="00D07EE1"/>
    <w:rsid w:val="00D11041"/>
    <w:rsid w:val="00D11387"/>
    <w:rsid w:val="00D11880"/>
    <w:rsid w:val="00D11EE8"/>
    <w:rsid w:val="00D1251B"/>
    <w:rsid w:val="00D14737"/>
    <w:rsid w:val="00D15C5B"/>
    <w:rsid w:val="00D161F0"/>
    <w:rsid w:val="00D20285"/>
    <w:rsid w:val="00D207E5"/>
    <w:rsid w:val="00D20E85"/>
    <w:rsid w:val="00D2131C"/>
    <w:rsid w:val="00D2134D"/>
    <w:rsid w:val="00D223F1"/>
    <w:rsid w:val="00D22930"/>
    <w:rsid w:val="00D23748"/>
    <w:rsid w:val="00D24088"/>
    <w:rsid w:val="00D24615"/>
    <w:rsid w:val="00D24FEA"/>
    <w:rsid w:val="00D251FE"/>
    <w:rsid w:val="00D25DEE"/>
    <w:rsid w:val="00D267FB"/>
    <w:rsid w:val="00D27461"/>
    <w:rsid w:val="00D274B0"/>
    <w:rsid w:val="00D30548"/>
    <w:rsid w:val="00D30E3F"/>
    <w:rsid w:val="00D30F31"/>
    <w:rsid w:val="00D31AD9"/>
    <w:rsid w:val="00D3216E"/>
    <w:rsid w:val="00D3226B"/>
    <w:rsid w:val="00D32728"/>
    <w:rsid w:val="00D3361B"/>
    <w:rsid w:val="00D33E16"/>
    <w:rsid w:val="00D35055"/>
    <w:rsid w:val="00D351AF"/>
    <w:rsid w:val="00D36708"/>
    <w:rsid w:val="00D36D67"/>
    <w:rsid w:val="00D37842"/>
    <w:rsid w:val="00D405D1"/>
    <w:rsid w:val="00D40A6D"/>
    <w:rsid w:val="00D424BA"/>
    <w:rsid w:val="00D42DC2"/>
    <w:rsid w:val="00D4302B"/>
    <w:rsid w:val="00D4316A"/>
    <w:rsid w:val="00D44A4E"/>
    <w:rsid w:val="00D46B1A"/>
    <w:rsid w:val="00D47D73"/>
    <w:rsid w:val="00D5009D"/>
    <w:rsid w:val="00D5091B"/>
    <w:rsid w:val="00D51044"/>
    <w:rsid w:val="00D519D0"/>
    <w:rsid w:val="00D526AD"/>
    <w:rsid w:val="00D537E1"/>
    <w:rsid w:val="00D54149"/>
    <w:rsid w:val="00D548E0"/>
    <w:rsid w:val="00D549CB"/>
    <w:rsid w:val="00D5591A"/>
    <w:rsid w:val="00D55BB2"/>
    <w:rsid w:val="00D56B88"/>
    <w:rsid w:val="00D57248"/>
    <w:rsid w:val="00D57403"/>
    <w:rsid w:val="00D576C4"/>
    <w:rsid w:val="00D57CE2"/>
    <w:rsid w:val="00D57F1F"/>
    <w:rsid w:val="00D6091A"/>
    <w:rsid w:val="00D612F3"/>
    <w:rsid w:val="00D62272"/>
    <w:rsid w:val="00D633D3"/>
    <w:rsid w:val="00D64394"/>
    <w:rsid w:val="00D64804"/>
    <w:rsid w:val="00D65CC5"/>
    <w:rsid w:val="00D65F23"/>
    <w:rsid w:val="00D6605A"/>
    <w:rsid w:val="00D6695F"/>
    <w:rsid w:val="00D670AF"/>
    <w:rsid w:val="00D7538E"/>
    <w:rsid w:val="00D75594"/>
    <w:rsid w:val="00D75644"/>
    <w:rsid w:val="00D763B2"/>
    <w:rsid w:val="00D77AC0"/>
    <w:rsid w:val="00D77D96"/>
    <w:rsid w:val="00D77EB0"/>
    <w:rsid w:val="00D77FF5"/>
    <w:rsid w:val="00D81656"/>
    <w:rsid w:val="00D83D87"/>
    <w:rsid w:val="00D84A6D"/>
    <w:rsid w:val="00D86A30"/>
    <w:rsid w:val="00D86C37"/>
    <w:rsid w:val="00D87C46"/>
    <w:rsid w:val="00D87FD5"/>
    <w:rsid w:val="00D90847"/>
    <w:rsid w:val="00D91119"/>
    <w:rsid w:val="00D920CD"/>
    <w:rsid w:val="00D923DB"/>
    <w:rsid w:val="00D927C0"/>
    <w:rsid w:val="00D9455A"/>
    <w:rsid w:val="00D95071"/>
    <w:rsid w:val="00D95BA5"/>
    <w:rsid w:val="00D95BA8"/>
    <w:rsid w:val="00D97CB4"/>
    <w:rsid w:val="00D97DD4"/>
    <w:rsid w:val="00D97FAC"/>
    <w:rsid w:val="00DA05A0"/>
    <w:rsid w:val="00DA139E"/>
    <w:rsid w:val="00DA1825"/>
    <w:rsid w:val="00DA27EB"/>
    <w:rsid w:val="00DA5A8A"/>
    <w:rsid w:val="00DA72AC"/>
    <w:rsid w:val="00DA7A38"/>
    <w:rsid w:val="00DB0AC0"/>
    <w:rsid w:val="00DB1170"/>
    <w:rsid w:val="00DB11A3"/>
    <w:rsid w:val="00DB1359"/>
    <w:rsid w:val="00DB1ABB"/>
    <w:rsid w:val="00DB26CD"/>
    <w:rsid w:val="00DB2CB8"/>
    <w:rsid w:val="00DB32F0"/>
    <w:rsid w:val="00DB346F"/>
    <w:rsid w:val="00DB3837"/>
    <w:rsid w:val="00DB441C"/>
    <w:rsid w:val="00DB44AF"/>
    <w:rsid w:val="00DB6181"/>
    <w:rsid w:val="00DB75AF"/>
    <w:rsid w:val="00DC011B"/>
    <w:rsid w:val="00DC1041"/>
    <w:rsid w:val="00DC1091"/>
    <w:rsid w:val="00DC1B71"/>
    <w:rsid w:val="00DC1F58"/>
    <w:rsid w:val="00DC20CF"/>
    <w:rsid w:val="00DC2CB4"/>
    <w:rsid w:val="00DC2D39"/>
    <w:rsid w:val="00DC339B"/>
    <w:rsid w:val="00DC4484"/>
    <w:rsid w:val="00DC58D1"/>
    <w:rsid w:val="00DC5D40"/>
    <w:rsid w:val="00DC69A7"/>
    <w:rsid w:val="00DC6E95"/>
    <w:rsid w:val="00DC7683"/>
    <w:rsid w:val="00DD0DBD"/>
    <w:rsid w:val="00DD1B13"/>
    <w:rsid w:val="00DD24B7"/>
    <w:rsid w:val="00DD2623"/>
    <w:rsid w:val="00DD30E9"/>
    <w:rsid w:val="00DD3538"/>
    <w:rsid w:val="00DD4F47"/>
    <w:rsid w:val="00DD5034"/>
    <w:rsid w:val="00DD525C"/>
    <w:rsid w:val="00DD71E2"/>
    <w:rsid w:val="00DD7FBB"/>
    <w:rsid w:val="00DE04E6"/>
    <w:rsid w:val="00DE0B9F"/>
    <w:rsid w:val="00DE13BD"/>
    <w:rsid w:val="00DE147D"/>
    <w:rsid w:val="00DE2A9E"/>
    <w:rsid w:val="00DE4238"/>
    <w:rsid w:val="00DE45BC"/>
    <w:rsid w:val="00DE621F"/>
    <w:rsid w:val="00DE657F"/>
    <w:rsid w:val="00DF0E7B"/>
    <w:rsid w:val="00DF1218"/>
    <w:rsid w:val="00DF4119"/>
    <w:rsid w:val="00DF4FE3"/>
    <w:rsid w:val="00DF5219"/>
    <w:rsid w:val="00DF5C28"/>
    <w:rsid w:val="00DF6462"/>
    <w:rsid w:val="00DF67B2"/>
    <w:rsid w:val="00DF7317"/>
    <w:rsid w:val="00DF7BBA"/>
    <w:rsid w:val="00E00A2D"/>
    <w:rsid w:val="00E00B37"/>
    <w:rsid w:val="00E02B26"/>
    <w:rsid w:val="00E02D92"/>
    <w:rsid w:val="00E02FA0"/>
    <w:rsid w:val="00E03203"/>
    <w:rsid w:val="00E036DC"/>
    <w:rsid w:val="00E07244"/>
    <w:rsid w:val="00E10454"/>
    <w:rsid w:val="00E112E5"/>
    <w:rsid w:val="00E122D8"/>
    <w:rsid w:val="00E12562"/>
    <w:rsid w:val="00E12CC8"/>
    <w:rsid w:val="00E12E54"/>
    <w:rsid w:val="00E134EF"/>
    <w:rsid w:val="00E134F2"/>
    <w:rsid w:val="00E15055"/>
    <w:rsid w:val="00E15352"/>
    <w:rsid w:val="00E16A72"/>
    <w:rsid w:val="00E16E49"/>
    <w:rsid w:val="00E16F42"/>
    <w:rsid w:val="00E17DAE"/>
    <w:rsid w:val="00E20EF0"/>
    <w:rsid w:val="00E21269"/>
    <w:rsid w:val="00E21CC7"/>
    <w:rsid w:val="00E21E71"/>
    <w:rsid w:val="00E22DF9"/>
    <w:rsid w:val="00E23283"/>
    <w:rsid w:val="00E245F0"/>
    <w:rsid w:val="00E2473C"/>
    <w:rsid w:val="00E24D9E"/>
    <w:rsid w:val="00E24E2A"/>
    <w:rsid w:val="00E25849"/>
    <w:rsid w:val="00E26D9B"/>
    <w:rsid w:val="00E2706B"/>
    <w:rsid w:val="00E30AF6"/>
    <w:rsid w:val="00E317A8"/>
    <w:rsid w:val="00E3197E"/>
    <w:rsid w:val="00E3230F"/>
    <w:rsid w:val="00E329FF"/>
    <w:rsid w:val="00E33797"/>
    <w:rsid w:val="00E342F8"/>
    <w:rsid w:val="00E35013"/>
    <w:rsid w:val="00E351ED"/>
    <w:rsid w:val="00E37A79"/>
    <w:rsid w:val="00E37B44"/>
    <w:rsid w:val="00E37E83"/>
    <w:rsid w:val="00E40DF2"/>
    <w:rsid w:val="00E42AAB"/>
    <w:rsid w:val="00E440D9"/>
    <w:rsid w:val="00E44A46"/>
    <w:rsid w:val="00E4531A"/>
    <w:rsid w:val="00E46A11"/>
    <w:rsid w:val="00E47236"/>
    <w:rsid w:val="00E504E0"/>
    <w:rsid w:val="00E50CD3"/>
    <w:rsid w:val="00E51E95"/>
    <w:rsid w:val="00E52C64"/>
    <w:rsid w:val="00E54320"/>
    <w:rsid w:val="00E544F0"/>
    <w:rsid w:val="00E547B4"/>
    <w:rsid w:val="00E54B77"/>
    <w:rsid w:val="00E54DFA"/>
    <w:rsid w:val="00E55624"/>
    <w:rsid w:val="00E558FD"/>
    <w:rsid w:val="00E56BEB"/>
    <w:rsid w:val="00E57485"/>
    <w:rsid w:val="00E57B86"/>
    <w:rsid w:val="00E6034B"/>
    <w:rsid w:val="00E60FD2"/>
    <w:rsid w:val="00E61CA1"/>
    <w:rsid w:val="00E6549E"/>
    <w:rsid w:val="00E65891"/>
    <w:rsid w:val="00E65EDE"/>
    <w:rsid w:val="00E66486"/>
    <w:rsid w:val="00E66B52"/>
    <w:rsid w:val="00E7007F"/>
    <w:rsid w:val="00E70AC3"/>
    <w:rsid w:val="00E70CE0"/>
    <w:rsid w:val="00E70F81"/>
    <w:rsid w:val="00E7110F"/>
    <w:rsid w:val="00E71A87"/>
    <w:rsid w:val="00E72D2C"/>
    <w:rsid w:val="00E72E90"/>
    <w:rsid w:val="00E732AB"/>
    <w:rsid w:val="00E73ED3"/>
    <w:rsid w:val="00E74803"/>
    <w:rsid w:val="00E751A7"/>
    <w:rsid w:val="00E76039"/>
    <w:rsid w:val="00E77055"/>
    <w:rsid w:val="00E7709D"/>
    <w:rsid w:val="00E77460"/>
    <w:rsid w:val="00E77DB5"/>
    <w:rsid w:val="00E8023A"/>
    <w:rsid w:val="00E80246"/>
    <w:rsid w:val="00E80305"/>
    <w:rsid w:val="00E80314"/>
    <w:rsid w:val="00E815B1"/>
    <w:rsid w:val="00E81C45"/>
    <w:rsid w:val="00E82104"/>
    <w:rsid w:val="00E826E2"/>
    <w:rsid w:val="00E8292A"/>
    <w:rsid w:val="00E83ABC"/>
    <w:rsid w:val="00E844F2"/>
    <w:rsid w:val="00E85663"/>
    <w:rsid w:val="00E85D05"/>
    <w:rsid w:val="00E85F1E"/>
    <w:rsid w:val="00E86230"/>
    <w:rsid w:val="00E863F6"/>
    <w:rsid w:val="00E86FE5"/>
    <w:rsid w:val="00E87823"/>
    <w:rsid w:val="00E87F21"/>
    <w:rsid w:val="00E906C9"/>
    <w:rsid w:val="00E90AD0"/>
    <w:rsid w:val="00E9195C"/>
    <w:rsid w:val="00E92373"/>
    <w:rsid w:val="00E923E9"/>
    <w:rsid w:val="00E925B5"/>
    <w:rsid w:val="00E92671"/>
    <w:rsid w:val="00E92DB8"/>
    <w:rsid w:val="00E92FCB"/>
    <w:rsid w:val="00E93EF8"/>
    <w:rsid w:val="00E94D7C"/>
    <w:rsid w:val="00E953D9"/>
    <w:rsid w:val="00E95847"/>
    <w:rsid w:val="00EA0446"/>
    <w:rsid w:val="00EA074B"/>
    <w:rsid w:val="00EA147F"/>
    <w:rsid w:val="00EA1CDD"/>
    <w:rsid w:val="00EA293A"/>
    <w:rsid w:val="00EA2DD1"/>
    <w:rsid w:val="00EA3E9B"/>
    <w:rsid w:val="00EA49CF"/>
    <w:rsid w:val="00EA4A27"/>
    <w:rsid w:val="00EA4E01"/>
    <w:rsid w:val="00EA4FA6"/>
    <w:rsid w:val="00EA54F8"/>
    <w:rsid w:val="00EA57CE"/>
    <w:rsid w:val="00EA5A45"/>
    <w:rsid w:val="00EA5F36"/>
    <w:rsid w:val="00EA6220"/>
    <w:rsid w:val="00EA719D"/>
    <w:rsid w:val="00EB0148"/>
    <w:rsid w:val="00EB0772"/>
    <w:rsid w:val="00EB1A25"/>
    <w:rsid w:val="00EB3D22"/>
    <w:rsid w:val="00EB41D6"/>
    <w:rsid w:val="00EB4BC2"/>
    <w:rsid w:val="00EB4DAB"/>
    <w:rsid w:val="00EB524C"/>
    <w:rsid w:val="00EB6297"/>
    <w:rsid w:val="00EB6879"/>
    <w:rsid w:val="00EC01D7"/>
    <w:rsid w:val="00EC242E"/>
    <w:rsid w:val="00EC5267"/>
    <w:rsid w:val="00EC6839"/>
    <w:rsid w:val="00EC7363"/>
    <w:rsid w:val="00ED0088"/>
    <w:rsid w:val="00ED03AB"/>
    <w:rsid w:val="00ED05B2"/>
    <w:rsid w:val="00ED1963"/>
    <w:rsid w:val="00ED1CD4"/>
    <w:rsid w:val="00ED1D2B"/>
    <w:rsid w:val="00ED4985"/>
    <w:rsid w:val="00ED64B5"/>
    <w:rsid w:val="00ED77E5"/>
    <w:rsid w:val="00EE114F"/>
    <w:rsid w:val="00EE43D1"/>
    <w:rsid w:val="00EE46A3"/>
    <w:rsid w:val="00EE4F75"/>
    <w:rsid w:val="00EE78A2"/>
    <w:rsid w:val="00EE7CCA"/>
    <w:rsid w:val="00EF02F1"/>
    <w:rsid w:val="00EF035F"/>
    <w:rsid w:val="00EF4048"/>
    <w:rsid w:val="00EF5574"/>
    <w:rsid w:val="00EF73BB"/>
    <w:rsid w:val="00F0253F"/>
    <w:rsid w:val="00F03CB6"/>
    <w:rsid w:val="00F049E6"/>
    <w:rsid w:val="00F04EAE"/>
    <w:rsid w:val="00F052A4"/>
    <w:rsid w:val="00F05B82"/>
    <w:rsid w:val="00F07F4D"/>
    <w:rsid w:val="00F12F33"/>
    <w:rsid w:val="00F13DBB"/>
    <w:rsid w:val="00F144F0"/>
    <w:rsid w:val="00F151F7"/>
    <w:rsid w:val="00F152E1"/>
    <w:rsid w:val="00F154F7"/>
    <w:rsid w:val="00F15CFA"/>
    <w:rsid w:val="00F16373"/>
    <w:rsid w:val="00F16A14"/>
    <w:rsid w:val="00F17125"/>
    <w:rsid w:val="00F1747B"/>
    <w:rsid w:val="00F178B1"/>
    <w:rsid w:val="00F21791"/>
    <w:rsid w:val="00F21DE3"/>
    <w:rsid w:val="00F2287F"/>
    <w:rsid w:val="00F245E9"/>
    <w:rsid w:val="00F246DF"/>
    <w:rsid w:val="00F24FDB"/>
    <w:rsid w:val="00F25D83"/>
    <w:rsid w:val="00F27B3A"/>
    <w:rsid w:val="00F31AD9"/>
    <w:rsid w:val="00F3348B"/>
    <w:rsid w:val="00F343FA"/>
    <w:rsid w:val="00F35862"/>
    <w:rsid w:val="00F35A00"/>
    <w:rsid w:val="00F362D7"/>
    <w:rsid w:val="00F37541"/>
    <w:rsid w:val="00F37D7B"/>
    <w:rsid w:val="00F406DF"/>
    <w:rsid w:val="00F41DAF"/>
    <w:rsid w:val="00F42A31"/>
    <w:rsid w:val="00F437B0"/>
    <w:rsid w:val="00F44090"/>
    <w:rsid w:val="00F44487"/>
    <w:rsid w:val="00F445B1"/>
    <w:rsid w:val="00F44952"/>
    <w:rsid w:val="00F47293"/>
    <w:rsid w:val="00F47FB1"/>
    <w:rsid w:val="00F519E6"/>
    <w:rsid w:val="00F522E8"/>
    <w:rsid w:val="00F5314C"/>
    <w:rsid w:val="00F532D1"/>
    <w:rsid w:val="00F5498D"/>
    <w:rsid w:val="00F553F2"/>
    <w:rsid w:val="00F5688C"/>
    <w:rsid w:val="00F57912"/>
    <w:rsid w:val="00F60048"/>
    <w:rsid w:val="00F603FF"/>
    <w:rsid w:val="00F60513"/>
    <w:rsid w:val="00F614C6"/>
    <w:rsid w:val="00F6172E"/>
    <w:rsid w:val="00F635DD"/>
    <w:rsid w:val="00F6402B"/>
    <w:rsid w:val="00F655A4"/>
    <w:rsid w:val="00F6627B"/>
    <w:rsid w:val="00F716DC"/>
    <w:rsid w:val="00F7336E"/>
    <w:rsid w:val="00F734F2"/>
    <w:rsid w:val="00F75052"/>
    <w:rsid w:val="00F7555A"/>
    <w:rsid w:val="00F77059"/>
    <w:rsid w:val="00F7728E"/>
    <w:rsid w:val="00F773BF"/>
    <w:rsid w:val="00F804D3"/>
    <w:rsid w:val="00F80621"/>
    <w:rsid w:val="00F816CB"/>
    <w:rsid w:val="00F81CD2"/>
    <w:rsid w:val="00F81E57"/>
    <w:rsid w:val="00F82641"/>
    <w:rsid w:val="00F82A23"/>
    <w:rsid w:val="00F839AA"/>
    <w:rsid w:val="00F84922"/>
    <w:rsid w:val="00F84F11"/>
    <w:rsid w:val="00F867A0"/>
    <w:rsid w:val="00F86DA6"/>
    <w:rsid w:val="00F8721B"/>
    <w:rsid w:val="00F8744C"/>
    <w:rsid w:val="00F87AFE"/>
    <w:rsid w:val="00F87B21"/>
    <w:rsid w:val="00F90F18"/>
    <w:rsid w:val="00F90FF8"/>
    <w:rsid w:val="00F923CC"/>
    <w:rsid w:val="00F92447"/>
    <w:rsid w:val="00F92E6C"/>
    <w:rsid w:val="00F931FE"/>
    <w:rsid w:val="00F937E4"/>
    <w:rsid w:val="00F94840"/>
    <w:rsid w:val="00F95EE7"/>
    <w:rsid w:val="00F9609A"/>
    <w:rsid w:val="00F96DCD"/>
    <w:rsid w:val="00FA04B0"/>
    <w:rsid w:val="00FA0E14"/>
    <w:rsid w:val="00FA2FD4"/>
    <w:rsid w:val="00FA39E6"/>
    <w:rsid w:val="00FA41DC"/>
    <w:rsid w:val="00FA4624"/>
    <w:rsid w:val="00FA4785"/>
    <w:rsid w:val="00FA5079"/>
    <w:rsid w:val="00FA6578"/>
    <w:rsid w:val="00FA7BC9"/>
    <w:rsid w:val="00FA7F3B"/>
    <w:rsid w:val="00FB0692"/>
    <w:rsid w:val="00FB0F59"/>
    <w:rsid w:val="00FB2834"/>
    <w:rsid w:val="00FB378E"/>
    <w:rsid w:val="00FB37F1"/>
    <w:rsid w:val="00FB47C0"/>
    <w:rsid w:val="00FB47E1"/>
    <w:rsid w:val="00FB4B8E"/>
    <w:rsid w:val="00FB501B"/>
    <w:rsid w:val="00FB6E67"/>
    <w:rsid w:val="00FB7770"/>
    <w:rsid w:val="00FB7E33"/>
    <w:rsid w:val="00FB7FD4"/>
    <w:rsid w:val="00FC008E"/>
    <w:rsid w:val="00FC2273"/>
    <w:rsid w:val="00FC23B7"/>
    <w:rsid w:val="00FC2407"/>
    <w:rsid w:val="00FC373F"/>
    <w:rsid w:val="00FC3823"/>
    <w:rsid w:val="00FC441D"/>
    <w:rsid w:val="00FC4947"/>
    <w:rsid w:val="00FC5667"/>
    <w:rsid w:val="00FC7E32"/>
    <w:rsid w:val="00FD3418"/>
    <w:rsid w:val="00FD3B91"/>
    <w:rsid w:val="00FD576B"/>
    <w:rsid w:val="00FD579E"/>
    <w:rsid w:val="00FD6845"/>
    <w:rsid w:val="00FD743A"/>
    <w:rsid w:val="00FE1640"/>
    <w:rsid w:val="00FE1AE2"/>
    <w:rsid w:val="00FE2294"/>
    <w:rsid w:val="00FE2307"/>
    <w:rsid w:val="00FE368E"/>
    <w:rsid w:val="00FE3696"/>
    <w:rsid w:val="00FE4516"/>
    <w:rsid w:val="00FE52A5"/>
    <w:rsid w:val="00FE60DE"/>
    <w:rsid w:val="00FE64C8"/>
    <w:rsid w:val="00FE7BFB"/>
    <w:rsid w:val="00FF021A"/>
    <w:rsid w:val="00FF1E53"/>
    <w:rsid w:val="00FF20C9"/>
    <w:rsid w:val="00FF239E"/>
    <w:rsid w:val="00FF24C0"/>
    <w:rsid w:val="00FF290F"/>
    <w:rsid w:val="00FF2FF7"/>
    <w:rsid w:val="00FF38F6"/>
    <w:rsid w:val="00FF46E5"/>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docId w15:val="{275D6BF9-7D5C-41DC-BF7B-E0FF903F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標題110/111,節,節1"/>
    <w:basedOn w:val="a7"/>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0E2C92"/>
    <w:pPr>
      <w:numPr>
        <w:ilvl w:val="3"/>
        <w:numId w:val="7"/>
      </w:numPr>
      <w:ind w:left="1701"/>
      <w:outlineLvl w:val="3"/>
    </w:pPr>
    <w:rPr>
      <w:rFonts w:hAnsi="Arial"/>
      <w:kern w:val="32"/>
      <w:szCs w:val="36"/>
    </w:rPr>
  </w:style>
  <w:style w:type="paragraph" w:styleId="5">
    <w:name w:val="heading 5"/>
    <w:basedOn w:val="a7"/>
    <w:link w:val="50"/>
    <w:qFormat/>
    <w:rsid w:val="006A0770"/>
    <w:pPr>
      <w:numPr>
        <w:ilvl w:val="4"/>
        <w:numId w:val="7"/>
      </w:numPr>
      <w:ind w:left="2042" w:hanging="851"/>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c">
    <w:name w:val="純文字 字元"/>
    <w:link w:val="afb"/>
    <w:uiPriority w:val="99"/>
    <w:semiHidden/>
    <w:rsid w:val="004F472A"/>
    <w:rPr>
      <w:rFonts w:ascii="Calibri" w:eastAsia="標楷體" w:hAnsi="Courier New" w:cs="Courier New"/>
      <w:color w:val="244061"/>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link w:val="afd"/>
    <w:uiPriority w:val="99"/>
    <w:rsid w:val="00153675"/>
    <w:rPr>
      <w:rFonts w:ascii="標楷體" w:eastAsia="標楷體"/>
      <w:kern w:val="2"/>
    </w:rPr>
  </w:style>
  <w:style w:type="character" w:styleId="aff">
    <w:name w:val="footnote reference"/>
    <w:uiPriority w:val="99"/>
    <w:semiHidden/>
    <w:unhideWhenUsed/>
    <w:rsid w:val="00153675"/>
    <w:rPr>
      <w:vertAlign w:val="superscript"/>
    </w:rPr>
  </w:style>
  <w:style w:type="paragraph" w:styleId="a">
    <w:name w:val="List Bullet"/>
    <w:basedOn w:val="a7"/>
    <w:uiPriority w:val="99"/>
    <w:unhideWhenUsed/>
    <w:rsid w:val="00D90847"/>
    <w:pPr>
      <w:numPr>
        <w:numId w:val="10"/>
      </w:numPr>
      <w:contextualSpacing/>
    </w:pPr>
  </w:style>
  <w:style w:type="character" w:customStyle="1" w:styleId="30">
    <w:name w:val="標題 3 字元"/>
    <w:aliases w:val="(一) 字元"/>
    <w:link w:val="3"/>
    <w:rsid w:val="00EB4BC2"/>
    <w:rPr>
      <w:rFonts w:ascii="標楷體" w:eastAsia="標楷體" w:hAnsi="Arial"/>
      <w:bCs/>
      <w:kern w:val="32"/>
      <w:sz w:val="32"/>
      <w:szCs w:val="36"/>
    </w:rPr>
  </w:style>
  <w:style w:type="character" w:customStyle="1" w:styleId="40">
    <w:name w:val="標題 4 字元"/>
    <w:aliases w:val="表格 字元"/>
    <w:link w:val="4"/>
    <w:rsid w:val="000E2C92"/>
    <w:rPr>
      <w:rFonts w:ascii="標楷體" w:eastAsia="標楷體" w:hAnsi="Arial"/>
      <w:kern w:val="32"/>
      <w:sz w:val="32"/>
      <w:szCs w:val="36"/>
    </w:rPr>
  </w:style>
  <w:style w:type="character" w:customStyle="1" w:styleId="50">
    <w:name w:val="標題 5 字元"/>
    <w:link w:val="5"/>
    <w:rsid w:val="006A0770"/>
    <w:rPr>
      <w:rFonts w:ascii="標楷體" w:eastAsia="標楷體" w:hAnsi="Arial"/>
      <w:bCs/>
      <w:kern w:val="32"/>
      <w:sz w:val="32"/>
      <w:szCs w:val="36"/>
    </w:rPr>
  </w:style>
  <w:style w:type="character" w:styleId="aff0">
    <w:name w:val="FollowedHyperlink"/>
    <w:uiPriority w:val="99"/>
    <w:semiHidden/>
    <w:unhideWhenUsed/>
    <w:rsid w:val="004859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3967000">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D739-0357-4A68-BD71-04182EF2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46</TotalTime>
  <Pages>29</Pages>
  <Words>16299</Words>
  <Characters>1581</Characters>
  <Application>Microsoft Office Word</Application>
  <DocSecurity>0</DocSecurity>
  <Lines>13</Lines>
  <Paragraphs>35</Paragraphs>
  <ScaleCrop>false</ScaleCrop>
  <Company>cy</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鄭巧筠</dc:creator>
  <cp:keywords/>
  <cp:lastModifiedBy>楊華璇</cp:lastModifiedBy>
  <cp:revision>25</cp:revision>
  <cp:lastPrinted>2020-07-10T06:26:00Z</cp:lastPrinted>
  <dcterms:created xsi:type="dcterms:W3CDTF">2020-07-15T09:09:00Z</dcterms:created>
  <dcterms:modified xsi:type="dcterms:W3CDTF">2020-07-20T07:46:00Z</dcterms:modified>
</cp:coreProperties>
</file>