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DA3" w:rsidRPr="009A4515" w:rsidRDefault="00352DA3" w:rsidP="00352DA3">
      <w:pPr>
        <w:pStyle w:val="af2"/>
        <w:rPr>
          <w:b w:val="0"/>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203B1C">
        <w:rPr>
          <w:rFonts w:hint="eastAsia"/>
        </w:rPr>
        <w:t>調查</w:t>
      </w:r>
      <w:r w:rsidR="009A4515">
        <w:rPr>
          <w:rFonts w:hint="eastAsia"/>
        </w:rPr>
        <w:t>意</w:t>
      </w:r>
      <w:r w:rsidR="009A4515">
        <w:t>見</w:t>
      </w:r>
    </w:p>
    <w:p w:rsidR="00E25849" w:rsidRPr="00203B1C" w:rsidRDefault="00E25849" w:rsidP="006B0704">
      <w:pPr>
        <w:pStyle w:val="1"/>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9A4515">
        <w:rPr>
          <w:rFonts w:hint="eastAsia"/>
        </w:rPr>
        <w:t>案　　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573C59" w:rsidRPr="009A4515">
        <w:rPr>
          <w:spacing w:val="-2"/>
        </w:rPr>
        <w:tab/>
      </w:r>
      <w:r w:rsidR="00573C59" w:rsidRPr="009A4515">
        <w:rPr>
          <w:spacing w:val="-2"/>
        </w:rPr>
        <w:tab/>
      </w:r>
      <w:r w:rsidR="009B745D" w:rsidRPr="009A4515">
        <w:rPr>
          <w:rFonts w:hint="eastAsia"/>
          <w:spacing w:val="-2"/>
        </w:rPr>
        <w:t>據審計部107年度中央政府總決算審核報告</w:t>
      </w:r>
      <w:r w:rsidR="009B745D" w:rsidRPr="009A4515">
        <w:rPr>
          <w:rFonts w:hint="eastAsia"/>
        </w:rPr>
        <w:t>，</w:t>
      </w:r>
      <w:r w:rsidR="006B0704" w:rsidRPr="009A4515">
        <w:rPr>
          <w:rFonts w:hint="eastAsia"/>
        </w:rPr>
        <w:t>自全民健康保險特約醫療院所提供矯正機關收容人醫療服務以來，監所內門診及戒護外醫人次逐年攀升</w:t>
      </w:r>
      <w:r w:rsidR="006B0704" w:rsidRPr="00203B1C">
        <w:rPr>
          <w:rFonts w:hint="eastAsia"/>
        </w:rPr>
        <w:t>，致相關人力負擔沉重，戒護住院收容人之看護費亦間有支應作法不一</w:t>
      </w:r>
      <w:r w:rsidR="009B745D" w:rsidRPr="00203B1C">
        <w:rPr>
          <w:rFonts w:hint="eastAsia"/>
        </w:rPr>
        <w:t>等</w:t>
      </w:r>
      <w:r w:rsidR="006B0704" w:rsidRPr="00203B1C">
        <w:rPr>
          <w:rFonts w:hint="eastAsia"/>
        </w:rPr>
        <w:t>情，亟</w:t>
      </w:r>
      <w:r w:rsidR="009B745D" w:rsidRPr="00203B1C">
        <w:rPr>
          <w:rFonts w:hint="eastAsia"/>
        </w:rPr>
        <w:t>待研議改善措施案。</w:t>
      </w:r>
    </w:p>
    <w:p w:rsidR="00735C06" w:rsidRPr="00203B1C" w:rsidRDefault="002E0800" w:rsidP="002E0800">
      <w:pPr>
        <w:pStyle w:val="1"/>
      </w:pPr>
      <w:bookmarkStart w:id="49" w:name="_Toc525070834"/>
      <w:bookmarkStart w:id="50" w:name="_Toc525938374"/>
      <w:bookmarkStart w:id="51" w:name="_Toc525939222"/>
      <w:bookmarkStart w:id="52" w:name="_Toc525939727"/>
      <w:bookmarkStart w:id="53" w:name="_Toc525066144"/>
      <w:bookmarkStart w:id="54" w:name="_Toc524892372"/>
      <w:r w:rsidRPr="00203B1C">
        <w:rPr>
          <w:rFonts w:hint="eastAsia"/>
        </w:rPr>
        <w:t>調查意見：</w:t>
      </w:r>
    </w:p>
    <w:p w:rsidR="00AD19DB" w:rsidRPr="00203B1C" w:rsidRDefault="00DC6338" w:rsidP="009E6DCB">
      <w:pPr>
        <w:pStyle w:val="2"/>
        <w:rPr>
          <w:b/>
          <w:spacing w:val="-2"/>
        </w:rPr>
      </w:pPr>
      <w:bookmarkStart w:id="55" w:name="_GoBack"/>
      <w:bookmarkEnd w:id="55"/>
      <w:r w:rsidRPr="00203B1C">
        <w:rPr>
          <w:rFonts w:hint="eastAsia"/>
          <w:b/>
          <w:spacing w:val="-2"/>
        </w:rPr>
        <w:t>國內</w:t>
      </w:r>
      <w:r w:rsidR="000D7A58" w:rsidRPr="00203B1C">
        <w:rPr>
          <w:rFonts w:hint="eastAsia"/>
          <w:b/>
          <w:spacing w:val="-2"/>
        </w:rPr>
        <w:t>矯正機關</w:t>
      </w:r>
      <w:r w:rsidR="006F62C1" w:rsidRPr="00203B1C">
        <w:rPr>
          <w:rFonts w:hint="eastAsia"/>
          <w:b/>
          <w:spacing w:val="-2"/>
        </w:rPr>
        <w:t>收容人</w:t>
      </w:r>
      <w:r w:rsidR="000D7A58" w:rsidRPr="00203B1C">
        <w:rPr>
          <w:rFonts w:hint="eastAsia"/>
          <w:b/>
          <w:spacing w:val="-2"/>
        </w:rPr>
        <w:t>業自102年1月1日起，由</w:t>
      </w:r>
      <w:r w:rsidR="00A80E35" w:rsidRPr="00203B1C">
        <w:rPr>
          <w:rFonts w:hint="eastAsia"/>
          <w:b/>
          <w:spacing w:val="-2"/>
        </w:rPr>
        <w:t>健保特約醫療院所提供醫療服務，</w:t>
      </w:r>
      <w:r w:rsidR="00404B0E" w:rsidRPr="00203B1C">
        <w:rPr>
          <w:rFonts w:hint="eastAsia"/>
          <w:b/>
          <w:spacing w:val="-2"/>
        </w:rPr>
        <w:t>係</w:t>
      </w:r>
      <w:r w:rsidR="001C4ED6" w:rsidRPr="00203B1C">
        <w:rPr>
          <w:rFonts w:hint="eastAsia"/>
          <w:b/>
          <w:spacing w:val="-2"/>
        </w:rPr>
        <w:t>屬</w:t>
      </w:r>
      <w:r w:rsidRPr="00203B1C">
        <w:rPr>
          <w:rFonts w:hint="eastAsia"/>
          <w:b/>
          <w:spacing w:val="-2"/>
        </w:rPr>
        <w:t>促進</w:t>
      </w:r>
      <w:r w:rsidR="006F62C1" w:rsidRPr="00203B1C">
        <w:rPr>
          <w:rFonts w:hint="eastAsia"/>
          <w:b/>
          <w:spacing w:val="-2"/>
        </w:rPr>
        <w:t>收容人</w:t>
      </w:r>
      <w:r w:rsidRPr="00203B1C">
        <w:rPr>
          <w:rFonts w:hint="eastAsia"/>
          <w:b/>
          <w:spacing w:val="-2"/>
        </w:rPr>
        <w:t>健康人權</w:t>
      </w:r>
      <w:r w:rsidR="004D7236" w:rsidRPr="00203B1C">
        <w:rPr>
          <w:rFonts w:hint="eastAsia"/>
          <w:b/>
          <w:spacing w:val="-2"/>
        </w:rPr>
        <w:t>以</w:t>
      </w:r>
      <w:r w:rsidR="00E56C6E" w:rsidRPr="00203B1C">
        <w:rPr>
          <w:rFonts w:hint="eastAsia"/>
          <w:b/>
          <w:spacing w:val="-2"/>
        </w:rPr>
        <w:t>符合國際公約相關規範</w:t>
      </w:r>
      <w:r w:rsidR="001C4ED6" w:rsidRPr="00203B1C">
        <w:rPr>
          <w:rFonts w:hint="eastAsia"/>
          <w:b/>
          <w:spacing w:val="-2"/>
        </w:rPr>
        <w:t>之重要里程碑</w:t>
      </w:r>
      <w:r w:rsidR="00CB621A" w:rsidRPr="00203B1C">
        <w:rPr>
          <w:rFonts w:hint="eastAsia"/>
          <w:b/>
          <w:spacing w:val="-2"/>
        </w:rPr>
        <w:t>，</w:t>
      </w:r>
      <w:r w:rsidR="00404B0E" w:rsidRPr="00203B1C">
        <w:rPr>
          <w:rFonts w:hint="eastAsia"/>
          <w:b/>
          <w:spacing w:val="-2"/>
        </w:rPr>
        <w:t>固</w:t>
      </w:r>
      <w:r w:rsidR="00CB621A" w:rsidRPr="00203B1C">
        <w:rPr>
          <w:rFonts w:hint="eastAsia"/>
          <w:b/>
          <w:spacing w:val="-2"/>
        </w:rPr>
        <w:t>值肯認</w:t>
      </w:r>
      <w:r w:rsidR="001C4ED6" w:rsidRPr="00203B1C">
        <w:rPr>
          <w:rFonts w:hint="eastAsia"/>
          <w:b/>
          <w:spacing w:val="-2"/>
        </w:rPr>
        <w:t>，</w:t>
      </w:r>
      <w:r w:rsidR="003A1294" w:rsidRPr="00203B1C">
        <w:rPr>
          <w:rFonts w:hint="eastAsia"/>
          <w:b/>
          <w:spacing w:val="-2"/>
        </w:rPr>
        <w:t>然</w:t>
      </w:r>
      <w:r w:rsidR="000D7A58" w:rsidRPr="00203B1C">
        <w:rPr>
          <w:rFonts w:hint="eastAsia"/>
          <w:b/>
          <w:spacing w:val="-2"/>
        </w:rPr>
        <w:t>戒護</w:t>
      </w:r>
      <w:r w:rsidR="00A80E35" w:rsidRPr="00203B1C">
        <w:rPr>
          <w:rFonts w:hint="eastAsia"/>
          <w:b/>
          <w:spacing w:val="-2"/>
        </w:rPr>
        <w:t>外醫</w:t>
      </w:r>
      <w:r w:rsidR="00E83871" w:rsidRPr="00203B1C">
        <w:rPr>
          <w:rFonts w:hint="eastAsia"/>
          <w:b/>
          <w:spacing w:val="-2"/>
        </w:rPr>
        <w:t>及住院人次逐年</w:t>
      </w:r>
      <w:r w:rsidR="00CC22ED" w:rsidRPr="00203B1C">
        <w:rPr>
          <w:rFonts w:hint="eastAsia"/>
          <w:b/>
          <w:spacing w:val="-2"/>
        </w:rPr>
        <w:t>攀</w:t>
      </w:r>
      <w:r w:rsidR="00A80E35" w:rsidRPr="00203B1C">
        <w:rPr>
          <w:rFonts w:hint="eastAsia"/>
          <w:b/>
          <w:spacing w:val="-2"/>
        </w:rPr>
        <w:t>升，</w:t>
      </w:r>
      <w:r w:rsidR="001F1F1E" w:rsidRPr="00203B1C">
        <w:rPr>
          <w:rFonts w:hint="eastAsia"/>
          <w:b/>
          <w:spacing w:val="-2"/>
        </w:rPr>
        <w:t>迄今人次成長幅度已近達三分之一，</w:t>
      </w:r>
      <w:r w:rsidR="00483892" w:rsidRPr="00203B1C">
        <w:rPr>
          <w:rFonts w:hint="eastAsia"/>
          <w:b/>
          <w:spacing w:val="-2"/>
        </w:rPr>
        <w:t>肇致</w:t>
      </w:r>
      <w:r w:rsidR="001F1F1E" w:rsidRPr="00203B1C">
        <w:rPr>
          <w:rFonts w:hint="eastAsia"/>
          <w:b/>
          <w:spacing w:val="-2"/>
        </w:rPr>
        <w:t>我國相對於先進國家</w:t>
      </w:r>
      <w:r w:rsidR="003A1294" w:rsidRPr="00203B1C">
        <w:rPr>
          <w:rFonts w:hint="eastAsia"/>
          <w:b/>
          <w:spacing w:val="-2"/>
        </w:rPr>
        <w:t>早已</w:t>
      </w:r>
      <w:r w:rsidR="00CD4E2A" w:rsidRPr="00203B1C">
        <w:rPr>
          <w:rFonts w:hint="eastAsia"/>
          <w:b/>
          <w:spacing w:val="-2"/>
        </w:rPr>
        <w:t>見肘</w:t>
      </w:r>
      <w:r w:rsidR="003A1294" w:rsidRPr="00203B1C">
        <w:rPr>
          <w:rFonts w:hint="eastAsia"/>
          <w:b/>
          <w:spacing w:val="-2"/>
        </w:rPr>
        <w:t>之</w:t>
      </w:r>
      <w:r w:rsidR="000807EF" w:rsidRPr="00203B1C">
        <w:rPr>
          <w:rFonts w:hint="eastAsia"/>
          <w:b/>
          <w:spacing w:val="-2"/>
        </w:rPr>
        <w:t>戒護</w:t>
      </w:r>
      <w:r w:rsidR="00A80E35" w:rsidRPr="00203B1C">
        <w:rPr>
          <w:rFonts w:hint="eastAsia"/>
          <w:b/>
          <w:spacing w:val="-2"/>
        </w:rPr>
        <w:t>人力</w:t>
      </w:r>
      <w:r w:rsidR="003A1294" w:rsidRPr="00203B1C">
        <w:rPr>
          <w:rFonts w:hint="eastAsia"/>
          <w:b/>
          <w:spacing w:val="-2"/>
        </w:rPr>
        <w:t>益形</w:t>
      </w:r>
      <w:r w:rsidR="00CD4E2A" w:rsidRPr="00203B1C">
        <w:rPr>
          <w:rFonts w:hint="eastAsia"/>
          <w:b/>
          <w:spacing w:val="-2"/>
        </w:rPr>
        <w:t>困窘</w:t>
      </w:r>
      <w:r w:rsidR="0098021C" w:rsidRPr="00203B1C">
        <w:rPr>
          <w:rFonts w:hint="eastAsia"/>
          <w:b/>
          <w:spacing w:val="-2"/>
        </w:rPr>
        <w:t>，</w:t>
      </w:r>
      <w:r w:rsidR="00682D86" w:rsidRPr="00203B1C">
        <w:rPr>
          <w:rFonts w:hint="eastAsia"/>
          <w:b/>
          <w:spacing w:val="-2"/>
        </w:rPr>
        <w:t>恐</w:t>
      </w:r>
      <w:r w:rsidR="0098021C" w:rsidRPr="00203B1C">
        <w:rPr>
          <w:rFonts w:hint="eastAsia"/>
          <w:b/>
          <w:spacing w:val="-2"/>
        </w:rPr>
        <w:t>增添戒護安全之風險</w:t>
      </w:r>
      <w:r w:rsidR="00380213" w:rsidRPr="00203B1C">
        <w:rPr>
          <w:rFonts w:hint="eastAsia"/>
          <w:b/>
          <w:spacing w:val="-2"/>
        </w:rPr>
        <w:t>，</w:t>
      </w:r>
      <w:r w:rsidR="004D7236" w:rsidRPr="00203B1C">
        <w:rPr>
          <w:rFonts w:hint="eastAsia"/>
          <w:b/>
          <w:spacing w:val="-2"/>
        </w:rPr>
        <w:t>法務部</w:t>
      </w:r>
      <w:r w:rsidR="003A1294" w:rsidRPr="00203B1C">
        <w:rPr>
          <w:rFonts w:hint="eastAsia"/>
          <w:b/>
          <w:spacing w:val="-2"/>
        </w:rPr>
        <w:t>亟應</w:t>
      </w:r>
      <w:r w:rsidR="00EE05EC" w:rsidRPr="00203B1C">
        <w:rPr>
          <w:rFonts w:hint="eastAsia"/>
          <w:b/>
          <w:spacing w:val="-2"/>
        </w:rPr>
        <w:t>偕</w:t>
      </w:r>
      <w:r w:rsidR="004D7236" w:rsidRPr="00203B1C">
        <w:rPr>
          <w:rFonts w:hint="eastAsia"/>
          <w:b/>
          <w:spacing w:val="-2"/>
        </w:rPr>
        <w:t>同</w:t>
      </w:r>
      <w:r w:rsidR="00EE05EC" w:rsidRPr="00203B1C">
        <w:rPr>
          <w:rFonts w:hint="eastAsia"/>
          <w:b/>
          <w:spacing w:val="-2"/>
        </w:rPr>
        <w:t>衛福部</w:t>
      </w:r>
      <w:r w:rsidR="009E2C64" w:rsidRPr="00203B1C">
        <w:rPr>
          <w:rFonts w:hint="eastAsia"/>
          <w:b/>
          <w:spacing w:val="-2"/>
        </w:rPr>
        <w:t>積極</w:t>
      </w:r>
      <w:r w:rsidR="003A1294" w:rsidRPr="00203B1C">
        <w:rPr>
          <w:rFonts w:hint="eastAsia"/>
          <w:b/>
          <w:spacing w:val="-2"/>
        </w:rPr>
        <w:t>研謀人力紓解</w:t>
      </w:r>
      <w:r w:rsidR="00CD4E2A" w:rsidRPr="00203B1C">
        <w:rPr>
          <w:rFonts w:hint="eastAsia"/>
          <w:b/>
          <w:spacing w:val="-2"/>
        </w:rPr>
        <w:t>對策</w:t>
      </w:r>
      <w:r w:rsidR="001F1F1E" w:rsidRPr="00203B1C">
        <w:rPr>
          <w:rFonts w:hint="eastAsia"/>
          <w:b/>
          <w:spacing w:val="-2"/>
        </w:rPr>
        <w:t>及</w:t>
      </w:r>
      <w:r w:rsidR="00CF6D71" w:rsidRPr="00203B1C">
        <w:rPr>
          <w:rFonts w:hint="eastAsia"/>
          <w:b/>
          <w:spacing w:val="-2"/>
        </w:rPr>
        <w:t>風險</w:t>
      </w:r>
      <w:r w:rsidR="00834EE9" w:rsidRPr="00203B1C">
        <w:rPr>
          <w:rFonts w:hint="eastAsia"/>
          <w:b/>
          <w:spacing w:val="-2"/>
        </w:rPr>
        <w:t>預防</w:t>
      </w:r>
      <w:r w:rsidR="00A72DA5" w:rsidRPr="00203B1C">
        <w:rPr>
          <w:rFonts w:hint="eastAsia"/>
          <w:b/>
          <w:spacing w:val="-2"/>
        </w:rPr>
        <w:t>方案</w:t>
      </w:r>
      <w:r w:rsidR="00CB621A" w:rsidRPr="00203B1C">
        <w:rPr>
          <w:rFonts w:hint="eastAsia"/>
          <w:b/>
          <w:spacing w:val="-2"/>
        </w:rPr>
        <w:t>，俾</w:t>
      </w:r>
      <w:r w:rsidR="00B05238" w:rsidRPr="00203B1C">
        <w:rPr>
          <w:rFonts w:hint="eastAsia"/>
          <w:b/>
          <w:spacing w:val="-2"/>
        </w:rPr>
        <w:t>使</w:t>
      </w:r>
      <w:r w:rsidR="001F1F1E" w:rsidRPr="00203B1C">
        <w:rPr>
          <w:rFonts w:hint="eastAsia"/>
          <w:b/>
          <w:spacing w:val="-2"/>
        </w:rPr>
        <w:t>收容人</w:t>
      </w:r>
      <w:r w:rsidR="007420CD" w:rsidRPr="00203B1C">
        <w:rPr>
          <w:rFonts w:hint="eastAsia"/>
          <w:b/>
          <w:spacing w:val="-2"/>
        </w:rPr>
        <w:t>健康人權</w:t>
      </w:r>
      <w:r w:rsidR="00F27DD8" w:rsidRPr="00203B1C">
        <w:rPr>
          <w:rFonts w:hint="eastAsia"/>
          <w:b/>
          <w:spacing w:val="-2"/>
        </w:rPr>
        <w:t>與</w:t>
      </w:r>
      <w:r w:rsidR="007420CD" w:rsidRPr="00203B1C">
        <w:rPr>
          <w:rFonts w:hint="eastAsia"/>
          <w:b/>
          <w:spacing w:val="-2"/>
        </w:rPr>
        <w:t>戒</w:t>
      </w:r>
      <w:r w:rsidR="001F1F1E" w:rsidRPr="00203B1C">
        <w:rPr>
          <w:rFonts w:hint="eastAsia"/>
          <w:b/>
          <w:spacing w:val="-2"/>
        </w:rPr>
        <w:t>護安全</w:t>
      </w:r>
      <w:r w:rsidR="00F27DD8" w:rsidRPr="00203B1C">
        <w:rPr>
          <w:rFonts w:hint="eastAsia"/>
          <w:b/>
          <w:spacing w:val="-2"/>
        </w:rPr>
        <w:t>得以</w:t>
      </w:r>
      <w:r w:rsidR="009E6DCB" w:rsidRPr="00203B1C">
        <w:rPr>
          <w:rFonts w:hint="eastAsia"/>
          <w:b/>
          <w:spacing w:val="-2"/>
        </w:rPr>
        <w:t>併增</w:t>
      </w:r>
      <w:r w:rsidR="007420CD" w:rsidRPr="00203B1C">
        <w:rPr>
          <w:rFonts w:hint="eastAsia"/>
          <w:b/>
          <w:spacing w:val="-2"/>
        </w:rPr>
        <w:t>不悖</w:t>
      </w:r>
      <w:r w:rsidR="001F1F1E" w:rsidRPr="00203B1C">
        <w:rPr>
          <w:rFonts w:hint="eastAsia"/>
          <w:b/>
          <w:spacing w:val="-2"/>
        </w:rPr>
        <w:t>，進而使</w:t>
      </w:r>
      <w:r w:rsidR="009E2C64" w:rsidRPr="00203B1C">
        <w:rPr>
          <w:rFonts w:hint="eastAsia"/>
          <w:b/>
          <w:spacing w:val="-2"/>
        </w:rPr>
        <w:t>立意</w:t>
      </w:r>
      <w:r w:rsidR="00B05238" w:rsidRPr="00203B1C">
        <w:rPr>
          <w:rFonts w:hint="eastAsia"/>
          <w:b/>
          <w:spacing w:val="-2"/>
        </w:rPr>
        <w:t>良</w:t>
      </w:r>
      <w:r w:rsidR="00CB621A" w:rsidRPr="00203B1C">
        <w:rPr>
          <w:rFonts w:hint="eastAsia"/>
          <w:b/>
          <w:spacing w:val="-2"/>
        </w:rPr>
        <w:t>善政策</w:t>
      </w:r>
      <w:r w:rsidR="00B05238" w:rsidRPr="00203B1C">
        <w:rPr>
          <w:rFonts w:hint="eastAsia"/>
          <w:b/>
          <w:spacing w:val="-2"/>
        </w:rPr>
        <w:t>永續無礙推動</w:t>
      </w:r>
      <w:r w:rsidR="00CD4E2A" w:rsidRPr="00203B1C">
        <w:rPr>
          <w:rFonts w:hint="eastAsia"/>
          <w:b/>
          <w:spacing w:val="-2"/>
        </w:rPr>
        <w:t>：</w:t>
      </w:r>
    </w:p>
    <w:p w:rsidR="003C4EA4" w:rsidRPr="00203B1C" w:rsidRDefault="00A27D54" w:rsidP="00D85712">
      <w:pPr>
        <w:pStyle w:val="3"/>
      </w:pPr>
      <w:r w:rsidRPr="00203B1C">
        <w:rPr>
          <w:rFonts w:hint="eastAsia"/>
        </w:rPr>
        <w:t>按</w:t>
      </w:r>
      <w:r w:rsidR="00B6426D" w:rsidRPr="00203B1C">
        <w:rPr>
          <w:rFonts w:hint="eastAsia"/>
        </w:rPr>
        <w:t>我國</w:t>
      </w:r>
      <w:r w:rsidR="00390AAA" w:rsidRPr="00203B1C">
        <w:rPr>
          <w:rFonts w:hint="eastAsia"/>
        </w:rPr>
        <w:t>所有</w:t>
      </w:r>
      <w:r w:rsidR="00011636" w:rsidRPr="00203B1C">
        <w:rPr>
          <w:rFonts w:hint="eastAsia"/>
        </w:rPr>
        <w:t>民眾</w:t>
      </w:r>
      <w:r w:rsidR="00390AAA" w:rsidRPr="00203B1C">
        <w:rPr>
          <w:rFonts w:hint="eastAsia"/>
        </w:rPr>
        <w:t>均有權利享有生理與心理健康的最高標準，政府必須確保</w:t>
      </w:r>
      <w:r w:rsidR="00B6426D" w:rsidRPr="00203B1C">
        <w:rPr>
          <w:rFonts w:hint="eastAsia"/>
        </w:rPr>
        <w:t>其</w:t>
      </w:r>
      <w:r w:rsidR="00390AAA" w:rsidRPr="00203B1C">
        <w:rPr>
          <w:rFonts w:hint="eastAsia"/>
        </w:rPr>
        <w:t>患病時，皆能獲得醫療照顧</w:t>
      </w:r>
      <w:r w:rsidR="00671AF8" w:rsidRPr="00203B1C">
        <w:rPr>
          <w:rFonts w:hint="eastAsia"/>
        </w:rPr>
        <w:t>，</w:t>
      </w:r>
      <w:r w:rsidR="00B6426D" w:rsidRPr="00203B1C">
        <w:rPr>
          <w:rFonts w:hint="eastAsia"/>
        </w:rPr>
        <w:t>縱使</w:t>
      </w:r>
      <w:r w:rsidR="007631F0" w:rsidRPr="00203B1C">
        <w:rPr>
          <w:rFonts w:hint="eastAsia"/>
        </w:rPr>
        <w:t>矯正機關</w:t>
      </w:r>
      <w:r w:rsidR="00B05238" w:rsidRPr="00203B1C">
        <w:rPr>
          <w:rFonts w:hint="eastAsia"/>
        </w:rPr>
        <w:t>內</w:t>
      </w:r>
      <w:r w:rsidR="001E7B8A" w:rsidRPr="00203B1C">
        <w:rPr>
          <w:rFonts w:hint="eastAsia"/>
        </w:rPr>
        <w:t>自由被剝奪之</w:t>
      </w:r>
      <w:r w:rsidR="00B05238" w:rsidRPr="00203B1C">
        <w:rPr>
          <w:rFonts w:hint="eastAsia"/>
        </w:rPr>
        <w:t>收容</w:t>
      </w:r>
      <w:r w:rsidR="001E7B8A" w:rsidRPr="00203B1C">
        <w:rPr>
          <w:rFonts w:hint="eastAsia"/>
        </w:rPr>
        <w:t>人</w:t>
      </w:r>
      <w:r w:rsidR="00671AF8" w:rsidRPr="00203B1C">
        <w:rPr>
          <w:rFonts w:hint="eastAsia"/>
        </w:rPr>
        <w:t>亦然</w:t>
      </w:r>
      <w:r w:rsidR="001E7B8A" w:rsidRPr="00203B1C">
        <w:rPr>
          <w:rFonts w:hint="eastAsia"/>
        </w:rPr>
        <w:t>，</w:t>
      </w:r>
      <w:r w:rsidR="00DA5E9D" w:rsidRPr="00203B1C">
        <w:rPr>
          <w:rFonts w:hint="eastAsia"/>
        </w:rPr>
        <w:t>除</w:t>
      </w:r>
      <w:r w:rsidR="001E7B8A" w:rsidRPr="00203B1C">
        <w:rPr>
          <w:rFonts w:hint="eastAsia"/>
        </w:rPr>
        <w:t>應</w:t>
      </w:r>
      <w:r w:rsidR="00DA5E9D" w:rsidRPr="00203B1C">
        <w:rPr>
          <w:rFonts w:hint="eastAsia"/>
        </w:rPr>
        <w:t>確保</w:t>
      </w:r>
      <w:r w:rsidR="00B05238" w:rsidRPr="00203B1C">
        <w:rPr>
          <w:rFonts w:hint="eastAsia"/>
        </w:rPr>
        <w:t>其</w:t>
      </w:r>
      <w:r w:rsidR="00DA5E9D" w:rsidRPr="00203B1C">
        <w:rPr>
          <w:rFonts w:hint="eastAsia"/>
        </w:rPr>
        <w:t>接</w:t>
      </w:r>
      <w:r w:rsidR="001E7B8A" w:rsidRPr="00203B1C">
        <w:rPr>
          <w:rFonts w:hint="eastAsia"/>
        </w:rPr>
        <w:t>受</w:t>
      </w:r>
      <w:r w:rsidR="00EC5841" w:rsidRPr="00203B1C">
        <w:rPr>
          <w:rFonts w:hint="eastAsia"/>
        </w:rPr>
        <w:t>之各種處遇</w:t>
      </w:r>
      <w:r w:rsidR="005F34F4" w:rsidRPr="00203B1C">
        <w:rPr>
          <w:rStyle w:val="aff"/>
        </w:rPr>
        <w:footnoteReference w:id="1"/>
      </w:r>
      <w:r w:rsidR="00882C28" w:rsidRPr="00203B1C">
        <w:rPr>
          <w:rFonts w:hint="eastAsia"/>
        </w:rPr>
        <w:t>措施，</w:t>
      </w:r>
      <w:r w:rsidR="00EC5841" w:rsidRPr="00203B1C">
        <w:rPr>
          <w:rFonts w:hint="eastAsia"/>
        </w:rPr>
        <w:t>均能</w:t>
      </w:r>
      <w:r w:rsidR="001E7B8A" w:rsidRPr="00203B1C">
        <w:rPr>
          <w:rFonts w:hint="eastAsia"/>
        </w:rPr>
        <w:t>合於人道及尊重其天賦人格尊嚴</w:t>
      </w:r>
      <w:r w:rsidR="00EC5841" w:rsidRPr="00203B1C">
        <w:rPr>
          <w:rFonts w:hint="eastAsia"/>
        </w:rPr>
        <w:t>等基本要求</w:t>
      </w:r>
      <w:r w:rsidR="001E7B8A" w:rsidRPr="00203B1C">
        <w:rPr>
          <w:rFonts w:hint="eastAsia"/>
        </w:rPr>
        <w:t>之</w:t>
      </w:r>
      <w:r w:rsidR="00DA5E9D" w:rsidRPr="00203B1C">
        <w:rPr>
          <w:rFonts w:hint="eastAsia"/>
        </w:rPr>
        <w:t>外，</w:t>
      </w:r>
      <w:r w:rsidR="00C360EB" w:rsidRPr="00203B1C">
        <w:rPr>
          <w:rFonts w:hint="eastAsia"/>
        </w:rPr>
        <w:t>更</w:t>
      </w:r>
      <w:r w:rsidR="003C4EA4" w:rsidRPr="00203B1C">
        <w:rPr>
          <w:rFonts w:hint="eastAsia"/>
        </w:rPr>
        <w:t>應</w:t>
      </w:r>
      <w:r w:rsidR="00C360EB" w:rsidRPr="00203B1C">
        <w:rPr>
          <w:rFonts w:hint="eastAsia"/>
        </w:rPr>
        <w:t>促使其</w:t>
      </w:r>
      <w:r w:rsidR="003C4EA4" w:rsidRPr="00203B1C">
        <w:rPr>
          <w:rFonts w:hint="eastAsia"/>
        </w:rPr>
        <w:t>享有與在社區相同</w:t>
      </w:r>
      <w:r w:rsidR="00C360EB" w:rsidRPr="00203B1C">
        <w:rPr>
          <w:rFonts w:hint="eastAsia"/>
        </w:rPr>
        <w:t>之</w:t>
      </w:r>
      <w:r w:rsidR="003C4EA4" w:rsidRPr="00203B1C">
        <w:rPr>
          <w:rFonts w:hint="eastAsia"/>
        </w:rPr>
        <w:t>醫療</w:t>
      </w:r>
      <w:r w:rsidR="00C360EB" w:rsidRPr="00203B1C">
        <w:rPr>
          <w:rFonts w:hint="eastAsia"/>
        </w:rPr>
        <w:t>水</w:t>
      </w:r>
      <w:r w:rsidR="003C4EA4" w:rsidRPr="00203B1C">
        <w:rPr>
          <w:rFonts w:hint="eastAsia"/>
        </w:rPr>
        <w:t>準。</w:t>
      </w:r>
      <w:r w:rsidR="00C360EB" w:rsidRPr="00203B1C">
        <w:rPr>
          <w:rFonts w:hint="eastAsia"/>
        </w:rPr>
        <w:t>此分別</w:t>
      </w:r>
      <w:r w:rsidR="00B920B5" w:rsidRPr="00203B1C">
        <w:rPr>
          <w:rFonts w:hint="eastAsia"/>
        </w:rPr>
        <w:t>有</w:t>
      </w:r>
      <w:r w:rsidR="00282988" w:rsidRPr="00203B1C">
        <w:rPr>
          <w:rFonts w:hint="eastAsia"/>
        </w:rPr>
        <w:t>公民與政治權利國際公約第10條</w:t>
      </w:r>
      <w:r w:rsidR="00F43C44" w:rsidRPr="00203B1C">
        <w:rPr>
          <w:rStyle w:val="aff"/>
        </w:rPr>
        <w:footnoteReference w:id="2"/>
      </w:r>
      <w:r w:rsidR="00282988" w:rsidRPr="00203B1C">
        <w:rPr>
          <w:rFonts w:hint="eastAsia"/>
        </w:rPr>
        <w:t>、經濟社會文化權利國際公約</w:t>
      </w:r>
      <w:r w:rsidR="00282988" w:rsidRPr="00203B1C">
        <w:rPr>
          <w:rFonts w:hint="eastAsia"/>
        </w:rPr>
        <w:lastRenderedPageBreak/>
        <w:t>第1</w:t>
      </w:r>
      <w:r w:rsidR="00282988" w:rsidRPr="00203B1C">
        <w:rPr>
          <w:rFonts w:hint="eastAsia"/>
          <w:spacing w:val="-4"/>
        </w:rPr>
        <w:t>2條</w:t>
      </w:r>
      <w:r w:rsidR="00B47576" w:rsidRPr="00203B1C">
        <w:rPr>
          <w:rStyle w:val="aff"/>
          <w:spacing w:val="-4"/>
        </w:rPr>
        <w:footnoteReference w:id="3"/>
      </w:r>
      <w:r w:rsidR="00932F57" w:rsidRPr="00203B1C">
        <w:rPr>
          <w:rFonts w:hint="eastAsia"/>
          <w:spacing w:val="-4"/>
        </w:rPr>
        <w:t>、</w:t>
      </w:r>
      <w:r w:rsidR="00D85712" w:rsidRPr="00203B1C">
        <w:rPr>
          <w:rFonts w:hint="eastAsia"/>
          <w:spacing w:val="-4"/>
        </w:rPr>
        <w:t>世界衛生組織（</w:t>
      </w:r>
      <w:r w:rsidR="004D37BC" w:rsidRPr="00203B1C">
        <w:rPr>
          <w:rFonts w:hint="eastAsia"/>
          <w:spacing w:val="-4"/>
        </w:rPr>
        <w:t>World Health Organization，</w:t>
      </w:r>
      <w:r w:rsidR="00D85712" w:rsidRPr="00203B1C">
        <w:rPr>
          <w:rFonts w:hint="eastAsia"/>
          <w:spacing w:val="-4"/>
        </w:rPr>
        <w:t>下稱WHO）</w:t>
      </w:r>
      <w:r w:rsidR="00D85712" w:rsidRPr="00203B1C">
        <w:rPr>
          <w:rFonts w:hint="eastAsia"/>
        </w:rPr>
        <w:t>出版之</w:t>
      </w:r>
      <w:r w:rsidR="00D85712" w:rsidRPr="00203B1C">
        <w:rPr>
          <w:rFonts w:hAnsi="標楷體" w:hint="eastAsia"/>
        </w:rPr>
        <w:t>「</w:t>
      </w:r>
      <w:r w:rsidR="00D85712" w:rsidRPr="00203B1C">
        <w:rPr>
          <w:rFonts w:hint="eastAsia"/>
        </w:rPr>
        <w:t>監獄衛生醫療─對於矯正機關的醫療衛生關鍵指南</w:t>
      </w:r>
      <w:r w:rsidR="00D85712" w:rsidRPr="00203B1C">
        <w:rPr>
          <w:rFonts w:hAnsi="標楷體" w:hint="eastAsia"/>
        </w:rPr>
        <w:t>」</w:t>
      </w:r>
      <w:r w:rsidR="006075F3" w:rsidRPr="00203B1C">
        <w:rPr>
          <w:rStyle w:val="aff"/>
        </w:rPr>
        <w:footnoteReference w:id="4"/>
      </w:r>
      <w:r w:rsidR="00B920B5" w:rsidRPr="00203B1C">
        <w:rPr>
          <w:rFonts w:hint="eastAsia"/>
        </w:rPr>
        <w:t>及我國司法院釋字第756號解釋</w:t>
      </w:r>
      <w:r w:rsidR="00A3076D" w:rsidRPr="00203B1C">
        <w:rPr>
          <w:rStyle w:val="aff"/>
        </w:rPr>
        <w:footnoteReference w:id="5"/>
      </w:r>
      <w:r w:rsidR="00B920B5" w:rsidRPr="00203B1C">
        <w:rPr>
          <w:rFonts w:hint="eastAsia"/>
        </w:rPr>
        <w:t>等相關</w:t>
      </w:r>
      <w:r w:rsidR="009A6C04" w:rsidRPr="00203B1C">
        <w:rPr>
          <w:rFonts w:hint="eastAsia"/>
        </w:rPr>
        <w:t>規範</w:t>
      </w:r>
      <w:r w:rsidR="00B920B5" w:rsidRPr="00203B1C">
        <w:rPr>
          <w:rFonts w:hint="eastAsia"/>
        </w:rPr>
        <w:t>及意旨，足資依循</w:t>
      </w:r>
      <w:r w:rsidR="009A6C04" w:rsidRPr="00203B1C">
        <w:rPr>
          <w:rFonts w:hint="eastAsia"/>
        </w:rPr>
        <w:t>。</w:t>
      </w:r>
    </w:p>
    <w:p w:rsidR="005E7E61" w:rsidRPr="00203B1C" w:rsidRDefault="00AE5221" w:rsidP="00F93350">
      <w:pPr>
        <w:pStyle w:val="3"/>
      </w:pPr>
      <w:r w:rsidRPr="00203B1C">
        <w:rPr>
          <w:rFonts w:hint="eastAsia"/>
        </w:rPr>
        <w:t>經查</w:t>
      </w:r>
      <w:r w:rsidR="007D52AE" w:rsidRPr="00203B1C">
        <w:rPr>
          <w:rStyle w:val="aff"/>
        </w:rPr>
        <w:footnoteReference w:id="6"/>
      </w:r>
      <w:r w:rsidRPr="00203B1C">
        <w:rPr>
          <w:rFonts w:hint="eastAsia"/>
        </w:rPr>
        <w:t>，</w:t>
      </w:r>
      <w:r w:rsidR="003D3CE1" w:rsidRPr="00203B1C">
        <w:rPr>
          <w:rFonts w:hint="eastAsia"/>
        </w:rPr>
        <w:t>全球</w:t>
      </w:r>
      <w:r w:rsidR="00700D44" w:rsidRPr="00203B1C">
        <w:rPr>
          <w:rFonts w:hint="eastAsia"/>
        </w:rPr>
        <w:t>對於</w:t>
      </w:r>
      <w:r w:rsidR="004F4053" w:rsidRPr="00203B1C">
        <w:rPr>
          <w:rFonts w:hint="eastAsia"/>
        </w:rPr>
        <w:t>監獄</w:t>
      </w:r>
      <w:r w:rsidR="00700D44" w:rsidRPr="00203B1C">
        <w:rPr>
          <w:rFonts w:hint="eastAsia"/>
        </w:rPr>
        <w:t>受刑人</w:t>
      </w:r>
      <w:r w:rsidR="00582A8A" w:rsidRPr="00203B1C">
        <w:rPr>
          <w:rFonts w:hint="eastAsia"/>
        </w:rPr>
        <w:t>之</w:t>
      </w:r>
      <w:r w:rsidR="00700D44" w:rsidRPr="00203B1C">
        <w:rPr>
          <w:rFonts w:hint="eastAsia"/>
        </w:rPr>
        <w:t>醫療需求，多數國家</w:t>
      </w:r>
      <w:r w:rsidR="004F4053" w:rsidRPr="00203B1C">
        <w:rPr>
          <w:rFonts w:hint="eastAsia"/>
        </w:rPr>
        <w:t>係</w:t>
      </w:r>
      <w:r w:rsidR="00700D44" w:rsidRPr="00203B1C">
        <w:rPr>
          <w:rFonts w:hint="eastAsia"/>
        </w:rPr>
        <w:t>由政府編列</w:t>
      </w:r>
      <w:r w:rsidR="00582A8A" w:rsidRPr="00203B1C">
        <w:rPr>
          <w:rFonts w:hint="eastAsia"/>
        </w:rPr>
        <w:t>預算</w:t>
      </w:r>
      <w:r w:rsidR="00700D44" w:rsidRPr="00203B1C">
        <w:rPr>
          <w:rFonts w:hint="eastAsia"/>
        </w:rPr>
        <w:t>提供</w:t>
      </w:r>
      <w:r w:rsidR="00C41D18" w:rsidRPr="00203B1C">
        <w:rPr>
          <w:rFonts w:hint="eastAsia"/>
        </w:rPr>
        <w:t>相關資源</w:t>
      </w:r>
      <w:r w:rsidR="00700D44" w:rsidRPr="00203B1C">
        <w:rPr>
          <w:rFonts w:hint="eastAsia"/>
        </w:rPr>
        <w:t>，我國</w:t>
      </w:r>
      <w:r w:rsidR="00582A8A" w:rsidRPr="00203B1C">
        <w:rPr>
          <w:rFonts w:hint="eastAsia"/>
        </w:rPr>
        <w:t>過</w:t>
      </w:r>
      <w:r w:rsidR="00700D44" w:rsidRPr="00203B1C">
        <w:rPr>
          <w:rFonts w:hint="eastAsia"/>
        </w:rPr>
        <w:t>往</w:t>
      </w:r>
      <w:r w:rsidR="00582A8A" w:rsidRPr="00203B1C">
        <w:rPr>
          <w:rFonts w:hint="eastAsia"/>
        </w:rPr>
        <w:t>亦</w:t>
      </w:r>
      <w:r w:rsidR="00700C31" w:rsidRPr="00203B1C">
        <w:rPr>
          <w:rFonts w:hint="eastAsia"/>
        </w:rPr>
        <w:t>採此公醫模式</w:t>
      </w:r>
      <w:r w:rsidR="00582A8A" w:rsidRPr="00203B1C">
        <w:rPr>
          <w:rFonts w:hint="eastAsia"/>
        </w:rPr>
        <w:t>，</w:t>
      </w:r>
      <w:r w:rsidR="00A825B7" w:rsidRPr="00203B1C">
        <w:rPr>
          <w:rFonts w:hint="eastAsia"/>
        </w:rPr>
        <w:t>由各</w:t>
      </w:r>
      <w:r w:rsidR="004F4053" w:rsidRPr="00203B1C">
        <w:rPr>
          <w:rFonts w:hint="eastAsia"/>
        </w:rPr>
        <w:t>矯正機關</w:t>
      </w:r>
      <w:r w:rsidR="00A825B7" w:rsidRPr="00203B1C">
        <w:rPr>
          <w:rFonts w:hint="eastAsia"/>
        </w:rPr>
        <w:t>視其需求，逕自徵尋</w:t>
      </w:r>
      <w:r w:rsidR="00A50F31" w:rsidRPr="00203B1C">
        <w:rPr>
          <w:rFonts w:hint="eastAsia"/>
        </w:rPr>
        <w:t>有志於此之</w:t>
      </w:r>
      <w:r w:rsidR="00A825B7" w:rsidRPr="00203B1C">
        <w:rPr>
          <w:rFonts w:hint="eastAsia"/>
        </w:rPr>
        <w:t>醫</w:t>
      </w:r>
      <w:r w:rsidR="004F4053" w:rsidRPr="00203B1C">
        <w:rPr>
          <w:rFonts w:hint="eastAsia"/>
        </w:rPr>
        <w:t>事人員</w:t>
      </w:r>
      <w:r w:rsidR="0066456A" w:rsidRPr="00203B1C">
        <w:rPr>
          <w:rFonts w:hint="eastAsia"/>
        </w:rPr>
        <w:t>，由</w:t>
      </w:r>
      <w:r w:rsidR="000D5545" w:rsidRPr="00203B1C">
        <w:rPr>
          <w:rFonts w:hint="eastAsia"/>
        </w:rPr>
        <w:t>法務部支應</w:t>
      </w:r>
      <w:r w:rsidR="004F4053" w:rsidRPr="00203B1C">
        <w:rPr>
          <w:rFonts w:hint="eastAsia"/>
        </w:rPr>
        <w:t>相關人事</w:t>
      </w:r>
      <w:r w:rsidR="0066456A" w:rsidRPr="00203B1C">
        <w:rPr>
          <w:rFonts w:hint="eastAsia"/>
        </w:rPr>
        <w:t>費</w:t>
      </w:r>
      <w:r w:rsidR="00882C28" w:rsidRPr="00203B1C">
        <w:rPr>
          <w:rFonts w:hint="eastAsia"/>
        </w:rPr>
        <w:t>、</w:t>
      </w:r>
      <w:r w:rsidR="004F4053" w:rsidRPr="00203B1C">
        <w:rPr>
          <w:rFonts w:hint="eastAsia"/>
        </w:rPr>
        <w:t>業務費</w:t>
      </w:r>
      <w:r w:rsidR="00882C28" w:rsidRPr="00203B1C">
        <w:rPr>
          <w:rFonts w:hint="eastAsia"/>
        </w:rPr>
        <w:t>及藥品採購等經費</w:t>
      </w:r>
      <w:r w:rsidR="0066456A" w:rsidRPr="00203B1C">
        <w:rPr>
          <w:rFonts w:hint="eastAsia"/>
        </w:rPr>
        <w:t>。然</w:t>
      </w:r>
      <w:r w:rsidR="007F26BF" w:rsidRPr="00203B1C">
        <w:rPr>
          <w:rFonts w:hint="eastAsia"/>
        </w:rPr>
        <w:t>受限於薪資</w:t>
      </w:r>
      <w:r w:rsidR="00133D73" w:rsidRPr="00203B1C">
        <w:rPr>
          <w:rFonts w:hint="eastAsia"/>
        </w:rPr>
        <w:t>待遇</w:t>
      </w:r>
      <w:r w:rsidR="00230A11" w:rsidRPr="00203B1C">
        <w:rPr>
          <w:rFonts w:hint="eastAsia"/>
        </w:rPr>
        <w:t>及</w:t>
      </w:r>
      <w:r w:rsidR="00882C28" w:rsidRPr="00203B1C">
        <w:rPr>
          <w:rFonts w:hint="eastAsia"/>
        </w:rPr>
        <w:t>執業</w:t>
      </w:r>
      <w:r w:rsidR="00230A11" w:rsidRPr="00203B1C">
        <w:rPr>
          <w:rFonts w:hint="eastAsia"/>
        </w:rPr>
        <w:t>環境</w:t>
      </w:r>
      <w:r w:rsidR="00882C28" w:rsidRPr="00203B1C">
        <w:rPr>
          <w:rFonts w:hint="eastAsia"/>
        </w:rPr>
        <w:t>不佳</w:t>
      </w:r>
      <w:r w:rsidR="007F26BF" w:rsidRPr="00203B1C">
        <w:rPr>
          <w:rFonts w:hint="eastAsia"/>
        </w:rPr>
        <w:t>，</w:t>
      </w:r>
      <w:r w:rsidR="0066456A" w:rsidRPr="00203B1C">
        <w:rPr>
          <w:rFonts w:hint="eastAsia"/>
        </w:rPr>
        <w:t>國內醫</w:t>
      </w:r>
      <w:r w:rsidR="00725221" w:rsidRPr="00203B1C">
        <w:rPr>
          <w:rFonts w:hint="eastAsia"/>
        </w:rPr>
        <w:t>事人員</w:t>
      </w:r>
      <w:r w:rsidR="0066456A" w:rsidRPr="00203B1C">
        <w:rPr>
          <w:rFonts w:hint="eastAsia"/>
        </w:rPr>
        <w:t>前往</w:t>
      </w:r>
      <w:r w:rsidR="007F26BF" w:rsidRPr="00203B1C">
        <w:rPr>
          <w:rFonts w:hint="eastAsia"/>
        </w:rPr>
        <w:t>監所</w:t>
      </w:r>
      <w:r w:rsidR="0066456A" w:rsidRPr="00203B1C">
        <w:rPr>
          <w:rFonts w:hint="eastAsia"/>
        </w:rPr>
        <w:t>服務之意願</w:t>
      </w:r>
      <w:r w:rsidR="00725221" w:rsidRPr="00203B1C">
        <w:rPr>
          <w:rFonts w:hint="eastAsia"/>
        </w:rPr>
        <w:t>偏低</w:t>
      </w:r>
      <w:r w:rsidR="007F26BF" w:rsidRPr="00203B1C">
        <w:rPr>
          <w:rFonts w:hint="eastAsia"/>
        </w:rPr>
        <w:t>，加以</w:t>
      </w:r>
      <w:r w:rsidR="0066456A" w:rsidRPr="00203B1C">
        <w:rPr>
          <w:rFonts w:hint="eastAsia"/>
        </w:rPr>
        <w:t>監所相關醫療設備之</w:t>
      </w:r>
      <w:r w:rsidR="007F26BF" w:rsidRPr="00203B1C">
        <w:rPr>
          <w:rFonts w:hint="eastAsia"/>
        </w:rPr>
        <w:t>老舊與</w:t>
      </w:r>
      <w:r w:rsidR="0066456A" w:rsidRPr="00203B1C">
        <w:rPr>
          <w:rFonts w:hint="eastAsia"/>
        </w:rPr>
        <w:t>不足，</w:t>
      </w:r>
      <w:r w:rsidR="00803187" w:rsidRPr="00203B1C">
        <w:rPr>
          <w:rFonts w:hint="eastAsia"/>
        </w:rPr>
        <w:t>肇使監所</w:t>
      </w:r>
      <w:r w:rsidR="0066456A" w:rsidRPr="00203B1C">
        <w:rPr>
          <w:rFonts w:hint="eastAsia"/>
        </w:rPr>
        <w:t>醫療供給</w:t>
      </w:r>
      <w:r w:rsidR="00882C28" w:rsidRPr="00203B1C">
        <w:rPr>
          <w:rFonts w:hint="eastAsia"/>
        </w:rPr>
        <w:t>端</w:t>
      </w:r>
      <w:r w:rsidR="00803187" w:rsidRPr="00203B1C">
        <w:rPr>
          <w:rFonts w:hint="eastAsia"/>
        </w:rPr>
        <w:t>無法</w:t>
      </w:r>
      <w:r w:rsidR="0066456A" w:rsidRPr="00203B1C">
        <w:rPr>
          <w:rFonts w:hint="eastAsia"/>
        </w:rPr>
        <w:t>滿足收容人醫療需求</w:t>
      </w:r>
      <w:r w:rsidR="00803187" w:rsidRPr="00203B1C">
        <w:rPr>
          <w:rFonts w:hint="eastAsia"/>
        </w:rPr>
        <w:t>，</w:t>
      </w:r>
      <w:r w:rsidR="00C41D18" w:rsidRPr="00203B1C">
        <w:rPr>
          <w:rFonts w:hint="eastAsia"/>
        </w:rPr>
        <w:t>難以</w:t>
      </w:r>
      <w:r w:rsidR="00803187" w:rsidRPr="00203B1C">
        <w:rPr>
          <w:rFonts w:hint="eastAsia"/>
        </w:rPr>
        <w:t>達成</w:t>
      </w:r>
      <w:r w:rsidR="00C41D18" w:rsidRPr="00203B1C">
        <w:rPr>
          <w:rFonts w:hint="eastAsia"/>
        </w:rPr>
        <w:t>社區民眾普遍可得之醫療水準，因而與</w:t>
      </w:r>
      <w:r w:rsidR="0099546E" w:rsidRPr="00203B1C">
        <w:rPr>
          <w:rFonts w:hint="eastAsia"/>
        </w:rPr>
        <w:t>上開</w:t>
      </w:r>
      <w:r w:rsidR="00C41D18" w:rsidRPr="00203B1C">
        <w:rPr>
          <w:rFonts w:hint="eastAsia"/>
        </w:rPr>
        <w:t>國際公約所揭示之</w:t>
      </w:r>
      <w:r w:rsidR="00725221" w:rsidRPr="00203B1C">
        <w:rPr>
          <w:rFonts w:hAnsi="標楷體" w:hint="eastAsia"/>
        </w:rPr>
        <w:t>「提供收容人與在外相同標準的治療」</w:t>
      </w:r>
      <w:r w:rsidR="00A50F31" w:rsidRPr="00203B1C">
        <w:rPr>
          <w:rFonts w:hAnsi="標楷體" w:hint="eastAsia"/>
        </w:rPr>
        <w:t>、「與社區民眾醫療服務無差別待遇」</w:t>
      </w:r>
      <w:r w:rsidR="00C41D18" w:rsidRPr="00203B1C">
        <w:rPr>
          <w:rFonts w:hint="eastAsia"/>
        </w:rPr>
        <w:t>等相關規範</w:t>
      </w:r>
      <w:r w:rsidR="0041543D" w:rsidRPr="00203B1C">
        <w:rPr>
          <w:rFonts w:hint="eastAsia"/>
        </w:rPr>
        <w:t>意旨</w:t>
      </w:r>
      <w:r w:rsidR="00F93350" w:rsidRPr="00203B1C">
        <w:rPr>
          <w:rFonts w:hint="eastAsia"/>
        </w:rPr>
        <w:t>有</w:t>
      </w:r>
      <w:r w:rsidR="00882C28" w:rsidRPr="00203B1C">
        <w:rPr>
          <w:rFonts w:hint="eastAsia"/>
        </w:rPr>
        <w:t>間</w:t>
      </w:r>
      <w:r w:rsidR="0066456A" w:rsidRPr="00203B1C">
        <w:rPr>
          <w:rFonts w:hint="eastAsia"/>
        </w:rPr>
        <w:t>。</w:t>
      </w:r>
      <w:r w:rsidR="00803187" w:rsidRPr="00203B1C">
        <w:rPr>
          <w:rFonts w:hint="eastAsia"/>
        </w:rPr>
        <w:t>為改善矯正機關醫療品質，以維護收容人健康，保障其生命安全，</w:t>
      </w:r>
      <w:r w:rsidR="00A50F31" w:rsidRPr="00203B1C">
        <w:rPr>
          <w:rFonts w:hint="eastAsia"/>
        </w:rPr>
        <w:t>我國</w:t>
      </w:r>
      <w:r w:rsidR="0066456A" w:rsidRPr="00203B1C">
        <w:rPr>
          <w:rFonts w:hint="eastAsia"/>
        </w:rPr>
        <w:t>於</w:t>
      </w:r>
      <w:r w:rsidR="007F26BF" w:rsidRPr="00203B1C">
        <w:rPr>
          <w:rFonts w:hint="eastAsia"/>
        </w:rPr>
        <w:t>100</w:t>
      </w:r>
      <w:r w:rsidR="0066456A" w:rsidRPr="00203B1C">
        <w:rPr>
          <w:rFonts w:hint="eastAsia"/>
        </w:rPr>
        <w:t>年1月26日修正公布</w:t>
      </w:r>
      <w:r w:rsidR="005E7E61" w:rsidRPr="00203B1C">
        <w:rPr>
          <w:rFonts w:hint="eastAsia"/>
        </w:rPr>
        <w:t>之</w:t>
      </w:r>
      <w:r w:rsidR="00882C28" w:rsidRPr="00203B1C">
        <w:rPr>
          <w:rFonts w:hint="eastAsia"/>
        </w:rPr>
        <w:t>健保法</w:t>
      </w:r>
      <w:r w:rsidR="00230A11" w:rsidRPr="00203B1C">
        <w:rPr>
          <w:rFonts w:hint="eastAsia"/>
        </w:rPr>
        <w:t>(</w:t>
      </w:r>
      <w:r w:rsidR="0066456A" w:rsidRPr="00203B1C">
        <w:rPr>
          <w:rFonts w:hint="eastAsia"/>
        </w:rPr>
        <w:t>又稱二代健保法</w:t>
      </w:r>
      <w:r w:rsidR="00230A11" w:rsidRPr="00203B1C">
        <w:rPr>
          <w:rFonts w:hint="eastAsia"/>
        </w:rPr>
        <w:t>)</w:t>
      </w:r>
      <w:r w:rsidR="0066456A" w:rsidRPr="00203B1C">
        <w:rPr>
          <w:rFonts w:hint="eastAsia"/>
        </w:rPr>
        <w:t>，</w:t>
      </w:r>
      <w:r w:rsidR="005E7E61" w:rsidRPr="00203B1C">
        <w:rPr>
          <w:rFonts w:hint="eastAsia"/>
        </w:rPr>
        <w:t>爰</w:t>
      </w:r>
      <w:r w:rsidR="0066456A" w:rsidRPr="00203B1C">
        <w:rPr>
          <w:rFonts w:hint="eastAsia"/>
        </w:rPr>
        <w:t>將矯正</w:t>
      </w:r>
      <w:r w:rsidR="00903B58" w:rsidRPr="00203B1C">
        <w:rPr>
          <w:rFonts w:hint="eastAsia"/>
        </w:rPr>
        <w:t>機關</w:t>
      </w:r>
      <w:r w:rsidR="005E580C" w:rsidRPr="00203B1C">
        <w:rPr>
          <w:rFonts w:hint="eastAsia"/>
        </w:rPr>
        <w:t>服</w:t>
      </w:r>
      <w:r w:rsidR="00903B58" w:rsidRPr="00203B1C">
        <w:rPr>
          <w:rFonts w:hint="eastAsia"/>
        </w:rPr>
        <w:t>刑逾</w:t>
      </w:r>
      <w:r w:rsidR="0082086F" w:rsidRPr="00203B1C">
        <w:rPr>
          <w:rFonts w:hint="eastAsia"/>
        </w:rPr>
        <w:t>2</w:t>
      </w:r>
      <w:r w:rsidR="00903B58" w:rsidRPr="00203B1C">
        <w:rPr>
          <w:rFonts w:hint="eastAsia"/>
        </w:rPr>
        <w:t>個月以上之收容人，自</w:t>
      </w:r>
      <w:r w:rsidR="0082086F" w:rsidRPr="00203B1C">
        <w:rPr>
          <w:rFonts w:hint="eastAsia"/>
        </w:rPr>
        <w:t>102</w:t>
      </w:r>
      <w:r w:rsidR="00903B58" w:rsidRPr="00203B1C">
        <w:rPr>
          <w:rFonts w:hint="eastAsia"/>
        </w:rPr>
        <w:t>年1月1日起納入</w:t>
      </w:r>
      <w:r w:rsidR="0082086F" w:rsidRPr="00203B1C">
        <w:rPr>
          <w:rFonts w:hint="eastAsia"/>
        </w:rPr>
        <w:t>國內</w:t>
      </w:r>
      <w:r w:rsidR="00903B58" w:rsidRPr="00203B1C">
        <w:rPr>
          <w:rFonts w:hint="eastAsia"/>
        </w:rPr>
        <w:t>健</w:t>
      </w:r>
      <w:r w:rsidR="00903B58" w:rsidRPr="00203B1C">
        <w:rPr>
          <w:rFonts w:hint="eastAsia"/>
        </w:rPr>
        <w:lastRenderedPageBreak/>
        <w:t>保照護體系</w:t>
      </w:r>
      <w:r w:rsidR="00A50F31" w:rsidRPr="00203B1C">
        <w:rPr>
          <w:rStyle w:val="aff"/>
        </w:rPr>
        <w:footnoteReference w:id="7"/>
      </w:r>
      <w:r w:rsidR="00DB73DB" w:rsidRPr="00203B1C">
        <w:rPr>
          <w:rFonts w:hint="eastAsia"/>
        </w:rPr>
        <w:t>。經矯正署、</w:t>
      </w:r>
      <w:r w:rsidR="006B21A7" w:rsidRPr="00203B1C">
        <w:rPr>
          <w:rFonts w:hint="eastAsia"/>
        </w:rPr>
        <w:t>衛福部中央</w:t>
      </w:r>
      <w:r w:rsidR="00DB73DB" w:rsidRPr="00203B1C">
        <w:rPr>
          <w:rFonts w:hint="eastAsia"/>
        </w:rPr>
        <w:t>健</w:t>
      </w:r>
      <w:r w:rsidR="006B21A7" w:rsidRPr="00203B1C">
        <w:rPr>
          <w:rFonts w:hint="eastAsia"/>
        </w:rPr>
        <w:t>康</w:t>
      </w:r>
      <w:r w:rsidR="00DB73DB" w:rsidRPr="00203B1C">
        <w:rPr>
          <w:rFonts w:hint="eastAsia"/>
        </w:rPr>
        <w:t>保</w:t>
      </w:r>
      <w:r w:rsidR="006B21A7" w:rsidRPr="00203B1C">
        <w:rPr>
          <w:rFonts w:hint="eastAsia"/>
        </w:rPr>
        <w:t>險</w:t>
      </w:r>
      <w:r w:rsidR="00DB73DB" w:rsidRPr="00203B1C">
        <w:rPr>
          <w:rFonts w:hint="eastAsia"/>
        </w:rPr>
        <w:t>署</w:t>
      </w:r>
      <w:r w:rsidR="006B21A7" w:rsidRPr="00203B1C">
        <w:rPr>
          <w:rFonts w:hint="eastAsia"/>
        </w:rPr>
        <w:t>(下稱健保署)</w:t>
      </w:r>
      <w:r w:rsidR="00DB73DB" w:rsidRPr="00203B1C">
        <w:rPr>
          <w:rFonts w:hint="eastAsia"/>
        </w:rPr>
        <w:t>及學術機構分別進行問</w:t>
      </w:r>
      <w:r w:rsidR="005E7E61" w:rsidRPr="00203B1C">
        <w:rPr>
          <w:rFonts w:hint="eastAsia"/>
        </w:rPr>
        <w:t>卷</w:t>
      </w:r>
      <w:r w:rsidR="00DB73DB" w:rsidRPr="00203B1C">
        <w:rPr>
          <w:rFonts w:hint="eastAsia"/>
        </w:rPr>
        <w:t>調查及研究結果，收容人已普遍感受醫療品質之提升，獲得較完善之醫療照護</w:t>
      </w:r>
      <w:r w:rsidR="000B1E15" w:rsidRPr="00203B1C">
        <w:rPr>
          <w:rStyle w:val="aff"/>
        </w:rPr>
        <w:footnoteReference w:id="8"/>
      </w:r>
      <w:r w:rsidR="00DB73DB" w:rsidRPr="00203B1C">
        <w:rPr>
          <w:rFonts w:hint="eastAsia"/>
        </w:rPr>
        <w:t>。</w:t>
      </w:r>
    </w:p>
    <w:p w:rsidR="008C56DB" w:rsidRPr="00203B1C" w:rsidRDefault="005E7E61" w:rsidP="00261273">
      <w:pPr>
        <w:pStyle w:val="3"/>
      </w:pPr>
      <w:r w:rsidRPr="00203B1C">
        <w:rPr>
          <w:rFonts w:hint="eastAsia"/>
        </w:rPr>
        <w:t>由上</w:t>
      </w:r>
      <w:r w:rsidR="00DB73DB" w:rsidRPr="00203B1C">
        <w:rPr>
          <w:rFonts w:hint="eastAsia"/>
        </w:rPr>
        <w:t>顯見</w:t>
      </w:r>
      <w:r w:rsidRPr="00203B1C">
        <w:rPr>
          <w:rFonts w:hint="eastAsia"/>
        </w:rPr>
        <w:t>，</w:t>
      </w:r>
      <w:r w:rsidR="00DB73DB" w:rsidRPr="00203B1C">
        <w:rPr>
          <w:rFonts w:hint="eastAsia"/>
        </w:rPr>
        <w:t>國內矯正機關業自102年1月1日起，由健保特約醫療院所提供收容人醫療服務，係屬促進國內監獄受刑人健康人權以符合國際公約相關規範之重要里程碑，</w:t>
      </w:r>
      <w:r w:rsidRPr="00203B1C">
        <w:rPr>
          <w:rFonts w:hint="eastAsia"/>
        </w:rPr>
        <w:t>各監所醫療品質之提升，並</w:t>
      </w:r>
      <w:r w:rsidR="00DB73DB" w:rsidRPr="00203B1C">
        <w:rPr>
          <w:rFonts w:hint="eastAsia"/>
        </w:rPr>
        <w:t>已獲收容人普遍有感，</w:t>
      </w:r>
      <w:r w:rsidR="00AB5A14" w:rsidRPr="00203B1C">
        <w:rPr>
          <w:rFonts w:hint="eastAsia"/>
        </w:rPr>
        <w:t>固</w:t>
      </w:r>
      <w:r w:rsidR="00DB73DB" w:rsidRPr="00203B1C">
        <w:rPr>
          <w:rFonts w:hint="eastAsia"/>
        </w:rPr>
        <w:t>深值肯認</w:t>
      </w:r>
      <w:r w:rsidR="00AB5A14" w:rsidRPr="00203B1C">
        <w:rPr>
          <w:rFonts w:hint="eastAsia"/>
        </w:rPr>
        <w:t>，</w:t>
      </w:r>
      <w:r w:rsidR="00A635D1" w:rsidRPr="00203B1C">
        <w:rPr>
          <w:rFonts w:hint="eastAsia"/>
        </w:rPr>
        <w:t>然</w:t>
      </w:r>
      <w:r w:rsidR="00F93350" w:rsidRPr="00203B1C">
        <w:rPr>
          <w:rFonts w:hint="eastAsia"/>
        </w:rPr>
        <w:t>據法務部查復</w:t>
      </w:r>
      <w:r w:rsidR="00692423" w:rsidRPr="00203B1C">
        <w:rPr>
          <w:rFonts w:hint="eastAsia"/>
        </w:rPr>
        <w:t>，</w:t>
      </w:r>
      <w:r w:rsidR="00884923" w:rsidRPr="00203B1C">
        <w:rPr>
          <w:rFonts w:hint="eastAsia"/>
        </w:rPr>
        <w:t>102至10</w:t>
      </w:r>
      <w:r w:rsidR="00837DF5" w:rsidRPr="00203B1C">
        <w:rPr>
          <w:rFonts w:hint="eastAsia"/>
        </w:rPr>
        <w:t>8</w:t>
      </w:r>
      <w:r w:rsidR="00884923" w:rsidRPr="00203B1C">
        <w:rPr>
          <w:rFonts w:hint="eastAsia"/>
        </w:rPr>
        <w:t>年度收容人戒護外醫</w:t>
      </w:r>
      <w:r w:rsidR="00E83871" w:rsidRPr="00203B1C">
        <w:rPr>
          <w:rFonts w:hint="eastAsia"/>
        </w:rPr>
        <w:t>及</w:t>
      </w:r>
      <w:r w:rsidR="00DD15DE" w:rsidRPr="00203B1C">
        <w:rPr>
          <w:rFonts w:hint="eastAsia"/>
        </w:rPr>
        <w:t>住院</w:t>
      </w:r>
      <w:r w:rsidR="00884923" w:rsidRPr="00203B1C">
        <w:rPr>
          <w:rFonts w:hint="eastAsia"/>
        </w:rPr>
        <w:t>人次均呈</w:t>
      </w:r>
      <w:r w:rsidR="00DD15DE" w:rsidRPr="00203B1C">
        <w:rPr>
          <w:rFonts w:hint="eastAsia"/>
        </w:rPr>
        <w:t>現</w:t>
      </w:r>
      <w:r w:rsidR="005F61B3" w:rsidRPr="00203B1C">
        <w:rPr>
          <w:rFonts w:hint="eastAsia"/>
        </w:rPr>
        <w:t>驟</w:t>
      </w:r>
      <w:r w:rsidR="00884923" w:rsidRPr="00203B1C">
        <w:rPr>
          <w:rFonts w:hint="eastAsia"/>
        </w:rPr>
        <w:t>升趨勢</w:t>
      </w:r>
      <w:r w:rsidR="00DD15DE" w:rsidRPr="00203B1C">
        <w:rPr>
          <w:rFonts w:hint="eastAsia"/>
        </w:rPr>
        <w:t>，分別自102年之</w:t>
      </w:r>
      <w:r w:rsidR="003B1033" w:rsidRPr="00203B1C">
        <w:t>29,964</w:t>
      </w:r>
      <w:r w:rsidR="003B1033" w:rsidRPr="00203B1C">
        <w:rPr>
          <w:rFonts w:hint="eastAsia"/>
        </w:rPr>
        <w:t>及</w:t>
      </w:r>
      <w:r w:rsidR="003B1033" w:rsidRPr="00203B1C">
        <w:t>5,224</w:t>
      </w:r>
      <w:r w:rsidR="003B1033" w:rsidRPr="00203B1C">
        <w:rPr>
          <w:rFonts w:hint="eastAsia"/>
        </w:rPr>
        <w:t>人次，劇增至108年之</w:t>
      </w:r>
      <w:r w:rsidR="00694EE6" w:rsidRPr="00203B1C">
        <w:t>39,177</w:t>
      </w:r>
      <w:r w:rsidR="00694EE6" w:rsidRPr="00203B1C">
        <w:rPr>
          <w:rFonts w:hint="eastAsia"/>
        </w:rPr>
        <w:t>及</w:t>
      </w:r>
      <w:r w:rsidR="00694EE6" w:rsidRPr="00203B1C">
        <w:t>6,882</w:t>
      </w:r>
      <w:r w:rsidR="00694EE6" w:rsidRPr="00203B1C">
        <w:rPr>
          <w:rFonts w:hint="eastAsia"/>
        </w:rPr>
        <w:t>人次，增加率分別</w:t>
      </w:r>
      <w:r w:rsidR="00E83871" w:rsidRPr="00203B1C">
        <w:rPr>
          <w:rFonts w:hint="eastAsia"/>
        </w:rPr>
        <w:t>為</w:t>
      </w:r>
      <w:r w:rsidR="0082060C" w:rsidRPr="00203B1C">
        <w:rPr>
          <w:rFonts w:hint="eastAsia"/>
        </w:rPr>
        <w:t>30.75%及</w:t>
      </w:r>
      <w:r w:rsidR="00E83871" w:rsidRPr="00203B1C">
        <w:rPr>
          <w:rFonts w:hint="eastAsia"/>
        </w:rPr>
        <w:t>31.74%，</w:t>
      </w:r>
      <w:r w:rsidR="00A635D1" w:rsidRPr="00203B1C">
        <w:rPr>
          <w:rFonts w:hint="eastAsia"/>
        </w:rPr>
        <w:t>人次</w:t>
      </w:r>
      <w:r w:rsidR="00E83871" w:rsidRPr="00203B1C">
        <w:rPr>
          <w:rFonts w:hint="eastAsia"/>
        </w:rPr>
        <w:t>成長幅度</w:t>
      </w:r>
      <w:r w:rsidR="00284384" w:rsidRPr="00203B1C">
        <w:rPr>
          <w:rFonts w:hint="eastAsia"/>
        </w:rPr>
        <w:t>近達三分之一</w:t>
      </w:r>
      <w:r w:rsidR="00A635D1" w:rsidRPr="00203B1C">
        <w:rPr>
          <w:rFonts w:hint="eastAsia"/>
        </w:rPr>
        <w:t>，</w:t>
      </w:r>
      <w:r w:rsidR="00FD3735" w:rsidRPr="00203B1C">
        <w:rPr>
          <w:rFonts w:hint="eastAsia"/>
        </w:rPr>
        <w:t>以</w:t>
      </w:r>
      <w:r w:rsidR="0085210D" w:rsidRPr="00203B1C">
        <w:rPr>
          <w:rFonts w:hint="eastAsia"/>
        </w:rPr>
        <w:t>現行矯正機關收容人</w:t>
      </w:r>
      <w:r w:rsidR="00757BE0" w:rsidRPr="00203B1C">
        <w:rPr>
          <w:rFonts w:hint="eastAsia"/>
        </w:rPr>
        <w:t>前往健保特約醫療院所就</w:t>
      </w:r>
      <w:r w:rsidR="0085210D" w:rsidRPr="00203B1C">
        <w:rPr>
          <w:rFonts w:hint="eastAsia"/>
        </w:rPr>
        <w:t>醫</w:t>
      </w:r>
      <w:r w:rsidR="00FD3735" w:rsidRPr="00203B1C">
        <w:rPr>
          <w:rFonts w:hint="eastAsia"/>
        </w:rPr>
        <w:t>時，必</w:t>
      </w:r>
      <w:r w:rsidR="00580BBD" w:rsidRPr="00203B1C">
        <w:rPr>
          <w:rFonts w:hint="eastAsia"/>
        </w:rPr>
        <w:t>須</w:t>
      </w:r>
      <w:r w:rsidR="0085210D" w:rsidRPr="00203B1C">
        <w:rPr>
          <w:rFonts w:hint="eastAsia"/>
        </w:rPr>
        <w:t>配置2至3名戒護人力</w:t>
      </w:r>
      <w:r w:rsidR="00FD3735" w:rsidRPr="00203B1C">
        <w:rPr>
          <w:rFonts w:hint="eastAsia"/>
        </w:rPr>
        <w:t>估算</w:t>
      </w:r>
      <w:r w:rsidR="00580BBD" w:rsidRPr="00203B1C">
        <w:rPr>
          <w:rFonts w:hint="eastAsia"/>
        </w:rPr>
        <w:t>之，收容人戒護外醫及住院人次之驟升，</w:t>
      </w:r>
      <w:r w:rsidR="007D6F20" w:rsidRPr="00203B1C">
        <w:rPr>
          <w:rFonts w:hint="eastAsia"/>
        </w:rPr>
        <w:t>戒護人力</w:t>
      </w:r>
      <w:r w:rsidR="00580BBD" w:rsidRPr="00203B1C">
        <w:rPr>
          <w:rFonts w:hint="eastAsia"/>
        </w:rPr>
        <w:t>勢將</w:t>
      </w:r>
      <w:r w:rsidR="004B006B" w:rsidRPr="00203B1C">
        <w:rPr>
          <w:rFonts w:hint="eastAsia"/>
        </w:rPr>
        <w:t>隨之俱增</w:t>
      </w:r>
      <w:r w:rsidR="00B456E3" w:rsidRPr="00203B1C">
        <w:rPr>
          <w:rFonts w:hint="eastAsia"/>
        </w:rPr>
        <w:t>，至為明顯</w:t>
      </w:r>
      <w:r w:rsidR="00580BBD" w:rsidRPr="00203B1C">
        <w:rPr>
          <w:rFonts w:hint="eastAsia"/>
        </w:rPr>
        <w:t>。</w:t>
      </w:r>
      <w:r w:rsidR="00757BE0" w:rsidRPr="00203B1C">
        <w:rPr>
          <w:rFonts w:hint="eastAsia"/>
        </w:rPr>
        <w:t>進一步就</w:t>
      </w:r>
      <w:r w:rsidR="00E83871" w:rsidRPr="00203B1C">
        <w:rPr>
          <w:rFonts w:hint="eastAsia"/>
        </w:rPr>
        <w:t>我國矯正機關戒護人力</w:t>
      </w:r>
      <w:r w:rsidR="004C38AA" w:rsidRPr="00203B1C">
        <w:rPr>
          <w:rFonts w:hint="eastAsia"/>
        </w:rPr>
        <w:t>比為1</w:t>
      </w:r>
      <w:r w:rsidR="00D56A57" w:rsidRPr="00203B1C">
        <w:rPr>
          <w:rFonts w:hint="eastAsia"/>
        </w:rPr>
        <w:t>：</w:t>
      </w:r>
      <w:r w:rsidR="004C38AA" w:rsidRPr="00203B1C">
        <w:rPr>
          <w:rFonts w:hint="eastAsia"/>
        </w:rPr>
        <w:t>13，</w:t>
      </w:r>
      <w:r w:rsidR="00580BBD" w:rsidRPr="00203B1C">
        <w:rPr>
          <w:rFonts w:hint="eastAsia"/>
        </w:rPr>
        <w:t>已</w:t>
      </w:r>
      <w:r w:rsidR="004C38AA" w:rsidRPr="00203B1C">
        <w:rPr>
          <w:rFonts w:hint="eastAsia"/>
        </w:rPr>
        <w:t>遠低於香港1</w:t>
      </w:r>
      <w:r w:rsidR="00D56A57" w:rsidRPr="00203B1C">
        <w:rPr>
          <w:rFonts w:hint="eastAsia"/>
        </w:rPr>
        <w:t>：</w:t>
      </w:r>
      <w:r w:rsidR="004C38AA" w:rsidRPr="00203B1C">
        <w:rPr>
          <w:rFonts w:hint="eastAsia"/>
        </w:rPr>
        <w:t>1.9、英國</w:t>
      </w:r>
      <w:r w:rsidR="00DD52CA" w:rsidRPr="00203B1C">
        <w:rPr>
          <w:rFonts w:hint="eastAsia"/>
        </w:rPr>
        <w:t>1</w:t>
      </w:r>
      <w:r w:rsidR="00D56A57" w:rsidRPr="00203B1C">
        <w:rPr>
          <w:rFonts w:hint="eastAsia"/>
        </w:rPr>
        <w:t>：</w:t>
      </w:r>
      <w:r w:rsidR="00DD52CA" w:rsidRPr="00203B1C">
        <w:rPr>
          <w:rFonts w:hint="eastAsia"/>
        </w:rPr>
        <w:t>3、日本1</w:t>
      </w:r>
      <w:r w:rsidR="00D56A57" w:rsidRPr="00203B1C">
        <w:rPr>
          <w:rFonts w:hint="eastAsia"/>
        </w:rPr>
        <w:t>：</w:t>
      </w:r>
      <w:r w:rsidR="00DD52CA" w:rsidRPr="00203B1C">
        <w:rPr>
          <w:rFonts w:hint="eastAsia"/>
        </w:rPr>
        <w:t>5.4、</w:t>
      </w:r>
      <w:r w:rsidR="004C38AA" w:rsidRPr="00203B1C">
        <w:rPr>
          <w:rFonts w:hint="eastAsia"/>
        </w:rPr>
        <w:t>新加坡1</w:t>
      </w:r>
      <w:r w:rsidR="00D56A57" w:rsidRPr="00203B1C">
        <w:rPr>
          <w:rFonts w:hint="eastAsia"/>
        </w:rPr>
        <w:t>：</w:t>
      </w:r>
      <w:r w:rsidR="004C38AA" w:rsidRPr="00203B1C">
        <w:rPr>
          <w:rFonts w:hint="eastAsia"/>
        </w:rPr>
        <w:t>58</w:t>
      </w:r>
      <w:r w:rsidR="00757BE0" w:rsidRPr="00203B1C">
        <w:rPr>
          <w:rFonts w:hint="eastAsia"/>
        </w:rPr>
        <w:t>等情以觀</w:t>
      </w:r>
      <w:r w:rsidR="00284384" w:rsidRPr="00203B1C">
        <w:rPr>
          <w:rFonts w:hint="eastAsia"/>
        </w:rPr>
        <w:t>，</w:t>
      </w:r>
      <w:r w:rsidR="007E4975" w:rsidRPr="00203B1C">
        <w:rPr>
          <w:rFonts w:hint="eastAsia"/>
        </w:rPr>
        <w:t>除使我國早已見肘之</w:t>
      </w:r>
      <w:r w:rsidR="00A869F7" w:rsidRPr="00203B1C">
        <w:rPr>
          <w:rFonts w:hint="eastAsia"/>
        </w:rPr>
        <w:t>矯正機關人力</w:t>
      </w:r>
      <w:r w:rsidR="005F61B3" w:rsidRPr="00203B1C">
        <w:rPr>
          <w:rFonts w:hint="eastAsia"/>
        </w:rPr>
        <w:t>益形困窘</w:t>
      </w:r>
      <w:r w:rsidR="007E4975" w:rsidRPr="00203B1C">
        <w:rPr>
          <w:rFonts w:hint="eastAsia"/>
        </w:rPr>
        <w:t>外，更增加戒護</w:t>
      </w:r>
      <w:r w:rsidR="00C5731C" w:rsidRPr="00203B1C">
        <w:rPr>
          <w:rFonts w:hint="eastAsia"/>
        </w:rPr>
        <w:t>安全</w:t>
      </w:r>
      <w:r w:rsidR="007E4975" w:rsidRPr="00203B1C">
        <w:rPr>
          <w:rFonts w:hint="eastAsia"/>
        </w:rPr>
        <w:t>之風險。</w:t>
      </w:r>
      <w:r w:rsidR="002F0F18" w:rsidRPr="00203B1C">
        <w:rPr>
          <w:rFonts w:hint="eastAsia"/>
        </w:rPr>
        <w:t>此</w:t>
      </w:r>
      <w:r w:rsidR="0039268D" w:rsidRPr="00203B1C">
        <w:rPr>
          <w:rFonts w:hint="eastAsia"/>
        </w:rPr>
        <w:t>分別觀</w:t>
      </w:r>
      <w:r w:rsidR="002F0F18" w:rsidRPr="00203B1C">
        <w:rPr>
          <w:rFonts w:hint="eastAsia"/>
        </w:rPr>
        <w:t>法務部自承</w:t>
      </w:r>
      <w:r w:rsidR="00B96036" w:rsidRPr="00203B1C">
        <w:rPr>
          <w:rFonts w:hint="eastAsia"/>
        </w:rPr>
        <w:t>略以</w:t>
      </w:r>
      <w:r w:rsidR="002F0F18" w:rsidRPr="00203B1C">
        <w:rPr>
          <w:rFonts w:hint="eastAsia"/>
        </w:rPr>
        <w:t>：「</w:t>
      </w:r>
      <w:r w:rsidR="002F0F18" w:rsidRPr="00203B1C">
        <w:rPr>
          <w:rFonts w:hint="eastAsia"/>
        </w:rPr>
        <w:tab/>
        <w:t>收容人納入健保後</w:t>
      </w:r>
      <w:r w:rsidR="00B96036" w:rsidRPr="00203B1C">
        <w:rPr>
          <w:rFonts w:hint="eastAsia"/>
        </w:rPr>
        <w:t>……</w:t>
      </w:r>
      <w:r w:rsidR="002F0F18" w:rsidRPr="00203B1C">
        <w:rPr>
          <w:rFonts w:hint="eastAsia"/>
        </w:rPr>
        <w:t>戒護外醫次數劇增，除使矯正機關人力與經費負擔沉重外，亦</w:t>
      </w:r>
      <w:r w:rsidR="002F0F18" w:rsidRPr="00203B1C">
        <w:rPr>
          <w:rFonts w:hint="eastAsia"/>
        </w:rPr>
        <w:lastRenderedPageBreak/>
        <w:t>使戒護安全面臨許多風險。」、「戒護外醫部分之人次包括急診人次，無論戒護外醫或戒護住院，就醫人次均逐年上升</w:t>
      </w:r>
      <w:r w:rsidR="00757BE0" w:rsidRPr="00203B1C">
        <w:rPr>
          <w:rFonts w:hAnsi="標楷體" w:hint="eastAsia"/>
        </w:rPr>
        <w:t>……</w:t>
      </w:r>
      <w:r w:rsidR="002F0F18" w:rsidRPr="00203B1C">
        <w:rPr>
          <w:rFonts w:hint="eastAsia"/>
        </w:rPr>
        <w:t>」</w:t>
      </w:r>
      <w:r w:rsidR="005721CA" w:rsidRPr="00203B1C">
        <w:rPr>
          <w:rFonts w:hint="eastAsia"/>
        </w:rPr>
        <w:t>「</w:t>
      </w:r>
      <w:r w:rsidR="00757BE0" w:rsidRPr="00203B1C">
        <w:rPr>
          <w:rFonts w:hAnsi="標楷體" w:hint="eastAsia"/>
        </w:rPr>
        <w:t>……</w:t>
      </w:r>
      <w:r w:rsidR="005721CA" w:rsidRPr="00203B1C">
        <w:rPr>
          <w:rFonts w:hAnsi="標楷體" w:hint="eastAsia"/>
        </w:rPr>
        <w:t>二代健保實施後，矯正機關編制內醫事人員之需求已由社區醫療機構支援，而以核心業務之戒護人力最為欠缺</w:t>
      </w:r>
      <w:r w:rsidR="00757BE0" w:rsidRPr="00203B1C">
        <w:rPr>
          <w:rFonts w:hAnsi="標楷體" w:hint="eastAsia"/>
        </w:rPr>
        <w:t>……</w:t>
      </w:r>
      <w:r w:rsidR="005721CA" w:rsidRPr="00203B1C">
        <w:rPr>
          <w:rFonts w:hint="eastAsia"/>
        </w:rPr>
        <w:t>」</w:t>
      </w:r>
      <w:r w:rsidR="002F0F18" w:rsidRPr="00203B1C">
        <w:rPr>
          <w:rFonts w:hint="eastAsia"/>
        </w:rPr>
        <w:t>及審計部查</w:t>
      </w:r>
      <w:r w:rsidR="00B96036" w:rsidRPr="00203B1C">
        <w:rPr>
          <w:rFonts w:hint="eastAsia"/>
        </w:rPr>
        <w:t>核意見指出略為：</w:t>
      </w:r>
      <w:r w:rsidR="0039268D" w:rsidRPr="00203B1C">
        <w:rPr>
          <w:rFonts w:hAnsi="標楷體" w:hint="eastAsia"/>
        </w:rPr>
        <w:t>「</w:t>
      </w:r>
      <w:r w:rsidR="000A6C0B" w:rsidRPr="00203B1C">
        <w:rPr>
          <w:rFonts w:hAnsi="標楷體" w:hint="eastAsia"/>
        </w:rPr>
        <w:t>矯正機關內醫療門診及戒護外醫人次逐年攀升，醫護及戒護人力負擔沉重。</w:t>
      </w:r>
      <w:r w:rsidR="004B7EF3" w:rsidRPr="00203B1C">
        <w:rPr>
          <w:rFonts w:hAnsi="標楷體" w:hint="eastAsia"/>
        </w:rPr>
        <w:t>……</w:t>
      </w:r>
      <w:r w:rsidR="0039268D" w:rsidRPr="00203B1C">
        <w:rPr>
          <w:rFonts w:hAnsi="標楷體" w:hint="eastAsia"/>
        </w:rPr>
        <w:t>」「</w:t>
      </w:r>
      <w:r w:rsidR="00753658" w:rsidRPr="00203B1C">
        <w:rPr>
          <w:rFonts w:hint="eastAsia"/>
        </w:rPr>
        <w:t>戒護外醫人次大幅成長，對戒護工作及人力調配多有影響，亦衍生矯正機關戒護風險</w:t>
      </w:r>
      <w:r w:rsidR="005B1BC1" w:rsidRPr="00203B1C">
        <w:rPr>
          <w:rFonts w:hint="eastAsia"/>
        </w:rPr>
        <w:t>」</w:t>
      </w:r>
      <w:r w:rsidR="002F0F18" w:rsidRPr="00203B1C">
        <w:rPr>
          <w:rFonts w:hint="eastAsia"/>
        </w:rPr>
        <w:t>等語</w:t>
      </w:r>
      <w:r w:rsidR="00DE7C37" w:rsidRPr="00203B1C">
        <w:rPr>
          <w:rFonts w:hint="eastAsia"/>
        </w:rPr>
        <w:t>，益見</w:t>
      </w:r>
      <w:r w:rsidR="00834EE9" w:rsidRPr="00203B1C">
        <w:rPr>
          <w:rFonts w:hint="eastAsia"/>
        </w:rPr>
        <w:t>相關人力紓解因應對策及風險預防方案以促</w:t>
      </w:r>
      <w:r w:rsidR="00DE7C37" w:rsidRPr="00203B1C">
        <w:rPr>
          <w:rFonts w:hint="eastAsia"/>
        </w:rPr>
        <w:t>使矯正機關收容人健康人權與戒護安全得以併增不悖，</w:t>
      </w:r>
      <w:r w:rsidR="00CF6D71" w:rsidRPr="00203B1C">
        <w:rPr>
          <w:rFonts w:hint="eastAsia"/>
        </w:rPr>
        <w:t>自有</w:t>
      </w:r>
      <w:r w:rsidR="00DE7C37" w:rsidRPr="00203B1C">
        <w:rPr>
          <w:rFonts w:hint="eastAsia"/>
        </w:rPr>
        <w:t>積極檢討</w:t>
      </w:r>
      <w:r w:rsidR="00834EE9" w:rsidRPr="00203B1C">
        <w:rPr>
          <w:rFonts w:hint="eastAsia"/>
        </w:rPr>
        <w:t>研</w:t>
      </w:r>
      <w:r w:rsidR="00DE7C37" w:rsidRPr="00203B1C">
        <w:rPr>
          <w:rFonts w:hint="eastAsia"/>
        </w:rPr>
        <w:t>處</w:t>
      </w:r>
      <w:r w:rsidR="00CF6D71" w:rsidRPr="00203B1C">
        <w:rPr>
          <w:rFonts w:hint="eastAsia"/>
        </w:rPr>
        <w:t>之必要</w:t>
      </w:r>
      <w:r w:rsidR="00DE7C37" w:rsidRPr="00203B1C">
        <w:rPr>
          <w:rFonts w:hint="eastAsia"/>
        </w:rPr>
        <w:t>。</w:t>
      </w:r>
      <w:r w:rsidR="00765E41" w:rsidRPr="00203B1C">
        <w:rPr>
          <w:rFonts w:hint="eastAsia"/>
        </w:rPr>
        <w:t>為此，矯正署</w:t>
      </w:r>
      <w:r w:rsidR="00A246A3" w:rsidRPr="00203B1C">
        <w:rPr>
          <w:rFonts w:hint="eastAsia"/>
        </w:rPr>
        <w:t>雖</w:t>
      </w:r>
      <w:r w:rsidR="00765E41" w:rsidRPr="00203B1C">
        <w:rPr>
          <w:rFonts w:hint="eastAsia"/>
        </w:rPr>
        <w:t>已請衛福部協調醫療院所提供</w:t>
      </w:r>
      <w:r w:rsidR="00FD6B86" w:rsidRPr="00203B1C">
        <w:rPr>
          <w:rFonts w:hint="eastAsia"/>
        </w:rPr>
        <w:t>矯正機關</w:t>
      </w:r>
      <w:r w:rsidR="00765E41" w:rsidRPr="00203B1C">
        <w:rPr>
          <w:rFonts w:hint="eastAsia"/>
        </w:rPr>
        <w:t>醫療設施</w:t>
      </w:r>
      <w:r w:rsidR="00890C70" w:rsidRPr="00203B1C">
        <w:rPr>
          <w:rFonts w:hint="eastAsia"/>
        </w:rPr>
        <w:t>，亦</w:t>
      </w:r>
      <w:r w:rsidR="006838A2" w:rsidRPr="00203B1C">
        <w:rPr>
          <w:rFonts w:hint="eastAsia"/>
        </w:rPr>
        <w:t>自104年起每年編列約600萬元改善</w:t>
      </w:r>
      <w:r w:rsidR="00890C70" w:rsidRPr="00203B1C">
        <w:rPr>
          <w:rFonts w:hint="eastAsia"/>
        </w:rPr>
        <w:t>各監所</w:t>
      </w:r>
      <w:r w:rsidR="006838A2" w:rsidRPr="00203B1C">
        <w:rPr>
          <w:rFonts w:hint="eastAsia"/>
        </w:rPr>
        <w:t>醫療設</w:t>
      </w:r>
      <w:r w:rsidR="00D36FDA" w:rsidRPr="00203B1C">
        <w:rPr>
          <w:rFonts w:hint="eastAsia"/>
        </w:rPr>
        <w:t>備</w:t>
      </w:r>
      <w:r w:rsidR="00765E41" w:rsidRPr="00203B1C">
        <w:rPr>
          <w:rFonts w:hint="eastAsia"/>
        </w:rPr>
        <w:t>，並於107年間與衛福部</w:t>
      </w:r>
      <w:r w:rsidR="00A246A3" w:rsidRPr="00203B1C">
        <w:rPr>
          <w:rFonts w:hint="eastAsia"/>
        </w:rPr>
        <w:t>(</w:t>
      </w:r>
      <w:r w:rsidR="00765E41" w:rsidRPr="00203B1C">
        <w:rPr>
          <w:rFonts w:hint="eastAsia"/>
        </w:rPr>
        <w:t>健保署</w:t>
      </w:r>
      <w:r w:rsidR="00A246A3" w:rsidRPr="00203B1C">
        <w:rPr>
          <w:rFonts w:hint="eastAsia"/>
        </w:rPr>
        <w:t>)</w:t>
      </w:r>
      <w:r w:rsidR="00765E41" w:rsidRPr="00203B1C">
        <w:rPr>
          <w:rFonts w:hint="eastAsia"/>
        </w:rPr>
        <w:t>修訂「健保提供保險對象收容於矯正機關者醫療服務計畫」時，將監內轉診機制併入該計畫，</w:t>
      </w:r>
      <w:r w:rsidR="009A02B8" w:rsidRPr="00203B1C">
        <w:rPr>
          <w:rFonts w:hint="eastAsia"/>
        </w:rPr>
        <w:t>惟迄今</w:t>
      </w:r>
      <w:r w:rsidR="00BB24C5" w:rsidRPr="00203B1C">
        <w:rPr>
          <w:rFonts w:hint="eastAsia"/>
        </w:rPr>
        <w:t>戒護外醫次數及人力負擔</w:t>
      </w:r>
      <w:r w:rsidR="009A02B8" w:rsidRPr="00203B1C">
        <w:rPr>
          <w:rFonts w:hint="eastAsia"/>
        </w:rPr>
        <w:t>仍不減反增，顯見相關策略及措施成效難謂顯著，</w:t>
      </w:r>
      <w:r w:rsidR="001366EA" w:rsidRPr="00203B1C">
        <w:rPr>
          <w:rFonts w:hint="eastAsia"/>
        </w:rPr>
        <w:t>衛福部</w:t>
      </w:r>
      <w:r w:rsidR="009A02B8" w:rsidRPr="00203B1C">
        <w:rPr>
          <w:rFonts w:hint="eastAsia"/>
        </w:rPr>
        <w:t>亟應持續</w:t>
      </w:r>
      <w:r w:rsidR="00EE05EC" w:rsidRPr="00203B1C">
        <w:rPr>
          <w:rFonts w:hint="eastAsia"/>
        </w:rPr>
        <w:t>偕同</w:t>
      </w:r>
      <w:r w:rsidR="009B2EBC">
        <w:rPr>
          <w:rFonts w:hint="eastAsia"/>
        </w:rPr>
        <w:t>法務部</w:t>
      </w:r>
      <w:r w:rsidR="009A02B8" w:rsidRPr="00203B1C">
        <w:rPr>
          <w:rFonts w:hint="eastAsia"/>
        </w:rPr>
        <w:t>研謀改善，</w:t>
      </w:r>
      <w:r w:rsidR="00765E41" w:rsidRPr="00203B1C">
        <w:rPr>
          <w:rFonts w:hint="eastAsia"/>
        </w:rPr>
        <w:t>併此敘明。</w:t>
      </w:r>
    </w:p>
    <w:p w:rsidR="00297811" w:rsidRPr="00203B1C" w:rsidRDefault="00297811" w:rsidP="006050AB">
      <w:pPr>
        <w:pStyle w:val="3"/>
        <w:rPr>
          <w:rFonts w:hAnsi="標楷體"/>
        </w:rPr>
      </w:pPr>
      <w:r w:rsidRPr="00203B1C">
        <w:rPr>
          <w:rFonts w:hAnsi="標楷體" w:hint="eastAsia"/>
        </w:rPr>
        <w:t>綜上，</w:t>
      </w:r>
      <w:r w:rsidR="006050AB" w:rsidRPr="00203B1C">
        <w:rPr>
          <w:rFonts w:hAnsi="標楷體" w:hint="eastAsia"/>
        </w:rPr>
        <w:t>國內矯正機關業自102年1月1日起，由健保特約醫療院所提供收容人醫療服務，係屬促進國內監獄受刑人健康人權以符合國際公約相關規範之重要里程碑，固值肯認，然戒護外醫及住院人次逐年攀升，迄今人次成長幅度已近達三分之一，肇致我國相對於先進國家早已見肘之矯正機關相關人力益形困窘，</w:t>
      </w:r>
      <w:r w:rsidR="00682D86" w:rsidRPr="00203B1C">
        <w:rPr>
          <w:rFonts w:hAnsi="標楷體" w:hint="eastAsia"/>
        </w:rPr>
        <w:t>恐將</w:t>
      </w:r>
      <w:r w:rsidR="00EE05EC" w:rsidRPr="00203B1C">
        <w:rPr>
          <w:rFonts w:hAnsi="標楷體" w:hint="eastAsia"/>
        </w:rPr>
        <w:t>增添戒護安全之風險，法務部亟應偕</w:t>
      </w:r>
      <w:r w:rsidR="006050AB" w:rsidRPr="00203B1C">
        <w:rPr>
          <w:rFonts w:hAnsi="標楷體" w:hint="eastAsia"/>
        </w:rPr>
        <w:t>同</w:t>
      </w:r>
      <w:r w:rsidR="00EE05EC" w:rsidRPr="00203B1C">
        <w:rPr>
          <w:rFonts w:hAnsi="標楷體" w:hint="eastAsia"/>
        </w:rPr>
        <w:t>衛福部</w:t>
      </w:r>
      <w:r w:rsidR="006050AB" w:rsidRPr="00203B1C">
        <w:rPr>
          <w:rFonts w:hAnsi="標楷體" w:hint="eastAsia"/>
        </w:rPr>
        <w:t>積極研謀人力紓解對策及風險預防方案，俾使收容人健康人權與戒護安全得以併增不悖，進而使立意良善政策永續無礙推動</w:t>
      </w:r>
      <w:r w:rsidR="0098021C" w:rsidRPr="00203B1C">
        <w:rPr>
          <w:rFonts w:hAnsi="標楷體" w:hint="eastAsia"/>
        </w:rPr>
        <w:t>。</w:t>
      </w:r>
    </w:p>
    <w:p w:rsidR="00D632D2" w:rsidRPr="00203B1C" w:rsidRDefault="00D632D2" w:rsidP="00D632D2">
      <w:pPr>
        <w:pStyle w:val="2"/>
        <w:rPr>
          <w:b/>
        </w:rPr>
      </w:pPr>
      <w:r w:rsidRPr="00203B1C">
        <w:rPr>
          <w:rFonts w:hint="eastAsia"/>
          <w:b/>
        </w:rPr>
        <w:lastRenderedPageBreak/>
        <w:t>原</w:t>
      </w:r>
      <w:r w:rsidR="00335242" w:rsidRPr="00203B1C">
        <w:rPr>
          <w:rFonts w:hint="eastAsia"/>
          <w:b/>
        </w:rPr>
        <w:t>行政院</w:t>
      </w:r>
      <w:r w:rsidRPr="00203B1C">
        <w:rPr>
          <w:rFonts w:hint="eastAsia"/>
          <w:b/>
        </w:rPr>
        <w:t>衛生署前因疏於督促各級衛生主管機關依監獄行刑法定期督導轄內矯正機關醫療衛生業務，遭本院於101年間糾正促其改善在案，詎迄今已逾7年餘，猶有地方衛生主管機關未落實執行，相關標準作業程序及規範亦盡付闕如，衛福部</w:t>
      </w:r>
      <w:r w:rsidR="0083680E" w:rsidRPr="00203B1C">
        <w:rPr>
          <w:rFonts w:hint="eastAsia"/>
          <w:b/>
        </w:rPr>
        <w:t>怠於</w:t>
      </w:r>
      <w:r w:rsidRPr="00203B1C">
        <w:rPr>
          <w:rFonts w:hint="eastAsia"/>
          <w:b/>
        </w:rPr>
        <w:t>監督，洵難辭其咎，亟應積極檢討改</w:t>
      </w:r>
      <w:r w:rsidR="0083680E" w:rsidRPr="00203B1C">
        <w:rPr>
          <w:rFonts w:hint="eastAsia"/>
          <w:b/>
        </w:rPr>
        <w:t>進</w:t>
      </w:r>
      <w:r w:rsidRPr="00203B1C">
        <w:rPr>
          <w:rFonts w:hint="eastAsia"/>
          <w:b/>
        </w:rPr>
        <w:t>。尤以即將於109年7月15日上路施行之監獄行刑法第49條，已大幅強化衛生主管機關於監所醫療衛生業務之角色與職責，衛福部更應督同各地方衛生局加速改善並完備相關配套措施，以臻周妥：</w:t>
      </w:r>
    </w:p>
    <w:p w:rsidR="00D632D2" w:rsidRPr="00203B1C" w:rsidRDefault="00D632D2" w:rsidP="00D632D2">
      <w:pPr>
        <w:pStyle w:val="3"/>
      </w:pPr>
      <w:r w:rsidRPr="00203B1C">
        <w:rPr>
          <w:rFonts w:hint="eastAsia"/>
        </w:rPr>
        <w:t>按衛福部除職司全國衛福政策、法令之規劃、管理及監督之外，並對地方衛生機關績效、國內醫事品質、醫事人員分別負有評估、考核、管制、輔導及管理、督導等職責，此分別於衛福部組織法第2條</w:t>
      </w:r>
      <w:r w:rsidRPr="00203B1C">
        <w:rPr>
          <w:rStyle w:val="aff"/>
        </w:rPr>
        <w:footnoteReference w:id="9"/>
      </w:r>
      <w:r w:rsidRPr="00203B1C">
        <w:rPr>
          <w:rFonts w:hint="eastAsia"/>
        </w:rPr>
        <w:t>、衛福部處務規程第6條、第11條</w:t>
      </w:r>
      <w:r w:rsidRPr="00203B1C">
        <w:rPr>
          <w:rStyle w:val="aff"/>
        </w:rPr>
        <w:footnoteReference w:id="10"/>
      </w:r>
      <w:r w:rsidRPr="00203B1C">
        <w:rPr>
          <w:rFonts w:hint="eastAsia"/>
        </w:rPr>
        <w:t>，定有明文。</w:t>
      </w:r>
    </w:p>
    <w:p w:rsidR="00D632D2" w:rsidRPr="00203B1C" w:rsidRDefault="00D632D2" w:rsidP="00D632D2">
      <w:pPr>
        <w:pStyle w:val="3"/>
      </w:pPr>
      <w:r w:rsidRPr="00203B1C">
        <w:rPr>
          <w:rFonts w:hint="eastAsia"/>
        </w:rPr>
        <w:t>經查，早於82年7月28日修正公布之監獄行刑法(第8章、衛生及醫治)第51條即已明定：「……監獄應聘請醫護人員協同改進監內醫療衛生事宜，衛生主管機關</w:t>
      </w:r>
      <w:r w:rsidRPr="00203B1C">
        <w:rPr>
          <w:rFonts w:hint="eastAsia"/>
          <w:u w:val="single"/>
        </w:rPr>
        <w:t>並應定期督導</w:t>
      </w:r>
      <w:r w:rsidRPr="00203B1C">
        <w:rPr>
          <w:rFonts w:hint="eastAsia"/>
        </w:rPr>
        <w:t>。」69年7月4日修正公布之羈押法第38條亦早已規定：「羈押被告，除本法有規定外，監獄行刑法第4章至第11章</w:t>
      </w:r>
      <w:r w:rsidRPr="00203B1C">
        <w:rPr>
          <w:rFonts w:hAnsi="標楷體" w:hint="eastAsia"/>
        </w:rPr>
        <w:t>……</w:t>
      </w:r>
      <w:r w:rsidRPr="00203B1C">
        <w:rPr>
          <w:rFonts w:hint="eastAsia"/>
        </w:rPr>
        <w:t>之規定，於羈押性質不相牴觸者準用之。」醫療法第26條、第28條及傳染病防治法第33條(96年7月18日修正公布前為第31條)尤分別明定：「醫療機構</w:t>
      </w:r>
      <w:r w:rsidRPr="00203B1C">
        <w:rPr>
          <w:rStyle w:val="aff"/>
        </w:rPr>
        <w:footnoteReference w:id="11"/>
      </w:r>
      <w:r w:rsidRPr="00203B1C">
        <w:rPr>
          <w:rFonts w:hint="eastAsia"/>
        </w:rPr>
        <w:t>應依法令規定</w:t>
      </w:r>
      <w:r w:rsidRPr="00203B1C">
        <w:rPr>
          <w:rFonts w:hint="eastAsia"/>
        </w:rPr>
        <w:lastRenderedPageBreak/>
        <w:t>或依主管機關之通知，提出報告，並接受主管機關對其人員配置、設備、醫療收費、醫療作業、衛生安全、診療紀錄等之檢查及資料蒐集。」「</w:t>
      </w:r>
      <w:r w:rsidRPr="00203B1C">
        <w:rPr>
          <w:rFonts w:hAnsi="標楷體" w:hint="eastAsia"/>
        </w:rPr>
        <w:t>……</w:t>
      </w:r>
      <w:r w:rsidRPr="00203B1C">
        <w:rPr>
          <w:rFonts w:hint="eastAsia"/>
        </w:rPr>
        <w:t>直轄市、縣(市)主管機關對轄區內醫療機構業務，應定期實施督導考核。」「……矯正機關及其他類似場所，對於接受……收容或矯正之人，應善盡健康管理及照護之責任。前項機關(構)及場所，應防範機關(構)或場所內發生感染；對於主管機關進行之輔導及查核，不得拒絕、規避或妨礙。」矯正機關所在轄區之地方衛生主管機關卻迨至本院就</w:t>
      </w:r>
      <w:r w:rsidRPr="00203B1C">
        <w:rPr>
          <w:rFonts w:ascii="新細明體" w:eastAsia="新細明體" w:hAnsi="新細明體" w:hint="eastAsia"/>
        </w:rPr>
        <w:t>「</w:t>
      </w:r>
      <w:r w:rsidRPr="00203B1C">
        <w:rPr>
          <w:rFonts w:hint="eastAsia"/>
        </w:rPr>
        <w:t>近來迭有民眾陳訴監獄及看守所之醫療缺失，嚴重影響收容人生命權</w:t>
      </w:r>
      <w:r w:rsidRPr="00203B1C">
        <w:rPr>
          <w:rFonts w:hAnsi="標楷體" w:hint="eastAsia"/>
        </w:rPr>
        <w:t>」等情案立案調查</w:t>
      </w:r>
      <w:r w:rsidRPr="00203B1C">
        <w:rPr>
          <w:rStyle w:val="aff"/>
          <w:rFonts w:hAnsi="標楷體"/>
        </w:rPr>
        <w:footnoteReference w:id="12"/>
      </w:r>
      <w:r w:rsidRPr="00203B1C">
        <w:rPr>
          <w:rFonts w:hAnsi="標楷體" w:hint="eastAsia"/>
        </w:rPr>
        <w:t>前，</w:t>
      </w:r>
      <w:r w:rsidRPr="00203B1C">
        <w:rPr>
          <w:rFonts w:hint="eastAsia"/>
        </w:rPr>
        <w:t>竟未曾依法定期督導，甚至對上開規定猶諉為不知，前經本院於101年糾正促請原</w:t>
      </w:r>
      <w:r w:rsidR="00335242" w:rsidRPr="00203B1C">
        <w:rPr>
          <w:rFonts w:hint="eastAsia"/>
        </w:rPr>
        <w:t>行政院</w:t>
      </w:r>
      <w:r w:rsidRPr="00203B1C">
        <w:rPr>
          <w:rFonts w:hint="eastAsia"/>
        </w:rPr>
        <w:t>衛生署</w:t>
      </w:r>
      <w:r w:rsidR="00335242" w:rsidRPr="00203B1C">
        <w:rPr>
          <w:rFonts w:hint="eastAsia"/>
        </w:rPr>
        <w:t>(下稱原衛生署)</w:t>
      </w:r>
      <w:r w:rsidRPr="00203B1C">
        <w:rPr>
          <w:rFonts w:hint="eastAsia"/>
        </w:rPr>
        <w:t>改善在案，衛福部自應持續督促所屬檢討改進並落實執行。</w:t>
      </w:r>
    </w:p>
    <w:p w:rsidR="00D632D2" w:rsidRPr="00203B1C" w:rsidRDefault="00D632D2" w:rsidP="00D632D2">
      <w:pPr>
        <w:pStyle w:val="3"/>
        <w:rPr>
          <w:rFonts w:hAnsi="標楷體"/>
        </w:rPr>
      </w:pPr>
      <w:r w:rsidRPr="00203B1C">
        <w:rPr>
          <w:rFonts w:hint="eastAsia"/>
        </w:rPr>
        <w:t>然據衛福部彙整之各地方衛生主管機關查復資料及矯正署相關書面說明，目前各地方衛生局針對轄內矯正機關之實際督導情形略以：除桃園市、新竹縣、苗栗縣、臺中市、彰化縣、臺南市、高雄市、屏東縣</w:t>
      </w:r>
      <w:r w:rsidRPr="00203B1C">
        <w:rPr>
          <w:rFonts w:hAnsi="標楷體" w:hint="eastAsia"/>
        </w:rPr>
        <w:t>……</w:t>
      </w:r>
      <w:r w:rsidRPr="00203B1C">
        <w:rPr>
          <w:rFonts w:hint="eastAsia"/>
        </w:rPr>
        <w:t>等部分地方衛生局狀似依規定派員實施督考之外，宜蘭縣、南投縣、澎湖縣、連江縣、新北市</w:t>
      </w:r>
      <w:r w:rsidR="00934EBF" w:rsidRPr="00203B1C">
        <w:rPr>
          <w:rFonts w:hAnsi="標楷體" w:hint="eastAsia"/>
        </w:rPr>
        <w:t>……</w:t>
      </w:r>
      <w:r w:rsidRPr="00203B1C">
        <w:rPr>
          <w:rFonts w:hint="eastAsia"/>
        </w:rPr>
        <w:t>等衛生局竟迄未將轄內矯正機關列為定期督導考核對象，花蓮縣則任由轄內矯正機關自評後回報，其真實性如何，以及能否達成督考之效，顯有疑慮，且前揭定期派員赴矯正機關督考之地方衛生局，查核內容、重點、方式</w:t>
      </w:r>
      <w:r w:rsidR="00934EBF" w:rsidRPr="00203B1C">
        <w:rPr>
          <w:rFonts w:hint="eastAsia"/>
        </w:rPr>
        <w:t>既明顯</w:t>
      </w:r>
      <w:r w:rsidRPr="00203B1C">
        <w:rPr>
          <w:rFonts w:hint="eastAsia"/>
        </w:rPr>
        <w:t>不一</w:t>
      </w:r>
      <w:r w:rsidR="00934EBF" w:rsidRPr="00203B1C">
        <w:rPr>
          <w:rFonts w:hint="eastAsia"/>
        </w:rPr>
        <w:t>，更</w:t>
      </w:r>
      <w:r w:rsidRPr="00203B1C">
        <w:rPr>
          <w:rFonts w:hint="eastAsia"/>
        </w:rPr>
        <w:t>雜亂無章</w:t>
      </w:r>
      <w:r w:rsidR="00934EBF" w:rsidRPr="00203B1C">
        <w:rPr>
          <w:rFonts w:hint="eastAsia"/>
        </w:rPr>
        <w:t>，</w:t>
      </w:r>
      <w:r w:rsidRPr="00203B1C">
        <w:rPr>
          <w:rFonts w:hint="eastAsia"/>
        </w:rPr>
        <w:t>部分僅配合中央偶發零星查核藥品衛材庫存</w:t>
      </w:r>
      <w:r w:rsidRPr="00203B1C">
        <w:rPr>
          <w:rFonts w:hint="eastAsia"/>
        </w:rPr>
        <w:lastRenderedPageBreak/>
        <w:t>管理情形或防疫、感染管控作為</w:t>
      </w:r>
      <w:r w:rsidR="00934EBF" w:rsidRPr="00203B1C">
        <w:rPr>
          <w:rFonts w:hint="eastAsia"/>
        </w:rPr>
        <w:t>或衛教宣導措施</w:t>
      </w:r>
      <w:r w:rsidRPr="00203B1C">
        <w:rPr>
          <w:rFonts w:hint="eastAsia"/>
        </w:rPr>
        <w:t>，或有僅查核其食品衛生或感染管控作為者，間有隔數年後始查核者，或有遲至109年方著手辦理者，或有未將查核結果會知矯正機關</w:t>
      </w:r>
      <w:r w:rsidR="00934EBF" w:rsidRPr="00203B1C">
        <w:rPr>
          <w:rFonts w:hint="eastAsia"/>
        </w:rPr>
        <w:t>或衛福部者</w:t>
      </w:r>
      <w:r w:rsidRPr="00203B1C">
        <w:rPr>
          <w:rFonts w:hint="eastAsia"/>
        </w:rPr>
        <w:t>，致該機關無法據以檢討因應者，凡此凸顯各地方衛生局毫無標準作業程序及規範可循，明顯漫無章法，衛福部監督不力，至為明顯，要難卸其責。縱使地方衛生局對於非屬自身主管之監獄行刑法相關規定，可脫詞諉為不知，惟屬於衛生主管機關主管，自101年</w:t>
      </w:r>
      <w:r w:rsidRPr="00203B1C">
        <w:rPr>
          <w:rFonts w:hAnsi="標楷體" w:hint="eastAsia"/>
        </w:rPr>
        <w:t>4月9日修正發布後之醫療機構設置標準，早已將矯正機關所附設之醫務室及</w:t>
      </w:r>
      <w:r w:rsidR="00934EBF" w:rsidRPr="00203B1C">
        <w:rPr>
          <w:rFonts w:hAnsi="標楷體" w:hint="eastAsia"/>
        </w:rPr>
        <w:t>附設</w:t>
      </w:r>
      <w:r w:rsidRPr="00203B1C">
        <w:rPr>
          <w:rFonts w:hAnsi="標楷體" w:hint="eastAsia"/>
        </w:rPr>
        <w:t>機構納入規範，各級衛生主管機關早應充分掌握，卻</w:t>
      </w:r>
      <w:r w:rsidR="00934EBF" w:rsidRPr="00203B1C">
        <w:rPr>
          <w:rFonts w:hAnsi="標楷體" w:hint="eastAsia"/>
        </w:rPr>
        <w:t>多有衛生局迄今</w:t>
      </w:r>
      <w:r w:rsidRPr="00203B1C">
        <w:rPr>
          <w:rFonts w:hAnsi="標楷體" w:hint="eastAsia"/>
        </w:rPr>
        <w:t>猶辯稱</w:t>
      </w:r>
      <w:r w:rsidR="00934EBF" w:rsidRPr="00203B1C">
        <w:rPr>
          <w:rFonts w:hAnsi="標楷體" w:hint="eastAsia"/>
        </w:rPr>
        <w:t>「</w:t>
      </w:r>
      <w:r w:rsidRPr="00203B1C">
        <w:rPr>
          <w:rFonts w:hAnsi="標楷體" w:hint="eastAsia"/>
        </w:rPr>
        <w:t>轄內矯正機關醫療業務非屬其督考對象</w:t>
      </w:r>
      <w:r w:rsidR="00934EBF" w:rsidRPr="00203B1C">
        <w:rPr>
          <w:rFonts w:hAnsi="標楷體" w:hint="eastAsia"/>
        </w:rPr>
        <w:t>」</w:t>
      </w:r>
      <w:r w:rsidRPr="00203B1C">
        <w:rPr>
          <w:rFonts w:hAnsi="標楷體" w:hint="eastAsia"/>
        </w:rPr>
        <w:t>云云，在在凸顯衛福部怠於督導，已臻確定，亟應積極檢討改善。尤以監獄行刑法甫於109年1月15日修正公布，上開第51條調整為49條，內容修正為：「監獄應掌握受刑人身心狀況，辦理受刑人疾病醫療、預防保健、篩檢、傳染病防治及飲食衛生等事項。……衛生主管機關應定期督導、協調、協助改善前四項業務，監獄並應協調所在地之衛生主管機關辦理之。」已大幅強化衛生主管機關於監所醫療衛生業務之角色與職責，且就國際監獄及公共衛生改革者亦主張應將監所健康照護置於國家一般健康照護體系併同處理以觀，衛福部自應督同各地方衛生局加速檢討改善並完備相關配套措施，儘早納入業務常軌，始足以因應系爭條文即將於同年7月15日施行後，矯正機關收容人醫療衛生之相關需求。</w:t>
      </w:r>
    </w:p>
    <w:p w:rsidR="00D632D2" w:rsidRPr="00203B1C" w:rsidRDefault="00D632D2" w:rsidP="00D632D2">
      <w:pPr>
        <w:pStyle w:val="3"/>
        <w:rPr>
          <w:rFonts w:hAnsi="標楷體"/>
        </w:rPr>
      </w:pPr>
      <w:r w:rsidRPr="00203B1C">
        <w:rPr>
          <w:rFonts w:hint="eastAsia"/>
        </w:rPr>
        <w:t>綜上，原衛生署前因疏於督促各級衛生主管機關依監獄行刑法定期督導轄內矯正機關醫療衛生業務，</w:t>
      </w:r>
      <w:r w:rsidRPr="00203B1C">
        <w:rPr>
          <w:rFonts w:hint="eastAsia"/>
        </w:rPr>
        <w:lastRenderedPageBreak/>
        <w:t>遭本院於101年間糾正促其改善在案，詎迄今已逾7年餘，猶有地方衛生主管機關未落實執行，相關標準作業程序及規範</w:t>
      </w:r>
      <w:r w:rsidR="003B468D" w:rsidRPr="00203B1C">
        <w:rPr>
          <w:rFonts w:hint="eastAsia"/>
        </w:rPr>
        <w:t>更</w:t>
      </w:r>
      <w:r w:rsidRPr="00203B1C">
        <w:rPr>
          <w:rFonts w:hint="eastAsia"/>
        </w:rPr>
        <w:t>盡付闕如，衛福部</w:t>
      </w:r>
      <w:r w:rsidR="003B468D" w:rsidRPr="00203B1C">
        <w:rPr>
          <w:rFonts w:hint="eastAsia"/>
        </w:rPr>
        <w:t>怠未</w:t>
      </w:r>
      <w:r w:rsidRPr="00203B1C">
        <w:rPr>
          <w:rFonts w:hint="eastAsia"/>
        </w:rPr>
        <w:t>監督，洵難辭其咎，亟應積極檢討改</w:t>
      </w:r>
      <w:r w:rsidR="003B468D" w:rsidRPr="00203B1C">
        <w:rPr>
          <w:rFonts w:hint="eastAsia"/>
        </w:rPr>
        <w:t>進</w:t>
      </w:r>
      <w:r w:rsidRPr="00203B1C">
        <w:rPr>
          <w:rFonts w:hint="eastAsia"/>
        </w:rPr>
        <w:t>。</w:t>
      </w:r>
      <w:r w:rsidRPr="00203B1C">
        <w:rPr>
          <w:rFonts w:hAnsi="標楷體" w:hint="eastAsia"/>
        </w:rPr>
        <w:t>尤以即將於109年7月15日上路施行之監獄行刑法第49條，已大幅強化衛生主管機關於監所醫療衛生業務之角色與職責，衛福部更應督同各地方衛生局加速改善並完備相關配套措施，以臻周妥。</w:t>
      </w:r>
    </w:p>
    <w:p w:rsidR="00305F50" w:rsidRPr="00203B1C" w:rsidRDefault="00BA0A9E" w:rsidP="00AD29C4">
      <w:pPr>
        <w:pStyle w:val="2"/>
        <w:rPr>
          <w:b/>
        </w:rPr>
      </w:pPr>
      <w:r w:rsidRPr="00203B1C">
        <w:rPr>
          <w:rFonts w:hint="eastAsia"/>
          <w:b/>
        </w:rPr>
        <w:t>WHO</w:t>
      </w:r>
      <w:r w:rsidR="00305F50" w:rsidRPr="00203B1C">
        <w:rPr>
          <w:rFonts w:hint="eastAsia"/>
          <w:b/>
        </w:rPr>
        <w:t>及國際</w:t>
      </w:r>
      <w:r w:rsidR="005E1DBC" w:rsidRPr="00203B1C">
        <w:rPr>
          <w:rFonts w:hint="eastAsia"/>
          <w:b/>
        </w:rPr>
        <w:t>相關</w:t>
      </w:r>
      <w:r w:rsidR="00305F50" w:rsidRPr="00203B1C">
        <w:rPr>
          <w:rFonts w:hint="eastAsia"/>
          <w:b/>
        </w:rPr>
        <w:t>規範既</w:t>
      </w:r>
      <w:r w:rsidRPr="00203B1C">
        <w:rPr>
          <w:rFonts w:hint="eastAsia"/>
          <w:b/>
        </w:rPr>
        <w:t>明確宣示</w:t>
      </w:r>
      <w:r w:rsidR="00462E2F" w:rsidRPr="00203B1C">
        <w:rPr>
          <w:rFonts w:hint="eastAsia"/>
          <w:b/>
        </w:rPr>
        <w:t>監獄內提供收容人之醫療服務，不應與社區民眾有差別待遇，</w:t>
      </w:r>
      <w:r w:rsidR="0033402D" w:rsidRPr="00203B1C">
        <w:rPr>
          <w:rFonts w:hint="eastAsia"/>
          <w:b/>
        </w:rPr>
        <w:t>然</w:t>
      </w:r>
      <w:r w:rsidR="00305F50" w:rsidRPr="00203B1C">
        <w:rPr>
          <w:rFonts w:hint="eastAsia"/>
          <w:b/>
        </w:rPr>
        <w:t>我國矯正</w:t>
      </w:r>
      <w:r w:rsidR="00462E2F" w:rsidRPr="00203B1C">
        <w:rPr>
          <w:rFonts w:hint="eastAsia"/>
          <w:b/>
        </w:rPr>
        <w:t>機關</w:t>
      </w:r>
      <w:r w:rsidR="00B240F6" w:rsidRPr="00203B1C">
        <w:rPr>
          <w:rFonts w:hint="eastAsia"/>
          <w:b/>
        </w:rPr>
        <w:t>收容人數與</w:t>
      </w:r>
      <w:r w:rsidR="00305F50" w:rsidRPr="00203B1C">
        <w:rPr>
          <w:rFonts w:hint="eastAsia"/>
          <w:b/>
        </w:rPr>
        <w:t>醫</w:t>
      </w:r>
      <w:r w:rsidR="00D63228" w:rsidRPr="00203B1C">
        <w:rPr>
          <w:rFonts w:hint="eastAsia"/>
          <w:b/>
        </w:rPr>
        <w:t>事人力比值</w:t>
      </w:r>
      <w:r w:rsidR="00B240F6" w:rsidRPr="00203B1C">
        <w:rPr>
          <w:b/>
        </w:rPr>
        <w:t>246</w:t>
      </w:r>
      <w:r w:rsidR="00D63228" w:rsidRPr="00203B1C">
        <w:rPr>
          <w:rFonts w:hint="eastAsia"/>
          <w:b/>
        </w:rPr>
        <w:t>：</w:t>
      </w:r>
      <w:r w:rsidR="00B240F6" w:rsidRPr="00203B1C">
        <w:rPr>
          <w:b/>
        </w:rPr>
        <w:t>1</w:t>
      </w:r>
      <w:r w:rsidR="00305F50" w:rsidRPr="00203B1C">
        <w:rPr>
          <w:rFonts w:hint="eastAsia"/>
          <w:b/>
        </w:rPr>
        <w:t>，</w:t>
      </w:r>
      <w:r w:rsidR="005E1DBC" w:rsidRPr="00203B1C">
        <w:rPr>
          <w:rFonts w:hint="eastAsia"/>
          <w:b/>
        </w:rPr>
        <w:t>較之</w:t>
      </w:r>
      <w:r w:rsidR="00305F50" w:rsidRPr="00203B1C">
        <w:rPr>
          <w:rFonts w:hint="eastAsia"/>
          <w:b/>
        </w:rPr>
        <w:t>全國</w:t>
      </w:r>
      <w:r w:rsidR="00D63228" w:rsidRPr="00203B1C">
        <w:rPr>
          <w:rFonts w:hint="eastAsia"/>
          <w:b/>
        </w:rPr>
        <w:t>社區</w:t>
      </w:r>
      <w:r w:rsidR="00B240F6" w:rsidRPr="00203B1C">
        <w:rPr>
          <w:rFonts w:hint="eastAsia"/>
          <w:b/>
        </w:rPr>
        <w:t>人口與</w:t>
      </w:r>
      <w:r w:rsidR="00D63228" w:rsidRPr="00203B1C">
        <w:rPr>
          <w:rFonts w:hint="eastAsia"/>
          <w:b/>
        </w:rPr>
        <w:t>醫事人力比值</w:t>
      </w:r>
      <w:r w:rsidR="00B240F6" w:rsidRPr="00203B1C">
        <w:rPr>
          <w:rFonts w:hint="eastAsia"/>
          <w:b/>
        </w:rPr>
        <w:t>9</w:t>
      </w:r>
      <w:r w:rsidR="00D63228" w:rsidRPr="00203B1C">
        <w:rPr>
          <w:rFonts w:hint="eastAsia"/>
          <w:b/>
        </w:rPr>
        <w:t>1：1，</w:t>
      </w:r>
      <w:r w:rsidR="00D70418" w:rsidRPr="00203B1C">
        <w:rPr>
          <w:rFonts w:hint="eastAsia"/>
          <w:b/>
        </w:rPr>
        <w:t>卻</w:t>
      </w:r>
      <w:r w:rsidR="00D63228" w:rsidRPr="00203B1C">
        <w:rPr>
          <w:rFonts w:hint="eastAsia"/>
          <w:b/>
        </w:rPr>
        <w:t>高達</w:t>
      </w:r>
      <w:r w:rsidR="005E1DBC" w:rsidRPr="00203B1C">
        <w:rPr>
          <w:rFonts w:hint="eastAsia"/>
          <w:b/>
        </w:rPr>
        <w:t>2.7倍，</w:t>
      </w:r>
      <w:r w:rsidR="00EB4149" w:rsidRPr="00203B1C">
        <w:rPr>
          <w:rFonts w:hint="eastAsia"/>
          <w:b/>
        </w:rPr>
        <w:t>尤與美國等先進國家相關</w:t>
      </w:r>
      <w:r w:rsidR="000F7126" w:rsidRPr="00203B1C">
        <w:rPr>
          <w:rFonts w:hint="eastAsia"/>
          <w:b/>
        </w:rPr>
        <w:t>人力</w:t>
      </w:r>
      <w:r w:rsidR="00EB4149" w:rsidRPr="00203B1C">
        <w:rPr>
          <w:rFonts w:hint="eastAsia"/>
          <w:b/>
        </w:rPr>
        <w:t>比值</w:t>
      </w:r>
      <w:r w:rsidR="003D10B3" w:rsidRPr="00203B1C">
        <w:rPr>
          <w:rFonts w:hint="eastAsia"/>
          <w:b/>
        </w:rPr>
        <w:t>超幅</w:t>
      </w:r>
      <w:r w:rsidR="00EB4149" w:rsidRPr="00203B1C">
        <w:rPr>
          <w:rFonts w:hint="eastAsia"/>
          <w:b/>
        </w:rPr>
        <w:t>甚多，</w:t>
      </w:r>
      <w:r w:rsidR="003D10B3" w:rsidRPr="00203B1C">
        <w:rPr>
          <w:rFonts w:hint="eastAsia"/>
          <w:b/>
        </w:rPr>
        <w:t>且前揭計入</w:t>
      </w:r>
      <w:r w:rsidR="001D1811" w:rsidRPr="00203B1C">
        <w:rPr>
          <w:rFonts w:hint="eastAsia"/>
          <w:b/>
        </w:rPr>
        <w:t>我國</w:t>
      </w:r>
      <w:r w:rsidR="005E1DBC" w:rsidRPr="00203B1C">
        <w:rPr>
          <w:rFonts w:hint="eastAsia"/>
          <w:b/>
        </w:rPr>
        <w:t>矯正機關</w:t>
      </w:r>
      <w:r w:rsidR="003D10B3" w:rsidRPr="00203B1C">
        <w:rPr>
          <w:rFonts w:hint="eastAsia"/>
          <w:b/>
        </w:rPr>
        <w:t>醫事人力之</w:t>
      </w:r>
      <w:r w:rsidR="00AD533D" w:rsidRPr="00203B1C">
        <w:rPr>
          <w:rFonts w:hint="eastAsia"/>
          <w:b/>
        </w:rPr>
        <w:t>衛生科</w:t>
      </w:r>
      <w:r w:rsidR="003D10B3" w:rsidRPr="00203B1C">
        <w:rPr>
          <w:rFonts w:hint="eastAsia"/>
          <w:b/>
        </w:rPr>
        <w:t>人員，洵</w:t>
      </w:r>
      <w:r w:rsidR="001D1811" w:rsidRPr="00203B1C">
        <w:rPr>
          <w:rFonts w:hint="eastAsia"/>
          <w:b/>
        </w:rPr>
        <w:t>非</w:t>
      </w:r>
      <w:r w:rsidR="005E1DBC" w:rsidRPr="00203B1C">
        <w:rPr>
          <w:rFonts w:hint="eastAsia"/>
          <w:b/>
        </w:rPr>
        <w:t>全職於</w:t>
      </w:r>
      <w:r w:rsidR="001D1811" w:rsidRPr="00203B1C">
        <w:rPr>
          <w:rFonts w:hint="eastAsia"/>
          <w:b/>
        </w:rPr>
        <w:t>醫療服務</w:t>
      </w:r>
      <w:r w:rsidR="005E1DBC" w:rsidRPr="00203B1C">
        <w:rPr>
          <w:rFonts w:hint="eastAsia"/>
          <w:b/>
        </w:rPr>
        <w:t>，</w:t>
      </w:r>
      <w:r w:rsidR="003D10B3" w:rsidRPr="00203B1C">
        <w:rPr>
          <w:rFonts w:hint="eastAsia"/>
          <w:b/>
        </w:rPr>
        <w:t>經扣除後，</w:t>
      </w:r>
      <w:r w:rsidR="00316CD8" w:rsidRPr="00203B1C">
        <w:rPr>
          <w:rFonts w:hint="eastAsia"/>
          <w:b/>
        </w:rPr>
        <w:t>我國矯正機關收容人與社區民眾享有醫事人力之差別待遇勢將益形擴大，允由法務部</w:t>
      </w:r>
      <w:r w:rsidR="00AD29C4" w:rsidRPr="00203B1C">
        <w:rPr>
          <w:rFonts w:hint="eastAsia"/>
          <w:b/>
        </w:rPr>
        <w:t>督同</w:t>
      </w:r>
      <w:r w:rsidR="00316CD8" w:rsidRPr="00203B1C">
        <w:rPr>
          <w:rFonts w:hint="eastAsia"/>
          <w:b/>
        </w:rPr>
        <w:t>所屬積極檢討改善</w:t>
      </w:r>
      <w:r w:rsidR="00AD29C4" w:rsidRPr="00203B1C">
        <w:rPr>
          <w:rFonts w:hint="eastAsia"/>
          <w:b/>
        </w:rPr>
        <w:t>，並</w:t>
      </w:r>
      <w:r w:rsidR="0083680E" w:rsidRPr="00203B1C">
        <w:rPr>
          <w:rFonts w:hint="eastAsia"/>
          <w:b/>
        </w:rPr>
        <w:t>由</w:t>
      </w:r>
      <w:r w:rsidR="00AD29C4" w:rsidRPr="00203B1C">
        <w:rPr>
          <w:rFonts w:hint="eastAsia"/>
          <w:b/>
        </w:rPr>
        <w:t>衛福部協處，以強化我</w:t>
      </w:r>
      <w:r w:rsidR="00316CD8" w:rsidRPr="00203B1C">
        <w:rPr>
          <w:rFonts w:hint="eastAsia"/>
          <w:b/>
        </w:rPr>
        <w:t>國矯正機關收容人醫療人權之保障</w:t>
      </w:r>
      <w:r w:rsidR="005E1DBC" w:rsidRPr="00203B1C">
        <w:rPr>
          <w:rFonts w:hint="eastAsia"/>
          <w:b/>
        </w:rPr>
        <w:t>：</w:t>
      </w:r>
    </w:p>
    <w:p w:rsidR="00913F37" w:rsidRPr="00203B1C" w:rsidRDefault="00834BE2" w:rsidP="00621EA3">
      <w:pPr>
        <w:pStyle w:val="3"/>
      </w:pPr>
      <w:r w:rsidRPr="00203B1C">
        <w:rPr>
          <w:rFonts w:hint="eastAsia"/>
        </w:rPr>
        <w:t>按</w:t>
      </w:r>
      <w:r w:rsidR="00027B86" w:rsidRPr="00203B1C">
        <w:rPr>
          <w:rFonts w:hint="eastAsia"/>
        </w:rPr>
        <w:t>矯正機關</w:t>
      </w:r>
      <w:r w:rsidR="00621EA3" w:rsidRPr="00203B1C">
        <w:rPr>
          <w:rFonts w:hint="eastAsia"/>
        </w:rPr>
        <w:t>內提供收容人之醫療服務，不應與社區民眾有差別待遇，</w:t>
      </w:r>
      <w:r w:rsidR="00027B86" w:rsidRPr="00203B1C">
        <w:rPr>
          <w:rFonts w:hint="eastAsia"/>
        </w:rPr>
        <w:t>此</w:t>
      </w:r>
      <w:r w:rsidR="00C94131" w:rsidRPr="00203B1C">
        <w:rPr>
          <w:rFonts w:hint="eastAsia"/>
        </w:rPr>
        <w:t>分別</w:t>
      </w:r>
      <w:r w:rsidR="00027B86" w:rsidRPr="00203B1C">
        <w:rPr>
          <w:rFonts w:hint="eastAsia"/>
        </w:rPr>
        <w:t>有公民與政治權利國際公約第10條、經濟社會文化權利國際公約第1</w:t>
      </w:r>
      <w:r w:rsidR="00027B86" w:rsidRPr="00203B1C">
        <w:rPr>
          <w:rFonts w:hint="eastAsia"/>
          <w:spacing w:val="-4"/>
        </w:rPr>
        <w:t>2條</w:t>
      </w:r>
      <w:r w:rsidR="002435FA" w:rsidRPr="00203B1C">
        <w:rPr>
          <w:rFonts w:hint="eastAsia"/>
          <w:spacing w:val="-4"/>
        </w:rPr>
        <w:t>及</w:t>
      </w:r>
      <w:r w:rsidR="00027B86" w:rsidRPr="00203B1C">
        <w:rPr>
          <w:rFonts w:hint="eastAsia"/>
        </w:rPr>
        <w:t>世界衛生組織官方出版品</w:t>
      </w:r>
      <w:r w:rsidR="005730D0" w:rsidRPr="00203B1C">
        <w:rPr>
          <w:rStyle w:val="aff"/>
        </w:rPr>
        <w:footnoteReference w:id="13"/>
      </w:r>
      <w:r w:rsidR="002435FA" w:rsidRPr="00203B1C">
        <w:rPr>
          <w:rFonts w:hint="eastAsia"/>
        </w:rPr>
        <w:t>等相關規定及內容意旨足參。</w:t>
      </w:r>
    </w:p>
    <w:p w:rsidR="00645776" w:rsidRPr="00203B1C" w:rsidRDefault="00CE2D87" w:rsidP="00180A85">
      <w:pPr>
        <w:pStyle w:val="3"/>
        <w:ind w:leftChars="200"/>
      </w:pPr>
      <w:r w:rsidRPr="00203B1C">
        <w:rPr>
          <w:rFonts w:hint="eastAsia"/>
        </w:rPr>
        <w:t>據矯正署</w:t>
      </w:r>
      <w:r w:rsidR="00313D5C" w:rsidRPr="00203B1C">
        <w:rPr>
          <w:rFonts w:hint="eastAsia"/>
        </w:rPr>
        <w:t>及審計部分別</w:t>
      </w:r>
      <w:r w:rsidRPr="00203B1C">
        <w:rPr>
          <w:rFonts w:hint="eastAsia"/>
        </w:rPr>
        <w:t>查復</w:t>
      </w:r>
      <w:r w:rsidR="00313D5C" w:rsidRPr="00203B1C">
        <w:rPr>
          <w:rFonts w:hint="eastAsia"/>
        </w:rPr>
        <w:t>略以：</w:t>
      </w:r>
      <w:r w:rsidR="00313D5C" w:rsidRPr="00203B1C">
        <w:rPr>
          <w:rFonts w:hAnsi="標楷體" w:hint="eastAsia"/>
        </w:rPr>
        <w:t>「</w:t>
      </w:r>
      <w:r w:rsidR="00645776" w:rsidRPr="00203B1C">
        <w:rPr>
          <w:rFonts w:hint="eastAsia"/>
        </w:rPr>
        <w:t>全國矯正機關現有衛生科科長、醫師、護理師、藥師及醫事檢驗師等醫事人員現有員額計239名，如以109年1月底總收容人數58,875人計算，我國</w:t>
      </w:r>
      <w:r w:rsidR="00B65655" w:rsidRPr="00203B1C">
        <w:rPr>
          <w:rFonts w:hint="eastAsia"/>
        </w:rPr>
        <w:t>收容人與</w:t>
      </w:r>
      <w:r w:rsidR="00645776" w:rsidRPr="00203B1C">
        <w:rPr>
          <w:rFonts w:hint="eastAsia"/>
        </w:rPr>
        <w:t>醫事人員比</w:t>
      </w:r>
      <w:r w:rsidR="00645776" w:rsidRPr="00203B1C">
        <w:rPr>
          <w:rFonts w:hint="eastAsia"/>
        </w:rPr>
        <w:lastRenderedPageBreak/>
        <w:t>值約為</w:t>
      </w:r>
      <w:r w:rsidR="008973DC" w:rsidRPr="00203B1C">
        <w:rPr>
          <w:rFonts w:hint="eastAsia"/>
        </w:rPr>
        <w:t>246：</w:t>
      </w:r>
      <w:r w:rsidR="00645776" w:rsidRPr="00203B1C">
        <w:rPr>
          <w:rFonts w:hint="eastAsia"/>
        </w:rPr>
        <w:t>1。</w:t>
      </w:r>
      <w:r w:rsidR="008973DC" w:rsidRPr="00203B1C">
        <w:rPr>
          <w:rFonts w:hAnsi="標楷體" w:hint="eastAsia"/>
        </w:rPr>
        <w:t>……</w:t>
      </w:r>
      <w:r w:rsidR="00313D5C" w:rsidRPr="00203B1C">
        <w:rPr>
          <w:rFonts w:hAnsi="標楷體" w:hint="eastAsia"/>
        </w:rPr>
        <w:t>」「</w:t>
      </w:r>
      <w:r w:rsidR="00313D5C" w:rsidRPr="00203B1C">
        <w:rPr>
          <w:rFonts w:hint="eastAsia"/>
        </w:rPr>
        <w:t>美國加州每100位收容人配置1名護理人員，澳洲每100名收容人配置4.4位醫療專業人員，歐盟</w:t>
      </w:r>
      <w:r w:rsidR="00180A85" w:rsidRPr="00203B1C">
        <w:rPr>
          <w:rFonts w:hint="eastAsia"/>
        </w:rPr>
        <w:t>收容人</w:t>
      </w:r>
      <w:r w:rsidR="008973DC" w:rsidRPr="00203B1C">
        <w:rPr>
          <w:rFonts w:hint="eastAsia"/>
        </w:rPr>
        <w:t>與</w:t>
      </w:r>
      <w:r w:rsidR="00313D5C" w:rsidRPr="00203B1C">
        <w:rPr>
          <w:rFonts w:hint="eastAsia"/>
        </w:rPr>
        <w:t>醫事人員比例約為</w:t>
      </w:r>
      <w:r w:rsidR="008973DC" w:rsidRPr="00203B1C">
        <w:rPr>
          <w:rFonts w:hint="eastAsia"/>
        </w:rPr>
        <w:t>22：</w:t>
      </w:r>
      <w:r w:rsidR="00313D5C" w:rsidRPr="00203B1C">
        <w:rPr>
          <w:rFonts w:hint="eastAsia"/>
        </w:rPr>
        <w:t>1，德國柏林監獄醫療專業人力</w:t>
      </w:r>
      <w:r w:rsidR="005B49D4" w:rsidRPr="00203B1C">
        <w:rPr>
          <w:rFonts w:hint="eastAsia"/>
        </w:rPr>
        <w:t>(</w:t>
      </w:r>
      <w:r w:rsidR="00313D5C" w:rsidRPr="00203B1C">
        <w:rPr>
          <w:rFonts w:hint="eastAsia"/>
        </w:rPr>
        <w:t>含護理師與醫師</w:t>
      </w:r>
      <w:r w:rsidR="005B49D4" w:rsidRPr="00203B1C">
        <w:rPr>
          <w:rFonts w:hint="eastAsia"/>
        </w:rPr>
        <w:t>)</w:t>
      </w:r>
      <w:r w:rsidR="00313D5C" w:rsidRPr="00203B1C">
        <w:rPr>
          <w:rFonts w:hint="eastAsia"/>
        </w:rPr>
        <w:t>之比例為1</w:t>
      </w:r>
      <w:r w:rsidR="008973DC" w:rsidRPr="00203B1C">
        <w:rPr>
          <w:rFonts w:hint="eastAsia"/>
        </w:rPr>
        <w:t>9：</w:t>
      </w:r>
      <w:r w:rsidR="00313D5C" w:rsidRPr="00203B1C">
        <w:rPr>
          <w:rFonts w:hint="eastAsia"/>
        </w:rPr>
        <w:t>1</w:t>
      </w:r>
      <w:r w:rsidR="00E60722" w:rsidRPr="00203B1C">
        <w:rPr>
          <w:rFonts w:hAnsi="標楷體" w:hint="eastAsia"/>
        </w:rPr>
        <w:t>……</w:t>
      </w:r>
      <w:r w:rsidR="00313D5C" w:rsidRPr="00203B1C">
        <w:rPr>
          <w:rFonts w:hAnsi="標楷體" w:hint="eastAsia"/>
        </w:rPr>
        <w:t>」</w:t>
      </w:r>
      <w:r w:rsidR="007A189F" w:rsidRPr="00203B1C">
        <w:rPr>
          <w:rFonts w:hAnsi="標楷體" w:hint="eastAsia"/>
        </w:rPr>
        <w:t>「</w:t>
      </w:r>
      <w:r w:rsidR="00180A85" w:rsidRPr="00203B1C">
        <w:rPr>
          <w:rFonts w:hint="eastAsia"/>
        </w:rPr>
        <w:t>全國總人口數與</w:t>
      </w:r>
      <w:r w:rsidR="007A189F" w:rsidRPr="00203B1C">
        <w:rPr>
          <w:rFonts w:hint="eastAsia"/>
        </w:rPr>
        <w:t>醫事人員</w:t>
      </w:r>
      <w:r w:rsidR="005B49D4" w:rsidRPr="00203B1C">
        <w:rPr>
          <w:rFonts w:hint="eastAsia"/>
        </w:rPr>
        <w:t>(</w:t>
      </w:r>
      <w:r w:rsidR="007A189F" w:rsidRPr="00203B1C">
        <w:rPr>
          <w:rFonts w:hint="eastAsia"/>
        </w:rPr>
        <w:t>包含西醫師、醫事檢驗師、醫事檢驗生、藥師、藥劑生、護理師及護士</w:t>
      </w:r>
      <w:r w:rsidR="005B49D4" w:rsidRPr="00203B1C">
        <w:rPr>
          <w:rFonts w:hint="eastAsia"/>
        </w:rPr>
        <w:t>)</w:t>
      </w:r>
      <w:r w:rsidR="007A189F" w:rsidRPr="00203B1C">
        <w:rPr>
          <w:rFonts w:hint="eastAsia"/>
        </w:rPr>
        <w:t>比</w:t>
      </w:r>
      <w:r w:rsidR="00180A85" w:rsidRPr="00203B1C">
        <w:rPr>
          <w:rFonts w:hint="eastAsia"/>
        </w:rPr>
        <w:t>為91</w:t>
      </w:r>
      <w:r w:rsidR="007A189F" w:rsidRPr="00203B1C">
        <w:rPr>
          <w:rFonts w:hint="eastAsia"/>
        </w:rPr>
        <w:t>：</w:t>
      </w:r>
      <w:r w:rsidR="00180A85" w:rsidRPr="00203B1C">
        <w:rPr>
          <w:rFonts w:hint="eastAsia"/>
        </w:rPr>
        <w:t>1</w:t>
      </w:r>
      <w:r w:rsidR="003F170F" w:rsidRPr="00203B1C">
        <w:rPr>
          <w:rFonts w:hAnsi="標楷體" w:hint="eastAsia"/>
        </w:rPr>
        <w:t>……</w:t>
      </w:r>
      <w:r w:rsidR="007A189F" w:rsidRPr="00203B1C">
        <w:rPr>
          <w:rFonts w:hAnsi="標楷體" w:hint="eastAsia"/>
        </w:rPr>
        <w:t>」顯見</w:t>
      </w:r>
      <w:r w:rsidR="007A189F" w:rsidRPr="00203B1C">
        <w:rPr>
          <w:rFonts w:hint="eastAsia"/>
        </w:rPr>
        <w:t>我國矯正機關收容人數與醫事人力比值</w:t>
      </w:r>
      <w:r w:rsidR="007A189F" w:rsidRPr="00203B1C">
        <w:t>246</w:t>
      </w:r>
      <w:r w:rsidR="007A189F" w:rsidRPr="00203B1C">
        <w:rPr>
          <w:rFonts w:hint="eastAsia"/>
        </w:rPr>
        <w:t>：</w:t>
      </w:r>
      <w:r w:rsidR="007A189F" w:rsidRPr="00203B1C">
        <w:t>1</w:t>
      </w:r>
      <w:r w:rsidR="007A189F" w:rsidRPr="00203B1C">
        <w:rPr>
          <w:rFonts w:hint="eastAsia"/>
        </w:rPr>
        <w:t>，較之全國社區人口與醫事人力比值91：1，高達2.7倍，尤與美國等先進國家相關人力比值</w:t>
      </w:r>
      <w:r w:rsidR="00AC0A7A" w:rsidRPr="00203B1C">
        <w:rPr>
          <w:rFonts w:hint="eastAsia"/>
        </w:rPr>
        <w:t>(美國</w:t>
      </w:r>
      <w:r w:rsidR="00170CE9" w:rsidRPr="00203B1C">
        <w:rPr>
          <w:rFonts w:hint="eastAsia"/>
        </w:rPr>
        <w:t>1</w:t>
      </w:r>
      <w:r w:rsidR="00180A85" w:rsidRPr="00203B1C">
        <w:rPr>
          <w:rFonts w:hint="eastAsia"/>
        </w:rPr>
        <w:t>：</w:t>
      </w:r>
      <w:r w:rsidR="00170CE9" w:rsidRPr="00203B1C">
        <w:rPr>
          <w:rFonts w:hint="eastAsia"/>
        </w:rPr>
        <w:t>100</w:t>
      </w:r>
      <w:r w:rsidR="00170CE9" w:rsidRPr="00203B1C">
        <w:rPr>
          <w:rFonts w:hAnsi="標楷體" w:hint="eastAsia"/>
        </w:rPr>
        <w:t>【此值僅計算</w:t>
      </w:r>
      <w:r w:rsidR="008037F2" w:rsidRPr="00203B1C">
        <w:rPr>
          <w:rFonts w:hAnsi="標楷體" w:hint="eastAsia"/>
        </w:rPr>
        <w:t>大部分受過受刑人照護專業訓練</w:t>
      </w:r>
      <w:r w:rsidR="00C44477" w:rsidRPr="00203B1C">
        <w:rPr>
          <w:rFonts w:hAnsi="標楷體" w:hint="eastAsia"/>
        </w:rPr>
        <w:t>之護理人員，</w:t>
      </w:r>
      <w:r w:rsidR="00170CE9" w:rsidRPr="00203B1C">
        <w:rPr>
          <w:rFonts w:hAnsi="標楷體" w:hint="eastAsia"/>
        </w:rPr>
        <w:t>倘</w:t>
      </w:r>
      <w:r w:rsidR="00C44477" w:rsidRPr="00203B1C">
        <w:rPr>
          <w:rFonts w:hAnsi="標楷體" w:hint="eastAsia"/>
        </w:rPr>
        <w:t>再</w:t>
      </w:r>
      <w:r w:rsidR="00170CE9" w:rsidRPr="00203B1C">
        <w:rPr>
          <w:rFonts w:hAnsi="標楷體" w:hint="eastAsia"/>
        </w:rPr>
        <w:t>加計其</w:t>
      </w:r>
      <w:r w:rsidR="00180A85" w:rsidRPr="00203B1C">
        <w:rPr>
          <w:rFonts w:hAnsi="標楷體" w:hint="eastAsia"/>
        </w:rPr>
        <w:t>他醫事人員，將大幅降低</w:t>
      </w:r>
      <w:r w:rsidR="00170CE9" w:rsidRPr="00203B1C">
        <w:rPr>
          <w:rFonts w:hAnsi="標楷體" w:hint="eastAsia"/>
        </w:rPr>
        <w:t>】</w:t>
      </w:r>
      <w:r w:rsidR="00180A85" w:rsidRPr="00203B1C">
        <w:rPr>
          <w:rFonts w:hAnsi="標楷體" w:hint="eastAsia"/>
        </w:rPr>
        <w:t>、澳洲</w:t>
      </w:r>
      <w:r w:rsidR="008973DC" w:rsidRPr="00203B1C">
        <w:rPr>
          <w:rFonts w:hAnsi="標楷體" w:hint="eastAsia"/>
        </w:rPr>
        <w:t>22.7</w:t>
      </w:r>
      <w:r w:rsidR="00180A85" w:rsidRPr="00203B1C">
        <w:rPr>
          <w:rFonts w:hAnsi="標楷體" w:hint="eastAsia"/>
        </w:rPr>
        <w:t>：</w:t>
      </w:r>
      <w:r w:rsidR="008973DC" w:rsidRPr="00203B1C">
        <w:rPr>
          <w:rFonts w:hAnsi="標楷體" w:hint="eastAsia"/>
        </w:rPr>
        <w:t>1、歐盟22：1、德國19：1【此值僅計算醫師及護理人員，倘加計其他醫事人員，將大幅降低】</w:t>
      </w:r>
      <w:r w:rsidR="00AC0A7A" w:rsidRPr="00203B1C">
        <w:rPr>
          <w:rFonts w:hint="eastAsia"/>
        </w:rPr>
        <w:t>)</w:t>
      </w:r>
      <w:r w:rsidR="007A189F" w:rsidRPr="00203B1C">
        <w:rPr>
          <w:rFonts w:hint="eastAsia"/>
        </w:rPr>
        <w:t>，高出甚多</w:t>
      </w:r>
      <w:r w:rsidR="002C6895" w:rsidRPr="00203B1C">
        <w:rPr>
          <w:rFonts w:hint="eastAsia"/>
        </w:rPr>
        <w:t>，在在可見我國矯正機關醫事人力不足之窘況，至為明顯。</w:t>
      </w:r>
    </w:p>
    <w:p w:rsidR="00AC11F0" w:rsidRPr="00203B1C" w:rsidRDefault="00156CD6" w:rsidP="00AC11F0">
      <w:pPr>
        <w:pStyle w:val="3"/>
      </w:pPr>
      <w:r w:rsidRPr="00203B1C">
        <w:rPr>
          <w:rFonts w:hint="eastAsia"/>
        </w:rPr>
        <w:t>雖</w:t>
      </w:r>
      <w:r w:rsidR="000D723F" w:rsidRPr="00203B1C">
        <w:rPr>
          <w:rFonts w:hint="eastAsia"/>
        </w:rPr>
        <w:t>據矯正署</w:t>
      </w:r>
      <w:r w:rsidRPr="00203B1C">
        <w:rPr>
          <w:rFonts w:hint="eastAsia"/>
        </w:rPr>
        <w:t>於本院約詢前表示略以：</w:t>
      </w:r>
      <w:r w:rsidR="00AC11F0" w:rsidRPr="00203B1C">
        <w:rPr>
          <w:rFonts w:hAnsi="標楷體" w:hint="eastAsia"/>
        </w:rPr>
        <w:t>「</w:t>
      </w:r>
      <w:r w:rsidR="000D723F" w:rsidRPr="00203B1C">
        <w:rPr>
          <w:rFonts w:hint="eastAsia"/>
        </w:rPr>
        <w:t>為提升矯正機關收容人之醫療處遇，該署與衛福部中央健康保險署(下稱健保署)共同推行二代健保後，</w:t>
      </w:r>
      <w:r w:rsidR="009A7C96" w:rsidRPr="00203B1C">
        <w:rPr>
          <w:rFonts w:hint="eastAsia"/>
        </w:rPr>
        <w:t>各矯正機關均有專責醫療機構負責提供健保診療服務，已引入社區醫療資</w:t>
      </w:r>
      <w:r w:rsidR="000D723F" w:rsidRPr="00203B1C">
        <w:rPr>
          <w:rFonts w:hint="eastAsia"/>
        </w:rPr>
        <w:t>源，醫師、護理師及藥師等資源</w:t>
      </w:r>
      <w:r w:rsidR="00261AE1" w:rsidRPr="00203B1C">
        <w:rPr>
          <w:rFonts w:hint="eastAsia"/>
        </w:rPr>
        <w:t>業</w:t>
      </w:r>
      <w:r w:rsidR="000D723F" w:rsidRPr="00203B1C">
        <w:rPr>
          <w:rFonts w:hint="eastAsia"/>
        </w:rPr>
        <w:t>由承作之合作健保醫療院所提供，並結合地方資源推行衛教宣導業務，平均每月進入矯正機關進行醫療服務之醫事人員約1,376名</w:t>
      </w:r>
      <w:r w:rsidR="005230DA" w:rsidRPr="00203B1C">
        <w:rPr>
          <w:rFonts w:hAnsi="標楷體" w:hint="eastAsia"/>
        </w:rPr>
        <w:t>……</w:t>
      </w:r>
      <w:r w:rsidR="000D723F" w:rsidRPr="00203B1C">
        <w:rPr>
          <w:rFonts w:hint="eastAsia"/>
        </w:rPr>
        <w:t>矯正機關之醫事人力比並未較一般國人低</w:t>
      </w:r>
      <w:r w:rsidR="00AC11F0" w:rsidRPr="00203B1C">
        <w:rPr>
          <w:rFonts w:hAnsi="標楷體" w:hint="eastAsia"/>
        </w:rPr>
        <w:t>」</w:t>
      </w:r>
      <w:r w:rsidR="00AC11F0" w:rsidRPr="00203B1C">
        <w:rPr>
          <w:rFonts w:hint="eastAsia"/>
        </w:rPr>
        <w:t>云云，惟查，矯正署上揭所稱醫事人力，係</w:t>
      </w:r>
      <w:r w:rsidR="0083680E" w:rsidRPr="00203B1C">
        <w:rPr>
          <w:rFonts w:hint="eastAsia"/>
        </w:rPr>
        <w:t>納入</w:t>
      </w:r>
      <w:r w:rsidR="00AC11F0" w:rsidRPr="00203B1C">
        <w:rPr>
          <w:rFonts w:hint="eastAsia"/>
        </w:rPr>
        <w:t>社區健保醫療院所等非專職</w:t>
      </w:r>
      <w:r w:rsidR="005230DA" w:rsidRPr="00203B1C">
        <w:rPr>
          <w:rFonts w:hint="eastAsia"/>
        </w:rPr>
        <w:t>醫事</w:t>
      </w:r>
      <w:r w:rsidR="00AC11F0" w:rsidRPr="00203B1C">
        <w:rPr>
          <w:rFonts w:hint="eastAsia"/>
        </w:rPr>
        <w:t>人力，自</w:t>
      </w:r>
      <w:r w:rsidR="0083680E" w:rsidRPr="00203B1C">
        <w:rPr>
          <w:rFonts w:hint="eastAsia"/>
        </w:rPr>
        <w:t>難</w:t>
      </w:r>
      <w:r w:rsidR="00AC11F0" w:rsidRPr="00203B1C">
        <w:rPr>
          <w:rFonts w:hint="eastAsia"/>
        </w:rPr>
        <w:t>充作上述</w:t>
      </w:r>
      <w:r w:rsidR="003B6A2A" w:rsidRPr="00203B1C">
        <w:rPr>
          <w:rFonts w:hint="eastAsia"/>
        </w:rPr>
        <w:t>專</w:t>
      </w:r>
      <w:r w:rsidR="005230DA" w:rsidRPr="00203B1C">
        <w:rPr>
          <w:rFonts w:hint="eastAsia"/>
        </w:rPr>
        <w:t>職</w:t>
      </w:r>
      <w:r w:rsidR="00AC11F0" w:rsidRPr="00203B1C">
        <w:rPr>
          <w:rFonts w:hint="eastAsia"/>
        </w:rPr>
        <w:t>醫療人力比值之計算</w:t>
      </w:r>
      <w:r w:rsidR="005230DA" w:rsidRPr="00203B1C">
        <w:rPr>
          <w:rFonts w:hint="eastAsia"/>
        </w:rPr>
        <w:t>；</w:t>
      </w:r>
      <w:r w:rsidR="00913413" w:rsidRPr="00203B1C">
        <w:rPr>
          <w:rFonts w:hint="eastAsia"/>
        </w:rPr>
        <w:t>況</w:t>
      </w:r>
      <w:r w:rsidR="005230DA" w:rsidRPr="00203B1C">
        <w:rPr>
          <w:rFonts w:hint="eastAsia"/>
        </w:rPr>
        <w:t>，前揭計入我國矯正機關醫事人力之衛生科人員，亦非全職於醫療服務</w:t>
      </w:r>
      <w:r w:rsidR="005230DA" w:rsidRPr="00203B1C">
        <w:rPr>
          <w:rFonts w:hint="eastAsia"/>
          <w:b/>
        </w:rPr>
        <w:t>，</w:t>
      </w:r>
      <w:r w:rsidR="005230DA" w:rsidRPr="00203B1C">
        <w:rPr>
          <w:rFonts w:hint="eastAsia"/>
        </w:rPr>
        <w:t>倘</w:t>
      </w:r>
      <w:r w:rsidR="00AC11F0" w:rsidRPr="00203B1C">
        <w:rPr>
          <w:rFonts w:hint="eastAsia"/>
        </w:rPr>
        <w:t>進一步扣除</w:t>
      </w:r>
      <w:r w:rsidR="005230DA" w:rsidRPr="00203B1C">
        <w:rPr>
          <w:rFonts w:hint="eastAsia"/>
        </w:rPr>
        <w:t>後</w:t>
      </w:r>
      <w:r w:rsidR="00AC11F0" w:rsidRPr="00203B1C">
        <w:rPr>
          <w:rFonts w:hint="eastAsia"/>
        </w:rPr>
        <w:t>，</w:t>
      </w:r>
      <w:r w:rsidR="00913413" w:rsidRPr="00203B1C">
        <w:rPr>
          <w:rFonts w:hint="eastAsia"/>
        </w:rPr>
        <w:t>勢將益加凸顯我國收容人與社區民眾享有醫事人力差</w:t>
      </w:r>
      <w:r w:rsidR="00913413" w:rsidRPr="00203B1C">
        <w:rPr>
          <w:rFonts w:hint="eastAsia"/>
        </w:rPr>
        <w:lastRenderedPageBreak/>
        <w:t>別待遇之窘況，</w:t>
      </w:r>
      <w:r w:rsidR="00AC11F0" w:rsidRPr="00203B1C">
        <w:rPr>
          <w:rFonts w:hint="eastAsia"/>
        </w:rPr>
        <w:t>亟應積極檢討改善。</w:t>
      </w:r>
    </w:p>
    <w:p w:rsidR="0036188F" w:rsidRPr="00203B1C" w:rsidRDefault="0036188F" w:rsidP="00316CD8">
      <w:pPr>
        <w:pStyle w:val="3"/>
      </w:pPr>
      <w:r w:rsidRPr="00203B1C">
        <w:rPr>
          <w:rFonts w:hint="eastAsia"/>
        </w:rPr>
        <w:t>綜上，</w:t>
      </w:r>
      <w:r w:rsidR="005230DA" w:rsidRPr="00203B1C">
        <w:rPr>
          <w:rFonts w:hint="eastAsia"/>
        </w:rPr>
        <w:t>WHO及國際相關規範既明確宣示監獄內提供收容人之醫療服務，不應與社區民眾有差別待遇，然我國矯正機關收容人數與醫事人力比值246：1，較之全國社區人口與醫事人力比值91：1，卻高達2.7倍，尤與美國等先進國家相關人力比值超幅甚多，且前揭計入我國矯正機關醫事人力之衛生科人員，洵非全職於醫療服務，經扣除後，</w:t>
      </w:r>
      <w:r w:rsidR="00316CD8" w:rsidRPr="00203B1C">
        <w:rPr>
          <w:rFonts w:hint="eastAsia"/>
        </w:rPr>
        <w:t>我國矯正機關收容人與社區民眾享有醫事人力之差別待遇勢將益形擴大</w:t>
      </w:r>
      <w:r w:rsidR="00AD29C4" w:rsidRPr="00203B1C">
        <w:rPr>
          <w:rFonts w:hint="eastAsia"/>
        </w:rPr>
        <w:t>，允由法務部督同所屬</w:t>
      </w:r>
      <w:r w:rsidR="005230DA" w:rsidRPr="00203B1C">
        <w:rPr>
          <w:rFonts w:hint="eastAsia"/>
        </w:rPr>
        <w:t>積極檢討改善，</w:t>
      </w:r>
      <w:r w:rsidR="00AD29C4" w:rsidRPr="00203B1C">
        <w:rPr>
          <w:rFonts w:hint="eastAsia"/>
        </w:rPr>
        <w:t>並</w:t>
      </w:r>
      <w:r w:rsidR="0083680E" w:rsidRPr="00203B1C">
        <w:rPr>
          <w:rFonts w:hint="eastAsia"/>
        </w:rPr>
        <w:t>由</w:t>
      </w:r>
      <w:r w:rsidR="00AD29C4" w:rsidRPr="00203B1C">
        <w:rPr>
          <w:rFonts w:hint="eastAsia"/>
        </w:rPr>
        <w:t>衛福部協處，</w:t>
      </w:r>
      <w:r w:rsidR="005230DA" w:rsidRPr="00203B1C">
        <w:rPr>
          <w:rFonts w:hint="eastAsia"/>
        </w:rPr>
        <w:t>以強化我我國矯正機關收容人醫療人權之保障。</w:t>
      </w:r>
    </w:p>
    <w:p w:rsidR="00D35639" w:rsidRPr="00203B1C" w:rsidRDefault="001107F4" w:rsidP="00376B3E">
      <w:pPr>
        <w:pStyle w:val="2"/>
        <w:rPr>
          <w:b/>
        </w:rPr>
      </w:pPr>
      <w:r w:rsidRPr="00203B1C">
        <w:rPr>
          <w:rFonts w:hint="eastAsia"/>
          <w:b/>
        </w:rPr>
        <w:t>我國</w:t>
      </w:r>
      <w:r w:rsidR="00D35639" w:rsidRPr="00203B1C">
        <w:rPr>
          <w:rFonts w:hint="eastAsia"/>
          <w:b/>
        </w:rPr>
        <w:t>在監65歲以上受刑人所占比率</w:t>
      </w:r>
      <w:r w:rsidRPr="00203B1C">
        <w:rPr>
          <w:rFonts w:hint="eastAsia"/>
          <w:b/>
        </w:rPr>
        <w:t>業</w:t>
      </w:r>
      <w:r w:rsidR="00D35639" w:rsidRPr="00203B1C">
        <w:rPr>
          <w:rFonts w:hint="eastAsia"/>
          <w:b/>
        </w:rPr>
        <w:t>由98年</w:t>
      </w:r>
      <w:r w:rsidRPr="00203B1C">
        <w:rPr>
          <w:rFonts w:hint="eastAsia"/>
          <w:b/>
        </w:rPr>
        <w:t>之</w:t>
      </w:r>
      <w:r w:rsidR="00D35639" w:rsidRPr="00203B1C">
        <w:rPr>
          <w:rFonts w:hint="eastAsia"/>
          <w:b/>
        </w:rPr>
        <w:t>1%，逐年攀升至108年</w:t>
      </w:r>
      <w:r w:rsidRPr="00203B1C">
        <w:rPr>
          <w:rFonts w:hint="eastAsia"/>
          <w:b/>
        </w:rPr>
        <w:t>之</w:t>
      </w:r>
      <w:r w:rsidR="00D35639" w:rsidRPr="00203B1C">
        <w:rPr>
          <w:rFonts w:hint="eastAsia"/>
          <w:b/>
        </w:rPr>
        <w:t>2.8%，平均年增率為11.2%，新入監高齡受刑人平均年增率</w:t>
      </w:r>
      <w:r w:rsidR="002F4B93" w:rsidRPr="00203B1C">
        <w:rPr>
          <w:rFonts w:hint="eastAsia"/>
          <w:b/>
        </w:rPr>
        <w:t>尤</w:t>
      </w:r>
      <w:r w:rsidR="00D35639" w:rsidRPr="00203B1C">
        <w:rPr>
          <w:rFonts w:hint="eastAsia"/>
          <w:b/>
        </w:rPr>
        <w:t>為日本</w:t>
      </w:r>
      <w:r w:rsidR="002F4B93" w:rsidRPr="00203B1C">
        <w:rPr>
          <w:rFonts w:hint="eastAsia"/>
          <w:b/>
        </w:rPr>
        <w:t>之</w:t>
      </w:r>
      <w:r w:rsidR="00D35639" w:rsidRPr="00203B1C">
        <w:rPr>
          <w:rFonts w:hint="eastAsia"/>
          <w:b/>
        </w:rPr>
        <w:t>8.5倍</w:t>
      </w:r>
      <w:r w:rsidR="002F4B93" w:rsidRPr="00203B1C">
        <w:rPr>
          <w:rFonts w:hint="eastAsia"/>
          <w:b/>
        </w:rPr>
        <w:t>，凸顯我國矯正機關</w:t>
      </w:r>
      <w:r w:rsidR="00C9479E" w:rsidRPr="00203B1C">
        <w:rPr>
          <w:rFonts w:hint="eastAsia"/>
          <w:b/>
        </w:rPr>
        <w:t>收容人高齡化</w:t>
      </w:r>
      <w:r w:rsidR="004137DA" w:rsidRPr="00203B1C">
        <w:rPr>
          <w:rFonts w:hint="eastAsia"/>
          <w:b/>
        </w:rPr>
        <w:t>增幅速度</w:t>
      </w:r>
      <w:r w:rsidR="00491E71" w:rsidRPr="00203B1C">
        <w:rPr>
          <w:rFonts w:hint="eastAsia"/>
          <w:b/>
        </w:rPr>
        <w:t>亟應重視，法務部允應督同所屬積極就其</w:t>
      </w:r>
      <w:r w:rsidR="00CF381F" w:rsidRPr="00203B1C">
        <w:rPr>
          <w:rFonts w:hint="eastAsia"/>
          <w:b/>
        </w:rPr>
        <w:t>醫療、教化、生活等</w:t>
      </w:r>
      <w:r w:rsidR="00525CDF" w:rsidRPr="00203B1C">
        <w:rPr>
          <w:rFonts w:hint="eastAsia"/>
          <w:b/>
        </w:rPr>
        <w:t>處遇</w:t>
      </w:r>
      <w:r w:rsidR="00CF381F" w:rsidRPr="00203B1C">
        <w:rPr>
          <w:rFonts w:hint="eastAsia"/>
          <w:b/>
        </w:rPr>
        <w:t>相關軟硬體</w:t>
      </w:r>
      <w:r w:rsidR="00525CDF" w:rsidRPr="00203B1C">
        <w:rPr>
          <w:rFonts w:hint="eastAsia"/>
          <w:b/>
        </w:rPr>
        <w:t>設備</w:t>
      </w:r>
      <w:r w:rsidR="00CF381F" w:rsidRPr="00203B1C">
        <w:rPr>
          <w:rFonts w:hint="eastAsia"/>
          <w:b/>
        </w:rPr>
        <w:t>與措施</w:t>
      </w:r>
      <w:r w:rsidR="00223D00">
        <w:rPr>
          <w:rFonts w:hint="eastAsia"/>
          <w:b/>
        </w:rPr>
        <w:t>，並由</w:t>
      </w:r>
      <w:r w:rsidR="00223D00" w:rsidRPr="00203B1C">
        <w:rPr>
          <w:rFonts w:hint="eastAsia"/>
          <w:b/>
        </w:rPr>
        <w:t>衛福部發揮專業協處</w:t>
      </w:r>
      <w:r w:rsidR="00CF381F" w:rsidRPr="00203B1C">
        <w:rPr>
          <w:rFonts w:hint="eastAsia"/>
          <w:b/>
        </w:rPr>
        <w:t>，</w:t>
      </w:r>
      <w:r w:rsidR="00223D00">
        <w:rPr>
          <w:rFonts w:hint="eastAsia"/>
          <w:b/>
        </w:rPr>
        <w:t>以</w:t>
      </w:r>
      <w:r w:rsidR="00491E71" w:rsidRPr="00203B1C">
        <w:rPr>
          <w:rFonts w:hint="eastAsia"/>
          <w:b/>
        </w:rPr>
        <w:t>提</w:t>
      </w:r>
      <w:r w:rsidR="00525CDF" w:rsidRPr="00203B1C">
        <w:rPr>
          <w:rFonts w:hint="eastAsia"/>
          <w:b/>
        </w:rPr>
        <w:t>早</w:t>
      </w:r>
      <w:r w:rsidR="0099322C" w:rsidRPr="00203B1C">
        <w:rPr>
          <w:rFonts w:hint="eastAsia"/>
          <w:b/>
        </w:rPr>
        <w:t>整備</w:t>
      </w:r>
      <w:r w:rsidR="00CF381F" w:rsidRPr="00203B1C">
        <w:rPr>
          <w:rFonts w:hint="eastAsia"/>
          <w:b/>
        </w:rPr>
        <w:t>妥善</w:t>
      </w:r>
      <w:r w:rsidR="0099322C" w:rsidRPr="00203B1C">
        <w:rPr>
          <w:rFonts w:hint="eastAsia"/>
          <w:b/>
        </w:rPr>
        <w:t>：</w:t>
      </w:r>
    </w:p>
    <w:p w:rsidR="004553D7" w:rsidRPr="00203B1C" w:rsidRDefault="00B63BB5" w:rsidP="00376B3E">
      <w:pPr>
        <w:pStyle w:val="3"/>
      </w:pPr>
      <w:r w:rsidRPr="00203B1C">
        <w:rPr>
          <w:rFonts w:hint="eastAsia"/>
        </w:rPr>
        <w:t>按</w:t>
      </w:r>
      <w:r w:rsidR="002E45FB" w:rsidRPr="00203B1C">
        <w:rPr>
          <w:rFonts w:hint="eastAsia"/>
        </w:rPr>
        <w:t>矯正署應本於職掌</w:t>
      </w:r>
      <w:r w:rsidR="001A0944" w:rsidRPr="00203B1C">
        <w:rPr>
          <w:rFonts w:hint="eastAsia"/>
        </w:rPr>
        <w:t>確保所屬各</w:t>
      </w:r>
      <w:r w:rsidR="002E45FB" w:rsidRPr="00203B1C">
        <w:rPr>
          <w:rFonts w:hint="eastAsia"/>
        </w:rPr>
        <w:t>矯正機關高齡收容人</w:t>
      </w:r>
      <w:r w:rsidR="001A0944" w:rsidRPr="00203B1C">
        <w:rPr>
          <w:rFonts w:hint="eastAsia"/>
        </w:rPr>
        <w:t>接受之各種處遇</w:t>
      </w:r>
      <w:r w:rsidR="001A0944" w:rsidRPr="00203B1C">
        <w:rPr>
          <w:rStyle w:val="aff"/>
        </w:rPr>
        <w:footnoteReference w:id="14"/>
      </w:r>
      <w:r w:rsidR="001A0944" w:rsidRPr="00203B1C">
        <w:rPr>
          <w:rFonts w:hint="eastAsia"/>
        </w:rPr>
        <w:t>措施，均能合於人道、天賦人格尊嚴等基本要求，並應</w:t>
      </w:r>
      <w:r w:rsidR="00C1620B" w:rsidRPr="00203B1C">
        <w:rPr>
          <w:rFonts w:hint="eastAsia"/>
        </w:rPr>
        <w:t>儘可能</w:t>
      </w:r>
      <w:r w:rsidR="001A0944" w:rsidRPr="00203B1C">
        <w:rPr>
          <w:rFonts w:hint="eastAsia"/>
        </w:rPr>
        <w:t>促使其享有與社區老人相同之醫療水準之外，</w:t>
      </w:r>
      <w:r w:rsidRPr="00203B1C">
        <w:rPr>
          <w:rFonts w:hint="eastAsia"/>
        </w:rPr>
        <w:t>對於</w:t>
      </w:r>
      <w:r w:rsidR="001A0944" w:rsidRPr="00203B1C">
        <w:rPr>
          <w:rFonts w:hint="eastAsia"/>
        </w:rPr>
        <w:t>矯正機關</w:t>
      </w:r>
      <w:r w:rsidR="00A97953" w:rsidRPr="00203B1C">
        <w:rPr>
          <w:rFonts w:hint="eastAsia"/>
        </w:rPr>
        <w:t>衰老</w:t>
      </w:r>
      <w:r w:rsidRPr="00203B1C">
        <w:rPr>
          <w:rFonts w:hint="eastAsia"/>
        </w:rPr>
        <w:t>、行動不便等</w:t>
      </w:r>
      <w:r w:rsidR="001A0944" w:rsidRPr="00203B1C">
        <w:rPr>
          <w:rFonts w:hint="eastAsia"/>
        </w:rPr>
        <w:t>適用累進處遇等</w:t>
      </w:r>
      <w:r w:rsidRPr="00203B1C">
        <w:rPr>
          <w:rFonts w:hint="eastAsia"/>
        </w:rPr>
        <w:t>高齡收容人</w:t>
      </w:r>
      <w:r w:rsidR="001A0944" w:rsidRPr="00203B1C">
        <w:rPr>
          <w:rFonts w:hint="eastAsia"/>
        </w:rPr>
        <w:t>，亦</w:t>
      </w:r>
      <w:r w:rsidRPr="00203B1C">
        <w:rPr>
          <w:rFonts w:hint="eastAsia"/>
        </w:rPr>
        <w:t>得給予和緩處遇，</w:t>
      </w:r>
      <w:r w:rsidR="001A0944" w:rsidRPr="00203B1C">
        <w:rPr>
          <w:rFonts w:hint="eastAsia"/>
        </w:rPr>
        <w:t>另</w:t>
      </w:r>
      <w:r w:rsidR="00611741" w:rsidRPr="00203B1C">
        <w:rPr>
          <w:rFonts w:hint="eastAsia"/>
        </w:rPr>
        <w:t>得</w:t>
      </w:r>
      <w:r w:rsidR="00687CEC" w:rsidRPr="00203B1C">
        <w:rPr>
          <w:rFonts w:hint="eastAsia"/>
        </w:rPr>
        <w:t>視需</w:t>
      </w:r>
      <w:r w:rsidR="006652B6" w:rsidRPr="00203B1C">
        <w:rPr>
          <w:rFonts w:hint="eastAsia"/>
        </w:rPr>
        <w:t>要</w:t>
      </w:r>
      <w:r w:rsidR="00611741" w:rsidRPr="00203B1C">
        <w:rPr>
          <w:rFonts w:hint="eastAsia"/>
        </w:rPr>
        <w:t>監禁於獨居房或收容於病室</w:t>
      </w:r>
      <w:r w:rsidR="002E45FB" w:rsidRPr="00203B1C">
        <w:rPr>
          <w:rFonts w:hint="eastAsia"/>
        </w:rPr>
        <w:t>，</w:t>
      </w:r>
      <w:r w:rsidR="00A97953" w:rsidRPr="00203B1C">
        <w:rPr>
          <w:rFonts w:hint="eastAsia"/>
        </w:rPr>
        <w:t>此分別有</w:t>
      </w:r>
      <w:r w:rsidR="001A0944" w:rsidRPr="00203B1C">
        <w:rPr>
          <w:rFonts w:hint="eastAsia"/>
        </w:rPr>
        <w:t>公民與政治權利國際公約第10條</w:t>
      </w:r>
      <w:r w:rsidR="001A0944" w:rsidRPr="00203B1C">
        <w:rPr>
          <w:rStyle w:val="aff"/>
        </w:rPr>
        <w:footnoteReference w:id="15"/>
      </w:r>
      <w:r w:rsidR="001A0944" w:rsidRPr="00203B1C">
        <w:rPr>
          <w:rFonts w:hint="eastAsia"/>
        </w:rPr>
        <w:t>、經濟社</w:t>
      </w:r>
      <w:r w:rsidR="001A0944" w:rsidRPr="00203B1C">
        <w:rPr>
          <w:rFonts w:hint="eastAsia"/>
        </w:rPr>
        <w:lastRenderedPageBreak/>
        <w:t>會文化權利國際公約第1</w:t>
      </w:r>
      <w:r w:rsidR="001A0944" w:rsidRPr="00203B1C">
        <w:rPr>
          <w:rFonts w:hint="eastAsia"/>
          <w:spacing w:val="-4"/>
        </w:rPr>
        <w:t>2條</w:t>
      </w:r>
      <w:r w:rsidR="001A0944" w:rsidRPr="00203B1C">
        <w:rPr>
          <w:rStyle w:val="aff"/>
          <w:spacing w:val="-4"/>
        </w:rPr>
        <w:footnoteReference w:id="16"/>
      </w:r>
      <w:r w:rsidR="001A0944" w:rsidRPr="00203B1C">
        <w:rPr>
          <w:rFonts w:hint="eastAsia"/>
          <w:spacing w:val="-4"/>
        </w:rPr>
        <w:t>、世界衛生組織（World Health Organization，下稱WHO）</w:t>
      </w:r>
      <w:r w:rsidR="001A0944" w:rsidRPr="00203B1C">
        <w:rPr>
          <w:rFonts w:hint="eastAsia"/>
        </w:rPr>
        <w:t>出版之</w:t>
      </w:r>
      <w:r w:rsidR="001A0944" w:rsidRPr="00203B1C">
        <w:rPr>
          <w:rFonts w:hAnsi="標楷體" w:hint="eastAsia"/>
        </w:rPr>
        <w:t>「</w:t>
      </w:r>
      <w:r w:rsidR="001A0944" w:rsidRPr="00203B1C">
        <w:rPr>
          <w:rFonts w:hint="eastAsia"/>
        </w:rPr>
        <w:t>監獄衛生醫療─對於矯正機關的醫療衛生關鍵指南</w:t>
      </w:r>
      <w:r w:rsidR="001A0944" w:rsidRPr="00203B1C">
        <w:rPr>
          <w:rFonts w:hAnsi="標楷體" w:hint="eastAsia"/>
        </w:rPr>
        <w:t>」</w:t>
      </w:r>
      <w:r w:rsidR="001A0944" w:rsidRPr="00203B1C">
        <w:rPr>
          <w:rStyle w:val="aff"/>
        </w:rPr>
        <w:footnoteReference w:id="17"/>
      </w:r>
      <w:r w:rsidR="001A0944" w:rsidRPr="00203B1C">
        <w:rPr>
          <w:rFonts w:hAnsi="標楷體" w:hint="eastAsia"/>
        </w:rPr>
        <w:t>、</w:t>
      </w:r>
      <w:r w:rsidR="001A0944" w:rsidRPr="00203B1C">
        <w:rPr>
          <w:rFonts w:hint="eastAsia"/>
        </w:rPr>
        <w:t>我國司法院釋字第756號解釋</w:t>
      </w:r>
      <w:r w:rsidR="001A0944" w:rsidRPr="00203B1C">
        <w:rPr>
          <w:rStyle w:val="aff"/>
        </w:rPr>
        <w:footnoteReference w:id="18"/>
      </w:r>
      <w:r w:rsidR="001A0944" w:rsidRPr="00203B1C">
        <w:rPr>
          <w:rFonts w:hint="eastAsia"/>
        </w:rPr>
        <w:t>及</w:t>
      </w:r>
      <w:r w:rsidRPr="00203B1C">
        <w:rPr>
          <w:rFonts w:hint="eastAsia"/>
        </w:rPr>
        <w:t>監獄行刑法第</w:t>
      </w:r>
      <w:r w:rsidR="00687CEC" w:rsidRPr="00203B1C">
        <w:rPr>
          <w:rFonts w:hint="eastAsia"/>
        </w:rPr>
        <w:t>16</w:t>
      </w:r>
      <w:r w:rsidRPr="00203B1C">
        <w:rPr>
          <w:rFonts w:hint="eastAsia"/>
        </w:rPr>
        <w:t>條</w:t>
      </w:r>
      <w:r w:rsidR="00687CEC" w:rsidRPr="00203B1C">
        <w:rPr>
          <w:rStyle w:val="aff"/>
        </w:rPr>
        <w:footnoteReference w:id="19"/>
      </w:r>
      <w:r w:rsidR="005434C9" w:rsidRPr="00203B1C">
        <w:rPr>
          <w:rFonts w:hint="eastAsia"/>
        </w:rPr>
        <w:t>、第19條</w:t>
      </w:r>
      <w:r w:rsidR="005434C9" w:rsidRPr="00203B1C">
        <w:rPr>
          <w:rStyle w:val="aff"/>
        </w:rPr>
        <w:footnoteReference w:id="20"/>
      </w:r>
      <w:r w:rsidR="001A0944" w:rsidRPr="00203B1C">
        <w:rPr>
          <w:rFonts w:hint="eastAsia"/>
        </w:rPr>
        <w:t>、</w:t>
      </w:r>
      <w:r w:rsidRPr="00203B1C">
        <w:rPr>
          <w:rFonts w:hint="eastAsia"/>
        </w:rPr>
        <w:t>羈押法第</w:t>
      </w:r>
      <w:r w:rsidR="0009643C" w:rsidRPr="00203B1C">
        <w:rPr>
          <w:rFonts w:hint="eastAsia"/>
        </w:rPr>
        <w:t>15</w:t>
      </w:r>
      <w:r w:rsidRPr="00203B1C">
        <w:rPr>
          <w:rFonts w:hint="eastAsia"/>
        </w:rPr>
        <w:t>條</w:t>
      </w:r>
      <w:r w:rsidR="0009643C" w:rsidRPr="00203B1C">
        <w:rPr>
          <w:rStyle w:val="aff"/>
        </w:rPr>
        <w:footnoteReference w:id="21"/>
      </w:r>
      <w:r w:rsidR="00A97953" w:rsidRPr="00203B1C">
        <w:rPr>
          <w:rFonts w:hint="eastAsia"/>
        </w:rPr>
        <w:t>等</w:t>
      </w:r>
      <w:r w:rsidR="001A0944" w:rsidRPr="00203B1C">
        <w:rPr>
          <w:rFonts w:hint="eastAsia"/>
        </w:rPr>
        <w:t>相關</w:t>
      </w:r>
      <w:r w:rsidRPr="00203B1C">
        <w:rPr>
          <w:rFonts w:hint="eastAsia"/>
        </w:rPr>
        <w:t>規定</w:t>
      </w:r>
      <w:r w:rsidR="00A97953" w:rsidRPr="00203B1C">
        <w:rPr>
          <w:rFonts w:hint="eastAsia"/>
        </w:rPr>
        <w:t>及其意旨，</w:t>
      </w:r>
      <w:r w:rsidR="007D49ED" w:rsidRPr="00203B1C">
        <w:rPr>
          <w:rFonts w:hint="eastAsia"/>
        </w:rPr>
        <w:t>可</w:t>
      </w:r>
      <w:r w:rsidR="00A97953" w:rsidRPr="00203B1C">
        <w:rPr>
          <w:rFonts w:hint="eastAsia"/>
        </w:rPr>
        <w:t>資參</w:t>
      </w:r>
      <w:r w:rsidR="006652B6" w:rsidRPr="00203B1C">
        <w:rPr>
          <w:rFonts w:hint="eastAsia"/>
        </w:rPr>
        <w:t>考</w:t>
      </w:r>
      <w:r w:rsidR="00A97953" w:rsidRPr="00203B1C">
        <w:rPr>
          <w:rFonts w:hint="eastAsia"/>
        </w:rPr>
        <w:t>。</w:t>
      </w:r>
    </w:p>
    <w:p w:rsidR="008757ED" w:rsidRPr="00203B1C" w:rsidRDefault="00ED5FE4" w:rsidP="003C05BB">
      <w:pPr>
        <w:pStyle w:val="3"/>
      </w:pPr>
      <w:r w:rsidRPr="00203B1C">
        <w:rPr>
          <w:rFonts w:hint="eastAsia"/>
        </w:rPr>
        <w:t>據內政部人口統計資料</w:t>
      </w:r>
      <w:r w:rsidR="00AC374F" w:rsidRPr="00203B1C">
        <w:rPr>
          <w:rStyle w:val="aff"/>
        </w:rPr>
        <w:footnoteReference w:id="22"/>
      </w:r>
      <w:r w:rsidRPr="00203B1C">
        <w:rPr>
          <w:rFonts w:hint="eastAsia"/>
        </w:rPr>
        <w:t>顯示</w:t>
      </w:r>
      <w:r w:rsidR="007E75D3" w:rsidRPr="00203B1C">
        <w:rPr>
          <w:rFonts w:hint="eastAsia"/>
        </w:rPr>
        <w:t>，</w:t>
      </w:r>
      <w:r w:rsidR="00817C89" w:rsidRPr="00203B1C">
        <w:rPr>
          <w:rFonts w:hint="eastAsia"/>
        </w:rPr>
        <w:t>我國</w:t>
      </w:r>
      <w:r w:rsidR="00AC374F" w:rsidRPr="00203B1C">
        <w:rPr>
          <w:rFonts w:hint="eastAsia"/>
        </w:rPr>
        <w:t>65歲以上老年人口自82年底149萬1千人逐年遞增至107年3月底331萬2千人，增加182萬1千人（+122.16％），占總人口數比例亦由7.10%上升至14.05%，亦即我國在</w:t>
      </w:r>
      <w:r w:rsidR="00376B3E" w:rsidRPr="00203B1C">
        <w:rPr>
          <w:rFonts w:hint="eastAsia"/>
        </w:rPr>
        <w:t>前述</w:t>
      </w:r>
      <w:r w:rsidR="00634220" w:rsidRPr="00203B1C">
        <w:rPr>
          <w:rFonts w:hint="eastAsia"/>
        </w:rPr>
        <w:t>82至107年之</w:t>
      </w:r>
      <w:r w:rsidR="00AC374F" w:rsidRPr="00203B1C">
        <w:rPr>
          <w:rFonts w:hint="eastAsia"/>
        </w:rPr>
        <w:t>25年內</w:t>
      </w:r>
      <w:r w:rsidR="00634220" w:rsidRPr="00203B1C">
        <w:rPr>
          <w:rFonts w:hint="eastAsia"/>
        </w:rPr>
        <w:t>，</w:t>
      </w:r>
      <w:r w:rsidRPr="00203B1C">
        <w:rPr>
          <w:rFonts w:hint="eastAsia"/>
        </w:rPr>
        <w:t>急速</w:t>
      </w:r>
      <w:r w:rsidR="00AC374F" w:rsidRPr="00203B1C">
        <w:rPr>
          <w:rFonts w:hint="eastAsia"/>
        </w:rPr>
        <w:t>由「高齡化社會」邁入「高齡社會」</w:t>
      </w:r>
      <w:r w:rsidR="00634220" w:rsidRPr="00203B1C">
        <w:rPr>
          <w:rFonts w:hint="eastAsia"/>
        </w:rPr>
        <w:t>，迄108年底，老年人口占比更已達15.28%，老化指數</w:t>
      </w:r>
      <w:r w:rsidR="00634220" w:rsidRPr="00203B1C">
        <w:rPr>
          <w:rStyle w:val="aff"/>
        </w:rPr>
        <w:footnoteReference w:id="23"/>
      </w:r>
      <w:r w:rsidR="00634220" w:rsidRPr="00203B1C">
        <w:rPr>
          <w:rFonts w:hint="eastAsia"/>
        </w:rPr>
        <w:t>更攀升至</w:t>
      </w:r>
      <w:r w:rsidR="00634220" w:rsidRPr="00203B1C">
        <w:t>119.8</w:t>
      </w:r>
      <w:r w:rsidR="00AC374F" w:rsidRPr="00203B1C">
        <w:rPr>
          <w:rFonts w:hint="eastAsia"/>
        </w:rPr>
        <w:t>。依據國家發展</w:t>
      </w:r>
      <w:r w:rsidR="00AC374F" w:rsidRPr="00203B1C">
        <w:rPr>
          <w:rFonts w:hint="eastAsia"/>
        </w:rPr>
        <w:lastRenderedPageBreak/>
        <w:t>委員會推估</w:t>
      </w:r>
      <w:r w:rsidR="009500BE" w:rsidRPr="00203B1C">
        <w:rPr>
          <w:rStyle w:val="aff"/>
        </w:rPr>
        <w:footnoteReference w:id="24"/>
      </w:r>
      <w:r w:rsidR="00AC374F" w:rsidRPr="00203B1C">
        <w:rPr>
          <w:rFonts w:hint="eastAsia"/>
        </w:rPr>
        <w:t>，</w:t>
      </w:r>
      <w:r w:rsidRPr="00203B1C">
        <w:rPr>
          <w:rFonts w:hint="eastAsia"/>
        </w:rPr>
        <w:t>我國老年人口占比將於</w:t>
      </w:r>
      <w:r w:rsidR="00AC374F" w:rsidRPr="00203B1C">
        <w:rPr>
          <w:rFonts w:hint="eastAsia"/>
        </w:rPr>
        <w:t>115年超過20％，</w:t>
      </w:r>
      <w:r w:rsidR="009670D2" w:rsidRPr="00203B1C">
        <w:rPr>
          <w:rFonts w:hint="eastAsia"/>
        </w:rPr>
        <w:t>屆時</w:t>
      </w:r>
      <w:r w:rsidR="00AC374F" w:rsidRPr="00203B1C">
        <w:rPr>
          <w:rFonts w:hint="eastAsia"/>
        </w:rPr>
        <w:t>與日本、南韓、新加坡及歐洲部分國家同列為「超高齡社會」</w:t>
      </w:r>
      <w:r w:rsidR="00133ECE" w:rsidRPr="00203B1C">
        <w:rPr>
          <w:rStyle w:val="aff"/>
        </w:rPr>
        <w:footnoteReference w:id="25"/>
      </w:r>
      <w:r w:rsidR="00221E42" w:rsidRPr="00203B1C">
        <w:rPr>
          <w:rFonts w:hint="eastAsia"/>
        </w:rPr>
        <w:t>，</w:t>
      </w:r>
      <w:r w:rsidR="000F03ED" w:rsidRPr="00203B1C">
        <w:rPr>
          <w:rFonts w:hint="eastAsia"/>
        </w:rPr>
        <w:t>至</w:t>
      </w:r>
      <w:r w:rsidR="00D010D8" w:rsidRPr="00203B1C">
        <w:rPr>
          <w:rFonts w:hint="eastAsia"/>
        </w:rPr>
        <w:t>149年，我國老年人口占比</w:t>
      </w:r>
      <w:r w:rsidR="00A966BC" w:rsidRPr="00203B1C">
        <w:rPr>
          <w:rFonts w:hint="eastAsia"/>
        </w:rPr>
        <w:t>更</w:t>
      </w:r>
      <w:r w:rsidR="000F03ED" w:rsidRPr="00203B1C">
        <w:rPr>
          <w:rFonts w:hint="eastAsia"/>
        </w:rPr>
        <w:t>推估</w:t>
      </w:r>
      <w:r w:rsidR="009500BE" w:rsidRPr="00203B1C">
        <w:rPr>
          <w:rFonts w:hint="eastAsia"/>
        </w:rPr>
        <w:t>高達</w:t>
      </w:r>
      <w:r w:rsidR="009500BE" w:rsidRPr="00203B1C">
        <w:t>39.27</w:t>
      </w:r>
      <w:r w:rsidR="009500BE" w:rsidRPr="00203B1C">
        <w:rPr>
          <w:rFonts w:hint="eastAsia"/>
        </w:rPr>
        <w:t>%，</w:t>
      </w:r>
      <w:r w:rsidR="00A966BC" w:rsidRPr="00203B1C">
        <w:rPr>
          <w:rFonts w:hint="eastAsia"/>
        </w:rPr>
        <w:t>屆時將超過韓國、日本及香港，</w:t>
      </w:r>
      <w:r w:rsidR="009500BE" w:rsidRPr="00203B1C">
        <w:rPr>
          <w:rFonts w:hint="eastAsia"/>
        </w:rPr>
        <w:t>成為</w:t>
      </w:r>
      <w:r w:rsidR="00A966BC" w:rsidRPr="00203B1C">
        <w:rPr>
          <w:rFonts w:hint="eastAsia"/>
        </w:rPr>
        <w:t>全球</w:t>
      </w:r>
      <w:r w:rsidR="009500BE" w:rsidRPr="00203B1C">
        <w:rPr>
          <w:rFonts w:hint="eastAsia"/>
        </w:rPr>
        <w:t>僅次於卡達之</w:t>
      </w:r>
      <w:r w:rsidR="00D010D8" w:rsidRPr="00203B1C">
        <w:rPr>
          <w:rFonts w:hint="eastAsia"/>
        </w:rPr>
        <w:t>第2</w:t>
      </w:r>
      <w:r w:rsidR="00A966BC" w:rsidRPr="00203B1C">
        <w:rPr>
          <w:rFonts w:hint="eastAsia"/>
        </w:rPr>
        <w:t>老</w:t>
      </w:r>
      <w:r w:rsidR="00D010D8" w:rsidRPr="00203B1C">
        <w:rPr>
          <w:rFonts w:hint="eastAsia"/>
        </w:rPr>
        <w:t>國家。</w:t>
      </w:r>
      <w:r w:rsidR="00A966BC" w:rsidRPr="00203B1C">
        <w:rPr>
          <w:rFonts w:hint="eastAsia"/>
        </w:rPr>
        <w:t>爰</w:t>
      </w:r>
      <w:r w:rsidR="00D010D8" w:rsidRPr="00203B1C">
        <w:rPr>
          <w:rFonts w:hint="eastAsia"/>
        </w:rPr>
        <w:t>以我國人口急遽老化速度觀之，</w:t>
      </w:r>
      <w:r w:rsidR="006652B6" w:rsidRPr="00203B1C">
        <w:rPr>
          <w:rFonts w:hint="eastAsia"/>
        </w:rPr>
        <w:t>除將伴</w:t>
      </w:r>
      <w:r w:rsidR="00817C89" w:rsidRPr="00203B1C">
        <w:rPr>
          <w:rFonts w:hint="eastAsia"/>
        </w:rPr>
        <w:t>隨高齡犯罪人口增加</w:t>
      </w:r>
      <w:r w:rsidR="001E360F" w:rsidRPr="00203B1C">
        <w:rPr>
          <w:rFonts w:hint="eastAsia"/>
        </w:rPr>
        <w:t>之可能性</w:t>
      </w:r>
      <w:r w:rsidR="00F81651" w:rsidRPr="00203B1C">
        <w:rPr>
          <w:rFonts w:hint="eastAsia"/>
        </w:rPr>
        <w:t>外，長刑期</w:t>
      </w:r>
      <w:r w:rsidR="00817C89" w:rsidRPr="00203B1C">
        <w:rPr>
          <w:rFonts w:hint="eastAsia"/>
        </w:rPr>
        <w:t>受刑人</w:t>
      </w:r>
      <w:r w:rsidR="00F81651" w:rsidRPr="00203B1C">
        <w:rPr>
          <w:rFonts w:hint="eastAsia"/>
        </w:rPr>
        <w:t>的</w:t>
      </w:r>
      <w:r w:rsidR="00817C89" w:rsidRPr="00203B1C">
        <w:rPr>
          <w:rFonts w:hint="eastAsia"/>
        </w:rPr>
        <w:t>年齡</w:t>
      </w:r>
      <w:r w:rsidR="00F81651" w:rsidRPr="00203B1C">
        <w:rPr>
          <w:rFonts w:hint="eastAsia"/>
        </w:rPr>
        <w:t>亦自然而然趨於</w:t>
      </w:r>
      <w:r w:rsidR="00817C89" w:rsidRPr="00203B1C">
        <w:rPr>
          <w:rFonts w:hint="eastAsia"/>
        </w:rPr>
        <w:t>老化，</w:t>
      </w:r>
      <w:r w:rsidR="00527E60" w:rsidRPr="00203B1C">
        <w:rPr>
          <w:rFonts w:hint="eastAsia"/>
        </w:rPr>
        <w:t>加以近年來國內施行之酒駕三犯即發監的「三振條款」，致</w:t>
      </w:r>
      <w:r w:rsidR="00707D61" w:rsidRPr="00203B1C">
        <w:rPr>
          <w:rFonts w:hint="eastAsia"/>
        </w:rPr>
        <w:t>入監人數</w:t>
      </w:r>
      <w:r w:rsidR="00E10335" w:rsidRPr="00203B1C">
        <w:rPr>
          <w:rFonts w:hint="eastAsia"/>
        </w:rPr>
        <w:t>劇</w:t>
      </w:r>
      <w:r w:rsidR="0010274A" w:rsidRPr="00203B1C">
        <w:rPr>
          <w:rFonts w:hint="eastAsia"/>
        </w:rPr>
        <w:t>增，其中</w:t>
      </w:r>
      <w:r w:rsidR="00527E60" w:rsidRPr="00203B1C">
        <w:rPr>
          <w:rFonts w:hint="eastAsia"/>
        </w:rPr>
        <w:t>65歲以上老人因犯公共危險罪入監</w:t>
      </w:r>
      <w:r w:rsidR="00707D61" w:rsidRPr="00203B1C">
        <w:rPr>
          <w:rFonts w:hint="eastAsia"/>
        </w:rPr>
        <w:t>之</w:t>
      </w:r>
      <w:r w:rsidR="00527E60" w:rsidRPr="00203B1C">
        <w:rPr>
          <w:rFonts w:hint="eastAsia"/>
        </w:rPr>
        <w:t>比率</w:t>
      </w:r>
      <w:r w:rsidR="008757ED" w:rsidRPr="00203B1C">
        <w:rPr>
          <w:rFonts w:hint="eastAsia"/>
        </w:rPr>
        <w:t>於</w:t>
      </w:r>
      <w:r w:rsidR="00527E60" w:rsidRPr="00203B1C">
        <w:rPr>
          <w:rFonts w:hint="eastAsia"/>
        </w:rPr>
        <w:t>10(98~107)年間暴增1倍，</w:t>
      </w:r>
      <w:r w:rsidR="00F10AB6" w:rsidRPr="00203B1C">
        <w:rPr>
          <w:rFonts w:hint="eastAsia"/>
        </w:rPr>
        <w:t>皆加速我國矯正機關收容人整體年齡結構高齡化</w:t>
      </w:r>
      <w:r w:rsidRPr="00203B1C">
        <w:rPr>
          <w:rFonts w:hint="eastAsia"/>
        </w:rPr>
        <w:t>。復據矯正署查復</w:t>
      </w:r>
      <w:r w:rsidR="00376B3E" w:rsidRPr="00203B1C">
        <w:rPr>
          <w:rFonts w:hint="eastAsia"/>
        </w:rPr>
        <w:t>資料</w:t>
      </w:r>
      <w:r w:rsidRPr="00203B1C">
        <w:rPr>
          <w:rFonts w:hint="eastAsia"/>
        </w:rPr>
        <w:t>，在監65歲以上受刑人所占比率由98年的1%，逐年攀升至108年2.8%，平均年增率為11.2%，僅次於60至65歲受刑人</w:t>
      </w:r>
      <w:r w:rsidR="00376B3E" w:rsidRPr="00203B1C">
        <w:rPr>
          <w:rFonts w:hint="eastAsia"/>
        </w:rPr>
        <w:t>之</w:t>
      </w:r>
      <w:r w:rsidRPr="00203B1C">
        <w:rPr>
          <w:rFonts w:hint="eastAsia"/>
        </w:rPr>
        <w:t>13.1%</w:t>
      </w:r>
      <w:r w:rsidR="00376B3E" w:rsidRPr="00203B1C">
        <w:rPr>
          <w:rStyle w:val="aff"/>
        </w:rPr>
        <w:footnoteReference w:id="26"/>
      </w:r>
      <w:r w:rsidRPr="00203B1C">
        <w:rPr>
          <w:rFonts w:hint="eastAsia"/>
        </w:rPr>
        <w:t>。進而與日本高齡受刑人各項數據對照可知，日本在監高齡受刑人占其整體受刑人之比率</w:t>
      </w:r>
      <w:r w:rsidR="006B2D18" w:rsidRPr="00203B1C">
        <w:rPr>
          <w:rFonts w:hint="eastAsia"/>
        </w:rPr>
        <w:t>，乃</w:t>
      </w:r>
      <w:r w:rsidRPr="00203B1C">
        <w:rPr>
          <w:rFonts w:hint="eastAsia"/>
        </w:rPr>
        <w:t>我國的5.1倍，惟新入監高齡受刑人</w:t>
      </w:r>
      <w:r w:rsidR="00376B3E" w:rsidRPr="00203B1C">
        <w:rPr>
          <w:rFonts w:hint="eastAsia"/>
        </w:rPr>
        <w:t>占比</w:t>
      </w:r>
      <w:r w:rsidRPr="00203B1C">
        <w:rPr>
          <w:rFonts w:hint="eastAsia"/>
        </w:rPr>
        <w:t>部分，我國平均年增率為日本的8.5倍。</w:t>
      </w:r>
      <w:r w:rsidR="0007159F" w:rsidRPr="00203B1C">
        <w:rPr>
          <w:rFonts w:hint="eastAsia"/>
        </w:rPr>
        <w:t>俱</w:t>
      </w:r>
      <w:r w:rsidRPr="00203B1C">
        <w:rPr>
          <w:rFonts w:hint="eastAsia"/>
        </w:rPr>
        <w:t>此在在凸顯我國矯正機關收容人高齡化</w:t>
      </w:r>
      <w:r w:rsidR="006B2D18" w:rsidRPr="00203B1C">
        <w:rPr>
          <w:rFonts w:hint="eastAsia"/>
        </w:rPr>
        <w:t>增加之速度</w:t>
      </w:r>
      <w:r w:rsidR="009D49AD" w:rsidRPr="00203B1C">
        <w:rPr>
          <w:rFonts w:hint="eastAsia"/>
        </w:rPr>
        <w:t>，</w:t>
      </w:r>
      <w:r w:rsidRPr="00203B1C">
        <w:rPr>
          <w:rFonts w:hint="eastAsia"/>
        </w:rPr>
        <w:t>亟應重視</w:t>
      </w:r>
      <w:r w:rsidR="009D49AD" w:rsidRPr="00203B1C">
        <w:rPr>
          <w:rFonts w:hint="eastAsia"/>
        </w:rPr>
        <w:t>，以儘早因應整備</w:t>
      </w:r>
      <w:r w:rsidRPr="00203B1C">
        <w:rPr>
          <w:rFonts w:hint="eastAsia"/>
        </w:rPr>
        <w:t>。</w:t>
      </w:r>
    </w:p>
    <w:p w:rsidR="00ED5FE4" w:rsidRPr="00203B1C" w:rsidRDefault="00B758FC" w:rsidP="003C05BB">
      <w:pPr>
        <w:pStyle w:val="3"/>
      </w:pPr>
      <w:r w:rsidRPr="00203B1C">
        <w:rPr>
          <w:rFonts w:hint="eastAsia"/>
        </w:rPr>
        <w:t>雖據</w:t>
      </w:r>
      <w:r w:rsidR="00BD1A9E" w:rsidRPr="00203B1C">
        <w:rPr>
          <w:rFonts w:hint="eastAsia"/>
        </w:rPr>
        <w:t>矯正署</w:t>
      </w:r>
      <w:r w:rsidRPr="00203B1C">
        <w:rPr>
          <w:rFonts w:hint="eastAsia"/>
        </w:rPr>
        <w:t>表示，該署</w:t>
      </w:r>
      <w:r w:rsidR="00BD1A9E" w:rsidRPr="00203B1C">
        <w:rPr>
          <w:rFonts w:hint="eastAsia"/>
        </w:rPr>
        <w:t>已編列預算項目「醫療設備費」以改善矯正機關醫療設施</w:t>
      </w:r>
      <w:r w:rsidR="000116CD" w:rsidRPr="00203B1C">
        <w:rPr>
          <w:rFonts w:hAnsi="標楷體" w:hint="eastAsia"/>
        </w:rPr>
        <w:t>……</w:t>
      </w:r>
      <w:r w:rsidR="000116CD" w:rsidRPr="00203B1C">
        <w:rPr>
          <w:rFonts w:hint="eastAsia"/>
        </w:rPr>
        <w:t>云云</w:t>
      </w:r>
      <w:r w:rsidR="00BD1A9E" w:rsidRPr="00203B1C">
        <w:rPr>
          <w:rFonts w:hint="eastAsia"/>
        </w:rPr>
        <w:t>。然而，</w:t>
      </w:r>
      <w:r w:rsidR="000116CD" w:rsidRPr="00203B1C">
        <w:rPr>
          <w:rFonts w:hint="eastAsia"/>
        </w:rPr>
        <w:t>因應</w:t>
      </w:r>
      <w:r w:rsidR="009D49AD" w:rsidRPr="00203B1C">
        <w:rPr>
          <w:rFonts w:hint="eastAsia"/>
        </w:rPr>
        <w:t>收容人</w:t>
      </w:r>
      <w:r w:rsidR="006B2D18" w:rsidRPr="00203B1C">
        <w:rPr>
          <w:rFonts w:hint="eastAsia"/>
        </w:rPr>
        <w:t>加速</w:t>
      </w:r>
      <w:r w:rsidR="009D49AD" w:rsidRPr="00203B1C">
        <w:rPr>
          <w:rFonts w:hint="eastAsia"/>
        </w:rPr>
        <w:t>高齡化</w:t>
      </w:r>
      <w:r w:rsidR="000116CD" w:rsidRPr="00203B1C">
        <w:rPr>
          <w:rFonts w:hint="eastAsia"/>
        </w:rPr>
        <w:t>問題，</w:t>
      </w:r>
      <w:r w:rsidR="009D49AD" w:rsidRPr="00203B1C">
        <w:rPr>
          <w:rFonts w:hint="eastAsia"/>
        </w:rPr>
        <w:t>除</w:t>
      </w:r>
      <w:r w:rsidR="00401B03" w:rsidRPr="00203B1C">
        <w:rPr>
          <w:rFonts w:hint="eastAsia"/>
        </w:rPr>
        <w:t>醫療設施、防撞、防跌等相關</w:t>
      </w:r>
      <w:r w:rsidR="000116CD" w:rsidRPr="00203B1C">
        <w:rPr>
          <w:rFonts w:hint="eastAsia"/>
        </w:rPr>
        <w:t>硬體</w:t>
      </w:r>
      <w:r w:rsidR="00401B03" w:rsidRPr="00203B1C">
        <w:rPr>
          <w:rFonts w:hint="eastAsia"/>
        </w:rPr>
        <w:t>設備</w:t>
      </w:r>
      <w:r w:rsidR="000116CD" w:rsidRPr="00203B1C">
        <w:rPr>
          <w:rFonts w:hint="eastAsia"/>
        </w:rPr>
        <w:t>之</w:t>
      </w:r>
      <w:r w:rsidR="000F03ED" w:rsidRPr="00203B1C">
        <w:rPr>
          <w:rFonts w:hint="eastAsia"/>
        </w:rPr>
        <w:t>配合</w:t>
      </w:r>
      <w:r w:rsidR="000116CD" w:rsidRPr="00203B1C">
        <w:rPr>
          <w:rFonts w:hint="eastAsia"/>
        </w:rPr>
        <w:t>改善外，相關教化作業、</w:t>
      </w:r>
      <w:r w:rsidR="000116CD" w:rsidRPr="00203B1C">
        <w:rPr>
          <w:rFonts w:hint="eastAsia"/>
        </w:rPr>
        <w:lastRenderedPageBreak/>
        <w:t>處遇措施、</w:t>
      </w:r>
      <w:r w:rsidR="00922FE6" w:rsidRPr="00203B1C">
        <w:rPr>
          <w:rFonts w:hint="eastAsia"/>
        </w:rPr>
        <w:t>生活作息、</w:t>
      </w:r>
      <w:r w:rsidR="000116CD" w:rsidRPr="00203B1C">
        <w:rPr>
          <w:rFonts w:hint="eastAsia"/>
        </w:rPr>
        <w:t>膳食等軟體</w:t>
      </w:r>
      <w:r w:rsidR="00401B03" w:rsidRPr="00203B1C">
        <w:rPr>
          <w:rFonts w:hint="eastAsia"/>
        </w:rPr>
        <w:t>內容</w:t>
      </w:r>
      <w:r w:rsidR="000116CD" w:rsidRPr="00203B1C">
        <w:rPr>
          <w:rFonts w:hint="eastAsia"/>
        </w:rPr>
        <w:t>有無</w:t>
      </w:r>
      <w:r w:rsidR="0028595D" w:rsidRPr="00203B1C">
        <w:rPr>
          <w:rFonts w:hint="eastAsia"/>
        </w:rPr>
        <w:t>依</w:t>
      </w:r>
      <w:r w:rsidR="000116CD" w:rsidRPr="00203B1C">
        <w:rPr>
          <w:rFonts w:hint="eastAsia"/>
        </w:rPr>
        <w:t>高齡收容人身心狀況，予以適齡分級調整，更顯迫切與必要</w:t>
      </w:r>
      <w:r w:rsidR="00401B03" w:rsidRPr="00203B1C">
        <w:rPr>
          <w:rFonts w:hint="eastAsia"/>
        </w:rPr>
        <w:t>。且</w:t>
      </w:r>
      <w:r w:rsidR="009D49AD" w:rsidRPr="00203B1C">
        <w:rPr>
          <w:rFonts w:hint="eastAsia"/>
        </w:rPr>
        <w:t>整體趨向</w:t>
      </w:r>
      <w:r w:rsidR="00BD1A9E" w:rsidRPr="00203B1C">
        <w:rPr>
          <w:rFonts w:hint="eastAsia"/>
        </w:rPr>
        <w:t>高齡化</w:t>
      </w:r>
      <w:r w:rsidR="00ED5FE4" w:rsidRPr="00203B1C">
        <w:rPr>
          <w:rFonts w:hint="eastAsia"/>
        </w:rPr>
        <w:t>勢必增加監內門診</w:t>
      </w:r>
      <w:r w:rsidR="00922FE6" w:rsidRPr="00203B1C">
        <w:rPr>
          <w:rFonts w:hint="eastAsia"/>
        </w:rPr>
        <w:t>及</w:t>
      </w:r>
      <w:r w:rsidR="00ED5FE4" w:rsidRPr="00203B1C">
        <w:rPr>
          <w:rFonts w:hint="eastAsia"/>
        </w:rPr>
        <w:t>戒</w:t>
      </w:r>
      <w:r w:rsidR="00791AD8" w:rsidRPr="00203B1C">
        <w:rPr>
          <w:rFonts w:hint="eastAsia"/>
        </w:rPr>
        <w:t>護外醫之需求，</w:t>
      </w:r>
      <w:r w:rsidR="00127C2A" w:rsidRPr="00203B1C">
        <w:rPr>
          <w:rFonts w:hint="eastAsia"/>
        </w:rPr>
        <w:t>就</w:t>
      </w:r>
      <w:r w:rsidR="00ED5FE4" w:rsidRPr="00203B1C">
        <w:rPr>
          <w:rFonts w:hint="eastAsia"/>
        </w:rPr>
        <w:t>相關醫療資源</w:t>
      </w:r>
      <w:r w:rsidR="00127C2A" w:rsidRPr="00203B1C">
        <w:rPr>
          <w:rFonts w:hint="eastAsia"/>
        </w:rPr>
        <w:t>及人力</w:t>
      </w:r>
      <w:r w:rsidR="00791AD8" w:rsidRPr="00203B1C">
        <w:rPr>
          <w:rFonts w:hint="eastAsia"/>
        </w:rPr>
        <w:t>原本已</w:t>
      </w:r>
      <w:r w:rsidR="005A3AE9" w:rsidRPr="00203B1C">
        <w:rPr>
          <w:rFonts w:hint="eastAsia"/>
        </w:rPr>
        <w:t>顯</w:t>
      </w:r>
      <w:r w:rsidR="00ED5FE4" w:rsidRPr="00203B1C">
        <w:rPr>
          <w:rFonts w:hint="eastAsia"/>
        </w:rPr>
        <w:t>不足</w:t>
      </w:r>
      <w:r w:rsidR="00127C2A" w:rsidRPr="00203B1C">
        <w:rPr>
          <w:rFonts w:hint="eastAsia"/>
        </w:rPr>
        <w:t>之矯正機關</w:t>
      </w:r>
      <w:r w:rsidR="00ED5FE4" w:rsidRPr="00203B1C">
        <w:rPr>
          <w:rFonts w:hint="eastAsia"/>
        </w:rPr>
        <w:t>，</w:t>
      </w:r>
      <w:r w:rsidR="00BD1A9E" w:rsidRPr="00203B1C">
        <w:rPr>
          <w:rFonts w:hint="eastAsia"/>
        </w:rPr>
        <w:t>無異</w:t>
      </w:r>
      <w:r w:rsidR="00401B03" w:rsidRPr="00203B1C">
        <w:rPr>
          <w:rFonts w:hint="eastAsia"/>
        </w:rPr>
        <w:t>雪上加霜，</w:t>
      </w:r>
      <w:r w:rsidR="002A5394" w:rsidRPr="00203B1C">
        <w:rPr>
          <w:rFonts w:hint="eastAsia"/>
        </w:rPr>
        <w:t>為避免各類需求相互競食有限之資源致生排擠效應，</w:t>
      </w:r>
      <w:r w:rsidR="0028595D" w:rsidRPr="00203B1C">
        <w:rPr>
          <w:rFonts w:hint="eastAsia"/>
        </w:rPr>
        <w:t>矯正署</w:t>
      </w:r>
      <w:r w:rsidR="00AB13E7" w:rsidRPr="00203B1C">
        <w:rPr>
          <w:rFonts w:hint="eastAsia"/>
        </w:rPr>
        <w:t>亟</w:t>
      </w:r>
      <w:r w:rsidR="0028595D" w:rsidRPr="00203B1C">
        <w:rPr>
          <w:rFonts w:hint="eastAsia"/>
        </w:rPr>
        <w:t>應</w:t>
      </w:r>
      <w:r w:rsidR="00723C54" w:rsidRPr="00203B1C">
        <w:rPr>
          <w:rFonts w:hint="eastAsia"/>
        </w:rPr>
        <w:t>儘早</w:t>
      </w:r>
      <w:r w:rsidR="00401B03" w:rsidRPr="00203B1C">
        <w:rPr>
          <w:rFonts w:hint="eastAsia"/>
        </w:rPr>
        <w:t>整合</w:t>
      </w:r>
      <w:r w:rsidR="00B668DB" w:rsidRPr="00203B1C">
        <w:rPr>
          <w:rFonts w:hint="eastAsia"/>
        </w:rPr>
        <w:t>相關資源</w:t>
      </w:r>
      <w:r w:rsidR="00723C54" w:rsidRPr="00203B1C">
        <w:rPr>
          <w:rFonts w:hint="eastAsia"/>
        </w:rPr>
        <w:t>予以通盤整體考量</w:t>
      </w:r>
      <w:r w:rsidR="002A5394" w:rsidRPr="00203B1C">
        <w:rPr>
          <w:rFonts w:hint="eastAsia"/>
        </w:rPr>
        <w:t>，以妥為</w:t>
      </w:r>
      <w:r w:rsidR="000F03ED" w:rsidRPr="00203B1C">
        <w:rPr>
          <w:rFonts w:hint="eastAsia"/>
        </w:rPr>
        <w:t>部署及</w:t>
      </w:r>
      <w:r w:rsidR="002A5394" w:rsidRPr="00203B1C">
        <w:rPr>
          <w:rFonts w:hint="eastAsia"/>
        </w:rPr>
        <w:t>因應</w:t>
      </w:r>
      <w:r w:rsidR="0028595D" w:rsidRPr="00203B1C">
        <w:rPr>
          <w:rFonts w:hint="eastAsia"/>
        </w:rPr>
        <w:t>。</w:t>
      </w:r>
      <w:r w:rsidR="004702FB" w:rsidRPr="00203B1C">
        <w:rPr>
          <w:rFonts w:hint="eastAsia"/>
        </w:rPr>
        <w:t>至國內入監年齡</w:t>
      </w:r>
      <w:r w:rsidR="006A5D92" w:rsidRPr="00203B1C">
        <w:rPr>
          <w:rFonts w:hint="eastAsia"/>
        </w:rPr>
        <w:t>宜否</w:t>
      </w:r>
      <w:r w:rsidR="008E0C4F" w:rsidRPr="00203B1C">
        <w:rPr>
          <w:rFonts w:hint="eastAsia"/>
        </w:rPr>
        <w:t>對輕罪者設</w:t>
      </w:r>
      <w:r w:rsidR="006A5D92" w:rsidRPr="00203B1C">
        <w:rPr>
          <w:rFonts w:hint="eastAsia"/>
        </w:rPr>
        <w:t>限</w:t>
      </w:r>
      <w:r w:rsidR="008E0C4F" w:rsidRPr="00203B1C">
        <w:rPr>
          <w:rFonts w:hint="eastAsia"/>
        </w:rPr>
        <w:t>而多以其他刑罰</w:t>
      </w:r>
      <w:r w:rsidR="008757ED" w:rsidRPr="00203B1C">
        <w:rPr>
          <w:rFonts w:hint="eastAsia"/>
        </w:rPr>
        <w:t>或</w:t>
      </w:r>
      <w:r w:rsidR="008E0C4F" w:rsidRPr="00203B1C">
        <w:rPr>
          <w:rFonts w:hint="eastAsia"/>
        </w:rPr>
        <w:t>社會勞動、社區服務等易刑</w:t>
      </w:r>
      <w:r w:rsidR="00896396" w:rsidRPr="00203B1C">
        <w:rPr>
          <w:rFonts w:hint="eastAsia"/>
        </w:rPr>
        <w:t>處分</w:t>
      </w:r>
      <w:r w:rsidR="008E0C4F" w:rsidRPr="00203B1C">
        <w:rPr>
          <w:rFonts w:hint="eastAsia"/>
        </w:rPr>
        <w:t>替代，以及</w:t>
      </w:r>
      <w:r w:rsidR="006A5D92" w:rsidRPr="00203B1C">
        <w:rPr>
          <w:rFonts w:hint="eastAsia"/>
        </w:rPr>
        <w:t>老年</w:t>
      </w:r>
      <w:r w:rsidR="008757ED" w:rsidRPr="00203B1C">
        <w:rPr>
          <w:rFonts w:hint="eastAsia"/>
        </w:rPr>
        <w:t>受刑</w:t>
      </w:r>
      <w:r w:rsidR="006A5D92" w:rsidRPr="00203B1C">
        <w:rPr>
          <w:rFonts w:hint="eastAsia"/>
        </w:rPr>
        <w:t>人入監前</w:t>
      </w:r>
      <w:r w:rsidR="00001EDB" w:rsidRPr="00203B1C">
        <w:rPr>
          <w:rFonts w:hint="eastAsia"/>
        </w:rPr>
        <w:t>有否</w:t>
      </w:r>
      <w:r w:rsidR="008E0C4F" w:rsidRPr="00203B1C">
        <w:rPr>
          <w:rFonts w:hint="eastAsia"/>
        </w:rPr>
        <w:t>澈底落實監獄行刑法第</w:t>
      </w:r>
      <w:r w:rsidR="00606BB8" w:rsidRPr="00203B1C">
        <w:rPr>
          <w:rFonts w:hint="eastAsia"/>
        </w:rPr>
        <w:t>13條規定</w:t>
      </w:r>
      <w:r w:rsidR="008A4EDE" w:rsidRPr="00203B1C">
        <w:rPr>
          <w:rStyle w:val="aff"/>
        </w:rPr>
        <w:footnoteReference w:id="27"/>
      </w:r>
      <w:r w:rsidR="00606BB8" w:rsidRPr="00203B1C">
        <w:rPr>
          <w:rFonts w:hint="eastAsia"/>
        </w:rPr>
        <w:t>，藉</w:t>
      </w:r>
      <w:r w:rsidR="006A5D92" w:rsidRPr="00203B1C">
        <w:rPr>
          <w:rFonts w:hint="eastAsia"/>
        </w:rPr>
        <w:t>完整</w:t>
      </w:r>
      <w:r w:rsidR="008E0C4F" w:rsidRPr="00203B1C">
        <w:rPr>
          <w:rFonts w:hint="eastAsia"/>
        </w:rPr>
        <w:t>嚴謹</w:t>
      </w:r>
      <w:r w:rsidR="006A5D92" w:rsidRPr="00203B1C">
        <w:rPr>
          <w:rFonts w:hint="eastAsia"/>
        </w:rPr>
        <w:t>之健檢</w:t>
      </w:r>
      <w:r w:rsidR="00001EDB" w:rsidRPr="00203B1C">
        <w:rPr>
          <w:rFonts w:hint="eastAsia"/>
        </w:rPr>
        <w:t>措施與項目</w:t>
      </w:r>
      <w:r w:rsidR="006A5D92" w:rsidRPr="00203B1C">
        <w:rPr>
          <w:rFonts w:hint="eastAsia"/>
        </w:rPr>
        <w:t>以</w:t>
      </w:r>
      <w:r w:rsidR="007D1792" w:rsidRPr="00203B1C">
        <w:rPr>
          <w:rFonts w:hint="eastAsia"/>
        </w:rPr>
        <w:t>確實</w:t>
      </w:r>
      <w:r w:rsidR="006A5D92" w:rsidRPr="00203B1C">
        <w:rPr>
          <w:rFonts w:hint="eastAsia"/>
        </w:rPr>
        <w:t>篩</w:t>
      </w:r>
      <w:r w:rsidR="00001EDB" w:rsidRPr="00203B1C">
        <w:rPr>
          <w:rFonts w:hint="eastAsia"/>
        </w:rPr>
        <w:t>除</w:t>
      </w:r>
      <w:r w:rsidR="00606BB8" w:rsidRPr="00203B1C">
        <w:rPr>
          <w:rFonts w:hint="eastAsia"/>
        </w:rPr>
        <w:t>衰老</w:t>
      </w:r>
      <w:r w:rsidR="00635A9A" w:rsidRPr="00203B1C">
        <w:rPr>
          <w:rFonts w:hint="eastAsia"/>
        </w:rPr>
        <w:t>等無法在監</w:t>
      </w:r>
      <w:r w:rsidR="00606BB8" w:rsidRPr="00203B1C">
        <w:rPr>
          <w:rFonts w:hint="eastAsia"/>
        </w:rPr>
        <w:t>自理生活者</w:t>
      </w:r>
      <w:r w:rsidR="006A5D92" w:rsidRPr="00203B1C">
        <w:rPr>
          <w:rFonts w:hint="eastAsia"/>
        </w:rPr>
        <w:t>，</w:t>
      </w:r>
      <w:r w:rsidR="008757ED" w:rsidRPr="00203B1C">
        <w:rPr>
          <w:rFonts w:hint="eastAsia"/>
        </w:rPr>
        <w:t>核</w:t>
      </w:r>
      <w:r w:rsidR="00001EDB" w:rsidRPr="00203B1C">
        <w:rPr>
          <w:rFonts w:hint="eastAsia"/>
        </w:rPr>
        <w:t>此</w:t>
      </w:r>
      <w:r w:rsidR="008757ED" w:rsidRPr="00203B1C">
        <w:rPr>
          <w:rFonts w:hint="eastAsia"/>
        </w:rPr>
        <w:t>攸關</w:t>
      </w:r>
      <w:r w:rsidR="006A5D92" w:rsidRPr="00203B1C">
        <w:rPr>
          <w:rFonts w:hint="eastAsia"/>
        </w:rPr>
        <w:t>國內</w:t>
      </w:r>
      <w:r w:rsidR="004702FB" w:rsidRPr="00203B1C">
        <w:rPr>
          <w:rFonts w:hint="eastAsia"/>
        </w:rPr>
        <w:t>高齡人口</w:t>
      </w:r>
      <w:r w:rsidR="006A5D92" w:rsidRPr="00203B1C">
        <w:rPr>
          <w:rFonts w:hint="eastAsia"/>
        </w:rPr>
        <w:t>犯罪及再犯預防</w:t>
      </w:r>
      <w:r w:rsidR="008757ED" w:rsidRPr="00203B1C">
        <w:rPr>
          <w:rFonts w:hint="eastAsia"/>
        </w:rPr>
        <w:t>與處遇措施</w:t>
      </w:r>
      <w:r w:rsidR="006A5D92" w:rsidRPr="00203B1C">
        <w:rPr>
          <w:rFonts w:hint="eastAsia"/>
        </w:rPr>
        <w:t>等相關矯正及刑事政策</w:t>
      </w:r>
      <w:r w:rsidR="008757ED" w:rsidRPr="00203B1C">
        <w:rPr>
          <w:rFonts w:hint="eastAsia"/>
        </w:rPr>
        <w:t>，應否適時</w:t>
      </w:r>
      <w:r w:rsidR="006A5D92" w:rsidRPr="00203B1C">
        <w:rPr>
          <w:rFonts w:hint="eastAsia"/>
        </w:rPr>
        <w:t>調整</w:t>
      </w:r>
      <w:r w:rsidR="008757ED" w:rsidRPr="00203B1C">
        <w:rPr>
          <w:rFonts w:hint="eastAsia"/>
        </w:rPr>
        <w:t>及</w:t>
      </w:r>
      <w:r w:rsidR="006A5D92" w:rsidRPr="00203B1C">
        <w:rPr>
          <w:rFonts w:hint="eastAsia"/>
        </w:rPr>
        <w:t>強化，</w:t>
      </w:r>
      <w:r w:rsidR="008757ED" w:rsidRPr="00203B1C">
        <w:rPr>
          <w:rFonts w:hint="eastAsia"/>
        </w:rPr>
        <w:t>允由法務部督同所屬審慎研處，併此指明。</w:t>
      </w:r>
    </w:p>
    <w:p w:rsidR="00A60AFF" w:rsidRPr="00203B1C" w:rsidRDefault="00D472F2" w:rsidP="00F3301F">
      <w:pPr>
        <w:pStyle w:val="3"/>
      </w:pPr>
      <w:r w:rsidRPr="00203B1C">
        <w:rPr>
          <w:rFonts w:hint="eastAsia"/>
        </w:rPr>
        <w:t>綜上，</w:t>
      </w:r>
      <w:r w:rsidR="008023BD" w:rsidRPr="00203B1C">
        <w:rPr>
          <w:rFonts w:hint="eastAsia"/>
        </w:rPr>
        <w:t>我國在監65歲以上受刑人所占比率業由98年之1%，逐年攀升至108年之2.8%，平均年增率為11.2%，新入監高齡受刑人平均年增率尤為日本之8.5倍，凸顯我國矯正機關收容人高齡化</w:t>
      </w:r>
      <w:r w:rsidR="0007159F" w:rsidRPr="00203B1C">
        <w:rPr>
          <w:rFonts w:hint="eastAsia"/>
        </w:rPr>
        <w:t>增幅速度</w:t>
      </w:r>
      <w:r w:rsidR="008023BD" w:rsidRPr="00203B1C">
        <w:rPr>
          <w:rFonts w:hint="eastAsia"/>
        </w:rPr>
        <w:t>亟應重視，法務部允應督同所屬積極就其醫療、教化、生活等處遇相關軟硬體設備與措施</w:t>
      </w:r>
      <w:r w:rsidR="00223D00" w:rsidRPr="00203B1C">
        <w:rPr>
          <w:rFonts w:hint="eastAsia"/>
        </w:rPr>
        <w:t>，並</w:t>
      </w:r>
      <w:r w:rsidR="00223D00">
        <w:rPr>
          <w:rFonts w:hint="eastAsia"/>
        </w:rPr>
        <w:t>由</w:t>
      </w:r>
      <w:r w:rsidR="00223D00" w:rsidRPr="00203B1C">
        <w:rPr>
          <w:rFonts w:hint="eastAsia"/>
        </w:rPr>
        <w:t>衛福部</w:t>
      </w:r>
      <w:r w:rsidR="00223D00">
        <w:rPr>
          <w:rFonts w:hint="eastAsia"/>
        </w:rPr>
        <w:t>發揮</w:t>
      </w:r>
      <w:r w:rsidR="00223D00" w:rsidRPr="00203B1C">
        <w:rPr>
          <w:rFonts w:hint="eastAsia"/>
        </w:rPr>
        <w:t>專業協處</w:t>
      </w:r>
      <w:r w:rsidR="008023BD" w:rsidRPr="00203B1C">
        <w:rPr>
          <w:rFonts w:hint="eastAsia"/>
        </w:rPr>
        <w:t>，</w:t>
      </w:r>
      <w:r w:rsidR="00223D00">
        <w:rPr>
          <w:rFonts w:hint="eastAsia"/>
        </w:rPr>
        <w:t>以</w:t>
      </w:r>
      <w:r w:rsidR="008023BD" w:rsidRPr="00203B1C">
        <w:rPr>
          <w:rFonts w:hint="eastAsia"/>
        </w:rPr>
        <w:t>提早整備妥善。</w:t>
      </w:r>
    </w:p>
    <w:p w:rsidR="00CE07EB" w:rsidRPr="00203B1C" w:rsidRDefault="009A5337" w:rsidP="00261273">
      <w:pPr>
        <w:pStyle w:val="2"/>
        <w:rPr>
          <w:b/>
        </w:rPr>
      </w:pPr>
      <w:r w:rsidRPr="00203B1C">
        <w:rPr>
          <w:rFonts w:hint="eastAsia"/>
          <w:b/>
        </w:rPr>
        <w:t>矯正機關</w:t>
      </w:r>
      <w:r w:rsidR="000A2B72" w:rsidRPr="00203B1C">
        <w:rPr>
          <w:rFonts w:hint="eastAsia"/>
          <w:b/>
        </w:rPr>
        <w:t>收容人戒護住院</w:t>
      </w:r>
      <w:r w:rsidR="009859D5" w:rsidRPr="00203B1C">
        <w:rPr>
          <w:rFonts w:hint="eastAsia"/>
          <w:b/>
        </w:rPr>
        <w:t>期間</w:t>
      </w:r>
      <w:r w:rsidR="00C44477" w:rsidRPr="00203B1C">
        <w:rPr>
          <w:rFonts w:hint="eastAsia"/>
          <w:b/>
        </w:rPr>
        <w:t>因生活照顧需求肇生</w:t>
      </w:r>
      <w:r w:rsidRPr="00203B1C">
        <w:rPr>
          <w:rFonts w:hint="eastAsia"/>
          <w:b/>
        </w:rPr>
        <w:t>之</w:t>
      </w:r>
      <w:r w:rsidR="009859D5" w:rsidRPr="00203B1C">
        <w:rPr>
          <w:rFonts w:hint="eastAsia"/>
          <w:b/>
        </w:rPr>
        <w:t>看護費</w:t>
      </w:r>
      <w:r w:rsidRPr="00203B1C">
        <w:rPr>
          <w:rFonts w:hint="eastAsia"/>
          <w:b/>
        </w:rPr>
        <w:t>，乃</w:t>
      </w:r>
      <w:r w:rsidR="00D07EA3" w:rsidRPr="00203B1C">
        <w:rPr>
          <w:rFonts w:hint="eastAsia"/>
          <w:b/>
        </w:rPr>
        <w:t>其應自行負擔之費</w:t>
      </w:r>
      <w:r w:rsidRPr="00203B1C">
        <w:rPr>
          <w:rFonts w:hint="eastAsia"/>
          <w:b/>
        </w:rPr>
        <w:t>用</w:t>
      </w:r>
      <w:r w:rsidR="00D07EA3" w:rsidRPr="00203B1C">
        <w:rPr>
          <w:rFonts w:hint="eastAsia"/>
          <w:b/>
        </w:rPr>
        <w:t>，卻</w:t>
      </w:r>
      <w:r w:rsidR="00C04390" w:rsidRPr="00203B1C">
        <w:rPr>
          <w:rFonts w:hint="eastAsia"/>
          <w:b/>
        </w:rPr>
        <w:t>間有</w:t>
      </w:r>
      <w:r w:rsidR="006913DB" w:rsidRPr="00203B1C">
        <w:rPr>
          <w:rFonts w:hint="eastAsia"/>
          <w:b/>
        </w:rPr>
        <w:t>矯正機關</w:t>
      </w:r>
      <w:r w:rsidR="00876CF0" w:rsidRPr="00203B1C">
        <w:rPr>
          <w:rFonts w:hint="eastAsia"/>
          <w:b/>
        </w:rPr>
        <w:t>未向</w:t>
      </w:r>
      <w:r w:rsidR="00EF012F" w:rsidRPr="00203B1C">
        <w:rPr>
          <w:rFonts w:hint="eastAsia"/>
          <w:b/>
        </w:rPr>
        <w:t>收容人</w:t>
      </w:r>
      <w:r w:rsidR="00876CF0" w:rsidRPr="00203B1C">
        <w:rPr>
          <w:rFonts w:hint="eastAsia"/>
          <w:b/>
        </w:rPr>
        <w:t>收取，</w:t>
      </w:r>
      <w:r w:rsidR="00F34C73" w:rsidRPr="00203B1C">
        <w:rPr>
          <w:rFonts w:hint="eastAsia"/>
          <w:b/>
        </w:rPr>
        <w:t>或</w:t>
      </w:r>
      <w:r w:rsidR="00EF012F" w:rsidRPr="00203B1C">
        <w:rPr>
          <w:rFonts w:hint="eastAsia"/>
          <w:b/>
        </w:rPr>
        <w:t>補助前</w:t>
      </w:r>
      <w:r w:rsidR="00876CF0" w:rsidRPr="00203B1C">
        <w:rPr>
          <w:rFonts w:hint="eastAsia"/>
          <w:b/>
        </w:rPr>
        <w:t>未查明</w:t>
      </w:r>
      <w:r w:rsidR="00F34C73" w:rsidRPr="00203B1C">
        <w:rPr>
          <w:rFonts w:hint="eastAsia"/>
          <w:b/>
        </w:rPr>
        <w:t>其</w:t>
      </w:r>
      <w:r w:rsidR="00861E4E" w:rsidRPr="00203B1C">
        <w:rPr>
          <w:rFonts w:hint="eastAsia"/>
          <w:b/>
        </w:rPr>
        <w:t>符合條件</w:t>
      </w:r>
      <w:r w:rsidR="00C056B8" w:rsidRPr="00203B1C">
        <w:rPr>
          <w:rFonts w:hint="eastAsia"/>
          <w:b/>
        </w:rPr>
        <w:t>，</w:t>
      </w:r>
      <w:r w:rsidR="00C04390" w:rsidRPr="00203B1C">
        <w:rPr>
          <w:rFonts w:hint="eastAsia"/>
          <w:b/>
        </w:rPr>
        <w:t>顯難契合</w:t>
      </w:r>
      <w:r w:rsidR="00D244ED" w:rsidRPr="00203B1C">
        <w:rPr>
          <w:rFonts w:hint="eastAsia"/>
          <w:b/>
        </w:rPr>
        <w:t>使用</w:t>
      </w:r>
      <w:r w:rsidRPr="00203B1C">
        <w:rPr>
          <w:rFonts w:hint="eastAsia"/>
          <w:b/>
        </w:rPr>
        <w:t>者付費</w:t>
      </w:r>
      <w:r w:rsidR="000A761E" w:rsidRPr="00203B1C">
        <w:rPr>
          <w:rFonts w:hint="eastAsia"/>
          <w:b/>
        </w:rPr>
        <w:t>及權利義務對等</w:t>
      </w:r>
      <w:r w:rsidRPr="00203B1C">
        <w:rPr>
          <w:rFonts w:hint="eastAsia"/>
          <w:b/>
        </w:rPr>
        <w:t>原則，且</w:t>
      </w:r>
      <w:r w:rsidR="00EF012F" w:rsidRPr="00203B1C">
        <w:rPr>
          <w:rFonts w:hint="eastAsia"/>
          <w:b/>
        </w:rPr>
        <w:t>矯正機關</w:t>
      </w:r>
      <w:r w:rsidRPr="00203B1C">
        <w:rPr>
          <w:rFonts w:hint="eastAsia"/>
          <w:b/>
        </w:rPr>
        <w:t>代</w:t>
      </w:r>
      <w:r w:rsidR="003B6ADC" w:rsidRPr="00203B1C">
        <w:rPr>
          <w:rFonts w:hint="eastAsia"/>
          <w:b/>
        </w:rPr>
        <w:t>為</w:t>
      </w:r>
      <w:r w:rsidRPr="00203B1C">
        <w:rPr>
          <w:rFonts w:hint="eastAsia"/>
          <w:b/>
        </w:rPr>
        <w:t>應急支應之看護費，間</w:t>
      </w:r>
      <w:r w:rsidR="000A2B72" w:rsidRPr="00203B1C">
        <w:rPr>
          <w:rFonts w:hint="eastAsia"/>
          <w:b/>
        </w:rPr>
        <w:t>由公款或收容人保管金支</w:t>
      </w:r>
      <w:r w:rsidR="000A2B72" w:rsidRPr="00203B1C">
        <w:rPr>
          <w:rFonts w:hint="eastAsia"/>
          <w:b/>
        </w:rPr>
        <w:lastRenderedPageBreak/>
        <w:t>應</w:t>
      </w:r>
      <w:r w:rsidR="0060574A" w:rsidRPr="00203B1C">
        <w:rPr>
          <w:rFonts w:hint="eastAsia"/>
          <w:b/>
        </w:rPr>
        <w:t>，</w:t>
      </w:r>
      <w:r w:rsidR="00FA159F" w:rsidRPr="00203B1C">
        <w:rPr>
          <w:rFonts w:hint="eastAsia"/>
          <w:b/>
        </w:rPr>
        <w:t>相關</w:t>
      </w:r>
      <w:r w:rsidR="003F24E8" w:rsidRPr="00203B1C">
        <w:rPr>
          <w:rFonts w:hint="eastAsia"/>
          <w:b/>
        </w:rPr>
        <w:t>費用之收取及支應</w:t>
      </w:r>
      <w:r w:rsidR="00FA159F" w:rsidRPr="00203B1C">
        <w:rPr>
          <w:rFonts w:hint="eastAsia"/>
          <w:b/>
        </w:rPr>
        <w:t>作業</w:t>
      </w:r>
      <w:r w:rsidR="00043153" w:rsidRPr="00203B1C">
        <w:rPr>
          <w:rFonts w:hint="eastAsia"/>
          <w:b/>
        </w:rPr>
        <w:t>洵</w:t>
      </w:r>
      <w:r w:rsidR="00FA159F" w:rsidRPr="00203B1C">
        <w:rPr>
          <w:rFonts w:hint="eastAsia"/>
          <w:b/>
        </w:rPr>
        <w:t>欠標準化</w:t>
      </w:r>
      <w:r w:rsidR="00EF012F" w:rsidRPr="00203B1C">
        <w:rPr>
          <w:rFonts w:hint="eastAsia"/>
          <w:b/>
        </w:rPr>
        <w:t>，</w:t>
      </w:r>
      <w:r w:rsidR="00C04390" w:rsidRPr="00203B1C">
        <w:rPr>
          <w:rFonts w:hint="eastAsia"/>
          <w:b/>
        </w:rPr>
        <w:t>自難</w:t>
      </w:r>
      <w:r w:rsidR="00043153" w:rsidRPr="00203B1C">
        <w:rPr>
          <w:rFonts w:hint="eastAsia"/>
          <w:b/>
        </w:rPr>
        <w:t>臻</w:t>
      </w:r>
      <w:r w:rsidR="004E6966" w:rsidRPr="00203B1C">
        <w:rPr>
          <w:rFonts w:hint="eastAsia"/>
          <w:b/>
        </w:rPr>
        <w:t>公平周妥，允由</w:t>
      </w:r>
      <w:r w:rsidR="0071121C" w:rsidRPr="00203B1C">
        <w:rPr>
          <w:rFonts w:hint="eastAsia"/>
          <w:b/>
        </w:rPr>
        <w:t>法務部督促所屬</w:t>
      </w:r>
      <w:r w:rsidR="00F7599A" w:rsidRPr="00203B1C">
        <w:rPr>
          <w:rFonts w:hint="eastAsia"/>
          <w:b/>
        </w:rPr>
        <w:t>檢討改善</w:t>
      </w:r>
      <w:r w:rsidR="00F727F3">
        <w:rPr>
          <w:rFonts w:hint="eastAsia"/>
          <w:b/>
        </w:rPr>
        <w:t>，並由衛福部協</w:t>
      </w:r>
      <w:r w:rsidR="006D6B98">
        <w:rPr>
          <w:rFonts w:hint="eastAsia"/>
          <w:b/>
        </w:rPr>
        <w:t>助</w:t>
      </w:r>
      <w:r w:rsidR="00F727F3">
        <w:rPr>
          <w:rFonts w:hint="eastAsia"/>
          <w:b/>
        </w:rPr>
        <w:t>之</w:t>
      </w:r>
      <w:r w:rsidR="00CE07EB" w:rsidRPr="00203B1C">
        <w:rPr>
          <w:rFonts w:hint="eastAsia"/>
          <w:b/>
        </w:rPr>
        <w:t>：</w:t>
      </w:r>
    </w:p>
    <w:p w:rsidR="003B6ADC" w:rsidRPr="00203B1C" w:rsidRDefault="00C1620B" w:rsidP="000A761E">
      <w:pPr>
        <w:pStyle w:val="3"/>
      </w:pPr>
      <w:r w:rsidRPr="00203B1C">
        <w:rPr>
          <w:rFonts w:hint="eastAsia"/>
        </w:rPr>
        <w:t>按矯正機關</w:t>
      </w:r>
      <w:r w:rsidR="000A761E" w:rsidRPr="00203B1C">
        <w:rPr>
          <w:rFonts w:hint="eastAsia"/>
        </w:rPr>
        <w:t>收容人</w:t>
      </w:r>
      <w:r w:rsidR="00D244ED" w:rsidRPr="00203B1C">
        <w:rPr>
          <w:rFonts w:hint="eastAsia"/>
        </w:rPr>
        <w:t>固</w:t>
      </w:r>
      <w:r w:rsidR="000A761E" w:rsidRPr="00203B1C">
        <w:rPr>
          <w:rFonts w:hint="eastAsia"/>
        </w:rPr>
        <w:t>應與社區民眾享有相同之醫療</w:t>
      </w:r>
      <w:r w:rsidR="00C330F2" w:rsidRPr="00203B1C">
        <w:rPr>
          <w:rFonts w:hint="eastAsia"/>
        </w:rPr>
        <w:t>與</w:t>
      </w:r>
      <w:r w:rsidR="0043085A" w:rsidRPr="00203B1C">
        <w:rPr>
          <w:rFonts w:hint="eastAsia"/>
        </w:rPr>
        <w:t>照護</w:t>
      </w:r>
      <w:r w:rsidR="000A761E" w:rsidRPr="00203B1C">
        <w:rPr>
          <w:rFonts w:hint="eastAsia"/>
        </w:rPr>
        <w:t>水準，</w:t>
      </w:r>
      <w:r w:rsidR="00D244ED" w:rsidRPr="00203B1C">
        <w:rPr>
          <w:rFonts w:hint="eastAsia"/>
        </w:rPr>
        <w:t>然</w:t>
      </w:r>
      <w:r w:rsidR="00FE60ED" w:rsidRPr="00203B1C">
        <w:rPr>
          <w:rFonts w:hint="eastAsia"/>
        </w:rPr>
        <w:t>依使用者付費及權利義務對等原則，俟</w:t>
      </w:r>
      <w:r w:rsidR="006913DB" w:rsidRPr="00203B1C">
        <w:rPr>
          <w:rFonts w:hint="eastAsia"/>
        </w:rPr>
        <w:t>收容人</w:t>
      </w:r>
      <w:r w:rsidR="0043085A" w:rsidRPr="00203B1C">
        <w:rPr>
          <w:rFonts w:hint="eastAsia"/>
        </w:rPr>
        <w:t>享有</w:t>
      </w:r>
      <w:r w:rsidR="006913DB" w:rsidRPr="00203B1C">
        <w:rPr>
          <w:rFonts w:hint="eastAsia"/>
        </w:rPr>
        <w:t>與社區民眾相同之</w:t>
      </w:r>
      <w:r w:rsidR="0043085A" w:rsidRPr="00203B1C">
        <w:rPr>
          <w:rFonts w:hint="eastAsia"/>
        </w:rPr>
        <w:t>醫療照護水準後，矯正機關允應促其收容人與社區民眾負擔</w:t>
      </w:r>
      <w:r w:rsidR="00C330F2" w:rsidRPr="00203B1C">
        <w:rPr>
          <w:rFonts w:hint="eastAsia"/>
        </w:rPr>
        <w:t>並履行</w:t>
      </w:r>
      <w:r w:rsidR="00D63D7E" w:rsidRPr="00203B1C">
        <w:rPr>
          <w:rFonts w:hint="eastAsia"/>
        </w:rPr>
        <w:t>相近</w:t>
      </w:r>
      <w:r w:rsidR="0043085A" w:rsidRPr="00203B1C">
        <w:rPr>
          <w:rFonts w:hint="eastAsia"/>
        </w:rPr>
        <w:t>之義務，</w:t>
      </w:r>
      <w:r w:rsidR="00FE60ED" w:rsidRPr="00203B1C">
        <w:rPr>
          <w:rFonts w:hint="eastAsia"/>
        </w:rPr>
        <w:t>以</w:t>
      </w:r>
      <w:r w:rsidR="00544B18" w:rsidRPr="00203B1C">
        <w:rPr>
          <w:rFonts w:hint="eastAsia"/>
        </w:rPr>
        <w:t>落實國際相關</w:t>
      </w:r>
      <w:r w:rsidR="00C330F2" w:rsidRPr="00203B1C">
        <w:rPr>
          <w:rFonts w:hint="eastAsia"/>
        </w:rPr>
        <w:t>人權公約所</w:t>
      </w:r>
      <w:r w:rsidR="00544B18" w:rsidRPr="00203B1C">
        <w:rPr>
          <w:rFonts w:hint="eastAsia"/>
        </w:rPr>
        <w:t>共同</w:t>
      </w:r>
      <w:r w:rsidR="00C330F2" w:rsidRPr="00203B1C">
        <w:rPr>
          <w:rFonts w:hint="eastAsia"/>
        </w:rPr>
        <w:t>揭示</w:t>
      </w:r>
      <w:r w:rsidR="00C330F2" w:rsidRPr="00203B1C">
        <w:rPr>
          <w:rFonts w:hAnsi="標楷體" w:hint="eastAsia"/>
        </w:rPr>
        <w:t>「</w:t>
      </w:r>
      <w:r w:rsidR="00C330F2" w:rsidRPr="00203B1C">
        <w:rPr>
          <w:rFonts w:hint="eastAsia"/>
        </w:rPr>
        <w:t>人人平等，無差別待遇</w:t>
      </w:r>
      <w:r w:rsidR="00C330F2" w:rsidRPr="00203B1C">
        <w:rPr>
          <w:rFonts w:hAnsi="標楷體" w:hint="eastAsia"/>
        </w:rPr>
        <w:t>」</w:t>
      </w:r>
      <w:r w:rsidR="00C330F2" w:rsidRPr="00203B1C">
        <w:rPr>
          <w:rFonts w:hint="eastAsia"/>
        </w:rPr>
        <w:t>之精神及意旨</w:t>
      </w:r>
      <w:r w:rsidR="006913DB" w:rsidRPr="00203B1C">
        <w:rPr>
          <w:rFonts w:hint="eastAsia"/>
        </w:rPr>
        <w:t>。</w:t>
      </w:r>
    </w:p>
    <w:p w:rsidR="00D244ED" w:rsidRPr="00203B1C" w:rsidRDefault="00D244ED" w:rsidP="00FA63C3">
      <w:pPr>
        <w:pStyle w:val="3"/>
      </w:pPr>
      <w:r w:rsidRPr="00203B1C">
        <w:rPr>
          <w:rFonts w:hint="eastAsia"/>
        </w:rPr>
        <w:t>經查，矯正機關收容人戒護住院期間之看護費，既為其個別生活照護需求所生之經費，究矯正機關有無促使其自行負擔所需經費，此據</w:t>
      </w:r>
      <w:r w:rsidR="0043085A" w:rsidRPr="00203B1C">
        <w:rPr>
          <w:rFonts w:hint="eastAsia"/>
        </w:rPr>
        <w:t>審計部查復</w:t>
      </w:r>
      <w:r w:rsidRPr="00203B1C">
        <w:rPr>
          <w:rFonts w:hint="eastAsia"/>
        </w:rPr>
        <w:t>略以</w:t>
      </w:r>
      <w:r w:rsidR="00C772B8" w:rsidRPr="00203B1C">
        <w:rPr>
          <w:rFonts w:hint="eastAsia"/>
        </w:rPr>
        <w:t>，</w:t>
      </w:r>
      <w:r w:rsidR="00CE07EB" w:rsidRPr="00203B1C">
        <w:rPr>
          <w:rFonts w:hint="eastAsia"/>
        </w:rPr>
        <w:t>臺中監獄因戒護住院</w:t>
      </w:r>
      <w:r w:rsidR="0043085A" w:rsidRPr="00203B1C">
        <w:rPr>
          <w:rFonts w:hint="eastAsia"/>
        </w:rPr>
        <w:t>部分</w:t>
      </w:r>
      <w:r w:rsidR="00CE07EB" w:rsidRPr="00203B1C">
        <w:rPr>
          <w:rFonts w:hint="eastAsia"/>
        </w:rPr>
        <w:t>收容人罹患重症</w:t>
      </w:r>
      <w:r w:rsidR="0043085A" w:rsidRPr="00203B1C">
        <w:rPr>
          <w:rFonts w:hint="eastAsia"/>
        </w:rPr>
        <w:t>致</w:t>
      </w:r>
      <w:r w:rsidR="00CE07EB" w:rsidRPr="00203B1C">
        <w:rPr>
          <w:rFonts w:hint="eastAsia"/>
        </w:rPr>
        <w:t>無法自理生活，</w:t>
      </w:r>
      <w:r w:rsidR="0043085A" w:rsidRPr="00203B1C">
        <w:rPr>
          <w:rFonts w:hint="eastAsia"/>
        </w:rPr>
        <w:t>遂</w:t>
      </w:r>
      <w:r w:rsidR="00CE07EB" w:rsidRPr="00203B1C">
        <w:rPr>
          <w:rFonts w:hint="eastAsia"/>
        </w:rPr>
        <w:t>僱用2位專職看護人員長期負責戒護病房內</w:t>
      </w:r>
      <w:r w:rsidR="00861E4E" w:rsidRPr="00203B1C">
        <w:rPr>
          <w:rFonts w:hint="eastAsia"/>
        </w:rPr>
        <w:t>多位</w:t>
      </w:r>
      <w:r w:rsidR="00CE07EB" w:rsidRPr="00203B1C">
        <w:rPr>
          <w:rFonts w:hint="eastAsia"/>
        </w:rPr>
        <w:t>收容人之</w:t>
      </w:r>
      <w:r w:rsidR="0043085A" w:rsidRPr="00203B1C">
        <w:rPr>
          <w:rFonts w:hint="eastAsia"/>
        </w:rPr>
        <w:t>生活</w:t>
      </w:r>
      <w:r w:rsidR="00CE07EB" w:rsidRPr="00203B1C">
        <w:rPr>
          <w:rFonts w:hint="eastAsia"/>
        </w:rPr>
        <w:t>照護工作，</w:t>
      </w:r>
      <w:r w:rsidR="0043085A" w:rsidRPr="00203B1C">
        <w:rPr>
          <w:rFonts w:hint="eastAsia"/>
        </w:rPr>
        <w:t>經統計自</w:t>
      </w:r>
      <w:r w:rsidR="00C330F2" w:rsidRPr="00203B1C">
        <w:rPr>
          <w:rFonts w:hint="eastAsia"/>
        </w:rPr>
        <w:t>1</w:t>
      </w:r>
      <w:r w:rsidR="00CE07EB" w:rsidRPr="00203B1C">
        <w:rPr>
          <w:rFonts w:hint="eastAsia"/>
        </w:rPr>
        <w:t>04至107年8月底止，由該監公務預算</w:t>
      </w:r>
      <w:r w:rsidR="00C330F2" w:rsidRPr="00203B1C">
        <w:rPr>
          <w:rFonts w:hint="eastAsia"/>
        </w:rPr>
        <w:t>(</w:t>
      </w:r>
      <w:r w:rsidR="00CE07EB" w:rsidRPr="00203B1C">
        <w:rPr>
          <w:rFonts w:hint="eastAsia"/>
        </w:rPr>
        <w:t>矯正業務－給養費</w:t>
      </w:r>
      <w:r w:rsidR="00C330F2" w:rsidRPr="00203B1C">
        <w:rPr>
          <w:rFonts w:hint="eastAsia"/>
        </w:rPr>
        <w:t>)</w:t>
      </w:r>
      <w:r w:rsidR="00CE07EB" w:rsidRPr="00203B1C">
        <w:rPr>
          <w:rFonts w:hint="eastAsia"/>
        </w:rPr>
        <w:t>、代收代付款</w:t>
      </w:r>
      <w:r w:rsidR="00C330F2" w:rsidRPr="00203B1C">
        <w:rPr>
          <w:rFonts w:hint="eastAsia"/>
        </w:rPr>
        <w:t>(</w:t>
      </w:r>
      <w:r w:rsidR="00CE07EB" w:rsidRPr="00203B1C">
        <w:rPr>
          <w:rFonts w:hint="eastAsia"/>
        </w:rPr>
        <w:t>捐贈款及收容人生活補助款</w:t>
      </w:r>
      <w:r w:rsidR="00C330F2" w:rsidRPr="00203B1C">
        <w:rPr>
          <w:rFonts w:hint="eastAsia"/>
        </w:rPr>
        <w:t>)</w:t>
      </w:r>
      <w:r w:rsidR="00CE07EB" w:rsidRPr="00203B1C">
        <w:rPr>
          <w:rFonts w:hint="eastAsia"/>
        </w:rPr>
        <w:t>支應看護費</w:t>
      </w:r>
      <w:r w:rsidR="00861E4E" w:rsidRPr="00203B1C">
        <w:rPr>
          <w:rFonts w:hint="eastAsia"/>
        </w:rPr>
        <w:t>及病房相關費用合</w:t>
      </w:r>
      <w:r w:rsidR="00CE07EB" w:rsidRPr="00203B1C">
        <w:rPr>
          <w:rFonts w:hint="eastAsia"/>
        </w:rPr>
        <w:t>計704</w:t>
      </w:r>
      <w:r w:rsidR="00C330F2" w:rsidRPr="00203B1C">
        <w:rPr>
          <w:rFonts w:hint="eastAsia"/>
        </w:rPr>
        <w:t>萬餘元，該監卻</w:t>
      </w:r>
      <w:r w:rsidR="00CE07EB" w:rsidRPr="00203B1C">
        <w:rPr>
          <w:rFonts w:hint="eastAsia"/>
        </w:rPr>
        <w:t>未向被看護之收容人收取看護費，且未查明該收容人是否具備清寒身分</w:t>
      </w:r>
      <w:r w:rsidR="00C330F2" w:rsidRPr="00203B1C">
        <w:rPr>
          <w:rFonts w:hint="eastAsia"/>
        </w:rPr>
        <w:t>前，</w:t>
      </w:r>
      <w:r w:rsidR="00CE07EB" w:rsidRPr="00203B1C">
        <w:rPr>
          <w:rFonts w:hint="eastAsia"/>
        </w:rPr>
        <w:t>即逕予補助</w:t>
      </w:r>
      <w:r w:rsidR="00C330F2" w:rsidRPr="00203B1C">
        <w:rPr>
          <w:rFonts w:hint="eastAsia"/>
        </w:rPr>
        <w:t>其</w:t>
      </w:r>
      <w:r w:rsidR="00CE07EB" w:rsidRPr="00203B1C">
        <w:rPr>
          <w:rFonts w:hint="eastAsia"/>
        </w:rPr>
        <w:t>醫療費用</w:t>
      </w:r>
      <w:r w:rsidR="00C330F2" w:rsidRPr="00203B1C">
        <w:rPr>
          <w:rFonts w:hint="eastAsia"/>
        </w:rPr>
        <w:t>。</w:t>
      </w:r>
      <w:r w:rsidR="00CE07EB" w:rsidRPr="00203B1C">
        <w:rPr>
          <w:rFonts w:hint="eastAsia"/>
        </w:rPr>
        <w:t>臺北及宜蘭監獄</w:t>
      </w:r>
      <w:r w:rsidRPr="00203B1C">
        <w:rPr>
          <w:rFonts w:hint="eastAsia"/>
        </w:rPr>
        <w:t>雖</w:t>
      </w:r>
      <w:r w:rsidR="00CE07EB" w:rsidRPr="00203B1C">
        <w:rPr>
          <w:rFonts w:hint="eastAsia"/>
        </w:rPr>
        <w:t>有類此僱用專職看護人員情事，惟該等費用係由被看護收容人</w:t>
      </w:r>
      <w:r w:rsidRPr="00203B1C">
        <w:rPr>
          <w:rFonts w:hint="eastAsia"/>
        </w:rPr>
        <w:t>之</w:t>
      </w:r>
      <w:r w:rsidR="00CE07EB" w:rsidRPr="00203B1C">
        <w:rPr>
          <w:rFonts w:hint="eastAsia"/>
        </w:rPr>
        <w:t>保管金支應</w:t>
      </w:r>
      <w:r w:rsidR="00C330F2" w:rsidRPr="00203B1C">
        <w:rPr>
          <w:rFonts w:hint="eastAsia"/>
        </w:rPr>
        <w:t>；倘</w:t>
      </w:r>
      <w:r w:rsidR="00CE07EB" w:rsidRPr="00203B1C">
        <w:rPr>
          <w:rFonts w:hint="eastAsia"/>
        </w:rPr>
        <w:t>收容人及</w:t>
      </w:r>
      <w:r w:rsidR="00C330F2" w:rsidRPr="00203B1C">
        <w:rPr>
          <w:rFonts w:hint="eastAsia"/>
        </w:rPr>
        <w:t>其</w:t>
      </w:r>
      <w:r w:rsidR="00CE07EB" w:rsidRPr="00203B1C">
        <w:rPr>
          <w:rFonts w:hint="eastAsia"/>
        </w:rPr>
        <w:t>家屬無力繳納，再由各矯正機關員工消費合作社提撥之收容人生活補助費支應</w:t>
      </w:r>
      <w:r w:rsidR="00C330F2" w:rsidRPr="00203B1C">
        <w:rPr>
          <w:rFonts w:hint="eastAsia"/>
        </w:rPr>
        <w:t>。</w:t>
      </w:r>
      <w:r w:rsidRPr="00203B1C">
        <w:rPr>
          <w:rFonts w:hint="eastAsia"/>
        </w:rPr>
        <w:t>由上可見，矯正機關相關費用之收取及支應作業不一，顯欠標準化，難謂契合使用者付費及權利義務對等原則</w:t>
      </w:r>
      <w:r w:rsidR="0071121C" w:rsidRPr="00203B1C">
        <w:rPr>
          <w:rFonts w:hint="eastAsia"/>
        </w:rPr>
        <w:t>，自有檢討改善之必要</w:t>
      </w:r>
      <w:r w:rsidR="00FA63C3" w:rsidRPr="00203B1C">
        <w:rPr>
          <w:rFonts w:hint="eastAsia"/>
        </w:rPr>
        <w:t>，法務部亟應督促所屬審酌建立相關標準化作業程序，</w:t>
      </w:r>
      <w:r w:rsidR="00D92FEE" w:rsidRPr="00203B1C">
        <w:rPr>
          <w:rFonts w:hint="eastAsia"/>
        </w:rPr>
        <w:t>並由衛福部協</w:t>
      </w:r>
      <w:r w:rsidR="006D6B98">
        <w:rPr>
          <w:rFonts w:hint="eastAsia"/>
        </w:rPr>
        <w:t>助</w:t>
      </w:r>
      <w:r w:rsidR="00D92FEE" w:rsidRPr="00203B1C">
        <w:rPr>
          <w:rFonts w:hint="eastAsia"/>
        </w:rPr>
        <w:t>，</w:t>
      </w:r>
      <w:r w:rsidR="00FA63C3" w:rsidRPr="00203B1C">
        <w:rPr>
          <w:rFonts w:hint="eastAsia"/>
        </w:rPr>
        <w:t>俾供各矯正機關依循</w:t>
      </w:r>
      <w:r w:rsidR="0071121C" w:rsidRPr="00203B1C">
        <w:rPr>
          <w:rFonts w:hint="eastAsia"/>
        </w:rPr>
        <w:t>，以臻公平及允</w:t>
      </w:r>
      <w:r w:rsidRPr="00203B1C">
        <w:rPr>
          <w:rFonts w:hint="eastAsia"/>
        </w:rPr>
        <w:t>適。</w:t>
      </w:r>
    </w:p>
    <w:p w:rsidR="00D244ED" w:rsidRPr="00203B1C" w:rsidRDefault="00D244ED" w:rsidP="00247DCB">
      <w:pPr>
        <w:pStyle w:val="3"/>
      </w:pPr>
      <w:r w:rsidRPr="00203B1C">
        <w:rPr>
          <w:rFonts w:hint="eastAsia"/>
        </w:rPr>
        <w:t>綜上，</w:t>
      </w:r>
      <w:r w:rsidR="00247DCB" w:rsidRPr="00203B1C">
        <w:rPr>
          <w:rFonts w:hint="eastAsia"/>
        </w:rPr>
        <w:t>矯正機關收容人戒護住院期間</w:t>
      </w:r>
      <w:r w:rsidR="00C44477" w:rsidRPr="00203B1C">
        <w:rPr>
          <w:rFonts w:hint="eastAsia"/>
        </w:rPr>
        <w:t>因生活照顧需</w:t>
      </w:r>
      <w:r w:rsidR="00C44477" w:rsidRPr="00203B1C">
        <w:rPr>
          <w:rFonts w:hint="eastAsia"/>
        </w:rPr>
        <w:lastRenderedPageBreak/>
        <w:t>求肇生之看護費，乃其應自行負擔之費用</w:t>
      </w:r>
      <w:r w:rsidR="00247DCB" w:rsidRPr="00203B1C">
        <w:rPr>
          <w:rFonts w:hint="eastAsia"/>
        </w:rPr>
        <w:t>，卻間有矯正機關未向收容人收取，或補助前未查明其</w:t>
      </w:r>
      <w:r w:rsidR="00861E4E" w:rsidRPr="00203B1C">
        <w:rPr>
          <w:rFonts w:hint="eastAsia"/>
        </w:rPr>
        <w:t>符合條件</w:t>
      </w:r>
      <w:r w:rsidR="00247DCB" w:rsidRPr="00203B1C">
        <w:rPr>
          <w:rFonts w:hint="eastAsia"/>
        </w:rPr>
        <w:t>，顯難契合使用者付費及權利義務對等原則，且矯正機關代為應急支應之看護費，部分由公款或收容人保管金支應，相關費用之收取及支應作業洵欠標準化，自難臻公平周妥，允由法務部督促所屬檢討改善</w:t>
      </w:r>
      <w:r w:rsidR="006D6B98">
        <w:rPr>
          <w:rFonts w:hint="eastAsia"/>
        </w:rPr>
        <w:t>，</w:t>
      </w:r>
      <w:r w:rsidR="006D6B98" w:rsidRPr="00203B1C">
        <w:rPr>
          <w:rFonts w:hint="eastAsia"/>
        </w:rPr>
        <w:t>並由衛福部協</w:t>
      </w:r>
      <w:r w:rsidR="006D6B98">
        <w:rPr>
          <w:rFonts w:hint="eastAsia"/>
        </w:rPr>
        <w:t>助之</w:t>
      </w:r>
      <w:r w:rsidR="00B733C9" w:rsidRPr="00203B1C">
        <w:rPr>
          <w:rFonts w:hint="eastAsia"/>
        </w:rPr>
        <w:t>。</w:t>
      </w:r>
      <w:r w:rsidR="00FF4EC3" w:rsidRPr="00203B1C">
        <w:rPr>
          <w:rFonts w:hint="eastAsia"/>
        </w:rPr>
        <w:t>經審計機關促請改善後，法務部業以</w:t>
      </w:r>
      <w:r w:rsidRPr="00203B1C">
        <w:rPr>
          <w:rFonts w:hint="eastAsia"/>
        </w:rPr>
        <w:t>108年6月10日法授矯字第10806002180號函</w:t>
      </w:r>
      <w:r w:rsidR="00FF4EC3" w:rsidRPr="00203B1C">
        <w:rPr>
          <w:rFonts w:hint="eastAsia"/>
        </w:rPr>
        <w:t>請各矯正機關落實</w:t>
      </w:r>
      <w:r w:rsidRPr="00203B1C">
        <w:rPr>
          <w:rFonts w:hint="eastAsia"/>
        </w:rPr>
        <w:t>使用者付費原</w:t>
      </w:r>
      <w:r w:rsidR="00FF4EC3" w:rsidRPr="00203B1C">
        <w:rPr>
          <w:rFonts w:hint="eastAsia"/>
        </w:rPr>
        <w:t>則，</w:t>
      </w:r>
      <w:r w:rsidRPr="00203B1C">
        <w:rPr>
          <w:rFonts w:hint="eastAsia"/>
        </w:rPr>
        <w:t>臺中監獄</w:t>
      </w:r>
      <w:r w:rsidR="00FF4EC3" w:rsidRPr="00203B1C">
        <w:rPr>
          <w:rFonts w:hint="eastAsia"/>
        </w:rPr>
        <w:t>並已檢討改善，</w:t>
      </w:r>
      <w:r w:rsidRPr="00203B1C">
        <w:rPr>
          <w:rFonts w:hint="eastAsia"/>
        </w:rPr>
        <w:t>自</w:t>
      </w:r>
      <w:r w:rsidR="00B716DE">
        <w:rPr>
          <w:rFonts w:hint="eastAsia"/>
        </w:rPr>
        <w:t>同</w:t>
      </w:r>
      <w:r w:rsidRPr="00203B1C">
        <w:rPr>
          <w:rFonts w:hint="eastAsia"/>
        </w:rPr>
        <w:t>年4月起，</w:t>
      </w:r>
      <w:r w:rsidR="00FF4EC3" w:rsidRPr="00203B1C">
        <w:rPr>
          <w:rFonts w:hint="eastAsia"/>
        </w:rPr>
        <w:t>改</w:t>
      </w:r>
      <w:r w:rsidRPr="00203B1C">
        <w:rPr>
          <w:rFonts w:hint="eastAsia"/>
        </w:rPr>
        <w:t>由戒護住院之收容人共同分攤收取看護費</w:t>
      </w:r>
      <w:r w:rsidR="00FF4EC3" w:rsidRPr="00203B1C">
        <w:rPr>
          <w:rFonts w:hint="eastAsia"/>
        </w:rPr>
        <w:t>，併此敘明。</w:t>
      </w:r>
    </w:p>
    <w:p w:rsidR="00ED062B" w:rsidRPr="00203B1C" w:rsidRDefault="00EA0D8E" w:rsidP="003F1EB0">
      <w:pPr>
        <w:pStyle w:val="2"/>
        <w:rPr>
          <w:b/>
        </w:rPr>
      </w:pPr>
      <w:r w:rsidRPr="00203B1C">
        <w:rPr>
          <w:rFonts w:hint="eastAsia"/>
          <w:b/>
        </w:rPr>
        <w:t>矯正機關</w:t>
      </w:r>
      <w:r w:rsidR="003F1EB0" w:rsidRPr="00203B1C">
        <w:rPr>
          <w:rFonts w:hint="eastAsia"/>
          <w:b/>
        </w:rPr>
        <w:t>收容對象</w:t>
      </w:r>
      <w:r w:rsidR="002B2989" w:rsidRPr="00203B1C">
        <w:rPr>
          <w:rFonts w:hint="eastAsia"/>
          <w:b/>
        </w:rPr>
        <w:t>除特定條件之外，</w:t>
      </w:r>
      <w:r w:rsidR="00270404" w:rsidRPr="00203B1C">
        <w:rPr>
          <w:rFonts w:hint="eastAsia"/>
          <w:b/>
        </w:rPr>
        <w:t>應優先於矯正機關內</w:t>
      </w:r>
      <w:r w:rsidR="003F1EB0" w:rsidRPr="00203B1C">
        <w:rPr>
          <w:rFonts w:hint="eastAsia"/>
          <w:b/>
        </w:rPr>
        <w:t>就醫</w:t>
      </w:r>
      <w:r w:rsidR="002D6F3D" w:rsidRPr="00203B1C">
        <w:rPr>
          <w:rFonts w:hint="eastAsia"/>
          <w:b/>
        </w:rPr>
        <w:t>，</w:t>
      </w:r>
      <w:r w:rsidR="0060539D" w:rsidRPr="00203B1C">
        <w:rPr>
          <w:rFonts w:hAnsi="標楷體" w:hint="eastAsia"/>
          <w:b/>
        </w:rPr>
        <w:t>既屬法</w:t>
      </w:r>
      <w:r w:rsidR="00261273" w:rsidRPr="00203B1C">
        <w:rPr>
          <w:rFonts w:hAnsi="標楷體" w:hint="eastAsia"/>
          <w:b/>
        </w:rPr>
        <w:t>所</w:t>
      </w:r>
      <w:r w:rsidR="0060539D" w:rsidRPr="00203B1C">
        <w:rPr>
          <w:rFonts w:hAnsi="標楷體" w:hint="eastAsia"/>
          <w:b/>
        </w:rPr>
        <w:t>明定</w:t>
      </w:r>
      <w:r w:rsidR="00270404" w:rsidRPr="00203B1C">
        <w:rPr>
          <w:rFonts w:hAnsi="標楷體" w:hint="eastAsia"/>
          <w:b/>
        </w:rPr>
        <w:t>，</w:t>
      </w:r>
      <w:r w:rsidR="002B2989" w:rsidRPr="00203B1C">
        <w:rPr>
          <w:rFonts w:hAnsi="標楷體" w:hint="eastAsia"/>
          <w:b/>
        </w:rPr>
        <w:t>法務部自應督促所屬</w:t>
      </w:r>
      <w:r w:rsidR="002B6B0D" w:rsidRPr="00203B1C">
        <w:rPr>
          <w:rFonts w:hAnsi="標楷體" w:hint="eastAsia"/>
          <w:b/>
        </w:rPr>
        <w:t>健全</w:t>
      </w:r>
      <w:r w:rsidR="002B2989" w:rsidRPr="00203B1C">
        <w:rPr>
          <w:rFonts w:hAnsi="標楷體" w:hint="eastAsia"/>
          <w:b/>
        </w:rPr>
        <w:t>系爭特定條件之</w:t>
      </w:r>
      <w:r w:rsidR="002B6B0D" w:rsidRPr="00203B1C">
        <w:rPr>
          <w:rFonts w:hAnsi="標楷體" w:hint="eastAsia"/>
          <w:b/>
        </w:rPr>
        <w:t>認定標準</w:t>
      </w:r>
      <w:r w:rsidR="009709B6" w:rsidRPr="00203B1C">
        <w:rPr>
          <w:rFonts w:hAnsi="標楷體" w:hint="eastAsia"/>
          <w:b/>
        </w:rPr>
        <w:t>、</w:t>
      </w:r>
      <w:r w:rsidR="002B6B0D" w:rsidRPr="00203B1C">
        <w:rPr>
          <w:rFonts w:hAnsi="標楷體" w:hint="eastAsia"/>
          <w:b/>
        </w:rPr>
        <w:t>作業程序</w:t>
      </w:r>
      <w:r w:rsidR="009709B6" w:rsidRPr="00203B1C">
        <w:rPr>
          <w:rFonts w:hAnsi="標楷體" w:hint="eastAsia"/>
          <w:b/>
        </w:rPr>
        <w:t>及勾稽複核機制</w:t>
      </w:r>
      <w:r w:rsidR="002B6B0D" w:rsidRPr="00203B1C">
        <w:rPr>
          <w:rFonts w:hAnsi="標楷體" w:hint="eastAsia"/>
          <w:b/>
        </w:rPr>
        <w:t>，</w:t>
      </w:r>
      <w:r w:rsidR="004C3744" w:rsidRPr="00203B1C">
        <w:rPr>
          <w:rFonts w:hAnsi="標楷體" w:hint="eastAsia"/>
          <w:b/>
        </w:rPr>
        <w:t>並請衛福部協處，</w:t>
      </w:r>
      <w:r w:rsidR="002B6B0D" w:rsidRPr="00203B1C">
        <w:rPr>
          <w:rFonts w:hAnsi="標楷體" w:hint="eastAsia"/>
          <w:b/>
        </w:rPr>
        <w:t>除</w:t>
      </w:r>
      <w:r w:rsidR="002B2989" w:rsidRPr="00203B1C">
        <w:rPr>
          <w:rFonts w:hAnsi="標楷體" w:hint="eastAsia"/>
          <w:b/>
        </w:rPr>
        <w:t>有效減少不必要之戒護外醫以</w:t>
      </w:r>
      <w:r w:rsidR="002B6B0D" w:rsidRPr="00203B1C">
        <w:rPr>
          <w:rFonts w:hAnsi="標楷體" w:hint="eastAsia"/>
          <w:b/>
        </w:rPr>
        <w:t>撙節國家有限</w:t>
      </w:r>
      <w:r w:rsidR="002B2989" w:rsidRPr="00203B1C">
        <w:rPr>
          <w:rFonts w:hAnsi="標楷體" w:hint="eastAsia"/>
          <w:b/>
        </w:rPr>
        <w:t>之</w:t>
      </w:r>
      <w:r w:rsidR="002B6B0D" w:rsidRPr="00203B1C">
        <w:rPr>
          <w:rFonts w:hAnsi="標楷體" w:hint="eastAsia"/>
          <w:b/>
        </w:rPr>
        <w:t>醫療、健保資源</w:t>
      </w:r>
      <w:r w:rsidR="0011180C" w:rsidRPr="00203B1C">
        <w:rPr>
          <w:rFonts w:hAnsi="標楷體" w:hint="eastAsia"/>
          <w:b/>
        </w:rPr>
        <w:t>並減輕</w:t>
      </w:r>
      <w:r w:rsidR="002B2989" w:rsidRPr="00203B1C">
        <w:rPr>
          <w:rFonts w:hAnsi="標楷體" w:hint="eastAsia"/>
          <w:b/>
        </w:rPr>
        <w:t>人力</w:t>
      </w:r>
      <w:r w:rsidR="0011180C" w:rsidRPr="00203B1C">
        <w:rPr>
          <w:rFonts w:hAnsi="標楷體" w:hint="eastAsia"/>
          <w:b/>
        </w:rPr>
        <w:t>負荷</w:t>
      </w:r>
      <w:r w:rsidR="002B6B0D" w:rsidRPr="00203B1C">
        <w:rPr>
          <w:rFonts w:hAnsi="標楷體" w:hint="eastAsia"/>
          <w:b/>
        </w:rPr>
        <w:t>，更避免</w:t>
      </w:r>
      <w:r w:rsidR="00AA6396" w:rsidRPr="00203B1C">
        <w:rPr>
          <w:rFonts w:hAnsi="標楷體" w:hint="eastAsia"/>
          <w:b/>
        </w:rPr>
        <w:t>個案</w:t>
      </w:r>
      <w:r w:rsidR="002B6B0D" w:rsidRPr="00203B1C">
        <w:rPr>
          <w:rFonts w:hAnsi="標楷體" w:hint="eastAsia"/>
          <w:b/>
        </w:rPr>
        <w:t>差別待遇</w:t>
      </w:r>
      <w:r w:rsidR="00846DF7" w:rsidRPr="00203B1C">
        <w:rPr>
          <w:rFonts w:hAnsi="標楷體" w:hint="eastAsia"/>
          <w:b/>
        </w:rPr>
        <w:t>致生不公不</w:t>
      </w:r>
      <w:r w:rsidR="002B6B0D" w:rsidRPr="00203B1C">
        <w:rPr>
          <w:rFonts w:hAnsi="標楷體" w:hint="eastAsia"/>
          <w:b/>
        </w:rPr>
        <w:t>平情事：</w:t>
      </w:r>
    </w:p>
    <w:p w:rsidR="00AA6396" w:rsidRPr="00203B1C" w:rsidRDefault="008F5356" w:rsidP="00F930BA">
      <w:pPr>
        <w:pStyle w:val="3"/>
      </w:pPr>
      <w:r w:rsidRPr="00203B1C">
        <w:rPr>
          <w:rFonts w:hint="eastAsia"/>
        </w:rPr>
        <w:t>按</w:t>
      </w:r>
      <w:r w:rsidR="00253AB6" w:rsidRPr="00203B1C">
        <w:rPr>
          <w:rFonts w:hint="eastAsia"/>
        </w:rPr>
        <w:t>矯正機關</w:t>
      </w:r>
      <w:r w:rsidR="00AA6396" w:rsidRPr="00203B1C">
        <w:rPr>
          <w:rFonts w:hint="eastAsia"/>
        </w:rPr>
        <w:t>收容對象發生疾病、傷害事故或生育時，應優先於矯正機關內就醫；其時間及處所，由矯正機關排定之。矯正機關內不能為適當診療、檢查</w:t>
      </w:r>
      <w:r w:rsidR="001033D0" w:rsidRPr="00203B1C">
        <w:rPr>
          <w:rFonts w:hint="eastAsia"/>
        </w:rPr>
        <w:t>(</w:t>
      </w:r>
      <w:r w:rsidR="00AA6396" w:rsidRPr="00203B1C">
        <w:rPr>
          <w:rFonts w:hint="eastAsia"/>
        </w:rPr>
        <w:t>驗</w:t>
      </w:r>
      <w:r w:rsidR="001033D0" w:rsidRPr="00203B1C">
        <w:rPr>
          <w:rFonts w:hint="eastAsia"/>
        </w:rPr>
        <w:t>)</w:t>
      </w:r>
      <w:r w:rsidR="00AA6396" w:rsidRPr="00203B1C">
        <w:rPr>
          <w:rFonts w:hint="eastAsia"/>
        </w:rPr>
        <w:t>或有醫療急迫情形，經矯正機關核准者，得戒護移送保險醫事服務機構就醫。收容對象戒護移送保險醫事服務機構就醫之時間及處所，由矯正機關依收容對象之就醫需求及安全管理之必要指定之；收容對象不得自行指定。</w:t>
      </w:r>
      <w:r w:rsidR="00253AB6" w:rsidRPr="00203B1C">
        <w:rPr>
          <w:rFonts w:hint="eastAsia"/>
        </w:rPr>
        <w:t>此於</w:t>
      </w:r>
      <w:r w:rsidRPr="00203B1C">
        <w:rPr>
          <w:rFonts w:hint="eastAsia"/>
        </w:rPr>
        <w:t>健保保險對象收容於矯正機關者就醫管理辦法第3條</w:t>
      </w:r>
      <w:r w:rsidR="00253AB6" w:rsidRPr="00203B1C">
        <w:rPr>
          <w:rFonts w:hint="eastAsia"/>
        </w:rPr>
        <w:t>，</w:t>
      </w:r>
      <w:r w:rsidR="001033D0" w:rsidRPr="00203B1C">
        <w:rPr>
          <w:rFonts w:hint="eastAsia"/>
        </w:rPr>
        <w:t>規定甚</w:t>
      </w:r>
      <w:r w:rsidR="00253AB6" w:rsidRPr="00203B1C">
        <w:rPr>
          <w:rFonts w:hint="eastAsia"/>
        </w:rPr>
        <w:t>明。</w:t>
      </w:r>
    </w:p>
    <w:p w:rsidR="002D1FE8" w:rsidRPr="00203B1C" w:rsidRDefault="00323FAE" w:rsidP="00D516A8">
      <w:pPr>
        <w:pStyle w:val="3"/>
      </w:pPr>
      <w:r w:rsidRPr="00203B1C">
        <w:rPr>
          <w:rFonts w:hint="eastAsia"/>
        </w:rPr>
        <w:t>經查，</w:t>
      </w:r>
      <w:r w:rsidRPr="00203B1C">
        <w:rPr>
          <w:rFonts w:hint="eastAsia"/>
          <w:spacing w:val="-2"/>
        </w:rPr>
        <w:t>國內矯正機關收容人自102年1月1日由健保特約醫療院所提供醫療服務以來，由於戒護外醫及住院人次逐年攀升，已造成</w:t>
      </w:r>
      <w:r w:rsidRPr="00203B1C">
        <w:rPr>
          <w:rFonts w:hint="eastAsia"/>
        </w:rPr>
        <w:t>戒護人</w:t>
      </w:r>
      <w:r w:rsidR="00FC7695" w:rsidRPr="00203B1C">
        <w:rPr>
          <w:rFonts w:hint="eastAsia"/>
        </w:rPr>
        <w:t>力嚴重負荷，縱經矯正署</w:t>
      </w:r>
      <w:r w:rsidR="004019B9" w:rsidRPr="00203B1C">
        <w:rPr>
          <w:rFonts w:hint="eastAsia"/>
        </w:rPr>
        <w:t>陸續</w:t>
      </w:r>
      <w:r w:rsidR="00FC7695" w:rsidRPr="00203B1C">
        <w:rPr>
          <w:rFonts w:hint="eastAsia"/>
        </w:rPr>
        <w:t>採取</w:t>
      </w:r>
      <w:r w:rsidR="00FC7695" w:rsidRPr="00203B1C">
        <w:rPr>
          <w:rFonts w:ascii="新細明體" w:eastAsia="新細明體" w:hAnsi="新細明體" w:hint="eastAsia"/>
        </w:rPr>
        <w:t>「</w:t>
      </w:r>
      <w:r w:rsidRPr="00203B1C">
        <w:rPr>
          <w:rFonts w:hint="eastAsia"/>
        </w:rPr>
        <w:t>函請衛福部協調醫療院所於矯正</w:t>
      </w:r>
      <w:r w:rsidRPr="00203B1C">
        <w:rPr>
          <w:rFonts w:hint="eastAsia"/>
        </w:rPr>
        <w:lastRenderedPageBreak/>
        <w:t>機關內提供與門診診療及檢查(驗)有關之醫療設施，以減少戒護外醫需求</w:t>
      </w:r>
      <w:r w:rsidR="00FC7695" w:rsidRPr="00203B1C">
        <w:rPr>
          <w:rFonts w:hAnsi="標楷體" w:hint="eastAsia"/>
        </w:rPr>
        <w:t>」、</w:t>
      </w:r>
      <w:r w:rsidR="00E26E0E" w:rsidRPr="00203B1C">
        <w:rPr>
          <w:rFonts w:ascii="新細明體" w:eastAsia="新細明體" w:hAnsi="新細明體" w:hint="eastAsia"/>
        </w:rPr>
        <w:t>「</w:t>
      </w:r>
      <w:r w:rsidRPr="00203B1C">
        <w:rPr>
          <w:rFonts w:hint="eastAsia"/>
        </w:rPr>
        <w:t>規範醫師對收容人之醫療處置，應依專業判斷視其病情需求診療，並拒絕收容人開立轉診單之要求</w:t>
      </w:r>
      <w:r w:rsidR="00E26E0E" w:rsidRPr="00203B1C">
        <w:rPr>
          <w:rFonts w:hAnsi="標楷體" w:hint="eastAsia"/>
        </w:rPr>
        <w:t>」</w:t>
      </w:r>
      <w:r w:rsidR="004019B9" w:rsidRPr="00203B1C">
        <w:rPr>
          <w:rFonts w:hAnsi="標楷體" w:hint="eastAsia"/>
        </w:rPr>
        <w:t>……</w:t>
      </w:r>
      <w:r w:rsidR="00FC7695" w:rsidRPr="00203B1C">
        <w:rPr>
          <w:rFonts w:hint="eastAsia"/>
        </w:rPr>
        <w:t>等相關因應策略，</w:t>
      </w:r>
      <w:r w:rsidRPr="00203B1C">
        <w:rPr>
          <w:rFonts w:hint="eastAsia"/>
          <w:spacing w:val="-2"/>
        </w:rPr>
        <w:t>戒護外醫及住院人次</w:t>
      </w:r>
      <w:r w:rsidR="00213D73" w:rsidRPr="00203B1C">
        <w:rPr>
          <w:rFonts w:hint="eastAsia"/>
          <w:spacing w:val="-2"/>
        </w:rPr>
        <w:t>卻</w:t>
      </w:r>
      <w:r w:rsidRPr="00203B1C">
        <w:rPr>
          <w:rFonts w:hint="eastAsia"/>
          <w:spacing w:val="-2"/>
        </w:rPr>
        <w:t>不減反增，</w:t>
      </w:r>
      <w:r w:rsidRPr="00203B1C">
        <w:rPr>
          <w:rFonts w:hint="eastAsia"/>
        </w:rPr>
        <w:t>迄未見具體改善成效(詳調查意見一)。經審諸</w:t>
      </w:r>
      <w:r w:rsidR="002D1FE8" w:rsidRPr="00203B1C">
        <w:rPr>
          <w:rFonts w:hint="eastAsia"/>
        </w:rPr>
        <w:t>上開</w:t>
      </w:r>
      <w:r w:rsidR="00040387" w:rsidRPr="00203B1C">
        <w:rPr>
          <w:rFonts w:hint="eastAsia"/>
        </w:rPr>
        <w:t>規定可知，</w:t>
      </w:r>
      <w:r w:rsidR="007C341D" w:rsidRPr="00203B1C">
        <w:rPr>
          <w:rFonts w:hint="eastAsia"/>
        </w:rPr>
        <w:t>矯正機關收容對象除</w:t>
      </w:r>
      <w:r w:rsidR="007C341D" w:rsidRPr="00203B1C">
        <w:rPr>
          <w:rFonts w:hAnsi="標楷體" w:hint="eastAsia"/>
        </w:rPr>
        <w:t>「矯正機關內不能為適當診療」、「矯正機關內不能為適當檢查(驗)」及「收容人有</w:t>
      </w:r>
      <w:r w:rsidR="007C341D" w:rsidRPr="00203B1C">
        <w:rPr>
          <w:rFonts w:hint="eastAsia"/>
        </w:rPr>
        <w:t>醫療急迫情形</w:t>
      </w:r>
      <w:r w:rsidR="007C341D" w:rsidRPr="00203B1C">
        <w:rPr>
          <w:rFonts w:hAnsi="標楷體" w:hint="eastAsia"/>
        </w:rPr>
        <w:t>」等</w:t>
      </w:r>
      <w:r w:rsidR="007C341D" w:rsidRPr="00203B1C">
        <w:rPr>
          <w:rFonts w:hint="eastAsia"/>
        </w:rPr>
        <w:t>特定條件之外，應優先於矯正機關內就醫</w:t>
      </w:r>
      <w:r w:rsidR="007C341D" w:rsidRPr="00203B1C">
        <w:rPr>
          <w:rFonts w:hAnsi="標楷體" w:hint="eastAsia"/>
          <w:b/>
        </w:rPr>
        <w:t>，</w:t>
      </w:r>
      <w:r w:rsidR="004019B9" w:rsidRPr="00203B1C">
        <w:rPr>
          <w:rFonts w:hAnsi="標楷體" w:hint="eastAsia"/>
        </w:rPr>
        <w:t>係</w:t>
      </w:r>
      <w:r w:rsidR="007C341D" w:rsidRPr="00203B1C">
        <w:rPr>
          <w:rFonts w:hAnsi="標楷體" w:hint="eastAsia"/>
        </w:rPr>
        <w:t>屬法所明定，倘能落實</w:t>
      </w:r>
      <w:r w:rsidR="0062213C" w:rsidRPr="00203B1C">
        <w:rPr>
          <w:rFonts w:hAnsi="標楷體" w:hint="eastAsia"/>
        </w:rPr>
        <w:t>執行</w:t>
      </w:r>
      <w:r w:rsidR="007C341D" w:rsidRPr="00203B1C">
        <w:rPr>
          <w:rFonts w:hAnsi="標楷體" w:hint="eastAsia"/>
        </w:rPr>
        <w:t>，當可減少不必要之戒護外醫以撙節國家有限之醫療、健保資源並減輕人力負荷</w:t>
      </w:r>
      <w:r w:rsidR="00213D73" w:rsidRPr="00203B1C">
        <w:rPr>
          <w:rFonts w:hAnsi="標楷體" w:hint="eastAsia"/>
        </w:rPr>
        <w:t>。</w:t>
      </w:r>
      <w:r w:rsidR="00A92436" w:rsidRPr="00203B1C">
        <w:rPr>
          <w:rFonts w:hint="eastAsia"/>
          <w:spacing w:val="-2"/>
        </w:rPr>
        <w:t>究前開規定無法落實</w:t>
      </w:r>
      <w:r w:rsidR="00A92436" w:rsidRPr="00203B1C">
        <w:rPr>
          <w:rFonts w:hAnsi="標楷體" w:hint="eastAsia"/>
        </w:rPr>
        <w:t>致</w:t>
      </w:r>
      <w:r w:rsidR="00A92436" w:rsidRPr="00203B1C">
        <w:rPr>
          <w:rFonts w:hint="eastAsia"/>
          <w:spacing w:val="-2"/>
        </w:rPr>
        <w:t>戒護外醫及住院人次不減反增之</w:t>
      </w:r>
      <w:r w:rsidR="0062213C" w:rsidRPr="00203B1C">
        <w:rPr>
          <w:rFonts w:hint="eastAsia"/>
        </w:rPr>
        <w:t>問題癥結</w:t>
      </w:r>
      <w:r w:rsidR="00213D73" w:rsidRPr="00203B1C">
        <w:rPr>
          <w:rFonts w:hint="eastAsia"/>
          <w:spacing w:val="-2"/>
        </w:rPr>
        <w:t>，</w:t>
      </w:r>
      <w:r w:rsidR="00213D73" w:rsidRPr="00203B1C">
        <w:rPr>
          <w:rFonts w:hint="eastAsia"/>
        </w:rPr>
        <w:t>不無</w:t>
      </w:r>
      <w:r w:rsidR="0084059F" w:rsidRPr="00203B1C">
        <w:rPr>
          <w:rFonts w:hint="eastAsia"/>
        </w:rPr>
        <w:t>為</w:t>
      </w:r>
      <w:r w:rsidR="009709B6" w:rsidRPr="00203B1C">
        <w:rPr>
          <w:rFonts w:ascii="新細明體" w:eastAsia="新細明體" w:hAnsi="新細明體" w:hint="eastAsia"/>
        </w:rPr>
        <w:t>「</w:t>
      </w:r>
      <w:r w:rsidR="009709B6" w:rsidRPr="00203B1C">
        <w:rPr>
          <w:rFonts w:hint="eastAsia"/>
        </w:rPr>
        <w:t>系爭特定條件</w:t>
      </w:r>
      <w:r w:rsidR="009709B6" w:rsidRPr="00203B1C">
        <w:rPr>
          <w:rFonts w:hAnsi="標楷體" w:hint="eastAsia"/>
        </w:rPr>
        <w:t>」</w:t>
      </w:r>
      <w:r w:rsidR="00213D73" w:rsidRPr="00203B1C">
        <w:rPr>
          <w:rFonts w:hint="eastAsia"/>
        </w:rPr>
        <w:t>迄乏</w:t>
      </w:r>
      <w:r w:rsidR="007C341D" w:rsidRPr="00203B1C">
        <w:rPr>
          <w:rFonts w:hint="eastAsia"/>
        </w:rPr>
        <w:t>客觀公正之認定標準及</w:t>
      </w:r>
      <w:r w:rsidR="008E1653" w:rsidRPr="00203B1C">
        <w:rPr>
          <w:rFonts w:hint="eastAsia"/>
        </w:rPr>
        <w:t>勾稽複核機制</w:t>
      </w:r>
      <w:r w:rsidR="007C341D" w:rsidRPr="00203B1C">
        <w:rPr>
          <w:rFonts w:hint="eastAsia"/>
        </w:rPr>
        <w:t>，</w:t>
      </w:r>
      <w:r w:rsidR="008E1653" w:rsidRPr="00203B1C">
        <w:rPr>
          <w:rFonts w:hint="eastAsia"/>
        </w:rPr>
        <w:t>端賴</w:t>
      </w:r>
      <w:r w:rsidR="00567672" w:rsidRPr="00203B1C">
        <w:rPr>
          <w:rFonts w:hint="eastAsia"/>
        </w:rPr>
        <w:t>矯正機關看診醫師之良知與專業</w:t>
      </w:r>
      <w:r w:rsidR="00A95C5E" w:rsidRPr="00203B1C">
        <w:rPr>
          <w:rFonts w:hint="eastAsia"/>
        </w:rPr>
        <w:t>所致</w:t>
      </w:r>
      <w:r w:rsidR="00567672" w:rsidRPr="00203B1C">
        <w:rPr>
          <w:rFonts w:hint="eastAsia"/>
        </w:rPr>
        <w:t>。</w:t>
      </w:r>
      <w:r w:rsidR="00213D73" w:rsidRPr="00203B1C">
        <w:rPr>
          <w:rFonts w:hint="eastAsia"/>
        </w:rPr>
        <w:t>固</w:t>
      </w:r>
      <w:r w:rsidR="00A92436" w:rsidRPr="00203B1C">
        <w:rPr>
          <w:rFonts w:hint="eastAsia"/>
        </w:rPr>
        <w:t>其</w:t>
      </w:r>
      <w:r w:rsidR="00040387" w:rsidRPr="00203B1C">
        <w:rPr>
          <w:rFonts w:hAnsi="標楷體" w:hint="eastAsia"/>
        </w:rPr>
        <w:t>係屬醫療</w:t>
      </w:r>
      <w:r w:rsidR="009709B6" w:rsidRPr="00203B1C">
        <w:rPr>
          <w:rFonts w:hAnsi="標楷體" w:hint="eastAsia"/>
        </w:rPr>
        <w:t>高度</w:t>
      </w:r>
      <w:r w:rsidR="00040387" w:rsidRPr="00203B1C">
        <w:rPr>
          <w:rFonts w:hAnsi="標楷體" w:hint="eastAsia"/>
        </w:rPr>
        <w:t>專業判斷，矯正機關</w:t>
      </w:r>
      <w:r w:rsidR="00A92436" w:rsidRPr="00203B1C">
        <w:rPr>
          <w:rFonts w:hAnsi="標楷體" w:hint="eastAsia"/>
        </w:rPr>
        <w:t>允應</w:t>
      </w:r>
      <w:r w:rsidR="00040387" w:rsidRPr="00203B1C">
        <w:rPr>
          <w:rFonts w:hAnsi="標楷體" w:hint="eastAsia"/>
        </w:rPr>
        <w:t>尊重，然而，為避免</w:t>
      </w:r>
      <w:r w:rsidR="00567672" w:rsidRPr="00203B1C">
        <w:rPr>
          <w:rFonts w:hAnsi="標楷體" w:hint="eastAsia"/>
        </w:rPr>
        <w:t>收容人</w:t>
      </w:r>
      <w:r w:rsidR="00040387" w:rsidRPr="00203B1C">
        <w:rPr>
          <w:rFonts w:hAnsi="標楷體" w:hint="eastAsia"/>
        </w:rPr>
        <w:t>同樣</w:t>
      </w:r>
      <w:r w:rsidR="00A92436" w:rsidRPr="00203B1C">
        <w:rPr>
          <w:rFonts w:hAnsi="標楷體" w:hint="eastAsia"/>
        </w:rPr>
        <w:t>病</w:t>
      </w:r>
      <w:r w:rsidR="00040387" w:rsidRPr="00203B1C">
        <w:rPr>
          <w:rFonts w:hAnsi="標楷體" w:hint="eastAsia"/>
        </w:rPr>
        <w:t>情</w:t>
      </w:r>
      <w:r w:rsidR="00A92436" w:rsidRPr="00203B1C">
        <w:rPr>
          <w:rFonts w:hAnsi="標楷體" w:hint="eastAsia"/>
        </w:rPr>
        <w:t>卻</w:t>
      </w:r>
      <w:r w:rsidR="00040387" w:rsidRPr="00203B1C">
        <w:rPr>
          <w:rFonts w:hAnsi="標楷體" w:hint="eastAsia"/>
        </w:rPr>
        <w:t>有不同處置標準</w:t>
      </w:r>
      <w:r w:rsidR="00D46CDD" w:rsidRPr="00203B1C">
        <w:rPr>
          <w:rFonts w:hAnsi="標楷體" w:hint="eastAsia"/>
        </w:rPr>
        <w:t>，</w:t>
      </w:r>
      <w:r w:rsidR="0073152F" w:rsidRPr="00203B1C">
        <w:rPr>
          <w:rFonts w:hAnsi="標楷體" w:hint="eastAsia"/>
        </w:rPr>
        <w:t>肇</w:t>
      </w:r>
      <w:r w:rsidR="00D46CDD" w:rsidRPr="00203B1C">
        <w:rPr>
          <w:rFonts w:hAnsi="標楷體" w:hint="eastAsia"/>
        </w:rPr>
        <w:t>生</w:t>
      </w:r>
      <w:r w:rsidR="008E1653" w:rsidRPr="00203B1C">
        <w:rPr>
          <w:rFonts w:hAnsi="標楷體" w:hint="eastAsia"/>
        </w:rPr>
        <w:t>顯著</w:t>
      </w:r>
      <w:r w:rsidR="00D46CDD" w:rsidRPr="00203B1C">
        <w:rPr>
          <w:rFonts w:hAnsi="標楷體" w:hint="eastAsia"/>
        </w:rPr>
        <w:t>差別待遇</w:t>
      </w:r>
      <w:r w:rsidR="003D1AF4" w:rsidRPr="00203B1C">
        <w:rPr>
          <w:rFonts w:hAnsi="標楷體" w:hint="eastAsia"/>
        </w:rPr>
        <w:t>，抑或</w:t>
      </w:r>
      <w:r w:rsidR="003D1AF4" w:rsidRPr="00203B1C">
        <w:rPr>
          <w:rFonts w:hint="eastAsia"/>
        </w:rPr>
        <w:t>特約醫療機構醫師為增加績效而</w:t>
      </w:r>
      <w:r w:rsidR="003C05BB" w:rsidRPr="00203B1C">
        <w:rPr>
          <w:rFonts w:ascii="新細明體" w:eastAsia="新細明體" w:hAnsi="新細明體" w:hint="eastAsia"/>
        </w:rPr>
        <w:t>「</w:t>
      </w:r>
      <w:r w:rsidR="00BC41B9" w:rsidRPr="00203B1C">
        <w:rPr>
          <w:rFonts w:hint="eastAsia"/>
        </w:rPr>
        <w:t>積極</w:t>
      </w:r>
      <w:r w:rsidR="003C05BB" w:rsidRPr="00203B1C">
        <w:rPr>
          <w:rFonts w:hAnsi="標楷體" w:hint="eastAsia"/>
        </w:rPr>
        <w:t>」</w:t>
      </w:r>
      <w:r w:rsidR="003D1AF4" w:rsidRPr="00203B1C">
        <w:rPr>
          <w:rFonts w:hint="eastAsia"/>
        </w:rPr>
        <w:t>開立轉診單</w:t>
      </w:r>
      <w:r w:rsidR="003C05BB" w:rsidRPr="00203B1C">
        <w:rPr>
          <w:rFonts w:hint="eastAsia"/>
        </w:rPr>
        <w:t>?</w:t>
      </w:r>
      <w:r w:rsidR="00040387" w:rsidRPr="00203B1C">
        <w:rPr>
          <w:rFonts w:hAnsi="標楷體" w:hint="eastAsia"/>
        </w:rPr>
        <w:t>甚或收容人或其家屬藉勢藉端或趁機與醫事人員</w:t>
      </w:r>
      <w:r w:rsidR="00D425C8" w:rsidRPr="00203B1C">
        <w:rPr>
          <w:rFonts w:hAnsi="標楷體" w:hint="eastAsia"/>
        </w:rPr>
        <w:t>、監所人員</w:t>
      </w:r>
      <w:r w:rsidR="00040387" w:rsidRPr="00203B1C">
        <w:rPr>
          <w:rFonts w:hAnsi="標楷體" w:hint="eastAsia"/>
        </w:rPr>
        <w:t>勾串致生不公不平情事</w:t>
      </w:r>
      <w:r w:rsidR="00A60E18" w:rsidRPr="00203B1C">
        <w:rPr>
          <w:rFonts w:hAnsi="標楷體" w:hint="eastAsia"/>
        </w:rPr>
        <w:t>，此有</w:t>
      </w:r>
      <w:r w:rsidR="00D516A8" w:rsidRPr="00203B1C">
        <w:rPr>
          <w:rFonts w:hAnsi="標楷體" w:hint="eastAsia"/>
        </w:rPr>
        <w:t>臺北監獄等監所官員</w:t>
      </w:r>
      <w:r w:rsidR="00D425C8" w:rsidRPr="00203B1C">
        <w:rPr>
          <w:rFonts w:hAnsi="標楷體" w:hint="eastAsia"/>
        </w:rPr>
        <w:t>爆發</w:t>
      </w:r>
      <w:r w:rsidR="0008568E" w:rsidRPr="00203B1C">
        <w:rPr>
          <w:rFonts w:hAnsi="標楷體" w:hint="eastAsia"/>
        </w:rPr>
        <w:t>國內獄政史上</w:t>
      </w:r>
      <w:r w:rsidR="008E1653" w:rsidRPr="00203B1C">
        <w:rPr>
          <w:rFonts w:hAnsi="標楷體" w:hint="eastAsia"/>
        </w:rPr>
        <w:t>重大收賄</w:t>
      </w:r>
      <w:r w:rsidR="00D425C8" w:rsidRPr="00203B1C">
        <w:rPr>
          <w:rFonts w:hAnsi="標楷體" w:hint="eastAsia"/>
        </w:rPr>
        <w:t>弊案，</w:t>
      </w:r>
      <w:r w:rsidR="00D516A8" w:rsidRPr="00203B1C">
        <w:rPr>
          <w:rFonts w:hAnsi="標楷體" w:hint="eastAsia"/>
        </w:rPr>
        <w:t>暗助收容人享</w:t>
      </w:r>
      <w:r w:rsidR="008E1653" w:rsidRPr="00203B1C">
        <w:rPr>
          <w:rFonts w:hAnsi="標楷體" w:hint="eastAsia"/>
        </w:rPr>
        <w:t>有</w:t>
      </w:r>
      <w:r w:rsidR="00D516A8" w:rsidRPr="00203B1C">
        <w:rPr>
          <w:rFonts w:hAnsi="標楷體" w:hint="eastAsia"/>
        </w:rPr>
        <w:t>特殊</w:t>
      </w:r>
      <w:r w:rsidR="00F93D7D" w:rsidRPr="00203B1C">
        <w:rPr>
          <w:rFonts w:hAnsi="標楷體" w:hint="eastAsia"/>
        </w:rPr>
        <w:t>待</w:t>
      </w:r>
      <w:r w:rsidR="00D516A8" w:rsidRPr="00203B1C">
        <w:rPr>
          <w:rFonts w:hAnsi="標楷體" w:hint="eastAsia"/>
        </w:rPr>
        <w:t>遇，</w:t>
      </w:r>
      <w:r w:rsidR="0078136F" w:rsidRPr="00203B1C">
        <w:rPr>
          <w:rFonts w:hAnsi="標楷體" w:hint="eastAsia"/>
        </w:rPr>
        <w:t>前</w:t>
      </w:r>
      <w:r w:rsidR="00D516A8" w:rsidRPr="00203B1C">
        <w:rPr>
          <w:rFonts w:hAnsi="標楷體" w:hint="eastAsia"/>
        </w:rPr>
        <w:t>遭地方法院判</w:t>
      </w:r>
      <w:r w:rsidR="00163DE1" w:rsidRPr="00203B1C">
        <w:rPr>
          <w:rFonts w:hAnsi="標楷體" w:hint="eastAsia"/>
        </w:rPr>
        <w:t>刑</w:t>
      </w:r>
      <w:r w:rsidR="00D516A8" w:rsidRPr="00203B1C">
        <w:rPr>
          <w:rFonts w:hAnsi="標楷體" w:hint="eastAsia"/>
        </w:rPr>
        <w:t>案例</w:t>
      </w:r>
      <w:r w:rsidR="00D425C8" w:rsidRPr="00203B1C">
        <w:rPr>
          <w:rStyle w:val="aff"/>
          <w:rFonts w:hAnsi="標楷體"/>
        </w:rPr>
        <w:footnoteReference w:id="28"/>
      </w:r>
      <w:r w:rsidR="00D516A8" w:rsidRPr="00203B1C">
        <w:rPr>
          <w:rFonts w:hAnsi="標楷體" w:hint="eastAsia"/>
        </w:rPr>
        <w:t>殷鑒不遠，</w:t>
      </w:r>
      <w:r w:rsidRPr="00203B1C">
        <w:rPr>
          <w:rFonts w:hAnsi="標楷體" w:hint="eastAsia"/>
        </w:rPr>
        <w:t>矯正機關自不能</w:t>
      </w:r>
      <w:r w:rsidR="000E42C1" w:rsidRPr="00203B1C">
        <w:rPr>
          <w:rFonts w:hAnsi="標楷體" w:hint="eastAsia"/>
        </w:rPr>
        <w:t>悉</w:t>
      </w:r>
      <w:r w:rsidR="00A92436" w:rsidRPr="00203B1C">
        <w:rPr>
          <w:rFonts w:hAnsi="標楷體" w:hint="eastAsia"/>
        </w:rPr>
        <w:t>諉責於</w:t>
      </w:r>
      <w:r w:rsidRPr="00203B1C">
        <w:rPr>
          <w:rFonts w:hAnsi="標楷體" w:hint="eastAsia"/>
        </w:rPr>
        <w:t>「醫囑」而毫無客觀公正之認定標準</w:t>
      </w:r>
      <w:r w:rsidR="00464ED5" w:rsidRPr="00203B1C">
        <w:rPr>
          <w:rFonts w:hAnsi="標楷體" w:hint="eastAsia"/>
        </w:rPr>
        <w:t>及勾稽複核機制。況前</w:t>
      </w:r>
      <w:r w:rsidR="00464ED5" w:rsidRPr="00203B1C">
        <w:rPr>
          <w:rFonts w:hint="eastAsia"/>
        </w:rPr>
        <w:t>據矯正機關人員及專家學者表示</w:t>
      </w:r>
      <w:r w:rsidR="003C05BB" w:rsidRPr="00203B1C">
        <w:rPr>
          <w:rStyle w:val="aff"/>
        </w:rPr>
        <w:footnoteReference w:id="29"/>
      </w:r>
      <w:r w:rsidR="00464ED5" w:rsidRPr="00203B1C">
        <w:rPr>
          <w:rFonts w:hint="eastAsia"/>
        </w:rPr>
        <w:t>，收容人戒護外醫次數攀升原因，雖係收容人</w:t>
      </w:r>
      <w:r w:rsidR="00464ED5" w:rsidRPr="00203B1C">
        <w:rPr>
          <w:rFonts w:hint="eastAsia"/>
        </w:rPr>
        <w:lastRenderedPageBreak/>
        <w:t>健康狀態不佳，多為毒癮者，或收容前長期生活作息有欠規律所致，惟部分不無肇因於收容人視就診機會為「福利」</w:t>
      </w:r>
      <w:r w:rsidR="00DF4C8E" w:rsidRPr="00203B1C">
        <w:rPr>
          <w:rFonts w:hint="eastAsia"/>
        </w:rPr>
        <w:t>及</w:t>
      </w:r>
      <w:r w:rsidR="00464ED5" w:rsidRPr="00203B1C">
        <w:rPr>
          <w:rFonts w:hint="eastAsia"/>
        </w:rPr>
        <w:t>「放風</w:t>
      </w:r>
      <w:r w:rsidR="00DF4C8E" w:rsidRPr="00203B1C">
        <w:rPr>
          <w:rFonts w:hint="eastAsia"/>
        </w:rPr>
        <w:t>良機</w:t>
      </w:r>
      <w:r w:rsidR="00464ED5" w:rsidRPr="00203B1C">
        <w:rPr>
          <w:rFonts w:hint="eastAsia"/>
        </w:rPr>
        <w:t>」，此觀原衛生署健保監理委員會第</w:t>
      </w:r>
      <w:r w:rsidR="00464ED5" w:rsidRPr="00203B1C">
        <w:t>203</w:t>
      </w:r>
      <w:r w:rsidR="00464ED5" w:rsidRPr="00203B1C">
        <w:rPr>
          <w:rFonts w:hint="eastAsia"/>
        </w:rPr>
        <w:t>次會議紀錄載明略以：「我是監所志工，每個月會到監所進行二、三次關懷輔導，非常瞭解裡面的情況。受刑人想盡辦法希望出來放風，將來也會有同樣的問題。有的受刑人不想做勞動服務</w:t>
      </w:r>
      <w:r w:rsidR="00DF4C8E" w:rsidRPr="00203B1C">
        <w:rPr>
          <w:rFonts w:hint="eastAsia"/>
        </w:rPr>
        <w:t>，會藉很多理由出來放風，看病未來會被當做放風機會……。」自明。俱</w:t>
      </w:r>
      <w:r w:rsidR="00464ED5" w:rsidRPr="00203B1C">
        <w:rPr>
          <w:rFonts w:hint="eastAsia"/>
        </w:rPr>
        <w:t>此</w:t>
      </w:r>
      <w:r w:rsidRPr="00203B1C">
        <w:rPr>
          <w:rFonts w:hAnsi="標楷體" w:hint="eastAsia"/>
        </w:rPr>
        <w:t>亟賴法務部督促所屬依法</w:t>
      </w:r>
      <w:r w:rsidR="008E1653" w:rsidRPr="00203B1C">
        <w:rPr>
          <w:rFonts w:hAnsi="標楷體" w:hint="eastAsia"/>
        </w:rPr>
        <w:t>落實</w:t>
      </w:r>
      <w:r w:rsidR="00A95B9B" w:rsidRPr="00203B1C">
        <w:rPr>
          <w:rFonts w:hAnsi="標楷體" w:hint="eastAsia"/>
        </w:rPr>
        <w:t>系爭規定</w:t>
      </w:r>
      <w:r w:rsidR="008E1653" w:rsidRPr="00203B1C">
        <w:rPr>
          <w:rFonts w:hAnsi="標楷體" w:hint="eastAsia"/>
        </w:rPr>
        <w:t>並</w:t>
      </w:r>
      <w:r w:rsidR="009709B6" w:rsidRPr="00203B1C">
        <w:rPr>
          <w:rFonts w:hAnsi="標楷體" w:hint="eastAsia"/>
        </w:rPr>
        <w:t>審慎檢討</w:t>
      </w:r>
      <w:r w:rsidR="00A92436" w:rsidRPr="00203B1C">
        <w:rPr>
          <w:rFonts w:hAnsi="標楷體" w:hint="eastAsia"/>
        </w:rPr>
        <w:t>，</w:t>
      </w:r>
      <w:r w:rsidR="000E42C1" w:rsidRPr="00203B1C">
        <w:rPr>
          <w:rFonts w:hAnsi="標楷體" w:hint="eastAsia"/>
        </w:rPr>
        <w:t>俾</w:t>
      </w:r>
      <w:r w:rsidR="0073152F" w:rsidRPr="00203B1C">
        <w:rPr>
          <w:rFonts w:hAnsi="標楷體" w:hint="eastAsia"/>
        </w:rPr>
        <w:t>求</w:t>
      </w:r>
      <w:r w:rsidR="0084059F" w:rsidRPr="00203B1C">
        <w:rPr>
          <w:rFonts w:hAnsi="標楷體" w:hint="eastAsia"/>
        </w:rPr>
        <w:t>其</w:t>
      </w:r>
      <w:r w:rsidR="000E42C1" w:rsidRPr="00203B1C">
        <w:rPr>
          <w:rFonts w:hAnsi="標楷體" w:hint="eastAsia"/>
        </w:rPr>
        <w:t>公允及</w:t>
      </w:r>
      <w:r w:rsidR="007971F5" w:rsidRPr="00203B1C">
        <w:rPr>
          <w:rFonts w:hAnsi="標楷體" w:hint="eastAsia"/>
        </w:rPr>
        <w:t>周妥</w:t>
      </w:r>
      <w:r w:rsidR="00DF4C8E" w:rsidRPr="00203B1C">
        <w:rPr>
          <w:rFonts w:hAnsi="標楷體" w:hint="eastAsia"/>
        </w:rPr>
        <w:t>，並</w:t>
      </w:r>
      <w:r w:rsidR="00DF4C8E" w:rsidRPr="00203B1C">
        <w:rPr>
          <w:rFonts w:hint="eastAsia"/>
        </w:rPr>
        <w:t>杜絕醫療資源浪費，徒增健保財務負擔。</w:t>
      </w:r>
    </w:p>
    <w:p w:rsidR="00567672" w:rsidRPr="00203B1C" w:rsidRDefault="00567672" w:rsidP="00A92436">
      <w:pPr>
        <w:pStyle w:val="3"/>
      </w:pPr>
      <w:r w:rsidRPr="00203B1C">
        <w:rPr>
          <w:rFonts w:hint="eastAsia"/>
        </w:rPr>
        <w:t>綜上，</w:t>
      </w:r>
      <w:r w:rsidR="00A92436" w:rsidRPr="00203B1C">
        <w:rPr>
          <w:rFonts w:hint="eastAsia"/>
        </w:rPr>
        <w:t>矯正機關收容對象除特定條件之外，應優先於矯正機關內就醫，既屬法所明定，法務部自應督促所屬健全系爭特定條件之認定標準、作業程序及勾稽複核機制，</w:t>
      </w:r>
      <w:r w:rsidR="004C3744" w:rsidRPr="00203B1C">
        <w:rPr>
          <w:rFonts w:hAnsi="標楷體" w:hint="eastAsia"/>
        </w:rPr>
        <w:t>並請衛福部協處，</w:t>
      </w:r>
      <w:r w:rsidR="00A92436" w:rsidRPr="00203B1C">
        <w:rPr>
          <w:rFonts w:hint="eastAsia"/>
        </w:rPr>
        <w:t>除有效減少不必要之戒護外醫以撙節國家有限之醫療、健保資源並減輕人力負荷，更避免個案差別待遇致生不公不平情事</w:t>
      </w:r>
      <w:r w:rsidRPr="00203B1C">
        <w:rPr>
          <w:rFonts w:hint="eastAsia"/>
        </w:rPr>
        <w:t>。</w:t>
      </w:r>
    </w:p>
    <w:p w:rsidR="00ED60AB" w:rsidRPr="00203B1C" w:rsidRDefault="00C2638F" w:rsidP="00ED60AB">
      <w:pPr>
        <w:pStyle w:val="1"/>
        <w:ind w:left="2380" w:hanging="2380"/>
      </w:pPr>
      <w:r w:rsidRPr="00203B1C">
        <w:br w:type="page"/>
      </w:r>
      <w:bookmarkStart w:id="56" w:name="_Toc529222689"/>
      <w:bookmarkStart w:id="57" w:name="_Toc529223111"/>
      <w:bookmarkStart w:id="58" w:name="_Toc529223862"/>
      <w:bookmarkStart w:id="59" w:name="_Toc529228265"/>
      <w:bookmarkStart w:id="60" w:name="_Toc2400395"/>
      <w:bookmarkStart w:id="61" w:name="_Toc4316189"/>
      <w:bookmarkStart w:id="62" w:name="_Toc4473330"/>
      <w:bookmarkStart w:id="63" w:name="_Toc69556897"/>
      <w:bookmarkStart w:id="64" w:name="_Toc69556946"/>
      <w:bookmarkStart w:id="65" w:name="_Toc69609820"/>
      <w:bookmarkStart w:id="66" w:name="_Toc70241816"/>
      <w:bookmarkStart w:id="67" w:name="_Toc70242205"/>
      <w:bookmarkStart w:id="68" w:name="_Toc421794875"/>
      <w:bookmarkStart w:id="69" w:name="_Toc422834160"/>
      <w:bookmarkEnd w:id="49"/>
      <w:bookmarkEnd w:id="50"/>
      <w:bookmarkEnd w:id="51"/>
      <w:bookmarkEnd w:id="52"/>
      <w:bookmarkEnd w:id="53"/>
      <w:bookmarkEnd w:id="54"/>
      <w:r w:rsidR="00ED60AB" w:rsidRPr="00203B1C">
        <w:rPr>
          <w:rFonts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r w:rsidR="00ED60AB" w:rsidRPr="00203B1C">
        <w:t xml:space="preserve"> </w:t>
      </w:r>
    </w:p>
    <w:p w:rsidR="004C3744" w:rsidRPr="00203B1C" w:rsidRDefault="004C3744" w:rsidP="004C3744">
      <w:pPr>
        <w:pStyle w:val="2"/>
        <w:ind w:left="1020" w:hanging="680"/>
      </w:pPr>
      <w:bookmarkStart w:id="70" w:name="_Toc524895649"/>
      <w:bookmarkStart w:id="71" w:name="_Toc524896195"/>
      <w:bookmarkStart w:id="72" w:name="_Toc524896225"/>
      <w:bookmarkStart w:id="73" w:name="_Toc70241820"/>
      <w:bookmarkStart w:id="74" w:name="_Toc70242209"/>
      <w:bookmarkStart w:id="75" w:name="_Toc421794876"/>
      <w:bookmarkStart w:id="76" w:name="_Toc421795442"/>
      <w:bookmarkStart w:id="77" w:name="_Toc421796023"/>
      <w:bookmarkStart w:id="78" w:name="_Toc422728958"/>
      <w:bookmarkStart w:id="79" w:name="_Toc422834161"/>
      <w:bookmarkStart w:id="80" w:name="_Toc2400396"/>
      <w:bookmarkStart w:id="81" w:name="_Toc4316190"/>
      <w:bookmarkStart w:id="82" w:name="_Toc4473331"/>
      <w:bookmarkStart w:id="83" w:name="_Toc69556898"/>
      <w:bookmarkStart w:id="84" w:name="_Toc69556947"/>
      <w:bookmarkStart w:id="85" w:name="_Toc69609821"/>
      <w:bookmarkStart w:id="86" w:name="_Toc70241817"/>
      <w:bookmarkStart w:id="87" w:name="_Toc70242206"/>
      <w:bookmarkStart w:id="88" w:name="_Toc524902735"/>
      <w:bookmarkStart w:id="89" w:name="_Toc525066149"/>
      <w:bookmarkStart w:id="90" w:name="_Toc525070840"/>
      <w:bookmarkStart w:id="91" w:name="_Toc525938380"/>
      <w:bookmarkStart w:id="92" w:name="_Toc525939228"/>
      <w:bookmarkStart w:id="93" w:name="_Toc525939733"/>
      <w:bookmarkStart w:id="94" w:name="_Toc529218273"/>
      <w:bookmarkStart w:id="95" w:name="_Toc529222690"/>
      <w:bookmarkStart w:id="96" w:name="_Toc529223112"/>
      <w:bookmarkStart w:id="97" w:name="_Toc529223863"/>
      <w:bookmarkStart w:id="98" w:name="_Toc529228266"/>
      <w:bookmarkEnd w:id="70"/>
      <w:bookmarkEnd w:id="71"/>
      <w:bookmarkEnd w:id="72"/>
      <w:r w:rsidRPr="00203B1C">
        <w:rPr>
          <w:rFonts w:hint="eastAsia"/>
        </w:rPr>
        <w:t>調查意見一、三、四</w:t>
      </w:r>
      <w:r w:rsidR="00DF1E2D" w:rsidRPr="00203B1C">
        <w:rPr>
          <w:rFonts w:hint="eastAsia"/>
        </w:rPr>
        <w:t>、五</w:t>
      </w:r>
      <w:r w:rsidRPr="00203B1C">
        <w:rPr>
          <w:rFonts w:hint="eastAsia"/>
        </w:rPr>
        <w:t>、六，函請</w:t>
      </w:r>
      <w:r w:rsidR="0051038B" w:rsidRPr="00203B1C">
        <w:rPr>
          <w:rFonts w:hint="eastAsia"/>
        </w:rPr>
        <w:t>行政院督</w:t>
      </w:r>
      <w:r w:rsidR="00D52103" w:rsidRPr="00203B1C">
        <w:rPr>
          <w:rFonts w:hint="eastAsia"/>
        </w:rPr>
        <w:t>同衛生福利部積極協助</w:t>
      </w:r>
      <w:r w:rsidRPr="00203B1C">
        <w:rPr>
          <w:rFonts w:hint="eastAsia"/>
        </w:rPr>
        <w:t>法務</w:t>
      </w:r>
      <w:r w:rsidR="00D52103" w:rsidRPr="00203B1C">
        <w:rPr>
          <w:rFonts w:hint="eastAsia"/>
        </w:rPr>
        <w:t>部</w:t>
      </w:r>
      <w:r w:rsidRPr="00203B1C">
        <w:rPr>
          <w:rFonts w:hint="eastAsia"/>
        </w:rPr>
        <w:t>檢討改善見復。</w:t>
      </w:r>
    </w:p>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rsidR="004C3744" w:rsidRPr="00203B1C" w:rsidRDefault="004C3744" w:rsidP="004C3744">
      <w:pPr>
        <w:pStyle w:val="2"/>
        <w:ind w:left="1020" w:hanging="680"/>
      </w:pPr>
      <w:r w:rsidRPr="00203B1C">
        <w:rPr>
          <w:rFonts w:hint="eastAsia"/>
        </w:rPr>
        <w:t>調查意見二，函請衛生福利部切實檢討改進見復。</w:t>
      </w:r>
    </w:p>
    <w:p w:rsidR="004C3744" w:rsidRPr="00203B1C" w:rsidRDefault="004C3744" w:rsidP="004C3744">
      <w:pPr>
        <w:pStyle w:val="2"/>
        <w:ind w:left="1020" w:hanging="680"/>
      </w:pPr>
      <w:r w:rsidRPr="00203B1C">
        <w:rPr>
          <w:rFonts w:hint="eastAsia"/>
        </w:rPr>
        <w:t>調查意見，函</w:t>
      </w:r>
      <w:r w:rsidR="00AC53E1" w:rsidRPr="00203B1C">
        <w:rPr>
          <w:rFonts w:hint="eastAsia"/>
        </w:rPr>
        <w:t>請</w:t>
      </w:r>
      <w:r w:rsidRPr="00203B1C">
        <w:rPr>
          <w:rFonts w:hint="eastAsia"/>
        </w:rPr>
        <w:t>審計部參考。</w:t>
      </w:r>
    </w:p>
    <w:p w:rsidR="00ED60AB" w:rsidRPr="00203B1C" w:rsidRDefault="00ED60AB" w:rsidP="004C3744">
      <w:pPr>
        <w:pStyle w:val="2"/>
      </w:pPr>
      <w:bookmarkStart w:id="99" w:name="_Toc2400397"/>
      <w:bookmarkStart w:id="100" w:name="_Toc4316191"/>
      <w:bookmarkStart w:id="101" w:name="_Toc4473332"/>
      <w:bookmarkStart w:id="102" w:name="_Toc69556901"/>
      <w:bookmarkStart w:id="103" w:name="_Toc69556950"/>
      <w:bookmarkStart w:id="104" w:name="_Toc69609824"/>
      <w:bookmarkStart w:id="105" w:name="_Toc70241822"/>
      <w:bookmarkStart w:id="106" w:name="_Toc70242211"/>
      <w:bookmarkStart w:id="107" w:name="_Toc421794881"/>
      <w:bookmarkStart w:id="108" w:name="_Toc421795447"/>
      <w:bookmarkStart w:id="109" w:name="_Toc421796028"/>
      <w:bookmarkStart w:id="110" w:name="_Toc422728963"/>
      <w:bookmarkStart w:id="111" w:name="_Toc422834166"/>
      <w:bookmarkEnd w:id="88"/>
      <w:bookmarkEnd w:id="89"/>
      <w:bookmarkEnd w:id="90"/>
      <w:bookmarkEnd w:id="91"/>
      <w:bookmarkEnd w:id="92"/>
      <w:bookmarkEnd w:id="93"/>
      <w:bookmarkEnd w:id="94"/>
      <w:bookmarkEnd w:id="95"/>
      <w:bookmarkEnd w:id="96"/>
      <w:bookmarkEnd w:id="97"/>
      <w:bookmarkEnd w:id="98"/>
      <w:r w:rsidRPr="00203B1C">
        <w:rPr>
          <w:rFonts w:hint="eastAsia"/>
        </w:rPr>
        <w:t>檢附派查函及相關附件，送請內政及族群</w:t>
      </w:r>
      <w:r w:rsidR="00AC53E1" w:rsidRPr="00203B1C">
        <w:rPr>
          <w:rFonts w:hint="eastAsia"/>
        </w:rPr>
        <w:t>委員會</w:t>
      </w:r>
      <w:r w:rsidR="004C3744" w:rsidRPr="00203B1C">
        <w:rPr>
          <w:rFonts w:hint="eastAsia"/>
        </w:rPr>
        <w:t>、司法及獄政</w:t>
      </w:r>
      <w:r w:rsidRPr="00203B1C">
        <w:rPr>
          <w:rFonts w:hint="eastAsia"/>
        </w:rPr>
        <w:t>委員會</w:t>
      </w:r>
      <w:r w:rsidR="004C3744" w:rsidRPr="00203B1C">
        <w:rPr>
          <w:rFonts w:hint="eastAsia"/>
        </w:rPr>
        <w:t>聯席會議</w:t>
      </w:r>
      <w:r w:rsidRPr="00203B1C">
        <w:rPr>
          <w:rFonts w:hint="eastAsia"/>
        </w:rPr>
        <w:t>處理。</w:t>
      </w:r>
      <w:bookmarkEnd w:id="99"/>
      <w:bookmarkEnd w:id="100"/>
      <w:bookmarkEnd w:id="101"/>
      <w:bookmarkEnd w:id="102"/>
      <w:bookmarkEnd w:id="103"/>
      <w:bookmarkEnd w:id="104"/>
      <w:bookmarkEnd w:id="105"/>
      <w:bookmarkEnd w:id="106"/>
      <w:bookmarkEnd w:id="107"/>
      <w:bookmarkEnd w:id="108"/>
      <w:bookmarkEnd w:id="109"/>
      <w:bookmarkEnd w:id="110"/>
      <w:bookmarkEnd w:id="111"/>
    </w:p>
    <w:p w:rsidR="00ED60AB" w:rsidRPr="00203B1C" w:rsidRDefault="00ED60AB" w:rsidP="00ED60AB">
      <w:pPr>
        <w:pStyle w:val="aa"/>
        <w:spacing w:beforeLines="50" w:before="228" w:afterLines="100" w:after="457"/>
        <w:ind w:leftChars="1100" w:left="3742"/>
        <w:rPr>
          <w:bCs/>
          <w:snapToGrid/>
          <w:spacing w:val="12"/>
          <w:kern w:val="0"/>
          <w:sz w:val="40"/>
        </w:rPr>
      </w:pPr>
      <w:r w:rsidRPr="00203B1C">
        <w:rPr>
          <w:rFonts w:hint="eastAsia"/>
          <w:bCs/>
          <w:snapToGrid/>
          <w:spacing w:val="12"/>
          <w:kern w:val="0"/>
          <w:sz w:val="40"/>
        </w:rPr>
        <w:t>調查委員：</w:t>
      </w:r>
    </w:p>
    <w:p w:rsidR="00ED60AB" w:rsidRDefault="00DB6AED" w:rsidP="00DB6AED">
      <w:pPr>
        <w:pStyle w:val="aa"/>
        <w:spacing w:before="0" w:after="0"/>
        <w:ind w:leftChars="1100" w:left="3742" w:firstLineChars="350" w:firstLine="1471"/>
        <w:rPr>
          <w:rFonts w:ascii="Times New Roman"/>
          <w:b w:val="0"/>
          <w:bCs/>
          <w:snapToGrid/>
          <w:spacing w:val="0"/>
          <w:kern w:val="0"/>
          <w:sz w:val="40"/>
        </w:rPr>
      </w:pPr>
      <w:r>
        <w:rPr>
          <w:rFonts w:ascii="Times New Roman" w:hint="eastAsia"/>
          <w:b w:val="0"/>
          <w:bCs/>
          <w:snapToGrid/>
          <w:spacing w:val="0"/>
          <w:kern w:val="0"/>
          <w:sz w:val="40"/>
        </w:rPr>
        <w:t>張武</w:t>
      </w:r>
      <w:r>
        <w:rPr>
          <w:rFonts w:ascii="Times New Roman"/>
          <w:b w:val="0"/>
          <w:bCs/>
          <w:snapToGrid/>
          <w:spacing w:val="0"/>
          <w:kern w:val="0"/>
          <w:sz w:val="40"/>
        </w:rPr>
        <w:t>修</w:t>
      </w:r>
    </w:p>
    <w:p w:rsidR="00DB6AED" w:rsidRDefault="00DB6AED" w:rsidP="00DB6AED">
      <w:pPr>
        <w:pStyle w:val="aa"/>
        <w:spacing w:before="0" w:after="0"/>
        <w:ind w:left="0" w:firstLineChars="1250" w:firstLine="5252"/>
        <w:rPr>
          <w:rFonts w:ascii="Times New Roman"/>
          <w:b w:val="0"/>
          <w:bCs/>
          <w:snapToGrid/>
          <w:spacing w:val="0"/>
          <w:kern w:val="0"/>
          <w:sz w:val="40"/>
        </w:rPr>
      </w:pPr>
      <w:r>
        <w:rPr>
          <w:rFonts w:ascii="Times New Roman" w:hint="eastAsia"/>
          <w:b w:val="0"/>
          <w:bCs/>
          <w:snapToGrid/>
          <w:spacing w:val="0"/>
          <w:kern w:val="0"/>
          <w:sz w:val="40"/>
        </w:rPr>
        <w:t>尹</w:t>
      </w:r>
      <w:r>
        <w:rPr>
          <w:rFonts w:ascii="Times New Roman"/>
          <w:b w:val="0"/>
          <w:bCs/>
          <w:snapToGrid/>
          <w:spacing w:val="0"/>
          <w:kern w:val="0"/>
          <w:sz w:val="40"/>
        </w:rPr>
        <w:t>祚芊</w:t>
      </w:r>
    </w:p>
    <w:p w:rsidR="00DB6AED" w:rsidRPr="00203B1C" w:rsidRDefault="00DB6AED" w:rsidP="00DB6AED">
      <w:pPr>
        <w:pStyle w:val="aa"/>
        <w:spacing w:before="0" w:after="0"/>
        <w:ind w:leftChars="1100" w:left="3742" w:firstLineChars="350" w:firstLine="1471"/>
        <w:rPr>
          <w:rFonts w:ascii="Times New Roman" w:hint="eastAsia"/>
          <w:b w:val="0"/>
          <w:bCs/>
          <w:snapToGrid/>
          <w:spacing w:val="0"/>
          <w:kern w:val="0"/>
          <w:sz w:val="40"/>
        </w:rPr>
      </w:pPr>
      <w:r>
        <w:rPr>
          <w:rFonts w:ascii="Times New Roman" w:hint="eastAsia"/>
          <w:b w:val="0"/>
          <w:bCs/>
          <w:snapToGrid/>
          <w:spacing w:val="0"/>
          <w:kern w:val="0"/>
          <w:sz w:val="40"/>
        </w:rPr>
        <w:t>王</w:t>
      </w:r>
      <w:r>
        <w:rPr>
          <w:rFonts w:ascii="Times New Roman"/>
          <w:b w:val="0"/>
          <w:bCs/>
          <w:snapToGrid/>
          <w:spacing w:val="0"/>
          <w:kern w:val="0"/>
          <w:sz w:val="40"/>
        </w:rPr>
        <w:t>幼玲</w:t>
      </w:r>
    </w:p>
    <w:p w:rsidR="00ED60AB" w:rsidRPr="00203B1C" w:rsidRDefault="00ED60AB" w:rsidP="00ED60AB">
      <w:pPr>
        <w:widowControl/>
        <w:overflowPunct/>
        <w:autoSpaceDE/>
        <w:autoSpaceDN/>
        <w:jc w:val="left"/>
      </w:pPr>
    </w:p>
    <w:p w:rsidR="00ED60AB" w:rsidRPr="00203B1C" w:rsidRDefault="00ED60AB" w:rsidP="00ED60AB">
      <w:pPr>
        <w:widowControl/>
        <w:overflowPunct/>
        <w:autoSpaceDE/>
        <w:autoSpaceDN/>
        <w:jc w:val="left"/>
      </w:pPr>
    </w:p>
    <w:p w:rsidR="00ED60AB" w:rsidRPr="00203B1C" w:rsidRDefault="00ED60AB" w:rsidP="00ED60AB">
      <w:pPr>
        <w:widowControl/>
        <w:overflowPunct/>
        <w:autoSpaceDE/>
        <w:autoSpaceDN/>
        <w:jc w:val="left"/>
      </w:pPr>
    </w:p>
    <w:p w:rsidR="00ED60AB" w:rsidRPr="00203B1C" w:rsidRDefault="00ED60AB" w:rsidP="00ED60AB">
      <w:pPr>
        <w:widowControl/>
        <w:overflowPunct/>
        <w:autoSpaceDE/>
        <w:autoSpaceDN/>
        <w:jc w:val="left"/>
      </w:pPr>
    </w:p>
    <w:p w:rsidR="00ED60AB" w:rsidRPr="00203B1C" w:rsidRDefault="00ED60AB" w:rsidP="00ED60AB">
      <w:pPr>
        <w:widowControl/>
        <w:overflowPunct/>
        <w:autoSpaceDE/>
        <w:autoSpaceDN/>
        <w:jc w:val="left"/>
      </w:pPr>
    </w:p>
    <w:p w:rsidR="00ED60AB" w:rsidRPr="00203B1C" w:rsidRDefault="00ED60AB" w:rsidP="00ED60AB">
      <w:pPr>
        <w:widowControl/>
        <w:overflowPunct/>
        <w:autoSpaceDE/>
        <w:autoSpaceDN/>
        <w:jc w:val="left"/>
      </w:pPr>
    </w:p>
    <w:sectPr w:rsidR="00ED60AB" w:rsidRPr="00203B1C" w:rsidSect="00BA3799">
      <w:footerReference w:type="default" r:id="rId9"/>
      <w:type w:val="continuous"/>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56D" w:rsidRDefault="00B6556D">
      <w:r>
        <w:separator/>
      </w:r>
    </w:p>
  </w:endnote>
  <w:endnote w:type="continuationSeparator" w:id="0">
    <w:p w:rsidR="00B6556D" w:rsidRDefault="00B6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5BE" w:rsidRDefault="00A635B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A4515">
      <w:rPr>
        <w:rStyle w:val="ac"/>
        <w:noProof/>
        <w:sz w:val="24"/>
      </w:rPr>
      <w:t>3</w:t>
    </w:r>
    <w:r>
      <w:rPr>
        <w:rStyle w:val="ac"/>
        <w:sz w:val="24"/>
      </w:rPr>
      <w:fldChar w:fldCharType="end"/>
    </w:r>
  </w:p>
  <w:p w:rsidR="00A635BE" w:rsidRDefault="00A635B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56D" w:rsidRDefault="00B6556D">
      <w:r>
        <w:separator/>
      </w:r>
    </w:p>
  </w:footnote>
  <w:footnote w:type="continuationSeparator" w:id="0">
    <w:p w:rsidR="00B6556D" w:rsidRDefault="00B6556D">
      <w:r>
        <w:continuationSeparator/>
      </w:r>
    </w:p>
  </w:footnote>
  <w:footnote w:id="1">
    <w:p w:rsidR="00A635BE" w:rsidRPr="00AC7ABB" w:rsidRDefault="00A635BE" w:rsidP="00997ABB">
      <w:pPr>
        <w:pStyle w:val="afd"/>
        <w:spacing w:line="240" w:lineRule="exact"/>
        <w:ind w:leftChars="3" w:left="140" w:hangingChars="59" w:hanging="130"/>
        <w:jc w:val="both"/>
        <w:rPr>
          <w:spacing w:val="-8"/>
        </w:rPr>
      </w:pPr>
      <w:r>
        <w:rPr>
          <w:rStyle w:val="aff"/>
        </w:rPr>
        <w:footnoteRef/>
      </w:r>
      <w:r w:rsidRPr="00AC7ABB">
        <w:rPr>
          <w:rFonts w:hint="eastAsia"/>
          <w:spacing w:val="-8"/>
        </w:rPr>
        <w:t>處遇之意涵起因於醫學與心理學領域之治療概念，美國</w:t>
      </w:r>
      <w:r>
        <w:rPr>
          <w:rFonts w:hint="eastAsia"/>
          <w:spacing w:val="-8"/>
        </w:rPr>
        <w:t>國家</w:t>
      </w:r>
      <w:r w:rsidRPr="00AC7ABB">
        <w:rPr>
          <w:rFonts w:hint="eastAsia"/>
          <w:spacing w:val="-8"/>
        </w:rPr>
        <w:t>科學</w:t>
      </w:r>
      <w:r>
        <w:rPr>
          <w:rFonts w:hint="eastAsia"/>
          <w:spacing w:val="-8"/>
        </w:rPr>
        <w:t>院</w:t>
      </w:r>
      <w:r w:rsidRPr="00AD2E11">
        <w:rPr>
          <w:rFonts w:hint="eastAsia"/>
          <w:spacing w:val="-8"/>
        </w:rPr>
        <w:t>（National Academy of Sciences</w:t>
      </w:r>
      <w:r>
        <w:rPr>
          <w:rFonts w:hint="eastAsia"/>
          <w:spacing w:val="-8"/>
        </w:rPr>
        <w:t>，簡稱</w:t>
      </w:r>
      <w:r w:rsidRPr="00AD2E11">
        <w:rPr>
          <w:rFonts w:hint="eastAsia"/>
          <w:spacing w:val="-8"/>
        </w:rPr>
        <w:t>NAS）</w:t>
      </w:r>
      <w:r w:rsidRPr="00AC7ABB">
        <w:rPr>
          <w:rFonts w:hint="eastAsia"/>
          <w:spacing w:val="-8"/>
        </w:rPr>
        <w:t>最早對其定義略以：</w:t>
      </w:r>
      <w:r>
        <w:rPr>
          <w:rFonts w:hAnsi="標楷體" w:hint="eastAsia"/>
          <w:spacing w:val="-8"/>
        </w:rPr>
        <w:t>「任何有計畫減少犯罪人再次犯罪的干預措施」，除有治療之意義外，亦具備對待的意涵</w:t>
      </w:r>
      <w:r w:rsidRPr="00AC7ABB">
        <w:rPr>
          <w:rFonts w:hint="eastAsia"/>
          <w:spacing w:val="-8"/>
        </w:rPr>
        <w:t>。資料參考來源：</w:t>
      </w:r>
      <w:r>
        <w:rPr>
          <w:rFonts w:hint="eastAsia"/>
          <w:spacing w:val="-8"/>
        </w:rPr>
        <w:t>陳慈幸，</w:t>
      </w:r>
      <w:r w:rsidRPr="00AC7ABB">
        <w:rPr>
          <w:rFonts w:hint="eastAsia"/>
          <w:spacing w:val="-8"/>
        </w:rPr>
        <w:t>刑事政策：概念的形</w:t>
      </w:r>
      <w:r>
        <w:rPr>
          <w:rFonts w:hint="eastAsia"/>
          <w:spacing w:val="-8"/>
        </w:rPr>
        <w:t>塑</w:t>
      </w:r>
      <w:r w:rsidRPr="00AC7ABB">
        <w:rPr>
          <w:rFonts w:hint="eastAsia"/>
          <w:spacing w:val="-8"/>
        </w:rPr>
        <w:t>，元照出版</w:t>
      </w:r>
      <w:r>
        <w:rPr>
          <w:rFonts w:hint="eastAsia"/>
          <w:spacing w:val="-8"/>
        </w:rPr>
        <w:t>，102年12月、</w:t>
      </w:r>
      <w:r w:rsidRPr="00E23436">
        <w:rPr>
          <w:rFonts w:hint="eastAsia"/>
          <w:spacing w:val="-8"/>
        </w:rPr>
        <w:t>謝文彥</w:t>
      </w:r>
      <w:r>
        <w:rPr>
          <w:rFonts w:hint="eastAsia"/>
          <w:spacing w:val="-8"/>
        </w:rPr>
        <w:t>，</w:t>
      </w:r>
      <w:r w:rsidRPr="00E23436">
        <w:rPr>
          <w:rFonts w:hint="eastAsia"/>
          <w:spacing w:val="-8"/>
        </w:rPr>
        <w:t>矯治機構內處遇技術之探討，警學叢刊</w:t>
      </w:r>
      <w:r>
        <w:rPr>
          <w:rFonts w:hint="eastAsia"/>
          <w:spacing w:val="-8"/>
        </w:rPr>
        <w:t>，第</w:t>
      </w:r>
      <w:r w:rsidRPr="00E23436">
        <w:rPr>
          <w:rFonts w:hint="eastAsia"/>
          <w:spacing w:val="-8"/>
        </w:rPr>
        <w:t>28卷</w:t>
      </w:r>
      <w:r>
        <w:rPr>
          <w:rFonts w:hint="eastAsia"/>
          <w:spacing w:val="-8"/>
        </w:rPr>
        <w:t>第</w:t>
      </w:r>
      <w:r w:rsidRPr="00E23436">
        <w:rPr>
          <w:rFonts w:hint="eastAsia"/>
          <w:spacing w:val="-8"/>
        </w:rPr>
        <w:t>1期</w:t>
      </w:r>
      <w:r>
        <w:rPr>
          <w:rFonts w:hint="eastAsia"/>
          <w:spacing w:val="-8"/>
        </w:rPr>
        <w:t>，86年7月。</w:t>
      </w:r>
    </w:p>
  </w:footnote>
  <w:footnote w:id="2">
    <w:p w:rsidR="00A635BE" w:rsidRPr="00273D8C" w:rsidRDefault="00A635BE" w:rsidP="00997ABB">
      <w:pPr>
        <w:pStyle w:val="afd"/>
        <w:spacing w:line="240" w:lineRule="exact"/>
        <w:ind w:leftChars="2" w:left="97" w:hangingChars="41" w:hanging="90"/>
        <w:jc w:val="both"/>
        <w:rPr>
          <w:spacing w:val="-8"/>
        </w:rPr>
      </w:pPr>
      <w:r>
        <w:rPr>
          <w:rStyle w:val="aff"/>
        </w:rPr>
        <w:footnoteRef/>
      </w:r>
      <w:r w:rsidRPr="00273D8C">
        <w:rPr>
          <w:rFonts w:hint="eastAsia"/>
          <w:spacing w:val="-8"/>
        </w:rPr>
        <w:t>公民與政治權利國際公約第10條略以：一、自由被剝奪之人，應受合於人道及尊重其天賦人格尊嚴之處遇。二、(一）除特殊情形外，被告應與判決有罪之人分別羈押，且應另予與其未經判決有罪之身分相稱之處遇；</w:t>
      </w:r>
      <w:r w:rsidRPr="00273D8C">
        <w:rPr>
          <w:rFonts w:hAnsi="標楷體" w:hint="eastAsia"/>
          <w:spacing w:val="-8"/>
        </w:rPr>
        <w:t>……</w:t>
      </w:r>
      <w:r w:rsidRPr="00273D8C">
        <w:rPr>
          <w:rFonts w:hint="eastAsia"/>
          <w:spacing w:val="-8"/>
        </w:rPr>
        <w:t>三、監獄制度所定監犯之處遇，應以使其悛悔自新，重適社會生活為基本目的。少年犯人應與成年犯人分別拘禁，且其處遇應與其年齡及法律身分相稱。</w:t>
      </w:r>
    </w:p>
  </w:footnote>
  <w:footnote w:id="3">
    <w:p w:rsidR="00A635BE" w:rsidRPr="00A57647" w:rsidRDefault="00A635BE" w:rsidP="00997ABB">
      <w:pPr>
        <w:pStyle w:val="afd"/>
        <w:spacing w:line="240" w:lineRule="exact"/>
        <w:ind w:leftChars="3" w:left="111" w:hangingChars="46" w:hanging="101"/>
        <w:jc w:val="both"/>
        <w:rPr>
          <w:spacing w:val="-8"/>
        </w:rPr>
      </w:pPr>
      <w:r w:rsidRPr="00273D8C">
        <w:rPr>
          <w:rStyle w:val="aff"/>
          <w:spacing w:val="-8"/>
        </w:rPr>
        <w:footnoteRef/>
      </w:r>
      <w:r w:rsidRPr="00273D8C">
        <w:rPr>
          <w:rFonts w:hint="eastAsia"/>
          <w:spacing w:val="-8"/>
        </w:rPr>
        <w:t>經濟</w:t>
      </w:r>
      <w:r w:rsidRPr="00A57647">
        <w:rPr>
          <w:rFonts w:hint="eastAsia"/>
          <w:spacing w:val="-8"/>
        </w:rPr>
        <w:t>社會文化權利國際公約第12條略為：一、本公約締約國確認人人有權享受可能達到之最高標準之身體與精神健康。二、本公約締約國為求充分實現此種權利所採取之步驟，應包括為達成下列目的所必要之措施：（一）設法減低死產率及嬰兒死亡率，並促進兒童之健康發育；（二）改良環境及工業衛生之所有方面；（三）預防、療治及撲滅各種傳染病、風土病、職業病及其他疾病；（四）創造環境，確保人人患病時均能享受醫藥服務與醫藥護理。</w:t>
      </w:r>
    </w:p>
  </w:footnote>
  <w:footnote w:id="4">
    <w:p w:rsidR="00A635BE" w:rsidRDefault="00A635BE" w:rsidP="00E12638">
      <w:pPr>
        <w:pStyle w:val="afd"/>
        <w:spacing w:line="240" w:lineRule="exact"/>
        <w:ind w:leftChars="3" w:left="164" w:hangingChars="70" w:hanging="154"/>
        <w:jc w:val="both"/>
      </w:pPr>
      <w:r w:rsidRPr="00A57647">
        <w:rPr>
          <w:rStyle w:val="aff"/>
          <w:spacing w:val="-8"/>
        </w:rPr>
        <w:footnoteRef/>
      </w:r>
      <w:r w:rsidRPr="00D85712">
        <w:rPr>
          <w:rFonts w:hint="eastAsia"/>
          <w:spacing w:val="-8"/>
        </w:rPr>
        <w:t>WHO出版</w:t>
      </w:r>
      <w:r>
        <w:rPr>
          <w:rFonts w:hint="eastAsia"/>
          <w:spacing w:val="-8"/>
        </w:rPr>
        <w:t>之</w:t>
      </w:r>
      <w:r w:rsidRPr="00D85712">
        <w:rPr>
          <w:rFonts w:hint="eastAsia"/>
          <w:spacing w:val="-8"/>
        </w:rPr>
        <w:t>《監獄衛生醫療─</w:t>
      </w:r>
      <w:r>
        <w:rPr>
          <w:rFonts w:hint="eastAsia"/>
          <w:spacing w:val="-8"/>
        </w:rPr>
        <w:t>WHO</w:t>
      </w:r>
      <w:r w:rsidRPr="00D85712">
        <w:rPr>
          <w:rFonts w:hint="eastAsia"/>
          <w:spacing w:val="-8"/>
        </w:rPr>
        <w:t>對於矯正機關的醫療衛生關鍵指南》（Health in prisons. A WHO guide to the essentials in prison health）一書，強調矯正</w:t>
      </w:r>
      <w:r>
        <w:rPr>
          <w:rFonts w:hint="eastAsia"/>
          <w:spacing w:val="-8"/>
        </w:rPr>
        <w:t>機關</w:t>
      </w:r>
      <w:r w:rsidRPr="00D85712">
        <w:rPr>
          <w:rFonts w:hint="eastAsia"/>
          <w:spacing w:val="-8"/>
        </w:rPr>
        <w:t>必須與醫療衛生</w:t>
      </w:r>
      <w:r>
        <w:rPr>
          <w:rFonts w:hint="eastAsia"/>
          <w:spacing w:val="-8"/>
        </w:rPr>
        <w:t>機關密切</w:t>
      </w:r>
      <w:r w:rsidRPr="00D85712">
        <w:rPr>
          <w:rFonts w:hint="eastAsia"/>
          <w:spacing w:val="-8"/>
        </w:rPr>
        <w:t>合作，</w:t>
      </w:r>
      <w:r>
        <w:rPr>
          <w:rFonts w:hint="eastAsia"/>
          <w:spacing w:val="-8"/>
        </w:rPr>
        <w:t>以</w:t>
      </w:r>
      <w:r w:rsidRPr="00D85712">
        <w:rPr>
          <w:rFonts w:hint="eastAsia"/>
          <w:spacing w:val="-8"/>
        </w:rPr>
        <w:t>提供收容人與在外相同標準的治療，</w:t>
      </w:r>
      <w:r>
        <w:rPr>
          <w:rFonts w:hint="eastAsia"/>
          <w:spacing w:val="-8"/>
        </w:rPr>
        <w:t>俾</w:t>
      </w:r>
      <w:r w:rsidRPr="00D85712">
        <w:rPr>
          <w:rFonts w:hint="eastAsia"/>
          <w:spacing w:val="-8"/>
        </w:rPr>
        <w:t>使收容人不因在矯正機關服刑而被剝奪醫療權（M</w:t>
      </w:r>
      <w:r w:rsidRPr="00D85712">
        <w:rPr>
          <w:rFonts w:hint="eastAsia"/>
          <w:spacing w:val="-8"/>
        </w:rPr>
        <w:t>ø</w:t>
      </w:r>
      <w:r w:rsidRPr="00D85712">
        <w:rPr>
          <w:rFonts w:hint="eastAsia"/>
          <w:spacing w:val="-8"/>
        </w:rPr>
        <w:t>ller, St</w:t>
      </w:r>
      <w:r w:rsidRPr="00D85712">
        <w:rPr>
          <w:rFonts w:hint="eastAsia"/>
          <w:spacing w:val="-8"/>
        </w:rPr>
        <w:t>ö</w:t>
      </w:r>
      <w:r w:rsidRPr="00D85712">
        <w:rPr>
          <w:rFonts w:hint="eastAsia"/>
          <w:spacing w:val="-8"/>
        </w:rPr>
        <w:t>ver, Jürgens, Gatherer &amp; Nikogosian,</w:t>
      </w:r>
      <w:r>
        <w:rPr>
          <w:rFonts w:hint="eastAsia"/>
          <w:spacing w:val="-8"/>
        </w:rPr>
        <w:t>西元</w:t>
      </w:r>
      <w:r w:rsidRPr="00D85712">
        <w:rPr>
          <w:rFonts w:hint="eastAsia"/>
          <w:spacing w:val="-8"/>
        </w:rPr>
        <w:t>2007</w:t>
      </w:r>
      <w:r>
        <w:rPr>
          <w:rFonts w:hint="eastAsia"/>
          <w:spacing w:val="-8"/>
        </w:rPr>
        <w:t>年</w:t>
      </w:r>
      <w:r w:rsidRPr="00D85712">
        <w:rPr>
          <w:rFonts w:hint="eastAsia"/>
          <w:spacing w:val="-8"/>
        </w:rPr>
        <w:t>）</w:t>
      </w:r>
      <w:r w:rsidRPr="00A57647">
        <w:rPr>
          <w:rFonts w:hint="eastAsia"/>
          <w:spacing w:val="-8"/>
        </w:rPr>
        <w:t>。</w:t>
      </w:r>
    </w:p>
  </w:footnote>
  <w:footnote w:id="5">
    <w:p w:rsidR="00A635BE" w:rsidRPr="00AE5221" w:rsidRDefault="00A635BE" w:rsidP="00D36FDA">
      <w:pPr>
        <w:pStyle w:val="afd"/>
        <w:spacing w:line="240" w:lineRule="exact"/>
        <w:ind w:leftChars="3" w:left="124" w:hangingChars="52" w:hanging="114"/>
        <w:jc w:val="both"/>
        <w:rPr>
          <w:spacing w:val="-8"/>
        </w:rPr>
      </w:pPr>
      <w:r>
        <w:rPr>
          <w:rStyle w:val="aff"/>
        </w:rPr>
        <w:footnoteRef/>
      </w:r>
      <w:r w:rsidRPr="00AE5221">
        <w:rPr>
          <w:rFonts w:hint="eastAsia"/>
          <w:spacing w:val="-8"/>
        </w:rPr>
        <w:t>司法院釋字第756號解釋理由書略以：法律使受刑人入監服刑，目的在使其改悔向上，適於社會生活（監獄行刑法第1條參照），並非在剝奪其一切自由權利。受刑人在監禁期間，除因人身自由遭受限制，附帶造成其他自由權利（例如居住與遷徙自由）亦受限制外，其與一般人民所得享有之憲法上權利，原則上並無不同。受刑人秘密通訊自由及表現自由等基本權利，仍應受憲法之保障。除為達成監獄行刑目的之必要措施（含為維護監獄秩序及安全、對受刑人施以相當之矯正處遇、避免受刑人涉其他違法行為等之措施）外，不得限制之。受死刑判決確定者於監禁期間亦同。</w:t>
      </w:r>
    </w:p>
  </w:footnote>
  <w:footnote w:id="6">
    <w:p w:rsidR="00A635BE" w:rsidRPr="007D52AE" w:rsidRDefault="00A635BE" w:rsidP="00D36FDA">
      <w:pPr>
        <w:pStyle w:val="afd"/>
        <w:ind w:leftChars="4" w:left="124" w:hangingChars="50" w:hanging="110"/>
        <w:jc w:val="both"/>
      </w:pPr>
      <w:r>
        <w:rPr>
          <w:rStyle w:val="aff"/>
        </w:rPr>
        <w:footnoteRef/>
      </w:r>
      <w:r>
        <w:rPr>
          <w:rFonts w:hint="eastAsia"/>
        </w:rPr>
        <w:t>資料參考來源：審計部查核意見、矯正署查復資料；</w:t>
      </w:r>
      <w:r w:rsidRPr="00FB101B">
        <w:rPr>
          <w:rFonts w:hint="eastAsia"/>
        </w:rPr>
        <w:t>陳志強</w:t>
      </w:r>
      <w:r>
        <w:rPr>
          <w:rFonts w:hint="eastAsia"/>
        </w:rPr>
        <w:t>等，矯正機關收容人納入二代健保前後之門診使用狀況分析—以花蓮監獄為例，</w:t>
      </w:r>
      <w:r w:rsidRPr="00FB101B">
        <w:t>Taiwan J Fam Med</w:t>
      </w:r>
      <w:r>
        <w:rPr>
          <w:rFonts w:hint="eastAsia"/>
        </w:rPr>
        <w:t>，</w:t>
      </w:r>
      <w:r w:rsidRPr="00FB101B">
        <w:t>2018 Vol.28 No.1</w:t>
      </w:r>
      <w:r>
        <w:rPr>
          <w:rFonts w:hint="eastAsia"/>
        </w:rPr>
        <w:t>。</w:t>
      </w:r>
    </w:p>
  </w:footnote>
  <w:footnote w:id="7">
    <w:p w:rsidR="00A635BE" w:rsidRDefault="00A635BE" w:rsidP="00D36FDA">
      <w:pPr>
        <w:pStyle w:val="afd"/>
        <w:spacing w:line="240" w:lineRule="exact"/>
        <w:ind w:leftChars="3" w:left="83" w:hangingChars="33" w:hanging="73"/>
        <w:jc w:val="both"/>
      </w:pPr>
      <w:r>
        <w:rPr>
          <w:rStyle w:val="aff"/>
        </w:rPr>
        <w:footnoteRef/>
      </w:r>
      <w:r w:rsidRPr="009821C5">
        <w:rPr>
          <w:rFonts w:hint="eastAsia"/>
          <w:spacing w:val="-8"/>
        </w:rPr>
        <w:t>100年1月26日修正公布之健保法第10條規定略以：被保險人區分為下列六類：</w:t>
      </w:r>
      <w:r w:rsidRPr="009821C5">
        <w:rPr>
          <w:rFonts w:hAnsi="標楷體" w:hint="eastAsia"/>
          <w:spacing w:val="-8"/>
        </w:rPr>
        <w:t>……</w:t>
      </w:r>
      <w:r w:rsidRPr="009821C5">
        <w:rPr>
          <w:rFonts w:hint="eastAsia"/>
          <w:spacing w:val="-8"/>
        </w:rPr>
        <w:t>四、第四類：</w:t>
      </w:r>
      <w:r>
        <w:rPr>
          <w:rFonts w:hint="eastAsia"/>
          <w:spacing w:val="-8"/>
        </w:rPr>
        <w:t>(一)</w:t>
      </w:r>
      <w:r w:rsidRPr="009821C5">
        <w:rPr>
          <w:rFonts w:hint="eastAsia"/>
          <w:spacing w:val="-8"/>
        </w:rPr>
        <w:t>應服役期及應召在營期間逾</w:t>
      </w:r>
      <w:r w:rsidR="0052154C">
        <w:rPr>
          <w:rFonts w:hint="eastAsia"/>
          <w:spacing w:val="-8"/>
        </w:rPr>
        <w:t>2</w:t>
      </w:r>
      <w:r w:rsidRPr="009821C5">
        <w:rPr>
          <w:rFonts w:hint="eastAsia"/>
          <w:spacing w:val="-8"/>
        </w:rPr>
        <w:t>個月之受徵集及召集在營服兵役義務者、國軍軍事學校軍費學生、經國防部認定之無依軍眷及在領卹期間之軍人遺族。</w:t>
      </w:r>
      <w:r>
        <w:rPr>
          <w:rFonts w:hint="eastAsia"/>
          <w:spacing w:val="-8"/>
        </w:rPr>
        <w:t>(二）</w:t>
      </w:r>
      <w:r w:rsidRPr="009821C5">
        <w:rPr>
          <w:rFonts w:hint="eastAsia"/>
          <w:spacing w:val="-8"/>
        </w:rPr>
        <w:t>服替代役期間之役齡男子。（三）在矯正機關接受刑之執行或接受保安處分、管訓處分之執行者。但其應執行之期間，在</w:t>
      </w:r>
      <w:r>
        <w:rPr>
          <w:rFonts w:hint="eastAsia"/>
          <w:spacing w:val="-8"/>
        </w:rPr>
        <w:t>2</w:t>
      </w:r>
      <w:r w:rsidRPr="009821C5">
        <w:rPr>
          <w:rFonts w:hint="eastAsia"/>
          <w:spacing w:val="-8"/>
        </w:rPr>
        <w:t>個月以下或接受保護管束處分之執行者，不在此限</w:t>
      </w:r>
      <w:r w:rsidRPr="009821C5">
        <w:rPr>
          <w:rFonts w:hAnsi="標楷體" w:hint="eastAsia"/>
          <w:spacing w:val="-8"/>
        </w:rPr>
        <w:t>……</w:t>
      </w:r>
      <w:r w:rsidRPr="009821C5">
        <w:rPr>
          <w:rFonts w:hint="eastAsia"/>
          <w:spacing w:val="-8"/>
        </w:rPr>
        <w:t>。</w:t>
      </w:r>
    </w:p>
  </w:footnote>
  <w:footnote w:id="8">
    <w:p w:rsidR="00A635BE" w:rsidRPr="000B1E15" w:rsidRDefault="00A635BE" w:rsidP="008B2D5F">
      <w:pPr>
        <w:pStyle w:val="afd"/>
        <w:wordWrap w:val="0"/>
        <w:spacing w:line="240" w:lineRule="exact"/>
        <w:ind w:leftChars="3" w:left="111" w:hangingChars="46" w:hanging="101"/>
        <w:jc w:val="both"/>
        <w:rPr>
          <w:spacing w:val="-8"/>
        </w:rPr>
      </w:pPr>
      <w:r>
        <w:rPr>
          <w:rStyle w:val="aff"/>
        </w:rPr>
        <w:footnoteRef/>
      </w:r>
      <w:r w:rsidRPr="000B1E15">
        <w:rPr>
          <w:rFonts w:hint="eastAsia"/>
          <w:spacing w:val="-8"/>
        </w:rPr>
        <w:t>資料參考來源：陳志強等，矯正機關收容人納入二代健保前後之門診使用狀況分析—以花蓮監獄為例，</w:t>
      </w:r>
      <w:r w:rsidRPr="00AC6474">
        <w:rPr>
          <w:rFonts w:hint="eastAsia"/>
          <w:spacing w:val="-8"/>
        </w:rPr>
        <w:t>台灣家醫誌</w:t>
      </w:r>
      <w:r>
        <w:rPr>
          <w:rFonts w:hint="eastAsia"/>
          <w:spacing w:val="-8"/>
        </w:rPr>
        <w:t>，第28卷第1期</w:t>
      </w:r>
      <w:r w:rsidRPr="000B1E15">
        <w:rPr>
          <w:rFonts w:hint="eastAsia"/>
          <w:spacing w:val="-8"/>
        </w:rPr>
        <w:t>，</w:t>
      </w:r>
      <w:r>
        <w:rPr>
          <w:rFonts w:hint="eastAsia"/>
          <w:spacing w:val="-8"/>
        </w:rPr>
        <w:t>107年；</w:t>
      </w:r>
      <w:r w:rsidRPr="009E5085">
        <w:rPr>
          <w:rFonts w:hint="eastAsia"/>
          <w:spacing w:val="-8"/>
        </w:rPr>
        <w:t>矯正署</w:t>
      </w:r>
      <w:r>
        <w:rPr>
          <w:rFonts w:hint="eastAsia"/>
          <w:spacing w:val="-8"/>
        </w:rPr>
        <w:t>，</w:t>
      </w:r>
      <w:r w:rsidRPr="009E5085">
        <w:rPr>
          <w:rFonts w:hint="eastAsia"/>
          <w:spacing w:val="-8"/>
        </w:rPr>
        <w:t>二代健保法施行後矯正機關收容人就診情形</w:t>
      </w:r>
      <w:r>
        <w:rPr>
          <w:rFonts w:hint="eastAsia"/>
          <w:spacing w:val="-8"/>
        </w:rPr>
        <w:t>，106</w:t>
      </w:r>
      <w:r w:rsidRPr="009E5085">
        <w:rPr>
          <w:rFonts w:hint="eastAsia"/>
          <w:spacing w:val="-8"/>
        </w:rPr>
        <w:t>年3月1日，取自</w:t>
      </w:r>
      <w:r w:rsidRPr="005377D7">
        <w:rPr>
          <w:rFonts w:hint="eastAsia"/>
          <w:spacing w:val="-8"/>
        </w:rPr>
        <w:t>http://www.mjac.moj.gov.tw/lp.asp?ctNo</w:t>
      </w:r>
      <w:r w:rsidRPr="005377D7">
        <w:rPr>
          <w:spacing w:val="-8"/>
        </w:rPr>
        <w:t>de=30187&amp;CtUnit=10384&amp;BaseDSD=7&amp;mp=80</w:t>
      </w:r>
      <w:r>
        <w:rPr>
          <w:rFonts w:hint="eastAsia"/>
          <w:spacing w:val="-8"/>
        </w:rPr>
        <w:t>；</w:t>
      </w:r>
      <w:r w:rsidRPr="00AC6474">
        <w:rPr>
          <w:rFonts w:hint="eastAsia"/>
          <w:spacing w:val="-8"/>
        </w:rPr>
        <w:t>陳勃仲、楊銘欽</w:t>
      </w:r>
      <w:r>
        <w:rPr>
          <w:rFonts w:hint="eastAsia"/>
          <w:spacing w:val="-8"/>
        </w:rPr>
        <w:t>，</w:t>
      </w:r>
      <w:r w:rsidRPr="00AC6474">
        <w:rPr>
          <w:rFonts w:hint="eastAsia"/>
          <w:spacing w:val="-8"/>
        </w:rPr>
        <w:t>矯正機構收容人在加入健保前後求醫行為的改變。台灣家醫誌</w:t>
      </w:r>
      <w:r>
        <w:rPr>
          <w:rFonts w:hint="eastAsia"/>
          <w:spacing w:val="-8"/>
        </w:rPr>
        <w:t>，第</w:t>
      </w:r>
      <w:r w:rsidRPr="00AC6474">
        <w:rPr>
          <w:rFonts w:hint="eastAsia"/>
          <w:spacing w:val="-8"/>
        </w:rPr>
        <w:t>26</w:t>
      </w:r>
      <w:r>
        <w:rPr>
          <w:rFonts w:hint="eastAsia"/>
          <w:spacing w:val="-8"/>
        </w:rPr>
        <w:t>卷，105年；</w:t>
      </w:r>
      <w:r w:rsidRPr="005377D7">
        <w:rPr>
          <w:rFonts w:hint="eastAsia"/>
          <w:spacing w:val="-8"/>
        </w:rPr>
        <w:t>健保署</w:t>
      </w:r>
      <w:r>
        <w:rPr>
          <w:rFonts w:hint="eastAsia"/>
          <w:spacing w:val="-8"/>
        </w:rPr>
        <w:t>，</w:t>
      </w:r>
      <w:r w:rsidRPr="005377D7">
        <w:rPr>
          <w:rFonts w:hint="eastAsia"/>
          <w:spacing w:val="-8"/>
        </w:rPr>
        <w:t>103年衛福部1月新聞</w:t>
      </w:r>
      <w:r>
        <w:rPr>
          <w:rFonts w:hint="eastAsia"/>
          <w:spacing w:val="-8"/>
        </w:rPr>
        <w:t>資料；蕭聖霖，</w:t>
      </w:r>
      <w:r w:rsidRPr="00222F52">
        <w:rPr>
          <w:rFonts w:hint="eastAsia"/>
          <w:spacing w:val="-8"/>
        </w:rPr>
        <w:t>受刑人權利之探討－以居住環境權為中心</w:t>
      </w:r>
      <w:r>
        <w:rPr>
          <w:rFonts w:hint="eastAsia"/>
          <w:spacing w:val="-8"/>
        </w:rPr>
        <w:t>，國立</w:t>
      </w:r>
      <w:r w:rsidRPr="00222F52">
        <w:rPr>
          <w:rFonts w:hint="eastAsia"/>
          <w:spacing w:val="-8"/>
        </w:rPr>
        <w:t>臺灣大學法律學研究所碩士論文，</w:t>
      </w:r>
      <w:r>
        <w:rPr>
          <w:rFonts w:hint="eastAsia"/>
          <w:spacing w:val="-8"/>
        </w:rPr>
        <w:t>103年；</w:t>
      </w:r>
      <w:r w:rsidRPr="0058105C">
        <w:rPr>
          <w:rFonts w:hint="eastAsia"/>
          <w:spacing w:val="-8"/>
        </w:rPr>
        <w:t>徐右繡：矯正機關收容人納入二代健保之醫療滿意度－以矯正署高雄女子監獄為例。高雄醫學大學藥學研究所碩士論文，</w:t>
      </w:r>
      <w:r>
        <w:rPr>
          <w:rFonts w:hint="eastAsia"/>
          <w:spacing w:val="-8"/>
        </w:rPr>
        <w:t>103年。</w:t>
      </w:r>
    </w:p>
  </w:footnote>
  <w:footnote w:id="9">
    <w:p w:rsidR="00A635BE" w:rsidRPr="000A6C21" w:rsidRDefault="00A635BE" w:rsidP="00D632D2">
      <w:pPr>
        <w:pStyle w:val="afd"/>
        <w:spacing w:line="240" w:lineRule="exact"/>
        <w:ind w:leftChars="4" w:left="210" w:hangingChars="89" w:hanging="196"/>
        <w:jc w:val="both"/>
        <w:rPr>
          <w:spacing w:val="-8"/>
        </w:rPr>
      </w:pPr>
      <w:r>
        <w:rPr>
          <w:rStyle w:val="aff"/>
        </w:rPr>
        <w:footnoteRef/>
      </w:r>
      <w:r>
        <w:t xml:space="preserve"> </w:t>
      </w:r>
      <w:r w:rsidRPr="000A6C21">
        <w:rPr>
          <w:rFonts w:hAnsi="標楷體" w:hint="eastAsia"/>
          <w:spacing w:val="-8"/>
        </w:rPr>
        <w:t>衛福部組織法第2條略以：「本部掌理下列事項：一、衛福政策、法令、資源之規劃、管理、監督……六、醫事人員、醫事機構、醫事團體與全國醫療網、緊急醫療業務之政策規劃、管理及督導。……」。</w:t>
      </w:r>
    </w:p>
  </w:footnote>
  <w:footnote w:id="10">
    <w:p w:rsidR="00A635BE" w:rsidRPr="000A6C21" w:rsidRDefault="00A635BE" w:rsidP="00D632D2">
      <w:pPr>
        <w:pStyle w:val="afd"/>
        <w:spacing w:line="240" w:lineRule="exact"/>
        <w:ind w:leftChars="4" w:left="223" w:hangingChars="95" w:hanging="209"/>
        <w:jc w:val="both"/>
        <w:rPr>
          <w:rFonts w:hAnsi="標楷體"/>
          <w:spacing w:val="-8"/>
        </w:rPr>
      </w:pPr>
      <w:r w:rsidRPr="000A6C21">
        <w:rPr>
          <w:rStyle w:val="aff"/>
          <w:spacing w:val="-8"/>
        </w:rPr>
        <w:footnoteRef/>
      </w:r>
      <w:r w:rsidRPr="000A6C21">
        <w:rPr>
          <w:spacing w:val="-8"/>
        </w:rPr>
        <w:t xml:space="preserve"> </w:t>
      </w:r>
      <w:r w:rsidRPr="000A6C21">
        <w:rPr>
          <w:rFonts w:hAnsi="標楷體" w:hint="eastAsia"/>
          <w:spacing w:val="-8"/>
        </w:rPr>
        <w:t>衛福部處務規程第6條、第11條分別略以：「綜合規劃司掌理事項如下：一、衛生福利政策與施政計畫之研擬、規劃、管制、考核及評估。二、行政效能提升與便民服務業務之規劃、推動、督導及考核。三、本部與所屬機關、地方衛生機關績效之評估及考核。……」「醫事司掌理事項如下：一、醫事人員管理與醫事人力發展政策之規劃、推動及相關法規之研擬。二、醫事機構管理政策之規劃、推動及相關法規之研</w:t>
      </w:r>
      <w:r w:rsidR="001366EA">
        <w:rPr>
          <w:rFonts w:hAnsi="標楷體" w:hint="eastAsia"/>
          <w:spacing w:val="-8"/>
        </w:rPr>
        <w:t>擬。三、醫事品質、醫事倫理與醫事技術之促進、管制及輔導……。」。</w:t>
      </w:r>
    </w:p>
  </w:footnote>
  <w:footnote w:id="11">
    <w:p w:rsidR="00A635BE" w:rsidRPr="000A6C21" w:rsidRDefault="00A635BE" w:rsidP="00D632D2">
      <w:pPr>
        <w:pStyle w:val="afd"/>
        <w:spacing w:line="240" w:lineRule="exact"/>
        <w:ind w:leftChars="3" w:left="224" w:hangingChars="97" w:hanging="214"/>
        <w:jc w:val="both"/>
        <w:rPr>
          <w:rFonts w:hAnsi="標楷體"/>
          <w:spacing w:val="-8"/>
        </w:rPr>
      </w:pPr>
      <w:r w:rsidRPr="000A6C21">
        <w:rPr>
          <w:rStyle w:val="aff"/>
          <w:spacing w:val="-8"/>
        </w:rPr>
        <w:footnoteRef/>
      </w:r>
      <w:r w:rsidRPr="000A6C21">
        <w:rPr>
          <w:spacing w:val="-8"/>
        </w:rPr>
        <w:t xml:space="preserve"> </w:t>
      </w:r>
      <w:r w:rsidRPr="000A6C21">
        <w:rPr>
          <w:rFonts w:hAnsi="標楷體" w:hint="eastAsia"/>
          <w:spacing w:val="-8"/>
        </w:rPr>
        <w:t>依101年4月9日修正發布後之醫療機構設置標準第2條即已明定：「醫療機構分類如下：……二、診所：……（四）醫務室：指依法律規定，應對其員工或成員提供醫療衛生服務或緊急醫療救護之事業單位、學校、</w:t>
      </w:r>
      <w:r w:rsidRPr="00B61493">
        <w:rPr>
          <w:rFonts w:hAnsi="標楷體" w:hint="eastAsia"/>
          <w:spacing w:val="-8"/>
        </w:rPr>
        <w:t>矯正機關或其他機關（構）所附設之機構</w:t>
      </w:r>
      <w:r w:rsidRPr="000A6C21">
        <w:rPr>
          <w:rFonts w:hAnsi="標楷體" w:hint="eastAsia"/>
          <w:spacing w:val="-8"/>
        </w:rPr>
        <w:t>。</w:t>
      </w:r>
      <w:r>
        <w:rPr>
          <w:rFonts w:hAnsi="標楷體" w:hint="eastAsia"/>
          <w:spacing w:val="-8"/>
        </w:rPr>
        <w:t>……</w:t>
      </w:r>
      <w:r w:rsidRPr="000A6C21">
        <w:rPr>
          <w:rFonts w:hAnsi="標楷體" w:hint="eastAsia"/>
          <w:spacing w:val="-8"/>
        </w:rPr>
        <w:t>」</w:t>
      </w:r>
      <w:r>
        <w:rPr>
          <w:rFonts w:hAnsi="標楷體" w:hint="eastAsia"/>
          <w:spacing w:val="-8"/>
        </w:rPr>
        <w:t>。</w:t>
      </w:r>
    </w:p>
  </w:footnote>
  <w:footnote w:id="12">
    <w:p w:rsidR="00A635BE" w:rsidRPr="008F1241" w:rsidRDefault="00A635BE" w:rsidP="00D632D2">
      <w:pPr>
        <w:pStyle w:val="afd"/>
      </w:pPr>
      <w:r>
        <w:rPr>
          <w:rStyle w:val="aff"/>
        </w:rPr>
        <w:footnoteRef/>
      </w:r>
      <w:r>
        <w:t xml:space="preserve"> </w:t>
      </w:r>
      <w:r w:rsidRPr="008F1241">
        <w:rPr>
          <w:rFonts w:hint="eastAsia"/>
        </w:rPr>
        <w:t>本院100年1月25日(100)</w:t>
      </w:r>
      <w:r>
        <w:rPr>
          <w:rFonts w:hint="eastAsia"/>
        </w:rPr>
        <w:t>院台</w:t>
      </w:r>
      <w:r w:rsidRPr="008F1241">
        <w:rPr>
          <w:rFonts w:hint="eastAsia"/>
        </w:rPr>
        <w:t>調壹字第1000800028號函</w:t>
      </w:r>
      <w:r>
        <w:rPr>
          <w:rFonts w:hint="eastAsia"/>
        </w:rPr>
        <w:t>派查。</w:t>
      </w:r>
    </w:p>
  </w:footnote>
  <w:footnote w:id="13">
    <w:p w:rsidR="00A635BE" w:rsidRPr="005730D0" w:rsidRDefault="00A635BE" w:rsidP="005730D0">
      <w:pPr>
        <w:pStyle w:val="afd"/>
        <w:spacing w:line="240" w:lineRule="exact"/>
        <w:ind w:leftChars="3" w:left="191" w:hangingChars="82" w:hanging="181"/>
        <w:jc w:val="both"/>
      </w:pPr>
      <w:r>
        <w:rPr>
          <w:rStyle w:val="aff"/>
        </w:rPr>
        <w:footnoteRef/>
      </w:r>
      <w:r>
        <w:t xml:space="preserve"> </w:t>
      </w:r>
      <w:r w:rsidRPr="00D85712">
        <w:rPr>
          <w:rFonts w:hint="eastAsia"/>
          <w:spacing w:val="-8"/>
        </w:rPr>
        <w:t>WHO出版</w:t>
      </w:r>
      <w:r>
        <w:rPr>
          <w:rFonts w:hint="eastAsia"/>
          <w:spacing w:val="-8"/>
        </w:rPr>
        <w:t>之</w:t>
      </w:r>
      <w:r w:rsidRPr="00D85712">
        <w:rPr>
          <w:rFonts w:hint="eastAsia"/>
          <w:spacing w:val="-8"/>
        </w:rPr>
        <w:t>《監獄衛生醫療──世界衛生組織對於矯正機關的醫療衛生關鍵指南》（Health in prisons. A WHO guide to the essentials in prison health）一書，強調矯正</w:t>
      </w:r>
      <w:r>
        <w:rPr>
          <w:rFonts w:hint="eastAsia"/>
          <w:spacing w:val="-8"/>
        </w:rPr>
        <w:t>機關</w:t>
      </w:r>
      <w:r w:rsidRPr="00D85712">
        <w:rPr>
          <w:rFonts w:hint="eastAsia"/>
          <w:spacing w:val="-8"/>
        </w:rPr>
        <w:t>必須與醫療衛生</w:t>
      </w:r>
      <w:r>
        <w:rPr>
          <w:rFonts w:hint="eastAsia"/>
          <w:spacing w:val="-8"/>
        </w:rPr>
        <w:t>機關密切</w:t>
      </w:r>
      <w:r w:rsidRPr="00D85712">
        <w:rPr>
          <w:rFonts w:hint="eastAsia"/>
          <w:spacing w:val="-8"/>
        </w:rPr>
        <w:t>合作，</w:t>
      </w:r>
      <w:r>
        <w:rPr>
          <w:rFonts w:hint="eastAsia"/>
          <w:spacing w:val="-8"/>
        </w:rPr>
        <w:t>以</w:t>
      </w:r>
      <w:r w:rsidRPr="00D85712">
        <w:rPr>
          <w:rFonts w:hint="eastAsia"/>
          <w:spacing w:val="-8"/>
        </w:rPr>
        <w:t>提供收容人與在外相同標準的治療，</w:t>
      </w:r>
      <w:r>
        <w:rPr>
          <w:rFonts w:hint="eastAsia"/>
          <w:spacing w:val="-8"/>
        </w:rPr>
        <w:t>俾</w:t>
      </w:r>
      <w:r w:rsidRPr="00D85712">
        <w:rPr>
          <w:rFonts w:hint="eastAsia"/>
          <w:spacing w:val="-8"/>
        </w:rPr>
        <w:t>使收容人不因在矯正機關服刑而被剝奪醫療權。（M</w:t>
      </w:r>
      <w:r w:rsidRPr="00D85712">
        <w:rPr>
          <w:rFonts w:hint="eastAsia"/>
          <w:spacing w:val="-8"/>
        </w:rPr>
        <w:t>ø</w:t>
      </w:r>
      <w:r w:rsidRPr="00D85712">
        <w:rPr>
          <w:rFonts w:hint="eastAsia"/>
          <w:spacing w:val="-8"/>
        </w:rPr>
        <w:t>ller, St</w:t>
      </w:r>
      <w:r w:rsidRPr="00D85712">
        <w:rPr>
          <w:rFonts w:hint="eastAsia"/>
          <w:spacing w:val="-8"/>
        </w:rPr>
        <w:t>ö</w:t>
      </w:r>
      <w:r w:rsidRPr="00D85712">
        <w:rPr>
          <w:rFonts w:hint="eastAsia"/>
          <w:spacing w:val="-8"/>
        </w:rPr>
        <w:t>ver, Jürgens, Gatherer &amp; Nikogosian,</w:t>
      </w:r>
      <w:r>
        <w:rPr>
          <w:rFonts w:hint="eastAsia"/>
          <w:spacing w:val="-8"/>
        </w:rPr>
        <w:t>西元</w:t>
      </w:r>
      <w:r w:rsidRPr="00D85712">
        <w:rPr>
          <w:rFonts w:hint="eastAsia"/>
          <w:spacing w:val="-8"/>
        </w:rPr>
        <w:t>2007</w:t>
      </w:r>
      <w:r>
        <w:rPr>
          <w:rFonts w:hint="eastAsia"/>
          <w:spacing w:val="-8"/>
        </w:rPr>
        <w:t>年</w:t>
      </w:r>
      <w:r w:rsidRPr="00D85712">
        <w:rPr>
          <w:rFonts w:hint="eastAsia"/>
          <w:spacing w:val="-8"/>
        </w:rPr>
        <w:t>）</w:t>
      </w:r>
      <w:r w:rsidRPr="00A57647">
        <w:rPr>
          <w:rFonts w:hint="eastAsia"/>
          <w:spacing w:val="-8"/>
        </w:rPr>
        <w:t>。</w:t>
      </w:r>
    </w:p>
  </w:footnote>
  <w:footnote w:id="14">
    <w:p w:rsidR="00A635BE" w:rsidRPr="00AC7ABB" w:rsidRDefault="00A635BE" w:rsidP="001A0944">
      <w:pPr>
        <w:pStyle w:val="afd"/>
        <w:spacing w:line="240" w:lineRule="exact"/>
        <w:ind w:leftChars="3" w:left="164" w:hangingChars="70" w:hanging="154"/>
        <w:jc w:val="both"/>
        <w:rPr>
          <w:spacing w:val="-8"/>
        </w:rPr>
      </w:pPr>
      <w:r>
        <w:rPr>
          <w:rStyle w:val="aff"/>
        </w:rPr>
        <w:footnoteRef/>
      </w:r>
      <w:r w:rsidRPr="00AC7ABB">
        <w:rPr>
          <w:rFonts w:hint="eastAsia"/>
          <w:spacing w:val="-8"/>
        </w:rPr>
        <w:t>處遇之意涵起因於醫學與心理學領域之治療概念，美國</w:t>
      </w:r>
      <w:r>
        <w:rPr>
          <w:rFonts w:hint="eastAsia"/>
          <w:spacing w:val="-8"/>
        </w:rPr>
        <w:t>國家</w:t>
      </w:r>
      <w:r w:rsidRPr="00AC7ABB">
        <w:rPr>
          <w:rFonts w:hint="eastAsia"/>
          <w:spacing w:val="-8"/>
        </w:rPr>
        <w:t>科學</w:t>
      </w:r>
      <w:r>
        <w:rPr>
          <w:rFonts w:hint="eastAsia"/>
          <w:spacing w:val="-8"/>
        </w:rPr>
        <w:t>院</w:t>
      </w:r>
      <w:r w:rsidRPr="00AD2E11">
        <w:rPr>
          <w:rFonts w:hint="eastAsia"/>
          <w:spacing w:val="-8"/>
        </w:rPr>
        <w:t>（National Academy of Sciences</w:t>
      </w:r>
      <w:r>
        <w:rPr>
          <w:rFonts w:hint="eastAsia"/>
          <w:spacing w:val="-8"/>
        </w:rPr>
        <w:t>，簡稱</w:t>
      </w:r>
      <w:r w:rsidRPr="00AD2E11">
        <w:rPr>
          <w:rFonts w:hint="eastAsia"/>
          <w:spacing w:val="-8"/>
        </w:rPr>
        <w:t>NAS）</w:t>
      </w:r>
      <w:r w:rsidRPr="00AC7ABB">
        <w:rPr>
          <w:rFonts w:hint="eastAsia"/>
          <w:spacing w:val="-8"/>
        </w:rPr>
        <w:t>最早對其定義略以：</w:t>
      </w:r>
      <w:r>
        <w:rPr>
          <w:rFonts w:hAnsi="標楷體" w:hint="eastAsia"/>
          <w:spacing w:val="-8"/>
        </w:rPr>
        <w:t>「任何有計畫減少犯罪人再次犯罪的干預措施」，除有治療之意義外，亦具備對待的意涵</w:t>
      </w:r>
      <w:r w:rsidRPr="00AC7ABB">
        <w:rPr>
          <w:rFonts w:hint="eastAsia"/>
          <w:spacing w:val="-8"/>
        </w:rPr>
        <w:t>。資料參考來源：</w:t>
      </w:r>
      <w:r>
        <w:rPr>
          <w:rFonts w:hint="eastAsia"/>
          <w:spacing w:val="-8"/>
        </w:rPr>
        <w:t>陳慈幸，</w:t>
      </w:r>
      <w:r w:rsidRPr="00AC7ABB">
        <w:rPr>
          <w:rFonts w:hint="eastAsia"/>
          <w:spacing w:val="-8"/>
        </w:rPr>
        <w:t>刑事政策：概念的形</w:t>
      </w:r>
      <w:r>
        <w:rPr>
          <w:rFonts w:hint="eastAsia"/>
          <w:spacing w:val="-8"/>
        </w:rPr>
        <w:t>塑</w:t>
      </w:r>
      <w:r w:rsidRPr="00AC7ABB">
        <w:rPr>
          <w:rFonts w:hint="eastAsia"/>
          <w:spacing w:val="-8"/>
        </w:rPr>
        <w:t>，元照出版</w:t>
      </w:r>
      <w:r>
        <w:rPr>
          <w:rFonts w:hint="eastAsia"/>
          <w:spacing w:val="-8"/>
        </w:rPr>
        <w:t>，102年12月、</w:t>
      </w:r>
      <w:r w:rsidRPr="00E23436">
        <w:rPr>
          <w:rFonts w:hint="eastAsia"/>
          <w:spacing w:val="-8"/>
        </w:rPr>
        <w:t>謝文彥</w:t>
      </w:r>
      <w:r>
        <w:rPr>
          <w:rFonts w:hint="eastAsia"/>
          <w:spacing w:val="-8"/>
        </w:rPr>
        <w:t>，</w:t>
      </w:r>
      <w:r w:rsidRPr="00E23436">
        <w:rPr>
          <w:rFonts w:hint="eastAsia"/>
          <w:spacing w:val="-8"/>
        </w:rPr>
        <w:t>矯治機構內處遇技術之探討，警學叢刊</w:t>
      </w:r>
      <w:r>
        <w:rPr>
          <w:rFonts w:hint="eastAsia"/>
          <w:spacing w:val="-8"/>
        </w:rPr>
        <w:t>，第</w:t>
      </w:r>
      <w:r w:rsidRPr="00E23436">
        <w:rPr>
          <w:rFonts w:hint="eastAsia"/>
          <w:spacing w:val="-8"/>
        </w:rPr>
        <w:t>28卷</w:t>
      </w:r>
      <w:r>
        <w:rPr>
          <w:rFonts w:hint="eastAsia"/>
          <w:spacing w:val="-8"/>
        </w:rPr>
        <w:t>第</w:t>
      </w:r>
      <w:r w:rsidRPr="00E23436">
        <w:rPr>
          <w:rFonts w:hint="eastAsia"/>
          <w:spacing w:val="-8"/>
        </w:rPr>
        <w:t>1期</w:t>
      </w:r>
      <w:r>
        <w:rPr>
          <w:rFonts w:hint="eastAsia"/>
          <w:spacing w:val="-8"/>
        </w:rPr>
        <w:t>，86年7月。</w:t>
      </w:r>
    </w:p>
  </w:footnote>
  <w:footnote w:id="15">
    <w:p w:rsidR="00A635BE" w:rsidRPr="00273D8C" w:rsidRDefault="00A635BE" w:rsidP="001A0944">
      <w:pPr>
        <w:pStyle w:val="afd"/>
        <w:spacing w:line="240" w:lineRule="exact"/>
        <w:ind w:leftChars="2" w:left="146" w:hangingChars="63" w:hanging="139"/>
        <w:jc w:val="both"/>
        <w:rPr>
          <w:spacing w:val="-8"/>
        </w:rPr>
      </w:pPr>
      <w:r>
        <w:rPr>
          <w:rStyle w:val="aff"/>
        </w:rPr>
        <w:footnoteRef/>
      </w:r>
      <w:r w:rsidRPr="00273D8C">
        <w:rPr>
          <w:rFonts w:hint="eastAsia"/>
          <w:spacing w:val="-8"/>
        </w:rPr>
        <w:t>公民與政治權利國際公約第10條略以：一、自由被剝奪之人，應受合於人道及尊重其天賦人格尊嚴之處遇。二、(一）除特殊情形外，被告應與判決有罪之人分別羈押，且應另予與其未經判決有罪之身分相稱之處遇；</w:t>
      </w:r>
      <w:r w:rsidRPr="00273D8C">
        <w:rPr>
          <w:rFonts w:hAnsi="標楷體" w:hint="eastAsia"/>
          <w:spacing w:val="-8"/>
        </w:rPr>
        <w:t>……</w:t>
      </w:r>
      <w:r w:rsidRPr="00273D8C">
        <w:rPr>
          <w:rFonts w:hint="eastAsia"/>
          <w:spacing w:val="-8"/>
        </w:rPr>
        <w:t>三、監獄制度所定監犯之處遇，應以使其悛悔自新，重適社會生活為基本目的。少年犯人應與成年犯人分別拘禁，且其處遇應與其年齡及法律身分相稱。</w:t>
      </w:r>
    </w:p>
  </w:footnote>
  <w:footnote w:id="16">
    <w:p w:rsidR="00A635BE" w:rsidRPr="00A57647" w:rsidRDefault="00A635BE" w:rsidP="001A0944">
      <w:pPr>
        <w:pStyle w:val="afd"/>
        <w:spacing w:line="240" w:lineRule="exact"/>
        <w:ind w:leftChars="3" w:left="191" w:hangingChars="82" w:hanging="181"/>
        <w:jc w:val="both"/>
        <w:rPr>
          <w:spacing w:val="-8"/>
        </w:rPr>
      </w:pPr>
      <w:r w:rsidRPr="00273D8C">
        <w:rPr>
          <w:rStyle w:val="aff"/>
          <w:spacing w:val="-8"/>
        </w:rPr>
        <w:footnoteRef/>
      </w:r>
      <w:r w:rsidRPr="00273D8C">
        <w:rPr>
          <w:spacing w:val="-8"/>
        </w:rPr>
        <w:t xml:space="preserve"> </w:t>
      </w:r>
      <w:r w:rsidRPr="00273D8C">
        <w:rPr>
          <w:rFonts w:hint="eastAsia"/>
          <w:spacing w:val="-8"/>
        </w:rPr>
        <w:t>經濟</w:t>
      </w:r>
      <w:r w:rsidRPr="00A57647">
        <w:rPr>
          <w:rFonts w:hint="eastAsia"/>
          <w:spacing w:val="-8"/>
        </w:rPr>
        <w:t>社會文化權利國際公約第12條略為：一、本公約締約國確認人人有權享受可能達到之最高標準之身體與精神健康。二、本公約締約國為求充分實現此種權利所採取之步驟，應包括為達成下列目的所必要之措施：（一）設法減低死產率及嬰兒死亡率，並促進兒童之健康發育；（二）改良環境及工業衛生之所有方面；（三）預防、療治及撲滅各種傳染病、風土病、職業病及其他疾病；（四）創造環境，確保人人患病時均能享受醫藥服務與醫藥護理。</w:t>
      </w:r>
    </w:p>
  </w:footnote>
  <w:footnote w:id="17">
    <w:p w:rsidR="00A635BE" w:rsidRDefault="00A635BE" w:rsidP="001A0944">
      <w:pPr>
        <w:pStyle w:val="afd"/>
        <w:spacing w:line="240" w:lineRule="exact"/>
        <w:ind w:leftChars="3" w:left="164" w:hangingChars="70" w:hanging="154"/>
        <w:jc w:val="both"/>
      </w:pPr>
      <w:r w:rsidRPr="00A57647">
        <w:rPr>
          <w:rStyle w:val="aff"/>
          <w:spacing w:val="-8"/>
        </w:rPr>
        <w:footnoteRef/>
      </w:r>
      <w:r w:rsidRPr="00A57647">
        <w:rPr>
          <w:spacing w:val="-8"/>
        </w:rPr>
        <w:t xml:space="preserve"> </w:t>
      </w:r>
      <w:r w:rsidRPr="00D85712">
        <w:rPr>
          <w:rFonts w:hint="eastAsia"/>
          <w:spacing w:val="-8"/>
        </w:rPr>
        <w:t>WHO出版</w:t>
      </w:r>
      <w:r>
        <w:rPr>
          <w:rFonts w:hint="eastAsia"/>
          <w:spacing w:val="-8"/>
        </w:rPr>
        <w:t>之</w:t>
      </w:r>
      <w:r w:rsidRPr="00D85712">
        <w:rPr>
          <w:rFonts w:hint="eastAsia"/>
          <w:spacing w:val="-8"/>
        </w:rPr>
        <w:t>《監獄衛生醫療──世界衛生組織對於矯正機關的醫療衛生關鍵指南》（Health in prisons. A WHO guide to the essentials in prison health）一書，強調矯正</w:t>
      </w:r>
      <w:r>
        <w:rPr>
          <w:rFonts w:hint="eastAsia"/>
          <w:spacing w:val="-8"/>
        </w:rPr>
        <w:t>機關</w:t>
      </w:r>
      <w:r w:rsidRPr="00D85712">
        <w:rPr>
          <w:rFonts w:hint="eastAsia"/>
          <w:spacing w:val="-8"/>
        </w:rPr>
        <w:t>必須與醫療衛生</w:t>
      </w:r>
      <w:r>
        <w:rPr>
          <w:rFonts w:hint="eastAsia"/>
          <w:spacing w:val="-8"/>
        </w:rPr>
        <w:t>機關密切</w:t>
      </w:r>
      <w:r w:rsidRPr="00D85712">
        <w:rPr>
          <w:rFonts w:hint="eastAsia"/>
          <w:spacing w:val="-8"/>
        </w:rPr>
        <w:t>合作，</w:t>
      </w:r>
      <w:r>
        <w:rPr>
          <w:rFonts w:hint="eastAsia"/>
          <w:spacing w:val="-8"/>
        </w:rPr>
        <w:t>以</w:t>
      </w:r>
      <w:r w:rsidRPr="00D85712">
        <w:rPr>
          <w:rFonts w:hint="eastAsia"/>
          <w:spacing w:val="-8"/>
        </w:rPr>
        <w:t>提供收容人與在外相同標準的治療，</w:t>
      </w:r>
      <w:r>
        <w:rPr>
          <w:rFonts w:hint="eastAsia"/>
          <w:spacing w:val="-8"/>
        </w:rPr>
        <w:t>俾</w:t>
      </w:r>
      <w:r w:rsidRPr="00D85712">
        <w:rPr>
          <w:rFonts w:hint="eastAsia"/>
          <w:spacing w:val="-8"/>
        </w:rPr>
        <w:t>使收容人不因在矯正機關服刑而被剝奪醫療權。（M</w:t>
      </w:r>
      <w:r w:rsidRPr="00D85712">
        <w:rPr>
          <w:rFonts w:hint="eastAsia"/>
          <w:spacing w:val="-8"/>
        </w:rPr>
        <w:t>ø</w:t>
      </w:r>
      <w:r w:rsidRPr="00D85712">
        <w:rPr>
          <w:rFonts w:hint="eastAsia"/>
          <w:spacing w:val="-8"/>
        </w:rPr>
        <w:t>ller, St</w:t>
      </w:r>
      <w:r w:rsidRPr="00D85712">
        <w:rPr>
          <w:rFonts w:hint="eastAsia"/>
          <w:spacing w:val="-8"/>
        </w:rPr>
        <w:t>ö</w:t>
      </w:r>
      <w:r w:rsidRPr="00D85712">
        <w:rPr>
          <w:rFonts w:hint="eastAsia"/>
          <w:spacing w:val="-8"/>
        </w:rPr>
        <w:t>ver, Jürgens, Gatherer &amp; Nikogosian,</w:t>
      </w:r>
      <w:r>
        <w:rPr>
          <w:rFonts w:hint="eastAsia"/>
          <w:spacing w:val="-8"/>
        </w:rPr>
        <w:t>西元</w:t>
      </w:r>
      <w:r w:rsidRPr="00D85712">
        <w:rPr>
          <w:rFonts w:hint="eastAsia"/>
          <w:spacing w:val="-8"/>
        </w:rPr>
        <w:t>2007</w:t>
      </w:r>
      <w:r>
        <w:rPr>
          <w:rFonts w:hint="eastAsia"/>
          <w:spacing w:val="-8"/>
        </w:rPr>
        <w:t>年</w:t>
      </w:r>
      <w:r w:rsidRPr="00D85712">
        <w:rPr>
          <w:rFonts w:hint="eastAsia"/>
          <w:spacing w:val="-8"/>
        </w:rPr>
        <w:t>）</w:t>
      </w:r>
      <w:r w:rsidRPr="00A57647">
        <w:rPr>
          <w:rFonts w:hint="eastAsia"/>
          <w:spacing w:val="-8"/>
        </w:rPr>
        <w:t>。</w:t>
      </w:r>
    </w:p>
  </w:footnote>
  <w:footnote w:id="18">
    <w:p w:rsidR="00A635BE" w:rsidRPr="00AE5221" w:rsidRDefault="00A635BE" w:rsidP="00CA2D7C">
      <w:pPr>
        <w:pStyle w:val="afd"/>
        <w:spacing w:line="240" w:lineRule="exact"/>
        <w:ind w:leftChars="12" w:left="175" w:hangingChars="61" w:hanging="134"/>
        <w:jc w:val="both"/>
        <w:rPr>
          <w:spacing w:val="-8"/>
        </w:rPr>
      </w:pPr>
      <w:r>
        <w:rPr>
          <w:rStyle w:val="aff"/>
        </w:rPr>
        <w:footnoteRef/>
      </w:r>
      <w:r w:rsidRPr="00AE5221">
        <w:rPr>
          <w:rFonts w:hint="eastAsia"/>
          <w:spacing w:val="-8"/>
        </w:rPr>
        <w:t>司法院釋字第756號解釋理由書略以：法律使受刑人入監服刑，目的在使其改悔向上，適於社會生活（監獄行刑法第1條參照），並非在剝奪其一切自由權利。受刑人在監禁期間，除因人身自由遭受限制，附帶造成其他自由權利（例如居住與遷徙自由）亦受限制外，其與一般人民所得享有之憲法上權利，原則上並無不同。受刑人秘密通訊自由及表現自由等基本權利，仍應受憲法之保障。除為達成監獄行刑目的之必要措施（含為維護監獄秩序及安全、對受刑人施以相當之矯正處遇、避免受刑人涉其他違法行為等之措施）外，不得限制之。受死刑判決確定者於監禁期間亦同。</w:t>
      </w:r>
    </w:p>
  </w:footnote>
  <w:footnote w:id="19">
    <w:p w:rsidR="00A635BE" w:rsidRPr="007D49ED" w:rsidRDefault="00A635BE" w:rsidP="00CA2D7C">
      <w:pPr>
        <w:pStyle w:val="afd"/>
        <w:spacing w:line="240" w:lineRule="exact"/>
        <w:ind w:leftChars="4" w:left="139" w:hangingChars="57" w:hanging="125"/>
        <w:jc w:val="both"/>
        <w:rPr>
          <w:spacing w:val="-8"/>
        </w:rPr>
      </w:pPr>
      <w:r w:rsidRPr="005843B0">
        <w:rPr>
          <w:rStyle w:val="aff"/>
          <w:spacing w:val="-8"/>
        </w:rPr>
        <w:footnoteRef/>
      </w:r>
      <w:r w:rsidRPr="007D49ED">
        <w:rPr>
          <w:rFonts w:hint="eastAsia"/>
          <w:spacing w:val="-8"/>
        </w:rPr>
        <w:t>監獄行刑法第16條略以：</w:t>
      </w:r>
      <w:r w:rsidRPr="007D49ED">
        <w:rPr>
          <w:rFonts w:hAnsi="標楷體" w:hint="eastAsia"/>
          <w:spacing w:val="-8"/>
        </w:rPr>
        <w:t>「……</w:t>
      </w:r>
      <w:r w:rsidRPr="007D49ED">
        <w:rPr>
          <w:rFonts w:hint="eastAsia"/>
          <w:spacing w:val="-8"/>
        </w:rPr>
        <w:t>受刑人入監後，以分配於多人舍房為原則。監獄得依其管理需要配房。</w:t>
      </w:r>
      <w:r w:rsidRPr="007D49ED">
        <w:rPr>
          <w:rFonts w:hAnsi="標楷體" w:hint="eastAsia"/>
          <w:spacing w:val="-8"/>
        </w:rPr>
        <w:t>」修正前為第14條，略以：「……但在教化、作業及處遇上有必要時，得按其職業、年齡、犯次、刑期等，與其他獨居監禁者在同一處所為之。……。但夜間應按其職業、年齡、犯次等分類監禁；必要時，得監禁於獨居房。……」。</w:t>
      </w:r>
    </w:p>
  </w:footnote>
  <w:footnote w:id="20">
    <w:p w:rsidR="00A635BE" w:rsidRPr="007D49ED" w:rsidRDefault="00A635BE" w:rsidP="00CA2D7C">
      <w:pPr>
        <w:pStyle w:val="afd"/>
        <w:spacing w:line="240" w:lineRule="exact"/>
        <w:ind w:leftChars="4" w:left="153" w:hangingChars="63" w:hanging="139"/>
        <w:jc w:val="both"/>
        <w:rPr>
          <w:spacing w:val="-8"/>
        </w:rPr>
      </w:pPr>
      <w:r w:rsidRPr="007D49ED">
        <w:rPr>
          <w:rStyle w:val="aff"/>
          <w:spacing w:val="-8"/>
        </w:rPr>
        <w:footnoteRef/>
      </w:r>
      <w:r w:rsidRPr="007D49ED">
        <w:rPr>
          <w:rFonts w:hint="eastAsia"/>
          <w:spacing w:val="-8"/>
        </w:rPr>
        <w:t>監獄行刑法第19條略以：</w:t>
      </w:r>
      <w:r w:rsidRPr="007D49ED">
        <w:rPr>
          <w:rFonts w:hAnsi="標楷體" w:hint="eastAsia"/>
          <w:spacing w:val="-8"/>
        </w:rPr>
        <w:t>「前條適用累進處遇之受刑人有下列情形之一者，監獄得給予和緩處遇：</w:t>
      </w:r>
      <w:r>
        <w:rPr>
          <w:rFonts w:hAnsi="標楷體" w:hint="eastAsia"/>
          <w:spacing w:val="-8"/>
        </w:rPr>
        <w:t>……</w:t>
      </w:r>
      <w:r w:rsidRPr="007D49ED">
        <w:rPr>
          <w:rFonts w:hAnsi="標楷體" w:hint="eastAsia"/>
          <w:spacing w:val="-8"/>
        </w:rPr>
        <w:t>三、衰老、身心障礙、行動不便或不能自理生活。四、懷胎期間或生產未滿二月。五、依其他事實認為有必要。</w:t>
      </w:r>
      <w:r>
        <w:rPr>
          <w:rFonts w:hAnsi="標楷體" w:hint="eastAsia"/>
          <w:spacing w:val="-8"/>
        </w:rPr>
        <w:t>……</w:t>
      </w:r>
      <w:r w:rsidRPr="007D49ED">
        <w:rPr>
          <w:rFonts w:hAnsi="標楷體" w:hint="eastAsia"/>
          <w:spacing w:val="-8"/>
        </w:rPr>
        <w:t>。」。</w:t>
      </w:r>
    </w:p>
  </w:footnote>
  <w:footnote w:id="21">
    <w:p w:rsidR="00A635BE" w:rsidRPr="0009643C" w:rsidRDefault="00A635BE" w:rsidP="00CA2D7C">
      <w:pPr>
        <w:pStyle w:val="afd"/>
        <w:spacing w:line="240" w:lineRule="exact"/>
        <w:ind w:leftChars="4" w:left="124" w:hangingChars="50" w:hanging="110"/>
        <w:jc w:val="both"/>
      </w:pPr>
      <w:r>
        <w:rPr>
          <w:rStyle w:val="aff"/>
        </w:rPr>
        <w:footnoteRef/>
      </w:r>
      <w:r w:rsidRPr="00CE116E">
        <w:rPr>
          <w:rFonts w:hint="eastAsia"/>
          <w:spacing w:val="-8"/>
        </w:rPr>
        <w:t>羈押法第15條略以：</w:t>
      </w:r>
      <w:r w:rsidRPr="00CE116E">
        <w:rPr>
          <w:rFonts w:hAnsi="標楷體" w:hint="eastAsia"/>
          <w:spacing w:val="-8"/>
        </w:rPr>
        <w:t>「……。被告因衰老、疾病或身心障礙，不宜與其他被告群居者，得收容於病舍。」。修正前為第14條，略以：「……被告衰老或身心障礙，不宜與其他被告雜居者，得收容於病室。」</w:t>
      </w:r>
      <w:r>
        <w:rPr>
          <w:rFonts w:hAnsi="標楷體" w:hint="eastAsia"/>
          <w:spacing w:val="-8"/>
        </w:rPr>
        <w:t>。</w:t>
      </w:r>
    </w:p>
  </w:footnote>
  <w:footnote w:id="22">
    <w:p w:rsidR="00A635BE" w:rsidRPr="00AC374F" w:rsidRDefault="00A635BE" w:rsidP="00AC374F">
      <w:pPr>
        <w:pStyle w:val="afd"/>
        <w:jc w:val="both"/>
      </w:pPr>
      <w:r>
        <w:rPr>
          <w:rStyle w:val="aff"/>
        </w:rPr>
        <w:footnoteRef/>
      </w:r>
      <w:r w:rsidRPr="00243E1F">
        <w:rPr>
          <w:rFonts w:hint="eastAsia"/>
          <w:spacing w:val="-8"/>
        </w:rPr>
        <w:t>資料來源：内政統計通報</w:t>
      </w:r>
      <w:r>
        <w:rPr>
          <w:rFonts w:hint="eastAsia"/>
          <w:spacing w:val="-8"/>
        </w:rPr>
        <w:t>，107年4月14日、109年3月7日。</w:t>
      </w:r>
    </w:p>
  </w:footnote>
  <w:footnote w:id="23">
    <w:p w:rsidR="00A635BE" w:rsidRPr="00634220" w:rsidRDefault="00A635BE" w:rsidP="00CA2D7C">
      <w:pPr>
        <w:pStyle w:val="afd"/>
        <w:spacing w:line="240" w:lineRule="exact"/>
        <w:ind w:leftChars="4" w:left="111" w:hangingChars="44" w:hanging="97"/>
        <w:jc w:val="both"/>
      </w:pPr>
      <w:r>
        <w:rPr>
          <w:rStyle w:val="aff"/>
        </w:rPr>
        <w:footnoteRef/>
      </w:r>
      <w:r w:rsidRPr="008B19CB">
        <w:rPr>
          <w:rFonts w:hint="eastAsia"/>
          <w:spacing w:val="-8"/>
        </w:rPr>
        <w:t>即老年人口數與幼年人口數之比，由98年底65.05逐年上升至106年2月起破百後，108年底續攀升至119.82（即每百名幼年人口所當老年人口為119.82人），10年來增加54.77。資料來源：內政部統計通報，109年第10週，109年3月7日。</w:t>
      </w:r>
    </w:p>
  </w:footnote>
  <w:footnote w:id="24">
    <w:p w:rsidR="00A635BE" w:rsidRPr="009500BE" w:rsidRDefault="00A635BE">
      <w:pPr>
        <w:pStyle w:val="afd"/>
      </w:pPr>
      <w:r>
        <w:rPr>
          <w:rStyle w:val="aff"/>
        </w:rPr>
        <w:footnoteRef/>
      </w:r>
      <w:r>
        <w:rPr>
          <w:rFonts w:hint="eastAsia"/>
        </w:rPr>
        <w:t>資料來源：</w:t>
      </w:r>
      <w:r w:rsidRPr="009500BE">
        <w:rPr>
          <w:rFonts w:hint="eastAsia"/>
        </w:rPr>
        <w:t>全球人口老化之現況與趨勢</w:t>
      </w:r>
      <w:r>
        <w:rPr>
          <w:rFonts w:hint="eastAsia"/>
        </w:rPr>
        <w:t>，原行政院經濟建設委員會人力規劃處。</w:t>
      </w:r>
    </w:p>
  </w:footnote>
  <w:footnote w:id="25">
    <w:p w:rsidR="00A635BE" w:rsidRPr="00243E1F" w:rsidRDefault="00A635BE" w:rsidP="00243E1F">
      <w:pPr>
        <w:pStyle w:val="afd"/>
        <w:spacing w:line="240" w:lineRule="exact"/>
        <w:ind w:leftChars="4" w:left="223" w:hangingChars="95" w:hanging="209"/>
        <w:jc w:val="both"/>
        <w:rPr>
          <w:spacing w:val="-8"/>
        </w:rPr>
      </w:pPr>
      <w:r>
        <w:rPr>
          <w:rStyle w:val="aff"/>
        </w:rPr>
        <w:footnoteRef/>
      </w:r>
      <w:r w:rsidRPr="00243E1F">
        <w:rPr>
          <w:rFonts w:hint="eastAsia"/>
          <w:spacing w:val="-8"/>
        </w:rPr>
        <w:t>依據國際定義，65歲以上老年人口占總人口比率達到7％稱為「高齡化社會」；達到14％稱為「高齡社會」；達到20％則稱為「超高齡社會」。資料來源：内政統計通報，107年第15週。</w:t>
      </w:r>
    </w:p>
  </w:footnote>
  <w:footnote w:id="26">
    <w:p w:rsidR="00A635BE" w:rsidRPr="00376B3E" w:rsidRDefault="00A635BE" w:rsidP="00376B3E">
      <w:pPr>
        <w:pStyle w:val="afd"/>
        <w:spacing w:line="240" w:lineRule="exact"/>
        <w:ind w:leftChars="4" w:left="210" w:hangingChars="89" w:hanging="196"/>
        <w:jc w:val="both"/>
      </w:pPr>
      <w:r>
        <w:rPr>
          <w:rStyle w:val="aff"/>
        </w:rPr>
        <w:footnoteRef/>
      </w:r>
      <w:r>
        <w:t xml:space="preserve"> </w:t>
      </w:r>
      <w:r w:rsidRPr="00376B3E">
        <w:rPr>
          <w:rFonts w:hint="eastAsia"/>
          <w:spacing w:val="-8"/>
        </w:rPr>
        <w:t>依107年度法務部統計手冊「監獄在監受刑人年齡及國籍─年底別」所列載，107年底我國在監受刑人年齡60歲以上者計有3,782人，占所有在監受刑人58,059人之6.51％，相較於98年底之2.23％，增加4.28</w:t>
      </w:r>
      <w:r>
        <w:rPr>
          <w:rFonts w:hint="eastAsia"/>
          <w:spacing w:val="-8"/>
        </w:rPr>
        <w:t>個百分點。資料來源：審計部。</w:t>
      </w:r>
    </w:p>
  </w:footnote>
  <w:footnote w:id="27">
    <w:p w:rsidR="00A635BE" w:rsidRPr="008A4EDE" w:rsidRDefault="00A635BE" w:rsidP="003C05BB">
      <w:pPr>
        <w:pStyle w:val="afd"/>
        <w:spacing w:line="240" w:lineRule="exact"/>
        <w:ind w:leftChars="4" w:left="210" w:hangingChars="89" w:hanging="196"/>
        <w:jc w:val="both"/>
      </w:pPr>
      <w:r>
        <w:rPr>
          <w:rStyle w:val="aff"/>
        </w:rPr>
        <w:footnoteRef/>
      </w:r>
      <w:r>
        <w:t xml:space="preserve"> </w:t>
      </w:r>
      <w:r w:rsidRPr="002A69E8">
        <w:rPr>
          <w:rFonts w:hint="eastAsia"/>
          <w:spacing w:val="-8"/>
        </w:rPr>
        <w:t>監獄行刑法第13條略以：受刑人入監時，應行健康檢查，受刑人不得拒絕；有下列情形之一者，應拒絕收監：一、有客觀事實足認其身心狀況欠缺辨識能力，致不能處理自己事務。二、現罹患疾病，因執行而不能保其生命。三、懷胎5月以上，或生產未滿2月。四、罹患法定傳染病，因執行有引起群聚感染之虞。五、衰老、身心障礙，不能於監獄自理生活。</w:t>
      </w:r>
      <w:r w:rsidRPr="002A69E8">
        <w:rPr>
          <w:rFonts w:hAnsi="標楷體" w:hint="eastAsia"/>
          <w:spacing w:val="-8"/>
        </w:rPr>
        <w:t>……</w:t>
      </w:r>
      <w:r w:rsidRPr="002A69E8">
        <w:rPr>
          <w:rFonts w:hint="eastAsia"/>
          <w:spacing w:val="-8"/>
        </w:rPr>
        <w:t>。</w:t>
      </w:r>
    </w:p>
  </w:footnote>
  <w:footnote w:id="28">
    <w:p w:rsidR="00A635BE" w:rsidRPr="0008568E" w:rsidRDefault="00A635BE" w:rsidP="00366DE0">
      <w:pPr>
        <w:pStyle w:val="afd"/>
        <w:spacing w:line="240" w:lineRule="exact"/>
        <w:ind w:leftChars="4" w:left="210" w:hangingChars="89" w:hanging="196"/>
        <w:jc w:val="both"/>
        <w:rPr>
          <w:spacing w:val="-8"/>
        </w:rPr>
      </w:pPr>
      <w:r>
        <w:rPr>
          <w:rStyle w:val="aff"/>
        </w:rPr>
        <w:footnoteRef/>
      </w:r>
      <w:r>
        <w:t xml:space="preserve"> </w:t>
      </w:r>
      <w:r w:rsidRPr="0008568E">
        <w:rPr>
          <w:rFonts w:hint="eastAsia"/>
          <w:spacing w:val="-8"/>
        </w:rPr>
        <w:t>依臺灣臺北地方法院104年度訴字第21號判決意旨略以：王</w:t>
      </w:r>
      <w:r w:rsidRPr="0008568E">
        <w:rPr>
          <w:rFonts w:hAnsi="標楷體" w:hint="eastAsia"/>
          <w:spacing w:val="-8"/>
        </w:rPr>
        <w:t>Ο</w:t>
      </w:r>
      <w:r w:rsidRPr="0008568E">
        <w:rPr>
          <w:rFonts w:hint="eastAsia"/>
          <w:spacing w:val="-8"/>
        </w:rPr>
        <w:t>麟為東</w:t>
      </w:r>
      <w:r w:rsidRPr="0008568E">
        <w:rPr>
          <w:rFonts w:hAnsi="標楷體" w:hint="eastAsia"/>
          <w:spacing w:val="-8"/>
        </w:rPr>
        <w:t>Ο</w:t>
      </w:r>
      <w:r w:rsidRPr="0008568E">
        <w:rPr>
          <w:rFonts w:hint="eastAsia"/>
          <w:spacing w:val="-8"/>
        </w:rPr>
        <w:t>集團總裁及東</w:t>
      </w:r>
      <w:r w:rsidRPr="0008568E">
        <w:rPr>
          <w:rFonts w:hAnsi="標楷體" w:hint="eastAsia"/>
          <w:spacing w:val="-8"/>
        </w:rPr>
        <w:t>Ο</w:t>
      </w:r>
      <w:r w:rsidRPr="0008568E">
        <w:rPr>
          <w:rFonts w:hint="eastAsia"/>
          <w:spacing w:val="-8"/>
        </w:rPr>
        <w:t>國際股份有限公司董事長</w:t>
      </w:r>
      <w:r w:rsidRPr="00E735D7">
        <w:rPr>
          <w:rFonts w:hint="eastAsia"/>
          <w:spacing w:val="-8"/>
        </w:rPr>
        <w:t>因案</w:t>
      </w:r>
      <w:r>
        <w:rPr>
          <w:rFonts w:hint="eastAsia"/>
          <w:spacing w:val="-8"/>
        </w:rPr>
        <w:t>自</w:t>
      </w:r>
      <w:r w:rsidRPr="00E735D7">
        <w:rPr>
          <w:rFonts w:hint="eastAsia"/>
          <w:spacing w:val="-8"/>
        </w:rPr>
        <w:t>102年11月1日入</w:t>
      </w:r>
      <w:r>
        <w:rPr>
          <w:rFonts w:hint="eastAsia"/>
          <w:spacing w:val="-8"/>
        </w:rPr>
        <w:t>矯正署臺</w:t>
      </w:r>
      <w:r w:rsidRPr="00E735D7">
        <w:rPr>
          <w:rFonts w:hint="eastAsia"/>
          <w:spacing w:val="-8"/>
        </w:rPr>
        <w:t>北監</w:t>
      </w:r>
      <w:r>
        <w:rPr>
          <w:rFonts w:hint="eastAsia"/>
          <w:spacing w:val="-8"/>
        </w:rPr>
        <w:t>獄</w:t>
      </w:r>
      <w:r w:rsidRPr="00E735D7">
        <w:rPr>
          <w:rFonts w:hint="eastAsia"/>
          <w:spacing w:val="-8"/>
        </w:rPr>
        <w:t>服刑</w:t>
      </w:r>
      <w:r w:rsidRPr="0008568E">
        <w:rPr>
          <w:rFonts w:hint="eastAsia"/>
          <w:spacing w:val="-8"/>
        </w:rPr>
        <w:t>，授意胡姓特助行賄</w:t>
      </w:r>
      <w:r>
        <w:rPr>
          <w:rFonts w:hint="eastAsia"/>
          <w:spacing w:val="-8"/>
        </w:rPr>
        <w:t>該</w:t>
      </w:r>
      <w:r w:rsidRPr="0008568E">
        <w:rPr>
          <w:rFonts w:hint="eastAsia"/>
          <w:spacing w:val="-8"/>
        </w:rPr>
        <w:t>監蘇副典獄長，經該院審理後，認胡副典獄長犯貪污治罪條例第4條第1項第5款之罪，處有期徒刑12年6月</w:t>
      </w:r>
      <w:r>
        <w:rPr>
          <w:rFonts w:hint="eastAsia"/>
          <w:spacing w:val="-8"/>
        </w:rPr>
        <w:t>，</w:t>
      </w:r>
      <w:r w:rsidRPr="0008568E">
        <w:rPr>
          <w:rFonts w:hint="eastAsia"/>
          <w:spacing w:val="-8"/>
        </w:rPr>
        <w:t>褫奪公權13年</w:t>
      </w:r>
      <w:r>
        <w:rPr>
          <w:rFonts w:hAnsi="標楷體" w:hint="eastAsia"/>
          <w:spacing w:val="-8"/>
        </w:rPr>
        <w:t>……</w:t>
      </w:r>
      <w:r w:rsidRPr="0008568E">
        <w:rPr>
          <w:rFonts w:hint="eastAsia"/>
          <w:spacing w:val="-8"/>
        </w:rPr>
        <w:t>。</w:t>
      </w:r>
    </w:p>
  </w:footnote>
  <w:footnote w:id="29">
    <w:p w:rsidR="00A635BE" w:rsidRPr="003C05BB" w:rsidRDefault="00A635BE" w:rsidP="003C05BB">
      <w:pPr>
        <w:pStyle w:val="afd"/>
        <w:spacing w:line="240" w:lineRule="exact"/>
        <w:ind w:leftChars="4" w:left="210" w:hangingChars="89" w:hanging="196"/>
        <w:jc w:val="both"/>
        <w:rPr>
          <w:spacing w:val="-8"/>
        </w:rPr>
      </w:pPr>
      <w:r>
        <w:rPr>
          <w:rStyle w:val="aff"/>
        </w:rPr>
        <w:footnoteRef/>
      </w:r>
      <w:r>
        <w:t xml:space="preserve"> </w:t>
      </w:r>
      <w:r w:rsidRPr="003C05BB">
        <w:rPr>
          <w:rFonts w:hint="eastAsia"/>
          <w:spacing w:val="-8"/>
        </w:rPr>
        <w:t>資料參考來源：本院100年1月25日(100)院台調壹字第1000800028號函派查案之調查報告。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743ECD"/>
    <w:multiLevelType w:val="hybridMultilevel"/>
    <w:tmpl w:val="EA905122"/>
    <w:lvl w:ilvl="0" w:tplc="13EE17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AE4D2C"/>
    <w:multiLevelType w:val="hybridMultilevel"/>
    <w:tmpl w:val="4D949D82"/>
    <w:lvl w:ilvl="0" w:tplc="01B606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DD406F"/>
    <w:multiLevelType w:val="hybridMultilevel"/>
    <w:tmpl w:val="EA905122"/>
    <w:lvl w:ilvl="0" w:tplc="13EE17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E278D2"/>
    <w:multiLevelType w:val="hybridMultilevel"/>
    <w:tmpl w:val="EA905122"/>
    <w:lvl w:ilvl="0" w:tplc="13EE17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DEF2AB86"/>
    <w:lvl w:ilvl="0">
      <w:start w:val="1"/>
      <w:numFmt w:val="ideographLegalTraditional"/>
      <w:pStyle w:val="1"/>
      <w:suff w:val="nothing"/>
      <w:lvlText w:val="%1、"/>
      <w:lvlJc w:val="left"/>
      <w:pPr>
        <w:ind w:left="2381" w:hanging="2381"/>
      </w:pPr>
      <w:rPr>
        <w:rFonts w:ascii="標楷體" w:eastAsia="標楷體" w:hint="eastAsia"/>
        <w:b w:val="0"/>
        <w:i w:val="0"/>
        <w:snapToGrid/>
        <w:color w:val="auto"/>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454023E"/>
    <w:multiLevelType w:val="hybridMultilevel"/>
    <w:tmpl w:val="816A459E"/>
    <w:lvl w:ilvl="0" w:tplc="276CE482">
      <w:start w:val="1"/>
      <w:numFmt w:val="taiwaneseCountingThousand"/>
      <w:lvlText w:val="(%1)"/>
      <w:lvlJc w:val="left"/>
      <w:pPr>
        <w:ind w:left="855" w:hanging="720"/>
      </w:pPr>
      <w:rPr>
        <w:rFonts w:hint="default"/>
      </w:rPr>
    </w:lvl>
    <w:lvl w:ilvl="1" w:tplc="4008C570">
      <w:start w:val="1"/>
      <w:numFmt w:val="taiwaneseCountingThousand"/>
      <w:lvlText w:val="%2、"/>
      <w:lvlJc w:val="left"/>
      <w:pPr>
        <w:ind w:left="1335" w:hanging="720"/>
      </w:pPr>
      <w:rPr>
        <w:rFonts w:hint="default"/>
        <w:lang w:val="en-US"/>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7" w15:restartNumberingAfterBreak="0">
    <w:nsid w:val="150D5858"/>
    <w:multiLevelType w:val="hybridMultilevel"/>
    <w:tmpl w:val="EA905122"/>
    <w:lvl w:ilvl="0" w:tplc="13EE17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CCC0818"/>
    <w:multiLevelType w:val="hybridMultilevel"/>
    <w:tmpl w:val="8C6C9E90"/>
    <w:lvl w:ilvl="0" w:tplc="01B606F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C54EB8"/>
    <w:multiLevelType w:val="hybridMultilevel"/>
    <w:tmpl w:val="EA905122"/>
    <w:lvl w:ilvl="0" w:tplc="13EE17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164130"/>
    <w:multiLevelType w:val="hybridMultilevel"/>
    <w:tmpl w:val="EA905122"/>
    <w:lvl w:ilvl="0" w:tplc="13EE17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C4108B"/>
    <w:multiLevelType w:val="hybridMultilevel"/>
    <w:tmpl w:val="8C6C9E90"/>
    <w:lvl w:ilvl="0" w:tplc="01B606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F84017"/>
    <w:multiLevelType w:val="hybridMultilevel"/>
    <w:tmpl w:val="EA905122"/>
    <w:lvl w:ilvl="0" w:tplc="13EE17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C5193C"/>
    <w:multiLevelType w:val="hybridMultilevel"/>
    <w:tmpl w:val="EA905122"/>
    <w:lvl w:ilvl="0" w:tplc="13EE17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4E5342"/>
    <w:multiLevelType w:val="hybridMultilevel"/>
    <w:tmpl w:val="7BAA8A8C"/>
    <w:lvl w:ilvl="0" w:tplc="CFC670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AC270F"/>
    <w:multiLevelType w:val="hybridMultilevel"/>
    <w:tmpl w:val="816A459E"/>
    <w:lvl w:ilvl="0" w:tplc="276CE482">
      <w:start w:val="1"/>
      <w:numFmt w:val="taiwaneseCountingThousand"/>
      <w:lvlText w:val="(%1)"/>
      <w:lvlJc w:val="left"/>
      <w:pPr>
        <w:ind w:left="855" w:hanging="720"/>
      </w:pPr>
      <w:rPr>
        <w:rFonts w:hint="default"/>
      </w:rPr>
    </w:lvl>
    <w:lvl w:ilvl="1" w:tplc="4008C570">
      <w:start w:val="1"/>
      <w:numFmt w:val="taiwaneseCountingThousand"/>
      <w:lvlText w:val="%2、"/>
      <w:lvlJc w:val="left"/>
      <w:pPr>
        <w:ind w:left="1335" w:hanging="720"/>
      </w:pPr>
      <w:rPr>
        <w:rFonts w:hint="default"/>
        <w:lang w:val="en-US"/>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D84F05"/>
    <w:multiLevelType w:val="hybridMultilevel"/>
    <w:tmpl w:val="EA905122"/>
    <w:lvl w:ilvl="0" w:tplc="13EE17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B13381"/>
    <w:multiLevelType w:val="hybridMultilevel"/>
    <w:tmpl w:val="EA905122"/>
    <w:lvl w:ilvl="0" w:tplc="13EE17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1000B5"/>
    <w:multiLevelType w:val="hybridMultilevel"/>
    <w:tmpl w:val="9E8866BE"/>
    <w:lvl w:ilvl="0" w:tplc="90EAEBDA">
      <w:start w:val="1"/>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90D3728"/>
    <w:multiLevelType w:val="hybridMultilevel"/>
    <w:tmpl w:val="EA905122"/>
    <w:lvl w:ilvl="0" w:tplc="13EE17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5F5684"/>
    <w:multiLevelType w:val="hybridMultilevel"/>
    <w:tmpl w:val="15E8C1C8"/>
    <w:lvl w:ilvl="0" w:tplc="93F24858">
      <w:start w:val="1"/>
      <w:numFmt w:val="decimal"/>
      <w:pStyle w:val="a3"/>
      <w:lvlText w:val="表%1　"/>
      <w:lvlJc w:val="left"/>
      <w:pPr>
        <w:ind w:left="3173"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4C67FC6"/>
    <w:multiLevelType w:val="hybridMultilevel"/>
    <w:tmpl w:val="21AE6E8E"/>
    <w:lvl w:ilvl="0" w:tplc="13EE17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C7E1C2A"/>
    <w:multiLevelType w:val="hybridMultilevel"/>
    <w:tmpl w:val="EA905122"/>
    <w:lvl w:ilvl="0" w:tplc="13EE17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DE970B5"/>
    <w:multiLevelType w:val="hybridMultilevel"/>
    <w:tmpl w:val="816A459E"/>
    <w:lvl w:ilvl="0" w:tplc="276CE482">
      <w:start w:val="1"/>
      <w:numFmt w:val="taiwaneseCountingThousand"/>
      <w:lvlText w:val="(%1)"/>
      <w:lvlJc w:val="left"/>
      <w:pPr>
        <w:ind w:left="855" w:hanging="720"/>
      </w:pPr>
      <w:rPr>
        <w:rFonts w:hint="default"/>
      </w:rPr>
    </w:lvl>
    <w:lvl w:ilvl="1" w:tplc="4008C570">
      <w:start w:val="1"/>
      <w:numFmt w:val="taiwaneseCountingThousand"/>
      <w:lvlText w:val="%2、"/>
      <w:lvlJc w:val="left"/>
      <w:pPr>
        <w:ind w:left="1335" w:hanging="720"/>
      </w:pPr>
      <w:rPr>
        <w:rFonts w:hint="default"/>
        <w:lang w:val="en-US"/>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9" w15:restartNumberingAfterBreak="0">
    <w:nsid w:val="62651296"/>
    <w:multiLevelType w:val="hybridMultilevel"/>
    <w:tmpl w:val="EA905122"/>
    <w:lvl w:ilvl="0" w:tplc="13EE17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2F2078"/>
    <w:multiLevelType w:val="hybridMultilevel"/>
    <w:tmpl w:val="8C6C9E90"/>
    <w:lvl w:ilvl="0" w:tplc="01B606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5080305"/>
    <w:multiLevelType w:val="hybridMultilevel"/>
    <w:tmpl w:val="EA905122"/>
    <w:lvl w:ilvl="0" w:tplc="13EE17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8411CD6"/>
    <w:multiLevelType w:val="hybridMultilevel"/>
    <w:tmpl w:val="EA905122"/>
    <w:lvl w:ilvl="0" w:tplc="13EE17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8676756"/>
    <w:multiLevelType w:val="hybridMultilevel"/>
    <w:tmpl w:val="816A459E"/>
    <w:lvl w:ilvl="0" w:tplc="276CE482">
      <w:start w:val="1"/>
      <w:numFmt w:val="taiwaneseCountingThousand"/>
      <w:lvlText w:val="(%1)"/>
      <w:lvlJc w:val="left"/>
      <w:pPr>
        <w:ind w:left="854" w:hanging="720"/>
      </w:pPr>
      <w:rPr>
        <w:rFonts w:hint="default"/>
      </w:rPr>
    </w:lvl>
    <w:lvl w:ilvl="1" w:tplc="4008C570">
      <w:start w:val="1"/>
      <w:numFmt w:val="taiwaneseCountingThousand"/>
      <w:lvlText w:val="%2、"/>
      <w:lvlJc w:val="left"/>
      <w:pPr>
        <w:ind w:left="1334" w:hanging="720"/>
      </w:pPr>
      <w:rPr>
        <w:rFonts w:hint="default"/>
        <w:lang w:val="en-US"/>
      </w:rPr>
    </w:lvl>
    <w:lvl w:ilvl="2" w:tplc="0409001B" w:tentative="1">
      <w:start w:val="1"/>
      <w:numFmt w:val="lowerRoman"/>
      <w:lvlText w:val="%3."/>
      <w:lvlJc w:val="right"/>
      <w:pPr>
        <w:ind w:left="1574" w:hanging="480"/>
      </w:pPr>
    </w:lvl>
    <w:lvl w:ilvl="3" w:tplc="0409000F" w:tentative="1">
      <w:start w:val="1"/>
      <w:numFmt w:val="decimal"/>
      <w:lvlText w:val="%4."/>
      <w:lvlJc w:val="left"/>
      <w:pPr>
        <w:ind w:left="2054" w:hanging="480"/>
      </w:pPr>
    </w:lvl>
    <w:lvl w:ilvl="4" w:tplc="04090019" w:tentative="1">
      <w:start w:val="1"/>
      <w:numFmt w:val="ideographTraditional"/>
      <w:lvlText w:val="%5、"/>
      <w:lvlJc w:val="left"/>
      <w:pPr>
        <w:ind w:left="2534" w:hanging="480"/>
      </w:pPr>
    </w:lvl>
    <w:lvl w:ilvl="5" w:tplc="0409001B" w:tentative="1">
      <w:start w:val="1"/>
      <w:numFmt w:val="lowerRoman"/>
      <w:lvlText w:val="%6."/>
      <w:lvlJc w:val="right"/>
      <w:pPr>
        <w:ind w:left="3014" w:hanging="480"/>
      </w:pPr>
    </w:lvl>
    <w:lvl w:ilvl="6" w:tplc="0409000F" w:tentative="1">
      <w:start w:val="1"/>
      <w:numFmt w:val="decimal"/>
      <w:lvlText w:val="%7."/>
      <w:lvlJc w:val="left"/>
      <w:pPr>
        <w:ind w:left="3494" w:hanging="480"/>
      </w:pPr>
    </w:lvl>
    <w:lvl w:ilvl="7" w:tplc="04090019" w:tentative="1">
      <w:start w:val="1"/>
      <w:numFmt w:val="ideographTraditional"/>
      <w:lvlText w:val="%8、"/>
      <w:lvlJc w:val="left"/>
      <w:pPr>
        <w:ind w:left="3974" w:hanging="480"/>
      </w:pPr>
    </w:lvl>
    <w:lvl w:ilvl="8" w:tplc="0409001B" w:tentative="1">
      <w:start w:val="1"/>
      <w:numFmt w:val="lowerRoman"/>
      <w:lvlText w:val="%9."/>
      <w:lvlJc w:val="right"/>
      <w:pPr>
        <w:ind w:left="4454" w:hanging="480"/>
      </w:pPr>
    </w:lvl>
  </w:abstractNum>
  <w:num w:numId="1">
    <w:abstractNumId w:val="8"/>
  </w:num>
  <w:num w:numId="2">
    <w:abstractNumId w:val="0"/>
  </w:num>
  <w:num w:numId="3">
    <w:abstractNumId w:val="23"/>
  </w:num>
  <w:num w:numId="4">
    <w:abstractNumId w:val="16"/>
  </w:num>
  <w:num w:numId="5">
    <w:abstractNumId w:val="24"/>
  </w:num>
  <w:num w:numId="6">
    <w:abstractNumId w:val="5"/>
  </w:num>
  <w:num w:numId="7">
    <w:abstractNumId w:val="26"/>
  </w:num>
  <w:num w:numId="8">
    <w:abstractNumId w:val="18"/>
  </w:num>
  <w:num w:numId="9">
    <w:abstractNumId w:val="15"/>
  </w:num>
  <w:num w:numId="10">
    <w:abstractNumId w:val="2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num>
  <w:num w:numId="14">
    <w:abstractNumId w:val="17"/>
  </w:num>
  <w:num w:numId="15">
    <w:abstractNumId w:val="31"/>
  </w:num>
  <w:num w:numId="16">
    <w:abstractNumId w:val="25"/>
  </w:num>
  <w:num w:numId="17">
    <w:abstractNumId w:val="30"/>
  </w:num>
  <w:num w:numId="18">
    <w:abstractNumId w:val="9"/>
  </w:num>
  <w:num w:numId="19">
    <w:abstractNumId w:val="6"/>
  </w:num>
  <w:num w:numId="20">
    <w:abstractNumId w:val="32"/>
  </w:num>
  <w:num w:numId="21">
    <w:abstractNumId w:val="22"/>
  </w:num>
  <w:num w:numId="22">
    <w:abstractNumId w:val="27"/>
  </w:num>
  <w:num w:numId="23">
    <w:abstractNumId w:val="19"/>
  </w:num>
  <w:num w:numId="24">
    <w:abstractNumId w:val="7"/>
  </w:num>
  <w:num w:numId="25">
    <w:abstractNumId w:val="29"/>
  </w:num>
  <w:num w:numId="26">
    <w:abstractNumId w:val="13"/>
  </w:num>
  <w:num w:numId="27">
    <w:abstractNumId w:val="4"/>
  </w:num>
  <w:num w:numId="28">
    <w:abstractNumId w:val="14"/>
  </w:num>
  <w:num w:numId="29">
    <w:abstractNumId w:val="28"/>
  </w:num>
  <w:num w:numId="30">
    <w:abstractNumId w:val="1"/>
  </w:num>
  <w:num w:numId="31">
    <w:abstractNumId w:val="33"/>
  </w:num>
  <w:num w:numId="32">
    <w:abstractNumId w:val="11"/>
  </w:num>
  <w:num w:numId="33">
    <w:abstractNumId w:val="3"/>
  </w:num>
  <w:num w:numId="34">
    <w:abstractNumId w:val="10"/>
  </w:num>
  <w:num w:numId="35">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B1F"/>
    <w:rsid w:val="00001EDB"/>
    <w:rsid w:val="00002961"/>
    <w:rsid w:val="00003EB9"/>
    <w:rsid w:val="00006961"/>
    <w:rsid w:val="00007A52"/>
    <w:rsid w:val="0001035E"/>
    <w:rsid w:val="000112BF"/>
    <w:rsid w:val="00011636"/>
    <w:rsid w:val="000116CD"/>
    <w:rsid w:val="00011B7B"/>
    <w:rsid w:val="00011C95"/>
    <w:rsid w:val="00012233"/>
    <w:rsid w:val="000134D5"/>
    <w:rsid w:val="0001512F"/>
    <w:rsid w:val="0001532B"/>
    <w:rsid w:val="000168F6"/>
    <w:rsid w:val="00017318"/>
    <w:rsid w:val="000216EA"/>
    <w:rsid w:val="000229AD"/>
    <w:rsid w:val="000234BD"/>
    <w:rsid w:val="0002394C"/>
    <w:rsid w:val="000240F1"/>
    <w:rsid w:val="000246F7"/>
    <w:rsid w:val="00026B62"/>
    <w:rsid w:val="00027B86"/>
    <w:rsid w:val="00030101"/>
    <w:rsid w:val="0003114D"/>
    <w:rsid w:val="00031356"/>
    <w:rsid w:val="00032337"/>
    <w:rsid w:val="00032F92"/>
    <w:rsid w:val="00034B05"/>
    <w:rsid w:val="00034ED4"/>
    <w:rsid w:val="00036CDD"/>
    <w:rsid w:val="00036D76"/>
    <w:rsid w:val="00040387"/>
    <w:rsid w:val="00043153"/>
    <w:rsid w:val="00043C50"/>
    <w:rsid w:val="00046D5B"/>
    <w:rsid w:val="0005021E"/>
    <w:rsid w:val="00051333"/>
    <w:rsid w:val="00052567"/>
    <w:rsid w:val="000526A4"/>
    <w:rsid w:val="00054234"/>
    <w:rsid w:val="0005425D"/>
    <w:rsid w:val="00055BF2"/>
    <w:rsid w:val="000573D7"/>
    <w:rsid w:val="00057F32"/>
    <w:rsid w:val="0006282A"/>
    <w:rsid w:val="00062A25"/>
    <w:rsid w:val="000631C3"/>
    <w:rsid w:val="00063D14"/>
    <w:rsid w:val="000643D3"/>
    <w:rsid w:val="00066C5D"/>
    <w:rsid w:val="0007159F"/>
    <w:rsid w:val="0007278B"/>
    <w:rsid w:val="0007333A"/>
    <w:rsid w:val="0007396C"/>
    <w:rsid w:val="00073CB5"/>
    <w:rsid w:val="0007425C"/>
    <w:rsid w:val="00077553"/>
    <w:rsid w:val="00077FCE"/>
    <w:rsid w:val="000807EF"/>
    <w:rsid w:val="00083439"/>
    <w:rsid w:val="00083E50"/>
    <w:rsid w:val="00084AF1"/>
    <w:rsid w:val="000851A2"/>
    <w:rsid w:val="0008568E"/>
    <w:rsid w:val="00087B66"/>
    <w:rsid w:val="00090513"/>
    <w:rsid w:val="00090611"/>
    <w:rsid w:val="000913D0"/>
    <w:rsid w:val="000923F1"/>
    <w:rsid w:val="0009265B"/>
    <w:rsid w:val="0009352E"/>
    <w:rsid w:val="0009643C"/>
    <w:rsid w:val="0009676E"/>
    <w:rsid w:val="00096A64"/>
    <w:rsid w:val="00096B96"/>
    <w:rsid w:val="000A035A"/>
    <w:rsid w:val="000A042A"/>
    <w:rsid w:val="000A0D38"/>
    <w:rsid w:val="000A2B72"/>
    <w:rsid w:val="000A2D6C"/>
    <w:rsid w:val="000A2F3F"/>
    <w:rsid w:val="000A6C0B"/>
    <w:rsid w:val="000A6C21"/>
    <w:rsid w:val="000A761E"/>
    <w:rsid w:val="000A7EB1"/>
    <w:rsid w:val="000B0B4A"/>
    <w:rsid w:val="000B13F4"/>
    <w:rsid w:val="000B1E15"/>
    <w:rsid w:val="000B1F00"/>
    <w:rsid w:val="000B2219"/>
    <w:rsid w:val="000B279A"/>
    <w:rsid w:val="000B5809"/>
    <w:rsid w:val="000B61D2"/>
    <w:rsid w:val="000B70A7"/>
    <w:rsid w:val="000B73DD"/>
    <w:rsid w:val="000C1305"/>
    <w:rsid w:val="000C348D"/>
    <w:rsid w:val="000C4229"/>
    <w:rsid w:val="000C495F"/>
    <w:rsid w:val="000C677D"/>
    <w:rsid w:val="000C7985"/>
    <w:rsid w:val="000D1017"/>
    <w:rsid w:val="000D3D12"/>
    <w:rsid w:val="000D50B2"/>
    <w:rsid w:val="000D5545"/>
    <w:rsid w:val="000D57AF"/>
    <w:rsid w:val="000D61FA"/>
    <w:rsid w:val="000D66D9"/>
    <w:rsid w:val="000D723F"/>
    <w:rsid w:val="000D7A58"/>
    <w:rsid w:val="000E42C1"/>
    <w:rsid w:val="000E5B0C"/>
    <w:rsid w:val="000E6431"/>
    <w:rsid w:val="000E69B3"/>
    <w:rsid w:val="000E7A56"/>
    <w:rsid w:val="000F03ED"/>
    <w:rsid w:val="000F166A"/>
    <w:rsid w:val="000F21A5"/>
    <w:rsid w:val="000F2A42"/>
    <w:rsid w:val="000F33CE"/>
    <w:rsid w:val="000F3AE7"/>
    <w:rsid w:val="000F540E"/>
    <w:rsid w:val="000F6429"/>
    <w:rsid w:val="000F7126"/>
    <w:rsid w:val="000F777A"/>
    <w:rsid w:val="000F7C63"/>
    <w:rsid w:val="0010051F"/>
    <w:rsid w:val="001009B4"/>
    <w:rsid w:val="00101BB2"/>
    <w:rsid w:val="00101D2E"/>
    <w:rsid w:val="0010274A"/>
    <w:rsid w:val="001027F9"/>
    <w:rsid w:val="00102981"/>
    <w:rsid w:val="00102B9F"/>
    <w:rsid w:val="001033D0"/>
    <w:rsid w:val="00103B78"/>
    <w:rsid w:val="00103FFD"/>
    <w:rsid w:val="001047A7"/>
    <w:rsid w:val="001107F4"/>
    <w:rsid w:val="001114D6"/>
    <w:rsid w:val="0011180C"/>
    <w:rsid w:val="0011250B"/>
    <w:rsid w:val="00112637"/>
    <w:rsid w:val="00112ABC"/>
    <w:rsid w:val="001134B4"/>
    <w:rsid w:val="001136FB"/>
    <w:rsid w:val="001156DA"/>
    <w:rsid w:val="00115A60"/>
    <w:rsid w:val="0011796D"/>
    <w:rsid w:val="0012001E"/>
    <w:rsid w:val="00120502"/>
    <w:rsid w:val="00120827"/>
    <w:rsid w:val="00120AA0"/>
    <w:rsid w:val="00120ECB"/>
    <w:rsid w:val="00122867"/>
    <w:rsid w:val="001234EE"/>
    <w:rsid w:val="001259DA"/>
    <w:rsid w:val="00125CFC"/>
    <w:rsid w:val="00126A55"/>
    <w:rsid w:val="00126EF9"/>
    <w:rsid w:val="0012764B"/>
    <w:rsid w:val="00127C2A"/>
    <w:rsid w:val="00133D73"/>
    <w:rsid w:val="00133DF1"/>
    <w:rsid w:val="00133ECE"/>
    <w:rsid w:val="00133F08"/>
    <w:rsid w:val="001345E6"/>
    <w:rsid w:val="00134B3D"/>
    <w:rsid w:val="00136623"/>
    <w:rsid w:val="001366EA"/>
    <w:rsid w:val="001378B0"/>
    <w:rsid w:val="00137D43"/>
    <w:rsid w:val="00141649"/>
    <w:rsid w:val="0014280B"/>
    <w:rsid w:val="00142E00"/>
    <w:rsid w:val="00144018"/>
    <w:rsid w:val="0014478B"/>
    <w:rsid w:val="00145017"/>
    <w:rsid w:val="001451BF"/>
    <w:rsid w:val="001500E4"/>
    <w:rsid w:val="00152793"/>
    <w:rsid w:val="00153208"/>
    <w:rsid w:val="00153B7E"/>
    <w:rsid w:val="00153FE7"/>
    <w:rsid w:val="00154073"/>
    <w:rsid w:val="001545A9"/>
    <w:rsid w:val="00154BFE"/>
    <w:rsid w:val="0015564B"/>
    <w:rsid w:val="00156CD6"/>
    <w:rsid w:val="001627E3"/>
    <w:rsid w:val="001637C7"/>
    <w:rsid w:val="00163DE1"/>
    <w:rsid w:val="0016480E"/>
    <w:rsid w:val="00165FE7"/>
    <w:rsid w:val="00170320"/>
    <w:rsid w:val="00170621"/>
    <w:rsid w:val="00170C8A"/>
    <w:rsid w:val="00170CE9"/>
    <w:rsid w:val="00174297"/>
    <w:rsid w:val="00180A85"/>
    <w:rsid w:val="00180E06"/>
    <w:rsid w:val="001817B3"/>
    <w:rsid w:val="00182005"/>
    <w:rsid w:val="00183014"/>
    <w:rsid w:val="001837F5"/>
    <w:rsid w:val="00183D0F"/>
    <w:rsid w:val="00185407"/>
    <w:rsid w:val="00186A02"/>
    <w:rsid w:val="001871F9"/>
    <w:rsid w:val="00194434"/>
    <w:rsid w:val="00194540"/>
    <w:rsid w:val="00194C61"/>
    <w:rsid w:val="001954A5"/>
    <w:rsid w:val="001959C2"/>
    <w:rsid w:val="00197A6B"/>
    <w:rsid w:val="001A0209"/>
    <w:rsid w:val="001A0944"/>
    <w:rsid w:val="001A16F1"/>
    <w:rsid w:val="001A2A20"/>
    <w:rsid w:val="001A51E3"/>
    <w:rsid w:val="001A6559"/>
    <w:rsid w:val="001A6EEF"/>
    <w:rsid w:val="001A7968"/>
    <w:rsid w:val="001B2D38"/>
    <w:rsid w:val="001B2E98"/>
    <w:rsid w:val="001B3483"/>
    <w:rsid w:val="001B3C1E"/>
    <w:rsid w:val="001B4494"/>
    <w:rsid w:val="001B4D53"/>
    <w:rsid w:val="001C0BDE"/>
    <w:rsid w:val="001C0D8B"/>
    <w:rsid w:val="001C0DA8"/>
    <w:rsid w:val="001C2020"/>
    <w:rsid w:val="001C2BCB"/>
    <w:rsid w:val="001C39B9"/>
    <w:rsid w:val="001C4ED6"/>
    <w:rsid w:val="001C5F74"/>
    <w:rsid w:val="001C75F3"/>
    <w:rsid w:val="001C79CA"/>
    <w:rsid w:val="001C7F57"/>
    <w:rsid w:val="001D0A82"/>
    <w:rsid w:val="001D1811"/>
    <w:rsid w:val="001D3D97"/>
    <w:rsid w:val="001D4AD7"/>
    <w:rsid w:val="001D596D"/>
    <w:rsid w:val="001D7F9D"/>
    <w:rsid w:val="001E09F4"/>
    <w:rsid w:val="001E0D8A"/>
    <w:rsid w:val="001E234A"/>
    <w:rsid w:val="001E360F"/>
    <w:rsid w:val="001E67BA"/>
    <w:rsid w:val="001E7002"/>
    <w:rsid w:val="001E74C2"/>
    <w:rsid w:val="001E7B8A"/>
    <w:rsid w:val="001E7EB8"/>
    <w:rsid w:val="001E7F75"/>
    <w:rsid w:val="001F1AFB"/>
    <w:rsid w:val="001F1F1E"/>
    <w:rsid w:val="001F221F"/>
    <w:rsid w:val="001F2ABA"/>
    <w:rsid w:val="001F2B7F"/>
    <w:rsid w:val="001F42F4"/>
    <w:rsid w:val="001F4F82"/>
    <w:rsid w:val="001F5496"/>
    <w:rsid w:val="001F5A48"/>
    <w:rsid w:val="001F6260"/>
    <w:rsid w:val="001F745E"/>
    <w:rsid w:val="00200007"/>
    <w:rsid w:val="00200016"/>
    <w:rsid w:val="002013F2"/>
    <w:rsid w:val="002030A5"/>
    <w:rsid w:val="00203131"/>
    <w:rsid w:val="00203AEF"/>
    <w:rsid w:val="00203B1C"/>
    <w:rsid w:val="00203EDE"/>
    <w:rsid w:val="0020476B"/>
    <w:rsid w:val="00212E88"/>
    <w:rsid w:val="00213921"/>
    <w:rsid w:val="00213B70"/>
    <w:rsid w:val="00213C9C"/>
    <w:rsid w:val="00213D73"/>
    <w:rsid w:val="002143E0"/>
    <w:rsid w:val="00216CDA"/>
    <w:rsid w:val="00216D00"/>
    <w:rsid w:val="0022009E"/>
    <w:rsid w:val="00221E42"/>
    <w:rsid w:val="00222F52"/>
    <w:rsid w:val="00223241"/>
    <w:rsid w:val="00223342"/>
    <w:rsid w:val="00223D00"/>
    <w:rsid w:val="0022425C"/>
    <w:rsid w:val="002246DE"/>
    <w:rsid w:val="0023050B"/>
    <w:rsid w:val="00230A11"/>
    <w:rsid w:val="002316C9"/>
    <w:rsid w:val="00233090"/>
    <w:rsid w:val="00234489"/>
    <w:rsid w:val="002358D0"/>
    <w:rsid w:val="002418DD"/>
    <w:rsid w:val="002429E2"/>
    <w:rsid w:val="002435FA"/>
    <w:rsid w:val="00243E1F"/>
    <w:rsid w:val="00244342"/>
    <w:rsid w:val="00245431"/>
    <w:rsid w:val="00247DCB"/>
    <w:rsid w:val="002521BB"/>
    <w:rsid w:val="00252BC4"/>
    <w:rsid w:val="002531C4"/>
    <w:rsid w:val="002534B1"/>
    <w:rsid w:val="00253AB6"/>
    <w:rsid w:val="00254014"/>
    <w:rsid w:val="00254B39"/>
    <w:rsid w:val="0026000A"/>
    <w:rsid w:val="00260B17"/>
    <w:rsid w:val="00261273"/>
    <w:rsid w:val="00261AE1"/>
    <w:rsid w:val="002637BA"/>
    <w:rsid w:val="00264D6F"/>
    <w:rsid w:val="0026504D"/>
    <w:rsid w:val="00270404"/>
    <w:rsid w:val="00270C46"/>
    <w:rsid w:val="002719C1"/>
    <w:rsid w:val="00272514"/>
    <w:rsid w:val="00273A2F"/>
    <w:rsid w:val="00273B01"/>
    <w:rsid w:val="00273D8C"/>
    <w:rsid w:val="00274CF4"/>
    <w:rsid w:val="002779B8"/>
    <w:rsid w:val="002802BF"/>
    <w:rsid w:val="002805CE"/>
    <w:rsid w:val="00280986"/>
    <w:rsid w:val="002810FC"/>
    <w:rsid w:val="00281532"/>
    <w:rsid w:val="002816D1"/>
    <w:rsid w:val="00281ECE"/>
    <w:rsid w:val="002821AF"/>
    <w:rsid w:val="002825EC"/>
    <w:rsid w:val="00282988"/>
    <w:rsid w:val="00282A01"/>
    <w:rsid w:val="002831C7"/>
    <w:rsid w:val="002840C6"/>
    <w:rsid w:val="00284384"/>
    <w:rsid w:val="00285111"/>
    <w:rsid w:val="002858E6"/>
    <w:rsid w:val="0028595D"/>
    <w:rsid w:val="00292A74"/>
    <w:rsid w:val="00292E49"/>
    <w:rsid w:val="0029420C"/>
    <w:rsid w:val="00295174"/>
    <w:rsid w:val="00296047"/>
    <w:rsid w:val="00296172"/>
    <w:rsid w:val="00296B92"/>
    <w:rsid w:val="0029703B"/>
    <w:rsid w:val="00297811"/>
    <w:rsid w:val="00297B08"/>
    <w:rsid w:val="002A2C22"/>
    <w:rsid w:val="002A5394"/>
    <w:rsid w:val="002A6055"/>
    <w:rsid w:val="002A69E8"/>
    <w:rsid w:val="002A70E1"/>
    <w:rsid w:val="002B02EB"/>
    <w:rsid w:val="002B0A2A"/>
    <w:rsid w:val="002B2989"/>
    <w:rsid w:val="002B693F"/>
    <w:rsid w:val="002B6B0D"/>
    <w:rsid w:val="002C0602"/>
    <w:rsid w:val="002C1128"/>
    <w:rsid w:val="002C27F3"/>
    <w:rsid w:val="002C322D"/>
    <w:rsid w:val="002C3D7C"/>
    <w:rsid w:val="002C5AB8"/>
    <w:rsid w:val="002C6895"/>
    <w:rsid w:val="002D0335"/>
    <w:rsid w:val="002D0637"/>
    <w:rsid w:val="002D0872"/>
    <w:rsid w:val="002D0C28"/>
    <w:rsid w:val="002D0EFF"/>
    <w:rsid w:val="002D1736"/>
    <w:rsid w:val="002D1FE8"/>
    <w:rsid w:val="002D41DA"/>
    <w:rsid w:val="002D5C16"/>
    <w:rsid w:val="002D6B9E"/>
    <w:rsid w:val="002D6D55"/>
    <w:rsid w:val="002D6F3D"/>
    <w:rsid w:val="002D737D"/>
    <w:rsid w:val="002E0800"/>
    <w:rsid w:val="002E0D0B"/>
    <w:rsid w:val="002E1DD1"/>
    <w:rsid w:val="002E45FB"/>
    <w:rsid w:val="002E4D09"/>
    <w:rsid w:val="002F0DE3"/>
    <w:rsid w:val="002F0F18"/>
    <w:rsid w:val="002F1307"/>
    <w:rsid w:val="002F20D2"/>
    <w:rsid w:val="002F2476"/>
    <w:rsid w:val="002F281A"/>
    <w:rsid w:val="002F3DE1"/>
    <w:rsid w:val="002F3DFF"/>
    <w:rsid w:val="002F4B93"/>
    <w:rsid w:val="002F57BD"/>
    <w:rsid w:val="002F5E05"/>
    <w:rsid w:val="003018BD"/>
    <w:rsid w:val="00303094"/>
    <w:rsid w:val="003034F2"/>
    <w:rsid w:val="00304C7E"/>
    <w:rsid w:val="0030565B"/>
    <w:rsid w:val="00305F50"/>
    <w:rsid w:val="00307A76"/>
    <w:rsid w:val="00311AF9"/>
    <w:rsid w:val="00312612"/>
    <w:rsid w:val="00313D5C"/>
    <w:rsid w:val="0031455E"/>
    <w:rsid w:val="00315A16"/>
    <w:rsid w:val="00316CD8"/>
    <w:rsid w:val="00317053"/>
    <w:rsid w:val="0031788B"/>
    <w:rsid w:val="00320B0C"/>
    <w:rsid w:val="00320CCF"/>
    <w:rsid w:val="0032109C"/>
    <w:rsid w:val="00322B45"/>
    <w:rsid w:val="00323809"/>
    <w:rsid w:val="00323D41"/>
    <w:rsid w:val="00323FAE"/>
    <w:rsid w:val="00325414"/>
    <w:rsid w:val="003302F1"/>
    <w:rsid w:val="003316DC"/>
    <w:rsid w:val="0033402D"/>
    <w:rsid w:val="003346A6"/>
    <w:rsid w:val="00335242"/>
    <w:rsid w:val="0033603E"/>
    <w:rsid w:val="003361FA"/>
    <w:rsid w:val="003400DE"/>
    <w:rsid w:val="00342B0C"/>
    <w:rsid w:val="003432A8"/>
    <w:rsid w:val="00343FDF"/>
    <w:rsid w:val="0034470E"/>
    <w:rsid w:val="00346364"/>
    <w:rsid w:val="00352DA3"/>
    <w:rsid w:val="00352DB0"/>
    <w:rsid w:val="0035372F"/>
    <w:rsid w:val="003574ED"/>
    <w:rsid w:val="00357D1D"/>
    <w:rsid w:val="00360CFB"/>
    <w:rsid w:val="00361063"/>
    <w:rsid w:val="0036188F"/>
    <w:rsid w:val="00366DE0"/>
    <w:rsid w:val="00367C14"/>
    <w:rsid w:val="00367F05"/>
    <w:rsid w:val="0037094A"/>
    <w:rsid w:val="003709B2"/>
    <w:rsid w:val="00371ED3"/>
    <w:rsid w:val="00372659"/>
    <w:rsid w:val="00372FFC"/>
    <w:rsid w:val="00373706"/>
    <w:rsid w:val="00376430"/>
    <w:rsid w:val="00376B3E"/>
    <w:rsid w:val="0037728A"/>
    <w:rsid w:val="00380213"/>
    <w:rsid w:val="003808BA"/>
    <w:rsid w:val="00380B7D"/>
    <w:rsid w:val="00381177"/>
    <w:rsid w:val="00381A1A"/>
    <w:rsid w:val="00381A99"/>
    <w:rsid w:val="003829C2"/>
    <w:rsid w:val="00382E05"/>
    <w:rsid w:val="003830B2"/>
    <w:rsid w:val="003838FD"/>
    <w:rsid w:val="00384724"/>
    <w:rsid w:val="00384E75"/>
    <w:rsid w:val="00386743"/>
    <w:rsid w:val="00387C7A"/>
    <w:rsid w:val="00390AAA"/>
    <w:rsid w:val="003919B7"/>
    <w:rsid w:val="00391D57"/>
    <w:rsid w:val="00392292"/>
    <w:rsid w:val="003922D7"/>
    <w:rsid w:val="0039268D"/>
    <w:rsid w:val="00392CAF"/>
    <w:rsid w:val="00394F45"/>
    <w:rsid w:val="00395086"/>
    <w:rsid w:val="00396AC9"/>
    <w:rsid w:val="003A1294"/>
    <w:rsid w:val="003A2390"/>
    <w:rsid w:val="003A23EB"/>
    <w:rsid w:val="003A4225"/>
    <w:rsid w:val="003A5481"/>
    <w:rsid w:val="003A5927"/>
    <w:rsid w:val="003B0004"/>
    <w:rsid w:val="003B0963"/>
    <w:rsid w:val="003B0B9F"/>
    <w:rsid w:val="003B0C86"/>
    <w:rsid w:val="003B1017"/>
    <w:rsid w:val="003B1033"/>
    <w:rsid w:val="003B1655"/>
    <w:rsid w:val="003B3C07"/>
    <w:rsid w:val="003B468D"/>
    <w:rsid w:val="003B5ED7"/>
    <w:rsid w:val="003B6081"/>
    <w:rsid w:val="003B6775"/>
    <w:rsid w:val="003B6A2A"/>
    <w:rsid w:val="003B6ADC"/>
    <w:rsid w:val="003B7B22"/>
    <w:rsid w:val="003B7B2F"/>
    <w:rsid w:val="003C05BB"/>
    <w:rsid w:val="003C0742"/>
    <w:rsid w:val="003C2996"/>
    <w:rsid w:val="003C479A"/>
    <w:rsid w:val="003C4EA4"/>
    <w:rsid w:val="003C4EE7"/>
    <w:rsid w:val="003C5FE2"/>
    <w:rsid w:val="003C680F"/>
    <w:rsid w:val="003C7072"/>
    <w:rsid w:val="003D05FB"/>
    <w:rsid w:val="003D10B3"/>
    <w:rsid w:val="003D1AF4"/>
    <w:rsid w:val="003D1B16"/>
    <w:rsid w:val="003D2F9C"/>
    <w:rsid w:val="003D3CE1"/>
    <w:rsid w:val="003D45BF"/>
    <w:rsid w:val="003D508A"/>
    <w:rsid w:val="003D537F"/>
    <w:rsid w:val="003D5602"/>
    <w:rsid w:val="003D7B75"/>
    <w:rsid w:val="003E0208"/>
    <w:rsid w:val="003E1AD4"/>
    <w:rsid w:val="003E4B57"/>
    <w:rsid w:val="003E622F"/>
    <w:rsid w:val="003E7DA0"/>
    <w:rsid w:val="003F0F5F"/>
    <w:rsid w:val="003F15CF"/>
    <w:rsid w:val="003F170F"/>
    <w:rsid w:val="003F1EB0"/>
    <w:rsid w:val="003F24E8"/>
    <w:rsid w:val="003F27E1"/>
    <w:rsid w:val="003F2FD3"/>
    <w:rsid w:val="003F437A"/>
    <w:rsid w:val="003F5776"/>
    <w:rsid w:val="003F5C2B"/>
    <w:rsid w:val="003F76B0"/>
    <w:rsid w:val="0040076C"/>
    <w:rsid w:val="004019B9"/>
    <w:rsid w:val="00401B03"/>
    <w:rsid w:val="00402240"/>
    <w:rsid w:val="0040229D"/>
    <w:rsid w:val="004023E9"/>
    <w:rsid w:val="0040454A"/>
    <w:rsid w:val="00404B0E"/>
    <w:rsid w:val="004114EF"/>
    <w:rsid w:val="00412738"/>
    <w:rsid w:val="00412D6B"/>
    <w:rsid w:val="004137DA"/>
    <w:rsid w:val="00413F83"/>
    <w:rsid w:val="0041490C"/>
    <w:rsid w:val="0041543D"/>
    <w:rsid w:val="00416191"/>
    <w:rsid w:val="00416721"/>
    <w:rsid w:val="00417398"/>
    <w:rsid w:val="00420742"/>
    <w:rsid w:val="004207A1"/>
    <w:rsid w:val="00420B7B"/>
    <w:rsid w:val="00421EF0"/>
    <w:rsid w:val="004224FA"/>
    <w:rsid w:val="00422F83"/>
    <w:rsid w:val="00423613"/>
    <w:rsid w:val="00423A1E"/>
    <w:rsid w:val="00423D07"/>
    <w:rsid w:val="00425E18"/>
    <w:rsid w:val="0042645A"/>
    <w:rsid w:val="00427615"/>
    <w:rsid w:val="00427936"/>
    <w:rsid w:val="0043085A"/>
    <w:rsid w:val="00432DB6"/>
    <w:rsid w:val="004330FF"/>
    <w:rsid w:val="00435E38"/>
    <w:rsid w:val="00437836"/>
    <w:rsid w:val="00441429"/>
    <w:rsid w:val="00441E30"/>
    <w:rsid w:val="00442C0C"/>
    <w:rsid w:val="004432DF"/>
    <w:rsid w:val="0044346F"/>
    <w:rsid w:val="00443C74"/>
    <w:rsid w:val="00446937"/>
    <w:rsid w:val="004470CF"/>
    <w:rsid w:val="00451FD3"/>
    <w:rsid w:val="0045391A"/>
    <w:rsid w:val="00453FF6"/>
    <w:rsid w:val="004553D7"/>
    <w:rsid w:val="004560F4"/>
    <w:rsid w:val="004561E8"/>
    <w:rsid w:val="0045685D"/>
    <w:rsid w:val="0045688B"/>
    <w:rsid w:val="004569D2"/>
    <w:rsid w:val="00461F36"/>
    <w:rsid w:val="00462E2F"/>
    <w:rsid w:val="00464ED5"/>
    <w:rsid w:val="0046520A"/>
    <w:rsid w:val="00465971"/>
    <w:rsid w:val="004672AB"/>
    <w:rsid w:val="004702FB"/>
    <w:rsid w:val="004714FE"/>
    <w:rsid w:val="00472DC4"/>
    <w:rsid w:val="004730FE"/>
    <w:rsid w:val="00474124"/>
    <w:rsid w:val="004759E0"/>
    <w:rsid w:val="00476BAA"/>
    <w:rsid w:val="00476BD9"/>
    <w:rsid w:val="00477BAA"/>
    <w:rsid w:val="00481ED2"/>
    <w:rsid w:val="00482040"/>
    <w:rsid w:val="00483892"/>
    <w:rsid w:val="0048411C"/>
    <w:rsid w:val="004845EC"/>
    <w:rsid w:val="00485312"/>
    <w:rsid w:val="00487191"/>
    <w:rsid w:val="00491E71"/>
    <w:rsid w:val="00493839"/>
    <w:rsid w:val="00495053"/>
    <w:rsid w:val="004951F1"/>
    <w:rsid w:val="00496B58"/>
    <w:rsid w:val="004A06AE"/>
    <w:rsid w:val="004A1F59"/>
    <w:rsid w:val="004A29BE"/>
    <w:rsid w:val="004A3225"/>
    <w:rsid w:val="004A33EE"/>
    <w:rsid w:val="004A3AA8"/>
    <w:rsid w:val="004A55C8"/>
    <w:rsid w:val="004A5ED5"/>
    <w:rsid w:val="004A6790"/>
    <w:rsid w:val="004A7188"/>
    <w:rsid w:val="004B006B"/>
    <w:rsid w:val="004B05C3"/>
    <w:rsid w:val="004B0777"/>
    <w:rsid w:val="004B13C7"/>
    <w:rsid w:val="004B7769"/>
    <w:rsid w:val="004B778F"/>
    <w:rsid w:val="004B7EF3"/>
    <w:rsid w:val="004C0609"/>
    <w:rsid w:val="004C0A3C"/>
    <w:rsid w:val="004C0AE8"/>
    <w:rsid w:val="004C22FB"/>
    <w:rsid w:val="004C3744"/>
    <w:rsid w:val="004C38AA"/>
    <w:rsid w:val="004C3DF9"/>
    <w:rsid w:val="004C45A1"/>
    <w:rsid w:val="004C50C4"/>
    <w:rsid w:val="004C5EFC"/>
    <w:rsid w:val="004C639F"/>
    <w:rsid w:val="004D040A"/>
    <w:rsid w:val="004D117A"/>
    <w:rsid w:val="004D120C"/>
    <w:rsid w:val="004D141F"/>
    <w:rsid w:val="004D2742"/>
    <w:rsid w:val="004D37BC"/>
    <w:rsid w:val="004D423B"/>
    <w:rsid w:val="004D492F"/>
    <w:rsid w:val="004D6310"/>
    <w:rsid w:val="004D678A"/>
    <w:rsid w:val="004D7236"/>
    <w:rsid w:val="004D76B5"/>
    <w:rsid w:val="004D7A3C"/>
    <w:rsid w:val="004E0062"/>
    <w:rsid w:val="004E05A1"/>
    <w:rsid w:val="004E11FA"/>
    <w:rsid w:val="004E4000"/>
    <w:rsid w:val="004E5B89"/>
    <w:rsid w:val="004E5C24"/>
    <w:rsid w:val="004E66EF"/>
    <w:rsid w:val="004E6966"/>
    <w:rsid w:val="004E705A"/>
    <w:rsid w:val="004F0C3E"/>
    <w:rsid w:val="004F230F"/>
    <w:rsid w:val="004F4053"/>
    <w:rsid w:val="004F472A"/>
    <w:rsid w:val="004F5DED"/>
    <w:rsid w:val="004F5E57"/>
    <w:rsid w:val="004F6710"/>
    <w:rsid w:val="0050047E"/>
    <w:rsid w:val="00500C3E"/>
    <w:rsid w:val="00501B68"/>
    <w:rsid w:val="00502849"/>
    <w:rsid w:val="00504334"/>
    <w:rsid w:val="0050498D"/>
    <w:rsid w:val="00506368"/>
    <w:rsid w:val="005079EC"/>
    <w:rsid w:val="00507FAA"/>
    <w:rsid w:val="0051038B"/>
    <w:rsid w:val="005104D7"/>
    <w:rsid w:val="00510B9E"/>
    <w:rsid w:val="00510E53"/>
    <w:rsid w:val="00514F57"/>
    <w:rsid w:val="005157B8"/>
    <w:rsid w:val="00516277"/>
    <w:rsid w:val="0052154C"/>
    <w:rsid w:val="005230DA"/>
    <w:rsid w:val="00523B6C"/>
    <w:rsid w:val="00525CDF"/>
    <w:rsid w:val="0052666E"/>
    <w:rsid w:val="00527C8E"/>
    <w:rsid w:val="00527E60"/>
    <w:rsid w:val="00532F4A"/>
    <w:rsid w:val="005358E3"/>
    <w:rsid w:val="00535F4C"/>
    <w:rsid w:val="00536BC2"/>
    <w:rsid w:val="005371F7"/>
    <w:rsid w:val="005377D7"/>
    <w:rsid w:val="00541BD7"/>
    <w:rsid w:val="005421E7"/>
    <w:rsid w:val="005425E1"/>
    <w:rsid w:val="005427C5"/>
    <w:rsid w:val="00542CF6"/>
    <w:rsid w:val="00543207"/>
    <w:rsid w:val="005434C9"/>
    <w:rsid w:val="00543998"/>
    <w:rsid w:val="00544B18"/>
    <w:rsid w:val="00544F38"/>
    <w:rsid w:val="00550E1B"/>
    <w:rsid w:val="00553ABC"/>
    <w:rsid w:val="00553C03"/>
    <w:rsid w:val="005547E7"/>
    <w:rsid w:val="00554D55"/>
    <w:rsid w:val="0055549A"/>
    <w:rsid w:val="0056003C"/>
    <w:rsid w:val="0056019C"/>
    <w:rsid w:val="005609E4"/>
    <w:rsid w:val="00560DDA"/>
    <w:rsid w:val="005613FA"/>
    <w:rsid w:val="00562E36"/>
    <w:rsid w:val="00563692"/>
    <w:rsid w:val="005668A9"/>
    <w:rsid w:val="00567672"/>
    <w:rsid w:val="00571679"/>
    <w:rsid w:val="005721CA"/>
    <w:rsid w:val="005730D0"/>
    <w:rsid w:val="005731CF"/>
    <w:rsid w:val="00573C59"/>
    <w:rsid w:val="00574478"/>
    <w:rsid w:val="00575530"/>
    <w:rsid w:val="005760D5"/>
    <w:rsid w:val="00577B36"/>
    <w:rsid w:val="00580BBD"/>
    <w:rsid w:val="0058105C"/>
    <w:rsid w:val="00581E7C"/>
    <w:rsid w:val="00582014"/>
    <w:rsid w:val="005824BF"/>
    <w:rsid w:val="00582A8A"/>
    <w:rsid w:val="00584235"/>
    <w:rsid w:val="005843B0"/>
    <w:rsid w:val="005844E7"/>
    <w:rsid w:val="00586289"/>
    <w:rsid w:val="005874D0"/>
    <w:rsid w:val="00587FA2"/>
    <w:rsid w:val="005903CE"/>
    <w:rsid w:val="005908B8"/>
    <w:rsid w:val="005919AE"/>
    <w:rsid w:val="00593845"/>
    <w:rsid w:val="005947A1"/>
    <w:rsid w:val="00595121"/>
    <w:rsid w:val="0059512E"/>
    <w:rsid w:val="005951F9"/>
    <w:rsid w:val="0059605B"/>
    <w:rsid w:val="00597B0C"/>
    <w:rsid w:val="005A189D"/>
    <w:rsid w:val="005A3AE9"/>
    <w:rsid w:val="005A40F7"/>
    <w:rsid w:val="005A57A1"/>
    <w:rsid w:val="005A6DD2"/>
    <w:rsid w:val="005A7347"/>
    <w:rsid w:val="005A7640"/>
    <w:rsid w:val="005B1BC1"/>
    <w:rsid w:val="005B344A"/>
    <w:rsid w:val="005B49D4"/>
    <w:rsid w:val="005B5EC2"/>
    <w:rsid w:val="005B5F3F"/>
    <w:rsid w:val="005B7612"/>
    <w:rsid w:val="005B7B6B"/>
    <w:rsid w:val="005C151D"/>
    <w:rsid w:val="005C2B1A"/>
    <w:rsid w:val="005C385D"/>
    <w:rsid w:val="005C3D89"/>
    <w:rsid w:val="005C5032"/>
    <w:rsid w:val="005C5615"/>
    <w:rsid w:val="005C73DF"/>
    <w:rsid w:val="005D0DA8"/>
    <w:rsid w:val="005D1945"/>
    <w:rsid w:val="005D327F"/>
    <w:rsid w:val="005D3B20"/>
    <w:rsid w:val="005D59E6"/>
    <w:rsid w:val="005D6649"/>
    <w:rsid w:val="005D71B7"/>
    <w:rsid w:val="005D76AC"/>
    <w:rsid w:val="005E1DBC"/>
    <w:rsid w:val="005E4759"/>
    <w:rsid w:val="005E580C"/>
    <w:rsid w:val="005E5C68"/>
    <w:rsid w:val="005E60DA"/>
    <w:rsid w:val="005E65C0"/>
    <w:rsid w:val="005E68A1"/>
    <w:rsid w:val="005E7A54"/>
    <w:rsid w:val="005E7E61"/>
    <w:rsid w:val="005F029A"/>
    <w:rsid w:val="005F0390"/>
    <w:rsid w:val="005F0AAF"/>
    <w:rsid w:val="005F34F4"/>
    <w:rsid w:val="005F3DDF"/>
    <w:rsid w:val="005F5103"/>
    <w:rsid w:val="005F61B3"/>
    <w:rsid w:val="005F78A3"/>
    <w:rsid w:val="0060061A"/>
    <w:rsid w:val="00600A06"/>
    <w:rsid w:val="006012EE"/>
    <w:rsid w:val="00602039"/>
    <w:rsid w:val="0060216F"/>
    <w:rsid w:val="00604225"/>
    <w:rsid w:val="006050AB"/>
    <w:rsid w:val="00605335"/>
    <w:rsid w:val="00605371"/>
    <w:rsid w:val="0060539D"/>
    <w:rsid w:val="006055CA"/>
    <w:rsid w:val="0060562D"/>
    <w:rsid w:val="0060574A"/>
    <w:rsid w:val="00606BB8"/>
    <w:rsid w:val="006072CD"/>
    <w:rsid w:val="006075F3"/>
    <w:rsid w:val="00611741"/>
    <w:rsid w:val="00612023"/>
    <w:rsid w:val="00612FD3"/>
    <w:rsid w:val="00614190"/>
    <w:rsid w:val="0061762B"/>
    <w:rsid w:val="006204AA"/>
    <w:rsid w:val="00620811"/>
    <w:rsid w:val="00621EA3"/>
    <w:rsid w:val="0062213C"/>
    <w:rsid w:val="00622A99"/>
    <w:rsid w:val="00622E67"/>
    <w:rsid w:val="00623640"/>
    <w:rsid w:val="00623DBD"/>
    <w:rsid w:val="00624295"/>
    <w:rsid w:val="00626320"/>
    <w:rsid w:val="00626B57"/>
    <w:rsid w:val="00626DA8"/>
    <w:rsid w:val="00626EDC"/>
    <w:rsid w:val="00627932"/>
    <w:rsid w:val="00630E1B"/>
    <w:rsid w:val="00634220"/>
    <w:rsid w:val="00635A9A"/>
    <w:rsid w:val="00640B17"/>
    <w:rsid w:val="006417CD"/>
    <w:rsid w:val="006420F3"/>
    <w:rsid w:val="00643CA7"/>
    <w:rsid w:val="006450D1"/>
    <w:rsid w:val="006452D3"/>
    <w:rsid w:val="006452D8"/>
    <w:rsid w:val="00645776"/>
    <w:rsid w:val="006470EC"/>
    <w:rsid w:val="00650752"/>
    <w:rsid w:val="00651387"/>
    <w:rsid w:val="00651C6E"/>
    <w:rsid w:val="00652C02"/>
    <w:rsid w:val="006542D6"/>
    <w:rsid w:val="006547B6"/>
    <w:rsid w:val="0065526C"/>
    <w:rsid w:val="0065598E"/>
    <w:rsid w:val="00655AB1"/>
    <w:rsid w:val="00655AF2"/>
    <w:rsid w:val="00655BC5"/>
    <w:rsid w:val="006568BE"/>
    <w:rsid w:val="006579CA"/>
    <w:rsid w:val="0066025D"/>
    <w:rsid w:val="0066091A"/>
    <w:rsid w:val="00663684"/>
    <w:rsid w:val="006641DC"/>
    <w:rsid w:val="006643B8"/>
    <w:rsid w:val="0066456A"/>
    <w:rsid w:val="006652B6"/>
    <w:rsid w:val="00666D6A"/>
    <w:rsid w:val="00667075"/>
    <w:rsid w:val="006678CF"/>
    <w:rsid w:val="00671183"/>
    <w:rsid w:val="00671AF8"/>
    <w:rsid w:val="006773EC"/>
    <w:rsid w:val="006778A8"/>
    <w:rsid w:val="00680504"/>
    <w:rsid w:val="00681400"/>
    <w:rsid w:val="00681CD9"/>
    <w:rsid w:val="00682D86"/>
    <w:rsid w:val="006838A2"/>
    <w:rsid w:val="00683E30"/>
    <w:rsid w:val="00685486"/>
    <w:rsid w:val="006859CD"/>
    <w:rsid w:val="00685B41"/>
    <w:rsid w:val="00687024"/>
    <w:rsid w:val="00687CEC"/>
    <w:rsid w:val="00690D14"/>
    <w:rsid w:val="006913DB"/>
    <w:rsid w:val="00691777"/>
    <w:rsid w:val="00692423"/>
    <w:rsid w:val="00694EE6"/>
    <w:rsid w:val="00694F30"/>
    <w:rsid w:val="00695A64"/>
    <w:rsid w:val="00695E22"/>
    <w:rsid w:val="00697D72"/>
    <w:rsid w:val="006A0B5C"/>
    <w:rsid w:val="006A28B9"/>
    <w:rsid w:val="006A4597"/>
    <w:rsid w:val="006A5D92"/>
    <w:rsid w:val="006A6C53"/>
    <w:rsid w:val="006A6C93"/>
    <w:rsid w:val="006B0273"/>
    <w:rsid w:val="006B0563"/>
    <w:rsid w:val="006B0704"/>
    <w:rsid w:val="006B1816"/>
    <w:rsid w:val="006B21A7"/>
    <w:rsid w:val="006B2D18"/>
    <w:rsid w:val="006B2EA0"/>
    <w:rsid w:val="006B4428"/>
    <w:rsid w:val="006B474C"/>
    <w:rsid w:val="006B491B"/>
    <w:rsid w:val="006B4962"/>
    <w:rsid w:val="006B4965"/>
    <w:rsid w:val="006B4EC5"/>
    <w:rsid w:val="006B5776"/>
    <w:rsid w:val="006B7093"/>
    <w:rsid w:val="006B7417"/>
    <w:rsid w:val="006C0C93"/>
    <w:rsid w:val="006C1223"/>
    <w:rsid w:val="006C72D7"/>
    <w:rsid w:val="006D1CAA"/>
    <w:rsid w:val="006D31F9"/>
    <w:rsid w:val="006D3691"/>
    <w:rsid w:val="006D6B98"/>
    <w:rsid w:val="006D6BA3"/>
    <w:rsid w:val="006D7934"/>
    <w:rsid w:val="006D7DB6"/>
    <w:rsid w:val="006E1579"/>
    <w:rsid w:val="006E5EF0"/>
    <w:rsid w:val="006F1ABE"/>
    <w:rsid w:val="006F2599"/>
    <w:rsid w:val="006F3563"/>
    <w:rsid w:val="006F42B9"/>
    <w:rsid w:val="006F6103"/>
    <w:rsid w:val="006F62C1"/>
    <w:rsid w:val="006F7779"/>
    <w:rsid w:val="00700C31"/>
    <w:rsid w:val="00700D44"/>
    <w:rsid w:val="00700F25"/>
    <w:rsid w:val="00701391"/>
    <w:rsid w:val="00701D27"/>
    <w:rsid w:val="00703EFA"/>
    <w:rsid w:val="00704E00"/>
    <w:rsid w:val="00707D61"/>
    <w:rsid w:val="00710B4B"/>
    <w:rsid w:val="0071121C"/>
    <w:rsid w:val="0071653E"/>
    <w:rsid w:val="0072049B"/>
    <w:rsid w:val="007209E7"/>
    <w:rsid w:val="0072122E"/>
    <w:rsid w:val="007214F2"/>
    <w:rsid w:val="00722A26"/>
    <w:rsid w:val="0072310D"/>
    <w:rsid w:val="00723C54"/>
    <w:rsid w:val="00725221"/>
    <w:rsid w:val="00726182"/>
    <w:rsid w:val="00727635"/>
    <w:rsid w:val="00727E8E"/>
    <w:rsid w:val="0073152F"/>
    <w:rsid w:val="00732329"/>
    <w:rsid w:val="007337CA"/>
    <w:rsid w:val="007345D5"/>
    <w:rsid w:val="00734CE4"/>
    <w:rsid w:val="00735123"/>
    <w:rsid w:val="00735C06"/>
    <w:rsid w:val="00736D9D"/>
    <w:rsid w:val="0074061C"/>
    <w:rsid w:val="00740A7F"/>
    <w:rsid w:val="00741837"/>
    <w:rsid w:val="0074195A"/>
    <w:rsid w:val="007420CD"/>
    <w:rsid w:val="007453E6"/>
    <w:rsid w:val="00745E6F"/>
    <w:rsid w:val="00745ECD"/>
    <w:rsid w:val="0074792A"/>
    <w:rsid w:val="00753658"/>
    <w:rsid w:val="00755B2B"/>
    <w:rsid w:val="00756A42"/>
    <w:rsid w:val="00757BE0"/>
    <w:rsid w:val="007631F0"/>
    <w:rsid w:val="007653DC"/>
    <w:rsid w:val="00765E41"/>
    <w:rsid w:val="00766856"/>
    <w:rsid w:val="00766D62"/>
    <w:rsid w:val="0076773C"/>
    <w:rsid w:val="00770453"/>
    <w:rsid w:val="0077309D"/>
    <w:rsid w:val="0077513F"/>
    <w:rsid w:val="007774EE"/>
    <w:rsid w:val="00780179"/>
    <w:rsid w:val="0078136F"/>
    <w:rsid w:val="00781822"/>
    <w:rsid w:val="00781BDE"/>
    <w:rsid w:val="00783F21"/>
    <w:rsid w:val="00786ED2"/>
    <w:rsid w:val="00787159"/>
    <w:rsid w:val="0079043A"/>
    <w:rsid w:val="00791668"/>
    <w:rsid w:val="00791AA1"/>
    <w:rsid w:val="00791AD8"/>
    <w:rsid w:val="00794356"/>
    <w:rsid w:val="00794B79"/>
    <w:rsid w:val="007964DC"/>
    <w:rsid w:val="007971F5"/>
    <w:rsid w:val="007A17DF"/>
    <w:rsid w:val="007A189F"/>
    <w:rsid w:val="007A3793"/>
    <w:rsid w:val="007A62BF"/>
    <w:rsid w:val="007A68BA"/>
    <w:rsid w:val="007A772C"/>
    <w:rsid w:val="007A7D5A"/>
    <w:rsid w:val="007B3E51"/>
    <w:rsid w:val="007B4967"/>
    <w:rsid w:val="007B4AA6"/>
    <w:rsid w:val="007B6081"/>
    <w:rsid w:val="007B7B6A"/>
    <w:rsid w:val="007B7D37"/>
    <w:rsid w:val="007C1BA2"/>
    <w:rsid w:val="007C1C38"/>
    <w:rsid w:val="007C2B48"/>
    <w:rsid w:val="007C341D"/>
    <w:rsid w:val="007C5179"/>
    <w:rsid w:val="007C5E6F"/>
    <w:rsid w:val="007C6A64"/>
    <w:rsid w:val="007C7AC2"/>
    <w:rsid w:val="007D1792"/>
    <w:rsid w:val="007D20E9"/>
    <w:rsid w:val="007D45ED"/>
    <w:rsid w:val="007D49ED"/>
    <w:rsid w:val="007D52AE"/>
    <w:rsid w:val="007D6F20"/>
    <w:rsid w:val="007D76D8"/>
    <w:rsid w:val="007D7881"/>
    <w:rsid w:val="007D7E3A"/>
    <w:rsid w:val="007E00E1"/>
    <w:rsid w:val="007E0E10"/>
    <w:rsid w:val="007E4768"/>
    <w:rsid w:val="007E4975"/>
    <w:rsid w:val="007E75D3"/>
    <w:rsid w:val="007E777B"/>
    <w:rsid w:val="007E7A3A"/>
    <w:rsid w:val="007E7F32"/>
    <w:rsid w:val="007F0265"/>
    <w:rsid w:val="007F0A1F"/>
    <w:rsid w:val="007F2070"/>
    <w:rsid w:val="007F214B"/>
    <w:rsid w:val="007F26BF"/>
    <w:rsid w:val="007F3212"/>
    <w:rsid w:val="007F3231"/>
    <w:rsid w:val="007F474B"/>
    <w:rsid w:val="007F565A"/>
    <w:rsid w:val="007F63C1"/>
    <w:rsid w:val="00801614"/>
    <w:rsid w:val="008023BD"/>
    <w:rsid w:val="00802634"/>
    <w:rsid w:val="00803187"/>
    <w:rsid w:val="008037F2"/>
    <w:rsid w:val="00803A75"/>
    <w:rsid w:val="008053F5"/>
    <w:rsid w:val="00805D65"/>
    <w:rsid w:val="00806650"/>
    <w:rsid w:val="00807878"/>
    <w:rsid w:val="00807AF7"/>
    <w:rsid w:val="00810198"/>
    <w:rsid w:val="008101D6"/>
    <w:rsid w:val="00810905"/>
    <w:rsid w:val="00810D9D"/>
    <w:rsid w:val="00811835"/>
    <w:rsid w:val="0081211E"/>
    <w:rsid w:val="00814F5A"/>
    <w:rsid w:val="00814F67"/>
    <w:rsid w:val="00815DA8"/>
    <w:rsid w:val="00816397"/>
    <w:rsid w:val="008163B2"/>
    <w:rsid w:val="00817AF3"/>
    <w:rsid w:val="00817C89"/>
    <w:rsid w:val="0082060C"/>
    <w:rsid w:val="0082086F"/>
    <w:rsid w:val="00820FEF"/>
    <w:rsid w:val="0082194D"/>
    <w:rsid w:val="00821AEC"/>
    <w:rsid w:val="008221F9"/>
    <w:rsid w:val="0082386A"/>
    <w:rsid w:val="008243AE"/>
    <w:rsid w:val="00826EF5"/>
    <w:rsid w:val="00830142"/>
    <w:rsid w:val="00831693"/>
    <w:rsid w:val="00831B1A"/>
    <w:rsid w:val="00834BE2"/>
    <w:rsid w:val="00834EE9"/>
    <w:rsid w:val="0083680E"/>
    <w:rsid w:val="00837871"/>
    <w:rsid w:val="00837DF5"/>
    <w:rsid w:val="00840104"/>
    <w:rsid w:val="0084059F"/>
    <w:rsid w:val="00840C1F"/>
    <w:rsid w:val="008411C9"/>
    <w:rsid w:val="00841C58"/>
    <w:rsid w:val="00841FC5"/>
    <w:rsid w:val="008420D9"/>
    <w:rsid w:val="00843468"/>
    <w:rsid w:val="00843D0F"/>
    <w:rsid w:val="008453E1"/>
    <w:rsid w:val="00845709"/>
    <w:rsid w:val="00846DF7"/>
    <w:rsid w:val="008478CA"/>
    <w:rsid w:val="00851A78"/>
    <w:rsid w:val="0085210D"/>
    <w:rsid w:val="00853C3E"/>
    <w:rsid w:val="00853C65"/>
    <w:rsid w:val="00855421"/>
    <w:rsid w:val="00855DB4"/>
    <w:rsid w:val="008576BD"/>
    <w:rsid w:val="008602FC"/>
    <w:rsid w:val="00860463"/>
    <w:rsid w:val="008606AE"/>
    <w:rsid w:val="008613D7"/>
    <w:rsid w:val="00861D1E"/>
    <w:rsid w:val="00861E4E"/>
    <w:rsid w:val="0086229F"/>
    <w:rsid w:val="00863208"/>
    <w:rsid w:val="008669D8"/>
    <w:rsid w:val="00871800"/>
    <w:rsid w:val="00871C28"/>
    <w:rsid w:val="008723F6"/>
    <w:rsid w:val="0087302F"/>
    <w:rsid w:val="008733DA"/>
    <w:rsid w:val="00874033"/>
    <w:rsid w:val="008740A4"/>
    <w:rsid w:val="008757ED"/>
    <w:rsid w:val="008761D7"/>
    <w:rsid w:val="00876CF0"/>
    <w:rsid w:val="00880B78"/>
    <w:rsid w:val="0088129F"/>
    <w:rsid w:val="008822EE"/>
    <w:rsid w:val="00882C28"/>
    <w:rsid w:val="00884923"/>
    <w:rsid w:val="008850E4"/>
    <w:rsid w:val="0088694C"/>
    <w:rsid w:val="00890C70"/>
    <w:rsid w:val="00891B87"/>
    <w:rsid w:val="008929D2"/>
    <w:rsid w:val="008939AB"/>
    <w:rsid w:val="00893C29"/>
    <w:rsid w:val="00893EF1"/>
    <w:rsid w:val="00895169"/>
    <w:rsid w:val="00896396"/>
    <w:rsid w:val="008973DC"/>
    <w:rsid w:val="0089773C"/>
    <w:rsid w:val="008979F6"/>
    <w:rsid w:val="008A12F5"/>
    <w:rsid w:val="008A2340"/>
    <w:rsid w:val="008A47C7"/>
    <w:rsid w:val="008A4EDE"/>
    <w:rsid w:val="008A5528"/>
    <w:rsid w:val="008A68D7"/>
    <w:rsid w:val="008B000F"/>
    <w:rsid w:val="008B1587"/>
    <w:rsid w:val="008B18B6"/>
    <w:rsid w:val="008B1988"/>
    <w:rsid w:val="008B19CB"/>
    <w:rsid w:val="008B1B01"/>
    <w:rsid w:val="008B1C77"/>
    <w:rsid w:val="008B2D5F"/>
    <w:rsid w:val="008B3BCD"/>
    <w:rsid w:val="008B4D09"/>
    <w:rsid w:val="008B59FA"/>
    <w:rsid w:val="008B64F0"/>
    <w:rsid w:val="008B6DF8"/>
    <w:rsid w:val="008B7336"/>
    <w:rsid w:val="008C0E86"/>
    <w:rsid w:val="008C106C"/>
    <w:rsid w:val="008C10F1"/>
    <w:rsid w:val="008C16A2"/>
    <w:rsid w:val="008C1926"/>
    <w:rsid w:val="008C1E99"/>
    <w:rsid w:val="008C2102"/>
    <w:rsid w:val="008C2EED"/>
    <w:rsid w:val="008C40E6"/>
    <w:rsid w:val="008C4410"/>
    <w:rsid w:val="008C56DB"/>
    <w:rsid w:val="008C584B"/>
    <w:rsid w:val="008C5DD9"/>
    <w:rsid w:val="008C62A1"/>
    <w:rsid w:val="008C747E"/>
    <w:rsid w:val="008C7E8A"/>
    <w:rsid w:val="008D0227"/>
    <w:rsid w:val="008D0E92"/>
    <w:rsid w:val="008D33AA"/>
    <w:rsid w:val="008D3768"/>
    <w:rsid w:val="008D55A5"/>
    <w:rsid w:val="008D6673"/>
    <w:rsid w:val="008D719B"/>
    <w:rsid w:val="008D7F41"/>
    <w:rsid w:val="008E0085"/>
    <w:rsid w:val="008E0162"/>
    <w:rsid w:val="008E0C4F"/>
    <w:rsid w:val="008E1653"/>
    <w:rsid w:val="008E18F3"/>
    <w:rsid w:val="008E2AA6"/>
    <w:rsid w:val="008E311B"/>
    <w:rsid w:val="008E44E9"/>
    <w:rsid w:val="008E6574"/>
    <w:rsid w:val="008E6ECE"/>
    <w:rsid w:val="008F0EE9"/>
    <w:rsid w:val="008F0F64"/>
    <w:rsid w:val="008F1241"/>
    <w:rsid w:val="008F2A92"/>
    <w:rsid w:val="008F2ABD"/>
    <w:rsid w:val="008F46E7"/>
    <w:rsid w:val="008F5356"/>
    <w:rsid w:val="008F55C2"/>
    <w:rsid w:val="008F63DB"/>
    <w:rsid w:val="008F64CA"/>
    <w:rsid w:val="008F6F0B"/>
    <w:rsid w:val="008F7E4B"/>
    <w:rsid w:val="00903B58"/>
    <w:rsid w:val="009043C2"/>
    <w:rsid w:val="009057F6"/>
    <w:rsid w:val="00907227"/>
    <w:rsid w:val="00907BA7"/>
    <w:rsid w:val="0091064E"/>
    <w:rsid w:val="009108D6"/>
    <w:rsid w:val="00911962"/>
    <w:rsid w:val="00911B7E"/>
    <w:rsid w:val="00911FC5"/>
    <w:rsid w:val="00912317"/>
    <w:rsid w:val="009126EC"/>
    <w:rsid w:val="00912A09"/>
    <w:rsid w:val="00912C05"/>
    <w:rsid w:val="00913413"/>
    <w:rsid w:val="00913D19"/>
    <w:rsid w:val="00913F37"/>
    <w:rsid w:val="00914A85"/>
    <w:rsid w:val="00914AE9"/>
    <w:rsid w:val="00917318"/>
    <w:rsid w:val="00917CD4"/>
    <w:rsid w:val="00917E17"/>
    <w:rsid w:val="00922FE6"/>
    <w:rsid w:val="00925F1A"/>
    <w:rsid w:val="009261C3"/>
    <w:rsid w:val="00931A10"/>
    <w:rsid w:val="009328BF"/>
    <w:rsid w:val="00932F57"/>
    <w:rsid w:val="00934EBF"/>
    <w:rsid w:val="009350B2"/>
    <w:rsid w:val="009373D4"/>
    <w:rsid w:val="00937A36"/>
    <w:rsid w:val="009403FC"/>
    <w:rsid w:val="00943C9E"/>
    <w:rsid w:val="00946313"/>
    <w:rsid w:val="009470E0"/>
    <w:rsid w:val="00947967"/>
    <w:rsid w:val="009500BE"/>
    <w:rsid w:val="0095110C"/>
    <w:rsid w:val="00951848"/>
    <w:rsid w:val="009518FD"/>
    <w:rsid w:val="00951E3F"/>
    <w:rsid w:val="0095412F"/>
    <w:rsid w:val="00955201"/>
    <w:rsid w:val="00955855"/>
    <w:rsid w:val="00960765"/>
    <w:rsid w:val="00964AC6"/>
    <w:rsid w:val="00965200"/>
    <w:rsid w:val="009668B3"/>
    <w:rsid w:val="009670D2"/>
    <w:rsid w:val="00970349"/>
    <w:rsid w:val="009709B6"/>
    <w:rsid w:val="00971471"/>
    <w:rsid w:val="0097169C"/>
    <w:rsid w:val="00971798"/>
    <w:rsid w:val="00973329"/>
    <w:rsid w:val="00973928"/>
    <w:rsid w:val="009761FB"/>
    <w:rsid w:val="0098021C"/>
    <w:rsid w:val="00980BFF"/>
    <w:rsid w:val="009821C5"/>
    <w:rsid w:val="009849C2"/>
    <w:rsid w:val="00984D24"/>
    <w:rsid w:val="009858EB"/>
    <w:rsid w:val="009859D5"/>
    <w:rsid w:val="00986754"/>
    <w:rsid w:val="00986EEE"/>
    <w:rsid w:val="009878EC"/>
    <w:rsid w:val="00990CAD"/>
    <w:rsid w:val="00990E94"/>
    <w:rsid w:val="0099245C"/>
    <w:rsid w:val="0099322C"/>
    <w:rsid w:val="00995227"/>
    <w:rsid w:val="0099546E"/>
    <w:rsid w:val="009969A8"/>
    <w:rsid w:val="00996C8C"/>
    <w:rsid w:val="00997ABB"/>
    <w:rsid w:val="00997AE0"/>
    <w:rsid w:val="009A02B8"/>
    <w:rsid w:val="009A3F47"/>
    <w:rsid w:val="009A4515"/>
    <w:rsid w:val="009A4548"/>
    <w:rsid w:val="009A5337"/>
    <w:rsid w:val="009A5879"/>
    <w:rsid w:val="009A67E2"/>
    <w:rsid w:val="009A6C04"/>
    <w:rsid w:val="009A6F32"/>
    <w:rsid w:val="009A72EB"/>
    <w:rsid w:val="009A7C96"/>
    <w:rsid w:val="009B0046"/>
    <w:rsid w:val="009B12F2"/>
    <w:rsid w:val="009B2BC2"/>
    <w:rsid w:val="009B2CA0"/>
    <w:rsid w:val="009B2EBC"/>
    <w:rsid w:val="009B35A0"/>
    <w:rsid w:val="009B38A5"/>
    <w:rsid w:val="009B4155"/>
    <w:rsid w:val="009B5A14"/>
    <w:rsid w:val="009B6987"/>
    <w:rsid w:val="009B69FC"/>
    <w:rsid w:val="009B745D"/>
    <w:rsid w:val="009C1440"/>
    <w:rsid w:val="009C2107"/>
    <w:rsid w:val="009C5D9E"/>
    <w:rsid w:val="009C6795"/>
    <w:rsid w:val="009C6E99"/>
    <w:rsid w:val="009C7137"/>
    <w:rsid w:val="009D0EC6"/>
    <w:rsid w:val="009D2688"/>
    <w:rsid w:val="009D2C3E"/>
    <w:rsid w:val="009D49AD"/>
    <w:rsid w:val="009D5513"/>
    <w:rsid w:val="009D5FE0"/>
    <w:rsid w:val="009D6501"/>
    <w:rsid w:val="009E0625"/>
    <w:rsid w:val="009E108A"/>
    <w:rsid w:val="009E13FC"/>
    <w:rsid w:val="009E1EAE"/>
    <w:rsid w:val="009E2C64"/>
    <w:rsid w:val="009E3034"/>
    <w:rsid w:val="009E4689"/>
    <w:rsid w:val="009E4771"/>
    <w:rsid w:val="009E5085"/>
    <w:rsid w:val="009E549F"/>
    <w:rsid w:val="009E60A1"/>
    <w:rsid w:val="009E620E"/>
    <w:rsid w:val="009E6DCB"/>
    <w:rsid w:val="009F1018"/>
    <w:rsid w:val="009F1771"/>
    <w:rsid w:val="009F28A8"/>
    <w:rsid w:val="009F473E"/>
    <w:rsid w:val="009F5247"/>
    <w:rsid w:val="009F682A"/>
    <w:rsid w:val="009F6CED"/>
    <w:rsid w:val="009F777A"/>
    <w:rsid w:val="00A022BE"/>
    <w:rsid w:val="00A040F6"/>
    <w:rsid w:val="00A0455B"/>
    <w:rsid w:val="00A07B4B"/>
    <w:rsid w:val="00A121B7"/>
    <w:rsid w:val="00A12534"/>
    <w:rsid w:val="00A1456D"/>
    <w:rsid w:val="00A15BFC"/>
    <w:rsid w:val="00A16C0C"/>
    <w:rsid w:val="00A17669"/>
    <w:rsid w:val="00A17BB9"/>
    <w:rsid w:val="00A202A0"/>
    <w:rsid w:val="00A21D28"/>
    <w:rsid w:val="00A22A82"/>
    <w:rsid w:val="00A23688"/>
    <w:rsid w:val="00A241A9"/>
    <w:rsid w:val="00A246A3"/>
    <w:rsid w:val="00A24C95"/>
    <w:rsid w:val="00A25722"/>
    <w:rsid w:val="00A2599A"/>
    <w:rsid w:val="00A26094"/>
    <w:rsid w:val="00A26C20"/>
    <w:rsid w:val="00A27D54"/>
    <w:rsid w:val="00A301BF"/>
    <w:rsid w:val="00A302B2"/>
    <w:rsid w:val="00A3076D"/>
    <w:rsid w:val="00A30FCA"/>
    <w:rsid w:val="00A3100B"/>
    <w:rsid w:val="00A32A9D"/>
    <w:rsid w:val="00A331B4"/>
    <w:rsid w:val="00A33473"/>
    <w:rsid w:val="00A33F2C"/>
    <w:rsid w:val="00A3484E"/>
    <w:rsid w:val="00A34E94"/>
    <w:rsid w:val="00A34EA2"/>
    <w:rsid w:val="00A3550A"/>
    <w:rsid w:val="00A356D3"/>
    <w:rsid w:val="00A36599"/>
    <w:rsid w:val="00A36ADA"/>
    <w:rsid w:val="00A37C4D"/>
    <w:rsid w:val="00A37D01"/>
    <w:rsid w:val="00A40274"/>
    <w:rsid w:val="00A42F07"/>
    <w:rsid w:val="00A438D8"/>
    <w:rsid w:val="00A44072"/>
    <w:rsid w:val="00A44A1B"/>
    <w:rsid w:val="00A4615B"/>
    <w:rsid w:val="00A46E5C"/>
    <w:rsid w:val="00A471CA"/>
    <w:rsid w:val="00A473F5"/>
    <w:rsid w:val="00A50F31"/>
    <w:rsid w:val="00A516DF"/>
    <w:rsid w:val="00A51F9D"/>
    <w:rsid w:val="00A52FC1"/>
    <w:rsid w:val="00A53DF3"/>
    <w:rsid w:val="00A5416A"/>
    <w:rsid w:val="00A55C8B"/>
    <w:rsid w:val="00A56690"/>
    <w:rsid w:val="00A57358"/>
    <w:rsid w:val="00A57647"/>
    <w:rsid w:val="00A60AFF"/>
    <w:rsid w:val="00A60E18"/>
    <w:rsid w:val="00A62766"/>
    <w:rsid w:val="00A635BE"/>
    <w:rsid w:val="00A635D1"/>
    <w:rsid w:val="00A639F4"/>
    <w:rsid w:val="00A63B72"/>
    <w:rsid w:val="00A65864"/>
    <w:rsid w:val="00A65FAE"/>
    <w:rsid w:val="00A66070"/>
    <w:rsid w:val="00A72DA5"/>
    <w:rsid w:val="00A74F73"/>
    <w:rsid w:val="00A7755C"/>
    <w:rsid w:val="00A77EB3"/>
    <w:rsid w:val="00A80E35"/>
    <w:rsid w:val="00A81A32"/>
    <w:rsid w:val="00A825B7"/>
    <w:rsid w:val="00A835BD"/>
    <w:rsid w:val="00A83F0E"/>
    <w:rsid w:val="00A85AB4"/>
    <w:rsid w:val="00A8666E"/>
    <w:rsid w:val="00A869F7"/>
    <w:rsid w:val="00A86F9A"/>
    <w:rsid w:val="00A878E5"/>
    <w:rsid w:val="00A90ECB"/>
    <w:rsid w:val="00A92436"/>
    <w:rsid w:val="00A92A9D"/>
    <w:rsid w:val="00A93EA3"/>
    <w:rsid w:val="00A943A6"/>
    <w:rsid w:val="00A9529E"/>
    <w:rsid w:val="00A95B9B"/>
    <w:rsid w:val="00A95C5E"/>
    <w:rsid w:val="00A966BC"/>
    <w:rsid w:val="00A97953"/>
    <w:rsid w:val="00A97B15"/>
    <w:rsid w:val="00AA1363"/>
    <w:rsid w:val="00AA22C9"/>
    <w:rsid w:val="00AA42D5"/>
    <w:rsid w:val="00AA6396"/>
    <w:rsid w:val="00AB0140"/>
    <w:rsid w:val="00AB13E7"/>
    <w:rsid w:val="00AB1F32"/>
    <w:rsid w:val="00AB2FAB"/>
    <w:rsid w:val="00AB358F"/>
    <w:rsid w:val="00AB5A14"/>
    <w:rsid w:val="00AB5C14"/>
    <w:rsid w:val="00AB66F7"/>
    <w:rsid w:val="00AC0A7A"/>
    <w:rsid w:val="00AC11F0"/>
    <w:rsid w:val="00AC1EE7"/>
    <w:rsid w:val="00AC333F"/>
    <w:rsid w:val="00AC3415"/>
    <w:rsid w:val="00AC374F"/>
    <w:rsid w:val="00AC4192"/>
    <w:rsid w:val="00AC53E1"/>
    <w:rsid w:val="00AC585C"/>
    <w:rsid w:val="00AC5CBD"/>
    <w:rsid w:val="00AC6474"/>
    <w:rsid w:val="00AC7ABB"/>
    <w:rsid w:val="00AD1925"/>
    <w:rsid w:val="00AD19DB"/>
    <w:rsid w:val="00AD29C4"/>
    <w:rsid w:val="00AD2C23"/>
    <w:rsid w:val="00AD2E11"/>
    <w:rsid w:val="00AD3F4C"/>
    <w:rsid w:val="00AD413C"/>
    <w:rsid w:val="00AD47C4"/>
    <w:rsid w:val="00AD533D"/>
    <w:rsid w:val="00AD7F47"/>
    <w:rsid w:val="00AE067D"/>
    <w:rsid w:val="00AE1363"/>
    <w:rsid w:val="00AE1895"/>
    <w:rsid w:val="00AE214D"/>
    <w:rsid w:val="00AE48CF"/>
    <w:rsid w:val="00AE4D1D"/>
    <w:rsid w:val="00AE5221"/>
    <w:rsid w:val="00AE71AC"/>
    <w:rsid w:val="00AF01C8"/>
    <w:rsid w:val="00AF1181"/>
    <w:rsid w:val="00AF22AC"/>
    <w:rsid w:val="00AF24AD"/>
    <w:rsid w:val="00AF278C"/>
    <w:rsid w:val="00AF2B72"/>
    <w:rsid w:val="00AF2F79"/>
    <w:rsid w:val="00AF4653"/>
    <w:rsid w:val="00AF7DB7"/>
    <w:rsid w:val="00B00DE0"/>
    <w:rsid w:val="00B02CF7"/>
    <w:rsid w:val="00B05238"/>
    <w:rsid w:val="00B062C6"/>
    <w:rsid w:val="00B07082"/>
    <w:rsid w:val="00B10D02"/>
    <w:rsid w:val="00B1186D"/>
    <w:rsid w:val="00B12DC3"/>
    <w:rsid w:val="00B15744"/>
    <w:rsid w:val="00B16C31"/>
    <w:rsid w:val="00B201E2"/>
    <w:rsid w:val="00B2075B"/>
    <w:rsid w:val="00B2087B"/>
    <w:rsid w:val="00B210BA"/>
    <w:rsid w:val="00B217A0"/>
    <w:rsid w:val="00B2332E"/>
    <w:rsid w:val="00B23659"/>
    <w:rsid w:val="00B240F6"/>
    <w:rsid w:val="00B254CA"/>
    <w:rsid w:val="00B30811"/>
    <w:rsid w:val="00B32D8D"/>
    <w:rsid w:val="00B3437C"/>
    <w:rsid w:val="00B417B8"/>
    <w:rsid w:val="00B4260B"/>
    <w:rsid w:val="00B443E4"/>
    <w:rsid w:val="00B44621"/>
    <w:rsid w:val="00B456E3"/>
    <w:rsid w:val="00B47576"/>
    <w:rsid w:val="00B50D9B"/>
    <w:rsid w:val="00B5484D"/>
    <w:rsid w:val="00B54B5D"/>
    <w:rsid w:val="00B5550B"/>
    <w:rsid w:val="00B563EA"/>
    <w:rsid w:val="00B56CDF"/>
    <w:rsid w:val="00B56DA0"/>
    <w:rsid w:val="00B60E51"/>
    <w:rsid w:val="00B61493"/>
    <w:rsid w:val="00B617C5"/>
    <w:rsid w:val="00B61E25"/>
    <w:rsid w:val="00B63A54"/>
    <w:rsid w:val="00B63BB5"/>
    <w:rsid w:val="00B63D49"/>
    <w:rsid w:val="00B6426D"/>
    <w:rsid w:val="00B64D86"/>
    <w:rsid w:val="00B6550B"/>
    <w:rsid w:val="00B6556D"/>
    <w:rsid w:val="00B65655"/>
    <w:rsid w:val="00B668DB"/>
    <w:rsid w:val="00B66A61"/>
    <w:rsid w:val="00B677F5"/>
    <w:rsid w:val="00B70752"/>
    <w:rsid w:val="00B716DE"/>
    <w:rsid w:val="00B71CAF"/>
    <w:rsid w:val="00B733C9"/>
    <w:rsid w:val="00B758FC"/>
    <w:rsid w:val="00B77BFA"/>
    <w:rsid w:val="00B77D18"/>
    <w:rsid w:val="00B80ADD"/>
    <w:rsid w:val="00B81468"/>
    <w:rsid w:val="00B82247"/>
    <w:rsid w:val="00B8313A"/>
    <w:rsid w:val="00B841A3"/>
    <w:rsid w:val="00B8511C"/>
    <w:rsid w:val="00B85C39"/>
    <w:rsid w:val="00B86168"/>
    <w:rsid w:val="00B86363"/>
    <w:rsid w:val="00B907B5"/>
    <w:rsid w:val="00B920B5"/>
    <w:rsid w:val="00B9300C"/>
    <w:rsid w:val="00B93503"/>
    <w:rsid w:val="00B93596"/>
    <w:rsid w:val="00B93FF7"/>
    <w:rsid w:val="00B948A5"/>
    <w:rsid w:val="00B95162"/>
    <w:rsid w:val="00B95406"/>
    <w:rsid w:val="00B95513"/>
    <w:rsid w:val="00B96036"/>
    <w:rsid w:val="00BA0864"/>
    <w:rsid w:val="00BA0A9E"/>
    <w:rsid w:val="00BA31E8"/>
    <w:rsid w:val="00BA3799"/>
    <w:rsid w:val="00BA42A6"/>
    <w:rsid w:val="00BA4510"/>
    <w:rsid w:val="00BA49ED"/>
    <w:rsid w:val="00BA55E0"/>
    <w:rsid w:val="00BA6BD4"/>
    <w:rsid w:val="00BA6C7A"/>
    <w:rsid w:val="00BB052A"/>
    <w:rsid w:val="00BB0636"/>
    <w:rsid w:val="00BB17D1"/>
    <w:rsid w:val="00BB24C5"/>
    <w:rsid w:val="00BB3752"/>
    <w:rsid w:val="00BB6688"/>
    <w:rsid w:val="00BB6704"/>
    <w:rsid w:val="00BB6C79"/>
    <w:rsid w:val="00BB6E7B"/>
    <w:rsid w:val="00BC26D4"/>
    <w:rsid w:val="00BC3340"/>
    <w:rsid w:val="00BC3FFD"/>
    <w:rsid w:val="00BC41B9"/>
    <w:rsid w:val="00BC46DF"/>
    <w:rsid w:val="00BD101F"/>
    <w:rsid w:val="00BD196D"/>
    <w:rsid w:val="00BD1A9E"/>
    <w:rsid w:val="00BD3EB4"/>
    <w:rsid w:val="00BD68AD"/>
    <w:rsid w:val="00BD7715"/>
    <w:rsid w:val="00BD7A07"/>
    <w:rsid w:val="00BE0B5B"/>
    <w:rsid w:val="00BE0C4F"/>
    <w:rsid w:val="00BE0C80"/>
    <w:rsid w:val="00BE37C2"/>
    <w:rsid w:val="00BE4EA6"/>
    <w:rsid w:val="00BE627D"/>
    <w:rsid w:val="00BE7D06"/>
    <w:rsid w:val="00BF10AC"/>
    <w:rsid w:val="00BF2A42"/>
    <w:rsid w:val="00BF40D5"/>
    <w:rsid w:val="00BF483E"/>
    <w:rsid w:val="00BF6F9A"/>
    <w:rsid w:val="00C00143"/>
    <w:rsid w:val="00C0185A"/>
    <w:rsid w:val="00C01969"/>
    <w:rsid w:val="00C01B98"/>
    <w:rsid w:val="00C03CD7"/>
    <w:rsid w:val="00C03D8C"/>
    <w:rsid w:val="00C04390"/>
    <w:rsid w:val="00C052B2"/>
    <w:rsid w:val="00C055EC"/>
    <w:rsid w:val="00C056B8"/>
    <w:rsid w:val="00C05AAB"/>
    <w:rsid w:val="00C06E46"/>
    <w:rsid w:val="00C07D41"/>
    <w:rsid w:val="00C07F21"/>
    <w:rsid w:val="00C10DC9"/>
    <w:rsid w:val="00C11AD5"/>
    <w:rsid w:val="00C12FB3"/>
    <w:rsid w:val="00C14AE5"/>
    <w:rsid w:val="00C1620B"/>
    <w:rsid w:val="00C17341"/>
    <w:rsid w:val="00C20A58"/>
    <w:rsid w:val="00C2170E"/>
    <w:rsid w:val="00C22500"/>
    <w:rsid w:val="00C229F2"/>
    <w:rsid w:val="00C24EEF"/>
    <w:rsid w:val="00C25CF6"/>
    <w:rsid w:val="00C2638F"/>
    <w:rsid w:val="00C26C36"/>
    <w:rsid w:val="00C26CF2"/>
    <w:rsid w:val="00C32379"/>
    <w:rsid w:val="00C32768"/>
    <w:rsid w:val="00C32CFF"/>
    <w:rsid w:val="00C330F2"/>
    <w:rsid w:val="00C33962"/>
    <w:rsid w:val="00C34F4B"/>
    <w:rsid w:val="00C360EB"/>
    <w:rsid w:val="00C41D18"/>
    <w:rsid w:val="00C4202C"/>
    <w:rsid w:val="00C431DF"/>
    <w:rsid w:val="00C44477"/>
    <w:rsid w:val="00C456BD"/>
    <w:rsid w:val="00C460B3"/>
    <w:rsid w:val="00C472D5"/>
    <w:rsid w:val="00C47B3F"/>
    <w:rsid w:val="00C5251B"/>
    <w:rsid w:val="00C530DC"/>
    <w:rsid w:val="00C5350D"/>
    <w:rsid w:val="00C5731C"/>
    <w:rsid w:val="00C6123C"/>
    <w:rsid w:val="00C6311A"/>
    <w:rsid w:val="00C66690"/>
    <w:rsid w:val="00C67AF6"/>
    <w:rsid w:val="00C7084D"/>
    <w:rsid w:val="00C709B1"/>
    <w:rsid w:val="00C7315E"/>
    <w:rsid w:val="00C73C44"/>
    <w:rsid w:val="00C75895"/>
    <w:rsid w:val="00C76341"/>
    <w:rsid w:val="00C767CD"/>
    <w:rsid w:val="00C772B8"/>
    <w:rsid w:val="00C80660"/>
    <w:rsid w:val="00C81788"/>
    <w:rsid w:val="00C82CFE"/>
    <w:rsid w:val="00C82D14"/>
    <w:rsid w:val="00C8399A"/>
    <w:rsid w:val="00C83C9F"/>
    <w:rsid w:val="00C83D6E"/>
    <w:rsid w:val="00C84E05"/>
    <w:rsid w:val="00C9025D"/>
    <w:rsid w:val="00C913B7"/>
    <w:rsid w:val="00C94131"/>
    <w:rsid w:val="00C9479E"/>
    <w:rsid w:val="00C94840"/>
    <w:rsid w:val="00C97615"/>
    <w:rsid w:val="00C97A7E"/>
    <w:rsid w:val="00CA2D7C"/>
    <w:rsid w:val="00CA32D6"/>
    <w:rsid w:val="00CA4EE3"/>
    <w:rsid w:val="00CA7268"/>
    <w:rsid w:val="00CA753C"/>
    <w:rsid w:val="00CB027F"/>
    <w:rsid w:val="00CB134F"/>
    <w:rsid w:val="00CB1EFE"/>
    <w:rsid w:val="00CB45D1"/>
    <w:rsid w:val="00CB461B"/>
    <w:rsid w:val="00CB525A"/>
    <w:rsid w:val="00CB5F76"/>
    <w:rsid w:val="00CB621A"/>
    <w:rsid w:val="00CC0EBB"/>
    <w:rsid w:val="00CC22ED"/>
    <w:rsid w:val="00CC249F"/>
    <w:rsid w:val="00CC26ED"/>
    <w:rsid w:val="00CC3253"/>
    <w:rsid w:val="00CC5D13"/>
    <w:rsid w:val="00CC6297"/>
    <w:rsid w:val="00CC6A6C"/>
    <w:rsid w:val="00CC7690"/>
    <w:rsid w:val="00CC7B90"/>
    <w:rsid w:val="00CD0CE8"/>
    <w:rsid w:val="00CD1986"/>
    <w:rsid w:val="00CD4E2A"/>
    <w:rsid w:val="00CD54BF"/>
    <w:rsid w:val="00CD68B5"/>
    <w:rsid w:val="00CD6BD8"/>
    <w:rsid w:val="00CD74F8"/>
    <w:rsid w:val="00CD7E60"/>
    <w:rsid w:val="00CE0101"/>
    <w:rsid w:val="00CE07EB"/>
    <w:rsid w:val="00CE0F2D"/>
    <w:rsid w:val="00CE116E"/>
    <w:rsid w:val="00CE2D87"/>
    <w:rsid w:val="00CE3D51"/>
    <w:rsid w:val="00CE4D5C"/>
    <w:rsid w:val="00CE70AC"/>
    <w:rsid w:val="00CE72DD"/>
    <w:rsid w:val="00CF05DA"/>
    <w:rsid w:val="00CF3803"/>
    <w:rsid w:val="00CF381F"/>
    <w:rsid w:val="00CF44C9"/>
    <w:rsid w:val="00CF58EB"/>
    <w:rsid w:val="00CF5D83"/>
    <w:rsid w:val="00CF6D71"/>
    <w:rsid w:val="00CF6FEC"/>
    <w:rsid w:val="00D00738"/>
    <w:rsid w:val="00D0106E"/>
    <w:rsid w:val="00D010D8"/>
    <w:rsid w:val="00D0354E"/>
    <w:rsid w:val="00D04759"/>
    <w:rsid w:val="00D04EE3"/>
    <w:rsid w:val="00D06383"/>
    <w:rsid w:val="00D07EA3"/>
    <w:rsid w:val="00D109A1"/>
    <w:rsid w:val="00D10C21"/>
    <w:rsid w:val="00D1307D"/>
    <w:rsid w:val="00D13B94"/>
    <w:rsid w:val="00D13D80"/>
    <w:rsid w:val="00D16CC2"/>
    <w:rsid w:val="00D1749A"/>
    <w:rsid w:val="00D174D8"/>
    <w:rsid w:val="00D20E85"/>
    <w:rsid w:val="00D21945"/>
    <w:rsid w:val="00D23815"/>
    <w:rsid w:val="00D23E96"/>
    <w:rsid w:val="00D240B7"/>
    <w:rsid w:val="00D244ED"/>
    <w:rsid w:val="00D24615"/>
    <w:rsid w:val="00D24E05"/>
    <w:rsid w:val="00D25DE1"/>
    <w:rsid w:val="00D26790"/>
    <w:rsid w:val="00D31032"/>
    <w:rsid w:val="00D316D6"/>
    <w:rsid w:val="00D34CBC"/>
    <w:rsid w:val="00D3543F"/>
    <w:rsid w:val="00D35639"/>
    <w:rsid w:val="00D36FDA"/>
    <w:rsid w:val="00D377FB"/>
    <w:rsid w:val="00D37842"/>
    <w:rsid w:val="00D37934"/>
    <w:rsid w:val="00D41775"/>
    <w:rsid w:val="00D41AB5"/>
    <w:rsid w:val="00D425C8"/>
    <w:rsid w:val="00D42DC2"/>
    <w:rsid w:val="00D4302B"/>
    <w:rsid w:val="00D44942"/>
    <w:rsid w:val="00D469D4"/>
    <w:rsid w:val="00D46CDD"/>
    <w:rsid w:val="00D472F2"/>
    <w:rsid w:val="00D479AC"/>
    <w:rsid w:val="00D516A8"/>
    <w:rsid w:val="00D52103"/>
    <w:rsid w:val="00D52753"/>
    <w:rsid w:val="00D537E1"/>
    <w:rsid w:val="00D53D41"/>
    <w:rsid w:val="00D54744"/>
    <w:rsid w:val="00D55BB2"/>
    <w:rsid w:val="00D55E84"/>
    <w:rsid w:val="00D5601C"/>
    <w:rsid w:val="00D56A57"/>
    <w:rsid w:val="00D578FE"/>
    <w:rsid w:val="00D6091A"/>
    <w:rsid w:val="00D62415"/>
    <w:rsid w:val="00D63228"/>
    <w:rsid w:val="00D632D2"/>
    <w:rsid w:val="00D63763"/>
    <w:rsid w:val="00D63D7E"/>
    <w:rsid w:val="00D6605A"/>
    <w:rsid w:val="00D6695F"/>
    <w:rsid w:val="00D66FB1"/>
    <w:rsid w:val="00D671FC"/>
    <w:rsid w:val="00D67E47"/>
    <w:rsid w:val="00D70418"/>
    <w:rsid w:val="00D72DB2"/>
    <w:rsid w:val="00D72F9B"/>
    <w:rsid w:val="00D735F2"/>
    <w:rsid w:val="00D738B6"/>
    <w:rsid w:val="00D73D62"/>
    <w:rsid w:val="00D742A2"/>
    <w:rsid w:val="00D75644"/>
    <w:rsid w:val="00D76355"/>
    <w:rsid w:val="00D80ED5"/>
    <w:rsid w:val="00D81656"/>
    <w:rsid w:val="00D83D87"/>
    <w:rsid w:val="00D84A6D"/>
    <w:rsid w:val="00D85712"/>
    <w:rsid w:val="00D858A6"/>
    <w:rsid w:val="00D86A30"/>
    <w:rsid w:val="00D87F7C"/>
    <w:rsid w:val="00D905A0"/>
    <w:rsid w:val="00D91671"/>
    <w:rsid w:val="00D92FEE"/>
    <w:rsid w:val="00D93C76"/>
    <w:rsid w:val="00D965F2"/>
    <w:rsid w:val="00D97CB4"/>
    <w:rsid w:val="00D97DD4"/>
    <w:rsid w:val="00DA0928"/>
    <w:rsid w:val="00DA0F5B"/>
    <w:rsid w:val="00DA1002"/>
    <w:rsid w:val="00DA1FEF"/>
    <w:rsid w:val="00DA1FF1"/>
    <w:rsid w:val="00DA2A64"/>
    <w:rsid w:val="00DA504B"/>
    <w:rsid w:val="00DA5A8A"/>
    <w:rsid w:val="00DA5E9D"/>
    <w:rsid w:val="00DA6381"/>
    <w:rsid w:val="00DA75C9"/>
    <w:rsid w:val="00DA7D41"/>
    <w:rsid w:val="00DB066B"/>
    <w:rsid w:val="00DB0D2F"/>
    <w:rsid w:val="00DB1170"/>
    <w:rsid w:val="00DB22F8"/>
    <w:rsid w:val="00DB26CD"/>
    <w:rsid w:val="00DB36D2"/>
    <w:rsid w:val="00DB441C"/>
    <w:rsid w:val="00DB44AF"/>
    <w:rsid w:val="00DB461A"/>
    <w:rsid w:val="00DB477E"/>
    <w:rsid w:val="00DB5DD8"/>
    <w:rsid w:val="00DB6AED"/>
    <w:rsid w:val="00DB6E0C"/>
    <w:rsid w:val="00DB7070"/>
    <w:rsid w:val="00DB73DB"/>
    <w:rsid w:val="00DC0826"/>
    <w:rsid w:val="00DC1272"/>
    <w:rsid w:val="00DC1F58"/>
    <w:rsid w:val="00DC339B"/>
    <w:rsid w:val="00DC3ED5"/>
    <w:rsid w:val="00DC40C2"/>
    <w:rsid w:val="00DC47D2"/>
    <w:rsid w:val="00DC51B5"/>
    <w:rsid w:val="00DC5D40"/>
    <w:rsid w:val="00DC6338"/>
    <w:rsid w:val="00DC69A7"/>
    <w:rsid w:val="00DC7A17"/>
    <w:rsid w:val="00DD0FD2"/>
    <w:rsid w:val="00DD15DE"/>
    <w:rsid w:val="00DD30E9"/>
    <w:rsid w:val="00DD428F"/>
    <w:rsid w:val="00DD4F47"/>
    <w:rsid w:val="00DD4F9D"/>
    <w:rsid w:val="00DD52CA"/>
    <w:rsid w:val="00DD58F1"/>
    <w:rsid w:val="00DD5E65"/>
    <w:rsid w:val="00DD7FBB"/>
    <w:rsid w:val="00DE0B9F"/>
    <w:rsid w:val="00DE2A9E"/>
    <w:rsid w:val="00DE341A"/>
    <w:rsid w:val="00DE3E95"/>
    <w:rsid w:val="00DE4238"/>
    <w:rsid w:val="00DE44C3"/>
    <w:rsid w:val="00DE657F"/>
    <w:rsid w:val="00DE7C37"/>
    <w:rsid w:val="00DF0599"/>
    <w:rsid w:val="00DF1218"/>
    <w:rsid w:val="00DF132D"/>
    <w:rsid w:val="00DF1E2D"/>
    <w:rsid w:val="00DF4C8E"/>
    <w:rsid w:val="00DF6462"/>
    <w:rsid w:val="00DF71FF"/>
    <w:rsid w:val="00DF7FCE"/>
    <w:rsid w:val="00E009FC"/>
    <w:rsid w:val="00E017A1"/>
    <w:rsid w:val="00E02FA0"/>
    <w:rsid w:val="00E033BD"/>
    <w:rsid w:val="00E036DC"/>
    <w:rsid w:val="00E03CB7"/>
    <w:rsid w:val="00E05FFC"/>
    <w:rsid w:val="00E10335"/>
    <w:rsid w:val="00E10454"/>
    <w:rsid w:val="00E104B5"/>
    <w:rsid w:val="00E112E5"/>
    <w:rsid w:val="00E11AFD"/>
    <w:rsid w:val="00E122D8"/>
    <w:rsid w:val="00E12638"/>
    <w:rsid w:val="00E12CC8"/>
    <w:rsid w:val="00E14FC8"/>
    <w:rsid w:val="00E1517E"/>
    <w:rsid w:val="00E15352"/>
    <w:rsid w:val="00E156C2"/>
    <w:rsid w:val="00E165EE"/>
    <w:rsid w:val="00E21CC7"/>
    <w:rsid w:val="00E229A9"/>
    <w:rsid w:val="00E23436"/>
    <w:rsid w:val="00E2493F"/>
    <w:rsid w:val="00E24D9E"/>
    <w:rsid w:val="00E25849"/>
    <w:rsid w:val="00E25869"/>
    <w:rsid w:val="00E26180"/>
    <w:rsid w:val="00E263F1"/>
    <w:rsid w:val="00E265EB"/>
    <w:rsid w:val="00E269F5"/>
    <w:rsid w:val="00E26E0E"/>
    <w:rsid w:val="00E27676"/>
    <w:rsid w:val="00E306E4"/>
    <w:rsid w:val="00E3197E"/>
    <w:rsid w:val="00E3324E"/>
    <w:rsid w:val="00E342F8"/>
    <w:rsid w:val="00E343AE"/>
    <w:rsid w:val="00E351ED"/>
    <w:rsid w:val="00E42B19"/>
    <w:rsid w:val="00E42DA4"/>
    <w:rsid w:val="00E460AA"/>
    <w:rsid w:val="00E4762E"/>
    <w:rsid w:val="00E5297A"/>
    <w:rsid w:val="00E5474C"/>
    <w:rsid w:val="00E56987"/>
    <w:rsid w:val="00E56C6E"/>
    <w:rsid w:val="00E56DB2"/>
    <w:rsid w:val="00E6034B"/>
    <w:rsid w:val="00E60722"/>
    <w:rsid w:val="00E613F7"/>
    <w:rsid w:val="00E64A72"/>
    <w:rsid w:val="00E6549E"/>
    <w:rsid w:val="00E65EDE"/>
    <w:rsid w:val="00E65F31"/>
    <w:rsid w:val="00E70F81"/>
    <w:rsid w:val="00E71E21"/>
    <w:rsid w:val="00E735D7"/>
    <w:rsid w:val="00E73C1B"/>
    <w:rsid w:val="00E74C29"/>
    <w:rsid w:val="00E74CDE"/>
    <w:rsid w:val="00E758AE"/>
    <w:rsid w:val="00E77055"/>
    <w:rsid w:val="00E77460"/>
    <w:rsid w:val="00E810B6"/>
    <w:rsid w:val="00E817EC"/>
    <w:rsid w:val="00E822BC"/>
    <w:rsid w:val="00E82DBA"/>
    <w:rsid w:val="00E83871"/>
    <w:rsid w:val="00E83ABC"/>
    <w:rsid w:val="00E844F2"/>
    <w:rsid w:val="00E87D79"/>
    <w:rsid w:val="00E87DCC"/>
    <w:rsid w:val="00E90AD0"/>
    <w:rsid w:val="00E91D49"/>
    <w:rsid w:val="00E92FCB"/>
    <w:rsid w:val="00E9315F"/>
    <w:rsid w:val="00E93509"/>
    <w:rsid w:val="00E949F2"/>
    <w:rsid w:val="00E950E9"/>
    <w:rsid w:val="00E96416"/>
    <w:rsid w:val="00E97746"/>
    <w:rsid w:val="00EA03BE"/>
    <w:rsid w:val="00EA0D8E"/>
    <w:rsid w:val="00EA147F"/>
    <w:rsid w:val="00EA1D14"/>
    <w:rsid w:val="00EA2367"/>
    <w:rsid w:val="00EA4A27"/>
    <w:rsid w:val="00EA4FA6"/>
    <w:rsid w:val="00EA6117"/>
    <w:rsid w:val="00EA765D"/>
    <w:rsid w:val="00EB0508"/>
    <w:rsid w:val="00EB076D"/>
    <w:rsid w:val="00EB1A25"/>
    <w:rsid w:val="00EB3FDA"/>
    <w:rsid w:val="00EB4149"/>
    <w:rsid w:val="00EB4CAD"/>
    <w:rsid w:val="00EB508D"/>
    <w:rsid w:val="00EB669F"/>
    <w:rsid w:val="00EC0051"/>
    <w:rsid w:val="00EC066C"/>
    <w:rsid w:val="00EC22CB"/>
    <w:rsid w:val="00EC4DDC"/>
    <w:rsid w:val="00EC575B"/>
    <w:rsid w:val="00EC5841"/>
    <w:rsid w:val="00EC6E0F"/>
    <w:rsid w:val="00EC71F0"/>
    <w:rsid w:val="00EC7363"/>
    <w:rsid w:val="00ED03AB"/>
    <w:rsid w:val="00ED062B"/>
    <w:rsid w:val="00ED11C4"/>
    <w:rsid w:val="00ED192A"/>
    <w:rsid w:val="00ED1963"/>
    <w:rsid w:val="00ED1CD4"/>
    <w:rsid w:val="00ED1D2B"/>
    <w:rsid w:val="00ED23C1"/>
    <w:rsid w:val="00ED4F77"/>
    <w:rsid w:val="00ED55FE"/>
    <w:rsid w:val="00ED5FE4"/>
    <w:rsid w:val="00ED60AB"/>
    <w:rsid w:val="00ED64B5"/>
    <w:rsid w:val="00ED797A"/>
    <w:rsid w:val="00EE0261"/>
    <w:rsid w:val="00EE05EC"/>
    <w:rsid w:val="00EE5206"/>
    <w:rsid w:val="00EE5C44"/>
    <w:rsid w:val="00EE64AD"/>
    <w:rsid w:val="00EE6F0E"/>
    <w:rsid w:val="00EE7CCA"/>
    <w:rsid w:val="00EF012F"/>
    <w:rsid w:val="00EF4474"/>
    <w:rsid w:val="00EF5AA5"/>
    <w:rsid w:val="00F00EAF"/>
    <w:rsid w:val="00F01171"/>
    <w:rsid w:val="00F01731"/>
    <w:rsid w:val="00F03C0B"/>
    <w:rsid w:val="00F0432F"/>
    <w:rsid w:val="00F05A02"/>
    <w:rsid w:val="00F05D0D"/>
    <w:rsid w:val="00F06E53"/>
    <w:rsid w:val="00F07154"/>
    <w:rsid w:val="00F10616"/>
    <w:rsid w:val="00F10AA6"/>
    <w:rsid w:val="00F10AB6"/>
    <w:rsid w:val="00F114F9"/>
    <w:rsid w:val="00F13698"/>
    <w:rsid w:val="00F14206"/>
    <w:rsid w:val="00F15537"/>
    <w:rsid w:val="00F15CC7"/>
    <w:rsid w:val="00F16A14"/>
    <w:rsid w:val="00F17AAC"/>
    <w:rsid w:val="00F17CDF"/>
    <w:rsid w:val="00F27DD8"/>
    <w:rsid w:val="00F27F7D"/>
    <w:rsid w:val="00F30675"/>
    <w:rsid w:val="00F3301F"/>
    <w:rsid w:val="00F34C73"/>
    <w:rsid w:val="00F362D7"/>
    <w:rsid w:val="00F36DDE"/>
    <w:rsid w:val="00F37D7B"/>
    <w:rsid w:val="00F41DF8"/>
    <w:rsid w:val="00F42C2E"/>
    <w:rsid w:val="00F43C44"/>
    <w:rsid w:val="00F44F17"/>
    <w:rsid w:val="00F45850"/>
    <w:rsid w:val="00F46627"/>
    <w:rsid w:val="00F46985"/>
    <w:rsid w:val="00F5104A"/>
    <w:rsid w:val="00F5314C"/>
    <w:rsid w:val="00F532AC"/>
    <w:rsid w:val="00F5460E"/>
    <w:rsid w:val="00F54682"/>
    <w:rsid w:val="00F547D3"/>
    <w:rsid w:val="00F55ED4"/>
    <w:rsid w:val="00F564B8"/>
    <w:rsid w:val="00F5688C"/>
    <w:rsid w:val="00F57628"/>
    <w:rsid w:val="00F60048"/>
    <w:rsid w:val="00F61A01"/>
    <w:rsid w:val="00F635DD"/>
    <w:rsid w:val="00F6627B"/>
    <w:rsid w:val="00F70848"/>
    <w:rsid w:val="00F727F3"/>
    <w:rsid w:val="00F7336E"/>
    <w:rsid w:val="00F734F2"/>
    <w:rsid w:val="00F75052"/>
    <w:rsid w:val="00F75385"/>
    <w:rsid w:val="00F7599A"/>
    <w:rsid w:val="00F768C6"/>
    <w:rsid w:val="00F7769A"/>
    <w:rsid w:val="00F8039E"/>
    <w:rsid w:val="00F804C6"/>
    <w:rsid w:val="00F804D3"/>
    <w:rsid w:val="00F81651"/>
    <w:rsid w:val="00F816CB"/>
    <w:rsid w:val="00F81CD2"/>
    <w:rsid w:val="00F82303"/>
    <w:rsid w:val="00F82641"/>
    <w:rsid w:val="00F842BA"/>
    <w:rsid w:val="00F84C3B"/>
    <w:rsid w:val="00F856BA"/>
    <w:rsid w:val="00F85D03"/>
    <w:rsid w:val="00F90421"/>
    <w:rsid w:val="00F90F18"/>
    <w:rsid w:val="00F910FF"/>
    <w:rsid w:val="00F92DCE"/>
    <w:rsid w:val="00F930BA"/>
    <w:rsid w:val="00F93350"/>
    <w:rsid w:val="00F937E4"/>
    <w:rsid w:val="00F93D7D"/>
    <w:rsid w:val="00F949BF"/>
    <w:rsid w:val="00F94D4E"/>
    <w:rsid w:val="00F95EE7"/>
    <w:rsid w:val="00FA1376"/>
    <w:rsid w:val="00FA159F"/>
    <w:rsid w:val="00FA1E72"/>
    <w:rsid w:val="00FA20EC"/>
    <w:rsid w:val="00FA39E6"/>
    <w:rsid w:val="00FA3B9D"/>
    <w:rsid w:val="00FA46D4"/>
    <w:rsid w:val="00FA63C3"/>
    <w:rsid w:val="00FA7BC9"/>
    <w:rsid w:val="00FB0EC6"/>
    <w:rsid w:val="00FB101B"/>
    <w:rsid w:val="00FB378E"/>
    <w:rsid w:val="00FB37F1"/>
    <w:rsid w:val="00FB4621"/>
    <w:rsid w:val="00FB47C0"/>
    <w:rsid w:val="00FB501B"/>
    <w:rsid w:val="00FB719A"/>
    <w:rsid w:val="00FB7770"/>
    <w:rsid w:val="00FC2144"/>
    <w:rsid w:val="00FC297F"/>
    <w:rsid w:val="00FC7695"/>
    <w:rsid w:val="00FD06C3"/>
    <w:rsid w:val="00FD1225"/>
    <w:rsid w:val="00FD153D"/>
    <w:rsid w:val="00FD275C"/>
    <w:rsid w:val="00FD2DDD"/>
    <w:rsid w:val="00FD3735"/>
    <w:rsid w:val="00FD3B91"/>
    <w:rsid w:val="00FD4C1D"/>
    <w:rsid w:val="00FD51F7"/>
    <w:rsid w:val="00FD576B"/>
    <w:rsid w:val="00FD579E"/>
    <w:rsid w:val="00FD6845"/>
    <w:rsid w:val="00FD6AC3"/>
    <w:rsid w:val="00FD6B86"/>
    <w:rsid w:val="00FE128F"/>
    <w:rsid w:val="00FE27D4"/>
    <w:rsid w:val="00FE4516"/>
    <w:rsid w:val="00FE60ED"/>
    <w:rsid w:val="00FE64C8"/>
    <w:rsid w:val="00FE68DB"/>
    <w:rsid w:val="00FE73EB"/>
    <w:rsid w:val="00FF1B60"/>
    <w:rsid w:val="00FF21A6"/>
    <w:rsid w:val="00FF2F26"/>
    <w:rsid w:val="00FF3A0B"/>
    <w:rsid w:val="00FF4EC3"/>
    <w:rsid w:val="00FF5133"/>
    <w:rsid w:val="00FF578C"/>
    <w:rsid w:val="00FF674F"/>
    <w:rsid w:val="00FF677A"/>
    <w:rsid w:val="00FF7A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036BA8-A7AC-4E5A-BFF7-3146A1D3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E229A9"/>
    <w:pPr>
      <w:snapToGrid w:val="0"/>
      <w:jc w:val="left"/>
    </w:pPr>
    <w:rPr>
      <w:sz w:val="20"/>
    </w:rPr>
  </w:style>
  <w:style w:type="character" w:customStyle="1" w:styleId="afe">
    <w:name w:val="註腳文字 字元"/>
    <w:basedOn w:val="a7"/>
    <w:link w:val="afd"/>
    <w:uiPriority w:val="99"/>
    <w:rsid w:val="00E229A9"/>
    <w:rPr>
      <w:rFonts w:ascii="標楷體" w:eastAsia="標楷體"/>
      <w:kern w:val="2"/>
    </w:rPr>
  </w:style>
  <w:style w:type="character" w:styleId="aff">
    <w:name w:val="footnote reference"/>
    <w:basedOn w:val="a7"/>
    <w:uiPriority w:val="99"/>
    <w:semiHidden/>
    <w:unhideWhenUsed/>
    <w:rsid w:val="00E229A9"/>
    <w:rPr>
      <w:vertAlign w:val="superscript"/>
    </w:rPr>
  </w:style>
  <w:style w:type="paragraph" w:styleId="Web">
    <w:name w:val="Normal (Web)"/>
    <w:basedOn w:val="a6"/>
    <w:uiPriority w:val="99"/>
    <w:unhideWhenUsed/>
    <w:rsid w:val="00264D6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8">
    <w:name w:val="清單段落 字元"/>
    <w:link w:val="af7"/>
    <w:uiPriority w:val="34"/>
    <w:locked/>
    <w:rsid w:val="00B30811"/>
    <w:rPr>
      <w:rFonts w:ascii="標楷體" w:eastAsia="標楷體"/>
      <w:kern w:val="2"/>
      <w:sz w:val="32"/>
    </w:rPr>
  </w:style>
  <w:style w:type="character" w:customStyle="1" w:styleId="40">
    <w:name w:val="標題 4 字元"/>
    <w:basedOn w:val="a7"/>
    <w:link w:val="4"/>
    <w:rsid w:val="00710B4B"/>
    <w:rPr>
      <w:rFonts w:ascii="標楷體" w:eastAsia="標楷體" w:hAnsi="Arial"/>
      <w:kern w:val="32"/>
      <w:sz w:val="32"/>
      <w:szCs w:val="36"/>
    </w:rPr>
  </w:style>
  <w:style w:type="character" w:customStyle="1" w:styleId="30">
    <w:name w:val="標題 3 字元"/>
    <w:basedOn w:val="a7"/>
    <w:link w:val="3"/>
    <w:rsid w:val="002D0EFF"/>
    <w:rPr>
      <w:rFonts w:ascii="標楷體" w:eastAsia="標楷體" w:hAnsi="Arial"/>
      <w:bCs/>
      <w:kern w:val="32"/>
      <w:sz w:val="32"/>
      <w:szCs w:val="36"/>
    </w:rPr>
  </w:style>
  <w:style w:type="character" w:customStyle="1" w:styleId="50">
    <w:name w:val="標題 5 字元"/>
    <w:basedOn w:val="a7"/>
    <w:link w:val="5"/>
    <w:rsid w:val="002D0EFF"/>
    <w:rPr>
      <w:rFonts w:ascii="標楷體" w:eastAsia="標楷體" w:hAnsi="Arial"/>
      <w:bCs/>
      <w:kern w:val="32"/>
      <w:sz w:val="32"/>
      <w:szCs w:val="36"/>
    </w:rPr>
  </w:style>
  <w:style w:type="paragraph" w:customStyle="1" w:styleId="cjk">
    <w:name w:val="cjk"/>
    <w:basedOn w:val="a6"/>
    <w:rsid w:val="0006282A"/>
    <w:pPr>
      <w:widowControl/>
      <w:overflowPunct/>
      <w:autoSpaceDE/>
      <w:autoSpaceDN/>
      <w:spacing w:before="100" w:beforeAutospacing="1"/>
    </w:pPr>
    <w:rPr>
      <w:rFonts w:ascii="新細明體" w:eastAsia="新細明體" w:hAnsi="新細明體" w:cs="新細明體"/>
      <w:kern w:val="0"/>
      <w:szCs w:val="32"/>
    </w:rPr>
  </w:style>
  <w:style w:type="paragraph" w:customStyle="1" w:styleId="TableContents">
    <w:name w:val="Table Contents"/>
    <w:basedOn w:val="a6"/>
    <w:rsid w:val="0006282A"/>
    <w:pPr>
      <w:suppressLineNumbers/>
      <w:suppressAutoHyphens/>
      <w:wordWrap w:val="0"/>
      <w:textAlignment w:val="baseline"/>
    </w:pPr>
    <w:rPr>
      <w:rFonts w:ascii="Times New Roman" w:cs="Mangal"/>
      <w:kern w:val="3"/>
      <w:sz w:val="28"/>
      <w:szCs w:val="24"/>
      <w:lang w:bidi="hi-IN"/>
    </w:rPr>
  </w:style>
  <w:style w:type="paragraph" w:customStyle="1" w:styleId="aff0">
    <w:name w:val="表格內容"/>
    <w:basedOn w:val="a6"/>
    <w:qFormat/>
    <w:rsid w:val="0006282A"/>
    <w:pPr>
      <w:suppressLineNumbers/>
      <w:kinsoku w:val="0"/>
      <w:autoSpaceDN/>
      <w:jc w:val="distribute"/>
    </w:pPr>
    <w:rPr>
      <w:rFonts w:ascii="Times New Roman" w:cs="Mangal"/>
      <w:kern w:val="0"/>
      <w:sz w:val="28"/>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25189">
      <w:bodyDiv w:val="1"/>
      <w:marLeft w:val="0"/>
      <w:marRight w:val="0"/>
      <w:marTop w:val="0"/>
      <w:marBottom w:val="0"/>
      <w:divBdr>
        <w:top w:val="none" w:sz="0" w:space="0" w:color="auto"/>
        <w:left w:val="none" w:sz="0" w:space="0" w:color="auto"/>
        <w:bottom w:val="none" w:sz="0" w:space="0" w:color="auto"/>
        <w:right w:val="none" w:sz="0" w:space="0" w:color="auto"/>
      </w:divBdr>
    </w:div>
    <w:div w:id="253829046">
      <w:bodyDiv w:val="1"/>
      <w:marLeft w:val="0"/>
      <w:marRight w:val="0"/>
      <w:marTop w:val="0"/>
      <w:marBottom w:val="0"/>
      <w:divBdr>
        <w:top w:val="none" w:sz="0" w:space="0" w:color="auto"/>
        <w:left w:val="none" w:sz="0" w:space="0" w:color="auto"/>
        <w:bottom w:val="none" w:sz="0" w:space="0" w:color="auto"/>
        <w:right w:val="none" w:sz="0" w:space="0" w:color="auto"/>
      </w:divBdr>
    </w:div>
    <w:div w:id="326589747">
      <w:bodyDiv w:val="1"/>
      <w:marLeft w:val="0"/>
      <w:marRight w:val="0"/>
      <w:marTop w:val="0"/>
      <w:marBottom w:val="0"/>
      <w:divBdr>
        <w:top w:val="none" w:sz="0" w:space="0" w:color="auto"/>
        <w:left w:val="none" w:sz="0" w:space="0" w:color="auto"/>
        <w:bottom w:val="none" w:sz="0" w:space="0" w:color="auto"/>
        <w:right w:val="none" w:sz="0" w:space="0" w:color="auto"/>
      </w:divBdr>
    </w:div>
    <w:div w:id="440420847">
      <w:bodyDiv w:val="1"/>
      <w:marLeft w:val="0"/>
      <w:marRight w:val="0"/>
      <w:marTop w:val="0"/>
      <w:marBottom w:val="0"/>
      <w:divBdr>
        <w:top w:val="none" w:sz="0" w:space="0" w:color="auto"/>
        <w:left w:val="none" w:sz="0" w:space="0" w:color="auto"/>
        <w:bottom w:val="none" w:sz="0" w:space="0" w:color="auto"/>
        <w:right w:val="none" w:sz="0" w:space="0" w:color="auto"/>
      </w:divBdr>
    </w:div>
    <w:div w:id="565530211">
      <w:bodyDiv w:val="1"/>
      <w:marLeft w:val="0"/>
      <w:marRight w:val="0"/>
      <w:marTop w:val="0"/>
      <w:marBottom w:val="0"/>
      <w:divBdr>
        <w:top w:val="none" w:sz="0" w:space="0" w:color="auto"/>
        <w:left w:val="none" w:sz="0" w:space="0" w:color="auto"/>
        <w:bottom w:val="none" w:sz="0" w:space="0" w:color="auto"/>
        <w:right w:val="none" w:sz="0" w:space="0" w:color="auto"/>
      </w:divBdr>
    </w:div>
    <w:div w:id="689767962">
      <w:bodyDiv w:val="1"/>
      <w:marLeft w:val="0"/>
      <w:marRight w:val="0"/>
      <w:marTop w:val="0"/>
      <w:marBottom w:val="0"/>
      <w:divBdr>
        <w:top w:val="none" w:sz="0" w:space="0" w:color="auto"/>
        <w:left w:val="none" w:sz="0" w:space="0" w:color="auto"/>
        <w:bottom w:val="none" w:sz="0" w:space="0" w:color="auto"/>
        <w:right w:val="none" w:sz="0" w:space="0" w:color="auto"/>
      </w:divBdr>
    </w:div>
    <w:div w:id="81364669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95092198">
      <w:bodyDiv w:val="1"/>
      <w:marLeft w:val="0"/>
      <w:marRight w:val="0"/>
      <w:marTop w:val="0"/>
      <w:marBottom w:val="0"/>
      <w:divBdr>
        <w:top w:val="none" w:sz="0" w:space="0" w:color="auto"/>
        <w:left w:val="none" w:sz="0" w:space="0" w:color="auto"/>
        <w:bottom w:val="none" w:sz="0" w:space="0" w:color="auto"/>
        <w:right w:val="none" w:sz="0" w:space="0" w:color="auto"/>
      </w:divBdr>
    </w:div>
    <w:div w:id="1238663066">
      <w:bodyDiv w:val="1"/>
      <w:marLeft w:val="0"/>
      <w:marRight w:val="0"/>
      <w:marTop w:val="0"/>
      <w:marBottom w:val="0"/>
      <w:divBdr>
        <w:top w:val="none" w:sz="0" w:space="0" w:color="auto"/>
        <w:left w:val="none" w:sz="0" w:space="0" w:color="auto"/>
        <w:bottom w:val="none" w:sz="0" w:space="0" w:color="auto"/>
        <w:right w:val="none" w:sz="0" w:space="0" w:color="auto"/>
      </w:divBdr>
    </w:div>
    <w:div w:id="1546524002">
      <w:bodyDiv w:val="1"/>
      <w:marLeft w:val="0"/>
      <w:marRight w:val="0"/>
      <w:marTop w:val="0"/>
      <w:marBottom w:val="0"/>
      <w:divBdr>
        <w:top w:val="none" w:sz="0" w:space="0" w:color="auto"/>
        <w:left w:val="none" w:sz="0" w:space="0" w:color="auto"/>
        <w:bottom w:val="none" w:sz="0" w:space="0" w:color="auto"/>
        <w:right w:val="none" w:sz="0" w:space="0" w:color="auto"/>
      </w:divBdr>
    </w:div>
    <w:div w:id="1552691076">
      <w:bodyDiv w:val="1"/>
      <w:marLeft w:val="0"/>
      <w:marRight w:val="0"/>
      <w:marTop w:val="0"/>
      <w:marBottom w:val="0"/>
      <w:divBdr>
        <w:top w:val="none" w:sz="0" w:space="0" w:color="auto"/>
        <w:left w:val="none" w:sz="0" w:space="0" w:color="auto"/>
        <w:bottom w:val="none" w:sz="0" w:space="0" w:color="auto"/>
        <w:right w:val="none" w:sz="0" w:space="0" w:color="auto"/>
      </w:divBdr>
    </w:div>
    <w:div w:id="1586767163">
      <w:bodyDiv w:val="1"/>
      <w:marLeft w:val="0"/>
      <w:marRight w:val="0"/>
      <w:marTop w:val="0"/>
      <w:marBottom w:val="0"/>
      <w:divBdr>
        <w:top w:val="none" w:sz="0" w:space="0" w:color="auto"/>
        <w:left w:val="none" w:sz="0" w:space="0" w:color="auto"/>
        <w:bottom w:val="none" w:sz="0" w:space="0" w:color="auto"/>
        <w:right w:val="none" w:sz="0" w:space="0" w:color="auto"/>
      </w:divBdr>
    </w:div>
    <w:div w:id="1611207750">
      <w:bodyDiv w:val="1"/>
      <w:marLeft w:val="0"/>
      <w:marRight w:val="0"/>
      <w:marTop w:val="0"/>
      <w:marBottom w:val="0"/>
      <w:divBdr>
        <w:top w:val="none" w:sz="0" w:space="0" w:color="auto"/>
        <w:left w:val="none" w:sz="0" w:space="0" w:color="auto"/>
        <w:bottom w:val="none" w:sz="0" w:space="0" w:color="auto"/>
        <w:right w:val="none" w:sz="0" w:space="0" w:color="auto"/>
      </w:divBdr>
    </w:div>
    <w:div w:id="1691563324">
      <w:bodyDiv w:val="1"/>
      <w:marLeft w:val="0"/>
      <w:marRight w:val="0"/>
      <w:marTop w:val="0"/>
      <w:marBottom w:val="0"/>
      <w:divBdr>
        <w:top w:val="none" w:sz="0" w:space="0" w:color="auto"/>
        <w:left w:val="none" w:sz="0" w:space="0" w:color="auto"/>
        <w:bottom w:val="none" w:sz="0" w:space="0" w:color="auto"/>
        <w:right w:val="none" w:sz="0" w:space="0" w:color="auto"/>
      </w:divBdr>
    </w:div>
    <w:div w:id="1807435106">
      <w:bodyDiv w:val="1"/>
      <w:marLeft w:val="0"/>
      <w:marRight w:val="0"/>
      <w:marTop w:val="0"/>
      <w:marBottom w:val="0"/>
      <w:divBdr>
        <w:top w:val="none" w:sz="0" w:space="0" w:color="auto"/>
        <w:left w:val="none" w:sz="0" w:space="0" w:color="auto"/>
        <w:bottom w:val="none" w:sz="0" w:space="0" w:color="auto"/>
        <w:right w:val="none" w:sz="0" w:space="0" w:color="auto"/>
      </w:divBdr>
    </w:div>
    <w:div w:id="1868135269">
      <w:bodyDiv w:val="1"/>
      <w:marLeft w:val="0"/>
      <w:marRight w:val="0"/>
      <w:marTop w:val="0"/>
      <w:marBottom w:val="0"/>
      <w:divBdr>
        <w:top w:val="none" w:sz="0" w:space="0" w:color="auto"/>
        <w:left w:val="none" w:sz="0" w:space="0" w:color="auto"/>
        <w:bottom w:val="none" w:sz="0" w:space="0" w:color="auto"/>
        <w:right w:val="none" w:sz="0" w:space="0" w:color="auto"/>
      </w:divBdr>
    </w:div>
    <w:div w:id="1877817619">
      <w:bodyDiv w:val="1"/>
      <w:marLeft w:val="0"/>
      <w:marRight w:val="0"/>
      <w:marTop w:val="0"/>
      <w:marBottom w:val="0"/>
      <w:divBdr>
        <w:top w:val="none" w:sz="0" w:space="0" w:color="auto"/>
        <w:left w:val="none" w:sz="0" w:space="0" w:color="auto"/>
        <w:bottom w:val="none" w:sz="0" w:space="0" w:color="auto"/>
        <w:right w:val="none" w:sz="0" w:space="0" w:color="auto"/>
      </w:divBdr>
    </w:div>
    <w:div w:id="1895963082">
      <w:bodyDiv w:val="1"/>
      <w:marLeft w:val="0"/>
      <w:marRight w:val="0"/>
      <w:marTop w:val="0"/>
      <w:marBottom w:val="0"/>
      <w:divBdr>
        <w:top w:val="none" w:sz="0" w:space="0" w:color="auto"/>
        <w:left w:val="none" w:sz="0" w:space="0" w:color="auto"/>
        <w:bottom w:val="none" w:sz="0" w:space="0" w:color="auto"/>
        <w:right w:val="none" w:sz="0" w:space="0" w:color="auto"/>
      </w:divBdr>
    </w:div>
    <w:div w:id="2015112778">
      <w:bodyDiv w:val="1"/>
      <w:marLeft w:val="0"/>
      <w:marRight w:val="0"/>
      <w:marTop w:val="0"/>
      <w:marBottom w:val="0"/>
      <w:divBdr>
        <w:top w:val="none" w:sz="0" w:space="0" w:color="auto"/>
        <w:left w:val="none" w:sz="0" w:space="0" w:color="auto"/>
        <w:bottom w:val="none" w:sz="0" w:space="0" w:color="auto"/>
        <w:right w:val="none" w:sz="0" w:space="0" w:color="auto"/>
      </w:divBdr>
    </w:div>
    <w:div w:id="211801568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6CB61-CDC8-4459-860F-17BC976E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18</Pages>
  <Words>1430</Words>
  <Characters>8152</Characters>
  <Application>Microsoft Office Word</Application>
  <DocSecurity>0</DocSecurity>
  <Lines>67</Lines>
  <Paragraphs>19</Paragraphs>
  <ScaleCrop>false</ScaleCrop>
  <Company>cy</Company>
  <LinksUpToDate>false</LinksUpToDate>
  <CharactersWithSpaces>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劉彥慧</dc:creator>
  <cp:lastModifiedBy>吳宏杰</cp:lastModifiedBy>
  <cp:revision>2</cp:revision>
  <cp:lastPrinted>2020-06-10T06:53:00Z</cp:lastPrinted>
  <dcterms:created xsi:type="dcterms:W3CDTF">2020-06-11T03:14:00Z</dcterms:created>
  <dcterms:modified xsi:type="dcterms:W3CDTF">2020-06-11T03:14:00Z</dcterms:modified>
</cp:coreProperties>
</file>