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46F50" w:rsidRDefault="0025106C" w:rsidP="00F37D7B">
      <w:pPr>
        <w:pStyle w:val="af4"/>
      </w:pPr>
      <w:r w:rsidRPr="00E46F50">
        <w:rPr>
          <w:rFonts w:hint="eastAsia"/>
        </w:rPr>
        <w:t>糾正案文</w:t>
      </w:r>
    </w:p>
    <w:p w:rsidR="00E25849" w:rsidRPr="001659E7" w:rsidRDefault="0025106C" w:rsidP="008E70C3">
      <w:pPr>
        <w:pStyle w:val="1"/>
      </w:pPr>
      <w:r w:rsidRPr="001659E7">
        <w:rPr>
          <w:rFonts w:hint="eastAsia"/>
        </w:rPr>
        <w:t>被糾正機</w:t>
      </w:r>
      <w:r w:rsidRPr="000E0F51">
        <w:rPr>
          <w:rFonts w:hint="eastAsia"/>
          <w:spacing w:val="4"/>
        </w:rPr>
        <w:t>關：</w:t>
      </w:r>
      <w:r w:rsidR="008E70C3" w:rsidRPr="008E70C3">
        <w:rPr>
          <w:rFonts w:hint="eastAsia"/>
          <w:spacing w:val="4"/>
        </w:rPr>
        <w:t>衛生福利部</w:t>
      </w:r>
      <w:r w:rsidR="00693B3B" w:rsidRPr="001659E7">
        <w:rPr>
          <w:rFonts w:hAnsi="標楷體" w:hint="eastAsia"/>
        </w:rPr>
        <w:t>。</w:t>
      </w:r>
    </w:p>
    <w:p w:rsidR="00E25849" w:rsidRPr="00E8163C" w:rsidRDefault="0025106C" w:rsidP="008E70C3">
      <w:pPr>
        <w:pStyle w:val="1"/>
      </w:pPr>
      <w:r w:rsidRPr="001659E7">
        <w:rPr>
          <w:rFonts w:hint="eastAsia"/>
        </w:rPr>
        <w:t>案　　　由</w:t>
      </w:r>
      <w:r w:rsidRPr="000E0F51">
        <w:rPr>
          <w:rFonts w:hint="eastAsia"/>
          <w:spacing w:val="2"/>
        </w:rPr>
        <w:t>：</w:t>
      </w:r>
      <w:r w:rsidR="008E70C3" w:rsidRPr="008E70C3">
        <w:rPr>
          <w:rFonts w:hint="eastAsia"/>
        </w:rPr>
        <w:t>本院早自71年間即已促請原</w:t>
      </w:r>
      <w:r w:rsidR="001A1A5A">
        <w:rPr>
          <w:rFonts w:hint="eastAsia"/>
        </w:rPr>
        <w:t>行政院</w:t>
      </w:r>
      <w:r w:rsidR="008E70C3" w:rsidRPr="008E70C3">
        <w:rPr>
          <w:rFonts w:hint="eastAsia"/>
        </w:rPr>
        <w:t>衛生署完備</w:t>
      </w:r>
      <w:r w:rsidR="001A1A5A" w:rsidRPr="008E70C3">
        <w:rPr>
          <w:rFonts w:hint="eastAsia"/>
        </w:rPr>
        <w:t>國</w:t>
      </w:r>
      <w:r w:rsidR="001A1A5A">
        <w:rPr>
          <w:rFonts w:hint="eastAsia"/>
        </w:rPr>
        <w:t>內</w:t>
      </w:r>
      <w:r w:rsidR="001A1A5A" w:rsidRPr="008E70C3">
        <w:rPr>
          <w:rFonts w:hint="eastAsia"/>
        </w:rPr>
        <w:t>傳統中藥行相關人員執業管理制</w:t>
      </w:r>
      <w:r w:rsidR="001A1A5A">
        <w:rPr>
          <w:rFonts w:hint="eastAsia"/>
        </w:rPr>
        <w:t>度</w:t>
      </w:r>
      <w:r w:rsidR="008E70C3" w:rsidRPr="008E70C3">
        <w:rPr>
          <w:rFonts w:hint="eastAsia"/>
        </w:rPr>
        <w:t>，至91年間，該署仍遲未訂妥管理辦法，再遭本院促請檢討改善在案，</w:t>
      </w:r>
      <w:proofErr w:type="gramStart"/>
      <w:r w:rsidR="008E70C3" w:rsidRPr="008E70C3">
        <w:rPr>
          <w:rFonts w:hint="eastAsia"/>
        </w:rPr>
        <w:t>迨</w:t>
      </w:r>
      <w:proofErr w:type="gramEnd"/>
      <w:r w:rsidR="008E70C3" w:rsidRPr="008E70C3">
        <w:rPr>
          <w:rFonts w:hint="eastAsia"/>
        </w:rPr>
        <w:t>10</w:t>
      </w:r>
      <w:r w:rsidR="001A1A5A">
        <w:rPr>
          <w:rFonts w:hint="eastAsia"/>
        </w:rPr>
        <w:t>8</w:t>
      </w:r>
      <w:r w:rsidR="008E70C3" w:rsidRPr="008E70C3">
        <w:rPr>
          <w:rFonts w:hint="eastAsia"/>
        </w:rPr>
        <w:t>年間，相關團體仍陳訴不斷，自始迄今</w:t>
      </w:r>
      <w:proofErr w:type="gramStart"/>
      <w:r w:rsidR="008E70C3" w:rsidRPr="008E70C3">
        <w:rPr>
          <w:rFonts w:hint="eastAsia"/>
        </w:rPr>
        <w:t>已耗近40年</w:t>
      </w:r>
      <w:proofErr w:type="gramEnd"/>
      <w:r w:rsidR="008E70C3" w:rsidRPr="008E70C3">
        <w:rPr>
          <w:rFonts w:hint="eastAsia"/>
        </w:rPr>
        <w:t>，</w:t>
      </w:r>
      <w:r w:rsidR="00527B4B">
        <w:rPr>
          <w:rFonts w:hint="eastAsia"/>
        </w:rPr>
        <w:t>衛生福利部</w:t>
      </w:r>
      <w:r w:rsidR="008E70C3" w:rsidRPr="008E70C3">
        <w:rPr>
          <w:rFonts w:hint="eastAsia"/>
        </w:rPr>
        <w:t>相關制度猶未建置妥善，</w:t>
      </w:r>
      <w:proofErr w:type="gramStart"/>
      <w:r w:rsidR="008E70C3" w:rsidRPr="008E70C3">
        <w:rPr>
          <w:rFonts w:hint="eastAsia"/>
        </w:rPr>
        <w:t>飾責理由</w:t>
      </w:r>
      <w:proofErr w:type="gramEnd"/>
      <w:r w:rsidR="008E70C3" w:rsidRPr="008E70C3">
        <w:rPr>
          <w:rFonts w:hint="eastAsia"/>
        </w:rPr>
        <w:t>始終同出</w:t>
      </w:r>
      <w:proofErr w:type="gramStart"/>
      <w:r w:rsidR="008E70C3" w:rsidRPr="008E70C3">
        <w:rPr>
          <w:rFonts w:hint="eastAsia"/>
        </w:rPr>
        <w:t>一輒</w:t>
      </w:r>
      <w:proofErr w:type="gramEnd"/>
      <w:r w:rsidR="008E70C3" w:rsidRPr="008E70C3">
        <w:rPr>
          <w:rFonts w:hint="eastAsia"/>
        </w:rPr>
        <w:t>，任由問題與歧見懸而未決，行事消極因循至明，</w:t>
      </w:r>
      <w:r w:rsidR="00777C4B">
        <w:rPr>
          <w:rFonts w:hint="eastAsia"/>
        </w:rPr>
        <w:t>確</w:t>
      </w:r>
      <w:r w:rsidR="00C35DE8" w:rsidRPr="00E8163C">
        <w:rPr>
          <w:rFonts w:hint="eastAsia"/>
        </w:rPr>
        <w:t>有</w:t>
      </w:r>
      <w:r w:rsidR="00AF182C">
        <w:rPr>
          <w:rFonts w:hint="eastAsia"/>
        </w:rPr>
        <w:t>怠惰失職</w:t>
      </w:r>
      <w:r w:rsidR="00C35DE8" w:rsidRPr="00E8163C">
        <w:rPr>
          <w:rFonts w:hint="eastAsia"/>
        </w:rPr>
        <w:t>，</w:t>
      </w:r>
      <w:proofErr w:type="gramStart"/>
      <w:r w:rsidR="008B4841" w:rsidRPr="00E8163C">
        <w:rPr>
          <w:rFonts w:hint="eastAsia"/>
        </w:rPr>
        <w:t>爰</w:t>
      </w:r>
      <w:proofErr w:type="gramEnd"/>
      <w:r w:rsidR="008B4841" w:rsidRPr="00E8163C">
        <w:rPr>
          <w:rFonts w:hint="eastAsia"/>
        </w:rPr>
        <w:t>依法提案糾正</w:t>
      </w:r>
      <w:r w:rsidRPr="00E8163C">
        <w:rPr>
          <w:rFonts w:hint="eastAsia"/>
        </w:rPr>
        <w:t>。</w:t>
      </w:r>
    </w:p>
    <w:p w:rsidR="00080040" w:rsidRPr="001659E7" w:rsidRDefault="00DB3135" w:rsidP="00EB5E17">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1659E7">
        <w:rPr>
          <w:rFonts w:hint="eastAsia"/>
        </w:rPr>
        <w:t>事實與理由：</w:t>
      </w: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8E70C3" w:rsidRDefault="008E70C3" w:rsidP="008E70C3">
      <w:pPr>
        <w:pStyle w:val="10"/>
        <w:ind w:left="680" w:firstLine="680"/>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Pr>
          <w:rFonts w:hint="eastAsia"/>
        </w:rPr>
        <w:t>本案</w:t>
      </w:r>
      <w:proofErr w:type="gramStart"/>
      <w:r>
        <w:rPr>
          <w:rFonts w:hint="eastAsia"/>
        </w:rPr>
        <w:t>係迭據</w:t>
      </w:r>
      <w:r w:rsidRPr="00FA66DE">
        <w:rPr>
          <w:rFonts w:hint="eastAsia"/>
        </w:rPr>
        <w:t>中華民國</w:t>
      </w:r>
      <w:proofErr w:type="gramEnd"/>
      <w:r w:rsidRPr="00FA66DE">
        <w:rPr>
          <w:rFonts w:hint="eastAsia"/>
        </w:rPr>
        <w:t>中藥商業同業公會全國聯合會</w:t>
      </w:r>
      <w:r>
        <w:rPr>
          <w:rFonts w:hint="eastAsia"/>
        </w:rPr>
        <w:t>等團體及個人陸續自民國</w:t>
      </w:r>
      <w:r w:rsidRPr="00514EAC">
        <w:rPr>
          <w:rStyle w:val="aff"/>
          <w:spacing w:val="-4"/>
        </w:rPr>
        <w:footnoteReference w:id="1"/>
      </w:r>
      <w:r>
        <w:rPr>
          <w:rFonts w:hint="eastAsia"/>
        </w:rPr>
        <w:t>(下同)</w:t>
      </w:r>
      <w:r w:rsidRPr="00770130">
        <w:t>105</w:t>
      </w:r>
      <w:r>
        <w:rPr>
          <w:rFonts w:hint="eastAsia"/>
        </w:rPr>
        <w:t>年</w:t>
      </w:r>
      <w:r w:rsidRPr="00770130">
        <w:t>9</w:t>
      </w:r>
      <w:r>
        <w:rPr>
          <w:rFonts w:hint="eastAsia"/>
        </w:rPr>
        <w:t>月</w:t>
      </w:r>
      <w:r w:rsidRPr="00770130">
        <w:t>7</w:t>
      </w:r>
      <w:r>
        <w:rPr>
          <w:rFonts w:hint="eastAsia"/>
        </w:rPr>
        <w:t>日至</w:t>
      </w:r>
      <w:r w:rsidRPr="002F1E83">
        <w:t>108</w:t>
      </w:r>
      <w:r>
        <w:rPr>
          <w:rFonts w:hint="eastAsia"/>
        </w:rPr>
        <w:t>年</w:t>
      </w:r>
      <w:r w:rsidRPr="002F1E83">
        <w:t>5</w:t>
      </w:r>
      <w:r>
        <w:rPr>
          <w:rFonts w:hint="eastAsia"/>
        </w:rPr>
        <w:t>月</w:t>
      </w:r>
      <w:r w:rsidRPr="002F1E83">
        <w:t>3</w:t>
      </w:r>
      <w:r>
        <w:rPr>
          <w:rFonts w:hint="eastAsia"/>
        </w:rPr>
        <w:t>日間</w:t>
      </w:r>
      <w:r w:rsidR="00946E53">
        <w:rPr>
          <w:rFonts w:hint="eastAsia"/>
        </w:rPr>
        <w:t>不斷</w:t>
      </w:r>
      <w:r>
        <w:rPr>
          <w:rFonts w:hint="eastAsia"/>
        </w:rPr>
        <w:t>陳</w:t>
      </w:r>
      <w:r w:rsidRPr="00835B08">
        <w:rPr>
          <w:rFonts w:hint="eastAsia"/>
        </w:rPr>
        <w:t>訴</w:t>
      </w:r>
      <w:r>
        <w:rPr>
          <w:rFonts w:hint="eastAsia"/>
        </w:rPr>
        <w:t>略</w:t>
      </w:r>
      <w:proofErr w:type="gramStart"/>
      <w:r>
        <w:rPr>
          <w:rFonts w:hint="eastAsia"/>
        </w:rPr>
        <w:t>以</w:t>
      </w:r>
      <w:proofErr w:type="gramEnd"/>
      <w:r w:rsidRPr="00835B08">
        <w:rPr>
          <w:rFonts w:hint="eastAsia"/>
        </w:rPr>
        <w:t>，藥事法第103條修正迄今，已逾2</w:t>
      </w:r>
      <w:r>
        <w:rPr>
          <w:rFonts w:hint="eastAsia"/>
        </w:rPr>
        <w:t>1</w:t>
      </w:r>
      <w:r w:rsidRPr="00835B08">
        <w:rPr>
          <w:rFonts w:hint="eastAsia"/>
        </w:rPr>
        <w:t>年，藥事、考試主管機關仍未</w:t>
      </w:r>
      <w:r>
        <w:rPr>
          <w:rFonts w:hint="eastAsia"/>
        </w:rPr>
        <w:t>依法</w:t>
      </w:r>
      <w:r w:rsidRPr="00835B08">
        <w:rPr>
          <w:rFonts w:hint="eastAsia"/>
        </w:rPr>
        <w:t>制定相關執業管理法令及相關考試規則</w:t>
      </w:r>
      <w:r>
        <w:rPr>
          <w:rFonts w:hint="eastAsia"/>
        </w:rPr>
        <w:t>，</w:t>
      </w:r>
      <w:r w:rsidRPr="00835B08">
        <w:rPr>
          <w:rFonts w:hint="eastAsia"/>
        </w:rPr>
        <w:t>有無涉及行政</w:t>
      </w:r>
      <w:proofErr w:type="gramStart"/>
      <w:r w:rsidRPr="00835B08">
        <w:rPr>
          <w:rFonts w:hint="eastAsia"/>
        </w:rPr>
        <w:t>怠</w:t>
      </w:r>
      <w:proofErr w:type="gramEnd"/>
      <w:r w:rsidRPr="00835B08">
        <w:rPr>
          <w:rFonts w:hint="eastAsia"/>
        </w:rPr>
        <w:t>失？對於中藥從業人員之權益如何保障？</w:t>
      </w:r>
      <w:r>
        <w:rPr>
          <w:rFonts w:hint="eastAsia"/>
        </w:rPr>
        <w:t>相關疑義</w:t>
      </w:r>
      <w:proofErr w:type="gramStart"/>
      <w:r>
        <w:rPr>
          <w:rFonts w:hint="eastAsia"/>
        </w:rPr>
        <w:t>雖頻經</w:t>
      </w:r>
      <w:proofErr w:type="gramEnd"/>
      <w:r>
        <w:rPr>
          <w:rFonts w:hint="eastAsia"/>
        </w:rPr>
        <w:t>本院監察業務處相繼函請衛生福利部(下稱</w:t>
      </w:r>
      <w:proofErr w:type="gramStart"/>
      <w:r>
        <w:rPr>
          <w:rFonts w:hint="eastAsia"/>
        </w:rPr>
        <w:t>衛福部</w:t>
      </w:r>
      <w:proofErr w:type="gramEnd"/>
      <w:r>
        <w:rPr>
          <w:rFonts w:hint="eastAsia"/>
        </w:rPr>
        <w:t>)、考選部、</w:t>
      </w:r>
      <w:proofErr w:type="gramStart"/>
      <w:r>
        <w:rPr>
          <w:rFonts w:hint="eastAsia"/>
        </w:rPr>
        <w:t>考試院查復</w:t>
      </w:r>
      <w:proofErr w:type="gramEnd"/>
      <w:r>
        <w:rPr>
          <w:rFonts w:hint="eastAsia"/>
        </w:rPr>
        <w:t>到院，然相關爭點未明，問題癥結猶未</w:t>
      </w:r>
      <w:proofErr w:type="gramStart"/>
      <w:r>
        <w:rPr>
          <w:rFonts w:hint="eastAsia"/>
        </w:rPr>
        <w:t>釐</w:t>
      </w:r>
      <w:proofErr w:type="gramEnd"/>
      <w:r>
        <w:rPr>
          <w:rFonts w:hint="eastAsia"/>
        </w:rPr>
        <w:t>清，實有深入瞭解之必要，</w:t>
      </w:r>
      <w:proofErr w:type="gramStart"/>
      <w:r>
        <w:rPr>
          <w:rFonts w:hint="eastAsia"/>
        </w:rPr>
        <w:t>爰</w:t>
      </w:r>
      <w:proofErr w:type="gramEnd"/>
      <w:r>
        <w:rPr>
          <w:rFonts w:hint="eastAsia"/>
        </w:rPr>
        <w:t>立案調查。復</w:t>
      </w:r>
      <w:r w:rsidRPr="00436291">
        <w:rPr>
          <w:rFonts w:hint="eastAsia"/>
        </w:rPr>
        <w:t>經本院</w:t>
      </w:r>
      <w:r>
        <w:rPr>
          <w:rFonts w:hint="eastAsia"/>
        </w:rPr>
        <w:t>監察</w:t>
      </w:r>
      <w:r w:rsidRPr="00436291">
        <w:rPr>
          <w:rFonts w:hint="eastAsia"/>
        </w:rPr>
        <w:t>業務處</w:t>
      </w:r>
      <w:r>
        <w:rPr>
          <w:rFonts w:hint="eastAsia"/>
        </w:rPr>
        <w:t>就</w:t>
      </w:r>
      <w:r w:rsidRPr="002A2752">
        <w:rPr>
          <w:rFonts w:hint="eastAsia"/>
        </w:rPr>
        <w:t>台灣中藥從業青年權益促進會</w:t>
      </w:r>
      <w:r>
        <w:rPr>
          <w:rFonts w:hint="eastAsia"/>
        </w:rPr>
        <w:t>所提法律意見書載明略為：</w:t>
      </w:r>
      <w:r w:rsidRPr="003A0069">
        <w:rPr>
          <w:rFonts w:hint="eastAsia"/>
        </w:rPr>
        <w:t>「</w:t>
      </w:r>
      <w:r>
        <w:rPr>
          <w:rFonts w:hAnsi="標楷體" w:hint="eastAsia"/>
        </w:rPr>
        <w:t>…</w:t>
      </w:r>
      <w:proofErr w:type="gramStart"/>
      <w:r>
        <w:rPr>
          <w:rFonts w:hAnsi="標楷體" w:hint="eastAsia"/>
        </w:rPr>
        <w:t>…</w:t>
      </w:r>
      <w:r w:rsidRPr="003A0069">
        <w:rPr>
          <w:rFonts w:hint="eastAsia"/>
        </w:rPr>
        <w:t>自藥事</w:t>
      </w:r>
      <w:proofErr w:type="gramEnd"/>
      <w:r w:rsidRPr="003A0069">
        <w:rPr>
          <w:rFonts w:hint="eastAsia"/>
        </w:rPr>
        <w:t>法第103條</w:t>
      </w:r>
      <w:r w:rsidR="008B7380">
        <w:rPr>
          <w:rStyle w:val="aff"/>
        </w:rPr>
        <w:footnoteReference w:id="2"/>
      </w:r>
      <w:r w:rsidRPr="003A0069">
        <w:rPr>
          <w:rFonts w:hint="eastAsia"/>
        </w:rPr>
        <w:t>規定公布迄今仍未開辦同條</w:t>
      </w:r>
      <w:r w:rsidRPr="003A0069">
        <w:rPr>
          <w:rFonts w:hint="eastAsia"/>
        </w:rPr>
        <w:lastRenderedPageBreak/>
        <w:t>第4項中藥調劑人員考試，以至於中醫人才斷層，中藥房逐漸凋零，中藥文化式微</w:t>
      </w:r>
      <w:r>
        <w:rPr>
          <w:rFonts w:hAnsi="標楷體" w:hint="eastAsia"/>
        </w:rPr>
        <w:t>…</w:t>
      </w:r>
      <w:proofErr w:type="gramStart"/>
      <w:r>
        <w:rPr>
          <w:rFonts w:hAnsi="標楷體" w:hint="eastAsia"/>
        </w:rPr>
        <w:t>…</w:t>
      </w:r>
      <w:proofErr w:type="gramEnd"/>
      <w:r w:rsidRPr="003A0069">
        <w:rPr>
          <w:rFonts w:hint="eastAsia"/>
        </w:rPr>
        <w:t>」</w:t>
      </w:r>
      <w:r>
        <w:rPr>
          <w:rFonts w:hint="eastAsia"/>
        </w:rPr>
        <w:t>等情</w:t>
      </w:r>
      <w:r w:rsidRPr="002A2752">
        <w:rPr>
          <w:rFonts w:hint="eastAsia"/>
        </w:rPr>
        <w:t>，簽請併入本案調查。</w:t>
      </w:r>
    </w:p>
    <w:p w:rsidR="00C35DE8" w:rsidRDefault="008E70C3" w:rsidP="008E70C3">
      <w:pPr>
        <w:pStyle w:val="10"/>
        <w:ind w:left="680" w:firstLine="680"/>
      </w:pPr>
      <w:r>
        <w:rPr>
          <w:rFonts w:hint="eastAsia"/>
        </w:rPr>
        <w:t>案經函</w:t>
      </w:r>
      <w:proofErr w:type="gramStart"/>
      <w:r>
        <w:rPr>
          <w:rFonts w:hint="eastAsia"/>
        </w:rPr>
        <w:t>請衛福部就</w:t>
      </w:r>
      <w:proofErr w:type="gramEnd"/>
      <w:r>
        <w:rPr>
          <w:rFonts w:hint="eastAsia"/>
        </w:rPr>
        <w:t>有關事項</w:t>
      </w:r>
      <w:r w:rsidRPr="00920D86">
        <w:rPr>
          <w:rFonts w:hint="eastAsia"/>
        </w:rPr>
        <w:t>提出說明</w:t>
      </w:r>
      <w:proofErr w:type="gramStart"/>
      <w:r w:rsidRPr="00920D86">
        <w:rPr>
          <w:rFonts w:hint="eastAsia"/>
        </w:rPr>
        <w:t>併</w:t>
      </w:r>
      <w:proofErr w:type="gramEnd"/>
      <w:r w:rsidRPr="00920D86">
        <w:rPr>
          <w:rFonts w:hint="eastAsia"/>
        </w:rPr>
        <w:t>附佐證資料到院</w:t>
      </w:r>
      <w:r>
        <w:rPr>
          <w:rFonts w:hint="eastAsia"/>
        </w:rPr>
        <w:t>，並陸續</w:t>
      </w:r>
      <w:r w:rsidRPr="00BA266B">
        <w:rPr>
          <w:rFonts w:hint="eastAsia"/>
        </w:rPr>
        <w:t>召開</w:t>
      </w:r>
      <w:r>
        <w:rPr>
          <w:rFonts w:hint="eastAsia"/>
        </w:rPr>
        <w:t>2場大型</w:t>
      </w:r>
      <w:r w:rsidRPr="00BA266B">
        <w:rPr>
          <w:rFonts w:hint="eastAsia"/>
        </w:rPr>
        <w:t>座談會，</w:t>
      </w:r>
      <w:r>
        <w:rPr>
          <w:rFonts w:hint="eastAsia"/>
        </w:rPr>
        <w:t>除分別由</w:t>
      </w:r>
      <w:r>
        <w:rPr>
          <w:rFonts w:hint="eastAsia"/>
        </w:rPr>
        <w:tab/>
      </w:r>
      <w:proofErr w:type="gramStart"/>
      <w:r>
        <w:rPr>
          <w:rFonts w:hint="eastAsia"/>
        </w:rPr>
        <w:t>衛福部中</w:t>
      </w:r>
      <w:proofErr w:type="gramEnd"/>
      <w:r>
        <w:rPr>
          <w:rFonts w:hint="eastAsia"/>
        </w:rPr>
        <w:t>醫藥司、</w:t>
      </w:r>
      <w:r>
        <w:rPr>
          <w:rFonts w:hint="eastAsia"/>
        </w:rPr>
        <w:tab/>
      </w:r>
      <w:proofErr w:type="gramStart"/>
      <w:r>
        <w:rPr>
          <w:rFonts w:hint="eastAsia"/>
        </w:rPr>
        <w:t>考選部專技</w:t>
      </w:r>
      <w:proofErr w:type="gramEnd"/>
      <w:r>
        <w:rPr>
          <w:rFonts w:hint="eastAsia"/>
        </w:rPr>
        <w:t>考試司、考選規劃司、</w:t>
      </w:r>
      <w:r>
        <w:rPr>
          <w:rFonts w:hint="eastAsia"/>
        </w:rPr>
        <w:tab/>
        <w:t>教育部高等教育司(下稱高教司)等相關主管人員簡報及說明之外，並分場次邀請</w:t>
      </w:r>
      <w:r>
        <w:rPr>
          <w:rFonts w:hint="eastAsia"/>
        </w:rPr>
        <w:tab/>
        <w:t>中華民國中藥商業同業公會全國聯合會、</w:t>
      </w:r>
      <w:r>
        <w:rPr>
          <w:rFonts w:hint="eastAsia"/>
        </w:rPr>
        <w:tab/>
        <w:t>台灣中藥從業青年權益促進會、</w:t>
      </w:r>
      <w:r>
        <w:rPr>
          <w:rFonts w:hint="eastAsia"/>
        </w:rPr>
        <w:tab/>
        <w:t>中華民國全國商業總會、</w:t>
      </w:r>
      <w:r>
        <w:rPr>
          <w:rFonts w:hint="eastAsia"/>
        </w:rPr>
        <w:tab/>
        <w:t>中華民國藥師公會全國聯合會、</w:t>
      </w:r>
      <w:r>
        <w:rPr>
          <w:rFonts w:hint="eastAsia"/>
        </w:rPr>
        <w:tab/>
      </w:r>
      <w:r>
        <w:rPr>
          <w:rFonts w:hint="eastAsia"/>
        </w:rPr>
        <w:tab/>
        <w:t>中華民國藥劑生公會全國聯合會、</w:t>
      </w:r>
      <w:r>
        <w:rPr>
          <w:rFonts w:hint="eastAsia"/>
        </w:rPr>
        <w:tab/>
        <w:t>中華民國中醫師公會全國聯合會、</w:t>
      </w:r>
      <w:r>
        <w:rPr>
          <w:rFonts w:hint="eastAsia"/>
        </w:rPr>
        <w:tab/>
        <w:t>中華民國醫師公會全國聯合會會充分說明各該專業團體立場及訴求。</w:t>
      </w:r>
      <w:proofErr w:type="gramStart"/>
      <w:r>
        <w:rPr>
          <w:rFonts w:hint="eastAsia"/>
        </w:rPr>
        <w:t>嗣</w:t>
      </w:r>
      <w:proofErr w:type="gramEnd"/>
      <w:r>
        <w:rPr>
          <w:rFonts w:hint="eastAsia"/>
        </w:rPr>
        <w:t>就前揭調查所得疑點詢問</w:t>
      </w:r>
      <w:proofErr w:type="gramStart"/>
      <w:r>
        <w:rPr>
          <w:rFonts w:hint="eastAsia"/>
        </w:rPr>
        <w:t>衛福部暨</w:t>
      </w:r>
      <w:proofErr w:type="gramEnd"/>
      <w:r>
        <w:rPr>
          <w:rFonts w:hint="eastAsia"/>
        </w:rPr>
        <w:t>所屬</w:t>
      </w:r>
      <w:r w:rsidRPr="003F1A1B">
        <w:rPr>
          <w:rFonts w:hint="eastAsia"/>
        </w:rPr>
        <w:t>中醫藥司</w:t>
      </w:r>
      <w:r>
        <w:rPr>
          <w:rFonts w:hint="eastAsia"/>
        </w:rPr>
        <w:t>、考選部、教育部高教司等相關業務主管人員。繼而持續</w:t>
      </w:r>
      <w:proofErr w:type="gramStart"/>
      <w:r>
        <w:rPr>
          <w:rFonts w:hint="eastAsia"/>
        </w:rPr>
        <w:t>蒐研</w:t>
      </w:r>
      <w:proofErr w:type="gramEnd"/>
      <w:r>
        <w:rPr>
          <w:rFonts w:hint="eastAsia"/>
        </w:rPr>
        <w:t>相關主管機關與專業團體網站所載相關資訊及其發布之新聞資料，以及立法院、考試院、</w:t>
      </w:r>
      <w:proofErr w:type="gramStart"/>
      <w:r>
        <w:rPr>
          <w:rFonts w:hint="eastAsia"/>
        </w:rPr>
        <w:t>衛福部</w:t>
      </w:r>
      <w:proofErr w:type="gramEnd"/>
      <w:r>
        <w:rPr>
          <w:rFonts w:hint="eastAsia"/>
        </w:rPr>
        <w:t>相關公報、議事紀錄及立法沿革</w:t>
      </w:r>
      <w:r w:rsidR="00FB346D">
        <w:rPr>
          <w:rFonts w:hint="eastAsia"/>
        </w:rPr>
        <w:t>關係文書</w:t>
      </w:r>
      <w:r>
        <w:rPr>
          <w:rFonts w:hint="eastAsia"/>
        </w:rPr>
        <w:t>等相關卷證，再</w:t>
      </w:r>
      <w:proofErr w:type="gramStart"/>
      <w:r>
        <w:rPr>
          <w:rFonts w:hint="eastAsia"/>
        </w:rPr>
        <w:t>由衛福部</w:t>
      </w:r>
      <w:proofErr w:type="gramEnd"/>
      <w:r>
        <w:rPr>
          <w:rFonts w:hint="eastAsia"/>
        </w:rPr>
        <w:t>相繼補充書面說明</w:t>
      </w:r>
      <w:proofErr w:type="gramStart"/>
      <w:r>
        <w:rPr>
          <w:rFonts w:hint="eastAsia"/>
        </w:rPr>
        <w:t>併</w:t>
      </w:r>
      <w:proofErr w:type="gramEnd"/>
      <w:r>
        <w:rPr>
          <w:rFonts w:hint="eastAsia"/>
        </w:rPr>
        <w:t>附佐證資料到院</w:t>
      </w:r>
      <w:r w:rsidR="00C35DE8">
        <w:rPr>
          <w:rFonts w:hint="eastAsia"/>
        </w:rPr>
        <w:t>之調查發現，</w:t>
      </w:r>
      <w:r w:rsidR="006A5EEA" w:rsidRPr="008E70C3">
        <w:rPr>
          <w:rFonts w:hint="eastAsia"/>
        </w:rPr>
        <w:t>本院早自71年間即已促請原</w:t>
      </w:r>
      <w:r w:rsidR="006A5EEA">
        <w:rPr>
          <w:rFonts w:hint="eastAsia"/>
        </w:rPr>
        <w:t>行政院</w:t>
      </w:r>
      <w:r w:rsidR="006A5EEA" w:rsidRPr="008E70C3">
        <w:rPr>
          <w:rFonts w:hint="eastAsia"/>
        </w:rPr>
        <w:t>衛生署</w:t>
      </w:r>
      <w:r w:rsidR="00AF182C">
        <w:rPr>
          <w:rFonts w:hint="eastAsia"/>
        </w:rPr>
        <w:t>(下稱原衛生署)</w:t>
      </w:r>
      <w:r w:rsidR="006A5EEA" w:rsidRPr="008E70C3">
        <w:rPr>
          <w:rFonts w:hint="eastAsia"/>
        </w:rPr>
        <w:t>完備國</w:t>
      </w:r>
      <w:r w:rsidR="006A5EEA">
        <w:rPr>
          <w:rFonts w:hint="eastAsia"/>
        </w:rPr>
        <w:t>內</w:t>
      </w:r>
      <w:r w:rsidR="006A5EEA" w:rsidRPr="008E70C3">
        <w:rPr>
          <w:rFonts w:hint="eastAsia"/>
        </w:rPr>
        <w:t>傳統中藥行相關人員執業管理制</w:t>
      </w:r>
      <w:r w:rsidR="006A5EEA">
        <w:rPr>
          <w:rFonts w:hint="eastAsia"/>
        </w:rPr>
        <w:t>度</w:t>
      </w:r>
      <w:r w:rsidR="008A033B">
        <w:rPr>
          <w:rFonts w:hint="eastAsia"/>
        </w:rPr>
        <w:t>，</w:t>
      </w:r>
      <w:r w:rsidR="00AF182C" w:rsidRPr="008E70C3">
        <w:rPr>
          <w:rFonts w:hint="eastAsia"/>
        </w:rPr>
        <w:t>迄今</w:t>
      </w:r>
      <w:proofErr w:type="gramStart"/>
      <w:r w:rsidR="006A5EEA" w:rsidRPr="008E70C3">
        <w:rPr>
          <w:rFonts w:hint="eastAsia"/>
        </w:rPr>
        <w:t>已耗近40年</w:t>
      </w:r>
      <w:proofErr w:type="gramEnd"/>
      <w:r w:rsidR="006A5EEA" w:rsidRPr="008E70C3">
        <w:rPr>
          <w:rFonts w:hint="eastAsia"/>
        </w:rPr>
        <w:t>，相關制度猶未建置妥善，行事消極因循</w:t>
      </w:r>
      <w:r w:rsidR="00AF182C">
        <w:rPr>
          <w:rFonts w:hint="eastAsia"/>
        </w:rPr>
        <w:t>怠惰</w:t>
      </w:r>
      <w:r w:rsidR="008A033B">
        <w:rPr>
          <w:rFonts w:hint="eastAsia"/>
        </w:rPr>
        <w:t>，</w:t>
      </w:r>
      <w:r w:rsidR="006A5EEA" w:rsidRPr="008E70C3">
        <w:rPr>
          <w:rFonts w:hint="eastAsia"/>
        </w:rPr>
        <w:t>至</w:t>
      </w:r>
      <w:r w:rsidR="008A033B">
        <w:rPr>
          <w:rFonts w:hint="eastAsia"/>
        </w:rPr>
        <w:t>為</w:t>
      </w:r>
      <w:r w:rsidR="006A5EEA" w:rsidRPr="008E70C3">
        <w:rPr>
          <w:rFonts w:hint="eastAsia"/>
        </w:rPr>
        <w:t>明</w:t>
      </w:r>
      <w:r w:rsidR="008A033B">
        <w:rPr>
          <w:rFonts w:hint="eastAsia"/>
        </w:rPr>
        <w:t>顯</w:t>
      </w:r>
      <w:r w:rsidR="006A5EEA" w:rsidRPr="008E70C3">
        <w:rPr>
          <w:rFonts w:hint="eastAsia"/>
        </w:rPr>
        <w:t>，</w:t>
      </w:r>
      <w:proofErr w:type="gramStart"/>
      <w:r w:rsidR="00122964">
        <w:rPr>
          <w:rFonts w:hint="eastAsia"/>
        </w:rPr>
        <w:t>核確有</w:t>
      </w:r>
      <w:proofErr w:type="gramEnd"/>
      <w:r w:rsidR="00C35DE8">
        <w:rPr>
          <w:rFonts w:hint="eastAsia"/>
        </w:rPr>
        <w:t>違失</w:t>
      </w:r>
      <w:r w:rsidR="00EB7D2D" w:rsidRPr="001659E7">
        <w:rPr>
          <w:rFonts w:hint="eastAsia"/>
          <w:spacing w:val="4"/>
        </w:rPr>
        <w:t>，</w:t>
      </w:r>
      <w:r w:rsidR="00EB7D2D" w:rsidRPr="001659E7">
        <w:rPr>
          <w:rFonts w:hint="eastAsia"/>
          <w:bCs/>
          <w:spacing w:val="4"/>
        </w:rPr>
        <w:t>應予糾正促其注意改善。茲</w:t>
      </w:r>
      <w:proofErr w:type="gramStart"/>
      <w:r w:rsidR="00EB7D2D" w:rsidRPr="001659E7">
        <w:rPr>
          <w:rFonts w:hint="eastAsia"/>
          <w:bCs/>
          <w:spacing w:val="4"/>
        </w:rPr>
        <w:t>臚</w:t>
      </w:r>
      <w:proofErr w:type="gramEnd"/>
      <w:r w:rsidR="00EB7D2D" w:rsidRPr="001659E7">
        <w:rPr>
          <w:rFonts w:hint="eastAsia"/>
          <w:bCs/>
          <w:spacing w:val="4"/>
        </w:rPr>
        <w:t>列</w:t>
      </w:r>
      <w:r w:rsidR="00EB7D2D" w:rsidRPr="001659E7">
        <w:rPr>
          <w:rFonts w:hint="eastAsia"/>
          <w:bCs/>
          <w:color w:val="000000" w:themeColor="text1"/>
          <w:spacing w:val="4"/>
        </w:rPr>
        <w:t>事實與理由</w:t>
      </w:r>
      <w:r w:rsidR="00EB7D2D" w:rsidRPr="001659E7">
        <w:rPr>
          <w:rFonts w:hint="eastAsia"/>
          <w:bCs/>
          <w:spacing w:val="4"/>
        </w:rPr>
        <w:t>如下</w:t>
      </w:r>
      <w:r w:rsidR="00EB7D2D" w:rsidRPr="001659E7">
        <w:rPr>
          <w:rFonts w:hint="eastAsia"/>
          <w:spacing w:val="4"/>
        </w:rPr>
        <w:t>：</w:t>
      </w:r>
    </w:p>
    <w:p w:rsidR="001A1A5A" w:rsidRPr="006A5EEA" w:rsidRDefault="001A1A5A" w:rsidP="006A5EEA">
      <w:pPr>
        <w:pStyle w:val="2"/>
        <w:rPr>
          <w:b w:val="0"/>
        </w:rPr>
      </w:pPr>
      <w:bookmarkStart w:id="51" w:name="_Toc421794873"/>
      <w:bookmarkStart w:id="52" w:name="_Toc422834158"/>
      <w:proofErr w:type="gramStart"/>
      <w:r w:rsidRPr="006A5EEA">
        <w:rPr>
          <w:rFonts w:hint="eastAsia"/>
          <w:b w:val="0"/>
        </w:rPr>
        <w:t>按衛福部職</w:t>
      </w:r>
      <w:proofErr w:type="gramEnd"/>
      <w:r w:rsidRPr="006A5EEA">
        <w:rPr>
          <w:rFonts w:hint="eastAsia"/>
          <w:b w:val="0"/>
        </w:rPr>
        <w:t>司我國中醫藥發展政策之規劃、管理、監督及研究、中醫藥管理政策之規劃、推動及相關法規之</w:t>
      </w:r>
      <w:proofErr w:type="gramStart"/>
      <w:r w:rsidRPr="006A5EEA">
        <w:rPr>
          <w:rFonts w:hint="eastAsia"/>
          <w:b w:val="0"/>
        </w:rPr>
        <w:t>研</w:t>
      </w:r>
      <w:proofErr w:type="gramEnd"/>
      <w:r w:rsidRPr="006A5EEA">
        <w:rPr>
          <w:rFonts w:hint="eastAsia"/>
          <w:b w:val="0"/>
        </w:rPr>
        <w:t>擬、中醫</w:t>
      </w:r>
      <w:proofErr w:type="gramStart"/>
      <w:r w:rsidRPr="006A5EEA">
        <w:rPr>
          <w:rFonts w:hint="eastAsia"/>
          <w:b w:val="0"/>
        </w:rPr>
        <w:t>醫</w:t>
      </w:r>
      <w:proofErr w:type="gramEnd"/>
      <w:r w:rsidRPr="006A5EEA">
        <w:rPr>
          <w:rFonts w:hint="eastAsia"/>
          <w:b w:val="0"/>
        </w:rPr>
        <w:t>事人員管理與</w:t>
      </w:r>
      <w:proofErr w:type="gramStart"/>
      <w:r w:rsidRPr="006A5EEA">
        <w:rPr>
          <w:rFonts w:hint="eastAsia"/>
          <w:b w:val="0"/>
        </w:rPr>
        <w:t>醫</w:t>
      </w:r>
      <w:proofErr w:type="gramEnd"/>
      <w:r w:rsidRPr="006A5EEA">
        <w:rPr>
          <w:rFonts w:hint="eastAsia"/>
          <w:b w:val="0"/>
        </w:rPr>
        <w:t>事人力發展政策之規</w:t>
      </w:r>
      <w:r w:rsidRPr="006A5EEA">
        <w:rPr>
          <w:rFonts w:hint="eastAsia"/>
          <w:b w:val="0"/>
        </w:rPr>
        <w:lastRenderedPageBreak/>
        <w:t>劃、推動及相關法規之</w:t>
      </w:r>
      <w:proofErr w:type="gramStart"/>
      <w:r w:rsidRPr="006A5EEA">
        <w:rPr>
          <w:rFonts w:hint="eastAsia"/>
          <w:b w:val="0"/>
        </w:rPr>
        <w:t>研</w:t>
      </w:r>
      <w:proofErr w:type="gramEnd"/>
      <w:r w:rsidRPr="006A5EEA">
        <w:rPr>
          <w:rFonts w:hint="eastAsia"/>
          <w:b w:val="0"/>
        </w:rPr>
        <w:t>擬，</w:t>
      </w:r>
      <w:proofErr w:type="gramStart"/>
      <w:r w:rsidRPr="006A5EEA">
        <w:rPr>
          <w:rFonts w:hint="eastAsia"/>
          <w:b w:val="0"/>
        </w:rPr>
        <w:t>衛福部</w:t>
      </w:r>
      <w:proofErr w:type="gramEnd"/>
      <w:r w:rsidRPr="006A5EEA">
        <w:rPr>
          <w:rFonts w:hint="eastAsia"/>
          <w:b w:val="0"/>
        </w:rPr>
        <w:t>組織法第2條</w:t>
      </w:r>
      <w:r w:rsidRPr="006A5EEA">
        <w:rPr>
          <w:rStyle w:val="aff"/>
          <w:b w:val="0"/>
        </w:rPr>
        <w:footnoteReference w:id="3"/>
      </w:r>
      <w:r w:rsidRPr="006A5EEA">
        <w:rPr>
          <w:rFonts w:hint="eastAsia"/>
          <w:b w:val="0"/>
        </w:rPr>
        <w:t>第10款、</w:t>
      </w:r>
      <w:proofErr w:type="gramStart"/>
      <w:r w:rsidRPr="006A5EEA">
        <w:rPr>
          <w:rFonts w:hint="eastAsia"/>
          <w:b w:val="0"/>
        </w:rPr>
        <w:t>衛福部處務</w:t>
      </w:r>
      <w:proofErr w:type="gramEnd"/>
      <w:r w:rsidRPr="006A5EEA">
        <w:rPr>
          <w:rFonts w:hint="eastAsia"/>
          <w:b w:val="0"/>
        </w:rPr>
        <w:t>規程第13條</w:t>
      </w:r>
      <w:r w:rsidRPr="006A5EEA">
        <w:rPr>
          <w:rStyle w:val="aff"/>
          <w:b w:val="0"/>
        </w:rPr>
        <w:footnoteReference w:id="4"/>
      </w:r>
      <w:r w:rsidRPr="006A5EEA">
        <w:rPr>
          <w:rFonts w:hint="eastAsia"/>
          <w:b w:val="0"/>
        </w:rPr>
        <w:t>等規定，至為明確。</w:t>
      </w:r>
    </w:p>
    <w:p w:rsidR="001A1A5A" w:rsidRPr="002A2FD9" w:rsidRDefault="001A1A5A" w:rsidP="002A2FD9">
      <w:pPr>
        <w:pStyle w:val="2"/>
        <w:rPr>
          <w:b w:val="0"/>
        </w:rPr>
      </w:pPr>
      <w:proofErr w:type="gramStart"/>
      <w:r w:rsidRPr="002A2FD9">
        <w:rPr>
          <w:rFonts w:hint="eastAsia"/>
          <w:b w:val="0"/>
        </w:rPr>
        <w:t>據衛福部查</w:t>
      </w:r>
      <w:proofErr w:type="gramEnd"/>
      <w:r w:rsidRPr="002A2FD9">
        <w:rPr>
          <w:rFonts w:hint="eastAsia"/>
          <w:b w:val="0"/>
        </w:rPr>
        <w:t>復略</w:t>
      </w:r>
      <w:proofErr w:type="gramStart"/>
      <w:r w:rsidRPr="002A2FD9">
        <w:rPr>
          <w:rFonts w:hint="eastAsia"/>
          <w:b w:val="0"/>
        </w:rPr>
        <w:t>以</w:t>
      </w:r>
      <w:proofErr w:type="gramEnd"/>
      <w:r w:rsidRPr="002A2FD9">
        <w:rPr>
          <w:rFonts w:hint="eastAsia"/>
          <w:b w:val="0"/>
        </w:rPr>
        <w:t>，我國傳統中藥行零星散布於大街小巷，存在久遠，不僅治療疑難病症，尤與歷史文化、節氣生活、藥膳調理等養生保健息息相關，民眾對此行業普遍已具深厚情感。</w:t>
      </w:r>
      <w:proofErr w:type="gramStart"/>
      <w:r w:rsidRPr="002A2FD9">
        <w:rPr>
          <w:rFonts w:hint="eastAsia"/>
          <w:b w:val="0"/>
        </w:rPr>
        <w:t>揆</w:t>
      </w:r>
      <w:proofErr w:type="gramEnd"/>
      <w:r w:rsidRPr="002A2FD9">
        <w:rPr>
          <w:rFonts w:hint="eastAsia"/>
          <w:b w:val="0"/>
        </w:rPr>
        <w:t>其服務領域，除疾病治療之外，尚涵蓋藥材之原料選配、炮製技藝、保存與鑑別，以及傳統養生保健、</w:t>
      </w:r>
      <w:proofErr w:type="gramStart"/>
      <w:r w:rsidRPr="002A2FD9">
        <w:rPr>
          <w:rFonts w:hint="eastAsia"/>
          <w:b w:val="0"/>
        </w:rPr>
        <w:t>藥食兩用</w:t>
      </w:r>
      <w:proofErr w:type="gramEnd"/>
      <w:r w:rsidRPr="002A2FD9">
        <w:rPr>
          <w:rFonts w:hint="eastAsia"/>
          <w:b w:val="0"/>
        </w:rPr>
        <w:t>管理等各層面，均亟需熟習該專門知識與技術等專業人才共同參與等語。顯見</w:t>
      </w:r>
      <w:proofErr w:type="gramStart"/>
      <w:r w:rsidRPr="002A2FD9">
        <w:rPr>
          <w:rFonts w:hint="eastAsia"/>
          <w:b w:val="0"/>
        </w:rPr>
        <w:t>衛福部</w:t>
      </w:r>
      <w:proofErr w:type="gramEnd"/>
      <w:r w:rsidRPr="002A2FD9">
        <w:rPr>
          <w:rFonts w:hint="eastAsia"/>
          <w:b w:val="0"/>
        </w:rPr>
        <w:t>對於我國傳統</w:t>
      </w:r>
      <w:proofErr w:type="gramStart"/>
      <w:r w:rsidRPr="002A2FD9">
        <w:rPr>
          <w:rFonts w:hint="eastAsia"/>
          <w:b w:val="0"/>
        </w:rPr>
        <w:t>中藥行極具</w:t>
      </w:r>
      <w:proofErr w:type="gramEnd"/>
      <w:r w:rsidRPr="002A2FD9">
        <w:rPr>
          <w:rFonts w:hint="eastAsia"/>
          <w:b w:val="0"/>
        </w:rPr>
        <w:t>文化與技術保存及傳承價值，瞭然於胸，允應及早健全其既有及新生等相關人員執業管理制度，以強化其經營及管理，並促其永續發展。</w:t>
      </w:r>
    </w:p>
    <w:p w:rsidR="001A1A5A" w:rsidRPr="00946E53" w:rsidRDefault="001A1A5A" w:rsidP="002A2FD9">
      <w:pPr>
        <w:pStyle w:val="2"/>
        <w:rPr>
          <w:rFonts w:hAnsi="標楷體"/>
          <w:b w:val="0"/>
        </w:rPr>
      </w:pPr>
      <w:r w:rsidRPr="00946E53">
        <w:rPr>
          <w:rFonts w:hint="eastAsia"/>
          <w:b w:val="0"/>
        </w:rPr>
        <w:t>經查，本院前於</w:t>
      </w:r>
      <w:r w:rsidRPr="00946E53">
        <w:rPr>
          <w:rFonts w:hint="eastAsia"/>
          <w:b w:val="0"/>
        </w:rPr>
        <w:tab/>
      </w:r>
      <w:r w:rsidRPr="00946E53">
        <w:rPr>
          <w:b w:val="0"/>
        </w:rPr>
        <w:t>71</w:t>
      </w:r>
      <w:r w:rsidRPr="00946E53">
        <w:rPr>
          <w:rFonts w:hint="eastAsia"/>
          <w:b w:val="0"/>
        </w:rPr>
        <w:t>年</w:t>
      </w:r>
      <w:r w:rsidRPr="00946E53">
        <w:rPr>
          <w:b w:val="0"/>
        </w:rPr>
        <w:t>4</w:t>
      </w:r>
      <w:r w:rsidRPr="00946E53">
        <w:rPr>
          <w:rFonts w:hint="eastAsia"/>
          <w:b w:val="0"/>
        </w:rPr>
        <w:t>月</w:t>
      </w:r>
      <w:r w:rsidRPr="00946E53">
        <w:rPr>
          <w:b w:val="0"/>
        </w:rPr>
        <w:t>14</w:t>
      </w:r>
      <w:r w:rsidRPr="00946E53">
        <w:rPr>
          <w:rFonts w:hint="eastAsia"/>
          <w:b w:val="0"/>
        </w:rPr>
        <w:t>日就</w:t>
      </w:r>
      <w:r w:rsidRPr="00946E53">
        <w:rPr>
          <w:rFonts w:ascii="新細明體" w:eastAsia="新細明體" w:hAnsi="新細明體" w:hint="eastAsia"/>
          <w:b w:val="0"/>
        </w:rPr>
        <w:t>「</w:t>
      </w:r>
      <w:proofErr w:type="gramStart"/>
      <w:r w:rsidRPr="00946E53">
        <w:rPr>
          <w:rFonts w:hint="eastAsia"/>
          <w:b w:val="0"/>
        </w:rPr>
        <w:t>胡君陳訴</w:t>
      </w:r>
      <w:proofErr w:type="gramEnd"/>
      <w:r w:rsidRPr="00946E53">
        <w:rPr>
          <w:rFonts w:hint="eastAsia"/>
          <w:b w:val="0"/>
        </w:rPr>
        <w:t>，原衛生署所訂藥物藥商管理法施行細則，以行政命令牴觸法律</w:t>
      </w:r>
      <w:r w:rsidRPr="00946E53">
        <w:rPr>
          <w:rFonts w:hAnsi="標楷體" w:hint="eastAsia"/>
          <w:b w:val="0"/>
        </w:rPr>
        <w:t>…</w:t>
      </w:r>
      <w:proofErr w:type="gramStart"/>
      <w:r w:rsidRPr="00946E53">
        <w:rPr>
          <w:rFonts w:hAnsi="標楷體" w:hint="eastAsia"/>
          <w:b w:val="0"/>
        </w:rPr>
        <w:t>…</w:t>
      </w:r>
      <w:proofErr w:type="gramEnd"/>
      <w:r w:rsidRPr="00946E53">
        <w:rPr>
          <w:rFonts w:hAnsi="標楷體" w:hint="eastAsia"/>
          <w:b w:val="0"/>
        </w:rPr>
        <w:t>」</w:t>
      </w:r>
      <w:r w:rsidRPr="00946E53">
        <w:rPr>
          <w:rFonts w:hint="eastAsia"/>
          <w:b w:val="0"/>
        </w:rPr>
        <w:t>等</w:t>
      </w:r>
      <w:proofErr w:type="gramStart"/>
      <w:r w:rsidRPr="00946E53">
        <w:rPr>
          <w:rFonts w:hint="eastAsia"/>
          <w:b w:val="0"/>
        </w:rPr>
        <w:t>情案調查竣</w:t>
      </w:r>
      <w:proofErr w:type="gramEnd"/>
      <w:r w:rsidRPr="00946E53">
        <w:rPr>
          <w:rFonts w:hint="eastAsia"/>
          <w:b w:val="0"/>
        </w:rPr>
        <w:t>事後，函請行政院督促該項「確具中藥基本知識及鑑別能力人員管理辦法」早日制度完成並公布實施。</w:t>
      </w:r>
      <w:proofErr w:type="gramStart"/>
      <w:r w:rsidRPr="00946E53">
        <w:rPr>
          <w:rFonts w:hint="eastAsia"/>
          <w:b w:val="0"/>
        </w:rPr>
        <w:t>嗣</w:t>
      </w:r>
      <w:proofErr w:type="gramEnd"/>
      <w:r w:rsidRPr="00946E53">
        <w:rPr>
          <w:rFonts w:hint="eastAsia"/>
          <w:b w:val="0"/>
        </w:rPr>
        <w:t>於</w:t>
      </w:r>
      <w:r w:rsidRPr="00946E53">
        <w:rPr>
          <w:b w:val="0"/>
        </w:rPr>
        <w:t>76</w:t>
      </w:r>
      <w:r w:rsidRPr="00946E53">
        <w:rPr>
          <w:rFonts w:hint="eastAsia"/>
          <w:b w:val="0"/>
        </w:rPr>
        <w:t>年8月</w:t>
      </w:r>
      <w:r w:rsidRPr="00946E53">
        <w:rPr>
          <w:b w:val="0"/>
        </w:rPr>
        <w:t>2</w:t>
      </w:r>
      <w:r w:rsidRPr="00946E53">
        <w:rPr>
          <w:rFonts w:hint="eastAsia"/>
          <w:b w:val="0"/>
        </w:rPr>
        <w:t>7日，本院針對「陳君陳訴，原衛生署故意停辦中藥管理人員登記達20年，造成商民重大傷害等情…</w:t>
      </w:r>
      <w:proofErr w:type="gramStart"/>
      <w:r w:rsidRPr="00946E53">
        <w:rPr>
          <w:rFonts w:hint="eastAsia"/>
          <w:b w:val="0"/>
        </w:rPr>
        <w:t>…</w:t>
      </w:r>
      <w:proofErr w:type="gramEnd"/>
      <w:r w:rsidRPr="00946E53">
        <w:rPr>
          <w:rFonts w:hint="eastAsia"/>
          <w:b w:val="0"/>
        </w:rPr>
        <w:t>」</w:t>
      </w:r>
      <w:proofErr w:type="gramStart"/>
      <w:r w:rsidRPr="00946E53">
        <w:rPr>
          <w:rFonts w:hint="eastAsia"/>
          <w:b w:val="0"/>
        </w:rPr>
        <w:t>等情案調查</w:t>
      </w:r>
      <w:proofErr w:type="gramEnd"/>
      <w:r w:rsidRPr="00946E53">
        <w:rPr>
          <w:rFonts w:hint="eastAsia"/>
          <w:b w:val="0"/>
        </w:rPr>
        <w:t>完畢後，就原衛生署20餘年間，對法令之棄置及任意作為，致生民怨，恐造成之社會問題，不容忽視，促請該署審慎處理。復於</w:t>
      </w:r>
      <w:r w:rsidRPr="00946E53">
        <w:rPr>
          <w:b w:val="0"/>
        </w:rPr>
        <w:t>86</w:t>
      </w:r>
      <w:r w:rsidRPr="00946E53">
        <w:rPr>
          <w:rFonts w:hint="eastAsia"/>
          <w:b w:val="0"/>
        </w:rPr>
        <w:t>年8月22日，本院就「據中華民國中藥商業同業公會全國聯合會陳訴：原衛生署擬刪除確具中</w:t>
      </w:r>
      <w:r w:rsidRPr="00946E53">
        <w:rPr>
          <w:rFonts w:hint="eastAsia"/>
          <w:b w:val="0"/>
        </w:rPr>
        <w:lastRenderedPageBreak/>
        <w:t>藥基本知識及鑑別能力人員，持有藥商許可執照之『調劑』營業項目登記，侵害傳統中藥商之生計」等</w:t>
      </w:r>
      <w:proofErr w:type="gramStart"/>
      <w:r w:rsidRPr="00946E53">
        <w:rPr>
          <w:rFonts w:hint="eastAsia"/>
          <w:b w:val="0"/>
        </w:rPr>
        <w:t>情案調查竣</w:t>
      </w:r>
      <w:proofErr w:type="gramEnd"/>
      <w:r w:rsidRPr="00946E53">
        <w:rPr>
          <w:rFonts w:hint="eastAsia"/>
          <w:b w:val="0"/>
        </w:rPr>
        <w:t>事後，提出調查意見略</w:t>
      </w:r>
      <w:proofErr w:type="gramStart"/>
      <w:r w:rsidRPr="00946E53">
        <w:rPr>
          <w:rFonts w:hint="eastAsia"/>
          <w:b w:val="0"/>
        </w:rPr>
        <w:t>以</w:t>
      </w:r>
      <w:proofErr w:type="gramEnd"/>
      <w:r w:rsidRPr="00946E53">
        <w:rPr>
          <w:rFonts w:hint="eastAsia"/>
          <w:b w:val="0"/>
        </w:rPr>
        <w:t>：</w:t>
      </w:r>
      <w:r w:rsidRPr="00946E53">
        <w:rPr>
          <w:rFonts w:ascii="新細明體" w:eastAsia="新細明體" w:hAnsi="新細明體" w:hint="eastAsia"/>
          <w:b w:val="0"/>
        </w:rPr>
        <w:t>「</w:t>
      </w:r>
      <w:r w:rsidRPr="00946E53">
        <w:rPr>
          <w:rFonts w:hint="eastAsia"/>
          <w:b w:val="0"/>
        </w:rPr>
        <w:t>建請原衛生署於修正藥事法時明定</w:t>
      </w:r>
      <w:r w:rsidRPr="00946E53">
        <w:rPr>
          <w:rFonts w:hAnsi="標楷體" w:hint="eastAsia"/>
          <w:b w:val="0"/>
        </w:rPr>
        <w:t>…</w:t>
      </w:r>
      <w:proofErr w:type="gramStart"/>
      <w:r w:rsidRPr="00946E53">
        <w:rPr>
          <w:rFonts w:hAnsi="標楷體" w:hint="eastAsia"/>
          <w:b w:val="0"/>
        </w:rPr>
        <w:t>…</w:t>
      </w:r>
      <w:proofErr w:type="gramEnd"/>
      <w:r w:rsidRPr="00946E53">
        <w:rPr>
          <w:rFonts w:hint="eastAsia"/>
          <w:b w:val="0"/>
        </w:rPr>
        <w:t>避免地方主管機關執行偏差</w:t>
      </w:r>
      <w:r w:rsidRPr="00946E53">
        <w:rPr>
          <w:rFonts w:hAnsi="標楷體" w:hint="eastAsia"/>
          <w:b w:val="0"/>
        </w:rPr>
        <w:t>…</w:t>
      </w:r>
      <w:proofErr w:type="gramStart"/>
      <w:r w:rsidRPr="00946E53">
        <w:rPr>
          <w:rFonts w:hAnsi="標楷體" w:hint="eastAsia"/>
          <w:b w:val="0"/>
        </w:rPr>
        <w:t>…</w:t>
      </w:r>
      <w:proofErr w:type="gramEnd"/>
      <w:r w:rsidR="002A2FD9" w:rsidRPr="00946E53">
        <w:rPr>
          <w:rFonts w:hAnsi="標楷體" w:hint="eastAsia"/>
          <w:b w:val="0"/>
        </w:rPr>
        <w:t>。</w:t>
      </w:r>
      <w:r w:rsidRPr="00946E53">
        <w:rPr>
          <w:rFonts w:hAnsi="標楷體" w:hint="eastAsia"/>
          <w:b w:val="0"/>
        </w:rPr>
        <w:t>」</w:t>
      </w:r>
      <w:r w:rsidRPr="00946E53">
        <w:rPr>
          <w:rFonts w:hint="eastAsia"/>
          <w:b w:val="0"/>
        </w:rPr>
        <w:t>再於91年6月20日，本院針對「為藥事法第103條</w:t>
      </w:r>
      <w:r w:rsidR="008B7380">
        <w:rPr>
          <w:rStyle w:val="aff"/>
          <w:b w:val="0"/>
        </w:rPr>
        <w:footnoteReference w:id="5"/>
      </w:r>
      <w:r w:rsidRPr="00946E53">
        <w:rPr>
          <w:rFonts w:hint="eastAsia"/>
          <w:b w:val="0"/>
        </w:rPr>
        <w:t>修正條文，業經總統於87年6月24日公告生效，惟四年來，政府仍未頒定相關措施及舉辦相關考試，致從業人員權益受損」</w:t>
      </w:r>
      <w:proofErr w:type="gramStart"/>
      <w:r w:rsidRPr="00946E53">
        <w:rPr>
          <w:rFonts w:hint="eastAsia"/>
          <w:b w:val="0"/>
        </w:rPr>
        <w:t>等情案調查</w:t>
      </w:r>
      <w:proofErr w:type="gramEnd"/>
      <w:r w:rsidRPr="00946E53">
        <w:rPr>
          <w:rFonts w:hint="eastAsia"/>
          <w:b w:val="0"/>
        </w:rPr>
        <w:t>完竣後，就</w:t>
      </w:r>
      <w:r w:rsidRPr="00946E53">
        <w:rPr>
          <w:rFonts w:ascii="新細明體" w:eastAsia="新細明體" w:hAnsi="新細明體" w:hint="eastAsia"/>
          <w:b w:val="0"/>
        </w:rPr>
        <w:t>「</w:t>
      </w:r>
      <w:r w:rsidRPr="00946E53">
        <w:rPr>
          <w:rFonts w:hint="eastAsia"/>
          <w:b w:val="0"/>
        </w:rPr>
        <w:t>藥事法第103條修正條文公布迄今已逾4年，原衛生署中醫藥委員會</w:t>
      </w:r>
      <w:r w:rsidRPr="00946E53">
        <w:rPr>
          <w:rStyle w:val="aff"/>
          <w:b w:val="0"/>
        </w:rPr>
        <w:footnoteReference w:id="6"/>
      </w:r>
      <w:r w:rsidRPr="00946E53">
        <w:rPr>
          <w:rFonts w:hint="eastAsia"/>
          <w:b w:val="0"/>
        </w:rPr>
        <w:t>仍未訂妥相關人員之管理辦法及其應修習中藥課程之適當標準，</w:t>
      </w:r>
      <w:proofErr w:type="gramStart"/>
      <w:r w:rsidRPr="00946E53">
        <w:rPr>
          <w:rFonts w:hint="eastAsia"/>
          <w:b w:val="0"/>
        </w:rPr>
        <w:t>俾</w:t>
      </w:r>
      <w:proofErr w:type="gramEnd"/>
      <w:r w:rsidRPr="00946E53">
        <w:rPr>
          <w:rFonts w:hint="eastAsia"/>
          <w:b w:val="0"/>
        </w:rPr>
        <w:t>依法舉辦考試，難辭行政怠惰之</w:t>
      </w:r>
      <w:proofErr w:type="gramStart"/>
      <w:r w:rsidRPr="00946E53">
        <w:rPr>
          <w:rFonts w:hint="eastAsia"/>
          <w:b w:val="0"/>
        </w:rPr>
        <w:t>咎</w:t>
      </w:r>
      <w:proofErr w:type="gramEnd"/>
      <w:r w:rsidRPr="00946E53">
        <w:rPr>
          <w:rFonts w:hAnsi="標楷體" w:hint="eastAsia"/>
          <w:b w:val="0"/>
        </w:rPr>
        <w:t>」</w:t>
      </w:r>
      <w:r w:rsidRPr="00946E53">
        <w:rPr>
          <w:rFonts w:hint="eastAsia"/>
          <w:b w:val="0"/>
        </w:rPr>
        <w:t>等違失，再函請原衛生署切實檢討改善在</w:t>
      </w:r>
      <w:r w:rsidRPr="00946E53">
        <w:rPr>
          <w:rFonts w:hAnsi="標楷體" w:hint="eastAsia"/>
          <w:b w:val="0"/>
        </w:rPr>
        <w:t>案。遲至108年間，中藥行既有及新生</w:t>
      </w:r>
      <w:r w:rsidRPr="00946E53">
        <w:rPr>
          <w:rFonts w:hint="eastAsia"/>
          <w:b w:val="0"/>
        </w:rPr>
        <w:t>相關人員執業管理制度</w:t>
      </w:r>
      <w:r w:rsidRPr="00946E53">
        <w:rPr>
          <w:rFonts w:hAnsi="標楷體" w:hint="eastAsia"/>
          <w:b w:val="0"/>
        </w:rPr>
        <w:t>猶未建置妥善，</w:t>
      </w:r>
      <w:proofErr w:type="gramStart"/>
      <w:r w:rsidRPr="00946E53">
        <w:rPr>
          <w:rFonts w:hAnsi="標楷體" w:hint="eastAsia"/>
          <w:b w:val="0"/>
        </w:rPr>
        <w:t>迨</w:t>
      </w:r>
      <w:proofErr w:type="gramEnd"/>
      <w:r w:rsidRPr="00946E53">
        <w:rPr>
          <w:rFonts w:hAnsi="標楷體" w:hint="eastAsia"/>
          <w:b w:val="0"/>
        </w:rPr>
        <w:t>本院詢問</w:t>
      </w:r>
      <w:proofErr w:type="gramStart"/>
      <w:r w:rsidRPr="00946E53">
        <w:rPr>
          <w:rFonts w:hAnsi="標楷體" w:hint="eastAsia"/>
          <w:b w:val="0"/>
        </w:rPr>
        <w:t>衛福部</w:t>
      </w:r>
      <w:proofErr w:type="gramEnd"/>
      <w:r w:rsidRPr="00946E53">
        <w:rPr>
          <w:rFonts w:hAnsi="標楷體" w:hint="eastAsia"/>
          <w:b w:val="0"/>
        </w:rPr>
        <w:t>相關主管人員後，該部始於109年4月1日提供新生中藥販賣人員制度</w:t>
      </w:r>
      <w:proofErr w:type="gramStart"/>
      <w:r w:rsidRPr="00946E53">
        <w:rPr>
          <w:rFonts w:hAnsi="標楷體" w:hint="eastAsia"/>
          <w:b w:val="0"/>
        </w:rPr>
        <w:t>規劃暨藥事</w:t>
      </w:r>
      <w:proofErr w:type="gramEnd"/>
      <w:r w:rsidRPr="00946E53">
        <w:rPr>
          <w:rFonts w:hAnsi="標楷體" w:hint="eastAsia"/>
          <w:b w:val="0"/>
        </w:rPr>
        <w:t>法修正規劃草案，至此前後已近40年。以上復</w:t>
      </w:r>
      <w:proofErr w:type="gramStart"/>
      <w:r w:rsidRPr="00946E53">
        <w:rPr>
          <w:rFonts w:hAnsi="標楷體" w:hint="eastAsia"/>
          <w:b w:val="0"/>
        </w:rPr>
        <w:t>觀衛福</w:t>
      </w:r>
      <w:proofErr w:type="gramEnd"/>
      <w:r w:rsidRPr="00946E53">
        <w:rPr>
          <w:rFonts w:hAnsi="標楷體" w:hint="eastAsia"/>
          <w:b w:val="0"/>
        </w:rPr>
        <w:t>部分別表示：「…</w:t>
      </w:r>
      <w:proofErr w:type="gramStart"/>
      <w:r w:rsidRPr="00946E53">
        <w:rPr>
          <w:rFonts w:hAnsi="標楷體" w:hint="eastAsia"/>
          <w:b w:val="0"/>
        </w:rPr>
        <w:t>…</w:t>
      </w:r>
      <w:proofErr w:type="gramEnd"/>
      <w:r w:rsidRPr="00946E53">
        <w:rPr>
          <w:rFonts w:hAnsi="標楷體" w:hint="eastAsia"/>
          <w:b w:val="0"/>
        </w:rPr>
        <w:t>本部考量目前的中藥</w:t>
      </w:r>
      <w:proofErr w:type="gramStart"/>
      <w:r w:rsidRPr="00946E53">
        <w:rPr>
          <w:rFonts w:hAnsi="標楷體" w:hint="eastAsia"/>
          <w:b w:val="0"/>
        </w:rPr>
        <w:t>藥</w:t>
      </w:r>
      <w:proofErr w:type="gramEnd"/>
      <w:r w:rsidRPr="00946E53">
        <w:rPr>
          <w:rFonts w:hAnsi="標楷體" w:hint="eastAsia"/>
          <w:b w:val="0"/>
        </w:rPr>
        <w:t>事服務現況，與目前中藥從業人員對工作權保障訴求，後續規劃修正藥事法，建立中藥材販賣業者管理制度，期與中醫師、藥師或藥劑生專業分工，提供消費者</w:t>
      </w:r>
      <w:proofErr w:type="gramStart"/>
      <w:r w:rsidRPr="00946E53">
        <w:rPr>
          <w:rFonts w:hAnsi="標楷體" w:hint="eastAsia"/>
          <w:b w:val="0"/>
        </w:rPr>
        <w:t>適切藥事</w:t>
      </w:r>
      <w:proofErr w:type="gramEnd"/>
      <w:r w:rsidRPr="00946E53">
        <w:rPr>
          <w:rFonts w:hAnsi="標楷體" w:hint="eastAsia"/>
          <w:b w:val="0"/>
        </w:rPr>
        <w:t>服務。」「…</w:t>
      </w:r>
      <w:proofErr w:type="gramStart"/>
      <w:r w:rsidRPr="00946E53">
        <w:rPr>
          <w:rFonts w:hAnsi="標楷體" w:hint="eastAsia"/>
          <w:b w:val="0"/>
        </w:rPr>
        <w:t>…</w:t>
      </w:r>
      <w:proofErr w:type="gramEnd"/>
      <w:r w:rsidRPr="00946E53">
        <w:rPr>
          <w:rFonts w:hAnsi="標楷體" w:hint="eastAsia"/>
          <w:b w:val="0"/>
        </w:rPr>
        <w:t>本部</w:t>
      </w:r>
      <w:proofErr w:type="gramStart"/>
      <w:r w:rsidRPr="00946E53">
        <w:rPr>
          <w:rFonts w:hAnsi="標楷體" w:hint="eastAsia"/>
          <w:b w:val="0"/>
        </w:rPr>
        <w:t>爰</w:t>
      </w:r>
      <w:proofErr w:type="gramEnd"/>
      <w:r w:rsidRPr="00946E53">
        <w:rPr>
          <w:rFonts w:hAnsi="標楷體" w:hint="eastAsia"/>
          <w:b w:val="0"/>
        </w:rPr>
        <w:t>先行規劃藥事法之修法建議，</w:t>
      </w:r>
      <w:proofErr w:type="gramStart"/>
      <w:r w:rsidRPr="00946E53">
        <w:rPr>
          <w:rFonts w:hAnsi="標楷體" w:hint="eastAsia"/>
          <w:b w:val="0"/>
        </w:rPr>
        <w:t>研提藥</w:t>
      </w:r>
      <w:proofErr w:type="gramEnd"/>
      <w:r w:rsidRPr="00946E53">
        <w:rPr>
          <w:rFonts w:hAnsi="標楷體" w:hint="eastAsia"/>
          <w:b w:val="0"/>
        </w:rPr>
        <w:t>事法部分條文及同法施行細則修正草案之規劃，包括：『藥事法部分條文修正草案總說明</w:t>
      </w:r>
      <w:r w:rsidRPr="00946E53">
        <w:rPr>
          <w:rFonts w:hAnsi="標楷體"/>
          <w:b w:val="0"/>
        </w:rPr>
        <w:t>(</w:t>
      </w:r>
      <w:r w:rsidRPr="00946E53">
        <w:rPr>
          <w:rFonts w:hAnsi="標楷體" w:hint="eastAsia"/>
          <w:b w:val="0"/>
        </w:rPr>
        <w:t>草案</w:t>
      </w:r>
      <w:r w:rsidRPr="00946E53">
        <w:rPr>
          <w:rFonts w:hAnsi="標楷體"/>
          <w:b w:val="0"/>
        </w:rPr>
        <w:t>)</w:t>
      </w:r>
      <w:r w:rsidRPr="00946E53">
        <w:rPr>
          <w:rFonts w:hAnsi="標楷體" w:hint="eastAsia"/>
          <w:b w:val="0"/>
        </w:rPr>
        <w:t>』…</w:t>
      </w:r>
      <w:proofErr w:type="gramStart"/>
      <w:r w:rsidRPr="00946E53">
        <w:rPr>
          <w:rFonts w:hAnsi="標楷體" w:hint="eastAsia"/>
          <w:b w:val="0"/>
        </w:rPr>
        <w:t>…</w:t>
      </w:r>
      <w:proofErr w:type="gramEnd"/>
      <w:r w:rsidRPr="00946E53">
        <w:rPr>
          <w:rFonts w:hAnsi="標楷體" w:hint="eastAsia"/>
          <w:b w:val="0"/>
        </w:rPr>
        <w:t>，作為後續推動新生中藥販賣人員制度相關法制作業，與各中醫藥相關團體進一步</w:t>
      </w:r>
      <w:proofErr w:type="gramStart"/>
      <w:r w:rsidRPr="00946E53">
        <w:rPr>
          <w:rFonts w:hAnsi="標楷體" w:hint="eastAsia"/>
          <w:b w:val="0"/>
        </w:rPr>
        <w:t>研</w:t>
      </w:r>
      <w:proofErr w:type="gramEnd"/>
      <w:r w:rsidRPr="00946E53">
        <w:rPr>
          <w:rFonts w:hAnsi="標楷體" w:hint="eastAsia"/>
          <w:b w:val="0"/>
        </w:rPr>
        <w:t>商溝通之基本架構。」</w:t>
      </w:r>
      <w:proofErr w:type="gramStart"/>
      <w:r w:rsidRPr="00946E53">
        <w:rPr>
          <w:rFonts w:hAnsi="標楷體" w:hint="eastAsia"/>
          <w:b w:val="0"/>
        </w:rPr>
        <w:t>等語益明</w:t>
      </w:r>
      <w:proofErr w:type="gramEnd"/>
      <w:r w:rsidRPr="00946E53">
        <w:rPr>
          <w:rFonts w:hAnsi="標楷體" w:hint="eastAsia"/>
          <w:b w:val="0"/>
        </w:rPr>
        <w:t>。</w:t>
      </w:r>
    </w:p>
    <w:p w:rsidR="001A1A5A" w:rsidRPr="00946E53" w:rsidRDefault="001A1A5A" w:rsidP="00946E53">
      <w:pPr>
        <w:pStyle w:val="2"/>
        <w:rPr>
          <w:rFonts w:hAnsi="標楷體"/>
          <w:b w:val="0"/>
        </w:rPr>
      </w:pPr>
      <w:r w:rsidRPr="00946E53">
        <w:rPr>
          <w:rFonts w:hAnsi="標楷體" w:hint="eastAsia"/>
          <w:b w:val="0"/>
        </w:rPr>
        <w:t>由上可見，</w:t>
      </w:r>
      <w:r w:rsidRPr="00946E53">
        <w:rPr>
          <w:rFonts w:hint="eastAsia"/>
          <w:b w:val="0"/>
        </w:rPr>
        <w:t>本院早自71年間即已促請原行政院督促所屬完備我國傳統</w:t>
      </w:r>
      <w:r w:rsidRPr="00946E53">
        <w:rPr>
          <w:rFonts w:hAnsi="標楷體" w:hint="eastAsia"/>
          <w:b w:val="0"/>
        </w:rPr>
        <w:t>中藥行</w:t>
      </w:r>
      <w:r w:rsidRPr="00946E53">
        <w:rPr>
          <w:rFonts w:hint="eastAsia"/>
          <w:b w:val="0"/>
        </w:rPr>
        <w:t>相關人員執業管理制度，至91</w:t>
      </w:r>
      <w:r w:rsidRPr="00946E53">
        <w:rPr>
          <w:rFonts w:hint="eastAsia"/>
          <w:b w:val="0"/>
        </w:rPr>
        <w:lastRenderedPageBreak/>
        <w:t>年間，原衛生署仍遲未訂妥管理辦法及其應修習中藥課程之適當標準，致無以辦理國家考試，再遭本院促請檢討改善在案，</w:t>
      </w:r>
      <w:proofErr w:type="gramStart"/>
      <w:r w:rsidRPr="00946E53">
        <w:rPr>
          <w:rFonts w:hint="eastAsia"/>
          <w:b w:val="0"/>
        </w:rPr>
        <w:t>迨</w:t>
      </w:r>
      <w:proofErr w:type="gramEnd"/>
      <w:r w:rsidRPr="00946E53">
        <w:rPr>
          <w:rFonts w:hint="eastAsia"/>
          <w:b w:val="0"/>
        </w:rPr>
        <w:t>108年間，相關團體仍陳訴不斷，本院</w:t>
      </w:r>
      <w:proofErr w:type="gramStart"/>
      <w:r w:rsidRPr="00946E53">
        <w:rPr>
          <w:rFonts w:hint="eastAsia"/>
          <w:b w:val="0"/>
        </w:rPr>
        <w:t>爰</w:t>
      </w:r>
      <w:proofErr w:type="gramEnd"/>
      <w:r w:rsidRPr="00946E53">
        <w:rPr>
          <w:rFonts w:hint="eastAsia"/>
          <w:b w:val="0"/>
        </w:rPr>
        <w:t>立案調查，自始迄今已近40年，相關制度猶未建置妥善</w:t>
      </w:r>
      <w:r w:rsidRPr="00946E53">
        <w:rPr>
          <w:rFonts w:hAnsi="標楷體" w:hint="eastAsia"/>
          <w:b w:val="0"/>
        </w:rPr>
        <w:t>。</w:t>
      </w:r>
    </w:p>
    <w:p w:rsidR="001A1A5A" w:rsidRPr="00946E53" w:rsidRDefault="001A1A5A" w:rsidP="00946E53">
      <w:pPr>
        <w:pStyle w:val="2"/>
        <w:rPr>
          <w:b w:val="0"/>
        </w:rPr>
      </w:pPr>
      <w:r w:rsidRPr="00946E53">
        <w:rPr>
          <w:rFonts w:hint="eastAsia"/>
          <w:b w:val="0"/>
        </w:rPr>
        <w:t>雖</w:t>
      </w:r>
      <w:proofErr w:type="gramStart"/>
      <w:r w:rsidRPr="00946E53">
        <w:rPr>
          <w:rFonts w:hint="eastAsia"/>
          <w:b w:val="0"/>
        </w:rPr>
        <w:t>據衛福部分別查</w:t>
      </w:r>
      <w:proofErr w:type="gramEnd"/>
      <w:r w:rsidRPr="00946E53">
        <w:rPr>
          <w:rFonts w:hint="eastAsia"/>
          <w:b w:val="0"/>
        </w:rPr>
        <w:t>復略</w:t>
      </w:r>
      <w:proofErr w:type="gramStart"/>
      <w:r w:rsidRPr="00946E53">
        <w:rPr>
          <w:rFonts w:hint="eastAsia"/>
          <w:b w:val="0"/>
        </w:rPr>
        <w:t>以</w:t>
      </w:r>
      <w:proofErr w:type="gramEnd"/>
      <w:r w:rsidRPr="00946E53">
        <w:rPr>
          <w:rFonts w:hint="eastAsia"/>
          <w:b w:val="0"/>
        </w:rPr>
        <w:t>：「原衛生署</w:t>
      </w:r>
      <w:proofErr w:type="gramStart"/>
      <w:r w:rsidRPr="00946E53">
        <w:rPr>
          <w:rFonts w:hint="eastAsia"/>
          <w:b w:val="0"/>
        </w:rPr>
        <w:t>研擬藥</w:t>
      </w:r>
      <w:proofErr w:type="gramEnd"/>
      <w:r w:rsidRPr="00946E53">
        <w:rPr>
          <w:rFonts w:hint="eastAsia"/>
          <w:b w:val="0"/>
        </w:rPr>
        <w:t>事法第103條修正草案，於90年3月13日函請行政院審查。90年3月23日行政院函復審查意見，該署再修正草案後，91年11月18日函請行政院審查『藥事法第103條』再修正草案，92年1月10日行政院再函復審查意見，依該院審查意見，原衛生署再次修正藥事法第103條條文內容…</w:t>
      </w:r>
      <w:proofErr w:type="gramStart"/>
      <w:r w:rsidRPr="00946E53">
        <w:rPr>
          <w:rFonts w:hint="eastAsia"/>
          <w:b w:val="0"/>
        </w:rPr>
        <w:t>…</w:t>
      </w:r>
      <w:proofErr w:type="gramEnd"/>
      <w:r w:rsidRPr="00946E53">
        <w:rPr>
          <w:rFonts w:hint="eastAsia"/>
          <w:b w:val="0"/>
        </w:rPr>
        <w:t>自93年至100年，歷經多次會議，對藥事法第103條條文修正內容，中醫藥相關團體仍無法達成共識，並一致表示維持現行條文不修正，致推動修法困難。」「中醫師、藥師相關公會仍對該類中藥商新生人員得依消費者自用需求調配傳統丸、散</w:t>
      </w:r>
      <w:proofErr w:type="gramStart"/>
      <w:r w:rsidRPr="00946E53">
        <w:rPr>
          <w:rFonts w:hint="eastAsia"/>
          <w:b w:val="0"/>
        </w:rPr>
        <w:t>、膏、</w:t>
      </w:r>
      <w:proofErr w:type="gramEnd"/>
      <w:r w:rsidRPr="00946E53">
        <w:rPr>
          <w:rFonts w:hint="eastAsia"/>
          <w:b w:val="0"/>
        </w:rPr>
        <w:t>丹之零售業務，認為涉及中藥調劑業務，影響民眾用藥安全…</w:t>
      </w:r>
      <w:proofErr w:type="gramStart"/>
      <w:r w:rsidRPr="00946E53">
        <w:rPr>
          <w:rFonts w:hint="eastAsia"/>
          <w:b w:val="0"/>
        </w:rPr>
        <w:t>…</w:t>
      </w:r>
      <w:proofErr w:type="gramEnd"/>
      <w:r w:rsidRPr="00946E53">
        <w:rPr>
          <w:rFonts w:hint="eastAsia"/>
          <w:b w:val="0"/>
        </w:rPr>
        <w:t>本部雖仍</w:t>
      </w:r>
      <w:proofErr w:type="gramStart"/>
      <w:r w:rsidRPr="00946E53">
        <w:rPr>
          <w:rFonts w:hint="eastAsia"/>
          <w:b w:val="0"/>
        </w:rPr>
        <w:t>賡</w:t>
      </w:r>
      <w:proofErr w:type="gramEnd"/>
      <w:r w:rsidRPr="00946E53">
        <w:rPr>
          <w:rFonts w:hint="eastAsia"/>
          <w:b w:val="0"/>
        </w:rPr>
        <w:t>續與中醫藥團體召開多次溝通會議，期減少中醫藥團體歧見…</w:t>
      </w:r>
      <w:proofErr w:type="gramStart"/>
      <w:r w:rsidRPr="00946E53">
        <w:rPr>
          <w:rFonts w:hint="eastAsia"/>
          <w:b w:val="0"/>
        </w:rPr>
        <w:t>…</w:t>
      </w:r>
      <w:proofErr w:type="gramEnd"/>
      <w:r w:rsidRPr="00946E53">
        <w:rPr>
          <w:rFonts w:hint="eastAsia"/>
          <w:b w:val="0"/>
        </w:rPr>
        <w:t>目前中醫師及藥師團體與中藥商之最大爭點仍在於業務範圍，尚無法取得共識。」「本部將針對中藥從業人員之業務範圍，</w:t>
      </w:r>
      <w:proofErr w:type="gramStart"/>
      <w:r w:rsidRPr="00946E53">
        <w:rPr>
          <w:rFonts w:hint="eastAsia"/>
          <w:b w:val="0"/>
        </w:rPr>
        <w:t>賡</w:t>
      </w:r>
      <w:proofErr w:type="gramEnd"/>
      <w:r w:rsidRPr="00946E53">
        <w:rPr>
          <w:rFonts w:hint="eastAsia"/>
          <w:b w:val="0"/>
        </w:rPr>
        <w:t>續與中醫藥相關團體溝通，</w:t>
      </w:r>
      <w:proofErr w:type="gramStart"/>
      <w:r w:rsidRPr="00946E53">
        <w:rPr>
          <w:rFonts w:hint="eastAsia"/>
          <w:b w:val="0"/>
        </w:rPr>
        <w:t>俟</w:t>
      </w:r>
      <w:proofErr w:type="gramEnd"/>
      <w:r w:rsidRPr="00946E53">
        <w:rPr>
          <w:rFonts w:hint="eastAsia"/>
          <w:b w:val="0"/>
        </w:rPr>
        <w:t>討論取得團體間最大共識後，始能順利推動新生中藥販賣從業人員之修法…</w:t>
      </w:r>
      <w:proofErr w:type="gramStart"/>
      <w:r w:rsidRPr="00946E53">
        <w:rPr>
          <w:rFonts w:hint="eastAsia"/>
          <w:b w:val="0"/>
        </w:rPr>
        <w:t>…</w:t>
      </w:r>
      <w:proofErr w:type="gramEnd"/>
      <w:r w:rsidRPr="00946E53">
        <w:rPr>
          <w:rFonts w:hint="eastAsia"/>
          <w:b w:val="0"/>
        </w:rPr>
        <w:t>」云云。</w:t>
      </w:r>
    </w:p>
    <w:p w:rsidR="001A1A5A" w:rsidRPr="00946E53" w:rsidRDefault="001A1A5A" w:rsidP="00946E53">
      <w:pPr>
        <w:pStyle w:val="2"/>
        <w:rPr>
          <w:b w:val="0"/>
        </w:rPr>
      </w:pPr>
      <w:proofErr w:type="gramStart"/>
      <w:r w:rsidRPr="00946E53">
        <w:rPr>
          <w:rFonts w:hint="eastAsia"/>
          <w:b w:val="0"/>
        </w:rPr>
        <w:t>然衛福部固</w:t>
      </w:r>
      <w:proofErr w:type="gramEnd"/>
      <w:r w:rsidRPr="00946E53">
        <w:rPr>
          <w:rFonts w:hint="eastAsia"/>
          <w:b w:val="0"/>
        </w:rPr>
        <w:t>曾多次召開會議</w:t>
      </w:r>
      <w:proofErr w:type="gramStart"/>
      <w:r w:rsidRPr="00946E53">
        <w:rPr>
          <w:rFonts w:hint="eastAsia"/>
          <w:b w:val="0"/>
        </w:rPr>
        <w:t>研</w:t>
      </w:r>
      <w:proofErr w:type="gramEnd"/>
      <w:r w:rsidRPr="00946E53">
        <w:rPr>
          <w:rFonts w:hint="eastAsia"/>
          <w:b w:val="0"/>
        </w:rPr>
        <w:t>商，惟20餘年來相繼所提「藥事法第103條第4項經國家考試及格人員管理辦法草案」、「藥事法第103條第4項相關條文修正事宜」、「新生中藥</w:t>
      </w:r>
      <w:proofErr w:type="gramStart"/>
      <w:r w:rsidRPr="00946E53">
        <w:rPr>
          <w:rFonts w:hint="eastAsia"/>
          <w:b w:val="0"/>
        </w:rPr>
        <w:t>從業人員之藥事</w:t>
      </w:r>
      <w:proofErr w:type="gramEnd"/>
      <w:r w:rsidRPr="00946E53">
        <w:rPr>
          <w:rFonts w:hint="eastAsia"/>
          <w:b w:val="0"/>
        </w:rPr>
        <w:t>法部分條文修正草案」、「中藥師制度規劃」、「中藥材技術士</w:t>
      </w:r>
      <w:proofErr w:type="gramStart"/>
      <w:r w:rsidRPr="00946E53">
        <w:rPr>
          <w:rFonts w:hint="eastAsia"/>
          <w:b w:val="0"/>
        </w:rPr>
        <w:t>研</w:t>
      </w:r>
      <w:proofErr w:type="gramEnd"/>
      <w:r w:rsidRPr="00946E53">
        <w:rPr>
          <w:rFonts w:hint="eastAsia"/>
          <w:b w:val="0"/>
        </w:rPr>
        <w:t>議」</w:t>
      </w:r>
      <w:r w:rsidRPr="00946E53">
        <w:rPr>
          <w:rFonts w:hAnsi="標楷體" w:hint="eastAsia"/>
          <w:b w:val="0"/>
        </w:rPr>
        <w:t>…</w:t>
      </w:r>
      <w:proofErr w:type="gramStart"/>
      <w:r w:rsidRPr="00946E53">
        <w:rPr>
          <w:rFonts w:hAnsi="標楷體" w:hint="eastAsia"/>
          <w:b w:val="0"/>
        </w:rPr>
        <w:t>…</w:t>
      </w:r>
      <w:proofErr w:type="gramEnd"/>
      <w:r w:rsidRPr="00946E53">
        <w:rPr>
          <w:rFonts w:hint="eastAsia"/>
          <w:b w:val="0"/>
        </w:rPr>
        <w:t>等方案，除間間斷斷而未集中火力，於時間與次數上，不</w:t>
      </w:r>
      <w:r w:rsidRPr="00946E53">
        <w:rPr>
          <w:rFonts w:hint="eastAsia"/>
          <w:b w:val="0"/>
        </w:rPr>
        <w:lastRenderedPageBreak/>
        <w:t>足以稱之頻繁與密集，於作為與成果上，更難謂積極與有效之外，各該方案每遇相關團體</w:t>
      </w:r>
      <w:proofErr w:type="gramStart"/>
      <w:r w:rsidRPr="00946E53">
        <w:rPr>
          <w:rFonts w:hint="eastAsia"/>
          <w:b w:val="0"/>
        </w:rPr>
        <w:t>阻力更即予</w:t>
      </w:r>
      <w:proofErr w:type="gramEnd"/>
      <w:r w:rsidRPr="00946E53">
        <w:rPr>
          <w:rFonts w:hint="eastAsia"/>
          <w:b w:val="0"/>
        </w:rPr>
        <w:t>轉彎或停滯不前，</w:t>
      </w:r>
      <w:proofErr w:type="gramStart"/>
      <w:r w:rsidRPr="00946E53">
        <w:rPr>
          <w:rFonts w:hint="eastAsia"/>
          <w:b w:val="0"/>
        </w:rPr>
        <w:t>核此主管機關</w:t>
      </w:r>
      <w:proofErr w:type="gramEnd"/>
      <w:r w:rsidRPr="00946E53">
        <w:rPr>
          <w:rFonts w:hint="eastAsia"/>
          <w:b w:val="0"/>
        </w:rPr>
        <w:t>堅定立場盡失及未擇善堅持之舉，自難讓外界信服</w:t>
      </w:r>
      <w:proofErr w:type="gramStart"/>
      <w:r w:rsidRPr="00946E53">
        <w:rPr>
          <w:rFonts w:hint="eastAsia"/>
          <w:b w:val="0"/>
        </w:rPr>
        <w:t>該部已有</w:t>
      </w:r>
      <w:proofErr w:type="gramEnd"/>
      <w:r w:rsidRPr="00946E53">
        <w:rPr>
          <w:rFonts w:hint="eastAsia"/>
          <w:b w:val="0"/>
        </w:rPr>
        <w:t>解決問題之魄力與決心，恐招致以拖待變及虛應故事之訾議。且該部明知系爭條文不完備，</w:t>
      </w:r>
      <w:proofErr w:type="gramStart"/>
      <w:r w:rsidRPr="00946E53">
        <w:rPr>
          <w:rFonts w:hint="eastAsia"/>
          <w:b w:val="0"/>
        </w:rPr>
        <w:t>卻自藥事</w:t>
      </w:r>
      <w:proofErr w:type="gramEnd"/>
      <w:r w:rsidRPr="00946E53">
        <w:rPr>
          <w:rFonts w:hint="eastAsia"/>
          <w:b w:val="0"/>
        </w:rPr>
        <w:t>法系爭條文修正公布後迄今，藥事法歷經14次而長達21餘年</w:t>
      </w:r>
      <w:proofErr w:type="gramStart"/>
      <w:r w:rsidRPr="00946E53">
        <w:rPr>
          <w:rFonts w:hint="eastAsia"/>
          <w:b w:val="0"/>
        </w:rPr>
        <w:t>期間，</w:t>
      </w:r>
      <w:proofErr w:type="gramEnd"/>
      <w:r w:rsidRPr="00946E53">
        <w:rPr>
          <w:rFonts w:hint="eastAsia"/>
          <w:b w:val="0"/>
        </w:rPr>
        <w:t>竟未儘早擬妥</w:t>
      </w:r>
      <w:proofErr w:type="gramStart"/>
      <w:r w:rsidRPr="00946E53">
        <w:rPr>
          <w:rFonts w:hint="eastAsia"/>
          <w:b w:val="0"/>
        </w:rPr>
        <w:t>該部與考試</w:t>
      </w:r>
      <w:proofErr w:type="gramEnd"/>
      <w:r w:rsidRPr="00946E53">
        <w:rPr>
          <w:rFonts w:hint="eastAsia"/>
          <w:b w:val="0"/>
        </w:rPr>
        <w:t>院所指稱「不完備」部分文字之修正草案、解決對策並完備相關人員執業管理辦法及相關制度，</w:t>
      </w:r>
      <w:proofErr w:type="gramStart"/>
      <w:r w:rsidRPr="00946E53">
        <w:rPr>
          <w:rFonts w:hint="eastAsia"/>
          <w:b w:val="0"/>
        </w:rPr>
        <w:t>迨</w:t>
      </w:r>
      <w:proofErr w:type="gramEnd"/>
      <w:r w:rsidRPr="00946E53">
        <w:rPr>
          <w:rFonts w:hint="eastAsia"/>
          <w:b w:val="0"/>
        </w:rPr>
        <w:t>至本院調查後，始有再修法之因應作為，益加</w:t>
      </w:r>
      <w:proofErr w:type="gramStart"/>
      <w:r w:rsidRPr="00946E53">
        <w:rPr>
          <w:rFonts w:hint="eastAsia"/>
          <w:b w:val="0"/>
        </w:rPr>
        <w:t>凸</w:t>
      </w:r>
      <w:proofErr w:type="gramEnd"/>
      <w:r w:rsidRPr="00946E53">
        <w:rPr>
          <w:rFonts w:hint="eastAsia"/>
          <w:b w:val="0"/>
        </w:rPr>
        <w:t>顯該部消極</w:t>
      </w:r>
      <w:proofErr w:type="gramStart"/>
      <w:r w:rsidRPr="00946E53">
        <w:rPr>
          <w:rFonts w:hint="eastAsia"/>
          <w:b w:val="0"/>
        </w:rPr>
        <w:t>怠</w:t>
      </w:r>
      <w:proofErr w:type="gramEnd"/>
      <w:r w:rsidRPr="00946E53">
        <w:rPr>
          <w:rFonts w:hint="eastAsia"/>
          <w:b w:val="0"/>
        </w:rPr>
        <w:t>失之</w:t>
      </w:r>
      <w:proofErr w:type="gramStart"/>
      <w:r w:rsidRPr="00946E53">
        <w:rPr>
          <w:rFonts w:hint="eastAsia"/>
          <w:b w:val="0"/>
        </w:rPr>
        <w:t>咎</w:t>
      </w:r>
      <w:proofErr w:type="gramEnd"/>
      <w:r w:rsidRPr="00946E53">
        <w:rPr>
          <w:rFonts w:hint="eastAsia"/>
          <w:b w:val="0"/>
        </w:rPr>
        <w:t>，已</w:t>
      </w:r>
      <w:proofErr w:type="gramStart"/>
      <w:r w:rsidRPr="00946E53">
        <w:rPr>
          <w:rFonts w:hint="eastAsia"/>
          <w:b w:val="0"/>
        </w:rPr>
        <w:t>臻</w:t>
      </w:r>
      <w:proofErr w:type="gramEnd"/>
      <w:r w:rsidRPr="00946E53">
        <w:rPr>
          <w:rFonts w:hint="eastAsia"/>
          <w:b w:val="0"/>
        </w:rPr>
        <w:t>確定。</w:t>
      </w:r>
    </w:p>
    <w:p w:rsidR="001A1A5A" w:rsidRPr="00946E53" w:rsidRDefault="001A1A5A" w:rsidP="00946E53">
      <w:pPr>
        <w:pStyle w:val="2"/>
        <w:rPr>
          <w:b w:val="0"/>
        </w:rPr>
      </w:pPr>
      <w:r w:rsidRPr="00946E53">
        <w:rPr>
          <w:rFonts w:hint="eastAsia"/>
          <w:b w:val="0"/>
        </w:rPr>
        <w:t>又，</w:t>
      </w:r>
      <w:proofErr w:type="gramStart"/>
      <w:r w:rsidRPr="00946E53">
        <w:rPr>
          <w:rFonts w:hAnsi="標楷體" w:hint="eastAsia"/>
          <w:b w:val="0"/>
        </w:rPr>
        <w:t>衛福部雖</w:t>
      </w:r>
      <w:proofErr w:type="gramEnd"/>
      <w:r w:rsidRPr="00946E53">
        <w:rPr>
          <w:rFonts w:hAnsi="標楷體" w:hint="eastAsia"/>
          <w:b w:val="0"/>
        </w:rPr>
        <w:t>一再</w:t>
      </w:r>
      <w:r w:rsidRPr="00946E53">
        <w:rPr>
          <w:rFonts w:hint="eastAsia"/>
          <w:b w:val="0"/>
        </w:rPr>
        <w:t>指稱：「目前中醫師及藥師團體與中藥商之最大爭點仍在於業務範圍，尚無法取得共識」云云，</w:t>
      </w:r>
      <w:proofErr w:type="gramStart"/>
      <w:r w:rsidRPr="00946E53">
        <w:rPr>
          <w:rFonts w:hint="eastAsia"/>
          <w:b w:val="0"/>
          <w:spacing w:val="-4"/>
        </w:rPr>
        <w:t>飾責理由</w:t>
      </w:r>
      <w:proofErr w:type="gramEnd"/>
      <w:r w:rsidRPr="00946E53">
        <w:rPr>
          <w:rFonts w:hint="eastAsia"/>
          <w:b w:val="0"/>
          <w:spacing w:val="-4"/>
        </w:rPr>
        <w:t>始終同出</w:t>
      </w:r>
      <w:proofErr w:type="gramStart"/>
      <w:r w:rsidRPr="00946E53">
        <w:rPr>
          <w:rFonts w:hint="eastAsia"/>
          <w:b w:val="0"/>
          <w:spacing w:val="-4"/>
        </w:rPr>
        <w:t>一輒</w:t>
      </w:r>
      <w:proofErr w:type="gramEnd"/>
      <w:r w:rsidRPr="00946E53">
        <w:rPr>
          <w:rFonts w:hint="eastAsia"/>
          <w:b w:val="0"/>
          <w:spacing w:val="-4"/>
        </w:rPr>
        <w:t>，縱</w:t>
      </w:r>
      <w:r w:rsidRPr="00946E53">
        <w:rPr>
          <w:rFonts w:hint="eastAsia"/>
          <w:b w:val="0"/>
        </w:rPr>
        <w:t>相關團體基於本位主義及既有權益，意見始終僵持</w:t>
      </w:r>
      <w:proofErr w:type="gramStart"/>
      <w:r w:rsidRPr="00946E53">
        <w:rPr>
          <w:rFonts w:hint="eastAsia"/>
          <w:b w:val="0"/>
        </w:rPr>
        <w:t>乏</w:t>
      </w:r>
      <w:proofErr w:type="gramEnd"/>
      <w:r w:rsidRPr="00946E53">
        <w:rPr>
          <w:rFonts w:hint="eastAsia"/>
          <w:b w:val="0"/>
        </w:rPr>
        <w:t>交集，亟待持續協調，或有相關條文不完備尚待修法，然就本院自71年迄今，迭次促請行政院督促所屬建置相關制度</w:t>
      </w:r>
      <w:proofErr w:type="gramStart"/>
      <w:r w:rsidRPr="00946E53">
        <w:rPr>
          <w:rFonts w:hint="eastAsia"/>
          <w:b w:val="0"/>
        </w:rPr>
        <w:t>已耗近40年</w:t>
      </w:r>
      <w:proofErr w:type="gramEnd"/>
      <w:r w:rsidRPr="00946E53">
        <w:rPr>
          <w:rFonts w:hint="eastAsia"/>
          <w:b w:val="0"/>
        </w:rPr>
        <w:t>以觀，原衛生署及衛福部自有極其充裕時間完備相關制度之建置，倘相關權責機關</w:t>
      </w:r>
      <w:r w:rsidR="00B57831">
        <w:rPr>
          <w:rFonts w:hint="eastAsia"/>
          <w:b w:val="0"/>
        </w:rPr>
        <w:t>積極盡心協調以戮力消弭各方歧見，再偌大難解的問題經由長時間的激盪</w:t>
      </w:r>
      <w:r w:rsidRPr="00946E53">
        <w:rPr>
          <w:rFonts w:hint="eastAsia"/>
          <w:b w:val="0"/>
        </w:rPr>
        <w:t>、思考、權衡及沉澱，皆可迎刃而解，</w:t>
      </w:r>
      <w:proofErr w:type="gramStart"/>
      <w:r w:rsidRPr="00946E53">
        <w:rPr>
          <w:rFonts w:hint="eastAsia"/>
          <w:b w:val="0"/>
        </w:rPr>
        <w:t>恐存乎</w:t>
      </w:r>
      <w:proofErr w:type="gramEnd"/>
      <w:r w:rsidRPr="00946E53">
        <w:rPr>
          <w:rFonts w:hint="eastAsia"/>
          <w:b w:val="0"/>
        </w:rPr>
        <w:t>一心而已。況且，任何政策與制度理應先有規劃草案及相關替代方案，始能據此探詢</w:t>
      </w:r>
      <w:proofErr w:type="gramStart"/>
      <w:r w:rsidRPr="00946E53">
        <w:rPr>
          <w:rFonts w:hint="eastAsia"/>
          <w:b w:val="0"/>
        </w:rPr>
        <w:t>各方異見</w:t>
      </w:r>
      <w:proofErr w:type="gramEnd"/>
      <w:r w:rsidRPr="00946E53">
        <w:rPr>
          <w:rFonts w:hint="eastAsia"/>
          <w:b w:val="0"/>
        </w:rPr>
        <w:t>以凝聚共識，</w:t>
      </w:r>
      <w:proofErr w:type="gramStart"/>
      <w:r w:rsidRPr="00946E53">
        <w:rPr>
          <w:rFonts w:hint="eastAsia"/>
          <w:b w:val="0"/>
        </w:rPr>
        <w:t>衛福部卻於</w:t>
      </w:r>
      <w:proofErr w:type="gramEnd"/>
      <w:r w:rsidRPr="00946E53">
        <w:rPr>
          <w:rFonts w:hint="eastAsia"/>
          <w:b w:val="0"/>
        </w:rPr>
        <w:t>本院調查本案前，相關制度規劃</w:t>
      </w:r>
      <w:proofErr w:type="gramStart"/>
      <w:r w:rsidRPr="00946E53">
        <w:rPr>
          <w:rFonts w:hint="eastAsia"/>
          <w:b w:val="0"/>
        </w:rPr>
        <w:t>草案概付闕如</w:t>
      </w:r>
      <w:proofErr w:type="gramEnd"/>
      <w:r w:rsidRPr="00946E53">
        <w:rPr>
          <w:rFonts w:hint="eastAsia"/>
          <w:b w:val="0"/>
        </w:rPr>
        <w:t>，既無所本，如何協調，</w:t>
      </w:r>
      <w:proofErr w:type="gramStart"/>
      <w:r w:rsidRPr="00946E53">
        <w:rPr>
          <w:rFonts w:hint="eastAsia"/>
          <w:b w:val="0"/>
        </w:rPr>
        <w:t>洵</w:t>
      </w:r>
      <w:proofErr w:type="gramEnd"/>
      <w:r w:rsidRPr="00946E53">
        <w:rPr>
          <w:rFonts w:hint="eastAsia"/>
          <w:b w:val="0"/>
        </w:rPr>
        <w:t>啟人</w:t>
      </w:r>
      <w:proofErr w:type="gramStart"/>
      <w:r w:rsidRPr="00946E53">
        <w:rPr>
          <w:rFonts w:hint="eastAsia"/>
          <w:b w:val="0"/>
        </w:rPr>
        <w:t>疑</w:t>
      </w:r>
      <w:proofErr w:type="gramEnd"/>
      <w:r w:rsidRPr="00946E53">
        <w:rPr>
          <w:rFonts w:hint="eastAsia"/>
          <w:b w:val="0"/>
        </w:rPr>
        <w:t>竇，不免淪為空談</w:t>
      </w:r>
      <w:r w:rsidRPr="00946E53">
        <w:rPr>
          <w:rFonts w:hint="eastAsia"/>
          <w:b w:val="0"/>
          <w:spacing w:val="-4"/>
        </w:rPr>
        <w:t>，任由問題與歧見懸而未決。甚</w:t>
      </w:r>
      <w:proofErr w:type="gramStart"/>
      <w:r w:rsidRPr="00946E53">
        <w:rPr>
          <w:rFonts w:hint="eastAsia"/>
          <w:b w:val="0"/>
          <w:spacing w:val="-4"/>
        </w:rPr>
        <w:t>且</w:t>
      </w:r>
      <w:proofErr w:type="gramEnd"/>
      <w:r w:rsidRPr="00946E53">
        <w:rPr>
          <w:rFonts w:hint="eastAsia"/>
          <w:b w:val="0"/>
          <w:spacing w:val="-4"/>
        </w:rPr>
        <w:t>，</w:t>
      </w:r>
      <w:r w:rsidRPr="00946E53">
        <w:rPr>
          <w:rFonts w:hint="eastAsia"/>
          <w:b w:val="0"/>
        </w:rPr>
        <w:t>經本院調查後，</w:t>
      </w:r>
      <w:proofErr w:type="gramStart"/>
      <w:r w:rsidRPr="00946E53">
        <w:rPr>
          <w:rFonts w:hint="eastAsia"/>
          <w:b w:val="0"/>
        </w:rPr>
        <w:t>該部既可</w:t>
      </w:r>
      <w:proofErr w:type="gramEnd"/>
      <w:r w:rsidRPr="00946E53">
        <w:rPr>
          <w:rFonts w:hint="eastAsia"/>
          <w:b w:val="0"/>
        </w:rPr>
        <w:t>提出相關修法草案，何以20年前未儘早提出並堅持立場促其通過，凡此益見衛福部</w:t>
      </w:r>
      <w:r w:rsidRPr="00946E53">
        <w:rPr>
          <w:rFonts w:hint="eastAsia"/>
          <w:b w:val="0"/>
          <w:spacing w:val="-4"/>
        </w:rPr>
        <w:t>行事消極因循，至為灼然</w:t>
      </w:r>
      <w:r w:rsidR="00DE30B4">
        <w:rPr>
          <w:rFonts w:hint="eastAsia"/>
          <w:b w:val="0"/>
          <w:spacing w:val="-4"/>
        </w:rPr>
        <w:t>，怠惰失職之</w:t>
      </w:r>
      <w:proofErr w:type="gramStart"/>
      <w:r w:rsidR="00DE30B4">
        <w:rPr>
          <w:rFonts w:hint="eastAsia"/>
          <w:b w:val="0"/>
          <w:spacing w:val="-4"/>
        </w:rPr>
        <w:t>咎</w:t>
      </w:r>
      <w:proofErr w:type="gramEnd"/>
      <w:r w:rsidR="00DE30B4">
        <w:rPr>
          <w:rFonts w:hint="eastAsia"/>
          <w:b w:val="0"/>
          <w:spacing w:val="-4"/>
        </w:rPr>
        <w:t>，</w:t>
      </w:r>
      <w:proofErr w:type="gramStart"/>
      <w:r w:rsidR="00DE30B4">
        <w:rPr>
          <w:rFonts w:hint="eastAsia"/>
          <w:b w:val="0"/>
          <w:spacing w:val="-4"/>
        </w:rPr>
        <w:t>洵</w:t>
      </w:r>
      <w:proofErr w:type="gramEnd"/>
      <w:r w:rsidR="00DE30B4">
        <w:rPr>
          <w:rFonts w:hint="eastAsia"/>
          <w:b w:val="0"/>
          <w:spacing w:val="-4"/>
        </w:rPr>
        <w:t>堪認定</w:t>
      </w:r>
      <w:r w:rsidRPr="00946E53">
        <w:rPr>
          <w:rFonts w:hint="eastAsia"/>
          <w:b w:val="0"/>
          <w:spacing w:val="-4"/>
        </w:rPr>
        <w:t>。</w:t>
      </w:r>
    </w:p>
    <w:bookmarkEnd w:id="51"/>
    <w:bookmarkEnd w:id="52"/>
    <w:p w:rsidR="006514FF" w:rsidRPr="001659E7" w:rsidRDefault="00E25849" w:rsidP="00C86866">
      <w:pPr>
        <w:pStyle w:val="10"/>
        <w:ind w:left="680" w:firstLine="680"/>
      </w:pPr>
      <w:r w:rsidRPr="001659E7">
        <w:br w:type="page"/>
      </w:r>
      <w:bookmarkStart w:id="53" w:name="_Toc524902730"/>
      <w:bookmarkEnd w:id="41"/>
      <w:bookmarkEnd w:id="42"/>
      <w:bookmarkEnd w:id="43"/>
      <w:bookmarkEnd w:id="44"/>
      <w:bookmarkEnd w:id="45"/>
      <w:bookmarkEnd w:id="46"/>
      <w:bookmarkEnd w:id="47"/>
      <w:bookmarkEnd w:id="48"/>
      <w:bookmarkEnd w:id="49"/>
      <w:bookmarkEnd w:id="50"/>
      <w:r w:rsidR="006514FF" w:rsidRPr="001659E7">
        <w:rPr>
          <w:rFonts w:hint="eastAsia"/>
        </w:rPr>
        <w:lastRenderedPageBreak/>
        <w:t>據</w:t>
      </w:r>
      <w:proofErr w:type="gramStart"/>
      <w:r w:rsidR="006514FF" w:rsidRPr="001659E7">
        <w:rPr>
          <w:rFonts w:hint="eastAsia"/>
        </w:rPr>
        <w:t>上論結</w:t>
      </w:r>
      <w:proofErr w:type="gramEnd"/>
      <w:r w:rsidR="006514FF" w:rsidRPr="001659E7">
        <w:rPr>
          <w:rFonts w:hint="eastAsia"/>
        </w:rPr>
        <w:t>，</w:t>
      </w:r>
      <w:r w:rsidR="00DE30B4" w:rsidRPr="00DE30B4">
        <w:rPr>
          <w:rFonts w:hint="eastAsia"/>
          <w:spacing w:val="-4"/>
        </w:rPr>
        <w:t>我國傳統中藥行存在久遠，除因</w:t>
      </w:r>
      <w:proofErr w:type="gramStart"/>
      <w:r w:rsidR="00DE30B4" w:rsidRPr="00DE30B4">
        <w:rPr>
          <w:rFonts w:hint="eastAsia"/>
          <w:spacing w:val="-4"/>
        </w:rPr>
        <w:t>醫病治疾所</w:t>
      </w:r>
      <w:proofErr w:type="gramEnd"/>
      <w:r w:rsidR="00DE30B4" w:rsidRPr="00DE30B4">
        <w:rPr>
          <w:rFonts w:hint="eastAsia"/>
          <w:spacing w:val="-4"/>
        </w:rPr>
        <w:t>需外，更與養生保健息息相關，國人普遍已累積深厚情感，顯具文化與技術保存及傳承價值，衛</w:t>
      </w:r>
      <w:r w:rsidR="00570FB0">
        <w:rPr>
          <w:rFonts w:hint="eastAsia"/>
          <w:spacing w:val="-4"/>
        </w:rPr>
        <w:t>生</w:t>
      </w:r>
      <w:proofErr w:type="gramStart"/>
      <w:r w:rsidR="00DE30B4" w:rsidRPr="00DE30B4">
        <w:rPr>
          <w:rFonts w:hint="eastAsia"/>
          <w:spacing w:val="-4"/>
        </w:rPr>
        <w:t>福</w:t>
      </w:r>
      <w:r w:rsidR="00570FB0">
        <w:rPr>
          <w:rFonts w:hint="eastAsia"/>
          <w:spacing w:val="-4"/>
        </w:rPr>
        <w:t>利</w:t>
      </w:r>
      <w:r w:rsidR="00DE30B4" w:rsidRPr="00DE30B4">
        <w:rPr>
          <w:rFonts w:hint="eastAsia"/>
          <w:spacing w:val="-4"/>
        </w:rPr>
        <w:t>部既瞭然</w:t>
      </w:r>
      <w:proofErr w:type="gramEnd"/>
      <w:r w:rsidR="00DE30B4" w:rsidRPr="00DE30B4">
        <w:rPr>
          <w:rFonts w:hint="eastAsia"/>
          <w:spacing w:val="-4"/>
        </w:rPr>
        <w:t>於胸，早應健全其既有及新生等相關人員執業管理制度，</w:t>
      </w:r>
      <w:proofErr w:type="gramStart"/>
      <w:r w:rsidR="00DE30B4" w:rsidRPr="00DE30B4">
        <w:rPr>
          <w:rFonts w:hint="eastAsia"/>
          <w:spacing w:val="-4"/>
        </w:rPr>
        <w:t>詎</w:t>
      </w:r>
      <w:proofErr w:type="gramEnd"/>
      <w:r w:rsidR="00DE30B4" w:rsidRPr="00DE30B4">
        <w:rPr>
          <w:rFonts w:hint="eastAsia"/>
          <w:spacing w:val="-4"/>
        </w:rPr>
        <w:t>本院早自71年間即已促請原</w:t>
      </w:r>
      <w:r w:rsidR="00570FB0">
        <w:rPr>
          <w:rFonts w:hint="eastAsia"/>
          <w:spacing w:val="-4"/>
        </w:rPr>
        <w:t>行政院</w:t>
      </w:r>
      <w:r w:rsidR="00DE30B4" w:rsidRPr="00DE30B4">
        <w:rPr>
          <w:rFonts w:hint="eastAsia"/>
          <w:spacing w:val="-4"/>
        </w:rPr>
        <w:t>衛生署完備相關制度，至91年間，該署仍遲未訂妥管理辦法，再遭本院促請檢討改善在案，</w:t>
      </w:r>
      <w:proofErr w:type="gramStart"/>
      <w:r w:rsidR="00DE30B4" w:rsidRPr="00DE30B4">
        <w:rPr>
          <w:rFonts w:hint="eastAsia"/>
          <w:spacing w:val="-4"/>
        </w:rPr>
        <w:t>迨</w:t>
      </w:r>
      <w:proofErr w:type="gramEnd"/>
      <w:r w:rsidR="00DE30B4" w:rsidRPr="00DE30B4">
        <w:rPr>
          <w:rFonts w:hint="eastAsia"/>
          <w:spacing w:val="-4"/>
        </w:rPr>
        <w:t>108年間，相關團體仍陳訴不斷，自始迄今</w:t>
      </w:r>
      <w:proofErr w:type="gramStart"/>
      <w:r w:rsidR="00DE30B4" w:rsidRPr="00DE30B4">
        <w:rPr>
          <w:rFonts w:hint="eastAsia"/>
          <w:spacing w:val="-4"/>
        </w:rPr>
        <w:t>已耗近40年</w:t>
      </w:r>
      <w:proofErr w:type="gramEnd"/>
      <w:r w:rsidR="00DE30B4" w:rsidRPr="00DE30B4">
        <w:rPr>
          <w:rFonts w:hint="eastAsia"/>
          <w:spacing w:val="-4"/>
        </w:rPr>
        <w:t>，相關制度猶未建置妥善，衛</w:t>
      </w:r>
      <w:r w:rsidR="00570FB0">
        <w:rPr>
          <w:rFonts w:hint="eastAsia"/>
          <w:spacing w:val="-4"/>
        </w:rPr>
        <w:t>生</w:t>
      </w:r>
      <w:proofErr w:type="gramStart"/>
      <w:r w:rsidR="00DE30B4" w:rsidRPr="00DE30B4">
        <w:rPr>
          <w:rFonts w:hint="eastAsia"/>
          <w:spacing w:val="-4"/>
        </w:rPr>
        <w:t>福</w:t>
      </w:r>
      <w:r w:rsidR="00570FB0">
        <w:rPr>
          <w:rFonts w:hint="eastAsia"/>
          <w:spacing w:val="-4"/>
        </w:rPr>
        <w:t>利</w:t>
      </w:r>
      <w:r w:rsidR="00DE30B4" w:rsidRPr="00DE30B4">
        <w:rPr>
          <w:rFonts w:hint="eastAsia"/>
          <w:spacing w:val="-4"/>
        </w:rPr>
        <w:t>部固曾</w:t>
      </w:r>
      <w:proofErr w:type="gramEnd"/>
      <w:r w:rsidR="00DE30B4" w:rsidRPr="00DE30B4">
        <w:rPr>
          <w:rFonts w:hint="eastAsia"/>
          <w:spacing w:val="-4"/>
        </w:rPr>
        <w:t>多次</w:t>
      </w:r>
      <w:proofErr w:type="gramStart"/>
      <w:r w:rsidR="00DE30B4" w:rsidRPr="00DE30B4">
        <w:rPr>
          <w:rFonts w:hint="eastAsia"/>
          <w:spacing w:val="-4"/>
        </w:rPr>
        <w:t>研</w:t>
      </w:r>
      <w:proofErr w:type="gramEnd"/>
      <w:r w:rsidR="00DE30B4" w:rsidRPr="00DE30B4">
        <w:rPr>
          <w:rFonts w:hint="eastAsia"/>
          <w:spacing w:val="-4"/>
        </w:rPr>
        <w:t>提方案召開會議</w:t>
      </w:r>
      <w:proofErr w:type="gramStart"/>
      <w:r w:rsidR="00DE30B4" w:rsidRPr="00DE30B4">
        <w:rPr>
          <w:rFonts w:hint="eastAsia"/>
          <w:spacing w:val="-4"/>
        </w:rPr>
        <w:t>研</w:t>
      </w:r>
      <w:proofErr w:type="gramEnd"/>
      <w:r w:rsidR="00DE30B4" w:rsidRPr="00DE30B4">
        <w:rPr>
          <w:rFonts w:hint="eastAsia"/>
          <w:spacing w:val="-4"/>
        </w:rPr>
        <w:t>商，</w:t>
      </w:r>
      <w:proofErr w:type="gramStart"/>
      <w:r w:rsidR="00DE30B4" w:rsidRPr="00DE30B4">
        <w:rPr>
          <w:rFonts w:hint="eastAsia"/>
          <w:spacing w:val="-4"/>
        </w:rPr>
        <w:t>然每遇</w:t>
      </w:r>
      <w:proofErr w:type="gramEnd"/>
      <w:r w:rsidR="00DE30B4" w:rsidRPr="00DE30B4">
        <w:rPr>
          <w:rFonts w:hint="eastAsia"/>
          <w:spacing w:val="-4"/>
        </w:rPr>
        <w:t>阻力即停滯轉彎，</w:t>
      </w:r>
      <w:proofErr w:type="gramStart"/>
      <w:r w:rsidR="00DE30B4" w:rsidRPr="00DE30B4">
        <w:rPr>
          <w:rFonts w:hint="eastAsia"/>
          <w:spacing w:val="-4"/>
        </w:rPr>
        <w:t>悉未見</w:t>
      </w:r>
      <w:proofErr w:type="gramEnd"/>
      <w:r w:rsidR="00DE30B4" w:rsidRPr="00DE30B4">
        <w:rPr>
          <w:rFonts w:hint="eastAsia"/>
          <w:spacing w:val="-4"/>
        </w:rPr>
        <w:t>主管機關應有之堅定立場及擇善堅持之精神，</w:t>
      </w:r>
      <w:proofErr w:type="gramStart"/>
      <w:r w:rsidR="00DE30B4" w:rsidRPr="00DE30B4">
        <w:rPr>
          <w:rFonts w:hint="eastAsia"/>
          <w:spacing w:val="-4"/>
        </w:rPr>
        <w:t>飾責理由</w:t>
      </w:r>
      <w:proofErr w:type="gramEnd"/>
      <w:r w:rsidR="00DE30B4" w:rsidRPr="00DE30B4">
        <w:rPr>
          <w:rFonts w:hint="eastAsia"/>
          <w:spacing w:val="-4"/>
        </w:rPr>
        <w:t>始終同出</w:t>
      </w:r>
      <w:proofErr w:type="gramStart"/>
      <w:r w:rsidR="00DE30B4" w:rsidRPr="00DE30B4">
        <w:rPr>
          <w:rFonts w:hint="eastAsia"/>
          <w:spacing w:val="-4"/>
        </w:rPr>
        <w:t>一輒</w:t>
      </w:r>
      <w:proofErr w:type="gramEnd"/>
      <w:r w:rsidR="00DE30B4" w:rsidRPr="00DE30B4">
        <w:rPr>
          <w:rFonts w:hint="eastAsia"/>
          <w:spacing w:val="-4"/>
        </w:rPr>
        <w:t>，任由問題與歧見懸而未決，行事消極因循</w:t>
      </w:r>
      <w:r w:rsidR="00777C4B" w:rsidRPr="00DE30B4">
        <w:rPr>
          <w:rFonts w:hint="eastAsia"/>
          <w:spacing w:val="-4"/>
        </w:rPr>
        <w:t>怠惰</w:t>
      </w:r>
      <w:r w:rsidR="00DE30B4" w:rsidRPr="00DE30B4">
        <w:rPr>
          <w:rFonts w:hint="eastAsia"/>
          <w:spacing w:val="-4"/>
        </w:rPr>
        <w:t>至明，</w:t>
      </w:r>
      <w:proofErr w:type="gramStart"/>
      <w:r w:rsidR="00570FB0">
        <w:rPr>
          <w:rFonts w:hint="eastAsia"/>
          <w:spacing w:val="-4"/>
        </w:rPr>
        <w:t>經</w:t>
      </w:r>
      <w:r w:rsidR="00DE30B4" w:rsidRPr="00DE30B4">
        <w:rPr>
          <w:rFonts w:hint="eastAsia"/>
          <w:spacing w:val="-4"/>
        </w:rPr>
        <w:t>核</w:t>
      </w:r>
      <w:r w:rsidR="00570FB0">
        <w:rPr>
          <w:rFonts w:hint="eastAsia"/>
          <w:spacing w:val="-4"/>
        </w:rPr>
        <w:t>確</w:t>
      </w:r>
      <w:r w:rsidR="00DE30B4" w:rsidRPr="00DE30B4">
        <w:rPr>
          <w:rFonts w:hint="eastAsia"/>
          <w:spacing w:val="-4"/>
        </w:rPr>
        <w:t>有</w:t>
      </w:r>
      <w:proofErr w:type="gramEnd"/>
      <w:r w:rsidR="00777C4B">
        <w:rPr>
          <w:rFonts w:hint="eastAsia"/>
          <w:spacing w:val="-4"/>
        </w:rPr>
        <w:t>違失</w:t>
      </w:r>
      <w:r w:rsidR="00DE30B4" w:rsidRPr="00DE30B4">
        <w:rPr>
          <w:rFonts w:hint="eastAsia"/>
          <w:spacing w:val="-4"/>
        </w:rPr>
        <w:t>，</w:t>
      </w:r>
      <w:proofErr w:type="gramStart"/>
      <w:r w:rsidR="006514FF" w:rsidRPr="00DE30B4">
        <w:rPr>
          <w:rFonts w:hint="eastAsia"/>
        </w:rPr>
        <w:t>爰</w:t>
      </w:r>
      <w:proofErr w:type="gramEnd"/>
      <w:r w:rsidR="006514FF" w:rsidRPr="00DE30B4">
        <w:rPr>
          <w:rFonts w:hint="eastAsia"/>
        </w:rPr>
        <w:t>依</w:t>
      </w:r>
      <w:r w:rsidR="001659E7" w:rsidRPr="00DE30B4">
        <w:rPr>
          <w:rFonts w:hint="eastAsia"/>
          <w:bCs/>
        </w:rPr>
        <w:t>憲法第97條第1項及</w:t>
      </w:r>
      <w:r w:rsidR="006514FF" w:rsidRPr="00DE30B4">
        <w:rPr>
          <w:rFonts w:hint="eastAsia"/>
        </w:rPr>
        <w:t>監察法第24條規定提案糾正，移送</w:t>
      </w:r>
      <w:r w:rsidR="00570FB0">
        <w:rPr>
          <w:rFonts w:hint="eastAsia"/>
        </w:rPr>
        <w:t>衛生</w:t>
      </w:r>
      <w:proofErr w:type="gramStart"/>
      <w:r w:rsidR="00570FB0">
        <w:rPr>
          <w:rFonts w:hint="eastAsia"/>
        </w:rPr>
        <w:t>福利部</w:t>
      </w:r>
      <w:r w:rsidR="00122964" w:rsidRPr="00DE30B4">
        <w:rPr>
          <w:rFonts w:hint="eastAsia"/>
        </w:rPr>
        <w:t>督同</w:t>
      </w:r>
      <w:proofErr w:type="gramEnd"/>
      <w:r w:rsidR="00122964" w:rsidRPr="00DE30B4">
        <w:rPr>
          <w:rFonts w:hint="eastAsia"/>
        </w:rPr>
        <w:t>所屬</w:t>
      </w:r>
      <w:r w:rsidR="006514FF" w:rsidRPr="00DE30B4">
        <w:rPr>
          <w:rFonts w:hint="eastAsia"/>
        </w:rPr>
        <w:t>確實檢討改善</w:t>
      </w:r>
      <w:proofErr w:type="gramStart"/>
      <w:r w:rsidR="00B87A0E" w:rsidRPr="00DE30B4">
        <w:rPr>
          <w:rFonts w:hint="eastAsia"/>
        </w:rPr>
        <w:t>見復</w:t>
      </w:r>
      <w:r w:rsidR="00B87A0E" w:rsidRPr="001659E7">
        <w:rPr>
          <w:rFonts w:hint="eastAsia"/>
        </w:rPr>
        <w:t>。</w:t>
      </w:r>
      <w:proofErr w:type="gramEnd"/>
    </w:p>
    <w:p w:rsidR="006514FF" w:rsidRPr="00A0282B" w:rsidRDefault="006514FF" w:rsidP="00A0282B">
      <w:pPr>
        <w:pStyle w:val="ab"/>
        <w:spacing w:beforeLines="150" w:before="685" w:after="0"/>
        <w:ind w:left="0"/>
        <w:jc w:val="center"/>
        <w:rPr>
          <w:bCs/>
          <w:snapToGrid/>
          <w:spacing w:val="12"/>
          <w:kern w:val="0"/>
          <w:szCs w:val="36"/>
        </w:rPr>
      </w:pPr>
      <w:bookmarkStart w:id="54" w:name="_Toc524895649"/>
      <w:bookmarkStart w:id="55" w:name="_Toc524896195"/>
      <w:bookmarkStart w:id="56" w:name="_Toc524896225"/>
      <w:bookmarkEnd w:id="54"/>
      <w:bookmarkEnd w:id="55"/>
      <w:bookmarkEnd w:id="56"/>
      <w:r w:rsidRPr="00A0282B">
        <w:rPr>
          <w:rFonts w:hint="eastAsia"/>
          <w:bCs/>
          <w:snapToGrid/>
          <w:spacing w:val="12"/>
          <w:kern w:val="0"/>
          <w:szCs w:val="36"/>
        </w:rPr>
        <w:t>提案委員：</w:t>
      </w:r>
      <w:r w:rsidR="00A0282B" w:rsidRPr="00A0282B">
        <w:rPr>
          <w:rFonts w:hint="eastAsia"/>
          <w:bCs/>
          <w:snapToGrid/>
          <w:spacing w:val="12"/>
          <w:kern w:val="0"/>
          <w:szCs w:val="36"/>
        </w:rPr>
        <w:t>林雅鋒、蔡崇義、楊芳玲</w:t>
      </w:r>
    </w:p>
    <w:p w:rsidR="00E26504" w:rsidRPr="00A0282B" w:rsidRDefault="00E26504" w:rsidP="00A0282B">
      <w:pPr>
        <w:pStyle w:val="ab"/>
        <w:spacing w:beforeLines="150" w:before="685" w:after="0"/>
        <w:ind w:leftChars="1757" w:left="5976"/>
        <w:jc w:val="center"/>
        <w:rPr>
          <w:bCs/>
          <w:snapToGrid/>
          <w:spacing w:val="12"/>
          <w:kern w:val="0"/>
          <w:szCs w:val="36"/>
        </w:rPr>
      </w:pPr>
    </w:p>
    <w:p w:rsidR="00E26504" w:rsidRPr="00E46F50" w:rsidRDefault="00E26504" w:rsidP="00E26504">
      <w:pPr>
        <w:pStyle w:val="ab"/>
        <w:spacing w:beforeLines="150" w:before="685" w:after="0"/>
        <w:ind w:leftChars="1757" w:left="5976"/>
        <w:rPr>
          <w:bCs/>
          <w:snapToGrid/>
          <w:spacing w:val="12"/>
          <w:kern w:val="0"/>
          <w:sz w:val="40"/>
        </w:rPr>
      </w:pPr>
      <w:bookmarkStart w:id="57" w:name="_GoBack"/>
      <w:bookmarkEnd w:id="57"/>
    </w:p>
    <w:bookmarkEnd w:id="53"/>
    <w:p w:rsidR="00416721" w:rsidRPr="00E46F50" w:rsidRDefault="00416721" w:rsidP="00133AA2">
      <w:pPr>
        <w:pStyle w:val="af1"/>
        <w:rPr>
          <w:bCs/>
        </w:rPr>
      </w:pPr>
    </w:p>
    <w:sectPr w:rsidR="00416721" w:rsidRPr="00E46F5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B95" w:rsidRDefault="00E11B95">
      <w:r>
        <w:separator/>
      </w:r>
    </w:p>
  </w:endnote>
  <w:endnote w:type="continuationSeparator" w:id="0">
    <w:p w:rsidR="00E11B95" w:rsidRDefault="00E1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dobeMingStd-Light">
    <w:altName w:val="Adobe 明體 Std L"/>
    <w:panose1 w:val="00000000000000000000"/>
    <w:charset w:val="51"/>
    <w:family w:val="auto"/>
    <w:notTrueType/>
    <w:pitch w:val="default"/>
    <w:sig w:usb0="00000001" w:usb1="08080000" w:usb2="00000010" w:usb3="00000000" w:csb0="00100000" w:csb1="00000000"/>
  </w:font>
  <w:font w:name="DFLiHeiStd-W7">
    <w:altName w:val="華康儷黑 Std W7"/>
    <w:panose1 w:val="00000000000000000000"/>
    <w:charset w:val="51"/>
    <w:family w:val="auto"/>
    <w:notTrueType/>
    <w:pitch w:val="default"/>
    <w:sig w:usb0="00000001" w:usb1="08080000" w:usb2="00000010" w:usb3="00000000" w:csb0="00100000" w:csb1="00000000"/>
  </w:font>
  <w:font w:name="ATC-65879f0e9ed1*L+H*0020ff2d">
    <w:altName w:val="Gas"/>
    <w:panose1 w:val="00000000000000000000"/>
    <w:charset w:val="51"/>
    <w:family w:val="auto"/>
    <w:notTrueType/>
    <w:pitch w:val="default"/>
    <w:sig w:usb0="00000001" w:usb1="08080000" w:usb2="00000010" w:usb3="00000000" w:csb0="00100000" w:csb1="00000000"/>
  </w:font>
  <w:font w:name="ATC-65879f0e9ed1*M+H*0020*M">
    <w:altName w:val="新細明體"/>
    <w:panose1 w:val="00000000000000000000"/>
    <w:charset w:val="51"/>
    <w:family w:val="auto"/>
    <w:notTrueType/>
    <w:pitch w:val="default"/>
    <w:sig w:usb0="00000001" w:usb1="08080000" w:usb2="00000010" w:usb3="00000000" w:csb0="00100000" w:csb1="00000000"/>
  </w:font>
  <w:font w:name="Times-Bold">
    <w:altName w:val="Times"/>
    <w:panose1 w:val="00000000000000000000"/>
    <w:charset w:val="4D"/>
    <w:family w:val="auto"/>
    <w:notTrueType/>
    <w:pitch w:val="default"/>
    <w:sig w:usb0="00000003" w:usb1="00000000" w:usb2="00000000" w:usb3="00000000" w:csb0="00000001" w:csb1="00000000"/>
  </w:font>
  <w:font w:name="DFHeiStd-W5">
    <w:altName w:val="華康黑體 Std W5"/>
    <w:panose1 w:val="00000000000000000000"/>
    <w:charset w:val="51"/>
    <w:family w:val="auto"/>
    <w:notTrueType/>
    <w:pitch w:val="default"/>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A0282B">
      <w:rPr>
        <w:rStyle w:val="ad"/>
        <w:noProof/>
        <w:sz w:val="24"/>
      </w:rPr>
      <w:t>6</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B95" w:rsidRDefault="00E11B95">
      <w:r>
        <w:separator/>
      </w:r>
    </w:p>
  </w:footnote>
  <w:footnote w:type="continuationSeparator" w:id="0">
    <w:p w:rsidR="00E11B95" w:rsidRDefault="00E11B95">
      <w:r>
        <w:continuationSeparator/>
      </w:r>
    </w:p>
  </w:footnote>
  <w:footnote w:id="1">
    <w:p w:rsidR="008E70C3" w:rsidRPr="00400A5F" w:rsidRDefault="008E70C3" w:rsidP="008E70C3">
      <w:pPr>
        <w:pStyle w:val="afd"/>
        <w:spacing w:line="240" w:lineRule="exact"/>
        <w:ind w:leftChars="4" w:left="168" w:hangingChars="70" w:hanging="154"/>
        <w:jc w:val="both"/>
        <w:rPr>
          <w:spacing w:val="-8"/>
        </w:rPr>
      </w:pPr>
      <w:r>
        <w:rPr>
          <w:rStyle w:val="aff"/>
        </w:rPr>
        <w:footnoteRef/>
      </w:r>
      <w:r>
        <w:t xml:space="preserve"> </w:t>
      </w:r>
      <w:r w:rsidRPr="00400A5F">
        <w:rPr>
          <w:rFonts w:hint="eastAsia"/>
          <w:spacing w:val="-8"/>
        </w:rPr>
        <w:t>本報告年份表示方式：如屬國內者，以民國表示，於年代前不</w:t>
      </w:r>
      <w:proofErr w:type="gramStart"/>
      <w:r w:rsidRPr="00400A5F">
        <w:rPr>
          <w:rFonts w:hint="eastAsia"/>
          <w:spacing w:val="-8"/>
        </w:rPr>
        <w:t>贅註</w:t>
      </w:r>
      <w:proofErr w:type="gramEnd"/>
      <w:r w:rsidRPr="00400A5F">
        <w:rPr>
          <w:rFonts w:hAnsi="標楷體" w:hint="eastAsia"/>
          <w:spacing w:val="-8"/>
        </w:rPr>
        <w:t>「</w:t>
      </w:r>
      <w:r w:rsidRPr="00400A5F">
        <w:rPr>
          <w:rFonts w:hint="eastAsia"/>
          <w:spacing w:val="-8"/>
        </w:rPr>
        <w:t>民國</w:t>
      </w:r>
      <w:r w:rsidRPr="00400A5F">
        <w:rPr>
          <w:rFonts w:hAnsi="標楷體" w:hint="eastAsia"/>
          <w:spacing w:val="-8"/>
        </w:rPr>
        <w:t>」二字</w:t>
      </w:r>
      <w:r w:rsidRPr="00400A5F">
        <w:rPr>
          <w:rFonts w:hint="eastAsia"/>
          <w:spacing w:val="-8"/>
        </w:rPr>
        <w:t>；如屬國外或涉及國際事務者，則以西元表示，並於年代前皆加</w:t>
      </w:r>
      <w:proofErr w:type="gramStart"/>
      <w:r w:rsidRPr="00400A5F">
        <w:rPr>
          <w:rFonts w:hint="eastAsia"/>
          <w:spacing w:val="-8"/>
        </w:rPr>
        <w:t>註</w:t>
      </w:r>
      <w:proofErr w:type="gramEnd"/>
      <w:r w:rsidRPr="00400A5F">
        <w:rPr>
          <w:rFonts w:hAnsi="標楷體" w:hint="eastAsia"/>
          <w:spacing w:val="-8"/>
        </w:rPr>
        <w:t>「</w:t>
      </w:r>
      <w:r w:rsidRPr="00400A5F">
        <w:rPr>
          <w:rFonts w:hint="eastAsia"/>
          <w:spacing w:val="-8"/>
        </w:rPr>
        <w:t>西元</w:t>
      </w:r>
      <w:r w:rsidRPr="00400A5F">
        <w:rPr>
          <w:rFonts w:hAnsi="標楷體" w:hint="eastAsia"/>
          <w:spacing w:val="-8"/>
        </w:rPr>
        <w:t>」二字，以示區隔</w:t>
      </w:r>
      <w:r w:rsidRPr="00400A5F">
        <w:rPr>
          <w:rFonts w:hint="eastAsia"/>
          <w:spacing w:val="-8"/>
        </w:rPr>
        <w:t>。又依文書作業手冊規定，外文或譯文，悉以西元表示之。</w:t>
      </w:r>
    </w:p>
  </w:footnote>
  <w:footnote w:id="2">
    <w:p w:rsidR="008B7380" w:rsidRPr="008B7380" w:rsidRDefault="008B7380" w:rsidP="008B7380">
      <w:pPr>
        <w:pStyle w:val="afd"/>
        <w:spacing w:line="240" w:lineRule="exact"/>
        <w:ind w:leftChars="1" w:left="166" w:hangingChars="74" w:hanging="163"/>
        <w:jc w:val="both"/>
        <w:rPr>
          <w:spacing w:val="-8"/>
        </w:rPr>
      </w:pPr>
      <w:r>
        <w:rPr>
          <w:rStyle w:val="aff"/>
        </w:rPr>
        <w:footnoteRef/>
      </w:r>
      <w:r>
        <w:t xml:space="preserve"> </w:t>
      </w:r>
      <w:r w:rsidRPr="008B7380">
        <w:rPr>
          <w:rFonts w:hint="eastAsia"/>
          <w:spacing w:val="-8"/>
        </w:rPr>
        <w:t>藥事法第103</w:t>
      </w:r>
      <w:r w:rsidRPr="008B7380">
        <w:rPr>
          <w:rFonts w:hint="eastAsia"/>
          <w:spacing w:val="-8"/>
        </w:rPr>
        <w:t>條規定：「(第1項)本法公布後，於63年5月31日前依規定換領中藥販賣業之藥商許可執照有案者，得繼續經營第15條之中藥販賣業務。(第2項)82年2月5日前曾經中央衛生主管機關審核，予以列冊登記者，或領有經營中藥證明文件之中藥從業人員，並修習中藥課程達適當標準，得繼續經營中藥販賣業務。(第3項)前項中藥販賣業務範圍包括</w:t>
      </w:r>
      <w:proofErr w:type="gramStart"/>
      <w:r w:rsidRPr="008B7380">
        <w:rPr>
          <w:rFonts w:hint="eastAsia"/>
          <w:spacing w:val="-8"/>
        </w:rPr>
        <w:t>︰</w:t>
      </w:r>
      <w:proofErr w:type="gramEnd"/>
      <w:r w:rsidRPr="008B7380">
        <w:rPr>
          <w:rFonts w:hint="eastAsia"/>
          <w:spacing w:val="-8"/>
        </w:rPr>
        <w:t>中藥材及中藥製劑之輸入、輸出及批發；中藥材及非屬中醫師處方藥品之零售；不含毒劇中藥材或依固有成方調配而成之傳統丸、散</w:t>
      </w:r>
      <w:proofErr w:type="gramStart"/>
      <w:r w:rsidRPr="008B7380">
        <w:rPr>
          <w:rFonts w:hint="eastAsia"/>
          <w:spacing w:val="-8"/>
        </w:rPr>
        <w:t>、膏、</w:t>
      </w:r>
      <w:proofErr w:type="gramEnd"/>
      <w:r w:rsidRPr="008B7380">
        <w:rPr>
          <w:rFonts w:hint="eastAsia"/>
          <w:spacing w:val="-8"/>
        </w:rPr>
        <w:t>丹、及煎藥。(第4項)上述人員、中醫師檢定考試及格或在未設中藥師之前曾聘任中醫師、藥師及藥劑生駐店管理之中藥商期滿3年以上之負責人，經修習中藥課程達適當標準，領有地方衛生主管機關證明文件；並經國家考試及格者，其業務範圍如左</w:t>
      </w:r>
      <w:proofErr w:type="gramStart"/>
      <w:r w:rsidRPr="008B7380">
        <w:rPr>
          <w:rFonts w:hint="eastAsia"/>
          <w:spacing w:val="-8"/>
        </w:rPr>
        <w:t>︰</w:t>
      </w:r>
      <w:proofErr w:type="gramEnd"/>
      <w:r w:rsidRPr="008B7380">
        <w:rPr>
          <w:rFonts w:hint="eastAsia"/>
          <w:spacing w:val="-8"/>
        </w:rPr>
        <w:t>一、中藥材及中藥製劑之輸入、輸出及批發。…</w:t>
      </w:r>
      <w:proofErr w:type="gramStart"/>
      <w:r w:rsidRPr="008B7380">
        <w:rPr>
          <w:rFonts w:hint="eastAsia"/>
          <w:spacing w:val="-8"/>
        </w:rPr>
        <w:t>…</w:t>
      </w:r>
      <w:proofErr w:type="gramEnd"/>
      <w:r w:rsidRPr="008B7380">
        <w:rPr>
          <w:rFonts w:hint="eastAsia"/>
          <w:spacing w:val="-8"/>
        </w:rPr>
        <w:t>。四、中醫師處方藥品之調劑。(第5項)前項考試，由考試院會同行政院定之。」自87年6月24日修正公布施行後，迄未修正</w:t>
      </w:r>
      <w:r>
        <w:rPr>
          <w:rFonts w:hint="eastAsia"/>
          <w:spacing w:val="-8"/>
        </w:rPr>
        <w:t>。</w:t>
      </w:r>
    </w:p>
  </w:footnote>
  <w:footnote w:id="3">
    <w:p w:rsidR="001A1A5A" w:rsidRPr="009E5D26" w:rsidRDefault="001A1A5A" w:rsidP="001A1A5A">
      <w:pPr>
        <w:pStyle w:val="afd"/>
        <w:wordWrap w:val="0"/>
        <w:ind w:leftChars="3" w:left="191" w:hangingChars="82" w:hanging="181"/>
        <w:jc w:val="both"/>
        <w:rPr>
          <w:spacing w:val="-8"/>
        </w:rPr>
      </w:pPr>
      <w:r>
        <w:rPr>
          <w:rStyle w:val="aff"/>
        </w:rPr>
        <w:footnoteRef/>
      </w:r>
      <w:r>
        <w:t xml:space="preserve"> </w:t>
      </w:r>
      <w:r w:rsidRPr="009E5D26">
        <w:rPr>
          <w:rFonts w:hint="eastAsia"/>
          <w:spacing w:val="-8"/>
        </w:rPr>
        <w:t>衛福部組織法第2條</w:t>
      </w:r>
      <w:r>
        <w:rPr>
          <w:rFonts w:hint="eastAsia"/>
          <w:spacing w:val="-8"/>
        </w:rPr>
        <w:t>略</w:t>
      </w:r>
      <w:proofErr w:type="gramStart"/>
      <w:r>
        <w:rPr>
          <w:rFonts w:hint="eastAsia"/>
          <w:spacing w:val="-8"/>
        </w:rPr>
        <w:t>以</w:t>
      </w:r>
      <w:proofErr w:type="gramEnd"/>
      <w:r>
        <w:rPr>
          <w:rFonts w:hint="eastAsia"/>
          <w:spacing w:val="-8"/>
        </w:rPr>
        <w:t>：</w:t>
      </w:r>
      <w:r>
        <w:rPr>
          <w:rFonts w:ascii="新細明體" w:eastAsia="新細明體" w:hAnsi="新細明體" w:hint="eastAsia"/>
          <w:spacing w:val="-8"/>
        </w:rPr>
        <w:t>「</w:t>
      </w:r>
      <w:r w:rsidRPr="009E5D26">
        <w:rPr>
          <w:rFonts w:hint="eastAsia"/>
          <w:spacing w:val="-8"/>
        </w:rPr>
        <w:t>本部掌理下列事項：一、衛生福利政策、法令、資源之規劃、管理、監督與相關事務之調查</w:t>
      </w:r>
      <w:proofErr w:type="gramStart"/>
      <w:r w:rsidRPr="009E5D26">
        <w:rPr>
          <w:rFonts w:hint="eastAsia"/>
          <w:spacing w:val="-8"/>
        </w:rPr>
        <w:t>研</w:t>
      </w:r>
      <w:proofErr w:type="gramEnd"/>
      <w:r w:rsidRPr="009E5D26">
        <w:rPr>
          <w:rFonts w:hint="eastAsia"/>
          <w:spacing w:val="-8"/>
        </w:rPr>
        <w:t xml:space="preserve">    究、管制考核、政策宣導、科技發展及國際合作。</w:t>
      </w:r>
      <w:r w:rsidRPr="009E5D26">
        <w:rPr>
          <w:rFonts w:hAnsi="標楷體" w:hint="eastAsia"/>
          <w:spacing w:val="-8"/>
        </w:rPr>
        <w:t>…</w:t>
      </w:r>
      <w:proofErr w:type="gramStart"/>
      <w:r w:rsidRPr="009E5D26">
        <w:rPr>
          <w:rFonts w:hAnsi="標楷體" w:hint="eastAsia"/>
          <w:spacing w:val="-8"/>
        </w:rPr>
        <w:t>…</w:t>
      </w:r>
      <w:proofErr w:type="gramEnd"/>
      <w:r w:rsidRPr="009E5D26">
        <w:rPr>
          <w:rFonts w:hAnsi="標楷體" w:hint="eastAsia"/>
          <w:spacing w:val="-8"/>
        </w:rPr>
        <w:t>六、</w:t>
      </w:r>
      <w:proofErr w:type="gramStart"/>
      <w:r w:rsidRPr="009E5D26">
        <w:rPr>
          <w:rFonts w:hAnsi="標楷體" w:hint="eastAsia"/>
          <w:spacing w:val="-8"/>
        </w:rPr>
        <w:t>醫</w:t>
      </w:r>
      <w:proofErr w:type="gramEnd"/>
      <w:r w:rsidRPr="009E5D26">
        <w:rPr>
          <w:rFonts w:hAnsi="標楷體" w:hint="eastAsia"/>
          <w:spacing w:val="-8"/>
        </w:rPr>
        <w:t>事人員、</w:t>
      </w:r>
      <w:proofErr w:type="gramStart"/>
      <w:r w:rsidRPr="009E5D26">
        <w:rPr>
          <w:rFonts w:hAnsi="標楷體" w:hint="eastAsia"/>
          <w:spacing w:val="-8"/>
        </w:rPr>
        <w:t>醫</w:t>
      </w:r>
      <w:proofErr w:type="gramEnd"/>
      <w:r w:rsidRPr="009E5D26">
        <w:rPr>
          <w:rFonts w:hAnsi="標楷體" w:hint="eastAsia"/>
          <w:spacing w:val="-8"/>
        </w:rPr>
        <w:t>事機構、</w:t>
      </w:r>
      <w:proofErr w:type="gramStart"/>
      <w:r w:rsidRPr="009E5D26">
        <w:rPr>
          <w:rFonts w:hAnsi="標楷體" w:hint="eastAsia"/>
          <w:spacing w:val="-8"/>
        </w:rPr>
        <w:t>醫</w:t>
      </w:r>
      <w:proofErr w:type="gramEnd"/>
      <w:r w:rsidRPr="009E5D26">
        <w:rPr>
          <w:rFonts w:hAnsi="標楷體" w:hint="eastAsia"/>
          <w:spacing w:val="-8"/>
        </w:rPr>
        <w:t>事團體與全國醫療網、緊急醫療業務之政策    規劃、管理及督導。…</w:t>
      </w:r>
      <w:proofErr w:type="gramStart"/>
      <w:r w:rsidRPr="009E5D26">
        <w:rPr>
          <w:rFonts w:hAnsi="標楷體" w:hint="eastAsia"/>
          <w:spacing w:val="-8"/>
        </w:rPr>
        <w:t>…</w:t>
      </w:r>
      <w:proofErr w:type="gramEnd"/>
      <w:r w:rsidRPr="009E5D26">
        <w:rPr>
          <w:rFonts w:hAnsi="標楷體" w:hint="eastAsia"/>
          <w:spacing w:val="-8"/>
        </w:rPr>
        <w:t>十、中醫藥發展、民俗調理之政策規劃、管理、監督及研究。十一、所屬中醫藥研究、醫療機構與社會福利機構之督導、協調及推動。</w:t>
      </w:r>
      <w:r>
        <w:rPr>
          <w:rFonts w:hAnsi="標楷體" w:hint="eastAsia"/>
          <w:spacing w:val="-8"/>
        </w:rPr>
        <w:t>…</w:t>
      </w:r>
      <w:proofErr w:type="gramStart"/>
      <w:r>
        <w:rPr>
          <w:rFonts w:hAnsi="標楷體" w:hint="eastAsia"/>
          <w:spacing w:val="-8"/>
        </w:rPr>
        <w:t>…</w:t>
      </w:r>
      <w:proofErr w:type="gramEnd"/>
      <w:r>
        <w:rPr>
          <w:rFonts w:hAnsi="標楷體" w:hint="eastAsia"/>
          <w:spacing w:val="-8"/>
        </w:rPr>
        <w:t>」。</w:t>
      </w:r>
    </w:p>
  </w:footnote>
  <w:footnote w:id="4">
    <w:p w:rsidR="001A1A5A" w:rsidRPr="004D6D52" w:rsidRDefault="001A1A5A" w:rsidP="001A1A5A">
      <w:pPr>
        <w:pStyle w:val="afd"/>
        <w:spacing w:line="240" w:lineRule="exact"/>
        <w:ind w:leftChars="3" w:left="208" w:hangingChars="90" w:hanging="198"/>
        <w:jc w:val="both"/>
        <w:rPr>
          <w:spacing w:val="-8"/>
        </w:rPr>
      </w:pPr>
      <w:r>
        <w:rPr>
          <w:rStyle w:val="aff"/>
        </w:rPr>
        <w:footnoteRef/>
      </w:r>
      <w:r>
        <w:t xml:space="preserve"> </w:t>
      </w:r>
      <w:r w:rsidRPr="004D6D52">
        <w:rPr>
          <w:rFonts w:hint="eastAsia"/>
          <w:spacing w:val="-8"/>
        </w:rPr>
        <w:t>衛福部處</w:t>
      </w:r>
      <w:proofErr w:type="gramStart"/>
      <w:r w:rsidRPr="004D6D52">
        <w:rPr>
          <w:rFonts w:hint="eastAsia"/>
          <w:spacing w:val="-8"/>
        </w:rPr>
        <w:t>務</w:t>
      </w:r>
      <w:proofErr w:type="gramEnd"/>
      <w:r w:rsidRPr="004D6D52">
        <w:rPr>
          <w:rFonts w:hint="eastAsia"/>
          <w:spacing w:val="-8"/>
        </w:rPr>
        <w:t>規程第13條</w:t>
      </w:r>
      <w:r>
        <w:rPr>
          <w:rFonts w:hint="eastAsia"/>
          <w:spacing w:val="-8"/>
        </w:rPr>
        <w:t>略</w:t>
      </w:r>
      <w:proofErr w:type="gramStart"/>
      <w:r>
        <w:rPr>
          <w:rFonts w:hint="eastAsia"/>
          <w:spacing w:val="-8"/>
        </w:rPr>
        <w:t>以</w:t>
      </w:r>
      <w:proofErr w:type="gramEnd"/>
      <w:r w:rsidRPr="004D6D52">
        <w:rPr>
          <w:rFonts w:hint="eastAsia"/>
          <w:spacing w:val="-8"/>
        </w:rPr>
        <w:t>：</w:t>
      </w:r>
      <w:r>
        <w:rPr>
          <w:rFonts w:ascii="新細明體" w:eastAsia="新細明體" w:hAnsi="新細明體" w:hint="eastAsia"/>
          <w:spacing w:val="-8"/>
        </w:rPr>
        <w:t>「</w:t>
      </w:r>
      <w:r w:rsidRPr="004D6D52">
        <w:rPr>
          <w:rFonts w:hint="eastAsia"/>
          <w:spacing w:val="-8"/>
        </w:rPr>
        <w:t>中</w:t>
      </w:r>
      <w:proofErr w:type="gramStart"/>
      <w:r w:rsidRPr="004D6D52">
        <w:rPr>
          <w:rFonts w:hint="eastAsia"/>
          <w:spacing w:val="-8"/>
        </w:rPr>
        <w:t>醫藥司掌理事</w:t>
      </w:r>
      <w:proofErr w:type="gramEnd"/>
      <w:r w:rsidRPr="004D6D52">
        <w:rPr>
          <w:rFonts w:hint="eastAsia"/>
          <w:spacing w:val="-8"/>
        </w:rPr>
        <w:t>項如下：一、中醫藥管理政策之規劃、推動及相關法規之</w:t>
      </w:r>
      <w:proofErr w:type="gramStart"/>
      <w:r w:rsidRPr="004D6D52">
        <w:rPr>
          <w:rFonts w:hint="eastAsia"/>
          <w:spacing w:val="-8"/>
        </w:rPr>
        <w:t>研</w:t>
      </w:r>
      <w:proofErr w:type="gramEnd"/>
      <w:r w:rsidRPr="004D6D52">
        <w:rPr>
          <w:rFonts w:hint="eastAsia"/>
          <w:spacing w:val="-8"/>
        </w:rPr>
        <w:t>擬。二、中醫</w:t>
      </w:r>
      <w:proofErr w:type="gramStart"/>
      <w:r w:rsidRPr="004D6D52">
        <w:rPr>
          <w:rFonts w:hint="eastAsia"/>
          <w:spacing w:val="-8"/>
        </w:rPr>
        <w:t>醫</w:t>
      </w:r>
      <w:proofErr w:type="gramEnd"/>
      <w:r w:rsidRPr="004D6D52">
        <w:rPr>
          <w:rFonts w:hint="eastAsia"/>
          <w:spacing w:val="-8"/>
        </w:rPr>
        <w:t>事人員管理與</w:t>
      </w:r>
      <w:proofErr w:type="gramStart"/>
      <w:r w:rsidRPr="004D6D52">
        <w:rPr>
          <w:rFonts w:hint="eastAsia"/>
          <w:spacing w:val="-8"/>
        </w:rPr>
        <w:t>醫</w:t>
      </w:r>
      <w:proofErr w:type="gramEnd"/>
      <w:r w:rsidRPr="004D6D52">
        <w:rPr>
          <w:rFonts w:hint="eastAsia"/>
          <w:spacing w:val="-8"/>
        </w:rPr>
        <w:t>事人力發展政策之規劃、推動及相關法規之</w:t>
      </w:r>
      <w:proofErr w:type="gramStart"/>
      <w:r w:rsidRPr="004D6D52">
        <w:rPr>
          <w:rFonts w:hint="eastAsia"/>
          <w:spacing w:val="-8"/>
        </w:rPr>
        <w:t>研</w:t>
      </w:r>
      <w:proofErr w:type="gramEnd"/>
      <w:r w:rsidRPr="004D6D52">
        <w:rPr>
          <w:rFonts w:hint="eastAsia"/>
          <w:spacing w:val="-8"/>
        </w:rPr>
        <w:t>擬。三、中醫</w:t>
      </w:r>
      <w:proofErr w:type="gramStart"/>
      <w:r w:rsidRPr="004D6D52">
        <w:rPr>
          <w:rFonts w:hint="eastAsia"/>
          <w:spacing w:val="-8"/>
        </w:rPr>
        <w:t>醫</w:t>
      </w:r>
      <w:proofErr w:type="gramEnd"/>
      <w:r w:rsidRPr="004D6D52">
        <w:rPr>
          <w:rFonts w:hint="eastAsia"/>
          <w:spacing w:val="-8"/>
        </w:rPr>
        <w:t>事機構管理政策之規劃、推動及相關法規之</w:t>
      </w:r>
      <w:proofErr w:type="gramStart"/>
      <w:r w:rsidRPr="004D6D52">
        <w:rPr>
          <w:rFonts w:hint="eastAsia"/>
          <w:spacing w:val="-8"/>
        </w:rPr>
        <w:t>研</w:t>
      </w:r>
      <w:proofErr w:type="gramEnd"/>
      <w:r w:rsidRPr="004D6D52">
        <w:rPr>
          <w:rFonts w:hint="eastAsia"/>
          <w:spacing w:val="-8"/>
        </w:rPr>
        <w:t>擬。四、中藥(材)、植物性藥材之管理與品質促進政策之規劃、推動及相關法規之</w:t>
      </w:r>
      <w:proofErr w:type="gramStart"/>
      <w:r w:rsidRPr="004D6D52">
        <w:rPr>
          <w:rFonts w:hint="eastAsia"/>
          <w:spacing w:val="-8"/>
        </w:rPr>
        <w:t>研</w:t>
      </w:r>
      <w:proofErr w:type="gramEnd"/>
      <w:r w:rsidRPr="004D6D52">
        <w:rPr>
          <w:rFonts w:hint="eastAsia"/>
          <w:spacing w:val="-8"/>
        </w:rPr>
        <w:t>擬。五、其他有關中醫藥管理事項。</w:t>
      </w:r>
      <w:r>
        <w:rPr>
          <w:rFonts w:hAnsi="標楷體" w:hint="eastAsia"/>
          <w:spacing w:val="-8"/>
        </w:rPr>
        <w:t>」。</w:t>
      </w:r>
    </w:p>
  </w:footnote>
  <w:footnote w:id="5">
    <w:p w:rsidR="008B7380" w:rsidRPr="008B7380" w:rsidRDefault="008B7380" w:rsidP="008B7380">
      <w:pPr>
        <w:pStyle w:val="afd"/>
        <w:spacing w:line="240" w:lineRule="exact"/>
        <w:jc w:val="both"/>
        <w:rPr>
          <w:spacing w:val="-8"/>
        </w:rPr>
      </w:pPr>
      <w:r>
        <w:rPr>
          <w:rStyle w:val="aff"/>
        </w:rPr>
        <w:footnoteRef/>
      </w:r>
      <w:r>
        <w:t xml:space="preserve"> </w:t>
      </w:r>
      <w:r w:rsidRPr="008B7380">
        <w:rPr>
          <w:rFonts w:hint="eastAsia"/>
          <w:spacing w:val="-8"/>
        </w:rPr>
        <w:t>同</w:t>
      </w:r>
      <w:proofErr w:type="gramStart"/>
      <w:r w:rsidRPr="008B7380">
        <w:rPr>
          <w:rFonts w:hint="eastAsia"/>
          <w:spacing w:val="-8"/>
        </w:rPr>
        <w:t>註</w:t>
      </w:r>
      <w:proofErr w:type="gramEnd"/>
      <w:r w:rsidRPr="008B7380">
        <w:rPr>
          <w:rFonts w:hint="eastAsia"/>
          <w:spacing w:val="-8"/>
        </w:rPr>
        <w:t>2。</w:t>
      </w:r>
    </w:p>
  </w:footnote>
  <w:footnote w:id="6">
    <w:p w:rsidR="001A1A5A" w:rsidRPr="008B7380" w:rsidRDefault="001A1A5A" w:rsidP="008B7380">
      <w:pPr>
        <w:pStyle w:val="afd"/>
        <w:spacing w:line="240" w:lineRule="exact"/>
        <w:jc w:val="both"/>
        <w:rPr>
          <w:spacing w:val="-8"/>
        </w:rPr>
      </w:pPr>
      <w:r w:rsidRPr="008B7380">
        <w:rPr>
          <w:rStyle w:val="aff"/>
          <w:spacing w:val="-8"/>
        </w:rPr>
        <w:footnoteRef/>
      </w:r>
      <w:r w:rsidR="008B7380" w:rsidRPr="008B7380">
        <w:rPr>
          <w:rFonts w:hint="eastAsia"/>
          <w:spacing w:val="-8"/>
        </w:rPr>
        <w:t xml:space="preserve"> </w:t>
      </w:r>
      <w:r w:rsidRPr="008B7380">
        <w:rPr>
          <w:rFonts w:hint="eastAsia"/>
          <w:spacing w:val="-8"/>
        </w:rPr>
        <w:t>原衛生署於102</w:t>
      </w:r>
      <w:r w:rsidRPr="008B7380">
        <w:rPr>
          <w:rFonts w:hint="eastAsia"/>
          <w:spacing w:val="-8"/>
        </w:rPr>
        <w:t>年7月23日改制為</w:t>
      </w:r>
      <w:proofErr w:type="gramStart"/>
      <w:r w:rsidRPr="008B7380">
        <w:rPr>
          <w:rFonts w:hint="eastAsia"/>
          <w:spacing w:val="-8"/>
        </w:rPr>
        <w:t>衛福部後</w:t>
      </w:r>
      <w:proofErr w:type="gramEnd"/>
      <w:r w:rsidRPr="008B7380">
        <w:rPr>
          <w:rFonts w:hint="eastAsia"/>
          <w:spacing w:val="-8"/>
        </w:rPr>
        <w:t>，中醫藥委員會更名為中醫藥司，分4科辦事。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DB82ED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333BD4"/>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E0B69BA"/>
    <w:multiLevelType w:val="hybridMultilevel"/>
    <w:tmpl w:val="695C7C4A"/>
    <w:lvl w:ilvl="0" w:tplc="C5E43684">
      <w:start w:val="1"/>
      <w:numFmt w:val="taiwaneseCountingThousand"/>
      <w:lvlText w:val="%1、"/>
      <w:lvlJc w:val="left"/>
      <w:pPr>
        <w:tabs>
          <w:tab w:val="num" w:pos="790"/>
        </w:tabs>
        <w:ind w:left="790" w:hanging="720"/>
      </w:pPr>
      <w:rPr>
        <w:rFonts w:ascii="標楷體" w:eastAsia="標楷體" w:hAnsi="標楷體" w:cs="Times New Roman"/>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4" w15:restartNumberingAfterBreak="0">
    <w:nsid w:val="140E010C"/>
    <w:multiLevelType w:val="multilevel"/>
    <w:tmpl w:val="8AE6418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27C17D5"/>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4C00F9D"/>
    <w:multiLevelType w:val="hybridMultilevel"/>
    <w:tmpl w:val="9990D184"/>
    <w:lvl w:ilvl="0" w:tplc="D94002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17A4341"/>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0540B60"/>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5"/>
  </w:num>
  <w:num w:numId="3">
    <w:abstractNumId w:val="1"/>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5"/>
  </w:num>
  <w:num w:numId="19">
    <w:abstractNumId w:val="5"/>
    <w:lvlOverride w:ilvl="0">
      <w:startOverride w:val="1"/>
    </w:lvlOverride>
  </w:num>
  <w:num w:numId="20">
    <w:abstractNumId w:val="4"/>
  </w:num>
  <w:num w:numId="21">
    <w:abstractNumId w:val="5"/>
  </w:num>
  <w:num w:numId="22">
    <w:abstractNumId w:val="10"/>
  </w:num>
  <w:num w:numId="23">
    <w:abstractNumId w:val="8"/>
  </w:num>
  <w:num w:numId="24">
    <w:abstractNumId w:val="11"/>
  </w:num>
  <w:num w:numId="25">
    <w:abstractNumId w:val="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3"/>
  </w:num>
  <w:num w:numId="29">
    <w:abstractNumId w:val="13"/>
  </w:num>
  <w:num w:numId="30">
    <w:abstractNumId w:val="9"/>
  </w:num>
  <w:num w:numId="31">
    <w:abstractNumId w:val="9"/>
  </w:num>
  <w:num w:numId="32">
    <w:abstractNumId w:val="4"/>
  </w:num>
  <w:num w:numId="33">
    <w:abstractNumId w:val="4"/>
  </w:num>
  <w:num w:numId="34">
    <w:abstractNumId w:val="4"/>
  </w:num>
  <w:num w:numId="35">
    <w:abstractNumId w:val="12"/>
  </w:num>
  <w:num w:numId="36">
    <w:abstractNumId w:val="6"/>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14"/>
  </w:num>
  <w:num w:numId="40">
    <w:abstractNumId w:val="2"/>
  </w:num>
  <w:num w:numId="41">
    <w:abstractNumId w:val="3"/>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5C02"/>
    <w:rsid w:val="00006961"/>
    <w:rsid w:val="000112BF"/>
    <w:rsid w:val="00012233"/>
    <w:rsid w:val="00013730"/>
    <w:rsid w:val="00017318"/>
    <w:rsid w:val="000246F7"/>
    <w:rsid w:val="00024A0B"/>
    <w:rsid w:val="0003095D"/>
    <w:rsid w:val="0003114D"/>
    <w:rsid w:val="00036D76"/>
    <w:rsid w:val="00037E6A"/>
    <w:rsid w:val="00050778"/>
    <w:rsid w:val="000512D1"/>
    <w:rsid w:val="00057F32"/>
    <w:rsid w:val="00057F34"/>
    <w:rsid w:val="00062A25"/>
    <w:rsid w:val="0006511B"/>
    <w:rsid w:val="00073CB5"/>
    <w:rsid w:val="0007425C"/>
    <w:rsid w:val="00076771"/>
    <w:rsid w:val="00077553"/>
    <w:rsid w:val="00080040"/>
    <w:rsid w:val="000851A2"/>
    <w:rsid w:val="0009273A"/>
    <w:rsid w:val="0009352E"/>
    <w:rsid w:val="00096B96"/>
    <w:rsid w:val="00097136"/>
    <w:rsid w:val="000A2F3F"/>
    <w:rsid w:val="000A7EB0"/>
    <w:rsid w:val="000B0B4A"/>
    <w:rsid w:val="000B279A"/>
    <w:rsid w:val="000B4537"/>
    <w:rsid w:val="000B61D2"/>
    <w:rsid w:val="000B70A7"/>
    <w:rsid w:val="000B7F47"/>
    <w:rsid w:val="000C075D"/>
    <w:rsid w:val="000C495F"/>
    <w:rsid w:val="000E0F51"/>
    <w:rsid w:val="000E6431"/>
    <w:rsid w:val="000F0D35"/>
    <w:rsid w:val="000F21A5"/>
    <w:rsid w:val="00102B9F"/>
    <w:rsid w:val="00112637"/>
    <w:rsid w:val="0012001E"/>
    <w:rsid w:val="0012154D"/>
    <w:rsid w:val="00122964"/>
    <w:rsid w:val="00124D5A"/>
    <w:rsid w:val="00126A55"/>
    <w:rsid w:val="00133AA2"/>
    <w:rsid w:val="00133F08"/>
    <w:rsid w:val="001345E6"/>
    <w:rsid w:val="00135821"/>
    <w:rsid w:val="001378B0"/>
    <w:rsid w:val="00142E00"/>
    <w:rsid w:val="00152793"/>
    <w:rsid w:val="001544DC"/>
    <w:rsid w:val="001545A9"/>
    <w:rsid w:val="00157B15"/>
    <w:rsid w:val="001637C7"/>
    <w:rsid w:val="0016480E"/>
    <w:rsid w:val="001659E7"/>
    <w:rsid w:val="001721B2"/>
    <w:rsid w:val="00174297"/>
    <w:rsid w:val="001817B3"/>
    <w:rsid w:val="00183014"/>
    <w:rsid w:val="001959C2"/>
    <w:rsid w:val="00195B3D"/>
    <w:rsid w:val="001A1A5A"/>
    <w:rsid w:val="001A7968"/>
    <w:rsid w:val="001B3483"/>
    <w:rsid w:val="001B3C1E"/>
    <w:rsid w:val="001B4494"/>
    <w:rsid w:val="001C0D8B"/>
    <w:rsid w:val="001C0DA8"/>
    <w:rsid w:val="001C74EC"/>
    <w:rsid w:val="001D71D7"/>
    <w:rsid w:val="001E0D8A"/>
    <w:rsid w:val="001E67BA"/>
    <w:rsid w:val="001E74C2"/>
    <w:rsid w:val="001F5A48"/>
    <w:rsid w:val="001F6260"/>
    <w:rsid w:val="00200007"/>
    <w:rsid w:val="002030A5"/>
    <w:rsid w:val="00203131"/>
    <w:rsid w:val="00212075"/>
    <w:rsid w:val="00212E88"/>
    <w:rsid w:val="00213502"/>
    <w:rsid w:val="00213C9C"/>
    <w:rsid w:val="0022009E"/>
    <w:rsid w:val="0022425C"/>
    <w:rsid w:val="002246DE"/>
    <w:rsid w:val="00237C5F"/>
    <w:rsid w:val="002421B5"/>
    <w:rsid w:val="00244EFB"/>
    <w:rsid w:val="0025106C"/>
    <w:rsid w:val="00252BC4"/>
    <w:rsid w:val="00254014"/>
    <w:rsid w:val="00255624"/>
    <w:rsid w:val="00256C06"/>
    <w:rsid w:val="0026504D"/>
    <w:rsid w:val="00273A2F"/>
    <w:rsid w:val="00280986"/>
    <w:rsid w:val="00281ECE"/>
    <w:rsid w:val="002831C7"/>
    <w:rsid w:val="002840C6"/>
    <w:rsid w:val="00286B1B"/>
    <w:rsid w:val="00286D1B"/>
    <w:rsid w:val="00295174"/>
    <w:rsid w:val="00296172"/>
    <w:rsid w:val="00296B92"/>
    <w:rsid w:val="002A2C22"/>
    <w:rsid w:val="002A2FD9"/>
    <w:rsid w:val="002B02EB"/>
    <w:rsid w:val="002B1454"/>
    <w:rsid w:val="002B5F8C"/>
    <w:rsid w:val="002C0602"/>
    <w:rsid w:val="002D5C16"/>
    <w:rsid w:val="002F0906"/>
    <w:rsid w:val="002F3DFF"/>
    <w:rsid w:val="002F5E05"/>
    <w:rsid w:val="00306C0E"/>
    <w:rsid w:val="003134D6"/>
    <w:rsid w:val="003159B5"/>
    <w:rsid w:val="0031699A"/>
    <w:rsid w:val="00317053"/>
    <w:rsid w:val="0032109C"/>
    <w:rsid w:val="00322B45"/>
    <w:rsid w:val="00323809"/>
    <w:rsid w:val="00323D41"/>
    <w:rsid w:val="00325414"/>
    <w:rsid w:val="003302F1"/>
    <w:rsid w:val="0034470E"/>
    <w:rsid w:val="003526F8"/>
    <w:rsid w:val="00352DB0"/>
    <w:rsid w:val="00356F7B"/>
    <w:rsid w:val="0036005C"/>
    <w:rsid w:val="003709AB"/>
    <w:rsid w:val="00371833"/>
    <w:rsid w:val="00371ED3"/>
    <w:rsid w:val="0037728A"/>
    <w:rsid w:val="00380B7D"/>
    <w:rsid w:val="00381A99"/>
    <w:rsid w:val="003829C2"/>
    <w:rsid w:val="00382A86"/>
    <w:rsid w:val="00384724"/>
    <w:rsid w:val="003919B7"/>
    <w:rsid w:val="00391D57"/>
    <w:rsid w:val="00392292"/>
    <w:rsid w:val="0039427A"/>
    <w:rsid w:val="003A1073"/>
    <w:rsid w:val="003A5B7B"/>
    <w:rsid w:val="003A64C5"/>
    <w:rsid w:val="003A6956"/>
    <w:rsid w:val="003B0D36"/>
    <w:rsid w:val="003B1017"/>
    <w:rsid w:val="003B3C07"/>
    <w:rsid w:val="003B6775"/>
    <w:rsid w:val="003C15E1"/>
    <w:rsid w:val="003C5FE2"/>
    <w:rsid w:val="003C70C8"/>
    <w:rsid w:val="003D05FB"/>
    <w:rsid w:val="003D1B16"/>
    <w:rsid w:val="003D1C83"/>
    <w:rsid w:val="003D45BF"/>
    <w:rsid w:val="003D508A"/>
    <w:rsid w:val="003D537F"/>
    <w:rsid w:val="003D577A"/>
    <w:rsid w:val="003D7B75"/>
    <w:rsid w:val="003E0208"/>
    <w:rsid w:val="003E41FF"/>
    <w:rsid w:val="003E4B57"/>
    <w:rsid w:val="003F27E1"/>
    <w:rsid w:val="003F437A"/>
    <w:rsid w:val="003F5C2B"/>
    <w:rsid w:val="004023E9"/>
    <w:rsid w:val="00413F83"/>
    <w:rsid w:val="0041490C"/>
    <w:rsid w:val="00414EDE"/>
    <w:rsid w:val="00416191"/>
    <w:rsid w:val="00416721"/>
    <w:rsid w:val="00421EF0"/>
    <w:rsid w:val="004224FA"/>
    <w:rsid w:val="00423D07"/>
    <w:rsid w:val="004255DB"/>
    <w:rsid w:val="004320AD"/>
    <w:rsid w:val="0044346F"/>
    <w:rsid w:val="004531EC"/>
    <w:rsid w:val="0046520A"/>
    <w:rsid w:val="004672AB"/>
    <w:rsid w:val="004714FE"/>
    <w:rsid w:val="00474884"/>
    <w:rsid w:val="00485CDE"/>
    <w:rsid w:val="00495053"/>
    <w:rsid w:val="004955D9"/>
    <w:rsid w:val="00495A30"/>
    <w:rsid w:val="004A1F59"/>
    <w:rsid w:val="004A29BE"/>
    <w:rsid w:val="004A3225"/>
    <w:rsid w:val="004A33EE"/>
    <w:rsid w:val="004A3AA8"/>
    <w:rsid w:val="004A7D66"/>
    <w:rsid w:val="004B13C7"/>
    <w:rsid w:val="004B778F"/>
    <w:rsid w:val="004C5DD4"/>
    <w:rsid w:val="004D141F"/>
    <w:rsid w:val="004D6310"/>
    <w:rsid w:val="004E0062"/>
    <w:rsid w:val="004E05A1"/>
    <w:rsid w:val="004F011B"/>
    <w:rsid w:val="004F5E57"/>
    <w:rsid w:val="004F6710"/>
    <w:rsid w:val="004F71DB"/>
    <w:rsid w:val="00502849"/>
    <w:rsid w:val="00504334"/>
    <w:rsid w:val="00504A97"/>
    <w:rsid w:val="005104D7"/>
    <w:rsid w:val="00510B9E"/>
    <w:rsid w:val="0052463C"/>
    <w:rsid w:val="00527B4B"/>
    <w:rsid w:val="00531D2C"/>
    <w:rsid w:val="0053634D"/>
    <w:rsid w:val="00536BC2"/>
    <w:rsid w:val="005425E1"/>
    <w:rsid w:val="005427C5"/>
    <w:rsid w:val="00542CF6"/>
    <w:rsid w:val="00553C03"/>
    <w:rsid w:val="00553F66"/>
    <w:rsid w:val="00563692"/>
    <w:rsid w:val="00567B0D"/>
    <w:rsid w:val="00570FB0"/>
    <w:rsid w:val="00571349"/>
    <w:rsid w:val="00586760"/>
    <w:rsid w:val="005908B8"/>
    <w:rsid w:val="0059512E"/>
    <w:rsid w:val="005A0FBC"/>
    <w:rsid w:val="005A6DD2"/>
    <w:rsid w:val="005A77D9"/>
    <w:rsid w:val="005B723A"/>
    <w:rsid w:val="005C303D"/>
    <w:rsid w:val="005C385D"/>
    <w:rsid w:val="005C50EF"/>
    <w:rsid w:val="005D048F"/>
    <w:rsid w:val="005D3B20"/>
    <w:rsid w:val="005E5C68"/>
    <w:rsid w:val="005E65C0"/>
    <w:rsid w:val="005F0390"/>
    <w:rsid w:val="005F43B9"/>
    <w:rsid w:val="005F60DF"/>
    <w:rsid w:val="005F6C01"/>
    <w:rsid w:val="00602426"/>
    <w:rsid w:val="00612023"/>
    <w:rsid w:val="00614190"/>
    <w:rsid w:val="00617098"/>
    <w:rsid w:val="00622A99"/>
    <w:rsid w:val="00622E67"/>
    <w:rsid w:val="0062627B"/>
    <w:rsid w:val="00626EDC"/>
    <w:rsid w:val="00633F58"/>
    <w:rsid w:val="00634528"/>
    <w:rsid w:val="0063555F"/>
    <w:rsid w:val="006470EC"/>
    <w:rsid w:val="006514FF"/>
    <w:rsid w:val="0065598E"/>
    <w:rsid w:val="00655AF2"/>
    <w:rsid w:val="006568BE"/>
    <w:rsid w:val="0066025D"/>
    <w:rsid w:val="006773EC"/>
    <w:rsid w:val="00680504"/>
    <w:rsid w:val="00681CD9"/>
    <w:rsid w:val="00682BF5"/>
    <w:rsid w:val="00683E30"/>
    <w:rsid w:val="00687024"/>
    <w:rsid w:val="00693B3B"/>
    <w:rsid w:val="00696415"/>
    <w:rsid w:val="00696AD0"/>
    <w:rsid w:val="006A0311"/>
    <w:rsid w:val="006A1871"/>
    <w:rsid w:val="006A5EEA"/>
    <w:rsid w:val="006C1EFF"/>
    <w:rsid w:val="006C7509"/>
    <w:rsid w:val="006D3691"/>
    <w:rsid w:val="006E2DCE"/>
    <w:rsid w:val="006F3563"/>
    <w:rsid w:val="006F42B9"/>
    <w:rsid w:val="006F6103"/>
    <w:rsid w:val="00700294"/>
    <w:rsid w:val="00703BCD"/>
    <w:rsid w:val="00704E00"/>
    <w:rsid w:val="00705F1C"/>
    <w:rsid w:val="00706919"/>
    <w:rsid w:val="007209E7"/>
    <w:rsid w:val="00720DBD"/>
    <w:rsid w:val="00722903"/>
    <w:rsid w:val="00726182"/>
    <w:rsid w:val="00732329"/>
    <w:rsid w:val="007337CA"/>
    <w:rsid w:val="00734CE4"/>
    <w:rsid w:val="00735123"/>
    <w:rsid w:val="00741837"/>
    <w:rsid w:val="00744140"/>
    <w:rsid w:val="007453E6"/>
    <w:rsid w:val="00746394"/>
    <w:rsid w:val="007501A2"/>
    <w:rsid w:val="0075243E"/>
    <w:rsid w:val="00764505"/>
    <w:rsid w:val="007666F5"/>
    <w:rsid w:val="007724FD"/>
    <w:rsid w:val="0077309D"/>
    <w:rsid w:val="007741FF"/>
    <w:rsid w:val="007764BE"/>
    <w:rsid w:val="007774EE"/>
    <w:rsid w:val="00777C4B"/>
    <w:rsid w:val="00781822"/>
    <w:rsid w:val="00783F21"/>
    <w:rsid w:val="00787159"/>
    <w:rsid w:val="00791668"/>
    <w:rsid w:val="00791AA1"/>
    <w:rsid w:val="007A31F4"/>
    <w:rsid w:val="007A3793"/>
    <w:rsid w:val="007B0D4C"/>
    <w:rsid w:val="007B17BB"/>
    <w:rsid w:val="007B7847"/>
    <w:rsid w:val="007C1BA2"/>
    <w:rsid w:val="007D20E9"/>
    <w:rsid w:val="007D6D4D"/>
    <w:rsid w:val="007D7881"/>
    <w:rsid w:val="007D7E3A"/>
    <w:rsid w:val="007E0E10"/>
    <w:rsid w:val="007E4768"/>
    <w:rsid w:val="007E5BDD"/>
    <w:rsid w:val="007E5F25"/>
    <w:rsid w:val="007E777B"/>
    <w:rsid w:val="007F2070"/>
    <w:rsid w:val="007F2116"/>
    <w:rsid w:val="007F5A3F"/>
    <w:rsid w:val="00803B82"/>
    <w:rsid w:val="008053F5"/>
    <w:rsid w:val="008055CA"/>
    <w:rsid w:val="00810198"/>
    <w:rsid w:val="008116C5"/>
    <w:rsid w:val="00815DA8"/>
    <w:rsid w:val="0082194D"/>
    <w:rsid w:val="00822BAE"/>
    <w:rsid w:val="00826EF5"/>
    <w:rsid w:val="00827897"/>
    <w:rsid w:val="00831693"/>
    <w:rsid w:val="00840104"/>
    <w:rsid w:val="00841823"/>
    <w:rsid w:val="00841FC5"/>
    <w:rsid w:val="00845709"/>
    <w:rsid w:val="00854C01"/>
    <w:rsid w:val="00856CE9"/>
    <w:rsid w:val="008576BD"/>
    <w:rsid w:val="00860463"/>
    <w:rsid w:val="00864302"/>
    <w:rsid w:val="00867F8C"/>
    <w:rsid w:val="008733DA"/>
    <w:rsid w:val="00873C55"/>
    <w:rsid w:val="008762E7"/>
    <w:rsid w:val="0088500D"/>
    <w:rsid w:val="008850E4"/>
    <w:rsid w:val="008A033B"/>
    <w:rsid w:val="008A12F5"/>
    <w:rsid w:val="008A288A"/>
    <w:rsid w:val="008B1587"/>
    <w:rsid w:val="008B1B01"/>
    <w:rsid w:val="008B3BCD"/>
    <w:rsid w:val="008B4841"/>
    <w:rsid w:val="008B6DF8"/>
    <w:rsid w:val="008B7380"/>
    <w:rsid w:val="008C106C"/>
    <w:rsid w:val="008C10F1"/>
    <w:rsid w:val="008C1E99"/>
    <w:rsid w:val="008E0085"/>
    <w:rsid w:val="008E2AA6"/>
    <w:rsid w:val="008E311B"/>
    <w:rsid w:val="008E6F94"/>
    <w:rsid w:val="008E70C3"/>
    <w:rsid w:val="008F46E7"/>
    <w:rsid w:val="008F4F16"/>
    <w:rsid w:val="008F6F0B"/>
    <w:rsid w:val="00907BA7"/>
    <w:rsid w:val="0091064E"/>
    <w:rsid w:val="00911FC5"/>
    <w:rsid w:val="0092274E"/>
    <w:rsid w:val="00931A10"/>
    <w:rsid w:val="009370E3"/>
    <w:rsid w:val="00946E53"/>
    <w:rsid w:val="00947967"/>
    <w:rsid w:val="009568FC"/>
    <w:rsid w:val="009626E4"/>
    <w:rsid w:val="00965200"/>
    <w:rsid w:val="009668B3"/>
    <w:rsid w:val="00971471"/>
    <w:rsid w:val="009849C2"/>
    <w:rsid w:val="00984D24"/>
    <w:rsid w:val="009858EB"/>
    <w:rsid w:val="009B0046"/>
    <w:rsid w:val="009C1440"/>
    <w:rsid w:val="009C2107"/>
    <w:rsid w:val="009C5D9E"/>
    <w:rsid w:val="009D2C3E"/>
    <w:rsid w:val="009D5E34"/>
    <w:rsid w:val="009D62B1"/>
    <w:rsid w:val="009E0439"/>
    <w:rsid w:val="009E0625"/>
    <w:rsid w:val="009E159E"/>
    <w:rsid w:val="009E3034"/>
    <w:rsid w:val="009E549F"/>
    <w:rsid w:val="009F28A8"/>
    <w:rsid w:val="009F473E"/>
    <w:rsid w:val="009F682A"/>
    <w:rsid w:val="00A022BE"/>
    <w:rsid w:val="00A0282B"/>
    <w:rsid w:val="00A21DF8"/>
    <w:rsid w:val="00A231D3"/>
    <w:rsid w:val="00A24C95"/>
    <w:rsid w:val="00A25A10"/>
    <w:rsid w:val="00A26094"/>
    <w:rsid w:val="00A301BF"/>
    <w:rsid w:val="00A302B2"/>
    <w:rsid w:val="00A331B4"/>
    <w:rsid w:val="00A3484E"/>
    <w:rsid w:val="00A3679A"/>
    <w:rsid w:val="00A36ADA"/>
    <w:rsid w:val="00A42F4F"/>
    <w:rsid w:val="00A438D8"/>
    <w:rsid w:val="00A473F5"/>
    <w:rsid w:val="00A51F9D"/>
    <w:rsid w:val="00A5416A"/>
    <w:rsid w:val="00A639F4"/>
    <w:rsid w:val="00A81A32"/>
    <w:rsid w:val="00A82BAB"/>
    <w:rsid w:val="00A835BD"/>
    <w:rsid w:val="00A83D1F"/>
    <w:rsid w:val="00A83EBE"/>
    <w:rsid w:val="00A97B15"/>
    <w:rsid w:val="00AA42D5"/>
    <w:rsid w:val="00AB2FAB"/>
    <w:rsid w:val="00AB5C14"/>
    <w:rsid w:val="00AB75A1"/>
    <w:rsid w:val="00AC1EE7"/>
    <w:rsid w:val="00AC333F"/>
    <w:rsid w:val="00AC585C"/>
    <w:rsid w:val="00AD18F9"/>
    <w:rsid w:val="00AD1925"/>
    <w:rsid w:val="00AE0472"/>
    <w:rsid w:val="00AE067D"/>
    <w:rsid w:val="00AE1257"/>
    <w:rsid w:val="00AF1181"/>
    <w:rsid w:val="00AF182C"/>
    <w:rsid w:val="00AF2F79"/>
    <w:rsid w:val="00AF4653"/>
    <w:rsid w:val="00AF7DB7"/>
    <w:rsid w:val="00B03D9E"/>
    <w:rsid w:val="00B10941"/>
    <w:rsid w:val="00B24738"/>
    <w:rsid w:val="00B317CE"/>
    <w:rsid w:val="00B443E4"/>
    <w:rsid w:val="00B5024A"/>
    <w:rsid w:val="00B563EA"/>
    <w:rsid w:val="00B57831"/>
    <w:rsid w:val="00B60E51"/>
    <w:rsid w:val="00B63A54"/>
    <w:rsid w:val="00B7140E"/>
    <w:rsid w:val="00B72E3E"/>
    <w:rsid w:val="00B73472"/>
    <w:rsid w:val="00B77B7A"/>
    <w:rsid w:val="00B77D18"/>
    <w:rsid w:val="00B8313A"/>
    <w:rsid w:val="00B83C6B"/>
    <w:rsid w:val="00B850D9"/>
    <w:rsid w:val="00B87A0E"/>
    <w:rsid w:val="00B93503"/>
    <w:rsid w:val="00BA31E8"/>
    <w:rsid w:val="00BA55E0"/>
    <w:rsid w:val="00BA6BD4"/>
    <w:rsid w:val="00BB2655"/>
    <w:rsid w:val="00BB3752"/>
    <w:rsid w:val="00BB6688"/>
    <w:rsid w:val="00BB7CDE"/>
    <w:rsid w:val="00BC26D4"/>
    <w:rsid w:val="00BC5C81"/>
    <w:rsid w:val="00BC64F2"/>
    <w:rsid w:val="00BD7D5D"/>
    <w:rsid w:val="00BE28E9"/>
    <w:rsid w:val="00BE5B68"/>
    <w:rsid w:val="00BF2A42"/>
    <w:rsid w:val="00C03D8C"/>
    <w:rsid w:val="00C055EC"/>
    <w:rsid w:val="00C05CB3"/>
    <w:rsid w:val="00C10DC9"/>
    <w:rsid w:val="00C12FB3"/>
    <w:rsid w:val="00C144AE"/>
    <w:rsid w:val="00C14ED8"/>
    <w:rsid w:val="00C17341"/>
    <w:rsid w:val="00C24EEF"/>
    <w:rsid w:val="00C25CF6"/>
    <w:rsid w:val="00C26C36"/>
    <w:rsid w:val="00C32768"/>
    <w:rsid w:val="00C35DE8"/>
    <w:rsid w:val="00C37434"/>
    <w:rsid w:val="00C431DF"/>
    <w:rsid w:val="00C456BD"/>
    <w:rsid w:val="00C46AA4"/>
    <w:rsid w:val="00C530DC"/>
    <w:rsid w:val="00C5350D"/>
    <w:rsid w:val="00C60C4F"/>
    <w:rsid w:val="00C6123C"/>
    <w:rsid w:val="00C66E4C"/>
    <w:rsid w:val="00C67F50"/>
    <w:rsid w:val="00C7084D"/>
    <w:rsid w:val="00C7315E"/>
    <w:rsid w:val="00C75895"/>
    <w:rsid w:val="00C75FD2"/>
    <w:rsid w:val="00C83C9F"/>
    <w:rsid w:val="00C84B4A"/>
    <w:rsid w:val="00C862F8"/>
    <w:rsid w:val="00C86866"/>
    <w:rsid w:val="00C94840"/>
    <w:rsid w:val="00CA0A43"/>
    <w:rsid w:val="00CA67BD"/>
    <w:rsid w:val="00CA6AC8"/>
    <w:rsid w:val="00CB027F"/>
    <w:rsid w:val="00CB6BB5"/>
    <w:rsid w:val="00CC5E7D"/>
    <w:rsid w:val="00CC6297"/>
    <w:rsid w:val="00CC7690"/>
    <w:rsid w:val="00CD1986"/>
    <w:rsid w:val="00CD20E9"/>
    <w:rsid w:val="00CD5430"/>
    <w:rsid w:val="00CE3860"/>
    <w:rsid w:val="00CE4D5C"/>
    <w:rsid w:val="00CE6BE1"/>
    <w:rsid w:val="00CF05DA"/>
    <w:rsid w:val="00CF0E3E"/>
    <w:rsid w:val="00CF58EB"/>
    <w:rsid w:val="00D0106E"/>
    <w:rsid w:val="00D06383"/>
    <w:rsid w:val="00D15B3C"/>
    <w:rsid w:val="00D20E85"/>
    <w:rsid w:val="00D24615"/>
    <w:rsid w:val="00D27557"/>
    <w:rsid w:val="00D37842"/>
    <w:rsid w:val="00D42DC2"/>
    <w:rsid w:val="00D43773"/>
    <w:rsid w:val="00D537E1"/>
    <w:rsid w:val="00D55BB2"/>
    <w:rsid w:val="00D6091A"/>
    <w:rsid w:val="00D62A07"/>
    <w:rsid w:val="00D6695F"/>
    <w:rsid w:val="00D67FEC"/>
    <w:rsid w:val="00D7474C"/>
    <w:rsid w:val="00D75644"/>
    <w:rsid w:val="00D81656"/>
    <w:rsid w:val="00D8246C"/>
    <w:rsid w:val="00D83D87"/>
    <w:rsid w:val="00D86A30"/>
    <w:rsid w:val="00D97CB4"/>
    <w:rsid w:val="00D97DD4"/>
    <w:rsid w:val="00DA5A8A"/>
    <w:rsid w:val="00DA645C"/>
    <w:rsid w:val="00DB26CD"/>
    <w:rsid w:val="00DB3135"/>
    <w:rsid w:val="00DB441C"/>
    <w:rsid w:val="00DB44AF"/>
    <w:rsid w:val="00DC1F58"/>
    <w:rsid w:val="00DC339B"/>
    <w:rsid w:val="00DC5D40"/>
    <w:rsid w:val="00DD05E5"/>
    <w:rsid w:val="00DD2AB2"/>
    <w:rsid w:val="00DD30E9"/>
    <w:rsid w:val="00DD4F47"/>
    <w:rsid w:val="00DD7FBB"/>
    <w:rsid w:val="00DE0B9F"/>
    <w:rsid w:val="00DE30B4"/>
    <w:rsid w:val="00DE4238"/>
    <w:rsid w:val="00DE42B9"/>
    <w:rsid w:val="00DE657F"/>
    <w:rsid w:val="00DF1218"/>
    <w:rsid w:val="00DF6462"/>
    <w:rsid w:val="00E02C65"/>
    <w:rsid w:val="00E02FA0"/>
    <w:rsid w:val="00E036DC"/>
    <w:rsid w:val="00E04C2A"/>
    <w:rsid w:val="00E06E43"/>
    <w:rsid w:val="00E10454"/>
    <w:rsid w:val="00E112E5"/>
    <w:rsid w:val="00E11B95"/>
    <w:rsid w:val="00E151A9"/>
    <w:rsid w:val="00E21CC7"/>
    <w:rsid w:val="00E23A5B"/>
    <w:rsid w:val="00E24D9E"/>
    <w:rsid w:val="00E25849"/>
    <w:rsid w:val="00E26504"/>
    <w:rsid w:val="00E30BEA"/>
    <w:rsid w:val="00E3197E"/>
    <w:rsid w:val="00E323FB"/>
    <w:rsid w:val="00E342F8"/>
    <w:rsid w:val="00E351ED"/>
    <w:rsid w:val="00E45F1B"/>
    <w:rsid w:val="00E46F50"/>
    <w:rsid w:val="00E6034B"/>
    <w:rsid w:val="00E6549E"/>
    <w:rsid w:val="00E65EDE"/>
    <w:rsid w:val="00E7073E"/>
    <w:rsid w:val="00E70F81"/>
    <w:rsid w:val="00E73098"/>
    <w:rsid w:val="00E77055"/>
    <w:rsid w:val="00E77460"/>
    <w:rsid w:val="00E77F35"/>
    <w:rsid w:val="00E8163C"/>
    <w:rsid w:val="00E81808"/>
    <w:rsid w:val="00E83ABC"/>
    <w:rsid w:val="00E8405E"/>
    <w:rsid w:val="00E844F2"/>
    <w:rsid w:val="00E92FCB"/>
    <w:rsid w:val="00EA147F"/>
    <w:rsid w:val="00EA2397"/>
    <w:rsid w:val="00EB5E17"/>
    <w:rsid w:val="00EB7D2D"/>
    <w:rsid w:val="00ED03AB"/>
    <w:rsid w:val="00ED0CAC"/>
    <w:rsid w:val="00ED1CD4"/>
    <w:rsid w:val="00ED1D2B"/>
    <w:rsid w:val="00ED5767"/>
    <w:rsid w:val="00ED5A8D"/>
    <w:rsid w:val="00ED64B5"/>
    <w:rsid w:val="00EE1EAF"/>
    <w:rsid w:val="00EE7CCA"/>
    <w:rsid w:val="00F07866"/>
    <w:rsid w:val="00F16A14"/>
    <w:rsid w:val="00F21537"/>
    <w:rsid w:val="00F231DC"/>
    <w:rsid w:val="00F362D7"/>
    <w:rsid w:val="00F37D7B"/>
    <w:rsid w:val="00F47E5C"/>
    <w:rsid w:val="00F5314C"/>
    <w:rsid w:val="00F53706"/>
    <w:rsid w:val="00F634AD"/>
    <w:rsid w:val="00F635DD"/>
    <w:rsid w:val="00F648A8"/>
    <w:rsid w:val="00F6627B"/>
    <w:rsid w:val="00F734F2"/>
    <w:rsid w:val="00F74A8D"/>
    <w:rsid w:val="00F75052"/>
    <w:rsid w:val="00F76FBD"/>
    <w:rsid w:val="00F804D3"/>
    <w:rsid w:val="00F81CD2"/>
    <w:rsid w:val="00F82641"/>
    <w:rsid w:val="00F90F18"/>
    <w:rsid w:val="00F92459"/>
    <w:rsid w:val="00F937E4"/>
    <w:rsid w:val="00F95EE7"/>
    <w:rsid w:val="00FA39E6"/>
    <w:rsid w:val="00FA7BC9"/>
    <w:rsid w:val="00FB346D"/>
    <w:rsid w:val="00FB378E"/>
    <w:rsid w:val="00FB37F1"/>
    <w:rsid w:val="00FB47C0"/>
    <w:rsid w:val="00FB501B"/>
    <w:rsid w:val="00FB7770"/>
    <w:rsid w:val="00FC0E1A"/>
    <w:rsid w:val="00FC37EE"/>
    <w:rsid w:val="00FC6A7E"/>
    <w:rsid w:val="00FD2324"/>
    <w:rsid w:val="00FD3B91"/>
    <w:rsid w:val="00FD576B"/>
    <w:rsid w:val="00FD579E"/>
    <w:rsid w:val="00FE4516"/>
    <w:rsid w:val="00FE72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C90CC6-91F0-46D2-AE01-E857573B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標題"/>
    <w:basedOn w:val="a7"/>
    <w:qFormat/>
    <w:rsid w:val="004F5E57"/>
    <w:pPr>
      <w:numPr>
        <w:numId w:val="25"/>
      </w:numPr>
      <w:outlineLvl w:val="0"/>
    </w:pPr>
    <w:rPr>
      <w:rFonts w:hAnsi="Arial"/>
      <w:bCs/>
      <w:kern w:val="32"/>
      <w:szCs w:val="52"/>
    </w:rPr>
  </w:style>
  <w:style w:type="paragraph" w:styleId="2">
    <w:name w:val="heading 2"/>
    <w:aliases w:val="標題110/111,節標題"/>
    <w:basedOn w:val="a7"/>
    <w:link w:val="20"/>
    <w:qFormat/>
    <w:rsid w:val="00ED0CAC"/>
    <w:pPr>
      <w:numPr>
        <w:ilvl w:val="1"/>
        <w:numId w:val="25"/>
      </w:numPr>
      <w:outlineLvl w:val="1"/>
    </w:pPr>
    <w:rPr>
      <w:rFonts w:hAnsi="Arial"/>
      <w:b/>
      <w:bCs/>
      <w:kern w:val="32"/>
      <w:szCs w:val="48"/>
    </w:rPr>
  </w:style>
  <w:style w:type="paragraph" w:styleId="3">
    <w:name w:val="heading 3"/>
    <w:basedOn w:val="a7"/>
    <w:link w:val="30"/>
    <w:qFormat/>
    <w:rsid w:val="004F5E57"/>
    <w:pPr>
      <w:numPr>
        <w:ilvl w:val="2"/>
        <w:numId w:val="25"/>
      </w:numPr>
      <w:outlineLvl w:val="2"/>
    </w:pPr>
    <w:rPr>
      <w:rFonts w:hAnsi="Arial"/>
      <w:bCs/>
      <w:kern w:val="32"/>
      <w:szCs w:val="36"/>
    </w:rPr>
  </w:style>
  <w:style w:type="paragraph" w:styleId="4">
    <w:name w:val="heading 4"/>
    <w:aliases w:val="表格"/>
    <w:basedOn w:val="a7"/>
    <w:link w:val="40"/>
    <w:qFormat/>
    <w:rsid w:val="004F5E57"/>
    <w:pPr>
      <w:numPr>
        <w:ilvl w:val="3"/>
        <w:numId w:val="25"/>
      </w:numPr>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a">
    <w:name w:val="List Paragraph"/>
    <w:basedOn w:val="a7"/>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footnote text"/>
    <w:basedOn w:val="a7"/>
    <w:link w:val="afe"/>
    <w:uiPriority w:val="99"/>
    <w:unhideWhenUsed/>
    <w:rsid w:val="00EB5E17"/>
    <w:pPr>
      <w:snapToGrid w:val="0"/>
      <w:jc w:val="left"/>
    </w:pPr>
    <w:rPr>
      <w:sz w:val="20"/>
    </w:rPr>
  </w:style>
  <w:style w:type="character" w:customStyle="1" w:styleId="afe">
    <w:name w:val="註腳文字 字元"/>
    <w:basedOn w:val="a8"/>
    <w:link w:val="afd"/>
    <w:uiPriority w:val="99"/>
    <w:rsid w:val="00EB5E17"/>
    <w:rPr>
      <w:rFonts w:ascii="標楷體" w:eastAsia="標楷體"/>
      <w:kern w:val="2"/>
    </w:rPr>
  </w:style>
  <w:style w:type="character" w:styleId="aff">
    <w:name w:val="footnote reference"/>
    <w:basedOn w:val="a8"/>
    <w:uiPriority w:val="99"/>
    <w:semiHidden/>
    <w:unhideWhenUsed/>
    <w:rsid w:val="00EB5E17"/>
    <w:rPr>
      <w:vertAlign w:val="superscript"/>
    </w:rPr>
  </w:style>
  <w:style w:type="character" w:customStyle="1" w:styleId="30">
    <w:name w:val="標題 3 字元"/>
    <w:link w:val="3"/>
    <w:rsid w:val="009D5E34"/>
    <w:rPr>
      <w:rFonts w:ascii="標楷體" w:eastAsia="標楷體" w:hAnsi="Arial"/>
      <w:bCs/>
      <w:kern w:val="32"/>
      <w:sz w:val="32"/>
      <w:szCs w:val="36"/>
    </w:rPr>
  </w:style>
  <w:style w:type="paragraph" w:styleId="aff0">
    <w:name w:val="Plain Text"/>
    <w:basedOn w:val="a7"/>
    <w:link w:val="aff1"/>
    <w:uiPriority w:val="99"/>
    <w:semiHidden/>
    <w:unhideWhenUsed/>
    <w:rsid w:val="00C35DE8"/>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8"/>
    <w:link w:val="aff0"/>
    <w:uiPriority w:val="99"/>
    <w:semiHidden/>
    <w:rsid w:val="00C35DE8"/>
    <w:rPr>
      <w:rFonts w:ascii="Calibri" w:eastAsia="標楷體" w:hAnsi="Courier New" w:cs="Courier New"/>
      <w:color w:val="244061" w:themeColor="accent1" w:themeShade="80"/>
      <w:sz w:val="28"/>
      <w:szCs w:val="24"/>
    </w:rPr>
  </w:style>
  <w:style w:type="character" w:customStyle="1" w:styleId="40">
    <w:name w:val="標題 4 字元"/>
    <w:aliases w:val="表格 字元"/>
    <w:basedOn w:val="a8"/>
    <w:link w:val="4"/>
    <w:rsid w:val="00C35DE8"/>
    <w:rPr>
      <w:rFonts w:ascii="標楷體" w:eastAsia="標楷體" w:hAnsi="Arial"/>
      <w:kern w:val="32"/>
      <w:sz w:val="32"/>
      <w:szCs w:val="36"/>
    </w:rPr>
  </w:style>
  <w:style w:type="character" w:customStyle="1" w:styleId="50">
    <w:name w:val="標題 5 字元"/>
    <w:basedOn w:val="a8"/>
    <w:link w:val="5"/>
    <w:rsid w:val="00C35DE8"/>
    <w:rPr>
      <w:rFonts w:ascii="標楷體" w:eastAsia="標楷體" w:hAnsi="Arial"/>
      <w:bCs/>
      <w:kern w:val="32"/>
      <w:sz w:val="32"/>
      <w:szCs w:val="36"/>
    </w:rPr>
  </w:style>
  <w:style w:type="character" w:customStyle="1" w:styleId="20">
    <w:name w:val="標題 2 字元"/>
    <w:aliases w:val="標題110/111 字元,節標題 字元"/>
    <w:basedOn w:val="a8"/>
    <w:link w:val="2"/>
    <w:rsid w:val="00C35DE8"/>
    <w:rPr>
      <w:rFonts w:ascii="標楷體" w:eastAsia="標楷體" w:hAnsi="Arial"/>
      <w:b/>
      <w:bCs/>
      <w:kern w:val="32"/>
      <w:sz w:val="32"/>
      <w:szCs w:val="48"/>
    </w:rPr>
  </w:style>
  <w:style w:type="paragraph" w:styleId="a">
    <w:name w:val="List Bullet"/>
    <w:basedOn w:val="a7"/>
    <w:uiPriority w:val="99"/>
    <w:unhideWhenUsed/>
    <w:rsid w:val="00C35DE8"/>
    <w:pPr>
      <w:numPr>
        <w:numId w:val="43"/>
      </w:numPr>
      <w:contextualSpacing/>
    </w:pPr>
  </w:style>
  <w:style w:type="numbering" w:customStyle="1" w:styleId="13">
    <w:name w:val="無清單1"/>
    <w:next w:val="aa"/>
    <w:uiPriority w:val="99"/>
    <w:semiHidden/>
    <w:unhideWhenUsed/>
    <w:rsid w:val="00C35DE8"/>
  </w:style>
  <w:style w:type="paragraph" w:customStyle="1" w:styleId="aff2">
    <w:name w:val="[基本段落]"/>
    <w:basedOn w:val="a7"/>
    <w:uiPriority w:val="99"/>
    <w:rsid w:val="00C35DE8"/>
    <w:pPr>
      <w:widowControl/>
      <w:overflowPunct/>
      <w:adjustRightInd w:val="0"/>
      <w:spacing w:line="288" w:lineRule="auto"/>
      <w:textAlignment w:val="center"/>
    </w:pPr>
    <w:rPr>
      <w:rFonts w:ascii="AdobeMingStd-Light" w:eastAsia="AdobeMingStd-Light" w:cs="AdobeMingStd-Light"/>
      <w:color w:val="000000"/>
      <w:kern w:val="0"/>
      <w:sz w:val="24"/>
      <w:szCs w:val="24"/>
      <w:lang w:val="zh-TW"/>
    </w:rPr>
  </w:style>
  <w:style w:type="paragraph" w:customStyle="1" w:styleId="JOE">
    <w:name w:val="大標 (JO:E)"/>
    <w:basedOn w:val="a7"/>
    <w:uiPriority w:val="99"/>
    <w:rsid w:val="00C35DE8"/>
    <w:pPr>
      <w:widowControl/>
      <w:overflowPunct/>
      <w:adjustRightInd w:val="0"/>
      <w:spacing w:before="283" w:line="660" w:lineRule="atLeast"/>
      <w:jc w:val="left"/>
      <w:textAlignment w:val="center"/>
    </w:pPr>
    <w:rPr>
      <w:rFonts w:ascii="DFLiHeiStd-W7" w:eastAsia="DFLiHeiStd-W7" w:cs="DFLiHeiStd-W7"/>
      <w:color w:val="E94F07"/>
      <w:kern w:val="0"/>
      <w:sz w:val="54"/>
      <w:szCs w:val="54"/>
      <w:lang w:val="zh-TW"/>
    </w:rPr>
  </w:style>
  <w:style w:type="paragraph" w:customStyle="1" w:styleId="JOE0">
    <w:name w:val="法律號碼 (JO:E)"/>
    <w:basedOn w:val="a7"/>
    <w:uiPriority w:val="99"/>
    <w:rsid w:val="00C35DE8"/>
    <w:pPr>
      <w:widowControl/>
      <w:overflowPunct/>
      <w:adjustRightInd w:val="0"/>
      <w:spacing w:after="283" w:line="320" w:lineRule="atLeast"/>
      <w:jc w:val="left"/>
      <w:textAlignment w:val="center"/>
    </w:pPr>
    <w:rPr>
      <w:rFonts w:ascii="ATC-65879f0e9ed1*L+H*0020ff2d" w:eastAsia="ATC-65879f0e9ed1*L+H*0020ff2d" w:cs="ATC-65879f0e9ed1*L+H*0020ff2d"/>
      <w:color w:val="000000"/>
      <w:kern w:val="0"/>
      <w:sz w:val="16"/>
      <w:szCs w:val="16"/>
      <w:lang w:val="zh-CN"/>
    </w:rPr>
  </w:style>
  <w:style w:type="paragraph" w:customStyle="1" w:styleId="JOE1">
    <w:name w:val="第一章＿總則 (JO:E)"/>
    <w:basedOn w:val="a7"/>
    <w:uiPriority w:val="99"/>
    <w:rsid w:val="00C35DE8"/>
    <w:pPr>
      <w:widowControl/>
      <w:overflowPunct/>
      <w:adjustRightInd w:val="0"/>
      <w:spacing w:before="170" w:line="440" w:lineRule="atLeast"/>
      <w:textAlignment w:val="center"/>
    </w:pPr>
    <w:rPr>
      <w:rFonts w:ascii="ATC-65879f0e9ed1*M+H*0020*M" w:eastAsia="ATC-65879f0e9ed1*M+H*0020*M" w:cs="ATC-65879f0e9ed1*M+H*0020*M"/>
      <w:color w:val="EB5E01"/>
      <w:kern w:val="0"/>
      <w:sz w:val="28"/>
      <w:szCs w:val="28"/>
      <w:lang w:val="zh-TW"/>
    </w:rPr>
  </w:style>
  <w:style w:type="paragraph" w:customStyle="1" w:styleId="JOE2">
    <w:name w:val="內文＿ (JO:E)"/>
    <w:basedOn w:val="a7"/>
    <w:uiPriority w:val="99"/>
    <w:rsid w:val="00C35DE8"/>
    <w:pPr>
      <w:widowControl/>
      <w:overflowPunct/>
      <w:adjustRightInd w:val="0"/>
      <w:spacing w:line="320" w:lineRule="atLeast"/>
      <w:jc w:val="left"/>
      <w:textAlignment w:val="center"/>
    </w:pPr>
    <w:rPr>
      <w:rFonts w:ascii="ATC-65879f0e9ed1*L+H*0020ff2d" w:eastAsia="ATC-65879f0e9ed1*L+H*0020ff2d" w:cs="ATC-65879f0e9ed1*L+H*0020ff2d"/>
      <w:color w:val="000000"/>
      <w:kern w:val="0"/>
      <w:sz w:val="16"/>
      <w:szCs w:val="16"/>
      <w:lang w:val="zh-CN"/>
    </w:rPr>
  </w:style>
  <w:style w:type="paragraph" w:customStyle="1" w:styleId="JOE3">
    <w:name w:val="內文＿ㄧ二 (JO:E)"/>
    <w:basedOn w:val="a7"/>
    <w:uiPriority w:val="99"/>
    <w:rsid w:val="00C35DE8"/>
    <w:pPr>
      <w:widowControl/>
      <w:overflowPunct/>
      <w:adjustRightInd w:val="0"/>
      <w:spacing w:line="320" w:lineRule="atLeast"/>
      <w:ind w:left="340" w:hanging="340"/>
      <w:textAlignment w:val="center"/>
    </w:pPr>
    <w:rPr>
      <w:rFonts w:ascii="ATC-65879f0e9ed1*L+H*0020ff2d" w:eastAsia="ATC-65879f0e9ed1*L+H*0020ff2d" w:cs="ATC-65879f0e9ed1*L+H*0020ff2d"/>
      <w:color w:val="000000"/>
      <w:kern w:val="0"/>
      <w:sz w:val="16"/>
      <w:szCs w:val="16"/>
      <w:lang w:val="zh-CN"/>
    </w:rPr>
  </w:style>
  <w:style w:type="paragraph" w:customStyle="1" w:styleId="JOE4">
    <w:name w:val="第一條（表格裡） (JO:E)"/>
    <w:basedOn w:val="a7"/>
    <w:uiPriority w:val="99"/>
    <w:rsid w:val="00C35DE8"/>
    <w:pPr>
      <w:widowControl/>
      <w:overflowPunct/>
      <w:adjustRightInd w:val="0"/>
      <w:spacing w:line="320" w:lineRule="atLeast"/>
      <w:jc w:val="center"/>
      <w:textAlignment w:val="center"/>
    </w:pPr>
    <w:rPr>
      <w:rFonts w:ascii="ATC-65879f0e9ed1*L+H*0020ff2d" w:eastAsia="ATC-65879f0e9ed1*L+H*0020ff2d" w:cs="ATC-65879f0e9ed1*L+H*0020ff2d"/>
      <w:color w:val="000000"/>
      <w:kern w:val="0"/>
      <w:sz w:val="16"/>
      <w:szCs w:val="16"/>
      <w:lang w:val="zh-CN"/>
    </w:rPr>
  </w:style>
  <w:style w:type="paragraph" w:customStyle="1" w:styleId="JOE5">
    <w:name w:val="內文＿十 (JO:E)"/>
    <w:basedOn w:val="a7"/>
    <w:uiPriority w:val="99"/>
    <w:rsid w:val="00C35DE8"/>
    <w:pPr>
      <w:widowControl/>
      <w:overflowPunct/>
      <w:adjustRightInd w:val="0"/>
      <w:spacing w:line="320" w:lineRule="atLeast"/>
      <w:ind w:left="510" w:hanging="510"/>
      <w:textAlignment w:val="center"/>
    </w:pPr>
    <w:rPr>
      <w:rFonts w:ascii="ATC-65879f0e9ed1*L+H*0020ff2d" w:eastAsia="ATC-65879f0e9ed1*L+H*0020ff2d" w:cs="ATC-65879f0e9ed1*L+H*0020ff2d"/>
      <w:color w:val="000000"/>
      <w:kern w:val="0"/>
      <w:sz w:val="16"/>
      <w:szCs w:val="16"/>
      <w:lang w:val="zh-CN"/>
    </w:rPr>
  </w:style>
  <w:style w:type="paragraph" w:customStyle="1" w:styleId="aff3">
    <w:name w:val="[無段落樣式]"/>
    <w:rsid w:val="00C35DE8"/>
    <w:pPr>
      <w:autoSpaceDE w:val="0"/>
      <w:autoSpaceDN w:val="0"/>
      <w:adjustRightInd w:val="0"/>
      <w:spacing w:line="288" w:lineRule="auto"/>
      <w:jc w:val="both"/>
      <w:textAlignment w:val="center"/>
    </w:pPr>
    <w:rPr>
      <w:rFonts w:ascii="AdobeMingStd-Light" w:eastAsia="AdobeMingStd-Light" w:cs="AdobeMingStd-Light"/>
      <w:color w:val="000000"/>
      <w:sz w:val="24"/>
      <w:szCs w:val="24"/>
      <w:lang w:val="zh-TW"/>
    </w:rPr>
  </w:style>
  <w:style w:type="paragraph" w:customStyle="1" w:styleId="JOA">
    <w:name w:val="表頭 (JO:A:表格)"/>
    <w:basedOn w:val="aff3"/>
    <w:uiPriority w:val="99"/>
    <w:rsid w:val="00C35DE8"/>
    <w:pPr>
      <w:spacing w:before="227" w:line="240" w:lineRule="atLeast"/>
      <w:jc w:val="center"/>
    </w:pPr>
    <w:rPr>
      <w:rFonts w:ascii="ATC-65879f0e9ed1*M+H*0020*M" w:eastAsia="ATC-65879f0e9ed1*M+H*0020*M" w:cs="ATC-65879f0e9ed1*M+H*0020*M"/>
      <w:color w:val="FFFFFF"/>
      <w:sz w:val="18"/>
      <w:szCs w:val="18"/>
    </w:rPr>
  </w:style>
  <w:style w:type="table" w:customStyle="1" w:styleId="15">
    <w:name w:val="表格格線1"/>
    <w:basedOn w:val="a9"/>
    <w:next w:val="af9"/>
    <w:uiPriority w:val="59"/>
    <w:rsid w:val="00C35DE8"/>
    <w:rPr>
      <w:rFonts w:cs="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6">
    <w:name w:val="最大標 (2016英文:首)"/>
    <w:basedOn w:val="a7"/>
    <w:uiPriority w:val="99"/>
    <w:rsid w:val="00C35DE8"/>
    <w:pPr>
      <w:widowControl/>
      <w:overflowPunct/>
      <w:adjustRightInd w:val="0"/>
      <w:spacing w:line="288" w:lineRule="auto"/>
      <w:jc w:val="left"/>
      <w:textAlignment w:val="center"/>
    </w:pPr>
    <w:rPr>
      <w:rFonts w:ascii="Times-Bold" w:eastAsia="新細明體" w:hAnsi="Times-Bold" w:cs="Times-Bold"/>
      <w:b/>
      <w:bCs/>
      <w:color w:val="000000"/>
      <w:kern w:val="0"/>
      <w:sz w:val="84"/>
      <w:szCs w:val="84"/>
      <w:lang w:val="zh-TW"/>
    </w:rPr>
  </w:style>
  <w:style w:type="character" w:customStyle="1" w:styleId="aff4">
    <w:name w:val="▲"/>
    <w:uiPriority w:val="99"/>
    <w:rsid w:val="00C35DE8"/>
    <w:rPr>
      <w:rFonts w:ascii="DFHeiStd-W5" w:eastAsia="DFHeiStd-W5" w:cs="DFHeiStd-W5"/>
      <w:sz w:val="30"/>
      <w:szCs w:val="30"/>
    </w:rPr>
  </w:style>
  <w:style w:type="paragraph" w:customStyle="1" w:styleId="520165">
    <w:name w:val="三角標5 (2016英文:標:5)"/>
    <w:basedOn w:val="a7"/>
    <w:uiPriority w:val="99"/>
    <w:rsid w:val="00C35DE8"/>
    <w:pPr>
      <w:widowControl/>
      <w:overflowPunct/>
      <w:adjustRightInd w:val="0"/>
      <w:spacing w:before="283" w:line="480" w:lineRule="atLeast"/>
      <w:ind w:left="454" w:hanging="454"/>
      <w:textAlignment w:val="center"/>
    </w:pPr>
    <w:rPr>
      <w:rFonts w:ascii="Helvetica" w:eastAsia="DFHeiStd-W5" w:hAnsi="Helvetica" w:cs="Helvetica"/>
      <w:color w:val="19FFA5"/>
      <w:kern w:val="0"/>
      <w:sz w:val="36"/>
      <w:szCs w:val="36"/>
      <w:lang w:val="zh-TW"/>
    </w:rPr>
  </w:style>
  <w:style w:type="paragraph" w:customStyle="1" w:styleId="20160">
    <w:name w:val="附錄 (2016英文:表:附錄)"/>
    <w:basedOn w:val="a7"/>
    <w:uiPriority w:val="99"/>
    <w:rsid w:val="00C35DE8"/>
    <w:pPr>
      <w:widowControl/>
      <w:overflowPunct/>
      <w:adjustRightInd w:val="0"/>
      <w:spacing w:after="57" w:line="288" w:lineRule="auto"/>
      <w:textAlignment w:val="center"/>
    </w:pPr>
    <w:rPr>
      <w:rFonts w:ascii="Helvetica" w:eastAsia="新細明體" w:hAnsi="Helvetica" w:cs="Helvetica"/>
      <w:color w:val="000000"/>
      <w:kern w:val="0"/>
      <w:sz w:val="16"/>
      <w:szCs w:val="16"/>
      <w:lang w:val="zh-TW"/>
    </w:rPr>
  </w:style>
  <w:style w:type="paragraph" w:customStyle="1" w:styleId="Chapter2016">
    <w:name w:val="Chapter (2016英文:表:附錄)"/>
    <w:basedOn w:val="a7"/>
    <w:uiPriority w:val="99"/>
    <w:rsid w:val="00C35DE8"/>
    <w:pPr>
      <w:widowControl/>
      <w:overflowPunct/>
      <w:adjustRightInd w:val="0"/>
      <w:spacing w:line="288" w:lineRule="auto"/>
      <w:ind w:left="1247" w:hanging="1247"/>
      <w:textAlignment w:val="center"/>
    </w:pPr>
    <w:rPr>
      <w:rFonts w:ascii="Helvetica" w:eastAsia="新細明體" w:hAnsi="Helvetica" w:cs="Helvetica"/>
      <w:color w:val="19FFA5"/>
      <w:kern w:val="0"/>
      <w:sz w:val="24"/>
      <w:szCs w:val="24"/>
      <w:lang w:val="zh-TW"/>
    </w:rPr>
  </w:style>
  <w:style w:type="paragraph" w:customStyle="1" w:styleId="12016">
    <w:name w:val="附錄1. (2016英文:表:附錄)"/>
    <w:basedOn w:val="20160"/>
    <w:uiPriority w:val="99"/>
    <w:rsid w:val="00C35DE8"/>
    <w:pPr>
      <w:ind w:left="227" w:hanging="227"/>
    </w:pPr>
  </w:style>
  <w:style w:type="character" w:customStyle="1" w:styleId="af">
    <w:name w:val="頁首 字元"/>
    <w:link w:val="ae"/>
    <w:uiPriority w:val="99"/>
    <w:rsid w:val="00C35DE8"/>
    <w:rPr>
      <w:rFonts w:ascii="標楷體" w:eastAsia="標楷體"/>
      <w:kern w:val="2"/>
    </w:rPr>
  </w:style>
  <w:style w:type="character" w:customStyle="1" w:styleId="af6">
    <w:name w:val="頁尾 字元"/>
    <w:link w:val="af5"/>
    <w:uiPriority w:val="99"/>
    <w:rsid w:val="00C35DE8"/>
    <w:rPr>
      <w:rFonts w:ascii="標楷體" w:eastAsia="標楷體"/>
      <w:kern w:val="2"/>
    </w:rPr>
  </w:style>
  <w:style w:type="paragraph" w:customStyle="1" w:styleId="aff5">
    <w:name w:val="內文黑字"/>
    <w:basedOn w:val="a7"/>
    <w:uiPriority w:val="99"/>
    <w:rsid w:val="00C35DE8"/>
    <w:pPr>
      <w:widowControl/>
      <w:overflowPunct/>
      <w:adjustRightInd w:val="0"/>
      <w:spacing w:before="113" w:line="440" w:lineRule="atLeast"/>
      <w:ind w:firstLine="454"/>
      <w:textAlignment w:val="center"/>
    </w:pPr>
    <w:rPr>
      <w:rFonts w:ascii="ATC-65879f0e9ed1*L+H*0020ff2d" w:eastAsia="ATC-65879f0e9ed1*L+H*0020ff2d" w:cs="ATC-65879f0e9ed1*L+H*0020ff2d"/>
      <w:color w:val="000000"/>
      <w:kern w:val="0"/>
      <w:sz w:val="22"/>
      <w:szCs w:val="22"/>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10710-B8A0-42D5-A17A-A36001E09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7</Pages>
  <Words>594</Words>
  <Characters>3392</Characters>
  <Application>Microsoft Office Word</Application>
  <DocSecurity>0</DocSecurity>
  <Lines>28</Lines>
  <Paragraphs>7</Paragraphs>
  <ScaleCrop>false</ScaleCrop>
  <Company>cy</Company>
  <LinksUpToDate>false</LinksUpToDate>
  <CharactersWithSpaces>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廖芳慶</dc:creator>
  <cp:lastModifiedBy>曾莉雯</cp:lastModifiedBy>
  <cp:revision>3</cp:revision>
  <cp:lastPrinted>2020-06-09T02:10:00Z</cp:lastPrinted>
  <dcterms:created xsi:type="dcterms:W3CDTF">2020-06-16T08:51:00Z</dcterms:created>
  <dcterms:modified xsi:type="dcterms:W3CDTF">2020-06-16T08:52:00Z</dcterms:modified>
</cp:coreProperties>
</file>