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A11EBC">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F641C" w:rsidRPr="002F641C">
        <w:rPr>
          <w:rFonts w:hint="eastAsia"/>
        </w:rPr>
        <w:t>據訴，</w:t>
      </w:r>
      <w:r w:rsidR="00A11EBC" w:rsidRPr="00A11EBC">
        <w:rPr>
          <w:rFonts w:hint="eastAsia"/>
        </w:rPr>
        <w:t>藥事法第103條修正迄今，已逾21年，藥事、考試主管機關仍未依法制定相關執業管理法令及相關考試規則，有無涉及行政怠失？對於</w:t>
      </w:r>
      <w:r w:rsidR="00A11EBC">
        <w:rPr>
          <w:rFonts w:hint="eastAsia"/>
        </w:rPr>
        <w:t>傳統</w:t>
      </w:r>
      <w:r w:rsidR="00A11EBC" w:rsidRPr="00A11EBC">
        <w:rPr>
          <w:rFonts w:hint="eastAsia"/>
        </w:rPr>
        <w:t>中藥從業人員之權益如何保障？</w:t>
      </w:r>
      <w:r w:rsidR="002F641C" w:rsidRPr="002F641C">
        <w:rPr>
          <w:rFonts w:hint="eastAsia"/>
        </w:rPr>
        <w:t>相關疑義實有深入瞭解之必要。</w:t>
      </w: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pPr>
    </w:p>
    <w:p w:rsidR="00AF1331" w:rsidRDefault="00AF1331" w:rsidP="00AF1331">
      <w:pPr>
        <w:pStyle w:val="1"/>
        <w:numPr>
          <w:ilvl w:val="0"/>
          <w:numId w:val="0"/>
        </w:numPr>
        <w:ind w:left="2381"/>
        <w:rPr>
          <w:rFonts w:hint="eastAsia"/>
        </w:rPr>
      </w:pPr>
    </w:p>
    <w:p w:rsidR="00F35A1F" w:rsidRPr="00514EAC" w:rsidRDefault="00F35A1F" w:rsidP="00F35A1F">
      <w:pPr>
        <w:pStyle w:val="1"/>
        <w:numPr>
          <w:ilvl w:val="0"/>
          <w:numId w:val="1"/>
        </w:numPr>
      </w:pPr>
      <w:bookmarkStart w:id="25" w:name="_Toc39846218"/>
      <w:r w:rsidRPr="00514EAC">
        <w:rPr>
          <w:rFonts w:hint="eastAsia"/>
        </w:rPr>
        <w:lastRenderedPageBreak/>
        <w:t>調查意見：</w:t>
      </w:r>
      <w:bookmarkEnd w:id="25"/>
    </w:p>
    <w:p w:rsidR="002A2752" w:rsidRDefault="00DD34BD" w:rsidP="003A0069">
      <w:pPr>
        <w:pStyle w:val="10"/>
        <w:ind w:left="680" w:firstLine="680"/>
      </w:pPr>
      <w:r>
        <w:rPr>
          <w:rFonts w:hint="eastAsia"/>
        </w:rPr>
        <w:t>本案係</w:t>
      </w:r>
      <w:r w:rsidR="002F1E83">
        <w:rPr>
          <w:rFonts w:hint="eastAsia"/>
        </w:rPr>
        <w:t>迭據</w:t>
      </w:r>
      <w:r w:rsidR="00FA66DE" w:rsidRPr="00FA66DE">
        <w:rPr>
          <w:rFonts w:hint="eastAsia"/>
        </w:rPr>
        <w:t>中華民國中藥商業同業公會全國聯合會</w:t>
      </w:r>
      <w:r w:rsidR="002F1E83">
        <w:rPr>
          <w:rFonts w:hint="eastAsia"/>
        </w:rPr>
        <w:t>等</w:t>
      </w:r>
      <w:r w:rsidR="00DE2FE7">
        <w:rPr>
          <w:rFonts w:hint="eastAsia"/>
        </w:rPr>
        <w:t>團體及個人</w:t>
      </w:r>
      <w:r w:rsidR="002F1E83">
        <w:rPr>
          <w:rFonts w:hint="eastAsia"/>
        </w:rPr>
        <w:t>陸續自民國</w:t>
      </w:r>
      <w:r w:rsidR="00B078F5" w:rsidRPr="00514EAC">
        <w:rPr>
          <w:rStyle w:val="aff"/>
          <w:spacing w:val="-4"/>
        </w:rPr>
        <w:footnoteReference w:id="1"/>
      </w:r>
      <w:r w:rsidR="00E1080F">
        <w:rPr>
          <w:rFonts w:hint="eastAsia"/>
        </w:rPr>
        <w:t>(下同)</w:t>
      </w:r>
      <w:r w:rsidR="00770130" w:rsidRPr="00770130">
        <w:t>105</w:t>
      </w:r>
      <w:r w:rsidR="00E1080F">
        <w:rPr>
          <w:rFonts w:hint="eastAsia"/>
        </w:rPr>
        <w:t>年</w:t>
      </w:r>
      <w:r w:rsidR="00770130" w:rsidRPr="00770130">
        <w:t>9</w:t>
      </w:r>
      <w:r w:rsidR="00E1080F">
        <w:rPr>
          <w:rFonts w:hint="eastAsia"/>
        </w:rPr>
        <w:t>月</w:t>
      </w:r>
      <w:r w:rsidR="00770130" w:rsidRPr="00770130">
        <w:t>7</w:t>
      </w:r>
      <w:r w:rsidR="00E1080F">
        <w:rPr>
          <w:rFonts w:hint="eastAsia"/>
        </w:rPr>
        <w:t>日至</w:t>
      </w:r>
      <w:r w:rsidR="002F1E83" w:rsidRPr="002F1E83">
        <w:t>108</w:t>
      </w:r>
      <w:r w:rsidR="00E1080F">
        <w:rPr>
          <w:rFonts w:hint="eastAsia"/>
        </w:rPr>
        <w:t>年</w:t>
      </w:r>
      <w:r w:rsidR="002F1E83" w:rsidRPr="002F1E83">
        <w:t>5</w:t>
      </w:r>
      <w:r w:rsidR="00E1080F">
        <w:rPr>
          <w:rFonts w:hint="eastAsia"/>
        </w:rPr>
        <w:t>月</w:t>
      </w:r>
      <w:r w:rsidR="002F1E83" w:rsidRPr="002F1E83">
        <w:t>3</w:t>
      </w:r>
      <w:r w:rsidR="00E1080F">
        <w:rPr>
          <w:rFonts w:hint="eastAsia"/>
        </w:rPr>
        <w:t>日間</w:t>
      </w:r>
      <w:r w:rsidR="00191119">
        <w:rPr>
          <w:rFonts w:hint="eastAsia"/>
        </w:rPr>
        <w:t>不斷</w:t>
      </w:r>
      <w:r>
        <w:rPr>
          <w:rFonts w:hint="eastAsia"/>
        </w:rPr>
        <w:t>陳</w:t>
      </w:r>
      <w:r w:rsidR="00835B08" w:rsidRPr="00835B08">
        <w:rPr>
          <w:rFonts w:hint="eastAsia"/>
        </w:rPr>
        <w:t>訴</w:t>
      </w:r>
      <w:r>
        <w:rPr>
          <w:rFonts w:hint="eastAsia"/>
        </w:rPr>
        <w:t>略以</w:t>
      </w:r>
      <w:r w:rsidR="00835B08" w:rsidRPr="00835B08">
        <w:rPr>
          <w:rFonts w:hint="eastAsia"/>
        </w:rPr>
        <w:t>，藥事法第103條修正迄今，已逾2</w:t>
      </w:r>
      <w:r w:rsidR="00A11EBC">
        <w:rPr>
          <w:rFonts w:hint="eastAsia"/>
        </w:rPr>
        <w:t>1</w:t>
      </w:r>
      <w:r w:rsidR="00835B08" w:rsidRPr="00835B08">
        <w:rPr>
          <w:rFonts w:hint="eastAsia"/>
        </w:rPr>
        <w:t>年，藥事、考試主管機關仍未</w:t>
      </w:r>
      <w:r w:rsidR="000E6A89">
        <w:rPr>
          <w:rFonts w:hint="eastAsia"/>
        </w:rPr>
        <w:t>依法</w:t>
      </w:r>
      <w:r w:rsidR="00835B08" w:rsidRPr="00835B08">
        <w:rPr>
          <w:rFonts w:hint="eastAsia"/>
        </w:rPr>
        <w:t>制定相關執業管理法令及相關考試規則</w:t>
      </w:r>
      <w:r w:rsidR="000E6A89">
        <w:rPr>
          <w:rFonts w:hint="eastAsia"/>
        </w:rPr>
        <w:t>，</w:t>
      </w:r>
      <w:r w:rsidR="00835B08" w:rsidRPr="00835B08">
        <w:rPr>
          <w:rFonts w:hint="eastAsia"/>
        </w:rPr>
        <w:t>有無涉及行政怠失？對於中藥從業人員之權益如何保障？</w:t>
      </w:r>
      <w:r>
        <w:rPr>
          <w:rFonts w:hint="eastAsia"/>
        </w:rPr>
        <w:t>相關疑義</w:t>
      </w:r>
      <w:r w:rsidR="006B4888">
        <w:rPr>
          <w:rFonts w:hint="eastAsia"/>
        </w:rPr>
        <w:t>雖</w:t>
      </w:r>
      <w:r w:rsidR="000E6A89">
        <w:rPr>
          <w:rFonts w:hint="eastAsia"/>
        </w:rPr>
        <w:t>頻</w:t>
      </w:r>
      <w:r w:rsidR="006B4888">
        <w:rPr>
          <w:rFonts w:hint="eastAsia"/>
        </w:rPr>
        <w:t>經本院</w:t>
      </w:r>
      <w:r w:rsidR="00054061">
        <w:rPr>
          <w:rFonts w:hint="eastAsia"/>
        </w:rPr>
        <w:t>監察</w:t>
      </w:r>
      <w:r w:rsidR="006B4888">
        <w:rPr>
          <w:rFonts w:hint="eastAsia"/>
        </w:rPr>
        <w:t>業務處相繼函請衛生福利部(下稱衛福部)、考選部、考試院查復到院，然相關爭點未</w:t>
      </w:r>
      <w:r w:rsidR="00A40CE1">
        <w:rPr>
          <w:rFonts w:hint="eastAsia"/>
        </w:rPr>
        <w:t>明</w:t>
      </w:r>
      <w:r w:rsidR="006B4888">
        <w:rPr>
          <w:rFonts w:hint="eastAsia"/>
        </w:rPr>
        <w:t>，問題癥結猶未釐清，</w:t>
      </w:r>
      <w:r>
        <w:rPr>
          <w:rFonts w:hint="eastAsia"/>
        </w:rPr>
        <w:t>實有深入瞭解之必要，爰立案調查。</w:t>
      </w:r>
      <w:r w:rsidR="006B4888">
        <w:rPr>
          <w:rFonts w:hint="eastAsia"/>
        </w:rPr>
        <w:t>復</w:t>
      </w:r>
      <w:r w:rsidR="00436291" w:rsidRPr="00436291">
        <w:rPr>
          <w:rFonts w:hint="eastAsia"/>
        </w:rPr>
        <w:t>經本院</w:t>
      </w:r>
      <w:r w:rsidR="000E6A89">
        <w:rPr>
          <w:rFonts w:hint="eastAsia"/>
        </w:rPr>
        <w:t>監察</w:t>
      </w:r>
      <w:r w:rsidR="00436291" w:rsidRPr="00436291">
        <w:rPr>
          <w:rFonts w:hint="eastAsia"/>
        </w:rPr>
        <w:t>業務處</w:t>
      </w:r>
      <w:r w:rsidR="00436291">
        <w:rPr>
          <w:rFonts w:hint="eastAsia"/>
        </w:rPr>
        <w:t>就</w:t>
      </w:r>
      <w:r w:rsidR="002A2752" w:rsidRPr="002A2752">
        <w:rPr>
          <w:rFonts w:hint="eastAsia"/>
        </w:rPr>
        <w:t>台灣中藥從業青年權益促進會</w:t>
      </w:r>
      <w:r w:rsidR="000E46F0">
        <w:rPr>
          <w:rFonts w:hint="eastAsia"/>
        </w:rPr>
        <w:t>所提</w:t>
      </w:r>
      <w:r w:rsidR="003A0069">
        <w:rPr>
          <w:rFonts w:hint="eastAsia"/>
        </w:rPr>
        <w:t>法律意見書載明</w:t>
      </w:r>
      <w:r w:rsidR="000E46F0">
        <w:rPr>
          <w:rFonts w:hint="eastAsia"/>
        </w:rPr>
        <w:t>略</w:t>
      </w:r>
      <w:r w:rsidR="003A50F5">
        <w:rPr>
          <w:rFonts w:hint="eastAsia"/>
        </w:rPr>
        <w:t>為</w:t>
      </w:r>
      <w:r w:rsidR="000E46F0">
        <w:rPr>
          <w:rFonts w:hint="eastAsia"/>
        </w:rPr>
        <w:t>：</w:t>
      </w:r>
      <w:r w:rsidR="000E46F0" w:rsidRPr="003A0069">
        <w:rPr>
          <w:rFonts w:hint="eastAsia"/>
        </w:rPr>
        <w:t>「</w:t>
      </w:r>
      <w:r w:rsidR="003A50F5">
        <w:rPr>
          <w:rFonts w:hAnsi="標楷體" w:hint="eastAsia"/>
        </w:rPr>
        <w:t>……</w:t>
      </w:r>
      <w:r w:rsidR="003A0069" w:rsidRPr="003A0069">
        <w:rPr>
          <w:rFonts w:hint="eastAsia"/>
        </w:rPr>
        <w:t>自藥事法第103條規定公布迄今仍未開辦同條第4項中藥調劑人員考試，以至於中醫人才斷層，中藥房逐漸凋零，中藥文化式微</w:t>
      </w:r>
      <w:r w:rsidR="003A50F5">
        <w:rPr>
          <w:rFonts w:hAnsi="標楷體" w:hint="eastAsia"/>
        </w:rPr>
        <w:t>……</w:t>
      </w:r>
      <w:r w:rsidR="000E46F0" w:rsidRPr="003A0069">
        <w:rPr>
          <w:rFonts w:hint="eastAsia"/>
        </w:rPr>
        <w:t>」</w:t>
      </w:r>
      <w:r w:rsidR="003A0069">
        <w:rPr>
          <w:rFonts w:hint="eastAsia"/>
        </w:rPr>
        <w:t>等情</w:t>
      </w:r>
      <w:r w:rsidR="002A2752" w:rsidRPr="002A2752">
        <w:rPr>
          <w:rFonts w:hint="eastAsia"/>
        </w:rPr>
        <w:t>，簽請併入本案調查。</w:t>
      </w:r>
    </w:p>
    <w:p w:rsidR="00835B08" w:rsidRDefault="00835B08" w:rsidP="00835B08">
      <w:pPr>
        <w:pStyle w:val="10"/>
        <w:ind w:left="680" w:firstLine="680"/>
      </w:pPr>
      <w:r>
        <w:rPr>
          <w:rFonts w:hint="eastAsia"/>
        </w:rPr>
        <w:t>案經函請衛福部就有關事項</w:t>
      </w:r>
      <w:r w:rsidRPr="00920D86">
        <w:rPr>
          <w:rFonts w:hint="eastAsia"/>
        </w:rPr>
        <w:t>提出說明併附佐證資料到院</w:t>
      </w:r>
      <w:r>
        <w:rPr>
          <w:rFonts w:hint="eastAsia"/>
        </w:rPr>
        <w:t>，並陸續</w:t>
      </w:r>
      <w:r w:rsidRPr="00BA266B">
        <w:rPr>
          <w:rFonts w:hint="eastAsia"/>
        </w:rPr>
        <w:t>召開</w:t>
      </w:r>
      <w:r>
        <w:rPr>
          <w:rFonts w:hint="eastAsia"/>
        </w:rPr>
        <w:t>2場大型</w:t>
      </w:r>
      <w:r w:rsidRPr="00BA266B">
        <w:rPr>
          <w:rFonts w:hint="eastAsia"/>
        </w:rPr>
        <w:t>座談會，</w:t>
      </w:r>
      <w:r>
        <w:rPr>
          <w:rFonts w:hint="eastAsia"/>
        </w:rPr>
        <w:t>除分別由</w:t>
      </w:r>
      <w:r>
        <w:rPr>
          <w:rFonts w:hint="eastAsia"/>
        </w:rPr>
        <w:tab/>
        <w:t>衛福部中醫藥司</w:t>
      </w:r>
      <w:r w:rsidR="00A46D82">
        <w:rPr>
          <w:rFonts w:hint="eastAsia"/>
        </w:rPr>
        <w:t>、</w:t>
      </w:r>
      <w:r w:rsidR="00A46D82">
        <w:rPr>
          <w:rFonts w:hint="eastAsia"/>
        </w:rPr>
        <w:tab/>
        <w:t>考選部專技考試司、考選規劃司</w:t>
      </w:r>
      <w:r>
        <w:rPr>
          <w:rFonts w:hint="eastAsia"/>
        </w:rPr>
        <w:t>、</w:t>
      </w:r>
      <w:r>
        <w:rPr>
          <w:rFonts w:hint="eastAsia"/>
        </w:rPr>
        <w:tab/>
        <w:t>教育部高等教育司(下稱高教司)等相關主管人員簡報及說明之外，並</w:t>
      </w:r>
      <w:r w:rsidR="00A46D82">
        <w:rPr>
          <w:rFonts w:hint="eastAsia"/>
        </w:rPr>
        <w:t>分</w:t>
      </w:r>
      <w:r w:rsidR="00054061">
        <w:rPr>
          <w:rFonts w:hint="eastAsia"/>
        </w:rPr>
        <w:t>場次</w:t>
      </w:r>
      <w:r>
        <w:rPr>
          <w:rFonts w:hint="eastAsia"/>
        </w:rPr>
        <w:t>邀請</w:t>
      </w:r>
      <w:r>
        <w:rPr>
          <w:rFonts w:hint="eastAsia"/>
        </w:rPr>
        <w:tab/>
        <w:t>中華民國中藥商業同業公會全國聯合會、</w:t>
      </w:r>
      <w:r>
        <w:rPr>
          <w:rFonts w:hint="eastAsia"/>
        </w:rPr>
        <w:tab/>
        <w:t>台灣中藥從業青年權益促進會、</w:t>
      </w:r>
      <w:r>
        <w:rPr>
          <w:rFonts w:hint="eastAsia"/>
        </w:rPr>
        <w:tab/>
        <w:t>中華民國全國商業總會、</w:t>
      </w:r>
      <w:r>
        <w:rPr>
          <w:rFonts w:hint="eastAsia"/>
        </w:rPr>
        <w:tab/>
        <w:t>中華民國藥師公會全國聯合會、</w:t>
      </w:r>
      <w:r>
        <w:rPr>
          <w:rFonts w:hint="eastAsia"/>
        </w:rPr>
        <w:tab/>
      </w:r>
      <w:r>
        <w:rPr>
          <w:rFonts w:hint="eastAsia"/>
        </w:rPr>
        <w:tab/>
        <w:t>中華民國藥劑生公會全國聯合會、</w:t>
      </w:r>
      <w:r>
        <w:rPr>
          <w:rFonts w:hint="eastAsia"/>
        </w:rPr>
        <w:tab/>
        <w:t>中華民國中醫師公會全國聯合會、</w:t>
      </w:r>
      <w:r>
        <w:rPr>
          <w:rFonts w:hint="eastAsia"/>
        </w:rPr>
        <w:tab/>
        <w:t>中華民國醫師公會全國聯合會會充分說明各該</w:t>
      </w:r>
      <w:r w:rsidR="00054061">
        <w:rPr>
          <w:rFonts w:hint="eastAsia"/>
        </w:rPr>
        <w:t>專業</w:t>
      </w:r>
      <w:r>
        <w:rPr>
          <w:rFonts w:hint="eastAsia"/>
        </w:rPr>
        <w:t>團體立場及訴求。嗣就前揭調查所得疑點詢問衛福部</w:t>
      </w:r>
      <w:r w:rsidR="00054061">
        <w:rPr>
          <w:rFonts w:hint="eastAsia"/>
        </w:rPr>
        <w:t>暨所屬</w:t>
      </w:r>
      <w:r w:rsidRPr="003F1A1B">
        <w:rPr>
          <w:rFonts w:hint="eastAsia"/>
        </w:rPr>
        <w:t>中醫藥司</w:t>
      </w:r>
      <w:r>
        <w:rPr>
          <w:rFonts w:hint="eastAsia"/>
        </w:rPr>
        <w:t>、考選部、教育部高教司等相關業務主管人員。繼而持續蒐研相關主管機關與專業團體網站所載</w:t>
      </w:r>
      <w:r w:rsidR="006B4888">
        <w:rPr>
          <w:rFonts w:hint="eastAsia"/>
        </w:rPr>
        <w:t>相關資訊</w:t>
      </w:r>
      <w:r>
        <w:rPr>
          <w:rFonts w:hint="eastAsia"/>
        </w:rPr>
        <w:lastRenderedPageBreak/>
        <w:t>及其發布之新聞資料，以及立法院、考試院、衛福部相關公報、議事紀錄及立法沿革</w:t>
      </w:r>
      <w:r w:rsidR="001E1541">
        <w:rPr>
          <w:rFonts w:hint="eastAsia"/>
        </w:rPr>
        <w:t>關係文書</w:t>
      </w:r>
      <w:r>
        <w:rPr>
          <w:rFonts w:hint="eastAsia"/>
        </w:rPr>
        <w:t>等相關卷證，</w:t>
      </w:r>
      <w:r w:rsidR="006B4888">
        <w:rPr>
          <w:rFonts w:hint="eastAsia"/>
        </w:rPr>
        <w:t>再</w:t>
      </w:r>
      <w:r>
        <w:rPr>
          <w:rFonts w:hint="eastAsia"/>
        </w:rPr>
        <w:t>由衛福部相繼補充</w:t>
      </w:r>
      <w:r w:rsidR="00A44C5B">
        <w:rPr>
          <w:rFonts w:hint="eastAsia"/>
        </w:rPr>
        <w:t>書面</w:t>
      </w:r>
      <w:r>
        <w:rPr>
          <w:rFonts w:hint="eastAsia"/>
        </w:rPr>
        <w:t>說明</w:t>
      </w:r>
      <w:r w:rsidR="006B4888">
        <w:rPr>
          <w:rFonts w:hint="eastAsia"/>
        </w:rPr>
        <w:t>併附佐證資料到院，業調查竣事。茲臚述</w:t>
      </w:r>
      <w:r>
        <w:rPr>
          <w:rFonts w:hint="eastAsia"/>
        </w:rPr>
        <w:t>調查</w:t>
      </w:r>
      <w:r w:rsidR="006B4888">
        <w:rPr>
          <w:rFonts w:hint="eastAsia"/>
        </w:rPr>
        <w:t>意見</w:t>
      </w:r>
      <w:r>
        <w:rPr>
          <w:rFonts w:hint="eastAsia"/>
        </w:rPr>
        <w:t>如下：</w:t>
      </w:r>
    </w:p>
    <w:p w:rsidR="00056443" w:rsidRPr="004659FE" w:rsidRDefault="002062D6" w:rsidP="00BB24C3">
      <w:pPr>
        <w:pStyle w:val="2"/>
        <w:rPr>
          <w:b/>
          <w:spacing w:val="-4"/>
        </w:rPr>
      </w:pPr>
      <w:r w:rsidRPr="00236929">
        <w:rPr>
          <w:rFonts w:hint="eastAsia"/>
          <w:b/>
          <w:spacing w:val="-4"/>
        </w:rPr>
        <w:t>我</w:t>
      </w:r>
      <w:r w:rsidR="00BB24C3" w:rsidRPr="00236929">
        <w:rPr>
          <w:rFonts w:hint="eastAsia"/>
          <w:b/>
          <w:spacing w:val="-4"/>
        </w:rPr>
        <w:t>國傳統中藥行存在久遠，</w:t>
      </w:r>
      <w:r w:rsidR="00D813AD">
        <w:rPr>
          <w:rFonts w:hint="eastAsia"/>
          <w:b/>
          <w:spacing w:val="-4"/>
        </w:rPr>
        <w:t>除因醫病治疾所需外，更</w:t>
      </w:r>
      <w:r w:rsidR="008B5141" w:rsidRPr="00236929">
        <w:rPr>
          <w:rFonts w:hint="eastAsia"/>
          <w:b/>
          <w:spacing w:val="-4"/>
        </w:rPr>
        <w:t>與</w:t>
      </w:r>
      <w:r w:rsidR="00511BCB" w:rsidRPr="00236929">
        <w:rPr>
          <w:rFonts w:hint="eastAsia"/>
          <w:b/>
          <w:spacing w:val="-4"/>
        </w:rPr>
        <w:t>養生</w:t>
      </w:r>
      <w:r w:rsidR="00D813AD">
        <w:rPr>
          <w:rFonts w:hint="eastAsia"/>
          <w:b/>
          <w:spacing w:val="-4"/>
        </w:rPr>
        <w:t>保健</w:t>
      </w:r>
      <w:r w:rsidR="004056AA">
        <w:rPr>
          <w:rFonts w:hint="eastAsia"/>
          <w:b/>
          <w:spacing w:val="-4"/>
        </w:rPr>
        <w:t>息息</w:t>
      </w:r>
      <w:r w:rsidR="008B5141" w:rsidRPr="00236929">
        <w:rPr>
          <w:rFonts w:hint="eastAsia"/>
          <w:b/>
          <w:spacing w:val="-4"/>
        </w:rPr>
        <w:t>相關</w:t>
      </w:r>
      <w:r w:rsidR="000613E9" w:rsidRPr="00236929">
        <w:rPr>
          <w:rFonts w:hint="eastAsia"/>
          <w:b/>
          <w:spacing w:val="-4"/>
        </w:rPr>
        <w:t>，</w:t>
      </w:r>
      <w:r w:rsidR="008F40A4">
        <w:rPr>
          <w:rFonts w:hint="eastAsia"/>
          <w:b/>
          <w:spacing w:val="-4"/>
        </w:rPr>
        <w:t>國人</w:t>
      </w:r>
      <w:r w:rsidR="000613E9" w:rsidRPr="00236929">
        <w:rPr>
          <w:rFonts w:hint="eastAsia"/>
          <w:b/>
          <w:spacing w:val="-4"/>
        </w:rPr>
        <w:t>普遍</w:t>
      </w:r>
      <w:r w:rsidR="00BB24C3" w:rsidRPr="00236929">
        <w:rPr>
          <w:rFonts w:hint="eastAsia"/>
          <w:b/>
          <w:spacing w:val="-4"/>
        </w:rPr>
        <w:t>已</w:t>
      </w:r>
      <w:r w:rsidR="008F40A4">
        <w:rPr>
          <w:rFonts w:hint="eastAsia"/>
          <w:b/>
          <w:spacing w:val="-4"/>
        </w:rPr>
        <w:t>累積</w:t>
      </w:r>
      <w:r w:rsidR="00BB24C3" w:rsidRPr="00236929">
        <w:rPr>
          <w:rFonts w:hint="eastAsia"/>
          <w:b/>
          <w:spacing w:val="-4"/>
        </w:rPr>
        <w:t>深厚情感，</w:t>
      </w:r>
      <w:r w:rsidR="000613E9" w:rsidRPr="00236929">
        <w:rPr>
          <w:rFonts w:hint="eastAsia"/>
          <w:b/>
          <w:spacing w:val="-4"/>
        </w:rPr>
        <w:t>顯</w:t>
      </w:r>
      <w:r w:rsidR="008D4880" w:rsidRPr="00236929">
        <w:rPr>
          <w:rFonts w:hint="eastAsia"/>
          <w:b/>
          <w:spacing w:val="-4"/>
        </w:rPr>
        <w:t>具文化</w:t>
      </w:r>
      <w:r w:rsidRPr="00236929">
        <w:rPr>
          <w:rFonts w:hint="eastAsia"/>
          <w:b/>
          <w:spacing w:val="-4"/>
        </w:rPr>
        <w:t>與技術</w:t>
      </w:r>
      <w:r w:rsidR="008D4880" w:rsidRPr="00236929">
        <w:rPr>
          <w:rFonts w:hint="eastAsia"/>
          <w:b/>
          <w:spacing w:val="-4"/>
        </w:rPr>
        <w:t>保存</w:t>
      </w:r>
      <w:r w:rsidRPr="00236929">
        <w:rPr>
          <w:rFonts w:hint="eastAsia"/>
          <w:b/>
          <w:spacing w:val="-4"/>
        </w:rPr>
        <w:t>及傳承</w:t>
      </w:r>
      <w:r w:rsidR="008D4880" w:rsidRPr="00236929">
        <w:rPr>
          <w:rFonts w:hint="eastAsia"/>
          <w:b/>
          <w:spacing w:val="-4"/>
        </w:rPr>
        <w:t>價值，</w:t>
      </w:r>
      <w:r w:rsidR="00BB24C3" w:rsidRPr="00236929">
        <w:rPr>
          <w:rFonts w:hint="eastAsia"/>
          <w:b/>
          <w:spacing w:val="-4"/>
        </w:rPr>
        <w:t>衛福部既</w:t>
      </w:r>
      <w:r w:rsidR="00236929">
        <w:rPr>
          <w:rFonts w:hint="eastAsia"/>
          <w:b/>
          <w:spacing w:val="-4"/>
        </w:rPr>
        <w:t>瞭然於胸</w:t>
      </w:r>
      <w:r w:rsidR="00BB24C3" w:rsidRPr="00236929">
        <w:rPr>
          <w:rFonts w:hint="eastAsia"/>
          <w:b/>
          <w:spacing w:val="-4"/>
        </w:rPr>
        <w:t>，</w:t>
      </w:r>
      <w:r w:rsidR="00BB24C3" w:rsidRPr="004659FE">
        <w:rPr>
          <w:rFonts w:hint="eastAsia"/>
          <w:b/>
          <w:spacing w:val="-4"/>
        </w:rPr>
        <w:t>早應健全其</w:t>
      </w:r>
      <w:r w:rsidR="00236929" w:rsidRPr="004659FE">
        <w:rPr>
          <w:rFonts w:hAnsi="標楷體" w:hint="eastAsia"/>
          <w:b/>
          <w:spacing w:val="-4"/>
        </w:rPr>
        <w:t>既有及新生等</w:t>
      </w:r>
      <w:r w:rsidR="00236929" w:rsidRPr="004659FE">
        <w:rPr>
          <w:rFonts w:hint="eastAsia"/>
          <w:b/>
          <w:spacing w:val="-4"/>
        </w:rPr>
        <w:t>相關人員執業管理制度</w:t>
      </w:r>
      <w:r w:rsidR="000613E9" w:rsidRPr="004659FE">
        <w:rPr>
          <w:rFonts w:hint="eastAsia"/>
          <w:b/>
          <w:spacing w:val="-4"/>
        </w:rPr>
        <w:t>，</w:t>
      </w:r>
      <w:r w:rsidR="008D4880" w:rsidRPr="004659FE">
        <w:rPr>
          <w:rFonts w:hint="eastAsia"/>
          <w:b/>
          <w:spacing w:val="-4"/>
        </w:rPr>
        <w:t>詎</w:t>
      </w:r>
      <w:r w:rsidR="00C24DFA" w:rsidRPr="004659FE">
        <w:rPr>
          <w:rFonts w:hint="eastAsia"/>
          <w:b/>
          <w:spacing w:val="-4"/>
        </w:rPr>
        <w:t>本院早自71年間即</w:t>
      </w:r>
      <w:r w:rsidR="0019149E" w:rsidRPr="004659FE">
        <w:rPr>
          <w:rFonts w:hint="eastAsia"/>
          <w:b/>
          <w:spacing w:val="-4"/>
        </w:rPr>
        <w:t>已</w:t>
      </w:r>
      <w:r w:rsidR="00C24DFA" w:rsidRPr="004659FE">
        <w:rPr>
          <w:rFonts w:hint="eastAsia"/>
          <w:b/>
          <w:spacing w:val="-4"/>
        </w:rPr>
        <w:t>促請</w:t>
      </w:r>
      <w:r w:rsidR="0019149E" w:rsidRPr="004659FE">
        <w:rPr>
          <w:rFonts w:hint="eastAsia"/>
          <w:b/>
          <w:spacing w:val="-4"/>
        </w:rPr>
        <w:t>原</w:t>
      </w:r>
      <w:r w:rsidR="008750AB">
        <w:rPr>
          <w:rFonts w:hint="eastAsia"/>
          <w:b/>
          <w:spacing w:val="-4"/>
        </w:rPr>
        <w:t>行政院</w:t>
      </w:r>
      <w:r w:rsidR="004056AA">
        <w:rPr>
          <w:rFonts w:hint="eastAsia"/>
          <w:b/>
          <w:spacing w:val="-4"/>
        </w:rPr>
        <w:t>衛生署</w:t>
      </w:r>
      <w:r w:rsidR="008845B5" w:rsidRPr="004659FE">
        <w:rPr>
          <w:rFonts w:hint="eastAsia"/>
          <w:b/>
          <w:spacing w:val="-4"/>
        </w:rPr>
        <w:t>完備</w:t>
      </w:r>
      <w:r w:rsidR="009E523B" w:rsidRPr="004659FE">
        <w:rPr>
          <w:rFonts w:hint="eastAsia"/>
          <w:b/>
          <w:spacing w:val="-4"/>
        </w:rPr>
        <w:t>相關</w:t>
      </w:r>
      <w:r w:rsidR="00C24DFA" w:rsidRPr="004659FE">
        <w:rPr>
          <w:rFonts w:hint="eastAsia"/>
          <w:b/>
          <w:spacing w:val="-4"/>
        </w:rPr>
        <w:t>制度，至91年間</w:t>
      </w:r>
      <w:r w:rsidR="000713BC" w:rsidRPr="004659FE">
        <w:rPr>
          <w:rFonts w:hint="eastAsia"/>
          <w:b/>
          <w:spacing w:val="-4"/>
        </w:rPr>
        <w:t>，</w:t>
      </w:r>
      <w:r w:rsidR="000C23F4">
        <w:rPr>
          <w:rFonts w:hint="eastAsia"/>
          <w:b/>
          <w:spacing w:val="-4"/>
        </w:rPr>
        <w:t>該署</w:t>
      </w:r>
      <w:r w:rsidR="00C24DFA" w:rsidRPr="004659FE">
        <w:rPr>
          <w:rFonts w:hint="eastAsia"/>
          <w:b/>
          <w:spacing w:val="-4"/>
        </w:rPr>
        <w:t>仍</w:t>
      </w:r>
      <w:r w:rsidR="0019149E" w:rsidRPr="004659FE">
        <w:rPr>
          <w:rFonts w:hint="eastAsia"/>
          <w:b/>
          <w:spacing w:val="-4"/>
        </w:rPr>
        <w:t>遲</w:t>
      </w:r>
      <w:r w:rsidR="00C24DFA" w:rsidRPr="004659FE">
        <w:rPr>
          <w:rFonts w:hint="eastAsia"/>
          <w:b/>
          <w:spacing w:val="-4"/>
        </w:rPr>
        <w:t>未訂妥管理辦法，</w:t>
      </w:r>
      <w:r w:rsidR="00764560" w:rsidRPr="004659FE">
        <w:rPr>
          <w:rFonts w:hint="eastAsia"/>
          <w:b/>
          <w:spacing w:val="-4"/>
        </w:rPr>
        <w:t>再遭本院促請檢討改善在案，迨108年間，相關團體</w:t>
      </w:r>
      <w:r w:rsidR="0004001B" w:rsidRPr="004659FE">
        <w:rPr>
          <w:rFonts w:hint="eastAsia"/>
          <w:b/>
          <w:spacing w:val="-4"/>
        </w:rPr>
        <w:t>仍</w:t>
      </w:r>
      <w:r w:rsidR="00764560" w:rsidRPr="004659FE">
        <w:rPr>
          <w:rFonts w:hint="eastAsia"/>
          <w:b/>
          <w:spacing w:val="-4"/>
        </w:rPr>
        <w:t>陳訴不斷，</w:t>
      </w:r>
      <w:r w:rsidR="0004001B" w:rsidRPr="004659FE">
        <w:rPr>
          <w:rFonts w:hint="eastAsia"/>
          <w:b/>
          <w:spacing w:val="-4"/>
        </w:rPr>
        <w:t>自始</w:t>
      </w:r>
      <w:r w:rsidR="00764560" w:rsidRPr="004659FE">
        <w:rPr>
          <w:rFonts w:hint="eastAsia"/>
          <w:b/>
          <w:spacing w:val="-4"/>
        </w:rPr>
        <w:t>迄今</w:t>
      </w:r>
      <w:r w:rsidR="0019149E" w:rsidRPr="004659FE">
        <w:rPr>
          <w:rFonts w:hint="eastAsia"/>
          <w:b/>
          <w:spacing w:val="-4"/>
        </w:rPr>
        <w:t>已</w:t>
      </w:r>
      <w:r w:rsidR="008350AC">
        <w:rPr>
          <w:rFonts w:hint="eastAsia"/>
          <w:b/>
          <w:spacing w:val="-4"/>
        </w:rPr>
        <w:t>耗</w:t>
      </w:r>
      <w:r w:rsidR="0019149E" w:rsidRPr="004659FE">
        <w:rPr>
          <w:rFonts w:hint="eastAsia"/>
          <w:b/>
          <w:spacing w:val="-4"/>
        </w:rPr>
        <w:t>近40年，</w:t>
      </w:r>
      <w:r w:rsidR="00B20BD7" w:rsidRPr="004659FE">
        <w:rPr>
          <w:rFonts w:hint="eastAsia"/>
          <w:b/>
          <w:spacing w:val="-4"/>
        </w:rPr>
        <w:t>相關制度猶未建置妥善，</w:t>
      </w:r>
      <w:r w:rsidR="000C23F4" w:rsidRPr="004659FE">
        <w:rPr>
          <w:rFonts w:hint="eastAsia"/>
          <w:b/>
          <w:spacing w:val="-4"/>
        </w:rPr>
        <w:t>衛福部固曾多次</w:t>
      </w:r>
      <w:r w:rsidR="000C23F4">
        <w:rPr>
          <w:rFonts w:hint="eastAsia"/>
          <w:b/>
          <w:spacing w:val="-4"/>
        </w:rPr>
        <w:t>研提方案</w:t>
      </w:r>
      <w:r w:rsidR="000C23F4" w:rsidRPr="004659FE">
        <w:rPr>
          <w:rFonts w:hint="eastAsia"/>
          <w:b/>
          <w:spacing w:val="-4"/>
        </w:rPr>
        <w:t>召開會議研商，然每遇阻力</w:t>
      </w:r>
      <w:r w:rsidR="000C23F4">
        <w:rPr>
          <w:rFonts w:hint="eastAsia"/>
          <w:b/>
          <w:spacing w:val="-4"/>
        </w:rPr>
        <w:t>即</w:t>
      </w:r>
      <w:r w:rsidR="000C23F4" w:rsidRPr="004659FE">
        <w:rPr>
          <w:rFonts w:hint="eastAsia"/>
          <w:b/>
          <w:spacing w:val="-4"/>
        </w:rPr>
        <w:t>停滯</w:t>
      </w:r>
      <w:r w:rsidR="000C23F4">
        <w:rPr>
          <w:rFonts w:hint="eastAsia"/>
          <w:b/>
          <w:spacing w:val="-4"/>
        </w:rPr>
        <w:t>轉彎</w:t>
      </w:r>
      <w:r w:rsidR="000C23F4" w:rsidRPr="004659FE">
        <w:rPr>
          <w:rFonts w:hint="eastAsia"/>
          <w:b/>
          <w:spacing w:val="-4"/>
        </w:rPr>
        <w:t>，悉未見主管機關應有之堅定立場及擇善堅持之精神，</w:t>
      </w:r>
      <w:r w:rsidR="00764560" w:rsidRPr="004659FE">
        <w:rPr>
          <w:rFonts w:hint="eastAsia"/>
          <w:b/>
          <w:spacing w:val="-4"/>
        </w:rPr>
        <w:t>飾</w:t>
      </w:r>
      <w:r w:rsidR="006C4FFF" w:rsidRPr="004659FE">
        <w:rPr>
          <w:rFonts w:hint="eastAsia"/>
          <w:b/>
          <w:spacing w:val="-4"/>
        </w:rPr>
        <w:t>責</w:t>
      </w:r>
      <w:r w:rsidR="00B20BD7" w:rsidRPr="004659FE">
        <w:rPr>
          <w:rFonts w:hint="eastAsia"/>
          <w:b/>
          <w:spacing w:val="-4"/>
        </w:rPr>
        <w:t>理由始終</w:t>
      </w:r>
      <w:r w:rsidR="00D02E46" w:rsidRPr="004659FE">
        <w:rPr>
          <w:rFonts w:hint="eastAsia"/>
          <w:b/>
          <w:spacing w:val="-4"/>
        </w:rPr>
        <w:t>同</w:t>
      </w:r>
      <w:r w:rsidR="002571A0" w:rsidRPr="004659FE">
        <w:rPr>
          <w:rFonts w:hint="eastAsia"/>
          <w:b/>
          <w:spacing w:val="-4"/>
        </w:rPr>
        <w:t>出一</w:t>
      </w:r>
      <w:r w:rsidR="00B20BD7" w:rsidRPr="004659FE">
        <w:rPr>
          <w:rFonts w:hint="eastAsia"/>
          <w:b/>
          <w:spacing w:val="-4"/>
        </w:rPr>
        <w:t>輒，</w:t>
      </w:r>
      <w:r w:rsidR="00D02E46" w:rsidRPr="004659FE">
        <w:rPr>
          <w:rFonts w:hint="eastAsia"/>
          <w:b/>
          <w:spacing w:val="-4"/>
        </w:rPr>
        <w:t>任由</w:t>
      </w:r>
      <w:r w:rsidR="0004001B" w:rsidRPr="004659FE">
        <w:rPr>
          <w:rFonts w:hint="eastAsia"/>
          <w:b/>
          <w:spacing w:val="-4"/>
        </w:rPr>
        <w:t>問題與歧見</w:t>
      </w:r>
      <w:r w:rsidR="00D02E46" w:rsidRPr="004659FE">
        <w:rPr>
          <w:rFonts w:hint="eastAsia"/>
          <w:b/>
          <w:spacing w:val="-4"/>
        </w:rPr>
        <w:t>懸而未決</w:t>
      </w:r>
      <w:r w:rsidR="000613E9" w:rsidRPr="004659FE">
        <w:rPr>
          <w:rFonts w:hint="eastAsia"/>
          <w:b/>
          <w:spacing w:val="-4"/>
        </w:rPr>
        <w:t>，</w:t>
      </w:r>
      <w:r w:rsidR="002571A0" w:rsidRPr="004659FE">
        <w:rPr>
          <w:rFonts w:hint="eastAsia"/>
          <w:b/>
          <w:spacing w:val="-4"/>
        </w:rPr>
        <w:t>行事消極因循</w:t>
      </w:r>
      <w:r w:rsidR="004A4267" w:rsidRPr="004659FE">
        <w:rPr>
          <w:rFonts w:hint="eastAsia"/>
          <w:b/>
          <w:spacing w:val="-4"/>
        </w:rPr>
        <w:t>至明</w:t>
      </w:r>
      <w:r w:rsidR="00AA5314">
        <w:rPr>
          <w:rFonts w:hint="eastAsia"/>
          <w:b/>
          <w:spacing w:val="-4"/>
        </w:rPr>
        <w:t>，核有怠惰失職</w:t>
      </w:r>
      <w:r w:rsidR="002571A0" w:rsidRPr="004659FE">
        <w:rPr>
          <w:rFonts w:hint="eastAsia"/>
          <w:b/>
          <w:spacing w:val="-4"/>
        </w:rPr>
        <w:t>，</w:t>
      </w:r>
      <w:r w:rsidR="004A4267" w:rsidRPr="004659FE">
        <w:rPr>
          <w:rFonts w:hint="eastAsia"/>
          <w:b/>
          <w:spacing w:val="-4"/>
        </w:rPr>
        <w:t>行政院</w:t>
      </w:r>
      <w:r w:rsidR="000C23F4">
        <w:rPr>
          <w:rFonts w:hint="eastAsia"/>
          <w:b/>
          <w:spacing w:val="-4"/>
        </w:rPr>
        <w:t>亦</w:t>
      </w:r>
      <w:r w:rsidR="002571A0" w:rsidRPr="004659FE">
        <w:rPr>
          <w:rFonts w:hint="eastAsia"/>
          <w:b/>
          <w:spacing w:val="-4"/>
        </w:rPr>
        <w:t>難辭</w:t>
      </w:r>
      <w:r w:rsidR="004A4267" w:rsidRPr="004659FE">
        <w:rPr>
          <w:rFonts w:hint="eastAsia"/>
          <w:b/>
          <w:spacing w:val="-4"/>
        </w:rPr>
        <w:t>監督不周之</w:t>
      </w:r>
      <w:r w:rsidR="0001379F">
        <w:rPr>
          <w:rFonts w:hint="eastAsia"/>
          <w:b/>
          <w:spacing w:val="-4"/>
        </w:rPr>
        <w:t>責</w:t>
      </w:r>
      <w:r w:rsidR="002571A0" w:rsidRPr="004659FE">
        <w:rPr>
          <w:rFonts w:hint="eastAsia"/>
          <w:b/>
          <w:spacing w:val="-4"/>
        </w:rPr>
        <w:t>：</w:t>
      </w:r>
    </w:p>
    <w:p w:rsidR="00712547" w:rsidRPr="00712547" w:rsidRDefault="00712547" w:rsidP="00B64B69">
      <w:pPr>
        <w:pStyle w:val="3"/>
      </w:pPr>
      <w:r w:rsidRPr="00712547">
        <w:rPr>
          <w:rFonts w:hint="eastAsia"/>
        </w:rPr>
        <w:t>按</w:t>
      </w:r>
      <w:r w:rsidR="00504913">
        <w:rPr>
          <w:rFonts w:hint="eastAsia"/>
        </w:rPr>
        <w:t>衛福部職司</w:t>
      </w:r>
      <w:r w:rsidR="00325CDE">
        <w:rPr>
          <w:rFonts w:hint="eastAsia"/>
        </w:rPr>
        <w:t>我</w:t>
      </w:r>
      <w:r w:rsidR="003942AD">
        <w:rPr>
          <w:rFonts w:hint="eastAsia"/>
        </w:rPr>
        <w:t>國</w:t>
      </w:r>
      <w:r w:rsidR="003942AD" w:rsidRPr="003942AD">
        <w:rPr>
          <w:rFonts w:hint="eastAsia"/>
        </w:rPr>
        <w:t>中醫藥發展政策</w:t>
      </w:r>
      <w:r w:rsidR="003942AD">
        <w:rPr>
          <w:rFonts w:hint="eastAsia"/>
        </w:rPr>
        <w:t>之</w:t>
      </w:r>
      <w:r w:rsidR="003942AD" w:rsidRPr="003942AD">
        <w:rPr>
          <w:rFonts w:hint="eastAsia"/>
        </w:rPr>
        <w:t>規劃、管理、監督及研究</w:t>
      </w:r>
      <w:r w:rsidR="003942AD">
        <w:rPr>
          <w:rFonts w:hint="eastAsia"/>
        </w:rPr>
        <w:t>、</w:t>
      </w:r>
      <w:r w:rsidR="00325CDE">
        <w:rPr>
          <w:rFonts w:hint="eastAsia"/>
        </w:rPr>
        <w:t>中醫藥管理政策之規劃、推動及相關法規之研擬、中醫醫事人員管理與醫事人力發展政策之規劃、推動及相關法規之研擬</w:t>
      </w:r>
      <w:r w:rsidR="00764323">
        <w:rPr>
          <w:rFonts w:hint="eastAsia"/>
        </w:rPr>
        <w:t>；行政院</w:t>
      </w:r>
      <w:r w:rsidR="002D6762">
        <w:rPr>
          <w:rFonts w:hint="eastAsia"/>
        </w:rPr>
        <w:t>院</w:t>
      </w:r>
      <w:r w:rsidR="004D6D52">
        <w:rPr>
          <w:rFonts w:hint="eastAsia"/>
        </w:rPr>
        <w:t>長</w:t>
      </w:r>
      <w:r w:rsidR="00711655">
        <w:rPr>
          <w:rFonts w:hint="eastAsia"/>
        </w:rPr>
        <w:t>及其所屬</w:t>
      </w:r>
      <w:r w:rsidR="00B64B69" w:rsidRPr="00B64B69">
        <w:rPr>
          <w:rFonts w:hint="eastAsia"/>
        </w:rPr>
        <w:t>內政衛福勞動處</w:t>
      </w:r>
      <w:r w:rsidR="00764323">
        <w:rPr>
          <w:rFonts w:hint="eastAsia"/>
        </w:rPr>
        <w:t>則</w:t>
      </w:r>
      <w:r w:rsidR="00711655">
        <w:rPr>
          <w:rFonts w:hint="eastAsia"/>
        </w:rPr>
        <w:t>分別</w:t>
      </w:r>
      <w:r w:rsidR="00764323">
        <w:rPr>
          <w:rFonts w:hint="eastAsia"/>
        </w:rPr>
        <w:t>負有</w:t>
      </w:r>
      <w:r w:rsidR="004D6D52">
        <w:rPr>
          <w:rFonts w:hint="eastAsia"/>
        </w:rPr>
        <w:t>監督</w:t>
      </w:r>
      <w:r w:rsidR="00711655">
        <w:rPr>
          <w:rFonts w:hint="eastAsia"/>
        </w:rPr>
        <w:t>所屬</w:t>
      </w:r>
      <w:r w:rsidR="004D6D52">
        <w:rPr>
          <w:rFonts w:hint="eastAsia"/>
        </w:rPr>
        <w:t>機關及</w:t>
      </w:r>
      <w:r w:rsidR="0004001B">
        <w:rPr>
          <w:rFonts w:hint="eastAsia"/>
        </w:rPr>
        <w:t>督導</w:t>
      </w:r>
      <w:r w:rsidR="00764323">
        <w:rPr>
          <w:rFonts w:hint="eastAsia"/>
        </w:rPr>
        <w:t>國內中醫藥發展業務</w:t>
      </w:r>
      <w:r w:rsidR="004D6D52">
        <w:rPr>
          <w:rFonts w:hint="eastAsia"/>
        </w:rPr>
        <w:t>等</w:t>
      </w:r>
      <w:r w:rsidR="00764323">
        <w:rPr>
          <w:rFonts w:hint="eastAsia"/>
        </w:rPr>
        <w:t>職責</w:t>
      </w:r>
      <w:r w:rsidR="00504913">
        <w:rPr>
          <w:rFonts w:hint="eastAsia"/>
        </w:rPr>
        <w:t>，</w:t>
      </w:r>
      <w:r w:rsidR="005F14B5">
        <w:rPr>
          <w:rFonts w:hint="eastAsia"/>
        </w:rPr>
        <w:t>衛福部組織法第2條</w:t>
      </w:r>
      <w:r w:rsidR="001347C2">
        <w:rPr>
          <w:rStyle w:val="aff"/>
        </w:rPr>
        <w:footnoteReference w:id="2"/>
      </w:r>
      <w:r w:rsidR="005F14B5">
        <w:rPr>
          <w:rFonts w:hint="eastAsia"/>
        </w:rPr>
        <w:t>第10款</w:t>
      </w:r>
      <w:r w:rsidR="00CB1B96">
        <w:rPr>
          <w:rFonts w:hint="eastAsia"/>
        </w:rPr>
        <w:t>、</w:t>
      </w:r>
      <w:r w:rsidR="00CB1B96" w:rsidRPr="00CB1B96">
        <w:rPr>
          <w:rFonts w:hint="eastAsia"/>
        </w:rPr>
        <w:t>衛福部處務規程</w:t>
      </w:r>
      <w:r w:rsidR="00CB1B96">
        <w:rPr>
          <w:rFonts w:hint="eastAsia"/>
        </w:rPr>
        <w:t>第13條</w:t>
      </w:r>
      <w:r w:rsidR="00E620D2">
        <w:rPr>
          <w:rStyle w:val="aff"/>
        </w:rPr>
        <w:footnoteReference w:id="3"/>
      </w:r>
      <w:r w:rsidR="00764323">
        <w:rPr>
          <w:rFonts w:hint="eastAsia"/>
        </w:rPr>
        <w:t>、</w:t>
      </w:r>
      <w:r w:rsidR="006236F9">
        <w:rPr>
          <w:rFonts w:hint="eastAsia"/>
        </w:rPr>
        <w:t>行政院組</w:t>
      </w:r>
      <w:r w:rsidR="006236F9">
        <w:rPr>
          <w:rFonts w:hint="eastAsia"/>
        </w:rPr>
        <w:lastRenderedPageBreak/>
        <w:t>織法第</w:t>
      </w:r>
      <w:r w:rsidR="00DA5063">
        <w:rPr>
          <w:rFonts w:hint="eastAsia"/>
        </w:rPr>
        <w:t>10條</w:t>
      </w:r>
      <w:r w:rsidR="004D6D52">
        <w:rPr>
          <w:rStyle w:val="aff"/>
        </w:rPr>
        <w:footnoteReference w:id="4"/>
      </w:r>
      <w:r w:rsidR="006236F9">
        <w:rPr>
          <w:rFonts w:hint="eastAsia"/>
        </w:rPr>
        <w:t>、</w:t>
      </w:r>
      <w:r w:rsidR="00764323">
        <w:rPr>
          <w:rFonts w:hint="eastAsia"/>
        </w:rPr>
        <w:t>行政院處務規程</w:t>
      </w:r>
      <w:r w:rsidR="004D6D52">
        <w:rPr>
          <w:rFonts w:hint="eastAsia"/>
        </w:rPr>
        <w:t>第2條</w:t>
      </w:r>
      <w:r w:rsidR="006236F9">
        <w:rPr>
          <w:rFonts w:hint="eastAsia"/>
        </w:rPr>
        <w:t>、</w:t>
      </w:r>
      <w:r w:rsidR="00B64B69">
        <w:rPr>
          <w:rFonts w:hint="eastAsia"/>
        </w:rPr>
        <w:t>第9條第3款</w:t>
      </w:r>
      <w:r w:rsidR="004D6D52">
        <w:rPr>
          <w:rStyle w:val="aff"/>
        </w:rPr>
        <w:footnoteReference w:id="5"/>
      </w:r>
      <w:r w:rsidR="00461254">
        <w:rPr>
          <w:rFonts w:hint="eastAsia"/>
        </w:rPr>
        <w:t>等</w:t>
      </w:r>
      <w:r w:rsidRPr="00712547">
        <w:rPr>
          <w:rFonts w:hint="eastAsia"/>
        </w:rPr>
        <w:t>規定，至為明確。</w:t>
      </w:r>
    </w:p>
    <w:p w:rsidR="00672D60" w:rsidRPr="000E6A89" w:rsidRDefault="002062D6" w:rsidP="004C2C72">
      <w:pPr>
        <w:pStyle w:val="3"/>
      </w:pPr>
      <w:r w:rsidRPr="0004001B">
        <w:rPr>
          <w:rFonts w:hint="eastAsia"/>
        </w:rPr>
        <w:t>據衛福部查復略以，我國</w:t>
      </w:r>
      <w:r w:rsidR="00C0019D" w:rsidRPr="0004001B">
        <w:rPr>
          <w:rFonts w:hint="eastAsia"/>
        </w:rPr>
        <w:t>傳統</w:t>
      </w:r>
      <w:r w:rsidR="00EF2582" w:rsidRPr="0004001B">
        <w:rPr>
          <w:rFonts w:hint="eastAsia"/>
        </w:rPr>
        <w:t>中藥行</w:t>
      </w:r>
      <w:r w:rsidR="00522395" w:rsidRPr="0004001B">
        <w:rPr>
          <w:rFonts w:hint="eastAsia"/>
        </w:rPr>
        <w:t>零星散布於大街小巷，</w:t>
      </w:r>
      <w:r w:rsidR="00EF2582" w:rsidRPr="0004001B">
        <w:rPr>
          <w:rFonts w:hint="eastAsia"/>
        </w:rPr>
        <w:t>存在久遠，不僅</w:t>
      </w:r>
      <w:r w:rsidR="000E6A89">
        <w:rPr>
          <w:rFonts w:hint="eastAsia"/>
        </w:rPr>
        <w:t>治療疑難病</w:t>
      </w:r>
      <w:r w:rsidR="00937B89" w:rsidRPr="0004001B">
        <w:rPr>
          <w:rFonts w:hint="eastAsia"/>
        </w:rPr>
        <w:t>症</w:t>
      </w:r>
      <w:r w:rsidR="00EF2582" w:rsidRPr="0004001B">
        <w:rPr>
          <w:rFonts w:hint="eastAsia"/>
        </w:rPr>
        <w:t>，</w:t>
      </w:r>
      <w:r w:rsidR="00BE7355" w:rsidRPr="0004001B">
        <w:rPr>
          <w:rFonts w:hint="eastAsia"/>
        </w:rPr>
        <w:t>尤</w:t>
      </w:r>
      <w:r w:rsidR="00EF2582" w:rsidRPr="0004001B">
        <w:rPr>
          <w:rFonts w:hint="eastAsia"/>
        </w:rPr>
        <w:t>與歷史文化、節氣生活、</w:t>
      </w:r>
      <w:r w:rsidR="004C2C72" w:rsidRPr="000E6A89">
        <w:rPr>
          <w:rFonts w:hint="eastAsia"/>
        </w:rPr>
        <w:t>藥膳調理等</w:t>
      </w:r>
      <w:r w:rsidR="00EF2582" w:rsidRPr="000E6A89">
        <w:rPr>
          <w:rFonts w:hint="eastAsia"/>
        </w:rPr>
        <w:t>養生保健息息相關，民眾對此行業</w:t>
      </w:r>
      <w:r w:rsidR="005F688C" w:rsidRPr="000E6A89">
        <w:rPr>
          <w:rFonts w:hint="eastAsia"/>
        </w:rPr>
        <w:t>普遍</w:t>
      </w:r>
      <w:r w:rsidRPr="000E6A89">
        <w:rPr>
          <w:rFonts w:hint="eastAsia"/>
        </w:rPr>
        <w:t>已</w:t>
      </w:r>
      <w:r w:rsidR="00EF2582" w:rsidRPr="000E6A89">
        <w:rPr>
          <w:rFonts w:hint="eastAsia"/>
        </w:rPr>
        <w:t>具深厚情感。</w:t>
      </w:r>
      <w:r w:rsidR="00886479" w:rsidRPr="000E6A89">
        <w:rPr>
          <w:rFonts w:hint="eastAsia"/>
        </w:rPr>
        <w:t>揆</w:t>
      </w:r>
      <w:r w:rsidR="00672D60" w:rsidRPr="000E6A89">
        <w:rPr>
          <w:rFonts w:hint="eastAsia"/>
        </w:rPr>
        <w:t>其</w:t>
      </w:r>
      <w:r w:rsidR="00EF2582" w:rsidRPr="000E6A89">
        <w:rPr>
          <w:rFonts w:hint="eastAsia"/>
        </w:rPr>
        <w:t>服務領域</w:t>
      </w:r>
      <w:r w:rsidR="00886479" w:rsidRPr="000E6A89">
        <w:rPr>
          <w:rFonts w:hint="eastAsia"/>
        </w:rPr>
        <w:t>，除</w:t>
      </w:r>
      <w:r w:rsidR="00EF2582" w:rsidRPr="000E6A89">
        <w:rPr>
          <w:rFonts w:hint="eastAsia"/>
        </w:rPr>
        <w:t>疾病治療</w:t>
      </w:r>
      <w:r w:rsidR="00886479" w:rsidRPr="000E6A89">
        <w:rPr>
          <w:rFonts w:hint="eastAsia"/>
        </w:rPr>
        <w:t>之外</w:t>
      </w:r>
      <w:r w:rsidR="00EF2582" w:rsidRPr="000E6A89">
        <w:rPr>
          <w:rFonts w:hint="eastAsia"/>
        </w:rPr>
        <w:t>，</w:t>
      </w:r>
      <w:r w:rsidR="00886479" w:rsidRPr="000E6A89">
        <w:rPr>
          <w:rFonts w:hint="eastAsia"/>
        </w:rPr>
        <w:t>尚涵蓋</w:t>
      </w:r>
      <w:r w:rsidR="00EF2582" w:rsidRPr="000E6A89">
        <w:rPr>
          <w:rFonts w:hint="eastAsia"/>
        </w:rPr>
        <w:t>藥材</w:t>
      </w:r>
      <w:r w:rsidR="00886479" w:rsidRPr="000E6A89">
        <w:rPr>
          <w:rFonts w:hint="eastAsia"/>
        </w:rPr>
        <w:t>之</w:t>
      </w:r>
      <w:r w:rsidR="00EF2582" w:rsidRPr="000E6A89">
        <w:rPr>
          <w:rFonts w:hint="eastAsia"/>
        </w:rPr>
        <w:t>原料選配、炮製技藝、保存與鑑別</w:t>
      </w:r>
      <w:r w:rsidR="00886479" w:rsidRPr="000E6A89">
        <w:rPr>
          <w:rFonts w:hint="eastAsia"/>
        </w:rPr>
        <w:t>，以及</w:t>
      </w:r>
      <w:r w:rsidR="00EF2582" w:rsidRPr="000E6A89">
        <w:rPr>
          <w:rFonts w:hint="eastAsia"/>
        </w:rPr>
        <w:t>傳統養生保健、藥食兩用管理等</w:t>
      </w:r>
      <w:r w:rsidRPr="000E6A89">
        <w:rPr>
          <w:rFonts w:hint="eastAsia"/>
        </w:rPr>
        <w:t>各層面</w:t>
      </w:r>
      <w:r w:rsidR="00EF2582" w:rsidRPr="000E6A89">
        <w:rPr>
          <w:rFonts w:hint="eastAsia"/>
        </w:rPr>
        <w:t>，</w:t>
      </w:r>
      <w:r w:rsidR="00C0019D" w:rsidRPr="000E6A89">
        <w:rPr>
          <w:rFonts w:hint="eastAsia"/>
        </w:rPr>
        <w:t>均</w:t>
      </w:r>
      <w:r w:rsidR="00886479" w:rsidRPr="000E6A89">
        <w:rPr>
          <w:rFonts w:hint="eastAsia"/>
        </w:rPr>
        <w:t>亟</w:t>
      </w:r>
      <w:r w:rsidR="00EF2582" w:rsidRPr="000E6A89">
        <w:rPr>
          <w:rFonts w:hint="eastAsia"/>
        </w:rPr>
        <w:t>需熟習該專門知識與技術</w:t>
      </w:r>
      <w:r w:rsidR="00886479" w:rsidRPr="000E6A89">
        <w:rPr>
          <w:rFonts w:hint="eastAsia"/>
        </w:rPr>
        <w:t>等</w:t>
      </w:r>
      <w:r w:rsidR="00EF2582" w:rsidRPr="000E6A89">
        <w:rPr>
          <w:rFonts w:hint="eastAsia"/>
        </w:rPr>
        <w:t>專</w:t>
      </w:r>
      <w:r w:rsidR="00886479" w:rsidRPr="000E6A89">
        <w:rPr>
          <w:rFonts w:hint="eastAsia"/>
        </w:rPr>
        <w:t>業人</w:t>
      </w:r>
      <w:r w:rsidR="00EF2582" w:rsidRPr="000E6A89">
        <w:rPr>
          <w:rFonts w:hint="eastAsia"/>
        </w:rPr>
        <w:t>才</w:t>
      </w:r>
      <w:r w:rsidR="00C0019D" w:rsidRPr="000E6A89">
        <w:rPr>
          <w:rFonts w:hint="eastAsia"/>
        </w:rPr>
        <w:t>共同</w:t>
      </w:r>
      <w:r w:rsidR="00EF2582" w:rsidRPr="000E6A89">
        <w:rPr>
          <w:rFonts w:hint="eastAsia"/>
        </w:rPr>
        <w:t>參與</w:t>
      </w:r>
      <w:r w:rsidR="002F762E">
        <w:rPr>
          <w:rFonts w:hint="eastAsia"/>
        </w:rPr>
        <w:t>等語</w:t>
      </w:r>
      <w:r w:rsidR="00EF2582" w:rsidRPr="000E6A89">
        <w:rPr>
          <w:rFonts w:hint="eastAsia"/>
        </w:rPr>
        <w:t>。</w:t>
      </w:r>
      <w:r w:rsidR="00C0019D" w:rsidRPr="000E6A89">
        <w:rPr>
          <w:rFonts w:hint="eastAsia"/>
        </w:rPr>
        <w:t>顯見</w:t>
      </w:r>
      <w:r w:rsidR="002F762E">
        <w:rPr>
          <w:rFonts w:hint="eastAsia"/>
        </w:rPr>
        <w:t>衛福部對於</w:t>
      </w:r>
      <w:r w:rsidR="00886479" w:rsidRPr="000E6A89">
        <w:rPr>
          <w:rFonts w:hint="eastAsia"/>
        </w:rPr>
        <w:t>我國傳統中藥行</w:t>
      </w:r>
      <w:r w:rsidR="005F688C" w:rsidRPr="000E6A89">
        <w:rPr>
          <w:rFonts w:hint="eastAsia"/>
        </w:rPr>
        <w:t>極</w:t>
      </w:r>
      <w:r w:rsidR="00C0019D" w:rsidRPr="000E6A89">
        <w:rPr>
          <w:rFonts w:hint="eastAsia"/>
        </w:rPr>
        <w:t>具文化與技術保存及傳承價值</w:t>
      </w:r>
      <w:r w:rsidR="00672D60" w:rsidRPr="000E6A89">
        <w:rPr>
          <w:rFonts w:hint="eastAsia"/>
        </w:rPr>
        <w:t>，</w:t>
      </w:r>
      <w:r w:rsidR="00630773" w:rsidRPr="000E6A89">
        <w:rPr>
          <w:rFonts w:hint="eastAsia"/>
        </w:rPr>
        <w:t>瞭然於胸</w:t>
      </w:r>
      <w:r w:rsidR="00886479" w:rsidRPr="000E6A89">
        <w:rPr>
          <w:rFonts w:hint="eastAsia"/>
        </w:rPr>
        <w:t>，</w:t>
      </w:r>
      <w:r w:rsidR="00672D60" w:rsidRPr="000E6A89">
        <w:rPr>
          <w:rFonts w:hint="eastAsia"/>
        </w:rPr>
        <w:t>允</w:t>
      </w:r>
      <w:r w:rsidR="00C0019D" w:rsidRPr="000E6A89">
        <w:rPr>
          <w:rFonts w:hint="eastAsia"/>
        </w:rPr>
        <w:t>應</w:t>
      </w:r>
      <w:r w:rsidR="00672D60" w:rsidRPr="000E6A89">
        <w:rPr>
          <w:rFonts w:hint="eastAsia"/>
        </w:rPr>
        <w:t>及早</w:t>
      </w:r>
      <w:r w:rsidR="00C0019D" w:rsidRPr="000E6A89">
        <w:rPr>
          <w:rFonts w:hint="eastAsia"/>
        </w:rPr>
        <w:t>健全其</w:t>
      </w:r>
      <w:r w:rsidR="00E31EAA" w:rsidRPr="000E6A89">
        <w:rPr>
          <w:rFonts w:hint="eastAsia"/>
        </w:rPr>
        <w:t>既有及新生等</w:t>
      </w:r>
      <w:r w:rsidR="00C0019D" w:rsidRPr="000E6A89">
        <w:rPr>
          <w:rFonts w:hint="eastAsia"/>
        </w:rPr>
        <w:t>相關人員執業管理制度</w:t>
      </w:r>
      <w:r w:rsidR="00672D60" w:rsidRPr="000E6A89">
        <w:rPr>
          <w:rFonts w:hint="eastAsia"/>
        </w:rPr>
        <w:t>，以強化其經營及管理</w:t>
      </w:r>
      <w:r w:rsidR="001517F4" w:rsidRPr="000E6A89">
        <w:rPr>
          <w:rFonts w:hint="eastAsia"/>
        </w:rPr>
        <w:t>，</w:t>
      </w:r>
      <w:r w:rsidR="00954DE6" w:rsidRPr="000E6A89">
        <w:rPr>
          <w:rFonts w:hint="eastAsia"/>
        </w:rPr>
        <w:t>並</w:t>
      </w:r>
      <w:r w:rsidR="001517F4" w:rsidRPr="000E6A89">
        <w:rPr>
          <w:rFonts w:hint="eastAsia"/>
        </w:rPr>
        <w:t>促其永續發展</w:t>
      </w:r>
      <w:r w:rsidR="00672D60" w:rsidRPr="000E6A89">
        <w:rPr>
          <w:rFonts w:hint="eastAsia"/>
        </w:rPr>
        <w:t>。</w:t>
      </w:r>
    </w:p>
    <w:p w:rsidR="00C24DFA" w:rsidRPr="001C0449" w:rsidRDefault="00672D60" w:rsidP="002E5F87">
      <w:pPr>
        <w:pStyle w:val="3"/>
        <w:rPr>
          <w:rFonts w:hAnsi="標楷體"/>
        </w:rPr>
      </w:pPr>
      <w:r w:rsidRPr="000E6A89">
        <w:rPr>
          <w:rFonts w:hint="eastAsia"/>
        </w:rPr>
        <w:t>經查，</w:t>
      </w:r>
      <w:r w:rsidR="00C24DFA" w:rsidRPr="000E6A89">
        <w:rPr>
          <w:rFonts w:hint="eastAsia"/>
        </w:rPr>
        <w:t>本院</w:t>
      </w:r>
      <w:r w:rsidR="00FA1646" w:rsidRPr="000E6A89">
        <w:rPr>
          <w:rFonts w:hint="eastAsia"/>
        </w:rPr>
        <w:t>前於</w:t>
      </w:r>
      <w:r w:rsidR="00FA1646" w:rsidRPr="000E6A89">
        <w:rPr>
          <w:rFonts w:hint="eastAsia"/>
        </w:rPr>
        <w:tab/>
      </w:r>
      <w:r w:rsidR="00FA1646" w:rsidRPr="000E6A89">
        <w:t>71</w:t>
      </w:r>
      <w:r w:rsidR="00FA1646" w:rsidRPr="000E6A89">
        <w:rPr>
          <w:rFonts w:hint="eastAsia"/>
        </w:rPr>
        <w:t>年</w:t>
      </w:r>
      <w:r w:rsidR="00FA1646" w:rsidRPr="000E6A89">
        <w:t>4</w:t>
      </w:r>
      <w:r w:rsidR="00FA1646" w:rsidRPr="000E6A89">
        <w:rPr>
          <w:rFonts w:hint="eastAsia"/>
        </w:rPr>
        <w:t>月</w:t>
      </w:r>
      <w:r w:rsidR="00FA1646" w:rsidRPr="000E6A89">
        <w:t>14</w:t>
      </w:r>
      <w:r w:rsidR="00FA1646" w:rsidRPr="000E6A89">
        <w:rPr>
          <w:rFonts w:hint="eastAsia"/>
        </w:rPr>
        <w:t>日就</w:t>
      </w:r>
      <w:r w:rsidR="00FA1646" w:rsidRPr="000E6A89">
        <w:rPr>
          <w:rFonts w:ascii="新細明體" w:eastAsia="新細明體" w:hAnsi="新細明體" w:hint="eastAsia"/>
        </w:rPr>
        <w:t>「</w:t>
      </w:r>
      <w:r w:rsidR="00CE03F6" w:rsidRPr="000E6A89">
        <w:rPr>
          <w:rFonts w:hint="eastAsia"/>
        </w:rPr>
        <w:t>胡君</w:t>
      </w:r>
      <w:r w:rsidR="00FA1646" w:rsidRPr="000E6A89">
        <w:rPr>
          <w:rFonts w:hint="eastAsia"/>
        </w:rPr>
        <w:t>陳訴，原行政院衛生署(下稱原衛生署)所訂藥物藥商管理法施</w:t>
      </w:r>
      <w:r w:rsidR="00A838BD" w:rsidRPr="000E6A89">
        <w:rPr>
          <w:rFonts w:hint="eastAsia"/>
        </w:rPr>
        <w:t>行細則，以行政命令牴</w:t>
      </w:r>
      <w:r w:rsidR="00FA1646" w:rsidRPr="000E6A89">
        <w:rPr>
          <w:rFonts w:hint="eastAsia"/>
        </w:rPr>
        <w:t>觸法律</w:t>
      </w:r>
      <w:r w:rsidR="00FA1646" w:rsidRPr="000E6A89">
        <w:rPr>
          <w:rFonts w:hAnsi="標楷體" w:hint="eastAsia"/>
        </w:rPr>
        <w:t>……」</w:t>
      </w:r>
      <w:r w:rsidR="00FA1646" w:rsidRPr="000E6A89">
        <w:rPr>
          <w:rFonts w:hint="eastAsia"/>
        </w:rPr>
        <w:t>等情案</w:t>
      </w:r>
      <w:r w:rsidR="009A7059" w:rsidRPr="000E6A89">
        <w:rPr>
          <w:rFonts w:hint="eastAsia"/>
        </w:rPr>
        <w:t>調查竣事後</w:t>
      </w:r>
      <w:r w:rsidR="00335113" w:rsidRPr="000E6A89">
        <w:rPr>
          <w:rFonts w:hint="eastAsia"/>
        </w:rPr>
        <w:t>，</w:t>
      </w:r>
      <w:r w:rsidR="00C24DFA" w:rsidRPr="000E6A89">
        <w:rPr>
          <w:rFonts w:hint="eastAsia"/>
        </w:rPr>
        <w:t>函請行政院督促該項「確具中藥基本知識及鑑別能力人員管理辦法」早日制度完成</w:t>
      </w:r>
      <w:r w:rsidR="00236929" w:rsidRPr="000E6A89">
        <w:rPr>
          <w:rFonts w:hint="eastAsia"/>
        </w:rPr>
        <w:t>並</w:t>
      </w:r>
      <w:r w:rsidR="00C24DFA" w:rsidRPr="000E6A89">
        <w:rPr>
          <w:rFonts w:hint="eastAsia"/>
        </w:rPr>
        <w:t>公布實施。</w:t>
      </w:r>
      <w:r w:rsidR="00D52709" w:rsidRPr="000E6A89">
        <w:rPr>
          <w:rFonts w:hint="eastAsia"/>
        </w:rPr>
        <w:t>嗣於</w:t>
      </w:r>
      <w:r w:rsidR="00C24DFA" w:rsidRPr="000E6A89">
        <w:t>76</w:t>
      </w:r>
      <w:r w:rsidR="00C24DFA" w:rsidRPr="000E6A89">
        <w:rPr>
          <w:rFonts w:hint="eastAsia"/>
        </w:rPr>
        <w:t>年8月</w:t>
      </w:r>
      <w:r w:rsidR="00C24DFA" w:rsidRPr="000E6A89">
        <w:t>2</w:t>
      </w:r>
      <w:r w:rsidR="00C24DFA" w:rsidRPr="000E6A89">
        <w:rPr>
          <w:rFonts w:hint="eastAsia"/>
        </w:rPr>
        <w:t>7日，本院</w:t>
      </w:r>
      <w:r w:rsidR="009A7059" w:rsidRPr="000E6A89">
        <w:rPr>
          <w:rFonts w:hint="eastAsia"/>
        </w:rPr>
        <w:t>針對</w:t>
      </w:r>
      <w:r w:rsidR="00C24DFA" w:rsidRPr="000E6A89">
        <w:rPr>
          <w:rFonts w:hint="eastAsia"/>
        </w:rPr>
        <w:t>「陳</w:t>
      </w:r>
      <w:r w:rsidR="009A7059" w:rsidRPr="000E6A89">
        <w:rPr>
          <w:rFonts w:hint="eastAsia"/>
        </w:rPr>
        <w:t>君</w:t>
      </w:r>
      <w:r w:rsidR="00C24DFA" w:rsidRPr="000E6A89">
        <w:rPr>
          <w:rFonts w:hint="eastAsia"/>
        </w:rPr>
        <w:t>陳訴</w:t>
      </w:r>
      <w:r w:rsidR="00954DE6" w:rsidRPr="000E6A89">
        <w:rPr>
          <w:rFonts w:hint="eastAsia"/>
        </w:rPr>
        <w:t>，</w:t>
      </w:r>
      <w:r w:rsidR="00C24DFA" w:rsidRPr="000E6A89">
        <w:rPr>
          <w:rFonts w:hint="eastAsia"/>
        </w:rPr>
        <w:t>原衛生署故意停辦中藥管理人員登記達20年，造成商民重大傷害等情……」等情案</w:t>
      </w:r>
      <w:r w:rsidR="009A7059" w:rsidRPr="000E6A89">
        <w:rPr>
          <w:rFonts w:hint="eastAsia"/>
        </w:rPr>
        <w:t>調查完</w:t>
      </w:r>
      <w:r w:rsidR="00954DE6" w:rsidRPr="000E6A89">
        <w:rPr>
          <w:rFonts w:hint="eastAsia"/>
        </w:rPr>
        <w:t>畢</w:t>
      </w:r>
      <w:r w:rsidR="009A7059" w:rsidRPr="000E6A89">
        <w:rPr>
          <w:rFonts w:hint="eastAsia"/>
        </w:rPr>
        <w:t>後，就</w:t>
      </w:r>
      <w:r w:rsidR="00C24DFA" w:rsidRPr="000E6A89">
        <w:rPr>
          <w:rFonts w:hint="eastAsia"/>
        </w:rPr>
        <w:t>原衛生署20餘年間，對法令之棄置及任意作為，致生民怨，恐造成之社會問題，不容忽視，</w:t>
      </w:r>
      <w:r w:rsidR="009A7059" w:rsidRPr="000E6A89">
        <w:rPr>
          <w:rFonts w:hint="eastAsia"/>
        </w:rPr>
        <w:t>促請該署</w:t>
      </w:r>
      <w:r w:rsidR="00C24DFA" w:rsidRPr="000E6A89">
        <w:rPr>
          <w:rFonts w:hint="eastAsia"/>
        </w:rPr>
        <w:t>審慎處理。</w:t>
      </w:r>
      <w:r w:rsidR="009A7059" w:rsidRPr="000E6A89">
        <w:rPr>
          <w:rFonts w:hint="eastAsia"/>
        </w:rPr>
        <w:t>復</w:t>
      </w:r>
      <w:r w:rsidR="00491155" w:rsidRPr="000E6A89">
        <w:rPr>
          <w:rFonts w:hint="eastAsia"/>
        </w:rPr>
        <w:t>於</w:t>
      </w:r>
      <w:r w:rsidR="00C24DFA" w:rsidRPr="000E6A89">
        <w:t>86</w:t>
      </w:r>
      <w:r w:rsidR="00C24DFA" w:rsidRPr="000E6A89">
        <w:rPr>
          <w:rFonts w:hint="eastAsia"/>
        </w:rPr>
        <w:t>年8月22日，</w:t>
      </w:r>
      <w:r w:rsidR="00491155" w:rsidRPr="000E6A89">
        <w:rPr>
          <w:rFonts w:hint="eastAsia"/>
        </w:rPr>
        <w:t>本院就</w:t>
      </w:r>
      <w:r w:rsidR="00C24DFA" w:rsidRPr="000E6A89">
        <w:rPr>
          <w:rFonts w:hint="eastAsia"/>
        </w:rPr>
        <w:t>「據中華民國中藥商業同業公會全國聯合會陳訴：</w:t>
      </w:r>
      <w:r w:rsidR="00A838BD" w:rsidRPr="000E6A89">
        <w:rPr>
          <w:rFonts w:hint="eastAsia"/>
        </w:rPr>
        <w:t>原</w:t>
      </w:r>
      <w:r w:rsidR="00C24DFA" w:rsidRPr="000E6A89">
        <w:rPr>
          <w:rFonts w:hint="eastAsia"/>
        </w:rPr>
        <w:t>衛生署擬刪除確具中藥基本知識及鑑別能力人員，持有藥商許可</w:t>
      </w:r>
      <w:r w:rsidR="00C24DFA" w:rsidRPr="000E6A89">
        <w:rPr>
          <w:rFonts w:hint="eastAsia"/>
        </w:rPr>
        <w:lastRenderedPageBreak/>
        <w:t>執照之『調劑』營業項目登記，侵害傳統中藥商之生計」等情案調查</w:t>
      </w:r>
      <w:r w:rsidR="00954DE6" w:rsidRPr="000E6A89">
        <w:rPr>
          <w:rFonts w:hint="eastAsia"/>
        </w:rPr>
        <w:t>竣事</w:t>
      </w:r>
      <w:r w:rsidR="003979F8" w:rsidRPr="000E6A89">
        <w:rPr>
          <w:rFonts w:hint="eastAsia"/>
        </w:rPr>
        <w:t>後</w:t>
      </w:r>
      <w:r w:rsidR="00236929" w:rsidRPr="000E6A89">
        <w:rPr>
          <w:rFonts w:hint="eastAsia"/>
        </w:rPr>
        <w:t>，</w:t>
      </w:r>
      <w:r w:rsidR="003979F8" w:rsidRPr="000E6A89">
        <w:rPr>
          <w:rFonts w:hint="eastAsia"/>
        </w:rPr>
        <w:t>提出調查</w:t>
      </w:r>
      <w:r w:rsidR="00C24DFA" w:rsidRPr="000E6A89">
        <w:rPr>
          <w:rFonts w:hint="eastAsia"/>
        </w:rPr>
        <w:t>意見略以：</w:t>
      </w:r>
      <w:r w:rsidR="003979F8" w:rsidRPr="000E6A89">
        <w:rPr>
          <w:rFonts w:ascii="新細明體" w:eastAsia="新細明體" w:hAnsi="新細明體" w:hint="eastAsia"/>
        </w:rPr>
        <w:t>「</w:t>
      </w:r>
      <w:r w:rsidR="00C24DFA" w:rsidRPr="000E6A89">
        <w:rPr>
          <w:rFonts w:hint="eastAsia"/>
        </w:rPr>
        <w:t>建請原衛生署於修正藥事法時明定</w:t>
      </w:r>
      <w:r w:rsidR="00F47723" w:rsidRPr="000E6A89">
        <w:rPr>
          <w:rFonts w:hAnsi="標楷體" w:hint="eastAsia"/>
        </w:rPr>
        <w:t>……</w:t>
      </w:r>
      <w:r w:rsidR="00C24DFA" w:rsidRPr="000E6A89">
        <w:rPr>
          <w:rFonts w:hint="eastAsia"/>
        </w:rPr>
        <w:t>避免地方主管機關執行偏差</w:t>
      </w:r>
      <w:r w:rsidR="003979F8" w:rsidRPr="000E6A89">
        <w:rPr>
          <w:rFonts w:hAnsi="標楷體" w:hint="eastAsia"/>
        </w:rPr>
        <w:t>……</w:t>
      </w:r>
      <w:r w:rsidR="00792140">
        <w:rPr>
          <w:rFonts w:hAnsi="標楷體" w:hint="eastAsia"/>
        </w:rPr>
        <w:t>。</w:t>
      </w:r>
      <w:r w:rsidR="003979F8" w:rsidRPr="000E6A89">
        <w:rPr>
          <w:rFonts w:hAnsi="標楷體" w:hint="eastAsia"/>
        </w:rPr>
        <w:t>」</w:t>
      </w:r>
      <w:r w:rsidR="00491155" w:rsidRPr="000E6A89">
        <w:rPr>
          <w:rFonts w:hint="eastAsia"/>
        </w:rPr>
        <w:t>再於</w:t>
      </w:r>
      <w:r w:rsidR="00C24DFA" w:rsidRPr="000E6A89">
        <w:rPr>
          <w:rFonts w:hint="eastAsia"/>
        </w:rPr>
        <w:t>91年6月20日，本院</w:t>
      </w:r>
      <w:r w:rsidR="003979F8" w:rsidRPr="000E6A89">
        <w:rPr>
          <w:rFonts w:hint="eastAsia"/>
        </w:rPr>
        <w:t>針對</w:t>
      </w:r>
      <w:r w:rsidR="00C24DFA" w:rsidRPr="000E6A89">
        <w:rPr>
          <w:rFonts w:hint="eastAsia"/>
        </w:rPr>
        <w:t>「為藥事法第103條修正條文，業經總統於87年6月24日公告生效，惟四年來</w:t>
      </w:r>
      <w:r w:rsidR="00F47723" w:rsidRPr="000E6A89">
        <w:rPr>
          <w:rFonts w:hint="eastAsia"/>
        </w:rPr>
        <w:t>，</w:t>
      </w:r>
      <w:r w:rsidR="00C24DFA" w:rsidRPr="000E6A89">
        <w:rPr>
          <w:rFonts w:hint="eastAsia"/>
        </w:rPr>
        <w:t>政府仍未頒</w:t>
      </w:r>
      <w:r w:rsidR="00F47723" w:rsidRPr="000E6A89">
        <w:rPr>
          <w:rFonts w:hint="eastAsia"/>
        </w:rPr>
        <w:t>定</w:t>
      </w:r>
      <w:r w:rsidR="00C24DFA" w:rsidRPr="000E6A89">
        <w:rPr>
          <w:rFonts w:hint="eastAsia"/>
        </w:rPr>
        <w:t>相關措施及舉辦相關考試，致從業人員權益受損」等情案調查</w:t>
      </w:r>
      <w:r w:rsidR="00954DE6" w:rsidRPr="000E6A89">
        <w:rPr>
          <w:rFonts w:hint="eastAsia"/>
        </w:rPr>
        <w:t>完</w:t>
      </w:r>
      <w:r w:rsidR="00324A89" w:rsidRPr="000E6A89">
        <w:rPr>
          <w:rFonts w:hint="eastAsia"/>
        </w:rPr>
        <w:t>竣後，就</w:t>
      </w:r>
      <w:r w:rsidR="00324A89" w:rsidRPr="000E6A89">
        <w:rPr>
          <w:rFonts w:ascii="新細明體" w:eastAsia="新細明體" w:hAnsi="新細明體" w:hint="eastAsia"/>
        </w:rPr>
        <w:t>「</w:t>
      </w:r>
      <w:r w:rsidR="00324A89" w:rsidRPr="000E6A89">
        <w:rPr>
          <w:rFonts w:hint="eastAsia"/>
        </w:rPr>
        <w:t>藥事法第103條修正條文公布迄今已逾4年，</w:t>
      </w:r>
      <w:r w:rsidR="00F47723" w:rsidRPr="000E6A89">
        <w:rPr>
          <w:rFonts w:hint="eastAsia"/>
        </w:rPr>
        <w:t>原</w:t>
      </w:r>
      <w:r w:rsidR="00324A89" w:rsidRPr="000E6A89">
        <w:rPr>
          <w:rFonts w:hint="eastAsia"/>
        </w:rPr>
        <w:t>衛生署中醫藥委員會</w:t>
      </w:r>
      <w:r w:rsidR="00954DE6" w:rsidRPr="000E6A89">
        <w:rPr>
          <w:rStyle w:val="aff"/>
        </w:rPr>
        <w:footnoteReference w:id="6"/>
      </w:r>
      <w:r w:rsidR="00324A89" w:rsidRPr="000E6A89">
        <w:rPr>
          <w:rFonts w:hint="eastAsia"/>
        </w:rPr>
        <w:t>仍未訂妥相關人員之管理辦法及其應修習中藥課程之適當標準，俾依法舉辦考試，難辭行政怠惰之咎</w:t>
      </w:r>
      <w:r w:rsidR="00324A89" w:rsidRPr="000E6A89">
        <w:rPr>
          <w:rFonts w:hAnsi="標楷體" w:hint="eastAsia"/>
        </w:rPr>
        <w:t>」</w:t>
      </w:r>
      <w:r w:rsidR="00324A89" w:rsidRPr="000E6A89">
        <w:rPr>
          <w:rFonts w:hint="eastAsia"/>
        </w:rPr>
        <w:t>等違失，再函請原衛生署切實檢討改善在</w:t>
      </w:r>
      <w:r w:rsidR="00324A89" w:rsidRPr="000E6A89">
        <w:rPr>
          <w:rFonts w:hAnsi="標楷體" w:hint="eastAsia"/>
        </w:rPr>
        <w:t>案。</w:t>
      </w:r>
      <w:r w:rsidR="00024781" w:rsidRPr="000E6A89">
        <w:rPr>
          <w:rFonts w:hAnsi="標楷體" w:hint="eastAsia"/>
        </w:rPr>
        <w:t>遲</w:t>
      </w:r>
      <w:r w:rsidR="00F47723" w:rsidRPr="000E6A89">
        <w:rPr>
          <w:rFonts w:hAnsi="標楷體" w:hint="eastAsia"/>
        </w:rPr>
        <w:t>至10</w:t>
      </w:r>
      <w:r w:rsidR="005D169A" w:rsidRPr="000E6A89">
        <w:rPr>
          <w:rFonts w:hAnsi="標楷體" w:hint="eastAsia"/>
        </w:rPr>
        <w:t>8</w:t>
      </w:r>
      <w:r w:rsidR="00F47723" w:rsidRPr="000E6A89">
        <w:rPr>
          <w:rFonts w:hAnsi="標楷體" w:hint="eastAsia"/>
        </w:rPr>
        <w:t>年間，</w:t>
      </w:r>
      <w:r w:rsidR="00236929" w:rsidRPr="000E6A89">
        <w:rPr>
          <w:rFonts w:hAnsi="標楷體" w:hint="eastAsia"/>
        </w:rPr>
        <w:t>中藥行既有及新生</w:t>
      </w:r>
      <w:r w:rsidR="00236929" w:rsidRPr="000E6A89">
        <w:rPr>
          <w:rFonts w:hint="eastAsia"/>
        </w:rPr>
        <w:t>相關人員執業管理制度</w:t>
      </w:r>
      <w:r w:rsidR="00F47723" w:rsidRPr="000E6A89">
        <w:rPr>
          <w:rFonts w:hAnsi="標楷體" w:hint="eastAsia"/>
        </w:rPr>
        <w:t>猶未建置</w:t>
      </w:r>
      <w:r w:rsidR="00024781" w:rsidRPr="000E6A89">
        <w:rPr>
          <w:rFonts w:hAnsi="標楷體" w:hint="eastAsia"/>
        </w:rPr>
        <w:t>妥善，迨本院</w:t>
      </w:r>
      <w:r w:rsidR="005D169A" w:rsidRPr="000E6A89">
        <w:rPr>
          <w:rFonts w:hAnsi="標楷體" w:hint="eastAsia"/>
        </w:rPr>
        <w:t>詢問衛福部相關主管人員後，該部始於</w:t>
      </w:r>
      <w:r w:rsidR="001517F4" w:rsidRPr="000E6A89">
        <w:rPr>
          <w:rFonts w:hAnsi="標楷體" w:hint="eastAsia"/>
        </w:rPr>
        <w:t>109年4月1日提供新生中藥販</w:t>
      </w:r>
      <w:r w:rsidR="001517F4" w:rsidRPr="001C0449">
        <w:rPr>
          <w:rFonts w:hAnsi="標楷體" w:hint="eastAsia"/>
        </w:rPr>
        <w:t>賣人員制度規劃暨藥事法修正規劃草案</w:t>
      </w:r>
      <w:r w:rsidR="00F326F9" w:rsidRPr="001C0449">
        <w:rPr>
          <w:rFonts w:hAnsi="標楷體" w:hint="eastAsia"/>
        </w:rPr>
        <w:t>，至此前後已近40年</w:t>
      </w:r>
      <w:r w:rsidR="00F47723" w:rsidRPr="001C0449">
        <w:rPr>
          <w:rFonts w:hAnsi="標楷體" w:hint="eastAsia"/>
        </w:rPr>
        <w:t>。</w:t>
      </w:r>
      <w:r w:rsidR="001517F4" w:rsidRPr="001C0449">
        <w:rPr>
          <w:rFonts w:hAnsi="標楷體" w:hint="eastAsia"/>
        </w:rPr>
        <w:t>以上復</w:t>
      </w:r>
      <w:r w:rsidR="00F47723" w:rsidRPr="001C0449">
        <w:rPr>
          <w:rFonts w:hAnsi="標楷體" w:hint="eastAsia"/>
        </w:rPr>
        <w:t>觀衛福部</w:t>
      </w:r>
      <w:r w:rsidR="001517F4" w:rsidRPr="001C0449">
        <w:rPr>
          <w:rFonts w:hAnsi="標楷體" w:hint="eastAsia"/>
        </w:rPr>
        <w:t>分別</w:t>
      </w:r>
      <w:r w:rsidR="00F47723" w:rsidRPr="001C0449">
        <w:rPr>
          <w:rFonts w:hAnsi="標楷體" w:hint="eastAsia"/>
        </w:rPr>
        <w:t>表示：「</w:t>
      </w:r>
      <w:r w:rsidR="00D8773E" w:rsidRPr="001C0449">
        <w:rPr>
          <w:rFonts w:hAnsi="標楷體" w:hint="eastAsia"/>
        </w:rPr>
        <w:t>……</w:t>
      </w:r>
      <w:r w:rsidR="00F47723" w:rsidRPr="001C0449">
        <w:rPr>
          <w:rFonts w:hAnsi="標楷體" w:hint="eastAsia"/>
        </w:rPr>
        <w:t>本部考量目前的中藥藥事服務現況，與目前中藥從業人員對工作權保障訴求，後續規劃修正藥事法，建立中藥材販賣業者管理制度，期與中醫師、藥師或藥劑生專業分工，提供消費者適切藥事服務。」</w:t>
      </w:r>
      <w:r w:rsidR="00D8773E" w:rsidRPr="001C0449">
        <w:rPr>
          <w:rFonts w:hAnsi="標楷體" w:hint="eastAsia"/>
        </w:rPr>
        <w:t>「</w:t>
      </w:r>
      <w:r w:rsidR="006F7BD5" w:rsidRPr="001C0449">
        <w:rPr>
          <w:rFonts w:hAnsi="標楷體" w:hint="eastAsia"/>
        </w:rPr>
        <w:t>……</w:t>
      </w:r>
      <w:r w:rsidR="00D8773E" w:rsidRPr="001C0449">
        <w:rPr>
          <w:rFonts w:hAnsi="標楷體" w:hint="eastAsia"/>
        </w:rPr>
        <w:t>本部爰先行規劃藥事法之修法建議，研提藥事法部分條文及同法施行細則修正草案之規劃，包括：</w:t>
      </w:r>
      <w:r w:rsidR="00902246" w:rsidRPr="001C0449">
        <w:rPr>
          <w:rFonts w:hAnsi="標楷體" w:hint="eastAsia"/>
        </w:rPr>
        <w:t>『</w:t>
      </w:r>
      <w:r w:rsidR="00D8773E" w:rsidRPr="001C0449">
        <w:rPr>
          <w:rFonts w:hAnsi="標楷體" w:hint="eastAsia"/>
        </w:rPr>
        <w:t>藥事法部分條文修正草案總說明</w:t>
      </w:r>
      <w:r w:rsidR="00D8773E" w:rsidRPr="001C0449">
        <w:rPr>
          <w:rFonts w:hAnsi="標楷體"/>
        </w:rPr>
        <w:t>(</w:t>
      </w:r>
      <w:r w:rsidR="00D8773E" w:rsidRPr="001C0449">
        <w:rPr>
          <w:rFonts w:hAnsi="標楷體" w:hint="eastAsia"/>
        </w:rPr>
        <w:t>草案</w:t>
      </w:r>
      <w:r w:rsidR="00D8773E" w:rsidRPr="001C0449">
        <w:rPr>
          <w:rFonts w:hAnsi="標楷體"/>
        </w:rPr>
        <w:t>)</w:t>
      </w:r>
      <w:r w:rsidR="00902246" w:rsidRPr="001C0449">
        <w:rPr>
          <w:rFonts w:hAnsi="標楷體" w:hint="eastAsia"/>
        </w:rPr>
        <w:t>』</w:t>
      </w:r>
      <w:r w:rsidR="00BD65EF" w:rsidRPr="001C0449">
        <w:rPr>
          <w:rFonts w:hAnsi="標楷體" w:hint="eastAsia"/>
        </w:rPr>
        <w:t>……</w:t>
      </w:r>
      <w:r w:rsidR="00083262" w:rsidRPr="001C0449">
        <w:rPr>
          <w:rFonts w:hAnsi="標楷體" w:hint="eastAsia"/>
        </w:rPr>
        <w:t>，作為後續推動新生中藥販賣人</w:t>
      </w:r>
      <w:r w:rsidR="00792140">
        <w:rPr>
          <w:rFonts w:hAnsi="標楷體" w:hint="eastAsia"/>
        </w:rPr>
        <w:t>員制度相關法制作業，與各中醫藥相關團體進一步研商溝通之基本架構……</w:t>
      </w:r>
      <w:r w:rsidR="00D8773E" w:rsidRPr="001C0449">
        <w:rPr>
          <w:rFonts w:hAnsi="標楷體" w:hint="eastAsia"/>
        </w:rPr>
        <w:t>」</w:t>
      </w:r>
      <w:r w:rsidR="001517F4" w:rsidRPr="001C0449">
        <w:rPr>
          <w:rFonts w:hAnsi="標楷體" w:hint="eastAsia"/>
        </w:rPr>
        <w:t>等語益</w:t>
      </w:r>
      <w:r w:rsidR="00F47723" w:rsidRPr="001C0449">
        <w:rPr>
          <w:rFonts w:hAnsi="標楷體" w:hint="eastAsia"/>
        </w:rPr>
        <w:t>明。</w:t>
      </w:r>
    </w:p>
    <w:p w:rsidR="002C5685" w:rsidRDefault="00FD1CA8" w:rsidP="008C7553">
      <w:pPr>
        <w:pStyle w:val="3"/>
        <w:rPr>
          <w:rFonts w:hAnsi="標楷體"/>
        </w:rPr>
      </w:pPr>
      <w:r w:rsidRPr="002C5685">
        <w:rPr>
          <w:rFonts w:hAnsi="標楷體" w:hint="eastAsia"/>
        </w:rPr>
        <w:t>由</w:t>
      </w:r>
      <w:r w:rsidR="00324A89" w:rsidRPr="002C5685">
        <w:rPr>
          <w:rFonts w:hAnsi="標楷體" w:hint="eastAsia"/>
        </w:rPr>
        <w:t>上</w:t>
      </w:r>
      <w:r w:rsidRPr="002C5685">
        <w:rPr>
          <w:rFonts w:hAnsi="標楷體" w:hint="eastAsia"/>
        </w:rPr>
        <w:t>可</w:t>
      </w:r>
      <w:r w:rsidR="00324A89" w:rsidRPr="002C5685">
        <w:rPr>
          <w:rFonts w:hAnsi="標楷體" w:hint="eastAsia"/>
        </w:rPr>
        <w:t>見，</w:t>
      </w:r>
      <w:r w:rsidR="00BD65EF" w:rsidRPr="001C0449">
        <w:rPr>
          <w:rFonts w:hint="eastAsia"/>
        </w:rPr>
        <w:t>本院早自71年間即已促請原行政院督促</w:t>
      </w:r>
      <w:r w:rsidR="00BD65EF" w:rsidRPr="001C0449">
        <w:rPr>
          <w:rFonts w:hint="eastAsia"/>
        </w:rPr>
        <w:lastRenderedPageBreak/>
        <w:t>所屬完備</w:t>
      </w:r>
      <w:r w:rsidR="00F326F9" w:rsidRPr="001C0449">
        <w:rPr>
          <w:rFonts w:hint="eastAsia"/>
        </w:rPr>
        <w:t>我國傳統</w:t>
      </w:r>
      <w:r w:rsidR="00F326F9" w:rsidRPr="002C5685">
        <w:rPr>
          <w:rFonts w:hAnsi="標楷體" w:hint="eastAsia"/>
        </w:rPr>
        <w:t>中藥行</w:t>
      </w:r>
      <w:r w:rsidR="00F326F9" w:rsidRPr="000E6A89">
        <w:rPr>
          <w:rFonts w:hint="eastAsia"/>
        </w:rPr>
        <w:t>相關人員執業管理制度</w:t>
      </w:r>
      <w:r w:rsidR="00BD65EF" w:rsidRPr="000E6A89">
        <w:rPr>
          <w:rFonts w:hint="eastAsia"/>
        </w:rPr>
        <w:t>，至91年間，原衛生署仍遲未訂妥管理辦法及其應修習中藥課程之適當標準</w:t>
      </w:r>
      <w:r w:rsidR="00F326F9" w:rsidRPr="000E6A89">
        <w:rPr>
          <w:rFonts w:hint="eastAsia"/>
        </w:rPr>
        <w:t>，</w:t>
      </w:r>
      <w:r w:rsidR="00BD65EF" w:rsidRPr="000E6A89">
        <w:rPr>
          <w:rFonts w:hint="eastAsia"/>
        </w:rPr>
        <w:t>致無以辦理國家考試，再遭本院促請檢討改善在案，迨108年</w:t>
      </w:r>
      <w:r w:rsidR="00BD65EF" w:rsidRPr="001C0449">
        <w:rPr>
          <w:rFonts w:hint="eastAsia"/>
        </w:rPr>
        <w:t>間，相關團體仍陳訴不斷，本院爰</w:t>
      </w:r>
      <w:r w:rsidR="00511BCB" w:rsidRPr="001C0449">
        <w:rPr>
          <w:rFonts w:hint="eastAsia"/>
        </w:rPr>
        <w:t>立案</w:t>
      </w:r>
      <w:r w:rsidR="00BD65EF" w:rsidRPr="001C0449">
        <w:rPr>
          <w:rFonts w:hint="eastAsia"/>
        </w:rPr>
        <w:t>調查，</w:t>
      </w:r>
      <w:r w:rsidR="001C0449" w:rsidRPr="001C0449">
        <w:rPr>
          <w:rFonts w:hint="eastAsia"/>
        </w:rPr>
        <w:t>自始</w:t>
      </w:r>
      <w:r w:rsidR="00BD65EF" w:rsidRPr="001C0449">
        <w:rPr>
          <w:rFonts w:hint="eastAsia"/>
        </w:rPr>
        <w:t>迄今已近40年，相關制度猶未建置妥善</w:t>
      </w:r>
      <w:r w:rsidR="00F326F9" w:rsidRPr="002C5685">
        <w:rPr>
          <w:rFonts w:hAnsi="標楷體" w:hint="eastAsia"/>
        </w:rPr>
        <w:t>。</w:t>
      </w:r>
    </w:p>
    <w:p w:rsidR="00FF47DA" w:rsidRPr="002C5685" w:rsidRDefault="002C5685" w:rsidP="008C7553">
      <w:pPr>
        <w:pStyle w:val="3"/>
        <w:rPr>
          <w:rFonts w:hAnsi="標楷體"/>
        </w:rPr>
      </w:pPr>
      <w:r>
        <w:rPr>
          <w:rFonts w:hAnsi="標楷體" w:hint="eastAsia"/>
        </w:rPr>
        <w:t>雖據</w:t>
      </w:r>
      <w:r w:rsidR="00FF47DA" w:rsidRPr="002C5685">
        <w:rPr>
          <w:rFonts w:hAnsi="標楷體" w:hint="eastAsia"/>
        </w:rPr>
        <w:t>衛福部分別查復略以：「原衛生署研擬藥事法第103條修正草案，於90年3月13日函請行政院審查。90年3月23日行政院函復審查意見，該署再修正草案後，91年11月18日函請行政院審查『藥事法第103條』再修正草案，92年1月10日行政院再函復審查意見，依該院審查意見，原衛生署再次修正藥事法第103條條文內容……自93年至100年，歷經多次會議，對藥事法第103條條文修正內容，中醫藥相關團體仍無法達成共識，並一致表示維持現行條文不修正，致推動修法困難。」「中醫師、藥師相關公會仍對該類中藥商新生人員得依消費者自用需求調配傳統丸、散、膏、丹之零售業務，認為涉及中藥調劑業務，影響民眾用藥安全……本部雖仍賡續與中醫藥團體召開多次溝通會議，期減少中醫藥團體歧見……目前中醫師及藥師團體與中藥商之最大爭點仍在於業務範圍，尚無法取得共識。」「本部將針對中藥從業人員之業務範圍，賡續與中醫藥相關團體溝通，俟討論取得團體間最大共識後，始能順利推動新生中藥販賣從業人員之修法……」云云。</w:t>
      </w:r>
    </w:p>
    <w:p w:rsidR="00B21FFF" w:rsidRDefault="002C5685" w:rsidP="008C7553">
      <w:pPr>
        <w:pStyle w:val="3"/>
      </w:pPr>
      <w:r>
        <w:rPr>
          <w:rFonts w:hint="eastAsia"/>
        </w:rPr>
        <w:t>然</w:t>
      </w:r>
      <w:r w:rsidR="009F3673" w:rsidRPr="00D51262">
        <w:rPr>
          <w:rFonts w:hint="eastAsia"/>
        </w:rPr>
        <w:t>衛福部</w:t>
      </w:r>
      <w:r>
        <w:rPr>
          <w:rFonts w:hint="eastAsia"/>
        </w:rPr>
        <w:t>固</w:t>
      </w:r>
      <w:r w:rsidR="009F3673">
        <w:rPr>
          <w:rFonts w:hint="eastAsia"/>
        </w:rPr>
        <w:t>曾多次召開會議研商，</w:t>
      </w:r>
      <w:r>
        <w:rPr>
          <w:rFonts w:hint="eastAsia"/>
        </w:rPr>
        <w:t>惟</w:t>
      </w:r>
      <w:r w:rsidR="009F3673" w:rsidRPr="001E3879">
        <w:rPr>
          <w:rFonts w:hint="eastAsia"/>
        </w:rPr>
        <w:t>20餘年來相繼所提「藥事法第103條第4項經國家考試及格人員管理辦法草案」、「藥事法第103條第4項相關條文修正事宜」、「新生中藥從業人員之藥事法部分條文修正</w:t>
      </w:r>
      <w:r w:rsidR="009F3673" w:rsidRPr="001E3879">
        <w:rPr>
          <w:rFonts w:hint="eastAsia"/>
        </w:rPr>
        <w:lastRenderedPageBreak/>
        <w:t>草案」、「中藥師制度規劃」、「中藥材技術士研議」</w:t>
      </w:r>
      <w:r w:rsidR="009F3673" w:rsidRPr="002C5685">
        <w:rPr>
          <w:rFonts w:hAnsi="標楷體" w:hint="eastAsia"/>
        </w:rPr>
        <w:t>……</w:t>
      </w:r>
      <w:r w:rsidR="009F3673" w:rsidRPr="001E3879">
        <w:rPr>
          <w:rFonts w:hint="eastAsia"/>
        </w:rPr>
        <w:t>等方案</w:t>
      </w:r>
      <w:r w:rsidR="009F3673">
        <w:rPr>
          <w:rFonts w:hint="eastAsia"/>
        </w:rPr>
        <w:t>，</w:t>
      </w:r>
      <w:r w:rsidR="009F3673" w:rsidRPr="001E3879">
        <w:rPr>
          <w:rFonts w:hint="eastAsia"/>
        </w:rPr>
        <w:t>除間間斷斷而未集中火力</w:t>
      </w:r>
      <w:r w:rsidR="009F3673">
        <w:rPr>
          <w:rFonts w:hint="eastAsia"/>
        </w:rPr>
        <w:t>，於時間與次數上，不足以稱之</w:t>
      </w:r>
      <w:r w:rsidR="009F3673" w:rsidRPr="001E3879">
        <w:rPr>
          <w:rFonts w:hint="eastAsia"/>
        </w:rPr>
        <w:t>頻繁</w:t>
      </w:r>
      <w:r w:rsidR="009F3673">
        <w:rPr>
          <w:rFonts w:hint="eastAsia"/>
        </w:rPr>
        <w:t>與</w:t>
      </w:r>
      <w:r w:rsidR="009F3673" w:rsidRPr="001E3879">
        <w:rPr>
          <w:rFonts w:hint="eastAsia"/>
        </w:rPr>
        <w:t>密集，</w:t>
      </w:r>
      <w:r w:rsidR="009F3673">
        <w:rPr>
          <w:rFonts w:hint="eastAsia"/>
        </w:rPr>
        <w:t>於作為與成果上，更</w:t>
      </w:r>
      <w:r w:rsidR="009F3673" w:rsidRPr="001E3879">
        <w:rPr>
          <w:rFonts w:hint="eastAsia"/>
        </w:rPr>
        <w:t>難謂積極</w:t>
      </w:r>
      <w:r w:rsidR="009F3673">
        <w:rPr>
          <w:rFonts w:hint="eastAsia"/>
        </w:rPr>
        <w:t>與有效之</w:t>
      </w:r>
      <w:r w:rsidR="009F3673" w:rsidRPr="001E3879">
        <w:rPr>
          <w:rFonts w:hint="eastAsia"/>
        </w:rPr>
        <w:t>外，</w:t>
      </w:r>
      <w:r w:rsidR="009F3673">
        <w:rPr>
          <w:rFonts w:hint="eastAsia"/>
        </w:rPr>
        <w:t>各該</w:t>
      </w:r>
      <w:r w:rsidR="009F3673" w:rsidRPr="001E3879">
        <w:rPr>
          <w:rFonts w:hint="eastAsia"/>
        </w:rPr>
        <w:t>方案每遇</w:t>
      </w:r>
      <w:r w:rsidR="009F3673">
        <w:rPr>
          <w:rFonts w:hint="eastAsia"/>
        </w:rPr>
        <w:t>相關團體</w:t>
      </w:r>
      <w:r w:rsidR="009F3673" w:rsidRPr="001E3879">
        <w:rPr>
          <w:rFonts w:hint="eastAsia"/>
        </w:rPr>
        <w:t>阻力</w:t>
      </w:r>
      <w:r w:rsidR="009F3673">
        <w:rPr>
          <w:rFonts w:hint="eastAsia"/>
        </w:rPr>
        <w:t>更</w:t>
      </w:r>
      <w:r w:rsidR="009F3673" w:rsidRPr="001E3879">
        <w:rPr>
          <w:rFonts w:hint="eastAsia"/>
        </w:rPr>
        <w:t>即予轉彎</w:t>
      </w:r>
      <w:r w:rsidR="009F3673">
        <w:rPr>
          <w:rFonts w:hint="eastAsia"/>
        </w:rPr>
        <w:t>或停滯不前</w:t>
      </w:r>
      <w:r w:rsidR="009F3673" w:rsidRPr="001E3879">
        <w:rPr>
          <w:rFonts w:hint="eastAsia"/>
        </w:rPr>
        <w:t>，</w:t>
      </w:r>
      <w:r w:rsidR="009F3673">
        <w:rPr>
          <w:rFonts w:hint="eastAsia"/>
        </w:rPr>
        <w:t>核此主管機關堅定立場盡失及</w:t>
      </w:r>
      <w:r w:rsidR="009F3673" w:rsidRPr="001E3879">
        <w:rPr>
          <w:rFonts w:hint="eastAsia"/>
        </w:rPr>
        <w:t>未擇善堅持之</w:t>
      </w:r>
      <w:r w:rsidR="009F3673">
        <w:rPr>
          <w:rFonts w:hint="eastAsia"/>
        </w:rPr>
        <w:t>舉</w:t>
      </w:r>
      <w:r w:rsidR="009F3673" w:rsidRPr="001E3879">
        <w:rPr>
          <w:rFonts w:hint="eastAsia"/>
        </w:rPr>
        <w:t>，</w:t>
      </w:r>
      <w:r w:rsidR="009F3673">
        <w:rPr>
          <w:rFonts w:hint="eastAsia"/>
        </w:rPr>
        <w:t>自難</w:t>
      </w:r>
      <w:r w:rsidR="009F3673" w:rsidRPr="001E3879">
        <w:rPr>
          <w:rFonts w:hint="eastAsia"/>
        </w:rPr>
        <w:t>讓外界信服該部已有解決問題之魄力與決心</w:t>
      </w:r>
      <w:r w:rsidR="009F3673">
        <w:rPr>
          <w:rFonts w:hint="eastAsia"/>
        </w:rPr>
        <w:t>，恐招致以拖待變及虛應故事之訾議。</w:t>
      </w:r>
      <w:r w:rsidR="009F3673" w:rsidRPr="001E3879">
        <w:rPr>
          <w:rFonts w:hint="eastAsia"/>
        </w:rPr>
        <w:t>且該部</w:t>
      </w:r>
      <w:r w:rsidR="009F3673" w:rsidRPr="00D51262">
        <w:rPr>
          <w:rFonts w:hint="eastAsia"/>
        </w:rPr>
        <w:t>明知系爭條文不完備，</w:t>
      </w:r>
      <w:r w:rsidR="009F3673">
        <w:rPr>
          <w:rFonts w:hint="eastAsia"/>
        </w:rPr>
        <w:t>卻</w:t>
      </w:r>
      <w:r>
        <w:rPr>
          <w:rFonts w:hint="eastAsia"/>
        </w:rPr>
        <w:t>自</w:t>
      </w:r>
      <w:r w:rsidR="009F3673">
        <w:rPr>
          <w:rFonts w:hint="eastAsia"/>
        </w:rPr>
        <w:t>藥事法</w:t>
      </w:r>
      <w:r>
        <w:rPr>
          <w:rFonts w:hint="eastAsia"/>
        </w:rPr>
        <w:t>系爭條文修正公布後</w:t>
      </w:r>
      <w:r w:rsidR="009F3673">
        <w:rPr>
          <w:rFonts w:hint="eastAsia"/>
        </w:rPr>
        <w:t>迄今</w:t>
      </w:r>
      <w:r>
        <w:rPr>
          <w:rFonts w:hint="eastAsia"/>
        </w:rPr>
        <w:t>，藥事法</w:t>
      </w:r>
      <w:r w:rsidR="009F3673">
        <w:rPr>
          <w:rFonts w:hint="eastAsia"/>
        </w:rPr>
        <w:t>歷經14次</w:t>
      </w:r>
      <w:r>
        <w:rPr>
          <w:rFonts w:hint="eastAsia"/>
        </w:rPr>
        <w:t>而長達21餘年期間</w:t>
      </w:r>
      <w:r w:rsidR="009F3673">
        <w:rPr>
          <w:rFonts w:hint="eastAsia"/>
        </w:rPr>
        <w:t>，竟</w:t>
      </w:r>
      <w:r w:rsidR="009F3673" w:rsidRPr="001E3879">
        <w:rPr>
          <w:rFonts w:hint="eastAsia"/>
        </w:rPr>
        <w:t>未儘早擬妥該部與考試院所指稱</w:t>
      </w:r>
      <w:r w:rsidR="009F3673" w:rsidRPr="00DE1388">
        <w:rPr>
          <w:rFonts w:hint="eastAsia"/>
        </w:rPr>
        <w:t>「不完備」部分文字之</w:t>
      </w:r>
      <w:r w:rsidR="009F3673" w:rsidRPr="00A0388B">
        <w:rPr>
          <w:rFonts w:hint="eastAsia"/>
        </w:rPr>
        <w:t>修正草案、解決對策並完備相關人員執業管理辦法及相關制</w:t>
      </w:r>
      <w:r w:rsidR="009F3673" w:rsidRPr="00F52C5E">
        <w:rPr>
          <w:rFonts w:hint="eastAsia"/>
        </w:rPr>
        <w:t>度，迨至本院調查後，始有再修法之因應作為</w:t>
      </w:r>
      <w:r w:rsidR="009F3673">
        <w:rPr>
          <w:rFonts w:hint="eastAsia"/>
        </w:rPr>
        <w:t>，益加凸顯該部消極怠失之咎，已臻確定</w:t>
      </w:r>
      <w:r w:rsidR="009F3673" w:rsidRPr="00F52C5E">
        <w:rPr>
          <w:rFonts w:hint="eastAsia"/>
        </w:rPr>
        <w:t>。</w:t>
      </w:r>
    </w:p>
    <w:p w:rsidR="00E92C4D" w:rsidRPr="001C0449" w:rsidRDefault="002C5685" w:rsidP="00743C4A">
      <w:pPr>
        <w:pStyle w:val="3"/>
      </w:pPr>
      <w:r>
        <w:rPr>
          <w:rFonts w:hint="eastAsia"/>
        </w:rPr>
        <w:t>又，</w:t>
      </w:r>
      <w:r w:rsidR="00F5245F" w:rsidRPr="001F1251">
        <w:rPr>
          <w:rFonts w:hAnsi="標楷體" w:hint="eastAsia"/>
        </w:rPr>
        <w:t>衛福部</w:t>
      </w:r>
      <w:r w:rsidR="00B21FFF" w:rsidRPr="001F1251">
        <w:rPr>
          <w:rFonts w:hAnsi="標楷體" w:hint="eastAsia"/>
        </w:rPr>
        <w:t>雖</w:t>
      </w:r>
      <w:r w:rsidR="000D6C6C" w:rsidRPr="001F1251">
        <w:rPr>
          <w:rFonts w:hAnsi="標楷體" w:hint="eastAsia"/>
        </w:rPr>
        <w:t>一再</w:t>
      </w:r>
      <w:r w:rsidR="00BD65EF" w:rsidRPr="001C0449">
        <w:rPr>
          <w:rFonts w:hint="eastAsia"/>
        </w:rPr>
        <w:t>指稱</w:t>
      </w:r>
      <w:r w:rsidR="00F5245F" w:rsidRPr="001C0449">
        <w:rPr>
          <w:rFonts w:hint="eastAsia"/>
        </w:rPr>
        <w:t>：</w:t>
      </w:r>
      <w:r w:rsidR="007F487E" w:rsidRPr="001C0449">
        <w:rPr>
          <w:rFonts w:hint="eastAsia"/>
        </w:rPr>
        <w:t>「</w:t>
      </w:r>
      <w:r w:rsidR="007547B3" w:rsidRPr="001C0449">
        <w:rPr>
          <w:rFonts w:hint="eastAsia"/>
        </w:rPr>
        <w:t>目前中醫師及藥師團體與中藥商之最大爭點仍在於業務範圍，尚無法取得共識</w:t>
      </w:r>
      <w:r w:rsidR="007F487E" w:rsidRPr="001C0449">
        <w:rPr>
          <w:rFonts w:hint="eastAsia"/>
        </w:rPr>
        <w:t>」云云，</w:t>
      </w:r>
      <w:r w:rsidR="002E2AAB" w:rsidRPr="001F1251">
        <w:rPr>
          <w:rFonts w:hint="eastAsia"/>
          <w:spacing w:val="-4"/>
        </w:rPr>
        <w:t>飾責理由始終同出一輒，</w:t>
      </w:r>
      <w:r w:rsidR="00B21FFF" w:rsidRPr="001F1251">
        <w:rPr>
          <w:rFonts w:hint="eastAsia"/>
          <w:spacing w:val="-4"/>
        </w:rPr>
        <w:t>縱</w:t>
      </w:r>
      <w:r w:rsidR="00F5245F" w:rsidRPr="001C0449">
        <w:rPr>
          <w:rFonts w:hint="eastAsia"/>
        </w:rPr>
        <w:t>相關團體</w:t>
      </w:r>
      <w:r w:rsidR="00E92C4D" w:rsidRPr="001C0449">
        <w:rPr>
          <w:rFonts w:hint="eastAsia"/>
        </w:rPr>
        <w:t>基於本位主義及</w:t>
      </w:r>
      <w:r w:rsidR="000926A0" w:rsidRPr="001C0449">
        <w:rPr>
          <w:rFonts w:hint="eastAsia"/>
        </w:rPr>
        <w:t>既</w:t>
      </w:r>
      <w:r w:rsidR="00E92C4D" w:rsidRPr="001C0449">
        <w:rPr>
          <w:rFonts w:hint="eastAsia"/>
        </w:rPr>
        <w:t>有權益，</w:t>
      </w:r>
      <w:r w:rsidR="00F5245F" w:rsidRPr="001C0449">
        <w:rPr>
          <w:rFonts w:hint="eastAsia"/>
        </w:rPr>
        <w:t>意見</w:t>
      </w:r>
      <w:r w:rsidR="00E92C4D" w:rsidRPr="001C0449">
        <w:rPr>
          <w:rFonts w:hint="eastAsia"/>
        </w:rPr>
        <w:t>始終</w:t>
      </w:r>
      <w:r w:rsidR="00F5245F" w:rsidRPr="001C0449">
        <w:rPr>
          <w:rFonts w:hint="eastAsia"/>
        </w:rPr>
        <w:t>僵持</w:t>
      </w:r>
      <w:r w:rsidR="002E2AAB" w:rsidRPr="001C0449">
        <w:rPr>
          <w:rFonts w:hint="eastAsia"/>
        </w:rPr>
        <w:t>乏交集</w:t>
      </w:r>
      <w:r w:rsidR="00F5245F" w:rsidRPr="001C0449">
        <w:rPr>
          <w:rFonts w:hint="eastAsia"/>
        </w:rPr>
        <w:t>，亟待</w:t>
      </w:r>
      <w:r w:rsidR="000E6A89">
        <w:rPr>
          <w:rFonts w:hint="eastAsia"/>
        </w:rPr>
        <w:t>持續</w:t>
      </w:r>
      <w:r w:rsidR="00F5245F" w:rsidRPr="001C0449">
        <w:rPr>
          <w:rFonts w:hint="eastAsia"/>
        </w:rPr>
        <w:t>協調，</w:t>
      </w:r>
      <w:r w:rsidR="00E92C4D" w:rsidRPr="001C0449">
        <w:rPr>
          <w:rFonts w:hint="eastAsia"/>
        </w:rPr>
        <w:t>或有相關條文不完備尚待修法，然就本院自71年</w:t>
      </w:r>
      <w:r w:rsidR="00964A1B" w:rsidRPr="001C0449">
        <w:rPr>
          <w:rFonts w:hint="eastAsia"/>
        </w:rPr>
        <w:t>迄今，迭次</w:t>
      </w:r>
      <w:r w:rsidR="00E92C4D" w:rsidRPr="001C0449">
        <w:rPr>
          <w:rFonts w:hint="eastAsia"/>
        </w:rPr>
        <w:t>促請行政院督促所屬建置</w:t>
      </w:r>
      <w:r w:rsidR="000926A0" w:rsidRPr="001C0449">
        <w:rPr>
          <w:rFonts w:hint="eastAsia"/>
        </w:rPr>
        <w:t>相關制度</w:t>
      </w:r>
      <w:r w:rsidR="00F5245F" w:rsidRPr="001C0449">
        <w:rPr>
          <w:rFonts w:hint="eastAsia"/>
        </w:rPr>
        <w:t>已</w:t>
      </w:r>
      <w:r w:rsidR="00B21FFF">
        <w:rPr>
          <w:rFonts w:hint="eastAsia"/>
        </w:rPr>
        <w:t>耗</w:t>
      </w:r>
      <w:r w:rsidR="00F5245F" w:rsidRPr="001C0449">
        <w:rPr>
          <w:rFonts w:hint="eastAsia"/>
        </w:rPr>
        <w:t>近40年</w:t>
      </w:r>
      <w:r w:rsidR="00E92C4D" w:rsidRPr="001C0449">
        <w:rPr>
          <w:rFonts w:hint="eastAsia"/>
        </w:rPr>
        <w:t>以觀</w:t>
      </w:r>
      <w:r w:rsidR="00F5245F" w:rsidRPr="001C0449">
        <w:rPr>
          <w:rFonts w:hint="eastAsia"/>
        </w:rPr>
        <w:t>，</w:t>
      </w:r>
      <w:r w:rsidR="00B21FFF">
        <w:rPr>
          <w:rFonts w:hint="eastAsia"/>
        </w:rPr>
        <w:t>原衛生署及</w:t>
      </w:r>
      <w:r w:rsidR="00C75241" w:rsidRPr="001C0449">
        <w:rPr>
          <w:rFonts w:hint="eastAsia"/>
        </w:rPr>
        <w:t>衛福部自有極其充裕時間完備相關制度之建置，</w:t>
      </w:r>
      <w:r w:rsidR="002E2AAB" w:rsidRPr="001C0449">
        <w:rPr>
          <w:rFonts w:hint="eastAsia"/>
        </w:rPr>
        <w:t>倘</w:t>
      </w:r>
      <w:r w:rsidR="00964A1B" w:rsidRPr="001C0449">
        <w:rPr>
          <w:rFonts w:hint="eastAsia"/>
        </w:rPr>
        <w:t>相關權責機關</w:t>
      </w:r>
      <w:r w:rsidR="002E2AAB" w:rsidRPr="001C0449">
        <w:rPr>
          <w:rFonts w:hint="eastAsia"/>
        </w:rPr>
        <w:t>積極</w:t>
      </w:r>
      <w:r w:rsidR="00AB5854">
        <w:rPr>
          <w:rFonts w:hint="eastAsia"/>
        </w:rPr>
        <w:t>盡心</w:t>
      </w:r>
      <w:r w:rsidR="002E2AAB" w:rsidRPr="001C0449">
        <w:rPr>
          <w:rFonts w:hint="eastAsia"/>
        </w:rPr>
        <w:t>協調以戮力消弭</w:t>
      </w:r>
      <w:r w:rsidR="00C75241" w:rsidRPr="001C0449">
        <w:rPr>
          <w:rFonts w:hint="eastAsia"/>
        </w:rPr>
        <w:t>各方</w:t>
      </w:r>
      <w:r w:rsidR="002E2AAB" w:rsidRPr="001C0449">
        <w:rPr>
          <w:rFonts w:hint="eastAsia"/>
        </w:rPr>
        <w:t>歧見，</w:t>
      </w:r>
      <w:r w:rsidR="00964A1B" w:rsidRPr="001C0449">
        <w:rPr>
          <w:rFonts w:hint="eastAsia"/>
        </w:rPr>
        <w:t>再</w:t>
      </w:r>
      <w:r w:rsidR="00B21FFF">
        <w:rPr>
          <w:rFonts w:hint="eastAsia"/>
        </w:rPr>
        <w:t>偌</w:t>
      </w:r>
      <w:r w:rsidR="00E92C4D" w:rsidRPr="001C0449">
        <w:rPr>
          <w:rFonts w:hint="eastAsia"/>
        </w:rPr>
        <w:t>大</w:t>
      </w:r>
      <w:r w:rsidR="00964A1B" w:rsidRPr="001C0449">
        <w:rPr>
          <w:rFonts w:hint="eastAsia"/>
        </w:rPr>
        <w:t>難解</w:t>
      </w:r>
      <w:r w:rsidR="00E92C4D" w:rsidRPr="001C0449">
        <w:rPr>
          <w:rFonts w:hint="eastAsia"/>
        </w:rPr>
        <w:t>的問題</w:t>
      </w:r>
      <w:r w:rsidR="00964A1B" w:rsidRPr="001C0449">
        <w:rPr>
          <w:rFonts w:hint="eastAsia"/>
        </w:rPr>
        <w:t>經由長時間的</w:t>
      </w:r>
      <w:r w:rsidR="00A7343E" w:rsidRPr="001C0449">
        <w:rPr>
          <w:rFonts w:hint="eastAsia"/>
        </w:rPr>
        <w:t>激</w:t>
      </w:r>
      <w:r w:rsidR="00947DE2">
        <w:rPr>
          <w:rFonts w:hint="eastAsia"/>
        </w:rPr>
        <w:t>盪</w:t>
      </w:r>
      <w:r w:rsidR="00A7343E" w:rsidRPr="001C0449">
        <w:rPr>
          <w:rFonts w:hint="eastAsia"/>
        </w:rPr>
        <w:t>、</w:t>
      </w:r>
      <w:r w:rsidR="00964A1B" w:rsidRPr="001C0449">
        <w:rPr>
          <w:rFonts w:hint="eastAsia"/>
        </w:rPr>
        <w:t>思考</w:t>
      </w:r>
      <w:r w:rsidR="00B65F26" w:rsidRPr="001C0449">
        <w:rPr>
          <w:rFonts w:hint="eastAsia"/>
        </w:rPr>
        <w:t>、權衡</w:t>
      </w:r>
      <w:r w:rsidR="00964A1B" w:rsidRPr="001C0449">
        <w:rPr>
          <w:rFonts w:hint="eastAsia"/>
        </w:rPr>
        <w:t>及沉澱，</w:t>
      </w:r>
      <w:r w:rsidR="00E92C4D" w:rsidRPr="001C0449">
        <w:rPr>
          <w:rFonts w:hint="eastAsia"/>
        </w:rPr>
        <w:t>皆可迎</w:t>
      </w:r>
      <w:r w:rsidR="000926A0" w:rsidRPr="001C0449">
        <w:rPr>
          <w:rFonts w:hint="eastAsia"/>
        </w:rPr>
        <w:t>刃</w:t>
      </w:r>
      <w:r w:rsidR="00E92C4D" w:rsidRPr="001C0449">
        <w:rPr>
          <w:rFonts w:hint="eastAsia"/>
        </w:rPr>
        <w:t>而解，</w:t>
      </w:r>
      <w:r w:rsidR="002E2AAB" w:rsidRPr="001C0449">
        <w:rPr>
          <w:rFonts w:hint="eastAsia"/>
        </w:rPr>
        <w:t>恐</w:t>
      </w:r>
      <w:r w:rsidR="00E92C4D" w:rsidRPr="001C0449">
        <w:rPr>
          <w:rFonts w:hint="eastAsia"/>
        </w:rPr>
        <w:t>存乎一心而已</w:t>
      </w:r>
      <w:r w:rsidR="000926A0" w:rsidRPr="001C0449">
        <w:rPr>
          <w:rFonts w:hint="eastAsia"/>
        </w:rPr>
        <w:t>。況且，</w:t>
      </w:r>
      <w:r w:rsidR="00964A1B" w:rsidRPr="001C0449">
        <w:rPr>
          <w:rFonts w:hint="eastAsia"/>
        </w:rPr>
        <w:t>任何政策與制度</w:t>
      </w:r>
      <w:r w:rsidR="002E2AAB" w:rsidRPr="001C0449">
        <w:rPr>
          <w:rFonts w:hint="eastAsia"/>
        </w:rPr>
        <w:t>理應先有規劃草案</w:t>
      </w:r>
      <w:r w:rsidR="00C75241" w:rsidRPr="001C0449">
        <w:rPr>
          <w:rFonts w:hint="eastAsia"/>
        </w:rPr>
        <w:t>及相關替代方案</w:t>
      </w:r>
      <w:r w:rsidR="002E2AAB" w:rsidRPr="001C0449">
        <w:rPr>
          <w:rFonts w:hint="eastAsia"/>
        </w:rPr>
        <w:t>，始能據此</w:t>
      </w:r>
      <w:r w:rsidR="00964A1B" w:rsidRPr="001C0449">
        <w:rPr>
          <w:rFonts w:hint="eastAsia"/>
        </w:rPr>
        <w:t>探詢</w:t>
      </w:r>
      <w:r w:rsidR="002E2AAB" w:rsidRPr="001C0449">
        <w:rPr>
          <w:rFonts w:hint="eastAsia"/>
        </w:rPr>
        <w:t>各方異見以凝聚共識，</w:t>
      </w:r>
      <w:r w:rsidR="000926A0" w:rsidRPr="001C0449">
        <w:rPr>
          <w:rFonts w:hint="eastAsia"/>
        </w:rPr>
        <w:t>衛福部</w:t>
      </w:r>
      <w:r w:rsidR="002E2AAB" w:rsidRPr="001C0449">
        <w:rPr>
          <w:rFonts w:hint="eastAsia"/>
        </w:rPr>
        <w:t>卻</w:t>
      </w:r>
      <w:r w:rsidR="000926A0" w:rsidRPr="001C0449">
        <w:rPr>
          <w:rFonts w:hint="eastAsia"/>
        </w:rPr>
        <w:t>於本院調查</w:t>
      </w:r>
      <w:r w:rsidR="002E2AAB" w:rsidRPr="001C0449">
        <w:rPr>
          <w:rFonts w:hint="eastAsia"/>
        </w:rPr>
        <w:t>本案</w:t>
      </w:r>
      <w:r w:rsidR="000926A0" w:rsidRPr="001C0449">
        <w:rPr>
          <w:rFonts w:hint="eastAsia"/>
        </w:rPr>
        <w:t>前，相關制度規劃草案概付</w:t>
      </w:r>
      <w:r w:rsidR="002E2AAB" w:rsidRPr="001C0449">
        <w:rPr>
          <w:rFonts w:hint="eastAsia"/>
        </w:rPr>
        <w:t>闕如</w:t>
      </w:r>
      <w:r w:rsidR="000926A0" w:rsidRPr="001C0449">
        <w:rPr>
          <w:rFonts w:hint="eastAsia"/>
        </w:rPr>
        <w:t>，</w:t>
      </w:r>
      <w:r w:rsidR="002E2AAB" w:rsidRPr="001C0449">
        <w:rPr>
          <w:rFonts w:hint="eastAsia"/>
        </w:rPr>
        <w:t>既無所本，如何協調，洵啟人疑竇，</w:t>
      </w:r>
      <w:r w:rsidR="00964A1B" w:rsidRPr="001C0449">
        <w:rPr>
          <w:rFonts w:hint="eastAsia"/>
        </w:rPr>
        <w:t>不免淪為空談</w:t>
      </w:r>
      <w:r w:rsidR="00964A1B" w:rsidRPr="001F1251">
        <w:rPr>
          <w:rFonts w:hint="eastAsia"/>
          <w:spacing w:val="-4"/>
        </w:rPr>
        <w:t>，任由問題</w:t>
      </w:r>
      <w:r w:rsidR="00AB5854" w:rsidRPr="001F1251">
        <w:rPr>
          <w:rFonts w:hint="eastAsia"/>
          <w:spacing w:val="-4"/>
        </w:rPr>
        <w:t>與歧見</w:t>
      </w:r>
      <w:r w:rsidR="00964A1B" w:rsidRPr="001F1251">
        <w:rPr>
          <w:rFonts w:hint="eastAsia"/>
          <w:spacing w:val="-4"/>
        </w:rPr>
        <w:t>懸而未決</w:t>
      </w:r>
      <w:r w:rsidR="008C7553" w:rsidRPr="001F1251">
        <w:rPr>
          <w:rFonts w:hint="eastAsia"/>
          <w:spacing w:val="-4"/>
        </w:rPr>
        <w:t>。甚且，</w:t>
      </w:r>
      <w:r w:rsidR="008C7553" w:rsidRPr="00CF1BF9">
        <w:rPr>
          <w:rFonts w:hint="eastAsia"/>
        </w:rPr>
        <w:t>經本院調查後，</w:t>
      </w:r>
      <w:r w:rsidR="001F1251">
        <w:rPr>
          <w:rFonts w:hint="eastAsia"/>
        </w:rPr>
        <w:t>該部</w:t>
      </w:r>
      <w:r w:rsidR="008C7553" w:rsidRPr="00CF1BF9">
        <w:rPr>
          <w:rFonts w:hint="eastAsia"/>
        </w:rPr>
        <w:t>既可提出</w:t>
      </w:r>
      <w:r w:rsidR="008C7553" w:rsidRPr="00CF1BF9">
        <w:rPr>
          <w:rFonts w:hint="eastAsia"/>
        </w:rPr>
        <w:lastRenderedPageBreak/>
        <w:t>相關修</w:t>
      </w:r>
      <w:r w:rsidR="008C7553">
        <w:rPr>
          <w:rFonts w:hint="eastAsia"/>
        </w:rPr>
        <w:t>法</w:t>
      </w:r>
      <w:r w:rsidR="008C7553" w:rsidRPr="00CF1BF9">
        <w:rPr>
          <w:rFonts w:hint="eastAsia"/>
        </w:rPr>
        <w:t>草案，何以20年前未儘早提出並堅持立場促其通過，</w:t>
      </w:r>
      <w:r w:rsidR="001F1251">
        <w:rPr>
          <w:rFonts w:hint="eastAsia"/>
        </w:rPr>
        <w:t>凡此</w:t>
      </w:r>
      <w:r w:rsidR="002E2AAB" w:rsidRPr="001C0449">
        <w:rPr>
          <w:rFonts w:hint="eastAsia"/>
        </w:rPr>
        <w:t>益見衛福部</w:t>
      </w:r>
      <w:r w:rsidR="002E2AAB" w:rsidRPr="001F1251">
        <w:rPr>
          <w:rFonts w:hint="eastAsia"/>
          <w:spacing w:val="-4"/>
        </w:rPr>
        <w:t>行事消極因循</w:t>
      </w:r>
      <w:r w:rsidR="00964A1B" w:rsidRPr="001F1251">
        <w:rPr>
          <w:rFonts w:hint="eastAsia"/>
          <w:spacing w:val="-4"/>
        </w:rPr>
        <w:t>，至為灼然</w:t>
      </w:r>
      <w:r w:rsidR="00B21FFF" w:rsidRPr="001F1251">
        <w:rPr>
          <w:rFonts w:hint="eastAsia"/>
          <w:spacing w:val="-4"/>
        </w:rPr>
        <w:t>，行政院監督欠周，亦難卸其責</w:t>
      </w:r>
      <w:r w:rsidR="00964A1B" w:rsidRPr="001F1251">
        <w:rPr>
          <w:rFonts w:hint="eastAsia"/>
          <w:spacing w:val="-4"/>
        </w:rPr>
        <w:t>。</w:t>
      </w:r>
    </w:p>
    <w:p w:rsidR="00E92C4D" w:rsidRPr="004659FE" w:rsidRDefault="00BD3600" w:rsidP="008C7553">
      <w:pPr>
        <w:pStyle w:val="3"/>
      </w:pPr>
      <w:r w:rsidRPr="001C0449">
        <w:rPr>
          <w:rFonts w:hint="eastAsia"/>
        </w:rPr>
        <w:t>綜上，</w:t>
      </w:r>
      <w:r w:rsidR="00FF47DA" w:rsidRPr="00FF47DA">
        <w:rPr>
          <w:rFonts w:hint="eastAsia"/>
          <w:spacing w:val="-4"/>
        </w:rPr>
        <w:t>我國傳統中藥行存在久遠，除因醫病治疾所需外，更與養生保健息息相關，國人普遍已累積深厚情感，顯具文化與技術保存及傳承價值，衛福部既瞭然於胸，早應健全其既有及新生等相關人員執業管理制度，詎本院早自71年間即已促請原衛生署完備相關制度，至91年間，該署仍遲未訂妥管理辦法，再遭本院促請檢討改善在案，迨108年間，相關團體仍陳訴不斷，自始迄今已耗近40年，相關制度猶未建置妥善，衛福部固曾多次研提方案召開會議研商，然每遇阻力即停滯轉彎，悉未見主管機關應有之堅定立場及擇善堅持之精神，飾責理由始終同出一輒，任由問題與歧見懸而未決，行事消極因循至明，</w:t>
      </w:r>
      <w:r w:rsidR="00AA5314" w:rsidRPr="00AA5314">
        <w:rPr>
          <w:rFonts w:hint="eastAsia"/>
          <w:spacing w:val="-4"/>
        </w:rPr>
        <w:t>核有怠惰失職，</w:t>
      </w:r>
      <w:r w:rsidR="00FF47DA" w:rsidRPr="00FF47DA">
        <w:rPr>
          <w:rFonts w:hint="eastAsia"/>
          <w:spacing w:val="-4"/>
        </w:rPr>
        <w:t>行政院亦難辭監督不周之責</w:t>
      </w:r>
      <w:r w:rsidRPr="004659FE">
        <w:rPr>
          <w:rFonts w:hint="eastAsia"/>
        </w:rPr>
        <w:t>。</w:t>
      </w:r>
    </w:p>
    <w:p w:rsidR="0011530A" w:rsidRPr="004659FE" w:rsidRDefault="00D306E5" w:rsidP="00A12F02">
      <w:pPr>
        <w:pStyle w:val="2"/>
        <w:rPr>
          <w:b/>
          <w:spacing w:val="-4"/>
        </w:rPr>
      </w:pPr>
      <w:r w:rsidRPr="004659FE">
        <w:rPr>
          <w:rFonts w:hint="eastAsia"/>
          <w:b/>
          <w:spacing w:val="-4"/>
        </w:rPr>
        <w:t>藥事法第103條</w:t>
      </w:r>
      <w:r w:rsidR="006007E8" w:rsidRPr="004659FE">
        <w:rPr>
          <w:rFonts w:hint="eastAsia"/>
          <w:b/>
          <w:spacing w:val="-4"/>
        </w:rPr>
        <w:t>第4項</w:t>
      </w:r>
      <w:r w:rsidRPr="004659FE">
        <w:rPr>
          <w:rFonts w:hint="eastAsia"/>
          <w:b/>
          <w:spacing w:val="-4"/>
        </w:rPr>
        <w:t>自87年6月24日修正公布</w:t>
      </w:r>
      <w:r w:rsidR="006007E8" w:rsidRPr="004659FE">
        <w:rPr>
          <w:rFonts w:hint="eastAsia"/>
          <w:b/>
          <w:spacing w:val="-4"/>
        </w:rPr>
        <w:t>後</w:t>
      </w:r>
      <w:r w:rsidRPr="004659FE">
        <w:rPr>
          <w:rFonts w:hint="eastAsia"/>
          <w:b/>
          <w:spacing w:val="-4"/>
        </w:rPr>
        <w:t>，既已</w:t>
      </w:r>
      <w:r w:rsidR="00345A94" w:rsidRPr="004659FE">
        <w:rPr>
          <w:rFonts w:hint="eastAsia"/>
          <w:b/>
          <w:spacing w:val="-4"/>
        </w:rPr>
        <w:t>對</w:t>
      </w:r>
      <w:r w:rsidR="00D928B7" w:rsidRPr="004659FE">
        <w:rPr>
          <w:rFonts w:hint="eastAsia"/>
          <w:b/>
          <w:spacing w:val="-4"/>
        </w:rPr>
        <w:t>符合</w:t>
      </w:r>
      <w:r w:rsidRPr="004659FE">
        <w:rPr>
          <w:rFonts w:hint="eastAsia"/>
          <w:b/>
          <w:spacing w:val="-4"/>
        </w:rPr>
        <w:t>該</w:t>
      </w:r>
      <w:r w:rsidR="00D928B7" w:rsidRPr="004659FE">
        <w:rPr>
          <w:rFonts w:hint="eastAsia"/>
          <w:b/>
          <w:spacing w:val="-4"/>
        </w:rPr>
        <w:t>條</w:t>
      </w:r>
      <w:r w:rsidRPr="004659FE">
        <w:rPr>
          <w:rFonts w:hint="eastAsia"/>
          <w:b/>
          <w:spacing w:val="-4"/>
        </w:rPr>
        <w:t>所列</w:t>
      </w:r>
      <w:r w:rsidR="00D928B7" w:rsidRPr="004659FE">
        <w:rPr>
          <w:rFonts w:hint="eastAsia"/>
          <w:b/>
          <w:spacing w:val="-4"/>
        </w:rPr>
        <w:t>資格之</w:t>
      </w:r>
      <w:r w:rsidR="00345A94" w:rsidRPr="004659FE">
        <w:rPr>
          <w:rFonts w:hint="eastAsia"/>
          <w:b/>
          <w:spacing w:val="-4"/>
        </w:rPr>
        <w:t>中藥</w:t>
      </w:r>
      <w:r w:rsidRPr="004659FE">
        <w:rPr>
          <w:rFonts w:hint="eastAsia"/>
          <w:b/>
          <w:spacing w:val="-4"/>
        </w:rPr>
        <w:t>相關</w:t>
      </w:r>
      <w:r w:rsidR="00345A94" w:rsidRPr="004659FE">
        <w:rPr>
          <w:rFonts w:hint="eastAsia"/>
          <w:b/>
          <w:spacing w:val="-4"/>
        </w:rPr>
        <w:t>從業</w:t>
      </w:r>
      <w:r w:rsidRPr="004659FE">
        <w:rPr>
          <w:rFonts w:hint="eastAsia"/>
          <w:b/>
          <w:spacing w:val="-4"/>
        </w:rPr>
        <w:t>人員，</w:t>
      </w:r>
      <w:r w:rsidR="00345A94" w:rsidRPr="004659FE">
        <w:rPr>
          <w:rFonts w:hint="eastAsia"/>
          <w:b/>
          <w:spacing w:val="-4"/>
        </w:rPr>
        <w:t>明定其</w:t>
      </w:r>
      <w:r w:rsidR="00345A94" w:rsidRPr="004659FE">
        <w:rPr>
          <w:rFonts w:ascii="新細明體" w:eastAsia="新細明體" w:hAnsi="新細明體" w:hint="eastAsia"/>
          <w:b/>
          <w:spacing w:val="-4"/>
        </w:rPr>
        <w:t>「</w:t>
      </w:r>
      <w:r w:rsidR="00345A94" w:rsidRPr="004659FE">
        <w:rPr>
          <w:rFonts w:hint="eastAsia"/>
          <w:b/>
          <w:spacing w:val="-4"/>
        </w:rPr>
        <w:t>經國家考試及格</w:t>
      </w:r>
      <w:r w:rsidR="00345A94" w:rsidRPr="004659FE">
        <w:rPr>
          <w:rFonts w:hAnsi="標楷體" w:hint="eastAsia"/>
          <w:b/>
          <w:spacing w:val="-4"/>
        </w:rPr>
        <w:t>」等</w:t>
      </w:r>
      <w:r w:rsidR="00345A94" w:rsidRPr="004659FE">
        <w:rPr>
          <w:rFonts w:hint="eastAsia"/>
          <w:b/>
          <w:spacing w:val="-4"/>
        </w:rPr>
        <w:t>取得業務經營範圍之要件</w:t>
      </w:r>
      <w:r w:rsidR="00945894" w:rsidRPr="004659FE">
        <w:rPr>
          <w:rFonts w:hint="eastAsia"/>
          <w:b/>
          <w:spacing w:val="-4"/>
        </w:rPr>
        <w:t>，</w:t>
      </w:r>
      <w:r w:rsidR="00AA5314">
        <w:rPr>
          <w:rFonts w:hint="eastAsia"/>
          <w:b/>
          <w:spacing w:val="-4"/>
        </w:rPr>
        <w:t>權責機關</w:t>
      </w:r>
      <w:r w:rsidR="003D6C45" w:rsidRPr="004659FE">
        <w:rPr>
          <w:rFonts w:hint="eastAsia"/>
          <w:b/>
          <w:spacing w:val="-4"/>
        </w:rPr>
        <w:t>早應</w:t>
      </w:r>
      <w:r w:rsidR="00945894" w:rsidRPr="004659FE">
        <w:rPr>
          <w:rFonts w:hint="eastAsia"/>
          <w:b/>
          <w:spacing w:val="-4"/>
        </w:rPr>
        <w:t>落實</w:t>
      </w:r>
      <w:r w:rsidR="00F24179" w:rsidRPr="004659FE">
        <w:rPr>
          <w:rFonts w:hint="eastAsia"/>
          <w:b/>
          <w:spacing w:val="-4"/>
        </w:rPr>
        <w:t>辦理，</w:t>
      </w:r>
      <w:r w:rsidR="00A12F02" w:rsidRPr="004659FE">
        <w:rPr>
          <w:rFonts w:hint="eastAsia"/>
          <w:b/>
          <w:spacing w:val="-4"/>
        </w:rPr>
        <w:t>然</w:t>
      </w:r>
      <w:r w:rsidR="00345A94" w:rsidRPr="004659FE">
        <w:rPr>
          <w:rFonts w:hint="eastAsia"/>
          <w:b/>
          <w:spacing w:val="-4"/>
        </w:rPr>
        <w:t>迄今已逾21年餘，</w:t>
      </w:r>
      <w:r w:rsidR="00F24179" w:rsidRPr="004659FE">
        <w:rPr>
          <w:rFonts w:hint="eastAsia"/>
          <w:b/>
          <w:spacing w:val="-4"/>
        </w:rPr>
        <w:t>相關國家考試之規劃及籌備方案</w:t>
      </w:r>
      <w:r w:rsidR="00E21544" w:rsidRPr="004659FE">
        <w:rPr>
          <w:rFonts w:hint="eastAsia"/>
          <w:b/>
          <w:spacing w:val="-4"/>
        </w:rPr>
        <w:t>盡</w:t>
      </w:r>
      <w:r w:rsidR="00F24179" w:rsidRPr="004659FE">
        <w:rPr>
          <w:rFonts w:hint="eastAsia"/>
          <w:b/>
          <w:spacing w:val="-4"/>
        </w:rPr>
        <w:t>付闕如，</w:t>
      </w:r>
      <w:r w:rsidR="00A12F02" w:rsidRPr="004659FE">
        <w:rPr>
          <w:rFonts w:hint="eastAsia"/>
          <w:b/>
          <w:spacing w:val="-4"/>
        </w:rPr>
        <w:t>考試院基於系爭條文授予之主導地位</w:t>
      </w:r>
      <w:r w:rsidR="00DD0F55" w:rsidRPr="004659FE">
        <w:rPr>
          <w:rFonts w:hint="eastAsia"/>
          <w:b/>
          <w:spacing w:val="-4"/>
        </w:rPr>
        <w:t>與法定職責</w:t>
      </w:r>
      <w:r w:rsidR="00A12F02" w:rsidRPr="004659FE">
        <w:rPr>
          <w:rFonts w:hint="eastAsia"/>
          <w:b/>
          <w:spacing w:val="-4"/>
        </w:rPr>
        <w:t>，</w:t>
      </w:r>
      <w:r w:rsidR="0028313F" w:rsidRPr="004659FE">
        <w:rPr>
          <w:rFonts w:hint="eastAsia"/>
          <w:b/>
          <w:spacing w:val="-4"/>
        </w:rPr>
        <w:t>竟</w:t>
      </w:r>
      <w:r w:rsidR="00816A88" w:rsidRPr="004659FE">
        <w:rPr>
          <w:rFonts w:hint="eastAsia"/>
          <w:b/>
          <w:spacing w:val="-4"/>
        </w:rPr>
        <w:t>一昧被動</w:t>
      </w:r>
      <w:r w:rsidR="00AB66F6" w:rsidRPr="004659FE">
        <w:rPr>
          <w:rFonts w:hint="eastAsia"/>
          <w:b/>
          <w:spacing w:val="-4"/>
        </w:rPr>
        <w:t>空</w:t>
      </w:r>
      <w:r w:rsidR="00816A88" w:rsidRPr="004659FE">
        <w:rPr>
          <w:rFonts w:hint="eastAsia"/>
          <w:b/>
          <w:spacing w:val="-4"/>
        </w:rPr>
        <w:t>等衛福部</w:t>
      </w:r>
      <w:r w:rsidR="00E21544" w:rsidRPr="004659FE">
        <w:rPr>
          <w:rFonts w:hint="eastAsia"/>
          <w:b/>
          <w:spacing w:val="-4"/>
        </w:rPr>
        <w:t>修正相關規定，</w:t>
      </w:r>
      <w:r w:rsidR="0012347E" w:rsidRPr="004659FE">
        <w:rPr>
          <w:rFonts w:hint="eastAsia"/>
          <w:b/>
          <w:spacing w:val="-4"/>
        </w:rPr>
        <w:t>迄未見</w:t>
      </w:r>
      <w:r w:rsidR="00884F21" w:rsidRPr="004659FE">
        <w:rPr>
          <w:rFonts w:hint="eastAsia"/>
          <w:b/>
          <w:spacing w:val="-4"/>
        </w:rPr>
        <w:t>主動</w:t>
      </w:r>
      <w:r w:rsidR="0012347E" w:rsidRPr="004659FE">
        <w:rPr>
          <w:rFonts w:hint="eastAsia"/>
          <w:b/>
          <w:spacing w:val="-4"/>
        </w:rPr>
        <w:t>積極作為</w:t>
      </w:r>
      <w:r w:rsidR="001723C7" w:rsidRPr="004659FE">
        <w:rPr>
          <w:rFonts w:hint="eastAsia"/>
          <w:b/>
          <w:spacing w:val="-4"/>
        </w:rPr>
        <w:t>，</w:t>
      </w:r>
      <w:r w:rsidR="00EB0DF6">
        <w:rPr>
          <w:rFonts w:hint="eastAsia"/>
          <w:b/>
          <w:spacing w:val="-4"/>
        </w:rPr>
        <w:t>自</w:t>
      </w:r>
      <w:r w:rsidR="00F24179" w:rsidRPr="004659FE">
        <w:rPr>
          <w:rFonts w:hint="eastAsia"/>
          <w:b/>
          <w:spacing w:val="-4"/>
        </w:rPr>
        <w:t>有欠當</w:t>
      </w:r>
      <w:r w:rsidR="00DE6D0D">
        <w:rPr>
          <w:rFonts w:hint="eastAsia"/>
          <w:b/>
          <w:spacing w:val="-4"/>
        </w:rPr>
        <w:t>，亟應儘速積極檢討改進</w:t>
      </w:r>
      <w:r w:rsidR="00F24179" w:rsidRPr="004659FE">
        <w:rPr>
          <w:rFonts w:hint="eastAsia"/>
          <w:b/>
          <w:spacing w:val="-4"/>
        </w:rPr>
        <w:t>：</w:t>
      </w:r>
    </w:p>
    <w:p w:rsidR="00231D5B" w:rsidRPr="00C55574" w:rsidRDefault="002F019B" w:rsidP="00352043">
      <w:pPr>
        <w:pStyle w:val="3"/>
      </w:pPr>
      <w:r w:rsidRPr="004659FE">
        <w:rPr>
          <w:rFonts w:hint="eastAsia"/>
        </w:rPr>
        <w:t>按依法行政原則乃</w:t>
      </w:r>
      <w:r w:rsidR="00D520FA" w:rsidRPr="004659FE">
        <w:rPr>
          <w:rFonts w:hint="eastAsia"/>
        </w:rPr>
        <w:t>政府各級機關一切行政行為必須遵循之首要原則，</w:t>
      </w:r>
      <w:r w:rsidR="00500E7A" w:rsidRPr="004659FE">
        <w:rPr>
          <w:rFonts w:hint="eastAsia"/>
        </w:rPr>
        <w:t>更</w:t>
      </w:r>
      <w:r w:rsidR="004B43DD" w:rsidRPr="004659FE">
        <w:rPr>
          <w:rFonts w:hint="eastAsia"/>
        </w:rPr>
        <w:t>為支配法治</w:t>
      </w:r>
      <w:r w:rsidR="002256AA" w:rsidRPr="004659FE">
        <w:rPr>
          <w:rFonts w:hint="eastAsia"/>
        </w:rPr>
        <w:t>國家行政權及立法權之基本</w:t>
      </w:r>
      <w:r w:rsidR="006C74D3" w:rsidRPr="004659FE">
        <w:rPr>
          <w:rFonts w:hint="eastAsia"/>
        </w:rPr>
        <w:t>框架</w:t>
      </w:r>
      <w:r w:rsidR="00CC7A27" w:rsidRPr="004659FE">
        <w:rPr>
          <w:rFonts w:hint="eastAsia"/>
        </w:rPr>
        <w:t>及重要內涵</w:t>
      </w:r>
      <w:r w:rsidR="002256AA" w:rsidRPr="004659FE">
        <w:rPr>
          <w:rFonts w:hint="eastAsia"/>
        </w:rPr>
        <w:t>，</w:t>
      </w:r>
      <w:r w:rsidR="00D520FA" w:rsidRPr="004659FE">
        <w:rPr>
          <w:rFonts w:hint="eastAsia"/>
        </w:rPr>
        <w:t>亦即</w:t>
      </w:r>
      <w:r w:rsidR="00352043" w:rsidRPr="004659FE">
        <w:rPr>
          <w:rFonts w:hAnsi="標楷體" w:hint="eastAsia"/>
        </w:rPr>
        <w:t>法治</w:t>
      </w:r>
      <w:r w:rsidR="00F8478D" w:rsidRPr="004659FE">
        <w:rPr>
          <w:rFonts w:hAnsi="標楷體" w:hint="eastAsia"/>
        </w:rPr>
        <w:t>國家</w:t>
      </w:r>
      <w:r w:rsidR="00D520FA" w:rsidRPr="004659FE">
        <w:rPr>
          <w:rFonts w:hAnsi="標楷體" w:hint="eastAsia"/>
        </w:rPr>
        <w:t>所屬</w:t>
      </w:r>
      <w:r w:rsidR="006C74D3" w:rsidRPr="004659FE">
        <w:rPr>
          <w:rFonts w:hAnsi="標楷體" w:hint="eastAsia"/>
        </w:rPr>
        <w:t>公務</w:t>
      </w:r>
      <w:r w:rsidR="00C415A1" w:rsidRPr="004659FE">
        <w:rPr>
          <w:rFonts w:hAnsi="標楷體" w:hint="eastAsia"/>
        </w:rPr>
        <w:t>機關</w:t>
      </w:r>
      <w:r w:rsidR="00B77E4B" w:rsidRPr="004659FE">
        <w:rPr>
          <w:rFonts w:hAnsi="標楷體" w:hint="eastAsia"/>
        </w:rPr>
        <w:t>一切行政作為與措施</w:t>
      </w:r>
      <w:r w:rsidR="00352043" w:rsidRPr="004659FE">
        <w:rPr>
          <w:rFonts w:hAnsi="標楷體" w:hint="eastAsia"/>
        </w:rPr>
        <w:t>必須依據法律</w:t>
      </w:r>
      <w:r w:rsidR="0022726D" w:rsidRPr="004659FE">
        <w:rPr>
          <w:rFonts w:hAnsi="標楷體" w:hint="eastAsia"/>
        </w:rPr>
        <w:t>，</w:t>
      </w:r>
      <w:r w:rsidR="00500E7A" w:rsidRPr="004659FE">
        <w:rPr>
          <w:rFonts w:hAnsi="標楷體" w:hint="eastAsia"/>
        </w:rPr>
        <w:t>據以</w:t>
      </w:r>
      <w:r w:rsidR="00B77E4B" w:rsidRPr="004659FE">
        <w:rPr>
          <w:rFonts w:hAnsi="標楷體" w:hint="eastAsia"/>
        </w:rPr>
        <w:t>落實其相關條文</w:t>
      </w:r>
      <w:r w:rsidR="00B77E4B" w:rsidRPr="00C55574">
        <w:rPr>
          <w:rFonts w:hAnsi="標楷體" w:hint="eastAsia"/>
        </w:rPr>
        <w:t>規定</w:t>
      </w:r>
      <w:r w:rsidR="0012347E" w:rsidRPr="00C55574">
        <w:rPr>
          <w:rFonts w:hAnsi="標楷體" w:hint="eastAsia"/>
        </w:rPr>
        <w:t>；</w:t>
      </w:r>
      <w:r w:rsidR="0012347E" w:rsidRPr="00C55574">
        <w:rPr>
          <w:rFonts w:hint="eastAsia"/>
        </w:rPr>
        <w:t>倘相關條文窒礙難行，</w:t>
      </w:r>
      <w:r w:rsidR="004B43DD" w:rsidRPr="00C55574">
        <w:rPr>
          <w:rFonts w:hint="eastAsia"/>
        </w:rPr>
        <w:t>並</w:t>
      </w:r>
      <w:r w:rsidR="00EE6454" w:rsidRPr="00C55574">
        <w:rPr>
          <w:rFonts w:hint="eastAsia"/>
        </w:rPr>
        <w:t>應及</w:t>
      </w:r>
      <w:r w:rsidR="0012347E" w:rsidRPr="00C55574">
        <w:rPr>
          <w:rFonts w:hint="eastAsia"/>
        </w:rPr>
        <w:t>早修正</w:t>
      </w:r>
      <w:r w:rsidR="004B43DD" w:rsidRPr="00C55574">
        <w:rPr>
          <w:rFonts w:hint="eastAsia"/>
        </w:rPr>
        <w:t>，</w:t>
      </w:r>
      <w:r w:rsidR="0022726D" w:rsidRPr="00C55574">
        <w:rPr>
          <w:rFonts w:hAnsi="標楷體" w:hint="eastAsia"/>
        </w:rPr>
        <w:t>俾讓人民</w:t>
      </w:r>
      <w:r w:rsidR="0045720C" w:rsidRPr="00C55574">
        <w:rPr>
          <w:rFonts w:hAnsi="標楷體" w:hint="eastAsia"/>
        </w:rPr>
        <w:t>有</w:t>
      </w:r>
      <w:r w:rsidR="006F17DE" w:rsidRPr="00C55574">
        <w:rPr>
          <w:rFonts w:hint="eastAsia"/>
        </w:rPr>
        <w:t>可預測性及</w:t>
      </w:r>
      <w:r w:rsidR="00F8478D" w:rsidRPr="00C55574">
        <w:rPr>
          <w:rFonts w:hAnsi="標楷體" w:hint="eastAsia"/>
        </w:rPr>
        <w:t>合理</w:t>
      </w:r>
      <w:r w:rsidR="0045720C" w:rsidRPr="00C55574">
        <w:rPr>
          <w:rFonts w:hAnsi="標楷體" w:hint="eastAsia"/>
        </w:rPr>
        <w:t>期待可能性</w:t>
      </w:r>
      <w:r w:rsidR="006F17DE" w:rsidRPr="00C55574">
        <w:rPr>
          <w:rFonts w:hAnsi="標楷體" w:hint="eastAsia"/>
        </w:rPr>
        <w:t>而</w:t>
      </w:r>
      <w:r w:rsidR="006F17DE" w:rsidRPr="00C55574">
        <w:rPr>
          <w:rFonts w:hint="eastAsia"/>
        </w:rPr>
        <w:t>有</w:t>
      </w:r>
      <w:r w:rsidR="006F17DE" w:rsidRPr="00C55574">
        <w:rPr>
          <w:rFonts w:hint="eastAsia"/>
        </w:rPr>
        <w:lastRenderedPageBreak/>
        <w:t>所適從，尤讓相關利害團體、個人從中足以選擇最符合其個人需求或利益之選項，或及時採取必要之趨吉或避險行為，</w:t>
      </w:r>
      <w:r w:rsidR="001A0B61" w:rsidRPr="00C55574">
        <w:rPr>
          <w:rFonts w:hint="eastAsia"/>
        </w:rPr>
        <w:t>以促進人民對政府之可信賴感</w:t>
      </w:r>
      <w:r w:rsidR="006F17DE" w:rsidRPr="00C55574">
        <w:rPr>
          <w:rFonts w:hint="eastAsia"/>
        </w:rPr>
        <w:t>。</w:t>
      </w:r>
      <w:r w:rsidR="006C74D3" w:rsidRPr="00C55574">
        <w:rPr>
          <w:rFonts w:hAnsi="標楷體" w:hint="eastAsia"/>
        </w:rPr>
        <w:t>此分別</w:t>
      </w:r>
      <w:r w:rsidR="00D520FA" w:rsidRPr="00C55574">
        <w:rPr>
          <w:rFonts w:hAnsi="標楷體" w:hint="eastAsia"/>
        </w:rPr>
        <w:t>迭經司法院大法官</w:t>
      </w:r>
      <w:r w:rsidR="0060025A" w:rsidRPr="00C55574">
        <w:rPr>
          <w:rFonts w:hAnsi="標楷體" w:hint="eastAsia"/>
        </w:rPr>
        <w:t>解</w:t>
      </w:r>
      <w:r w:rsidR="00D520FA" w:rsidRPr="00C55574">
        <w:rPr>
          <w:rFonts w:hAnsi="標楷體" w:hint="eastAsia"/>
        </w:rPr>
        <w:t>釋在案</w:t>
      </w:r>
      <w:r w:rsidR="006C74D3" w:rsidRPr="00C55574">
        <w:rPr>
          <w:rFonts w:hAnsi="標楷體" w:hint="eastAsia"/>
        </w:rPr>
        <w:t>，並有</w:t>
      </w:r>
      <w:r w:rsidR="0060025A" w:rsidRPr="00C55574">
        <w:rPr>
          <w:rFonts w:hAnsi="標楷體" w:hint="eastAsia"/>
        </w:rPr>
        <w:t>高等行政法院相關判決、</w:t>
      </w:r>
      <w:r w:rsidR="006C74D3" w:rsidRPr="00C55574">
        <w:rPr>
          <w:rFonts w:hAnsi="標楷體" w:hint="eastAsia"/>
        </w:rPr>
        <w:t>行政程序法第4條等相關規定</w:t>
      </w:r>
      <w:r w:rsidR="007D4047" w:rsidRPr="00C55574">
        <w:rPr>
          <w:rFonts w:hAnsi="標楷體" w:hint="eastAsia"/>
        </w:rPr>
        <w:t>及</w:t>
      </w:r>
      <w:r w:rsidR="004B43DD" w:rsidRPr="00C55574">
        <w:rPr>
          <w:rFonts w:hAnsi="標楷體" w:hint="eastAsia"/>
        </w:rPr>
        <w:t>法務部</w:t>
      </w:r>
      <w:r w:rsidR="007D4047" w:rsidRPr="00C55574">
        <w:rPr>
          <w:rFonts w:hAnsi="標楷體" w:hint="eastAsia"/>
        </w:rPr>
        <w:t>相關函釋</w:t>
      </w:r>
      <w:r w:rsidR="00E67B55" w:rsidRPr="00C55574">
        <w:rPr>
          <w:rFonts w:hAnsi="標楷體" w:hint="eastAsia"/>
        </w:rPr>
        <w:t>意旨</w:t>
      </w:r>
      <w:r w:rsidR="007D4047" w:rsidRPr="00C55574">
        <w:rPr>
          <w:rFonts w:hAnsi="標楷體" w:hint="eastAsia"/>
        </w:rPr>
        <w:t>足資參</w:t>
      </w:r>
      <w:r w:rsidR="006C74D3" w:rsidRPr="00C55574">
        <w:rPr>
          <w:rFonts w:hAnsi="標楷體" w:hint="eastAsia"/>
        </w:rPr>
        <w:t>循。</w:t>
      </w:r>
    </w:p>
    <w:p w:rsidR="00D51262" w:rsidRPr="00D51262" w:rsidRDefault="00CC7A27" w:rsidP="00A0388B">
      <w:pPr>
        <w:pStyle w:val="3"/>
      </w:pPr>
      <w:r w:rsidRPr="00C55574">
        <w:rPr>
          <w:rFonts w:hint="eastAsia"/>
        </w:rPr>
        <w:t>經查，</w:t>
      </w:r>
      <w:r w:rsidR="00927EC3" w:rsidRPr="00C55574">
        <w:rPr>
          <w:rFonts w:hint="eastAsia"/>
        </w:rPr>
        <w:t>藥事法第103條規定：</w:t>
      </w:r>
      <w:r w:rsidR="00593943" w:rsidRPr="00C55574">
        <w:rPr>
          <w:rFonts w:hint="eastAsia"/>
        </w:rPr>
        <w:t>「</w:t>
      </w:r>
      <w:r w:rsidR="004155FC" w:rsidRPr="00C55574">
        <w:rPr>
          <w:rFonts w:hint="eastAsia"/>
        </w:rPr>
        <w:t>(第1項)</w:t>
      </w:r>
      <w:r w:rsidR="00E2209E" w:rsidRPr="00C55574">
        <w:rPr>
          <w:rFonts w:hint="eastAsia"/>
        </w:rPr>
        <w:t>本法公布後，於63年5月31日前依規定換領中藥販賣業之藥商許可執照有案者，得繼續經營第15條之中藥販賣業務。</w:t>
      </w:r>
      <w:r w:rsidR="003F3788" w:rsidRPr="00C55574">
        <w:rPr>
          <w:rFonts w:hint="eastAsia"/>
        </w:rPr>
        <w:t>(第2項)</w:t>
      </w:r>
      <w:r w:rsidR="00E2209E" w:rsidRPr="00C55574">
        <w:rPr>
          <w:rFonts w:hint="eastAsia"/>
        </w:rPr>
        <w:t>82年2月5日前曾經中央衛生主管機關審核，予以列冊登記者，或領有經營中藥證明文件之中藥從業人員，並修習中藥課程達適當標準，得繼續經營中藥販賣業務。</w:t>
      </w:r>
      <w:r w:rsidR="003F3788" w:rsidRPr="00C55574">
        <w:rPr>
          <w:rFonts w:hint="eastAsia"/>
        </w:rPr>
        <w:t>(第3項)</w:t>
      </w:r>
      <w:r w:rsidR="00E2209E" w:rsidRPr="00C55574">
        <w:rPr>
          <w:rFonts w:hint="eastAsia"/>
        </w:rPr>
        <w:t>前項中藥販賣業務範圍包括︰中藥材及中藥製劑之輸入、輸出及批發；中藥材及非屬中醫師處方藥品之零售；不含毒劇中藥材或依固有成方調配而成之傳統丸、散、膏、丹、及煎藥。</w:t>
      </w:r>
      <w:r w:rsidR="003F3788" w:rsidRPr="00C55574">
        <w:rPr>
          <w:rFonts w:hint="eastAsia"/>
        </w:rPr>
        <w:t>(第4項)</w:t>
      </w:r>
      <w:r w:rsidR="00E2209E" w:rsidRPr="00C55574">
        <w:rPr>
          <w:rFonts w:hint="eastAsia"/>
        </w:rPr>
        <w:t>上述人員、中醫師檢定考試及格或在未設中藥師之前曾聘任中醫師、藥師及藥劑生駐店管理之中藥商期滿3年以上之負責人，經修習中藥課程達適當標準，領有地方衛生主管機關證明文件；並經國家考試及格者，其業務範圍如左︰一、中藥材及中藥製劑之輸入、輸</w:t>
      </w:r>
      <w:r w:rsidR="00E2209E" w:rsidRPr="00C55574">
        <w:rPr>
          <w:rFonts w:hAnsi="標楷體" w:hint="eastAsia"/>
        </w:rPr>
        <w:t>出及批發。</w:t>
      </w:r>
      <w:r w:rsidR="00B622A3" w:rsidRPr="00C55574">
        <w:rPr>
          <w:rFonts w:hAnsi="標楷體" w:hint="eastAsia"/>
        </w:rPr>
        <w:t>……</w:t>
      </w:r>
      <w:r w:rsidR="00E2209E" w:rsidRPr="00C55574">
        <w:rPr>
          <w:rFonts w:hAnsi="標楷體" w:hint="eastAsia"/>
        </w:rPr>
        <w:t>。四、中醫師處方藥品之調劑。</w:t>
      </w:r>
      <w:r w:rsidR="003F3788" w:rsidRPr="00C55574">
        <w:rPr>
          <w:rFonts w:hint="eastAsia"/>
        </w:rPr>
        <w:t>(第5項)</w:t>
      </w:r>
      <w:r w:rsidR="00E2209E" w:rsidRPr="00C55574">
        <w:rPr>
          <w:rFonts w:hAnsi="標楷體" w:hint="eastAsia"/>
        </w:rPr>
        <w:t>前項考試，由考試院會同行政院定之。</w:t>
      </w:r>
      <w:r w:rsidR="00593943" w:rsidRPr="00C55574">
        <w:rPr>
          <w:rFonts w:hAnsi="標楷體" w:hint="eastAsia"/>
        </w:rPr>
        <w:t>」</w:t>
      </w:r>
      <w:r w:rsidR="006218A1" w:rsidRPr="00C55574">
        <w:rPr>
          <w:rFonts w:hAnsi="標楷體" w:hint="eastAsia"/>
        </w:rPr>
        <w:t>自</w:t>
      </w:r>
      <w:r w:rsidR="006218A1" w:rsidRPr="00C55574">
        <w:rPr>
          <w:rFonts w:hint="eastAsia"/>
        </w:rPr>
        <w:t>87年6月24日修正公布</w:t>
      </w:r>
      <w:r w:rsidR="008A19C1" w:rsidRPr="00C55574">
        <w:rPr>
          <w:rFonts w:hint="eastAsia"/>
        </w:rPr>
        <w:t>施行</w:t>
      </w:r>
      <w:r w:rsidR="003520C9" w:rsidRPr="00C55574">
        <w:rPr>
          <w:rFonts w:hint="eastAsia"/>
        </w:rPr>
        <w:t>後，迄未修正，</w:t>
      </w:r>
      <w:r w:rsidR="006218A1" w:rsidRPr="00C55574">
        <w:rPr>
          <w:rFonts w:hAnsi="標楷體" w:hint="eastAsia"/>
        </w:rPr>
        <w:t>其中第4項</w:t>
      </w:r>
      <w:r w:rsidR="00AB0371" w:rsidRPr="00C55574">
        <w:rPr>
          <w:rFonts w:hint="eastAsia"/>
        </w:rPr>
        <w:t>既已對</w:t>
      </w:r>
      <w:r w:rsidR="00F67251" w:rsidRPr="00C55574">
        <w:rPr>
          <w:rFonts w:hint="eastAsia"/>
        </w:rPr>
        <w:t>符合</w:t>
      </w:r>
      <w:r w:rsidR="00AB0371" w:rsidRPr="00C55574">
        <w:rPr>
          <w:rFonts w:hint="eastAsia"/>
        </w:rPr>
        <w:t>該</w:t>
      </w:r>
      <w:r w:rsidR="00F67251" w:rsidRPr="00C55574">
        <w:rPr>
          <w:rFonts w:hint="eastAsia"/>
        </w:rPr>
        <w:t>條</w:t>
      </w:r>
      <w:r w:rsidR="00AB0371" w:rsidRPr="00C55574">
        <w:rPr>
          <w:rFonts w:hint="eastAsia"/>
        </w:rPr>
        <w:t>所列</w:t>
      </w:r>
      <w:r w:rsidR="00F67251" w:rsidRPr="00C55574">
        <w:rPr>
          <w:rFonts w:hint="eastAsia"/>
        </w:rPr>
        <w:t>資格之</w:t>
      </w:r>
      <w:r w:rsidR="003F3788" w:rsidRPr="00C55574">
        <w:rPr>
          <w:rFonts w:hint="eastAsia"/>
        </w:rPr>
        <w:t>傳統</w:t>
      </w:r>
      <w:r w:rsidR="00AB0371" w:rsidRPr="00C55574">
        <w:rPr>
          <w:rFonts w:hint="eastAsia"/>
        </w:rPr>
        <w:t>中藥相關從業人員，明定其經國</w:t>
      </w:r>
      <w:r w:rsidR="00AB0371" w:rsidRPr="00502850">
        <w:rPr>
          <w:rFonts w:hint="eastAsia"/>
        </w:rPr>
        <w:t>家考試及格</w:t>
      </w:r>
      <w:r w:rsidR="006218A1" w:rsidRPr="00502850">
        <w:rPr>
          <w:rFonts w:hint="eastAsia"/>
        </w:rPr>
        <w:t>者，</w:t>
      </w:r>
      <w:r w:rsidR="00AB0371" w:rsidRPr="00502850">
        <w:rPr>
          <w:rFonts w:hint="eastAsia"/>
        </w:rPr>
        <w:t>得經營</w:t>
      </w:r>
      <w:r w:rsidR="008A19C1">
        <w:rPr>
          <w:rFonts w:hint="eastAsia"/>
        </w:rPr>
        <w:t>之業務範圍</w:t>
      </w:r>
      <w:r w:rsidR="006218A1" w:rsidRPr="00502850">
        <w:rPr>
          <w:rFonts w:hint="eastAsia"/>
        </w:rPr>
        <w:t>，考試院早應會同行政院</w:t>
      </w:r>
      <w:r w:rsidR="00502850" w:rsidRPr="00D51262">
        <w:rPr>
          <w:rFonts w:hAnsi="標楷體" w:hint="eastAsia"/>
        </w:rPr>
        <w:t>針對符合前開規定之中藥從業人員</w:t>
      </w:r>
      <w:r w:rsidR="007D4047" w:rsidRPr="00D51262">
        <w:rPr>
          <w:rFonts w:hAnsi="標楷體" w:hint="eastAsia"/>
        </w:rPr>
        <w:t>及早規劃</w:t>
      </w:r>
      <w:r w:rsidR="00502850" w:rsidRPr="00D51262">
        <w:rPr>
          <w:rFonts w:hAnsi="標楷體" w:hint="eastAsia"/>
        </w:rPr>
        <w:t>辦理國家考試</w:t>
      </w:r>
      <w:r w:rsidR="0060025A" w:rsidRPr="00D51262">
        <w:rPr>
          <w:rFonts w:hAnsi="標楷體" w:hint="eastAsia"/>
        </w:rPr>
        <w:t>，並</w:t>
      </w:r>
      <w:r w:rsidR="00797D15" w:rsidRPr="00D51262">
        <w:rPr>
          <w:rFonts w:hAnsi="標楷體" w:hint="eastAsia"/>
        </w:rPr>
        <w:t>偕同</w:t>
      </w:r>
      <w:r w:rsidR="0060025A" w:rsidRPr="00D51262">
        <w:rPr>
          <w:rFonts w:hAnsi="標楷體" w:hint="eastAsia"/>
        </w:rPr>
        <w:t>對該項國家考試所需</w:t>
      </w:r>
      <w:r w:rsidR="00797D15" w:rsidRPr="00D51262">
        <w:rPr>
          <w:rFonts w:hAnsi="標楷體" w:hint="eastAsia"/>
        </w:rPr>
        <w:t>相關人員</w:t>
      </w:r>
      <w:r w:rsidR="0060025A" w:rsidRPr="00D51262">
        <w:rPr>
          <w:rFonts w:hAnsi="標楷體" w:hint="eastAsia"/>
        </w:rPr>
        <w:t>管理法令、應考</w:t>
      </w:r>
      <w:r w:rsidR="00797D15" w:rsidRPr="00D51262">
        <w:rPr>
          <w:rFonts w:hAnsi="標楷體" w:hint="eastAsia"/>
        </w:rPr>
        <w:t>事項</w:t>
      </w:r>
      <w:r w:rsidR="0060025A" w:rsidRPr="00D51262">
        <w:rPr>
          <w:rFonts w:hAnsi="標楷體" w:hint="eastAsia"/>
        </w:rPr>
        <w:t>及認定</w:t>
      </w:r>
      <w:r w:rsidR="0060025A" w:rsidRPr="00D51262">
        <w:rPr>
          <w:rFonts w:hAnsi="標楷體" w:hint="eastAsia"/>
        </w:rPr>
        <w:lastRenderedPageBreak/>
        <w:t>標準</w:t>
      </w:r>
      <w:r w:rsidR="00A611A3" w:rsidRPr="00D51262">
        <w:rPr>
          <w:rFonts w:hAnsi="標楷體" w:hint="eastAsia"/>
        </w:rPr>
        <w:t>等配套措施，儘早整備妥善</w:t>
      </w:r>
      <w:r w:rsidR="00502850" w:rsidRPr="00D51262">
        <w:rPr>
          <w:rFonts w:hAnsi="標楷體" w:hint="eastAsia"/>
        </w:rPr>
        <w:t>。</w:t>
      </w:r>
      <w:r w:rsidR="00F67251" w:rsidRPr="00D51262">
        <w:rPr>
          <w:rFonts w:hAnsi="標楷體" w:hint="eastAsia"/>
        </w:rPr>
        <w:t>然而</w:t>
      </w:r>
      <w:r w:rsidR="00502850" w:rsidRPr="00D51262">
        <w:rPr>
          <w:rFonts w:hAnsi="標楷體" w:hint="eastAsia"/>
        </w:rPr>
        <w:t>，藥事法上開規定修正公布</w:t>
      </w:r>
      <w:r w:rsidR="00797D15" w:rsidRPr="00D51262">
        <w:rPr>
          <w:rFonts w:hAnsi="標楷體" w:hint="eastAsia"/>
        </w:rPr>
        <w:t>施行</w:t>
      </w:r>
      <w:r w:rsidR="00502850" w:rsidRPr="00D51262">
        <w:rPr>
          <w:rFonts w:hAnsi="標楷體" w:hint="eastAsia"/>
        </w:rPr>
        <w:t>迄今已逾21年餘，相關國家考試之規劃及籌備方案</w:t>
      </w:r>
      <w:r w:rsidR="00A7214E" w:rsidRPr="00D51262">
        <w:rPr>
          <w:rFonts w:hAnsi="標楷體" w:hint="eastAsia"/>
        </w:rPr>
        <w:t>竟</w:t>
      </w:r>
      <w:r w:rsidR="00502850" w:rsidRPr="00D51262">
        <w:rPr>
          <w:rFonts w:hAnsi="標楷體" w:hint="eastAsia"/>
        </w:rPr>
        <w:t>概付闕如</w:t>
      </w:r>
      <w:r w:rsidR="00D51262">
        <w:rPr>
          <w:rFonts w:hAnsi="標楷體" w:hint="eastAsia"/>
        </w:rPr>
        <w:t>。</w:t>
      </w:r>
    </w:p>
    <w:p w:rsidR="004E2731" w:rsidRPr="0012076C" w:rsidRDefault="00B80375" w:rsidP="007F7788">
      <w:pPr>
        <w:pStyle w:val="3"/>
      </w:pPr>
      <w:r w:rsidRPr="0012076C">
        <w:rPr>
          <w:rFonts w:hAnsi="標楷體" w:hint="eastAsia"/>
        </w:rPr>
        <w:t>詢</w:t>
      </w:r>
      <w:r w:rsidR="00502850" w:rsidRPr="0012076C">
        <w:rPr>
          <w:rFonts w:hAnsi="標楷體" w:hint="eastAsia"/>
        </w:rPr>
        <w:t>據</w:t>
      </w:r>
      <w:r w:rsidR="00797D15" w:rsidRPr="0012076C">
        <w:rPr>
          <w:rFonts w:hAnsi="標楷體" w:hint="eastAsia"/>
        </w:rPr>
        <w:t>考試院(</w:t>
      </w:r>
      <w:r w:rsidR="004B43DD" w:rsidRPr="0012076C">
        <w:rPr>
          <w:rFonts w:hint="eastAsia"/>
        </w:rPr>
        <w:t>考</w:t>
      </w:r>
      <w:r w:rsidR="00797D15" w:rsidRPr="0012076C">
        <w:rPr>
          <w:rFonts w:hint="eastAsia"/>
        </w:rPr>
        <w:t>選部)</w:t>
      </w:r>
      <w:r w:rsidR="00AA5314">
        <w:rPr>
          <w:rFonts w:hint="eastAsia"/>
        </w:rPr>
        <w:t>雖</w:t>
      </w:r>
      <w:r w:rsidR="00F350D4" w:rsidRPr="0012076C">
        <w:rPr>
          <w:rFonts w:hint="eastAsia"/>
        </w:rPr>
        <w:t>陸續</w:t>
      </w:r>
      <w:r w:rsidR="004B43DD" w:rsidRPr="0012076C">
        <w:rPr>
          <w:rFonts w:hint="eastAsia"/>
        </w:rPr>
        <w:t>表示</w:t>
      </w:r>
      <w:r w:rsidR="004F2059" w:rsidRPr="0012076C">
        <w:rPr>
          <w:rFonts w:hint="eastAsia"/>
        </w:rPr>
        <w:t>略以</w:t>
      </w:r>
      <w:r w:rsidR="004B43DD" w:rsidRPr="0012076C">
        <w:rPr>
          <w:rFonts w:hint="eastAsia"/>
        </w:rPr>
        <w:t>：</w:t>
      </w:r>
      <w:r w:rsidR="004B43DD" w:rsidRPr="0012076C">
        <w:rPr>
          <w:rFonts w:ascii="新細明體" w:eastAsia="新細明體" w:hAnsi="新細明體" w:hint="eastAsia"/>
        </w:rPr>
        <w:t>「</w:t>
      </w:r>
      <w:r w:rsidR="004B43DD" w:rsidRPr="0012076C">
        <w:rPr>
          <w:rFonts w:hint="eastAsia"/>
        </w:rPr>
        <w:t>本部前分別於88年10月18日以88選專字第11862號函、90年1月5日選專字第0903300005號函、91年2月5日選專字第0913300251號函三度函請原行政院衛生署儘速依藥事法第103條規定，修正該法施行細則，界定出該條文所列各種類人員之定義與第4項所列人員考試名稱，並請訂定該類人員管理辦法，俾該部得據以訂定該類人員考試規則，依法辦理考試。惟</w:t>
      </w:r>
      <w:r w:rsidR="00797D15" w:rsidRPr="0012076C">
        <w:rPr>
          <w:rFonts w:hint="eastAsia"/>
        </w:rPr>
        <w:t>衛福</w:t>
      </w:r>
      <w:r w:rsidR="004B43DD" w:rsidRPr="0012076C">
        <w:rPr>
          <w:rFonts w:hint="eastAsia"/>
        </w:rPr>
        <w:t>部迄未辦理，以致於該部無法據以擬定考試規則及辦理該考試。</w:t>
      </w:r>
      <w:r w:rsidR="00F350D4" w:rsidRPr="0012076C">
        <w:rPr>
          <w:rFonts w:hAnsi="標楷體" w:hint="eastAsia"/>
        </w:rPr>
        <w:t>……</w:t>
      </w:r>
      <w:r w:rsidR="004B43DD" w:rsidRPr="0012076C">
        <w:rPr>
          <w:rFonts w:hAnsi="標楷體" w:hint="eastAsia"/>
        </w:rPr>
        <w:t>」</w:t>
      </w:r>
      <w:r w:rsidR="00F350D4" w:rsidRPr="0012076C">
        <w:rPr>
          <w:rFonts w:hint="eastAsia"/>
        </w:rPr>
        <w:t>「依據憲法第86條及專門職業及技術人員考試法第2條所定辦理專門職業及技術人員考試之要件，若日後擬開辦藥事法第103條第4項所提及之國家考試，藥事主管機關須先釐清下列涉及考試之相關前提要件：(一)此類國家考試及格人員之專業屬性、職業名稱、執業範圍等。(二)此類國家考試所定之專技人員養成來源為何</w:t>
      </w:r>
      <w:r w:rsidR="0094591E" w:rsidRPr="0012076C">
        <w:rPr>
          <w:rFonts w:hint="eastAsia"/>
        </w:rPr>
        <w:t>……」「</w:t>
      </w:r>
      <w:r w:rsidR="00F350D4" w:rsidRPr="0012076C">
        <w:rPr>
          <w:rFonts w:hint="eastAsia"/>
        </w:rPr>
        <w:t>查歷年來，藥事主管機關曾邀集相關團體及法律專家召開多次會議</w:t>
      </w:r>
      <w:r w:rsidR="00040A65" w:rsidRPr="0012076C">
        <w:rPr>
          <w:rFonts w:hAnsi="標楷體" w:hint="eastAsia"/>
        </w:rPr>
        <w:t>……</w:t>
      </w:r>
      <w:r w:rsidR="00F350D4" w:rsidRPr="0012076C">
        <w:rPr>
          <w:rFonts w:hint="eastAsia"/>
        </w:rPr>
        <w:t>均因</w:t>
      </w:r>
      <w:r w:rsidR="004F2059" w:rsidRPr="0012076C">
        <w:rPr>
          <w:rFonts w:hAnsi="標楷體" w:hint="eastAsia"/>
        </w:rPr>
        <w:t>……</w:t>
      </w:r>
      <w:r w:rsidR="00F350D4" w:rsidRPr="0012076C">
        <w:rPr>
          <w:rFonts w:hint="eastAsia"/>
        </w:rPr>
        <w:t>相關團體對於渠等人員執業分際與如何管理等，未能達成共識</w:t>
      </w:r>
      <w:r w:rsidR="00524F14" w:rsidRPr="0012076C">
        <w:rPr>
          <w:rFonts w:hAnsi="標楷體" w:hint="eastAsia"/>
        </w:rPr>
        <w:t>…</w:t>
      </w:r>
      <w:r w:rsidR="00F350D4" w:rsidRPr="0012076C">
        <w:rPr>
          <w:rFonts w:hint="eastAsia"/>
        </w:rPr>
        <w:t>以致考試機關始終無法依第103條第5項規定訂定考試規則辦理考試。</w:t>
      </w:r>
      <w:r w:rsidR="00524F14" w:rsidRPr="0012076C">
        <w:rPr>
          <w:rFonts w:hAnsi="標楷體" w:hint="eastAsia"/>
        </w:rPr>
        <w:t>……」</w:t>
      </w:r>
      <w:r w:rsidR="00524F14" w:rsidRPr="0012076C">
        <w:rPr>
          <w:rFonts w:ascii="新細明體" w:eastAsia="新細明體" w:hAnsi="新細明體" w:hint="eastAsia"/>
        </w:rPr>
        <w:t>「</w:t>
      </w:r>
      <w:r w:rsidR="00524F14" w:rsidRPr="0012076C">
        <w:rPr>
          <w:rFonts w:hAnsi="標楷體" w:hint="eastAsia"/>
        </w:rPr>
        <w:t>……</w:t>
      </w:r>
      <w:r w:rsidR="00F350D4" w:rsidRPr="0012076C">
        <w:rPr>
          <w:rFonts w:hint="eastAsia"/>
        </w:rPr>
        <w:t>因此正本清源應由職業主管機關修正藥事法第103條，增列授權依據，方為正辦。</w:t>
      </w:r>
      <w:r w:rsidR="00524F14" w:rsidRPr="0012076C">
        <w:rPr>
          <w:rFonts w:hAnsi="標楷體" w:hint="eastAsia"/>
        </w:rPr>
        <w:t>……」</w:t>
      </w:r>
      <w:r w:rsidR="00BF2E92">
        <w:rPr>
          <w:rFonts w:hAnsi="標楷體" w:hint="eastAsia"/>
        </w:rPr>
        <w:t>云云</w:t>
      </w:r>
      <w:r w:rsidR="004E2731" w:rsidRPr="0012076C">
        <w:rPr>
          <w:rFonts w:hAnsi="標楷體" w:hint="eastAsia"/>
        </w:rPr>
        <w:t>。</w:t>
      </w:r>
    </w:p>
    <w:p w:rsidR="00080F64" w:rsidRPr="002F762E" w:rsidRDefault="00D51262" w:rsidP="00907EFB">
      <w:pPr>
        <w:pStyle w:val="3"/>
        <w:rPr>
          <w:rFonts w:hAnsi="標楷體"/>
        </w:rPr>
      </w:pPr>
      <w:r w:rsidRPr="002F762E">
        <w:rPr>
          <w:rFonts w:hAnsi="標楷體" w:hint="eastAsia"/>
        </w:rPr>
        <w:t>惟查，</w:t>
      </w:r>
      <w:r w:rsidR="004B43DD" w:rsidRPr="002F762E">
        <w:rPr>
          <w:rFonts w:hAnsi="標楷體" w:hint="eastAsia"/>
        </w:rPr>
        <w:t>考試院基於系爭條文</w:t>
      </w:r>
      <w:r w:rsidR="001E404A" w:rsidRPr="002F762E">
        <w:rPr>
          <w:rFonts w:hAnsi="標楷體" w:hint="eastAsia"/>
        </w:rPr>
        <w:t>第5項明確</w:t>
      </w:r>
      <w:r w:rsidR="004B43DD" w:rsidRPr="002F762E">
        <w:rPr>
          <w:rFonts w:hAnsi="標楷體" w:hint="eastAsia"/>
        </w:rPr>
        <w:t>授予之主導地位</w:t>
      </w:r>
      <w:r w:rsidR="001E404A" w:rsidRPr="002F762E">
        <w:rPr>
          <w:rFonts w:hAnsi="標楷體" w:hint="eastAsia"/>
        </w:rPr>
        <w:t>，以及</w:t>
      </w:r>
      <w:r w:rsidR="00F92A1E" w:rsidRPr="002F762E">
        <w:rPr>
          <w:rFonts w:hAnsi="標楷體" w:hint="eastAsia"/>
        </w:rPr>
        <w:t>專門職業及技術人員考試法</w:t>
      </w:r>
      <w:r w:rsidR="008803F2" w:rsidRPr="002F762E">
        <w:rPr>
          <w:rFonts w:hAnsi="標楷體" w:hint="eastAsia"/>
        </w:rPr>
        <w:t>第2條</w:t>
      </w:r>
      <w:r w:rsidR="00F65E08" w:rsidRPr="002F762E">
        <w:rPr>
          <w:rFonts w:hAnsi="標楷體"/>
          <w:vertAlign w:val="superscript"/>
        </w:rPr>
        <w:footnoteReference w:id="7"/>
      </w:r>
      <w:r w:rsidR="006F6E99" w:rsidRPr="002F762E">
        <w:rPr>
          <w:rFonts w:hAnsi="標楷體" w:hint="eastAsia"/>
        </w:rPr>
        <w:t>、</w:t>
      </w:r>
      <w:r w:rsidR="00D66110" w:rsidRPr="002F762E">
        <w:rPr>
          <w:rFonts w:hAnsi="標楷體" w:hint="eastAsia"/>
        </w:rPr>
        <w:t>考試</w:t>
      </w:r>
      <w:r w:rsidR="00D66110" w:rsidRPr="002F762E">
        <w:rPr>
          <w:rFonts w:hAnsi="標楷體" w:hint="eastAsia"/>
        </w:rPr>
        <w:lastRenderedPageBreak/>
        <w:t>院處務規程第14條</w:t>
      </w:r>
      <w:r w:rsidR="00D66110" w:rsidRPr="002F762E">
        <w:rPr>
          <w:rFonts w:hAnsi="標楷體"/>
          <w:vertAlign w:val="superscript"/>
        </w:rPr>
        <w:footnoteReference w:id="8"/>
      </w:r>
      <w:r w:rsidR="00D66110" w:rsidRPr="002F762E">
        <w:rPr>
          <w:rFonts w:hAnsi="標楷體" w:hint="eastAsia"/>
        </w:rPr>
        <w:t>、</w:t>
      </w:r>
      <w:r w:rsidR="004E13A0" w:rsidRPr="002F762E">
        <w:rPr>
          <w:rFonts w:hAnsi="標楷體" w:hint="eastAsia"/>
        </w:rPr>
        <w:t>考選部組織法</w:t>
      </w:r>
      <w:r w:rsidR="00D66110" w:rsidRPr="002F762E">
        <w:rPr>
          <w:rFonts w:hAnsi="標楷體" w:hint="eastAsia"/>
        </w:rPr>
        <w:t>第</w:t>
      </w:r>
      <w:r w:rsidR="004E13A0" w:rsidRPr="002F762E">
        <w:rPr>
          <w:rFonts w:hAnsi="標楷體" w:hint="eastAsia"/>
        </w:rPr>
        <w:t>4條、第7條</w:t>
      </w:r>
      <w:r w:rsidR="00E562C6" w:rsidRPr="002F762E">
        <w:rPr>
          <w:rFonts w:hAnsi="標楷體"/>
          <w:vertAlign w:val="superscript"/>
        </w:rPr>
        <w:footnoteReference w:id="9"/>
      </w:r>
      <w:r w:rsidR="004E13A0" w:rsidRPr="002F762E">
        <w:rPr>
          <w:rFonts w:hAnsi="標楷體" w:hint="eastAsia"/>
        </w:rPr>
        <w:t>、</w:t>
      </w:r>
      <w:r w:rsidR="00B63760" w:rsidRPr="002F762E">
        <w:rPr>
          <w:rFonts w:hAnsi="標楷體" w:hint="eastAsia"/>
        </w:rPr>
        <w:t>考選部處務規程</w:t>
      </w:r>
      <w:r w:rsidR="004155FC" w:rsidRPr="002F762E">
        <w:rPr>
          <w:rFonts w:hAnsi="標楷體" w:hint="eastAsia"/>
        </w:rPr>
        <w:t>第9條</w:t>
      </w:r>
      <w:r w:rsidR="003F3788" w:rsidRPr="002F762E">
        <w:rPr>
          <w:rFonts w:hAnsi="標楷體" w:hint="eastAsia"/>
        </w:rPr>
        <w:t>、</w:t>
      </w:r>
      <w:r w:rsidR="000737F0" w:rsidRPr="002F762E">
        <w:rPr>
          <w:rFonts w:hAnsi="標楷體" w:hint="eastAsia"/>
        </w:rPr>
        <w:t>第12條</w:t>
      </w:r>
      <w:r w:rsidR="00626422" w:rsidRPr="002F762E">
        <w:rPr>
          <w:rFonts w:hAnsi="標楷體"/>
          <w:vertAlign w:val="superscript"/>
        </w:rPr>
        <w:footnoteReference w:id="10"/>
      </w:r>
      <w:r w:rsidR="001E404A" w:rsidRPr="002F762E">
        <w:rPr>
          <w:rFonts w:hAnsi="標楷體" w:hint="eastAsia"/>
        </w:rPr>
        <w:t>等</w:t>
      </w:r>
      <w:r w:rsidR="00193825" w:rsidRPr="002F762E">
        <w:rPr>
          <w:rFonts w:hAnsi="標楷體" w:hint="eastAsia"/>
        </w:rPr>
        <w:t>規定分別賦予</w:t>
      </w:r>
      <w:r w:rsidR="00702E06" w:rsidRPr="002F762E">
        <w:rPr>
          <w:rFonts w:hAnsi="標楷體" w:hint="eastAsia"/>
        </w:rPr>
        <w:t>考試院暨考選部關於</w:t>
      </w:r>
      <w:r w:rsidR="00EB6FA2" w:rsidRPr="002F762E">
        <w:rPr>
          <w:rFonts w:hAnsi="標楷體" w:hint="eastAsia"/>
        </w:rPr>
        <w:t>「考選政策、制度、法規之規劃、研擬」</w:t>
      </w:r>
      <w:r w:rsidR="007D48B0" w:rsidRPr="002F762E">
        <w:rPr>
          <w:rFonts w:hAnsi="標楷體" w:hint="eastAsia"/>
        </w:rPr>
        <w:t>及專門職業及技術人員</w:t>
      </w:r>
      <w:r w:rsidR="009409FD" w:rsidRPr="002F762E">
        <w:rPr>
          <w:rFonts w:hAnsi="標楷體" w:hint="eastAsia"/>
        </w:rPr>
        <w:t>「考試種類之認定基準、認定程序、認定成員組成等有關事項之辦法」、</w:t>
      </w:r>
      <w:r w:rsidR="007D48B0" w:rsidRPr="002F762E">
        <w:rPr>
          <w:rFonts w:hAnsi="標楷體" w:hint="eastAsia"/>
        </w:rPr>
        <w:t>「</w:t>
      </w:r>
      <w:r w:rsidR="00EB6FA2" w:rsidRPr="002F762E">
        <w:rPr>
          <w:rFonts w:hAnsi="標楷體" w:hint="eastAsia"/>
        </w:rPr>
        <w:t>高、普、特考事項」</w:t>
      </w:r>
      <w:r w:rsidR="0061161C" w:rsidRPr="002F762E">
        <w:rPr>
          <w:rFonts w:hAnsi="標楷體" w:hint="eastAsia"/>
        </w:rPr>
        <w:t>、「考選政策、制度、法規之綜合規劃、研擬事項」、「教考訓用配合政策之研究事項</w:t>
      </w:r>
      <w:r w:rsidR="00374F0F" w:rsidRPr="002F762E">
        <w:rPr>
          <w:rFonts w:hAnsi="標楷體" w:hint="eastAsia"/>
        </w:rPr>
        <w:t>」</w:t>
      </w:r>
      <w:r w:rsidR="007D48B0" w:rsidRPr="002F762E">
        <w:rPr>
          <w:rFonts w:hAnsi="標楷體" w:hint="eastAsia"/>
        </w:rPr>
        <w:t>、</w:t>
      </w:r>
      <w:r w:rsidR="00374F0F" w:rsidRPr="002F762E">
        <w:rPr>
          <w:rFonts w:hAnsi="標楷體" w:hint="eastAsia"/>
        </w:rPr>
        <w:t>「</w:t>
      </w:r>
      <w:r w:rsidR="0061161C" w:rsidRPr="002F762E">
        <w:rPr>
          <w:rFonts w:hAnsi="標楷體" w:hint="eastAsia"/>
        </w:rPr>
        <w:t>考試類科、應試科目、應考資格之研究事項」</w:t>
      </w:r>
      <w:r w:rsidR="00EB6FA2" w:rsidRPr="002F762E">
        <w:rPr>
          <w:rFonts w:hAnsi="標楷體" w:hint="eastAsia"/>
        </w:rPr>
        <w:t>等</w:t>
      </w:r>
      <w:r w:rsidR="004B43DD" w:rsidRPr="002F762E">
        <w:rPr>
          <w:rFonts w:hAnsi="標楷體" w:hint="eastAsia"/>
        </w:rPr>
        <w:t>法定職責，</w:t>
      </w:r>
      <w:r w:rsidR="00061F60" w:rsidRPr="002F762E">
        <w:rPr>
          <w:rFonts w:hAnsi="標楷體" w:hint="eastAsia"/>
        </w:rPr>
        <w:t>本應依前開各法令主動積極任事，卻</w:t>
      </w:r>
      <w:r w:rsidR="00147D34" w:rsidRPr="002F762E">
        <w:rPr>
          <w:rFonts w:hAnsi="標楷體" w:hint="eastAsia"/>
        </w:rPr>
        <w:t>僅</w:t>
      </w:r>
      <w:r w:rsidR="004B43DD" w:rsidRPr="002F762E">
        <w:rPr>
          <w:rFonts w:hAnsi="標楷體" w:hint="eastAsia"/>
        </w:rPr>
        <w:t>一昧被動</w:t>
      </w:r>
      <w:r w:rsidR="0012076C" w:rsidRPr="002F762E">
        <w:rPr>
          <w:rFonts w:hAnsi="標楷體" w:hint="eastAsia"/>
        </w:rPr>
        <w:t>空</w:t>
      </w:r>
      <w:r w:rsidR="004B43DD" w:rsidRPr="002F762E">
        <w:rPr>
          <w:rFonts w:hAnsi="標楷體" w:hint="eastAsia"/>
        </w:rPr>
        <w:t>等衛福部修正相關</w:t>
      </w:r>
      <w:r w:rsidR="00892C91" w:rsidRPr="002F762E">
        <w:rPr>
          <w:rFonts w:hAnsi="標楷體" w:hint="eastAsia"/>
        </w:rPr>
        <w:t>法令</w:t>
      </w:r>
      <w:r w:rsidR="004B43DD" w:rsidRPr="002F762E">
        <w:rPr>
          <w:rFonts w:hAnsi="標楷體" w:hint="eastAsia"/>
        </w:rPr>
        <w:t>規定並</w:t>
      </w:r>
      <w:r w:rsidR="004A5A8F">
        <w:rPr>
          <w:rFonts w:hAnsi="標楷體" w:hint="eastAsia"/>
        </w:rPr>
        <w:t>冀</w:t>
      </w:r>
      <w:r w:rsidR="00AA5314" w:rsidRPr="002F762E">
        <w:rPr>
          <w:rFonts w:hAnsi="標楷體" w:hint="eastAsia"/>
        </w:rPr>
        <w:t>望其</w:t>
      </w:r>
      <w:r w:rsidR="004B43DD" w:rsidRPr="002F762E">
        <w:rPr>
          <w:rFonts w:hAnsi="標楷體" w:hint="eastAsia"/>
        </w:rPr>
        <w:t>完備相關配套措施，迄未見</w:t>
      </w:r>
      <w:r w:rsidR="005935DB" w:rsidRPr="002F762E">
        <w:rPr>
          <w:rFonts w:hAnsi="標楷體" w:hint="eastAsia"/>
        </w:rPr>
        <w:t>該院</w:t>
      </w:r>
      <w:r w:rsidR="00F73B01" w:rsidRPr="002F762E">
        <w:rPr>
          <w:rFonts w:hAnsi="標楷體" w:hint="eastAsia"/>
        </w:rPr>
        <w:t>主動</w:t>
      </w:r>
      <w:r w:rsidR="005935DB" w:rsidRPr="002F762E">
        <w:rPr>
          <w:rFonts w:hAnsi="標楷體" w:hint="eastAsia"/>
        </w:rPr>
        <w:t>落實前開職掌</w:t>
      </w:r>
      <w:r w:rsidR="007F6D09" w:rsidRPr="002F762E">
        <w:rPr>
          <w:rFonts w:hAnsi="標楷體" w:hint="eastAsia"/>
        </w:rPr>
        <w:t>就</w:t>
      </w:r>
      <w:r w:rsidR="00537066" w:rsidRPr="002F762E">
        <w:rPr>
          <w:rFonts w:hAnsi="標楷體" w:hint="eastAsia"/>
        </w:rPr>
        <w:t>系爭國家</w:t>
      </w:r>
      <w:r w:rsidR="007F6D09" w:rsidRPr="002F762E">
        <w:rPr>
          <w:rFonts w:hAnsi="標楷體" w:hint="eastAsia"/>
        </w:rPr>
        <w:t>考試</w:t>
      </w:r>
      <w:r w:rsidR="00537066" w:rsidRPr="002F762E">
        <w:rPr>
          <w:rFonts w:hAnsi="標楷體" w:hint="eastAsia"/>
        </w:rPr>
        <w:t>所涉配套</w:t>
      </w:r>
      <w:r w:rsidR="007F6D09" w:rsidRPr="002F762E">
        <w:rPr>
          <w:rFonts w:hAnsi="標楷體" w:hint="eastAsia"/>
        </w:rPr>
        <w:t>事項</w:t>
      </w:r>
      <w:r w:rsidR="004659FE" w:rsidRPr="002F762E">
        <w:rPr>
          <w:rFonts w:hAnsi="標楷體" w:hint="eastAsia"/>
        </w:rPr>
        <w:t>，</w:t>
      </w:r>
      <w:r w:rsidR="00512A11" w:rsidRPr="002F762E">
        <w:rPr>
          <w:rFonts w:hAnsi="標楷體" w:hint="eastAsia"/>
        </w:rPr>
        <w:t>積極</w:t>
      </w:r>
      <w:r w:rsidR="007F6D09" w:rsidRPr="002F762E">
        <w:rPr>
          <w:rFonts w:hAnsi="標楷體" w:hint="eastAsia"/>
        </w:rPr>
        <w:t>偕同衛福部</w:t>
      </w:r>
      <w:r w:rsidR="00512A11" w:rsidRPr="002F762E">
        <w:rPr>
          <w:rFonts w:hAnsi="標楷體" w:hint="eastAsia"/>
        </w:rPr>
        <w:t>面對</w:t>
      </w:r>
      <w:r w:rsidR="00537066" w:rsidRPr="002F762E">
        <w:rPr>
          <w:rFonts w:hAnsi="標楷體" w:hint="eastAsia"/>
        </w:rPr>
        <w:t>與處理</w:t>
      </w:r>
      <w:r w:rsidR="007F6D09" w:rsidRPr="002F762E">
        <w:rPr>
          <w:rFonts w:hAnsi="標楷體" w:hint="eastAsia"/>
        </w:rPr>
        <w:t>之具體</w:t>
      </w:r>
      <w:r w:rsidR="00F73B01" w:rsidRPr="002F762E">
        <w:rPr>
          <w:rFonts w:hAnsi="標楷體" w:hint="eastAsia"/>
        </w:rPr>
        <w:t>協處</w:t>
      </w:r>
      <w:r w:rsidR="007F6D09" w:rsidRPr="002F762E">
        <w:rPr>
          <w:rFonts w:hAnsi="標楷體" w:hint="eastAsia"/>
        </w:rPr>
        <w:t>或</w:t>
      </w:r>
      <w:r w:rsidR="004B43DD" w:rsidRPr="002F762E">
        <w:rPr>
          <w:rFonts w:hAnsi="標楷體" w:hint="eastAsia"/>
        </w:rPr>
        <w:t>其他</w:t>
      </w:r>
      <w:r w:rsidR="008311AB" w:rsidRPr="002F762E">
        <w:rPr>
          <w:rFonts w:hAnsi="標楷體" w:hint="eastAsia"/>
        </w:rPr>
        <w:t>主動</w:t>
      </w:r>
      <w:r w:rsidR="004B43DD" w:rsidRPr="002F762E">
        <w:rPr>
          <w:rFonts w:hAnsi="標楷體" w:hint="eastAsia"/>
        </w:rPr>
        <w:t>積極作為</w:t>
      </w:r>
      <w:r w:rsidR="00D50C35" w:rsidRPr="002F762E">
        <w:rPr>
          <w:rFonts w:hAnsi="標楷體" w:hint="eastAsia"/>
        </w:rPr>
        <w:t>，且</w:t>
      </w:r>
      <w:r w:rsidR="0012076C" w:rsidRPr="002F762E">
        <w:rPr>
          <w:rFonts w:hAnsi="標楷體" w:hint="eastAsia"/>
        </w:rPr>
        <w:t>考試院</w:t>
      </w:r>
      <w:r w:rsidR="00D50C35" w:rsidRPr="002F762E">
        <w:rPr>
          <w:rFonts w:hAnsi="標楷體" w:hint="eastAsia"/>
        </w:rPr>
        <w:t>自91年2月5日第3次函促衛福部後迄今，</w:t>
      </w:r>
      <w:r w:rsidR="0012076C" w:rsidRPr="002F762E">
        <w:rPr>
          <w:rFonts w:hAnsi="標楷體" w:hint="eastAsia"/>
        </w:rPr>
        <w:t>除參與會議討論之外，</w:t>
      </w:r>
      <w:r w:rsidR="00AA5314" w:rsidRPr="002F762E">
        <w:rPr>
          <w:rFonts w:hAnsi="標楷體" w:hint="eastAsia"/>
        </w:rPr>
        <w:t>18年來</w:t>
      </w:r>
      <w:r w:rsidR="00D50C35" w:rsidRPr="002F762E">
        <w:rPr>
          <w:rFonts w:hAnsi="標楷體" w:hint="eastAsia"/>
        </w:rPr>
        <w:t>幾毫無</w:t>
      </w:r>
      <w:r w:rsidR="0012076C" w:rsidRPr="002F762E">
        <w:rPr>
          <w:rFonts w:hAnsi="標楷體" w:hint="eastAsia"/>
        </w:rPr>
        <w:t>任何</w:t>
      </w:r>
      <w:r w:rsidR="00D50C35" w:rsidRPr="002F762E">
        <w:rPr>
          <w:rFonts w:hAnsi="標楷體" w:hint="eastAsia"/>
        </w:rPr>
        <w:t>作為</w:t>
      </w:r>
      <w:r w:rsidR="004B43DD" w:rsidRPr="002F762E">
        <w:rPr>
          <w:rFonts w:hAnsi="標楷體" w:hint="eastAsia"/>
        </w:rPr>
        <w:t>，自難以</w:t>
      </w:r>
      <w:r w:rsidR="000F34AF" w:rsidRPr="002F762E">
        <w:rPr>
          <w:rFonts w:hAnsi="標楷體" w:hint="eastAsia"/>
        </w:rPr>
        <w:t>「</w:t>
      </w:r>
      <w:r w:rsidR="004B43DD" w:rsidRPr="002F762E">
        <w:rPr>
          <w:rFonts w:hAnsi="標楷體" w:hint="eastAsia"/>
        </w:rPr>
        <w:t>三度消極函請原衛生署</w:t>
      </w:r>
      <w:r w:rsidRPr="002F762E">
        <w:rPr>
          <w:rFonts w:hAnsi="標楷體" w:hint="eastAsia"/>
        </w:rPr>
        <w:t>因應</w:t>
      </w:r>
      <w:r w:rsidR="000F34AF" w:rsidRPr="002F762E">
        <w:rPr>
          <w:rFonts w:hAnsi="標楷體" w:hint="eastAsia"/>
        </w:rPr>
        <w:t>」</w:t>
      </w:r>
      <w:r w:rsidRPr="002F762E">
        <w:rPr>
          <w:rFonts w:hAnsi="標楷體" w:hint="eastAsia"/>
        </w:rPr>
        <w:t>為由免責</w:t>
      </w:r>
      <w:r w:rsidR="004659FE" w:rsidRPr="002F762E">
        <w:rPr>
          <w:rFonts w:hAnsi="標楷體" w:hint="eastAsia"/>
        </w:rPr>
        <w:t>。況</w:t>
      </w:r>
      <w:r w:rsidR="00BF2E92" w:rsidRPr="002F762E">
        <w:rPr>
          <w:rFonts w:hAnsi="標楷體" w:hint="eastAsia"/>
        </w:rPr>
        <w:t>依</w:t>
      </w:r>
      <w:r w:rsidR="00BF2E92" w:rsidRPr="002F762E">
        <w:rPr>
          <w:rFonts w:hint="eastAsia"/>
        </w:rPr>
        <w:t>司法院第682號</w:t>
      </w:r>
      <w:r w:rsidR="004659FE" w:rsidRPr="002F762E">
        <w:rPr>
          <w:rFonts w:hint="eastAsia"/>
        </w:rPr>
        <w:t>等</w:t>
      </w:r>
      <w:r w:rsidR="00BF2E92" w:rsidRPr="002F762E">
        <w:rPr>
          <w:rFonts w:hint="eastAsia"/>
        </w:rPr>
        <w:t>解釋意旨，倘立法者對考試方法</w:t>
      </w:r>
      <w:r w:rsidR="004659FE" w:rsidRPr="002F762E">
        <w:rPr>
          <w:rFonts w:hint="eastAsia"/>
        </w:rPr>
        <w:t>、細節事項</w:t>
      </w:r>
      <w:r w:rsidR="00BF2E92" w:rsidRPr="002F762E">
        <w:rPr>
          <w:rFonts w:hint="eastAsia"/>
        </w:rPr>
        <w:t>未為法律規定或授權主管機關以命令補充規定時，考試院</w:t>
      </w:r>
      <w:r w:rsidR="00AA5314" w:rsidRPr="002F762E">
        <w:rPr>
          <w:rFonts w:hint="eastAsia"/>
        </w:rPr>
        <w:t>及權責機關</w:t>
      </w:r>
      <w:r w:rsidR="00BF2E92" w:rsidRPr="002F762E">
        <w:rPr>
          <w:rFonts w:hint="eastAsia"/>
        </w:rPr>
        <w:t>亦非不得本</w:t>
      </w:r>
      <w:r w:rsidR="00BF2E92" w:rsidRPr="002F762E">
        <w:rPr>
          <w:rFonts w:hint="eastAsia"/>
        </w:rPr>
        <w:lastRenderedPageBreak/>
        <w:t>其職權訂定相關規範補充之，是考試院逕以藥事法第103條第4項條文不完備，未授權由中央主管機關訂定，無法辦理考試為由，</w:t>
      </w:r>
      <w:r w:rsidR="00914E89" w:rsidRPr="002F762E">
        <w:rPr>
          <w:rFonts w:hint="eastAsia"/>
        </w:rPr>
        <w:t>尚不足</w:t>
      </w:r>
      <w:r w:rsidR="00BF2E92" w:rsidRPr="002F762E">
        <w:rPr>
          <w:rFonts w:hint="eastAsia"/>
        </w:rPr>
        <w:t>採。</w:t>
      </w:r>
      <w:r w:rsidR="00F73B01" w:rsidRPr="002F762E">
        <w:rPr>
          <w:rFonts w:hAnsi="標楷體" w:hint="eastAsia"/>
        </w:rPr>
        <w:t>易言之，</w:t>
      </w:r>
      <w:r w:rsidR="00512A11" w:rsidRPr="002F762E">
        <w:rPr>
          <w:rFonts w:hAnsi="標楷體" w:hint="eastAsia"/>
        </w:rPr>
        <w:t>莫非</w:t>
      </w:r>
      <w:r w:rsidR="00F73B01" w:rsidRPr="002F762E">
        <w:rPr>
          <w:rFonts w:hAnsi="標楷體" w:hint="eastAsia"/>
        </w:rPr>
        <w:t>衛福部一日未完成相關配套及</w:t>
      </w:r>
      <w:r w:rsidR="00080F64" w:rsidRPr="002F762E">
        <w:rPr>
          <w:rFonts w:hAnsi="標楷體" w:hint="eastAsia"/>
        </w:rPr>
        <w:t>施行細則</w:t>
      </w:r>
      <w:r w:rsidR="00F73B01" w:rsidRPr="002F762E">
        <w:rPr>
          <w:rFonts w:hAnsi="標楷體" w:hint="eastAsia"/>
        </w:rPr>
        <w:t>之修正，考試院則</w:t>
      </w:r>
      <w:r w:rsidR="00D50C35" w:rsidRPr="002F762E">
        <w:rPr>
          <w:rFonts w:hAnsi="標楷體" w:hint="eastAsia"/>
        </w:rPr>
        <w:t>得以</w:t>
      </w:r>
      <w:r w:rsidR="00537066" w:rsidRPr="002F762E">
        <w:rPr>
          <w:rFonts w:hAnsi="標楷體" w:hint="eastAsia"/>
        </w:rPr>
        <w:t>永遠藉</w:t>
      </w:r>
      <w:r w:rsidR="00F73B01" w:rsidRPr="002F762E">
        <w:rPr>
          <w:rFonts w:hAnsi="標楷體" w:hint="eastAsia"/>
        </w:rPr>
        <w:t>此</w:t>
      </w:r>
      <w:r w:rsidR="00537066" w:rsidRPr="002F762E">
        <w:rPr>
          <w:rFonts w:hAnsi="標楷體" w:hint="eastAsia"/>
        </w:rPr>
        <w:t>卸</w:t>
      </w:r>
      <w:r w:rsidR="00F73B01" w:rsidRPr="002F762E">
        <w:rPr>
          <w:rFonts w:hAnsi="標楷體" w:hint="eastAsia"/>
        </w:rPr>
        <w:t>責，持續消極被動以待</w:t>
      </w:r>
      <w:r w:rsidR="00BD1A13">
        <w:rPr>
          <w:rFonts w:hAnsi="標楷體" w:hint="eastAsia"/>
        </w:rPr>
        <w:t>?</w:t>
      </w:r>
      <w:r w:rsidR="00512A11" w:rsidRPr="002F762E">
        <w:rPr>
          <w:rFonts w:hAnsi="標楷體" w:hint="eastAsia"/>
        </w:rPr>
        <w:t>此舉無異</w:t>
      </w:r>
      <w:r w:rsidR="00635562" w:rsidRPr="002F762E">
        <w:rPr>
          <w:rFonts w:hAnsi="標楷體" w:hint="eastAsia"/>
        </w:rPr>
        <w:t>視前開</w:t>
      </w:r>
      <w:r w:rsidR="00512A11" w:rsidRPr="002F762E">
        <w:rPr>
          <w:rFonts w:hAnsi="標楷體" w:hint="eastAsia"/>
        </w:rPr>
        <w:t>經立法院通過、總統公布之</w:t>
      </w:r>
      <w:r w:rsidR="00635562" w:rsidRPr="002F762E">
        <w:rPr>
          <w:rFonts w:hAnsi="標楷體" w:hint="eastAsia"/>
        </w:rPr>
        <w:t>法律於無物</w:t>
      </w:r>
      <w:r w:rsidR="00F73B01" w:rsidRPr="002F762E">
        <w:rPr>
          <w:rFonts w:hAnsi="標楷體" w:hint="eastAsia"/>
        </w:rPr>
        <w:t>，洵非現代化效能政府應有之作為，</w:t>
      </w:r>
      <w:r w:rsidR="00537066" w:rsidRPr="002F762E">
        <w:rPr>
          <w:rFonts w:hAnsi="標楷體" w:hint="eastAsia"/>
        </w:rPr>
        <w:t>要</w:t>
      </w:r>
      <w:r w:rsidR="00F73B01" w:rsidRPr="002F762E">
        <w:rPr>
          <w:rFonts w:hAnsi="標楷體" w:hint="eastAsia"/>
        </w:rPr>
        <w:t>難獲社會正面觀感</w:t>
      </w:r>
      <w:r w:rsidR="00537066" w:rsidRPr="002F762E">
        <w:rPr>
          <w:rFonts w:hAnsi="標楷體" w:hint="eastAsia"/>
        </w:rPr>
        <w:t>。</w:t>
      </w:r>
    </w:p>
    <w:p w:rsidR="00DB1269" w:rsidRPr="002F762E" w:rsidRDefault="008C7553" w:rsidP="008C7553">
      <w:pPr>
        <w:pStyle w:val="3"/>
      </w:pPr>
      <w:r w:rsidRPr="002F762E">
        <w:rPr>
          <w:rFonts w:hint="eastAsia"/>
        </w:rPr>
        <w:t>又</w:t>
      </w:r>
      <w:r w:rsidR="00DB1269" w:rsidRPr="002F762E">
        <w:rPr>
          <w:rFonts w:hint="eastAsia"/>
        </w:rPr>
        <w:t>，</w:t>
      </w:r>
      <w:r w:rsidRPr="002F762E">
        <w:rPr>
          <w:rFonts w:hint="eastAsia"/>
        </w:rPr>
        <w:t>系爭條文縱如考試院、衛福部一再諉稱有其瑕疵難謂完備，然</w:t>
      </w:r>
      <w:r w:rsidR="0056445F" w:rsidRPr="002F762E">
        <w:rPr>
          <w:rFonts w:hint="eastAsia"/>
        </w:rPr>
        <w:t>惡法亦法，系爭條文既</w:t>
      </w:r>
      <w:r w:rsidR="00F52C5E" w:rsidRPr="002F762E">
        <w:rPr>
          <w:rFonts w:hint="eastAsia"/>
        </w:rPr>
        <w:t>迄</w:t>
      </w:r>
      <w:r w:rsidR="0056445F" w:rsidRPr="002F762E">
        <w:rPr>
          <w:rFonts w:hint="eastAsia"/>
        </w:rPr>
        <w:t>未修正，各級政府機關</w:t>
      </w:r>
      <w:r w:rsidRPr="002F762E">
        <w:rPr>
          <w:rFonts w:hint="eastAsia"/>
        </w:rPr>
        <w:t>本</w:t>
      </w:r>
      <w:r w:rsidR="0056445F" w:rsidRPr="002F762E">
        <w:rPr>
          <w:rFonts w:hint="eastAsia"/>
        </w:rPr>
        <w:t>應</w:t>
      </w:r>
      <w:r w:rsidRPr="002F762E">
        <w:rPr>
          <w:rFonts w:hint="eastAsia"/>
        </w:rPr>
        <w:t>確實</w:t>
      </w:r>
      <w:r w:rsidR="0056445F" w:rsidRPr="002F762E">
        <w:rPr>
          <w:rFonts w:hint="eastAsia"/>
        </w:rPr>
        <w:t>遵守</w:t>
      </w:r>
      <w:r w:rsidRPr="002F762E">
        <w:rPr>
          <w:rFonts w:hint="eastAsia"/>
        </w:rPr>
        <w:t>，考試院既為政府機關一員，要難自絕於外，核此事前未見積極主動偕同衛福部修法之舉，事後自難資為其有利之</w:t>
      </w:r>
      <w:r w:rsidR="00BD1A13">
        <w:rPr>
          <w:rFonts w:hint="eastAsia"/>
        </w:rPr>
        <w:t>解釋</w:t>
      </w:r>
      <w:r w:rsidRPr="002F762E">
        <w:rPr>
          <w:rFonts w:hint="eastAsia"/>
        </w:rPr>
        <w:t>。況，</w:t>
      </w:r>
      <w:r w:rsidR="00DB1269" w:rsidRPr="002F762E">
        <w:rPr>
          <w:rFonts w:hint="eastAsia"/>
        </w:rPr>
        <w:t>系爭條文所規範中藥調劑等業務範圍，涉及國內中醫師、藥師</w:t>
      </w:r>
      <w:r w:rsidRPr="002F762E">
        <w:rPr>
          <w:rFonts w:hint="eastAsia"/>
        </w:rPr>
        <w:t>、藥劑生</w:t>
      </w:r>
      <w:r w:rsidR="00DB1269" w:rsidRPr="002F762E">
        <w:rPr>
          <w:rFonts w:hint="eastAsia"/>
        </w:rPr>
        <w:t>、傳統中藥從業人員等多方權益及主張，囿於各方既有</w:t>
      </w:r>
      <w:r w:rsidRPr="002F762E">
        <w:rPr>
          <w:rFonts w:hint="eastAsia"/>
        </w:rPr>
        <w:t>權</w:t>
      </w:r>
      <w:r w:rsidR="00DB1269" w:rsidRPr="002F762E">
        <w:rPr>
          <w:rFonts w:hint="eastAsia"/>
        </w:rPr>
        <w:t>益及本位主義，本難達成共識，考試院早已知悉甚詳</w:t>
      </w:r>
      <w:r w:rsidR="00F52C5E" w:rsidRPr="002F762E">
        <w:rPr>
          <w:rFonts w:hint="eastAsia"/>
        </w:rPr>
        <w:t>，卻一再以此</w:t>
      </w:r>
      <w:r w:rsidR="00132D37" w:rsidRPr="002F762E">
        <w:rPr>
          <w:rFonts w:hint="eastAsia"/>
        </w:rPr>
        <w:t>為脫詞</w:t>
      </w:r>
      <w:r w:rsidR="00F52C5E" w:rsidRPr="002F762E">
        <w:rPr>
          <w:rFonts w:hint="eastAsia"/>
        </w:rPr>
        <w:t>卸責</w:t>
      </w:r>
      <w:r w:rsidR="00DB1269" w:rsidRPr="002F762E">
        <w:rPr>
          <w:rFonts w:hint="eastAsia"/>
        </w:rPr>
        <w:t>。倘相關團體遲未達成共識，勢將復蹈其轍，所有</w:t>
      </w:r>
      <w:r w:rsidR="00132D37" w:rsidRPr="002F762E">
        <w:rPr>
          <w:rFonts w:hint="eastAsia"/>
        </w:rPr>
        <w:t>應</w:t>
      </w:r>
      <w:r w:rsidR="00DB1269" w:rsidRPr="002F762E">
        <w:rPr>
          <w:rFonts w:hint="eastAsia"/>
        </w:rPr>
        <w:t>興</w:t>
      </w:r>
      <w:r w:rsidR="00132D37" w:rsidRPr="002F762E">
        <w:rPr>
          <w:rFonts w:hint="eastAsia"/>
        </w:rPr>
        <w:t>應</w:t>
      </w:r>
      <w:r w:rsidR="00DB1269" w:rsidRPr="002F762E">
        <w:rPr>
          <w:rFonts w:hint="eastAsia"/>
        </w:rPr>
        <w:t>革事項勢將重新歸零，致系爭條文再度空懸未行而形同具文，永無施行之可能，此顯非奉行依法行政原則之我國各級政府機關應有之舉措。</w:t>
      </w:r>
      <w:r w:rsidR="0056445F" w:rsidRPr="002F762E">
        <w:rPr>
          <w:rFonts w:hint="eastAsia"/>
        </w:rPr>
        <w:t>再者，</w:t>
      </w:r>
      <w:r w:rsidR="00DB1269" w:rsidRPr="002F762E">
        <w:rPr>
          <w:rFonts w:hint="eastAsia"/>
        </w:rPr>
        <w:t>「相關專業團體之共識」洵非藥事法第103條所定該條中藥相關從業人員取得系爭業務經營範圍之要件</w:t>
      </w:r>
      <w:r w:rsidR="00132D37" w:rsidRPr="002F762E">
        <w:rPr>
          <w:rFonts w:hint="eastAsia"/>
        </w:rPr>
        <w:t>，既非法所明定，自難資為相關權責機關免</w:t>
      </w:r>
      <w:r w:rsidR="00DB1269" w:rsidRPr="002F762E">
        <w:rPr>
          <w:rFonts w:hint="eastAsia"/>
        </w:rPr>
        <w:t>責之依據，益見考試院未積極依法行政，至為明顯，怠失之責，已堪認定。</w:t>
      </w:r>
    </w:p>
    <w:p w:rsidR="002F762E" w:rsidRPr="00DE6D0D" w:rsidRDefault="00B81344" w:rsidP="002F762E">
      <w:pPr>
        <w:pStyle w:val="3"/>
      </w:pPr>
      <w:r w:rsidRPr="00DE6D0D">
        <w:rPr>
          <w:rFonts w:hint="eastAsia"/>
        </w:rPr>
        <w:t>綜上，</w:t>
      </w:r>
      <w:r w:rsidR="00DE6D0D" w:rsidRPr="00DE6D0D">
        <w:rPr>
          <w:rFonts w:hint="eastAsia"/>
          <w:spacing w:val="-4"/>
        </w:rPr>
        <w:t>藥事法第103條第4項自87年6月24日修正公布後，既已對符合該條所列資格之中藥相關從業人員，明定其</w:t>
      </w:r>
      <w:r w:rsidR="00DE6D0D" w:rsidRPr="00DE6D0D">
        <w:rPr>
          <w:rFonts w:ascii="新細明體" w:eastAsia="新細明體" w:hAnsi="新細明體" w:hint="eastAsia"/>
          <w:spacing w:val="-4"/>
        </w:rPr>
        <w:t>「</w:t>
      </w:r>
      <w:r w:rsidR="00DE6D0D" w:rsidRPr="00DE6D0D">
        <w:rPr>
          <w:rFonts w:hint="eastAsia"/>
          <w:spacing w:val="-4"/>
        </w:rPr>
        <w:t>經國家考試及格</w:t>
      </w:r>
      <w:r w:rsidR="00DE6D0D" w:rsidRPr="00DE6D0D">
        <w:rPr>
          <w:rFonts w:hAnsi="標楷體" w:hint="eastAsia"/>
          <w:spacing w:val="-4"/>
        </w:rPr>
        <w:t>」等</w:t>
      </w:r>
      <w:r w:rsidR="00DE6D0D" w:rsidRPr="00DE6D0D">
        <w:rPr>
          <w:rFonts w:hint="eastAsia"/>
          <w:spacing w:val="-4"/>
        </w:rPr>
        <w:t>取得業務經營範圍之要件，權責機關早應落實辦理，然迄今已逾21年餘，相</w:t>
      </w:r>
      <w:r w:rsidR="00DE6D0D" w:rsidRPr="00DE6D0D">
        <w:rPr>
          <w:rFonts w:hint="eastAsia"/>
          <w:spacing w:val="-4"/>
        </w:rPr>
        <w:lastRenderedPageBreak/>
        <w:t>關國家考試之規劃及籌備方案盡付闕如，考試院基於系爭條文授予之主導地位與法定職責，竟一昧被動空等衛福部修正相關規定，迄未見主動積極作為，自有欠當，亟應儘速積極檢討改進。</w:t>
      </w:r>
    </w:p>
    <w:p w:rsidR="00D306E5" w:rsidRPr="00DE6D0D" w:rsidRDefault="0011530A" w:rsidP="00884B90">
      <w:pPr>
        <w:pStyle w:val="2"/>
        <w:rPr>
          <w:b/>
        </w:rPr>
      </w:pPr>
      <w:r w:rsidRPr="00DE6D0D">
        <w:rPr>
          <w:rFonts w:hint="eastAsia"/>
          <w:b/>
        </w:rPr>
        <w:t>藥事法第103條自82年</w:t>
      </w:r>
      <w:r w:rsidR="009C46CC" w:rsidRPr="00DE6D0D">
        <w:rPr>
          <w:rFonts w:hint="eastAsia"/>
          <w:b/>
        </w:rPr>
        <w:t>間</w:t>
      </w:r>
      <w:r w:rsidRPr="00DE6D0D">
        <w:rPr>
          <w:rFonts w:hint="eastAsia"/>
          <w:b/>
        </w:rPr>
        <w:t>公布施行後，至87年修正公布為現行5項條文，迄108年8月</w:t>
      </w:r>
      <w:r w:rsidR="009C46CC" w:rsidRPr="00DE6D0D">
        <w:rPr>
          <w:rFonts w:hint="eastAsia"/>
          <w:b/>
        </w:rPr>
        <w:t>間</w:t>
      </w:r>
      <w:r w:rsidRPr="00DE6D0D">
        <w:rPr>
          <w:rFonts w:hint="eastAsia"/>
          <w:b/>
        </w:rPr>
        <w:t>經</w:t>
      </w:r>
      <w:r w:rsidR="00190386" w:rsidRPr="00DE6D0D">
        <w:rPr>
          <w:rFonts w:hint="eastAsia"/>
          <w:b/>
        </w:rPr>
        <w:t>衛福</w:t>
      </w:r>
      <w:r w:rsidRPr="00DE6D0D">
        <w:rPr>
          <w:rFonts w:hint="eastAsia"/>
          <w:b/>
        </w:rPr>
        <w:t>部分別發布解釋令及相關規定，對於</w:t>
      </w:r>
      <w:r w:rsidR="00C55574" w:rsidRPr="00DE6D0D">
        <w:rPr>
          <w:rFonts w:hint="eastAsia"/>
          <w:b/>
        </w:rPr>
        <w:t>系爭條文</w:t>
      </w:r>
      <w:r w:rsidR="00C9470D" w:rsidRPr="00DE6D0D">
        <w:rPr>
          <w:rFonts w:hint="eastAsia"/>
          <w:b/>
        </w:rPr>
        <w:t>規範在內之傳統中</w:t>
      </w:r>
      <w:r w:rsidRPr="00DE6D0D">
        <w:rPr>
          <w:rFonts w:hint="eastAsia"/>
          <w:b/>
        </w:rPr>
        <w:t>藥商</w:t>
      </w:r>
      <w:r w:rsidR="00C9470D" w:rsidRPr="00DE6D0D">
        <w:rPr>
          <w:rFonts w:hint="eastAsia"/>
          <w:b/>
        </w:rPr>
        <w:t>，</w:t>
      </w:r>
      <w:r w:rsidRPr="00DE6D0D">
        <w:rPr>
          <w:rFonts w:hint="eastAsia"/>
          <w:b/>
        </w:rPr>
        <w:t>皆</w:t>
      </w:r>
      <w:r w:rsidR="00884B90" w:rsidRPr="00DE6D0D">
        <w:rPr>
          <w:rFonts w:hint="eastAsia"/>
          <w:b/>
        </w:rPr>
        <w:t>設</w:t>
      </w:r>
      <w:r w:rsidRPr="00DE6D0D">
        <w:rPr>
          <w:rFonts w:hint="eastAsia"/>
          <w:b/>
        </w:rPr>
        <w:t>有</w:t>
      </w:r>
      <w:r w:rsidR="00C44989" w:rsidRPr="00DE6D0D">
        <w:rPr>
          <w:rFonts w:hint="eastAsia"/>
          <w:b/>
        </w:rPr>
        <w:t>「</w:t>
      </w:r>
      <w:r w:rsidR="00DE6D0D">
        <w:rPr>
          <w:rFonts w:hint="eastAsia"/>
          <w:b/>
        </w:rPr>
        <w:t>曾經</w:t>
      </w:r>
      <w:r w:rsidR="00C44989" w:rsidRPr="00DE6D0D">
        <w:rPr>
          <w:rFonts w:hint="eastAsia"/>
          <w:b/>
        </w:rPr>
        <w:t>經營」、「負責人」等</w:t>
      </w:r>
      <w:r w:rsidRPr="00DE6D0D">
        <w:rPr>
          <w:rFonts w:hint="eastAsia"/>
          <w:b/>
        </w:rPr>
        <w:t>取得</w:t>
      </w:r>
      <w:r w:rsidR="00E44718" w:rsidRPr="00DE6D0D">
        <w:rPr>
          <w:rFonts w:hint="eastAsia"/>
          <w:b/>
        </w:rPr>
        <w:t>資格之</w:t>
      </w:r>
      <w:r w:rsidRPr="00DE6D0D">
        <w:rPr>
          <w:rFonts w:hint="eastAsia"/>
          <w:b/>
        </w:rPr>
        <w:t>限制，</w:t>
      </w:r>
      <w:r w:rsidR="00C44989" w:rsidRPr="00DE6D0D">
        <w:rPr>
          <w:rFonts w:hint="eastAsia"/>
          <w:b/>
        </w:rPr>
        <w:t>無異</w:t>
      </w:r>
      <w:r w:rsidRPr="00DE6D0D">
        <w:rPr>
          <w:rFonts w:hint="eastAsia"/>
          <w:b/>
        </w:rPr>
        <w:t>對</w:t>
      </w:r>
      <w:r w:rsidR="004314E5" w:rsidRPr="00DE6D0D">
        <w:rPr>
          <w:rFonts w:hint="eastAsia"/>
          <w:b/>
        </w:rPr>
        <w:t>欠缺</w:t>
      </w:r>
      <w:r w:rsidRPr="00DE6D0D">
        <w:rPr>
          <w:rFonts w:hint="eastAsia"/>
          <w:b/>
        </w:rPr>
        <w:t>經營經驗、</w:t>
      </w:r>
      <w:r w:rsidR="005D3F80" w:rsidRPr="00DE6D0D">
        <w:rPr>
          <w:rFonts w:hint="eastAsia"/>
          <w:b/>
        </w:rPr>
        <w:t>無</w:t>
      </w:r>
      <w:r w:rsidRPr="00DE6D0D">
        <w:rPr>
          <w:rFonts w:hint="eastAsia"/>
          <w:b/>
        </w:rPr>
        <w:t>祖傳庇蔭之大專院校相關科系畢業生</w:t>
      </w:r>
      <w:r w:rsidR="00F42B90" w:rsidRPr="00DE6D0D">
        <w:rPr>
          <w:rFonts w:hint="eastAsia"/>
          <w:b/>
        </w:rPr>
        <w:t>及</w:t>
      </w:r>
      <w:r w:rsidR="00F42B90" w:rsidRPr="00DE6D0D">
        <w:rPr>
          <w:rFonts w:hAnsi="標楷體" w:hint="eastAsia"/>
          <w:b/>
        </w:rPr>
        <w:t>有志從事青年</w:t>
      </w:r>
      <w:r w:rsidR="004314E5" w:rsidRPr="00DE6D0D">
        <w:rPr>
          <w:rFonts w:hint="eastAsia"/>
          <w:b/>
        </w:rPr>
        <w:t>加設</w:t>
      </w:r>
      <w:r w:rsidR="00BA626E" w:rsidRPr="00DE6D0D">
        <w:rPr>
          <w:rFonts w:hint="eastAsia"/>
          <w:b/>
        </w:rPr>
        <w:t>禁入門檻</w:t>
      </w:r>
      <w:r w:rsidR="00FA5605" w:rsidRPr="00DE6D0D">
        <w:rPr>
          <w:rFonts w:hint="eastAsia"/>
          <w:b/>
        </w:rPr>
        <w:t>，為明顯之差別待遇</w:t>
      </w:r>
      <w:r w:rsidRPr="00DE6D0D">
        <w:rPr>
          <w:rFonts w:hint="eastAsia"/>
          <w:b/>
        </w:rPr>
        <w:t>，</w:t>
      </w:r>
      <w:r w:rsidR="009C4C9A" w:rsidRPr="00DE6D0D">
        <w:rPr>
          <w:rFonts w:hint="eastAsia"/>
          <w:b/>
        </w:rPr>
        <w:t>就目前國內藥師實際</w:t>
      </w:r>
      <w:r w:rsidR="00945831" w:rsidRPr="00DE6D0D">
        <w:rPr>
          <w:rFonts w:hint="eastAsia"/>
          <w:b/>
        </w:rPr>
        <w:t>從事</w:t>
      </w:r>
      <w:r w:rsidR="009C4C9A" w:rsidRPr="00DE6D0D">
        <w:rPr>
          <w:rFonts w:hint="eastAsia"/>
          <w:b/>
        </w:rPr>
        <w:t>於傳統中藥行之比例甚低</w:t>
      </w:r>
      <w:r w:rsidR="00DE6D0D" w:rsidRPr="00DE6D0D">
        <w:rPr>
          <w:rFonts w:hint="eastAsia"/>
          <w:b/>
        </w:rPr>
        <w:t>，且縱名義上或有藥師駐店，借(租)牌者</w:t>
      </w:r>
      <w:r w:rsidR="00DE6D0D">
        <w:rPr>
          <w:rFonts w:hint="eastAsia"/>
          <w:b/>
        </w:rPr>
        <w:t>卻</w:t>
      </w:r>
      <w:r w:rsidR="00DE6D0D" w:rsidRPr="00DE6D0D">
        <w:rPr>
          <w:rFonts w:hint="eastAsia"/>
          <w:b/>
        </w:rPr>
        <w:t>為數不少</w:t>
      </w:r>
      <w:r w:rsidR="00DE6D0D">
        <w:rPr>
          <w:rFonts w:hint="eastAsia"/>
          <w:b/>
        </w:rPr>
        <w:t>等情</w:t>
      </w:r>
      <w:r w:rsidR="009C4C9A" w:rsidRPr="00DE6D0D">
        <w:rPr>
          <w:rFonts w:hint="eastAsia"/>
          <w:b/>
        </w:rPr>
        <w:t>以觀，明顯</w:t>
      </w:r>
      <w:r w:rsidR="00884B90" w:rsidRPr="00DE6D0D">
        <w:rPr>
          <w:rFonts w:hint="eastAsia"/>
          <w:b/>
        </w:rPr>
        <w:t>自斷新血注入國內傳統中藥行之機會，</w:t>
      </w:r>
      <w:r w:rsidR="00AC3E67" w:rsidRPr="00DE6D0D">
        <w:rPr>
          <w:rFonts w:hint="eastAsia"/>
          <w:b/>
        </w:rPr>
        <w:t>肇生傳統產業凋零之危機，</w:t>
      </w:r>
      <w:r w:rsidR="004314E5" w:rsidRPr="00DE6D0D">
        <w:rPr>
          <w:rFonts w:hint="eastAsia"/>
          <w:b/>
        </w:rPr>
        <w:t>難脫</w:t>
      </w:r>
      <w:r w:rsidR="00C44989" w:rsidRPr="00DE6D0D">
        <w:rPr>
          <w:rFonts w:hint="eastAsia"/>
          <w:b/>
        </w:rPr>
        <w:t>就業歧視</w:t>
      </w:r>
      <w:r w:rsidR="004314E5" w:rsidRPr="00DE6D0D">
        <w:rPr>
          <w:rFonts w:hint="eastAsia"/>
          <w:b/>
        </w:rPr>
        <w:t>之訾議</w:t>
      </w:r>
      <w:r w:rsidR="00384ACC" w:rsidRPr="00DE6D0D">
        <w:rPr>
          <w:rFonts w:hint="eastAsia"/>
          <w:b/>
        </w:rPr>
        <w:t>。</w:t>
      </w:r>
      <w:r w:rsidR="009C46CC" w:rsidRPr="00DE6D0D">
        <w:rPr>
          <w:rFonts w:hint="eastAsia"/>
          <w:b/>
        </w:rPr>
        <w:t>衛福部經本院調查後，既已</w:t>
      </w:r>
      <w:r w:rsidR="00AC6E99" w:rsidRPr="00DE6D0D">
        <w:rPr>
          <w:rFonts w:hint="eastAsia"/>
          <w:b/>
        </w:rPr>
        <w:t>檢討</w:t>
      </w:r>
      <w:r w:rsidR="009C46CC" w:rsidRPr="00DE6D0D">
        <w:rPr>
          <w:rFonts w:hint="eastAsia"/>
          <w:b/>
        </w:rPr>
        <w:t>規劃新生中藥人員制度，亟應</w:t>
      </w:r>
      <w:r w:rsidR="00AC6E99" w:rsidRPr="00DE6D0D">
        <w:rPr>
          <w:rFonts w:hint="eastAsia"/>
          <w:b/>
        </w:rPr>
        <w:t>充分整合各方意見積極</w:t>
      </w:r>
      <w:r w:rsidR="009C46CC" w:rsidRPr="00DE6D0D">
        <w:rPr>
          <w:rFonts w:hint="eastAsia"/>
          <w:b/>
        </w:rPr>
        <w:t>妥處，以促其永續發展</w:t>
      </w:r>
      <w:r w:rsidR="00065691" w:rsidRPr="00DE6D0D">
        <w:rPr>
          <w:rFonts w:hint="eastAsia"/>
          <w:b/>
        </w:rPr>
        <w:t>：</w:t>
      </w:r>
    </w:p>
    <w:p w:rsidR="00E30DE9" w:rsidRDefault="00E30DE9" w:rsidP="00384ACC">
      <w:pPr>
        <w:pStyle w:val="3"/>
      </w:pPr>
      <w:r>
        <w:rPr>
          <w:rFonts w:hint="eastAsia"/>
        </w:rPr>
        <w:t>按</w:t>
      </w:r>
      <w:r w:rsidR="00E1283B" w:rsidRPr="00E1283B">
        <w:rPr>
          <w:rFonts w:hint="eastAsia"/>
        </w:rPr>
        <w:t>人民之工作權受憲法第</w:t>
      </w:r>
      <w:r w:rsidR="00E1283B">
        <w:rPr>
          <w:rFonts w:hint="eastAsia"/>
        </w:rPr>
        <w:t>15</w:t>
      </w:r>
      <w:r w:rsidR="00E1283B" w:rsidRPr="00E1283B">
        <w:rPr>
          <w:rFonts w:hint="eastAsia"/>
        </w:rPr>
        <w:t>條所保障，其內涵包括選擇及執行職業之自由，以法律或法律明確授權之命令對職業自由所為之限制</w:t>
      </w:r>
      <w:r w:rsidR="00E1283B">
        <w:rPr>
          <w:rFonts w:hint="eastAsia"/>
        </w:rPr>
        <w:t>，應符合</w:t>
      </w:r>
      <w:r w:rsidR="00E1283B" w:rsidRPr="00E1283B">
        <w:rPr>
          <w:rFonts w:hint="eastAsia"/>
        </w:rPr>
        <w:t>憲</w:t>
      </w:r>
      <w:r w:rsidR="00E1283B">
        <w:rPr>
          <w:rFonts w:hint="eastAsia"/>
        </w:rPr>
        <w:t>法對平等權保障之相關規範</w:t>
      </w:r>
      <w:r w:rsidR="00384ACC">
        <w:rPr>
          <w:rFonts w:hint="eastAsia"/>
        </w:rPr>
        <w:t>，</w:t>
      </w:r>
      <w:r w:rsidR="00384ACC" w:rsidRPr="00384ACC">
        <w:rPr>
          <w:rFonts w:hint="eastAsia"/>
        </w:rPr>
        <w:t>其所採取之分類與規範目的之達成之間，</w:t>
      </w:r>
      <w:r w:rsidR="00384ACC">
        <w:rPr>
          <w:rFonts w:hint="eastAsia"/>
        </w:rPr>
        <w:t>應</w:t>
      </w:r>
      <w:r w:rsidR="00384ACC" w:rsidRPr="00384ACC">
        <w:rPr>
          <w:rFonts w:hint="eastAsia"/>
        </w:rPr>
        <w:t>存有一定程度之關聯性</w:t>
      </w:r>
      <w:r w:rsidR="00E1283B" w:rsidRPr="00E1283B">
        <w:rPr>
          <w:rFonts w:hint="eastAsia"/>
        </w:rPr>
        <w:t>，</w:t>
      </w:r>
      <w:r w:rsidR="00384ACC">
        <w:rPr>
          <w:rFonts w:hint="eastAsia"/>
        </w:rPr>
        <w:t>以</w:t>
      </w:r>
      <w:r w:rsidR="00E1283B" w:rsidRPr="00E1283B">
        <w:rPr>
          <w:rFonts w:hint="eastAsia"/>
        </w:rPr>
        <w:t>避免對人民為不合理之差別待遇</w:t>
      </w:r>
      <w:r w:rsidR="00E1283B">
        <w:rPr>
          <w:rFonts w:hint="eastAsia"/>
        </w:rPr>
        <w:t>。且</w:t>
      </w:r>
      <w:r w:rsidR="00FE61E8" w:rsidRPr="00FE61E8">
        <w:rPr>
          <w:rFonts w:hint="eastAsia"/>
        </w:rPr>
        <w:t>為保障</w:t>
      </w:r>
      <w:r w:rsidR="00FE61E8">
        <w:rPr>
          <w:rFonts w:hint="eastAsia"/>
        </w:rPr>
        <w:t>全體</w:t>
      </w:r>
      <w:r w:rsidR="00FE61E8" w:rsidRPr="00FE61E8">
        <w:rPr>
          <w:rFonts w:hint="eastAsia"/>
        </w:rPr>
        <w:t>國民就業機會平等，不得以階級、年齡或以往</w:t>
      </w:r>
      <w:r w:rsidR="00490E51">
        <w:rPr>
          <w:rFonts w:hint="eastAsia"/>
        </w:rPr>
        <w:t>背景</w:t>
      </w:r>
      <w:r w:rsidR="00FE61E8" w:rsidRPr="00FE61E8">
        <w:rPr>
          <w:rFonts w:hint="eastAsia"/>
        </w:rPr>
        <w:t>為由，予以歧視</w:t>
      </w:r>
      <w:r w:rsidR="00FE61E8">
        <w:rPr>
          <w:rFonts w:hint="eastAsia"/>
        </w:rPr>
        <w:t>，此</w:t>
      </w:r>
      <w:r w:rsidR="00E1283B">
        <w:rPr>
          <w:rFonts w:hint="eastAsia"/>
        </w:rPr>
        <w:t>分別</w:t>
      </w:r>
      <w:r w:rsidR="00FA5605">
        <w:rPr>
          <w:rFonts w:hint="eastAsia"/>
        </w:rPr>
        <w:t>有</w:t>
      </w:r>
      <w:r w:rsidR="00E1283B">
        <w:rPr>
          <w:rFonts w:hint="eastAsia"/>
        </w:rPr>
        <w:t>司法院釋字第</w:t>
      </w:r>
      <w:r w:rsidR="00FA5605">
        <w:rPr>
          <w:rFonts w:hint="eastAsia"/>
        </w:rPr>
        <w:t>682號解釋及</w:t>
      </w:r>
      <w:r w:rsidR="00FE61E8">
        <w:rPr>
          <w:rFonts w:hint="eastAsia"/>
        </w:rPr>
        <w:t>就業服務法第5條規定意旨，足資</w:t>
      </w:r>
      <w:r w:rsidR="00807ABA">
        <w:rPr>
          <w:rFonts w:hint="eastAsia"/>
        </w:rPr>
        <w:t>參考</w:t>
      </w:r>
      <w:r w:rsidR="00FE61E8" w:rsidRPr="00FE61E8">
        <w:rPr>
          <w:rFonts w:hint="eastAsia"/>
        </w:rPr>
        <w:t>。</w:t>
      </w:r>
    </w:p>
    <w:p w:rsidR="00190386" w:rsidRPr="00B35247" w:rsidRDefault="00FE61E8" w:rsidP="004E740E">
      <w:pPr>
        <w:pStyle w:val="3"/>
      </w:pPr>
      <w:r>
        <w:rPr>
          <w:rFonts w:hint="eastAsia"/>
        </w:rPr>
        <w:t>經查，</w:t>
      </w:r>
      <w:r w:rsidR="00190386" w:rsidRPr="00190386">
        <w:rPr>
          <w:rFonts w:hint="eastAsia"/>
        </w:rPr>
        <w:t>各行(職)業之茁壯與成長，除藉助於天時、地利與市場有利行情之外，首要在於人和，亦即必須有新血之持續源源</w:t>
      </w:r>
      <w:r w:rsidR="00B35247">
        <w:rPr>
          <w:rFonts w:hint="eastAsia"/>
        </w:rPr>
        <w:t>不斷</w:t>
      </w:r>
      <w:r w:rsidR="00190386" w:rsidRPr="00190386">
        <w:rPr>
          <w:rFonts w:hint="eastAsia"/>
        </w:rPr>
        <w:t>地加入，始</w:t>
      </w:r>
      <w:r w:rsidR="00190386" w:rsidRPr="0012373F">
        <w:rPr>
          <w:rFonts w:hint="eastAsia"/>
        </w:rPr>
        <w:t>能永續成長，端賴既有成員，終有凋零沒落之日。</w:t>
      </w:r>
      <w:r w:rsidR="007D7603" w:rsidRPr="0012373F">
        <w:rPr>
          <w:rFonts w:hint="eastAsia"/>
        </w:rPr>
        <w:t>惟藥事法第103</w:t>
      </w:r>
      <w:r w:rsidR="007D7603" w:rsidRPr="0012373F">
        <w:rPr>
          <w:rFonts w:hint="eastAsia"/>
        </w:rPr>
        <w:lastRenderedPageBreak/>
        <w:t>條自82年2月5日公布施行後，至87年6月24日修正公布為現行5項條文，迄108年8月30日經衛福部分別公告、發布解釋令及相關規定，對於中藥商販賣商皆</w:t>
      </w:r>
      <w:r w:rsidR="00FE5B4D" w:rsidRPr="0012373F">
        <w:rPr>
          <w:rFonts w:hint="eastAsia"/>
        </w:rPr>
        <w:t>設</w:t>
      </w:r>
      <w:r w:rsidR="007D7603" w:rsidRPr="0012373F">
        <w:rPr>
          <w:rFonts w:hint="eastAsia"/>
        </w:rPr>
        <w:t>有「曾經營中藥證明文件」、「中藥商店負責人」等取得資格之限制，無異對從未具有經營經驗、</w:t>
      </w:r>
      <w:r w:rsidR="000D5AD8" w:rsidRPr="0012373F">
        <w:rPr>
          <w:rFonts w:hint="eastAsia"/>
        </w:rPr>
        <w:t>乏家學淵源</w:t>
      </w:r>
      <w:r w:rsidR="00D83DEE" w:rsidRPr="0012373F">
        <w:rPr>
          <w:rFonts w:hint="eastAsia"/>
        </w:rPr>
        <w:t>及</w:t>
      </w:r>
      <w:r w:rsidR="007D7603" w:rsidRPr="0012373F">
        <w:rPr>
          <w:rFonts w:hint="eastAsia"/>
        </w:rPr>
        <w:t>祖傳</w:t>
      </w:r>
      <w:r w:rsidR="00D83DEE" w:rsidRPr="0012373F">
        <w:rPr>
          <w:rFonts w:hint="eastAsia"/>
        </w:rPr>
        <w:t>中藥行</w:t>
      </w:r>
      <w:r w:rsidR="007D7603" w:rsidRPr="0012373F">
        <w:rPr>
          <w:rFonts w:hint="eastAsia"/>
        </w:rPr>
        <w:t>庇蔭之大專</w:t>
      </w:r>
      <w:r w:rsidR="007D7603" w:rsidRPr="00B35247">
        <w:rPr>
          <w:rFonts w:hint="eastAsia"/>
        </w:rPr>
        <w:t>院校相關科系畢業生</w:t>
      </w:r>
      <w:r w:rsidR="00FD105D">
        <w:rPr>
          <w:rFonts w:hint="eastAsia"/>
        </w:rPr>
        <w:t>及有志從事青年，</w:t>
      </w:r>
      <w:r w:rsidR="007D7603" w:rsidRPr="00B35247">
        <w:rPr>
          <w:rFonts w:hint="eastAsia"/>
        </w:rPr>
        <w:t>增添無法入門之</w:t>
      </w:r>
      <w:r w:rsidR="000D5AD8">
        <w:rPr>
          <w:rFonts w:hint="eastAsia"/>
        </w:rPr>
        <w:t>限制</w:t>
      </w:r>
      <w:r w:rsidR="007D7603" w:rsidRPr="00B35247">
        <w:rPr>
          <w:rFonts w:hint="eastAsia"/>
        </w:rPr>
        <w:t>，</w:t>
      </w:r>
      <w:r w:rsidR="00FE5B4D">
        <w:rPr>
          <w:rFonts w:hint="eastAsia"/>
        </w:rPr>
        <w:t>明顯</w:t>
      </w:r>
      <w:r w:rsidR="00B35247">
        <w:rPr>
          <w:rFonts w:hint="eastAsia"/>
        </w:rPr>
        <w:t>阻斷新血注入</w:t>
      </w:r>
      <w:r w:rsidR="007D7603" w:rsidRPr="00B35247">
        <w:rPr>
          <w:rFonts w:hint="eastAsia"/>
        </w:rPr>
        <w:t>國內傳統中藥</w:t>
      </w:r>
      <w:r w:rsidR="00B35247">
        <w:rPr>
          <w:rFonts w:hint="eastAsia"/>
        </w:rPr>
        <w:t>行業之機會，致其</w:t>
      </w:r>
      <w:r w:rsidR="007D7603" w:rsidRPr="00B35247">
        <w:rPr>
          <w:rFonts w:hint="eastAsia"/>
        </w:rPr>
        <w:t>再生無門</w:t>
      </w:r>
      <w:r w:rsidR="00B35247">
        <w:rPr>
          <w:rFonts w:hint="eastAsia"/>
        </w:rPr>
        <w:t>而加速其凋零</w:t>
      </w:r>
      <w:r w:rsidR="007D7603" w:rsidRPr="00B35247">
        <w:rPr>
          <w:rFonts w:hint="eastAsia"/>
        </w:rPr>
        <w:t>，難謂契合平等原則，亦涉有就業歧視</w:t>
      </w:r>
      <w:r w:rsidR="00D83DEE">
        <w:rPr>
          <w:rFonts w:hint="eastAsia"/>
        </w:rPr>
        <w:t>之虞</w:t>
      </w:r>
      <w:r w:rsidR="00FE5B4D">
        <w:rPr>
          <w:rFonts w:hint="eastAsia"/>
        </w:rPr>
        <w:t>。</w:t>
      </w:r>
    </w:p>
    <w:p w:rsidR="000D5AD8" w:rsidRPr="00C27C3C" w:rsidRDefault="00D83DEE" w:rsidP="007F7788">
      <w:pPr>
        <w:pStyle w:val="3"/>
        <w:rPr>
          <w:rFonts w:hAnsi="標楷體"/>
        </w:rPr>
      </w:pPr>
      <w:r>
        <w:rPr>
          <w:rFonts w:hint="eastAsia"/>
        </w:rPr>
        <w:t>縱據</w:t>
      </w:r>
      <w:r w:rsidR="00BA626E">
        <w:rPr>
          <w:rFonts w:hint="eastAsia"/>
        </w:rPr>
        <w:t>衛福</w:t>
      </w:r>
      <w:r w:rsidR="000D5AD8" w:rsidRPr="000D5AD8">
        <w:rPr>
          <w:rFonts w:hint="eastAsia"/>
        </w:rPr>
        <w:t>部於本</w:t>
      </w:r>
      <w:r>
        <w:rPr>
          <w:rFonts w:hint="eastAsia"/>
        </w:rPr>
        <w:t>院</w:t>
      </w:r>
      <w:r w:rsidR="000D5AD8" w:rsidRPr="000D5AD8">
        <w:rPr>
          <w:rFonts w:hint="eastAsia"/>
        </w:rPr>
        <w:t>詢問</w:t>
      </w:r>
      <w:r>
        <w:rPr>
          <w:rFonts w:hint="eastAsia"/>
        </w:rPr>
        <w:t>前</w:t>
      </w:r>
      <w:r w:rsidR="000D5AD8" w:rsidRPr="000D5AD8">
        <w:rPr>
          <w:rFonts w:hint="eastAsia"/>
        </w:rPr>
        <w:t>雖查復略以：「目前各校院之生藥、傳統醫藥及天然藥物等相關系所，其學程之設計非僅針對中藥販賣專業，鑑於其所學相關或相近於中藥知識，未來規劃新生中藥販賣人員之應考資格，將納入該等系所畢業生，使其為新生中藥販賣人員，</w:t>
      </w:r>
      <w:r w:rsidR="000D5AD8" w:rsidRPr="00C27C3C">
        <w:rPr>
          <w:rFonts w:hint="eastAsia"/>
        </w:rPr>
        <w:t>符合專技人員須接受現代教育或訓練過程之要求」云云，惟「規劃新生中藥販賣人員之應考資格，納入相關系所畢業生」等作為，早在20年前</w:t>
      </w:r>
      <w:r w:rsidR="00BA626E" w:rsidRPr="00C27C3C">
        <w:rPr>
          <w:rFonts w:hint="eastAsia"/>
        </w:rPr>
        <w:t>，</w:t>
      </w:r>
      <w:r w:rsidR="000D5AD8" w:rsidRPr="00C27C3C">
        <w:rPr>
          <w:rFonts w:hint="eastAsia"/>
        </w:rPr>
        <w:t>藥事法第103條修正公布後，即可規劃推動，</w:t>
      </w:r>
      <w:r w:rsidR="00BA626E" w:rsidRPr="00C27C3C">
        <w:rPr>
          <w:rFonts w:hint="eastAsia"/>
        </w:rPr>
        <w:t>詎該部於本院調查前，卻任由新血無法加入傳統中藥商行業之限制門檻持續存在，</w:t>
      </w:r>
      <w:r w:rsidR="000D5AD8" w:rsidRPr="00C27C3C">
        <w:rPr>
          <w:rFonts w:hint="eastAsia"/>
        </w:rPr>
        <w:t>迨至本院調查後，始</w:t>
      </w:r>
      <w:r w:rsidR="00C16B58" w:rsidRPr="00C27C3C">
        <w:rPr>
          <w:rFonts w:hint="eastAsia"/>
        </w:rPr>
        <w:t>再</w:t>
      </w:r>
      <w:r w:rsidR="000D5AD8" w:rsidRPr="00C27C3C">
        <w:rPr>
          <w:rFonts w:hint="eastAsia"/>
        </w:rPr>
        <w:t>著手</w:t>
      </w:r>
      <w:r w:rsidR="00BA626E" w:rsidRPr="00C27C3C">
        <w:rPr>
          <w:rFonts w:hint="eastAsia"/>
        </w:rPr>
        <w:t>因應，自</w:t>
      </w:r>
      <w:r w:rsidR="00C16B58" w:rsidRPr="00C27C3C">
        <w:rPr>
          <w:rFonts w:hint="eastAsia"/>
        </w:rPr>
        <w:t>有欠</w:t>
      </w:r>
      <w:r w:rsidR="00FD105D" w:rsidRPr="00C27C3C">
        <w:rPr>
          <w:rFonts w:hint="eastAsia"/>
        </w:rPr>
        <w:t>周妥</w:t>
      </w:r>
      <w:r w:rsidRPr="00C27C3C">
        <w:rPr>
          <w:rFonts w:hint="eastAsia"/>
        </w:rPr>
        <w:t>。</w:t>
      </w:r>
    </w:p>
    <w:p w:rsidR="00063E72" w:rsidRPr="00C27C3C" w:rsidRDefault="00C16B58" w:rsidP="007F7788">
      <w:pPr>
        <w:pStyle w:val="3"/>
        <w:rPr>
          <w:rFonts w:hAnsi="標楷體"/>
        </w:rPr>
      </w:pPr>
      <w:r w:rsidRPr="00C27C3C">
        <w:rPr>
          <w:rFonts w:hAnsi="標楷體" w:hint="eastAsia"/>
        </w:rPr>
        <w:t>雖據考試院分別指稱</w:t>
      </w:r>
      <w:r w:rsidR="00C27C3C">
        <w:rPr>
          <w:rFonts w:hAnsi="標楷體" w:hint="eastAsia"/>
        </w:rPr>
        <w:t>略為</w:t>
      </w:r>
      <w:r w:rsidRPr="00C27C3C">
        <w:rPr>
          <w:rFonts w:hAnsi="標楷體" w:hint="eastAsia"/>
        </w:rPr>
        <w:t>：「依藥事法第28條、第35條之相關規定，具有中醫師或修習中藥課程達適當標準之藥師資格，以及聘任中醫師、修習中藥課程達適當標準之藥師或藥劑生駐店管理之中藥商販賣業均可從事中藥經營行業。有志從事中藥行業之從業人員皆可以前揭管道取得經營中藥材之管理及其買賣之相當業務。</w:t>
      </w:r>
      <w:r w:rsidR="00A81475">
        <w:rPr>
          <w:rFonts w:hAnsi="標楷體" w:hint="eastAsia"/>
        </w:rPr>
        <w:t>……</w:t>
      </w:r>
      <w:r w:rsidRPr="00C27C3C">
        <w:rPr>
          <w:rFonts w:hAnsi="標楷體" w:hint="eastAsia"/>
        </w:rPr>
        <w:t>」</w:t>
      </w:r>
      <w:r w:rsidRPr="00C27C3C">
        <w:rPr>
          <w:rFonts w:ascii="新細明體" w:eastAsia="新細明體" w:hAnsi="新細明體" w:hint="eastAsia"/>
        </w:rPr>
        <w:t>「</w:t>
      </w:r>
      <w:r w:rsidRPr="00C27C3C">
        <w:rPr>
          <w:rFonts w:hAnsi="標楷體" w:hint="eastAsia"/>
        </w:rPr>
        <w:t>現行藥事法第103條規定之各類人員，均可依藥事法第28條第2項規定</w:t>
      </w:r>
      <w:r w:rsidRPr="00C27C3C">
        <w:rPr>
          <w:rFonts w:hAnsi="標楷體" w:hint="eastAsia"/>
        </w:rPr>
        <w:lastRenderedPageBreak/>
        <w:t>經營中藥販賣業，或依</w:t>
      </w:r>
      <w:r w:rsidR="00A81475">
        <w:rPr>
          <w:rFonts w:hAnsi="標楷體" w:hint="eastAsia"/>
        </w:rPr>
        <w:t>同法</w:t>
      </w:r>
      <w:r w:rsidRPr="00C27C3C">
        <w:rPr>
          <w:rFonts w:hAnsi="標楷體" w:hint="eastAsia"/>
        </w:rPr>
        <w:t>第35條規定，取得藥師執業資格，並修習指定之中藥課程後，於其親自主持之藥局，兼營中藥之調劑、供應或零售。」</w:t>
      </w:r>
      <w:r w:rsidRPr="00C27C3C">
        <w:rPr>
          <w:rFonts w:ascii="新細明體" w:eastAsia="新細明體" w:hAnsi="新細明體" w:hint="eastAsia"/>
        </w:rPr>
        <w:t>「</w:t>
      </w:r>
      <w:r w:rsidRPr="00C27C3C">
        <w:rPr>
          <w:rFonts w:hAnsi="標楷體" w:hint="eastAsia"/>
        </w:rPr>
        <w:t>考試院目前每年定期舉辦中醫師、藥師考試，穩定提供考試及格人員。</w:t>
      </w:r>
      <w:r w:rsidR="00A81475">
        <w:rPr>
          <w:rFonts w:hAnsi="標楷體" w:hint="eastAsia"/>
        </w:rPr>
        <w:t>……</w:t>
      </w:r>
      <w:r w:rsidRPr="00C27C3C">
        <w:rPr>
          <w:rFonts w:hAnsi="標楷體" w:hint="eastAsia"/>
        </w:rPr>
        <w:t>相對於目前估計總數約9千家的換照中藥商及列冊中藥商而言，現有可從事或以藥事法第28條第2項所定專業身分參與中藥販賣業務之國家考試及格人數，應無不足之問題</w:t>
      </w:r>
      <w:r w:rsidR="008A38B3">
        <w:rPr>
          <w:rFonts w:hAnsi="標楷體" w:hint="eastAsia"/>
        </w:rPr>
        <w:t>……</w:t>
      </w:r>
      <w:r w:rsidRPr="00C27C3C">
        <w:rPr>
          <w:rFonts w:hAnsi="標楷體" w:hint="eastAsia"/>
        </w:rPr>
        <w:t>」云云</w:t>
      </w:r>
      <w:r w:rsidR="00DC1794" w:rsidRPr="00C27C3C">
        <w:rPr>
          <w:rFonts w:hAnsi="標楷體" w:hint="eastAsia"/>
        </w:rPr>
        <w:t>。</w:t>
      </w:r>
    </w:p>
    <w:p w:rsidR="003F0F87" w:rsidRPr="00C27C3C" w:rsidRDefault="00C16B58" w:rsidP="00512930">
      <w:pPr>
        <w:pStyle w:val="3"/>
        <w:rPr>
          <w:rFonts w:hAnsi="標楷體"/>
        </w:rPr>
      </w:pPr>
      <w:r w:rsidRPr="00C27C3C">
        <w:rPr>
          <w:rFonts w:hint="eastAsia"/>
        </w:rPr>
        <w:t>惟查，考</w:t>
      </w:r>
      <w:r w:rsidR="00385C9D" w:rsidRPr="00C27C3C">
        <w:rPr>
          <w:rFonts w:hint="eastAsia"/>
        </w:rPr>
        <w:t>試院</w:t>
      </w:r>
      <w:r w:rsidR="00A74276">
        <w:rPr>
          <w:rFonts w:hint="eastAsia"/>
        </w:rPr>
        <w:t>上</w:t>
      </w:r>
      <w:r w:rsidR="00DC1794" w:rsidRPr="00C27C3C">
        <w:rPr>
          <w:rFonts w:hint="eastAsia"/>
        </w:rPr>
        <w:t>揭所</w:t>
      </w:r>
      <w:r w:rsidR="00385C9D" w:rsidRPr="00C27C3C">
        <w:rPr>
          <w:rFonts w:hint="eastAsia"/>
        </w:rPr>
        <w:t>指稱</w:t>
      </w:r>
      <w:r w:rsidR="00DC1794" w:rsidRPr="00C27C3C">
        <w:rPr>
          <w:rFonts w:hint="eastAsia"/>
        </w:rPr>
        <w:t>之</w:t>
      </w:r>
      <w:r w:rsidR="00A81475">
        <w:rPr>
          <w:rFonts w:hint="eastAsia"/>
        </w:rPr>
        <w:t>中醫師、</w:t>
      </w:r>
      <w:r w:rsidR="00DC1794" w:rsidRPr="00C27C3C">
        <w:rPr>
          <w:rFonts w:hint="eastAsia"/>
        </w:rPr>
        <w:t>藥師、藥劑生</w:t>
      </w:r>
      <w:r w:rsidR="00384ACC">
        <w:rPr>
          <w:rFonts w:hint="eastAsia"/>
        </w:rPr>
        <w:t>等</w:t>
      </w:r>
      <w:r w:rsidR="008A38B3">
        <w:rPr>
          <w:rFonts w:hint="eastAsia"/>
        </w:rPr>
        <w:t>國內</w:t>
      </w:r>
      <w:r w:rsidR="00384ACC">
        <w:rPr>
          <w:rFonts w:hint="eastAsia"/>
        </w:rPr>
        <w:t>各類專才，</w:t>
      </w:r>
      <w:r w:rsidR="00DC1794" w:rsidRPr="00C27C3C">
        <w:rPr>
          <w:rFonts w:hint="eastAsia"/>
        </w:rPr>
        <w:t>實際進駐傳統中藥行從事之人數及比例，</w:t>
      </w:r>
      <w:r w:rsidR="003C7901" w:rsidRPr="00C27C3C">
        <w:rPr>
          <w:rFonts w:hint="eastAsia"/>
        </w:rPr>
        <w:t>就衛福部中醫藥司相關統計數據及相關專業團體於本院座談會</w:t>
      </w:r>
      <w:r w:rsidR="00063E72" w:rsidRPr="00C27C3C">
        <w:rPr>
          <w:rFonts w:hint="eastAsia"/>
        </w:rPr>
        <w:t>提供</w:t>
      </w:r>
      <w:r w:rsidR="003C7901" w:rsidRPr="00C27C3C">
        <w:rPr>
          <w:rFonts w:hint="eastAsia"/>
        </w:rPr>
        <w:t>之書面資料及發言意見可悉，</w:t>
      </w:r>
      <w:r w:rsidR="00A81475">
        <w:rPr>
          <w:rFonts w:hint="eastAsia"/>
        </w:rPr>
        <w:t>至為稀有，明</w:t>
      </w:r>
      <w:r w:rsidR="003C7901" w:rsidRPr="00C27C3C">
        <w:rPr>
          <w:rFonts w:hint="eastAsia"/>
        </w:rPr>
        <w:t>顯偏低</w:t>
      </w:r>
      <w:r w:rsidR="00BB183A">
        <w:rPr>
          <w:rFonts w:hint="eastAsia"/>
        </w:rPr>
        <w:t>，縱名義上或有</w:t>
      </w:r>
      <w:r w:rsidR="001E6BE4">
        <w:rPr>
          <w:rFonts w:hint="eastAsia"/>
        </w:rPr>
        <w:t>中醫師、</w:t>
      </w:r>
      <w:r w:rsidR="00BB183A">
        <w:rPr>
          <w:rFonts w:hint="eastAsia"/>
        </w:rPr>
        <w:t>藥師駐店，惟據悉借</w:t>
      </w:r>
      <w:r w:rsidR="001E6BE4">
        <w:rPr>
          <w:rFonts w:hint="eastAsia"/>
        </w:rPr>
        <w:t>(</w:t>
      </w:r>
      <w:r w:rsidR="00BB183A">
        <w:rPr>
          <w:rFonts w:hint="eastAsia"/>
        </w:rPr>
        <w:t>租</w:t>
      </w:r>
      <w:r w:rsidR="001E6BE4">
        <w:rPr>
          <w:rFonts w:hint="eastAsia"/>
        </w:rPr>
        <w:t>)</w:t>
      </w:r>
      <w:r w:rsidR="00BB183A">
        <w:rPr>
          <w:rFonts w:hint="eastAsia"/>
        </w:rPr>
        <w:t>牌者為數不少，</w:t>
      </w:r>
      <w:r w:rsidR="001E6BE4">
        <w:rPr>
          <w:rFonts w:hint="eastAsia"/>
        </w:rPr>
        <w:t>倘</w:t>
      </w:r>
      <w:r w:rsidR="00BB183A">
        <w:rPr>
          <w:rFonts w:hint="eastAsia"/>
        </w:rPr>
        <w:t>主管機關</w:t>
      </w:r>
      <w:r w:rsidR="00A74276">
        <w:rPr>
          <w:rFonts w:hint="eastAsia"/>
        </w:rPr>
        <w:t>展鐵腕</w:t>
      </w:r>
      <w:r w:rsidR="00BB183A">
        <w:rPr>
          <w:rFonts w:hint="eastAsia"/>
        </w:rPr>
        <w:t>落實查處作為，</w:t>
      </w:r>
      <w:r w:rsidR="00A74276">
        <w:rPr>
          <w:rFonts w:hint="eastAsia"/>
        </w:rPr>
        <w:t>屆時實際從事人數</w:t>
      </w:r>
      <w:r w:rsidR="004C61CF">
        <w:rPr>
          <w:rFonts w:hint="eastAsia"/>
        </w:rPr>
        <w:t>再往下劇降</w:t>
      </w:r>
      <w:r w:rsidR="00A74276">
        <w:rPr>
          <w:rFonts w:hint="eastAsia"/>
        </w:rPr>
        <w:t>情形勢可</w:t>
      </w:r>
      <w:r w:rsidR="00945831">
        <w:rPr>
          <w:rFonts w:hint="eastAsia"/>
        </w:rPr>
        <w:t>預</w:t>
      </w:r>
      <w:r w:rsidR="00A74276">
        <w:rPr>
          <w:rFonts w:hint="eastAsia"/>
        </w:rPr>
        <w:t>見</w:t>
      </w:r>
      <w:r w:rsidR="004C61CF">
        <w:rPr>
          <w:rFonts w:hint="eastAsia"/>
        </w:rPr>
        <w:t>；</w:t>
      </w:r>
      <w:r w:rsidR="004C61CF" w:rsidRPr="004C61CF">
        <w:rPr>
          <w:rFonts w:hint="eastAsia"/>
        </w:rPr>
        <w:t>再依衛福部「106年度中藥販賣業商業調查問卷資料處理及統計分析」成果報告可悉，藥事法第103條第1項條文之中藥商平均年齡已達71.6歲等情佐證之</w:t>
      </w:r>
      <w:r w:rsidR="003C7901" w:rsidRPr="004C61CF">
        <w:rPr>
          <w:rFonts w:hint="eastAsia"/>
        </w:rPr>
        <w:t>，</w:t>
      </w:r>
      <w:r w:rsidR="004C61CF" w:rsidRPr="004C61CF">
        <w:rPr>
          <w:rFonts w:hint="eastAsia"/>
        </w:rPr>
        <w:t>在</w:t>
      </w:r>
      <w:r w:rsidR="004C61CF">
        <w:rPr>
          <w:rFonts w:hint="eastAsia"/>
        </w:rPr>
        <w:t>在</w:t>
      </w:r>
      <w:r w:rsidR="00A74276">
        <w:rPr>
          <w:rFonts w:hint="eastAsia"/>
        </w:rPr>
        <w:t>凸顯考試院所稱</w:t>
      </w:r>
      <w:r w:rsidR="003C7901" w:rsidRPr="00C27C3C">
        <w:rPr>
          <w:rFonts w:hint="eastAsia"/>
        </w:rPr>
        <w:t>數</w:t>
      </w:r>
      <w:r w:rsidR="00A74276">
        <w:rPr>
          <w:rFonts w:hint="eastAsia"/>
        </w:rPr>
        <w:t>量洵</w:t>
      </w:r>
      <w:r w:rsidR="003C7901" w:rsidRPr="00C27C3C">
        <w:rPr>
          <w:rFonts w:hint="eastAsia"/>
        </w:rPr>
        <w:t>不足以</w:t>
      </w:r>
      <w:r w:rsidR="00063E72" w:rsidRPr="00C27C3C">
        <w:rPr>
          <w:rFonts w:hint="eastAsia"/>
        </w:rPr>
        <w:t>有效化解傳統中藥行</w:t>
      </w:r>
      <w:r w:rsidR="004C61CF">
        <w:rPr>
          <w:rFonts w:hint="eastAsia"/>
        </w:rPr>
        <w:t>從業人員高齡化致</w:t>
      </w:r>
      <w:r w:rsidR="00063E72" w:rsidRPr="00C27C3C">
        <w:rPr>
          <w:rFonts w:hint="eastAsia"/>
        </w:rPr>
        <w:t>逐漸凋零之危機，</w:t>
      </w:r>
      <w:r w:rsidR="00384ACC">
        <w:rPr>
          <w:rFonts w:hint="eastAsia"/>
        </w:rPr>
        <w:t>足</w:t>
      </w:r>
      <w:r w:rsidR="004C61CF">
        <w:rPr>
          <w:rFonts w:hint="eastAsia"/>
        </w:rPr>
        <w:t>證</w:t>
      </w:r>
      <w:r w:rsidR="00063E72" w:rsidRPr="00C27C3C">
        <w:rPr>
          <w:rFonts w:hint="eastAsia"/>
        </w:rPr>
        <w:t>考試院前揭說明，</w:t>
      </w:r>
      <w:r w:rsidR="004C61CF">
        <w:rPr>
          <w:rFonts w:hint="eastAsia"/>
        </w:rPr>
        <w:t>要</w:t>
      </w:r>
      <w:r w:rsidR="00A74276">
        <w:rPr>
          <w:rFonts w:hint="eastAsia"/>
        </w:rPr>
        <w:t>難</w:t>
      </w:r>
      <w:r w:rsidR="00F12996" w:rsidRPr="00C27C3C">
        <w:rPr>
          <w:rFonts w:hint="eastAsia"/>
        </w:rPr>
        <w:t>採認</w:t>
      </w:r>
      <w:r w:rsidR="00945831">
        <w:rPr>
          <w:rFonts w:hint="eastAsia"/>
        </w:rPr>
        <w:t>。</w:t>
      </w:r>
      <w:r w:rsidR="00457AD3">
        <w:rPr>
          <w:rFonts w:hint="eastAsia"/>
        </w:rPr>
        <w:t>以上</w:t>
      </w:r>
      <w:r w:rsidR="00A74276">
        <w:rPr>
          <w:rFonts w:hint="eastAsia"/>
        </w:rPr>
        <w:t>復</w:t>
      </w:r>
      <w:r w:rsidR="00063E72" w:rsidRPr="00C27C3C">
        <w:rPr>
          <w:rFonts w:hint="eastAsia"/>
        </w:rPr>
        <w:t>觀衛福部新聞資料</w:t>
      </w:r>
      <w:r w:rsidR="00F12996" w:rsidRPr="00C27C3C">
        <w:rPr>
          <w:rFonts w:hint="eastAsia"/>
        </w:rPr>
        <w:t>分別</w:t>
      </w:r>
      <w:r w:rsidR="00063E72" w:rsidRPr="00C27C3C">
        <w:rPr>
          <w:rFonts w:hint="eastAsia"/>
        </w:rPr>
        <w:t>載明</w:t>
      </w:r>
      <w:r w:rsidR="00F12996" w:rsidRPr="00C27C3C">
        <w:rPr>
          <w:rFonts w:hint="eastAsia"/>
        </w:rPr>
        <w:t>略以</w:t>
      </w:r>
      <w:r w:rsidR="00063E72" w:rsidRPr="00C27C3C">
        <w:rPr>
          <w:rFonts w:hint="eastAsia"/>
        </w:rPr>
        <w:t>：</w:t>
      </w:r>
      <w:r w:rsidR="003F0F87" w:rsidRPr="00C27C3C">
        <w:rPr>
          <w:rFonts w:hint="eastAsia"/>
        </w:rPr>
        <w:t>「</w:t>
      </w:r>
      <w:r w:rsidR="00887CDD" w:rsidRPr="00C27C3C">
        <w:rPr>
          <w:rFonts w:hAnsi="標楷體" w:hint="eastAsia"/>
        </w:rPr>
        <w:t>……</w:t>
      </w:r>
      <w:r w:rsidR="00502DEC" w:rsidRPr="00C27C3C">
        <w:rPr>
          <w:rFonts w:hint="eastAsia"/>
        </w:rPr>
        <w:t>專業藥事人員參與中藥領域人數仍與其執業西醫藥團隊比例懸殊</w:t>
      </w:r>
      <w:r w:rsidR="00887CDD" w:rsidRPr="00C27C3C">
        <w:rPr>
          <w:rFonts w:hAnsi="標楷體" w:hint="eastAsia"/>
        </w:rPr>
        <w:t>……</w:t>
      </w:r>
      <w:r w:rsidR="00502DEC" w:rsidRPr="00C27C3C">
        <w:rPr>
          <w:rFonts w:hAnsi="標楷體" w:hint="eastAsia"/>
        </w:rPr>
        <w:t>」</w:t>
      </w:r>
      <w:r w:rsidR="00502DEC" w:rsidRPr="00C27C3C">
        <w:rPr>
          <w:rFonts w:hint="eastAsia"/>
        </w:rPr>
        <w:t>「</w:t>
      </w:r>
      <w:r w:rsidR="00191EE4" w:rsidRPr="00C27C3C">
        <w:rPr>
          <w:rFonts w:hint="eastAsia"/>
        </w:rPr>
        <w:t>實務現況可見多年來，中藥臨床藥事專業人員投入量少，中藥專業水準難以提升；中藥材管理人員也因工作條件不佳，中藥材辨識、炮製與原料管理人才面臨斷層</w:t>
      </w:r>
      <w:r w:rsidR="00BB183A">
        <w:rPr>
          <w:rFonts w:hAnsi="標楷體" w:hint="eastAsia"/>
        </w:rPr>
        <w:t>……</w:t>
      </w:r>
      <w:r w:rsidR="00502DEC" w:rsidRPr="00C27C3C">
        <w:rPr>
          <w:rFonts w:hint="eastAsia"/>
        </w:rPr>
        <w:t>」</w:t>
      </w:r>
      <w:r w:rsidR="00F12996" w:rsidRPr="00C27C3C">
        <w:rPr>
          <w:rFonts w:hint="eastAsia"/>
        </w:rPr>
        <w:t>、</w:t>
      </w:r>
      <w:r w:rsidR="00512930" w:rsidRPr="00C27C3C">
        <w:rPr>
          <w:rFonts w:hint="eastAsia"/>
        </w:rPr>
        <w:t>「近年來，對於藥師人力推估研究，忽略了中藥藥事服務人力需求，以致於整體藥事人力是否符合我國中西</w:t>
      </w:r>
      <w:r w:rsidR="00512930" w:rsidRPr="00C27C3C">
        <w:rPr>
          <w:rFonts w:hint="eastAsia"/>
        </w:rPr>
        <w:lastRenderedPageBreak/>
        <w:t>醫療體系之需要，應有待再詳細評估。」</w:t>
      </w:r>
      <w:r w:rsidR="00457AD3">
        <w:rPr>
          <w:rFonts w:hint="eastAsia"/>
        </w:rPr>
        <w:t>以及教育部查復略以：</w:t>
      </w:r>
      <w:r w:rsidR="00FC3653">
        <w:rPr>
          <w:rFonts w:ascii="新細明體" w:eastAsia="新細明體" w:hAnsi="新細明體" w:hint="eastAsia"/>
        </w:rPr>
        <w:t>「</w:t>
      </w:r>
      <w:r w:rsidR="00FC3653">
        <w:rPr>
          <w:rFonts w:hint="eastAsia"/>
        </w:rPr>
        <w:t>我國醫事人力之培育向來由衛福部考量契合國家發展與產業發展之需求，以及學生畢業後就業需要</w:t>
      </w:r>
      <w:r w:rsidR="0006762D">
        <w:rPr>
          <w:rFonts w:hAnsi="標楷體" w:hint="eastAsia"/>
        </w:rPr>
        <w:t>……</w:t>
      </w:r>
      <w:r w:rsidR="00FC3653">
        <w:rPr>
          <w:rFonts w:hint="eastAsia"/>
        </w:rPr>
        <w:t>如經衛福部評估藥師經營中西藥之差異過大且中藥販賣業務人力缺乏，並考量建立中藥師教考訓用制度及訂定專法，</w:t>
      </w:r>
      <w:r w:rsidR="0006762D">
        <w:rPr>
          <w:rFonts w:hint="eastAsia"/>
        </w:rPr>
        <w:t>本</w:t>
      </w:r>
      <w:r w:rsidR="00FC3653">
        <w:rPr>
          <w:rFonts w:hint="eastAsia"/>
        </w:rPr>
        <w:t>部及學界將積極協助</w:t>
      </w:r>
      <w:r w:rsidR="00FC3653">
        <w:rPr>
          <w:rFonts w:hAnsi="標楷體" w:hint="eastAsia"/>
        </w:rPr>
        <w:t>」</w:t>
      </w:r>
      <w:r w:rsidR="00CC05E7" w:rsidRPr="00C27C3C">
        <w:rPr>
          <w:rFonts w:hint="eastAsia"/>
        </w:rPr>
        <w:t>等</w:t>
      </w:r>
      <w:r w:rsidR="00063E72" w:rsidRPr="00C27C3C">
        <w:rPr>
          <w:rFonts w:hint="eastAsia"/>
        </w:rPr>
        <w:t>語</w:t>
      </w:r>
      <w:r w:rsidR="005544CF" w:rsidRPr="00C27C3C">
        <w:rPr>
          <w:rStyle w:val="aff"/>
        </w:rPr>
        <w:footnoteReference w:id="11"/>
      </w:r>
      <w:r w:rsidR="00063E72" w:rsidRPr="00C27C3C">
        <w:rPr>
          <w:rFonts w:hAnsi="標楷體" w:hint="eastAsia"/>
        </w:rPr>
        <w:t>益明。</w:t>
      </w:r>
    </w:p>
    <w:p w:rsidR="00D83DEE" w:rsidRPr="009B3CD7" w:rsidRDefault="00BA626E" w:rsidP="00743C4A">
      <w:pPr>
        <w:pStyle w:val="3"/>
      </w:pPr>
      <w:r w:rsidRPr="00DE6D0D">
        <w:rPr>
          <w:rFonts w:hAnsi="標楷體" w:hint="eastAsia"/>
        </w:rPr>
        <w:t>綜上，</w:t>
      </w:r>
      <w:r w:rsidR="00DE6D0D" w:rsidRPr="00DE6D0D">
        <w:rPr>
          <w:rFonts w:hint="eastAsia"/>
        </w:rPr>
        <w:t>藥事法第103條自82年間公布施行後，至87年修正公布為現行5項條文，迄108年8月間經衛福部分別發布解釋令及相關規定，對於系爭條文規範在內之傳統中藥商，皆設有「</w:t>
      </w:r>
      <w:r w:rsidR="00DE6D0D">
        <w:rPr>
          <w:rFonts w:hint="eastAsia"/>
        </w:rPr>
        <w:t>曾經</w:t>
      </w:r>
      <w:r w:rsidR="00DE6D0D" w:rsidRPr="00DE6D0D">
        <w:rPr>
          <w:rFonts w:hint="eastAsia"/>
        </w:rPr>
        <w:t>經營」、「負責人」等取得資格之限制，無異對欠缺經營經驗、無祖傳庇蔭之大專院校相關科系畢業生及</w:t>
      </w:r>
      <w:r w:rsidR="00DE6D0D" w:rsidRPr="00DE6D0D">
        <w:rPr>
          <w:rFonts w:hAnsi="標楷體" w:hint="eastAsia"/>
        </w:rPr>
        <w:t>有志從事青年</w:t>
      </w:r>
      <w:r w:rsidR="00DE6D0D" w:rsidRPr="00DE6D0D">
        <w:rPr>
          <w:rFonts w:hint="eastAsia"/>
        </w:rPr>
        <w:t>加設禁入門檻，為明顯之差別待遇，就目前國內藥師實際從事於傳統中藥行之比例甚低，且縱名義上或有藥師駐店，借(租)牌者</w:t>
      </w:r>
      <w:r w:rsidR="00DE6D0D">
        <w:rPr>
          <w:rFonts w:hint="eastAsia"/>
        </w:rPr>
        <w:t>卻</w:t>
      </w:r>
      <w:r w:rsidR="00DE6D0D" w:rsidRPr="00DE6D0D">
        <w:rPr>
          <w:rFonts w:hint="eastAsia"/>
        </w:rPr>
        <w:t>為數不少</w:t>
      </w:r>
      <w:r w:rsidR="00DE6D0D">
        <w:rPr>
          <w:rFonts w:hint="eastAsia"/>
        </w:rPr>
        <w:t>等情</w:t>
      </w:r>
      <w:r w:rsidR="00DE6D0D" w:rsidRPr="00DE6D0D">
        <w:rPr>
          <w:rFonts w:hint="eastAsia"/>
        </w:rPr>
        <w:t>以觀，明顯自斷新血注入國內傳統中藥行之機會，肇生傳統產業凋零之危機，難脫就業歧視之訾議。衛福部經本院調查後，既已檢討規劃新生中藥人員制度，亟應充分整合各方意見積極妥處，以促其永續發展</w:t>
      </w:r>
      <w:r w:rsidR="00945831" w:rsidRPr="00FA5605">
        <w:rPr>
          <w:rFonts w:hint="eastAsia"/>
        </w:rPr>
        <w:t>。</w:t>
      </w:r>
    </w:p>
    <w:p w:rsidR="00CE6C1E" w:rsidRPr="0062329F" w:rsidRDefault="00CE6C1E" w:rsidP="00CE6C1E">
      <w:pPr>
        <w:pStyle w:val="2"/>
        <w:rPr>
          <w:b/>
        </w:rPr>
      </w:pPr>
      <w:r w:rsidRPr="0062329F">
        <w:rPr>
          <w:rFonts w:hint="eastAsia"/>
          <w:b/>
        </w:rPr>
        <w:t>中醫藥乃我國文化瑰寶，歷史悠久且底蘊深厚，憲法既已將其研究發展明定為國家應予促進之義務，各級政府機關早應奉行推動，尤值此全球將其蔚為追逐潮流，我國中醫藥發展法更甫公布施行等雙重良機，衛福部亟應偕同</w:t>
      </w:r>
      <w:r w:rsidR="00214FDC" w:rsidRPr="0062329F">
        <w:rPr>
          <w:rFonts w:hint="eastAsia"/>
          <w:b/>
        </w:rPr>
        <w:t>考選部及</w:t>
      </w:r>
      <w:r w:rsidRPr="0062329F">
        <w:rPr>
          <w:rFonts w:hint="eastAsia"/>
          <w:b/>
        </w:rPr>
        <w:t>相關目的事業主管機關健全「教考訓用」等養成機制，以厚實</w:t>
      </w:r>
      <w:r w:rsidR="00214FDC" w:rsidRPr="0062329F">
        <w:rPr>
          <w:rFonts w:hint="eastAsia"/>
          <w:b/>
        </w:rPr>
        <w:t>深化我國中醫藥</w:t>
      </w:r>
      <w:r w:rsidRPr="0062329F">
        <w:rPr>
          <w:rFonts w:hint="eastAsia"/>
          <w:b/>
        </w:rPr>
        <w:t>人才資源，進而成為引領世界傳統醫藥發展先趨之有利</w:t>
      </w:r>
      <w:r w:rsidRPr="0062329F">
        <w:rPr>
          <w:rFonts w:hint="eastAsia"/>
          <w:b/>
        </w:rPr>
        <w:lastRenderedPageBreak/>
        <w:t>基石：</w:t>
      </w:r>
    </w:p>
    <w:p w:rsidR="00CE6C1E" w:rsidRPr="00B858D8" w:rsidRDefault="00CE6C1E" w:rsidP="007F7788">
      <w:pPr>
        <w:pStyle w:val="3"/>
      </w:pPr>
      <w:r>
        <w:rPr>
          <w:rFonts w:hint="eastAsia"/>
        </w:rPr>
        <w:t>按中華民國憲法增修條文第10條第5項明定：「國家應推行全民健康保險，並促進現代和傳統醫藥之研究發展」。甫於108年12月31日制定公布施行之中醫藥發展法第4條、第8條、第16條、第21條復分別</w:t>
      </w:r>
      <w:r w:rsidR="0062329F">
        <w:rPr>
          <w:rFonts w:hint="eastAsia"/>
        </w:rPr>
        <w:t>規</w:t>
      </w:r>
      <w:r>
        <w:rPr>
          <w:rFonts w:hint="eastAsia"/>
        </w:rPr>
        <w:t>定：</w:t>
      </w:r>
      <w:r w:rsidRPr="008C7839">
        <w:rPr>
          <w:rFonts w:hint="eastAsia"/>
        </w:rPr>
        <w:t>「政府應致力於中醫藥發展，保障及充實其發展所需之經費。</w:t>
      </w:r>
      <w:r w:rsidRPr="004A2C2E">
        <w:rPr>
          <w:rFonts w:hint="eastAsia"/>
        </w:rPr>
        <w:t>」「政府應強化中醫藥在全民健康保險與醫療照護體系中之功能及角色，保障民眾就醫及健康照護之權益。」</w:t>
      </w:r>
      <w:r w:rsidRPr="00264E3A">
        <w:rPr>
          <w:rFonts w:hint="eastAsia"/>
        </w:rPr>
        <w:t>「政府應推廣與輔導保存具中醫藥特色之知識及傳統</w:t>
      </w:r>
      <w:r w:rsidRPr="004C61CF">
        <w:rPr>
          <w:rFonts w:hint="eastAsia"/>
        </w:rPr>
        <w:t>技藝，並鼓勵保有、使用或管理者提供相關資訊。</w:t>
      </w:r>
      <w:r w:rsidRPr="004C61CF">
        <w:rPr>
          <w:rFonts w:hAnsi="標楷體" w:hint="eastAsia"/>
        </w:rPr>
        <w:t>」</w:t>
      </w:r>
      <w:r w:rsidRPr="004C61CF">
        <w:rPr>
          <w:rFonts w:hint="eastAsia"/>
        </w:rPr>
        <w:t>「中央主管機關及中央目的事業主管機關應完善中醫醫事人力規劃，整合教學資源，培育中醫藥人才。」是衛福部基於</w:t>
      </w:r>
      <w:r w:rsidR="002B786B" w:rsidRPr="004C61CF">
        <w:rPr>
          <w:rFonts w:hint="eastAsia"/>
        </w:rPr>
        <w:t>我國中醫藥發展政策之規劃、研究</w:t>
      </w:r>
      <w:r w:rsidR="00781A8E" w:rsidRPr="004C61CF">
        <w:rPr>
          <w:rFonts w:hint="eastAsia"/>
        </w:rPr>
        <w:t>與</w:t>
      </w:r>
      <w:r w:rsidR="00071944" w:rsidRPr="004C61CF">
        <w:rPr>
          <w:rFonts w:hint="eastAsia"/>
        </w:rPr>
        <w:t>其相關</w:t>
      </w:r>
      <w:r w:rsidR="002B786B" w:rsidRPr="004C61CF">
        <w:rPr>
          <w:rFonts w:hint="eastAsia"/>
        </w:rPr>
        <w:t>人員管理與人力發展政策之規劃、推動及相關法規</w:t>
      </w:r>
      <w:r w:rsidR="002B786B">
        <w:rPr>
          <w:rFonts w:hint="eastAsia"/>
        </w:rPr>
        <w:t>之研擬</w:t>
      </w:r>
      <w:r w:rsidR="00071944">
        <w:rPr>
          <w:rFonts w:hint="eastAsia"/>
        </w:rPr>
        <w:t>等職責</w:t>
      </w:r>
      <w:r w:rsidR="002C0660">
        <w:rPr>
          <w:rStyle w:val="aff"/>
        </w:rPr>
        <w:footnoteReference w:id="12"/>
      </w:r>
      <w:r w:rsidR="00071944">
        <w:rPr>
          <w:rFonts w:hint="eastAsia"/>
        </w:rPr>
        <w:t>；考選部職司</w:t>
      </w:r>
      <w:r w:rsidR="00071944" w:rsidRPr="00374F0F">
        <w:rPr>
          <w:rFonts w:hint="eastAsia"/>
        </w:rPr>
        <w:t>專門職業及</w:t>
      </w:r>
      <w:r w:rsidR="00071944" w:rsidRPr="00B858D8">
        <w:rPr>
          <w:rFonts w:hint="eastAsia"/>
        </w:rPr>
        <w:t>技術人員教考訓用配合政策之研究事項</w:t>
      </w:r>
      <w:r w:rsidR="002C0660" w:rsidRPr="00B858D8">
        <w:rPr>
          <w:rStyle w:val="aff"/>
        </w:rPr>
        <w:footnoteReference w:id="13"/>
      </w:r>
      <w:r w:rsidR="00071944" w:rsidRPr="00B858D8">
        <w:rPr>
          <w:rFonts w:hint="eastAsia"/>
        </w:rPr>
        <w:t>，以及教育部</w:t>
      </w:r>
      <w:r w:rsidR="0081160B" w:rsidRPr="00B858D8">
        <w:rPr>
          <w:rFonts w:hint="eastAsia"/>
        </w:rPr>
        <w:t>負有國內高等教育、技術職業教育政策之規劃，大專校院發展、師資之輔導及行政監督等職掌事項</w:t>
      </w:r>
      <w:r w:rsidR="009E219D" w:rsidRPr="00B858D8">
        <w:rPr>
          <w:rStyle w:val="aff"/>
        </w:rPr>
        <w:footnoteReference w:id="14"/>
      </w:r>
      <w:r w:rsidR="0081160B" w:rsidRPr="00B858D8">
        <w:rPr>
          <w:rFonts w:hint="eastAsia"/>
        </w:rPr>
        <w:t>，允應</w:t>
      </w:r>
      <w:r w:rsidRPr="00B858D8">
        <w:rPr>
          <w:rFonts w:hint="eastAsia"/>
        </w:rPr>
        <w:t>偕同落實憲法所賦予國家應促進傳統醫藥研究發展之義務，並依中醫藥發展法相關規定</w:t>
      </w:r>
      <w:r w:rsidR="0081160B" w:rsidRPr="00B858D8">
        <w:rPr>
          <w:rFonts w:hint="eastAsia"/>
        </w:rPr>
        <w:t>攜手</w:t>
      </w:r>
      <w:r w:rsidRPr="00B858D8">
        <w:rPr>
          <w:rFonts w:hint="eastAsia"/>
        </w:rPr>
        <w:t>致力於國内中醫藥之永續發展，前開各規定，至為明確。</w:t>
      </w:r>
    </w:p>
    <w:p w:rsidR="00CE6C1E" w:rsidRPr="0082537A" w:rsidRDefault="00CE6C1E" w:rsidP="00321380">
      <w:pPr>
        <w:pStyle w:val="3"/>
      </w:pPr>
      <w:r>
        <w:rPr>
          <w:rFonts w:hint="eastAsia"/>
        </w:rPr>
        <w:lastRenderedPageBreak/>
        <w:t>環顧古今中外醫藥發展史</w:t>
      </w:r>
      <w:r w:rsidRPr="00D76519">
        <w:rPr>
          <w:rFonts w:hint="eastAsia"/>
        </w:rPr>
        <w:t>，中醫藥歷經數千年歷史</w:t>
      </w:r>
      <w:r>
        <w:rPr>
          <w:rFonts w:hint="eastAsia"/>
        </w:rPr>
        <w:t>之傳承與</w:t>
      </w:r>
      <w:r w:rsidRPr="00D76519">
        <w:rPr>
          <w:rFonts w:hint="eastAsia"/>
        </w:rPr>
        <w:t>底蘊</w:t>
      </w:r>
      <w:r>
        <w:rPr>
          <w:rFonts w:hint="eastAsia"/>
        </w:rPr>
        <w:t>，無異為</w:t>
      </w:r>
      <w:r w:rsidRPr="00E67F76">
        <w:rPr>
          <w:rFonts w:hint="eastAsia"/>
        </w:rPr>
        <w:t>我國傳統瑰寶，經長期洗練薈萃之文化既悠久又厚實</w:t>
      </w:r>
      <w:r w:rsidR="00991570" w:rsidRPr="00E67F76">
        <w:rPr>
          <w:rFonts w:hint="eastAsia"/>
        </w:rPr>
        <w:t>，延繫民族命脈</w:t>
      </w:r>
      <w:r w:rsidR="007F7788" w:rsidRPr="00E67F76">
        <w:rPr>
          <w:rFonts w:hint="eastAsia"/>
        </w:rPr>
        <w:t>及</w:t>
      </w:r>
      <w:r w:rsidR="00991570" w:rsidRPr="00E67F76">
        <w:rPr>
          <w:rFonts w:hint="eastAsia"/>
        </w:rPr>
        <w:t>對人類健康之貢獻，功不可沒</w:t>
      </w:r>
      <w:r w:rsidRPr="00E67F76">
        <w:rPr>
          <w:rFonts w:hint="eastAsia"/>
        </w:rPr>
        <w:t>，時至今日，</w:t>
      </w:r>
      <w:r w:rsidR="00991570" w:rsidRPr="00E67F76">
        <w:rPr>
          <w:rFonts w:hint="eastAsia"/>
        </w:rPr>
        <w:t>仍</w:t>
      </w:r>
      <w:r w:rsidRPr="00E67F76">
        <w:rPr>
          <w:rFonts w:hint="eastAsia"/>
        </w:rPr>
        <w:t>普獲國人利用</w:t>
      </w:r>
      <w:r w:rsidR="00AB43EA" w:rsidRPr="00E67F76">
        <w:rPr>
          <w:rFonts w:hint="eastAsia"/>
        </w:rPr>
        <w:t>，外國人士亦頻來取經</w:t>
      </w:r>
      <w:r w:rsidRPr="00E67F76">
        <w:rPr>
          <w:rFonts w:hint="eastAsia"/>
        </w:rPr>
        <w:t>。歐美各國邇來對於「傳統醫學」亦採逐漸開放態度，促使傳統醫藥在國際上備受關注，全球早有過半數人口曾接受傳統醫藥與其技術之處置及治療。世界衛生組織(World Health Organization，下稱WHO)並曾自西元2002年5月起，相繼發表「西元2002-2005年傳統醫學全球策略」、「西元2004-2007年全球醫藥策略」、「WHA 56. 31C號決議」及「北京宣言（西元2008年11月）」，籲請各國政府重視傳統醫藥發展，將其納入國家醫藥政策，在在可見傳統醫藥之發展已蔚為國際趨勢，成為先進國家追逐之潮流。爰中醫藥既為我國傳統優勢</w:t>
      </w:r>
      <w:r w:rsidR="00FF08A1" w:rsidRPr="00E67F76">
        <w:rPr>
          <w:rFonts w:hint="eastAsia"/>
        </w:rPr>
        <w:t>強項</w:t>
      </w:r>
      <w:r w:rsidRPr="00E67F76">
        <w:rPr>
          <w:rFonts w:hint="eastAsia"/>
        </w:rPr>
        <w:t>，除不應自絕於</w:t>
      </w:r>
      <w:r>
        <w:rPr>
          <w:rFonts w:hint="eastAsia"/>
        </w:rPr>
        <w:t>世界洪流之外而落居各國之後，更應將其發揚光大，進而</w:t>
      </w:r>
      <w:r w:rsidRPr="0082537A">
        <w:rPr>
          <w:rFonts w:hint="eastAsia"/>
        </w:rPr>
        <w:t>引領世界傳統醫藥發展</w:t>
      </w:r>
      <w:r>
        <w:rPr>
          <w:rFonts w:hint="eastAsia"/>
        </w:rPr>
        <w:t>。且我國憲法既已將中醫藥之</w:t>
      </w:r>
      <w:r w:rsidRPr="0082537A">
        <w:rPr>
          <w:rFonts w:hint="eastAsia"/>
        </w:rPr>
        <w:t>研究發展明定為國家應予促進之義務，各級政府機關早應奉行推動，</w:t>
      </w:r>
      <w:r w:rsidRPr="00E67F76">
        <w:rPr>
          <w:rFonts w:hint="eastAsia"/>
        </w:rPr>
        <w:t>中醫藥發展法更甫</w:t>
      </w:r>
      <w:r w:rsidR="00FF08A1" w:rsidRPr="00E67F76">
        <w:rPr>
          <w:rFonts w:hint="eastAsia"/>
        </w:rPr>
        <w:t>於1</w:t>
      </w:r>
      <w:r w:rsidR="00FF08A1">
        <w:rPr>
          <w:rFonts w:hint="eastAsia"/>
        </w:rPr>
        <w:t>08年12月31日公布施行，明確賦予主管機關及目的事業主管機關促其永續發展之權責</w:t>
      </w:r>
      <w:r>
        <w:rPr>
          <w:rFonts w:hint="eastAsia"/>
        </w:rPr>
        <w:t>，</w:t>
      </w:r>
      <w:r w:rsidRPr="0082537A">
        <w:rPr>
          <w:rFonts w:hint="eastAsia"/>
        </w:rPr>
        <w:t>衛福部亟應</w:t>
      </w:r>
      <w:r>
        <w:rPr>
          <w:rFonts w:hint="eastAsia"/>
        </w:rPr>
        <w:t>充分把握此</w:t>
      </w:r>
      <w:r w:rsidRPr="0082537A">
        <w:rPr>
          <w:rFonts w:hint="eastAsia"/>
        </w:rPr>
        <w:t>雙重良機，偕同相關目的事業主管機關健全國內中醫藥人才「教考訓用」等養成機制，以厚實</w:t>
      </w:r>
      <w:r w:rsidR="00FF08A1">
        <w:rPr>
          <w:rFonts w:hint="eastAsia"/>
        </w:rPr>
        <w:t>深化我</w:t>
      </w:r>
      <w:r w:rsidRPr="0082537A">
        <w:rPr>
          <w:rFonts w:hint="eastAsia"/>
        </w:rPr>
        <w:t>國人才資源，</w:t>
      </w:r>
      <w:r w:rsidR="00FF08A1">
        <w:rPr>
          <w:rFonts w:hint="eastAsia"/>
        </w:rPr>
        <w:t>俾使臺灣</w:t>
      </w:r>
      <w:r w:rsidRPr="0082537A">
        <w:rPr>
          <w:rFonts w:hint="eastAsia"/>
        </w:rPr>
        <w:t>引領世界</w:t>
      </w:r>
      <w:r>
        <w:rPr>
          <w:rFonts w:hint="eastAsia"/>
        </w:rPr>
        <w:t>傳統醫藥發展</w:t>
      </w:r>
      <w:r w:rsidR="00720DB3">
        <w:rPr>
          <w:rFonts w:hint="eastAsia"/>
        </w:rPr>
        <w:t>，扮妥</w:t>
      </w:r>
      <w:r w:rsidR="00E67F76">
        <w:rPr>
          <w:rFonts w:hint="eastAsia"/>
        </w:rPr>
        <w:t>此波全球</w:t>
      </w:r>
      <w:r w:rsidR="00FF08A1">
        <w:rPr>
          <w:rFonts w:hint="eastAsia"/>
        </w:rPr>
        <w:t>潮流推波助瀾之前瞻舵手</w:t>
      </w:r>
      <w:r>
        <w:rPr>
          <w:rFonts w:hint="eastAsia"/>
        </w:rPr>
        <w:t>。</w:t>
      </w:r>
    </w:p>
    <w:p w:rsidR="00CE6C1E" w:rsidRPr="004C61CF" w:rsidRDefault="00CE6C1E" w:rsidP="00907EFB">
      <w:pPr>
        <w:pStyle w:val="3"/>
      </w:pPr>
      <w:r>
        <w:rPr>
          <w:rFonts w:hint="eastAsia"/>
        </w:rPr>
        <w:t>綜上，</w:t>
      </w:r>
      <w:r w:rsidR="00E67F76" w:rsidRPr="0062329F">
        <w:rPr>
          <w:rFonts w:hint="eastAsia"/>
        </w:rPr>
        <w:t>中醫藥乃我國文化瑰寶，歷史悠久且底蘊深厚，憲法既已將其研究發展明定為國家應予促進之義務，各級政府機關早應奉行推動，尤值此全球將其蔚為追逐潮流，我國中醫藥發展法更甫公布施行</w:t>
      </w:r>
      <w:r w:rsidR="00E67F76" w:rsidRPr="0062329F">
        <w:rPr>
          <w:rFonts w:hint="eastAsia"/>
        </w:rPr>
        <w:lastRenderedPageBreak/>
        <w:t>等</w:t>
      </w:r>
      <w:r w:rsidR="00E67F76" w:rsidRPr="004C61CF">
        <w:rPr>
          <w:rFonts w:hint="eastAsia"/>
        </w:rPr>
        <w:t>雙重良機，衛福部亟應偕同考選部及相關目的事業主管機關健全「教考訓用」等養成機制，以厚實深化我國中醫藥人才資源，進而成為引領世界傳統醫藥發展先趨之有利基石</w:t>
      </w:r>
      <w:r w:rsidRPr="004C61CF">
        <w:rPr>
          <w:rFonts w:hint="eastAsia"/>
        </w:rPr>
        <w:t>。</w:t>
      </w:r>
    </w:p>
    <w:p w:rsidR="00CE6C1E" w:rsidRPr="004C61CF" w:rsidRDefault="00571B30" w:rsidP="004C7EB3">
      <w:pPr>
        <w:pStyle w:val="2"/>
        <w:ind w:leftChars="101" w:left="1025"/>
        <w:rPr>
          <w:b/>
          <w:spacing w:val="-4"/>
        </w:rPr>
      </w:pPr>
      <w:r w:rsidRPr="004C61CF">
        <w:rPr>
          <w:rFonts w:hint="eastAsia"/>
          <w:b/>
          <w:spacing w:val="-4"/>
        </w:rPr>
        <w:t>鑒於</w:t>
      </w:r>
      <w:r w:rsidR="009A4071" w:rsidRPr="004C61CF">
        <w:rPr>
          <w:rFonts w:hint="eastAsia"/>
          <w:b/>
          <w:spacing w:val="-4"/>
        </w:rPr>
        <w:t>民眾用藥安全，</w:t>
      </w:r>
      <w:r w:rsidR="00046034" w:rsidRPr="004C61CF">
        <w:rPr>
          <w:rFonts w:hint="eastAsia"/>
          <w:b/>
          <w:spacing w:val="-4"/>
        </w:rPr>
        <w:t>國內藥師相關團體</w:t>
      </w:r>
      <w:r w:rsidR="00095A80" w:rsidRPr="004C61CF">
        <w:rPr>
          <w:rFonts w:hint="eastAsia"/>
          <w:b/>
          <w:spacing w:val="-4"/>
        </w:rPr>
        <w:t>認</w:t>
      </w:r>
      <w:r w:rsidR="00296004" w:rsidRPr="004C61CF">
        <w:rPr>
          <w:rFonts w:hint="eastAsia"/>
          <w:b/>
          <w:spacing w:val="-4"/>
        </w:rPr>
        <w:t>為</w:t>
      </w:r>
      <w:r w:rsidR="00095A80" w:rsidRPr="004C61CF">
        <w:rPr>
          <w:rFonts w:hint="eastAsia"/>
          <w:b/>
          <w:spacing w:val="-4"/>
        </w:rPr>
        <w:t>傳統中藥</w:t>
      </w:r>
      <w:r w:rsidR="009A4071" w:rsidRPr="004C61CF">
        <w:rPr>
          <w:rFonts w:hint="eastAsia"/>
          <w:b/>
          <w:spacing w:val="-4"/>
        </w:rPr>
        <w:t>行</w:t>
      </w:r>
      <w:r w:rsidRPr="004C61CF">
        <w:rPr>
          <w:rFonts w:hint="eastAsia"/>
          <w:b/>
          <w:spacing w:val="-4"/>
        </w:rPr>
        <w:t>從業</w:t>
      </w:r>
      <w:r w:rsidR="00095A80" w:rsidRPr="004C61CF">
        <w:rPr>
          <w:rFonts w:hint="eastAsia"/>
          <w:b/>
          <w:spacing w:val="-4"/>
        </w:rPr>
        <w:t>人員</w:t>
      </w:r>
      <w:r w:rsidR="00440E34" w:rsidRPr="004C61CF">
        <w:rPr>
          <w:rFonts w:hint="eastAsia"/>
          <w:b/>
          <w:spacing w:val="-4"/>
        </w:rPr>
        <w:t>如</w:t>
      </w:r>
      <w:r w:rsidR="00095A80" w:rsidRPr="004C61CF">
        <w:rPr>
          <w:rFonts w:hint="eastAsia"/>
          <w:b/>
          <w:spacing w:val="-4"/>
        </w:rPr>
        <w:t>非經</w:t>
      </w:r>
      <w:r w:rsidR="00296004" w:rsidRPr="004C61CF">
        <w:rPr>
          <w:rFonts w:hint="eastAsia"/>
          <w:b/>
          <w:spacing w:val="-4"/>
        </w:rPr>
        <w:t>大專院</w:t>
      </w:r>
      <w:r w:rsidR="00095A80" w:rsidRPr="004C61CF">
        <w:rPr>
          <w:rFonts w:hint="eastAsia"/>
          <w:b/>
          <w:spacing w:val="-4"/>
        </w:rPr>
        <w:t>校</w:t>
      </w:r>
      <w:r w:rsidR="00296004" w:rsidRPr="004C61CF">
        <w:rPr>
          <w:rFonts w:hint="eastAsia"/>
          <w:b/>
          <w:spacing w:val="-4"/>
        </w:rPr>
        <w:t>正科班</w:t>
      </w:r>
      <w:r w:rsidR="00095A80" w:rsidRPr="004C61CF">
        <w:rPr>
          <w:rFonts w:hint="eastAsia"/>
          <w:b/>
          <w:spacing w:val="-4"/>
        </w:rPr>
        <w:t>訓練</w:t>
      </w:r>
      <w:r w:rsidR="00F608B4" w:rsidRPr="004C61CF">
        <w:rPr>
          <w:rFonts w:hint="eastAsia"/>
          <w:b/>
          <w:spacing w:val="-4"/>
        </w:rPr>
        <w:t>合</w:t>
      </w:r>
      <w:r w:rsidR="00095A80" w:rsidRPr="004C61CF">
        <w:rPr>
          <w:rFonts w:hint="eastAsia"/>
          <w:b/>
          <w:spacing w:val="-4"/>
        </w:rPr>
        <w:t>格，亦未取得國家</w:t>
      </w:r>
      <w:r w:rsidR="00296004" w:rsidRPr="004C61CF">
        <w:rPr>
          <w:rFonts w:hint="eastAsia"/>
          <w:b/>
          <w:spacing w:val="-4"/>
        </w:rPr>
        <w:t>藥師</w:t>
      </w:r>
      <w:r w:rsidR="00095A80" w:rsidRPr="004C61CF">
        <w:rPr>
          <w:rFonts w:hint="eastAsia"/>
          <w:b/>
          <w:spacing w:val="-4"/>
        </w:rPr>
        <w:t>證照，貿然准其</w:t>
      </w:r>
      <w:r w:rsidR="00296004" w:rsidRPr="004C61CF">
        <w:rPr>
          <w:rFonts w:hint="eastAsia"/>
          <w:b/>
          <w:spacing w:val="-4"/>
        </w:rPr>
        <w:t>憑師徒相承經驗</w:t>
      </w:r>
      <w:r w:rsidR="009245A9" w:rsidRPr="004C61CF">
        <w:rPr>
          <w:rFonts w:hint="eastAsia"/>
          <w:b/>
          <w:spacing w:val="-4"/>
        </w:rPr>
        <w:t>，經修習課程取得國家考試及格後，</w:t>
      </w:r>
      <w:r w:rsidR="00B65FEC" w:rsidRPr="004C61CF">
        <w:rPr>
          <w:rFonts w:hint="eastAsia"/>
          <w:b/>
          <w:spacing w:val="-4"/>
        </w:rPr>
        <w:t>即可</w:t>
      </w:r>
      <w:r w:rsidR="00095A80" w:rsidRPr="004C61CF">
        <w:rPr>
          <w:rFonts w:hint="eastAsia"/>
          <w:b/>
          <w:spacing w:val="-4"/>
        </w:rPr>
        <w:t>從事</w:t>
      </w:r>
      <w:r w:rsidR="00296004" w:rsidRPr="004C61CF">
        <w:rPr>
          <w:rFonts w:hint="eastAsia"/>
          <w:b/>
          <w:spacing w:val="-4"/>
        </w:rPr>
        <w:t>中藥販賣</w:t>
      </w:r>
      <w:r w:rsidR="009245A9" w:rsidRPr="004C61CF">
        <w:rPr>
          <w:rFonts w:hint="eastAsia"/>
          <w:b/>
          <w:spacing w:val="-4"/>
        </w:rPr>
        <w:t>甚或調劑</w:t>
      </w:r>
      <w:r w:rsidR="00296004" w:rsidRPr="004C61CF">
        <w:rPr>
          <w:rFonts w:hint="eastAsia"/>
          <w:b/>
          <w:spacing w:val="-4"/>
        </w:rPr>
        <w:t>等業務，</w:t>
      </w:r>
      <w:r w:rsidR="0024282B" w:rsidRPr="004C61CF">
        <w:rPr>
          <w:rFonts w:hint="eastAsia"/>
          <w:b/>
          <w:spacing w:val="-4"/>
        </w:rPr>
        <w:t>洵</w:t>
      </w:r>
      <w:r w:rsidR="00296004" w:rsidRPr="004C61CF">
        <w:rPr>
          <w:rFonts w:hint="eastAsia"/>
          <w:b/>
          <w:spacing w:val="-4"/>
        </w:rPr>
        <w:t>有疑慮。</w:t>
      </w:r>
      <w:r w:rsidR="00030254" w:rsidRPr="004C61CF">
        <w:rPr>
          <w:rFonts w:hint="eastAsia"/>
          <w:b/>
          <w:spacing w:val="-4"/>
        </w:rPr>
        <w:t>中藥商團體</w:t>
      </w:r>
      <w:r w:rsidR="008504DD" w:rsidRPr="004C61CF">
        <w:rPr>
          <w:rFonts w:hint="eastAsia"/>
          <w:b/>
          <w:spacing w:val="-4"/>
        </w:rPr>
        <w:t>則認</w:t>
      </w:r>
      <w:r w:rsidR="00F608B4" w:rsidRPr="004C61CF">
        <w:rPr>
          <w:rFonts w:hint="eastAsia"/>
          <w:b/>
          <w:spacing w:val="-4"/>
        </w:rPr>
        <w:t>我國</w:t>
      </w:r>
      <w:r w:rsidR="00296004" w:rsidRPr="004C61CF">
        <w:rPr>
          <w:rFonts w:hint="eastAsia"/>
          <w:b/>
          <w:spacing w:val="-4"/>
        </w:rPr>
        <w:t>中醫藥</w:t>
      </w:r>
      <w:r w:rsidR="00F11268" w:rsidRPr="004C61CF">
        <w:rPr>
          <w:rFonts w:hint="eastAsia"/>
          <w:b/>
          <w:spacing w:val="-4"/>
        </w:rPr>
        <w:t>文化</w:t>
      </w:r>
      <w:r w:rsidR="00296004" w:rsidRPr="004C61CF">
        <w:rPr>
          <w:rFonts w:hint="eastAsia"/>
          <w:b/>
          <w:spacing w:val="-4"/>
        </w:rPr>
        <w:t>博大精深，祖傳技術乃</w:t>
      </w:r>
      <w:r w:rsidR="00F11268" w:rsidRPr="004C61CF">
        <w:rPr>
          <w:rFonts w:hint="eastAsia"/>
          <w:b/>
          <w:spacing w:val="-4"/>
        </w:rPr>
        <w:t>歷史珍貴</w:t>
      </w:r>
      <w:r w:rsidR="00296004" w:rsidRPr="004C61CF">
        <w:rPr>
          <w:rFonts w:hint="eastAsia"/>
          <w:b/>
          <w:spacing w:val="-4"/>
        </w:rPr>
        <w:t>寶</w:t>
      </w:r>
      <w:r w:rsidRPr="004C61CF">
        <w:rPr>
          <w:rFonts w:hint="eastAsia"/>
          <w:b/>
          <w:spacing w:val="-4"/>
        </w:rPr>
        <w:t>藏</w:t>
      </w:r>
      <w:r w:rsidR="00B65FEC" w:rsidRPr="004C61CF">
        <w:rPr>
          <w:rFonts w:hint="eastAsia"/>
          <w:b/>
          <w:spacing w:val="-4"/>
        </w:rPr>
        <w:t>，恐非教科書本足以習得</w:t>
      </w:r>
      <w:r w:rsidR="00296004" w:rsidRPr="004C61CF">
        <w:rPr>
          <w:rFonts w:hint="eastAsia"/>
          <w:b/>
          <w:spacing w:val="-4"/>
        </w:rPr>
        <w:t>，</w:t>
      </w:r>
      <w:r w:rsidRPr="004C61CF">
        <w:rPr>
          <w:rFonts w:hint="eastAsia"/>
          <w:b/>
          <w:spacing w:val="-4"/>
        </w:rPr>
        <w:t>遂認</w:t>
      </w:r>
      <w:r w:rsidR="00296004" w:rsidRPr="004C61CF">
        <w:rPr>
          <w:rFonts w:hint="eastAsia"/>
          <w:b/>
          <w:spacing w:val="-4"/>
        </w:rPr>
        <w:t>西藥師僅憑修習1</w:t>
      </w:r>
      <w:r w:rsidR="003A3A24" w:rsidRPr="004C61CF">
        <w:rPr>
          <w:rFonts w:hint="eastAsia"/>
          <w:b/>
          <w:spacing w:val="-4"/>
        </w:rPr>
        <w:t>0餘</w:t>
      </w:r>
      <w:r w:rsidR="00296004" w:rsidRPr="004C61CF">
        <w:rPr>
          <w:rFonts w:hint="eastAsia"/>
          <w:b/>
          <w:spacing w:val="-4"/>
        </w:rPr>
        <w:t>學分</w:t>
      </w:r>
      <w:r w:rsidR="003924B4" w:rsidRPr="004C61CF">
        <w:rPr>
          <w:rFonts w:hint="eastAsia"/>
          <w:b/>
          <w:spacing w:val="-4"/>
        </w:rPr>
        <w:t>課程</w:t>
      </w:r>
      <w:r w:rsidR="00211C98" w:rsidRPr="004C61CF">
        <w:rPr>
          <w:rFonts w:hint="eastAsia"/>
          <w:b/>
          <w:spacing w:val="-4"/>
        </w:rPr>
        <w:t>，</w:t>
      </w:r>
      <w:r w:rsidR="00440E34" w:rsidRPr="004C61CF">
        <w:rPr>
          <w:rFonts w:hint="eastAsia"/>
          <w:b/>
          <w:spacing w:val="-4"/>
        </w:rPr>
        <w:t>倘</w:t>
      </w:r>
      <w:r w:rsidR="00211C98" w:rsidRPr="004C61CF">
        <w:rPr>
          <w:rFonts w:hint="eastAsia"/>
          <w:b/>
          <w:spacing w:val="-4"/>
        </w:rPr>
        <w:t>未有實際駐店經驗</w:t>
      </w:r>
      <w:r w:rsidR="00296004" w:rsidRPr="004C61CF">
        <w:rPr>
          <w:rFonts w:hint="eastAsia"/>
          <w:b/>
          <w:spacing w:val="-4"/>
        </w:rPr>
        <w:t>即可</w:t>
      </w:r>
      <w:r w:rsidR="003924B4" w:rsidRPr="004C61CF">
        <w:rPr>
          <w:rFonts w:hint="eastAsia"/>
          <w:b/>
          <w:spacing w:val="-4"/>
        </w:rPr>
        <w:t>跨域</w:t>
      </w:r>
      <w:r w:rsidR="00296004" w:rsidRPr="004C61CF">
        <w:rPr>
          <w:rFonts w:hint="eastAsia"/>
          <w:b/>
          <w:spacing w:val="-4"/>
        </w:rPr>
        <w:t>從事中藥之調劑，</w:t>
      </w:r>
      <w:r w:rsidRPr="004C61CF">
        <w:rPr>
          <w:rFonts w:hint="eastAsia"/>
          <w:b/>
          <w:spacing w:val="-4"/>
        </w:rPr>
        <w:t>更</w:t>
      </w:r>
      <w:r w:rsidR="00296004" w:rsidRPr="004C61CF">
        <w:rPr>
          <w:rFonts w:hint="eastAsia"/>
          <w:b/>
          <w:spacing w:val="-4"/>
        </w:rPr>
        <w:t>質疑</w:t>
      </w:r>
      <w:r w:rsidR="00F608B4" w:rsidRPr="004C61CF">
        <w:rPr>
          <w:rFonts w:hint="eastAsia"/>
          <w:b/>
          <w:spacing w:val="-4"/>
        </w:rPr>
        <w:t>不斷</w:t>
      </w:r>
      <w:r w:rsidR="0024282B" w:rsidRPr="004C61CF">
        <w:rPr>
          <w:rFonts w:hint="eastAsia"/>
          <w:b/>
          <w:spacing w:val="-4"/>
        </w:rPr>
        <w:t>。</w:t>
      </w:r>
      <w:r w:rsidR="00046034" w:rsidRPr="004C61CF">
        <w:rPr>
          <w:rFonts w:hint="eastAsia"/>
          <w:b/>
          <w:spacing w:val="-4"/>
        </w:rPr>
        <w:t>經</w:t>
      </w:r>
      <w:r w:rsidR="00B31E86" w:rsidRPr="004C61CF">
        <w:rPr>
          <w:rFonts w:hint="eastAsia"/>
          <w:b/>
          <w:spacing w:val="-4"/>
        </w:rPr>
        <w:t>核</w:t>
      </w:r>
      <w:r w:rsidR="00440E34" w:rsidRPr="004C61CF">
        <w:rPr>
          <w:rFonts w:hint="eastAsia"/>
          <w:b/>
          <w:spacing w:val="-4"/>
        </w:rPr>
        <w:t>各該</w:t>
      </w:r>
      <w:r w:rsidR="00B31E86" w:rsidRPr="004C61CF">
        <w:rPr>
          <w:rFonts w:hint="eastAsia"/>
          <w:b/>
          <w:spacing w:val="-4"/>
        </w:rPr>
        <w:t>團體</w:t>
      </w:r>
      <w:r w:rsidR="00B65FEC" w:rsidRPr="004C61CF">
        <w:rPr>
          <w:rFonts w:hint="eastAsia"/>
          <w:b/>
          <w:spacing w:val="-4"/>
        </w:rPr>
        <w:t>縱</w:t>
      </w:r>
      <w:r w:rsidR="0024282B" w:rsidRPr="004C61CF">
        <w:rPr>
          <w:rFonts w:hint="eastAsia"/>
          <w:b/>
          <w:spacing w:val="-4"/>
        </w:rPr>
        <w:t>各有</w:t>
      </w:r>
      <w:r w:rsidR="00B31E86" w:rsidRPr="004C61CF">
        <w:rPr>
          <w:rFonts w:hint="eastAsia"/>
          <w:b/>
          <w:spacing w:val="-4"/>
        </w:rPr>
        <w:t>理由，</w:t>
      </w:r>
      <w:r w:rsidR="00440E34" w:rsidRPr="004C61CF">
        <w:rPr>
          <w:rFonts w:hint="eastAsia"/>
          <w:b/>
          <w:spacing w:val="-4"/>
        </w:rPr>
        <w:t>本院</w:t>
      </w:r>
      <w:r w:rsidR="00B65FEC" w:rsidRPr="004C61CF">
        <w:rPr>
          <w:rFonts w:hint="eastAsia"/>
          <w:b/>
          <w:spacing w:val="-4"/>
        </w:rPr>
        <w:t>悉表尊重，</w:t>
      </w:r>
      <w:r w:rsidR="0024282B" w:rsidRPr="004C61CF">
        <w:rPr>
          <w:rFonts w:hint="eastAsia"/>
          <w:b/>
          <w:spacing w:val="-4"/>
        </w:rPr>
        <w:t>然</w:t>
      </w:r>
      <w:r w:rsidR="00720DB3">
        <w:rPr>
          <w:rFonts w:hint="eastAsia"/>
          <w:b/>
          <w:spacing w:val="-4"/>
        </w:rPr>
        <w:t>囿於各方既有權</w:t>
      </w:r>
      <w:r w:rsidR="00B0605E" w:rsidRPr="004C61CF">
        <w:rPr>
          <w:rFonts w:hint="eastAsia"/>
          <w:b/>
          <w:spacing w:val="-4"/>
        </w:rPr>
        <w:t>益及本位主義，本難達成共識</w:t>
      </w:r>
      <w:r w:rsidR="0024282B" w:rsidRPr="004C61CF">
        <w:rPr>
          <w:rFonts w:hint="eastAsia"/>
          <w:b/>
          <w:spacing w:val="-4"/>
        </w:rPr>
        <w:t>，</w:t>
      </w:r>
      <w:r w:rsidR="00B31E86" w:rsidRPr="004C61CF">
        <w:rPr>
          <w:rFonts w:hint="eastAsia"/>
          <w:b/>
          <w:spacing w:val="-4"/>
        </w:rPr>
        <w:t>衛福部</w:t>
      </w:r>
      <w:r w:rsidR="0024282B" w:rsidRPr="004C61CF">
        <w:rPr>
          <w:rFonts w:hint="eastAsia"/>
          <w:b/>
          <w:spacing w:val="-4"/>
        </w:rPr>
        <w:t>基於中央主管機關職責</w:t>
      </w:r>
      <w:r w:rsidR="00B65FEC" w:rsidRPr="004C61CF">
        <w:rPr>
          <w:rFonts w:hint="eastAsia"/>
          <w:b/>
          <w:spacing w:val="-4"/>
        </w:rPr>
        <w:t>，</w:t>
      </w:r>
      <w:r w:rsidR="00795B9D" w:rsidRPr="004C61CF">
        <w:rPr>
          <w:rFonts w:hint="eastAsia"/>
          <w:b/>
          <w:spacing w:val="-4"/>
        </w:rPr>
        <w:t>允</w:t>
      </w:r>
      <w:r w:rsidR="0024282B" w:rsidRPr="004C61CF">
        <w:rPr>
          <w:rFonts w:hint="eastAsia"/>
          <w:b/>
          <w:spacing w:val="-4"/>
        </w:rPr>
        <w:t>應超然客觀中立，以</w:t>
      </w:r>
      <w:r w:rsidR="00B65FEC" w:rsidRPr="004C61CF">
        <w:rPr>
          <w:rFonts w:hint="eastAsia"/>
          <w:b/>
          <w:spacing w:val="-4"/>
        </w:rPr>
        <w:t>全民</w:t>
      </w:r>
      <w:r w:rsidR="008504DD" w:rsidRPr="004C61CF">
        <w:rPr>
          <w:rFonts w:hint="eastAsia"/>
          <w:b/>
          <w:spacing w:val="-4"/>
        </w:rPr>
        <w:t>福祉</w:t>
      </w:r>
      <w:r w:rsidR="0024282B" w:rsidRPr="004C61CF">
        <w:rPr>
          <w:rFonts w:hint="eastAsia"/>
          <w:b/>
          <w:spacing w:val="-4"/>
        </w:rPr>
        <w:t>及</w:t>
      </w:r>
      <w:r w:rsidR="001261E7" w:rsidRPr="004C61CF">
        <w:rPr>
          <w:rFonts w:hint="eastAsia"/>
          <w:b/>
          <w:spacing w:val="-4"/>
        </w:rPr>
        <w:t>現代、</w:t>
      </w:r>
      <w:r w:rsidR="0024282B" w:rsidRPr="004C61CF">
        <w:rPr>
          <w:rFonts w:hint="eastAsia"/>
          <w:b/>
          <w:spacing w:val="-4"/>
        </w:rPr>
        <w:t>傳統醫藥</w:t>
      </w:r>
      <w:r w:rsidR="001261E7" w:rsidRPr="004C61CF">
        <w:rPr>
          <w:rFonts w:hint="eastAsia"/>
          <w:b/>
          <w:spacing w:val="-4"/>
        </w:rPr>
        <w:t>兼籌永續發展</w:t>
      </w:r>
      <w:r w:rsidR="0024282B" w:rsidRPr="004C61CF">
        <w:rPr>
          <w:rFonts w:hint="eastAsia"/>
          <w:b/>
          <w:spacing w:val="-4"/>
        </w:rPr>
        <w:t>為前提下，化異求同，依法審慎</w:t>
      </w:r>
      <w:r w:rsidR="00B25FE9">
        <w:rPr>
          <w:rFonts w:hint="eastAsia"/>
          <w:b/>
          <w:spacing w:val="-4"/>
        </w:rPr>
        <w:t>衡平</w:t>
      </w:r>
      <w:r w:rsidR="0024282B" w:rsidRPr="004C61CF">
        <w:rPr>
          <w:rFonts w:hint="eastAsia"/>
          <w:b/>
          <w:spacing w:val="-4"/>
        </w:rPr>
        <w:t>妥處</w:t>
      </w:r>
      <w:r w:rsidR="0059152D" w:rsidRPr="004C61CF">
        <w:rPr>
          <w:rFonts w:hint="eastAsia"/>
          <w:b/>
          <w:spacing w:val="-4"/>
        </w:rPr>
        <w:t>：</w:t>
      </w:r>
    </w:p>
    <w:p w:rsidR="00923C04" w:rsidRPr="000059A7" w:rsidRDefault="00795B9D" w:rsidP="003C52B6">
      <w:pPr>
        <w:pStyle w:val="3"/>
        <w:numPr>
          <w:ilvl w:val="2"/>
          <w:numId w:val="1"/>
        </w:numPr>
      </w:pPr>
      <w:r w:rsidRPr="004C61CF">
        <w:rPr>
          <w:rFonts w:hint="eastAsia"/>
        </w:rPr>
        <w:t>按</w:t>
      </w:r>
      <w:r w:rsidR="009245A9" w:rsidRPr="004C61CF">
        <w:rPr>
          <w:rFonts w:hint="eastAsia"/>
        </w:rPr>
        <w:t>工作權及就業機會平等原則，任何專門職業自不能為某類團體或個人獨占，</w:t>
      </w:r>
      <w:r w:rsidR="007D6B87" w:rsidRPr="004C61CF">
        <w:rPr>
          <w:rFonts w:hint="eastAsia"/>
        </w:rPr>
        <w:t>亦非僅能由某類團體或個人從事</w:t>
      </w:r>
      <w:r w:rsidR="00187209" w:rsidRPr="004C61CF">
        <w:rPr>
          <w:rFonts w:hint="eastAsia"/>
        </w:rPr>
        <w:t>不可</w:t>
      </w:r>
      <w:r w:rsidR="00ED323F" w:rsidRPr="004C61CF">
        <w:rPr>
          <w:rFonts w:hint="eastAsia"/>
        </w:rPr>
        <w:t>，某類團體更</w:t>
      </w:r>
      <w:r w:rsidR="00187209" w:rsidRPr="004C61CF">
        <w:rPr>
          <w:rFonts w:hint="eastAsia"/>
        </w:rPr>
        <w:t>不可能</w:t>
      </w:r>
      <w:r w:rsidR="00ED323F" w:rsidRPr="004C61CF">
        <w:rPr>
          <w:rFonts w:hint="eastAsia"/>
        </w:rPr>
        <w:t>絕對優於其他團體</w:t>
      </w:r>
      <w:r w:rsidR="007D6B87" w:rsidRPr="004C61CF">
        <w:rPr>
          <w:rFonts w:hint="eastAsia"/>
        </w:rPr>
        <w:t>，</w:t>
      </w:r>
      <w:r w:rsidR="00923C04" w:rsidRPr="004C61CF">
        <w:rPr>
          <w:rFonts w:hint="eastAsia"/>
        </w:rPr>
        <w:t>舉凡</w:t>
      </w:r>
      <w:r w:rsidR="00A12E42" w:rsidRPr="004C61CF">
        <w:rPr>
          <w:rFonts w:hint="eastAsia"/>
        </w:rPr>
        <w:t>經由正科班、自</w:t>
      </w:r>
      <w:r w:rsidR="00187209" w:rsidRPr="004C61CF">
        <w:rPr>
          <w:rFonts w:hint="eastAsia"/>
        </w:rPr>
        <w:t>學</w:t>
      </w:r>
      <w:r w:rsidR="00A12E42" w:rsidRPr="004C61CF">
        <w:rPr>
          <w:rFonts w:hint="eastAsia"/>
        </w:rPr>
        <w:t>、祖傳、師徒相承、與生俱來的天份</w:t>
      </w:r>
      <w:r w:rsidR="00A12E42" w:rsidRPr="004C61CF">
        <w:rPr>
          <w:rFonts w:hAnsi="標楷體" w:hint="eastAsia"/>
        </w:rPr>
        <w:t>……</w:t>
      </w:r>
      <w:r w:rsidR="00A12E42" w:rsidRPr="004C61CF">
        <w:rPr>
          <w:rFonts w:hint="eastAsia"/>
        </w:rPr>
        <w:t>等</w:t>
      </w:r>
      <w:r w:rsidR="008204F6" w:rsidRPr="004C61CF">
        <w:rPr>
          <w:rFonts w:hint="eastAsia"/>
        </w:rPr>
        <w:t>各類多元管道</w:t>
      </w:r>
      <w:r w:rsidR="00A12E42" w:rsidRPr="004C61CF">
        <w:rPr>
          <w:rFonts w:hint="eastAsia"/>
        </w:rPr>
        <w:t>合法</w:t>
      </w:r>
      <w:r w:rsidR="009245A9" w:rsidRPr="004C61CF">
        <w:rPr>
          <w:rFonts w:hint="eastAsia"/>
        </w:rPr>
        <w:t>取得該類職業之專</w:t>
      </w:r>
      <w:r w:rsidR="00F52660" w:rsidRPr="004C61CF">
        <w:rPr>
          <w:rFonts w:hint="eastAsia"/>
        </w:rPr>
        <w:t>門</w:t>
      </w:r>
      <w:r w:rsidR="009245A9" w:rsidRPr="004C61CF">
        <w:rPr>
          <w:rFonts w:hint="eastAsia"/>
        </w:rPr>
        <w:t>技術</w:t>
      </w:r>
      <w:r w:rsidR="008204F6" w:rsidRPr="004C61CF">
        <w:rPr>
          <w:rFonts w:hint="eastAsia"/>
        </w:rPr>
        <w:t>，</w:t>
      </w:r>
      <w:r w:rsidR="009245A9" w:rsidRPr="004C61CF">
        <w:rPr>
          <w:rFonts w:hint="eastAsia"/>
        </w:rPr>
        <w:t>並經公平</w:t>
      </w:r>
      <w:r w:rsidR="00187209" w:rsidRPr="004C61CF">
        <w:rPr>
          <w:rFonts w:hint="eastAsia"/>
        </w:rPr>
        <w:t>客觀</w:t>
      </w:r>
      <w:r w:rsidR="009245A9" w:rsidRPr="004C61CF">
        <w:rPr>
          <w:rFonts w:hint="eastAsia"/>
        </w:rPr>
        <w:t>程序與</w:t>
      </w:r>
      <w:r w:rsidR="00F52660" w:rsidRPr="004C61CF">
        <w:rPr>
          <w:rFonts w:hint="eastAsia"/>
        </w:rPr>
        <w:t>認定</w:t>
      </w:r>
      <w:r w:rsidR="009245A9" w:rsidRPr="004C61CF">
        <w:rPr>
          <w:rFonts w:hint="eastAsia"/>
        </w:rPr>
        <w:t>標準</w:t>
      </w:r>
      <w:r w:rsidR="00F52660" w:rsidRPr="004C61CF">
        <w:rPr>
          <w:rFonts w:hint="eastAsia"/>
        </w:rPr>
        <w:t>驗證合格</w:t>
      </w:r>
      <w:r w:rsidR="009245A9" w:rsidRPr="004C61CF">
        <w:rPr>
          <w:rFonts w:hint="eastAsia"/>
        </w:rPr>
        <w:t>者，自應准其從事</w:t>
      </w:r>
      <w:r w:rsidR="00187209" w:rsidRPr="004C61CF">
        <w:rPr>
          <w:rFonts w:hint="eastAsia"/>
        </w:rPr>
        <w:t>該類</w:t>
      </w:r>
      <w:r w:rsidR="00A12E42" w:rsidRPr="004C61CF">
        <w:rPr>
          <w:rFonts w:hint="eastAsia"/>
        </w:rPr>
        <w:t>專</w:t>
      </w:r>
      <w:r w:rsidR="00A12E42" w:rsidRPr="00795B9D">
        <w:rPr>
          <w:rFonts w:hint="eastAsia"/>
        </w:rPr>
        <w:t>門職業</w:t>
      </w:r>
      <w:r w:rsidR="009245A9" w:rsidRPr="00795B9D">
        <w:rPr>
          <w:rFonts w:hint="eastAsia"/>
        </w:rPr>
        <w:t>，</w:t>
      </w:r>
      <w:r w:rsidR="00923C04">
        <w:rPr>
          <w:rFonts w:hint="eastAsia"/>
        </w:rPr>
        <w:t>此不啻為現代多</w:t>
      </w:r>
      <w:r w:rsidR="00923C04" w:rsidRPr="000059A7">
        <w:rPr>
          <w:rFonts w:hint="eastAsia"/>
        </w:rPr>
        <w:t>元社會</w:t>
      </w:r>
      <w:r w:rsidR="008204F6" w:rsidRPr="000059A7">
        <w:rPr>
          <w:rFonts w:hint="eastAsia"/>
        </w:rPr>
        <w:t>普世</w:t>
      </w:r>
      <w:r w:rsidR="00923C04" w:rsidRPr="000059A7">
        <w:rPr>
          <w:rFonts w:hint="eastAsia"/>
        </w:rPr>
        <w:t>價值。</w:t>
      </w:r>
    </w:p>
    <w:p w:rsidR="003A3A24" w:rsidRDefault="008504DD" w:rsidP="00C3609A">
      <w:pPr>
        <w:pStyle w:val="3"/>
      </w:pPr>
      <w:r w:rsidRPr="000059A7">
        <w:rPr>
          <w:rFonts w:hint="eastAsia"/>
        </w:rPr>
        <w:t>經本院</w:t>
      </w:r>
      <w:r w:rsidR="00313924" w:rsidRPr="000059A7">
        <w:rPr>
          <w:rFonts w:hint="eastAsia"/>
        </w:rPr>
        <w:t>綜析</w:t>
      </w:r>
      <w:r w:rsidR="00007A7B">
        <w:rPr>
          <w:rFonts w:hint="eastAsia"/>
        </w:rPr>
        <w:t>國內相關</w:t>
      </w:r>
      <w:r w:rsidR="00C3609A">
        <w:rPr>
          <w:rFonts w:hint="eastAsia"/>
        </w:rPr>
        <w:t>專業</w:t>
      </w:r>
      <w:r w:rsidRPr="000059A7">
        <w:rPr>
          <w:rFonts w:hint="eastAsia"/>
        </w:rPr>
        <w:t>團體主要意見略以：國內藥師</w:t>
      </w:r>
      <w:r w:rsidR="00030254" w:rsidRPr="000059A7">
        <w:rPr>
          <w:rFonts w:hint="eastAsia"/>
        </w:rPr>
        <w:t>、藥</w:t>
      </w:r>
      <w:r w:rsidR="00030254">
        <w:rPr>
          <w:rFonts w:hint="eastAsia"/>
        </w:rPr>
        <w:t>劑生</w:t>
      </w:r>
      <w:r w:rsidRPr="00313924">
        <w:rPr>
          <w:rFonts w:hint="eastAsia"/>
        </w:rPr>
        <w:t>相關團體</w:t>
      </w:r>
      <w:r w:rsidR="00C3609A">
        <w:rPr>
          <w:rFonts w:hint="eastAsia"/>
        </w:rPr>
        <w:t>及大專院校</w:t>
      </w:r>
      <w:r w:rsidR="00C3609A" w:rsidRPr="00C3609A">
        <w:rPr>
          <w:rFonts w:hint="eastAsia"/>
        </w:rPr>
        <w:t>藥學</w:t>
      </w:r>
      <w:r w:rsidR="00C3609A">
        <w:rPr>
          <w:rFonts w:hint="eastAsia"/>
        </w:rPr>
        <w:t>相關科</w:t>
      </w:r>
      <w:r w:rsidR="00C3609A" w:rsidRPr="00C3609A">
        <w:rPr>
          <w:rFonts w:hint="eastAsia"/>
        </w:rPr>
        <w:t>系學生</w:t>
      </w:r>
      <w:r w:rsidRPr="00313924">
        <w:rPr>
          <w:rFonts w:hint="eastAsia"/>
        </w:rPr>
        <w:t>基於民眾用藥安全</w:t>
      </w:r>
      <w:r w:rsidR="00313924" w:rsidRPr="00313924">
        <w:rPr>
          <w:rFonts w:hint="eastAsia"/>
        </w:rPr>
        <w:t>，</w:t>
      </w:r>
      <w:r w:rsidRPr="00313924">
        <w:rPr>
          <w:rFonts w:hint="eastAsia"/>
        </w:rPr>
        <w:t>認</w:t>
      </w:r>
      <w:r w:rsidR="00C3609A">
        <w:rPr>
          <w:rFonts w:hint="eastAsia"/>
        </w:rPr>
        <w:t>為</w:t>
      </w:r>
      <w:r w:rsidRPr="00313924">
        <w:rPr>
          <w:rFonts w:hint="eastAsia"/>
        </w:rPr>
        <w:t>傳統中藥行從業人員如非</w:t>
      </w:r>
      <w:r w:rsidR="003C4A24">
        <w:rPr>
          <w:rFonts w:hint="eastAsia"/>
        </w:rPr>
        <w:t>受</w:t>
      </w:r>
      <w:r w:rsidRPr="00313924">
        <w:rPr>
          <w:rFonts w:hint="eastAsia"/>
        </w:rPr>
        <w:t>大專院校正科班訓練合格，亦未取得國家藥師證照，貿然准其憑師徒相承經驗，經修習課程取得</w:t>
      </w:r>
      <w:r w:rsidRPr="00313924">
        <w:rPr>
          <w:rFonts w:hint="eastAsia"/>
        </w:rPr>
        <w:lastRenderedPageBreak/>
        <w:t>國家考試及格後，即可從事中藥販賣甚或調劑等業務</w:t>
      </w:r>
      <w:r w:rsidR="000059A7">
        <w:rPr>
          <w:rFonts w:hint="eastAsia"/>
        </w:rPr>
        <w:t>，對於歷經嚴謹大學教育訓練過程之藥師，未盡公平</w:t>
      </w:r>
      <w:r w:rsidR="00007A7B">
        <w:rPr>
          <w:rFonts w:hint="eastAsia"/>
        </w:rPr>
        <w:t>。且</w:t>
      </w:r>
      <w:r w:rsidR="00635A14">
        <w:rPr>
          <w:rFonts w:hint="eastAsia"/>
        </w:rPr>
        <w:t>以不具大專院校醫藥教育培養及經國家考試取得證照之「中藥材管理技術士」取代「中醫師」、「藥師」或「專門職業人員」來獨自處理中藥材之調劑(配)工作，衡諸一般人民感受與生活經驗，本就存有不信賴與風險性。又，</w:t>
      </w:r>
      <w:r w:rsidR="00007A7B" w:rsidRPr="00007A7B">
        <w:rPr>
          <w:rFonts w:hint="eastAsia"/>
        </w:rPr>
        <w:t>國內醫學院相關教育行之有年，傳統中藥商倘認為其家業傳承之重要性與</w:t>
      </w:r>
      <w:r w:rsidR="00007A7B">
        <w:rPr>
          <w:rFonts w:hint="eastAsia"/>
        </w:rPr>
        <w:t>急迫</w:t>
      </w:r>
      <w:r w:rsidR="00007A7B" w:rsidRPr="00007A7B">
        <w:rPr>
          <w:rFonts w:hint="eastAsia"/>
        </w:rPr>
        <w:t>性，早在20年前，即應鼓勵其子孫</w:t>
      </w:r>
      <w:r w:rsidR="00007A7B">
        <w:rPr>
          <w:rFonts w:hint="eastAsia"/>
        </w:rPr>
        <w:t>、徒弟</w:t>
      </w:r>
      <w:r w:rsidR="00007A7B" w:rsidRPr="00007A7B">
        <w:rPr>
          <w:rFonts w:hint="eastAsia"/>
        </w:rPr>
        <w:t>設法取得醫學院畢業證書，從而獲取國家中醫師或藥師執業資格而得以繼承家業，不宜時隔20年後，仍原地踏步，</w:t>
      </w:r>
      <w:r w:rsidR="00007A7B">
        <w:rPr>
          <w:rFonts w:hint="eastAsia"/>
        </w:rPr>
        <w:t>始</w:t>
      </w:r>
      <w:r w:rsidR="00007A7B" w:rsidRPr="00007A7B">
        <w:rPr>
          <w:rFonts w:hint="eastAsia"/>
        </w:rPr>
        <w:t>要求政府放寬標準，便宜立法</w:t>
      </w:r>
      <w:r w:rsidRPr="00313924">
        <w:rPr>
          <w:rFonts w:hint="eastAsia"/>
        </w:rPr>
        <w:t>，洵有疑慮。</w:t>
      </w:r>
      <w:r w:rsidR="00030254">
        <w:rPr>
          <w:rFonts w:hint="eastAsia"/>
        </w:rPr>
        <w:t>中藥商</w:t>
      </w:r>
      <w:r w:rsidR="00357C6B">
        <w:rPr>
          <w:rFonts w:hint="eastAsia"/>
        </w:rPr>
        <w:t>、</w:t>
      </w:r>
      <w:r w:rsidR="00BC4F94">
        <w:rPr>
          <w:rFonts w:hint="eastAsia"/>
        </w:rPr>
        <w:t>傳統中藥行從業青年等相關</w:t>
      </w:r>
      <w:r w:rsidR="00030254">
        <w:rPr>
          <w:rFonts w:hint="eastAsia"/>
        </w:rPr>
        <w:t>團體</w:t>
      </w:r>
      <w:r w:rsidRPr="00313924">
        <w:rPr>
          <w:rFonts w:hint="eastAsia"/>
        </w:rPr>
        <w:t>則</w:t>
      </w:r>
      <w:r w:rsidR="003A3A24">
        <w:rPr>
          <w:rFonts w:hint="eastAsia"/>
        </w:rPr>
        <w:t>深</w:t>
      </w:r>
      <w:r w:rsidR="005A0CF1">
        <w:rPr>
          <w:rFonts w:hint="eastAsia"/>
        </w:rPr>
        <w:t>感</w:t>
      </w:r>
      <w:r w:rsidRPr="00313924">
        <w:rPr>
          <w:rFonts w:hint="eastAsia"/>
        </w:rPr>
        <w:t>我國中醫藥</w:t>
      </w:r>
      <w:r w:rsidR="00F11268">
        <w:rPr>
          <w:rFonts w:hint="eastAsia"/>
        </w:rPr>
        <w:t>文化</w:t>
      </w:r>
      <w:r w:rsidR="00BC4F94">
        <w:rPr>
          <w:rFonts w:hint="eastAsia"/>
        </w:rPr>
        <w:t>淵遠流長，</w:t>
      </w:r>
      <w:r w:rsidRPr="00313924">
        <w:rPr>
          <w:rFonts w:hint="eastAsia"/>
        </w:rPr>
        <w:t>博大精深</w:t>
      </w:r>
      <w:r w:rsidR="00BC4F94">
        <w:rPr>
          <w:rFonts w:hint="eastAsia"/>
        </w:rPr>
        <w:t>，</w:t>
      </w:r>
      <w:r w:rsidRPr="00313924">
        <w:rPr>
          <w:rFonts w:hint="eastAsia"/>
        </w:rPr>
        <w:t>祖傳技術乃</w:t>
      </w:r>
      <w:r w:rsidR="00F11268">
        <w:rPr>
          <w:rFonts w:hint="eastAsia"/>
        </w:rPr>
        <w:t>歷史</w:t>
      </w:r>
      <w:r w:rsidR="00861F07">
        <w:rPr>
          <w:rFonts w:hint="eastAsia"/>
        </w:rPr>
        <w:t>珍貴</w:t>
      </w:r>
      <w:r w:rsidRPr="00313924">
        <w:rPr>
          <w:rFonts w:hint="eastAsia"/>
        </w:rPr>
        <w:t>寶藏，恐非</w:t>
      </w:r>
      <w:r w:rsidR="00861F07">
        <w:rPr>
          <w:rFonts w:hint="eastAsia"/>
        </w:rPr>
        <w:t>制式</w:t>
      </w:r>
      <w:r w:rsidRPr="00313924">
        <w:rPr>
          <w:rFonts w:hint="eastAsia"/>
        </w:rPr>
        <w:t>教科書本</w:t>
      </w:r>
      <w:r w:rsidR="00861F07">
        <w:rPr>
          <w:rFonts w:hint="eastAsia"/>
        </w:rPr>
        <w:t>及現有大專院校教育</w:t>
      </w:r>
      <w:r w:rsidRPr="00313924">
        <w:rPr>
          <w:rFonts w:hint="eastAsia"/>
        </w:rPr>
        <w:t>足以習得</w:t>
      </w:r>
      <w:r w:rsidR="00007A7B">
        <w:rPr>
          <w:rFonts w:hint="eastAsia"/>
        </w:rPr>
        <w:t>，爰主張父子相傳、師徒相承經驗彌足珍貴</w:t>
      </w:r>
      <w:r w:rsidRPr="00313924">
        <w:rPr>
          <w:rFonts w:hint="eastAsia"/>
        </w:rPr>
        <w:t>，遂認藥師僅憑修習</w:t>
      </w:r>
      <w:r w:rsidR="003A3A24">
        <w:rPr>
          <w:rFonts w:hint="eastAsia"/>
        </w:rPr>
        <w:t>10餘</w:t>
      </w:r>
      <w:r w:rsidRPr="00313924">
        <w:rPr>
          <w:rFonts w:hint="eastAsia"/>
        </w:rPr>
        <w:t>學分課程，倘未有實際駐店經驗即可跨域從事中藥之調劑</w:t>
      </w:r>
      <w:r w:rsidR="005A0CF1">
        <w:rPr>
          <w:rFonts w:hint="eastAsia"/>
        </w:rPr>
        <w:t>業務</w:t>
      </w:r>
      <w:r w:rsidRPr="00313924">
        <w:rPr>
          <w:rFonts w:hint="eastAsia"/>
        </w:rPr>
        <w:t>，</w:t>
      </w:r>
      <w:r w:rsidR="003A3A24">
        <w:rPr>
          <w:rFonts w:hint="eastAsia"/>
        </w:rPr>
        <w:t>不無貶低全球已蔚為追逐潮流之中醫藥</w:t>
      </w:r>
      <w:r w:rsidR="00007A7B">
        <w:rPr>
          <w:rFonts w:hint="eastAsia"/>
        </w:rPr>
        <w:t>傳統智識</w:t>
      </w:r>
      <w:r w:rsidR="003A3A24">
        <w:rPr>
          <w:rFonts w:hint="eastAsia"/>
        </w:rPr>
        <w:t>，</w:t>
      </w:r>
      <w:r w:rsidR="00007A7B">
        <w:rPr>
          <w:rFonts w:hint="eastAsia"/>
        </w:rPr>
        <w:t>故</w:t>
      </w:r>
      <w:r w:rsidRPr="00313924">
        <w:rPr>
          <w:rFonts w:hint="eastAsia"/>
        </w:rPr>
        <w:t>質疑不斷。</w:t>
      </w:r>
    </w:p>
    <w:p w:rsidR="008504DD" w:rsidRDefault="008504DD" w:rsidP="00B02948">
      <w:pPr>
        <w:pStyle w:val="3"/>
      </w:pPr>
      <w:r w:rsidRPr="00313924">
        <w:rPr>
          <w:rFonts w:hint="eastAsia"/>
        </w:rPr>
        <w:t>經核</w:t>
      </w:r>
      <w:r w:rsidR="003A3A24">
        <w:rPr>
          <w:rFonts w:hint="eastAsia"/>
        </w:rPr>
        <w:t>上述</w:t>
      </w:r>
      <w:r w:rsidRPr="00313924">
        <w:rPr>
          <w:rFonts w:hint="eastAsia"/>
        </w:rPr>
        <w:t>各該團體各有</w:t>
      </w:r>
      <w:r w:rsidR="007D7F81">
        <w:rPr>
          <w:rFonts w:hint="eastAsia"/>
        </w:rPr>
        <w:t>堅持立場與</w:t>
      </w:r>
      <w:r w:rsidRPr="00313924">
        <w:rPr>
          <w:rFonts w:hint="eastAsia"/>
        </w:rPr>
        <w:t>理由</w:t>
      </w:r>
      <w:r w:rsidR="005A0CF1">
        <w:rPr>
          <w:rFonts w:hint="eastAsia"/>
        </w:rPr>
        <w:t>，難謂不可採</w:t>
      </w:r>
      <w:r w:rsidRPr="00313924">
        <w:rPr>
          <w:rFonts w:hint="eastAsia"/>
        </w:rPr>
        <w:t>，本院</w:t>
      </w:r>
      <w:r w:rsidR="004261B0">
        <w:rPr>
          <w:rFonts w:hint="eastAsia"/>
        </w:rPr>
        <w:t>固</w:t>
      </w:r>
      <w:r w:rsidRPr="00313924">
        <w:rPr>
          <w:rFonts w:hint="eastAsia"/>
        </w:rPr>
        <w:t>表尊重，然囿於各方既有</w:t>
      </w:r>
      <w:r w:rsidR="00B25FE9">
        <w:rPr>
          <w:rFonts w:hint="eastAsia"/>
        </w:rPr>
        <w:t>權</w:t>
      </w:r>
      <w:r w:rsidRPr="00313924">
        <w:rPr>
          <w:rFonts w:hint="eastAsia"/>
        </w:rPr>
        <w:t>益及本位主義，本難達成共識</w:t>
      </w:r>
      <w:r w:rsidR="004261B0">
        <w:rPr>
          <w:rFonts w:hint="eastAsia"/>
        </w:rPr>
        <w:t>，倘待其</w:t>
      </w:r>
      <w:r w:rsidR="001E327E">
        <w:rPr>
          <w:rFonts w:hint="eastAsia"/>
        </w:rPr>
        <w:t>各方</w:t>
      </w:r>
      <w:r w:rsidR="003A3A24">
        <w:rPr>
          <w:rFonts w:hint="eastAsia"/>
        </w:rPr>
        <w:t>完全</w:t>
      </w:r>
      <w:r w:rsidR="004261B0">
        <w:rPr>
          <w:rFonts w:hint="eastAsia"/>
        </w:rPr>
        <w:t>達成共識</w:t>
      </w:r>
      <w:r w:rsidR="003A3A24">
        <w:rPr>
          <w:rFonts w:hint="eastAsia"/>
        </w:rPr>
        <w:t>後，始有作為</w:t>
      </w:r>
      <w:r w:rsidR="004261B0">
        <w:rPr>
          <w:rFonts w:hint="eastAsia"/>
        </w:rPr>
        <w:t>，任何</w:t>
      </w:r>
      <w:r w:rsidR="00256652">
        <w:rPr>
          <w:rFonts w:hint="eastAsia"/>
        </w:rPr>
        <w:t>政府</w:t>
      </w:r>
      <w:r w:rsidR="004261B0">
        <w:rPr>
          <w:rFonts w:hint="eastAsia"/>
        </w:rPr>
        <w:t>政策</w:t>
      </w:r>
      <w:r w:rsidR="003A3A24">
        <w:rPr>
          <w:rFonts w:hint="eastAsia"/>
        </w:rPr>
        <w:t>之推動</w:t>
      </w:r>
      <w:r w:rsidR="00256652">
        <w:rPr>
          <w:rFonts w:hint="eastAsia"/>
        </w:rPr>
        <w:t>及法令之執行</w:t>
      </w:r>
      <w:r w:rsidR="003A3A24">
        <w:rPr>
          <w:rFonts w:hint="eastAsia"/>
        </w:rPr>
        <w:t>恐遙遙無期。</w:t>
      </w:r>
      <w:r w:rsidRPr="00313924">
        <w:rPr>
          <w:rFonts w:hint="eastAsia"/>
        </w:rPr>
        <w:t>衛福部</w:t>
      </w:r>
      <w:r w:rsidR="003A3A24">
        <w:rPr>
          <w:rFonts w:hint="eastAsia"/>
        </w:rPr>
        <w:t>既為</w:t>
      </w:r>
      <w:r w:rsidRPr="00313924">
        <w:rPr>
          <w:rFonts w:hint="eastAsia"/>
        </w:rPr>
        <w:t>中央主管機關，</w:t>
      </w:r>
      <w:r w:rsidR="001E327E">
        <w:rPr>
          <w:rFonts w:hint="eastAsia"/>
        </w:rPr>
        <w:t>自</w:t>
      </w:r>
      <w:r w:rsidR="003A3A24">
        <w:rPr>
          <w:rFonts w:hint="eastAsia"/>
        </w:rPr>
        <w:t>不宜立場反覆</w:t>
      </w:r>
      <w:r w:rsidR="001E327E">
        <w:rPr>
          <w:rFonts w:hint="eastAsia"/>
        </w:rPr>
        <w:t>、</w:t>
      </w:r>
      <w:r w:rsidR="003A3A24">
        <w:rPr>
          <w:rFonts w:hint="eastAsia"/>
        </w:rPr>
        <w:t>搖擺或受制於任何一方，</w:t>
      </w:r>
      <w:r w:rsidRPr="00313924">
        <w:rPr>
          <w:rFonts w:hint="eastAsia"/>
        </w:rPr>
        <w:t>允應超然客觀中立，</w:t>
      </w:r>
      <w:r w:rsidR="003A3A24">
        <w:rPr>
          <w:rFonts w:hint="eastAsia"/>
        </w:rPr>
        <w:t>儘可能</w:t>
      </w:r>
      <w:r w:rsidRPr="00313924">
        <w:rPr>
          <w:rFonts w:hint="eastAsia"/>
        </w:rPr>
        <w:t>化異求同</w:t>
      </w:r>
      <w:r w:rsidR="00635A14">
        <w:rPr>
          <w:rFonts w:hint="eastAsia"/>
        </w:rPr>
        <w:t>，</w:t>
      </w:r>
      <w:r w:rsidR="001E327E">
        <w:rPr>
          <w:rFonts w:hint="eastAsia"/>
        </w:rPr>
        <w:t>依法審慎</w:t>
      </w:r>
      <w:r w:rsidR="00635A14">
        <w:rPr>
          <w:rFonts w:hint="eastAsia"/>
        </w:rPr>
        <w:t>衡平</w:t>
      </w:r>
      <w:r w:rsidR="001E327E">
        <w:rPr>
          <w:rFonts w:hint="eastAsia"/>
        </w:rPr>
        <w:t>妥處，</w:t>
      </w:r>
      <w:r w:rsidR="003A3A24">
        <w:rPr>
          <w:rFonts w:hint="eastAsia"/>
        </w:rPr>
        <w:t>以確保</w:t>
      </w:r>
      <w:r w:rsidR="003A3A24" w:rsidRPr="00313924">
        <w:rPr>
          <w:rFonts w:hint="eastAsia"/>
        </w:rPr>
        <w:t>全民福祉及</w:t>
      </w:r>
      <w:r w:rsidR="001E327E">
        <w:rPr>
          <w:rFonts w:hint="eastAsia"/>
        </w:rPr>
        <w:t>現代、</w:t>
      </w:r>
      <w:r w:rsidR="003A3A24" w:rsidRPr="00313924">
        <w:rPr>
          <w:rFonts w:hint="eastAsia"/>
        </w:rPr>
        <w:t>傳統醫藥</w:t>
      </w:r>
      <w:r w:rsidR="003A3A24">
        <w:rPr>
          <w:rFonts w:hint="eastAsia"/>
        </w:rPr>
        <w:t>共生共榮為旨。</w:t>
      </w:r>
      <w:r w:rsidR="00F17F04">
        <w:rPr>
          <w:rFonts w:hint="eastAsia"/>
        </w:rPr>
        <w:t>案</w:t>
      </w:r>
      <w:r w:rsidR="006A5F79">
        <w:rPr>
          <w:rFonts w:hint="eastAsia"/>
        </w:rPr>
        <w:t>經本院召開</w:t>
      </w:r>
      <w:r w:rsidR="00F17F04">
        <w:rPr>
          <w:rFonts w:hint="eastAsia"/>
        </w:rPr>
        <w:t>2場</w:t>
      </w:r>
      <w:r w:rsidR="006A5F79">
        <w:rPr>
          <w:rFonts w:hint="eastAsia"/>
        </w:rPr>
        <w:t>座談會廣納各界意見後，據</w:t>
      </w:r>
      <w:r w:rsidR="00CF09D2">
        <w:rPr>
          <w:rFonts w:hint="eastAsia"/>
        </w:rPr>
        <w:t>衛福部</w:t>
      </w:r>
      <w:r w:rsidR="006A5F79">
        <w:rPr>
          <w:rFonts w:hint="eastAsia"/>
        </w:rPr>
        <w:t>檢討後</w:t>
      </w:r>
      <w:r w:rsidR="00CF09D2">
        <w:rPr>
          <w:rFonts w:hint="eastAsia"/>
        </w:rPr>
        <w:t>指出，為加強國內</w:t>
      </w:r>
      <w:r w:rsidR="006A5F79">
        <w:rPr>
          <w:rFonts w:hint="eastAsia"/>
        </w:rPr>
        <w:t>藥師中藥課程及中藥執業能力，該</w:t>
      </w:r>
      <w:r w:rsidR="00CF09D2">
        <w:rPr>
          <w:rFonts w:hint="eastAsia"/>
        </w:rPr>
        <w:lastRenderedPageBreak/>
        <w:t>部刻與藥師團體研商修正「藥師從事中藥製劑之製造、供應及調劑須修習中藥課程標準」，</w:t>
      </w:r>
      <w:r w:rsidR="006A5F79">
        <w:rPr>
          <w:rFonts w:hint="eastAsia"/>
        </w:rPr>
        <w:t>擬規劃</w:t>
      </w:r>
      <w:r w:rsidR="00CF09D2">
        <w:rPr>
          <w:rFonts w:hint="eastAsia"/>
        </w:rPr>
        <w:t>導入中藥實習要求</w:t>
      </w:r>
      <w:r w:rsidR="006A5F79">
        <w:rPr>
          <w:rFonts w:hint="eastAsia"/>
        </w:rPr>
        <w:t>，並</w:t>
      </w:r>
      <w:r w:rsidR="00F17F04">
        <w:rPr>
          <w:rFonts w:hint="eastAsia"/>
        </w:rPr>
        <w:t>訂定中藥執業藥師應具備之</w:t>
      </w:r>
      <w:r w:rsidR="00FD3952">
        <w:rPr>
          <w:rFonts w:ascii="新細明體" w:eastAsia="新細明體" w:hAnsi="新細明體" w:hint="eastAsia"/>
        </w:rPr>
        <w:t>「</w:t>
      </w:r>
      <w:r w:rsidR="00F17F04">
        <w:rPr>
          <w:rFonts w:hint="eastAsia"/>
        </w:rPr>
        <w:t>中藥(材)基本知識及應用、鑑定與炮製、品質管控與製程確效、臨床調劑與服務</w:t>
      </w:r>
      <w:r w:rsidR="005D7EAC">
        <w:rPr>
          <w:rFonts w:hAnsi="標楷體" w:hint="eastAsia"/>
        </w:rPr>
        <w:t>」</w:t>
      </w:r>
      <w:r w:rsidR="00BF4E92">
        <w:rPr>
          <w:rFonts w:hint="eastAsia"/>
        </w:rPr>
        <w:t>等</w:t>
      </w:r>
      <w:r w:rsidR="00F17F04">
        <w:rPr>
          <w:rFonts w:hint="eastAsia"/>
        </w:rPr>
        <w:t>四大核心能</w:t>
      </w:r>
      <w:r w:rsidR="00BF4E92">
        <w:rPr>
          <w:rFonts w:hint="eastAsia"/>
        </w:rPr>
        <w:t>力</w:t>
      </w:r>
      <w:r w:rsidR="00CF09D2">
        <w:rPr>
          <w:rFonts w:hint="eastAsia"/>
        </w:rPr>
        <w:t>，</w:t>
      </w:r>
      <w:r w:rsidR="00BF4E92">
        <w:rPr>
          <w:rFonts w:hint="eastAsia"/>
        </w:rPr>
        <w:t>俟修</w:t>
      </w:r>
      <w:r w:rsidR="00CF09D2">
        <w:rPr>
          <w:rFonts w:hint="eastAsia"/>
        </w:rPr>
        <w:t>正發布</w:t>
      </w:r>
      <w:r w:rsidR="00BF4E92">
        <w:rPr>
          <w:rFonts w:hint="eastAsia"/>
        </w:rPr>
        <w:t>後</w:t>
      </w:r>
      <w:r w:rsidR="00CF09D2">
        <w:rPr>
          <w:rFonts w:hint="eastAsia"/>
        </w:rPr>
        <w:t>，據以實施</w:t>
      </w:r>
      <w:r w:rsidR="00E307FD">
        <w:rPr>
          <w:rFonts w:hint="eastAsia"/>
        </w:rPr>
        <w:t>。該部並將</w:t>
      </w:r>
      <w:r w:rsidR="00E307FD" w:rsidRPr="00E307FD">
        <w:rPr>
          <w:rFonts w:hint="eastAsia"/>
        </w:rPr>
        <w:t>規劃新生中藥販賣人員之應考資格，將納入</w:t>
      </w:r>
      <w:r w:rsidR="00E307FD">
        <w:rPr>
          <w:rFonts w:hint="eastAsia"/>
        </w:rPr>
        <w:t>國內相關</w:t>
      </w:r>
      <w:r w:rsidR="00E307FD" w:rsidRPr="00E307FD">
        <w:rPr>
          <w:rFonts w:hint="eastAsia"/>
        </w:rPr>
        <w:t>系所畢業生，使其為新生中藥販賣人員，</w:t>
      </w:r>
      <w:r w:rsidR="00E307FD">
        <w:rPr>
          <w:rFonts w:hint="eastAsia"/>
        </w:rPr>
        <w:t>以</w:t>
      </w:r>
      <w:r w:rsidR="00E307FD" w:rsidRPr="00E307FD">
        <w:rPr>
          <w:rFonts w:hint="eastAsia"/>
        </w:rPr>
        <w:t>符合</w:t>
      </w:r>
      <w:r w:rsidR="00921D1D" w:rsidRPr="00921D1D">
        <w:rPr>
          <w:rFonts w:hint="eastAsia"/>
        </w:rPr>
        <w:t>專門職業及技術人員考試法</w:t>
      </w:r>
      <w:r w:rsidR="00921D1D">
        <w:rPr>
          <w:rFonts w:hint="eastAsia"/>
        </w:rPr>
        <w:t>第2條所稱：</w:t>
      </w:r>
      <w:r w:rsidR="00B02948">
        <w:rPr>
          <w:rFonts w:ascii="新細明體" w:eastAsia="新細明體" w:hAnsi="新細明體" w:hint="eastAsia"/>
        </w:rPr>
        <w:t>「</w:t>
      </w:r>
      <w:r w:rsidR="00B02948" w:rsidRPr="00B02948">
        <w:rPr>
          <w:rFonts w:hAnsi="標楷體" w:hint="eastAsia"/>
        </w:rPr>
        <w:t>專門職業及技術人員係指具備經由現代教育或訓練之培養過程</w:t>
      </w:r>
      <w:r w:rsidR="004C61CF">
        <w:rPr>
          <w:rFonts w:hAnsi="標楷體" w:hint="eastAsia"/>
        </w:rPr>
        <w:t>……</w:t>
      </w:r>
      <w:r w:rsidR="00B02948">
        <w:rPr>
          <w:rFonts w:hAnsi="標楷體" w:hint="eastAsia"/>
        </w:rPr>
        <w:t>」</w:t>
      </w:r>
      <w:r w:rsidR="004C61CF">
        <w:rPr>
          <w:rFonts w:hAnsi="標楷體" w:hint="eastAsia"/>
        </w:rPr>
        <w:t>，</w:t>
      </w:r>
      <w:r w:rsidR="00E307FD" w:rsidRPr="00E307FD">
        <w:rPr>
          <w:rFonts w:hint="eastAsia"/>
        </w:rPr>
        <w:t>專技人員須接受現代教育或訓練過程之要求</w:t>
      </w:r>
      <w:r w:rsidR="00BF4E92">
        <w:rPr>
          <w:rFonts w:hint="eastAsia"/>
        </w:rPr>
        <w:t>，併此敘明。</w:t>
      </w:r>
    </w:p>
    <w:p w:rsidR="009245A9" w:rsidRDefault="00712F69" w:rsidP="002E4103">
      <w:pPr>
        <w:pStyle w:val="3"/>
      </w:pPr>
      <w:r>
        <w:rPr>
          <w:rFonts w:hint="eastAsia"/>
        </w:rPr>
        <w:t>綜上，</w:t>
      </w:r>
      <w:r w:rsidR="004C61CF" w:rsidRPr="004C61CF">
        <w:rPr>
          <w:rFonts w:hint="eastAsia"/>
          <w:spacing w:val="-4"/>
        </w:rPr>
        <w:t>鑒於民眾用藥安全，國內藥師相關團體認為傳統中藥行從業人員如非經大專院校正科班訓練合格，亦未取得國家藥師證照，貿然准其憑師徒相承經驗，經修習課程取得國家考試及格後，即可從事中藥販賣甚或調劑等業務，洵有疑慮。中藥商團體則認我國中醫藥文化博大精深，祖傳技術乃歷史珍貴寶藏，恐非教科書本足以習得，遂認西藥師僅憑修習10餘學分課程，倘未有實際駐店經驗即可跨域從事中藥之調劑，更</w:t>
      </w:r>
      <w:r w:rsidR="00B25FE9">
        <w:rPr>
          <w:rFonts w:hint="eastAsia"/>
          <w:spacing w:val="-4"/>
        </w:rPr>
        <w:t>質疑不斷。經核各該團體縱各有理由，本院悉表尊重，然囿於各方既有權</w:t>
      </w:r>
      <w:r w:rsidR="004C61CF" w:rsidRPr="004C61CF">
        <w:rPr>
          <w:rFonts w:hint="eastAsia"/>
          <w:spacing w:val="-4"/>
        </w:rPr>
        <w:t>益及本位主義，本難達成共識，衛福部基於中央主管機關職責，允應超然客觀中立，以全民福祉及現代、傳統醫藥兼籌永續發展為前提下，化異求同，依法審慎</w:t>
      </w:r>
      <w:r w:rsidR="00635A14">
        <w:rPr>
          <w:rFonts w:hint="eastAsia"/>
          <w:spacing w:val="-4"/>
        </w:rPr>
        <w:t>衡平</w:t>
      </w:r>
      <w:r w:rsidR="004C61CF" w:rsidRPr="004C61CF">
        <w:rPr>
          <w:rFonts w:hint="eastAsia"/>
          <w:spacing w:val="-4"/>
        </w:rPr>
        <w:t>妥處</w:t>
      </w:r>
      <w:r w:rsidR="002E4103" w:rsidRPr="004C61CF">
        <w:rPr>
          <w:rFonts w:hint="eastAsia"/>
        </w:rPr>
        <w:t>。</w:t>
      </w:r>
    </w:p>
    <w:p w:rsidR="00F35A1F" w:rsidRPr="00514EAC" w:rsidRDefault="00F35A1F" w:rsidP="00F35A1F">
      <w:pPr>
        <w:widowControl/>
        <w:overflowPunct/>
        <w:autoSpaceDE/>
        <w:autoSpaceDN/>
        <w:jc w:val="left"/>
        <w:rPr>
          <w:rFonts w:hAnsi="Arial"/>
          <w:bCs/>
          <w:kern w:val="32"/>
          <w:szCs w:val="52"/>
        </w:rPr>
      </w:pPr>
      <w:r w:rsidRPr="00514EAC">
        <w:br w:type="page"/>
      </w:r>
    </w:p>
    <w:p w:rsidR="00F35A1F" w:rsidRPr="00514EAC" w:rsidRDefault="00F35A1F" w:rsidP="00F35A1F">
      <w:pPr>
        <w:pStyle w:val="1"/>
        <w:numPr>
          <w:ilvl w:val="0"/>
          <w:numId w:val="1"/>
        </w:numPr>
        <w:ind w:left="2380" w:hanging="2380"/>
      </w:pPr>
      <w:bookmarkStart w:id="26" w:name="_Toc529222689"/>
      <w:bookmarkStart w:id="27" w:name="_Toc529223111"/>
      <w:bookmarkStart w:id="28" w:name="_Toc529223862"/>
      <w:bookmarkStart w:id="29" w:name="_Toc529228265"/>
      <w:bookmarkStart w:id="30" w:name="_Toc2400395"/>
      <w:bookmarkStart w:id="31" w:name="_Toc4316189"/>
      <w:bookmarkStart w:id="32" w:name="_Toc4473330"/>
      <w:bookmarkStart w:id="33" w:name="_Toc69556897"/>
      <w:bookmarkStart w:id="34" w:name="_Toc69556946"/>
      <w:bookmarkStart w:id="35" w:name="_Toc69609820"/>
      <w:bookmarkStart w:id="36" w:name="_Toc70241816"/>
      <w:bookmarkStart w:id="37" w:name="_Toc70242205"/>
      <w:bookmarkStart w:id="38" w:name="_Toc421794875"/>
      <w:bookmarkStart w:id="39" w:name="_Toc39846247"/>
      <w:r w:rsidRPr="00514EAC">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14EAC">
        <w:t xml:space="preserve"> </w:t>
      </w:r>
    </w:p>
    <w:p w:rsidR="00F35A1F" w:rsidRPr="00514EAC" w:rsidRDefault="00925D28" w:rsidP="00F35A1F">
      <w:pPr>
        <w:pStyle w:val="2"/>
        <w:numPr>
          <w:ilvl w:val="1"/>
          <w:numId w:val="1"/>
        </w:numPr>
        <w:ind w:left="1020" w:hanging="680"/>
      </w:pPr>
      <w:bookmarkStart w:id="40" w:name="_Toc524895649"/>
      <w:bookmarkStart w:id="41" w:name="_Toc524896195"/>
      <w:bookmarkStart w:id="42" w:name="_Toc524896225"/>
      <w:bookmarkStart w:id="43" w:name="_Toc70241820"/>
      <w:bookmarkStart w:id="44" w:name="_Toc70242209"/>
      <w:bookmarkStart w:id="45" w:name="_Toc421794876"/>
      <w:bookmarkStart w:id="46" w:name="_Toc421795442"/>
      <w:bookmarkStart w:id="47" w:name="_Toc421796023"/>
      <w:bookmarkStart w:id="48" w:name="_Toc422728958"/>
      <w:bookmarkStart w:id="49" w:name="_Toc422834161"/>
      <w:bookmarkStart w:id="50" w:name="_Toc2400396"/>
      <w:bookmarkStart w:id="51" w:name="_Toc4316190"/>
      <w:bookmarkStart w:id="52" w:name="_Toc4473331"/>
      <w:bookmarkStart w:id="53" w:name="_Toc69556898"/>
      <w:bookmarkStart w:id="54" w:name="_Toc69556947"/>
      <w:bookmarkStart w:id="55" w:name="_Toc69609821"/>
      <w:bookmarkStart w:id="56" w:name="_Toc70241817"/>
      <w:bookmarkStart w:id="57" w:name="_Toc70242206"/>
      <w:bookmarkStart w:id="58" w:name="_Toc39846248"/>
      <w:bookmarkStart w:id="59" w:name="_Toc524902735"/>
      <w:bookmarkStart w:id="60" w:name="_Toc525066149"/>
      <w:bookmarkStart w:id="61" w:name="_Toc525070840"/>
      <w:bookmarkStart w:id="62" w:name="_Toc525938380"/>
      <w:bookmarkStart w:id="63" w:name="_Toc525939228"/>
      <w:bookmarkStart w:id="64" w:name="_Toc525939733"/>
      <w:bookmarkStart w:id="65" w:name="_Toc529218273"/>
      <w:bookmarkStart w:id="66" w:name="_Toc529222690"/>
      <w:bookmarkStart w:id="67" w:name="_Toc529223112"/>
      <w:bookmarkStart w:id="68" w:name="_Toc529223863"/>
      <w:bookmarkStart w:id="69" w:name="_Toc529228266"/>
      <w:bookmarkEnd w:id="40"/>
      <w:bookmarkEnd w:id="41"/>
      <w:bookmarkEnd w:id="42"/>
      <w:r w:rsidRPr="00514EAC">
        <w:rPr>
          <w:rFonts w:hint="eastAsia"/>
        </w:rPr>
        <w:t>調查意見</w:t>
      </w:r>
      <w:bookmarkStart w:id="70" w:name="_Toc421794877"/>
      <w:bookmarkStart w:id="71" w:name="_Toc421795443"/>
      <w:bookmarkStart w:id="72" w:name="_Toc421796024"/>
      <w:bookmarkStart w:id="73" w:name="_Toc422728959"/>
      <w:bookmarkStart w:id="74" w:name="_Toc422834162"/>
      <w:bookmarkEnd w:id="43"/>
      <w:bookmarkEnd w:id="44"/>
      <w:bookmarkEnd w:id="45"/>
      <w:bookmarkEnd w:id="46"/>
      <w:bookmarkEnd w:id="47"/>
      <w:bookmarkEnd w:id="48"/>
      <w:bookmarkEnd w:id="49"/>
      <w:r>
        <w:rPr>
          <w:rFonts w:hint="eastAsia"/>
        </w:rPr>
        <w:t>一</w:t>
      </w:r>
      <w:r w:rsidRPr="00514EAC">
        <w:rPr>
          <w:rFonts w:hint="eastAsia"/>
        </w:rPr>
        <w:t>，</w:t>
      </w:r>
      <w:r w:rsidR="00DE6D0D">
        <w:rPr>
          <w:rFonts w:hint="eastAsia"/>
        </w:rPr>
        <w:t>提案糾正衛生福利部</w:t>
      </w:r>
      <w:r w:rsidRPr="00514EAC">
        <w:rPr>
          <w:rFonts w:hint="eastAsia"/>
        </w:rPr>
        <w:t>。</w:t>
      </w:r>
      <w:bookmarkEnd w:id="50"/>
      <w:bookmarkEnd w:id="51"/>
      <w:bookmarkEnd w:id="52"/>
      <w:bookmarkEnd w:id="53"/>
      <w:bookmarkEnd w:id="54"/>
      <w:bookmarkEnd w:id="55"/>
      <w:bookmarkEnd w:id="56"/>
      <w:bookmarkEnd w:id="57"/>
      <w:bookmarkEnd w:id="58"/>
      <w:bookmarkEnd w:id="70"/>
      <w:bookmarkEnd w:id="71"/>
      <w:bookmarkEnd w:id="72"/>
      <w:bookmarkEnd w:id="73"/>
      <w:bookmarkEnd w:id="74"/>
    </w:p>
    <w:p w:rsidR="00925D28" w:rsidRDefault="00925D28" w:rsidP="00F35A1F">
      <w:pPr>
        <w:pStyle w:val="2"/>
        <w:numPr>
          <w:ilvl w:val="1"/>
          <w:numId w:val="1"/>
        </w:numPr>
        <w:ind w:left="1020" w:hanging="680"/>
      </w:pPr>
      <w:bookmarkStart w:id="75" w:name="_Toc39846249"/>
      <w:r>
        <w:rPr>
          <w:rFonts w:hint="eastAsia"/>
        </w:rPr>
        <w:t>調查意見二</w:t>
      </w:r>
      <w:r w:rsidR="007D2154">
        <w:rPr>
          <w:rFonts w:hint="eastAsia"/>
        </w:rPr>
        <w:t>、三</w:t>
      </w:r>
      <w:r w:rsidR="006F291A">
        <w:rPr>
          <w:rFonts w:hint="eastAsia"/>
        </w:rPr>
        <w:t>、四</w:t>
      </w:r>
      <w:r>
        <w:rPr>
          <w:rFonts w:hint="eastAsia"/>
        </w:rPr>
        <w:t>，函請考試院督同</w:t>
      </w:r>
      <w:r w:rsidR="007D2154">
        <w:rPr>
          <w:rFonts w:hint="eastAsia"/>
        </w:rPr>
        <w:t>考選部</w:t>
      </w:r>
      <w:r w:rsidRPr="00514EAC">
        <w:rPr>
          <w:rFonts w:hint="eastAsia"/>
        </w:rPr>
        <w:t>確實檢討改進見復。</w:t>
      </w:r>
    </w:p>
    <w:p w:rsidR="00715C00" w:rsidRPr="00514EAC" w:rsidRDefault="00715C00" w:rsidP="00715C00">
      <w:pPr>
        <w:pStyle w:val="2"/>
        <w:numPr>
          <w:ilvl w:val="1"/>
          <w:numId w:val="1"/>
        </w:numPr>
        <w:ind w:left="1020" w:hanging="680"/>
      </w:pPr>
      <w:r w:rsidRPr="00514EAC">
        <w:rPr>
          <w:rFonts w:hint="eastAsia"/>
        </w:rPr>
        <w:t>調查意見</w:t>
      </w:r>
      <w:r w:rsidR="001E11A7">
        <w:rPr>
          <w:rFonts w:hint="eastAsia"/>
        </w:rPr>
        <w:t>一、</w:t>
      </w:r>
      <w:r>
        <w:rPr>
          <w:rFonts w:hint="eastAsia"/>
        </w:rPr>
        <w:t>三</w:t>
      </w:r>
      <w:r w:rsidRPr="00514EAC">
        <w:rPr>
          <w:rFonts w:hint="eastAsia"/>
        </w:rPr>
        <w:t>，函請</w:t>
      </w:r>
      <w:r>
        <w:rPr>
          <w:rFonts w:hint="eastAsia"/>
        </w:rPr>
        <w:t>行政院督同衛生福利部</w:t>
      </w:r>
      <w:r w:rsidRPr="00514EAC">
        <w:rPr>
          <w:rFonts w:hint="eastAsia"/>
        </w:rPr>
        <w:t>確實檢討改進見復。</w:t>
      </w:r>
    </w:p>
    <w:p w:rsidR="006456C1" w:rsidRDefault="006456C1" w:rsidP="006456C1">
      <w:pPr>
        <w:pStyle w:val="2"/>
        <w:numPr>
          <w:ilvl w:val="1"/>
          <w:numId w:val="1"/>
        </w:numPr>
        <w:ind w:left="1020" w:hanging="680"/>
      </w:pPr>
      <w:r>
        <w:rPr>
          <w:rFonts w:hint="eastAsia"/>
        </w:rPr>
        <w:t>調查意見四，函請行政院督</w:t>
      </w:r>
      <w:r w:rsidR="001E11A7">
        <w:rPr>
          <w:rFonts w:hint="eastAsia"/>
        </w:rPr>
        <w:t>促</w:t>
      </w:r>
      <w:r>
        <w:rPr>
          <w:rFonts w:hint="eastAsia"/>
        </w:rPr>
        <w:t>衛生福利部</w:t>
      </w:r>
      <w:r w:rsidR="00715C00">
        <w:rPr>
          <w:rFonts w:hint="eastAsia"/>
        </w:rPr>
        <w:t>偕同</w:t>
      </w:r>
      <w:r>
        <w:rPr>
          <w:rFonts w:hint="eastAsia"/>
        </w:rPr>
        <w:t>教育部</w:t>
      </w:r>
      <w:r w:rsidRPr="00514EAC">
        <w:rPr>
          <w:rFonts w:hint="eastAsia"/>
        </w:rPr>
        <w:t>確實</w:t>
      </w:r>
      <w:r w:rsidR="006F291A">
        <w:rPr>
          <w:rFonts w:hint="eastAsia"/>
        </w:rPr>
        <w:t>檢討</w:t>
      </w:r>
      <w:r>
        <w:rPr>
          <w:rFonts w:hint="eastAsia"/>
        </w:rPr>
        <w:t>辦理見</w:t>
      </w:r>
      <w:r w:rsidRPr="00514EAC">
        <w:rPr>
          <w:rFonts w:hint="eastAsia"/>
        </w:rPr>
        <w:t>復。</w:t>
      </w:r>
    </w:p>
    <w:p w:rsidR="006456C1" w:rsidRDefault="006456C1" w:rsidP="00F35A1F">
      <w:pPr>
        <w:pStyle w:val="2"/>
        <w:numPr>
          <w:ilvl w:val="1"/>
          <w:numId w:val="1"/>
        </w:numPr>
        <w:ind w:left="1020" w:hanging="680"/>
      </w:pPr>
      <w:r>
        <w:rPr>
          <w:rFonts w:hint="eastAsia"/>
        </w:rPr>
        <w:t>調查意見五，</w:t>
      </w:r>
      <w:r w:rsidR="005C14EB" w:rsidRPr="00514EAC">
        <w:rPr>
          <w:rFonts w:hint="eastAsia"/>
        </w:rPr>
        <w:t>函請</w:t>
      </w:r>
      <w:r w:rsidR="005C14EB">
        <w:rPr>
          <w:rFonts w:hint="eastAsia"/>
        </w:rPr>
        <w:t>衛生福利部</w:t>
      </w:r>
      <w:r w:rsidR="005C14EB" w:rsidRPr="00514EAC">
        <w:rPr>
          <w:rFonts w:hint="eastAsia"/>
        </w:rPr>
        <w:t>檢討改</w:t>
      </w:r>
      <w:r w:rsidR="005C14EB">
        <w:rPr>
          <w:rFonts w:hint="eastAsia"/>
        </w:rPr>
        <w:t>善</w:t>
      </w:r>
      <w:r w:rsidR="005C14EB" w:rsidRPr="00514EAC">
        <w:rPr>
          <w:rFonts w:hint="eastAsia"/>
        </w:rPr>
        <w:t>見復。</w:t>
      </w:r>
    </w:p>
    <w:p w:rsidR="00F35A1F" w:rsidRPr="00514EAC" w:rsidRDefault="00925D28" w:rsidP="00F35A1F">
      <w:pPr>
        <w:pStyle w:val="2"/>
        <w:numPr>
          <w:ilvl w:val="1"/>
          <w:numId w:val="1"/>
        </w:numPr>
        <w:ind w:left="1020" w:hanging="680"/>
      </w:pPr>
      <w:r w:rsidRPr="00514EAC">
        <w:rPr>
          <w:rFonts w:hint="eastAsia"/>
        </w:rPr>
        <w:t>調查意見，函復陳訴人。</w:t>
      </w:r>
      <w:bookmarkEnd w:id="75"/>
    </w:p>
    <w:p w:rsidR="00D20864" w:rsidRDefault="00D20864" w:rsidP="00F35A1F">
      <w:pPr>
        <w:pStyle w:val="2"/>
        <w:numPr>
          <w:ilvl w:val="1"/>
          <w:numId w:val="1"/>
        </w:numPr>
      </w:pPr>
      <w:bookmarkStart w:id="76" w:name="_Toc2400397"/>
      <w:bookmarkStart w:id="77" w:name="_Toc4316191"/>
      <w:bookmarkStart w:id="78" w:name="_Toc4473332"/>
      <w:bookmarkStart w:id="79" w:name="_Toc69556901"/>
      <w:bookmarkStart w:id="80" w:name="_Toc69556950"/>
      <w:bookmarkStart w:id="81" w:name="_Toc69609824"/>
      <w:bookmarkStart w:id="82" w:name="_Toc70241822"/>
      <w:bookmarkStart w:id="83" w:name="_Toc70242211"/>
      <w:bookmarkStart w:id="84" w:name="_Toc421794881"/>
      <w:bookmarkStart w:id="85" w:name="_Toc421795447"/>
      <w:bookmarkStart w:id="86" w:name="_Toc421796028"/>
      <w:bookmarkStart w:id="87" w:name="_Toc422728963"/>
      <w:bookmarkStart w:id="88" w:name="_Toc422834166"/>
      <w:bookmarkStart w:id="89" w:name="_Toc39846251"/>
      <w:bookmarkEnd w:id="59"/>
      <w:bookmarkEnd w:id="60"/>
      <w:bookmarkEnd w:id="61"/>
      <w:bookmarkEnd w:id="62"/>
      <w:bookmarkEnd w:id="63"/>
      <w:bookmarkEnd w:id="64"/>
      <w:bookmarkEnd w:id="65"/>
      <w:bookmarkEnd w:id="66"/>
      <w:bookmarkEnd w:id="67"/>
      <w:bookmarkEnd w:id="68"/>
      <w:bookmarkEnd w:id="69"/>
      <w:r>
        <w:rPr>
          <w:rFonts w:hint="eastAsia"/>
        </w:rPr>
        <w:t>調查意見，</w:t>
      </w:r>
      <w:r w:rsidR="004922F3" w:rsidRPr="00514EAC">
        <w:rPr>
          <w:rFonts w:hint="eastAsia"/>
        </w:rPr>
        <w:t>移請本院人權保障委員會參考。</w:t>
      </w:r>
    </w:p>
    <w:p w:rsidR="00F35A1F" w:rsidRPr="00514EAC" w:rsidRDefault="00D20864" w:rsidP="00F35A1F">
      <w:pPr>
        <w:pStyle w:val="2"/>
        <w:numPr>
          <w:ilvl w:val="1"/>
          <w:numId w:val="1"/>
        </w:numPr>
      </w:pPr>
      <w:r w:rsidRPr="00514EAC">
        <w:rPr>
          <w:rFonts w:hint="eastAsia"/>
        </w:rPr>
        <w:t>檢附派查函及相關附件，送請內政及族群</w:t>
      </w:r>
      <w:r w:rsidR="006D7EF0">
        <w:rPr>
          <w:rFonts w:hint="eastAsia"/>
        </w:rPr>
        <w:t>委員會</w:t>
      </w:r>
      <w:r>
        <w:rPr>
          <w:rFonts w:hint="eastAsia"/>
        </w:rPr>
        <w:t>、教育及文化</w:t>
      </w:r>
      <w:r w:rsidRPr="00514EAC">
        <w:rPr>
          <w:rFonts w:hint="eastAsia"/>
        </w:rPr>
        <w:t>委員會</w:t>
      </w:r>
      <w:r>
        <w:rPr>
          <w:rFonts w:hint="eastAsia"/>
        </w:rPr>
        <w:t>聯席會議</w:t>
      </w:r>
      <w:r w:rsidRPr="00514EAC">
        <w:rPr>
          <w:rFonts w:hint="eastAsia"/>
        </w:rPr>
        <w:t>處理。</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F35A1F" w:rsidRPr="00AF1331" w:rsidRDefault="00F35A1F" w:rsidP="00AF1331">
      <w:pPr>
        <w:pStyle w:val="ab"/>
        <w:spacing w:beforeLines="50" w:before="228" w:afterLines="100" w:after="457"/>
        <w:ind w:left="0"/>
        <w:jc w:val="center"/>
        <w:rPr>
          <w:bCs/>
          <w:snapToGrid/>
          <w:spacing w:val="12"/>
          <w:kern w:val="0"/>
          <w:szCs w:val="36"/>
        </w:rPr>
      </w:pPr>
      <w:r w:rsidRPr="00AF1331">
        <w:rPr>
          <w:rFonts w:hint="eastAsia"/>
          <w:bCs/>
          <w:snapToGrid/>
          <w:spacing w:val="12"/>
          <w:kern w:val="0"/>
          <w:szCs w:val="36"/>
        </w:rPr>
        <w:t>調查委員：</w:t>
      </w:r>
      <w:r w:rsidR="00AF1331" w:rsidRPr="00AF1331">
        <w:rPr>
          <w:rFonts w:hint="eastAsia"/>
          <w:bCs/>
          <w:snapToGrid/>
          <w:spacing w:val="12"/>
          <w:kern w:val="0"/>
          <w:szCs w:val="36"/>
        </w:rPr>
        <w:t>林雅鋒、蔡崇義、楊芳玲</w:t>
      </w:r>
    </w:p>
    <w:p w:rsidR="00F35A1F" w:rsidRPr="00514EAC" w:rsidRDefault="00F35A1F" w:rsidP="00F35A1F">
      <w:pPr>
        <w:pStyle w:val="ab"/>
        <w:spacing w:before="0" w:after="0"/>
        <w:ind w:leftChars="1100" w:left="3742"/>
        <w:rPr>
          <w:rFonts w:ascii="Times New Roman"/>
          <w:b w:val="0"/>
          <w:bCs/>
          <w:snapToGrid/>
          <w:spacing w:val="0"/>
          <w:kern w:val="0"/>
          <w:sz w:val="40"/>
        </w:rPr>
      </w:pPr>
      <w:bookmarkStart w:id="90" w:name="_GoBack"/>
      <w:bookmarkEnd w:id="90"/>
    </w:p>
    <w:p w:rsidR="00F35A1F" w:rsidRPr="00514EAC" w:rsidRDefault="00F35A1F" w:rsidP="00F35A1F">
      <w:pPr>
        <w:pStyle w:val="ab"/>
        <w:spacing w:before="0" w:after="0"/>
        <w:ind w:leftChars="1100" w:left="3742"/>
        <w:rPr>
          <w:rFonts w:ascii="Times New Roman"/>
          <w:b w:val="0"/>
          <w:bCs/>
          <w:snapToGrid/>
          <w:spacing w:val="0"/>
          <w:kern w:val="0"/>
          <w:sz w:val="40"/>
        </w:rPr>
      </w:pPr>
    </w:p>
    <w:p w:rsidR="00C965C9" w:rsidRDefault="00C965C9" w:rsidP="00BC4914">
      <w:pPr>
        <w:pStyle w:val="6"/>
        <w:numPr>
          <w:ilvl w:val="0"/>
          <w:numId w:val="0"/>
        </w:numPr>
        <w:ind w:left="2381" w:hanging="850"/>
      </w:pPr>
    </w:p>
    <w:sectPr w:rsidR="00C965C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5FF" w:rsidRDefault="002945FF">
      <w:r>
        <w:separator/>
      </w:r>
    </w:p>
  </w:endnote>
  <w:endnote w:type="continuationSeparator" w:id="0">
    <w:p w:rsidR="002945FF" w:rsidRDefault="0029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C4A" w:rsidRDefault="00743C4A">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F1331">
      <w:rPr>
        <w:rStyle w:val="ad"/>
        <w:noProof/>
        <w:sz w:val="24"/>
      </w:rPr>
      <w:t>22</w:t>
    </w:r>
    <w:r>
      <w:rPr>
        <w:rStyle w:val="ad"/>
        <w:sz w:val="24"/>
      </w:rPr>
      <w:fldChar w:fldCharType="end"/>
    </w:r>
  </w:p>
  <w:p w:rsidR="00743C4A" w:rsidRDefault="00743C4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5FF" w:rsidRDefault="002945FF">
      <w:r>
        <w:separator/>
      </w:r>
    </w:p>
  </w:footnote>
  <w:footnote w:type="continuationSeparator" w:id="0">
    <w:p w:rsidR="002945FF" w:rsidRDefault="002945FF">
      <w:r>
        <w:continuationSeparator/>
      </w:r>
    </w:p>
  </w:footnote>
  <w:footnote w:id="1">
    <w:p w:rsidR="00743C4A" w:rsidRPr="00400A5F" w:rsidRDefault="00743C4A" w:rsidP="00B078F5">
      <w:pPr>
        <w:pStyle w:val="afd"/>
        <w:spacing w:line="240" w:lineRule="exact"/>
        <w:ind w:leftChars="4" w:left="168" w:hangingChars="70" w:hanging="154"/>
        <w:jc w:val="both"/>
        <w:rPr>
          <w:spacing w:val="-8"/>
        </w:rPr>
      </w:pPr>
      <w:r>
        <w:rPr>
          <w:rStyle w:val="aff"/>
        </w:rPr>
        <w:footnoteRef/>
      </w:r>
      <w:r>
        <w:t xml:space="preserve"> </w:t>
      </w:r>
      <w:r w:rsidRPr="00400A5F">
        <w:rPr>
          <w:rFonts w:hint="eastAsia"/>
          <w:spacing w:val="-8"/>
        </w:rPr>
        <w:t>本報告年份表示方式：如屬國內者，以民國表示，於年代前不贅註</w:t>
      </w:r>
      <w:r w:rsidRPr="00400A5F">
        <w:rPr>
          <w:rFonts w:hAnsi="標楷體" w:hint="eastAsia"/>
          <w:spacing w:val="-8"/>
        </w:rPr>
        <w:t>「</w:t>
      </w:r>
      <w:r w:rsidRPr="00400A5F">
        <w:rPr>
          <w:rFonts w:hint="eastAsia"/>
          <w:spacing w:val="-8"/>
        </w:rPr>
        <w:t>民國</w:t>
      </w:r>
      <w:r w:rsidRPr="00400A5F">
        <w:rPr>
          <w:rFonts w:hAnsi="標楷體" w:hint="eastAsia"/>
          <w:spacing w:val="-8"/>
        </w:rPr>
        <w:t>」二字</w:t>
      </w:r>
      <w:r w:rsidRPr="00400A5F">
        <w:rPr>
          <w:rFonts w:hint="eastAsia"/>
          <w:spacing w:val="-8"/>
        </w:rPr>
        <w:t>；如屬國外或涉及國際事務者，則以西元表示，並於年代前皆加註</w:t>
      </w:r>
      <w:r w:rsidRPr="00400A5F">
        <w:rPr>
          <w:rFonts w:hAnsi="標楷體" w:hint="eastAsia"/>
          <w:spacing w:val="-8"/>
        </w:rPr>
        <w:t>「</w:t>
      </w:r>
      <w:r w:rsidRPr="00400A5F">
        <w:rPr>
          <w:rFonts w:hint="eastAsia"/>
          <w:spacing w:val="-8"/>
        </w:rPr>
        <w:t>西元</w:t>
      </w:r>
      <w:r w:rsidRPr="00400A5F">
        <w:rPr>
          <w:rFonts w:hAnsi="標楷體" w:hint="eastAsia"/>
          <w:spacing w:val="-8"/>
        </w:rPr>
        <w:t>」二字，以示區隔</w:t>
      </w:r>
      <w:r w:rsidRPr="00400A5F">
        <w:rPr>
          <w:rFonts w:hint="eastAsia"/>
          <w:spacing w:val="-8"/>
        </w:rPr>
        <w:t>。又依文書作業手冊規定，外文或譯文，悉以西元表示之。</w:t>
      </w:r>
    </w:p>
  </w:footnote>
  <w:footnote w:id="2">
    <w:p w:rsidR="00743C4A" w:rsidRPr="009E5D26" w:rsidRDefault="00743C4A" w:rsidP="009E5D26">
      <w:pPr>
        <w:pStyle w:val="afd"/>
        <w:wordWrap w:val="0"/>
        <w:ind w:leftChars="3" w:left="191" w:hangingChars="82" w:hanging="181"/>
        <w:jc w:val="both"/>
        <w:rPr>
          <w:spacing w:val="-8"/>
        </w:rPr>
      </w:pPr>
      <w:r>
        <w:rPr>
          <w:rStyle w:val="aff"/>
        </w:rPr>
        <w:footnoteRef/>
      </w:r>
      <w:r>
        <w:t xml:space="preserve"> </w:t>
      </w:r>
      <w:r w:rsidRPr="009E5D26">
        <w:rPr>
          <w:rFonts w:hint="eastAsia"/>
          <w:spacing w:val="-8"/>
        </w:rPr>
        <w:t>衛福部組織法第2條</w:t>
      </w:r>
      <w:r>
        <w:rPr>
          <w:rFonts w:hint="eastAsia"/>
          <w:spacing w:val="-8"/>
        </w:rPr>
        <w:t>略以：</w:t>
      </w:r>
      <w:r>
        <w:rPr>
          <w:rFonts w:ascii="新細明體" w:eastAsia="新細明體" w:hAnsi="新細明體" w:hint="eastAsia"/>
          <w:spacing w:val="-8"/>
        </w:rPr>
        <w:t>「</w:t>
      </w:r>
      <w:r w:rsidRPr="009E5D26">
        <w:rPr>
          <w:rFonts w:hint="eastAsia"/>
          <w:spacing w:val="-8"/>
        </w:rPr>
        <w:t>本部掌理下列事項：一、衛生福利政策、法令、資源之規劃、管理、監督與相關事務之調查研    究、管制考核、政策宣導、科技發展及國際合作。</w:t>
      </w:r>
      <w:r w:rsidRPr="009E5D26">
        <w:rPr>
          <w:rFonts w:hAnsi="標楷體" w:hint="eastAsia"/>
          <w:spacing w:val="-8"/>
        </w:rPr>
        <w:t>……六、醫事人員、醫事機構、醫事團體與全國醫療網、緊急醫療業務之政策    規劃、管理及督導。……十、中醫藥發展、民俗調理之政策規劃、管理、監督及研究。十一、所屬中醫藥研究、醫療機構與社會福利機構之督導、協調及推動。</w:t>
      </w:r>
      <w:r>
        <w:rPr>
          <w:rFonts w:hAnsi="標楷體" w:hint="eastAsia"/>
          <w:spacing w:val="-8"/>
        </w:rPr>
        <w:t>……」。</w:t>
      </w:r>
    </w:p>
  </w:footnote>
  <w:footnote w:id="3">
    <w:p w:rsidR="00743C4A" w:rsidRPr="004D6D52" w:rsidRDefault="00743C4A" w:rsidP="004D6D52">
      <w:pPr>
        <w:pStyle w:val="afd"/>
        <w:spacing w:line="240" w:lineRule="exact"/>
        <w:ind w:leftChars="3" w:left="208" w:hangingChars="90" w:hanging="198"/>
        <w:jc w:val="both"/>
        <w:rPr>
          <w:spacing w:val="-8"/>
        </w:rPr>
      </w:pPr>
      <w:r>
        <w:rPr>
          <w:rStyle w:val="aff"/>
        </w:rPr>
        <w:footnoteRef/>
      </w:r>
      <w:r>
        <w:t xml:space="preserve"> </w:t>
      </w:r>
      <w:r w:rsidRPr="004D6D52">
        <w:rPr>
          <w:rFonts w:hint="eastAsia"/>
          <w:spacing w:val="-8"/>
        </w:rPr>
        <w:t>衛福部處務規程第13條</w:t>
      </w:r>
      <w:r>
        <w:rPr>
          <w:rFonts w:hint="eastAsia"/>
          <w:spacing w:val="-8"/>
        </w:rPr>
        <w:t>略以</w:t>
      </w:r>
      <w:r w:rsidRPr="004D6D52">
        <w:rPr>
          <w:rFonts w:hint="eastAsia"/>
          <w:spacing w:val="-8"/>
        </w:rPr>
        <w:t>：</w:t>
      </w:r>
      <w:r>
        <w:rPr>
          <w:rFonts w:ascii="新細明體" w:eastAsia="新細明體" w:hAnsi="新細明體" w:hint="eastAsia"/>
          <w:spacing w:val="-8"/>
        </w:rPr>
        <w:t>「</w:t>
      </w:r>
      <w:r w:rsidRPr="004D6D52">
        <w:rPr>
          <w:rFonts w:hint="eastAsia"/>
          <w:spacing w:val="-8"/>
        </w:rPr>
        <w:t>中醫藥司掌理事項如下：一、中醫藥管理政策之規劃、推動及相關法規之研擬。二、中醫醫事人員管理與醫事人力發展政策之規劃、推動及相關法規之研擬。三、中醫醫事機構管理政策之規劃、推動及相關法規之研擬。四、中藥(材)、植物性藥材之管理與品質促進政策之規劃、推動及相關法規之研擬。五、其他有關中醫藥管理事項。</w:t>
      </w:r>
      <w:r>
        <w:rPr>
          <w:rFonts w:hAnsi="標楷體" w:hint="eastAsia"/>
          <w:spacing w:val="-8"/>
        </w:rPr>
        <w:t>」。</w:t>
      </w:r>
    </w:p>
  </w:footnote>
  <w:footnote w:id="4">
    <w:p w:rsidR="00743C4A" w:rsidRPr="004D6D52" w:rsidRDefault="00743C4A" w:rsidP="004D6D52">
      <w:pPr>
        <w:pStyle w:val="afd"/>
        <w:spacing w:line="240" w:lineRule="exact"/>
        <w:jc w:val="both"/>
        <w:rPr>
          <w:spacing w:val="-8"/>
        </w:rPr>
      </w:pPr>
      <w:r w:rsidRPr="004D6D52">
        <w:rPr>
          <w:rStyle w:val="aff"/>
          <w:spacing w:val="-8"/>
        </w:rPr>
        <w:footnoteRef/>
      </w:r>
      <w:r w:rsidRPr="004D6D52">
        <w:rPr>
          <w:spacing w:val="-8"/>
        </w:rPr>
        <w:t xml:space="preserve"> </w:t>
      </w:r>
      <w:r w:rsidRPr="004D6D52">
        <w:rPr>
          <w:rFonts w:hint="eastAsia"/>
          <w:spacing w:val="-8"/>
        </w:rPr>
        <w:t>行政院組織法第10條</w:t>
      </w:r>
      <w:r>
        <w:rPr>
          <w:rFonts w:hint="eastAsia"/>
          <w:spacing w:val="-8"/>
        </w:rPr>
        <w:t>略以</w:t>
      </w:r>
      <w:r w:rsidRPr="004D6D52">
        <w:rPr>
          <w:rFonts w:hint="eastAsia"/>
          <w:spacing w:val="-8"/>
        </w:rPr>
        <w:t>：</w:t>
      </w:r>
      <w:r>
        <w:rPr>
          <w:rFonts w:ascii="新細明體" w:eastAsia="新細明體" w:hAnsi="新細明體" w:hint="eastAsia"/>
          <w:spacing w:val="-8"/>
        </w:rPr>
        <w:t>「</w:t>
      </w:r>
      <w:r w:rsidRPr="004D6D52">
        <w:rPr>
          <w:rFonts w:hint="eastAsia"/>
          <w:spacing w:val="-8"/>
        </w:rPr>
        <w:t>行政院院長綜理院務，並指揮監督所屬機關及人員。</w:t>
      </w:r>
      <w:r w:rsidRPr="004D6D52">
        <w:rPr>
          <w:rFonts w:hAnsi="標楷體" w:hint="eastAsia"/>
          <w:spacing w:val="-8"/>
        </w:rPr>
        <w:t>……</w:t>
      </w:r>
      <w:r>
        <w:rPr>
          <w:rFonts w:hAnsi="標楷體" w:hint="eastAsia"/>
          <w:spacing w:val="-8"/>
        </w:rPr>
        <w:t>」</w:t>
      </w:r>
      <w:r w:rsidRPr="004D6D52">
        <w:rPr>
          <w:rFonts w:hint="eastAsia"/>
          <w:spacing w:val="-8"/>
        </w:rPr>
        <w:t>。</w:t>
      </w:r>
    </w:p>
  </w:footnote>
  <w:footnote w:id="5">
    <w:p w:rsidR="00743C4A" w:rsidRDefault="00743C4A" w:rsidP="00B70F2E">
      <w:pPr>
        <w:pStyle w:val="afd"/>
        <w:spacing w:line="240" w:lineRule="exact"/>
        <w:ind w:leftChars="3" w:left="191" w:hangingChars="82" w:hanging="181"/>
        <w:jc w:val="both"/>
      </w:pPr>
      <w:r>
        <w:rPr>
          <w:rStyle w:val="aff"/>
        </w:rPr>
        <w:footnoteRef/>
      </w:r>
      <w:r>
        <w:t xml:space="preserve"> </w:t>
      </w:r>
      <w:r w:rsidRPr="00B70F2E">
        <w:rPr>
          <w:rFonts w:hint="eastAsia"/>
          <w:spacing w:val="-8"/>
        </w:rPr>
        <w:t>行政院處務規程第2條、第4條、第9條分別略以：</w:t>
      </w:r>
      <w:r w:rsidRPr="00B70F2E">
        <w:rPr>
          <w:rFonts w:ascii="新細明體" w:eastAsia="新細明體" w:hAnsi="新細明體" w:hint="eastAsia"/>
          <w:spacing w:val="-8"/>
        </w:rPr>
        <w:t>「</w:t>
      </w:r>
      <w:r w:rsidRPr="00B70F2E">
        <w:rPr>
          <w:rFonts w:hint="eastAsia"/>
          <w:spacing w:val="-8"/>
        </w:rPr>
        <w:t>院長綜理院務，並指揮、監督所屬機關（構）及人員；副院長襄助院長處理院務。</w:t>
      </w:r>
      <w:r w:rsidRPr="00B70F2E">
        <w:rPr>
          <w:rFonts w:hAnsi="標楷體" w:hint="eastAsia"/>
          <w:spacing w:val="-8"/>
        </w:rPr>
        <w:t>」</w:t>
      </w:r>
      <w:r w:rsidRPr="00B70F2E">
        <w:rPr>
          <w:rFonts w:hint="eastAsia"/>
          <w:spacing w:val="-8"/>
        </w:rPr>
        <w:t>「內政衛福勞動處掌理下列事項之政策研議、法案審查、計畫核議及業務督導：</w:t>
      </w:r>
      <w:r w:rsidRPr="00B70F2E">
        <w:rPr>
          <w:rFonts w:hAnsi="標楷體" w:hint="eastAsia"/>
          <w:spacing w:val="-8"/>
        </w:rPr>
        <w:t>……</w:t>
      </w:r>
      <w:r w:rsidRPr="00B70F2E">
        <w:rPr>
          <w:rFonts w:hint="eastAsia"/>
          <w:spacing w:val="-8"/>
        </w:rPr>
        <w:t>。三、健康促進、衛生醫療服務、全民健康保險、疫病防治、藥物管理及中醫藥發展。」</w:t>
      </w:r>
      <w:r>
        <w:rPr>
          <w:rFonts w:hint="eastAsia"/>
          <w:spacing w:val="-8"/>
        </w:rPr>
        <w:t>。</w:t>
      </w:r>
    </w:p>
  </w:footnote>
  <w:footnote w:id="6">
    <w:p w:rsidR="00743C4A" w:rsidRDefault="00743C4A" w:rsidP="00517D31">
      <w:pPr>
        <w:pStyle w:val="afd"/>
        <w:spacing w:line="240" w:lineRule="exact"/>
        <w:jc w:val="both"/>
      </w:pPr>
      <w:r>
        <w:rPr>
          <w:rStyle w:val="aff"/>
        </w:rPr>
        <w:footnoteRef/>
      </w:r>
      <w:r w:rsidR="007F711B">
        <w:rPr>
          <w:rFonts w:hint="eastAsia"/>
        </w:rPr>
        <w:t xml:space="preserve"> </w:t>
      </w:r>
      <w:r w:rsidRPr="007F711B">
        <w:rPr>
          <w:rFonts w:hint="eastAsia"/>
          <w:spacing w:val="-8"/>
        </w:rPr>
        <w:t>原衛生署於102年7月23日改制為衛福部後，中醫藥委員會更名為中醫藥司，分4科辦事。</w:t>
      </w:r>
    </w:p>
  </w:footnote>
  <w:footnote w:id="7">
    <w:p w:rsidR="00743C4A" w:rsidRPr="00F65E08" w:rsidRDefault="00743C4A" w:rsidP="00702E06">
      <w:pPr>
        <w:pStyle w:val="afd"/>
        <w:spacing w:line="240" w:lineRule="exact"/>
        <w:ind w:leftChars="4" w:left="223" w:hangingChars="95" w:hanging="209"/>
        <w:jc w:val="both"/>
      </w:pPr>
      <w:r>
        <w:rPr>
          <w:rStyle w:val="aff"/>
        </w:rPr>
        <w:footnoteRef/>
      </w:r>
      <w:r>
        <w:t xml:space="preserve"> </w:t>
      </w:r>
      <w:r w:rsidRPr="00702E06">
        <w:rPr>
          <w:rFonts w:hAnsi="標楷體" w:hint="eastAsia"/>
          <w:spacing w:val="-8"/>
        </w:rPr>
        <w:t>專門職業及技術人員考試法第2條：「本法所稱專門職業及技術人員，係指具備經由現代教育或訓練之培養過程獲得特殊學識或技能，且其所從事之業務，與公共利益或人民之生命、身心健康、財產等權利有密切關係，並依法律應經考試及格領有證書之人員；其考試種類，由考選部報請考試院定之。前項專門職業及技術人員考試種類之認定基準、認定程序、認定成員組成等有關事項之辦法，由考選部報請考試院定之。」</w:t>
      </w:r>
      <w:r>
        <w:rPr>
          <w:rFonts w:hAnsi="標楷體" w:hint="eastAsia"/>
          <w:spacing w:val="-8"/>
        </w:rPr>
        <w:t>。</w:t>
      </w:r>
    </w:p>
  </w:footnote>
  <w:footnote w:id="8">
    <w:p w:rsidR="00743C4A" w:rsidRPr="00544E21" w:rsidRDefault="00743C4A" w:rsidP="00544E21">
      <w:pPr>
        <w:pStyle w:val="afd"/>
        <w:spacing w:line="240" w:lineRule="exact"/>
        <w:ind w:leftChars="4" w:left="210" w:hangingChars="89" w:hanging="196"/>
        <w:jc w:val="both"/>
        <w:rPr>
          <w:spacing w:val="-8"/>
        </w:rPr>
      </w:pPr>
      <w:r>
        <w:rPr>
          <w:rStyle w:val="aff"/>
        </w:rPr>
        <w:footnoteRef/>
      </w:r>
      <w:r>
        <w:t xml:space="preserve"> </w:t>
      </w:r>
      <w:r w:rsidRPr="00544E21">
        <w:rPr>
          <w:rFonts w:hint="eastAsia"/>
          <w:spacing w:val="-8"/>
        </w:rPr>
        <w:t>考試院處務規程第14條略以：</w:t>
      </w:r>
      <w:r w:rsidRPr="00544E21">
        <w:rPr>
          <w:rFonts w:ascii="新細明體" w:eastAsia="新細明體" w:hAnsi="新細明體" w:hint="eastAsia"/>
          <w:spacing w:val="-8"/>
        </w:rPr>
        <w:t>「</w:t>
      </w:r>
      <w:r w:rsidRPr="00544E21">
        <w:rPr>
          <w:rFonts w:hint="eastAsia"/>
          <w:spacing w:val="-8"/>
        </w:rPr>
        <w:t>第一組第一科之職掌如下：一、關於考試政策研擬規劃事項。二、關於考試法令之擬辦、審核事項。</w:t>
      </w:r>
      <w:r w:rsidRPr="00544E21">
        <w:rPr>
          <w:rFonts w:hAnsi="標楷體" w:hint="eastAsia"/>
          <w:spacing w:val="-8"/>
        </w:rPr>
        <w:t>……」</w:t>
      </w:r>
      <w:r w:rsidRPr="00544E21">
        <w:rPr>
          <w:rFonts w:hint="eastAsia"/>
          <w:spacing w:val="-8"/>
        </w:rPr>
        <w:t>。</w:t>
      </w:r>
    </w:p>
  </w:footnote>
  <w:footnote w:id="9">
    <w:p w:rsidR="00743C4A" w:rsidRPr="00544E21" w:rsidRDefault="00743C4A" w:rsidP="00920B24">
      <w:pPr>
        <w:pStyle w:val="afd"/>
        <w:spacing w:line="240" w:lineRule="exact"/>
        <w:ind w:leftChars="4" w:left="210" w:hangingChars="89" w:hanging="196"/>
        <w:rPr>
          <w:spacing w:val="-8"/>
        </w:rPr>
      </w:pPr>
      <w:r w:rsidRPr="00544E21">
        <w:rPr>
          <w:rStyle w:val="aff"/>
          <w:spacing w:val="-8"/>
        </w:rPr>
        <w:footnoteRef/>
      </w:r>
      <w:r w:rsidRPr="00544E21">
        <w:rPr>
          <w:spacing w:val="-8"/>
        </w:rPr>
        <w:t xml:space="preserve"> </w:t>
      </w:r>
      <w:r w:rsidRPr="00544E21">
        <w:rPr>
          <w:rFonts w:hint="eastAsia"/>
          <w:spacing w:val="-8"/>
        </w:rPr>
        <w:t>考選部組織法第4條、第7條分別略以：「考選規劃司掌理下列事項：一、關於考選政策、制度、法規之規劃、研擬事項。二、關於考選制度之資料蒐集、編譯及研究事項。三、關於考用配合政策之研究事項。四、關於考試類科、應試科目、應考資格之研究事項。……」「</w:t>
      </w:r>
      <w:r w:rsidRPr="00920B24">
        <w:rPr>
          <w:rFonts w:hint="eastAsia"/>
          <w:spacing w:val="-8"/>
        </w:rPr>
        <w:t>專技考試司掌理下列事項：一、關於專門職業及技術人員高等考試事項。二、關於專門職業及技術人員普通考試事項。三、關於專門職業及技術人員特種考試事項。</w:t>
      </w:r>
      <w:r>
        <w:rPr>
          <w:rFonts w:hAnsi="標楷體" w:hint="eastAsia"/>
          <w:spacing w:val="-8"/>
        </w:rPr>
        <w:t>……</w:t>
      </w:r>
      <w:r w:rsidRPr="00544E21">
        <w:rPr>
          <w:rFonts w:hint="eastAsia"/>
          <w:spacing w:val="-8"/>
        </w:rPr>
        <w:t>」</w:t>
      </w:r>
      <w:r w:rsidRPr="00920B24">
        <w:rPr>
          <w:rFonts w:hint="eastAsia"/>
          <w:spacing w:val="-8"/>
        </w:rPr>
        <w:t>。</w:t>
      </w:r>
    </w:p>
  </w:footnote>
  <w:footnote w:id="10">
    <w:p w:rsidR="00743C4A" w:rsidRDefault="00743C4A" w:rsidP="00F23DF7">
      <w:pPr>
        <w:pStyle w:val="afd"/>
        <w:spacing w:line="240" w:lineRule="exact"/>
        <w:ind w:leftChars="4" w:left="210" w:hangingChars="89" w:hanging="196"/>
        <w:jc w:val="both"/>
      </w:pPr>
      <w:r>
        <w:rPr>
          <w:rStyle w:val="aff"/>
        </w:rPr>
        <w:footnoteRef/>
      </w:r>
      <w:r>
        <w:t xml:space="preserve"> </w:t>
      </w:r>
      <w:r w:rsidRPr="00F23DF7">
        <w:rPr>
          <w:rFonts w:hAnsi="標楷體" w:hint="eastAsia"/>
          <w:spacing w:val="-8"/>
        </w:rPr>
        <w:t>考選部處務規程第9條、第12條分別略以：「考選規劃司設二科，各科之職掌如下：……二、第二科：</w:t>
      </w:r>
      <w:r>
        <w:rPr>
          <w:rFonts w:hAnsi="標楷體" w:hint="eastAsia"/>
          <w:spacing w:val="-8"/>
        </w:rPr>
        <w:t>(一</w:t>
      </w:r>
      <w:r>
        <w:rPr>
          <w:rFonts w:hAnsi="標楷體"/>
          <w:spacing w:val="-8"/>
        </w:rPr>
        <w:t>）</w:t>
      </w:r>
      <w:r w:rsidRPr="00F23DF7">
        <w:rPr>
          <w:rFonts w:hAnsi="標楷體" w:hint="eastAsia"/>
          <w:spacing w:val="-8"/>
        </w:rPr>
        <w:t>關於專門職業及技術人員考選政策、制度、法規之綜合規劃、研擬事項。</w:t>
      </w:r>
      <w:r>
        <w:rPr>
          <w:rFonts w:hAnsi="標楷體" w:hint="eastAsia"/>
          <w:spacing w:val="-8"/>
        </w:rPr>
        <w:t>(</w:t>
      </w:r>
      <w:r w:rsidRPr="00F23DF7">
        <w:rPr>
          <w:rFonts w:hAnsi="標楷體" w:hint="eastAsia"/>
          <w:spacing w:val="-8"/>
        </w:rPr>
        <w:t>二</w:t>
      </w:r>
      <w:r>
        <w:rPr>
          <w:rFonts w:hAnsi="標楷體" w:hint="eastAsia"/>
          <w:spacing w:val="-8"/>
        </w:rPr>
        <w:t>)</w:t>
      </w:r>
      <w:r w:rsidRPr="00F23DF7">
        <w:rPr>
          <w:rFonts w:hAnsi="標楷體" w:hint="eastAsia"/>
          <w:spacing w:val="-8"/>
        </w:rPr>
        <w:t>關於專門職業及技術人員考選制度之資料蒐集、編譯、研究及出版事項。</w:t>
      </w:r>
      <w:r>
        <w:rPr>
          <w:rFonts w:hAnsi="標楷體" w:hint="eastAsia"/>
          <w:spacing w:val="-8"/>
        </w:rPr>
        <w:t>(</w:t>
      </w:r>
      <w:r w:rsidRPr="00F23DF7">
        <w:rPr>
          <w:rFonts w:hAnsi="標楷體" w:hint="eastAsia"/>
          <w:spacing w:val="-8"/>
        </w:rPr>
        <w:t>三</w:t>
      </w:r>
      <w:r>
        <w:rPr>
          <w:rFonts w:hAnsi="標楷體" w:hint="eastAsia"/>
          <w:spacing w:val="-8"/>
        </w:rPr>
        <w:t>)</w:t>
      </w:r>
      <w:r w:rsidRPr="00F23DF7">
        <w:rPr>
          <w:rFonts w:hAnsi="標楷體" w:hint="eastAsia"/>
          <w:spacing w:val="-8"/>
        </w:rPr>
        <w:t>關於專門職業及技術人員教考訓用配合政策之研究事項。（四）關於專門職業及技術人員考試類科、應試科目、應考資格之研究事項。……。」「專技考試司設五科，各科之職掌如下：……三、第三科</w:t>
      </w:r>
      <w:r>
        <w:rPr>
          <w:rFonts w:hAnsi="標楷體" w:hint="eastAsia"/>
          <w:spacing w:val="-8"/>
        </w:rPr>
        <w:t>：(</w:t>
      </w:r>
      <w:r w:rsidRPr="00F23DF7">
        <w:rPr>
          <w:rFonts w:hAnsi="標楷體" w:hint="eastAsia"/>
          <w:spacing w:val="-8"/>
        </w:rPr>
        <w:t>一</w:t>
      </w:r>
      <w:r>
        <w:rPr>
          <w:rFonts w:hAnsi="標楷體" w:hint="eastAsia"/>
          <w:spacing w:val="-8"/>
        </w:rPr>
        <w:t>)</w:t>
      </w:r>
      <w:r w:rsidRPr="00F23DF7">
        <w:rPr>
          <w:rFonts w:hAnsi="標楷體" w:hint="eastAsia"/>
          <w:spacing w:val="-8"/>
        </w:rPr>
        <w:t>關於專門職業及技術人員高等考試中醫師……考試典試委員會組織、典試之擬議暨試務及法令之擬議、解釋事項。（二）關於專門職業及技術人員醫事人員……中醫師……考試審議委員會之組織、議事及政策、法規、制度之諮詢、應考資格疑義案件……。四、第四科：……。前項各科職掌，必要時得由長官視情況臨時調整；未列舉事項得由長官依職權交辦。」。</w:t>
      </w:r>
    </w:p>
  </w:footnote>
  <w:footnote w:id="11">
    <w:p w:rsidR="00743C4A" w:rsidRPr="005544CF" w:rsidRDefault="00743C4A" w:rsidP="00F16955">
      <w:pPr>
        <w:pStyle w:val="afd"/>
        <w:jc w:val="both"/>
      </w:pPr>
      <w:r>
        <w:rPr>
          <w:rStyle w:val="aff"/>
        </w:rPr>
        <w:footnoteRef/>
      </w:r>
      <w:r>
        <w:t xml:space="preserve"> </w:t>
      </w:r>
      <w:r>
        <w:rPr>
          <w:rFonts w:hint="eastAsia"/>
        </w:rPr>
        <w:t>資料來源：衛福部網站公開資料(</w:t>
      </w:r>
      <w:r w:rsidRPr="00FD28E3">
        <w:t>https://www.mohw.gov.tw/cp-2645-20459-1.html</w:t>
      </w:r>
      <w:r>
        <w:rPr>
          <w:rFonts w:hint="eastAsia"/>
        </w:rPr>
        <w:t>)。</w:t>
      </w:r>
    </w:p>
  </w:footnote>
  <w:footnote w:id="12">
    <w:p w:rsidR="00743C4A" w:rsidRPr="004D6D52" w:rsidRDefault="00743C4A" w:rsidP="002C0660">
      <w:pPr>
        <w:pStyle w:val="afd"/>
        <w:spacing w:line="240" w:lineRule="exact"/>
        <w:ind w:leftChars="3" w:left="208" w:hangingChars="90" w:hanging="198"/>
        <w:jc w:val="both"/>
        <w:rPr>
          <w:spacing w:val="-8"/>
        </w:rPr>
      </w:pPr>
      <w:r>
        <w:rPr>
          <w:rStyle w:val="aff"/>
        </w:rPr>
        <w:footnoteRef/>
      </w:r>
      <w:r>
        <w:t xml:space="preserve"> </w:t>
      </w:r>
      <w:r w:rsidRPr="004D6D52">
        <w:rPr>
          <w:rFonts w:hint="eastAsia"/>
          <w:spacing w:val="-8"/>
        </w:rPr>
        <w:t>衛福部處務規程第13條</w:t>
      </w:r>
      <w:r>
        <w:rPr>
          <w:rFonts w:hint="eastAsia"/>
          <w:spacing w:val="-8"/>
        </w:rPr>
        <w:t>略以</w:t>
      </w:r>
      <w:r w:rsidRPr="004D6D52">
        <w:rPr>
          <w:rFonts w:hint="eastAsia"/>
          <w:spacing w:val="-8"/>
        </w:rPr>
        <w:t>：</w:t>
      </w:r>
      <w:r>
        <w:rPr>
          <w:rFonts w:ascii="新細明體" w:eastAsia="新細明體" w:hAnsi="新細明體" w:hint="eastAsia"/>
          <w:spacing w:val="-8"/>
        </w:rPr>
        <w:t>「</w:t>
      </w:r>
      <w:r w:rsidRPr="004D6D52">
        <w:rPr>
          <w:rFonts w:hint="eastAsia"/>
          <w:spacing w:val="-8"/>
        </w:rPr>
        <w:t>中醫藥司掌理事項如下：一、中醫藥管理政策之規劃、推動及相關法規之研擬。二、中醫醫事人員管理與醫事人力發展政策之規劃、推動及相關法規之研擬。三、中醫醫事機構管理政策之規劃、推動及相關法規之研擬。四、中藥(材)、植物性藥材之管理與品質促進政策之規劃、推動及相關法規之研擬。五、其他有關中醫藥管理事項。</w:t>
      </w:r>
      <w:r>
        <w:rPr>
          <w:rFonts w:hAnsi="標楷體" w:hint="eastAsia"/>
          <w:spacing w:val="-8"/>
        </w:rPr>
        <w:t>」。</w:t>
      </w:r>
    </w:p>
  </w:footnote>
  <w:footnote w:id="13">
    <w:p w:rsidR="00743C4A" w:rsidRDefault="00743C4A" w:rsidP="002C0660">
      <w:pPr>
        <w:pStyle w:val="afd"/>
        <w:spacing w:line="240" w:lineRule="exact"/>
        <w:ind w:leftChars="4" w:left="210" w:hangingChars="89" w:hanging="196"/>
        <w:jc w:val="both"/>
      </w:pPr>
      <w:r>
        <w:rPr>
          <w:rStyle w:val="aff"/>
        </w:rPr>
        <w:footnoteRef/>
      </w:r>
      <w:r>
        <w:t xml:space="preserve"> </w:t>
      </w:r>
      <w:r w:rsidRPr="00F23DF7">
        <w:rPr>
          <w:rFonts w:hAnsi="標楷體" w:hint="eastAsia"/>
          <w:spacing w:val="-8"/>
        </w:rPr>
        <w:t>考選部處務規程第9條略以：「考選規劃司設二科，各科之職掌如下：……二、第二科：</w:t>
      </w:r>
      <w:r>
        <w:rPr>
          <w:rFonts w:hAnsi="標楷體" w:hint="eastAsia"/>
          <w:spacing w:val="-8"/>
        </w:rPr>
        <w:t>(一</w:t>
      </w:r>
      <w:r>
        <w:rPr>
          <w:rFonts w:hAnsi="標楷體"/>
          <w:spacing w:val="-8"/>
        </w:rPr>
        <w:t>）</w:t>
      </w:r>
      <w:r w:rsidRPr="00F23DF7">
        <w:rPr>
          <w:rFonts w:hAnsi="標楷體" w:hint="eastAsia"/>
          <w:spacing w:val="-8"/>
        </w:rPr>
        <w:t>關於專門職業及技術人員考選政策、制度、法規之綜合規劃、研擬事項。</w:t>
      </w:r>
      <w:r>
        <w:rPr>
          <w:rFonts w:hAnsi="標楷體" w:hint="eastAsia"/>
          <w:spacing w:val="-8"/>
        </w:rPr>
        <w:t>(</w:t>
      </w:r>
      <w:r w:rsidRPr="00F23DF7">
        <w:rPr>
          <w:rFonts w:hAnsi="標楷體" w:hint="eastAsia"/>
          <w:spacing w:val="-8"/>
        </w:rPr>
        <w:t>二</w:t>
      </w:r>
      <w:r>
        <w:rPr>
          <w:rFonts w:hAnsi="標楷體" w:hint="eastAsia"/>
          <w:spacing w:val="-8"/>
        </w:rPr>
        <w:t>)</w:t>
      </w:r>
      <w:r w:rsidRPr="00F23DF7">
        <w:rPr>
          <w:rFonts w:hAnsi="標楷體" w:hint="eastAsia"/>
          <w:spacing w:val="-8"/>
        </w:rPr>
        <w:t>關於專門職業及技術人員考選制度之資料蒐集、編譯、研究及出版事項。</w:t>
      </w:r>
      <w:r>
        <w:rPr>
          <w:rFonts w:hAnsi="標楷體" w:hint="eastAsia"/>
          <w:spacing w:val="-8"/>
        </w:rPr>
        <w:t>(</w:t>
      </w:r>
      <w:r w:rsidRPr="00F23DF7">
        <w:rPr>
          <w:rFonts w:hAnsi="標楷體" w:hint="eastAsia"/>
          <w:spacing w:val="-8"/>
        </w:rPr>
        <w:t>三</w:t>
      </w:r>
      <w:r>
        <w:rPr>
          <w:rFonts w:hAnsi="標楷體" w:hint="eastAsia"/>
          <w:spacing w:val="-8"/>
        </w:rPr>
        <w:t>)</w:t>
      </w:r>
      <w:r w:rsidRPr="00F23DF7">
        <w:rPr>
          <w:rFonts w:hAnsi="標楷體" w:hint="eastAsia"/>
          <w:spacing w:val="-8"/>
        </w:rPr>
        <w:t>關於專門職業及技術人員教考訓用配合政策之研究事項。（四）關於專門職業及技術人員考試類科、應試科目、應考資格之研究事項。……」。</w:t>
      </w:r>
    </w:p>
  </w:footnote>
  <w:footnote w:id="14">
    <w:p w:rsidR="00743C4A" w:rsidRPr="00255A36" w:rsidRDefault="00743C4A" w:rsidP="00255A36">
      <w:pPr>
        <w:pStyle w:val="afd"/>
        <w:wordWrap w:val="0"/>
        <w:spacing w:line="240" w:lineRule="exact"/>
        <w:ind w:leftChars="4" w:left="210" w:hangingChars="89" w:hanging="196"/>
        <w:jc w:val="both"/>
        <w:rPr>
          <w:rFonts w:hAnsi="標楷體"/>
        </w:rPr>
      </w:pPr>
      <w:r>
        <w:rPr>
          <w:rStyle w:val="aff"/>
        </w:rPr>
        <w:footnoteRef/>
      </w:r>
      <w:r>
        <w:t xml:space="preserve"> </w:t>
      </w:r>
      <w:r w:rsidRPr="00255A36">
        <w:rPr>
          <w:rFonts w:hAnsi="標楷體" w:hint="eastAsia"/>
          <w:spacing w:val="-8"/>
        </w:rPr>
        <w:t>教育部組織法第2條及教育部處務規程第7條分別略以：「本部掌理下列事項：一、高等教育、技術職業教育政策之規劃，大專校院發展、師資、招生、資源分配、品質提升、產學合作之輔導及行政監督。……」「高等教育司掌理事項如下：一、高等教育</w:t>
      </w:r>
      <w:r>
        <w:rPr>
          <w:rFonts w:hAnsi="標楷體" w:hint="eastAsia"/>
          <w:spacing w:val="-8"/>
        </w:rPr>
        <w:t>(</w:t>
      </w:r>
      <w:r w:rsidRPr="00255A36">
        <w:rPr>
          <w:rFonts w:hAnsi="標楷體" w:hint="eastAsia"/>
          <w:spacing w:val="-8"/>
        </w:rPr>
        <w:t>含醫學教育等各學術領域</w:t>
      </w:r>
      <w:r>
        <w:rPr>
          <w:rFonts w:hAnsi="標楷體" w:hint="eastAsia"/>
          <w:spacing w:val="-8"/>
        </w:rPr>
        <w:t>)</w:t>
      </w:r>
      <w:r w:rsidRPr="00255A36">
        <w:rPr>
          <w:rFonts w:hAnsi="標楷體" w:hint="eastAsia"/>
          <w:spacing w:val="-8"/>
        </w:rPr>
        <w:t>政策之規劃及推動。二、大學各類人才培育、多元入學制度與增設調整系所之規劃及推動。……」。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A08390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5CACAF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BD5A9DB4"/>
    <w:lvl w:ilvl="0" w:tplc="92BE02DC">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8445CA"/>
    <w:multiLevelType w:val="hybridMultilevel"/>
    <w:tmpl w:val="29E6DE12"/>
    <w:lvl w:ilvl="0" w:tplc="A552D1D4">
      <w:start w:val="1"/>
      <w:numFmt w:val="decimal"/>
      <w:lvlText w:val="%1."/>
      <w:lvlJc w:val="left"/>
      <w:pPr>
        <w:ind w:left="1047" w:hanging="480"/>
      </w:pPr>
      <w:rPr>
        <w:rFonts w:eastAsia="標楷體" w:hint="eastAsia"/>
        <w:b w:val="0"/>
        <w:i w:val="0"/>
        <w:w w:val="99"/>
        <w:sz w:val="22"/>
        <w:szCs w:val="3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93095C"/>
    <w:multiLevelType w:val="hybridMultilevel"/>
    <w:tmpl w:val="66A687E0"/>
    <w:lvl w:ilvl="0" w:tplc="A552D1D4">
      <w:start w:val="1"/>
      <w:numFmt w:val="decimal"/>
      <w:lvlText w:val="%1."/>
      <w:lvlJc w:val="left"/>
      <w:pPr>
        <w:ind w:left="480" w:hanging="480"/>
      </w:pPr>
      <w:rPr>
        <w:rFonts w:eastAsia="標楷體" w:hint="eastAsia"/>
        <w:b w:val="0"/>
        <w:i w:val="0"/>
        <w:w w:val="99"/>
        <w:sz w:val="22"/>
        <w:szCs w:val="3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FE70D0"/>
    <w:multiLevelType w:val="hybridMultilevel"/>
    <w:tmpl w:val="5A585DE0"/>
    <w:lvl w:ilvl="0" w:tplc="0ED8DEF4">
      <w:start w:val="1"/>
      <w:numFmt w:val="decimal"/>
      <w:lvlText w:val="%1."/>
      <w:lvlJc w:val="left"/>
      <w:pPr>
        <w:ind w:left="1047" w:hanging="480"/>
      </w:pPr>
      <w:rPr>
        <w:rFonts w:eastAsia="標楷體" w:hint="eastAsia"/>
        <w:b w:val="0"/>
        <w:i w:val="0"/>
        <w:w w:val="99"/>
        <w:sz w:val="24"/>
        <w:szCs w:val="3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A56007C"/>
    <w:multiLevelType w:val="hybridMultilevel"/>
    <w:tmpl w:val="AB3238AA"/>
    <w:lvl w:ilvl="0" w:tplc="0ED8DEF4">
      <w:start w:val="1"/>
      <w:numFmt w:val="decimal"/>
      <w:lvlText w:val="%1."/>
      <w:lvlJc w:val="left"/>
      <w:pPr>
        <w:ind w:left="1047" w:hanging="480"/>
      </w:pPr>
      <w:rPr>
        <w:rFonts w:eastAsia="標楷體" w:hint="eastAsia"/>
        <w:b w:val="0"/>
        <w:i w:val="0"/>
        <w:w w:val="99"/>
        <w:sz w:val="24"/>
        <w:szCs w:val="3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7"/>
  </w:num>
  <w:num w:numId="5">
    <w:abstractNumId w:val="4"/>
  </w:num>
  <w:num w:numId="6">
    <w:abstractNumId w:val="8"/>
  </w:num>
  <w:num w:numId="7">
    <w:abstractNumId w:val="2"/>
  </w:num>
  <w:num w:numId="8">
    <w:abstractNumId w:val="10"/>
  </w:num>
  <w:num w:numId="9">
    <w:abstractNumId w:val="6"/>
  </w:num>
  <w:num w:numId="10">
    <w:abstractNumId w:val="0"/>
  </w:num>
  <w:num w:numId="11">
    <w:abstractNumId w:val="12"/>
  </w:num>
  <w:num w:numId="12">
    <w:abstractNumId w:val="11"/>
  </w:num>
  <w:num w:numId="13">
    <w:abstractNumId w:val="5"/>
  </w:num>
  <w:num w:numId="14">
    <w:abstractNumId w:val="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FA7"/>
    <w:rsid w:val="00003087"/>
    <w:rsid w:val="000059A7"/>
    <w:rsid w:val="00006961"/>
    <w:rsid w:val="00007A7B"/>
    <w:rsid w:val="00007C78"/>
    <w:rsid w:val="000112BF"/>
    <w:rsid w:val="00012233"/>
    <w:rsid w:val="0001379F"/>
    <w:rsid w:val="00014DC9"/>
    <w:rsid w:val="000153F3"/>
    <w:rsid w:val="000168C0"/>
    <w:rsid w:val="00017318"/>
    <w:rsid w:val="00020506"/>
    <w:rsid w:val="000229AD"/>
    <w:rsid w:val="00023C04"/>
    <w:rsid w:val="000244DD"/>
    <w:rsid w:val="000246F7"/>
    <w:rsid w:val="00024781"/>
    <w:rsid w:val="00030254"/>
    <w:rsid w:val="0003114D"/>
    <w:rsid w:val="00036852"/>
    <w:rsid w:val="00036D76"/>
    <w:rsid w:val="0004001B"/>
    <w:rsid w:val="00040368"/>
    <w:rsid w:val="00040A65"/>
    <w:rsid w:val="00041536"/>
    <w:rsid w:val="00046034"/>
    <w:rsid w:val="00047A6C"/>
    <w:rsid w:val="000500D3"/>
    <w:rsid w:val="000504E7"/>
    <w:rsid w:val="00054061"/>
    <w:rsid w:val="00054A2D"/>
    <w:rsid w:val="0005509E"/>
    <w:rsid w:val="00056443"/>
    <w:rsid w:val="00057F32"/>
    <w:rsid w:val="0006132E"/>
    <w:rsid w:val="000613E9"/>
    <w:rsid w:val="00061F60"/>
    <w:rsid w:val="00062A25"/>
    <w:rsid w:val="00063C72"/>
    <w:rsid w:val="00063E72"/>
    <w:rsid w:val="00064F24"/>
    <w:rsid w:val="00065691"/>
    <w:rsid w:val="000660E3"/>
    <w:rsid w:val="0006762D"/>
    <w:rsid w:val="00067F32"/>
    <w:rsid w:val="00070FE7"/>
    <w:rsid w:val="000713BC"/>
    <w:rsid w:val="00071448"/>
    <w:rsid w:val="00071944"/>
    <w:rsid w:val="0007242F"/>
    <w:rsid w:val="00073571"/>
    <w:rsid w:val="000737F0"/>
    <w:rsid w:val="00073CB5"/>
    <w:rsid w:val="00073EB0"/>
    <w:rsid w:val="0007425C"/>
    <w:rsid w:val="0007470B"/>
    <w:rsid w:val="00075265"/>
    <w:rsid w:val="000758B1"/>
    <w:rsid w:val="00075D89"/>
    <w:rsid w:val="000772F6"/>
    <w:rsid w:val="00077553"/>
    <w:rsid w:val="00080169"/>
    <w:rsid w:val="00080F64"/>
    <w:rsid w:val="00083262"/>
    <w:rsid w:val="000851A2"/>
    <w:rsid w:val="000861CE"/>
    <w:rsid w:val="0008635B"/>
    <w:rsid w:val="000926A0"/>
    <w:rsid w:val="0009352E"/>
    <w:rsid w:val="000955B2"/>
    <w:rsid w:val="00095A80"/>
    <w:rsid w:val="00096B96"/>
    <w:rsid w:val="0009785D"/>
    <w:rsid w:val="000A074E"/>
    <w:rsid w:val="000A24F0"/>
    <w:rsid w:val="000A2F3F"/>
    <w:rsid w:val="000A3DF8"/>
    <w:rsid w:val="000A51D5"/>
    <w:rsid w:val="000A66C6"/>
    <w:rsid w:val="000A7826"/>
    <w:rsid w:val="000A7C43"/>
    <w:rsid w:val="000B0B4A"/>
    <w:rsid w:val="000B21E9"/>
    <w:rsid w:val="000B279A"/>
    <w:rsid w:val="000B313E"/>
    <w:rsid w:val="000B356E"/>
    <w:rsid w:val="000B4FF6"/>
    <w:rsid w:val="000B5B58"/>
    <w:rsid w:val="000B5EA3"/>
    <w:rsid w:val="000B60A6"/>
    <w:rsid w:val="000B61D2"/>
    <w:rsid w:val="000B70A7"/>
    <w:rsid w:val="000B73DD"/>
    <w:rsid w:val="000C23F4"/>
    <w:rsid w:val="000C27CF"/>
    <w:rsid w:val="000C495F"/>
    <w:rsid w:val="000C5B8B"/>
    <w:rsid w:val="000C750E"/>
    <w:rsid w:val="000D090E"/>
    <w:rsid w:val="000D1952"/>
    <w:rsid w:val="000D52E3"/>
    <w:rsid w:val="000D5385"/>
    <w:rsid w:val="000D5594"/>
    <w:rsid w:val="000D59D6"/>
    <w:rsid w:val="000D5AD8"/>
    <w:rsid w:val="000D5DFB"/>
    <w:rsid w:val="000D621F"/>
    <w:rsid w:val="000D66D9"/>
    <w:rsid w:val="000D6735"/>
    <w:rsid w:val="000D6A19"/>
    <w:rsid w:val="000D6C6C"/>
    <w:rsid w:val="000D7A41"/>
    <w:rsid w:val="000E2D1E"/>
    <w:rsid w:val="000E320E"/>
    <w:rsid w:val="000E46F0"/>
    <w:rsid w:val="000E57FA"/>
    <w:rsid w:val="000E6431"/>
    <w:rsid w:val="000E6A89"/>
    <w:rsid w:val="000E719E"/>
    <w:rsid w:val="000F1182"/>
    <w:rsid w:val="000F21A5"/>
    <w:rsid w:val="000F34AF"/>
    <w:rsid w:val="000F4174"/>
    <w:rsid w:val="000F44C6"/>
    <w:rsid w:val="000F495B"/>
    <w:rsid w:val="000F6904"/>
    <w:rsid w:val="000F7377"/>
    <w:rsid w:val="00100C1A"/>
    <w:rsid w:val="00102B9F"/>
    <w:rsid w:val="0010326A"/>
    <w:rsid w:val="00103601"/>
    <w:rsid w:val="0010554D"/>
    <w:rsid w:val="0010686F"/>
    <w:rsid w:val="0011105E"/>
    <w:rsid w:val="00112637"/>
    <w:rsid w:val="00112ABC"/>
    <w:rsid w:val="00112DF4"/>
    <w:rsid w:val="001137F5"/>
    <w:rsid w:val="0011530A"/>
    <w:rsid w:val="00115FFD"/>
    <w:rsid w:val="00117384"/>
    <w:rsid w:val="00117C96"/>
    <w:rsid w:val="00117DEB"/>
    <w:rsid w:val="0012001E"/>
    <w:rsid w:val="0012076C"/>
    <w:rsid w:val="00121EA9"/>
    <w:rsid w:val="001226D0"/>
    <w:rsid w:val="00122907"/>
    <w:rsid w:val="0012347E"/>
    <w:rsid w:val="0012373E"/>
    <w:rsid w:val="0012373F"/>
    <w:rsid w:val="00124592"/>
    <w:rsid w:val="001248FD"/>
    <w:rsid w:val="001261E7"/>
    <w:rsid w:val="00126245"/>
    <w:rsid w:val="00126A55"/>
    <w:rsid w:val="00127A22"/>
    <w:rsid w:val="00127DDD"/>
    <w:rsid w:val="0013181A"/>
    <w:rsid w:val="00132D37"/>
    <w:rsid w:val="0013347D"/>
    <w:rsid w:val="00133D24"/>
    <w:rsid w:val="00133F08"/>
    <w:rsid w:val="001345E6"/>
    <w:rsid w:val="001347C2"/>
    <w:rsid w:val="001352C4"/>
    <w:rsid w:val="001378B0"/>
    <w:rsid w:val="00140177"/>
    <w:rsid w:val="00142E00"/>
    <w:rsid w:val="001465B9"/>
    <w:rsid w:val="001467B8"/>
    <w:rsid w:val="00147D34"/>
    <w:rsid w:val="001517F4"/>
    <w:rsid w:val="00152793"/>
    <w:rsid w:val="001537EC"/>
    <w:rsid w:val="00153B7E"/>
    <w:rsid w:val="0015417A"/>
    <w:rsid w:val="001545A9"/>
    <w:rsid w:val="00155026"/>
    <w:rsid w:val="001565A7"/>
    <w:rsid w:val="00157727"/>
    <w:rsid w:val="00160003"/>
    <w:rsid w:val="00160FFD"/>
    <w:rsid w:val="00162292"/>
    <w:rsid w:val="001637C7"/>
    <w:rsid w:val="00163CD8"/>
    <w:rsid w:val="00163CF3"/>
    <w:rsid w:val="0016480E"/>
    <w:rsid w:val="001661FE"/>
    <w:rsid w:val="00166538"/>
    <w:rsid w:val="00167DAD"/>
    <w:rsid w:val="00170E3E"/>
    <w:rsid w:val="00171592"/>
    <w:rsid w:val="00171CB3"/>
    <w:rsid w:val="001723C7"/>
    <w:rsid w:val="00174297"/>
    <w:rsid w:val="0017434F"/>
    <w:rsid w:val="00174ABA"/>
    <w:rsid w:val="00175DD6"/>
    <w:rsid w:val="0017674F"/>
    <w:rsid w:val="0017729C"/>
    <w:rsid w:val="001774B1"/>
    <w:rsid w:val="001775E9"/>
    <w:rsid w:val="00180351"/>
    <w:rsid w:val="00180B19"/>
    <w:rsid w:val="00180E06"/>
    <w:rsid w:val="001817B3"/>
    <w:rsid w:val="00181A24"/>
    <w:rsid w:val="00182CF7"/>
    <w:rsid w:val="00183014"/>
    <w:rsid w:val="0018470C"/>
    <w:rsid w:val="0018617D"/>
    <w:rsid w:val="00187209"/>
    <w:rsid w:val="00190386"/>
    <w:rsid w:val="00191119"/>
    <w:rsid w:val="0019149E"/>
    <w:rsid w:val="00191DCC"/>
    <w:rsid w:val="00191EE4"/>
    <w:rsid w:val="00193564"/>
    <w:rsid w:val="00193825"/>
    <w:rsid w:val="00194384"/>
    <w:rsid w:val="001955D4"/>
    <w:rsid w:val="001959C2"/>
    <w:rsid w:val="00196445"/>
    <w:rsid w:val="0019707D"/>
    <w:rsid w:val="00197D17"/>
    <w:rsid w:val="001A0B61"/>
    <w:rsid w:val="001A0EBF"/>
    <w:rsid w:val="001A3EC3"/>
    <w:rsid w:val="001A5041"/>
    <w:rsid w:val="001A51E3"/>
    <w:rsid w:val="001A5B04"/>
    <w:rsid w:val="001A7122"/>
    <w:rsid w:val="001A7968"/>
    <w:rsid w:val="001B12BB"/>
    <w:rsid w:val="001B1F22"/>
    <w:rsid w:val="001B2830"/>
    <w:rsid w:val="001B2E98"/>
    <w:rsid w:val="001B3483"/>
    <w:rsid w:val="001B3C1E"/>
    <w:rsid w:val="001B4494"/>
    <w:rsid w:val="001B480A"/>
    <w:rsid w:val="001B53E3"/>
    <w:rsid w:val="001B5995"/>
    <w:rsid w:val="001B68F7"/>
    <w:rsid w:val="001B7F6A"/>
    <w:rsid w:val="001C02B1"/>
    <w:rsid w:val="001C02EE"/>
    <w:rsid w:val="001C0449"/>
    <w:rsid w:val="001C061A"/>
    <w:rsid w:val="001C0D8B"/>
    <w:rsid w:val="001C0DA8"/>
    <w:rsid w:val="001C23F3"/>
    <w:rsid w:val="001C4516"/>
    <w:rsid w:val="001C5046"/>
    <w:rsid w:val="001C64C7"/>
    <w:rsid w:val="001C6724"/>
    <w:rsid w:val="001C79E6"/>
    <w:rsid w:val="001C7D3C"/>
    <w:rsid w:val="001D0E81"/>
    <w:rsid w:val="001D1E6B"/>
    <w:rsid w:val="001D1FA0"/>
    <w:rsid w:val="001D3FDC"/>
    <w:rsid w:val="001D4AD7"/>
    <w:rsid w:val="001D6D36"/>
    <w:rsid w:val="001D7174"/>
    <w:rsid w:val="001D7460"/>
    <w:rsid w:val="001D7690"/>
    <w:rsid w:val="001E050B"/>
    <w:rsid w:val="001E0D8A"/>
    <w:rsid w:val="001E11A7"/>
    <w:rsid w:val="001E1541"/>
    <w:rsid w:val="001E1778"/>
    <w:rsid w:val="001E287B"/>
    <w:rsid w:val="001E2D65"/>
    <w:rsid w:val="001E327E"/>
    <w:rsid w:val="001E3879"/>
    <w:rsid w:val="001E404A"/>
    <w:rsid w:val="001E408E"/>
    <w:rsid w:val="001E67BA"/>
    <w:rsid w:val="001E6BE4"/>
    <w:rsid w:val="001E74C2"/>
    <w:rsid w:val="001F0412"/>
    <w:rsid w:val="001F1109"/>
    <w:rsid w:val="001F1251"/>
    <w:rsid w:val="001F437F"/>
    <w:rsid w:val="001F4D3E"/>
    <w:rsid w:val="001F4F82"/>
    <w:rsid w:val="001F5A48"/>
    <w:rsid w:val="001F5B08"/>
    <w:rsid w:val="001F6260"/>
    <w:rsid w:val="001F794E"/>
    <w:rsid w:val="00200007"/>
    <w:rsid w:val="002020AF"/>
    <w:rsid w:val="002030A5"/>
    <w:rsid w:val="00203131"/>
    <w:rsid w:val="00204CA9"/>
    <w:rsid w:val="002058B0"/>
    <w:rsid w:val="002062D6"/>
    <w:rsid w:val="00206850"/>
    <w:rsid w:val="002077E0"/>
    <w:rsid w:val="00207E80"/>
    <w:rsid w:val="00211C4F"/>
    <w:rsid w:val="00211C98"/>
    <w:rsid w:val="00212E88"/>
    <w:rsid w:val="00213C9C"/>
    <w:rsid w:val="002140E3"/>
    <w:rsid w:val="00214FDC"/>
    <w:rsid w:val="00215557"/>
    <w:rsid w:val="0022009E"/>
    <w:rsid w:val="00221973"/>
    <w:rsid w:val="00221A93"/>
    <w:rsid w:val="0022257E"/>
    <w:rsid w:val="002226DC"/>
    <w:rsid w:val="00223037"/>
    <w:rsid w:val="00223241"/>
    <w:rsid w:val="002235E0"/>
    <w:rsid w:val="0022425C"/>
    <w:rsid w:val="002246DE"/>
    <w:rsid w:val="002247DA"/>
    <w:rsid w:val="00224828"/>
    <w:rsid w:val="00225142"/>
    <w:rsid w:val="002256AA"/>
    <w:rsid w:val="0022654B"/>
    <w:rsid w:val="0022726D"/>
    <w:rsid w:val="00231D5B"/>
    <w:rsid w:val="0023274D"/>
    <w:rsid w:val="00234F48"/>
    <w:rsid w:val="00236929"/>
    <w:rsid w:val="00241CF1"/>
    <w:rsid w:val="002420EC"/>
    <w:rsid w:val="0024282B"/>
    <w:rsid w:val="002429E2"/>
    <w:rsid w:val="00242E2E"/>
    <w:rsid w:val="0025137A"/>
    <w:rsid w:val="00252BC4"/>
    <w:rsid w:val="00254014"/>
    <w:rsid w:val="00254932"/>
    <w:rsid w:val="00254B39"/>
    <w:rsid w:val="00255A36"/>
    <w:rsid w:val="00256652"/>
    <w:rsid w:val="00256A38"/>
    <w:rsid w:val="002571A0"/>
    <w:rsid w:val="002616F9"/>
    <w:rsid w:val="00261B6F"/>
    <w:rsid w:val="002637CE"/>
    <w:rsid w:val="00264018"/>
    <w:rsid w:val="002646E7"/>
    <w:rsid w:val="00264C4A"/>
    <w:rsid w:val="00264E3A"/>
    <w:rsid w:val="0026504D"/>
    <w:rsid w:val="00265728"/>
    <w:rsid w:val="00265D88"/>
    <w:rsid w:val="00266EE3"/>
    <w:rsid w:val="002678CF"/>
    <w:rsid w:val="00267E55"/>
    <w:rsid w:val="002700D0"/>
    <w:rsid w:val="00270561"/>
    <w:rsid w:val="00270BB0"/>
    <w:rsid w:val="00273510"/>
    <w:rsid w:val="002736E2"/>
    <w:rsid w:val="00273A2F"/>
    <w:rsid w:val="0027467C"/>
    <w:rsid w:val="002754AA"/>
    <w:rsid w:val="00277471"/>
    <w:rsid w:val="00280986"/>
    <w:rsid w:val="00280D3C"/>
    <w:rsid w:val="00281ECE"/>
    <w:rsid w:val="0028313F"/>
    <w:rsid w:val="002831C7"/>
    <w:rsid w:val="002834CA"/>
    <w:rsid w:val="002840C6"/>
    <w:rsid w:val="00284E12"/>
    <w:rsid w:val="002858C7"/>
    <w:rsid w:val="00285B1D"/>
    <w:rsid w:val="002862EE"/>
    <w:rsid w:val="002945FF"/>
    <w:rsid w:val="00294B38"/>
    <w:rsid w:val="00295174"/>
    <w:rsid w:val="00296004"/>
    <w:rsid w:val="00296172"/>
    <w:rsid w:val="00296B92"/>
    <w:rsid w:val="00297B69"/>
    <w:rsid w:val="002A194F"/>
    <w:rsid w:val="002A222A"/>
    <w:rsid w:val="002A2752"/>
    <w:rsid w:val="002A2C22"/>
    <w:rsid w:val="002A337E"/>
    <w:rsid w:val="002A5EBF"/>
    <w:rsid w:val="002A6656"/>
    <w:rsid w:val="002B023D"/>
    <w:rsid w:val="002B02EB"/>
    <w:rsid w:val="002B0A20"/>
    <w:rsid w:val="002B16CF"/>
    <w:rsid w:val="002B261E"/>
    <w:rsid w:val="002B363F"/>
    <w:rsid w:val="002B3665"/>
    <w:rsid w:val="002B4915"/>
    <w:rsid w:val="002B4A73"/>
    <w:rsid w:val="002B786B"/>
    <w:rsid w:val="002C0602"/>
    <w:rsid w:val="002C0660"/>
    <w:rsid w:val="002C1060"/>
    <w:rsid w:val="002C2CEB"/>
    <w:rsid w:val="002C2EA1"/>
    <w:rsid w:val="002C5005"/>
    <w:rsid w:val="002C5484"/>
    <w:rsid w:val="002C5685"/>
    <w:rsid w:val="002C74DD"/>
    <w:rsid w:val="002C7C7D"/>
    <w:rsid w:val="002D06A0"/>
    <w:rsid w:val="002D2E94"/>
    <w:rsid w:val="002D3B9C"/>
    <w:rsid w:val="002D5792"/>
    <w:rsid w:val="002D5C16"/>
    <w:rsid w:val="002D6762"/>
    <w:rsid w:val="002D71DD"/>
    <w:rsid w:val="002E14BE"/>
    <w:rsid w:val="002E27AF"/>
    <w:rsid w:val="002E2AAB"/>
    <w:rsid w:val="002E3742"/>
    <w:rsid w:val="002E381F"/>
    <w:rsid w:val="002E4103"/>
    <w:rsid w:val="002E5301"/>
    <w:rsid w:val="002E5F87"/>
    <w:rsid w:val="002E67A3"/>
    <w:rsid w:val="002F019B"/>
    <w:rsid w:val="002F1615"/>
    <w:rsid w:val="002F1E83"/>
    <w:rsid w:val="002F2476"/>
    <w:rsid w:val="002F3DFF"/>
    <w:rsid w:val="002F48C2"/>
    <w:rsid w:val="002F577A"/>
    <w:rsid w:val="002F5A46"/>
    <w:rsid w:val="002F5E05"/>
    <w:rsid w:val="002F641C"/>
    <w:rsid w:val="002F6ACF"/>
    <w:rsid w:val="002F762E"/>
    <w:rsid w:val="003016EE"/>
    <w:rsid w:val="003018BB"/>
    <w:rsid w:val="0030267D"/>
    <w:rsid w:val="00302AD6"/>
    <w:rsid w:val="00303B07"/>
    <w:rsid w:val="00303C74"/>
    <w:rsid w:val="00304138"/>
    <w:rsid w:val="003044A0"/>
    <w:rsid w:val="003067CA"/>
    <w:rsid w:val="00306E6B"/>
    <w:rsid w:val="00306ED6"/>
    <w:rsid w:val="0030787F"/>
    <w:rsid w:val="00307A76"/>
    <w:rsid w:val="003108F7"/>
    <w:rsid w:val="003114E3"/>
    <w:rsid w:val="00311A5E"/>
    <w:rsid w:val="00312D87"/>
    <w:rsid w:val="00313924"/>
    <w:rsid w:val="0031455E"/>
    <w:rsid w:val="00314C59"/>
    <w:rsid w:val="0031587A"/>
    <w:rsid w:val="00315A16"/>
    <w:rsid w:val="00317053"/>
    <w:rsid w:val="0032010A"/>
    <w:rsid w:val="0032109C"/>
    <w:rsid w:val="00321380"/>
    <w:rsid w:val="00322B45"/>
    <w:rsid w:val="00323809"/>
    <w:rsid w:val="00323909"/>
    <w:rsid w:val="00323D41"/>
    <w:rsid w:val="00323F74"/>
    <w:rsid w:val="00324771"/>
    <w:rsid w:val="00324A49"/>
    <w:rsid w:val="00324A89"/>
    <w:rsid w:val="00325414"/>
    <w:rsid w:val="00325A3A"/>
    <w:rsid w:val="00325CDE"/>
    <w:rsid w:val="003260CC"/>
    <w:rsid w:val="0032617A"/>
    <w:rsid w:val="0032627D"/>
    <w:rsid w:val="00327373"/>
    <w:rsid w:val="003302F1"/>
    <w:rsid w:val="00330BDD"/>
    <w:rsid w:val="00331752"/>
    <w:rsid w:val="0033267E"/>
    <w:rsid w:val="00335000"/>
    <w:rsid w:val="00335113"/>
    <w:rsid w:val="00335D63"/>
    <w:rsid w:val="003405F6"/>
    <w:rsid w:val="003420D6"/>
    <w:rsid w:val="00342C95"/>
    <w:rsid w:val="0034470E"/>
    <w:rsid w:val="0034486D"/>
    <w:rsid w:val="0034521C"/>
    <w:rsid w:val="00345A94"/>
    <w:rsid w:val="00345AC3"/>
    <w:rsid w:val="00350815"/>
    <w:rsid w:val="00350DB1"/>
    <w:rsid w:val="00351EFE"/>
    <w:rsid w:val="00352043"/>
    <w:rsid w:val="003520C9"/>
    <w:rsid w:val="00352DB0"/>
    <w:rsid w:val="00355D2E"/>
    <w:rsid w:val="00356421"/>
    <w:rsid w:val="00357C6B"/>
    <w:rsid w:val="00357F82"/>
    <w:rsid w:val="00361063"/>
    <w:rsid w:val="00364E80"/>
    <w:rsid w:val="0036530B"/>
    <w:rsid w:val="00366F51"/>
    <w:rsid w:val="003671BB"/>
    <w:rsid w:val="0037094A"/>
    <w:rsid w:val="00371559"/>
    <w:rsid w:val="00371670"/>
    <w:rsid w:val="00371ED3"/>
    <w:rsid w:val="00372659"/>
    <w:rsid w:val="00372802"/>
    <w:rsid w:val="003728EA"/>
    <w:rsid w:val="00372FFC"/>
    <w:rsid w:val="003736FD"/>
    <w:rsid w:val="00374CAB"/>
    <w:rsid w:val="00374F0F"/>
    <w:rsid w:val="0037728A"/>
    <w:rsid w:val="00380B7D"/>
    <w:rsid w:val="00381A99"/>
    <w:rsid w:val="003829C2"/>
    <w:rsid w:val="00382A04"/>
    <w:rsid w:val="003830B2"/>
    <w:rsid w:val="00384724"/>
    <w:rsid w:val="00384ACC"/>
    <w:rsid w:val="003855EF"/>
    <w:rsid w:val="00385C9D"/>
    <w:rsid w:val="0038660C"/>
    <w:rsid w:val="00387405"/>
    <w:rsid w:val="00391735"/>
    <w:rsid w:val="003919B7"/>
    <w:rsid w:val="00391D57"/>
    <w:rsid w:val="00392292"/>
    <w:rsid w:val="00392393"/>
    <w:rsid w:val="003924B4"/>
    <w:rsid w:val="003942AD"/>
    <w:rsid w:val="0039445F"/>
    <w:rsid w:val="00394CCA"/>
    <w:rsid w:val="00394F45"/>
    <w:rsid w:val="003979F8"/>
    <w:rsid w:val="00397C48"/>
    <w:rsid w:val="003A0069"/>
    <w:rsid w:val="003A23FC"/>
    <w:rsid w:val="003A2EDF"/>
    <w:rsid w:val="003A30E7"/>
    <w:rsid w:val="003A3A24"/>
    <w:rsid w:val="003A50F5"/>
    <w:rsid w:val="003A5660"/>
    <w:rsid w:val="003A5927"/>
    <w:rsid w:val="003B0B64"/>
    <w:rsid w:val="003B1017"/>
    <w:rsid w:val="003B2346"/>
    <w:rsid w:val="003B2430"/>
    <w:rsid w:val="003B3C07"/>
    <w:rsid w:val="003B3E3A"/>
    <w:rsid w:val="003B42C6"/>
    <w:rsid w:val="003B6081"/>
    <w:rsid w:val="003B6169"/>
    <w:rsid w:val="003B6775"/>
    <w:rsid w:val="003B7809"/>
    <w:rsid w:val="003C00C4"/>
    <w:rsid w:val="003C09D3"/>
    <w:rsid w:val="003C33FC"/>
    <w:rsid w:val="003C455B"/>
    <w:rsid w:val="003C4A24"/>
    <w:rsid w:val="003C52B6"/>
    <w:rsid w:val="003C55DA"/>
    <w:rsid w:val="003C565A"/>
    <w:rsid w:val="003C5FE2"/>
    <w:rsid w:val="003C6405"/>
    <w:rsid w:val="003C6D9D"/>
    <w:rsid w:val="003C7901"/>
    <w:rsid w:val="003C7922"/>
    <w:rsid w:val="003C7A9E"/>
    <w:rsid w:val="003D05FB"/>
    <w:rsid w:val="003D1B16"/>
    <w:rsid w:val="003D1D82"/>
    <w:rsid w:val="003D45BF"/>
    <w:rsid w:val="003D508A"/>
    <w:rsid w:val="003D537F"/>
    <w:rsid w:val="003D6C45"/>
    <w:rsid w:val="003D72F7"/>
    <w:rsid w:val="003D73F8"/>
    <w:rsid w:val="003D76B4"/>
    <w:rsid w:val="003D7A51"/>
    <w:rsid w:val="003D7B75"/>
    <w:rsid w:val="003D7F15"/>
    <w:rsid w:val="003D7FB9"/>
    <w:rsid w:val="003E0208"/>
    <w:rsid w:val="003E4AFB"/>
    <w:rsid w:val="003E4B57"/>
    <w:rsid w:val="003E77EC"/>
    <w:rsid w:val="003E7D90"/>
    <w:rsid w:val="003F0F87"/>
    <w:rsid w:val="003F1A1B"/>
    <w:rsid w:val="003F27E1"/>
    <w:rsid w:val="003F34BF"/>
    <w:rsid w:val="003F3788"/>
    <w:rsid w:val="003F437A"/>
    <w:rsid w:val="003F5502"/>
    <w:rsid w:val="003F5BFD"/>
    <w:rsid w:val="003F5C2B"/>
    <w:rsid w:val="003F7555"/>
    <w:rsid w:val="003F7BD5"/>
    <w:rsid w:val="004011FF"/>
    <w:rsid w:val="00402240"/>
    <w:rsid w:val="004023E9"/>
    <w:rsid w:val="00402CBF"/>
    <w:rsid w:val="0040454A"/>
    <w:rsid w:val="00404FEB"/>
    <w:rsid w:val="004056AA"/>
    <w:rsid w:val="0040577B"/>
    <w:rsid w:val="00405CC1"/>
    <w:rsid w:val="00405E4D"/>
    <w:rsid w:val="00410BFC"/>
    <w:rsid w:val="004125B5"/>
    <w:rsid w:val="00413782"/>
    <w:rsid w:val="00413CE9"/>
    <w:rsid w:val="00413F83"/>
    <w:rsid w:val="00414903"/>
    <w:rsid w:val="0041490C"/>
    <w:rsid w:val="004155FC"/>
    <w:rsid w:val="00416191"/>
    <w:rsid w:val="00416721"/>
    <w:rsid w:val="00417EA3"/>
    <w:rsid w:val="00420D45"/>
    <w:rsid w:val="00421EF0"/>
    <w:rsid w:val="004224FA"/>
    <w:rsid w:val="004226A9"/>
    <w:rsid w:val="00423D07"/>
    <w:rsid w:val="004247F6"/>
    <w:rsid w:val="004260DD"/>
    <w:rsid w:val="004261B0"/>
    <w:rsid w:val="0042663D"/>
    <w:rsid w:val="00427936"/>
    <w:rsid w:val="00427F3A"/>
    <w:rsid w:val="004314E5"/>
    <w:rsid w:val="00431AEB"/>
    <w:rsid w:val="00432D3B"/>
    <w:rsid w:val="00433E9E"/>
    <w:rsid w:val="00434EE8"/>
    <w:rsid w:val="0043523A"/>
    <w:rsid w:val="00435C56"/>
    <w:rsid w:val="00436291"/>
    <w:rsid w:val="00436463"/>
    <w:rsid w:val="0043761D"/>
    <w:rsid w:val="00440E34"/>
    <w:rsid w:val="00440E9C"/>
    <w:rsid w:val="00442AD6"/>
    <w:rsid w:val="0044346F"/>
    <w:rsid w:val="0044414B"/>
    <w:rsid w:val="00446905"/>
    <w:rsid w:val="00450DF8"/>
    <w:rsid w:val="0045336E"/>
    <w:rsid w:val="00453B08"/>
    <w:rsid w:val="00453DC5"/>
    <w:rsid w:val="00453FF6"/>
    <w:rsid w:val="0045497C"/>
    <w:rsid w:val="00455E0B"/>
    <w:rsid w:val="00456A5F"/>
    <w:rsid w:val="00456E38"/>
    <w:rsid w:val="0045720C"/>
    <w:rsid w:val="004576B2"/>
    <w:rsid w:val="00457AD3"/>
    <w:rsid w:val="00457FDF"/>
    <w:rsid w:val="00460DA0"/>
    <w:rsid w:val="00461254"/>
    <w:rsid w:val="0046158C"/>
    <w:rsid w:val="0046520A"/>
    <w:rsid w:val="004659FE"/>
    <w:rsid w:val="004672AB"/>
    <w:rsid w:val="0046743A"/>
    <w:rsid w:val="00467BCE"/>
    <w:rsid w:val="00470D2A"/>
    <w:rsid w:val="00471478"/>
    <w:rsid w:val="004714FE"/>
    <w:rsid w:val="00472B5B"/>
    <w:rsid w:val="00474391"/>
    <w:rsid w:val="00475433"/>
    <w:rsid w:val="00477BAA"/>
    <w:rsid w:val="00480C46"/>
    <w:rsid w:val="00484A58"/>
    <w:rsid w:val="00485F40"/>
    <w:rsid w:val="00487C77"/>
    <w:rsid w:val="00490155"/>
    <w:rsid w:val="00490E51"/>
    <w:rsid w:val="00491155"/>
    <w:rsid w:val="0049178F"/>
    <w:rsid w:val="00491CCB"/>
    <w:rsid w:val="004922F3"/>
    <w:rsid w:val="00494B91"/>
    <w:rsid w:val="00495053"/>
    <w:rsid w:val="004A0CBC"/>
    <w:rsid w:val="004A1F59"/>
    <w:rsid w:val="004A2433"/>
    <w:rsid w:val="004A25A8"/>
    <w:rsid w:val="004A29BE"/>
    <w:rsid w:val="004A2C2E"/>
    <w:rsid w:val="004A2E12"/>
    <w:rsid w:val="004A2F05"/>
    <w:rsid w:val="004A3225"/>
    <w:rsid w:val="004A33EE"/>
    <w:rsid w:val="004A39C7"/>
    <w:rsid w:val="004A3AA8"/>
    <w:rsid w:val="004A3CAC"/>
    <w:rsid w:val="004A4267"/>
    <w:rsid w:val="004A43E6"/>
    <w:rsid w:val="004A5A8F"/>
    <w:rsid w:val="004A5E30"/>
    <w:rsid w:val="004B0FFE"/>
    <w:rsid w:val="004B13C7"/>
    <w:rsid w:val="004B25E3"/>
    <w:rsid w:val="004B3096"/>
    <w:rsid w:val="004B34BD"/>
    <w:rsid w:val="004B43DD"/>
    <w:rsid w:val="004B4E93"/>
    <w:rsid w:val="004B6636"/>
    <w:rsid w:val="004B778F"/>
    <w:rsid w:val="004C003A"/>
    <w:rsid w:val="004C0566"/>
    <w:rsid w:val="004C0609"/>
    <w:rsid w:val="004C2841"/>
    <w:rsid w:val="004C2C72"/>
    <w:rsid w:val="004C61CF"/>
    <w:rsid w:val="004C639F"/>
    <w:rsid w:val="004C7EB3"/>
    <w:rsid w:val="004D0974"/>
    <w:rsid w:val="004D0C2A"/>
    <w:rsid w:val="004D141F"/>
    <w:rsid w:val="004D17A5"/>
    <w:rsid w:val="004D2742"/>
    <w:rsid w:val="004D37B6"/>
    <w:rsid w:val="004D3904"/>
    <w:rsid w:val="004D57AF"/>
    <w:rsid w:val="004D60A5"/>
    <w:rsid w:val="004D6310"/>
    <w:rsid w:val="004D6D52"/>
    <w:rsid w:val="004D6EA8"/>
    <w:rsid w:val="004E0062"/>
    <w:rsid w:val="004E05A1"/>
    <w:rsid w:val="004E13A0"/>
    <w:rsid w:val="004E1B36"/>
    <w:rsid w:val="004E2731"/>
    <w:rsid w:val="004E2AAE"/>
    <w:rsid w:val="004E5F8E"/>
    <w:rsid w:val="004E6248"/>
    <w:rsid w:val="004E6774"/>
    <w:rsid w:val="004E684C"/>
    <w:rsid w:val="004E740E"/>
    <w:rsid w:val="004E7E01"/>
    <w:rsid w:val="004F07EA"/>
    <w:rsid w:val="004F1EA5"/>
    <w:rsid w:val="004F2059"/>
    <w:rsid w:val="004F3F2A"/>
    <w:rsid w:val="004F43EC"/>
    <w:rsid w:val="004F472A"/>
    <w:rsid w:val="004F5E57"/>
    <w:rsid w:val="004F6710"/>
    <w:rsid w:val="004F71C2"/>
    <w:rsid w:val="005003F4"/>
    <w:rsid w:val="00500C3E"/>
    <w:rsid w:val="00500E7A"/>
    <w:rsid w:val="00501EA1"/>
    <w:rsid w:val="00502849"/>
    <w:rsid w:val="00502850"/>
    <w:rsid w:val="00502DEC"/>
    <w:rsid w:val="00502F17"/>
    <w:rsid w:val="0050309D"/>
    <w:rsid w:val="00503113"/>
    <w:rsid w:val="005033A8"/>
    <w:rsid w:val="00504334"/>
    <w:rsid w:val="00504913"/>
    <w:rsid w:val="0050498D"/>
    <w:rsid w:val="005104D7"/>
    <w:rsid w:val="00510B9E"/>
    <w:rsid w:val="00511BCB"/>
    <w:rsid w:val="00512930"/>
    <w:rsid w:val="00512A11"/>
    <w:rsid w:val="00515A08"/>
    <w:rsid w:val="00516AA3"/>
    <w:rsid w:val="00517492"/>
    <w:rsid w:val="00517D31"/>
    <w:rsid w:val="00522395"/>
    <w:rsid w:val="0052315F"/>
    <w:rsid w:val="0052338C"/>
    <w:rsid w:val="005235D7"/>
    <w:rsid w:val="00524F14"/>
    <w:rsid w:val="005251B0"/>
    <w:rsid w:val="005314BE"/>
    <w:rsid w:val="00534409"/>
    <w:rsid w:val="00534F4E"/>
    <w:rsid w:val="00536BC2"/>
    <w:rsid w:val="00537066"/>
    <w:rsid w:val="00537D14"/>
    <w:rsid w:val="00540B0D"/>
    <w:rsid w:val="00540EFE"/>
    <w:rsid w:val="0054135D"/>
    <w:rsid w:val="005425E1"/>
    <w:rsid w:val="005427C5"/>
    <w:rsid w:val="00542CF6"/>
    <w:rsid w:val="0054317F"/>
    <w:rsid w:val="00544B57"/>
    <w:rsid w:val="00544D4F"/>
    <w:rsid w:val="00544E21"/>
    <w:rsid w:val="00546504"/>
    <w:rsid w:val="0055047E"/>
    <w:rsid w:val="00552130"/>
    <w:rsid w:val="0055251F"/>
    <w:rsid w:val="00553C03"/>
    <w:rsid w:val="005544CF"/>
    <w:rsid w:val="00554F61"/>
    <w:rsid w:val="0055501B"/>
    <w:rsid w:val="00555B8B"/>
    <w:rsid w:val="00557A48"/>
    <w:rsid w:val="00557D2D"/>
    <w:rsid w:val="00560DDA"/>
    <w:rsid w:val="0056107E"/>
    <w:rsid w:val="0056263E"/>
    <w:rsid w:val="00563692"/>
    <w:rsid w:val="0056445F"/>
    <w:rsid w:val="0056562B"/>
    <w:rsid w:val="00567C5F"/>
    <w:rsid w:val="005707D4"/>
    <w:rsid w:val="00571679"/>
    <w:rsid w:val="00571887"/>
    <w:rsid w:val="00571B30"/>
    <w:rsid w:val="0057333D"/>
    <w:rsid w:val="00573D38"/>
    <w:rsid w:val="005740FC"/>
    <w:rsid w:val="00574C69"/>
    <w:rsid w:val="00575300"/>
    <w:rsid w:val="00581A4A"/>
    <w:rsid w:val="00582F19"/>
    <w:rsid w:val="005838FD"/>
    <w:rsid w:val="00584235"/>
    <w:rsid w:val="005844E7"/>
    <w:rsid w:val="005862A4"/>
    <w:rsid w:val="00586A9B"/>
    <w:rsid w:val="005908B8"/>
    <w:rsid w:val="0059152D"/>
    <w:rsid w:val="00592464"/>
    <w:rsid w:val="005935DB"/>
    <w:rsid w:val="00593943"/>
    <w:rsid w:val="0059512E"/>
    <w:rsid w:val="005953CB"/>
    <w:rsid w:val="00595DAA"/>
    <w:rsid w:val="005965E9"/>
    <w:rsid w:val="00597450"/>
    <w:rsid w:val="00597E28"/>
    <w:rsid w:val="005A0907"/>
    <w:rsid w:val="005A0CF1"/>
    <w:rsid w:val="005A32FA"/>
    <w:rsid w:val="005A53C0"/>
    <w:rsid w:val="005A5C07"/>
    <w:rsid w:val="005A6DD2"/>
    <w:rsid w:val="005B04B4"/>
    <w:rsid w:val="005B07C2"/>
    <w:rsid w:val="005B1582"/>
    <w:rsid w:val="005B2327"/>
    <w:rsid w:val="005B2624"/>
    <w:rsid w:val="005B29C9"/>
    <w:rsid w:val="005B2B11"/>
    <w:rsid w:val="005B3B89"/>
    <w:rsid w:val="005B435F"/>
    <w:rsid w:val="005B4FCA"/>
    <w:rsid w:val="005B59D5"/>
    <w:rsid w:val="005B7683"/>
    <w:rsid w:val="005B7CA8"/>
    <w:rsid w:val="005C0470"/>
    <w:rsid w:val="005C14EB"/>
    <w:rsid w:val="005C24BC"/>
    <w:rsid w:val="005C2FC9"/>
    <w:rsid w:val="005C385D"/>
    <w:rsid w:val="005C39C7"/>
    <w:rsid w:val="005C3B23"/>
    <w:rsid w:val="005C4690"/>
    <w:rsid w:val="005C7469"/>
    <w:rsid w:val="005C7689"/>
    <w:rsid w:val="005C78EF"/>
    <w:rsid w:val="005D0E14"/>
    <w:rsid w:val="005D0EB7"/>
    <w:rsid w:val="005D169A"/>
    <w:rsid w:val="005D2B34"/>
    <w:rsid w:val="005D3B20"/>
    <w:rsid w:val="005D3F80"/>
    <w:rsid w:val="005D4F8A"/>
    <w:rsid w:val="005D5105"/>
    <w:rsid w:val="005D71B7"/>
    <w:rsid w:val="005D78D9"/>
    <w:rsid w:val="005D79DC"/>
    <w:rsid w:val="005D7EAC"/>
    <w:rsid w:val="005E2EA7"/>
    <w:rsid w:val="005E4759"/>
    <w:rsid w:val="005E5C18"/>
    <w:rsid w:val="005E5C68"/>
    <w:rsid w:val="005E65C0"/>
    <w:rsid w:val="005E77C8"/>
    <w:rsid w:val="005E7A05"/>
    <w:rsid w:val="005F0390"/>
    <w:rsid w:val="005F03AA"/>
    <w:rsid w:val="005F0F1D"/>
    <w:rsid w:val="005F1058"/>
    <w:rsid w:val="005F14B5"/>
    <w:rsid w:val="005F232B"/>
    <w:rsid w:val="005F3C3A"/>
    <w:rsid w:val="005F3DFB"/>
    <w:rsid w:val="005F440A"/>
    <w:rsid w:val="005F4F60"/>
    <w:rsid w:val="005F59A3"/>
    <w:rsid w:val="005F688C"/>
    <w:rsid w:val="0060025A"/>
    <w:rsid w:val="00600366"/>
    <w:rsid w:val="00600417"/>
    <w:rsid w:val="006007E8"/>
    <w:rsid w:val="00600A0E"/>
    <w:rsid w:val="00602D54"/>
    <w:rsid w:val="00603734"/>
    <w:rsid w:val="006072CD"/>
    <w:rsid w:val="00610723"/>
    <w:rsid w:val="00610D4A"/>
    <w:rsid w:val="00611557"/>
    <w:rsid w:val="0061161C"/>
    <w:rsid w:val="00611DBB"/>
    <w:rsid w:val="00612019"/>
    <w:rsid w:val="00612023"/>
    <w:rsid w:val="00612E75"/>
    <w:rsid w:val="00614190"/>
    <w:rsid w:val="00617111"/>
    <w:rsid w:val="00617A66"/>
    <w:rsid w:val="006218A1"/>
    <w:rsid w:val="00622A99"/>
    <w:rsid w:val="00622CA6"/>
    <w:rsid w:val="00622E67"/>
    <w:rsid w:val="0062329F"/>
    <w:rsid w:val="006236F9"/>
    <w:rsid w:val="00624266"/>
    <w:rsid w:val="006245BF"/>
    <w:rsid w:val="00626422"/>
    <w:rsid w:val="006269EA"/>
    <w:rsid w:val="00626B57"/>
    <w:rsid w:val="00626EDC"/>
    <w:rsid w:val="00630773"/>
    <w:rsid w:val="00630BBB"/>
    <w:rsid w:val="00633619"/>
    <w:rsid w:val="00635562"/>
    <w:rsid w:val="00635A14"/>
    <w:rsid w:val="00637E59"/>
    <w:rsid w:val="00640103"/>
    <w:rsid w:val="00640215"/>
    <w:rsid w:val="00640C21"/>
    <w:rsid w:val="00641AF2"/>
    <w:rsid w:val="00642156"/>
    <w:rsid w:val="00642F4A"/>
    <w:rsid w:val="00645115"/>
    <w:rsid w:val="006452D3"/>
    <w:rsid w:val="006456C1"/>
    <w:rsid w:val="00645775"/>
    <w:rsid w:val="006470EC"/>
    <w:rsid w:val="006517AC"/>
    <w:rsid w:val="00654263"/>
    <w:rsid w:val="006542D6"/>
    <w:rsid w:val="006544CE"/>
    <w:rsid w:val="00655725"/>
    <w:rsid w:val="0065598E"/>
    <w:rsid w:val="00655AF2"/>
    <w:rsid w:val="00655BC5"/>
    <w:rsid w:val="006568BE"/>
    <w:rsid w:val="00656B9E"/>
    <w:rsid w:val="00656DFE"/>
    <w:rsid w:val="006575A1"/>
    <w:rsid w:val="00657D4D"/>
    <w:rsid w:val="00657D58"/>
    <w:rsid w:val="0066025D"/>
    <w:rsid w:val="0066091A"/>
    <w:rsid w:val="0066115C"/>
    <w:rsid w:val="00661F12"/>
    <w:rsid w:val="00662A9B"/>
    <w:rsid w:val="0066465F"/>
    <w:rsid w:val="0066631F"/>
    <w:rsid w:val="00666638"/>
    <w:rsid w:val="00666EA1"/>
    <w:rsid w:val="0066716C"/>
    <w:rsid w:val="00672D60"/>
    <w:rsid w:val="00673384"/>
    <w:rsid w:val="00673E8C"/>
    <w:rsid w:val="0067430C"/>
    <w:rsid w:val="00675C3F"/>
    <w:rsid w:val="00676DA8"/>
    <w:rsid w:val="006770D1"/>
    <w:rsid w:val="006773EC"/>
    <w:rsid w:val="00680504"/>
    <w:rsid w:val="00681C70"/>
    <w:rsid w:val="00681CD9"/>
    <w:rsid w:val="00682163"/>
    <w:rsid w:val="00682C68"/>
    <w:rsid w:val="00683E30"/>
    <w:rsid w:val="00684958"/>
    <w:rsid w:val="0068670F"/>
    <w:rsid w:val="00687024"/>
    <w:rsid w:val="00691131"/>
    <w:rsid w:val="006919B8"/>
    <w:rsid w:val="006928E9"/>
    <w:rsid w:val="0069375F"/>
    <w:rsid w:val="00695D83"/>
    <w:rsid w:val="00695E22"/>
    <w:rsid w:val="00697EBA"/>
    <w:rsid w:val="006A12A6"/>
    <w:rsid w:val="006A1EC8"/>
    <w:rsid w:val="006A400A"/>
    <w:rsid w:val="006A4E7C"/>
    <w:rsid w:val="006A5F79"/>
    <w:rsid w:val="006A750D"/>
    <w:rsid w:val="006A7ADA"/>
    <w:rsid w:val="006B06DA"/>
    <w:rsid w:val="006B233F"/>
    <w:rsid w:val="006B3469"/>
    <w:rsid w:val="006B35CB"/>
    <w:rsid w:val="006B4888"/>
    <w:rsid w:val="006B5A37"/>
    <w:rsid w:val="006B7093"/>
    <w:rsid w:val="006B7417"/>
    <w:rsid w:val="006B7FA7"/>
    <w:rsid w:val="006C15EB"/>
    <w:rsid w:val="006C4FFF"/>
    <w:rsid w:val="006C5C8C"/>
    <w:rsid w:val="006C74D3"/>
    <w:rsid w:val="006D20B6"/>
    <w:rsid w:val="006D31F9"/>
    <w:rsid w:val="006D3691"/>
    <w:rsid w:val="006D450A"/>
    <w:rsid w:val="006D4FDC"/>
    <w:rsid w:val="006D55F8"/>
    <w:rsid w:val="006D5A0E"/>
    <w:rsid w:val="006D7B2D"/>
    <w:rsid w:val="006D7EF0"/>
    <w:rsid w:val="006E1636"/>
    <w:rsid w:val="006E5EF0"/>
    <w:rsid w:val="006E7830"/>
    <w:rsid w:val="006F041D"/>
    <w:rsid w:val="006F06A7"/>
    <w:rsid w:val="006F091D"/>
    <w:rsid w:val="006F17DE"/>
    <w:rsid w:val="006F2090"/>
    <w:rsid w:val="006F2318"/>
    <w:rsid w:val="006F2791"/>
    <w:rsid w:val="006F291A"/>
    <w:rsid w:val="006F2987"/>
    <w:rsid w:val="006F3563"/>
    <w:rsid w:val="006F3574"/>
    <w:rsid w:val="006F42B9"/>
    <w:rsid w:val="006F52E8"/>
    <w:rsid w:val="006F6103"/>
    <w:rsid w:val="006F6E99"/>
    <w:rsid w:val="006F738E"/>
    <w:rsid w:val="006F7BD5"/>
    <w:rsid w:val="00700AC5"/>
    <w:rsid w:val="00700F21"/>
    <w:rsid w:val="00701718"/>
    <w:rsid w:val="00702B4B"/>
    <w:rsid w:val="00702E06"/>
    <w:rsid w:val="00704CC0"/>
    <w:rsid w:val="00704E00"/>
    <w:rsid w:val="00711655"/>
    <w:rsid w:val="00711968"/>
    <w:rsid w:val="00711ACE"/>
    <w:rsid w:val="00712547"/>
    <w:rsid w:val="00712F69"/>
    <w:rsid w:val="007137F8"/>
    <w:rsid w:val="00715865"/>
    <w:rsid w:val="00715C00"/>
    <w:rsid w:val="00716616"/>
    <w:rsid w:val="007209E7"/>
    <w:rsid w:val="00720DB3"/>
    <w:rsid w:val="00721531"/>
    <w:rsid w:val="0072550C"/>
    <w:rsid w:val="0072578C"/>
    <w:rsid w:val="0072588F"/>
    <w:rsid w:val="00726182"/>
    <w:rsid w:val="007265C9"/>
    <w:rsid w:val="00726A83"/>
    <w:rsid w:val="00727635"/>
    <w:rsid w:val="00731D72"/>
    <w:rsid w:val="00732329"/>
    <w:rsid w:val="007337CA"/>
    <w:rsid w:val="00734CE4"/>
    <w:rsid w:val="00735123"/>
    <w:rsid w:val="0073761C"/>
    <w:rsid w:val="00740CC9"/>
    <w:rsid w:val="00740F9A"/>
    <w:rsid w:val="007412A2"/>
    <w:rsid w:val="00741697"/>
    <w:rsid w:val="00741837"/>
    <w:rsid w:val="00743C4A"/>
    <w:rsid w:val="00744FC0"/>
    <w:rsid w:val="007453E6"/>
    <w:rsid w:val="0074683D"/>
    <w:rsid w:val="00746BE1"/>
    <w:rsid w:val="0075214E"/>
    <w:rsid w:val="00752190"/>
    <w:rsid w:val="00753AF0"/>
    <w:rsid w:val="007547B3"/>
    <w:rsid w:val="007609B7"/>
    <w:rsid w:val="00761A19"/>
    <w:rsid w:val="00761EDD"/>
    <w:rsid w:val="00764323"/>
    <w:rsid w:val="007643A9"/>
    <w:rsid w:val="00764560"/>
    <w:rsid w:val="007662EA"/>
    <w:rsid w:val="007668B8"/>
    <w:rsid w:val="007673F6"/>
    <w:rsid w:val="00770130"/>
    <w:rsid w:val="00770453"/>
    <w:rsid w:val="00772EF2"/>
    <w:rsid w:val="0077309D"/>
    <w:rsid w:val="007732C4"/>
    <w:rsid w:val="00776305"/>
    <w:rsid w:val="00776326"/>
    <w:rsid w:val="007774EE"/>
    <w:rsid w:val="00777DB3"/>
    <w:rsid w:val="00780A7B"/>
    <w:rsid w:val="007813C3"/>
    <w:rsid w:val="00781822"/>
    <w:rsid w:val="00781A81"/>
    <w:rsid w:val="00781A8E"/>
    <w:rsid w:val="00782311"/>
    <w:rsid w:val="00783F21"/>
    <w:rsid w:val="007857CD"/>
    <w:rsid w:val="00787159"/>
    <w:rsid w:val="0079043A"/>
    <w:rsid w:val="0079130A"/>
    <w:rsid w:val="00791668"/>
    <w:rsid w:val="00791AA1"/>
    <w:rsid w:val="00792140"/>
    <w:rsid w:val="0079317F"/>
    <w:rsid w:val="007931A7"/>
    <w:rsid w:val="0079365A"/>
    <w:rsid w:val="00795B9D"/>
    <w:rsid w:val="00797D15"/>
    <w:rsid w:val="007A00EC"/>
    <w:rsid w:val="007A022A"/>
    <w:rsid w:val="007A13B8"/>
    <w:rsid w:val="007A3793"/>
    <w:rsid w:val="007A3954"/>
    <w:rsid w:val="007A6E73"/>
    <w:rsid w:val="007B05B4"/>
    <w:rsid w:val="007B1757"/>
    <w:rsid w:val="007B587B"/>
    <w:rsid w:val="007B6B18"/>
    <w:rsid w:val="007C19AD"/>
    <w:rsid w:val="007C1BA2"/>
    <w:rsid w:val="007C2B48"/>
    <w:rsid w:val="007C2D0D"/>
    <w:rsid w:val="007C4310"/>
    <w:rsid w:val="007C5EDE"/>
    <w:rsid w:val="007C61D7"/>
    <w:rsid w:val="007C72A3"/>
    <w:rsid w:val="007C7A4E"/>
    <w:rsid w:val="007D08CC"/>
    <w:rsid w:val="007D0D11"/>
    <w:rsid w:val="007D20E9"/>
    <w:rsid w:val="007D2154"/>
    <w:rsid w:val="007D27A0"/>
    <w:rsid w:val="007D4047"/>
    <w:rsid w:val="007D48B0"/>
    <w:rsid w:val="007D52CE"/>
    <w:rsid w:val="007D52F8"/>
    <w:rsid w:val="007D5C48"/>
    <w:rsid w:val="007D5EFB"/>
    <w:rsid w:val="007D6B87"/>
    <w:rsid w:val="007D6C64"/>
    <w:rsid w:val="007D7603"/>
    <w:rsid w:val="007D7881"/>
    <w:rsid w:val="007D7E3A"/>
    <w:rsid w:val="007D7F81"/>
    <w:rsid w:val="007E0580"/>
    <w:rsid w:val="007E0E10"/>
    <w:rsid w:val="007E1EBB"/>
    <w:rsid w:val="007E4768"/>
    <w:rsid w:val="007E777B"/>
    <w:rsid w:val="007E7D5A"/>
    <w:rsid w:val="007F05A6"/>
    <w:rsid w:val="007F2070"/>
    <w:rsid w:val="007F2DDD"/>
    <w:rsid w:val="007F3467"/>
    <w:rsid w:val="007F487E"/>
    <w:rsid w:val="007F63C1"/>
    <w:rsid w:val="007F6D09"/>
    <w:rsid w:val="007F711B"/>
    <w:rsid w:val="007F7788"/>
    <w:rsid w:val="00801033"/>
    <w:rsid w:val="008021E0"/>
    <w:rsid w:val="00802DF8"/>
    <w:rsid w:val="00803292"/>
    <w:rsid w:val="008053F5"/>
    <w:rsid w:val="00807ABA"/>
    <w:rsid w:val="00807AF7"/>
    <w:rsid w:val="00810198"/>
    <w:rsid w:val="0081160B"/>
    <w:rsid w:val="00813263"/>
    <w:rsid w:val="00815DA8"/>
    <w:rsid w:val="00816A88"/>
    <w:rsid w:val="00816BC4"/>
    <w:rsid w:val="008204F6"/>
    <w:rsid w:val="0082194D"/>
    <w:rsid w:val="008221F9"/>
    <w:rsid w:val="0082250F"/>
    <w:rsid w:val="008227EC"/>
    <w:rsid w:val="0082537A"/>
    <w:rsid w:val="00826EF5"/>
    <w:rsid w:val="008311AB"/>
    <w:rsid w:val="008312B9"/>
    <w:rsid w:val="00831693"/>
    <w:rsid w:val="0083174E"/>
    <w:rsid w:val="00831E20"/>
    <w:rsid w:val="008322DB"/>
    <w:rsid w:val="008350AC"/>
    <w:rsid w:val="00835B08"/>
    <w:rsid w:val="00835B19"/>
    <w:rsid w:val="00835C0C"/>
    <w:rsid w:val="00835FBB"/>
    <w:rsid w:val="00836956"/>
    <w:rsid w:val="00840104"/>
    <w:rsid w:val="0084038C"/>
    <w:rsid w:val="00840C1F"/>
    <w:rsid w:val="00840FC6"/>
    <w:rsid w:val="008411C9"/>
    <w:rsid w:val="00841457"/>
    <w:rsid w:val="00841FC5"/>
    <w:rsid w:val="00843D0F"/>
    <w:rsid w:val="00845709"/>
    <w:rsid w:val="00845F8E"/>
    <w:rsid w:val="008504DD"/>
    <w:rsid w:val="0085224D"/>
    <w:rsid w:val="008573E4"/>
    <w:rsid w:val="008576BD"/>
    <w:rsid w:val="00860463"/>
    <w:rsid w:val="00861341"/>
    <w:rsid w:val="00861F07"/>
    <w:rsid w:val="0086293A"/>
    <w:rsid w:val="00863913"/>
    <w:rsid w:val="00867C87"/>
    <w:rsid w:val="00870DB5"/>
    <w:rsid w:val="00872613"/>
    <w:rsid w:val="008733DA"/>
    <w:rsid w:val="008750AB"/>
    <w:rsid w:val="0087592B"/>
    <w:rsid w:val="00876EF7"/>
    <w:rsid w:val="008803F2"/>
    <w:rsid w:val="00884554"/>
    <w:rsid w:val="008845B5"/>
    <w:rsid w:val="00884B90"/>
    <w:rsid w:val="00884F21"/>
    <w:rsid w:val="008850E4"/>
    <w:rsid w:val="008863BC"/>
    <w:rsid w:val="00886479"/>
    <w:rsid w:val="00887CDD"/>
    <w:rsid w:val="00890BBD"/>
    <w:rsid w:val="00892C91"/>
    <w:rsid w:val="00892E0A"/>
    <w:rsid w:val="008939AB"/>
    <w:rsid w:val="00894E52"/>
    <w:rsid w:val="008952C2"/>
    <w:rsid w:val="00897E11"/>
    <w:rsid w:val="008A0B15"/>
    <w:rsid w:val="008A12F5"/>
    <w:rsid w:val="008A167D"/>
    <w:rsid w:val="008A19C1"/>
    <w:rsid w:val="008A1B63"/>
    <w:rsid w:val="008A3164"/>
    <w:rsid w:val="008A38B3"/>
    <w:rsid w:val="008A47B8"/>
    <w:rsid w:val="008B1587"/>
    <w:rsid w:val="008B1B01"/>
    <w:rsid w:val="008B36C5"/>
    <w:rsid w:val="008B3BCD"/>
    <w:rsid w:val="008B4EBC"/>
    <w:rsid w:val="008B5141"/>
    <w:rsid w:val="008B6DF8"/>
    <w:rsid w:val="008C0444"/>
    <w:rsid w:val="008C0EEB"/>
    <w:rsid w:val="008C106C"/>
    <w:rsid w:val="008C10F1"/>
    <w:rsid w:val="008C16F2"/>
    <w:rsid w:val="008C1926"/>
    <w:rsid w:val="008C1A92"/>
    <w:rsid w:val="008C1E99"/>
    <w:rsid w:val="008C2619"/>
    <w:rsid w:val="008C28D1"/>
    <w:rsid w:val="008C28EC"/>
    <w:rsid w:val="008C402E"/>
    <w:rsid w:val="008C40D3"/>
    <w:rsid w:val="008C41DA"/>
    <w:rsid w:val="008C7553"/>
    <w:rsid w:val="008C764C"/>
    <w:rsid w:val="008C76ED"/>
    <w:rsid w:val="008C7839"/>
    <w:rsid w:val="008D2005"/>
    <w:rsid w:val="008D3554"/>
    <w:rsid w:val="008D3E18"/>
    <w:rsid w:val="008D4880"/>
    <w:rsid w:val="008D5110"/>
    <w:rsid w:val="008D69F2"/>
    <w:rsid w:val="008D6D6B"/>
    <w:rsid w:val="008D6FA8"/>
    <w:rsid w:val="008E0085"/>
    <w:rsid w:val="008E13C6"/>
    <w:rsid w:val="008E2A0B"/>
    <w:rsid w:val="008E2AA6"/>
    <w:rsid w:val="008E311B"/>
    <w:rsid w:val="008E456B"/>
    <w:rsid w:val="008E6A12"/>
    <w:rsid w:val="008E7707"/>
    <w:rsid w:val="008F1C2A"/>
    <w:rsid w:val="008F40A4"/>
    <w:rsid w:val="008F46E7"/>
    <w:rsid w:val="008F53E8"/>
    <w:rsid w:val="008F64CA"/>
    <w:rsid w:val="008F6F0B"/>
    <w:rsid w:val="008F7447"/>
    <w:rsid w:val="008F75E5"/>
    <w:rsid w:val="008F7E4B"/>
    <w:rsid w:val="00902246"/>
    <w:rsid w:val="00905C4E"/>
    <w:rsid w:val="00906D2C"/>
    <w:rsid w:val="00907537"/>
    <w:rsid w:val="00907B5B"/>
    <w:rsid w:val="00907BA7"/>
    <w:rsid w:val="00907EFB"/>
    <w:rsid w:val="00910591"/>
    <w:rsid w:val="0091064E"/>
    <w:rsid w:val="00911FC5"/>
    <w:rsid w:val="00912D13"/>
    <w:rsid w:val="00913DFD"/>
    <w:rsid w:val="00914E89"/>
    <w:rsid w:val="00920B24"/>
    <w:rsid w:val="00920D86"/>
    <w:rsid w:val="0092159B"/>
    <w:rsid w:val="00921D1D"/>
    <w:rsid w:val="00923C04"/>
    <w:rsid w:val="009245A9"/>
    <w:rsid w:val="00925D28"/>
    <w:rsid w:val="00927EC3"/>
    <w:rsid w:val="00930075"/>
    <w:rsid w:val="0093067A"/>
    <w:rsid w:val="00930DC4"/>
    <w:rsid w:val="00930FE4"/>
    <w:rsid w:val="0093198F"/>
    <w:rsid w:val="00931A10"/>
    <w:rsid w:val="00931E47"/>
    <w:rsid w:val="0093251E"/>
    <w:rsid w:val="009328A3"/>
    <w:rsid w:val="00933007"/>
    <w:rsid w:val="00933F39"/>
    <w:rsid w:val="00937007"/>
    <w:rsid w:val="00937B89"/>
    <w:rsid w:val="00940208"/>
    <w:rsid w:val="00940384"/>
    <w:rsid w:val="00940657"/>
    <w:rsid w:val="009409FD"/>
    <w:rsid w:val="00940C1A"/>
    <w:rsid w:val="00940C7B"/>
    <w:rsid w:val="00942AEC"/>
    <w:rsid w:val="00943B98"/>
    <w:rsid w:val="0094435C"/>
    <w:rsid w:val="0094509D"/>
    <w:rsid w:val="00945831"/>
    <w:rsid w:val="00945894"/>
    <w:rsid w:val="0094591E"/>
    <w:rsid w:val="00946DD2"/>
    <w:rsid w:val="009476FD"/>
    <w:rsid w:val="00947967"/>
    <w:rsid w:val="00947DE2"/>
    <w:rsid w:val="00952DDF"/>
    <w:rsid w:val="0095318B"/>
    <w:rsid w:val="0095377D"/>
    <w:rsid w:val="00954995"/>
    <w:rsid w:val="00954DE6"/>
    <w:rsid w:val="009551A2"/>
    <w:rsid w:val="00955201"/>
    <w:rsid w:val="009576EA"/>
    <w:rsid w:val="00957B0B"/>
    <w:rsid w:val="0096014A"/>
    <w:rsid w:val="00962349"/>
    <w:rsid w:val="00962BBE"/>
    <w:rsid w:val="00964240"/>
    <w:rsid w:val="00964A1B"/>
    <w:rsid w:val="00964AC5"/>
    <w:rsid w:val="009650B8"/>
    <w:rsid w:val="00965200"/>
    <w:rsid w:val="00965B25"/>
    <w:rsid w:val="009668B3"/>
    <w:rsid w:val="00971471"/>
    <w:rsid w:val="00973C62"/>
    <w:rsid w:val="00974990"/>
    <w:rsid w:val="00976D03"/>
    <w:rsid w:val="00981174"/>
    <w:rsid w:val="00981E9C"/>
    <w:rsid w:val="009823E1"/>
    <w:rsid w:val="00982410"/>
    <w:rsid w:val="0098313F"/>
    <w:rsid w:val="009849C2"/>
    <w:rsid w:val="00984D24"/>
    <w:rsid w:val="009858EB"/>
    <w:rsid w:val="00990297"/>
    <w:rsid w:val="00991570"/>
    <w:rsid w:val="009962CD"/>
    <w:rsid w:val="00996535"/>
    <w:rsid w:val="009A04DB"/>
    <w:rsid w:val="009A28E3"/>
    <w:rsid w:val="009A2DE1"/>
    <w:rsid w:val="009A3EE0"/>
    <w:rsid w:val="009A3F47"/>
    <w:rsid w:val="009A3FAC"/>
    <w:rsid w:val="009A4071"/>
    <w:rsid w:val="009A682A"/>
    <w:rsid w:val="009A7059"/>
    <w:rsid w:val="009A79F6"/>
    <w:rsid w:val="009B000C"/>
    <w:rsid w:val="009B0046"/>
    <w:rsid w:val="009B0918"/>
    <w:rsid w:val="009B2510"/>
    <w:rsid w:val="009B3CD7"/>
    <w:rsid w:val="009C1440"/>
    <w:rsid w:val="009C2107"/>
    <w:rsid w:val="009C30A7"/>
    <w:rsid w:val="009C3913"/>
    <w:rsid w:val="009C3F64"/>
    <w:rsid w:val="009C46CC"/>
    <w:rsid w:val="009C4C9A"/>
    <w:rsid w:val="009C5D9E"/>
    <w:rsid w:val="009D0769"/>
    <w:rsid w:val="009D1B63"/>
    <w:rsid w:val="009D2208"/>
    <w:rsid w:val="009D2B17"/>
    <w:rsid w:val="009D2C3E"/>
    <w:rsid w:val="009D42CE"/>
    <w:rsid w:val="009D436D"/>
    <w:rsid w:val="009D5317"/>
    <w:rsid w:val="009D58C7"/>
    <w:rsid w:val="009E0625"/>
    <w:rsid w:val="009E14F2"/>
    <w:rsid w:val="009E219D"/>
    <w:rsid w:val="009E3034"/>
    <w:rsid w:val="009E3888"/>
    <w:rsid w:val="009E523B"/>
    <w:rsid w:val="009E549F"/>
    <w:rsid w:val="009E5D26"/>
    <w:rsid w:val="009F02FC"/>
    <w:rsid w:val="009F07A5"/>
    <w:rsid w:val="009F18ED"/>
    <w:rsid w:val="009F28A8"/>
    <w:rsid w:val="009F3673"/>
    <w:rsid w:val="009F3727"/>
    <w:rsid w:val="009F4334"/>
    <w:rsid w:val="009F473E"/>
    <w:rsid w:val="009F49C2"/>
    <w:rsid w:val="009F4EB9"/>
    <w:rsid w:val="009F5247"/>
    <w:rsid w:val="009F682A"/>
    <w:rsid w:val="00A0073A"/>
    <w:rsid w:val="00A00CDE"/>
    <w:rsid w:val="00A022BE"/>
    <w:rsid w:val="00A035D1"/>
    <w:rsid w:val="00A0388B"/>
    <w:rsid w:val="00A03A5A"/>
    <w:rsid w:val="00A04439"/>
    <w:rsid w:val="00A05C0F"/>
    <w:rsid w:val="00A067D5"/>
    <w:rsid w:val="00A06DB2"/>
    <w:rsid w:val="00A0761C"/>
    <w:rsid w:val="00A07B4B"/>
    <w:rsid w:val="00A11180"/>
    <w:rsid w:val="00A11773"/>
    <w:rsid w:val="00A11EBC"/>
    <w:rsid w:val="00A12E42"/>
    <w:rsid w:val="00A12F02"/>
    <w:rsid w:val="00A14E4D"/>
    <w:rsid w:val="00A17E32"/>
    <w:rsid w:val="00A24C95"/>
    <w:rsid w:val="00A2560A"/>
    <w:rsid w:val="00A2599A"/>
    <w:rsid w:val="00A26094"/>
    <w:rsid w:val="00A2773B"/>
    <w:rsid w:val="00A278CA"/>
    <w:rsid w:val="00A301BF"/>
    <w:rsid w:val="00A302B2"/>
    <w:rsid w:val="00A310BC"/>
    <w:rsid w:val="00A32FE1"/>
    <w:rsid w:val="00A331B4"/>
    <w:rsid w:val="00A3484E"/>
    <w:rsid w:val="00A34E5A"/>
    <w:rsid w:val="00A356D3"/>
    <w:rsid w:val="00A36ADA"/>
    <w:rsid w:val="00A37C4D"/>
    <w:rsid w:val="00A40955"/>
    <w:rsid w:val="00A40CE1"/>
    <w:rsid w:val="00A410C1"/>
    <w:rsid w:val="00A41689"/>
    <w:rsid w:val="00A427B9"/>
    <w:rsid w:val="00A438D8"/>
    <w:rsid w:val="00A44C5B"/>
    <w:rsid w:val="00A454D7"/>
    <w:rsid w:val="00A46D82"/>
    <w:rsid w:val="00A473F5"/>
    <w:rsid w:val="00A47821"/>
    <w:rsid w:val="00A514B0"/>
    <w:rsid w:val="00A51F9D"/>
    <w:rsid w:val="00A5416A"/>
    <w:rsid w:val="00A54FA1"/>
    <w:rsid w:val="00A55A4E"/>
    <w:rsid w:val="00A56570"/>
    <w:rsid w:val="00A568C0"/>
    <w:rsid w:val="00A574B6"/>
    <w:rsid w:val="00A57FF9"/>
    <w:rsid w:val="00A60717"/>
    <w:rsid w:val="00A611A3"/>
    <w:rsid w:val="00A6160C"/>
    <w:rsid w:val="00A62020"/>
    <w:rsid w:val="00A62588"/>
    <w:rsid w:val="00A63916"/>
    <w:rsid w:val="00A639F4"/>
    <w:rsid w:val="00A65864"/>
    <w:rsid w:val="00A65FAE"/>
    <w:rsid w:val="00A66D26"/>
    <w:rsid w:val="00A701DE"/>
    <w:rsid w:val="00A7095A"/>
    <w:rsid w:val="00A7214E"/>
    <w:rsid w:val="00A7343E"/>
    <w:rsid w:val="00A74276"/>
    <w:rsid w:val="00A7687B"/>
    <w:rsid w:val="00A76D68"/>
    <w:rsid w:val="00A77FEC"/>
    <w:rsid w:val="00A808A4"/>
    <w:rsid w:val="00A81475"/>
    <w:rsid w:val="00A817B9"/>
    <w:rsid w:val="00A81A32"/>
    <w:rsid w:val="00A835BD"/>
    <w:rsid w:val="00A83697"/>
    <w:rsid w:val="00A838BD"/>
    <w:rsid w:val="00A84732"/>
    <w:rsid w:val="00A85DBF"/>
    <w:rsid w:val="00A86BD8"/>
    <w:rsid w:val="00A87C5D"/>
    <w:rsid w:val="00A9066E"/>
    <w:rsid w:val="00A92B56"/>
    <w:rsid w:val="00A939EF"/>
    <w:rsid w:val="00A93C74"/>
    <w:rsid w:val="00A955FF"/>
    <w:rsid w:val="00A97B15"/>
    <w:rsid w:val="00AA00D0"/>
    <w:rsid w:val="00AA01C2"/>
    <w:rsid w:val="00AA0B23"/>
    <w:rsid w:val="00AA38E0"/>
    <w:rsid w:val="00AA42D5"/>
    <w:rsid w:val="00AA4E14"/>
    <w:rsid w:val="00AA5314"/>
    <w:rsid w:val="00AA57D8"/>
    <w:rsid w:val="00AA60A9"/>
    <w:rsid w:val="00AB0371"/>
    <w:rsid w:val="00AB03AA"/>
    <w:rsid w:val="00AB1B88"/>
    <w:rsid w:val="00AB2FAB"/>
    <w:rsid w:val="00AB43EA"/>
    <w:rsid w:val="00AB5854"/>
    <w:rsid w:val="00AB5C14"/>
    <w:rsid w:val="00AB5D89"/>
    <w:rsid w:val="00AB66F6"/>
    <w:rsid w:val="00AB794B"/>
    <w:rsid w:val="00AC0012"/>
    <w:rsid w:val="00AC030D"/>
    <w:rsid w:val="00AC1EE7"/>
    <w:rsid w:val="00AC333F"/>
    <w:rsid w:val="00AC3CD7"/>
    <w:rsid w:val="00AC3E67"/>
    <w:rsid w:val="00AC42BD"/>
    <w:rsid w:val="00AC4CF5"/>
    <w:rsid w:val="00AC585C"/>
    <w:rsid w:val="00AC5D9D"/>
    <w:rsid w:val="00AC6E99"/>
    <w:rsid w:val="00AD042B"/>
    <w:rsid w:val="00AD05E2"/>
    <w:rsid w:val="00AD1925"/>
    <w:rsid w:val="00AD2AD3"/>
    <w:rsid w:val="00AD5951"/>
    <w:rsid w:val="00AD6A54"/>
    <w:rsid w:val="00AE067D"/>
    <w:rsid w:val="00AE0A5D"/>
    <w:rsid w:val="00AE30D2"/>
    <w:rsid w:val="00AE47BC"/>
    <w:rsid w:val="00AE7C9B"/>
    <w:rsid w:val="00AF1181"/>
    <w:rsid w:val="00AF1331"/>
    <w:rsid w:val="00AF2436"/>
    <w:rsid w:val="00AF2F79"/>
    <w:rsid w:val="00AF4199"/>
    <w:rsid w:val="00AF4653"/>
    <w:rsid w:val="00AF4894"/>
    <w:rsid w:val="00AF53D1"/>
    <w:rsid w:val="00AF6809"/>
    <w:rsid w:val="00AF7DB7"/>
    <w:rsid w:val="00B02948"/>
    <w:rsid w:val="00B02A63"/>
    <w:rsid w:val="00B02BD8"/>
    <w:rsid w:val="00B030F8"/>
    <w:rsid w:val="00B03AB9"/>
    <w:rsid w:val="00B03C1D"/>
    <w:rsid w:val="00B0605E"/>
    <w:rsid w:val="00B078F5"/>
    <w:rsid w:val="00B10597"/>
    <w:rsid w:val="00B10D02"/>
    <w:rsid w:val="00B1334B"/>
    <w:rsid w:val="00B136B2"/>
    <w:rsid w:val="00B14DEA"/>
    <w:rsid w:val="00B14E7B"/>
    <w:rsid w:val="00B1533C"/>
    <w:rsid w:val="00B201E2"/>
    <w:rsid w:val="00B207AD"/>
    <w:rsid w:val="00B20BD7"/>
    <w:rsid w:val="00B20E55"/>
    <w:rsid w:val="00B214D0"/>
    <w:rsid w:val="00B215FF"/>
    <w:rsid w:val="00B21FFF"/>
    <w:rsid w:val="00B22B47"/>
    <w:rsid w:val="00B24CE5"/>
    <w:rsid w:val="00B2509D"/>
    <w:rsid w:val="00B25417"/>
    <w:rsid w:val="00B25FE9"/>
    <w:rsid w:val="00B31E86"/>
    <w:rsid w:val="00B32755"/>
    <w:rsid w:val="00B351B9"/>
    <w:rsid w:val="00B35247"/>
    <w:rsid w:val="00B36346"/>
    <w:rsid w:val="00B43506"/>
    <w:rsid w:val="00B44124"/>
    <w:rsid w:val="00B443E4"/>
    <w:rsid w:val="00B44F26"/>
    <w:rsid w:val="00B476C3"/>
    <w:rsid w:val="00B47E65"/>
    <w:rsid w:val="00B500AC"/>
    <w:rsid w:val="00B5136D"/>
    <w:rsid w:val="00B5166A"/>
    <w:rsid w:val="00B52DC8"/>
    <w:rsid w:val="00B5484D"/>
    <w:rsid w:val="00B55CB1"/>
    <w:rsid w:val="00B563EA"/>
    <w:rsid w:val="00B56A3D"/>
    <w:rsid w:val="00B56CDF"/>
    <w:rsid w:val="00B577D5"/>
    <w:rsid w:val="00B60E51"/>
    <w:rsid w:val="00B622A3"/>
    <w:rsid w:val="00B6269F"/>
    <w:rsid w:val="00B63760"/>
    <w:rsid w:val="00B63A54"/>
    <w:rsid w:val="00B63C52"/>
    <w:rsid w:val="00B64B69"/>
    <w:rsid w:val="00B65F26"/>
    <w:rsid w:val="00B65FEC"/>
    <w:rsid w:val="00B66B9D"/>
    <w:rsid w:val="00B701BB"/>
    <w:rsid w:val="00B70274"/>
    <w:rsid w:val="00B70BE8"/>
    <w:rsid w:val="00B70F2E"/>
    <w:rsid w:val="00B71162"/>
    <w:rsid w:val="00B73CA4"/>
    <w:rsid w:val="00B74669"/>
    <w:rsid w:val="00B752FA"/>
    <w:rsid w:val="00B760B6"/>
    <w:rsid w:val="00B76891"/>
    <w:rsid w:val="00B76AFA"/>
    <w:rsid w:val="00B77376"/>
    <w:rsid w:val="00B77D18"/>
    <w:rsid w:val="00B77E4B"/>
    <w:rsid w:val="00B80375"/>
    <w:rsid w:val="00B808D7"/>
    <w:rsid w:val="00B81344"/>
    <w:rsid w:val="00B82F4C"/>
    <w:rsid w:val="00B8313A"/>
    <w:rsid w:val="00B858D8"/>
    <w:rsid w:val="00B86050"/>
    <w:rsid w:val="00B8791C"/>
    <w:rsid w:val="00B93503"/>
    <w:rsid w:val="00B9658D"/>
    <w:rsid w:val="00B9699D"/>
    <w:rsid w:val="00BA10BA"/>
    <w:rsid w:val="00BA1C16"/>
    <w:rsid w:val="00BA1E20"/>
    <w:rsid w:val="00BA266B"/>
    <w:rsid w:val="00BA30ED"/>
    <w:rsid w:val="00BA31E8"/>
    <w:rsid w:val="00BA3F25"/>
    <w:rsid w:val="00BA5113"/>
    <w:rsid w:val="00BA54B0"/>
    <w:rsid w:val="00BA55E0"/>
    <w:rsid w:val="00BA626E"/>
    <w:rsid w:val="00BA6BD4"/>
    <w:rsid w:val="00BA6C7A"/>
    <w:rsid w:val="00BA7BEB"/>
    <w:rsid w:val="00BB17D1"/>
    <w:rsid w:val="00BB183A"/>
    <w:rsid w:val="00BB24C3"/>
    <w:rsid w:val="00BB3481"/>
    <w:rsid w:val="00BB3752"/>
    <w:rsid w:val="00BB50B2"/>
    <w:rsid w:val="00BB60C9"/>
    <w:rsid w:val="00BB6688"/>
    <w:rsid w:val="00BB74D5"/>
    <w:rsid w:val="00BB7F0E"/>
    <w:rsid w:val="00BB7FD2"/>
    <w:rsid w:val="00BC14E2"/>
    <w:rsid w:val="00BC26D4"/>
    <w:rsid w:val="00BC289B"/>
    <w:rsid w:val="00BC4914"/>
    <w:rsid w:val="00BC4C36"/>
    <w:rsid w:val="00BC4F94"/>
    <w:rsid w:val="00BC5DD2"/>
    <w:rsid w:val="00BC61C2"/>
    <w:rsid w:val="00BC6E9B"/>
    <w:rsid w:val="00BD0EBB"/>
    <w:rsid w:val="00BD1A13"/>
    <w:rsid w:val="00BD34A6"/>
    <w:rsid w:val="00BD3600"/>
    <w:rsid w:val="00BD402C"/>
    <w:rsid w:val="00BD532D"/>
    <w:rsid w:val="00BD65EF"/>
    <w:rsid w:val="00BD671B"/>
    <w:rsid w:val="00BD6EB5"/>
    <w:rsid w:val="00BD7767"/>
    <w:rsid w:val="00BE0C80"/>
    <w:rsid w:val="00BE1B15"/>
    <w:rsid w:val="00BE367D"/>
    <w:rsid w:val="00BE376A"/>
    <w:rsid w:val="00BE6F79"/>
    <w:rsid w:val="00BE7355"/>
    <w:rsid w:val="00BF1013"/>
    <w:rsid w:val="00BF1D6F"/>
    <w:rsid w:val="00BF25B4"/>
    <w:rsid w:val="00BF2A42"/>
    <w:rsid w:val="00BF2E92"/>
    <w:rsid w:val="00BF4B82"/>
    <w:rsid w:val="00BF4E92"/>
    <w:rsid w:val="00BF5046"/>
    <w:rsid w:val="00BF56C4"/>
    <w:rsid w:val="00BF641B"/>
    <w:rsid w:val="00BF690F"/>
    <w:rsid w:val="00BF7DE9"/>
    <w:rsid w:val="00C0019D"/>
    <w:rsid w:val="00C014D6"/>
    <w:rsid w:val="00C026A8"/>
    <w:rsid w:val="00C03B94"/>
    <w:rsid w:val="00C03D8C"/>
    <w:rsid w:val="00C055EC"/>
    <w:rsid w:val="00C108E1"/>
    <w:rsid w:val="00C10DC9"/>
    <w:rsid w:val="00C1281D"/>
    <w:rsid w:val="00C12FB3"/>
    <w:rsid w:val="00C143B9"/>
    <w:rsid w:val="00C15252"/>
    <w:rsid w:val="00C16B58"/>
    <w:rsid w:val="00C17341"/>
    <w:rsid w:val="00C175BB"/>
    <w:rsid w:val="00C200AA"/>
    <w:rsid w:val="00C21DC4"/>
    <w:rsid w:val="00C22500"/>
    <w:rsid w:val="00C227D8"/>
    <w:rsid w:val="00C24DFA"/>
    <w:rsid w:val="00C24EEF"/>
    <w:rsid w:val="00C256A8"/>
    <w:rsid w:val="00C25CF6"/>
    <w:rsid w:val="00C26C36"/>
    <w:rsid w:val="00C26D7B"/>
    <w:rsid w:val="00C2763A"/>
    <w:rsid w:val="00C27C3C"/>
    <w:rsid w:val="00C31339"/>
    <w:rsid w:val="00C31696"/>
    <w:rsid w:val="00C31F26"/>
    <w:rsid w:val="00C32768"/>
    <w:rsid w:val="00C335AF"/>
    <w:rsid w:val="00C33B8A"/>
    <w:rsid w:val="00C35CD3"/>
    <w:rsid w:val="00C3609A"/>
    <w:rsid w:val="00C363C2"/>
    <w:rsid w:val="00C36C66"/>
    <w:rsid w:val="00C37EB1"/>
    <w:rsid w:val="00C415A1"/>
    <w:rsid w:val="00C42531"/>
    <w:rsid w:val="00C42B0C"/>
    <w:rsid w:val="00C431DF"/>
    <w:rsid w:val="00C44989"/>
    <w:rsid w:val="00C454DE"/>
    <w:rsid w:val="00C456BD"/>
    <w:rsid w:val="00C460B3"/>
    <w:rsid w:val="00C474F1"/>
    <w:rsid w:val="00C500E2"/>
    <w:rsid w:val="00C530DC"/>
    <w:rsid w:val="00C5350D"/>
    <w:rsid w:val="00C55574"/>
    <w:rsid w:val="00C55C54"/>
    <w:rsid w:val="00C601AC"/>
    <w:rsid w:val="00C60A60"/>
    <w:rsid w:val="00C60DDA"/>
    <w:rsid w:val="00C6123C"/>
    <w:rsid w:val="00C629A7"/>
    <w:rsid w:val="00C62CBB"/>
    <w:rsid w:val="00C6311A"/>
    <w:rsid w:val="00C636EB"/>
    <w:rsid w:val="00C63712"/>
    <w:rsid w:val="00C7084D"/>
    <w:rsid w:val="00C71964"/>
    <w:rsid w:val="00C7315E"/>
    <w:rsid w:val="00C74291"/>
    <w:rsid w:val="00C750E0"/>
    <w:rsid w:val="00C75241"/>
    <w:rsid w:val="00C75895"/>
    <w:rsid w:val="00C76129"/>
    <w:rsid w:val="00C8045A"/>
    <w:rsid w:val="00C8093D"/>
    <w:rsid w:val="00C81C4C"/>
    <w:rsid w:val="00C828AB"/>
    <w:rsid w:val="00C83C9F"/>
    <w:rsid w:val="00C84740"/>
    <w:rsid w:val="00C85F6D"/>
    <w:rsid w:val="00C864D2"/>
    <w:rsid w:val="00C87432"/>
    <w:rsid w:val="00C91B0B"/>
    <w:rsid w:val="00C92C99"/>
    <w:rsid w:val="00C93F36"/>
    <w:rsid w:val="00C93FC0"/>
    <w:rsid w:val="00C9470D"/>
    <w:rsid w:val="00C94710"/>
    <w:rsid w:val="00C94840"/>
    <w:rsid w:val="00C94CDC"/>
    <w:rsid w:val="00C965C9"/>
    <w:rsid w:val="00C9770B"/>
    <w:rsid w:val="00CA151C"/>
    <w:rsid w:val="00CA184F"/>
    <w:rsid w:val="00CA2110"/>
    <w:rsid w:val="00CA3C24"/>
    <w:rsid w:val="00CA3C71"/>
    <w:rsid w:val="00CA4EE3"/>
    <w:rsid w:val="00CA5B4E"/>
    <w:rsid w:val="00CB00A5"/>
    <w:rsid w:val="00CB027F"/>
    <w:rsid w:val="00CB12BE"/>
    <w:rsid w:val="00CB1B96"/>
    <w:rsid w:val="00CB25C5"/>
    <w:rsid w:val="00CB26D3"/>
    <w:rsid w:val="00CB3285"/>
    <w:rsid w:val="00CC05E7"/>
    <w:rsid w:val="00CC0A49"/>
    <w:rsid w:val="00CC0EBB"/>
    <w:rsid w:val="00CC11F5"/>
    <w:rsid w:val="00CC23FB"/>
    <w:rsid w:val="00CC264F"/>
    <w:rsid w:val="00CC44FB"/>
    <w:rsid w:val="00CC551E"/>
    <w:rsid w:val="00CC6297"/>
    <w:rsid w:val="00CC7690"/>
    <w:rsid w:val="00CC7A27"/>
    <w:rsid w:val="00CD106B"/>
    <w:rsid w:val="00CD1986"/>
    <w:rsid w:val="00CD28B5"/>
    <w:rsid w:val="00CD3809"/>
    <w:rsid w:val="00CD45CF"/>
    <w:rsid w:val="00CD4649"/>
    <w:rsid w:val="00CD4915"/>
    <w:rsid w:val="00CD54BF"/>
    <w:rsid w:val="00CD57DA"/>
    <w:rsid w:val="00CD6336"/>
    <w:rsid w:val="00CD6EB8"/>
    <w:rsid w:val="00CE03F6"/>
    <w:rsid w:val="00CE0F24"/>
    <w:rsid w:val="00CE1D45"/>
    <w:rsid w:val="00CE4D5C"/>
    <w:rsid w:val="00CE535E"/>
    <w:rsid w:val="00CE5D6A"/>
    <w:rsid w:val="00CE6BA1"/>
    <w:rsid w:val="00CE6C1E"/>
    <w:rsid w:val="00CF05DA"/>
    <w:rsid w:val="00CF09D2"/>
    <w:rsid w:val="00CF19CB"/>
    <w:rsid w:val="00CF1BF9"/>
    <w:rsid w:val="00CF345A"/>
    <w:rsid w:val="00CF3A33"/>
    <w:rsid w:val="00CF58EB"/>
    <w:rsid w:val="00CF5AC3"/>
    <w:rsid w:val="00CF6366"/>
    <w:rsid w:val="00CF666B"/>
    <w:rsid w:val="00CF6BD7"/>
    <w:rsid w:val="00CF6FEC"/>
    <w:rsid w:val="00D0106E"/>
    <w:rsid w:val="00D01446"/>
    <w:rsid w:val="00D02E46"/>
    <w:rsid w:val="00D031EC"/>
    <w:rsid w:val="00D04F1C"/>
    <w:rsid w:val="00D06383"/>
    <w:rsid w:val="00D07B57"/>
    <w:rsid w:val="00D10F7B"/>
    <w:rsid w:val="00D117A5"/>
    <w:rsid w:val="00D11F3A"/>
    <w:rsid w:val="00D15209"/>
    <w:rsid w:val="00D15352"/>
    <w:rsid w:val="00D15AE4"/>
    <w:rsid w:val="00D1754B"/>
    <w:rsid w:val="00D20864"/>
    <w:rsid w:val="00D20E85"/>
    <w:rsid w:val="00D21864"/>
    <w:rsid w:val="00D227E9"/>
    <w:rsid w:val="00D24498"/>
    <w:rsid w:val="00D24615"/>
    <w:rsid w:val="00D24ECD"/>
    <w:rsid w:val="00D306E5"/>
    <w:rsid w:val="00D307EA"/>
    <w:rsid w:val="00D33BEF"/>
    <w:rsid w:val="00D3588C"/>
    <w:rsid w:val="00D36245"/>
    <w:rsid w:val="00D37842"/>
    <w:rsid w:val="00D408D9"/>
    <w:rsid w:val="00D41029"/>
    <w:rsid w:val="00D41C71"/>
    <w:rsid w:val="00D42DC2"/>
    <w:rsid w:val="00D4302B"/>
    <w:rsid w:val="00D431FA"/>
    <w:rsid w:val="00D4426F"/>
    <w:rsid w:val="00D44CF6"/>
    <w:rsid w:val="00D461E9"/>
    <w:rsid w:val="00D47718"/>
    <w:rsid w:val="00D478CE"/>
    <w:rsid w:val="00D47AD7"/>
    <w:rsid w:val="00D500EA"/>
    <w:rsid w:val="00D50C35"/>
    <w:rsid w:val="00D51262"/>
    <w:rsid w:val="00D5203E"/>
    <w:rsid w:val="00D520FA"/>
    <w:rsid w:val="00D52709"/>
    <w:rsid w:val="00D537E1"/>
    <w:rsid w:val="00D55BB2"/>
    <w:rsid w:val="00D568E2"/>
    <w:rsid w:val="00D56E50"/>
    <w:rsid w:val="00D575A4"/>
    <w:rsid w:val="00D60218"/>
    <w:rsid w:val="00D602E8"/>
    <w:rsid w:val="00D6091A"/>
    <w:rsid w:val="00D6141A"/>
    <w:rsid w:val="00D61CDC"/>
    <w:rsid w:val="00D6298A"/>
    <w:rsid w:val="00D63E06"/>
    <w:rsid w:val="00D652C4"/>
    <w:rsid w:val="00D6605A"/>
    <w:rsid w:val="00D66110"/>
    <w:rsid w:val="00D663B8"/>
    <w:rsid w:val="00D6695F"/>
    <w:rsid w:val="00D67063"/>
    <w:rsid w:val="00D67B7A"/>
    <w:rsid w:val="00D716FC"/>
    <w:rsid w:val="00D71C61"/>
    <w:rsid w:val="00D72508"/>
    <w:rsid w:val="00D735D7"/>
    <w:rsid w:val="00D74728"/>
    <w:rsid w:val="00D75644"/>
    <w:rsid w:val="00D76519"/>
    <w:rsid w:val="00D771B4"/>
    <w:rsid w:val="00D813AD"/>
    <w:rsid w:val="00D81656"/>
    <w:rsid w:val="00D83D87"/>
    <w:rsid w:val="00D83DEE"/>
    <w:rsid w:val="00D84A6D"/>
    <w:rsid w:val="00D8617D"/>
    <w:rsid w:val="00D86A30"/>
    <w:rsid w:val="00D86FC8"/>
    <w:rsid w:val="00D8773E"/>
    <w:rsid w:val="00D90E8F"/>
    <w:rsid w:val="00D91133"/>
    <w:rsid w:val="00D91228"/>
    <w:rsid w:val="00D918F6"/>
    <w:rsid w:val="00D91A55"/>
    <w:rsid w:val="00D928B7"/>
    <w:rsid w:val="00D9412B"/>
    <w:rsid w:val="00D97B18"/>
    <w:rsid w:val="00D97CB4"/>
    <w:rsid w:val="00D97DD4"/>
    <w:rsid w:val="00DA01E9"/>
    <w:rsid w:val="00DA32AD"/>
    <w:rsid w:val="00DA347D"/>
    <w:rsid w:val="00DA3720"/>
    <w:rsid w:val="00DA41DE"/>
    <w:rsid w:val="00DA5063"/>
    <w:rsid w:val="00DA5A8A"/>
    <w:rsid w:val="00DA6B8E"/>
    <w:rsid w:val="00DB106C"/>
    <w:rsid w:val="00DB1170"/>
    <w:rsid w:val="00DB1269"/>
    <w:rsid w:val="00DB26CD"/>
    <w:rsid w:val="00DB441C"/>
    <w:rsid w:val="00DB44AF"/>
    <w:rsid w:val="00DB482A"/>
    <w:rsid w:val="00DB4CF0"/>
    <w:rsid w:val="00DB5EFF"/>
    <w:rsid w:val="00DC1794"/>
    <w:rsid w:val="00DC1F58"/>
    <w:rsid w:val="00DC3051"/>
    <w:rsid w:val="00DC339B"/>
    <w:rsid w:val="00DC4B4C"/>
    <w:rsid w:val="00DC554E"/>
    <w:rsid w:val="00DC5D40"/>
    <w:rsid w:val="00DC69A7"/>
    <w:rsid w:val="00DD0F55"/>
    <w:rsid w:val="00DD30E9"/>
    <w:rsid w:val="00DD34BD"/>
    <w:rsid w:val="00DD4F47"/>
    <w:rsid w:val="00DD699A"/>
    <w:rsid w:val="00DD7A29"/>
    <w:rsid w:val="00DD7FBB"/>
    <w:rsid w:val="00DE0038"/>
    <w:rsid w:val="00DE0B9F"/>
    <w:rsid w:val="00DE1388"/>
    <w:rsid w:val="00DE24D7"/>
    <w:rsid w:val="00DE2A9E"/>
    <w:rsid w:val="00DE2FE7"/>
    <w:rsid w:val="00DE4238"/>
    <w:rsid w:val="00DE489F"/>
    <w:rsid w:val="00DE542D"/>
    <w:rsid w:val="00DE558A"/>
    <w:rsid w:val="00DE6004"/>
    <w:rsid w:val="00DE657F"/>
    <w:rsid w:val="00DE6893"/>
    <w:rsid w:val="00DE6D0D"/>
    <w:rsid w:val="00DF1218"/>
    <w:rsid w:val="00DF16E3"/>
    <w:rsid w:val="00DF1D96"/>
    <w:rsid w:val="00DF3235"/>
    <w:rsid w:val="00DF40EB"/>
    <w:rsid w:val="00DF4BE4"/>
    <w:rsid w:val="00DF6016"/>
    <w:rsid w:val="00DF6235"/>
    <w:rsid w:val="00DF6462"/>
    <w:rsid w:val="00E00791"/>
    <w:rsid w:val="00E015EE"/>
    <w:rsid w:val="00E02FA0"/>
    <w:rsid w:val="00E036DC"/>
    <w:rsid w:val="00E04449"/>
    <w:rsid w:val="00E04FBF"/>
    <w:rsid w:val="00E10454"/>
    <w:rsid w:val="00E10615"/>
    <w:rsid w:val="00E1080F"/>
    <w:rsid w:val="00E112E5"/>
    <w:rsid w:val="00E113B6"/>
    <w:rsid w:val="00E122D8"/>
    <w:rsid w:val="00E1283B"/>
    <w:rsid w:val="00E12A5B"/>
    <w:rsid w:val="00E12CC8"/>
    <w:rsid w:val="00E1458A"/>
    <w:rsid w:val="00E15352"/>
    <w:rsid w:val="00E20390"/>
    <w:rsid w:val="00E206BD"/>
    <w:rsid w:val="00E21544"/>
    <w:rsid w:val="00E21CC7"/>
    <w:rsid w:val="00E2209E"/>
    <w:rsid w:val="00E222D7"/>
    <w:rsid w:val="00E22563"/>
    <w:rsid w:val="00E24D9E"/>
    <w:rsid w:val="00E24F09"/>
    <w:rsid w:val="00E25849"/>
    <w:rsid w:val="00E307FD"/>
    <w:rsid w:val="00E30CFC"/>
    <w:rsid w:val="00E30DE9"/>
    <w:rsid w:val="00E3197E"/>
    <w:rsid w:val="00E31EAA"/>
    <w:rsid w:val="00E321B0"/>
    <w:rsid w:val="00E332E0"/>
    <w:rsid w:val="00E33AC2"/>
    <w:rsid w:val="00E342F8"/>
    <w:rsid w:val="00E351ED"/>
    <w:rsid w:val="00E4026B"/>
    <w:rsid w:val="00E403FD"/>
    <w:rsid w:val="00E41661"/>
    <w:rsid w:val="00E42B19"/>
    <w:rsid w:val="00E4453A"/>
    <w:rsid w:val="00E44718"/>
    <w:rsid w:val="00E45961"/>
    <w:rsid w:val="00E461AF"/>
    <w:rsid w:val="00E470F5"/>
    <w:rsid w:val="00E50318"/>
    <w:rsid w:val="00E50ED7"/>
    <w:rsid w:val="00E51DD4"/>
    <w:rsid w:val="00E53FD7"/>
    <w:rsid w:val="00E55B19"/>
    <w:rsid w:val="00E562C6"/>
    <w:rsid w:val="00E56E53"/>
    <w:rsid w:val="00E6034B"/>
    <w:rsid w:val="00E609CE"/>
    <w:rsid w:val="00E620D2"/>
    <w:rsid w:val="00E627A0"/>
    <w:rsid w:val="00E62988"/>
    <w:rsid w:val="00E64184"/>
    <w:rsid w:val="00E644BF"/>
    <w:rsid w:val="00E6549E"/>
    <w:rsid w:val="00E65EDE"/>
    <w:rsid w:val="00E66B62"/>
    <w:rsid w:val="00E67B55"/>
    <w:rsid w:val="00E67F76"/>
    <w:rsid w:val="00E70F81"/>
    <w:rsid w:val="00E72117"/>
    <w:rsid w:val="00E727D5"/>
    <w:rsid w:val="00E7464E"/>
    <w:rsid w:val="00E74691"/>
    <w:rsid w:val="00E7529A"/>
    <w:rsid w:val="00E7651D"/>
    <w:rsid w:val="00E77055"/>
    <w:rsid w:val="00E77460"/>
    <w:rsid w:val="00E774C4"/>
    <w:rsid w:val="00E80529"/>
    <w:rsid w:val="00E80BA8"/>
    <w:rsid w:val="00E81C70"/>
    <w:rsid w:val="00E831B4"/>
    <w:rsid w:val="00E83944"/>
    <w:rsid w:val="00E83ABC"/>
    <w:rsid w:val="00E83D58"/>
    <w:rsid w:val="00E844F2"/>
    <w:rsid w:val="00E90AD0"/>
    <w:rsid w:val="00E91C98"/>
    <w:rsid w:val="00E91D4E"/>
    <w:rsid w:val="00E92C4D"/>
    <w:rsid w:val="00E92FCB"/>
    <w:rsid w:val="00E94763"/>
    <w:rsid w:val="00E971DE"/>
    <w:rsid w:val="00EA1049"/>
    <w:rsid w:val="00EA147F"/>
    <w:rsid w:val="00EA2084"/>
    <w:rsid w:val="00EA2E41"/>
    <w:rsid w:val="00EA3050"/>
    <w:rsid w:val="00EA3436"/>
    <w:rsid w:val="00EA3802"/>
    <w:rsid w:val="00EA4A27"/>
    <w:rsid w:val="00EA4B69"/>
    <w:rsid w:val="00EA4FA6"/>
    <w:rsid w:val="00EA5C44"/>
    <w:rsid w:val="00EB0DF6"/>
    <w:rsid w:val="00EB1A25"/>
    <w:rsid w:val="00EB238D"/>
    <w:rsid w:val="00EB498C"/>
    <w:rsid w:val="00EB5A24"/>
    <w:rsid w:val="00EB5A7C"/>
    <w:rsid w:val="00EB6CD1"/>
    <w:rsid w:val="00EB6FA2"/>
    <w:rsid w:val="00EC0321"/>
    <w:rsid w:val="00EC0808"/>
    <w:rsid w:val="00EC0DC8"/>
    <w:rsid w:val="00EC251A"/>
    <w:rsid w:val="00EC3D06"/>
    <w:rsid w:val="00EC5703"/>
    <w:rsid w:val="00EC5853"/>
    <w:rsid w:val="00EC597C"/>
    <w:rsid w:val="00EC7363"/>
    <w:rsid w:val="00ED03AB"/>
    <w:rsid w:val="00ED0670"/>
    <w:rsid w:val="00ED1963"/>
    <w:rsid w:val="00ED1CD4"/>
    <w:rsid w:val="00ED1D2B"/>
    <w:rsid w:val="00ED2EA2"/>
    <w:rsid w:val="00ED323F"/>
    <w:rsid w:val="00ED3618"/>
    <w:rsid w:val="00ED4422"/>
    <w:rsid w:val="00ED4890"/>
    <w:rsid w:val="00ED64B5"/>
    <w:rsid w:val="00EE1778"/>
    <w:rsid w:val="00EE30BB"/>
    <w:rsid w:val="00EE3489"/>
    <w:rsid w:val="00EE4AC7"/>
    <w:rsid w:val="00EE5002"/>
    <w:rsid w:val="00EE6454"/>
    <w:rsid w:val="00EE7CCA"/>
    <w:rsid w:val="00EF01EB"/>
    <w:rsid w:val="00EF058C"/>
    <w:rsid w:val="00EF065D"/>
    <w:rsid w:val="00EF1B1D"/>
    <w:rsid w:val="00EF1F16"/>
    <w:rsid w:val="00EF2582"/>
    <w:rsid w:val="00EF3463"/>
    <w:rsid w:val="00EF3709"/>
    <w:rsid w:val="00EF3C53"/>
    <w:rsid w:val="00EF4C4A"/>
    <w:rsid w:val="00EF5A32"/>
    <w:rsid w:val="00EF6F80"/>
    <w:rsid w:val="00EF7E7C"/>
    <w:rsid w:val="00EF7F58"/>
    <w:rsid w:val="00F022B3"/>
    <w:rsid w:val="00F03053"/>
    <w:rsid w:val="00F062A8"/>
    <w:rsid w:val="00F06E53"/>
    <w:rsid w:val="00F11268"/>
    <w:rsid w:val="00F121C8"/>
    <w:rsid w:val="00F12996"/>
    <w:rsid w:val="00F16532"/>
    <w:rsid w:val="00F16955"/>
    <w:rsid w:val="00F16A14"/>
    <w:rsid w:val="00F17551"/>
    <w:rsid w:val="00F17B5A"/>
    <w:rsid w:val="00F17F04"/>
    <w:rsid w:val="00F17F9D"/>
    <w:rsid w:val="00F20009"/>
    <w:rsid w:val="00F20954"/>
    <w:rsid w:val="00F20F20"/>
    <w:rsid w:val="00F22867"/>
    <w:rsid w:val="00F231AC"/>
    <w:rsid w:val="00F232C1"/>
    <w:rsid w:val="00F23DF7"/>
    <w:rsid w:val="00F24179"/>
    <w:rsid w:val="00F2702A"/>
    <w:rsid w:val="00F27D84"/>
    <w:rsid w:val="00F31C4C"/>
    <w:rsid w:val="00F326F9"/>
    <w:rsid w:val="00F32EEB"/>
    <w:rsid w:val="00F33330"/>
    <w:rsid w:val="00F350D4"/>
    <w:rsid w:val="00F35A1F"/>
    <w:rsid w:val="00F35BE3"/>
    <w:rsid w:val="00F362D7"/>
    <w:rsid w:val="00F365E8"/>
    <w:rsid w:val="00F37D7B"/>
    <w:rsid w:val="00F412D9"/>
    <w:rsid w:val="00F422A9"/>
    <w:rsid w:val="00F42431"/>
    <w:rsid w:val="00F427FA"/>
    <w:rsid w:val="00F42B90"/>
    <w:rsid w:val="00F42D78"/>
    <w:rsid w:val="00F43E1D"/>
    <w:rsid w:val="00F446D3"/>
    <w:rsid w:val="00F47723"/>
    <w:rsid w:val="00F47B7A"/>
    <w:rsid w:val="00F5245F"/>
    <w:rsid w:val="00F52660"/>
    <w:rsid w:val="00F52C5E"/>
    <w:rsid w:val="00F52DF8"/>
    <w:rsid w:val="00F5314C"/>
    <w:rsid w:val="00F531E8"/>
    <w:rsid w:val="00F55C12"/>
    <w:rsid w:val="00F5688C"/>
    <w:rsid w:val="00F60048"/>
    <w:rsid w:val="00F608B4"/>
    <w:rsid w:val="00F61A14"/>
    <w:rsid w:val="00F620EF"/>
    <w:rsid w:val="00F635DD"/>
    <w:rsid w:val="00F6496B"/>
    <w:rsid w:val="00F64CF6"/>
    <w:rsid w:val="00F65E08"/>
    <w:rsid w:val="00F6627B"/>
    <w:rsid w:val="00F668B3"/>
    <w:rsid w:val="00F66B5A"/>
    <w:rsid w:val="00F67196"/>
    <w:rsid w:val="00F67251"/>
    <w:rsid w:val="00F70D31"/>
    <w:rsid w:val="00F71490"/>
    <w:rsid w:val="00F71509"/>
    <w:rsid w:val="00F72886"/>
    <w:rsid w:val="00F7336E"/>
    <w:rsid w:val="00F734F2"/>
    <w:rsid w:val="00F73B01"/>
    <w:rsid w:val="00F75052"/>
    <w:rsid w:val="00F8044C"/>
    <w:rsid w:val="00F804D3"/>
    <w:rsid w:val="00F816CB"/>
    <w:rsid w:val="00F81CD2"/>
    <w:rsid w:val="00F82641"/>
    <w:rsid w:val="00F82DC3"/>
    <w:rsid w:val="00F83CC1"/>
    <w:rsid w:val="00F83ED7"/>
    <w:rsid w:val="00F8478D"/>
    <w:rsid w:val="00F8573C"/>
    <w:rsid w:val="00F87753"/>
    <w:rsid w:val="00F87D04"/>
    <w:rsid w:val="00F90F18"/>
    <w:rsid w:val="00F92A1E"/>
    <w:rsid w:val="00F92EBD"/>
    <w:rsid w:val="00F937E4"/>
    <w:rsid w:val="00F95EE7"/>
    <w:rsid w:val="00F9607A"/>
    <w:rsid w:val="00F97EAC"/>
    <w:rsid w:val="00FA096A"/>
    <w:rsid w:val="00FA1646"/>
    <w:rsid w:val="00FA39E6"/>
    <w:rsid w:val="00FA5605"/>
    <w:rsid w:val="00FA5E87"/>
    <w:rsid w:val="00FA66DE"/>
    <w:rsid w:val="00FA7BC9"/>
    <w:rsid w:val="00FA7FF1"/>
    <w:rsid w:val="00FB063F"/>
    <w:rsid w:val="00FB1D1D"/>
    <w:rsid w:val="00FB378E"/>
    <w:rsid w:val="00FB37F1"/>
    <w:rsid w:val="00FB47C0"/>
    <w:rsid w:val="00FB4A1F"/>
    <w:rsid w:val="00FB501B"/>
    <w:rsid w:val="00FB6488"/>
    <w:rsid w:val="00FB719A"/>
    <w:rsid w:val="00FB7770"/>
    <w:rsid w:val="00FC0973"/>
    <w:rsid w:val="00FC0E25"/>
    <w:rsid w:val="00FC3653"/>
    <w:rsid w:val="00FC42C0"/>
    <w:rsid w:val="00FD069F"/>
    <w:rsid w:val="00FD0D16"/>
    <w:rsid w:val="00FD105D"/>
    <w:rsid w:val="00FD1CA8"/>
    <w:rsid w:val="00FD2542"/>
    <w:rsid w:val="00FD28E3"/>
    <w:rsid w:val="00FD3952"/>
    <w:rsid w:val="00FD3B91"/>
    <w:rsid w:val="00FD576B"/>
    <w:rsid w:val="00FD579E"/>
    <w:rsid w:val="00FD6428"/>
    <w:rsid w:val="00FD6845"/>
    <w:rsid w:val="00FD79B8"/>
    <w:rsid w:val="00FE0195"/>
    <w:rsid w:val="00FE16AF"/>
    <w:rsid w:val="00FE2192"/>
    <w:rsid w:val="00FE3F9E"/>
    <w:rsid w:val="00FE4516"/>
    <w:rsid w:val="00FE4F9B"/>
    <w:rsid w:val="00FE5563"/>
    <w:rsid w:val="00FE5855"/>
    <w:rsid w:val="00FE5B4D"/>
    <w:rsid w:val="00FE61E8"/>
    <w:rsid w:val="00FE64C8"/>
    <w:rsid w:val="00FE73E9"/>
    <w:rsid w:val="00FE7436"/>
    <w:rsid w:val="00FE74E1"/>
    <w:rsid w:val="00FE7D28"/>
    <w:rsid w:val="00FF08A1"/>
    <w:rsid w:val="00FF47DA"/>
    <w:rsid w:val="00FF520F"/>
    <w:rsid w:val="00FF5FF7"/>
    <w:rsid w:val="00FF614C"/>
    <w:rsid w:val="00FF7016"/>
    <w:rsid w:val="00FF7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CE16B9-3D73-46B3-95DF-6986AD3A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qFormat/>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unhideWhenUsed/>
    <w:rsid w:val="00EF3463"/>
    <w:pPr>
      <w:snapToGrid w:val="0"/>
      <w:jc w:val="left"/>
    </w:pPr>
    <w:rPr>
      <w:sz w:val="20"/>
    </w:rPr>
  </w:style>
  <w:style w:type="character" w:customStyle="1" w:styleId="afe">
    <w:name w:val="註腳文字 字元"/>
    <w:basedOn w:val="a8"/>
    <w:link w:val="afd"/>
    <w:uiPriority w:val="99"/>
    <w:rsid w:val="00EF3463"/>
    <w:rPr>
      <w:rFonts w:ascii="標楷體" w:eastAsia="標楷體"/>
      <w:kern w:val="2"/>
    </w:rPr>
  </w:style>
  <w:style w:type="character" w:styleId="aff">
    <w:name w:val="footnote reference"/>
    <w:basedOn w:val="a8"/>
    <w:uiPriority w:val="99"/>
    <w:semiHidden/>
    <w:unhideWhenUsed/>
    <w:rsid w:val="00EF3463"/>
    <w:rPr>
      <w:vertAlign w:val="superscript"/>
    </w:rPr>
  </w:style>
  <w:style w:type="paragraph" w:customStyle="1" w:styleId="aff0">
    <w:name w:val="調查委員"/>
    <w:basedOn w:val="ab"/>
    <w:qFormat/>
    <w:rsid w:val="00C200AA"/>
    <w:pPr>
      <w:spacing w:before="0" w:after="0"/>
      <w:ind w:left="0"/>
      <w:jc w:val="left"/>
    </w:pPr>
    <w:rPr>
      <w:bCs/>
      <w:szCs w:val="28"/>
    </w:rPr>
  </w:style>
  <w:style w:type="paragraph" w:customStyle="1" w:styleId="aff1">
    <w:name w:val="協查人員"/>
    <w:basedOn w:val="ab"/>
    <w:qFormat/>
    <w:rsid w:val="00C200AA"/>
    <w:pPr>
      <w:spacing w:beforeLines="50" w:before="228" w:after="0"/>
      <w:ind w:leftChars="1100" w:left="3742"/>
      <w:jc w:val="left"/>
    </w:pPr>
    <w:rPr>
      <w:b w:val="0"/>
      <w:bCs/>
      <w:snapToGrid/>
      <w:kern w:val="0"/>
      <w:szCs w:val="36"/>
    </w:rPr>
  </w:style>
  <w:style w:type="paragraph" w:styleId="a">
    <w:name w:val="List Bullet"/>
    <w:basedOn w:val="a7"/>
    <w:uiPriority w:val="99"/>
    <w:unhideWhenUsed/>
    <w:rsid w:val="00CD45CF"/>
    <w:pPr>
      <w:numPr>
        <w:numId w:val="10"/>
      </w:numPr>
      <w:contextualSpacing/>
    </w:pPr>
  </w:style>
  <w:style w:type="character" w:customStyle="1" w:styleId="30">
    <w:name w:val="標題 3 字元"/>
    <w:basedOn w:val="a8"/>
    <w:link w:val="3"/>
    <w:rsid w:val="00394CCA"/>
    <w:rPr>
      <w:rFonts w:ascii="標楷體" w:eastAsia="標楷體" w:hAnsi="Arial"/>
      <w:bCs/>
      <w:kern w:val="32"/>
      <w:sz w:val="32"/>
      <w:szCs w:val="36"/>
    </w:rPr>
  </w:style>
  <w:style w:type="character" w:customStyle="1" w:styleId="40">
    <w:name w:val="標題 4 字元"/>
    <w:basedOn w:val="a8"/>
    <w:link w:val="4"/>
    <w:rsid w:val="00394CCA"/>
    <w:rPr>
      <w:rFonts w:ascii="標楷體" w:eastAsia="標楷體" w:hAnsi="Arial"/>
      <w:kern w:val="32"/>
      <w:sz w:val="32"/>
      <w:szCs w:val="36"/>
    </w:rPr>
  </w:style>
  <w:style w:type="character" w:customStyle="1" w:styleId="50">
    <w:name w:val="標題 5 字元"/>
    <w:basedOn w:val="a8"/>
    <w:link w:val="5"/>
    <w:rsid w:val="00394CCA"/>
    <w:rPr>
      <w:rFonts w:ascii="標楷體" w:eastAsia="標楷體" w:hAnsi="Arial"/>
      <w:bCs/>
      <w:kern w:val="32"/>
      <w:sz w:val="32"/>
      <w:szCs w:val="36"/>
    </w:rPr>
  </w:style>
  <w:style w:type="character" w:customStyle="1" w:styleId="60">
    <w:name w:val="標題 6 字元"/>
    <w:basedOn w:val="a8"/>
    <w:link w:val="6"/>
    <w:rsid w:val="00394CCA"/>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33476-0851-4522-9232-8D402DAC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22</Pages>
  <Words>1882</Words>
  <Characters>10730</Characters>
  <Application>Microsoft Office Word</Application>
  <DocSecurity>0</DocSecurity>
  <Lines>89</Lines>
  <Paragraphs>25</Paragraphs>
  <ScaleCrop>false</ScaleCrop>
  <Company>cy</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2</cp:revision>
  <cp:lastPrinted>2015-06-11T03:52:00Z</cp:lastPrinted>
  <dcterms:created xsi:type="dcterms:W3CDTF">2020-06-16T08:42:00Z</dcterms:created>
  <dcterms:modified xsi:type="dcterms:W3CDTF">2020-06-16T08:42:00Z</dcterms:modified>
</cp:coreProperties>
</file>