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A73552" w:rsidRDefault="00D75644" w:rsidP="00F37D7B">
      <w:pPr>
        <w:pStyle w:val="af2"/>
      </w:pPr>
      <w:bookmarkStart w:id="0" w:name="_GoBack"/>
      <w:bookmarkEnd w:id="0"/>
      <w:r w:rsidRPr="00A73552">
        <w:rPr>
          <w:rFonts w:hint="eastAsia"/>
        </w:rPr>
        <w:t>調查報告</w:t>
      </w:r>
    </w:p>
    <w:p w:rsidR="00E25849" w:rsidRPr="00A73552"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1659583"/>
      <w:r w:rsidRPr="00A73552">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F059F" w:rsidRPr="00A73552">
        <w:rPr>
          <w:rFonts w:ascii="新細明體" w:hAnsi="新細明體" w:hint="eastAsia"/>
        </w:rPr>
        <w:t>法務部矯正署彰化少年輔育院</w:t>
      </w:r>
      <w:r w:rsidR="008F059F" w:rsidRPr="00A73552">
        <w:t>(</w:t>
      </w:r>
      <w:r w:rsidR="008F059F" w:rsidRPr="00A73552">
        <w:rPr>
          <w:rFonts w:ascii="新細明體" w:hAnsi="新細明體" w:hint="eastAsia"/>
        </w:rPr>
        <w:t>誠正中學彰化分校</w:t>
      </w:r>
      <w:r w:rsidR="008F059F" w:rsidRPr="00A73552">
        <w:t>)</w:t>
      </w:r>
      <w:r w:rsidR="008F059F" w:rsidRPr="00A73552">
        <w:rPr>
          <w:rFonts w:ascii="新細明體" w:hAnsi="新細明體" w:hint="eastAsia"/>
        </w:rPr>
        <w:t>於</w:t>
      </w:r>
      <w:r w:rsidR="008F059F" w:rsidRPr="00A73552">
        <w:t>109</w:t>
      </w:r>
      <w:r w:rsidR="008F059F" w:rsidRPr="00A73552">
        <w:rPr>
          <w:rFonts w:ascii="新細明體" w:hAnsi="新細明體" w:hint="eastAsia"/>
        </w:rPr>
        <w:t>年</w:t>
      </w:r>
      <w:r w:rsidR="008F059F" w:rsidRPr="00A73552">
        <w:t>1</w:t>
      </w:r>
      <w:r w:rsidR="008F059F" w:rsidRPr="00A73552">
        <w:rPr>
          <w:rFonts w:ascii="新細明體" w:hAnsi="新細明體" w:hint="eastAsia"/>
        </w:rPr>
        <w:t>月</w:t>
      </w:r>
      <w:r w:rsidR="008F059F" w:rsidRPr="00A73552">
        <w:t>7</w:t>
      </w:r>
      <w:r w:rsidR="008F059F" w:rsidRPr="00A73552">
        <w:rPr>
          <w:rFonts w:ascii="新細明體" w:hAnsi="新細明體" w:hint="eastAsia"/>
        </w:rPr>
        <w:t>日起連續發生學生大規模搖房、損毀設施與鬥毆事件。究該分校對該事件處理情形為何？有無隱匿通報或不當管教學生情事？該事件之發生是否涉及少年輔育院改制矯正學校過程之制度缺失？均有深入瞭解之必要案。</w:t>
      </w:r>
      <w:bookmarkEnd w:id="25"/>
    </w:p>
    <w:p w:rsidR="00E25849" w:rsidRPr="00A73552"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1659662"/>
      <w:r w:rsidRPr="00A73552">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455F2" w:rsidRPr="00A73552" w:rsidRDefault="007455F2" w:rsidP="007455F2">
      <w:pPr>
        <w:pStyle w:val="10"/>
        <w:ind w:left="680" w:firstLine="680"/>
      </w:pPr>
      <w:bookmarkStart w:id="50" w:name="_Toc524902730"/>
      <w:r w:rsidRPr="00A73552">
        <w:rPr>
          <w:rFonts w:hint="eastAsia"/>
        </w:rPr>
        <w:t>監察院針對少年感化教育實施情形，近年積極進行各少年矯正機關相關事件或議題之調查，已喚起社會各界關切少年感化教育，進而促成法務部所屬少年輔育院已於民國(下同)108年7月31日改制成學校型態少年矯正機關。為瞭解監察院調查成效並持續關心感化教育收容學生在校之生活及受管教情形改善程度，監察委員林雅鋒與監察委員王美玉於109年1月14日赴誠正中學彰化分校進行無預警實地履勘；當日適逢該分校在召開同年月7日連續3天的學生搖房暴動事件後的「與彰化地方法院、南投地方法院聯席會議」，因此，除實地訪視瞭解該分校學生搖房</w:t>
      </w:r>
      <w:r w:rsidRPr="00A73552">
        <w:rPr>
          <w:rFonts w:ascii="新細明體" w:hAnsi="新細明體" w:hint="eastAsia"/>
        </w:rPr>
        <w:t>、損毀設施與鬥毆</w:t>
      </w:r>
      <w:r w:rsidRPr="00A73552">
        <w:rPr>
          <w:rFonts w:hint="eastAsia"/>
        </w:rPr>
        <w:t>事件(下稱本案學生暴動事件)現場情況，亦聽取彰化地方法院與南投地方法院少年法庭實務工作人員、該分校教師等意見，並當場調取本案搖房事件相關資料。</w:t>
      </w:r>
    </w:p>
    <w:p w:rsidR="007455F2" w:rsidRPr="00A73552" w:rsidRDefault="007455F2" w:rsidP="007455F2">
      <w:pPr>
        <w:pStyle w:val="10"/>
        <w:ind w:left="680" w:firstLine="680"/>
      </w:pPr>
      <w:r w:rsidRPr="00A73552">
        <w:rPr>
          <w:rFonts w:hint="eastAsia"/>
        </w:rPr>
        <w:t>經研析與調查，考量本案學生暴動事件之發生原因複雜，以及法務部所屬少年輔育院改制成學校型態少年矯正機關後，學校制度雖見建立，惟實質之教育實施事宜似仍欠周妥，亟待政府重視並解決，爰予立案調查。</w:t>
      </w:r>
    </w:p>
    <w:p w:rsidR="003439AE" w:rsidRPr="00A73552" w:rsidRDefault="007455F2" w:rsidP="007455F2">
      <w:pPr>
        <w:pStyle w:val="10"/>
        <w:ind w:left="680" w:firstLine="680"/>
      </w:pPr>
      <w:r w:rsidRPr="00A73552">
        <w:rPr>
          <w:rFonts w:hint="eastAsia"/>
        </w:rPr>
        <w:t>誠正中學彰化分校於109年2月7日提供本案學生暴動事件專案檢討報告暨相關資料到院，同年4月13日由法</w:t>
      </w:r>
      <w:r w:rsidRPr="00A73552">
        <w:rPr>
          <w:rFonts w:hint="eastAsia"/>
        </w:rPr>
        <w:lastRenderedPageBreak/>
        <w:t>務部蔡碧仲次長率該部矯正署黃俊棠署長暨相關業務人員，以及誠正中學彰化分校(下稱彰化分校)饒雅旗院長兼任分校校長、教育部</w:t>
      </w:r>
      <w:r w:rsidR="00CD306C">
        <w:rPr>
          <w:rFonts w:hint="eastAsia"/>
        </w:rPr>
        <w:t>時任次長范巽綠</w:t>
      </w:r>
      <w:r w:rsidRPr="00A73552">
        <w:rPr>
          <w:rFonts w:hint="eastAsia"/>
        </w:rPr>
        <w:t>率國教署戴淑芬副署長暨相關業務人員到院，就調查委員詢問提出說明；詢問後，法務部再於同年5月13日提出書面資料到院以及5月20日以電子郵件補充說明，教育部於同年5月13日以電子郵件提供說明資料。已完成調查。</w:t>
      </w:r>
      <w:r w:rsidR="003439AE" w:rsidRPr="00A73552">
        <w:rPr>
          <w:rFonts w:hint="eastAsia"/>
        </w:rPr>
        <w:t>調查意見如下：</w:t>
      </w:r>
    </w:p>
    <w:p w:rsidR="003439AE" w:rsidRPr="00A73552" w:rsidRDefault="00BD638B" w:rsidP="00C72CF1">
      <w:pPr>
        <w:pStyle w:val="2"/>
        <w:rPr>
          <w:b/>
        </w:rPr>
      </w:pPr>
      <w:bookmarkStart w:id="51" w:name="_Toc41659663"/>
      <w:r w:rsidRPr="00A73552">
        <w:rPr>
          <w:rFonts w:hint="eastAsia"/>
          <w:b/>
        </w:rPr>
        <w:t>彰化少輔院改制為矯正學校更名為</w:t>
      </w:r>
      <w:r w:rsidR="003439AE" w:rsidRPr="00A73552">
        <w:rPr>
          <w:rFonts w:hint="eastAsia"/>
          <w:b/>
        </w:rPr>
        <w:t>誠正中學彰化分校</w:t>
      </w:r>
      <w:r w:rsidRPr="00A73552">
        <w:rPr>
          <w:rFonts w:hint="eastAsia"/>
          <w:b/>
        </w:rPr>
        <w:t>才半年卻</w:t>
      </w:r>
      <w:r w:rsidR="003439AE" w:rsidRPr="00A73552">
        <w:rPr>
          <w:rFonts w:hint="eastAsia"/>
          <w:b/>
        </w:rPr>
        <w:t>於109年1月7日17時許</w:t>
      </w:r>
      <w:r w:rsidRPr="00A73552">
        <w:rPr>
          <w:rFonts w:hint="eastAsia"/>
          <w:b/>
        </w:rPr>
        <w:t>起發生連續3天的搖房暴動事件，先有女性學生班級發生鬥毆事件，為辦理學生違規考核</w:t>
      </w:r>
      <w:r w:rsidR="003439AE" w:rsidRPr="00A73552">
        <w:rPr>
          <w:rFonts w:hint="eastAsia"/>
          <w:b/>
        </w:rPr>
        <w:t>提帶女學生經過操場赴中央台過程中，男學生舍房與該名女學生發生言語挑釁互動，男學生舍房遂於</w:t>
      </w:r>
      <w:r w:rsidRPr="00A73552">
        <w:rPr>
          <w:rFonts w:hint="eastAsia"/>
          <w:b/>
        </w:rPr>
        <w:t>當</w:t>
      </w:r>
      <w:r w:rsidR="003439AE" w:rsidRPr="00A73552">
        <w:rPr>
          <w:rFonts w:hint="eastAsia"/>
          <w:b/>
        </w:rPr>
        <w:t>日17時40分許開始連續爆發三波學生搖房事件，學生以叫囂</w:t>
      </w:r>
      <w:r w:rsidRPr="00A73552">
        <w:rPr>
          <w:rFonts w:hint="eastAsia"/>
          <w:b/>
        </w:rPr>
        <w:t>、怒罵、擊破房門瞻視孔壓克力板、砸毀電視機、拆除舍房內設施作為攻擊</w:t>
      </w:r>
      <w:r w:rsidR="003439AE" w:rsidRPr="00A73552">
        <w:rPr>
          <w:rFonts w:hint="eastAsia"/>
          <w:b/>
        </w:rPr>
        <w:t>武器、</w:t>
      </w:r>
      <w:r w:rsidRPr="00A73552">
        <w:rPr>
          <w:rFonts w:hint="eastAsia"/>
          <w:b/>
        </w:rPr>
        <w:t>並</w:t>
      </w:r>
      <w:r w:rsidR="003439AE" w:rsidRPr="00A73552">
        <w:rPr>
          <w:rFonts w:hint="eastAsia"/>
          <w:b/>
        </w:rPr>
        <w:t>使用電池及桌燈電源點燃紙張將火苗丟出舍房、擊毀監視器等</w:t>
      </w:r>
      <w:r w:rsidRPr="00A73552">
        <w:rPr>
          <w:rFonts w:hint="eastAsia"/>
          <w:b/>
        </w:rPr>
        <w:t>形同暴動；隔1天1</w:t>
      </w:r>
      <w:r w:rsidR="003439AE" w:rsidRPr="00A73552">
        <w:rPr>
          <w:rFonts w:hint="eastAsia"/>
          <w:b/>
        </w:rPr>
        <w:t>月8日上午發生第四波騷動、當(8)日晚間於舍房中發生學生鬥毆情事，</w:t>
      </w:r>
      <w:r w:rsidR="00FD4FC0" w:rsidRPr="00A73552">
        <w:rPr>
          <w:rFonts w:hint="eastAsia"/>
          <w:b/>
        </w:rPr>
        <w:t>第3天1</w:t>
      </w:r>
      <w:r w:rsidR="003439AE" w:rsidRPr="00A73552">
        <w:rPr>
          <w:rFonts w:hint="eastAsia"/>
          <w:b/>
        </w:rPr>
        <w:t>月9</w:t>
      </w:r>
      <w:r w:rsidR="001077FB" w:rsidRPr="00A73552">
        <w:rPr>
          <w:rFonts w:hint="eastAsia"/>
          <w:b/>
        </w:rPr>
        <w:t>日下午在</w:t>
      </w:r>
      <w:r w:rsidR="003439AE" w:rsidRPr="00A73552">
        <w:rPr>
          <w:rFonts w:hint="eastAsia"/>
          <w:b/>
        </w:rPr>
        <w:t>教室中又發生學生集體鬥毆事件；該分校對前述</w:t>
      </w:r>
      <w:r w:rsidR="001077FB" w:rsidRPr="00A73552">
        <w:rPr>
          <w:rFonts w:hint="eastAsia"/>
          <w:b/>
        </w:rPr>
        <w:t>連續三天的搖房暴動事件</w:t>
      </w:r>
      <w:r w:rsidR="003439AE" w:rsidRPr="00A73552">
        <w:rPr>
          <w:rFonts w:hint="eastAsia"/>
          <w:b/>
        </w:rPr>
        <w:t>啟動鎮暴組、尋求外部4</w:t>
      </w:r>
      <w:r w:rsidR="003439AE" w:rsidRPr="00A73552">
        <w:rPr>
          <w:b/>
        </w:rPr>
        <w:t>0</w:t>
      </w:r>
      <w:r w:rsidR="003439AE" w:rsidRPr="00A73552">
        <w:rPr>
          <w:rFonts w:hint="eastAsia"/>
          <w:b/>
        </w:rPr>
        <w:t>名警力待命支援，以及同年月9日迅即報請矯正署同意將帶頭之</w:t>
      </w:r>
      <w:r w:rsidR="00C72CF1" w:rsidRPr="00A73552">
        <w:rPr>
          <w:rFonts w:hint="eastAsia"/>
          <w:b/>
        </w:rPr>
        <w:t>曾○豪</w:t>
      </w:r>
      <w:r w:rsidR="00C72CF1" w:rsidRPr="00A73552">
        <w:rPr>
          <w:b/>
        </w:rPr>
        <w:t>(</w:t>
      </w:r>
      <w:r w:rsidR="00C72CF1" w:rsidRPr="00A73552">
        <w:rPr>
          <w:rFonts w:hint="eastAsia"/>
          <w:b/>
        </w:rPr>
        <w:t>下稱曾生</w:t>
      </w:r>
      <w:r w:rsidR="00C72CF1" w:rsidRPr="00A73552">
        <w:rPr>
          <w:b/>
        </w:rPr>
        <w:t xml:space="preserve">) </w:t>
      </w:r>
      <w:r w:rsidR="00C72CF1" w:rsidRPr="00A73552">
        <w:rPr>
          <w:rFonts w:hint="eastAsia"/>
          <w:b/>
        </w:rPr>
        <w:t>與楊○智</w:t>
      </w:r>
      <w:r w:rsidR="00C72CF1" w:rsidRPr="00A73552">
        <w:rPr>
          <w:b/>
        </w:rPr>
        <w:t>(</w:t>
      </w:r>
      <w:r w:rsidR="00C72CF1" w:rsidRPr="00A73552">
        <w:rPr>
          <w:rFonts w:hint="eastAsia"/>
          <w:b/>
        </w:rPr>
        <w:t>下稱楊生</w:t>
      </w:r>
      <w:r w:rsidR="00C72CF1" w:rsidRPr="00A73552">
        <w:rPr>
          <w:b/>
        </w:rPr>
        <w:t>)</w:t>
      </w:r>
      <w:r w:rsidR="003439AE" w:rsidRPr="00A73552">
        <w:rPr>
          <w:rFonts w:hint="eastAsia"/>
          <w:b/>
        </w:rPr>
        <w:t>轉至他校等以為因應。</w:t>
      </w:r>
      <w:r w:rsidR="00BE4211" w:rsidRPr="00A73552">
        <w:rPr>
          <w:rFonts w:hint="eastAsia"/>
          <w:b/>
        </w:rPr>
        <w:t>法務部認定矯正署</w:t>
      </w:r>
      <w:r w:rsidR="003439AE" w:rsidRPr="00A73552">
        <w:rPr>
          <w:rFonts w:hint="eastAsia"/>
          <w:b/>
        </w:rPr>
        <w:t>調查</w:t>
      </w:r>
      <w:r w:rsidR="001077FB" w:rsidRPr="00A73552">
        <w:rPr>
          <w:rFonts w:hint="eastAsia"/>
          <w:b/>
        </w:rPr>
        <w:t>分析</w:t>
      </w:r>
      <w:r w:rsidR="00BE4211" w:rsidRPr="00A73552">
        <w:rPr>
          <w:rFonts w:hint="eastAsia"/>
          <w:b/>
        </w:rPr>
        <w:t>指出</w:t>
      </w:r>
      <w:r w:rsidR="001077FB" w:rsidRPr="00A73552">
        <w:rPr>
          <w:rFonts w:hint="eastAsia"/>
          <w:b/>
        </w:rPr>
        <w:t>，</w:t>
      </w:r>
      <w:r w:rsidR="003439AE" w:rsidRPr="00A73552">
        <w:rPr>
          <w:rFonts w:hint="eastAsia"/>
          <w:b/>
        </w:rPr>
        <w:t>事件</w:t>
      </w:r>
      <w:r w:rsidR="00BE4211" w:rsidRPr="00A73552">
        <w:rPr>
          <w:rFonts w:hint="eastAsia"/>
          <w:b/>
        </w:rPr>
        <w:t>乃學生臨時起意、主事學生情緒浮躁、少輔院改制學校後課業壓力增加等原因所致。</w:t>
      </w:r>
      <w:r w:rsidR="003439AE" w:rsidRPr="00A73552">
        <w:rPr>
          <w:rFonts w:hint="eastAsia"/>
          <w:b/>
        </w:rPr>
        <w:t>惟109年1月7</w:t>
      </w:r>
      <w:r w:rsidR="00BE4211" w:rsidRPr="00A73552">
        <w:rPr>
          <w:rFonts w:hint="eastAsia"/>
          <w:b/>
        </w:rPr>
        <w:t>日下午</w:t>
      </w:r>
      <w:r w:rsidR="0055144E" w:rsidRPr="00A73552">
        <w:rPr>
          <w:rFonts w:hint="eastAsia"/>
          <w:b/>
        </w:rPr>
        <w:t>該分校另</w:t>
      </w:r>
      <w:r w:rsidR="00BE4211" w:rsidRPr="00A73552">
        <w:rPr>
          <w:rFonts w:hint="eastAsia"/>
          <w:b/>
        </w:rPr>
        <w:t>有女生班級發生群</w:t>
      </w:r>
      <w:r w:rsidR="003439AE" w:rsidRPr="00A73552">
        <w:rPr>
          <w:rFonts w:hint="eastAsia"/>
          <w:b/>
        </w:rPr>
        <w:t>毆事件，</w:t>
      </w:r>
      <w:r w:rsidR="00193BEB" w:rsidRPr="00A73552">
        <w:rPr>
          <w:rFonts w:hint="eastAsia"/>
          <w:b/>
        </w:rPr>
        <w:t>顯示</w:t>
      </w:r>
      <w:r w:rsidR="001077FB" w:rsidRPr="00A73552">
        <w:rPr>
          <w:rFonts w:hint="eastAsia"/>
          <w:b/>
        </w:rPr>
        <w:t>彰化</w:t>
      </w:r>
      <w:r w:rsidR="00193BEB" w:rsidRPr="00A73552">
        <w:rPr>
          <w:rFonts w:hint="eastAsia"/>
          <w:b/>
        </w:rPr>
        <w:t>分校學生習以暴力表達情緒及處理問題，</w:t>
      </w:r>
      <w:r w:rsidR="001229D6" w:rsidRPr="00A73552">
        <w:rPr>
          <w:rFonts w:hint="eastAsia"/>
          <w:b/>
        </w:rPr>
        <w:t>本次並非學生偶發單一暴動事件；</w:t>
      </w:r>
      <w:r w:rsidR="00193BEB" w:rsidRPr="00A73552">
        <w:rPr>
          <w:rFonts w:hint="eastAsia"/>
          <w:b/>
        </w:rPr>
        <w:t>又彰化少輔院改制學校後，</w:t>
      </w:r>
      <w:r w:rsidR="004D1D30" w:rsidRPr="00A73552">
        <w:rPr>
          <w:rFonts w:hint="eastAsia"/>
          <w:b/>
        </w:rPr>
        <w:t>該校訓導科約僱人員甄選職務代理人之資格條件仍與甄選從事成人戒護工作者相當，選用之人</w:t>
      </w:r>
      <w:r w:rsidR="0055144E" w:rsidRPr="00A73552">
        <w:rPr>
          <w:rFonts w:hint="eastAsia"/>
          <w:b/>
        </w:rPr>
        <w:t>未具少年輔導專長</w:t>
      </w:r>
      <w:r w:rsidR="004D1D30" w:rsidRPr="00A73552">
        <w:rPr>
          <w:rFonts w:hint="eastAsia"/>
          <w:b/>
        </w:rPr>
        <w:t>，</w:t>
      </w:r>
      <w:r w:rsidR="004D1D30" w:rsidRPr="00A73552">
        <w:rPr>
          <w:rFonts w:hint="eastAsia"/>
          <w:b/>
        </w:rPr>
        <w:lastRenderedPageBreak/>
        <w:t>校內人力仍以矯正、管訓為主體，</w:t>
      </w:r>
      <w:r w:rsidR="0055144E" w:rsidRPr="00A73552">
        <w:rPr>
          <w:rFonts w:hint="eastAsia"/>
          <w:b/>
        </w:rPr>
        <w:t>教師教學</w:t>
      </w:r>
      <w:r w:rsidR="00C72519" w:rsidRPr="00A73552">
        <w:rPr>
          <w:rFonts w:hint="eastAsia"/>
          <w:b/>
        </w:rPr>
        <w:t>面臨極大</w:t>
      </w:r>
      <w:r w:rsidR="0055144E" w:rsidRPr="00A73552">
        <w:rPr>
          <w:rFonts w:hint="eastAsia"/>
          <w:b/>
        </w:rPr>
        <w:t>困境等</w:t>
      </w:r>
      <w:r w:rsidR="00C72519" w:rsidRPr="00A73552">
        <w:rPr>
          <w:rFonts w:hint="eastAsia"/>
          <w:b/>
        </w:rPr>
        <w:t>情</w:t>
      </w:r>
      <w:r w:rsidR="0055144E" w:rsidRPr="00A73552">
        <w:rPr>
          <w:rFonts w:hint="eastAsia"/>
          <w:b/>
        </w:rPr>
        <w:t>，</w:t>
      </w:r>
      <w:r w:rsidR="00193BEB" w:rsidRPr="00A73552">
        <w:rPr>
          <w:rFonts w:hint="eastAsia"/>
          <w:b/>
        </w:rPr>
        <w:t>均</w:t>
      </w:r>
      <w:r w:rsidR="001229D6" w:rsidRPr="00A73552">
        <w:rPr>
          <w:rFonts w:hint="eastAsia"/>
          <w:b/>
        </w:rPr>
        <w:t>影響感化教育內涵與品質，</w:t>
      </w:r>
      <w:r w:rsidR="001077FB" w:rsidRPr="00A73552">
        <w:rPr>
          <w:rFonts w:hint="eastAsia"/>
          <w:b/>
        </w:rPr>
        <w:t>惟</w:t>
      </w:r>
      <w:r w:rsidR="001229D6" w:rsidRPr="00A73552">
        <w:rPr>
          <w:rFonts w:hint="eastAsia"/>
          <w:b/>
        </w:rPr>
        <w:t>法務部認定</w:t>
      </w:r>
      <w:r w:rsidR="00036D29" w:rsidRPr="00A73552">
        <w:rPr>
          <w:rFonts w:hint="eastAsia"/>
          <w:b/>
        </w:rPr>
        <w:t>本案</w:t>
      </w:r>
      <w:r w:rsidR="001229D6" w:rsidRPr="00A73552">
        <w:rPr>
          <w:rFonts w:hint="eastAsia"/>
          <w:b/>
        </w:rPr>
        <w:t>僅係二名</w:t>
      </w:r>
      <w:r w:rsidR="00036D29" w:rsidRPr="00A73552">
        <w:rPr>
          <w:rFonts w:hint="eastAsia"/>
          <w:b/>
        </w:rPr>
        <w:t>學生浮躁情緒</w:t>
      </w:r>
      <w:r w:rsidR="001229D6" w:rsidRPr="00A73552">
        <w:rPr>
          <w:rFonts w:hint="eastAsia"/>
          <w:b/>
        </w:rPr>
        <w:t>引發，並歸咎新課綱造成學生課業壓力等</w:t>
      </w:r>
      <w:r w:rsidR="00036D29" w:rsidRPr="00A73552">
        <w:rPr>
          <w:rFonts w:hint="eastAsia"/>
          <w:b/>
        </w:rPr>
        <w:t>，</w:t>
      </w:r>
      <w:r w:rsidR="0055144E" w:rsidRPr="00A73552">
        <w:rPr>
          <w:rFonts w:hint="eastAsia"/>
          <w:b/>
        </w:rPr>
        <w:t>實</w:t>
      </w:r>
      <w:r w:rsidR="001229D6" w:rsidRPr="00A73552">
        <w:rPr>
          <w:rFonts w:hint="eastAsia"/>
          <w:b/>
        </w:rPr>
        <w:t>過於簡化事件</w:t>
      </w:r>
      <w:r w:rsidR="003439AE" w:rsidRPr="00A73552">
        <w:rPr>
          <w:rFonts w:hint="eastAsia"/>
          <w:b/>
        </w:rPr>
        <w:t>成因</w:t>
      </w:r>
      <w:r w:rsidR="00036D29" w:rsidRPr="00A73552">
        <w:rPr>
          <w:rFonts w:hint="eastAsia"/>
          <w:b/>
        </w:rPr>
        <w:t>，</w:t>
      </w:r>
      <w:r w:rsidR="003439AE" w:rsidRPr="00A73552">
        <w:rPr>
          <w:rFonts w:hint="eastAsia"/>
          <w:b/>
        </w:rPr>
        <w:t>均非妥適。</w:t>
      </w:r>
      <w:bookmarkEnd w:id="51"/>
      <w:r w:rsidR="003439AE" w:rsidRPr="00A73552">
        <w:rPr>
          <w:b/>
        </w:rPr>
        <w:t xml:space="preserve"> </w:t>
      </w:r>
    </w:p>
    <w:p w:rsidR="00BF700C" w:rsidRPr="00A73552" w:rsidRDefault="00BF700C" w:rsidP="003439AE">
      <w:pPr>
        <w:pStyle w:val="3"/>
        <w:numPr>
          <w:ilvl w:val="2"/>
          <w:numId w:val="1"/>
        </w:numPr>
      </w:pPr>
      <w:bookmarkStart w:id="52" w:name="_Toc41642310"/>
      <w:bookmarkStart w:id="53" w:name="_Toc41659664"/>
      <w:r w:rsidRPr="00A73552">
        <w:rPr>
          <w:rFonts w:hint="eastAsia"/>
          <w:b/>
        </w:rPr>
        <w:t>誠正中學彰化分校於109年1月7日17時許起至同年月9日期間，發生學生舍房暴動及集體鬥毆事件之概要經過：</w:t>
      </w:r>
      <w:bookmarkEnd w:id="52"/>
      <w:bookmarkEnd w:id="53"/>
    </w:p>
    <w:p w:rsidR="003439AE" w:rsidRPr="00A73552" w:rsidRDefault="00BF700C" w:rsidP="00BF700C">
      <w:pPr>
        <w:pStyle w:val="3"/>
        <w:numPr>
          <w:ilvl w:val="0"/>
          <w:numId w:val="0"/>
        </w:numPr>
        <w:ind w:left="1361"/>
      </w:pPr>
      <w:r w:rsidRPr="00A73552">
        <w:rPr>
          <w:rFonts w:hint="eastAsia"/>
          <w:b/>
        </w:rPr>
        <w:t xml:space="preserve">    </w:t>
      </w:r>
      <w:bookmarkStart w:id="54" w:name="_Toc41642311"/>
      <w:bookmarkStart w:id="55" w:name="_Toc41659665"/>
      <w:r w:rsidR="003439AE" w:rsidRPr="00A73552">
        <w:rPr>
          <w:rFonts w:hint="eastAsia"/>
        </w:rPr>
        <w:t>依據彰化分校109年2月7日查復</w:t>
      </w:r>
      <w:r w:rsidR="002E15EE" w:rsidRPr="00A73552">
        <w:rPr>
          <w:rFonts w:hint="eastAsia"/>
        </w:rPr>
        <w:t>之「法務部矯正署彰化少年輔育院夜間舍房騷動事件專案檢討報告」、監察</w:t>
      </w:r>
      <w:r w:rsidR="003439AE" w:rsidRPr="00A73552">
        <w:rPr>
          <w:rFonts w:hint="eastAsia"/>
        </w:rPr>
        <w:t>院同年1月14日赴彰化分校調取之案關學生談話筆錄、中央台值勤紀錄簿等，茲述本案學生暴動事件發生概要情形：</w:t>
      </w:r>
      <w:bookmarkEnd w:id="54"/>
      <w:bookmarkEnd w:id="55"/>
    </w:p>
    <w:p w:rsidR="003439AE" w:rsidRPr="00A73552" w:rsidRDefault="003439AE" w:rsidP="003439AE">
      <w:pPr>
        <w:pStyle w:val="4"/>
        <w:numPr>
          <w:ilvl w:val="3"/>
          <w:numId w:val="1"/>
        </w:numPr>
        <w:rPr>
          <w:bCs/>
        </w:rPr>
      </w:pPr>
      <w:r w:rsidRPr="00A73552">
        <w:rPr>
          <w:bCs/>
        </w:rPr>
        <w:t>109</w:t>
      </w:r>
      <w:r w:rsidRPr="00A73552">
        <w:rPr>
          <w:rFonts w:hint="eastAsia"/>
          <w:bCs/>
        </w:rPr>
        <w:t>年1月7日17時01分許，該分校勤班(女生班)發生5名學生毆打1名學生情事，故將違規學生陸續提帶至中央台辦理違規事宜。</w:t>
      </w:r>
    </w:p>
    <w:p w:rsidR="003439AE" w:rsidRPr="00A73552" w:rsidRDefault="003439AE" w:rsidP="003439AE">
      <w:pPr>
        <w:pStyle w:val="4"/>
        <w:numPr>
          <w:ilvl w:val="3"/>
          <w:numId w:val="1"/>
        </w:numPr>
        <w:rPr>
          <w:bCs/>
        </w:rPr>
      </w:pPr>
      <w:r w:rsidRPr="00A73552">
        <w:rPr>
          <w:bCs/>
        </w:rPr>
        <w:t>109</w:t>
      </w:r>
      <w:r w:rsidRPr="00A73552">
        <w:rPr>
          <w:rFonts w:hint="eastAsia"/>
          <w:bCs/>
        </w:rPr>
        <w:t>年1月7日第一波暴動：</w:t>
      </w:r>
    </w:p>
    <w:p w:rsidR="003439AE" w:rsidRPr="00522BAD" w:rsidRDefault="003439AE" w:rsidP="008C6663">
      <w:pPr>
        <w:pStyle w:val="4"/>
        <w:numPr>
          <w:ilvl w:val="0"/>
          <w:numId w:val="0"/>
        </w:numPr>
        <w:ind w:left="1701"/>
        <w:rPr>
          <w:bCs/>
        </w:rPr>
      </w:pPr>
      <w:r w:rsidRPr="00A73552">
        <w:rPr>
          <w:rFonts w:hint="eastAsia"/>
          <w:bCs/>
        </w:rPr>
        <w:t xml:space="preserve">    </w:t>
      </w:r>
      <w:r w:rsidR="002E15EE" w:rsidRPr="00A73552">
        <w:rPr>
          <w:rFonts w:hint="eastAsia"/>
          <w:bCs/>
        </w:rPr>
        <w:t>7</w:t>
      </w:r>
      <w:r w:rsidRPr="00A73552">
        <w:rPr>
          <w:rFonts w:hint="eastAsia"/>
          <w:bCs/>
        </w:rPr>
        <w:t>日17時30分許，上述之其中一名女學生被提帶至中央台的過程中，行經大操場時，立德樓B棟B16房學生陳○瑋於窗戶見到女學生經過，大聲喧呼引其注意，該名女學生聞聲後回應：「看三小!」造成陳生覺得沒面子，陳生遂傳話忠孝班：「只要聽到喊話就一起搖房。」並於</w:t>
      </w:r>
      <w:r w:rsidRPr="00A73552">
        <w:rPr>
          <w:rFonts w:hint="eastAsia"/>
        </w:rPr>
        <w:t>17時40分許，學生大聲叫囂、敲桌、擊餐碗約20秒停止，以回應</w:t>
      </w:r>
      <w:r w:rsidRPr="00522BAD">
        <w:rPr>
          <w:rFonts w:hint="eastAsia"/>
        </w:rPr>
        <w:t>表達不滿。</w:t>
      </w:r>
    </w:p>
    <w:p w:rsidR="003439AE" w:rsidRPr="00522BAD" w:rsidRDefault="003439AE" w:rsidP="003439AE">
      <w:pPr>
        <w:pStyle w:val="4"/>
        <w:numPr>
          <w:ilvl w:val="3"/>
          <w:numId w:val="1"/>
        </w:numPr>
      </w:pPr>
      <w:r w:rsidRPr="00522BAD">
        <w:rPr>
          <w:rFonts w:hint="eastAsia"/>
        </w:rPr>
        <w:t>109年1月7日</w:t>
      </w:r>
      <w:r w:rsidR="002E15EE" w:rsidRPr="00522BAD">
        <w:rPr>
          <w:rFonts w:hint="eastAsia"/>
        </w:rPr>
        <w:t>第二波暴</w:t>
      </w:r>
      <w:r w:rsidRPr="00522BAD">
        <w:rPr>
          <w:rFonts w:hint="eastAsia"/>
        </w:rPr>
        <w:t>動：</w:t>
      </w:r>
    </w:p>
    <w:p w:rsidR="003439AE" w:rsidRPr="00A73552" w:rsidRDefault="003439AE" w:rsidP="008C6663">
      <w:pPr>
        <w:pStyle w:val="4"/>
        <w:numPr>
          <w:ilvl w:val="0"/>
          <w:numId w:val="0"/>
        </w:numPr>
        <w:ind w:left="1701"/>
      </w:pPr>
      <w:r w:rsidRPr="00522BAD">
        <w:rPr>
          <w:rFonts w:hint="eastAsia"/>
        </w:rPr>
        <w:t xml:space="preserve">    </w:t>
      </w:r>
      <w:r w:rsidR="002E15EE" w:rsidRPr="00522BAD">
        <w:rPr>
          <w:rFonts w:hint="eastAsia"/>
        </w:rPr>
        <w:t>7</w:t>
      </w:r>
      <w:r w:rsidRPr="00522BAD">
        <w:rPr>
          <w:rFonts w:hint="eastAsia"/>
          <w:bCs/>
        </w:rPr>
        <w:t>日</w:t>
      </w:r>
      <w:r w:rsidRPr="00522BAD">
        <w:rPr>
          <w:rFonts w:hint="eastAsia"/>
        </w:rPr>
        <w:t>19時20分許</w:t>
      </w:r>
      <w:r w:rsidRPr="00A73552">
        <w:rPr>
          <w:rFonts w:hint="eastAsia"/>
        </w:rPr>
        <w:t>立德樓B棟B19房6名學生忽大聲唱歌，B棟值勤主管約僱管理員梁○彬、A棟值勤管理員劉○毅及值夜教導員劉○銨前往糾正勸導遵守秩序，該房學生不服規勸並口出惡言，該房學生郭○佑則開始不斷叫罵並踹房門，</w:t>
      </w:r>
      <w:r w:rsidRPr="00A73552">
        <w:rPr>
          <w:rFonts w:hint="eastAsia"/>
        </w:rPr>
        <w:lastRenderedPageBreak/>
        <w:t>訓導科長率日勤人員再度前往現場，試圖與學生溝通請其冷靜情緒，未有效果，學生楊○智、曾○豪隨後大喊：「兄弟，捧場啦！」B棟舍房B09、B11、B13、B15、B16、B18及B20房等25名學生開始叫罵、踹房門、拍防暴網、擊破房門瞻視孔壓克力板、砸毀電視機、破壞監視器、拆除舍房中桌椅及窗框、以電池及桌燈電源將紙張點燃丟出舍房外，持續至19時53分。</w:t>
      </w:r>
    </w:p>
    <w:p w:rsidR="003439AE" w:rsidRPr="00522BAD" w:rsidRDefault="003439AE" w:rsidP="003439AE">
      <w:pPr>
        <w:pStyle w:val="4"/>
        <w:numPr>
          <w:ilvl w:val="3"/>
          <w:numId w:val="1"/>
        </w:numPr>
      </w:pPr>
      <w:r w:rsidRPr="00522BAD">
        <w:rPr>
          <w:rFonts w:hint="eastAsia"/>
        </w:rPr>
        <w:t>109年1月7日第三波</w:t>
      </w:r>
      <w:r w:rsidR="002E15EE" w:rsidRPr="00522BAD">
        <w:rPr>
          <w:rFonts w:hint="eastAsia"/>
        </w:rPr>
        <w:t>暴</w:t>
      </w:r>
      <w:r w:rsidRPr="00522BAD">
        <w:rPr>
          <w:rFonts w:hint="eastAsia"/>
        </w:rPr>
        <w:t>動：</w:t>
      </w:r>
    </w:p>
    <w:p w:rsidR="003439AE" w:rsidRPr="00522BAD" w:rsidRDefault="003439AE" w:rsidP="008C6663">
      <w:pPr>
        <w:pStyle w:val="4"/>
        <w:numPr>
          <w:ilvl w:val="0"/>
          <w:numId w:val="0"/>
        </w:numPr>
        <w:ind w:left="1701"/>
      </w:pPr>
      <w:r w:rsidRPr="00522BAD">
        <w:rPr>
          <w:rFonts w:hint="eastAsia"/>
        </w:rPr>
        <w:t xml:space="preserve">    </w:t>
      </w:r>
      <w:r w:rsidR="00210FD1" w:rsidRPr="00522BAD">
        <w:rPr>
          <w:rFonts w:hint="eastAsia"/>
        </w:rPr>
        <w:t>7日</w:t>
      </w:r>
      <w:r w:rsidRPr="00522BAD">
        <w:rPr>
          <w:rFonts w:hint="eastAsia"/>
        </w:rPr>
        <w:t>22時15分B19房學生向執勤主管(尤雅民)討要熱水，執勤主管未即時回應，學生又鼓譟叫囂持續至22時20分。22時30分又發生搖房，至23時許學生逐漸入睡。</w:t>
      </w:r>
    </w:p>
    <w:p w:rsidR="003439AE" w:rsidRPr="00522BAD" w:rsidRDefault="003439AE" w:rsidP="003439AE">
      <w:pPr>
        <w:pStyle w:val="4"/>
        <w:numPr>
          <w:ilvl w:val="3"/>
          <w:numId w:val="1"/>
        </w:numPr>
      </w:pPr>
      <w:r w:rsidRPr="00522BAD">
        <w:rPr>
          <w:rFonts w:hint="eastAsia"/>
        </w:rPr>
        <w:t>1</w:t>
      </w:r>
      <w:r w:rsidRPr="00522BAD">
        <w:t>09</w:t>
      </w:r>
      <w:r w:rsidRPr="00522BAD">
        <w:rPr>
          <w:rFonts w:hint="eastAsia"/>
        </w:rPr>
        <w:t>年1月8日第四波</w:t>
      </w:r>
      <w:r w:rsidR="00210FD1" w:rsidRPr="00522BAD">
        <w:rPr>
          <w:rFonts w:hint="eastAsia"/>
        </w:rPr>
        <w:t>暴</w:t>
      </w:r>
      <w:r w:rsidRPr="00522BAD">
        <w:rPr>
          <w:rFonts w:hint="eastAsia"/>
        </w:rPr>
        <w:t>動：</w:t>
      </w:r>
    </w:p>
    <w:p w:rsidR="003439AE" w:rsidRPr="00522BAD" w:rsidRDefault="003439AE" w:rsidP="008C6663">
      <w:pPr>
        <w:pStyle w:val="4"/>
        <w:numPr>
          <w:ilvl w:val="0"/>
          <w:numId w:val="0"/>
        </w:numPr>
        <w:ind w:left="1701"/>
      </w:pPr>
      <w:r w:rsidRPr="00522BAD">
        <w:rPr>
          <w:rFonts w:hint="eastAsia"/>
        </w:rPr>
        <w:t xml:space="preserve">    </w:t>
      </w:r>
      <w:r w:rsidR="00210FD1" w:rsidRPr="00522BAD">
        <w:rPr>
          <w:rFonts w:hint="eastAsia"/>
        </w:rPr>
        <w:t>8</w:t>
      </w:r>
      <w:r w:rsidRPr="00522BAD">
        <w:rPr>
          <w:rFonts w:hint="eastAsia"/>
        </w:rPr>
        <w:t>日上午7時15分B19房學生詢問班級劉肖泓教導員上午是否開封，教導員回應學生尚無法確認，學生再度鼓譟叫囂約五秒停止，並揚言不開封將再繼續製造騷動。學生情緒仍浮動，故早餐時間有學生唐○偉拉下監視器，同房學生吳○翔跟著把後方水房監視器拉下來情事。</w:t>
      </w:r>
    </w:p>
    <w:p w:rsidR="003439AE" w:rsidRPr="00A73552" w:rsidRDefault="003439AE" w:rsidP="003439AE">
      <w:pPr>
        <w:pStyle w:val="4"/>
        <w:numPr>
          <w:ilvl w:val="3"/>
          <w:numId w:val="1"/>
        </w:numPr>
      </w:pPr>
      <w:r w:rsidRPr="00522BAD">
        <w:rPr>
          <w:rFonts w:hint="eastAsia"/>
        </w:rPr>
        <w:t>1</w:t>
      </w:r>
      <w:r w:rsidRPr="00522BAD">
        <w:t>09</w:t>
      </w:r>
      <w:r w:rsidRPr="00522BAD">
        <w:rPr>
          <w:rFonts w:hint="eastAsia"/>
        </w:rPr>
        <w:t>年1月8日20時17</w:t>
      </w:r>
      <w:r w:rsidR="00D8616A">
        <w:rPr>
          <w:rFonts w:hint="eastAsia"/>
        </w:rPr>
        <w:t>分</w:t>
      </w:r>
      <w:r w:rsidRPr="00A73552">
        <w:rPr>
          <w:rFonts w:hint="eastAsia"/>
        </w:rPr>
        <w:t>於B05舍房（原B19房）中，學生白○翔與郭○佑吵架，接著互打，後來變成房內學生一起打白生。</w:t>
      </w:r>
    </w:p>
    <w:p w:rsidR="003439AE" w:rsidRPr="00A73552" w:rsidRDefault="003439AE" w:rsidP="003439AE">
      <w:pPr>
        <w:pStyle w:val="4"/>
        <w:numPr>
          <w:ilvl w:val="3"/>
          <w:numId w:val="1"/>
        </w:numPr>
      </w:pPr>
      <w:r w:rsidRPr="00A73552">
        <w:rPr>
          <w:rFonts w:hint="eastAsia"/>
        </w:rPr>
        <w:t>1</w:t>
      </w:r>
      <w:r w:rsidRPr="00A73552">
        <w:t>09</w:t>
      </w:r>
      <w:r w:rsidRPr="00A73552">
        <w:rPr>
          <w:rFonts w:hint="eastAsia"/>
        </w:rPr>
        <w:t>年1月9日15時34分於教室中又發生學生鬥毆情事：</w:t>
      </w:r>
    </w:p>
    <w:p w:rsidR="003439AE" w:rsidRPr="00A73552" w:rsidRDefault="003439AE" w:rsidP="003439AE">
      <w:pPr>
        <w:pStyle w:val="5"/>
        <w:numPr>
          <w:ilvl w:val="4"/>
          <w:numId w:val="1"/>
        </w:numPr>
      </w:pPr>
      <w:r w:rsidRPr="00A73552">
        <w:rPr>
          <w:rFonts w:hint="eastAsia"/>
        </w:rPr>
        <w:t>學生謝○翔所屬保護官</w:t>
      </w:r>
      <w:r w:rsidR="00210FD1" w:rsidRPr="00A73552">
        <w:rPr>
          <w:rFonts w:hint="eastAsia"/>
        </w:rPr>
        <w:t>9</w:t>
      </w:r>
      <w:r w:rsidRPr="00A73552">
        <w:rPr>
          <w:rFonts w:hint="eastAsia"/>
        </w:rPr>
        <w:t>日下午</w:t>
      </w:r>
      <w:r w:rsidR="00210FD1" w:rsidRPr="00A73552">
        <w:rPr>
          <w:rFonts w:hint="eastAsia"/>
        </w:rPr>
        <w:t>來探視</w:t>
      </w:r>
      <w:r w:rsidRPr="00A73552">
        <w:rPr>
          <w:rFonts w:hint="eastAsia"/>
        </w:rPr>
        <w:t>與其訪談，謝生回班後向同學表示</w:t>
      </w:r>
      <w:r w:rsidR="00210FD1" w:rsidRPr="00A73552">
        <w:rPr>
          <w:rFonts w:hint="eastAsia"/>
        </w:rPr>
        <w:t>「保護官已經知道騷動事件」等語，謝生班上學生因此認為謝生告密，集體毆打謝生</w:t>
      </w:r>
      <w:r w:rsidRPr="00A73552">
        <w:rPr>
          <w:rFonts w:hint="eastAsia"/>
        </w:rPr>
        <w:t>。</w:t>
      </w:r>
    </w:p>
    <w:p w:rsidR="003439AE" w:rsidRPr="00A73552" w:rsidRDefault="003439AE" w:rsidP="003439AE">
      <w:pPr>
        <w:pStyle w:val="5"/>
        <w:numPr>
          <w:ilvl w:val="4"/>
          <w:numId w:val="1"/>
        </w:numPr>
      </w:pPr>
      <w:r w:rsidRPr="00A73552">
        <w:rPr>
          <w:rFonts w:hint="eastAsia"/>
        </w:rPr>
        <w:t>另日前鼓動忠</w:t>
      </w:r>
      <w:r w:rsidR="00BF700C" w:rsidRPr="00A73552">
        <w:rPr>
          <w:rFonts w:hint="eastAsia"/>
        </w:rPr>
        <w:t>、</w:t>
      </w:r>
      <w:r w:rsidRPr="00A73552">
        <w:rPr>
          <w:rFonts w:hint="eastAsia"/>
        </w:rPr>
        <w:t>孝班學生躁動之學生陳○瑋亦</w:t>
      </w:r>
      <w:r w:rsidRPr="00A73552">
        <w:rPr>
          <w:rFonts w:hint="eastAsia"/>
        </w:rPr>
        <w:lastRenderedPageBreak/>
        <w:t>向學生李○表示「聽說搖房可能會被辦違規，反正都會被辦，而且平時與謝○翔相處不睦，亦要衝過去打他」等情。</w:t>
      </w:r>
    </w:p>
    <w:p w:rsidR="003439AE" w:rsidRPr="00A73552" w:rsidRDefault="007053D5" w:rsidP="003439AE">
      <w:pPr>
        <w:pStyle w:val="3"/>
        <w:numPr>
          <w:ilvl w:val="2"/>
          <w:numId w:val="1"/>
        </w:numPr>
      </w:pPr>
      <w:bookmarkStart w:id="56" w:name="_Toc41642312"/>
      <w:bookmarkStart w:id="57" w:name="_Toc41659666"/>
      <w:r w:rsidRPr="00A73552">
        <w:rPr>
          <w:rFonts w:hint="eastAsia"/>
        </w:rPr>
        <w:t>矯正署督同</w:t>
      </w:r>
      <w:r w:rsidR="00BF700C" w:rsidRPr="00A73552">
        <w:rPr>
          <w:rFonts w:hint="eastAsia"/>
        </w:rPr>
        <w:t>彰化分校處理上開事件之</w:t>
      </w:r>
      <w:r w:rsidR="003439AE" w:rsidRPr="00A73552">
        <w:rPr>
          <w:rFonts w:hint="eastAsia"/>
        </w:rPr>
        <w:t>概要</w:t>
      </w:r>
      <w:r w:rsidR="003C693A" w:rsidRPr="00A73552">
        <w:rPr>
          <w:rFonts w:hint="eastAsia"/>
        </w:rPr>
        <w:t>經過如下</w:t>
      </w:r>
      <w:r w:rsidR="003439AE" w:rsidRPr="00A73552">
        <w:rPr>
          <w:rFonts w:hint="eastAsia"/>
        </w:rPr>
        <w:t>：</w:t>
      </w:r>
      <w:bookmarkEnd w:id="56"/>
      <w:bookmarkEnd w:id="57"/>
    </w:p>
    <w:p w:rsidR="0031635D" w:rsidRPr="00A73552" w:rsidRDefault="0031635D" w:rsidP="0031635D">
      <w:pPr>
        <w:pStyle w:val="3"/>
        <w:numPr>
          <w:ilvl w:val="0"/>
          <w:numId w:val="0"/>
        </w:numPr>
        <w:ind w:left="1361"/>
      </w:pPr>
      <w:r w:rsidRPr="00A73552">
        <w:rPr>
          <w:rFonts w:hint="eastAsia"/>
        </w:rPr>
        <w:t xml:space="preserve">    </w:t>
      </w:r>
      <w:bookmarkStart w:id="58" w:name="_Toc41642313"/>
      <w:bookmarkStart w:id="59" w:name="_Toc41659667"/>
      <w:r w:rsidRPr="00A73552">
        <w:rPr>
          <w:rFonts w:hint="eastAsia"/>
        </w:rPr>
        <w:t>依據</w:t>
      </w:r>
      <w:r w:rsidR="007053D5" w:rsidRPr="00A73552">
        <w:rPr>
          <w:rFonts w:hint="eastAsia"/>
          <w:szCs w:val="48"/>
        </w:rPr>
        <w:t>矯正署囚情動態通報中心</w:t>
      </w:r>
      <w:r w:rsidR="007053D5" w:rsidRPr="00A73552">
        <w:rPr>
          <w:szCs w:val="48"/>
        </w:rPr>
        <w:t>109</w:t>
      </w:r>
      <w:r w:rsidR="007053D5" w:rsidRPr="00A73552">
        <w:rPr>
          <w:rFonts w:hint="eastAsia"/>
          <w:szCs w:val="48"/>
        </w:rPr>
        <w:t>年</w:t>
      </w:r>
      <w:r w:rsidR="007053D5" w:rsidRPr="00A73552">
        <w:rPr>
          <w:szCs w:val="48"/>
        </w:rPr>
        <w:t>1</w:t>
      </w:r>
      <w:r w:rsidR="007053D5" w:rsidRPr="00A73552">
        <w:rPr>
          <w:rFonts w:hint="eastAsia"/>
          <w:szCs w:val="48"/>
        </w:rPr>
        <w:t>月</w:t>
      </w:r>
      <w:r w:rsidR="007053D5" w:rsidRPr="00A73552">
        <w:rPr>
          <w:szCs w:val="48"/>
        </w:rPr>
        <w:t>7</w:t>
      </w:r>
      <w:r w:rsidR="007053D5" w:rsidRPr="00A73552">
        <w:rPr>
          <w:rFonts w:hint="eastAsia"/>
          <w:szCs w:val="48"/>
        </w:rPr>
        <w:t>日</w:t>
      </w:r>
      <w:r w:rsidR="007053D5" w:rsidRPr="00A73552">
        <w:rPr>
          <w:szCs w:val="48"/>
        </w:rPr>
        <w:t>21</w:t>
      </w:r>
      <w:r w:rsidR="007053D5" w:rsidRPr="00A73552">
        <w:rPr>
          <w:rFonts w:hint="eastAsia"/>
          <w:szCs w:val="48"/>
        </w:rPr>
        <w:t>時</w:t>
      </w:r>
      <w:r w:rsidR="007053D5" w:rsidRPr="00A73552">
        <w:rPr>
          <w:szCs w:val="48"/>
        </w:rPr>
        <w:t>50</w:t>
      </w:r>
      <w:r w:rsidR="007053D5" w:rsidRPr="00A73552">
        <w:rPr>
          <w:rFonts w:hint="eastAsia"/>
          <w:szCs w:val="48"/>
        </w:rPr>
        <w:t>分、</w:t>
      </w:r>
      <w:r w:rsidR="007053D5" w:rsidRPr="00A73552">
        <w:rPr>
          <w:szCs w:val="48"/>
        </w:rPr>
        <w:t>1</w:t>
      </w:r>
      <w:r w:rsidR="007053D5" w:rsidRPr="00A73552">
        <w:rPr>
          <w:rFonts w:hint="eastAsia"/>
          <w:szCs w:val="48"/>
        </w:rPr>
        <w:t>月</w:t>
      </w:r>
      <w:r w:rsidR="007053D5" w:rsidRPr="00A73552">
        <w:rPr>
          <w:szCs w:val="48"/>
        </w:rPr>
        <w:t>8</w:t>
      </w:r>
      <w:r w:rsidR="007053D5" w:rsidRPr="00A73552">
        <w:rPr>
          <w:rFonts w:hint="eastAsia"/>
          <w:szCs w:val="48"/>
        </w:rPr>
        <w:t>日</w:t>
      </w:r>
      <w:r w:rsidR="007053D5" w:rsidRPr="00A73552">
        <w:rPr>
          <w:szCs w:val="48"/>
        </w:rPr>
        <w:t>3</w:t>
      </w:r>
      <w:r w:rsidR="007053D5" w:rsidRPr="00A73552">
        <w:rPr>
          <w:rFonts w:hint="eastAsia"/>
          <w:szCs w:val="48"/>
        </w:rPr>
        <w:t>時</w:t>
      </w:r>
      <w:r w:rsidR="007053D5" w:rsidRPr="00A73552">
        <w:rPr>
          <w:szCs w:val="48"/>
        </w:rPr>
        <w:t>10</w:t>
      </w:r>
      <w:r w:rsidR="007053D5" w:rsidRPr="00A73552">
        <w:rPr>
          <w:rFonts w:hint="eastAsia"/>
          <w:szCs w:val="48"/>
        </w:rPr>
        <w:t>分、</w:t>
      </w:r>
      <w:r w:rsidR="007053D5" w:rsidRPr="00A73552">
        <w:rPr>
          <w:szCs w:val="48"/>
        </w:rPr>
        <w:t>1</w:t>
      </w:r>
      <w:r w:rsidR="007053D5" w:rsidRPr="00A73552">
        <w:rPr>
          <w:rFonts w:hint="eastAsia"/>
          <w:szCs w:val="48"/>
        </w:rPr>
        <w:t>月</w:t>
      </w:r>
      <w:r w:rsidR="007053D5" w:rsidRPr="00A73552">
        <w:rPr>
          <w:szCs w:val="48"/>
        </w:rPr>
        <w:t>8</w:t>
      </w:r>
      <w:r w:rsidR="007053D5" w:rsidRPr="00A73552">
        <w:rPr>
          <w:rFonts w:hint="eastAsia"/>
          <w:szCs w:val="48"/>
        </w:rPr>
        <w:t>日</w:t>
      </w:r>
      <w:r w:rsidR="007053D5" w:rsidRPr="00A73552">
        <w:rPr>
          <w:szCs w:val="48"/>
        </w:rPr>
        <w:t>14</w:t>
      </w:r>
      <w:r w:rsidR="007053D5" w:rsidRPr="00A73552">
        <w:rPr>
          <w:rFonts w:hint="eastAsia"/>
          <w:szCs w:val="48"/>
        </w:rPr>
        <w:t>時</w:t>
      </w:r>
      <w:r w:rsidR="007053D5" w:rsidRPr="00A73552">
        <w:rPr>
          <w:szCs w:val="48"/>
        </w:rPr>
        <w:t>10</w:t>
      </w:r>
      <w:r w:rsidR="007053D5" w:rsidRPr="00A73552">
        <w:rPr>
          <w:rFonts w:hint="eastAsia"/>
          <w:szCs w:val="48"/>
        </w:rPr>
        <w:t>分等</w:t>
      </w:r>
      <w:r w:rsidR="007053D5" w:rsidRPr="00A73552">
        <w:rPr>
          <w:szCs w:val="48"/>
        </w:rPr>
        <w:t>3</w:t>
      </w:r>
      <w:r w:rsidR="007053D5" w:rsidRPr="00A73552">
        <w:rPr>
          <w:rFonts w:hint="eastAsia"/>
          <w:szCs w:val="48"/>
        </w:rPr>
        <w:t>筆通報資料、</w:t>
      </w:r>
      <w:r w:rsidRPr="00A73552">
        <w:rPr>
          <w:rFonts w:hint="eastAsia"/>
        </w:rPr>
        <w:t>彰化分校「法務部矯正署彰化少年輔育院夜間舍房騷動事件專案檢討報告」以及法務部於詢問前提出之說明資料：</w:t>
      </w:r>
      <w:bookmarkEnd w:id="58"/>
      <w:bookmarkEnd w:id="59"/>
    </w:p>
    <w:p w:rsidR="0031635D" w:rsidRPr="00A73552" w:rsidRDefault="0031635D" w:rsidP="003439AE">
      <w:pPr>
        <w:pStyle w:val="4"/>
        <w:numPr>
          <w:ilvl w:val="3"/>
          <w:numId w:val="1"/>
        </w:numPr>
        <w:jc w:val="left"/>
        <w:rPr>
          <w:rFonts w:hAnsi="標楷體"/>
        </w:rPr>
      </w:pPr>
      <w:r w:rsidRPr="00A73552">
        <w:rPr>
          <w:rFonts w:hAnsi="標楷體" w:hint="eastAsia"/>
        </w:rPr>
        <w:t>法務部矯正署所屬矯正機關處理重大事故作業要點第6點規定：「各矯正機關首長研判情勢需要，成立三級指揮中心處理重大事故時，應啟動危機處理小組應變機制，成立各任務編組，並由各科（處、隊）室主管擔任小組長，組員由各科（處、隊）室職員擔任。」</w:t>
      </w:r>
      <w:r w:rsidRPr="00A73552">
        <w:rPr>
          <w:rFonts w:hint="eastAsia"/>
        </w:rPr>
        <w:t>矯正機關啟動危機處理小組應變機制，依事故特性成立鎮暴組、警備組、消防組、醫療組、蒐證組等任務編組，各編組之任務內容依各機關性質而定，又鎮暴組之任務為發生集體重大暴行、擾亂秩序時，研判事態緊急經勸導溝通無效時，為迅速平息事故，避免事態擴大或造成人員傷害，依指揮官命令使用鎮暴裝備，運用鎮暴隊形執行壓制、逮捕及隔離之任務。</w:t>
      </w:r>
    </w:p>
    <w:p w:rsidR="003439AE" w:rsidRPr="00A73552" w:rsidRDefault="003439AE" w:rsidP="003439AE">
      <w:pPr>
        <w:pStyle w:val="4"/>
        <w:numPr>
          <w:ilvl w:val="3"/>
          <w:numId w:val="1"/>
        </w:numPr>
        <w:jc w:val="left"/>
        <w:rPr>
          <w:rFonts w:hAnsi="標楷體"/>
        </w:rPr>
      </w:pPr>
      <w:r w:rsidRPr="00A73552">
        <w:rPr>
          <w:rFonts w:hAnsi="標楷體" w:hint="eastAsia"/>
        </w:rPr>
        <w:t>109年1月</w:t>
      </w:r>
      <w:r w:rsidRPr="00A73552">
        <w:rPr>
          <w:rFonts w:hAnsi="標楷體"/>
        </w:rPr>
        <w:t>7</w:t>
      </w:r>
      <w:r w:rsidRPr="00A73552">
        <w:rPr>
          <w:rFonts w:hAnsi="標楷體" w:hint="eastAsia"/>
        </w:rPr>
        <w:t>日19時40分，</w:t>
      </w:r>
      <w:r w:rsidR="0031635D" w:rsidRPr="00A73552">
        <w:rPr>
          <w:rFonts w:hAnsi="標楷體" w:hint="eastAsia"/>
        </w:rPr>
        <w:t>該分校饒</w:t>
      </w:r>
      <w:r w:rsidR="009521B8" w:rsidRPr="00A73552">
        <w:rPr>
          <w:rFonts w:hAnsi="標楷體" w:hint="eastAsia"/>
        </w:rPr>
        <w:t>校</w:t>
      </w:r>
      <w:r w:rsidRPr="00A73552">
        <w:rPr>
          <w:rFonts w:hAnsi="標楷體" w:hint="eastAsia"/>
        </w:rPr>
        <w:t>長指示緊急召回休班人員並啟動應變機制</w:t>
      </w:r>
      <w:r w:rsidR="0031635D" w:rsidRPr="00A73552">
        <w:rPr>
          <w:rFonts w:hAnsi="標楷體" w:hint="eastAsia"/>
        </w:rPr>
        <w:t>，</w:t>
      </w:r>
      <w:r w:rsidR="0031635D" w:rsidRPr="00A73552">
        <w:t>44</w:t>
      </w:r>
      <w:r w:rsidR="0031635D" w:rsidRPr="00A73552">
        <w:rPr>
          <w:rFonts w:hint="eastAsia"/>
        </w:rPr>
        <w:t>名同仁於1</w:t>
      </w:r>
      <w:r w:rsidR="0031635D" w:rsidRPr="00A73552">
        <w:t>0</w:t>
      </w:r>
      <w:r w:rsidR="0031635D" w:rsidRPr="00A73552">
        <w:rPr>
          <w:rFonts w:hint="eastAsia"/>
        </w:rPr>
        <w:t>分鐘後起陸續返</w:t>
      </w:r>
      <w:r w:rsidR="003C693A" w:rsidRPr="00A73552">
        <w:rPr>
          <w:rFonts w:hint="eastAsia"/>
        </w:rPr>
        <w:t>校</w:t>
      </w:r>
      <w:r w:rsidR="0031635D" w:rsidRPr="00A73552">
        <w:rPr>
          <w:rFonts w:hint="eastAsia"/>
        </w:rPr>
        <w:t>支援，備妥鎮暴裝備，5名同仁著鎮暴裝待命</w:t>
      </w:r>
      <w:r w:rsidRPr="00A73552">
        <w:rPr>
          <w:rFonts w:hAnsi="標楷體" w:hint="eastAsia"/>
        </w:rPr>
        <w:t>。</w:t>
      </w:r>
    </w:p>
    <w:p w:rsidR="007053D5" w:rsidRPr="00A73552" w:rsidRDefault="007053D5" w:rsidP="003439AE">
      <w:pPr>
        <w:pStyle w:val="4"/>
        <w:numPr>
          <w:ilvl w:val="3"/>
          <w:numId w:val="1"/>
        </w:numPr>
        <w:jc w:val="left"/>
        <w:rPr>
          <w:rFonts w:hAnsi="標楷體"/>
        </w:rPr>
      </w:pPr>
      <w:r w:rsidRPr="00A73552">
        <w:rPr>
          <w:rFonts w:hAnsi="標楷體" w:hint="eastAsia"/>
        </w:rPr>
        <w:t>109年1月</w:t>
      </w:r>
      <w:r w:rsidRPr="00A73552">
        <w:rPr>
          <w:rFonts w:hAnsi="標楷體"/>
        </w:rPr>
        <w:t>7</w:t>
      </w:r>
      <w:r w:rsidRPr="00A73552">
        <w:rPr>
          <w:rFonts w:hAnsi="標楷體" w:hint="eastAsia"/>
        </w:rPr>
        <w:t>日</w:t>
      </w:r>
      <w:r w:rsidR="0097565C" w:rsidRPr="00A73552">
        <w:rPr>
          <w:rFonts w:hint="eastAsia"/>
          <w:szCs w:val="48"/>
        </w:rPr>
        <w:t>21時53分矯正署轄區李育槿</w:t>
      </w:r>
      <w:r w:rsidR="001E03D5" w:rsidRPr="00A73552">
        <w:rPr>
          <w:rFonts w:hint="eastAsia"/>
          <w:szCs w:val="48"/>
        </w:rPr>
        <w:t>視察</w:t>
      </w:r>
      <w:r w:rsidR="0097565C" w:rsidRPr="00A73552">
        <w:rPr>
          <w:rFonts w:hint="eastAsia"/>
          <w:szCs w:val="48"/>
        </w:rPr>
        <w:t>進駐校內，負責將有關訊息傳遞給矯正署知</w:t>
      </w:r>
      <w:r w:rsidR="0097565C" w:rsidRPr="00A73552">
        <w:rPr>
          <w:rFonts w:hint="eastAsia"/>
          <w:szCs w:val="48"/>
        </w:rPr>
        <w:lastRenderedPageBreak/>
        <w:t>悉，並</w:t>
      </w:r>
      <w:r w:rsidR="003C693A" w:rsidRPr="00A73552">
        <w:rPr>
          <w:rFonts w:hint="eastAsia"/>
          <w:szCs w:val="48"/>
        </w:rPr>
        <w:t>隨時溝通</w:t>
      </w:r>
      <w:r w:rsidR="0097565C" w:rsidRPr="00A73552">
        <w:rPr>
          <w:rFonts w:hint="eastAsia"/>
          <w:szCs w:val="48"/>
        </w:rPr>
        <w:t>該分校與矯正署</w:t>
      </w:r>
      <w:r w:rsidR="003C693A" w:rsidRPr="00A73552">
        <w:rPr>
          <w:rFonts w:hint="eastAsia"/>
          <w:szCs w:val="48"/>
        </w:rPr>
        <w:t>學生狀況與處置情形</w:t>
      </w:r>
      <w:r w:rsidR="0097565C" w:rsidRPr="00A73552">
        <w:rPr>
          <w:rFonts w:hint="eastAsia"/>
          <w:szCs w:val="48"/>
        </w:rPr>
        <w:t>，其至1月10日8時23分離</w:t>
      </w:r>
      <w:r w:rsidR="003C693A" w:rsidRPr="00A73552">
        <w:rPr>
          <w:rFonts w:hint="eastAsia"/>
          <w:szCs w:val="48"/>
        </w:rPr>
        <w:t>校</w:t>
      </w:r>
      <w:r w:rsidR="0097565C" w:rsidRPr="00A73552">
        <w:rPr>
          <w:rFonts w:hint="eastAsia"/>
          <w:szCs w:val="48"/>
        </w:rPr>
        <w:t>；另矯正署安全督導組吳</w:t>
      </w:r>
      <w:r w:rsidR="001E03D5" w:rsidRPr="00A73552">
        <w:rPr>
          <w:rFonts w:hint="eastAsia"/>
          <w:szCs w:val="48"/>
        </w:rPr>
        <w:t>信彥</w:t>
      </w:r>
      <w:r w:rsidR="0097565C" w:rsidRPr="00A73552">
        <w:rPr>
          <w:rFonts w:hint="eastAsia"/>
          <w:szCs w:val="48"/>
        </w:rPr>
        <w:t>組長及雷</w:t>
      </w:r>
      <w:r w:rsidR="001E03D5" w:rsidRPr="00A73552">
        <w:rPr>
          <w:rFonts w:hint="eastAsia"/>
          <w:szCs w:val="48"/>
        </w:rPr>
        <w:t>開汶</w:t>
      </w:r>
      <w:r w:rsidR="0097565C" w:rsidRPr="00A73552">
        <w:rPr>
          <w:rFonts w:hint="eastAsia"/>
          <w:szCs w:val="48"/>
        </w:rPr>
        <w:t>教誨師於1月9日15時22分到院、1月10日14時20分離</w:t>
      </w:r>
      <w:r w:rsidR="003C693A" w:rsidRPr="00A73552">
        <w:rPr>
          <w:rFonts w:hint="eastAsia"/>
          <w:szCs w:val="48"/>
        </w:rPr>
        <w:t>校</w:t>
      </w:r>
      <w:r w:rsidR="0097565C" w:rsidRPr="00A73552">
        <w:rPr>
          <w:rFonts w:hint="eastAsia"/>
          <w:szCs w:val="48"/>
        </w:rPr>
        <w:t>。</w:t>
      </w:r>
    </w:p>
    <w:p w:rsidR="005777FA" w:rsidRPr="00A73552" w:rsidRDefault="005777FA" w:rsidP="005777FA">
      <w:pPr>
        <w:pStyle w:val="4"/>
        <w:numPr>
          <w:ilvl w:val="3"/>
          <w:numId w:val="1"/>
        </w:numPr>
        <w:rPr>
          <w:rFonts w:hAnsi="標楷體"/>
        </w:rPr>
      </w:pPr>
      <w:r w:rsidRPr="00A73552">
        <w:rPr>
          <w:rFonts w:hAnsi="標楷體" w:hint="eastAsia"/>
        </w:rPr>
        <w:t>「法務部矯正署北、中、南、東四區分區聯防戒護警力支援方案」第2點規定：「為防患於未然，初期有效控制收容人騷動戒護情事，運用優勢警力，第一時間迅速集結各機關可支援之戒護警力，儘速弭平事故禍端，進而維護戒護安全</w:t>
      </w:r>
      <w:r w:rsidRPr="00A73552">
        <w:rPr>
          <w:rFonts w:hAnsi="標楷體"/>
        </w:rPr>
        <w:t>…</w:t>
      </w:r>
      <w:r w:rsidRPr="00A73552">
        <w:rPr>
          <w:rFonts w:hAnsi="標楷體" w:hint="eastAsia"/>
        </w:rPr>
        <w:t>防杜任何戒護災害之發生。」</w:t>
      </w:r>
      <w:r w:rsidRPr="00A73552">
        <w:rPr>
          <w:rFonts w:hint="eastAsia"/>
        </w:rPr>
        <w:t>彰化分校亦據此</w:t>
      </w:r>
      <w:r w:rsidRPr="00A73552">
        <w:rPr>
          <w:rFonts w:hAnsi="標楷體" w:hint="eastAsia"/>
        </w:rPr>
        <w:t>請求40名警力支援：</w:t>
      </w:r>
    </w:p>
    <w:p w:rsidR="005777FA" w:rsidRPr="00A73552" w:rsidRDefault="005777FA" w:rsidP="005777FA">
      <w:pPr>
        <w:pStyle w:val="5"/>
        <w:numPr>
          <w:ilvl w:val="4"/>
          <w:numId w:val="1"/>
        </w:numPr>
        <w:rPr>
          <w:rFonts w:hAnsi="標楷體"/>
          <w:bCs w:val="0"/>
        </w:rPr>
      </w:pPr>
      <w:r w:rsidRPr="00A73552">
        <w:rPr>
          <w:rFonts w:hAnsi="標楷體" w:hint="eastAsia"/>
          <w:bCs w:val="0"/>
        </w:rPr>
        <w:t>1月9日18時彰化監獄15名之員警力先進駐協助夜間勤務。</w:t>
      </w:r>
    </w:p>
    <w:p w:rsidR="005777FA" w:rsidRPr="00A73552" w:rsidRDefault="005777FA" w:rsidP="005777FA">
      <w:pPr>
        <w:pStyle w:val="5"/>
        <w:numPr>
          <w:ilvl w:val="4"/>
          <w:numId w:val="1"/>
        </w:numPr>
        <w:rPr>
          <w:rFonts w:hAnsi="標楷體"/>
          <w:bCs w:val="0"/>
        </w:rPr>
      </w:pPr>
      <w:r w:rsidRPr="00A73552">
        <w:rPr>
          <w:rFonts w:hAnsi="標楷體" w:hint="eastAsia"/>
          <w:bCs w:val="0"/>
        </w:rPr>
        <w:t>1月10日上午相繼有臺中監獄15名、南投看守所5名、彰化看守所5名警力到</w:t>
      </w:r>
      <w:r w:rsidR="00D42146" w:rsidRPr="00A73552">
        <w:rPr>
          <w:rFonts w:hint="eastAsia"/>
          <w:szCs w:val="48"/>
        </w:rPr>
        <w:t>校</w:t>
      </w:r>
      <w:r w:rsidRPr="00A73552">
        <w:rPr>
          <w:rFonts w:hAnsi="標楷體" w:hint="eastAsia"/>
          <w:bCs w:val="0"/>
        </w:rPr>
        <w:t>。</w:t>
      </w:r>
    </w:p>
    <w:p w:rsidR="005777FA" w:rsidRPr="00A73552" w:rsidRDefault="005777FA" w:rsidP="005777FA">
      <w:pPr>
        <w:pStyle w:val="5"/>
      </w:pPr>
      <w:r w:rsidRPr="00A73552">
        <w:rPr>
          <w:rFonts w:hint="eastAsia"/>
        </w:rPr>
        <w:t>1月10日17時30分後外部支援警力於下午收封結束後撤離。</w:t>
      </w:r>
    </w:p>
    <w:p w:rsidR="0031635D" w:rsidRPr="00A73552" w:rsidRDefault="00D42146" w:rsidP="003439AE">
      <w:pPr>
        <w:pStyle w:val="4"/>
        <w:numPr>
          <w:ilvl w:val="3"/>
          <w:numId w:val="1"/>
        </w:numPr>
        <w:jc w:val="left"/>
        <w:rPr>
          <w:rFonts w:hAnsi="標楷體"/>
        </w:rPr>
      </w:pPr>
      <w:r w:rsidRPr="00A73552">
        <w:rPr>
          <w:rFonts w:hint="eastAsia"/>
        </w:rPr>
        <w:t>在</w:t>
      </w:r>
      <w:r w:rsidR="005777FA" w:rsidRPr="00A73552">
        <w:rPr>
          <w:rFonts w:hint="eastAsia"/>
        </w:rPr>
        <w:t>鎮暴組整備階段時，恰彰化</w:t>
      </w:r>
      <w:r w:rsidR="0031635D" w:rsidRPr="00A73552">
        <w:rPr>
          <w:rFonts w:hint="eastAsia"/>
        </w:rPr>
        <w:t>分校忠班續於同年1月9日</w:t>
      </w:r>
      <w:r w:rsidRPr="00A73552">
        <w:rPr>
          <w:rFonts w:hint="eastAsia"/>
        </w:rPr>
        <w:t>下午</w:t>
      </w:r>
      <w:r w:rsidR="0031635D" w:rsidRPr="00A73552">
        <w:rPr>
          <w:rFonts w:hint="eastAsia"/>
        </w:rPr>
        <w:t>發生集體群毆事件，鎮暴組警力遂立即前往壓制、逮捕，相關資訊透過</w:t>
      </w:r>
      <w:r w:rsidR="0097565C" w:rsidRPr="00A73552">
        <w:rPr>
          <w:rFonts w:hint="eastAsia"/>
        </w:rPr>
        <w:t>前述</w:t>
      </w:r>
      <w:r w:rsidR="0031635D" w:rsidRPr="00A73552">
        <w:rPr>
          <w:rFonts w:hint="eastAsia"/>
        </w:rPr>
        <w:t>矯正署派赴現場協處人員通報回署。</w:t>
      </w:r>
    </w:p>
    <w:p w:rsidR="003D2669" w:rsidRPr="00A73552" w:rsidRDefault="00EE2711" w:rsidP="003439AE">
      <w:pPr>
        <w:pStyle w:val="4"/>
        <w:numPr>
          <w:ilvl w:val="3"/>
          <w:numId w:val="1"/>
        </w:numPr>
        <w:jc w:val="left"/>
        <w:rPr>
          <w:rFonts w:hAnsi="標楷體"/>
        </w:rPr>
      </w:pPr>
      <w:r w:rsidRPr="00A73552">
        <w:rPr>
          <w:rFonts w:hAnsi="標楷體" w:hint="eastAsia"/>
        </w:rPr>
        <w:t>矯正署109年1月9日核准</w:t>
      </w:r>
      <w:r w:rsidR="00D42146" w:rsidRPr="00A73552">
        <w:rPr>
          <w:rStyle w:val="afe"/>
          <w:rFonts w:hAnsi="標楷體"/>
        </w:rPr>
        <w:footnoteReference w:id="1"/>
      </w:r>
      <w:r w:rsidRPr="00A73552">
        <w:rPr>
          <w:rFonts w:hAnsi="標楷體" w:hint="eastAsia"/>
        </w:rPr>
        <w:t>該2生分別移送桃園分校與誠正中學，該函說明此係「實有轉換學習環境，俾益其感化教育實施之必要」。</w:t>
      </w:r>
    </w:p>
    <w:p w:rsidR="00A9796C" w:rsidRPr="00A73552" w:rsidRDefault="003439AE" w:rsidP="003439AE">
      <w:pPr>
        <w:pStyle w:val="3"/>
        <w:numPr>
          <w:ilvl w:val="2"/>
          <w:numId w:val="1"/>
        </w:numPr>
        <w:rPr>
          <w:bCs w:val="0"/>
        </w:rPr>
      </w:pPr>
      <w:bookmarkStart w:id="60" w:name="_Toc41642314"/>
      <w:bookmarkStart w:id="61" w:name="_Toc41659668"/>
      <w:r w:rsidRPr="00A73552">
        <w:rPr>
          <w:rFonts w:hAnsi="標楷體" w:hint="eastAsia"/>
          <w:spacing w:val="-10"/>
          <w:szCs w:val="32"/>
        </w:rPr>
        <w:t>對於彰化分校1</w:t>
      </w:r>
      <w:r w:rsidR="0074376C" w:rsidRPr="00A73552">
        <w:rPr>
          <w:rFonts w:hAnsi="標楷體" w:hint="eastAsia"/>
          <w:spacing w:val="-10"/>
          <w:szCs w:val="32"/>
        </w:rPr>
        <w:t>月間暴動事件，</w:t>
      </w:r>
      <w:r w:rsidR="00A9796C" w:rsidRPr="00A73552">
        <w:rPr>
          <w:rFonts w:hAnsi="標楷體" w:hint="eastAsia"/>
          <w:spacing w:val="-10"/>
          <w:szCs w:val="32"/>
        </w:rPr>
        <w:t>法務部</w:t>
      </w:r>
      <w:r w:rsidR="0074376C" w:rsidRPr="00A73552">
        <w:rPr>
          <w:rFonts w:hAnsi="標楷體" w:hint="eastAsia"/>
          <w:spacing w:val="-10"/>
          <w:szCs w:val="32"/>
        </w:rPr>
        <w:t>查復說明，經矯正署督同彰化分校</w:t>
      </w:r>
      <w:r w:rsidR="00A9796C" w:rsidRPr="00A73552">
        <w:rPr>
          <w:rFonts w:hAnsi="標楷體" w:hint="eastAsia"/>
          <w:spacing w:val="-10"/>
          <w:szCs w:val="32"/>
        </w:rPr>
        <w:t>調查分析</w:t>
      </w:r>
      <w:r w:rsidR="0074376C" w:rsidRPr="00A73552">
        <w:rPr>
          <w:rFonts w:hAnsi="標楷體" w:hint="eastAsia"/>
          <w:spacing w:val="-10"/>
          <w:szCs w:val="32"/>
        </w:rPr>
        <w:t>，係</w:t>
      </w:r>
      <w:r w:rsidRPr="00A73552">
        <w:rPr>
          <w:rFonts w:hAnsi="標楷體" w:hint="eastAsia"/>
          <w:spacing w:val="-10"/>
          <w:szCs w:val="32"/>
        </w:rPr>
        <w:t>學生臨時起意，並稱楊、曾二生因知</w:t>
      </w:r>
      <w:r w:rsidR="00D42146" w:rsidRPr="00A73552">
        <w:rPr>
          <w:rFonts w:hAnsi="標楷體" w:hint="eastAsia"/>
          <w:spacing w:val="-10"/>
          <w:szCs w:val="32"/>
        </w:rPr>
        <w:t>道</w:t>
      </w:r>
      <w:r w:rsidRPr="00A73552">
        <w:rPr>
          <w:rFonts w:hAnsi="標楷體" w:hint="eastAsia"/>
          <w:spacing w:val="-10"/>
          <w:szCs w:val="32"/>
        </w:rPr>
        <w:t>提報停</w:t>
      </w:r>
      <w:r w:rsidR="00A9796C" w:rsidRPr="00A73552">
        <w:rPr>
          <w:rFonts w:hAnsi="標楷體" w:hint="eastAsia"/>
          <w:spacing w:val="-10"/>
          <w:szCs w:val="32"/>
        </w:rPr>
        <w:t>止感化教育未果，而有「豁出去」心態因此鬧事、二名學生無具體訴求</w:t>
      </w:r>
      <w:r w:rsidR="00D42146" w:rsidRPr="00A73552">
        <w:rPr>
          <w:rFonts w:hAnsi="標楷體" w:hint="eastAsia"/>
          <w:spacing w:val="-10"/>
          <w:szCs w:val="32"/>
        </w:rPr>
        <w:t>，另外，</w:t>
      </w:r>
      <w:r w:rsidR="00A9796C" w:rsidRPr="00A73552">
        <w:rPr>
          <w:rFonts w:hAnsi="標楷體" w:hint="eastAsia"/>
          <w:spacing w:val="-10"/>
          <w:szCs w:val="32"/>
        </w:rPr>
        <w:t>事件</w:t>
      </w:r>
      <w:r w:rsidR="00A9796C" w:rsidRPr="00A73552">
        <w:rPr>
          <w:rFonts w:hAnsi="標楷體" w:hint="eastAsia"/>
          <w:spacing w:val="-10"/>
          <w:szCs w:val="32"/>
        </w:rPr>
        <w:lastRenderedPageBreak/>
        <w:t>起因與</w:t>
      </w:r>
      <w:r w:rsidR="00A9796C" w:rsidRPr="00A73552">
        <w:rPr>
          <w:rFonts w:hint="eastAsia"/>
          <w:bCs w:val="0"/>
        </w:rPr>
        <w:t>該分校改制並推動新課綱後造成學生課業壓力陡增有關</w:t>
      </w:r>
      <w:r w:rsidR="00B76DE7" w:rsidRPr="00A73552">
        <w:rPr>
          <w:rFonts w:hint="eastAsia"/>
          <w:bCs w:val="0"/>
        </w:rPr>
        <w:t>等</w:t>
      </w:r>
      <w:r w:rsidR="00A9796C" w:rsidRPr="00A73552">
        <w:rPr>
          <w:rFonts w:hAnsi="標楷體" w:hint="eastAsia"/>
          <w:spacing w:val="-10"/>
          <w:szCs w:val="32"/>
        </w:rPr>
        <w:t>：</w:t>
      </w:r>
      <w:bookmarkEnd w:id="60"/>
      <w:bookmarkEnd w:id="61"/>
    </w:p>
    <w:p w:rsidR="00A9796C" w:rsidRPr="00A73552" w:rsidRDefault="00D42146" w:rsidP="00A9796C">
      <w:pPr>
        <w:pStyle w:val="4"/>
      </w:pPr>
      <w:r w:rsidRPr="00A73552">
        <w:rPr>
          <w:rFonts w:hAnsi="標楷體" w:hint="eastAsia"/>
        </w:rPr>
        <w:t>根據</w:t>
      </w:r>
      <w:r w:rsidR="00A9796C" w:rsidRPr="00A73552">
        <w:rPr>
          <w:rFonts w:hAnsi="標楷體" w:hint="eastAsia"/>
        </w:rPr>
        <w:t>「法務部矯正署彰化少年輔育院夜間舍房騷動事件專案檢討報告」載述：「</w:t>
      </w:r>
      <w:r w:rsidR="005923E0" w:rsidRPr="00A73552">
        <w:rPr>
          <w:rFonts w:hint="eastAsia"/>
        </w:rPr>
        <w:t>事件導火線：109年1月7日17時01分許，女生勤班發生5名學生毆打1名學生事件，將違規學生陸續提帶至中央台辦理違規事宜，17時30分許，其中一名學生王○蕙提帶至中央台過程中，行經大操場時，立德樓B棟B16房學生陳○瑋於窗戶見到女學生經過，大聲喧呼引其注意，學生王○蕙聞聲後對其嗆聲：『看三小!』造成學生陳○瑋覺得沒面子。</w:t>
      </w:r>
      <w:r w:rsidR="00A9796C" w:rsidRPr="00A73552">
        <w:rPr>
          <w:rFonts w:hAnsi="標楷體" w:hint="eastAsia"/>
        </w:rPr>
        <w:t>」</w:t>
      </w:r>
      <w:r w:rsidR="005923E0" w:rsidRPr="00A73552">
        <w:rPr>
          <w:rFonts w:hAnsi="標楷體" w:hint="eastAsia"/>
        </w:rPr>
        <w:t>、「</w:t>
      </w:r>
      <w:r w:rsidR="005923E0" w:rsidRPr="00A73552">
        <w:rPr>
          <w:rFonts w:hint="eastAsia"/>
        </w:rPr>
        <w:t>二生平日情緒控管不佳，對外在環境負面刺激較敏感，更易鑽牛角尖，惟本事件尚查無明確導致楊、曾二生情緒爆發激憤之刺激來源，客觀僅能暫認定為因</w:t>
      </w:r>
      <w:r w:rsidRPr="00A73552">
        <w:rPr>
          <w:rFonts w:hint="eastAsia"/>
        </w:rPr>
        <w:t>提報停止感化教育</w:t>
      </w:r>
      <w:r w:rsidR="005923E0" w:rsidRPr="00A73552">
        <w:rPr>
          <w:rFonts w:hint="eastAsia"/>
        </w:rPr>
        <w:t>不順利之持續負面情緒影響加上當日女生班嗆聲事件及遭管教人員糾正秩序為其引爆點</w:t>
      </w:r>
      <w:r w:rsidR="005923E0" w:rsidRPr="00A73552">
        <w:rPr>
          <w:rFonts w:hAnsi="標楷體" w:hint="eastAsia"/>
        </w:rPr>
        <w:t>」、「</w:t>
      </w:r>
      <w:r w:rsidR="005923E0" w:rsidRPr="00A73552">
        <w:rPr>
          <w:rFonts w:hint="eastAsia"/>
        </w:rPr>
        <w:t>本次發生騷動班級皆為普通高中部學生，本</w:t>
      </w:r>
      <w:r w:rsidR="00E212C8" w:rsidRPr="00A73552">
        <w:rPr>
          <w:rFonts w:hint="eastAsia"/>
        </w:rPr>
        <w:t>校</w:t>
      </w:r>
      <w:r w:rsidR="005923E0" w:rsidRPr="00A73552">
        <w:rPr>
          <w:rFonts w:hint="eastAsia"/>
        </w:rPr>
        <w:t>自108年7月31日改制，學制由補校制改制為日校制，限於新課綱及學籍轉銜之規定，每周課程由24節增加至35節，課業壓力增加，尤以高中部更為明顯，惟學生學習成就程度普遍偏低，學習意願亦明顯低落，致適應困難，亦因學籍限制一時難以轉班，造成潛藏學習壓力之累積</w:t>
      </w:r>
      <w:r w:rsidR="005923E0" w:rsidRPr="00A73552">
        <w:rPr>
          <w:rFonts w:hAnsi="標楷體" w:hint="eastAsia"/>
        </w:rPr>
        <w:t>」</w:t>
      </w:r>
      <w:r w:rsidR="00A9796C" w:rsidRPr="00A73552">
        <w:rPr>
          <w:rFonts w:hAnsi="標楷體" w:hint="eastAsia"/>
        </w:rPr>
        <w:t>等。</w:t>
      </w:r>
    </w:p>
    <w:p w:rsidR="005777FA" w:rsidRPr="00A73552" w:rsidRDefault="009521B8" w:rsidP="009521B8">
      <w:pPr>
        <w:pStyle w:val="4"/>
      </w:pPr>
      <w:r w:rsidRPr="00A73552">
        <w:rPr>
          <w:rFonts w:hint="eastAsia"/>
        </w:rPr>
        <w:t>查彰化分校孝班學生張○銘筆錄指出「第一波搖房在教室就講好了，是林○偉告訴我得，下午3~4點，林在教室角落告訴其他同學要搖房，看事辦事，林應該是聽楊○智跟曾○豪的指示」等語。本案詢問前矯正署轉據彰化分校查復表示「該分校孝班雖於生活管理屬同一班級，惟日</w:t>
      </w:r>
      <w:r w:rsidRPr="00A73552">
        <w:rPr>
          <w:rFonts w:hint="eastAsia"/>
        </w:rPr>
        <w:lastRenderedPageBreak/>
        <w:t>間分為高一及高三教室，學生張○銘為高三班學生，學生林○緯為高一班學生，2人分於不同教室上課，1月7日14時20分至16時10分林生於技訓班上課，張生於立德樓上課，該2生於是日15時至16時間並未接觸，查當日課程結束(16時10分)後，張生與林生於晚餐時間回到班級教室，有接觸之可能，遂再行針對林生進行談話瞭解，林生陳述對於</w:t>
      </w:r>
      <w:r w:rsidR="00E212C8" w:rsidRPr="00A73552">
        <w:rPr>
          <w:rFonts w:hint="eastAsia"/>
        </w:rPr>
        <w:t>暴</w:t>
      </w:r>
      <w:r w:rsidRPr="00A73552">
        <w:rPr>
          <w:rFonts w:hint="eastAsia"/>
        </w:rPr>
        <w:t>動事件於事前並不知情，亦無傳遞消息給他人之情，又本事件參與人員包含忠、孝班2班之學生共計32名，為調查事件該分校訪談</w:t>
      </w:r>
      <w:r w:rsidR="00E212C8" w:rsidRPr="00A73552">
        <w:rPr>
          <w:rFonts w:hint="eastAsia"/>
        </w:rPr>
        <w:t>學生</w:t>
      </w:r>
      <w:r w:rsidRPr="00A73552">
        <w:rPr>
          <w:rFonts w:hint="eastAsia"/>
        </w:rPr>
        <w:t>並製作談話紀錄，查談話紀錄內容除學生張○銘稱『第一波搖房在教室就講好了』，餘31名學生均無此說明。依調查談話紀錄，本事件第一波</w:t>
      </w:r>
      <w:r w:rsidR="00E212C8" w:rsidRPr="00A73552">
        <w:rPr>
          <w:rFonts w:hint="eastAsia"/>
        </w:rPr>
        <w:t>暴</w:t>
      </w:r>
      <w:r w:rsidRPr="00A73552">
        <w:rPr>
          <w:rFonts w:hint="eastAsia"/>
        </w:rPr>
        <w:t>動確因女學生嗆聲所導致，多數學生於第一波</w:t>
      </w:r>
      <w:r w:rsidR="00E212C8" w:rsidRPr="00A73552">
        <w:rPr>
          <w:rFonts w:hint="eastAsia"/>
        </w:rPr>
        <w:t>暴</w:t>
      </w:r>
      <w:r w:rsidRPr="00A73552">
        <w:rPr>
          <w:rFonts w:hint="eastAsia"/>
        </w:rPr>
        <w:t>動係聽聞喊叫聲而跟隨。至第二波</w:t>
      </w:r>
      <w:r w:rsidR="00E212C8" w:rsidRPr="00A73552">
        <w:rPr>
          <w:rFonts w:hint="eastAsia"/>
        </w:rPr>
        <w:t>暴</w:t>
      </w:r>
      <w:r w:rsidRPr="00A73552">
        <w:rPr>
          <w:rFonts w:hint="eastAsia"/>
        </w:rPr>
        <w:t>動，查談話紀錄係由帶頭學生透過舍房窗戶傳話告知預於是日20時搖房，惟提早發生。</w:t>
      </w:r>
      <w:r w:rsidR="00E212C8" w:rsidRPr="00A73552">
        <w:rPr>
          <w:rFonts w:hint="eastAsia"/>
        </w:rPr>
        <w:t>綜上，依相關資料判斷本事件為臨時起意。」等語。彰化分校饒校長</w:t>
      </w:r>
      <w:r w:rsidRPr="00A73552">
        <w:rPr>
          <w:rFonts w:hint="eastAsia"/>
        </w:rPr>
        <w:t>稱：「……我不認為學生能預謀至這樣精細甚至到與女生班有串連的情形、程度。楊生、曾生得知停止感化未果後，確實浮躁，有豁出去心態。」</w:t>
      </w:r>
    </w:p>
    <w:p w:rsidR="00CB39BC" w:rsidRPr="00A73552" w:rsidRDefault="0074376C" w:rsidP="00CB39BC">
      <w:pPr>
        <w:pStyle w:val="4"/>
      </w:pPr>
      <w:r w:rsidRPr="00A73552">
        <w:rPr>
          <w:rFonts w:hAnsi="標楷體" w:hint="eastAsia"/>
          <w:spacing w:val="-10"/>
          <w:szCs w:val="32"/>
        </w:rPr>
        <w:t>據上，</w:t>
      </w:r>
      <w:r w:rsidRPr="00A73552">
        <w:rPr>
          <w:rFonts w:hint="eastAsia"/>
        </w:rPr>
        <w:t>法務部</w:t>
      </w:r>
      <w:r w:rsidR="00B76DE7" w:rsidRPr="00A73552">
        <w:rPr>
          <w:rFonts w:hint="eastAsia"/>
        </w:rPr>
        <w:t>亦認定該等事件</w:t>
      </w:r>
      <w:r w:rsidRPr="00A73552">
        <w:rPr>
          <w:rFonts w:hint="eastAsia"/>
        </w:rPr>
        <w:t>為學生臨時起意所為，並推測</w:t>
      </w:r>
      <w:r w:rsidR="001E03D5" w:rsidRPr="00A73552">
        <w:rPr>
          <w:rFonts w:hint="eastAsia"/>
        </w:rPr>
        <w:t>係因曾姓、楊姓二名學生提報停止執行感化教育未果而心生不滿</w:t>
      </w:r>
      <w:r w:rsidR="00E212C8" w:rsidRPr="00A73552">
        <w:rPr>
          <w:rFonts w:hint="eastAsia"/>
        </w:rPr>
        <w:t>，另外，</w:t>
      </w:r>
      <w:r w:rsidRPr="00A73552">
        <w:rPr>
          <w:rFonts w:hint="eastAsia"/>
        </w:rPr>
        <w:t>該分校改制並推動新課綱後造成學生課</w:t>
      </w:r>
      <w:r w:rsidR="001E03D5" w:rsidRPr="00A73552">
        <w:rPr>
          <w:rFonts w:hint="eastAsia"/>
        </w:rPr>
        <w:t>業壓力陡增等因素所引發</w:t>
      </w:r>
      <w:r w:rsidR="00B76DE7" w:rsidRPr="00A73552">
        <w:rPr>
          <w:rFonts w:hint="eastAsia"/>
        </w:rPr>
        <w:t>。</w:t>
      </w:r>
    </w:p>
    <w:p w:rsidR="00CB39BC" w:rsidRPr="00A73552" w:rsidRDefault="00632ED7" w:rsidP="00CB39BC">
      <w:pPr>
        <w:pStyle w:val="3"/>
      </w:pPr>
      <w:bookmarkStart w:id="62" w:name="_Toc41642315"/>
      <w:bookmarkStart w:id="63" w:name="_Toc41659669"/>
      <w:r w:rsidRPr="00A73552">
        <w:rPr>
          <w:rFonts w:hint="eastAsia"/>
        </w:rPr>
        <w:t>惟</w:t>
      </w:r>
      <w:r w:rsidR="00CB39BC" w:rsidRPr="00A73552">
        <w:rPr>
          <w:rFonts w:hint="eastAsia"/>
        </w:rPr>
        <w:t>彰化少輔院改制學校後，管教人員未具矯正教育</w:t>
      </w:r>
      <w:r w:rsidR="002D1D56" w:rsidRPr="00A73552">
        <w:rPr>
          <w:rFonts w:hint="eastAsia"/>
        </w:rPr>
        <w:t>專長</w:t>
      </w:r>
      <w:r w:rsidR="00CB39BC" w:rsidRPr="00A73552">
        <w:rPr>
          <w:rFonts w:hint="eastAsia"/>
        </w:rPr>
        <w:t>或青少年輔導</w:t>
      </w:r>
      <w:r w:rsidR="009C2D1E" w:rsidRPr="00A73552">
        <w:rPr>
          <w:rFonts w:hint="eastAsia"/>
        </w:rPr>
        <w:t>工作</w:t>
      </w:r>
      <w:r w:rsidR="00CB39BC" w:rsidRPr="00A73552">
        <w:rPr>
          <w:rFonts w:hint="eastAsia"/>
        </w:rPr>
        <w:t>經驗、教師教學面臨極大困境等情，均影響感化教育內涵與品質，法務部卻同</w:t>
      </w:r>
      <w:r w:rsidR="00CB39BC" w:rsidRPr="00A73552">
        <w:rPr>
          <w:rFonts w:hint="eastAsia"/>
        </w:rPr>
        <w:lastRenderedPageBreak/>
        <w:t>意認定本案係二名學生浮躁情緒</w:t>
      </w:r>
      <w:r w:rsidR="002D1D56" w:rsidRPr="00A73552">
        <w:rPr>
          <w:rFonts w:hint="eastAsia"/>
        </w:rPr>
        <w:t>引發，並歸咎新課綱造成學生課業壓力等，實過於簡化事件成因，尚非</w:t>
      </w:r>
      <w:r w:rsidR="00CB39BC" w:rsidRPr="00A73552">
        <w:rPr>
          <w:rFonts w:hint="eastAsia"/>
        </w:rPr>
        <w:t>妥</w:t>
      </w:r>
      <w:r w:rsidR="002D1D56" w:rsidRPr="00A73552">
        <w:rPr>
          <w:rFonts w:hint="eastAsia"/>
        </w:rPr>
        <w:t>適</w:t>
      </w:r>
      <w:r w:rsidR="00CB39BC" w:rsidRPr="00A73552">
        <w:rPr>
          <w:rFonts w:hint="eastAsia"/>
        </w:rPr>
        <w:t>：</w:t>
      </w:r>
      <w:bookmarkEnd w:id="62"/>
      <w:bookmarkEnd w:id="63"/>
    </w:p>
    <w:p w:rsidR="00B76DE7" w:rsidRPr="00A73552" w:rsidRDefault="00B76DE7" w:rsidP="00CB39BC">
      <w:pPr>
        <w:pStyle w:val="4"/>
      </w:pPr>
      <w:r w:rsidRPr="00A73552">
        <w:rPr>
          <w:rFonts w:hint="eastAsia"/>
        </w:rPr>
        <w:t>109年1月7日下午，即有女生班級發生群毆事件，</w:t>
      </w:r>
      <w:r w:rsidR="006C36BE" w:rsidRPr="00A73552">
        <w:rPr>
          <w:rFonts w:hint="eastAsia"/>
        </w:rPr>
        <w:t>顯示該分校學生習以暴力行為</w:t>
      </w:r>
      <w:r w:rsidR="006C36BE" w:rsidRPr="00A73552">
        <w:rPr>
          <w:rFonts w:hAnsi="標楷體" w:hint="eastAsia"/>
          <w:spacing w:val="-10"/>
          <w:szCs w:val="32"/>
        </w:rPr>
        <w:t>表達情緒及處理問題</w:t>
      </w:r>
      <w:r w:rsidR="001229D6" w:rsidRPr="00A73552">
        <w:rPr>
          <w:rFonts w:hint="eastAsia"/>
        </w:rPr>
        <w:t>，本次並非學生偶發單一暴動事件。</w:t>
      </w:r>
    </w:p>
    <w:p w:rsidR="001229D6" w:rsidRPr="00A73552" w:rsidRDefault="001E03D5" w:rsidP="00CB39BC">
      <w:pPr>
        <w:pStyle w:val="4"/>
      </w:pPr>
      <w:r w:rsidRPr="00A73552">
        <w:rPr>
          <w:rFonts w:hint="eastAsia"/>
        </w:rPr>
        <w:t>少輔院改制矯正學校後，具少年矯正教育專長</w:t>
      </w:r>
      <w:r w:rsidR="009C2D1E" w:rsidRPr="00A73552">
        <w:rPr>
          <w:rFonts w:hint="eastAsia"/>
        </w:rPr>
        <w:t>或青少年輔導工作經驗</w:t>
      </w:r>
      <w:r w:rsidRPr="00A73552">
        <w:rPr>
          <w:rFonts w:hint="eastAsia"/>
        </w:rPr>
        <w:t>之人力尚未</w:t>
      </w:r>
      <w:r w:rsidR="00E212C8" w:rsidRPr="00A73552">
        <w:rPr>
          <w:rFonts w:hint="eastAsia"/>
        </w:rPr>
        <w:t>完全</w:t>
      </w:r>
      <w:r w:rsidRPr="00A73552">
        <w:rPr>
          <w:rFonts w:hint="eastAsia"/>
        </w:rPr>
        <w:t>到位</w:t>
      </w:r>
      <w:r w:rsidR="009C2D1E" w:rsidRPr="00A73552">
        <w:rPr>
          <w:rFonts w:hint="eastAsia"/>
        </w:rPr>
        <w:t>，校內管</w:t>
      </w:r>
      <w:r w:rsidR="009C2D1E" w:rsidRPr="00A73552">
        <w:rPr>
          <w:rFonts w:hAnsi="標楷體" w:hint="eastAsia"/>
          <w:szCs w:val="24"/>
        </w:rPr>
        <w:t>理人員與教導員多半習慣於採取管訓之態度與做法</w:t>
      </w:r>
      <w:r w:rsidRPr="00A73552">
        <w:rPr>
          <w:rFonts w:hint="eastAsia"/>
        </w:rPr>
        <w:t>：</w:t>
      </w:r>
      <w:r w:rsidRPr="00A73552">
        <w:rPr>
          <w:bCs/>
        </w:rPr>
        <w:t xml:space="preserve"> </w:t>
      </w:r>
    </w:p>
    <w:p w:rsidR="001229D6" w:rsidRPr="00A73552" w:rsidRDefault="001229D6" w:rsidP="00CB39BC">
      <w:pPr>
        <w:pStyle w:val="5"/>
      </w:pPr>
      <w:r w:rsidRPr="00A73552">
        <w:rPr>
          <w:rFonts w:hint="eastAsia"/>
        </w:rPr>
        <w:t>依據查彰化分校109年1月8日14時10分之重大事件通報傳真表，109年1月7日夜間有新進職代舍房主管值勤，並據學生陳述表示，該員「質疑第一波</w:t>
      </w:r>
      <w:r w:rsidR="00E212C8" w:rsidRPr="00A73552">
        <w:rPr>
          <w:rFonts w:hint="eastAsia"/>
        </w:rPr>
        <w:t>暴</w:t>
      </w:r>
      <w:r w:rsidRPr="00A73552">
        <w:rPr>
          <w:rFonts w:hint="eastAsia"/>
        </w:rPr>
        <w:t>動為B19</w:t>
      </w:r>
      <w:r w:rsidR="002D5E29" w:rsidRPr="00A73552">
        <w:rPr>
          <w:rFonts w:hint="eastAsia"/>
        </w:rPr>
        <w:t>房所為」、「口氣不太好」</w:t>
      </w:r>
      <w:r w:rsidRPr="00A73552">
        <w:rPr>
          <w:rFonts w:hint="eastAsia"/>
        </w:rPr>
        <w:t>。對此，法務部稱：「</w:t>
      </w:r>
      <w:r w:rsidR="002D5E29" w:rsidRPr="00A73552">
        <w:rPr>
          <w:rFonts w:hint="eastAsia"/>
        </w:rPr>
        <w:t>該值勤舍房主管為新進職代梁○○</w:t>
      </w:r>
      <w:r w:rsidRPr="00A73552">
        <w:rPr>
          <w:rFonts w:hint="eastAsia"/>
        </w:rPr>
        <w:t>，該分校於108年12月5日招考甄選錄取，109年1月1日到職進用。梁員曾於彰化監獄、台南監獄、彰化看守所及雲林第二監獄等矯正機關從事相關工作經驗計約有4年資歷，按矯正署104年8月3日函</w:t>
      </w:r>
      <w:r w:rsidR="00E212C8" w:rsidRPr="00A73552">
        <w:rPr>
          <w:rStyle w:val="afe"/>
        </w:rPr>
        <w:footnoteReference w:id="2"/>
      </w:r>
      <w:r w:rsidRPr="00A73552">
        <w:rPr>
          <w:rFonts w:hint="eastAsia"/>
        </w:rPr>
        <w:t>『對新任未曾有戒護工作經驗之約僱人員或職務代理人，應予至少1週以上之職前訓練，才得予獨任勤務。』，因梁員具有約4年從事戒護工作之經驗，是故該分校透過每日勤前教育及每月常年教育，並發給戒護人員值勤手冊，加強梁員戒護觀念；另該分校夜間勤務除有班級教導員值班外，另梁員所值勤之舍房，尚有值夜教導員在場督導及指導學生舍房管理。」等語。</w:t>
      </w:r>
    </w:p>
    <w:p w:rsidR="00A77CA7" w:rsidRPr="00A73552" w:rsidRDefault="002D1D56" w:rsidP="00CB39BC">
      <w:pPr>
        <w:pStyle w:val="5"/>
      </w:pPr>
      <w:r w:rsidRPr="00A73552">
        <w:rPr>
          <w:rFonts w:hint="eastAsia"/>
          <w:spacing w:val="-10"/>
          <w:szCs w:val="32"/>
        </w:rPr>
        <w:lastRenderedPageBreak/>
        <w:t>惟</w:t>
      </w:r>
      <w:r w:rsidR="002D5E29" w:rsidRPr="00A73552">
        <w:rPr>
          <w:rFonts w:hint="eastAsia"/>
          <w:spacing w:val="-10"/>
          <w:szCs w:val="32"/>
        </w:rPr>
        <w:t>依據少年矯正學校設置及教育實施通則，矯正學校教導員之遴任，以具有少年矯正教育專長或具有社</w:t>
      </w:r>
      <w:r w:rsidR="00A77CA7" w:rsidRPr="00A73552">
        <w:rPr>
          <w:rFonts w:hint="eastAsia"/>
          <w:spacing w:val="-10"/>
          <w:szCs w:val="32"/>
        </w:rPr>
        <w:t>會工作專長等經驗優先，顯示矯正學校中感化教育工作者</w:t>
      </w:r>
      <w:r w:rsidRPr="00A73552">
        <w:rPr>
          <w:rFonts w:hint="eastAsia"/>
          <w:spacing w:val="-10"/>
          <w:szCs w:val="32"/>
        </w:rPr>
        <w:t>應有別於成人監所工作人員之資格條件，故以</w:t>
      </w:r>
      <w:r w:rsidR="002D5E29" w:rsidRPr="00A73552">
        <w:rPr>
          <w:rFonts w:hint="eastAsia"/>
        </w:rPr>
        <w:t>彰化分校訓導科約僱人員甄選職代之資格條件</w:t>
      </w:r>
      <w:r w:rsidRPr="00A73552">
        <w:rPr>
          <w:rStyle w:val="afe"/>
        </w:rPr>
        <w:footnoteReference w:id="3"/>
      </w:r>
      <w:r w:rsidRPr="00A73552">
        <w:rPr>
          <w:rFonts w:hint="eastAsia"/>
        </w:rPr>
        <w:t>而言，其要求實</w:t>
      </w:r>
      <w:r w:rsidR="002D5E29" w:rsidRPr="00A73552">
        <w:rPr>
          <w:rFonts w:hint="eastAsia"/>
        </w:rPr>
        <w:t>無異於從事成人戒護工作者，亦未符合「</w:t>
      </w:r>
      <w:r w:rsidR="002D5E29" w:rsidRPr="00A73552">
        <w:rPr>
          <w:rFonts w:hint="eastAsia"/>
          <w:spacing w:val="-10"/>
          <w:szCs w:val="32"/>
        </w:rPr>
        <w:t>少年矯正學校設置及教育實施通則」</w:t>
      </w:r>
      <w:r w:rsidR="002D5E29" w:rsidRPr="00A73552">
        <w:rPr>
          <w:rFonts w:hint="eastAsia"/>
        </w:rPr>
        <w:t>規定</w:t>
      </w:r>
      <w:r w:rsidR="00A77CA7" w:rsidRPr="00A73552">
        <w:rPr>
          <w:rFonts w:hint="eastAsia"/>
        </w:rPr>
        <w:t>。</w:t>
      </w:r>
    </w:p>
    <w:p w:rsidR="004D751E" w:rsidRPr="00A73552" w:rsidRDefault="00E212C8" w:rsidP="004D751E">
      <w:pPr>
        <w:pStyle w:val="5"/>
      </w:pPr>
      <w:r w:rsidRPr="00A73552">
        <w:rPr>
          <w:rFonts w:hint="eastAsia"/>
        </w:rPr>
        <w:t>再</w:t>
      </w:r>
      <w:r w:rsidR="002D1D56" w:rsidRPr="00A73552">
        <w:rPr>
          <w:rFonts w:hint="eastAsia"/>
        </w:rPr>
        <w:t>依</w:t>
      </w:r>
      <w:r w:rsidRPr="00A73552">
        <w:rPr>
          <w:rFonts w:hint="eastAsia"/>
        </w:rPr>
        <w:t>教育部在監察院約詢時</w:t>
      </w:r>
      <w:r w:rsidR="003B738A" w:rsidRPr="00A73552">
        <w:rPr>
          <w:rFonts w:hint="eastAsia"/>
        </w:rPr>
        <w:t>提供其訪談彰化分校特殊教育教師與輔導人力之資料指出，「</w:t>
      </w:r>
      <w:r w:rsidR="003B738A" w:rsidRPr="00A73552">
        <w:rPr>
          <w:rFonts w:hAnsi="標楷體" w:hint="eastAsia"/>
          <w:szCs w:val="24"/>
        </w:rPr>
        <w:t>整個</w:t>
      </w:r>
      <w:r w:rsidRPr="00A73552">
        <w:rPr>
          <w:rFonts w:hAnsi="標楷體" w:hint="eastAsia"/>
          <w:szCs w:val="24"/>
        </w:rPr>
        <w:t>校</w:t>
      </w:r>
      <w:r w:rsidR="003B738A" w:rsidRPr="00A73552">
        <w:rPr>
          <w:rFonts w:hAnsi="標楷體" w:hint="eastAsia"/>
          <w:szCs w:val="24"/>
        </w:rPr>
        <w:t>內仍以矯正、管訓為主體，對於輔導體系支持度不足，導致</w:t>
      </w:r>
      <w:r w:rsidRPr="00A73552">
        <w:rPr>
          <w:rFonts w:hAnsi="標楷體" w:hint="eastAsia"/>
          <w:szCs w:val="24"/>
        </w:rPr>
        <w:t>校</w:t>
      </w:r>
      <w:r w:rsidR="003B738A" w:rsidRPr="00A73552">
        <w:rPr>
          <w:rFonts w:hAnsi="標楷體" w:hint="eastAsia"/>
          <w:szCs w:val="24"/>
        </w:rPr>
        <w:t>內輔導人員執行工作上的限制。管理人員與教導員缺乏對於諮商輔導的認識，多半習慣於管訓的方式與態度，認為諮商輔導無效果，造成合作上的困難」</w:t>
      </w:r>
      <w:r w:rsidR="004D751E" w:rsidRPr="00A73552">
        <w:rPr>
          <w:rFonts w:hAnsi="標楷體" w:hint="eastAsia"/>
          <w:szCs w:val="24"/>
        </w:rPr>
        <w:t>、「</w:t>
      </w:r>
      <w:r w:rsidRPr="00A73552">
        <w:rPr>
          <w:rFonts w:hAnsi="標楷體" w:hint="eastAsia"/>
          <w:szCs w:val="24"/>
        </w:rPr>
        <w:t>校</w:t>
      </w:r>
      <w:r w:rsidR="004D751E" w:rsidRPr="00A73552">
        <w:rPr>
          <w:rFonts w:hAnsi="標楷體" w:hint="eastAsia"/>
          <w:szCs w:val="24"/>
        </w:rPr>
        <w:t>內大部分的管理人員或教師對於學生是否需要心理諮商知能不足，缺乏評估能力，難以見到輔導諮商對於學生細微的進展」</w:t>
      </w:r>
      <w:r w:rsidR="002D1D56" w:rsidRPr="00A73552">
        <w:rPr>
          <w:rFonts w:hAnsi="標楷體" w:hint="eastAsia"/>
          <w:szCs w:val="24"/>
        </w:rPr>
        <w:t>等語，以及</w:t>
      </w:r>
      <w:r w:rsidR="002D1D56" w:rsidRPr="00A73552">
        <w:rPr>
          <w:rFonts w:hint="eastAsia"/>
        </w:rPr>
        <w:t>矯正署黃俊棠署長</w:t>
      </w:r>
      <w:r w:rsidRPr="00A73552">
        <w:rPr>
          <w:rFonts w:hint="eastAsia"/>
        </w:rPr>
        <w:t>在監察院約詢時</w:t>
      </w:r>
      <w:r w:rsidR="002D1D56" w:rsidRPr="00A73552">
        <w:rPr>
          <w:rFonts w:hint="eastAsia"/>
        </w:rPr>
        <w:t>表示：「針對四個少年單位都有安排少年輔導專業課程，包括請少家廳廳長來為同仁上課。往後職務代理人會愈來愈少，之前是因為退休者多。所以一方面加強教育訓練，一方面遴選專業人力。」等語，顯示少輔院改制矯正學校後，具少年矯正教育專長之人力尚未</w:t>
      </w:r>
      <w:r w:rsidRPr="00A73552">
        <w:rPr>
          <w:rFonts w:hint="eastAsia"/>
        </w:rPr>
        <w:t>完全</w:t>
      </w:r>
      <w:r w:rsidR="002D1D56" w:rsidRPr="00A73552">
        <w:rPr>
          <w:rFonts w:hint="eastAsia"/>
        </w:rPr>
        <w:t>到位</w:t>
      </w:r>
    </w:p>
    <w:p w:rsidR="00C6719E" w:rsidRPr="00A73552" w:rsidRDefault="001E03D5" w:rsidP="00CB39BC">
      <w:pPr>
        <w:pStyle w:val="5"/>
      </w:pPr>
      <w:r w:rsidRPr="00A73552">
        <w:rPr>
          <w:rFonts w:hint="eastAsia"/>
        </w:rPr>
        <w:t>據上，</w:t>
      </w:r>
      <w:r w:rsidR="00E212C8" w:rsidRPr="00A73552">
        <w:rPr>
          <w:rFonts w:hint="eastAsia"/>
        </w:rPr>
        <w:t>少輔院改制矯正學校後，</w:t>
      </w:r>
      <w:r w:rsidR="000B4A59" w:rsidRPr="00A73552">
        <w:rPr>
          <w:rFonts w:hint="eastAsia"/>
        </w:rPr>
        <w:t>具矯正教育專</w:t>
      </w:r>
      <w:r w:rsidR="000B4A59" w:rsidRPr="00A73552">
        <w:rPr>
          <w:rFonts w:hint="eastAsia"/>
        </w:rPr>
        <w:lastRenderedPageBreak/>
        <w:t>長或青少年輔導工作經驗之人力尚未到位</w:t>
      </w:r>
      <w:r w:rsidR="00A77CA7" w:rsidRPr="00A73552">
        <w:rPr>
          <w:rFonts w:hint="eastAsia"/>
          <w:spacing w:val="-10"/>
          <w:szCs w:val="32"/>
        </w:rPr>
        <w:t>，容應儘速研議並改善。</w:t>
      </w:r>
    </w:p>
    <w:p w:rsidR="00CB39BC" w:rsidRPr="00A73552" w:rsidRDefault="000B4A59" w:rsidP="00CB39BC">
      <w:pPr>
        <w:pStyle w:val="4"/>
      </w:pPr>
      <w:r w:rsidRPr="00A73552">
        <w:rPr>
          <w:rFonts w:hint="eastAsia"/>
        </w:rPr>
        <w:t>法務部同意認定本案起因之一為</w:t>
      </w:r>
      <w:r w:rsidR="00CB39BC" w:rsidRPr="00A73552">
        <w:rPr>
          <w:rFonts w:hint="eastAsia"/>
        </w:rPr>
        <w:t>新課綱造成學生課業壓力，惟未</w:t>
      </w:r>
      <w:r w:rsidR="002E1F9C" w:rsidRPr="00A73552">
        <w:rPr>
          <w:rFonts w:hint="eastAsia"/>
        </w:rPr>
        <w:t>揭露</w:t>
      </w:r>
      <w:r w:rsidR="00CB39BC" w:rsidRPr="00A73552">
        <w:rPr>
          <w:rFonts w:hint="eastAsia"/>
        </w:rPr>
        <w:t>教師教學面臨極大困境情事，乃過於簡化事件成因：</w:t>
      </w:r>
    </w:p>
    <w:p w:rsidR="00316BA9" w:rsidRPr="00A73552" w:rsidRDefault="00F867B4" w:rsidP="003450A4">
      <w:pPr>
        <w:pStyle w:val="5"/>
        <w:rPr>
          <w:sz w:val="24"/>
          <w:szCs w:val="24"/>
        </w:rPr>
      </w:pPr>
      <w:r w:rsidRPr="00A73552">
        <w:rPr>
          <w:rFonts w:hint="eastAsia"/>
        </w:rPr>
        <w:t>彰化少輔院自108學年度起改制為彰化分校，其課程經矯正署108年8月15日備查</w:t>
      </w:r>
      <w:r w:rsidR="00E212C8" w:rsidRPr="00A73552">
        <w:rPr>
          <w:rStyle w:val="afe"/>
        </w:rPr>
        <w:footnoteReference w:id="4"/>
      </w:r>
      <w:r w:rsidRPr="00A73552">
        <w:rPr>
          <w:rFonts w:hint="eastAsia"/>
        </w:rPr>
        <w:t>，課程架構內涵包括：6學期上課總節數</w:t>
      </w:r>
      <w:r w:rsidR="00316BA9" w:rsidRPr="00A73552">
        <w:rPr>
          <w:rFonts w:hint="eastAsia"/>
        </w:rPr>
        <w:t>210節，畢業條件為「1.應修習總學分為108~192學分，畢業及格學分數至少為160學分。2.表列部定必修科目111~136學分均須修習，並至少85%及格，始得畢業。3.專業科目及實習科目至少須修習80學分以上，其中至少60學分及格，含實習(實驗、實務)科目至少45學分以上及格</w:t>
      </w:r>
      <w:r w:rsidR="000B4A59" w:rsidRPr="00A73552">
        <w:rPr>
          <w:rFonts w:hint="eastAsia"/>
        </w:rPr>
        <w:t>。」該分校現</w:t>
      </w:r>
      <w:r w:rsidR="00316BA9" w:rsidRPr="00A73552">
        <w:rPr>
          <w:rFonts w:hint="eastAsia"/>
        </w:rPr>
        <w:t>設有國中部</w:t>
      </w:r>
      <w:r w:rsidR="000B4A59" w:rsidRPr="00A73552">
        <w:rPr>
          <w:rFonts w:hint="eastAsia"/>
        </w:rPr>
        <w:t>3</w:t>
      </w:r>
      <w:r w:rsidR="00316BA9" w:rsidRPr="00A73552">
        <w:rPr>
          <w:rFonts w:ascii="Helvetica" w:hAnsi="Helvetica" w:cs="Helvetica"/>
          <w:shd w:val="clear" w:color="auto" w:fill="FFFFFF"/>
        </w:rPr>
        <w:t>年級男、女生各</w:t>
      </w:r>
      <w:r w:rsidR="00316BA9" w:rsidRPr="00A73552">
        <w:rPr>
          <w:rFonts w:ascii="Helvetica" w:hAnsi="Helvetica" w:cs="Helvetica" w:hint="eastAsia"/>
          <w:shd w:val="clear" w:color="auto" w:fill="FFFFFF"/>
        </w:rPr>
        <w:t>1</w:t>
      </w:r>
      <w:r w:rsidR="00316BA9" w:rsidRPr="00A73552">
        <w:rPr>
          <w:rFonts w:ascii="Helvetica" w:hAnsi="Helvetica" w:cs="Helvetica"/>
          <w:shd w:val="clear" w:color="auto" w:fill="FFFFFF"/>
        </w:rPr>
        <w:t>班，實施混齡教學</w:t>
      </w:r>
      <w:r w:rsidR="00316BA9" w:rsidRPr="00A73552">
        <w:rPr>
          <w:rFonts w:ascii="Helvetica" w:hAnsi="Helvetica" w:cs="Helvetica" w:hint="eastAsia"/>
          <w:shd w:val="clear" w:color="auto" w:fill="FFFFFF"/>
        </w:rPr>
        <w:t>，高中部則有普通科</w:t>
      </w:r>
      <w:r w:rsidR="003450A4" w:rsidRPr="00A73552">
        <w:rPr>
          <w:rFonts w:ascii="Helvetica" w:hAnsi="Helvetica" w:cs="Helvetica" w:hint="eastAsia"/>
          <w:shd w:val="clear" w:color="auto" w:fill="FFFFFF"/>
        </w:rPr>
        <w:t>6</w:t>
      </w:r>
      <w:r w:rsidR="003450A4" w:rsidRPr="00A73552">
        <w:rPr>
          <w:rFonts w:ascii="Helvetica" w:hAnsi="Helvetica" w:cs="Helvetica" w:hint="eastAsia"/>
          <w:shd w:val="clear" w:color="auto" w:fill="FFFFFF"/>
        </w:rPr>
        <w:t>班</w:t>
      </w:r>
      <w:r w:rsidR="00316BA9" w:rsidRPr="00A73552">
        <w:rPr>
          <w:rFonts w:ascii="Helvetica" w:hAnsi="Helvetica" w:cs="Helvetica" w:hint="eastAsia"/>
          <w:shd w:val="clear" w:color="auto" w:fill="FFFFFF"/>
        </w:rPr>
        <w:t>、美容科</w:t>
      </w:r>
      <w:r w:rsidR="003450A4" w:rsidRPr="00A73552">
        <w:rPr>
          <w:rFonts w:ascii="Helvetica" w:hAnsi="Helvetica" w:cs="Helvetica" w:hint="eastAsia"/>
          <w:shd w:val="clear" w:color="auto" w:fill="FFFFFF"/>
        </w:rPr>
        <w:t>1</w:t>
      </w:r>
      <w:r w:rsidR="00316BA9" w:rsidRPr="00A73552">
        <w:rPr>
          <w:rFonts w:ascii="Helvetica" w:hAnsi="Helvetica" w:cs="Helvetica" w:hint="eastAsia"/>
          <w:shd w:val="clear" w:color="auto" w:fill="FFFFFF"/>
        </w:rPr>
        <w:t>、汽車科</w:t>
      </w:r>
      <w:r w:rsidR="003450A4" w:rsidRPr="00A73552">
        <w:rPr>
          <w:rFonts w:ascii="Helvetica" w:hAnsi="Helvetica" w:cs="Helvetica" w:hint="eastAsia"/>
          <w:shd w:val="clear" w:color="auto" w:fill="FFFFFF"/>
        </w:rPr>
        <w:t>2</w:t>
      </w:r>
      <w:r w:rsidR="00316BA9" w:rsidRPr="00A73552">
        <w:rPr>
          <w:rFonts w:ascii="Helvetica" w:hAnsi="Helvetica" w:cs="Helvetica" w:hint="eastAsia"/>
          <w:shd w:val="clear" w:color="auto" w:fill="FFFFFF"/>
        </w:rPr>
        <w:t>、餐飲管理科</w:t>
      </w:r>
      <w:r w:rsidR="003450A4" w:rsidRPr="00A73552">
        <w:rPr>
          <w:rFonts w:ascii="Helvetica" w:hAnsi="Helvetica" w:cs="Helvetica" w:hint="eastAsia"/>
          <w:shd w:val="clear" w:color="auto" w:fill="FFFFFF"/>
        </w:rPr>
        <w:t>4</w:t>
      </w:r>
      <w:r w:rsidR="00316BA9" w:rsidRPr="00A73552">
        <w:rPr>
          <w:rFonts w:ascii="Helvetica" w:hAnsi="Helvetica" w:cs="Helvetica" w:hint="eastAsia"/>
          <w:shd w:val="clear" w:color="auto" w:fill="FFFFFF"/>
        </w:rPr>
        <w:t>、電機科</w:t>
      </w:r>
      <w:r w:rsidR="003450A4" w:rsidRPr="00A73552">
        <w:rPr>
          <w:rFonts w:ascii="Helvetica" w:hAnsi="Helvetica" w:cs="Helvetica" w:hint="eastAsia"/>
          <w:shd w:val="clear" w:color="auto" w:fill="FFFFFF"/>
        </w:rPr>
        <w:t>1</w:t>
      </w:r>
      <w:r w:rsidR="003450A4" w:rsidRPr="00A73552">
        <w:rPr>
          <w:rFonts w:ascii="Helvetica" w:hAnsi="Helvetica" w:cs="Helvetica" w:hint="eastAsia"/>
          <w:shd w:val="clear" w:color="auto" w:fill="FFFFFF"/>
        </w:rPr>
        <w:t>班</w:t>
      </w:r>
      <w:r w:rsidR="00316BA9" w:rsidRPr="00A73552">
        <w:rPr>
          <w:rFonts w:ascii="Helvetica" w:hAnsi="Helvetica" w:cs="Helvetica" w:hint="eastAsia"/>
          <w:shd w:val="clear" w:color="auto" w:fill="FFFFFF"/>
        </w:rPr>
        <w:t>等</w:t>
      </w:r>
      <w:r w:rsidR="003450A4" w:rsidRPr="00A73552">
        <w:rPr>
          <w:rStyle w:val="afe"/>
          <w:rFonts w:ascii="Helvetica" w:hAnsi="Helvetica" w:cs="Helvetica"/>
          <w:shd w:val="clear" w:color="auto" w:fill="FFFFFF"/>
        </w:rPr>
        <w:footnoteReference w:id="5"/>
      </w:r>
      <w:r w:rsidR="003450A4" w:rsidRPr="00A73552">
        <w:rPr>
          <w:rFonts w:ascii="Helvetica" w:hAnsi="Helvetica" w:cs="Helvetica" w:hint="eastAsia"/>
          <w:shd w:val="clear" w:color="auto" w:fill="FFFFFF"/>
        </w:rPr>
        <w:t>。</w:t>
      </w:r>
    </w:p>
    <w:p w:rsidR="00944652" w:rsidRPr="00A73552" w:rsidRDefault="00E212C8" w:rsidP="00EF3E20">
      <w:pPr>
        <w:pStyle w:val="5"/>
      </w:pPr>
      <w:r w:rsidRPr="00A73552">
        <w:rPr>
          <w:rFonts w:hint="eastAsia"/>
        </w:rPr>
        <w:t>教育部在監察院約詢</w:t>
      </w:r>
      <w:r w:rsidR="004D751E" w:rsidRPr="00A73552">
        <w:rPr>
          <w:rFonts w:hint="eastAsia"/>
        </w:rPr>
        <w:t>時提供其訪談彰化分校特殊教育教師與輔導人力之資料指出「</w:t>
      </w:r>
      <w:r w:rsidR="004D751E" w:rsidRPr="00A73552">
        <w:rPr>
          <w:rFonts w:hAnsi="標楷體" w:hint="eastAsia"/>
          <w:szCs w:val="24"/>
        </w:rPr>
        <w:t>108課綱的課程計畫</w:t>
      </w:r>
      <w:r w:rsidR="004D751E" w:rsidRPr="00A73552">
        <w:rPr>
          <w:rFonts w:hint="eastAsia"/>
        </w:rPr>
        <w:t>架構下</w:t>
      </w:r>
      <w:r w:rsidR="00075C72" w:rsidRPr="00A73552">
        <w:rPr>
          <w:rFonts w:hint="eastAsia"/>
        </w:rPr>
        <w:t>，</w:t>
      </w:r>
      <w:r w:rsidR="004D751E" w:rsidRPr="00A73552">
        <w:rPr>
          <w:rFonts w:hint="eastAsia"/>
        </w:rPr>
        <w:t>上課節數增多，又因戒護安全考量缺乏分組教學或彈性學習時間之實施，因此容易因為班級類型與其障礙程度或需求未符</w:t>
      </w:r>
      <w:r w:rsidR="00075C72" w:rsidRPr="00A73552">
        <w:rPr>
          <w:rFonts w:hint="eastAsia"/>
        </w:rPr>
        <w:t>，</w:t>
      </w:r>
      <w:r w:rsidR="004D751E" w:rsidRPr="00A73552">
        <w:rPr>
          <w:rFonts w:hint="eastAsia"/>
        </w:rPr>
        <w:t>而致學習壓力驟增」等</w:t>
      </w:r>
      <w:r w:rsidR="00075C72" w:rsidRPr="00A73552">
        <w:rPr>
          <w:rFonts w:hint="eastAsia"/>
        </w:rPr>
        <w:t>；</w:t>
      </w:r>
      <w:r w:rsidR="00696203" w:rsidRPr="00A73552">
        <w:rPr>
          <w:rFonts w:hint="eastAsia"/>
        </w:rPr>
        <w:t>矯正署蔡宗勳科長</w:t>
      </w:r>
      <w:r w:rsidR="00723B7B" w:rsidRPr="00A73552">
        <w:rPr>
          <w:rFonts w:hint="eastAsia"/>
        </w:rPr>
        <w:t>在監察院約詢時</w:t>
      </w:r>
      <w:r w:rsidR="00944652" w:rsidRPr="00A73552">
        <w:rPr>
          <w:rFonts w:hint="eastAsia"/>
        </w:rPr>
        <w:t>表示「之前的輔育院是進修部學歷，學生出院後會有學分不足問題，不利銜接復學；現在改成高中課程，有普通高中也有技術高中課程，有助學生日後出校後銜</w:t>
      </w:r>
      <w:r w:rsidR="00944652" w:rsidRPr="00A73552">
        <w:rPr>
          <w:rFonts w:hint="eastAsia"/>
        </w:rPr>
        <w:lastRenderedPageBreak/>
        <w:t>接復學。」等語。</w:t>
      </w:r>
      <w:r w:rsidR="00723B7B" w:rsidRPr="00A73552">
        <w:rPr>
          <w:rFonts w:hint="eastAsia"/>
        </w:rPr>
        <w:t>監察院查</w:t>
      </w:r>
      <w:r w:rsidR="00944652" w:rsidRPr="00A73552">
        <w:rPr>
          <w:rFonts w:hint="eastAsia"/>
        </w:rPr>
        <w:t>彰化分校108學年度起報核執行之課程計畫，確與改制學校前有明顯差異。惟教育部</w:t>
      </w:r>
      <w:r w:rsidR="00CD306C">
        <w:rPr>
          <w:rFonts w:hint="eastAsia"/>
        </w:rPr>
        <w:t>時任次長范巽綠</w:t>
      </w:r>
      <w:r w:rsidR="00723B7B" w:rsidRPr="00A73552">
        <w:rPr>
          <w:rFonts w:hint="eastAsia"/>
        </w:rPr>
        <w:t>在監察院約詢時</w:t>
      </w:r>
      <w:r w:rsidR="00944652" w:rsidRPr="00A73552">
        <w:rPr>
          <w:rFonts w:hint="eastAsia"/>
        </w:rPr>
        <w:t>表示「法務部矯正學校檢討事件之發生在於新課綱的問題，但在此強調，新課綱對課程賦予極大彈性</w:t>
      </w:r>
      <w:r w:rsidR="000B4A59" w:rsidRPr="00A73552">
        <w:rPr>
          <w:rFonts w:hint="eastAsia"/>
        </w:rPr>
        <w:t>，</w:t>
      </w:r>
      <w:r w:rsidR="00944652" w:rsidRPr="00A73552">
        <w:rPr>
          <w:rFonts w:hint="eastAsia"/>
        </w:rPr>
        <w:t>事件之發生有其多種原因，新課綱絕非原因。矯正學校認為現在執行的新課綱，已報核定，但</w:t>
      </w:r>
      <w:r w:rsidR="000B4A59" w:rsidRPr="00A73552">
        <w:rPr>
          <w:rFonts w:hint="eastAsia"/>
        </w:rPr>
        <w:t>(109年)</w:t>
      </w:r>
      <w:r w:rsidR="00944652" w:rsidRPr="00A73552">
        <w:rPr>
          <w:rFonts w:hint="eastAsia"/>
        </w:rPr>
        <w:t>3月26日指導委員會認為，還無法判斷適合或不適合，所以需要兩個部會充分合作，因此決定要成立課程規畫小組、並於</w:t>
      </w:r>
      <w:r w:rsidR="000B4A59" w:rsidRPr="00A73552">
        <w:rPr>
          <w:rFonts w:hint="eastAsia"/>
        </w:rPr>
        <w:t>(109年)</w:t>
      </w:r>
      <w:r w:rsidR="00944652" w:rsidRPr="00A73552">
        <w:rPr>
          <w:rFonts w:hint="eastAsia"/>
        </w:rPr>
        <w:t>4月8日與學校討論，預計兩個月內要發展出一套多元差異化課程、學生想學、需要學的課程，之後還要引進更多外部的資源來搭配。」等語，</w:t>
      </w:r>
      <w:r w:rsidR="00723B7B" w:rsidRPr="00A73552">
        <w:rPr>
          <w:rFonts w:hint="eastAsia"/>
        </w:rPr>
        <w:t>顯見教育部</w:t>
      </w:r>
      <w:r w:rsidR="00944652" w:rsidRPr="00A73552">
        <w:rPr>
          <w:rFonts w:hint="eastAsia"/>
        </w:rPr>
        <w:t>對於法務部</w:t>
      </w:r>
      <w:r w:rsidR="000B4A59" w:rsidRPr="00A73552">
        <w:rPr>
          <w:rFonts w:hint="eastAsia"/>
        </w:rPr>
        <w:t>稱</w:t>
      </w:r>
      <w:r w:rsidR="00944652" w:rsidRPr="00A73552">
        <w:rPr>
          <w:rFonts w:hint="eastAsia"/>
        </w:rPr>
        <w:t>「本案學生暴動事件與矯正學校執行新課綱造成學生課業壓力</w:t>
      </w:r>
      <w:r w:rsidR="000B4A59" w:rsidRPr="00A73552">
        <w:rPr>
          <w:rFonts w:hint="eastAsia"/>
        </w:rPr>
        <w:t>有關」之說法</w:t>
      </w:r>
      <w:r w:rsidR="00944652" w:rsidRPr="00A73552">
        <w:rPr>
          <w:rFonts w:hint="eastAsia"/>
        </w:rPr>
        <w:t>，並未認同。</w:t>
      </w:r>
    </w:p>
    <w:p w:rsidR="002E1F9C" w:rsidRPr="00A73552" w:rsidRDefault="007A041C" w:rsidP="00EF3E20">
      <w:pPr>
        <w:pStyle w:val="5"/>
        <w:rPr>
          <w:rFonts w:hAnsi="標楷體"/>
          <w:szCs w:val="32"/>
        </w:rPr>
      </w:pPr>
      <w:r w:rsidRPr="00A73552">
        <w:rPr>
          <w:rFonts w:hint="eastAsia"/>
        </w:rPr>
        <w:t>此外，依據</w:t>
      </w:r>
      <w:r w:rsidRPr="00A73552">
        <w:rPr>
          <w:rFonts w:hAnsi="標楷體" w:hint="eastAsia"/>
          <w:szCs w:val="32"/>
        </w:rPr>
        <w:t>教育部提供之矯正教育指導委員會各次會議紀錄顯示，矯正學校教師實際執行教學面臨無法使用網路、非專長授課情形嚴重、教學本質方面的研習進修機會較一般學校為少……等問題，</w:t>
      </w:r>
      <w:r w:rsidR="003450A4" w:rsidRPr="00A73552">
        <w:rPr>
          <w:rFonts w:hAnsi="標楷體" w:hint="eastAsia"/>
          <w:szCs w:val="32"/>
        </w:rPr>
        <w:t>該委員會亦議決認定</w:t>
      </w:r>
      <w:r w:rsidRPr="00A73552">
        <w:rPr>
          <w:rFonts w:hAnsi="標楷體" w:hint="eastAsia"/>
          <w:szCs w:val="32"/>
        </w:rPr>
        <w:t>矯正教育課程內容確有調整改革必要</w:t>
      </w:r>
      <w:r w:rsidR="00944652" w:rsidRPr="00A73552">
        <w:rPr>
          <w:rFonts w:hAnsi="標楷體" w:hint="eastAsia"/>
          <w:szCs w:val="32"/>
        </w:rPr>
        <w:t>。</w:t>
      </w:r>
    </w:p>
    <w:p w:rsidR="000B4A59" w:rsidRPr="00A73552" w:rsidRDefault="000B4A59" w:rsidP="00EF3E20">
      <w:pPr>
        <w:pStyle w:val="5"/>
        <w:rPr>
          <w:rFonts w:hAnsi="標楷體"/>
          <w:szCs w:val="32"/>
        </w:rPr>
      </w:pPr>
      <w:r w:rsidRPr="00A73552">
        <w:rPr>
          <w:rFonts w:hAnsi="標楷體" w:hint="eastAsia"/>
          <w:szCs w:val="32"/>
        </w:rPr>
        <w:t>據上，</w:t>
      </w:r>
      <w:r w:rsidRPr="00A73552">
        <w:rPr>
          <w:rFonts w:hint="eastAsia"/>
        </w:rPr>
        <w:t>法務部同意認定本案起因之一為新課綱造成學生課業壓力，惟未揭露教師教學面臨極大困境情事，乃過於簡化事件成因。</w:t>
      </w:r>
    </w:p>
    <w:p w:rsidR="003439AE" w:rsidRPr="00A73552" w:rsidRDefault="003439AE" w:rsidP="003439AE">
      <w:pPr>
        <w:pStyle w:val="3"/>
        <w:numPr>
          <w:ilvl w:val="2"/>
          <w:numId w:val="1"/>
        </w:numPr>
        <w:rPr>
          <w:rFonts w:hAnsi="標楷體"/>
          <w:szCs w:val="32"/>
        </w:rPr>
      </w:pPr>
      <w:bookmarkStart w:id="64" w:name="_Toc41642316"/>
      <w:bookmarkStart w:id="65" w:name="_Toc41659670"/>
      <w:r w:rsidRPr="00A73552">
        <w:rPr>
          <w:rFonts w:hAnsi="標楷體" w:hint="eastAsia"/>
          <w:szCs w:val="32"/>
        </w:rPr>
        <w:t>綜上，</w:t>
      </w:r>
      <w:r w:rsidR="004D1D30" w:rsidRPr="00A73552">
        <w:rPr>
          <w:rFonts w:hint="eastAsia"/>
        </w:rPr>
        <w:t>彰化少輔院改制為矯正學校更名為誠正中學彰化分校才半年卻於109年1月7日17時許起發生連續3天的搖房暴動事件，先有女性學生班級發生鬥毆事件，為辦理學生違規考核提帶女學生經過操場赴中央台過程中，男學生舍房與該名女學生發生言</w:t>
      </w:r>
      <w:r w:rsidR="004D1D30" w:rsidRPr="00A73552">
        <w:rPr>
          <w:rFonts w:hint="eastAsia"/>
        </w:rPr>
        <w:lastRenderedPageBreak/>
        <w:t>語挑釁互動，男學生舍房遂於當日17時40分許開始連續爆發三波學生搖房事件，學生以叫囂、怒罵、擊破房門瞻視孔壓克力板、砸毀電視機、拆除舍房內設施作為攻擊武器、並使用電池及桌燈電源點燃紙張將火苗丟出舍房、擊毀監視器等形同暴動；隔1天1月8日上午發生第四波騷動、當(8)日晚間於舍房中發生學生鬥毆情事，第3天1月9日下午在教室中又發生學生集體鬥毆事件；該分校對前述連續三天的搖房暴動事件啟動鎮暴組、尋求外部4</w:t>
      </w:r>
      <w:r w:rsidR="004D1D30" w:rsidRPr="00A73552">
        <w:t>0</w:t>
      </w:r>
      <w:r w:rsidR="004D1D30" w:rsidRPr="00A73552">
        <w:rPr>
          <w:rFonts w:hint="eastAsia"/>
        </w:rPr>
        <w:t>名警力待命支援，以及同年月9日迅即報請矯正署同意將帶頭之曾○豪</w:t>
      </w:r>
      <w:r w:rsidR="004D1D30" w:rsidRPr="00A73552">
        <w:t>(</w:t>
      </w:r>
      <w:r w:rsidR="004D1D30" w:rsidRPr="00A73552">
        <w:rPr>
          <w:rFonts w:hint="eastAsia"/>
        </w:rPr>
        <w:t>下稱曾生</w:t>
      </w:r>
      <w:r w:rsidR="004D1D30" w:rsidRPr="00A73552">
        <w:t xml:space="preserve">) </w:t>
      </w:r>
      <w:r w:rsidR="004D1D30" w:rsidRPr="00A73552">
        <w:rPr>
          <w:rFonts w:hint="eastAsia"/>
        </w:rPr>
        <w:t>與楊○智</w:t>
      </w:r>
      <w:r w:rsidR="004D1D30" w:rsidRPr="00A73552">
        <w:t>(</w:t>
      </w:r>
      <w:r w:rsidR="004D1D30" w:rsidRPr="00A73552">
        <w:rPr>
          <w:rFonts w:hint="eastAsia"/>
        </w:rPr>
        <w:t>下稱楊生</w:t>
      </w:r>
      <w:r w:rsidR="004D1D30" w:rsidRPr="00A73552">
        <w:t>)</w:t>
      </w:r>
      <w:r w:rsidR="004D1D30" w:rsidRPr="00A73552">
        <w:rPr>
          <w:rFonts w:hint="eastAsia"/>
        </w:rPr>
        <w:t>A生與B生轉至他校等以為因應。法務部認定矯正署調查分析指出，事件乃學生臨時起意、主事學生情緒浮躁、少輔院改制學校後課業壓力增加等原因所致。惟109年1月7日下午該分校另有女生班級發生群毆事件，顯示彰化分校學生習以暴力表達情緒及處理問題，本次並非學生偶發單一暴動事件；又彰化少輔院改制學校後，該校訓導科約僱人員甄選職務代理人之資格條件仍與甄選從事成人戒護工作者相當，選用之人未具少年輔導專長，校內人力仍以矯正、管訓為主體，教師教學面臨極大困境等情，均影響感化教育內涵與品質，惟法務部認定本案僅係二名學生浮躁情緒引發，並歸咎新課綱造成學生課業壓力等，實過於簡化事件成因，均非妥適</w:t>
      </w:r>
      <w:r w:rsidR="00075C72" w:rsidRPr="00A73552">
        <w:rPr>
          <w:rFonts w:hAnsi="標楷體" w:hint="eastAsia"/>
          <w:szCs w:val="32"/>
        </w:rPr>
        <w:t>。</w:t>
      </w:r>
      <w:bookmarkEnd w:id="64"/>
      <w:bookmarkEnd w:id="65"/>
    </w:p>
    <w:p w:rsidR="00075C72" w:rsidRPr="00A73552" w:rsidRDefault="00075C72" w:rsidP="00075C72">
      <w:pPr>
        <w:pStyle w:val="3"/>
        <w:numPr>
          <w:ilvl w:val="0"/>
          <w:numId w:val="0"/>
        </w:numPr>
        <w:ind w:left="1361"/>
        <w:rPr>
          <w:bCs w:val="0"/>
        </w:rPr>
      </w:pPr>
    </w:p>
    <w:p w:rsidR="003439AE" w:rsidRPr="00A73552" w:rsidRDefault="003410FB" w:rsidP="003439AE">
      <w:pPr>
        <w:pStyle w:val="2"/>
        <w:numPr>
          <w:ilvl w:val="1"/>
          <w:numId w:val="1"/>
        </w:numPr>
        <w:ind w:left="681"/>
        <w:rPr>
          <w:b/>
        </w:rPr>
      </w:pPr>
      <w:bookmarkStart w:id="66" w:name="_Toc41659671"/>
      <w:r w:rsidRPr="00A73552">
        <w:rPr>
          <w:rFonts w:hint="eastAsia"/>
          <w:b/>
        </w:rPr>
        <w:t>經實地履勘彰化</w:t>
      </w:r>
      <w:r w:rsidR="003439AE" w:rsidRPr="00A73552">
        <w:rPr>
          <w:rFonts w:hint="eastAsia"/>
          <w:b/>
        </w:rPr>
        <w:t>分校</w:t>
      </w:r>
      <w:r w:rsidR="003211F5" w:rsidRPr="00A73552">
        <w:rPr>
          <w:rFonts w:hint="eastAsia"/>
          <w:b/>
        </w:rPr>
        <w:t>及調取審視其學生筆錄與監視影</w:t>
      </w:r>
      <w:r w:rsidR="007C10BD" w:rsidRPr="00A73552">
        <w:rPr>
          <w:rFonts w:hint="eastAsia"/>
          <w:b/>
        </w:rPr>
        <w:t>像</w:t>
      </w:r>
      <w:r w:rsidR="003439AE" w:rsidRPr="00A73552">
        <w:rPr>
          <w:rFonts w:hint="eastAsia"/>
          <w:b/>
        </w:rPr>
        <w:t>，</w:t>
      </w:r>
      <w:r w:rsidR="00CD7E90" w:rsidRPr="00A73552">
        <w:rPr>
          <w:rFonts w:hint="eastAsia"/>
          <w:b/>
        </w:rPr>
        <w:t xml:space="preserve"> </w:t>
      </w:r>
      <w:r w:rsidRPr="00A73552">
        <w:rPr>
          <w:rFonts w:hint="eastAsia"/>
          <w:b/>
        </w:rPr>
        <w:t>109年1月7日至9日舍房暴動事件中，</w:t>
      </w:r>
      <w:r w:rsidR="003439AE" w:rsidRPr="00A73552">
        <w:rPr>
          <w:rFonts w:hint="eastAsia"/>
          <w:b/>
        </w:rPr>
        <w:t>舍房</w:t>
      </w:r>
      <w:r w:rsidR="00CD7E90" w:rsidRPr="00A73552">
        <w:rPr>
          <w:rFonts w:hint="eastAsia"/>
          <w:b/>
        </w:rPr>
        <w:t>設施遭受嚴重破壞，顯見當</w:t>
      </w:r>
      <w:r w:rsidR="003211F5" w:rsidRPr="00A73552">
        <w:rPr>
          <w:rFonts w:hint="eastAsia"/>
          <w:b/>
        </w:rPr>
        <w:t>時情境確屬</w:t>
      </w:r>
      <w:r w:rsidR="00CD7E90" w:rsidRPr="00A73552">
        <w:rPr>
          <w:rFonts w:hint="eastAsia"/>
          <w:b/>
        </w:rPr>
        <w:t>相當</w:t>
      </w:r>
      <w:r w:rsidR="003211F5" w:rsidRPr="00A73552">
        <w:rPr>
          <w:rFonts w:hint="eastAsia"/>
          <w:b/>
        </w:rPr>
        <w:t>混亂危險；</w:t>
      </w:r>
      <w:r w:rsidR="00CD7E90" w:rsidRPr="00A73552">
        <w:rPr>
          <w:rFonts w:hint="eastAsia"/>
          <w:b/>
        </w:rPr>
        <w:t>另外第3天1月</w:t>
      </w:r>
      <w:r w:rsidR="003211F5" w:rsidRPr="00A73552">
        <w:rPr>
          <w:rFonts w:hint="eastAsia"/>
          <w:b/>
        </w:rPr>
        <w:t>9日下午忠班教室學生集體鬥毆事件中</w:t>
      </w:r>
      <w:r w:rsidR="003439AE" w:rsidRPr="00A73552">
        <w:rPr>
          <w:rFonts w:hint="eastAsia"/>
          <w:b/>
        </w:rPr>
        <w:t>，</w:t>
      </w:r>
      <w:r w:rsidR="003211F5" w:rsidRPr="00A73552">
        <w:rPr>
          <w:rFonts w:hint="eastAsia"/>
          <w:b/>
        </w:rPr>
        <w:t>管教</w:t>
      </w:r>
      <w:r w:rsidR="003439AE" w:rsidRPr="00A73552">
        <w:rPr>
          <w:rFonts w:hint="eastAsia"/>
          <w:b/>
        </w:rPr>
        <w:t>人員多採取徒手壓制，</w:t>
      </w:r>
      <w:r w:rsidR="007D13D6" w:rsidRPr="00A73552">
        <w:rPr>
          <w:rFonts w:hint="eastAsia"/>
          <w:b/>
        </w:rPr>
        <w:t>手段尚稱合理</w:t>
      </w:r>
      <w:r w:rsidR="003439AE" w:rsidRPr="00A73552">
        <w:rPr>
          <w:rFonts w:hint="eastAsia"/>
          <w:b/>
        </w:rPr>
        <w:t>。</w:t>
      </w:r>
      <w:r w:rsidR="00CD7E90" w:rsidRPr="00A73552">
        <w:rPr>
          <w:rFonts w:hint="eastAsia"/>
          <w:b/>
        </w:rPr>
        <w:t>但事件</w:t>
      </w:r>
      <w:r w:rsidR="007D13D6" w:rsidRPr="00A73552">
        <w:rPr>
          <w:rFonts w:hint="eastAsia"/>
          <w:b/>
        </w:rPr>
        <w:t>專案檢討報告中</w:t>
      </w:r>
      <w:r w:rsidR="007D13D6" w:rsidRPr="00A73552">
        <w:rPr>
          <w:rFonts w:hint="eastAsia"/>
          <w:b/>
        </w:rPr>
        <w:lastRenderedPageBreak/>
        <w:t>未述及使用鎮暴武器情事，</w:t>
      </w:r>
      <w:r w:rsidR="00A7167F" w:rsidRPr="00A73552">
        <w:rPr>
          <w:rFonts w:hint="eastAsia"/>
          <w:b/>
        </w:rPr>
        <w:t>惟經監察院</w:t>
      </w:r>
      <w:r w:rsidR="007D13D6" w:rsidRPr="00A73552">
        <w:rPr>
          <w:rFonts w:hint="eastAsia"/>
          <w:b/>
        </w:rPr>
        <w:t>比對學生筆錄，發現該分校有使用辣椒水而未予登錄</w:t>
      </w:r>
      <w:r w:rsidR="00C21141" w:rsidRPr="00A73552">
        <w:rPr>
          <w:rFonts w:hint="eastAsia"/>
          <w:b/>
        </w:rPr>
        <w:t>情事</w:t>
      </w:r>
      <w:r w:rsidR="003439AE" w:rsidRPr="00A73552">
        <w:rPr>
          <w:rFonts w:hint="eastAsia"/>
          <w:b/>
        </w:rPr>
        <w:t>，</w:t>
      </w:r>
      <w:r w:rsidR="007D13D6" w:rsidRPr="00A73552">
        <w:rPr>
          <w:rFonts w:hint="eastAsia"/>
          <w:b/>
        </w:rPr>
        <w:t>且矯正署</w:t>
      </w:r>
      <w:r w:rsidR="004305C5" w:rsidRPr="00A73552">
        <w:rPr>
          <w:rFonts w:hint="eastAsia"/>
          <w:b/>
        </w:rPr>
        <w:t>在矯正學校</w:t>
      </w:r>
      <w:r w:rsidR="007D13D6" w:rsidRPr="00A73552">
        <w:rPr>
          <w:rFonts w:hint="eastAsia"/>
          <w:b/>
        </w:rPr>
        <w:t>使用</w:t>
      </w:r>
      <w:r w:rsidR="004305C5" w:rsidRPr="00A73552">
        <w:rPr>
          <w:rFonts w:hint="eastAsia"/>
          <w:b/>
        </w:rPr>
        <w:t>鎮暴武器</w:t>
      </w:r>
      <w:r w:rsidR="007D13D6" w:rsidRPr="00A73552">
        <w:rPr>
          <w:rFonts w:hint="eastAsia"/>
          <w:b/>
        </w:rPr>
        <w:t>竟未訂定相關規範</w:t>
      </w:r>
      <w:r w:rsidR="004305C5" w:rsidRPr="00A73552">
        <w:rPr>
          <w:rFonts w:hint="eastAsia"/>
          <w:b/>
        </w:rPr>
        <w:t>而由值勤人員自行裁量使用時機與必要性，尚欠妥適；另外</w:t>
      </w:r>
      <w:r w:rsidR="00DD5B99" w:rsidRPr="00A73552">
        <w:rPr>
          <w:rFonts w:hint="eastAsia"/>
          <w:b/>
        </w:rPr>
        <w:t>各矯正學校配置之武器或防護裝備，於種類及數量上，有明顯落差，</w:t>
      </w:r>
      <w:r w:rsidR="00A65754" w:rsidRPr="00A73552">
        <w:rPr>
          <w:rFonts w:hint="eastAsia"/>
          <w:b/>
        </w:rPr>
        <w:t>均</w:t>
      </w:r>
      <w:r w:rsidR="007D13D6" w:rsidRPr="00A73552">
        <w:rPr>
          <w:rFonts w:hint="eastAsia"/>
          <w:b/>
        </w:rPr>
        <w:t>應速為檢討改進</w:t>
      </w:r>
      <w:r w:rsidR="003439AE" w:rsidRPr="00A73552">
        <w:rPr>
          <w:rFonts w:hint="eastAsia"/>
          <w:b/>
        </w:rPr>
        <w:t>。</w:t>
      </w:r>
      <w:bookmarkEnd w:id="66"/>
    </w:p>
    <w:p w:rsidR="001A4FEC" w:rsidRPr="00A73552" w:rsidRDefault="003211F5" w:rsidP="008C6663">
      <w:pPr>
        <w:pStyle w:val="3"/>
        <w:numPr>
          <w:ilvl w:val="2"/>
          <w:numId w:val="1"/>
        </w:numPr>
        <w:rPr>
          <w:bCs w:val="0"/>
        </w:rPr>
      </w:pPr>
      <w:bookmarkStart w:id="67" w:name="_Toc41642318"/>
      <w:bookmarkStart w:id="68" w:name="_Toc41659672"/>
      <w:r w:rsidRPr="00A73552">
        <w:rPr>
          <w:rFonts w:hint="eastAsia"/>
          <w:bCs w:val="0"/>
        </w:rPr>
        <w:t>彰化分校109年1月7日至9</w:t>
      </w:r>
      <w:r w:rsidR="008A718A" w:rsidRPr="00A73552">
        <w:rPr>
          <w:rFonts w:hint="eastAsia"/>
          <w:bCs w:val="0"/>
        </w:rPr>
        <w:t>日舍房暴動事件中，舍房設施遭受</w:t>
      </w:r>
      <w:r w:rsidRPr="00A73552">
        <w:rPr>
          <w:rFonts w:hint="eastAsia"/>
          <w:bCs w:val="0"/>
        </w:rPr>
        <w:t>嚴重破壞，顯見</w:t>
      </w:r>
      <w:r w:rsidR="008A718A" w:rsidRPr="00A73552">
        <w:rPr>
          <w:rFonts w:hint="eastAsia"/>
          <w:bCs w:val="0"/>
        </w:rPr>
        <w:t>當</w:t>
      </w:r>
      <w:r w:rsidRPr="00A73552">
        <w:rPr>
          <w:rFonts w:hint="eastAsia"/>
          <w:bCs w:val="0"/>
        </w:rPr>
        <w:t>時情境確屬</w:t>
      </w:r>
      <w:r w:rsidR="008A718A" w:rsidRPr="00A73552">
        <w:rPr>
          <w:rFonts w:hint="eastAsia"/>
          <w:bCs w:val="0"/>
        </w:rPr>
        <w:t>相當</w:t>
      </w:r>
      <w:r w:rsidRPr="00A73552">
        <w:rPr>
          <w:rFonts w:hint="eastAsia"/>
          <w:bCs w:val="0"/>
        </w:rPr>
        <w:t>混亂危險；該分校同年月9日下午忠班教室學生集體鬥毆事件中，管教人員多採取徒手壓制，手段尚稱合理</w:t>
      </w:r>
      <w:r w:rsidR="001A4FEC" w:rsidRPr="00A73552">
        <w:rPr>
          <w:rFonts w:hint="eastAsia"/>
          <w:bCs w:val="0"/>
        </w:rPr>
        <w:t>：</w:t>
      </w:r>
      <w:bookmarkEnd w:id="67"/>
      <w:bookmarkEnd w:id="68"/>
    </w:p>
    <w:p w:rsidR="00872222" w:rsidRPr="00A73552" w:rsidRDefault="00AA076D" w:rsidP="001A4FEC">
      <w:pPr>
        <w:pStyle w:val="4"/>
      </w:pPr>
      <w:r w:rsidRPr="00A73552">
        <w:rPr>
          <w:rFonts w:hint="eastAsia"/>
        </w:rPr>
        <w:t>本案109年1月</w:t>
      </w:r>
      <w:r w:rsidR="008A718A" w:rsidRPr="00A73552">
        <w:rPr>
          <w:rFonts w:hint="eastAsia"/>
        </w:rPr>
        <w:t>14日</w:t>
      </w:r>
      <w:r w:rsidRPr="00A73552">
        <w:rPr>
          <w:rFonts w:hint="eastAsia"/>
        </w:rPr>
        <w:t>實地履勘彰化分校事件現場，發現相關</w:t>
      </w:r>
      <w:r w:rsidR="008A718A" w:rsidRPr="00A73552">
        <w:rPr>
          <w:rFonts w:hint="eastAsia"/>
        </w:rPr>
        <w:t>舍房遭受</w:t>
      </w:r>
      <w:r w:rsidR="00872222" w:rsidRPr="00A73552">
        <w:rPr>
          <w:rFonts w:hint="eastAsia"/>
        </w:rPr>
        <w:t>嚴重破壞，顯見</w:t>
      </w:r>
      <w:r w:rsidR="001D7F16" w:rsidRPr="00A73552">
        <w:rPr>
          <w:rFonts w:hint="eastAsia"/>
        </w:rPr>
        <w:t>當</w:t>
      </w:r>
      <w:r w:rsidR="00872222" w:rsidRPr="00A73552">
        <w:rPr>
          <w:rFonts w:hint="eastAsia"/>
        </w:rPr>
        <w:t>時情境確屬</w:t>
      </w:r>
      <w:r w:rsidR="008A718A" w:rsidRPr="00A73552">
        <w:rPr>
          <w:rFonts w:hint="eastAsia"/>
          <w:bCs/>
        </w:rPr>
        <w:t>相當</w:t>
      </w:r>
      <w:r w:rsidR="00872222" w:rsidRPr="00A73552">
        <w:rPr>
          <w:rFonts w:hint="eastAsia"/>
        </w:rPr>
        <w:t>混亂危險：</w:t>
      </w:r>
    </w:p>
    <w:tbl>
      <w:tblPr>
        <w:tblStyle w:val="af6"/>
        <w:tblW w:w="9081" w:type="dxa"/>
        <w:tblInd w:w="-5" w:type="dxa"/>
        <w:tblLook w:val="04A0" w:firstRow="1" w:lastRow="0" w:firstColumn="1" w:lastColumn="0" w:noHBand="0" w:noVBand="1"/>
      </w:tblPr>
      <w:tblGrid>
        <w:gridCol w:w="3186"/>
        <w:gridCol w:w="3010"/>
        <w:gridCol w:w="3072"/>
      </w:tblGrid>
      <w:tr w:rsidR="00A73552" w:rsidRPr="00A73552" w:rsidTr="008A718A">
        <w:trPr>
          <w:trHeight w:val="4450"/>
        </w:trPr>
        <w:tc>
          <w:tcPr>
            <w:tcW w:w="3027" w:type="dxa"/>
            <w:tcBorders>
              <w:bottom w:val="single" w:sz="4" w:space="0" w:color="FFFFFF" w:themeColor="background1"/>
            </w:tcBorders>
          </w:tcPr>
          <w:p w:rsidR="00872222" w:rsidRPr="00A73552" w:rsidRDefault="00D03078" w:rsidP="00872222">
            <w:pPr>
              <w:pStyle w:val="4"/>
              <w:numPr>
                <w:ilvl w:val="0"/>
                <w:numId w:val="0"/>
              </w:numPr>
            </w:pPr>
            <w:r w:rsidRPr="00A73552">
              <w:rPr>
                <w:noProof/>
              </w:rPr>
              <w:drawing>
                <wp:inline distT="0" distB="0" distL="0" distR="0">
                  <wp:extent cx="2762250" cy="1872274"/>
                  <wp:effectExtent l="6985" t="0" r="6985" b="6985"/>
                  <wp:docPr id="1" name="圖片 1" descr="D:\10901-誠正中學彰化分校搖房\1090114訪視誠正中學彰化分校\1090114履勘\200_1401\IMG_3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01-誠正中學彰化分校搖房\1090114訪視誠正中學彰化分校\1090114履勘\200_1401\IMG_30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777884" cy="1882871"/>
                          </a:xfrm>
                          <a:prstGeom prst="rect">
                            <a:avLst/>
                          </a:prstGeom>
                          <a:noFill/>
                          <a:ln>
                            <a:noFill/>
                          </a:ln>
                        </pic:spPr>
                      </pic:pic>
                    </a:graphicData>
                  </a:graphic>
                </wp:inline>
              </w:drawing>
            </w:r>
          </w:p>
        </w:tc>
        <w:tc>
          <w:tcPr>
            <w:tcW w:w="3027" w:type="dxa"/>
            <w:tcBorders>
              <w:bottom w:val="single" w:sz="4" w:space="0" w:color="FFFFFF" w:themeColor="background1"/>
            </w:tcBorders>
          </w:tcPr>
          <w:p w:rsidR="00872222" w:rsidRPr="00A73552" w:rsidRDefault="00D03078" w:rsidP="00872222">
            <w:pPr>
              <w:pStyle w:val="4"/>
              <w:numPr>
                <w:ilvl w:val="0"/>
                <w:numId w:val="0"/>
              </w:numPr>
            </w:pPr>
            <w:r w:rsidRPr="00A73552">
              <w:rPr>
                <w:noProof/>
              </w:rPr>
              <w:drawing>
                <wp:inline distT="0" distB="0" distL="0" distR="0" wp14:anchorId="44D53897" wp14:editId="42E8D578">
                  <wp:extent cx="2762801" cy="1749034"/>
                  <wp:effectExtent l="0" t="7620" r="0" b="0"/>
                  <wp:docPr id="2" name="圖片 2" descr="D:\10901-誠正中學彰化分校搖房\1090114訪視誠正中學彰化分校\1090114履勘\200_1401\IMG_3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0901-誠正中學彰化分校搖房\1090114訪視誠正中學彰化分校\1090114履勘\200_1401\IMG_301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79" t="39755" r="17510" b="18365"/>
                          <a:stretch/>
                        </pic:blipFill>
                        <pic:spPr bwMode="auto">
                          <a:xfrm rot="5400000">
                            <a:off x="0" y="0"/>
                            <a:ext cx="2815124" cy="1782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27" w:type="dxa"/>
            <w:tcBorders>
              <w:bottom w:val="single" w:sz="4" w:space="0" w:color="FFFFFF" w:themeColor="background1"/>
            </w:tcBorders>
          </w:tcPr>
          <w:p w:rsidR="00872222" w:rsidRPr="00A73552" w:rsidRDefault="00610434" w:rsidP="00610434">
            <w:pPr>
              <w:pStyle w:val="4"/>
              <w:numPr>
                <w:ilvl w:val="0"/>
                <w:numId w:val="0"/>
              </w:numPr>
              <w:spacing w:line="160" w:lineRule="exact"/>
            </w:pPr>
            <w:r w:rsidRPr="00A73552">
              <w:rPr>
                <w:noProof/>
                <w:sz w:val="28"/>
                <w:szCs w:val="28"/>
              </w:rPr>
              <w:drawing>
                <wp:anchor distT="0" distB="0" distL="114300" distR="114300" simplePos="0" relativeHeight="251659264" behindDoc="0" locked="0" layoutInCell="1" allowOverlap="1">
                  <wp:simplePos x="0" y="0"/>
                  <wp:positionH relativeFrom="column">
                    <wp:posOffset>-497205</wp:posOffset>
                  </wp:positionH>
                  <wp:positionV relativeFrom="paragraph">
                    <wp:posOffset>481330</wp:posOffset>
                  </wp:positionV>
                  <wp:extent cx="2710180" cy="1758950"/>
                  <wp:effectExtent l="0" t="635" r="0" b="0"/>
                  <wp:wrapThrough wrapText="bothSides">
                    <wp:wrapPolygon edited="0">
                      <wp:start x="-5" y="21592"/>
                      <wp:lineTo x="21403" y="21592"/>
                      <wp:lineTo x="21403" y="304"/>
                      <wp:lineTo x="-5" y="304"/>
                      <wp:lineTo x="-5" y="21592"/>
                    </wp:wrapPolygon>
                  </wp:wrapThrough>
                  <wp:docPr id="5" name="圖片 5" descr="D:\10901-誠正中學彰化分校搖房\1090114訪視誠正中學彰化分校\1090114履勘\200_1401\IMG_3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0901-誠正中學彰化分校搖房\1090114訪視誠正中學彰化分校\1090114履勘\200_1401\IMG_30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199" r="34887"/>
                          <a:stretch/>
                        </pic:blipFill>
                        <pic:spPr bwMode="auto">
                          <a:xfrm rot="5400000">
                            <a:off x="0" y="0"/>
                            <a:ext cx="2710180" cy="175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73552" w:rsidRPr="00A73552" w:rsidTr="008A718A">
        <w:trPr>
          <w:trHeight w:val="981"/>
        </w:trPr>
        <w:tc>
          <w:tcPr>
            <w:tcW w:w="3027" w:type="dxa"/>
            <w:tcBorders>
              <w:top w:val="single" w:sz="4" w:space="0" w:color="FFFFFF" w:themeColor="background1"/>
            </w:tcBorders>
          </w:tcPr>
          <w:p w:rsidR="00872222" w:rsidRPr="00A73552" w:rsidRDefault="00B734D8" w:rsidP="00253E6F">
            <w:pPr>
              <w:pStyle w:val="4"/>
              <w:numPr>
                <w:ilvl w:val="0"/>
                <w:numId w:val="0"/>
              </w:numPr>
              <w:spacing w:line="280" w:lineRule="exact"/>
              <w:rPr>
                <w:sz w:val="28"/>
                <w:szCs w:val="28"/>
              </w:rPr>
            </w:pPr>
            <w:r w:rsidRPr="00A73552">
              <w:rPr>
                <w:rFonts w:hint="eastAsia"/>
                <w:sz w:val="28"/>
                <w:szCs w:val="28"/>
              </w:rPr>
              <w:t>說明：其他未遭破壞之舍房</w:t>
            </w:r>
            <w:r w:rsidR="00610434" w:rsidRPr="00A73552">
              <w:rPr>
                <w:rFonts w:hint="eastAsia"/>
                <w:sz w:val="28"/>
                <w:szCs w:val="28"/>
              </w:rPr>
              <w:t>的原貌。</w:t>
            </w:r>
          </w:p>
          <w:p w:rsidR="00610434" w:rsidRPr="00A73552" w:rsidRDefault="00610434" w:rsidP="00253E6F">
            <w:pPr>
              <w:pStyle w:val="4"/>
              <w:numPr>
                <w:ilvl w:val="0"/>
                <w:numId w:val="0"/>
              </w:numPr>
              <w:spacing w:line="280" w:lineRule="exact"/>
              <w:rPr>
                <w:sz w:val="28"/>
                <w:szCs w:val="28"/>
              </w:rPr>
            </w:pPr>
          </w:p>
        </w:tc>
        <w:tc>
          <w:tcPr>
            <w:tcW w:w="3027" w:type="dxa"/>
            <w:tcBorders>
              <w:top w:val="single" w:sz="4" w:space="0" w:color="FFFFFF" w:themeColor="background1"/>
            </w:tcBorders>
          </w:tcPr>
          <w:p w:rsidR="00872222" w:rsidRPr="00A73552" w:rsidRDefault="00D03078" w:rsidP="00253E6F">
            <w:pPr>
              <w:pStyle w:val="4"/>
              <w:numPr>
                <w:ilvl w:val="0"/>
                <w:numId w:val="0"/>
              </w:numPr>
              <w:spacing w:line="280" w:lineRule="exact"/>
              <w:rPr>
                <w:sz w:val="28"/>
                <w:szCs w:val="28"/>
              </w:rPr>
            </w:pPr>
            <w:r w:rsidRPr="00A73552">
              <w:rPr>
                <w:rFonts w:hint="eastAsia"/>
                <w:sz w:val="28"/>
                <w:szCs w:val="28"/>
              </w:rPr>
              <w:t>說明：舍房鐵門上瞻視孔之壓克力板遭擊破。</w:t>
            </w:r>
          </w:p>
        </w:tc>
        <w:tc>
          <w:tcPr>
            <w:tcW w:w="3027" w:type="dxa"/>
            <w:tcBorders>
              <w:top w:val="single" w:sz="4" w:space="0" w:color="FFFFFF" w:themeColor="background1"/>
            </w:tcBorders>
          </w:tcPr>
          <w:p w:rsidR="00872222" w:rsidRPr="00A73552" w:rsidRDefault="00610434" w:rsidP="00610434">
            <w:pPr>
              <w:pStyle w:val="4"/>
              <w:numPr>
                <w:ilvl w:val="0"/>
                <w:numId w:val="0"/>
              </w:numPr>
              <w:spacing w:line="280" w:lineRule="exact"/>
              <w:rPr>
                <w:sz w:val="28"/>
                <w:szCs w:val="28"/>
              </w:rPr>
            </w:pPr>
            <w:r w:rsidRPr="00A73552">
              <w:rPr>
                <w:rFonts w:hint="eastAsia"/>
                <w:sz w:val="28"/>
                <w:szCs w:val="28"/>
              </w:rPr>
              <w:t>說明：舍房中電視與監視器等器材遭拆卸，器材電源等線材均斷裂。</w:t>
            </w:r>
          </w:p>
        </w:tc>
      </w:tr>
      <w:tr w:rsidR="00A73552" w:rsidRPr="00A73552" w:rsidTr="00610434">
        <w:trPr>
          <w:trHeight w:val="4182"/>
        </w:trPr>
        <w:tc>
          <w:tcPr>
            <w:tcW w:w="3027" w:type="dxa"/>
            <w:tcBorders>
              <w:bottom w:val="single" w:sz="4" w:space="0" w:color="FFFFFF" w:themeColor="background1"/>
            </w:tcBorders>
          </w:tcPr>
          <w:p w:rsidR="008A718A" w:rsidRPr="00A73552" w:rsidRDefault="00610434" w:rsidP="00610434">
            <w:pPr>
              <w:pStyle w:val="4"/>
              <w:numPr>
                <w:ilvl w:val="0"/>
                <w:numId w:val="0"/>
              </w:numPr>
              <w:spacing w:line="160" w:lineRule="exact"/>
              <w:rPr>
                <w:sz w:val="28"/>
                <w:szCs w:val="28"/>
              </w:rPr>
            </w:pPr>
            <w:r w:rsidRPr="00A73552">
              <w:rPr>
                <w:noProof/>
              </w:rPr>
              <w:lastRenderedPageBreak/>
              <w:drawing>
                <wp:anchor distT="0" distB="0" distL="114300" distR="114300" simplePos="0" relativeHeight="251660288" behindDoc="0" locked="0" layoutInCell="1" allowOverlap="1">
                  <wp:simplePos x="0" y="0"/>
                  <wp:positionH relativeFrom="column">
                    <wp:posOffset>-351790</wp:posOffset>
                  </wp:positionH>
                  <wp:positionV relativeFrom="paragraph">
                    <wp:posOffset>381000</wp:posOffset>
                  </wp:positionV>
                  <wp:extent cx="2621280" cy="1874520"/>
                  <wp:effectExtent l="0" t="7620" r="0" b="0"/>
                  <wp:wrapThrough wrapText="bothSides">
                    <wp:wrapPolygon edited="0">
                      <wp:start x="-63" y="21512"/>
                      <wp:lineTo x="21443" y="21512"/>
                      <wp:lineTo x="21443" y="220"/>
                      <wp:lineTo x="-63" y="220"/>
                      <wp:lineTo x="-63" y="21512"/>
                    </wp:wrapPolygon>
                  </wp:wrapThrough>
                  <wp:docPr id="3" name="圖片 3" descr="D:\10901-誠正中學彰化分校搖房\1090114訪視誠正中學彰化分校\1090114履勘\200_1401\IMG_3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0901-誠正中學彰化分校搖房\1090114訪視誠正中學彰化分校\1090114履勘\200_1401\IMG_30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621280" cy="187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27" w:type="dxa"/>
            <w:tcBorders>
              <w:bottom w:val="single" w:sz="4" w:space="0" w:color="FFFFFF" w:themeColor="background1"/>
            </w:tcBorders>
          </w:tcPr>
          <w:p w:rsidR="008A718A" w:rsidRPr="00A73552" w:rsidRDefault="00610434" w:rsidP="00610434">
            <w:pPr>
              <w:pStyle w:val="4"/>
              <w:numPr>
                <w:ilvl w:val="0"/>
                <w:numId w:val="0"/>
              </w:numPr>
              <w:spacing w:line="160" w:lineRule="exact"/>
              <w:rPr>
                <w:sz w:val="28"/>
                <w:szCs w:val="28"/>
              </w:rPr>
            </w:pPr>
            <w:r w:rsidRPr="00A73552">
              <w:rPr>
                <w:noProof/>
                <w:sz w:val="28"/>
                <w:szCs w:val="28"/>
              </w:rPr>
              <w:drawing>
                <wp:anchor distT="0" distB="0" distL="114300" distR="114300" simplePos="0" relativeHeight="251661312" behindDoc="0" locked="0" layoutInCell="1" allowOverlap="1">
                  <wp:simplePos x="0" y="0"/>
                  <wp:positionH relativeFrom="column">
                    <wp:posOffset>-423545</wp:posOffset>
                  </wp:positionH>
                  <wp:positionV relativeFrom="paragraph">
                    <wp:posOffset>459105</wp:posOffset>
                  </wp:positionV>
                  <wp:extent cx="2619375" cy="1767205"/>
                  <wp:effectExtent l="6985" t="0" r="0" b="0"/>
                  <wp:wrapThrough wrapText="bothSides">
                    <wp:wrapPolygon edited="0">
                      <wp:start x="58" y="21685"/>
                      <wp:lineTo x="21422" y="21685"/>
                      <wp:lineTo x="21422" y="264"/>
                      <wp:lineTo x="58" y="264"/>
                      <wp:lineTo x="58" y="21685"/>
                    </wp:wrapPolygon>
                  </wp:wrapThrough>
                  <wp:docPr id="6" name="圖片 6" descr="D:\10901-誠正中學彰化分校搖房\1090114訪視誠正中學彰化分校\1090114履勘\200_1401\IMG_3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0901-誠正中學彰化分校搖房\1090114訪視誠正中學彰化分校\1090114履勘\200_1401\IMG_3048.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547" r="7151"/>
                          <a:stretch/>
                        </pic:blipFill>
                        <pic:spPr bwMode="auto">
                          <a:xfrm rot="5400000">
                            <a:off x="0" y="0"/>
                            <a:ext cx="2619375" cy="176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027" w:type="dxa"/>
            <w:tcBorders>
              <w:bottom w:val="single" w:sz="4" w:space="0" w:color="FFFFFF" w:themeColor="background1"/>
            </w:tcBorders>
          </w:tcPr>
          <w:p w:rsidR="008A718A" w:rsidRPr="00A73552" w:rsidRDefault="00610434" w:rsidP="00610434">
            <w:pPr>
              <w:pStyle w:val="4"/>
              <w:numPr>
                <w:ilvl w:val="0"/>
                <w:numId w:val="0"/>
              </w:numPr>
              <w:spacing w:line="160" w:lineRule="exact"/>
              <w:rPr>
                <w:sz w:val="28"/>
                <w:szCs w:val="28"/>
              </w:rPr>
            </w:pPr>
            <w:r w:rsidRPr="00A73552">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8890</wp:posOffset>
                  </wp:positionV>
                  <wp:extent cx="1813560" cy="2636520"/>
                  <wp:effectExtent l="0" t="0" r="0" b="0"/>
                  <wp:wrapTopAndBottom/>
                  <wp:docPr id="4" name="圖片 4" descr="D:\10901-誠正中學彰化分校搖房\1090114訪視誠正中學彰化分校\1090114履勘\200_1401\IMG_3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0901-誠正中學彰化分校搖房\1090114訪視誠正中學彰化分校\1090114履勘\200_1401\IMG_304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626" r="13288"/>
                          <a:stretch/>
                        </pic:blipFill>
                        <pic:spPr bwMode="auto">
                          <a:xfrm>
                            <a:off x="0" y="0"/>
                            <a:ext cx="1813560" cy="2636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73552" w:rsidRPr="00A73552" w:rsidTr="00610434">
        <w:trPr>
          <w:trHeight w:val="547"/>
        </w:trPr>
        <w:tc>
          <w:tcPr>
            <w:tcW w:w="3027" w:type="dxa"/>
            <w:tcBorders>
              <w:top w:val="single" w:sz="4" w:space="0" w:color="FFFFFF" w:themeColor="background1"/>
            </w:tcBorders>
          </w:tcPr>
          <w:p w:rsidR="008A718A" w:rsidRPr="00A73552" w:rsidRDefault="00610434" w:rsidP="00610434">
            <w:pPr>
              <w:pStyle w:val="4"/>
              <w:numPr>
                <w:ilvl w:val="0"/>
                <w:numId w:val="0"/>
              </w:numPr>
              <w:spacing w:line="280" w:lineRule="exact"/>
              <w:rPr>
                <w:sz w:val="28"/>
                <w:szCs w:val="28"/>
              </w:rPr>
            </w:pPr>
            <w:r w:rsidRPr="00A73552">
              <w:rPr>
                <w:rFonts w:hint="eastAsia"/>
                <w:sz w:val="28"/>
                <w:szCs w:val="28"/>
              </w:rPr>
              <w:t>說明：舍房中之書桌桌面木板遭拆卸。</w:t>
            </w:r>
          </w:p>
        </w:tc>
        <w:tc>
          <w:tcPr>
            <w:tcW w:w="3027" w:type="dxa"/>
            <w:tcBorders>
              <w:top w:val="single" w:sz="4" w:space="0" w:color="FFFFFF" w:themeColor="background1"/>
            </w:tcBorders>
          </w:tcPr>
          <w:p w:rsidR="008A718A" w:rsidRPr="00A73552" w:rsidRDefault="00610434" w:rsidP="00610434">
            <w:pPr>
              <w:pStyle w:val="4"/>
              <w:numPr>
                <w:ilvl w:val="0"/>
                <w:numId w:val="0"/>
              </w:numPr>
              <w:spacing w:line="280" w:lineRule="exact"/>
              <w:rPr>
                <w:sz w:val="28"/>
                <w:szCs w:val="28"/>
              </w:rPr>
            </w:pPr>
            <w:r w:rsidRPr="00A73552">
              <w:rPr>
                <w:rFonts w:hint="eastAsia"/>
                <w:sz w:val="28"/>
                <w:szCs w:val="28"/>
              </w:rPr>
              <w:t>說明：舍房窗戶遭拆卸並打破。</w:t>
            </w:r>
          </w:p>
        </w:tc>
        <w:tc>
          <w:tcPr>
            <w:tcW w:w="3027" w:type="dxa"/>
            <w:tcBorders>
              <w:top w:val="single" w:sz="4" w:space="0" w:color="FFFFFF" w:themeColor="background1"/>
            </w:tcBorders>
          </w:tcPr>
          <w:p w:rsidR="008A718A" w:rsidRPr="00A73552" w:rsidRDefault="00610434" w:rsidP="00253E6F">
            <w:pPr>
              <w:pStyle w:val="4"/>
              <w:numPr>
                <w:ilvl w:val="0"/>
                <w:numId w:val="0"/>
              </w:numPr>
              <w:spacing w:line="280" w:lineRule="exact"/>
              <w:rPr>
                <w:sz w:val="28"/>
                <w:szCs w:val="28"/>
              </w:rPr>
            </w:pPr>
            <w:r w:rsidRPr="00A73552">
              <w:rPr>
                <w:rFonts w:hint="eastAsia"/>
                <w:sz w:val="28"/>
                <w:szCs w:val="28"/>
              </w:rPr>
              <w:t>說明：舍房中鋁門窗框遭折斷。</w:t>
            </w:r>
          </w:p>
        </w:tc>
      </w:tr>
    </w:tbl>
    <w:p w:rsidR="00872222" w:rsidRPr="00A73552" w:rsidRDefault="009B5719" w:rsidP="00B734D8">
      <w:pPr>
        <w:pStyle w:val="4"/>
        <w:numPr>
          <w:ilvl w:val="0"/>
          <w:numId w:val="0"/>
        </w:numPr>
        <w:spacing w:line="240" w:lineRule="exact"/>
        <w:ind w:left="1417"/>
        <w:rPr>
          <w:sz w:val="24"/>
          <w:szCs w:val="24"/>
        </w:rPr>
      </w:pPr>
      <w:r w:rsidRPr="00A73552">
        <w:rPr>
          <w:rFonts w:hint="eastAsia"/>
          <w:sz w:val="24"/>
          <w:szCs w:val="24"/>
        </w:rPr>
        <w:t>圖片來源：本院調查委員於109年1月14日實地履勘彰化分校事件現場拍攝。</w:t>
      </w:r>
    </w:p>
    <w:p w:rsidR="009B5719" w:rsidRPr="00A73552" w:rsidRDefault="009B5719" w:rsidP="009634C5">
      <w:pPr>
        <w:pStyle w:val="4"/>
        <w:numPr>
          <w:ilvl w:val="0"/>
          <w:numId w:val="0"/>
        </w:numPr>
        <w:spacing w:line="240" w:lineRule="exact"/>
        <w:ind w:left="1701"/>
      </w:pPr>
    </w:p>
    <w:p w:rsidR="009B5719" w:rsidRPr="00A73552" w:rsidRDefault="009B5719" w:rsidP="009B5719">
      <w:pPr>
        <w:pStyle w:val="4"/>
      </w:pPr>
      <w:r w:rsidRPr="00A73552">
        <w:rPr>
          <w:rFonts w:hint="eastAsia"/>
        </w:rPr>
        <w:t>依據彰化分校報經矯正署核定之本案學生暴動事件專案檢討報告以及該分校109年1月8日外醫診療紀錄，於109年1月8日起統計因日前(1月7日)暴動事件受傷之學生人數，計有5名學生因破壞設施導致手掌部位受傷；對於受傷學生先帶往校內衛生科初步處理並安排醫師診療，另為瞭解手骨受傷情形，安排外醫檢查，於1月8日下午14時10分起陸續戒送5名學生分3梯次至田中仁和醫院就診及X光檢查。各生外醫診療情形表列如下</w:t>
      </w:r>
      <w:r w:rsidR="00472CFC" w:rsidRPr="00A73552">
        <w:rPr>
          <w:rFonts w:hint="eastAsia"/>
        </w:rPr>
        <w:t>；</w:t>
      </w:r>
      <w:r w:rsidRPr="00A73552">
        <w:rPr>
          <w:rFonts w:hint="eastAsia"/>
        </w:rPr>
        <w:t>依其診療情形，109年1月7日至9日發生於舍房中之暴動事件，型態為學生破壞舍房設施，故學生</w:t>
      </w:r>
      <w:r w:rsidR="00D37860" w:rsidRPr="00A73552">
        <w:rPr>
          <w:rFonts w:hint="eastAsia"/>
        </w:rPr>
        <w:t>傷勢</w:t>
      </w:r>
      <w:r w:rsidRPr="00A73552">
        <w:rPr>
          <w:rFonts w:hint="eastAsia"/>
        </w:rPr>
        <w:t>集中於手部：</w:t>
      </w:r>
    </w:p>
    <w:tbl>
      <w:tblPr>
        <w:tblStyle w:val="af6"/>
        <w:tblW w:w="0" w:type="auto"/>
        <w:tblInd w:w="1838" w:type="dxa"/>
        <w:tblLook w:val="04A0" w:firstRow="1" w:lastRow="0" w:firstColumn="1" w:lastColumn="0" w:noHBand="0" w:noVBand="1"/>
      </w:tblPr>
      <w:tblGrid>
        <w:gridCol w:w="1141"/>
        <w:gridCol w:w="1867"/>
        <w:gridCol w:w="3988"/>
      </w:tblGrid>
      <w:tr w:rsidR="00A73552" w:rsidRPr="00A73552" w:rsidTr="000928CE">
        <w:trPr>
          <w:tblHeader/>
        </w:trPr>
        <w:tc>
          <w:tcPr>
            <w:tcW w:w="1276" w:type="dxa"/>
          </w:tcPr>
          <w:p w:rsidR="009B5719" w:rsidRPr="00A73552" w:rsidRDefault="009B5719" w:rsidP="00077688">
            <w:pPr>
              <w:jc w:val="center"/>
              <w:rPr>
                <w:b/>
                <w:sz w:val="28"/>
                <w:szCs w:val="28"/>
              </w:rPr>
            </w:pPr>
            <w:r w:rsidRPr="00A73552">
              <w:rPr>
                <w:rFonts w:hint="eastAsia"/>
                <w:b/>
                <w:sz w:val="28"/>
                <w:szCs w:val="28"/>
              </w:rPr>
              <w:t>學生</w:t>
            </w:r>
          </w:p>
        </w:tc>
        <w:tc>
          <w:tcPr>
            <w:tcW w:w="1108" w:type="dxa"/>
          </w:tcPr>
          <w:p w:rsidR="009B5719" w:rsidRPr="00A73552" w:rsidRDefault="009B5719" w:rsidP="00077688">
            <w:pPr>
              <w:jc w:val="center"/>
              <w:rPr>
                <w:b/>
                <w:sz w:val="28"/>
                <w:szCs w:val="28"/>
              </w:rPr>
            </w:pPr>
            <w:r w:rsidRPr="00A73552">
              <w:rPr>
                <w:rFonts w:hint="eastAsia"/>
                <w:b/>
                <w:sz w:val="28"/>
                <w:szCs w:val="28"/>
              </w:rPr>
              <w:t>外醫時間</w:t>
            </w:r>
          </w:p>
        </w:tc>
        <w:tc>
          <w:tcPr>
            <w:tcW w:w="4612" w:type="dxa"/>
          </w:tcPr>
          <w:p w:rsidR="009B5719" w:rsidRPr="00A73552" w:rsidRDefault="009B5719" w:rsidP="00077688">
            <w:pPr>
              <w:jc w:val="center"/>
              <w:rPr>
                <w:b/>
                <w:sz w:val="28"/>
                <w:szCs w:val="28"/>
              </w:rPr>
            </w:pPr>
            <w:r w:rsidRPr="00A73552">
              <w:rPr>
                <w:rFonts w:hint="eastAsia"/>
                <w:b/>
                <w:sz w:val="28"/>
                <w:szCs w:val="28"/>
              </w:rPr>
              <w:t>診療情形</w:t>
            </w:r>
          </w:p>
        </w:tc>
      </w:tr>
      <w:tr w:rsidR="00A73552" w:rsidRPr="00A73552" w:rsidTr="000928CE">
        <w:tc>
          <w:tcPr>
            <w:tcW w:w="1276" w:type="dxa"/>
          </w:tcPr>
          <w:p w:rsidR="009B5719" w:rsidRPr="00A73552" w:rsidRDefault="009B5719" w:rsidP="00077688">
            <w:pPr>
              <w:rPr>
                <w:sz w:val="28"/>
                <w:szCs w:val="28"/>
              </w:rPr>
            </w:pPr>
            <w:r w:rsidRPr="00A73552">
              <w:rPr>
                <w:rFonts w:hint="eastAsia"/>
                <w:sz w:val="28"/>
                <w:szCs w:val="28"/>
              </w:rPr>
              <w:t>楊○智</w:t>
            </w:r>
          </w:p>
        </w:tc>
        <w:tc>
          <w:tcPr>
            <w:tcW w:w="1108" w:type="dxa"/>
          </w:tcPr>
          <w:p w:rsidR="009B5719" w:rsidRPr="00A73552" w:rsidRDefault="009B5719" w:rsidP="00077688">
            <w:pPr>
              <w:rPr>
                <w:sz w:val="28"/>
                <w:szCs w:val="28"/>
              </w:rPr>
            </w:pPr>
            <w:r w:rsidRPr="00A73552">
              <w:rPr>
                <w:rFonts w:hint="eastAsia"/>
                <w:sz w:val="28"/>
                <w:szCs w:val="28"/>
              </w:rPr>
              <w:t>16:59~18:09</w:t>
            </w:r>
          </w:p>
        </w:tc>
        <w:tc>
          <w:tcPr>
            <w:tcW w:w="4612" w:type="dxa"/>
          </w:tcPr>
          <w:p w:rsidR="009B5719" w:rsidRPr="00A73552" w:rsidRDefault="009B5719" w:rsidP="00077688">
            <w:pPr>
              <w:rPr>
                <w:sz w:val="28"/>
                <w:szCs w:val="28"/>
              </w:rPr>
            </w:pPr>
            <w:r w:rsidRPr="00A73552">
              <w:rPr>
                <w:rFonts w:hint="eastAsia"/>
                <w:sz w:val="28"/>
                <w:szCs w:val="28"/>
              </w:rPr>
              <w:t>右拇指挫傷，右手擦傷，X光檢查無骨折；醫囑：傷口照顧、藥物治療、打破傷風。</w:t>
            </w:r>
          </w:p>
        </w:tc>
      </w:tr>
      <w:tr w:rsidR="00A73552" w:rsidRPr="00A73552" w:rsidTr="000928CE">
        <w:tc>
          <w:tcPr>
            <w:tcW w:w="1276" w:type="dxa"/>
          </w:tcPr>
          <w:p w:rsidR="009B5719" w:rsidRPr="00A73552" w:rsidRDefault="009B5719" w:rsidP="00077688">
            <w:pPr>
              <w:rPr>
                <w:sz w:val="28"/>
                <w:szCs w:val="28"/>
              </w:rPr>
            </w:pPr>
            <w:r w:rsidRPr="00A73552">
              <w:rPr>
                <w:rFonts w:hint="eastAsia"/>
                <w:sz w:val="28"/>
                <w:szCs w:val="28"/>
              </w:rPr>
              <w:t>吳○翔</w:t>
            </w:r>
          </w:p>
        </w:tc>
        <w:tc>
          <w:tcPr>
            <w:tcW w:w="1108" w:type="dxa"/>
          </w:tcPr>
          <w:p w:rsidR="009B5719" w:rsidRPr="00A73552" w:rsidRDefault="009B5719" w:rsidP="00077688">
            <w:pPr>
              <w:rPr>
                <w:sz w:val="28"/>
                <w:szCs w:val="28"/>
              </w:rPr>
            </w:pPr>
            <w:r w:rsidRPr="00A73552">
              <w:rPr>
                <w:rFonts w:hint="eastAsia"/>
                <w:sz w:val="28"/>
                <w:szCs w:val="28"/>
              </w:rPr>
              <w:t>14:09~15:00</w:t>
            </w:r>
          </w:p>
        </w:tc>
        <w:tc>
          <w:tcPr>
            <w:tcW w:w="4612" w:type="dxa"/>
          </w:tcPr>
          <w:p w:rsidR="009B5719" w:rsidRPr="00A73552" w:rsidRDefault="009B5719" w:rsidP="00077688">
            <w:pPr>
              <w:rPr>
                <w:sz w:val="28"/>
                <w:szCs w:val="28"/>
              </w:rPr>
            </w:pPr>
            <w:r w:rsidRPr="00A73552">
              <w:rPr>
                <w:rFonts w:hint="eastAsia"/>
                <w:sz w:val="28"/>
                <w:szCs w:val="28"/>
              </w:rPr>
              <w:t>右手、左腕挫傷，紅腫瘀青；醫囑：冰敷、藥物治療。。</w:t>
            </w:r>
          </w:p>
        </w:tc>
      </w:tr>
      <w:tr w:rsidR="00A73552" w:rsidRPr="00A73552" w:rsidTr="000928CE">
        <w:tc>
          <w:tcPr>
            <w:tcW w:w="1276" w:type="dxa"/>
          </w:tcPr>
          <w:p w:rsidR="009B5719" w:rsidRPr="00A73552" w:rsidRDefault="009B5719" w:rsidP="00077688">
            <w:pPr>
              <w:rPr>
                <w:sz w:val="28"/>
                <w:szCs w:val="28"/>
              </w:rPr>
            </w:pPr>
            <w:r w:rsidRPr="00A73552">
              <w:rPr>
                <w:rFonts w:hint="eastAsia"/>
                <w:sz w:val="28"/>
                <w:szCs w:val="28"/>
              </w:rPr>
              <w:t>曾○豪</w:t>
            </w:r>
          </w:p>
        </w:tc>
        <w:tc>
          <w:tcPr>
            <w:tcW w:w="1108" w:type="dxa"/>
          </w:tcPr>
          <w:p w:rsidR="009B5719" w:rsidRPr="00A73552" w:rsidRDefault="009B5719" w:rsidP="00077688">
            <w:pPr>
              <w:rPr>
                <w:sz w:val="28"/>
                <w:szCs w:val="28"/>
              </w:rPr>
            </w:pPr>
            <w:r w:rsidRPr="00A73552">
              <w:rPr>
                <w:rFonts w:hint="eastAsia"/>
                <w:sz w:val="28"/>
                <w:szCs w:val="28"/>
              </w:rPr>
              <w:t>16:59~18:09</w:t>
            </w:r>
          </w:p>
        </w:tc>
        <w:tc>
          <w:tcPr>
            <w:tcW w:w="4612" w:type="dxa"/>
          </w:tcPr>
          <w:p w:rsidR="009B5719" w:rsidRPr="00A73552" w:rsidRDefault="009B5719" w:rsidP="00077688">
            <w:pPr>
              <w:rPr>
                <w:sz w:val="28"/>
                <w:szCs w:val="28"/>
              </w:rPr>
            </w:pPr>
            <w:r w:rsidRPr="00A73552">
              <w:rPr>
                <w:rFonts w:hint="eastAsia"/>
                <w:sz w:val="28"/>
                <w:szCs w:val="28"/>
              </w:rPr>
              <w:t>兩手挫傷，左小指撕裂傷，X</w:t>
            </w:r>
            <w:r w:rsidRPr="00A73552">
              <w:rPr>
                <w:rFonts w:hint="eastAsia"/>
                <w:sz w:val="28"/>
                <w:szCs w:val="28"/>
              </w:rPr>
              <w:lastRenderedPageBreak/>
              <w:t>光檢查無骨折；醫囑：小指縫合2針、傷口照顧、打破傷風。</w:t>
            </w:r>
          </w:p>
        </w:tc>
      </w:tr>
      <w:tr w:rsidR="00A73552" w:rsidRPr="00A73552" w:rsidTr="000928CE">
        <w:tc>
          <w:tcPr>
            <w:tcW w:w="1276" w:type="dxa"/>
          </w:tcPr>
          <w:p w:rsidR="009B5719" w:rsidRPr="00A73552" w:rsidRDefault="009B5719" w:rsidP="00077688">
            <w:pPr>
              <w:rPr>
                <w:sz w:val="28"/>
                <w:szCs w:val="28"/>
              </w:rPr>
            </w:pPr>
            <w:r w:rsidRPr="00A73552">
              <w:rPr>
                <w:rFonts w:hint="eastAsia"/>
                <w:sz w:val="28"/>
                <w:szCs w:val="28"/>
              </w:rPr>
              <w:lastRenderedPageBreak/>
              <w:t>陳○瑋</w:t>
            </w:r>
          </w:p>
        </w:tc>
        <w:tc>
          <w:tcPr>
            <w:tcW w:w="1108" w:type="dxa"/>
          </w:tcPr>
          <w:p w:rsidR="009B5719" w:rsidRPr="00A73552" w:rsidRDefault="009B5719" w:rsidP="00077688">
            <w:pPr>
              <w:rPr>
                <w:sz w:val="28"/>
                <w:szCs w:val="28"/>
              </w:rPr>
            </w:pPr>
            <w:r w:rsidRPr="00A73552">
              <w:rPr>
                <w:rFonts w:hint="eastAsia"/>
                <w:sz w:val="28"/>
                <w:szCs w:val="28"/>
              </w:rPr>
              <w:t>15:30~16:51</w:t>
            </w:r>
          </w:p>
        </w:tc>
        <w:tc>
          <w:tcPr>
            <w:tcW w:w="4612" w:type="dxa"/>
          </w:tcPr>
          <w:p w:rsidR="009B5719" w:rsidRPr="00A73552" w:rsidRDefault="009B5719" w:rsidP="00077688">
            <w:pPr>
              <w:rPr>
                <w:sz w:val="28"/>
                <w:szCs w:val="28"/>
              </w:rPr>
            </w:pPr>
            <w:r w:rsidRPr="00A73552">
              <w:rPr>
                <w:rFonts w:hint="eastAsia"/>
                <w:sz w:val="28"/>
                <w:szCs w:val="28"/>
              </w:rPr>
              <w:t>兩手食指挫傷，右手第三指擦挫傷，X光檢查無骨折；醫囑：藥物治療、傷口護理、打破傷風。</w:t>
            </w:r>
          </w:p>
        </w:tc>
      </w:tr>
      <w:tr w:rsidR="00A73552" w:rsidRPr="00A73552" w:rsidTr="000928CE">
        <w:tc>
          <w:tcPr>
            <w:tcW w:w="1276" w:type="dxa"/>
          </w:tcPr>
          <w:p w:rsidR="009B5719" w:rsidRPr="00A73552" w:rsidRDefault="009B5719" w:rsidP="00077688">
            <w:pPr>
              <w:rPr>
                <w:sz w:val="28"/>
                <w:szCs w:val="28"/>
              </w:rPr>
            </w:pPr>
            <w:r w:rsidRPr="00A73552">
              <w:rPr>
                <w:rFonts w:hint="eastAsia"/>
                <w:sz w:val="28"/>
                <w:szCs w:val="28"/>
              </w:rPr>
              <w:t>吳○祥</w:t>
            </w:r>
          </w:p>
        </w:tc>
        <w:tc>
          <w:tcPr>
            <w:tcW w:w="1108" w:type="dxa"/>
          </w:tcPr>
          <w:p w:rsidR="009B5719" w:rsidRPr="00A73552" w:rsidRDefault="009B5719" w:rsidP="00077688">
            <w:pPr>
              <w:rPr>
                <w:sz w:val="28"/>
                <w:szCs w:val="28"/>
              </w:rPr>
            </w:pPr>
            <w:r w:rsidRPr="00A73552">
              <w:rPr>
                <w:rFonts w:hint="eastAsia"/>
                <w:sz w:val="28"/>
                <w:szCs w:val="28"/>
              </w:rPr>
              <w:t>15:28~16:51</w:t>
            </w:r>
          </w:p>
        </w:tc>
        <w:tc>
          <w:tcPr>
            <w:tcW w:w="4612" w:type="dxa"/>
          </w:tcPr>
          <w:p w:rsidR="009B5719" w:rsidRPr="00A73552" w:rsidRDefault="009B5719" w:rsidP="00077688">
            <w:pPr>
              <w:rPr>
                <w:sz w:val="28"/>
                <w:szCs w:val="28"/>
              </w:rPr>
            </w:pPr>
            <w:r w:rsidRPr="00A73552">
              <w:rPr>
                <w:rFonts w:hint="eastAsia"/>
                <w:sz w:val="28"/>
                <w:szCs w:val="28"/>
              </w:rPr>
              <w:t>右手挫傷，右第三、四指擦挫傷，X光檢查無骨折；醫囑：傷口照顧、藥物治療、打破傷風。</w:t>
            </w:r>
          </w:p>
        </w:tc>
      </w:tr>
    </w:tbl>
    <w:p w:rsidR="009B5719" w:rsidRPr="00A73552" w:rsidRDefault="000928CE" w:rsidP="009B5719">
      <w:pPr>
        <w:pStyle w:val="2"/>
        <w:numPr>
          <w:ilvl w:val="0"/>
          <w:numId w:val="0"/>
        </w:numPr>
        <w:spacing w:line="240" w:lineRule="exact"/>
        <w:ind w:left="964"/>
        <w:rPr>
          <w:sz w:val="24"/>
          <w:szCs w:val="24"/>
        </w:rPr>
      </w:pPr>
      <w:bookmarkStart w:id="69" w:name="_Toc41642319"/>
      <w:bookmarkStart w:id="70" w:name="_Toc41659673"/>
      <w:r w:rsidRPr="00A73552">
        <w:rPr>
          <w:rFonts w:hint="eastAsia"/>
          <w:sz w:val="24"/>
          <w:szCs w:val="24"/>
        </w:rPr>
        <w:t xml:space="preserve">       </w:t>
      </w:r>
      <w:r w:rsidR="009B5719" w:rsidRPr="00A73552">
        <w:rPr>
          <w:rFonts w:hint="eastAsia"/>
          <w:sz w:val="24"/>
          <w:szCs w:val="24"/>
        </w:rPr>
        <w:t>資料來源：依據彰化分校提供109年1月8日外醫診療紀錄彙整。</w:t>
      </w:r>
      <w:bookmarkEnd w:id="69"/>
      <w:bookmarkEnd w:id="70"/>
    </w:p>
    <w:p w:rsidR="009B5719" w:rsidRPr="00A73552" w:rsidRDefault="009B5719" w:rsidP="009B5719">
      <w:pPr>
        <w:pStyle w:val="2"/>
        <w:numPr>
          <w:ilvl w:val="0"/>
          <w:numId w:val="0"/>
        </w:numPr>
        <w:spacing w:line="240" w:lineRule="exact"/>
        <w:ind w:left="964"/>
        <w:rPr>
          <w:sz w:val="24"/>
          <w:szCs w:val="24"/>
        </w:rPr>
      </w:pPr>
    </w:p>
    <w:p w:rsidR="008C6663" w:rsidRPr="00A73552" w:rsidRDefault="009B5719" w:rsidP="00D37860">
      <w:pPr>
        <w:pStyle w:val="4"/>
      </w:pPr>
      <w:r w:rsidRPr="00A73552">
        <w:rPr>
          <w:rFonts w:hint="eastAsia"/>
        </w:rPr>
        <w:t>經審視</w:t>
      </w:r>
      <w:r w:rsidR="00AA076D" w:rsidRPr="00A73552">
        <w:rPr>
          <w:rFonts w:hint="eastAsia"/>
        </w:rPr>
        <w:t>學生筆錄，</w:t>
      </w:r>
      <w:r w:rsidR="00A9616E" w:rsidRPr="00A73552">
        <w:rPr>
          <w:rFonts w:hint="eastAsia"/>
        </w:rPr>
        <w:t>學生對於</w:t>
      </w:r>
      <w:r w:rsidRPr="00A73552">
        <w:rPr>
          <w:rFonts w:hint="eastAsia"/>
        </w:rPr>
        <w:t>109年1月9日下午在忠班教室</w:t>
      </w:r>
      <w:r w:rsidR="00622DEA" w:rsidRPr="00A73552">
        <w:rPr>
          <w:rFonts w:hint="eastAsia"/>
        </w:rPr>
        <w:t>衝突</w:t>
      </w:r>
      <w:r w:rsidR="00A9616E" w:rsidRPr="00A73552">
        <w:rPr>
          <w:rFonts w:hint="eastAsia"/>
        </w:rPr>
        <w:t>事件過程之描述，提及</w:t>
      </w:r>
      <w:r w:rsidR="00A65754" w:rsidRPr="00A73552">
        <w:rPr>
          <w:rFonts w:hint="eastAsia"/>
        </w:rPr>
        <w:t>該校</w:t>
      </w:r>
      <w:r w:rsidR="00A9616E" w:rsidRPr="00A73552">
        <w:rPr>
          <w:rFonts w:hint="eastAsia"/>
        </w:rPr>
        <w:t>人員之處理方式，多數指出「被老師『架走』、『攔住』、『拉開』</w:t>
      </w:r>
      <w:r w:rsidR="00D37860" w:rsidRPr="00A73552">
        <w:rPr>
          <w:rFonts w:hint="eastAsia"/>
        </w:rPr>
        <w:t>……</w:t>
      </w:r>
      <w:r w:rsidR="00A9616E" w:rsidRPr="00A73552">
        <w:rPr>
          <w:rFonts w:hint="eastAsia"/>
        </w:rPr>
        <w:t>」等，</w:t>
      </w:r>
      <w:r w:rsidRPr="00A73552">
        <w:rPr>
          <w:rFonts w:hint="eastAsia"/>
        </w:rPr>
        <w:t>以及</w:t>
      </w:r>
      <w:r w:rsidR="002A02F1" w:rsidRPr="00A73552">
        <w:rPr>
          <w:rFonts w:hint="eastAsia"/>
        </w:rPr>
        <w:t>監察院</w:t>
      </w:r>
      <w:r w:rsidR="00A9616E" w:rsidRPr="00A73552">
        <w:rPr>
          <w:rFonts w:hint="eastAsia"/>
        </w:rPr>
        <w:t>調取</w:t>
      </w:r>
      <w:r w:rsidR="00472CFC" w:rsidRPr="00A73552">
        <w:rPr>
          <w:rFonts w:hint="eastAsia"/>
        </w:rPr>
        <w:t>並</w:t>
      </w:r>
      <w:r w:rsidR="00A9616E" w:rsidRPr="00A73552">
        <w:rPr>
          <w:rFonts w:hint="eastAsia"/>
        </w:rPr>
        <w:t>觀看該分校提供之</w:t>
      </w:r>
      <w:r w:rsidR="00AA076D" w:rsidRPr="00A73552">
        <w:rPr>
          <w:rFonts w:hint="eastAsia"/>
        </w:rPr>
        <w:t>監視影像，該校人員多採取徒手壓制，</w:t>
      </w:r>
      <w:r w:rsidR="00A9616E" w:rsidRPr="00A73552">
        <w:rPr>
          <w:rFonts w:hint="eastAsia"/>
        </w:rPr>
        <w:t>與學生筆錄說法</w:t>
      </w:r>
      <w:r w:rsidR="001A4FEC" w:rsidRPr="00A73552">
        <w:rPr>
          <w:rFonts w:hint="eastAsia"/>
        </w:rPr>
        <w:t>應認吻合</w:t>
      </w:r>
      <w:r w:rsidR="00D37860" w:rsidRPr="00A73552">
        <w:rPr>
          <w:rFonts w:hint="eastAsia"/>
        </w:rPr>
        <w:t>，手段尚稱合理</w:t>
      </w:r>
      <w:r w:rsidR="00AA076D" w:rsidRPr="00A73552">
        <w:rPr>
          <w:rFonts w:hint="eastAsia"/>
        </w:rPr>
        <w:t>。</w:t>
      </w:r>
    </w:p>
    <w:p w:rsidR="007749F0" w:rsidRPr="00A73552" w:rsidRDefault="007749F0" w:rsidP="007749F0">
      <w:pPr>
        <w:pStyle w:val="3"/>
      </w:pPr>
      <w:bookmarkStart w:id="71" w:name="_Toc41642320"/>
      <w:bookmarkStart w:id="72" w:name="_Toc41659674"/>
      <w:r w:rsidRPr="00A73552">
        <w:rPr>
          <w:rFonts w:hint="eastAsia"/>
        </w:rPr>
        <w:t>彰化分校為處理本案事件而施用戒具之情形：</w:t>
      </w:r>
      <w:bookmarkEnd w:id="71"/>
      <w:bookmarkEnd w:id="72"/>
    </w:p>
    <w:p w:rsidR="00746363" w:rsidRPr="00A73552" w:rsidRDefault="006779DD" w:rsidP="006779DD">
      <w:pPr>
        <w:pStyle w:val="3"/>
        <w:numPr>
          <w:ilvl w:val="0"/>
          <w:numId w:val="0"/>
        </w:numPr>
        <w:ind w:left="1361"/>
      </w:pPr>
      <w:r w:rsidRPr="00A73552">
        <w:rPr>
          <w:rFonts w:hint="eastAsia"/>
        </w:rPr>
        <w:t xml:space="preserve">    </w:t>
      </w:r>
      <w:r w:rsidR="00DD053E" w:rsidRPr="00A73552">
        <w:rPr>
          <w:rFonts w:hint="eastAsia"/>
        </w:rPr>
        <w:t>戒具之施用應依據</w:t>
      </w:r>
      <w:r w:rsidR="007749F0" w:rsidRPr="00A73552">
        <w:rPr>
          <w:rFonts w:hint="eastAsia"/>
        </w:rPr>
        <w:t>「法務部矯正署所屬矯正機關施用戒具要點」</w:t>
      </w:r>
      <w:r w:rsidR="00DD053E" w:rsidRPr="00A73552">
        <w:rPr>
          <w:rFonts w:hint="eastAsia"/>
        </w:rPr>
        <w:t>辦理並應設簿登記</w:t>
      </w:r>
      <w:r w:rsidR="00746363" w:rsidRPr="00A73552">
        <w:rPr>
          <w:rFonts w:hint="eastAsia"/>
        </w:rPr>
        <w:t>。</w:t>
      </w:r>
      <w:r w:rsidR="00DD053E" w:rsidRPr="00A73552">
        <w:rPr>
          <w:rFonts w:hint="eastAsia"/>
        </w:rPr>
        <w:t>監察院109年1月14日赴彰化分校調取其109年1月7日至9日學生施用戒具紀錄簿影本，</w:t>
      </w:r>
      <w:r w:rsidRPr="00A73552">
        <w:rPr>
          <w:rFonts w:hint="eastAsia"/>
        </w:rPr>
        <w:t>據其彙整該分校施用戒具情形</w:t>
      </w:r>
      <w:r w:rsidR="00DD053E" w:rsidRPr="00A73552">
        <w:rPr>
          <w:rFonts w:hint="eastAsia"/>
        </w:rPr>
        <w:t>如下：</w:t>
      </w:r>
    </w:p>
    <w:tbl>
      <w:tblPr>
        <w:tblStyle w:val="af6"/>
        <w:tblW w:w="7678" w:type="dxa"/>
        <w:tblInd w:w="1248" w:type="dxa"/>
        <w:tblLook w:val="04A0" w:firstRow="1" w:lastRow="0" w:firstColumn="1" w:lastColumn="0" w:noHBand="0" w:noVBand="1"/>
      </w:tblPr>
      <w:tblGrid>
        <w:gridCol w:w="984"/>
        <w:gridCol w:w="1165"/>
        <w:gridCol w:w="2212"/>
        <w:gridCol w:w="1867"/>
        <w:gridCol w:w="1450"/>
      </w:tblGrid>
      <w:tr w:rsidR="00A73552" w:rsidRPr="00A73552" w:rsidTr="00077688">
        <w:trPr>
          <w:tblHeader/>
        </w:trPr>
        <w:tc>
          <w:tcPr>
            <w:tcW w:w="984" w:type="dxa"/>
          </w:tcPr>
          <w:p w:rsidR="007749F0" w:rsidRPr="00A73552" w:rsidRDefault="007749F0" w:rsidP="00077688">
            <w:pPr>
              <w:spacing w:line="360" w:lineRule="exact"/>
              <w:rPr>
                <w:sz w:val="28"/>
                <w:szCs w:val="28"/>
              </w:rPr>
            </w:pPr>
            <w:r w:rsidRPr="00A73552">
              <w:rPr>
                <w:rFonts w:hint="eastAsia"/>
                <w:sz w:val="28"/>
                <w:szCs w:val="28"/>
              </w:rPr>
              <w:t>日期</w:t>
            </w:r>
          </w:p>
        </w:tc>
        <w:tc>
          <w:tcPr>
            <w:tcW w:w="1165" w:type="dxa"/>
          </w:tcPr>
          <w:p w:rsidR="007749F0" w:rsidRPr="00A73552" w:rsidRDefault="007749F0" w:rsidP="00077688">
            <w:pPr>
              <w:spacing w:line="360" w:lineRule="exact"/>
              <w:rPr>
                <w:sz w:val="28"/>
                <w:szCs w:val="28"/>
              </w:rPr>
            </w:pPr>
            <w:r w:rsidRPr="00A73552">
              <w:rPr>
                <w:rFonts w:hint="eastAsia"/>
                <w:sz w:val="28"/>
                <w:szCs w:val="28"/>
              </w:rPr>
              <w:t>學生</w:t>
            </w:r>
          </w:p>
        </w:tc>
        <w:tc>
          <w:tcPr>
            <w:tcW w:w="2212" w:type="dxa"/>
          </w:tcPr>
          <w:p w:rsidR="007749F0" w:rsidRPr="00A73552" w:rsidRDefault="007749F0" w:rsidP="00077688">
            <w:pPr>
              <w:spacing w:line="360" w:lineRule="exact"/>
              <w:rPr>
                <w:sz w:val="28"/>
                <w:szCs w:val="28"/>
              </w:rPr>
            </w:pPr>
            <w:r w:rsidRPr="00A73552">
              <w:rPr>
                <w:rFonts w:hint="eastAsia"/>
                <w:sz w:val="28"/>
                <w:szCs w:val="28"/>
              </w:rPr>
              <w:t>施用理由</w:t>
            </w:r>
          </w:p>
        </w:tc>
        <w:tc>
          <w:tcPr>
            <w:tcW w:w="1867" w:type="dxa"/>
          </w:tcPr>
          <w:p w:rsidR="007749F0" w:rsidRPr="00A73552" w:rsidRDefault="007749F0" w:rsidP="00077688">
            <w:pPr>
              <w:spacing w:line="360" w:lineRule="exact"/>
              <w:rPr>
                <w:sz w:val="28"/>
                <w:szCs w:val="28"/>
              </w:rPr>
            </w:pPr>
            <w:r w:rsidRPr="00A73552">
              <w:rPr>
                <w:rFonts w:hint="eastAsia"/>
                <w:sz w:val="28"/>
                <w:szCs w:val="28"/>
              </w:rPr>
              <w:t>時間</w:t>
            </w:r>
          </w:p>
        </w:tc>
        <w:tc>
          <w:tcPr>
            <w:tcW w:w="1450" w:type="dxa"/>
          </w:tcPr>
          <w:p w:rsidR="007749F0" w:rsidRPr="00A73552" w:rsidRDefault="007749F0" w:rsidP="00077688">
            <w:pPr>
              <w:spacing w:line="360" w:lineRule="exact"/>
              <w:rPr>
                <w:sz w:val="28"/>
                <w:szCs w:val="28"/>
              </w:rPr>
            </w:pPr>
            <w:r w:rsidRPr="00A73552">
              <w:rPr>
                <w:rFonts w:hint="eastAsia"/>
                <w:sz w:val="28"/>
                <w:szCs w:val="28"/>
              </w:rPr>
              <w:t>項目</w:t>
            </w:r>
          </w:p>
        </w:tc>
      </w:tr>
      <w:tr w:rsidR="00A73552" w:rsidRPr="00A73552" w:rsidTr="00077688">
        <w:trPr>
          <w:trHeight w:val="201"/>
        </w:trPr>
        <w:tc>
          <w:tcPr>
            <w:tcW w:w="984" w:type="dxa"/>
            <w:vMerge w:val="restart"/>
          </w:tcPr>
          <w:p w:rsidR="007749F0" w:rsidRPr="00A73552" w:rsidRDefault="007749F0" w:rsidP="00077688">
            <w:pPr>
              <w:spacing w:line="360" w:lineRule="exact"/>
              <w:rPr>
                <w:sz w:val="28"/>
                <w:szCs w:val="28"/>
              </w:rPr>
            </w:pPr>
            <w:r w:rsidRPr="00A73552">
              <w:rPr>
                <w:rFonts w:hint="eastAsia"/>
                <w:sz w:val="28"/>
                <w:szCs w:val="28"/>
              </w:rPr>
              <w:t>01.07</w:t>
            </w:r>
          </w:p>
        </w:tc>
        <w:tc>
          <w:tcPr>
            <w:tcW w:w="1165" w:type="dxa"/>
          </w:tcPr>
          <w:p w:rsidR="007749F0" w:rsidRPr="00A73552" w:rsidRDefault="007749F0" w:rsidP="00077688">
            <w:pPr>
              <w:spacing w:line="360" w:lineRule="exact"/>
              <w:rPr>
                <w:sz w:val="28"/>
                <w:szCs w:val="28"/>
              </w:rPr>
            </w:pPr>
            <w:r w:rsidRPr="00A73552">
              <w:rPr>
                <w:rFonts w:hint="eastAsia"/>
                <w:sz w:val="28"/>
                <w:szCs w:val="28"/>
              </w:rPr>
              <w:t>陳○彥</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戒護外醫，基於戒護安全理由，有逃亡之虞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16:20~22:04</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202"/>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林○順</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戒護外醫，基於戒護安全理由，有逃亡之虞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17:21~19:21</w:t>
            </w:r>
          </w:p>
        </w:tc>
        <w:tc>
          <w:tcPr>
            <w:tcW w:w="1450" w:type="dxa"/>
          </w:tcPr>
          <w:p w:rsidR="007749F0" w:rsidRPr="00A73552" w:rsidRDefault="007749F0" w:rsidP="00077688">
            <w:pPr>
              <w:spacing w:line="360" w:lineRule="exact"/>
              <w:rPr>
                <w:sz w:val="28"/>
                <w:szCs w:val="28"/>
              </w:rPr>
            </w:pPr>
            <w:r w:rsidRPr="00A73552">
              <w:rPr>
                <w:rFonts w:hint="eastAsia"/>
                <w:sz w:val="28"/>
                <w:szCs w:val="28"/>
              </w:rPr>
              <w:t>未登記</w:t>
            </w:r>
          </w:p>
        </w:tc>
      </w:tr>
      <w:tr w:rsidR="00A73552" w:rsidRPr="00A73552" w:rsidTr="00077688">
        <w:trPr>
          <w:trHeight w:val="201"/>
        </w:trPr>
        <w:tc>
          <w:tcPr>
            <w:tcW w:w="984" w:type="dxa"/>
            <w:vMerge w:val="restart"/>
          </w:tcPr>
          <w:p w:rsidR="007749F0" w:rsidRPr="00A73552" w:rsidRDefault="007749F0" w:rsidP="00077688">
            <w:pPr>
              <w:spacing w:line="360" w:lineRule="exact"/>
              <w:rPr>
                <w:sz w:val="28"/>
                <w:szCs w:val="28"/>
              </w:rPr>
            </w:pPr>
            <w:r w:rsidRPr="00A73552">
              <w:rPr>
                <w:rFonts w:hint="eastAsia"/>
                <w:sz w:val="28"/>
                <w:szCs w:val="28"/>
              </w:rPr>
              <w:t>01.08</w:t>
            </w:r>
          </w:p>
        </w:tc>
        <w:tc>
          <w:tcPr>
            <w:tcW w:w="1165" w:type="dxa"/>
          </w:tcPr>
          <w:p w:rsidR="007749F0" w:rsidRPr="00A73552" w:rsidRDefault="007749F0" w:rsidP="00077688">
            <w:pPr>
              <w:spacing w:line="360" w:lineRule="exact"/>
              <w:rPr>
                <w:sz w:val="28"/>
                <w:szCs w:val="28"/>
              </w:rPr>
            </w:pPr>
            <w:r w:rsidRPr="00A73552">
              <w:rPr>
                <w:rFonts w:hint="eastAsia"/>
                <w:sz w:val="28"/>
                <w:szCs w:val="28"/>
              </w:rPr>
              <w:t>楊○智</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戒送外醫，有逃脫之虞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16:55~18:09</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202"/>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吳○翔</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戒送外醫，有逃</w:t>
            </w:r>
            <w:r w:rsidRPr="00A73552">
              <w:rPr>
                <w:rFonts w:hint="eastAsia"/>
                <w:sz w:val="28"/>
                <w:szCs w:val="28"/>
              </w:rPr>
              <w:lastRenderedPageBreak/>
              <w:t>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lastRenderedPageBreak/>
              <w:t>14:00~15:25</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w:t>
            </w:r>
            <w:r w:rsidRPr="00A73552">
              <w:rPr>
                <w:rFonts w:hint="eastAsia"/>
                <w:sz w:val="28"/>
                <w:szCs w:val="28"/>
              </w:rPr>
              <w:lastRenderedPageBreak/>
              <w:t>腳鐐1付</w:t>
            </w:r>
          </w:p>
        </w:tc>
      </w:tr>
      <w:tr w:rsidR="00A73552" w:rsidRPr="00A73552" w:rsidTr="00077688">
        <w:trPr>
          <w:trHeight w:val="202"/>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曾○豪</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戒送外醫，有逃脫之虞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16:55~18:09</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202"/>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陳○瑋</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戒送外醫，有逃脫之虞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15:23~16:59</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144"/>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吳○祥</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戒送外醫，有逃脫之虞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15:23~16:59</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259"/>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莊○璇</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戒送外醫，有逃脫之虞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13:55~15:25</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201"/>
        </w:trPr>
        <w:tc>
          <w:tcPr>
            <w:tcW w:w="984" w:type="dxa"/>
            <w:vMerge w:val="restart"/>
          </w:tcPr>
          <w:p w:rsidR="007749F0" w:rsidRPr="00A73552" w:rsidRDefault="007749F0" w:rsidP="00077688">
            <w:pPr>
              <w:spacing w:line="360" w:lineRule="exact"/>
              <w:rPr>
                <w:sz w:val="28"/>
                <w:szCs w:val="28"/>
              </w:rPr>
            </w:pPr>
            <w:r w:rsidRPr="00A73552">
              <w:rPr>
                <w:rFonts w:hint="eastAsia"/>
                <w:sz w:val="28"/>
                <w:szCs w:val="28"/>
              </w:rPr>
              <w:t>01.09</w:t>
            </w:r>
          </w:p>
        </w:tc>
        <w:tc>
          <w:tcPr>
            <w:tcW w:w="1165" w:type="dxa"/>
          </w:tcPr>
          <w:p w:rsidR="007749F0" w:rsidRPr="00A73552" w:rsidRDefault="007749F0" w:rsidP="00077688">
            <w:pPr>
              <w:spacing w:line="360" w:lineRule="exact"/>
              <w:rPr>
                <w:sz w:val="28"/>
                <w:szCs w:val="28"/>
              </w:rPr>
            </w:pPr>
            <w:r w:rsidRPr="00A73552">
              <w:rPr>
                <w:rFonts w:hint="eastAsia"/>
                <w:sz w:val="28"/>
                <w:szCs w:val="28"/>
              </w:rPr>
              <w:t>曾○豪</w:t>
            </w:r>
          </w:p>
        </w:tc>
        <w:tc>
          <w:tcPr>
            <w:tcW w:w="2212" w:type="dxa"/>
          </w:tcPr>
          <w:p w:rsidR="007749F0" w:rsidRPr="00A73552" w:rsidRDefault="007749F0" w:rsidP="00077688">
            <w:pPr>
              <w:spacing w:line="360" w:lineRule="exact"/>
              <w:rPr>
                <w:sz w:val="28"/>
                <w:szCs w:val="28"/>
              </w:rPr>
            </w:pPr>
            <w:r w:rsidRPr="00A73552">
              <w:rPr>
                <w:rFonts w:hint="eastAsia"/>
                <w:sz w:val="28"/>
                <w:szCs w:val="28"/>
              </w:rPr>
              <w:t>基於戒護安全，有逃脫之虞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16:40~19:35</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216"/>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楊○智</w:t>
            </w:r>
          </w:p>
        </w:tc>
        <w:tc>
          <w:tcPr>
            <w:tcW w:w="2212" w:type="dxa"/>
          </w:tcPr>
          <w:p w:rsidR="007749F0" w:rsidRPr="00A73552" w:rsidRDefault="007749F0" w:rsidP="00077688">
            <w:pPr>
              <w:spacing w:line="360" w:lineRule="exact"/>
              <w:rPr>
                <w:sz w:val="28"/>
                <w:szCs w:val="28"/>
              </w:rPr>
            </w:pPr>
            <w:r w:rsidRPr="00A73552">
              <w:rPr>
                <w:rFonts w:hint="eastAsia"/>
                <w:sz w:val="28"/>
                <w:szCs w:val="28"/>
              </w:rPr>
              <w:t>基於戒護安全，有逃脫之虞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16:40~20:35</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r w:rsidR="00A73552" w:rsidRPr="00A73552" w:rsidTr="00077688">
        <w:trPr>
          <w:trHeight w:val="186"/>
        </w:trPr>
        <w:tc>
          <w:tcPr>
            <w:tcW w:w="984" w:type="dxa"/>
            <w:vMerge/>
          </w:tcPr>
          <w:p w:rsidR="007749F0" w:rsidRPr="00A73552" w:rsidRDefault="007749F0" w:rsidP="00077688">
            <w:pPr>
              <w:spacing w:line="360" w:lineRule="exact"/>
              <w:rPr>
                <w:sz w:val="28"/>
                <w:szCs w:val="28"/>
              </w:rPr>
            </w:pPr>
          </w:p>
        </w:tc>
        <w:tc>
          <w:tcPr>
            <w:tcW w:w="1165" w:type="dxa"/>
          </w:tcPr>
          <w:p w:rsidR="007749F0" w:rsidRPr="00A73552" w:rsidRDefault="007749F0" w:rsidP="00077688">
            <w:pPr>
              <w:spacing w:line="360" w:lineRule="exact"/>
              <w:rPr>
                <w:sz w:val="28"/>
                <w:szCs w:val="28"/>
              </w:rPr>
            </w:pPr>
            <w:r w:rsidRPr="00A73552">
              <w:rPr>
                <w:rFonts w:hint="eastAsia"/>
                <w:sz w:val="28"/>
                <w:szCs w:val="28"/>
              </w:rPr>
              <w:t>林○順</w:t>
            </w:r>
          </w:p>
        </w:tc>
        <w:tc>
          <w:tcPr>
            <w:tcW w:w="2212" w:type="dxa"/>
          </w:tcPr>
          <w:p w:rsidR="007749F0" w:rsidRPr="00A73552" w:rsidRDefault="007749F0" w:rsidP="00077688">
            <w:pPr>
              <w:spacing w:line="360" w:lineRule="exact"/>
              <w:rPr>
                <w:sz w:val="28"/>
                <w:szCs w:val="28"/>
              </w:rPr>
            </w:pPr>
            <w:r w:rsidRPr="00A73552">
              <w:rPr>
                <w:rFonts w:hint="eastAsia"/>
                <w:sz w:val="28"/>
                <w:szCs w:val="28"/>
              </w:rPr>
              <w:t>戒護外醫，基於戒護安全理由，有逃亡之虞</w:t>
            </w:r>
          </w:p>
        </w:tc>
        <w:tc>
          <w:tcPr>
            <w:tcW w:w="1867" w:type="dxa"/>
          </w:tcPr>
          <w:p w:rsidR="007749F0" w:rsidRPr="00A73552" w:rsidRDefault="007749F0" w:rsidP="00077688">
            <w:pPr>
              <w:spacing w:line="360" w:lineRule="exact"/>
              <w:rPr>
                <w:sz w:val="28"/>
                <w:szCs w:val="28"/>
              </w:rPr>
            </w:pPr>
            <w:r w:rsidRPr="00A73552">
              <w:rPr>
                <w:rFonts w:hint="eastAsia"/>
                <w:sz w:val="28"/>
                <w:szCs w:val="28"/>
              </w:rPr>
              <w:t>20:55~(1月10日)01:11</w:t>
            </w:r>
          </w:p>
        </w:tc>
        <w:tc>
          <w:tcPr>
            <w:tcW w:w="1450" w:type="dxa"/>
          </w:tcPr>
          <w:p w:rsidR="007749F0" w:rsidRPr="00A73552" w:rsidRDefault="007749F0" w:rsidP="00077688">
            <w:pPr>
              <w:spacing w:line="360" w:lineRule="exact"/>
              <w:rPr>
                <w:sz w:val="28"/>
                <w:szCs w:val="28"/>
              </w:rPr>
            </w:pPr>
            <w:r w:rsidRPr="00A73552">
              <w:rPr>
                <w:rFonts w:hint="eastAsia"/>
                <w:sz w:val="28"/>
                <w:szCs w:val="28"/>
              </w:rPr>
              <w:t>手梏1付、腳鐐1付</w:t>
            </w:r>
          </w:p>
        </w:tc>
      </w:tr>
    </w:tbl>
    <w:p w:rsidR="007749F0" w:rsidRPr="00A73552" w:rsidRDefault="007749F0" w:rsidP="007749F0">
      <w:pPr>
        <w:pStyle w:val="2"/>
        <w:numPr>
          <w:ilvl w:val="0"/>
          <w:numId w:val="0"/>
        </w:numPr>
        <w:spacing w:line="240" w:lineRule="exact"/>
        <w:ind w:left="964"/>
        <w:rPr>
          <w:sz w:val="24"/>
          <w:szCs w:val="24"/>
        </w:rPr>
      </w:pPr>
      <w:bookmarkStart w:id="73" w:name="_Toc41642321"/>
      <w:bookmarkStart w:id="74" w:name="_Toc41659675"/>
      <w:r w:rsidRPr="00A73552">
        <w:rPr>
          <w:rFonts w:hint="eastAsia"/>
          <w:sz w:val="24"/>
          <w:szCs w:val="24"/>
        </w:rPr>
        <w:t>資料來源：依據彰化分校提供109年1月7、8、9日施用戒具紀錄彙整。</w:t>
      </w:r>
      <w:bookmarkEnd w:id="73"/>
      <w:bookmarkEnd w:id="74"/>
    </w:p>
    <w:p w:rsidR="007749F0" w:rsidRPr="00A73552" w:rsidRDefault="007749F0" w:rsidP="007749F0">
      <w:pPr>
        <w:pStyle w:val="2"/>
        <w:numPr>
          <w:ilvl w:val="0"/>
          <w:numId w:val="0"/>
        </w:numPr>
        <w:spacing w:line="240" w:lineRule="exact"/>
        <w:ind w:left="964"/>
      </w:pPr>
    </w:p>
    <w:p w:rsidR="0011181D" w:rsidRPr="00A73552" w:rsidRDefault="002A02F1" w:rsidP="003439AE">
      <w:pPr>
        <w:pStyle w:val="3"/>
        <w:numPr>
          <w:ilvl w:val="2"/>
          <w:numId w:val="1"/>
        </w:numPr>
      </w:pPr>
      <w:bookmarkStart w:id="75" w:name="_Toc41642322"/>
      <w:bookmarkStart w:id="76" w:name="_Toc41659676"/>
      <w:r w:rsidRPr="00A73552">
        <w:rPr>
          <w:rFonts w:hint="eastAsia"/>
          <w:b/>
        </w:rPr>
        <w:t>監察院查閱學生筆錄，發現彰化分校處理109年1月9日下午發生於忠班教室之鬥毆事件，有使用手銬、辣椒水情形，惟其事後檢討報告，均未提鎮暴維安過程中鎮暴武器使用情形，以及矯正署對於鎮暴武器於矯正學校之使用竟未訂定相關規範，皆屬未當：</w:t>
      </w:r>
      <w:bookmarkEnd w:id="75"/>
      <w:bookmarkEnd w:id="76"/>
    </w:p>
    <w:p w:rsidR="00FA654E" w:rsidRPr="00A73552" w:rsidRDefault="0004797D" w:rsidP="006A229D">
      <w:pPr>
        <w:pStyle w:val="4"/>
      </w:pPr>
      <w:r w:rsidRPr="00A73552">
        <w:rPr>
          <w:rFonts w:hint="eastAsia"/>
        </w:rPr>
        <w:t>「法務部矯正署所屬矯正機關施用戒具要點」所訂之戒具，係指腳鐐、手梏、聯鎖及捕繩4項。</w:t>
      </w:r>
    </w:p>
    <w:p w:rsidR="0004797D" w:rsidRPr="00A73552" w:rsidRDefault="00196895" w:rsidP="006A229D">
      <w:pPr>
        <w:pStyle w:val="4"/>
      </w:pPr>
      <w:r w:rsidRPr="00A73552">
        <w:rPr>
          <w:rFonts w:hint="eastAsia"/>
        </w:rPr>
        <w:t>彰化分校對本案學生暴動事件之專案檢討報告述及「(109年1月9日)下午15時30</w:t>
      </w:r>
      <w:r w:rsidR="00067D58" w:rsidRPr="00A73552">
        <w:rPr>
          <w:rFonts w:hint="eastAsia"/>
        </w:rPr>
        <w:t>分矯正署核准楊、曾二生移送其他少年矯正機關，校</w:t>
      </w:r>
      <w:r w:rsidRPr="00A73552">
        <w:rPr>
          <w:rFonts w:hint="eastAsia"/>
        </w:rPr>
        <w:t>長隨即指示鎮暴組至忠班教室實施逮捕，恰忠班發生學生</w:t>
      </w:r>
      <w:r w:rsidR="008F1920">
        <w:rPr>
          <w:rFonts w:hint="eastAsia"/>
        </w:rPr>
        <w:t>謝○翔</w:t>
      </w:r>
      <w:r w:rsidRPr="00A73552">
        <w:rPr>
          <w:rFonts w:hint="eastAsia"/>
        </w:rPr>
        <w:t>在教室遭集體毆打（謝生所屬保護官本日下午來</w:t>
      </w:r>
      <w:r w:rsidR="00067D58" w:rsidRPr="00A73552">
        <w:rPr>
          <w:rFonts w:hint="eastAsia"/>
        </w:rPr>
        <w:t>校</w:t>
      </w:r>
      <w:r w:rsidRPr="00A73552">
        <w:rPr>
          <w:rFonts w:hint="eastAsia"/>
        </w:rPr>
        <w:t>與其訪談，14時40分回班後謝生向同學表示保護官已經知道騷動事件，致班上</w:t>
      </w:r>
      <w:r w:rsidRPr="00A73552">
        <w:rPr>
          <w:rFonts w:hint="eastAsia"/>
        </w:rPr>
        <w:lastRenderedPageBreak/>
        <w:t>學生認為謝生告密而於15時34分集體毆打之），鎮暴組警力立即前往壓制暴行學生……」，僅說明鎮暴組「壓制」學生。</w:t>
      </w:r>
      <w:r w:rsidR="00067D58" w:rsidRPr="00A73552">
        <w:rPr>
          <w:rFonts w:hint="eastAsia"/>
        </w:rPr>
        <w:t>惟</w:t>
      </w:r>
      <w:r w:rsidRPr="00A73552">
        <w:rPr>
          <w:rFonts w:hint="eastAsia"/>
        </w:rPr>
        <w:t>查據學生筆錄發現，此</w:t>
      </w:r>
      <w:r w:rsidR="00067D58" w:rsidRPr="00A73552">
        <w:rPr>
          <w:rFonts w:hint="eastAsia"/>
        </w:rPr>
        <w:t>鬥毆事件中有學生表示「被手銬銬住了」、「被噴辣椒水」等語。由於手銬、辣椒水應屬鎮暴組使用之器物，與戒具不同，</w:t>
      </w:r>
      <w:r w:rsidR="007C10BD" w:rsidRPr="00A73552">
        <w:rPr>
          <w:rFonts w:hint="eastAsia"/>
        </w:rPr>
        <w:t>法務部於</w:t>
      </w:r>
      <w:r w:rsidR="002A02F1" w:rsidRPr="00A73552">
        <w:rPr>
          <w:rFonts w:hint="eastAsia"/>
        </w:rPr>
        <w:t>監察院</w:t>
      </w:r>
      <w:r w:rsidR="007C10BD" w:rsidRPr="00A73552">
        <w:rPr>
          <w:rFonts w:hint="eastAsia"/>
        </w:rPr>
        <w:t>詢問前提出之書面資料表示「彰化分校所提專案檢討報告，對於使用辣椒噴霧罐之過程未有載明，容有疏誤。」等語。</w:t>
      </w:r>
    </w:p>
    <w:p w:rsidR="00AA7EF5" w:rsidRPr="00A73552" w:rsidRDefault="00AA7EF5" w:rsidP="006A229D">
      <w:pPr>
        <w:pStyle w:val="4"/>
      </w:pPr>
      <w:r w:rsidRPr="00A73552">
        <w:rPr>
          <w:rFonts w:hint="eastAsia"/>
        </w:rPr>
        <w:t>對此，法務部於</w:t>
      </w:r>
      <w:r w:rsidR="002A02F1" w:rsidRPr="00A73552">
        <w:rPr>
          <w:rFonts w:hint="eastAsia"/>
        </w:rPr>
        <w:t>監察院</w:t>
      </w:r>
      <w:r w:rsidRPr="00A73552">
        <w:rPr>
          <w:rFonts w:hint="eastAsia"/>
        </w:rPr>
        <w:t>詢問前提出之書面資料表示，矯正</w:t>
      </w:r>
      <w:r w:rsidR="00067D58" w:rsidRPr="00A73552">
        <w:rPr>
          <w:rFonts w:hint="eastAsia"/>
        </w:rPr>
        <w:t>學校之鎮暴裝備包含武器及值勤人員應勤時防護人身安全之配戴裝備，</w:t>
      </w:r>
      <w:r w:rsidRPr="00A73552">
        <w:rPr>
          <w:rFonts w:hint="eastAsia"/>
        </w:rPr>
        <w:t>並稱：「</w:t>
      </w:r>
      <w:r w:rsidR="002E3178" w:rsidRPr="00A73552">
        <w:rPr>
          <w:rFonts w:hint="eastAsia"/>
        </w:rPr>
        <w:t>矯正學校於戒護安全管理及處理緊急事故時得使用武器，應依行政程序法第7條，以使用殺傷力最少之武器為優先，具殺傷力之棍械等屬不得以之強制力手段，然有關武器之使用時機與原則並無相關規範明文定之，是以，本部刻正積極研擬少年矯正機關收容處遇實施條例，明定使用時機、原則及種類等規定，以臻完備，又目前矯正學校倘有使用鎮暴裝備之必要時，值勤人員應參照現行監獄行刑法第24條之規定為之，不得逾必要之程度。</w:t>
      </w:r>
      <w:r w:rsidRPr="00A73552">
        <w:rPr>
          <w:rFonts w:hint="eastAsia"/>
        </w:rPr>
        <w:t>」</w:t>
      </w:r>
      <w:r w:rsidR="002E3178" w:rsidRPr="00A73552">
        <w:rPr>
          <w:rFonts w:hint="eastAsia"/>
        </w:rPr>
        <w:t>等語。</w:t>
      </w:r>
      <w:r w:rsidR="00067D58" w:rsidRPr="00A73552">
        <w:rPr>
          <w:rFonts w:hint="eastAsia"/>
        </w:rPr>
        <w:t>矯正署詹麗雯科長在監察院約詢時</w:t>
      </w:r>
      <w:r w:rsidR="00762322" w:rsidRPr="00A73552">
        <w:rPr>
          <w:rFonts w:hint="eastAsia"/>
        </w:rPr>
        <w:t>亦稱：「鎮暴武器的法規面的確不足，原則上都不會配置有殺傷性的武器，但因為少年血氣方剛，還是有配置辣椒水、警棍等，並請同仁遵循監獄行刑法的原則。這次事件鎮暴所使用的武器，是殺傷力很小的；未來針對武器的管理會納入修法……」等語。</w:t>
      </w:r>
      <w:r w:rsidR="002A02F1" w:rsidRPr="00A73552">
        <w:rPr>
          <w:rFonts w:hint="eastAsia"/>
        </w:rPr>
        <w:t>足證</w:t>
      </w:r>
      <w:r w:rsidR="003410FB" w:rsidRPr="00A73552">
        <w:rPr>
          <w:rFonts w:hint="eastAsia"/>
        </w:rPr>
        <w:t>矯正署對於鎮暴武器於矯正學校之使用未訂定相關規範，目前係參照行政程序法、監獄行刑法由值勤</w:t>
      </w:r>
      <w:r w:rsidR="003410FB" w:rsidRPr="00A73552">
        <w:rPr>
          <w:rFonts w:hint="eastAsia"/>
        </w:rPr>
        <w:lastRenderedPageBreak/>
        <w:t>人員裁量使用時機及必要程度。</w:t>
      </w:r>
    </w:p>
    <w:p w:rsidR="003410FB" w:rsidRPr="00A73552" w:rsidRDefault="003410FB" w:rsidP="006A229D">
      <w:pPr>
        <w:pStyle w:val="4"/>
      </w:pPr>
      <w:r w:rsidRPr="00A73552">
        <w:rPr>
          <w:rFonts w:hint="eastAsia"/>
        </w:rPr>
        <w:t>據上，彰化分校處理109年1月9日下午發生於忠班教室之鬥毆事件，有使用手銬、辣椒水情形，惟其事後檢討報告，未提及其鎮暴維安過程中鎮暴武器使用情形，以及矯正署對於鎮暴武器於矯正學校之使用竟未訂定相關規範</w:t>
      </w:r>
      <w:r w:rsidR="00E54371" w:rsidRPr="00A73552">
        <w:rPr>
          <w:rFonts w:hint="eastAsia"/>
        </w:rPr>
        <w:t>而由值勤人員自行裁量使用時機與必要性</w:t>
      </w:r>
      <w:r w:rsidRPr="00A73552">
        <w:rPr>
          <w:rFonts w:hint="eastAsia"/>
        </w:rPr>
        <w:t>，</w:t>
      </w:r>
      <w:r w:rsidR="007C10BD" w:rsidRPr="00A73552">
        <w:rPr>
          <w:rFonts w:hint="eastAsia"/>
        </w:rPr>
        <w:t>皆</w:t>
      </w:r>
      <w:r w:rsidRPr="00A73552">
        <w:rPr>
          <w:rFonts w:hint="eastAsia"/>
        </w:rPr>
        <w:t>屬未當。</w:t>
      </w:r>
    </w:p>
    <w:p w:rsidR="003439AE" w:rsidRPr="00A73552" w:rsidRDefault="003410FB" w:rsidP="003439AE">
      <w:pPr>
        <w:pStyle w:val="3"/>
        <w:numPr>
          <w:ilvl w:val="2"/>
          <w:numId w:val="1"/>
        </w:numPr>
      </w:pPr>
      <w:bookmarkStart w:id="77" w:name="_Toc41642323"/>
      <w:bookmarkStart w:id="78" w:name="_Toc41659677"/>
      <w:r w:rsidRPr="00A73552">
        <w:rPr>
          <w:rFonts w:hint="eastAsia"/>
        </w:rPr>
        <w:t>此外，依法務部查復之4所矯正學校鎮暴裝備清單觀之(詳如附件一)</w:t>
      </w:r>
      <w:r w:rsidR="00A65754" w:rsidRPr="00A73552">
        <w:rPr>
          <w:rFonts w:hint="eastAsia"/>
        </w:rPr>
        <w:t>，各矯正學校配置之武器或防護裝備，於種類及數量上，有明顯落差。復因</w:t>
      </w:r>
      <w:r w:rsidRPr="00A73552">
        <w:rPr>
          <w:rFonts w:hint="eastAsia"/>
        </w:rPr>
        <w:t>目前對於矯正學校鎮暴武器之督管洵無明文，為避免過當使用造成學生身心安全危害，容應由法務部督導所屬儘速整體研議處理。</w:t>
      </w:r>
      <w:bookmarkEnd w:id="77"/>
      <w:bookmarkEnd w:id="78"/>
    </w:p>
    <w:p w:rsidR="003410FB" w:rsidRPr="00A73552" w:rsidRDefault="007C10BD" w:rsidP="003439AE">
      <w:pPr>
        <w:pStyle w:val="3"/>
        <w:numPr>
          <w:ilvl w:val="2"/>
          <w:numId w:val="1"/>
        </w:numPr>
      </w:pPr>
      <w:bookmarkStart w:id="79" w:name="_Toc41642324"/>
      <w:bookmarkStart w:id="80" w:name="_Toc41659678"/>
      <w:r w:rsidRPr="00A73552">
        <w:rPr>
          <w:rFonts w:hint="eastAsia"/>
        </w:rPr>
        <w:t>綜上，</w:t>
      </w:r>
      <w:r w:rsidR="002A02F1" w:rsidRPr="00A73552">
        <w:rPr>
          <w:rFonts w:hint="eastAsia"/>
        </w:rPr>
        <w:t>經實地履勘彰化分校及調取審視其學生筆錄與監視影像， 109年1月7日至9日舍房暴動事件中，舍房設施遭受嚴重破壞，顯見當時情境確屬相當混亂危險；另外第3天1月9日下午忠班教室學生集體鬥毆事件中，管教人員多採取徒手壓制，手段尚稱合理。但事件專案檢討報告中未述及使用鎮暴武器情事，惟經監察院比對學生筆錄，發現該分校有使用辣椒水而未予登錄情事，且矯正署在矯正學校使用鎮暴武器竟未訂定相關規範而由值勤人員自行裁量使用時機與必要性，尚欠妥適；另外各矯正學校配置之武器或防護裝備，於種類及數量上，有明顯落差，均應速為檢討改進</w:t>
      </w:r>
      <w:r w:rsidRPr="00A73552">
        <w:rPr>
          <w:rFonts w:hint="eastAsia"/>
        </w:rPr>
        <w:t>。</w:t>
      </w:r>
      <w:bookmarkEnd w:id="79"/>
      <w:bookmarkEnd w:id="80"/>
    </w:p>
    <w:p w:rsidR="007C10BD" w:rsidRPr="00A73552" w:rsidRDefault="007C10BD" w:rsidP="007C10BD">
      <w:pPr>
        <w:pStyle w:val="3"/>
        <w:numPr>
          <w:ilvl w:val="0"/>
          <w:numId w:val="0"/>
        </w:numPr>
        <w:ind w:left="1361"/>
      </w:pPr>
    </w:p>
    <w:p w:rsidR="003439AE" w:rsidRPr="00A73552" w:rsidRDefault="003439AE" w:rsidP="003439AE">
      <w:pPr>
        <w:pStyle w:val="2"/>
        <w:numPr>
          <w:ilvl w:val="1"/>
          <w:numId w:val="1"/>
        </w:numPr>
        <w:ind w:left="681"/>
        <w:rPr>
          <w:b/>
        </w:rPr>
      </w:pPr>
      <w:bookmarkStart w:id="81" w:name="_Toc41659679"/>
      <w:r w:rsidRPr="00A73552">
        <w:rPr>
          <w:rFonts w:hint="eastAsia"/>
          <w:b/>
        </w:rPr>
        <w:t>彰化分校處理</w:t>
      </w:r>
      <w:r w:rsidR="00485A47" w:rsidRPr="00A73552">
        <w:rPr>
          <w:rFonts w:hint="eastAsia"/>
          <w:b/>
        </w:rPr>
        <w:t>本案學生暴動事件期間</w:t>
      </w:r>
      <w:r w:rsidRPr="00A73552">
        <w:rPr>
          <w:rFonts w:hint="eastAsia"/>
          <w:b/>
        </w:rPr>
        <w:t>，迅即於109年1月9日報經矯正署同意，以「轉換學習環境俾利感化教育實施」為由，將</w:t>
      </w:r>
      <w:r w:rsidR="00485A47" w:rsidRPr="00A73552">
        <w:rPr>
          <w:rFonts w:hint="eastAsia"/>
          <w:b/>
        </w:rPr>
        <w:t>曾生與</w:t>
      </w:r>
      <w:r w:rsidRPr="00A73552">
        <w:rPr>
          <w:rFonts w:hint="eastAsia"/>
          <w:b/>
        </w:rPr>
        <w:t>楊生</w:t>
      </w:r>
      <w:r w:rsidR="00520368" w:rsidRPr="00A73552">
        <w:rPr>
          <w:rFonts w:hint="eastAsia"/>
          <w:b/>
        </w:rPr>
        <w:t>分別轉至誠正中學及</w:t>
      </w:r>
      <w:r w:rsidR="00485A47" w:rsidRPr="00A73552">
        <w:rPr>
          <w:rFonts w:hint="eastAsia"/>
          <w:b/>
        </w:rPr>
        <w:t>桃園分校。</w:t>
      </w:r>
      <w:r w:rsidR="00A04301" w:rsidRPr="00A73552">
        <w:rPr>
          <w:rFonts w:hint="eastAsia"/>
          <w:b/>
        </w:rPr>
        <w:t>曾生與楊生均具特殊教育學生身分，</w:t>
      </w:r>
      <w:r w:rsidR="00520368" w:rsidRPr="00A73552">
        <w:rPr>
          <w:rFonts w:hint="eastAsia"/>
          <w:b/>
        </w:rPr>
        <w:t>誠正中學與</w:t>
      </w:r>
      <w:r w:rsidRPr="00A73552">
        <w:rPr>
          <w:rFonts w:hint="eastAsia"/>
          <w:b/>
        </w:rPr>
        <w:t>桃園分</w:t>
      </w:r>
      <w:r w:rsidRPr="00A73552">
        <w:rPr>
          <w:rFonts w:hint="eastAsia"/>
          <w:b/>
        </w:rPr>
        <w:lastRenderedPageBreak/>
        <w:t>校提供</w:t>
      </w:r>
      <w:r w:rsidR="00485A47" w:rsidRPr="00A73552">
        <w:rPr>
          <w:rFonts w:hint="eastAsia"/>
          <w:b/>
        </w:rPr>
        <w:t>該二生之</w:t>
      </w:r>
      <w:r w:rsidR="00A04301" w:rsidRPr="00A73552">
        <w:rPr>
          <w:rFonts w:hint="eastAsia"/>
          <w:b/>
        </w:rPr>
        <w:t>教育與輔導</w:t>
      </w:r>
      <w:r w:rsidRPr="00A73552">
        <w:rPr>
          <w:rFonts w:hint="eastAsia"/>
          <w:b/>
        </w:rPr>
        <w:t>資源</w:t>
      </w:r>
      <w:r w:rsidR="007B3DD4" w:rsidRPr="00A73552">
        <w:rPr>
          <w:rFonts w:hint="eastAsia"/>
          <w:b/>
        </w:rPr>
        <w:t>及作法</w:t>
      </w:r>
      <w:r w:rsidR="00A04301" w:rsidRPr="00A73552">
        <w:rPr>
          <w:rFonts w:hint="eastAsia"/>
          <w:b/>
        </w:rPr>
        <w:t>有明顯差</w:t>
      </w:r>
      <w:r w:rsidRPr="00A73552">
        <w:rPr>
          <w:rFonts w:hint="eastAsia"/>
          <w:b/>
        </w:rPr>
        <w:t>別，顯示法務部規劃建置矯正學校，卻未確保矯正學校教育品質之均等</w:t>
      </w:r>
      <w:r w:rsidR="00520368" w:rsidRPr="00A73552">
        <w:rPr>
          <w:rFonts w:hint="eastAsia"/>
          <w:b/>
        </w:rPr>
        <w:t>及良善</w:t>
      </w:r>
      <w:r w:rsidR="00F17E11" w:rsidRPr="00A73552">
        <w:rPr>
          <w:rFonts w:hint="eastAsia"/>
          <w:b/>
        </w:rPr>
        <w:t>，</w:t>
      </w:r>
      <w:r w:rsidR="009634C5" w:rsidRPr="00A73552">
        <w:rPr>
          <w:rFonts w:hint="eastAsia"/>
          <w:b/>
        </w:rPr>
        <w:t>實有未當</w:t>
      </w:r>
      <w:r w:rsidRPr="00A73552">
        <w:rPr>
          <w:rFonts w:hint="eastAsia"/>
          <w:b/>
        </w:rPr>
        <w:t>。又，楊生</w:t>
      </w:r>
      <w:r w:rsidR="00234693" w:rsidRPr="00A73552">
        <w:rPr>
          <w:rFonts w:hint="eastAsia"/>
          <w:b/>
        </w:rPr>
        <w:t>身心狀況特殊，其</w:t>
      </w:r>
      <w:r w:rsidR="00F17E11" w:rsidRPr="00A73552">
        <w:rPr>
          <w:rFonts w:hint="eastAsia"/>
          <w:b/>
        </w:rPr>
        <w:t>於109年1月9日</w:t>
      </w:r>
      <w:r w:rsidR="00234693" w:rsidRPr="00A73552">
        <w:rPr>
          <w:rFonts w:hint="eastAsia"/>
          <w:b/>
        </w:rPr>
        <w:t>轉入桃園</w:t>
      </w:r>
      <w:r w:rsidR="00485A47" w:rsidRPr="00A73552">
        <w:rPr>
          <w:rFonts w:hint="eastAsia"/>
          <w:b/>
        </w:rPr>
        <w:t>分校後，</w:t>
      </w:r>
      <w:r w:rsidR="00CF69D1" w:rsidRPr="00A73552">
        <w:rPr>
          <w:rFonts w:hint="eastAsia"/>
          <w:b/>
        </w:rPr>
        <w:t>反覆</w:t>
      </w:r>
      <w:r w:rsidR="00F17E11" w:rsidRPr="00A73552">
        <w:rPr>
          <w:rFonts w:hint="eastAsia"/>
          <w:b/>
        </w:rPr>
        <w:t>因疥瘡及情緒行為遭配置於該分校靜心園隔離近3個月，</w:t>
      </w:r>
      <w:r w:rsidR="00987411" w:rsidRPr="00A73552">
        <w:rPr>
          <w:rFonts w:hint="eastAsia"/>
          <w:b/>
        </w:rPr>
        <w:t>隔離期間三</w:t>
      </w:r>
      <w:r w:rsidR="00CF69D1" w:rsidRPr="00A73552">
        <w:rPr>
          <w:rFonts w:hint="eastAsia"/>
          <w:b/>
        </w:rPr>
        <w:t>度被核</w:t>
      </w:r>
      <w:r w:rsidR="00C345D2" w:rsidRPr="00A73552">
        <w:rPr>
          <w:rFonts w:hint="eastAsia"/>
          <w:b/>
        </w:rPr>
        <w:t>處「獨居」處罰</w:t>
      </w:r>
      <w:r w:rsidR="00987411" w:rsidRPr="00A73552">
        <w:rPr>
          <w:rFonts w:hint="eastAsia"/>
          <w:b/>
        </w:rPr>
        <w:t>共計</w:t>
      </w:r>
      <w:r w:rsidR="00CC0E47" w:rsidRPr="00A73552">
        <w:rPr>
          <w:rFonts w:hint="eastAsia"/>
          <w:b/>
        </w:rPr>
        <w:t>22日</w:t>
      </w:r>
      <w:r w:rsidR="00C345D2" w:rsidRPr="00A73552">
        <w:rPr>
          <w:rFonts w:hint="eastAsia"/>
          <w:b/>
        </w:rPr>
        <w:t>，</w:t>
      </w:r>
      <w:r w:rsidR="00267003" w:rsidRPr="00A73552">
        <w:rPr>
          <w:rFonts w:hint="eastAsia"/>
          <w:b/>
        </w:rPr>
        <w:t>其中一次甚至連續長達15日，明顯不符合國際公約之規範內容，且桃園分校竟未訂有靜心園管理規範，法務部</w:t>
      </w:r>
      <w:r w:rsidR="00861D83" w:rsidRPr="00A73552">
        <w:rPr>
          <w:rFonts w:hint="eastAsia"/>
          <w:b/>
        </w:rPr>
        <w:t>顯有怠失，</w:t>
      </w:r>
      <w:r w:rsidR="00267003" w:rsidRPr="00A73552">
        <w:rPr>
          <w:rFonts w:hint="eastAsia"/>
          <w:b/>
        </w:rPr>
        <w:t>對</w:t>
      </w:r>
      <w:r w:rsidR="004329CF" w:rsidRPr="00A73552">
        <w:rPr>
          <w:rFonts w:hint="eastAsia"/>
          <w:b/>
        </w:rPr>
        <w:t>此應負監督不周</w:t>
      </w:r>
      <w:r w:rsidR="00267003" w:rsidRPr="00A73552">
        <w:rPr>
          <w:rFonts w:hint="eastAsia"/>
          <w:b/>
        </w:rPr>
        <w:t>之責。</w:t>
      </w:r>
      <w:r w:rsidR="004329CF" w:rsidRPr="00A73552">
        <w:rPr>
          <w:rFonts w:hint="eastAsia"/>
          <w:b/>
        </w:rPr>
        <w:t>桃園分校對於</w:t>
      </w:r>
      <w:r w:rsidR="00267003" w:rsidRPr="00A73552">
        <w:rPr>
          <w:rFonts w:hint="eastAsia"/>
          <w:b/>
        </w:rPr>
        <w:t>楊</w:t>
      </w:r>
      <w:r w:rsidR="004329CF" w:rsidRPr="00A73552">
        <w:rPr>
          <w:rFonts w:hint="eastAsia"/>
          <w:b/>
        </w:rPr>
        <w:t>生數次訴求「不要獨居」且數度</w:t>
      </w:r>
      <w:r w:rsidR="00C345D2" w:rsidRPr="00A73552">
        <w:rPr>
          <w:rFonts w:hint="eastAsia"/>
          <w:b/>
        </w:rPr>
        <w:t>自殘</w:t>
      </w:r>
      <w:r w:rsidR="004329CF" w:rsidRPr="00A73552">
        <w:rPr>
          <w:rFonts w:hint="eastAsia"/>
          <w:b/>
        </w:rPr>
        <w:t>之</w:t>
      </w:r>
      <w:r w:rsidR="00C345D2" w:rsidRPr="00A73552">
        <w:rPr>
          <w:rFonts w:hint="eastAsia"/>
          <w:b/>
        </w:rPr>
        <w:t>行為，</w:t>
      </w:r>
      <w:r w:rsidR="00CF69D1" w:rsidRPr="00A73552">
        <w:rPr>
          <w:rFonts w:hint="eastAsia"/>
          <w:b/>
        </w:rPr>
        <w:t>未積極轉介專業資源處理，反</w:t>
      </w:r>
      <w:r w:rsidR="005B0122" w:rsidRPr="00A73552">
        <w:rPr>
          <w:rFonts w:hint="eastAsia"/>
          <w:b/>
        </w:rPr>
        <w:t>以訓誡及</w:t>
      </w:r>
      <w:r w:rsidR="00CF69D1" w:rsidRPr="00A73552">
        <w:rPr>
          <w:rFonts w:hint="eastAsia"/>
          <w:b/>
        </w:rPr>
        <w:t>處</w:t>
      </w:r>
      <w:r w:rsidR="005B0122" w:rsidRPr="00A73552">
        <w:rPr>
          <w:rFonts w:hint="eastAsia"/>
          <w:b/>
        </w:rPr>
        <w:t>罰</w:t>
      </w:r>
      <w:r w:rsidR="00CF69D1" w:rsidRPr="00A73552">
        <w:rPr>
          <w:rFonts w:hint="eastAsia"/>
          <w:b/>
        </w:rPr>
        <w:t>，取代專業輔導及協助，</w:t>
      </w:r>
      <w:r w:rsidR="004329CF" w:rsidRPr="00A73552">
        <w:rPr>
          <w:rFonts w:hint="eastAsia"/>
          <w:b/>
        </w:rPr>
        <w:t>亦</w:t>
      </w:r>
      <w:r w:rsidR="00CF69D1" w:rsidRPr="00A73552">
        <w:rPr>
          <w:rFonts w:hint="eastAsia"/>
          <w:b/>
        </w:rPr>
        <w:t>違反誠正中學規定</w:t>
      </w:r>
      <w:r w:rsidR="00B70F92" w:rsidRPr="00A73552">
        <w:rPr>
          <w:rFonts w:hint="eastAsia"/>
          <w:b/>
        </w:rPr>
        <w:t>之處理流程</w:t>
      </w:r>
      <w:r w:rsidR="004329CF" w:rsidRPr="00A73552">
        <w:rPr>
          <w:rFonts w:hint="eastAsia"/>
          <w:b/>
        </w:rPr>
        <w:t>，</w:t>
      </w:r>
      <w:r w:rsidR="00A8606D" w:rsidRPr="00A73552">
        <w:rPr>
          <w:rFonts w:hint="eastAsia"/>
          <w:b/>
        </w:rPr>
        <w:t>核有違失</w:t>
      </w:r>
      <w:r w:rsidR="00CF69D1" w:rsidRPr="00A73552">
        <w:rPr>
          <w:rFonts w:hint="eastAsia"/>
          <w:b/>
        </w:rPr>
        <w:t>；桃園分校亦以楊生違規不斷為由，</w:t>
      </w:r>
      <w:r w:rsidR="00AB4162" w:rsidRPr="00A73552">
        <w:rPr>
          <w:rFonts w:hint="eastAsia"/>
          <w:b/>
        </w:rPr>
        <w:t>遲至</w:t>
      </w:r>
      <w:r w:rsidR="002A02F1" w:rsidRPr="00A73552">
        <w:rPr>
          <w:rFonts w:hint="eastAsia"/>
          <w:b/>
        </w:rPr>
        <w:t>楊生入校1個月後之</w:t>
      </w:r>
      <w:r w:rsidR="00AB4162" w:rsidRPr="00A73552">
        <w:rPr>
          <w:rFonts w:hint="eastAsia"/>
          <w:b/>
        </w:rPr>
        <w:t>2月14日</w:t>
      </w:r>
      <w:r w:rsidR="00C345D2" w:rsidRPr="00A73552">
        <w:rPr>
          <w:rFonts w:hint="eastAsia"/>
          <w:b/>
        </w:rPr>
        <w:t>才</w:t>
      </w:r>
      <w:r w:rsidR="00AB4162" w:rsidRPr="00A73552">
        <w:rPr>
          <w:rFonts w:hint="eastAsia"/>
          <w:b/>
        </w:rPr>
        <w:t>啟動特教及輔導介入服務、</w:t>
      </w:r>
      <w:r w:rsidR="00F17E11" w:rsidRPr="00A73552">
        <w:rPr>
          <w:rFonts w:hint="eastAsia"/>
          <w:b/>
        </w:rPr>
        <w:t>3月12日召開</w:t>
      </w:r>
      <w:r w:rsidR="00CF69D1" w:rsidRPr="00A73552">
        <w:rPr>
          <w:rFonts w:hint="eastAsia"/>
          <w:b/>
        </w:rPr>
        <w:t>楊生個案轉銜會議</w:t>
      </w:r>
      <w:r w:rsidR="00C345D2" w:rsidRPr="00A73552">
        <w:rPr>
          <w:rFonts w:hint="eastAsia"/>
          <w:b/>
        </w:rPr>
        <w:t>，不符合</w:t>
      </w:r>
      <w:r w:rsidR="00F17E11" w:rsidRPr="00A73552">
        <w:rPr>
          <w:rFonts w:hint="eastAsia"/>
          <w:b/>
        </w:rPr>
        <w:t>特殊教育法</w:t>
      </w:r>
      <w:r w:rsidR="00B70F92" w:rsidRPr="00A73552">
        <w:rPr>
          <w:rFonts w:hint="eastAsia"/>
          <w:b/>
        </w:rPr>
        <w:t>及相關辦法</w:t>
      </w:r>
      <w:r w:rsidR="00C345D2" w:rsidRPr="00A73552">
        <w:rPr>
          <w:rFonts w:hint="eastAsia"/>
          <w:b/>
        </w:rPr>
        <w:t>之規定</w:t>
      </w:r>
      <w:r w:rsidR="002A02F1" w:rsidRPr="00A73552">
        <w:rPr>
          <w:rFonts w:hint="eastAsia"/>
          <w:b/>
        </w:rPr>
        <w:t>，核有違失</w:t>
      </w:r>
      <w:r w:rsidR="00A04301" w:rsidRPr="00A73552">
        <w:rPr>
          <w:rFonts w:hint="eastAsia"/>
          <w:b/>
        </w:rPr>
        <w:t>。</w:t>
      </w:r>
      <w:r w:rsidRPr="00A73552">
        <w:rPr>
          <w:rFonts w:hint="eastAsia"/>
          <w:b/>
        </w:rPr>
        <w:t>本案矯正署督導矯正學校間所為之轉學處置，僅係</w:t>
      </w:r>
      <w:r w:rsidR="00A04301" w:rsidRPr="00A73552">
        <w:rPr>
          <w:rFonts w:hint="eastAsia"/>
          <w:b/>
        </w:rPr>
        <w:t>將感化教育執行問題移轉他校，並非將學生改置最適環境，</w:t>
      </w:r>
      <w:r w:rsidR="002A02F1" w:rsidRPr="00A73552">
        <w:rPr>
          <w:rFonts w:hint="eastAsia"/>
          <w:b/>
        </w:rPr>
        <w:t>亦屬失當</w:t>
      </w:r>
      <w:r w:rsidRPr="00A73552">
        <w:rPr>
          <w:rFonts w:hint="eastAsia"/>
          <w:b/>
        </w:rPr>
        <w:t>。</w:t>
      </w:r>
      <w:bookmarkEnd w:id="81"/>
      <w:r w:rsidRPr="00A73552">
        <w:rPr>
          <w:b/>
        </w:rPr>
        <w:t xml:space="preserve"> </w:t>
      </w:r>
    </w:p>
    <w:p w:rsidR="003439AE" w:rsidRPr="00A73552" w:rsidRDefault="003439AE" w:rsidP="003439AE">
      <w:pPr>
        <w:pStyle w:val="3"/>
        <w:numPr>
          <w:ilvl w:val="2"/>
          <w:numId w:val="1"/>
        </w:numPr>
      </w:pPr>
      <w:bookmarkStart w:id="82" w:name="_Toc41642326"/>
      <w:bookmarkStart w:id="83" w:name="_Toc41659680"/>
      <w:r w:rsidRPr="00A73552">
        <w:rPr>
          <w:rFonts w:hAnsi="標楷體" w:hint="eastAsia"/>
          <w:szCs w:val="32"/>
        </w:rPr>
        <w:t>109年1月9</w:t>
      </w:r>
      <w:r w:rsidR="00F17E11" w:rsidRPr="00A73552">
        <w:rPr>
          <w:rFonts w:hAnsi="標楷體" w:hint="eastAsia"/>
          <w:szCs w:val="32"/>
        </w:rPr>
        <w:t>日</w:t>
      </w:r>
      <w:r w:rsidRPr="00A73552">
        <w:rPr>
          <w:rFonts w:hAnsi="標楷體" w:hint="eastAsia"/>
          <w:szCs w:val="32"/>
        </w:rPr>
        <w:t>矯正署即核准</w:t>
      </w:r>
      <w:r w:rsidR="00F17E11" w:rsidRPr="00A73552">
        <w:rPr>
          <w:rStyle w:val="afe"/>
          <w:rFonts w:hAnsi="標楷體"/>
          <w:szCs w:val="32"/>
        </w:rPr>
        <w:footnoteReference w:id="6"/>
      </w:r>
      <w:r w:rsidR="00B40133" w:rsidRPr="00A73552">
        <w:rPr>
          <w:rFonts w:hAnsi="標楷體" w:hint="eastAsia"/>
          <w:szCs w:val="32"/>
        </w:rPr>
        <w:t>彰化分校所報「</w:t>
      </w:r>
      <w:r w:rsidRPr="00A73552">
        <w:rPr>
          <w:rFonts w:hAnsi="標楷體" w:hint="eastAsia"/>
          <w:szCs w:val="32"/>
        </w:rPr>
        <w:t>將楊生與曾生分別移至誠正中學桃園分校與誠正中學</w:t>
      </w:r>
      <w:r w:rsidR="00F17E11" w:rsidRPr="00A73552">
        <w:rPr>
          <w:rFonts w:hAnsi="標楷體" w:hint="eastAsia"/>
          <w:szCs w:val="32"/>
        </w:rPr>
        <w:t>」事宜，</w:t>
      </w:r>
      <w:r w:rsidR="005971F6" w:rsidRPr="00A73552">
        <w:rPr>
          <w:rFonts w:hAnsi="標楷體" w:hint="eastAsia"/>
          <w:szCs w:val="32"/>
        </w:rPr>
        <w:t>矯正署</w:t>
      </w:r>
      <w:r w:rsidR="00B40133" w:rsidRPr="00A73552">
        <w:rPr>
          <w:rFonts w:hAnsi="標楷體" w:hint="eastAsia"/>
          <w:szCs w:val="32"/>
        </w:rPr>
        <w:t>函文</w:t>
      </w:r>
      <w:r w:rsidR="007A54C7" w:rsidRPr="00A73552">
        <w:rPr>
          <w:rFonts w:hAnsi="標楷體" w:hint="eastAsia"/>
          <w:szCs w:val="32"/>
        </w:rPr>
        <w:t>稱</w:t>
      </w:r>
      <w:r w:rsidRPr="00A73552">
        <w:rPr>
          <w:rFonts w:hAnsi="標楷體" w:hint="eastAsia"/>
          <w:szCs w:val="32"/>
        </w:rPr>
        <w:t>「</w:t>
      </w:r>
      <w:r w:rsidR="00B40133" w:rsidRPr="00A73552">
        <w:rPr>
          <w:rFonts w:hAnsi="標楷體" w:hint="eastAsia"/>
          <w:szCs w:val="32"/>
        </w:rPr>
        <w:t>(楊生與曾生)</w:t>
      </w:r>
      <w:r w:rsidRPr="00A73552">
        <w:rPr>
          <w:rFonts w:hAnsi="標楷體" w:hint="eastAsia"/>
          <w:szCs w:val="32"/>
        </w:rPr>
        <w:t>實有轉換學習環境，俾益其感化教育實施之必要」</w:t>
      </w:r>
      <w:r w:rsidR="007A54C7" w:rsidRPr="00A73552">
        <w:rPr>
          <w:rFonts w:hAnsi="標楷體" w:hint="eastAsia"/>
          <w:szCs w:val="32"/>
        </w:rPr>
        <w:t>等語</w:t>
      </w:r>
      <w:r w:rsidRPr="00A73552">
        <w:rPr>
          <w:rFonts w:hAnsi="標楷體" w:hint="eastAsia"/>
          <w:szCs w:val="32"/>
        </w:rPr>
        <w:t>。</w:t>
      </w:r>
      <w:r w:rsidR="008D1AEF" w:rsidRPr="00A73552">
        <w:rPr>
          <w:rFonts w:hAnsi="標楷體" w:hint="eastAsia"/>
        </w:rPr>
        <w:t>法務部於監察院約詢</w:t>
      </w:r>
      <w:r w:rsidR="005A0170" w:rsidRPr="00A73552">
        <w:rPr>
          <w:rFonts w:hAnsi="標楷體" w:hint="eastAsia"/>
        </w:rPr>
        <w:t>前提供之書面資料說明「各感化教育機關資源相當，皆能提供合宜環境與資源，楊、曾2生於原機關帶頭騷動，且</w:t>
      </w:r>
      <w:r w:rsidR="005971F6" w:rsidRPr="00A73552">
        <w:rPr>
          <w:rFonts w:hAnsi="標楷體" w:hint="eastAsia"/>
        </w:rPr>
        <w:t>其</w:t>
      </w:r>
      <w:r w:rsidR="005A0170" w:rsidRPr="00A73552">
        <w:rPr>
          <w:rFonts w:hAnsi="標楷體" w:hint="eastAsia"/>
        </w:rPr>
        <w:t>行為對該分校其他學生亦產生影響，以青少年次文化觀之，楊、曾2生移校至新環境後，能確保該2生及該分校其他學生安心接受感化教育，保障學習權益。」等語。</w:t>
      </w:r>
      <w:bookmarkEnd w:id="82"/>
      <w:bookmarkEnd w:id="83"/>
    </w:p>
    <w:p w:rsidR="00B40133" w:rsidRPr="00A73552" w:rsidRDefault="00B40133" w:rsidP="003439AE">
      <w:pPr>
        <w:pStyle w:val="3"/>
        <w:numPr>
          <w:ilvl w:val="2"/>
          <w:numId w:val="1"/>
        </w:numPr>
      </w:pPr>
      <w:bookmarkStart w:id="84" w:name="_Toc41642327"/>
      <w:bookmarkStart w:id="85" w:name="_Toc41659681"/>
      <w:r w:rsidRPr="00A73552">
        <w:rPr>
          <w:rFonts w:hint="eastAsia"/>
          <w:b/>
        </w:rPr>
        <w:t>曾生與楊生均具特殊教育學生身分，誠正中學與該</w:t>
      </w:r>
      <w:r w:rsidRPr="00A73552">
        <w:rPr>
          <w:rFonts w:hint="eastAsia"/>
          <w:b/>
        </w:rPr>
        <w:lastRenderedPageBreak/>
        <w:t>校桃園分校提供該二生之教育與輔導資源有明顯差別，顯示法務部規劃建置矯正學校，卻未確保矯正學校教育品質之良善及均等：</w:t>
      </w:r>
      <w:bookmarkEnd w:id="84"/>
      <w:bookmarkEnd w:id="85"/>
    </w:p>
    <w:p w:rsidR="00B40133" w:rsidRPr="00A73552" w:rsidRDefault="00077688" w:rsidP="00B40133">
      <w:pPr>
        <w:pStyle w:val="4"/>
      </w:pPr>
      <w:r w:rsidRPr="00A73552">
        <w:rPr>
          <w:rFonts w:hAnsi="標楷體" w:hint="eastAsia"/>
          <w:spacing w:val="-10"/>
          <w:szCs w:val="32"/>
        </w:rPr>
        <w:t>曾生與楊生均具特殊教育學生身分，曾生為情緒行為障礙併有肢障、楊生為中度智能障礙且經精神科醫師診斷為行為規範障礙。</w:t>
      </w:r>
    </w:p>
    <w:p w:rsidR="00077688" w:rsidRPr="00A73552" w:rsidRDefault="00077688" w:rsidP="00B40133">
      <w:pPr>
        <w:pStyle w:val="4"/>
      </w:pPr>
      <w:r w:rsidRPr="00A73552">
        <w:rPr>
          <w:rFonts w:hint="eastAsia"/>
        </w:rPr>
        <w:t>108年8月1日起兩所少年輔育院</w:t>
      </w:r>
      <w:r w:rsidR="005A2E9F" w:rsidRPr="00A73552">
        <w:rPr>
          <w:rFonts w:hint="eastAsia"/>
        </w:rPr>
        <w:t>以「誠正中學分校」方式</w:t>
      </w:r>
      <w:r w:rsidRPr="00A73552">
        <w:rPr>
          <w:rFonts w:hint="eastAsia"/>
        </w:rPr>
        <w:t>改制</w:t>
      </w:r>
      <w:r w:rsidR="005A2E9F" w:rsidRPr="00A73552">
        <w:rPr>
          <w:rFonts w:hint="eastAsia"/>
        </w:rPr>
        <w:t>為矯正學校</w:t>
      </w:r>
      <w:r w:rsidRPr="00A73552">
        <w:rPr>
          <w:rFonts w:hint="eastAsia"/>
        </w:rPr>
        <w:t>，查據法務部說明</w:t>
      </w:r>
      <w:r w:rsidR="00E9208F" w:rsidRPr="00A73552">
        <w:rPr>
          <w:rFonts w:hint="eastAsia"/>
        </w:rPr>
        <w:t>，依據108年7月3日行政院核定之「少年輔育院改制矯正學校計畫」，</w:t>
      </w:r>
      <w:r w:rsidR="005A2E9F" w:rsidRPr="00A73552">
        <w:rPr>
          <w:rFonts w:hint="eastAsia"/>
        </w:rPr>
        <w:t>誠正中學</w:t>
      </w:r>
      <w:r w:rsidR="00E9208F" w:rsidRPr="00A73552">
        <w:rPr>
          <w:rFonts w:hint="eastAsia"/>
        </w:rPr>
        <w:t>分校於教師教學、學生學籍及生活管理事項均準用「少年矯正學校設置及教育實施通則」，另依矯正署108年10月24日會議</w:t>
      </w:r>
      <w:r w:rsidR="00E9208F" w:rsidRPr="00A73552">
        <w:rPr>
          <w:vertAlign w:val="superscript"/>
        </w:rPr>
        <w:footnoteReference w:id="7"/>
      </w:r>
      <w:r w:rsidR="00E9208F" w:rsidRPr="00A73552">
        <w:rPr>
          <w:rFonts w:hint="eastAsia"/>
        </w:rPr>
        <w:t>決議，</w:t>
      </w:r>
      <w:r w:rsidR="00E9208F" w:rsidRPr="00A73552">
        <w:t>分校</w:t>
      </w:r>
      <w:r w:rsidR="005A2E9F" w:rsidRPr="00A73552">
        <w:rPr>
          <w:rFonts w:hint="eastAsia"/>
        </w:rPr>
        <w:t>之</w:t>
      </w:r>
      <w:r w:rsidR="00E9208F" w:rsidRPr="00A73552">
        <w:t>教育以外事項，諸如違規、申訴、接見通信、權利及應遵守事項等，至遲於109年4月起，全面適用</w:t>
      </w:r>
      <w:r w:rsidR="005A2E9F" w:rsidRPr="00A73552">
        <w:rPr>
          <w:rFonts w:hint="eastAsia"/>
        </w:rPr>
        <w:t>「少年矯正學校設置及教育實施通則」</w:t>
      </w:r>
      <w:r w:rsidR="00E9208F" w:rsidRPr="00A73552">
        <w:t>。</w:t>
      </w:r>
      <w:r w:rsidR="00E9208F" w:rsidRPr="00A73552">
        <w:rPr>
          <w:rFonts w:hint="eastAsia"/>
        </w:rPr>
        <w:t>是以，彰化分校與桃園分校實施之教育事宜，</w:t>
      </w:r>
      <w:r w:rsidR="008D1AEF" w:rsidRPr="00A73552">
        <w:rPr>
          <w:rFonts w:hint="eastAsia"/>
        </w:rPr>
        <w:t>必須</w:t>
      </w:r>
      <w:r w:rsidR="00E9208F" w:rsidRPr="00A73552">
        <w:rPr>
          <w:rFonts w:hint="eastAsia"/>
        </w:rPr>
        <w:t>符合「少年矯正學校設置及教育實施通則」。</w:t>
      </w:r>
    </w:p>
    <w:p w:rsidR="00E9208F" w:rsidRPr="00A73552" w:rsidRDefault="00E9208F" w:rsidP="00B40133">
      <w:pPr>
        <w:pStyle w:val="4"/>
      </w:pPr>
      <w:r w:rsidRPr="00A73552">
        <w:rPr>
          <w:rFonts w:hint="eastAsia"/>
        </w:rPr>
        <w:t>惟本案查據法務部提供曾生與楊生109年1月9日入校後的輔導處遇資料發現，桃園分校相關處理程序與誠正中學不一致</w:t>
      </w:r>
      <w:r w:rsidR="005A2E9F" w:rsidRPr="00A73552">
        <w:rPr>
          <w:rFonts w:hint="eastAsia"/>
        </w:rPr>
        <w:t>：</w:t>
      </w:r>
    </w:p>
    <w:p w:rsidR="0056784B" w:rsidRPr="00A73552" w:rsidRDefault="0056784B" w:rsidP="0056784B">
      <w:pPr>
        <w:pStyle w:val="5"/>
      </w:pPr>
      <w:r w:rsidRPr="00A73552">
        <w:rPr>
          <w:rFonts w:hint="eastAsia"/>
        </w:rPr>
        <w:t>誠正中學接收曾生、桃園分校接收楊生，分別依據「誠正中學新收調查程序流程圖」及「誠正中學</w:t>
      </w:r>
      <w:r w:rsidR="008D1AEF" w:rsidRPr="00A73552">
        <w:rPr>
          <w:rFonts w:hint="eastAsia"/>
        </w:rPr>
        <w:t>名籍</w:t>
      </w:r>
      <w:r w:rsidRPr="00A73552">
        <w:rPr>
          <w:rFonts w:hint="eastAsia"/>
        </w:rPr>
        <w:t>管理作業流程圖」辦理新收入校事宜。</w:t>
      </w:r>
    </w:p>
    <w:p w:rsidR="000A799B" w:rsidRPr="00A73552" w:rsidRDefault="0056784B" w:rsidP="0056784B">
      <w:pPr>
        <w:pStyle w:val="5"/>
      </w:pPr>
      <w:r w:rsidRPr="00A73552">
        <w:rPr>
          <w:rFonts w:hint="eastAsia"/>
        </w:rPr>
        <w:t>據法務部轉復提供，誠正中學與桃園分校除均提供學生「內外傷紀錄表」、「就醫紀錄」、「個別化教育計畫(簡稱IEP)」</w:t>
      </w:r>
      <w:r w:rsidR="0039390E" w:rsidRPr="00A73552">
        <w:rPr>
          <w:rFonts w:hint="eastAsia"/>
        </w:rPr>
        <w:t>外，誠正中學針對曾</w:t>
      </w:r>
      <w:r w:rsidR="0039390E" w:rsidRPr="00A73552">
        <w:rPr>
          <w:rFonts w:hint="eastAsia"/>
        </w:rPr>
        <w:lastRenderedPageBreak/>
        <w:t>生進行新生訪談並製作新生個案分析報告，桃園分校並未提供相關資料到院</w:t>
      </w:r>
      <w:r w:rsidR="003A17D0" w:rsidRPr="00A73552">
        <w:rPr>
          <w:rFonts w:hint="eastAsia"/>
        </w:rPr>
        <w:t>。</w:t>
      </w:r>
    </w:p>
    <w:p w:rsidR="000A799B" w:rsidRPr="00A73552" w:rsidRDefault="0039390E" w:rsidP="00C42DCA">
      <w:pPr>
        <w:pStyle w:val="5"/>
      </w:pPr>
      <w:r w:rsidRPr="00A73552">
        <w:rPr>
          <w:rFonts w:hint="eastAsia"/>
        </w:rPr>
        <w:t>誠正中學與桃園分校均</w:t>
      </w:r>
      <w:r w:rsidR="0056784B" w:rsidRPr="00A73552">
        <w:rPr>
          <w:rFonts w:hint="eastAsia"/>
        </w:rPr>
        <w:t>提供</w:t>
      </w:r>
      <w:r w:rsidRPr="00A73552">
        <w:rPr>
          <w:rFonts w:hint="eastAsia"/>
        </w:rPr>
        <w:t>學生輔導</w:t>
      </w:r>
      <w:r w:rsidR="000A799B" w:rsidRPr="00A73552">
        <w:rPr>
          <w:rFonts w:hint="eastAsia"/>
        </w:rPr>
        <w:t>資料</w:t>
      </w:r>
      <w:r w:rsidRPr="00A73552">
        <w:rPr>
          <w:rFonts w:hint="eastAsia"/>
        </w:rPr>
        <w:t>，惟誠正中學對於曾生之個別輔導，係由</w:t>
      </w:r>
      <w:r w:rsidR="00DD78D7" w:rsidRPr="00A73552">
        <w:rPr>
          <w:rFonts w:hint="eastAsia"/>
        </w:rPr>
        <w:t>導師、教導員</w:t>
      </w:r>
      <w:r w:rsidR="003A17D0" w:rsidRPr="00A73552">
        <w:rPr>
          <w:rFonts w:hint="eastAsia"/>
        </w:rPr>
        <w:t>、輔導教師為之，</w:t>
      </w:r>
      <w:r w:rsidR="00966344" w:rsidRPr="00A73552">
        <w:rPr>
          <w:rFonts w:hint="eastAsia"/>
        </w:rPr>
        <w:t>登載於「平日個別輔導紀錄表」、「學生輔導紀錄表」，</w:t>
      </w:r>
      <w:r w:rsidR="003A17D0" w:rsidRPr="00A73552">
        <w:rPr>
          <w:rFonts w:hint="eastAsia"/>
        </w:rPr>
        <w:t>並於109年2月10日召開轉銜暨個別化教育計畫會議；桃園分校對</w:t>
      </w:r>
      <w:r w:rsidR="00966344" w:rsidRPr="00A73552">
        <w:rPr>
          <w:rFonts w:hint="eastAsia"/>
        </w:rPr>
        <w:t>楊生</w:t>
      </w:r>
      <w:r w:rsidR="003A17D0" w:rsidRPr="00A73552">
        <w:rPr>
          <w:rFonts w:hint="eastAsia"/>
        </w:rPr>
        <w:t>之個別輔導係由訓導員、心理師為之，</w:t>
      </w:r>
      <w:r w:rsidR="00966344" w:rsidRPr="00A73552">
        <w:rPr>
          <w:rFonts w:hint="eastAsia"/>
        </w:rPr>
        <w:t>登載於</w:t>
      </w:r>
      <w:r w:rsidR="000A799B" w:rsidRPr="00A73552">
        <w:rPr>
          <w:rFonts w:hint="eastAsia"/>
        </w:rPr>
        <w:t>「學生談話紀錄」、</w:t>
      </w:r>
      <w:r w:rsidR="00966344" w:rsidRPr="00A73552">
        <w:rPr>
          <w:rFonts w:hint="eastAsia"/>
        </w:rPr>
        <w:t>「學生輔導暨考核紀錄表」、「</w:t>
      </w:r>
      <w:r w:rsidR="000A799B" w:rsidRPr="00A73552">
        <w:rPr>
          <w:rFonts w:hint="eastAsia"/>
        </w:rPr>
        <w:t>高關懷收容人教化輔導紀錄表</w:t>
      </w:r>
      <w:r w:rsidR="00966344" w:rsidRPr="00A73552">
        <w:rPr>
          <w:rFonts w:hint="eastAsia"/>
        </w:rPr>
        <w:t>」</w:t>
      </w:r>
      <w:r w:rsidR="00E65D43" w:rsidRPr="00A73552">
        <w:rPr>
          <w:rFonts w:hint="eastAsia"/>
        </w:rPr>
        <w:t>、「個案服務紀錄」</w:t>
      </w:r>
      <w:r w:rsidR="000A799B" w:rsidRPr="00A73552">
        <w:rPr>
          <w:rFonts w:hint="eastAsia"/>
        </w:rPr>
        <w:t>，</w:t>
      </w:r>
      <w:r w:rsidR="003A17D0" w:rsidRPr="00A73552">
        <w:rPr>
          <w:rFonts w:hint="eastAsia"/>
        </w:rPr>
        <w:t>並於109年3月12日召開個案轉銜會議</w:t>
      </w:r>
      <w:r w:rsidR="000A799B" w:rsidRPr="00A73552">
        <w:rPr>
          <w:rFonts w:hint="eastAsia"/>
        </w:rPr>
        <w:t>。</w:t>
      </w:r>
    </w:p>
    <w:p w:rsidR="00C42DCA" w:rsidRPr="00A73552" w:rsidRDefault="00734BF6" w:rsidP="00C42DCA">
      <w:pPr>
        <w:pStyle w:val="4"/>
      </w:pPr>
      <w:r w:rsidRPr="00A73552">
        <w:rPr>
          <w:rFonts w:hint="eastAsia"/>
        </w:rPr>
        <w:t>依據「學生輔導法」，學生輔導應由具輔導專業之人員辦理，以提供學生心理評估、輔導諮商及資源轉介服務；</w:t>
      </w:r>
      <w:r w:rsidR="00531341" w:rsidRPr="00A73552">
        <w:rPr>
          <w:rFonts w:hint="eastAsia"/>
        </w:rPr>
        <w:t>誠正中學對於曾生之輔導，主要由輔導教師辦理，尚符相關規定。</w:t>
      </w:r>
      <w:r w:rsidRPr="00A73552">
        <w:rPr>
          <w:rFonts w:hint="eastAsia"/>
        </w:rPr>
        <w:t>惟按</w:t>
      </w:r>
      <w:r w:rsidR="00EC274C" w:rsidRPr="00A73552">
        <w:rPr>
          <w:rFonts w:hint="eastAsia"/>
        </w:rPr>
        <w:t>桃園分校</w:t>
      </w:r>
      <w:r w:rsidRPr="00A73552">
        <w:rPr>
          <w:rFonts w:hint="eastAsia"/>
        </w:rPr>
        <w:t>查復之輔導資料，包括</w:t>
      </w:r>
      <w:r w:rsidR="00EC274C" w:rsidRPr="00A73552">
        <w:rPr>
          <w:rFonts w:hint="eastAsia"/>
        </w:rPr>
        <w:t>「學生談話紀錄」及「學生輔導暨考核紀錄表」，</w:t>
      </w:r>
      <w:r w:rsidRPr="00A73552">
        <w:rPr>
          <w:rFonts w:hint="eastAsia"/>
        </w:rPr>
        <w:t>由該分校同時</w:t>
      </w:r>
      <w:r w:rsidR="00EC274C" w:rsidRPr="00A73552">
        <w:rPr>
          <w:rFonts w:hint="eastAsia"/>
        </w:rPr>
        <w:t>負責戒護、考核與管教</w:t>
      </w:r>
      <w:r w:rsidRPr="00A73552">
        <w:rPr>
          <w:rFonts w:hint="eastAsia"/>
        </w:rPr>
        <w:t>之訓導員對</w:t>
      </w:r>
      <w:r w:rsidR="00EC274C" w:rsidRPr="00A73552">
        <w:rPr>
          <w:rFonts w:hint="eastAsia"/>
        </w:rPr>
        <w:t>楊生</w:t>
      </w:r>
      <w:r w:rsidRPr="00A73552">
        <w:rPr>
          <w:rFonts w:hint="eastAsia"/>
        </w:rPr>
        <w:t>實施</w:t>
      </w:r>
      <w:r w:rsidR="00EC274C" w:rsidRPr="00A73552">
        <w:rPr>
          <w:rFonts w:hint="eastAsia"/>
        </w:rPr>
        <w:t>輔導，</w:t>
      </w:r>
      <w:r w:rsidRPr="00A73552">
        <w:rPr>
          <w:rFonts w:hint="eastAsia"/>
        </w:rPr>
        <w:t>有無專業角色混淆、不利與學生建立關係之輔導工作基礎等？不無疑義</w:t>
      </w:r>
      <w:r w:rsidR="00EC274C" w:rsidRPr="00A73552">
        <w:rPr>
          <w:rFonts w:hint="eastAsia"/>
        </w:rPr>
        <w:t>。</w:t>
      </w:r>
    </w:p>
    <w:p w:rsidR="00531341" w:rsidRPr="00A73552" w:rsidRDefault="00531341" w:rsidP="00C42DCA">
      <w:pPr>
        <w:pStyle w:val="4"/>
      </w:pPr>
      <w:r w:rsidRPr="00A73552">
        <w:rPr>
          <w:rFonts w:hint="eastAsia"/>
        </w:rPr>
        <w:t>據上，誠正中</w:t>
      </w:r>
      <w:r w:rsidR="007B3DD4" w:rsidRPr="00A73552">
        <w:rPr>
          <w:rFonts w:hint="eastAsia"/>
        </w:rPr>
        <w:t>學與</w:t>
      </w:r>
      <w:r w:rsidRPr="00A73552">
        <w:rPr>
          <w:rFonts w:hint="eastAsia"/>
        </w:rPr>
        <w:t>桃園分校提供之教育與輔導資源有明顯差別，顯示法務部規劃建置矯正學校，卻未確保矯正學校</w:t>
      </w:r>
      <w:r w:rsidR="005037D8" w:rsidRPr="00A73552">
        <w:rPr>
          <w:rFonts w:hint="eastAsia"/>
        </w:rPr>
        <w:t>教育品質之良善及均等，實有未</w:t>
      </w:r>
      <w:r w:rsidRPr="00A73552">
        <w:rPr>
          <w:rFonts w:hint="eastAsia"/>
        </w:rPr>
        <w:t>當。</w:t>
      </w:r>
    </w:p>
    <w:p w:rsidR="008B7C85" w:rsidRPr="00A73552" w:rsidRDefault="008B7C85" w:rsidP="00265F02">
      <w:pPr>
        <w:pStyle w:val="3"/>
        <w:rPr>
          <w:b/>
        </w:rPr>
      </w:pPr>
      <w:bookmarkStart w:id="86" w:name="_Toc41642328"/>
      <w:bookmarkStart w:id="87" w:name="_Toc41659682"/>
      <w:r w:rsidRPr="00A73552">
        <w:rPr>
          <w:rFonts w:hint="eastAsia"/>
          <w:b/>
        </w:rPr>
        <w:t>桃園分校對於身心狀況特殊之楊生，以其疥瘡感染及情緒行為為由，將其配置於該分校靜心園隔離近3個月，且隔離期間竟三度核予「獨居」共計22日，其中一次甚至連續長達15日，不符合國際公約之規範內容，</w:t>
      </w:r>
      <w:r w:rsidR="00861D83" w:rsidRPr="00A73552">
        <w:rPr>
          <w:rFonts w:hint="eastAsia"/>
          <w:b/>
        </w:rPr>
        <w:t>且桃園分校竟未訂有靜心園管理規範，法</w:t>
      </w:r>
      <w:r w:rsidR="00861D83" w:rsidRPr="00A73552">
        <w:rPr>
          <w:rFonts w:hint="eastAsia"/>
          <w:b/>
        </w:rPr>
        <w:lastRenderedPageBreak/>
        <w:t>務部顯有怠失，對此應負監督不周之責</w:t>
      </w:r>
      <w:r w:rsidRPr="00A73552">
        <w:rPr>
          <w:rFonts w:hint="eastAsia"/>
          <w:b/>
        </w:rPr>
        <w:t>：</w:t>
      </w:r>
    </w:p>
    <w:p w:rsidR="008B7C85" w:rsidRPr="00A73552" w:rsidRDefault="008B7C85" w:rsidP="008B7C85">
      <w:pPr>
        <w:pStyle w:val="4"/>
      </w:pPr>
      <w:r w:rsidRPr="00A73552">
        <w:rPr>
          <w:rFonts w:hint="eastAsia"/>
        </w:rPr>
        <w:t>據矯正署轉桃園分校查復說明，該校原為因應戒護需求暫時隔離保護學生之需，設置「靜心園」一處，後因醫療</w:t>
      </w:r>
      <w:r w:rsidRPr="00A73552">
        <w:rPr>
          <w:rStyle w:val="afe"/>
        </w:rPr>
        <w:footnoteReference w:id="8"/>
      </w:r>
      <w:r w:rsidRPr="00A73552">
        <w:rPr>
          <w:rFonts w:hint="eastAsia"/>
        </w:rPr>
        <w:t>及戒護管理需要，於原本之分別可收容2人之鎮靜室及保護室外，再設置可收容7人之通鋪式房間1間，及有8床位之鐵床式房間1間(如下表)。</w:t>
      </w:r>
    </w:p>
    <w:tbl>
      <w:tblPr>
        <w:tblStyle w:val="af6"/>
        <w:tblW w:w="0" w:type="auto"/>
        <w:tblInd w:w="1271" w:type="dxa"/>
        <w:tblLook w:val="04A0" w:firstRow="1" w:lastRow="0" w:firstColumn="1" w:lastColumn="0" w:noHBand="0" w:noVBand="1"/>
      </w:tblPr>
      <w:tblGrid>
        <w:gridCol w:w="1795"/>
        <w:gridCol w:w="1442"/>
        <w:gridCol w:w="1442"/>
        <w:gridCol w:w="1442"/>
        <w:gridCol w:w="1442"/>
      </w:tblGrid>
      <w:tr w:rsidR="00A73552" w:rsidRPr="00A73552" w:rsidTr="005C5BFF">
        <w:tc>
          <w:tcPr>
            <w:tcW w:w="1795" w:type="dxa"/>
          </w:tcPr>
          <w:p w:rsidR="008B7C85" w:rsidRPr="00A73552" w:rsidRDefault="008B7C85" w:rsidP="005C5BFF">
            <w:pPr>
              <w:pStyle w:val="5"/>
              <w:numPr>
                <w:ilvl w:val="0"/>
                <w:numId w:val="0"/>
              </w:numPr>
              <w:spacing w:line="360" w:lineRule="exact"/>
              <w:rPr>
                <w:b/>
                <w:sz w:val="28"/>
                <w:szCs w:val="28"/>
              </w:rPr>
            </w:pPr>
            <w:r w:rsidRPr="00A73552">
              <w:rPr>
                <w:rFonts w:hint="eastAsia"/>
                <w:b/>
                <w:sz w:val="28"/>
                <w:szCs w:val="28"/>
              </w:rPr>
              <w:t>編號/名稱</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1R(房)</w:t>
            </w:r>
          </w:p>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鎮靜室</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2R(房)</w:t>
            </w:r>
          </w:p>
          <w:p w:rsidR="008B7C85" w:rsidRPr="00A73552" w:rsidRDefault="008B7C85" w:rsidP="005C5BFF">
            <w:pPr>
              <w:pStyle w:val="5"/>
              <w:numPr>
                <w:ilvl w:val="0"/>
                <w:numId w:val="0"/>
              </w:numPr>
              <w:spacing w:line="360" w:lineRule="exact"/>
              <w:rPr>
                <w:sz w:val="28"/>
                <w:szCs w:val="28"/>
              </w:rPr>
            </w:pPr>
            <w:r w:rsidRPr="00A73552">
              <w:rPr>
                <w:rFonts w:hAnsi="標楷體" w:hint="eastAsia"/>
                <w:sz w:val="28"/>
                <w:szCs w:val="28"/>
              </w:rPr>
              <w:t>保護室</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3R(房)</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4R(房)</w:t>
            </w:r>
          </w:p>
        </w:tc>
      </w:tr>
      <w:tr w:rsidR="00A73552" w:rsidRPr="00A73552" w:rsidTr="005C5BFF">
        <w:tc>
          <w:tcPr>
            <w:tcW w:w="1795" w:type="dxa"/>
          </w:tcPr>
          <w:p w:rsidR="008B7C85" w:rsidRPr="00A73552" w:rsidRDefault="008B7C85" w:rsidP="005C5BFF">
            <w:pPr>
              <w:pStyle w:val="5"/>
              <w:numPr>
                <w:ilvl w:val="0"/>
                <w:numId w:val="0"/>
              </w:numPr>
              <w:spacing w:line="360" w:lineRule="exact"/>
              <w:rPr>
                <w:b/>
                <w:sz w:val="28"/>
                <w:szCs w:val="28"/>
              </w:rPr>
            </w:pPr>
            <w:r w:rsidRPr="00A73552">
              <w:rPr>
                <w:rFonts w:hint="eastAsia"/>
                <w:b/>
                <w:sz w:val="28"/>
                <w:szCs w:val="28"/>
              </w:rPr>
              <w:t>容額/型態</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2人</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2人</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7人</w:t>
            </w:r>
          </w:p>
          <w:p w:rsidR="008B7C85" w:rsidRPr="00A73552" w:rsidRDefault="008B7C85" w:rsidP="005C5BFF">
            <w:pPr>
              <w:pStyle w:val="5"/>
              <w:numPr>
                <w:ilvl w:val="0"/>
                <w:numId w:val="0"/>
              </w:numPr>
              <w:spacing w:line="360" w:lineRule="exact"/>
              <w:rPr>
                <w:sz w:val="28"/>
                <w:szCs w:val="28"/>
              </w:rPr>
            </w:pPr>
            <w:r w:rsidRPr="00A73552">
              <w:rPr>
                <w:rFonts w:hAnsi="標楷體" w:hint="eastAsia"/>
                <w:sz w:val="28"/>
                <w:szCs w:val="28"/>
              </w:rPr>
              <w:t>通鋪式</w:t>
            </w:r>
          </w:p>
        </w:tc>
        <w:tc>
          <w:tcPr>
            <w:tcW w:w="1442" w:type="dxa"/>
          </w:tcPr>
          <w:p w:rsidR="008B7C85" w:rsidRPr="00A73552" w:rsidRDefault="008B7C85" w:rsidP="005C5BFF">
            <w:pPr>
              <w:pStyle w:val="5"/>
              <w:numPr>
                <w:ilvl w:val="0"/>
                <w:numId w:val="0"/>
              </w:numPr>
              <w:spacing w:line="360" w:lineRule="exact"/>
              <w:rPr>
                <w:sz w:val="28"/>
                <w:szCs w:val="28"/>
              </w:rPr>
            </w:pPr>
            <w:r w:rsidRPr="00A73552">
              <w:rPr>
                <w:rFonts w:hint="eastAsia"/>
                <w:sz w:val="28"/>
                <w:szCs w:val="28"/>
              </w:rPr>
              <w:t>8人</w:t>
            </w:r>
          </w:p>
          <w:p w:rsidR="008B7C85" w:rsidRPr="00A73552" w:rsidRDefault="008B7C85" w:rsidP="005C5BFF">
            <w:pPr>
              <w:pStyle w:val="5"/>
              <w:numPr>
                <w:ilvl w:val="0"/>
                <w:numId w:val="0"/>
              </w:numPr>
              <w:spacing w:line="360" w:lineRule="exact"/>
              <w:rPr>
                <w:sz w:val="28"/>
                <w:szCs w:val="28"/>
              </w:rPr>
            </w:pPr>
            <w:r w:rsidRPr="00A73552">
              <w:rPr>
                <w:rFonts w:hAnsi="標楷體" w:hint="eastAsia"/>
                <w:sz w:val="28"/>
                <w:szCs w:val="28"/>
              </w:rPr>
              <w:t>鐵床式</w:t>
            </w:r>
          </w:p>
        </w:tc>
      </w:tr>
    </w:tbl>
    <w:p w:rsidR="008B7C85" w:rsidRPr="00A73552" w:rsidRDefault="008B7C85" w:rsidP="008B7C85">
      <w:pPr>
        <w:pStyle w:val="5"/>
        <w:numPr>
          <w:ilvl w:val="0"/>
          <w:numId w:val="0"/>
        </w:numPr>
        <w:spacing w:line="240" w:lineRule="exact"/>
        <w:ind w:left="2042" w:hanging="851"/>
        <w:rPr>
          <w:sz w:val="24"/>
          <w:szCs w:val="24"/>
        </w:rPr>
      </w:pPr>
      <w:r w:rsidRPr="00A73552">
        <w:rPr>
          <w:rFonts w:hint="eastAsia"/>
          <w:sz w:val="24"/>
          <w:szCs w:val="24"/>
        </w:rPr>
        <w:t>資料來源：本案依據矯正署查據桃園分校說明資料整理。</w:t>
      </w:r>
    </w:p>
    <w:p w:rsidR="008B7C85" w:rsidRPr="00A73552" w:rsidRDefault="008B7C85" w:rsidP="008B7C85">
      <w:pPr>
        <w:pStyle w:val="5"/>
        <w:numPr>
          <w:ilvl w:val="0"/>
          <w:numId w:val="0"/>
        </w:numPr>
        <w:spacing w:line="240" w:lineRule="exact"/>
        <w:ind w:left="2042" w:hanging="851"/>
        <w:rPr>
          <w:sz w:val="24"/>
          <w:szCs w:val="24"/>
        </w:rPr>
      </w:pPr>
    </w:p>
    <w:p w:rsidR="008B7C85" w:rsidRPr="00A73552" w:rsidRDefault="008B7C85" w:rsidP="008B7C85">
      <w:pPr>
        <w:pStyle w:val="4"/>
      </w:pPr>
      <w:r w:rsidRPr="00A73552">
        <w:rPr>
          <w:rFonts w:hint="eastAsia"/>
        </w:rPr>
        <w:t>查楊生轉入桃園分校後，至109年3月30日才編配孝四班(高二甲)，其因疥瘡與情緒行為，核定配置於「靜心園」隔離近3個月之情形如下：</w:t>
      </w:r>
    </w:p>
    <w:p w:rsidR="008B7C85" w:rsidRPr="00A73552" w:rsidRDefault="008B7C85" w:rsidP="008B7C85">
      <w:pPr>
        <w:pStyle w:val="5"/>
      </w:pPr>
      <w:r w:rsidRPr="00A73552">
        <w:rPr>
          <w:rFonts w:hint="eastAsia"/>
        </w:rPr>
        <w:t>楊生在靜心園期間配房情形：</w:t>
      </w:r>
    </w:p>
    <w:tbl>
      <w:tblPr>
        <w:tblStyle w:val="af6"/>
        <w:tblW w:w="0" w:type="auto"/>
        <w:tblInd w:w="421" w:type="dxa"/>
        <w:tblLook w:val="04A0" w:firstRow="1" w:lastRow="0" w:firstColumn="1" w:lastColumn="0" w:noHBand="0" w:noVBand="1"/>
      </w:tblPr>
      <w:tblGrid>
        <w:gridCol w:w="2693"/>
        <w:gridCol w:w="992"/>
        <w:gridCol w:w="4728"/>
      </w:tblGrid>
      <w:tr w:rsidR="00A73552" w:rsidRPr="00A73552" w:rsidTr="005C5BFF">
        <w:trPr>
          <w:tblHeader/>
        </w:trPr>
        <w:tc>
          <w:tcPr>
            <w:tcW w:w="2693" w:type="dxa"/>
          </w:tcPr>
          <w:p w:rsidR="008B7C85" w:rsidRPr="00A73552" w:rsidRDefault="008B7C85" w:rsidP="005C5BFF">
            <w:pPr>
              <w:pStyle w:val="6"/>
              <w:numPr>
                <w:ilvl w:val="0"/>
                <w:numId w:val="0"/>
              </w:numPr>
              <w:spacing w:line="360" w:lineRule="exact"/>
              <w:jc w:val="center"/>
              <w:rPr>
                <w:b/>
                <w:sz w:val="28"/>
                <w:szCs w:val="28"/>
              </w:rPr>
            </w:pPr>
            <w:r w:rsidRPr="00A73552">
              <w:rPr>
                <w:rFonts w:hint="eastAsia"/>
                <w:b/>
                <w:sz w:val="28"/>
                <w:szCs w:val="28"/>
              </w:rPr>
              <w:t>期間</w:t>
            </w:r>
          </w:p>
        </w:tc>
        <w:tc>
          <w:tcPr>
            <w:tcW w:w="992" w:type="dxa"/>
          </w:tcPr>
          <w:p w:rsidR="008B7C85" w:rsidRPr="00A73552" w:rsidRDefault="008B7C85" w:rsidP="005C5BFF">
            <w:pPr>
              <w:pStyle w:val="6"/>
              <w:numPr>
                <w:ilvl w:val="0"/>
                <w:numId w:val="0"/>
              </w:numPr>
              <w:spacing w:line="360" w:lineRule="exact"/>
              <w:jc w:val="center"/>
              <w:rPr>
                <w:b/>
                <w:sz w:val="28"/>
                <w:szCs w:val="28"/>
              </w:rPr>
            </w:pPr>
            <w:r w:rsidRPr="00A73552">
              <w:rPr>
                <w:rFonts w:hint="eastAsia"/>
                <w:b/>
                <w:sz w:val="28"/>
                <w:szCs w:val="28"/>
              </w:rPr>
              <w:t>房號</w:t>
            </w:r>
          </w:p>
        </w:tc>
        <w:tc>
          <w:tcPr>
            <w:tcW w:w="4728" w:type="dxa"/>
          </w:tcPr>
          <w:p w:rsidR="008B7C85" w:rsidRPr="00A73552" w:rsidRDefault="008B7C85" w:rsidP="005C5BFF">
            <w:pPr>
              <w:pStyle w:val="6"/>
              <w:numPr>
                <w:ilvl w:val="0"/>
                <w:numId w:val="0"/>
              </w:numPr>
              <w:spacing w:line="360" w:lineRule="exact"/>
              <w:jc w:val="center"/>
              <w:rPr>
                <w:b/>
                <w:sz w:val="28"/>
                <w:szCs w:val="28"/>
              </w:rPr>
            </w:pPr>
            <w:r w:rsidRPr="00A73552">
              <w:rPr>
                <w:rFonts w:hint="eastAsia"/>
                <w:b/>
                <w:sz w:val="28"/>
                <w:szCs w:val="28"/>
              </w:rPr>
              <w:t>備註</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1月14日至1月15日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4R</w:t>
            </w:r>
          </w:p>
        </w:tc>
        <w:tc>
          <w:tcPr>
            <w:tcW w:w="4728" w:type="dxa"/>
          </w:tcPr>
          <w:p w:rsidR="008B7C85" w:rsidRPr="00A73552" w:rsidRDefault="008B7C85" w:rsidP="005C5BFF">
            <w:pPr>
              <w:pStyle w:val="6"/>
              <w:numPr>
                <w:ilvl w:val="0"/>
                <w:numId w:val="38"/>
              </w:numPr>
              <w:spacing w:line="360" w:lineRule="exact"/>
              <w:rPr>
                <w:sz w:val="28"/>
                <w:szCs w:val="28"/>
              </w:rPr>
            </w:pPr>
            <w:r w:rsidRPr="00A73552">
              <w:rPr>
                <w:rFonts w:hint="eastAsia"/>
                <w:sz w:val="28"/>
                <w:szCs w:val="28"/>
              </w:rPr>
              <w:t>因其患疥瘡而予隔離治療。</w:t>
            </w:r>
          </w:p>
          <w:p w:rsidR="008B7C85" w:rsidRPr="00A73552" w:rsidRDefault="008B7C85" w:rsidP="005C5BFF">
            <w:pPr>
              <w:pStyle w:val="6"/>
              <w:numPr>
                <w:ilvl w:val="0"/>
                <w:numId w:val="38"/>
              </w:numPr>
              <w:spacing w:line="360" w:lineRule="exact"/>
              <w:rPr>
                <w:sz w:val="28"/>
                <w:szCs w:val="28"/>
              </w:rPr>
            </w:pPr>
            <w:r w:rsidRPr="00A73552">
              <w:rPr>
                <w:rFonts w:hint="eastAsia"/>
                <w:sz w:val="28"/>
                <w:szCs w:val="28"/>
              </w:rPr>
              <w:t>另有學生徐○佑同住。</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1月15日至1月30日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1R</w:t>
            </w:r>
          </w:p>
        </w:tc>
        <w:tc>
          <w:tcPr>
            <w:tcW w:w="4728" w:type="dxa"/>
          </w:tcPr>
          <w:p w:rsidR="008B7C85" w:rsidRPr="00A73552" w:rsidRDefault="008B7C85" w:rsidP="005C5BFF">
            <w:pPr>
              <w:spacing w:line="360" w:lineRule="exact"/>
              <w:rPr>
                <w:sz w:val="28"/>
                <w:szCs w:val="28"/>
              </w:rPr>
            </w:pPr>
            <w:r w:rsidRPr="00A73552">
              <w:rPr>
                <w:rFonts w:hint="eastAsia"/>
                <w:sz w:val="28"/>
                <w:szCs w:val="28"/>
              </w:rPr>
              <w:t>獨居計15日；其「收容人獨居監禁報告表」載述：「109年1月15日16:35許，突然起身推前來關心學生的院長，以遂其轉誠正中學之意圖。且彰少輔騷動亦為主要參與者，具攻擊性。情緒不穩，予以隔離獨居。復因疥瘡隔離獨居，以免感染他人」</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1月30日至2月4日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4R</w:t>
            </w:r>
          </w:p>
        </w:tc>
        <w:tc>
          <w:tcPr>
            <w:tcW w:w="4728" w:type="dxa"/>
          </w:tcPr>
          <w:p w:rsidR="008B7C85" w:rsidRPr="00A73552" w:rsidRDefault="008B7C85" w:rsidP="005C5BFF">
            <w:pPr>
              <w:pStyle w:val="6"/>
              <w:numPr>
                <w:ilvl w:val="0"/>
                <w:numId w:val="39"/>
              </w:numPr>
              <w:spacing w:line="360" w:lineRule="exact"/>
              <w:rPr>
                <w:sz w:val="28"/>
                <w:szCs w:val="28"/>
              </w:rPr>
            </w:pPr>
            <w:r w:rsidRPr="00A73552">
              <w:rPr>
                <w:rFonts w:hint="eastAsia"/>
                <w:sz w:val="28"/>
                <w:szCs w:val="28"/>
              </w:rPr>
              <w:t>疥瘡隔離治療併同時執行違規考核</w:t>
            </w:r>
          </w:p>
          <w:p w:rsidR="008B7C85" w:rsidRPr="00A73552" w:rsidRDefault="008B7C85" w:rsidP="005C5BFF">
            <w:pPr>
              <w:pStyle w:val="6"/>
              <w:numPr>
                <w:ilvl w:val="0"/>
                <w:numId w:val="39"/>
              </w:numPr>
              <w:spacing w:line="360" w:lineRule="exact"/>
              <w:rPr>
                <w:sz w:val="28"/>
                <w:szCs w:val="28"/>
              </w:rPr>
            </w:pPr>
            <w:r w:rsidRPr="00A73552">
              <w:rPr>
                <w:rFonts w:hint="eastAsia"/>
                <w:sz w:val="28"/>
                <w:szCs w:val="28"/>
              </w:rPr>
              <w:t>另有學生徐○佑同住。</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2月4日至2月5日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2R</w:t>
            </w:r>
          </w:p>
        </w:tc>
        <w:tc>
          <w:tcPr>
            <w:tcW w:w="4728"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另有學生蔡○賢同住。</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2月5日至2月10日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3R</w:t>
            </w:r>
          </w:p>
        </w:tc>
        <w:tc>
          <w:tcPr>
            <w:tcW w:w="4728"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查桃園分校學生違規房考核紀錄</w:t>
            </w:r>
            <w:r w:rsidRPr="00A73552">
              <w:rPr>
                <w:rFonts w:hint="eastAsia"/>
                <w:sz w:val="28"/>
                <w:szCs w:val="28"/>
              </w:rPr>
              <w:lastRenderedPageBreak/>
              <w:t>簿，此時期另有學生邱○家、吳○宇、朱○佑、吳○倫等人陸續同住。</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lastRenderedPageBreak/>
              <w:t>2月10日至2月15日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1R</w:t>
            </w:r>
          </w:p>
        </w:tc>
        <w:tc>
          <w:tcPr>
            <w:tcW w:w="4728"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獨居計5日；其「收容人獨居監禁報告表」載述：「該生於2月8日利用運動之際，將消毒用酒精裝至房內混合飲料喝掉。於2月10日發現其行為後，情緒不穩且有酒醉現象(走路不穩易跌倒)，為保障該生及其他學生之安全，予以獨居」。</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2月16至3月10日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3R</w:t>
            </w:r>
          </w:p>
        </w:tc>
        <w:tc>
          <w:tcPr>
            <w:tcW w:w="4728"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此時期另有學生邱○家、李○瑋、鍾○祥、吳○宇、朱○佑</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3月10日至3月24日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4R</w:t>
            </w:r>
          </w:p>
        </w:tc>
        <w:tc>
          <w:tcPr>
            <w:tcW w:w="4728" w:type="dxa"/>
          </w:tcPr>
          <w:p w:rsidR="008B7C85" w:rsidRPr="00A73552" w:rsidRDefault="008B7C85" w:rsidP="005C5BFF">
            <w:pPr>
              <w:pStyle w:val="6"/>
              <w:numPr>
                <w:ilvl w:val="0"/>
                <w:numId w:val="41"/>
              </w:numPr>
              <w:spacing w:line="360" w:lineRule="exact"/>
              <w:rPr>
                <w:sz w:val="28"/>
                <w:szCs w:val="28"/>
              </w:rPr>
            </w:pPr>
            <w:r w:rsidRPr="00A73552">
              <w:rPr>
                <w:rFonts w:hint="eastAsia"/>
                <w:sz w:val="28"/>
                <w:szCs w:val="28"/>
              </w:rPr>
              <w:t>病舍-因其患疥瘡而予隔離治療</w:t>
            </w:r>
          </w:p>
          <w:p w:rsidR="008B7C85" w:rsidRPr="00A73552" w:rsidRDefault="008B7C85" w:rsidP="005C5BFF">
            <w:pPr>
              <w:pStyle w:val="6"/>
              <w:numPr>
                <w:ilvl w:val="0"/>
                <w:numId w:val="41"/>
              </w:numPr>
              <w:spacing w:line="360" w:lineRule="exact"/>
              <w:rPr>
                <w:sz w:val="28"/>
                <w:szCs w:val="28"/>
              </w:rPr>
            </w:pPr>
            <w:r w:rsidRPr="00A73552">
              <w:rPr>
                <w:rFonts w:hint="eastAsia"/>
                <w:sz w:val="28"/>
                <w:szCs w:val="28"/>
              </w:rPr>
              <w:t>此時期另有學生賴○碩、海○翔、邱○恆、劉○賢、簡○莆等人陸續同住。</w:t>
            </w:r>
          </w:p>
          <w:p w:rsidR="008B7C85" w:rsidRPr="00A73552" w:rsidRDefault="008B7C85" w:rsidP="005C5BFF">
            <w:pPr>
              <w:pStyle w:val="6"/>
              <w:numPr>
                <w:ilvl w:val="0"/>
                <w:numId w:val="41"/>
              </w:numPr>
              <w:spacing w:line="360" w:lineRule="exact"/>
              <w:rPr>
                <w:sz w:val="28"/>
                <w:szCs w:val="28"/>
              </w:rPr>
            </w:pPr>
            <w:r w:rsidRPr="00A73552">
              <w:rPr>
                <w:rFonts w:hint="eastAsia"/>
                <w:sz w:val="28"/>
                <w:szCs w:val="28"/>
              </w:rPr>
              <w:t>依據「病舍房值勤日誌簿」，當天10月15分打包返回新生班。</w:t>
            </w:r>
          </w:p>
        </w:tc>
      </w:tr>
      <w:tr w:rsidR="00A73552" w:rsidRPr="00A73552" w:rsidTr="005C5BFF">
        <w:tc>
          <w:tcPr>
            <w:tcW w:w="2693"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3月28日至30日</w:t>
            </w:r>
          </w:p>
        </w:tc>
        <w:tc>
          <w:tcPr>
            <w:tcW w:w="992"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3R</w:t>
            </w:r>
          </w:p>
        </w:tc>
        <w:tc>
          <w:tcPr>
            <w:tcW w:w="4728" w:type="dxa"/>
          </w:tcPr>
          <w:p w:rsidR="008B7C85" w:rsidRPr="00A73552" w:rsidRDefault="008B7C85" w:rsidP="005C5BFF">
            <w:pPr>
              <w:pStyle w:val="6"/>
              <w:numPr>
                <w:ilvl w:val="0"/>
                <w:numId w:val="0"/>
              </w:numPr>
              <w:spacing w:line="360" w:lineRule="exact"/>
              <w:rPr>
                <w:sz w:val="28"/>
                <w:szCs w:val="28"/>
              </w:rPr>
            </w:pPr>
            <w:r w:rsidRPr="00A73552">
              <w:rPr>
                <w:rFonts w:hint="eastAsia"/>
                <w:sz w:val="28"/>
                <w:szCs w:val="28"/>
              </w:rPr>
              <w:t>獨居計2日；其「收容人獨居監禁報告表」載述：「該生於班級與人衝突，情緒不穩配至靜心園。考量該生屢次打架，情緒激動時難以控制自身行為，為保障該生及他人之身體安全，予其獨居」。</w:t>
            </w:r>
          </w:p>
        </w:tc>
      </w:tr>
    </w:tbl>
    <w:p w:rsidR="008B7C85" w:rsidRPr="00A73552" w:rsidRDefault="008B7C85" w:rsidP="008B7C85">
      <w:pPr>
        <w:pStyle w:val="5"/>
        <w:numPr>
          <w:ilvl w:val="0"/>
          <w:numId w:val="0"/>
        </w:numPr>
        <w:spacing w:line="240" w:lineRule="exact"/>
        <w:ind w:left="1191"/>
        <w:rPr>
          <w:sz w:val="24"/>
          <w:szCs w:val="24"/>
        </w:rPr>
      </w:pPr>
      <w:r w:rsidRPr="00A73552">
        <w:rPr>
          <w:rFonts w:hint="eastAsia"/>
          <w:sz w:val="24"/>
          <w:szCs w:val="24"/>
        </w:rPr>
        <w:t>資料來源：本案依據矯正署詢問後查復桃園分校學生違規房考核紀錄簿、病舍房值勤日誌簿、收容人獨居監禁報告表等資料，重新繕打製表。</w:t>
      </w:r>
    </w:p>
    <w:p w:rsidR="008B7C85" w:rsidRPr="00A73552" w:rsidRDefault="008B7C85" w:rsidP="008B7C85">
      <w:pPr>
        <w:pStyle w:val="5"/>
        <w:numPr>
          <w:ilvl w:val="0"/>
          <w:numId w:val="0"/>
        </w:numPr>
        <w:spacing w:line="240" w:lineRule="exact"/>
        <w:ind w:left="2042" w:hanging="851"/>
        <w:rPr>
          <w:sz w:val="24"/>
          <w:szCs w:val="24"/>
        </w:rPr>
      </w:pPr>
    </w:p>
    <w:p w:rsidR="008B7C85" w:rsidRPr="00A73552" w:rsidRDefault="008B7C85" w:rsidP="008B7C85">
      <w:pPr>
        <w:pStyle w:val="5"/>
      </w:pPr>
      <w:r w:rsidRPr="00A73552">
        <w:rPr>
          <w:rFonts w:hint="eastAsia"/>
        </w:rPr>
        <w:t>楊生在靜心園期間違規情節彙整如下：</w:t>
      </w:r>
    </w:p>
    <w:tbl>
      <w:tblPr>
        <w:tblStyle w:val="af6"/>
        <w:tblW w:w="7938" w:type="dxa"/>
        <w:tblInd w:w="1271" w:type="dxa"/>
        <w:tblLook w:val="04A0" w:firstRow="1" w:lastRow="0" w:firstColumn="1" w:lastColumn="0" w:noHBand="0" w:noVBand="1"/>
      </w:tblPr>
      <w:tblGrid>
        <w:gridCol w:w="2410"/>
        <w:gridCol w:w="5528"/>
      </w:tblGrid>
      <w:tr w:rsidR="00A73552" w:rsidRPr="00A73552" w:rsidTr="005C5BFF">
        <w:trPr>
          <w:tblHeader/>
        </w:trPr>
        <w:tc>
          <w:tcPr>
            <w:tcW w:w="2410" w:type="dxa"/>
          </w:tcPr>
          <w:p w:rsidR="008B7C85" w:rsidRPr="00A73552" w:rsidRDefault="008B7C85" w:rsidP="005C5BFF">
            <w:pPr>
              <w:spacing w:line="360" w:lineRule="exact"/>
              <w:jc w:val="center"/>
              <w:rPr>
                <w:b/>
                <w:sz w:val="28"/>
                <w:szCs w:val="28"/>
              </w:rPr>
            </w:pPr>
            <w:r w:rsidRPr="00A73552">
              <w:rPr>
                <w:rFonts w:hint="eastAsia"/>
                <w:b/>
                <w:sz w:val="28"/>
                <w:szCs w:val="28"/>
              </w:rPr>
              <w:t>楊生違規事件</w:t>
            </w:r>
          </w:p>
        </w:tc>
        <w:tc>
          <w:tcPr>
            <w:tcW w:w="5528" w:type="dxa"/>
          </w:tcPr>
          <w:p w:rsidR="008B7C85" w:rsidRPr="00A73552" w:rsidRDefault="008B7C85" w:rsidP="005C5BFF">
            <w:pPr>
              <w:spacing w:line="360" w:lineRule="exact"/>
              <w:jc w:val="center"/>
              <w:rPr>
                <w:b/>
                <w:sz w:val="28"/>
                <w:szCs w:val="28"/>
              </w:rPr>
            </w:pPr>
            <w:r w:rsidRPr="00A73552">
              <w:rPr>
                <w:rFonts w:hint="eastAsia"/>
                <w:b/>
                <w:sz w:val="28"/>
                <w:szCs w:val="28"/>
              </w:rPr>
              <w:t>談話紀錄摘要</w:t>
            </w:r>
          </w:p>
        </w:tc>
      </w:tr>
      <w:tr w:rsidR="00A73552" w:rsidRPr="00A73552" w:rsidTr="005C5BFF">
        <w:tc>
          <w:tcPr>
            <w:tcW w:w="2410" w:type="dxa"/>
          </w:tcPr>
          <w:p w:rsidR="008B7C85" w:rsidRPr="00A73552" w:rsidRDefault="008B7C85" w:rsidP="005C5BFF">
            <w:pPr>
              <w:spacing w:line="360" w:lineRule="exact"/>
              <w:rPr>
                <w:sz w:val="28"/>
                <w:szCs w:val="28"/>
              </w:rPr>
            </w:pPr>
            <w:r w:rsidRPr="00A73552">
              <w:rPr>
                <w:rFonts w:hint="eastAsia"/>
                <w:sz w:val="28"/>
                <w:szCs w:val="28"/>
              </w:rPr>
              <w:t>109.01.15下午-推院長</w:t>
            </w:r>
          </w:p>
        </w:tc>
        <w:tc>
          <w:tcPr>
            <w:tcW w:w="5528" w:type="dxa"/>
          </w:tcPr>
          <w:p w:rsidR="008B7C85" w:rsidRPr="00A73552" w:rsidRDefault="008B7C85" w:rsidP="005C5BFF">
            <w:pPr>
              <w:spacing w:line="360" w:lineRule="exact"/>
              <w:rPr>
                <w:sz w:val="28"/>
                <w:szCs w:val="28"/>
              </w:rPr>
            </w:pPr>
            <w:r w:rsidRPr="00A73552">
              <w:rPr>
                <w:rFonts w:hint="eastAsia"/>
                <w:sz w:val="28"/>
                <w:szCs w:val="28"/>
              </w:rPr>
              <w:t>109.01.16楊生表示「我想藉此移到誠正中學，我在那裏待過3年，舍房制比較適合我。我不喜歡在開放式空間與太多人互動，很容易煩躁，我有躁鬱症」</w:t>
            </w:r>
          </w:p>
        </w:tc>
      </w:tr>
      <w:tr w:rsidR="00A73552" w:rsidRPr="00A73552" w:rsidTr="005C5BFF">
        <w:tc>
          <w:tcPr>
            <w:tcW w:w="2410" w:type="dxa"/>
          </w:tcPr>
          <w:p w:rsidR="008B7C85" w:rsidRPr="00A73552" w:rsidRDefault="008B7C85" w:rsidP="005C5BFF">
            <w:pPr>
              <w:spacing w:line="360" w:lineRule="exact"/>
              <w:rPr>
                <w:sz w:val="28"/>
                <w:szCs w:val="28"/>
              </w:rPr>
            </w:pPr>
            <w:r w:rsidRPr="00A73552">
              <w:rPr>
                <w:rFonts w:hint="eastAsia"/>
                <w:sz w:val="28"/>
                <w:szCs w:val="28"/>
              </w:rPr>
              <w:t>109.02.08-</w:t>
            </w:r>
          </w:p>
          <w:p w:rsidR="008B7C85" w:rsidRPr="00A73552" w:rsidRDefault="008B7C85" w:rsidP="005C5BFF">
            <w:pPr>
              <w:spacing w:line="360" w:lineRule="exact"/>
              <w:rPr>
                <w:sz w:val="28"/>
                <w:szCs w:val="28"/>
              </w:rPr>
            </w:pPr>
            <w:r w:rsidRPr="00A73552">
              <w:rPr>
                <w:rFonts w:hint="eastAsia"/>
                <w:sz w:val="28"/>
                <w:szCs w:val="28"/>
              </w:rPr>
              <w:t>利用運動之際將消毒酒精攜回房內，於翌日晚間</w:t>
            </w:r>
            <w:r w:rsidRPr="00A73552">
              <w:rPr>
                <w:rFonts w:hint="eastAsia"/>
                <w:sz w:val="28"/>
                <w:szCs w:val="28"/>
              </w:rPr>
              <w:lastRenderedPageBreak/>
              <w:t>混入飲料中陸續喝下</w:t>
            </w:r>
          </w:p>
        </w:tc>
        <w:tc>
          <w:tcPr>
            <w:tcW w:w="5528" w:type="dxa"/>
          </w:tcPr>
          <w:p w:rsidR="008B7C85" w:rsidRPr="00A73552" w:rsidRDefault="008B7C85" w:rsidP="005C5BFF">
            <w:pPr>
              <w:spacing w:line="360" w:lineRule="exact"/>
              <w:rPr>
                <w:sz w:val="28"/>
                <w:szCs w:val="28"/>
              </w:rPr>
            </w:pPr>
            <w:r w:rsidRPr="00A73552">
              <w:rPr>
                <w:rFonts w:hint="eastAsia"/>
                <w:sz w:val="28"/>
                <w:szCs w:val="28"/>
              </w:rPr>
              <w:lastRenderedPageBreak/>
              <w:t>109.02.11管教人員詢問楊生有無要補充說明，楊生表示「不要獨居」。</w:t>
            </w:r>
          </w:p>
          <w:p w:rsidR="008B7C85" w:rsidRPr="00A73552" w:rsidRDefault="008B7C85" w:rsidP="005C5BFF">
            <w:pPr>
              <w:spacing w:line="360" w:lineRule="exact"/>
              <w:rPr>
                <w:sz w:val="28"/>
                <w:szCs w:val="28"/>
              </w:rPr>
            </w:pPr>
          </w:p>
          <w:p w:rsidR="008B7C85" w:rsidRPr="00A73552" w:rsidRDefault="008B7C85" w:rsidP="005C5BFF">
            <w:pPr>
              <w:spacing w:line="360" w:lineRule="exact"/>
              <w:rPr>
                <w:sz w:val="28"/>
                <w:szCs w:val="28"/>
              </w:rPr>
            </w:pPr>
            <w:r w:rsidRPr="00A73552">
              <w:rPr>
                <w:rFonts w:hint="eastAsia"/>
                <w:sz w:val="28"/>
                <w:szCs w:val="28"/>
              </w:rPr>
              <w:t>109.02.12管教人員詢問吳生說明事發經</w:t>
            </w:r>
            <w:r w:rsidRPr="00A73552">
              <w:rPr>
                <w:rFonts w:hint="eastAsia"/>
                <w:sz w:val="28"/>
                <w:szCs w:val="28"/>
              </w:rPr>
              <w:lastRenderedPageBreak/>
              <w:t>過，吳生表示「我們都不想獨居，覺得不合理」</w:t>
            </w:r>
          </w:p>
        </w:tc>
      </w:tr>
      <w:tr w:rsidR="00A73552" w:rsidRPr="00A73552" w:rsidTr="005C5BFF">
        <w:tc>
          <w:tcPr>
            <w:tcW w:w="2410" w:type="dxa"/>
          </w:tcPr>
          <w:p w:rsidR="008B7C85" w:rsidRPr="00A73552" w:rsidRDefault="008B7C85" w:rsidP="005C5BFF">
            <w:pPr>
              <w:spacing w:line="360" w:lineRule="exact"/>
              <w:rPr>
                <w:sz w:val="28"/>
                <w:szCs w:val="28"/>
              </w:rPr>
            </w:pPr>
            <w:r w:rsidRPr="00A73552">
              <w:rPr>
                <w:rFonts w:hint="eastAsia"/>
                <w:sz w:val="28"/>
                <w:szCs w:val="28"/>
              </w:rPr>
              <w:lastRenderedPageBreak/>
              <w:t>109.02.10-</w:t>
            </w:r>
          </w:p>
          <w:p w:rsidR="008B7C85" w:rsidRPr="00A73552" w:rsidRDefault="008B7C85" w:rsidP="005C5BFF">
            <w:pPr>
              <w:spacing w:line="360" w:lineRule="exact"/>
              <w:rPr>
                <w:sz w:val="28"/>
                <w:szCs w:val="28"/>
              </w:rPr>
            </w:pPr>
            <w:r w:rsidRPr="00A73552">
              <w:rPr>
                <w:rFonts w:hint="eastAsia"/>
                <w:sz w:val="28"/>
                <w:szCs w:val="28"/>
              </w:rPr>
              <w:t>楊生外醫返校後，與他房吳生聯絡，開始敲門鬧房。</w:t>
            </w:r>
          </w:p>
        </w:tc>
        <w:tc>
          <w:tcPr>
            <w:tcW w:w="5528" w:type="dxa"/>
          </w:tcPr>
          <w:p w:rsidR="008B7C85" w:rsidRPr="00A73552" w:rsidRDefault="008B7C85" w:rsidP="005C5BFF">
            <w:pPr>
              <w:spacing w:line="360" w:lineRule="exact"/>
              <w:rPr>
                <w:sz w:val="28"/>
                <w:szCs w:val="28"/>
              </w:rPr>
            </w:pPr>
            <w:r w:rsidRPr="00A73552">
              <w:rPr>
                <w:rFonts w:hint="eastAsia"/>
                <w:sz w:val="28"/>
                <w:szCs w:val="28"/>
              </w:rPr>
              <w:t>109.02.11管教人員請楊生說明其與吳生聯絡內容，楊生表示「就說不想獨居」。</w:t>
            </w:r>
          </w:p>
        </w:tc>
      </w:tr>
      <w:tr w:rsidR="00A73552" w:rsidRPr="00A73552" w:rsidTr="005C5BFF">
        <w:tc>
          <w:tcPr>
            <w:tcW w:w="2410" w:type="dxa"/>
          </w:tcPr>
          <w:p w:rsidR="008B7C85" w:rsidRPr="00A73552" w:rsidRDefault="008B7C85" w:rsidP="005C5BFF">
            <w:pPr>
              <w:spacing w:line="360" w:lineRule="exact"/>
              <w:rPr>
                <w:sz w:val="28"/>
                <w:szCs w:val="28"/>
              </w:rPr>
            </w:pPr>
            <w:r w:rsidRPr="00A73552">
              <w:rPr>
                <w:rFonts w:hint="eastAsia"/>
                <w:sz w:val="28"/>
                <w:szCs w:val="28"/>
              </w:rPr>
              <w:t>109.02.11-</w:t>
            </w:r>
          </w:p>
          <w:p w:rsidR="008B7C85" w:rsidRPr="00A73552" w:rsidRDefault="008B7C85" w:rsidP="005C5BFF">
            <w:pPr>
              <w:spacing w:line="360" w:lineRule="exact"/>
              <w:rPr>
                <w:sz w:val="28"/>
                <w:szCs w:val="28"/>
              </w:rPr>
            </w:pPr>
            <w:r w:rsidRPr="00A73552">
              <w:rPr>
                <w:rFonts w:hint="eastAsia"/>
                <w:sz w:val="28"/>
                <w:szCs w:val="28"/>
              </w:rPr>
              <w:t>另一房吳姓學生鼓譟，楊生配合鬧房</w:t>
            </w:r>
          </w:p>
        </w:tc>
        <w:tc>
          <w:tcPr>
            <w:tcW w:w="5528" w:type="dxa"/>
          </w:tcPr>
          <w:p w:rsidR="008B7C85" w:rsidRPr="00A73552" w:rsidRDefault="008B7C85" w:rsidP="005C5BFF">
            <w:pPr>
              <w:spacing w:line="360" w:lineRule="exact"/>
              <w:rPr>
                <w:sz w:val="28"/>
                <w:szCs w:val="28"/>
              </w:rPr>
            </w:pPr>
            <w:r w:rsidRPr="00A73552">
              <w:rPr>
                <w:rFonts w:hint="eastAsia"/>
                <w:sz w:val="28"/>
                <w:szCs w:val="28"/>
              </w:rPr>
              <w:t>109.02.11管教人員詢問</w:t>
            </w:r>
            <w:r w:rsidRPr="00A73552">
              <w:rPr>
                <w:rFonts w:hint="eastAsia"/>
                <w:sz w:val="28"/>
                <w:szCs w:val="28"/>
                <w:u w:val="single"/>
              </w:rPr>
              <w:t>吳生</w:t>
            </w:r>
            <w:r w:rsidRPr="00A73552">
              <w:rPr>
                <w:rFonts w:hint="eastAsia"/>
                <w:sz w:val="28"/>
                <w:szCs w:val="28"/>
              </w:rPr>
              <w:t>鼓譟之目的，吳生表示「因為不滿現在獨居的狀況」</w:t>
            </w:r>
          </w:p>
        </w:tc>
      </w:tr>
      <w:tr w:rsidR="00A73552" w:rsidRPr="00A73552" w:rsidTr="005C5BFF">
        <w:tc>
          <w:tcPr>
            <w:tcW w:w="2410" w:type="dxa"/>
          </w:tcPr>
          <w:p w:rsidR="008B7C85" w:rsidRPr="00A73552" w:rsidRDefault="008B7C85" w:rsidP="005C5BFF">
            <w:pPr>
              <w:spacing w:line="360" w:lineRule="exact"/>
              <w:rPr>
                <w:sz w:val="28"/>
                <w:szCs w:val="28"/>
              </w:rPr>
            </w:pPr>
            <w:r w:rsidRPr="00A73552">
              <w:rPr>
                <w:rFonts w:hint="eastAsia"/>
                <w:sz w:val="28"/>
                <w:szCs w:val="28"/>
              </w:rPr>
              <w:t>109.02.12-</w:t>
            </w:r>
          </w:p>
          <w:p w:rsidR="008B7C85" w:rsidRPr="00A73552" w:rsidRDefault="008B7C85" w:rsidP="005C5BFF">
            <w:pPr>
              <w:spacing w:line="360" w:lineRule="exact"/>
              <w:rPr>
                <w:sz w:val="28"/>
                <w:szCs w:val="28"/>
              </w:rPr>
            </w:pPr>
            <w:r w:rsidRPr="00A73552">
              <w:rPr>
                <w:rFonts w:hint="eastAsia"/>
                <w:sz w:val="28"/>
                <w:szCs w:val="28"/>
              </w:rPr>
              <w:t>晚間以筆自傷頭部</w:t>
            </w:r>
          </w:p>
        </w:tc>
        <w:tc>
          <w:tcPr>
            <w:tcW w:w="5528" w:type="dxa"/>
          </w:tcPr>
          <w:p w:rsidR="008B7C85" w:rsidRPr="00A73552" w:rsidRDefault="008B7C85" w:rsidP="005C5BFF">
            <w:pPr>
              <w:spacing w:line="360" w:lineRule="exact"/>
              <w:rPr>
                <w:sz w:val="28"/>
                <w:szCs w:val="28"/>
              </w:rPr>
            </w:pPr>
            <w:r w:rsidRPr="00A73552">
              <w:rPr>
                <w:rFonts w:hint="eastAsia"/>
                <w:sz w:val="28"/>
                <w:szCs w:val="28"/>
              </w:rPr>
              <w:t>109.02.13楊生表示「我因為憂鬱，不想要獨居，所以想不開拿筆插自己的頭」</w:t>
            </w:r>
          </w:p>
        </w:tc>
      </w:tr>
      <w:tr w:rsidR="00A73552" w:rsidRPr="00A73552" w:rsidTr="005C5BFF">
        <w:tc>
          <w:tcPr>
            <w:tcW w:w="2410" w:type="dxa"/>
          </w:tcPr>
          <w:p w:rsidR="008B7C85" w:rsidRPr="00A73552" w:rsidRDefault="008B7C85" w:rsidP="005C5BFF">
            <w:pPr>
              <w:spacing w:line="360" w:lineRule="exact"/>
              <w:rPr>
                <w:sz w:val="28"/>
                <w:szCs w:val="28"/>
              </w:rPr>
            </w:pPr>
            <w:r w:rsidRPr="00A73552">
              <w:rPr>
                <w:rFonts w:hint="eastAsia"/>
                <w:sz w:val="28"/>
                <w:szCs w:val="28"/>
              </w:rPr>
              <w:t>109.02.13-</w:t>
            </w:r>
          </w:p>
          <w:p w:rsidR="008B7C85" w:rsidRPr="00A73552" w:rsidRDefault="008B7C85" w:rsidP="005C5BFF">
            <w:pPr>
              <w:spacing w:line="360" w:lineRule="exact"/>
              <w:rPr>
                <w:sz w:val="28"/>
                <w:szCs w:val="28"/>
              </w:rPr>
            </w:pPr>
            <w:r w:rsidRPr="00A73552">
              <w:rPr>
                <w:rFonts w:hint="eastAsia"/>
                <w:sz w:val="28"/>
                <w:szCs w:val="28"/>
              </w:rPr>
              <w:t>早上以斷筷自傷頭部</w:t>
            </w:r>
          </w:p>
        </w:tc>
        <w:tc>
          <w:tcPr>
            <w:tcW w:w="5528" w:type="dxa"/>
          </w:tcPr>
          <w:p w:rsidR="008B7C85" w:rsidRPr="00A73552" w:rsidRDefault="008B7C85" w:rsidP="005C5BFF">
            <w:pPr>
              <w:spacing w:line="360" w:lineRule="exact"/>
              <w:rPr>
                <w:sz w:val="28"/>
                <w:szCs w:val="28"/>
              </w:rPr>
            </w:pPr>
            <w:r w:rsidRPr="00A73552">
              <w:rPr>
                <w:rFonts w:hint="eastAsia"/>
                <w:sz w:val="28"/>
                <w:szCs w:val="28"/>
              </w:rPr>
              <w:t>109.02.13楊生表示「我因為不要獨居，還有躁鬱症發作，想不開拿折斷的筷子自傷頭部」、「我會配合，希望快點解除獨居」、「我情緒浮動時，會和主管說讓我出來走走，早上運動走走，下午讓我走動20分鐘，我保證會正正常常的」等語</w:t>
            </w:r>
          </w:p>
        </w:tc>
      </w:tr>
      <w:tr w:rsidR="00A73552" w:rsidRPr="00A73552" w:rsidTr="005C5BFF">
        <w:tc>
          <w:tcPr>
            <w:tcW w:w="2410" w:type="dxa"/>
          </w:tcPr>
          <w:p w:rsidR="008B7C85" w:rsidRPr="00A73552" w:rsidRDefault="008B7C85" w:rsidP="005C5BFF">
            <w:pPr>
              <w:spacing w:line="360" w:lineRule="exact"/>
              <w:rPr>
                <w:sz w:val="28"/>
                <w:szCs w:val="28"/>
              </w:rPr>
            </w:pPr>
            <w:r w:rsidRPr="00A73552">
              <w:rPr>
                <w:rFonts w:hint="eastAsia"/>
                <w:sz w:val="28"/>
                <w:szCs w:val="28"/>
              </w:rPr>
              <w:t>109.03.06-</w:t>
            </w:r>
          </w:p>
          <w:p w:rsidR="008B7C85" w:rsidRPr="00A73552" w:rsidRDefault="008B7C85" w:rsidP="005C5BFF">
            <w:pPr>
              <w:spacing w:line="360" w:lineRule="exact"/>
              <w:rPr>
                <w:sz w:val="28"/>
                <w:szCs w:val="28"/>
              </w:rPr>
            </w:pPr>
            <w:r w:rsidRPr="00A73552">
              <w:rPr>
                <w:rFonts w:hint="eastAsia"/>
                <w:sz w:val="28"/>
                <w:szCs w:val="28"/>
              </w:rPr>
              <w:t>參與打架</w:t>
            </w:r>
          </w:p>
        </w:tc>
        <w:tc>
          <w:tcPr>
            <w:tcW w:w="5528" w:type="dxa"/>
          </w:tcPr>
          <w:p w:rsidR="008B7C85" w:rsidRPr="00A73552" w:rsidRDefault="008B7C85" w:rsidP="005C5BFF">
            <w:pPr>
              <w:spacing w:line="360" w:lineRule="exact"/>
              <w:rPr>
                <w:sz w:val="28"/>
                <w:szCs w:val="28"/>
              </w:rPr>
            </w:pPr>
            <w:r w:rsidRPr="00A73552">
              <w:rPr>
                <w:rFonts w:hint="eastAsia"/>
                <w:sz w:val="28"/>
                <w:szCs w:val="28"/>
              </w:rPr>
              <w:t>(略)</w:t>
            </w:r>
          </w:p>
        </w:tc>
      </w:tr>
    </w:tbl>
    <w:p w:rsidR="008B7C85" w:rsidRPr="00A73552" w:rsidRDefault="008B7C85" w:rsidP="008B7C85">
      <w:pPr>
        <w:pStyle w:val="af7"/>
        <w:tabs>
          <w:tab w:val="left" w:pos="567"/>
        </w:tabs>
        <w:spacing w:line="240" w:lineRule="exact"/>
        <w:ind w:leftChars="0" w:left="1242"/>
        <w:rPr>
          <w:rFonts w:hAnsi="標楷體"/>
          <w:spacing w:val="-10"/>
          <w:sz w:val="24"/>
          <w:szCs w:val="24"/>
        </w:rPr>
      </w:pPr>
      <w:r w:rsidRPr="00A73552">
        <w:rPr>
          <w:rFonts w:hAnsi="標楷體" w:hint="eastAsia"/>
          <w:spacing w:val="-10"/>
          <w:sz w:val="24"/>
          <w:szCs w:val="24"/>
        </w:rPr>
        <w:t>資料來源：本案依據法務部查復資料整理。</w:t>
      </w:r>
    </w:p>
    <w:p w:rsidR="008B7C85" w:rsidRPr="00A73552" w:rsidRDefault="008B7C85" w:rsidP="008B7C85">
      <w:pPr>
        <w:pStyle w:val="af7"/>
        <w:tabs>
          <w:tab w:val="left" w:pos="567"/>
        </w:tabs>
        <w:spacing w:line="240" w:lineRule="exact"/>
        <w:ind w:leftChars="0" w:left="1242"/>
        <w:rPr>
          <w:rFonts w:hAnsi="標楷體"/>
          <w:spacing w:val="-10"/>
          <w:sz w:val="24"/>
          <w:szCs w:val="24"/>
        </w:rPr>
      </w:pPr>
    </w:p>
    <w:p w:rsidR="008B7C85" w:rsidRPr="00A73552" w:rsidRDefault="004276EA" w:rsidP="004276EA">
      <w:pPr>
        <w:pStyle w:val="4"/>
      </w:pPr>
      <w:r w:rsidRPr="00A73552">
        <w:rPr>
          <w:rFonts w:hint="eastAsia"/>
        </w:rPr>
        <w:t>2</w:t>
      </w:r>
      <w:r w:rsidRPr="00A73552">
        <w:t>015</w:t>
      </w:r>
      <w:r w:rsidRPr="00A73552">
        <w:rPr>
          <w:rFonts w:hint="eastAsia"/>
        </w:rPr>
        <w:t>年聯合國囚犯待遇最低限度標準規則（納爾遜·曼德拉規則）第43條規定：「（第1項）限制或紀律懲罰在任何情況下都不可發展成酷刑或其他殘忍、不人道或有辱人格的待遇或處罰。以下做法特別應當禁止：……（b</w:t>
      </w:r>
      <w:r w:rsidRPr="00A73552">
        <w:tab/>
      </w:r>
      <w:r w:rsidRPr="00A73552">
        <w:rPr>
          <w:rFonts w:hint="eastAsia"/>
        </w:rPr>
        <w:t>）長期單獨監禁」第44條規定：「就本套規則而言，單獨監禁應指一天內對囚犯實行沒有意義人際接觸的監禁達到或超過22個小時。長期單獨監禁應指連續超過15天的單獨監禁。」遂有我國於108年修正監獄行刑法第22條及羈押法第17條，明文規</w:t>
      </w:r>
      <w:r w:rsidRPr="00A73552">
        <w:rPr>
          <w:rFonts w:hint="eastAsia"/>
        </w:rPr>
        <w:lastRenderedPageBreak/>
        <w:t>定對於成人被告單獨監禁以15日為上限。</w:t>
      </w:r>
      <w:r w:rsidR="00147AD4" w:rsidRPr="00A73552">
        <w:rPr>
          <w:rFonts w:hint="eastAsia"/>
        </w:rPr>
        <w:t>監察院</w:t>
      </w:r>
      <w:r w:rsidRPr="00A73552">
        <w:rPr>
          <w:rFonts w:hint="eastAsia"/>
        </w:rPr>
        <w:t>109年2月12日監察委員林雅鋒提出</w:t>
      </w:r>
      <w:r w:rsidR="00147AD4" w:rsidRPr="00A73552">
        <w:rPr>
          <w:rFonts w:hint="eastAsia"/>
        </w:rPr>
        <w:t>「</w:t>
      </w:r>
      <w:r w:rsidR="00147AD4" w:rsidRPr="00A73552">
        <w:t>法務部矯正署臺北少年觀護所於106年將某罹患身心障礙之少年關押於鎮靜室達27次，累計達101天，嚴重損害該少年身心健康</w:t>
      </w:r>
      <w:r w:rsidR="00147AD4" w:rsidRPr="00A73552">
        <w:rPr>
          <w:rFonts w:hint="eastAsia"/>
        </w:rPr>
        <w:t>等情案」</w:t>
      </w:r>
      <w:r w:rsidRPr="00A73552">
        <w:rPr>
          <w:rFonts w:hint="eastAsia"/>
        </w:rPr>
        <w:t>調查報告</w:t>
      </w:r>
      <w:r w:rsidRPr="00A73552">
        <w:rPr>
          <w:vertAlign w:val="superscript"/>
        </w:rPr>
        <w:footnoteReference w:id="9"/>
      </w:r>
      <w:r w:rsidR="00147AD4" w:rsidRPr="00A73552">
        <w:rPr>
          <w:rFonts w:hint="eastAsia"/>
        </w:rPr>
        <w:t>指出「若僅因身心障礙少年不服收容管教、擾亂監所秩序，即逕予單獨監禁於鎮靜室之對待，對少年之肉體或精神造成劇烈痛苦，已屬酷刑，應嚴格禁止，是以法務部應檢討各少觀所設置鎮靜室之法源依據及現行作法的妥適性，並儘速依國際公約之規範內容，律定相關規範，供各少年矯正機關遵行」</w:t>
      </w:r>
      <w:r w:rsidRPr="00A73552">
        <w:rPr>
          <w:rFonts w:hint="eastAsia"/>
        </w:rPr>
        <w:t>。</w:t>
      </w:r>
      <w:r w:rsidR="007D5BF5" w:rsidRPr="00A73552">
        <w:rPr>
          <w:rFonts w:hint="eastAsia"/>
        </w:rPr>
        <w:t>再按兒童權利公約及該公約第1</w:t>
      </w:r>
      <w:r w:rsidR="007D5BF5" w:rsidRPr="00A73552">
        <w:t>0</w:t>
      </w:r>
      <w:r w:rsidR="007D5BF5" w:rsidRPr="00A73552">
        <w:rPr>
          <w:rFonts w:hint="eastAsia"/>
        </w:rPr>
        <w:t>號一般性意見，收容機構對少年禁閉、單獨監禁或施用束縛工具，較成年被告應受更為嚴格的限制</w:t>
      </w:r>
      <w:r w:rsidR="00C56D45" w:rsidRPr="00A73552">
        <w:rPr>
          <w:rFonts w:hint="eastAsia"/>
        </w:rPr>
        <w:t>等</w:t>
      </w:r>
      <w:r w:rsidRPr="00A73552">
        <w:rPr>
          <w:rFonts w:hint="eastAsia"/>
        </w:rPr>
        <w:t>。是以，</w:t>
      </w:r>
      <w:r w:rsidR="007D5BF5" w:rsidRPr="00A73552">
        <w:rPr>
          <w:rFonts w:hint="eastAsia"/>
        </w:rPr>
        <w:t>成人被告單獨監禁</w:t>
      </w:r>
      <w:r w:rsidRPr="00A73552">
        <w:rPr>
          <w:rFonts w:hint="eastAsia"/>
        </w:rPr>
        <w:t>既</w:t>
      </w:r>
      <w:r w:rsidR="00C56D45" w:rsidRPr="00A73552">
        <w:rPr>
          <w:rFonts w:hint="eastAsia"/>
        </w:rPr>
        <w:t>已明文規定</w:t>
      </w:r>
      <w:r w:rsidR="007D5BF5" w:rsidRPr="00A73552">
        <w:rPr>
          <w:rFonts w:hint="eastAsia"/>
        </w:rPr>
        <w:t>以15日為上限</w:t>
      </w:r>
      <w:r w:rsidR="00C56D45" w:rsidRPr="00A73552">
        <w:rPr>
          <w:rFonts w:hint="eastAsia"/>
        </w:rPr>
        <w:t>，則對於需受保護之少年施以單獨監禁，自不應洵無規範。惟查，</w:t>
      </w:r>
      <w:r w:rsidRPr="00A73552">
        <w:rPr>
          <w:rFonts w:hint="eastAsia"/>
        </w:rPr>
        <w:t>楊生遭配置於桃園</w:t>
      </w:r>
      <w:r w:rsidR="008B7C85" w:rsidRPr="00A73552">
        <w:rPr>
          <w:rFonts w:hint="eastAsia"/>
        </w:rPr>
        <w:t>分校靜心園隔離近3</w:t>
      </w:r>
      <w:r w:rsidRPr="00A73552">
        <w:rPr>
          <w:rFonts w:hint="eastAsia"/>
        </w:rPr>
        <w:t>個月期間，</w:t>
      </w:r>
      <w:r w:rsidR="008B7C85" w:rsidRPr="00A73552">
        <w:rPr>
          <w:rFonts w:hint="eastAsia"/>
        </w:rPr>
        <w:t>三度被核處「獨居」共計22日，其中一次甚至連續長達15日，</w:t>
      </w:r>
      <w:r w:rsidR="002C3A8B" w:rsidRPr="00A73552">
        <w:rPr>
          <w:rFonts w:hint="eastAsia"/>
        </w:rPr>
        <w:t>明顯</w:t>
      </w:r>
      <w:r w:rsidR="008B7C85" w:rsidRPr="00A73552">
        <w:rPr>
          <w:rFonts w:hint="eastAsia"/>
        </w:rPr>
        <w:t>不符合國際公約之規範內容，</w:t>
      </w:r>
      <w:r w:rsidRPr="00A73552">
        <w:rPr>
          <w:rFonts w:hint="eastAsia"/>
        </w:rPr>
        <w:t>且</w:t>
      </w:r>
      <w:r w:rsidR="008B7C85" w:rsidRPr="00A73552">
        <w:rPr>
          <w:rFonts w:hint="eastAsia"/>
        </w:rPr>
        <w:t>據法務部</w:t>
      </w:r>
      <w:r w:rsidR="00267003" w:rsidRPr="00A73552">
        <w:rPr>
          <w:rFonts w:hint="eastAsia"/>
        </w:rPr>
        <w:t>109年5月13日查復</w:t>
      </w:r>
      <w:r w:rsidR="008B7C85" w:rsidRPr="00A73552">
        <w:rPr>
          <w:rFonts w:hint="eastAsia"/>
        </w:rPr>
        <w:t>竟表示「該校針對靜心園未有明文訂定管理規範，刻正研修有關違反紀律之收容學生管理規範」等語</w:t>
      </w:r>
      <w:r w:rsidRPr="00A73552">
        <w:rPr>
          <w:rFonts w:hint="eastAsia"/>
        </w:rPr>
        <w:t>，</w:t>
      </w:r>
      <w:r w:rsidR="009E5331" w:rsidRPr="00A73552">
        <w:rPr>
          <w:rFonts w:hint="eastAsia"/>
        </w:rPr>
        <w:t>顯示法務部對於桃園分校設置靜心園不當處以少年獨居事宜，</w:t>
      </w:r>
      <w:r w:rsidR="00267003" w:rsidRPr="00A73552">
        <w:rPr>
          <w:rFonts w:hint="eastAsia"/>
        </w:rPr>
        <w:t>長期</w:t>
      </w:r>
      <w:r w:rsidR="009E5331" w:rsidRPr="00A73552">
        <w:rPr>
          <w:rFonts w:hint="eastAsia"/>
        </w:rPr>
        <w:t>未盡督導之責，</w:t>
      </w:r>
      <w:r w:rsidR="00861D83" w:rsidRPr="00A73552">
        <w:rPr>
          <w:rFonts w:hint="eastAsia"/>
        </w:rPr>
        <w:t>顯</w:t>
      </w:r>
      <w:r w:rsidR="009E5331" w:rsidRPr="00A73552">
        <w:rPr>
          <w:rFonts w:hint="eastAsia"/>
        </w:rPr>
        <w:t>有怠失。</w:t>
      </w:r>
    </w:p>
    <w:p w:rsidR="00B40133" w:rsidRPr="00A73552" w:rsidRDefault="004329CF" w:rsidP="004329CF">
      <w:pPr>
        <w:pStyle w:val="3"/>
      </w:pPr>
      <w:r w:rsidRPr="00A73552">
        <w:rPr>
          <w:rFonts w:hint="eastAsia"/>
          <w:bCs w:val="0"/>
        </w:rPr>
        <w:t>桃園分校對於楊生數次訴求「不要獨居」且數度自殘之行為，未積極轉介專業資源處理，反以訓誡及處罰，取代專業輔導及協助，亦違反誠正中學規定</w:t>
      </w:r>
      <w:r w:rsidRPr="00A73552">
        <w:rPr>
          <w:rFonts w:hint="eastAsia"/>
          <w:bCs w:val="0"/>
        </w:rPr>
        <w:lastRenderedPageBreak/>
        <w:t>之處理流程，核有違失</w:t>
      </w:r>
      <w:r w:rsidR="008B7C85" w:rsidRPr="00A73552">
        <w:rPr>
          <w:rFonts w:hint="eastAsia"/>
          <w:bCs w:val="0"/>
        </w:rPr>
        <w:t>：</w:t>
      </w:r>
      <w:bookmarkEnd w:id="86"/>
      <w:bookmarkEnd w:id="87"/>
      <w:r w:rsidR="000D7460" w:rsidRPr="00A73552">
        <w:t xml:space="preserve"> </w:t>
      </w:r>
    </w:p>
    <w:p w:rsidR="005C4980" w:rsidRPr="00A73552" w:rsidRDefault="005C4980" w:rsidP="005C4980">
      <w:pPr>
        <w:pStyle w:val="4"/>
      </w:pPr>
      <w:r w:rsidRPr="00A73552">
        <w:rPr>
          <w:rFonts w:hAnsi="標楷體" w:hint="eastAsia"/>
          <w:spacing w:val="-10"/>
          <w:szCs w:val="32"/>
        </w:rPr>
        <w:t>查誠正中學「情緒障礙學生偶(突)發事件處理流程」，該流程規定「情障學生言行違反校規後，應立即請求支援，先將學生帶離現場，並研判情節輕重及危險性，針對情節輕微者，實施部頒管教措施、正向管教措施；情節較重者，予以隔離保護、轉介精神科、心理諮商輔導。」等，並詢據法務部指出兩分校均適用該流程規定。</w:t>
      </w:r>
      <w:r w:rsidRPr="00A73552">
        <w:rPr>
          <w:rFonts w:hint="eastAsia"/>
        </w:rPr>
        <w:t>依據此流程，楊生情緒行為違反校規後，若屬情節嚴重，除予隔離以為保護外，應轉介精神科</w:t>
      </w:r>
      <w:r w:rsidRPr="00A73552">
        <w:rPr>
          <w:rFonts w:hAnsi="標楷體" w:hint="eastAsia"/>
          <w:spacing w:val="-10"/>
          <w:szCs w:val="32"/>
        </w:rPr>
        <w:t>、心理諮商輔導。</w:t>
      </w:r>
    </w:p>
    <w:p w:rsidR="005C4980" w:rsidRPr="00A73552" w:rsidRDefault="005C4980" w:rsidP="005C4980">
      <w:pPr>
        <w:pStyle w:val="4"/>
      </w:pPr>
      <w:r w:rsidRPr="00A73552">
        <w:rPr>
          <w:rFonts w:hAnsi="標楷體" w:hint="eastAsia"/>
          <w:spacing w:val="-10"/>
          <w:szCs w:val="32"/>
        </w:rPr>
        <w:t>惟查，楊生入桃園分校後不久即因疥瘡問題</w:t>
      </w:r>
      <w:r w:rsidR="005A5398" w:rsidRPr="00A73552">
        <w:rPr>
          <w:rFonts w:hAnsi="標楷體" w:hint="eastAsia"/>
          <w:spacing w:val="-10"/>
          <w:szCs w:val="32"/>
        </w:rPr>
        <w:t>自109年1月14日</w:t>
      </w:r>
      <w:r w:rsidRPr="00A73552">
        <w:rPr>
          <w:rFonts w:hAnsi="標楷體" w:hint="eastAsia"/>
          <w:spacing w:val="-10"/>
          <w:szCs w:val="32"/>
        </w:rPr>
        <w:t>遭隔離於靜心園</w:t>
      </w:r>
      <w:r w:rsidR="005A5398" w:rsidRPr="00A73552">
        <w:rPr>
          <w:rFonts w:hint="eastAsia"/>
        </w:rPr>
        <w:t>，隔1天</w:t>
      </w:r>
      <w:r w:rsidRPr="00A73552">
        <w:rPr>
          <w:rFonts w:hAnsi="標楷體" w:hint="eastAsia"/>
          <w:spacing w:val="-10"/>
          <w:szCs w:val="32"/>
        </w:rPr>
        <w:t>1月15日</w:t>
      </w:r>
      <w:r w:rsidRPr="00A73552">
        <w:rPr>
          <w:rFonts w:hint="eastAsia"/>
        </w:rPr>
        <w:t>出現</w:t>
      </w:r>
      <w:r w:rsidRPr="00A73552">
        <w:rPr>
          <w:rFonts w:hAnsi="標楷體" w:hint="eastAsia"/>
          <w:spacing w:val="-10"/>
          <w:szCs w:val="32"/>
        </w:rPr>
        <w:t>初次違規行為，雖</w:t>
      </w:r>
      <w:r w:rsidR="005A5398" w:rsidRPr="00A73552">
        <w:rPr>
          <w:rFonts w:hAnsi="標楷體" w:hint="eastAsia"/>
          <w:spacing w:val="-10"/>
          <w:szCs w:val="32"/>
        </w:rPr>
        <w:t>當</w:t>
      </w:r>
      <w:r w:rsidRPr="00A73552">
        <w:rPr>
          <w:rFonts w:hAnsi="標楷體" w:hint="eastAsia"/>
          <w:spacing w:val="-10"/>
          <w:szCs w:val="32"/>
        </w:rPr>
        <w:t>時揚生即反映自身躁鬱情緒，然該分校於1月16</w:t>
      </w:r>
      <w:r w:rsidR="005873C3" w:rsidRPr="00A73552">
        <w:rPr>
          <w:rFonts w:hAnsi="標楷體" w:hint="eastAsia"/>
          <w:spacing w:val="-10"/>
          <w:szCs w:val="32"/>
        </w:rPr>
        <w:t>日由訓導員輔導楊生，對楊生稱：</w:t>
      </w:r>
      <w:r w:rsidRPr="00A73552">
        <w:rPr>
          <w:rFonts w:hAnsi="標楷體" w:hint="eastAsia"/>
          <w:spacing w:val="-10"/>
          <w:szCs w:val="32"/>
        </w:rPr>
        <w:t>「有一直服藥嗎？知道1月15日行為違反院內規定嗎？以上談話是否在你意識清楚、無外力脅迫下所作？」等</w:t>
      </w:r>
      <w:r w:rsidR="005873C3" w:rsidRPr="00A73552">
        <w:rPr>
          <w:rFonts w:hAnsi="標楷體" w:hint="eastAsia"/>
          <w:spacing w:val="-10"/>
          <w:szCs w:val="32"/>
        </w:rPr>
        <w:t>語</w:t>
      </w:r>
      <w:r w:rsidR="005A5398" w:rsidRPr="00A73552">
        <w:rPr>
          <w:rFonts w:hAnsi="標楷體" w:hint="eastAsia"/>
          <w:spacing w:val="-10"/>
          <w:szCs w:val="32"/>
        </w:rPr>
        <w:t>，顯然僅係訓誡。</w:t>
      </w:r>
    </w:p>
    <w:p w:rsidR="005C4980" w:rsidRPr="00A73552" w:rsidRDefault="00A67892" w:rsidP="008177F3">
      <w:pPr>
        <w:pStyle w:val="4"/>
        <w:rPr>
          <w:rFonts w:hAnsi="標楷體"/>
          <w:spacing w:val="-10"/>
          <w:szCs w:val="32"/>
        </w:rPr>
      </w:pPr>
      <w:r w:rsidRPr="00A73552">
        <w:rPr>
          <w:rFonts w:hAnsi="標楷體" w:hint="eastAsia"/>
          <w:spacing w:val="-10"/>
          <w:szCs w:val="32"/>
        </w:rPr>
        <w:t>又</w:t>
      </w:r>
      <w:r w:rsidR="001D174A" w:rsidRPr="00A73552">
        <w:rPr>
          <w:rFonts w:hAnsi="標楷體" w:hint="eastAsia"/>
          <w:spacing w:val="-10"/>
          <w:szCs w:val="32"/>
        </w:rPr>
        <w:t>監察院</w:t>
      </w:r>
      <w:r w:rsidRPr="00A73552">
        <w:rPr>
          <w:rFonts w:hAnsi="標楷體" w:hint="eastAsia"/>
          <w:spacing w:val="-10"/>
          <w:szCs w:val="32"/>
        </w:rPr>
        <w:t>詢問時，矯正署詹麗雯科長表示，楊生的精神科門診均於桃園分校校內</w:t>
      </w:r>
      <w:r w:rsidR="00A36B38" w:rsidRPr="00A73552">
        <w:rPr>
          <w:rFonts w:hAnsi="標楷體" w:hint="eastAsia"/>
          <w:spacing w:val="-10"/>
          <w:szCs w:val="32"/>
        </w:rPr>
        <w:t>就醫；</w:t>
      </w:r>
      <w:r w:rsidRPr="00A73552">
        <w:rPr>
          <w:rFonts w:hAnsi="標楷體" w:hint="eastAsia"/>
          <w:spacing w:val="-10"/>
          <w:szCs w:val="32"/>
        </w:rPr>
        <w:t>該署蔡科長則稱：「桃園分校對楊生有安排精神科門診，有相關紀錄，之後我們可以提供。絕無因楊生特教生身分難以處理，僅用隔離處理。醫生診斷楊生為躁鬱症的重度。」等語(筆錄在卷可稽)。惟</w:t>
      </w:r>
      <w:r w:rsidR="005C4980" w:rsidRPr="00A73552">
        <w:rPr>
          <w:rFonts w:hAnsi="標楷體" w:hint="eastAsia"/>
          <w:spacing w:val="-10"/>
          <w:szCs w:val="32"/>
        </w:rPr>
        <w:t>查</w:t>
      </w:r>
      <w:r w:rsidR="00A36B38" w:rsidRPr="00A73552">
        <w:rPr>
          <w:rFonts w:hAnsi="標楷體" w:hint="eastAsia"/>
          <w:spacing w:val="-10"/>
          <w:szCs w:val="32"/>
        </w:rPr>
        <w:t>，</w:t>
      </w:r>
      <w:r w:rsidR="005C4980" w:rsidRPr="00A73552">
        <w:rPr>
          <w:rFonts w:hAnsi="標楷體" w:hint="eastAsia"/>
          <w:spacing w:val="-10"/>
          <w:szCs w:val="32"/>
        </w:rPr>
        <w:t>楊生入校後因情緒行為問題就醫情形計有5次</w:t>
      </w:r>
      <w:r w:rsidRPr="00A73552">
        <w:rPr>
          <w:rFonts w:hAnsi="標楷體" w:hint="eastAsia"/>
          <w:spacing w:val="-10"/>
          <w:szCs w:val="32"/>
        </w:rPr>
        <w:t>(</w:t>
      </w:r>
      <w:r w:rsidR="005C4980" w:rsidRPr="00A73552">
        <w:rPr>
          <w:rFonts w:hAnsi="標楷體" w:hint="eastAsia"/>
          <w:spacing w:val="-10"/>
          <w:szCs w:val="32"/>
        </w:rPr>
        <w:t>詳如下表</w:t>
      </w:r>
      <w:r w:rsidRPr="00A73552">
        <w:rPr>
          <w:rFonts w:hAnsi="標楷體" w:hint="eastAsia"/>
          <w:spacing w:val="-10"/>
          <w:szCs w:val="32"/>
        </w:rPr>
        <w:t>)，第1次為109年2月6日於該分校內之身心科就醫，此際楊生入該分校已</w:t>
      </w:r>
      <w:r w:rsidR="00A36B38" w:rsidRPr="00A73552">
        <w:rPr>
          <w:rFonts w:hAnsi="標楷體" w:hint="eastAsia"/>
          <w:spacing w:val="-10"/>
          <w:szCs w:val="32"/>
        </w:rPr>
        <w:t>將</w:t>
      </w:r>
      <w:r w:rsidRPr="00A73552">
        <w:rPr>
          <w:rFonts w:hAnsi="標楷體" w:hint="eastAsia"/>
          <w:spacing w:val="-10"/>
          <w:szCs w:val="32"/>
        </w:rPr>
        <w:t>近</w:t>
      </w:r>
      <w:r w:rsidR="00A36B38" w:rsidRPr="00A73552">
        <w:rPr>
          <w:rFonts w:hAnsi="標楷體" w:hint="eastAsia"/>
          <w:spacing w:val="-10"/>
          <w:szCs w:val="32"/>
        </w:rPr>
        <w:t>1</w:t>
      </w:r>
      <w:r w:rsidRPr="00A73552">
        <w:rPr>
          <w:rFonts w:hAnsi="標楷體" w:hint="eastAsia"/>
          <w:spacing w:val="-10"/>
          <w:szCs w:val="32"/>
        </w:rPr>
        <w:t>個月，顯然，對於楊生1月15日行為雖認定情</w:t>
      </w:r>
      <w:r w:rsidR="00FE7677" w:rsidRPr="00A73552">
        <w:rPr>
          <w:rFonts w:hAnsi="標楷體" w:hint="eastAsia"/>
          <w:spacing w:val="-10"/>
          <w:szCs w:val="32"/>
        </w:rPr>
        <w:t>節嚴重予以隔離，卻未積極轉介精神科、心理諮商輔導，</w:t>
      </w:r>
      <w:r w:rsidR="00E538A5" w:rsidRPr="00A73552">
        <w:rPr>
          <w:rFonts w:hAnsi="標楷體" w:hint="eastAsia"/>
          <w:spacing w:val="-10"/>
          <w:szCs w:val="32"/>
        </w:rPr>
        <w:t>僅</w:t>
      </w:r>
      <w:r w:rsidR="004329CF" w:rsidRPr="00A73552">
        <w:rPr>
          <w:rFonts w:hAnsi="標楷體" w:hint="eastAsia"/>
          <w:spacing w:val="-10"/>
          <w:szCs w:val="32"/>
        </w:rPr>
        <w:t>處罰其</w:t>
      </w:r>
      <w:r w:rsidR="004329CF" w:rsidRPr="00A73552">
        <w:rPr>
          <w:rFonts w:hint="eastAsia"/>
        </w:rPr>
        <w:t>「獨居至1月30日」，</w:t>
      </w:r>
      <w:r w:rsidR="00FE7677" w:rsidRPr="00A73552">
        <w:rPr>
          <w:rFonts w:hAnsi="標楷體" w:hint="eastAsia"/>
          <w:spacing w:val="-10"/>
          <w:szCs w:val="32"/>
        </w:rPr>
        <w:t>未符誠正中學規定之</w:t>
      </w:r>
      <w:r w:rsidR="00A36B38" w:rsidRPr="00A73552">
        <w:rPr>
          <w:rFonts w:hAnsi="標楷體" w:hint="eastAsia"/>
          <w:spacing w:val="-10"/>
          <w:szCs w:val="32"/>
        </w:rPr>
        <w:t>前開</w:t>
      </w:r>
      <w:r w:rsidR="00FE7677" w:rsidRPr="00A73552">
        <w:rPr>
          <w:rFonts w:hAnsi="標楷體" w:hint="eastAsia"/>
          <w:spacing w:val="-10"/>
          <w:szCs w:val="32"/>
        </w:rPr>
        <w:t>處理流程。</w:t>
      </w:r>
    </w:p>
    <w:tbl>
      <w:tblPr>
        <w:tblStyle w:val="af6"/>
        <w:tblW w:w="0" w:type="auto"/>
        <w:tblInd w:w="1701" w:type="dxa"/>
        <w:tblLook w:val="04A0" w:firstRow="1" w:lastRow="0" w:firstColumn="1" w:lastColumn="0" w:noHBand="0" w:noVBand="1"/>
      </w:tblPr>
      <w:tblGrid>
        <w:gridCol w:w="2049"/>
        <w:gridCol w:w="2057"/>
        <w:gridCol w:w="2977"/>
      </w:tblGrid>
      <w:tr w:rsidR="00A73552" w:rsidRPr="00A73552" w:rsidTr="008177F3">
        <w:tc>
          <w:tcPr>
            <w:tcW w:w="2049"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日期</w:t>
            </w:r>
          </w:p>
        </w:tc>
        <w:tc>
          <w:tcPr>
            <w:tcW w:w="205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診別</w:t>
            </w:r>
          </w:p>
        </w:tc>
        <w:tc>
          <w:tcPr>
            <w:tcW w:w="297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診斷</w:t>
            </w:r>
          </w:p>
        </w:tc>
      </w:tr>
      <w:tr w:rsidR="00A73552" w:rsidRPr="00A73552" w:rsidTr="008177F3">
        <w:tc>
          <w:tcPr>
            <w:tcW w:w="2049"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lastRenderedPageBreak/>
              <w:t>109.02.06</w:t>
            </w:r>
          </w:p>
        </w:tc>
        <w:tc>
          <w:tcPr>
            <w:tcW w:w="205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院內身心科</w:t>
            </w:r>
          </w:p>
        </w:tc>
        <w:tc>
          <w:tcPr>
            <w:tcW w:w="297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重鬱症發作</w:t>
            </w:r>
          </w:p>
        </w:tc>
      </w:tr>
      <w:tr w:rsidR="00A73552" w:rsidRPr="00A73552" w:rsidTr="008177F3">
        <w:tc>
          <w:tcPr>
            <w:tcW w:w="2049"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109.02.20</w:t>
            </w:r>
          </w:p>
        </w:tc>
        <w:tc>
          <w:tcPr>
            <w:tcW w:w="205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院內精神科</w:t>
            </w:r>
          </w:p>
        </w:tc>
        <w:tc>
          <w:tcPr>
            <w:tcW w:w="297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躁症發作重度</w:t>
            </w:r>
          </w:p>
        </w:tc>
      </w:tr>
      <w:tr w:rsidR="00A73552" w:rsidRPr="00A73552" w:rsidTr="008177F3">
        <w:tc>
          <w:tcPr>
            <w:tcW w:w="2049"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109.03.05</w:t>
            </w:r>
          </w:p>
        </w:tc>
        <w:tc>
          <w:tcPr>
            <w:tcW w:w="2057" w:type="dxa"/>
          </w:tcPr>
          <w:p w:rsidR="005C4980" w:rsidRPr="00A73552" w:rsidRDefault="005C4980" w:rsidP="008177F3">
            <w:pPr>
              <w:tabs>
                <w:tab w:val="left" w:pos="567"/>
              </w:tabs>
              <w:overflowPunct/>
              <w:autoSpaceDE/>
              <w:autoSpaceDN/>
              <w:spacing w:line="360" w:lineRule="exact"/>
              <w:rPr>
                <w:rFonts w:hAnsi="標楷體"/>
                <w:spacing w:val="-10"/>
                <w:sz w:val="28"/>
                <w:szCs w:val="28"/>
              </w:rPr>
            </w:pPr>
            <w:r w:rsidRPr="00A73552">
              <w:rPr>
                <w:rFonts w:hAnsi="標楷體" w:hint="eastAsia"/>
                <w:spacing w:val="-10"/>
                <w:sz w:val="28"/>
                <w:szCs w:val="28"/>
              </w:rPr>
              <w:t>院內身心科</w:t>
            </w:r>
          </w:p>
        </w:tc>
        <w:tc>
          <w:tcPr>
            <w:tcW w:w="297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適應疾患</w:t>
            </w:r>
          </w:p>
        </w:tc>
      </w:tr>
      <w:tr w:rsidR="00A73552" w:rsidRPr="00A73552" w:rsidTr="008177F3">
        <w:tc>
          <w:tcPr>
            <w:tcW w:w="2049"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109.03.18</w:t>
            </w:r>
          </w:p>
        </w:tc>
        <w:tc>
          <w:tcPr>
            <w:tcW w:w="205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外醫骨科</w:t>
            </w:r>
          </w:p>
        </w:tc>
        <w:tc>
          <w:tcPr>
            <w:tcW w:w="2977" w:type="dxa"/>
          </w:tcPr>
          <w:p w:rsidR="005C4980" w:rsidRPr="00A73552" w:rsidRDefault="005C4980" w:rsidP="008177F3">
            <w:pPr>
              <w:pStyle w:val="4"/>
              <w:numPr>
                <w:ilvl w:val="0"/>
                <w:numId w:val="26"/>
              </w:numPr>
              <w:spacing w:line="360" w:lineRule="exact"/>
              <w:rPr>
                <w:rFonts w:hAnsi="標楷體"/>
                <w:spacing w:val="-10"/>
                <w:sz w:val="28"/>
                <w:szCs w:val="28"/>
              </w:rPr>
            </w:pPr>
            <w:r w:rsidRPr="00A73552">
              <w:rPr>
                <w:rFonts w:hAnsi="標楷體" w:hint="eastAsia"/>
                <w:spacing w:val="-10"/>
                <w:sz w:val="28"/>
                <w:szCs w:val="28"/>
              </w:rPr>
              <w:t>適應疾患</w:t>
            </w:r>
          </w:p>
          <w:p w:rsidR="005C4980" w:rsidRPr="00A73552" w:rsidRDefault="005C4980" w:rsidP="008177F3">
            <w:pPr>
              <w:pStyle w:val="4"/>
              <w:numPr>
                <w:ilvl w:val="0"/>
                <w:numId w:val="26"/>
              </w:numPr>
              <w:spacing w:line="360" w:lineRule="exact"/>
              <w:rPr>
                <w:rFonts w:hAnsi="標楷體"/>
                <w:spacing w:val="-10"/>
                <w:sz w:val="28"/>
                <w:szCs w:val="28"/>
              </w:rPr>
            </w:pPr>
            <w:r w:rsidRPr="00A73552">
              <w:rPr>
                <w:rFonts w:hAnsi="標楷體" w:hint="eastAsia"/>
                <w:spacing w:val="-10"/>
                <w:sz w:val="28"/>
                <w:szCs w:val="28"/>
              </w:rPr>
              <w:t>右側手部</w:t>
            </w:r>
          </w:p>
        </w:tc>
      </w:tr>
      <w:tr w:rsidR="00A73552" w:rsidRPr="00A73552" w:rsidTr="008177F3">
        <w:tc>
          <w:tcPr>
            <w:tcW w:w="2049"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109.03.20</w:t>
            </w:r>
          </w:p>
        </w:tc>
        <w:tc>
          <w:tcPr>
            <w:tcW w:w="205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院內家醫</w:t>
            </w:r>
          </w:p>
        </w:tc>
        <w:tc>
          <w:tcPr>
            <w:tcW w:w="2977" w:type="dxa"/>
          </w:tcPr>
          <w:p w:rsidR="005C4980" w:rsidRPr="00A73552" w:rsidRDefault="005C4980" w:rsidP="008177F3">
            <w:pPr>
              <w:pStyle w:val="4"/>
              <w:numPr>
                <w:ilvl w:val="0"/>
                <w:numId w:val="0"/>
              </w:numPr>
              <w:spacing w:line="360" w:lineRule="exact"/>
              <w:rPr>
                <w:rFonts w:hAnsi="標楷體"/>
                <w:spacing w:val="-10"/>
                <w:sz w:val="28"/>
                <w:szCs w:val="28"/>
              </w:rPr>
            </w:pPr>
            <w:r w:rsidRPr="00A73552">
              <w:rPr>
                <w:rFonts w:hAnsi="標楷體" w:hint="eastAsia"/>
                <w:spacing w:val="-10"/>
                <w:sz w:val="28"/>
                <w:szCs w:val="28"/>
              </w:rPr>
              <w:t>適應疾患</w:t>
            </w:r>
          </w:p>
        </w:tc>
      </w:tr>
    </w:tbl>
    <w:p w:rsidR="005C4980" w:rsidRPr="00A73552" w:rsidRDefault="005C4980" w:rsidP="005C4980">
      <w:pPr>
        <w:pStyle w:val="4"/>
        <w:numPr>
          <w:ilvl w:val="0"/>
          <w:numId w:val="0"/>
        </w:numPr>
        <w:spacing w:line="240" w:lineRule="exact"/>
        <w:ind w:left="1701"/>
        <w:rPr>
          <w:rFonts w:hAnsi="標楷體"/>
          <w:spacing w:val="-10"/>
          <w:sz w:val="24"/>
          <w:szCs w:val="24"/>
        </w:rPr>
      </w:pPr>
      <w:r w:rsidRPr="00A73552">
        <w:rPr>
          <w:rFonts w:hAnsi="標楷體" w:hint="eastAsia"/>
          <w:spacing w:val="-10"/>
          <w:sz w:val="24"/>
          <w:szCs w:val="24"/>
        </w:rPr>
        <w:t>資料來源：詢問後法務部補充資料到院，本案重新繕打製表。</w:t>
      </w:r>
    </w:p>
    <w:p w:rsidR="005C4980" w:rsidRPr="00A73552" w:rsidRDefault="005C4980" w:rsidP="005C4980">
      <w:pPr>
        <w:pStyle w:val="4"/>
        <w:numPr>
          <w:ilvl w:val="0"/>
          <w:numId w:val="0"/>
        </w:numPr>
        <w:spacing w:line="240" w:lineRule="exact"/>
        <w:ind w:left="1701"/>
        <w:rPr>
          <w:rFonts w:hAnsi="標楷體"/>
          <w:spacing w:val="-10"/>
          <w:sz w:val="24"/>
          <w:szCs w:val="24"/>
        </w:rPr>
      </w:pPr>
    </w:p>
    <w:p w:rsidR="00AB4162" w:rsidRPr="00A73552" w:rsidRDefault="001D174A" w:rsidP="00AB4162">
      <w:pPr>
        <w:pStyle w:val="4"/>
      </w:pPr>
      <w:r w:rsidRPr="00A73552">
        <w:rPr>
          <w:rFonts w:hint="eastAsia"/>
        </w:rPr>
        <w:t>另查</w:t>
      </w:r>
      <w:r w:rsidR="00FE7677" w:rsidRPr="00A73552">
        <w:rPr>
          <w:rFonts w:hint="eastAsia"/>
        </w:rPr>
        <w:t>，楊生自109年2月8日起連續數日以服用消毒酒精、鬧房、使用筆插自己的頭部、用斷筷插自己的頭部等方式，反映「不想獨居」之意見。惟反而自同年月10日起被處罰「獨居至2月15日」</w:t>
      </w:r>
      <w:r w:rsidR="00346F08" w:rsidRPr="00A73552">
        <w:rPr>
          <w:rFonts w:hint="eastAsia"/>
        </w:rPr>
        <w:t>，且該校訓導員對楊生實施之輔導，實為</w:t>
      </w:r>
      <w:r w:rsidR="00AB4162" w:rsidRPr="00A73552">
        <w:rPr>
          <w:rFonts w:hint="eastAsia"/>
        </w:rPr>
        <w:t>告誡</w:t>
      </w:r>
      <w:r w:rsidR="00346F08" w:rsidRPr="00A73552">
        <w:rPr>
          <w:rFonts w:hint="eastAsia"/>
        </w:rPr>
        <w:t>，其稱：</w:t>
      </w:r>
      <w:r w:rsidR="00AB4162" w:rsidRPr="00A73552">
        <w:rPr>
          <w:rFonts w:hint="eastAsia"/>
        </w:rPr>
        <w:t>「獨居是為了保護犯事者及周遭同學之人身安全……若再一味擾序、不遵規定，除辦理違規外，不排除觸法部分予以函送」</w:t>
      </w:r>
      <w:r w:rsidR="00316DE2" w:rsidRPr="00A73552">
        <w:rPr>
          <w:rFonts w:hint="eastAsia"/>
        </w:rPr>
        <w:t>等語。</w:t>
      </w:r>
      <w:r w:rsidR="003773DC" w:rsidRPr="00A73552">
        <w:rPr>
          <w:rFonts w:hint="eastAsia"/>
        </w:rPr>
        <w:t>更證明該校對於楊生之特殊身心狀況及情緒行為問題，未積極轉介專業資源處理，反以訓誡及懲處，取代專業輔導及協助。</w:t>
      </w:r>
    </w:p>
    <w:p w:rsidR="000D7460" w:rsidRPr="00A73552" w:rsidRDefault="00CF69D1" w:rsidP="000D7460">
      <w:pPr>
        <w:pStyle w:val="3"/>
        <w:rPr>
          <w:b/>
        </w:rPr>
      </w:pPr>
      <w:bookmarkStart w:id="88" w:name="_Toc41642329"/>
      <w:bookmarkStart w:id="89" w:name="_Toc41659683"/>
      <w:r w:rsidRPr="00A73552">
        <w:rPr>
          <w:rFonts w:hint="eastAsia"/>
          <w:b/>
        </w:rPr>
        <w:t>桃園分校亦以楊生違規不斷為由，</w:t>
      </w:r>
      <w:r w:rsidR="00AB4162" w:rsidRPr="00A73552">
        <w:rPr>
          <w:rFonts w:hint="eastAsia"/>
          <w:b/>
        </w:rPr>
        <w:t>遲至2月14</w:t>
      </w:r>
      <w:r w:rsidR="001D174A" w:rsidRPr="00A73552">
        <w:rPr>
          <w:rFonts w:hint="eastAsia"/>
          <w:b/>
        </w:rPr>
        <w:t>日才</w:t>
      </w:r>
      <w:r w:rsidR="00AB4162" w:rsidRPr="00A73552">
        <w:rPr>
          <w:rFonts w:hint="eastAsia"/>
          <w:b/>
        </w:rPr>
        <w:t>啟動特教及輔導介入服務，</w:t>
      </w:r>
      <w:r w:rsidRPr="00A73552">
        <w:rPr>
          <w:rFonts w:hint="eastAsia"/>
          <w:b/>
        </w:rPr>
        <w:t>3月12</w:t>
      </w:r>
      <w:r w:rsidR="001D174A" w:rsidRPr="00A73552">
        <w:rPr>
          <w:rFonts w:hint="eastAsia"/>
          <w:b/>
        </w:rPr>
        <w:t>日召開楊生個案轉銜會議，不符合</w:t>
      </w:r>
      <w:r w:rsidRPr="00A73552">
        <w:rPr>
          <w:rFonts w:hint="eastAsia"/>
          <w:b/>
        </w:rPr>
        <w:t>特殊教育法</w:t>
      </w:r>
      <w:r w:rsidR="00E20C95" w:rsidRPr="00A73552">
        <w:rPr>
          <w:rFonts w:hint="eastAsia"/>
          <w:b/>
        </w:rPr>
        <w:t>及相關辦法</w:t>
      </w:r>
      <w:r w:rsidR="001D174A" w:rsidRPr="00A73552">
        <w:rPr>
          <w:rFonts w:hint="eastAsia"/>
          <w:b/>
        </w:rPr>
        <w:t>規定</w:t>
      </w:r>
      <w:r w:rsidR="00B22752" w:rsidRPr="00A73552">
        <w:rPr>
          <w:rFonts w:hint="eastAsia"/>
          <w:b/>
        </w:rPr>
        <w:t>：</w:t>
      </w:r>
      <w:bookmarkEnd w:id="88"/>
      <w:bookmarkEnd w:id="89"/>
    </w:p>
    <w:p w:rsidR="00CF69D1" w:rsidRPr="00A73552" w:rsidRDefault="00E20C95" w:rsidP="00CF69D1">
      <w:pPr>
        <w:pStyle w:val="4"/>
        <w:rPr>
          <w:rFonts w:hAnsi="標楷體"/>
          <w:spacing w:val="-10"/>
          <w:szCs w:val="32"/>
        </w:rPr>
      </w:pPr>
      <w:r w:rsidRPr="00A73552">
        <w:rPr>
          <w:rFonts w:hAnsi="標楷體" w:hint="eastAsia"/>
          <w:spacing w:val="-10"/>
          <w:szCs w:val="32"/>
        </w:rPr>
        <w:t>「</w:t>
      </w:r>
      <w:r w:rsidR="00CF69D1" w:rsidRPr="00A73552">
        <w:rPr>
          <w:rFonts w:hAnsi="標楷體" w:hint="eastAsia"/>
          <w:spacing w:val="-10"/>
          <w:szCs w:val="32"/>
        </w:rPr>
        <w:t>特殊教育法</w:t>
      </w:r>
      <w:r w:rsidRPr="00A73552">
        <w:rPr>
          <w:rFonts w:hAnsi="標楷體" w:hint="eastAsia"/>
          <w:spacing w:val="-10"/>
          <w:szCs w:val="32"/>
        </w:rPr>
        <w:t>」</w:t>
      </w:r>
      <w:r w:rsidR="00CF69D1" w:rsidRPr="00A73552">
        <w:rPr>
          <w:rFonts w:hAnsi="標楷體" w:hint="eastAsia"/>
          <w:spacing w:val="-10"/>
          <w:szCs w:val="32"/>
        </w:rPr>
        <w:t>第31條明文，為使各教育階段身心障礙學生服務需求得以銜接，各級學校應提供整體性與持續性轉銜輔導及服務。「各教育階段身心障礙學生轉銜輔導及服務辦法」規定</w:t>
      </w:r>
      <w:r w:rsidRPr="00A73552">
        <w:rPr>
          <w:rFonts w:hAnsi="標楷體" w:hint="eastAsia"/>
          <w:spacing w:val="-10"/>
          <w:szCs w:val="32"/>
        </w:rPr>
        <w:t>，</w:t>
      </w:r>
      <w:r w:rsidR="00CF69D1" w:rsidRPr="00A73552">
        <w:rPr>
          <w:rFonts w:hAnsi="標楷體" w:hint="eastAsia"/>
          <w:spacing w:val="-10"/>
          <w:szCs w:val="32"/>
        </w:rPr>
        <w:t>跨教育階段及離開學校教育階段之轉銜，學生原安置場所或就讀學校應召開轉銜會議</w:t>
      </w:r>
      <w:r w:rsidRPr="00A73552">
        <w:rPr>
          <w:rFonts w:hAnsi="標楷體" w:hint="eastAsia"/>
          <w:spacing w:val="-10"/>
          <w:szCs w:val="32"/>
        </w:rPr>
        <w:t>，且</w:t>
      </w:r>
      <w:r w:rsidR="00CF69D1" w:rsidRPr="00A73552">
        <w:rPr>
          <w:rFonts w:hAnsi="標楷體" w:hint="eastAsia"/>
          <w:spacing w:val="-10"/>
          <w:szCs w:val="32"/>
        </w:rPr>
        <w:t>高級中等學校及特殊教育學校高職部應於學生報到後2星期內至通報網接收轉銜服務資料，應於開學後1個月內，召開訂定個別化教育計畫會議。前開規定意旨，係為使身心障礙學生服務需求得以</w:t>
      </w:r>
      <w:r w:rsidRPr="00A73552">
        <w:rPr>
          <w:rFonts w:hAnsi="標楷體" w:hint="eastAsia"/>
          <w:spacing w:val="-10"/>
          <w:szCs w:val="32"/>
        </w:rPr>
        <w:t>迅速</w:t>
      </w:r>
      <w:r w:rsidR="00CF69D1" w:rsidRPr="00A73552">
        <w:rPr>
          <w:rFonts w:hAnsi="標楷體" w:hint="eastAsia"/>
          <w:spacing w:val="-10"/>
          <w:szCs w:val="32"/>
        </w:rPr>
        <w:t>銜接</w:t>
      </w:r>
      <w:r w:rsidR="00AE7C49" w:rsidRPr="00A73552">
        <w:rPr>
          <w:rFonts w:hAnsi="標楷體" w:hint="eastAsia"/>
          <w:spacing w:val="-10"/>
          <w:szCs w:val="32"/>
        </w:rPr>
        <w:t>、不中斷</w:t>
      </w:r>
      <w:r w:rsidR="00CF69D1" w:rsidRPr="00A73552">
        <w:rPr>
          <w:rFonts w:hAnsi="標楷體" w:hint="eastAsia"/>
          <w:spacing w:val="-10"/>
          <w:szCs w:val="32"/>
        </w:rPr>
        <w:t>，並應於學</w:t>
      </w:r>
      <w:r w:rsidR="00CF69D1" w:rsidRPr="00A73552">
        <w:rPr>
          <w:rFonts w:hAnsi="標楷體" w:hint="eastAsia"/>
          <w:spacing w:val="-10"/>
          <w:szCs w:val="32"/>
        </w:rPr>
        <w:lastRenderedPageBreak/>
        <w:t>生入學後1個月內完成轉銜與個別化教育計畫會議。</w:t>
      </w:r>
    </w:p>
    <w:p w:rsidR="00CF69D1" w:rsidRPr="00A73552" w:rsidRDefault="00E20C95" w:rsidP="00CF69D1">
      <w:pPr>
        <w:pStyle w:val="4"/>
      </w:pPr>
      <w:r w:rsidRPr="00A73552">
        <w:rPr>
          <w:rFonts w:hint="eastAsia"/>
        </w:rPr>
        <w:t>惟按</w:t>
      </w:r>
      <w:r w:rsidR="00FE7677" w:rsidRPr="00A73552">
        <w:rPr>
          <w:rFonts w:hint="eastAsia"/>
        </w:rPr>
        <w:t>桃園分校109年3月13</w:t>
      </w:r>
      <w:r w:rsidRPr="00A73552">
        <w:rPr>
          <w:rFonts w:hint="eastAsia"/>
        </w:rPr>
        <w:t>日</w:t>
      </w:r>
      <w:r w:rsidR="00FE7677" w:rsidRPr="00A73552">
        <w:rPr>
          <w:rFonts w:hint="eastAsia"/>
        </w:rPr>
        <w:t>「特殊需求學生服務介入表」明載：「個案</w:t>
      </w:r>
      <w:r w:rsidRPr="00A73552">
        <w:rPr>
          <w:rFonts w:hint="eastAsia"/>
        </w:rPr>
        <w:t>(楊生)</w:t>
      </w:r>
      <w:r w:rsidR="00FE7677" w:rsidRPr="00A73552">
        <w:rPr>
          <w:rFonts w:hint="eastAsia"/>
        </w:rPr>
        <w:t>原編入新生班待完成生活常規訓練及編入生活班之時，因情緒問題暫隔離靜心園，個案移入後仍有情緒延宕問題難以平復，至今發生違規事件6</w:t>
      </w:r>
      <w:r w:rsidR="00DA06CA">
        <w:rPr>
          <w:rFonts w:hint="eastAsia"/>
        </w:rPr>
        <w:t>起，途中因情況嚴重，分校主任指示</w:t>
      </w:r>
      <w:r w:rsidR="00FE7677" w:rsidRPr="00A73552">
        <w:rPr>
          <w:rFonts w:hint="eastAsia"/>
        </w:rPr>
        <w:t>暫停探視及輔導介入2週，於2月14日下午進行第1</w:t>
      </w:r>
      <w:r w:rsidRPr="00A73552">
        <w:rPr>
          <w:rFonts w:hint="eastAsia"/>
        </w:rPr>
        <w:t>次特教及輔導介入」。</w:t>
      </w:r>
      <w:r w:rsidR="00FE7677" w:rsidRPr="00A73552">
        <w:rPr>
          <w:rFonts w:hint="eastAsia"/>
        </w:rPr>
        <w:t>顯示，</w:t>
      </w:r>
      <w:r w:rsidR="00DF4265" w:rsidRPr="00A73552">
        <w:rPr>
          <w:rFonts w:hint="eastAsia"/>
        </w:rPr>
        <w:t>楊生為特教生，其特教資源服務應予銜接，</w:t>
      </w:r>
      <w:r w:rsidRPr="00A73552">
        <w:rPr>
          <w:rFonts w:hint="eastAsia"/>
        </w:rPr>
        <w:t>桃園分校卻以楊生違規為由，決定暫停其輔導介入措施，遲</w:t>
      </w:r>
      <w:r w:rsidR="00FE7677" w:rsidRPr="00A73552">
        <w:rPr>
          <w:rFonts w:hint="eastAsia"/>
        </w:rPr>
        <w:t>於109年2月14日</w:t>
      </w:r>
      <w:r w:rsidR="001D174A" w:rsidRPr="00A73552">
        <w:rPr>
          <w:rFonts w:hint="eastAsia"/>
        </w:rPr>
        <w:t>才</w:t>
      </w:r>
      <w:r w:rsidRPr="00A73552">
        <w:rPr>
          <w:rFonts w:hint="eastAsia"/>
        </w:rPr>
        <w:t>啟動特教及輔導介入服務，明顯違悖特殊教育法意旨。</w:t>
      </w:r>
    </w:p>
    <w:p w:rsidR="0039390E" w:rsidRPr="00A73552" w:rsidRDefault="00E20C95" w:rsidP="0039390E">
      <w:pPr>
        <w:pStyle w:val="4"/>
      </w:pPr>
      <w:r w:rsidRPr="00A73552">
        <w:rPr>
          <w:rFonts w:hint="eastAsia"/>
        </w:rPr>
        <w:t>再查桃園分校於109年3月12日才召開召開楊生之個案轉銜會議，議決楊生的個別化教育計畫自109年4月1日起執行。</w:t>
      </w:r>
      <w:r w:rsidR="00A36B38" w:rsidRPr="00A73552">
        <w:rPr>
          <w:rFonts w:hint="eastAsia"/>
        </w:rPr>
        <w:t>顯</w:t>
      </w:r>
      <w:r w:rsidRPr="00A73552">
        <w:rPr>
          <w:rFonts w:hint="eastAsia"/>
        </w:rPr>
        <w:t>與</w:t>
      </w:r>
      <w:r w:rsidRPr="00A73552">
        <w:rPr>
          <w:rFonts w:hAnsi="標楷體" w:hint="eastAsia"/>
          <w:spacing w:val="-10"/>
          <w:szCs w:val="32"/>
        </w:rPr>
        <w:t>「各教育階段身心障礙學生轉銜輔導及服務辦法」第8條規定未符。</w:t>
      </w:r>
    </w:p>
    <w:p w:rsidR="0097233D" w:rsidRPr="00A73552" w:rsidRDefault="006B37C0" w:rsidP="003439AE">
      <w:pPr>
        <w:pStyle w:val="3"/>
        <w:numPr>
          <w:ilvl w:val="2"/>
          <w:numId w:val="1"/>
        </w:numPr>
        <w:rPr>
          <w:rFonts w:hAnsi="標楷體"/>
          <w:bCs w:val="0"/>
          <w:szCs w:val="24"/>
        </w:rPr>
      </w:pPr>
      <w:bookmarkStart w:id="90" w:name="_Toc41642330"/>
      <w:bookmarkStart w:id="91" w:name="_Toc41659684"/>
      <w:r w:rsidRPr="00A73552">
        <w:rPr>
          <w:rFonts w:hint="eastAsia"/>
        </w:rPr>
        <w:t>此外，</w:t>
      </w:r>
      <w:r w:rsidR="008E3D28" w:rsidRPr="00A73552">
        <w:rPr>
          <w:rFonts w:hint="eastAsia"/>
        </w:rPr>
        <w:t>本案亦獲陳訴意見指出「</w:t>
      </w:r>
      <w:r w:rsidR="008E3D28" w:rsidRPr="00A73552">
        <w:rPr>
          <w:rFonts w:hAnsi="標楷體" w:hint="eastAsia"/>
          <w:bCs w:val="0"/>
          <w:szCs w:val="24"/>
        </w:rPr>
        <w:t>桃少輔有將學生長期隔離於靜心園之情事，隔離期間在改制學校後，仍有長達一學期者，剝奪學生受教權。又桃少輔靜心園管理主管為監獄管理員背景，無諮商輔導專長，加上學生隔離期間，並無教師協助，僅能看管」等情。對此</w:t>
      </w:r>
      <w:r w:rsidR="00A36B38" w:rsidRPr="00A73552">
        <w:rPr>
          <w:rFonts w:hAnsi="標楷體" w:hint="eastAsia"/>
          <w:bCs w:val="0"/>
          <w:szCs w:val="24"/>
        </w:rPr>
        <w:t>，除有上述楊生隔離於靜心園之情事可證外，</w:t>
      </w:r>
      <w:r w:rsidRPr="00A73552">
        <w:rPr>
          <w:rFonts w:hAnsi="標楷體" w:hint="eastAsia"/>
          <w:bCs w:val="0"/>
          <w:szCs w:val="24"/>
        </w:rPr>
        <w:t>詢據法務部</w:t>
      </w:r>
      <w:r w:rsidR="00A36B38" w:rsidRPr="00A73552">
        <w:rPr>
          <w:rFonts w:hAnsi="標楷體" w:hint="eastAsia"/>
          <w:bCs w:val="0"/>
          <w:szCs w:val="24"/>
        </w:rPr>
        <w:t>竟</w:t>
      </w:r>
      <w:r w:rsidR="008E3D28" w:rsidRPr="00A73552">
        <w:rPr>
          <w:rFonts w:hAnsi="標楷體" w:hint="eastAsia"/>
          <w:bCs w:val="0"/>
          <w:szCs w:val="24"/>
        </w:rPr>
        <w:t>表示「</w:t>
      </w:r>
      <w:r w:rsidR="0097233D" w:rsidRPr="00A73552">
        <w:rPr>
          <w:rFonts w:hAnsi="標楷體" w:hint="eastAsia"/>
          <w:bCs w:val="0"/>
          <w:szCs w:val="24"/>
        </w:rPr>
        <w:t>該校針對靜心園未有明文訂定管理規範，刻正研修有關違反紀律之收容學生管理規範</w:t>
      </w:r>
      <w:r w:rsidR="008E3D28" w:rsidRPr="00A73552">
        <w:rPr>
          <w:rFonts w:hAnsi="標楷體" w:hint="eastAsia"/>
          <w:bCs w:val="0"/>
          <w:szCs w:val="24"/>
        </w:rPr>
        <w:t>」等語，凸顯本案矯正署督導矯正學校間所為之轉學處置，僅係將感化教育執行問題移轉他校，並非將學生改置最適環境，</w:t>
      </w:r>
      <w:r w:rsidR="00861D83" w:rsidRPr="00A73552">
        <w:rPr>
          <w:rFonts w:hint="eastAsia"/>
        </w:rPr>
        <w:t>亦屬失當</w:t>
      </w:r>
      <w:r w:rsidR="008E3D28" w:rsidRPr="00A73552">
        <w:rPr>
          <w:rFonts w:hAnsi="標楷體" w:hint="eastAsia"/>
          <w:bCs w:val="0"/>
          <w:szCs w:val="24"/>
        </w:rPr>
        <w:t>。</w:t>
      </w:r>
      <w:bookmarkEnd w:id="90"/>
      <w:bookmarkEnd w:id="91"/>
    </w:p>
    <w:p w:rsidR="00B40133" w:rsidRPr="00A73552" w:rsidRDefault="00B40133" w:rsidP="003439AE">
      <w:pPr>
        <w:pStyle w:val="3"/>
        <w:numPr>
          <w:ilvl w:val="2"/>
          <w:numId w:val="1"/>
        </w:numPr>
        <w:rPr>
          <w:rFonts w:hAnsi="標楷體"/>
          <w:bCs w:val="0"/>
          <w:szCs w:val="24"/>
        </w:rPr>
      </w:pPr>
      <w:bookmarkStart w:id="92" w:name="_Toc41642331"/>
      <w:bookmarkStart w:id="93" w:name="_Toc41659685"/>
      <w:r w:rsidRPr="00A73552">
        <w:rPr>
          <w:rFonts w:hAnsi="標楷體" w:hint="eastAsia"/>
          <w:bCs w:val="0"/>
          <w:szCs w:val="24"/>
        </w:rPr>
        <w:t>綜上，</w:t>
      </w:r>
      <w:r w:rsidR="004329CF" w:rsidRPr="00A73552">
        <w:rPr>
          <w:rFonts w:hint="eastAsia"/>
        </w:rPr>
        <w:t>彰化分校處理本案學生暴動事件期間，迅即於109年1月9日報經矯正署同意，以「轉換學習環境</w:t>
      </w:r>
      <w:r w:rsidR="004329CF" w:rsidRPr="00A73552">
        <w:rPr>
          <w:rFonts w:hint="eastAsia"/>
        </w:rPr>
        <w:lastRenderedPageBreak/>
        <w:t>俾利感化教育實施」為由，將曾生與楊生分別轉至誠正中學及桃園分校。曾生與楊生均具特殊教育學生身分，誠正中學與桃園分校提供該二生之教育與輔導資源及作法有明顯差別，顯示法務部規劃建置矯正學校，卻未確保矯正學校教育品質之均等及良善，實有未當。又，楊生身心狀況特殊，其於109年1月9日轉入桃園分校後，反覆因疥瘡及情緒行為遭配置於該分校靜心園隔離近3個月，隔離期間三度被核處「獨居」處罰共計22日，其中一次甚至連續長達15日，明顯不符合國際公約之規範內容，且桃園分校竟未訂有靜心園管理規範，</w:t>
      </w:r>
      <w:r w:rsidR="00861D83" w:rsidRPr="00A73552">
        <w:rPr>
          <w:rFonts w:hint="eastAsia"/>
        </w:rPr>
        <w:t>法務部顯有怠失，對此應負監督不周之責</w:t>
      </w:r>
      <w:r w:rsidR="004329CF" w:rsidRPr="00A73552">
        <w:rPr>
          <w:rFonts w:hint="eastAsia"/>
        </w:rPr>
        <w:t>。桃園分校對於楊生數次訴求「不要獨居」且數度自殘之行為，未積極轉介專業資源處理，反以訓誡及處罰，取代專業輔導及協助，亦違反誠正中學規定之處理流程，核有違失；桃園分校亦以楊生違規不斷為由，遲至楊生入校1個月後之2月14日才啟動特教及輔導介入服務、3月12日召開楊生個案轉銜會議，不符合特殊教育法及相關辦法之規定，核有違失。本案矯正署督導矯正學校間所為之轉學處置，僅係將感化教育執行問題移轉他校，並非將學生改置最適環境，亦屬失當</w:t>
      </w:r>
      <w:r w:rsidR="008E3D28" w:rsidRPr="00A73552">
        <w:rPr>
          <w:rFonts w:hAnsi="標楷體" w:hint="eastAsia"/>
          <w:bCs w:val="0"/>
          <w:szCs w:val="24"/>
        </w:rPr>
        <w:t>。</w:t>
      </w:r>
      <w:bookmarkEnd w:id="92"/>
      <w:bookmarkEnd w:id="93"/>
    </w:p>
    <w:p w:rsidR="00B20541" w:rsidRPr="00A73552" w:rsidRDefault="00B20541" w:rsidP="00B20541">
      <w:pPr>
        <w:pStyle w:val="3"/>
        <w:numPr>
          <w:ilvl w:val="0"/>
          <w:numId w:val="0"/>
        </w:numPr>
        <w:ind w:left="1361"/>
      </w:pPr>
    </w:p>
    <w:p w:rsidR="00AF1412" w:rsidRPr="00A73552" w:rsidRDefault="002E58D8" w:rsidP="003439AE">
      <w:pPr>
        <w:pStyle w:val="2"/>
        <w:numPr>
          <w:ilvl w:val="1"/>
          <w:numId w:val="1"/>
        </w:numPr>
        <w:ind w:left="681"/>
        <w:rPr>
          <w:b/>
          <w:szCs w:val="36"/>
        </w:rPr>
      </w:pPr>
      <w:bookmarkStart w:id="94" w:name="_Toc41659686"/>
      <w:r w:rsidRPr="00A73552">
        <w:rPr>
          <w:rFonts w:hint="eastAsia"/>
          <w:b/>
          <w:szCs w:val="36"/>
        </w:rPr>
        <w:t>矯正學校並非一般矯正機關亦非一般學校，其執行之感化教育，自有其主體性及特殊性，應由法務部與教育部充</w:t>
      </w:r>
      <w:r w:rsidRPr="00A73552">
        <w:rPr>
          <w:rFonts w:hint="eastAsia"/>
          <w:b/>
        </w:rPr>
        <w:t>分合作創設，惟目前感化教育，仍呈現獄政及教育兩體系明顯扞格，矯正學校之教育實施事項仍有諸多未符教育基本原則及教學實際需求之處，應由矯正教育指導委員會進行深入瞭解與指導。</w:t>
      </w:r>
      <w:r w:rsidRPr="00A73552">
        <w:rPr>
          <w:rFonts w:hAnsi="標楷體" w:hint="eastAsia"/>
          <w:b/>
          <w:bCs w:val="0"/>
          <w:szCs w:val="24"/>
        </w:rPr>
        <w:t>兩所少輔院於108年7月31日改制為矯正學校並</w:t>
      </w:r>
      <w:r w:rsidRPr="00A73552">
        <w:rPr>
          <w:rFonts w:hAnsi="標楷體" w:hint="eastAsia"/>
          <w:b/>
          <w:szCs w:val="24"/>
        </w:rPr>
        <w:t>更名為</w:t>
      </w:r>
      <w:r w:rsidRPr="00A73552">
        <w:rPr>
          <w:rFonts w:hAnsi="標楷體" w:hint="eastAsia"/>
          <w:b/>
          <w:bCs w:val="0"/>
          <w:szCs w:val="24"/>
        </w:rPr>
        <w:t>誠正中學</w:t>
      </w:r>
      <w:r w:rsidRPr="00A73552">
        <w:rPr>
          <w:rFonts w:hAnsi="標楷體" w:hint="eastAsia"/>
          <w:b/>
          <w:szCs w:val="24"/>
        </w:rPr>
        <w:t>分校</w:t>
      </w:r>
      <w:r w:rsidRPr="00A73552">
        <w:rPr>
          <w:rFonts w:hint="eastAsia"/>
          <w:b/>
        </w:rPr>
        <w:t>，雖已是感化</w:t>
      </w:r>
      <w:r w:rsidRPr="00A73552">
        <w:rPr>
          <w:rFonts w:hint="eastAsia"/>
          <w:b/>
        </w:rPr>
        <w:lastRenderedPageBreak/>
        <w:t>教育一大突破，但由本次連續3天的搖房暴動事件觀之，感化教育實務現場改進空間仍大，為回應各界對於矯正學校之期待，應由行政院會同司法院督促法務部、教育部與有關部會切實研議精進</w:t>
      </w:r>
      <w:r w:rsidR="009119F9" w:rsidRPr="00A73552">
        <w:rPr>
          <w:rFonts w:hint="eastAsia"/>
          <w:b/>
          <w:szCs w:val="36"/>
        </w:rPr>
        <w:t>。</w:t>
      </w:r>
      <w:bookmarkEnd w:id="94"/>
    </w:p>
    <w:p w:rsidR="009119F9" w:rsidRPr="00A73552" w:rsidRDefault="009119F9" w:rsidP="003439AE">
      <w:pPr>
        <w:pStyle w:val="3"/>
        <w:numPr>
          <w:ilvl w:val="2"/>
          <w:numId w:val="1"/>
        </w:numPr>
      </w:pPr>
      <w:bookmarkStart w:id="95" w:name="_Toc41659687"/>
      <w:bookmarkStart w:id="96" w:name="_Toc41642333"/>
      <w:r w:rsidRPr="00A73552">
        <w:rPr>
          <w:rFonts w:hint="eastAsia"/>
          <w:b/>
        </w:rPr>
        <w:t>矯正學校非一般矯正機關亦非一般學校，所執行之感化教育，</w:t>
      </w:r>
      <w:r w:rsidR="00E27E5A" w:rsidRPr="00A73552">
        <w:rPr>
          <w:rFonts w:hint="eastAsia"/>
          <w:b/>
        </w:rPr>
        <w:t>自有其主體性及特殊性，</w:t>
      </w:r>
      <w:r w:rsidRPr="00A73552">
        <w:rPr>
          <w:rFonts w:hint="eastAsia"/>
          <w:b/>
        </w:rPr>
        <w:t>應由法務部與教育部充分合作創設：</w:t>
      </w:r>
      <w:bookmarkEnd w:id="95"/>
    </w:p>
    <w:p w:rsidR="009119F9" w:rsidRPr="00A73552" w:rsidRDefault="009119F9" w:rsidP="009119F9">
      <w:pPr>
        <w:pStyle w:val="4"/>
      </w:pPr>
      <w:r w:rsidRPr="00A73552">
        <w:rPr>
          <w:rFonts w:hint="eastAsia"/>
        </w:rPr>
        <w:t>依據「少年矯正學校設置及教育實施通則」，矯正學校負有矯正少年不良習性、協助其復歸社會之教育任務，又矯正學校隸屬於法務部，其教育實施事項並受教育部督導。</w:t>
      </w:r>
    </w:p>
    <w:p w:rsidR="003B6C84" w:rsidRPr="00A73552" w:rsidRDefault="008177F3" w:rsidP="009119F9">
      <w:pPr>
        <w:pStyle w:val="4"/>
      </w:pPr>
      <w:r w:rsidRPr="00A73552">
        <w:rPr>
          <w:rFonts w:hint="eastAsia"/>
        </w:rPr>
        <w:t>再按</w:t>
      </w:r>
      <w:r w:rsidRPr="00A73552">
        <w:rPr>
          <w:rFonts w:hAnsi="標楷體" w:hint="eastAsia"/>
        </w:rPr>
        <w:t>「少年矯正學校設置及教育實施通則」第3條略以，矯正教育應以學校教育方式實施之；第6條規定，矯正學校分「一般教學部」及「特別教學部」；以及，此通則明文特別教學部以調整學生心性、適應社會環境為教學重心(第51條第3項)；教學期分一年4期每期3個月(第52條後段)；</w:t>
      </w:r>
      <w:r w:rsidRPr="00A73552">
        <w:rPr>
          <w:rFonts w:hAnsi="標楷體" w:hint="eastAsia"/>
          <w:spacing w:val="-10"/>
          <w:szCs w:val="32"/>
        </w:rPr>
        <w:t>特別教學部學生之輔導時間每週不得少於10小時，高於一般教學部至少每週2小時之規定(第55條參照)；一般教學部學生得於寒暑假期間參與特別教學部課程(第58條參照)；不願接受高中教育之學生得輔導就讀特別教學部(第62條參照)。顯見特別教學部之設計理念，乃考量學生學習需求之特殊性。</w:t>
      </w:r>
    </w:p>
    <w:p w:rsidR="00456463" w:rsidRPr="00A73552" w:rsidRDefault="00456463" w:rsidP="009119F9">
      <w:pPr>
        <w:pStyle w:val="4"/>
      </w:pPr>
      <w:r w:rsidRPr="00A73552">
        <w:rPr>
          <w:rFonts w:hint="eastAsia"/>
          <w:bCs/>
        </w:rPr>
        <w:t>法務部查復表示，「一般教學部與特別教學部之區分，主要係考量執行時間長短」，並表示：因為學生收容時間未滿6個月者，僅佔全體學生3%，目前矯正學校均無特別教學部等語。法務部主管之</w:t>
      </w:r>
      <w:r w:rsidRPr="00A73552">
        <w:rPr>
          <w:rFonts w:hAnsi="標楷體" w:hint="eastAsia"/>
        </w:rPr>
        <w:t>「少年矯正學校設置及教育實施通則」，於立法設計上，即考量</w:t>
      </w:r>
      <w:r w:rsidRPr="00A73552">
        <w:rPr>
          <w:rFonts w:hAnsi="標楷體" w:hint="eastAsia"/>
          <w:spacing w:val="-10"/>
          <w:szCs w:val="32"/>
        </w:rPr>
        <w:t>學生學習需求之特殊性，</w:t>
      </w:r>
      <w:r w:rsidRPr="00A73552">
        <w:rPr>
          <w:rFonts w:hAnsi="標楷體" w:hint="eastAsia"/>
          <w:spacing w:val="-10"/>
          <w:szCs w:val="32"/>
        </w:rPr>
        <w:lastRenderedPageBreak/>
        <w:t>然目前</w:t>
      </w:r>
      <w:r w:rsidRPr="00A73552">
        <w:rPr>
          <w:rFonts w:hint="eastAsia"/>
          <w:bCs/>
        </w:rPr>
        <w:t>實務上，矯正學校均無特別教學部，理由僅係執行期間未滿6個月之學生占比少，且</w:t>
      </w:r>
      <w:r w:rsidRPr="00A73552">
        <w:rPr>
          <w:rFonts w:hint="eastAsia"/>
        </w:rPr>
        <w:t>特別教學部既無實務運作之可行性，亦未見法務部對此規定無從落實之現象有何處理</w:t>
      </w:r>
      <w:r w:rsidR="00491A6E" w:rsidRPr="00A73552">
        <w:rPr>
          <w:rFonts w:hint="eastAsia"/>
        </w:rPr>
        <w:t>方式或規畫</w:t>
      </w:r>
      <w:r w:rsidRPr="00A73552">
        <w:rPr>
          <w:rFonts w:hint="eastAsia"/>
        </w:rPr>
        <w:t>，顯示矯正學校所執行之感化教育，其主體性及特殊性，並未獲重視及彰顯。</w:t>
      </w:r>
    </w:p>
    <w:p w:rsidR="008177F3" w:rsidRPr="00A73552" w:rsidRDefault="008177F3" w:rsidP="009119F9">
      <w:pPr>
        <w:pStyle w:val="4"/>
      </w:pPr>
      <w:r w:rsidRPr="00A73552">
        <w:rPr>
          <w:rFonts w:hAnsi="標楷體" w:hint="eastAsia"/>
          <w:spacing w:val="-10"/>
          <w:szCs w:val="32"/>
        </w:rPr>
        <w:t>教育部查復說明，依據教育基本法、國民教育法、高級中等教育法等相關規定，已逾學齡未受基本教育之國民，一律受補習教育；國民受教育之機會一律平等，不論是否接受感化教育，亦不因其身分、性別、能力、地域、族群、宗教信仰等條件，而有所差別；高級中等學校為提供已受國民教育者繼續學習之教育機會，得設進修部，辦理繼續進修教育；且基本教育法亦揭櫫教育之提供必須考慮受教對象的特殊性。且稱：「</w:t>
      </w:r>
      <w:r w:rsidRPr="00A73552">
        <w:rPr>
          <w:rFonts w:hint="eastAsia"/>
        </w:rPr>
        <w:t>矯正學校教育實施事項由法務部負主管及監督權責，教育部並負督導權責及會同法務部設矯正教育指導委員會，據以辦理教育事宜。」等語。</w:t>
      </w:r>
    </w:p>
    <w:p w:rsidR="009119F9" w:rsidRPr="00A73552" w:rsidRDefault="003B6C84" w:rsidP="009119F9">
      <w:pPr>
        <w:pStyle w:val="4"/>
      </w:pPr>
      <w:r w:rsidRPr="00A73552">
        <w:rPr>
          <w:rFonts w:hint="eastAsia"/>
        </w:rPr>
        <w:t>是以，矯正學校並非一般矯正機關亦非一般學校，其執行之感化教育，</w:t>
      </w:r>
      <w:r w:rsidR="008177F3" w:rsidRPr="00A73552">
        <w:rPr>
          <w:rFonts w:hint="eastAsia"/>
        </w:rPr>
        <w:t>自有其主體性及特殊性，</w:t>
      </w:r>
      <w:r w:rsidRPr="00A73552">
        <w:rPr>
          <w:rFonts w:hint="eastAsia"/>
        </w:rPr>
        <w:t>應由法務部與教育部充分合作創設。</w:t>
      </w:r>
    </w:p>
    <w:p w:rsidR="009119F9" w:rsidRPr="00A73552" w:rsidRDefault="00456463" w:rsidP="00FD4FC0">
      <w:pPr>
        <w:pStyle w:val="3"/>
        <w:numPr>
          <w:ilvl w:val="2"/>
          <w:numId w:val="1"/>
        </w:numPr>
      </w:pPr>
      <w:bookmarkStart w:id="97" w:name="_Toc41659688"/>
      <w:r w:rsidRPr="00A73552">
        <w:rPr>
          <w:rFonts w:hint="eastAsia"/>
        </w:rPr>
        <w:t>目前感化教育，</w:t>
      </w:r>
      <w:r w:rsidR="00121F76" w:rsidRPr="00A73552">
        <w:rPr>
          <w:rFonts w:hint="eastAsia"/>
        </w:rPr>
        <w:t>仍</w:t>
      </w:r>
      <w:r w:rsidRPr="00A73552">
        <w:rPr>
          <w:rFonts w:hint="eastAsia"/>
        </w:rPr>
        <w:t>呈現獄政及教育兩體系</w:t>
      </w:r>
      <w:r w:rsidR="00121F76" w:rsidRPr="00A73552">
        <w:rPr>
          <w:rFonts w:hint="eastAsia"/>
        </w:rPr>
        <w:t>明顯</w:t>
      </w:r>
      <w:r w:rsidRPr="00A73552">
        <w:rPr>
          <w:rFonts w:hint="eastAsia"/>
        </w:rPr>
        <w:t>扞格：</w:t>
      </w:r>
      <w:bookmarkEnd w:id="97"/>
      <w:r w:rsidRPr="00A73552">
        <w:t xml:space="preserve"> </w:t>
      </w:r>
    </w:p>
    <w:p w:rsidR="00456463" w:rsidRPr="00A73552" w:rsidRDefault="00456463" w:rsidP="00421FCA">
      <w:pPr>
        <w:pStyle w:val="4"/>
      </w:pPr>
      <w:r w:rsidRPr="00A73552">
        <w:rPr>
          <w:rFonts w:hint="eastAsia"/>
        </w:rPr>
        <w:t>教育部於</w:t>
      </w:r>
      <w:r w:rsidR="00491A6E" w:rsidRPr="00A73552">
        <w:rPr>
          <w:rFonts w:hint="eastAsia"/>
        </w:rPr>
        <w:t>監察院</w:t>
      </w:r>
      <w:r w:rsidRPr="00A73552">
        <w:rPr>
          <w:rFonts w:hint="eastAsia"/>
        </w:rPr>
        <w:t>109年4月13日詢問時提供相關資料指出，彰化分校共有3名諮商心理師、2名專輔教師、2名特教老師，皆為該部國教署提供相關經費聘用，該署並於107年在彰化分校內建置輔導中心，隸屬於訓導科</w:t>
      </w:r>
      <w:r w:rsidRPr="00A73552">
        <w:rPr>
          <w:rFonts w:hAnsi="標楷體" w:hint="eastAsia"/>
          <w:kern w:val="0"/>
        </w:rPr>
        <w:t>。該部國教署自105學年度起成立兩校兩院特殊教育</w:t>
      </w:r>
      <w:r w:rsidRPr="00A73552">
        <w:rPr>
          <w:rFonts w:hint="eastAsia"/>
        </w:rPr>
        <w:t>工作小組，實施3年來已協助彰化分校特殊教育漸上軌道，協助校內領有鑑定證明之身心障礙學生及疑似學生</w:t>
      </w:r>
      <w:r w:rsidRPr="00A73552">
        <w:rPr>
          <w:rFonts w:hint="eastAsia"/>
        </w:rPr>
        <w:lastRenderedPageBreak/>
        <w:t>自107學年度起均有接受資源班抽離課程，進行學科補強或是特殊需求課程。經該部訪談彰化分校特殊教育教師與輔導人力指出所見問</w:t>
      </w:r>
      <w:r w:rsidRPr="00A73552">
        <w:rPr>
          <w:rFonts w:hAnsi="標楷體" w:hint="eastAsia"/>
          <w:bCs/>
          <w:szCs w:val="24"/>
        </w:rPr>
        <w:t>題</w:t>
      </w:r>
      <w:r w:rsidR="00491A6E" w:rsidRPr="00A73552">
        <w:rPr>
          <w:rFonts w:hAnsi="標楷體" w:hint="eastAsia"/>
          <w:bCs/>
          <w:szCs w:val="24"/>
        </w:rPr>
        <w:t>，</w:t>
      </w:r>
      <w:r w:rsidRPr="00A73552">
        <w:rPr>
          <w:rFonts w:hAnsi="標楷體" w:hint="eastAsia"/>
          <w:bCs/>
          <w:szCs w:val="24"/>
        </w:rPr>
        <w:t>茲述如下：</w:t>
      </w:r>
      <w:r w:rsidRPr="00A73552">
        <w:t xml:space="preserve"> </w:t>
      </w:r>
    </w:p>
    <w:p w:rsidR="00456463" w:rsidRPr="00A73552" w:rsidRDefault="00456463" w:rsidP="00456463">
      <w:pPr>
        <w:pStyle w:val="5"/>
      </w:pPr>
      <w:r w:rsidRPr="00A73552">
        <w:rPr>
          <w:rFonts w:hAnsi="標楷體" w:hint="eastAsia"/>
          <w:szCs w:val="24"/>
        </w:rPr>
        <w:t>新生入學編班係依據法院裁定之處遇計畫書及學校管理及戒護安全之考量，尚無法完全依據學生能力給予合適之編班。因此恐造成智能障礙學生智力低下反就讀普通班，依據普</w:t>
      </w:r>
      <w:r w:rsidR="00491A6E" w:rsidRPr="00A73552">
        <w:rPr>
          <w:rFonts w:hAnsi="標楷體" w:hint="eastAsia"/>
          <w:szCs w:val="24"/>
        </w:rPr>
        <w:t>通</w:t>
      </w:r>
      <w:r w:rsidRPr="00A73552">
        <w:rPr>
          <w:rFonts w:hAnsi="標楷體" w:hint="eastAsia"/>
          <w:szCs w:val="24"/>
        </w:rPr>
        <w:t>高</w:t>
      </w:r>
      <w:r w:rsidR="00491A6E" w:rsidRPr="00A73552">
        <w:rPr>
          <w:rFonts w:hAnsi="標楷體" w:hint="eastAsia"/>
          <w:szCs w:val="24"/>
        </w:rPr>
        <w:t>中</w:t>
      </w:r>
      <w:r w:rsidRPr="00A73552">
        <w:rPr>
          <w:rFonts w:hAnsi="標楷體" w:hint="eastAsia"/>
          <w:szCs w:val="24"/>
        </w:rPr>
        <w:t>課綱進行教學，在學習適應上產生較大困難；且因彰化分校過去依據進修部課程綱要，上課時數較少，在108課綱的課程計畫架構下上課節數增多，又因戒護安全考量缺乏分組教學或彈性學習時間之實施，因此容易因為班級類型與其障礙程度或需求未符而致學習壓力驟增。</w:t>
      </w:r>
    </w:p>
    <w:p w:rsidR="00456463" w:rsidRPr="00A73552" w:rsidRDefault="001D174A" w:rsidP="00456463">
      <w:pPr>
        <w:pStyle w:val="5"/>
        <w:rPr>
          <w:bCs w:val="0"/>
        </w:rPr>
      </w:pPr>
      <w:r w:rsidRPr="00A73552">
        <w:rPr>
          <w:rFonts w:hAnsi="標楷體" w:hint="eastAsia"/>
          <w:szCs w:val="24"/>
        </w:rPr>
        <w:t>校</w:t>
      </w:r>
      <w:r w:rsidR="00456463" w:rsidRPr="00A73552">
        <w:rPr>
          <w:rFonts w:hAnsi="標楷體" w:hint="eastAsia"/>
          <w:szCs w:val="24"/>
        </w:rPr>
        <w:t>內缺</w:t>
      </w:r>
      <w:r w:rsidR="00456463" w:rsidRPr="00A73552">
        <w:rPr>
          <w:rFonts w:hint="eastAsia"/>
          <w:bCs w:val="0"/>
        </w:rPr>
        <w:t>乏初級與二級預防的觀點，經常是在事件發生後，才進行危機處理，無法積極有效預防事件的發生或讓重要輔導概念立基，發揮引領正向發展的影響力。</w:t>
      </w:r>
    </w:p>
    <w:p w:rsidR="00456463" w:rsidRPr="00A73552" w:rsidRDefault="00456463" w:rsidP="00456463">
      <w:pPr>
        <w:pStyle w:val="5"/>
        <w:rPr>
          <w:bCs w:val="0"/>
        </w:rPr>
      </w:pPr>
      <w:r w:rsidRPr="00A73552">
        <w:rPr>
          <w:rFonts w:hint="eastAsia"/>
          <w:bCs w:val="0"/>
        </w:rPr>
        <w:t>整個</w:t>
      </w:r>
      <w:r w:rsidR="001D174A" w:rsidRPr="00A73552">
        <w:rPr>
          <w:rFonts w:hAnsi="標楷體" w:hint="eastAsia"/>
          <w:szCs w:val="24"/>
        </w:rPr>
        <w:t>校</w:t>
      </w:r>
      <w:r w:rsidRPr="00A73552">
        <w:rPr>
          <w:rFonts w:hint="eastAsia"/>
          <w:bCs w:val="0"/>
        </w:rPr>
        <w:t>內仍以矯正、管訓為主體，對於輔導體系支持度不足，導致</w:t>
      </w:r>
      <w:r w:rsidR="001D174A" w:rsidRPr="00A73552">
        <w:rPr>
          <w:rFonts w:hAnsi="標楷體" w:hint="eastAsia"/>
          <w:szCs w:val="24"/>
        </w:rPr>
        <w:t>校</w:t>
      </w:r>
      <w:r w:rsidRPr="00A73552">
        <w:rPr>
          <w:rFonts w:hint="eastAsia"/>
          <w:bCs w:val="0"/>
        </w:rPr>
        <w:t>內輔導人員執行工作上的限制。管理人員與教導員缺乏對於諮商輔導的認識，多半習慣於管訓的方式與態度，認為諮商輔導無效果，造成合作上的困難。</w:t>
      </w:r>
    </w:p>
    <w:p w:rsidR="00456463" w:rsidRPr="00A73552" w:rsidRDefault="00456463" w:rsidP="00456463">
      <w:pPr>
        <w:pStyle w:val="5"/>
        <w:rPr>
          <w:bCs w:val="0"/>
        </w:rPr>
      </w:pPr>
      <w:r w:rsidRPr="00A73552">
        <w:rPr>
          <w:rFonts w:hint="eastAsia"/>
          <w:bCs w:val="0"/>
        </w:rPr>
        <w:t>輔導體制缺乏主管職角色，雖隸屬於訓導科，缺乏理解輔導的主管或督導，長期多為個別工作，缺乏共識，對於輔導概念的整合上仍有許多落差，造成業務指派、分工及聯絡有困難，也曾遇到業務交接遺漏之問題。</w:t>
      </w:r>
    </w:p>
    <w:p w:rsidR="00456463" w:rsidRPr="00A73552" w:rsidRDefault="00456463" w:rsidP="00456463">
      <w:pPr>
        <w:pStyle w:val="5"/>
        <w:rPr>
          <w:bCs w:val="0"/>
        </w:rPr>
      </w:pPr>
      <w:r w:rsidRPr="00A73552">
        <w:rPr>
          <w:rFonts w:hint="eastAsia"/>
          <w:bCs w:val="0"/>
        </w:rPr>
        <w:t>導師缺乏相關輔導知能，對於學生的困難、需求，不見得能夠有足夠敏感度可以進行立即轉</w:t>
      </w:r>
      <w:r w:rsidRPr="00A73552">
        <w:rPr>
          <w:rFonts w:hint="eastAsia"/>
          <w:bCs w:val="0"/>
        </w:rPr>
        <w:lastRenderedPageBreak/>
        <w:t>介。習慣運用學生間的團體氛圍或相互制約進行管控，容易忽略個別差異的影響。</w:t>
      </w:r>
    </w:p>
    <w:p w:rsidR="00456463" w:rsidRPr="00A73552" w:rsidRDefault="001D174A" w:rsidP="00456463">
      <w:pPr>
        <w:pStyle w:val="5"/>
        <w:rPr>
          <w:bCs w:val="0"/>
        </w:rPr>
      </w:pPr>
      <w:r w:rsidRPr="00A73552">
        <w:rPr>
          <w:rFonts w:hAnsi="標楷體" w:hint="eastAsia"/>
          <w:szCs w:val="24"/>
        </w:rPr>
        <w:t>校</w:t>
      </w:r>
      <w:r w:rsidR="00456463" w:rsidRPr="00A73552">
        <w:rPr>
          <w:rFonts w:hint="eastAsia"/>
          <w:bCs w:val="0"/>
        </w:rPr>
        <w:t>內大部分的管理人員或教師對於學生是否需要心理諮商知能不足，缺乏評估能力，難以見到輔導諮商對於學生細微的進展。</w:t>
      </w:r>
    </w:p>
    <w:p w:rsidR="00456463" w:rsidRPr="00A73552" w:rsidRDefault="00456463" w:rsidP="00456463">
      <w:pPr>
        <w:pStyle w:val="5"/>
        <w:rPr>
          <w:bCs w:val="0"/>
        </w:rPr>
      </w:pPr>
      <w:r w:rsidRPr="00A73552">
        <w:rPr>
          <w:rFonts w:hint="eastAsia"/>
          <w:bCs w:val="0"/>
        </w:rPr>
        <w:t>對於有轉介個案的導師、教導員，容易落於管理能力被質疑的窘境，尤其在高關懷會議中討論個案時，很</w:t>
      </w:r>
      <w:r w:rsidR="001D174A" w:rsidRPr="00A73552">
        <w:rPr>
          <w:rFonts w:hint="eastAsia"/>
          <w:bCs w:val="0"/>
        </w:rPr>
        <w:t>難</w:t>
      </w:r>
      <w:r w:rsidRPr="00A73552">
        <w:rPr>
          <w:rFonts w:hint="eastAsia"/>
          <w:bCs w:val="0"/>
        </w:rPr>
        <w:t>開誠佈公討論困難點，容易使高關懷會議流於形式。</w:t>
      </w:r>
    </w:p>
    <w:p w:rsidR="00421FCA" w:rsidRPr="00A73552" w:rsidRDefault="00456463" w:rsidP="00456463">
      <w:pPr>
        <w:pStyle w:val="4"/>
      </w:pPr>
      <w:r w:rsidRPr="00A73552">
        <w:rPr>
          <w:rFonts w:hint="eastAsia"/>
        </w:rPr>
        <w:t>另如前述，</w:t>
      </w:r>
      <w:r w:rsidR="00D36DEF" w:rsidRPr="00A73552">
        <w:rPr>
          <w:rFonts w:hint="eastAsia"/>
        </w:rPr>
        <w:t>矯正署核准彰化分校為處理109年1月7日起之學生暴動事件，以「轉換學習環境俾利感化教育實施」為由，將事件相關學生移轉他校，惟後續對於特殊教育學生</w:t>
      </w:r>
      <w:r w:rsidR="00491A6E" w:rsidRPr="00A73552">
        <w:rPr>
          <w:rFonts w:hint="eastAsia"/>
        </w:rPr>
        <w:t>施</w:t>
      </w:r>
      <w:r w:rsidR="00D36DEF" w:rsidRPr="00A73552">
        <w:rPr>
          <w:rFonts w:hint="eastAsia"/>
        </w:rPr>
        <w:t>以訓誡及處罰，取代專業輔導及協助，僅係將感化教育執行問題移轉他校，並非將學生改置最適環境等情，亦為目前矯正學校執行感化教育，呈現獄政及教育兩體系明顯扞格之事例。</w:t>
      </w:r>
    </w:p>
    <w:p w:rsidR="00456463" w:rsidRPr="00A73552" w:rsidRDefault="00E27E5A" w:rsidP="003439AE">
      <w:pPr>
        <w:pStyle w:val="3"/>
        <w:numPr>
          <w:ilvl w:val="2"/>
          <w:numId w:val="1"/>
        </w:numPr>
      </w:pPr>
      <w:bookmarkStart w:id="98" w:name="_Toc41659689"/>
      <w:r w:rsidRPr="00A73552">
        <w:rPr>
          <w:rFonts w:hint="eastAsia"/>
          <w:b/>
        </w:rPr>
        <w:t>矯正學校之教育實施事項仍有諸多未符教育基本原則</w:t>
      </w:r>
      <w:r w:rsidR="003A43C6" w:rsidRPr="00A73552">
        <w:rPr>
          <w:rFonts w:hint="eastAsia"/>
          <w:b/>
        </w:rPr>
        <w:t>及教學實際需求</w:t>
      </w:r>
      <w:r w:rsidRPr="00A73552">
        <w:rPr>
          <w:rFonts w:hint="eastAsia"/>
          <w:b/>
        </w:rPr>
        <w:t>之處</w:t>
      </w:r>
      <w:r w:rsidR="003A43C6" w:rsidRPr="00A73552">
        <w:rPr>
          <w:rFonts w:hint="eastAsia"/>
          <w:b/>
        </w:rPr>
        <w:t>，應由矯正教育指導委員會進行深入瞭解與指導</w:t>
      </w:r>
      <w:r w:rsidRPr="00A73552">
        <w:rPr>
          <w:rFonts w:hint="eastAsia"/>
          <w:b/>
        </w:rPr>
        <w:t>：</w:t>
      </w:r>
      <w:bookmarkEnd w:id="98"/>
    </w:p>
    <w:p w:rsidR="002C2FCD" w:rsidRPr="00A73552" w:rsidRDefault="001D174A" w:rsidP="002C2FCD">
      <w:pPr>
        <w:pStyle w:val="4"/>
        <w:numPr>
          <w:ilvl w:val="3"/>
          <w:numId w:val="1"/>
        </w:numPr>
      </w:pPr>
      <w:r w:rsidRPr="00A73552">
        <w:rPr>
          <w:rFonts w:hint="eastAsia"/>
        </w:rPr>
        <w:t>依據</w:t>
      </w:r>
      <w:r w:rsidR="00491A6E" w:rsidRPr="00A73552">
        <w:rPr>
          <w:rFonts w:hint="eastAsia"/>
        </w:rPr>
        <w:t>監察院</w:t>
      </w:r>
      <w:r w:rsidR="00B84E35" w:rsidRPr="00A73552">
        <w:rPr>
          <w:rFonts w:hint="eastAsia"/>
        </w:rPr>
        <w:t>109年1月14日赴彰化分校調取之資料，109年1月7日當晚，彰化分校數名學生筆錄表示在舍房「抄寫佛經」；法務部</w:t>
      </w:r>
      <w:r w:rsidR="00491A6E" w:rsidRPr="00A73552">
        <w:rPr>
          <w:rFonts w:hint="eastAsia"/>
        </w:rPr>
        <w:t>於監察院</w:t>
      </w:r>
      <w:r w:rsidR="00B84E35" w:rsidRPr="00A73552">
        <w:rPr>
          <w:rFonts w:hint="eastAsia"/>
        </w:rPr>
        <w:t>詢問前亦查復提供桃園分校109年3月6日學生談話紀錄，該紀錄載明學生陳述當天違規事件時表示「我當時在(靜心園)3房要寫佛經，……」等語。對此，法務部查復表示「該分校並無要求或規範學生抄寫佛經，學生抄寫佛經為自主行為」</w:t>
      </w:r>
      <w:r w:rsidR="003A43C6" w:rsidRPr="00A73552">
        <w:rPr>
          <w:rFonts w:hint="eastAsia"/>
        </w:rPr>
        <w:t>；</w:t>
      </w:r>
      <w:r w:rsidR="00491A6E" w:rsidRPr="00A73552">
        <w:rPr>
          <w:rFonts w:hint="eastAsia"/>
        </w:rPr>
        <w:t>監察院</w:t>
      </w:r>
      <w:r w:rsidR="00B84E35" w:rsidRPr="00A73552">
        <w:rPr>
          <w:rFonts w:hint="eastAsia"/>
        </w:rPr>
        <w:t>詢問後，</w:t>
      </w:r>
      <w:r w:rsidR="00B84E35" w:rsidRPr="00A73552">
        <w:rPr>
          <w:rFonts w:hint="eastAsia"/>
          <w:bCs/>
        </w:rPr>
        <w:t>教育部督同法務部再復說明稱：「</w:t>
      </w:r>
      <w:r w:rsidR="002C2FCD" w:rsidRPr="00A73552">
        <w:rPr>
          <w:rFonts w:hint="eastAsia"/>
          <w:bCs/>
        </w:rPr>
        <w:t>教化方式之一可邀請宗教人士或團體入</w:t>
      </w:r>
      <w:r w:rsidR="002C2FCD" w:rsidRPr="00A73552">
        <w:rPr>
          <w:rFonts w:hint="eastAsia"/>
          <w:bCs/>
        </w:rPr>
        <w:lastRenderedPageBreak/>
        <w:t>校講解有助於教化教義或舉行宗教儀式，並提供富有教化意義之書刊、影片、幻燈片及錄音帶使用……部分矯正學校更設計安排『宗教課程』為正式課程，課程內容包含宗教總論及宗教個論，透過知識化課程，從</w:t>
      </w:r>
      <w:r w:rsidR="002C2FCD" w:rsidRPr="00A73552">
        <w:rPr>
          <w:bCs/>
        </w:rPr>
        <w:t>人</w:t>
      </w:r>
      <w:r w:rsidR="002C2FCD" w:rsidRPr="00A73552">
        <w:rPr>
          <w:rFonts w:hint="eastAsia"/>
          <w:bCs/>
        </w:rPr>
        <w:t>類各種宗教的起源，進而發展出各種不同宗教論述與現況探究，思考宗教與人類關係，俾使學生瞭解各宗教歷史、思想及其精神，並從中學習對於不同宗教信仰的尊重包容</w:t>
      </w:r>
      <w:r w:rsidR="00B84E35" w:rsidRPr="00A73552">
        <w:rPr>
          <w:rFonts w:hint="eastAsia"/>
          <w:bCs/>
        </w:rPr>
        <w:t>」</w:t>
      </w:r>
      <w:r w:rsidR="002C2FCD" w:rsidRPr="00A73552">
        <w:rPr>
          <w:rFonts w:hint="eastAsia"/>
          <w:bCs/>
        </w:rPr>
        <w:t>等語。</w:t>
      </w:r>
      <w:r w:rsidR="00A7683B" w:rsidRPr="00A73552">
        <w:rPr>
          <w:rFonts w:hint="eastAsia"/>
          <w:bCs/>
        </w:rPr>
        <w:t>然「教育基本法」第6條第3項規定：「公立學校不得為特定宗教信仰從事宣傳或活動。主管教育行政機關及公立學校亦不得強迫學校行政人員、教師及學生參加任何宗教活動。」</w:t>
      </w:r>
      <w:r w:rsidR="006612DD" w:rsidRPr="00A73552">
        <w:rPr>
          <w:rFonts w:hint="eastAsia"/>
          <w:bCs/>
        </w:rPr>
        <w:t>究矯正學校實施之「宗教課程」是否符合教育基本法規定？矯正學校學生普遍於課餘時間進行佛經抄寫，對於其教化之成效、復歸社會之基本能力培養等有無助益？</w:t>
      </w:r>
      <w:r w:rsidR="007B1A34" w:rsidRPr="00A73552">
        <w:rPr>
          <w:rFonts w:hint="eastAsia"/>
          <w:bCs/>
        </w:rPr>
        <w:t>等，皆應進一步檢視確認。</w:t>
      </w:r>
    </w:p>
    <w:p w:rsidR="00DA7CA5" w:rsidRPr="00A73552" w:rsidRDefault="00491A6E" w:rsidP="00FD4FC0">
      <w:pPr>
        <w:pStyle w:val="4"/>
        <w:numPr>
          <w:ilvl w:val="3"/>
          <w:numId w:val="1"/>
        </w:numPr>
      </w:pPr>
      <w:r w:rsidRPr="00A73552">
        <w:rPr>
          <w:rFonts w:hint="eastAsia"/>
        </w:rPr>
        <w:t>監察院</w:t>
      </w:r>
      <w:r w:rsidR="00EC3BF5" w:rsidRPr="00A73552">
        <w:rPr>
          <w:rFonts w:hint="eastAsia"/>
        </w:rPr>
        <w:t>詢問後，矯正署轉復桃園分校108學年度迄今之學生違規考核資料到院，查該分校學生違規考核核定分配於靜心園期間，作息</w:t>
      </w:r>
      <w:r w:rsidR="00DF4265" w:rsidRPr="00A73552">
        <w:rPr>
          <w:rFonts w:hint="eastAsia"/>
        </w:rPr>
        <w:t>紀</w:t>
      </w:r>
      <w:r w:rsidR="00EC3BF5" w:rsidRPr="00A73552">
        <w:rPr>
          <w:rFonts w:hint="eastAsia"/>
        </w:rPr>
        <w:t>錄登載內容顯示，學生一日當中經常係「坐著」、「休息」、「靜默」等。此據法務部說明：「桃園分校靜心園生活作息時間表，包含起床盥洗、用餐、書籍研讀、教化時間、休息、整理內務、心得寫作、睡覺等，其中書籍研讀、教化時間、心得寫作等，嚴禁學生聊天或躺臥，查值勤人員填寫違規考核作息時，係依據學生實際行狀登</w:t>
      </w:r>
      <w:r w:rsidR="00176C41" w:rsidRPr="00A73552">
        <w:rPr>
          <w:rFonts w:hint="eastAsia"/>
        </w:rPr>
        <w:t>載，學生於表訂書籍研讀、教化時間等，倘安靜坐著，值勤人員則填寫『坐著』</w:t>
      </w:r>
      <w:r w:rsidR="00EC3BF5" w:rsidRPr="00A73552">
        <w:rPr>
          <w:rFonts w:hint="eastAsia"/>
        </w:rPr>
        <w:t>，又於表訂休息時間學生</w:t>
      </w:r>
      <w:r w:rsidR="00176C41" w:rsidRPr="00A73552">
        <w:rPr>
          <w:rFonts w:hint="eastAsia"/>
        </w:rPr>
        <w:t>可與他人聊天或伸展運動，值勤人員則填寫『休</w:t>
      </w:r>
      <w:r w:rsidR="00176C41" w:rsidRPr="00A73552">
        <w:rPr>
          <w:rFonts w:hint="eastAsia"/>
        </w:rPr>
        <w:lastRenderedPageBreak/>
        <w:t>息』，復因專書研讀時間嚴禁聊天，該分校前訂有『靜默』</w:t>
      </w:r>
      <w:r w:rsidR="00EC3BF5" w:rsidRPr="00A73552">
        <w:rPr>
          <w:rFonts w:hint="eastAsia"/>
        </w:rPr>
        <w:t>之用語(現均為專書研讀或心得寫作等)，是故值勤人員以靜默登載之。是以，坐著、休息、靜默均係值勤人員依據實際考核情形填寫，實際差異僅有表訂作息時間及是否談話聊天之不同。」等語。惟學生於靜心園期間，一日當中「坐著」、「休息」、「靜默」等累計時數</w:t>
      </w:r>
      <w:r w:rsidR="00DF4265" w:rsidRPr="00A73552">
        <w:rPr>
          <w:rFonts w:hint="eastAsia"/>
        </w:rPr>
        <w:t>不乏</w:t>
      </w:r>
      <w:r w:rsidR="00EC3BF5" w:rsidRPr="00A73552">
        <w:rPr>
          <w:rFonts w:hint="eastAsia"/>
        </w:rPr>
        <w:t>有長達6、7小時之久，又靜心園僅由值勤人員進行戒護、查看</w:t>
      </w:r>
      <w:r w:rsidRPr="00A73552">
        <w:rPr>
          <w:rFonts w:hint="eastAsia"/>
        </w:rPr>
        <w:t>等情</w:t>
      </w:r>
      <w:r w:rsidR="00EC3BF5" w:rsidRPr="00A73552">
        <w:rPr>
          <w:rFonts w:hint="eastAsia"/>
        </w:rPr>
        <w:t>，</w:t>
      </w:r>
      <w:r w:rsidRPr="00A73552">
        <w:rPr>
          <w:rFonts w:hint="eastAsia"/>
        </w:rPr>
        <w:t>與監察院於109年2月7日接獲林君陳訴</w:t>
      </w:r>
      <w:r w:rsidR="00EC3BF5" w:rsidRPr="00A73552">
        <w:rPr>
          <w:rFonts w:hint="eastAsia"/>
        </w:rPr>
        <w:t>「</w:t>
      </w:r>
      <w:r w:rsidR="00EC3BF5" w:rsidRPr="00A73552">
        <w:rPr>
          <w:rFonts w:hAnsi="標楷體" w:hint="eastAsia"/>
          <w:bCs/>
          <w:szCs w:val="24"/>
        </w:rPr>
        <w:t>桃少輔有將學生長期隔離於靜心園之情事，隔離期間在改制學校後，仍有長達一學期者，剝奪學生受教權。又桃少輔靜心園管理主管為監獄管理員背景，無諮商輔導專長，加上學生隔離期間，並無教師協助，僅能看管</w:t>
      </w:r>
      <w:r w:rsidR="00EC3BF5" w:rsidRPr="00A73552">
        <w:rPr>
          <w:rFonts w:hint="eastAsia"/>
        </w:rPr>
        <w:t>」</w:t>
      </w:r>
      <w:r w:rsidRPr="00A73552">
        <w:rPr>
          <w:rFonts w:hint="eastAsia"/>
        </w:rPr>
        <w:t>等情，互核相符，足見陳訴者之揭發內容，尚屬實情</w:t>
      </w:r>
      <w:r w:rsidR="00DA7CA5" w:rsidRPr="00A73552">
        <w:rPr>
          <w:rFonts w:hint="eastAsia"/>
        </w:rPr>
        <w:t>。復以學生遭核處配置於靜心園之期間，不乏數月之久，就如本案彰化分校楊生轉入桃園分校後，自109年1月14日至3月30日均隔離於靜心園，</w:t>
      </w:r>
      <w:r w:rsidR="009641D6" w:rsidRPr="00A73552">
        <w:rPr>
          <w:rFonts w:hint="eastAsia"/>
        </w:rPr>
        <w:t>學生學習及活動機會顯受剝奪，</w:t>
      </w:r>
      <w:r w:rsidRPr="00A73552">
        <w:rPr>
          <w:rFonts w:hint="eastAsia"/>
        </w:rPr>
        <w:t>法務部前開說明有文過飾非之嫌，</w:t>
      </w:r>
      <w:r w:rsidR="009641D6" w:rsidRPr="00A73552">
        <w:rPr>
          <w:rFonts w:hint="eastAsia"/>
        </w:rPr>
        <w:t>如何</w:t>
      </w:r>
      <w:r w:rsidRPr="00A73552">
        <w:rPr>
          <w:rFonts w:hint="eastAsia"/>
        </w:rPr>
        <w:t>能夠期待少年</w:t>
      </w:r>
      <w:r w:rsidR="009641D6" w:rsidRPr="00A73552">
        <w:rPr>
          <w:rFonts w:hint="eastAsia"/>
        </w:rPr>
        <w:t>受</w:t>
      </w:r>
      <w:r w:rsidRPr="00A73552">
        <w:rPr>
          <w:rFonts w:hint="eastAsia"/>
        </w:rPr>
        <w:t>感化</w:t>
      </w:r>
      <w:r w:rsidR="009641D6" w:rsidRPr="00A73552">
        <w:rPr>
          <w:rFonts w:hint="eastAsia"/>
        </w:rPr>
        <w:t>教育之成果，不無疑義。</w:t>
      </w:r>
    </w:p>
    <w:p w:rsidR="009641D6" w:rsidRPr="00A73552" w:rsidRDefault="009641D6" w:rsidP="00FD4FC0">
      <w:pPr>
        <w:pStyle w:val="4"/>
        <w:numPr>
          <w:ilvl w:val="3"/>
          <w:numId w:val="1"/>
        </w:numPr>
      </w:pPr>
      <w:r w:rsidRPr="00A73552">
        <w:rPr>
          <w:rFonts w:hAnsi="標楷體" w:hint="eastAsia"/>
          <w:szCs w:val="32"/>
        </w:rPr>
        <w:t>綜整教育部查復之矯正教育指導委員相關資料顯示，矯正學校教學實施方面有「學校不能使用網路」、「聘用業師教學受限規定有所窒礙」、「受限師資結構，矯正教育學校教師配課過多」、「矯正教育學校之教師，在教學本質方面的研習進修機會較一般學校為少」、「教師兼辦過多行政庶務」、「校園缺乏通用設計」……等諸多實務困難。</w:t>
      </w:r>
    </w:p>
    <w:p w:rsidR="0038209C" w:rsidRPr="00A73552" w:rsidRDefault="0038209C" w:rsidP="00FD4FC0">
      <w:pPr>
        <w:pStyle w:val="4"/>
        <w:numPr>
          <w:ilvl w:val="3"/>
          <w:numId w:val="1"/>
        </w:numPr>
      </w:pPr>
      <w:r w:rsidRPr="00A73552">
        <w:rPr>
          <w:rFonts w:hAnsi="標楷體" w:hint="eastAsia"/>
          <w:szCs w:val="32"/>
        </w:rPr>
        <w:t>本案調查期間，</w:t>
      </w:r>
      <w:r w:rsidR="006A08A6" w:rsidRPr="00A73552">
        <w:rPr>
          <w:rFonts w:hAnsi="標楷體" w:hint="eastAsia"/>
          <w:szCs w:val="32"/>
        </w:rPr>
        <w:t>該校另發生一起事故，據瞭解已</w:t>
      </w:r>
      <w:r w:rsidR="006A08A6" w:rsidRPr="00A73552">
        <w:rPr>
          <w:rFonts w:hAnsi="標楷體" w:hint="eastAsia"/>
          <w:szCs w:val="32"/>
        </w:rPr>
        <w:lastRenderedPageBreak/>
        <w:t>做行政懲處，</w:t>
      </w:r>
      <w:r w:rsidRPr="00A73552">
        <w:rPr>
          <w:rFonts w:hAnsi="標楷體" w:hint="eastAsia"/>
          <w:szCs w:val="32"/>
        </w:rPr>
        <w:t>法務部109年3月3日核定</w:t>
      </w:r>
      <w:r w:rsidR="001D174A" w:rsidRPr="00A73552">
        <w:rPr>
          <w:rStyle w:val="afe"/>
          <w:rFonts w:hAnsi="標楷體"/>
          <w:szCs w:val="32"/>
        </w:rPr>
        <w:footnoteReference w:id="10"/>
      </w:r>
      <w:r w:rsidRPr="00A73552">
        <w:rPr>
          <w:rFonts w:hAnsi="標楷體" w:hint="eastAsia"/>
          <w:szCs w:val="32"/>
        </w:rPr>
        <w:t>桃園分校院長兼任校長劉嘉勝申誡二次並主動副知</w:t>
      </w:r>
      <w:r w:rsidR="00A73552">
        <w:rPr>
          <w:rFonts w:hAnsi="標楷體" w:hint="eastAsia"/>
          <w:szCs w:val="32"/>
        </w:rPr>
        <w:t>監察院</w:t>
      </w:r>
      <w:r w:rsidRPr="00A73552">
        <w:rPr>
          <w:rFonts w:hAnsi="標楷體" w:hint="eastAsia"/>
          <w:szCs w:val="32"/>
        </w:rPr>
        <w:t>。</w:t>
      </w:r>
      <w:r w:rsidR="00B5418B" w:rsidRPr="00A73552">
        <w:rPr>
          <w:rFonts w:hAnsi="標楷體" w:hint="eastAsia"/>
          <w:szCs w:val="32"/>
        </w:rPr>
        <w:t>對此，</w:t>
      </w:r>
      <w:r w:rsidR="00B06272" w:rsidRPr="00A73552">
        <w:rPr>
          <w:rFonts w:hAnsi="標楷體" w:hint="eastAsia"/>
          <w:szCs w:val="32"/>
        </w:rPr>
        <w:t>矯正署詹麗雯科長</w:t>
      </w:r>
      <w:r w:rsidR="006A08A6" w:rsidRPr="00A73552">
        <w:rPr>
          <w:rFonts w:hAnsi="標楷體" w:hint="eastAsia"/>
          <w:szCs w:val="32"/>
        </w:rPr>
        <w:t>在監察院約詢時</w:t>
      </w:r>
      <w:r w:rsidR="00B06272" w:rsidRPr="00A73552">
        <w:rPr>
          <w:rFonts w:hAnsi="標楷體" w:hint="eastAsia"/>
          <w:szCs w:val="32"/>
        </w:rPr>
        <w:t>陳述：「學生在假日期間開封，該教導員讓學生吞食紙張，紙張上有釘書針，另外教導員還有不當管教，用掃把柄打學生並體罰學生。後來該員知道有問題，去自首並傳喚1次。這案中，劉校長負監督不周的行政責任。」等語。雖矯正署蔡宗勳科長亦說明「這名導師平日對少年很用心，後來學生有寫信給庭長表示該師平常對學生很好。」等語，惟此事件仍顯示改制矯正學校後，其教育實施事項實質仍未完全改變、革新。</w:t>
      </w:r>
    </w:p>
    <w:p w:rsidR="009641D6" w:rsidRPr="00A73552" w:rsidRDefault="009641D6" w:rsidP="00FD4FC0">
      <w:pPr>
        <w:pStyle w:val="4"/>
        <w:numPr>
          <w:ilvl w:val="3"/>
          <w:numId w:val="1"/>
        </w:numPr>
      </w:pPr>
      <w:r w:rsidRPr="00A73552">
        <w:rPr>
          <w:rFonts w:hint="eastAsia"/>
        </w:rPr>
        <w:t>查109年3月26日矯正教育指導委員會第21屆第7次會議決議「請矯正署、國教署及勞動部共組『少年矯正教育課程規畫小組』，以2個月時間研議矯正學校課程及實施方式」，另此次會議中，教育部國教署戴淑芬副署長亦稱「現在面臨較大的挑戰是分校的代理老師聘用時間很急促，這些老師對於新課綱如何巧妙的運用，應該還不是那麼的熟悉……」等語。</w:t>
      </w:r>
    </w:p>
    <w:p w:rsidR="009641D6" w:rsidRPr="00A73552" w:rsidRDefault="009641D6" w:rsidP="00FD4FC0">
      <w:pPr>
        <w:pStyle w:val="4"/>
        <w:numPr>
          <w:ilvl w:val="3"/>
          <w:numId w:val="1"/>
        </w:numPr>
      </w:pPr>
      <w:r w:rsidRPr="00A73552">
        <w:rPr>
          <w:rFonts w:hint="eastAsia"/>
        </w:rPr>
        <w:t>據上，均顯示矯正學校之教育實施事項仍有諸多未符教育基本原則及教學實際需求之處，應由矯正教育指導委員會進行深入瞭解與指導。</w:t>
      </w:r>
    </w:p>
    <w:p w:rsidR="009119F9" w:rsidRPr="00A73552" w:rsidRDefault="009119F9" w:rsidP="003439AE">
      <w:pPr>
        <w:pStyle w:val="3"/>
        <w:numPr>
          <w:ilvl w:val="2"/>
          <w:numId w:val="1"/>
        </w:numPr>
      </w:pPr>
      <w:bookmarkStart w:id="99" w:name="_Toc41659690"/>
      <w:r w:rsidRPr="00A73552">
        <w:rPr>
          <w:rFonts w:hint="eastAsia"/>
          <w:b/>
        </w:rPr>
        <w:t>少輔院改制矯正學校，雖已是感化教育</w:t>
      </w:r>
      <w:r w:rsidR="003A43C6" w:rsidRPr="00A73552">
        <w:rPr>
          <w:rFonts w:hint="eastAsia"/>
          <w:b/>
        </w:rPr>
        <w:t>一大突破，但改進空間仍大，</w:t>
      </w:r>
      <w:r w:rsidRPr="00A73552">
        <w:rPr>
          <w:rFonts w:hint="eastAsia"/>
          <w:b/>
        </w:rPr>
        <w:t>為回應各界對於矯正學校之期待，應由行政院督同法務部、教育部與有關部會切實研議精進</w:t>
      </w:r>
      <w:r w:rsidR="00B06272" w:rsidRPr="00A73552">
        <w:rPr>
          <w:rFonts w:hint="eastAsia"/>
          <w:b/>
        </w:rPr>
        <w:t>：</w:t>
      </w:r>
      <w:bookmarkEnd w:id="99"/>
    </w:p>
    <w:bookmarkEnd w:id="96"/>
    <w:p w:rsidR="00456463" w:rsidRPr="00A73552" w:rsidRDefault="0040193D" w:rsidP="00953764">
      <w:pPr>
        <w:pStyle w:val="af7"/>
        <w:numPr>
          <w:ilvl w:val="2"/>
          <w:numId w:val="12"/>
        </w:numPr>
        <w:tabs>
          <w:tab w:val="left" w:pos="567"/>
        </w:tabs>
        <w:overflowPunct/>
        <w:autoSpaceDE/>
        <w:autoSpaceDN/>
        <w:ind w:leftChars="0"/>
        <w:rPr>
          <w:rFonts w:hAnsi="標楷體"/>
          <w:bCs/>
          <w:kern w:val="32"/>
          <w:szCs w:val="24"/>
        </w:rPr>
      </w:pPr>
      <w:r w:rsidRPr="00A73552">
        <w:rPr>
          <w:rFonts w:hAnsi="標楷體" w:hint="eastAsia"/>
          <w:bCs/>
          <w:kern w:val="32"/>
          <w:szCs w:val="24"/>
        </w:rPr>
        <w:t>兩所</w:t>
      </w:r>
      <w:r w:rsidR="00622F6C" w:rsidRPr="00A73552">
        <w:rPr>
          <w:rFonts w:hAnsi="標楷體" w:hint="eastAsia"/>
          <w:bCs/>
          <w:kern w:val="32"/>
          <w:szCs w:val="24"/>
        </w:rPr>
        <w:t>少輔院</w:t>
      </w:r>
      <w:r w:rsidRPr="00A73552">
        <w:rPr>
          <w:rFonts w:hAnsi="標楷體" w:hint="eastAsia"/>
          <w:bCs/>
          <w:kern w:val="32"/>
          <w:szCs w:val="24"/>
        </w:rPr>
        <w:t>於108年7月31日</w:t>
      </w:r>
      <w:r w:rsidR="00622F6C" w:rsidRPr="00A73552">
        <w:rPr>
          <w:rFonts w:hAnsi="標楷體" w:hint="eastAsia"/>
          <w:bCs/>
          <w:kern w:val="32"/>
          <w:szCs w:val="24"/>
        </w:rPr>
        <w:t>改制</w:t>
      </w:r>
      <w:r w:rsidRPr="00A73552">
        <w:rPr>
          <w:rFonts w:hAnsi="標楷體" w:hint="eastAsia"/>
          <w:bCs/>
          <w:kern w:val="32"/>
          <w:szCs w:val="24"/>
        </w:rPr>
        <w:t>為</w:t>
      </w:r>
      <w:r w:rsidR="00622F6C" w:rsidRPr="00A73552">
        <w:rPr>
          <w:rFonts w:hAnsi="標楷體" w:hint="eastAsia"/>
          <w:bCs/>
          <w:kern w:val="32"/>
          <w:szCs w:val="24"/>
        </w:rPr>
        <w:t>矯正學校</w:t>
      </w:r>
      <w:r w:rsidR="002E58D8" w:rsidRPr="00A73552">
        <w:rPr>
          <w:rFonts w:hAnsi="標楷體" w:hint="eastAsia"/>
          <w:bCs/>
          <w:kern w:val="32"/>
          <w:szCs w:val="24"/>
        </w:rPr>
        <w:lastRenderedPageBreak/>
        <w:t>並更名為誠正中學分校</w:t>
      </w:r>
      <w:r w:rsidR="00622F6C" w:rsidRPr="00A73552">
        <w:rPr>
          <w:rFonts w:hAnsi="標楷體" w:hint="eastAsia"/>
          <w:bCs/>
          <w:kern w:val="32"/>
          <w:szCs w:val="24"/>
        </w:rPr>
        <w:t>，已是感化教育一大突破，應予肯認。惟</w:t>
      </w:r>
      <w:r w:rsidR="00B06272" w:rsidRPr="00A73552">
        <w:rPr>
          <w:rFonts w:hAnsi="標楷體" w:hint="eastAsia"/>
          <w:bCs/>
          <w:kern w:val="32"/>
          <w:szCs w:val="24"/>
        </w:rPr>
        <w:t>依本案</w:t>
      </w:r>
      <w:r w:rsidR="00622F6C" w:rsidRPr="00A73552">
        <w:rPr>
          <w:rFonts w:hAnsi="標楷體" w:hint="eastAsia"/>
          <w:bCs/>
          <w:kern w:val="32"/>
          <w:szCs w:val="24"/>
        </w:rPr>
        <w:t>前述，矯正學校教育專業人力尚未到位，師生互動仍偏重管訓，與教育本質尚有相當距離；又校方基於戒護安全考量，對教學環境置有諸多管制，致舊有教學模式不易革新，並以學生出校轉銜復學需求，套用普通學校制度等，核其學習內容、型態難謂切合感化教育學生學習需求。</w:t>
      </w:r>
    </w:p>
    <w:p w:rsidR="00622F6C" w:rsidRPr="00A73552" w:rsidRDefault="00B06272" w:rsidP="00953764">
      <w:pPr>
        <w:pStyle w:val="af7"/>
        <w:numPr>
          <w:ilvl w:val="2"/>
          <w:numId w:val="12"/>
        </w:numPr>
        <w:tabs>
          <w:tab w:val="left" w:pos="567"/>
        </w:tabs>
        <w:overflowPunct/>
        <w:autoSpaceDE/>
        <w:autoSpaceDN/>
        <w:ind w:leftChars="0"/>
        <w:rPr>
          <w:rFonts w:hAnsi="標楷體"/>
          <w:bCs/>
          <w:kern w:val="32"/>
          <w:szCs w:val="24"/>
        </w:rPr>
      </w:pPr>
      <w:bookmarkStart w:id="100" w:name="_Toc41642337"/>
      <w:r w:rsidRPr="00A73552">
        <w:rPr>
          <w:rFonts w:hAnsi="標楷體" w:hint="eastAsia"/>
          <w:bCs/>
          <w:kern w:val="32"/>
          <w:szCs w:val="24"/>
        </w:rPr>
        <w:t>矯正學校內部長期存有獄政及教育兩體制扞格情形，於改制後之誠正中學桃園分校及彰化分校中尤為明顯</w:t>
      </w:r>
      <w:bookmarkEnd w:id="100"/>
      <w:r w:rsidRPr="00A73552">
        <w:rPr>
          <w:rFonts w:hAnsi="標楷體" w:hint="eastAsia"/>
          <w:bCs/>
          <w:kern w:val="32"/>
          <w:szCs w:val="24"/>
        </w:rPr>
        <w:t>，法務部對於矯正學校之運作情形及感化教育品質，應持續精進。</w:t>
      </w:r>
    </w:p>
    <w:p w:rsidR="00B06272" w:rsidRPr="00A73552" w:rsidRDefault="00E2120E" w:rsidP="00953764">
      <w:pPr>
        <w:pStyle w:val="af7"/>
        <w:numPr>
          <w:ilvl w:val="2"/>
          <w:numId w:val="12"/>
        </w:numPr>
        <w:tabs>
          <w:tab w:val="left" w:pos="567"/>
        </w:tabs>
        <w:overflowPunct/>
        <w:autoSpaceDE/>
        <w:autoSpaceDN/>
        <w:ind w:leftChars="0"/>
        <w:rPr>
          <w:rFonts w:hAnsi="標楷體"/>
          <w:bCs/>
          <w:kern w:val="32"/>
          <w:szCs w:val="24"/>
        </w:rPr>
      </w:pPr>
      <w:r w:rsidRPr="00A73552">
        <w:rPr>
          <w:rFonts w:hint="eastAsia"/>
        </w:rPr>
        <w:t>矯正教育指導委員會第21屆第7次會議決議研議矯正學校課程及實施方式一節，刻正由教育部督同法務部辦理中；另一方面，我國教育政策近年亦有數項重大突破，包括國民教育年限延長、實驗教育三法上路等，鑒於課程及教學實為教育之核心事項，「感化教育」之內容與實施，應充分考量其特殊屬性、協助學生復歸社會就學就業之任務等，其課程綱要、內容、教材教法等，</w:t>
      </w:r>
      <w:r w:rsidR="00121F76" w:rsidRPr="00A73552">
        <w:rPr>
          <w:rFonts w:hint="eastAsia"/>
        </w:rPr>
        <w:t>亦</w:t>
      </w:r>
      <w:r w:rsidRPr="00A73552">
        <w:rPr>
          <w:rFonts w:hint="eastAsia"/>
        </w:rPr>
        <w:t>應</w:t>
      </w:r>
      <w:r w:rsidR="00121F76" w:rsidRPr="00A73552">
        <w:rPr>
          <w:rFonts w:hint="eastAsia"/>
        </w:rPr>
        <w:t>與時俱進配合教育法令之調整、引進結合妥適之教育資源進行研發，推動具其</w:t>
      </w:r>
      <w:r w:rsidRPr="00A73552">
        <w:rPr>
          <w:rFonts w:hint="eastAsia"/>
        </w:rPr>
        <w:t>主體性與特殊性</w:t>
      </w:r>
      <w:r w:rsidR="00121F76" w:rsidRPr="00A73552">
        <w:rPr>
          <w:rFonts w:hint="eastAsia"/>
        </w:rPr>
        <w:t>之感化教育</w:t>
      </w:r>
      <w:r w:rsidRPr="00A73552">
        <w:rPr>
          <w:rFonts w:hint="eastAsia"/>
        </w:rPr>
        <w:t>，且為發揮矯正學校功能，避免改制</w:t>
      </w:r>
      <w:r w:rsidR="002E58D8" w:rsidRPr="00A73552">
        <w:rPr>
          <w:rFonts w:hint="eastAsia"/>
        </w:rPr>
        <w:t>為</w:t>
      </w:r>
      <w:r w:rsidRPr="00A73552">
        <w:rPr>
          <w:rFonts w:hint="eastAsia"/>
        </w:rPr>
        <w:t>矯正學校之理想落空，應由行政院</w:t>
      </w:r>
      <w:r w:rsidR="002A5B04" w:rsidRPr="00A73552">
        <w:rPr>
          <w:rFonts w:hint="eastAsia"/>
        </w:rPr>
        <w:t>會同司法院督促相關機關</w:t>
      </w:r>
      <w:r w:rsidRPr="00A73552">
        <w:rPr>
          <w:rFonts w:hint="eastAsia"/>
        </w:rPr>
        <w:t>切實辦理。</w:t>
      </w:r>
    </w:p>
    <w:p w:rsidR="003439AE" w:rsidRPr="00A73552" w:rsidRDefault="00121F76" w:rsidP="00953764">
      <w:pPr>
        <w:pStyle w:val="3"/>
        <w:numPr>
          <w:ilvl w:val="2"/>
          <w:numId w:val="1"/>
        </w:numPr>
      </w:pPr>
      <w:bookmarkStart w:id="101" w:name="_Toc41659691"/>
      <w:r w:rsidRPr="00A73552">
        <w:rPr>
          <w:rFonts w:hAnsi="標楷體" w:hint="eastAsia"/>
          <w:szCs w:val="24"/>
        </w:rPr>
        <w:t>綜上，</w:t>
      </w:r>
      <w:r w:rsidR="00323281" w:rsidRPr="00A73552">
        <w:rPr>
          <w:rFonts w:hint="eastAsia"/>
        </w:rPr>
        <w:t>矯正學校並非一般矯正機關亦非一般學校，其執行之感化教育，自有其主體性及特殊性，應由法務部與教育部充分合作創設，惟目前感化教育，仍呈現獄政及教育兩體系明顯扞格，矯正學校之教育實施事項仍有諸多未符教育基本原則及教學實</w:t>
      </w:r>
      <w:r w:rsidR="00323281" w:rsidRPr="00A73552">
        <w:rPr>
          <w:rFonts w:hint="eastAsia"/>
        </w:rPr>
        <w:lastRenderedPageBreak/>
        <w:t>際需求之處，應由矯正教育指導委員會進行深入瞭解與指導。</w:t>
      </w:r>
      <w:r w:rsidR="002E58D8" w:rsidRPr="00A73552">
        <w:rPr>
          <w:rFonts w:hAnsi="標楷體" w:hint="eastAsia"/>
          <w:bCs w:val="0"/>
          <w:szCs w:val="24"/>
        </w:rPr>
        <w:t>兩所少輔院於108年7月31日改制為矯正學校並</w:t>
      </w:r>
      <w:r w:rsidR="002E58D8" w:rsidRPr="00A73552">
        <w:rPr>
          <w:rFonts w:hAnsi="標楷體" w:hint="eastAsia"/>
          <w:szCs w:val="24"/>
        </w:rPr>
        <w:t>更名為</w:t>
      </w:r>
      <w:r w:rsidR="002E58D8" w:rsidRPr="00A73552">
        <w:rPr>
          <w:rFonts w:hAnsi="標楷體" w:hint="eastAsia"/>
          <w:bCs w:val="0"/>
          <w:szCs w:val="24"/>
        </w:rPr>
        <w:t>誠正中學</w:t>
      </w:r>
      <w:r w:rsidR="002E58D8" w:rsidRPr="00A73552">
        <w:rPr>
          <w:rFonts w:hAnsi="標楷體" w:hint="eastAsia"/>
          <w:szCs w:val="24"/>
        </w:rPr>
        <w:t>分校</w:t>
      </w:r>
      <w:r w:rsidR="00323281" w:rsidRPr="00A73552">
        <w:rPr>
          <w:rFonts w:hint="eastAsia"/>
        </w:rPr>
        <w:t>，雖已是感化教育一大突破，但由本次連續3天的搖房暴動事件觀之，感化教育實務現場改進空間仍大，為回應各界對於矯正學校之期待，應由行政院會同司法院督促法務部、教育部與有關部會切實研議精進</w:t>
      </w:r>
      <w:r w:rsidRPr="00A73552">
        <w:rPr>
          <w:rFonts w:hAnsi="標楷體" w:hint="eastAsia"/>
          <w:szCs w:val="24"/>
        </w:rPr>
        <w:t>。</w:t>
      </w:r>
      <w:bookmarkEnd w:id="101"/>
    </w:p>
    <w:p w:rsidR="00E25849" w:rsidRPr="00A73552" w:rsidRDefault="00E25849" w:rsidP="004E05A1">
      <w:pPr>
        <w:pStyle w:val="1"/>
        <w:ind w:left="2380" w:hanging="2380"/>
      </w:pPr>
      <w:bookmarkStart w:id="102" w:name="_Toc524895648"/>
      <w:bookmarkStart w:id="103" w:name="_Toc524896194"/>
      <w:bookmarkStart w:id="104" w:name="_Toc524896224"/>
      <w:bookmarkStart w:id="105" w:name="_Toc524902734"/>
      <w:bookmarkStart w:id="106" w:name="_Toc525066148"/>
      <w:bookmarkStart w:id="107" w:name="_Toc525070839"/>
      <w:bookmarkStart w:id="108" w:name="_Toc525938379"/>
      <w:bookmarkStart w:id="109" w:name="_Toc525939227"/>
      <w:bookmarkStart w:id="110" w:name="_Toc525939732"/>
      <w:bookmarkStart w:id="111" w:name="_Toc529218272"/>
      <w:bookmarkStart w:id="112" w:name="_Toc529222689"/>
      <w:bookmarkStart w:id="113" w:name="_Toc529223111"/>
      <w:bookmarkStart w:id="114" w:name="_Toc529223862"/>
      <w:bookmarkStart w:id="115" w:name="_Toc529228265"/>
      <w:bookmarkStart w:id="116" w:name="_Toc2400395"/>
      <w:bookmarkStart w:id="117" w:name="_Toc4316189"/>
      <w:bookmarkStart w:id="118" w:name="_Toc4473330"/>
      <w:bookmarkStart w:id="119" w:name="_Toc69556897"/>
      <w:bookmarkStart w:id="120" w:name="_Toc69556946"/>
      <w:bookmarkStart w:id="121" w:name="_Toc69609820"/>
      <w:bookmarkStart w:id="122" w:name="_Toc70241816"/>
      <w:bookmarkStart w:id="123" w:name="_Toc70242205"/>
      <w:bookmarkStart w:id="124" w:name="_Toc421794875"/>
      <w:bookmarkStart w:id="125" w:name="_Toc41659692"/>
      <w:bookmarkEnd w:id="50"/>
      <w:r w:rsidRPr="00A73552">
        <w:rPr>
          <w:rFonts w:hint="eastAsia"/>
        </w:rPr>
        <w:t>處理辦法：</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3439AE" w:rsidRPr="00A73552">
        <w:t xml:space="preserve"> </w:t>
      </w:r>
    </w:p>
    <w:p w:rsidR="00FB7770" w:rsidRPr="00A73552" w:rsidRDefault="00FB7770" w:rsidP="00770453">
      <w:pPr>
        <w:pStyle w:val="2"/>
        <w:spacing w:beforeLines="25" w:before="114"/>
        <w:ind w:left="1020" w:hanging="680"/>
      </w:pPr>
      <w:bookmarkStart w:id="126" w:name="_Toc524895649"/>
      <w:bookmarkStart w:id="127" w:name="_Toc524896195"/>
      <w:bookmarkStart w:id="128" w:name="_Toc524896225"/>
      <w:bookmarkStart w:id="129" w:name="_Toc70241820"/>
      <w:bookmarkStart w:id="130" w:name="_Toc70242209"/>
      <w:bookmarkStart w:id="131" w:name="_Toc421794876"/>
      <w:bookmarkStart w:id="132" w:name="_Toc421795442"/>
      <w:bookmarkStart w:id="133" w:name="_Toc421796023"/>
      <w:bookmarkStart w:id="134" w:name="_Toc422728958"/>
      <w:bookmarkStart w:id="135" w:name="_Toc422834161"/>
      <w:bookmarkStart w:id="136" w:name="_Toc41642340"/>
      <w:bookmarkStart w:id="137" w:name="_Toc41659693"/>
      <w:bookmarkStart w:id="138" w:name="_Toc2400396"/>
      <w:bookmarkStart w:id="139" w:name="_Toc4316190"/>
      <w:bookmarkStart w:id="140" w:name="_Toc4473331"/>
      <w:bookmarkStart w:id="141" w:name="_Toc69556898"/>
      <w:bookmarkStart w:id="142" w:name="_Toc69556947"/>
      <w:bookmarkStart w:id="143" w:name="_Toc69609821"/>
      <w:bookmarkStart w:id="144" w:name="_Toc70241817"/>
      <w:bookmarkStart w:id="145" w:name="_Toc70242206"/>
      <w:bookmarkStart w:id="146" w:name="_Toc524902735"/>
      <w:bookmarkStart w:id="147" w:name="_Toc525066149"/>
      <w:bookmarkStart w:id="148" w:name="_Toc525070840"/>
      <w:bookmarkStart w:id="149" w:name="_Toc525938380"/>
      <w:bookmarkStart w:id="150" w:name="_Toc525939228"/>
      <w:bookmarkStart w:id="151" w:name="_Toc525939733"/>
      <w:bookmarkStart w:id="152" w:name="_Toc529218273"/>
      <w:bookmarkStart w:id="153" w:name="_Toc529222690"/>
      <w:bookmarkStart w:id="154" w:name="_Toc529223112"/>
      <w:bookmarkStart w:id="155" w:name="_Toc529223863"/>
      <w:bookmarkStart w:id="156" w:name="_Toc529228266"/>
      <w:bookmarkEnd w:id="126"/>
      <w:bookmarkEnd w:id="127"/>
      <w:bookmarkEnd w:id="128"/>
      <w:r w:rsidRPr="00A73552">
        <w:rPr>
          <w:rFonts w:hint="eastAsia"/>
        </w:rPr>
        <w:t>調查意見</w:t>
      </w:r>
      <w:r w:rsidR="00612BAC" w:rsidRPr="00A73552">
        <w:rPr>
          <w:rFonts w:hint="eastAsia"/>
        </w:rPr>
        <w:t>一、二</w:t>
      </w:r>
      <w:r w:rsidRPr="00A73552">
        <w:rPr>
          <w:rFonts w:hint="eastAsia"/>
        </w:rPr>
        <w:t>，</w:t>
      </w:r>
      <w:r w:rsidR="00612BAC" w:rsidRPr="00A73552">
        <w:rPr>
          <w:rFonts w:hint="eastAsia"/>
        </w:rPr>
        <w:t>函法務部檢討改進見復。</w:t>
      </w:r>
      <w:bookmarkEnd w:id="129"/>
      <w:bookmarkEnd w:id="130"/>
      <w:bookmarkEnd w:id="131"/>
      <w:bookmarkEnd w:id="132"/>
      <w:bookmarkEnd w:id="133"/>
      <w:bookmarkEnd w:id="134"/>
      <w:bookmarkEnd w:id="135"/>
      <w:bookmarkEnd w:id="136"/>
      <w:bookmarkEnd w:id="137"/>
    </w:p>
    <w:p w:rsidR="00E25849" w:rsidRPr="00A73552" w:rsidRDefault="00E25849">
      <w:pPr>
        <w:pStyle w:val="2"/>
      </w:pPr>
      <w:bookmarkStart w:id="157" w:name="_Toc421794877"/>
      <w:bookmarkStart w:id="158" w:name="_Toc421795443"/>
      <w:bookmarkStart w:id="159" w:name="_Toc421796024"/>
      <w:bookmarkStart w:id="160" w:name="_Toc422728959"/>
      <w:bookmarkStart w:id="161" w:name="_Toc422834162"/>
      <w:bookmarkStart w:id="162" w:name="_Toc41642341"/>
      <w:bookmarkStart w:id="163" w:name="_Toc41659694"/>
      <w:r w:rsidRPr="00A73552">
        <w:rPr>
          <w:rFonts w:hint="eastAsia"/>
        </w:rPr>
        <w:t>調查意見</w:t>
      </w:r>
      <w:r w:rsidR="00612BAC" w:rsidRPr="00A73552">
        <w:rPr>
          <w:rFonts w:hint="eastAsia"/>
        </w:rPr>
        <w:t>三</w:t>
      </w:r>
      <w:r w:rsidRPr="00A73552">
        <w:rPr>
          <w:rFonts w:hint="eastAsia"/>
        </w:rPr>
        <w:t>，</w:t>
      </w:r>
      <w:r w:rsidR="00612BAC" w:rsidRPr="00A73552">
        <w:rPr>
          <w:rFonts w:hint="eastAsia"/>
        </w:rPr>
        <w:t>提案糾正法務部。</w:t>
      </w:r>
      <w:bookmarkEnd w:id="138"/>
      <w:bookmarkEnd w:id="139"/>
      <w:bookmarkEnd w:id="140"/>
      <w:bookmarkEnd w:id="141"/>
      <w:bookmarkEnd w:id="142"/>
      <w:bookmarkEnd w:id="143"/>
      <w:bookmarkEnd w:id="144"/>
      <w:bookmarkEnd w:id="145"/>
      <w:bookmarkEnd w:id="157"/>
      <w:bookmarkEnd w:id="158"/>
      <w:bookmarkEnd w:id="159"/>
      <w:bookmarkEnd w:id="160"/>
      <w:bookmarkEnd w:id="161"/>
      <w:bookmarkEnd w:id="162"/>
      <w:bookmarkEnd w:id="163"/>
    </w:p>
    <w:p w:rsidR="00612BAC" w:rsidRPr="00A73552" w:rsidRDefault="00560DDA" w:rsidP="00612BAC">
      <w:pPr>
        <w:pStyle w:val="2"/>
      </w:pPr>
      <w:bookmarkStart w:id="164" w:name="_Toc70241819"/>
      <w:bookmarkStart w:id="165" w:name="_Toc70242208"/>
      <w:bookmarkStart w:id="166" w:name="_Toc421794878"/>
      <w:bookmarkStart w:id="167" w:name="_Toc421795444"/>
      <w:bookmarkStart w:id="168" w:name="_Toc421796025"/>
      <w:bookmarkStart w:id="169" w:name="_Toc422728960"/>
      <w:bookmarkStart w:id="170" w:name="_Toc422834163"/>
      <w:bookmarkStart w:id="171" w:name="_Toc70241818"/>
      <w:bookmarkStart w:id="172" w:name="_Toc70242207"/>
      <w:bookmarkStart w:id="173" w:name="_Toc41642342"/>
      <w:bookmarkStart w:id="174" w:name="_Toc41659695"/>
      <w:r w:rsidRPr="00A73552">
        <w:rPr>
          <w:rFonts w:hint="eastAsia"/>
        </w:rPr>
        <w:t>調查意見</w:t>
      </w:r>
      <w:r w:rsidR="00612BAC" w:rsidRPr="00A73552">
        <w:rPr>
          <w:rFonts w:hint="eastAsia"/>
        </w:rPr>
        <w:t>四</w:t>
      </w:r>
      <w:r w:rsidRPr="00A73552">
        <w:rPr>
          <w:rFonts w:hint="eastAsia"/>
        </w:rPr>
        <w:t>，函</w:t>
      </w:r>
      <w:r w:rsidR="00612BAC" w:rsidRPr="00A73552">
        <w:rPr>
          <w:rFonts w:hint="eastAsia"/>
        </w:rPr>
        <w:t>行政院</w:t>
      </w:r>
      <w:r w:rsidR="00AE060F" w:rsidRPr="00A73552">
        <w:rPr>
          <w:rFonts w:hint="eastAsia"/>
        </w:rPr>
        <w:t>會同司法院督促相關機關</w:t>
      </w:r>
      <w:r w:rsidR="00612BAC" w:rsidRPr="00A73552">
        <w:rPr>
          <w:rFonts w:hint="eastAsia"/>
        </w:rPr>
        <w:t>研處見復。</w:t>
      </w:r>
      <w:bookmarkStart w:id="175" w:name="_Toc69556899"/>
      <w:bookmarkStart w:id="176" w:name="_Toc69556948"/>
      <w:bookmarkStart w:id="177" w:name="_Toc69609822"/>
      <w:bookmarkEnd w:id="164"/>
      <w:bookmarkEnd w:id="165"/>
      <w:bookmarkEnd w:id="166"/>
      <w:bookmarkEnd w:id="167"/>
      <w:bookmarkEnd w:id="168"/>
      <w:bookmarkEnd w:id="169"/>
      <w:bookmarkEnd w:id="170"/>
      <w:bookmarkEnd w:id="171"/>
      <w:bookmarkEnd w:id="172"/>
      <w:bookmarkEnd w:id="173"/>
      <w:bookmarkEnd w:id="174"/>
    </w:p>
    <w:p w:rsidR="00F60048" w:rsidRPr="00A73552" w:rsidRDefault="00612BAC" w:rsidP="00F60048">
      <w:pPr>
        <w:pStyle w:val="2"/>
      </w:pPr>
      <w:bookmarkStart w:id="178" w:name="_Toc41642346"/>
      <w:bookmarkStart w:id="179" w:name="_Toc41659696"/>
      <w:bookmarkStart w:id="180" w:name="_Toc2400397"/>
      <w:bookmarkStart w:id="181" w:name="_Toc4316191"/>
      <w:bookmarkStart w:id="182" w:name="_Toc4473332"/>
      <w:bookmarkStart w:id="183" w:name="_Toc69556901"/>
      <w:bookmarkStart w:id="184" w:name="_Toc69556950"/>
      <w:bookmarkStart w:id="185" w:name="_Toc69609824"/>
      <w:bookmarkStart w:id="186" w:name="_Toc70241822"/>
      <w:bookmarkStart w:id="187" w:name="_Toc70242211"/>
      <w:bookmarkStart w:id="188" w:name="_Toc421794881"/>
      <w:bookmarkStart w:id="189" w:name="_Toc421795447"/>
      <w:bookmarkStart w:id="190" w:name="_Toc421796028"/>
      <w:bookmarkStart w:id="191" w:name="_Toc422728963"/>
      <w:bookmarkStart w:id="192" w:name="_Toc422834166"/>
      <w:bookmarkEnd w:id="146"/>
      <w:bookmarkEnd w:id="147"/>
      <w:bookmarkEnd w:id="148"/>
      <w:bookmarkEnd w:id="149"/>
      <w:bookmarkEnd w:id="150"/>
      <w:bookmarkEnd w:id="151"/>
      <w:bookmarkEnd w:id="152"/>
      <w:bookmarkEnd w:id="153"/>
      <w:bookmarkEnd w:id="154"/>
      <w:bookmarkEnd w:id="155"/>
      <w:bookmarkEnd w:id="156"/>
      <w:bookmarkEnd w:id="175"/>
      <w:bookmarkEnd w:id="176"/>
      <w:bookmarkEnd w:id="177"/>
      <w:r w:rsidRPr="00A73552">
        <w:rPr>
          <w:rFonts w:hint="eastAsia"/>
        </w:rPr>
        <w:t>調查意見</w:t>
      </w:r>
      <w:r w:rsidR="00BB17D1" w:rsidRPr="00A73552">
        <w:rPr>
          <w:rFonts w:hint="eastAsia"/>
        </w:rPr>
        <w:t>，移請本院人權保障委員會</w:t>
      </w:r>
      <w:r w:rsidR="00F60048" w:rsidRPr="00A73552">
        <w:rPr>
          <w:rFonts w:hint="eastAsia"/>
        </w:rPr>
        <w:t>參處</w:t>
      </w:r>
      <w:r w:rsidR="00770453" w:rsidRPr="00A73552">
        <w:rPr>
          <w:rFonts w:hint="eastAsia"/>
        </w:rPr>
        <w:t>。</w:t>
      </w:r>
      <w:bookmarkEnd w:id="178"/>
      <w:bookmarkEnd w:id="179"/>
    </w:p>
    <w:p w:rsidR="00560DDA" w:rsidRPr="00A73552" w:rsidRDefault="00612BAC" w:rsidP="00560DDA">
      <w:pPr>
        <w:pStyle w:val="2"/>
      </w:pPr>
      <w:bookmarkStart w:id="193" w:name="_Toc41642347"/>
      <w:bookmarkStart w:id="194" w:name="_Toc41659697"/>
      <w:r w:rsidRPr="00A73552">
        <w:rPr>
          <w:rFonts w:hint="eastAsia"/>
        </w:rPr>
        <w:t>調查意見</w:t>
      </w:r>
      <w:r w:rsidR="00770453" w:rsidRPr="00A73552">
        <w:rPr>
          <w:rFonts w:hint="eastAsia"/>
        </w:rPr>
        <w:t>，</w:t>
      </w:r>
      <w:r w:rsidR="00560DDA" w:rsidRPr="00A73552">
        <w:rPr>
          <w:rFonts w:hint="eastAsia"/>
        </w:rPr>
        <w:t>經委員會討論通過後公布。</w:t>
      </w:r>
      <w:bookmarkEnd w:id="193"/>
      <w:bookmarkEnd w:id="194"/>
    </w:p>
    <w:bookmarkEnd w:id="180"/>
    <w:bookmarkEnd w:id="181"/>
    <w:bookmarkEnd w:id="182"/>
    <w:bookmarkEnd w:id="183"/>
    <w:bookmarkEnd w:id="184"/>
    <w:bookmarkEnd w:id="185"/>
    <w:bookmarkEnd w:id="186"/>
    <w:bookmarkEnd w:id="187"/>
    <w:bookmarkEnd w:id="188"/>
    <w:bookmarkEnd w:id="189"/>
    <w:bookmarkEnd w:id="190"/>
    <w:bookmarkEnd w:id="191"/>
    <w:bookmarkEnd w:id="192"/>
    <w:p w:rsidR="00770453" w:rsidRPr="00A73552" w:rsidRDefault="00770453" w:rsidP="00770453">
      <w:pPr>
        <w:pStyle w:val="aa"/>
        <w:spacing w:beforeLines="50" w:before="228" w:afterLines="100" w:after="457"/>
        <w:ind w:leftChars="1100" w:left="3742"/>
        <w:rPr>
          <w:b w:val="0"/>
          <w:bCs/>
          <w:snapToGrid/>
          <w:spacing w:val="12"/>
          <w:kern w:val="0"/>
          <w:sz w:val="40"/>
        </w:rPr>
      </w:pPr>
    </w:p>
    <w:p w:rsidR="00416721" w:rsidRPr="00A73552" w:rsidRDefault="00E25849" w:rsidP="00A75F35">
      <w:pPr>
        <w:pStyle w:val="aa"/>
        <w:spacing w:beforeLines="50" w:before="228" w:afterLines="100" w:after="457"/>
        <w:ind w:leftChars="792" w:left="3742" w:hangingChars="236" w:hanging="1048"/>
        <w:rPr>
          <w:bCs/>
          <w:kern w:val="0"/>
        </w:rPr>
      </w:pPr>
      <w:r w:rsidRPr="00A73552">
        <w:rPr>
          <w:rFonts w:hint="eastAsia"/>
          <w:b w:val="0"/>
          <w:bCs/>
          <w:snapToGrid/>
          <w:spacing w:val="12"/>
          <w:kern w:val="0"/>
          <w:sz w:val="40"/>
        </w:rPr>
        <w:t>調查委員：</w:t>
      </w:r>
      <w:r w:rsidR="00B52CB8">
        <w:rPr>
          <w:rFonts w:hint="eastAsia"/>
          <w:b w:val="0"/>
          <w:bCs/>
          <w:snapToGrid/>
          <w:spacing w:val="12"/>
          <w:kern w:val="0"/>
          <w:sz w:val="40"/>
        </w:rPr>
        <w:t>王美玉 林雅鋒</w:t>
      </w:r>
    </w:p>
    <w:sectPr w:rsidR="00416721" w:rsidRPr="00A73552"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26" w:rsidRDefault="004F0C26">
      <w:r>
        <w:separator/>
      </w:r>
    </w:p>
  </w:endnote>
  <w:endnote w:type="continuationSeparator" w:id="0">
    <w:p w:rsidR="004F0C26" w:rsidRDefault="004F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FF" w:rsidRDefault="005C5BF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1920">
      <w:rPr>
        <w:rStyle w:val="ac"/>
        <w:noProof/>
        <w:sz w:val="24"/>
      </w:rPr>
      <w:t>1</w:t>
    </w:r>
    <w:r>
      <w:rPr>
        <w:rStyle w:val="ac"/>
        <w:sz w:val="24"/>
      </w:rPr>
      <w:fldChar w:fldCharType="end"/>
    </w:r>
  </w:p>
  <w:p w:rsidR="005C5BFF" w:rsidRDefault="005C5BF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26" w:rsidRDefault="004F0C26">
      <w:r>
        <w:separator/>
      </w:r>
    </w:p>
  </w:footnote>
  <w:footnote w:type="continuationSeparator" w:id="0">
    <w:p w:rsidR="004F0C26" w:rsidRDefault="004F0C26">
      <w:r>
        <w:continuationSeparator/>
      </w:r>
    </w:p>
  </w:footnote>
  <w:footnote w:id="1">
    <w:p w:rsidR="005C5BFF" w:rsidRPr="00D42146" w:rsidRDefault="005C5BFF">
      <w:pPr>
        <w:pStyle w:val="afc"/>
      </w:pPr>
      <w:r>
        <w:rPr>
          <w:rStyle w:val="afe"/>
        </w:rPr>
        <w:footnoteRef/>
      </w:r>
      <w:r>
        <w:t xml:space="preserve"> </w:t>
      </w:r>
      <w:r w:rsidRPr="00272B76">
        <w:rPr>
          <w:rFonts w:hAnsi="標楷體" w:hint="eastAsia"/>
        </w:rPr>
        <w:t>矯正署109年1月9日以法矯署安決字第10904000050號函</w:t>
      </w:r>
    </w:p>
  </w:footnote>
  <w:footnote w:id="2">
    <w:p w:rsidR="005C5BFF" w:rsidRPr="00E212C8" w:rsidRDefault="005C5BFF">
      <w:pPr>
        <w:pStyle w:val="afc"/>
      </w:pPr>
      <w:r>
        <w:rPr>
          <w:rStyle w:val="afe"/>
        </w:rPr>
        <w:footnoteRef/>
      </w:r>
      <w:r>
        <w:t xml:space="preserve"> </w:t>
      </w:r>
      <w:r w:rsidRPr="00272B76">
        <w:rPr>
          <w:rFonts w:hint="eastAsia"/>
        </w:rPr>
        <w:t>矯正署104年8月3日法矯署安字第10404004260號函</w:t>
      </w:r>
      <w:r>
        <w:rPr>
          <w:rFonts w:hint="eastAsia"/>
        </w:rPr>
        <w:t>。</w:t>
      </w:r>
    </w:p>
  </w:footnote>
  <w:footnote w:id="3">
    <w:p w:rsidR="005C5BFF" w:rsidRPr="002D1D56" w:rsidRDefault="005C5BFF">
      <w:pPr>
        <w:pStyle w:val="afc"/>
      </w:pPr>
      <w:r>
        <w:rPr>
          <w:rStyle w:val="afe"/>
        </w:rPr>
        <w:footnoteRef/>
      </w:r>
      <w:r>
        <w:t xml:space="preserve"> </w:t>
      </w:r>
      <w:r>
        <w:rPr>
          <w:rFonts w:hint="eastAsia"/>
        </w:rPr>
        <w:t>係「1</w:t>
      </w:r>
      <w:r>
        <w:t>.</w:t>
      </w:r>
      <w:r w:rsidRPr="001C2022">
        <w:rPr>
          <w:rFonts w:hint="eastAsia"/>
        </w:rPr>
        <w:t>中華民國國民，性別不拘。</w:t>
      </w:r>
      <w:r>
        <w:rPr>
          <w:rFonts w:hint="eastAsia"/>
        </w:rPr>
        <w:t>2</w:t>
      </w:r>
      <w:r>
        <w:t>.</w:t>
      </w:r>
      <w:r w:rsidRPr="001C2022">
        <w:rPr>
          <w:rFonts w:hint="eastAsia"/>
        </w:rPr>
        <w:t>國內外專科以上學校畢業者。 或高級中等學校畢業，並具有與擬任工作性質相當之訓練六個月以上或二年以上之經驗者。</w:t>
      </w:r>
      <w:r>
        <w:rPr>
          <w:rFonts w:hint="eastAsia"/>
        </w:rPr>
        <w:t>3</w:t>
      </w:r>
      <w:r>
        <w:t>.</w:t>
      </w:r>
      <w:r w:rsidRPr="001C2022">
        <w:rPr>
          <w:rFonts w:hint="eastAsia"/>
        </w:rPr>
        <w:t>無公務人員任用法第</w:t>
      </w:r>
      <w:r>
        <w:rPr>
          <w:rFonts w:hint="eastAsia"/>
        </w:rPr>
        <w:t>26、28</w:t>
      </w:r>
      <w:r w:rsidRPr="001C2022">
        <w:rPr>
          <w:rFonts w:hint="eastAsia"/>
        </w:rPr>
        <w:t>條所列不得任用情事之一，且符合臺灣地區與大陸地區人民關係條例第</w:t>
      </w:r>
      <w:r>
        <w:rPr>
          <w:rFonts w:hint="eastAsia"/>
        </w:rPr>
        <w:t>21</w:t>
      </w:r>
      <w:r w:rsidRPr="001C2022">
        <w:rPr>
          <w:rFonts w:hint="eastAsia"/>
        </w:rPr>
        <w:t>條規定者。</w:t>
      </w:r>
      <w:r>
        <w:rPr>
          <w:rFonts w:hint="eastAsia"/>
        </w:rPr>
        <w:t>4</w:t>
      </w:r>
      <w:r>
        <w:t>.</w:t>
      </w:r>
      <w:r w:rsidRPr="001C2022">
        <w:rPr>
          <w:rFonts w:hint="eastAsia"/>
        </w:rPr>
        <w:t>具戒護相關經驗者尤佳。</w:t>
      </w:r>
      <w:r>
        <w:rPr>
          <w:rFonts w:hint="eastAsia"/>
        </w:rPr>
        <w:t>5</w:t>
      </w:r>
      <w:r>
        <w:t>.</w:t>
      </w:r>
      <w:r w:rsidRPr="001C2022">
        <w:rPr>
          <w:rFonts w:hint="eastAsia"/>
        </w:rPr>
        <w:t>參照公務人員特種考試司法人員考試體格檢查標準表，經公立醫院或教學醫院體格檢查合格。</w:t>
      </w:r>
      <w:r>
        <w:rPr>
          <w:rFonts w:hint="eastAsia"/>
        </w:rPr>
        <w:t>」</w:t>
      </w:r>
    </w:p>
  </w:footnote>
  <w:footnote w:id="4">
    <w:p w:rsidR="005C5BFF" w:rsidRPr="00E212C8" w:rsidRDefault="005C5BFF">
      <w:pPr>
        <w:pStyle w:val="afc"/>
      </w:pPr>
      <w:r>
        <w:rPr>
          <w:rStyle w:val="afe"/>
        </w:rPr>
        <w:footnoteRef/>
      </w:r>
      <w:r>
        <w:t xml:space="preserve"> </w:t>
      </w:r>
      <w:r w:rsidRPr="00272B76">
        <w:rPr>
          <w:rFonts w:hint="eastAsia"/>
        </w:rPr>
        <w:t>法務部矯正署108年8月15日法矯署教決字第10801080410號函</w:t>
      </w:r>
      <w:r>
        <w:rPr>
          <w:rFonts w:hint="eastAsia"/>
        </w:rPr>
        <w:t>。</w:t>
      </w:r>
    </w:p>
  </w:footnote>
  <w:footnote w:id="5">
    <w:p w:rsidR="005C5BFF" w:rsidRDefault="005C5BFF">
      <w:pPr>
        <w:pStyle w:val="afc"/>
      </w:pPr>
      <w:r>
        <w:rPr>
          <w:rStyle w:val="afe"/>
        </w:rPr>
        <w:footnoteRef/>
      </w:r>
      <w:r>
        <w:t xml:space="preserve"> </w:t>
      </w:r>
      <w:r w:rsidRPr="00316BA9">
        <w:rPr>
          <w:rFonts w:hint="eastAsia"/>
          <w:sz w:val="24"/>
          <w:szCs w:val="24"/>
        </w:rPr>
        <w:t>本案查據彰化分校網站，109年2月24日取自：</w:t>
      </w:r>
      <w:hyperlink r:id="rId1" w:history="1">
        <w:r w:rsidRPr="00316BA9">
          <w:rPr>
            <w:rStyle w:val="ae"/>
            <w:sz w:val="24"/>
            <w:szCs w:val="24"/>
          </w:rPr>
          <w:t>https://www.chr.moj.gov.tw/15824/15868/15874/678763/post</w:t>
        </w:r>
      </w:hyperlink>
    </w:p>
  </w:footnote>
  <w:footnote w:id="6">
    <w:p w:rsidR="005C5BFF" w:rsidRPr="00F17E11" w:rsidRDefault="005C5BFF">
      <w:pPr>
        <w:pStyle w:val="afc"/>
      </w:pPr>
      <w:r>
        <w:rPr>
          <w:rStyle w:val="afe"/>
        </w:rPr>
        <w:footnoteRef/>
      </w:r>
      <w:r>
        <w:t xml:space="preserve"> </w:t>
      </w:r>
      <w:r>
        <w:rPr>
          <w:rFonts w:hAnsi="標楷體" w:hint="eastAsia"/>
          <w:szCs w:val="32"/>
        </w:rPr>
        <w:t>矯正署109年1月9日法矯署安決字第10904000050號函</w:t>
      </w:r>
    </w:p>
  </w:footnote>
  <w:footnote w:id="7">
    <w:p w:rsidR="005C5BFF" w:rsidRPr="00E9208F" w:rsidRDefault="005C5BFF">
      <w:pPr>
        <w:pStyle w:val="afc"/>
      </w:pPr>
      <w:r>
        <w:rPr>
          <w:rStyle w:val="afe"/>
        </w:rPr>
        <w:footnoteRef/>
      </w:r>
      <w:r>
        <w:t xml:space="preserve"> </w:t>
      </w:r>
      <w:r w:rsidRPr="00E9208F">
        <w:rPr>
          <w:rFonts w:ascii="Times New Roman"/>
        </w:rPr>
        <w:t>矯正署於</w:t>
      </w:r>
      <w:r w:rsidRPr="00E9208F">
        <w:rPr>
          <w:rFonts w:ascii="Times New Roman"/>
        </w:rPr>
        <w:t>108</w:t>
      </w:r>
      <w:r w:rsidRPr="00E9208F">
        <w:rPr>
          <w:rFonts w:ascii="Times New Roman"/>
        </w:rPr>
        <w:t>年</w:t>
      </w:r>
      <w:r w:rsidRPr="00E9208F">
        <w:rPr>
          <w:rFonts w:ascii="Times New Roman"/>
        </w:rPr>
        <w:t>10</w:t>
      </w:r>
      <w:r w:rsidRPr="00E9208F">
        <w:rPr>
          <w:rFonts w:ascii="Times New Roman"/>
        </w:rPr>
        <w:t>月</w:t>
      </w:r>
      <w:r w:rsidRPr="00E9208F">
        <w:rPr>
          <w:rFonts w:ascii="Times New Roman"/>
        </w:rPr>
        <w:t>24</w:t>
      </w:r>
      <w:r w:rsidRPr="00E9208F">
        <w:rPr>
          <w:rFonts w:ascii="Times New Roman"/>
        </w:rPr>
        <w:t>日召開「研商矯正學校教育及矯正工作精進會議」</w:t>
      </w:r>
    </w:p>
  </w:footnote>
  <w:footnote w:id="8">
    <w:p w:rsidR="005C5BFF" w:rsidRDefault="005C5BFF" w:rsidP="008B7C85">
      <w:pPr>
        <w:pStyle w:val="afc"/>
      </w:pPr>
      <w:r>
        <w:rPr>
          <w:rStyle w:val="afe"/>
        </w:rPr>
        <w:footnoteRef/>
      </w:r>
      <w:r>
        <w:t xml:space="preserve"> </w:t>
      </w:r>
      <w:r>
        <w:rPr>
          <w:rFonts w:hint="eastAsia"/>
        </w:rPr>
        <w:t>矯正署轉據桃園分校說明表示，</w:t>
      </w:r>
      <w:r w:rsidRPr="00165A93">
        <w:rPr>
          <w:rFonts w:hint="eastAsia"/>
        </w:rPr>
        <w:t>學生因發燒隔離、疑似類流感、疑似HIV、疥瘡等皮膚疾病</w:t>
      </w:r>
      <w:r>
        <w:rPr>
          <w:rFonts w:hint="eastAsia"/>
        </w:rPr>
        <w:t>之際使用。</w:t>
      </w:r>
    </w:p>
  </w:footnote>
  <w:footnote w:id="9">
    <w:p w:rsidR="004B1CB7" w:rsidRPr="004276EA" w:rsidRDefault="004276EA">
      <w:pPr>
        <w:pStyle w:val="afc"/>
      </w:pPr>
      <w:r>
        <w:rPr>
          <w:rStyle w:val="afe"/>
        </w:rPr>
        <w:footnoteRef/>
      </w:r>
      <w:r>
        <w:t xml:space="preserve"> </w:t>
      </w:r>
      <w:r w:rsidRPr="004B1CB7">
        <w:rPr>
          <w:rFonts w:hint="eastAsia"/>
        </w:rPr>
        <w:t>調查案號</w:t>
      </w:r>
      <w:r w:rsidRPr="004B1CB7">
        <w:t>109司調0010</w:t>
      </w:r>
      <w:r w:rsidR="004B1CB7" w:rsidRPr="004B1CB7">
        <w:rPr>
          <w:rFonts w:hint="eastAsia"/>
        </w:rPr>
        <w:t>。</w:t>
      </w:r>
    </w:p>
  </w:footnote>
  <w:footnote w:id="10">
    <w:p w:rsidR="005C5BFF" w:rsidRDefault="005C5BFF">
      <w:pPr>
        <w:pStyle w:val="afc"/>
      </w:pPr>
      <w:r>
        <w:rPr>
          <w:rStyle w:val="afe"/>
        </w:rPr>
        <w:footnoteRef/>
      </w:r>
      <w:r>
        <w:t xml:space="preserve"> </w:t>
      </w:r>
      <w:r w:rsidRPr="00272B76">
        <w:rPr>
          <w:rFonts w:hAnsi="標楷體" w:hint="eastAsia"/>
          <w:szCs w:val="32"/>
        </w:rPr>
        <w:t>法務部109年3月3</w:t>
      </w:r>
      <w:r>
        <w:rPr>
          <w:rFonts w:hAnsi="標楷體" w:hint="eastAsia"/>
          <w:szCs w:val="32"/>
        </w:rPr>
        <w:t>日</w:t>
      </w:r>
      <w:r w:rsidRPr="00272B76">
        <w:rPr>
          <w:rFonts w:hAnsi="標楷體" w:hint="eastAsia"/>
          <w:szCs w:val="32"/>
        </w:rPr>
        <w:t>法令字第10908504710號令</w:t>
      </w:r>
      <w:r>
        <w:rPr>
          <w:rFonts w:hAnsi="標楷體"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B220E3"/>
    <w:multiLevelType w:val="hybridMultilevel"/>
    <w:tmpl w:val="1FC2A8AA"/>
    <w:lvl w:ilvl="0" w:tplc="3FAAA7E6">
      <w:start w:val="1"/>
      <w:numFmt w:val="taiwaneseCountingThousand"/>
      <w:lvlText w:val="%1、"/>
      <w:lvlJc w:val="left"/>
      <w:pPr>
        <w:ind w:left="794" w:hanging="510"/>
      </w:pPr>
      <w:rPr>
        <w:rFonts w:hint="default"/>
        <w:color w:val="000000"/>
        <w:lang w:val="en-US"/>
      </w:rPr>
    </w:lvl>
    <w:lvl w:ilvl="1" w:tplc="EC2AA184">
      <w:start w:val="1"/>
      <w:numFmt w:val="taiwaneseCountingThousand"/>
      <w:lvlText w:val="(%2)"/>
      <w:lvlJc w:val="left"/>
      <w:pPr>
        <w:ind w:left="840" w:hanging="360"/>
      </w:pPr>
      <w:rPr>
        <w:rFonts w:hint="eastAsia"/>
        <w:strike w:val="0"/>
      </w:rPr>
    </w:lvl>
    <w:lvl w:ilvl="2" w:tplc="1DF825D0">
      <w:start w:val="1"/>
      <w:numFmt w:val="decimal"/>
      <w:lvlText w:val="%3."/>
      <w:lvlJc w:val="left"/>
      <w:pPr>
        <w:ind w:left="480" w:hanging="480"/>
      </w:pPr>
      <w:rPr>
        <w:rFonts w:ascii="標楷體" w:eastAsia="標楷體" w:hAnsi="標楷體" w:hint="eastAsia"/>
        <w:sz w:val="32"/>
        <w:szCs w:val="32"/>
      </w:r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B74A2"/>
    <w:multiLevelType w:val="hybridMultilevel"/>
    <w:tmpl w:val="95D0DB16"/>
    <w:lvl w:ilvl="0" w:tplc="2130A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EA08E2"/>
    <w:multiLevelType w:val="hybridMultilevel"/>
    <w:tmpl w:val="95D0DB16"/>
    <w:lvl w:ilvl="0" w:tplc="2130A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61A40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D20F83"/>
    <w:multiLevelType w:val="hybridMultilevel"/>
    <w:tmpl w:val="4E4AE738"/>
    <w:lvl w:ilvl="0" w:tplc="9222C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91456A"/>
    <w:multiLevelType w:val="hybridMultilevel"/>
    <w:tmpl w:val="6428D94E"/>
    <w:lvl w:ilvl="0" w:tplc="2130A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B75EF4"/>
    <w:multiLevelType w:val="hybridMultilevel"/>
    <w:tmpl w:val="83745ADE"/>
    <w:lvl w:ilvl="0" w:tplc="F188AA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D6695"/>
    <w:multiLevelType w:val="hybridMultilevel"/>
    <w:tmpl w:val="98D25020"/>
    <w:lvl w:ilvl="0" w:tplc="A734F058">
      <w:start w:val="1"/>
      <w:numFmt w:val="taiwaneseCountingThousand"/>
      <w:lvlText w:val="%1、"/>
      <w:lvlJc w:val="left"/>
      <w:pPr>
        <w:ind w:left="1241" w:hanging="390"/>
      </w:pPr>
      <w:rPr>
        <w:rFonts w:hAnsi="Times New Roman" w:hint="default"/>
        <w:lang w:val="en-US"/>
      </w:rPr>
    </w:lvl>
    <w:lvl w:ilvl="1" w:tplc="3766C392">
      <w:start w:val="1"/>
      <w:numFmt w:val="taiwaneseCountingThousand"/>
      <w:lvlText w:val="(%2)"/>
      <w:lvlJc w:val="left"/>
      <w:pPr>
        <w:ind w:left="1244" w:hanging="480"/>
      </w:pPr>
      <w:rPr>
        <w:rFonts w:hint="eastAsia"/>
      </w:rPr>
    </w:lvl>
    <w:lvl w:ilvl="2" w:tplc="FF4227E2">
      <w:start w:val="1"/>
      <w:numFmt w:val="decimal"/>
      <w:lvlText w:val="%3、"/>
      <w:lvlJc w:val="left"/>
      <w:pPr>
        <w:ind w:left="1964" w:hanging="720"/>
      </w:pPr>
      <w:rPr>
        <w:rFonts w:hint="default"/>
      </w:rPr>
    </w:lvl>
    <w:lvl w:ilvl="3" w:tplc="0409000F">
      <w:start w:val="1"/>
      <w:numFmt w:val="decimal"/>
      <w:lvlText w:val="%4."/>
      <w:lvlJc w:val="left"/>
      <w:pPr>
        <w:ind w:left="2204" w:hanging="480"/>
      </w:pPr>
    </w:lvl>
    <w:lvl w:ilvl="4" w:tplc="4B346274">
      <w:start w:val="1"/>
      <w:numFmt w:val="decimal"/>
      <w:lvlText w:val="(%5)"/>
      <w:lvlJc w:val="left"/>
      <w:pPr>
        <w:ind w:left="2924" w:hanging="720"/>
      </w:pPr>
      <w:rPr>
        <w:rFonts w:hint="default"/>
      </w:r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E8309E9"/>
    <w:multiLevelType w:val="hybridMultilevel"/>
    <w:tmpl w:val="95D0DB16"/>
    <w:lvl w:ilvl="0" w:tplc="2130A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10701E"/>
    <w:multiLevelType w:val="hybridMultilevel"/>
    <w:tmpl w:val="1A9E8B88"/>
    <w:lvl w:ilvl="0" w:tplc="1DF825D0">
      <w:start w:val="1"/>
      <w:numFmt w:val="decimal"/>
      <w:lvlText w:val="%1."/>
      <w:lvlJc w:val="left"/>
      <w:pPr>
        <w:ind w:left="480" w:hanging="480"/>
      </w:pPr>
      <w:rPr>
        <w:rFonts w:ascii="標楷體" w:eastAsia="標楷體" w:hAnsi="標楷體"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0E4320"/>
    <w:multiLevelType w:val="hybridMultilevel"/>
    <w:tmpl w:val="6428D94E"/>
    <w:lvl w:ilvl="0" w:tplc="2130A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634E041E"/>
    <w:lvl w:ilvl="0" w:tplc="348C3780">
      <w:start w:val="1"/>
      <w:numFmt w:val="taiwaneseCountingThousand"/>
      <w:pStyle w:val="a2"/>
      <w:lvlText w:val="附件%1、"/>
      <w:lvlJc w:val="left"/>
      <w:pPr>
        <w:ind w:left="1188"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DB5580"/>
    <w:multiLevelType w:val="hybridMultilevel"/>
    <w:tmpl w:val="4E4AE738"/>
    <w:lvl w:ilvl="0" w:tplc="9222C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5"/>
    <w:lvlOverride w:ilvl="0">
      <w:startOverride w:val="1"/>
    </w:lvlOverride>
  </w:num>
  <w:num w:numId="5">
    <w:abstractNumId w:val="16"/>
  </w:num>
  <w:num w:numId="6">
    <w:abstractNumId w:val="13"/>
  </w:num>
  <w:num w:numId="7">
    <w:abstractNumId w:val="17"/>
  </w:num>
  <w:num w:numId="8">
    <w:abstractNumId w:val="4"/>
  </w:num>
  <w:num w:numId="9">
    <w:abstractNumId w:val="18"/>
  </w:num>
  <w:num w:numId="10">
    <w:abstractNumId w:val="1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1"/>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 w:numId="26">
    <w:abstractNumId w:val="8"/>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6"/>
  </w:num>
  <w:num w:numId="35">
    <w:abstractNumId w:val="2"/>
  </w:num>
  <w:num w:numId="36">
    <w:abstractNumId w:val="3"/>
  </w:num>
  <w:num w:numId="37">
    <w:abstractNumId w:val="7"/>
  </w:num>
  <w:num w:numId="38">
    <w:abstractNumId w:val="19"/>
  </w:num>
  <w:num w:numId="39">
    <w:abstractNumId w:val="10"/>
  </w:num>
  <w:num w:numId="40">
    <w:abstractNumId w:val="4"/>
  </w:num>
  <w:num w:numId="4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179"/>
    <w:rsid w:val="000112BF"/>
    <w:rsid w:val="00012233"/>
    <w:rsid w:val="00014CF7"/>
    <w:rsid w:val="00017318"/>
    <w:rsid w:val="000229AD"/>
    <w:rsid w:val="00023CD3"/>
    <w:rsid w:val="000246F7"/>
    <w:rsid w:val="00024A6C"/>
    <w:rsid w:val="0003114D"/>
    <w:rsid w:val="00036D29"/>
    <w:rsid w:val="00036D76"/>
    <w:rsid w:val="0004797D"/>
    <w:rsid w:val="00051C8A"/>
    <w:rsid w:val="00053832"/>
    <w:rsid w:val="00054008"/>
    <w:rsid w:val="00054F74"/>
    <w:rsid w:val="00057F32"/>
    <w:rsid w:val="00060C70"/>
    <w:rsid w:val="00062A25"/>
    <w:rsid w:val="00065C59"/>
    <w:rsid w:val="00067D58"/>
    <w:rsid w:val="00073CB5"/>
    <w:rsid w:val="0007425C"/>
    <w:rsid w:val="00075C72"/>
    <w:rsid w:val="0007607B"/>
    <w:rsid w:val="00077553"/>
    <w:rsid w:val="00077688"/>
    <w:rsid w:val="000851A2"/>
    <w:rsid w:val="000928CE"/>
    <w:rsid w:val="00092A3E"/>
    <w:rsid w:val="0009352E"/>
    <w:rsid w:val="0009551D"/>
    <w:rsid w:val="00096B96"/>
    <w:rsid w:val="000A2F3F"/>
    <w:rsid w:val="000A799B"/>
    <w:rsid w:val="000B0B4A"/>
    <w:rsid w:val="000B279A"/>
    <w:rsid w:val="000B4A59"/>
    <w:rsid w:val="000B61D2"/>
    <w:rsid w:val="000B70A7"/>
    <w:rsid w:val="000B73DD"/>
    <w:rsid w:val="000B7626"/>
    <w:rsid w:val="000B7F10"/>
    <w:rsid w:val="000C180A"/>
    <w:rsid w:val="000C495F"/>
    <w:rsid w:val="000D0212"/>
    <w:rsid w:val="000D66D9"/>
    <w:rsid w:val="000D7460"/>
    <w:rsid w:val="000E048E"/>
    <w:rsid w:val="000E6431"/>
    <w:rsid w:val="000E7F12"/>
    <w:rsid w:val="000F21A5"/>
    <w:rsid w:val="0010088E"/>
    <w:rsid w:val="00102B9F"/>
    <w:rsid w:val="00103124"/>
    <w:rsid w:val="00104705"/>
    <w:rsid w:val="001077FB"/>
    <w:rsid w:val="00107D24"/>
    <w:rsid w:val="0011181D"/>
    <w:rsid w:val="00112637"/>
    <w:rsid w:val="00112ABC"/>
    <w:rsid w:val="0012001E"/>
    <w:rsid w:val="00121F76"/>
    <w:rsid w:val="001229D6"/>
    <w:rsid w:val="00126A55"/>
    <w:rsid w:val="0013114B"/>
    <w:rsid w:val="00133F08"/>
    <w:rsid w:val="001345E6"/>
    <w:rsid w:val="001378B0"/>
    <w:rsid w:val="00142E00"/>
    <w:rsid w:val="00147856"/>
    <w:rsid w:val="00147AD4"/>
    <w:rsid w:val="00152793"/>
    <w:rsid w:val="00153B75"/>
    <w:rsid w:val="00153B7E"/>
    <w:rsid w:val="001545A9"/>
    <w:rsid w:val="00162179"/>
    <w:rsid w:val="001637C7"/>
    <w:rsid w:val="0016480E"/>
    <w:rsid w:val="00174297"/>
    <w:rsid w:val="00176C41"/>
    <w:rsid w:val="00180E06"/>
    <w:rsid w:val="001817B3"/>
    <w:rsid w:val="00183014"/>
    <w:rsid w:val="00185A55"/>
    <w:rsid w:val="00185B5A"/>
    <w:rsid w:val="00192823"/>
    <w:rsid w:val="00193BEB"/>
    <w:rsid w:val="00195109"/>
    <w:rsid w:val="001959C2"/>
    <w:rsid w:val="00196895"/>
    <w:rsid w:val="001A4FEC"/>
    <w:rsid w:val="001A51E3"/>
    <w:rsid w:val="001A7968"/>
    <w:rsid w:val="001B2E98"/>
    <w:rsid w:val="001B3483"/>
    <w:rsid w:val="001B3C1E"/>
    <w:rsid w:val="001B3DD7"/>
    <w:rsid w:val="001B4494"/>
    <w:rsid w:val="001C02B5"/>
    <w:rsid w:val="001C0D8B"/>
    <w:rsid w:val="001C0DA8"/>
    <w:rsid w:val="001D174A"/>
    <w:rsid w:val="001D4AD7"/>
    <w:rsid w:val="001D7F16"/>
    <w:rsid w:val="001E03D5"/>
    <w:rsid w:val="001E0D8A"/>
    <w:rsid w:val="001E2BB2"/>
    <w:rsid w:val="001E67BA"/>
    <w:rsid w:val="001E74C2"/>
    <w:rsid w:val="001F4F82"/>
    <w:rsid w:val="001F5A48"/>
    <w:rsid w:val="001F6260"/>
    <w:rsid w:val="00200007"/>
    <w:rsid w:val="002030A5"/>
    <w:rsid w:val="00203131"/>
    <w:rsid w:val="00210FD1"/>
    <w:rsid w:val="00212E88"/>
    <w:rsid w:val="00213C9C"/>
    <w:rsid w:val="00213FC3"/>
    <w:rsid w:val="0022009E"/>
    <w:rsid w:val="00223241"/>
    <w:rsid w:val="0022425C"/>
    <w:rsid w:val="002246DE"/>
    <w:rsid w:val="00234693"/>
    <w:rsid w:val="002429E2"/>
    <w:rsid w:val="00252BC4"/>
    <w:rsid w:val="00253E6F"/>
    <w:rsid w:val="00254014"/>
    <w:rsid w:val="002540F3"/>
    <w:rsid w:val="00254B39"/>
    <w:rsid w:val="0026504D"/>
    <w:rsid w:val="00265F02"/>
    <w:rsid w:val="002665B2"/>
    <w:rsid w:val="00267003"/>
    <w:rsid w:val="00272B76"/>
    <w:rsid w:val="00273A2F"/>
    <w:rsid w:val="002807BE"/>
    <w:rsid w:val="00280986"/>
    <w:rsid w:val="00281ECE"/>
    <w:rsid w:val="002831C7"/>
    <w:rsid w:val="002840C6"/>
    <w:rsid w:val="0028778F"/>
    <w:rsid w:val="00291443"/>
    <w:rsid w:val="00291984"/>
    <w:rsid w:val="00292F81"/>
    <w:rsid w:val="002935A9"/>
    <w:rsid w:val="00293BEF"/>
    <w:rsid w:val="00295174"/>
    <w:rsid w:val="00296172"/>
    <w:rsid w:val="00296B92"/>
    <w:rsid w:val="002A02F1"/>
    <w:rsid w:val="002A2C22"/>
    <w:rsid w:val="002A5B04"/>
    <w:rsid w:val="002B02EB"/>
    <w:rsid w:val="002C0602"/>
    <w:rsid w:val="002C2FCD"/>
    <w:rsid w:val="002C3A8B"/>
    <w:rsid w:val="002D1D56"/>
    <w:rsid w:val="002D5C16"/>
    <w:rsid w:val="002D5E29"/>
    <w:rsid w:val="002E15EE"/>
    <w:rsid w:val="002E1F9C"/>
    <w:rsid w:val="002E3178"/>
    <w:rsid w:val="002E58D8"/>
    <w:rsid w:val="002F2476"/>
    <w:rsid w:val="002F3DFF"/>
    <w:rsid w:val="002F5E05"/>
    <w:rsid w:val="00301CBB"/>
    <w:rsid w:val="003047C9"/>
    <w:rsid w:val="00307A76"/>
    <w:rsid w:val="0031189C"/>
    <w:rsid w:val="0031455E"/>
    <w:rsid w:val="00315A16"/>
    <w:rsid w:val="0031635D"/>
    <w:rsid w:val="00316BA9"/>
    <w:rsid w:val="00316DE2"/>
    <w:rsid w:val="00317053"/>
    <w:rsid w:val="0032109C"/>
    <w:rsid w:val="003211F5"/>
    <w:rsid w:val="00322B45"/>
    <w:rsid w:val="00323281"/>
    <w:rsid w:val="00323809"/>
    <w:rsid w:val="00323D41"/>
    <w:rsid w:val="00325414"/>
    <w:rsid w:val="003302F1"/>
    <w:rsid w:val="00334FB3"/>
    <w:rsid w:val="00340B72"/>
    <w:rsid w:val="003410FB"/>
    <w:rsid w:val="003439AE"/>
    <w:rsid w:val="0034470E"/>
    <w:rsid w:val="003450A4"/>
    <w:rsid w:val="003451F0"/>
    <w:rsid w:val="00345863"/>
    <w:rsid w:val="00346F08"/>
    <w:rsid w:val="00352DB0"/>
    <w:rsid w:val="00354D37"/>
    <w:rsid w:val="00361063"/>
    <w:rsid w:val="00366890"/>
    <w:rsid w:val="00367372"/>
    <w:rsid w:val="0037094A"/>
    <w:rsid w:val="00371ED3"/>
    <w:rsid w:val="00372659"/>
    <w:rsid w:val="00372FFC"/>
    <w:rsid w:val="003753BC"/>
    <w:rsid w:val="00376DCB"/>
    <w:rsid w:val="0037728A"/>
    <w:rsid w:val="003773DC"/>
    <w:rsid w:val="00380B7D"/>
    <w:rsid w:val="00381A99"/>
    <w:rsid w:val="0038209C"/>
    <w:rsid w:val="003829C2"/>
    <w:rsid w:val="003830B2"/>
    <w:rsid w:val="00384582"/>
    <w:rsid w:val="00384724"/>
    <w:rsid w:val="0038503F"/>
    <w:rsid w:val="003919B7"/>
    <w:rsid w:val="00391D57"/>
    <w:rsid w:val="00392292"/>
    <w:rsid w:val="0039390E"/>
    <w:rsid w:val="00394F45"/>
    <w:rsid w:val="003A17D0"/>
    <w:rsid w:val="003A43C6"/>
    <w:rsid w:val="003A5927"/>
    <w:rsid w:val="003B1017"/>
    <w:rsid w:val="003B102F"/>
    <w:rsid w:val="003B3C07"/>
    <w:rsid w:val="003B4200"/>
    <w:rsid w:val="003B6081"/>
    <w:rsid w:val="003B6775"/>
    <w:rsid w:val="003B6C84"/>
    <w:rsid w:val="003B738A"/>
    <w:rsid w:val="003C5FE2"/>
    <w:rsid w:val="003C693A"/>
    <w:rsid w:val="003D05FB"/>
    <w:rsid w:val="003D0CD8"/>
    <w:rsid w:val="003D1B16"/>
    <w:rsid w:val="003D2669"/>
    <w:rsid w:val="003D45BF"/>
    <w:rsid w:val="003D508A"/>
    <w:rsid w:val="003D537F"/>
    <w:rsid w:val="003D7151"/>
    <w:rsid w:val="003D7B75"/>
    <w:rsid w:val="003E0208"/>
    <w:rsid w:val="003E4B57"/>
    <w:rsid w:val="003F27E1"/>
    <w:rsid w:val="003F437A"/>
    <w:rsid w:val="003F5C2B"/>
    <w:rsid w:val="0040193D"/>
    <w:rsid w:val="00402240"/>
    <w:rsid w:val="004023E9"/>
    <w:rsid w:val="0040454A"/>
    <w:rsid w:val="00413F83"/>
    <w:rsid w:val="0041490C"/>
    <w:rsid w:val="00416191"/>
    <w:rsid w:val="00416721"/>
    <w:rsid w:val="00421EF0"/>
    <w:rsid w:val="00421FCA"/>
    <w:rsid w:val="004224FA"/>
    <w:rsid w:val="00423D07"/>
    <w:rsid w:val="004276EA"/>
    <w:rsid w:val="00427936"/>
    <w:rsid w:val="004305C5"/>
    <w:rsid w:val="0043188F"/>
    <w:rsid w:val="00432730"/>
    <w:rsid w:val="004329CF"/>
    <w:rsid w:val="004369FE"/>
    <w:rsid w:val="00437CE8"/>
    <w:rsid w:val="0044346F"/>
    <w:rsid w:val="00447DF5"/>
    <w:rsid w:val="00453FF6"/>
    <w:rsid w:val="00456463"/>
    <w:rsid w:val="00464576"/>
    <w:rsid w:val="0046520A"/>
    <w:rsid w:val="00465D3E"/>
    <w:rsid w:val="00466226"/>
    <w:rsid w:val="004672AB"/>
    <w:rsid w:val="004714FE"/>
    <w:rsid w:val="00472CFC"/>
    <w:rsid w:val="00477BAA"/>
    <w:rsid w:val="00485A47"/>
    <w:rsid w:val="00487944"/>
    <w:rsid w:val="00487993"/>
    <w:rsid w:val="00491A6E"/>
    <w:rsid w:val="0049218E"/>
    <w:rsid w:val="00494CC7"/>
    <w:rsid w:val="00495053"/>
    <w:rsid w:val="004A1F59"/>
    <w:rsid w:val="004A29BE"/>
    <w:rsid w:val="004A3225"/>
    <w:rsid w:val="004A33EE"/>
    <w:rsid w:val="004A3AA8"/>
    <w:rsid w:val="004B13C7"/>
    <w:rsid w:val="004B1CB7"/>
    <w:rsid w:val="004B2C9B"/>
    <w:rsid w:val="004B426E"/>
    <w:rsid w:val="004B778F"/>
    <w:rsid w:val="004C0609"/>
    <w:rsid w:val="004C639F"/>
    <w:rsid w:val="004D072A"/>
    <w:rsid w:val="004D141F"/>
    <w:rsid w:val="004D1D30"/>
    <w:rsid w:val="004D2742"/>
    <w:rsid w:val="004D6310"/>
    <w:rsid w:val="004D751E"/>
    <w:rsid w:val="004E0062"/>
    <w:rsid w:val="004E05A1"/>
    <w:rsid w:val="004E249A"/>
    <w:rsid w:val="004E4AC9"/>
    <w:rsid w:val="004F0C26"/>
    <w:rsid w:val="004F4626"/>
    <w:rsid w:val="004F472A"/>
    <w:rsid w:val="004F5E57"/>
    <w:rsid w:val="004F6710"/>
    <w:rsid w:val="00500C3E"/>
    <w:rsid w:val="00502849"/>
    <w:rsid w:val="00502D76"/>
    <w:rsid w:val="005037D8"/>
    <w:rsid w:val="00504334"/>
    <w:rsid w:val="0050498D"/>
    <w:rsid w:val="0050569C"/>
    <w:rsid w:val="005065BF"/>
    <w:rsid w:val="005104D7"/>
    <w:rsid w:val="00510B9E"/>
    <w:rsid w:val="00520368"/>
    <w:rsid w:val="00522BAD"/>
    <w:rsid w:val="00526F9C"/>
    <w:rsid w:val="00531341"/>
    <w:rsid w:val="00536A24"/>
    <w:rsid w:val="00536BC2"/>
    <w:rsid w:val="005425E1"/>
    <w:rsid w:val="005427C5"/>
    <w:rsid w:val="00542CF6"/>
    <w:rsid w:val="0055144E"/>
    <w:rsid w:val="0055245E"/>
    <w:rsid w:val="00553C03"/>
    <w:rsid w:val="00560DDA"/>
    <w:rsid w:val="00561743"/>
    <w:rsid w:val="00561CF1"/>
    <w:rsid w:val="00563692"/>
    <w:rsid w:val="0056784B"/>
    <w:rsid w:val="00571679"/>
    <w:rsid w:val="005777FA"/>
    <w:rsid w:val="00584235"/>
    <w:rsid w:val="005844E7"/>
    <w:rsid w:val="005873C3"/>
    <w:rsid w:val="005908B8"/>
    <w:rsid w:val="005923E0"/>
    <w:rsid w:val="0059512E"/>
    <w:rsid w:val="0059614E"/>
    <w:rsid w:val="005971F6"/>
    <w:rsid w:val="005A0170"/>
    <w:rsid w:val="005A2E9F"/>
    <w:rsid w:val="005A3DDC"/>
    <w:rsid w:val="005A5398"/>
    <w:rsid w:val="005A6DD2"/>
    <w:rsid w:val="005B00FC"/>
    <w:rsid w:val="005B0122"/>
    <w:rsid w:val="005B6D1F"/>
    <w:rsid w:val="005C385D"/>
    <w:rsid w:val="005C4980"/>
    <w:rsid w:val="005C5BFF"/>
    <w:rsid w:val="005D0A76"/>
    <w:rsid w:val="005D3B20"/>
    <w:rsid w:val="005D6923"/>
    <w:rsid w:val="005D71B7"/>
    <w:rsid w:val="005E20E5"/>
    <w:rsid w:val="005E4759"/>
    <w:rsid w:val="005E5C68"/>
    <w:rsid w:val="005E65C0"/>
    <w:rsid w:val="005F0390"/>
    <w:rsid w:val="005F54E3"/>
    <w:rsid w:val="006000F8"/>
    <w:rsid w:val="006072CD"/>
    <w:rsid w:val="00610434"/>
    <w:rsid w:val="0061163D"/>
    <w:rsid w:val="00612023"/>
    <w:rsid w:val="00612BAC"/>
    <w:rsid w:val="00613376"/>
    <w:rsid w:val="00614190"/>
    <w:rsid w:val="00620110"/>
    <w:rsid w:val="00622A99"/>
    <w:rsid w:val="00622DEA"/>
    <w:rsid w:val="00622E67"/>
    <w:rsid w:val="00622F6C"/>
    <w:rsid w:val="00626B57"/>
    <w:rsid w:val="00626EDC"/>
    <w:rsid w:val="00632ED7"/>
    <w:rsid w:val="006452D3"/>
    <w:rsid w:val="006470EC"/>
    <w:rsid w:val="0065261A"/>
    <w:rsid w:val="006542D6"/>
    <w:rsid w:val="0065598E"/>
    <w:rsid w:val="00655AF2"/>
    <w:rsid w:val="00655BC5"/>
    <w:rsid w:val="006568BE"/>
    <w:rsid w:val="0066025D"/>
    <w:rsid w:val="0066091A"/>
    <w:rsid w:val="006612DD"/>
    <w:rsid w:val="00663ADF"/>
    <w:rsid w:val="00676EBC"/>
    <w:rsid w:val="006773EC"/>
    <w:rsid w:val="006779DD"/>
    <w:rsid w:val="00680504"/>
    <w:rsid w:val="00681CD9"/>
    <w:rsid w:val="00683E30"/>
    <w:rsid w:val="00687024"/>
    <w:rsid w:val="00690262"/>
    <w:rsid w:val="006957D1"/>
    <w:rsid w:val="00695E22"/>
    <w:rsid w:val="00696203"/>
    <w:rsid w:val="006A08A6"/>
    <w:rsid w:val="006A229D"/>
    <w:rsid w:val="006A4454"/>
    <w:rsid w:val="006B37C0"/>
    <w:rsid w:val="006B50F5"/>
    <w:rsid w:val="006B7093"/>
    <w:rsid w:val="006B7417"/>
    <w:rsid w:val="006C36BE"/>
    <w:rsid w:val="006D31F9"/>
    <w:rsid w:val="006D3691"/>
    <w:rsid w:val="006D55D1"/>
    <w:rsid w:val="006E2CE3"/>
    <w:rsid w:val="006E5EF0"/>
    <w:rsid w:val="006F3563"/>
    <w:rsid w:val="006F42B9"/>
    <w:rsid w:val="006F6103"/>
    <w:rsid w:val="00704E00"/>
    <w:rsid w:val="007053D5"/>
    <w:rsid w:val="00711698"/>
    <w:rsid w:val="00714645"/>
    <w:rsid w:val="00716DFB"/>
    <w:rsid w:val="007209E7"/>
    <w:rsid w:val="00723B7B"/>
    <w:rsid w:val="00726182"/>
    <w:rsid w:val="00727635"/>
    <w:rsid w:val="00732329"/>
    <w:rsid w:val="007337CA"/>
    <w:rsid w:val="00734BF6"/>
    <w:rsid w:val="00734CE4"/>
    <w:rsid w:val="00735123"/>
    <w:rsid w:val="0073727A"/>
    <w:rsid w:val="00741837"/>
    <w:rsid w:val="0074376C"/>
    <w:rsid w:val="007453E6"/>
    <w:rsid w:val="007455F2"/>
    <w:rsid w:val="00746363"/>
    <w:rsid w:val="00754774"/>
    <w:rsid w:val="00762322"/>
    <w:rsid w:val="007625BB"/>
    <w:rsid w:val="00766538"/>
    <w:rsid w:val="00770453"/>
    <w:rsid w:val="0077309D"/>
    <w:rsid w:val="007749F0"/>
    <w:rsid w:val="00774CB3"/>
    <w:rsid w:val="007774EE"/>
    <w:rsid w:val="00781822"/>
    <w:rsid w:val="00783F21"/>
    <w:rsid w:val="00787159"/>
    <w:rsid w:val="0079043A"/>
    <w:rsid w:val="00791668"/>
    <w:rsid w:val="00791AA1"/>
    <w:rsid w:val="0079215E"/>
    <w:rsid w:val="00793405"/>
    <w:rsid w:val="00793653"/>
    <w:rsid w:val="00794EFA"/>
    <w:rsid w:val="00795F43"/>
    <w:rsid w:val="007979B6"/>
    <w:rsid w:val="007A041C"/>
    <w:rsid w:val="007A3793"/>
    <w:rsid w:val="007A38D8"/>
    <w:rsid w:val="007A54C7"/>
    <w:rsid w:val="007B0B6C"/>
    <w:rsid w:val="007B1A34"/>
    <w:rsid w:val="007B3DD4"/>
    <w:rsid w:val="007C0510"/>
    <w:rsid w:val="007C10BD"/>
    <w:rsid w:val="007C1BA2"/>
    <w:rsid w:val="007C2B48"/>
    <w:rsid w:val="007D13D6"/>
    <w:rsid w:val="007D1652"/>
    <w:rsid w:val="007D20E9"/>
    <w:rsid w:val="007D262E"/>
    <w:rsid w:val="007D31FD"/>
    <w:rsid w:val="007D5BF5"/>
    <w:rsid w:val="007D7881"/>
    <w:rsid w:val="007D7E3A"/>
    <w:rsid w:val="007E0DAA"/>
    <w:rsid w:val="007E0E10"/>
    <w:rsid w:val="007E4768"/>
    <w:rsid w:val="007E777B"/>
    <w:rsid w:val="007F2070"/>
    <w:rsid w:val="007F63C1"/>
    <w:rsid w:val="008053F5"/>
    <w:rsid w:val="008057B3"/>
    <w:rsid w:val="00807AF7"/>
    <w:rsid w:val="00810198"/>
    <w:rsid w:val="00815DA8"/>
    <w:rsid w:val="008177F3"/>
    <w:rsid w:val="0082194D"/>
    <w:rsid w:val="008221F9"/>
    <w:rsid w:val="00822887"/>
    <w:rsid w:val="00826EF5"/>
    <w:rsid w:val="0082778B"/>
    <w:rsid w:val="00831693"/>
    <w:rsid w:val="008357C7"/>
    <w:rsid w:val="00840104"/>
    <w:rsid w:val="00840C1F"/>
    <w:rsid w:val="008411C9"/>
    <w:rsid w:val="00841FC5"/>
    <w:rsid w:val="00843D0F"/>
    <w:rsid w:val="00845709"/>
    <w:rsid w:val="00846C2F"/>
    <w:rsid w:val="00847E16"/>
    <w:rsid w:val="00850F06"/>
    <w:rsid w:val="008576BD"/>
    <w:rsid w:val="00860463"/>
    <w:rsid w:val="00861D83"/>
    <w:rsid w:val="008623CE"/>
    <w:rsid w:val="00864A32"/>
    <w:rsid w:val="00872222"/>
    <w:rsid w:val="008733DA"/>
    <w:rsid w:val="00876D5C"/>
    <w:rsid w:val="0087740D"/>
    <w:rsid w:val="00882FEE"/>
    <w:rsid w:val="00883930"/>
    <w:rsid w:val="008850E4"/>
    <w:rsid w:val="00886EAD"/>
    <w:rsid w:val="008939AB"/>
    <w:rsid w:val="008971A4"/>
    <w:rsid w:val="008A0577"/>
    <w:rsid w:val="008A12F5"/>
    <w:rsid w:val="008A2247"/>
    <w:rsid w:val="008A5AB5"/>
    <w:rsid w:val="008A718A"/>
    <w:rsid w:val="008B1587"/>
    <w:rsid w:val="008B1B01"/>
    <w:rsid w:val="008B3BCD"/>
    <w:rsid w:val="008B6DF8"/>
    <w:rsid w:val="008B7C85"/>
    <w:rsid w:val="008C106C"/>
    <w:rsid w:val="008C10F1"/>
    <w:rsid w:val="008C1926"/>
    <w:rsid w:val="008C1E99"/>
    <w:rsid w:val="008C30EB"/>
    <w:rsid w:val="008C6663"/>
    <w:rsid w:val="008D1AEF"/>
    <w:rsid w:val="008E0085"/>
    <w:rsid w:val="008E2AA6"/>
    <w:rsid w:val="008E311B"/>
    <w:rsid w:val="008E3D28"/>
    <w:rsid w:val="008F059F"/>
    <w:rsid w:val="008F1920"/>
    <w:rsid w:val="008F46E7"/>
    <w:rsid w:val="008F64CA"/>
    <w:rsid w:val="008F6F0B"/>
    <w:rsid w:val="008F7E4B"/>
    <w:rsid w:val="00906FA3"/>
    <w:rsid w:val="00907BA7"/>
    <w:rsid w:val="0091064E"/>
    <w:rsid w:val="0091145B"/>
    <w:rsid w:val="009119F9"/>
    <w:rsid w:val="00911FC5"/>
    <w:rsid w:val="00920106"/>
    <w:rsid w:val="00920EEB"/>
    <w:rsid w:val="00931A10"/>
    <w:rsid w:val="00944652"/>
    <w:rsid w:val="009446DC"/>
    <w:rsid w:val="00947967"/>
    <w:rsid w:val="009521B8"/>
    <w:rsid w:val="00952D0C"/>
    <w:rsid w:val="00952D85"/>
    <w:rsid w:val="00953764"/>
    <w:rsid w:val="00955201"/>
    <w:rsid w:val="00956065"/>
    <w:rsid w:val="009634C5"/>
    <w:rsid w:val="009641D6"/>
    <w:rsid w:val="009645A1"/>
    <w:rsid w:val="00965200"/>
    <w:rsid w:val="00966344"/>
    <w:rsid w:val="009668B3"/>
    <w:rsid w:val="00971471"/>
    <w:rsid w:val="0097233D"/>
    <w:rsid w:val="0097565C"/>
    <w:rsid w:val="00982F79"/>
    <w:rsid w:val="009849C2"/>
    <w:rsid w:val="00984A2B"/>
    <w:rsid w:val="00984D24"/>
    <w:rsid w:val="009858EB"/>
    <w:rsid w:val="00987303"/>
    <w:rsid w:val="00987411"/>
    <w:rsid w:val="0099714B"/>
    <w:rsid w:val="009A1DEF"/>
    <w:rsid w:val="009A23DF"/>
    <w:rsid w:val="009A2487"/>
    <w:rsid w:val="009A3F47"/>
    <w:rsid w:val="009A4CED"/>
    <w:rsid w:val="009A5D9A"/>
    <w:rsid w:val="009B0046"/>
    <w:rsid w:val="009B3998"/>
    <w:rsid w:val="009B5719"/>
    <w:rsid w:val="009C1440"/>
    <w:rsid w:val="009C2107"/>
    <w:rsid w:val="009C2D1E"/>
    <w:rsid w:val="009C515B"/>
    <w:rsid w:val="009C57F4"/>
    <w:rsid w:val="009C5D9E"/>
    <w:rsid w:val="009C785A"/>
    <w:rsid w:val="009D2C3E"/>
    <w:rsid w:val="009E0625"/>
    <w:rsid w:val="009E3034"/>
    <w:rsid w:val="009E5331"/>
    <w:rsid w:val="009E546F"/>
    <w:rsid w:val="009E549F"/>
    <w:rsid w:val="009F28A8"/>
    <w:rsid w:val="009F32AC"/>
    <w:rsid w:val="009F473E"/>
    <w:rsid w:val="009F5247"/>
    <w:rsid w:val="009F66AC"/>
    <w:rsid w:val="009F67ED"/>
    <w:rsid w:val="009F682A"/>
    <w:rsid w:val="009F71E7"/>
    <w:rsid w:val="00A004EB"/>
    <w:rsid w:val="00A01DB9"/>
    <w:rsid w:val="00A022BE"/>
    <w:rsid w:val="00A04301"/>
    <w:rsid w:val="00A07B4B"/>
    <w:rsid w:val="00A11D21"/>
    <w:rsid w:val="00A24C95"/>
    <w:rsid w:val="00A2599A"/>
    <w:rsid w:val="00A26094"/>
    <w:rsid w:val="00A301BF"/>
    <w:rsid w:val="00A302B2"/>
    <w:rsid w:val="00A331B4"/>
    <w:rsid w:val="00A3484E"/>
    <w:rsid w:val="00A356D3"/>
    <w:rsid w:val="00A36ADA"/>
    <w:rsid w:val="00A36B38"/>
    <w:rsid w:val="00A37C4D"/>
    <w:rsid w:val="00A37FA6"/>
    <w:rsid w:val="00A438D8"/>
    <w:rsid w:val="00A46493"/>
    <w:rsid w:val="00A473F5"/>
    <w:rsid w:val="00A51F9D"/>
    <w:rsid w:val="00A5416A"/>
    <w:rsid w:val="00A569F7"/>
    <w:rsid w:val="00A6141E"/>
    <w:rsid w:val="00A639F4"/>
    <w:rsid w:val="00A65754"/>
    <w:rsid w:val="00A65864"/>
    <w:rsid w:val="00A65FAE"/>
    <w:rsid w:val="00A67892"/>
    <w:rsid w:val="00A7167F"/>
    <w:rsid w:val="00A73552"/>
    <w:rsid w:val="00A74550"/>
    <w:rsid w:val="00A75F35"/>
    <w:rsid w:val="00A7683B"/>
    <w:rsid w:val="00A7798B"/>
    <w:rsid w:val="00A77CA7"/>
    <w:rsid w:val="00A81A32"/>
    <w:rsid w:val="00A835BD"/>
    <w:rsid w:val="00A8606D"/>
    <w:rsid w:val="00A9054F"/>
    <w:rsid w:val="00A9616E"/>
    <w:rsid w:val="00A9796C"/>
    <w:rsid w:val="00A97B15"/>
    <w:rsid w:val="00AA076D"/>
    <w:rsid w:val="00AA42D5"/>
    <w:rsid w:val="00AA7EF5"/>
    <w:rsid w:val="00AB2FAB"/>
    <w:rsid w:val="00AB4162"/>
    <w:rsid w:val="00AB5C14"/>
    <w:rsid w:val="00AB6288"/>
    <w:rsid w:val="00AC1EE7"/>
    <w:rsid w:val="00AC333F"/>
    <w:rsid w:val="00AC585C"/>
    <w:rsid w:val="00AD1925"/>
    <w:rsid w:val="00AD3675"/>
    <w:rsid w:val="00AE060F"/>
    <w:rsid w:val="00AE067D"/>
    <w:rsid w:val="00AE7C49"/>
    <w:rsid w:val="00AF1181"/>
    <w:rsid w:val="00AF1412"/>
    <w:rsid w:val="00AF2F79"/>
    <w:rsid w:val="00AF4653"/>
    <w:rsid w:val="00AF7DB7"/>
    <w:rsid w:val="00B06272"/>
    <w:rsid w:val="00B10D02"/>
    <w:rsid w:val="00B201E2"/>
    <w:rsid w:val="00B20541"/>
    <w:rsid w:val="00B22752"/>
    <w:rsid w:val="00B30888"/>
    <w:rsid w:val="00B33F72"/>
    <w:rsid w:val="00B40133"/>
    <w:rsid w:val="00B443E4"/>
    <w:rsid w:val="00B513F5"/>
    <w:rsid w:val="00B52CB8"/>
    <w:rsid w:val="00B5418B"/>
    <w:rsid w:val="00B5484D"/>
    <w:rsid w:val="00B563EA"/>
    <w:rsid w:val="00B56CDF"/>
    <w:rsid w:val="00B570CC"/>
    <w:rsid w:val="00B60E51"/>
    <w:rsid w:val="00B63A54"/>
    <w:rsid w:val="00B70F92"/>
    <w:rsid w:val="00B727AE"/>
    <w:rsid w:val="00B734D8"/>
    <w:rsid w:val="00B74A60"/>
    <w:rsid w:val="00B74EDE"/>
    <w:rsid w:val="00B76DE7"/>
    <w:rsid w:val="00B77D18"/>
    <w:rsid w:val="00B8313A"/>
    <w:rsid w:val="00B84E35"/>
    <w:rsid w:val="00B92800"/>
    <w:rsid w:val="00B929F5"/>
    <w:rsid w:val="00B93503"/>
    <w:rsid w:val="00BA240D"/>
    <w:rsid w:val="00BA3116"/>
    <w:rsid w:val="00BA31E8"/>
    <w:rsid w:val="00BA55E0"/>
    <w:rsid w:val="00BA6BD4"/>
    <w:rsid w:val="00BA6C7A"/>
    <w:rsid w:val="00BA7797"/>
    <w:rsid w:val="00BB008D"/>
    <w:rsid w:val="00BB17D1"/>
    <w:rsid w:val="00BB3752"/>
    <w:rsid w:val="00BB44DC"/>
    <w:rsid w:val="00BB6688"/>
    <w:rsid w:val="00BC26D4"/>
    <w:rsid w:val="00BC470E"/>
    <w:rsid w:val="00BC4B65"/>
    <w:rsid w:val="00BD638B"/>
    <w:rsid w:val="00BD7EB4"/>
    <w:rsid w:val="00BE0C80"/>
    <w:rsid w:val="00BE4211"/>
    <w:rsid w:val="00BE461B"/>
    <w:rsid w:val="00BF2A42"/>
    <w:rsid w:val="00BF51B9"/>
    <w:rsid w:val="00BF700C"/>
    <w:rsid w:val="00C00C9D"/>
    <w:rsid w:val="00C023FA"/>
    <w:rsid w:val="00C03D8C"/>
    <w:rsid w:val="00C055EC"/>
    <w:rsid w:val="00C10DC9"/>
    <w:rsid w:val="00C12FB3"/>
    <w:rsid w:val="00C17341"/>
    <w:rsid w:val="00C21141"/>
    <w:rsid w:val="00C21295"/>
    <w:rsid w:val="00C22500"/>
    <w:rsid w:val="00C24EEF"/>
    <w:rsid w:val="00C25CF6"/>
    <w:rsid w:val="00C26C36"/>
    <w:rsid w:val="00C32768"/>
    <w:rsid w:val="00C345D2"/>
    <w:rsid w:val="00C36BB7"/>
    <w:rsid w:val="00C40BF3"/>
    <w:rsid w:val="00C42DCA"/>
    <w:rsid w:val="00C431DF"/>
    <w:rsid w:val="00C442EA"/>
    <w:rsid w:val="00C456BD"/>
    <w:rsid w:val="00C460B3"/>
    <w:rsid w:val="00C530DC"/>
    <w:rsid w:val="00C5350D"/>
    <w:rsid w:val="00C56D45"/>
    <w:rsid w:val="00C6123C"/>
    <w:rsid w:val="00C6311A"/>
    <w:rsid w:val="00C6719E"/>
    <w:rsid w:val="00C7084D"/>
    <w:rsid w:val="00C721FC"/>
    <w:rsid w:val="00C72519"/>
    <w:rsid w:val="00C72CF1"/>
    <w:rsid w:val="00C7315E"/>
    <w:rsid w:val="00C75895"/>
    <w:rsid w:val="00C75E34"/>
    <w:rsid w:val="00C76879"/>
    <w:rsid w:val="00C83C9F"/>
    <w:rsid w:val="00C94840"/>
    <w:rsid w:val="00C94B0E"/>
    <w:rsid w:val="00CA4424"/>
    <w:rsid w:val="00CA4EE3"/>
    <w:rsid w:val="00CB027F"/>
    <w:rsid w:val="00CB39BC"/>
    <w:rsid w:val="00CB3B61"/>
    <w:rsid w:val="00CB3FC7"/>
    <w:rsid w:val="00CC0E47"/>
    <w:rsid w:val="00CC0EBB"/>
    <w:rsid w:val="00CC6297"/>
    <w:rsid w:val="00CC7690"/>
    <w:rsid w:val="00CD1986"/>
    <w:rsid w:val="00CD306C"/>
    <w:rsid w:val="00CD54BF"/>
    <w:rsid w:val="00CD6F26"/>
    <w:rsid w:val="00CD7E90"/>
    <w:rsid w:val="00CE4D5C"/>
    <w:rsid w:val="00CF05DA"/>
    <w:rsid w:val="00CF58EB"/>
    <w:rsid w:val="00CF69D1"/>
    <w:rsid w:val="00CF6FEC"/>
    <w:rsid w:val="00D0106E"/>
    <w:rsid w:val="00D03078"/>
    <w:rsid w:val="00D06383"/>
    <w:rsid w:val="00D20E85"/>
    <w:rsid w:val="00D21905"/>
    <w:rsid w:val="00D2456A"/>
    <w:rsid w:val="00D24615"/>
    <w:rsid w:val="00D2729B"/>
    <w:rsid w:val="00D278FC"/>
    <w:rsid w:val="00D36DEF"/>
    <w:rsid w:val="00D37842"/>
    <w:rsid w:val="00D37860"/>
    <w:rsid w:val="00D42146"/>
    <w:rsid w:val="00D42DC2"/>
    <w:rsid w:val="00D4302B"/>
    <w:rsid w:val="00D46C82"/>
    <w:rsid w:val="00D537E1"/>
    <w:rsid w:val="00D55BB2"/>
    <w:rsid w:val="00D56879"/>
    <w:rsid w:val="00D6091A"/>
    <w:rsid w:val="00D612A2"/>
    <w:rsid w:val="00D6605A"/>
    <w:rsid w:val="00D6695F"/>
    <w:rsid w:val="00D75644"/>
    <w:rsid w:val="00D81656"/>
    <w:rsid w:val="00D83D87"/>
    <w:rsid w:val="00D84A6D"/>
    <w:rsid w:val="00D8616A"/>
    <w:rsid w:val="00D86A30"/>
    <w:rsid w:val="00D90BE0"/>
    <w:rsid w:val="00D9399B"/>
    <w:rsid w:val="00D96790"/>
    <w:rsid w:val="00D97CB4"/>
    <w:rsid w:val="00D97DD4"/>
    <w:rsid w:val="00DA06CA"/>
    <w:rsid w:val="00DA5A8A"/>
    <w:rsid w:val="00DA7CA5"/>
    <w:rsid w:val="00DB060E"/>
    <w:rsid w:val="00DB1170"/>
    <w:rsid w:val="00DB26CD"/>
    <w:rsid w:val="00DB3409"/>
    <w:rsid w:val="00DB441C"/>
    <w:rsid w:val="00DB44AF"/>
    <w:rsid w:val="00DC1F58"/>
    <w:rsid w:val="00DC339B"/>
    <w:rsid w:val="00DC5D40"/>
    <w:rsid w:val="00DC69A7"/>
    <w:rsid w:val="00DD053E"/>
    <w:rsid w:val="00DD30E9"/>
    <w:rsid w:val="00DD4F47"/>
    <w:rsid w:val="00DD5B99"/>
    <w:rsid w:val="00DD78D7"/>
    <w:rsid w:val="00DD7FBB"/>
    <w:rsid w:val="00DE0B9F"/>
    <w:rsid w:val="00DE2A9E"/>
    <w:rsid w:val="00DE4238"/>
    <w:rsid w:val="00DE657F"/>
    <w:rsid w:val="00DF1218"/>
    <w:rsid w:val="00DF4265"/>
    <w:rsid w:val="00DF4FE0"/>
    <w:rsid w:val="00DF6462"/>
    <w:rsid w:val="00E02FA0"/>
    <w:rsid w:val="00E03337"/>
    <w:rsid w:val="00E036DC"/>
    <w:rsid w:val="00E10454"/>
    <w:rsid w:val="00E112E5"/>
    <w:rsid w:val="00E122D8"/>
    <w:rsid w:val="00E12CC8"/>
    <w:rsid w:val="00E15352"/>
    <w:rsid w:val="00E158EE"/>
    <w:rsid w:val="00E20C95"/>
    <w:rsid w:val="00E2120E"/>
    <w:rsid w:val="00E212C8"/>
    <w:rsid w:val="00E21CC7"/>
    <w:rsid w:val="00E2266F"/>
    <w:rsid w:val="00E23154"/>
    <w:rsid w:val="00E24D9E"/>
    <w:rsid w:val="00E25849"/>
    <w:rsid w:val="00E27E5A"/>
    <w:rsid w:val="00E3197E"/>
    <w:rsid w:val="00E31C9C"/>
    <w:rsid w:val="00E342F8"/>
    <w:rsid w:val="00E34BF7"/>
    <w:rsid w:val="00E351ED"/>
    <w:rsid w:val="00E35EA5"/>
    <w:rsid w:val="00E42B19"/>
    <w:rsid w:val="00E44C3D"/>
    <w:rsid w:val="00E44CF8"/>
    <w:rsid w:val="00E44EEA"/>
    <w:rsid w:val="00E526A5"/>
    <w:rsid w:val="00E538A5"/>
    <w:rsid w:val="00E54371"/>
    <w:rsid w:val="00E576EB"/>
    <w:rsid w:val="00E6034B"/>
    <w:rsid w:val="00E61882"/>
    <w:rsid w:val="00E6549E"/>
    <w:rsid w:val="00E65D43"/>
    <w:rsid w:val="00E65EDE"/>
    <w:rsid w:val="00E70F81"/>
    <w:rsid w:val="00E74891"/>
    <w:rsid w:val="00E7672A"/>
    <w:rsid w:val="00E77055"/>
    <w:rsid w:val="00E77460"/>
    <w:rsid w:val="00E83ABC"/>
    <w:rsid w:val="00E844F2"/>
    <w:rsid w:val="00E90AD0"/>
    <w:rsid w:val="00E9208F"/>
    <w:rsid w:val="00E924FB"/>
    <w:rsid w:val="00E92A63"/>
    <w:rsid w:val="00E92FCB"/>
    <w:rsid w:val="00EA147F"/>
    <w:rsid w:val="00EA209F"/>
    <w:rsid w:val="00EA31AA"/>
    <w:rsid w:val="00EA4A27"/>
    <w:rsid w:val="00EA4FA6"/>
    <w:rsid w:val="00EA54E8"/>
    <w:rsid w:val="00EB1A25"/>
    <w:rsid w:val="00EC0737"/>
    <w:rsid w:val="00EC274C"/>
    <w:rsid w:val="00EC3BF5"/>
    <w:rsid w:val="00EC5E84"/>
    <w:rsid w:val="00EC7363"/>
    <w:rsid w:val="00ED03AB"/>
    <w:rsid w:val="00ED1963"/>
    <w:rsid w:val="00ED1CD4"/>
    <w:rsid w:val="00ED1D2B"/>
    <w:rsid w:val="00ED64B5"/>
    <w:rsid w:val="00EE0566"/>
    <w:rsid w:val="00EE1E43"/>
    <w:rsid w:val="00EE2711"/>
    <w:rsid w:val="00EE7CCA"/>
    <w:rsid w:val="00EF390E"/>
    <w:rsid w:val="00EF3E20"/>
    <w:rsid w:val="00F06E53"/>
    <w:rsid w:val="00F07D04"/>
    <w:rsid w:val="00F159A7"/>
    <w:rsid w:val="00F16A14"/>
    <w:rsid w:val="00F17E11"/>
    <w:rsid w:val="00F362D7"/>
    <w:rsid w:val="00F37D7B"/>
    <w:rsid w:val="00F526D2"/>
    <w:rsid w:val="00F5314C"/>
    <w:rsid w:val="00F554E8"/>
    <w:rsid w:val="00F5621E"/>
    <w:rsid w:val="00F5688C"/>
    <w:rsid w:val="00F60048"/>
    <w:rsid w:val="00F61860"/>
    <w:rsid w:val="00F61C99"/>
    <w:rsid w:val="00F635DD"/>
    <w:rsid w:val="00F6627B"/>
    <w:rsid w:val="00F7336E"/>
    <w:rsid w:val="00F734F2"/>
    <w:rsid w:val="00F75052"/>
    <w:rsid w:val="00F76024"/>
    <w:rsid w:val="00F804D3"/>
    <w:rsid w:val="00F816CB"/>
    <w:rsid w:val="00F81CD2"/>
    <w:rsid w:val="00F82641"/>
    <w:rsid w:val="00F867B4"/>
    <w:rsid w:val="00F90F18"/>
    <w:rsid w:val="00F933C7"/>
    <w:rsid w:val="00F937E4"/>
    <w:rsid w:val="00F95EE7"/>
    <w:rsid w:val="00FA39E6"/>
    <w:rsid w:val="00FA654E"/>
    <w:rsid w:val="00FA7BC9"/>
    <w:rsid w:val="00FB378E"/>
    <w:rsid w:val="00FB37F1"/>
    <w:rsid w:val="00FB47C0"/>
    <w:rsid w:val="00FB501B"/>
    <w:rsid w:val="00FB719A"/>
    <w:rsid w:val="00FB7770"/>
    <w:rsid w:val="00FD3B91"/>
    <w:rsid w:val="00FD4FC0"/>
    <w:rsid w:val="00FD576B"/>
    <w:rsid w:val="00FD579E"/>
    <w:rsid w:val="00FD6845"/>
    <w:rsid w:val="00FE169E"/>
    <w:rsid w:val="00FE1A88"/>
    <w:rsid w:val="00FE4516"/>
    <w:rsid w:val="00FE5CED"/>
    <w:rsid w:val="00FE64C8"/>
    <w:rsid w:val="00FE76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F7E0AC-4ED0-4A23-BC53-5DB657AE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439AE"/>
    <w:pPr>
      <w:snapToGrid w:val="0"/>
      <w:jc w:val="left"/>
    </w:pPr>
    <w:rPr>
      <w:sz w:val="20"/>
    </w:rPr>
  </w:style>
  <w:style w:type="character" w:customStyle="1" w:styleId="afd">
    <w:name w:val="註腳文字 字元"/>
    <w:basedOn w:val="a7"/>
    <w:link w:val="afc"/>
    <w:uiPriority w:val="99"/>
    <w:semiHidden/>
    <w:rsid w:val="003439AE"/>
    <w:rPr>
      <w:rFonts w:ascii="標楷體" w:eastAsia="標楷體"/>
      <w:kern w:val="2"/>
    </w:rPr>
  </w:style>
  <w:style w:type="character" w:styleId="afe">
    <w:name w:val="footnote reference"/>
    <w:basedOn w:val="a7"/>
    <w:uiPriority w:val="99"/>
    <w:semiHidden/>
    <w:unhideWhenUsed/>
    <w:rsid w:val="003439AE"/>
    <w:rPr>
      <w:vertAlign w:val="superscript"/>
    </w:rPr>
  </w:style>
  <w:style w:type="table" w:customStyle="1" w:styleId="13">
    <w:name w:val="表格格線1"/>
    <w:basedOn w:val="a8"/>
    <w:next w:val="af6"/>
    <w:uiPriority w:val="39"/>
    <w:rsid w:val="000B762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0B762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39"/>
    <w:rsid w:val="000B762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www.chr.moj.gov.tw/15824/15868/15874/678763/p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E1213-EC96-4035-8D49-21DF944F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2584</TotalTime>
  <Pages>39</Pages>
  <Words>3448</Words>
  <Characters>19656</Characters>
  <Application>Microsoft Office Word</Application>
  <DocSecurity>0</DocSecurity>
  <Lines>163</Lines>
  <Paragraphs>46</Paragraphs>
  <ScaleCrop>false</ScaleCrop>
  <Company>cy</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585</cp:revision>
  <cp:lastPrinted>2020-06-02T01:32:00Z</cp:lastPrinted>
  <dcterms:created xsi:type="dcterms:W3CDTF">2020-05-20T08:18:00Z</dcterms:created>
  <dcterms:modified xsi:type="dcterms:W3CDTF">2020-06-23T06:44:00Z</dcterms:modified>
</cp:coreProperties>
</file>