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02257F" w:rsidP="00F37D7B">
      <w:pPr>
        <w:pStyle w:val="af4"/>
      </w:pPr>
      <w:r>
        <w:rPr>
          <w:rFonts w:hint="eastAsia"/>
        </w:rPr>
        <w:t>調查報告</w:t>
      </w:r>
    </w:p>
    <w:p w:rsidR="00E25849" w:rsidRDefault="00E25849" w:rsidP="00823D3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23D3B" w:rsidRPr="00823D3B">
        <w:rPr>
          <w:rFonts w:hint="eastAsia"/>
        </w:rPr>
        <w:t>據訴</w:t>
      </w:r>
      <w:proofErr w:type="gramEnd"/>
      <w:r w:rsidR="00823D3B" w:rsidRPr="00823D3B">
        <w:rPr>
          <w:rFonts w:hint="eastAsia"/>
        </w:rPr>
        <w:t>，臺灣桃園地方檢察署檢察官郭千瑄於102年11月18日準備程序時，當庭向法官聲請羈押被告；復於103年2月27日審理程序，要求法警將被告上</w:t>
      </w:r>
      <w:proofErr w:type="gramStart"/>
      <w:r w:rsidR="00823D3B" w:rsidRPr="00823D3B">
        <w:rPr>
          <w:rFonts w:hint="eastAsia"/>
        </w:rPr>
        <w:t>銬</w:t>
      </w:r>
      <w:proofErr w:type="gramEnd"/>
      <w:r w:rsidR="00823D3B" w:rsidRPr="00823D3B">
        <w:rPr>
          <w:rFonts w:hint="eastAsia"/>
        </w:rPr>
        <w:t>。究郭千瑄檢察官是否有逾越權限之重大違誤？是否有違反法院組織法等職務規定？是否無重大公益之要求而侵犯被告名譽與人身自由之情事？法務部是否具體落實有關行政監督之責任？</w:t>
      </w:r>
      <w:proofErr w:type="gramStart"/>
      <w:r w:rsidR="00823D3B" w:rsidRPr="00823D3B">
        <w:rPr>
          <w:rFonts w:hint="eastAsia"/>
        </w:rPr>
        <w:t>均有深入</w:t>
      </w:r>
      <w:proofErr w:type="gramEnd"/>
      <w:r w:rsidR="00823D3B" w:rsidRPr="00823D3B">
        <w:rPr>
          <w:rFonts w:hint="eastAsia"/>
        </w:rPr>
        <w:t>瞭解之必要案。</w:t>
      </w:r>
    </w:p>
    <w:p w:rsidR="00E8230F" w:rsidRDefault="0002257F" w:rsidP="0002257F">
      <w:pPr>
        <w:pStyle w:val="1"/>
      </w:pPr>
      <w:bookmarkStart w:id="25" w:name="_Toc525070834"/>
      <w:bookmarkStart w:id="26" w:name="_Toc525938374"/>
      <w:bookmarkStart w:id="27" w:name="_Toc525939222"/>
      <w:bookmarkStart w:id="28" w:name="_Toc525939727"/>
      <w:bookmarkStart w:id="29" w:name="_Toc525066144"/>
      <w:bookmarkStart w:id="30" w:name="_Toc524892372"/>
      <w:r>
        <w:rPr>
          <w:rFonts w:hint="eastAsia"/>
        </w:rPr>
        <w:t>調查意見</w:t>
      </w:r>
    </w:p>
    <w:p w:rsidR="0002257F" w:rsidRDefault="0002257F" w:rsidP="0002257F">
      <w:pPr>
        <w:pStyle w:val="1"/>
        <w:numPr>
          <w:ilvl w:val="0"/>
          <w:numId w:val="0"/>
        </w:numPr>
        <w:ind w:left="644"/>
      </w:pPr>
      <w:r>
        <w:rPr>
          <w:rFonts w:hint="eastAsia"/>
        </w:rPr>
        <w:t xml:space="preserve">    </w:t>
      </w:r>
      <w:proofErr w:type="gramStart"/>
      <w:r w:rsidR="008070BD" w:rsidRPr="008070BD">
        <w:rPr>
          <w:rFonts w:hint="eastAsia"/>
        </w:rPr>
        <w:t>據訴</w:t>
      </w:r>
      <w:proofErr w:type="gramEnd"/>
      <w:r w:rsidR="008070BD" w:rsidRPr="008070BD">
        <w:rPr>
          <w:rFonts w:hint="eastAsia"/>
        </w:rPr>
        <w:t>，臺灣桃園地方檢察署(下稱</w:t>
      </w:r>
      <w:r w:rsidR="00F34A40" w:rsidRPr="008070BD">
        <w:rPr>
          <w:rFonts w:hint="eastAsia"/>
        </w:rPr>
        <w:t>桃園地檢署</w:t>
      </w:r>
      <w:r w:rsidR="008070BD" w:rsidRPr="008070BD">
        <w:rPr>
          <w:rFonts w:hint="eastAsia"/>
        </w:rPr>
        <w:t>)檢察官郭千瑄於民國(下同)102年11月18日準備程序時，當庭向法官聲請羈押被告；復於103年2月27日審理程序，要求法警將被告上</w:t>
      </w:r>
      <w:proofErr w:type="gramStart"/>
      <w:r w:rsidR="008070BD" w:rsidRPr="008070BD">
        <w:rPr>
          <w:rFonts w:hint="eastAsia"/>
        </w:rPr>
        <w:t>銬</w:t>
      </w:r>
      <w:proofErr w:type="gramEnd"/>
      <w:r w:rsidR="008070BD" w:rsidRPr="008070BD">
        <w:rPr>
          <w:rFonts w:hint="eastAsia"/>
        </w:rPr>
        <w:t>。究郭千瑄檢察官是否有逾越權限之重大違誤？是否有違反法院組織法等職務規定？是否無重大公益之要求而侵犯被告名譽與人身自由之情事？法務部是否具體落實有關行政監督之責任？</w:t>
      </w:r>
      <w:proofErr w:type="gramStart"/>
      <w:r w:rsidR="008070BD" w:rsidRPr="008070BD">
        <w:rPr>
          <w:rFonts w:hint="eastAsia"/>
        </w:rPr>
        <w:t>均有深入</w:t>
      </w:r>
      <w:proofErr w:type="gramEnd"/>
      <w:r w:rsidR="008070BD" w:rsidRPr="008070BD">
        <w:rPr>
          <w:rFonts w:hint="eastAsia"/>
        </w:rPr>
        <w:t>瞭解之必要案。為瞭解案情全貌，經函請法務部、桃園地檢署等機關說明，調閱相關卷證資料，本院亦於109年4月6</w:t>
      </w:r>
      <w:r w:rsidR="008070BD">
        <w:rPr>
          <w:rFonts w:hint="eastAsia"/>
        </w:rPr>
        <w:t>日約</w:t>
      </w:r>
      <w:proofErr w:type="gramStart"/>
      <w:r w:rsidR="008070BD">
        <w:rPr>
          <w:rFonts w:hint="eastAsia"/>
        </w:rPr>
        <w:t>詢</w:t>
      </w:r>
      <w:proofErr w:type="gramEnd"/>
      <w:r w:rsidR="008070BD">
        <w:rPr>
          <w:rFonts w:hint="eastAsia"/>
        </w:rPr>
        <w:t>郭千瑄檢察官說明案件經過，本案已</w:t>
      </w:r>
      <w:proofErr w:type="gramStart"/>
      <w:r w:rsidR="008070BD">
        <w:rPr>
          <w:rFonts w:hint="eastAsia"/>
        </w:rPr>
        <w:t>調查竣事</w:t>
      </w:r>
      <w:proofErr w:type="gramEnd"/>
      <w:r w:rsidR="008070BD">
        <w:rPr>
          <w:rFonts w:hint="eastAsia"/>
        </w:rPr>
        <w:t>，提出調查意見</w:t>
      </w:r>
      <w:r w:rsidR="008070BD" w:rsidRPr="008070BD">
        <w:rPr>
          <w:rFonts w:hint="eastAsia"/>
        </w:rPr>
        <w:t>如下：</w:t>
      </w:r>
    </w:p>
    <w:bookmarkEnd w:id="25"/>
    <w:bookmarkEnd w:id="26"/>
    <w:bookmarkEnd w:id="27"/>
    <w:bookmarkEnd w:id="28"/>
    <w:bookmarkEnd w:id="29"/>
    <w:bookmarkEnd w:id="30"/>
    <w:p w:rsidR="005F75D4" w:rsidRPr="00D1410B" w:rsidRDefault="005F75D4" w:rsidP="005F75D4">
      <w:pPr>
        <w:pStyle w:val="2"/>
        <w:rPr>
          <w:b/>
        </w:rPr>
      </w:pPr>
      <w:r w:rsidRPr="00D1410B">
        <w:rPr>
          <w:rFonts w:hint="eastAsia"/>
          <w:b/>
        </w:rPr>
        <w:t>陳訴人指稱</w:t>
      </w:r>
      <w:r w:rsidR="0002257F" w:rsidRPr="00D1410B">
        <w:rPr>
          <w:rFonts w:hint="eastAsia"/>
          <w:b/>
        </w:rPr>
        <w:t>郭千瑄檢察官</w:t>
      </w:r>
      <w:r w:rsidRPr="00D1410B">
        <w:rPr>
          <w:rFonts w:hint="eastAsia"/>
          <w:b/>
        </w:rPr>
        <w:t>於102年11月18日準備程序時，當庭向法官聲請羈押被告，有侵越權限之重大違誤</w:t>
      </w:r>
      <w:proofErr w:type="gramStart"/>
      <w:r w:rsidR="00A81662" w:rsidRPr="00D1410B">
        <w:rPr>
          <w:rFonts w:hint="eastAsia"/>
          <w:b/>
        </w:rPr>
        <w:t>一</w:t>
      </w:r>
      <w:proofErr w:type="gramEnd"/>
      <w:r w:rsidR="00A81662" w:rsidRPr="00D1410B">
        <w:rPr>
          <w:rFonts w:hint="eastAsia"/>
          <w:b/>
        </w:rPr>
        <w:t>情</w:t>
      </w:r>
      <w:r w:rsidRPr="00D1410B">
        <w:rPr>
          <w:rFonts w:hint="eastAsia"/>
          <w:b/>
        </w:rPr>
        <w:t>，</w:t>
      </w:r>
      <w:r w:rsidR="00950F4D">
        <w:rPr>
          <w:rFonts w:hint="eastAsia"/>
          <w:b/>
        </w:rPr>
        <w:t>經調閱該次準備程序筆錄，有關羈押部分，實</w:t>
      </w:r>
      <w:r w:rsidR="00FD7E1C">
        <w:rPr>
          <w:rFonts w:hint="eastAsia"/>
          <w:b/>
        </w:rPr>
        <w:t>係由受命法官王秀慧向</w:t>
      </w:r>
      <w:proofErr w:type="gramStart"/>
      <w:r w:rsidR="00FD7E1C">
        <w:rPr>
          <w:rFonts w:hint="eastAsia"/>
          <w:b/>
        </w:rPr>
        <w:t>郭</w:t>
      </w:r>
      <w:proofErr w:type="gramEnd"/>
      <w:r w:rsidR="00FD7E1C">
        <w:rPr>
          <w:rFonts w:hint="eastAsia"/>
          <w:b/>
        </w:rPr>
        <w:t>檢察官詢問意見，尚非</w:t>
      </w:r>
      <w:proofErr w:type="gramStart"/>
      <w:r w:rsidR="00FD7E1C">
        <w:rPr>
          <w:rFonts w:hint="eastAsia"/>
          <w:b/>
        </w:rPr>
        <w:t>郭</w:t>
      </w:r>
      <w:proofErr w:type="gramEnd"/>
      <w:r w:rsidR="00FD7E1C">
        <w:rPr>
          <w:rFonts w:hint="eastAsia"/>
          <w:b/>
        </w:rPr>
        <w:t>檢察官主動聲請</w:t>
      </w:r>
      <w:r w:rsidR="00A81662" w:rsidRPr="00D1410B">
        <w:rPr>
          <w:rFonts w:hint="eastAsia"/>
          <w:b/>
        </w:rPr>
        <w:t>，</w:t>
      </w:r>
      <w:r w:rsidRPr="00D1410B">
        <w:rPr>
          <w:rFonts w:hint="eastAsia"/>
          <w:b/>
          <w:szCs w:val="32"/>
        </w:rPr>
        <w:t>陳訴人所訴，或有誤解</w:t>
      </w:r>
      <w:r w:rsidR="00A81662" w:rsidRPr="00D1410B">
        <w:rPr>
          <w:rFonts w:hint="eastAsia"/>
          <w:b/>
          <w:szCs w:val="32"/>
        </w:rPr>
        <w:t>。</w:t>
      </w:r>
    </w:p>
    <w:p w:rsidR="00A81662" w:rsidRPr="00A81662" w:rsidRDefault="00A81662" w:rsidP="00F94804">
      <w:pPr>
        <w:pStyle w:val="3"/>
      </w:pPr>
      <w:r>
        <w:rPr>
          <w:rFonts w:hint="eastAsia"/>
        </w:rPr>
        <w:t>依</w:t>
      </w:r>
      <w:r w:rsidRPr="00A81662">
        <w:rPr>
          <w:rFonts w:hint="eastAsia"/>
        </w:rPr>
        <w:t>刑事訴訟法第93條第2項：</w:t>
      </w:r>
      <w:r>
        <w:rPr>
          <w:rFonts w:hAnsi="標楷體" w:hint="eastAsia"/>
        </w:rPr>
        <w:t>「</w:t>
      </w:r>
      <w:r w:rsidRPr="00A81662">
        <w:rPr>
          <w:rFonts w:hint="eastAsia"/>
        </w:rPr>
        <w:t>偵查中經檢察官訊問後，認有羈押之必要者，應自拘提或逮捕之時起二</w:t>
      </w:r>
      <w:r w:rsidRPr="00A81662">
        <w:rPr>
          <w:rFonts w:hint="eastAsia"/>
        </w:rPr>
        <w:lastRenderedPageBreak/>
        <w:t>十四小時內，以聲</w:t>
      </w:r>
      <w:proofErr w:type="gramStart"/>
      <w:r w:rsidRPr="00A81662">
        <w:rPr>
          <w:rFonts w:hint="eastAsia"/>
        </w:rPr>
        <w:t>請書敘明</w:t>
      </w:r>
      <w:proofErr w:type="gramEnd"/>
      <w:r w:rsidRPr="00A81662">
        <w:rPr>
          <w:rFonts w:hint="eastAsia"/>
        </w:rPr>
        <w:t>犯罪</w:t>
      </w:r>
      <w:proofErr w:type="gramStart"/>
      <w:r w:rsidRPr="00A81662">
        <w:rPr>
          <w:rFonts w:hint="eastAsia"/>
        </w:rPr>
        <w:t>事實並所犯法</w:t>
      </w:r>
      <w:proofErr w:type="gramEnd"/>
      <w:r w:rsidRPr="00A81662">
        <w:rPr>
          <w:rFonts w:hint="eastAsia"/>
        </w:rPr>
        <w:t>條及證據與羈押之理由，備具</w:t>
      </w:r>
      <w:proofErr w:type="gramStart"/>
      <w:r w:rsidRPr="00A81662">
        <w:rPr>
          <w:rFonts w:hint="eastAsia"/>
        </w:rPr>
        <w:t>繕</w:t>
      </w:r>
      <w:proofErr w:type="gramEnd"/>
      <w:r w:rsidRPr="00A81662">
        <w:rPr>
          <w:rFonts w:hint="eastAsia"/>
        </w:rPr>
        <w:t>本並檢附卷宗及證物，聲請該管法院羈押之。</w:t>
      </w:r>
      <w:r>
        <w:rPr>
          <w:rFonts w:hAnsi="標楷體" w:hint="eastAsia"/>
        </w:rPr>
        <w:t>」</w:t>
      </w:r>
      <w:r w:rsidR="00950F4D">
        <w:rPr>
          <w:rFonts w:hint="eastAsia"/>
        </w:rPr>
        <w:t>該規定係明定</w:t>
      </w:r>
      <w:r>
        <w:rPr>
          <w:rFonts w:hint="eastAsia"/>
        </w:rPr>
        <w:t>檢察官</w:t>
      </w:r>
      <w:r w:rsidRPr="00A81662">
        <w:rPr>
          <w:rFonts w:hint="eastAsia"/>
        </w:rPr>
        <w:t>於偵查中聲請羈押</w:t>
      </w:r>
      <w:r w:rsidR="00950F4D">
        <w:rPr>
          <w:rFonts w:hint="eastAsia"/>
        </w:rPr>
        <w:t>之權限，而依</w:t>
      </w:r>
      <w:r w:rsidR="00F94804" w:rsidRPr="00F94804">
        <w:rPr>
          <w:rFonts w:hint="eastAsia"/>
        </w:rPr>
        <w:t>刑事訴訟法第93條第2項、第107條第2項、第108條第1項、第110條第2項及第117條第2項規定</w:t>
      </w:r>
      <w:r w:rsidR="0020377A" w:rsidRPr="00F94804">
        <w:rPr>
          <w:rFonts w:hint="eastAsia"/>
        </w:rPr>
        <w:t>之</w:t>
      </w:r>
      <w:r w:rsidR="00F94804" w:rsidRPr="00F94804">
        <w:rPr>
          <w:rFonts w:hint="eastAsia"/>
        </w:rPr>
        <w:t>反面解釋</w:t>
      </w:r>
      <w:r w:rsidR="0020377A">
        <w:rPr>
          <w:rFonts w:hint="eastAsia"/>
        </w:rPr>
        <w:t>，</w:t>
      </w:r>
      <w:r w:rsidR="00F94804">
        <w:rPr>
          <w:rFonts w:hint="eastAsia"/>
        </w:rPr>
        <w:t>可知</w:t>
      </w:r>
      <w:r>
        <w:rPr>
          <w:rFonts w:hint="eastAsia"/>
        </w:rPr>
        <w:t>檢察官於審判中並無主動聲請羈押之權限，若審理程序有羈押之必要時，應由法院為之，檢方無主動聲請之權，此於</w:t>
      </w:r>
      <w:r w:rsidRPr="00A81662">
        <w:rPr>
          <w:rFonts w:hint="eastAsia"/>
        </w:rPr>
        <w:t>法院辦理刑事訴訟案件應行注意事項第54點(貫徹當事人平等原則)：</w:t>
      </w:r>
      <w:r>
        <w:rPr>
          <w:rFonts w:hAnsi="標楷體" w:hint="eastAsia"/>
        </w:rPr>
        <w:t>「</w:t>
      </w:r>
      <w:r w:rsidRPr="00A81662">
        <w:rPr>
          <w:rFonts w:hint="eastAsia"/>
        </w:rPr>
        <w:t>檢察官僅於偵查中始得聲請羈押、延長羈押、撤銷羈押或停止羈押。在審判中，並無為上揭各項處分之</w:t>
      </w:r>
      <w:proofErr w:type="gramStart"/>
      <w:r w:rsidRPr="00A81662">
        <w:rPr>
          <w:rFonts w:hint="eastAsia"/>
        </w:rPr>
        <w:t>聲請權</w:t>
      </w:r>
      <w:proofErr w:type="gramEnd"/>
      <w:r w:rsidRPr="00A81662">
        <w:rPr>
          <w:rFonts w:hint="eastAsia"/>
        </w:rPr>
        <w:t>，其提出聲請者，應以聲請為不合法，予以駁回。</w:t>
      </w:r>
      <w:r>
        <w:rPr>
          <w:rFonts w:hAnsi="標楷體" w:hint="eastAsia"/>
        </w:rPr>
        <w:t>」</w:t>
      </w:r>
      <w:r w:rsidR="00950F4D">
        <w:rPr>
          <w:rFonts w:hAnsi="標楷體" w:hint="eastAsia"/>
        </w:rPr>
        <w:t>亦明定之</w:t>
      </w:r>
      <w:r>
        <w:rPr>
          <w:rFonts w:hint="eastAsia"/>
        </w:rPr>
        <w:t>。</w:t>
      </w:r>
    </w:p>
    <w:p w:rsidR="008070BD" w:rsidRDefault="00A81662" w:rsidP="008C1149">
      <w:pPr>
        <w:pStyle w:val="3"/>
      </w:pPr>
      <w:r>
        <w:rPr>
          <w:rFonts w:hint="eastAsia"/>
        </w:rPr>
        <w:t>本案</w:t>
      </w:r>
      <w:r w:rsidR="00950F4D">
        <w:rPr>
          <w:rFonts w:hint="eastAsia"/>
        </w:rPr>
        <w:t>陳訴人指稱</w:t>
      </w:r>
      <w:r w:rsidR="008C1149" w:rsidRPr="008C1149">
        <w:rPr>
          <w:rFonts w:hint="eastAsia"/>
        </w:rPr>
        <w:t>郭千瑄檢察官於102年11月18日準備程序時，</w:t>
      </w:r>
      <w:r>
        <w:rPr>
          <w:rFonts w:hint="eastAsia"/>
        </w:rPr>
        <w:t>曾</w:t>
      </w:r>
      <w:r w:rsidR="008C1149" w:rsidRPr="008C1149">
        <w:rPr>
          <w:rFonts w:hint="eastAsia"/>
        </w:rPr>
        <w:t>當庭向法官聲請羈押被告，有侵越權限之重大違誤</w:t>
      </w:r>
      <w:proofErr w:type="gramStart"/>
      <w:r w:rsidR="008C1149">
        <w:rPr>
          <w:rFonts w:hint="eastAsia"/>
        </w:rPr>
        <w:t>一</w:t>
      </w:r>
      <w:proofErr w:type="gramEnd"/>
      <w:r w:rsidR="008C1149">
        <w:rPr>
          <w:rFonts w:hint="eastAsia"/>
        </w:rPr>
        <w:t>情，</w:t>
      </w:r>
      <w:r w:rsidR="00F94804">
        <w:rPr>
          <w:rFonts w:hint="eastAsia"/>
        </w:rPr>
        <w:t>郭千瑄檢察官</w:t>
      </w:r>
      <w:r w:rsidR="008C1149">
        <w:rPr>
          <w:rFonts w:hint="eastAsia"/>
        </w:rPr>
        <w:t>於檢察官評鑑</w:t>
      </w:r>
      <w:r w:rsidR="00950F4D">
        <w:rPr>
          <w:rFonts w:hint="eastAsia"/>
        </w:rPr>
        <w:t>委員</w:t>
      </w:r>
      <w:r w:rsidR="008C1149">
        <w:rPr>
          <w:rFonts w:hint="eastAsia"/>
        </w:rPr>
        <w:t>會</w:t>
      </w:r>
      <w:r w:rsidR="00950F4D">
        <w:rPr>
          <w:rFonts w:hint="eastAsia"/>
        </w:rPr>
        <w:t>(下稱檢評會)調查時，</w:t>
      </w:r>
      <w:r w:rsidR="008C1149">
        <w:rPr>
          <w:rFonts w:hint="eastAsia"/>
        </w:rPr>
        <w:t>為以下書面說明：</w:t>
      </w:r>
    </w:p>
    <w:p w:rsidR="008C1149" w:rsidRDefault="008C1149" w:rsidP="008C1149">
      <w:pPr>
        <w:pStyle w:val="4"/>
      </w:pPr>
      <w:r>
        <w:rPr>
          <w:rFonts w:hint="eastAsia"/>
        </w:rPr>
        <w:t>檢察官於準備程序中表示意見應將被告羈押乙節合法：</w:t>
      </w:r>
    </w:p>
    <w:p w:rsidR="008C1149" w:rsidRDefault="008C1149" w:rsidP="008C1149">
      <w:pPr>
        <w:pStyle w:val="5"/>
      </w:pPr>
      <w:r>
        <w:rPr>
          <w:rFonts w:hint="eastAsia"/>
        </w:rPr>
        <w:t>依刑事訴訟法第</w:t>
      </w:r>
      <w:r>
        <w:t>101</w:t>
      </w:r>
      <w:r>
        <w:rPr>
          <w:rFonts w:hint="eastAsia"/>
        </w:rPr>
        <w:t>條規定，被告經法官訊問後，認為犯罪嫌疑重大，而有下列情形之一，非予羁押顯難進行追訴、審判或執行者，得予羈押。法官為前項之訊問時，檢察官得到場陳述聲請羈押之理由及提出必要之證據。前條文之規定並未限制檢察官僅在偵查中方有陳述意見權，故檢察官於被</w:t>
      </w:r>
      <w:r w:rsidR="00950F4D">
        <w:rPr>
          <w:rFonts w:hint="eastAsia"/>
        </w:rPr>
        <w:t>告經法官訊問後，認被告有羈</w:t>
      </w:r>
      <w:r>
        <w:rPr>
          <w:rFonts w:hint="eastAsia"/>
        </w:rPr>
        <w:t>押之原因及必要之時陳述意見，於法並無不合。</w:t>
      </w:r>
    </w:p>
    <w:p w:rsidR="008C1149" w:rsidRDefault="008C1149" w:rsidP="008C1149">
      <w:pPr>
        <w:pStyle w:val="5"/>
      </w:pPr>
      <w:r>
        <w:rPr>
          <w:rFonts w:hint="eastAsia"/>
        </w:rPr>
        <w:t>評鑑</w:t>
      </w:r>
      <w:proofErr w:type="gramStart"/>
      <w:r>
        <w:rPr>
          <w:rFonts w:hint="eastAsia"/>
        </w:rPr>
        <w:t>請求書認本</w:t>
      </w:r>
      <w:proofErr w:type="gramEnd"/>
      <w:r>
        <w:rPr>
          <w:rFonts w:hint="eastAsia"/>
        </w:rPr>
        <w:t>案</w:t>
      </w:r>
      <w:proofErr w:type="gramStart"/>
      <w:r>
        <w:rPr>
          <w:rFonts w:hint="eastAsia"/>
        </w:rPr>
        <w:t>係遲至蒐</w:t>
      </w:r>
      <w:proofErr w:type="gramEnd"/>
      <w:r>
        <w:rPr>
          <w:rFonts w:hint="eastAsia"/>
        </w:rPr>
        <w:t>證完畢起訴後第二次準備程序時才聲請羈押被告，且受命法官</w:t>
      </w:r>
      <w:r>
        <w:rPr>
          <w:rFonts w:hint="eastAsia"/>
        </w:rPr>
        <w:lastRenderedPageBreak/>
        <w:t>與答辯人事</w:t>
      </w:r>
      <w:proofErr w:type="gramStart"/>
      <w:r>
        <w:rPr>
          <w:rFonts w:hint="eastAsia"/>
        </w:rPr>
        <w:t>前有押人</w:t>
      </w:r>
      <w:proofErr w:type="gramEnd"/>
      <w:r>
        <w:rPr>
          <w:rFonts w:hint="eastAsia"/>
        </w:rPr>
        <w:t>取供之共同預謀係不實在。答辯人稱：評鑑請求書中多次指控蒞庭檢察官係於起訴後第二次準備程序才聲請羈押，誠屬有誤，蓋102年11月18日為該唯一的一次準備程序。又評鑑請求機關指訴答辯人於準備程序該受命法官訊問被告是否打算認罪後，立即「很有默契」地向法官聲請羈押被告，審檢雙方事前</w:t>
      </w:r>
      <w:proofErr w:type="gramStart"/>
      <w:r>
        <w:rPr>
          <w:rFonts w:hint="eastAsia"/>
        </w:rPr>
        <w:t>即有押人</w:t>
      </w:r>
      <w:proofErr w:type="gramEnd"/>
      <w:r>
        <w:rPr>
          <w:rFonts w:hint="eastAsia"/>
        </w:rPr>
        <w:t>取供之共同預謀云云，係屬毫無憑據的主觀臆測。</w:t>
      </w:r>
    </w:p>
    <w:p w:rsidR="008C1149" w:rsidRDefault="008C1149" w:rsidP="008C1149">
      <w:pPr>
        <w:pStyle w:val="4"/>
      </w:pPr>
      <w:r>
        <w:rPr>
          <w:rFonts w:hint="eastAsia"/>
        </w:rPr>
        <w:t>該案於裁定羈押當日羈押之原因及</w:t>
      </w:r>
      <w:proofErr w:type="gramStart"/>
      <w:r>
        <w:rPr>
          <w:rFonts w:hint="eastAsia"/>
        </w:rPr>
        <w:t>必要性俱足</w:t>
      </w:r>
      <w:proofErr w:type="gramEnd"/>
      <w:r>
        <w:rPr>
          <w:rFonts w:hint="eastAsia"/>
        </w:rPr>
        <w:t>，答辯人當庭表示應羈押被告之意見，並未逾「比例原則」、「最後手段原則」等要求：</w:t>
      </w:r>
    </w:p>
    <w:p w:rsidR="008C1149" w:rsidRDefault="008C1149" w:rsidP="008C1149">
      <w:pPr>
        <w:pStyle w:val="4"/>
        <w:numPr>
          <w:ilvl w:val="0"/>
          <w:numId w:val="0"/>
        </w:numPr>
        <w:ind w:left="1701"/>
      </w:pPr>
      <w:r>
        <w:t xml:space="preserve">    </w:t>
      </w:r>
      <w:r w:rsidR="005932CC">
        <w:rPr>
          <w:rFonts w:hint="eastAsia"/>
        </w:rPr>
        <w:t>答辯人稱：受命法官訊問被告後查明被告係在擔任馬</w:t>
      </w:r>
      <w:r w:rsidR="005932CC">
        <w:rPr>
          <w:rFonts w:hAnsi="標楷體" w:hint="eastAsia"/>
        </w:rPr>
        <w:t>○</w:t>
      </w:r>
      <w:r>
        <w:rPr>
          <w:rFonts w:hint="eastAsia"/>
        </w:rPr>
        <w:t>明看護</w:t>
      </w:r>
      <w:r w:rsidR="00950F4D">
        <w:rPr>
          <w:rFonts w:hint="eastAsia"/>
        </w:rPr>
        <w:t>，</w:t>
      </w:r>
      <w:r w:rsidR="005932CC">
        <w:rPr>
          <w:rFonts w:hint="eastAsia"/>
        </w:rPr>
        <w:t>照顧馬</w:t>
      </w:r>
      <w:r w:rsidR="005932CC">
        <w:rPr>
          <w:rFonts w:hAnsi="標楷體" w:hint="eastAsia"/>
        </w:rPr>
        <w:t>○</w:t>
      </w:r>
      <w:r>
        <w:rPr>
          <w:rFonts w:hint="eastAsia"/>
        </w:rPr>
        <w:t>明不到</w:t>
      </w:r>
      <w:r>
        <w:t>7</w:t>
      </w:r>
      <w:r w:rsidR="005932CC">
        <w:rPr>
          <w:rFonts w:hint="eastAsia"/>
        </w:rPr>
        <w:t>個月時間内，就將馬</w:t>
      </w:r>
      <w:r w:rsidR="005932CC">
        <w:rPr>
          <w:rFonts w:hAnsi="標楷體" w:hint="eastAsia"/>
        </w:rPr>
        <w:t>○</w:t>
      </w:r>
      <w:r>
        <w:rPr>
          <w:rFonts w:hint="eastAsia"/>
        </w:rPr>
        <w:t>明之財產（含動產及不動產）侵吞一空，而被告因無法證明其所提領之新台幣（下同）</w:t>
      </w:r>
      <w:r>
        <w:t>277</w:t>
      </w:r>
      <w:r w:rsidR="005932CC">
        <w:rPr>
          <w:rFonts w:hint="eastAsia"/>
        </w:rPr>
        <w:t>萬元確係用以照顧馬</w:t>
      </w:r>
      <w:r w:rsidR="005932CC">
        <w:rPr>
          <w:rFonts w:hAnsi="標楷體" w:hint="eastAsia"/>
        </w:rPr>
        <w:t>○</w:t>
      </w:r>
      <w:r>
        <w:rPr>
          <w:rFonts w:hint="eastAsia"/>
        </w:rPr>
        <w:t>明及辦理</w:t>
      </w:r>
      <w:r w:rsidR="005932CC">
        <w:rPr>
          <w:rFonts w:hint="eastAsia"/>
        </w:rPr>
        <w:t>馬</w:t>
      </w:r>
      <w:r w:rsidR="005932CC">
        <w:rPr>
          <w:rFonts w:hAnsi="標楷體" w:hint="eastAsia"/>
        </w:rPr>
        <w:t>○</w:t>
      </w:r>
      <w:r w:rsidR="005932CC">
        <w:rPr>
          <w:rFonts w:hint="eastAsia"/>
        </w:rPr>
        <w:t>明後事等節，遂改稱該款項係受馬</w:t>
      </w:r>
      <w:r w:rsidR="005932CC">
        <w:rPr>
          <w:rFonts w:hAnsi="標楷體" w:hint="eastAsia"/>
        </w:rPr>
        <w:t>○</w:t>
      </w:r>
      <w:r w:rsidR="005932CC">
        <w:rPr>
          <w:rFonts w:hint="eastAsia"/>
        </w:rPr>
        <w:t>明所贈與。經受命法官告以馬</w:t>
      </w:r>
      <w:r w:rsidR="005932CC">
        <w:rPr>
          <w:rFonts w:hAnsi="標楷體" w:hint="eastAsia"/>
        </w:rPr>
        <w:t>○</w:t>
      </w:r>
      <w:r>
        <w:rPr>
          <w:rFonts w:hint="eastAsia"/>
        </w:rPr>
        <w:t>明於</w:t>
      </w:r>
      <w:proofErr w:type="gramStart"/>
      <w:r>
        <w:rPr>
          <w:rFonts w:hint="eastAsia"/>
        </w:rPr>
        <w:t>偵查中證述</w:t>
      </w:r>
      <w:proofErr w:type="gramEnd"/>
      <w:r>
        <w:rPr>
          <w:rFonts w:hint="eastAsia"/>
        </w:rPr>
        <w:t>並未贈與</w:t>
      </w:r>
      <w:r w:rsidR="005932CC">
        <w:rPr>
          <w:rFonts w:hint="eastAsia"/>
        </w:rPr>
        <w:t>被告上開款項後，被告猶牛頭不對馬嘴地陳稱該</w:t>
      </w:r>
      <w:proofErr w:type="gramStart"/>
      <w:r w:rsidR="005932CC">
        <w:rPr>
          <w:rFonts w:hint="eastAsia"/>
        </w:rPr>
        <w:t>款項係馬</w:t>
      </w:r>
      <w:proofErr w:type="gramEnd"/>
      <w:r w:rsidR="005932CC">
        <w:rPr>
          <w:rFonts w:hAnsi="標楷體" w:hint="eastAsia"/>
        </w:rPr>
        <w:t>○</w:t>
      </w:r>
      <w:r w:rsidR="00950F4D">
        <w:rPr>
          <w:rFonts w:hint="eastAsia"/>
        </w:rPr>
        <w:t>明贈與伊</w:t>
      </w:r>
      <w:r>
        <w:rPr>
          <w:rFonts w:hint="eastAsia"/>
        </w:rPr>
        <w:t>先生。後受命法官再追究其所提領鉅額款項</w:t>
      </w:r>
      <w:r>
        <w:t>277</w:t>
      </w:r>
      <w:r>
        <w:rPr>
          <w:rFonts w:hint="eastAsia"/>
        </w:rPr>
        <w:t>萬元之去向時，被告則改稱「已花用殆盡」等語，此等情狀適足證明</w:t>
      </w:r>
      <w:r w:rsidR="00950F4D">
        <w:rPr>
          <w:rFonts w:hint="eastAsia"/>
        </w:rPr>
        <w:t>被告在準備程序當日係眼睜睜地說謊。而答辯</w:t>
      </w:r>
      <w:proofErr w:type="gramStart"/>
      <w:r w:rsidR="00950F4D">
        <w:rPr>
          <w:rFonts w:hint="eastAsia"/>
        </w:rPr>
        <w:t>人稱其審酌</w:t>
      </w:r>
      <w:proofErr w:type="gramEnd"/>
      <w:r w:rsidR="00950F4D">
        <w:rPr>
          <w:rFonts w:hint="eastAsia"/>
        </w:rPr>
        <w:t>被告就犯罪事實</w:t>
      </w:r>
      <w:r>
        <w:rPr>
          <w:rFonts w:hint="eastAsia"/>
        </w:rPr>
        <w:t>所為陳述並與</w:t>
      </w:r>
      <w:r w:rsidR="005932CC">
        <w:rPr>
          <w:rFonts w:hint="eastAsia"/>
        </w:rPr>
        <w:t>卷内事證互核後，認為被告所為已該當犯罪嫌疑重大、被告與其妯娌李</w:t>
      </w:r>
      <w:r w:rsidR="005932CC">
        <w:rPr>
          <w:rFonts w:hAnsi="標楷體" w:hint="eastAsia"/>
        </w:rPr>
        <w:t>○</w:t>
      </w:r>
      <w:r>
        <w:rPr>
          <w:rFonts w:hint="eastAsia"/>
        </w:rPr>
        <w:t>鳳二人間顯有串供、滅證及於偵查中屢屢推託拒不出面有逃亡之虞為由，且該羈押之必要性無法以具保或限制住居等方式取代而有羈押之必要，而當庭表示意見，衡諸前開規定，於法並</w:t>
      </w:r>
      <w:r>
        <w:rPr>
          <w:rFonts w:hint="eastAsia"/>
        </w:rPr>
        <w:lastRenderedPageBreak/>
        <w:t>無不合。</w:t>
      </w:r>
    </w:p>
    <w:p w:rsidR="008C1149" w:rsidRDefault="008C1149" w:rsidP="008C1149">
      <w:pPr>
        <w:pStyle w:val="4"/>
        <w:numPr>
          <w:ilvl w:val="0"/>
          <w:numId w:val="0"/>
        </w:numPr>
        <w:ind w:left="1701"/>
      </w:pPr>
      <w:r>
        <w:t xml:space="preserve">    </w:t>
      </w:r>
      <w:r w:rsidR="005932CC">
        <w:rPr>
          <w:rFonts w:hint="eastAsia"/>
        </w:rPr>
        <w:t>復查，被告除了提領馬</w:t>
      </w:r>
      <w:r w:rsidR="005932CC">
        <w:rPr>
          <w:rFonts w:hAnsi="標楷體" w:hint="eastAsia"/>
        </w:rPr>
        <w:t>○</w:t>
      </w:r>
      <w:r w:rsidR="005932CC">
        <w:rPr>
          <w:rFonts w:hint="eastAsia"/>
        </w:rPr>
        <w:t>明郵局内鉅額款項，更有一筆係逕自解約馬</w:t>
      </w:r>
      <w:r w:rsidR="005932CC">
        <w:rPr>
          <w:rFonts w:hAnsi="標楷體" w:hint="eastAsia"/>
        </w:rPr>
        <w:t>○</w:t>
      </w:r>
      <w:r>
        <w:rPr>
          <w:rFonts w:hint="eastAsia"/>
        </w:rPr>
        <w:t>明的郵局</w:t>
      </w:r>
      <w:r>
        <w:t>200</w:t>
      </w:r>
      <w:r w:rsidR="005932CC">
        <w:rPr>
          <w:rFonts w:hint="eastAsia"/>
        </w:rPr>
        <w:t>萬元定期存款。受命法官訊問被告何以自馬</w:t>
      </w:r>
      <w:r w:rsidR="005932CC">
        <w:rPr>
          <w:rFonts w:hAnsi="標楷體" w:hint="eastAsia"/>
        </w:rPr>
        <w:t>○</w:t>
      </w:r>
      <w:r>
        <w:rPr>
          <w:rFonts w:hint="eastAsia"/>
        </w:rPr>
        <w:t>明郵局帳戶内提領高達</w:t>
      </w:r>
      <w:r>
        <w:t>270</w:t>
      </w:r>
      <w:r>
        <w:rPr>
          <w:rFonts w:hint="eastAsia"/>
        </w:rPr>
        <w:t>餘萬元鉅款時，被告所回答之「贈與說」及嗣</w:t>
      </w:r>
      <w:r w:rsidR="005932CC">
        <w:rPr>
          <w:rFonts w:hint="eastAsia"/>
        </w:rPr>
        <w:t>後所言之「已花用殆盡」，確合乎「犯罪嫌疑重大」之要件。</w:t>
      </w:r>
      <w:proofErr w:type="gramStart"/>
      <w:r w:rsidR="005932CC">
        <w:rPr>
          <w:rFonts w:hint="eastAsia"/>
        </w:rPr>
        <w:t>再者，</w:t>
      </w:r>
      <w:proofErr w:type="gramEnd"/>
      <w:r w:rsidR="005932CC">
        <w:rPr>
          <w:rFonts w:hint="eastAsia"/>
        </w:rPr>
        <w:t>馬</w:t>
      </w:r>
      <w:r w:rsidR="005932CC">
        <w:rPr>
          <w:rFonts w:hAnsi="標楷體" w:hint="eastAsia"/>
        </w:rPr>
        <w:t>○</w:t>
      </w:r>
      <w:r>
        <w:rPr>
          <w:rFonts w:hint="eastAsia"/>
        </w:rPr>
        <w:t>明不僅郵局内鉅額存款為被告提領一空</w:t>
      </w:r>
      <w:r w:rsidR="005932CC">
        <w:rPr>
          <w:rFonts w:hint="eastAsia"/>
        </w:rPr>
        <w:t>，連原用以遮風避雨的容身處所，亦在被告主導下賤價出售予其妯娌李</w:t>
      </w:r>
      <w:r w:rsidR="005932CC">
        <w:rPr>
          <w:rFonts w:hAnsi="標楷體" w:hint="eastAsia"/>
        </w:rPr>
        <w:t>○</w:t>
      </w:r>
      <w:r>
        <w:rPr>
          <w:rFonts w:hint="eastAsia"/>
        </w:rPr>
        <w:t>鳳（按：房屋售價</w:t>
      </w:r>
      <w:r>
        <w:t>200</w:t>
      </w:r>
      <w:r w:rsidR="005932CC">
        <w:rPr>
          <w:rFonts w:hint="eastAsia"/>
        </w:rPr>
        <w:t>萬元，迄審判時為止，李</w:t>
      </w:r>
      <w:r w:rsidR="005932CC">
        <w:rPr>
          <w:rFonts w:hAnsi="標楷體" w:hint="eastAsia"/>
        </w:rPr>
        <w:t>○</w:t>
      </w:r>
      <w:proofErr w:type="gramStart"/>
      <w:r>
        <w:rPr>
          <w:rFonts w:hint="eastAsia"/>
        </w:rPr>
        <w:t>鳳亦僅</w:t>
      </w:r>
      <w:proofErr w:type="gramEnd"/>
      <w:r>
        <w:rPr>
          <w:rFonts w:hint="eastAsia"/>
        </w:rPr>
        <w:t>支付</w:t>
      </w:r>
      <w:r>
        <w:t>40</w:t>
      </w:r>
      <w:r>
        <w:rPr>
          <w:rFonts w:hint="eastAsia"/>
        </w:rPr>
        <w:t>萬元之低微款項，且該</w:t>
      </w:r>
      <w:r>
        <w:t>40</w:t>
      </w:r>
      <w:r>
        <w:rPr>
          <w:rFonts w:hint="eastAsia"/>
        </w:rPr>
        <w:t>萬元</w:t>
      </w:r>
      <w:proofErr w:type="gramStart"/>
      <w:r>
        <w:rPr>
          <w:rFonts w:hint="eastAsia"/>
        </w:rPr>
        <w:t>款項復係約</w:t>
      </w:r>
      <w:proofErr w:type="gramEnd"/>
      <w:r>
        <w:rPr>
          <w:rFonts w:hint="eastAsia"/>
        </w:rPr>
        <w:t>於</w:t>
      </w:r>
      <w:r>
        <w:t>1</w:t>
      </w:r>
      <w:r w:rsidR="005932CC">
        <w:rPr>
          <w:rFonts w:hint="eastAsia"/>
        </w:rPr>
        <w:t>個月後始匯入被告掌控提款憑證的馬</w:t>
      </w:r>
      <w:r w:rsidR="005932CC">
        <w:rPr>
          <w:rFonts w:hAnsi="標楷體" w:hint="eastAsia"/>
        </w:rPr>
        <w:t>○</w:t>
      </w:r>
      <w:r w:rsidR="005932CC">
        <w:rPr>
          <w:rFonts w:hint="eastAsia"/>
        </w:rPr>
        <w:t>明郵局帳戶内），若非計程車司機及有人發覺有異，繼而由馬</w:t>
      </w:r>
      <w:r w:rsidR="005932CC">
        <w:rPr>
          <w:rFonts w:hAnsi="標楷體" w:hint="eastAsia"/>
        </w:rPr>
        <w:t>○</w:t>
      </w:r>
      <w:r w:rsidR="005932CC">
        <w:rPr>
          <w:rFonts w:hint="eastAsia"/>
        </w:rPr>
        <w:t>明委任律師擔任告訴代理人具狀提出告訴，否則一旦馬</w:t>
      </w:r>
      <w:r w:rsidR="005932CC">
        <w:rPr>
          <w:rFonts w:hAnsi="標楷體" w:hint="eastAsia"/>
        </w:rPr>
        <w:t>○</w:t>
      </w:r>
      <w:r>
        <w:rPr>
          <w:rFonts w:hint="eastAsia"/>
        </w:rPr>
        <w:t>明神</w:t>
      </w:r>
      <w:r w:rsidR="005932CC">
        <w:rPr>
          <w:rFonts w:hint="eastAsia"/>
        </w:rPr>
        <w:t>智狀況更惡化或作古後，即處於死無對證之窘境，僅憑被告及其妯娌李</w:t>
      </w:r>
      <w:r w:rsidR="005932CC">
        <w:rPr>
          <w:rFonts w:hAnsi="標楷體" w:hint="eastAsia"/>
        </w:rPr>
        <w:t>○</w:t>
      </w:r>
      <w:r>
        <w:rPr>
          <w:rFonts w:hint="eastAsia"/>
        </w:rPr>
        <w:t>鳳之說法及得以查得之證據，更難以追究被告及其</w:t>
      </w:r>
      <w:r w:rsidR="005932CC">
        <w:rPr>
          <w:rFonts w:hint="eastAsia"/>
        </w:rPr>
        <w:t>妯娌李</w:t>
      </w:r>
      <w:r w:rsidR="005932CC">
        <w:rPr>
          <w:rFonts w:hAnsi="標楷體" w:hint="eastAsia"/>
        </w:rPr>
        <w:t>○</w:t>
      </w:r>
      <w:r w:rsidR="005932CC">
        <w:rPr>
          <w:rFonts w:hint="eastAsia"/>
        </w:rPr>
        <w:t>鳳之相關刑責。證人李</w:t>
      </w:r>
      <w:r w:rsidR="005932CC">
        <w:rPr>
          <w:rFonts w:hAnsi="標楷體" w:hint="eastAsia"/>
        </w:rPr>
        <w:t>○</w:t>
      </w:r>
      <w:proofErr w:type="gramStart"/>
      <w:r w:rsidR="005932CC">
        <w:rPr>
          <w:rFonts w:hint="eastAsia"/>
        </w:rPr>
        <w:t>鳳證稱</w:t>
      </w:r>
      <w:proofErr w:type="gramEnd"/>
      <w:r w:rsidR="005932CC">
        <w:rPr>
          <w:rFonts w:hint="eastAsia"/>
        </w:rPr>
        <w:t>全村子的人都知道被告拿走馬</w:t>
      </w:r>
      <w:r w:rsidR="005932CC">
        <w:rPr>
          <w:rFonts w:hAnsi="標楷體" w:hint="eastAsia"/>
        </w:rPr>
        <w:t>○</w:t>
      </w:r>
      <w:r w:rsidR="005932CC">
        <w:rPr>
          <w:rFonts w:hint="eastAsia"/>
        </w:rPr>
        <w:t>明帳戶裡的錢就跑掉，伊曾陪同馬</w:t>
      </w:r>
      <w:r w:rsidR="005932CC">
        <w:rPr>
          <w:rFonts w:hAnsi="標楷體" w:hint="eastAsia"/>
        </w:rPr>
        <w:t>○</w:t>
      </w:r>
      <w:proofErr w:type="gramStart"/>
      <w:r w:rsidR="005932CC">
        <w:rPr>
          <w:rFonts w:hint="eastAsia"/>
        </w:rPr>
        <w:t>明去找</w:t>
      </w:r>
      <w:proofErr w:type="gramEnd"/>
      <w:r w:rsidR="005932CC">
        <w:rPr>
          <w:rFonts w:hint="eastAsia"/>
        </w:rPr>
        <w:t>被告找不到人，而證人楊</w:t>
      </w:r>
      <w:r w:rsidR="005932CC">
        <w:rPr>
          <w:rFonts w:hAnsi="標楷體" w:hint="eastAsia"/>
        </w:rPr>
        <w:t>○</w:t>
      </w:r>
      <w:proofErr w:type="gramStart"/>
      <w:r w:rsidR="005932CC">
        <w:rPr>
          <w:rFonts w:hint="eastAsia"/>
        </w:rPr>
        <w:t>鸞</w:t>
      </w:r>
      <w:proofErr w:type="gramEnd"/>
      <w:r w:rsidR="005932CC">
        <w:rPr>
          <w:rFonts w:hint="eastAsia"/>
        </w:rPr>
        <w:t>也於</w:t>
      </w:r>
      <w:proofErr w:type="gramStart"/>
      <w:r w:rsidR="005932CC">
        <w:rPr>
          <w:rFonts w:hint="eastAsia"/>
        </w:rPr>
        <w:t>偵查中證稱</w:t>
      </w:r>
      <w:proofErr w:type="gramEnd"/>
      <w:r w:rsidR="005932CC">
        <w:rPr>
          <w:rFonts w:hint="eastAsia"/>
        </w:rPr>
        <w:t>，發現被告提領馬</w:t>
      </w:r>
      <w:r w:rsidR="005932CC">
        <w:rPr>
          <w:rFonts w:hAnsi="標楷體" w:hint="eastAsia"/>
        </w:rPr>
        <w:t>○</w:t>
      </w:r>
      <w:r>
        <w:rPr>
          <w:rFonts w:hint="eastAsia"/>
        </w:rPr>
        <w:t>明存摺内的鉅款後，曾多次撥打電話要被告將</w:t>
      </w:r>
      <w:r>
        <w:t>200</w:t>
      </w:r>
      <w:r w:rsidR="005932CC">
        <w:rPr>
          <w:rFonts w:hint="eastAsia"/>
        </w:rPr>
        <w:t>多萬元還給馬</w:t>
      </w:r>
      <w:r w:rsidR="005932CC">
        <w:rPr>
          <w:rFonts w:hAnsi="標楷體" w:hint="eastAsia"/>
        </w:rPr>
        <w:t>○</w:t>
      </w:r>
      <w:r>
        <w:rPr>
          <w:rFonts w:hint="eastAsia"/>
        </w:rPr>
        <w:t>明，但被告推託再三，終未碰上面。綜上情節，答辯人認為被告有逃亡之虞。</w:t>
      </w:r>
    </w:p>
    <w:p w:rsidR="008C1149" w:rsidRDefault="000A12AC" w:rsidP="00661204">
      <w:pPr>
        <w:pStyle w:val="3"/>
        <w:spacing w:after="240"/>
      </w:pPr>
      <w:r>
        <w:rPr>
          <w:rFonts w:hint="eastAsia"/>
        </w:rPr>
        <w:t>查</w:t>
      </w:r>
      <w:r w:rsidR="00F94804">
        <w:rPr>
          <w:rFonts w:hint="eastAsia"/>
        </w:rPr>
        <w:t>本院向臺灣桃園地方檢察署</w:t>
      </w:r>
      <w:r w:rsidR="0063796E">
        <w:rPr>
          <w:rStyle w:val="aff1"/>
        </w:rPr>
        <w:footnoteReference w:id="1"/>
      </w:r>
      <w:r w:rsidR="00F94804">
        <w:rPr>
          <w:rFonts w:hint="eastAsia"/>
        </w:rPr>
        <w:t>調閱本案全卷資料後，有關準備程序部分，</w:t>
      </w:r>
      <w:r w:rsidR="0063796E">
        <w:rPr>
          <w:rFonts w:hint="eastAsia"/>
        </w:rPr>
        <w:t>本案</w:t>
      </w:r>
      <w:r w:rsidR="00F94804">
        <w:rPr>
          <w:rFonts w:hint="eastAsia"/>
        </w:rPr>
        <w:t>僅於102年11月18</w:t>
      </w:r>
      <w:r w:rsidR="0020377A">
        <w:rPr>
          <w:rFonts w:hint="eastAsia"/>
        </w:rPr>
        <w:t>日進</w:t>
      </w:r>
      <w:r w:rsidR="0020377A">
        <w:rPr>
          <w:rFonts w:hint="eastAsia"/>
        </w:rPr>
        <w:lastRenderedPageBreak/>
        <w:t>行一次準備程序，並由受命法官王秀慧進行本次開庭。</w:t>
      </w:r>
      <w:r w:rsidR="00F94804">
        <w:rPr>
          <w:rFonts w:hint="eastAsia"/>
        </w:rPr>
        <w:t>另就有關羈押決定之部分，</w:t>
      </w:r>
      <w:r w:rsidR="0063796E">
        <w:rPr>
          <w:rFonts w:hint="eastAsia"/>
        </w:rPr>
        <w:t>係</w:t>
      </w:r>
      <w:r w:rsidR="00661204">
        <w:rPr>
          <w:rFonts w:hint="eastAsia"/>
        </w:rPr>
        <w:t>由</w:t>
      </w:r>
      <w:r w:rsidR="0063796E">
        <w:rPr>
          <w:rFonts w:hint="eastAsia"/>
        </w:rPr>
        <w:t>王秀慧</w:t>
      </w:r>
      <w:r w:rsidR="00661204">
        <w:rPr>
          <w:rFonts w:hint="eastAsia"/>
        </w:rPr>
        <w:t>法官</w:t>
      </w:r>
      <w:r w:rsidR="0020377A">
        <w:rPr>
          <w:rFonts w:hint="eastAsia"/>
        </w:rPr>
        <w:t>詢問</w:t>
      </w:r>
      <w:r w:rsidR="0063796E">
        <w:rPr>
          <w:rFonts w:hint="eastAsia"/>
        </w:rPr>
        <w:t>郭千瑄檢察官</w:t>
      </w:r>
      <w:r w:rsidR="00661204">
        <w:rPr>
          <w:rFonts w:hAnsi="標楷體" w:hint="eastAsia"/>
        </w:rPr>
        <w:t>：「</w:t>
      </w:r>
      <w:r w:rsidR="00E12383">
        <w:rPr>
          <w:rFonts w:hAnsi="標楷體" w:hint="eastAsia"/>
        </w:rPr>
        <w:t>檢察官</w:t>
      </w:r>
      <w:r w:rsidR="00661204" w:rsidRPr="00661204">
        <w:rPr>
          <w:rFonts w:hAnsi="標楷體" w:hint="eastAsia"/>
        </w:rPr>
        <w:t>有何意見？</w:t>
      </w:r>
      <w:r w:rsidR="0063796E">
        <w:rPr>
          <w:rFonts w:hAnsi="標楷體" w:hint="eastAsia"/>
        </w:rPr>
        <w:t>」</w:t>
      </w:r>
      <w:r w:rsidR="00661204">
        <w:rPr>
          <w:rFonts w:hAnsi="標楷體" w:hint="eastAsia"/>
        </w:rPr>
        <w:t>，</w:t>
      </w:r>
      <w:proofErr w:type="gramStart"/>
      <w:r w:rsidR="00661204">
        <w:rPr>
          <w:rFonts w:hAnsi="標楷體" w:hint="eastAsia"/>
        </w:rPr>
        <w:t>郭</w:t>
      </w:r>
      <w:proofErr w:type="gramEnd"/>
      <w:r w:rsidR="00661204">
        <w:rPr>
          <w:rFonts w:hAnsi="標楷體" w:hint="eastAsia"/>
        </w:rPr>
        <w:t>檢察官</w:t>
      </w:r>
      <w:r w:rsidR="0020377A">
        <w:rPr>
          <w:rFonts w:hAnsi="標楷體" w:hint="eastAsia"/>
        </w:rPr>
        <w:t>始就</w:t>
      </w:r>
      <w:r w:rsidR="0063796E">
        <w:rPr>
          <w:rFonts w:hAnsi="標楷體" w:hint="eastAsia"/>
        </w:rPr>
        <w:t>是否羈押</w:t>
      </w:r>
      <w:r w:rsidR="0020377A">
        <w:rPr>
          <w:rFonts w:hAnsi="標楷體" w:hint="eastAsia"/>
        </w:rPr>
        <w:t>表示意見，尚非主動聲請</w:t>
      </w:r>
      <w:r w:rsidR="00661204">
        <w:rPr>
          <w:rFonts w:hAnsi="標楷體" w:hint="eastAsia"/>
        </w:rPr>
        <w:t>羈押。</w:t>
      </w:r>
    </w:p>
    <w:p w:rsidR="00F94804" w:rsidRPr="006F24E5" w:rsidRDefault="00F94804" w:rsidP="00F94804">
      <w:pPr>
        <w:pStyle w:val="1"/>
        <w:numPr>
          <w:ilvl w:val="0"/>
          <w:numId w:val="0"/>
        </w:numPr>
        <w:ind w:left="1386"/>
      </w:pPr>
      <w:r w:rsidRPr="006F24E5">
        <w:rPr>
          <w:rFonts w:hint="eastAsia"/>
        </w:rPr>
        <w:t>表1 臺灣桃園地方法院就本案審理過程</w:t>
      </w:r>
    </w:p>
    <w:tbl>
      <w:tblPr>
        <w:tblStyle w:val="af8"/>
        <w:tblW w:w="7848" w:type="dxa"/>
        <w:tblInd w:w="1361" w:type="dxa"/>
        <w:tblLook w:val="04A0" w:firstRow="1" w:lastRow="0" w:firstColumn="1" w:lastColumn="0" w:noHBand="0" w:noVBand="1"/>
      </w:tblPr>
      <w:tblGrid>
        <w:gridCol w:w="2036"/>
        <w:gridCol w:w="4536"/>
        <w:gridCol w:w="1276"/>
      </w:tblGrid>
      <w:tr w:rsidR="00F94804" w:rsidRPr="0055130D" w:rsidTr="00D1410B">
        <w:trPr>
          <w:tblHeader/>
        </w:trPr>
        <w:tc>
          <w:tcPr>
            <w:tcW w:w="2036" w:type="dxa"/>
            <w:shd w:val="clear" w:color="auto" w:fill="EEECE1" w:themeFill="background2"/>
          </w:tcPr>
          <w:p w:rsidR="00F94804" w:rsidRDefault="00F94804" w:rsidP="00D1410B">
            <w:pPr>
              <w:pStyle w:val="3"/>
              <w:numPr>
                <w:ilvl w:val="0"/>
                <w:numId w:val="0"/>
              </w:numPr>
              <w:jc w:val="center"/>
              <w:rPr>
                <w:b/>
                <w:sz w:val="28"/>
              </w:rPr>
            </w:pPr>
            <w:r w:rsidRPr="0055130D">
              <w:rPr>
                <w:rFonts w:hint="eastAsia"/>
                <w:b/>
                <w:sz w:val="28"/>
              </w:rPr>
              <w:t>日期</w:t>
            </w:r>
          </w:p>
          <w:p w:rsidR="00F94804" w:rsidRPr="0055130D" w:rsidRDefault="00F94804" w:rsidP="00D1410B">
            <w:pPr>
              <w:pStyle w:val="3"/>
              <w:numPr>
                <w:ilvl w:val="0"/>
                <w:numId w:val="0"/>
              </w:numPr>
              <w:jc w:val="center"/>
              <w:rPr>
                <w:b/>
                <w:sz w:val="28"/>
              </w:rPr>
            </w:pPr>
            <w:r>
              <w:rPr>
                <w:rFonts w:hint="eastAsia"/>
                <w:b/>
                <w:sz w:val="28"/>
              </w:rPr>
              <w:t>(年、月、日)</w:t>
            </w:r>
          </w:p>
        </w:tc>
        <w:tc>
          <w:tcPr>
            <w:tcW w:w="4536" w:type="dxa"/>
            <w:shd w:val="clear" w:color="auto" w:fill="EEECE1" w:themeFill="background2"/>
          </w:tcPr>
          <w:p w:rsidR="00F94804" w:rsidRPr="0055130D" w:rsidRDefault="00F94804" w:rsidP="00D1410B">
            <w:pPr>
              <w:pStyle w:val="3"/>
              <w:numPr>
                <w:ilvl w:val="0"/>
                <w:numId w:val="0"/>
              </w:numPr>
              <w:jc w:val="center"/>
              <w:rPr>
                <w:b/>
                <w:sz w:val="28"/>
              </w:rPr>
            </w:pPr>
            <w:r w:rsidRPr="0055130D">
              <w:rPr>
                <w:rFonts w:hint="eastAsia"/>
                <w:b/>
                <w:sz w:val="28"/>
              </w:rPr>
              <w:t>內容</w:t>
            </w:r>
          </w:p>
        </w:tc>
        <w:tc>
          <w:tcPr>
            <w:tcW w:w="1276" w:type="dxa"/>
            <w:shd w:val="clear" w:color="auto" w:fill="EEECE1" w:themeFill="background2"/>
          </w:tcPr>
          <w:p w:rsidR="00F94804" w:rsidRPr="0055130D" w:rsidRDefault="00F94804" w:rsidP="00D1410B">
            <w:pPr>
              <w:pStyle w:val="3"/>
              <w:numPr>
                <w:ilvl w:val="0"/>
                <w:numId w:val="0"/>
              </w:numPr>
              <w:jc w:val="center"/>
              <w:rPr>
                <w:b/>
                <w:sz w:val="28"/>
              </w:rPr>
            </w:pPr>
            <w:r w:rsidRPr="0055130D">
              <w:rPr>
                <w:rFonts w:hint="eastAsia"/>
                <w:b/>
                <w:sz w:val="28"/>
              </w:rPr>
              <w:t>備註</w:t>
            </w:r>
          </w:p>
        </w:tc>
      </w:tr>
      <w:tr w:rsidR="00F94804" w:rsidRPr="0055130D" w:rsidTr="00D1410B">
        <w:tc>
          <w:tcPr>
            <w:tcW w:w="2036" w:type="dxa"/>
          </w:tcPr>
          <w:p w:rsidR="00F94804" w:rsidRPr="0055130D" w:rsidRDefault="00F94804" w:rsidP="00D1410B">
            <w:pPr>
              <w:pStyle w:val="3"/>
              <w:numPr>
                <w:ilvl w:val="0"/>
                <w:numId w:val="0"/>
              </w:numPr>
              <w:rPr>
                <w:sz w:val="28"/>
              </w:rPr>
            </w:pPr>
            <w:r w:rsidRPr="0055130D">
              <w:rPr>
                <w:rFonts w:hint="eastAsia"/>
                <w:sz w:val="28"/>
              </w:rPr>
              <w:t>102.11.18</w:t>
            </w:r>
          </w:p>
        </w:tc>
        <w:tc>
          <w:tcPr>
            <w:tcW w:w="4536" w:type="dxa"/>
          </w:tcPr>
          <w:p w:rsidR="00F94804" w:rsidRDefault="00F94804" w:rsidP="00D1410B">
            <w:pPr>
              <w:pStyle w:val="3"/>
              <w:numPr>
                <w:ilvl w:val="0"/>
                <w:numId w:val="0"/>
              </w:numPr>
              <w:rPr>
                <w:sz w:val="28"/>
              </w:rPr>
            </w:pPr>
            <w:r>
              <w:rPr>
                <w:rFonts w:hint="eastAsia"/>
                <w:sz w:val="28"/>
              </w:rPr>
              <w:t>本案準備程序。</w:t>
            </w:r>
          </w:p>
          <w:p w:rsidR="00F94804" w:rsidRDefault="00F94804" w:rsidP="00D1410B">
            <w:pPr>
              <w:pStyle w:val="3"/>
              <w:numPr>
                <w:ilvl w:val="0"/>
                <w:numId w:val="0"/>
              </w:numPr>
              <w:ind w:left="480" w:hangingChars="160" w:hanging="480"/>
              <w:rPr>
                <w:sz w:val="28"/>
              </w:rPr>
            </w:pPr>
            <w:r>
              <w:rPr>
                <w:rFonts w:hint="eastAsia"/>
                <w:sz w:val="28"/>
              </w:rPr>
              <w:t>法官問：</w:t>
            </w:r>
            <w:r w:rsidR="00E12383">
              <w:rPr>
                <w:rFonts w:hint="eastAsia"/>
                <w:sz w:val="28"/>
              </w:rPr>
              <w:t>檢察官有何意見</w:t>
            </w:r>
            <w:r>
              <w:rPr>
                <w:rFonts w:hint="eastAsia"/>
                <w:sz w:val="28"/>
              </w:rPr>
              <w:t>？</w:t>
            </w:r>
          </w:p>
          <w:p w:rsidR="00F94804" w:rsidRDefault="005932CC" w:rsidP="00D1410B">
            <w:pPr>
              <w:pStyle w:val="3"/>
              <w:numPr>
                <w:ilvl w:val="0"/>
                <w:numId w:val="0"/>
              </w:numPr>
              <w:ind w:left="480" w:hangingChars="160" w:hanging="480"/>
              <w:rPr>
                <w:b/>
                <w:sz w:val="28"/>
              </w:rPr>
            </w:pPr>
            <w:proofErr w:type="gramStart"/>
            <w:r>
              <w:rPr>
                <w:rFonts w:hint="eastAsia"/>
                <w:sz w:val="28"/>
              </w:rPr>
              <w:t>郭</w:t>
            </w:r>
            <w:proofErr w:type="gramEnd"/>
            <w:r>
              <w:rPr>
                <w:rFonts w:hint="eastAsia"/>
                <w:sz w:val="28"/>
              </w:rPr>
              <w:t>：被告涉犯偽造文書等罪嫌，業經告訴人馬</w:t>
            </w:r>
            <w:r>
              <w:rPr>
                <w:rFonts w:hAnsi="標楷體" w:hint="eastAsia"/>
                <w:sz w:val="28"/>
              </w:rPr>
              <w:t>○</w:t>
            </w:r>
            <w:r>
              <w:rPr>
                <w:rFonts w:hint="eastAsia"/>
                <w:sz w:val="28"/>
              </w:rPr>
              <w:t>明於偵查</w:t>
            </w:r>
            <w:proofErr w:type="gramStart"/>
            <w:r>
              <w:rPr>
                <w:rFonts w:hint="eastAsia"/>
                <w:sz w:val="28"/>
              </w:rPr>
              <w:t>中指訴在卷</w:t>
            </w:r>
            <w:proofErr w:type="gramEnd"/>
            <w:r>
              <w:rPr>
                <w:rFonts w:hint="eastAsia"/>
                <w:sz w:val="28"/>
              </w:rPr>
              <w:t>，並有證人李</w:t>
            </w:r>
            <w:r>
              <w:rPr>
                <w:rFonts w:hAnsi="標楷體" w:hint="eastAsia"/>
                <w:sz w:val="28"/>
              </w:rPr>
              <w:t>○</w:t>
            </w:r>
            <w:r>
              <w:rPr>
                <w:rFonts w:hint="eastAsia"/>
                <w:sz w:val="28"/>
              </w:rPr>
              <w:t>鳳、劉</w:t>
            </w:r>
            <w:r>
              <w:rPr>
                <w:rFonts w:hAnsi="標楷體" w:hint="eastAsia"/>
                <w:sz w:val="28"/>
              </w:rPr>
              <w:t>○</w:t>
            </w:r>
            <w:r w:rsidR="00F94804" w:rsidRPr="00BE2A0D">
              <w:rPr>
                <w:rFonts w:hint="eastAsia"/>
                <w:sz w:val="28"/>
              </w:rPr>
              <w:t>安、</w:t>
            </w:r>
            <w:r w:rsidR="00F94804">
              <w:rPr>
                <w:rFonts w:hint="eastAsia"/>
                <w:sz w:val="28"/>
              </w:rPr>
              <w:t>楊</w:t>
            </w:r>
            <w:r>
              <w:rPr>
                <w:rFonts w:hAnsi="標楷體" w:hint="eastAsia"/>
                <w:sz w:val="28"/>
              </w:rPr>
              <w:t>○</w:t>
            </w:r>
            <w:proofErr w:type="gramStart"/>
            <w:r w:rsidR="00F94804" w:rsidRPr="00BE2A0D">
              <w:rPr>
                <w:rFonts w:hint="eastAsia"/>
                <w:sz w:val="28"/>
              </w:rPr>
              <w:t>鸞</w:t>
            </w:r>
            <w:proofErr w:type="gramEnd"/>
            <w:r w:rsidR="00F94804" w:rsidRPr="00BE2A0D">
              <w:rPr>
                <w:rFonts w:hint="eastAsia"/>
                <w:sz w:val="28"/>
              </w:rPr>
              <w:t>證述在卷，並有中華郵政公司桃園成功路郵局存摺領款明細表及取款憑條在卷可</w:t>
            </w:r>
            <w:proofErr w:type="gramStart"/>
            <w:r w:rsidR="00F94804" w:rsidRPr="00BE2A0D">
              <w:rPr>
                <w:rFonts w:hint="eastAsia"/>
                <w:sz w:val="28"/>
              </w:rPr>
              <w:t>稽</w:t>
            </w:r>
            <w:proofErr w:type="gramEnd"/>
            <w:r w:rsidR="00F94804" w:rsidRPr="00BE2A0D">
              <w:rPr>
                <w:rFonts w:hint="eastAsia"/>
                <w:sz w:val="28"/>
              </w:rPr>
              <w:t>，且</w:t>
            </w:r>
            <w:proofErr w:type="gramStart"/>
            <w:r w:rsidR="00F94804" w:rsidRPr="00BE2A0D">
              <w:rPr>
                <w:rFonts w:hint="eastAsia"/>
                <w:sz w:val="28"/>
              </w:rPr>
              <w:t>被告今亦自</w:t>
            </w:r>
            <w:proofErr w:type="gramEnd"/>
            <w:r w:rsidR="00F94804" w:rsidRPr="00BE2A0D">
              <w:rPr>
                <w:rFonts w:hint="eastAsia"/>
                <w:sz w:val="28"/>
              </w:rPr>
              <w:t xml:space="preserve">承確實有領取起訴書附表所示之金額，足認犯罪嫌疑重大。 </w:t>
            </w:r>
            <w:proofErr w:type="gramStart"/>
            <w:r>
              <w:rPr>
                <w:rFonts w:hint="eastAsia"/>
                <w:sz w:val="28"/>
              </w:rPr>
              <w:t>另</w:t>
            </w:r>
            <w:proofErr w:type="gramEnd"/>
            <w:r>
              <w:rPr>
                <w:rFonts w:hint="eastAsia"/>
                <w:sz w:val="28"/>
              </w:rPr>
              <w:t>，證人李</w:t>
            </w:r>
            <w:r>
              <w:rPr>
                <w:rFonts w:hAnsi="標楷體" w:hint="eastAsia"/>
                <w:sz w:val="28"/>
              </w:rPr>
              <w:t>○</w:t>
            </w:r>
            <w:r w:rsidR="00F94804" w:rsidRPr="00BE2A0D">
              <w:rPr>
                <w:rFonts w:hint="eastAsia"/>
                <w:sz w:val="28"/>
              </w:rPr>
              <w:t>鳳於</w:t>
            </w:r>
            <w:proofErr w:type="gramStart"/>
            <w:r w:rsidR="00F94804" w:rsidRPr="00BE2A0D">
              <w:rPr>
                <w:rFonts w:hint="eastAsia"/>
                <w:sz w:val="28"/>
              </w:rPr>
              <w:t>偵查中證稱</w:t>
            </w:r>
            <w:proofErr w:type="gramEnd"/>
            <w:r w:rsidR="00F94804" w:rsidRPr="00BE2A0D">
              <w:rPr>
                <w:rFonts w:hint="eastAsia"/>
                <w:sz w:val="28"/>
              </w:rPr>
              <w:t>，我們全村都知道被告拿走告訴人錢後就跑掉，我還有陪告訴人去被告家找被告，但被告都避不見面。</w:t>
            </w:r>
            <w:proofErr w:type="gramStart"/>
            <w:r>
              <w:rPr>
                <w:rFonts w:hint="eastAsia"/>
                <w:b/>
                <w:sz w:val="28"/>
              </w:rPr>
              <w:t>另</w:t>
            </w:r>
            <w:proofErr w:type="gramEnd"/>
            <w:r>
              <w:rPr>
                <w:rFonts w:hint="eastAsia"/>
                <w:b/>
                <w:sz w:val="28"/>
              </w:rPr>
              <w:t>，證人楊</w:t>
            </w:r>
            <w:r>
              <w:rPr>
                <w:rFonts w:hAnsi="標楷體" w:hint="eastAsia"/>
                <w:b/>
                <w:sz w:val="28"/>
              </w:rPr>
              <w:t>○</w:t>
            </w:r>
            <w:proofErr w:type="gramStart"/>
            <w:r w:rsidR="00F94804" w:rsidRPr="00127451">
              <w:rPr>
                <w:rFonts w:hint="eastAsia"/>
                <w:b/>
                <w:sz w:val="28"/>
              </w:rPr>
              <w:t>鸞</w:t>
            </w:r>
            <w:proofErr w:type="gramEnd"/>
            <w:r w:rsidR="00F94804" w:rsidRPr="00127451">
              <w:rPr>
                <w:rFonts w:hint="eastAsia"/>
                <w:b/>
                <w:sz w:val="28"/>
              </w:rPr>
              <w:t>亦於</w:t>
            </w:r>
            <w:proofErr w:type="gramStart"/>
            <w:r w:rsidR="00F94804" w:rsidRPr="00127451">
              <w:rPr>
                <w:rFonts w:hint="eastAsia"/>
                <w:b/>
                <w:sz w:val="28"/>
              </w:rPr>
              <w:t>偵查中證稱</w:t>
            </w:r>
            <w:proofErr w:type="gramEnd"/>
            <w:r w:rsidR="00F94804" w:rsidRPr="00127451">
              <w:rPr>
                <w:rFonts w:hint="eastAsia"/>
                <w:b/>
                <w:sz w:val="28"/>
              </w:rPr>
              <w:t>發現被告提領告訴人存摺内前開款項後，有多次撥打電話給被告請被告把200多萬元還給告訴人，但被告都推託身體不舒服無法見面等情，足認被告有逃亡之虞，另因前開證人尚未傳訊到庭證述，恐有串證、滅證之虞，有羈押之原因及必要，請鈞院依法羈押。</w:t>
            </w:r>
          </w:p>
          <w:p w:rsidR="00F94804" w:rsidRPr="00127451" w:rsidRDefault="00F94804" w:rsidP="00D1410B">
            <w:pPr>
              <w:pStyle w:val="3"/>
              <w:numPr>
                <w:ilvl w:val="0"/>
                <w:numId w:val="0"/>
              </w:numPr>
              <w:ind w:left="480" w:hangingChars="160" w:hanging="480"/>
              <w:rPr>
                <w:sz w:val="28"/>
              </w:rPr>
            </w:pPr>
            <w:r>
              <w:rPr>
                <w:rFonts w:hint="eastAsia"/>
                <w:sz w:val="28"/>
              </w:rPr>
              <w:t>法官</w:t>
            </w:r>
            <w:proofErr w:type="gramStart"/>
            <w:r>
              <w:rPr>
                <w:rFonts w:hint="eastAsia"/>
                <w:sz w:val="28"/>
              </w:rPr>
              <w:t>諭</w:t>
            </w:r>
            <w:proofErr w:type="gramEnd"/>
            <w:r>
              <w:rPr>
                <w:rFonts w:hint="eastAsia"/>
                <w:sz w:val="28"/>
              </w:rPr>
              <w:t>知：</w:t>
            </w:r>
            <w:r w:rsidRPr="00127451">
              <w:rPr>
                <w:rFonts w:hint="eastAsia"/>
                <w:sz w:val="28"/>
              </w:rPr>
              <w:t>被告涉犯偽造文</w:t>
            </w:r>
            <w:r w:rsidR="005932CC">
              <w:rPr>
                <w:rFonts w:hint="eastAsia"/>
                <w:sz w:val="28"/>
              </w:rPr>
              <w:t>書等罪嫌，業經被告自承有領取起</w:t>
            </w:r>
            <w:r w:rsidR="005932CC">
              <w:rPr>
                <w:rFonts w:hint="eastAsia"/>
                <w:sz w:val="28"/>
              </w:rPr>
              <w:lastRenderedPageBreak/>
              <w:t>訴書附表所示之金額，並經告訴人馬</w:t>
            </w:r>
            <w:r w:rsidR="005932CC">
              <w:rPr>
                <w:rFonts w:hAnsi="標楷體" w:hint="eastAsia"/>
                <w:sz w:val="28"/>
              </w:rPr>
              <w:t>○</w:t>
            </w:r>
            <w:r w:rsidR="005932CC">
              <w:rPr>
                <w:rFonts w:hint="eastAsia"/>
                <w:sz w:val="28"/>
              </w:rPr>
              <w:t>明於偵查</w:t>
            </w:r>
            <w:proofErr w:type="gramStart"/>
            <w:r w:rsidR="005932CC">
              <w:rPr>
                <w:rFonts w:hint="eastAsia"/>
                <w:sz w:val="28"/>
              </w:rPr>
              <w:t>中指訴在卷</w:t>
            </w:r>
            <w:proofErr w:type="gramEnd"/>
            <w:r w:rsidR="005932CC">
              <w:rPr>
                <w:rFonts w:hint="eastAsia"/>
                <w:sz w:val="28"/>
              </w:rPr>
              <w:t>，並有證人李</w:t>
            </w:r>
            <w:r w:rsidR="005932CC">
              <w:rPr>
                <w:rFonts w:hAnsi="標楷體" w:hint="eastAsia"/>
                <w:sz w:val="28"/>
              </w:rPr>
              <w:t>○</w:t>
            </w:r>
            <w:r w:rsidR="005932CC">
              <w:rPr>
                <w:rFonts w:hint="eastAsia"/>
                <w:sz w:val="28"/>
              </w:rPr>
              <w:t>鳳、劉</w:t>
            </w:r>
            <w:r w:rsidR="005932CC">
              <w:rPr>
                <w:rFonts w:hAnsi="標楷體" w:hint="eastAsia"/>
                <w:sz w:val="28"/>
              </w:rPr>
              <w:t>○</w:t>
            </w:r>
            <w:r w:rsidRPr="00127451">
              <w:rPr>
                <w:rFonts w:hint="eastAsia"/>
                <w:sz w:val="28"/>
              </w:rPr>
              <w:t>安、</w:t>
            </w:r>
            <w:r>
              <w:rPr>
                <w:rFonts w:hint="eastAsia"/>
                <w:sz w:val="28"/>
              </w:rPr>
              <w:t>楊</w:t>
            </w:r>
            <w:r w:rsidR="005932CC">
              <w:rPr>
                <w:rFonts w:hAnsi="標楷體" w:hint="eastAsia"/>
                <w:sz w:val="28"/>
              </w:rPr>
              <w:t>○</w:t>
            </w:r>
            <w:proofErr w:type="gramStart"/>
            <w:r w:rsidRPr="00127451">
              <w:rPr>
                <w:rFonts w:hint="eastAsia"/>
                <w:sz w:val="28"/>
              </w:rPr>
              <w:t>鸞</w:t>
            </w:r>
            <w:proofErr w:type="gramEnd"/>
            <w:r w:rsidRPr="00127451">
              <w:rPr>
                <w:rFonts w:hint="eastAsia"/>
                <w:sz w:val="28"/>
              </w:rPr>
              <w:t>證述</w:t>
            </w:r>
            <w:r>
              <w:rPr>
                <w:rFonts w:hint="eastAsia"/>
                <w:sz w:val="28"/>
              </w:rPr>
              <w:t>在</w:t>
            </w:r>
            <w:r w:rsidRPr="00127451">
              <w:rPr>
                <w:rFonts w:hint="eastAsia"/>
                <w:sz w:val="28"/>
              </w:rPr>
              <w:t>卷，並有中華郵政公司桃園成功路郵局存摺領款明細表及取款憑條在卷可</w:t>
            </w:r>
            <w:proofErr w:type="gramStart"/>
            <w:r w:rsidRPr="00127451">
              <w:rPr>
                <w:rFonts w:hint="eastAsia"/>
                <w:sz w:val="28"/>
              </w:rPr>
              <w:t>稽</w:t>
            </w:r>
            <w:proofErr w:type="gramEnd"/>
            <w:r w:rsidR="005932CC">
              <w:rPr>
                <w:rFonts w:hint="eastAsia"/>
                <w:sz w:val="28"/>
              </w:rPr>
              <w:t>，足認涉有公訴人所指之偽造文書等罪嫌，犯罪嫌疑重大。</w:t>
            </w:r>
            <w:proofErr w:type="gramStart"/>
            <w:r w:rsidR="005932CC">
              <w:rPr>
                <w:rFonts w:hint="eastAsia"/>
                <w:sz w:val="28"/>
              </w:rPr>
              <w:t>另</w:t>
            </w:r>
            <w:proofErr w:type="gramEnd"/>
            <w:r w:rsidR="005932CC">
              <w:rPr>
                <w:rFonts w:hint="eastAsia"/>
                <w:sz w:val="28"/>
              </w:rPr>
              <w:t>，證人李</w:t>
            </w:r>
            <w:r w:rsidR="005932CC">
              <w:rPr>
                <w:rFonts w:hAnsi="標楷體" w:hint="eastAsia"/>
                <w:sz w:val="28"/>
              </w:rPr>
              <w:t>○</w:t>
            </w:r>
            <w:r w:rsidRPr="00127451">
              <w:rPr>
                <w:rFonts w:hint="eastAsia"/>
                <w:sz w:val="28"/>
              </w:rPr>
              <w:t>鳳於</w:t>
            </w:r>
            <w:proofErr w:type="gramStart"/>
            <w:r w:rsidRPr="00127451">
              <w:rPr>
                <w:rFonts w:hint="eastAsia"/>
                <w:sz w:val="28"/>
              </w:rPr>
              <w:t>偵查中證稱</w:t>
            </w:r>
            <w:proofErr w:type="gramEnd"/>
            <w:r w:rsidRPr="00127451">
              <w:rPr>
                <w:rFonts w:hint="eastAsia"/>
                <w:sz w:val="28"/>
              </w:rPr>
              <w:t>，我們全村都知道被告拿走告訴人錢後就跑</w:t>
            </w:r>
            <w:r w:rsidR="005932CC">
              <w:rPr>
                <w:rFonts w:hint="eastAsia"/>
                <w:sz w:val="28"/>
              </w:rPr>
              <w:t>掉，我還有陪告訴人去被告家找被告，但被告都避不見面。</w:t>
            </w:r>
            <w:proofErr w:type="gramStart"/>
            <w:r w:rsidR="005932CC">
              <w:rPr>
                <w:rFonts w:hint="eastAsia"/>
                <w:sz w:val="28"/>
              </w:rPr>
              <w:t>另</w:t>
            </w:r>
            <w:proofErr w:type="gramEnd"/>
            <w:r w:rsidR="005932CC">
              <w:rPr>
                <w:rFonts w:hint="eastAsia"/>
                <w:sz w:val="28"/>
              </w:rPr>
              <w:t>，證人楊</w:t>
            </w:r>
            <w:r w:rsidR="005932CC">
              <w:rPr>
                <w:rFonts w:hAnsi="標楷體" w:hint="eastAsia"/>
                <w:sz w:val="28"/>
              </w:rPr>
              <w:t>○</w:t>
            </w:r>
            <w:proofErr w:type="gramStart"/>
            <w:r w:rsidRPr="00127451">
              <w:rPr>
                <w:rFonts w:hint="eastAsia"/>
                <w:sz w:val="28"/>
              </w:rPr>
              <w:t>鸞</w:t>
            </w:r>
            <w:proofErr w:type="gramEnd"/>
            <w:r w:rsidRPr="00127451">
              <w:rPr>
                <w:rFonts w:hint="eastAsia"/>
                <w:sz w:val="28"/>
              </w:rPr>
              <w:t>亦於</w:t>
            </w:r>
            <w:proofErr w:type="gramStart"/>
            <w:r w:rsidRPr="00127451">
              <w:rPr>
                <w:rFonts w:hint="eastAsia"/>
                <w:sz w:val="28"/>
              </w:rPr>
              <w:t>偵查中證稱</w:t>
            </w:r>
            <w:proofErr w:type="gramEnd"/>
            <w:r w:rsidRPr="00127451">
              <w:rPr>
                <w:rFonts w:hint="eastAsia"/>
                <w:sz w:val="28"/>
              </w:rPr>
              <w:t>，發現被告提領告訴人存摺内前開款項後，有多次撥打電話給被告請被告把</w:t>
            </w:r>
            <w:r>
              <w:rPr>
                <w:sz w:val="28"/>
              </w:rPr>
              <w:t>200</w:t>
            </w:r>
            <w:r w:rsidRPr="00127451">
              <w:rPr>
                <w:rFonts w:hint="eastAsia"/>
                <w:sz w:val="28"/>
              </w:rPr>
              <w:t>多萬元還給告訴人，但被告都推託身體不舒服無法見面等情，足認被告有逃亡之虞，另因前開證人尚未傳訊到庭證述，有串證、滅證之虞，有羈押之原因及必要，依法自</w:t>
            </w:r>
            <w:r>
              <w:rPr>
                <w:rFonts w:hint="eastAsia"/>
                <w:sz w:val="28"/>
              </w:rPr>
              <w:t>102</w:t>
            </w:r>
            <w:r w:rsidRPr="00127451">
              <w:rPr>
                <w:rFonts w:hint="eastAsia"/>
                <w:sz w:val="28"/>
              </w:rPr>
              <w:t>年</w:t>
            </w:r>
            <w:r>
              <w:rPr>
                <w:rFonts w:hint="eastAsia"/>
                <w:sz w:val="28"/>
              </w:rPr>
              <w:t>11</w:t>
            </w:r>
            <w:r w:rsidRPr="00127451">
              <w:rPr>
                <w:rFonts w:hint="eastAsia"/>
                <w:sz w:val="28"/>
              </w:rPr>
              <w:t>月</w:t>
            </w:r>
            <w:r>
              <w:rPr>
                <w:sz w:val="28"/>
              </w:rPr>
              <w:t>18</w:t>
            </w:r>
            <w:r>
              <w:rPr>
                <w:rFonts w:hint="eastAsia"/>
                <w:sz w:val="28"/>
              </w:rPr>
              <w:t>日起予以羈</w:t>
            </w:r>
            <w:r w:rsidRPr="00127451">
              <w:rPr>
                <w:rFonts w:hint="eastAsia"/>
                <w:sz w:val="28"/>
              </w:rPr>
              <w:t>押。</w:t>
            </w:r>
          </w:p>
        </w:tc>
        <w:tc>
          <w:tcPr>
            <w:tcW w:w="1276" w:type="dxa"/>
          </w:tcPr>
          <w:p w:rsidR="00F94804" w:rsidRPr="0055130D" w:rsidRDefault="00F94804" w:rsidP="00D1410B">
            <w:pPr>
              <w:pStyle w:val="3"/>
              <w:numPr>
                <w:ilvl w:val="0"/>
                <w:numId w:val="0"/>
              </w:numPr>
              <w:rPr>
                <w:sz w:val="28"/>
              </w:rPr>
            </w:pPr>
            <w:r>
              <w:rPr>
                <w:rFonts w:hint="eastAsia"/>
                <w:sz w:val="28"/>
              </w:rPr>
              <w:lastRenderedPageBreak/>
              <w:t>受命法官王秀慧</w:t>
            </w:r>
          </w:p>
        </w:tc>
      </w:tr>
    </w:tbl>
    <w:p w:rsidR="00C82353" w:rsidRPr="00661204" w:rsidRDefault="00661204" w:rsidP="00661204">
      <w:pPr>
        <w:pStyle w:val="3"/>
        <w:numPr>
          <w:ilvl w:val="0"/>
          <w:numId w:val="0"/>
        </w:numPr>
        <w:spacing w:after="240"/>
        <w:ind w:left="1361"/>
        <w:rPr>
          <w:sz w:val="24"/>
        </w:rPr>
      </w:pPr>
      <w:r w:rsidRPr="00661204">
        <w:rPr>
          <w:rFonts w:hint="eastAsia"/>
          <w:sz w:val="24"/>
        </w:rPr>
        <w:t>資料來源：桃園地方法院審理全卷。</w:t>
      </w:r>
    </w:p>
    <w:p w:rsidR="000A12AC" w:rsidRDefault="006F4790" w:rsidP="000A12AC">
      <w:pPr>
        <w:pStyle w:val="3"/>
      </w:pPr>
      <w:r>
        <w:rPr>
          <w:rFonts w:hint="eastAsia"/>
        </w:rPr>
        <w:t>次查</w:t>
      </w:r>
      <w:r w:rsidR="00661204">
        <w:rPr>
          <w:rFonts w:hint="eastAsia"/>
        </w:rPr>
        <w:t>，本院於109年4月6</w:t>
      </w:r>
      <w:r w:rsidR="0020377A">
        <w:rPr>
          <w:rFonts w:hint="eastAsia"/>
        </w:rPr>
        <w:t>日詢問郭千瑄檢察官</w:t>
      </w:r>
      <w:r w:rsidR="00661204">
        <w:rPr>
          <w:rFonts w:hint="eastAsia"/>
        </w:rPr>
        <w:t>，</w:t>
      </w:r>
      <w:r w:rsidR="0020377A">
        <w:rPr>
          <w:rFonts w:hint="eastAsia"/>
        </w:rPr>
        <w:t>其對於準備程序是否主動向法院聲請羈押被告</w:t>
      </w:r>
      <w:proofErr w:type="gramStart"/>
      <w:r w:rsidR="0020377A">
        <w:rPr>
          <w:rFonts w:hint="eastAsia"/>
        </w:rPr>
        <w:t>一</w:t>
      </w:r>
      <w:proofErr w:type="gramEnd"/>
      <w:r w:rsidR="0020377A">
        <w:rPr>
          <w:rFonts w:hint="eastAsia"/>
        </w:rPr>
        <w:t>情，亦做出如下</w:t>
      </w:r>
      <w:r w:rsidR="00661204">
        <w:rPr>
          <w:rFonts w:hint="eastAsia"/>
        </w:rPr>
        <w:t>說明：</w:t>
      </w:r>
    </w:p>
    <w:p w:rsidR="00661204" w:rsidRDefault="00661204" w:rsidP="00661204">
      <w:pPr>
        <w:pStyle w:val="4"/>
      </w:pPr>
      <w:r>
        <w:rPr>
          <w:rFonts w:hint="eastAsia"/>
        </w:rPr>
        <w:t>我想說明當時狀況，準備程序筆錄可以看得出來，法官來問我對於被告羈押與否表示意見，因此我是依刑訴法第101條之規定來表示意見，而該條規定我是可以陳述羈押的理由與必要，所以</w:t>
      </w:r>
      <w:r>
        <w:rPr>
          <w:rFonts w:hint="eastAsia"/>
        </w:rPr>
        <w:lastRenderedPageBreak/>
        <w:t>並非如司改會講的主動聲請羈押被告。</w:t>
      </w:r>
    </w:p>
    <w:p w:rsidR="00661204" w:rsidRDefault="00661204" w:rsidP="00661204">
      <w:pPr>
        <w:pStyle w:val="4"/>
      </w:pPr>
      <w:r>
        <w:rPr>
          <w:rFonts w:hint="eastAsia"/>
        </w:rPr>
        <w:t>在準備程序是爭點整理及預計下一程序欲調查證據，本案從準備程序筆錄，可知是法官訊問被告後詢問公訴人對羈押被告有無意見，我只是依刑事訴訟法第101條對羈押與否表示意見，而非主動聲請羈押被告。</w:t>
      </w:r>
    </w:p>
    <w:p w:rsidR="00661204" w:rsidRDefault="005932CC" w:rsidP="00661204">
      <w:pPr>
        <w:pStyle w:val="4"/>
      </w:pPr>
      <w:r>
        <w:rPr>
          <w:rFonts w:hint="eastAsia"/>
        </w:rPr>
        <w:t>因為李</w:t>
      </w:r>
      <w:r>
        <w:rPr>
          <w:rFonts w:hAnsi="標楷體" w:hint="eastAsia"/>
        </w:rPr>
        <w:t>○</w:t>
      </w:r>
      <w:r w:rsidR="00661204">
        <w:rPr>
          <w:rFonts w:hint="eastAsia"/>
        </w:rPr>
        <w:t>鳳及幫他們的代</w:t>
      </w:r>
      <w:r>
        <w:rPr>
          <w:rFonts w:hint="eastAsia"/>
        </w:rPr>
        <w:t>書於偵查中皆未到案</w:t>
      </w:r>
      <w:proofErr w:type="gramStart"/>
      <w:r>
        <w:rPr>
          <w:rFonts w:hint="eastAsia"/>
        </w:rPr>
        <w:t>且楊</w:t>
      </w:r>
      <w:r>
        <w:rPr>
          <w:rFonts w:hAnsi="標楷體" w:hint="eastAsia"/>
        </w:rPr>
        <w:t>○</w:t>
      </w:r>
      <w:r>
        <w:rPr>
          <w:rFonts w:hint="eastAsia"/>
        </w:rPr>
        <w:t>鸞</w:t>
      </w:r>
      <w:proofErr w:type="gramEnd"/>
      <w:r>
        <w:rPr>
          <w:rFonts w:hint="eastAsia"/>
        </w:rPr>
        <w:t>及其餘證人在警</w:t>
      </w:r>
      <w:proofErr w:type="gramStart"/>
      <w:r>
        <w:rPr>
          <w:rFonts w:hint="eastAsia"/>
        </w:rPr>
        <w:t>詢</w:t>
      </w:r>
      <w:proofErr w:type="gramEnd"/>
      <w:r>
        <w:rPr>
          <w:rFonts w:hint="eastAsia"/>
        </w:rPr>
        <w:t>中也表示發現被告及李</w:t>
      </w:r>
      <w:r>
        <w:rPr>
          <w:rFonts w:hAnsi="標楷體" w:hint="eastAsia"/>
        </w:rPr>
        <w:t>○</w:t>
      </w:r>
      <w:r>
        <w:rPr>
          <w:rFonts w:hint="eastAsia"/>
        </w:rPr>
        <w:t>鳳侵占告訴人財產後就找不到被告，而被告與李</w:t>
      </w:r>
      <w:r>
        <w:rPr>
          <w:rFonts w:hAnsi="標楷體" w:hint="eastAsia"/>
        </w:rPr>
        <w:t>○</w:t>
      </w:r>
      <w:r w:rsidR="00661204">
        <w:rPr>
          <w:rFonts w:hint="eastAsia"/>
        </w:rPr>
        <w:t>鳳、</w:t>
      </w:r>
      <w:proofErr w:type="gramStart"/>
      <w:r w:rsidR="00661204">
        <w:rPr>
          <w:rFonts w:hint="eastAsia"/>
        </w:rPr>
        <w:t>代書均為本</w:t>
      </w:r>
      <w:proofErr w:type="gramEnd"/>
      <w:r w:rsidR="00661204">
        <w:rPr>
          <w:rFonts w:hint="eastAsia"/>
        </w:rPr>
        <w:t>案涉案人，</w:t>
      </w:r>
      <w:proofErr w:type="gramStart"/>
      <w:r w:rsidR="00661204">
        <w:rPr>
          <w:rFonts w:hint="eastAsia"/>
        </w:rPr>
        <w:t>故認被告</w:t>
      </w:r>
      <w:proofErr w:type="gramEnd"/>
      <w:r w:rsidR="00661204">
        <w:rPr>
          <w:rFonts w:hint="eastAsia"/>
        </w:rPr>
        <w:t>有羈押必要且在法官訊問公訴人對羈押被告表示意見時，檢察官才會提出被告有串證、逃亡之虞之意見，而有羈押必要，這是基於對法官訴訟指揮之尊重而表示前開意見。</w:t>
      </w:r>
    </w:p>
    <w:p w:rsidR="00661204" w:rsidRDefault="00661204" w:rsidP="00661204">
      <w:pPr>
        <w:pStyle w:val="4"/>
      </w:pPr>
      <w:r>
        <w:rPr>
          <w:rFonts w:hint="eastAsia"/>
        </w:rPr>
        <w:t>但準備程序只有一次，其實我不是主動聲請，其實是法官來詢問。</w:t>
      </w:r>
    </w:p>
    <w:p w:rsidR="00661204" w:rsidRDefault="00661204" w:rsidP="00661204">
      <w:pPr>
        <w:pStyle w:val="4"/>
      </w:pPr>
      <w:r>
        <w:rPr>
          <w:rFonts w:hint="eastAsia"/>
        </w:rPr>
        <w:t>我認為檢察官審判中是沒有主動聲請的權利。但是我是被法官詢問的。</w:t>
      </w:r>
    </w:p>
    <w:p w:rsidR="00453963" w:rsidRDefault="00661204" w:rsidP="00453963">
      <w:pPr>
        <w:pStyle w:val="3"/>
      </w:pPr>
      <w:r>
        <w:rPr>
          <w:rFonts w:hint="eastAsia"/>
        </w:rPr>
        <w:t>再查，</w:t>
      </w:r>
      <w:r w:rsidR="00453963">
        <w:rPr>
          <w:rFonts w:hint="eastAsia"/>
        </w:rPr>
        <w:t>檢評會就本案有關主動聲請羈押事實之認定與結果(摘錄檢評會評鑑決議書</w:t>
      </w:r>
      <w:proofErr w:type="gramStart"/>
      <w:r w:rsidR="00453963">
        <w:rPr>
          <w:rFonts w:hint="eastAsia"/>
        </w:rPr>
        <w:t>104</w:t>
      </w:r>
      <w:proofErr w:type="gramEnd"/>
      <w:r w:rsidR="00453963">
        <w:rPr>
          <w:rFonts w:hint="eastAsia"/>
        </w:rPr>
        <w:t>年度</w:t>
      </w:r>
      <w:proofErr w:type="gramStart"/>
      <w:r w:rsidR="00453963">
        <w:rPr>
          <w:rFonts w:hint="eastAsia"/>
        </w:rPr>
        <w:t>檢評字第005號</w:t>
      </w:r>
      <w:proofErr w:type="gramEnd"/>
      <w:r w:rsidR="00453963">
        <w:rPr>
          <w:rFonts w:hint="eastAsia"/>
        </w:rPr>
        <w:t>)，說明如下：</w:t>
      </w:r>
    </w:p>
    <w:p w:rsidR="00453963" w:rsidRDefault="00453963" w:rsidP="00453963">
      <w:pPr>
        <w:pStyle w:val="4"/>
      </w:pPr>
      <w:r>
        <w:rPr>
          <w:rFonts w:hint="eastAsia"/>
        </w:rPr>
        <w:t>請求人於請求書中多次書及本案受評鑑人係於102年11月18日第二次準備程序才聲請受命法官准予羈押被告，顯有錯誤。蓋該日係臺灣桃園地方法院</w:t>
      </w:r>
      <w:proofErr w:type="gramStart"/>
      <w:r>
        <w:rPr>
          <w:rFonts w:hint="eastAsia"/>
        </w:rPr>
        <w:t>102年訴字第852號</w:t>
      </w:r>
      <w:proofErr w:type="gramEnd"/>
      <w:r>
        <w:rPr>
          <w:rFonts w:hint="eastAsia"/>
        </w:rPr>
        <w:t>首度開庭，且為唯一一次準備程序，</w:t>
      </w:r>
      <w:proofErr w:type="gramStart"/>
      <w:r>
        <w:rPr>
          <w:rFonts w:hint="eastAsia"/>
        </w:rPr>
        <w:t>合先敘</w:t>
      </w:r>
      <w:proofErr w:type="gramEnd"/>
      <w:r>
        <w:rPr>
          <w:rFonts w:hint="eastAsia"/>
        </w:rPr>
        <w:t>明。</w:t>
      </w:r>
    </w:p>
    <w:p w:rsidR="00453963" w:rsidRDefault="00453963" w:rsidP="00453963">
      <w:pPr>
        <w:pStyle w:val="4"/>
      </w:pPr>
      <w:r>
        <w:rPr>
          <w:rFonts w:hint="eastAsia"/>
        </w:rPr>
        <w:t>本案受評鑑人係於受命法官王秀慧訊問被告，而被告對於明確之犯罪事證仍矢口否認犯行後，方於</w:t>
      </w:r>
      <w:proofErr w:type="gramStart"/>
      <w:r>
        <w:rPr>
          <w:rFonts w:hint="eastAsia"/>
        </w:rPr>
        <w:t>互核卷</w:t>
      </w:r>
      <w:proofErr w:type="gramEnd"/>
      <w:r>
        <w:rPr>
          <w:rFonts w:hint="eastAsia"/>
        </w:rPr>
        <w:t>内事項同時，審酌本案偵審中種種情狀及被告之犯後態度，就被告之羈押原因及必要</w:t>
      </w:r>
      <w:r>
        <w:rPr>
          <w:rFonts w:hint="eastAsia"/>
        </w:rPr>
        <w:lastRenderedPageBreak/>
        <w:t>性，當庭提出證據並表示意見。其目的顯在於防止被告逃亡、串供、</w:t>
      </w:r>
      <w:proofErr w:type="gramStart"/>
      <w:r>
        <w:rPr>
          <w:rFonts w:hint="eastAsia"/>
        </w:rPr>
        <w:t>滅證</w:t>
      </w:r>
      <w:proofErr w:type="gramEnd"/>
      <w:r>
        <w:rPr>
          <w:rFonts w:hint="eastAsia"/>
        </w:rPr>
        <w:t>，以利後續審理之順暢進行，核與刑事訴訟法第</w:t>
      </w:r>
      <w:r>
        <w:t>101</w:t>
      </w:r>
      <w:r>
        <w:rPr>
          <w:rFonts w:hint="eastAsia"/>
        </w:rPr>
        <w:t>條之規定並無不合。本案受評鑑人於本案準備程序時經法官詢問後提出意見表述，且羈押之決定係由受命法官做成，若受命法官認為被告顯無羈押之理由，且認為檢察官提出之羈押被告意見為不合法，亦可不</w:t>
      </w:r>
      <w:proofErr w:type="gramStart"/>
      <w:r>
        <w:rPr>
          <w:rFonts w:hint="eastAsia"/>
        </w:rPr>
        <w:t>採</w:t>
      </w:r>
      <w:proofErr w:type="gramEnd"/>
      <w:r>
        <w:rPr>
          <w:rFonts w:hint="eastAsia"/>
        </w:rPr>
        <w:t>受評鑑人之意見或</w:t>
      </w:r>
      <w:proofErr w:type="gramStart"/>
      <w:r>
        <w:rPr>
          <w:rFonts w:hint="eastAsia"/>
        </w:rPr>
        <w:t>逕</w:t>
      </w:r>
      <w:proofErr w:type="gramEnd"/>
      <w:r>
        <w:rPr>
          <w:rFonts w:hint="eastAsia"/>
        </w:rPr>
        <w:t>予駁回，</w:t>
      </w:r>
      <w:proofErr w:type="gramStart"/>
      <w:r>
        <w:rPr>
          <w:rFonts w:hint="eastAsia"/>
        </w:rPr>
        <w:t>故此節難謂</w:t>
      </w:r>
      <w:proofErr w:type="gramEnd"/>
      <w:r>
        <w:rPr>
          <w:rFonts w:hint="eastAsia"/>
        </w:rPr>
        <w:t>受評鑑人顯有侵越權限之舉措。</w:t>
      </w:r>
    </w:p>
    <w:p w:rsidR="0020377A" w:rsidRDefault="00453963" w:rsidP="0035775B">
      <w:pPr>
        <w:pStyle w:val="3"/>
        <w:numPr>
          <w:ilvl w:val="0"/>
          <w:numId w:val="0"/>
        </w:numPr>
        <w:ind w:left="1361"/>
        <w:rPr>
          <w:rFonts w:hAnsi="標楷體"/>
        </w:rPr>
      </w:pPr>
      <w:r>
        <w:rPr>
          <w:rFonts w:hint="eastAsia"/>
        </w:rPr>
        <w:t xml:space="preserve">    </w:t>
      </w:r>
      <w:r w:rsidR="0063796E">
        <w:rPr>
          <w:rFonts w:hint="eastAsia"/>
        </w:rPr>
        <w:t>故就有關郭千瑄檢察官對於被告主動聲請羈押一節，經本院調閱桃園地檢署全卷資料及檢評會調查結果，</w:t>
      </w:r>
      <w:r>
        <w:rPr>
          <w:rFonts w:hint="eastAsia"/>
        </w:rPr>
        <w:t>102年11月18日係本案唯一一次準備程序開庭，且依</w:t>
      </w:r>
      <w:r w:rsidR="000449D1">
        <w:rPr>
          <w:rFonts w:hint="eastAsia"/>
        </w:rPr>
        <w:t>當時筆錄亦係由受命法官</w:t>
      </w:r>
      <w:r w:rsidR="0020377A">
        <w:rPr>
          <w:rFonts w:hint="eastAsia"/>
        </w:rPr>
        <w:t>王秀慧向郭員詢問本案被告是否羈押之意見。郭員</w:t>
      </w:r>
      <w:r w:rsidR="0063796E">
        <w:rPr>
          <w:rFonts w:hint="eastAsia"/>
        </w:rPr>
        <w:t>雖</w:t>
      </w:r>
      <w:r w:rsidR="0020377A">
        <w:rPr>
          <w:rFonts w:hint="eastAsia"/>
        </w:rPr>
        <w:t>於審判程序並無主動聲請羈押之權限，但</w:t>
      </w:r>
      <w:r w:rsidR="000449D1">
        <w:rPr>
          <w:rFonts w:hint="eastAsia"/>
        </w:rPr>
        <w:t>刑事訴訟法第101條第2項：</w:t>
      </w:r>
      <w:r w:rsidR="000449D1" w:rsidRPr="000449D1">
        <w:rPr>
          <w:rFonts w:hAnsi="標楷體" w:hint="eastAsia"/>
        </w:rPr>
        <w:t>「法官為前項之訊問時，</w:t>
      </w:r>
      <w:r w:rsidR="000449D1" w:rsidRPr="000449D1">
        <w:rPr>
          <w:rFonts w:hAnsi="標楷體" w:hint="eastAsia"/>
          <w:b/>
        </w:rPr>
        <w:t>檢察官得到場陳述聲請羈押之理由及提出必要之證據</w:t>
      </w:r>
      <w:r w:rsidR="006616E1">
        <w:rPr>
          <w:rFonts w:hAnsi="標楷體" w:hint="eastAsia"/>
        </w:rPr>
        <w:t>。但第93條第2</w:t>
      </w:r>
      <w:r w:rsidR="000449D1" w:rsidRPr="000449D1">
        <w:rPr>
          <w:rFonts w:hAnsi="標楷體" w:hint="eastAsia"/>
        </w:rPr>
        <w:t>項但書之情形，檢察官應到場敘明理由，並指明限制或禁止之範圍。」</w:t>
      </w:r>
      <w:r w:rsidR="000449D1">
        <w:rPr>
          <w:rFonts w:hAnsi="標楷體" w:hint="eastAsia"/>
        </w:rPr>
        <w:t>並未剝奪檢察官審判中陳述羈押意見之權，</w:t>
      </w:r>
      <w:r w:rsidR="0035775B">
        <w:rPr>
          <w:rFonts w:hAnsi="標楷體" w:hint="eastAsia"/>
        </w:rPr>
        <w:t>且由檢察官敘明羈押意見，亦符正當法律程序。</w:t>
      </w:r>
    </w:p>
    <w:p w:rsidR="00661204" w:rsidRPr="00661204" w:rsidRDefault="00661204" w:rsidP="0020377A">
      <w:pPr>
        <w:pStyle w:val="3"/>
        <w:spacing w:after="240"/>
      </w:pPr>
      <w:r>
        <w:rPr>
          <w:rFonts w:hint="eastAsia"/>
        </w:rPr>
        <w:t>綜上，</w:t>
      </w:r>
      <w:r w:rsidRPr="00661204">
        <w:rPr>
          <w:rFonts w:hint="eastAsia"/>
        </w:rPr>
        <w:t>陳訴人指稱郭千瑄檢察官於102年11月18日準備程序時，當庭向法官聲請羈押被告，有侵越權限之重大違誤</w:t>
      </w:r>
      <w:proofErr w:type="gramStart"/>
      <w:r w:rsidRPr="00661204">
        <w:rPr>
          <w:rFonts w:hint="eastAsia"/>
        </w:rPr>
        <w:t>一</w:t>
      </w:r>
      <w:proofErr w:type="gramEnd"/>
      <w:r w:rsidRPr="00661204">
        <w:rPr>
          <w:rFonts w:hint="eastAsia"/>
        </w:rPr>
        <w:t>情，經調閱該次準備程序筆錄</w:t>
      </w:r>
      <w:r w:rsidR="00E12383">
        <w:rPr>
          <w:rFonts w:hint="eastAsia"/>
        </w:rPr>
        <w:t>及重行檢視該次程序錄音，有關羈押部分，實係</w:t>
      </w:r>
      <w:r w:rsidRPr="00661204">
        <w:rPr>
          <w:rFonts w:hint="eastAsia"/>
        </w:rPr>
        <w:t>由受命法官王秀慧向</w:t>
      </w:r>
      <w:proofErr w:type="gramStart"/>
      <w:r w:rsidRPr="00661204">
        <w:rPr>
          <w:rFonts w:hint="eastAsia"/>
        </w:rPr>
        <w:t>郭</w:t>
      </w:r>
      <w:proofErr w:type="gramEnd"/>
      <w:r w:rsidRPr="00661204">
        <w:rPr>
          <w:rFonts w:hint="eastAsia"/>
        </w:rPr>
        <w:t>檢察官詢問意見，尚非</w:t>
      </w:r>
      <w:proofErr w:type="gramStart"/>
      <w:r w:rsidRPr="00661204">
        <w:rPr>
          <w:rFonts w:hint="eastAsia"/>
        </w:rPr>
        <w:t>郭</w:t>
      </w:r>
      <w:proofErr w:type="gramEnd"/>
      <w:r w:rsidRPr="00661204">
        <w:rPr>
          <w:rFonts w:hint="eastAsia"/>
        </w:rPr>
        <w:t>檢察官主動</w:t>
      </w:r>
      <w:r w:rsidR="00E12383">
        <w:rPr>
          <w:rFonts w:hint="eastAsia"/>
        </w:rPr>
        <w:t>聲請</w:t>
      </w:r>
      <w:r w:rsidRPr="00661204">
        <w:rPr>
          <w:rFonts w:hint="eastAsia"/>
        </w:rPr>
        <w:t>，陳訴人所訴，或有誤解。</w:t>
      </w:r>
    </w:p>
    <w:p w:rsidR="00AD5EEC" w:rsidRPr="00E12383" w:rsidRDefault="00D1410B" w:rsidP="00E12383">
      <w:pPr>
        <w:pStyle w:val="2"/>
        <w:rPr>
          <w:b/>
        </w:rPr>
      </w:pPr>
      <w:r w:rsidRPr="00E12383">
        <w:rPr>
          <w:rFonts w:hint="eastAsia"/>
          <w:b/>
        </w:rPr>
        <w:t>陳訴人指稱</w:t>
      </w:r>
      <w:r w:rsidR="0035775B" w:rsidRPr="00E12383">
        <w:rPr>
          <w:rFonts w:hint="eastAsia"/>
          <w:b/>
        </w:rPr>
        <w:t>郭千瑄檢察官</w:t>
      </w:r>
      <w:r w:rsidRPr="00E12383">
        <w:rPr>
          <w:rFonts w:hint="eastAsia"/>
          <w:b/>
        </w:rPr>
        <w:t>於</w:t>
      </w:r>
      <w:r w:rsidR="0035775B" w:rsidRPr="00E12383">
        <w:rPr>
          <w:rFonts w:hint="eastAsia"/>
          <w:b/>
        </w:rPr>
        <w:t>103年2月27日審理程序，要求法警將被告上</w:t>
      </w:r>
      <w:proofErr w:type="gramStart"/>
      <w:r w:rsidR="0035775B" w:rsidRPr="00E12383">
        <w:rPr>
          <w:rFonts w:hint="eastAsia"/>
          <w:b/>
        </w:rPr>
        <w:t>銬</w:t>
      </w:r>
      <w:proofErr w:type="gramEnd"/>
      <w:r w:rsidR="0035775B" w:rsidRPr="00E12383">
        <w:rPr>
          <w:rFonts w:hint="eastAsia"/>
          <w:b/>
        </w:rPr>
        <w:t>，侵越權限並違反法院組織法等</w:t>
      </w:r>
      <w:r w:rsidR="0035775B" w:rsidRPr="00E12383">
        <w:rPr>
          <w:rFonts w:hint="eastAsia"/>
          <w:b/>
        </w:rPr>
        <w:lastRenderedPageBreak/>
        <w:t>職務規定，</w:t>
      </w:r>
      <w:proofErr w:type="gramStart"/>
      <w:r w:rsidR="0035775B" w:rsidRPr="00E12383">
        <w:rPr>
          <w:rFonts w:hint="eastAsia"/>
          <w:b/>
        </w:rPr>
        <w:t>核屬重大</w:t>
      </w:r>
      <w:proofErr w:type="gramEnd"/>
      <w:r w:rsidR="0035775B" w:rsidRPr="00E12383">
        <w:rPr>
          <w:rFonts w:hint="eastAsia"/>
          <w:b/>
        </w:rPr>
        <w:t>違誤</w:t>
      </w:r>
      <w:proofErr w:type="gramStart"/>
      <w:r w:rsidRPr="00E12383">
        <w:rPr>
          <w:rFonts w:hint="eastAsia"/>
          <w:b/>
        </w:rPr>
        <w:t>一</w:t>
      </w:r>
      <w:proofErr w:type="gramEnd"/>
      <w:r w:rsidR="0035775B" w:rsidRPr="00E12383">
        <w:rPr>
          <w:rFonts w:hint="eastAsia"/>
          <w:b/>
        </w:rPr>
        <w:t>情</w:t>
      </w:r>
      <w:r w:rsidR="00B02915" w:rsidRPr="00E12383">
        <w:rPr>
          <w:rFonts w:hint="eastAsia"/>
          <w:b/>
        </w:rPr>
        <w:t>，</w:t>
      </w:r>
      <w:r w:rsidR="000827DC" w:rsidRPr="00E12383">
        <w:rPr>
          <w:rFonts w:hint="eastAsia"/>
          <w:b/>
        </w:rPr>
        <w:t>經本院調閱當時審理程序錄音，</w:t>
      </w:r>
      <w:r w:rsidR="00E12383" w:rsidRPr="00E12383">
        <w:rPr>
          <w:rFonts w:hint="eastAsia"/>
          <w:b/>
        </w:rPr>
        <w:t>郭員當日所述係為：</w:t>
      </w:r>
      <w:r w:rsidR="001C63CB">
        <w:rPr>
          <w:rFonts w:hAnsi="標楷體" w:hint="eastAsia"/>
          <w:b/>
        </w:rPr>
        <w:t>「上</w:t>
      </w:r>
      <w:proofErr w:type="gramStart"/>
      <w:r w:rsidR="001C63CB">
        <w:rPr>
          <w:rFonts w:hAnsi="標楷體" w:hint="eastAsia"/>
          <w:b/>
        </w:rPr>
        <w:t>銬</w:t>
      </w:r>
      <w:proofErr w:type="gramEnd"/>
      <w:r w:rsidR="001C63CB">
        <w:rPr>
          <w:rFonts w:hAnsi="標楷體" w:hint="eastAsia"/>
          <w:b/>
        </w:rPr>
        <w:t>，請庭上</w:t>
      </w:r>
      <w:r w:rsidR="00E12383" w:rsidRPr="00E12383">
        <w:rPr>
          <w:rFonts w:hAnsi="標楷體" w:hint="eastAsia"/>
          <w:b/>
        </w:rPr>
        <w:t>以現行犯當庭逮捕。」</w:t>
      </w:r>
      <w:r w:rsidR="0020377A">
        <w:rPr>
          <w:rFonts w:hAnsi="標楷體" w:hint="eastAsia"/>
          <w:b/>
        </w:rPr>
        <w:t>非逕行指揮法警上</w:t>
      </w:r>
      <w:proofErr w:type="gramStart"/>
      <w:r w:rsidR="0020377A">
        <w:rPr>
          <w:rFonts w:hAnsi="標楷體" w:hint="eastAsia"/>
          <w:b/>
        </w:rPr>
        <w:t>銬</w:t>
      </w:r>
      <w:proofErr w:type="gramEnd"/>
      <w:r w:rsidR="0020377A">
        <w:rPr>
          <w:rFonts w:hAnsi="標楷體" w:hint="eastAsia"/>
          <w:b/>
        </w:rPr>
        <w:t>，陳訴人所訴，容有誤會</w:t>
      </w:r>
      <w:r w:rsidR="00E12383">
        <w:rPr>
          <w:rFonts w:hAnsi="標楷體" w:hint="eastAsia"/>
          <w:b/>
        </w:rPr>
        <w:t>。</w:t>
      </w:r>
    </w:p>
    <w:p w:rsidR="00AD5EEC" w:rsidRPr="000827DC" w:rsidRDefault="00AD5EEC" w:rsidP="008C0600">
      <w:pPr>
        <w:pStyle w:val="3"/>
        <w:numPr>
          <w:ilvl w:val="2"/>
          <w:numId w:val="11"/>
        </w:numPr>
      </w:pPr>
      <w:r>
        <w:rPr>
          <w:rFonts w:hint="eastAsia"/>
        </w:rPr>
        <w:t>依刑事訴訟法第282</w:t>
      </w:r>
      <w:r w:rsidR="00744710">
        <w:rPr>
          <w:rFonts w:hint="eastAsia"/>
        </w:rPr>
        <w:t>條</w:t>
      </w:r>
      <w:r>
        <w:rPr>
          <w:rFonts w:hint="eastAsia"/>
        </w:rPr>
        <w:t>規定：</w:t>
      </w:r>
      <w:r w:rsidRPr="00AD5EEC">
        <w:rPr>
          <w:rFonts w:hAnsi="標楷體" w:hint="eastAsia"/>
        </w:rPr>
        <w:t>「</w:t>
      </w:r>
      <w:r>
        <w:rPr>
          <w:rFonts w:hint="eastAsia"/>
        </w:rPr>
        <w:t>被告在庭時，不得拘束其身體。但</w:t>
      </w:r>
      <w:proofErr w:type="gramStart"/>
      <w:r>
        <w:rPr>
          <w:rFonts w:hint="eastAsia"/>
        </w:rPr>
        <w:t>得命人看守</w:t>
      </w:r>
      <w:proofErr w:type="gramEnd"/>
      <w:r>
        <w:rPr>
          <w:rFonts w:hint="eastAsia"/>
        </w:rPr>
        <w:t>。</w:t>
      </w:r>
      <w:r w:rsidRPr="00AD5EEC">
        <w:rPr>
          <w:rFonts w:hAnsi="標楷體" w:hint="eastAsia"/>
        </w:rPr>
        <w:t>」</w:t>
      </w:r>
      <w:r>
        <w:rPr>
          <w:rFonts w:hint="eastAsia"/>
        </w:rPr>
        <w:t>臺灣高等法院暨所屬各級法院法警使用戒具要點第8點第1項第1款</w:t>
      </w:r>
      <w:r w:rsidR="00744710">
        <w:rPr>
          <w:rFonts w:hint="eastAsia"/>
        </w:rPr>
        <w:t>復</w:t>
      </w:r>
      <w:r>
        <w:rPr>
          <w:rFonts w:hint="eastAsia"/>
        </w:rPr>
        <w:t>規定：</w:t>
      </w:r>
      <w:r w:rsidRPr="00AD5EEC">
        <w:rPr>
          <w:rFonts w:hAnsi="標楷體" w:hint="eastAsia"/>
        </w:rPr>
        <w:t>「</w:t>
      </w:r>
      <w:r>
        <w:rPr>
          <w:rFonts w:hint="eastAsia"/>
        </w:rPr>
        <w:t>有下列情形之</w:t>
      </w:r>
      <w:proofErr w:type="gramStart"/>
      <w:r>
        <w:rPr>
          <w:rFonts w:hint="eastAsia"/>
        </w:rPr>
        <w:t>一</w:t>
      </w:r>
      <w:proofErr w:type="gramEnd"/>
      <w:r>
        <w:rPr>
          <w:rFonts w:hint="eastAsia"/>
        </w:rPr>
        <w:t>者，應解除其戒具：（一）在庭應訊時。（二）</w:t>
      </w:r>
      <w:proofErr w:type="gramStart"/>
      <w:r>
        <w:rPr>
          <w:rFonts w:hint="eastAsia"/>
        </w:rPr>
        <w:t>經置於</w:t>
      </w:r>
      <w:proofErr w:type="gramEnd"/>
      <w:r>
        <w:rPr>
          <w:rFonts w:hint="eastAsia"/>
        </w:rPr>
        <w:t>戒護場所時。前項情形，如有脫逃、自戕、暴行及其他影響庭訊進行或戒護安全之虞時，經法官指示，得施以戒具。</w:t>
      </w:r>
      <w:r w:rsidRPr="00AD5EEC">
        <w:rPr>
          <w:rFonts w:hAnsi="標楷體" w:hint="eastAsia"/>
        </w:rPr>
        <w:t>」</w:t>
      </w:r>
      <w:r w:rsidR="00744710">
        <w:rPr>
          <w:rFonts w:hAnsi="標楷體" w:hint="eastAsia"/>
        </w:rPr>
        <w:t>可知</w:t>
      </w:r>
      <w:r>
        <w:rPr>
          <w:rFonts w:hint="eastAsia"/>
        </w:rPr>
        <w:t>原則上被告在庭時，不得拘束其人身自由，惟若有</w:t>
      </w:r>
      <w:r w:rsidRPr="00A66B7A">
        <w:rPr>
          <w:rFonts w:hint="eastAsia"/>
        </w:rPr>
        <w:t>脫逃、自戕、暴行及其他影響庭訊進行或戒護安全之虞時，經法官指示，得施以戒具</w:t>
      </w:r>
      <w:r>
        <w:rPr>
          <w:rFonts w:hint="eastAsia"/>
        </w:rPr>
        <w:t>，以確保被告人身安全。另</w:t>
      </w:r>
      <w:r w:rsidR="00744710">
        <w:rPr>
          <w:rFonts w:hint="eastAsia"/>
        </w:rPr>
        <w:t>依</w:t>
      </w:r>
      <w:r>
        <w:rPr>
          <w:rFonts w:hint="eastAsia"/>
        </w:rPr>
        <w:t>法院組織法第89條：</w:t>
      </w:r>
      <w:r w:rsidRPr="00AD5EEC">
        <w:rPr>
          <w:rFonts w:hAnsi="標楷體" w:hint="eastAsia"/>
        </w:rPr>
        <w:t>「</w:t>
      </w:r>
      <w:r>
        <w:rPr>
          <w:rFonts w:hint="eastAsia"/>
        </w:rPr>
        <w:t>法庭開庭時，審判長有維持秩序之權。</w:t>
      </w:r>
      <w:r w:rsidRPr="00AD5EEC">
        <w:rPr>
          <w:rFonts w:hAnsi="標楷體" w:hint="eastAsia"/>
        </w:rPr>
        <w:t>」</w:t>
      </w:r>
      <w:r w:rsidR="00744710">
        <w:rPr>
          <w:rFonts w:hint="eastAsia"/>
        </w:rPr>
        <w:t>同</w:t>
      </w:r>
      <w:r>
        <w:rPr>
          <w:rFonts w:hint="eastAsia"/>
        </w:rPr>
        <w:t>法第91條：</w:t>
      </w:r>
      <w:r w:rsidRPr="00AD5EEC">
        <w:rPr>
          <w:rFonts w:hAnsi="標楷體" w:hint="eastAsia"/>
        </w:rPr>
        <w:t>「</w:t>
      </w:r>
      <w:r>
        <w:rPr>
          <w:rFonts w:hint="eastAsia"/>
        </w:rPr>
        <w:t>有妨害法庭秩序或其他不當行為者，審判長得禁止其進入法庭或命其退出法庭，必要時得命</w:t>
      </w:r>
      <w:proofErr w:type="gramStart"/>
      <w:r>
        <w:rPr>
          <w:rFonts w:hint="eastAsia"/>
        </w:rPr>
        <w:t>看管至閉庭</w:t>
      </w:r>
      <w:proofErr w:type="gramEnd"/>
      <w:r>
        <w:rPr>
          <w:rFonts w:hint="eastAsia"/>
        </w:rPr>
        <w:t>時。前項處分，不得聲明不服。前二項之規定，於審判長在法庭外執行職務時</w:t>
      </w:r>
      <w:proofErr w:type="gramStart"/>
      <w:r>
        <w:rPr>
          <w:rFonts w:hint="eastAsia"/>
        </w:rPr>
        <w:t>準</w:t>
      </w:r>
      <w:proofErr w:type="gramEnd"/>
      <w:r>
        <w:rPr>
          <w:rFonts w:hint="eastAsia"/>
        </w:rPr>
        <w:t>用之。</w:t>
      </w:r>
      <w:r w:rsidRPr="00AD5EEC">
        <w:rPr>
          <w:rFonts w:hAnsi="標楷體" w:hint="eastAsia"/>
        </w:rPr>
        <w:t>」</w:t>
      </w:r>
      <w:r w:rsidRPr="000827DC">
        <w:rPr>
          <w:rFonts w:hint="eastAsia"/>
        </w:rPr>
        <w:t>法庭秩序之維持，亦應由審判長主導。</w:t>
      </w:r>
    </w:p>
    <w:p w:rsidR="00AD5EEC" w:rsidRDefault="00AD5EEC" w:rsidP="00AD5EEC">
      <w:pPr>
        <w:pStyle w:val="3"/>
      </w:pPr>
      <w:r>
        <w:rPr>
          <w:rFonts w:hint="eastAsia"/>
        </w:rPr>
        <w:t>按陳訴人指稱</w:t>
      </w:r>
      <w:r w:rsidRPr="00260F05">
        <w:rPr>
          <w:rFonts w:hint="eastAsia"/>
        </w:rPr>
        <w:t>郭千瑄檢察官103年2月27日審理程序，要求法警將被告上</w:t>
      </w:r>
      <w:proofErr w:type="gramStart"/>
      <w:r w:rsidRPr="00260F05">
        <w:rPr>
          <w:rFonts w:hint="eastAsia"/>
        </w:rPr>
        <w:t>銬</w:t>
      </w:r>
      <w:proofErr w:type="gramEnd"/>
      <w:r w:rsidRPr="00260F05">
        <w:rPr>
          <w:rFonts w:hint="eastAsia"/>
        </w:rPr>
        <w:t>，侵越權限並違反法院組織法等職務規定，</w:t>
      </w:r>
      <w:proofErr w:type="gramStart"/>
      <w:r w:rsidRPr="00260F05">
        <w:rPr>
          <w:rFonts w:hint="eastAsia"/>
        </w:rPr>
        <w:t>核屬重大</w:t>
      </w:r>
      <w:proofErr w:type="gramEnd"/>
      <w:r w:rsidRPr="00260F05">
        <w:rPr>
          <w:rFonts w:hint="eastAsia"/>
        </w:rPr>
        <w:t>違誤</w:t>
      </w:r>
      <w:r>
        <w:rPr>
          <w:rFonts w:hint="eastAsia"/>
        </w:rPr>
        <w:t>一節，陳訴內容為</w:t>
      </w:r>
      <w:r w:rsidRPr="00260F05">
        <w:rPr>
          <w:rFonts w:hint="eastAsia"/>
        </w:rPr>
        <w:t>：被告前因遭濫權羈押，且審理中頻遭法官辱罵譏諷，於最後陳述時情緒激動</w:t>
      </w:r>
      <w:proofErr w:type="gramStart"/>
      <w:r w:rsidRPr="00260F05">
        <w:rPr>
          <w:rFonts w:hint="eastAsia"/>
        </w:rPr>
        <w:t>有撞頭自戕</w:t>
      </w:r>
      <w:proofErr w:type="gramEnd"/>
      <w:r w:rsidRPr="00260F05">
        <w:rPr>
          <w:rFonts w:hint="eastAsia"/>
        </w:rPr>
        <w:t>之舉，並指控檢察官係恐龍，被陳訴人竟以被告係現行犯為由，要求法警當庭給被告上</w:t>
      </w:r>
      <w:proofErr w:type="gramStart"/>
      <w:r w:rsidRPr="00260F05">
        <w:rPr>
          <w:rFonts w:hint="eastAsia"/>
        </w:rPr>
        <w:t>銬</w:t>
      </w:r>
      <w:proofErr w:type="gramEnd"/>
      <w:r w:rsidRPr="00260F05">
        <w:rPr>
          <w:rFonts w:hint="eastAsia"/>
        </w:rPr>
        <w:t>。被告前揭言行固有擾亂法庭秩序之虞，然按法院組織法第89條、第91條第1項規定，亦僅賦予審判長維持秩序之權，檢察</w:t>
      </w:r>
      <w:r w:rsidRPr="00260F05">
        <w:rPr>
          <w:rFonts w:hint="eastAsia"/>
        </w:rPr>
        <w:lastRenderedPageBreak/>
        <w:t>官無權為之。</w:t>
      </w:r>
      <w:proofErr w:type="gramStart"/>
      <w:r w:rsidRPr="00260F05">
        <w:rPr>
          <w:rFonts w:hint="eastAsia"/>
        </w:rPr>
        <w:t>再者，</w:t>
      </w:r>
      <w:proofErr w:type="gramEnd"/>
      <w:r w:rsidRPr="00260F05">
        <w:rPr>
          <w:rFonts w:hint="eastAsia"/>
        </w:rPr>
        <w:t>關於戒具之使用，據上開戒具要點規定，需在「妨害法庭秩序或其他不當行為」及「法警認有必要而經法官同意時」之情形始得為之，郭千瑄檢察官並無權限要求法警將被告上</w:t>
      </w:r>
      <w:proofErr w:type="gramStart"/>
      <w:r w:rsidRPr="00260F05">
        <w:rPr>
          <w:rFonts w:hint="eastAsia"/>
        </w:rPr>
        <w:t>銬</w:t>
      </w:r>
      <w:proofErr w:type="gramEnd"/>
      <w:r w:rsidRPr="00260F05">
        <w:rPr>
          <w:rFonts w:hint="eastAsia"/>
        </w:rPr>
        <w:t>，復查其理由係以「上</w:t>
      </w:r>
      <w:proofErr w:type="gramStart"/>
      <w:r w:rsidRPr="00260F05">
        <w:rPr>
          <w:rFonts w:hint="eastAsia"/>
        </w:rPr>
        <w:t>銬</w:t>
      </w:r>
      <w:proofErr w:type="gramEnd"/>
      <w:r w:rsidRPr="00260F05">
        <w:rPr>
          <w:rFonts w:hint="eastAsia"/>
        </w:rPr>
        <w:t>。現行犯當庭逮捕。上</w:t>
      </w:r>
      <w:proofErr w:type="gramStart"/>
      <w:r w:rsidRPr="00260F05">
        <w:rPr>
          <w:rFonts w:hint="eastAsia"/>
        </w:rPr>
        <w:t>銬</w:t>
      </w:r>
      <w:proofErr w:type="gramEnd"/>
      <w:r w:rsidRPr="00260F05">
        <w:rPr>
          <w:rFonts w:hint="eastAsia"/>
        </w:rPr>
        <w:t>。先上</w:t>
      </w:r>
      <w:proofErr w:type="gramStart"/>
      <w:r w:rsidRPr="00260F05">
        <w:rPr>
          <w:rFonts w:hint="eastAsia"/>
        </w:rPr>
        <w:t>銬</w:t>
      </w:r>
      <w:proofErr w:type="gramEnd"/>
      <w:r w:rsidRPr="00260F05">
        <w:rPr>
          <w:rFonts w:hint="eastAsia"/>
        </w:rPr>
        <w:t>。」意圖以施用戒具作為懲罰。</w:t>
      </w:r>
      <w:proofErr w:type="gramStart"/>
      <w:r w:rsidRPr="00260F05">
        <w:rPr>
          <w:rFonts w:hint="eastAsia"/>
        </w:rPr>
        <w:t>準</w:t>
      </w:r>
      <w:proofErr w:type="gramEnd"/>
      <w:r w:rsidRPr="00260F05">
        <w:rPr>
          <w:rFonts w:hint="eastAsia"/>
        </w:rPr>
        <w:t>此，被陳訴人此一要求，已逾越法定權限，同時違反法院組織法、臺灣高等法院及所屬各級法院法警使用戒具要點等相關規定。</w:t>
      </w:r>
    </w:p>
    <w:p w:rsidR="00AD5EEC" w:rsidRDefault="00AD5EEC" w:rsidP="00AD5EEC">
      <w:pPr>
        <w:pStyle w:val="3"/>
      </w:pPr>
      <w:r>
        <w:rPr>
          <w:rFonts w:hint="eastAsia"/>
        </w:rPr>
        <w:t>查</w:t>
      </w:r>
      <w:r w:rsidRPr="00260F05">
        <w:rPr>
          <w:rFonts w:hint="eastAsia"/>
        </w:rPr>
        <w:t>有關</w:t>
      </w:r>
      <w:r>
        <w:rPr>
          <w:rFonts w:hint="eastAsia"/>
        </w:rPr>
        <w:t>本案於</w:t>
      </w:r>
      <w:r w:rsidRPr="00260F05">
        <w:rPr>
          <w:rFonts w:hint="eastAsia"/>
        </w:rPr>
        <w:t>103年2月27日</w:t>
      </w:r>
      <w:r>
        <w:rPr>
          <w:rFonts w:hint="eastAsia"/>
        </w:rPr>
        <w:t>之</w:t>
      </w:r>
      <w:r w:rsidRPr="00260F05">
        <w:rPr>
          <w:rFonts w:hint="eastAsia"/>
        </w:rPr>
        <w:t>審理程序，</w:t>
      </w:r>
      <w:r>
        <w:rPr>
          <w:rFonts w:hint="eastAsia"/>
        </w:rPr>
        <w:t>當時</w:t>
      </w:r>
      <w:r w:rsidRPr="00260F05">
        <w:rPr>
          <w:rFonts w:hint="eastAsia"/>
        </w:rPr>
        <w:t>審判長曾雨明(下稱曾)、法官張宏任(下稱張)、法官王秀慧(下稱王)、公訴檢察官郭千瑄(下稱</w:t>
      </w:r>
      <w:proofErr w:type="gramStart"/>
      <w:r w:rsidRPr="00260F05">
        <w:rPr>
          <w:rFonts w:hint="eastAsia"/>
        </w:rPr>
        <w:t>郭</w:t>
      </w:r>
      <w:proofErr w:type="gramEnd"/>
      <w:r w:rsidRPr="00260F05">
        <w:rPr>
          <w:rFonts w:hint="eastAsia"/>
        </w:rPr>
        <w:t>)</w:t>
      </w:r>
      <w:r w:rsidR="005932CC">
        <w:rPr>
          <w:rFonts w:hint="eastAsia"/>
        </w:rPr>
        <w:t>及被告</w:t>
      </w:r>
      <w:proofErr w:type="gramStart"/>
      <w:r w:rsidR="005932CC">
        <w:rPr>
          <w:rFonts w:hint="eastAsia"/>
        </w:rPr>
        <w:t>蔡</w:t>
      </w:r>
      <w:proofErr w:type="gramEnd"/>
      <w:r w:rsidR="005932CC">
        <w:rPr>
          <w:rFonts w:hAnsi="標楷體" w:hint="eastAsia"/>
        </w:rPr>
        <w:t>○</w:t>
      </w:r>
      <w:r w:rsidRPr="00260F05">
        <w:rPr>
          <w:rFonts w:hint="eastAsia"/>
        </w:rPr>
        <w:t>琴(下稱</w:t>
      </w:r>
      <w:proofErr w:type="gramStart"/>
      <w:r w:rsidRPr="00260F05">
        <w:rPr>
          <w:rFonts w:hint="eastAsia"/>
        </w:rPr>
        <w:t>蔡</w:t>
      </w:r>
      <w:proofErr w:type="gramEnd"/>
      <w:r w:rsidRPr="00260F05">
        <w:rPr>
          <w:rFonts w:hint="eastAsia"/>
        </w:rPr>
        <w:t>)，</w:t>
      </w:r>
      <w:r w:rsidR="009C1BBB">
        <w:rPr>
          <w:rFonts w:hint="eastAsia"/>
        </w:rPr>
        <w:t>律師張</w:t>
      </w:r>
      <w:r w:rsidR="005932CC">
        <w:rPr>
          <w:rFonts w:hAnsi="標楷體" w:hint="eastAsia"/>
        </w:rPr>
        <w:t>○</w:t>
      </w:r>
      <w:proofErr w:type="gramStart"/>
      <w:r w:rsidR="009C1BBB">
        <w:rPr>
          <w:rFonts w:hint="eastAsia"/>
        </w:rPr>
        <w:t>浩</w:t>
      </w:r>
      <w:proofErr w:type="gramEnd"/>
      <w:r w:rsidR="009C1BBB">
        <w:rPr>
          <w:rFonts w:hint="eastAsia"/>
        </w:rPr>
        <w:t>(</w:t>
      </w:r>
      <w:r w:rsidR="005932CC">
        <w:rPr>
          <w:rFonts w:hint="eastAsia"/>
        </w:rPr>
        <w:t>下稱</w:t>
      </w:r>
      <w:r w:rsidR="005932CC">
        <w:rPr>
          <w:rFonts w:hAnsi="標楷體" w:hint="eastAsia"/>
        </w:rPr>
        <w:t>○</w:t>
      </w:r>
      <w:r w:rsidR="009C1BBB">
        <w:rPr>
          <w:rFonts w:hint="eastAsia"/>
        </w:rPr>
        <w:t>)</w:t>
      </w:r>
      <w:r w:rsidR="005932CC">
        <w:rPr>
          <w:rFonts w:hint="eastAsia"/>
        </w:rPr>
        <w:t>、證人楊</w:t>
      </w:r>
      <w:r w:rsidR="005932CC">
        <w:rPr>
          <w:rFonts w:hAnsi="標楷體" w:hint="eastAsia"/>
        </w:rPr>
        <w:t>○</w:t>
      </w:r>
      <w:proofErr w:type="gramStart"/>
      <w:r w:rsidR="009C1BBB">
        <w:rPr>
          <w:rFonts w:hint="eastAsia"/>
        </w:rPr>
        <w:t>鸞</w:t>
      </w:r>
      <w:proofErr w:type="gramEnd"/>
      <w:r w:rsidR="009C1BBB">
        <w:rPr>
          <w:rFonts w:hint="eastAsia"/>
        </w:rPr>
        <w:t>(下稱楊)</w:t>
      </w:r>
      <w:r>
        <w:rPr>
          <w:rFonts w:hint="eastAsia"/>
        </w:rPr>
        <w:t>其</w:t>
      </w:r>
      <w:r w:rsidRPr="00260F05">
        <w:rPr>
          <w:rFonts w:hint="eastAsia"/>
        </w:rPr>
        <w:t>爭議錄音內容</w:t>
      </w:r>
      <w:r>
        <w:rPr>
          <w:rFonts w:hint="eastAsia"/>
        </w:rPr>
        <w:t>，</w:t>
      </w:r>
      <w:r w:rsidRPr="00260F05">
        <w:rPr>
          <w:rFonts w:hint="eastAsia"/>
        </w:rPr>
        <w:t>時間為1：</w:t>
      </w:r>
      <w:r w:rsidR="00265156">
        <w:rPr>
          <w:rFonts w:hint="eastAsia"/>
        </w:rPr>
        <w:t>09</w:t>
      </w:r>
      <w:r w:rsidRPr="00260F05">
        <w:rPr>
          <w:rFonts w:hint="eastAsia"/>
        </w:rPr>
        <w:t>：</w:t>
      </w:r>
      <w:r w:rsidR="00265156">
        <w:rPr>
          <w:rFonts w:hint="eastAsia"/>
        </w:rPr>
        <w:t>33(從撞擊聲開始)</w:t>
      </w:r>
      <w:r w:rsidRPr="00260F05">
        <w:rPr>
          <w:rFonts w:hint="eastAsia"/>
        </w:rPr>
        <w:t>~1：11：55及1：18：57~1：19：21之錄音區間，民間司法改革基金會(下稱民間司改會)、郭千瑄檢察官提供譯文及本院譯文內容對照如下表2</w:t>
      </w:r>
      <w:r>
        <w:rPr>
          <w:rFonts w:hint="eastAsia"/>
        </w:rPr>
        <w:t>：</w:t>
      </w:r>
    </w:p>
    <w:p w:rsidR="00AD5EEC" w:rsidRPr="00B71C05" w:rsidRDefault="00AD5EEC" w:rsidP="00AD5EEC">
      <w:pPr>
        <w:pStyle w:val="3"/>
        <w:numPr>
          <w:ilvl w:val="0"/>
          <w:numId w:val="0"/>
        </w:numPr>
        <w:spacing w:before="240"/>
        <w:ind w:leftChars="301" w:left="1669" w:hangingChars="215" w:hanging="645"/>
        <w:rPr>
          <w:color w:val="000000" w:themeColor="text1"/>
          <w:sz w:val="28"/>
        </w:rPr>
      </w:pPr>
      <w:r w:rsidRPr="00B71C05">
        <w:rPr>
          <w:rFonts w:hint="eastAsia"/>
          <w:color w:val="000000" w:themeColor="text1"/>
          <w:sz w:val="28"/>
        </w:rPr>
        <w:t>表</w:t>
      </w:r>
      <w:r w:rsidR="00B96C6D">
        <w:rPr>
          <w:rFonts w:hint="eastAsia"/>
          <w:color w:val="000000" w:themeColor="text1"/>
          <w:sz w:val="28"/>
        </w:rPr>
        <w:t>2</w:t>
      </w:r>
      <w:r w:rsidRPr="00B71C05">
        <w:rPr>
          <w:rFonts w:hint="eastAsia"/>
          <w:color w:val="000000" w:themeColor="text1"/>
          <w:sz w:val="28"/>
        </w:rPr>
        <w:t xml:space="preserve"> 103年2月27日審理程序錄音譯文(民間司法改革基金會、郭千瑄檢察官提供譯文及本院譯文內容對照表)</w:t>
      </w:r>
    </w:p>
    <w:tbl>
      <w:tblPr>
        <w:tblStyle w:val="af8"/>
        <w:tblW w:w="8080" w:type="dxa"/>
        <w:tblInd w:w="1129" w:type="dxa"/>
        <w:tblLook w:val="04A0" w:firstRow="1" w:lastRow="0" w:firstColumn="1" w:lastColumn="0" w:noHBand="0" w:noVBand="1"/>
      </w:tblPr>
      <w:tblGrid>
        <w:gridCol w:w="1947"/>
        <w:gridCol w:w="1881"/>
        <w:gridCol w:w="2085"/>
        <w:gridCol w:w="2167"/>
      </w:tblGrid>
      <w:tr w:rsidR="00AD5EEC" w:rsidRPr="00B71C05" w:rsidTr="00FD7E1C">
        <w:tc>
          <w:tcPr>
            <w:tcW w:w="8080" w:type="dxa"/>
            <w:gridSpan w:val="4"/>
            <w:shd w:val="clear" w:color="auto" w:fill="EEECE1" w:themeFill="background2"/>
          </w:tcPr>
          <w:p w:rsidR="00AD5EEC" w:rsidRPr="00B71C05" w:rsidRDefault="00AD5EEC" w:rsidP="00FD7E1C">
            <w:pPr>
              <w:pStyle w:val="3"/>
              <w:numPr>
                <w:ilvl w:val="0"/>
                <w:numId w:val="0"/>
              </w:numPr>
              <w:jc w:val="center"/>
              <w:rPr>
                <w:b/>
                <w:color w:val="000000" w:themeColor="text1"/>
                <w:sz w:val="28"/>
              </w:rPr>
            </w:pPr>
            <w:r w:rsidRPr="00B71C05">
              <w:rPr>
                <w:rFonts w:hint="eastAsia"/>
                <w:b/>
                <w:color w:val="000000" w:themeColor="text1"/>
                <w:sz w:val="28"/>
              </w:rPr>
              <w:t>爭議錄音</w:t>
            </w:r>
            <w:proofErr w:type="gramStart"/>
            <w:r w:rsidRPr="00B71C05">
              <w:rPr>
                <w:rFonts w:hint="eastAsia"/>
                <w:b/>
                <w:color w:val="000000" w:themeColor="text1"/>
                <w:sz w:val="28"/>
              </w:rPr>
              <w:t>檔</w:t>
            </w:r>
            <w:proofErr w:type="gramEnd"/>
            <w:r w:rsidRPr="00B71C05">
              <w:rPr>
                <w:rFonts w:hint="eastAsia"/>
                <w:b/>
                <w:color w:val="000000" w:themeColor="text1"/>
                <w:sz w:val="28"/>
              </w:rPr>
              <w:t>第一區間(1：</w:t>
            </w:r>
            <w:r w:rsidR="002509B9">
              <w:rPr>
                <w:rFonts w:hint="eastAsia"/>
                <w:b/>
                <w:color w:val="000000" w:themeColor="text1"/>
                <w:sz w:val="28"/>
              </w:rPr>
              <w:t>09</w:t>
            </w:r>
            <w:r w:rsidRPr="00B71C05">
              <w:rPr>
                <w:rFonts w:hint="eastAsia"/>
                <w:b/>
                <w:color w:val="000000" w:themeColor="text1"/>
                <w:sz w:val="28"/>
              </w:rPr>
              <w:t>：</w:t>
            </w:r>
            <w:r w:rsidR="002509B9">
              <w:rPr>
                <w:rFonts w:hint="eastAsia"/>
                <w:b/>
                <w:color w:val="000000" w:themeColor="text1"/>
                <w:sz w:val="28"/>
              </w:rPr>
              <w:t>33</w:t>
            </w:r>
            <w:r w:rsidRPr="00B71C05">
              <w:rPr>
                <w:rFonts w:hint="eastAsia"/>
                <w:b/>
                <w:color w:val="000000" w:themeColor="text1"/>
                <w:sz w:val="28"/>
              </w:rPr>
              <w:t>~1：11：55)</w:t>
            </w:r>
          </w:p>
        </w:tc>
      </w:tr>
      <w:tr w:rsidR="00AD5EEC" w:rsidRPr="00B71C05" w:rsidTr="002509B9">
        <w:tc>
          <w:tcPr>
            <w:tcW w:w="1947" w:type="dxa"/>
            <w:shd w:val="clear" w:color="auto" w:fill="EEECE1" w:themeFill="background2"/>
          </w:tcPr>
          <w:p w:rsidR="00AD5EEC" w:rsidRDefault="00AD5EEC" w:rsidP="00FD7E1C">
            <w:pPr>
              <w:pStyle w:val="3"/>
              <w:numPr>
                <w:ilvl w:val="0"/>
                <w:numId w:val="0"/>
              </w:numPr>
              <w:jc w:val="center"/>
              <w:rPr>
                <w:b/>
                <w:color w:val="000000" w:themeColor="text1"/>
                <w:sz w:val="28"/>
              </w:rPr>
            </w:pPr>
            <w:r w:rsidRPr="00B71C05">
              <w:rPr>
                <w:rFonts w:hint="eastAsia"/>
                <w:b/>
                <w:color w:val="000000" w:themeColor="text1"/>
                <w:sz w:val="28"/>
              </w:rPr>
              <w:t>時間</w:t>
            </w:r>
          </w:p>
          <w:p w:rsidR="002509B9" w:rsidRPr="00B71C05" w:rsidRDefault="002509B9" w:rsidP="002509B9">
            <w:pPr>
              <w:pStyle w:val="3"/>
              <w:numPr>
                <w:ilvl w:val="0"/>
                <w:numId w:val="0"/>
              </w:numPr>
              <w:rPr>
                <w:b/>
                <w:color w:val="000000" w:themeColor="text1"/>
                <w:sz w:val="28"/>
              </w:rPr>
            </w:pPr>
            <w:r>
              <w:rPr>
                <w:rFonts w:hint="eastAsia"/>
                <w:b/>
                <w:color w:val="000000" w:themeColor="text1"/>
                <w:sz w:val="28"/>
              </w:rPr>
              <w:t>(時：分：秒)</w:t>
            </w:r>
          </w:p>
        </w:tc>
        <w:tc>
          <w:tcPr>
            <w:tcW w:w="1881" w:type="dxa"/>
            <w:shd w:val="clear" w:color="auto" w:fill="EEECE1" w:themeFill="background2"/>
          </w:tcPr>
          <w:p w:rsidR="00AD5EEC" w:rsidRPr="00C62C65" w:rsidRDefault="00AD5EEC" w:rsidP="00FD7E1C">
            <w:pPr>
              <w:pStyle w:val="3"/>
              <w:numPr>
                <w:ilvl w:val="0"/>
                <w:numId w:val="0"/>
              </w:numPr>
              <w:jc w:val="center"/>
              <w:rPr>
                <w:rFonts w:hAnsi="標楷體"/>
                <w:b/>
                <w:color w:val="000000" w:themeColor="text1"/>
                <w:sz w:val="28"/>
              </w:rPr>
            </w:pPr>
            <w:r w:rsidRPr="00C62C65">
              <w:rPr>
                <w:rFonts w:hAnsi="標楷體" w:hint="eastAsia"/>
                <w:b/>
                <w:color w:val="000000" w:themeColor="text1"/>
                <w:sz w:val="28"/>
              </w:rPr>
              <w:t>民間司改會錄音</w:t>
            </w:r>
          </w:p>
        </w:tc>
        <w:tc>
          <w:tcPr>
            <w:tcW w:w="2085" w:type="dxa"/>
            <w:shd w:val="clear" w:color="auto" w:fill="EEECE1" w:themeFill="background2"/>
          </w:tcPr>
          <w:p w:rsidR="00AD5EEC" w:rsidRPr="00B71C05" w:rsidRDefault="00AD5EEC" w:rsidP="00FD7E1C">
            <w:pPr>
              <w:pStyle w:val="3"/>
              <w:numPr>
                <w:ilvl w:val="0"/>
                <w:numId w:val="0"/>
              </w:numPr>
              <w:jc w:val="center"/>
              <w:rPr>
                <w:b/>
                <w:color w:val="000000" w:themeColor="text1"/>
                <w:sz w:val="28"/>
              </w:rPr>
            </w:pPr>
            <w:r w:rsidRPr="00B71C05">
              <w:rPr>
                <w:rFonts w:hint="eastAsia"/>
                <w:b/>
                <w:color w:val="000000" w:themeColor="text1"/>
                <w:sz w:val="28"/>
              </w:rPr>
              <w:t>郭千瑄檢察官提供譯本</w:t>
            </w:r>
          </w:p>
        </w:tc>
        <w:tc>
          <w:tcPr>
            <w:tcW w:w="2167" w:type="dxa"/>
            <w:shd w:val="clear" w:color="auto" w:fill="EEECE1" w:themeFill="background2"/>
          </w:tcPr>
          <w:p w:rsidR="00AD5EEC" w:rsidRPr="00B71C05" w:rsidRDefault="00AD5EEC" w:rsidP="00FD7E1C">
            <w:pPr>
              <w:pStyle w:val="3"/>
              <w:numPr>
                <w:ilvl w:val="0"/>
                <w:numId w:val="0"/>
              </w:numPr>
              <w:jc w:val="center"/>
              <w:rPr>
                <w:b/>
                <w:color w:val="000000" w:themeColor="text1"/>
                <w:sz w:val="28"/>
              </w:rPr>
            </w:pPr>
            <w:r w:rsidRPr="00B71C05">
              <w:rPr>
                <w:rFonts w:hint="eastAsia"/>
                <w:b/>
                <w:color w:val="000000" w:themeColor="text1"/>
                <w:sz w:val="28"/>
              </w:rPr>
              <w:t>本院譯文</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1：09：33</w:t>
            </w:r>
          </w:p>
        </w:tc>
        <w:tc>
          <w:tcPr>
            <w:tcW w:w="1881" w:type="dxa"/>
            <w:shd w:val="clear" w:color="auto" w:fill="auto"/>
          </w:tcPr>
          <w:p w:rsidR="002509B9" w:rsidRPr="00C62C65" w:rsidRDefault="009C1BBB"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：(以頭撞被告席桌)什麼意思？為什麼不聽我講話？我有委屈？</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w:t>
            </w:r>
            <w:r>
              <w:rPr>
                <w:rFonts w:hint="eastAsia"/>
                <w:color w:val="000000" w:themeColor="text1"/>
                <w:sz w:val="28"/>
              </w:rPr>
              <w:t>撞擊聲</w:t>
            </w:r>
            <w:r w:rsidRPr="00F53827">
              <w:rPr>
                <w:rFonts w:hint="eastAsia"/>
                <w:color w:val="000000" w:themeColor="text1"/>
                <w:sz w:val="28"/>
              </w:rPr>
              <w:t>)什麼意思？為什麼不聽我講話？我有委屈？</w:t>
            </w:r>
          </w:p>
          <w:p w:rsidR="00F53827" w:rsidRPr="002509B9" w:rsidRDefault="005932CC" w:rsidP="009C1BBB">
            <w:pPr>
              <w:pStyle w:val="3"/>
              <w:numPr>
                <w:ilvl w:val="0"/>
                <w:numId w:val="0"/>
              </w:numPr>
              <w:ind w:leftChars="-24" w:left="407" w:hangingChars="163" w:hanging="489"/>
              <w:rPr>
                <w:color w:val="000000" w:themeColor="text1"/>
                <w:sz w:val="28"/>
              </w:rPr>
            </w:pPr>
            <w:r>
              <w:rPr>
                <w:rFonts w:hAnsi="標楷體" w:hint="eastAsia"/>
                <w:color w:val="000000" w:themeColor="text1"/>
                <w:sz w:val="28"/>
              </w:rPr>
              <w:t>○</w:t>
            </w:r>
            <w:r w:rsidR="00F53827">
              <w:rPr>
                <w:rFonts w:hint="eastAsia"/>
                <w:color w:val="000000" w:themeColor="text1"/>
                <w:sz w:val="28"/>
              </w:rPr>
              <w:t>：不要激動。</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lastRenderedPageBreak/>
              <w:t>1：09：42</w:t>
            </w:r>
          </w:p>
        </w:tc>
        <w:tc>
          <w:tcPr>
            <w:tcW w:w="1881" w:type="dxa"/>
            <w:shd w:val="clear" w:color="auto" w:fill="auto"/>
          </w:tcPr>
          <w:p w:rsidR="002509B9" w:rsidRPr="00C62C65" w:rsidRDefault="009C1BBB" w:rsidP="009C1BBB">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曾：你有委屈？</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sidRPr="00F53827">
              <w:rPr>
                <w:rFonts w:hint="eastAsia"/>
                <w:color w:val="000000" w:themeColor="text1"/>
                <w:sz w:val="28"/>
              </w:rPr>
              <w:t>曾：你有委屈？</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1：09：46</w:t>
            </w:r>
          </w:p>
        </w:tc>
        <w:tc>
          <w:tcPr>
            <w:tcW w:w="1881" w:type="dxa"/>
            <w:shd w:val="clear" w:color="auto" w:fill="auto"/>
          </w:tcPr>
          <w:p w:rsidR="002509B9" w:rsidRPr="00C62C65" w:rsidRDefault="009C1BBB"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w:t>
            </w:r>
            <w:proofErr w:type="gramStart"/>
            <w:r w:rsidRPr="00C62C65">
              <w:rPr>
                <w:rFonts w:hAnsi="標楷體" w:hint="eastAsia"/>
                <w:color w:val="000000" w:themeColor="text1"/>
                <w:sz w:val="28"/>
              </w:rPr>
              <w:t>我要撞</w:t>
            </w:r>
            <w:proofErr w:type="gramEnd"/>
            <w:r w:rsidRPr="00C62C65">
              <w:rPr>
                <w:rFonts w:hAnsi="標楷體" w:hint="eastAsia"/>
                <w:color w:val="000000" w:themeColor="text1"/>
                <w:sz w:val="28"/>
              </w:rPr>
              <w:t>。</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w:t>
            </w:r>
            <w:proofErr w:type="gramStart"/>
            <w:r w:rsidRPr="00F53827">
              <w:rPr>
                <w:rFonts w:hint="eastAsia"/>
                <w:color w:val="000000" w:themeColor="text1"/>
                <w:sz w:val="28"/>
              </w:rPr>
              <w:t>我要撞</w:t>
            </w:r>
            <w:proofErr w:type="gramEnd"/>
            <w:r w:rsidRPr="00F53827">
              <w:rPr>
                <w:rFonts w:hint="eastAsia"/>
                <w:color w:val="000000" w:themeColor="text1"/>
                <w:sz w:val="28"/>
              </w:rPr>
              <w:t>。</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1：09：46</w:t>
            </w:r>
          </w:p>
        </w:tc>
        <w:tc>
          <w:tcPr>
            <w:tcW w:w="1881" w:type="dxa"/>
            <w:shd w:val="clear" w:color="auto" w:fill="auto"/>
          </w:tcPr>
          <w:p w:rsidR="002509B9" w:rsidRPr="00C62C65" w:rsidRDefault="009C1BBB" w:rsidP="009C1BBB">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曾：證人的委屈怎麼辦。</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sidRPr="00F53827">
              <w:rPr>
                <w:rFonts w:hint="eastAsia"/>
                <w:color w:val="000000" w:themeColor="text1"/>
                <w:sz w:val="28"/>
              </w:rPr>
              <w:t>曾：證人的委屈怎麼辦。</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1：09：47</w:t>
            </w:r>
          </w:p>
        </w:tc>
        <w:tc>
          <w:tcPr>
            <w:tcW w:w="1881" w:type="dxa"/>
            <w:shd w:val="clear" w:color="auto" w:fill="auto"/>
          </w:tcPr>
          <w:p w:rsidR="002509B9" w:rsidRPr="00C62C65" w:rsidRDefault="009C1BBB"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：我死了嗎？</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：我死了嗎？</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1：09：51</w:t>
            </w:r>
          </w:p>
        </w:tc>
        <w:tc>
          <w:tcPr>
            <w:tcW w:w="1881" w:type="dxa"/>
            <w:shd w:val="clear" w:color="auto" w:fill="auto"/>
          </w:tcPr>
          <w:p w:rsidR="002509B9" w:rsidRPr="00C62C65" w:rsidRDefault="005932CC" w:rsidP="009C1BBB">
            <w:pPr>
              <w:pStyle w:val="3"/>
              <w:numPr>
                <w:ilvl w:val="0"/>
                <w:numId w:val="0"/>
              </w:numPr>
              <w:ind w:leftChars="-24" w:left="407" w:hangingChars="163" w:hanging="489"/>
              <w:rPr>
                <w:rFonts w:hAnsi="標楷體"/>
                <w:color w:val="000000" w:themeColor="text1"/>
                <w:sz w:val="28"/>
              </w:rPr>
            </w:pPr>
            <w:r>
              <w:rPr>
                <w:rFonts w:hAnsi="標楷體" w:hint="eastAsia"/>
                <w:color w:val="000000" w:themeColor="text1"/>
                <w:sz w:val="28"/>
              </w:rPr>
              <w:t>○</w:t>
            </w:r>
            <w:r w:rsidR="009C1BBB" w:rsidRPr="00C62C65">
              <w:rPr>
                <w:rFonts w:hAnsi="標楷體" w:hint="eastAsia"/>
                <w:color w:val="000000" w:themeColor="text1"/>
                <w:sz w:val="28"/>
              </w:rPr>
              <w:t>：你不要這樣子。</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5932CC" w:rsidP="009C1BBB">
            <w:pPr>
              <w:pStyle w:val="3"/>
              <w:numPr>
                <w:ilvl w:val="0"/>
                <w:numId w:val="0"/>
              </w:numPr>
              <w:ind w:leftChars="-24" w:left="407" w:hangingChars="163" w:hanging="489"/>
              <w:rPr>
                <w:color w:val="000000" w:themeColor="text1"/>
                <w:sz w:val="28"/>
              </w:rPr>
            </w:pPr>
            <w:r>
              <w:rPr>
                <w:rFonts w:hAnsi="標楷體" w:hint="eastAsia"/>
                <w:color w:val="000000" w:themeColor="text1"/>
                <w:sz w:val="28"/>
              </w:rPr>
              <w:t>○</w:t>
            </w:r>
            <w:r w:rsidR="00F53827" w:rsidRPr="00F53827">
              <w:rPr>
                <w:rFonts w:hint="eastAsia"/>
                <w:color w:val="000000" w:themeColor="text1"/>
                <w:sz w:val="28"/>
              </w:rPr>
              <w:t>：你不要這樣子。</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1：09：52</w:t>
            </w:r>
          </w:p>
        </w:tc>
        <w:tc>
          <w:tcPr>
            <w:tcW w:w="1881" w:type="dxa"/>
            <w:shd w:val="clear" w:color="auto" w:fill="auto"/>
          </w:tcPr>
          <w:p w:rsidR="002509B9" w:rsidRPr="00C62C65" w:rsidRDefault="009C1BBB" w:rsidP="009C1BBB">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楊：阿琴不要這樣子。</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sidRPr="00F53827">
              <w:rPr>
                <w:rFonts w:hint="eastAsia"/>
                <w:color w:val="000000" w:themeColor="text1"/>
                <w:sz w:val="28"/>
              </w:rPr>
              <w:t>楊：阿琴不要這樣子。</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1：09：55</w:t>
            </w:r>
          </w:p>
        </w:tc>
        <w:tc>
          <w:tcPr>
            <w:tcW w:w="1881" w:type="dxa"/>
            <w:shd w:val="clear" w:color="auto" w:fill="auto"/>
          </w:tcPr>
          <w:p w:rsidR="002509B9" w:rsidRPr="00C62C65" w:rsidRDefault="009C1BBB"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：你</w:t>
            </w:r>
            <w:proofErr w:type="gramStart"/>
            <w:r w:rsidRPr="00C62C65">
              <w:rPr>
                <w:rFonts w:hAnsi="標楷體" w:hint="eastAsia"/>
                <w:color w:val="000000" w:themeColor="text1"/>
                <w:sz w:val="28"/>
              </w:rPr>
              <w:t>整個整個</w:t>
            </w:r>
            <w:proofErr w:type="gramEnd"/>
            <w:r w:rsidRPr="00C62C65">
              <w:rPr>
                <w:rFonts w:hAnsi="標楷體" w:hint="eastAsia"/>
                <w:color w:val="000000" w:themeColor="text1"/>
                <w:sz w:val="28"/>
              </w:rPr>
              <w:t>都是壞人，都是要賺劉媽媽的財產。</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：你</w:t>
            </w:r>
            <w:proofErr w:type="gramStart"/>
            <w:r w:rsidRPr="00F53827">
              <w:rPr>
                <w:rFonts w:hint="eastAsia"/>
                <w:color w:val="000000" w:themeColor="text1"/>
                <w:sz w:val="28"/>
              </w:rPr>
              <w:t>整個整個</w:t>
            </w:r>
            <w:proofErr w:type="gramEnd"/>
            <w:r w:rsidRPr="00F53827">
              <w:rPr>
                <w:rFonts w:hint="eastAsia"/>
                <w:color w:val="000000" w:themeColor="text1"/>
                <w:sz w:val="28"/>
              </w:rPr>
              <w:t>都是壞人，都是要賺劉媽媽的財產。</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1：10：0</w:t>
            </w:r>
            <w:r w:rsidR="009C1BBB">
              <w:rPr>
                <w:rFonts w:hint="eastAsia"/>
                <w:color w:val="000000" w:themeColor="text1"/>
                <w:sz w:val="28"/>
              </w:rPr>
              <w:t>0</w:t>
            </w:r>
          </w:p>
        </w:tc>
        <w:tc>
          <w:tcPr>
            <w:tcW w:w="1881" w:type="dxa"/>
            <w:shd w:val="clear" w:color="auto" w:fill="auto"/>
          </w:tcPr>
          <w:p w:rsidR="002509B9" w:rsidRPr="00C62C65" w:rsidRDefault="005932CC" w:rsidP="009C1BBB">
            <w:pPr>
              <w:pStyle w:val="3"/>
              <w:numPr>
                <w:ilvl w:val="0"/>
                <w:numId w:val="0"/>
              </w:numPr>
              <w:ind w:leftChars="-24" w:left="407" w:hangingChars="163" w:hanging="489"/>
              <w:rPr>
                <w:rFonts w:hAnsi="標楷體"/>
                <w:color w:val="000000" w:themeColor="text1"/>
                <w:sz w:val="28"/>
              </w:rPr>
            </w:pPr>
            <w:r>
              <w:rPr>
                <w:rFonts w:hAnsi="標楷體" w:hint="eastAsia"/>
                <w:color w:val="000000" w:themeColor="text1"/>
                <w:sz w:val="28"/>
              </w:rPr>
              <w:t>○</w:t>
            </w:r>
            <w:r w:rsidR="009C1BBB" w:rsidRPr="00C62C65">
              <w:rPr>
                <w:rFonts w:hAnsi="標楷體" w:hint="eastAsia"/>
                <w:color w:val="000000" w:themeColor="text1"/>
                <w:sz w:val="28"/>
              </w:rPr>
              <w:t>：你不要再說了啦。</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5932CC" w:rsidP="009C1BBB">
            <w:pPr>
              <w:pStyle w:val="3"/>
              <w:numPr>
                <w:ilvl w:val="0"/>
                <w:numId w:val="0"/>
              </w:numPr>
              <w:ind w:leftChars="-24" w:left="407" w:hangingChars="163" w:hanging="489"/>
              <w:rPr>
                <w:color w:val="000000" w:themeColor="text1"/>
                <w:sz w:val="28"/>
              </w:rPr>
            </w:pPr>
            <w:r>
              <w:rPr>
                <w:rFonts w:hAnsi="標楷體" w:hint="eastAsia"/>
                <w:color w:val="000000" w:themeColor="text1"/>
                <w:sz w:val="28"/>
              </w:rPr>
              <w:t>○</w:t>
            </w:r>
            <w:r w:rsidR="00F53827" w:rsidRPr="00F53827">
              <w:rPr>
                <w:rFonts w:hint="eastAsia"/>
                <w:color w:val="000000" w:themeColor="text1"/>
                <w:sz w:val="28"/>
              </w:rPr>
              <w:t>：你不要再說了啦。</w:t>
            </w:r>
          </w:p>
        </w:tc>
      </w:tr>
      <w:tr w:rsidR="009C1BBB" w:rsidRPr="002509B9" w:rsidTr="002509B9">
        <w:tc>
          <w:tcPr>
            <w:tcW w:w="1947" w:type="dxa"/>
            <w:shd w:val="clear" w:color="auto" w:fill="auto"/>
          </w:tcPr>
          <w:p w:rsidR="009C1BBB" w:rsidRDefault="009C1BBB" w:rsidP="00FD7E1C">
            <w:pPr>
              <w:pStyle w:val="3"/>
              <w:numPr>
                <w:ilvl w:val="0"/>
                <w:numId w:val="0"/>
              </w:numPr>
              <w:jc w:val="center"/>
              <w:rPr>
                <w:color w:val="000000" w:themeColor="text1"/>
                <w:sz w:val="28"/>
              </w:rPr>
            </w:pPr>
            <w:r w:rsidRPr="009C1BBB">
              <w:rPr>
                <w:rFonts w:hint="eastAsia"/>
                <w:color w:val="000000" w:themeColor="text1"/>
                <w:sz w:val="28"/>
              </w:rPr>
              <w:t>1：10：02</w:t>
            </w:r>
          </w:p>
        </w:tc>
        <w:tc>
          <w:tcPr>
            <w:tcW w:w="1881" w:type="dxa"/>
            <w:shd w:val="clear" w:color="auto" w:fill="auto"/>
          </w:tcPr>
          <w:p w:rsidR="009C1BBB" w:rsidRPr="00C62C65" w:rsidRDefault="009C1BBB" w:rsidP="009C1BBB">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w:t>
            </w:r>
            <w:proofErr w:type="gramStart"/>
            <w:r w:rsidRPr="00C62C65">
              <w:rPr>
                <w:rFonts w:hAnsi="標楷體" w:hint="eastAsia"/>
                <w:color w:val="000000" w:themeColor="text1"/>
                <w:sz w:val="28"/>
              </w:rPr>
              <w:t>佔</w:t>
            </w:r>
            <w:proofErr w:type="gramEnd"/>
            <w:r w:rsidRPr="00C62C65">
              <w:rPr>
                <w:rFonts w:hAnsi="標楷體" w:hint="eastAsia"/>
                <w:color w:val="000000" w:themeColor="text1"/>
                <w:sz w:val="28"/>
              </w:rPr>
              <w:t>不佔領誰的財產，由法院來認定。</w:t>
            </w:r>
          </w:p>
        </w:tc>
        <w:tc>
          <w:tcPr>
            <w:tcW w:w="2085" w:type="dxa"/>
            <w:shd w:val="clear" w:color="auto" w:fill="auto"/>
          </w:tcPr>
          <w:p w:rsidR="009C1BBB" w:rsidRPr="002509B9" w:rsidRDefault="009C1BBB"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9C1BBB" w:rsidRPr="002509B9" w:rsidRDefault="00F53827" w:rsidP="009C1BBB">
            <w:pPr>
              <w:pStyle w:val="3"/>
              <w:numPr>
                <w:ilvl w:val="0"/>
                <w:numId w:val="0"/>
              </w:numPr>
              <w:ind w:leftChars="-24" w:left="407" w:hangingChars="163" w:hanging="489"/>
              <w:rPr>
                <w:color w:val="000000" w:themeColor="text1"/>
                <w:sz w:val="28"/>
              </w:rPr>
            </w:pPr>
            <w:r w:rsidRPr="00F53827">
              <w:rPr>
                <w:rFonts w:hint="eastAsia"/>
                <w:color w:val="000000" w:themeColor="text1"/>
                <w:sz w:val="28"/>
              </w:rPr>
              <w:t>曾：</w:t>
            </w:r>
            <w:proofErr w:type="gramStart"/>
            <w:r w:rsidRPr="00F53827">
              <w:rPr>
                <w:rFonts w:hint="eastAsia"/>
                <w:color w:val="000000" w:themeColor="text1"/>
                <w:sz w:val="28"/>
              </w:rPr>
              <w:t>佔</w:t>
            </w:r>
            <w:proofErr w:type="gramEnd"/>
            <w:r w:rsidRPr="00F53827">
              <w:rPr>
                <w:rFonts w:hint="eastAsia"/>
                <w:color w:val="000000" w:themeColor="text1"/>
                <w:sz w:val="28"/>
              </w:rPr>
              <w:t>不佔領誰的財產，由法院來認定。</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1：10：07</w:t>
            </w:r>
          </w:p>
        </w:tc>
        <w:tc>
          <w:tcPr>
            <w:tcW w:w="1881" w:type="dxa"/>
            <w:shd w:val="clear" w:color="auto" w:fill="auto"/>
          </w:tcPr>
          <w:p w:rsidR="002509B9" w:rsidRPr="00C62C65" w:rsidRDefault="009C1BBB"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w:t>
            </w:r>
            <w:r w:rsidR="00C62C65" w:rsidRPr="00C62C65">
              <w:rPr>
                <w:rFonts w:hAnsi="標楷體" w:hint="eastAsia"/>
                <w:color w:val="000000" w:themeColor="text1"/>
                <w:sz w:val="28"/>
              </w:rPr>
              <w:t>我不要活，我</w:t>
            </w:r>
            <w:r w:rsidR="00C62C65" w:rsidRPr="00C62C65">
              <w:rPr>
                <w:rFonts w:hAnsi="標楷體"/>
                <w:color w:val="000000" w:themeColor="text1"/>
                <w:sz w:val="28"/>
              </w:rPr>
              <w:t>…</w:t>
            </w:r>
            <w:proofErr w:type="gramStart"/>
            <w:r w:rsidR="00C62C65" w:rsidRPr="00C62C65">
              <w:rPr>
                <w:rFonts w:hAnsi="標楷體"/>
                <w:color w:val="000000" w:themeColor="text1"/>
                <w:sz w:val="28"/>
              </w:rPr>
              <w:t>…</w:t>
            </w:r>
            <w:proofErr w:type="gramEnd"/>
            <w:r w:rsidR="00C62C65" w:rsidRPr="00C62C65">
              <w:rPr>
                <w:rFonts w:hAnsi="標楷體" w:hint="eastAsia"/>
                <w:color w:val="000000" w:themeColor="text1"/>
                <w:sz w:val="28"/>
              </w:rPr>
              <w:t>我都</w:t>
            </w:r>
            <w:proofErr w:type="gramStart"/>
            <w:r w:rsidR="00C62C65" w:rsidRPr="00C62C65">
              <w:rPr>
                <w:rFonts w:hAnsi="標楷體" w:hint="eastAsia"/>
                <w:color w:val="000000" w:themeColor="text1"/>
                <w:sz w:val="28"/>
              </w:rPr>
              <w:t>不想活了</w:t>
            </w:r>
            <w:proofErr w:type="gramEnd"/>
            <w:r w:rsidR="00C62C65" w:rsidRPr="00C62C65">
              <w:rPr>
                <w:rFonts w:hAnsi="標楷體" w:hint="eastAsia"/>
                <w:color w:val="000000" w:themeColor="text1"/>
                <w:sz w:val="28"/>
              </w:rPr>
              <w:t>，我幹嘛有好處沒好處？</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：我不要活，我…</w:t>
            </w:r>
            <w:proofErr w:type="gramStart"/>
            <w:r w:rsidRPr="00F53827">
              <w:rPr>
                <w:rFonts w:hint="eastAsia"/>
                <w:color w:val="000000" w:themeColor="text1"/>
                <w:sz w:val="28"/>
              </w:rPr>
              <w:t>…</w:t>
            </w:r>
            <w:proofErr w:type="gramEnd"/>
            <w:r w:rsidRPr="00F53827">
              <w:rPr>
                <w:rFonts w:hint="eastAsia"/>
                <w:color w:val="000000" w:themeColor="text1"/>
                <w:sz w:val="28"/>
              </w:rPr>
              <w:t>我都</w:t>
            </w:r>
            <w:proofErr w:type="gramStart"/>
            <w:r w:rsidRPr="00F53827">
              <w:rPr>
                <w:rFonts w:hint="eastAsia"/>
                <w:color w:val="000000" w:themeColor="text1"/>
                <w:sz w:val="28"/>
              </w:rPr>
              <w:t>不想活了</w:t>
            </w:r>
            <w:proofErr w:type="gramEnd"/>
            <w:r w:rsidRPr="00F53827">
              <w:rPr>
                <w:rFonts w:hint="eastAsia"/>
                <w:color w:val="000000" w:themeColor="text1"/>
                <w:sz w:val="28"/>
              </w:rPr>
              <w:t>，我幹嘛有好處沒好處？</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1：10：16</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：不要緊，我</w:t>
            </w:r>
            <w:proofErr w:type="gramStart"/>
            <w:r w:rsidRPr="00C62C65">
              <w:rPr>
                <w:rFonts w:hAnsi="標楷體" w:hint="eastAsia"/>
                <w:color w:val="000000" w:themeColor="text1"/>
                <w:sz w:val="28"/>
              </w:rPr>
              <w:t>反正活過了</w:t>
            </w:r>
            <w:proofErr w:type="gramEnd"/>
            <w:r w:rsidRPr="00C62C65">
              <w:rPr>
                <w:rFonts w:hAnsi="標楷體" w:hint="eastAsia"/>
                <w:color w:val="000000" w:themeColor="text1"/>
                <w:sz w:val="28"/>
              </w:rPr>
              <w:t>60歲。</w:t>
            </w:r>
          </w:p>
          <w:p w:rsidR="00C62C65" w:rsidRPr="00C62C65" w:rsidRDefault="00C62C65" w:rsidP="00C62C65">
            <w:pPr>
              <w:pStyle w:val="3"/>
              <w:numPr>
                <w:ilvl w:val="0"/>
                <w:numId w:val="0"/>
              </w:numPr>
              <w:ind w:leftChars="-80" w:left="409" w:hangingChars="227" w:hanging="681"/>
              <w:rPr>
                <w:rFonts w:hAnsi="標楷體"/>
                <w:color w:val="000000" w:themeColor="text1"/>
                <w:sz w:val="28"/>
              </w:rPr>
            </w:pP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：不要緊，我</w:t>
            </w:r>
            <w:proofErr w:type="gramStart"/>
            <w:r w:rsidRPr="00F53827">
              <w:rPr>
                <w:rFonts w:hint="eastAsia"/>
                <w:color w:val="000000" w:themeColor="text1"/>
                <w:sz w:val="28"/>
              </w:rPr>
              <w:t>反正活過了</w:t>
            </w:r>
            <w:proofErr w:type="gramEnd"/>
            <w:r w:rsidRPr="00F53827">
              <w:rPr>
                <w:rFonts w:hint="eastAsia"/>
                <w:color w:val="000000" w:themeColor="text1"/>
                <w:sz w:val="28"/>
              </w:rPr>
              <w:t>60歲。</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lastRenderedPageBreak/>
              <w:t>1：10：21</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曾：不要在這邊講這種話</w:t>
            </w:r>
            <w:proofErr w:type="gramStart"/>
            <w:r w:rsidRPr="00C62C65">
              <w:rPr>
                <w:rFonts w:hAnsi="標楷體" w:hint="eastAsia"/>
                <w:color w:val="000000" w:themeColor="text1"/>
                <w:sz w:val="28"/>
              </w:rPr>
              <w:t>齁</w:t>
            </w:r>
            <w:proofErr w:type="gramEnd"/>
            <w:r w:rsidRPr="00C62C65">
              <w:rPr>
                <w:rFonts w:hAnsi="標楷體" w:hint="eastAsia"/>
                <w:color w:val="000000" w:themeColor="text1"/>
                <w:sz w:val="28"/>
              </w:rPr>
              <w:t>，法院依法審判。沒有什麼好講這種話的。</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Pr>
                <w:rFonts w:hint="eastAsia"/>
                <w:color w:val="000000" w:themeColor="text1"/>
                <w:sz w:val="28"/>
              </w:rPr>
              <w:t>曾：不用在跟我講</w:t>
            </w:r>
            <w:r w:rsidRPr="00F53827">
              <w:rPr>
                <w:rFonts w:hint="eastAsia"/>
                <w:color w:val="000000" w:themeColor="text1"/>
                <w:sz w:val="28"/>
              </w:rPr>
              <w:t>這種話</w:t>
            </w:r>
            <w:proofErr w:type="gramStart"/>
            <w:r w:rsidRPr="00F53827">
              <w:rPr>
                <w:rFonts w:hint="eastAsia"/>
                <w:color w:val="000000" w:themeColor="text1"/>
                <w:sz w:val="28"/>
              </w:rPr>
              <w:t>齁</w:t>
            </w:r>
            <w:proofErr w:type="gramEnd"/>
            <w:r w:rsidRPr="00F53827">
              <w:rPr>
                <w:rFonts w:hint="eastAsia"/>
                <w:color w:val="000000" w:themeColor="text1"/>
                <w:sz w:val="28"/>
              </w:rPr>
              <w:t>，法院依法審判。沒有什麼好講這種話的。</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1：10：33</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：(以頭撞被告席桌)。</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w:t>
            </w:r>
            <w:r>
              <w:rPr>
                <w:rFonts w:hint="eastAsia"/>
                <w:color w:val="000000" w:themeColor="text1"/>
                <w:sz w:val="28"/>
              </w:rPr>
              <w:t>撞擊聲</w:t>
            </w:r>
            <w:r w:rsidRPr="00F53827">
              <w:rPr>
                <w:rFonts w:hint="eastAsia"/>
                <w:color w:val="000000" w:themeColor="text1"/>
                <w:sz w:val="28"/>
              </w:rPr>
              <w:t>)。</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1：10：36</w:t>
            </w:r>
          </w:p>
        </w:tc>
        <w:tc>
          <w:tcPr>
            <w:tcW w:w="1881" w:type="dxa"/>
            <w:shd w:val="clear" w:color="auto" w:fill="auto"/>
          </w:tcPr>
          <w:p w:rsidR="00C62C65" w:rsidRPr="00C62C65" w:rsidRDefault="00C62C65" w:rsidP="00C62C65">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曾：那個</w:t>
            </w:r>
            <w:r w:rsidRPr="00C62C65">
              <w:rPr>
                <w:rFonts w:hAnsi="標楷體"/>
                <w:color w:val="000000" w:themeColor="text1"/>
                <w:sz w:val="28"/>
              </w:rPr>
              <w:t>…</w:t>
            </w:r>
            <w:proofErr w:type="gramStart"/>
            <w:r w:rsidRPr="00C62C65">
              <w:rPr>
                <w:rFonts w:hAnsi="標楷體"/>
                <w:color w:val="000000" w:themeColor="text1"/>
                <w:sz w:val="28"/>
              </w:rPr>
              <w:t>…</w:t>
            </w:r>
            <w:proofErr w:type="gramEnd"/>
            <w:r w:rsidRPr="00C62C65">
              <w:rPr>
                <w:rFonts w:hAnsi="標楷體" w:hint="eastAsia"/>
                <w:color w:val="000000" w:themeColor="text1"/>
                <w:sz w:val="28"/>
              </w:rPr>
              <w:t>趕快找女法警進來，快點快點！找兩位女法警什麼的，看著被告。</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sidRPr="00F53827">
              <w:rPr>
                <w:rFonts w:hint="eastAsia"/>
                <w:color w:val="000000" w:themeColor="text1"/>
                <w:sz w:val="28"/>
              </w:rPr>
              <w:t>曾：那個…</w:t>
            </w:r>
            <w:proofErr w:type="gramStart"/>
            <w:r w:rsidRPr="00F53827">
              <w:rPr>
                <w:rFonts w:hint="eastAsia"/>
                <w:color w:val="000000" w:themeColor="text1"/>
                <w:sz w:val="28"/>
              </w:rPr>
              <w:t>…</w:t>
            </w:r>
            <w:proofErr w:type="gramEnd"/>
            <w:r w:rsidRPr="00F53827">
              <w:rPr>
                <w:rFonts w:hint="eastAsia"/>
                <w:color w:val="000000" w:themeColor="text1"/>
                <w:sz w:val="28"/>
              </w:rPr>
              <w:t>趕快找女法警進來，快點快點！找兩位女法警什麼的，看著被告。</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1：10：46</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：讓我沒錢賺，還要</w:t>
            </w:r>
            <w:r w:rsidRPr="00C62C65">
              <w:rPr>
                <w:rFonts w:hAnsi="標楷體"/>
                <w:color w:val="000000" w:themeColor="text1"/>
                <w:sz w:val="28"/>
              </w:rPr>
              <w:t>…</w:t>
            </w:r>
            <w:proofErr w:type="gramStart"/>
            <w:r w:rsidRPr="00C62C65">
              <w:rPr>
                <w:rFonts w:hAnsi="標楷體"/>
                <w:color w:val="000000" w:themeColor="text1"/>
                <w:sz w:val="28"/>
              </w:rPr>
              <w:t>…</w:t>
            </w:r>
            <w:proofErr w:type="gramEnd"/>
            <w:r w:rsidRPr="00C62C65">
              <w:rPr>
                <w:rFonts w:hAnsi="標楷體" w:hint="eastAsia"/>
                <w:color w:val="000000" w:themeColor="text1"/>
                <w:sz w:val="28"/>
              </w:rPr>
              <w:t>。</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：讓我沒錢賺，還要…</w:t>
            </w:r>
            <w:proofErr w:type="gramStart"/>
            <w:r w:rsidRPr="00F53827">
              <w:rPr>
                <w:rFonts w:hint="eastAsia"/>
                <w:color w:val="000000" w:themeColor="text1"/>
                <w:sz w:val="28"/>
              </w:rPr>
              <w:t>…</w:t>
            </w:r>
            <w:proofErr w:type="gramEnd"/>
            <w:r w:rsidRPr="00F53827">
              <w:rPr>
                <w:rFonts w:hint="eastAsia"/>
                <w:color w:val="000000" w:themeColor="text1"/>
                <w:sz w:val="28"/>
              </w:rPr>
              <w:t>。</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1：10：48</w:t>
            </w:r>
          </w:p>
        </w:tc>
        <w:tc>
          <w:tcPr>
            <w:tcW w:w="1881" w:type="dxa"/>
            <w:shd w:val="clear" w:color="auto" w:fill="auto"/>
          </w:tcPr>
          <w:p w:rsidR="002509B9" w:rsidRPr="00C62C65" w:rsidRDefault="00F53827" w:rsidP="009C1BBB">
            <w:pPr>
              <w:pStyle w:val="3"/>
              <w:numPr>
                <w:ilvl w:val="0"/>
                <w:numId w:val="0"/>
              </w:numPr>
              <w:ind w:leftChars="-24" w:left="407" w:hangingChars="163" w:hanging="489"/>
              <w:rPr>
                <w:rFonts w:hAnsi="標楷體"/>
                <w:color w:val="000000" w:themeColor="text1"/>
                <w:sz w:val="28"/>
              </w:rPr>
            </w:pPr>
            <w:r>
              <w:rPr>
                <w:rFonts w:hAnsi="標楷體" w:hint="eastAsia"/>
                <w:color w:val="000000" w:themeColor="text1"/>
                <w:sz w:val="28"/>
              </w:rPr>
              <w:t>曾</w:t>
            </w:r>
            <w:r w:rsidR="00C62C65" w:rsidRPr="00C62C65">
              <w:rPr>
                <w:rFonts w:hAnsi="標楷體" w:hint="eastAsia"/>
                <w:color w:val="000000" w:themeColor="text1"/>
                <w:sz w:val="28"/>
              </w:rPr>
              <w:t>：讓你沒錢賺？</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Pr>
                <w:rFonts w:hint="eastAsia"/>
                <w:color w:val="000000" w:themeColor="text1"/>
                <w:sz w:val="28"/>
              </w:rPr>
              <w:t>曾</w:t>
            </w:r>
            <w:r w:rsidRPr="00F53827">
              <w:rPr>
                <w:rFonts w:hint="eastAsia"/>
                <w:color w:val="000000" w:themeColor="text1"/>
                <w:sz w:val="28"/>
              </w:rPr>
              <w:t>：讓你沒錢賺？</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1：10：51</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曾：把那個</w:t>
            </w:r>
            <w:r w:rsidRPr="00C62C65">
              <w:rPr>
                <w:rFonts w:hAnsi="標楷體"/>
                <w:color w:val="000000" w:themeColor="text1"/>
                <w:sz w:val="28"/>
              </w:rPr>
              <w:t>…</w:t>
            </w:r>
            <w:proofErr w:type="gramStart"/>
            <w:r w:rsidRPr="00C62C65">
              <w:rPr>
                <w:rFonts w:hAnsi="標楷體"/>
                <w:color w:val="000000" w:themeColor="text1"/>
                <w:sz w:val="28"/>
              </w:rPr>
              <w:t>…</w:t>
            </w:r>
            <w:proofErr w:type="gramEnd"/>
            <w:r w:rsidRPr="00C62C65">
              <w:rPr>
                <w:rFonts w:hAnsi="標楷體" w:hint="eastAsia"/>
                <w:color w:val="000000" w:themeColor="text1"/>
                <w:sz w:val="28"/>
              </w:rPr>
              <w:t>看著她，兩個女法警看著她。</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sidRPr="00F53827">
              <w:rPr>
                <w:rFonts w:hint="eastAsia"/>
                <w:color w:val="000000" w:themeColor="text1"/>
                <w:sz w:val="28"/>
              </w:rPr>
              <w:t>曾：把那個…</w:t>
            </w:r>
            <w:proofErr w:type="gramStart"/>
            <w:r w:rsidRPr="00F53827">
              <w:rPr>
                <w:rFonts w:hint="eastAsia"/>
                <w:color w:val="000000" w:themeColor="text1"/>
                <w:sz w:val="28"/>
              </w:rPr>
              <w:t>…</w:t>
            </w:r>
            <w:proofErr w:type="gramEnd"/>
            <w:r w:rsidRPr="00F53827">
              <w:rPr>
                <w:rFonts w:hint="eastAsia"/>
                <w:color w:val="000000" w:themeColor="text1"/>
                <w:sz w:val="28"/>
              </w:rPr>
              <w:t>看著她，兩個女法警看著她。</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1：10：56</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w:t>
            </w:r>
            <w:proofErr w:type="gramStart"/>
            <w:r w:rsidRPr="00C62C65">
              <w:rPr>
                <w:rFonts w:hAnsi="標楷體" w:hint="eastAsia"/>
                <w:color w:val="000000" w:themeColor="text1"/>
                <w:sz w:val="28"/>
              </w:rPr>
              <w:t>喂喂喂喂</w:t>
            </w:r>
            <w:proofErr w:type="gramEnd"/>
            <w:r w:rsidRPr="00C62C65">
              <w:rPr>
                <w:rFonts w:hAnsi="標楷體" w:hint="eastAsia"/>
                <w:color w:val="000000" w:themeColor="text1"/>
                <w:sz w:val="28"/>
              </w:rPr>
              <w:t>喂，</w:t>
            </w:r>
            <w:proofErr w:type="gramStart"/>
            <w:r w:rsidRPr="00C62C65">
              <w:rPr>
                <w:rFonts w:hAnsi="標楷體" w:hint="eastAsia"/>
                <w:color w:val="000000" w:themeColor="text1"/>
                <w:sz w:val="28"/>
              </w:rPr>
              <w:t>抓好抓好</w:t>
            </w:r>
            <w:proofErr w:type="gramEnd"/>
            <w:r w:rsidRPr="00C62C65">
              <w:rPr>
                <w:rFonts w:hAnsi="標楷體" w:hint="eastAsia"/>
                <w:color w:val="000000" w:themeColor="text1"/>
                <w:sz w:val="28"/>
              </w:rPr>
              <w:t>，把她抓好。</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sidRPr="00F53827">
              <w:rPr>
                <w:rFonts w:hint="eastAsia"/>
                <w:color w:val="000000" w:themeColor="text1"/>
                <w:sz w:val="28"/>
              </w:rPr>
              <w:t>曾：</w:t>
            </w:r>
            <w:proofErr w:type="gramStart"/>
            <w:r w:rsidRPr="00F53827">
              <w:rPr>
                <w:rFonts w:hint="eastAsia"/>
                <w:color w:val="000000" w:themeColor="text1"/>
                <w:sz w:val="28"/>
              </w:rPr>
              <w:t>喂喂喂喂</w:t>
            </w:r>
            <w:proofErr w:type="gramEnd"/>
            <w:r w:rsidRPr="00F53827">
              <w:rPr>
                <w:rFonts w:hint="eastAsia"/>
                <w:color w:val="000000" w:themeColor="text1"/>
                <w:sz w:val="28"/>
              </w:rPr>
              <w:t>喂，</w:t>
            </w:r>
            <w:proofErr w:type="gramStart"/>
            <w:r w:rsidRPr="00F53827">
              <w:rPr>
                <w:rFonts w:hint="eastAsia"/>
                <w:color w:val="000000" w:themeColor="text1"/>
                <w:sz w:val="28"/>
              </w:rPr>
              <w:t>抓好抓好</w:t>
            </w:r>
            <w:proofErr w:type="gramEnd"/>
            <w:r w:rsidRPr="00F53827">
              <w:rPr>
                <w:rFonts w:hint="eastAsia"/>
                <w:color w:val="000000" w:themeColor="text1"/>
                <w:sz w:val="28"/>
              </w:rPr>
              <w:t>，把她抓好。</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1：11：00</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郭</w:t>
            </w:r>
            <w:proofErr w:type="gramEnd"/>
            <w:r w:rsidRPr="00C62C65">
              <w:rPr>
                <w:rFonts w:hAnsi="標楷體" w:hint="eastAsia"/>
                <w:color w:val="000000" w:themeColor="text1"/>
                <w:sz w:val="28"/>
              </w:rPr>
              <w:t>：不要激動。</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郭</w:t>
            </w:r>
            <w:proofErr w:type="gramEnd"/>
            <w:r w:rsidRPr="00F53827">
              <w:rPr>
                <w:rFonts w:hint="eastAsia"/>
                <w:color w:val="000000" w:themeColor="text1"/>
                <w:sz w:val="28"/>
              </w:rPr>
              <w:t>：不要激動。</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1：11：01</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：你們法</w:t>
            </w:r>
            <w:r w:rsidRPr="00C62C65">
              <w:rPr>
                <w:rFonts w:hAnsi="標楷體" w:hint="eastAsia"/>
                <w:color w:val="000000" w:themeColor="text1"/>
                <w:sz w:val="28"/>
              </w:rPr>
              <w:lastRenderedPageBreak/>
              <w:t>官？？？這三</w:t>
            </w:r>
            <w:proofErr w:type="gramStart"/>
            <w:r w:rsidRPr="00C62C65">
              <w:rPr>
                <w:rFonts w:hAnsi="標楷體" w:hint="eastAsia"/>
                <w:color w:val="000000" w:themeColor="text1"/>
                <w:sz w:val="28"/>
              </w:rPr>
              <w:t>個</w:t>
            </w:r>
            <w:proofErr w:type="gramEnd"/>
            <w:r w:rsidRPr="00C62C65">
              <w:rPr>
                <w:rFonts w:hAnsi="標楷體" w:hint="eastAsia"/>
                <w:color w:val="000000" w:themeColor="text1"/>
                <w:sz w:val="28"/>
              </w:rPr>
              <w:t>法官，尤其是檢察官。</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Pr>
                <w:rFonts w:hint="eastAsia"/>
                <w:color w:val="000000" w:themeColor="text1"/>
                <w:sz w:val="28"/>
              </w:rPr>
              <w:t>蔡</w:t>
            </w:r>
            <w:proofErr w:type="gramEnd"/>
            <w:r>
              <w:rPr>
                <w:rFonts w:hint="eastAsia"/>
                <w:color w:val="000000" w:themeColor="text1"/>
                <w:sz w:val="28"/>
              </w:rPr>
              <w:t>：你們法官待</w:t>
            </w:r>
            <w:r>
              <w:rPr>
                <w:rFonts w:hint="eastAsia"/>
                <w:color w:val="000000" w:themeColor="text1"/>
                <w:sz w:val="28"/>
              </w:rPr>
              <w:lastRenderedPageBreak/>
              <w:t>我？這三</w:t>
            </w:r>
            <w:proofErr w:type="gramStart"/>
            <w:r>
              <w:rPr>
                <w:rFonts w:hint="eastAsia"/>
                <w:color w:val="000000" w:themeColor="text1"/>
                <w:sz w:val="28"/>
              </w:rPr>
              <w:t>個</w:t>
            </w:r>
            <w:proofErr w:type="gramEnd"/>
            <w:r>
              <w:rPr>
                <w:rFonts w:hint="eastAsia"/>
                <w:color w:val="000000" w:themeColor="text1"/>
                <w:sz w:val="28"/>
              </w:rPr>
              <w:t>法官，尤其這個</w:t>
            </w:r>
            <w:r w:rsidRPr="00F53827">
              <w:rPr>
                <w:rFonts w:hint="eastAsia"/>
                <w:color w:val="000000" w:themeColor="text1"/>
                <w:sz w:val="28"/>
              </w:rPr>
              <w:t>檢察官。</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lastRenderedPageBreak/>
              <w:t>1：11：05</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郭</w:t>
            </w:r>
            <w:proofErr w:type="gramEnd"/>
            <w:r w:rsidRPr="00C62C65">
              <w:rPr>
                <w:rFonts w:hAnsi="標楷體" w:hint="eastAsia"/>
                <w:color w:val="000000" w:themeColor="text1"/>
                <w:sz w:val="28"/>
              </w:rPr>
              <w:t>：我怎麼樣？(大聲)</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郭</w:t>
            </w:r>
            <w:proofErr w:type="gramEnd"/>
            <w:r w:rsidRPr="00F53827">
              <w:rPr>
                <w:rFonts w:hint="eastAsia"/>
                <w:color w:val="000000" w:themeColor="text1"/>
                <w:sz w:val="28"/>
              </w:rPr>
              <w:t>：我怎麼樣？(大聲)</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1：11：06</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proofErr w:type="gramStart"/>
            <w:r w:rsidRPr="00C62C65">
              <w:rPr>
                <w:rFonts w:hAnsi="標楷體" w:hint="eastAsia"/>
                <w:color w:val="000000" w:themeColor="text1"/>
                <w:sz w:val="28"/>
              </w:rPr>
              <w:t>蔡</w:t>
            </w:r>
            <w:proofErr w:type="gramEnd"/>
            <w:r w:rsidRPr="00C62C65">
              <w:rPr>
                <w:rFonts w:hAnsi="標楷體" w:hint="eastAsia"/>
                <w:color w:val="000000" w:themeColor="text1"/>
                <w:sz w:val="28"/>
              </w:rPr>
              <w:t>：你怎麼樣？！</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proofErr w:type="gramStart"/>
            <w:r w:rsidRPr="00F53827">
              <w:rPr>
                <w:rFonts w:hint="eastAsia"/>
                <w:color w:val="000000" w:themeColor="text1"/>
                <w:sz w:val="28"/>
              </w:rPr>
              <w:t>蔡</w:t>
            </w:r>
            <w:proofErr w:type="gramEnd"/>
            <w:r w:rsidRPr="00F53827">
              <w:rPr>
                <w:rFonts w:hint="eastAsia"/>
                <w:color w:val="000000" w:themeColor="text1"/>
                <w:sz w:val="28"/>
              </w:rPr>
              <w:t>：你怎麼樣？！</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1：11：09</w:t>
            </w:r>
          </w:p>
        </w:tc>
        <w:tc>
          <w:tcPr>
            <w:tcW w:w="1881" w:type="dxa"/>
            <w:shd w:val="clear" w:color="auto" w:fill="auto"/>
          </w:tcPr>
          <w:p w:rsidR="002509B9" w:rsidRPr="00C62C65" w:rsidRDefault="00C62C65" w:rsidP="009C1BBB">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曾：蔡小姐</w:t>
            </w:r>
            <w:r w:rsidRPr="00C62C65">
              <w:rPr>
                <w:rFonts w:hAnsi="標楷體"/>
                <w:color w:val="000000" w:themeColor="text1"/>
                <w:sz w:val="28"/>
              </w:rPr>
              <w:t>…</w:t>
            </w:r>
            <w:proofErr w:type="gramStart"/>
            <w:r w:rsidRPr="00C62C65">
              <w:rPr>
                <w:rFonts w:hAnsi="標楷體"/>
                <w:color w:val="000000" w:themeColor="text1"/>
                <w:sz w:val="28"/>
              </w:rPr>
              <w:t>…</w:t>
            </w:r>
            <w:proofErr w:type="gramEnd"/>
            <w:r w:rsidR="00265156">
              <w:rPr>
                <w:rFonts w:hAnsi="標楷體" w:hint="eastAsia"/>
                <w:color w:val="000000" w:themeColor="text1"/>
                <w:sz w:val="28"/>
              </w:rPr>
              <w:t>不要這樣子，不要這樣好不</w:t>
            </w:r>
            <w:r w:rsidRPr="00C62C65">
              <w:rPr>
                <w:rFonts w:hAnsi="標楷體" w:hint="eastAsia"/>
                <w:color w:val="000000" w:themeColor="text1"/>
                <w:sz w:val="28"/>
              </w:rPr>
              <w:t>好？</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265156" w:rsidP="009C1BBB">
            <w:pPr>
              <w:pStyle w:val="3"/>
              <w:numPr>
                <w:ilvl w:val="0"/>
                <w:numId w:val="0"/>
              </w:numPr>
              <w:ind w:leftChars="-24" w:left="407" w:hangingChars="163" w:hanging="489"/>
              <w:rPr>
                <w:color w:val="000000" w:themeColor="text1"/>
                <w:sz w:val="28"/>
              </w:rPr>
            </w:pPr>
            <w:r>
              <w:rPr>
                <w:rFonts w:hint="eastAsia"/>
                <w:color w:val="000000" w:themeColor="text1"/>
                <w:sz w:val="28"/>
              </w:rPr>
              <w:t>曾：蔡小姐…</w:t>
            </w:r>
            <w:proofErr w:type="gramStart"/>
            <w:r>
              <w:rPr>
                <w:rFonts w:hint="eastAsia"/>
                <w:color w:val="000000" w:themeColor="text1"/>
                <w:sz w:val="28"/>
              </w:rPr>
              <w:t>…</w:t>
            </w:r>
            <w:proofErr w:type="gramEnd"/>
            <w:r>
              <w:rPr>
                <w:rFonts w:hint="eastAsia"/>
                <w:color w:val="000000" w:themeColor="text1"/>
                <w:sz w:val="28"/>
              </w:rPr>
              <w:t>不要這樣子，不要這樣好不</w:t>
            </w:r>
            <w:r w:rsidR="00F53827" w:rsidRPr="00F53827">
              <w:rPr>
                <w:rFonts w:hint="eastAsia"/>
                <w:color w:val="000000" w:themeColor="text1"/>
                <w:sz w:val="28"/>
              </w:rPr>
              <w:t>好？</w:t>
            </w:r>
          </w:p>
        </w:tc>
      </w:tr>
      <w:tr w:rsidR="002509B9" w:rsidRPr="002509B9" w:rsidTr="002509B9">
        <w:tc>
          <w:tcPr>
            <w:tcW w:w="1947" w:type="dxa"/>
            <w:shd w:val="clear" w:color="auto" w:fill="auto"/>
          </w:tcPr>
          <w:p w:rsidR="002509B9" w:rsidRDefault="002509B9" w:rsidP="00FD7E1C">
            <w:pPr>
              <w:pStyle w:val="3"/>
              <w:numPr>
                <w:ilvl w:val="0"/>
                <w:numId w:val="0"/>
              </w:numPr>
              <w:jc w:val="center"/>
              <w:rPr>
                <w:color w:val="000000" w:themeColor="text1"/>
                <w:sz w:val="28"/>
              </w:rPr>
            </w:pPr>
            <w:r>
              <w:rPr>
                <w:rFonts w:hint="eastAsia"/>
                <w:color w:val="000000" w:themeColor="text1"/>
                <w:sz w:val="28"/>
              </w:rPr>
              <w:t>1：11：09</w:t>
            </w:r>
          </w:p>
        </w:tc>
        <w:tc>
          <w:tcPr>
            <w:tcW w:w="1881" w:type="dxa"/>
            <w:shd w:val="clear" w:color="auto" w:fill="auto"/>
          </w:tcPr>
          <w:p w:rsidR="00C62C65" w:rsidRPr="00C62C65" w:rsidRDefault="00C62C65" w:rsidP="00C62C65">
            <w:pPr>
              <w:pStyle w:val="3"/>
              <w:numPr>
                <w:ilvl w:val="0"/>
                <w:numId w:val="0"/>
              </w:numPr>
              <w:ind w:leftChars="-24" w:left="407" w:hangingChars="163" w:hanging="489"/>
              <w:rPr>
                <w:rFonts w:hAnsi="標楷體"/>
                <w:color w:val="000000" w:themeColor="text1"/>
                <w:sz w:val="28"/>
              </w:rPr>
            </w:pPr>
            <w:r w:rsidRPr="00C62C65">
              <w:rPr>
                <w:rFonts w:hAnsi="標楷體" w:hint="eastAsia"/>
                <w:color w:val="000000" w:themeColor="text1"/>
                <w:sz w:val="28"/>
              </w:rPr>
              <w:t>曾：蔡小姐</w:t>
            </w:r>
            <w:r w:rsidRPr="00C62C65">
              <w:rPr>
                <w:rFonts w:hAnsi="標楷體"/>
                <w:color w:val="000000" w:themeColor="text1"/>
                <w:sz w:val="28"/>
              </w:rPr>
              <w:t>…</w:t>
            </w:r>
            <w:proofErr w:type="gramStart"/>
            <w:r w:rsidRPr="00C62C65">
              <w:rPr>
                <w:rFonts w:hAnsi="標楷體"/>
                <w:color w:val="000000" w:themeColor="text1"/>
                <w:sz w:val="28"/>
              </w:rPr>
              <w:t>…</w:t>
            </w:r>
            <w:proofErr w:type="gramEnd"/>
            <w:r w:rsidRPr="00C62C65">
              <w:rPr>
                <w:rFonts w:hAnsi="標楷體" w:hint="eastAsia"/>
                <w:color w:val="000000" w:themeColor="text1"/>
                <w:sz w:val="28"/>
              </w:rPr>
              <w:t>不要這樣子。</w:t>
            </w:r>
          </w:p>
        </w:tc>
        <w:tc>
          <w:tcPr>
            <w:tcW w:w="2085" w:type="dxa"/>
            <w:shd w:val="clear" w:color="auto" w:fill="auto"/>
          </w:tcPr>
          <w:p w:rsidR="002509B9" w:rsidRPr="002509B9" w:rsidRDefault="002509B9" w:rsidP="009C1BBB">
            <w:pPr>
              <w:pStyle w:val="3"/>
              <w:numPr>
                <w:ilvl w:val="0"/>
                <w:numId w:val="0"/>
              </w:numPr>
              <w:ind w:leftChars="-24" w:left="407" w:hangingChars="163" w:hanging="489"/>
              <w:rPr>
                <w:color w:val="000000" w:themeColor="text1"/>
                <w:sz w:val="28"/>
              </w:rPr>
            </w:pPr>
          </w:p>
        </w:tc>
        <w:tc>
          <w:tcPr>
            <w:tcW w:w="2167" w:type="dxa"/>
            <w:shd w:val="clear" w:color="auto" w:fill="auto"/>
          </w:tcPr>
          <w:p w:rsidR="002509B9" w:rsidRPr="002509B9" w:rsidRDefault="00F53827" w:rsidP="009C1BBB">
            <w:pPr>
              <w:pStyle w:val="3"/>
              <w:numPr>
                <w:ilvl w:val="0"/>
                <w:numId w:val="0"/>
              </w:numPr>
              <w:ind w:leftChars="-24" w:left="407" w:hangingChars="163" w:hanging="489"/>
              <w:rPr>
                <w:color w:val="000000" w:themeColor="text1"/>
                <w:sz w:val="28"/>
              </w:rPr>
            </w:pPr>
            <w:r w:rsidRPr="00F53827">
              <w:rPr>
                <w:rFonts w:hint="eastAsia"/>
                <w:color w:val="000000" w:themeColor="text1"/>
                <w:sz w:val="28"/>
              </w:rPr>
              <w:t>曾：蔡小姐…</w:t>
            </w:r>
            <w:proofErr w:type="gramStart"/>
            <w:r w:rsidRPr="00F53827">
              <w:rPr>
                <w:rFonts w:hint="eastAsia"/>
                <w:color w:val="000000" w:themeColor="text1"/>
                <w:sz w:val="28"/>
              </w:rPr>
              <w:t>…</w:t>
            </w:r>
            <w:proofErr w:type="gramEnd"/>
            <w:r w:rsidRPr="00F53827">
              <w:rPr>
                <w:rFonts w:hint="eastAsia"/>
                <w:color w:val="000000" w:themeColor="text1"/>
                <w:sz w:val="28"/>
              </w:rPr>
              <w:t>不要這樣子。</w:t>
            </w:r>
          </w:p>
        </w:tc>
      </w:tr>
      <w:tr w:rsidR="00AD5EEC" w:rsidRPr="0020377A" w:rsidTr="002509B9">
        <w:tc>
          <w:tcPr>
            <w:tcW w:w="1947" w:type="dxa"/>
          </w:tcPr>
          <w:p w:rsidR="00AD5EEC" w:rsidRPr="0020377A" w:rsidRDefault="00AD5EEC" w:rsidP="00FD7E1C">
            <w:pPr>
              <w:pStyle w:val="3"/>
              <w:numPr>
                <w:ilvl w:val="0"/>
                <w:numId w:val="0"/>
              </w:numPr>
              <w:jc w:val="center"/>
              <w:rPr>
                <w:b/>
                <w:color w:val="000000" w:themeColor="text1"/>
                <w:sz w:val="28"/>
              </w:rPr>
            </w:pPr>
            <w:r w:rsidRPr="0020377A">
              <w:rPr>
                <w:rFonts w:hint="eastAsia"/>
                <w:b/>
                <w:color w:val="000000" w:themeColor="text1"/>
                <w:sz w:val="28"/>
              </w:rPr>
              <w:t>1：11：11</w:t>
            </w:r>
          </w:p>
        </w:tc>
        <w:tc>
          <w:tcPr>
            <w:tcW w:w="1881" w:type="dxa"/>
          </w:tcPr>
          <w:p w:rsidR="00AD5EEC" w:rsidRPr="0020377A" w:rsidRDefault="00AD5EEC" w:rsidP="00FD7E1C">
            <w:pPr>
              <w:pStyle w:val="3"/>
              <w:numPr>
                <w:ilvl w:val="0"/>
                <w:numId w:val="0"/>
              </w:numPr>
              <w:ind w:leftChars="-24" w:left="408" w:hangingChars="163" w:hanging="490"/>
              <w:rPr>
                <w:b/>
                <w:color w:val="000000" w:themeColor="text1"/>
                <w:sz w:val="28"/>
              </w:rPr>
            </w:pPr>
            <w:proofErr w:type="gramStart"/>
            <w:r w:rsidRPr="0020377A">
              <w:rPr>
                <w:rFonts w:hint="eastAsia"/>
                <w:b/>
                <w:color w:val="000000" w:themeColor="text1"/>
                <w:sz w:val="28"/>
              </w:rPr>
              <w:t>郭</w:t>
            </w:r>
            <w:proofErr w:type="gramEnd"/>
            <w:r w:rsidRPr="0020377A">
              <w:rPr>
                <w:rFonts w:hint="eastAsia"/>
                <w:b/>
                <w:color w:val="000000" w:themeColor="text1"/>
                <w:sz w:val="28"/>
              </w:rPr>
              <w:t>：上</w:t>
            </w:r>
            <w:proofErr w:type="gramStart"/>
            <w:r w:rsidRPr="0020377A">
              <w:rPr>
                <w:rFonts w:hint="eastAsia"/>
                <w:b/>
                <w:color w:val="000000" w:themeColor="text1"/>
                <w:sz w:val="28"/>
              </w:rPr>
              <w:t>銬</w:t>
            </w:r>
            <w:proofErr w:type="gramEnd"/>
            <w:r w:rsidRPr="0020377A">
              <w:rPr>
                <w:rFonts w:hint="eastAsia"/>
                <w:b/>
                <w:color w:val="000000" w:themeColor="text1"/>
                <w:sz w:val="28"/>
              </w:rPr>
              <w:t>。現行犯當庭逮捕</w:t>
            </w:r>
          </w:p>
        </w:tc>
        <w:tc>
          <w:tcPr>
            <w:tcW w:w="2085" w:type="dxa"/>
          </w:tcPr>
          <w:p w:rsidR="00AD5EEC" w:rsidRPr="0020377A" w:rsidRDefault="00AD5EEC" w:rsidP="00FD7E1C">
            <w:pPr>
              <w:pStyle w:val="3"/>
              <w:numPr>
                <w:ilvl w:val="0"/>
                <w:numId w:val="0"/>
              </w:numPr>
              <w:ind w:left="505" w:hangingChars="168" w:hanging="505"/>
              <w:rPr>
                <w:b/>
                <w:color w:val="000000" w:themeColor="text1"/>
                <w:sz w:val="28"/>
              </w:rPr>
            </w:pPr>
            <w:proofErr w:type="gramStart"/>
            <w:r w:rsidRPr="0020377A">
              <w:rPr>
                <w:rFonts w:hint="eastAsia"/>
                <w:b/>
                <w:color w:val="000000" w:themeColor="text1"/>
                <w:sz w:val="28"/>
              </w:rPr>
              <w:t>郭</w:t>
            </w:r>
            <w:proofErr w:type="gramEnd"/>
            <w:r w:rsidRPr="0020377A">
              <w:rPr>
                <w:rFonts w:hint="eastAsia"/>
                <w:b/>
                <w:color w:val="000000" w:themeColor="text1"/>
                <w:sz w:val="28"/>
              </w:rPr>
              <w:t>:上</w:t>
            </w:r>
            <w:proofErr w:type="gramStart"/>
            <w:r w:rsidRPr="0020377A">
              <w:rPr>
                <w:rFonts w:hint="eastAsia"/>
                <w:b/>
                <w:color w:val="000000" w:themeColor="text1"/>
                <w:sz w:val="28"/>
              </w:rPr>
              <w:t>銬</w:t>
            </w:r>
            <w:proofErr w:type="gramEnd"/>
            <w:r w:rsidRPr="0020377A">
              <w:rPr>
                <w:rFonts w:hint="eastAsia"/>
                <w:b/>
                <w:color w:val="000000" w:themeColor="text1"/>
                <w:sz w:val="28"/>
              </w:rPr>
              <w:t>，請法官以現行犯逮捕。上</w:t>
            </w:r>
            <w:proofErr w:type="gramStart"/>
            <w:r w:rsidRPr="0020377A">
              <w:rPr>
                <w:rFonts w:hint="eastAsia"/>
                <w:b/>
                <w:color w:val="000000" w:themeColor="text1"/>
                <w:sz w:val="28"/>
              </w:rPr>
              <w:t>銬</w:t>
            </w:r>
            <w:proofErr w:type="gramEnd"/>
            <w:r w:rsidRPr="0020377A">
              <w:rPr>
                <w:rFonts w:hint="eastAsia"/>
                <w:b/>
                <w:color w:val="000000" w:themeColor="text1"/>
                <w:sz w:val="28"/>
              </w:rPr>
              <w:t>，上</w:t>
            </w:r>
            <w:proofErr w:type="gramStart"/>
            <w:r w:rsidRPr="0020377A">
              <w:rPr>
                <w:rFonts w:hint="eastAsia"/>
                <w:b/>
                <w:color w:val="000000" w:themeColor="text1"/>
                <w:sz w:val="28"/>
              </w:rPr>
              <w:t>銬</w:t>
            </w:r>
            <w:proofErr w:type="gramEnd"/>
            <w:r w:rsidRPr="0020377A">
              <w:rPr>
                <w:rFonts w:hint="eastAsia"/>
                <w:b/>
                <w:color w:val="000000" w:themeColor="text1"/>
                <w:sz w:val="28"/>
              </w:rPr>
              <w:t>。</w:t>
            </w:r>
          </w:p>
        </w:tc>
        <w:tc>
          <w:tcPr>
            <w:tcW w:w="2167" w:type="dxa"/>
          </w:tcPr>
          <w:p w:rsidR="00AD5EEC" w:rsidRPr="0020377A" w:rsidRDefault="00265156" w:rsidP="00FD7E1C">
            <w:pPr>
              <w:pStyle w:val="3"/>
              <w:numPr>
                <w:ilvl w:val="0"/>
                <w:numId w:val="0"/>
              </w:numPr>
              <w:ind w:left="505" w:hangingChars="168" w:hanging="505"/>
              <w:rPr>
                <w:b/>
                <w:color w:val="000000" w:themeColor="text1"/>
                <w:sz w:val="28"/>
              </w:rPr>
            </w:pPr>
            <w:proofErr w:type="gramStart"/>
            <w:r w:rsidRPr="0020377A">
              <w:rPr>
                <w:rFonts w:hint="eastAsia"/>
                <w:b/>
                <w:color w:val="000000" w:themeColor="text1"/>
                <w:sz w:val="28"/>
              </w:rPr>
              <w:t>郭</w:t>
            </w:r>
            <w:proofErr w:type="gramEnd"/>
            <w:r w:rsidRPr="0020377A">
              <w:rPr>
                <w:rFonts w:hint="eastAsia"/>
                <w:b/>
                <w:color w:val="000000" w:themeColor="text1"/>
                <w:sz w:val="28"/>
              </w:rPr>
              <w:t>：上</w:t>
            </w:r>
            <w:proofErr w:type="gramStart"/>
            <w:r w:rsidRPr="0020377A">
              <w:rPr>
                <w:rFonts w:hint="eastAsia"/>
                <w:b/>
                <w:color w:val="000000" w:themeColor="text1"/>
                <w:sz w:val="28"/>
              </w:rPr>
              <w:t>銬</w:t>
            </w:r>
            <w:proofErr w:type="gramEnd"/>
            <w:r w:rsidRPr="0020377A">
              <w:rPr>
                <w:rFonts w:hint="eastAsia"/>
                <w:b/>
                <w:color w:val="000000" w:themeColor="text1"/>
                <w:sz w:val="28"/>
              </w:rPr>
              <w:t>，請庭上</w:t>
            </w:r>
            <w:r w:rsidR="00AD5EEC" w:rsidRPr="0020377A">
              <w:rPr>
                <w:rFonts w:hint="eastAsia"/>
                <w:b/>
                <w:color w:val="000000" w:themeColor="text1"/>
                <w:sz w:val="28"/>
              </w:rPr>
              <w:t>以現行犯當庭逮捕。</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1：11：15</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r w:rsidRPr="00B71C05">
              <w:rPr>
                <w:rFonts w:hint="eastAsia"/>
                <w:color w:val="000000" w:themeColor="text1"/>
                <w:sz w:val="28"/>
              </w:rPr>
              <w:t>曾：蔡小姐不要這個樣子。</w:t>
            </w:r>
          </w:p>
        </w:tc>
        <w:tc>
          <w:tcPr>
            <w:tcW w:w="2085" w:type="dxa"/>
          </w:tcPr>
          <w:p w:rsidR="00AD5EEC" w:rsidRPr="00B71C05" w:rsidRDefault="00AD5EEC" w:rsidP="00FD7E1C">
            <w:pPr>
              <w:pStyle w:val="3"/>
              <w:numPr>
                <w:ilvl w:val="0"/>
                <w:numId w:val="0"/>
              </w:numPr>
              <w:ind w:left="36" w:hangingChars="12" w:hanging="36"/>
              <w:rPr>
                <w:color w:val="000000" w:themeColor="text1"/>
                <w:sz w:val="28"/>
              </w:rPr>
            </w:pPr>
            <w:r w:rsidRPr="00B71C05">
              <w:rPr>
                <w:rFonts w:hint="eastAsia"/>
                <w:color w:val="000000" w:themeColor="text1"/>
                <w:sz w:val="28"/>
              </w:rPr>
              <w:t>該段話語出自陪席法官張宏任(01:11:12)。</w:t>
            </w:r>
          </w:p>
        </w:tc>
        <w:tc>
          <w:tcPr>
            <w:tcW w:w="2167" w:type="dxa"/>
          </w:tcPr>
          <w:p w:rsidR="00AD5EEC" w:rsidRPr="00B71C05" w:rsidRDefault="00AD5EEC" w:rsidP="00FD7E1C">
            <w:pPr>
              <w:pStyle w:val="3"/>
              <w:numPr>
                <w:ilvl w:val="0"/>
                <w:numId w:val="0"/>
              </w:numPr>
              <w:jc w:val="left"/>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：上</w:t>
            </w:r>
            <w:proofErr w:type="gramStart"/>
            <w:r w:rsidRPr="00B71C05">
              <w:rPr>
                <w:rFonts w:hint="eastAsia"/>
                <w:color w:val="000000" w:themeColor="text1"/>
                <w:sz w:val="28"/>
              </w:rPr>
              <w:t>銬</w:t>
            </w:r>
            <w:proofErr w:type="gramEnd"/>
            <w:r w:rsidRPr="00B71C05">
              <w:rPr>
                <w:rFonts w:hint="eastAsia"/>
                <w:color w:val="000000" w:themeColor="text1"/>
                <w:sz w:val="28"/>
              </w:rPr>
              <w:t>。</w:t>
            </w:r>
          </w:p>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男聲：蔡小姐不要這個樣子。</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1：11：17</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：我說我先生在住院。</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：我說我先生在住院。</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1：11：18</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：這裡是法院好不好，你吵什麼吵？(罵人)</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：這裡是法院好不好，你吵什麼吵？(罵人)</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1：11：21</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：你</w:t>
            </w:r>
            <w:r w:rsidRPr="00B71C05">
              <w:rPr>
                <w:rFonts w:hAnsi="標楷體"/>
                <w:color w:val="000000" w:themeColor="text1"/>
                <w:sz w:val="28"/>
              </w:rPr>
              <w:t>…</w:t>
            </w:r>
            <w:proofErr w:type="gramStart"/>
            <w:r w:rsidRPr="00B71C05">
              <w:rPr>
                <w:rFonts w:hAnsi="標楷體"/>
                <w:color w:val="000000" w:themeColor="text1"/>
                <w:sz w:val="28"/>
              </w:rPr>
              <w:t>…</w:t>
            </w:r>
            <w:proofErr w:type="gramEnd"/>
            <w:r w:rsidRPr="00B71C05">
              <w:rPr>
                <w:rFonts w:hAnsi="標楷體" w:hint="eastAsia"/>
                <w:color w:val="000000" w:themeColor="text1"/>
                <w:sz w:val="28"/>
              </w:rPr>
              <w:t>你</w:t>
            </w:r>
            <w:proofErr w:type="gramStart"/>
            <w:r w:rsidRPr="00B71C05">
              <w:rPr>
                <w:rFonts w:hAnsi="標楷體" w:hint="eastAsia"/>
                <w:color w:val="000000" w:themeColor="text1"/>
                <w:sz w:val="28"/>
              </w:rPr>
              <w:lastRenderedPageBreak/>
              <w:t>你</w:t>
            </w:r>
            <w:proofErr w:type="gramEnd"/>
            <w:r w:rsidRPr="00B71C05">
              <w:rPr>
                <w:rFonts w:hAnsi="標楷體" w:hint="eastAsia"/>
                <w:color w:val="000000" w:themeColor="text1"/>
                <w:sz w:val="28"/>
              </w:rPr>
              <w:t>是什麼啊。</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：你…</w:t>
            </w:r>
            <w:proofErr w:type="gramStart"/>
            <w:r w:rsidRPr="00B71C05">
              <w:rPr>
                <w:rFonts w:hint="eastAsia"/>
                <w:color w:val="000000" w:themeColor="text1"/>
                <w:sz w:val="28"/>
              </w:rPr>
              <w:t>…</w:t>
            </w:r>
            <w:proofErr w:type="gramEnd"/>
            <w:r w:rsidRPr="00B71C05">
              <w:rPr>
                <w:rFonts w:hint="eastAsia"/>
                <w:color w:val="000000" w:themeColor="text1"/>
                <w:sz w:val="28"/>
              </w:rPr>
              <w:t>你</w:t>
            </w:r>
            <w:proofErr w:type="gramStart"/>
            <w:r w:rsidRPr="00B71C05">
              <w:rPr>
                <w:rFonts w:hint="eastAsia"/>
                <w:color w:val="000000" w:themeColor="text1"/>
                <w:sz w:val="28"/>
              </w:rPr>
              <w:t>你</w:t>
            </w:r>
            <w:proofErr w:type="gramEnd"/>
            <w:r w:rsidRPr="00B71C05">
              <w:rPr>
                <w:rFonts w:hint="eastAsia"/>
                <w:color w:val="000000" w:themeColor="text1"/>
                <w:sz w:val="28"/>
              </w:rPr>
              <w:lastRenderedPageBreak/>
              <w:t>是</w:t>
            </w:r>
            <w:r w:rsidRPr="00B71C05">
              <w:rPr>
                <w:rFonts w:hAnsi="標楷體" w:hint="eastAsia"/>
                <w:color w:val="000000" w:themeColor="text1"/>
                <w:sz w:val="28"/>
              </w:rPr>
              <w:t>什麼</w:t>
            </w:r>
            <w:r w:rsidRPr="00B71C05">
              <w:rPr>
                <w:rFonts w:hint="eastAsia"/>
                <w:color w:val="000000" w:themeColor="text1"/>
                <w:sz w:val="28"/>
              </w:rPr>
              <w:t>啊。</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lastRenderedPageBreak/>
              <w:t>1：11：22</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：我是什麼？</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：我是什麼？</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1：11：23</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r w:rsidRPr="00B71C05">
              <w:rPr>
                <w:rFonts w:hint="eastAsia"/>
                <w:color w:val="000000" w:themeColor="text1"/>
                <w:sz w:val="28"/>
              </w:rPr>
              <w:t>曾：你不要這樣子喔。</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曾：你不要這樣子喔。</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1：11：23</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：再講？</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：再講</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1：11：25</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r w:rsidRPr="00B71C05">
              <w:rPr>
                <w:rFonts w:hint="eastAsia"/>
                <w:color w:val="000000" w:themeColor="text1"/>
                <w:sz w:val="28"/>
              </w:rPr>
              <w:t>曾：不要這樣，不要這樣子啦。</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曾：不要這樣，不要這樣子啦。</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1：11：26</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w:t>
            </w:r>
            <w:r w:rsidRPr="00B71C05">
              <w:rPr>
                <w:color w:val="000000" w:themeColor="text1"/>
                <w:sz w:val="28"/>
              </w:rPr>
              <w:t>??</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：法庭上這情形？</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1：11：26</w:t>
            </w:r>
          </w:p>
        </w:tc>
        <w:tc>
          <w:tcPr>
            <w:tcW w:w="1881" w:type="dxa"/>
          </w:tcPr>
          <w:p w:rsidR="00AD5EEC" w:rsidRPr="00B71C05" w:rsidRDefault="00AD5EEC" w:rsidP="00FD7E1C">
            <w:pPr>
              <w:pStyle w:val="3"/>
              <w:numPr>
                <w:ilvl w:val="0"/>
                <w:numId w:val="0"/>
              </w:numPr>
              <w:ind w:leftChars="-24" w:left="407" w:hangingChars="163" w:hanging="489"/>
              <w:rPr>
                <w:rFonts w:hAnsi="標楷體"/>
                <w:color w:val="000000" w:themeColor="text1"/>
                <w:sz w:val="28"/>
              </w:rPr>
            </w:pPr>
            <w:proofErr w:type="gramStart"/>
            <w:r w:rsidRPr="00B71C05">
              <w:rPr>
                <w:rFonts w:hAnsi="標楷體" w:hint="eastAsia"/>
                <w:color w:val="000000" w:themeColor="text1"/>
                <w:sz w:val="28"/>
              </w:rPr>
              <w:t>蔡</w:t>
            </w:r>
            <w:proofErr w:type="gramEnd"/>
            <w:r w:rsidRPr="00B71C05">
              <w:rPr>
                <w:rFonts w:hAnsi="標楷體" w:hint="eastAsia"/>
                <w:color w:val="000000" w:themeColor="text1"/>
                <w:sz w:val="28"/>
              </w:rPr>
              <w:t>：這個檢察官</w:t>
            </w:r>
            <w:r w:rsidRPr="00B71C05">
              <w:rPr>
                <w:rFonts w:hAnsi="標楷體"/>
                <w:color w:val="000000" w:themeColor="text1"/>
                <w:sz w:val="28"/>
              </w:rPr>
              <w:t>…</w:t>
            </w:r>
            <w:proofErr w:type="gramStart"/>
            <w:r w:rsidRPr="00B71C05">
              <w:rPr>
                <w:rFonts w:hAnsi="標楷體"/>
                <w:color w:val="000000" w:themeColor="text1"/>
                <w:sz w:val="28"/>
              </w:rPr>
              <w:t>…</w:t>
            </w:r>
            <w:proofErr w:type="gramEnd"/>
            <w:r w:rsidRPr="00B71C05">
              <w:rPr>
                <w:rFonts w:hAnsi="標楷體" w:hint="eastAsia"/>
                <w:color w:val="000000" w:themeColor="text1"/>
                <w:sz w:val="28"/>
              </w:rPr>
              <w:t>檢察官</w:t>
            </w:r>
            <w:r w:rsidRPr="00B71C05">
              <w:rPr>
                <w:rFonts w:hAnsi="標楷體"/>
                <w:color w:val="000000" w:themeColor="text1"/>
                <w:sz w:val="28"/>
              </w:rPr>
              <w:t>…</w:t>
            </w:r>
            <w:proofErr w:type="gramStart"/>
            <w:r w:rsidRPr="00B71C05">
              <w:rPr>
                <w:rFonts w:hAnsi="標楷體"/>
                <w:color w:val="000000" w:themeColor="text1"/>
                <w:sz w:val="28"/>
              </w:rPr>
              <w:t>…</w:t>
            </w:r>
            <w:proofErr w:type="gramEnd"/>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：這個檢察官…</w:t>
            </w:r>
            <w:proofErr w:type="gramStart"/>
            <w:r w:rsidRPr="00B71C05">
              <w:rPr>
                <w:rFonts w:hint="eastAsia"/>
                <w:color w:val="000000" w:themeColor="text1"/>
                <w:sz w:val="28"/>
              </w:rPr>
              <w:t>…</w:t>
            </w:r>
            <w:proofErr w:type="gramEnd"/>
            <w:r w:rsidRPr="00B71C05">
              <w:rPr>
                <w:rFonts w:hint="eastAsia"/>
                <w:color w:val="000000" w:themeColor="text1"/>
                <w:sz w:val="28"/>
              </w:rPr>
              <w:t>檢察官…</w:t>
            </w:r>
            <w:proofErr w:type="gramStart"/>
            <w:r w:rsidRPr="00B71C05">
              <w:rPr>
                <w:rFonts w:hint="eastAsia"/>
                <w:color w:val="000000" w:themeColor="text1"/>
                <w:sz w:val="28"/>
              </w:rPr>
              <w:t>…</w:t>
            </w:r>
            <w:proofErr w:type="gramEnd"/>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1：11：27</w:t>
            </w:r>
          </w:p>
        </w:tc>
        <w:tc>
          <w:tcPr>
            <w:tcW w:w="1881"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：怎麼樣</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：我怎麼樣？</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1：11：27</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r w:rsidRPr="00B71C05">
              <w:rPr>
                <w:rFonts w:hint="eastAsia"/>
                <w:color w:val="000000" w:themeColor="text1"/>
                <w:sz w:val="28"/>
              </w:rPr>
              <w:t>曾：蔡小姐你不要</w:t>
            </w:r>
            <w:proofErr w:type="gramStart"/>
            <w:r w:rsidRPr="00B71C05">
              <w:rPr>
                <w:rFonts w:hint="eastAsia"/>
                <w:color w:val="000000" w:themeColor="text1"/>
                <w:sz w:val="28"/>
              </w:rPr>
              <w:t>這樣喔</w:t>
            </w:r>
            <w:proofErr w:type="gramEnd"/>
            <w:r w:rsidRPr="00B71C05">
              <w:rPr>
                <w:rFonts w:hint="eastAsia"/>
                <w:color w:val="000000" w:themeColor="text1"/>
                <w:sz w:val="28"/>
              </w:rPr>
              <w:t>。</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曾：蔡小姐你不要</w:t>
            </w:r>
            <w:proofErr w:type="gramStart"/>
            <w:r w:rsidRPr="00B71C05">
              <w:rPr>
                <w:rFonts w:hint="eastAsia"/>
                <w:color w:val="000000" w:themeColor="text1"/>
                <w:sz w:val="28"/>
              </w:rPr>
              <w:t>這樣喔</w:t>
            </w:r>
            <w:proofErr w:type="gramEnd"/>
            <w:r w:rsidRPr="00B71C05">
              <w:rPr>
                <w:rFonts w:hint="eastAsia"/>
                <w:color w:val="000000" w:themeColor="text1"/>
                <w:sz w:val="28"/>
              </w:rPr>
              <w:t>。</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1：11：28</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r w:rsidRPr="00B71C05">
              <w:rPr>
                <w:rFonts w:hint="eastAsia"/>
                <w:color w:val="000000" w:themeColor="text1"/>
                <w:sz w:val="28"/>
              </w:rPr>
              <w:t>女法警：蔡小姐你不要這樣。</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女法警：蔡小姐你不要這樣。</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1：11：30</w:t>
            </w:r>
          </w:p>
        </w:tc>
        <w:tc>
          <w:tcPr>
            <w:tcW w:w="1881" w:type="dxa"/>
          </w:tcPr>
          <w:p w:rsidR="00AD5EEC" w:rsidRPr="00B71C05" w:rsidRDefault="00AD5EEC" w:rsidP="00FD7E1C">
            <w:pPr>
              <w:pStyle w:val="3"/>
              <w:numPr>
                <w:ilvl w:val="0"/>
                <w:numId w:val="0"/>
              </w:numPr>
              <w:ind w:leftChars="-24" w:left="407" w:hangingChars="163" w:hanging="489"/>
              <w:rPr>
                <w:rFonts w:hAnsi="標楷體"/>
                <w:color w:val="000000" w:themeColor="text1"/>
                <w:sz w:val="28"/>
              </w:rPr>
            </w:pPr>
            <w:proofErr w:type="gramStart"/>
            <w:r w:rsidRPr="00B71C05">
              <w:rPr>
                <w:rFonts w:hAnsi="標楷體" w:hint="eastAsia"/>
                <w:color w:val="000000" w:themeColor="text1"/>
                <w:sz w:val="28"/>
              </w:rPr>
              <w:t>蔡</w:t>
            </w:r>
            <w:proofErr w:type="gramEnd"/>
            <w:r w:rsidRPr="00B71C05">
              <w:rPr>
                <w:rFonts w:hAnsi="標楷體" w:hint="eastAsia"/>
                <w:color w:val="000000" w:themeColor="text1"/>
                <w:sz w:val="28"/>
              </w:rPr>
              <w:t>：沒有檢察官，這個樣子的</w:t>
            </w:r>
            <w:r w:rsidRPr="00B71C05">
              <w:rPr>
                <w:rFonts w:hAnsi="標楷體"/>
                <w:color w:val="000000" w:themeColor="text1"/>
                <w:sz w:val="28"/>
              </w:rPr>
              <w:t>…</w:t>
            </w:r>
            <w:proofErr w:type="gramStart"/>
            <w:r w:rsidRPr="00B71C05">
              <w:rPr>
                <w:rFonts w:hAnsi="標楷體"/>
                <w:color w:val="000000" w:themeColor="text1"/>
                <w:sz w:val="28"/>
              </w:rPr>
              <w:t>…</w:t>
            </w:r>
            <w:proofErr w:type="gramEnd"/>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：沒有檢察官，這個樣子的…</w:t>
            </w:r>
            <w:proofErr w:type="gramStart"/>
            <w:r w:rsidRPr="00B71C05">
              <w:rPr>
                <w:rFonts w:hint="eastAsia"/>
                <w:color w:val="000000" w:themeColor="text1"/>
                <w:sz w:val="28"/>
              </w:rPr>
              <w:t>…</w:t>
            </w:r>
            <w:proofErr w:type="gramEnd"/>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1：11：31</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：檢察官怎麼樣啊？</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：檢察官怎麼樣啊？</w:t>
            </w:r>
          </w:p>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男聲：把他記起來。被告</w:t>
            </w:r>
            <w:proofErr w:type="gramStart"/>
            <w:r w:rsidRPr="00B71C05">
              <w:rPr>
                <w:rFonts w:hint="eastAsia"/>
                <w:color w:val="000000" w:themeColor="text1"/>
                <w:sz w:val="28"/>
              </w:rPr>
              <w:t>當庭脫序</w:t>
            </w:r>
            <w:proofErr w:type="gramEnd"/>
            <w:r w:rsidRPr="00B71C05">
              <w:rPr>
                <w:rFonts w:hAnsi="標楷體"/>
                <w:color w:val="000000" w:themeColor="text1"/>
                <w:sz w:val="28"/>
              </w:rPr>
              <w:t>…</w:t>
            </w:r>
            <w:proofErr w:type="gramStart"/>
            <w:r w:rsidRPr="00B71C05">
              <w:rPr>
                <w:rFonts w:hAnsi="標楷體"/>
                <w:color w:val="000000" w:themeColor="text1"/>
                <w:sz w:val="28"/>
              </w:rPr>
              <w:t>…</w:t>
            </w:r>
            <w:proofErr w:type="gramEnd"/>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1：11：34</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：她給我</w:t>
            </w:r>
            <w:r w:rsidRPr="00B71C05">
              <w:rPr>
                <w:color w:val="000000" w:themeColor="text1"/>
                <w:sz w:val="28"/>
              </w:rPr>
              <w:t>…</w:t>
            </w:r>
            <w:proofErr w:type="gramStart"/>
            <w:r w:rsidRPr="00B71C05">
              <w:rPr>
                <w:color w:val="000000" w:themeColor="text1"/>
                <w:sz w:val="28"/>
              </w:rPr>
              <w:t>…</w:t>
            </w:r>
            <w:proofErr w:type="gramEnd"/>
            <w:r w:rsidRPr="00B71C05">
              <w:rPr>
                <w:rFonts w:hint="eastAsia"/>
                <w:color w:val="000000" w:themeColor="text1"/>
                <w:sz w:val="28"/>
              </w:rPr>
              <w:t>我每一次都有出庭，</w:t>
            </w:r>
            <w:r w:rsidRPr="00B71C05">
              <w:rPr>
                <w:rFonts w:hint="eastAsia"/>
                <w:color w:val="000000" w:themeColor="text1"/>
                <w:sz w:val="28"/>
              </w:rPr>
              <w:lastRenderedPageBreak/>
              <w:t>她還給我臨時收押(台語)我比較</w:t>
            </w:r>
            <w:proofErr w:type="gramStart"/>
            <w:r w:rsidRPr="00B71C05">
              <w:rPr>
                <w:rFonts w:hint="eastAsia"/>
                <w:color w:val="000000" w:themeColor="text1"/>
                <w:sz w:val="28"/>
              </w:rPr>
              <w:t>兇</w:t>
            </w:r>
            <w:proofErr w:type="gramEnd"/>
            <w:r w:rsidRPr="00B71C05">
              <w:rPr>
                <w:rFonts w:hint="eastAsia"/>
                <w:color w:val="000000" w:themeColor="text1"/>
                <w:sz w:val="28"/>
              </w:rPr>
              <w:t>嗎？(後續不</w:t>
            </w:r>
            <w:proofErr w:type="gramStart"/>
            <w:r w:rsidRPr="00B71C05">
              <w:rPr>
                <w:rFonts w:hint="eastAsia"/>
                <w:color w:val="000000" w:themeColor="text1"/>
                <w:sz w:val="28"/>
              </w:rPr>
              <w:t>清楚)</w:t>
            </w:r>
            <w:proofErr w:type="gramEnd"/>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12" w:left="463"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：她給我…</w:t>
            </w:r>
            <w:proofErr w:type="gramStart"/>
            <w:r w:rsidRPr="00B71C05">
              <w:rPr>
                <w:rFonts w:hint="eastAsia"/>
                <w:color w:val="000000" w:themeColor="text1"/>
                <w:sz w:val="28"/>
              </w:rPr>
              <w:t>…</w:t>
            </w:r>
            <w:proofErr w:type="gramEnd"/>
            <w:r w:rsidRPr="00B71C05">
              <w:rPr>
                <w:rFonts w:hint="eastAsia"/>
                <w:color w:val="000000" w:themeColor="text1"/>
                <w:sz w:val="28"/>
              </w:rPr>
              <w:t>我每一次都有出庭，她還給我</w:t>
            </w:r>
            <w:r w:rsidRPr="00B71C05">
              <w:rPr>
                <w:rFonts w:hint="eastAsia"/>
                <w:color w:val="000000" w:themeColor="text1"/>
                <w:sz w:val="28"/>
              </w:rPr>
              <w:lastRenderedPageBreak/>
              <w:t>臨時收押(台語)我比較</w:t>
            </w:r>
            <w:proofErr w:type="gramStart"/>
            <w:r w:rsidRPr="00B71C05">
              <w:rPr>
                <w:rFonts w:hint="eastAsia"/>
                <w:color w:val="000000" w:themeColor="text1"/>
                <w:sz w:val="28"/>
              </w:rPr>
              <w:t>兇</w:t>
            </w:r>
            <w:proofErr w:type="gramEnd"/>
            <w:r w:rsidRPr="00B71C05">
              <w:rPr>
                <w:rFonts w:hint="eastAsia"/>
                <w:color w:val="000000" w:themeColor="text1"/>
                <w:sz w:val="28"/>
              </w:rPr>
              <w:t>嗎？</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lastRenderedPageBreak/>
              <w:t>1：11：40</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：收押是我決定的嗎？</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：收押是我決定的嗎？</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1：11：41</w:t>
            </w:r>
          </w:p>
        </w:tc>
        <w:tc>
          <w:tcPr>
            <w:tcW w:w="1881" w:type="dxa"/>
          </w:tcPr>
          <w:p w:rsidR="00AD5EEC" w:rsidRPr="00B71C05" w:rsidRDefault="00AD5EEC" w:rsidP="00FD7E1C">
            <w:pPr>
              <w:pStyle w:val="3"/>
              <w:numPr>
                <w:ilvl w:val="0"/>
                <w:numId w:val="0"/>
              </w:numPr>
              <w:ind w:leftChars="-24" w:left="407" w:hangingChars="163" w:hanging="489"/>
              <w:rPr>
                <w:color w:val="000000" w:themeColor="text1"/>
              </w:rPr>
            </w:pPr>
            <w:proofErr w:type="gramStart"/>
            <w:r w:rsidRPr="00B71C05">
              <w:rPr>
                <w:rFonts w:hint="eastAsia"/>
                <w:color w:val="000000" w:themeColor="text1"/>
                <w:sz w:val="28"/>
              </w:rPr>
              <w:t>蔡</w:t>
            </w:r>
            <w:proofErr w:type="gramEnd"/>
            <w:r w:rsidRPr="00B71C05">
              <w:rPr>
                <w:rFonts w:hint="eastAsia"/>
                <w:color w:val="000000" w:themeColor="text1"/>
                <w:sz w:val="28"/>
              </w:rPr>
              <w:t>：是你決定的！</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：是你決定的！</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1：11：42</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：你犯罪嫌疑重大，是法官認定的啦！你吵什麼吵？再繼續把她手銬</w:t>
            </w:r>
            <w:proofErr w:type="gramStart"/>
            <w:r w:rsidRPr="00B71C05">
              <w:rPr>
                <w:rFonts w:hint="eastAsia"/>
                <w:color w:val="000000" w:themeColor="text1"/>
                <w:sz w:val="28"/>
              </w:rPr>
              <w:t>銬</w:t>
            </w:r>
            <w:proofErr w:type="gramEnd"/>
            <w:r w:rsidRPr="00B71C05">
              <w:rPr>
                <w:rFonts w:hint="eastAsia"/>
                <w:color w:val="000000" w:themeColor="text1"/>
                <w:sz w:val="28"/>
              </w:rPr>
              <w:t>起來。(大聲)</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432" w:hangingChars="144" w:hanging="432"/>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：你犯罪嫌疑重大，是法官認定的啦！你吵什麼吵？再繼續把她手銬</w:t>
            </w:r>
            <w:proofErr w:type="gramStart"/>
            <w:r w:rsidRPr="00B71C05">
              <w:rPr>
                <w:rFonts w:hint="eastAsia"/>
                <w:color w:val="000000" w:themeColor="text1"/>
                <w:sz w:val="28"/>
              </w:rPr>
              <w:t>銬</w:t>
            </w:r>
            <w:proofErr w:type="gramEnd"/>
            <w:r w:rsidRPr="00B71C05">
              <w:rPr>
                <w:rFonts w:hint="eastAsia"/>
                <w:color w:val="000000" w:themeColor="text1"/>
                <w:sz w:val="28"/>
              </w:rPr>
              <w:t>起來。(大聲)</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1：11：48</w:t>
            </w:r>
          </w:p>
        </w:tc>
        <w:tc>
          <w:tcPr>
            <w:tcW w:w="1881"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w:t>
            </w:r>
            <w:proofErr w:type="gramStart"/>
            <w:r w:rsidRPr="00B71C05">
              <w:rPr>
                <w:rFonts w:hint="eastAsia"/>
                <w:color w:val="000000" w:themeColor="text1"/>
                <w:sz w:val="28"/>
              </w:rPr>
              <w:t>賣吵啦</w:t>
            </w:r>
            <w:proofErr w:type="gramEnd"/>
            <w:r w:rsidRPr="00B71C05">
              <w:rPr>
                <w:rFonts w:hint="eastAsia"/>
                <w:color w:val="000000" w:themeColor="text1"/>
                <w:sz w:val="28"/>
              </w:rPr>
              <w:t>。</w:t>
            </w:r>
          </w:p>
        </w:tc>
        <w:tc>
          <w:tcPr>
            <w:tcW w:w="2085" w:type="dxa"/>
          </w:tcPr>
          <w:p w:rsidR="00AD5EEC" w:rsidRPr="00B71C05" w:rsidRDefault="00AD5EEC" w:rsidP="00FD7E1C">
            <w:pPr>
              <w:pStyle w:val="3"/>
              <w:numPr>
                <w:ilvl w:val="0"/>
                <w:numId w:val="0"/>
              </w:numPr>
              <w:jc w:val="left"/>
              <w:rPr>
                <w:color w:val="000000" w:themeColor="text1"/>
                <w:sz w:val="28"/>
              </w:rPr>
            </w:pPr>
            <w:r w:rsidRPr="00B71C05">
              <w:rPr>
                <w:rFonts w:hint="eastAsia"/>
                <w:color w:val="000000" w:themeColor="text1"/>
                <w:sz w:val="28"/>
              </w:rPr>
              <w:t>該段係法警所稱。</w:t>
            </w: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男聲：</w:t>
            </w:r>
            <w:proofErr w:type="gramStart"/>
            <w:r w:rsidRPr="00B71C05">
              <w:rPr>
                <w:rFonts w:hint="eastAsia"/>
                <w:color w:val="000000" w:themeColor="text1"/>
                <w:sz w:val="28"/>
              </w:rPr>
              <w:t>你賣吵啦</w:t>
            </w:r>
            <w:proofErr w:type="gramEnd"/>
            <w:r w:rsidRPr="00B71C05">
              <w:rPr>
                <w:rFonts w:hint="eastAsia"/>
                <w:color w:val="000000" w:themeColor="text1"/>
                <w:sz w:val="28"/>
              </w:rPr>
              <w:t>(台語)。</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1：11：50</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：你有什麼意見法院會審判，你問你的律師你這個態度到底對不對！</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：你有什麼意見法院會審判，你問你的律師你這個態度到底對不對！</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1：11：54</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：你都不讓我講話。</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：你都不讓我講話。</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1：11：55</w:t>
            </w:r>
          </w:p>
        </w:tc>
        <w:tc>
          <w:tcPr>
            <w:tcW w:w="1881" w:type="dxa"/>
          </w:tcPr>
          <w:p w:rsidR="00AD5EEC" w:rsidRPr="00B71C05" w:rsidRDefault="00AD5EEC" w:rsidP="00FD7E1C">
            <w:pPr>
              <w:pStyle w:val="3"/>
              <w:numPr>
                <w:ilvl w:val="0"/>
                <w:numId w:val="0"/>
              </w:numPr>
              <w:ind w:leftChars="-24" w:left="407" w:hangingChars="163" w:hanging="489"/>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：我哪有不讓你講話，筆錄</w:t>
            </w:r>
            <w:r w:rsidRPr="00B71C05">
              <w:rPr>
                <w:rFonts w:hint="eastAsia"/>
                <w:color w:val="000000" w:themeColor="text1"/>
                <w:sz w:val="28"/>
              </w:rPr>
              <w:lastRenderedPageBreak/>
              <w:t>上都有登載啦，你不要在那邊跟我吵架。</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：我哪有不讓你講話，筆錄上都有</w:t>
            </w:r>
            <w:r w:rsidRPr="00B71C05">
              <w:rPr>
                <w:rFonts w:hint="eastAsia"/>
                <w:color w:val="000000" w:themeColor="text1"/>
                <w:sz w:val="28"/>
              </w:rPr>
              <w:lastRenderedPageBreak/>
              <w:t>登載啦，你不要在那邊跟我吵架。</w:t>
            </w:r>
          </w:p>
        </w:tc>
      </w:tr>
      <w:tr w:rsidR="00AD5EEC" w:rsidRPr="00B71C05" w:rsidTr="00FD7E1C">
        <w:tc>
          <w:tcPr>
            <w:tcW w:w="8080" w:type="dxa"/>
            <w:gridSpan w:val="4"/>
            <w:shd w:val="clear" w:color="auto" w:fill="EEECE1" w:themeFill="background2"/>
          </w:tcPr>
          <w:p w:rsidR="00AD5EEC" w:rsidRPr="00B71C05" w:rsidRDefault="00AD5EEC" w:rsidP="00FD7E1C">
            <w:pPr>
              <w:pStyle w:val="3"/>
              <w:numPr>
                <w:ilvl w:val="0"/>
                <w:numId w:val="0"/>
              </w:numPr>
              <w:jc w:val="center"/>
              <w:rPr>
                <w:b/>
                <w:color w:val="000000" w:themeColor="text1"/>
                <w:sz w:val="28"/>
              </w:rPr>
            </w:pPr>
            <w:r w:rsidRPr="00B71C05">
              <w:rPr>
                <w:b/>
                <w:color w:val="000000" w:themeColor="text1"/>
                <w:sz w:val="28"/>
              </w:rPr>
              <w:lastRenderedPageBreak/>
              <w:t>爭議錄音</w:t>
            </w:r>
            <w:proofErr w:type="gramStart"/>
            <w:r w:rsidRPr="00B71C05">
              <w:rPr>
                <w:b/>
                <w:color w:val="000000" w:themeColor="text1"/>
                <w:sz w:val="28"/>
              </w:rPr>
              <w:t>檔</w:t>
            </w:r>
            <w:proofErr w:type="gramEnd"/>
            <w:r w:rsidRPr="00B71C05">
              <w:rPr>
                <w:b/>
                <w:color w:val="000000" w:themeColor="text1"/>
                <w:sz w:val="28"/>
              </w:rPr>
              <w:t>第一區間(</w:t>
            </w:r>
            <w:r w:rsidRPr="00B71C05">
              <w:rPr>
                <w:rFonts w:hint="eastAsia"/>
                <w:b/>
                <w:color w:val="000000" w:themeColor="text1"/>
                <w:sz w:val="28"/>
              </w:rPr>
              <w:t>1：18：57~1：19：21</w:t>
            </w:r>
            <w:r w:rsidRPr="00B71C05">
              <w:rPr>
                <w:b/>
                <w:color w:val="000000" w:themeColor="text1"/>
                <w:sz w:val="28"/>
              </w:rPr>
              <w:t>)</w:t>
            </w:r>
          </w:p>
        </w:tc>
      </w:tr>
      <w:tr w:rsidR="00AD5EEC" w:rsidRPr="00B71C05" w:rsidTr="002509B9">
        <w:tc>
          <w:tcPr>
            <w:tcW w:w="1947" w:type="dxa"/>
            <w:shd w:val="clear" w:color="auto" w:fill="EEECE1" w:themeFill="background2"/>
          </w:tcPr>
          <w:p w:rsidR="00AD5EEC" w:rsidRPr="00B71C05" w:rsidRDefault="00AD5EEC" w:rsidP="00FD7E1C">
            <w:pPr>
              <w:pStyle w:val="3"/>
              <w:numPr>
                <w:ilvl w:val="0"/>
                <w:numId w:val="0"/>
              </w:numPr>
              <w:jc w:val="center"/>
              <w:rPr>
                <w:b/>
                <w:color w:val="000000" w:themeColor="text1"/>
                <w:sz w:val="28"/>
              </w:rPr>
            </w:pPr>
            <w:r w:rsidRPr="00B71C05">
              <w:rPr>
                <w:rFonts w:hint="eastAsia"/>
                <w:b/>
                <w:color w:val="000000" w:themeColor="text1"/>
                <w:sz w:val="28"/>
              </w:rPr>
              <w:t>時間</w:t>
            </w:r>
          </w:p>
        </w:tc>
        <w:tc>
          <w:tcPr>
            <w:tcW w:w="1881" w:type="dxa"/>
            <w:shd w:val="clear" w:color="auto" w:fill="EEECE1" w:themeFill="background2"/>
          </w:tcPr>
          <w:p w:rsidR="00AD5EEC" w:rsidRPr="00B71C05" w:rsidRDefault="00AD5EEC" w:rsidP="00FD7E1C">
            <w:pPr>
              <w:pStyle w:val="3"/>
              <w:numPr>
                <w:ilvl w:val="0"/>
                <w:numId w:val="0"/>
              </w:numPr>
              <w:ind w:left="505" w:hangingChars="168" w:hanging="505"/>
              <w:jc w:val="center"/>
              <w:rPr>
                <w:b/>
                <w:color w:val="000000" w:themeColor="text1"/>
                <w:sz w:val="28"/>
              </w:rPr>
            </w:pPr>
            <w:r w:rsidRPr="00B71C05">
              <w:rPr>
                <w:rFonts w:hint="eastAsia"/>
                <w:b/>
                <w:color w:val="000000" w:themeColor="text1"/>
                <w:sz w:val="28"/>
              </w:rPr>
              <w:t>司改會錄音</w:t>
            </w:r>
          </w:p>
        </w:tc>
        <w:tc>
          <w:tcPr>
            <w:tcW w:w="2085" w:type="dxa"/>
            <w:shd w:val="clear" w:color="auto" w:fill="EEECE1" w:themeFill="background2"/>
          </w:tcPr>
          <w:p w:rsidR="00AD5EEC" w:rsidRPr="00B71C05" w:rsidRDefault="00AD5EEC" w:rsidP="00FD7E1C">
            <w:pPr>
              <w:pStyle w:val="3"/>
              <w:numPr>
                <w:ilvl w:val="0"/>
                <w:numId w:val="0"/>
              </w:numPr>
              <w:jc w:val="center"/>
              <w:rPr>
                <w:b/>
                <w:color w:val="000000" w:themeColor="text1"/>
                <w:sz w:val="28"/>
              </w:rPr>
            </w:pPr>
            <w:r w:rsidRPr="00B71C05">
              <w:rPr>
                <w:rFonts w:hint="eastAsia"/>
                <w:b/>
                <w:color w:val="000000" w:themeColor="text1"/>
                <w:sz w:val="28"/>
              </w:rPr>
              <w:t>郭千瑄檢察官提供譯本</w:t>
            </w:r>
          </w:p>
        </w:tc>
        <w:tc>
          <w:tcPr>
            <w:tcW w:w="2167" w:type="dxa"/>
            <w:shd w:val="clear" w:color="auto" w:fill="EEECE1" w:themeFill="background2"/>
          </w:tcPr>
          <w:p w:rsidR="00AD5EEC" w:rsidRPr="00B71C05" w:rsidRDefault="00AD5EEC" w:rsidP="00FD7E1C">
            <w:pPr>
              <w:pStyle w:val="3"/>
              <w:numPr>
                <w:ilvl w:val="0"/>
                <w:numId w:val="0"/>
              </w:numPr>
              <w:jc w:val="center"/>
              <w:rPr>
                <w:b/>
                <w:color w:val="000000" w:themeColor="text1"/>
                <w:sz w:val="28"/>
              </w:rPr>
            </w:pPr>
            <w:r w:rsidRPr="00B71C05">
              <w:rPr>
                <w:rFonts w:hint="eastAsia"/>
                <w:b/>
                <w:color w:val="000000" w:themeColor="text1"/>
                <w:sz w:val="28"/>
              </w:rPr>
              <w:t>本院譯文</w:t>
            </w:r>
          </w:p>
        </w:tc>
      </w:tr>
      <w:tr w:rsidR="00AD5EEC" w:rsidRPr="00B71C05" w:rsidTr="002509B9">
        <w:tc>
          <w:tcPr>
            <w:tcW w:w="1947" w:type="dxa"/>
            <w:shd w:val="clear" w:color="auto" w:fill="auto"/>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1：18：57</w:t>
            </w:r>
          </w:p>
        </w:tc>
        <w:tc>
          <w:tcPr>
            <w:tcW w:w="1881" w:type="dxa"/>
            <w:shd w:val="clear" w:color="auto" w:fill="auto"/>
          </w:tcPr>
          <w:p w:rsidR="00AD5EEC" w:rsidRPr="00B71C05" w:rsidRDefault="00AD5EEC" w:rsidP="00FD7E1C">
            <w:pPr>
              <w:pStyle w:val="3"/>
              <w:numPr>
                <w:ilvl w:val="0"/>
                <w:numId w:val="0"/>
              </w:numPr>
              <w:ind w:leftChars="-26" w:left="419" w:hangingChars="169" w:hanging="507"/>
              <w:rPr>
                <w:rFonts w:hAnsi="標楷體"/>
                <w:color w:val="000000" w:themeColor="text1"/>
                <w:sz w:val="28"/>
              </w:rPr>
            </w:pPr>
            <w:r w:rsidRPr="00B71C05">
              <w:rPr>
                <w:rFonts w:hint="eastAsia"/>
                <w:color w:val="000000" w:themeColor="text1"/>
                <w:sz w:val="28"/>
              </w:rPr>
              <w:t>曾：</w:t>
            </w:r>
            <w:proofErr w:type="gramStart"/>
            <w:r w:rsidRPr="00B71C05">
              <w:rPr>
                <w:rFonts w:hint="eastAsia"/>
                <w:color w:val="000000" w:themeColor="text1"/>
                <w:sz w:val="28"/>
              </w:rPr>
              <w:t>諭</w:t>
            </w:r>
            <w:proofErr w:type="gramEnd"/>
            <w:r w:rsidRPr="00B71C05">
              <w:rPr>
                <w:rFonts w:hint="eastAsia"/>
                <w:color w:val="000000" w:themeColor="text1"/>
                <w:sz w:val="28"/>
              </w:rPr>
              <w:t>請</w:t>
            </w:r>
            <w:r w:rsidRPr="00B71C05">
              <w:rPr>
                <w:rFonts w:hAnsi="標楷體"/>
                <w:color w:val="000000" w:themeColor="text1"/>
                <w:sz w:val="28"/>
              </w:rPr>
              <w:t>…</w:t>
            </w:r>
            <w:proofErr w:type="gramStart"/>
            <w:r w:rsidRPr="00B71C05">
              <w:rPr>
                <w:rFonts w:hAnsi="標楷體"/>
                <w:color w:val="000000" w:themeColor="text1"/>
                <w:sz w:val="28"/>
              </w:rPr>
              <w:t>…</w:t>
            </w:r>
            <w:r w:rsidRPr="00B71C05">
              <w:rPr>
                <w:rFonts w:hAnsi="標楷體" w:hint="eastAsia"/>
                <w:color w:val="000000" w:themeColor="text1"/>
                <w:sz w:val="28"/>
              </w:rPr>
              <w:t>諭</w:t>
            </w:r>
            <w:proofErr w:type="gramEnd"/>
            <w:r w:rsidRPr="00B71C05">
              <w:rPr>
                <w:rFonts w:hAnsi="標楷體" w:hint="eastAsia"/>
                <w:color w:val="000000" w:themeColor="text1"/>
                <w:sz w:val="28"/>
              </w:rPr>
              <w:t>請法警。</w:t>
            </w:r>
          </w:p>
          <w:p w:rsidR="00AD5EEC" w:rsidRPr="00B71C05" w:rsidRDefault="00AD5EEC" w:rsidP="00FD7E1C">
            <w:pPr>
              <w:pStyle w:val="3"/>
              <w:numPr>
                <w:ilvl w:val="0"/>
                <w:numId w:val="0"/>
              </w:numPr>
              <w:ind w:left="543" w:hangingChars="181" w:hanging="543"/>
              <w:rPr>
                <w:color w:val="000000" w:themeColor="text1"/>
                <w:sz w:val="28"/>
              </w:rPr>
            </w:pPr>
          </w:p>
        </w:tc>
        <w:tc>
          <w:tcPr>
            <w:tcW w:w="2085" w:type="dxa"/>
            <w:shd w:val="clear" w:color="auto" w:fill="auto"/>
          </w:tcPr>
          <w:p w:rsidR="00AD5EEC" w:rsidRPr="00B71C05" w:rsidRDefault="00AD5EEC" w:rsidP="00FD7E1C">
            <w:pPr>
              <w:pStyle w:val="3"/>
              <w:numPr>
                <w:ilvl w:val="0"/>
                <w:numId w:val="0"/>
              </w:numPr>
              <w:ind w:left="543" w:hangingChars="181" w:hanging="543"/>
              <w:rPr>
                <w:color w:val="000000" w:themeColor="text1"/>
                <w:sz w:val="28"/>
              </w:rPr>
            </w:pPr>
            <w:r w:rsidRPr="00B71C05">
              <w:rPr>
                <w:rFonts w:hint="eastAsia"/>
                <w:color w:val="000000" w:themeColor="text1"/>
                <w:sz w:val="28"/>
              </w:rPr>
              <w:t>曾:</w:t>
            </w:r>
            <w:proofErr w:type="gramStart"/>
            <w:r w:rsidRPr="00B71C05">
              <w:rPr>
                <w:rFonts w:hint="eastAsia"/>
                <w:color w:val="000000" w:themeColor="text1"/>
                <w:sz w:val="28"/>
              </w:rPr>
              <w:t>諭</w:t>
            </w:r>
            <w:proofErr w:type="gramEnd"/>
            <w:r w:rsidRPr="00B71C05">
              <w:rPr>
                <w:rFonts w:hint="eastAsia"/>
                <w:color w:val="000000" w:themeColor="text1"/>
                <w:sz w:val="28"/>
              </w:rPr>
              <w:t>請…</w:t>
            </w:r>
            <w:proofErr w:type="gramStart"/>
            <w:r w:rsidRPr="00B71C05">
              <w:rPr>
                <w:rFonts w:hint="eastAsia"/>
                <w:color w:val="000000" w:themeColor="text1"/>
                <w:sz w:val="28"/>
              </w:rPr>
              <w:t>諭</w:t>
            </w:r>
            <w:proofErr w:type="gramEnd"/>
            <w:r w:rsidRPr="00B71C05">
              <w:rPr>
                <w:rFonts w:hint="eastAsia"/>
                <w:color w:val="000000" w:themeColor="text1"/>
                <w:sz w:val="28"/>
              </w:rPr>
              <w:t>請法警(一再遭被告辱罵、衝撞聲打斷)，把</w:t>
            </w:r>
            <w:proofErr w:type="gramStart"/>
            <w:r w:rsidRPr="00B71C05">
              <w:rPr>
                <w:rFonts w:hint="eastAsia"/>
                <w:color w:val="000000" w:themeColor="text1"/>
                <w:sz w:val="28"/>
              </w:rPr>
              <w:t>他按好把</w:t>
            </w:r>
            <w:proofErr w:type="gramEnd"/>
            <w:r w:rsidRPr="00B71C05">
              <w:rPr>
                <w:rFonts w:hint="eastAsia"/>
                <w:color w:val="000000" w:themeColor="text1"/>
                <w:sz w:val="28"/>
              </w:rPr>
              <w:t>他</w:t>
            </w:r>
            <w:proofErr w:type="gramStart"/>
            <w:r w:rsidRPr="00B71C05">
              <w:rPr>
                <w:rFonts w:hint="eastAsia"/>
                <w:color w:val="000000" w:themeColor="text1"/>
                <w:sz w:val="28"/>
              </w:rPr>
              <w:t>按好，諭</w:t>
            </w:r>
            <w:proofErr w:type="gramEnd"/>
            <w:r w:rsidRPr="00B71C05">
              <w:rPr>
                <w:rFonts w:hint="eastAsia"/>
                <w:color w:val="000000" w:themeColor="text1"/>
                <w:sz w:val="28"/>
              </w:rPr>
              <w:t>請…</w:t>
            </w:r>
            <w:proofErr w:type="gramStart"/>
            <w:r w:rsidRPr="00B71C05">
              <w:rPr>
                <w:rFonts w:hint="eastAsia"/>
                <w:color w:val="000000" w:themeColor="text1"/>
                <w:sz w:val="28"/>
              </w:rPr>
              <w:t>諭</w:t>
            </w:r>
            <w:proofErr w:type="gramEnd"/>
            <w:r w:rsidRPr="00B71C05">
              <w:rPr>
                <w:rFonts w:hint="eastAsia"/>
                <w:color w:val="000000" w:themeColor="text1"/>
                <w:sz w:val="28"/>
              </w:rPr>
              <w:t>請法警</w:t>
            </w:r>
            <w:proofErr w:type="gramStart"/>
            <w:r w:rsidRPr="00B71C05">
              <w:rPr>
                <w:rFonts w:hint="eastAsia"/>
                <w:color w:val="000000" w:themeColor="text1"/>
                <w:sz w:val="28"/>
              </w:rPr>
              <w:t>齁</w:t>
            </w:r>
            <w:proofErr w:type="gramEnd"/>
            <w:r w:rsidRPr="00B71C05">
              <w:rPr>
                <w:rFonts w:hint="eastAsia"/>
                <w:color w:val="000000" w:themeColor="text1"/>
                <w:sz w:val="28"/>
              </w:rPr>
              <w:t>..上</w:t>
            </w:r>
            <w:proofErr w:type="gramStart"/>
            <w:r w:rsidRPr="00B71C05">
              <w:rPr>
                <w:rFonts w:hint="eastAsia"/>
                <w:color w:val="000000" w:themeColor="text1"/>
                <w:sz w:val="28"/>
              </w:rPr>
              <w:t>銬</w:t>
            </w:r>
            <w:proofErr w:type="gramEnd"/>
            <w:r w:rsidRPr="00B71C05">
              <w:rPr>
                <w:rFonts w:hint="eastAsia"/>
                <w:color w:val="000000" w:themeColor="text1"/>
                <w:sz w:val="28"/>
              </w:rPr>
              <w:t>。</w:t>
            </w:r>
          </w:p>
        </w:tc>
        <w:tc>
          <w:tcPr>
            <w:tcW w:w="2167" w:type="dxa"/>
            <w:shd w:val="clear" w:color="auto" w:fill="auto"/>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w:t>
            </w:r>
            <w:proofErr w:type="gramStart"/>
            <w:r w:rsidRPr="00B71C05">
              <w:rPr>
                <w:rFonts w:hint="eastAsia"/>
                <w:color w:val="000000" w:themeColor="text1"/>
                <w:sz w:val="28"/>
              </w:rPr>
              <w:t>諭</w:t>
            </w:r>
            <w:proofErr w:type="gramEnd"/>
            <w:r w:rsidRPr="00B71C05">
              <w:rPr>
                <w:rFonts w:hint="eastAsia"/>
                <w:color w:val="000000" w:themeColor="text1"/>
                <w:sz w:val="28"/>
              </w:rPr>
              <w:t>請…</w:t>
            </w:r>
            <w:proofErr w:type="gramStart"/>
            <w:r w:rsidRPr="00B71C05">
              <w:rPr>
                <w:rFonts w:hint="eastAsia"/>
                <w:color w:val="000000" w:themeColor="text1"/>
                <w:sz w:val="28"/>
              </w:rPr>
              <w:t>…諭</w:t>
            </w:r>
            <w:proofErr w:type="gramEnd"/>
            <w:r w:rsidRPr="00B71C05">
              <w:rPr>
                <w:rFonts w:hint="eastAsia"/>
                <w:color w:val="000000" w:themeColor="text1"/>
                <w:sz w:val="28"/>
              </w:rPr>
              <w:t>請法警。</w:t>
            </w:r>
          </w:p>
        </w:tc>
      </w:tr>
      <w:tr w:rsidR="00AD5EEC" w:rsidRPr="00B71C05" w:rsidTr="002509B9">
        <w:tc>
          <w:tcPr>
            <w:tcW w:w="1947" w:type="dxa"/>
            <w:shd w:val="clear" w:color="auto" w:fill="auto"/>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1：18：58</w:t>
            </w:r>
          </w:p>
        </w:tc>
        <w:tc>
          <w:tcPr>
            <w:tcW w:w="1881" w:type="dxa"/>
            <w:shd w:val="clear" w:color="auto" w:fill="auto"/>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曾：把</w:t>
            </w:r>
            <w:proofErr w:type="gramStart"/>
            <w:r w:rsidRPr="00B71C05">
              <w:rPr>
                <w:rFonts w:hint="eastAsia"/>
                <w:color w:val="000000" w:themeColor="text1"/>
                <w:sz w:val="28"/>
              </w:rPr>
              <w:t>他按好</w:t>
            </w:r>
            <w:proofErr w:type="gramEnd"/>
            <w:r w:rsidRPr="00B71C05">
              <w:rPr>
                <w:rFonts w:hint="eastAsia"/>
                <w:color w:val="000000" w:themeColor="text1"/>
                <w:sz w:val="28"/>
              </w:rPr>
              <w:t>，把</w:t>
            </w:r>
            <w:proofErr w:type="gramStart"/>
            <w:r w:rsidRPr="00B71C05">
              <w:rPr>
                <w:rFonts w:hint="eastAsia"/>
                <w:color w:val="000000" w:themeColor="text1"/>
                <w:sz w:val="28"/>
              </w:rPr>
              <w:t>他按好</w:t>
            </w:r>
            <w:proofErr w:type="gramEnd"/>
            <w:r w:rsidRPr="00B71C05">
              <w:rPr>
                <w:rFonts w:hint="eastAsia"/>
                <w:color w:val="000000" w:themeColor="text1"/>
                <w:sz w:val="28"/>
              </w:rPr>
              <w:t>。</w:t>
            </w:r>
          </w:p>
        </w:tc>
        <w:tc>
          <w:tcPr>
            <w:tcW w:w="2085" w:type="dxa"/>
            <w:shd w:val="clear" w:color="auto" w:fill="auto"/>
          </w:tcPr>
          <w:p w:rsidR="00AD5EEC" w:rsidRPr="00B71C05" w:rsidRDefault="00AD5EEC" w:rsidP="00FD7E1C">
            <w:pPr>
              <w:pStyle w:val="3"/>
              <w:numPr>
                <w:ilvl w:val="0"/>
                <w:numId w:val="0"/>
              </w:numPr>
              <w:jc w:val="left"/>
              <w:rPr>
                <w:color w:val="000000" w:themeColor="text1"/>
                <w:sz w:val="28"/>
              </w:rPr>
            </w:pPr>
            <w:r w:rsidRPr="00B71C05">
              <w:rPr>
                <w:rFonts w:hint="eastAsia"/>
                <w:color w:val="000000" w:themeColor="text1"/>
                <w:sz w:val="28"/>
              </w:rPr>
              <w:t>該段係陪席法官張宏任稱。</w:t>
            </w:r>
          </w:p>
        </w:tc>
        <w:tc>
          <w:tcPr>
            <w:tcW w:w="2167" w:type="dxa"/>
            <w:shd w:val="clear" w:color="auto" w:fill="auto"/>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曾：把</w:t>
            </w:r>
            <w:proofErr w:type="gramStart"/>
            <w:r w:rsidRPr="00B71C05">
              <w:rPr>
                <w:rFonts w:hint="eastAsia"/>
                <w:color w:val="000000" w:themeColor="text1"/>
                <w:sz w:val="28"/>
              </w:rPr>
              <w:t>他按好</w:t>
            </w:r>
            <w:proofErr w:type="gramEnd"/>
            <w:r w:rsidRPr="00B71C05">
              <w:rPr>
                <w:rFonts w:hint="eastAsia"/>
                <w:color w:val="000000" w:themeColor="text1"/>
                <w:sz w:val="28"/>
              </w:rPr>
              <w:t>，把</w:t>
            </w:r>
            <w:proofErr w:type="gramStart"/>
            <w:r w:rsidRPr="00B71C05">
              <w:rPr>
                <w:rFonts w:hint="eastAsia"/>
                <w:color w:val="000000" w:themeColor="text1"/>
                <w:sz w:val="28"/>
              </w:rPr>
              <w:t>他按好</w:t>
            </w:r>
            <w:proofErr w:type="gramEnd"/>
            <w:r w:rsidRPr="00B71C05">
              <w:rPr>
                <w:rFonts w:hint="eastAsia"/>
                <w:color w:val="000000" w:themeColor="text1"/>
                <w:sz w:val="28"/>
              </w:rPr>
              <w:t>。</w:t>
            </w:r>
          </w:p>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另一男聲：把他抓好。把他抓好。</w:t>
            </w:r>
          </w:p>
        </w:tc>
      </w:tr>
      <w:tr w:rsidR="00AD5EEC" w:rsidRPr="00B71C05" w:rsidTr="002509B9">
        <w:tc>
          <w:tcPr>
            <w:tcW w:w="1947" w:type="dxa"/>
            <w:shd w:val="clear" w:color="auto" w:fill="auto"/>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1：19：01</w:t>
            </w:r>
          </w:p>
        </w:tc>
        <w:tc>
          <w:tcPr>
            <w:tcW w:w="1881" w:type="dxa"/>
            <w:shd w:val="clear" w:color="auto" w:fill="auto"/>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曾：</w:t>
            </w:r>
            <w:proofErr w:type="gramStart"/>
            <w:r w:rsidRPr="00B71C05">
              <w:rPr>
                <w:rFonts w:hint="eastAsia"/>
                <w:color w:val="000000" w:themeColor="text1"/>
                <w:sz w:val="28"/>
              </w:rPr>
              <w:t>諭</w:t>
            </w:r>
            <w:proofErr w:type="gramEnd"/>
            <w:r w:rsidRPr="00B71C05">
              <w:rPr>
                <w:rFonts w:hint="eastAsia"/>
                <w:color w:val="000000" w:themeColor="text1"/>
                <w:sz w:val="28"/>
              </w:rPr>
              <w:t>請…</w:t>
            </w:r>
            <w:proofErr w:type="gramStart"/>
            <w:r w:rsidRPr="00B71C05">
              <w:rPr>
                <w:rFonts w:hint="eastAsia"/>
                <w:color w:val="000000" w:themeColor="text1"/>
                <w:sz w:val="28"/>
              </w:rPr>
              <w:t>…諭</w:t>
            </w:r>
            <w:proofErr w:type="gramEnd"/>
            <w:r w:rsidRPr="00B71C05">
              <w:rPr>
                <w:rFonts w:hint="eastAsia"/>
                <w:color w:val="000000" w:themeColor="text1"/>
                <w:sz w:val="28"/>
              </w:rPr>
              <w:t>請法警</w:t>
            </w:r>
            <w:proofErr w:type="gramStart"/>
            <w:r w:rsidRPr="00B71C05">
              <w:rPr>
                <w:rFonts w:hint="eastAsia"/>
                <w:color w:val="000000" w:themeColor="text1"/>
                <w:sz w:val="28"/>
              </w:rPr>
              <w:t>齁</w:t>
            </w:r>
            <w:proofErr w:type="gramEnd"/>
            <w:r w:rsidRPr="00B71C05">
              <w:rPr>
                <w:rFonts w:hint="eastAsia"/>
                <w:color w:val="000000" w:themeColor="text1"/>
                <w:sz w:val="28"/>
              </w:rPr>
              <w:t>。</w:t>
            </w:r>
          </w:p>
        </w:tc>
        <w:tc>
          <w:tcPr>
            <w:tcW w:w="2085" w:type="dxa"/>
            <w:shd w:val="clear" w:color="auto" w:fill="auto"/>
          </w:tcPr>
          <w:p w:rsidR="00AD5EEC" w:rsidRPr="00B71C05" w:rsidRDefault="00AD5EEC" w:rsidP="00FD7E1C">
            <w:pPr>
              <w:pStyle w:val="3"/>
              <w:numPr>
                <w:ilvl w:val="0"/>
                <w:numId w:val="0"/>
              </w:numPr>
              <w:ind w:left="543" w:hangingChars="181" w:hanging="543"/>
              <w:rPr>
                <w:color w:val="000000" w:themeColor="text1"/>
                <w:sz w:val="28"/>
              </w:rPr>
            </w:pPr>
            <w:r w:rsidRPr="00B71C05">
              <w:rPr>
                <w:rFonts w:hint="eastAsia"/>
                <w:color w:val="000000" w:themeColor="text1"/>
                <w:sz w:val="28"/>
              </w:rPr>
              <w:t>同上。</w:t>
            </w:r>
          </w:p>
        </w:tc>
        <w:tc>
          <w:tcPr>
            <w:tcW w:w="2167" w:type="dxa"/>
            <w:shd w:val="clear" w:color="auto" w:fill="auto"/>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w:t>
            </w:r>
            <w:proofErr w:type="gramStart"/>
            <w:r w:rsidRPr="00B71C05">
              <w:rPr>
                <w:rFonts w:hint="eastAsia"/>
                <w:color w:val="000000" w:themeColor="text1"/>
                <w:sz w:val="28"/>
              </w:rPr>
              <w:t>諭</w:t>
            </w:r>
            <w:proofErr w:type="gramEnd"/>
            <w:r w:rsidRPr="00B71C05">
              <w:rPr>
                <w:rFonts w:hint="eastAsia"/>
                <w:color w:val="000000" w:themeColor="text1"/>
                <w:sz w:val="28"/>
              </w:rPr>
              <w:t>請…</w:t>
            </w:r>
            <w:proofErr w:type="gramStart"/>
            <w:r w:rsidRPr="00B71C05">
              <w:rPr>
                <w:rFonts w:hint="eastAsia"/>
                <w:color w:val="000000" w:themeColor="text1"/>
                <w:sz w:val="28"/>
              </w:rPr>
              <w:t>…諭</w:t>
            </w:r>
            <w:proofErr w:type="gramEnd"/>
            <w:r w:rsidRPr="00B71C05">
              <w:rPr>
                <w:rFonts w:hint="eastAsia"/>
                <w:color w:val="000000" w:themeColor="text1"/>
                <w:sz w:val="28"/>
              </w:rPr>
              <w:t>請法警</w:t>
            </w:r>
            <w:proofErr w:type="gramStart"/>
            <w:r w:rsidRPr="00B71C05">
              <w:rPr>
                <w:rFonts w:hint="eastAsia"/>
                <w:color w:val="000000" w:themeColor="text1"/>
                <w:sz w:val="28"/>
              </w:rPr>
              <w:t>齁</w:t>
            </w:r>
            <w:proofErr w:type="gramEnd"/>
            <w:r w:rsidRPr="00B71C05">
              <w:rPr>
                <w:rFonts w:hint="eastAsia"/>
                <w:color w:val="000000" w:themeColor="text1"/>
                <w:sz w:val="28"/>
              </w:rPr>
              <w:t>上</w:t>
            </w:r>
            <w:proofErr w:type="gramStart"/>
            <w:r w:rsidRPr="00B71C05">
              <w:rPr>
                <w:rFonts w:hint="eastAsia"/>
                <w:color w:val="000000" w:themeColor="text1"/>
                <w:sz w:val="28"/>
              </w:rPr>
              <w:t>銬</w:t>
            </w:r>
            <w:proofErr w:type="gramEnd"/>
            <w:r w:rsidRPr="00B71C05">
              <w:rPr>
                <w:rFonts w:hint="eastAsia"/>
                <w:color w:val="000000" w:themeColor="text1"/>
                <w:sz w:val="28"/>
              </w:rPr>
              <w:t>。</w:t>
            </w:r>
          </w:p>
        </w:tc>
      </w:tr>
      <w:tr w:rsidR="00AD5EEC" w:rsidRPr="00B71C05" w:rsidTr="002509B9">
        <w:tc>
          <w:tcPr>
            <w:tcW w:w="1947" w:type="dxa"/>
            <w:shd w:val="clear" w:color="auto" w:fill="auto"/>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1：19：02</w:t>
            </w:r>
          </w:p>
        </w:tc>
        <w:tc>
          <w:tcPr>
            <w:tcW w:w="1881" w:type="dxa"/>
            <w:shd w:val="clear" w:color="auto" w:fill="auto"/>
          </w:tcPr>
          <w:p w:rsidR="00AD5EEC" w:rsidRPr="00B71C05" w:rsidRDefault="00AD5EEC" w:rsidP="00FD7E1C">
            <w:pPr>
              <w:pStyle w:val="3"/>
              <w:numPr>
                <w:ilvl w:val="0"/>
                <w:numId w:val="0"/>
              </w:numPr>
              <w:ind w:left="543" w:hangingChars="181" w:hanging="543"/>
              <w:rPr>
                <w:color w:val="000000" w:themeColor="text1"/>
                <w:sz w:val="28"/>
              </w:rPr>
            </w:pPr>
          </w:p>
        </w:tc>
        <w:tc>
          <w:tcPr>
            <w:tcW w:w="2085" w:type="dxa"/>
            <w:shd w:val="clear" w:color="auto" w:fill="auto"/>
          </w:tcPr>
          <w:p w:rsidR="00AD5EEC" w:rsidRPr="00B71C05" w:rsidRDefault="00AD5EEC" w:rsidP="00FD7E1C">
            <w:pPr>
              <w:pStyle w:val="3"/>
              <w:numPr>
                <w:ilvl w:val="0"/>
                <w:numId w:val="0"/>
              </w:numPr>
              <w:ind w:left="543" w:hangingChars="181" w:hanging="543"/>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:上</w:t>
            </w:r>
            <w:proofErr w:type="gramStart"/>
            <w:r w:rsidRPr="00B71C05">
              <w:rPr>
                <w:rFonts w:hint="eastAsia"/>
                <w:color w:val="000000" w:themeColor="text1"/>
                <w:sz w:val="28"/>
              </w:rPr>
              <w:t>銬</w:t>
            </w:r>
            <w:proofErr w:type="gramEnd"/>
            <w:r w:rsidRPr="00B71C05">
              <w:rPr>
                <w:rFonts w:hint="eastAsia"/>
                <w:color w:val="000000" w:themeColor="text1"/>
                <w:sz w:val="28"/>
              </w:rPr>
              <w:t>就上</w:t>
            </w:r>
            <w:proofErr w:type="gramStart"/>
            <w:r w:rsidRPr="00B71C05">
              <w:rPr>
                <w:rFonts w:hint="eastAsia"/>
                <w:color w:val="000000" w:themeColor="text1"/>
                <w:sz w:val="28"/>
              </w:rPr>
              <w:t>銬</w:t>
            </w:r>
            <w:proofErr w:type="gramEnd"/>
            <w:r w:rsidRPr="00B71C05">
              <w:rPr>
                <w:rFonts w:hint="eastAsia"/>
                <w:color w:val="000000" w:themeColor="text1"/>
                <w:sz w:val="28"/>
              </w:rPr>
              <w:t>！(蓄意刪除)</w:t>
            </w:r>
          </w:p>
        </w:tc>
        <w:tc>
          <w:tcPr>
            <w:tcW w:w="2167" w:type="dxa"/>
            <w:shd w:val="clear" w:color="auto" w:fill="auto"/>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:上</w:t>
            </w:r>
            <w:proofErr w:type="gramStart"/>
            <w:r w:rsidRPr="00B71C05">
              <w:rPr>
                <w:rFonts w:hint="eastAsia"/>
                <w:color w:val="000000" w:themeColor="text1"/>
                <w:sz w:val="28"/>
              </w:rPr>
              <w:t>銬</w:t>
            </w:r>
            <w:proofErr w:type="gramEnd"/>
            <w:r w:rsidRPr="00B71C05">
              <w:rPr>
                <w:rFonts w:hint="eastAsia"/>
                <w:color w:val="000000" w:themeColor="text1"/>
                <w:sz w:val="28"/>
              </w:rPr>
              <w:t>就上</w:t>
            </w:r>
            <w:proofErr w:type="gramStart"/>
            <w:r w:rsidRPr="00B71C05">
              <w:rPr>
                <w:rFonts w:hint="eastAsia"/>
                <w:color w:val="000000" w:themeColor="text1"/>
                <w:sz w:val="28"/>
              </w:rPr>
              <w:t>銬</w:t>
            </w:r>
            <w:proofErr w:type="gramEnd"/>
            <w:r w:rsidRPr="00B71C05">
              <w:rPr>
                <w:rFonts w:hint="eastAsia"/>
                <w:color w:val="000000" w:themeColor="text1"/>
                <w:sz w:val="28"/>
              </w:rPr>
              <w:t>！</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1：19：04</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w:t>
            </w:r>
            <w:proofErr w:type="gramStart"/>
            <w:r w:rsidRPr="00B71C05">
              <w:rPr>
                <w:rFonts w:hint="eastAsia"/>
                <w:color w:val="000000" w:themeColor="text1"/>
                <w:sz w:val="28"/>
              </w:rPr>
              <w:t>銬</w:t>
            </w:r>
            <w:proofErr w:type="gramEnd"/>
            <w:r w:rsidRPr="00B71C05">
              <w:rPr>
                <w:rFonts w:hint="eastAsia"/>
                <w:color w:val="000000" w:themeColor="text1"/>
                <w:sz w:val="28"/>
              </w:rPr>
              <w:t>起來呀！</w:t>
            </w:r>
          </w:p>
        </w:tc>
        <w:tc>
          <w:tcPr>
            <w:tcW w:w="2085" w:type="dxa"/>
          </w:tcPr>
          <w:p w:rsidR="00AD5EEC" w:rsidRPr="00B71C05" w:rsidRDefault="00AD5EEC" w:rsidP="00FD7E1C">
            <w:pPr>
              <w:pStyle w:val="3"/>
              <w:numPr>
                <w:ilvl w:val="0"/>
                <w:numId w:val="0"/>
              </w:numPr>
              <w:ind w:left="681" w:hangingChars="227" w:hanging="681"/>
              <w:rPr>
                <w:color w:val="000000" w:themeColor="text1"/>
                <w:sz w:val="28"/>
              </w:rPr>
            </w:pPr>
            <w:r w:rsidRPr="00B71C05">
              <w:rPr>
                <w:rFonts w:hint="eastAsia"/>
                <w:color w:val="000000" w:themeColor="text1"/>
                <w:sz w:val="28"/>
              </w:rPr>
              <w:t>王(受命法官):</w:t>
            </w:r>
            <w:proofErr w:type="gramStart"/>
            <w:r w:rsidRPr="00B71C05">
              <w:rPr>
                <w:rFonts w:hint="eastAsia"/>
                <w:color w:val="000000" w:themeColor="text1"/>
                <w:sz w:val="28"/>
              </w:rPr>
              <w:t>銬</w:t>
            </w:r>
            <w:proofErr w:type="gramEnd"/>
            <w:r w:rsidRPr="00B71C05">
              <w:rPr>
                <w:rFonts w:hint="eastAsia"/>
                <w:color w:val="000000" w:themeColor="text1"/>
                <w:sz w:val="28"/>
              </w:rPr>
              <w:t>起來阿！</w:t>
            </w: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另一女聲：最好把他</w:t>
            </w:r>
            <w:proofErr w:type="gramStart"/>
            <w:r w:rsidRPr="00B71C05">
              <w:rPr>
                <w:rFonts w:hint="eastAsia"/>
                <w:color w:val="000000" w:themeColor="text1"/>
                <w:sz w:val="28"/>
              </w:rPr>
              <w:t>銬</w:t>
            </w:r>
            <w:proofErr w:type="gramEnd"/>
            <w:r w:rsidRPr="00B71C05">
              <w:rPr>
                <w:rFonts w:hint="eastAsia"/>
                <w:color w:val="000000" w:themeColor="text1"/>
                <w:sz w:val="28"/>
              </w:rPr>
              <w:t>起來。</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1：19：05</w:t>
            </w:r>
          </w:p>
        </w:tc>
        <w:tc>
          <w:tcPr>
            <w:tcW w:w="1881" w:type="dxa"/>
          </w:tcPr>
          <w:p w:rsidR="00AD5EEC" w:rsidRPr="00B71C05" w:rsidRDefault="00AD5EEC" w:rsidP="00FD7E1C">
            <w:pPr>
              <w:pStyle w:val="3"/>
              <w:numPr>
                <w:ilvl w:val="0"/>
                <w:numId w:val="0"/>
              </w:numPr>
              <w:ind w:leftChars="-26" w:left="419" w:hangingChars="169" w:hanging="507"/>
              <w:rPr>
                <w:rFonts w:hAnsi="標楷體"/>
                <w:color w:val="000000" w:themeColor="text1"/>
                <w:sz w:val="28"/>
              </w:rPr>
            </w:pPr>
            <w:r w:rsidRPr="00B71C05">
              <w:rPr>
                <w:rFonts w:hAnsi="標楷體" w:hint="eastAsia"/>
                <w:color w:val="000000" w:themeColor="text1"/>
                <w:sz w:val="28"/>
              </w:rPr>
              <w:t>曾：上手銬</w:t>
            </w:r>
            <w:r w:rsidRPr="00B71C05">
              <w:rPr>
                <w:rFonts w:hAnsi="標楷體"/>
                <w:color w:val="000000" w:themeColor="text1"/>
                <w:sz w:val="28"/>
              </w:rPr>
              <w:t>…</w:t>
            </w:r>
            <w:proofErr w:type="gramStart"/>
            <w:r w:rsidRPr="00B71C05">
              <w:rPr>
                <w:rFonts w:hAnsi="標楷體"/>
                <w:color w:val="000000" w:themeColor="text1"/>
                <w:sz w:val="28"/>
              </w:rPr>
              <w:t>…</w:t>
            </w:r>
            <w:proofErr w:type="gramEnd"/>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曾：上手銬…</w:t>
            </w:r>
            <w:proofErr w:type="gramStart"/>
            <w:r w:rsidRPr="00B71C05">
              <w:rPr>
                <w:rFonts w:hint="eastAsia"/>
                <w:color w:val="000000" w:themeColor="text1"/>
                <w:sz w:val="28"/>
              </w:rPr>
              <w:t>…</w:t>
            </w:r>
            <w:proofErr w:type="gramEnd"/>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lastRenderedPageBreak/>
              <w:t>1：19：07</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w:t>
            </w:r>
            <w:proofErr w:type="gramStart"/>
            <w:r w:rsidRPr="00B71C05">
              <w:rPr>
                <w:rFonts w:hint="eastAsia"/>
                <w:color w:val="000000" w:themeColor="text1"/>
                <w:sz w:val="28"/>
              </w:rPr>
              <w:t>啊關禁閉室</w:t>
            </w:r>
            <w:proofErr w:type="gramEnd"/>
            <w:r w:rsidRPr="00B71C05">
              <w:rPr>
                <w:rFonts w:hint="eastAsia"/>
                <w:color w:val="000000" w:themeColor="text1"/>
                <w:sz w:val="28"/>
              </w:rPr>
              <w:t>啦！</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w:t>
            </w:r>
            <w:proofErr w:type="gramStart"/>
            <w:r w:rsidRPr="00B71C05">
              <w:rPr>
                <w:rFonts w:hint="eastAsia"/>
                <w:color w:val="000000" w:themeColor="text1"/>
                <w:sz w:val="28"/>
              </w:rPr>
              <w:t>啊關禁閉室</w:t>
            </w:r>
            <w:proofErr w:type="gramEnd"/>
            <w:r w:rsidRPr="00B71C05">
              <w:rPr>
                <w:rFonts w:hint="eastAsia"/>
                <w:color w:val="000000" w:themeColor="text1"/>
                <w:sz w:val="28"/>
              </w:rPr>
              <w:t>啦！</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1：19：09</w:t>
            </w:r>
          </w:p>
        </w:tc>
        <w:tc>
          <w:tcPr>
            <w:tcW w:w="1881" w:type="dxa"/>
          </w:tcPr>
          <w:p w:rsidR="00AD5EEC" w:rsidRPr="00B71C05" w:rsidRDefault="00AD5EEC" w:rsidP="00FD7E1C">
            <w:pPr>
              <w:pStyle w:val="3"/>
              <w:numPr>
                <w:ilvl w:val="0"/>
                <w:numId w:val="0"/>
              </w:numPr>
              <w:ind w:leftChars="-25" w:left="452" w:hangingChars="179" w:hanging="537"/>
              <w:rPr>
                <w:color w:val="000000" w:themeColor="text1"/>
                <w:sz w:val="28"/>
              </w:rPr>
            </w:pPr>
            <w:r w:rsidRPr="00B71C05">
              <w:rPr>
                <w:rFonts w:hint="eastAsia"/>
                <w:color w:val="000000" w:themeColor="text1"/>
                <w:sz w:val="28"/>
              </w:rPr>
              <w:t>曾：上手銬保</w:t>
            </w:r>
            <w:r w:rsidRPr="00B71C05">
              <w:rPr>
                <w:rFonts w:hAnsi="標楷體" w:hint="eastAsia"/>
                <w:color w:val="000000" w:themeColor="text1"/>
                <w:sz w:val="28"/>
              </w:rPr>
              <w:t>護</w:t>
            </w:r>
            <w:r w:rsidRPr="00B71C05">
              <w:rPr>
                <w:rFonts w:hAnsi="標楷體"/>
                <w:color w:val="000000" w:themeColor="text1"/>
                <w:sz w:val="28"/>
              </w:rPr>
              <w:t>…</w:t>
            </w:r>
            <w:proofErr w:type="gramStart"/>
            <w:r w:rsidRPr="00B71C05">
              <w:rPr>
                <w:rFonts w:hAnsi="標楷體"/>
                <w:color w:val="000000" w:themeColor="text1"/>
                <w:sz w:val="28"/>
              </w:rPr>
              <w:t>…</w:t>
            </w:r>
            <w:proofErr w:type="gramEnd"/>
            <w:r w:rsidRPr="00B71C05">
              <w:rPr>
                <w:rFonts w:hAnsi="標楷體" w:hint="eastAsia"/>
                <w:color w:val="000000" w:themeColor="text1"/>
                <w:sz w:val="28"/>
              </w:rPr>
              <w:t>。</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曾：上手銬保護…</w:t>
            </w:r>
            <w:proofErr w:type="gramStart"/>
            <w:r w:rsidRPr="00B71C05">
              <w:rPr>
                <w:rFonts w:hint="eastAsia"/>
                <w:color w:val="000000" w:themeColor="text1"/>
                <w:sz w:val="28"/>
              </w:rPr>
              <w:t>…</w:t>
            </w:r>
            <w:proofErr w:type="gramEnd"/>
            <w:r w:rsidRPr="00B71C05">
              <w:rPr>
                <w:rFonts w:hint="eastAsia"/>
                <w:color w:val="000000" w:themeColor="text1"/>
                <w:sz w:val="28"/>
              </w:rPr>
              <w:t>。</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1：19：10</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：關</w:t>
            </w:r>
            <w:r w:rsidRPr="00B71C05">
              <w:rPr>
                <w:rFonts w:hAnsi="標楷體" w:hint="eastAsia"/>
                <w:color w:val="000000" w:themeColor="text1"/>
                <w:sz w:val="28"/>
              </w:rPr>
              <w:t>禁閉室</w:t>
            </w:r>
            <w:r w:rsidRPr="00B71C05">
              <w:rPr>
                <w:rFonts w:hint="eastAsia"/>
                <w:color w:val="000000" w:themeColor="text1"/>
                <w:sz w:val="28"/>
              </w:rPr>
              <w:t>啦！</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：關禁閉室啦！</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1：19：10</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曾：上手銬保護，</w:t>
            </w:r>
            <w:r w:rsidRPr="00B71C05">
              <w:rPr>
                <w:rFonts w:hAnsi="標楷體" w:hint="eastAsia"/>
                <w:color w:val="000000" w:themeColor="text1"/>
                <w:sz w:val="28"/>
              </w:rPr>
              <w:t>上</w:t>
            </w:r>
            <w:proofErr w:type="gramStart"/>
            <w:r w:rsidRPr="00B71C05">
              <w:rPr>
                <w:rFonts w:hAnsi="標楷體" w:hint="eastAsia"/>
                <w:color w:val="000000" w:themeColor="text1"/>
                <w:sz w:val="28"/>
              </w:rPr>
              <w:t>銬</w:t>
            </w:r>
            <w:proofErr w:type="gramEnd"/>
            <w:r w:rsidRPr="00B71C05">
              <w:rPr>
                <w:rFonts w:hint="eastAsia"/>
                <w:color w:val="000000" w:themeColor="text1"/>
                <w:sz w:val="28"/>
              </w:rPr>
              <w:t>保護。</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504" w:hangingChars="168" w:hanging="504"/>
              <w:rPr>
                <w:color w:val="000000" w:themeColor="text1"/>
                <w:sz w:val="28"/>
              </w:rPr>
            </w:pPr>
            <w:r w:rsidRPr="00B71C05">
              <w:rPr>
                <w:rFonts w:hint="eastAsia"/>
                <w:color w:val="000000" w:themeColor="text1"/>
                <w:sz w:val="28"/>
              </w:rPr>
              <w:t>曾：上手銬保護，上</w:t>
            </w:r>
            <w:proofErr w:type="gramStart"/>
            <w:r w:rsidRPr="00B71C05">
              <w:rPr>
                <w:rFonts w:hint="eastAsia"/>
                <w:color w:val="000000" w:themeColor="text1"/>
                <w:sz w:val="28"/>
              </w:rPr>
              <w:t>銬</w:t>
            </w:r>
            <w:proofErr w:type="gramEnd"/>
            <w:r w:rsidRPr="00B71C05">
              <w:rPr>
                <w:rFonts w:hint="eastAsia"/>
                <w:color w:val="000000" w:themeColor="text1"/>
                <w:sz w:val="28"/>
              </w:rPr>
              <w:t>保護。</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1：19：11</w:t>
            </w:r>
          </w:p>
        </w:tc>
        <w:tc>
          <w:tcPr>
            <w:tcW w:w="1881" w:type="dxa"/>
          </w:tcPr>
          <w:p w:rsidR="00AD5EEC" w:rsidRPr="00B71C05" w:rsidRDefault="00AD5EEC" w:rsidP="00FD7E1C">
            <w:pPr>
              <w:pStyle w:val="3"/>
              <w:numPr>
                <w:ilvl w:val="0"/>
                <w:numId w:val="0"/>
              </w:numPr>
              <w:ind w:leftChars="-26" w:left="419" w:hangingChars="169" w:hanging="507"/>
              <w:rPr>
                <w:rFonts w:hAnsi="標楷體"/>
                <w:color w:val="000000" w:themeColor="text1"/>
                <w:sz w:val="28"/>
              </w:rPr>
            </w:pPr>
            <w:proofErr w:type="gramStart"/>
            <w:r w:rsidRPr="00B71C05">
              <w:rPr>
                <w:rFonts w:hAnsi="標楷體" w:hint="eastAsia"/>
                <w:color w:val="000000" w:themeColor="text1"/>
                <w:sz w:val="28"/>
              </w:rPr>
              <w:t>蔡</w:t>
            </w:r>
            <w:proofErr w:type="gramEnd"/>
            <w:r w:rsidRPr="00B71C05">
              <w:rPr>
                <w:rFonts w:hAnsi="標楷體" w:hint="eastAsia"/>
                <w:color w:val="000000" w:themeColor="text1"/>
                <w:sz w:val="28"/>
              </w:rPr>
              <w:t>：你檢察官關</w:t>
            </w:r>
            <w:r w:rsidRPr="00B71C05">
              <w:rPr>
                <w:rFonts w:hAnsi="標楷體"/>
                <w:color w:val="000000" w:themeColor="text1"/>
                <w:sz w:val="28"/>
              </w:rPr>
              <w:t>…</w:t>
            </w:r>
            <w:proofErr w:type="gramStart"/>
            <w:r w:rsidRPr="00B71C05">
              <w:rPr>
                <w:rFonts w:hAnsi="標楷體"/>
                <w:color w:val="000000" w:themeColor="text1"/>
                <w:sz w:val="28"/>
              </w:rPr>
              <w:t>…</w:t>
            </w:r>
            <w:proofErr w:type="gramEnd"/>
            <w:r w:rsidRPr="00B71C05">
              <w:rPr>
                <w:rFonts w:hAnsi="標楷體" w:hint="eastAsia"/>
                <w:color w:val="000000" w:themeColor="text1"/>
                <w:sz w:val="28"/>
              </w:rPr>
              <w:t>禁閉室！</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：你檢察官過來，關禁閉室。</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1：19：12</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張：</w:t>
            </w:r>
            <w:proofErr w:type="gramStart"/>
            <w:r w:rsidRPr="00B71C05">
              <w:rPr>
                <w:rFonts w:hint="eastAsia"/>
                <w:color w:val="000000" w:themeColor="text1"/>
                <w:sz w:val="28"/>
              </w:rPr>
              <w:t>好啦別吵</w:t>
            </w:r>
            <w:proofErr w:type="gramEnd"/>
            <w:r w:rsidRPr="00B71C05">
              <w:rPr>
                <w:rFonts w:hint="eastAsia"/>
                <w:color w:val="000000" w:themeColor="text1"/>
                <w:sz w:val="28"/>
              </w:rPr>
              <w:t>啦~好啦(台語)。</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張：</w:t>
            </w:r>
            <w:proofErr w:type="gramStart"/>
            <w:r w:rsidRPr="00B71C05">
              <w:rPr>
                <w:rFonts w:hint="eastAsia"/>
                <w:color w:val="000000" w:themeColor="text1"/>
                <w:sz w:val="28"/>
              </w:rPr>
              <w:t>好啦別吵</w:t>
            </w:r>
            <w:proofErr w:type="gramEnd"/>
            <w:r w:rsidRPr="00B71C05">
              <w:rPr>
                <w:rFonts w:hint="eastAsia"/>
                <w:color w:val="000000" w:themeColor="text1"/>
                <w:sz w:val="28"/>
              </w:rPr>
              <w:t>啦~好啦(台語)。</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1：19：15</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w:t>
            </w:r>
            <w:r w:rsidRPr="00B71C05">
              <w:rPr>
                <w:rFonts w:hAnsi="標楷體" w:hint="eastAsia"/>
                <w:color w:val="000000" w:themeColor="text1"/>
                <w:sz w:val="28"/>
              </w:rPr>
              <w:t>再講一次</w:t>
            </w:r>
            <w:r w:rsidRPr="00B71C05">
              <w:rPr>
                <w:rFonts w:hint="eastAsia"/>
                <w:color w:val="000000" w:themeColor="text1"/>
                <w:sz w:val="28"/>
              </w:rPr>
              <w:t>。</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：再講</w:t>
            </w:r>
            <w:r w:rsidRPr="00B71C05">
              <w:rPr>
                <w:rFonts w:hAnsi="標楷體" w:hint="eastAsia"/>
                <w:color w:val="000000" w:themeColor="text1"/>
                <w:sz w:val="28"/>
              </w:rPr>
              <w:t>一次</w:t>
            </w:r>
            <w:r w:rsidRPr="00B71C05">
              <w:rPr>
                <w:rFonts w:hint="eastAsia"/>
                <w:color w:val="000000" w:themeColor="text1"/>
                <w:sz w:val="28"/>
              </w:rPr>
              <w:t>。</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1：19：16</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：關禁閉室！</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：關禁閉室！</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1：19：16</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張：好啦好啦(台語)。</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張：好啦好啦(台語)。</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1：19：17</w:t>
            </w:r>
          </w:p>
        </w:tc>
        <w:tc>
          <w:tcPr>
            <w:tcW w:w="1881" w:type="dxa"/>
          </w:tcPr>
          <w:p w:rsidR="00AD5EEC" w:rsidRPr="00B71C05" w:rsidRDefault="00AD5EEC" w:rsidP="00FD7E1C">
            <w:pPr>
              <w:pStyle w:val="3"/>
              <w:numPr>
                <w:ilvl w:val="0"/>
                <w:numId w:val="0"/>
              </w:numPr>
              <w:ind w:leftChars="-26" w:left="419" w:hangingChars="169" w:hanging="507"/>
              <w:rPr>
                <w:rFonts w:hAnsi="標楷體"/>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：誰要關禁閉室？</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：誰要關禁閉室？</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1：19：18</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：關禁閉室！</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：關禁閉室！</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1：19：19</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：誰啊？</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：誰啊？</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1：19：20</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Ansi="標楷體" w:hint="eastAsia"/>
                <w:color w:val="000000" w:themeColor="text1"/>
                <w:sz w:val="28"/>
              </w:rPr>
              <w:t>曾：這個</w:t>
            </w:r>
            <w:r w:rsidRPr="00B71C05">
              <w:rPr>
                <w:rFonts w:hAnsi="標楷體"/>
                <w:color w:val="000000" w:themeColor="text1"/>
                <w:sz w:val="28"/>
              </w:rPr>
              <w:t>…</w:t>
            </w:r>
            <w:proofErr w:type="gramStart"/>
            <w:r w:rsidRPr="00B71C05">
              <w:rPr>
                <w:rFonts w:hAnsi="標楷體"/>
                <w:color w:val="000000" w:themeColor="text1"/>
                <w:sz w:val="28"/>
              </w:rPr>
              <w:t>…</w:t>
            </w:r>
            <w:proofErr w:type="gramEnd"/>
            <w:r w:rsidRPr="00B71C05">
              <w:rPr>
                <w:rFonts w:hAnsi="標楷體" w:hint="eastAsia"/>
                <w:color w:val="000000" w:themeColor="text1"/>
                <w:sz w:val="28"/>
              </w:rPr>
              <w:t>派救護車</w:t>
            </w:r>
            <w:r w:rsidRPr="00B71C05">
              <w:rPr>
                <w:rFonts w:hAnsi="標楷體"/>
                <w:color w:val="000000" w:themeColor="text1"/>
                <w:sz w:val="28"/>
              </w:rPr>
              <w:t>…</w:t>
            </w:r>
            <w:proofErr w:type="gramStart"/>
            <w:r w:rsidRPr="00B71C05">
              <w:rPr>
                <w:rFonts w:hAnsi="標楷體"/>
                <w:color w:val="000000" w:themeColor="text1"/>
                <w:sz w:val="28"/>
              </w:rPr>
              <w:t>…</w:t>
            </w:r>
            <w:proofErr w:type="gramEnd"/>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曾：這個派救護車送</w:t>
            </w:r>
            <w:proofErr w:type="gramStart"/>
            <w:r w:rsidRPr="00B71C05">
              <w:rPr>
                <w:rFonts w:hint="eastAsia"/>
                <w:color w:val="000000" w:themeColor="text1"/>
                <w:sz w:val="28"/>
              </w:rPr>
              <w:t>醫</w:t>
            </w:r>
            <w:proofErr w:type="gramEnd"/>
            <w:r w:rsidRPr="00B71C05">
              <w:rPr>
                <w:rFonts w:hint="eastAsia"/>
                <w:color w:val="000000" w:themeColor="text1"/>
                <w:sz w:val="28"/>
              </w:rPr>
              <w:t>呀！</w:t>
            </w:r>
          </w:p>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另一男聲：好好好。</w:t>
            </w:r>
          </w:p>
          <w:p w:rsidR="00AD5EEC" w:rsidRPr="00B71C05" w:rsidRDefault="00AD5EEC" w:rsidP="00FD7E1C">
            <w:pPr>
              <w:pStyle w:val="3"/>
              <w:numPr>
                <w:ilvl w:val="0"/>
                <w:numId w:val="0"/>
              </w:numPr>
              <w:ind w:leftChars="-26" w:left="419" w:hangingChars="169" w:hanging="507"/>
              <w:rPr>
                <w:color w:val="000000" w:themeColor="text1"/>
                <w:sz w:val="28"/>
              </w:rPr>
            </w:pPr>
            <w:r w:rsidRPr="00B71C05">
              <w:rPr>
                <w:rFonts w:hint="eastAsia"/>
                <w:color w:val="000000" w:themeColor="text1"/>
                <w:sz w:val="28"/>
              </w:rPr>
              <w:t>曾：請辯護人隨同被告就醫。</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1：19：21</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：不要再講了喔。</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郭</w:t>
            </w:r>
            <w:proofErr w:type="gramEnd"/>
            <w:r w:rsidRPr="00B71C05">
              <w:rPr>
                <w:rFonts w:hint="eastAsia"/>
                <w:color w:val="000000" w:themeColor="text1"/>
                <w:sz w:val="28"/>
              </w:rPr>
              <w:t>：不要再講了喔。</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t>1：19：21</w:t>
            </w:r>
          </w:p>
        </w:tc>
        <w:tc>
          <w:tcPr>
            <w:tcW w:w="1881"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：沒關係(台語)。</w:t>
            </w:r>
          </w:p>
        </w:tc>
        <w:tc>
          <w:tcPr>
            <w:tcW w:w="2085" w:type="dxa"/>
          </w:tcPr>
          <w:p w:rsidR="00AD5EEC" w:rsidRPr="00B71C05" w:rsidRDefault="00AD5EEC" w:rsidP="00FD7E1C">
            <w:pPr>
              <w:pStyle w:val="3"/>
              <w:numPr>
                <w:ilvl w:val="0"/>
                <w:numId w:val="0"/>
              </w:numPr>
              <w:jc w:val="left"/>
              <w:rPr>
                <w:color w:val="000000" w:themeColor="text1"/>
                <w:sz w:val="28"/>
              </w:rPr>
            </w:pPr>
          </w:p>
        </w:tc>
        <w:tc>
          <w:tcPr>
            <w:tcW w:w="2167" w:type="dxa"/>
          </w:tcPr>
          <w:p w:rsidR="00AD5EEC" w:rsidRPr="00B71C05" w:rsidRDefault="00AD5EEC" w:rsidP="00FD7E1C">
            <w:pPr>
              <w:pStyle w:val="3"/>
              <w:numPr>
                <w:ilvl w:val="0"/>
                <w:numId w:val="0"/>
              </w:numPr>
              <w:ind w:leftChars="-26" w:left="419" w:hangingChars="169" w:hanging="507"/>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：沒關係(台語)。</w:t>
            </w:r>
          </w:p>
        </w:tc>
      </w:tr>
      <w:tr w:rsidR="00AD5EEC" w:rsidRPr="00B71C05" w:rsidTr="002509B9">
        <w:tc>
          <w:tcPr>
            <w:tcW w:w="1947" w:type="dxa"/>
          </w:tcPr>
          <w:p w:rsidR="00AD5EEC" w:rsidRPr="00B71C05" w:rsidRDefault="00AD5EEC" w:rsidP="00FD7E1C">
            <w:pPr>
              <w:pStyle w:val="3"/>
              <w:numPr>
                <w:ilvl w:val="0"/>
                <w:numId w:val="0"/>
              </w:numPr>
              <w:jc w:val="center"/>
              <w:rPr>
                <w:color w:val="000000" w:themeColor="text1"/>
                <w:sz w:val="28"/>
              </w:rPr>
            </w:pPr>
            <w:r w:rsidRPr="00B71C05">
              <w:rPr>
                <w:rFonts w:hint="eastAsia"/>
                <w:color w:val="000000" w:themeColor="text1"/>
                <w:sz w:val="28"/>
              </w:rPr>
              <w:lastRenderedPageBreak/>
              <w:t>1：19：23</w:t>
            </w:r>
          </w:p>
        </w:tc>
        <w:tc>
          <w:tcPr>
            <w:tcW w:w="1881" w:type="dxa"/>
          </w:tcPr>
          <w:p w:rsidR="00AD5EEC" w:rsidRPr="00B71C05" w:rsidRDefault="00AD5EEC" w:rsidP="00FD7E1C">
            <w:pPr>
              <w:pStyle w:val="3"/>
              <w:numPr>
                <w:ilvl w:val="0"/>
                <w:numId w:val="0"/>
              </w:numPr>
              <w:rPr>
                <w:color w:val="000000" w:themeColor="text1"/>
                <w:sz w:val="28"/>
              </w:rPr>
            </w:pPr>
            <w:proofErr w:type="gramStart"/>
            <w:r w:rsidRPr="00B71C05">
              <w:rPr>
                <w:rFonts w:hint="eastAsia"/>
                <w:color w:val="000000" w:themeColor="text1"/>
                <w:sz w:val="28"/>
              </w:rPr>
              <w:t>無敘明</w:t>
            </w:r>
            <w:proofErr w:type="gramEnd"/>
            <w:r w:rsidRPr="00B71C05">
              <w:rPr>
                <w:rFonts w:hint="eastAsia"/>
                <w:color w:val="000000" w:themeColor="text1"/>
                <w:sz w:val="28"/>
              </w:rPr>
              <w:t>(台語)(對檢察官說)</w:t>
            </w:r>
          </w:p>
        </w:tc>
        <w:tc>
          <w:tcPr>
            <w:tcW w:w="2085" w:type="dxa"/>
          </w:tcPr>
          <w:p w:rsidR="00AD5EEC" w:rsidRPr="00B71C05" w:rsidRDefault="00AD5EEC" w:rsidP="00FD7E1C">
            <w:pPr>
              <w:pStyle w:val="3"/>
              <w:numPr>
                <w:ilvl w:val="0"/>
                <w:numId w:val="0"/>
              </w:numPr>
              <w:jc w:val="left"/>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w:t>
            </w:r>
            <w:proofErr w:type="gramStart"/>
            <w:r w:rsidRPr="00B71C05">
              <w:rPr>
                <w:rFonts w:hint="eastAsia"/>
                <w:color w:val="000000" w:themeColor="text1"/>
                <w:sz w:val="28"/>
              </w:rPr>
              <w:t>你卒仔</w:t>
            </w:r>
            <w:proofErr w:type="gramEnd"/>
            <w:r w:rsidRPr="00B71C05">
              <w:rPr>
                <w:rFonts w:hint="eastAsia"/>
                <w:color w:val="000000" w:themeColor="text1"/>
                <w:sz w:val="28"/>
              </w:rPr>
              <w:t>！</w:t>
            </w:r>
          </w:p>
        </w:tc>
        <w:tc>
          <w:tcPr>
            <w:tcW w:w="2167" w:type="dxa"/>
          </w:tcPr>
          <w:p w:rsidR="00AD5EEC" w:rsidRPr="00B71C05" w:rsidRDefault="00AD5EEC" w:rsidP="00FD7E1C">
            <w:pPr>
              <w:pStyle w:val="3"/>
              <w:numPr>
                <w:ilvl w:val="0"/>
                <w:numId w:val="0"/>
              </w:numPr>
              <w:jc w:val="left"/>
              <w:rPr>
                <w:color w:val="000000" w:themeColor="text1"/>
                <w:sz w:val="28"/>
              </w:rPr>
            </w:pPr>
            <w:proofErr w:type="gramStart"/>
            <w:r w:rsidRPr="00B71C05">
              <w:rPr>
                <w:rFonts w:hint="eastAsia"/>
                <w:color w:val="000000" w:themeColor="text1"/>
                <w:sz w:val="28"/>
              </w:rPr>
              <w:t>蔡</w:t>
            </w:r>
            <w:proofErr w:type="gramEnd"/>
            <w:r w:rsidRPr="00B71C05">
              <w:rPr>
                <w:rFonts w:hint="eastAsia"/>
                <w:color w:val="000000" w:themeColor="text1"/>
                <w:sz w:val="28"/>
              </w:rPr>
              <w:t>:</w:t>
            </w:r>
            <w:proofErr w:type="gramStart"/>
            <w:r w:rsidRPr="00B71C05">
              <w:rPr>
                <w:rFonts w:hint="eastAsia"/>
                <w:color w:val="000000" w:themeColor="text1"/>
                <w:sz w:val="28"/>
              </w:rPr>
              <w:t>你卒仔</w:t>
            </w:r>
            <w:proofErr w:type="gramEnd"/>
            <w:r w:rsidRPr="00B71C05">
              <w:rPr>
                <w:rFonts w:hint="eastAsia"/>
                <w:color w:val="000000" w:themeColor="text1"/>
                <w:sz w:val="28"/>
              </w:rPr>
              <w:t>！</w:t>
            </w:r>
          </w:p>
        </w:tc>
      </w:tr>
    </w:tbl>
    <w:p w:rsidR="00AD5EEC" w:rsidRDefault="00AD5EEC" w:rsidP="00AD5EEC">
      <w:pPr>
        <w:pStyle w:val="3"/>
        <w:numPr>
          <w:ilvl w:val="0"/>
          <w:numId w:val="0"/>
        </w:numPr>
        <w:spacing w:after="240" w:line="0" w:lineRule="atLeast"/>
        <w:ind w:leftChars="325" w:left="2380" w:hangingChars="490" w:hanging="1275"/>
        <w:rPr>
          <w:color w:val="000000" w:themeColor="text1"/>
          <w:sz w:val="24"/>
        </w:rPr>
      </w:pPr>
      <w:r>
        <w:rPr>
          <w:rFonts w:hint="eastAsia"/>
          <w:color w:val="000000" w:themeColor="text1"/>
          <w:sz w:val="24"/>
        </w:rPr>
        <w:t>資料來源：民間司改</w:t>
      </w:r>
      <w:r w:rsidRPr="00B71C05">
        <w:rPr>
          <w:rFonts w:hint="eastAsia"/>
          <w:color w:val="000000" w:themeColor="text1"/>
          <w:sz w:val="24"/>
        </w:rPr>
        <w:t>會逐字記錄、桃園地方法院審理全卷及郭千瑄檢察官提供譯文。</w:t>
      </w:r>
    </w:p>
    <w:p w:rsidR="00265156" w:rsidRPr="00265156" w:rsidRDefault="00265156" w:rsidP="00265156">
      <w:pPr>
        <w:pStyle w:val="3"/>
        <w:numPr>
          <w:ilvl w:val="0"/>
          <w:numId w:val="0"/>
        </w:numPr>
        <w:ind w:left="1361"/>
        <w:rPr>
          <w:color w:val="000000" w:themeColor="text1"/>
        </w:rPr>
      </w:pPr>
      <w:r>
        <w:rPr>
          <w:rFonts w:hint="eastAsia"/>
          <w:color w:val="000000" w:themeColor="text1"/>
        </w:rPr>
        <w:t xml:space="preserve">    審判長曾雨明</w:t>
      </w:r>
      <w:r w:rsidR="00744710">
        <w:rPr>
          <w:rStyle w:val="aff1"/>
          <w:color w:val="000000" w:themeColor="text1"/>
        </w:rPr>
        <w:footnoteReference w:id="2"/>
      </w:r>
      <w:r>
        <w:rPr>
          <w:rFonts w:hint="eastAsia"/>
          <w:color w:val="000000" w:themeColor="text1"/>
        </w:rPr>
        <w:t>對被告說：</w:t>
      </w:r>
      <w:r>
        <w:rPr>
          <w:rFonts w:hAnsi="標楷體" w:hint="eastAsia"/>
          <w:color w:val="000000" w:themeColor="text1"/>
        </w:rPr>
        <w:t>「沒有問題就坐下。這是自找收押我跟你講！」(1：08：29)；「這樣不用收押啊(大吼)。」(1：08：36)等語後，被告即以頭部</w:t>
      </w:r>
      <w:r w:rsidR="005932CC">
        <w:rPr>
          <w:rFonts w:hint="eastAsia"/>
          <w:color w:val="000000" w:themeColor="text1"/>
        </w:rPr>
        <w:t>撞擊被告席桌，嗣後</w:t>
      </w:r>
      <w:proofErr w:type="gramStart"/>
      <w:r w:rsidR="005932CC">
        <w:rPr>
          <w:rFonts w:hint="eastAsia"/>
          <w:color w:val="000000" w:themeColor="text1"/>
        </w:rPr>
        <w:t>蔡</w:t>
      </w:r>
      <w:proofErr w:type="gramEnd"/>
      <w:r w:rsidR="005932CC">
        <w:rPr>
          <w:rFonts w:hAnsi="標楷體" w:hint="eastAsia"/>
          <w:color w:val="000000" w:themeColor="text1"/>
        </w:rPr>
        <w:t>○</w:t>
      </w:r>
      <w:proofErr w:type="gramStart"/>
      <w:r>
        <w:rPr>
          <w:rFonts w:hint="eastAsia"/>
          <w:color w:val="000000" w:themeColor="text1"/>
        </w:rPr>
        <w:t>琴即稱</w:t>
      </w:r>
      <w:proofErr w:type="gramEnd"/>
      <w:r w:rsidRPr="00265156">
        <w:rPr>
          <w:rFonts w:hint="eastAsia"/>
          <w:color w:val="000000" w:themeColor="text1"/>
        </w:rPr>
        <w:t>：</w:t>
      </w:r>
      <w:r>
        <w:rPr>
          <w:rFonts w:hAnsi="標楷體" w:hint="eastAsia"/>
          <w:color w:val="000000" w:themeColor="text1"/>
        </w:rPr>
        <w:t>「</w:t>
      </w:r>
      <w:r w:rsidRPr="00265156">
        <w:rPr>
          <w:rFonts w:hint="eastAsia"/>
          <w:color w:val="000000" w:themeColor="text1"/>
        </w:rPr>
        <w:t>你們法官待我？這三</w:t>
      </w:r>
      <w:proofErr w:type="gramStart"/>
      <w:r w:rsidRPr="00265156">
        <w:rPr>
          <w:rFonts w:hint="eastAsia"/>
          <w:color w:val="000000" w:themeColor="text1"/>
        </w:rPr>
        <w:t>個</w:t>
      </w:r>
      <w:proofErr w:type="gramEnd"/>
      <w:r w:rsidRPr="00265156">
        <w:rPr>
          <w:rFonts w:hint="eastAsia"/>
          <w:color w:val="000000" w:themeColor="text1"/>
        </w:rPr>
        <w:t>法官，尤其這個檢察官。</w:t>
      </w:r>
      <w:r>
        <w:rPr>
          <w:rFonts w:hAnsi="標楷體" w:hint="eastAsia"/>
          <w:color w:val="000000" w:themeColor="text1"/>
        </w:rPr>
        <w:t>」</w:t>
      </w:r>
      <w:r>
        <w:rPr>
          <w:rFonts w:hint="eastAsia"/>
          <w:color w:val="000000" w:themeColor="text1"/>
        </w:rPr>
        <w:t>(1：11：01)</w:t>
      </w:r>
      <w:r w:rsidR="005932CC">
        <w:rPr>
          <w:rFonts w:hint="eastAsia"/>
          <w:color w:val="000000" w:themeColor="text1"/>
        </w:rPr>
        <w:t>，係以吼叫方式指稱，檢察官郭千瑄隨後與</w:t>
      </w:r>
      <w:proofErr w:type="gramStart"/>
      <w:r w:rsidR="005932CC">
        <w:rPr>
          <w:rFonts w:hint="eastAsia"/>
          <w:color w:val="000000" w:themeColor="text1"/>
        </w:rPr>
        <w:t>蔡</w:t>
      </w:r>
      <w:proofErr w:type="gramEnd"/>
      <w:r w:rsidR="005932CC">
        <w:rPr>
          <w:rFonts w:hAnsi="標楷體" w:hint="eastAsia"/>
          <w:color w:val="000000" w:themeColor="text1"/>
        </w:rPr>
        <w:t>○</w:t>
      </w:r>
      <w:r>
        <w:rPr>
          <w:rFonts w:hint="eastAsia"/>
          <w:color w:val="000000" w:themeColor="text1"/>
        </w:rPr>
        <w:t>琴雙方叫囂，互稱：</w:t>
      </w:r>
      <w:r>
        <w:rPr>
          <w:rFonts w:hAnsi="標楷體" w:hint="eastAsia"/>
          <w:color w:val="000000" w:themeColor="text1"/>
        </w:rPr>
        <w:t>「我(你)怎麼樣。」。郭千瑄檢察官又</w:t>
      </w:r>
      <w:r w:rsidR="004F6F6E">
        <w:rPr>
          <w:rFonts w:hAnsi="標楷體" w:hint="eastAsia"/>
          <w:color w:val="000000" w:themeColor="text1"/>
        </w:rPr>
        <w:t>表示</w:t>
      </w:r>
      <w:r>
        <w:rPr>
          <w:rFonts w:hAnsi="標楷體" w:hint="eastAsia"/>
          <w:color w:val="000000" w:themeColor="text1"/>
        </w:rPr>
        <w:t>：「</w:t>
      </w:r>
      <w:r w:rsidRPr="00265156">
        <w:rPr>
          <w:rFonts w:hAnsi="標楷體" w:hint="eastAsia"/>
          <w:color w:val="000000" w:themeColor="text1"/>
        </w:rPr>
        <w:t>上</w:t>
      </w:r>
      <w:proofErr w:type="gramStart"/>
      <w:r w:rsidRPr="00265156">
        <w:rPr>
          <w:rFonts w:hAnsi="標楷體" w:hint="eastAsia"/>
          <w:color w:val="000000" w:themeColor="text1"/>
        </w:rPr>
        <w:t>銬</w:t>
      </w:r>
      <w:proofErr w:type="gramEnd"/>
      <w:r w:rsidRPr="00265156">
        <w:rPr>
          <w:rFonts w:hAnsi="標楷體" w:hint="eastAsia"/>
          <w:color w:val="000000" w:themeColor="text1"/>
        </w:rPr>
        <w:t>，請庭上以現行犯當庭逮捕。</w:t>
      </w:r>
      <w:r w:rsidR="0020377A">
        <w:rPr>
          <w:rFonts w:hAnsi="標楷體" w:hint="eastAsia"/>
          <w:color w:val="000000" w:themeColor="text1"/>
        </w:rPr>
        <w:t>」而非逕行指揮法警</w:t>
      </w:r>
      <w:r w:rsidR="005932CC">
        <w:rPr>
          <w:rFonts w:hAnsi="標楷體" w:hint="eastAsia"/>
          <w:color w:val="000000" w:themeColor="text1"/>
        </w:rPr>
        <w:t>將</w:t>
      </w:r>
      <w:proofErr w:type="gramStart"/>
      <w:r w:rsidR="005932CC">
        <w:rPr>
          <w:rFonts w:hAnsi="標楷體" w:hint="eastAsia"/>
          <w:color w:val="000000" w:themeColor="text1"/>
        </w:rPr>
        <w:t>蔡</w:t>
      </w:r>
      <w:proofErr w:type="gramEnd"/>
      <w:r w:rsidR="005932CC">
        <w:rPr>
          <w:rFonts w:hAnsi="標楷體" w:hint="eastAsia"/>
          <w:color w:val="000000" w:themeColor="text1"/>
        </w:rPr>
        <w:t>○</w:t>
      </w:r>
      <w:r>
        <w:rPr>
          <w:rFonts w:hAnsi="標楷體" w:hint="eastAsia"/>
          <w:color w:val="000000" w:themeColor="text1"/>
        </w:rPr>
        <w:t>琴上</w:t>
      </w:r>
      <w:proofErr w:type="gramStart"/>
      <w:r>
        <w:rPr>
          <w:rFonts w:hAnsi="標楷體" w:hint="eastAsia"/>
          <w:color w:val="000000" w:themeColor="text1"/>
        </w:rPr>
        <w:t>銬</w:t>
      </w:r>
      <w:proofErr w:type="gramEnd"/>
      <w:r>
        <w:rPr>
          <w:rFonts w:hAnsi="標楷體" w:hint="eastAsia"/>
          <w:color w:val="000000" w:themeColor="text1"/>
        </w:rPr>
        <w:t>。</w:t>
      </w:r>
    </w:p>
    <w:p w:rsidR="00AD5EEC" w:rsidRDefault="00AD5EEC" w:rsidP="00AD5EEC">
      <w:pPr>
        <w:pStyle w:val="3"/>
      </w:pPr>
      <w:r>
        <w:rPr>
          <w:rFonts w:hint="eastAsia"/>
        </w:rPr>
        <w:t>次查郭千瑄檢察官回復檢評會於103年2月27日審理程序，經被告當庭辱罵「恐龍」、「收錢」，並當庭為暴力行為後，為維護被告及當庭執行職務之公務人員安全，請求審判長及法警將被告以上</w:t>
      </w:r>
      <w:proofErr w:type="gramStart"/>
      <w:r>
        <w:rPr>
          <w:rFonts w:hint="eastAsia"/>
        </w:rPr>
        <w:t>銬</w:t>
      </w:r>
      <w:proofErr w:type="gramEnd"/>
      <w:r>
        <w:rPr>
          <w:rFonts w:hint="eastAsia"/>
        </w:rPr>
        <w:t>之手段為現行犯之逮捕，並未逾越權限或違反法院組織法等規定：</w:t>
      </w:r>
    </w:p>
    <w:p w:rsidR="00AD5EEC" w:rsidRDefault="00AD5EEC" w:rsidP="00AD5EEC">
      <w:pPr>
        <w:pStyle w:val="4"/>
      </w:pPr>
      <w:r>
        <w:rPr>
          <w:rFonts w:hint="eastAsia"/>
        </w:rPr>
        <w:t>答辯人於答辯書指稱：103年2月27日法院進行審判程序，被告多次以頭撞被告席桌子，且之後情緒失控，審判長曾</w:t>
      </w:r>
      <w:proofErr w:type="gramStart"/>
      <w:r>
        <w:rPr>
          <w:rFonts w:hint="eastAsia"/>
        </w:rPr>
        <w:t>諭</w:t>
      </w:r>
      <w:proofErr w:type="gramEnd"/>
      <w:r>
        <w:rPr>
          <w:rFonts w:hint="eastAsia"/>
        </w:rPr>
        <w:t>令法警「抓好、把她抓好」，之後被告情緒失控又大聲怒斥法官及檢察官，答辯人擔心</w:t>
      </w:r>
      <w:proofErr w:type="gramStart"/>
      <w:r>
        <w:rPr>
          <w:rFonts w:hint="eastAsia"/>
        </w:rPr>
        <w:t>危及在場其他</w:t>
      </w:r>
      <w:proofErr w:type="gramEnd"/>
      <w:r>
        <w:rPr>
          <w:rFonts w:hint="eastAsia"/>
        </w:rPr>
        <w:t>執行公務之人人身安全之情形下，方會請審判長</w:t>
      </w:r>
      <w:proofErr w:type="gramStart"/>
      <w:r>
        <w:rPr>
          <w:rFonts w:hint="eastAsia"/>
        </w:rPr>
        <w:t>諭</w:t>
      </w:r>
      <w:proofErr w:type="gramEnd"/>
      <w:r>
        <w:rPr>
          <w:rFonts w:hint="eastAsia"/>
        </w:rPr>
        <w:t>令法警先行將被告上</w:t>
      </w:r>
      <w:proofErr w:type="gramStart"/>
      <w:r>
        <w:rPr>
          <w:rFonts w:hint="eastAsia"/>
        </w:rPr>
        <w:t>銬</w:t>
      </w:r>
      <w:proofErr w:type="gramEnd"/>
      <w:r>
        <w:rPr>
          <w:rFonts w:hint="eastAsia"/>
        </w:rPr>
        <w:t>。因被告怒指收押是答辯人做的決定，經審判長向其說明答辯人沒有跟</w:t>
      </w:r>
      <w:proofErr w:type="gramStart"/>
      <w:r>
        <w:rPr>
          <w:rFonts w:hint="eastAsia"/>
        </w:rPr>
        <w:t>你說過一句</w:t>
      </w:r>
      <w:proofErr w:type="gramEnd"/>
      <w:r>
        <w:rPr>
          <w:rFonts w:hint="eastAsia"/>
        </w:rPr>
        <w:t>話，你不要這樣等語，被告非但不聽制止，反而繼續咆哮法</w:t>
      </w:r>
      <w:r>
        <w:rPr>
          <w:rFonts w:hint="eastAsia"/>
        </w:rPr>
        <w:lastRenderedPageBreak/>
        <w:t>庭，甚至稱：「上次給我羈押了什麼！我他媽的！」被告持續指稱就是答辯人要收押她，持續激動，審判長及女警一再要被告不要激動，但被告當時失控、一再怒斥答辯人並當庭施以暴力行為，答辯人在被告多次被制止仍無效之情形下，方會對其稱：「當庭逮捕喔！」來提醒被告注意開庭態度，並請審判長維持法庭秩序，以期能</w:t>
      </w:r>
      <w:proofErr w:type="gramStart"/>
      <w:r>
        <w:rPr>
          <w:rFonts w:hint="eastAsia"/>
        </w:rPr>
        <w:t>維護在場執行</w:t>
      </w:r>
      <w:proofErr w:type="gramEnd"/>
      <w:r>
        <w:rPr>
          <w:rFonts w:hint="eastAsia"/>
        </w:rPr>
        <w:t>公務之答辯人人身安全。審判長</w:t>
      </w:r>
      <w:proofErr w:type="gramStart"/>
      <w:r>
        <w:rPr>
          <w:rFonts w:hint="eastAsia"/>
        </w:rPr>
        <w:t>隨即論知法警</w:t>
      </w:r>
      <w:proofErr w:type="gramEnd"/>
      <w:r>
        <w:rPr>
          <w:rFonts w:hint="eastAsia"/>
        </w:rPr>
        <w:t>「把她</w:t>
      </w:r>
      <w:proofErr w:type="gramStart"/>
      <w:r>
        <w:rPr>
          <w:rFonts w:hint="eastAsia"/>
        </w:rPr>
        <w:t>按好、按好</w:t>
      </w:r>
      <w:proofErr w:type="gramEnd"/>
      <w:r>
        <w:rPr>
          <w:rFonts w:hint="eastAsia"/>
        </w:rPr>
        <w:t>」、「上手銬」，故</w:t>
      </w:r>
      <w:proofErr w:type="gramStart"/>
      <w:r>
        <w:rPr>
          <w:rFonts w:hint="eastAsia"/>
        </w:rPr>
        <w:t>本件係被告</w:t>
      </w:r>
      <w:proofErr w:type="gramEnd"/>
      <w:r>
        <w:rPr>
          <w:rFonts w:hint="eastAsia"/>
        </w:rPr>
        <w:t>違反法院組織法之規定，經審判長</w:t>
      </w:r>
      <w:proofErr w:type="gramStart"/>
      <w:r>
        <w:rPr>
          <w:rFonts w:hint="eastAsia"/>
        </w:rPr>
        <w:t>諭</w:t>
      </w:r>
      <w:proofErr w:type="gramEnd"/>
      <w:r>
        <w:rPr>
          <w:rFonts w:hint="eastAsia"/>
        </w:rPr>
        <w:t>令上</w:t>
      </w:r>
      <w:proofErr w:type="gramStart"/>
      <w:r>
        <w:rPr>
          <w:rFonts w:hint="eastAsia"/>
        </w:rPr>
        <w:t>銬</w:t>
      </w:r>
      <w:proofErr w:type="gramEnd"/>
      <w:r>
        <w:rPr>
          <w:rFonts w:hint="eastAsia"/>
        </w:rPr>
        <w:t>甚明。</w:t>
      </w:r>
    </w:p>
    <w:p w:rsidR="00AD5EEC" w:rsidRDefault="00AD5EEC" w:rsidP="00AD5EEC">
      <w:pPr>
        <w:pStyle w:val="4"/>
      </w:pPr>
      <w:r>
        <w:rPr>
          <w:rFonts w:hint="eastAsia"/>
        </w:rPr>
        <w:t>在審判長多次制止及請法警抓好被告後，被告不但不收斂，反而隨後再稱是你們（指在場司法官）都不對，並稱答辯人是「恐龍」，持續激動</w:t>
      </w:r>
      <w:r w:rsidR="005932CC">
        <w:rPr>
          <w:rFonts w:hint="eastAsia"/>
        </w:rPr>
        <w:t>、</w:t>
      </w:r>
      <w:proofErr w:type="gramStart"/>
      <w:r w:rsidR="005932CC">
        <w:rPr>
          <w:rFonts w:hint="eastAsia"/>
        </w:rPr>
        <w:t>撞頭</w:t>
      </w:r>
      <w:proofErr w:type="gramEnd"/>
      <w:r w:rsidR="005932CC">
        <w:rPr>
          <w:rFonts w:hint="eastAsia"/>
        </w:rPr>
        <w:t>、嚎啕大哭，</w:t>
      </w:r>
      <w:proofErr w:type="gramStart"/>
      <w:r w:rsidR="005932CC">
        <w:rPr>
          <w:rFonts w:hint="eastAsia"/>
        </w:rPr>
        <w:t>當庭誣指</w:t>
      </w:r>
      <w:proofErr w:type="gramEnd"/>
      <w:r w:rsidR="005932CC">
        <w:rPr>
          <w:rFonts w:hint="eastAsia"/>
        </w:rPr>
        <w:t>答辯人「你是收了多少錢？」、「你收李</w:t>
      </w:r>
      <w:r w:rsidR="005932CC">
        <w:rPr>
          <w:rFonts w:hAnsi="標楷體" w:hint="eastAsia"/>
        </w:rPr>
        <w:t>○</w:t>
      </w:r>
      <w:r>
        <w:rPr>
          <w:rFonts w:hint="eastAsia"/>
        </w:rPr>
        <w:t>鳳多少錢？」等語，再再足證當時被告確係侮辱公務員之現行犯，且依法院組織法及法警管理辦法，法警亦為司法警察之範疇且受檢察官之命令與監督。而刑事訴訟法第231條第1項並未排除檢察官於法院蒞庭時偵查犯罪之權，縱答辯人係於審判中蒞庭，身分仍為檢察官無疑，是以答辯人命具司法警察身分之法警將現行犯之被告予以上</w:t>
      </w:r>
      <w:proofErr w:type="gramStart"/>
      <w:r>
        <w:rPr>
          <w:rFonts w:hint="eastAsia"/>
        </w:rPr>
        <w:t>銬</w:t>
      </w:r>
      <w:proofErr w:type="gramEnd"/>
      <w:r>
        <w:rPr>
          <w:rFonts w:hint="eastAsia"/>
        </w:rPr>
        <w:t>於</w:t>
      </w:r>
      <w:proofErr w:type="gramStart"/>
      <w:r>
        <w:rPr>
          <w:rFonts w:hint="eastAsia"/>
        </w:rPr>
        <w:t>法核屬無</w:t>
      </w:r>
      <w:proofErr w:type="gramEnd"/>
      <w:r>
        <w:rPr>
          <w:rFonts w:hint="eastAsia"/>
        </w:rPr>
        <w:t>違，斷無評鑑請求書中所稱，侵越權限並違反法院組織法之情節。</w:t>
      </w:r>
    </w:p>
    <w:p w:rsidR="00AD5EEC" w:rsidRDefault="00AD5EEC" w:rsidP="00AD5EEC">
      <w:pPr>
        <w:pStyle w:val="4"/>
      </w:pPr>
      <w:r>
        <w:rPr>
          <w:rFonts w:hint="eastAsia"/>
        </w:rPr>
        <w:t>答辯人於答辯書中指出：警務人員執行職務時，遇有下列各款情形之</w:t>
      </w:r>
      <w:proofErr w:type="gramStart"/>
      <w:r>
        <w:rPr>
          <w:rFonts w:hint="eastAsia"/>
        </w:rPr>
        <w:t>一</w:t>
      </w:r>
      <w:proofErr w:type="gramEnd"/>
      <w:r>
        <w:rPr>
          <w:rFonts w:hint="eastAsia"/>
        </w:rPr>
        <w:t>者，得</w:t>
      </w:r>
      <w:proofErr w:type="gramStart"/>
      <w:r>
        <w:rPr>
          <w:rFonts w:hint="eastAsia"/>
        </w:rPr>
        <w:t>使用警刀或</w:t>
      </w:r>
      <w:proofErr w:type="gramEnd"/>
      <w:r>
        <w:rPr>
          <w:rFonts w:hint="eastAsia"/>
        </w:rPr>
        <w:t>槍械：三、依法應逮捕、拘禁之人拒捕、脫逃，或他人之助其拒捕、脫逃時。前項情形於必要時，得</w:t>
      </w:r>
      <w:proofErr w:type="gramStart"/>
      <w:r>
        <w:rPr>
          <w:rFonts w:hint="eastAsia"/>
        </w:rPr>
        <w:t>併</w:t>
      </w:r>
      <w:proofErr w:type="gramEnd"/>
      <w:r>
        <w:rPr>
          <w:rFonts w:hint="eastAsia"/>
        </w:rPr>
        <w:t>使用其他經核定之器械，警械使用條例第4條訂</w:t>
      </w:r>
      <w:r>
        <w:rPr>
          <w:rFonts w:hint="eastAsia"/>
        </w:rPr>
        <w:lastRenderedPageBreak/>
        <w:t>有明文。本件被告為侮辱公務員之現行犯，屢經審判長、檢察官勸阻，</w:t>
      </w:r>
      <w:proofErr w:type="gramStart"/>
      <w:r>
        <w:rPr>
          <w:rFonts w:hint="eastAsia"/>
        </w:rPr>
        <w:t>均不聽</w:t>
      </w:r>
      <w:proofErr w:type="gramEnd"/>
      <w:r>
        <w:rPr>
          <w:rFonts w:hint="eastAsia"/>
        </w:rPr>
        <w:t>制止，一再咆哮法庭。衡諸前開規定，逮捕現行犯依法可</w:t>
      </w:r>
      <w:proofErr w:type="gramStart"/>
      <w:r>
        <w:rPr>
          <w:rFonts w:hint="eastAsia"/>
        </w:rPr>
        <w:t>使用警刀或</w:t>
      </w:r>
      <w:proofErr w:type="gramEnd"/>
      <w:r>
        <w:rPr>
          <w:rFonts w:hint="eastAsia"/>
        </w:rPr>
        <w:t>槍械，但考量被告現行犯之地點係在法院，且有</w:t>
      </w:r>
      <w:proofErr w:type="gramStart"/>
      <w:r>
        <w:rPr>
          <w:rFonts w:hint="eastAsia"/>
        </w:rPr>
        <w:t>辯護人在場等</w:t>
      </w:r>
      <w:proofErr w:type="gramEnd"/>
      <w:r>
        <w:rPr>
          <w:rFonts w:hint="eastAsia"/>
        </w:rPr>
        <w:t>考量，在先以多名法警按押被告之方式仍制止無效情形下，答辯人方要求法警將被告上</w:t>
      </w:r>
      <w:proofErr w:type="gramStart"/>
      <w:r>
        <w:rPr>
          <w:rFonts w:hint="eastAsia"/>
        </w:rPr>
        <w:t>銬</w:t>
      </w:r>
      <w:proofErr w:type="gramEnd"/>
      <w:r>
        <w:rPr>
          <w:rFonts w:hint="eastAsia"/>
        </w:rPr>
        <w:t>乃以最小侵害手段為之，實屬必要性之手段，要無評鑑請求書中所指逾越比例原則之情形。</w:t>
      </w:r>
    </w:p>
    <w:p w:rsidR="00AD5EEC" w:rsidRPr="00B71C05" w:rsidRDefault="000B2F5D" w:rsidP="00AD5EEC">
      <w:pPr>
        <w:pStyle w:val="3"/>
      </w:pPr>
      <w:r>
        <w:rPr>
          <w:rFonts w:hint="eastAsia"/>
        </w:rPr>
        <w:t>再</w:t>
      </w:r>
      <w:r w:rsidR="00AD5EEC">
        <w:rPr>
          <w:rFonts w:hint="eastAsia"/>
        </w:rPr>
        <w:t>查郭千瑄檢察官於</w:t>
      </w:r>
      <w:r w:rsidR="00AD5EEC" w:rsidRPr="00B71C05">
        <w:rPr>
          <w:rFonts w:hint="eastAsia"/>
        </w:rPr>
        <w:t>103年2月27日審理程序，遭遇</w:t>
      </w:r>
      <w:r w:rsidR="00AD5EEC">
        <w:rPr>
          <w:rFonts w:hint="eastAsia"/>
        </w:rPr>
        <w:t>被告脫序辱罵言行，不待審判長對於法庭秩序維持權力之行使，竟主動</w:t>
      </w:r>
      <w:proofErr w:type="gramStart"/>
      <w:r w:rsidR="00AD5EEC">
        <w:rPr>
          <w:rFonts w:hint="eastAsia"/>
        </w:rPr>
        <w:t>冒</w:t>
      </w:r>
      <w:r w:rsidR="00AD5EEC" w:rsidRPr="00B71C05">
        <w:rPr>
          <w:rFonts w:hint="eastAsia"/>
        </w:rPr>
        <w:t>然</w:t>
      </w:r>
      <w:proofErr w:type="gramEnd"/>
      <w:r w:rsidR="00AD5EEC" w:rsidRPr="00B71C05">
        <w:rPr>
          <w:rFonts w:hint="eastAsia"/>
        </w:rPr>
        <w:t>要求法警將被告上手銬，</w:t>
      </w:r>
      <w:r w:rsidR="00AD5EEC">
        <w:rPr>
          <w:rFonts w:hint="eastAsia"/>
        </w:rPr>
        <w:t>經</w:t>
      </w:r>
      <w:r w:rsidR="00AD5EEC" w:rsidRPr="00B71C05">
        <w:rPr>
          <w:rFonts w:hint="eastAsia"/>
        </w:rPr>
        <w:t>檢評會就本案事實之認定與結果(</w:t>
      </w:r>
      <w:r w:rsidR="00AD5EEC">
        <w:rPr>
          <w:rFonts w:hint="eastAsia"/>
        </w:rPr>
        <w:t>摘錄檢評</w:t>
      </w:r>
      <w:r w:rsidR="00AD5EEC" w:rsidRPr="00B71C05">
        <w:rPr>
          <w:rFonts w:hint="eastAsia"/>
        </w:rPr>
        <w:t>會評鑑決議書</w:t>
      </w:r>
      <w:proofErr w:type="gramStart"/>
      <w:r w:rsidR="00AD5EEC" w:rsidRPr="00B71C05">
        <w:rPr>
          <w:rFonts w:hint="eastAsia"/>
        </w:rPr>
        <w:t>104</w:t>
      </w:r>
      <w:proofErr w:type="gramEnd"/>
      <w:r w:rsidR="00AD5EEC" w:rsidRPr="00B71C05">
        <w:rPr>
          <w:rFonts w:hint="eastAsia"/>
        </w:rPr>
        <w:t>年度</w:t>
      </w:r>
      <w:proofErr w:type="gramStart"/>
      <w:r w:rsidR="00AD5EEC" w:rsidRPr="00B71C05">
        <w:rPr>
          <w:rFonts w:hint="eastAsia"/>
        </w:rPr>
        <w:t>檢評字第005號</w:t>
      </w:r>
      <w:proofErr w:type="gramEnd"/>
      <w:r w:rsidR="00AD5EEC" w:rsidRPr="00B71C05">
        <w:rPr>
          <w:rFonts w:hint="eastAsia"/>
        </w:rPr>
        <w:t>)顯然已侵越權限並違反法院組織法等職務規定</w:t>
      </w:r>
      <w:r w:rsidR="00AD5EEC">
        <w:rPr>
          <w:rFonts w:hint="eastAsia"/>
        </w:rPr>
        <w:t>，認定理由如下：</w:t>
      </w:r>
    </w:p>
    <w:p w:rsidR="00AD5EEC" w:rsidRDefault="005932CC" w:rsidP="00AD5EEC">
      <w:pPr>
        <w:pStyle w:val="4"/>
      </w:pPr>
      <w:r>
        <w:rPr>
          <w:rFonts w:hint="eastAsia"/>
        </w:rPr>
        <w:t>被告</w:t>
      </w:r>
      <w:proofErr w:type="gramStart"/>
      <w:r>
        <w:rPr>
          <w:rFonts w:hint="eastAsia"/>
        </w:rPr>
        <w:t>蔡</w:t>
      </w:r>
      <w:proofErr w:type="gramEnd"/>
      <w:r>
        <w:rPr>
          <w:rFonts w:hAnsi="標楷體" w:hint="eastAsia"/>
        </w:rPr>
        <w:t>○</w:t>
      </w:r>
      <w:r w:rsidR="00AD5EEC">
        <w:rPr>
          <w:rFonts w:hint="eastAsia"/>
        </w:rPr>
        <w:t>琴前因遭受法院羈押且於103年2月27日（下稱當日）審理庭中頻遭審判長制止發言 、斷然命令起立、坐下，及不客氣的訊問譏諷與怒吼，於最後陳述時情緒激動、行為</w:t>
      </w:r>
      <w:proofErr w:type="gramStart"/>
      <w:r w:rsidR="00AD5EEC">
        <w:rPr>
          <w:rFonts w:hint="eastAsia"/>
        </w:rPr>
        <w:t>脫序且有</w:t>
      </w:r>
      <w:proofErr w:type="gramEnd"/>
      <w:r w:rsidR="00AD5EEC">
        <w:rPr>
          <w:rFonts w:hint="eastAsia"/>
        </w:rPr>
        <w:t>多達</w:t>
      </w:r>
      <w:proofErr w:type="gramStart"/>
      <w:r w:rsidR="00AD5EEC">
        <w:rPr>
          <w:rFonts w:hint="eastAsia"/>
        </w:rPr>
        <w:t>4次撞頭自戕</w:t>
      </w:r>
      <w:proofErr w:type="gramEnd"/>
      <w:r w:rsidR="00AD5EEC">
        <w:rPr>
          <w:rFonts w:hint="eastAsia"/>
        </w:rPr>
        <w:t>之舉，並痛哭</w:t>
      </w:r>
      <w:proofErr w:type="gramStart"/>
      <w:r w:rsidR="00AD5EEC">
        <w:rPr>
          <w:rFonts w:hint="eastAsia"/>
        </w:rPr>
        <w:t>指訴受評鑑</w:t>
      </w:r>
      <w:proofErr w:type="gramEnd"/>
      <w:r w:rsidR="00AD5EEC">
        <w:rPr>
          <w:rFonts w:hint="eastAsia"/>
        </w:rPr>
        <w:t>人是恐龍、收錢。被告固有侮辱公務員之明確言行，但其於被告席上早已為多名法警壓制、行動受限屬實</w:t>
      </w:r>
      <w:proofErr w:type="gramStart"/>
      <w:r w:rsidR="00AD5EEC">
        <w:rPr>
          <w:rFonts w:hint="eastAsia"/>
        </w:rPr>
        <w:t>（</w:t>
      </w:r>
      <w:proofErr w:type="gramEnd"/>
      <w:r w:rsidR="00AD5EEC">
        <w:rPr>
          <w:rFonts w:hint="eastAsia"/>
        </w:rPr>
        <w:t>據庭訊錄影，被告當日10：33：04起即遭法警壓制，至10：42：20被法警帶離法庭止，計被壓制將近10分鐘</w:t>
      </w:r>
      <w:proofErr w:type="gramStart"/>
      <w:r w:rsidR="00AD5EEC">
        <w:rPr>
          <w:rFonts w:hint="eastAsia"/>
        </w:rPr>
        <w:t>）</w:t>
      </w:r>
      <w:proofErr w:type="gramEnd"/>
      <w:r w:rsidR="00AD5EEC">
        <w:rPr>
          <w:rFonts w:hint="eastAsia"/>
        </w:rPr>
        <w:t>。且其以頭多次撞擊前方桌面之行為係在激烈發洩心中不滿情緒之自戕行為，受評鑑人竟以被告可能危急當庭公務員及自身生命安全，且被告是侮辱公務員現行</w:t>
      </w:r>
      <w:r w:rsidR="00744710">
        <w:rPr>
          <w:rFonts w:hint="eastAsia"/>
        </w:rPr>
        <w:t>犯</w:t>
      </w:r>
      <w:r w:rsidR="00AD5EEC">
        <w:rPr>
          <w:rFonts w:hint="eastAsia"/>
        </w:rPr>
        <w:t>為由，不待審判長</w:t>
      </w:r>
      <w:proofErr w:type="gramStart"/>
      <w:r w:rsidR="00AD5EEC">
        <w:rPr>
          <w:rFonts w:hint="eastAsia"/>
        </w:rPr>
        <w:t>諭</w:t>
      </w:r>
      <w:proofErr w:type="gramEnd"/>
      <w:r w:rsidR="00AD5EEC">
        <w:rPr>
          <w:rFonts w:hint="eastAsia"/>
        </w:rPr>
        <w:t>令，直接發聲並以手勢要求法警當庭給被告上手銬。</w:t>
      </w:r>
      <w:proofErr w:type="gramStart"/>
      <w:r w:rsidR="00AD5EEC">
        <w:rPr>
          <w:rFonts w:hint="eastAsia"/>
        </w:rPr>
        <w:t>（</w:t>
      </w:r>
      <w:proofErr w:type="gramEnd"/>
      <w:r w:rsidR="00AD5EEC">
        <w:rPr>
          <w:rFonts w:hint="eastAsia"/>
        </w:rPr>
        <w:t>據庭訊錄影，受評鑑人從庭訊當日</w:t>
      </w:r>
      <w:r w:rsidR="00AD5EEC">
        <w:rPr>
          <w:rFonts w:hint="eastAsia"/>
        </w:rPr>
        <w:lastRenderedPageBreak/>
        <w:t>10：33：56起至10：41：18止共有6次以手大動作指著被告</w:t>
      </w:r>
      <w:proofErr w:type="gramStart"/>
      <w:r w:rsidR="00AD5EEC">
        <w:rPr>
          <w:rFonts w:hint="eastAsia"/>
        </w:rPr>
        <w:t>說話或怒斥）</w:t>
      </w:r>
      <w:proofErr w:type="gramEnd"/>
      <w:r w:rsidR="00AD5EEC">
        <w:rPr>
          <w:rFonts w:hint="eastAsia"/>
        </w:rPr>
        <w:t>被告前揭言行固有不當之處，法院仍應尊重其最後陳述之權益，</w:t>
      </w:r>
      <w:proofErr w:type="gramStart"/>
      <w:r w:rsidR="00AD5EEC">
        <w:rPr>
          <w:rFonts w:hint="eastAsia"/>
        </w:rPr>
        <w:t>縱認被告</w:t>
      </w:r>
      <w:proofErr w:type="gramEnd"/>
      <w:r w:rsidR="00AD5EEC">
        <w:rPr>
          <w:rFonts w:hint="eastAsia"/>
        </w:rPr>
        <w:t>言行有擾亂法庭秩序或繼續自戕之虞，按法院組織法第89條、第91條第1項之規定，亦僅賦予審判長維持秩序之權，檢察官無權為之。從庭訊光碟可見，被告當時早已為多名法警壓制</w:t>
      </w:r>
      <w:proofErr w:type="gramStart"/>
      <w:r w:rsidR="00AD5EEC">
        <w:rPr>
          <w:rFonts w:hint="eastAsia"/>
        </w:rPr>
        <w:t>固定於座</w:t>
      </w:r>
      <w:proofErr w:type="gramEnd"/>
      <w:r w:rsidR="00AD5EEC">
        <w:rPr>
          <w:rFonts w:hint="eastAsia"/>
        </w:rPr>
        <w:t>，雖偶有激動欲掙脫之掙扎行為及嚎啕哭喊，無法見出其有傷害當庭公務員人身安全之可能。又，關於戒具之使用，臺灣高等法院暨所屬各級法院法警使用戒具要點第2點第12款固規定：「妨礙法庭秩序或其他不當行為，經審判長命看管</w:t>
      </w:r>
      <w:proofErr w:type="gramStart"/>
      <w:r w:rsidR="00AD5EEC">
        <w:rPr>
          <w:rFonts w:hint="eastAsia"/>
        </w:rPr>
        <w:t>至閉庭者</w:t>
      </w:r>
      <w:proofErr w:type="gramEnd"/>
      <w:r w:rsidR="00AD5EEC">
        <w:rPr>
          <w:rFonts w:hint="eastAsia"/>
        </w:rPr>
        <w:t>。」依第5點規定：「法警認有必要而經法官同意時，得使用戒具。」然第9點第4款亦規定：「法警使用戒具時，應注意下列事項：…</w:t>
      </w:r>
      <w:proofErr w:type="gramStart"/>
      <w:r w:rsidR="00AD5EEC">
        <w:rPr>
          <w:rFonts w:hint="eastAsia"/>
        </w:rPr>
        <w:t>…</w:t>
      </w:r>
      <w:proofErr w:type="gramEnd"/>
      <w:r w:rsidR="00AD5EEC">
        <w:rPr>
          <w:rFonts w:hint="eastAsia"/>
        </w:rPr>
        <w:t>（四）不得以施用戒具為懲罰之方法。」依前揭規定，戒具之使用須在「妨礙法庭秩序或其他不當行為」之情形下，且亦須「法警認有必要且經法官同意時」始得為之，受評鑑人並無權限要求法警將被告上</w:t>
      </w:r>
      <w:proofErr w:type="gramStart"/>
      <w:r w:rsidR="00AD5EEC">
        <w:rPr>
          <w:rFonts w:hint="eastAsia"/>
        </w:rPr>
        <w:t>銬</w:t>
      </w:r>
      <w:proofErr w:type="gramEnd"/>
      <w:r w:rsidR="00AD5EEC">
        <w:rPr>
          <w:rFonts w:hint="eastAsia"/>
        </w:rPr>
        <w:t>。是</w:t>
      </w:r>
      <w:proofErr w:type="gramStart"/>
      <w:r w:rsidR="00AD5EEC">
        <w:rPr>
          <w:rFonts w:hint="eastAsia"/>
        </w:rPr>
        <w:t>以</w:t>
      </w:r>
      <w:proofErr w:type="gramEnd"/>
      <w:r w:rsidR="00AD5EEC">
        <w:rPr>
          <w:rFonts w:hint="eastAsia"/>
        </w:rPr>
        <w:t>，受評鑑人此一行為違反法院組織法第89條與第91條第1項、臺灣高等法院暨所屬法院法警使用戒具要點第5點與第9點第4款之規定。顯然已侵越審判長訴訟指揮之法定權限，有法官法第95條第2款所定情事，且情節重大，依同法89條第4項第2款，應付個案評鑑。</w:t>
      </w:r>
    </w:p>
    <w:p w:rsidR="00AD5EEC" w:rsidRDefault="00AD5EEC" w:rsidP="00AD5EEC">
      <w:pPr>
        <w:pStyle w:val="4"/>
      </w:pPr>
      <w:r>
        <w:rPr>
          <w:rFonts w:hint="eastAsia"/>
        </w:rPr>
        <w:t>惟受評鑑人係於遭遇被告情緒失控，行為脫序狀況下，犯法定權限行為，</w:t>
      </w:r>
      <w:proofErr w:type="gramStart"/>
      <w:r>
        <w:rPr>
          <w:rFonts w:hint="eastAsia"/>
        </w:rPr>
        <w:t>審酌受評鑑</w:t>
      </w:r>
      <w:proofErr w:type="gramEnd"/>
      <w:r>
        <w:rPr>
          <w:rFonts w:hint="eastAsia"/>
        </w:rPr>
        <w:t>人辦案年資</w:t>
      </w:r>
      <w:proofErr w:type="gramStart"/>
      <w:r>
        <w:rPr>
          <w:rFonts w:hint="eastAsia"/>
        </w:rPr>
        <w:t>尚淺且因</w:t>
      </w:r>
      <w:proofErr w:type="gramEnd"/>
      <w:r>
        <w:rPr>
          <w:rFonts w:hint="eastAsia"/>
        </w:rPr>
        <w:t>遇被告情緒失控之影響</w:t>
      </w:r>
      <w:proofErr w:type="gramStart"/>
      <w:r>
        <w:rPr>
          <w:rFonts w:hint="eastAsia"/>
        </w:rPr>
        <w:t>（</w:t>
      </w:r>
      <w:proofErr w:type="gramEnd"/>
      <w:r>
        <w:rPr>
          <w:rFonts w:hint="eastAsia"/>
        </w:rPr>
        <w:t>據庭訊錄影，受評鑑人當日大動作以手怒指被告6次，並於10：36：55雙手往桌面重摔手上卷宗、10：40：26明</w:t>
      </w:r>
      <w:r>
        <w:rPr>
          <w:rFonts w:hint="eastAsia"/>
        </w:rPr>
        <w:lastRenderedPageBreak/>
        <w:t>顯動怒以</w:t>
      </w:r>
      <w:proofErr w:type="gramStart"/>
      <w:r>
        <w:rPr>
          <w:rFonts w:hint="eastAsia"/>
        </w:rPr>
        <w:t>半立姿坐</w:t>
      </w:r>
      <w:proofErr w:type="gramEnd"/>
      <w:r>
        <w:rPr>
          <w:rFonts w:hint="eastAsia"/>
        </w:rPr>
        <w:t>起將椅子往</w:t>
      </w:r>
      <w:proofErr w:type="gramStart"/>
      <w:r>
        <w:rPr>
          <w:rFonts w:hint="eastAsia"/>
        </w:rPr>
        <w:t>身後推頂</w:t>
      </w:r>
      <w:proofErr w:type="gramEnd"/>
      <w:r>
        <w:rPr>
          <w:rFonts w:hint="eastAsia"/>
        </w:rPr>
        <w:t>、10：41：04雙手一攤、</w:t>
      </w:r>
      <w:proofErr w:type="gramStart"/>
      <w:r>
        <w:rPr>
          <w:rFonts w:hint="eastAsia"/>
        </w:rPr>
        <w:t>趨身向前</w:t>
      </w:r>
      <w:proofErr w:type="gramEnd"/>
      <w:r>
        <w:rPr>
          <w:rFonts w:hint="eastAsia"/>
        </w:rPr>
        <w:t>向法庭人員講話</w:t>
      </w:r>
      <w:proofErr w:type="gramStart"/>
      <w:r>
        <w:rPr>
          <w:rFonts w:hint="eastAsia"/>
        </w:rPr>
        <w:t>）</w:t>
      </w:r>
      <w:proofErr w:type="gramEnd"/>
      <w:r>
        <w:rPr>
          <w:rFonts w:hint="eastAsia"/>
        </w:rPr>
        <w:t>，其近三年（101、102、103年）年終職務</w:t>
      </w:r>
      <w:proofErr w:type="gramStart"/>
      <w:r>
        <w:rPr>
          <w:rFonts w:hint="eastAsia"/>
        </w:rPr>
        <w:t>評定均為良好</w:t>
      </w:r>
      <w:proofErr w:type="gramEnd"/>
      <w:r>
        <w:rPr>
          <w:rFonts w:hint="eastAsia"/>
        </w:rPr>
        <w:t>，其於本案確有違失，宜予適度警惕，以</w:t>
      </w:r>
      <w:proofErr w:type="gramStart"/>
      <w:r>
        <w:rPr>
          <w:rFonts w:hint="eastAsia"/>
        </w:rPr>
        <w:t>維良行</w:t>
      </w:r>
      <w:proofErr w:type="gramEnd"/>
      <w:r>
        <w:rPr>
          <w:rFonts w:hint="eastAsia"/>
        </w:rPr>
        <w:t>。綜核以上各情，該會</w:t>
      </w:r>
      <w:proofErr w:type="gramStart"/>
      <w:r>
        <w:rPr>
          <w:rFonts w:hint="eastAsia"/>
        </w:rPr>
        <w:t>爰</w:t>
      </w:r>
      <w:proofErr w:type="gramEnd"/>
      <w:r>
        <w:rPr>
          <w:rFonts w:hint="eastAsia"/>
        </w:rPr>
        <w:t>認受評鑑人尚無懲戒之必要，應依法官法89條第1項</w:t>
      </w:r>
      <w:proofErr w:type="gramStart"/>
      <w:r>
        <w:rPr>
          <w:rFonts w:hint="eastAsia"/>
        </w:rPr>
        <w:t>準</w:t>
      </w:r>
      <w:proofErr w:type="gramEnd"/>
      <w:r>
        <w:rPr>
          <w:rFonts w:hint="eastAsia"/>
        </w:rPr>
        <w:t>用第39條第1項第2款報由法務部交付法務部檢察官人事審議委員會審議，以昭警惕。</w:t>
      </w:r>
    </w:p>
    <w:p w:rsidR="00AD5EEC" w:rsidRDefault="00AD5EEC" w:rsidP="00AD5EEC">
      <w:pPr>
        <w:pStyle w:val="3"/>
      </w:pPr>
      <w:r>
        <w:rPr>
          <w:rFonts w:hint="eastAsia"/>
        </w:rPr>
        <w:t>上述檢評會所為之決議亦認郭員之行為係有違</w:t>
      </w:r>
      <w:r w:rsidRPr="00D768CB">
        <w:rPr>
          <w:rFonts w:hint="eastAsia"/>
        </w:rPr>
        <w:t>顯然已侵越審判長訴訟指揮之法定權限，有法官法第95條第2款所定情事，且情節重大</w:t>
      </w:r>
      <w:r>
        <w:rPr>
          <w:rFonts w:hint="eastAsia"/>
        </w:rPr>
        <w:t>，再查本院於109年4月6日詢問郭千瑄法官有關本案發生過程，其為以下之說明：</w:t>
      </w:r>
    </w:p>
    <w:p w:rsidR="00AD5EEC" w:rsidRDefault="00AD5EEC" w:rsidP="00AD5EEC">
      <w:pPr>
        <w:pStyle w:val="4"/>
      </w:pPr>
      <w:r>
        <w:rPr>
          <w:rFonts w:hint="eastAsia"/>
        </w:rPr>
        <w:t>我是公訴檢察官，我也是在準備程序第一次見到他。基本上告訴代理人會比我們清楚有何證人、證物佐證起訴犯罪事實，並提供除起訴書證據清單外，有何證據請求調查，我才會在準備程序後在第一法庭</w:t>
      </w:r>
      <w:proofErr w:type="gramStart"/>
      <w:r>
        <w:rPr>
          <w:rFonts w:hint="eastAsia"/>
        </w:rPr>
        <w:t>詢問告</w:t>
      </w:r>
      <w:r w:rsidR="005932CC">
        <w:rPr>
          <w:rFonts w:hint="eastAsia"/>
        </w:rPr>
        <w:t>代意見</w:t>
      </w:r>
      <w:proofErr w:type="gramEnd"/>
      <w:r w:rsidR="005932CC">
        <w:rPr>
          <w:rFonts w:hint="eastAsia"/>
        </w:rPr>
        <w:t>，目的是為善盡公訴人之責，所以我會向他詢問，也因此被</w:t>
      </w:r>
      <w:proofErr w:type="gramStart"/>
      <w:r w:rsidR="005932CC">
        <w:rPr>
          <w:rFonts w:hint="eastAsia"/>
        </w:rPr>
        <w:t>蔡</w:t>
      </w:r>
      <w:proofErr w:type="gramEnd"/>
      <w:r w:rsidR="005932CC">
        <w:rPr>
          <w:rFonts w:hAnsi="標楷體" w:hint="eastAsia"/>
        </w:rPr>
        <w:t>○</w:t>
      </w:r>
      <w:r w:rsidR="00744710">
        <w:rPr>
          <w:rFonts w:hint="eastAsia"/>
        </w:rPr>
        <w:t>琴</w:t>
      </w:r>
      <w:r>
        <w:rPr>
          <w:rFonts w:hint="eastAsia"/>
        </w:rPr>
        <w:t>認為我收錢。另外我要再說明，其實被告在當時審理程序除當庭辱罵執行公務之公務員也做了很多危險的行為，甚至把</w:t>
      </w:r>
      <w:proofErr w:type="gramStart"/>
      <w:r>
        <w:rPr>
          <w:rFonts w:hint="eastAsia"/>
        </w:rPr>
        <w:t>東西踢飛</w:t>
      </w:r>
      <w:proofErr w:type="gramEnd"/>
      <w:r>
        <w:rPr>
          <w:rFonts w:hint="eastAsia"/>
        </w:rPr>
        <w:t>，已是刑事訴訟法第88條的現行犯，當時考量上</w:t>
      </w:r>
      <w:proofErr w:type="gramStart"/>
      <w:r>
        <w:rPr>
          <w:rFonts w:hint="eastAsia"/>
        </w:rPr>
        <w:t>銬</w:t>
      </w:r>
      <w:proofErr w:type="gramEnd"/>
      <w:r>
        <w:rPr>
          <w:rFonts w:hint="eastAsia"/>
        </w:rPr>
        <w:t>才能讓被告暫停這樣的行為避免傷害自己抑或</w:t>
      </w:r>
      <w:proofErr w:type="gramStart"/>
      <w:r>
        <w:rPr>
          <w:rFonts w:hint="eastAsia"/>
        </w:rPr>
        <w:t>其他在場人員</w:t>
      </w:r>
      <w:proofErr w:type="gramEnd"/>
      <w:r>
        <w:rPr>
          <w:rFonts w:hint="eastAsia"/>
        </w:rPr>
        <w:t>，這樣的行為應</w:t>
      </w:r>
      <w:proofErr w:type="gramStart"/>
      <w:r>
        <w:rPr>
          <w:rFonts w:hint="eastAsia"/>
        </w:rPr>
        <w:t>不</w:t>
      </w:r>
      <w:proofErr w:type="gramEnd"/>
      <w:r>
        <w:rPr>
          <w:rFonts w:hint="eastAsia"/>
        </w:rPr>
        <w:t>逾越比例原則。而且公訴人是促請法官以現行犯逮捕，而「</w:t>
      </w:r>
      <w:proofErr w:type="gramStart"/>
      <w:r>
        <w:rPr>
          <w:rFonts w:hint="eastAsia"/>
        </w:rPr>
        <w:t>銬</w:t>
      </w:r>
      <w:proofErr w:type="gramEnd"/>
      <w:r>
        <w:rPr>
          <w:rFonts w:hint="eastAsia"/>
        </w:rPr>
        <w:t>起來」是受命法官所稱，公訴人僅是促請法官行使訴訟指揮權，並無逾越權限。</w:t>
      </w:r>
    </w:p>
    <w:p w:rsidR="00AD5EEC" w:rsidRDefault="00AD5EEC" w:rsidP="00AD5EEC">
      <w:pPr>
        <w:pStyle w:val="4"/>
      </w:pPr>
      <w:r>
        <w:rPr>
          <w:rFonts w:hint="eastAsia"/>
        </w:rPr>
        <w:t>審判長認為被告是現行犯，依法應上</w:t>
      </w:r>
      <w:proofErr w:type="gramStart"/>
      <w:r>
        <w:rPr>
          <w:rFonts w:hint="eastAsia"/>
        </w:rPr>
        <w:t>銬</w:t>
      </w:r>
      <w:proofErr w:type="gramEnd"/>
      <w:r>
        <w:rPr>
          <w:rFonts w:hint="eastAsia"/>
        </w:rPr>
        <w:t>逮捕，並一再制止被告為公務員辱罵及暴力行為，當時我</w:t>
      </w:r>
      <w:r>
        <w:rPr>
          <w:rFonts w:hint="eastAsia"/>
        </w:rPr>
        <w:lastRenderedPageBreak/>
        <w:t>認為如果以現行犯逮捕，被告就會被上</w:t>
      </w:r>
      <w:proofErr w:type="gramStart"/>
      <w:r>
        <w:rPr>
          <w:rFonts w:hint="eastAsia"/>
        </w:rPr>
        <w:t>銬</w:t>
      </w:r>
      <w:proofErr w:type="gramEnd"/>
      <w:r>
        <w:rPr>
          <w:rFonts w:hint="eastAsia"/>
        </w:rPr>
        <w:t>送地檢署內勤所，但因為我有考量他的身體狀況，經法官提議後，我也認為就函送，讓他養好傷後再行函送。當時審判長也認為他是現行犯，只是當時考量他的身體狀況，審判長也就對被告說，要不然我幫你跟檢察官商量看看，我後來也認為基於被告之傷勢，之後再函送就好。</w:t>
      </w:r>
    </w:p>
    <w:p w:rsidR="00AD5EEC" w:rsidRDefault="00744710" w:rsidP="00AD5EEC">
      <w:pPr>
        <w:pStyle w:val="3"/>
      </w:pPr>
      <w:r>
        <w:rPr>
          <w:rFonts w:hint="eastAsia"/>
        </w:rPr>
        <w:t>再查</w:t>
      </w:r>
      <w:r w:rsidR="00AD5EEC">
        <w:rPr>
          <w:rFonts w:hint="eastAsia"/>
        </w:rPr>
        <w:t>有關檢評會將本案</w:t>
      </w:r>
      <w:r w:rsidR="00AD5EEC" w:rsidRPr="00B40200">
        <w:rPr>
          <w:rFonts w:hint="eastAsia"/>
        </w:rPr>
        <w:t>交付法務部檢察官人事審議委員會審議</w:t>
      </w:r>
      <w:r>
        <w:rPr>
          <w:rFonts w:hint="eastAsia"/>
        </w:rPr>
        <w:t>後，經</w:t>
      </w:r>
      <w:r w:rsidR="00AD5EEC" w:rsidRPr="00B40200">
        <w:rPr>
          <w:rFonts w:hint="eastAsia"/>
        </w:rPr>
        <w:t>決議</w:t>
      </w:r>
      <w:r>
        <w:rPr>
          <w:rFonts w:hint="eastAsia"/>
        </w:rPr>
        <w:t>後認定</w:t>
      </w:r>
      <w:r w:rsidR="00AD5EEC" w:rsidRPr="00B40200">
        <w:rPr>
          <w:rFonts w:hint="eastAsia"/>
        </w:rPr>
        <w:t>：本案請郭員到會陳述意見，並經與會委員重新勘驗庭訊光碟之錄影及錄音等相關檔案資料及充分討論後，考量財團法人民間司法改革基金會請求檢察官個案評鑑所附庭訊過程關鍵</w:t>
      </w:r>
      <w:proofErr w:type="gramStart"/>
      <w:r w:rsidR="00AD5EEC" w:rsidRPr="00B40200">
        <w:rPr>
          <w:rFonts w:hint="eastAsia"/>
        </w:rPr>
        <w:t>片段之逐字</w:t>
      </w:r>
      <w:proofErr w:type="gramEnd"/>
      <w:r w:rsidR="00AD5EEC" w:rsidRPr="00B40200">
        <w:rPr>
          <w:rFonts w:hint="eastAsia"/>
        </w:rPr>
        <w:t>譯文有多處錯誤或遺漏，又郭員所為僅係促請審判長維持法庭秩序、維護檢察官職權之行使及聲請人涉犯侮辱公務員罪之現行犯逮捕，並未侵害審判長之訴訟指揮權，而臺灣高等法院暨所屬各級法院法警使用戒具要點所規範者應係各該法院法警，亦非規範檢察官等，</w:t>
      </w:r>
      <w:proofErr w:type="gramStart"/>
      <w:r w:rsidR="00AD5EEC" w:rsidRPr="00B40200">
        <w:rPr>
          <w:rFonts w:hint="eastAsia"/>
        </w:rPr>
        <w:t>爰</w:t>
      </w:r>
      <w:proofErr w:type="gramEnd"/>
      <w:r w:rsidR="00AD5EEC" w:rsidRPr="00B40200">
        <w:rPr>
          <w:rFonts w:hint="eastAsia"/>
        </w:rPr>
        <w:t>以共識決決議由主席及出席委員</w:t>
      </w:r>
      <w:proofErr w:type="gramStart"/>
      <w:r w:rsidR="00AD5EEC" w:rsidRPr="00B40200">
        <w:rPr>
          <w:rFonts w:hint="eastAsia"/>
        </w:rPr>
        <w:t>採</w:t>
      </w:r>
      <w:proofErr w:type="gramEnd"/>
      <w:r w:rsidR="00AD5EEC" w:rsidRPr="00B40200">
        <w:rPr>
          <w:rFonts w:hint="eastAsia"/>
        </w:rPr>
        <w:t>無記名投票表決是否議處，並以得票數最高者為據，經投票結果「不予處分」17票、「處分」0票，決議候補檢察官郭千瑄「不予處分」。</w:t>
      </w:r>
    </w:p>
    <w:p w:rsidR="004F6F6E" w:rsidRDefault="004F6F6E" w:rsidP="004F6F6E">
      <w:pPr>
        <w:pStyle w:val="3"/>
      </w:pPr>
      <w:r>
        <w:rPr>
          <w:rFonts w:hint="eastAsia"/>
        </w:rPr>
        <w:t>綜上，</w:t>
      </w:r>
      <w:r w:rsidRPr="004F6F6E">
        <w:rPr>
          <w:rFonts w:hint="eastAsia"/>
        </w:rPr>
        <w:t>法務部檢察官人事審議委員會對於郭千瑄檢察官違失部分之判斷與檢評會之決議似有差別，該人事審議</w:t>
      </w:r>
      <w:proofErr w:type="gramStart"/>
      <w:r w:rsidRPr="004F6F6E">
        <w:rPr>
          <w:rFonts w:hint="eastAsia"/>
        </w:rPr>
        <w:t>委員會係請郭員</w:t>
      </w:r>
      <w:proofErr w:type="gramEnd"/>
      <w:r w:rsidRPr="004F6F6E">
        <w:rPr>
          <w:rFonts w:hint="eastAsia"/>
        </w:rPr>
        <w:t>到會陳述意見後，認其行為僅係促請審判長維持法庭秩序、維護檢察官職權之行使及聲請人涉犯侮辱公務員罪之現行犯逮捕，</w:t>
      </w:r>
      <w:r>
        <w:rPr>
          <w:rFonts w:hint="eastAsia"/>
        </w:rPr>
        <w:t>並未侵害審判長之訴訟指揮權，而此部分經</w:t>
      </w:r>
      <w:proofErr w:type="gramStart"/>
      <w:r>
        <w:rPr>
          <w:rFonts w:hint="eastAsia"/>
        </w:rPr>
        <w:t>本院重行</w:t>
      </w:r>
      <w:proofErr w:type="gramEnd"/>
      <w:r>
        <w:rPr>
          <w:rFonts w:hint="eastAsia"/>
        </w:rPr>
        <w:t>聆聽錄音</w:t>
      </w:r>
      <w:r w:rsidR="0020377A">
        <w:rPr>
          <w:rFonts w:hint="eastAsia"/>
        </w:rPr>
        <w:t>檔案</w:t>
      </w:r>
      <w:r>
        <w:rPr>
          <w:rFonts w:hint="eastAsia"/>
        </w:rPr>
        <w:t>後，</w:t>
      </w:r>
      <w:r w:rsidRPr="004F6F6E">
        <w:rPr>
          <w:rFonts w:hint="eastAsia"/>
        </w:rPr>
        <w:t>郭員確有表達請法官上</w:t>
      </w:r>
      <w:proofErr w:type="gramStart"/>
      <w:r w:rsidRPr="004F6F6E">
        <w:rPr>
          <w:rFonts w:hint="eastAsia"/>
        </w:rPr>
        <w:t>銬</w:t>
      </w:r>
      <w:proofErr w:type="gramEnd"/>
      <w:r>
        <w:rPr>
          <w:rFonts w:hint="eastAsia"/>
        </w:rPr>
        <w:t>，並以現行犯逮捕</w:t>
      </w:r>
      <w:r w:rsidRPr="004F6F6E">
        <w:rPr>
          <w:rFonts w:hAnsi="標楷體"/>
        </w:rPr>
        <w:t>…</w:t>
      </w:r>
      <w:proofErr w:type="gramStart"/>
      <w:r w:rsidRPr="004F6F6E">
        <w:rPr>
          <w:rFonts w:hAnsi="標楷體"/>
        </w:rPr>
        <w:t>…</w:t>
      </w:r>
      <w:proofErr w:type="gramEnd"/>
      <w:r>
        <w:rPr>
          <w:rFonts w:hint="eastAsia"/>
        </w:rPr>
        <w:t>等語</w:t>
      </w:r>
      <w:r w:rsidRPr="004F6F6E">
        <w:rPr>
          <w:rFonts w:hint="eastAsia"/>
        </w:rPr>
        <w:t>，</w:t>
      </w:r>
      <w:r w:rsidR="0020377A">
        <w:rPr>
          <w:rFonts w:hint="eastAsia"/>
        </w:rPr>
        <w:t>非逕行指揮法警</w:t>
      </w:r>
      <w:r>
        <w:rPr>
          <w:rFonts w:hint="eastAsia"/>
        </w:rPr>
        <w:t>被告上</w:t>
      </w:r>
      <w:proofErr w:type="gramStart"/>
      <w:r>
        <w:rPr>
          <w:rFonts w:hint="eastAsia"/>
        </w:rPr>
        <w:lastRenderedPageBreak/>
        <w:t>銬</w:t>
      </w:r>
      <w:proofErr w:type="gramEnd"/>
      <w:r w:rsidRPr="004F6F6E">
        <w:rPr>
          <w:rFonts w:hint="eastAsia"/>
        </w:rPr>
        <w:t>，</w:t>
      </w:r>
      <w:r>
        <w:rPr>
          <w:rFonts w:hint="eastAsia"/>
        </w:rPr>
        <w:t>故有關郭千瑄檢察官</w:t>
      </w:r>
      <w:r w:rsidR="0020377A">
        <w:rPr>
          <w:rFonts w:hint="eastAsia"/>
        </w:rPr>
        <w:t>侵越審判長訴訟指揮之</w:t>
      </w:r>
      <w:r w:rsidRPr="004F6F6E">
        <w:rPr>
          <w:rFonts w:hint="eastAsia"/>
        </w:rPr>
        <w:t>法定權限</w:t>
      </w:r>
      <w:r w:rsidR="0020377A">
        <w:rPr>
          <w:rFonts w:hint="eastAsia"/>
        </w:rPr>
        <w:t>部分，陳訴人所訴，容有誤會</w:t>
      </w:r>
      <w:r>
        <w:rPr>
          <w:rFonts w:hint="eastAsia"/>
        </w:rPr>
        <w:t>。</w:t>
      </w:r>
    </w:p>
    <w:p w:rsidR="005F75D4" w:rsidRPr="00E12383" w:rsidRDefault="00F02B6E" w:rsidP="00E12383">
      <w:pPr>
        <w:pStyle w:val="2"/>
        <w:rPr>
          <w:b/>
        </w:rPr>
      </w:pPr>
      <w:proofErr w:type="gramStart"/>
      <w:r>
        <w:rPr>
          <w:rFonts w:hint="eastAsia"/>
          <w:b/>
        </w:rPr>
        <w:t>本院重行</w:t>
      </w:r>
      <w:proofErr w:type="gramEnd"/>
      <w:r>
        <w:rPr>
          <w:rFonts w:hint="eastAsia"/>
          <w:b/>
        </w:rPr>
        <w:t>檢視本案錄音</w:t>
      </w:r>
      <w:r w:rsidR="0020377A">
        <w:rPr>
          <w:rFonts w:hint="eastAsia"/>
          <w:b/>
        </w:rPr>
        <w:t>檔案</w:t>
      </w:r>
      <w:r>
        <w:rPr>
          <w:rFonts w:hint="eastAsia"/>
          <w:b/>
        </w:rPr>
        <w:t>，郭千瑄檢察官於</w:t>
      </w:r>
      <w:r w:rsidR="004F6F6E">
        <w:rPr>
          <w:rFonts w:hint="eastAsia"/>
          <w:b/>
        </w:rPr>
        <w:t>103年2月27日</w:t>
      </w:r>
      <w:r>
        <w:rPr>
          <w:rFonts w:hint="eastAsia"/>
          <w:b/>
        </w:rPr>
        <w:t>審理程序時，</w:t>
      </w:r>
      <w:r w:rsidR="00E12383" w:rsidRPr="00E12383">
        <w:rPr>
          <w:rFonts w:hint="eastAsia"/>
          <w:b/>
        </w:rPr>
        <w:t>確</w:t>
      </w:r>
      <w:r>
        <w:rPr>
          <w:rFonts w:hint="eastAsia"/>
          <w:b/>
        </w:rPr>
        <w:t>實</w:t>
      </w:r>
      <w:r w:rsidR="00E12383" w:rsidRPr="00E12383">
        <w:rPr>
          <w:rFonts w:hint="eastAsia"/>
          <w:b/>
        </w:rPr>
        <w:t>有與當事人</w:t>
      </w:r>
      <w:r w:rsidR="004F6F6E">
        <w:rPr>
          <w:rFonts w:hint="eastAsia"/>
          <w:b/>
        </w:rPr>
        <w:t>發生言語衝突</w:t>
      </w:r>
      <w:r w:rsidR="0020377A">
        <w:rPr>
          <w:rFonts w:hint="eastAsia"/>
          <w:b/>
        </w:rPr>
        <w:t>，且</w:t>
      </w:r>
      <w:r w:rsidR="004F6F6E">
        <w:rPr>
          <w:rFonts w:hint="eastAsia"/>
          <w:b/>
        </w:rPr>
        <w:t>經</w:t>
      </w:r>
      <w:r w:rsidR="00E12383" w:rsidRPr="00E12383">
        <w:rPr>
          <w:rFonts w:hint="eastAsia"/>
          <w:b/>
        </w:rPr>
        <w:t>檢評會調查，亦認郭員舉措失當，致損及當事人訴訟權益，惟</w:t>
      </w:r>
      <w:r>
        <w:rPr>
          <w:rFonts w:hint="eastAsia"/>
          <w:b/>
        </w:rPr>
        <w:t>因</w:t>
      </w:r>
      <w:r w:rsidR="00E12383" w:rsidRPr="00E12383">
        <w:rPr>
          <w:rFonts w:hint="eastAsia"/>
          <w:b/>
        </w:rPr>
        <w:t>當事人</w:t>
      </w:r>
      <w:r w:rsidR="00AB120D" w:rsidRPr="00E12383">
        <w:rPr>
          <w:rFonts w:hint="eastAsia"/>
          <w:b/>
        </w:rPr>
        <w:t>於開庭時</w:t>
      </w:r>
      <w:r w:rsidR="0020377A">
        <w:rPr>
          <w:rFonts w:hint="eastAsia"/>
          <w:b/>
        </w:rPr>
        <w:t>亦</w:t>
      </w:r>
      <w:r>
        <w:rPr>
          <w:rFonts w:hint="eastAsia"/>
          <w:b/>
        </w:rPr>
        <w:t>情緒失控</w:t>
      </w:r>
      <w:r w:rsidR="00AB120D" w:rsidRPr="00E12383">
        <w:rPr>
          <w:rFonts w:hint="eastAsia"/>
          <w:b/>
        </w:rPr>
        <w:t>屢次以言語侮辱</w:t>
      </w:r>
      <w:proofErr w:type="gramStart"/>
      <w:r w:rsidR="00AB120D" w:rsidRPr="00E12383">
        <w:rPr>
          <w:rFonts w:hint="eastAsia"/>
          <w:b/>
        </w:rPr>
        <w:t>郭</w:t>
      </w:r>
      <w:proofErr w:type="gramEnd"/>
      <w:r w:rsidR="00AB120D" w:rsidRPr="00E12383">
        <w:rPr>
          <w:rFonts w:hint="eastAsia"/>
          <w:b/>
        </w:rPr>
        <w:t>檢察官，(如：</w:t>
      </w:r>
      <w:r w:rsidR="00AB120D" w:rsidRPr="00E12383">
        <w:rPr>
          <w:rFonts w:hAnsi="標楷體" w:hint="eastAsia"/>
          <w:b/>
        </w:rPr>
        <w:t>「</w:t>
      </w:r>
      <w:proofErr w:type="gramStart"/>
      <w:r w:rsidR="00AB120D" w:rsidRPr="00E12383">
        <w:rPr>
          <w:rFonts w:hAnsi="標楷體" w:hint="eastAsia"/>
          <w:b/>
        </w:rPr>
        <w:t>你卒仔</w:t>
      </w:r>
      <w:proofErr w:type="gramEnd"/>
      <w:r w:rsidR="00AB120D" w:rsidRPr="00E12383">
        <w:rPr>
          <w:rFonts w:hAnsi="標楷體" w:hint="eastAsia"/>
          <w:b/>
        </w:rPr>
        <w:t>」)</w:t>
      </w:r>
      <w:r w:rsidR="004F6F6E">
        <w:rPr>
          <w:rFonts w:hAnsi="標楷體" w:hint="eastAsia"/>
          <w:b/>
        </w:rPr>
        <w:t>，雙方言行皆</w:t>
      </w:r>
      <w:r w:rsidR="00301A2D">
        <w:rPr>
          <w:rFonts w:hAnsi="標楷體" w:hint="eastAsia"/>
          <w:b/>
        </w:rPr>
        <w:t>非允當</w:t>
      </w:r>
      <w:r w:rsidR="004F6F6E">
        <w:rPr>
          <w:rFonts w:hAnsi="標楷體" w:hint="eastAsia"/>
          <w:b/>
        </w:rPr>
        <w:t>。</w:t>
      </w:r>
      <w:r w:rsidR="004F6F6E">
        <w:rPr>
          <w:rFonts w:hint="eastAsia"/>
          <w:b/>
        </w:rPr>
        <w:t>又因</w:t>
      </w:r>
      <w:r w:rsidR="00B96C6D">
        <w:rPr>
          <w:rFonts w:hint="eastAsia"/>
          <w:b/>
        </w:rPr>
        <w:t>該</w:t>
      </w:r>
      <w:r w:rsidR="004F6F6E">
        <w:rPr>
          <w:rFonts w:hint="eastAsia"/>
          <w:b/>
        </w:rPr>
        <w:t>突發事件</w:t>
      </w:r>
      <w:r>
        <w:rPr>
          <w:rFonts w:hint="eastAsia"/>
          <w:b/>
        </w:rPr>
        <w:t>，</w:t>
      </w:r>
      <w:r w:rsidRPr="00E12383">
        <w:rPr>
          <w:rFonts w:hint="eastAsia"/>
          <w:b/>
        </w:rPr>
        <w:t>致開庭場面混亂，</w:t>
      </w:r>
      <w:r>
        <w:rPr>
          <w:rFonts w:hint="eastAsia"/>
          <w:b/>
        </w:rPr>
        <w:t>難</w:t>
      </w:r>
      <w:r w:rsidR="00B96C6D">
        <w:rPr>
          <w:rFonts w:hint="eastAsia"/>
          <w:b/>
        </w:rPr>
        <w:t>以</w:t>
      </w:r>
      <w:r>
        <w:rPr>
          <w:rFonts w:hint="eastAsia"/>
          <w:b/>
        </w:rPr>
        <w:t>續行訴訟</w:t>
      </w:r>
      <w:r w:rsidRPr="00E12383">
        <w:rPr>
          <w:rFonts w:hint="eastAsia"/>
          <w:b/>
        </w:rPr>
        <w:t>，</w:t>
      </w:r>
      <w:r w:rsidR="00B96C6D">
        <w:rPr>
          <w:rFonts w:hint="eastAsia"/>
          <w:b/>
        </w:rPr>
        <w:t>然</w:t>
      </w:r>
      <w:r>
        <w:rPr>
          <w:rFonts w:hint="eastAsia"/>
          <w:b/>
        </w:rPr>
        <w:t>無人當機立斷，妥為處理，顯見對於突發事件之應變能力欠佳。</w:t>
      </w:r>
      <w:r w:rsidR="002918B7" w:rsidRPr="00E12383">
        <w:rPr>
          <w:rFonts w:hint="eastAsia"/>
          <w:b/>
        </w:rPr>
        <w:t>法務部與司法</w:t>
      </w:r>
      <w:proofErr w:type="gramStart"/>
      <w:r w:rsidR="002918B7" w:rsidRPr="00E12383">
        <w:rPr>
          <w:rFonts w:hint="eastAsia"/>
          <w:b/>
        </w:rPr>
        <w:t>院允應研</w:t>
      </w:r>
      <w:proofErr w:type="gramEnd"/>
      <w:r w:rsidR="002918B7" w:rsidRPr="00E12383">
        <w:rPr>
          <w:rFonts w:hint="eastAsia"/>
          <w:b/>
        </w:rPr>
        <w:t>議</w:t>
      </w:r>
      <w:r w:rsidR="006616E1" w:rsidRPr="00E12383">
        <w:rPr>
          <w:rFonts w:hint="eastAsia"/>
          <w:b/>
        </w:rPr>
        <w:t>相關</w:t>
      </w:r>
      <w:r w:rsidR="002918B7" w:rsidRPr="00E12383">
        <w:rPr>
          <w:rFonts w:hint="eastAsia"/>
          <w:b/>
        </w:rPr>
        <w:t>機制保障當事人與機關人員人身安全</w:t>
      </w:r>
      <w:r w:rsidR="000827DC" w:rsidRPr="00E12383">
        <w:rPr>
          <w:rFonts w:hint="eastAsia"/>
          <w:b/>
        </w:rPr>
        <w:t>及</w:t>
      </w:r>
      <w:r w:rsidR="006616E1" w:rsidRPr="00E12383">
        <w:rPr>
          <w:rFonts w:hint="eastAsia"/>
          <w:b/>
        </w:rPr>
        <w:t>強化</w:t>
      </w:r>
      <w:r w:rsidR="000827DC" w:rsidRPr="00E12383">
        <w:rPr>
          <w:rFonts w:hint="eastAsia"/>
          <w:b/>
        </w:rPr>
        <w:t>應變能力</w:t>
      </w:r>
      <w:r w:rsidR="006616E1" w:rsidRPr="00E12383">
        <w:rPr>
          <w:rFonts w:hint="eastAsia"/>
          <w:b/>
        </w:rPr>
        <w:t>，並以本案為</w:t>
      </w:r>
      <w:proofErr w:type="gramStart"/>
      <w:r w:rsidR="006616E1" w:rsidRPr="00E12383">
        <w:rPr>
          <w:rFonts w:hint="eastAsia"/>
          <w:b/>
        </w:rPr>
        <w:t>鑑</w:t>
      </w:r>
      <w:proofErr w:type="gramEnd"/>
      <w:r w:rsidR="006616E1" w:rsidRPr="00E12383">
        <w:rPr>
          <w:rFonts w:hint="eastAsia"/>
          <w:b/>
        </w:rPr>
        <w:t>，加強教育訓練，以建立突發狀況之危機處理機制</w:t>
      </w:r>
      <w:r w:rsidR="002918B7" w:rsidRPr="00E12383">
        <w:rPr>
          <w:rFonts w:hint="eastAsia"/>
          <w:b/>
        </w:rPr>
        <w:t>。</w:t>
      </w:r>
    </w:p>
    <w:p w:rsidR="00260F05" w:rsidRDefault="001D3226" w:rsidP="00FF51B4">
      <w:pPr>
        <w:pStyle w:val="3"/>
        <w:ind w:leftChars="200"/>
      </w:pPr>
      <w:r>
        <w:rPr>
          <w:rFonts w:hAnsi="標楷體" w:hint="eastAsia"/>
        </w:rPr>
        <w:t>綜觀審理過程之錄音</w:t>
      </w:r>
      <w:r w:rsidR="0020377A">
        <w:rPr>
          <w:rFonts w:hAnsi="標楷體" w:hint="eastAsia"/>
        </w:rPr>
        <w:t>檔案</w:t>
      </w:r>
      <w:r w:rsidR="00B96C6D">
        <w:rPr>
          <w:rFonts w:hAnsi="標楷體" w:hint="eastAsia"/>
        </w:rPr>
        <w:t>(如表2)</w:t>
      </w:r>
      <w:r>
        <w:rPr>
          <w:rFonts w:hAnsi="標楷體" w:hint="eastAsia"/>
        </w:rPr>
        <w:t>，可知當時場面極為混亂，十分吵雜，郭員確實言語失當，屢</w:t>
      </w:r>
      <w:proofErr w:type="gramStart"/>
      <w:r>
        <w:rPr>
          <w:rFonts w:hAnsi="標楷體" w:hint="eastAsia"/>
        </w:rPr>
        <w:t>以</w:t>
      </w:r>
      <w:proofErr w:type="gramEnd"/>
      <w:r>
        <w:rPr>
          <w:rFonts w:hAnsi="標楷體" w:hint="eastAsia"/>
        </w:rPr>
        <w:t>：「</w:t>
      </w:r>
      <w:r w:rsidRPr="001D3226">
        <w:rPr>
          <w:rFonts w:hAnsi="標楷體" w:hint="eastAsia"/>
        </w:rPr>
        <w:t>這裡是法院好不好，你吵什麼吵？(罵人)</w:t>
      </w:r>
      <w:r>
        <w:rPr>
          <w:rFonts w:hAnsi="標楷體" w:hint="eastAsia"/>
        </w:rPr>
        <w:t>。」、「</w:t>
      </w:r>
      <w:r w:rsidRPr="001D3226">
        <w:rPr>
          <w:rFonts w:hAnsi="標楷體" w:hint="eastAsia"/>
        </w:rPr>
        <w:t>我怎麼樣？</w:t>
      </w:r>
      <w:r>
        <w:rPr>
          <w:rFonts w:hAnsi="標楷體" w:hint="eastAsia"/>
        </w:rPr>
        <w:t>」、「</w:t>
      </w:r>
      <w:r w:rsidRPr="001D3226">
        <w:rPr>
          <w:rFonts w:hAnsi="標楷體" w:hint="eastAsia"/>
        </w:rPr>
        <w:t>檢察官怎麼樣啊？</w:t>
      </w:r>
      <w:r>
        <w:rPr>
          <w:rFonts w:hAnsi="標楷體" w:hint="eastAsia"/>
        </w:rPr>
        <w:t>」等語</w:t>
      </w:r>
      <w:proofErr w:type="gramStart"/>
      <w:r>
        <w:rPr>
          <w:rFonts w:hAnsi="標楷體" w:hint="eastAsia"/>
        </w:rPr>
        <w:t>回嗆當事人</w:t>
      </w:r>
      <w:proofErr w:type="gramEnd"/>
      <w:r>
        <w:rPr>
          <w:rFonts w:hAnsi="標楷體" w:hint="eastAsia"/>
        </w:rPr>
        <w:t>，</w:t>
      </w:r>
      <w:r w:rsidR="00B96C6D">
        <w:rPr>
          <w:rFonts w:hint="eastAsia"/>
        </w:rPr>
        <w:t>而當事人</w:t>
      </w:r>
      <w:r w:rsidRPr="00D768CB">
        <w:rPr>
          <w:rFonts w:hint="eastAsia"/>
        </w:rPr>
        <w:t>亦有言語失當</w:t>
      </w:r>
      <w:r>
        <w:rPr>
          <w:rFonts w:hAnsi="標楷體" w:hint="eastAsia"/>
        </w:rPr>
        <w:t>之處：「</w:t>
      </w:r>
      <w:r w:rsidRPr="001D3226">
        <w:rPr>
          <w:rFonts w:hAnsi="標楷體" w:hint="eastAsia"/>
        </w:rPr>
        <w:t>你檢察官關…</w:t>
      </w:r>
      <w:proofErr w:type="gramStart"/>
      <w:r w:rsidRPr="001D3226">
        <w:rPr>
          <w:rFonts w:hAnsi="標楷體" w:hint="eastAsia"/>
        </w:rPr>
        <w:t>…</w:t>
      </w:r>
      <w:proofErr w:type="gramEnd"/>
      <w:r w:rsidRPr="001D3226">
        <w:rPr>
          <w:rFonts w:hAnsi="標楷體" w:hint="eastAsia"/>
        </w:rPr>
        <w:t>禁閉室！</w:t>
      </w:r>
      <w:r>
        <w:rPr>
          <w:rFonts w:hAnsi="標楷體" w:hint="eastAsia"/>
        </w:rPr>
        <w:t>」、「</w:t>
      </w:r>
      <w:proofErr w:type="gramStart"/>
      <w:r w:rsidRPr="001D3226">
        <w:rPr>
          <w:rFonts w:hAnsi="標楷體" w:hint="eastAsia"/>
        </w:rPr>
        <w:t>你卒仔</w:t>
      </w:r>
      <w:proofErr w:type="gramEnd"/>
      <w:r w:rsidRPr="001D3226">
        <w:rPr>
          <w:rFonts w:hAnsi="標楷體" w:hint="eastAsia"/>
        </w:rPr>
        <w:t>！</w:t>
      </w:r>
      <w:r>
        <w:rPr>
          <w:rFonts w:hAnsi="標楷體" w:hint="eastAsia"/>
        </w:rPr>
        <w:t>」等語侮辱郭</w:t>
      </w:r>
      <w:r w:rsidR="00C8676E">
        <w:rPr>
          <w:rFonts w:hAnsi="標楷體" w:hint="eastAsia"/>
        </w:rPr>
        <w:t>員，雙方法庭上之言行，皆非允當，然於此脫序行為，審判長</w:t>
      </w:r>
      <w:proofErr w:type="gramStart"/>
      <w:r w:rsidR="00C8676E">
        <w:rPr>
          <w:rFonts w:hAnsi="標楷體" w:hint="eastAsia"/>
        </w:rPr>
        <w:t>與在場人員</w:t>
      </w:r>
      <w:proofErr w:type="gramEnd"/>
      <w:r>
        <w:rPr>
          <w:rFonts w:hAnsi="標楷體" w:hint="eastAsia"/>
        </w:rPr>
        <w:t>允應一同協助維持法庭秩序，卻無人當機立斷，妥善處置，混亂場面長達</w:t>
      </w:r>
      <w:r w:rsidR="00FF51B4">
        <w:rPr>
          <w:rFonts w:hAnsi="標楷體" w:hint="eastAsia"/>
        </w:rPr>
        <w:t>28</w:t>
      </w:r>
      <w:r w:rsidR="00301A2D">
        <w:rPr>
          <w:rFonts w:hAnsi="標楷體" w:hint="eastAsia"/>
        </w:rPr>
        <w:t>分之久</w:t>
      </w:r>
      <w:r>
        <w:rPr>
          <w:rFonts w:hAnsi="標楷體" w:hint="eastAsia"/>
        </w:rPr>
        <w:t>(混亂情形由1</w:t>
      </w:r>
      <w:r w:rsidR="00FF51B4">
        <w:rPr>
          <w:rFonts w:hAnsi="標楷體" w:hint="eastAsia"/>
        </w:rPr>
        <w:t>：09：33</w:t>
      </w:r>
      <w:r>
        <w:rPr>
          <w:rFonts w:hAnsi="標楷體" w:hint="eastAsia"/>
        </w:rPr>
        <w:t>至</w:t>
      </w:r>
      <w:r w:rsidR="00FF51B4">
        <w:rPr>
          <w:rFonts w:hAnsi="標楷體" w:hint="eastAsia"/>
        </w:rPr>
        <w:t>1：37：05送</w:t>
      </w:r>
      <w:proofErr w:type="gramStart"/>
      <w:r w:rsidR="00FF51B4">
        <w:rPr>
          <w:rFonts w:hAnsi="標楷體" w:hint="eastAsia"/>
        </w:rPr>
        <w:t>醫</w:t>
      </w:r>
      <w:proofErr w:type="gramEnd"/>
      <w:r>
        <w:rPr>
          <w:rFonts w:hAnsi="標楷體" w:hint="eastAsia"/>
        </w:rPr>
        <w:t>)</w:t>
      </w:r>
      <w:r w:rsidR="00301A2D">
        <w:rPr>
          <w:rFonts w:hAnsi="標楷體" w:hint="eastAsia"/>
        </w:rPr>
        <w:t>，顯見對於突發事件</w:t>
      </w:r>
      <w:r>
        <w:rPr>
          <w:rFonts w:hAnsi="標楷體" w:hint="eastAsia"/>
        </w:rPr>
        <w:t>應變</w:t>
      </w:r>
      <w:r w:rsidR="00FF51B4">
        <w:rPr>
          <w:rFonts w:hAnsi="標楷體" w:hint="eastAsia"/>
        </w:rPr>
        <w:t>能力</w:t>
      </w:r>
      <w:r w:rsidR="00301A2D">
        <w:rPr>
          <w:rFonts w:hAnsi="標楷體" w:hint="eastAsia"/>
        </w:rPr>
        <w:t>之不足。又</w:t>
      </w:r>
      <w:r w:rsidR="00FF51B4">
        <w:rPr>
          <w:rFonts w:hAnsi="標楷體" w:hint="eastAsia"/>
        </w:rPr>
        <w:t>郭千瑄檢察官</w:t>
      </w:r>
      <w:r>
        <w:rPr>
          <w:rFonts w:hAnsi="標楷體" w:hint="eastAsia"/>
        </w:rPr>
        <w:t>屢次情緒受激與當事人爭鋒</w:t>
      </w:r>
      <w:r w:rsidR="00C8676E">
        <w:rPr>
          <w:rFonts w:hAnsi="標楷體" w:hint="eastAsia"/>
        </w:rPr>
        <w:t>相對</w:t>
      </w:r>
      <w:r>
        <w:rPr>
          <w:rFonts w:hAnsi="標楷體" w:hint="eastAsia"/>
        </w:rPr>
        <w:t>，</w:t>
      </w:r>
      <w:r w:rsidR="00FF51B4">
        <w:rPr>
          <w:rFonts w:hAnsi="標楷體" w:hint="eastAsia"/>
        </w:rPr>
        <w:t>除有失檢察官身分外，</w:t>
      </w:r>
      <w:r>
        <w:rPr>
          <w:rFonts w:hAnsi="標楷體" w:hint="eastAsia"/>
        </w:rPr>
        <w:t>亦顯</w:t>
      </w:r>
      <w:r w:rsidR="00FF51B4">
        <w:rPr>
          <w:rFonts w:hAnsi="標楷體" w:hint="eastAsia"/>
        </w:rPr>
        <w:t>情緒</w:t>
      </w:r>
      <w:r w:rsidR="00C8676E">
        <w:rPr>
          <w:rFonts w:hAnsi="標楷體" w:hint="eastAsia"/>
        </w:rPr>
        <w:t>控</w:t>
      </w:r>
      <w:r w:rsidR="00FF51B4">
        <w:rPr>
          <w:rFonts w:hAnsi="標楷體" w:hint="eastAsia"/>
        </w:rPr>
        <w:t>制不當及</w:t>
      </w:r>
      <w:r w:rsidR="00C8676E">
        <w:rPr>
          <w:rFonts w:hAnsi="標楷體" w:hint="eastAsia"/>
        </w:rPr>
        <w:t>欠缺對</w:t>
      </w:r>
      <w:r>
        <w:rPr>
          <w:rFonts w:hAnsi="標楷體" w:hint="eastAsia"/>
        </w:rPr>
        <w:t>突發狀況處理</w:t>
      </w:r>
      <w:r w:rsidR="00C8676E">
        <w:rPr>
          <w:rFonts w:hAnsi="標楷體" w:hint="eastAsia"/>
        </w:rPr>
        <w:t>之</w:t>
      </w:r>
      <w:r>
        <w:rPr>
          <w:rFonts w:hAnsi="標楷體" w:hint="eastAsia"/>
        </w:rPr>
        <w:t>訓練</w:t>
      </w:r>
      <w:r w:rsidR="00D768CB">
        <w:rPr>
          <w:rFonts w:hAnsi="標楷體" w:hint="eastAsia"/>
        </w:rPr>
        <w:t>。</w:t>
      </w:r>
    </w:p>
    <w:p w:rsidR="00A66B7A" w:rsidRDefault="00FF51B4" w:rsidP="0020377A">
      <w:pPr>
        <w:pStyle w:val="3"/>
      </w:pPr>
      <w:r>
        <w:rPr>
          <w:rFonts w:hint="eastAsia"/>
        </w:rPr>
        <w:t>次查，</w:t>
      </w:r>
      <w:r w:rsidR="00301A2D">
        <w:rPr>
          <w:rFonts w:hint="eastAsia"/>
        </w:rPr>
        <w:t>本案</w:t>
      </w:r>
      <w:r>
        <w:rPr>
          <w:rFonts w:hint="eastAsia"/>
        </w:rPr>
        <w:t>經檢評會就本案事實之認定(檢評會評鑑決議書</w:t>
      </w:r>
      <w:proofErr w:type="gramStart"/>
      <w:r>
        <w:rPr>
          <w:rFonts w:hint="eastAsia"/>
        </w:rPr>
        <w:t>104</w:t>
      </w:r>
      <w:proofErr w:type="gramEnd"/>
      <w:r>
        <w:rPr>
          <w:rFonts w:hint="eastAsia"/>
        </w:rPr>
        <w:t>年度</w:t>
      </w:r>
      <w:proofErr w:type="gramStart"/>
      <w:r>
        <w:rPr>
          <w:rFonts w:hint="eastAsia"/>
        </w:rPr>
        <w:t>檢評字第005號</w:t>
      </w:r>
      <w:proofErr w:type="gramEnd"/>
      <w:r>
        <w:rPr>
          <w:rFonts w:hint="eastAsia"/>
        </w:rPr>
        <w:t>)：</w:t>
      </w:r>
      <w:r w:rsidRPr="00FF51B4">
        <w:rPr>
          <w:rFonts w:hAnsi="標楷體"/>
        </w:rPr>
        <w:t>…</w:t>
      </w:r>
      <w:proofErr w:type="gramStart"/>
      <w:r w:rsidRPr="00FF51B4">
        <w:rPr>
          <w:rFonts w:hAnsi="標楷體"/>
        </w:rPr>
        <w:t>…</w:t>
      </w:r>
      <w:proofErr w:type="gramEnd"/>
      <w:r>
        <w:rPr>
          <w:rFonts w:hint="eastAsia"/>
        </w:rPr>
        <w:t>據庭訊錄影，受評鑑人從庭訊當日10：33：56起至10：41：18止共有6</w:t>
      </w:r>
      <w:r w:rsidR="00301A2D">
        <w:rPr>
          <w:rFonts w:hint="eastAsia"/>
        </w:rPr>
        <w:t>次以手大動作指著被告</w:t>
      </w:r>
      <w:proofErr w:type="gramStart"/>
      <w:r w:rsidR="00301A2D">
        <w:rPr>
          <w:rFonts w:hint="eastAsia"/>
        </w:rPr>
        <w:t>說話或怒斥</w:t>
      </w:r>
      <w:proofErr w:type="gramEnd"/>
      <w:r>
        <w:rPr>
          <w:rFonts w:hint="eastAsia"/>
        </w:rPr>
        <w:t>，因此郭</w:t>
      </w:r>
      <w:r>
        <w:rPr>
          <w:rFonts w:hint="eastAsia"/>
        </w:rPr>
        <w:lastRenderedPageBreak/>
        <w:t>千瑄檢察官，除</w:t>
      </w:r>
      <w:r w:rsidR="004F6F6E" w:rsidRPr="004F6F6E">
        <w:rPr>
          <w:rFonts w:hint="eastAsia"/>
        </w:rPr>
        <w:t>屢次與當事人</w:t>
      </w:r>
      <w:proofErr w:type="gramStart"/>
      <w:r w:rsidR="004F6F6E" w:rsidRPr="004F6F6E">
        <w:rPr>
          <w:rFonts w:hint="eastAsia"/>
        </w:rPr>
        <w:t>互嗆</w:t>
      </w:r>
      <w:r>
        <w:rPr>
          <w:rFonts w:hint="eastAsia"/>
        </w:rPr>
        <w:t>外</w:t>
      </w:r>
      <w:proofErr w:type="gramEnd"/>
      <w:r>
        <w:rPr>
          <w:rFonts w:hint="eastAsia"/>
        </w:rPr>
        <w:t>，亦</w:t>
      </w:r>
      <w:r w:rsidR="004F6F6E" w:rsidRPr="004F6F6E">
        <w:rPr>
          <w:rFonts w:hint="eastAsia"/>
        </w:rPr>
        <w:t>有6次以手大動作指</w:t>
      </w:r>
      <w:r w:rsidR="00301A2D">
        <w:rPr>
          <w:rFonts w:hint="eastAsia"/>
        </w:rPr>
        <w:t>著被告</w:t>
      </w:r>
      <w:proofErr w:type="gramStart"/>
      <w:r w:rsidR="00301A2D">
        <w:rPr>
          <w:rFonts w:hint="eastAsia"/>
        </w:rPr>
        <w:t>說話或怒斥</w:t>
      </w:r>
      <w:proofErr w:type="gramEnd"/>
      <w:r w:rsidR="00301A2D">
        <w:rPr>
          <w:rFonts w:hint="eastAsia"/>
        </w:rPr>
        <w:t>之情形，故仍有未妥予處理自身情緒，致審理程序難以續行，</w:t>
      </w:r>
      <w:r w:rsidR="001C63CB">
        <w:rPr>
          <w:rFonts w:hint="eastAsia"/>
        </w:rPr>
        <w:t>欠缺調處</w:t>
      </w:r>
      <w:r w:rsidR="00301A2D">
        <w:rPr>
          <w:rFonts w:hint="eastAsia"/>
        </w:rPr>
        <w:t>突發狀況能力</w:t>
      </w:r>
      <w:r w:rsidR="001C63CB">
        <w:rPr>
          <w:rFonts w:hint="eastAsia"/>
        </w:rPr>
        <w:t>之問題</w:t>
      </w:r>
      <w:r w:rsidR="00301A2D">
        <w:rPr>
          <w:rFonts w:hint="eastAsia"/>
        </w:rPr>
        <w:t>。</w:t>
      </w:r>
    </w:p>
    <w:p w:rsidR="00301A2D" w:rsidRPr="00301A2D" w:rsidRDefault="007F2075" w:rsidP="00301A2D">
      <w:pPr>
        <w:pStyle w:val="3"/>
      </w:pPr>
      <w:r>
        <w:rPr>
          <w:rFonts w:hint="eastAsia"/>
        </w:rPr>
        <w:t>綜上，</w:t>
      </w:r>
      <w:proofErr w:type="gramStart"/>
      <w:r w:rsidR="00301A2D" w:rsidRPr="00301A2D">
        <w:rPr>
          <w:rFonts w:hint="eastAsia"/>
        </w:rPr>
        <w:t>本院重行</w:t>
      </w:r>
      <w:proofErr w:type="gramEnd"/>
      <w:r w:rsidR="00301A2D" w:rsidRPr="00301A2D">
        <w:rPr>
          <w:rFonts w:hint="eastAsia"/>
        </w:rPr>
        <w:t>檢視本案錄音</w:t>
      </w:r>
      <w:r w:rsidR="0020377A">
        <w:rPr>
          <w:rFonts w:hint="eastAsia"/>
        </w:rPr>
        <w:t>檔案</w:t>
      </w:r>
      <w:r w:rsidR="00301A2D" w:rsidRPr="00301A2D">
        <w:rPr>
          <w:rFonts w:hint="eastAsia"/>
        </w:rPr>
        <w:t>，郭千瑄檢察官於103年2月27</w:t>
      </w:r>
      <w:r w:rsidR="0020377A">
        <w:rPr>
          <w:rFonts w:hint="eastAsia"/>
        </w:rPr>
        <w:t>日審理程序時，確實有與當事人發生言語衝突，且</w:t>
      </w:r>
      <w:r w:rsidR="00301A2D" w:rsidRPr="00301A2D">
        <w:rPr>
          <w:rFonts w:hint="eastAsia"/>
        </w:rPr>
        <w:t>經檢評會調查</w:t>
      </w:r>
      <w:r w:rsidR="0020377A">
        <w:rPr>
          <w:rFonts w:hint="eastAsia"/>
        </w:rPr>
        <w:t>，亦認郭員舉措失當，致損及當事人訴訟權益，惟因當事人於開庭時亦</w:t>
      </w:r>
      <w:r w:rsidR="00301A2D" w:rsidRPr="00301A2D">
        <w:rPr>
          <w:rFonts w:hint="eastAsia"/>
        </w:rPr>
        <w:t>情緒失控屢次以言語侮辱</w:t>
      </w:r>
      <w:proofErr w:type="gramStart"/>
      <w:r w:rsidR="00301A2D" w:rsidRPr="00301A2D">
        <w:rPr>
          <w:rFonts w:hint="eastAsia"/>
        </w:rPr>
        <w:t>郭</w:t>
      </w:r>
      <w:proofErr w:type="gramEnd"/>
      <w:r w:rsidR="00301A2D" w:rsidRPr="00301A2D">
        <w:rPr>
          <w:rFonts w:hint="eastAsia"/>
        </w:rPr>
        <w:t>檢察官，(如：「</w:t>
      </w:r>
      <w:proofErr w:type="gramStart"/>
      <w:r w:rsidR="00301A2D" w:rsidRPr="00301A2D">
        <w:rPr>
          <w:rFonts w:hint="eastAsia"/>
        </w:rPr>
        <w:t>你卒仔</w:t>
      </w:r>
      <w:proofErr w:type="gramEnd"/>
      <w:r w:rsidR="00301A2D" w:rsidRPr="00301A2D">
        <w:rPr>
          <w:rFonts w:hint="eastAsia"/>
        </w:rPr>
        <w:t>」)，雙方言行皆非允當。又因該突發事件，致開庭場面混亂，難以續行訴訟，然無人當機立斷，妥為處理，顯見對於突發事件之應變能力欠佳。法務部與司法</w:t>
      </w:r>
      <w:proofErr w:type="gramStart"/>
      <w:r w:rsidR="00301A2D" w:rsidRPr="00301A2D">
        <w:rPr>
          <w:rFonts w:hint="eastAsia"/>
        </w:rPr>
        <w:t>院允應研</w:t>
      </w:r>
      <w:proofErr w:type="gramEnd"/>
      <w:r w:rsidR="00301A2D" w:rsidRPr="00301A2D">
        <w:rPr>
          <w:rFonts w:hint="eastAsia"/>
        </w:rPr>
        <w:t>議相關機制保障當事人與機關人員人身安全及強化應變能力，並以本案為</w:t>
      </w:r>
      <w:proofErr w:type="gramStart"/>
      <w:r w:rsidR="00301A2D" w:rsidRPr="00301A2D">
        <w:rPr>
          <w:rFonts w:hint="eastAsia"/>
        </w:rPr>
        <w:t>鑑</w:t>
      </w:r>
      <w:proofErr w:type="gramEnd"/>
      <w:r w:rsidR="00301A2D" w:rsidRPr="00301A2D">
        <w:rPr>
          <w:rFonts w:hint="eastAsia"/>
        </w:rPr>
        <w:t>，加強教育訓練，以建立突發狀況之危機處理機制。</w:t>
      </w:r>
    </w:p>
    <w:p w:rsidR="00576850" w:rsidRPr="00C40E40" w:rsidRDefault="00306BD0" w:rsidP="005A0169">
      <w:pPr>
        <w:pStyle w:val="2"/>
        <w:rPr>
          <w:b/>
          <w:szCs w:val="32"/>
        </w:rPr>
      </w:pPr>
      <w:r w:rsidRPr="00306BD0">
        <w:rPr>
          <w:rFonts w:hint="eastAsia"/>
          <w:b/>
          <w:szCs w:val="32"/>
        </w:rPr>
        <w:t>本案被告於偵查階段未受偵查組檢察官羈押，反於審理階段受羈押</w:t>
      </w:r>
      <w:proofErr w:type="gramStart"/>
      <w:r w:rsidRPr="00306BD0">
        <w:rPr>
          <w:rFonts w:hint="eastAsia"/>
          <w:b/>
          <w:szCs w:val="32"/>
        </w:rPr>
        <w:t>一</w:t>
      </w:r>
      <w:proofErr w:type="gramEnd"/>
      <w:r w:rsidRPr="00306BD0">
        <w:rPr>
          <w:rFonts w:hint="eastAsia"/>
          <w:b/>
          <w:szCs w:val="32"/>
        </w:rPr>
        <w:t>情，若</w:t>
      </w:r>
      <w:r w:rsidR="0020377A" w:rsidRPr="00306BD0">
        <w:rPr>
          <w:rFonts w:hint="eastAsia"/>
          <w:b/>
          <w:szCs w:val="32"/>
        </w:rPr>
        <w:t>於法官決定羈押</w:t>
      </w:r>
      <w:r w:rsidR="00C53995">
        <w:rPr>
          <w:rFonts w:hint="eastAsia"/>
          <w:b/>
          <w:szCs w:val="32"/>
        </w:rPr>
        <w:t>時，僅由非原承辦檢察官之公訴檢察官</w:t>
      </w:r>
      <w:r w:rsidR="0020377A">
        <w:rPr>
          <w:rFonts w:hint="eastAsia"/>
          <w:b/>
          <w:szCs w:val="32"/>
        </w:rPr>
        <w:t>表示意見</w:t>
      </w:r>
      <w:r w:rsidRPr="00306BD0">
        <w:rPr>
          <w:rFonts w:hint="eastAsia"/>
          <w:b/>
          <w:szCs w:val="32"/>
        </w:rPr>
        <w:t>，對於被告之保障</w:t>
      </w:r>
      <w:r>
        <w:rPr>
          <w:rFonts w:hint="eastAsia"/>
          <w:b/>
          <w:szCs w:val="32"/>
        </w:rPr>
        <w:t>恐</w:t>
      </w:r>
      <w:r w:rsidRPr="00306BD0">
        <w:rPr>
          <w:rFonts w:hint="eastAsia"/>
          <w:b/>
          <w:szCs w:val="32"/>
        </w:rPr>
        <w:t>有不足，且該公訴檢察官</w:t>
      </w:r>
      <w:r w:rsidR="0020377A">
        <w:rPr>
          <w:rFonts w:hint="eastAsia"/>
          <w:b/>
          <w:szCs w:val="32"/>
        </w:rPr>
        <w:t>是否係基於對案件全貌充分瞭解</w:t>
      </w:r>
      <w:r>
        <w:rPr>
          <w:rFonts w:hint="eastAsia"/>
          <w:b/>
          <w:szCs w:val="32"/>
        </w:rPr>
        <w:t>所表達之意見</w:t>
      </w:r>
      <w:r w:rsidR="0020377A">
        <w:rPr>
          <w:rFonts w:hint="eastAsia"/>
          <w:b/>
          <w:szCs w:val="32"/>
        </w:rPr>
        <w:t>，非無</w:t>
      </w:r>
      <w:r w:rsidR="00C53995">
        <w:rPr>
          <w:rFonts w:hint="eastAsia"/>
          <w:b/>
          <w:szCs w:val="32"/>
        </w:rPr>
        <w:t>疑慮。</w:t>
      </w:r>
      <w:proofErr w:type="gramStart"/>
      <w:r>
        <w:rPr>
          <w:rFonts w:hint="eastAsia"/>
          <w:b/>
          <w:szCs w:val="32"/>
        </w:rPr>
        <w:t>又倘偵查</w:t>
      </w:r>
      <w:proofErr w:type="gramEnd"/>
      <w:r>
        <w:rPr>
          <w:rFonts w:hint="eastAsia"/>
          <w:b/>
          <w:szCs w:val="32"/>
        </w:rPr>
        <w:t>階段與審</w:t>
      </w:r>
      <w:r w:rsidR="0020377A">
        <w:rPr>
          <w:rFonts w:hint="eastAsia"/>
          <w:b/>
          <w:szCs w:val="32"/>
        </w:rPr>
        <w:t>理階段皆</w:t>
      </w:r>
      <w:r>
        <w:rPr>
          <w:rFonts w:hint="eastAsia"/>
          <w:b/>
          <w:szCs w:val="32"/>
        </w:rPr>
        <w:t>建立在同一犯罪事實之情形下，卻僅由公訴檢察官表示意見，亦難使被告心服</w:t>
      </w:r>
      <w:r w:rsidRPr="00306BD0">
        <w:rPr>
          <w:rFonts w:hint="eastAsia"/>
          <w:b/>
          <w:szCs w:val="32"/>
        </w:rPr>
        <w:t>。</w:t>
      </w:r>
      <w:r w:rsidR="0020377A">
        <w:rPr>
          <w:rFonts w:hint="eastAsia"/>
          <w:b/>
          <w:szCs w:val="32"/>
        </w:rPr>
        <w:t>故就</w:t>
      </w:r>
      <w:r w:rsidR="000B2F5D">
        <w:rPr>
          <w:rFonts w:hint="eastAsia"/>
          <w:b/>
          <w:szCs w:val="32"/>
        </w:rPr>
        <w:t>涉及侵害被告重大人身自由之強制處分</w:t>
      </w:r>
      <w:r w:rsidRPr="00306BD0">
        <w:rPr>
          <w:rFonts w:hint="eastAsia"/>
          <w:b/>
          <w:szCs w:val="32"/>
        </w:rPr>
        <w:t>，</w:t>
      </w:r>
      <w:r>
        <w:rPr>
          <w:rFonts w:hint="eastAsia"/>
          <w:b/>
          <w:szCs w:val="32"/>
        </w:rPr>
        <w:t>法務部允宜建立機制，使</w:t>
      </w:r>
      <w:r w:rsidRPr="00306BD0">
        <w:rPr>
          <w:rFonts w:hint="eastAsia"/>
          <w:b/>
          <w:szCs w:val="32"/>
        </w:rPr>
        <w:t>偵查檢察官</w:t>
      </w:r>
      <w:r>
        <w:rPr>
          <w:rFonts w:hint="eastAsia"/>
          <w:b/>
          <w:szCs w:val="32"/>
        </w:rPr>
        <w:t>亦能表示意見，以</w:t>
      </w:r>
      <w:r w:rsidRPr="00306BD0">
        <w:rPr>
          <w:rFonts w:hint="eastAsia"/>
          <w:b/>
          <w:szCs w:val="32"/>
        </w:rPr>
        <w:t>緩解當事人與檢察官間之對立，減少衝突發生。</w:t>
      </w:r>
    </w:p>
    <w:p w:rsidR="001172E3" w:rsidRPr="001172E3" w:rsidRDefault="0020377A" w:rsidP="0050078B">
      <w:pPr>
        <w:pStyle w:val="3"/>
      </w:pPr>
      <w:r>
        <w:rPr>
          <w:rFonts w:hint="eastAsia"/>
        </w:rPr>
        <w:t>陳訴人於</w:t>
      </w:r>
      <w:r w:rsidR="001172E3">
        <w:rPr>
          <w:rFonts w:hint="eastAsia"/>
        </w:rPr>
        <w:t>陳訴書指出：</w:t>
      </w:r>
      <w:r w:rsidR="001172E3" w:rsidRPr="001172E3">
        <w:rPr>
          <w:rFonts w:hAnsi="標楷體" w:hint="eastAsia"/>
        </w:rPr>
        <w:t>「郭千瑄檢察官於102年11月18日準備程序時，當庭向法官聲請羈押被告，有侵越權限之重大違誤：被告於偵查階段未遭受羈押，顯見偵查中檢察官並未認為被告有任何妨礙證據保全或司法程序進行之情事。</w:t>
      </w:r>
      <w:proofErr w:type="gramStart"/>
      <w:r w:rsidR="001172E3" w:rsidRPr="001172E3">
        <w:rPr>
          <w:rFonts w:hAnsi="標楷體" w:hint="eastAsia"/>
        </w:rPr>
        <w:t>然遲至蒐</w:t>
      </w:r>
      <w:proofErr w:type="gramEnd"/>
      <w:r w:rsidR="001172E3" w:rsidRPr="001172E3">
        <w:rPr>
          <w:rFonts w:hAnsi="標楷體" w:hint="eastAsia"/>
        </w:rPr>
        <w:t>證完畢起訴</w:t>
      </w:r>
      <w:r w:rsidR="001172E3" w:rsidRPr="001172E3">
        <w:rPr>
          <w:rFonts w:hAnsi="標楷體" w:hint="eastAsia"/>
        </w:rPr>
        <w:lastRenderedPageBreak/>
        <w:t>乃至審理程序中，郭千瑄檢察官方突然聲請羈押，並未考量</w:t>
      </w:r>
      <w:proofErr w:type="gramStart"/>
      <w:r w:rsidR="001172E3" w:rsidRPr="001172E3">
        <w:rPr>
          <w:rFonts w:hAnsi="標楷體" w:hint="eastAsia"/>
        </w:rPr>
        <w:t>被告犯實非</w:t>
      </w:r>
      <w:proofErr w:type="gramEnd"/>
      <w:r w:rsidR="001172E3" w:rsidRPr="001172E3">
        <w:rPr>
          <w:rFonts w:hAnsi="標楷體" w:hint="eastAsia"/>
        </w:rPr>
        <w:t>重罪、又無逃亡或</w:t>
      </w:r>
      <w:proofErr w:type="gramStart"/>
      <w:r w:rsidR="001172E3" w:rsidRPr="001172E3">
        <w:rPr>
          <w:rFonts w:hAnsi="標楷體" w:hint="eastAsia"/>
        </w:rPr>
        <w:t>串供滅證之</w:t>
      </w:r>
      <w:proofErr w:type="gramEnd"/>
      <w:r w:rsidR="001172E3" w:rsidRPr="001172E3">
        <w:rPr>
          <w:rFonts w:hAnsi="標楷體" w:hint="eastAsia"/>
        </w:rPr>
        <w:t>情事，郭千瑄檢察官於審判中始申請羈押之行為，侵犯被告名譽及人身自由，卻無重大公益之要求，</w:t>
      </w:r>
      <w:proofErr w:type="gramStart"/>
      <w:r w:rsidR="001172E3" w:rsidRPr="001172E3">
        <w:rPr>
          <w:rFonts w:hAnsi="標楷體" w:hint="eastAsia"/>
        </w:rPr>
        <w:t>似違比例</w:t>
      </w:r>
      <w:proofErr w:type="gramEnd"/>
      <w:r w:rsidR="001172E3" w:rsidRPr="001172E3">
        <w:rPr>
          <w:rFonts w:hAnsi="標楷體" w:hint="eastAsia"/>
        </w:rPr>
        <w:t>原則，侵越檢察官權限。」</w:t>
      </w:r>
      <w:r w:rsidR="005932CC">
        <w:rPr>
          <w:rFonts w:hAnsi="標楷體" w:hint="eastAsia"/>
        </w:rPr>
        <w:t>另被告</w:t>
      </w:r>
      <w:proofErr w:type="gramStart"/>
      <w:r w:rsidR="005932CC">
        <w:rPr>
          <w:rFonts w:hAnsi="標楷體" w:hint="eastAsia"/>
        </w:rPr>
        <w:t>蔡</w:t>
      </w:r>
      <w:proofErr w:type="gramEnd"/>
      <w:r w:rsidR="005932CC">
        <w:rPr>
          <w:rFonts w:hAnsi="標楷體" w:hint="eastAsia"/>
        </w:rPr>
        <w:t>○</w:t>
      </w:r>
      <w:r w:rsidR="00C84A1E">
        <w:rPr>
          <w:rFonts w:hAnsi="標楷體" w:hint="eastAsia"/>
        </w:rPr>
        <w:t>琴於103年2月27</w:t>
      </w:r>
      <w:r w:rsidR="008F7764">
        <w:rPr>
          <w:rFonts w:hAnsi="標楷體" w:hint="eastAsia"/>
        </w:rPr>
        <w:t>日出庭時，亦指稱</w:t>
      </w:r>
      <w:r w:rsidR="00C84A1E">
        <w:rPr>
          <w:rFonts w:hAnsi="標楷體" w:hint="eastAsia"/>
        </w:rPr>
        <w:t>：「</w:t>
      </w:r>
      <w:r w:rsidR="00C84A1E" w:rsidRPr="00B02915">
        <w:rPr>
          <w:rFonts w:hAnsi="標楷體" w:hint="eastAsia"/>
        </w:rPr>
        <w:t>她給我…</w:t>
      </w:r>
      <w:proofErr w:type="gramStart"/>
      <w:r w:rsidR="00C84A1E" w:rsidRPr="00B02915">
        <w:rPr>
          <w:rFonts w:hAnsi="標楷體" w:hint="eastAsia"/>
        </w:rPr>
        <w:t>…</w:t>
      </w:r>
      <w:proofErr w:type="gramEnd"/>
      <w:r w:rsidR="00C84A1E" w:rsidRPr="00B02915">
        <w:rPr>
          <w:rFonts w:hAnsi="標楷體" w:hint="eastAsia"/>
        </w:rPr>
        <w:t>我每一次都有出庭，她還給我臨時收押(台語)我比較</w:t>
      </w:r>
      <w:proofErr w:type="gramStart"/>
      <w:r w:rsidR="00C84A1E" w:rsidRPr="00B02915">
        <w:rPr>
          <w:rFonts w:hAnsi="標楷體" w:hint="eastAsia"/>
        </w:rPr>
        <w:t>兇</w:t>
      </w:r>
      <w:proofErr w:type="gramEnd"/>
      <w:r w:rsidR="00C84A1E" w:rsidRPr="00B02915">
        <w:rPr>
          <w:rFonts w:hAnsi="標楷體" w:hint="eastAsia"/>
        </w:rPr>
        <w:t>嗎？</w:t>
      </w:r>
      <w:r w:rsidR="008F7764">
        <w:rPr>
          <w:rFonts w:hAnsi="標楷體" w:hint="eastAsia"/>
        </w:rPr>
        <w:t>」等語，顯見對於準備程序遭受羈押</w:t>
      </w:r>
      <w:proofErr w:type="gramStart"/>
      <w:r w:rsidR="008F7764">
        <w:rPr>
          <w:rFonts w:hAnsi="標楷體" w:hint="eastAsia"/>
        </w:rPr>
        <w:t>一</w:t>
      </w:r>
      <w:proofErr w:type="gramEnd"/>
      <w:r w:rsidR="008F7764">
        <w:rPr>
          <w:rFonts w:hAnsi="標楷體" w:hint="eastAsia"/>
        </w:rPr>
        <w:t>情難以釋懷</w:t>
      </w:r>
      <w:r w:rsidR="00C84A1E">
        <w:rPr>
          <w:rFonts w:hAnsi="標楷體" w:hint="eastAsia"/>
        </w:rPr>
        <w:t>。</w:t>
      </w:r>
    </w:p>
    <w:p w:rsidR="00445886" w:rsidRPr="00B02915" w:rsidRDefault="00C84A1E" w:rsidP="0050078B">
      <w:pPr>
        <w:pStyle w:val="3"/>
      </w:pPr>
      <w:r>
        <w:rPr>
          <w:rFonts w:hint="eastAsia"/>
        </w:rPr>
        <w:t>查</w:t>
      </w:r>
      <w:r w:rsidRPr="00C84A1E">
        <w:rPr>
          <w:rFonts w:hint="eastAsia"/>
        </w:rPr>
        <w:t>「臺灣桃園地方法院檢察署實施檢察官全程到庭實行公訴作業要點」</w:t>
      </w:r>
      <w:r>
        <w:rPr>
          <w:rStyle w:val="aff1"/>
          <w:rFonts w:hAnsi="標楷體"/>
        </w:rPr>
        <w:footnoteReference w:id="3"/>
      </w:r>
      <w:r w:rsidRPr="00C84A1E">
        <w:rPr>
          <w:rFonts w:hint="eastAsia"/>
        </w:rPr>
        <w:t>第2</w:t>
      </w:r>
      <w:r w:rsidR="008F7764">
        <w:rPr>
          <w:rFonts w:hint="eastAsia"/>
        </w:rPr>
        <w:t>點：「</w:t>
      </w:r>
      <w:proofErr w:type="gramStart"/>
      <w:r w:rsidR="008F7764">
        <w:rPr>
          <w:rFonts w:hint="eastAsia"/>
        </w:rPr>
        <w:t>本署設</w:t>
      </w:r>
      <w:proofErr w:type="gramEnd"/>
      <w:r w:rsidR="008F7764">
        <w:rPr>
          <w:rFonts w:hAnsi="標楷體" w:hint="eastAsia"/>
        </w:rPr>
        <w:t>『</w:t>
      </w:r>
      <w:r w:rsidR="008F7764">
        <w:rPr>
          <w:rFonts w:hint="eastAsia"/>
        </w:rPr>
        <w:t>公訴專組</w:t>
      </w:r>
      <w:r w:rsidR="008F7764">
        <w:rPr>
          <w:rFonts w:hAnsi="標楷體" w:hint="eastAsia"/>
        </w:rPr>
        <w:t>』</w:t>
      </w:r>
      <w:r w:rsidRPr="00C84A1E">
        <w:rPr>
          <w:rFonts w:hint="eastAsia"/>
        </w:rPr>
        <w:t>（以下簡稱公訴組），置主任檢察官及檢察官若干人，辦理全程到庭實行公訴及其他指定事務。」</w:t>
      </w:r>
      <w:r>
        <w:rPr>
          <w:rFonts w:hint="eastAsia"/>
        </w:rPr>
        <w:t>第4點：「</w:t>
      </w:r>
      <w:r w:rsidRPr="00C84A1E">
        <w:rPr>
          <w:rFonts w:hAnsi="標楷體" w:hint="eastAsia"/>
        </w:rPr>
        <w:t>檢察官依刑事訴訟法規定應到庭執行職務時，偵查中之案件，由偵查組檢察官到庭；案件起訴後，由公訴組檢察官對應臺灣桃園地方法院（以下簡稱桃園地院）之特定</w:t>
      </w:r>
      <w:proofErr w:type="gramStart"/>
      <w:r w:rsidRPr="00C84A1E">
        <w:rPr>
          <w:rFonts w:hAnsi="標楷體" w:hint="eastAsia"/>
        </w:rPr>
        <w:t>刑事庭到庭</w:t>
      </w:r>
      <w:proofErr w:type="gramEnd"/>
      <w:r w:rsidRPr="00C84A1E">
        <w:rPr>
          <w:rFonts w:hAnsi="標楷體" w:hint="eastAsia"/>
        </w:rPr>
        <w:t>實行公訴。但下班後</w:t>
      </w:r>
      <w:proofErr w:type="gramStart"/>
      <w:r w:rsidRPr="00C84A1E">
        <w:rPr>
          <w:rFonts w:hAnsi="標楷體" w:hint="eastAsia"/>
        </w:rPr>
        <w:t>之聲押案件</w:t>
      </w:r>
      <w:proofErr w:type="gramEnd"/>
      <w:r w:rsidRPr="00C84A1E">
        <w:rPr>
          <w:rFonts w:hAnsi="標楷體" w:hint="eastAsia"/>
        </w:rPr>
        <w:t>由內勤檢察官處理。</w:t>
      </w:r>
      <w:r w:rsidR="008F7764">
        <w:rPr>
          <w:rFonts w:hint="eastAsia"/>
        </w:rPr>
        <w:t>」</w:t>
      </w:r>
      <w:r>
        <w:rPr>
          <w:rFonts w:hint="eastAsia"/>
        </w:rPr>
        <w:t>原則上偵查階段係由偵查組檢察官到庭，</w:t>
      </w:r>
      <w:r w:rsidR="00523C11">
        <w:rPr>
          <w:rFonts w:hint="eastAsia"/>
        </w:rPr>
        <w:t>案件起訴後由公訴組檢察官到庭實行公訴，故</w:t>
      </w:r>
      <w:r w:rsidR="00705B15">
        <w:rPr>
          <w:rFonts w:hint="eastAsia"/>
        </w:rPr>
        <w:t>郭千瑄檢察官於本院約</w:t>
      </w:r>
      <w:proofErr w:type="gramStart"/>
      <w:r w:rsidR="00705B15">
        <w:rPr>
          <w:rFonts w:hint="eastAsia"/>
        </w:rPr>
        <w:t>詢</w:t>
      </w:r>
      <w:proofErr w:type="gramEnd"/>
      <w:r w:rsidR="00705B15">
        <w:rPr>
          <w:rFonts w:hint="eastAsia"/>
        </w:rPr>
        <w:t>時亦自承</w:t>
      </w:r>
      <w:r w:rsidR="00445886">
        <w:rPr>
          <w:rFonts w:hint="eastAsia"/>
        </w:rPr>
        <w:t>：「</w:t>
      </w:r>
      <w:r w:rsidR="00445886" w:rsidRPr="001C63CB">
        <w:rPr>
          <w:rFonts w:hAnsi="標楷體"/>
        </w:rPr>
        <w:t>…</w:t>
      </w:r>
      <w:proofErr w:type="gramStart"/>
      <w:r w:rsidR="00445886" w:rsidRPr="001C63CB">
        <w:rPr>
          <w:rFonts w:hAnsi="標楷體"/>
        </w:rPr>
        <w:t>…</w:t>
      </w:r>
      <w:proofErr w:type="gramEnd"/>
      <w:r w:rsidR="00445886" w:rsidRPr="00445886">
        <w:rPr>
          <w:rFonts w:hint="eastAsia"/>
        </w:rPr>
        <w:t>我是公訴檢察官，我也是在準備程序第一次見到他。基本上告訴代理人會比我們清楚有何證人、證物佐證起訴犯罪事實，並提供除起訴書證據清單外，有何證據請求調查，我才會在準備程序後在第一法庭</w:t>
      </w:r>
      <w:proofErr w:type="gramStart"/>
      <w:r w:rsidR="00445886" w:rsidRPr="00445886">
        <w:rPr>
          <w:rFonts w:hint="eastAsia"/>
        </w:rPr>
        <w:t>詢問告</w:t>
      </w:r>
      <w:r w:rsidR="005932CC">
        <w:rPr>
          <w:rFonts w:hint="eastAsia"/>
        </w:rPr>
        <w:t>代意見</w:t>
      </w:r>
      <w:proofErr w:type="gramEnd"/>
      <w:r w:rsidR="005932CC">
        <w:rPr>
          <w:rFonts w:hint="eastAsia"/>
        </w:rPr>
        <w:t>，目的是為善盡公訴人之責，所以我會向他詢問，也因此被</w:t>
      </w:r>
      <w:proofErr w:type="gramStart"/>
      <w:r w:rsidR="005932CC">
        <w:rPr>
          <w:rFonts w:hint="eastAsia"/>
        </w:rPr>
        <w:t>蔡</w:t>
      </w:r>
      <w:proofErr w:type="gramEnd"/>
      <w:r w:rsidR="005932CC">
        <w:rPr>
          <w:rFonts w:hAnsi="標楷體" w:hint="eastAsia"/>
        </w:rPr>
        <w:t>○</w:t>
      </w:r>
      <w:r w:rsidR="007E1802">
        <w:rPr>
          <w:rFonts w:hint="eastAsia"/>
        </w:rPr>
        <w:t>琴</w:t>
      </w:r>
      <w:r w:rsidR="00445886" w:rsidRPr="00445886">
        <w:rPr>
          <w:rFonts w:hint="eastAsia"/>
        </w:rPr>
        <w:lastRenderedPageBreak/>
        <w:t>認為我收錢。</w:t>
      </w:r>
      <w:r w:rsidR="00445886">
        <w:rPr>
          <w:rFonts w:hint="eastAsia"/>
        </w:rPr>
        <w:t>」</w:t>
      </w:r>
    </w:p>
    <w:p w:rsidR="00B02915" w:rsidRPr="00523C11" w:rsidRDefault="00705B15" w:rsidP="0050078B">
      <w:pPr>
        <w:pStyle w:val="3"/>
      </w:pPr>
      <w:r>
        <w:rPr>
          <w:rFonts w:hint="eastAsia"/>
        </w:rPr>
        <w:t>次</w:t>
      </w:r>
      <w:r w:rsidR="00523C11">
        <w:rPr>
          <w:rFonts w:hint="eastAsia"/>
        </w:rPr>
        <w:t>查，偵</w:t>
      </w:r>
      <w:r w:rsidR="008F7764">
        <w:rPr>
          <w:rFonts w:hint="eastAsia"/>
        </w:rPr>
        <w:t>查階段由偵查組檢察官到庭，案件起訴時由公訴組檢察官到庭之制度，若公訴檢察官</w:t>
      </w:r>
      <w:r w:rsidR="00523C11">
        <w:rPr>
          <w:rFonts w:hint="eastAsia"/>
        </w:rPr>
        <w:t>對</w:t>
      </w:r>
      <w:r w:rsidR="008F7764">
        <w:rPr>
          <w:rFonts w:hint="eastAsia"/>
        </w:rPr>
        <w:t>於</w:t>
      </w:r>
      <w:r w:rsidR="00523C11">
        <w:rPr>
          <w:rFonts w:hint="eastAsia"/>
        </w:rPr>
        <w:t>偵查案件</w:t>
      </w:r>
      <w:r w:rsidR="008F7764">
        <w:rPr>
          <w:rFonts w:hint="eastAsia"/>
        </w:rPr>
        <w:t>全貌不甚瞭解或與偵查組檢察官對於證據判斷有落差時，極有可能做出錯誤判斷，亦或</w:t>
      </w:r>
      <w:r w:rsidR="00523C11">
        <w:rPr>
          <w:rFonts w:hint="eastAsia"/>
        </w:rPr>
        <w:t>產生</w:t>
      </w:r>
      <w:r w:rsidR="008F7764">
        <w:rPr>
          <w:rFonts w:hint="eastAsia"/>
        </w:rPr>
        <w:t>類似</w:t>
      </w:r>
      <w:r w:rsidR="001C63CB">
        <w:rPr>
          <w:rFonts w:hint="eastAsia"/>
        </w:rPr>
        <w:t>本案於審理時方收押之情形</w:t>
      </w:r>
      <w:r>
        <w:rPr>
          <w:rFonts w:hint="eastAsia"/>
        </w:rPr>
        <w:t>，未免產生資訊銜接不良之問題。</w:t>
      </w:r>
      <w:r w:rsidR="00523C11">
        <w:rPr>
          <w:rFonts w:hint="eastAsia"/>
        </w:rPr>
        <w:t>臺灣桃園地方法院檢察署實施檢察官全程到庭實行公訴作業要點第10點</w:t>
      </w:r>
      <w:r w:rsidR="00523C11" w:rsidRPr="00523C11">
        <w:rPr>
          <w:rFonts w:hAnsi="標楷體" w:hint="eastAsia"/>
        </w:rPr>
        <w:t>：「公訴檢察官應與案件原承辦檢察官保持聯繫，以掌握案情，</w:t>
      </w:r>
      <w:proofErr w:type="gramStart"/>
      <w:r w:rsidR="00523C11" w:rsidRPr="00523C11">
        <w:rPr>
          <w:rFonts w:hAnsi="標楷體" w:hint="eastAsia"/>
        </w:rPr>
        <w:t>俾</w:t>
      </w:r>
      <w:proofErr w:type="gramEnd"/>
      <w:r w:rsidR="00523C11" w:rsidRPr="00523C11">
        <w:rPr>
          <w:rFonts w:hAnsi="標楷體" w:hint="eastAsia"/>
        </w:rPr>
        <w:t>在法庭</w:t>
      </w:r>
      <w:r w:rsidR="00523C11">
        <w:rPr>
          <w:rFonts w:hAnsi="標楷體" w:hint="eastAsia"/>
        </w:rPr>
        <w:t>上有力舉證，充分論告；公訴組或偵查組主任檢察官於必要時得協調</w:t>
      </w:r>
      <w:r w:rsidR="00523C11" w:rsidRPr="00523C11">
        <w:rPr>
          <w:rFonts w:hAnsi="標楷體" w:hint="eastAsia"/>
        </w:rPr>
        <w:t>或邀集公訴檢察官及偵查檢察官</w:t>
      </w:r>
      <w:proofErr w:type="gramStart"/>
      <w:r w:rsidR="00523C11" w:rsidRPr="00523C11">
        <w:rPr>
          <w:rFonts w:hAnsi="標楷體" w:hint="eastAsia"/>
        </w:rPr>
        <w:t>研</w:t>
      </w:r>
      <w:proofErr w:type="gramEnd"/>
      <w:r w:rsidR="00523C11" w:rsidRPr="00523C11">
        <w:rPr>
          <w:rFonts w:hAnsi="標楷體" w:hint="eastAsia"/>
        </w:rPr>
        <w:t>商有關實行公訴事宜。」</w:t>
      </w:r>
      <w:r w:rsidR="00523C11">
        <w:rPr>
          <w:rFonts w:hAnsi="標楷體" w:hint="eastAsia"/>
        </w:rPr>
        <w:t>惟</w:t>
      </w:r>
      <w:r w:rsidR="008F7764">
        <w:rPr>
          <w:rFonts w:hAnsi="標楷體" w:hint="eastAsia"/>
        </w:rPr>
        <w:t>該點</w:t>
      </w:r>
      <w:r w:rsidR="00523C11">
        <w:rPr>
          <w:rFonts w:hAnsi="標楷體" w:hint="eastAsia"/>
        </w:rPr>
        <w:t>雖強調</w:t>
      </w:r>
      <w:r w:rsidR="008F7764">
        <w:rPr>
          <w:rFonts w:hAnsi="標楷體" w:hint="eastAsia"/>
        </w:rPr>
        <w:t>公訴檢察官應與偵查檢察官保持聯繫，掌握案情，但往往最瞭解案件全貌仍為偵查本案之偵查</w:t>
      </w:r>
      <w:r w:rsidR="00523C11">
        <w:rPr>
          <w:rFonts w:hAnsi="標楷體" w:hint="eastAsia"/>
        </w:rPr>
        <w:t>檢</w:t>
      </w:r>
      <w:r w:rsidR="008F7764">
        <w:rPr>
          <w:rFonts w:hAnsi="標楷體" w:hint="eastAsia"/>
        </w:rPr>
        <w:t>察官，且若</w:t>
      </w:r>
      <w:r>
        <w:rPr>
          <w:rFonts w:hAnsi="標楷體" w:hint="eastAsia"/>
        </w:rPr>
        <w:t>在</w:t>
      </w:r>
      <w:r w:rsidR="008F7764">
        <w:rPr>
          <w:rFonts w:hAnsi="標楷體" w:hint="eastAsia"/>
        </w:rPr>
        <w:t>犯罪事實同一之情況下，突然由公訴檢察官</w:t>
      </w:r>
      <w:r>
        <w:rPr>
          <w:rFonts w:hAnsi="標楷體" w:hint="eastAsia"/>
        </w:rPr>
        <w:t>就</w:t>
      </w:r>
      <w:r w:rsidR="008F7764">
        <w:rPr>
          <w:rFonts w:hAnsi="標楷體" w:hint="eastAsia"/>
        </w:rPr>
        <w:t>被告羈押</w:t>
      </w:r>
      <w:r>
        <w:rPr>
          <w:rFonts w:hAnsi="標楷體" w:hint="eastAsia"/>
        </w:rPr>
        <w:t>表達</w:t>
      </w:r>
      <w:r w:rsidR="008F7764">
        <w:rPr>
          <w:rFonts w:hAnsi="標楷體" w:hint="eastAsia"/>
        </w:rPr>
        <w:t>意見，卻非由最瞭解案件</w:t>
      </w:r>
      <w:r w:rsidR="00523C11">
        <w:rPr>
          <w:rFonts w:hAnsi="標楷體" w:hint="eastAsia"/>
        </w:rPr>
        <w:t>偵查</w:t>
      </w:r>
      <w:r w:rsidR="008F7764">
        <w:rPr>
          <w:rFonts w:hAnsi="標楷體" w:hint="eastAsia"/>
        </w:rPr>
        <w:t>過程之</w:t>
      </w:r>
      <w:r>
        <w:rPr>
          <w:rFonts w:hAnsi="標楷體" w:hint="eastAsia"/>
        </w:rPr>
        <w:t>檢察官詳述被告犯罪嫌疑等問題，審判長即作出嚴重</w:t>
      </w:r>
      <w:r w:rsidR="00523C11">
        <w:rPr>
          <w:rFonts w:hAnsi="標楷體" w:hint="eastAsia"/>
        </w:rPr>
        <w:t>侵犯人身自由重大之</w:t>
      </w:r>
      <w:r w:rsidR="008F7764">
        <w:rPr>
          <w:rFonts w:hAnsi="標楷體" w:hint="eastAsia"/>
        </w:rPr>
        <w:t>強制處分</w:t>
      </w:r>
      <w:r>
        <w:rPr>
          <w:rFonts w:hAnsi="標楷體" w:hint="eastAsia"/>
        </w:rPr>
        <w:t>，決定羈押</w:t>
      </w:r>
      <w:r w:rsidR="00523C11">
        <w:rPr>
          <w:rFonts w:hAnsi="標楷體" w:hint="eastAsia"/>
        </w:rPr>
        <w:t>，對於當事人</w:t>
      </w:r>
      <w:r w:rsidR="008F7764">
        <w:rPr>
          <w:rFonts w:hAnsi="標楷體" w:hint="eastAsia"/>
        </w:rPr>
        <w:t>之</w:t>
      </w:r>
      <w:proofErr w:type="gramStart"/>
      <w:r>
        <w:rPr>
          <w:rFonts w:hAnsi="標楷體" w:hint="eastAsia"/>
        </w:rPr>
        <w:t>保障確</w:t>
      </w:r>
      <w:r w:rsidR="00523C11">
        <w:rPr>
          <w:rFonts w:hAnsi="標楷體" w:hint="eastAsia"/>
        </w:rPr>
        <w:t>顯不足</w:t>
      </w:r>
      <w:proofErr w:type="gramEnd"/>
      <w:r w:rsidR="00523C11">
        <w:rPr>
          <w:rFonts w:hAnsi="標楷體" w:hint="eastAsia"/>
        </w:rPr>
        <w:t>。</w:t>
      </w:r>
    </w:p>
    <w:p w:rsidR="00523C11" w:rsidRPr="0058469D" w:rsidRDefault="008F7764" w:rsidP="008F7764">
      <w:pPr>
        <w:pStyle w:val="3"/>
        <w:ind w:leftChars="200"/>
      </w:pPr>
      <w:r>
        <w:rPr>
          <w:rFonts w:hAnsi="標楷體" w:hint="eastAsia"/>
        </w:rPr>
        <w:t>再查，就</w:t>
      </w:r>
      <w:r w:rsidR="00523C11">
        <w:rPr>
          <w:rFonts w:hAnsi="標楷體" w:hint="eastAsia"/>
        </w:rPr>
        <w:t>有關區分偵查檢察官與公訴檢察官之問題</w:t>
      </w:r>
      <w:r>
        <w:rPr>
          <w:rFonts w:hAnsi="標楷體" w:hint="eastAsia"/>
        </w:rPr>
        <w:t>，有學者認為</w:t>
      </w:r>
      <w:r w:rsidR="00A8660E">
        <w:rPr>
          <w:rStyle w:val="aff1"/>
          <w:rFonts w:hAnsi="標楷體"/>
        </w:rPr>
        <w:footnoteReference w:id="4"/>
      </w:r>
      <w:r w:rsidR="00BE4BEA">
        <w:rPr>
          <w:rFonts w:hAnsi="標楷體" w:hint="eastAsia"/>
        </w:rPr>
        <w:t>：「1.就權限分配而言，檢察官分為公訴檢察官室檢察官(簡稱公訴檢察官)與偵查檢察官室檢察官(簡稱偵查檢察官</w:t>
      </w:r>
      <w:r w:rsidR="00A8660E">
        <w:rPr>
          <w:rFonts w:hAnsi="標楷體" w:hint="eastAsia"/>
        </w:rPr>
        <w:t>)，後者負責實施偵查，前者負責實施公訴(蒞庭)。2.就兩者關係言，由於公訴檢察官並不偵查，偵查檢察官亦不蒞庭，因而，前者有審查後者偵查是否完備並請後者補充偵查之權限</w:t>
      </w:r>
      <w:r w:rsidR="00A8660E">
        <w:rPr>
          <w:rFonts w:hAnsi="標楷體"/>
        </w:rPr>
        <w:t>……</w:t>
      </w:r>
      <w:r w:rsidR="00A8660E">
        <w:rPr>
          <w:rFonts w:hAnsi="標楷體" w:hint="eastAsia"/>
        </w:rPr>
        <w:t>公訴檢察官並非偵查檢察官，換言之，公訴檢察官蒞庭的案件全部不是自己偵查起訴</w:t>
      </w:r>
      <w:r w:rsidR="00A8660E">
        <w:rPr>
          <w:rFonts w:hAnsi="標楷體" w:hint="eastAsia"/>
        </w:rPr>
        <w:lastRenderedPageBreak/>
        <w:t>的案件，我們憑什麼根據認定公訴檢察官蒞庭會比現在檢察官更確實？</w:t>
      </w:r>
      <w:r w:rsidR="00BE4BEA">
        <w:rPr>
          <w:rFonts w:hAnsi="標楷體" w:hint="eastAsia"/>
        </w:rPr>
        <w:t>」</w:t>
      </w:r>
      <w:r w:rsidR="00705B15">
        <w:rPr>
          <w:rFonts w:hAnsi="標楷體" w:hint="eastAsia"/>
        </w:rPr>
        <w:t>因此在強行切割偵查與公訴檢察官依據程序階段</w:t>
      </w:r>
      <w:r>
        <w:rPr>
          <w:rFonts w:hAnsi="標楷體" w:hint="eastAsia"/>
        </w:rPr>
        <w:t>蒞庭之情況下，實有</w:t>
      </w:r>
      <w:r w:rsidR="0058469D">
        <w:rPr>
          <w:rFonts w:hAnsi="標楷體" w:hint="eastAsia"/>
        </w:rPr>
        <w:t>可能造成心證無</w:t>
      </w:r>
      <w:r w:rsidR="00705B15">
        <w:rPr>
          <w:rFonts w:hAnsi="標楷體" w:hint="eastAsia"/>
        </w:rPr>
        <w:t>法連貫，案情瞭解不一的問題，倘要就</w:t>
      </w:r>
      <w:r w:rsidR="001953A0">
        <w:rPr>
          <w:rFonts w:hAnsi="標楷體" w:hint="eastAsia"/>
        </w:rPr>
        <w:t>如羈押</w:t>
      </w:r>
      <w:r w:rsidR="001953A0">
        <w:rPr>
          <w:rFonts w:hAnsi="標楷體"/>
        </w:rPr>
        <w:t>…</w:t>
      </w:r>
      <w:proofErr w:type="gramStart"/>
      <w:r w:rsidR="001953A0">
        <w:rPr>
          <w:rFonts w:hAnsi="標楷體"/>
        </w:rPr>
        <w:t>…</w:t>
      </w:r>
      <w:proofErr w:type="gramEnd"/>
      <w:r w:rsidR="00705B15">
        <w:rPr>
          <w:rFonts w:hAnsi="標楷體" w:hint="eastAsia"/>
        </w:rPr>
        <w:t>等</w:t>
      </w:r>
      <w:r w:rsidR="001953A0">
        <w:rPr>
          <w:rFonts w:hAnsi="標楷體" w:hint="eastAsia"/>
        </w:rPr>
        <w:t>侵害人身自由之強制處分</w:t>
      </w:r>
      <w:r w:rsidR="00705B15">
        <w:rPr>
          <w:rFonts w:hAnsi="標楷體" w:hint="eastAsia"/>
        </w:rPr>
        <w:t>表示意見時</w:t>
      </w:r>
      <w:r w:rsidR="0058469D">
        <w:rPr>
          <w:rFonts w:hAnsi="標楷體" w:hint="eastAsia"/>
        </w:rPr>
        <w:t>，是否係</w:t>
      </w:r>
      <w:r w:rsidR="00705B15">
        <w:rPr>
          <w:rFonts w:hAnsi="標楷體" w:hint="eastAsia"/>
        </w:rPr>
        <w:t>公訴</w:t>
      </w:r>
      <w:r w:rsidR="001953A0">
        <w:rPr>
          <w:rFonts w:hAnsi="標楷體" w:hint="eastAsia"/>
        </w:rPr>
        <w:t>檢察官基於瞭解案件全貌所得</w:t>
      </w:r>
      <w:r w:rsidR="00705B15">
        <w:rPr>
          <w:rFonts w:hAnsi="標楷體" w:hint="eastAsia"/>
        </w:rPr>
        <w:t>出之判斷，更受質疑</w:t>
      </w:r>
      <w:r w:rsidR="0058469D">
        <w:rPr>
          <w:rFonts w:hAnsi="標楷體" w:hint="eastAsia"/>
        </w:rPr>
        <w:t>。</w:t>
      </w:r>
    </w:p>
    <w:p w:rsidR="0058469D" w:rsidRPr="001172E3" w:rsidRDefault="00705B15" w:rsidP="00EB3049">
      <w:pPr>
        <w:pStyle w:val="3"/>
        <w:ind w:leftChars="200"/>
      </w:pPr>
      <w:r>
        <w:rPr>
          <w:rFonts w:hAnsi="標楷體" w:hint="eastAsia"/>
        </w:rPr>
        <w:t>更查</w:t>
      </w:r>
      <w:r w:rsidR="00C53995">
        <w:rPr>
          <w:rFonts w:hAnsi="標楷體" w:hint="eastAsia"/>
        </w:rPr>
        <w:t>，</w:t>
      </w:r>
      <w:r w:rsidR="0058469D">
        <w:rPr>
          <w:rFonts w:hAnsi="標楷體" w:hint="eastAsia"/>
        </w:rPr>
        <w:t>法務部(82)檢(二)字第0182號函及法務部(82)檢(二)字第1121號函</w:t>
      </w:r>
      <w:r w:rsidR="0050078B">
        <w:rPr>
          <w:rStyle w:val="aff1"/>
          <w:rFonts w:hAnsi="標楷體"/>
        </w:rPr>
        <w:footnoteReference w:id="5"/>
      </w:r>
      <w:r>
        <w:rPr>
          <w:rFonts w:hAnsi="標楷體" w:hint="eastAsia"/>
        </w:rPr>
        <w:t>略</w:t>
      </w:r>
      <w:proofErr w:type="gramStart"/>
      <w:r>
        <w:rPr>
          <w:rFonts w:hAnsi="標楷體" w:hint="eastAsia"/>
        </w:rPr>
        <w:t>以</w:t>
      </w:r>
      <w:proofErr w:type="gramEnd"/>
      <w:r w:rsidR="00EB3049">
        <w:rPr>
          <w:rFonts w:hAnsi="標楷體" w:hint="eastAsia"/>
        </w:rPr>
        <w:t>：「</w:t>
      </w:r>
      <w:r w:rsidR="00EB3049">
        <w:rPr>
          <w:rFonts w:hAnsi="標楷體"/>
        </w:rPr>
        <w:t>…</w:t>
      </w:r>
      <w:proofErr w:type="gramStart"/>
      <w:r w:rsidR="00EB3049">
        <w:rPr>
          <w:rFonts w:hAnsi="標楷體"/>
        </w:rPr>
        <w:t>…</w:t>
      </w:r>
      <w:proofErr w:type="gramEnd"/>
      <w:r w:rsidR="00EB3049">
        <w:rPr>
          <w:rFonts w:hAnsi="標楷體" w:hint="eastAsia"/>
        </w:rPr>
        <w:t>事務上，蒞庭檢察官為期進行充分而妥適之論告，</w:t>
      </w:r>
      <w:proofErr w:type="gramStart"/>
      <w:r w:rsidR="00EB3049">
        <w:rPr>
          <w:rFonts w:hAnsi="標楷體" w:hint="eastAsia"/>
        </w:rPr>
        <w:t>應在蒞庭</w:t>
      </w:r>
      <w:proofErr w:type="gramEnd"/>
      <w:r w:rsidR="00EB3049">
        <w:rPr>
          <w:rFonts w:hAnsi="標楷體" w:hint="eastAsia"/>
        </w:rPr>
        <w:t>之前，先行詳細研判案件情節，在此過程中，定可發現諸如：變更法條、請求判決無罪等重大法律上歧見，並與原起訴檢察官妥為磋商以</w:t>
      </w:r>
      <w:proofErr w:type="gramStart"/>
      <w:r w:rsidR="00EB3049">
        <w:rPr>
          <w:rFonts w:hAnsi="標楷體" w:hint="eastAsia"/>
        </w:rPr>
        <w:t>決定需否採取</w:t>
      </w:r>
      <w:proofErr w:type="gramEnd"/>
      <w:r w:rsidR="00EB3049">
        <w:rPr>
          <w:rFonts w:hAnsi="標楷體" w:hint="eastAsia"/>
        </w:rPr>
        <w:t>或採取何種補</w:t>
      </w:r>
      <w:r w:rsidR="001953A0">
        <w:rPr>
          <w:rFonts w:hAnsi="標楷體" w:hint="eastAsia"/>
        </w:rPr>
        <w:t>救措施，而</w:t>
      </w:r>
      <w:proofErr w:type="gramStart"/>
      <w:r w:rsidR="001953A0">
        <w:rPr>
          <w:rFonts w:hAnsi="標楷體" w:hint="eastAsia"/>
        </w:rPr>
        <w:t>不宜在蒞庭</w:t>
      </w:r>
      <w:proofErr w:type="gramEnd"/>
      <w:r w:rsidR="001953A0">
        <w:rPr>
          <w:rFonts w:hAnsi="標楷體" w:hint="eastAsia"/>
        </w:rPr>
        <w:t>時，始就原起訴內容輕易作重大之變更。」羈押既為嚴重侵害被告人身自由之強制處分，</w:t>
      </w:r>
      <w:r>
        <w:rPr>
          <w:rFonts w:hAnsi="標楷體" w:hint="eastAsia"/>
        </w:rPr>
        <w:t>於犯罪事實不變之情況下，</w:t>
      </w:r>
      <w:r w:rsidR="001953A0">
        <w:rPr>
          <w:rFonts w:hAnsi="標楷體" w:hint="eastAsia"/>
        </w:rPr>
        <w:t>法官開庭時</w:t>
      </w:r>
      <w:r>
        <w:rPr>
          <w:rFonts w:hAnsi="標楷體" w:hint="eastAsia"/>
        </w:rPr>
        <w:t>始</w:t>
      </w:r>
      <w:r w:rsidR="00EB3049">
        <w:rPr>
          <w:rFonts w:hAnsi="標楷體" w:hint="eastAsia"/>
        </w:rPr>
        <w:t>決定羈押，</w:t>
      </w:r>
      <w:r w:rsidR="001953A0">
        <w:rPr>
          <w:rFonts w:hAnsi="標楷體" w:hint="eastAsia"/>
        </w:rPr>
        <w:t>實</w:t>
      </w:r>
      <w:r>
        <w:rPr>
          <w:rFonts w:hAnsi="標楷體" w:hint="eastAsia"/>
        </w:rPr>
        <w:t>係</w:t>
      </w:r>
      <w:r w:rsidR="00EB3049">
        <w:rPr>
          <w:rFonts w:hAnsi="標楷體" w:hint="eastAsia"/>
        </w:rPr>
        <w:t>對被告人身自由之拘束產生突襲，</w:t>
      </w:r>
      <w:proofErr w:type="gramStart"/>
      <w:r w:rsidR="00EB3049">
        <w:rPr>
          <w:rFonts w:hAnsi="標楷體" w:hint="eastAsia"/>
        </w:rPr>
        <w:t>倘僅由</w:t>
      </w:r>
      <w:proofErr w:type="gramEnd"/>
      <w:r w:rsidR="00EB3049">
        <w:rPr>
          <w:rFonts w:hAnsi="標楷體" w:hint="eastAsia"/>
        </w:rPr>
        <w:t>公訴檢察官表達意見，</w:t>
      </w:r>
      <w:proofErr w:type="gramStart"/>
      <w:r>
        <w:rPr>
          <w:rFonts w:hAnsi="標楷體" w:hint="eastAsia"/>
        </w:rPr>
        <w:t>確</w:t>
      </w:r>
      <w:r w:rsidR="001953A0">
        <w:rPr>
          <w:rFonts w:hAnsi="標楷體" w:hint="eastAsia"/>
        </w:rPr>
        <w:t>顯草率</w:t>
      </w:r>
      <w:proofErr w:type="gramEnd"/>
      <w:r w:rsidR="00EB3049">
        <w:rPr>
          <w:rFonts w:hAnsi="標楷體" w:hint="eastAsia"/>
        </w:rPr>
        <w:t>，</w:t>
      </w:r>
      <w:r w:rsidR="001953A0">
        <w:rPr>
          <w:rFonts w:hAnsi="標楷體" w:hint="eastAsia"/>
        </w:rPr>
        <w:t>更</w:t>
      </w:r>
      <w:r w:rsidR="001C63CB">
        <w:rPr>
          <w:rFonts w:hAnsi="標楷體" w:hint="eastAsia"/>
        </w:rPr>
        <w:t>妨礙審判長對於</w:t>
      </w:r>
      <w:r w:rsidR="00EB3049">
        <w:rPr>
          <w:rFonts w:hAnsi="標楷體" w:hint="eastAsia"/>
        </w:rPr>
        <w:t>被告犯罪嫌疑</w:t>
      </w:r>
      <w:r w:rsidR="001C63CB">
        <w:rPr>
          <w:rFonts w:hAnsi="標楷體" w:hint="eastAsia"/>
        </w:rPr>
        <w:t>之認定</w:t>
      </w:r>
      <w:r>
        <w:rPr>
          <w:rFonts w:hAnsi="標楷體" w:hint="eastAsia"/>
        </w:rPr>
        <w:t>。</w:t>
      </w:r>
      <w:r w:rsidR="00EB3049">
        <w:rPr>
          <w:rFonts w:hAnsi="標楷體" w:hint="eastAsia"/>
        </w:rPr>
        <w:t>為免</w:t>
      </w:r>
      <w:r w:rsidR="001C63CB">
        <w:rPr>
          <w:rFonts w:hAnsi="標楷體" w:hint="eastAsia"/>
        </w:rPr>
        <w:t>法官</w:t>
      </w:r>
      <w:r w:rsidR="00EB3049">
        <w:rPr>
          <w:rFonts w:hAnsi="標楷體" w:hint="eastAsia"/>
        </w:rPr>
        <w:t>發生錯誤判斷與突襲</w:t>
      </w:r>
      <w:r>
        <w:rPr>
          <w:rFonts w:hAnsi="標楷體" w:hint="eastAsia"/>
        </w:rPr>
        <w:t>，允宜</w:t>
      </w:r>
      <w:proofErr w:type="gramStart"/>
      <w:r w:rsidR="0050078B">
        <w:rPr>
          <w:rFonts w:hAnsi="標楷體" w:hint="eastAsia"/>
        </w:rPr>
        <w:t>參考前函內容</w:t>
      </w:r>
      <w:proofErr w:type="gramEnd"/>
      <w:r w:rsidR="0050078B">
        <w:rPr>
          <w:rFonts w:hAnsi="標楷體" w:hint="eastAsia"/>
        </w:rPr>
        <w:t>，將嚴重侵害被告人身自由之強制處分</w:t>
      </w:r>
      <w:r>
        <w:rPr>
          <w:rFonts w:hAnsi="標楷體" w:hint="eastAsia"/>
        </w:rPr>
        <w:t>，</w:t>
      </w:r>
      <w:r w:rsidR="001953A0">
        <w:rPr>
          <w:rFonts w:hAnsi="標楷體" w:hint="eastAsia"/>
        </w:rPr>
        <w:t>由公訴檢察官與</w:t>
      </w:r>
      <w:r w:rsidR="001C63CB">
        <w:rPr>
          <w:rFonts w:hAnsi="標楷體" w:hint="eastAsia"/>
        </w:rPr>
        <w:t>原承辦偵查之檢察官，詳予磋商並共同表達意見，以利審判長</w:t>
      </w:r>
      <w:r>
        <w:rPr>
          <w:rFonts w:hAnsi="標楷體" w:hint="eastAsia"/>
        </w:rPr>
        <w:t>裁定</w:t>
      </w:r>
      <w:r w:rsidR="001C63CB">
        <w:rPr>
          <w:rFonts w:hAnsi="標楷體" w:hint="eastAsia"/>
        </w:rPr>
        <w:t>羈押之判斷</w:t>
      </w:r>
      <w:r w:rsidR="0050078B">
        <w:rPr>
          <w:rFonts w:hAnsi="標楷體" w:hint="eastAsia"/>
        </w:rPr>
        <w:t>。</w:t>
      </w:r>
    </w:p>
    <w:p w:rsidR="007E1802" w:rsidRDefault="001172E3" w:rsidP="007E1802">
      <w:pPr>
        <w:pStyle w:val="3"/>
        <w:rPr>
          <w:rFonts w:hAnsi="標楷體"/>
        </w:rPr>
      </w:pPr>
      <w:r>
        <w:rPr>
          <w:rFonts w:hAnsi="標楷體" w:hint="eastAsia"/>
        </w:rPr>
        <w:t>綜上，</w:t>
      </w:r>
      <w:r w:rsidR="007E1802" w:rsidRPr="007E1802">
        <w:rPr>
          <w:rFonts w:hAnsi="標楷體" w:hint="eastAsia"/>
        </w:rPr>
        <w:t>本案被告於偵查階段未受偵查組檢察官羈押，反於審理階段受羈押</w:t>
      </w:r>
      <w:proofErr w:type="gramStart"/>
      <w:r w:rsidR="007E1802" w:rsidRPr="007E1802">
        <w:rPr>
          <w:rFonts w:hAnsi="標楷體" w:hint="eastAsia"/>
        </w:rPr>
        <w:t>一</w:t>
      </w:r>
      <w:proofErr w:type="gramEnd"/>
      <w:r w:rsidR="007E1802" w:rsidRPr="007E1802">
        <w:rPr>
          <w:rFonts w:hAnsi="標楷體" w:hint="eastAsia"/>
        </w:rPr>
        <w:t>情，經</w:t>
      </w:r>
      <w:r w:rsidR="00705B15">
        <w:rPr>
          <w:rFonts w:hAnsi="標楷體" w:hint="eastAsia"/>
        </w:rPr>
        <w:t>陳訴人於</w:t>
      </w:r>
      <w:r w:rsidR="007E1802" w:rsidRPr="007E1802">
        <w:rPr>
          <w:rFonts w:hAnsi="標楷體" w:hint="eastAsia"/>
        </w:rPr>
        <w:t>陳訴書指出：「…</w:t>
      </w:r>
      <w:proofErr w:type="gramStart"/>
      <w:r w:rsidR="007E1802" w:rsidRPr="007E1802">
        <w:rPr>
          <w:rFonts w:hAnsi="標楷體" w:hint="eastAsia"/>
        </w:rPr>
        <w:t>…</w:t>
      </w:r>
      <w:proofErr w:type="gramEnd"/>
      <w:r w:rsidR="007E1802" w:rsidRPr="007E1802">
        <w:rPr>
          <w:rFonts w:hAnsi="標楷體" w:hint="eastAsia"/>
        </w:rPr>
        <w:t>偵查階段未遭受羈押，顯見偵查中檢察官並未認為被告有任何妨礙證據保全或司法程序進</w:t>
      </w:r>
      <w:r w:rsidR="007E1802" w:rsidRPr="007E1802">
        <w:rPr>
          <w:rFonts w:hAnsi="標楷體" w:hint="eastAsia"/>
        </w:rPr>
        <w:lastRenderedPageBreak/>
        <w:t>行之情事。</w:t>
      </w:r>
      <w:proofErr w:type="gramStart"/>
      <w:r w:rsidR="007E1802" w:rsidRPr="007E1802">
        <w:rPr>
          <w:rFonts w:hAnsi="標楷體" w:hint="eastAsia"/>
        </w:rPr>
        <w:t>然遲至蒐</w:t>
      </w:r>
      <w:proofErr w:type="gramEnd"/>
      <w:r w:rsidR="007E1802" w:rsidRPr="007E1802">
        <w:rPr>
          <w:rFonts w:hAnsi="標楷體" w:hint="eastAsia"/>
        </w:rPr>
        <w:t>證完畢起訴乃至審理程序中，郭千瑄檢察官方突然聲請羈押，並未考量被告</w:t>
      </w:r>
      <w:proofErr w:type="gramStart"/>
      <w:r w:rsidR="00705B15">
        <w:rPr>
          <w:rFonts w:hAnsi="標楷體" w:hint="eastAsia"/>
        </w:rPr>
        <w:t>所</w:t>
      </w:r>
      <w:r w:rsidR="007E1802" w:rsidRPr="007E1802">
        <w:rPr>
          <w:rFonts w:hAnsi="標楷體" w:hint="eastAsia"/>
        </w:rPr>
        <w:t>犯實非</w:t>
      </w:r>
      <w:proofErr w:type="gramEnd"/>
      <w:r w:rsidR="007E1802" w:rsidRPr="007E1802">
        <w:rPr>
          <w:rFonts w:hAnsi="標楷體" w:hint="eastAsia"/>
        </w:rPr>
        <w:t>重罪、又無逃亡或</w:t>
      </w:r>
      <w:proofErr w:type="gramStart"/>
      <w:r w:rsidR="007E1802" w:rsidRPr="007E1802">
        <w:rPr>
          <w:rFonts w:hAnsi="標楷體" w:hint="eastAsia"/>
        </w:rPr>
        <w:t>串供滅證之</w:t>
      </w:r>
      <w:proofErr w:type="gramEnd"/>
      <w:r w:rsidR="007E1802" w:rsidRPr="007E1802">
        <w:rPr>
          <w:rFonts w:hAnsi="標楷體" w:hint="eastAsia"/>
        </w:rPr>
        <w:t>情事，郭千瑄檢察官於審判中始申請羈押之行為，侵犯</w:t>
      </w:r>
      <w:r w:rsidR="00705B15">
        <w:rPr>
          <w:rFonts w:hAnsi="標楷體" w:hint="eastAsia"/>
        </w:rPr>
        <w:t>被告名譽及人身自由…</w:t>
      </w:r>
      <w:proofErr w:type="gramStart"/>
      <w:r w:rsidR="00705B15">
        <w:rPr>
          <w:rFonts w:hAnsi="標楷體" w:hint="eastAsia"/>
        </w:rPr>
        <w:t>…</w:t>
      </w:r>
      <w:proofErr w:type="gramEnd"/>
      <w:r w:rsidR="00705B15">
        <w:rPr>
          <w:rFonts w:hAnsi="標楷體" w:hint="eastAsia"/>
        </w:rPr>
        <w:t>。」云云</w:t>
      </w:r>
      <w:r w:rsidR="000B2F5D">
        <w:rPr>
          <w:rFonts w:hAnsi="標楷體" w:hint="eastAsia"/>
        </w:rPr>
        <w:t>，因此若僅由非原承辦檢察官之公訴檢察官於法官決定羈押時表示意見</w:t>
      </w:r>
      <w:r w:rsidR="007E1802" w:rsidRPr="007E1802">
        <w:rPr>
          <w:rFonts w:hAnsi="標楷體" w:hint="eastAsia"/>
        </w:rPr>
        <w:t>，對於</w:t>
      </w:r>
      <w:r w:rsidR="00705B15">
        <w:rPr>
          <w:rFonts w:hAnsi="標楷體" w:hint="eastAsia"/>
        </w:rPr>
        <w:t>被告之保障恐有不足，且該</w:t>
      </w:r>
      <w:r w:rsidR="00C53995">
        <w:rPr>
          <w:rFonts w:hAnsi="標楷體" w:hint="eastAsia"/>
        </w:rPr>
        <w:t>公訴檢察官是否係基於對案件全貌充分瞭解所表達之意見，非無疑慮。</w:t>
      </w:r>
      <w:proofErr w:type="gramStart"/>
      <w:r w:rsidR="00705B15">
        <w:rPr>
          <w:rFonts w:hAnsi="標楷體" w:hint="eastAsia"/>
        </w:rPr>
        <w:t>又倘偵查</w:t>
      </w:r>
      <w:proofErr w:type="gramEnd"/>
      <w:r w:rsidR="00705B15">
        <w:rPr>
          <w:rFonts w:hAnsi="標楷體" w:hint="eastAsia"/>
        </w:rPr>
        <w:t>階段與審理階段皆</w:t>
      </w:r>
      <w:r w:rsidR="007E1802" w:rsidRPr="007E1802">
        <w:rPr>
          <w:rFonts w:hAnsi="標楷體" w:hint="eastAsia"/>
        </w:rPr>
        <w:t>建立在同一</w:t>
      </w:r>
      <w:r w:rsidR="00705B15">
        <w:rPr>
          <w:rFonts w:hAnsi="標楷體" w:hint="eastAsia"/>
        </w:rPr>
        <w:t>犯罪事實之情形下，卻僅由公訴檢察官表示意見，亦難使被告心服。故就</w:t>
      </w:r>
      <w:r w:rsidR="007E1802" w:rsidRPr="007E1802">
        <w:rPr>
          <w:rFonts w:hAnsi="標楷體" w:hint="eastAsia"/>
        </w:rPr>
        <w:t>涉及侵害被告重大人身自由之強制處分時，法務部允宜建立機制，使偵查檢察官亦能表示意見，以緩解當事人與檢察官間之對立，減少衝突發生。</w:t>
      </w:r>
    </w:p>
    <w:p w:rsidR="00AB24FD" w:rsidRDefault="00AB24FD" w:rsidP="00AB24FD">
      <w:pPr>
        <w:pStyle w:val="1"/>
        <w:ind w:left="2380" w:hanging="2380"/>
      </w:pPr>
      <w:bookmarkStart w:id="31" w:name="_Toc529222689"/>
      <w:bookmarkStart w:id="32" w:name="_Toc529223111"/>
      <w:bookmarkStart w:id="33" w:name="_Toc529223862"/>
      <w:bookmarkStart w:id="34" w:name="_Toc529228265"/>
      <w:bookmarkStart w:id="35" w:name="_Toc2400395"/>
      <w:bookmarkStart w:id="36" w:name="_Toc4316189"/>
      <w:bookmarkStart w:id="37" w:name="_Toc4473330"/>
      <w:bookmarkStart w:id="38" w:name="_Toc69556897"/>
      <w:bookmarkStart w:id="39" w:name="_Toc69556946"/>
      <w:bookmarkStart w:id="40" w:name="_Toc69609820"/>
      <w:bookmarkStart w:id="41" w:name="_Toc70241816"/>
      <w:bookmarkStart w:id="42" w:name="_Toc70242205"/>
      <w:bookmarkStart w:id="43" w:name="_Toc421794875"/>
      <w:bookmarkStart w:id="44" w:name="_Toc422834160"/>
      <w:r>
        <w:rPr>
          <w:rFonts w:hint="eastAsia"/>
        </w:rPr>
        <w:t>處理辦法：</w:t>
      </w:r>
      <w:bookmarkEnd w:id="31"/>
      <w:bookmarkEnd w:id="32"/>
      <w:bookmarkEnd w:id="33"/>
      <w:bookmarkEnd w:id="34"/>
      <w:bookmarkEnd w:id="35"/>
      <w:bookmarkEnd w:id="36"/>
      <w:bookmarkEnd w:id="37"/>
      <w:bookmarkEnd w:id="38"/>
      <w:bookmarkEnd w:id="39"/>
      <w:bookmarkEnd w:id="40"/>
      <w:bookmarkEnd w:id="41"/>
      <w:bookmarkEnd w:id="42"/>
      <w:bookmarkEnd w:id="43"/>
      <w:bookmarkEnd w:id="44"/>
      <w:r>
        <w:t xml:space="preserve"> </w:t>
      </w:r>
    </w:p>
    <w:p w:rsidR="00705B15" w:rsidRDefault="00C53995" w:rsidP="00705B15">
      <w:pPr>
        <w:pStyle w:val="2"/>
      </w:pPr>
      <w:bookmarkStart w:id="45" w:name="_Toc524895649"/>
      <w:bookmarkStart w:id="46" w:name="_Toc524896195"/>
      <w:bookmarkStart w:id="47" w:name="_Toc524896225"/>
      <w:bookmarkStart w:id="48" w:name="_Toc70241819"/>
      <w:bookmarkStart w:id="49" w:name="_Toc70242208"/>
      <w:bookmarkStart w:id="50" w:name="_Toc421794878"/>
      <w:bookmarkStart w:id="51" w:name="_Toc421795444"/>
      <w:bookmarkStart w:id="52" w:name="_Toc421796025"/>
      <w:bookmarkStart w:id="53" w:name="_Toc422728960"/>
      <w:bookmarkStart w:id="54" w:name="_Toc422834163"/>
      <w:bookmarkStart w:id="55" w:name="_Toc70241818"/>
      <w:bookmarkStart w:id="56" w:name="_Toc70242207"/>
      <w:bookmarkStart w:id="57" w:name="_Toc2400396"/>
      <w:bookmarkStart w:id="58" w:name="_Toc4316190"/>
      <w:bookmarkStart w:id="59" w:name="_Toc4473331"/>
      <w:bookmarkStart w:id="60" w:name="_Toc69556898"/>
      <w:bookmarkStart w:id="61" w:name="_Toc69556947"/>
      <w:bookmarkStart w:id="62" w:name="_Toc69609821"/>
      <w:bookmarkStart w:id="63" w:name="_Toc70241817"/>
      <w:bookmarkStart w:id="64" w:name="_Toc70242206"/>
      <w:bookmarkStart w:id="65" w:name="_Toc421794877"/>
      <w:bookmarkStart w:id="66" w:name="_Toc421795443"/>
      <w:bookmarkStart w:id="67" w:name="_Toc421796024"/>
      <w:bookmarkStart w:id="68" w:name="_Toc422728959"/>
      <w:bookmarkStart w:id="69" w:name="_Toc422834162"/>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45"/>
      <w:bookmarkEnd w:id="46"/>
      <w:bookmarkEnd w:id="47"/>
      <w:r>
        <w:rPr>
          <w:rFonts w:hint="eastAsia"/>
        </w:rPr>
        <w:t>調查意見</w:t>
      </w:r>
      <w:proofErr w:type="gramStart"/>
      <w:r>
        <w:rPr>
          <w:rFonts w:hint="eastAsia"/>
        </w:rPr>
        <w:t>三</w:t>
      </w:r>
      <w:proofErr w:type="gramEnd"/>
      <w:r>
        <w:rPr>
          <w:rFonts w:hint="eastAsia"/>
        </w:rPr>
        <w:t>，函請司法院</w:t>
      </w:r>
      <w:proofErr w:type="gramStart"/>
      <w:r>
        <w:rPr>
          <w:rFonts w:hint="eastAsia"/>
        </w:rPr>
        <w:t>研議</w:t>
      </w:r>
      <w:r w:rsidR="00705B15">
        <w:rPr>
          <w:rFonts w:hint="eastAsia"/>
        </w:rPr>
        <w:t>見復。</w:t>
      </w:r>
      <w:proofErr w:type="gramEnd"/>
    </w:p>
    <w:p w:rsidR="00705B15" w:rsidRDefault="00C53995" w:rsidP="00705B15">
      <w:pPr>
        <w:pStyle w:val="2"/>
      </w:pPr>
      <w:r>
        <w:rPr>
          <w:rFonts w:hint="eastAsia"/>
        </w:rPr>
        <w:t>調查意見三、四，函請法務部</w:t>
      </w:r>
      <w:proofErr w:type="gramStart"/>
      <w:r>
        <w:rPr>
          <w:rFonts w:hint="eastAsia"/>
        </w:rPr>
        <w:t>研議</w:t>
      </w:r>
      <w:r w:rsidR="00705B15">
        <w:rPr>
          <w:rFonts w:hint="eastAsia"/>
        </w:rPr>
        <w:t>見復。</w:t>
      </w:r>
      <w:proofErr w:type="gramEnd"/>
    </w:p>
    <w:p w:rsidR="004E25F0" w:rsidRDefault="00705B15" w:rsidP="004E25F0">
      <w:pPr>
        <w:pStyle w:val="2"/>
      </w:pPr>
      <w:r>
        <w:rPr>
          <w:rFonts w:hint="eastAsia"/>
        </w:rPr>
        <w:t>調查意見</w:t>
      </w:r>
      <w:r w:rsidR="004E25F0">
        <w:rPr>
          <w:rFonts w:hint="eastAsia"/>
        </w:rPr>
        <w:t>，函復陳訴人。</w:t>
      </w:r>
      <w:bookmarkEnd w:id="48"/>
      <w:bookmarkEnd w:id="49"/>
      <w:bookmarkEnd w:id="50"/>
      <w:bookmarkEnd w:id="51"/>
      <w:bookmarkEnd w:id="52"/>
      <w:bookmarkEnd w:id="53"/>
      <w:bookmarkEnd w:id="54"/>
    </w:p>
    <w:p w:rsidR="00AB24FD" w:rsidRDefault="00705B15" w:rsidP="00F05875">
      <w:pPr>
        <w:pStyle w:val="2"/>
      </w:pPr>
      <w:r>
        <w:rPr>
          <w:rFonts w:hint="eastAsia"/>
        </w:rPr>
        <w:t>調查意見於去識別化後上網公布。</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9F137D" w:rsidRDefault="009F137D" w:rsidP="009F137D">
      <w:pPr>
        <w:pStyle w:val="1"/>
        <w:numPr>
          <w:ilvl w:val="0"/>
          <w:numId w:val="0"/>
        </w:numPr>
        <w:ind w:left="2381" w:hanging="2381"/>
      </w:pPr>
    </w:p>
    <w:p w:rsidR="009F137D" w:rsidRDefault="009F137D" w:rsidP="009F137D">
      <w:pPr>
        <w:pStyle w:val="1"/>
        <w:numPr>
          <w:ilvl w:val="0"/>
          <w:numId w:val="0"/>
        </w:numPr>
        <w:ind w:left="2381" w:hanging="396"/>
        <w:rPr>
          <w:rFonts w:hint="eastAsia"/>
        </w:rPr>
      </w:pPr>
      <w:r>
        <w:rPr>
          <w:rFonts w:hint="eastAsia"/>
          <w:spacing w:val="12"/>
          <w:kern w:val="0"/>
          <w:sz w:val="40"/>
        </w:rPr>
        <w:t>調查委員：</w:t>
      </w:r>
      <w:r>
        <w:rPr>
          <w:rFonts w:hint="eastAsia"/>
          <w:spacing w:val="12"/>
          <w:kern w:val="0"/>
          <w:sz w:val="40"/>
        </w:rPr>
        <w:t>楊芳玲</w:t>
      </w:r>
      <w:r>
        <w:rPr>
          <w:rFonts w:hAnsi="標楷體" w:hint="eastAsia"/>
          <w:spacing w:val="12"/>
          <w:kern w:val="0"/>
          <w:sz w:val="40"/>
        </w:rPr>
        <w:t>、</w:t>
      </w:r>
      <w:r>
        <w:rPr>
          <w:rFonts w:hint="eastAsia"/>
          <w:spacing w:val="12"/>
          <w:kern w:val="0"/>
          <w:sz w:val="40"/>
        </w:rPr>
        <w:t>田秋堇</w:t>
      </w:r>
      <w:r>
        <w:rPr>
          <w:rFonts w:hAnsi="標楷體" w:hint="eastAsia"/>
          <w:spacing w:val="12"/>
          <w:kern w:val="0"/>
          <w:sz w:val="40"/>
        </w:rPr>
        <w:t>、</w:t>
      </w:r>
      <w:r>
        <w:rPr>
          <w:rFonts w:hint="eastAsia"/>
          <w:spacing w:val="12"/>
          <w:kern w:val="0"/>
          <w:sz w:val="40"/>
        </w:rPr>
        <w:t>蔡崇義</w:t>
      </w:r>
      <w:bookmarkStart w:id="81" w:name="_GoBack"/>
      <w:bookmarkEnd w:id="81"/>
    </w:p>
    <w:sectPr w:rsidR="009F137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50" w:rsidRDefault="000A1850">
      <w:r>
        <w:separator/>
      </w:r>
    </w:p>
  </w:endnote>
  <w:endnote w:type="continuationSeparator" w:id="0">
    <w:p w:rsidR="000A1850" w:rsidRDefault="000A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77A" w:rsidRDefault="0020377A">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9F137D">
      <w:rPr>
        <w:rStyle w:val="ae"/>
        <w:noProof/>
        <w:sz w:val="24"/>
      </w:rPr>
      <w:t>29</w:t>
    </w:r>
    <w:r>
      <w:rPr>
        <w:rStyle w:val="ae"/>
        <w:sz w:val="24"/>
      </w:rPr>
      <w:fldChar w:fldCharType="end"/>
    </w:r>
  </w:p>
  <w:p w:rsidR="0020377A" w:rsidRDefault="0020377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50" w:rsidRDefault="000A1850">
      <w:r>
        <w:separator/>
      </w:r>
    </w:p>
  </w:footnote>
  <w:footnote w:type="continuationSeparator" w:id="0">
    <w:p w:rsidR="000A1850" w:rsidRDefault="000A1850">
      <w:r>
        <w:continuationSeparator/>
      </w:r>
    </w:p>
  </w:footnote>
  <w:footnote w:id="1">
    <w:p w:rsidR="0020377A" w:rsidRPr="0063796E" w:rsidRDefault="0020377A">
      <w:pPr>
        <w:pStyle w:val="aff"/>
      </w:pPr>
      <w:r>
        <w:rPr>
          <w:rStyle w:val="aff1"/>
        </w:rPr>
        <w:footnoteRef/>
      </w:r>
      <w:r>
        <w:t xml:space="preserve"> </w:t>
      </w:r>
      <w:r>
        <w:rPr>
          <w:rFonts w:hint="eastAsia"/>
        </w:rPr>
        <w:t>桃園地檢署108年9月24日</w:t>
      </w:r>
      <w:proofErr w:type="gramStart"/>
      <w:r>
        <w:rPr>
          <w:rFonts w:hint="eastAsia"/>
        </w:rPr>
        <w:t>桃檢東</w:t>
      </w:r>
      <w:proofErr w:type="gramEnd"/>
      <w:r>
        <w:rPr>
          <w:rFonts w:hint="eastAsia"/>
        </w:rPr>
        <w:t>昗102偵1056字第1089086154號函(收文號：1080103294)。</w:t>
      </w:r>
    </w:p>
  </w:footnote>
  <w:footnote w:id="2">
    <w:p w:rsidR="0020377A" w:rsidRPr="00744710" w:rsidRDefault="0020377A">
      <w:pPr>
        <w:pStyle w:val="aff"/>
      </w:pPr>
      <w:r>
        <w:rPr>
          <w:rStyle w:val="aff1"/>
        </w:rPr>
        <w:footnoteRef/>
      </w:r>
      <w:r>
        <w:rPr>
          <w:rFonts w:hint="eastAsia"/>
        </w:rPr>
        <w:t>曾雨明法官曾因開庭態度不佳，受本院彈劾在案(</w:t>
      </w:r>
      <w:r w:rsidRPr="00744710">
        <w:rPr>
          <w:rFonts w:hint="eastAsia"/>
        </w:rPr>
        <w:t>105年</w:t>
      </w:r>
      <w:proofErr w:type="gramStart"/>
      <w:r w:rsidRPr="00744710">
        <w:rPr>
          <w:rFonts w:hint="eastAsia"/>
        </w:rPr>
        <w:t>劾</w:t>
      </w:r>
      <w:proofErr w:type="gramEnd"/>
      <w:r w:rsidRPr="00744710">
        <w:rPr>
          <w:rFonts w:hint="eastAsia"/>
        </w:rPr>
        <w:t>字第21號</w:t>
      </w:r>
      <w:r>
        <w:rPr>
          <w:rFonts w:hint="eastAsia"/>
        </w:rPr>
        <w:t>)。</w:t>
      </w:r>
    </w:p>
  </w:footnote>
  <w:footnote w:id="3">
    <w:p w:rsidR="0020377A" w:rsidRDefault="0020377A">
      <w:pPr>
        <w:pStyle w:val="aff"/>
      </w:pPr>
      <w:r>
        <w:rPr>
          <w:rStyle w:val="aff1"/>
        </w:rPr>
        <w:footnoteRef/>
      </w:r>
      <w:r>
        <w:rPr>
          <w:rFonts w:hint="eastAsia"/>
        </w:rPr>
        <w:t>訂定時間：</w:t>
      </w:r>
      <w:r w:rsidRPr="00C84A1E">
        <w:rPr>
          <w:rFonts w:hint="eastAsia"/>
        </w:rPr>
        <w:t>中華民國92年6月17</w:t>
      </w:r>
      <w:r>
        <w:rPr>
          <w:rFonts w:hint="eastAsia"/>
        </w:rPr>
        <w:t>日桃園地檢</w:t>
      </w:r>
      <w:r w:rsidRPr="00C84A1E">
        <w:rPr>
          <w:rFonts w:hint="eastAsia"/>
        </w:rPr>
        <w:t>署</w:t>
      </w:r>
      <w:proofErr w:type="gramStart"/>
      <w:r w:rsidRPr="00C84A1E">
        <w:rPr>
          <w:rFonts w:hint="eastAsia"/>
        </w:rPr>
        <w:t>桃檢守文字</w:t>
      </w:r>
      <w:proofErr w:type="gramEnd"/>
      <w:r w:rsidRPr="00C84A1E">
        <w:rPr>
          <w:rFonts w:hint="eastAsia"/>
        </w:rPr>
        <w:t>第 0921000091 號令訂定發布全文22點</w:t>
      </w:r>
      <w:r>
        <w:rPr>
          <w:rFonts w:hint="eastAsia"/>
        </w:rPr>
        <w:t>。</w:t>
      </w:r>
    </w:p>
    <w:p w:rsidR="0020377A" w:rsidRDefault="0020377A">
      <w:pPr>
        <w:pStyle w:val="aff"/>
      </w:pPr>
      <w:r>
        <w:rPr>
          <w:rFonts w:hint="eastAsia"/>
        </w:rPr>
        <w:t>修正時間：</w:t>
      </w:r>
      <w:r w:rsidRPr="00C84A1E">
        <w:rPr>
          <w:rFonts w:hint="eastAsia"/>
        </w:rPr>
        <w:t>中華民國99年5月5</w:t>
      </w:r>
      <w:r>
        <w:rPr>
          <w:rFonts w:hint="eastAsia"/>
        </w:rPr>
        <w:t>日桃園地檢</w:t>
      </w:r>
      <w:r w:rsidRPr="00C84A1E">
        <w:rPr>
          <w:rFonts w:hint="eastAsia"/>
        </w:rPr>
        <w:t>署</w:t>
      </w:r>
      <w:proofErr w:type="gramStart"/>
      <w:r w:rsidRPr="00C84A1E">
        <w:rPr>
          <w:rFonts w:hint="eastAsia"/>
        </w:rPr>
        <w:t>桃檢堂文字</w:t>
      </w:r>
      <w:proofErr w:type="gramEnd"/>
      <w:r w:rsidRPr="00C84A1E">
        <w:rPr>
          <w:rFonts w:hint="eastAsia"/>
        </w:rPr>
        <w:t>第0991000104號函修正發布全文22</w:t>
      </w:r>
      <w:r>
        <w:rPr>
          <w:rFonts w:hint="eastAsia"/>
        </w:rPr>
        <w:t>點。</w:t>
      </w:r>
    </w:p>
  </w:footnote>
  <w:footnote w:id="4">
    <w:p w:rsidR="0020377A" w:rsidRDefault="0020377A">
      <w:pPr>
        <w:pStyle w:val="aff"/>
      </w:pPr>
      <w:r>
        <w:rPr>
          <w:rStyle w:val="aff1"/>
        </w:rPr>
        <w:footnoteRef/>
      </w:r>
      <w:r>
        <w:rPr>
          <w:rFonts w:hint="eastAsia"/>
        </w:rPr>
        <w:t>評民間司改會檢察署法草案，林鈺雄，月</w:t>
      </w:r>
      <w:proofErr w:type="gramStart"/>
      <w:r>
        <w:rPr>
          <w:rFonts w:hint="eastAsia"/>
        </w:rPr>
        <w:t>旦</w:t>
      </w:r>
      <w:proofErr w:type="gramEnd"/>
      <w:r>
        <w:rPr>
          <w:rFonts w:hint="eastAsia"/>
        </w:rPr>
        <w:t>知識庫(作者授權)。</w:t>
      </w:r>
    </w:p>
  </w:footnote>
  <w:footnote w:id="5">
    <w:p w:rsidR="0020377A" w:rsidRDefault="0020377A">
      <w:pPr>
        <w:pStyle w:val="aff"/>
      </w:pPr>
      <w:r>
        <w:rPr>
          <w:rStyle w:val="aff1"/>
        </w:rPr>
        <w:footnoteRef/>
      </w:r>
      <w:r>
        <w:rPr>
          <w:rFonts w:hint="eastAsia"/>
        </w:rPr>
        <w:t>檢察官確實到庭實行公訴所衍生之法律問題，林俊益，本文由作者授權月</w:t>
      </w:r>
      <w:proofErr w:type="gramStart"/>
      <w:r>
        <w:rPr>
          <w:rFonts w:hint="eastAsia"/>
        </w:rPr>
        <w:t>旦</w:t>
      </w:r>
      <w:proofErr w:type="gramEnd"/>
      <w:r>
        <w:rPr>
          <w:rFonts w:hint="eastAsia"/>
        </w:rPr>
        <w:t>法學知識庫數位出版重新編輯。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67EAB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5F2546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57F"/>
    <w:rsid w:val="000229AD"/>
    <w:rsid w:val="000246F7"/>
    <w:rsid w:val="0003114D"/>
    <w:rsid w:val="00036D76"/>
    <w:rsid w:val="000449D1"/>
    <w:rsid w:val="00057724"/>
    <w:rsid w:val="00057DD5"/>
    <w:rsid w:val="00057F32"/>
    <w:rsid w:val="00062A25"/>
    <w:rsid w:val="00073CB5"/>
    <w:rsid w:val="0007425C"/>
    <w:rsid w:val="00077553"/>
    <w:rsid w:val="000827DC"/>
    <w:rsid w:val="000851A2"/>
    <w:rsid w:val="0009352E"/>
    <w:rsid w:val="00096B96"/>
    <w:rsid w:val="000A12AC"/>
    <w:rsid w:val="000A1850"/>
    <w:rsid w:val="000A2F3F"/>
    <w:rsid w:val="000A4F62"/>
    <w:rsid w:val="000B0B4A"/>
    <w:rsid w:val="000B279A"/>
    <w:rsid w:val="000B2F5D"/>
    <w:rsid w:val="000B61D2"/>
    <w:rsid w:val="000B70A7"/>
    <w:rsid w:val="000B73DD"/>
    <w:rsid w:val="000C495F"/>
    <w:rsid w:val="000D66D9"/>
    <w:rsid w:val="000E6431"/>
    <w:rsid w:val="000F21A5"/>
    <w:rsid w:val="000F795E"/>
    <w:rsid w:val="00102B9F"/>
    <w:rsid w:val="0011162C"/>
    <w:rsid w:val="00112637"/>
    <w:rsid w:val="00112ABC"/>
    <w:rsid w:val="00116791"/>
    <w:rsid w:val="001172E3"/>
    <w:rsid w:val="0012001E"/>
    <w:rsid w:val="00126A55"/>
    <w:rsid w:val="00127451"/>
    <w:rsid w:val="00133F08"/>
    <w:rsid w:val="001345E6"/>
    <w:rsid w:val="001378B0"/>
    <w:rsid w:val="00142E00"/>
    <w:rsid w:val="00143448"/>
    <w:rsid w:val="00152793"/>
    <w:rsid w:val="00153B7E"/>
    <w:rsid w:val="001545A9"/>
    <w:rsid w:val="001637C7"/>
    <w:rsid w:val="0016480E"/>
    <w:rsid w:val="001741DE"/>
    <w:rsid w:val="00174297"/>
    <w:rsid w:val="00180E06"/>
    <w:rsid w:val="001817B3"/>
    <w:rsid w:val="00183014"/>
    <w:rsid w:val="001953A0"/>
    <w:rsid w:val="001959C2"/>
    <w:rsid w:val="001A51E3"/>
    <w:rsid w:val="001A7968"/>
    <w:rsid w:val="001B2E98"/>
    <w:rsid w:val="001B3483"/>
    <w:rsid w:val="001B3C1E"/>
    <w:rsid w:val="001B4494"/>
    <w:rsid w:val="001C0D8B"/>
    <w:rsid w:val="001C0DA8"/>
    <w:rsid w:val="001C63CB"/>
    <w:rsid w:val="001D3226"/>
    <w:rsid w:val="001D4AD7"/>
    <w:rsid w:val="001E0D8A"/>
    <w:rsid w:val="001E67BA"/>
    <w:rsid w:val="001E74C2"/>
    <w:rsid w:val="001F4F82"/>
    <w:rsid w:val="001F5A48"/>
    <w:rsid w:val="001F6260"/>
    <w:rsid w:val="00200007"/>
    <w:rsid w:val="00202843"/>
    <w:rsid w:val="002030A5"/>
    <w:rsid w:val="00203131"/>
    <w:rsid w:val="0020377A"/>
    <w:rsid w:val="00212E88"/>
    <w:rsid w:val="00213C9C"/>
    <w:rsid w:val="00215AA0"/>
    <w:rsid w:val="0022009E"/>
    <w:rsid w:val="00223241"/>
    <w:rsid w:val="0022425C"/>
    <w:rsid w:val="002246DE"/>
    <w:rsid w:val="002429E2"/>
    <w:rsid w:val="002509B9"/>
    <w:rsid w:val="0025237B"/>
    <w:rsid w:val="00252BC4"/>
    <w:rsid w:val="00254014"/>
    <w:rsid w:val="00254B39"/>
    <w:rsid w:val="00260F05"/>
    <w:rsid w:val="0026504D"/>
    <w:rsid w:val="00265156"/>
    <w:rsid w:val="00273A2F"/>
    <w:rsid w:val="00277B2B"/>
    <w:rsid w:val="00280986"/>
    <w:rsid w:val="00281ECE"/>
    <w:rsid w:val="002831C7"/>
    <w:rsid w:val="002840C6"/>
    <w:rsid w:val="002918B7"/>
    <w:rsid w:val="00295174"/>
    <w:rsid w:val="00296172"/>
    <w:rsid w:val="00296B92"/>
    <w:rsid w:val="002A2C22"/>
    <w:rsid w:val="002B02EB"/>
    <w:rsid w:val="002C0602"/>
    <w:rsid w:val="002D5C16"/>
    <w:rsid w:val="002F2476"/>
    <w:rsid w:val="002F3DFF"/>
    <w:rsid w:val="002F5E05"/>
    <w:rsid w:val="00301A2D"/>
    <w:rsid w:val="00306BD0"/>
    <w:rsid w:val="00307A76"/>
    <w:rsid w:val="0031455E"/>
    <w:rsid w:val="00315A16"/>
    <w:rsid w:val="00317053"/>
    <w:rsid w:val="0032109C"/>
    <w:rsid w:val="00322B45"/>
    <w:rsid w:val="00323809"/>
    <w:rsid w:val="00323D41"/>
    <w:rsid w:val="00325414"/>
    <w:rsid w:val="003302F1"/>
    <w:rsid w:val="0034470E"/>
    <w:rsid w:val="00352DB0"/>
    <w:rsid w:val="0035775B"/>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161"/>
    <w:rsid w:val="003C5FE2"/>
    <w:rsid w:val="003D05FB"/>
    <w:rsid w:val="003D1B16"/>
    <w:rsid w:val="003D45BF"/>
    <w:rsid w:val="003D508A"/>
    <w:rsid w:val="003D537F"/>
    <w:rsid w:val="003D7B75"/>
    <w:rsid w:val="003E0208"/>
    <w:rsid w:val="003E4B57"/>
    <w:rsid w:val="003F1E70"/>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45543"/>
    <w:rsid w:val="00445886"/>
    <w:rsid w:val="00453963"/>
    <w:rsid w:val="00453FF6"/>
    <w:rsid w:val="0046520A"/>
    <w:rsid w:val="004672AB"/>
    <w:rsid w:val="004714FE"/>
    <w:rsid w:val="00477BAA"/>
    <w:rsid w:val="00495053"/>
    <w:rsid w:val="004A1F59"/>
    <w:rsid w:val="004A29BE"/>
    <w:rsid w:val="004A3225"/>
    <w:rsid w:val="004A33EE"/>
    <w:rsid w:val="004A3AA8"/>
    <w:rsid w:val="004B13C7"/>
    <w:rsid w:val="004B20E8"/>
    <w:rsid w:val="004B778F"/>
    <w:rsid w:val="004C0609"/>
    <w:rsid w:val="004C639F"/>
    <w:rsid w:val="004D141F"/>
    <w:rsid w:val="004D2742"/>
    <w:rsid w:val="004D6310"/>
    <w:rsid w:val="004E0062"/>
    <w:rsid w:val="004E05A1"/>
    <w:rsid w:val="004E25F0"/>
    <w:rsid w:val="004F472A"/>
    <w:rsid w:val="004F4F36"/>
    <w:rsid w:val="004F5E57"/>
    <w:rsid w:val="004F6710"/>
    <w:rsid w:val="004F6F6E"/>
    <w:rsid w:val="004F7FF6"/>
    <w:rsid w:val="0050078B"/>
    <w:rsid w:val="00500C3E"/>
    <w:rsid w:val="00502849"/>
    <w:rsid w:val="00504334"/>
    <w:rsid w:val="0050498D"/>
    <w:rsid w:val="0050699F"/>
    <w:rsid w:val="005104D7"/>
    <w:rsid w:val="00510B9E"/>
    <w:rsid w:val="00523C11"/>
    <w:rsid w:val="00536BC2"/>
    <w:rsid w:val="005425E1"/>
    <w:rsid w:val="005427C5"/>
    <w:rsid w:val="00542CF6"/>
    <w:rsid w:val="0055130D"/>
    <w:rsid w:val="00553C03"/>
    <w:rsid w:val="00560DDA"/>
    <w:rsid w:val="00563692"/>
    <w:rsid w:val="00564D5F"/>
    <w:rsid w:val="00571679"/>
    <w:rsid w:val="00572488"/>
    <w:rsid w:val="00576850"/>
    <w:rsid w:val="00581F26"/>
    <w:rsid w:val="00584235"/>
    <w:rsid w:val="00584303"/>
    <w:rsid w:val="005844E7"/>
    <w:rsid w:val="0058469D"/>
    <w:rsid w:val="005908B8"/>
    <w:rsid w:val="005932CC"/>
    <w:rsid w:val="0059512E"/>
    <w:rsid w:val="005A0169"/>
    <w:rsid w:val="005A6DD2"/>
    <w:rsid w:val="005C2F11"/>
    <w:rsid w:val="005C385D"/>
    <w:rsid w:val="005D3B20"/>
    <w:rsid w:val="005D71B7"/>
    <w:rsid w:val="005E4759"/>
    <w:rsid w:val="005E5C68"/>
    <w:rsid w:val="005E65C0"/>
    <w:rsid w:val="005F0390"/>
    <w:rsid w:val="005F51F7"/>
    <w:rsid w:val="005F75D4"/>
    <w:rsid w:val="00604A38"/>
    <w:rsid w:val="006072CD"/>
    <w:rsid w:val="00612023"/>
    <w:rsid w:val="00614190"/>
    <w:rsid w:val="00622A99"/>
    <w:rsid w:val="00622E67"/>
    <w:rsid w:val="00626B57"/>
    <w:rsid w:val="00626EDC"/>
    <w:rsid w:val="0063796E"/>
    <w:rsid w:val="006419A3"/>
    <w:rsid w:val="00642807"/>
    <w:rsid w:val="006452D3"/>
    <w:rsid w:val="006470EC"/>
    <w:rsid w:val="006542D6"/>
    <w:rsid w:val="0065598E"/>
    <w:rsid w:val="00655AF2"/>
    <w:rsid w:val="00655BC5"/>
    <w:rsid w:val="006568BE"/>
    <w:rsid w:val="0066025D"/>
    <w:rsid w:val="0066091A"/>
    <w:rsid w:val="00661204"/>
    <w:rsid w:val="006616E1"/>
    <w:rsid w:val="006773EC"/>
    <w:rsid w:val="00680504"/>
    <w:rsid w:val="00681CD9"/>
    <w:rsid w:val="00683E30"/>
    <w:rsid w:val="00687024"/>
    <w:rsid w:val="00695E22"/>
    <w:rsid w:val="006A6C72"/>
    <w:rsid w:val="006A7521"/>
    <w:rsid w:val="006B3B46"/>
    <w:rsid w:val="006B4CDA"/>
    <w:rsid w:val="006B7093"/>
    <w:rsid w:val="006B7417"/>
    <w:rsid w:val="006D31F9"/>
    <w:rsid w:val="006D3691"/>
    <w:rsid w:val="006D4A35"/>
    <w:rsid w:val="006E3965"/>
    <w:rsid w:val="006E5EF0"/>
    <w:rsid w:val="006E7488"/>
    <w:rsid w:val="006F24E5"/>
    <w:rsid w:val="006F3563"/>
    <w:rsid w:val="006F42B9"/>
    <w:rsid w:val="006F4790"/>
    <w:rsid w:val="006F6103"/>
    <w:rsid w:val="006F7609"/>
    <w:rsid w:val="00704E00"/>
    <w:rsid w:val="00705B15"/>
    <w:rsid w:val="007209E7"/>
    <w:rsid w:val="00726182"/>
    <w:rsid w:val="00727635"/>
    <w:rsid w:val="00732329"/>
    <w:rsid w:val="007337CA"/>
    <w:rsid w:val="00734CE4"/>
    <w:rsid w:val="00735123"/>
    <w:rsid w:val="00741837"/>
    <w:rsid w:val="00744710"/>
    <w:rsid w:val="007453E6"/>
    <w:rsid w:val="00767402"/>
    <w:rsid w:val="00770453"/>
    <w:rsid w:val="0077309D"/>
    <w:rsid w:val="007774EE"/>
    <w:rsid w:val="00777A6A"/>
    <w:rsid w:val="00780781"/>
    <w:rsid w:val="00781822"/>
    <w:rsid w:val="00783F21"/>
    <w:rsid w:val="00787159"/>
    <w:rsid w:val="0079043A"/>
    <w:rsid w:val="00791668"/>
    <w:rsid w:val="00791AA1"/>
    <w:rsid w:val="007A3793"/>
    <w:rsid w:val="007C1BA2"/>
    <w:rsid w:val="007C2B48"/>
    <w:rsid w:val="007D20E9"/>
    <w:rsid w:val="007D7881"/>
    <w:rsid w:val="007D7DB4"/>
    <w:rsid w:val="007D7E3A"/>
    <w:rsid w:val="007E0E10"/>
    <w:rsid w:val="007E1802"/>
    <w:rsid w:val="007E4768"/>
    <w:rsid w:val="007E777B"/>
    <w:rsid w:val="007F2070"/>
    <w:rsid w:val="007F2075"/>
    <w:rsid w:val="007F63C1"/>
    <w:rsid w:val="008053F5"/>
    <w:rsid w:val="008070BD"/>
    <w:rsid w:val="00807AF7"/>
    <w:rsid w:val="00810198"/>
    <w:rsid w:val="00815DA8"/>
    <w:rsid w:val="0082194D"/>
    <w:rsid w:val="008221F9"/>
    <w:rsid w:val="00823D3B"/>
    <w:rsid w:val="00826EF5"/>
    <w:rsid w:val="00831693"/>
    <w:rsid w:val="00840104"/>
    <w:rsid w:val="00840C1F"/>
    <w:rsid w:val="008411C9"/>
    <w:rsid w:val="00841FC5"/>
    <w:rsid w:val="00843D0F"/>
    <w:rsid w:val="00845709"/>
    <w:rsid w:val="00855C7A"/>
    <w:rsid w:val="008576BD"/>
    <w:rsid w:val="00860463"/>
    <w:rsid w:val="008733DA"/>
    <w:rsid w:val="008850E4"/>
    <w:rsid w:val="0088679C"/>
    <w:rsid w:val="008939AB"/>
    <w:rsid w:val="008A12F5"/>
    <w:rsid w:val="008B1587"/>
    <w:rsid w:val="008B1B01"/>
    <w:rsid w:val="008B3BCD"/>
    <w:rsid w:val="008B6DF8"/>
    <w:rsid w:val="008C0600"/>
    <w:rsid w:val="008C106C"/>
    <w:rsid w:val="008C10F1"/>
    <w:rsid w:val="008C1149"/>
    <w:rsid w:val="008C1926"/>
    <w:rsid w:val="008C1E99"/>
    <w:rsid w:val="008E0085"/>
    <w:rsid w:val="008E08F5"/>
    <w:rsid w:val="008E2AA6"/>
    <w:rsid w:val="008E311B"/>
    <w:rsid w:val="008F46E7"/>
    <w:rsid w:val="008F64CA"/>
    <w:rsid w:val="008F6F0B"/>
    <w:rsid w:val="008F7764"/>
    <w:rsid w:val="008F7E4B"/>
    <w:rsid w:val="00907BA7"/>
    <w:rsid w:val="0091064E"/>
    <w:rsid w:val="00910B5C"/>
    <w:rsid w:val="00911FC5"/>
    <w:rsid w:val="00931A10"/>
    <w:rsid w:val="00947967"/>
    <w:rsid w:val="00950D07"/>
    <w:rsid w:val="00950F4D"/>
    <w:rsid w:val="00950FB1"/>
    <w:rsid w:val="00954F1D"/>
    <w:rsid w:val="00955201"/>
    <w:rsid w:val="00964BB0"/>
    <w:rsid w:val="00965200"/>
    <w:rsid w:val="009668B3"/>
    <w:rsid w:val="00971471"/>
    <w:rsid w:val="0097667C"/>
    <w:rsid w:val="009849C2"/>
    <w:rsid w:val="00984D24"/>
    <w:rsid w:val="009858EB"/>
    <w:rsid w:val="009904F6"/>
    <w:rsid w:val="00991AB4"/>
    <w:rsid w:val="009A3F47"/>
    <w:rsid w:val="009A7759"/>
    <w:rsid w:val="009B0046"/>
    <w:rsid w:val="009C1440"/>
    <w:rsid w:val="009C1BBB"/>
    <w:rsid w:val="009C2107"/>
    <w:rsid w:val="009C5D9E"/>
    <w:rsid w:val="009D119A"/>
    <w:rsid w:val="009D2C3E"/>
    <w:rsid w:val="009E0625"/>
    <w:rsid w:val="009E3034"/>
    <w:rsid w:val="009E549F"/>
    <w:rsid w:val="009F137D"/>
    <w:rsid w:val="009F28A8"/>
    <w:rsid w:val="009F473E"/>
    <w:rsid w:val="009F5247"/>
    <w:rsid w:val="009F682A"/>
    <w:rsid w:val="00A022BE"/>
    <w:rsid w:val="00A07B4B"/>
    <w:rsid w:val="00A24C95"/>
    <w:rsid w:val="00A2599A"/>
    <w:rsid w:val="00A26094"/>
    <w:rsid w:val="00A301BF"/>
    <w:rsid w:val="00A302B2"/>
    <w:rsid w:val="00A331B4"/>
    <w:rsid w:val="00A3484E"/>
    <w:rsid w:val="00A35558"/>
    <w:rsid w:val="00A356D3"/>
    <w:rsid w:val="00A36ADA"/>
    <w:rsid w:val="00A37C4D"/>
    <w:rsid w:val="00A438D8"/>
    <w:rsid w:val="00A473F5"/>
    <w:rsid w:val="00A51F9D"/>
    <w:rsid w:val="00A5416A"/>
    <w:rsid w:val="00A639F4"/>
    <w:rsid w:val="00A65864"/>
    <w:rsid w:val="00A65FAE"/>
    <w:rsid w:val="00A66B7A"/>
    <w:rsid w:val="00A67169"/>
    <w:rsid w:val="00A81662"/>
    <w:rsid w:val="00A81A32"/>
    <w:rsid w:val="00A835BD"/>
    <w:rsid w:val="00A8660E"/>
    <w:rsid w:val="00A97B15"/>
    <w:rsid w:val="00AA42D5"/>
    <w:rsid w:val="00AB120D"/>
    <w:rsid w:val="00AB24FD"/>
    <w:rsid w:val="00AB2FAB"/>
    <w:rsid w:val="00AB5C14"/>
    <w:rsid w:val="00AB7F15"/>
    <w:rsid w:val="00AC1EE7"/>
    <w:rsid w:val="00AC333F"/>
    <w:rsid w:val="00AC585C"/>
    <w:rsid w:val="00AD1925"/>
    <w:rsid w:val="00AD5EEC"/>
    <w:rsid w:val="00AE067D"/>
    <w:rsid w:val="00AF1181"/>
    <w:rsid w:val="00AF2F79"/>
    <w:rsid w:val="00AF4653"/>
    <w:rsid w:val="00AF77E4"/>
    <w:rsid w:val="00AF7DB7"/>
    <w:rsid w:val="00B02915"/>
    <w:rsid w:val="00B051AF"/>
    <w:rsid w:val="00B10D02"/>
    <w:rsid w:val="00B13602"/>
    <w:rsid w:val="00B201E2"/>
    <w:rsid w:val="00B36A2D"/>
    <w:rsid w:val="00B40200"/>
    <w:rsid w:val="00B443E4"/>
    <w:rsid w:val="00B5484D"/>
    <w:rsid w:val="00B563EA"/>
    <w:rsid w:val="00B56CDF"/>
    <w:rsid w:val="00B60E51"/>
    <w:rsid w:val="00B63A54"/>
    <w:rsid w:val="00B71C05"/>
    <w:rsid w:val="00B7742D"/>
    <w:rsid w:val="00B77D18"/>
    <w:rsid w:val="00B8313A"/>
    <w:rsid w:val="00B9186C"/>
    <w:rsid w:val="00B93503"/>
    <w:rsid w:val="00B96C6D"/>
    <w:rsid w:val="00BA31E8"/>
    <w:rsid w:val="00BA55E0"/>
    <w:rsid w:val="00BA6BD4"/>
    <w:rsid w:val="00BA6C7A"/>
    <w:rsid w:val="00BB17D1"/>
    <w:rsid w:val="00BB3752"/>
    <w:rsid w:val="00BB6688"/>
    <w:rsid w:val="00BC26D4"/>
    <w:rsid w:val="00BE0C80"/>
    <w:rsid w:val="00BE2A0D"/>
    <w:rsid w:val="00BE4BEA"/>
    <w:rsid w:val="00BF2A42"/>
    <w:rsid w:val="00C03D8C"/>
    <w:rsid w:val="00C055EC"/>
    <w:rsid w:val="00C10DC9"/>
    <w:rsid w:val="00C12FB3"/>
    <w:rsid w:val="00C17341"/>
    <w:rsid w:val="00C22500"/>
    <w:rsid w:val="00C24EEF"/>
    <w:rsid w:val="00C25CF6"/>
    <w:rsid w:val="00C26C36"/>
    <w:rsid w:val="00C32768"/>
    <w:rsid w:val="00C40E40"/>
    <w:rsid w:val="00C431DF"/>
    <w:rsid w:val="00C456BD"/>
    <w:rsid w:val="00C460B3"/>
    <w:rsid w:val="00C530DC"/>
    <w:rsid w:val="00C5350D"/>
    <w:rsid w:val="00C53995"/>
    <w:rsid w:val="00C6123C"/>
    <w:rsid w:val="00C62C65"/>
    <w:rsid w:val="00C6311A"/>
    <w:rsid w:val="00C63DD8"/>
    <w:rsid w:val="00C7084D"/>
    <w:rsid w:val="00C7315E"/>
    <w:rsid w:val="00C75895"/>
    <w:rsid w:val="00C759B9"/>
    <w:rsid w:val="00C82353"/>
    <w:rsid w:val="00C83C9F"/>
    <w:rsid w:val="00C84A1E"/>
    <w:rsid w:val="00C8676E"/>
    <w:rsid w:val="00C93F9C"/>
    <w:rsid w:val="00C94840"/>
    <w:rsid w:val="00CA4EE3"/>
    <w:rsid w:val="00CB027F"/>
    <w:rsid w:val="00CC0EBB"/>
    <w:rsid w:val="00CC6297"/>
    <w:rsid w:val="00CC7690"/>
    <w:rsid w:val="00CD1986"/>
    <w:rsid w:val="00CD54BF"/>
    <w:rsid w:val="00CE4D5C"/>
    <w:rsid w:val="00CF05DA"/>
    <w:rsid w:val="00CF58EB"/>
    <w:rsid w:val="00CF6FEC"/>
    <w:rsid w:val="00D0106E"/>
    <w:rsid w:val="00D02FF0"/>
    <w:rsid w:val="00D03B46"/>
    <w:rsid w:val="00D06383"/>
    <w:rsid w:val="00D1410B"/>
    <w:rsid w:val="00D20E85"/>
    <w:rsid w:val="00D24615"/>
    <w:rsid w:val="00D37842"/>
    <w:rsid w:val="00D421D8"/>
    <w:rsid w:val="00D42DC2"/>
    <w:rsid w:val="00D4302B"/>
    <w:rsid w:val="00D45781"/>
    <w:rsid w:val="00D537E1"/>
    <w:rsid w:val="00D55BB2"/>
    <w:rsid w:val="00D6091A"/>
    <w:rsid w:val="00D6605A"/>
    <w:rsid w:val="00D6695F"/>
    <w:rsid w:val="00D75644"/>
    <w:rsid w:val="00D768CB"/>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383"/>
    <w:rsid w:val="00E12CC8"/>
    <w:rsid w:val="00E15352"/>
    <w:rsid w:val="00E21CC7"/>
    <w:rsid w:val="00E24D9E"/>
    <w:rsid w:val="00E257F1"/>
    <w:rsid w:val="00E25849"/>
    <w:rsid w:val="00E3197E"/>
    <w:rsid w:val="00E342F8"/>
    <w:rsid w:val="00E351ED"/>
    <w:rsid w:val="00E42B19"/>
    <w:rsid w:val="00E6034B"/>
    <w:rsid w:val="00E6549E"/>
    <w:rsid w:val="00E65EDE"/>
    <w:rsid w:val="00E70F81"/>
    <w:rsid w:val="00E712D5"/>
    <w:rsid w:val="00E77055"/>
    <w:rsid w:val="00E77460"/>
    <w:rsid w:val="00E80A1C"/>
    <w:rsid w:val="00E8230F"/>
    <w:rsid w:val="00E83ABC"/>
    <w:rsid w:val="00E844F2"/>
    <w:rsid w:val="00E90AD0"/>
    <w:rsid w:val="00E92FCB"/>
    <w:rsid w:val="00EA147F"/>
    <w:rsid w:val="00EA202F"/>
    <w:rsid w:val="00EA4A27"/>
    <w:rsid w:val="00EA4FA6"/>
    <w:rsid w:val="00EB1A25"/>
    <w:rsid w:val="00EB3049"/>
    <w:rsid w:val="00EC7363"/>
    <w:rsid w:val="00ED03AB"/>
    <w:rsid w:val="00ED1963"/>
    <w:rsid w:val="00ED1CD4"/>
    <w:rsid w:val="00ED1D2B"/>
    <w:rsid w:val="00ED64B5"/>
    <w:rsid w:val="00EE7CCA"/>
    <w:rsid w:val="00F02B6E"/>
    <w:rsid w:val="00F06E53"/>
    <w:rsid w:val="00F16A14"/>
    <w:rsid w:val="00F34A40"/>
    <w:rsid w:val="00F362D7"/>
    <w:rsid w:val="00F37D7B"/>
    <w:rsid w:val="00F40568"/>
    <w:rsid w:val="00F5314C"/>
    <w:rsid w:val="00F53827"/>
    <w:rsid w:val="00F54A83"/>
    <w:rsid w:val="00F5688C"/>
    <w:rsid w:val="00F60048"/>
    <w:rsid w:val="00F635DD"/>
    <w:rsid w:val="00F6627B"/>
    <w:rsid w:val="00F7336E"/>
    <w:rsid w:val="00F734F2"/>
    <w:rsid w:val="00F75052"/>
    <w:rsid w:val="00F804D3"/>
    <w:rsid w:val="00F816CB"/>
    <w:rsid w:val="00F81CD2"/>
    <w:rsid w:val="00F82641"/>
    <w:rsid w:val="00F90F18"/>
    <w:rsid w:val="00F937E4"/>
    <w:rsid w:val="00F94804"/>
    <w:rsid w:val="00F95EE7"/>
    <w:rsid w:val="00FA39E6"/>
    <w:rsid w:val="00FA7BC9"/>
    <w:rsid w:val="00FB378E"/>
    <w:rsid w:val="00FB37F1"/>
    <w:rsid w:val="00FB47C0"/>
    <w:rsid w:val="00FB501B"/>
    <w:rsid w:val="00FB719A"/>
    <w:rsid w:val="00FB7770"/>
    <w:rsid w:val="00FD3B91"/>
    <w:rsid w:val="00FD576B"/>
    <w:rsid w:val="00FD579E"/>
    <w:rsid w:val="00FD6845"/>
    <w:rsid w:val="00FD7E1C"/>
    <w:rsid w:val="00FE4516"/>
    <w:rsid w:val="00FE4A06"/>
    <w:rsid w:val="00FE64C8"/>
    <w:rsid w:val="00FF51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1E8387-6B5B-4546-9E07-A129C4A2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F94804"/>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10">
    <w:name w:val="標題 1 字元"/>
    <w:basedOn w:val="a8"/>
    <w:link w:val="1"/>
    <w:rsid w:val="00AB24FD"/>
    <w:rPr>
      <w:rFonts w:ascii="標楷體" w:eastAsia="標楷體" w:hAnsi="Arial"/>
      <w:bCs/>
      <w:kern w:val="32"/>
      <w:sz w:val="32"/>
      <w:szCs w:val="52"/>
    </w:rPr>
  </w:style>
  <w:style w:type="character" w:customStyle="1" w:styleId="ac">
    <w:name w:val="簽名 字元"/>
    <w:basedOn w:val="a8"/>
    <w:link w:val="ab"/>
    <w:semiHidden/>
    <w:rsid w:val="00AB24FD"/>
    <w:rPr>
      <w:rFonts w:ascii="標楷體" w:eastAsia="標楷體"/>
      <w:b/>
      <w:snapToGrid w:val="0"/>
      <w:spacing w:val="10"/>
      <w:kern w:val="2"/>
      <w:sz w:val="36"/>
    </w:rPr>
  </w:style>
  <w:style w:type="paragraph" w:styleId="a">
    <w:name w:val="List Bullet"/>
    <w:basedOn w:val="a7"/>
    <w:uiPriority w:val="99"/>
    <w:unhideWhenUsed/>
    <w:rsid w:val="00572488"/>
    <w:pPr>
      <w:numPr>
        <w:numId w:val="10"/>
      </w:numPr>
      <w:contextualSpacing/>
    </w:pPr>
  </w:style>
  <w:style w:type="character" w:customStyle="1" w:styleId="30">
    <w:name w:val="標題 3 字元"/>
    <w:basedOn w:val="a8"/>
    <w:link w:val="3"/>
    <w:rsid w:val="00F94804"/>
    <w:rPr>
      <w:rFonts w:ascii="標楷體" w:eastAsia="標楷體" w:hAnsi="Arial"/>
      <w:bCs/>
      <w:kern w:val="32"/>
      <w:sz w:val="32"/>
      <w:szCs w:val="36"/>
    </w:rPr>
  </w:style>
  <w:style w:type="character" w:styleId="afe">
    <w:name w:val="Placeholder Text"/>
    <w:basedOn w:val="a8"/>
    <w:uiPriority w:val="99"/>
    <w:semiHidden/>
    <w:rsid w:val="001D3226"/>
    <w:rPr>
      <w:color w:val="808080"/>
    </w:rPr>
  </w:style>
  <w:style w:type="paragraph" w:styleId="aff">
    <w:name w:val="footnote text"/>
    <w:basedOn w:val="a7"/>
    <w:link w:val="aff0"/>
    <w:uiPriority w:val="99"/>
    <w:semiHidden/>
    <w:unhideWhenUsed/>
    <w:rsid w:val="00C84A1E"/>
    <w:pPr>
      <w:snapToGrid w:val="0"/>
      <w:jc w:val="left"/>
    </w:pPr>
    <w:rPr>
      <w:sz w:val="20"/>
    </w:rPr>
  </w:style>
  <w:style w:type="character" w:customStyle="1" w:styleId="aff0">
    <w:name w:val="註腳文字 字元"/>
    <w:basedOn w:val="a8"/>
    <w:link w:val="aff"/>
    <w:uiPriority w:val="99"/>
    <w:semiHidden/>
    <w:rsid w:val="00C84A1E"/>
    <w:rPr>
      <w:rFonts w:ascii="標楷體" w:eastAsia="標楷體"/>
      <w:kern w:val="2"/>
    </w:rPr>
  </w:style>
  <w:style w:type="character" w:styleId="aff1">
    <w:name w:val="footnote reference"/>
    <w:basedOn w:val="a8"/>
    <w:uiPriority w:val="99"/>
    <w:semiHidden/>
    <w:unhideWhenUsed/>
    <w:rsid w:val="00C84A1E"/>
    <w:rPr>
      <w:vertAlign w:val="superscript"/>
    </w:rPr>
  </w:style>
  <w:style w:type="character" w:customStyle="1" w:styleId="40">
    <w:name w:val="標題 4 字元"/>
    <w:basedOn w:val="a8"/>
    <w:link w:val="4"/>
    <w:rsid w:val="00AD5EE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212C-E2C8-450F-B7FA-17715B26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16</TotalTime>
  <Pages>29</Pages>
  <Words>2369</Words>
  <Characters>13505</Characters>
  <Application>Microsoft Office Word</Application>
  <DocSecurity>0</DocSecurity>
  <Lines>112</Lines>
  <Paragraphs>31</Paragraphs>
  <ScaleCrop>false</ScaleCrop>
  <Company>cy</Company>
  <LinksUpToDate>false</LinksUpToDate>
  <CharactersWithSpaces>15843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4</cp:revision>
  <cp:lastPrinted>2020-06-05T09:08:00Z</cp:lastPrinted>
  <dcterms:created xsi:type="dcterms:W3CDTF">2020-06-10T05:37:00Z</dcterms:created>
  <dcterms:modified xsi:type="dcterms:W3CDTF">2020-06-11T01:50:00Z</dcterms:modified>
</cp:coreProperties>
</file>