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2FF" w:rsidRPr="00514EAC" w:rsidRDefault="00602EA0" w:rsidP="00602EA0">
      <w:pPr>
        <w:pStyle w:val="af2"/>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r w:rsidRPr="00514EAC">
        <w:rPr>
          <w:rFonts w:hint="eastAsia"/>
        </w:rPr>
        <w:t>調查報</w:t>
      </w:r>
      <w:r w:rsidR="00FB52FF" w:rsidRPr="00514EAC">
        <w:rPr>
          <w:rFonts w:hint="eastAsia"/>
        </w:rPr>
        <w:t>告</w:t>
      </w:r>
    </w:p>
    <w:p w:rsidR="00E25849" w:rsidRPr="00514EAC" w:rsidRDefault="00E25849" w:rsidP="00802786">
      <w:pPr>
        <w:pStyle w:val="1"/>
      </w:pPr>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bookmarkStart w:id="47" w:name="_Toc398461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14EAC">
        <w:rPr>
          <w:rFonts w:hint="eastAsia"/>
        </w:rPr>
        <w:t>案　　由：</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BC023D" w:rsidRPr="00514EAC">
        <w:rPr>
          <w:rFonts w:hint="eastAsia"/>
        </w:rPr>
        <w:t>據悉，</w:t>
      </w:r>
      <w:r w:rsidR="00802786" w:rsidRPr="00514EAC">
        <w:rPr>
          <w:rFonts w:hint="eastAsia"/>
        </w:rPr>
        <w:t>國內多家醫院將一次性手術醫療器材消毒後多次重複使用，醫院或稱此舉「可減輕病人經濟負擔」。惟重複消毒使用是否與其仿單不符，且此類醫療器材經消毒後再使用，有否增加感染風險?是否降低原有效能？各醫院就一次性</w:t>
      </w:r>
      <w:r w:rsidR="00B10E75" w:rsidRPr="00514EAC">
        <w:rPr>
          <w:rFonts w:hint="eastAsia"/>
        </w:rPr>
        <w:t>手術</w:t>
      </w:r>
      <w:r w:rsidR="00802786" w:rsidRPr="00514EAC">
        <w:rPr>
          <w:rFonts w:hint="eastAsia"/>
        </w:rPr>
        <w:t>醫療器材重複消毒使用之監管機制為何？術前有否向患者清楚說明其功能差異、自費價格等細節？各級衛生主管機關有何監督、管制及查處機制？核此攸關國人手術安全、健康與消費權益至鉅，顯有深入探究之必要</w:t>
      </w:r>
      <w:r w:rsidR="001D58D2" w:rsidRPr="00514EAC">
        <w:rPr>
          <w:rFonts w:hint="eastAsia"/>
        </w:rPr>
        <w:t>案</w:t>
      </w:r>
      <w:r w:rsidR="00BC023D" w:rsidRPr="00514EAC">
        <w:rPr>
          <w:rFonts w:hint="eastAsia"/>
        </w:rPr>
        <w:t>。</w:t>
      </w:r>
      <w:bookmarkEnd w:id="47"/>
    </w:p>
    <w:p w:rsidR="00AF18D8" w:rsidRPr="00514EAC" w:rsidRDefault="00AF18D8" w:rsidP="002D23E5">
      <w:pPr>
        <w:pStyle w:val="5"/>
        <w:widowControl/>
        <w:numPr>
          <w:ilvl w:val="0"/>
          <w:numId w:val="0"/>
        </w:numPr>
        <w:overflowPunct/>
        <w:autoSpaceDE/>
        <w:autoSpaceDN/>
        <w:jc w:val="left"/>
        <w:rPr>
          <w:rFonts w:hint="eastAsia"/>
        </w:rPr>
      </w:pPr>
    </w:p>
    <w:p w:rsidR="00AF18D8" w:rsidRPr="00514EAC" w:rsidRDefault="00AF18D8" w:rsidP="00AF18D8">
      <w:pPr>
        <w:pStyle w:val="1"/>
      </w:pPr>
      <w:bookmarkStart w:id="48" w:name="_Toc39846218"/>
      <w:r w:rsidRPr="00514EAC">
        <w:rPr>
          <w:rFonts w:hint="eastAsia"/>
        </w:rPr>
        <w:t>調查意見：</w:t>
      </w:r>
      <w:bookmarkEnd w:id="48"/>
    </w:p>
    <w:p w:rsidR="005F04D0" w:rsidRPr="00514EAC" w:rsidRDefault="005F04D0" w:rsidP="00AF18D8">
      <w:pPr>
        <w:pStyle w:val="10"/>
        <w:ind w:left="680" w:firstLine="680"/>
      </w:pPr>
      <w:r w:rsidRPr="00514EAC">
        <w:rPr>
          <w:rFonts w:hint="eastAsia"/>
        </w:rPr>
        <w:t>民國</w:t>
      </w:r>
      <w:r w:rsidR="006C5C60" w:rsidRPr="00514EAC">
        <w:rPr>
          <w:rStyle w:val="afe"/>
          <w:spacing w:val="-4"/>
        </w:rPr>
        <w:footnoteReference w:id="1"/>
      </w:r>
      <w:r w:rsidR="009A67CB" w:rsidRPr="00514EAC">
        <w:rPr>
          <w:rFonts w:hint="eastAsia"/>
        </w:rPr>
        <w:t>(下同)</w:t>
      </w:r>
      <w:r w:rsidRPr="00514EAC">
        <w:rPr>
          <w:rFonts w:hint="eastAsia"/>
        </w:rPr>
        <w:t>108年5至6</w:t>
      </w:r>
      <w:r w:rsidR="00E652FB" w:rsidRPr="00514EAC">
        <w:rPr>
          <w:rFonts w:hint="eastAsia"/>
        </w:rPr>
        <w:t>月間，經媒體大篇幅批</w:t>
      </w:r>
      <w:r w:rsidRPr="00514EAC">
        <w:rPr>
          <w:rFonts w:hint="eastAsia"/>
        </w:rPr>
        <w:t>露，國內多家醫院將一次性手術醫療器材(</w:t>
      </w:r>
      <w:r w:rsidR="00D93F43" w:rsidRPr="00514EAC">
        <w:rPr>
          <w:rFonts w:hint="eastAsia"/>
        </w:rPr>
        <w:t>下稱</w:t>
      </w:r>
      <w:r w:rsidR="0056610C" w:rsidRPr="00514EAC">
        <w:rPr>
          <w:rFonts w:hint="eastAsia"/>
        </w:rPr>
        <w:t>一次性</w:t>
      </w:r>
      <w:r w:rsidR="007F5C3B" w:rsidRPr="00514EAC">
        <w:rPr>
          <w:rFonts w:hint="eastAsia"/>
        </w:rPr>
        <w:t>手術</w:t>
      </w:r>
      <w:r w:rsidR="00D93F43" w:rsidRPr="00514EAC">
        <w:rPr>
          <w:rFonts w:hint="eastAsia"/>
        </w:rPr>
        <w:t>醫材</w:t>
      </w:r>
      <w:r w:rsidR="00DB6270" w:rsidRPr="00514EAC">
        <w:rPr>
          <w:rFonts w:hint="eastAsia"/>
        </w:rPr>
        <w:t>、單次</w:t>
      </w:r>
      <w:r w:rsidR="007F5C3B" w:rsidRPr="00514EAC">
        <w:rPr>
          <w:rFonts w:hint="eastAsia"/>
        </w:rPr>
        <w:t>手術</w:t>
      </w:r>
      <w:r w:rsidR="00DB6270" w:rsidRPr="00514EAC">
        <w:rPr>
          <w:rFonts w:hint="eastAsia"/>
        </w:rPr>
        <w:t>醫材</w:t>
      </w:r>
      <w:r w:rsidRPr="00514EAC">
        <w:rPr>
          <w:rFonts w:hint="eastAsia"/>
        </w:rPr>
        <w:t>)消毒後多次重複使用</w:t>
      </w:r>
      <w:r w:rsidR="00A94607" w:rsidRPr="00514EAC">
        <w:rPr>
          <w:rFonts w:hint="eastAsia"/>
        </w:rPr>
        <w:t>(下稱重消使用)</w:t>
      </w:r>
      <w:r w:rsidRPr="00514EAC">
        <w:rPr>
          <w:rFonts w:hint="eastAsia"/>
        </w:rPr>
        <w:t>，醫院或稱此舉「可</w:t>
      </w:r>
      <w:r w:rsidR="00B76442" w:rsidRPr="00514EAC">
        <w:rPr>
          <w:rFonts w:hint="eastAsia"/>
        </w:rPr>
        <w:t>減輕</w:t>
      </w:r>
      <w:r w:rsidRPr="00514EAC">
        <w:rPr>
          <w:rFonts w:hint="eastAsia"/>
        </w:rPr>
        <w:t>病人</w:t>
      </w:r>
      <w:r w:rsidR="00B76442" w:rsidRPr="00514EAC">
        <w:rPr>
          <w:rFonts w:hint="eastAsia"/>
        </w:rPr>
        <w:t>經濟負擔</w:t>
      </w:r>
      <w:r w:rsidRPr="00514EAC">
        <w:rPr>
          <w:rFonts w:hint="eastAsia"/>
        </w:rPr>
        <w:t>」。惟重</w:t>
      </w:r>
      <w:r w:rsidR="00E652FB" w:rsidRPr="00514EAC">
        <w:rPr>
          <w:rFonts w:hint="eastAsia"/>
        </w:rPr>
        <w:t>消</w:t>
      </w:r>
      <w:r w:rsidRPr="00514EAC">
        <w:rPr>
          <w:rFonts w:hint="eastAsia"/>
        </w:rPr>
        <w:t>使用是否與</w:t>
      </w:r>
      <w:r w:rsidR="00D93F43" w:rsidRPr="00514EAC">
        <w:rPr>
          <w:rFonts w:hint="eastAsia"/>
        </w:rPr>
        <w:t>其</w:t>
      </w:r>
      <w:r w:rsidRPr="00514EAC">
        <w:rPr>
          <w:rFonts w:hint="eastAsia"/>
        </w:rPr>
        <w:t>仿單不符，且此類</w:t>
      </w:r>
      <w:r w:rsidR="00D93F43" w:rsidRPr="00514EAC">
        <w:rPr>
          <w:rFonts w:hint="eastAsia"/>
        </w:rPr>
        <w:t>醫</w:t>
      </w:r>
      <w:r w:rsidRPr="00514EAC">
        <w:rPr>
          <w:rFonts w:hint="eastAsia"/>
        </w:rPr>
        <w:t>材經消毒後再使用，有</w:t>
      </w:r>
      <w:r w:rsidR="00E652FB" w:rsidRPr="00514EAC">
        <w:rPr>
          <w:rFonts w:hint="eastAsia"/>
        </w:rPr>
        <w:t>否</w:t>
      </w:r>
      <w:r w:rsidRPr="00514EAC">
        <w:rPr>
          <w:rFonts w:hint="eastAsia"/>
        </w:rPr>
        <w:t>增加感染風險</w:t>
      </w:r>
      <w:r w:rsidR="00E652FB" w:rsidRPr="00514EAC">
        <w:rPr>
          <w:rFonts w:hint="eastAsia"/>
        </w:rPr>
        <w:t>?</w:t>
      </w:r>
      <w:r w:rsidRPr="00514EAC">
        <w:rPr>
          <w:rFonts w:hint="eastAsia"/>
        </w:rPr>
        <w:t>是否降低</w:t>
      </w:r>
      <w:r w:rsidR="00E652FB" w:rsidRPr="00514EAC">
        <w:rPr>
          <w:rFonts w:hint="eastAsia"/>
        </w:rPr>
        <w:t>醫材效能</w:t>
      </w:r>
      <w:r w:rsidRPr="00514EAC">
        <w:rPr>
          <w:rFonts w:hint="eastAsia"/>
        </w:rPr>
        <w:t>？各醫院就一次性醫材重消使用之監管機制為何？</w:t>
      </w:r>
      <w:r w:rsidR="00E652FB" w:rsidRPr="00514EAC">
        <w:rPr>
          <w:rFonts w:hint="eastAsia"/>
        </w:rPr>
        <w:t>術</w:t>
      </w:r>
      <w:r w:rsidRPr="00514EAC">
        <w:rPr>
          <w:rFonts w:hint="eastAsia"/>
        </w:rPr>
        <w:t>前</w:t>
      </w:r>
      <w:r w:rsidR="00E652FB" w:rsidRPr="00514EAC">
        <w:rPr>
          <w:rFonts w:hint="eastAsia"/>
        </w:rPr>
        <w:t>有否</w:t>
      </w:r>
      <w:r w:rsidRPr="00514EAC">
        <w:rPr>
          <w:rFonts w:hint="eastAsia"/>
        </w:rPr>
        <w:t>向患者清楚說明</w:t>
      </w:r>
      <w:r w:rsidR="00E652FB" w:rsidRPr="00514EAC">
        <w:rPr>
          <w:rFonts w:hint="eastAsia"/>
        </w:rPr>
        <w:t>其</w:t>
      </w:r>
      <w:r w:rsidRPr="00514EAC">
        <w:rPr>
          <w:rFonts w:hint="eastAsia"/>
        </w:rPr>
        <w:t>功能差異、自費價格等細節？</w:t>
      </w:r>
      <w:r w:rsidR="00D93F43" w:rsidRPr="00514EAC">
        <w:rPr>
          <w:rFonts w:hint="eastAsia"/>
        </w:rPr>
        <w:t>各級衛生主管機關</w:t>
      </w:r>
      <w:r w:rsidRPr="00514EAC">
        <w:rPr>
          <w:rFonts w:hint="eastAsia"/>
        </w:rPr>
        <w:t>有何監督、管制</w:t>
      </w:r>
      <w:r w:rsidR="00E652FB" w:rsidRPr="00514EAC">
        <w:rPr>
          <w:rFonts w:hint="eastAsia"/>
        </w:rPr>
        <w:t>及查處</w:t>
      </w:r>
      <w:r w:rsidRPr="00514EAC">
        <w:rPr>
          <w:rFonts w:hint="eastAsia"/>
        </w:rPr>
        <w:t>機制？</w:t>
      </w:r>
      <w:r w:rsidR="00E652FB" w:rsidRPr="00514EAC">
        <w:rPr>
          <w:rFonts w:hint="eastAsia"/>
        </w:rPr>
        <w:t>核此</w:t>
      </w:r>
      <w:r w:rsidR="00D93F43" w:rsidRPr="00514EAC">
        <w:rPr>
          <w:rFonts w:hint="eastAsia"/>
        </w:rPr>
        <w:t>攸</w:t>
      </w:r>
      <w:r w:rsidRPr="00514EAC">
        <w:rPr>
          <w:rFonts w:hint="eastAsia"/>
        </w:rPr>
        <w:t>關國人手術安全</w:t>
      </w:r>
      <w:r w:rsidR="00B76442" w:rsidRPr="00514EAC">
        <w:rPr>
          <w:rFonts w:hint="eastAsia"/>
        </w:rPr>
        <w:t>、健康</w:t>
      </w:r>
      <w:r w:rsidRPr="00514EAC">
        <w:rPr>
          <w:rFonts w:hint="eastAsia"/>
        </w:rPr>
        <w:t>與</w:t>
      </w:r>
      <w:r w:rsidR="00B76442" w:rsidRPr="00514EAC">
        <w:rPr>
          <w:rFonts w:hint="eastAsia"/>
        </w:rPr>
        <w:t>消費權益</w:t>
      </w:r>
      <w:r w:rsidR="00D93F43" w:rsidRPr="00514EAC">
        <w:rPr>
          <w:rFonts w:hint="eastAsia"/>
        </w:rPr>
        <w:t>至鉅</w:t>
      </w:r>
      <w:r w:rsidRPr="00514EAC">
        <w:rPr>
          <w:rFonts w:hint="eastAsia"/>
        </w:rPr>
        <w:t>，</w:t>
      </w:r>
      <w:r w:rsidR="00D93F43" w:rsidRPr="00514EAC">
        <w:rPr>
          <w:rFonts w:hint="eastAsia"/>
        </w:rPr>
        <w:t>顯</w:t>
      </w:r>
      <w:r w:rsidRPr="00514EAC">
        <w:rPr>
          <w:rFonts w:hint="eastAsia"/>
        </w:rPr>
        <w:t>有深入探究之必要</w:t>
      </w:r>
      <w:r w:rsidR="00D93F43" w:rsidRPr="00514EAC">
        <w:rPr>
          <w:rFonts w:hint="eastAsia"/>
        </w:rPr>
        <w:t>，爰立案調查。</w:t>
      </w:r>
    </w:p>
    <w:p w:rsidR="00AF18D8" w:rsidRPr="00514EAC" w:rsidRDefault="005F04D0" w:rsidP="00474867">
      <w:pPr>
        <w:pStyle w:val="10"/>
        <w:ind w:left="680" w:firstLine="680"/>
      </w:pPr>
      <w:r w:rsidRPr="00514EAC">
        <w:rPr>
          <w:rFonts w:hint="eastAsia"/>
        </w:rPr>
        <w:t>案</w:t>
      </w:r>
      <w:r w:rsidR="00AF18D8" w:rsidRPr="00514EAC">
        <w:rPr>
          <w:rFonts w:hint="eastAsia"/>
        </w:rPr>
        <w:t>經函請衛生福利部(下稱衛福部)就有關事項</w:t>
      </w:r>
      <w:r w:rsidR="009354B3" w:rsidRPr="00514EAC">
        <w:rPr>
          <w:rFonts w:hint="eastAsia"/>
          <w:spacing w:val="-2"/>
        </w:rPr>
        <w:t>提出說明併附佐證資料到院，</w:t>
      </w:r>
      <w:r w:rsidR="00AF18D8" w:rsidRPr="00514EAC">
        <w:rPr>
          <w:rFonts w:hint="eastAsia"/>
        </w:rPr>
        <w:t>並陸續召開2場</w:t>
      </w:r>
      <w:r w:rsidR="00D61B18" w:rsidRPr="00514EAC">
        <w:rPr>
          <w:rFonts w:hint="eastAsia"/>
        </w:rPr>
        <w:t>大型</w:t>
      </w:r>
      <w:r w:rsidR="00AF18D8" w:rsidRPr="00514EAC">
        <w:rPr>
          <w:rFonts w:hint="eastAsia"/>
        </w:rPr>
        <w:t>座談會議，除分別由衛福部、</w:t>
      </w:r>
      <w:r w:rsidR="000D6D35" w:rsidRPr="00514EAC">
        <w:rPr>
          <w:rFonts w:hint="eastAsia"/>
        </w:rPr>
        <w:t>衛福部</w:t>
      </w:r>
      <w:r w:rsidR="00AF18D8" w:rsidRPr="00514EAC">
        <w:rPr>
          <w:rFonts w:hint="eastAsia"/>
        </w:rPr>
        <w:t>醫事司、</w:t>
      </w:r>
      <w:r w:rsidR="005F7559" w:rsidRPr="00514EAC">
        <w:rPr>
          <w:rFonts w:hint="eastAsia"/>
        </w:rPr>
        <w:t>衛福部</w:t>
      </w:r>
      <w:r w:rsidR="00AF18D8" w:rsidRPr="00514EAC">
        <w:rPr>
          <w:rFonts w:hint="eastAsia"/>
        </w:rPr>
        <w:t>食品藥物管理署(下稱食藥署)、</w:t>
      </w:r>
      <w:r w:rsidR="005F7559" w:rsidRPr="00514EAC">
        <w:rPr>
          <w:rFonts w:hint="eastAsia"/>
        </w:rPr>
        <w:t>衛福部</w:t>
      </w:r>
      <w:r w:rsidR="00AF18D8" w:rsidRPr="00514EAC">
        <w:rPr>
          <w:rFonts w:hint="eastAsia"/>
        </w:rPr>
        <w:t>中央健康保險署(下稱健保署)、</w:t>
      </w:r>
      <w:r w:rsidR="000D6D35" w:rsidRPr="00514EAC">
        <w:rPr>
          <w:rFonts w:hint="eastAsia"/>
        </w:rPr>
        <w:t>衛福部</w:t>
      </w:r>
      <w:r w:rsidR="00AF18D8" w:rsidRPr="00514EAC">
        <w:rPr>
          <w:rFonts w:hint="eastAsia"/>
        </w:rPr>
        <w:t>疾病管制署(下稱疾管署)、臺北榮民總醫院、三軍總醫院、國立臺灣大學醫學院附設醫院(下稱臺大醫院)</w:t>
      </w:r>
      <w:r w:rsidR="00474867" w:rsidRPr="00514EAC">
        <w:rPr>
          <w:rFonts w:hint="eastAsia"/>
        </w:rPr>
        <w:t>等相關業務主管人員</w:t>
      </w:r>
      <w:r w:rsidR="00AF18D8" w:rsidRPr="00514EAC">
        <w:rPr>
          <w:rFonts w:hint="eastAsia"/>
        </w:rPr>
        <w:t>簡報及說明之外，並邀請中華民國醫療器材商業同業公會全國聯合會、臺灣醫院協會、台灣外科醫學</w:t>
      </w:r>
      <w:r w:rsidR="0067684A" w:rsidRPr="00514EAC">
        <w:rPr>
          <w:rFonts w:hint="eastAsia"/>
        </w:rPr>
        <w:t>會</w:t>
      </w:r>
      <w:r w:rsidR="00AF18D8" w:rsidRPr="00514EAC">
        <w:rPr>
          <w:rFonts w:hint="eastAsia"/>
        </w:rPr>
        <w:t>、衛福部花蓮醫院、衛福部嘉義醫院、台南市立醫院、</w:t>
      </w:r>
      <w:r w:rsidR="00E14BF0" w:rsidRPr="00E14BF0">
        <w:rPr>
          <w:rFonts w:hint="eastAsia"/>
        </w:rPr>
        <w:t>秀傳醫療社團法人秀傳紀念醫院</w:t>
      </w:r>
      <w:r w:rsidR="00AF18D8" w:rsidRPr="00514EAC">
        <w:rPr>
          <w:rFonts w:hint="eastAsia"/>
        </w:rPr>
        <w:t>等相關醫療機構及專業團體代表與會。復</w:t>
      </w:r>
      <w:r w:rsidR="00D61B18" w:rsidRPr="00514EAC">
        <w:rPr>
          <w:rFonts w:hint="eastAsia"/>
        </w:rPr>
        <w:t>就前揭調查所得疑點</w:t>
      </w:r>
      <w:r w:rsidR="00AF18D8" w:rsidRPr="00514EAC">
        <w:rPr>
          <w:rFonts w:hint="eastAsia"/>
        </w:rPr>
        <w:t>詢問衛福部常務次長</w:t>
      </w:r>
      <w:r w:rsidR="00474867" w:rsidRPr="00514EAC">
        <w:rPr>
          <w:rFonts w:hint="eastAsia"/>
        </w:rPr>
        <w:t>暨</w:t>
      </w:r>
      <w:r w:rsidR="00AF18D8" w:rsidRPr="00514EAC">
        <w:rPr>
          <w:rFonts w:hint="eastAsia"/>
        </w:rPr>
        <w:tab/>
      </w:r>
      <w:r w:rsidR="00474867" w:rsidRPr="00514EAC">
        <w:rPr>
          <w:rFonts w:hint="eastAsia"/>
        </w:rPr>
        <w:t>該部</w:t>
      </w:r>
      <w:r w:rsidR="00AF18D8" w:rsidRPr="00514EAC">
        <w:rPr>
          <w:rFonts w:hint="eastAsia"/>
        </w:rPr>
        <w:t>醫事司</w:t>
      </w:r>
      <w:r w:rsidR="00474867" w:rsidRPr="00514EAC">
        <w:rPr>
          <w:rFonts w:hint="eastAsia"/>
        </w:rPr>
        <w:t>、</w:t>
      </w:r>
      <w:r w:rsidR="00AF18D8" w:rsidRPr="00514EAC">
        <w:rPr>
          <w:rFonts w:hint="eastAsia"/>
        </w:rPr>
        <w:tab/>
        <w:t>食藥署及健保署等相關業管人員。嗣就病友聯盟</w:t>
      </w:r>
      <w:r w:rsidR="00691915" w:rsidRPr="00514EAC">
        <w:rPr>
          <w:rFonts w:hint="eastAsia"/>
        </w:rPr>
        <w:t>及相關團體</w:t>
      </w:r>
      <w:r w:rsidR="0067684A" w:rsidRPr="00514EAC">
        <w:rPr>
          <w:rFonts w:hint="eastAsia"/>
        </w:rPr>
        <w:t>相關</w:t>
      </w:r>
      <w:r w:rsidR="00AF18D8" w:rsidRPr="00514EAC">
        <w:rPr>
          <w:rFonts w:hint="eastAsia"/>
        </w:rPr>
        <w:t>指訴</w:t>
      </w:r>
      <w:r w:rsidR="00D61B18" w:rsidRPr="00514EAC">
        <w:rPr>
          <w:rFonts w:hint="eastAsia"/>
        </w:rPr>
        <w:t>事項</w:t>
      </w:r>
      <w:r w:rsidR="00AF18D8" w:rsidRPr="00514EAC">
        <w:rPr>
          <w:rFonts w:hint="eastAsia"/>
        </w:rPr>
        <w:t>再函請</w:t>
      </w:r>
      <w:r w:rsidR="008524DB" w:rsidRPr="00514EAC">
        <w:rPr>
          <w:rFonts w:hint="eastAsia"/>
        </w:rPr>
        <w:t>、洽請</w:t>
      </w:r>
      <w:r w:rsidR="00AF18D8" w:rsidRPr="00514EAC">
        <w:rPr>
          <w:rFonts w:hint="eastAsia"/>
        </w:rPr>
        <w:t>衛福部</w:t>
      </w:r>
      <w:r w:rsidR="000D21D0" w:rsidRPr="00514EAC">
        <w:rPr>
          <w:rFonts w:hint="eastAsia"/>
        </w:rPr>
        <w:t>暨其所屬機關、單位</w:t>
      </w:r>
      <w:r w:rsidR="00AF18D8" w:rsidRPr="00514EAC">
        <w:rPr>
          <w:rFonts w:hint="eastAsia"/>
        </w:rPr>
        <w:t>釐清與說明，</w:t>
      </w:r>
      <w:r w:rsidR="00AF18D8" w:rsidRPr="00514EAC">
        <w:rPr>
          <w:rFonts w:ascii="Times New Roman" w:hint="eastAsia"/>
        </w:rPr>
        <w:t>繼而持續蒐研相關卷證及參考</w:t>
      </w:r>
      <w:r w:rsidR="00D61B18" w:rsidRPr="00514EAC">
        <w:rPr>
          <w:rFonts w:ascii="Times New Roman" w:hint="eastAsia"/>
        </w:rPr>
        <w:t>文獻</w:t>
      </w:r>
      <w:r w:rsidR="00AF18D8" w:rsidRPr="00514EAC">
        <w:rPr>
          <w:rFonts w:ascii="Times New Roman" w:hint="eastAsia"/>
        </w:rPr>
        <w:t>，業調查竣事</w:t>
      </w:r>
      <w:r w:rsidR="00AF18D8" w:rsidRPr="00514EAC">
        <w:rPr>
          <w:rFonts w:hint="eastAsia"/>
        </w:rPr>
        <w:t>。茲</w:t>
      </w:r>
      <w:r w:rsidR="008F3853" w:rsidRPr="00514EAC">
        <w:rPr>
          <w:rFonts w:hint="eastAsia"/>
        </w:rPr>
        <w:t>臚述調查意見</w:t>
      </w:r>
      <w:r w:rsidR="00AF18D8" w:rsidRPr="00514EAC">
        <w:rPr>
          <w:rFonts w:hint="eastAsia"/>
        </w:rPr>
        <w:t>如下：</w:t>
      </w:r>
    </w:p>
    <w:p w:rsidR="00767E1E" w:rsidRPr="00514EAC" w:rsidRDefault="00EB3ED6" w:rsidP="000D2413">
      <w:pPr>
        <w:pStyle w:val="2"/>
        <w:rPr>
          <w:spacing w:val="-2"/>
        </w:rPr>
      </w:pPr>
      <w:bookmarkStart w:id="49" w:name="_Toc39846219"/>
      <w:r w:rsidRPr="00514EAC">
        <w:rPr>
          <w:rFonts w:hint="eastAsia"/>
          <w:b/>
          <w:spacing w:val="-2"/>
        </w:rPr>
        <w:t>關於一次性手術醫材之重消使用爭議</w:t>
      </w:r>
      <w:r w:rsidR="0002403B" w:rsidRPr="00514EAC">
        <w:rPr>
          <w:rFonts w:hint="eastAsia"/>
          <w:b/>
          <w:spacing w:val="-2"/>
        </w:rPr>
        <w:t>，</w:t>
      </w:r>
      <w:r w:rsidRPr="00514EAC">
        <w:rPr>
          <w:rFonts w:hint="eastAsia"/>
          <w:b/>
          <w:spacing w:val="-2"/>
        </w:rPr>
        <w:t>衛福部疏未察覺</w:t>
      </w:r>
      <w:r w:rsidR="00767E1E" w:rsidRPr="00514EAC">
        <w:rPr>
          <w:rFonts w:hint="eastAsia"/>
          <w:b/>
          <w:spacing w:val="-2"/>
        </w:rPr>
        <w:t>國內部分醫療機構早已</w:t>
      </w:r>
      <w:r w:rsidRPr="00514EAC">
        <w:rPr>
          <w:rFonts w:hint="eastAsia"/>
          <w:b/>
          <w:spacing w:val="-2"/>
        </w:rPr>
        <w:t>有</w:t>
      </w:r>
      <w:r w:rsidR="00767E1E" w:rsidRPr="00514EAC">
        <w:rPr>
          <w:rFonts w:hint="eastAsia"/>
          <w:b/>
          <w:spacing w:val="-2"/>
        </w:rPr>
        <w:t>重消使</w:t>
      </w:r>
      <w:r w:rsidRPr="00514EAC">
        <w:rPr>
          <w:rFonts w:hint="eastAsia"/>
          <w:b/>
          <w:spacing w:val="-2"/>
        </w:rPr>
        <w:t>用情形</w:t>
      </w:r>
      <w:r w:rsidR="00587A47" w:rsidRPr="00514EAC">
        <w:rPr>
          <w:rFonts w:hint="eastAsia"/>
          <w:b/>
          <w:spacing w:val="-2"/>
        </w:rPr>
        <w:t>及先進國家管理</w:t>
      </w:r>
      <w:r w:rsidR="000D21D0" w:rsidRPr="00514EAC">
        <w:rPr>
          <w:rFonts w:hint="eastAsia"/>
          <w:b/>
          <w:spacing w:val="-2"/>
        </w:rPr>
        <w:t>趨勢</w:t>
      </w:r>
      <w:r w:rsidR="00834E51" w:rsidRPr="00514EAC">
        <w:rPr>
          <w:rFonts w:hint="eastAsia"/>
          <w:b/>
          <w:spacing w:val="-2"/>
        </w:rPr>
        <w:t>，致未能及早</w:t>
      </w:r>
      <w:r w:rsidR="00D07D86" w:rsidRPr="00514EAC">
        <w:rPr>
          <w:rFonts w:hint="eastAsia"/>
          <w:b/>
          <w:spacing w:val="-2"/>
        </w:rPr>
        <w:t>因應</w:t>
      </w:r>
      <w:r w:rsidR="00587A47" w:rsidRPr="00514EAC">
        <w:rPr>
          <w:rFonts w:hint="eastAsia"/>
          <w:b/>
          <w:spacing w:val="-2"/>
        </w:rPr>
        <w:t>，</w:t>
      </w:r>
      <w:r w:rsidR="0002403B" w:rsidRPr="00514EAC">
        <w:rPr>
          <w:rFonts w:hint="eastAsia"/>
          <w:b/>
          <w:spacing w:val="-2"/>
        </w:rPr>
        <w:t>遲至</w:t>
      </w:r>
      <w:r w:rsidR="00C004D3" w:rsidRPr="00514EAC">
        <w:rPr>
          <w:rFonts w:hint="eastAsia"/>
          <w:b/>
          <w:spacing w:val="-2"/>
        </w:rPr>
        <w:t>國內</w:t>
      </w:r>
      <w:r w:rsidR="0002403B" w:rsidRPr="00514EAC">
        <w:rPr>
          <w:rFonts w:hint="eastAsia"/>
          <w:b/>
          <w:spacing w:val="-2"/>
        </w:rPr>
        <w:t>媒體</w:t>
      </w:r>
      <w:r w:rsidR="00C004D3" w:rsidRPr="00514EAC">
        <w:rPr>
          <w:rFonts w:hint="eastAsia"/>
          <w:b/>
          <w:spacing w:val="-2"/>
        </w:rPr>
        <w:t>於108年5月間</w:t>
      </w:r>
      <w:r w:rsidR="004914D7" w:rsidRPr="00514EAC">
        <w:rPr>
          <w:rFonts w:hint="eastAsia"/>
          <w:b/>
          <w:spacing w:val="-2"/>
        </w:rPr>
        <w:t>相繼</w:t>
      </w:r>
      <w:r w:rsidR="00834E51" w:rsidRPr="00514EAC">
        <w:rPr>
          <w:rFonts w:hint="eastAsia"/>
          <w:b/>
          <w:spacing w:val="-2"/>
        </w:rPr>
        <w:t>揭露</w:t>
      </w:r>
      <w:r w:rsidR="0002403B" w:rsidRPr="00514EAC">
        <w:rPr>
          <w:rFonts w:hint="eastAsia"/>
          <w:b/>
          <w:spacing w:val="-2"/>
        </w:rPr>
        <w:t>後，始著手</w:t>
      </w:r>
      <w:r w:rsidR="00366099" w:rsidRPr="00514EAC">
        <w:rPr>
          <w:rFonts w:hint="eastAsia"/>
          <w:b/>
          <w:spacing w:val="-2"/>
        </w:rPr>
        <w:t>補救</w:t>
      </w:r>
      <w:r w:rsidR="00C353A3" w:rsidRPr="00514EAC">
        <w:rPr>
          <w:rFonts w:hint="eastAsia"/>
          <w:b/>
          <w:spacing w:val="-2"/>
        </w:rPr>
        <w:t>以策</w:t>
      </w:r>
      <w:r w:rsidR="0002403B" w:rsidRPr="00514EAC">
        <w:rPr>
          <w:rFonts w:hint="eastAsia"/>
          <w:b/>
          <w:spacing w:val="-2"/>
        </w:rPr>
        <w:t>定相關規範</w:t>
      </w:r>
      <w:r w:rsidRPr="00514EAC">
        <w:rPr>
          <w:rFonts w:hint="eastAsia"/>
          <w:b/>
          <w:spacing w:val="-2"/>
        </w:rPr>
        <w:t>或</w:t>
      </w:r>
      <w:r w:rsidR="0002403B" w:rsidRPr="00514EAC">
        <w:rPr>
          <w:rFonts w:hint="eastAsia"/>
          <w:b/>
          <w:spacing w:val="-2"/>
        </w:rPr>
        <w:t>指引，</w:t>
      </w:r>
      <w:r w:rsidR="001675F9" w:rsidRPr="00514EAC">
        <w:rPr>
          <w:rFonts w:hint="eastAsia"/>
          <w:b/>
          <w:spacing w:val="-2"/>
        </w:rPr>
        <w:t>嗣再</w:t>
      </w:r>
      <w:r w:rsidR="00C004D3" w:rsidRPr="00514EAC">
        <w:rPr>
          <w:rFonts w:hint="eastAsia"/>
          <w:b/>
          <w:spacing w:val="-2"/>
        </w:rPr>
        <w:t>逾</w:t>
      </w:r>
      <w:r w:rsidR="00366099" w:rsidRPr="00514EAC">
        <w:rPr>
          <w:rFonts w:hint="eastAsia"/>
          <w:b/>
          <w:spacing w:val="-2"/>
        </w:rPr>
        <w:t>時</w:t>
      </w:r>
      <w:r w:rsidR="00C004D3" w:rsidRPr="00514EAC">
        <w:rPr>
          <w:rFonts w:hint="eastAsia"/>
          <w:b/>
          <w:spacing w:val="-2"/>
        </w:rPr>
        <w:t>1年餘，迨至109年5月間，猶未完成</w:t>
      </w:r>
      <w:r w:rsidR="00F76089" w:rsidRPr="00514EAC">
        <w:rPr>
          <w:rFonts w:hint="eastAsia"/>
          <w:b/>
          <w:spacing w:val="-2"/>
        </w:rPr>
        <w:t>相關規範之訂定與發布</w:t>
      </w:r>
      <w:r w:rsidR="000D2413" w:rsidRPr="00514EAC">
        <w:rPr>
          <w:rFonts w:hint="eastAsia"/>
          <w:b/>
          <w:spacing w:val="-2"/>
        </w:rPr>
        <w:t>，</w:t>
      </w:r>
      <w:r w:rsidR="00080032" w:rsidRPr="00514EAC">
        <w:rPr>
          <w:rFonts w:hint="eastAsia"/>
          <w:b/>
          <w:spacing w:val="-2"/>
        </w:rPr>
        <w:t>復</w:t>
      </w:r>
      <w:r w:rsidR="000D2413" w:rsidRPr="00514EAC">
        <w:rPr>
          <w:rFonts w:hint="eastAsia"/>
          <w:b/>
          <w:spacing w:val="-2"/>
        </w:rPr>
        <w:t>未趁早於醫材管理法</w:t>
      </w:r>
      <w:r w:rsidRPr="00514EAC">
        <w:rPr>
          <w:rFonts w:hint="eastAsia"/>
          <w:b/>
          <w:spacing w:val="-2"/>
        </w:rPr>
        <w:t>甫制定公布前</w:t>
      </w:r>
      <w:r w:rsidR="000D2413" w:rsidRPr="00514EAC">
        <w:rPr>
          <w:rFonts w:hint="eastAsia"/>
          <w:b/>
          <w:spacing w:val="-2"/>
        </w:rPr>
        <w:t>納入</w:t>
      </w:r>
      <w:r w:rsidRPr="00514EAC">
        <w:rPr>
          <w:rFonts w:hint="eastAsia"/>
          <w:b/>
          <w:spacing w:val="-2"/>
        </w:rPr>
        <w:t>其草案</w:t>
      </w:r>
      <w:r w:rsidR="000D2413" w:rsidRPr="00514EAC">
        <w:rPr>
          <w:rFonts w:hint="eastAsia"/>
          <w:b/>
          <w:spacing w:val="-2"/>
        </w:rPr>
        <w:t>規範，</w:t>
      </w:r>
      <w:r w:rsidR="00181B53" w:rsidRPr="00514EAC">
        <w:rPr>
          <w:rFonts w:hint="eastAsia"/>
          <w:b/>
          <w:spacing w:val="-2"/>
        </w:rPr>
        <w:t>致國內醫療機構迄</w:t>
      </w:r>
      <w:r w:rsidR="00FC6B9B" w:rsidRPr="00514EAC">
        <w:rPr>
          <w:rFonts w:hint="eastAsia"/>
          <w:b/>
          <w:spacing w:val="-2"/>
        </w:rPr>
        <w:t>今仍</w:t>
      </w:r>
      <w:r w:rsidR="00181B53" w:rsidRPr="00514EAC">
        <w:rPr>
          <w:rFonts w:hint="eastAsia"/>
          <w:b/>
          <w:spacing w:val="-2"/>
        </w:rPr>
        <w:t>乏</w:t>
      </w:r>
      <w:r w:rsidR="00A945A5" w:rsidRPr="00514EAC">
        <w:rPr>
          <w:rFonts w:hint="eastAsia"/>
          <w:b/>
          <w:spacing w:val="-2"/>
        </w:rPr>
        <w:t>中央</w:t>
      </w:r>
      <w:r w:rsidR="000D2413" w:rsidRPr="00514EAC">
        <w:rPr>
          <w:rFonts w:hint="eastAsia"/>
          <w:b/>
          <w:spacing w:val="-2"/>
        </w:rPr>
        <w:t>法律</w:t>
      </w:r>
      <w:r w:rsidR="00691915" w:rsidRPr="00514EAC">
        <w:rPr>
          <w:rFonts w:hint="eastAsia"/>
          <w:b/>
          <w:spacing w:val="-2"/>
        </w:rPr>
        <w:t>位階</w:t>
      </w:r>
      <w:r w:rsidR="00921C07" w:rsidRPr="00514EAC">
        <w:rPr>
          <w:rFonts w:hint="eastAsia"/>
          <w:b/>
          <w:spacing w:val="-2"/>
        </w:rPr>
        <w:t>相關</w:t>
      </w:r>
      <w:r w:rsidR="00A945A5" w:rsidRPr="00514EAC">
        <w:rPr>
          <w:rFonts w:hint="eastAsia"/>
          <w:b/>
          <w:spacing w:val="-2"/>
        </w:rPr>
        <w:t>規範及作業標準</w:t>
      </w:r>
      <w:r w:rsidR="00181B53" w:rsidRPr="00514EAC">
        <w:rPr>
          <w:rFonts w:hint="eastAsia"/>
          <w:b/>
          <w:spacing w:val="-2"/>
        </w:rPr>
        <w:t>可循</w:t>
      </w:r>
      <w:r w:rsidR="00C004D3" w:rsidRPr="00514EAC">
        <w:rPr>
          <w:rFonts w:hint="eastAsia"/>
          <w:b/>
          <w:spacing w:val="-2"/>
        </w:rPr>
        <w:t>，</w:t>
      </w:r>
      <w:r w:rsidR="0002403B" w:rsidRPr="00514EAC">
        <w:rPr>
          <w:rFonts w:hint="eastAsia"/>
          <w:b/>
          <w:spacing w:val="-2"/>
        </w:rPr>
        <w:t>難謂已</w:t>
      </w:r>
      <w:r w:rsidR="00C004D3" w:rsidRPr="00514EAC">
        <w:rPr>
          <w:rFonts w:hint="eastAsia"/>
          <w:b/>
          <w:spacing w:val="-2"/>
        </w:rPr>
        <w:t>積極</w:t>
      </w:r>
      <w:r w:rsidR="0002403B" w:rsidRPr="00514EAC">
        <w:rPr>
          <w:rFonts w:hint="eastAsia"/>
          <w:b/>
          <w:spacing w:val="-2"/>
        </w:rPr>
        <w:t>善盡</w:t>
      </w:r>
      <w:r w:rsidR="00767E1E" w:rsidRPr="00514EAC">
        <w:rPr>
          <w:rFonts w:hint="eastAsia"/>
          <w:b/>
          <w:spacing w:val="-2"/>
        </w:rPr>
        <w:t>中央主管機關</w:t>
      </w:r>
      <w:r w:rsidR="00FC6B9B" w:rsidRPr="00514EAC">
        <w:rPr>
          <w:rFonts w:hint="eastAsia"/>
          <w:b/>
          <w:spacing w:val="-2"/>
        </w:rPr>
        <w:t>之</w:t>
      </w:r>
      <w:r w:rsidR="00767E1E" w:rsidRPr="00514EAC">
        <w:rPr>
          <w:rFonts w:hint="eastAsia"/>
          <w:b/>
          <w:spacing w:val="-2"/>
        </w:rPr>
        <w:t>責</w:t>
      </w:r>
      <w:r w:rsidR="0002403B" w:rsidRPr="00514EAC">
        <w:rPr>
          <w:rFonts w:hint="eastAsia"/>
          <w:b/>
          <w:spacing w:val="-2"/>
        </w:rPr>
        <w:t>，</w:t>
      </w:r>
      <w:r w:rsidR="00D07D86" w:rsidRPr="00514EAC">
        <w:rPr>
          <w:rFonts w:hint="eastAsia"/>
          <w:b/>
          <w:spacing w:val="-2"/>
        </w:rPr>
        <w:t>洵</w:t>
      </w:r>
      <w:r w:rsidR="00652BEB" w:rsidRPr="00514EAC">
        <w:rPr>
          <w:rFonts w:hint="eastAsia"/>
          <w:b/>
          <w:spacing w:val="-2"/>
        </w:rPr>
        <w:t>有欠當</w:t>
      </w:r>
      <w:r w:rsidR="0002403B" w:rsidRPr="00514EAC">
        <w:rPr>
          <w:rFonts w:hint="eastAsia"/>
          <w:spacing w:val="-2"/>
        </w:rPr>
        <w:t>：</w:t>
      </w:r>
      <w:bookmarkEnd w:id="49"/>
    </w:p>
    <w:p w:rsidR="0001650F" w:rsidRPr="00514EAC" w:rsidRDefault="001220C8" w:rsidP="00EC0143">
      <w:pPr>
        <w:pStyle w:val="3"/>
      </w:pPr>
      <w:bookmarkStart w:id="50" w:name="_Toc39846220"/>
      <w:r w:rsidRPr="00514EAC">
        <w:rPr>
          <w:rFonts w:hint="eastAsia"/>
        </w:rPr>
        <w:t>按衛福部</w:t>
      </w:r>
      <w:r w:rsidR="00F62290" w:rsidRPr="00514EAC">
        <w:rPr>
          <w:rFonts w:hint="eastAsia"/>
        </w:rPr>
        <w:t>除</w:t>
      </w:r>
      <w:r w:rsidR="00F46885" w:rsidRPr="00514EAC">
        <w:rPr>
          <w:rFonts w:hint="eastAsia"/>
        </w:rPr>
        <w:t>負有</w:t>
      </w:r>
      <w:r w:rsidR="005D4217" w:rsidRPr="00514EAC">
        <w:rPr>
          <w:rFonts w:hint="eastAsia"/>
        </w:rPr>
        <w:t>國內</w:t>
      </w:r>
      <w:r w:rsidR="00F46885" w:rsidRPr="00514EAC">
        <w:rPr>
          <w:rFonts w:hint="eastAsia"/>
        </w:rPr>
        <w:t>醫材之查驗登記</w:t>
      </w:r>
      <w:r w:rsidR="005D4217" w:rsidRPr="00514EAC">
        <w:rPr>
          <w:rFonts w:hint="eastAsia"/>
        </w:rPr>
        <w:t>與其</w:t>
      </w:r>
      <w:r w:rsidR="00F46885" w:rsidRPr="00514EAC">
        <w:rPr>
          <w:rFonts w:hint="eastAsia"/>
        </w:rPr>
        <w:t>相關</w:t>
      </w:r>
      <w:r w:rsidR="005D4217" w:rsidRPr="00514EAC">
        <w:rPr>
          <w:rFonts w:hint="eastAsia"/>
        </w:rPr>
        <w:t>事項之</w:t>
      </w:r>
      <w:r w:rsidR="00F46885" w:rsidRPr="00514EAC">
        <w:rPr>
          <w:rFonts w:hint="eastAsia"/>
        </w:rPr>
        <w:t>審查</w:t>
      </w:r>
      <w:r w:rsidR="005D4217" w:rsidRPr="00514EAC">
        <w:rPr>
          <w:rFonts w:hint="eastAsia"/>
        </w:rPr>
        <w:t>、</w:t>
      </w:r>
      <w:r w:rsidR="00F46885" w:rsidRPr="00514EAC">
        <w:rPr>
          <w:rFonts w:hint="eastAsia"/>
        </w:rPr>
        <w:t>安全監視、評估及</w:t>
      </w:r>
      <w:r w:rsidR="00252A01" w:rsidRPr="00514EAC">
        <w:rPr>
          <w:rFonts w:hint="eastAsia"/>
        </w:rPr>
        <w:t>其相關</w:t>
      </w:r>
      <w:r w:rsidR="00F46885" w:rsidRPr="00514EAC">
        <w:rPr>
          <w:rFonts w:hint="eastAsia"/>
        </w:rPr>
        <w:t>業者輔導等職責之外，亦</w:t>
      </w:r>
      <w:r w:rsidRPr="00514EAC">
        <w:rPr>
          <w:rFonts w:hint="eastAsia"/>
        </w:rPr>
        <w:t>職司國內</w:t>
      </w:r>
      <w:r w:rsidR="00E719F7" w:rsidRPr="00514EAC">
        <w:rPr>
          <w:rFonts w:hint="eastAsia"/>
        </w:rPr>
        <w:t>醫事機構管理政策之規劃、推動及相關法規之研擬</w:t>
      </w:r>
      <w:r w:rsidR="00F62290" w:rsidRPr="00514EAC">
        <w:rPr>
          <w:rFonts w:hint="eastAsia"/>
        </w:rPr>
        <w:t>與</w:t>
      </w:r>
      <w:r w:rsidR="00E719F7" w:rsidRPr="00514EAC">
        <w:rPr>
          <w:rFonts w:hint="eastAsia"/>
        </w:rPr>
        <w:t>醫事品質促進、管制及輔導</w:t>
      </w:r>
      <w:r w:rsidR="00F46885" w:rsidRPr="00514EAC">
        <w:rPr>
          <w:rFonts w:hint="eastAsia"/>
        </w:rPr>
        <w:t>等事項，更得對醫事機構設備、醫療作業、衛生安全等</w:t>
      </w:r>
      <w:r w:rsidR="009B6822" w:rsidRPr="00514EAC">
        <w:rPr>
          <w:rFonts w:hint="eastAsia"/>
        </w:rPr>
        <w:t>分別</w:t>
      </w:r>
      <w:r w:rsidR="00403F37" w:rsidRPr="00514EAC">
        <w:rPr>
          <w:rFonts w:hint="eastAsia"/>
        </w:rPr>
        <w:t>實施</w:t>
      </w:r>
      <w:r w:rsidR="005D4217" w:rsidRPr="00514EAC">
        <w:rPr>
          <w:rFonts w:hint="eastAsia"/>
        </w:rPr>
        <w:t>評鑑、</w:t>
      </w:r>
      <w:r w:rsidR="00F46885" w:rsidRPr="00514EAC">
        <w:rPr>
          <w:rFonts w:hint="eastAsia"/>
        </w:rPr>
        <w:t>檢查及資料蒐集</w:t>
      </w:r>
      <w:r w:rsidR="00F62290" w:rsidRPr="00514EAC">
        <w:rPr>
          <w:rFonts w:hint="eastAsia"/>
        </w:rPr>
        <w:t>，此分別於衛福部處務規程第11條</w:t>
      </w:r>
      <w:r w:rsidR="007B0F92" w:rsidRPr="00514EAC">
        <w:rPr>
          <w:rStyle w:val="afe"/>
        </w:rPr>
        <w:footnoteReference w:id="2"/>
      </w:r>
      <w:r w:rsidR="00F62290" w:rsidRPr="00514EAC">
        <w:rPr>
          <w:rFonts w:hint="eastAsia"/>
        </w:rPr>
        <w:t>、食藥署處務規程第8條</w:t>
      </w:r>
      <w:r w:rsidR="00B528F0" w:rsidRPr="00514EAC">
        <w:rPr>
          <w:rStyle w:val="afe"/>
        </w:rPr>
        <w:footnoteReference w:id="3"/>
      </w:r>
      <w:r w:rsidR="00403F37" w:rsidRPr="00514EAC">
        <w:rPr>
          <w:rFonts w:hint="eastAsia"/>
        </w:rPr>
        <w:t>及</w:t>
      </w:r>
      <w:r w:rsidR="00D86B25" w:rsidRPr="00514EAC">
        <w:rPr>
          <w:rFonts w:hint="eastAsia"/>
        </w:rPr>
        <w:t>藥事法第40條、</w:t>
      </w:r>
      <w:r w:rsidR="0045432F" w:rsidRPr="00514EAC">
        <w:rPr>
          <w:rFonts w:hint="eastAsia"/>
        </w:rPr>
        <w:t>第46條</w:t>
      </w:r>
      <w:r w:rsidR="0045432F" w:rsidRPr="00514EAC">
        <w:rPr>
          <w:rStyle w:val="afe"/>
        </w:rPr>
        <w:footnoteReference w:id="4"/>
      </w:r>
      <w:r w:rsidR="00D86B25" w:rsidRPr="00514EAC">
        <w:rPr>
          <w:rFonts w:hint="eastAsia"/>
        </w:rPr>
        <w:t>、</w:t>
      </w:r>
      <w:r w:rsidR="00403F37" w:rsidRPr="00514EAC">
        <w:rPr>
          <w:rFonts w:hint="eastAsia"/>
        </w:rPr>
        <w:t>醫療法第26條</w:t>
      </w:r>
      <w:r w:rsidR="009506C1" w:rsidRPr="00514EAC">
        <w:rPr>
          <w:rFonts w:hint="eastAsia"/>
        </w:rPr>
        <w:t>、第28條</w:t>
      </w:r>
      <w:r w:rsidR="00F575DF" w:rsidRPr="00514EAC">
        <w:rPr>
          <w:rStyle w:val="afe"/>
        </w:rPr>
        <w:footnoteReference w:id="5"/>
      </w:r>
      <w:r w:rsidR="00EC0143" w:rsidRPr="00514EAC">
        <w:rPr>
          <w:rFonts w:hint="eastAsia"/>
        </w:rPr>
        <w:t>、醫療器材查驗登記審查準則第23條</w:t>
      </w:r>
      <w:r w:rsidR="00EC0143" w:rsidRPr="00514EAC">
        <w:rPr>
          <w:rStyle w:val="afe"/>
        </w:rPr>
        <w:footnoteReference w:id="6"/>
      </w:r>
      <w:r w:rsidR="00403F37" w:rsidRPr="00514EAC">
        <w:rPr>
          <w:rFonts w:hint="eastAsia"/>
        </w:rPr>
        <w:t>，定有明文。</w:t>
      </w:r>
      <w:bookmarkEnd w:id="50"/>
    </w:p>
    <w:p w:rsidR="00652BEB" w:rsidRPr="00514EAC" w:rsidRDefault="00FC6B9B" w:rsidP="001675F9">
      <w:pPr>
        <w:pStyle w:val="3"/>
      </w:pPr>
      <w:bookmarkStart w:id="51" w:name="_Toc39846221"/>
      <w:r w:rsidRPr="00514EAC">
        <w:rPr>
          <w:rFonts w:hint="eastAsia"/>
        </w:rPr>
        <w:t>據衛福部</w:t>
      </w:r>
      <w:r w:rsidR="00D8572E" w:rsidRPr="00514EAC">
        <w:rPr>
          <w:rFonts w:hint="eastAsia"/>
        </w:rPr>
        <w:t>分別</w:t>
      </w:r>
      <w:r w:rsidRPr="00514EAC">
        <w:rPr>
          <w:rFonts w:hint="eastAsia"/>
        </w:rPr>
        <w:t>查復略以</w:t>
      </w:r>
      <w:r w:rsidR="00E97B94" w:rsidRPr="00514EAC">
        <w:rPr>
          <w:rFonts w:hint="eastAsia"/>
        </w:rPr>
        <w:t>：</w:t>
      </w:r>
      <w:r w:rsidR="0096736F" w:rsidRPr="00514EAC">
        <w:rPr>
          <w:rFonts w:hAnsi="標楷體" w:hint="eastAsia"/>
        </w:rPr>
        <w:t>「</w:t>
      </w:r>
      <w:r w:rsidR="00D8572E" w:rsidRPr="00514EAC">
        <w:rPr>
          <w:rFonts w:hAnsi="標楷體" w:hint="eastAsia"/>
        </w:rPr>
        <w:t>先進國家容許仿單標示為單次使用之醫療器材得重消使用……</w:t>
      </w:r>
      <w:r w:rsidR="0096736F" w:rsidRPr="00514EAC">
        <w:rPr>
          <w:rFonts w:hAnsi="標楷體" w:hint="eastAsia"/>
        </w:rPr>
        <w:t>」</w:t>
      </w:r>
      <w:r w:rsidR="00C7189C" w:rsidRPr="00514EAC">
        <w:rPr>
          <w:rFonts w:hint="eastAsia"/>
        </w:rPr>
        <w:t>「</w:t>
      </w:r>
      <w:r w:rsidR="001915D5" w:rsidRPr="00514EAC">
        <w:rPr>
          <w:rFonts w:hAnsi="標楷體" w:hint="eastAsia"/>
        </w:rPr>
        <w:t>……</w:t>
      </w:r>
      <w:r w:rsidR="00C7189C" w:rsidRPr="00514EAC">
        <w:rPr>
          <w:rFonts w:hint="eastAsia"/>
        </w:rPr>
        <w:t>為臨床治療使用需要性，並兼顧安全性、效能性及民眾經濟可負擔性等原則，美國、歐盟、日本等先進國家，均容許仿單標示為單次使用之醫療器材得重消使用，其中美國於</w:t>
      </w:r>
      <w:r w:rsidR="006C5C60" w:rsidRPr="00514EAC">
        <w:rPr>
          <w:rFonts w:hint="eastAsia"/>
        </w:rPr>
        <w:t>西元</w:t>
      </w:r>
      <w:r w:rsidR="00C7189C" w:rsidRPr="00514EAC">
        <w:rPr>
          <w:rFonts w:hint="eastAsia"/>
        </w:rPr>
        <w:t>2000年發布指引，並於</w:t>
      </w:r>
      <w:r w:rsidR="006C5C60" w:rsidRPr="00514EAC">
        <w:rPr>
          <w:rFonts w:hint="eastAsia"/>
        </w:rPr>
        <w:t>西元</w:t>
      </w:r>
      <w:r w:rsidR="00C7189C" w:rsidRPr="00514EAC">
        <w:rPr>
          <w:rFonts w:hint="eastAsia"/>
        </w:rPr>
        <w:t>2002年全面生效；英國於</w:t>
      </w:r>
      <w:r w:rsidR="006C5C60" w:rsidRPr="00514EAC">
        <w:rPr>
          <w:rFonts w:hint="eastAsia"/>
        </w:rPr>
        <w:t>西元</w:t>
      </w:r>
      <w:r w:rsidR="00C7189C" w:rsidRPr="00514EAC">
        <w:rPr>
          <w:rFonts w:hint="eastAsia"/>
        </w:rPr>
        <w:t>2016訂定指引；歐盟於</w:t>
      </w:r>
      <w:r w:rsidR="006C5C60" w:rsidRPr="00514EAC">
        <w:rPr>
          <w:rFonts w:hint="eastAsia"/>
        </w:rPr>
        <w:t>西元</w:t>
      </w:r>
      <w:r w:rsidR="00C7189C" w:rsidRPr="00514EAC">
        <w:rPr>
          <w:rFonts w:hint="eastAsia"/>
        </w:rPr>
        <w:t>2017年發布，</w:t>
      </w:r>
      <w:r w:rsidR="006C5C60" w:rsidRPr="00514EAC">
        <w:rPr>
          <w:rFonts w:hint="eastAsia"/>
        </w:rPr>
        <w:t>西元</w:t>
      </w:r>
      <w:r w:rsidR="00C7189C" w:rsidRPr="00514EAC">
        <w:rPr>
          <w:rFonts w:hint="eastAsia"/>
        </w:rPr>
        <w:t>2020年全面生效；日本於</w:t>
      </w:r>
      <w:r w:rsidR="006C5C60" w:rsidRPr="00514EAC">
        <w:rPr>
          <w:rFonts w:hint="eastAsia"/>
        </w:rPr>
        <w:t>西元</w:t>
      </w:r>
      <w:r w:rsidR="00C7189C" w:rsidRPr="00514EAC">
        <w:rPr>
          <w:rFonts w:hint="eastAsia"/>
        </w:rPr>
        <w:t>2017年起生效；澳洲於</w:t>
      </w:r>
      <w:r w:rsidR="006C5C60" w:rsidRPr="00514EAC">
        <w:rPr>
          <w:rFonts w:hint="eastAsia"/>
        </w:rPr>
        <w:t>西元</w:t>
      </w:r>
      <w:r w:rsidR="00C7189C" w:rsidRPr="00514EAC">
        <w:rPr>
          <w:rFonts w:hint="eastAsia"/>
        </w:rPr>
        <w:t>2011年前生效。</w:t>
      </w:r>
      <w:r w:rsidR="006C5C60" w:rsidRPr="00514EAC">
        <w:rPr>
          <w:rFonts w:hint="eastAsia"/>
        </w:rPr>
        <w:t>……</w:t>
      </w:r>
      <w:r w:rsidR="00C7189C" w:rsidRPr="00514EAC">
        <w:rPr>
          <w:rFonts w:hint="eastAsia"/>
        </w:rPr>
        <w:t>」</w:t>
      </w:r>
      <w:r w:rsidR="00EB3ED6" w:rsidRPr="00514EAC">
        <w:rPr>
          <w:rFonts w:hint="eastAsia"/>
        </w:rPr>
        <w:t>可</w:t>
      </w:r>
      <w:r w:rsidR="006C5C60" w:rsidRPr="00514EAC">
        <w:rPr>
          <w:rFonts w:hint="eastAsia"/>
        </w:rPr>
        <w:t>見</w:t>
      </w:r>
      <w:r w:rsidR="00B61866" w:rsidRPr="00514EAC">
        <w:rPr>
          <w:rFonts w:hint="eastAsia"/>
        </w:rPr>
        <w:t>先進國家</w:t>
      </w:r>
      <w:r w:rsidR="00C45A32" w:rsidRPr="00514EAC">
        <w:rPr>
          <w:rFonts w:hint="eastAsia"/>
        </w:rPr>
        <w:t>考量</w:t>
      </w:r>
      <w:r w:rsidR="00753D45" w:rsidRPr="00514EAC">
        <w:rPr>
          <w:rFonts w:hint="eastAsia"/>
        </w:rPr>
        <w:t>各該國內</w:t>
      </w:r>
      <w:r w:rsidR="00B61866" w:rsidRPr="00514EAC">
        <w:rPr>
          <w:rFonts w:hint="eastAsia"/>
        </w:rPr>
        <w:t>醫材於實務上重消使用之</w:t>
      </w:r>
      <w:r w:rsidR="00C45A32" w:rsidRPr="00514EAC">
        <w:rPr>
          <w:rFonts w:hint="eastAsia"/>
        </w:rPr>
        <w:t>可能</w:t>
      </w:r>
      <w:r w:rsidR="00B61866" w:rsidRPr="00514EAC">
        <w:rPr>
          <w:rFonts w:hint="eastAsia"/>
        </w:rPr>
        <w:t>情形，早已建立相關把關機制，其中</w:t>
      </w:r>
      <w:r w:rsidR="006C5C60" w:rsidRPr="00514EAC">
        <w:rPr>
          <w:rFonts w:hAnsi="標楷體" w:hint="eastAsia"/>
        </w:rPr>
        <w:t>美國、澳洲醫材重消指引早於西元2000、2001年即已分別發布及</w:t>
      </w:r>
      <w:r w:rsidR="00C353A3" w:rsidRPr="00514EAC">
        <w:rPr>
          <w:rFonts w:hAnsi="標楷體" w:hint="eastAsia"/>
        </w:rPr>
        <w:t>實施，</w:t>
      </w:r>
      <w:r w:rsidR="006C5C60" w:rsidRPr="00514EAC">
        <w:rPr>
          <w:rFonts w:hAnsi="標楷體" w:hint="eastAsia"/>
        </w:rPr>
        <w:t>英國、日本、歐盟亦陸續於西元2016至2017年起跟進訂定，我國既自認為全球醫療先進國</w:t>
      </w:r>
      <w:r w:rsidR="005E597A" w:rsidRPr="00514EAC">
        <w:rPr>
          <w:rFonts w:hAnsi="標楷體" w:hint="eastAsia"/>
        </w:rPr>
        <w:t>家，</w:t>
      </w:r>
      <w:r w:rsidR="002C24E6" w:rsidRPr="00514EAC">
        <w:rPr>
          <w:rFonts w:hAnsi="標楷體" w:hint="eastAsia"/>
        </w:rPr>
        <w:t>相關</w:t>
      </w:r>
      <w:r w:rsidR="00A537D3" w:rsidRPr="00514EAC">
        <w:rPr>
          <w:rFonts w:hAnsi="標楷體" w:hint="eastAsia"/>
        </w:rPr>
        <w:t>醫療水準</w:t>
      </w:r>
      <w:r w:rsidR="002C24E6" w:rsidRPr="00514EAC">
        <w:rPr>
          <w:rFonts w:hAnsi="標楷體" w:hint="eastAsia"/>
        </w:rPr>
        <w:t>代表性指標更居於世界領先地位，</w:t>
      </w:r>
      <w:r w:rsidR="001915D5" w:rsidRPr="00514EAC">
        <w:rPr>
          <w:rFonts w:hAnsi="標楷體" w:hint="eastAsia"/>
        </w:rPr>
        <w:t>自</w:t>
      </w:r>
      <w:r w:rsidR="005E597A" w:rsidRPr="00514EAC">
        <w:rPr>
          <w:rFonts w:hAnsi="標楷體" w:hint="eastAsia"/>
        </w:rPr>
        <w:t>應不落人後，早應</w:t>
      </w:r>
      <w:r w:rsidR="00C353A3" w:rsidRPr="00514EAC">
        <w:rPr>
          <w:rFonts w:hAnsi="標楷體" w:hint="eastAsia"/>
        </w:rPr>
        <w:t>預先警覺前揭</w:t>
      </w:r>
      <w:r w:rsidR="007F5C3B" w:rsidRPr="00514EAC">
        <w:rPr>
          <w:rFonts w:hAnsi="標楷體" w:hint="eastAsia"/>
        </w:rPr>
        <w:t>國際</w:t>
      </w:r>
      <w:r w:rsidR="00C353A3" w:rsidRPr="00514EAC">
        <w:rPr>
          <w:rFonts w:hAnsi="標楷體" w:hint="eastAsia"/>
        </w:rPr>
        <w:t>醫材最新管理</w:t>
      </w:r>
      <w:r w:rsidR="001675F9" w:rsidRPr="00514EAC">
        <w:rPr>
          <w:rFonts w:hAnsi="標楷體" w:hint="eastAsia"/>
        </w:rPr>
        <w:t>趨勢，據以</w:t>
      </w:r>
      <w:r w:rsidR="005E597A" w:rsidRPr="00514EAC">
        <w:rPr>
          <w:rFonts w:hAnsi="標楷體" w:hint="eastAsia"/>
        </w:rPr>
        <w:t>通盤審視國內各醫療機構</w:t>
      </w:r>
      <w:r w:rsidR="001675F9" w:rsidRPr="00514EAC">
        <w:rPr>
          <w:rFonts w:hAnsi="標楷體" w:hint="eastAsia"/>
        </w:rPr>
        <w:t>醫材</w:t>
      </w:r>
      <w:r w:rsidR="005E597A" w:rsidRPr="00514EAC">
        <w:rPr>
          <w:rFonts w:hAnsi="標楷體" w:hint="eastAsia"/>
        </w:rPr>
        <w:t>實</w:t>
      </w:r>
      <w:r w:rsidR="001915D5" w:rsidRPr="00514EAC">
        <w:rPr>
          <w:rFonts w:hAnsi="標楷體" w:hint="eastAsia"/>
        </w:rPr>
        <w:t>際</w:t>
      </w:r>
      <w:r w:rsidR="005E597A" w:rsidRPr="00514EAC">
        <w:rPr>
          <w:rFonts w:hAnsi="標楷體" w:hint="eastAsia"/>
        </w:rPr>
        <w:t>使用情形，從而</w:t>
      </w:r>
      <w:r w:rsidR="001915D5" w:rsidRPr="00514EAC">
        <w:rPr>
          <w:rFonts w:hAnsi="標楷體" w:hint="eastAsia"/>
        </w:rPr>
        <w:t>儘早</w:t>
      </w:r>
      <w:r w:rsidR="001675F9" w:rsidRPr="00514EAC">
        <w:rPr>
          <w:rFonts w:hAnsi="標楷體" w:hint="eastAsia"/>
        </w:rPr>
        <w:t>健全</w:t>
      </w:r>
      <w:r w:rsidR="005E597A" w:rsidRPr="00514EAC">
        <w:rPr>
          <w:rFonts w:hAnsi="標楷體" w:hint="eastAsia"/>
        </w:rPr>
        <w:t>國內相關規範</w:t>
      </w:r>
      <w:r w:rsidR="00B61866" w:rsidRPr="00514EAC">
        <w:rPr>
          <w:rFonts w:hAnsi="標楷體" w:hint="eastAsia"/>
        </w:rPr>
        <w:t>，</w:t>
      </w:r>
      <w:r w:rsidR="001675F9" w:rsidRPr="00514EAC">
        <w:rPr>
          <w:rFonts w:hAnsi="標楷體" w:hint="eastAsia"/>
        </w:rPr>
        <w:t>以</w:t>
      </w:r>
      <w:r w:rsidR="006B2B6B" w:rsidRPr="00514EAC">
        <w:rPr>
          <w:rFonts w:hAnsi="標楷體" w:hint="eastAsia"/>
        </w:rPr>
        <w:t>足資</w:t>
      </w:r>
      <w:r w:rsidR="001675F9" w:rsidRPr="00514EAC">
        <w:rPr>
          <w:rFonts w:hAnsi="標楷體" w:hint="eastAsia"/>
        </w:rPr>
        <w:t>確保</w:t>
      </w:r>
      <w:r w:rsidR="00A537D3" w:rsidRPr="00514EAC">
        <w:rPr>
          <w:rFonts w:hAnsi="標楷體" w:hint="eastAsia"/>
        </w:rPr>
        <w:t>國人就醫安全與</w:t>
      </w:r>
      <w:r w:rsidR="00B61866" w:rsidRPr="00514EAC">
        <w:rPr>
          <w:rFonts w:hAnsi="標楷體" w:hint="eastAsia"/>
        </w:rPr>
        <w:t>健康</w:t>
      </w:r>
      <w:r w:rsidR="00A537D3" w:rsidRPr="00514EAC">
        <w:rPr>
          <w:rFonts w:hAnsi="標楷體" w:hint="eastAsia"/>
        </w:rPr>
        <w:t>及消費</w:t>
      </w:r>
      <w:r w:rsidR="00B61866" w:rsidRPr="00514EAC">
        <w:rPr>
          <w:rFonts w:hAnsi="標楷體" w:hint="eastAsia"/>
        </w:rPr>
        <w:t>權益。</w:t>
      </w:r>
      <w:bookmarkEnd w:id="51"/>
    </w:p>
    <w:p w:rsidR="00620A33" w:rsidRPr="00514EAC" w:rsidRDefault="00F76089" w:rsidP="003053BD">
      <w:pPr>
        <w:pStyle w:val="3"/>
      </w:pPr>
      <w:bookmarkStart w:id="52" w:name="_Toc39846222"/>
      <w:r w:rsidRPr="00514EAC">
        <w:rPr>
          <w:rFonts w:hint="eastAsia"/>
        </w:rPr>
        <w:t>然</w:t>
      </w:r>
      <w:r w:rsidR="007A5D57" w:rsidRPr="00514EAC">
        <w:rPr>
          <w:rFonts w:hint="eastAsia"/>
        </w:rPr>
        <w:t>查，</w:t>
      </w:r>
      <w:r w:rsidR="00270DEC" w:rsidRPr="00514EAC">
        <w:rPr>
          <w:rFonts w:hint="eastAsia"/>
        </w:rPr>
        <w:t>國內部分醫療機構早已長期重消使用一次性</w:t>
      </w:r>
      <w:r w:rsidR="00854E64" w:rsidRPr="00514EAC">
        <w:rPr>
          <w:rFonts w:hint="eastAsia"/>
        </w:rPr>
        <w:t>手術</w:t>
      </w:r>
      <w:r w:rsidR="00270DEC" w:rsidRPr="00514EAC">
        <w:rPr>
          <w:rFonts w:hint="eastAsia"/>
        </w:rPr>
        <w:t>醫材，此有</w:t>
      </w:r>
      <w:r w:rsidR="00260A5C" w:rsidRPr="00514EAC">
        <w:rPr>
          <w:rFonts w:hint="eastAsia"/>
        </w:rPr>
        <w:t>臺大醫院</w:t>
      </w:r>
      <w:r w:rsidR="00A90198" w:rsidRPr="00514EAC">
        <w:rPr>
          <w:rFonts w:hint="eastAsia"/>
        </w:rPr>
        <w:t>、</w:t>
      </w:r>
      <w:r w:rsidR="00260A5C" w:rsidRPr="00514EAC">
        <w:rPr>
          <w:rFonts w:hint="eastAsia"/>
        </w:rPr>
        <w:t>衛福部所屬醫院</w:t>
      </w:r>
      <w:r w:rsidR="00171268" w:rsidRPr="00514EAC">
        <w:rPr>
          <w:rFonts w:hint="eastAsia"/>
        </w:rPr>
        <w:t>及相關醫療機構</w:t>
      </w:r>
      <w:r w:rsidR="00260A5C" w:rsidRPr="00514EAC">
        <w:rPr>
          <w:rFonts w:hint="eastAsia"/>
        </w:rPr>
        <w:t>於本院座談會相關書面</w:t>
      </w:r>
      <w:r w:rsidR="00E67BF9" w:rsidRPr="00514EAC">
        <w:rPr>
          <w:rFonts w:hint="eastAsia"/>
        </w:rPr>
        <w:t>資料、現場</w:t>
      </w:r>
      <w:r w:rsidR="004B7C5A" w:rsidRPr="00514EAC">
        <w:rPr>
          <w:rFonts w:hint="eastAsia"/>
        </w:rPr>
        <w:t>說明</w:t>
      </w:r>
      <w:r w:rsidR="00A90198" w:rsidRPr="00514EAC">
        <w:rPr>
          <w:rFonts w:hint="eastAsia"/>
        </w:rPr>
        <w:t>及其</w:t>
      </w:r>
      <w:r w:rsidR="004B7C5A" w:rsidRPr="00514EAC">
        <w:rPr>
          <w:rFonts w:hint="eastAsia"/>
        </w:rPr>
        <w:t>附件</w:t>
      </w:r>
      <w:r w:rsidR="00260A5C" w:rsidRPr="00514EAC">
        <w:rPr>
          <w:rFonts w:hint="eastAsia"/>
        </w:rPr>
        <w:t>資料分別</w:t>
      </w:r>
      <w:r w:rsidR="00A90198" w:rsidRPr="00514EAC">
        <w:rPr>
          <w:rFonts w:hint="eastAsia"/>
        </w:rPr>
        <w:t>指出</w:t>
      </w:r>
      <w:r w:rsidR="00260A5C" w:rsidRPr="00514EAC">
        <w:rPr>
          <w:rFonts w:hint="eastAsia"/>
        </w:rPr>
        <w:t>略以：</w:t>
      </w:r>
      <w:r w:rsidR="002E4199" w:rsidRPr="00514EAC">
        <w:rPr>
          <w:rFonts w:hint="eastAsia"/>
        </w:rPr>
        <w:t>「</w:t>
      </w:r>
      <w:r w:rsidR="00EE4609" w:rsidRPr="00514EAC">
        <w:rPr>
          <w:rFonts w:hint="eastAsia"/>
        </w:rPr>
        <w:t>98年9月15日第18次主管會報通過</w:t>
      </w:r>
      <w:r w:rsidR="00E92527" w:rsidRPr="00514EAC">
        <w:rPr>
          <w:rFonts w:hint="eastAsia"/>
        </w:rPr>
        <w:t>『本院重複使用單次使用醫材管理要點』</w:t>
      </w:r>
      <w:r w:rsidR="004B7C5A" w:rsidRPr="00514EAC">
        <w:rPr>
          <w:rFonts w:hint="eastAsia"/>
        </w:rPr>
        <w:t>……五、管理原則：</w:t>
      </w:r>
      <w:r w:rsidR="006E4B1F" w:rsidRPr="00514EAC">
        <w:rPr>
          <w:rFonts w:hint="eastAsia"/>
        </w:rPr>
        <w:t>……</w:t>
      </w:r>
      <w:r w:rsidR="004B7C5A" w:rsidRPr="00514EAC">
        <w:rPr>
          <w:rFonts w:hint="eastAsia"/>
        </w:rPr>
        <w:t>(三)單次醫材經使用單位風險及效益初始評估，使用單位認為可重新消毒滅菌使用者，得申請重複使用。</w:t>
      </w:r>
      <w:r w:rsidR="002E4199" w:rsidRPr="00514EAC">
        <w:rPr>
          <w:rFonts w:hint="eastAsia"/>
        </w:rPr>
        <w:t>」「</w:t>
      </w:r>
      <w:r w:rsidR="0081043C" w:rsidRPr="00514EAC">
        <w:rPr>
          <w:rFonts w:hAnsi="標楷體" w:hint="eastAsia"/>
        </w:rPr>
        <w:t>單次使用醫材(含手術器械、耗材)共152項，其中29項有向醫材管理委員會申請重複使用並核備通過</w:t>
      </w:r>
      <w:r w:rsidR="004F4022" w:rsidRPr="00514EAC">
        <w:rPr>
          <w:rFonts w:hAnsi="標楷體" w:hint="eastAsia"/>
        </w:rPr>
        <w:t>……</w:t>
      </w:r>
      <w:r w:rsidR="002E4199" w:rsidRPr="00514EAC">
        <w:rPr>
          <w:rFonts w:hAnsi="標楷體" w:hint="eastAsia"/>
        </w:rPr>
        <w:t>」</w:t>
      </w:r>
      <w:r w:rsidR="007E3166" w:rsidRPr="00514EAC">
        <w:rPr>
          <w:rFonts w:hAnsi="標楷體" w:hint="eastAsia"/>
        </w:rPr>
        <w:t>「</w:t>
      </w:r>
      <w:r w:rsidR="00270DEC" w:rsidRPr="00514EAC">
        <w:rPr>
          <w:rFonts w:hAnsi="標楷體" w:hint="eastAsia"/>
        </w:rPr>
        <w:t>本</w:t>
      </w:r>
      <w:r w:rsidR="007E3166" w:rsidRPr="00514EAC">
        <w:rPr>
          <w:rFonts w:hAnsi="標楷體" w:hint="eastAsia"/>
        </w:rPr>
        <w:t>院已訂有</w:t>
      </w:r>
      <w:r w:rsidR="00270DEC" w:rsidRPr="00514EAC">
        <w:rPr>
          <w:rFonts w:hAnsi="標楷體" w:hint="eastAsia"/>
        </w:rPr>
        <w:t>『</w:t>
      </w:r>
      <w:r w:rsidR="007E3166" w:rsidRPr="00514EAC">
        <w:rPr>
          <w:rFonts w:hAnsi="標楷體" w:hint="eastAsia"/>
        </w:rPr>
        <w:t>重複使用醫材、器械安全管理作業程序書</w:t>
      </w:r>
      <w:r w:rsidR="00270DEC" w:rsidRPr="00514EAC">
        <w:rPr>
          <w:rFonts w:hAnsi="標楷體" w:hint="eastAsia"/>
        </w:rPr>
        <w:t>』</w:t>
      </w:r>
      <w:r w:rsidR="00AA6BB7" w:rsidRPr="00514EAC">
        <w:rPr>
          <w:rFonts w:hAnsi="標楷體" w:hint="eastAsia"/>
        </w:rPr>
        <w:t>……</w:t>
      </w:r>
      <w:r w:rsidR="007E3166" w:rsidRPr="00514EAC">
        <w:rPr>
          <w:rFonts w:hAnsi="標楷體" w:hint="eastAsia"/>
        </w:rPr>
        <w:t>」</w:t>
      </w:r>
      <w:r w:rsidR="00171268" w:rsidRPr="00514EAC">
        <w:rPr>
          <w:rFonts w:hAnsi="標楷體" w:hint="eastAsia"/>
        </w:rPr>
        <w:t>「……容許重消使用原為單次使用之昂貴醫材，已是世界潮流。</w:t>
      </w:r>
      <w:r w:rsidR="004F4022" w:rsidRPr="00514EAC">
        <w:rPr>
          <w:rFonts w:hAnsi="標楷體" w:hint="eastAsia"/>
        </w:rPr>
        <w:t>……</w:t>
      </w:r>
      <w:r w:rsidR="00171268" w:rsidRPr="00514EAC">
        <w:rPr>
          <w:rFonts w:hAnsi="標楷體" w:hint="eastAsia"/>
        </w:rPr>
        <w:t>本院目前已針</w:t>
      </w:r>
      <w:r w:rsidR="00DB6270" w:rsidRPr="00514EAC">
        <w:rPr>
          <w:rFonts w:hAnsi="標楷體" w:hint="eastAsia"/>
        </w:rPr>
        <w:t>對『一次性使用手術器械』訂定『單次使用醫材之重複使用管理辦法』</w:t>
      </w:r>
      <w:r w:rsidR="00B4747B" w:rsidRPr="00514EAC">
        <w:rPr>
          <w:rFonts w:hAnsi="標楷體" w:hint="eastAsia"/>
        </w:rPr>
        <w:t>……</w:t>
      </w:r>
      <w:r w:rsidR="00171268" w:rsidRPr="00514EAC">
        <w:rPr>
          <w:rFonts w:hAnsi="標楷體" w:hint="eastAsia"/>
        </w:rPr>
        <w:t>」</w:t>
      </w:r>
      <w:r w:rsidR="00F20881" w:rsidRPr="00514EAC">
        <w:rPr>
          <w:rFonts w:hAnsi="標楷體" w:hint="eastAsia"/>
        </w:rPr>
        <w:t>「</w:t>
      </w:r>
      <w:r w:rsidR="00F43161" w:rsidRPr="00514EAC">
        <w:rPr>
          <w:rFonts w:hAnsi="標楷體" w:hint="eastAsia"/>
        </w:rPr>
        <w:t>……</w:t>
      </w:r>
      <w:r w:rsidR="00F20881" w:rsidRPr="00514EAC">
        <w:rPr>
          <w:rFonts w:hAnsi="標楷體" w:hint="eastAsia"/>
        </w:rPr>
        <w:t>公立醫院面對很多偏鄉弱勢民眾，考量經濟負擔性，弱勢民眾大部分都會選擇重消使用的醫材。</w:t>
      </w:r>
      <w:r w:rsidR="003053BD" w:rsidRPr="00514EAC">
        <w:rPr>
          <w:rFonts w:hAnsi="標楷體" w:hint="eastAsia"/>
        </w:rPr>
        <w:t>……</w:t>
      </w:r>
      <w:r w:rsidR="00F20881" w:rsidRPr="00514EAC">
        <w:rPr>
          <w:rFonts w:hAnsi="標楷體" w:hint="eastAsia"/>
        </w:rPr>
        <w:t>」</w:t>
      </w:r>
      <w:r w:rsidR="003053BD" w:rsidRPr="00514EAC">
        <w:rPr>
          <w:rFonts w:hAnsi="標楷體" w:hint="eastAsia"/>
        </w:rPr>
        <w:t>「醫材仿單外使用是事實，大家要袒然面對……請尊重醫師專業的決定。」</w:t>
      </w:r>
      <w:r w:rsidR="00DB6270" w:rsidRPr="00514EAC">
        <w:rPr>
          <w:rFonts w:hAnsi="標楷體" w:hint="eastAsia"/>
        </w:rPr>
        <w:t>「</w:t>
      </w:r>
      <w:r w:rsidR="0026344F" w:rsidRPr="00514EAC">
        <w:rPr>
          <w:rFonts w:hAnsi="標楷體" w:hint="eastAsia"/>
        </w:rPr>
        <w:t>雙極電燒刀的優點是能有效減少術中出血量，對於接受某些一般外科及胸腔外科手術的患者的確有其必要性，但若是因其價格昂貴，健保不給付，需自費使用，遇到患者因經濟考量而無法負擔單次使用的昂貴費用，非常可惜，因此本院在堅守醫療品質至上的前提下，提供患者兩種選擇，可使用全新產品單次使用，也可以選擇重新消毒過的產品……</w:t>
      </w:r>
      <w:r w:rsidR="00DB6270" w:rsidRPr="00514EAC">
        <w:rPr>
          <w:rFonts w:hAnsi="標楷體" w:hint="eastAsia"/>
        </w:rPr>
        <w:t>」</w:t>
      </w:r>
      <w:r w:rsidR="00F2471A" w:rsidRPr="00514EAC">
        <w:rPr>
          <w:rFonts w:hAnsi="標楷體" w:hint="eastAsia"/>
        </w:rPr>
        <w:t>及文獻</w:t>
      </w:r>
      <w:r w:rsidR="007D226A" w:rsidRPr="00514EAC">
        <w:rPr>
          <w:rStyle w:val="afe"/>
          <w:rFonts w:hAnsi="標楷體"/>
        </w:rPr>
        <w:footnoteReference w:id="7"/>
      </w:r>
      <w:r w:rsidR="00F2471A" w:rsidRPr="00514EAC">
        <w:rPr>
          <w:rFonts w:hAnsi="標楷體" w:hint="eastAsia"/>
        </w:rPr>
        <w:t>載明略為：</w:t>
      </w:r>
      <w:r w:rsidR="00BC1C29" w:rsidRPr="00514EAC">
        <w:rPr>
          <w:rFonts w:hAnsi="標楷體" w:hint="eastAsia"/>
        </w:rPr>
        <w:t>「</w:t>
      </w:r>
      <w:r w:rsidR="00FC038A" w:rsidRPr="00514EAC">
        <w:rPr>
          <w:rFonts w:hAnsi="標楷體" w:hint="eastAsia"/>
        </w:rPr>
        <w:t>……至於現今有多少單次使用的醫療物品被重複使用，一些文獻上的報告，提供了一些訊息，告知我們這些行為比想像中的普遍。在臺灣地區以往各醫院將僅單次使用物品重複使用時，大部分考量降低成本，因為可減少庫房的負荷、庫存資金的積壓、減少患者的費用及減少垃圾處理</w:t>
      </w:r>
      <w:r w:rsidR="00620A33" w:rsidRPr="00514EAC">
        <w:rPr>
          <w:rFonts w:hAnsi="標楷體" w:hint="eastAsia"/>
        </w:rPr>
        <w:t>負荷</w:t>
      </w:r>
      <w:r w:rsidR="00FC038A" w:rsidRPr="00514EAC">
        <w:rPr>
          <w:rFonts w:hAnsi="標楷體" w:hint="eastAsia"/>
        </w:rPr>
        <w:t>等好處</w:t>
      </w:r>
      <w:r w:rsidR="00DB4761" w:rsidRPr="00514EAC">
        <w:rPr>
          <w:rFonts w:hAnsi="標楷體" w:hint="eastAsia"/>
        </w:rPr>
        <w:t>……</w:t>
      </w:r>
      <w:r w:rsidR="00BC1C29" w:rsidRPr="00514EAC">
        <w:rPr>
          <w:rFonts w:hAnsi="標楷體" w:hint="eastAsia"/>
        </w:rPr>
        <w:t>」</w:t>
      </w:r>
      <w:r w:rsidR="00270DEC" w:rsidRPr="00514EAC">
        <w:rPr>
          <w:rFonts w:hAnsi="標楷體" w:hint="eastAsia"/>
        </w:rPr>
        <w:t>等語足稽。</w:t>
      </w:r>
      <w:bookmarkEnd w:id="52"/>
    </w:p>
    <w:p w:rsidR="006C5C60" w:rsidRPr="00514EAC" w:rsidRDefault="00270DEC" w:rsidP="001042DC">
      <w:pPr>
        <w:pStyle w:val="3"/>
      </w:pPr>
      <w:bookmarkStart w:id="53" w:name="_Toc39846223"/>
      <w:r w:rsidRPr="00514EAC">
        <w:rPr>
          <w:rFonts w:hAnsi="標楷體" w:hint="eastAsia"/>
        </w:rPr>
        <w:t>詎</w:t>
      </w:r>
      <w:r w:rsidR="006C5C60" w:rsidRPr="00514EAC">
        <w:rPr>
          <w:rFonts w:hint="eastAsia"/>
        </w:rPr>
        <w:t>衛福部</w:t>
      </w:r>
      <w:r w:rsidR="00DB4C45" w:rsidRPr="00514EAC">
        <w:rPr>
          <w:rFonts w:hint="eastAsia"/>
        </w:rPr>
        <w:t>基於中央醫療衛生主管機</w:t>
      </w:r>
      <w:r w:rsidR="004E4D05" w:rsidRPr="00514EAC">
        <w:rPr>
          <w:rFonts w:hint="eastAsia"/>
        </w:rPr>
        <w:t>關</w:t>
      </w:r>
      <w:r w:rsidR="00DB4C45" w:rsidRPr="00514EAC">
        <w:rPr>
          <w:rFonts w:hint="eastAsia"/>
        </w:rPr>
        <w:t>之責，竟</w:t>
      </w:r>
      <w:r w:rsidR="006C5C60" w:rsidRPr="00514EAC">
        <w:rPr>
          <w:rFonts w:hint="eastAsia"/>
        </w:rPr>
        <w:t>未能警覺因應</w:t>
      </w:r>
      <w:r w:rsidR="00A90198" w:rsidRPr="00514EAC">
        <w:rPr>
          <w:rFonts w:hint="eastAsia"/>
        </w:rPr>
        <w:t>，致未能及早健全相關規範</w:t>
      </w:r>
      <w:r w:rsidR="006C5C60" w:rsidRPr="00514EAC">
        <w:rPr>
          <w:rFonts w:hint="eastAsia"/>
        </w:rPr>
        <w:t>於先，遲至國內媒體</w:t>
      </w:r>
      <w:r w:rsidR="00620A33" w:rsidRPr="00514EAC">
        <w:rPr>
          <w:rFonts w:hint="eastAsia"/>
        </w:rPr>
        <w:t>、民間團體</w:t>
      </w:r>
      <w:r w:rsidR="006C5C60" w:rsidRPr="00514EAC">
        <w:rPr>
          <w:rFonts w:hint="eastAsia"/>
        </w:rPr>
        <w:t>於108年5</w:t>
      </w:r>
      <w:r w:rsidR="00A90198" w:rsidRPr="00514EAC">
        <w:rPr>
          <w:rFonts w:hint="eastAsia"/>
        </w:rPr>
        <w:t>至6</w:t>
      </w:r>
      <w:r w:rsidR="006C5C60" w:rsidRPr="00514EAC">
        <w:rPr>
          <w:rFonts w:hint="eastAsia"/>
        </w:rPr>
        <w:t>月間</w:t>
      </w:r>
      <w:r w:rsidR="00E72B83" w:rsidRPr="00514EAC">
        <w:rPr>
          <w:rFonts w:hint="eastAsia"/>
        </w:rPr>
        <w:t>陸續以</w:t>
      </w:r>
      <w:r w:rsidR="00E72B83" w:rsidRPr="00514EAC">
        <w:rPr>
          <w:rFonts w:hAnsi="標楷體" w:hint="eastAsia"/>
        </w:rPr>
        <w:t>「手術室裡不能說的秘密」、「醫界再爆黑幕」等為</w:t>
      </w:r>
      <w:r w:rsidR="00DC4BCA" w:rsidRPr="00514EAC">
        <w:rPr>
          <w:rFonts w:hAnsi="標楷體" w:hint="eastAsia"/>
        </w:rPr>
        <w:t>顯著</w:t>
      </w:r>
      <w:r w:rsidR="00E72B83" w:rsidRPr="00514EAC">
        <w:rPr>
          <w:rFonts w:hAnsi="標楷體" w:hint="eastAsia"/>
        </w:rPr>
        <w:t>標題</w:t>
      </w:r>
      <w:r w:rsidR="00E72B83" w:rsidRPr="00514EAC">
        <w:rPr>
          <w:rFonts w:hint="eastAsia"/>
        </w:rPr>
        <w:t>批露國內部分醫療機構重消使用一次性醫材等情後</w:t>
      </w:r>
      <w:r w:rsidR="006C5C60" w:rsidRPr="00514EAC">
        <w:rPr>
          <w:rFonts w:hint="eastAsia"/>
        </w:rPr>
        <w:t>，</w:t>
      </w:r>
      <w:r w:rsidR="00560D7A" w:rsidRPr="00514EAC">
        <w:rPr>
          <w:rFonts w:hint="eastAsia"/>
        </w:rPr>
        <w:t>該部</w:t>
      </w:r>
      <w:r w:rsidR="006C5C60" w:rsidRPr="00514EAC">
        <w:rPr>
          <w:rFonts w:hint="eastAsia"/>
        </w:rPr>
        <w:t>始著手</w:t>
      </w:r>
      <w:r w:rsidR="00DB4C45" w:rsidRPr="00514EAC">
        <w:rPr>
          <w:rFonts w:hint="eastAsia"/>
        </w:rPr>
        <w:t>補救</w:t>
      </w:r>
      <w:r w:rsidR="00DC4BCA" w:rsidRPr="00514EAC">
        <w:rPr>
          <w:rFonts w:hint="eastAsia"/>
        </w:rPr>
        <w:t>以</w:t>
      </w:r>
      <w:r w:rsidR="00E97B94" w:rsidRPr="00514EAC">
        <w:rPr>
          <w:rFonts w:hint="eastAsia"/>
        </w:rPr>
        <w:t>策</w:t>
      </w:r>
      <w:r w:rsidR="006C5C60" w:rsidRPr="00514EAC">
        <w:rPr>
          <w:rFonts w:hint="eastAsia"/>
        </w:rPr>
        <w:t>定相關規範與指引</w:t>
      </w:r>
      <w:r w:rsidR="00A90198" w:rsidRPr="00514EAC">
        <w:rPr>
          <w:rFonts w:hint="eastAsia"/>
        </w:rPr>
        <w:t>。嗣又</w:t>
      </w:r>
      <w:r w:rsidR="006C5C60" w:rsidRPr="00514EAC">
        <w:rPr>
          <w:rFonts w:hint="eastAsia"/>
        </w:rPr>
        <w:t>時逾1年餘，迨至109年5月間，猶未完成</w:t>
      </w:r>
      <w:r w:rsidR="00A90198" w:rsidRPr="00514EAC">
        <w:rPr>
          <w:rFonts w:hint="eastAsia"/>
        </w:rPr>
        <w:t>相關規範</w:t>
      </w:r>
      <w:r w:rsidR="00DB4C45" w:rsidRPr="00514EAC">
        <w:rPr>
          <w:rFonts w:hint="eastAsia"/>
        </w:rPr>
        <w:t>及指引之訂定及發布</w:t>
      </w:r>
      <w:r w:rsidR="00C70508" w:rsidRPr="00514EAC">
        <w:rPr>
          <w:rFonts w:hint="eastAsia"/>
        </w:rPr>
        <w:t>作業</w:t>
      </w:r>
      <w:r w:rsidR="001042DC" w:rsidRPr="00514EAC">
        <w:rPr>
          <w:rFonts w:hint="eastAsia"/>
        </w:rPr>
        <w:t>；</w:t>
      </w:r>
      <w:r w:rsidR="00080032" w:rsidRPr="00514EAC">
        <w:rPr>
          <w:rFonts w:hint="eastAsia"/>
        </w:rPr>
        <w:t>復</w:t>
      </w:r>
      <w:r w:rsidR="000D2413" w:rsidRPr="00514EAC">
        <w:rPr>
          <w:rFonts w:hint="eastAsia"/>
        </w:rPr>
        <w:t>未趁早</w:t>
      </w:r>
      <w:r w:rsidR="001042DC" w:rsidRPr="00514EAC">
        <w:rPr>
          <w:rFonts w:hint="eastAsia"/>
        </w:rPr>
        <w:t>趕</w:t>
      </w:r>
      <w:r w:rsidR="000D2413" w:rsidRPr="00514EAC">
        <w:rPr>
          <w:rFonts w:hint="eastAsia"/>
        </w:rPr>
        <w:t>於醫材管理法</w:t>
      </w:r>
      <w:r w:rsidR="00080032" w:rsidRPr="00514EAC">
        <w:rPr>
          <w:rFonts w:hint="eastAsia"/>
        </w:rPr>
        <w:t>甫</w:t>
      </w:r>
      <w:r w:rsidR="000D2413" w:rsidRPr="00514EAC">
        <w:rPr>
          <w:rFonts w:hint="eastAsia"/>
        </w:rPr>
        <w:t>於109年初制定公布前，予以整併納入</w:t>
      </w:r>
      <w:r w:rsidR="00FD3CE7" w:rsidRPr="00514EAC">
        <w:rPr>
          <w:rFonts w:hint="eastAsia"/>
        </w:rPr>
        <w:t>該法</w:t>
      </w:r>
      <w:r w:rsidR="00854E64" w:rsidRPr="00514EAC">
        <w:rPr>
          <w:rFonts w:hint="eastAsia"/>
        </w:rPr>
        <w:t>草案</w:t>
      </w:r>
      <w:r w:rsidR="000D2413" w:rsidRPr="00514EAC">
        <w:rPr>
          <w:rFonts w:hint="eastAsia"/>
        </w:rPr>
        <w:t>妥為規範，</w:t>
      </w:r>
      <w:r w:rsidR="004F4022" w:rsidRPr="00514EAC">
        <w:rPr>
          <w:rFonts w:hint="eastAsia"/>
        </w:rPr>
        <w:t>致國內醫療機構</w:t>
      </w:r>
      <w:r w:rsidR="001042DC" w:rsidRPr="00514EAC">
        <w:rPr>
          <w:rFonts w:hint="eastAsia"/>
        </w:rPr>
        <w:t>重消使用作業</w:t>
      </w:r>
      <w:r w:rsidR="004F4022" w:rsidRPr="00514EAC">
        <w:rPr>
          <w:rFonts w:hint="eastAsia"/>
        </w:rPr>
        <w:t>迄今仍乏</w:t>
      </w:r>
      <w:r w:rsidR="004914D7" w:rsidRPr="00514EAC">
        <w:rPr>
          <w:rFonts w:hint="eastAsia"/>
        </w:rPr>
        <w:t>中央</w:t>
      </w:r>
      <w:r w:rsidR="000D2413" w:rsidRPr="00514EAC">
        <w:rPr>
          <w:rFonts w:hint="eastAsia"/>
        </w:rPr>
        <w:t>法律</w:t>
      </w:r>
      <w:r w:rsidR="00FD3CE7" w:rsidRPr="00514EAC">
        <w:rPr>
          <w:rFonts w:hint="eastAsia"/>
        </w:rPr>
        <w:t>位階</w:t>
      </w:r>
      <w:r w:rsidR="00921C07" w:rsidRPr="00514EAC">
        <w:rPr>
          <w:rFonts w:hint="eastAsia"/>
        </w:rPr>
        <w:t>相關</w:t>
      </w:r>
      <w:r w:rsidR="000D2413" w:rsidRPr="00514EAC">
        <w:rPr>
          <w:rFonts w:hint="eastAsia"/>
        </w:rPr>
        <w:t>規範</w:t>
      </w:r>
      <w:r w:rsidR="00DB4C45" w:rsidRPr="00514EAC">
        <w:rPr>
          <w:rFonts w:hint="eastAsia"/>
        </w:rPr>
        <w:t>與作業標準足資依循</w:t>
      </w:r>
      <w:r w:rsidR="006C5C60" w:rsidRPr="00514EAC">
        <w:rPr>
          <w:rFonts w:hint="eastAsia"/>
        </w:rPr>
        <w:t>，以上分別觀衛福部</w:t>
      </w:r>
      <w:r w:rsidR="00342B4F" w:rsidRPr="00514EAC">
        <w:rPr>
          <w:rFonts w:hint="eastAsia"/>
        </w:rPr>
        <w:t>、醫療機構</w:t>
      </w:r>
      <w:r w:rsidR="0083649E" w:rsidRPr="00514EAC">
        <w:rPr>
          <w:rFonts w:hint="eastAsia"/>
        </w:rPr>
        <w:t>於本院</w:t>
      </w:r>
      <w:r w:rsidR="00BB2826" w:rsidRPr="00514EAC">
        <w:rPr>
          <w:rFonts w:hint="eastAsia"/>
        </w:rPr>
        <w:t>座談會</w:t>
      </w:r>
      <w:r w:rsidR="00CA2322" w:rsidRPr="00514EAC">
        <w:rPr>
          <w:rFonts w:hint="eastAsia"/>
        </w:rPr>
        <w:t>前</w:t>
      </w:r>
      <w:r w:rsidR="0083649E" w:rsidRPr="00514EAC">
        <w:rPr>
          <w:rFonts w:hint="eastAsia"/>
        </w:rPr>
        <w:t>、約詢前及約詢時陸續表示略以</w:t>
      </w:r>
      <w:r w:rsidR="00DB4C45" w:rsidRPr="00514EAC">
        <w:rPr>
          <w:rFonts w:hint="eastAsia"/>
        </w:rPr>
        <w:t>：</w:t>
      </w:r>
      <w:r w:rsidR="00D1055F" w:rsidRPr="00514EAC">
        <w:rPr>
          <w:rFonts w:hint="eastAsia"/>
        </w:rPr>
        <w:t>「本部於監察院108年9月6日召開座談會之前，對於臺大醫院所訂『重複使用單次使用醫材管理要點』，並設有醫材管理委員會等情，並不知情，該院亦未向本部報備。</w:t>
      </w:r>
      <w:r w:rsidR="00CF34EE" w:rsidRPr="00514EAC">
        <w:rPr>
          <w:rFonts w:hAnsi="標楷體" w:hint="eastAsia"/>
        </w:rPr>
        <w:t>……</w:t>
      </w:r>
      <w:r w:rsidR="00D1055F" w:rsidRPr="00514EAC">
        <w:rPr>
          <w:rFonts w:hint="eastAsia"/>
        </w:rPr>
        <w:t>」</w:t>
      </w:r>
      <w:r w:rsidR="00533722" w:rsidRPr="00514EAC">
        <w:rPr>
          <w:rFonts w:hint="eastAsia"/>
        </w:rPr>
        <w:t>「</w:t>
      </w:r>
      <w:r w:rsidR="004862CC" w:rsidRPr="00514EAC">
        <w:rPr>
          <w:rFonts w:hAnsi="標楷體" w:hint="eastAsia"/>
        </w:rPr>
        <w:t>國內過去並未針對重處理單次醫材訂有規定，現本部基於病人安全性、確保醫材效能、及提升病人可負擔性等三大原則下，訂定重處理相關規定。</w:t>
      </w:r>
      <w:r w:rsidR="00CF34EE" w:rsidRPr="00514EAC">
        <w:rPr>
          <w:rFonts w:hAnsi="標楷體" w:hint="eastAsia"/>
        </w:rPr>
        <w:t>……</w:t>
      </w:r>
      <w:r w:rsidR="001042DC" w:rsidRPr="00514EAC">
        <w:rPr>
          <w:rFonts w:hAnsi="標楷體" w:hint="eastAsia"/>
        </w:rPr>
        <w:t>」「醫院評鑑雖有個章節在感染管控的部分，但沒有訂定重消使用的章節</w:t>
      </w:r>
      <w:r w:rsidR="00342B4F" w:rsidRPr="00514EAC">
        <w:rPr>
          <w:rFonts w:hAnsi="標楷體" w:hint="eastAsia"/>
        </w:rPr>
        <w:t>……</w:t>
      </w:r>
      <w:r w:rsidR="001042DC" w:rsidRPr="00514EAC">
        <w:rPr>
          <w:rFonts w:hAnsi="標楷體" w:hint="eastAsia"/>
        </w:rPr>
        <w:t>」</w:t>
      </w:r>
      <w:r w:rsidR="00533722" w:rsidRPr="00514EAC">
        <w:rPr>
          <w:rFonts w:hAnsi="標楷體" w:hint="eastAsia"/>
        </w:rPr>
        <w:t>等語自明</w:t>
      </w:r>
      <w:r w:rsidR="00354F45" w:rsidRPr="00514EAC">
        <w:rPr>
          <w:rFonts w:hAnsi="標楷體" w:hint="eastAsia"/>
        </w:rPr>
        <w:t>。</w:t>
      </w:r>
      <w:r w:rsidR="00F76089" w:rsidRPr="00514EAC">
        <w:rPr>
          <w:rFonts w:hAnsi="標楷體" w:hint="eastAsia"/>
        </w:rPr>
        <w:t>核該部前揭</w:t>
      </w:r>
      <w:r w:rsidR="004914D7" w:rsidRPr="00514EAC">
        <w:rPr>
          <w:rFonts w:hAnsi="標楷體" w:hint="eastAsia"/>
        </w:rPr>
        <w:t>被動</w:t>
      </w:r>
      <w:r w:rsidR="00F76089" w:rsidRPr="00514EAC">
        <w:rPr>
          <w:rFonts w:hAnsi="標楷體" w:hint="eastAsia"/>
        </w:rPr>
        <w:t>遲緩作為，自</w:t>
      </w:r>
      <w:r w:rsidR="00F76089" w:rsidRPr="00514EAC">
        <w:rPr>
          <w:rFonts w:hint="eastAsia"/>
        </w:rPr>
        <w:t>難謂已積極善盡中央主管機關之責，亟應</w:t>
      </w:r>
      <w:r w:rsidR="004914D7" w:rsidRPr="00514EAC">
        <w:rPr>
          <w:rFonts w:hint="eastAsia"/>
        </w:rPr>
        <w:t>切實</w:t>
      </w:r>
      <w:r w:rsidR="00F76089" w:rsidRPr="00514EAC">
        <w:rPr>
          <w:rFonts w:hint="eastAsia"/>
        </w:rPr>
        <w:t>檢討改進。</w:t>
      </w:r>
      <w:bookmarkEnd w:id="53"/>
    </w:p>
    <w:p w:rsidR="00F76089" w:rsidRPr="00514EAC" w:rsidRDefault="00354F45" w:rsidP="00FF54CF">
      <w:pPr>
        <w:pStyle w:val="3"/>
      </w:pPr>
      <w:bookmarkStart w:id="54" w:name="_Toc39846224"/>
      <w:r w:rsidRPr="00514EAC">
        <w:rPr>
          <w:rFonts w:hAnsi="標楷體" w:hint="eastAsia"/>
        </w:rPr>
        <w:t>綜上，</w:t>
      </w:r>
      <w:r w:rsidR="00854E64" w:rsidRPr="00514EAC">
        <w:rPr>
          <w:rFonts w:hint="eastAsia"/>
          <w:spacing w:val="-2"/>
        </w:rPr>
        <w:t>關於一次性手術醫材之重消使用爭議，衛福部疏未察覺國內部分醫療機構早已有重消使用情形及先進國家管理趨勢，致未能及早因應，遲至國內媒體於108年5月間相繼揭露後，始著手補救以策定相關規範或指引，嗣再逾時1年餘，迨至109年5月間，猶未完成相關規範之訂定與發布，復未趁早於醫材管理法甫制定公布前納入其草案規範，致國內醫療機構迄今仍乏中央法律位階相關規範及作業標準可循，難謂已積極善盡中央主管機關之責，洵有欠當。</w:t>
      </w:r>
      <w:r w:rsidR="00691915" w:rsidRPr="00514EAC">
        <w:rPr>
          <w:rFonts w:hAnsi="標楷體" w:hint="eastAsia"/>
        </w:rPr>
        <w:t>至</w:t>
      </w:r>
      <w:r w:rsidR="004E4D05" w:rsidRPr="00514EAC">
        <w:rPr>
          <w:rFonts w:hAnsi="標楷體" w:hint="eastAsia"/>
        </w:rPr>
        <w:t>衛福部表示，</w:t>
      </w:r>
      <w:r w:rsidR="00062362" w:rsidRPr="00514EAC">
        <w:rPr>
          <w:rFonts w:hAnsi="標楷體" w:hint="eastAsia"/>
        </w:rPr>
        <w:t>該部原訂於109年3月</w:t>
      </w:r>
      <w:r w:rsidR="00854E64" w:rsidRPr="00514EAC">
        <w:rPr>
          <w:rFonts w:hAnsi="標楷體" w:hint="eastAsia"/>
        </w:rPr>
        <w:t>間</w:t>
      </w:r>
      <w:r w:rsidR="00062362" w:rsidRPr="00514EAC">
        <w:rPr>
          <w:rFonts w:hAnsi="標楷體" w:hint="eastAsia"/>
        </w:rPr>
        <w:t>公告系爭</w:t>
      </w:r>
      <w:r w:rsidR="00854E64" w:rsidRPr="00514EAC">
        <w:rPr>
          <w:rFonts w:hAnsi="標楷體" w:hint="eastAsia"/>
        </w:rPr>
        <w:t>重消使用</w:t>
      </w:r>
      <w:r w:rsidR="00062362" w:rsidRPr="00514EAC">
        <w:rPr>
          <w:rFonts w:hAnsi="標楷體" w:hint="eastAsia"/>
        </w:rPr>
        <w:t>規範，</w:t>
      </w:r>
      <w:r w:rsidR="00691915" w:rsidRPr="00514EAC">
        <w:rPr>
          <w:rFonts w:hAnsi="標楷體" w:hint="eastAsia"/>
        </w:rPr>
        <w:t>囿於武漢肺炎疫情</w:t>
      </w:r>
      <w:r w:rsidR="00854E64" w:rsidRPr="00514EAC">
        <w:rPr>
          <w:rFonts w:hAnsi="標楷體" w:hint="eastAsia"/>
        </w:rPr>
        <w:t>嚴峻</w:t>
      </w:r>
      <w:r w:rsidR="00691915" w:rsidRPr="00514EAC">
        <w:rPr>
          <w:rFonts w:hAnsi="標楷體" w:hint="eastAsia"/>
        </w:rPr>
        <w:t>，經考量國內衛生主管機關及醫療機構</w:t>
      </w:r>
      <w:r w:rsidR="00854E64" w:rsidRPr="00514EAC">
        <w:rPr>
          <w:rFonts w:hAnsi="標楷體" w:hint="eastAsia"/>
        </w:rPr>
        <w:t>刻</w:t>
      </w:r>
      <w:r w:rsidR="00691915" w:rsidRPr="00514EAC">
        <w:rPr>
          <w:rFonts w:hAnsi="標楷體" w:hint="eastAsia"/>
        </w:rPr>
        <w:t>全力動員</w:t>
      </w:r>
      <w:r w:rsidR="004E4D05" w:rsidRPr="00514EAC">
        <w:rPr>
          <w:rFonts w:hAnsi="標楷體" w:hint="eastAsia"/>
        </w:rPr>
        <w:t>於防疫工作，</w:t>
      </w:r>
      <w:r w:rsidR="00691915" w:rsidRPr="00514EAC">
        <w:rPr>
          <w:rFonts w:hAnsi="標楷體" w:hint="eastAsia"/>
        </w:rPr>
        <w:t>該部</w:t>
      </w:r>
      <w:r w:rsidR="00062362" w:rsidRPr="00514EAC">
        <w:rPr>
          <w:rFonts w:hAnsi="標楷體" w:hint="eastAsia"/>
        </w:rPr>
        <w:t>爰暫緩</w:t>
      </w:r>
      <w:r w:rsidR="004E4D05" w:rsidRPr="00514EAC">
        <w:rPr>
          <w:rFonts w:hAnsi="標楷體" w:hint="eastAsia"/>
        </w:rPr>
        <w:t>相關公告作業，併此述明。</w:t>
      </w:r>
      <w:bookmarkEnd w:id="54"/>
    </w:p>
    <w:p w:rsidR="00C31FDE" w:rsidRPr="00514EAC" w:rsidRDefault="00086035" w:rsidP="00190061">
      <w:pPr>
        <w:pStyle w:val="2"/>
        <w:rPr>
          <w:b/>
        </w:rPr>
      </w:pPr>
      <w:bookmarkStart w:id="55" w:name="_Toc39846225"/>
      <w:r w:rsidRPr="00514EAC">
        <w:rPr>
          <w:rFonts w:hint="eastAsia"/>
          <w:b/>
        </w:rPr>
        <w:t>衛福部</w:t>
      </w:r>
      <w:r w:rsidR="002A1394" w:rsidRPr="00514EAC">
        <w:rPr>
          <w:rFonts w:hint="eastAsia"/>
          <w:b/>
        </w:rPr>
        <w:t>既</w:t>
      </w:r>
      <w:r w:rsidR="00422A38" w:rsidRPr="00514EAC">
        <w:rPr>
          <w:rFonts w:hint="eastAsia"/>
          <w:b/>
        </w:rPr>
        <w:t>獲悉</w:t>
      </w:r>
      <w:r w:rsidR="00422A38" w:rsidRPr="00514EAC">
        <w:rPr>
          <w:rFonts w:hint="eastAsia"/>
          <w:b/>
          <w:spacing w:val="-2"/>
        </w:rPr>
        <w:t>國內部分醫療機構</w:t>
      </w:r>
      <w:r w:rsidR="001529FD" w:rsidRPr="00514EAC">
        <w:rPr>
          <w:rFonts w:hint="eastAsia"/>
          <w:b/>
          <w:spacing w:val="-2"/>
        </w:rPr>
        <w:t>基於</w:t>
      </w:r>
      <w:r w:rsidR="00D0379D" w:rsidRPr="00514EAC">
        <w:rPr>
          <w:rFonts w:hAnsi="標楷體" w:hint="eastAsia"/>
          <w:b/>
          <w:spacing w:val="-2"/>
        </w:rPr>
        <w:t>「</w:t>
      </w:r>
      <w:r w:rsidR="00D0379D" w:rsidRPr="00514EAC">
        <w:rPr>
          <w:rFonts w:hint="eastAsia"/>
          <w:b/>
          <w:spacing w:val="-2"/>
        </w:rPr>
        <w:t>就醫民眾經濟可負擔性</w:t>
      </w:r>
      <w:r w:rsidR="00D0379D" w:rsidRPr="00514EAC">
        <w:rPr>
          <w:rFonts w:hAnsi="標楷體" w:hint="eastAsia"/>
          <w:b/>
          <w:spacing w:val="-2"/>
        </w:rPr>
        <w:t>」</w:t>
      </w:r>
      <w:r w:rsidR="00D0379D" w:rsidRPr="00514EAC">
        <w:rPr>
          <w:rFonts w:hint="eastAsia"/>
          <w:b/>
          <w:spacing w:val="-2"/>
        </w:rPr>
        <w:t>及</w:t>
      </w:r>
      <w:r w:rsidR="00965EB2" w:rsidRPr="00514EAC">
        <w:rPr>
          <w:rFonts w:hint="eastAsia"/>
          <w:b/>
          <w:spacing w:val="-2"/>
        </w:rPr>
        <w:t>國際人權公約</w:t>
      </w:r>
      <w:r w:rsidR="00394C6E" w:rsidRPr="00514EAC">
        <w:rPr>
          <w:rFonts w:hint="eastAsia"/>
          <w:b/>
          <w:spacing w:val="-2"/>
        </w:rPr>
        <w:t>所</w:t>
      </w:r>
      <w:r w:rsidR="00190061" w:rsidRPr="00514EAC">
        <w:rPr>
          <w:rFonts w:hint="eastAsia"/>
          <w:b/>
          <w:spacing w:val="-2"/>
        </w:rPr>
        <w:t>揭示</w:t>
      </w:r>
      <w:r w:rsidR="00190061" w:rsidRPr="00514EAC">
        <w:rPr>
          <w:rFonts w:hAnsi="標楷體" w:hint="eastAsia"/>
          <w:b/>
          <w:spacing w:val="-2"/>
        </w:rPr>
        <w:t>「所有人就醫時均</w:t>
      </w:r>
      <w:r w:rsidR="00965EB2" w:rsidRPr="00514EAC">
        <w:rPr>
          <w:rFonts w:hAnsi="標楷體" w:hint="eastAsia"/>
          <w:b/>
          <w:spacing w:val="-2"/>
        </w:rPr>
        <w:t>能獲得</w:t>
      </w:r>
      <w:r w:rsidR="00190061" w:rsidRPr="00514EAC">
        <w:rPr>
          <w:rFonts w:hAnsi="標楷體" w:hint="eastAsia"/>
          <w:b/>
          <w:spacing w:val="-2"/>
        </w:rPr>
        <w:t>醫療照顧」等意旨</w:t>
      </w:r>
      <w:r w:rsidR="00D0379D" w:rsidRPr="00514EAC">
        <w:rPr>
          <w:rFonts w:hint="eastAsia"/>
          <w:b/>
          <w:spacing w:val="-2"/>
        </w:rPr>
        <w:t>，</w:t>
      </w:r>
      <w:r w:rsidR="00422A38" w:rsidRPr="00514EAC">
        <w:rPr>
          <w:rFonts w:hint="eastAsia"/>
          <w:b/>
          <w:spacing w:val="-2"/>
        </w:rPr>
        <w:t>早已</w:t>
      </w:r>
      <w:r w:rsidR="002A1394" w:rsidRPr="00514EAC">
        <w:rPr>
          <w:rFonts w:hint="eastAsia"/>
          <w:b/>
          <w:spacing w:val="-2"/>
        </w:rPr>
        <w:t>有</w:t>
      </w:r>
      <w:r w:rsidR="00422A38" w:rsidRPr="00514EAC">
        <w:rPr>
          <w:rFonts w:hint="eastAsia"/>
          <w:b/>
          <w:spacing w:val="-2"/>
        </w:rPr>
        <w:t>重消使用一次性</w:t>
      </w:r>
      <w:r w:rsidR="002A1394" w:rsidRPr="00514EAC">
        <w:rPr>
          <w:rFonts w:hint="eastAsia"/>
          <w:b/>
          <w:spacing w:val="-2"/>
        </w:rPr>
        <w:t>手術</w:t>
      </w:r>
      <w:r w:rsidR="00422A38" w:rsidRPr="00514EAC">
        <w:rPr>
          <w:rFonts w:hint="eastAsia"/>
          <w:b/>
          <w:spacing w:val="-2"/>
        </w:rPr>
        <w:t>醫材等</w:t>
      </w:r>
      <w:r w:rsidR="00394C6E" w:rsidRPr="00514EAC">
        <w:rPr>
          <w:rFonts w:hint="eastAsia"/>
          <w:b/>
          <w:spacing w:val="-2"/>
        </w:rPr>
        <w:t>既存事實</w:t>
      </w:r>
      <w:r w:rsidRPr="00514EAC">
        <w:rPr>
          <w:rFonts w:hint="eastAsia"/>
          <w:b/>
          <w:spacing w:val="-2"/>
        </w:rPr>
        <w:t>後，</w:t>
      </w:r>
      <w:r w:rsidR="00422A38" w:rsidRPr="00514EAC">
        <w:rPr>
          <w:rFonts w:hint="eastAsia"/>
          <w:b/>
          <w:spacing w:val="-2"/>
        </w:rPr>
        <w:t>對於</w:t>
      </w:r>
      <w:r w:rsidR="00B277CF" w:rsidRPr="00514EAC">
        <w:rPr>
          <w:rFonts w:hint="eastAsia"/>
          <w:b/>
          <w:spacing w:val="-2"/>
        </w:rPr>
        <w:t>目前</w:t>
      </w:r>
      <w:r w:rsidR="00422A38" w:rsidRPr="00514EAC">
        <w:rPr>
          <w:rFonts w:hint="eastAsia"/>
          <w:b/>
        </w:rPr>
        <w:t>醫材管理</w:t>
      </w:r>
      <w:r w:rsidR="00B277CF" w:rsidRPr="00514EAC">
        <w:rPr>
          <w:rFonts w:hint="eastAsia"/>
          <w:b/>
        </w:rPr>
        <w:t>相關</w:t>
      </w:r>
      <w:r w:rsidR="00422A38" w:rsidRPr="00514EAC">
        <w:rPr>
          <w:rFonts w:hint="eastAsia"/>
          <w:b/>
        </w:rPr>
        <w:t>法</w:t>
      </w:r>
      <w:r w:rsidR="00394C6E" w:rsidRPr="00514EAC">
        <w:rPr>
          <w:rFonts w:hint="eastAsia"/>
          <w:b/>
        </w:rPr>
        <w:t>律</w:t>
      </w:r>
      <w:r w:rsidR="00422A38" w:rsidRPr="00514EAC">
        <w:rPr>
          <w:rFonts w:hint="eastAsia"/>
          <w:b/>
        </w:rPr>
        <w:t>主要係規範醫材「製造、輸入及販賣者」</w:t>
      </w:r>
      <w:r w:rsidR="002A1394" w:rsidRPr="00514EAC">
        <w:rPr>
          <w:rFonts w:hint="eastAsia"/>
          <w:b/>
        </w:rPr>
        <w:t>之查驗登記申請</w:t>
      </w:r>
      <w:r w:rsidR="007325D5" w:rsidRPr="00514EAC">
        <w:rPr>
          <w:rFonts w:hint="eastAsia"/>
          <w:b/>
        </w:rPr>
        <w:t>與</w:t>
      </w:r>
      <w:r w:rsidR="002A1394" w:rsidRPr="00514EAC">
        <w:rPr>
          <w:rFonts w:hint="eastAsia"/>
          <w:b/>
        </w:rPr>
        <w:t>許可等</w:t>
      </w:r>
      <w:r w:rsidR="007325D5" w:rsidRPr="00514EAC">
        <w:rPr>
          <w:rFonts w:hint="eastAsia"/>
          <w:b/>
        </w:rPr>
        <w:t>程序及</w:t>
      </w:r>
      <w:r w:rsidR="002A1394" w:rsidRPr="00514EAC">
        <w:rPr>
          <w:rFonts w:hint="eastAsia"/>
          <w:b/>
        </w:rPr>
        <w:t>事項</w:t>
      </w:r>
      <w:r w:rsidR="00422A38" w:rsidRPr="00514EAC">
        <w:rPr>
          <w:rFonts w:hint="eastAsia"/>
          <w:b/>
        </w:rPr>
        <w:t>，</w:t>
      </w:r>
      <w:r w:rsidR="000F7E3E" w:rsidRPr="00514EAC">
        <w:rPr>
          <w:rFonts w:hint="eastAsia"/>
          <w:b/>
        </w:rPr>
        <w:t>未經</w:t>
      </w:r>
      <w:r w:rsidR="00824664" w:rsidRPr="00514EAC">
        <w:rPr>
          <w:rFonts w:hint="eastAsia"/>
          <w:b/>
        </w:rPr>
        <w:t>原</w:t>
      </w:r>
      <w:r w:rsidR="00965EB2" w:rsidRPr="00514EAC">
        <w:rPr>
          <w:rFonts w:hint="eastAsia"/>
          <w:b/>
        </w:rPr>
        <w:t>查驗登記許可之</w:t>
      </w:r>
      <w:r w:rsidR="000F7E3E" w:rsidRPr="00514EAC">
        <w:rPr>
          <w:rFonts w:hint="eastAsia"/>
          <w:b/>
        </w:rPr>
        <w:t>仿單變更或另為申請查驗登記前，即為重消使用等</w:t>
      </w:r>
      <w:r w:rsidR="00054696" w:rsidRPr="00514EAC">
        <w:rPr>
          <w:rFonts w:hAnsi="標楷體" w:hint="eastAsia"/>
          <w:b/>
        </w:rPr>
        <w:t>「</w:t>
      </w:r>
      <w:r w:rsidR="00422A38" w:rsidRPr="00514EAC">
        <w:rPr>
          <w:rFonts w:hint="eastAsia"/>
          <w:b/>
        </w:rPr>
        <w:t>使用與消費</w:t>
      </w:r>
      <w:r w:rsidR="00054696" w:rsidRPr="00514EAC">
        <w:rPr>
          <w:rFonts w:hint="eastAsia"/>
          <w:b/>
        </w:rPr>
        <w:t>端</w:t>
      </w:r>
      <w:r w:rsidR="00422A38" w:rsidRPr="00514EAC">
        <w:rPr>
          <w:rFonts w:hint="eastAsia"/>
          <w:b/>
        </w:rPr>
        <w:t>行為</w:t>
      </w:r>
      <w:r w:rsidR="00054696" w:rsidRPr="00514EAC">
        <w:rPr>
          <w:rFonts w:hAnsi="標楷體" w:hint="eastAsia"/>
          <w:b/>
        </w:rPr>
        <w:t>」</w:t>
      </w:r>
      <w:r w:rsidR="00D328CC" w:rsidRPr="00514EAC">
        <w:rPr>
          <w:rFonts w:hAnsi="標楷體" w:hint="eastAsia"/>
          <w:b/>
        </w:rPr>
        <w:t>，</w:t>
      </w:r>
      <w:r w:rsidR="00965EB2" w:rsidRPr="00514EAC">
        <w:rPr>
          <w:rFonts w:hAnsi="標楷體" w:hint="eastAsia"/>
          <w:b/>
        </w:rPr>
        <w:t>尚乏明</w:t>
      </w:r>
      <w:r w:rsidR="00824664" w:rsidRPr="00514EAC">
        <w:rPr>
          <w:rFonts w:hAnsi="標楷體" w:hint="eastAsia"/>
          <w:b/>
        </w:rPr>
        <w:t>文</w:t>
      </w:r>
      <w:r w:rsidR="00965EB2" w:rsidRPr="00514EAC">
        <w:rPr>
          <w:rFonts w:hAnsi="標楷體" w:hint="eastAsia"/>
          <w:b/>
        </w:rPr>
        <w:t>規範</w:t>
      </w:r>
      <w:r w:rsidR="00422A38" w:rsidRPr="00514EAC">
        <w:rPr>
          <w:rFonts w:hint="eastAsia"/>
          <w:b/>
        </w:rPr>
        <w:t>疑慮</w:t>
      </w:r>
      <w:r w:rsidR="000A7AE3" w:rsidRPr="00514EAC">
        <w:rPr>
          <w:rFonts w:hint="eastAsia"/>
          <w:b/>
        </w:rPr>
        <w:t>，</w:t>
      </w:r>
      <w:r w:rsidR="00C31FDE" w:rsidRPr="00514EAC">
        <w:rPr>
          <w:rFonts w:hAnsi="標楷體" w:hint="eastAsia"/>
          <w:b/>
        </w:rPr>
        <w:t>衛福部</w:t>
      </w:r>
      <w:r w:rsidR="002A1394" w:rsidRPr="00514EAC">
        <w:rPr>
          <w:rFonts w:hAnsi="標楷體" w:hint="eastAsia"/>
          <w:b/>
        </w:rPr>
        <w:t>允應</w:t>
      </w:r>
      <w:r w:rsidR="00C31FDE" w:rsidRPr="00514EAC">
        <w:rPr>
          <w:rFonts w:hAnsi="標楷體" w:hint="eastAsia"/>
          <w:b/>
        </w:rPr>
        <w:t>督同所屬依法審慎因應妥處，以釋眾疑並杜爭議：</w:t>
      </w:r>
      <w:bookmarkEnd w:id="55"/>
    </w:p>
    <w:p w:rsidR="00C31FDE" w:rsidRPr="00514EAC" w:rsidRDefault="00C31FDE" w:rsidP="00C31FDE">
      <w:pPr>
        <w:pStyle w:val="3"/>
        <w:ind w:leftChars="200"/>
      </w:pPr>
      <w:bookmarkStart w:id="56" w:name="_Toc39846226"/>
      <w:r w:rsidRPr="00514EAC">
        <w:rPr>
          <w:rFonts w:hint="eastAsia"/>
        </w:rPr>
        <w:t>按「仿單」係屬國內</w:t>
      </w:r>
      <w:r w:rsidR="00532FDC" w:rsidRPr="00514EAC">
        <w:rPr>
          <w:rFonts w:hint="eastAsia"/>
        </w:rPr>
        <w:t>藥物(含</w:t>
      </w:r>
      <w:r w:rsidRPr="00514EAC">
        <w:rPr>
          <w:rFonts w:hint="eastAsia"/>
        </w:rPr>
        <w:t>醫材</w:t>
      </w:r>
      <w:r w:rsidR="00532FDC" w:rsidRPr="00514EAC">
        <w:rPr>
          <w:rFonts w:hint="eastAsia"/>
        </w:rPr>
        <w:t>)</w:t>
      </w:r>
      <w:r w:rsidRPr="00514EAC">
        <w:rPr>
          <w:rFonts w:hint="eastAsia"/>
        </w:rPr>
        <w:t>申請查驗登記法定要項之一，其「用法、用量」等應刊載事項非經中央衛生主管機關之核准，不得變更；倘變更涉及拆解、清潔、組裝、包裝、滅菌等</w:t>
      </w:r>
      <w:r w:rsidRPr="00514EAC">
        <w:rPr>
          <w:rFonts w:hAnsi="標楷體" w:hint="eastAsia"/>
        </w:rPr>
        <w:t>「</w:t>
      </w:r>
      <w:r w:rsidRPr="00514EAC">
        <w:rPr>
          <w:rFonts w:hint="eastAsia"/>
        </w:rPr>
        <w:t>製造</w:t>
      </w:r>
      <w:r w:rsidRPr="00514EAC">
        <w:rPr>
          <w:rFonts w:hAnsi="標楷體" w:hint="eastAsia"/>
        </w:rPr>
        <w:t>」</w:t>
      </w:r>
      <w:r w:rsidRPr="00514EAC">
        <w:rPr>
          <w:rFonts w:hint="eastAsia"/>
        </w:rPr>
        <w:t>行為，應另申請查驗登記，經</w:t>
      </w:r>
      <w:r w:rsidR="00532FDC" w:rsidRPr="00514EAC">
        <w:rPr>
          <w:rFonts w:hint="eastAsia"/>
        </w:rPr>
        <w:t>中央衛生主管機關</w:t>
      </w:r>
      <w:r w:rsidRPr="00514EAC">
        <w:rPr>
          <w:rFonts w:hint="eastAsia"/>
        </w:rPr>
        <w:t>核准後，始得為之。此分別於藥事法第40條、第46條、第75條、藥事法施行細則第24條</w:t>
      </w:r>
      <w:r w:rsidRPr="00514EAC">
        <w:rPr>
          <w:rStyle w:val="afe"/>
        </w:rPr>
        <w:footnoteReference w:id="8"/>
      </w:r>
      <w:r w:rsidRPr="00514EAC">
        <w:rPr>
          <w:rFonts w:hint="eastAsia"/>
        </w:rPr>
        <w:t>及醫材管理法第10條等規定</w:t>
      </w:r>
      <w:r w:rsidRPr="00514EAC">
        <w:rPr>
          <w:rStyle w:val="afe"/>
        </w:rPr>
        <w:footnoteReference w:id="9"/>
      </w:r>
      <w:r w:rsidRPr="00514EAC">
        <w:rPr>
          <w:rFonts w:hint="eastAsia"/>
        </w:rPr>
        <w:t>，至為明確，並有原行政院衛生署(下稱原衛生署)衛署藥字第89006412號公告意旨</w:t>
      </w:r>
      <w:r w:rsidRPr="00514EAC">
        <w:rPr>
          <w:rStyle w:val="afe"/>
        </w:rPr>
        <w:footnoteReference w:id="10"/>
      </w:r>
      <w:r w:rsidRPr="00514EAC">
        <w:rPr>
          <w:rFonts w:hint="eastAsia"/>
        </w:rPr>
        <w:t>及衛福部查復資料</w:t>
      </w:r>
      <w:r w:rsidR="00532FDC" w:rsidRPr="00514EAC">
        <w:rPr>
          <w:rFonts w:hint="eastAsia"/>
        </w:rPr>
        <w:t>分別</w:t>
      </w:r>
      <w:r w:rsidRPr="00514EAC">
        <w:rPr>
          <w:rFonts w:hint="eastAsia"/>
        </w:rPr>
        <w:t>載明：「查一次性醫材重處理，涉及醫材之拆解、清潔、組裝、包裝、滅菌等醫療器材『製造』行為。依據藥事法規定，醫材製造業者為藥商，製造、輸入醫材應申請查驗登記，經核准後，始得為之。</w:t>
      </w:r>
      <w:r w:rsidR="000D79FA" w:rsidRPr="00514EAC">
        <w:rPr>
          <w:rFonts w:hAnsi="標楷體" w:hint="eastAsia"/>
        </w:rPr>
        <w:t>……</w:t>
      </w:r>
      <w:r w:rsidRPr="00514EAC">
        <w:rPr>
          <w:rFonts w:hint="eastAsia"/>
        </w:rPr>
        <w:t>」「『醫材仿單』係為製造廠</w:t>
      </w:r>
      <w:r w:rsidRPr="00514EAC">
        <w:rPr>
          <w:rFonts w:hAnsi="標楷體" w:hint="eastAsia"/>
        </w:rPr>
        <w:t>……</w:t>
      </w:r>
      <w:r w:rsidRPr="00514EAC">
        <w:rPr>
          <w:rFonts w:hint="eastAsia"/>
        </w:rPr>
        <w:t>載明其功能、用途及重要資訊，於上市前查驗登記時，就仿單宣稱之內容，提供足以驗證之資料，經食藥署審查後核定中文仿單。……如有變更，亦應依藥事法第46條規定辦理變更事宜。</w:t>
      </w:r>
      <w:r w:rsidRPr="00514EAC">
        <w:rPr>
          <w:rFonts w:hAnsi="標楷體" w:hint="eastAsia"/>
        </w:rPr>
        <w:t>……</w:t>
      </w:r>
      <w:r w:rsidRPr="00514EAC">
        <w:rPr>
          <w:rFonts w:hint="eastAsia"/>
        </w:rPr>
        <w:t>」等語附卷足參。</w:t>
      </w:r>
      <w:bookmarkEnd w:id="56"/>
    </w:p>
    <w:p w:rsidR="00660A9E" w:rsidRPr="00514EAC" w:rsidRDefault="00C31FDE" w:rsidP="000406B6">
      <w:pPr>
        <w:pStyle w:val="3"/>
      </w:pPr>
      <w:bookmarkStart w:id="57" w:name="_Toc39846227"/>
      <w:r w:rsidRPr="00514EAC">
        <w:rPr>
          <w:rFonts w:hint="eastAsia"/>
        </w:rPr>
        <w:t>經查，</w:t>
      </w:r>
      <w:r w:rsidR="00EA7853" w:rsidRPr="00514EAC">
        <w:rPr>
          <w:rFonts w:hint="eastAsia"/>
        </w:rPr>
        <w:t>衛福部</w:t>
      </w:r>
      <w:r w:rsidR="002A1394" w:rsidRPr="00514EAC">
        <w:rPr>
          <w:rFonts w:hint="eastAsia"/>
        </w:rPr>
        <w:t>既</w:t>
      </w:r>
      <w:r w:rsidR="00EA7853" w:rsidRPr="00514EAC">
        <w:rPr>
          <w:rFonts w:hint="eastAsia"/>
        </w:rPr>
        <w:t>獲悉</w:t>
      </w:r>
      <w:r w:rsidR="00EA7853" w:rsidRPr="00514EAC">
        <w:rPr>
          <w:rFonts w:hint="eastAsia"/>
          <w:spacing w:val="-2"/>
        </w:rPr>
        <w:t>國內媒體於108年5月間相繼批露國內部分醫療機構早已重消使用一次性醫材等情後</w:t>
      </w:r>
      <w:r w:rsidRPr="00514EAC">
        <w:rPr>
          <w:rFonts w:hint="eastAsia"/>
        </w:rPr>
        <w:t>(詳調查意見一)，究相關</w:t>
      </w:r>
      <w:r w:rsidR="00501BA9" w:rsidRPr="00514EAC">
        <w:rPr>
          <w:rFonts w:hint="eastAsia"/>
        </w:rPr>
        <w:t>藥商</w:t>
      </w:r>
      <w:r w:rsidRPr="00514EAC">
        <w:rPr>
          <w:rFonts w:hint="eastAsia"/>
        </w:rPr>
        <w:t>有否依上開各規定申請變更查驗登記事項或另行申請查驗登記許可，據衛福部</w:t>
      </w:r>
      <w:r w:rsidR="00041C14" w:rsidRPr="00514EAC">
        <w:rPr>
          <w:rFonts w:hint="eastAsia"/>
        </w:rPr>
        <w:t>發布之新聞資料</w:t>
      </w:r>
      <w:r w:rsidR="00EC5E34" w:rsidRPr="00514EAC">
        <w:rPr>
          <w:rFonts w:hint="eastAsia"/>
        </w:rPr>
        <w:t>所載</w:t>
      </w:r>
      <w:r w:rsidR="00041C14" w:rsidRPr="00514EAC">
        <w:rPr>
          <w:rFonts w:hint="eastAsia"/>
        </w:rPr>
        <w:t>及該部於</w:t>
      </w:r>
      <w:r w:rsidRPr="00514EAC">
        <w:rPr>
          <w:rFonts w:hint="eastAsia"/>
        </w:rPr>
        <w:t>本院座談會</w:t>
      </w:r>
      <w:r w:rsidR="00B74485" w:rsidRPr="00514EAC">
        <w:rPr>
          <w:rFonts w:hint="eastAsia"/>
        </w:rPr>
        <w:t>、</w:t>
      </w:r>
      <w:r w:rsidRPr="00514EAC">
        <w:rPr>
          <w:rFonts w:hint="eastAsia"/>
        </w:rPr>
        <w:t>約詢前</w:t>
      </w:r>
      <w:r w:rsidR="00B74485" w:rsidRPr="00514EAC">
        <w:rPr>
          <w:rFonts w:hint="eastAsia"/>
        </w:rPr>
        <w:t>及約詢時</w:t>
      </w:r>
      <w:r w:rsidR="00EC5E34" w:rsidRPr="00514EAC">
        <w:rPr>
          <w:rFonts w:hint="eastAsia"/>
        </w:rPr>
        <w:t>表示</w:t>
      </w:r>
      <w:r w:rsidR="00312B89" w:rsidRPr="00514EAC">
        <w:rPr>
          <w:rFonts w:hint="eastAsia"/>
        </w:rPr>
        <w:t>分別</w:t>
      </w:r>
      <w:r w:rsidRPr="00514EAC">
        <w:rPr>
          <w:rFonts w:hint="eastAsia"/>
        </w:rPr>
        <w:t>略以：</w:t>
      </w:r>
      <w:r w:rsidR="00EC5E34" w:rsidRPr="00514EAC">
        <w:rPr>
          <w:rFonts w:hAnsi="標楷體" w:hint="eastAsia"/>
        </w:rPr>
        <w:t>「</w:t>
      </w:r>
      <w:r w:rsidR="00EC5E34" w:rsidRPr="00514EAC">
        <w:rPr>
          <w:rFonts w:hint="eastAsia"/>
        </w:rPr>
        <w:t>有醫院宣稱，為減輕病人經濟負擔，對於自費之一次性使用昂貴醫療器材，經嚴格消毒程序並事前告知病患之情形下再使用</w:t>
      </w:r>
      <w:r w:rsidR="00501BA9" w:rsidRPr="00514EAC">
        <w:rPr>
          <w:rFonts w:hAnsi="標楷體" w:hint="eastAsia"/>
        </w:rPr>
        <w:t>……</w:t>
      </w:r>
      <w:r w:rsidR="00EC5E34" w:rsidRPr="00514EAC">
        <w:rPr>
          <w:rFonts w:hAnsi="標楷體" w:hint="eastAsia"/>
        </w:rPr>
        <w:t>」</w:t>
      </w:r>
      <w:r w:rsidRPr="00514EAC">
        <w:rPr>
          <w:rFonts w:hAnsi="標楷體" w:hint="eastAsia"/>
        </w:rPr>
        <w:t>「查目前國內並未接獲醫材業者申請一次性醫材重處理之查驗登記。</w:t>
      </w:r>
      <w:r w:rsidR="00FE5F41" w:rsidRPr="00514EAC">
        <w:rPr>
          <w:rFonts w:hAnsi="標楷體" w:hint="eastAsia"/>
        </w:rPr>
        <w:t>……</w:t>
      </w:r>
      <w:r w:rsidRPr="00514EAC">
        <w:rPr>
          <w:rFonts w:hAnsi="標楷體" w:hint="eastAsia"/>
        </w:rPr>
        <w:t>」「……</w:t>
      </w:r>
      <w:r w:rsidRPr="00514EAC">
        <w:rPr>
          <w:rFonts w:hint="eastAsia"/>
        </w:rPr>
        <w:t>目前並無業者申請從事前揭醫材(重處理)製造及販售」、「食藥署迄今尚未接獲醫材業者申請一次性醫材重處理之查驗登記或許可證變更案件」、「食藥署未曾接獲醫療機構或醫療器材業者來函詢問一次性醫材重複使用疑義</w:t>
      </w:r>
      <w:r w:rsidRPr="00514EAC">
        <w:rPr>
          <w:rFonts w:hAnsi="標楷體" w:hint="eastAsia"/>
        </w:rPr>
        <w:t>……</w:t>
      </w:r>
      <w:r w:rsidRPr="00514EAC">
        <w:rPr>
          <w:rFonts w:hint="eastAsia"/>
        </w:rPr>
        <w:t>」等語</w:t>
      </w:r>
      <w:r w:rsidR="00E54533" w:rsidRPr="00514EAC">
        <w:rPr>
          <w:rFonts w:hint="eastAsia"/>
        </w:rPr>
        <w:t>。</w:t>
      </w:r>
      <w:r w:rsidRPr="00514EAC">
        <w:rPr>
          <w:rFonts w:hint="eastAsia"/>
        </w:rPr>
        <w:t>足見國內重消使用一次性</w:t>
      </w:r>
      <w:r w:rsidR="002A1394" w:rsidRPr="00514EAC">
        <w:rPr>
          <w:rFonts w:hint="eastAsia"/>
        </w:rPr>
        <w:t>手術</w:t>
      </w:r>
      <w:r w:rsidRPr="00514EAC">
        <w:rPr>
          <w:rFonts w:hint="eastAsia"/>
        </w:rPr>
        <w:t>醫材</w:t>
      </w:r>
      <w:r w:rsidR="00366FDC" w:rsidRPr="00514EAC">
        <w:rPr>
          <w:rFonts w:hint="eastAsia"/>
        </w:rPr>
        <w:t>的</w:t>
      </w:r>
      <w:r w:rsidRPr="00514EAC">
        <w:rPr>
          <w:rFonts w:hint="eastAsia"/>
        </w:rPr>
        <w:t>原製造</w:t>
      </w:r>
      <w:r w:rsidR="00FE5F41" w:rsidRPr="00514EAC">
        <w:rPr>
          <w:rFonts w:hint="eastAsia"/>
        </w:rPr>
        <w:t>、販賣</w:t>
      </w:r>
      <w:r w:rsidRPr="00514EAC">
        <w:rPr>
          <w:rFonts w:hint="eastAsia"/>
        </w:rPr>
        <w:t>或輸入</w:t>
      </w:r>
      <w:r w:rsidR="00EA7853" w:rsidRPr="00514EAC">
        <w:rPr>
          <w:rFonts w:hint="eastAsia"/>
        </w:rPr>
        <w:t>等</w:t>
      </w:r>
      <w:r w:rsidRPr="00514EAC">
        <w:rPr>
          <w:rFonts w:hint="eastAsia"/>
        </w:rPr>
        <w:t>藥商</w:t>
      </w:r>
      <w:r w:rsidR="002A1394" w:rsidRPr="00514EAC">
        <w:rPr>
          <w:rFonts w:hint="eastAsia"/>
        </w:rPr>
        <w:t>，</w:t>
      </w:r>
      <w:r w:rsidRPr="00514EAC">
        <w:rPr>
          <w:rFonts w:hint="eastAsia"/>
        </w:rPr>
        <w:t>皆未曾向衛福部申請變更或另行申請查驗登記許可，該等醫療機構亦未曾向衛福部報備或洽詢，即早已重消使用</w:t>
      </w:r>
      <w:r w:rsidR="00D328CC" w:rsidRPr="00514EAC">
        <w:rPr>
          <w:rFonts w:hint="eastAsia"/>
        </w:rPr>
        <w:t>，</w:t>
      </w:r>
      <w:r w:rsidR="00660A9E" w:rsidRPr="00514EAC">
        <w:rPr>
          <w:rFonts w:hint="eastAsia"/>
        </w:rPr>
        <w:t>至為灼然。</w:t>
      </w:r>
      <w:bookmarkEnd w:id="57"/>
    </w:p>
    <w:p w:rsidR="00327973" w:rsidRPr="00514EAC" w:rsidRDefault="00660A9E" w:rsidP="003245B5">
      <w:pPr>
        <w:pStyle w:val="3"/>
      </w:pPr>
      <w:bookmarkStart w:id="58" w:name="_Toc39846228"/>
      <w:r w:rsidRPr="00514EAC">
        <w:rPr>
          <w:rFonts w:hint="eastAsia"/>
        </w:rPr>
        <w:t>核</w:t>
      </w:r>
      <w:r w:rsidR="000406B6" w:rsidRPr="00514EAC">
        <w:rPr>
          <w:rFonts w:hint="eastAsia"/>
        </w:rPr>
        <w:t>國內部分</w:t>
      </w:r>
      <w:r w:rsidRPr="00514EAC">
        <w:rPr>
          <w:rFonts w:hint="eastAsia"/>
        </w:rPr>
        <w:t>醫療機構</w:t>
      </w:r>
      <w:r w:rsidR="000406B6" w:rsidRPr="00514EAC">
        <w:rPr>
          <w:rFonts w:hint="eastAsia"/>
        </w:rPr>
        <w:t>上揭基於</w:t>
      </w:r>
      <w:r w:rsidR="000406B6" w:rsidRPr="00514EAC">
        <w:rPr>
          <w:rFonts w:hAnsi="標楷體" w:hint="eastAsia"/>
          <w:spacing w:val="-2"/>
        </w:rPr>
        <w:t>「</w:t>
      </w:r>
      <w:r w:rsidR="000406B6" w:rsidRPr="00514EAC">
        <w:rPr>
          <w:rFonts w:hint="eastAsia"/>
          <w:spacing w:val="-2"/>
        </w:rPr>
        <w:t>就醫民眾經濟可負擔性</w:t>
      </w:r>
      <w:r w:rsidR="000406B6" w:rsidRPr="00514EAC">
        <w:rPr>
          <w:rFonts w:hAnsi="標楷體" w:hint="eastAsia"/>
          <w:spacing w:val="-2"/>
        </w:rPr>
        <w:t>」而</w:t>
      </w:r>
      <w:r w:rsidRPr="00514EAC">
        <w:rPr>
          <w:rFonts w:hint="eastAsia"/>
        </w:rPr>
        <w:t>重消使用一次性</w:t>
      </w:r>
      <w:r w:rsidR="002A1394" w:rsidRPr="00514EAC">
        <w:rPr>
          <w:rFonts w:hint="eastAsia"/>
        </w:rPr>
        <w:t>手術</w:t>
      </w:r>
      <w:r w:rsidRPr="00514EAC">
        <w:rPr>
          <w:rFonts w:hint="eastAsia"/>
        </w:rPr>
        <w:t>醫材行為，</w:t>
      </w:r>
      <w:r w:rsidR="00824664" w:rsidRPr="00514EAC">
        <w:rPr>
          <w:rFonts w:hint="eastAsia"/>
        </w:rPr>
        <w:t>不無</w:t>
      </w:r>
      <w:r w:rsidR="000406B6" w:rsidRPr="00514EAC">
        <w:rPr>
          <w:rFonts w:hint="eastAsia"/>
        </w:rPr>
        <w:t>屬國內</w:t>
      </w:r>
      <w:r w:rsidR="00D26060" w:rsidRPr="00514EAC">
        <w:rPr>
          <w:rFonts w:hint="eastAsia"/>
        </w:rPr>
        <w:t>既存普遍存在之</w:t>
      </w:r>
      <w:r w:rsidR="000406B6" w:rsidRPr="00514EAC">
        <w:rPr>
          <w:rFonts w:hint="eastAsia"/>
        </w:rPr>
        <w:t>事實，</w:t>
      </w:r>
      <w:r w:rsidRPr="00514EAC">
        <w:rPr>
          <w:rFonts w:hint="eastAsia"/>
        </w:rPr>
        <w:t>固</w:t>
      </w:r>
      <w:r w:rsidR="00E54533" w:rsidRPr="00514EAC">
        <w:rPr>
          <w:rFonts w:hint="eastAsia"/>
        </w:rPr>
        <w:t>屬</w:t>
      </w:r>
      <w:r w:rsidRPr="00514EAC">
        <w:rPr>
          <w:rFonts w:hint="eastAsia"/>
        </w:rPr>
        <w:t>契合</w:t>
      </w:r>
      <w:r w:rsidR="00E86C7F" w:rsidRPr="00514EAC">
        <w:rPr>
          <w:rFonts w:hint="eastAsia"/>
          <w:spacing w:val="-2"/>
        </w:rPr>
        <w:t>經濟社會文化權利國際公約第12條</w:t>
      </w:r>
      <w:r w:rsidR="003D43B3" w:rsidRPr="00514EAC">
        <w:rPr>
          <w:rFonts w:hint="eastAsia"/>
          <w:spacing w:val="-2"/>
        </w:rPr>
        <w:t>所</w:t>
      </w:r>
      <w:r w:rsidRPr="00514EAC">
        <w:rPr>
          <w:rFonts w:hint="eastAsia"/>
          <w:spacing w:val="-2"/>
        </w:rPr>
        <w:t>揭示</w:t>
      </w:r>
      <w:r w:rsidRPr="00514EAC">
        <w:rPr>
          <w:rFonts w:hAnsi="標楷體" w:hint="eastAsia"/>
          <w:spacing w:val="-2"/>
        </w:rPr>
        <w:t>「</w:t>
      </w:r>
      <w:r w:rsidR="000406B6" w:rsidRPr="00514EAC">
        <w:rPr>
          <w:rFonts w:hAnsi="標楷體" w:hint="eastAsia"/>
          <w:spacing w:val="-2"/>
        </w:rPr>
        <w:t>所有國人</w:t>
      </w:r>
      <w:r w:rsidR="00E86C7F" w:rsidRPr="00514EAC">
        <w:rPr>
          <w:rFonts w:hAnsi="標楷體" w:hint="eastAsia"/>
          <w:spacing w:val="-2"/>
        </w:rPr>
        <w:t>均有權利享有生理與心理健康的最高標準，政府必須確保其患病時，皆能獲得醫療照顧</w:t>
      </w:r>
      <w:r w:rsidRPr="00514EAC">
        <w:rPr>
          <w:rFonts w:hAnsi="標楷體" w:hint="eastAsia"/>
          <w:spacing w:val="-2"/>
        </w:rPr>
        <w:t>」等意旨</w:t>
      </w:r>
      <w:r w:rsidR="000406B6" w:rsidRPr="00514EAC">
        <w:rPr>
          <w:rFonts w:hAnsi="標楷體" w:hint="eastAsia"/>
          <w:spacing w:val="-2"/>
        </w:rPr>
        <w:t>，尚非全然不可取。</w:t>
      </w:r>
      <w:r w:rsidR="00433F8C" w:rsidRPr="00514EAC">
        <w:rPr>
          <w:rFonts w:hAnsi="標楷體" w:hint="eastAsia"/>
          <w:spacing w:val="-2"/>
        </w:rPr>
        <w:t>惟查</w:t>
      </w:r>
      <w:r w:rsidR="00C31FDE" w:rsidRPr="00514EAC">
        <w:rPr>
          <w:rFonts w:hint="eastAsia"/>
        </w:rPr>
        <w:t>，</w:t>
      </w:r>
      <w:r w:rsidR="00433F8C" w:rsidRPr="00514EAC">
        <w:rPr>
          <w:rFonts w:hint="eastAsia"/>
        </w:rPr>
        <w:t>衛福部基於中央衛生主管機關對國內醫療機構督</w:t>
      </w:r>
      <w:r w:rsidR="00E34DF3" w:rsidRPr="00514EAC">
        <w:rPr>
          <w:rFonts w:hint="eastAsia"/>
        </w:rPr>
        <w:t>導</w:t>
      </w:r>
      <w:r w:rsidR="00433F8C" w:rsidRPr="00514EAC">
        <w:rPr>
          <w:rFonts w:hint="eastAsia"/>
        </w:rPr>
        <w:t>、評鑑及管理職責，既於媒體揭露前疏未察覺</w:t>
      </w:r>
      <w:r w:rsidR="00E34DF3" w:rsidRPr="00514EAC">
        <w:rPr>
          <w:rFonts w:hint="eastAsia"/>
        </w:rPr>
        <w:t>，</w:t>
      </w:r>
      <w:r w:rsidR="00433F8C" w:rsidRPr="00514EAC">
        <w:rPr>
          <w:rFonts w:hint="eastAsia"/>
        </w:rPr>
        <w:t>已喪失掌握之先機(詳調查意見一)，自媒體揭露後，即應全力</w:t>
      </w:r>
      <w:r w:rsidR="00B355D6" w:rsidRPr="00514EAC">
        <w:rPr>
          <w:rFonts w:hint="eastAsia"/>
        </w:rPr>
        <w:t>通盤瞭解國內</w:t>
      </w:r>
      <w:r w:rsidR="00824664" w:rsidRPr="00514EAC">
        <w:rPr>
          <w:rFonts w:hint="eastAsia"/>
        </w:rPr>
        <w:t>醫療機構使用</w:t>
      </w:r>
      <w:r w:rsidR="00B355D6" w:rsidRPr="00514EAC">
        <w:rPr>
          <w:rFonts w:hint="eastAsia"/>
        </w:rPr>
        <w:t>現況並</w:t>
      </w:r>
      <w:r w:rsidR="00433F8C" w:rsidRPr="00514EAC">
        <w:rPr>
          <w:rFonts w:hint="eastAsia"/>
        </w:rPr>
        <w:t>積極補救相關法令與管制措施之疏漏及不足</w:t>
      </w:r>
      <w:r w:rsidR="00E34DF3" w:rsidRPr="00514EAC">
        <w:rPr>
          <w:rFonts w:hint="eastAsia"/>
        </w:rPr>
        <w:t>，以</w:t>
      </w:r>
      <w:r w:rsidR="00312B89" w:rsidRPr="00514EAC">
        <w:rPr>
          <w:rFonts w:hint="eastAsia"/>
        </w:rPr>
        <w:t>亡羊補牢。詎</w:t>
      </w:r>
      <w:r w:rsidR="00433F8C" w:rsidRPr="00514EAC">
        <w:rPr>
          <w:rFonts w:hint="eastAsia"/>
        </w:rPr>
        <w:t>自媒體揭露後，經本院多次促請該部確實</w:t>
      </w:r>
      <w:r w:rsidR="00312B89" w:rsidRPr="00514EAC">
        <w:rPr>
          <w:rFonts w:hint="eastAsia"/>
        </w:rPr>
        <w:t>清查</w:t>
      </w:r>
      <w:r w:rsidR="00433F8C" w:rsidRPr="00514EAC">
        <w:rPr>
          <w:rFonts w:hint="eastAsia"/>
        </w:rPr>
        <w:t>迄今，仍未見該部通盤調查國內各醫療機構重消使用情形，</w:t>
      </w:r>
      <w:r w:rsidR="002C1935" w:rsidRPr="00514EAC">
        <w:rPr>
          <w:rFonts w:hint="eastAsia"/>
        </w:rPr>
        <w:t>遑論各級衛生主管機關依該部所稱：「醫療機構未依仿單註明之用法、用量……等載明事項使用者，因涉及醫材使用規定及醫療機構是否提供適當醫療服務疑義，衛生主管機關係依據違規事實判斷……」等語依法妥處，</w:t>
      </w:r>
      <w:r w:rsidR="0026751A" w:rsidRPr="00514EAC">
        <w:rPr>
          <w:rFonts w:hint="eastAsia"/>
        </w:rPr>
        <w:t>行事不無消極因循</w:t>
      </w:r>
      <w:r w:rsidR="002C1935" w:rsidRPr="00514EAC">
        <w:rPr>
          <w:rFonts w:hint="eastAsia"/>
        </w:rPr>
        <w:t>。甚且，</w:t>
      </w:r>
      <w:r w:rsidR="00312B89" w:rsidRPr="00514EAC">
        <w:rPr>
          <w:rFonts w:hint="eastAsia"/>
        </w:rPr>
        <w:t>目前藥事法主要</w:t>
      </w:r>
      <w:r w:rsidR="003D7E3C" w:rsidRPr="00514EAC">
        <w:rPr>
          <w:rFonts w:hint="eastAsia"/>
        </w:rPr>
        <w:t>係</w:t>
      </w:r>
      <w:r w:rsidR="00312B89" w:rsidRPr="00514EAC">
        <w:rPr>
          <w:rFonts w:hint="eastAsia"/>
        </w:rPr>
        <w:t>規範醫材之「製造、輸入及販賣者」，就醫療機構係該等一次性醫材之</w:t>
      </w:r>
      <w:r w:rsidR="003E0B5F" w:rsidRPr="00514EAC">
        <w:rPr>
          <w:rFonts w:hAnsi="標楷體" w:hint="eastAsia"/>
        </w:rPr>
        <w:t>「</w:t>
      </w:r>
      <w:r w:rsidR="00312B89" w:rsidRPr="00514EAC">
        <w:rPr>
          <w:rFonts w:hint="eastAsia"/>
        </w:rPr>
        <w:t>使用者</w:t>
      </w:r>
      <w:r w:rsidR="00312B89" w:rsidRPr="00514EAC">
        <w:rPr>
          <w:rStyle w:val="afe"/>
          <w:rFonts w:hAnsi="標楷體"/>
        </w:rPr>
        <w:footnoteReference w:id="11"/>
      </w:r>
      <w:r w:rsidR="003E0B5F" w:rsidRPr="00514EAC">
        <w:rPr>
          <w:rFonts w:hAnsi="標楷體" w:hint="eastAsia"/>
        </w:rPr>
        <w:t>」</w:t>
      </w:r>
      <w:r w:rsidR="00312B89" w:rsidRPr="00514EAC">
        <w:rPr>
          <w:rFonts w:hint="eastAsia"/>
        </w:rPr>
        <w:t>，既非原製造、輸入或販賣等藥商</w:t>
      </w:r>
      <w:r w:rsidR="003E0B5F" w:rsidRPr="00514EAC">
        <w:rPr>
          <w:rFonts w:hint="eastAsia"/>
        </w:rPr>
        <w:t>，</w:t>
      </w:r>
      <w:r w:rsidR="003D7E3C" w:rsidRPr="00514EAC">
        <w:rPr>
          <w:rFonts w:hint="eastAsia"/>
        </w:rPr>
        <w:t>除應履行感染管控相關程序之外，</w:t>
      </w:r>
      <w:r w:rsidR="00DD4CC6" w:rsidRPr="00514EAC">
        <w:rPr>
          <w:rFonts w:hint="eastAsia"/>
        </w:rPr>
        <w:t>恐</w:t>
      </w:r>
      <w:r w:rsidR="003D7E3C" w:rsidRPr="00514EAC">
        <w:rPr>
          <w:rFonts w:hint="eastAsia"/>
        </w:rPr>
        <w:t>尚</w:t>
      </w:r>
      <w:r w:rsidR="003E0B5F" w:rsidRPr="00514EAC">
        <w:rPr>
          <w:rFonts w:hint="eastAsia"/>
        </w:rPr>
        <w:t>不受藥事法</w:t>
      </w:r>
      <w:r w:rsidR="003D7E3C" w:rsidRPr="00514EAC">
        <w:rPr>
          <w:rFonts w:hint="eastAsia"/>
        </w:rPr>
        <w:t>既有醫材管理</w:t>
      </w:r>
      <w:r w:rsidR="00DD4CC6" w:rsidRPr="00514EAC">
        <w:rPr>
          <w:rFonts w:hint="eastAsia"/>
        </w:rPr>
        <w:t>相關條文</w:t>
      </w:r>
      <w:r w:rsidR="003D7E3C" w:rsidRPr="00514EAC">
        <w:rPr>
          <w:rFonts w:hint="eastAsia"/>
        </w:rPr>
        <w:t>之</w:t>
      </w:r>
      <w:r w:rsidR="003E0B5F" w:rsidRPr="00514EAC">
        <w:rPr>
          <w:rFonts w:hint="eastAsia"/>
        </w:rPr>
        <w:t>規範</w:t>
      </w:r>
      <w:r w:rsidR="00312B89" w:rsidRPr="00514EAC">
        <w:rPr>
          <w:rFonts w:hint="eastAsia"/>
        </w:rPr>
        <w:t>，</w:t>
      </w:r>
      <w:r w:rsidR="00DD4CC6" w:rsidRPr="00514EAC">
        <w:rPr>
          <w:rFonts w:hint="eastAsia"/>
        </w:rPr>
        <w:t>亦即醫療機構</w:t>
      </w:r>
      <w:r w:rsidR="00312B89" w:rsidRPr="00514EAC">
        <w:rPr>
          <w:rFonts w:hint="eastAsia"/>
        </w:rPr>
        <w:t>未經該等藥商申請醫材</w:t>
      </w:r>
      <w:r w:rsidR="003D7E3C" w:rsidRPr="00514EAC">
        <w:rPr>
          <w:rFonts w:hint="eastAsia"/>
        </w:rPr>
        <w:t>原</w:t>
      </w:r>
      <w:r w:rsidR="00312B89" w:rsidRPr="00514EAC">
        <w:rPr>
          <w:rFonts w:hint="eastAsia"/>
        </w:rPr>
        <w:t>查驗登記許可之仿單變更或另為申請查驗登記前，即為重消使用等</w:t>
      </w:r>
      <w:r w:rsidR="00312B89" w:rsidRPr="00514EAC">
        <w:rPr>
          <w:rFonts w:hAnsi="標楷體" w:hint="eastAsia"/>
        </w:rPr>
        <w:t>「</w:t>
      </w:r>
      <w:r w:rsidR="00312B89" w:rsidRPr="00514EAC">
        <w:rPr>
          <w:rFonts w:hint="eastAsia"/>
        </w:rPr>
        <w:t>使用</w:t>
      </w:r>
      <w:r w:rsidR="003D7E3C" w:rsidRPr="00514EAC">
        <w:rPr>
          <w:rFonts w:hint="eastAsia"/>
        </w:rPr>
        <w:t>端</w:t>
      </w:r>
      <w:r w:rsidR="00312B89" w:rsidRPr="00514EAC">
        <w:rPr>
          <w:rFonts w:hint="eastAsia"/>
        </w:rPr>
        <w:t>與</w:t>
      </w:r>
      <w:r w:rsidR="003D7E3C" w:rsidRPr="00514EAC">
        <w:rPr>
          <w:rFonts w:hint="eastAsia"/>
        </w:rPr>
        <w:t>病患</w:t>
      </w:r>
      <w:r w:rsidR="00312B89" w:rsidRPr="00514EAC">
        <w:rPr>
          <w:rFonts w:hint="eastAsia"/>
        </w:rPr>
        <w:t>消費端行為</w:t>
      </w:r>
      <w:r w:rsidR="00312B89" w:rsidRPr="00514EAC">
        <w:rPr>
          <w:rFonts w:hAnsi="標楷體" w:hint="eastAsia"/>
        </w:rPr>
        <w:t>」</w:t>
      </w:r>
      <w:r w:rsidR="000D2E94" w:rsidRPr="00514EAC">
        <w:rPr>
          <w:rFonts w:hAnsi="標楷體" w:hint="eastAsia"/>
        </w:rPr>
        <w:t>，</w:t>
      </w:r>
      <w:r w:rsidR="00DD4CC6" w:rsidRPr="00514EAC">
        <w:rPr>
          <w:rFonts w:hAnsi="標楷體" w:hint="eastAsia"/>
        </w:rPr>
        <w:t>以及</w:t>
      </w:r>
      <w:r w:rsidR="00A4130E" w:rsidRPr="00514EAC">
        <w:rPr>
          <w:rFonts w:hAnsi="標楷體" w:hint="eastAsia"/>
        </w:rPr>
        <w:t>食藥署、醫事司分別就</w:t>
      </w:r>
      <w:r w:rsidR="00DD4CC6" w:rsidRPr="00514EAC">
        <w:rPr>
          <w:rFonts w:hAnsi="標楷體" w:hint="eastAsia"/>
        </w:rPr>
        <w:t>前端查驗登記許可及後端使用、消費</w:t>
      </w:r>
      <w:r w:rsidR="00A4130E" w:rsidRPr="00514EAC">
        <w:rPr>
          <w:rFonts w:hAnsi="標楷體" w:hint="eastAsia"/>
        </w:rPr>
        <w:t>等</w:t>
      </w:r>
      <w:r w:rsidR="00DD4CC6" w:rsidRPr="00514EAC">
        <w:rPr>
          <w:rFonts w:hAnsi="標楷體" w:hint="eastAsia"/>
        </w:rPr>
        <w:t>行為之橫向</w:t>
      </w:r>
      <w:r w:rsidR="00A4130E" w:rsidRPr="00514EAC">
        <w:rPr>
          <w:rFonts w:hAnsi="標楷體" w:hint="eastAsia"/>
        </w:rPr>
        <w:t>聯繫與勾稽管制機制，均</w:t>
      </w:r>
      <w:r w:rsidR="00DD4CC6" w:rsidRPr="00514EAC">
        <w:rPr>
          <w:rFonts w:hAnsi="標楷體" w:hint="eastAsia"/>
        </w:rPr>
        <w:t>尚乏明文規範等</w:t>
      </w:r>
      <w:r w:rsidR="000D2E94" w:rsidRPr="00514EAC">
        <w:rPr>
          <w:rFonts w:hint="eastAsia"/>
        </w:rPr>
        <w:t>疑慮</w:t>
      </w:r>
      <w:r w:rsidR="00312B89" w:rsidRPr="00514EAC">
        <w:rPr>
          <w:rFonts w:hint="eastAsia"/>
        </w:rPr>
        <w:t>，</w:t>
      </w:r>
      <w:r w:rsidR="00A4130E" w:rsidRPr="00514EAC">
        <w:rPr>
          <w:rFonts w:hint="eastAsia"/>
        </w:rPr>
        <w:t>尤</w:t>
      </w:r>
      <w:r w:rsidR="00433F8C" w:rsidRPr="00514EAC">
        <w:rPr>
          <w:rFonts w:hint="eastAsia"/>
        </w:rPr>
        <w:t>未見</w:t>
      </w:r>
      <w:r w:rsidR="00A4130E" w:rsidRPr="00514EAC">
        <w:rPr>
          <w:rFonts w:hint="eastAsia"/>
        </w:rPr>
        <w:t>衛福</w:t>
      </w:r>
      <w:r w:rsidR="00433F8C" w:rsidRPr="00514EAC">
        <w:rPr>
          <w:rFonts w:hint="eastAsia"/>
        </w:rPr>
        <w:t>部</w:t>
      </w:r>
      <w:r w:rsidR="00327973" w:rsidRPr="00514EAC">
        <w:rPr>
          <w:rFonts w:hint="eastAsia"/>
        </w:rPr>
        <w:t>積極</w:t>
      </w:r>
      <w:r w:rsidR="00433F8C" w:rsidRPr="00514EAC">
        <w:rPr>
          <w:rFonts w:hint="eastAsia"/>
        </w:rPr>
        <w:t>審</w:t>
      </w:r>
      <w:r w:rsidR="00327973" w:rsidRPr="00514EAC">
        <w:rPr>
          <w:rFonts w:hint="eastAsia"/>
        </w:rPr>
        <w:t>慎檢討相關法律之闕漏與不足，得以趕得及於醫材管理法</w:t>
      </w:r>
      <w:r w:rsidR="002A1394" w:rsidRPr="00514EAC">
        <w:rPr>
          <w:rFonts w:hint="eastAsia"/>
        </w:rPr>
        <w:t>甫</w:t>
      </w:r>
      <w:r w:rsidR="00327973" w:rsidRPr="00514EAC">
        <w:rPr>
          <w:rFonts w:hint="eastAsia"/>
        </w:rPr>
        <w:t>於109年初制定公布前，予以整併納入醫材</w:t>
      </w:r>
      <w:r w:rsidR="002C1935" w:rsidRPr="00514EAC">
        <w:rPr>
          <w:rFonts w:hint="eastAsia"/>
        </w:rPr>
        <w:t>管理</w:t>
      </w:r>
      <w:r w:rsidR="00327973" w:rsidRPr="00514EAC">
        <w:rPr>
          <w:rFonts w:hint="eastAsia"/>
        </w:rPr>
        <w:t>法</w:t>
      </w:r>
      <w:r w:rsidR="002A1394" w:rsidRPr="00514EAC">
        <w:rPr>
          <w:rFonts w:hint="eastAsia"/>
        </w:rPr>
        <w:t>草案</w:t>
      </w:r>
      <w:r w:rsidR="00327973" w:rsidRPr="00514EAC">
        <w:rPr>
          <w:rFonts w:hint="eastAsia"/>
        </w:rPr>
        <w:t>妥為規範(同調查意見一)，肇使甫制定公布之醫材</w:t>
      </w:r>
      <w:r w:rsidR="002C1935" w:rsidRPr="00514EAC">
        <w:rPr>
          <w:rFonts w:hint="eastAsia"/>
        </w:rPr>
        <w:t>管理</w:t>
      </w:r>
      <w:r w:rsidR="00327973" w:rsidRPr="00514EAC">
        <w:rPr>
          <w:rFonts w:hint="eastAsia"/>
        </w:rPr>
        <w:t>法，對於重消使用相關規範仍概付闕如，致攸關國人就醫安全及消費權益至鉅之國內一次性</w:t>
      </w:r>
      <w:r w:rsidR="007325D5" w:rsidRPr="00514EAC">
        <w:rPr>
          <w:rFonts w:hint="eastAsia"/>
        </w:rPr>
        <w:t>手術</w:t>
      </w:r>
      <w:r w:rsidR="00327973" w:rsidRPr="00514EAC">
        <w:rPr>
          <w:rFonts w:hint="eastAsia"/>
        </w:rPr>
        <w:t>醫材重消使用行為，迄今僅擬以</w:t>
      </w:r>
      <w:r w:rsidR="00327973" w:rsidRPr="00514EAC">
        <w:rPr>
          <w:rFonts w:hAnsi="標楷體" w:hint="eastAsia"/>
        </w:rPr>
        <w:t>「指引」為名規範，欠缺</w:t>
      </w:r>
      <w:r w:rsidR="00327973" w:rsidRPr="00514EAC">
        <w:rPr>
          <w:rFonts w:hint="eastAsia"/>
        </w:rPr>
        <w:t>法律或法律具體明確授權之法規命令加以</w:t>
      </w:r>
      <w:r w:rsidR="002C1935" w:rsidRPr="00514EAC">
        <w:rPr>
          <w:rFonts w:hint="eastAsia"/>
        </w:rPr>
        <w:t>明文</w:t>
      </w:r>
      <w:r w:rsidR="00327973" w:rsidRPr="00514EAC">
        <w:rPr>
          <w:rFonts w:hint="eastAsia"/>
        </w:rPr>
        <w:t>管制，無異招致國內</w:t>
      </w:r>
      <w:r w:rsidR="002C5977" w:rsidRPr="00514EAC">
        <w:rPr>
          <w:rFonts w:hint="eastAsia"/>
        </w:rPr>
        <w:t>民間</w:t>
      </w:r>
      <w:r w:rsidR="00327973" w:rsidRPr="00514EAC">
        <w:rPr>
          <w:rFonts w:hint="eastAsia"/>
        </w:rPr>
        <w:t>團體訾議不斷；又，國內醫療機構逕為重消使用，勢將使該等醫材原可預期之銷售量及使用量驟減，不無有損原製造或輸入者權益，則衛福部及醫療機構對於原製造或輸入者</w:t>
      </w:r>
      <w:r w:rsidR="002C1935" w:rsidRPr="00514EAC">
        <w:rPr>
          <w:rFonts w:hint="eastAsia"/>
        </w:rPr>
        <w:t>後續</w:t>
      </w:r>
      <w:r w:rsidR="00327973" w:rsidRPr="00514EAC">
        <w:rPr>
          <w:rFonts w:hint="eastAsia"/>
        </w:rPr>
        <w:t>可能</w:t>
      </w:r>
      <w:r w:rsidR="00ED467F" w:rsidRPr="00514EAC">
        <w:rPr>
          <w:rFonts w:hint="eastAsia"/>
        </w:rPr>
        <w:t>之權益主張行為</w:t>
      </w:r>
      <w:r w:rsidR="00327973" w:rsidRPr="00514EAC">
        <w:rPr>
          <w:rFonts w:hint="eastAsia"/>
        </w:rPr>
        <w:t>，亦未見應變對策，凡此諸多疑慮及可能潛在風險，衛福部亟應督同所屬食藥署及醫事司依法釐明，並應審慎正視以儘早因應妥處，始符依法行政及永續管理原則。</w:t>
      </w:r>
      <w:bookmarkEnd w:id="58"/>
    </w:p>
    <w:p w:rsidR="00C31FDE" w:rsidRPr="00514EAC" w:rsidRDefault="00C31FDE" w:rsidP="003D7E3C">
      <w:pPr>
        <w:pStyle w:val="3"/>
      </w:pPr>
      <w:bookmarkStart w:id="59" w:name="_Toc39846229"/>
      <w:r w:rsidRPr="00514EAC">
        <w:rPr>
          <w:rFonts w:hint="eastAsia"/>
        </w:rPr>
        <w:t>綜上，</w:t>
      </w:r>
      <w:r w:rsidR="007325D5" w:rsidRPr="00514EAC">
        <w:rPr>
          <w:rFonts w:hint="eastAsia"/>
        </w:rPr>
        <w:t>衛福部既獲悉</w:t>
      </w:r>
      <w:r w:rsidR="007325D5" w:rsidRPr="00514EAC">
        <w:rPr>
          <w:rFonts w:hint="eastAsia"/>
          <w:spacing w:val="-2"/>
        </w:rPr>
        <w:t>國內部分醫療機構基於</w:t>
      </w:r>
      <w:r w:rsidR="007325D5" w:rsidRPr="00514EAC">
        <w:rPr>
          <w:rFonts w:hAnsi="標楷體" w:hint="eastAsia"/>
          <w:spacing w:val="-2"/>
        </w:rPr>
        <w:t>「</w:t>
      </w:r>
      <w:r w:rsidR="007325D5" w:rsidRPr="00514EAC">
        <w:rPr>
          <w:rFonts w:hint="eastAsia"/>
          <w:spacing w:val="-2"/>
        </w:rPr>
        <w:t>就醫民眾經濟可負擔性</w:t>
      </w:r>
      <w:r w:rsidR="007325D5" w:rsidRPr="00514EAC">
        <w:rPr>
          <w:rFonts w:hAnsi="標楷體" w:hint="eastAsia"/>
          <w:spacing w:val="-2"/>
        </w:rPr>
        <w:t>」</w:t>
      </w:r>
      <w:r w:rsidR="007325D5" w:rsidRPr="00514EAC">
        <w:rPr>
          <w:rFonts w:hint="eastAsia"/>
          <w:spacing w:val="-2"/>
        </w:rPr>
        <w:t>及國際人權公約所揭示</w:t>
      </w:r>
      <w:r w:rsidR="007325D5" w:rsidRPr="00514EAC">
        <w:rPr>
          <w:rFonts w:hAnsi="標楷體" w:hint="eastAsia"/>
          <w:spacing w:val="-2"/>
        </w:rPr>
        <w:t>「所有人就醫時均能獲得醫療照顧」等意旨</w:t>
      </w:r>
      <w:r w:rsidR="007325D5" w:rsidRPr="00514EAC">
        <w:rPr>
          <w:rFonts w:hint="eastAsia"/>
          <w:spacing w:val="-2"/>
        </w:rPr>
        <w:t>，早已有重消使用一次性手術醫材等既存事實後，對於目前</w:t>
      </w:r>
      <w:r w:rsidR="007325D5" w:rsidRPr="00514EAC">
        <w:rPr>
          <w:rFonts w:hint="eastAsia"/>
        </w:rPr>
        <w:t>醫材管理相關法律主要係規範醫材「製造、輸入及販賣者」之查驗登記申請與許可等程序及事項，未經原查驗登記許可之仿單變更或另為申請查驗登記前，即為重消使用等</w:t>
      </w:r>
      <w:r w:rsidR="007325D5" w:rsidRPr="00514EAC">
        <w:rPr>
          <w:rFonts w:hAnsi="標楷體" w:hint="eastAsia"/>
        </w:rPr>
        <w:t>「</w:t>
      </w:r>
      <w:r w:rsidR="007325D5" w:rsidRPr="00514EAC">
        <w:rPr>
          <w:rFonts w:hint="eastAsia"/>
        </w:rPr>
        <w:t>使用與消費端行為</w:t>
      </w:r>
      <w:r w:rsidR="007325D5" w:rsidRPr="00514EAC">
        <w:rPr>
          <w:rFonts w:hAnsi="標楷體" w:hint="eastAsia"/>
        </w:rPr>
        <w:t>」，尚乏明文規範</w:t>
      </w:r>
      <w:r w:rsidR="007325D5" w:rsidRPr="00514EAC">
        <w:rPr>
          <w:rFonts w:hint="eastAsia"/>
        </w:rPr>
        <w:t>疑慮，</w:t>
      </w:r>
      <w:r w:rsidR="007325D5" w:rsidRPr="00514EAC">
        <w:rPr>
          <w:rFonts w:hAnsi="標楷體" w:hint="eastAsia"/>
        </w:rPr>
        <w:t>衛福部允應督同所屬依法審慎因應妥處，以釋眾疑並杜爭議</w:t>
      </w:r>
      <w:r w:rsidR="003D7E3C" w:rsidRPr="00514EAC">
        <w:rPr>
          <w:rFonts w:hAnsi="標楷體" w:hint="eastAsia"/>
          <w:spacing w:val="-4"/>
        </w:rPr>
        <w:t>。</w:t>
      </w:r>
      <w:bookmarkEnd w:id="59"/>
    </w:p>
    <w:p w:rsidR="004914D7" w:rsidRPr="00514EAC" w:rsidRDefault="004914D7" w:rsidP="00FC1087">
      <w:pPr>
        <w:pStyle w:val="2"/>
        <w:rPr>
          <w:b/>
        </w:rPr>
      </w:pPr>
      <w:bookmarkStart w:id="60" w:name="_Toc39846230"/>
      <w:r w:rsidRPr="00514EAC">
        <w:rPr>
          <w:rFonts w:hint="eastAsia"/>
          <w:b/>
        </w:rPr>
        <w:t>衛福部</w:t>
      </w:r>
      <w:r w:rsidR="007D546C" w:rsidRPr="00514EAC">
        <w:rPr>
          <w:rFonts w:hint="eastAsia"/>
          <w:b/>
        </w:rPr>
        <w:t>自</w:t>
      </w:r>
      <w:r w:rsidR="00FC1087" w:rsidRPr="00514EAC">
        <w:rPr>
          <w:rFonts w:hint="eastAsia"/>
          <w:b/>
        </w:rPr>
        <w:t>媒體於108年5</w:t>
      </w:r>
      <w:r w:rsidR="00B276E6" w:rsidRPr="00514EAC">
        <w:rPr>
          <w:rFonts w:hint="eastAsia"/>
          <w:b/>
        </w:rPr>
        <w:t>月</w:t>
      </w:r>
      <w:r w:rsidR="00FC1087" w:rsidRPr="00514EAC">
        <w:rPr>
          <w:rFonts w:hint="eastAsia"/>
          <w:b/>
        </w:rPr>
        <w:t>間揭露</w:t>
      </w:r>
      <w:r w:rsidR="00B276E6" w:rsidRPr="00514EAC">
        <w:rPr>
          <w:rFonts w:hint="eastAsia"/>
          <w:b/>
        </w:rPr>
        <w:t>國內</w:t>
      </w:r>
      <w:r w:rsidR="005552CB" w:rsidRPr="00514EAC">
        <w:rPr>
          <w:rFonts w:hint="eastAsia"/>
          <w:b/>
        </w:rPr>
        <w:t>部分醫療機構</w:t>
      </w:r>
      <w:r w:rsidR="00EC2C1B" w:rsidRPr="00514EAC">
        <w:rPr>
          <w:rFonts w:hint="eastAsia"/>
          <w:b/>
        </w:rPr>
        <w:t>重消使用一次性</w:t>
      </w:r>
      <w:r w:rsidR="007325D5" w:rsidRPr="00514EAC">
        <w:rPr>
          <w:rFonts w:hint="eastAsia"/>
          <w:b/>
        </w:rPr>
        <w:t>手術</w:t>
      </w:r>
      <w:r w:rsidR="00EC2C1B" w:rsidRPr="00514EAC">
        <w:rPr>
          <w:rFonts w:hint="eastAsia"/>
          <w:b/>
        </w:rPr>
        <w:t>醫材等情後，</w:t>
      </w:r>
      <w:r w:rsidRPr="00514EAC">
        <w:rPr>
          <w:rFonts w:hint="eastAsia"/>
          <w:b/>
        </w:rPr>
        <w:t>就</w:t>
      </w:r>
      <w:r w:rsidR="00EC2C1B" w:rsidRPr="00514EAC">
        <w:rPr>
          <w:rFonts w:hint="eastAsia"/>
          <w:b/>
        </w:rPr>
        <w:t>相關</w:t>
      </w:r>
      <w:r w:rsidRPr="00514EAC">
        <w:rPr>
          <w:rFonts w:hint="eastAsia"/>
          <w:b/>
        </w:rPr>
        <w:t>疑點</w:t>
      </w:r>
      <w:r w:rsidR="00C353A3" w:rsidRPr="00514EAC">
        <w:rPr>
          <w:rFonts w:hint="eastAsia"/>
          <w:b/>
        </w:rPr>
        <w:t>先後</w:t>
      </w:r>
      <w:r w:rsidRPr="00514EAC">
        <w:rPr>
          <w:rFonts w:hint="eastAsia"/>
          <w:b/>
        </w:rPr>
        <w:t>發布</w:t>
      </w:r>
      <w:r w:rsidR="00C90D88" w:rsidRPr="00514EAC">
        <w:rPr>
          <w:rFonts w:hint="eastAsia"/>
          <w:b/>
        </w:rPr>
        <w:t>兩次</w:t>
      </w:r>
      <w:r w:rsidRPr="00514EAC">
        <w:rPr>
          <w:rFonts w:hint="eastAsia"/>
          <w:b/>
        </w:rPr>
        <w:t>新聞之內容</w:t>
      </w:r>
      <w:r w:rsidR="00F5288D" w:rsidRPr="00514EAC">
        <w:rPr>
          <w:rFonts w:hint="eastAsia"/>
          <w:b/>
        </w:rPr>
        <w:t>，</w:t>
      </w:r>
      <w:r w:rsidR="007325D5" w:rsidRPr="00514EAC">
        <w:rPr>
          <w:rFonts w:hint="eastAsia"/>
          <w:b/>
        </w:rPr>
        <w:t>前後</w:t>
      </w:r>
      <w:r w:rsidRPr="00514EAC">
        <w:rPr>
          <w:rFonts w:hint="eastAsia"/>
          <w:b/>
        </w:rPr>
        <w:t>不一，</w:t>
      </w:r>
      <w:r w:rsidR="00F5288D" w:rsidRPr="00514EAC">
        <w:rPr>
          <w:rFonts w:hint="eastAsia"/>
          <w:b/>
        </w:rPr>
        <w:t>執法</w:t>
      </w:r>
      <w:r w:rsidRPr="00514EAC">
        <w:rPr>
          <w:rFonts w:hint="eastAsia"/>
          <w:b/>
        </w:rPr>
        <w:t>態度驟變，</w:t>
      </w:r>
      <w:r w:rsidR="00B276E6" w:rsidRPr="00514EAC">
        <w:rPr>
          <w:rFonts w:hint="eastAsia"/>
          <w:b/>
        </w:rPr>
        <w:t>有違</w:t>
      </w:r>
      <w:r w:rsidR="007D546C" w:rsidRPr="00514EAC">
        <w:rPr>
          <w:rFonts w:hint="eastAsia"/>
          <w:b/>
        </w:rPr>
        <w:t>政府施政一</w:t>
      </w:r>
      <w:r w:rsidR="00EC2C1B" w:rsidRPr="00514EAC">
        <w:rPr>
          <w:rFonts w:hint="eastAsia"/>
          <w:b/>
        </w:rPr>
        <w:t>致性原則，</w:t>
      </w:r>
      <w:r w:rsidR="00080032" w:rsidRPr="00514EAC">
        <w:rPr>
          <w:rFonts w:hint="eastAsia"/>
          <w:b/>
        </w:rPr>
        <w:t>殊</w:t>
      </w:r>
      <w:r w:rsidR="00023226" w:rsidRPr="00514EAC">
        <w:rPr>
          <w:rFonts w:hint="eastAsia"/>
          <w:b/>
        </w:rPr>
        <w:t>欠</w:t>
      </w:r>
      <w:r w:rsidR="00F5288D" w:rsidRPr="00514EAC">
        <w:rPr>
          <w:rFonts w:hint="eastAsia"/>
          <w:b/>
        </w:rPr>
        <w:t>周妥</w:t>
      </w:r>
      <w:r w:rsidR="00C565CE" w:rsidRPr="00514EAC">
        <w:rPr>
          <w:rFonts w:hint="eastAsia"/>
          <w:b/>
        </w:rPr>
        <w:t>：</w:t>
      </w:r>
      <w:bookmarkEnd w:id="60"/>
    </w:p>
    <w:p w:rsidR="00CB30CC" w:rsidRPr="00514EAC" w:rsidRDefault="00CB30CC" w:rsidP="0073714B">
      <w:pPr>
        <w:pStyle w:val="3"/>
        <w:tabs>
          <w:tab w:val="left" w:pos="709"/>
        </w:tabs>
      </w:pPr>
      <w:bookmarkStart w:id="61" w:name="_Toc39846231"/>
      <w:r w:rsidRPr="00514EAC">
        <w:rPr>
          <w:rFonts w:hint="eastAsia"/>
        </w:rPr>
        <w:t>按政府</w:t>
      </w:r>
      <w:r w:rsidR="00FB09D6" w:rsidRPr="00514EAC">
        <w:rPr>
          <w:rFonts w:hint="eastAsia"/>
        </w:rPr>
        <w:t>對外發布之新聞內容，</w:t>
      </w:r>
      <w:r w:rsidR="00F5288D" w:rsidRPr="00514EAC">
        <w:rPr>
          <w:rFonts w:hint="eastAsia"/>
        </w:rPr>
        <w:t>代表其對相關事</w:t>
      </w:r>
      <w:r w:rsidR="00F34FDF" w:rsidRPr="00514EAC">
        <w:rPr>
          <w:rFonts w:hint="eastAsia"/>
        </w:rPr>
        <w:t>件</w:t>
      </w:r>
      <w:r w:rsidR="00F5288D" w:rsidRPr="00514EAC">
        <w:rPr>
          <w:rFonts w:hint="eastAsia"/>
        </w:rPr>
        <w:t>之</w:t>
      </w:r>
      <w:r w:rsidR="00F34FDF" w:rsidRPr="00514EAC">
        <w:rPr>
          <w:rFonts w:hint="eastAsia"/>
        </w:rPr>
        <w:t>主管</w:t>
      </w:r>
      <w:r w:rsidR="00F5288D" w:rsidRPr="00514EAC">
        <w:rPr>
          <w:rFonts w:hint="eastAsia"/>
        </w:rPr>
        <w:t>立場及執法態度，</w:t>
      </w:r>
      <w:r w:rsidR="00FB09D6" w:rsidRPr="00514EAC">
        <w:rPr>
          <w:rFonts w:hint="eastAsia"/>
        </w:rPr>
        <w:t>允</w:t>
      </w:r>
      <w:r w:rsidRPr="00514EAC">
        <w:rPr>
          <w:rFonts w:hint="eastAsia"/>
        </w:rPr>
        <w:t>應</w:t>
      </w:r>
      <w:r w:rsidR="00F5288D" w:rsidRPr="00514EAC">
        <w:rPr>
          <w:rFonts w:hint="eastAsia"/>
        </w:rPr>
        <w:t>依施政</w:t>
      </w:r>
      <w:r w:rsidR="006E3C8B" w:rsidRPr="00514EAC">
        <w:rPr>
          <w:rFonts w:hint="eastAsia"/>
        </w:rPr>
        <w:t>一</w:t>
      </w:r>
      <w:r w:rsidRPr="00514EAC">
        <w:rPr>
          <w:rFonts w:hint="eastAsia"/>
        </w:rPr>
        <w:t>致性</w:t>
      </w:r>
      <w:r w:rsidR="006E3C8B" w:rsidRPr="00514EAC">
        <w:rPr>
          <w:rFonts w:hint="eastAsia"/>
        </w:rPr>
        <w:t>原則</w:t>
      </w:r>
      <w:r w:rsidR="00F5288D" w:rsidRPr="00514EAC">
        <w:rPr>
          <w:rFonts w:hint="eastAsia"/>
        </w:rPr>
        <w:t>，力求周妥穩適</w:t>
      </w:r>
      <w:r w:rsidRPr="00514EAC">
        <w:rPr>
          <w:rFonts w:hint="eastAsia"/>
        </w:rPr>
        <w:t>，</w:t>
      </w:r>
      <w:r w:rsidR="00F34FDF" w:rsidRPr="00514EAC">
        <w:rPr>
          <w:rFonts w:hint="eastAsia"/>
        </w:rPr>
        <w:t>並</w:t>
      </w:r>
      <w:r w:rsidR="00F93E42" w:rsidRPr="00514EAC">
        <w:rPr>
          <w:rFonts w:hint="eastAsia"/>
        </w:rPr>
        <w:t>促使其具</w:t>
      </w:r>
      <w:r w:rsidR="00C353A3" w:rsidRPr="00514EAC">
        <w:rPr>
          <w:rFonts w:hint="eastAsia"/>
        </w:rPr>
        <w:t>備</w:t>
      </w:r>
      <w:r w:rsidR="00F93E42" w:rsidRPr="00514EAC">
        <w:rPr>
          <w:rFonts w:hint="eastAsia"/>
        </w:rPr>
        <w:t>可預測性及可期待性，</w:t>
      </w:r>
      <w:r w:rsidRPr="00514EAC">
        <w:rPr>
          <w:rFonts w:hint="eastAsia"/>
        </w:rPr>
        <w:t>俾讓人民有所</w:t>
      </w:r>
      <w:r w:rsidR="00526C12" w:rsidRPr="00514EAC">
        <w:rPr>
          <w:rFonts w:hint="eastAsia"/>
        </w:rPr>
        <w:t>適從</w:t>
      </w:r>
      <w:r w:rsidRPr="00514EAC">
        <w:rPr>
          <w:rFonts w:hint="eastAsia"/>
        </w:rPr>
        <w:t>，尤讓相關利害關係</w:t>
      </w:r>
      <w:r w:rsidR="00FB09D6" w:rsidRPr="00514EAC">
        <w:rPr>
          <w:rFonts w:hint="eastAsia"/>
        </w:rPr>
        <w:t>團體、個人</w:t>
      </w:r>
      <w:r w:rsidRPr="00514EAC">
        <w:rPr>
          <w:rFonts w:hint="eastAsia"/>
        </w:rPr>
        <w:t>從中足以選擇最符合其個人需求或利益之選項，或及時採取必要之</w:t>
      </w:r>
      <w:r w:rsidR="00FB09D6" w:rsidRPr="00514EAC">
        <w:rPr>
          <w:rFonts w:hint="eastAsia"/>
        </w:rPr>
        <w:t>趨吉或</w:t>
      </w:r>
      <w:r w:rsidRPr="00514EAC">
        <w:rPr>
          <w:rFonts w:hint="eastAsia"/>
        </w:rPr>
        <w:t>避險行為，以促進</w:t>
      </w:r>
      <w:r w:rsidR="00526C12" w:rsidRPr="00514EAC">
        <w:rPr>
          <w:rFonts w:hint="eastAsia"/>
        </w:rPr>
        <w:t>人民對</w:t>
      </w:r>
      <w:r w:rsidRPr="00514EAC">
        <w:rPr>
          <w:rFonts w:hint="eastAsia"/>
        </w:rPr>
        <w:t>政府之可信賴感。是衛福部針對</w:t>
      </w:r>
      <w:r w:rsidR="00C90D88" w:rsidRPr="00514EAC">
        <w:rPr>
          <w:rFonts w:hint="eastAsia"/>
        </w:rPr>
        <w:t>相關新聞發布之內容</w:t>
      </w:r>
      <w:r w:rsidRPr="00514EAC">
        <w:rPr>
          <w:rFonts w:hint="eastAsia"/>
        </w:rPr>
        <w:t>，</w:t>
      </w:r>
      <w:r w:rsidR="00C90D88" w:rsidRPr="00514EAC">
        <w:rPr>
          <w:rFonts w:hint="eastAsia"/>
        </w:rPr>
        <w:t>自應</w:t>
      </w:r>
      <w:r w:rsidR="00526C12" w:rsidRPr="00514EAC">
        <w:rPr>
          <w:rFonts w:hint="eastAsia"/>
        </w:rPr>
        <w:t>依前揭</w:t>
      </w:r>
      <w:r w:rsidR="00C353A3" w:rsidRPr="00514EAC">
        <w:rPr>
          <w:rFonts w:hint="eastAsia"/>
        </w:rPr>
        <w:t>相關</w:t>
      </w:r>
      <w:r w:rsidR="00526C12" w:rsidRPr="00514EAC">
        <w:rPr>
          <w:rFonts w:hint="eastAsia"/>
        </w:rPr>
        <w:t>原則</w:t>
      </w:r>
      <w:r w:rsidR="00C353A3" w:rsidRPr="00514EAC">
        <w:rPr>
          <w:rFonts w:hint="eastAsia"/>
        </w:rPr>
        <w:t>審慎為</w:t>
      </w:r>
      <w:r w:rsidR="00C90D88" w:rsidRPr="00514EAC">
        <w:rPr>
          <w:rFonts w:hint="eastAsia"/>
        </w:rPr>
        <w:t>之</w:t>
      </w:r>
      <w:r w:rsidRPr="00514EAC">
        <w:rPr>
          <w:rFonts w:hint="eastAsia"/>
        </w:rPr>
        <w:t>。</w:t>
      </w:r>
      <w:bookmarkEnd w:id="61"/>
    </w:p>
    <w:p w:rsidR="00D337C8" w:rsidRPr="00514EAC" w:rsidRDefault="00AC4AF5" w:rsidP="001B33B1">
      <w:pPr>
        <w:pStyle w:val="3"/>
      </w:pPr>
      <w:bookmarkStart w:id="62" w:name="_Toc39846232"/>
      <w:r w:rsidRPr="00514EAC">
        <w:rPr>
          <w:rFonts w:hint="eastAsia"/>
        </w:rPr>
        <w:t>經查，</w:t>
      </w:r>
      <w:r w:rsidR="000D3931" w:rsidRPr="00514EAC">
        <w:rPr>
          <w:rFonts w:hint="eastAsia"/>
        </w:rPr>
        <w:t>國內媒體</w:t>
      </w:r>
      <w:r w:rsidRPr="00514EAC">
        <w:rPr>
          <w:rFonts w:hint="eastAsia"/>
        </w:rPr>
        <w:t>自</w:t>
      </w:r>
      <w:r w:rsidR="000D3931" w:rsidRPr="00514EAC">
        <w:rPr>
          <w:rFonts w:hint="eastAsia"/>
        </w:rPr>
        <w:t>108年5間陸續</w:t>
      </w:r>
      <w:r w:rsidR="00E72B83" w:rsidRPr="00514EAC">
        <w:rPr>
          <w:rFonts w:hint="eastAsia"/>
        </w:rPr>
        <w:t>以</w:t>
      </w:r>
      <w:r w:rsidR="000D3931" w:rsidRPr="00514EAC">
        <w:rPr>
          <w:rFonts w:hAnsi="標楷體" w:hint="eastAsia"/>
        </w:rPr>
        <w:t>「手術室裡不能說的秘密」、「醫界再爆黑幕」</w:t>
      </w:r>
      <w:r w:rsidR="00E72B83" w:rsidRPr="00514EAC">
        <w:rPr>
          <w:rFonts w:hAnsi="標楷體" w:hint="eastAsia"/>
        </w:rPr>
        <w:t>等</w:t>
      </w:r>
      <w:r w:rsidR="00C018AD" w:rsidRPr="00514EAC">
        <w:rPr>
          <w:rFonts w:hAnsi="標楷體" w:hint="eastAsia"/>
        </w:rPr>
        <w:t>顯著</w:t>
      </w:r>
      <w:r w:rsidR="00E72B83" w:rsidRPr="00514EAC">
        <w:rPr>
          <w:rFonts w:hAnsi="標楷體" w:hint="eastAsia"/>
        </w:rPr>
        <w:t>標題，</w:t>
      </w:r>
      <w:r w:rsidR="00E72B83" w:rsidRPr="00514EAC">
        <w:rPr>
          <w:rFonts w:hint="eastAsia"/>
        </w:rPr>
        <w:t>批露</w:t>
      </w:r>
      <w:r w:rsidR="000D3931" w:rsidRPr="00514EAC">
        <w:rPr>
          <w:rFonts w:hint="eastAsia"/>
        </w:rPr>
        <w:t>國內部分醫療機構</w:t>
      </w:r>
      <w:r w:rsidRPr="00514EAC">
        <w:rPr>
          <w:rFonts w:hint="eastAsia"/>
        </w:rPr>
        <w:t>已長期</w:t>
      </w:r>
      <w:r w:rsidR="000D3931" w:rsidRPr="00514EAC">
        <w:rPr>
          <w:rFonts w:hint="eastAsia"/>
        </w:rPr>
        <w:t>重消使用一次性醫材等情，</w:t>
      </w:r>
      <w:r w:rsidRPr="00514EAC">
        <w:rPr>
          <w:rFonts w:hint="eastAsia"/>
        </w:rPr>
        <w:t>旋經</w:t>
      </w:r>
      <w:r w:rsidR="00321789" w:rsidRPr="00514EAC">
        <w:rPr>
          <w:rFonts w:hint="eastAsia"/>
        </w:rPr>
        <w:t>衛福部</w:t>
      </w:r>
      <w:r w:rsidR="004914D7" w:rsidRPr="00514EAC">
        <w:rPr>
          <w:rFonts w:hint="eastAsia"/>
        </w:rPr>
        <w:t>就報載疑點</w:t>
      </w:r>
      <w:r w:rsidR="00EC0B49" w:rsidRPr="00514EAC">
        <w:rPr>
          <w:rFonts w:hint="eastAsia"/>
        </w:rPr>
        <w:t>於</w:t>
      </w:r>
      <w:r w:rsidR="005048C7" w:rsidRPr="00514EAC">
        <w:rPr>
          <w:rFonts w:hint="eastAsia"/>
        </w:rPr>
        <w:t>同</w:t>
      </w:r>
      <w:r w:rsidR="0029321D" w:rsidRPr="00514EAC">
        <w:rPr>
          <w:rFonts w:hint="eastAsia"/>
        </w:rPr>
        <w:t>年月9日</w:t>
      </w:r>
      <w:r w:rsidR="00665691" w:rsidRPr="00514EAC">
        <w:rPr>
          <w:rFonts w:hint="eastAsia"/>
        </w:rPr>
        <w:t>首次</w:t>
      </w:r>
      <w:r w:rsidR="0029321D" w:rsidRPr="00514EAC">
        <w:rPr>
          <w:rFonts w:hint="eastAsia"/>
        </w:rPr>
        <w:t>發布新聞略以：</w:t>
      </w:r>
      <w:r w:rsidR="00142E0D" w:rsidRPr="00514EAC">
        <w:rPr>
          <w:rFonts w:hAnsi="標楷體" w:hint="eastAsia"/>
        </w:rPr>
        <w:t>「</w:t>
      </w:r>
      <w:r w:rsidR="00665691" w:rsidRPr="00514EAC">
        <w:rPr>
          <w:rFonts w:hAnsi="標楷體" w:hint="eastAsia"/>
        </w:rPr>
        <w:t>……</w:t>
      </w:r>
      <w:r w:rsidR="00142E0D" w:rsidRPr="00514EAC">
        <w:rPr>
          <w:rFonts w:hint="eastAsia"/>
        </w:rPr>
        <w:t>為確保病人安全及維持醫療品質與病人權益，醫材經查驗登記核准之仿單為單次使用者，應以一次性使用、拋棄為原則，若醫師未依照仿單操作，按醫師法第28條之4第1款規定，處</w:t>
      </w:r>
      <w:r w:rsidR="000D2413" w:rsidRPr="00514EAC">
        <w:rPr>
          <w:rFonts w:hint="eastAsia"/>
        </w:rPr>
        <w:t>新臺幣(下同)</w:t>
      </w:r>
      <w:r w:rsidR="00142E0D" w:rsidRPr="00514EAC">
        <w:rPr>
          <w:rFonts w:hint="eastAsia"/>
        </w:rPr>
        <w:t>10萬元以上50萬元以下罰鍰，得併處</w:t>
      </w:r>
      <w:r w:rsidR="00665691" w:rsidRPr="00514EAC">
        <w:rPr>
          <w:rFonts w:hAnsi="標楷體" w:hint="eastAsia"/>
        </w:rPr>
        <w:t>……</w:t>
      </w:r>
      <w:r w:rsidR="00142E0D" w:rsidRPr="00514EAC">
        <w:rPr>
          <w:rFonts w:hint="eastAsia"/>
        </w:rPr>
        <w:t>；若醫療機構未盡督導之責，按醫療法第108條第3款規定，處5萬元以上50萬元以下罰鍰</w:t>
      </w:r>
      <w:r w:rsidR="00665691" w:rsidRPr="00514EAC">
        <w:rPr>
          <w:rFonts w:hAnsi="標楷體" w:hint="eastAsia"/>
        </w:rPr>
        <w:t>……</w:t>
      </w:r>
      <w:r w:rsidR="00142E0D" w:rsidRPr="00514EAC">
        <w:rPr>
          <w:rFonts w:hint="eastAsia"/>
        </w:rPr>
        <w:t>。</w:t>
      </w:r>
      <w:r w:rsidR="00142E0D" w:rsidRPr="00514EAC">
        <w:rPr>
          <w:rFonts w:hAnsi="標楷體" w:hint="eastAsia"/>
        </w:rPr>
        <w:t>」</w:t>
      </w:r>
      <w:r w:rsidR="00385C2E" w:rsidRPr="00514EAC">
        <w:rPr>
          <w:rFonts w:hAnsi="標楷體" w:hint="eastAsia"/>
        </w:rPr>
        <w:t>繼</w:t>
      </w:r>
      <w:r w:rsidR="005048C7" w:rsidRPr="00514EAC">
        <w:rPr>
          <w:rFonts w:hAnsi="標楷體" w:hint="eastAsia"/>
        </w:rPr>
        <w:t>於同</w:t>
      </w:r>
      <w:r w:rsidR="0029321D" w:rsidRPr="00514EAC">
        <w:rPr>
          <w:rFonts w:hint="eastAsia"/>
        </w:rPr>
        <w:t>年月14日</w:t>
      </w:r>
      <w:r w:rsidR="005048C7" w:rsidRPr="00514EAC">
        <w:rPr>
          <w:rFonts w:hint="eastAsia"/>
        </w:rPr>
        <w:t>第2次</w:t>
      </w:r>
      <w:r w:rsidR="0029321D" w:rsidRPr="00514EAC">
        <w:rPr>
          <w:rFonts w:hint="eastAsia"/>
        </w:rPr>
        <w:t>發布新聞略</w:t>
      </w:r>
      <w:r w:rsidR="00AA4C3A" w:rsidRPr="00514EAC">
        <w:rPr>
          <w:rFonts w:hint="eastAsia"/>
        </w:rPr>
        <w:t>為</w:t>
      </w:r>
      <w:r w:rsidR="0029321D" w:rsidRPr="00514EAC">
        <w:rPr>
          <w:rFonts w:hint="eastAsia"/>
        </w:rPr>
        <w:t>：</w:t>
      </w:r>
      <w:r w:rsidR="00E12053" w:rsidRPr="00514EAC">
        <w:rPr>
          <w:rFonts w:hAnsi="標楷體" w:hint="eastAsia"/>
        </w:rPr>
        <w:t>「衛</w:t>
      </w:r>
      <w:r w:rsidR="0029321D" w:rsidRPr="00514EAC">
        <w:rPr>
          <w:rFonts w:hint="eastAsia"/>
        </w:rPr>
        <w:t>福部於14日邀集醫學工程學者專家、感染管制學會、相關醫學會、各層級醫院協會、消費者代表、地方衛生局及食藥署、健保署、疾管署等單位，召開</w:t>
      </w:r>
      <w:r w:rsidR="004976BB" w:rsidRPr="00514EAC">
        <w:rPr>
          <w:rFonts w:hAnsi="標楷體" w:hint="eastAsia"/>
        </w:rPr>
        <w:t>『</w:t>
      </w:r>
      <w:r w:rsidR="004976BB" w:rsidRPr="00514EAC">
        <w:rPr>
          <w:rFonts w:hint="eastAsia"/>
        </w:rPr>
        <w:t>單次使用醫材管理研商會議</w:t>
      </w:r>
      <w:r w:rsidR="004976BB" w:rsidRPr="00514EAC">
        <w:rPr>
          <w:rFonts w:hAnsi="標楷體" w:hint="eastAsia"/>
        </w:rPr>
        <w:t>』</w:t>
      </w:r>
      <w:r w:rsidR="0029321D" w:rsidRPr="00514EAC">
        <w:rPr>
          <w:rFonts w:hint="eastAsia"/>
        </w:rPr>
        <w:t>，獲得共識如下</w:t>
      </w:r>
      <w:r w:rsidR="004976BB" w:rsidRPr="00514EAC">
        <w:rPr>
          <w:rFonts w:hint="eastAsia"/>
        </w:rPr>
        <w:t>：</w:t>
      </w:r>
      <w:r w:rsidR="0029321D" w:rsidRPr="00514EAC">
        <w:rPr>
          <w:rFonts w:hint="eastAsia"/>
        </w:rPr>
        <w:t>經檢視世界各國之醫材管理規定，除法國外，均容許仿單標示為單次使用之醫材得重消使用；惟考慮其處理再使用之安全性、效能性及病人經濟之可負擔性，應以正面表列方式由衛福部公告得再使用之品項及處理使用規定。</w:t>
      </w:r>
      <w:r w:rsidR="006C2C4B" w:rsidRPr="00514EAC">
        <w:rPr>
          <w:rFonts w:hAnsi="標楷體" w:hint="eastAsia"/>
        </w:rPr>
        <w:t>……</w:t>
      </w:r>
      <w:r w:rsidR="006C2C4B" w:rsidRPr="00514EAC">
        <w:rPr>
          <w:rFonts w:hint="eastAsia"/>
        </w:rPr>
        <w:t>。</w:t>
      </w:r>
      <w:r w:rsidR="0029321D" w:rsidRPr="00514EAC">
        <w:rPr>
          <w:rFonts w:hint="eastAsia"/>
        </w:rPr>
        <w:t>衛福部強調，為確保病患權益與使用安全，醫療機構使用重消醫材應符合衛福部公告之品項，或於事前提出申請增加品項，違者依醫療法第108條第4款規定，使用中央主管機關規定禁止使用之藥物，處5萬元以上50萬元以下罰鍰</w:t>
      </w:r>
      <w:r w:rsidR="0003157C" w:rsidRPr="00514EAC">
        <w:rPr>
          <w:rFonts w:hAnsi="標楷體" w:hint="eastAsia"/>
        </w:rPr>
        <w:t>……」</w:t>
      </w:r>
      <w:r w:rsidR="00FE5CF6" w:rsidRPr="00514EAC">
        <w:rPr>
          <w:rFonts w:hAnsi="標楷體" w:hint="eastAsia"/>
        </w:rPr>
        <w:t>。</w:t>
      </w:r>
      <w:bookmarkEnd w:id="62"/>
    </w:p>
    <w:p w:rsidR="0029321D" w:rsidRPr="00514EAC" w:rsidRDefault="0003157C" w:rsidP="001B33B1">
      <w:pPr>
        <w:pStyle w:val="3"/>
      </w:pPr>
      <w:bookmarkStart w:id="63" w:name="_Toc39846233"/>
      <w:r w:rsidRPr="00514EAC">
        <w:rPr>
          <w:rFonts w:hint="eastAsia"/>
        </w:rPr>
        <w:t>據上</w:t>
      </w:r>
      <w:r w:rsidR="00AC4AF5" w:rsidRPr="00514EAC">
        <w:rPr>
          <w:rFonts w:hint="eastAsia"/>
        </w:rPr>
        <w:t>足</w:t>
      </w:r>
      <w:r w:rsidRPr="00514EAC">
        <w:rPr>
          <w:rFonts w:hint="eastAsia"/>
        </w:rPr>
        <w:t>見，衛福部自媒體於108年5月間揭露國內部分醫療機構重消使用一次性醫材等情後，就相關疑點</w:t>
      </w:r>
      <w:r w:rsidR="00AC4AF5" w:rsidRPr="00514EAC">
        <w:rPr>
          <w:rFonts w:hint="eastAsia"/>
        </w:rPr>
        <w:t>曾</w:t>
      </w:r>
      <w:r w:rsidRPr="00514EAC">
        <w:rPr>
          <w:rFonts w:hint="eastAsia"/>
        </w:rPr>
        <w:t>相繼發布兩次新聞</w:t>
      </w:r>
      <w:r w:rsidR="00FC2950" w:rsidRPr="00514EAC">
        <w:rPr>
          <w:rFonts w:hint="eastAsia"/>
        </w:rPr>
        <w:t>，</w:t>
      </w:r>
      <w:r w:rsidR="00D3242A" w:rsidRPr="00514EAC">
        <w:rPr>
          <w:rFonts w:hint="eastAsia"/>
        </w:rPr>
        <w:t>其中</w:t>
      </w:r>
      <w:r w:rsidR="00FC2950" w:rsidRPr="00514EAC">
        <w:rPr>
          <w:rFonts w:hint="eastAsia"/>
        </w:rPr>
        <w:t>首次新聞</w:t>
      </w:r>
      <w:r w:rsidR="00D3242A" w:rsidRPr="00514EAC">
        <w:rPr>
          <w:rFonts w:hint="eastAsia"/>
        </w:rPr>
        <w:t>內容</w:t>
      </w:r>
      <w:r w:rsidR="00FC2950" w:rsidRPr="00514EAC">
        <w:rPr>
          <w:rFonts w:hint="eastAsia"/>
        </w:rPr>
        <w:t>強調</w:t>
      </w:r>
      <w:r w:rsidR="00FE5CF6" w:rsidRPr="00514EAC">
        <w:rPr>
          <w:rFonts w:hint="eastAsia"/>
        </w:rPr>
        <w:t>：</w:t>
      </w:r>
      <w:r w:rsidR="00FC2950" w:rsidRPr="00514EAC">
        <w:rPr>
          <w:rFonts w:hAnsi="標楷體" w:hint="eastAsia"/>
        </w:rPr>
        <w:t>「</w:t>
      </w:r>
      <w:r w:rsidR="00D337C8" w:rsidRPr="00514EAC">
        <w:rPr>
          <w:rFonts w:hint="eastAsia"/>
        </w:rPr>
        <w:t>醫療器材經查驗登記核准之仿單為單次使用者，應以一次性使用、拋棄為原則，若醫師、醫療機構未依照仿單操作，將依法開罰</w:t>
      </w:r>
      <w:r w:rsidR="00532D8D" w:rsidRPr="00514EAC">
        <w:rPr>
          <w:rFonts w:hAnsi="標楷體" w:hint="eastAsia"/>
        </w:rPr>
        <w:t>…</w:t>
      </w:r>
      <w:r w:rsidR="00732388" w:rsidRPr="00514EAC">
        <w:rPr>
          <w:rFonts w:hAnsi="標楷體" w:hint="eastAsia"/>
        </w:rPr>
        <w:t>…</w:t>
      </w:r>
      <w:r w:rsidR="00FC2950" w:rsidRPr="00514EAC">
        <w:rPr>
          <w:rFonts w:hAnsi="標楷體" w:hint="eastAsia"/>
        </w:rPr>
        <w:t>」</w:t>
      </w:r>
      <w:r w:rsidR="00532D8D" w:rsidRPr="00514EAC">
        <w:rPr>
          <w:rFonts w:hAnsi="標楷體" w:hint="eastAsia"/>
        </w:rPr>
        <w:t>。</w:t>
      </w:r>
      <w:r w:rsidR="00D3242A" w:rsidRPr="00514EAC">
        <w:rPr>
          <w:rFonts w:hAnsi="標楷體" w:hint="eastAsia"/>
        </w:rPr>
        <w:t>至</w:t>
      </w:r>
      <w:r w:rsidR="00D337C8" w:rsidRPr="00514EAC">
        <w:rPr>
          <w:rFonts w:hint="eastAsia"/>
        </w:rPr>
        <w:t>第2次新聞</w:t>
      </w:r>
      <w:r w:rsidR="00D3242A" w:rsidRPr="00514EAC">
        <w:rPr>
          <w:rFonts w:hint="eastAsia"/>
        </w:rPr>
        <w:t>內容</w:t>
      </w:r>
      <w:r w:rsidR="00D337C8" w:rsidRPr="00514EAC">
        <w:rPr>
          <w:rFonts w:hint="eastAsia"/>
        </w:rPr>
        <w:t>卻改稱：「經檢視世界各國之醫</w:t>
      </w:r>
      <w:r w:rsidR="00532D8D" w:rsidRPr="00514EAC">
        <w:rPr>
          <w:rFonts w:hint="eastAsia"/>
        </w:rPr>
        <w:t>材</w:t>
      </w:r>
      <w:r w:rsidR="00D337C8" w:rsidRPr="00514EAC">
        <w:rPr>
          <w:rFonts w:hint="eastAsia"/>
        </w:rPr>
        <w:t>管理規定，除法國外，均容許仿單標示為單次使用之醫療器材得重消使用」</w:t>
      </w:r>
      <w:r w:rsidR="00167957" w:rsidRPr="00514EAC">
        <w:rPr>
          <w:rFonts w:hint="eastAsia"/>
        </w:rPr>
        <w:t>等語</w:t>
      </w:r>
      <w:r w:rsidR="00FE5CF6" w:rsidRPr="00514EAC">
        <w:rPr>
          <w:rFonts w:hint="eastAsia"/>
        </w:rPr>
        <w:t>，</w:t>
      </w:r>
      <w:r w:rsidR="00167957" w:rsidRPr="00514EAC">
        <w:rPr>
          <w:rFonts w:hint="eastAsia"/>
        </w:rPr>
        <w:t>除</w:t>
      </w:r>
      <w:r w:rsidR="00A945A5" w:rsidRPr="00514EAC">
        <w:rPr>
          <w:rFonts w:hint="eastAsia"/>
        </w:rPr>
        <w:t>前後</w:t>
      </w:r>
      <w:r w:rsidR="00167957" w:rsidRPr="00514EAC">
        <w:rPr>
          <w:rFonts w:hint="eastAsia"/>
        </w:rPr>
        <w:t>內容</w:t>
      </w:r>
      <w:r w:rsidRPr="00514EAC">
        <w:rPr>
          <w:rFonts w:hint="eastAsia"/>
        </w:rPr>
        <w:t>不一，</w:t>
      </w:r>
      <w:r w:rsidR="00D3242A" w:rsidRPr="00514EAC">
        <w:rPr>
          <w:rFonts w:hint="eastAsia"/>
        </w:rPr>
        <w:t>執法</w:t>
      </w:r>
      <w:r w:rsidRPr="00514EAC">
        <w:rPr>
          <w:rFonts w:hint="eastAsia"/>
        </w:rPr>
        <w:t>態度</w:t>
      </w:r>
      <w:r w:rsidR="00D3242A" w:rsidRPr="00514EAC">
        <w:rPr>
          <w:rFonts w:hint="eastAsia"/>
        </w:rPr>
        <w:t>轉折</w:t>
      </w:r>
      <w:r w:rsidRPr="00514EAC">
        <w:rPr>
          <w:rFonts w:hint="eastAsia"/>
        </w:rPr>
        <w:t>驟變</w:t>
      </w:r>
      <w:r w:rsidR="00167957" w:rsidRPr="00514EAC">
        <w:rPr>
          <w:rFonts w:hint="eastAsia"/>
        </w:rPr>
        <w:t>之外，針對醫療機構裁罰之依據</w:t>
      </w:r>
      <w:r w:rsidRPr="00514EAC">
        <w:rPr>
          <w:rFonts w:hint="eastAsia"/>
        </w:rPr>
        <w:t>，</w:t>
      </w:r>
      <w:r w:rsidR="00AF3105" w:rsidRPr="00514EAC">
        <w:rPr>
          <w:rFonts w:hint="eastAsia"/>
        </w:rPr>
        <w:t>亦自醫療法第108條</w:t>
      </w:r>
      <w:r w:rsidR="00D94C01" w:rsidRPr="00514EAC">
        <w:rPr>
          <w:rFonts w:hint="eastAsia"/>
        </w:rPr>
        <w:t>第3款</w:t>
      </w:r>
      <w:r w:rsidR="00532D8D" w:rsidRPr="00514EAC">
        <w:rPr>
          <w:rFonts w:hint="eastAsia"/>
        </w:rPr>
        <w:t>率變</w:t>
      </w:r>
      <w:r w:rsidR="00D94C01" w:rsidRPr="00514EAC">
        <w:rPr>
          <w:rFonts w:hint="eastAsia"/>
        </w:rPr>
        <w:t>為</w:t>
      </w:r>
      <w:r w:rsidR="00A945A5" w:rsidRPr="00514EAC">
        <w:rPr>
          <w:rFonts w:hint="eastAsia"/>
        </w:rPr>
        <w:t>同條</w:t>
      </w:r>
      <w:r w:rsidR="00AF3105" w:rsidRPr="00514EAC">
        <w:rPr>
          <w:rFonts w:hint="eastAsia"/>
        </w:rPr>
        <w:t>第4款</w:t>
      </w:r>
      <w:r w:rsidR="001B33B1" w:rsidRPr="00514EAC">
        <w:rPr>
          <w:rFonts w:hint="eastAsia"/>
        </w:rPr>
        <w:t>，洵與政府施政與作為一致性原則難以契合</w:t>
      </w:r>
      <w:r w:rsidR="00A945A5" w:rsidRPr="00514EAC">
        <w:rPr>
          <w:rFonts w:hint="eastAsia"/>
        </w:rPr>
        <w:t>，</w:t>
      </w:r>
      <w:r w:rsidR="00FE5CF6" w:rsidRPr="00514EAC">
        <w:rPr>
          <w:rFonts w:hint="eastAsia"/>
        </w:rPr>
        <w:t>究係前者發布新聞前，未善盡蒐研</w:t>
      </w:r>
      <w:r w:rsidR="007325D5" w:rsidRPr="00514EAC">
        <w:rPr>
          <w:rFonts w:hint="eastAsia"/>
        </w:rPr>
        <w:t>國際</w:t>
      </w:r>
      <w:r w:rsidR="00A77C01" w:rsidRPr="00514EAC">
        <w:rPr>
          <w:rFonts w:hint="eastAsia"/>
        </w:rPr>
        <w:t>醫材管理</w:t>
      </w:r>
      <w:r w:rsidR="00C60B7F" w:rsidRPr="00514EAC">
        <w:rPr>
          <w:rFonts w:hint="eastAsia"/>
        </w:rPr>
        <w:t>規範</w:t>
      </w:r>
      <w:r w:rsidR="00A77C01" w:rsidRPr="00514EAC">
        <w:rPr>
          <w:rFonts w:hint="eastAsia"/>
        </w:rPr>
        <w:t>之能事</w:t>
      </w:r>
      <w:r w:rsidR="00A945A5" w:rsidRPr="00514EAC">
        <w:rPr>
          <w:rFonts w:hint="eastAsia"/>
        </w:rPr>
        <w:t>，</w:t>
      </w:r>
      <w:r w:rsidR="00D3242A" w:rsidRPr="00514EAC">
        <w:rPr>
          <w:rFonts w:hint="eastAsia"/>
        </w:rPr>
        <w:t>致</w:t>
      </w:r>
      <w:r w:rsidR="00A945A5" w:rsidRPr="00514EAC">
        <w:rPr>
          <w:rFonts w:hint="eastAsia"/>
        </w:rPr>
        <w:t>準備不及</w:t>
      </w:r>
      <w:r w:rsidR="00D3242A" w:rsidRPr="00514EAC">
        <w:rPr>
          <w:rFonts w:hint="eastAsia"/>
        </w:rPr>
        <w:t>而匆促上架發布</w:t>
      </w:r>
      <w:r w:rsidR="00A945A5" w:rsidRPr="00514EAC">
        <w:rPr>
          <w:rFonts w:hint="eastAsia"/>
        </w:rPr>
        <w:t>所致</w:t>
      </w:r>
      <w:r w:rsidR="00A77C01" w:rsidRPr="00514EAC">
        <w:rPr>
          <w:rFonts w:hint="eastAsia"/>
        </w:rPr>
        <w:t>，抑或後者</w:t>
      </w:r>
      <w:r w:rsidR="00D3242A" w:rsidRPr="00514EAC">
        <w:rPr>
          <w:rFonts w:hint="eastAsia"/>
        </w:rPr>
        <w:t>因</w:t>
      </w:r>
      <w:r w:rsidR="00A77C01" w:rsidRPr="00514EAC">
        <w:rPr>
          <w:rFonts w:hint="eastAsia"/>
        </w:rPr>
        <w:t>迫於現</w:t>
      </w:r>
      <w:r w:rsidR="00615807" w:rsidRPr="00514EAC">
        <w:rPr>
          <w:rFonts w:hint="eastAsia"/>
        </w:rPr>
        <w:t>況</w:t>
      </w:r>
      <w:r w:rsidR="00D3242A" w:rsidRPr="00514EAC">
        <w:rPr>
          <w:rFonts w:hint="eastAsia"/>
        </w:rPr>
        <w:t>及醫療界壓力</w:t>
      </w:r>
      <w:r w:rsidR="00615807" w:rsidRPr="00514EAC">
        <w:rPr>
          <w:rFonts w:hint="eastAsia"/>
        </w:rPr>
        <w:t>而不得不</w:t>
      </w:r>
      <w:r w:rsidR="00A945A5" w:rsidRPr="00514EAC">
        <w:rPr>
          <w:rFonts w:hint="eastAsia"/>
        </w:rPr>
        <w:t>採的折衷</w:t>
      </w:r>
      <w:r w:rsidR="00615807" w:rsidRPr="00514EAC">
        <w:rPr>
          <w:rFonts w:hint="eastAsia"/>
        </w:rPr>
        <w:t>之舉</w:t>
      </w:r>
      <w:r w:rsidR="00A77C01" w:rsidRPr="00514EAC">
        <w:rPr>
          <w:rFonts w:hint="eastAsia"/>
        </w:rPr>
        <w:t>，</w:t>
      </w:r>
      <w:r w:rsidR="00A945A5" w:rsidRPr="00514EAC">
        <w:rPr>
          <w:rFonts w:hint="eastAsia"/>
        </w:rPr>
        <w:t>顯有賴</w:t>
      </w:r>
      <w:r w:rsidR="00167957" w:rsidRPr="00514EAC">
        <w:rPr>
          <w:rFonts w:hint="eastAsia"/>
        </w:rPr>
        <w:t>衛福部</w:t>
      </w:r>
      <w:r w:rsidR="00A945A5" w:rsidRPr="00514EAC">
        <w:rPr>
          <w:rFonts w:hint="eastAsia"/>
        </w:rPr>
        <w:t>切實</w:t>
      </w:r>
      <w:r w:rsidR="00167957" w:rsidRPr="00514EAC">
        <w:rPr>
          <w:rFonts w:hint="eastAsia"/>
        </w:rPr>
        <w:t>檢討究明</w:t>
      </w:r>
      <w:r w:rsidR="00837E82" w:rsidRPr="00514EAC">
        <w:rPr>
          <w:rFonts w:hint="eastAsia"/>
        </w:rPr>
        <w:t>改善，以臻周妥</w:t>
      </w:r>
      <w:r w:rsidR="00167957" w:rsidRPr="00514EAC">
        <w:rPr>
          <w:rFonts w:hint="eastAsia"/>
        </w:rPr>
        <w:t>。</w:t>
      </w:r>
      <w:bookmarkEnd w:id="63"/>
    </w:p>
    <w:p w:rsidR="00023226" w:rsidRPr="00514EAC" w:rsidRDefault="001B33B1" w:rsidP="00023226">
      <w:pPr>
        <w:pStyle w:val="3"/>
      </w:pPr>
      <w:bookmarkStart w:id="64" w:name="_Toc39846234"/>
      <w:r w:rsidRPr="00514EAC">
        <w:rPr>
          <w:rFonts w:hint="eastAsia"/>
        </w:rPr>
        <w:t>綜上，</w:t>
      </w:r>
      <w:r w:rsidR="00023226" w:rsidRPr="00514EAC">
        <w:rPr>
          <w:rFonts w:hint="eastAsia"/>
        </w:rPr>
        <w:t>衛福部自媒體於108年5月間揭露國內部分醫療機構重消使用一次性醫材等情後，就相關疑點先後發布兩次新聞之內容，</w:t>
      </w:r>
      <w:r w:rsidR="007325D5" w:rsidRPr="00514EAC">
        <w:rPr>
          <w:rFonts w:hint="eastAsia"/>
        </w:rPr>
        <w:t>前後</w:t>
      </w:r>
      <w:r w:rsidR="00023226" w:rsidRPr="00514EAC">
        <w:rPr>
          <w:rFonts w:hint="eastAsia"/>
        </w:rPr>
        <w:t>不一，執法態度驟變，有違政府施政一致性原則，顯欠周妥。</w:t>
      </w:r>
      <w:bookmarkEnd w:id="64"/>
    </w:p>
    <w:p w:rsidR="00C565CE" w:rsidRPr="00514EAC" w:rsidRDefault="00DF0E54" w:rsidP="00DF0E54">
      <w:pPr>
        <w:pStyle w:val="2"/>
        <w:rPr>
          <w:b/>
        </w:rPr>
      </w:pPr>
      <w:bookmarkStart w:id="65" w:name="_Toc39846235"/>
      <w:r w:rsidRPr="00514EAC">
        <w:rPr>
          <w:rFonts w:hint="eastAsia"/>
          <w:b/>
        </w:rPr>
        <w:t>醫療機構重消使用一次性</w:t>
      </w:r>
      <w:r w:rsidR="00961F79" w:rsidRPr="00514EAC">
        <w:rPr>
          <w:rFonts w:hint="eastAsia"/>
          <w:b/>
        </w:rPr>
        <w:t>手術</w:t>
      </w:r>
      <w:r w:rsidRPr="00514EAC">
        <w:rPr>
          <w:rFonts w:hint="eastAsia"/>
          <w:b/>
        </w:rPr>
        <w:t>醫材相關應規範事項，因涉及就醫民眾、醫療機構、醫材製造輸入販賣業者與民間團體等多方權益及主張，</w:t>
      </w:r>
      <w:r w:rsidR="003B555D" w:rsidRPr="00514EAC">
        <w:rPr>
          <w:rFonts w:hint="eastAsia"/>
          <w:b/>
        </w:rPr>
        <w:t>各方</w:t>
      </w:r>
      <w:r w:rsidR="001F35F8" w:rsidRPr="00514EAC">
        <w:rPr>
          <w:rFonts w:hint="eastAsia"/>
          <w:b/>
        </w:rPr>
        <w:t>多元意見</w:t>
      </w:r>
      <w:r w:rsidRPr="00514EAC">
        <w:rPr>
          <w:rFonts w:hint="eastAsia"/>
          <w:b/>
        </w:rPr>
        <w:t>囿於本位主義</w:t>
      </w:r>
      <w:r w:rsidR="001F35F8" w:rsidRPr="00514EAC">
        <w:rPr>
          <w:rFonts w:hint="eastAsia"/>
          <w:b/>
        </w:rPr>
        <w:t>恐甚</w:t>
      </w:r>
      <w:r w:rsidRPr="00514EAC">
        <w:rPr>
          <w:rFonts w:hint="eastAsia"/>
          <w:b/>
        </w:rPr>
        <w:t>難達</w:t>
      </w:r>
      <w:r w:rsidR="001F35F8" w:rsidRPr="00514EAC">
        <w:rPr>
          <w:rFonts w:hint="eastAsia"/>
          <w:b/>
        </w:rPr>
        <w:t>成</w:t>
      </w:r>
      <w:r w:rsidRPr="00514EAC">
        <w:rPr>
          <w:rFonts w:hint="eastAsia"/>
          <w:b/>
        </w:rPr>
        <w:t>共識，衛福部亟應本於專業及權責，以確保就醫民眾安全及增進國民健康等前提下，依法</w:t>
      </w:r>
      <w:r w:rsidR="00DD2B38" w:rsidRPr="00514EAC">
        <w:rPr>
          <w:rFonts w:hint="eastAsia"/>
          <w:b/>
        </w:rPr>
        <w:t>審慎</w:t>
      </w:r>
      <w:r w:rsidRPr="00514EAC">
        <w:rPr>
          <w:rFonts w:hint="eastAsia"/>
          <w:b/>
        </w:rPr>
        <w:t>妥處</w:t>
      </w:r>
      <w:r w:rsidR="00A962CE" w:rsidRPr="00514EAC">
        <w:rPr>
          <w:rFonts w:hint="eastAsia"/>
          <w:b/>
        </w:rPr>
        <w:t>：</w:t>
      </w:r>
      <w:bookmarkEnd w:id="65"/>
    </w:p>
    <w:p w:rsidR="00BA1E37" w:rsidRPr="00514EAC" w:rsidRDefault="000D2826" w:rsidP="00A962CE">
      <w:pPr>
        <w:pStyle w:val="3"/>
      </w:pPr>
      <w:bookmarkStart w:id="66" w:name="_Toc39846236"/>
      <w:r w:rsidRPr="00514EAC">
        <w:rPr>
          <w:rFonts w:hint="eastAsia"/>
        </w:rPr>
        <w:t>按衛福部針對國內醫療機構之相關督導管理作為及</w:t>
      </w:r>
      <w:r w:rsidR="00224DBC" w:rsidRPr="00514EAC">
        <w:rPr>
          <w:rFonts w:hint="eastAsia"/>
        </w:rPr>
        <w:t>醫材</w:t>
      </w:r>
      <w:r w:rsidRPr="00514EAC">
        <w:rPr>
          <w:rFonts w:hint="eastAsia"/>
        </w:rPr>
        <w:t>相關</w:t>
      </w:r>
      <w:r w:rsidR="007A47BB" w:rsidRPr="00514EAC">
        <w:rPr>
          <w:rFonts w:hint="eastAsia"/>
        </w:rPr>
        <w:t>管制</w:t>
      </w:r>
      <w:r w:rsidRPr="00514EAC">
        <w:rPr>
          <w:rFonts w:hint="eastAsia"/>
        </w:rPr>
        <w:t>規範，</w:t>
      </w:r>
      <w:r w:rsidR="007A47BB" w:rsidRPr="00514EAC">
        <w:rPr>
          <w:rFonts w:hint="eastAsia"/>
        </w:rPr>
        <w:t>胥</w:t>
      </w:r>
      <w:r w:rsidRPr="00514EAC">
        <w:rPr>
          <w:rFonts w:hint="eastAsia"/>
        </w:rPr>
        <w:t>應以</w:t>
      </w:r>
      <w:r w:rsidR="00A962CE" w:rsidRPr="00514EAC">
        <w:rPr>
          <w:rFonts w:hint="eastAsia"/>
        </w:rPr>
        <w:t>保障病人權益，增進國民健康</w:t>
      </w:r>
      <w:r w:rsidRPr="00514EAC">
        <w:rPr>
          <w:rFonts w:hint="eastAsia"/>
        </w:rPr>
        <w:t>為</w:t>
      </w:r>
      <w:r w:rsidR="001A6908" w:rsidRPr="00514EAC">
        <w:rPr>
          <w:rFonts w:hint="eastAsia"/>
        </w:rPr>
        <w:t>優先考量</w:t>
      </w:r>
      <w:r w:rsidRPr="00514EAC">
        <w:rPr>
          <w:rFonts w:hint="eastAsia"/>
        </w:rPr>
        <w:t>，此有醫療法第1條</w:t>
      </w:r>
      <w:r w:rsidR="00224DBC" w:rsidRPr="00514EAC">
        <w:rPr>
          <w:rFonts w:hint="eastAsia"/>
        </w:rPr>
        <w:t>、醫材</w:t>
      </w:r>
      <w:r w:rsidR="0061378D" w:rsidRPr="00514EAC">
        <w:rPr>
          <w:rFonts w:hint="eastAsia"/>
        </w:rPr>
        <w:t>管理</w:t>
      </w:r>
      <w:r w:rsidR="00224DBC" w:rsidRPr="00514EAC">
        <w:rPr>
          <w:rFonts w:hint="eastAsia"/>
        </w:rPr>
        <w:t>法第1條</w:t>
      </w:r>
      <w:r w:rsidR="009A5D4B" w:rsidRPr="00514EAC">
        <w:rPr>
          <w:rStyle w:val="afe"/>
        </w:rPr>
        <w:footnoteReference w:id="12"/>
      </w:r>
      <w:r w:rsidR="00224DBC" w:rsidRPr="00514EAC">
        <w:rPr>
          <w:rFonts w:hint="eastAsia"/>
        </w:rPr>
        <w:t>各</w:t>
      </w:r>
      <w:r w:rsidRPr="00514EAC">
        <w:rPr>
          <w:rFonts w:hint="eastAsia"/>
        </w:rPr>
        <w:t>揭櫫之立法精神與意旨，足資依循。</w:t>
      </w:r>
      <w:bookmarkEnd w:id="66"/>
    </w:p>
    <w:p w:rsidR="006C4574" w:rsidRPr="00514EAC" w:rsidRDefault="00B41610" w:rsidP="005D2A66">
      <w:pPr>
        <w:pStyle w:val="3"/>
      </w:pPr>
      <w:bookmarkStart w:id="67" w:name="_Toc39846237"/>
      <w:r w:rsidRPr="00514EAC">
        <w:rPr>
          <w:rFonts w:hint="eastAsia"/>
        </w:rPr>
        <w:t>據</w:t>
      </w:r>
      <w:r w:rsidR="00BA1E37" w:rsidRPr="00514EAC">
        <w:rPr>
          <w:rFonts w:hint="eastAsia"/>
        </w:rPr>
        <w:t>衛福</w:t>
      </w:r>
      <w:r w:rsidRPr="00514EAC">
        <w:rPr>
          <w:rFonts w:hint="eastAsia"/>
        </w:rPr>
        <w:t>部查復，</w:t>
      </w:r>
      <w:r w:rsidR="00FF6C9D" w:rsidRPr="00514EAC">
        <w:rPr>
          <w:rFonts w:hint="eastAsia"/>
        </w:rPr>
        <w:t>自媒體於108年5月間揭露國內部分醫療機構重消使用一次性</w:t>
      </w:r>
      <w:r w:rsidR="00961F79" w:rsidRPr="00514EAC">
        <w:rPr>
          <w:rFonts w:hint="eastAsia"/>
        </w:rPr>
        <w:t>手術</w:t>
      </w:r>
      <w:r w:rsidR="00FF6C9D" w:rsidRPr="00514EAC">
        <w:rPr>
          <w:rFonts w:hint="eastAsia"/>
        </w:rPr>
        <w:t>醫材等情</w:t>
      </w:r>
      <w:r w:rsidRPr="00514EAC">
        <w:rPr>
          <w:rFonts w:hint="eastAsia"/>
        </w:rPr>
        <w:t>迄今，</w:t>
      </w:r>
      <w:r w:rsidR="00FF6C9D" w:rsidRPr="00514EAC">
        <w:rPr>
          <w:rFonts w:hint="eastAsia"/>
        </w:rPr>
        <w:t>該</w:t>
      </w:r>
      <w:r w:rsidRPr="00514EAC">
        <w:rPr>
          <w:rFonts w:hint="eastAsia"/>
        </w:rPr>
        <w:t>部已</w:t>
      </w:r>
      <w:r w:rsidR="00FF6C9D" w:rsidRPr="00514EAC">
        <w:rPr>
          <w:rFonts w:hint="eastAsia"/>
        </w:rPr>
        <w:t>陸續</w:t>
      </w:r>
      <w:r w:rsidRPr="00514EAC">
        <w:rPr>
          <w:rFonts w:hint="eastAsia"/>
        </w:rPr>
        <w:t>召開6次研商會議，分別為108年5月14日及7月19日</w:t>
      </w:r>
      <w:r w:rsidR="0094769F" w:rsidRPr="00514EAC">
        <w:rPr>
          <w:rFonts w:hint="eastAsia"/>
        </w:rPr>
        <w:t>之</w:t>
      </w:r>
      <w:r w:rsidRPr="00514EAC">
        <w:rPr>
          <w:rFonts w:hint="eastAsia"/>
        </w:rPr>
        <w:t>2次專家研商會議，以及</w:t>
      </w:r>
      <w:r w:rsidR="00FF6C9D" w:rsidRPr="00514EAC">
        <w:rPr>
          <w:rFonts w:hint="eastAsia"/>
        </w:rPr>
        <w:t>該</w:t>
      </w:r>
      <w:r w:rsidRPr="00514EAC">
        <w:rPr>
          <w:rFonts w:hint="eastAsia"/>
        </w:rPr>
        <w:t>部邀集各界專家學者成立「單次使用醫療器材再使用審議小組」後，分別於108年8月30日</w:t>
      </w:r>
      <w:r w:rsidR="003A55E5" w:rsidRPr="00514EAC">
        <w:rPr>
          <w:rFonts w:hint="eastAsia"/>
        </w:rPr>
        <w:t>、</w:t>
      </w:r>
      <w:r w:rsidR="00DA2CCD" w:rsidRPr="00514EAC">
        <w:t>10</w:t>
      </w:r>
      <w:r w:rsidR="00DA2CCD" w:rsidRPr="00514EAC">
        <w:rPr>
          <w:rFonts w:hint="eastAsia"/>
        </w:rPr>
        <w:t>月</w:t>
      </w:r>
      <w:r w:rsidR="00DA2CCD" w:rsidRPr="00514EAC">
        <w:t>23</w:t>
      </w:r>
      <w:r w:rsidR="00DA2CCD" w:rsidRPr="00514EAC">
        <w:rPr>
          <w:rFonts w:hint="eastAsia"/>
        </w:rPr>
        <w:t>日、</w:t>
      </w:r>
      <w:r w:rsidR="00DA2CCD" w:rsidRPr="00514EAC">
        <w:t>12</w:t>
      </w:r>
      <w:r w:rsidR="00DA2CCD" w:rsidRPr="00514EAC">
        <w:rPr>
          <w:rFonts w:hint="eastAsia"/>
        </w:rPr>
        <w:t>月</w:t>
      </w:r>
      <w:r w:rsidR="00DA2CCD" w:rsidRPr="00514EAC">
        <w:t>30</w:t>
      </w:r>
      <w:r w:rsidR="00DA2CCD" w:rsidRPr="00514EAC">
        <w:rPr>
          <w:rFonts w:hint="eastAsia"/>
        </w:rPr>
        <w:t>日及</w:t>
      </w:r>
      <w:r w:rsidRPr="00514EAC">
        <w:rPr>
          <w:rFonts w:hint="eastAsia"/>
        </w:rPr>
        <w:t>109年1月14日召開</w:t>
      </w:r>
      <w:r w:rsidR="00FF6C9D" w:rsidRPr="00514EAC">
        <w:rPr>
          <w:rFonts w:hint="eastAsia"/>
        </w:rPr>
        <w:t>之</w:t>
      </w:r>
      <w:r w:rsidRPr="00514EAC">
        <w:rPr>
          <w:rFonts w:hint="eastAsia"/>
        </w:rPr>
        <w:t>4次會議。其中前揭109年1月14日最後一次會議已擬訂「醫院重處理及使用仿單標示單次使用醫療器材作業指引(草案)」，作為准駁醫院申請品項及稽核事項依據，預訂自公告日起至111年12月31日止，受理醫院申請重處理單次醫材計畫。</w:t>
      </w:r>
      <w:r w:rsidR="00ED5FD3" w:rsidRPr="00514EAC">
        <w:rPr>
          <w:rFonts w:hint="eastAsia"/>
        </w:rPr>
        <w:t>查</w:t>
      </w:r>
      <w:r w:rsidR="006C4574" w:rsidRPr="00514EAC">
        <w:rPr>
          <w:rFonts w:hint="eastAsia"/>
        </w:rPr>
        <w:t>衛福部</w:t>
      </w:r>
      <w:r w:rsidR="00ED5FD3" w:rsidRPr="00514EAC">
        <w:rPr>
          <w:rFonts w:hint="eastAsia"/>
        </w:rPr>
        <w:t>上揭歷次相關會議</w:t>
      </w:r>
      <w:r w:rsidR="006C4574" w:rsidRPr="00514EAC">
        <w:rPr>
          <w:rFonts w:hint="eastAsia"/>
        </w:rPr>
        <w:t>針對一次性醫材重消使用相關規範</w:t>
      </w:r>
      <w:r w:rsidR="000753D9" w:rsidRPr="00514EAC">
        <w:rPr>
          <w:rFonts w:hint="eastAsia"/>
        </w:rPr>
        <w:t>之研訂過程</w:t>
      </w:r>
      <w:r w:rsidR="006C4574" w:rsidRPr="00514EAC">
        <w:rPr>
          <w:rFonts w:hint="eastAsia"/>
        </w:rPr>
        <w:t>，自</w:t>
      </w:r>
      <w:r w:rsidR="00D533C4" w:rsidRPr="00514EAC">
        <w:rPr>
          <w:rFonts w:hint="eastAsia"/>
        </w:rPr>
        <w:t>108年5月14</w:t>
      </w:r>
      <w:r w:rsidR="006C4574" w:rsidRPr="00514EAC">
        <w:rPr>
          <w:rFonts w:hint="eastAsia"/>
        </w:rPr>
        <w:t>初始研議訂定之「正面表列品項」</w:t>
      </w:r>
      <w:r w:rsidR="0079580F" w:rsidRPr="00514EAC">
        <w:rPr>
          <w:rFonts w:hint="eastAsia"/>
        </w:rPr>
        <w:t>、</w:t>
      </w:r>
      <w:r w:rsidR="00D63DA2" w:rsidRPr="00514EAC">
        <w:rPr>
          <w:rFonts w:hint="eastAsia"/>
        </w:rPr>
        <w:t>同年</w:t>
      </w:r>
      <w:r w:rsidR="0079580F" w:rsidRPr="00514EAC">
        <w:rPr>
          <w:rFonts w:hint="eastAsia"/>
        </w:rPr>
        <w:t>7月19日研商</w:t>
      </w:r>
      <w:r w:rsidR="003A55E5" w:rsidRPr="00514EAC">
        <w:rPr>
          <w:rFonts w:hAnsi="標楷體" w:hint="eastAsia"/>
        </w:rPr>
        <w:t>「</w:t>
      </w:r>
      <w:r w:rsidR="0079580F" w:rsidRPr="00514EAC">
        <w:rPr>
          <w:rFonts w:hAnsi="標楷體" w:hint="eastAsia"/>
        </w:rPr>
        <w:t>一定價格以上、無替代品、安全性等審查品項原則</w:t>
      </w:r>
      <w:r w:rsidR="003A55E5" w:rsidRPr="00514EAC">
        <w:rPr>
          <w:rFonts w:hAnsi="標楷體" w:hint="eastAsia"/>
        </w:rPr>
        <w:t>」</w:t>
      </w:r>
      <w:r w:rsidR="006C4574" w:rsidRPr="00514EAC">
        <w:rPr>
          <w:rFonts w:hint="eastAsia"/>
        </w:rPr>
        <w:t>，</w:t>
      </w:r>
      <w:r w:rsidR="0079580F" w:rsidRPr="00514EAC">
        <w:rPr>
          <w:rFonts w:hint="eastAsia"/>
        </w:rPr>
        <w:t>至108年8月30日</w:t>
      </w:r>
      <w:r w:rsidR="00B90FDD" w:rsidRPr="00514EAC">
        <w:rPr>
          <w:rFonts w:hint="eastAsia"/>
        </w:rPr>
        <w:t>、</w:t>
      </w:r>
      <w:r w:rsidR="00B90FDD" w:rsidRPr="00514EAC">
        <w:t>10</w:t>
      </w:r>
      <w:r w:rsidR="00B90FDD" w:rsidRPr="00514EAC">
        <w:rPr>
          <w:rFonts w:hint="eastAsia"/>
        </w:rPr>
        <w:t>月</w:t>
      </w:r>
      <w:r w:rsidR="00B90FDD" w:rsidRPr="00514EAC">
        <w:t>23</w:t>
      </w:r>
      <w:r w:rsidR="00B90FDD" w:rsidRPr="00514EAC">
        <w:rPr>
          <w:rFonts w:hint="eastAsia"/>
        </w:rPr>
        <w:t>日分別</w:t>
      </w:r>
      <w:r w:rsidR="000A012A" w:rsidRPr="00514EAC">
        <w:rPr>
          <w:rFonts w:hint="eastAsia"/>
        </w:rPr>
        <w:t>討論</w:t>
      </w:r>
      <w:r w:rsidR="00422289" w:rsidRPr="00514EAC">
        <w:rPr>
          <w:rFonts w:hAnsi="標楷體" w:hint="eastAsia"/>
        </w:rPr>
        <w:t>「</w:t>
      </w:r>
      <w:r w:rsidR="0079580F" w:rsidRPr="00514EAC">
        <w:rPr>
          <w:rFonts w:hint="eastAsia"/>
        </w:rPr>
        <w:t>應訂絕對禁止重複消毒使用之原則、訂定正面表列品項</w:t>
      </w:r>
      <w:r w:rsidR="00422289" w:rsidRPr="00514EAC">
        <w:rPr>
          <w:rFonts w:hAnsi="標楷體" w:hint="eastAsia"/>
        </w:rPr>
        <w:t>」</w:t>
      </w:r>
      <w:r w:rsidR="00B90FDD" w:rsidRPr="00514EAC">
        <w:rPr>
          <w:rFonts w:hAnsi="標楷體" w:hint="eastAsia"/>
        </w:rPr>
        <w:t>及</w:t>
      </w:r>
      <w:r w:rsidR="00422289" w:rsidRPr="00514EAC">
        <w:rPr>
          <w:rFonts w:hint="eastAsia"/>
        </w:rPr>
        <w:t>「絕對禁止重消毒使用之</w:t>
      </w:r>
      <w:r w:rsidR="00B90FDD" w:rsidRPr="00514EAC">
        <w:rPr>
          <w:rFonts w:hint="eastAsia"/>
        </w:rPr>
        <w:t>品項</w:t>
      </w:r>
      <w:r w:rsidR="00422289" w:rsidRPr="00514EAC">
        <w:rPr>
          <w:rFonts w:hint="eastAsia"/>
        </w:rPr>
        <w:t>」，</w:t>
      </w:r>
      <w:r w:rsidR="00B90FDD" w:rsidRPr="00514EAC">
        <w:rPr>
          <w:rFonts w:hint="eastAsia"/>
        </w:rPr>
        <w:t>迄</w:t>
      </w:r>
      <w:r w:rsidR="00D63DA2" w:rsidRPr="00514EAC">
        <w:rPr>
          <w:rFonts w:hint="eastAsia"/>
        </w:rPr>
        <w:t>同年</w:t>
      </w:r>
      <w:r w:rsidR="00D63DA2" w:rsidRPr="00514EAC">
        <w:t>12</w:t>
      </w:r>
      <w:r w:rsidR="00D63DA2" w:rsidRPr="00514EAC">
        <w:rPr>
          <w:rFonts w:hint="eastAsia"/>
        </w:rPr>
        <w:t>月</w:t>
      </w:r>
      <w:r w:rsidR="00D63DA2" w:rsidRPr="00514EAC">
        <w:t>30</w:t>
      </w:r>
      <w:r w:rsidR="00D63DA2" w:rsidRPr="00514EAC">
        <w:rPr>
          <w:rFonts w:hint="eastAsia"/>
        </w:rPr>
        <w:t>日及109年1月14日決定</w:t>
      </w:r>
      <w:r w:rsidR="005201F9" w:rsidRPr="00514EAC">
        <w:rPr>
          <w:rFonts w:hint="eastAsia"/>
        </w:rPr>
        <w:t>「採由各醫院依指引提出申請，經中央主管機關核准方式為之」，洵漸以</w:t>
      </w:r>
      <w:r w:rsidR="006C4574" w:rsidRPr="00514EAC">
        <w:rPr>
          <w:rFonts w:hint="eastAsia"/>
        </w:rPr>
        <w:t>醫療機構</w:t>
      </w:r>
      <w:r w:rsidR="00A02664" w:rsidRPr="00514EAC">
        <w:rPr>
          <w:rFonts w:hint="eastAsia"/>
        </w:rPr>
        <w:t>現況處理能力及</w:t>
      </w:r>
      <w:r w:rsidR="005201F9" w:rsidRPr="00514EAC">
        <w:rPr>
          <w:rFonts w:hint="eastAsia"/>
        </w:rPr>
        <w:t>實務可行性為考量</w:t>
      </w:r>
      <w:r w:rsidR="00090011" w:rsidRPr="00514EAC">
        <w:rPr>
          <w:rFonts w:hint="eastAsia"/>
        </w:rPr>
        <w:t>，</w:t>
      </w:r>
      <w:r w:rsidR="00512C2F" w:rsidRPr="00514EAC">
        <w:rPr>
          <w:rFonts w:hint="eastAsia"/>
        </w:rPr>
        <w:t>恐難排除</w:t>
      </w:r>
      <w:r w:rsidR="000753D9" w:rsidRPr="00514EAC">
        <w:rPr>
          <w:rFonts w:hint="eastAsia"/>
        </w:rPr>
        <w:t>民間團體</w:t>
      </w:r>
      <w:r w:rsidR="00B23454" w:rsidRPr="00514EAC">
        <w:rPr>
          <w:rFonts w:hAnsi="標楷體" w:hint="eastAsia"/>
        </w:rPr>
        <w:t>「對病友團體訴求置之不理」、</w:t>
      </w:r>
      <w:r w:rsidR="00C04C6C" w:rsidRPr="00514EAC">
        <w:rPr>
          <w:rFonts w:hAnsi="標楷體" w:hint="eastAsia"/>
        </w:rPr>
        <w:t>「</w:t>
      </w:r>
      <w:r w:rsidR="00680E99" w:rsidRPr="00514EAC">
        <w:rPr>
          <w:rFonts w:hAnsi="標楷體" w:hint="eastAsia"/>
        </w:rPr>
        <w:t>罔顧病友權益</w:t>
      </w:r>
      <w:r w:rsidR="00C04C6C" w:rsidRPr="00514EAC">
        <w:rPr>
          <w:rFonts w:hAnsi="標楷體" w:hint="eastAsia"/>
        </w:rPr>
        <w:t>」等質疑，</w:t>
      </w:r>
      <w:r w:rsidR="00512C2F" w:rsidRPr="00514EAC">
        <w:rPr>
          <w:rFonts w:hAnsi="標楷體" w:hint="eastAsia"/>
        </w:rPr>
        <w:t>核與</w:t>
      </w:r>
      <w:r w:rsidR="006C4574" w:rsidRPr="00514EAC">
        <w:rPr>
          <w:rFonts w:hint="eastAsia"/>
        </w:rPr>
        <w:t>醫療法及醫材</w:t>
      </w:r>
      <w:r w:rsidR="00315EFE" w:rsidRPr="00514EAC">
        <w:rPr>
          <w:rFonts w:hint="eastAsia"/>
        </w:rPr>
        <w:t>管理</w:t>
      </w:r>
      <w:r w:rsidR="006C4574" w:rsidRPr="00514EAC">
        <w:rPr>
          <w:rFonts w:hint="eastAsia"/>
        </w:rPr>
        <w:t>法分別所揭示之「</w:t>
      </w:r>
      <w:r w:rsidR="005D2A66" w:rsidRPr="00514EAC">
        <w:rPr>
          <w:rFonts w:hint="eastAsia"/>
        </w:rPr>
        <w:t>保障病人權益、</w:t>
      </w:r>
      <w:r w:rsidR="00315EFE" w:rsidRPr="00514EAC">
        <w:rPr>
          <w:rFonts w:hint="eastAsia"/>
        </w:rPr>
        <w:t>增進</w:t>
      </w:r>
      <w:r w:rsidR="006C4574" w:rsidRPr="00514EAC">
        <w:rPr>
          <w:rFonts w:hint="eastAsia"/>
        </w:rPr>
        <w:t>國民健康」</w:t>
      </w:r>
      <w:r w:rsidR="00315EFE" w:rsidRPr="00514EAC">
        <w:rPr>
          <w:rFonts w:hint="eastAsia"/>
        </w:rPr>
        <w:t>等</w:t>
      </w:r>
      <w:r w:rsidR="006C4574" w:rsidRPr="00514EAC">
        <w:rPr>
          <w:rFonts w:hint="eastAsia"/>
        </w:rPr>
        <w:t>立法意旨</w:t>
      </w:r>
      <w:r w:rsidR="00512C2F" w:rsidRPr="00514EAC">
        <w:rPr>
          <w:rFonts w:hint="eastAsia"/>
        </w:rPr>
        <w:t>有間</w:t>
      </w:r>
      <w:r w:rsidR="001C0217" w:rsidRPr="00514EAC">
        <w:rPr>
          <w:rFonts w:hint="eastAsia"/>
        </w:rPr>
        <w:t>，此觀衛福部表示略以：</w:t>
      </w:r>
      <w:r w:rsidR="001C0217" w:rsidRPr="00514EAC">
        <w:rPr>
          <w:rFonts w:hAnsi="標楷體" w:hint="eastAsia"/>
        </w:rPr>
        <w:t>「針對正面表列可重處理品項一事，原係規劃以一定價錢以上及非植入物之單次醫材為原則進行審查，惟經專家學者討論後，考量各醫院重處理設備及人員條件不一，倘一律以相同品項作為重處理之限制，恐引致未有足夠重處理能力之醫院貿然進行重處理，爰採由各醫院依據該作業指引提出申請計畫……」</w:t>
      </w:r>
      <w:r w:rsidR="001C0217" w:rsidRPr="00514EAC">
        <w:rPr>
          <w:rFonts w:hint="eastAsia"/>
        </w:rPr>
        <w:t>等語自明。</w:t>
      </w:r>
      <w:bookmarkEnd w:id="67"/>
    </w:p>
    <w:p w:rsidR="00215254" w:rsidRPr="00514EAC" w:rsidRDefault="00A02664" w:rsidP="00821661">
      <w:pPr>
        <w:pStyle w:val="3"/>
      </w:pPr>
      <w:bookmarkStart w:id="68" w:name="_Toc39846238"/>
      <w:r w:rsidRPr="00514EAC">
        <w:rPr>
          <w:rFonts w:hint="eastAsia"/>
        </w:rPr>
        <w:t>復據民間團體及醫療機構於</w:t>
      </w:r>
      <w:r w:rsidR="00CE0C1B" w:rsidRPr="00514EAC">
        <w:rPr>
          <w:rFonts w:hint="eastAsia"/>
        </w:rPr>
        <w:t>衛福部</w:t>
      </w:r>
      <w:r w:rsidR="007F31EF" w:rsidRPr="00514EAC">
        <w:rPr>
          <w:rFonts w:hint="eastAsia"/>
        </w:rPr>
        <w:t>上揭研訂過程</w:t>
      </w:r>
      <w:r w:rsidRPr="00514EAC">
        <w:rPr>
          <w:rFonts w:hint="eastAsia"/>
        </w:rPr>
        <w:t>之</w:t>
      </w:r>
      <w:r w:rsidR="003A161D" w:rsidRPr="00514EAC">
        <w:rPr>
          <w:rFonts w:hint="eastAsia"/>
        </w:rPr>
        <w:t>相關</w:t>
      </w:r>
      <w:r w:rsidRPr="00514EAC">
        <w:rPr>
          <w:rFonts w:hint="eastAsia"/>
        </w:rPr>
        <w:t>訴求及</w:t>
      </w:r>
      <w:r w:rsidR="003A161D" w:rsidRPr="00514EAC">
        <w:rPr>
          <w:rFonts w:hint="eastAsia"/>
        </w:rPr>
        <w:t>意見</w:t>
      </w:r>
      <w:r w:rsidR="00C90AC3" w:rsidRPr="00514EAC">
        <w:rPr>
          <w:rStyle w:val="afe"/>
        </w:rPr>
        <w:footnoteReference w:id="13"/>
      </w:r>
      <w:r w:rsidR="003A161D" w:rsidRPr="00514EAC">
        <w:rPr>
          <w:rFonts w:hint="eastAsia"/>
        </w:rPr>
        <w:t>重點略以：「先進國家皆視重消醫療器材為『再製造行為』，其標準與規格應與醫療器材優良製造規範一致……。」「應要求醫材廠商說明僅能一次性使用原因……</w:t>
      </w:r>
      <w:r w:rsidR="00821661" w:rsidRPr="00514EAC">
        <w:rPr>
          <w:rFonts w:hAnsi="標楷體" w:hint="eastAsia"/>
        </w:rPr>
        <w:t>」</w:t>
      </w:r>
      <w:r w:rsidR="003A161D" w:rsidRPr="00514EAC">
        <w:rPr>
          <w:rFonts w:hint="eastAsia"/>
        </w:rPr>
        <w:t>「</w:t>
      </w:r>
      <w:r w:rsidR="00821661" w:rsidRPr="00514EAC">
        <w:rPr>
          <w:rFonts w:hAnsi="標楷體" w:hint="eastAsia"/>
        </w:rPr>
        <w:t>……</w:t>
      </w:r>
      <w:r w:rsidR="003A161D" w:rsidRPr="00514EAC">
        <w:rPr>
          <w:rFonts w:hint="eastAsia"/>
        </w:rPr>
        <w:t>所有一次性醫療手術器械、耗材，使用前後皆依據醫</w:t>
      </w:r>
      <w:r w:rsidR="00961F79" w:rsidRPr="00514EAC">
        <w:rPr>
          <w:rFonts w:hint="eastAsia"/>
        </w:rPr>
        <w:t>材</w:t>
      </w:r>
      <w:r w:rsidR="003A161D" w:rsidRPr="00514EAC">
        <w:rPr>
          <w:rFonts w:hint="eastAsia"/>
        </w:rPr>
        <w:t>製造商之使用說明書或仿單執行，或是效仿他國作法、實證之依據，以保障手術病人安全」「依照先進國家作業模式，建議主管機關扶植國內第三方清消滅菌機構成立。</w:t>
      </w:r>
      <w:r w:rsidR="00961F79" w:rsidRPr="00514EAC">
        <w:rPr>
          <w:rFonts w:hAnsi="標楷體" w:hint="eastAsia"/>
        </w:rPr>
        <w:t>……</w:t>
      </w:r>
      <w:r w:rsidR="003A161D" w:rsidRPr="00514EAC">
        <w:rPr>
          <w:rFonts w:hint="eastAsia"/>
        </w:rPr>
        <w:t>」、「建議主管機關考慮出具允許單次使用醫療器材再處理之許可函。</w:t>
      </w:r>
      <w:r w:rsidR="00961F79" w:rsidRPr="00514EAC">
        <w:rPr>
          <w:rFonts w:hAnsi="標楷體" w:hint="eastAsia"/>
        </w:rPr>
        <w:t>……</w:t>
      </w:r>
      <w:r w:rsidR="003A161D" w:rsidRPr="00514EAC">
        <w:rPr>
          <w:rFonts w:hint="eastAsia"/>
        </w:rPr>
        <w:t>」</w:t>
      </w:r>
      <w:r w:rsidR="004E56D6" w:rsidRPr="00514EAC">
        <w:rPr>
          <w:rFonts w:hAnsi="標楷體" w:hint="eastAsia"/>
        </w:rPr>
        <w:t>「</w:t>
      </w:r>
      <w:r w:rsidR="00697706" w:rsidRPr="00514EAC">
        <w:rPr>
          <w:rFonts w:hAnsi="標楷體" w:hint="eastAsia"/>
        </w:rPr>
        <w:t>主管機關應該站在消費者的角度</w:t>
      </w:r>
      <w:r w:rsidR="004E56D6" w:rsidRPr="00514EAC">
        <w:rPr>
          <w:rFonts w:hAnsi="標楷體" w:hint="eastAsia"/>
        </w:rPr>
        <w:t>」</w:t>
      </w:r>
      <w:r w:rsidR="00697706" w:rsidRPr="00514EAC">
        <w:rPr>
          <w:rFonts w:hAnsi="標楷體" w:hint="eastAsia"/>
        </w:rPr>
        <w:t>「建議主管機關相關會議應該邀集醫材業者相關團體……醫院評鑑委員應該納入醫材團體代表</w:t>
      </w:r>
      <w:r w:rsidR="00182494" w:rsidRPr="00514EAC">
        <w:rPr>
          <w:rFonts w:hAnsi="標楷體" w:hint="eastAsia"/>
        </w:rPr>
        <w:t>……</w:t>
      </w:r>
      <w:r w:rsidR="00697706" w:rsidRPr="00514EAC">
        <w:rPr>
          <w:rFonts w:hAnsi="標楷體" w:hint="eastAsia"/>
        </w:rPr>
        <w:t>」「</w:t>
      </w:r>
      <w:r w:rsidR="00182494" w:rsidRPr="00514EAC">
        <w:rPr>
          <w:rFonts w:hAnsi="標楷體" w:hint="eastAsia"/>
        </w:rPr>
        <w:t>……</w:t>
      </w:r>
      <w:r w:rsidR="00221E21" w:rsidRPr="00514EAC">
        <w:rPr>
          <w:rFonts w:hAnsi="標楷體" w:hint="eastAsia"/>
        </w:rPr>
        <w:t>重消使用作業的消毒滅菌程序應由</w:t>
      </w:r>
      <w:r w:rsidR="008D760F" w:rsidRPr="00514EAC">
        <w:rPr>
          <w:rFonts w:hAnsi="標楷體" w:hint="eastAsia"/>
        </w:rPr>
        <w:t>具有</w:t>
      </w:r>
      <w:r w:rsidR="00221E21" w:rsidRPr="00514EAC">
        <w:rPr>
          <w:rFonts w:hAnsi="標楷體" w:hint="eastAsia"/>
        </w:rPr>
        <w:t>專業證照</w:t>
      </w:r>
      <w:r w:rsidR="008D760F" w:rsidRPr="00514EAC">
        <w:rPr>
          <w:rFonts w:hAnsi="標楷體" w:hint="eastAsia"/>
        </w:rPr>
        <w:t>的</w:t>
      </w:r>
      <w:r w:rsidR="00221E21" w:rsidRPr="00514EAC">
        <w:rPr>
          <w:rFonts w:hAnsi="標楷體" w:hint="eastAsia"/>
        </w:rPr>
        <w:t>人員執行</w:t>
      </w:r>
      <w:r w:rsidR="00182494" w:rsidRPr="00514EAC">
        <w:rPr>
          <w:rFonts w:hAnsi="標楷體" w:hint="eastAsia"/>
        </w:rPr>
        <w:t>……</w:t>
      </w:r>
      <w:r w:rsidR="00697706" w:rsidRPr="00514EAC">
        <w:rPr>
          <w:rFonts w:hAnsi="標楷體" w:hint="eastAsia"/>
        </w:rPr>
        <w:t>」</w:t>
      </w:r>
      <w:r w:rsidR="00486814" w:rsidRPr="00514EAC">
        <w:rPr>
          <w:rFonts w:hAnsi="標楷體" w:hint="eastAsia"/>
        </w:rPr>
        <w:t>「應該是主管機關訂好統一規定，主管機關再來查核，不是任由各醫院各自訂規定。……」</w:t>
      </w:r>
      <w:r w:rsidR="000868A3" w:rsidRPr="00514EAC">
        <w:rPr>
          <w:rFonts w:hAnsi="標楷體" w:hint="eastAsia"/>
        </w:rPr>
        <w:t>「</w:t>
      </w:r>
      <w:r w:rsidR="000868A3" w:rsidRPr="00514EAC">
        <w:rPr>
          <w:rFonts w:hint="eastAsia"/>
        </w:rPr>
        <w:t>有需求才有供給，為確保品質，建議衛福部可成立二手醫材中心</w:t>
      </w:r>
      <w:r w:rsidR="008A130E" w:rsidRPr="00514EAC">
        <w:rPr>
          <w:rFonts w:hAnsi="標楷體" w:hint="eastAsia"/>
        </w:rPr>
        <w:t>……</w:t>
      </w:r>
      <w:r w:rsidR="000868A3" w:rsidRPr="00514EAC">
        <w:rPr>
          <w:rFonts w:hAnsi="標楷體" w:hint="eastAsia"/>
        </w:rPr>
        <w:t>」</w:t>
      </w:r>
      <w:r w:rsidR="008A130E" w:rsidRPr="00514EAC">
        <w:rPr>
          <w:rFonts w:hAnsi="標楷體" w:hint="eastAsia"/>
        </w:rPr>
        <w:t>「國內要讓醫療專業自主，請尊重醫師專業的決定。</w:t>
      </w:r>
      <w:r w:rsidR="00BF4AE7" w:rsidRPr="00514EAC">
        <w:rPr>
          <w:rFonts w:hAnsi="標楷體" w:hint="eastAsia"/>
        </w:rPr>
        <w:t>……</w:t>
      </w:r>
      <w:r w:rsidR="008A130E" w:rsidRPr="00514EAC">
        <w:rPr>
          <w:rFonts w:hAnsi="標楷體" w:hint="eastAsia"/>
        </w:rPr>
        <w:t>主管機關不可能每件事都管，究竟</w:t>
      </w:r>
      <w:r w:rsidR="00BF4AE7" w:rsidRPr="00514EAC">
        <w:rPr>
          <w:rFonts w:hAnsi="標楷體" w:hint="eastAsia"/>
        </w:rPr>
        <w:t>本案</w:t>
      </w:r>
      <w:r w:rsidR="008A130E" w:rsidRPr="00514EAC">
        <w:rPr>
          <w:rFonts w:hAnsi="標楷體" w:hint="eastAsia"/>
        </w:rPr>
        <w:t>是不是屬於衛福部重大優先</w:t>
      </w:r>
      <w:r w:rsidR="00BF4AE7" w:rsidRPr="00514EAC">
        <w:rPr>
          <w:rFonts w:hAnsi="標楷體" w:hint="eastAsia"/>
        </w:rPr>
        <w:t>應予管理</w:t>
      </w:r>
      <w:r w:rsidR="008A130E" w:rsidRPr="00514EAC">
        <w:rPr>
          <w:rFonts w:hAnsi="標楷體" w:hint="eastAsia"/>
        </w:rPr>
        <w:t>事項?</w:t>
      </w:r>
      <w:r w:rsidR="00284C2E" w:rsidRPr="00514EAC">
        <w:rPr>
          <w:rFonts w:hAnsi="標楷體" w:hint="eastAsia"/>
        </w:rPr>
        <w:t>……</w:t>
      </w:r>
      <w:r w:rsidR="008A130E" w:rsidRPr="00514EAC">
        <w:rPr>
          <w:rFonts w:hAnsi="標楷體" w:hint="eastAsia"/>
        </w:rPr>
        <w:t>任何規範要有彈性，有原則必有例外。</w:t>
      </w:r>
      <w:r w:rsidR="00821661" w:rsidRPr="00514EAC">
        <w:rPr>
          <w:rFonts w:hAnsi="標楷體" w:hint="eastAsia"/>
        </w:rPr>
        <w:t>……</w:t>
      </w:r>
      <w:r w:rsidR="008A130E" w:rsidRPr="00514EAC">
        <w:rPr>
          <w:rFonts w:hAnsi="標楷體" w:hint="eastAsia"/>
        </w:rPr>
        <w:t>」</w:t>
      </w:r>
      <w:r w:rsidR="00215254" w:rsidRPr="00514EAC">
        <w:rPr>
          <w:rFonts w:hAnsi="標楷體" w:hint="eastAsia"/>
        </w:rPr>
        <w:t>等語。</w:t>
      </w:r>
      <w:bookmarkEnd w:id="68"/>
    </w:p>
    <w:p w:rsidR="005201F9" w:rsidRPr="00514EAC" w:rsidRDefault="00215254" w:rsidP="00BD40F1">
      <w:pPr>
        <w:pStyle w:val="3"/>
      </w:pPr>
      <w:bookmarkStart w:id="69" w:name="_Toc39846239"/>
      <w:r w:rsidRPr="00514EAC">
        <w:rPr>
          <w:rFonts w:hAnsi="標楷體" w:hint="eastAsia"/>
        </w:rPr>
        <w:t>由上可見，</w:t>
      </w:r>
      <w:r w:rsidR="00821661" w:rsidRPr="00514EAC">
        <w:rPr>
          <w:rFonts w:hAnsi="標楷體" w:hint="eastAsia"/>
        </w:rPr>
        <w:t>本案因涉及就醫民眾</w:t>
      </w:r>
      <w:r w:rsidRPr="00514EAC">
        <w:rPr>
          <w:rFonts w:hAnsi="標楷體" w:hint="eastAsia"/>
        </w:rPr>
        <w:t>、民間團體</w:t>
      </w:r>
      <w:r w:rsidR="00821661" w:rsidRPr="00514EAC">
        <w:rPr>
          <w:rFonts w:hAnsi="標楷體" w:hint="eastAsia"/>
        </w:rPr>
        <w:t>、醫療機構、醫材製造、輸入、販賣業者等多方權益</w:t>
      </w:r>
      <w:r w:rsidR="00341E9F" w:rsidRPr="00514EAC">
        <w:rPr>
          <w:rFonts w:hAnsi="標楷體" w:hint="eastAsia"/>
        </w:rPr>
        <w:t>及主張</w:t>
      </w:r>
      <w:r w:rsidR="00821661" w:rsidRPr="00514EAC">
        <w:rPr>
          <w:rFonts w:hAnsi="標楷體" w:hint="eastAsia"/>
        </w:rPr>
        <w:t>，</w:t>
      </w:r>
      <w:r w:rsidR="00341E9F" w:rsidRPr="00514EAC">
        <w:rPr>
          <w:rFonts w:hAnsi="標楷體" w:hint="eastAsia"/>
        </w:rPr>
        <w:t>其意見應否被採納?有無符合</w:t>
      </w:r>
      <w:r w:rsidR="00821661" w:rsidRPr="00514EAC">
        <w:rPr>
          <w:rFonts w:hAnsi="標楷體" w:hint="eastAsia"/>
        </w:rPr>
        <w:t>公正、客觀、中立、衡平</w:t>
      </w:r>
      <w:r w:rsidR="00341E9F" w:rsidRPr="00514EAC">
        <w:rPr>
          <w:rFonts w:hAnsi="標楷體" w:hint="eastAsia"/>
        </w:rPr>
        <w:t>原則?</w:t>
      </w:r>
      <w:r w:rsidR="00821661" w:rsidRPr="00514EAC">
        <w:rPr>
          <w:rFonts w:hAnsi="標楷體" w:hint="eastAsia"/>
        </w:rPr>
        <w:t>是否契合國際規範</w:t>
      </w:r>
      <w:r w:rsidR="00341E9F" w:rsidRPr="00514EAC">
        <w:rPr>
          <w:rFonts w:hAnsi="標楷體" w:hint="eastAsia"/>
        </w:rPr>
        <w:t>?</w:t>
      </w:r>
      <w:r w:rsidR="00821661" w:rsidRPr="00514EAC">
        <w:rPr>
          <w:rFonts w:hAnsi="標楷體" w:hint="eastAsia"/>
        </w:rPr>
        <w:t>有無兼顧現實</w:t>
      </w:r>
      <w:r w:rsidR="00341E9F" w:rsidRPr="00514EAC">
        <w:rPr>
          <w:rFonts w:hAnsi="標楷體" w:hint="eastAsia"/>
        </w:rPr>
        <w:t>、</w:t>
      </w:r>
      <w:r w:rsidR="00821661" w:rsidRPr="00514EAC">
        <w:rPr>
          <w:rFonts w:hAnsi="標楷體" w:hint="eastAsia"/>
        </w:rPr>
        <w:t>實務</w:t>
      </w:r>
      <w:r w:rsidR="00341E9F" w:rsidRPr="00514EAC">
        <w:rPr>
          <w:rFonts w:hAnsi="標楷體" w:hint="eastAsia"/>
        </w:rPr>
        <w:t>及財務</w:t>
      </w:r>
      <w:r w:rsidR="00821661" w:rsidRPr="00514EAC">
        <w:rPr>
          <w:rFonts w:hAnsi="標楷體" w:hint="eastAsia"/>
        </w:rPr>
        <w:t>可行性</w:t>
      </w:r>
      <w:r w:rsidR="00341E9F" w:rsidRPr="00514EAC">
        <w:rPr>
          <w:rFonts w:hAnsi="標楷體" w:hint="eastAsia"/>
        </w:rPr>
        <w:t>?</w:t>
      </w:r>
      <w:r w:rsidR="002E3232" w:rsidRPr="00514EAC">
        <w:rPr>
          <w:rFonts w:hAnsi="標楷體" w:hint="eastAsia"/>
        </w:rPr>
        <w:t>綜此</w:t>
      </w:r>
      <w:r w:rsidR="005C5F67" w:rsidRPr="00514EAC">
        <w:rPr>
          <w:rFonts w:hAnsi="標楷體" w:hint="eastAsia"/>
        </w:rPr>
        <w:t>各方多元意見</w:t>
      </w:r>
      <w:r w:rsidR="002E3232" w:rsidRPr="00514EAC">
        <w:rPr>
          <w:rFonts w:hAnsi="標楷體" w:hint="eastAsia"/>
        </w:rPr>
        <w:t>，</w:t>
      </w:r>
      <w:r w:rsidR="005C5F67" w:rsidRPr="00514EAC">
        <w:rPr>
          <w:rFonts w:hAnsi="標楷體" w:hint="eastAsia"/>
        </w:rPr>
        <w:t>囿於</w:t>
      </w:r>
      <w:r w:rsidR="00A43C40" w:rsidRPr="00514EAC">
        <w:rPr>
          <w:rFonts w:hAnsi="標楷體" w:hint="eastAsia"/>
        </w:rPr>
        <w:t>關切角度與面向之歧異或本位主義</w:t>
      </w:r>
      <w:r w:rsidR="002E3232" w:rsidRPr="00514EAC">
        <w:rPr>
          <w:rFonts w:hAnsi="標楷體" w:hint="eastAsia"/>
        </w:rPr>
        <w:t>，短期內恐甚</w:t>
      </w:r>
      <w:r w:rsidR="005C5F67" w:rsidRPr="00514EAC">
        <w:rPr>
          <w:rFonts w:hAnsi="標楷體" w:hint="eastAsia"/>
        </w:rPr>
        <w:t>難達成共識</w:t>
      </w:r>
      <w:r w:rsidR="004F72BA" w:rsidRPr="00514EAC">
        <w:rPr>
          <w:rFonts w:hAnsi="標楷體" w:hint="eastAsia"/>
        </w:rPr>
        <w:t>。</w:t>
      </w:r>
      <w:r w:rsidR="002E3232" w:rsidRPr="00514EAC">
        <w:rPr>
          <w:rFonts w:hAnsi="標楷體" w:hint="eastAsia"/>
        </w:rPr>
        <w:t>查衛</w:t>
      </w:r>
      <w:r w:rsidR="005201F9" w:rsidRPr="00514EAC">
        <w:rPr>
          <w:rFonts w:hint="eastAsia"/>
        </w:rPr>
        <w:t>福部後續既規劃由「各醫院提出申請，經中央主管機關核准方式為之」，</w:t>
      </w:r>
      <w:r w:rsidR="00A43C40" w:rsidRPr="00514EAC">
        <w:rPr>
          <w:rFonts w:hint="eastAsia"/>
        </w:rPr>
        <w:t>則</w:t>
      </w:r>
      <w:r w:rsidR="005201F9" w:rsidRPr="00514EAC">
        <w:rPr>
          <w:rFonts w:hint="eastAsia"/>
        </w:rPr>
        <w:t>醫院</w:t>
      </w:r>
      <w:r w:rsidR="002E3232" w:rsidRPr="00514EAC">
        <w:rPr>
          <w:rFonts w:hint="eastAsia"/>
        </w:rPr>
        <w:t>提出申請是否適格，</w:t>
      </w:r>
      <w:r w:rsidR="00A43C40" w:rsidRPr="00514EAC">
        <w:rPr>
          <w:rFonts w:hint="eastAsia"/>
        </w:rPr>
        <w:t>除</w:t>
      </w:r>
      <w:r w:rsidR="002E3232" w:rsidRPr="00514EAC">
        <w:rPr>
          <w:rFonts w:hint="eastAsia"/>
        </w:rPr>
        <w:t>應</w:t>
      </w:r>
      <w:r w:rsidR="00A43C40" w:rsidRPr="00514EAC">
        <w:rPr>
          <w:rFonts w:hint="eastAsia"/>
        </w:rPr>
        <w:t>先</w:t>
      </w:r>
      <w:r w:rsidR="002E3232" w:rsidRPr="00514EAC">
        <w:rPr>
          <w:rFonts w:hint="eastAsia"/>
        </w:rPr>
        <w:t>予</w:t>
      </w:r>
      <w:r w:rsidR="00A43C40" w:rsidRPr="00514EAC">
        <w:rPr>
          <w:rFonts w:hint="eastAsia"/>
        </w:rPr>
        <w:t>釐清之外，</w:t>
      </w:r>
      <w:r w:rsidR="002E3232" w:rsidRPr="00514EAC">
        <w:rPr>
          <w:rFonts w:hint="eastAsia"/>
        </w:rPr>
        <w:t>其</w:t>
      </w:r>
      <w:r w:rsidR="005201F9" w:rsidRPr="00514EAC">
        <w:rPr>
          <w:rFonts w:hint="eastAsia"/>
        </w:rPr>
        <w:t>申請文件有無檢附原始仿單及其相關許可資料(輸入者</w:t>
      </w:r>
      <w:r w:rsidR="00512C2F" w:rsidRPr="00514EAC">
        <w:rPr>
          <w:rFonts w:hint="eastAsia"/>
        </w:rPr>
        <w:t>宜</w:t>
      </w:r>
      <w:r w:rsidR="005201F9" w:rsidRPr="00514EAC">
        <w:rPr>
          <w:rFonts w:hint="eastAsia"/>
        </w:rPr>
        <w:t>併附國外許可資料及該國重消使用相關規範</w:t>
      </w:r>
      <w:r w:rsidR="005201F9" w:rsidRPr="00514EAC">
        <w:rPr>
          <w:rFonts w:hAnsi="標楷體" w:hint="eastAsia"/>
        </w:rPr>
        <w:t>……</w:t>
      </w:r>
      <w:r w:rsidR="005201F9" w:rsidRPr="00514EAC">
        <w:rPr>
          <w:rFonts w:hint="eastAsia"/>
        </w:rPr>
        <w:t>)等齊備與周延性，以及食藥署後續相關審查程序、准駁標準、法令依據及實地追蹤抽核機制之健全及完備，至為迫切與重要，衛福部亟應督同所屬充分參酌</w:t>
      </w:r>
      <w:r w:rsidR="004F72BA" w:rsidRPr="00514EAC">
        <w:rPr>
          <w:rFonts w:hint="eastAsia"/>
        </w:rPr>
        <w:t>、</w:t>
      </w:r>
      <w:r w:rsidR="002E3232" w:rsidRPr="00514EAC">
        <w:rPr>
          <w:rFonts w:hint="eastAsia"/>
        </w:rPr>
        <w:t>權衡、</w:t>
      </w:r>
      <w:r w:rsidR="005201F9" w:rsidRPr="00514EAC">
        <w:rPr>
          <w:rFonts w:hint="eastAsia"/>
        </w:rPr>
        <w:t>整併</w:t>
      </w:r>
      <w:r w:rsidR="004F72BA" w:rsidRPr="00514EAC">
        <w:rPr>
          <w:rFonts w:hint="eastAsia"/>
        </w:rPr>
        <w:t>前揭</w:t>
      </w:r>
      <w:r w:rsidR="005201F9" w:rsidRPr="00514EAC">
        <w:rPr>
          <w:rFonts w:hint="eastAsia"/>
        </w:rPr>
        <w:t>各界</w:t>
      </w:r>
      <w:r w:rsidR="004F72BA" w:rsidRPr="00514EAC">
        <w:rPr>
          <w:rFonts w:hint="eastAsia"/>
        </w:rPr>
        <w:t>多元</w:t>
      </w:r>
      <w:r w:rsidR="005201F9" w:rsidRPr="00514EAC">
        <w:rPr>
          <w:rFonts w:hint="eastAsia"/>
        </w:rPr>
        <w:t>意見後，</w:t>
      </w:r>
      <w:r w:rsidR="002E3232" w:rsidRPr="00514EAC">
        <w:rPr>
          <w:rFonts w:hint="eastAsia"/>
        </w:rPr>
        <w:t>以確保就醫民眾安全及增進國民健康等前提下，本於專業及權責</w:t>
      </w:r>
      <w:r w:rsidR="005201F9" w:rsidRPr="00514EAC">
        <w:rPr>
          <w:rFonts w:hint="eastAsia"/>
        </w:rPr>
        <w:t>依法審慎妥處。</w:t>
      </w:r>
      <w:r w:rsidR="00381A72" w:rsidRPr="00514EAC">
        <w:rPr>
          <w:rFonts w:hint="eastAsia"/>
        </w:rPr>
        <w:t>至</w:t>
      </w:r>
      <w:r w:rsidR="005201F9" w:rsidRPr="00514EAC">
        <w:rPr>
          <w:rFonts w:hint="eastAsia"/>
        </w:rPr>
        <w:t>上揭衛福部邀集各界專家學者成立之「單次使用醫材再使用審議小組」，分別於108年8月30日至109年1月14日召開的4次會議，既皆邀集病友聯盟、醫改會及相關民間團體與會，其中病友聯盟代表係經該聯盟以108年8月7日台病盟字第10808070001號函推派，均出席前揭4次會議並簽到在案，此有相關會議紀錄及簽到單在卷可憑，且衛福部針對民間團體相關訴求亦發布新聞回應有案，要難遽指衛福部未徵詢或不重視民間團體相關意見</w:t>
      </w:r>
      <w:r w:rsidR="00A43C40" w:rsidRPr="00514EAC">
        <w:rPr>
          <w:rFonts w:hint="eastAsia"/>
        </w:rPr>
        <w:t>，併</w:t>
      </w:r>
      <w:r w:rsidR="005201F9" w:rsidRPr="00514EAC">
        <w:rPr>
          <w:rFonts w:hint="eastAsia"/>
        </w:rPr>
        <w:t>此敘明。</w:t>
      </w:r>
      <w:bookmarkEnd w:id="69"/>
    </w:p>
    <w:p w:rsidR="005201F9" w:rsidRPr="00514EAC" w:rsidRDefault="001F35F8" w:rsidP="001F35F8">
      <w:pPr>
        <w:pStyle w:val="3"/>
      </w:pPr>
      <w:bookmarkStart w:id="70" w:name="_Toc39846240"/>
      <w:r w:rsidRPr="00514EAC">
        <w:rPr>
          <w:rFonts w:hint="eastAsia"/>
        </w:rPr>
        <w:t>綜上，醫療機構重消使用一次性</w:t>
      </w:r>
      <w:r w:rsidR="00381A72" w:rsidRPr="00514EAC">
        <w:rPr>
          <w:rFonts w:hint="eastAsia"/>
        </w:rPr>
        <w:t>手術</w:t>
      </w:r>
      <w:r w:rsidRPr="00514EAC">
        <w:rPr>
          <w:rFonts w:hint="eastAsia"/>
        </w:rPr>
        <w:t>醫材相關應規範事項，因涉及就醫民眾、醫療機構、醫材製造輸入販賣業者與民間團體等多方權益及主張，各方多元意見囿於本位主義恐甚難達成共識，衛福部亟應本於專業及權責，以確保就醫民眾安全及增進國民健康等前提下，依法審慎妥處。</w:t>
      </w:r>
      <w:bookmarkEnd w:id="70"/>
    </w:p>
    <w:p w:rsidR="00ED0E63" w:rsidRPr="00514EAC" w:rsidRDefault="00C346A7" w:rsidP="00EE1322">
      <w:pPr>
        <w:pStyle w:val="2"/>
        <w:rPr>
          <w:b/>
          <w:spacing w:val="-4"/>
        </w:rPr>
      </w:pPr>
      <w:bookmarkStart w:id="71" w:name="_Toc39846241"/>
      <w:r w:rsidRPr="00514EAC">
        <w:rPr>
          <w:rFonts w:hint="eastAsia"/>
          <w:b/>
        </w:rPr>
        <w:t>為</w:t>
      </w:r>
      <w:r w:rsidRPr="00514EAC">
        <w:rPr>
          <w:rFonts w:hint="eastAsia"/>
          <w:b/>
          <w:spacing w:val="-4"/>
        </w:rPr>
        <w:t>維護</w:t>
      </w:r>
      <w:r w:rsidR="00E61D84" w:rsidRPr="00514EAC">
        <w:rPr>
          <w:rFonts w:hint="eastAsia"/>
          <w:b/>
          <w:spacing w:val="-4"/>
        </w:rPr>
        <w:t>病人知情權及自主權利</w:t>
      </w:r>
      <w:r w:rsidRPr="00514EAC">
        <w:rPr>
          <w:rFonts w:hint="eastAsia"/>
          <w:b/>
          <w:spacing w:val="-4"/>
        </w:rPr>
        <w:t>，</w:t>
      </w:r>
      <w:r w:rsidR="000532F7" w:rsidRPr="00514EAC">
        <w:rPr>
          <w:rFonts w:hint="eastAsia"/>
          <w:b/>
          <w:spacing w:val="-4"/>
        </w:rPr>
        <w:t>健保署已要求國內各醫療院所</w:t>
      </w:r>
      <w:r w:rsidR="00E61D84" w:rsidRPr="00514EAC">
        <w:rPr>
          <w:rFonts w:hint="eastAsia"/>
          <w:b/>
          <w:spacing w:val="-4"/>
        </w:rPr>
        <w:t>針對自費醫材</w:t>
      </w:r>
      <w:r w:rsidR="00BE287C" w:rsidRPr="00514EAC">
        <w:rPr>
          <w:rFonts w:hint="eastAsia"/>
          <w:b/>
          <w:spacing w:val="-4"/>
        </w:rPr>
        <w:t>實施</w:t>
      </w:r>
      <w:r w:rsidR="00493C57" w:rsidRPr="00514EAC">
        <w:rPr>
          <w:rFonts w:hAnsi="標楷體" w:hint="eastAsia"/>
          <w:b/>
          <w:spacing w:val="-4"/>
        </w:rPr>
        <w:t>「資訊公開」</w:t>
      </w:r>
      <w:r w:rsidR="007B5BB2" w:rsidRPr="00514EAC">
        <w:rPr>
          <w:rFonts w:hAnsi="標楷體" w:hint="eastAsia"/>
          <w:b/>
          <w:spacing w:val="-4"/>
        </w:rPr>
        <w:t>等</w:t>
      </w:r>
      <w:r w:rsidR="001218BA" w:rsidRPr="00514EAC">
        <w:rPr>
          <w:rFonts w:hint="eastAsia"/>
          <w:b/>
          <w:spacing w:val="-4"/>
        </w:rPr>
        <w:t>病人</w:t>
      </w:r>
      <w:r w:rsidR="000532F7" w:rsidRPr="00514EAC">
        <w:rPr>
          <w:rFonts w:hint="eastAsia"/>
          <w:b/>
          <w:spacing w:val="-4"/>
        </w:rPr>
        <w:t>告知三步驟</w:t>
      </w:r>
      <w:r w:rsidR="00085473" w:rsidRPr="00514EAC">
        <w:rPr>
          <w:rFonts w:hint="eastAsia"/>
          <w:b/>
          <w:spacing w:val="-4"/>
        </w:rPr>
        <w:t>，固值肯認，惟</w:t>
      </w:r>
      <w:r w:rsidR="00DD2B38" w:rsidRPr="00514EAC">
        <w:rPr>
          <w:rFonts w:hint="eastAsia"/>
          <w:b/>
          <w:spacing w:val="-4"/>
        </w:rPr>
        <w:t>病患與其家屬恐難</w:t>
      </w:r>
      <w:r w:rsidR="00873A23" w:rsidRPr="00514EAC">
        <w:rPr>
          <w:rFonts w:hint="eastAsia"/>
          <w:b/>
          <w:spacing w:val="-4"/>
        </w:rPr>
        <w:t>察知</w:t>
      </w:r>
      <w:r w:rsidR="007A03B4" w:rsidRPr="00514EAC">
        <w:rPr>
          <w:rFonts w:hint="eastAsia"/>
          <w:b/>
          <w:spacing w:val="-4"/>
        </w:rPr>
        <w:t>實際使用</w:t>
      </w:r>
      <w:r w:rsidR="004A3C24" w:rsidRPr="00514EAC">
        <w:rPr>
          <w:rFonts w:hint="eastAsia"/>
          <w:b/>
          <w:spacing w:val="-4"/>
        </w:rPr>
        <w:t>於其身</w:t>
      </w:r>
      <w:r w:rsidR="00873A23" w:rsidRPr="00514EAC">
        <w:rPr>
          <w:rFonts w:hint="eastAsia"/>
          <w:b/>
          <w:spacing w:val="-4"/>
        </w:rPr>
        <w:t>上</w:t>
      </w:r>
      <w:r w:rsidR="007A03B4" w:rsidRPr="00514EAC">
        <w:rPr>
          <w:rFonts w:hint="eastAsia"/>
          <w:b/>
          <w:spacing w:val="-4"/>
        </w:rPr>
        <w:t>的</w:t>
      </w:r>
      <w:r w:rsidR="00ED0E63" w:rsidRPr="00514EAC">
        <w:rPr>
          <w:rFonts w:hint="eastAsia"/>
          <w:b/>
          <w:spacing w:val="-4"/>
        </w:rPr>
        <w:t>醫材是否確與</w:t>
      </w:r>
      <w:r w:rsidR="007A03B4" w:rsidRPr="00514EAC">
        <w:rPr>
          <w:rFonts w:hint="eastAsia"/>
          <w:b/>
          <w:spacing w:val="-4"/>
        </w:rPr>
        <w:t>其自費</w:t>
      </w:r>
      <w:r w:rsidR="002E40FB" w:rsidRPr="00514EAC">
        <w:rPr>
          <w:rFonts w:hint="eastAsia"/>
          <w:b/>
          <w:spacing w:val="-4"/>
        </w:rPr>
        <w:t>購置的</w:t>
      </w:r>
      <w:r w:rsidR="000636C0" w:rsidRPr="00514EAC">
        <w:rPr>
          <w:rFonts w:hint="eastAsia"/>
          <w:b/>
          <w:spacing w:val="-4"/>
        </w:rPr>
        <w:t>醫材品</w:t>
      </w:r>
      <w:r w:rsidR="007A03B4" w:rsidRPr="00514EAC">
        <w:rPr>
          <w:rFonts w:hint="eastAsia"/>
          <w:b/>
          <w:spacing w:val="-4"/>
        </w:rPr>
        <w:t>項相同</w:t>
      </w:r>
      <w:r w:rsidR="00ED0E63" w:rsidRPr="00514EAC">
        <w:rPr>
          <w:rFonts w:hint="eastAsia"/>
          <w:b/>
          <w:spacing w:val="-4"/>
        </w:rPr>
        <w:t>，</w:t>
      </w:r>
      <w:r w:rsidR="00011217" w:rsidRPr="00514EAC">
        <w:rPr>
          <w:rFonts w:hint="eastAsia"/>
          <w:b/>
          <w:spacing w:val="-4"/>
        </w:rPr>
        <w:t>轄</w:t>
      </w:r>
      <w:r w:rsidR="001C1CF5" w:rsidRPr="00514EAC">
        <w:rPr>
          <w:rFonts w:hint="eastAsia"/>
          <w:b/>
          <w:spacing w:val="-4"/>
        </w:rPr>
        <w:t>管機關</w:t>
      </w:r>
      <w:r w:rsidR="00ED0E63" w:rsidRPr="00514EAC">
        <w:rPr>
          <w:rFonts w:hint="eastAsia"/>
          <w:b/>
          <w:spacing w:val="-4"/>
        </w:rPr>
        <w:t>為尊重醫</w:t>
      </w:r>
      <w:r w:rsidR="007A03B4" w:rsidRPr="00514EAC">
        <w:rPr>
          <w:rFonts w:hint="eastAsia"/>
          <w:b/>
          <w:spacing w:val="-4"/>
        </w:rPr>
        <w:t>療高度</w:t>
      </w:r>
      <w:r w:rsidR="00ED0E63" w:rsidRPr="00514EAC">
        <w:rPr>
          <w:rFonts w:hint="eastAsia"/>
          <w:b/>
          <w:spacing w:val="-4"/>
        </w:rPr>
        <w:t>專業</w:t>
      </w:r>
      <w:r w:rsidR="00E61D84" w:rsidRPr="00514EAC">
        <w:rPr>
          <w:rFonts w:hint="eastAsia"/>
          <w:b/>
          <w:spacing w:val="-4"/>
        </w:rPr>
        <w:t>性</w:t>
      </w:r>
      <w:r w:rsidR="00ED0E63" w:rsidRPr="00514EAC">
        <w:rPr>
          <w:rFonts w:hint="eastAsia"/>
          <w:b/>
          <w:spacing w:val="-4"/>
        </w:rPr>
        <w:t>並避免干擾手術進行，亦</w:t>
      </w:r>
      <w:r w:rsidR="001C1CF5" w:rsidRPr="00514EAC">
        <w:rPr>
          <w:rFonts w:hint="eastAsia"/>
          <w:b/>
          <w:spacing w:val="-4"/>
        </w:rPr>
        <w:t>不宜貿然</w:t>
      </w:r>
      <w:r w:rsidR="00ED0E63" w:rsidRPr="00514EAC">
        <w:rPr>
          <w:rFonts w:hint="eastAsia"/>
          <w:b/>
          <w:spacing w:val="-4"/>
        </w:rPr>
        <w:t>入內實地查核，</w:t>
      </w:r>
      <w:r w:rsidR="00EE1322" w:rsidRPr="00514EAC">
        <w:rPr>
          <w:rFonts w:hint="eastAsia"/>
          <w:b/>
          <w:spacing w:val="-4"/>
        </w:rPr>
        <w:t>凸顯強化</w:t>
      </w:r>
      <w:r w:rsidR="007A03B4" w:rsidRPr="00514EAC">
        <w:rPr>
          <w:rFonts w:hint="eastAsia"/>
          <w:b/>
          <w:spacing w:val="-4"/>
        </w:rPr>
        <w:t>各</w:t>
      </w:r>
      <w:r w:rsidR="00ED0E63" w:rsidRPr="00514EAC">
        <w:rPr>
          <w:rFonts w:hint="eastAsia"/>
          <w:b/>
          <w:spacing w:val="-4"/>
        </w:rPr>
        <w:t>醫療</w:t>
      </w:r>
      <w:r w:rsidR="007A03B4" w:rsidRPr="00514EAC">
        <w:rPr>
          <w:rFonts w:hint="eastAsia"/>
          <w:b/>
          <w:spacing w:val="-4"/>
        </w:rPr>
        <w:t>院所</w:t>
      </w:r>
      <w:r w:rsidR="00ED0E63" w:rsidRPr="00514EAC">
        <w:rPr>
          <w:rFonts w:hint="eastAsia"/>
          <w:b/>
          <w:spacing w:val="-4"/>
        </w:rPr>
        <w:t>自主管理</w:t>
      </w:r>
      <w:r w:rsidR="00257322" w:rsidRPr="00514EAC">
        <w:rPr>
          <w:rFonts w:hint="eastAsia"/>
          <w:b/>
          <w:spacing w:val="-4"/>
        </w:rPr>
        <w:t>及職業道德</w:t>
      </w:r>
      <w:r w:rsidR="00EE1322" w:rsidRPr="00514EAC">
        <w:rPr>
          <w:rFonts w:hint="eastAsia"/>
          <w:b/>
          <w:spacing w:val="-4"/>
        </w:rPr>
        <w:t>之重要性</w:t>
      </w:r>
      <w:r w:rsidR="001C1CF5" w:rsidRPr="00514EAC">
        <w:rPr>
          <w:rFonts w:hint="eastAsia"/>
          <w:b/>
          <w:spacing w:val="-4"/>
        </w:rPr>
        <w:t>，</w:t>
      </w:r>
      <w:r w:rsidR="004A3C24" w:rsidRPr="00514EAC">
        <w:rPr>
          <w:rFonts w:hint="eastAsia"/>
          <w:b/>
          <w:spacing w:val="-4"/>
        </w:rPr>
        <w:t>允由</w:t>
      </w:r>
      <w:r w:rsidR="00EE1322" w:rsidRPr="00514EAC">
        <w:rPr>
          <w:rFonts w:hint="eastAsia"/>
          <w:b/>
          <w:spacing w:val="-4"/>
        </w:rPr>
        <w:t>衛福部積極</w:t>
      </w:r>
      <w:r w:rsidR="007867D2" w:rsidRPr="00514EAC">
        <w:rPr>
          <w:rFonts w:hint="eastAsia"/>
          <w:b/>
          <w:spacing w:val="-4"/>
        </w:rPr>
        <w:t>健全</w:t>
      </w:r>
      <w:r w:rsidR="00EE1322" w:rsidRPr="00514EAC">
        <w:rPr>
          <w:rFonts w:hint="eastAsia"/>
          <w:b/>
          <w:spacing w:val="-4"/>
        </w:rPr>
        <w:t>相關配套</w:t>
      </w:r>
      <w:r w:rsidR="00873A23" w:rsidRPr="00514EAC">
        <w:rPr>
          <w:rFonts w:hint="eastAsia"/>
          <w:b/>
          <w:spacing w:val="-4"/>
        </w:rPr>
        <w:t>勾稽</w:t>
      </w:r>
      <w:r w:rsidR="00C96CE5">
        <w:rPr>
          <w:rFonts w:hint="eastAsia"/>
          <w:b/>
          <w:spacing w:val="-4"/>
        </w:rPr>
        <w:t>查核</w:t>
      </w:r>
      <w:r w:rsidR="00EE1322" w:rsidRPr="00514EAC">
        <w:rPr>
          <w:rFonts w:hint="eastAsia"/>
          <w:b/>
          <w:spacing w:val="-4"/>
        </w:rPr>
        <w:t>機制以促其</w:t>
      </w:r>
      <w:r w:rsidR="001C1CF5" w:rsidRPr="00514EAC">
        <w:rPr>
          <w:rFonts w:hint="eastAsia"/>
          <w:b/>
          <w:spacing w:val="-4"/>
        </w:rPr>
        <w:t>落實執行</w:t>
      </w:r>
      <w:r w:rsidR="002E40FB" w:rsidRPr="00514EAC">
        <w:rPr>
          <w:rFonts w:hint="eastAsia"/>
          <w:b/>
          <w:spacing w:val="-4"/>
        </w:rPr>
        <w:t>；</w:t>
      </w:r>
      <w:r w:rsidR="00EE1322" w:rsidRPr="00514EAC">
        <w:rPr>
          <w:rFonts w:hint="eastAsia"/>
          <w:b/>
          <w:spacing w:val="-4"/>
        </w:rPr>
        <w:t>至</w:t>
      </w:r>
      <w:r w:rsidR="00BE60A3" w:rsidRPr="00514EAC">
        <w:rPr>
          <w:rFonts w:hint="eastAsia"/>
          <w:b/>
          <w:spacing w:val="-4"/>
        </w:rPr>
        <w:t>使用需求較殷之一次性</w:t>
      </w:r>
      <w:r w:rsidR="00381A72" w:rsidRPr="00514EAC">
        <w:rPr>
          <w:rFonts w:hint="eastAsia"/>
          <w:b/>
          <w:spacing w:val="-4"/>
        </w:rPr>
        <w:t>手術</w:t>
      </w:r>
      <w:r w:rsidR="00BE60A3" w:rsidRPr="00514EAC">
        <w:rPr>
          <w:rFonts w:hint="eastAsia"/>
          <w:b/>
          <w:spacing w:val="-4"/>
        </w:rPr>
        <w:t>醫材</w:t>
      </w:r>
      <w:r w:rsidR="00381A72" w:rsidRPr="00514EAC">
        <w:rPr>
          <w:rFonts w:hint="eastAsia"/>
          <w:b/>
          <w:spacing w:val="-4"/>
        </w:rPr>
        <w:t>項目</w:t>
      </w:r>
      <w:r w:rsidR="007867D2" w:rsidRPr="00514EAC">
        <w:rPr>
          <w:rFonts w:hint="eastAsia"/>
          <w:b/>
          <w:spacing w:val="-4"/>
        </w:rPr>
        <w:t>應否</w:t>
      </w:r>
      <w:r w:rsidR="00BE60A3" w:rsidRPr="00514EAC">
        <w:rPr>
          <w:rFonts w:hint="eastAsia"/>
          <w:b/>
          <w:spacing w:val="-4"/>
        </w:rPr>
        <w:t>定期檢討</w:t>
      </w:r>
      <w:r w:rsidR="00EE1322" w:rsidRPr="00514EAC">
        <w:rPr>
          <w:rFonts w:hint="eastAsia"/>
          <w:b/>
          <w:spacing w:val="-4"/>
        </w:rPr>
        <w:t>納入健保給付</w:t>
      </w:r>
      <w:r w:rsidR="007867D2" w:rsidRPr="00514EAC">
        <w:rPr>
          <w:rFonts w:hint="eastAsia"/>
          <w:b/>
          <w:spacing w:val="-4"/>
        </w:rPr>
        <w:t>，</w:t>
      </w:r>
      <w:r w:rsidR="00BE60A3" w:rsidRPr="00514EAC">
        <w:rPr>
          <w:rFonts w:hint="eastAsia"/>
          <w:b/>
          <w:spacing w:val="-4"/>
        </w:rPr>
        <w:t>宜</w:t>
      </w:r>
      <w:r w:rsidR="007867D2" w:rsidRPr="00514EAC">
        <w:rPr>
          <w:rFonts w:hint="eastAsia"/>
          <w:b/>
          <w:spacing w:val="-4"/>
        </w:rPr>
        <w:t>請</w:t>
      </w:r>
      <w:r w:rsidR="002E40FB" w:rsidRPr="00514EAC">
        <w:rPr>
          <w:rFonts w:hint="eastAsia"/>
          <w:b/>
          <w:spacing w:val="-4"/>
        </w:rPr>
        <w:t>衛福部督同</w:t>
      </w:r>
      <w:r w:rsidR="007867D2" w:rsidRPr="00514EAC">
        <w:rPr>
          <w:rFonts w:hint="eastAsia"/>
          <w:b/>
          <w:spacing w:val="-4"/>
        </w:rPr>
        <w:t>健保署</w:t>
      </w:r>
      <w:r w:rsidR="00011217" w:rsidRPr="00514EAC">
        <w:rPr>
          <w:rFonts w:hint="eastAsia"/>
          <w:b/>
          <w:spacing w:val="-4"/>
        </w:rPr>
        <w:t>基於</w:t>
      </w:r>
      <w:r w:rsidR="00257322" w:rsidRPr="00514EAC">
        <w:rPr>
          <w:rFonts w:hint="eastAsia"/>
          <w:b/>
          <w:spacing w:val="-4"/>
        </w:rPr>
        <w:t>輕重緩急順序及</w:t>
      </w:r>
      <w:r w:rsidR="00BE60A3" w:rsidRPr="00514EAC">
        <w:rPr>
          <w:rFonts w:hint="eastAsia"/>
          <w:b/>
          <w:spacing w:val="-4"/>
        </w:rPr>
        <w:t>財務可行性併同</w:t>
      </w:r>
      <w:r w:rsidR="007867D2" w:rsidRPr="00514EAC">
        <w:rPr>
          <w:rFonts w:hint="eastAsia"/>
          <w:b/>
          <w:spacing w:val="-4"/>
        </w:rPr>
        <w:t>審慎評估</w:t>
      </w:r>
      <w:r w:rsidR="00BE60A3" w:rsidRPr="00514EAC">
        <w:rPr>
          <w:rFonts w:hint="eastAsia"/>
          <w:b/>
          <w:spacing w:val="-4"/>
        </w:rPr>
        <w:t>，以減輕民眾</w:t>
      </w:r>
      <w:r w:rsidR="003B53FC" w:rsidRPr="00514EAC">
        <w:rPr>
          <w:rFonts w:hint="eastAsia"/>
          <w:b/>
          <w:spacing w:val="-4"/>
        </w:rPr>
        <w:t>就醫</w:t>
      </w:r>
      <w:r w:rsidR="00BE60A3" w:rsidRPr="00514EAC">
        <w:rPr>
          <w:rFonts w:hint="eastAsia"/>
          <w:b/>
          <w:spacing w:val="-4"/>
        </w:rPr>
        <w:t>負擔</w:t>
      </w:r>
      <w:r w:rsidR="007867D2" w:rsidRPr="00514EAC">
        <w:rPr>
          <w:rFonts w:hint="eastAsia"/>
          <w:b/>
          <w:spacing w:val="-4"/>
        </w:rPr>
        <w:t>：</w:t>
      </w:r>
      <w:bookmarkEnd w:id="71"/>
    </w:p>
    <w:p w:rsidR="00E90635" w:rsidRPr="00514EAC" w:rsidRDefault="006972C4" w:rsidP="00E61D84">
      <w:pPr>
        <w:pStyle w:val="3"/>
      </w:pPr>
      <w:bookmarkStart w:id="72" w:name="_Toc39846242"/>
      <w:r w:rsidRPr="00514EAC">
        <w:rPr>
          <w:rFonts w:hint="eastAsia"/>
        </w:rPr>
        <w:t>按病人對於醫療選項及各選項之可能成效與風險預後，</w:t>
      </w:r>
      <w:r w:rsidR="00AA245E" w:rsidRPr="00514EAC">
        <w:rPr>
          <w:rFonts w:hint="eastAsia"/>
        </w:rPr>
        <w:t>除</w:t>
      </w:r>
      <w:r w:rsidRPr="00514EAC">
        <w:rPr>
          <w:rFonts w:hint="eastAsia"/>
        </w:rPr>
        <w:t>有知情之權利</w:t>
      </w:r>
      <w:r w:rsidR="00AA245E" w:rsidRPr="00514EAC">
        <w:rPr>
          <w:rFonts w:hint="eastAsia"/>
        </w:rPr>
        <w:t>外，</w:t>
      </w:r>
      <w:r w:rsidRPr="00514EAC">
        <w:rPr>
          <w:rFonts w:hint="eastAsia"/>
        </w:rPr>
        <w:t>對於醫師提供之醫療選項</w:t>
      </w:r>
      <w:r w:rsidR="00AA245E" w:rsidRPr="00514EAC">
        <w:rPr>
          <w:rFonts w:hint="eastAsia"/>
        </w:rPr>
        <w:t>更</w:t>
      </w:r>
      <w:r w:rsidRPr="00514EAC">
        <w:rPr>
          <w:rFonts w:hint="eastAsia"/>
        </w:rPr>
        <w:t>有選擇與決定之權利。</w:t>
      </w:r>
      <w:r w:rsidR="00E90635" w:rsidRPr="00514EAC">
        <w:rPr>
          <w:rFonts w:hint="eastAsia"/>
        </w:rPr>
        <w:t>病人接受手術、中央主管機關規定之侵入性檢查或治療前，醫療機構</w:t>
      </w:r>
      <w:r w:rsidR="00873A23" w:rsidRPr="00514EAC">
        <w:rPr>
          <w:rFonts w:hint="eastAsia"/>
        </w:rPr>
        <w:t>除</w:t>
      </w:r>
      <w:r w:rsidR="00873A23" w:rsidRPr="00514EAC">
        <w:rPr>
          <w:rFonts w:hAnsi="標楷體" w:hint="eastAsia"/>
          <w:spacing w:val="-8"/>
        </w:rPr>
        <w:t>情況緊急</w:t>
      </w:r>
      <w:r w:rsidR="00011217" w:rsidRPr="00514EAC">
        <w:rPr>
          <w:rFonts w:hAnsi="標楷體" w:hint="eastAsia"/>
          <w:spacing w:val="-8"/>
        </w:rPr>
        <w:t>外，</w:t>
      </w:r>
      <w:r w:rsidR="00E90635" w:rsidRPr="00514EAC">
        <w:rPr>
          <w:rFonts w:hint="eastAsia"/>
        </w:rPr>
        <w:t>應</w:t>
      </w:r>
      <w:r w:rsidR="00011217" w:rsidRPr="00514EAC">
        <w:rPr>
          <w:rFonts w:hint="eastAsia"/>
        </w:rPr>
        <w:t>先</w:t>
      </w:r>
      <w:r w:rsidR="00E90635" w:rsidRPr="00514EAC">
        <w:rPr>
          <w:rFonts w:hint="eastAsia"/>
        </w:rPr>
        <w:t>經病人或關係人同意，簽具同意書，始得為之。</w:t>
      </w:r>
      <w:r w:rsidR="00925A3F" w:rsidRPr="00514EAC">
        <w:rPr>
          <w:rFonts w:hint="eastAsia"/>
        </w:rPr>
        <w:t>此分別於</w:t>
      </w:r>
      <w:r w:rsidR="00AA245E" w:rsidRPr="00514EAC">
        <w:rPr>
          <w:rFonts w:hint="eastAsia"/>
        </w:rPr>
        <w:t>病人自主權利法第</w:t>
      </w:r>
      <w:r w:rsidR="00AF6EA9" w:rsidRPr="00514EAC">
        <w:rPr>
          <w:rFonts w:hint="eastAsia"/>
        </w:rPr>
        <w:t>4條、第5條及第6條</w:t>
      </w:r>
      <w:r w:rsidR="0024521F" w:rsidRPr="00514EAC">
        <w:rPr>
          <w:rStyle w:val="afe"/>
        </w:rPr>
        <w:footnoteReference w:id="14"/>
      </w:r>
      <w:r w:rsidR="004C12C6" w:rsidRPr="00514EAC">
        <w:rPr>
          <w:rFonts w:hint="eastAsia"/>
        </w:rPr>
        <w:t>、醫師法第12條之1</w:t>
      </w:r>
      <w:r w:rsidR="00EA2147" w:rsidRPr="00514EAC">
        <w:rPr>
          <w:rStyle w:val="afe"/>
        </w:rPr>
        <w:footnoteReference w:id="15"/>
      </w:r>
      <w:r w:rsidR="004C12C6" w:rsidRPr="00514EAC">
        <w:rPr>
          <w:rFonts w:hint="eastAsia"/>
        </w:rPr>
        <w:t>，醫療法第63條第1項前段</w:t>
      </w:r>
      <w:r w:rsidR="00873A23" w:rsidRPr="00514EAC">
        <w:rPr>
          <w:rFonts w:hint="eastAsia"/>
        </w:rPr>
        <w:t>及</w:t>
      </w:r>
      <w:r w:rsidR="004C12C6" w:rsidRPr="00514EAC">
        <w:rPr>
          <w:rFonts w:hint="eastAsia"/>
        </w:rPr>
        <w:t>第81條</w:t>
      </w:r>
      <w:r w:rsidR="000A7F5D" w:rsidRPr="00514EAC">
        <w:rPr>
          <w:rStyle w:val="afe"/>
        </w:rPr>
        <w:footnoteReference w:id="16"/>
      </w:r>
      <w:r w:rsidR="00AF6EA9" w:rsidRPr="00514EAC">
        <w:rPr>
          <w:rFonts w:hint="eastAsia"/>
        </w:rPr>
        <w:t>，定有明文</w:t>
      </w:r>
      <w:r w:rsidR="00925A3F" w:rsidRPr="00514EAC">
        <w:rPr>
          <w:rFonts w:hint="eastAsia"/>
        </w:rPr>
        <w:t>，並有最高法院98年度台上字第999號</w:t>
      </w:r>
      <w:r w:rsidR="005B68DB" w:rsidRPr="00514EAC">
        <w:rPr>
          <w:rStyle w:val="afe"/>
        </w:rPr>
        <w:footnoteReference w:id="17"/>
      </w:r>
      <w:r w:rsidR="00056CE2" w:rsidRPr="00514EAC">
        <w:rPr>
          <w:rFonts w:hint="eastAsia"/>
        </w:rPr>
        <w:t>及</w:t>
      </w:r>
      <w:r w:rsidR="00E61D84" w:rsidRPr="00514EAC">
        <w:rPr>
          <w:rFonts w:hint="eastAsia"/>
        </w:rPr>
        <w:t>臺灣高等法院100年度醫上字第23號等民事判決</w:t>
      </w:r>
      <w:r w:rsidR="002F2A1A" w:rsidRPr="00514EAC">
        <w:rPr>
          <w:rStyle w:val="afe"/>
        </w:rPr>
        <w:footnoteReference w:id="18"/>
      </w:r>
      <w:r w:rsidR="00925A3F" w:rsidRPr="00514EAC">
        <w:rPr>
          <w:rFonts w:hint="eastAsia"/>
        </w:rPr>
        <w:t>意旨</w:t>
      </w:r>
      <w:r w:rsidR="00E61D84" w:rsidRPr="00514EAC">
        <w:rPr>
          <w:rFonts w:hint="eastAsia"/>
        </w:rPr>
        <w:t>可參</w:t>
      </w:r>
      <w:r w:rsidR="00AF6EA9" w:rsidRPr="00514EAC">
        <w:rPr>
          <w:rFonts w:hint="eastAsia"/>
        </w:rPr>
        <w:t>。</w:t>
      </w:r>
      <w:bookmarkEnd w:id="72"/>
    </w:p>
    <w:p w:rsidR="009B4DCD" w:rsidRPr="00514EAC" w:rsidRDefault="00473FA8" w:rsidP="009B4DCD">
      <w:pPr>
        <w:pStyle w:val="3"/>
      </w:pPr>
      <w:bookmarkStart w:id="73" w:name="_Toc39846243"/>
      <w:r w:rsidRPr="00514EAC">
        <w:rPr>
          <w:rFonts w:hint="eastAsia"/>
        </w:rPr>
        <w:t>經查，國內醫療機構自費醫材收費標準差距不小，以衛福部提供健保署自費醫材比價網特約院所登錄</w:t>
      </w:r>
      <w:r w:rsidR="00E77686" w:rsidRPr="00514EAC">
        <w:rPr>
          <w:rFonts w:hint="eastAsia"/>
        </w:rPr>
        <w:t>之</w:t>
      </w:r>
      <w:r w:rsidRPr="00514EAC">
        <w:rPr>
          <w:rFonts w:hint="eastAsia"/>
        </w:rPr>
        <w:t>雙極電外科器械收費資料為例，</w:t>
      </w:r>
      <w:r w:rsidR="002431C5" w:rsidRPr="00514EAC">
        <w:rPr>
          <w:rFonts w:hint="eastAsia"/>
        </w:rPr>
        <w:t>國內</w:t>
      </w:r>
      <w:r w:rsidR="00574E36" w:rsidRPr="00514EAC">
        <w:rPr>
          <w:rFonts w:hint="eastAsia"/>
        </w:rPr>
        <w:t>醫</w:t>
      </w:r>
      <w:r w:rsidR="002431C5" w:rsidRPr="00514EAC">
        <w:rPr>
          <w:rFonts w:hint="eastAsia"/>
        </w:rPr>
        <w:t>療機構</w:t>
      </w:r>
      <w:r w:rsidR="00574E36" w:rsidRPr="00514EAC">
        <w:rPr>
          <w:rFonts w:hint="eastAsia"/>
        </w:rPr>
        <w:t>平均收費範圍為3,740元至60,000元，價差</w:t>
      </w:r>
      <w:r w:rsidR="009B4DCD" w:rsidRPr="00514EAC">
        <w:rPr>
          <w:rFonts w:hint="eastAsia"/>
        </w:rPr>
        <w:t>竟高</w:t>
      </w:r>
      <w:r w:rsidR="00574E36" w:rsidRPr="00514EAC">
        <w:rPr>
          <w:rFonts w:hint="eastAsia"/>
        </w:rPr>
        <w:t>達15倍，則</w:t>
      </w:r>
      <w:r w:rsidR="009B4DCD" w:rsidRPr="00514EAC">
        <w:rPr>
          <w:rFonts w:hint="eastAsia"/>
        </w:rPr>
        <w:t>該醫材</w:t>
      </w:r>
      <w:r w:rsidR="00574E36" w:rsidRPr="00514EAC">
        <w:rPr>
          <w:rFonts w:hint="eastAsia"/>
        </w:rPr>
        <w:t>價格</w:t>
      </w:r>
      <w:r w:rsidR="002431C5" w:rsidRPr="00514EAC">
        <w:rPr>
          <w:rFonts w:hint="eastAsia"/>
        </w:rPr>
        <w:t>與效能</w:t>
      </w:r>
      <w:r w:rsidR="009B4DCD" w:rsidRPr="00514EAC">
        <w:rPr>
          <w:rFonts w:hint="eastAsia"/>
        </w:rPr>
        <w:t>、品質</w:t>
      </w:r>
      <w:r w:rsidR="00574E36" w:rsidRPr="00514EAC">
        <w:rPr>
          <w:rFonts w:hint="eastAsia"/>
        </w:rPr>
        <w:t>是否</w:t>
      </w:r>
      <w:r w:rsidR="009B4DCD" w:rsidRPr="00514EAC">
        <w:rPr>
          <w:rFonts w:hint="eastAsia"/>
        </w:rPr>
        <w:t>確</w:t>
      </w:r>
      <w:r w:rsidR="00574E36" w:rsidRPr="00514EAC">
        <w:rPr>
          <w:rFonts w:hint="eastAsia"/>
        </w:rPr>
        <w:t>成正比?</w:t>
      </w:r>
      <w:r w:rsidR="002431C5" w:rsidRPr="00514EAC">
        <w:rPr>
          <w:rFonts w:hint="eastAsia"/>
        </w:rPr>
        <w:t>以及</w:t>
      </w:r>
      <w:r w:rsidR="009B4DCD" w:rsidRPr="00514EAC">
        <w:rPr>
          <w:rFonts w:hint="eastAsia"/>
        </w:rPr>
        <w:t>該醫材</w:t>
      </w:r>
      <w:r w:rsidR="002431C5" w:rsidRPr="00514EAC">
        <w:rPr>
          <w:rFonts w:hint="eastAsia"/>
        </w:rPr>
        <w:t>是否係</w:t>
      </w:r>
      <w:r w:rsidR="009B4DCD" w:rsidRPr="00514EAC">
        <w:rPr>
          <w:rFonts w:hint="eastAsia"/>
        </w:rPr>
        <w:t>首度</w:t>
      </w:r>
      <w:r w:rsidR="002431C5" w:rsidRPr="00514EAC">
        <w:rPr>
          <w:rFonts w:hint="eastAsia"/>
        </w:rPr>
        <w:t>開封或重消使用?如屬重消使用，</w:t>
      </w:r>
      <w:r w:rsidR="009B4DCD" w:rsidRPr="00514EAC">
        <w:rPr>
          <w:rFonts w:hint="eastAsia"/>
        </w:rPr>
        <w:t>其已使用</w:t>
      </w:r>
      <w:r w:rsidR="002431C5" w:rsidRPr="00514EAC">
        <w:rPr>
          <w:rFonts w:hint="eastAsia"/>
        </w:rPr>
        <w:t>次</w:t>
      </w:r>
      <w:r w:rsidR="009B4DCD" w:rsidRPr="00514EAC">
        <w:rPr>
          <w:rFonts w:hint="eastAsia"/>
        </w:rPr>
        <w:t>數為何?價格是否按使用次數遞減?凡此疑問，</w:t>
      </w:r>
      <w:r w:rsidR="00C47D0A" w:rsidRPr="00514EAC">
        <w:rPr>
          <w:rFonts w:hint="eastAsia"/>
        </w:rPr>
        <w:t>就</w:t>
      </w:r>
      <w:r w:rsidR="002431C5" w:rsidRPr="00514EAC">
        <w:rPr>
          <w:rFonts w:hint="eastAsia"/>
        </w:rPr>
        <w:t>一般</w:t>
      </w:r>
      <w:r w:rsidR="00C47D0A" w:rsidRPr="00514EAC">
        <w:rPr>
          <w:rFonts w:hint="eastAsia"/>
        </w:rPr>
        <w:t>病</w:t>
      </w:r>
      <w:r w:rsidR="00011217" w:rsidRPr="00514EAC">
        <w:rPr>
          <w:rFonts w:hint="eastAsia"/>
        </w:rPr>
        <w:t>患</w:t>
      </w:r>
      <w:r w:rsidR="002431C5" w:rsidRPr="00514EAC">
        <w:rPr>
          <w:rFonts w:hint="eastAsia"/>
        </w:rPr>
        <w:t>恐</w:t>
      </w:r>
      <w:r w:rsidR="00C47D0A" w:rsidRPr="00514EAC">
        <w:rPr>
          <w:rFonts w:hint="eastAsia"/>
        </w:rPr>
        <w:t>大部分</w:t>
      </w:r>
      <w:r w:rsidR="002431C5" w:rsidRPr="00514EAC">
        <w:rPr>
          <w:rFonts w:hint="eastAsia"/>
        </w:rPr>
        <w:t>未具備醫材專業智識</w:t>
      </w:r>
      <w:r w:rsidR="009B4DCD" w:rsidRPr="00514EAC">
        <w:rPr>
          <w:rFonts w:hint="eastAsia"/>
        </w:rPr>
        <w:t>足資</w:t>
      </w:r>
      <w:r w:rsidR="002431C5" w:rsidRPr="00514EAC">
        <w:rPr>
          <w:rFonts w:hint="eastAsia"/>
        </w:rPr>
        <w:t>判斷</w:t>
      </w:r>
      <w:r w:rsidR="009B4DCD" w:rsidRPr="00514EAC">
        <w:rPr>
          <w:rFonts w:hint="eastAsia"/>
        </w:rPr>
        <w:t>以觀，除有賴醫療機構</w:t>
      </w:r>
      <w:r w:rsidR="00C47D0A" w:rsidRPr="00514EAC">
        <w:rPr>
          <w:rFonts w:hint="eastAsia"/>
        </w:rPr>
        <w:t>秉持道德良知並</w:t>
      </w:r>
      <w:r w:rsidR="009B4DCD" w:rsidRPr="00514EAC">
        <w:rPr>
          <w:rFonts w:hint="eastAsia"/>
        </w:rPr>
        <w:t>強化</w:t>
      </w:r>
      <w:r w:rsidR="00104778" w:rsidRPr="00514EAC">
        <w:rPr>
          <w:rFonts w:hint="eastAsia"/>
        </w:rPr>
        <w:t>內部管理</w:t>
      </w:r>
      <w:r w:rsidR="009B4DCD" w:rsidRPr="00514EAC">
        <w:rPr>
          <w:rFonts w:hint="eastAsia"/>
        </w:rPr>
        <w:t>之外，各級衛生主管機關有否善盡督考、評鑑、查核、資料蒐集之責，尤屬關鍵所在，如何健全前述各法定職掌事項之相關</w:t>
      </w:r>
      <w:r w:rsidR="00B049E4" w:rsidRPr="00514EAC">
        <w:rPr>
          <w:rFonts w:hint="eastAsia"/>
        </w:rPr>
        <w:t>執行</w:t>
      </w:r>
      <w:r w:rsidR="009B4DCD" w:rsidRPr="00514EAC">
        <w:rPr>
          <w:rFonts w:hint="eastAsia"/>
        </w:rPr>
        <w:t>機制</w:t>
      </w:r>
      <w:r w:rsidR="002D5253" w:rsidRPr="00514EAC">
        <w:rPr>
          <w:rFonts w:hint="eastAsia"/>
        </w:rPr>
        <w:t>、作業程序</w:t>
      </w:r>
      <w:r w:rsidR="009B4DCD" w:rsidRPr="00514EAC">
        <w:rPr>
          <w:rFonts w:hint="eastAsia"/>
        </w:rPr>
        <w:t>及配套</w:t>
      </w:r>
      <w:r w:rsidR="004C37FC" w:rsidRPr="00514EAC">
        <w:rPr>
          <w:rFonts w:hint="eastAsia"/>
        </w:rPr>
        <w:t>管制</w:t>
      </w:r>
      <w:r w:rsidR="009B4DCD" w:rsidRPr="00514EAC">
        <w:rPr>
          <w:rFonts w:hint="eastAsia"/>
        </w:rPr>
        <w:t>措施，衛福部基於中央衛生主管機關之責，自屬責無旁貸</w:t>
      </w:r>
      <w:r w:rsidR="002D5253" w:rsidRPr="00514EAC">
        <w:rPr>
          <w:rFonts w:hint="eastAsia"/>
        </w:rPr>
        <w:t>，亟應整合醫事司、食藥署</w:t>
      </w:r>
      <w:r w:rsidR="002471B8" w:rsidRPr="00514EAC">
        <w:rPr>
          <w:rFonts w:hint="eastAsia"/>
        </w:rPr>
        <w:t>、</w:t>
      </w:r>
      <w:r w:rsidR="002D5253" w:rsidRPr="00514EAC">
        <w:rPr>
          <w:rFonts w:hint="eastAsia"/>
        </w:rPr>
        <w:t>健保署</w:t>
      </w:r>
      <w:r w:rsidR="002471B8" w:rsidRPr="00514EAC">
        <w:rPr>
          <w:rFonts w:hint="eastAsia"/>
        </w:rPr>
        <w:t>及地方衛生主管機關</w:t>
      </w:r>
      <w:r w:rsidR="002D5253" w:rsidRPr="00514EAC">
        <w:rPr>
          <w:rFonts w:hint="eastAsia"/>
        </w:rPr>
        <w:t>相關人力與資源，</w:t>
      </w:r>
      <w:r w:rsidR="002471B8" w:rsidRPr="00514EAC">
        <w:rPr>
          <w:rFonts w:hint="eastAsia"/>
        </w:rPr>
        <w:t>以發揮管理綜效</w:t>
      </w:r>
      <w:r w:rsidR="009B4DCD" w:rsidRPr="00514EAC">
        <w:rPr>
          <w:rFonts w:hint="eastAsia"/>
        </w:rPr>
        <w:t>。</w:t>
      </w:r>
      <w:bookmarkEnd w:id="73"/>
    </w:p>
    <w:p w:rsidR="00574E36" w:rsidRPr="00514EAC" w:rsidRDefault="004C37FC" w:rsidP="00574E36">
      <w:pPr>
        <w:pStyle w:val="3"/>
      </w:pPr>
      <w:bookmarkStart w:id="74" w:name="_Toc39846244"/>
      <w:r w:rsidRPr="00514EAC">
        <w:rPr>
          <w:rFonts w:hint="eastAsia"/>
        </w:rPr>
        <w:t>詢據衛福部雖表示略以，</w:t>
      </w:r>
      <w:r w:rsidR="00574E36" w:rsidRPr="00514EAC">
        <w:rPr>
          <w:rFonts w:hint="eastAsia"/>
        </w:rPr>
        <w:t>為維護民眾「知」的權益，健保署於全民健康保險醫事服務機構特約及管理辦法第14條、全民健康保險辦理自付差額特殊材料之作業原則及全民健康保險醫事服務機構收取自費特材費用規範，</w:t>
      </w:r>
      <w:r w:rsidR="002471B8" w:rsidRPr="00514EAC">
        <w:rPr>
          <w:rFonts w:hint="eastAsia"/>
        </w:rPr>
        <w:t>已</w:t>
      </w:r>
      <w:r w:rsidR="00574E36" w:rsidRPr="00514EAC">
        <w:rPr>
          <w:rFonts w:hint="eastAsia"/>
        </w:rPr>
        <w:t>要求</w:t>
      </w:r>
      <w:r w:rsidRPr="00514EAC">
        <w:rPr>
          <w:rFonts w:hint="eastAsia"/>
        </w:rPr>
        <w:t>國內健</w:t>
      </w:r>
      <w:r w:rsidR="00574E36" w:rsidRPr="00514EAC">
        <w:rPr>
          <w:rFonts w:hint="eastAsia"/>
        </w:rPr>
        <w:t>保特約醫療院所為病患提供診療或處置時，應</w:t>
      </w:r>
      <w:r w:rsidR="002471B8" w:rsidRPr="00514EAC">
        <w:rPr>
          <w:rFonts w:hint="eastAsia"/>
        </w:rPr>
        <w:t>履行下列</w:t>
      </w:r>
      <w:r w:rsidR="002471B8" w:rsidRPr="00514EAC">
        <w:rPr>
          <w:rFonts w:hAnsi="標楷體" w:hint="eastAsia"/>
        </w:rPr>
        <w:t>「</w:t>
      </w:r>
      <w:r w:rsidR="002471B8" w:rsidRPr="00514EAC">
        <w:rPr>
          <w:rFonts w:hint="eastAsia"/>
        </w:rPr>
        <w:t>告知三步驟</w:t>
      </w:r>
      <w:r w:rsidR="002471B8" w:rsidRPr="00514EAC">
        <w:rPr>
          <w:rFonts w:hAnsi="標楷體" w:hint="eastAsia"/>
        </w:rPr>
        <w:t>」</w:t>
      </w:r>
      <w:r w:rsidR="00574E36" w:rsidRPr="00514EAC">
        <w:rPr>
          <w:rFonts w:hint="eastAsia"/>
        </w:rPr>
        <w:t>：</w:t>
      </w:r>
      <w:r w:rsidR="00104778" w:rsidRPr="00514EAC">
        <w:rPr>
          <w:rFonts w:hint="eastAsia"/>
        </w:rPr>
        <w:t>一為</w:t>
      </w:r>
      <w:r w:rsidR="00574E36" w:rsidRPr="00514EAC">
        <w:rPr>
          <w:rFonts w:hint="eastAsia"/>
        </w:rPr>
        <w:t>資訊公開</w:t>
      </w:r>
      <w:r w:rsidRPr="00514EAC">
        <w:rPr>
          <w:rFonts w:hint="eastAsia"/>
        </w:rPr>
        <w:t>：</w:t>
      </w:r>
      <w:r w:rsidR="00574E36" w:rsidRPr="00514EAC">
        <w:rPr>
          <w:rFonts w:hint="eastAsia"/>
        </w:rPr>
        <w:t>將自付差額或自費之特材相關資訊公布於該院所網際網路或明顯之處所</w:t>
      </w:r>
      <w:r w:rsidRPr="00514EAC">
        <w:rPr>
          <w:rFonts w:hint="eastAsia"/>
        </w:rPr>
        <w:t>。</w:t>
      </w:r>
      <w:r w:rsidR="00104778" w:rsidRPr="00514EAC">
        <w:rPr>
          <w:rFonts w:hint="eastAsia"/>
        </w:rPr>
        <w:t>次為</w:t>
      </w:r>
      <w:r w:rsidR="00574E36" w:rsidRPr="00514EAC">
        <w:rPr>
          <w:rFonts w:hint="eastAsia"/>
        </w:rPr>
        <w:t>充分告知</w:t>
      </w:r>
      <w:r w:rsidRPr="00514EAC">
        <w:rPr>
          <w:rFonts w:hint="eastAsia"/>
        </w:rPr>
        <w:t>：</w:t>
      </w:r>
      <w:r w:rsidR="00574E36" w:rsidRPr="00514EAC">
        <w:rPr>
          <w:rFonts w:hint="eastAsia"/>
        </w:rPr>
        <w:t>充分向病人或家屬解說自付差額或自費特材相關資訊，並提供產品說明書</w:t>
      </w:r>
      <w:r w:rsidRPr="00514EAC">
        <w:rPr>
          <w:rFonts w:hint="eastAsia"/>
        </w:rPr>
        <w:t>。</w:t>
      </w:r>
      <w:r w:rsidR="00104778" w:rsidRPr="00514EAC">
        <w:rPr>
          <w:rFonts w:hint="eastAsia"/>
        </w:rPr>
        <w:t>三為</w:t>
      </w:r>
      <w:r w:rsidR="00574E36" w:rsidRPr="00514EAC">
        <w:rPr>
          <w:rFonts w:hint="eastAsia"/>
        </w:rPr>
        <w:t>尊重意願</w:t>
      </w:r>
      <w:r w:rsidRPr="00514EAC">
        <w:rPr>
          <w:rFonts w:hint="eastAsia"/>
        </w:rPr>
        <w:t>：</w:t>
      </w:r>
      <w:r w:rsidR="00574E36" w:rsidRPr="00514EAC">
        <w:rPr>
          <w:rFonts w:hint="eastAsia"/>
        </w:rPr>
        <w:t>在「簽同意書」及「提供收據」時，另行向病人或家屬說明收費情形並給予充分考慮時間，再請其簽署同意書。</w:t>
      </w:r>
      <w:r w:rsidR="00011217" w:rsidRPr="00514EAC">
        <w:rPr>
          <w:rFonts w:hint="eastAsia"/>
        </w:rPr>
        <w:t>復</w:t>
      </w:r>
      <w:r w:rsidR="00DD79AA" w:rsidRPr="00514EAC">
        <w:rPr>
          <w:rFonts w:hint="eastAsia"/>
        </w:rPr>
        <w:t>為促使健保特約院所正確登錄自費醫材價格並自主檢視有無違反收費規定，健保署</w:t>
      </w:r>
      <w:r w:rsidR="006A6417" w:rsidRPr="00514EAC">
        <w:rPr>
          <w:rFonts w:hint="eastAsia"/>
        </w:rPr>
        <w:t>除已盤點</w:t>
      </w:r>
      <w:r w:rsidR="00011217" w:rsidRPr="00514EAC">
        <w:rPr>
          <w:rFonts w:hint="eastAsia"/>
        </w:rPr>
        <w:t>各醫療院所於</w:t>
      </w:r>
      <w:r w:rsidR="006A6417" w:rsidRPr="00514EAC">
        <w:rPr>
          <w:rFonts w:hint="eastAsia"/>
        </w:rPr>
        <w:t>前揭自費醫材比價網登錄之</w:t>
      </w:r>
      <w:r w:rsidR="006557A7" w:rsidRPr="00514EAC">
        <w:rPr>
          <w:rFonts w:hint="eastAsia"/>
        </w:rPr>
        <w:t>全部</w:t>
      </w:r>
      <w:r w:rsidR="006A6417" w:rsidRPr="00514EAC">
        <w:rPr>
          <w:rFonts w:hint="eastAsia"/>
        </w:rPr>
        <w:t>自費醫材，就</w:t>
      </w:r>
      <w:r w:rsidR="006557A7" w:rsidRPr="00514EAC">
        <w:rPr>
          <w:rFonts w:hint="eastAsia"/>
        </w:rPr>
        <w:t>其</w:t>
      </w:r>
      <w:r w:rsidR="006A6417" w:rsidRPr="00514EAC">
        <w:rPr>
          <w:rFonts w:hint="eastAsia"/>
        </w:rPr>
        <w:t>收費價格與平均值差距過大之特約院所，行文請該院所說明</w:t>
      </w:r>
      <w:r w:rsidR="00E65F81" w:rsidRPr="00514EAC">
        <w:rPr>
          <w:rFonts w:hint="eastAsia"/>
        </w:rPr>
        <w:t>之外</w:t>
      </w:r>
      <w:r w:rsidR="006A6417" w:rsidRPr="00514EAC">
        <w:rPr>
          <w:rFonts w:hint="eastAsia"/>
        </w:rPr>
        <w:t>，並</w:t>
      </w:r>
      <w:r w:rsidR="00DD79AA" w:rsidRPr="00514EAC">
        <w:rPr>
          <w:rFonts w:hint="eastAsia"/>
        </w:rPr>
        <w:t>已於</w:t>
      </w:r>
      <w:r w:rsidR="0092226F" w:rsidRPr="00514EAC">
        <w:rPr>
          <w:rFonts w:hint="eastAsia"/>
        </w:rPr>
        <w:t>自費醫材比價網</w:t>
      </w:r>
      <w:r w:rsidR="00413F74" w:rsidRPr="00514EAC">
        <w:rPr>
          <w:rFonts w:hint="eastAsia"/>
        </w:rPr>
        <w:t>建置</w:t>
      </w:r>
      <w:r w:rsidR="006A6417" w:rsidRPr="00514EAC">
        <w:rPr>
          <w:rFonts w:hAnsi="標楷體" w:hint="eastAsia"/>
        </w:rPr>
        <w:t>「</w:t>
      </w:r>
      <w:r w:rsidR="00DD79AA" w:rsidRPr="00514EAC">
        <w:rPr>
          <w:rFonts w:hint="eastAsia"/>
        </w:rPr>
        <w:t>登載價格異常警示系統</w:t>
      </w:r>
      <w:r w:rsidR="006A6417" w:rsidRPr="00514EAC">
        <w:rPr>
          <w:rFonts w:hAnsi="標楷體" w:hint="eastAsia"/>
        </w:rPr>
        <w:t>」</w:t>
      </w:r>
      <w:r w:rsidR="00DD79AA" w:rsidRPr="00514EAC">
        <w:rPr>
          <w:rFonts w:hint="eastAsia"/>
        </w:rPr>
        <w:t>，函</w:t>
      </w:r>
      <w:r w:rsidR="00DD79AA" w:rsidRPr="00514EAC">
        <w:rPr>
          <w:rStyle w:val="afe"/>
        </w:rPr>
        <w:footnoteReference w:id="19"/>
      </w:r>
      <w:r w:rsidR="00DD79AA" w:rsidRPr="00514EAC">
        <w:rPr>
          <w:rFonts w:hint="eastAsia"/>
        </w:rPr>
        <w:t>請各分區業務組轉知轄區特約院所，如</w:t>
      </w:r>
      <w:r w:rsidR="006557A7" w:rsidRPr="00514EAC">
        <w:rPr>
          <w:rFonts w:hint="eastAsia"/>
        </w:rPr>
        <w:t>特約院所</w:t>
      </w:r>
      <w:r w:rsidR="00DD79AA" w:rsidRPr="00514EAC">
        <w:rPr>
          <w:rFonts w:hint="eastAsia"/>
        </w:rPr>
        <w:t>接獲前述系統之警示通知，</w:t>
      </w:r>
      <w:r w:rsidR="006A6417" w:rsidRPr="00514EAC">
        <w:rPr>
          <w:rFonts w:hint="eastAsia"/>
        </w:rPr>
        <w:t>應</w:t>
      </w:r>
      <w:r w:rsidR="00DD79AA" w:rsidRPr="00514EAC">
        <w:rPr>
          <w:rFonts w:hint="eastAsia"/>
        </w:rPr>
        <w:t>再次確認所登載之自費醫材價格是否正確，或</w:t>
      </w:r>
      <w:r w:rsidR="006557A7" w:rsidRPr="00514EAC">
        <w:rPr>
          <w:rFonts w:hint="eastAsia"/>
        </w:rPr>
        <w:t>有</w:t>
      </w:r>
      <w:r w:rsidR="00DD79AA" w:rsidRPr="00514EAC">
        <w:rPr>
          <w:rFonts w:hint="eastAsia"/>
        </w:rPr>
        <w:t>否違反收費規定，如</w:t>
      </w:r>
      <w:r w:rsidR="002C6282" w:rsidRPr="00514EAC">
        <w:rPr>
          <w:rFonts w:hint="eastAsia"/>
        </w:rPr>
        <w:t>特約</w:t>
      </w:r>
      <w:r w:rsidR="00DD79AA" w:rsidRPr="00514EAC">
        <w:rPr>
          <w:rFonts w:hint="eastAsia"/>
        </w:rPr>
        <w:t>院所自費醫材價格異動、新增或停止販售，亦應至</w:t>
      </w:r>
      <w:r w:rsidR="006A6417" w:rsidRPr="00514EAC">
        <w:rPr>
          <w:rFonts w:hint="eastAsia"/>
        </w:rPr>
        <w:t>該網站</w:t>
      </w:r>
      <w:r w:rsidR="00DD79AA" w:rsidRPr="00514EAC">
        <w:rPr>
          <w:rFonts w:hint="eastAsia"/>
        </w:rPr>
        <w:t>更新資訊</w:t>
      </w:r>
      <w:r w:rsidR="006A6417" w:rsidRPr="00514EAC">
        <w:rPr>
          <w:rFonts w:hint="eastAsia"/>
        </w:rPr>
        <w:t>。</w:t>
      </w:r>
      <w:bookmarkEnd w:id="74"/>
    </w:p>
    <w:p w:rsidR="001A1294" w:rsidRPr="00514EAC" w:rsidRDefault="008F7743" w:rsidP="00BD40F1">
      <w:pPr>
        <w:pStyle w:val="3"/>
      </w:pPr>
      <w:bookmarkStart w:id="75" w:name="_Toc39846245"/>
      <w:r w:rsidRPr="00514EAC">
        <w:rPr>
          <w:rFonts w:hint="eastAsia"/>
        </w:rPr>
        <w:t>據上可知，</w:t>
      </w:r>
      <w:r w:rsidR="00504278" w:rsidRPr="00514EAC">
        <w:rPr>
          <w:rFonts w:hint="eastAsia"/>
        </w:rPr>
        <w:t>健保署上述分別採取</w:t>
      </w:r>
      <w:r w:rsidR="006B59FA" w:rsidRPr="00514EAC">
        <w:rPr>
          <w:rFonts w:hint="eastAsia"/>
        </w:rPr>
        <w:t>與</w:t>
      </w:r>
      <w:r w:rsidR="00504278" w:rsidRPr="00514EAC">
        <w:rPr>
          <w:rFonts w:hint="eastAsia"/>
        </w:rPr>
        <w:t>建置之病人告知三步驟及</w:t>
      </w:r>
      <w:r w:rsidR="002471B8" w:rsidRPr="00514EAC">
        <w:rPr>
          <w:rFonts w:hint="eastAsia"/>
        </w:rPr>
        <w:t>價差</w:t>
      </w:r>
      <w:r w:rsidR="00504278" w:rsidRPr="00514EAC">
        <w:rPr>
          <w:rFonts w:hint="eastAsia"/>
        </w:rPr>
        <w:t>警示系統，係以</w:t>
      </w:r>
      <w:r w:rsidR="001A1294" w:rsidRPr="00514EAC">
        <w:rPr>
          <w:rFonts w:hint="eastAsia"/>
        </w:rPr>
        <w:t>維護病人知情權及自主權</w:t>
      </w:r>
      <w:r w:rsidR="006B59FA" w:rsidRPr="00514EAC">
        <w:rPr>
          <w:rFonts w:hint="eastAsia"/>
        </w:rPr>
        <w:t>益</w:t>
      </w:r>
      <w:r w:rsidR="00504278" w:rsidRPr="00514EAC">
        <w:rPr>
          <w:rFonts w:hint="eastAsia"/>
        </w:rPr>
        <w:t>為旨</w:t>
      </w:r>
      <w:r w:rsidR="001A1294" w:rsidRPr="00514EAC">
        <w:rPr>
          <w:rFonts w:hint="eastAsia"/>
        </w:rPr>
        <w:t>，</w:t>
      </w:r>
      <w:r w:rsidRPr="00514EAC">
        <w:rPr>
          <w:rFonts w:hint="eastAsia"/>
        </w:rPr>
        <w:t>當值</w:t>
      </w:r>
      <w:r w:rsidR="001A1294" w:rsidRPr="00514EAC">
        <w:rPr>
          <w:rFonts w:hint="eastAsia"/>
        </w:rPr>
        <w:t>肯認</w:t>
      </w:r>
      <w:r w:rsidRPr="00514EAC">
        <w:rPr>
          <w:rFonts w:hint="eastAsia"/>
        </w:rPr>
        <w:t>。</w:t>
      </w:r>
      <w:r w:rsidR="00504278" w:rsidRPr="00514EAC">
        <w:rPr>
          <w:rFonts w:hint="eastAsia"/>
        </w:rPr>
        <w:t>然而，病患於</w:t>
      </w:r>
      <w:r w:rsidR="001A1294" w:rsidRPr="00514EAC">
        <w:rPr>
          <w:rFonts w:hint="eastAsia"/>
        </w:rPr>
        <w:t>手術過程</w:t>
      </w:r>
      <w:r w:rsidR="00504278" w:rsidRPr="00514EAC">
        <w:rPr>
          <w:rFonts w:hint="eastAsia"/>
        </w:rPr>
        <w:t>多</w:t>
      </w:r>
      <w:r w:rsidR="001A1294" w:rsidRPr="00514EAC">
        <w:rPr>
          <w:rFonts w:hint="eastAsia"/>
        </w:rPr>
        <w:t>處於麻醉</w:t>
      </w:r>
      <w:r w:rsidR="006B59FA" w:rsidRPr="00514EAC">
        <w:rPr>
          <w:rFonts w:hint="eastAsia"/>
        </w:rPr>
        <w:t>中</w:t>
      </w:r>
      <w:r w:rsidR="002471B8" w:rsidRPr="00514EAC">
        <w:rPr>
          <w:rFonts w:hint="eastAsia"/>
        </w:rPr>
        <w:t>致身陷</w:t>
      </w:r>
      <w:r w:rsidR="001A1294" w:rsidRPr="00514EAC">
        <w:rPr>
          <w:rFonts w:hint="eastAsia"/>
        </w:rPr>
        <w:t>無意識狀態，顯無法察知</w:t>
      </w:r>
      <w:r w:rsidR="002471B8" w:rsidRPr="00514EAC">
        <w:rPr>
          <w:rFonts w:hint="eastAsia"/>
        </w:rPr>
        <w:t>醫事人員</w:t>
      </w:r>
      <w:r w:rsidR="001A1294" w:rsidRPr="00514EAC">
        <w:rPr>
          <w:rFonts w:hint="eastAsia"/>
        </w:rPr>
        <w:t>實際使用於其身上的醫材是否確與其自費購置的醫材品項相同</w:t>
      </w:r>
      <w:r w:rsidR="00504278" w:rsidRPr="00514EAC">
        <w:rPr>
          <w:rFonts w:hint="eastAsia"/>
        </w:rPr>
        <w:t>，即使意識清楚，囿於其高度專業性</w:t>
      </w:r>
      <w:r w:rsidR="006B59FA" w:rsidRPr="00514EAC">
        <w:rPr>
          <w:rFonts w:hint="eastAsia"/>
        </w:rPr>
        <w:t>及術中</w:t>
      </w:r>
      <w:r w:rsidR="002471B8" w:rsidRPr="00514EAC">
        <w:rPr>
          <w:rFonts w:hint="eastAsia"/>
        </w:rPr>
        <w:t>生理</w:t>
      </w:r>
      <w:r w:rsidR="006B59FA" w:rsidRPr="00514EAC">
        <w:rPr>
          <w:rFonts w:hint="eastAsia"/>
        </w:rPr>
        <w:t>狀況</w:t>
      </w:r>
      <w:r w:rsidR="00504278" w:rsidRPr="00514EAC">
        <w:rPr>
          <w:rFonts w:hint="eastAsia"/>
        </w:rPr>
        <w:t>，</w:t>
      </w:r>
      <w:r w:rsidR="006B59FA" w:rsidRPr="00514EAC">
        <w:rPr>
          <w:rFonts w:hint="eastAsia"/>
        </w:rPr>
        <w:t>欲清楚辨視，</w:t>
      </w:r>
      <w:r w:rsidR="00F371CA" w:rsidRPr="00514EAC">
        <w:rPr>
          <w:rFonts w:hint="eastAsia"/>
        </w:rPr>
        <w:t>其與家屬</w:t>
      </w:r>
      <w:r w:rsidR="00504278" w:rsidRPr="00514EAC">
        <w:rPr>
          <w:rFonts w:hint="eastAsia"/>
        </w:rPr>
        <w:t>亦恐</w:t>
      </w:r>
      <w:r w:rsidR="00F371CA" w:rsidRPr="00514EAC">
        <w:rPr>
          <w:rFonts w:hint="eastAsia"/>
        </w:rPr>
        <w:t>皆</w:t>
      </w:r>
      <w:r w:rsidR="00504278" w:rsidRPr="00514EAC">
        <w:rPr>
          <w:rFonts w:hint="eastAsia"/>
        </w:rPr>
        <w:t>力有未逮。</w:t>
      </w:r>
      <w:r w:rsidR="001A1294" w:rsidRPr="00514EAC">
        <w:rPr>
          <w:rFonts w:hint="eastAsia"/>
        </w:rPr>
        <w:t>轄管機關為尊重醫療高度專業性</w:t>
      </w:r>
      <w:r w:rsidR="004525B0" w:rsidRPr="00514EAC">
        <w:rPr>
          <w:rFonts w:hint="eastAsia"/>
        </w:rPr>
        <w:t>、危險性</w:t>
      </w:r>
      <w:r w:rsidR="001A1294" w:rsidRPr="00514EAC">
        <w:rPr>
          <w:rFonts w:hint="eastAsia"/>
        </w:rPr>
        <w:t>並避免干擾手術進行</w:t>
      </w:r>
      <w:r w:rsidRPr="00514EAC">
        <w:rPr>
          <w:rFonts w:hint="eastAsia"/>
        </w:rPr>
        <w:t>，以確保術中病人安全</w:t>
      </w:r>
      <w:r w:rsidR="001A1294" w:rsidRPr="00514EAC">
        <w:rPr>
          <w:rFonts w:hint="eastAsia"/>
        </w:rPr>
        <w:t>，</w:t>
      </w:r>
      <w:r w:rsidR="00504278" w:rsidRPr="00514EAC">
        <w:rPr>
          <w:rFonts w:hint="eastAsia"/>
        </w:rPr>
        <w:t>更</w:t>
      </w:r>
      <w:r w:rsidR="001A1294" w:rsidRPr="00514EAC">
        <w:rPr>
          <w:rFonts w:hint="eastAsia"/>
        </w:rPr>
        <w:t>不宜</w:t>
      </w:r>
      <w:r w:rsidR="006B5814" w:rsidRPr="00514EAC">
        <w:rPr>
          <w:rFonts w:hint="eastAsia"/>
        </w:rPr>
        <w:t>隨時恣</w:t>
      </w:r>
      <w:r w:rsidR="00504278" w:rsidRPr="00514EAC">
        <w:rPr>
          <w:rFonts w:hint="eastAsia"/>
        </w:rPr>
        <w:t>意</w:t>
      </w:r>
      <w:r w:rsidR="001A1294" w:rsidRPr="00514EAC">
        <w:rPr>
          <w:rFonts w:hint="eastAsia"/>
        </w:rPr>
        <w:t>貿然入內實地查核</w:t>
      </w:r>
      <w:r w:rsidR="00104778" w:rsidRPr="00514EAC">
        <w:rPr>
          <w:rFonts w:hint="eastAsia"/>
        </w:rPr>
        <w:t>，究醫療機構有無確實履行</w:t>
      </w:r>
      <w:r w:rsidR="00C47D0A" w:rsidRPr="00514EAC">
        <w:rPr>
          <w:rFonts w:hint="eastAsia"/>
        </w:rPr>
        <w:t>上開各法令規定及主管機關要求之義務，</w:t>
      </w:r>
      <w:r w:rsidR="00D01410" w:rsidRPr="00514EAC">
        <w:rPr>
          <w:rFonts w:hint="eastAsia"/>
        </w:rPr>
        <w:t>以</w:t>
      </w:r>
      <w:r w:rsidR="00466D51" w:rsidRPr="00514EAC">
        <w:rPr>
          <w:rFonts w:hint="eastAsia"/>
        </w:rPr>
        <w:t>目前社會</w:t>
      </w:r>
      <w:r w:rsidR="00C730A5" w:rsidRPr="00514EAC">
        <w:rPr>
          <w:rFonts w:hint="eastAsia"/>
        </w:rPr>
        <w:t>普遍存在</w:t>
      </w:r>
      <w:r w:rsidR="00466D51" w:rsidRPr="00514EAC">
        <w:rPr>
          <w:rFonts w:hint="eastAsia"/>
        </w:rPr>
        <w:t>利潤</w:t>
      </w:r>
      <w:r w:rsidR="00C730A5" w:rsidRPr="00514EAC">
        <w:rPr>
          <w:rFonts w:hint="eastAsia"/>
        </w:rPr>
        <w:t>導</w:t>
      </w:r>
      <w:r w:rsidR="00466D51" w:rsidRPr="00514EAC">
        <w:rPr>
          <w:rFonts w:hint="eastAsia"/>
        </w:rPr>
        <w:t>向</w:t>
      </w:r>
      <w:r w:rsidR="00104778" w:rsidRPr="00514EAC">
        <w:rPr>
          <w:rFonts w:hint="eastAsia"/>
        </w:rPr>
        <w:t>及醫療院所</w:t>
      </w:r>
      <w:r w:rsidR="003841B7" w:rsidRPr="00514EAC">
        <w:rPr>
          <w:rFonts w:hint="eastAsia"/>
        </w:rPr>
        <w:t>強烈</w:t>
      </w:r>
      <w:r w:rsidR="00104778" w:rsidRPr="00514EAC">
        <w:rPr>
          <w:rFonts w:hint="eastAsia"/>
        </w:rPr>
        <w:t>競爭</w:t>
      </w:r>
      <w:r w:rsidR="004140A4" w:rsidRPr="00514EAC">
        <w:rPr>
          <w:rFonts w:hint="eastAsia"/>
        </w:rPr>
        <w:t>等</w:t>
      </w:r>
      <w:r w:rsidR="00C730A5" w:rsidRPr="00514EAC">
        <w:rPr>
          <w:rFonts w:hint="eastAsia"/>
        </w:rPr>
        <w:t>氛圍</w:t>
      </w:r>
      <w:r w:rsidR="003E3AB6" w:rsidRPr="00514EAC">
        <w:rPr>
          <w:rFonts w:hint="eastAsia"/>
        </w:rPr>
        <w:t>觀</w:t>
      </w:r>
      <w:r w:rsidR="00466D51" w:rsidRPr="00514EAC">
        <w:rPr>
          <w:rFonts w:hint="eastAsia"/>
        </w:rPr>
        <w:t>之，倘僅冀望於</w:t>
      </w:r>
      <w:r w:rsidR="001A1294" w:rsidRPr="00514EAC">
        <w:rPr>
          <w:rFonts w:hint="eastAsia"/>
        </w:rPr>
        <w:t>各醫療院所</w:t>
      </w:r>
      <w:r w:rsidR="00466D51" w:rsidRPr="00514EAC">
        <w:rPr>
          <w:rFonts w:hint="eastAsia"/>
        </w:rPr>
        <w:t>發揮</w:t>
      </w:r>
      <w:r w:rsidR="001A1294" w:rsidRPr="00514EAC">
        <w:rPr>
          <w:rFonts w:hint="eastAsia"/>
        </w:rPr>
        <w:t>自主管理及</w:t>
      </w:r>
      <w:r w:rsidRPr="00514EAC">
        <w:rPr>
          <w:rFonts w:hint="eastAsia"/>
        </w:rPr>
        <w:t>提升</w:t>
      </w:r>
      <w:r w:rsidR="001A1294" w:rsidRPr="00514EAC">
        <w:rPr>
          <w:rFonts w:hint="eastAsia"/>
        </w:rPr>
        <w:t>職業道德</w:t>
      </w:r>
      <w:r w:rsidR="00466D51" w:rsidRPr="00514EAC">
        <w:rPr>
          <w:rFonts w:hint="eastAsia"/>
        </w:rPr>
        <w:t>，</w:t>
      </w:r>
      <w:r w:rsidR="00D01410" w:rsidRPr="00514EAC">
        <w:rPr>
          <w:rFonts w:hint="eastAsia"/>
        </w:rPr>
        <w:t>未佐以</w:t>
      </w:r>
      <w:r w:rsidR="006B59FA" w:rsidRPr="00514EAC">
        <w:rPr>
          <w:rFonts w:hint="eastAsia"/>
        </w:rPr>
        <w:t>外部</w:t>
      </w:r>
      <w:r w:rsidR="00D01410" w:rsidRPr="00514EAC">
        <w:rPr>
          <w:rFonts w:hint="eastAsia"/>
        </w:rPr>
        <w:t>完備的配套</w:t>
      </w:r>
      <w:r w:rsidR="006B59FA" w:rsidRPr="00514EAC">
        <w:rPr>
          <w:rFonts w:hint="eastAsia"/>
        </w:rPr>
        <w:t>監管機制與獎勵誘因及裁罰措施，</w:t>
      </w:r>
      <w:r w:rsidR="00C730A5" w:rsidRPr="00514EAC">
        <w:rPr>
          <w:rFonts w:hint="eastAsia"/>
        </w:rPr>
        <w:t>恐甚難克竟全功</w:t>
      </w:r>
      <w:r w:rsidR="00F371CA" w:rsidRPr="00514EAC">
        <w:rPr>
          <w:rFonts w:hint="eastAsia"/>
        </w:rPr>
        <w:t>，諸如：</w:t>
      </w:r>
      <w:r w:rsidR="00EF49CD" w:rsidRPr="00514EAC">
        <w:rPr>
          <w:rFonts w:hint="eastAsia"/>
        </w:rPr>
        <w:t>醫療機構</w:t>
      </w:r>
      <w:r w:rsidR="003D131E" w:rsidRPr="00514EAC">
        <w:rPr>
          <w:rFonts w:hint="eastAsia"/>
        </w:rPr>
        <w:t>在不洩漏病人隱私</w:t>
      </w:r>
      <w:r w:rsidR="00381A72" w:rsidRPr="00514EAC">
        <w:rPr>
          <w:rFonts w:hint="eastAsia"/>
        </w:rPr>
        <w:t>並尊重醫療高度專業自主性</w:t>
      </w:r>
      <w:r w:rsidR="002A7482" w:rsidRPr="00514EAC">
        <w:rPr>
          <w:rFonts w:hAnsi="標楷體" w:hint="eastAsia"/>
        </w:rPr>
        <w:t>……</w:t>
      </w:r>
      <w:r w:rsidR="00381A72" w:rsidRPr="00514EAC">
        <w:rPr>
          <w:rFonts w:hint="eastAsia"/>
        </w:rPr>
        <w:t>等</w:t>
      </w:r>
      <w:r w:rsidR="002A7482" w:rsidRPr="00514EAC">
        <w:rPr>
          <w:rFonts w:hint="eastAsia"/>
        </w:rPr>
        <w:t>必要</w:t>
      </w:r>
      <w:r w:rsidR="003D131E" w:rsidRPr="00514EAC">
        <w:rPr>
          <w:rFonts w:hint="eastAsia"/>
        </w:rPr>
        <w:t>前提下，</w:t>
      </w:r>
      <w:r w:rsidR="00F371CA" w:rsidRPr="00514EAC">
        <w:rPr>
          <w:rFonts w:hint="eastAsia"/>
        </w:rPr>
        <w:t>有否</w:t>
      </w:r>
      <w:r w:rsidR="003D131E" w:rsidRPr="00514EAC">
        <w:rPr>
          <w:rFonts w:hint="eastAsia"/>
        </w:rPr>
        <w:t>將手術</w:t>
      </w:r>
      <w:r w:rsidR="007B0E3D" w:rsidRPr="00514EAC">
        <w:rPr>
          <w:rFonts w:hint="eastAsia"/>
        </w:rPr>
        <w:t>現場</w:t>
      </w:r>
      <w:r w:rsidR="003D131E" w:rsidRPr="00514EAC">
        <w:rPr>
          <w:rFonts w:hint="eastAsia"/>
        </w:rPr>
        <w:t>實況</w:t>
      </w:r>
      <w:r w:rsidR="00CB3012" w:rsidRPr="00514EAC">
        <w:rPr>
          <w:rFonts w:hint="eastAsia"/>
        </w:rPr>
        <w:t>與</w:t>
      </w:r>
      <w:r w:rsidR="007B0E3D" w:rsidRPr="00514EAC">
        <w:rPr>
          <w:rFonts w:hint="eastAsia"/>
        </w:rPr>
        <w:t>其</w:t>
      </w:r>
      <w:r w:rsidR="003D131E" w:rsidRPr="00514EAC">
        <w:rPr>
          <w:rFonts w:hint="eastAsia"/>
        </w:rPr>
        <w:t>使用</w:t>
      </w:r>
      <w:r w:rsidR="00CB3012" w:rsidRPr="00514EAC">
        <w:rPr>
          <w:rFonts w:hint="eastAsia"/>
        </w:rPr>
        <w:t>過</w:t>
      </w:r>
      <w:r w:rsidR="003D131E" w:rsidRPr="00514EAC">
        <w:rPr>
          <w:rFonts w:hint="eastAsia"/>
        </w:rPr>
        <w:t>之醫材</w:t>
      </w:r>
      <w:r w:rsidR="00CB3012" w:rsidRPr="00514EAC">
        <w:rPr>
          <w:rFonts w:hint="eastAsia"/>
        </w:rPr>
        <w:t>及其</w:t>
      </w:r>
      <w:r w:rsidR="003D131E" w:rsidRPr="00514EAC">
        <w:rPr>
          <w:rFonts w:hint="eastAsia"/>
        </w:rPr>
        <w:t>品項、型號錄影</w:t>
      </w:r>
      <w:r w:rsidR="00CB3012" w:rsidRPr="00514EAC">
        <w:rPr>
          <w:rFonts w:hint="eastAsia"/>
        </w:rPr>
        <w:t>、</w:t>
      </w:r>
      <w:r w:rsidR="003D131E" w:rsidRPr="00514EAC">
        <w:rPr>
          <w:rFonts w:hint="eastAsia"/>
        </w:rPr>
        <w:t>拍照存</w:t>
      </w:r>
      <w:r w:rsidR="00CB3012" w:rsidRPr="00514EAC">
        <w:rPr>
          <w:rFonts w:hint="eastAsia"/>
        </w:rPr>
        <w:t>檔</w:t>
      </w:r>
      <w:r w:rsidR="007B0E3D" w:rsidRPr="00514EAC">
        <w:rPr>
          <w:rFonts w:hint="eastAsia"/>
        </w:rPr>
        <w:t>，以供主管機關</w:t>
      </w:r>
      <w:r w:rsidR="00381A72" w:rsidRPr="00514EAC">
        <w:rPr>
          <w:rFonts w:hint="eastAsia"/>
        </w:rPr>
        <w:t>於</w:t>
      </w:r>
      <w:r w:rsidR="007B0E3D" w:rsidRPr="00514EAC">
        <w:rPr>
          <w:rFonts w:hint="eastAsia"/>
        </w:rPr>
        <w:t>日後</w:t>
      </w:r>
      <w:r w:rsidR="00381A72" w:rsidRPr="00514EAC">
        <w:rPr>
          <w:rFonts w:hint="eastAsia"/>
        </w:rPr>
        <w:t>視需要</w:t>
      </w:r>
      <w:r w:rsidR="007B0E3D" w:rsidRPr="00514EAC">
        <w:rPr>
          <w:rFonts w:hint="eastAsia"/>
        </w:rPr>
        <w:t>抽核查對</w:t>
      </w:r>
      <w:r w:rsidR="00381A72" w:rsidRPr="00514EAC">
        <w:rPr>
          <w:rFonts w:hint="eastAsia"/>
        </w:rPr>
        <w:t>等</w:t>
      </w:r>
      <w:r w:rsidR="00CB3012" w:rsidRPr="00514EAC">
        <w:rPr>
          <w:rFonts w:hint="eastAsia"/>
        </w:rPr>
        <w:t>。又，醫療機構</w:t>
      </w:r>
      <w:r w:rsidR="00EF49CD" w:rsidRPr="00514EAC">
        <w:rPr>
          <w:rFonts w:hint="eastAsia"/>
        </w:rPr>
        <w:t>收取</w:t>
      </w:r>
      <w:r w:rsidR="004140A4" w:rsidRPr="00514EAC">
        <w:rPr>
          <w:rFonts w:hint="eastAsia"/>
        </w:rPr>
        <w:t>系爭</w:t>
      </w:r>
      <w:r w:rsidR="00023D3B" w:rsidRPr="00514EAC">
        <w:rPr>
          <w:rFonts w:hint="eastAsia"/>
        </w:rPr>
        <w:t>醫材等自費</w:t>
      </w:r>
      <w:r w:rsidR="00EF49CD" w:rsidRPr="00514EAC">
        <w:rPr>
          <w:rFonts w:hint="eastAsia"/>
        </w:rPr>
        <w:t>醫療</w:t>
      </w:r>
      <w:r w:rsidR="00023D3B" w:rsidRPr="00514EAC">
        <w:rPr>
          <w:rFonts w:hint="eastAsia"/>
        </w:rPr>
        <w:t>項目</w:t>
      </w:r>
      <w:r w:rsidR="00EF49CD" w:rsidRPr="00514EAC">
        <w:rPr>
          <w:rFonts w:hint="eastAsia"/>
        </w:rPr>
        <w:t>之標準，</w:t>
      </w:r>
      <w:r w:rsidR="00023D3B" w:rsidRPr="00514EAC">
        <w:rPr>
          <w:rFonts w:hint="eastAsia"/>
        </w:rPr>
        <w:t>依</w:t>
      </w:r>
      <w:r w:rsidR="00E6376D" w:rsidRPr="00514EAC">
        <w:rPr>
          <w:rFonts w:hint="eastAsia"/>
        </w:rPr>
        <w:t>醫療法第21條，</w:t>
      </w:r>
      <w:r w:rsidR="00023D3B" w:rsidRPr="00514EAC">
        <w:rPr>
          <w:rFonts w:hint="eastAsia"/>
        </w:rPr>
        <w:t>既</w:t>
      </w:r>
      <w:r w:rsidR="00EF49CD" w:rsidRPr="00514EAC">
        <w:rPr>
          <w:rFonts w:hint="eastAsia"/>
        </w:rPr>
        <w:t>由</w:t>
      </w:r>
      <w:r w:rsidR="00864834" w:rsidRPr="00514EAC">
        <w:rPr>
          <w:rFonts w:hint="eastAsia"/>
        </w:rPr>
        <w:t>地</w:t>
      </w:r>
      <w:r w:rsidR="00023D3B" w:rsidRPr="00514EAC">
        <w:rPr>
          <w:rFonts w:hint="eastAsia"/>
        </w:rPr>
        <w:t>方衛生</w:t>
      </w:r>
      <w:r w:rsidR="00EF49CD" w:rsidRPr="00514EAC">
        <w:rPr>
          <w:rFonts w:hint="eastAsia"/>
        </w:rPr>
        <w:t>主管機關核定</w:t>
      </w:r>
      <w:r w:rsidR="00864834" w:rsidRPr="00514EAC">
        <w:rPr>
          <w:rFonts w:hint="eastAsia"/>
        </w:rPr>
        <w:t>有案，</w:t>
      </w:r>
      <w:r w:rsidR="004140A4" w:rsidRPr="00514EAC">
        <w:rPr>
          <w:rFonts w:hint="eastAsia"/>
        </w:rPr>
        <w:t>醫療機構依同法第22條規定，並應開立載明系爭醫材收費項目及金額之收據，以目前資訊科技秒新</w:t>
      </w:r>
      <w:r w:rsidR="002975B8" w:rsidRPr="00514EAC">
        <w:rPr>
          <w:rFonts w:hint="eastAsia"/>
        </w:rPr>
        <w:t>分</w:t>
      </w:r>
      <w:r w:rsidR="004140A4" w:rsidRPr="00514EAC">
        <w:rPr>
          <w:rFonts w:hint="eastAsia"/>
        </w:rPr>
        <w:t>異</w:t>
      </w:r>
      <w:r w:rsidR="002975B8" w:rsidRPr="00514EAC">
        <w:rPr>
          <w:rFonts w:hint="eastAsia"/>
        </w:rPr>
        <w:t>之</w:t>
      </w:r>
      <w:r w:rsidR="00F05304" w:rsidRPr="00514EAC">
        <w:rPr>
          <w:rFonts w:hint="eastAsia"/>
        </w:rPr>
        <w:t>速</w:t>
      </w:r>
      <w:r w:rsidR="002975B8" w:rsidRPr="00514EAC">
        <w:rPr>
          <w:rFonts w:hint="eastAsia"/>
        </w:rPr>
        <w:t>，</w:t>
      </w:r>
      <w:r w:rsidR="00F371CA" w:rsidRPr="00514EAC">
        <w:rPr>
          <w:rFonts w:hint="eastAsia"/>
        </w:rPr>
        <w:t>衛福部有否</w:t>
      </w:r>
      <w:r w:rsidR="007B0E3D" w:rsidRPr="00514EAC">
        <w:rPr>
          <w:rFonts w:hint="eastAsia"/>
        </w:rPr>
        <w:t>善用科技</w:t>
      </w:r>
      <w:r w:rsidR="009E1D84" w:rsidRPr="00514EAC">
        <w:rPr>
          <w:rFonts w:hint="eastAsia"/>
        </w:rPr>
        <w:t>將</w:t>
      </w:r>
      <w:r w:rsidR="002975B8" w:rsidRPr="00514EAC">
        <w:rPr>
          <w:rFonts w:hint="eastAsia"/>
        </w:rPr>
        <w:t>上述自費醫材比價網登</w:t>
      </w:r>
      <w:r w:rsidR="00CB3012" w:rsidRPr="00514EAC">
        <w:rPr>
          <w:rFonts w:hint="eastAsia"/>
        </w:rPr>
        <w:t>錄之</w:t>
      </w:r>
      <w:r w:rsidR="002975B8" w:rsidRPr="00514EAC">
        <w:rPr>
          <w:rFonts w:hint="eastAsia"/>
        </w:rPr>
        <w:t>價格</w:t>
      </w:r>
      <w:r w:rsidR="009E1D84" w:rsidRPr="00514EAC">
        <w:rPr>
          <w:rFonts w:hint="eastAsia"/>
        </w:rPr>
        <w:t>、地方主管機關核定之收費標準及開</w:t>
      </w:r>
      <w:r w:rsidR="007B0E3D" w:rsidRPr="00514EAC">
        <w:rPr>
          <w:rFonts w:hint="eastAsia"/>
        </w:rPr>
        <w:t>立</w:t>
      </w:r>
      <w:r w:rsidR="00CB3012" w:rsidRPr="00514EAC">
        <w:rPr>
          <w:rFonts w:hint="eastAsia"/>
        </w:rPr>
        <w:t>病人</w:t>
      </w:r>
      <w:r w:rsidR="003D131E" w:rsidRPr="00514EAC">
        <w:rPr>
          <w:rFonts w:hint="eastAsia"/>
        </w:rPr>
        <w:t>收據</w:t>
      </w:r>
      <w:r w:rsidR="007B0E3D" w:rsidRPr="00514EAC">
        <w:rPr>
          <w:rFonts w:hint="eastAsia"/>
        </w:rPr>
        <w:t>所</w:t>
      </w:r>
      <w:r w:rsidR="003D131E" w:rsidRPr="00514EAC">
        <w:rPr>
          <w:rFonts w:hint="eastAsia"/>
        </w:rPr>
        <w:t>載明之</w:t>
      </w:r>
      <w:r w:rsidR="007B0E3D" w:rsidRPr="00514EAC">
        <w:rPr>
          <w:rFonts w:hint="eastAsia"/>
        </w:rPr>
        <w:t>品項、</w:t>
      </w:r>
      <w:r w:rsidR="003D131E" w:rsidRPr="00514EAC">
        <w:rPr>
          <w:rFonts w:hint="eastAsia"/>
        </w:rPr>
        <w:t>價格加以整合勾稽，以查察不實</w:t>
      </w:r>
      <w:r w:rsidR="004525B0" w:rsidRPr="00514EAC">
        <w:rPr>
          <w:rFonts w:hint="eastAsia"/>
        </w:rPr>
        <w:t>，俾杜絕任合巧立名目及擅自收費等可乘之機</w:t>
      </w:r>
      <w:r w:rsidR="003D131E" w:rsidRPr="00514EAC">
        <w:rPr>
          <w:rFonts w:hint="eastAsia"/>
        </w:rPr>
        <w:t>。</w:t>
      </w:r>
      <w:r w:rsidR="00CB3012" w:rsidRPr="00514EAC">
        <w:rPr>
          <w:rFonts w:hint="eastAsia"/>
        </w:rPr>
        <w:t>俱此相關勾稽複核機制及配套管制措施</w:t>
      </w:r>
      <w:r w:rsidR="004525B0" w:rsidRPr="00514EAC">
        <w:rPr>
          <w:rFonts w:hint="eastAsia"/>
        </w:rPr>
        <w:t>之完備</w:t>
      </w:r>
      <w:r w:rsidR="002D4BA8" w:rsidRPr="00514EAC">
        <w:rPr>
          <w:rFonts w:hint="eastAsia"/>
        </w:rPr>
        <w:t>，亟</w:t>
      </w:r>
      <w:r w:rsidR="00CB3012" w:rsidRPr="00514EAC">
        <w:rPr>
          <w:rFonts w:hint="eastAsia"/>
        </w:rPr>
        <w:t>賴衛福部督同所屬積極審慎研處，</w:t>
      </w:r>
      <w:r w:rsidR="00F371CA" w:rsidRPr="00514EAC">
        <w:rPr>
          <w:rFonts w:hint="eastAsia"/>
        </w:rPr>
        <w:t>以促使全國醫療機構落實執行，進而</w:t>
      </w:r>
      <w:r w:rsidR="00CB3012" w:rsidRPr="00514EAC">
        <w:rPr>
          <w:rFonts w:hint="eastAsia"/>
        </w:rPr>
        <w:t>落實病人知情權及自主權利之保障。</w:t>
      </w:r>
      <w:r w:rsidR="001A1294" w:rsidRPr="00514EAC">
        <w:rPr>
          <w:rFonts w:hint="eastAsia"/>
        </w:rPr>
        <w:t>至使用需求較殷之一次性</w:t>
      </w:r>
      <w:r w:rsidR="0081496B" w:rsidRPr="00514EAC">
        <w:rPr>
          <w:rFonts w:hint="eastAsia"/>
        </w:rPr>
        <w:t>手術</w:t>
      </w:r>
      <w:r w:rsidR="001A1294" w:rsidRPr="00514EAC">
        <w:rPr>
          <w:rFonts w:hint="eastAsia"/>
        </w:rPr>
        <w:t>醫材應否定期檢討納入健保給付，</w:t>
      </w:r>
      <w:r w:rsidR="007B0E3D" w:rsidRPr="00514EAC">
        <w:rPr>
          <w:rFonts w:hint="eastAsia"/>
        </w:rPr>
        <w:t>囿於國家健保財務吃緊，</w:t>
      </w:r>
      <w:r w:rsidR="001A1294" w:rsidRPr="00514EAC">
        <w:rPr>
          <w:rFonts w:hint="eastAsia"/>
        </w:rPr>
        <w:t>宜請衛福部督同健保署</w:t>
      </w:r>
      <w:r w:rsidR="007B0E3D" w:rsidRPr="00514EAC">
        <w:rPr>
          <w:rFonts w:hint="eastAsia"/>
        </w:rPr>
        <w:t>基於</w:t>
      </w:r>
      <w:r w:rsidR="001A1294" w:rsidRPr="00514EAC">
        <w:rPr>
          <w:rFonts w:hint="eastAsia"/>
        </w:rPr>
        <w:t>輕重緩急順序及財務可行性併同審慎評估，以減輕民眾就醫負擔</w:t>
      </w:r>
      <w:r w:rsidR="000E5D2B" w:rsidRPr="00514EAC">
        <w:rPr>
          <w:rFonts w:hint="eastAsia"/>
        </w:rPr>
        <w:t>，此有醫療機構表示：</w:t>
      </w:r>
      <w:r w:rsidR="000E5D2B" w:rsidRPr="00514EAC">
        <w:rPr>
          <w:rFonts w:hAnsi="標楷體" w:hint="eastAsia"/>
        </w:rPr>
        <w:t>「目前仍無法納入健保給付的部分昂貴醫材，必須自費使用，因此我們衷心期待，製造廠商能精進生產技術與流程，有效降低生產成本，使得有朝一日，得以納入健保給付，福澤全民，但是在那之前，我們必須務實地為那些付不出單次使用</w:t>
      </w:r>
      <w:r w:rsidR="00F70DE7" w:rsidRPr="00514EAC">
        <w:rPr>
          <w:rFonts w:hAnsi="標楷體" w:hint="eastAsia"/>
        </w:rPr>
        <w:t>醫材費用</w:t>
      </w:r>
      <w:r w:rsidR="000E5D2B" w:rsidRPr="00514EAC">
        <w:rPr>
          <w:rFonts w:hAnsi="標楷體" w:hint="eastAsia"/>
        </w:rPr>
        <w:t>的患者想想辦法</w:t>
      </w:r>
      <w:r w:rsidR="005F79D0" w:rsidRPr="00514EAC">
        <w:rPr>
          <w:rFonts w:hAnsi="標楷體" w:hint="eastAsia"/>
        </w:rPr>
        <w:t>……</w:t>
      </w:r>
      <w:r w:rsidR="000E5D2B" w:rsidRPr="00514EAC">
        <w:rPr>
          <w:rFonts w:hAnsi="標楷體" w:hint="eastAsia"/>
        </w:rPr>
        <w:t>」</w:t>
      </w:r>
      <w:r w:rsidR="000E5D2B" w:rsidRPr="00514EAC">
        <w:rPr>
          <w:rFonts w:hint="eastAsia"/>
        </w:rPr>
        <w:t>等語可參</w:t>
      </w:r>
      <w:r w:rsidR="00CB3012" w:rsidRPr="00514EAC">
        <w:rPr>
          <w:rFonts w:hint="eastAsia"/>
        </w:rPr>
        <w:t>。</w:t>
      </w:r>
      <w:bookmarkEnd w:id="75"/>
    </w:p>
    <w:p w:rsidR="00ED673B" w:rsidRPr="00514EAC" w:rsidRDefault="00CB3012" w:rsidP="00821DBE">
      <w:pPr>
        <w:pStyle w:val="3"/>
      </w:pPr>
      <w:bookmarkStart w:id="76" w:name="_Toc39846246"/>
      <w:r w:rsidRPr="00514EAC">
        <w:rPr>
          <w:rFonts w:hint="eastAsia"/>
        </w:rPr>
        <w:t>綜上，</w:t>
      </w:r>
      <w:r w:rsidR="00C77B3A" w:rsidRPr="00514EAC">
        <w:rPr>
          <w:rFonts w:hint="eastAsia"/>
        </w:rPr>
        <w:t>為維護病人知情權及自主權利，健保署已要求國內各醫療院所針對自費醫材實施</w:t>
      </w:r>
      <w:r w:rsidR="00C77B3A" w:rsidRPr="00514EAC">
        <w:rPr>
          <w:rFonts w:hAnsi="標楷體" w:hint="eastAsia"/>
        </w:rPr>
        <w:t>「資訊公開」等</w:t>
      </w:r>
      <w:r w:rsidR="00C77B3A" w:rsidRPr="00514EAC">
        <w:rPr>
          <w:rFonts w:hint="eastAsia"/>
        </w:rPr>
        <w:t>病人告知三步驟，固值肯認，惟病患與其家屬恐難察知實際使用於其身上的醫材是否確與其自費購置的醫材品項相同，轄管機關為尊重醫療高度專業性並避免干擾手術進行，亦不宜貿然入內實地查核，凸顯強化各醫療院所自主管理及職業道德之重要性，允由衛福部積極健全相關配套勾稽</w:t>
      </w:r>
      <w:r w:rsidR="000858CA">
        <w:rPr>
          <w:rFonts w:hint="eastAsia"/>
        </w:rPr>
        <w:t>查核</w:t>
      </w:r>
      <w:r w:rsidR="00C77B3A" w:rsidRPr="00514EAC">
        <w:rPr>
          <w:rFonts w:hint="eastAsia"/>
        </w:rPr>
        <w:t>機制以促其落實執行；至使用需求較殷之一次性手術醫材項目應否定期檢討納入健保給付，宜請衛福部督同健保署基於輕重緩急順序及財務可行性併同審慎評估，以減輕民眾就醫負擔</w:t>
      </w:r>
      <w:r w:rsidRPr="00514EAC">
        <w:rPr>
          <w:rFonts w:hint="eastAsia"/>
        </w:rPr>
        <w:t>。</w:t>
      </w:r>
      <w:bookmarkEnd w:id="76"/>
    </w:p>
    <w:p w:rsidR="00AF18D8" w:rsidRPr="00514EAC" w:rsidRDefault="00AF18D8">
      <w:pPr>
        <w:widowControl/>
        <w:overflowPunct/>
        <w:autoSpaceDE/>
        <w:autoSpaceDN/>
        <w:jc w:val="left"/>
        <w:rPr>
          <w:rFonts w:hAnsi="Arial"/>
          <w:bCs/>
          <w:kern w:val="32"/>
          <w:szCs w:val="52"/>
        </w:rPr>
      </w:pPr>
      <w:r w:rsidRPr="00514EAC">
        <w:br w:type="page"/>
      </w:r>
    </w:p>
    <w:p w:rsidR="008F3853" w:rsidRPr="00514EAC" w:rsidRDefault="008F3853" w:rsidP="008F3853">
      <w:pPr>
        <w:pStyle w:val="1"/>
        <w:numPr>
          <w:ilvl w:val="0"/>
          <w:numId w:val="1"/>
        </w:numPr>
        <w:ind w:left="2380" w:hanging="2380"/>
      </w:pP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39846247"/>
      <w:r w:rsidRPr="00514EAC">
        <w:rPr>
          <w:rFonts w:hint="eastAsia"/>
        </w:rPr>
        <w:t>處理辦法：</w:t>
      </w:r>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514EAC">
        <w:t xml:space="preserve"> </w:t>
      </w:r>
    </w:p>
    <w:p w:rsidR="008F3853" w:rsidRPr="00514EAC" w:rsidRDefault="008F3853" w:rsidP="003F18A0">
      <w:pPr>
        <w:pStyle w:val="2"/>
        <w:numPr>
          <w:ilvl w:val="1"/>
          <w:numId w:val="1"/>
        </w:numPr>
        <w:ind w:left="1020" w:hanging="680"/>
      </w:pPr>
      <w:bookmarkStart w:id="91" w:name="_Toc524895649"/>
      <w:bookmarkStart w:id="92" w:name="_Toc524896195"/>
      <w:bookmarkStart w:id="93" w:name="_Toc524896225"/>
      <w:bookmarkStart w:id="94" w:name="_Toc70241820"/>
      <w:bookmarkStart w:id="95" w:name="_Toc70242209"/>
      <w:bookmarkStart w:id="96" w:name="_Toc421794876"/>
      <w:bookmarkStart w:id="97" w:name="_Toc421795442"/>
      <w:bookmarkStart w:id="98" w:name="_Toc421796023"/>
      <w:bookmarkStart w:id="99" w:name="_Toc422728958"/>
      <w:bookmarkStart w:id="100" w:name="_Toc422834161"/>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39846248"/>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1"/>
      <w:bookmarkEnd w:id="92"/>
      <w:bookmarkEnd w:id="93"/>
      <w:r w:rsidRPr="00514EAC">
        <w:rPr>
          <w:rFonts w:hint="eastAsia"/>
        </w:rPr>
        <w:t>調查意見</w:t>
      </w:r>
      <w:bookmarkStart w:id="121" w:name="_Toc421794877"/>
      <w:bookmarkStart w:id="122" w:name="_Toc421795443"/>
      <w:bookmarkStart w:id="123" w:name="_Toc421796024"/>
      <w:bookmarkStart w:id="124" w:name="_Toc422728959"/>
      <w:bookmarkStart w:id="125" w:name="_Toc422834162"/>
      <w:bookmarkEnd w:id="94"/>
      <w:bookmarkEnd w:id="95"/>
      <w:bookmarkEnd w:id="96"/>
      <w:bookmarkEnd w:id="97"/>
      <w:bookmarkEnd w:id="98"/>
      <w:bookmarkEnd w:id="99"/>
      <w:bookmarkEnd w:id="100"/>
      <w:r w:rsidRPr="00514EAC">
        <w:rPr>
          <w:rFonts w:hint="eastAsia"/>
        </w:rPr>
        <w:t>，函請衛生福利部確實檢討改</w:t>
      </w:r>
      <w:r w:rsidR="00F6718D" w:rsidRPr="00514EAC">
        <w:rPr>
          <w:rFonts w:hint="eastAsia"/>
        </w:rPr>
        <w:t>進</w:t>
      </w:r>
      <w:r w:rsidRPr="00514EAC">
        <w:rPr>
          <w:rFonts w:hint="eastAsia"/>
        </w:rPr>
        <w:t>見復。</w:t>
      </w:r>
      <w:bookmarkEnd w:id="101"/>
      <w:bookmarkEnd w:id="102"/>
      <w:bookmarkEnd w:id="103"/>
      <w:bookmarkEnd w:id="104"/>
      <w:bookmarkEnd w:id="105"/>
      <w:bookmarkEnd w:id="106"/>
      <w:bookmarkEnd w:id="107"/>
      <w:bookmarkEnd w:id="108"/>
      <w:bookmarkEnd w:id="121"/>
      <w:bookmarkEnd w:id="122"/>
      <w:bookmarkEnd w:id="123"/>
      <w:bookmarkEnd w:id="124"/>
      <w:bookmarkEnd w:id="125"/>
      <w:bookmarkEnd w:id="109"/>
    </w:p>
    <w:p w:rsidR="008F3853" w:rsidRPr="00514EAC" w:rsidRDefault="008F3853" w:rsidP="003F18A0">
      <w:pPr>
        <w:pStyle w:val="2"/>
        <w:numPr>
          <w:ilvl w:val="1"/>
          <w:numId w:val="1"/>
        </w:numPr>
        <w:ind w:left="1020" w:hanging="680"/>
      </w:pPr>
      <w:bookmarkStart w:id="126" w:name="_Toc39846249"/>
      <w:r w:rsidRPr="00514EAC">
        <w:rPr>
          <w:rFonts w:hint="eastAsia"/>
        </w:rPr>
        <w:t>調查意見，函復陳訴人。</w:t>
      </w:r>
      <w:bookmarkEnd w:id="126"/>
    </w:p>
    <w:p w:rsidR="00A0004E" w:rsidRPr="00514EAC" w:rsidRDefault="00A0004E" w:rsidP="003F18A0">
      <w:pPr>
        <w:pStyle w:val="2"/>
      </w:pPr>
      <w:bookmarkStart w:id="127" w:name="_Toc39846250"/>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10"/>
      <w:bookmarkEnd w:id="111"/>
      <w:bookmarkEnd w:id="112"/>
      <w:bookmarkEnd w:id="113"/>
      <w:bookmarkEnd w:id="114"/>
      <w:bookmarkEnd w:id="115"/>
      <w:bookmarkEnd w:id="116"/>
      <w:bookmarkEnd w:id="117"/>
      <w:bookmarkEnd w:id="118"/>
      <w:bookmarkEnd w:id="119"/>
      <w:bookmarkEnd w:id="120"/>
      <w:r w:rsidRPr="00514EAC">
        <w:rPr>
          <w:rFonts w:hint="eastAsia"/>
        </w:rPr>
        <w:t>調查意見，移請本院人權保障委員會參</w:t>
      </w:r>
      <w:r w:rsidR="005B1145" w:rsidRPr="00514EAC">
        <w:rPr>
          <w:rFonts w:hint="eastAsia"/>
        </w:rPr>
        <w:t>考</w:t>
      </w:r>
      <w:r w:rsidRPr="00514EAC">
        <w:rPr>
          <w:rFonts w:hint="eastAsia"/>
        </w:rPr>
        <w:t>。</w:t>
      </w:r>
      <w:bookmarkEnd w:id="127"/>
    </w:p>
    <w:p w:rsidR="008F3853" w:rsidRPr="00514EAC" w:rsidRDefault="008F3853" w:rsidP="003F18A0">
      <w:pPr>
        <w:pStyle w:val="2"/>
        <w:numPr>
          <w:ilvl w:val="1"/>
          <w:numId w:val="1"/>
        </w:numPr>
      </w:pPr>
      <w:bookmarkStart w:id="141" w:name="_Toc39846251"/>
      <w:r w:rsidRPr="00514EAC">
        <w:rPr>
          <w:rFonts w:hint="eastAsia"/>
        </w:rPr>
        <w:t>檢附派查函及相關附件，送請內政及族群委員會處理。</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EA52F3" w:rsidRPr="00722E93" w:rsidRDefault="008F3853" w:rsidP="008F3853">
      <w:pPr>
        <w:pStyle w:val="aa"/>
        <w:spacing w:beforeLines="50" w:before="228" w:afterLines="100" w:after="457"/>
        <w:ind w:leftChars="1100" w:left="3742"/>
        <w:rPr>
          <w:bCs/>
          <w:snapToGrid/>
          <w:spacing w:val="12"/>
          <w:kern w:val="0"/>
          <w:sz w:val="40"/>
        </w:rPr>
      </w:pPr>
      <w:r w:rsidRPr="00722E93">
        <w:rPr>
          <w:rFonts w:hint="eastAsia"/>
          <w:bCs/>
          <w:snapToGrid/>
          <w:spacing w:val="12"/>
          <w:kern w:val="0"/>
          <w:sz w:val="40"/>
        </w:rPr>
        <w:t>調查委員：</w:t>
      </w:r>
      <w:r w:rsidR="00EA52F3" w:rsidRPr="00722E93">
        <w:rPr>
          <w:rFonts w:hint="eastAsia"/>
          <w:bCs/>
          <w:snapToGrid/>
          <w:spacing w:val="12"/>
          <w:kern w:val="0"/>
          <w:sz w:val="40"/>
        </w:rPr>
        <w:t>楊芳婉</w:t>
      </w:r>
    </w:p>
    <w:p w:rsidR="00EA52F3" w:rsidRPr="00722E93" w:rsidRDefault="00EA52F3" w:rsidP="00EA52F3">
      <w:pPr>
        <w:pStyle w:val="aa"/>
        <w:spacing w:beforeLines="50" w:before="228" w:afterLines="100" w:after="457"/>
        <w:ind w:leftChars="1750" w:left="5953"/>
        <w:rPr>
          <w:bCs/>
          <w:snapToGrid/>
          <w:spacing w:val="12"/>
          <w:kern w:val="0"/>
          <w:sz w:val="40"/>
        </w:rPr>
      </w:pPr>
      <w:r w:rsidRPr="00722E93">
        <w:rPr>
          <w:rFonts w:hint="eastAsia"/>
          <w:bCs/>
          <w:snapToGrid/>
          <w:spacing w:val="12"/>
          <w:kern w:val="0"/>
          <w:sz w:val="40"/>
        </w:rPr>
        <w:t>仉桂美</w:t>
      </w:r>
    </w:p>
    <w:p w:rsidR="008F3853" w:rsidRPr="00722E93" w:rsidRDefault="00EA52F3" w:rsidP="00EA52F3">
      <w:pPr>
        <w:pStyle w:val="aa"/>
        <w:spacing w:beforeLines="50" w:before="228" w:afterLines="100" w:after="457"/>
        <w:ind w:leftChars="1751" w:left="5956"/>
        <w:rPr>
          <w:bCs/>
          <w:snapToGrid/>
          <w:spacing w:val="12"/>
          <w:kern w:val="0"/>
          <w:sz w:val="40"/>
        </w:rPr>
      </w:pPr>
      <w:r w:rsidRPr="00722E93">
        <w:rPr>
          <w:rFonts w:hint="eastAsia"/>
          <w:bCs/>
          <w:snapToGrid/>
          <w:spacing w:val="12"/>
          <w:kern w:val="0"/>
          <w:sz w:val="40"/>
        </w:rPr>
        <w:t>張武修</w:t>
      </w:r>
      <w:bookmarkStart w:id="142" w:name="_GoBack"/>
      <w:bookmarkEnd w:id="142"/>
    </w:p>
    <w:sectPr w:rsidR="008F3853" w:rsidRPr="00722E9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B7D" w:rsidRDefault="00233B7D">
      <w:r>
        <w:separator/>
      </w:r>
    </w:p>
  </w:endnote>
  <w:endnote w:type="continuationSeparator" w:id="0">
    <w:p w:rsidR="00233B7D" w:rsidRDefault="0023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7D" w:rsidRDefault="00233B7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2E93">
      <w:rPr>
        <w:rStyle w:val="ac"/>
        <w:noProof/>
        <w:sz w:val="24"/>
      </w:rPr>
      <w:t>20</w:t>
    </w:r>
    <w:r>
      <w:rPr>
        <w:rStyle w:val="ac"/>
        <w:sz w:val="24"/>
      </w:rPr>
      <w:fldChar w:fldCharType="end"/>
    </w:r>
  </w:p>
  <w:p w:rsidR="00233B7D" w:rsidRDefault="00233B7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B7D" w:rsidRDefault="00233B7D">
      <w:r>
        <w:separator/>
      </w:r>
    </w:p>
  </w:footnote>
  <w:footnote w:type="continuationSeparator" w:id="0">
    <w:p w:rsidR="00233B7D" w:rsidRDefault="00233B7D">
      <w:r>
        <w:continuationSeparator/>
      </w:r>
    </w:p>
  </w:footnote>
  <w:footnote w:id="1">
    <w:p w:rsidR="00233B7D" w:rsidRPr="00400A5F" w:rsidRDefault="00233B7D" w:rsidP="009D0DA1">
      <w:pPr>
        <w:pStyle w:val="afc"/>
        <w:spacing w:line="240" w:lineRule="exact"/>
        <w:ind w:leftChars="4" w:left="111" w:hangingChars="44" w:hanging="97"/>
        <w:jc w:val="both"/>
        <w:rPr>
          <w:spacing w:val="-8"/>
        </w:rPr>
      </w:pPr>
      <w:r>
        <w:rPr>
          <w:rStyle w:val="afe"/>
        </w:rPr>
        <w:footnoteRef/>
      </w:r>
      <w:r w:rsidRPr="00400A5F">
        <w:rPr>
          <w:rFonts w:hint="eastAsia"/>
          <w:spacing w:val="-8"/>
        </w:rPr>
        <w:t>本報告年份表示方式：如屬國內者，以民國表示，於年代前不贅註</w:t>
      </w:r>
      <w:r w:rsidRPr="00400A5F">
        <w:rPr>
          <w:rFonts w:hAnsi="標楷體" w:hint="eastAsia"/>
          <w:spacing w:val="-8"/>
        </w:rPr>
        <w:t>「</w:t>
      </w:r>
      <w:r w:rsidRPr="00400A5F">
        <w:rPr>
          <w:rFonts w:hint="eastAsia"/>
          <w:spacing w:val="-8"/>
        </w:rPr>
        <w:t>民國</w:t>
      </w:r>
      <w:r w:rsidRPr="00400A5F">
        <w:rPr>
          <w:rFonts w:hAnsi="標楷體" w:hint="eastAsia"/>
          <w:spacing w:val="-8"/>
        </w:rPr>
        <w:t>」二字</w:t>
      </w:r>
      <w:r w:rsidRPr="00400A5F">
        <w:rPr>
          <w:rFonts w:hint="eastAsia"/>
          <w:spacing w:val="-8"/>
        </w:rPr>
        <w:t>；如屬國外或涉及國際事務者，則以西元表示，並於年代前皆加註</w:t>
      </w:r>
      <w:r w:rsidRPr="00400A5F">
        <w:rPr>
          <w:rFonts w:hAnsi="標楷體" w:hint="eastAsia"/>
          <w:spacing w:val="-8"/>
        </w:rPr>
        <w:t>「</w:t>
      </w:r>
      <w:r w:rsidRPr="00400A5F">
        <w:rPr>
          <w:rFonts w:hint="eastAsia"/>
          <w:spacing w:val="-8"/>
        </w:rPr>
        <w:t>西元</w:t>
      </w:r>
      <w:r w:rsidRPr="00400A5F">
        <w:rPr>
          <w:rFonts w:hAnsi="標楷體" w:hint="eastAsia"/>
          <w:spacing w:val="-8"/>
        </w:rPr>
        <w:t>」二字，以示區隔</w:t>
      </w:r>
      <w:r w:rsidRPr="00400A5F">
        <w:rPr>
          <w:rFonts w:hint="eastAsia"/>
          <w:spacing w:val="-8"/>
        </w:rPr>
        <w:t>。又依文書作業手冊規定，外文或譯文，悉以西元表示之。</w:t>
      </w:r>
    </w:p>
  </w:footnote>
  <w:footnote w:id="2">
    <w:p w:rsidR="00233B7D" w:rsidRDefault="00233B7D" w:rsidP="0048242D">
      <w:pPr>
        <w:pStyle w:val="afc"/>
        <w:spacing w:line="240" w:lineRule="exact"/>
        <w:ind w:leftChars="4" w:left="210" w:hangingChars="89" w:hanging="196"/>
        <w:jc w:val="both"/>
      </w:pPr>
      <w:r>
        <w:rPr>
          <w:rStyle w:val="afe"/>
        </w:rPr>
        <w:footnoteRef/>
      </w:r>
      <w:r>
        <w:t xml:space="preserve"> </w:t>
      </w:r>
      <w:r w:rsidRPr="0048242D">
        <w:rPr>
          <w:rFonts w:hint="eastAsia"/>
          <w:spacing w:val="-8"/>
        </w:rPr>
        <w:t>衛福部處務規程第11條：</w:t>
      </w:r>
      <w:r>
        <w:rPr>
          <w:rFonts w:hAnsi="標楷體" w:hint="eastAsia"/>
          <w:spacing w:val="-8"/>
        </w:rPr>
        <w:t>「</w:t>
      </w:r>
      <w:r w:rsidRPr="0048242D">
        <w:rPr>
          <w:rFonts w:hint="eastAsia"/>
          <w:spacing w:val="-8"/>
        </w:rPr>
        <w:t>醫事司掌理事項如下：一、醫事人員管理與醫事人力發展政策之規劃、推動及相關法規之研擬。二、醫事機構管理政策之規劃、推動及相關法規之研擬。三、醫事品質、醫事倫理與醫事技術之促進、管制及輔導。……。七、醫事人員懲戒及醫事爭議處理。八、其他有關醫事服務管理事項</w:t>
      </w:r>
      <w:r>
        <w:rPr>
          <w:rFonts w:hAnsi="標楷體" w:hint="eastAsia"/>
          <w:spacing w:val="-8"/>
        </w:rPr>
        <w:t>」</w:t>
      </w:r>
      <w:r w:rsidRPr="0048242D">
        <w:rPr>
          <w:rFonts w:hint="eastAsia"/>
          <w:spacing w:val="-8"/>
        </w:rPr>
        <w:t>。</w:t>
      </w:r>
    </w:p>
  </w:footnote>
  <w:footnote w:id="3">
    <w:p w:rsidR="00233B7D" w:rsidRDefault="00233B7D" w:rsidP="00B528F0">
      <w:pPr>
        <w:pStyle w:val="afc"/>
        <w:spacing w:line="240" w:lineRule="exact"/>
        <w:ind w:leftChars="4" w:left="210" w:hangingChars="89" w:hanging="196"/>
        <w:jc w:val="both"/>
      </w:pPr>
      <w:r>
        <w:rPr>
          <w:rStyle w:val="afe"/>
        </w:rPr>
        <w:footnoteRef/>
      </w:r>
      <w:r>
        <w:t xml:space="preserve"> </w:t>
      </w:r>
      <w:r w:rsidRPr="00B528F0">
        <w:rPr>
          <w:rFonts w:hint="eastAsia"/>
          <w:spacing w:val="-8"/>
        </w:rPr>
        <w:t>醫材及化粧品組掌理事項如下：</w:t>
      </w:r>
      <w:r>
        <w:rPr>
          <w:rFonts w:hAnsi="標楷體" w:hint="eastAsia"/>
          <w:spacing w:val="-8"/>
        </w:rPr>
        <w:t>「</w:t>
      </w:r>
      <w:r w:rsidRPr="00B528F0">
        <w:rPr>
          <w:rFonts w:hint="eastAsia"/>
          <w:spacing w:val="-8"/>
        </w:rPr>
        <w:t>一、醫材、化粧品管理、政策及相關法規之研擬。二、醫材、化粧品之查驗登記與其許可證變更、移轉、展延登記之審查，及許可證之核發、換發、補發。三、醫材、化粧品安全監視、評估及業者輔導。四、醫材人體試驗之審查及監督。……</w:t>
      </w:r>
      <w:r>
        <w:rPr>
          <w:rFonts w:hAnsi="標楷體" w:hint="eastAsia"/>
          <w:spacing w:val="-8"/>
        </w:rPr>
        <w:t>」</w:t>
      </w:r>
      <w:r w:rsidRPr="00B528F0">
        <w:rPr>
          <w:rFonts w:hint="eastAsia"/>
          <w:spacing w:val="-8"/>
        </w:rPr>
        <w:t>。</w:t>
      </w:r>
    </w:p>
  </w:footnote>
  <w:footnote w:id="4">
    <w:p w:rsidR="00233B7D" w:rsidRPr="0045432F" w:rsidRDefault="00233B7D" w:rsidP="00B615A8">
      <w:pPr>
        <w:pStyle w:val="afc"/>
        <w:spacing w:line="240" w:lineRule="exact"/>
        <w:ind w:leftChars="3" w:left="191" w:hangingChars="82" w:hanging="181"/>
        <w:jc w:val="both"/>
      </w:pPr>
      <w:r>
        <w:rPr>
          <w:rStyle w:val="afe"/>
        </w:rPr>
        <w:footnoteRef/>
      </w:r>
      <w:r>
        <w:t xml:space="preserve"> </w:t>
      </w:r>
      <w:r w:rsidRPr="00B615A8">
        <w:rPr>
          <w:rFonts w:hint="eastAsia"/>
          <w:spacing w:val="-8"/>
        </w:rPr>
        <w:t>藥事法第40條、第46條：</w:t>
      </w:r>
      <w:r w:rsidRPr="00B615A8">
        <w:rPr>
          <w:rFonts w:hAnsi="標楷體" w:hint="eastAsia"/>
          <w:spacing w:val="-8"/>
        </w:rPr>
        <w:t>「製造、輸入醫材，應向中央衛生主管機關申請查驗登記並繳納費用，經核准發給醫療器材許可證後，始得製造或輸入。前項輸入醫材，應由醫材許可證所有人或其授權者輸入。申請醫材查驗登記、許可證變更、移轉、展延登記、換發及補發，其申請條件、審查程序、核准基準及其他應遵行之事項，由中央衛生主管機關定之。」「經核准製造、輸入之藥物，非經中央衛生主管機關之核准，不得變更原登記事項。經核准製造、輸入之藥物許可證，如有移轉時，應辦理移轉登記。」</w:t>
      </w:r>
      <w:r>
        <w:rPr>
          <w:rFonts w:hAnsi="標楷體" w:hint="eastAsia"/>
          <w:spacing w:val="-8"/>
        </w:rPr>
        <w:t>。</w:t>
      </w:r>
    </w:p>
  </w:footnote>
  <w:footnote w:id="5">
    <w:p w:rsidR="00233B7D" w:rsidRPr="000D4020" w:rsidRDefault="00233B7D" w:rsidP="00E437FD">
      <w:pPr>
        <w:pStyle w:val="afc"/>
        <w:spacing w:line="240" w:lineRule="exact"/>
        <w:ind w:leftChars="4" w:left="223" w:hangingChars="95" w:hanging="209"/>
        <w:rPr>
          <w:spacing w:val="-8"/>
        </w:rPr>
      </w:pPr>
      <w:r>
        <w:rPr>
          <w:rStyle w:val="afe"/>
        </w:rPr>
        <w:footnoteRef/>
      </w:r>
      <w:r>
        <w:t xml:space="preserve"> </w:t>
      </w:r>
      <w:r w:rsidRPr="000D4020">
        <w:rPr>
          <w:rFonts w:hint="eastAsia"/>
          <w:spacing w:val="-8"/>
        </w:rPr>
        <w:t>醫療法</w:t>
      </w:r>
      <w:r w:rsidRPr="009506C1">
        <w:rPr>
          <w:rFonts w:hint="eastAsia"/>
          <w:spacing w:val="-8"/>
        </w:rPr>
        <w:t>第26條、第28條</w:t>
      </w:r>
      <w:r w:rsidRPr="000D4020">
        <w:rPr>
          <w:rFonts w:hint="eastAsia"/>
          <w:spacing w:val="-8"/>
        </w:rPr>
        <w:t>：</w:t>
      </w:r>
      <w:r w:rsidRPr="000D4020">
        <w:rPr>
          <w:rFonts w:hAnsi="標楷體" w:hint="eastAsia"/>
          <w:spacing w:val="-8"/>
        </w:rPr>
        <w:t>「</w:t>
      </w:r>
      <w:r w:rsidRPr="00E62C3F">
        <w:rPr>
          <w:rFonts w:hAnsi="標楷體" w:hint="eastAsia"/>
          <w:spacing w:val="-8"/>
        </w:rPr>
        <w:t>醫療機構應依法令規定或依主管機關之通知，提出報告，並接受主管機關對其人員配置、設備、醫療收費、醫療作業、衛生安全、診療紀錄等之檢查及資料蒐集。</w:t>
      </w:r>
      <w:r w:rsidRPr="000D4020">
        <w:rPr>
          <w:rFonts w:hAnsi="標楷體" w:hint="eastAsia"/>
          <w:spacing w:val="-8"/>
        </w:rPr>
        <w:t>」「</w:t>
      </w:r>
      <w:r w:rsidRPr="00E437FD">
        <w:rPr>
          <w:rFonts w:hAnsi="標楷體" w:hint="eastAsia"/>
          <w:spacing w:val="-8"/>
        </w:rPr>
        <w:t>中央主管機關應辦理醫院評鑑。直轄市、縣(市)主管機關對轄區內醫療機構業務，應定期實施督導考核。</w:t>
      </w:r>
      <w:r w:rsidRPr="000D4020">
        <w:rPr>
          <w:rFonts w:hAnsi="標楷體" w:hint="eastAsia"/>
          <w:spacing w:val="-8"/>
        </w:rPr>
        <w:t>」</w:t>
      </w:r>
      <w:r>
        <w:rPr>
          <w:rFonts w:hAnsi="標楷體" w:hint="eastAsia"/>
          <w:spacing w:val="-8"/>
        </w:rPr>
        <w:t>。</w:t>
      </w:r>
    </w:p>
  </w:footnote>
  <w:footnote w:id="6">
    <w:p w:rsidR="00233B7D" w:rsidRPr="00803090" w:rsidRDefault="00233B7D" w:rsidP="00803090">
      <w:pPr>
        <w:pStyle w:val="afc"/>
        <w:spacing w:line="240" w:lineRule="exact"/>
        <w:ind w:leftChars="4" w:left="210" w:hangingChars="89" w:hanging="196"/>
        <w:jc w:val="both"/>
        <w:rPr>
          <w:spacing w:val="-8"/>
        </w:rPr>
      </w:pPr>
      <w:r w:rsidRPr="000D4020">
        <w:rPr>
          <w:rStyle w:val="afe"/>
          <w:spacing w:val="-8"/>
        </w:rPr>
        <w:footnoteRef/>
      </w:r>
      <w:r w:rsidRPr="000D4020">
        <w:rPr>
          <w:spacing w:val="-8"/>
        </w:rPr>
        <w:t xml:space="preserve"> </w:t>
      </w:r>
      <w:r w:rsidRPr="000D4020">
        <w:rPr>
          <w:rFonts w:hint="eastAsia"/>
          <w:spacing w:val="-8"/>
        </w:rPr>
        <w:t>醫材查驗登記審查準則第23條：</w:t>
      </w:r>
      <w:r w:rsidRPr="000D4020">
        <w:rPr>
          <w:rFonts w:hAnsi="標楷體" w:hint="eastAsia"/>
          <w:spacing w:val="-8"/>
        </w:rPr>
        <w:t>「申請變更醫療器材許可證之原廠仿單、標籤、包裝，應檢附</w:t>
      </w:r>
      <w:r w:rsidRPr="00803090">
        <w:rPr>
          <w:rFonts w:hAnsi="標楷體" w:hint="eastAsia"/>
          <w:spacing w:val="-8"/>
        </w:rPr>
        <w:t>下列資料：一、藥物變更登記申請書。二、擬變更之內容與原核准者之比較表。三、原許可證正本。四、原核准並蓋有中央衛生主管機關騎縫章之仿單標籤核定本正本。五、原廠出具之仿單、標籤、包裝變更說明函正本。六、黏貼或裝釘於標籤黏貼表上之新仿單目錄、使用說明書及其詳細中文譯稿、包裝、標籤及產品實際外觀彩色圖片各2份。」</w:t>
      </w:r>
      <w:r>
        <w:rPr>
          <w:rFonts w:hAnsi="標楷體" w:hint="eastAsia"/>
          <w:spacing w:val="-8"/>
        </w:rPr>
        <w:t>。</w:t>
      </w:r>
    </w:p>
  </w:footnote>
  <w:footnote w:id="7">
    <w:p w:rsidR="00233B7D" w:rsidRPr="007D226A" w:rsidRDefault="00233B7D" w:rsidP="007D226A">
      <w:pPr>
        <w:pStyle w:val="afc"/>
        <w:spacing w:line="240" w:lineRule="exact"/>
        <w:ind w:leftChars="3" w:left="191" w:hangingChars="82" w:hanging="181"/>
        <w:jc w:val="both"/>
      </w:pPr>
      <w:r>
        <w:rPr>
          <w:rStyle w:val="afe"/>
        </w:rPr>
        <w:footnoteRef/>
      </w:r>
      <w:r>
        <w:t xml:space="preserve"> </w:t>
      </w:r>
      <w:r>
        <w:rPr>
          <w:rFonts w:hint="eastAsia"/>
        </w:rPr>
        <w:t>資料參考來源：</w:t>
      </w:r>
      <w:r w:rsidRPr="007D226A">
        <w:rPr>
          <w:rFonts w:hint="eastAsia"/>
          <w:spacing w:val="-8"/>
        </w:rPr>
        <w:t>美國食品藥物管理局對於限單次使用醫療物品重複使用之危險評估，臺北榮民總醫院感染管制委員會。</w:t>
      </w:r>
    </w:p>
  </w:footnote>
  <w:footnote w:id="8">
    <w:p w:rsidR="00233B7D" w:rsidRPr="0086027A" w:rsidRDefault="00233B7D" w:rsidP="00C31FDE">
      <w:pPr>
        <w:pStyle w:val="afc"/>
        <w:spacing w:line="240" w:lineRule="exact"/>
        <w:ind w:leftChars="4" w:left="210" w:hangingChars="89" w:hanging="196"/>
        <w:jc w:val="both"/>
        <w:rPr>
          <w:spacing w:val="-8"/>
        </w:rPr>
      </w:pPr>
      <w:r>
        <w:rPr>
          <w:rStyle w:val="afe"/>
        </w:rPr>
        <w:footnoteRef/>
      </w:r>
      <w:r>
        <w:t xml:space="preserve"> </w:t>
      </w:r>
      <w:r w:rsidRPr="0086027A">
        <w:rPr>
          <w:rFonts w:hint="eastAsia"/>
          <w:spacing w:val="-8"/>
        </w:rPr>
        <w:t>藥事法施行細則第24條：</w:t>
      </w:r>
      <w:r>
        <w:rPr>
          <w:rFonts w:hAnsi="標楷體" w:hint="eastAsia"/>
          <w:spacing w:val="-8"/>
        </w:rPr>
        <w:t>「</w:t>
      </w:r>
      <w:r>
        <w:rPr>
          <w:rFonts w:hint="eastAsia"/>
          <w:spacing w:val="-8"/>
        </w:rPr>
        <w:t>本</w:t>
      </w:r>
      <w:r w:rsidRPr="0086027A">
        <w:rPr>
          <w:rFonts w:hint="eastAsia"/>
          <w:spacing w:val="-8"/>
        </w:rPr>
        <w:t>法第39條、第40條所稱藥物查驗登記事項如</w:t>
      </w:r>
      <w:r>
        <w:rPr>
          <w:rFonts w:hint="eastAsia"/>
          <w:spacing w:val="-8"/>
        </w:rPr>
        <w:t>下</w:t>
      </w:r>
      <w:r w:rsidRPr="0086027A">
        <w:rPr>
          <w:rFonts w:hint="eastAsia"/>
          <w:spacing w:val="-8"/>
        </w:rPr>
        <w:t>：一、藥物中文及外文品名。二、藥品處方及藥品劑型。三、醫材成分、材料、結構及規格。四、藥物標籤、仿單及包裝。五、藥品之直接包裝。六、適應症、效能、性能、用法、用量及類別。七、藥物製造方法、檢驗規格及檢驗方法。八、藥商名稱。九、製造廠廠名及廠址。十、其他經中央衛生主管機關指定登記事項</w:t>
      </w:r>
      <w:r>
        <w:rPr>
          <w:rFonts w:hAnsi="標楷體" w:hint="eastAsia"/>
          <w:spacing w:val="-8"/>
        </w:rPr>
        <w:t>」</w:t>
      </w:r>
      <w:r w:rsidRPr="0086027A">
        <w:rPr>
          <w:rFonts w:hint="eastAsia"/>
          <w:spacing w:val="-8"/>
        </w:rPr>
        <w:t>。</w:t>
      </w:r>
    </w:p>
  </w:footnote>
  <w:footnote w:id="9">
    <w:p w:rsidR="00233B7D" w:rsidRPr="0086027A" w:rsidRDefault="00233B7D" w:rsidP="00C31FDE">
      <w:pPr>
        <w:pStyle w:val="afc"/>
        <w:spacing w:line="240" w:lineRule="exact"/>
        <w:ind w:leftChars="4" w:left="223" w:hangingChars="95" w:hanging="209"/>
        <w:jc w:val="both"/>
        <w:rPr>
          <w:spacing w:val="-8"/>
        </w:rPr>
      </w:pPr>
      <w:r w:rsidRPr="0086027A">
        <w:rPr>
          <w:rStyle w:val="afe"/>
          <w:spacing w:val="-8"/>
        </w:rPr>
        <w:footnoteRef/>
      </w:r>
      <w:r w:rsidRPr="0086027A">
        <w:rPr>
          <w:spacing w:val="-8"/>
        </w:rPr>
        <w:t xml:space="preserve"> </w:t>
      </w:r>
      <w:r w:rsidRPr="0086027A">
        <w:rPr>
          <w:rFonts w:hint="eastAsia"/>
          <w:spacing w:val="-8"/>
        </w:rPr>
        <w:t>藥事法第40條：「製造、輸入醫材，應向中央衛生主管機關申請查驗登記並繳納費用，經核准發給醫材許可證後，始得製造或輸入。……申請醫材查驗登記、許可證變更、移轉、展延登記、換發及補發，其申請條件、審查程序、核准基準及其他應遵行之事項，由中央衛生主管機關定之。」、第46條：「經核准製造、輸入之藥物，非經中央衛生主管機關之核准，不得變更原登記事項。」及第75條：「藥物之標籤、仿單或包裝，應依核准刊載下列事項：一、廠商名稱及地址。二、品名及許可證字號。三、批號。四、製造日期及有效期間或保存期限。五、主要成分含量、用量及用法。六、主治效能、性能或適應症。七、副作用、禁忌及其他注意事項。……。」。</w:t>
      </w:r>
    </w:p>
  </w:footnote>
  <w:footnote w:id="10">
    <w:p w:rsidR="00233B7D" w:rsidRDefault="00233B7D" w:rsidP="00C31FDE">
      <w:pPr>
        <w:pStyle w:val="afc"/>
        <w:spacing w:line="240" w:lineRule="exact"/>
        <w:ind w:leftChars="4" w:left="210" w:hangingChars="89" w:hanging="196"/>
      </w:pPr>
      <w:r w:rsidRPr="0086027A">
        <w:rPr>
          <w:rStyle w:val="afe"/>
          <w:spacing w:val="-8"/>
        </w:rPr>
        <w:footnoteRef/>
      </w:r>
      <w:r w:rsidRPr="0086027A">
        <w:rPr>
          <w:spacing w:val="-8"/>
        </w:rPr>
        <w:t xml:space="preserve"> </w:t>
      </w:r>
      <w:r w:rsidRPr="0086027A">
        <w:rPr>
          <w:rFonts w:hint="eastAsia"/>
          <w:spacing w:val="-8"/>
        </w:rPr>
        <w:t>原衛生署衛署藥字第89006412號公告略以：</w:t>
      </w:r>
      <w:r w:rsidRPr="0086027A">
        <w:rPr>
          <w:rFonts w:hAnsi="標楷體" w:hint="eastAsia"/>
          <w:spacing w:val="-8"/>
        </w:rPr>
        <w:t>「醫療器材之標籤、仿單或外盒變更，無需申請核准之項目：一、原核准文字內容不變更者：……。二、原核准文字內容有變更者：(一)增印或變更：條碼、回收標誌。(二)變更申請商號名稱、製造廠名稱或製造廠地址……(三)中、英文品名加註之廠名增、刪或變更(惟許可證須先經該署核准變更)。」。</w:t>
      </w:r>
    </w:p>
  </w:footnote>
  <w:footnote w:id="11">
    <w:p w:rsidR="00233B7D" w:rsidRPr="0060040D" w:rsidRDefault="00233B7D" w:rsidP="00312B89">
      <w:pPr>
        <w:pStyle w:val="afc"/>
        <w:spacing w:line="240" w:lineRule="exact"/>
        <w:ind w:left="196" w:hangingChars="89" w:hanging="196"/>
        <w:jc w:val="both"/>
        <w:rPr>
          <w:spacing w:val="-8"/>
        </w:rPr>
      </w:pPr>
      <w:r>
        <w:rPr>
          <w:rStyle w:val="afe"/>
        </w:rPr>
        <w:footnoteRef/>
      </w:r>
      <w:r>
        <w:t xml:space="preserve"> </w:t>
      </w:r>
      <w:r w:rsidRPr="0060040D">
        <w:rPr>
          <w:rFonts w:hint="eastAsia"/>
          <w:spacing w:val="-8"/>
        </w:rPr>
        <w:t>倘以病患角度視之，病患自費向醫療機構獲取該等醫材服務，醫療機構斯時亦可能</w:t>
      </w:r>
      <w:r>
        <w:rPr>
          <w:rFonts w:hint="eastAsia"/>
          <w:spacing w:val="-8"/>
        </w:rPr>
        <w:t>同時具備</w:t>
      </w:r>
      <w:r w:rsidRPr="0060040D">
        <w:rPr>
          <w:rFonts w:hint="eastAsia"/>
          <w:spacing w:val="-8"/>
        </w:rPr>
        <w:t>醫材</w:t>
      </w:r>
      <w:r>
        <w:rPr>
          <w:rFonts w:hint="eastAsia"/>
          <w:spacing w:val="-8"/>
        </w:rPr>
        <w:t>使用者及</w:t>
      </w:r>
      <w:r w:rsidRPr="0060040D">
        <w:rPr>
          <w:rFonts w:hint="eastAsia"/>
          <w:spacing w:val="-8"/>
        </w:rPr>
        <w:t>供給販賣者</w:t>
      </w:r>
      <w:r>
        <w:rPr>
          <w:rFonts w:hint="eastAsia"/>
          <w:spacing w:val="-8"/>
        </w:rPr>
        <w:t>等雙重角色</w:t>
      </w:r>
      <w:r w:rsidRPr="0060040D">
        <w:rPr>
          <w:rFonts w:hint="eastAsia"/>
          <w:spacing w:val="-8"/>
        </w:rPr>
        <w:t>。</w:t>
      </w:r>
    </w:p>
  </w:footnote>
  <w:footnote w:id="12">
    <w:p w:rsidR="00233B7D" w:rsidRPr="00774451" w:rsidRDefault="00233B7D" w:rsidP="00131CC0">
      <w:pPr>
        <w:pStyle w:val="afc"/>
        <w:spacing w:line="240" w:lineRule="exact"/>
        <w:ind w:leftChars="5" w:left="237" w:hangingChars="100" w:hanging="220"/>
        <w:rPr>
          <w:spacing w:val="-8"/>
        </w:rPr>
      </w:pPr>
      <w:r>
        <w:rPr>
          <w:rStyle w:val="afe"/>
        </w:rPr>
        <w:footnoteRef/>
      </w:r>
      <w:r>
        <w:t xml:space="preserve"> </w:t>
      </w:r>
      <w:r w:rsidRPr="00774451">
        <w:rPr>
          <w:rFonts w:hint="eastAsia"/>
          <w:spacing w:val="-8"/>
        </w:rPr>
        <w:t>醫療法第1條：</w:t>
      </w:r>
      <w:r w:rsidRPr="00774451">
        <w:rPr>
          <w:rFonts w:hAnsi="標楷體" w:hint="eastAsia"/>
          <w:spacing w:val="-8"/>
        </w:rPr>
        <w:t>「</w:t>
      </w:r>
      <w:r w:rsidRPr="00774451">
        <w:rPr>
          <w:rFonts w:hint="eastAsia"/>
          <w:spacing w:val="-8"/>
        </w:rPr>
        <w:t>為促進醫療事業之健全發展，合理分布醫療資源，提高醫療品質，保障病人權益，增進國民健康，特制定本法。本法未規定者，適用其他法律規定</w:t>
      </w:r>
      <w:r>
        <w:rPr>
          <w:rFonts w:hint="eastAsia"/>
          <w:spacing w:val="-8"/>
        </w:rPr>
        <w:t>。</w:t>
      </w:r>
      <w:r w:rsidRPr="00774451">
        <w:rPr>
          <w:rFonts w:hAnsi="標楷體" w:hint="eastAsia"/>
          <w:spacing w:val="-8"/>
        </w:rPr>
        <w:t>」</w:t>
      </w:r>
      <w:r w:rsidRPr="00E4300B">
        <w:rPr>
          <w:rFonts w:hAnsi="標楷體" w:hint="eastAsia"/>
          <w:spacing w:val="-8"/>
        </w:rPr>
        <w:t>醫材</w:t>
      </w:r>
      <w:r>
        <w:rPr>
          <w:rFonts w:hAnsi="標楷體" w:hint="eastAsia"/>
          <w:spacing w:val="-8"/>
        </w:rPr>
        <w:t>管理</w:t>
      </w:r>
      <w:r w:rsidRPr="00E4300B">
        <w:rPr>
          <w:rFonts w:hAnsi="標楷體" w:hint="eastAsia"/>
          <w:spacing w:val="-8"/>
        </w:rPr>
        <w:t>法第1條</w:t>
      </w:r>
      <w:r>
        <w:rPr>
          <w:rFonts w:hAnsi="標楷體" w:hint="eastAsia"/>
          <w:spacing w:val="-8"/>
        </w:rPr>
        <w:t>：「</w:t>
      </w:r>
      <w:r w:rsidRPr="0061378D">
        <w:rPr>
          <w:rFonts w:hAnsi="標楷體" w:hint="eastAsia"/>
          <w:spacing w:val="-8"/>
        </w:rPr>
        <w:t>為保障國人使用醫療器材之安全、效能及品質、增進國民健康及強化醫療器材管理，特制定本法</w:t>
      </w:r>
      <w:r>
        <w:rPr>
          <w:rFonts w:hAnsi="標楷體" w:hint="eastAsia"/>
          <w:spacing w:val="-8"/>
        </w:rPr>
        <w:t>」。</w:t>
      </w:r>
    </w:p>
  </w:footnote>
  <w:footnote w:id="13">
    <w:p w:rsidR="00233B7D" w:rsidRPr="00C90AC3" w:rsidRDefault="00233B7D" w:rsidP="006E7D08">
      <w:pPr>
        <w:pStyle w:val="afc"/>
        <w:spacing w:line="240" w:lineRule="exact"/>
        <w:ind w:leftChars="3" w:left="191" w:hangingChars="82" w:hanging="181"/>
        <w:jc w:val="both"/>
      </w:pPr>
      <w:r>
        <w:rPr>
          <w:rStyle w:val="afe"/>
        </w:rPr>
        <w:footnoteRef/>
      </w:r>
      <w:r>
        <w:t xml:space="preserve"> </w:t>
      </w:r>
      <w:r w:rsidRPr="006E7D08">
        <w:rPr>
          <w:rFonts w:hint="eastAsia"/>
          <w:spacing w:val="-8"/>
        </w:rPr>
        <w:t>相關意見涵括病友聯盟、醫改會、中華民國消費者文教基金會</w:t>
      </w:r>
      <w:r>
        <w:rPr>
          <w:rFonts w:hint="eastAsia"/>
          <w:spacing w:val="-8"/>
        </w:rPr>
        <w:t>、</w:t>
      </w:r>
      <w:r w:rsidRPr="006E7D08">
        <w:rPr>
          <w:rFonts w:hint="eastAsia"/>
          <w:spacing w:val="-8"/>
        </w:rPr>
        <w:t>中華民國醫療器材商業同業公會全國聯合會</w:t>
      </w:r>
      <w:r>
        <w:rPr>
          <w:rFonts w:hint="eastAsia"/>
          <w:spacing w:val="-8"/>
        </w:rPr>
        <w:t>、</w:t>
      </w:r>
      <w:r w:rsidRPr="00486814">
        <w:rPr>
          <w:rFonts w:hint="eastAsia"/>
          <w:spacing w:val="-8"/>
        </w:rPr>
        <w:t>台灣外科醫學會</w:t>
      </w:r>
      <w:r>
        <w:rPr>
          <w:rFonts w:hint="eastAsia"/>
          <w:spacing w:val="-8"/>
        </w:rPr>
        <w:t>、</w:t>
      </w:r>
      <w:r w:rsidRPr="00BF4AE7">
        <w:rPr>
          <w:rFonts w:hint="eastAsia"/>
          <w:spacing w:val="-8"/>
        </w:rPr>
        <w:t>臺灣醫院協會</w:t>
      </w:r>
      <w:r w:rsidRPr="006E7D08">
        <w:rPr>
          <w:rFonts w:hint="eastAsia"/>
          <w:spacing w:val="-8"/>
        </w:rPr>
        <w:t>、臺大醫院、臺北榮民總醫院、衛福部所屬醫院、</w:t>
      </w:r>
      <w:r>
        <w:rPr>
          <w:rFonts w:hint="eastAsia"/>
          <w:spacing w:val="-8"/>
        </w:rPr>
        <w:t>臺南市立醫院</w:t>
      </w:r>
      <w:r>
        <w:rPr>
          <w:rFonts w:hAnsi="標楷體" w:hint="eastAsia"/>
          <w:spacing w:val="-8"/>
        </w:rPr>
        <w:t>……</w:t>
      </w:r>
      <w:r>
        <w:rPr>
          <w:rFonts w:hint="eastAsia"/>
          <w:spacing w:val="-8"/>
        </w:rPr>
        <w:t>。</w:t>
      </w:r>
    </w:p>
  </w:footnote>
  <w:footnote w:id="14">
    <w:p w:rsidR="00233B7D" w:rsidRPr="00EB18D8" w:rsidRDefault="00233B7D" w:rsidP="0066726D">
      <w:pPr>
        <w:pStyle w:val="afc"/>
        <w:spacing w:line="240" w:lineRule="exact"/>
        <w:ind w:leftChars="3" w:left="191" w:hangingChars="82" w:hanging="181"/>
        <w:jc w:val="both"/>
        <w:rPr>
          <w:spacing w:val="-8"/>
        </w:rPr>
      </w:pPr>
      <w:r w:rsidRPr="00EB18D8">
        <w:rPr>
          <w:rStyle w:val="afe"/>
          <w:spacing w:val="-8"/>
        </w:rPr>
        <w:footnoteRef/>
      </w:r>
      <w:r w:rsidRPr="00EB18D8">
        <w:rPr>
          <w:spacing w:val="-8"/>
        </w:rPr>
        <w:t xml:space="preserve"> </w:t>
      </w:r>
      <w:r w:rsidRPr="00EB18D8">
        <w:rPr>
          <w:rFonts w:hint="eastAsia"/>
          <w:spacing w:val="-8"/>
        </w:rPr>
        <w:t>病人自主權利法第4條、第5條及第6條分別略以：</w:t>
      </w:r>
      <w:r>
        <w:rPr>
          <w:rFonts w:hAnsi="標楷體" w:hint="eastAsia"/>
          <w:spacing w:val="-8"/>
        </w:rPr>
        <w:t>「</w:t>
      </w:r>
      <w:r w:rsidRPr="007F5F56">
        <w:rPr>
          <w:rFonts w:hAnsi="標楷體" w:hint="eastAsia"/>
          <w:spacing w:val="-8"/>
        </w:rPr>
        <w:t>病人對於病情、醫療選項及各選項之可能成效與風險預後，有知情之權利。對於醫師提供之醫療選項有選擇與決定之權利。</w:t>
      </w:r>
      <w:r>
        <w:rPr>
          <w:rFonts w:hAnsi="標楷體" w:hint="eastAsia"/>
          <w:spacing w:val="-8"/>
        </w:rPr>
        <w:t>……</w:t>
      </w:r>
      <w:r w:rsidRPr="007F5F56">
        <w:rPr>
          <w:rFonts w:hAnsi="標楷體" w:hint="eastAsia"/>
          <w:spacing w:val="-8"/>
        </w:rPr>
        <w:t>。</w:t>
      </w:r>
      <w:r>
        <w:rPr>
          <w:rFonts w:hAnsi="標楷體" w:hint="eastAsia"/>
          <w:spacing w:val="-8"/>
        </w:rPr>
        <w:t>」「</w:t>
      </w:r>
      <w:r w:rsidRPr="00962CD8">
        <w:rPr>
          <w:rFonts w:hAnsi="標楷體" w:hint="eastAsia"/>
          <w:spacing w:val="-8"/>
        </w:rPr>
        <w:t>病人就診時，醫療機構或醫師應以其所判斷之適當時機及方式，將病人之病情、治療方針、處置、用藥、預後情形及可能之不良反應等相關事項告知本人。病人未明示反對時，亦得告知其關係人</w:t>
      </w:r>
      <w:r>
        <w:rPr>
          <w:rFonts w:hAnsi="標楷體" w:hint="eastAsia"/>
          <w:spacing w:val="-8"/>
        </w:rPr>
        <w:t>……</w:t>
      </w:r>
      <w:r w:rsidRPr="00962CD8">
        <w:rPr>
          <w:rFonts w:hAnsi="標楷體" w:hint="eastAsia"/>
          <w:spacing w:val="-8"/>
        </w:rPr>
        <w:t>。</w:t>
      </w:r>
      <w:r>
        <w:rPr>
          <w:rFonts w:hAnsi="標楷體" w:hint="eastAsia"/>
          <w:spacing w:val="-8"/>
        </w:rPr>
        <w:t>」「</w:t>
      </w:r>
      <w:r w:rsidRPr="0066726D">
        <w:rPr>
          <w:rFonts w:hAnsi="標楷體" w:hint="eastAsia"/>
          <w:spacing w:val="-8"/>
        </w:rPr>
        <w:t>病人接受手術、中央主管機關規定之侵入性檢查或治療前，醫療機構應經病人或關係人同意，簽具同意書，始得為之。但情況緊急者，不在此限。</w:t>
      </w:r>
      <w:r>
        <w:rPr>
          <w:rFonts w:hAnsi="標楷體" w:hint="eastAsia"/>
          <w:spacing w:val="-8"/>
        </w:rPr>
        <w:t>」。</w:t>
      </w:r>
    </w:p>
  </w:footnote>
  <w:footnote w:id="15">
    <w:p w:rsidR="00233B7D" w:rsidRPr="00160CC9" w:rsidRDefault="00233B7D" w:rsidP="00160CC9">
      <w:pPr>
        <w:pStyle w:val="afc"/>
        <w:spacing w:line="240" w:lineRule="exact"/>
        <w:ind w:leftChars="3" w:left="191" w:hangingChars="82" w:hanging="181"/>
        <w:jc w:val="both"/>
        <w:rPr>
          <w:spacing w:val="-8"/>
        </w:rPr>
      </w:pPr>
      <w:r>
        <w:rPr>
          <w:rStyle w:val="afe"/>
        </w:rPr>
        <w:footnoteRef/>
      </w:r>
      <w:r>
        <w:t xml:space="preserve"> </w:t>
      </w:r>
      <w:r w:rsidRPr="00160CC9">
        <w:rPr>
          <w:rFonts w:hint="eastAsia"/>
          <w:spacing w:val="-8"/>
        </w:rPr>
        <w:t>醫師法第12條之1：</w:t>
      </w:r>
      <w:r w:rsidRPr="00160CC9">
        <w:rPr>
          <w:rFonts w:hAnsi="標楷體" w:hint="eastAsia"/>
          <w:spacing w:val="-8"/>
        </w:rPr>
        <w:t>「</w:t>
      </w:r>
      <w:r w:rsidRPr="00160CC9">
        <w:rPr>
          <w:rFonts w:hint="eastAsia"/>
          <w:spacing w:val="-8"/>
        </w:rPr>
        <w:t>醫師診治病人時，應向病人或其家屬告知其病情、治療方針、處置、用藥、預後情形及可能之不良反應。</w:t>
      </w:r>
      <w:r w:rsidRPr="00160CC9">
        <w:rPr>
          <w:rFonts w:hAnsi="標楷體" w:hint="eastAsia"/>
          <w:spacing w:val="-8"/>
        </w:rPr>
        <w:t>」</w:t>
      </w:r>
      <w:r>
        <w:rPr>
          <w:rFonts w:hAnsi="標楷體" w:hint="eastAsia"/>
          <w:spacing w:val="-8"/>
        </w:rPr>
        <w:t>。</w:t>
      </w:r>
    </w:p>
  </w:footnote>
  <w:footnote w:id="16">
    <w:p w:rsidR="00233B7D" w:rsidRDefault="00233B7D" w:rsidP="007B121F">
      <w:pPr>
        <w:pStyle w:val="afc"/>
        <w:spacing w:line="240" w:lineRule="exact"/>
        <w:ind w:leftChars="4" w:left="210" w:hangingChars="89" w:hanging="196"/>
        <w:jc w:val="both"/>
      </w:pPr>
      <w:r>
        <w:rPr>
          <w:rStyle w:val="afe"/>
        </w:rPr>
        <w:footnoteRef/>
      </w:r>
      <w:r>
        <w:t xml:space="preserve"> </w:t>
      </w:r>
      <w:r w:rsidRPr="007B121F">
        <w:rPr>
          <w:rFonts w:hint="eastAsia"/>
          <w:spacing w:val="-8"/>
        </w:rPr>
        <w:t>醫療法第63條第1項前段及第81條分別略以：</w:t>
      </w:r>
      <w:r w:rsidRPr="007B121F">
        <w:rPr>
          <w:rFonts w:hAnsi="標楷體" w:hint="eastAsia"/>
          <w:spacing w:val="-8"/>
        </w:rPr>
        <w:t>「醫療機構實施手術，應向病人或其法定代理人、配偶、親屬或關係人說明手術原因、手術成功率或可能發生之併發症及危險，並經其同意，簽具手術同意書及麻醉同意書，始得為之。但情況緊急者，不在此限。……」「醫療機構診治病人時，應向病人或其法定代理人、配偶、親屬或關係人告知其病情、治療方針、處置、用藥、預後情形及可能之不良反應。」</w:t>
      </w:r>
      <w:r>
        <w:rPr>
          <w:rFonts w:hAnsi="標楷體" w:hint="eastAsia"/>
          <w:spacing w:val="-8"/>
        </w:rPr>
        <w:t>。</w:t>
      </w:r>
    </w:p>
  </w:footnote>
  <w:footnote w:id="17">
    <w:p w:rsidR="00233B7D" w:rsidRDefault="00233B7D" w:rsidP="00C5640F">
      <w:pPr>
        <w:pStyle w:val="afc"/>
        <w:spacing w:line="240" w:lineRule="exact"/>
        <w:ind w:leftChars="4" w:left="210" w:hangingChars="89" w:hanging="196"/>
        <w:jc w:val="both"/>
      </w:pPr>
      <w:r>
        <w:rPr>
          <w:rStyle w:val="afe"/>
        </w:rPr>
        <w:footnoteRef/>
      </w:r>
      <w:r>
        <w:t xml:space="preserve"> </w:t>
      </w:r>
      <w:r w:rsidRPr="00C5640F">
        <w:rPr>
          <w:rFonts w:hint="eastAsia"/>
          <w:spacing w:val="-8"/>
        </w:rPr>
        <w:t>最高法院98年度台上字第999號民事判決意旨略以：醫療法第46條第1項、醫師法第12條之1分別規定，醫院實施手術時，應取得病人或其配偶、親屬或關係人之同意</w:t>
      </w:r>
      <w:r w:rsidRPr="00C5640F">
        <w:rPr>
          <w:rFonts w:hAnsi="標楷體" w:hint="eastAsia"/>
          <w:spacing w:val="-8"/>
        </w:rPr>
        <w:t>……</w:t>
      </w:r>
      <w:r w:rsidRPr="00C5640F">
        <w:rPr>
          <w:rFonts w:hint="eastAsia"/>
          <w:spacing w:val="-8"/>
        </w:rPr>
        <w:t>該等規定立法本旨均係以醫療乃為高度專業及危險之行為，直接涉及病人之身體健康或生命，病人本人或其家屬通常須賴醫師之說明，方得明瞭醫療行為之必要、風險及效果，故醫師為醫療行為時，應詳細對病人本人或其親屬盡相當之說明義務，經病人或其家屬同意後為之，以保障病人身體自主權。</w:t>
      </w:r>
    </w:p>
  </w:footnote>
  <w:footnote w:id="18">
    <w:p w:rsidR="00233B7D" w:rsidRDefault="00233B7D" w:rsidP="00773AC9">
      <w:pPr>
        <w:pStyle w:val="afc"/>
        <w:spacing w:line="240" w:lineRule="exact"/>
        <w:ind w:leftChars="4" w:left="210" w:hangingChars="89" w:hanging="196"/>
        <w:jc w:val="both"/>
      </w:pPr>
      <w:r>
        <w:rPr>
          <w:rStyle w:val="afe"/>
        </w:rPr>
        <w:footnoteRef/>
      </w:r>
      <w:r>
        <w:t xml:space="preserve"> </w:t>
      </w:r>
      <w:r w:rsidRPr="00773AC9">
        <w:rPr>
          <w:rFonts w:hint="eastAsia"/>
          <w:spacing w:val="-8"/>
        </w:rPr>
        <w:t>臺灣高等法院100年度醫上字第23號等民事判決意旨略以：為減少醫療糾紛之發生，並展現病人身體及健康之自主權，告知後同意法則旨在經由危險之說明，使病人得以知悉醫療行為之危險性，而自由決定是否接受，以法課以醫療機構或醫師應基於其專業知識，向病患或家屬為病情、醫療行為之說明，再由病患本於自己責任原理，決定是否接受手術或醫療，並承擔於接受手術或醫療行為之固有風險。</w:t>
      </w:r>
      <w:r>
        <w:rPr>
          <w:rFonts w:hAnsi="標楷體" w:hint="eastAsia"/>
          <w:spacing w:val="-8"/>
        </w:rPr>
        <w:t>……</w:t>
      </w:r>
      <w:r>
        <w:rPr>
          <w:rFonts w:hint="eastAsia"/>
          <w:spacing w:val="-8"/>
        </w:rPr>
        <w:t>。</w:t>
      </w:r>
    </w:p>
  </w:footnote>
  <w:footnote w:id="19">
    <w:p w:rsidR="00233B7D" w:rsidRPr="00932D6E" w:rsidRDefault="00233B7D" w:rsidP="00D5645B">
      <w:pPr>
        <w:pStyle w:val="afc"/>
        <w:spacing w:line="240" w:lineRule="exact"/>
        <w:jc w:val="both"/>
        <w:rPr>
          <w:spacing w:val="-8"/>
        </w:rPr>
      </w:pPr>
      <w:r w:rsidRPr="00932D6E">
        <w:rPr>
          <w:rStyle w:val="afe"/>
          <w:spacing w:val="-8"/>
        </w:rPr>
        <w:footnoteRef/>
      </w:r>
      <w:r w:rsidRPr="00932D6E">
        <w:rPr>
          <w:spacing w:val="-8"/>
        </w:rPr>
        <w:t xml:space="preserve"> </w:t>
      </w:r>
      <w:r w:rsidRPr="00932D6E">
        <w:rPr>
          <w:rFonts w:hint="eastAsia"/>
          <w:spacing w:val="-8"/>
        </w:rPr>
        <w:t>健保署109年1月21日健保審字第1090034806號函。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4641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E990F258"/>
    <w:lvl w:ilvl="0" w:tplc="C4A686A2">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7354DA8C"/>
    <w:lvl w:ilvl="0" w:tplc="A5F88E1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4"/>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148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F45"/>
    <w:rsid w:val="00006961"/>
    <w:rsid w:val="00011217"/>
    <w:rsid w:val="000112BF"/>
    <w:rsid w:val="00012233"/>
    <w:rsid w:val="0001354E"/>
    <w:rsid w:val="000140C9"/>
    <w:rsid w:val="00014C7F"/>
    <w:rsid w:val="00014E5D"/>
    <w:rsid w:val="00014EC9"/>
    <w:rsid w:val="00015589"/>
    <w:rsid w:val="0001561A"/>
    <w:rsid w:val="0001650F"/>
    <w:rsid w:val="0001665A"/>
    <w:rsid w:val="00017318"/>
    <w:rsid w:val="000173AA"/>
    <w:rsid w:val="00021A0A"/>
    <w:rsid w:val="00022C7B"/>
    <w:rsid w:val="00023226"/>
    <w:rsid w:val="000236A9"/>
    <w:rsid w:val="00023D3B"/>
    <w:rsid w:val="0002403B"/>
    <w:rsid w:val="0002430F"/>
    <w:rsid w:val="00024684"/>
    <w:rsid w:val="000246E1"/>
    <w:rsid w:val="000246F7"/>
    <w:rsid w:val="00024D55"/>
    <w:rsid w:val="000250DD"/>
    <w:rsid w:val="00030286"/>
    <w:rsid w:val="0003114D"/>
    <w:rsid w:val="0003126C"/>
    <w:rsid w:val="0003157C"/>
    <w:rsid w:val="00031A59"/>
    <w:rsid w:val="00031C3D"/>
    <w:rsid w:val="0003273F"/>
    <w:rsid w:val="0003338E"/>
    <w:rsid w:val="00033867"/>
    <w:rsid w:val="00033EA9"/>
    <w:rsid w:val="0003435F"/>
    <w:rsid w:val="00034B7D"/>
    <w:rsid w:val="0003697F"/>
    <w:rsid w:val="00036D76"/>
    <w:rsid w:val="000406B6"/>
    <w:rsid w:val="00041C14"/>
    <w:rsid w:val="00041E2A"/>
    <w:rsid w:val="00043D5C"/>
    <w:rsid w:val="000509A7"/>
    <w:rsid w:val="000511F3"/>
    <w:rsid w:val="000532F7"/>
    <w:rsid w:val="00053C29"/>
    <w:rsid w:val="00054212"/>
    <w:rsid w:val="00054696"/>
    <w:rsid w:val="00054836"/>
    <w:rsid w:val="00056CE2"/>
    <w:rsid w:val="00057F32"/>
    <w:rsid w:val="00061AA5"/>
    <w:rsid w:val="00062362"/>
    <w:rsid w:val="000626B9"/>
    <w:rsid w:val="00062A25"/>
    <w:rsid w:val="000636C0"/>
    <w:rsid w:val="00064BC2"/>
    <w:rsid w:val="00065224"/>
    <w:rsid w:val="00065AD3"/>
    <w:rsid w:val="00065D29"/>
    <w:rsid w:val="000703EB"/>
    <w:rsid w:val="00070ABC"/>
    <w:rsid w:val="00070B84"/>
    <w:rsid w:val="00071525"/>
    <w:rsid w:val="00071C33"/>
    <w:rsid w:val="00073CB5"/>
    <w:rsid w:val="00073FBF"/>
    <w:rsid w:val="0007425C"/>
    <w:rsid w:val="000753D9"/>
    <w:rsid w:val="00076D38"/>
    <w:rsid w:val="00077553"/>
    <w:rsid w:val="00080032"/>
    <w:rsid w:val="00080B7B"/>
    <w:rsid w:val="000824DA"/>
    <w:rsid w:val="000824F1"/>
    <w:rsid w:val="000834C8"/>
    <w:rsid w:val="00085002"/>
    <w:rsid w:val="000851A2"/>
    <w:rsid w:val="00085473"/>
    <w:rsid w:val="000858CA"/>
    <w:rsid w:val="00086035"/>
    <w:rsid w:val="000868A3"/>
    <w:rsid w:val="000871BC"/>
    <w:rsid w:val="000873DA"/>
    <w:rsid w:val="00090011"/>
    <w:rsid w:val="00092247"/>
    <w:rsid w:val="0009352E"/>
    <w:rsid w:val="00093989"/>
    <w:rsid w:val="00096AA1"/>
    <w:rsid w:val="00096B96"/>
    <w:rsid w:val="00096ED5"/>
    <w:rsid w:val="000A012A"/>
    <w:rsid w:val="000A054E"/>
    <w:rsid w:val="000A066D"/>
    <w:rsid w:val="000A2985"/>
    <w:rsid w:val="000A2F3F"/>
    <w:rsid w:val="000A312F"/>
    <w:rsid w:val="000A3358"/>
    <w:rsid w:val="000A44F1"/>
    <w:rsid w:val="000A4D3B"/>
    <w:rsid w:val="000A6348"/>
    <w:rsid w:val="000A78E2"/>
    <w:rsid w:val="000A7AE3"/>
    <w:rsid w:val="000A7F5D"/>
    <w:rsid w:val="000B0751"/>
    <w:rsid w:val="000B0B4A"/>
    <w:rsid w:val="000B2740"/>
    <w:rsid w:val="000B279A"/>
    <w:rsid w:val="000B61D2"/>
    <w:rsid w:val="000B70A7"/>
    <w:rsid w:val="000B71C4"/>
    <w:rsid w:val="000C17CC"/>
    <w:rsid w:val="000C305D"/>
    <w:rsid w:val="000C495F"/>
    <w:rsid w:val="000C5AFF"/>
    <w:rsid w:val="000C5BE1"/>
    <w:rsid w:val="000C666A"/>
    <w:rsid w:val="000D0BF6"/>
    <w:rsid w:val="000D133D"/>
    <w:rsid w:val="000D17BF"/>
    <w:rsid w:val="000D2168"/>
    <w:rsid w:val="000D21D0"/>
    <w:rsid w:val="000D2413"/>
    <w:rsid w:val="000D2826"/>
    <w:rsid w:val="000D2E94"/>
    <w:rsid w:val="000D2F69"/>
    <w:rsid w:val="000D3931"/>
    <w:rsid w:val="000D4020"/>
    <w:rsid w:val="000D6045"/>
    <w:rsid w:val="000D6D35"/>
    <w:rsid w:val="000D79FA"/>
    <w:rsid w:val="000D7B8B"/>
    <w:rsid w:val="000D7ED8"/>
    <w:rsid w:val="000E18A2"/>
    <w:rsid w:val="000E1EBA"/>
    <w:rsid w:val="000E2783"/>
    <w:rsid w:val="000E5D2B"/>
    <w:rsid w:val="000E6431"/>
    <w:rsid w:val="000E73F9"/>
    <w:rsid w:val="000F052A"/>
    <w:rsid w:val="000F21A5"/>
    <w:rsid w:val="000F21C7"/>
    <w:rsid w:val="000F26A9"/>
    <w:rsid w:val="000F27E6"/>
    <w:rsid w:val="000F3435"/>
    <w:rsid w:val="000F5596"/>
    <w:rsid w:val="000F6528"/>
    <w:rsid w:val="000F7E3E"/>
    <w:rsid w:val="00100A7A"/>
    <w:rsid w:val="00101CB1"/>
    <w:rsid w:val="00102536"/>
    <w:rsid w:val="001025ED"/>
    <w:rsid w:val="00102B9F"/>
    <w:rsid w:val="00102BD7"/>
    <w:rsid w:val="00102EFE"/>
    <w:rsid w:val="00102F72"/>
    <w:rsid w:val="00103324"/>
    <w:rsid w:val="00103EF1"/>
    <w:rsid w:val="001042DC"/>
    <w:rsid w:val="001043F6"/>
    <w:rsid w:val="00104778"/>
    <w:rsid w:val="001067FB"/>
    <w:rsid w:val="00110E80"/>
    <w:rsid w:val="00111CFF"/>
    <w:rsid w:val="00112637"/>
    <w:rsid w:val="00112ABC"/>
    <w:rsid w:val="00113094"/>
    <w:rsid w:val="001131EE"/>
    <w:rsid w:val="00113F93"/>
    <w:rsid w:val="00114A16"/>
    <w:rsid w:val="001158E6"/>
    <w:rsid w:val="0012001E"/>
    <w:rsid w:val="001208B3"/>
    <w:rsid w:val="00120E4D"/>
    <w:rsid w:val="001218BA"/>
    <w:rsid w:val="001220AC"/>
    <w:rsid w:val="001220C8"/>
    <w:rsid w:val="001241C5"/>
    <w:rsid w:val="00124211"/>
    <w:rsid w:val="0012513E"/>
    <w:rsid w:val="00126A55"/>
    <w:rsid w:val="001301EA"/>
    <w:rsid w:val="00130241"/>
    <w:rsid w:val="0013079D"/>
    <w:rsid w:val="00130AD0"/>
    <w:rsid w:val="00130FEA"/>
    <w:rsid w:val="00131CC0"/>
    <w:rsid w:val="0013218F"/>
    <w:rsid w:val="00133AB3"/>
    <w:rsid w:val="00133F08"/>
    <w:rsid w:val="00133F2E"/>
    <w:rsid w:val="001345E6"/>
    <w:rsid w:val="0013558D"/>
    <w:rsid w:val="00136340"/>
    <w:rsid w:val="001378B0"/>
    <w:rsid w:val="00140889"/>
    <w:rsid w:val="00142E00"/>
    <w:rsid w:val="00142E0D"/>
    <w:rsid w:val="00142EDA"/>
    <w:rsid w:val="0014348D"/>
    <w:rsid w:val="00144CCB"/>
    <w:rsid w:val="001451B8"/>
    <w:rsid w:val="00147E1E"/>
    <w:rsid w:val="00152210"/>
    <w:rsid w:val="00152793"/>
    <w:rsid w:val="001529FD"/>
    <w:rsid w:val="00152AF8"/>
    <w:rsid w:val="00153B7E"/>
    <w:rsid w:val="00153C25"/>
    <w:rsid w:val="0015425A"/>
    <w:rsid w:val="001545A9"/>
    <w:rsid w:val="00154723"/>
    <w:rsid w:val="00154DB4"/>
    <w:rsid w:val="001554C2"/>
    <w:rsid w:val="00157732"/>
    <w:rsid w:val="001607EB"/>
    <w:rsid w:val="00160CC9"/>
    <w:rsid w:val="00161576"/>
    <w:rsid w:val="001617FF"/>
    <w:rsid w:val="001637C7"/>
    <w:rsid w:val="0016480E"/>
    <w:rsid w:val="00164BE3"/>
    <w:rsid w:val="001653A7"/>
    <w:rsid w:val="00165B85"/>
    <w:rsid w:val="00165EA2"/>
    <w:rsid w:val="001675F9"/>
    <w:rsid w:val="00167957"/>
    <w:rsid w:val="00171268"/>
    <w:rsid w:val="001723BC"/>
    <w:rsid w:val="001728E6"/>
    <w:rsid w:val="00174297"/>
    <w:rsid w:val="0017466B"/>
    <w:rsid w:val="00174C42"/>
    <w:rsid w:val="00176115"/>
    <w:rsid w:val="00176570"/>
    <w:rsid w:val="001777D3"/>
    <w:rsid w:val="00180E06"/>
    <w:rsid w:val="001817B3"/>
    <w:rsid w:val="001817E7"/>
    <w:rsid w:val="00181B53"/>
    <w:rsid w:val="00182494"/>
    <w:rsid w:val="00183014"/>
    <w:rsid w:val="001847D7"/>
    <w:rsid w:val="00184A73"/>
    <w:rsid w:val="00187434"/>
    <w:rsid w:val="00190061"/>
    <w:rsid w:val="00190A7D"/>
    <w:rsid w:val="00190AE6"/>
    <w:rsid w:val="00190CCB"/>
    <w:rsid w:val="00191449"/>
    <w:rsid w:val="001915D5"/>
    <w:rsid w:val="001959C2"/>
    <w:rsid w:val="001962E2"/>
    <w:rsid w:val="001974B3"/>
    <w:rsid w:val="00197AED"/>
    <w:rsid w:val="001A0F58"/>
    <w:rsid w:val="001A1294"/>
    <w:rsid w:val="001A228A"/>
    <w:rsid w:val="001A4C6F"/>
    <w:rsid w:val="001A4DE4"/>
    <w:rsid w:val="001A51E3"/>
    <w:rsid w:val="001A6908"/>
    <w:rsid w:val="001A6DE7"/>
    <w:rsid w:val="001A7968"/>
    <w:rsid w:val="001B0915"/>
    <w:rsid w:val="001B0C0E"/>
    <w:rsid w:val="001B128C"/>
    <w:rsid w:val="001B2E98"/>
    <w:rsid w:val="001B33B1"/>
    <w:rsid w:val="001B3483"/>
    <w:rsid w:val="001B3C1E"/>
    <w:rsid w:val="001B4494"/>
    <w:rsid w:val="001B60AB"/>
    <w:rsid w:val="001B6B77"/>
    <w:rsid w:val="001B7073"/>
    <w:rsid w:val="001C0217"/>
    <w:rsid w:val="001C04F9"/>
    <w:rsid w:val="001C0D33"/>
    <w:rsid w:val="001C0D8B"/>
    <w:rsid w:val="001C0DA8"/>
    <w:rsid w:val="001C11B8"/>
    <w:rsid w:val="001C12C3"/>
    <w:rsid w:val="001C1CF5"/>
    <w:rsid w:val="001C2361"/>
    <w:rsid w:val="001C3C47"/>
    <w:rsid w:val="001C4C49"/>
    <w:rsid w:val="001C5651"/>
    <w:rsid w:val="001C5982"/>
    <w:rsid w:val="001C7289"/>
    <w:rsid w:val="001C7D25"/>
    <w:rsid w:val="001D0A7E"/>
    <w:rsid w:val="001D0DED"/>
    <w:rsid w:val="001D0EA0"/>
    <w:rsid w:val="001D2AF7"/>
    <w:rsid w:val="001D2BC5"/>
    <w:rsid w:val="001D4D33"/>
    <w:rsid w:val="001D5428"/>
    <w:rsid w:val="001D58D2"/>
    <w:rsid w:val="001D7066"/>
    <w:rsid w:val="001D711E"/>
    <w:rsid w:val="001E0D8A"/>
    <w:rsid w:val="001E13A7"/>
    <w:rsid w:val="001E1B38"/>
    <w:rsid w:val="001E2081"/>
    <w:rsid w:val="001E3C66"/>
    <w:rsid w:val="001E5FB2"/>
    <w:rsid w:val="001E67BA"/>
    <w:rsid w:val="001E74C2"/>
    <w:rsid w:val="001E7D4A"/>
    <w:rsid w:val="001F1175"/>
    <w:rsid w:val="001F142D"/>
    <w:rsid w:val="001F14E4"/>
    <w:rsid w:val="001F225E"/>
    <w:rsid w:val="001F317C"/>
    <w:rsid w:val="001F35F8"/>
    <w:rsid w:val="001F3705"/>
    <w:rsid w:val="001F5A48"/>
    <w:rsid w:val="001F6260"/>
    <w:rsid w:val="001F6437"/>
    <w:rsid w:val="001F6729"/>
    <w:rsid w:val="001F7ACB"/>
    <w:rsid w:val="00200007"/>
    <w:rsid w:val="002030A5"/>
    <w:rsid w:val="00203131"/>
    <w:rsid w:val="00203A15"/>
    <w:rsid w:val="00204173"/>
    <w:rsid w:val="0020463B"/>
    <w:rsid w:val="0021135E"/>
    <w:rsid w:val="002117E8"/>
    <w:rsid w:val="00211E60"/>
    <w:rsid w:val="00212E88"/>
    <w:rsid w:val="00213C9C"/>
    <w:rsid w:val="00214A7A"/>
    <w:rsid w:val="00215254"/>
    <w:rsid w:val="00216165"/>
    <w:rsid w:val="00216941"/>
    <w:rsid w:val="0022009E"/>
    <w:rsid w:val="00221E21"/>
    <w:rsid w:val="00221EBC"/>
    <w:rsid w:val="00223241"/>
    <w:rsid w:val="002238AD"/>
    <w:rsid w:val="0022410F"/>
    <w:rsid w:val="0022425C"/>
    <w:rsid w:val="002246DE"/>
    <w:rsid w:val="00224DBC"/>
    <w:rsid w:val="00225590"/>
    <w:rsid w:val="002257AD"/>
    <w:rsid w:val="00225A4C"/>
    <w:rsid w:val="002271CE"/>
    <w:rsid w:val="00227E8C"/>
    <w:rsid w:val="002311EC"/>
    <w:rsid w:val="00231791"/>
    <w:rsid w:val="00233B7D"/>
    <w:rsid w:val="00233CD2"/>
    <w:rsid w:val="00235A05"/>
    <w:rsid w:val="0023795B"/>
    <w:rsid w:val="002428F8"/>
    <w:rsid w:val="002431C5"/>
    <w:rsid w:val="002439D1"/>
    <w:rsid w:val="00243B65"/>
    <w:rsid w:val="002440E7"/>
    <w:rsid w:val="0024419E"/>
    <w:rsid w:val="00244E3F"/>
    <w:rsid w:val="0024521F"/>
    <w:rsid w:val="00245BEE"/>
    <w:rsid w:val="002471B8"/>
    <w:rsid w:val="00247A72"/>
    <w:rsid w:val="00247AB8"/>
    <w:rsid w:val="00251D18"/>
    <w:rsid w:val="00252A01"/>
    <w:rsid w:val="00252BC4"/>
    <w:rsid w:val="00254014"/>
    <w:rsid w:val="00257322"/>
    <w:rsid w:val="00260A5C"/>
    <w:rsid w:val="002622F5"/>
    <w:rsid w:val="00262DC8"/>
    <w:rsid w:val="0026344F"/>
    <w:rsid w:val="0026441F"/>
    <w:rsid w:val="002647E4"/>
    <w:rsid w:val="00264F6B"/>
    <w:rsid w:val="0026504D"/>
    <w:rsid w:val="0026532F"/>
    <w:rsid w:val="0026696A"/>
    <w:rsid w:val="0026751A"/>
    <w:rsid w:val="00270DEC"/>
    <w:rsid w:val="00270F39"/>
    <w:rsid w:val="002713D7"/>
    <w:rsid w:val="00272E9F"/>
    <w:rsid w:val="00273A2F"/>
    <w:rsid w:val="00273DCF"/>
    <w:rsid w:val="00274034"/>
    <w:rsid w:val="00275F6C"/>
    <w:rsid w:val="002767F9"/>
    <w:rsid w:val="0028011C"/>
    <w:rsid w:val="00280986"/>
    <w:rsid w:val="00281ECE"/>
    <w:rsid w:val="00282564"/>
    <w:rsid w:val="002831C7"/>
    <w:rsid w:val="002831E5"/>
    <w:rsid w:val="002840C6"/>
    <w:rsid w:val="002842D0"/>
    <w:rsid w:val="00284C2E"/>
    <w:rsid w:val="00285A29"/>
    <w:rsid w:val="00285B03"/>
    <w:rsid w:val="00286599"/>
    <w:rsid w:val="00287A28"/>
    <w:rsid w:val="00287C0D"/>
    <w:rsid w:val="00290BA3"/>
    <w:rsid w:val="0029321D"/>
    <w:rsid w:val="00294EB7"/>
    <w:rsid w:val="00294FC9"/>
    <w:rsid w:val="00295174"/>
    <w:rsid w:val="00296172"/>
    <w:rsid w:val="00296B92"/>
    <w:rsid w:val="002975B8"/>
    <w:rsid w:val="00297D49"/>
    <w:rsid w:val="002A02ED"/>
    <w:rsid w:val="002A1394"/>
    <w:rsid w:val="002A2664"/>
    <w:rsid w:val="002A2C22"/>
    <w:rsid w:val="002A4C3E"/>
    <w:rsid w:val="002A5B45"/>
    <w:rsid w:val="002A659C"/>
    <w:rsid w:val="002A7482"/>
    <w:rsid w:val="002B02EB"/>
    <w:rsid w:val="002B0B21"/>
    <w:rsid w:val="002B195E"/>
    <w:rsid w:val="002B4848"/>
    <w:rsid w:val="002B79C6"/>
    <w:rsid w:val="002C0235"/>
    <w:rsid w:val="002C0602"/>
    <w:rsid w:val="002C0944"/>
    <w:rsid w:val="002C11B4"/>
    <w:rsid w:val="002C18D9"/>
    <w:rsid w:val="002C1935"/>
    <w:rsid w:val="002C24E6"/>
    <w:rsid w:val="002C3116"/>
    <w:rsid w:val="002C336C"/>
    <w:rsid w:val="002C4C0E"/>
    <w:rsid w:val="002C5977"/>
    <w:rsid w:val="002C6282"/>
    <w:rsid w:val="002D066A"/>
    <w:rsid w:val="002D13A3"/>
    <w:rsid w:val="002D23E5"/>
    <w:rsid w:val="002D331C"/>
    <w:rsid w:val="002D3510"/>
    <w:rsid w:val="002D35E1"/>
    <w:rsid w:val="002D4BA8"/>
    <w:rsid w:val="002D4EBF"/>
    <w:rsid w:val="002D5253"/>
    <w:rsid w:val="002D5C16"/>
    <w:rsid w:val="002D6AC8"/>
    <w:rsid w:val="002D709D"/>
    <w:rsid w:val="002D74CD"/>
    <w:rsid w:val="002D760E"/>
    <w:rsid w:val="002E0E9E"/>
    <w:rsid w:val="002E1254"/>
    <w:rsid w:val="002E1CEC"/>
    <w:rsid w:val="002E2A71"/>
    <w:rsid w:val="002E3232"/>
    <w:rsid w:val="002E37F4"/>
    <w:rsid w:val="002E3D8B"/>
    <w:rsid w:val="002E40FB"/>
    <w:rsid w:val="002E4199"/>
    <w:rsid w:val="002E4665"/>
    <w:rsid w:val="002E4895"/>
    <w:rsid w:val="002E5B20"/>
    <w:rsid w:val="002E70A6"/>
    <w:rsid w:val="002F00D3"/>
    <w:rsid w:val="002F056B"/>
    <w:rsid w:val="002F1CAF"/>
    <w:rsid w:val="002F2323"/>
    <w:rsid w:val="002F2A1A"/>
    <w:rsid w:val="002F332C"/>
    <w:rsid w:val="002F3C2E"/>
    <w:rsid w:val="002F3DFF"/>
    <w:rsid w:val="002F3F43"/>
    <w:rsid w:val="002F4091"/>
    <w:rsid w:val="002F589E"/>
    <w:rsid w:val="002F5E05"/>
    <w:rsid w:val="00300075"/>
    <w:rsid w:val="00302612"/>
    <w:rsid w:val="00304FAD"/>
    <w:rsid w:val="003053BD"/>
    <w:rsid w:val="00305F7D"/>
    <w:rsid w:val="003071D8"/>
    <w:rsid w:val="00310CCA"/>
    <w:rsid w:val="00312B89"/>
    <w:rsid w:val="003136C1"/>
    <w:rsid w:val="0031376E"/>
    <w:rsid w:val="0031481B"/>
    <w:rsid w:val="003155BD"/>
    <w:rsid w:val="003155E2"/>
    <w:rsid w:val="00315721"/>
    <w:rsid w:val="0031593F"/>
    <w:rsid w:val="00315A16"/>
    <w:rsid w:val="00315EFE"/>
    <w:rsid w:val="003160DF"/>
    <w:rsid w:val="00317053"/>
    <w:rsid w:val="00317809"/>
    <w:rsid w:val="0032109C"/>
    <w:rsid w:val="00321789"/>
    <w:rsid w:val="00322B45"/>
    <w:rsid w:val="00323809"/>
    <w:rsid w:val="00323D41"/>
    <w:rsid w:val="003245B5"/>
    <w:rsid w:val="00325414"/>
    <w:rsid w:val="003257A0"/>
    <w:rsid w:val="00325AAE"/>
    <w:rsid w:val="003271B4"/>
    <w:rsid w:val="003271FE"/>
    <w:rsid w:val="00327973"/>
    <w:rsid w:val="003302F1"/>
    <w:rsid w:val="00332993"/>
    <w:rsid w:val="00332EEE"/>
    <w:rsid w:val="003339AB"/>
    <w:rsid w:val="00334261"/>
    <w:rsid w:val="0033544F"/>
    <w:rsid w:val="00335AD2"/>
    <w:rsid w:val="00336586"/>
    <w:rsid w:val="0033660A"/>
    <w:rsid w:val="00341E9F"/>
    <w:rsid w:val="00342B4F"/>
    <w:rsid w:val="00343508"/>
    <w:rsid w:val="00343CB6"/>
    <w:rsid w:val="00343CD3"/>
    <w:rsid w:val="0034470E"/>
    <w:rsid w:val="00344944"/>
    <w:rsid w:val="0034521E"/>
    <w:rsid w:val="003454CE"/>
    <w:rsid w:val="00347C78"/>
    <w:rsid w:val="00350242"/>
    <w:rsid w:val="00350732"/>
    <w:rsid w:val="00351815"/>
    <w:rsid w:val="00352DB0"/>
    <w:rsid w:val="00352EA2"/>
    <w:rsid w:val="0035354D"/>
    <w:rsid w:val="00353BE8"/>
    <w:rsid w:val="00353E4A"/>
    <w:rsid w:val="00354BDE"/>
    <w:rsid w:val="00354F45"/>
    <w:rsid w:val="00354F7E"/>
    <w:rsid w:val="0035647E"/>
    <w:rsid w:val="00357C29"/>
    <w:rsid w:val="00360A96"/>
    <w:rsid w:val="00361063"/>
    <w:rsid w:val="0036143C"/>
    <w:rsid w:val="00362020"/>
    <w:rsid w:val="0036323F"/>
    <w:rsid w:val="00363349"/>
    <w:rsid w:val="00363A76"/>
    <w:rsid w:val="00364885"/>
    <w:rsid w:val="00364892"/>
    <w:rsid w:val="00364E20"/>
    <w:rsid w:val="00366099"/>
    <w:rsid w:val="0036687A"/>
    <w:rsid w:val="00366CC4"/>
    <w:rsid w:val="00366FDC"/>
    <w:rsid w:val="00370581"/>
    <w:rsid w:val="0037094A"/>
    <w:rsid w:val="00371ED3"/>
    <w:rsid w:val="00372FFC"/>
    <w:rsid w:val="00373BCD"/>
    <w:rsid w:val="0037512E"/>
    <w:rsid w:val="00375557"/>
    <w:rsid w:val="00376311"/>
    <w:rsid w:val="003769C2"/>
    <w:rsid w:val="00376ACD"/>
    <w:rsid w:val="0037728A"/>
    <w:rsid w:val="0037753E"/>
    <w:rsid w:val="00380552"/>
    <w:rsid w:val="00380A6A"/>
    <w:rsid w:val="00380B7D"/>
    <w:rsid w:val="00381A72"/>
    <w:rsid w:val="00381A99"/>
    <w:rsid w:val="003825EC"/>
    <w:rsid w:val="003829C2"/>
    <w:rsid w:val="003830B2"/>
    <w:rsid w:val="003841B7"/>
    <w:rsid w:val="003841D0"/>
    <w:rsid w:val="00384590"/>
    <w:rsid w:val="00384724"/>
    <w:rsid w:val="00385C2E"/>
    <w:rsid w:val="0038792F"/>
    <w:rsid w:val="003919B7"/>
    <w:rsid w:val="00391D57"/>
    <w:rsid w:val="00392292"/>
    <w:rsid w:val="003926A1"/>
    <w:rsid w:val="00393D6E"/>
    <w:rsid w:val="00394C6E"/>
    <w:rsid w:val="00395004"/>
    <w:rsid w:val="00395540"/>
    <w:rsid w:val="00396A52"/>
    <w:rsid w:val="00397383"/>
    <w:rsid w:val="00397571"/>
    <w:rsid w:val="003A02B8"/>
    <w:rsid w:val="003A1478"/>
    <w:rsid w:val="003A161D"/>
    <w:rsid w:val="003A164D"/>
    <w:rsid w:val="003A1D17"/>
    <w:rsid w:val="003A510C"/>
    <w:rsid w:val="003A55E5"/>
    <w:rsid w:val="003A654B"/>
    <w:rsid w:val="003B019E"/>
    <w:rsid w:val="003B1017"/>
    <w:rsid w:val="003B243D"/>
    <w:rsid w:val="003B2467"/>
    <w:rsid w:val="003B3C07"/>
    <w:rsid w:val="003B4BF7"/>
    <w:rsid w:val="003B53FC"/>
    <w:rsid w:val="003B555D"/>
    <w:rsid w:val="003B6775"/>
    <w:rsid w:val="003B6D0D"/>
    <w:rsid w:val="003C09E5"/>
    <w:rsid w:val="003C1055"/>
    <w:rsid w:val="003C2150"/>
    <w:rsid w:val="003C3F76"/>
    <w:rsid w:val="003C4950"/>
    <w:rsid w:val="003C4B93"/>
    <w:rsid w:val="003C5FE2"/>
    <w:rsid w:val="003C6BA8"/>
    <w:rsid w:val="003D05FB"/>
    <w:rsid w:val="003D0DBE"/>
    <w:rsid w:val="003D131E"/>
    <w:rsid w:val="003D1B16"/>
    <w:rsid w:val="003D26DD"/>
    <w:rsid w:val="003D30F1"/>
    <w:rsid w:val="003D43B3"/>
    <w:rsid w:val="003D45BF"/>
    <w:rsid w:val="003D4C25"/>
    <w:rsid w:val="003D508A"/>
    <w:rsid w:val="003D537F"/>
    <w:rsid w:val="003D5DF5"/>
    <w:rsid w:val="003D7B75"/>
    <w:rsid w:val="003D7E3C"/>
    <w:rsid w:val="003E01A0"/>
    <w:rsid w:val="003E0208"/>
    <w:rsid w:val="003E0958"/>
    <w:rsid w:val="003E0B14"/>
    <w:rsid w:val="003E0B5F"/>
    <w:rsid w:val="003E2366"/>
    <w:rsid w:val="003E2DA4"/>
    <w:rsid w:val="003E3AB6"/>
    <w:rsid w:val="003E445D"/>
    <w:rsid w:val="003E44B7"/>
    <w:rsid w:val="003E47F6"/>
    <w:rsid w:val="003E4B57"/>
    <w:rsid w:val="003E57C7"/>
    <w:rsid w:val="003E6D9E"/>
    <w:rsid w:val="003F10B5"/>
    <w:rsid w:val="003F11D1"/>
    <w:rsid w:val="003F18A0"/>
    <w:rsid w:val="003F1D82"/>
    <w:rsid w:val="003F27E1"/>
    <w:rsid w:val="003F437A"/>
    <w:rsid w:val="003F4B19"/>
    <w:rsid w:val="003F4EBA"/>
    <w:rsid w:val="003F5C2B"/>
    <w:rsid w:val="003F6604"/>
    <w:rsid w:val="0040088A"/>
    <w:rsid w:val="00400A5F"/>
    <w:rsid w:val="004012DD"/>
    <w:rsid w:val="004023E9"/>
    <w:rsid w:val="0040336D"/>
    <w:rsid w:val="004039E1"/>
    <w:rsid w:val="00403F37"/>
    <w:rsid w:val="0040454A"/>
    <w:rsid w:val="004054FD"/>
    <w:rsid w:val="00405ABC"/>
    <w:rsid w:val="0040747A"/>
    <w:rsid w:val="00407BE7"/>
    <w:rsid w:val="004122DC"/>
    <w:rsid w:val="00413AA9"/>
    <w:rsid w:val="00413F74"/>
    <w:rsid w:val="00413F83"/>
    <w:rsid w:val="004140A4"/>
    <w:rsid w:val="0041490C"/>
    <w:rsid w:val="00415418"/>
    <w:rsid w:val="00415E95"/>
    <w:rsid w:val="00416191"/>
    <w:rsid w:val="00416721"/>
    <w:rsid w:val="00416B9F"/>
    <w:rsid w:val="00417208"/>
    <w:rsid w:val="00420154"/>
    <w:rsid w:val="0042177F"/>
    <w:rsid w:val="00421EF0"/>
    <w:rsid w:val="00422289"/>
    <w:rsid w:val="00422465"/>
    <w:rsid w:val="004224FA"/>
    <w:rsid w:val="00422A38"/>
    <w:rsid w:val="00423289"/>
    <w:rsid w:val="0042329F"/>
    <w:rsid w:val="00423343"/>
    <w:rsid w:val="00423D07"/>
    <w:rsid w:val="0042506B"/>
    <w:rsid w:val="004250C5"/>
    <w:rsid w:val="004272C7"/>
    <w:rsid w:val="0042787D"/>
    <w:rsid w:val="00427ACA"/>
    <w:rsid w:val="00430D76"/>
    <w:rsid w:val="0043267F"/>
    <w:rsid w:val="00432D61"/>
    <w:rsid w:val="00433F8C"/>
    <w:rsid w:val="0043404D"/>
    <w:rsid w:val="00434889"/>
    <w:rsid w:val="00434A70"/>
    <w:rsid w:val="004352BD"/>
    <w:rsid w:val="004353A2"/>
    <w:rsid w:val="0043609D"/>
    <w:rsid w:val="00436BE6"/>
    <w:rsid w:val="00436F1C"/>
    <w:rsid w:val="00442389"/>
    <w:rsid w:val="0044346F"/>
    <w:rsid w:val="0044365E"/>
    <w:rsid w:val="004438F3"/>
    <w:rsid w:val="004440CE"/>
    <w:rsid w:val="00444C36"/>
    <w:rsid w:val="00445FAB"/>
    <w:rsid w:val="00445FB0"/>
    <w:rsid w:val="00450146"/>
    <w:rsid w:val="00450A12"/>
    <w:rsid w:val="004525B0"/>
    <w:rsid w:val="00452609"/>
    <w:rsid w:val="00453A46"/>
    <w:rsid w:val="0045432F"/>
    <w:rsid w:val="004562D5"/>
    <w:rsid w:val="00456F3B"/>
    <w:rsid w:val="00456FE1"/>
    <w:rsid w:val="00460F09"/>
    <w:rsid w:val="00461E65"/>
    <w:rsid w:val="00463D66"/>
    <w:rsid w:val="00463E2C"/>
    <w:rsid w:val="00464DF3"/>
    <w:rsid w:val="0046520A"/>
    <w:rsid w:val="00465AF4"/>
    <w:rsid w:val="0046635D"/>
    <w:rsid w:val="00466D51"/>
    <w:rsid w:val="004672AB"/>
    <w:rsid w:val="004679A9"/>
    <w:rsid w:val="00467FC4"/>
    <w:rsid w:val="004714FE"/>
    <w:rsid w:val="0047162E"/>
    <w:rsid w:val="004721D8"/>
    <w:rsid w:val="00472BF3"/>
    <w:rsid w:val="00472F2F"/>
    <w:rsid w:val="00473FA8"/>
    <w:rsid w:val="00474867"/>
    <w:rsid w:val="004755A5"/>
    <w:rsid w:val="00476B59"/>
    <w:rsid w:val="00476FB4"/>
    <w:rsid w:val="004770B1"/>
    <w:rsid w:val="00477657"/>
    <w:rsid w:val="00477A84"/>
    <w:rsid w:val="00477BAA"/>
    <w:rsid w:val="0048050E"/>
    <w:rsid w:val="0048139C"/>
    <w:rsid w:val="00481500"/>
    <w:rsid w:val="00481938"/>
    <w:rsid w:val="00481C56"/>
    <w:rsid w:val="00481DCD"/>
    <w:rsid w:val="0048242D"/>
    <w:rsid w:val="00483A9D"/>
    <w:rsid w:val="004862CC"/>
    <w:rsid w:val="00486814"/>
    <w:rsid w:val="00486D2F"/>
    <w:rsid w:val="00490092"/>
    <w:rsid w:val="004914D7"/>
    <w:rsid w:val="00491815"/>
    <w:rsid w:val="00492111"/>
    <w:rsid w:val="00493BD3"/>
    <w:rsid w:val="00493C57"/>
    <w:rsid w:val="00495053"/>
    <w:rsid w:val="00495254"/>
    <w:rsid w:val="00495F5C"/>
    <w:rsid w:val="00497399"/>
    <w:rsid w:val="004976BB"/>
    <w:rsid w:val="004A1F59"/>
    <w:rsid w:val="004A29BE"/>
    <w:rsid w:val="004A2A9B"/>
    <w:rsid w:val="004A3225"/>
    <w:rsid w:val="004A33EE"/>
    <w:rsid w:val="004A3AA8"/>
    <w:rsid w:val="004A3B18"/>
    <w:rsid w:val="004A3C24"/>
    <w:rsid w:val="004A541E"/>
    <w:rsid w:val="004A5FCD"/>
    <w:rsid w:val="004A6160"/>
    <w:rsid w:val="004B13C7"/>
    <w:rsid w:val="004B13D2"/>
    <w:rsid w:val="004B1ABC"/>
    <w:rsid w:val="004B3B7F"/>
    <w:rsid w:val="004B5070"/>
    <w:rsid w:val="004B778F"/>
    <w:rsid w:val="004B7965"/>
    <w:rsid w:val="004B7B0E"/>
    <w:rsid w:val="004B7C5A"/>
    <w:rsid w:val="004C08A1"/>
    <w:rsid w:val="004C12C6"/>
    <w:rsid w:val="004C1C13"/>
    <w:rsid w:val="004C2210"/>
    <w:rsid w:val="004C2434"/>
    <w:rsid w:val="004C37FC"/>
    <w:rsid w:val="004C390D"/>
    <w:rsid w:val="004C4234"/>
    <w:rsid w:val="004C4735"/>
    <w:rsid w:val="004C5114"/>
    <w:rsid w:val="004C536A"/>
    <w:rsid w:val="004C5EE9"/>
    <w:rsid w:val="004D01A8"/>
    <w:rsid w:val="004D141F"/>
    <w:rsid w:val="004D2742"/>
    <w:rsid w:val="004D2AC1"/>
    <w:rsid w:val="004D2BBD"/>
    <w:rsid w:val="004D62F2"/>
    <w:rsid w:val="004D6310"/>
    <w:rsid w:val="004E0062"/>
    <w:rsid w:val="004E0455"/>
    <w:rsid w:val="004E05A1"/>
    <w:rsid w:val="004E1230"/>
    <w:rsid w:val="004E1685"/>
    <w:rsid w:val="004E1C8D"/>
    <w:rsid w:val="004E286D"/>
    <w:rsid w:val="004E4101"/>
    <w:rsid w:val="004E47E4"/>
    <w:rsid w:val="004E4D05"/>
    <w:rsid w:val="004E56D6"/>
    <w:rsid w:val="004E69A0"/>
    <w:rsid w:val="004E7BA4"/>
    <w:rsid w:val="004F0C25"/>
    <w:rsid w:val="004F4022"/>
    <w:rsid w:val="004F4221"/>
    <w:rsid w:val="004F429C"/>
    <w:rsid w:val="004F4D00"/>
    <w:rsid w:val="004F5E57"/>
    <w:rsid w:val="004F6710"/>
    <w:rsid w:val="004F6E94"/>
    <w:rsid w:val="004F70EE"/>
    <w:rsid w:val="004F7126"/>
    <w:rsid w:val="004F72BA"/>
    <w:rsid w:val="004F7E7E"/>
    <w:rsid w:val="00500C3E"/>
    <w:rsid w:val="00501554"/>
    <w:rsid w:val="00501B10"/>
    <w:rsid w:val="00501BA9"/>
    <w:rsid w:val="00502849"/>
    <w:rsid w:val="00504278"/>
    <w:rsid w:val="00504334"/>
    <w:rsid w:val="005048C7"/>
    <w:rsid w:val="00510296"/>
    <w:rsid w:val="005104D7"/>
    <w:rsid w:val="00510892"/>
    <w:rsid w:val="00510B9E"/>
    <w:rsid w:val="0051220D"/>
    <w:rsid w:val="00512963"/>
    <w:rsid w:val="00512C2F"/>
    <w:rsid w:val="00513B06"/>
    <w:rsid w:val="00514EAC"/>
    <w:rsid w:val="00516ED7"/>
    <w:rsid w:val="005201F9"/>
    <w:rsid w:val="00520880"/>
    <w:rsid w:val="00520D64"/>
    <w:rsid w:val="00521AFF"/>
    <w:rsid w:val="00522591"/>
    <w:rsid w:val="00522AEA"/>
    <w:rsid w:val="00523561"/>
    <w:rsid w:val="0052387C"/>
    <w:rsid w:val="00523D99"/>
    <w:rsid w:val="00523DF4"/>
    <w:rsid w:val="00524BD1"/>
    <w:rsid w:val="00525FF9"/>
    <w:rsid w:val="00526C12"/>
    <w:rsid w:val="00526E66"/>
    <w:rsid w:val="00530CC0"/>
    <w:rsid w:val="00532023"/>
    <w:rsid w:val="00532D5E"/>
    <w:rsid w:val="00532D8D"/>
    <w:rsid w:val="00532FDC"/>
    <w:rsid w:val="00533722"/>
    <w:rsid w:val="00533AA6"/>
    <w:rsid w:val="005352BB"/>
    <w:rsid w:val="00535705"/>
    <w:rsid w:val="00536BC2"/>
    <w:rsid w:val="00536F5C"/>
    <w:rsid w:val="005400F3"/>
    <w:rsid w:val="005401E8"/>
    <w:rsid w:val="0054072F"/>
    <w:rsid w:val="00541DD5"/>
    <w:rsid w:val="005425E1"/>
    <w:rsid w:val="005427C5"/>
    <w:rsid w:val="00542AFE"/>
    <w:rsid w:val="00542CF6"/>
    <w:rsid w:val="00545387"/>
    <w:rsid w:val="00545C6F"/>
    <w:rsid w:val="00545F15"/>
    <w:rsid w:val="00550B79"/>
    <w:rsid w:val="00551302"/>
    <w:rsid w:val="00551770"/>
    <w:rsid w:val="00552B86"/>
    <w:rsid w:val="005538D1"/>
    <w:rsid w:val="00553C03"/>
    <w:rsid w:val="005552CB"/>
    <w:rsid w:val="0056057B"/>
    <w:rsid w:val="005607BF"/>
    <w:rsid w:val="00560C15"/>
    <w:rsid w:val="00560CC5"/>
    <w:rsid w:val="00560D7A"/>
    <w:rsid w:val="00563692"/>
    <w:rsid w:val="0056513A"/>
    <w:rsid w:val="00565F8E"/>
    <w:rsid w:val="0056610C"/>
    <w:rsid w:val="00571679"/>
    <w:rsid w:val="00571949"/>
    <w:rsid w:val="00573446"/>
    <w:rsid w:val="00573626"/>
    <w:rsid w:val="00574E36"/>
    <w:rsid w:val="0057686D"/>
    <w:rsid w:val="00577068"/>
    <w:rsid w:val="0057726F"/>
    <w:rsid w:val="00577F6F"/>
    <w:rsid w:val="00580299"/>
    <w:rsid w:val="00581781"/>
    <w:rsid w:val="00581AC2"/>
    <w:rsid w:val="0058286E"/>
    <w:rsid w:val="00583D9C"/>
    <w:rsid w:val="005844E7"/>
    <w:rsid w:val="005848F8"/>
    <w:rsid w:val="00584AB8"/>
    <w:rsid w:val="0058584D"/>
    <w:rsid w:val="00587455"/>
    <w:rsid w:val="00587A47"/>
    <w:rsid w:val="005908B8"/>
    <w:rsid w:val="0059512E"/>
    <w:rsid w:val="005A071B"/>
    <w:rsid w:val="005A50CB"/>
    <w:rsid w:val="005A5BBF"/>
    <w:rsid w:val="005A6DD2"/>
    <w:rsid w:val="005B1145"/>
    <w:rsid w:val="005B2987"/>
    <w:rsid w:val="005B3120"/>
    <w:rsid w:val="005B37D1"/>
    <w:rsid w:val="005B3BB9"/>
    <w:rsid w:val="005B3D43"/>
    <w:rsid w:val="005B68DB"/>
    <w:rsid w:val="005B6D43"/>
    <w:rsid w:val="005B728C"/>
    <w:rsid w:val="005B7439"/>
    <w:rsid w:val="005C0F71"/>
    <w:rsid w:val="005C264C"/>
    <w:rsid w:val="005C385D"/>
    <w:rsid w:val="005C3D9C"/>
    <w:rsid w:val="005C5F67"/>
    <w:rsid w:val="005C649D"/>
    <w:rsid w:val="005C69CB"/>
    <w:rsid w:val="005C6D87"/>
    <w:rsid w:val="005D0720"/>
    <w:rsid w:val="005D2A66"/>
    <w:rsid w:val="005D3B20"/>
    <w:rsid w:val="005D4217"/>
    <w:rsid w:val="005D5194"/>
    <w:rsid w:val="005D5A0C"/>
    <w:rsid w:val="005D6B58"/>
    <w:rsid w:val="005D7408"/>
    <w:rsid w:val="005D7606"/>
    <w:rsid w:val="005E36A1"/>
    <w:rsid w:val="005E4291"/>
    <w:rsid w:val="005E4723"/>
    <w:rsid w:val="005E4759"/>
    <w:rsid w:val="005E540C"/>
    <w:rsid w:val="005E54EC"/>
    <w:rsid w:val="005E597A"/>
    <w:rsid w:val="005E5C68"/>
    <w:rsid w:val="005E65C0"/>
    <w:rsid w:val="005E67BB"/>
    <w:rsid w:val="005E6BB0"/>
    <w:rsid w:val="005E70E7"/>
    <w:rsid w:val="005E7790"/>
    <w:rsid w:val="005E790E"/>
    <w:rsid w:val="005E7ACB"/>
    <w:rsid w:val="005F0390"/>
    <w:rsid w:val="005F04D0"/>
    <w:rsid w:val="005F1AD4"/>
    <w:rsid w:val="005F29CE"/>
    <w:rsid w:val="005F400D"/>
    <w:rsid w:val="005F5241"/>
    <w:rsid w:val="005F577E"/>
    <w:rsid w:val="005F7559"/>
    <w:rsid w:val="005F76DF"/>
    <w:rsid w:val="005F79D0"/>
    <w:rsid w:val="0060040D"/>
    <w:rsid w:val="00601299"/>
    <w:rsid w:val="00601819"/>
    <w:rsid w:val="00602EA0"/>
    <w:rsid w:val="00610FC3"/>
    <w:rsid w:val="00612023"/>
    <w:rsid w:val="0061378D"/>
    <w:rsid w:val="00613A29"/>
    <w:rsid w:val="00614190"/>
    <w:rsid w:val="00615807"/>
    <w:rsid w:val="0061664A"/>
    <w:rsid w:val="00620A33"/>
    <w:rsid w:val="00620E62"/>
    <w:rsid w:val="00622A99"/>
    <w:rsid w:val="00622E67"/>
    <w:rsid w:val="006251D6"/>
    <w:rsid w:val="00626EDC"/>
    <w:rsid w:val="006308E7"/>
    <w:rsid w:val="006331BE"/>
    <w:rsid w:val="00633BDB"/>
    <w:rsid w:val="00635005"/>
    <w:rsid w:val="00636B98"/>
    <w:rsid w:val="006377E6"/>
    <w:rsid w:val="00637FF0"/>
    <w:rsid w:val="00640342"/>
    <w:rsid w:val="00640403"/>
    <w:rsid w:val="006406E3"/>
    <w:rsid w:val="00640F91"/>
    <w:rsid w:val="0064181C"/>
    <w:rsid w:val="00641F69"/>
    <w:rsid w:val="006426C9"/>
    <w:rsid w:val="00642C7E"/>
    <w:rsid w:val="00643A56"/>
    <w:rsid w:val="0064438B"/>
    <w:rsid w:val="00644BFD"/>
    <w:rsid w:val="006470EC"/>
    <w:rsid w:val="00651C83"/>
    <w:rsid w:val="006521DC"/>
    <w:rsid w:val="006528B9"/>
    <w:rsid w:val="00652BEB"/>
    <w:rsid w:val="0065339E"/>
    <w:rsid w:val="00655713"/>
    <w:rsid w:val="006557A7"/>
    <w:rsid w:val="0065598E"/>
    <w:rsid w:val="00655AF2"/>
    <w:rsid w:val="00655BC5"/>
    <w:rsid w:val="006568BE"/>
    <w:rsid w:val="006573FA"/>
    <w:rsid w:val="0065746F"/>
    <w:rsid w:val="00660241"/>
    <w:rsid w:val="0066025D"/>
    <w:rsid w:val="0066091A"/>
    <w:rsid w:val="00660A9E"/>
    <w:rsid w:val="00661179"/>
    <w:rsid w:val="0066163A"/>
    <w:rsid w:val="00663C70"/>
    <w:rsid w:val="00664A73"/>
    <w:rsid w:val="00665691"/>
    <w:rsid w:val="00665FCC"/>
    <w:rsid w:val="00666586"/>
    <w:rsid w:val="006666F0"/>
    <w:rsid w:val="0066726D"/>
    <w:rsid w:val="0066759D"/>
    <w:rsid w:val="006720B2"/>
    <w:rsid w:val="0067360C"/>
    <w:rsid w:val="0067386C"/>
    <w:rsid w:val="00675685"/>
    <w:rsid w:val="006756C9"/>
    <w:rsid w:val="00675B9C"/>
    <w:rsid w:val="00675F76"/>
    <w:rsid w:val="0067684A"/>
    <w:rsid w:val="00676C31"/>
    <w:rsid w:val="006773EC"/>
    <w:rsid w:val="00677ED6"/>
    <w:rsid w:val="00680504"/>
    <w:rsid w:val="00680E99"/>
    <w:rsid w:val="0068133A"/>
    <w:rsid w:val="00681497"/>
    <w:rsid w:val="00681CD9"/>
    <w:rsid w:val="00682DEB"/>
    <w:rsid w:val="00683E30"/>
    <w:rsid w:val="0068459B"/>
    <w:rsid w:val="00685447"/>
    <w:rsid w:val="00687024"/>
    <w:rsid w:val="006873A2"/>
    <w:rsid w:val="0068759A"/>
    <w:rsid w:val="006877AA"/>
    <w:rsid w:val="00687C22"/>
    <w:rsid w:val="0069043F"/>
    <w:rsid w:val="00691915"/>
    <w:rsid w:val="00692489"/>
    <w:rsid w:val="00693207"/>
    <w:rsid w:val="00693357"/>
    <w:rsid w:val="00693C69"/>
    <w:rsid w:val="00695199"/>
    <w:rsid w:val="00695760"/>
    <w:rsid w:val="006959E9"/>
    <w:rsid w:val="00695D1A"/>
    <w:rsid w:val="00695E22"/>
    <w:rsid w:val="00696338"/>
    <w:rsid w:val="006963DC"/>
    <w:rsid w:val="00697038"/>
    <w:rsid w:val="006972C4"/>
    <w:rsid w:val="006975E5"/>
    <w:rsid w:val="00697706"/>
    <w:rsid w:val="00697A45"/>
    <w:rsid w:val="006A0AEA"/>
    <w:rsid w:val="006A1E3C"/>
    <w:rsid w:val="006A2A9C"/>
    <w:rsid w:val="006A3D5D"/>
    <w:rsid w:val="006A61B5"/>
    <w:rsid w:val="006A6417"/>
    <w:rsid w:val="006B09FC"/>
    <w:rsid w:val="006B2114"/>
    <w:rsid w:val="006B2340"/>
    <w:rsid w:val="006B2B6B"/>
    <w:rsid w:val="006B3BCF"/>
    <w:rsid w:val="006B4A9C"/>
    <w:rsid w:val="006B5501"/>
    <w:rsid w:val="006B5814"/>
    <w:rsid w:val="006B59FA"/>
    <w:rsid w:val="006B6A24"/>
    <w:rsid w:val="006B7093"/>
    <w:rsid w:val="006C080D"/>
    <w:rsid w:val="006C08CB"/>
    <w:rsid w:val="006C13D4"/>
    <w:rsid w:val="006C176D"/>
    <w:rsid w:val="006C2C4B"/>
    <w:rsid w:val="006C2F69"/>
    <w:rsid w:val="006C3855"/>
    <w:rsid w:val="006C4574"/>
    <w:rsid w:val="006C58D4"/>
    <w:rsid w:val="006C5C60"/>
    <w:rsid w:val="006C7E41"/>
    <w:rsid w:val="006D26B4"/>
    <w:rsid w:val="006D2E00"/>
    <w:rsid w:val="006D3691"/>
    <w:rsid w:val="006D39C0"/>
    <w:rsid w:val="006D4498"/>
    <w:rsid w:val="006D4C99"/>
    <w:rsid w:val="006D5304"/>
    <w:rsid w:val="006D613A"/>
    <w:rsid w:val="006D6750"/>
    <w:rsid w:val="006D6BD6"/>
    <w:rsid w:val="006E087E"/>
    <w:rsid w:val="006E1B00"/>
    <w:rsid w:val="006E1B24"/>
    <w:rsid w:val="006E307F"/>
    <w:rsid w:val="006E399B"/>
    <w:rsid w:val="006E3C8B"/>
    <w:rsid w:val="006E3E35"/>
    <w:rsid w:val="006E4B1F"/>
    <w:rsid w:val="006E4DE9"/>
    <w:rsid w:val="006E5509"/>
    <w:rsid w:val="006E5EF0"/>
    <w:rsid w:val="006E61D3"/>
    <w:rsid w:val="006E6551"/>
    <w:rsid w:val="006E6CBE"/>
    <w:rsid w:val="006E6EC0"/>
    <w:rsid w:val="006E7D08"/>
    <w:rsid w:val="006F0CA1"/>
    <w:rsid w:val="006F1327"/>
    <w:rsid w:val="006F1F59"/>
    <w:rsid w:val="006F3563"/>
    <w:rsid w:val="006F42B9"/>
    <w:rsid w:val="006F5719"/>
    <w:rsid w:val="006F6103"/>
    <w:rsid w:val="006F762B"/>
    <w:rsid w:val="006F795B"/>
    <w:rsid w:val="00701458"/>
    <w:rsid w:val="0070269A"/>
    <w:rsid w:val="00702D09"/>
    <w:rsid w:val="00703043"/>
    <w:rsid w:val="00703D3D"/>
    <w:rsid w:val="00704E00"/>
    <w:rsid w:val="00705D9F"/>
    <w:rsid w:val="00707A2E"/>
    <w:rsid w:val="00710D89"/>
    <w:rsid w:val="00710E6D"/>
    <w:rsid w:val="00710F57"/>
    <w:rsid w:val="00711941"/>
    <w:rsid w:val="007123AA"/>
    <w:rsid w:val="00713E68"/>
    <w:rsid w:val="00714416"/>
    <w:rsid w:val="007178D2"/>
    <w:rsid w:val="00717D96"/>
    <w:rsid w:val="007209E7"/>
    <w:rsid w:val="00722E93"/>
    <w:rsid w:val="007232CF"/>
    <w:rsid w:val="00723BDE"/>
    <w:rsid w:val="007251A4"/>
    <w:rsid w:val="0072612E"/>
    <w:rsid w:val="00726182"/>
    <w:rsid w:val="00727635"/>
    <w:rsid w:val="00731FB0"/>
    <w:rsid w:val="00732329"/>
    <w:rsid w:val="00732388"/>
    <w:rsid w:val="007325D5"/>
    <w:rsid w:val="00733031"/>
    <w:rsid w:val="007337CA"/>
    <w:rsid w:val="00733B10"/>
    <w:rsid w:val="007343D8"/>
    <w:rsid w:val="00734CE4"/>
    <w:rsid w:val="00735123"/>
    <w:rsid w:val="0073701E"/>
    <w:rsid w:val="0073714B"/>
    <w:rsid w:val="007415C8"/>
    <w:rsid w:val="00741837"/>
    <w:rsid w:val="007422FA"/>
    <w:rsid w:val="007427EF"/>
    <w:rsid w:val="0074296F"/>
    <w:rsid w:val="00744CB4"/>
    <w:rsid w:val="007453E6"/>
    <w:rsid w:val="0074558C"/>
    <w:rsid w:val="00746D72"/>
    <w:rsid w:val="00746FFC"/>
    <w:rsid w:val="00747F0F"/>
    <w:rsid w:val="00751500"/>
    <w:rsid w:val="007519E5"/>
    <w:rsid w:val="00753AC4"/>
    <w:rsid w:val="00753D45"/>
    <w:rsid w:val="00754C87"/>
    <w:rsid w:val="0075514A"/>
    <w:rsid w:val="00755E63"/>
    <w:rsid w:val="00757D75"/>
    <w:rsid w:val="007605F7"/>
    <w:rsid w:val="00761817"/>
    <w:rsid w:val="0076270C"/>
    <w:rsid w:val="007635F8"/>
    <w:rsid w:val="007653D5"/>
    <w:rsid w:val="00767E1E"/>
    <w:rsid w:val="0077036D"/>
    <w:rsid w:val="00772301"/>
    <w:rsid w:val="00772739"/>
    <w:rsid w:val="0077309D"/>
    <w:rsid w:val="00773AC9"/>
    <w:rsid w:val="00773BAB"/>
    <w:rsid w:val="00774451"/>
    <w:rsid w:val="00774B99"/>
    <w:rsid w:val="0077548E"/>
    <w:rsid w:val="007758DA"/>
    <w:rsid w:val="007769F8"/>
    <w:rsid w:val="00777240"/>
    <w:rsid w:val="007774EE"/>
    <w:rsid w:val="00781727"/>
    <w:rsid w:val="00781822"/>
    <w:rsid w:val="00782E7C"/>
    <w:rsid w:val="00783F21"/>
    <w:rsid w:val="00785CAF"/>
    <w:rsid w:val="00786352"/>
    <w:rsid w:val="007867D2"/>
    <w:rsid w:val="00786D04"/>
    <w:rsid w:val="00787159"/>
    <w:rsid w:val="00787711"/>
    <w:rsid w:val="0078796D"/>
    <w:rsid w:val="007879BA"/>
    <w:rsid w:val="0079007B"/>
    <w:rsid w:val="0079081E"/>
    <w:rsid w:val="00791668"/>
    <w:rsid w:val="00791AA1"/>
    <w:rsid w:val="0079243B"/>
    <w:rsid w:val="00792EA2"/>
    <w:rsid w:val="00793C6D"/>
    <w:rsid w:val="00793F55"/>
    <w:rsid w:val="00794D92"/>
    <w:rsid w:val="0079580F"/>
    <w:rsid w:val="0079603B"/>
    <w:rsid w:val="0079785E"/>
    <w:rsid w:val="00797F15"/>
    <w:rsid w:val="007A03B4"/>
    <w:rsid w:val="007A1918"/>
    <w:rsid w:val="007A1C2F"/>
    <w:rsid w:val="007A3793"/>
    <w:rsid w:val="007A4613"/>
    <w:rsid w:val="007A47BB"/>
    <w:rsid w:val="007A4E3F"/>
    <w:rsid w:val="007A5172"/>
    <w:rsid w:val="007A56B0"/>
    <w:rsid w:val="007A5D57"/>
    <w:rsid w:val="007A6D8F"/>
    <w:rsid w:val="007A7729"/>
    <w:rsid w:val="007B0C6A"/>
    <w:rsid w:val="007B0E3D"/>
    <w:rsid w:val="007B0F92"/>
    <w:rsid w:val="007B121F"/>
    <w:rsid w:val="007B284E"/>
    <w:rsid w:val="007B38AF"/>
    <w:rsid w:val="007B5BB2"/>
    <w:rsid w:val="007B5FF8"/>
    <w:rsid w:val="007C1BA2"/>
    <w:rsid w:val="007C2B48"/>
    <w:rsid w:val="007C2C8C"/>
    <w:rsid w:val="007C2E9F"/>
    <w:rsid w:val="007C321A"/>
    <w:rsid w:val="007C34A2"/>
    <w:rsid w:val="007C3BFF"/>
    <w:rsid w:val="007C496A"/>
    <w:rsid w:val="007C6E5C"/>
    <w:rsid w:val="007C7089"/>
    <w:rsid w:val="007C71C0"/>
    <w:rsid w:val="007D0A24"/>
    <w:rsid w:val="007D1949"/>
    <w:rsid w:val="007D20E9"/>
    <w:rsid w:val="007D226A"/>
    <w:rsid w:val="007D3871"/>
    <w:rsid w:val="007D3B38"/>
    <w:rsid w:val="007D546C"/>
    <w:rsid w:val="007D6177"/>
    <w:rsid w:val="007D66C4"/>
    <w:rsid w:val="007D7881"/>
    <w:rsid w:val="007D7E3A"/>
    <w:rsid w:val="007E063D"/>
    <w:rsid w:val="007E0E10"/>
    <w:rsid w:val="007E2402"/>
    <w:rsid w:val="007E2BB2"/>
    <w:rsid w:val="007E3166"/>
    <w:rsid w:val="007E3C7E"/>
    <w:rsid w:val="007E4382"/>
    <w:rsid w:val="007E4768"/>
    <w:rsid w:val="007E763D"/>
    <w:rsid w:val="007E777B"/>
    <w:rsid w:val="007E7D4B"/>
    <w:rsid w:val="007F0996"/>
    <w:rsid w:val="007F1BD2"/>
    <w:rsid w:val="007F2070"/>
    <w:rsid w:val="007F30DA"/>
    <w:rsid w:val="007F31EF"/>
    <w:rsid w:val="007F471E"/>
    <w:rsid w:val="007F5C3B"/>
    <w:rsid w:val="007F5F56"/>
    <w:rsid w:val="007F75D8"/>
    <w:rsid w:val="007F7D4C"/>
    <w:rsid w:val="008000D2"/>
    <w:rsid w:val="00802786"/>
    <w:rsid w:val="00802E09"/>
    <w:rsid w:val="00803090"/>
    <w:rsid w:val="0080348D"/>
    <w:rsid w:val="00803DDF"/>
    <w:rsid w:val="00804AD8"/>
    <w:rsid w:val="008053F5"/>
    <w:rsid w:val="008066AC"/>
    <w:rsid w:val="00806FCA"/>
    <w:rsid w:val="00807872"/>
    <w:rsid w:val="0080791C"/>
    <w:rsid w:val="00807AF7"/>
    <w:rsid w:val="00810198"/>
    <w:rsid w:val="0081043C"/>
    <w:rsid w:val="00813614"/>
    <w:rsid w:val="008148EF"/>
    <w:rsid w:val="0081496B"/>
    <w:rsid w:val="00814E5B"/>
    <w:rsid w:val="00815DA8"/>
    <w:rsid w:val="00815F78"/>
    <w:rsid w:val="0081628C"/>
    <w:rsid w:val="00816F2D"/>
    <w:rsid w:val="00821561"/>
    <w:rsid w:val="00821661"/>
    <w:rsid w:val="0082194D"/>
    <w:rsid w:val="00821DBE"/>
    <w:rsid w:val="00822243"/>
    <w:rsid w:val="00822474"/>
    <w:rsid w:val="00822C07"/>
    <w:rsid w:val="00824664"/>
    <w:rsid w:val="008249BE"/>
    <w:rsid w:val="0082545A"/>
    <w:rsid w:val="00826EF5"/>
    <w:rsid w:val="00827DBA"/>
    <w:rsid w:val="00830E55"/>
    <w:rsid w:val="00831693"/>
    <w:rsid w:val="00832505"/>
    <w:rsid w:val="00832D83"/>
    <w:rsid w:val="00833DC1"/>
    <w:rsid w:val="00834E51"/>
    <w:rsid w:val="00835588"/>
    <w:rsid w:val="00835DEF"/>
    <w:rsid w:val="0083649E"/>
    <w:rsid w:val="00837446"/>
    <w:rsid w:val="00837E82"/>
    <w:rsid w:val="00840104"/>
    <w:rsid w:val="008402DC"/>
    <w:rsid w:val="0084066D"/>
    <w:rsid w:val="00840C1F"/>
    <w:rsid w:val="00840DB0"/>
    <w:rsid w:val="00841A8B"/>
    <w:rsid w:val="00841FC5"/>
    <w:rsid w:val="00842157"/>
    <w:rsid w:val="0084232D"/>
    <w:rsid w:val="00842895"/>
    <w:rsid w:val="00844B04"/>
    <w:rsid w:val="00845631"/>
    <w:rsid w:val="00845709"/>
    <w:rsid w:val="008469E1"/>
    <w:rsid w:val="00847AD9"/>
    <w:rsid w:val="008511C7"/>
    <w:rsid w:val="00851CC4"/>
    <w:rsid w:val="008524DB"/>
    <w:rsid w:val="00853047"/>
    <w:rsid w:val="00854E64"/>
    <w:rsid w:val="00855C7B"/>
    <w:rsid w:val="00856D52"/>
    <w:rsid w:val="008576BD"/>
    <w:rsid w:val="0086027A"/>
    <w:rsid w:val="008602BD"/>
    <w:rsid w:val="00860463"/>
    <w:rsid w:val="008612C7"/>
    <w:rsid w:val="0086396B"/>
    <w:rsid w:val="00864834"/>
    <w:rsid w:val="00865559"/>
    <w:rsid w:val="0086597A"/>
    <w:rsid w:val="00865C28"/>
    <w:rsid w:val="00865FAB"/>
    <w:rsid w:val="0086743D"/>
    <w:rsid w:val="0087007F"/>
    <w:rsid w:val="00870A37"/>
    <w:rsid w:val="008721CB"/>
    <w:rsid w:val="008726C8"/>
    <w:rsid w:val="008733DA"/>
    <w:rsid w:val="00873A23"/>
    <w:rsid w:val="00873BCC"/>
    <w:rsid w:val="00873CF1"/>
    <w:rsid w:val="008740B5"/>
    <w:rsid w:val="008765DF"/>
    <w:rsid w:val="00877757"/>
    <w:rsid w:val="00881ACD"/>
    <w:rsid w:val="00881C53"/>
    <w:rsid w:val="00882781"/>
    <w:rsid w:val="00882BF5"/>
    <w:rsid w:val="00884664"/>
    <w:rsid w:val="008850E4"/>
    <w:rsid w:val="00886E29"/>
    <w:rsid w:val="0089093D"/>
    <w:rsid w:val="00891567"/>
    <w:rsid w:val="008922E0"/>
    <w:rsid w:val="0089231A"/>
    <w:rsid w:val="0089305D"/>
    <w:rsid w:val="008939AB"/>
    <w:rsid w:val="00894203"/>
    <w:rsid w:val="00895D16"/>
    <w:rsid w:val="00896BE3"/>
    <w:rsid w:val="008971F5"/>
    <w:rsid w:val="008A12F5"/>
    <w:rsid w:val="008A130E"/>
    <w:rsid w:val="008A190E"/>
    <w:rsid w:val="008A3351"/>
    <w:rsid w:val="008A3373"/>
    <w:rsid w:val="008A4052"/>
    <w:rsid w:val="008A4A0D"/>
    <w:rsid w:val="008A4B19"/>
    <w:rsid w:val="008A4F29"/>
    <w:rsid w:val="008A71BC"/>
    <w:rsid w:val="008B00D0"/>
    <w:rsid w:val="008B1587"/>
    <w:rsid w:val="008B1B01"/>
    <w:rsid w:val="008B3BCD"/>
    <w:rsid w:val="008B5028"/>
    <w:rsid w:val="008B6C5C"/>
    <w:rsid w:val="008B6DF8"/>
    <w:rsid w:val="008B7B72"/>
    <w:rsid w:val="008C0093"/>
    <w:rsid w:val="008C034B"/>
    <w:rsid w:val="008C106C"/>
    <w:rsid w:val="008C10F1"/>
    <w:rsid w:val="008C1926"/>
    <w:rsid w:val="008C1E99"/>
    <w:rsid w:val="008C296A"/>
    <w:rsid w:val="008C4993"/>
    <w:rsid w:val="008C54E9"/>
    <w:rsid w:val="008C5BC5"/>
    <w:rsid w:val="008C61A4"/>
    <w:rsid w:val="008C6F0C"/>
    <w:rsid w:val="008D00E3"/>
    <w:rsid w:val="008D08A6"/>
    <w:rsid w:val="008D20DE"/>
    <w:rsid w:val="008D298B"/>
    <w:rsid w:val="008D365C"/>
    <w:rsid w:val="008D3861"/>
    <w:rsid w:val="008D4D0A"/>
    <w:rsid w:val="008D4DDF"/>
    <w:rsid w:val="008D5F01"/>
    <w:rsid w:val="008D6DBC"/>
    <w:rsid w:val="008D733D"/>
    <w:rsid w:val="008D74C1"/>
    <w:rsid w:val="008D760F"/>
    <w:rsid w:val="008E0032"/>
    <w:rsid w:val="008E0085"/>
    <w:rsid w:val="008E0606"/>
    <w:rsid w:val="008E134D"/>
    <w:rsid w:val="008E2AA6"/>
    <w:rsid w:val="008E311B"/>
    <w:rsid w:val="008E49BF"/>
    <w:rsid w:val="008E6299"/>
    <w:rsid w:val="008F00DE"/>
    <w:rsid w:val="008F0EFE"/>
    <w:rsid w:val="008F16D7"/>
    <w:rsid w:val="008F17AD"/>
    <w:rsid w:val="008F3853"/>
    <w:rsid w:val="008F46E7"/>
    <w:rsid w:val="008F623B"/>
    <w:rsid w:val="008F6F0B"/>
    <w:rsid w:val="008F7743"/>
    <w:rsid w:val="008F7B5A"/>
    <w:rsid w:val="00900015"/>
    <w:rsid w:val="00900164"/>
    <w:rsid w:val="009005B0"/>
    <w:rsid w:val="009005CA"/>
    <w:rsid w:val="00901BB5"/>
    <w:rsid w:val="009040AA"/>
    <w:rsid w:val="00905E1B"/>
    <w:rsid w:val="00905EDC"/>
    <w:rsid w:val="00907BA7"/>
    <w:rsid w:val="0091064E"/>
    <w:rsid w:val="00911FC5"/>
    <w:rsid w:val="00914D48"/>
    <w:rsid w:val="00917A31"/>
    <w:rsid w:val="00921C07"/>
    <w:rsid w:val="0092226F"/>
    <w:rsid w:val="00922822"/>
    <w:rsid w:val="00922BDD"/>
    <w:rsid w:val="00924218"/>
    <w:rsid w:val="009253FE"/>
    <w:rsid w:val="00925A3F"/>
    <w:rsid w:val="00925CFA"/>
    <w:rsid w:val="009273A0"/>
    <w:rsid w:val="00931A10"/>
    <w:rsid w:val="00931D11"/>
    <w:rsid w:val="00931D3E"/>
    <w:rsid w:val="00932533"/>
    <w:rsid w:val="00932D6E"/>
    <w:rsid w:val="009338DB"/>
    <w:rsid w:val="00933A02"/>
    <w:rsid w:val="00933FF3"/>
    <w:rsid w:val="00934884"/>
    <w:rsid w:val="00934894"/>
    <w:rsid w:val="009354B3"/>
    <w:rsid w:val="00936157"/>
    <w:rsid w:val="009369C1"/>
    <w:rsid w:val="009369ED"/>
    <w:rsid w:val="0094041D"/>
    <w:rsid w:val="00940597"/>
    <w:rsid w:val="00943598"/>
    <w:rsid w:val="009444AA"/>
    <w:rsid w:val="009446D4"/>
    <w:rsid w:val="00944965"/>
    <w:rsid w:val="00944B87"/>
    <w:rsid w:val="009461BE"/>
    <w:rsid w:val="0094627A"/>
    <w:rsid w:val="0094661D"/>
    <w:rsid w:val="00946F60"/>
    <w:rsid w:val="00947457"/>
    <w:rsid w:val="0094769F"/>
    <w:rsid w:val="00947967"/>
    <w:rsid w:val="009506C1"/>
    <w:rsid w:val="00951146"/>
    <w:rsid w:val="00953ED2"/>
    <w:rsid w:val="0095515A"/>
    <w:rsid w:val="00955201"/>
    <w:rsid w:val="009566E7"/>
    <w:rsid w:val="00957DE4"/>
    <w:rsid w:val="00961F79"/>
    <w:rsid w:val="00962CD8"/>
    <w:rsid w:val="00964550"/>
    <w:rsid w:val="00965200"/>
    <w:rsid w:val="00965DF5"/>
    <w:rsid w:val="00965EB2"/>
    <w:rsid w:val="0096607B"/>
    <w:rsid w:val="009668B3"/>
    <w:rsid w:val="00966F55"/>
    <w:rsid w:val="0096736F"/>
    <w:rsid w:val="009673BC"/>
    <w:rsid w:val="00971471"/>
    <w:rsid w:val="0097156B"/>
    <w:rsid w:val="0097208E"/>
    <w:rsid w:val="009748CC"/>
    <w:rsid w:val="00976AC4"/>
    <w:rsid w:val="00977B52"/>
    <w:rsid w:val="00977BB3"/>
    <w:rsid w:val="0098166C"/>
    <w:rsid w:val="009821E7"/>
    <w:rsid w:val="00983602"/>
    <w:rsid w:val="009849C2"/>
    <w:rsid w:val="00984D24"/>
    <w:rsid w:val="00985148"/>
    <w:rsid w:val="009857A6"/>
    <w:rsid w:val="009858EB"/>
    <w:rsid w:val="00986693"/>
    <w:rsid w:val="00986CC7"/>
    <w:rsid w:val="00986FD2"/>
    <w:rsid w:val="00986FE6"/>
    <w:rsid w:val="0098732E"/>
    <w:rsid w:val="00987B8B"/>
    <w:rsid w:val="00987D26"/>
    <w:rsid w:val="0099090C"/>
    <w:rsid w:val="0099226F"/>
    <w:rsid w:val="00992479"/>
    <w:rsid w:val="0099280E"/>
    <w:rsid w:val="00995513"/>
    <w:rsid w:val="00996711"/>
    <w:rsid w:val="0099680A"/>
    <w:rsid w:val="0099703D"/>
    <w:rsid w:val="009A13DE"/>
    <w:rsid w:val="009A244B"/>
    <w:rsid w:val="009A3AED"/>
    <w:rsid w:val="009A5888"/>
    <w:rsid w:val="009A5D4B"/>
    <w:rsid w:val="009A67CB"/>
    <w:rsid w:val="009A7207"/>
    <w:rsid w:val="009A7348"/>
    <w:rsid w:val="009A7D6E"/>
    <w:rsid w:val="009A7EB2"/>
    <w:rsid w:val="009B0046"/>
    <w:rsid w:val="009B0E48"/>
    <w:rsid w:val="009B1857"/>
    <w:rsid w:val="009B3552"/>
    <w:rsid w:val="009B4506"/>
    <w:rsid w:val="009B4DCD"/>
    <w:rsid w:val="009B4F2E"/>
    <w:rsid w:val="009B525C"/>
    <w:rsid w:val="009B5A27"/>
    <w:rsid w:val="009B6176"/>
    <w:rsid w:val="009B6822"/>
    <w:rsid w:val="009B7393"/>
    <w:rsid w:val="009B7998"/>
    <w:rsid w:val="009B7F93"/>
    <w:rsid w:val="009C0B15"/>
    <w:rsid w:val="009C1440"/>
    <w:rsid w:val="009C2107"/>
    <w:rsid w:val="009C27C8"/>
    <w:rsid w:val="009C4E0F"/>
    <w:rsid w:val="009C52C5"/>
    <w:rsid w:val="009C5D9E"/>
    <w:rsid w:val="009C7588"/>
    <w:rsid w:val="009C75B4"/>
    <w:rsid w:val="009C7DD4"/>
    <w:rsid w:val="009D0DA1"/>
    <w:rsid w:val="009D216F"/>
    <w:rsid w:val="009D2C3E"/>
    <w:rsid w:val="009D2FA8"/>
    <w:rsid w:val="009D3091"/>
    <w:rsid w:val="009D4ED4"/>
    <w:rsid w:val="009D64DF"/>
    <w:rsid w:val="009D7730"/>
    <w:rsid w:val="009E0625"/>
    <w:rsid w:val="009E0BC9"/>
    <w:rsid w:val="009E147A"/>
    <w:rsid w:val="009E1D84"/>
    <w:rsid w:val="009E2AA2"/>
    <w:rsid w:val="009E3034"/>
    <w:rsid w:val="009E40FE"/>
    <w:rsid w:val="009E549F"/>
    <w:rsid w:val="009F231D"/>
    <w:rsid w:val="009F28A8"/>
    <w:rsid w:val="009F2CB3"/>
    <w:rsid w:val="009F354F"/>
    <w:rsid w:val="009F3792"/>
    <w:rsid w:val="009F473E"/>
    <w:rsid w:val="009F50DF"/>
    <w:rsid w:val="009F628C"/>
    <w:rsid w:val="009F682A"/>
    <w:rsid w:val="009F7D93"/>
    <w:rsid w:val="00A0004E"/>
    <w:rsid w:val="00A000B1"/>
    <w:rsid w:val="00A022BE"/>
    <w:rsid w:val="00A02664"/>
    <w:rsid w:val="00A02E86"/>
    <w:rsid w:val="00A030CC"/>
    <w:rsid w:val="00A03341"/>
    <w:rsid w:val="00A03E5D"/>
    <w:rsid w:val="00A03E86"/>
    <w:rsid w:val="00A04197"/>
    <w:rsid w:val="00A041DD"/>
    <w:rsid w:val="00A04F6D"/>
    <w:rsid w:val="00A072B3"/>
    <w:rsid w:val="00A073D0"/>
    <w:rsid w:val="00A10487"/>
    <w:rsid w:val="00A11624"/>
    <w:rsid w:val="00A121C1"/>
    <w:rsid w:val="00A13583"/>
    <w:rsid w:val="00A139BA"/>
    <w:rsid w:val="00A13FE6"/>
    <w:rsid w:val="00A14684"/>
    <w:rsid w:val="00A14CEB"/>
    <w:rsid w:val="00A16C52"/>
    <w:rsid w:val="00A17BFE"/>
    <w:rsid w:val="00A17CBB"/>
    <w:rsid w:val="00A21648"/>
    <w:rsid w:val="00A21CD1"/>
    <w:rsid w:val="00A24C95"/>
    <w:rsid w:val="00A251E7"/>
    <w:rsid w:val="00A25664"/>
    <w:rsid w:val="00A2599A"/>
    <w:rsid w:val="00A26094"/>
    <w:rsid w:val="00A26A85"/>
    <w:rsid w:val="00A26EED"/>
    <w:rsid w:val="00A27216"/>
    <w:rsid w:val="00A27A48"/>
    <w:rsid w:val="00A301BF"/>
    <w:rsid w:val="00A302B2"/>
    <w:rsid w:val="00A30553"/>
    <w:rsid w:val="00A32AAE"/>
    <w:rsid w:val="00A32D7E"/>
    <w:rsid w:val="00A32EF7"/>
    <w:rsid w:val="00A331B4"/>
    <w:rsid w:val="00A347E1"/>
    <w:rsid w:val="00A3484E"/>
    <w:rsid w:val="00A34D54"/>
    <w:rsid w:val="00A356D3"/>
    <w:rsid w:val="00A36ADA"/>
    <w:rsid w:val="00A36B7F"/>
    <w:rsid w:val="00A370C5"/>
    <w:rsid w:val="00A376D5"/>
    <w:rsid w:val="00A40E28"/>
    <w:rsid w:val="00A4130E"/>
    <w:rsid w:val="00A41A2E"/>
    <w:rsid w:val="00A41F1D"/>
    <w:rsid w:val="00A43215"/>
    <w:rsid w:val="00A438D8"/>
    <w:rsid w:val="00A43C40"/>
    <w:rsid w:val="00A441C7"/>
    <w:rsid w:val="00A44CEA"/>
    <w:rsid w:val="00A45302"/>
    <w:rsid w:val="00A459AF"/>
    <w:rsid w:val="00A473F5"/>
    <w:rsid w:val="00A47774"/>
    <w:rsid w:val="00A50874"/>
    <w:rsid w:val="00A50C46"/>
    <w:rsid w:val="00A51B44"/>
    <w:rsid w:val="00A51F9D"/>
    <w:rsid w:val="00A521F7"/>
    <w:rsid w:val="00A529D8"/>
    <w:rsid w:val="00A537D3"/>
    <w:rsid w:val="00A5416A"/>
    <w:rsid w:val="00A54B99"/>
    <w:rsid w:val="00A54FF7"/>
    <w:rsid w:val="00A610F6"/>
    <w:rsid w:val="00A61398"/>
    <w:rsid w:val="00A62928"/>
    <w:rsid w:val="00A62B02"/>
    <w:rsid w:val="00A62B2D"/>
    <w:rsid w:val="00A639F4"/>
    <w:rsid w:val="00A63A43"/>
    <w:rsid w:val="00A64770"/>
    <w:rsid w:val="00A64DB4"/>
    <w:rsid w:val="00A657A8"/>
    <w:rsid w:val="00A673A3"/>
    <w:rsid w:val="00A714DF"/>
    <w:rsid w:val="00A73B77"/>
    <w:rsid w:val="00A73E6C"/>
    <w:rsid w:val="00A75B33"/>
    <w:rsid w:val="00A775D0"/>
    <w:rsid w:val="00A77C01"/>
    <w:rsid w:val="00A80385"/>
    <w:rsid w:val="00A80A41"/>
    <w:rsid w:val="00A80E10"/>
    <w:rsid w:val="00A80FE0"/>
    <w:rsid w:val="00A81057"/>
    <w:rsid w:val="00A8172F"/>
    <w:rsid w:val="00A81A32"/>
    <w:rsid w:val="00A81C89"/>
    <w:rsid w:val="00A82451"/>
    <w:rsid w:val="00A835BD"/>
    <w:rsid w:val="00A83DDE"/>
    <w:rsid w:val="00A84772"/>
    <w:rsid w:val="00A84C6D"/>
    <w:rsid w:val="00A85357"/>
    <w:rsid w:val="00A865E5"/>
    <w:rsid w:val="00A90198"/>
    <w:rsid w:val="00A90461"/>
    <w:rsid w:val="00A90810"/>
    <w:rsid w:val="00A90C5C"/>
    <w:rsid w:val="00A90D1E"/>
    <w:rsid w:val="00A91060"/>
    <w:rsid w:val="00A93B95"/>
    <w:rsid w:val="00A94255"/>
    <w:rsid w:val="00A945A5"/>
    <w:rsid w:val="00A94607"/>
    <w:rsid w:val="00A94FC2"/>
    <w:rsid w:val="00A9566B"/>
    <w:rsid w:val="00A95C61"/>
    <w:rsid w:val="00A95CCD"/>
    <w:rsid w:val="00A962CE"/>
    <w:rsid w:val="00A97B15"/>
    <w:rsid w:val="00AA0655"/>
    <w:rsid w:val="00AA0C38"/>
    <w:rsid w:val="00AA1D5F"/>
    <w:rsid w:val="00AA245E"/>
    <w:rsid w:val="00AA3CCA"/>
    <w:rsid w:val="00AA4229"/>
    <w:rsid w:val="00AA42D5"/>
    <w:rsid w:val="00AA4A73"/>
    <w:rsid w:val="00AA4C3A"/>
    <w:rsid w:val="00AA5F58"/>
    <w:rsid w:val="00AA6BB7"/>
    <w:rsid w:val="00AA7334"/>
    <w:rsid w:val="00AB0BB3"/>
    <w:rsid w:val="00AB0EED"/>
    <w:rsid w:val="00AB156E"/>
    <w:rsid w:val="00AB2FAB"/>
    <w:rsid w:val="00AB4010"/>
    <w:rsid w:val="00AB4762"/>
    <w:rsid w:val="00AB5C14"/>
    <w:rsid w:val="00AB73B9"/>
    <w:rsid w:val="00AB75CB"/>
    <w:rsid w:val="00AC03B0"/>
    <w:rsid w:val="00AC1790"/>
    <w:rsid w:val="00AC1EE7"/>
    <w:rsid w:val="00AC1F22"/>
    <w:rsid w:val="00AC2094"/>
    <w:rsid w:val="00AC3258"/>
    <w:rsid w:val="00AC333F"/>
    <w:rsid w:val="00AC3603"/>
    <w:rsid w:val="00AC40D2"/>
    <w:rsid w:val="00AC42AD"/>
    <w:rsid w:val="00AC43A4"/>
    <w:rsid w:val="00AC4AF5"/>
    <w:rsid w:val="00AC543F"/>
    <w:rsid w:val="00AC585C"/>
    <w:rsid w:val="00AC587E"/>
    <w:rsid w:val="00AC6095"/>
    <w:rsid w:val="00AC6CDC"/>
    <w:rsid w:val="00AD1925"/>
    <w:rsid w:val="00AE028E"/>
    <w:rsid w:val="00AE067D"/>
    <w:rsid w:val="00AE16AB"/>
    <w:rsid w:val="00AE1C51"/>
    <w:rsid w:val="00AE1E0D"/>
    <w:rsid w:val="00AE5089"/>
    <w:rsid w:val="00AE647A"/>
    <w:rsid w:val="00AE685A"/>
    <w:rsid w:val="00AE6A10"/>
    <w:rsid w:val="00AE71A7"/>
    <w:rsid w:val="00AE7C70"/>
    <w:rsid w:val="00AF03EC"/>
    <w:rsid w:val="00AF04C5"/>
    <w:rsid w:val="00AF0784"/>
    <w:rsid w:val="00AF0CBE"/>
    <w:rsid w:val="00AF1181"/>
    <w:rsid w:val="00AF18D8"/>
    <w:rsid w:val="00AF2F79"/>
    <w:rsid w:val="00AF3105"/>
    <w:rsid w:val="00AF3A65"/>
    <w:rsid w:val="00AF4653"/>
    <w:rsid w:val="00AF4A60"/>
    <w:rsid w:val="00AF6293"/>
    <w:rsid w:val="00AF6EA3"/>
    <w:rsid w:val="00AF6EA9"/>
    <w:rsid w:val="00AF7815"/>
    <w:rsid w:val="00AF7DB7"/>
    <w:rsid w:val="00B00580"/>
    <w:rsid w:val="00B00821"/>
    <w:rsid w:val="00B0301C"/>
    <w:rsid w:val="00B03179"/>
    <w:rsid w:val="00B03284"/>
    <w:rsid w:val="00B049E4"/>
    <w:rsid w:val="00B063AA"/>
    <w:rsid w:val="00B06F5B"/>
    <w:rsid w:val="00B07DA3"/>
    <w:rsid w:val="00B10E75"/>
    <w:rsid w:val="00B1470D"/>
    <w:rsid w:val="00B14889"/>
    <w:rsid w:val="00B14EA3"/>
    <w:rsid w:val="00B154B3"/>
    <w:rsid w:val="00B15B05"/>
    <w:rsid w:val="00B16421"/>
    <w:rsid w:val="00B16C16"/>
    <w:rsid w:val="00B175A2"/>
    <w:rsid w:val="00B177F1"/>
    <w:rsid w:val="00B17A2D"/>
    <w:rsid w:val="00B201E2"/>
    <w:rsid w:val="00B21278"/>
    <w:rsid w:val="00B212A3"/>
    <w:rsid w:val="00B21FF9"/>
    <w:rsid w:val="00B22112"/>
    <w:rsid w:val="00B222D0"/>
    <w:rsid w:val="00B23163"/>
    <w:rsid w:val="00B2332C"/>
    <w:rsid w:val="00B23454"/>
    <w:rsid w:val="00B234B0"/>
    <w:rsid w:val="00B23D92"/>
    <w:rsid w:val="00B272C7"/>
    <w:rsid w:val="00B276E6"/>
    <w:rsid w:val="00B277CF"/>
    <w:rsid w:val="00B30C4F"/>
    <w:rsid w:val="00B30D93"/>
    <w:rsid w:val="00B32ABB"/>
    <w:rsid w:val="00B33545"/>
    <w:rsid w:val="00B337F9"/>
    <w:rsid w:val="00B34D47"/>
    <w:rsid w:val="00B355D6"/>
    <w:rsid w:val="00B35CB6"/>
    <w:rsid w:val="00B36B2B"/>
    <w:rsid w:val="00B37196"/>
    <w:rsid w:val="00B3769B"/>
    <w:rsid w:val="00B40148"/>
    <w:rsid w:val="00B4068B"/>
    <w:rsid w:val="00B41610"/>
    <w:rsid w:val="00B42B38"/>
    <w:rsid w:val="00B443E4"/>
    <w:rsid w:val="00B44A19"/>
    <w:rsid w:val="00B44AB6"/>
    <w:rsid w:val="00B4747B"/>
    <w:rsid w:val="00B474ED"/>
    <w:rsid w:val="00B518C1"/>
    <w:rsid w:val="00B528F0"/>
    <w:rsid w:val="00B53075"/>
    <w:rsid w:val="00B531B4"/>
    <w:rsid w:val="00B53C65"/>
    <w:rsid w:val="00B54BC8"/>
    <w:rsid w:val="00B563EA"/>
    <w:rsid w:val="00B567E6"/>
    <w:rsid w:val="00B60057"/>
    <w:rsid w:val="00B60E51"/>
    <w:rsid w:val="00B615A8"/>
    <w:rsid w:val="00B615C9"/>
    <w:rsid w:val="00B61866"/>
    <w:rsid w:val="00B63114"/>
    <w:rsid w:val="00B63A54"/>
    <w:rsid w:val="00B6488E"/>
    <w:rsid w:val="00B6589E"/>
    <w:rsid w:val="00B70354"/>
    <w:rsid w:val="00B709C4"/>
    <w:rsid w:val="00B70A0E"/>
    <w:rsid w:val="00B70A42"/>
    <w:rsid w:val="00B728B7"/>
    <w:rsid w:val="00B73EAB"/>
    <w:rsid w:val="00B741EC"/>
    <w:rsid w:val="00B74485"/>
    <w:rsid w:val="00B76442"/>
    <w:rsid w:val="00B765B0"/>
    <w:rsid w:val="00B77D18"/>
    <w:rsid w:val="00B80CB7"/>
    <w:rsid w:val="00B81EAD"/>
    <w:rsid w:val="00B8313A"/>
    <w:rsid w:val="00B869B8"/>
    <w:rsid w:val="00B87F70"/>
    <w:rsid w:val="00B90FDD"/>
    <w:rsid w:val="00B91C0D"/>
    <w:rsid w:val="00B93503"/>
    <w:rsid w:val="00B97EB0"/>
    <w:rsid w:val="00BA0AA8"/>
    <w:rsid w:val="00BA1AD3"/>
    <w:rsid w:val="00BA1E37"/>
    <w:rsid w:val="00BA31E8"/>
    <w:rsid w:val="00BA4062"/>
    <w:rsid w:val="00BA40D3"/>
    <w:rsid w:val="00BA55E0"/>
    <w:rsid w:val="00BA6BD4"/>
    <w:rsid w:val="00BA6C7A"/>
    <w:rsid w:val="00BB19C3"/>
    <w:rsid w:val="00BB2826"/>
    <w:rsid w:val="00BB35DC"/>
    <w:rsid w:val="00BB3752"/>
    <w:rsid w:val="00BB3E0D"/>
    <w:rsid w:val="00BB56A7"/>
    <w:rsid w:val="00BB606C"/>
    <w:rsid w:val="00BB6688"/>
    <w:rsid w:val="00BB6B4E"/>
    <w:rsid w:val="00BB79C8"/>
    <w:rsid w:val="00BB7D8F"/>
    <w:rsid w:val="00BC023D"/>
    <w:rsid w:val="00BC117A"/>
    <w:rsid w:val="00BC1C29"/>
    <w:rsid w:val="00BC26D4"/>
    <w:rsid w:val="00BC2968"/>
    <w:rsid w:val="00BC2A6E"/>
    <w:rsid w:val="00BC3FB9"/>
    <w:rsid w:val="00BC3FE9"/>
    <w:rsid w:val="00BC4267"/>
    <w:rsid w:val="00BC57C1"/>
    <w:rsid w:val="00BC7AAF"/>
    <w:rsid w:val="00BD0BBB"/>
    <w:rsid w:val="00BD1839"/>
    <w:rsid w:val="00BD2282"/>
    <w:rsid w:val="00BD40F1"/>
    <w:rsid w:val="00BD4C5B"/>
    <w:rsid w:val="00BD5A89"/>
    <w:rsid w:val="00BD7259"/>
    <w:rsid w:val="00BE04C4"/>
    <w:rsid w:val="00BE0C80"/>
    <w:rsid w:val="00BE0DBB"/>
    <w:rsid w:val="00BE287C"/>
    <w:rsid w:val="00BE2F61"/>
    <w:rsid w:val="00BE60A3"/>
    <w:rsid w:val="00BE7324"/>
    <w:rsid w:val="00BF02F1"/>
    <w:rsid w:val="00BF0432"/>
    <w:rsid w:val="00BF1159"/>
    <w:rsid w:val="00BF29B3"/>
    <w:rsid w:val="00BF2A42"/>
    <w:rsid w:val="00BF3F4E"/>
    <w:rsid w:val="00BF4AE7"/>
    <w:rsid w:val="00BF591F"/>
    <w:rsid w:val="00C002B7"/>
    <w:rsid w:val="00C0035D"/>
    <w:rsid w:val="00C004D3"/>
    <w:rsid w:val="00C00E0E"/>
    <w:rsid w:val="00C018AD"/>
    <w:rsid w:val="00C02C3D"/>
    <w:rsid w:val="00C03D8C"/>
    <w:rsid w:val="00C0411A"/>
    <w:rsid w:val="00C04C6C"/>
    <w:rsid w:val="00C055EC"/>
    <w:rsid w:val="00C069E6"/>
    <w:rsid w:val="00C0702C"/>
    <w:rsid w:val="00C07BF0"/>
    <w:rsid w:val="00C10DC9"/>
    <w:rsid w:val="00C1188B"/>
    <w:rsid w:val="00C120C8"/>
    <w:rsid w:val="00C12FB3"/>
    <w:rsid w:val="00C13120"/>
    <w:rsid w:val="00C13484"/>
    <w:rsid w:val="00C13BFB"/>
    <w:rsid w:val="00C16D47"/>
    <w:rsid w:val="00C17341"/>
    <w:rsid w:val="00C17F37"/>
    <w:rsid w:val="00C212B0"/>
    <w:rsid w:val="00C225E5"/>
    <w:rsid w:val="00C2263C"/>
    <w:rsid w:val="00C2267E"/>
    <w:rsid w:val="00C227E2"/>
    <w:rsid w:val="00C24670"/>
    <w:rsid w:val="00C24EEF"/>
    <w:rsid w:val="00C25CF6"/>
    <w:rsid w:val="00C26A38"/>
    <w:rsid w:val="00C26C36"/>
    <w:rsid w:val="00C26DDA"/>
    <w:rsid w:val="00C27D79"/>
    <w:rsid w:val="00C3036E"/>
    <w:rsid w:val="00C31844"/>
    <w:rsid w:val="00C31FDE"/>
    <w:rsid w:val="00C320D6"/>
    <w:rsid w:val="00C32768"/>
    <w:rsid w:val="00C32C24"/>
    <w:rsid w:val="00C336A1"/>
    <w:rsid w:val="00C346A7"/>
    <w:rsid w:val="00C34C8A"/>
    <w:rsid w:val="00C353A3"/>
    <w:rsid w:val="00C36A5B"/>
    <w:rsid w:val="00C36BF1"/>
    <w:rsid w:val="00C4023C"/>
    <w:rsid w:val="00C40530"/>
    <w:rsid w:val="00C41578"/>
    <w:rsid w:val="00C41F5D"/>
    <w:rsid w:val="00C4241E"/>
    <w:rsid w:val="00C42BBB"/>
    <w:rsid w:val="00C431DF"/>
    <w:rsid w:val="00C456BD"/>
    <w:rsid w:val="00C45A32"/>
    <w:rsid w:val="00C46057"/>
    <w:rsid w:val="00C462F0"/>
    <w:rsid w:val="00C47D0A"/>
    <w:rsid w:val="00C52918"/>
    <w:rsid w:val="00C530DC"/>
    <w:rsid w:val="00C5350D"/>
    <w:rsid w:val="00C53AE9"/>
    <w:rsid w:val="00C5640F"/>
    <w:rsid w:val="00C565CE"/>
    <w:rsid w:val="00C56D9A"/>
    <w:rsid w:val="00C57888"/>
    <w:rsid w:val="00C60B7F"/>
    <w:rsid w:val="00C6123C"/>
    <w:rsid w:val="00C619B0"/>
    <w:rsid w:val="00C62772"/>
    <w:rsid w:val="00C62A7B"/>
    <w:rsid w:val="00C6311A"/>
    <w:rsid w:val="00C636C9"/>
    <w:rsid w:val="00C63E4D"/>
    <w:rsid w:val="00C64A3E"/>
    <w:rsid w:val="00C650D2"/>
    <w:rsid w:val="00C668CF"/>
    <w:rsid w:val="00C6740E"/>
    <w:rsid w:val="00C6754C"/>
    <w:rsid w:val="00C70508"/>
    <w:rsid w:val="00C70823"/>
    <w:rsid w:val="00C7084D"/>
    <w:rsid w:val="00C7129A"/>
    <w:rsid w:val="00C71458"/>
    <w:rsid w:val="00C7189C"/>
    <w:rsid w:val="00C730A5"/>
    <w:rsid w:val="00C7315E"/>
    <w:rsid w:val="00C74387"/>
    <w:rsid w:val="00C74BB2"/>
    <w:rsid w:val="00C75895"/>
    <w:rsid w:val="00C75C49"/>
    <w:rsid w:val="00C76D0E"/>
    <w:rsid w:val="00C7793C"/>
    <w:rsid w:val="00C77B3A"/>
    <w:rsid w:val="00C8163A"/>
    <w:rsid w:val="00C818ED"/>
    <w:rsid w:val="00C83567"/>
    <w:rsid w:val="00C83C9F"/>
    <w:rsid w:val="00C83E70"/>
    <w:rsid w:val="00C87C2A"/>
    <w:rsid w:val="00C901F1"/>
    <w:rsid w:val="00C904A6"/>
    <w:rsid w:val="00C90AC3"/>
    <w:rsid w:val="00C90B4E"/>
    <w:rsid w:val="00C90D88"/>
    <w:rsid w:val="00C91511"/>
    <w:rsid w:val="00C91AAF"/>
    <w:rsid w:val="00C91F6F"/>
    <w:rsid w:val="00C93A1F"/>
    <w:rsid w:val="00C93C69"/>
    <w:rsid w:val="00C946D7"/>
    <w:rsid w:val="00C94840"/>
    <w:rsid w:val="00C95B32"/>
    <w:rsid w:val="00C96CE5"/>
    <w:rsid w:val="00C979B3"/>
    <w:rsid w:val="00CA145A"/>
    <w:rsid w:val="00CA2322"/>
    <w:rsid w:val="00CA26CB"/>
    <w:rsid w:val="00CA2725"/>
    <w:rsid w:val="00CA2B31"/>
    <w:rsid w:val="00CA3444"/>
    <w:rsid w:val="00CA3EE6"/>
    <w:rsid w:val="00CA4EE3"/>
    <w:rsid w:val="00CA579A"/>
    <w:rsid w:val="00CA624A"/>
    <w:rsid w:val="00CA681F"/>
    <w:rsid w:val="00CA6BE4"/>
    <w:rsid w:val="00CA74AF"/>
    <w:rsid w:val="00CB027F"/>
    <w:rsid w:val="00CB0A3D"/>
    <w:rsid w:val="00CB0D15"/>
    <w:rsid w:val="00CB0FDD"/>
    <w:rsid w:val="00CB1582"/>
    <w:rsid w:val="00CB2D33"/>
    <w:rsid w:val="00CB3012"/>
    <w:rsid w:val="00CB30CC"/>
    <w:rsid w:val="00CB31F8"/>
    <w:rsid w:val="00CB5AE4"/>
    <w:rsid w:val="00CC0260"/>
    <w:rsid w:val="00CC08EB"/>
    <w:rsid w:val="00CC0CFC"/>
    <w:rsid w:val="00CC0EBB"/>
    <w:rsid w:val="00CC1E31"/>
    <w:rsid w:val="00CC2A28"/>
    <w:rsid w:val="00CC2C07"/>
    <w:rsid w:val="00CC3AE5"/>
    <w:rsid w:val="00CC3BED"/>
    <w:rsid w:val="00CC3C8B"/>
    <w:rsid w:val="00CC54D6"/>
    <w:rsid w:val="00CC6297"/>
    <w:rsid w:val="00CC6328"/>
    <w:rsid w:val="00CC7690"/>
    <w:rsid w:val="00CD1986"/>
    <w:rsid w:val="00CD54BF"/>
    <w:rsid w:val="00CD5DAC"/>
    <w:rsid w:val="00CD6AF4"/>
    <w:rsid w:val="00CE0477"/>
    <w:rsid w:val="00CE0C1B"/>
    <w:rsid w:val="00CE0F29"/>
    <w:rsid w:val="00CE1038"/>
    <w:rsid w:val="00CE15AB"/>
    <w:rsid w:val="00CE271F"/>
    <w:rsid w:val="00CE2E3E"/>
    <w:rsid w:val="00CE4AB2"/>
    <w:rsid w:val="00CE4C7C"/>
    <w:rsid w:val="00CE4D5C"/>
    <w:rsid w:val="00CE5628"/>
    <w:rsid w:val="00CE5A98"/>
    <w:rsid w:val="00CE5C0D"/>
    <w:rsid w:val="00CE7CAC"/>
    <w:rsid w:val="00CE7F7D"/>
    <w:rsid w:val="00CF0052"/>
    <w:rsid w:val="00CF05DA"/>
    <w:rsid w:val="00CF0AFA"/>
    <w:rsid w:val="00CF1184"/>
    <w:rsid w:val="00CF16E1"/>
    <w:rsid w:val="00CF2175"/>
    <w:rsid w:val="00CF237D"/>
    <w:rsid w:val="00CF305D"/>
    <w:rsid w:val="00CF34EE"/>
    <w:rsid w:val="00CF58EB"/>
    <w:rsid w:val="00CF5C96"/>
    <w:rsid w:val="00CF6A2F"/>
    <w:rsid w:val="00CF6FEC"/>
    <w:rsid w:val="00D002E6"/>
    <w:rsid w:val="00D0096C"/>
    <w:rsid w:val="00D0106E"/>
    <w:rsid w:val="00D01410"/>
    <w:rsid w:val="00D017C9"/>
    <w:rsid w:val="00D01A62"/>
    <w:rsid w:val="00D0379D"/>
    <w:rsid w:val="00D05554"/>
    <w:rsid w:val="00D0586D"/>
    <w:rsid w:val="00D05A14"/>
    <w:rsid w:val="00D06383"/>
    <w:rsid w:val="00D07D86"/>
    <w:rsid w:val="00D104F6"/>
    <w:rsid w:val="00D1055F"/>
    <w:rsid w:val="00D10B15"/>
    <w:rsid w:val="00D122CD"/>
    <w:rsid w:val="00D1490D"/>
    <w:rsid w:val="00D15672"/>
    <w:rsid w:val="00D15EEF"/>
    <w:rsid w:val="00D161EB"/>
    <w:rsid w:val="00D1651A"/>
    <w:rsid w:val="00D16936"/>
    <w:rsid w:val="00D17FC1"/>
    <w:rsid w:val="00D20125"/>
    <w:rsid w:val="00D20E85"/>
    <w:rsid w:val="00D21534"/>
    <w:rsid w:val="00D22C47"/>
    <w:rsid w:val="00D22F13"/>
    <w:rsid w:val="00D24615"/>
    <w:rsid w:val="00D26060"/>
    <w:rsid w:val="00D2633D"/>
    <w:rsid w:val="00D26F60"/>
    <w:rsid w:val="00D27188"/>
    <w:rsid w:val="00D30AC8"/>
    <w:rsid w:val="00D31FF6"/>
    <w:rsid w:val="00D3242A"/>
    <w:rsid w:val="00D328CC"/>
    <w:rsid w:val="00D337C8"/>
    <w:rsid w:val="00D34CCD"/>
    <w:rsid w:val="00D35759"/>
    <w:rsid w:val="00D36B35"/>
    <w:rsid w:val="00D36B52"/>
    <w:rsid w:val="00D36D44"/>
    <w:rsid w:val="00D377DC"/>
    <w:rsid w:val="00D37842"/>
    <w:rsid w:val="00D37C2F"/>
    <w:rsid w:val="00D404D5"/>
    <w:rsid w:val="00D414DD"/>
    <w:rsid w:val="00D42DC2"/>
    <w:rsid w:val="00D435F8"/>
    <w:rsid w:val="00D440D3"/>
    <w:rsid w:val="00D44740"/>
    <w:rsid w:val="00D44DF7"/>
    <w:rsid w:val="00D46184"/>
    <w:rsid w:val="00D46DAF"/>
    <w:rsid w:val="00D51F26"/>
    <w:rsid w:val="00D533C4"/>
    <w:rsid w:val="00D537E1"/>
    <w:rsid w:val="00D53DDA"/>
    <w:rsid w:val="00D53E43"/>
    <w:rsid w:val="00D55613"/>
    <w:rsid w:val="00D55BB2"/>
    <w:rsid w:val="00D5645B"/>
    <w:rsid w:val="00D56DD5"/>
    <w:rsid w:val="00D57100"/>
    <w:rsid w:val="00D577AA"/>
    <w:rsid w:val="00D6091A"/>
    <w:rsid w:val="00D61B18"/>
    <w:rsid w:val="00D63DA2"/>
    <w:rsid w:val="00D64384"/>
    <w:rsid w:val="00D6439F"/>
    <w:rsid w:val="00D64453"/>
    <w:rsid w:val="00D6605A"/>
    <w:rsid w:val="00D6605E"/>
    <w:rsid w:val="00D6695F"/>
    <w:rsid w:val="00D66B4F"/>
    <w:rsid w:val="00D66BB2"/>
    <w:rsid w:val="00D6750B"/>
    <w:rsid w:val="00D71473"/>
    <w:rsid w:val="00D75644"/>
    <w:rsid w:val="00D75A91"/>
    <w:rsid w:val="00D80F1B"/>
    <w:rsid w:val="00D81656"/>
    <w:rsid w:val="00D83D87"/>
    <w:rsid w:val="00D84A6D"/>
    <w:rsid w:val="00D8572E"/>
    <w:rsid w:val="00D859C2"/>
    <w:rsid w:val="00D86A30"/>
    <w:rsid w:val="00D86B25"/>
    <w:rsid w:val="00D92CBB"/>
    <w:rsid w:val="00D93F43"/>
    <w:rsid w:val="00D94A18"/>
    <w:rsid w:val="00D94C01"/>
    <w:rsid w:val="00D96002"/>
    <w:rsid w:val="00D97CB4"/>
    <w:rsid w:val="00D97DD4"/>
    <w:rsid w:val="00DA0C77"/>
    <w:rsid w:val="00DA1256"/>
    <w:rsid w:val="00DA2BEF"/>
    <w:rsid w:val="00DA2CCD"/>
    <w:rsid w:val="00DA5A8A"/>
    <w:rsid w:val="00DA5C74"/>
    <w:rsid w:val="00DA771A"/>
    <w:rsid w:val="00DA7737"/>
    <w:rsid w:val="00DB03BB"/>
    <w:rsid w:val="00DB1661"/>
    <w:rsid w:val="00DB1A76"/>
    <w:rsid w:val="00DB26CD"/>
    <w:rsid w:val="00DB3BF2"/>
    <w:rsid w:val="00DB441C"/>
    <w:rsid w:val="00DB44AF"/>
    <w:rsid w:val="00DB4761"/>
    <w:rsid w:val="00DB4B26"/>
    <w:rsid w:val="00DB4C45"/>
    <w:rsid w:val="00DB54CF"/>
    <w:rsid w:val="00DB5980"/>
    <w:rsid w:val="00DB6270"/>
    <w:rsid w:val="00DB66D3"/>
    <w:rsid w:val="00DC1F58"/>
    <w:rsid w:val="00DC2776"/>
    <w:rsid w:val="00DC2B30"/>
    <w:rsid w:val="00DC2BF0"/>
    <w:rsid w:val="00DC339B"/>
    <w:rsid w:val="00DC3E04"/>
    <w:rsid w:val="00DC46D5"/>
    <w:rsid w:val="00DC4BCA"/>
    <w:rsid w:val="00DC52A8"/>
    <w:rsid w:val="00DC5D40"/>
    <w:rsid w:val="00DC69A7"/>
    <w:rsid w:val="00DC7ACA"/>
    <w:rsid w:val="00DD10AB"/>
    <w:rsid w:val="00DD1E9C"/>
    <w:rsid w:val="00DD2B38"/>
    <w:rsid w:val="00DD30E9"/>
    <w:rsid w:val="00DD426B"/>
    <w:rsid w:val="00DD474F"/>
    <w:rsid w:val="00DD4CC6"/>
    <w:rsid w:val="00DD4F47"/>
    <w:rsid w:val="00DD557C"/>
    <w:rsid w:val="00DD5B06"/>
    <w:rsid w:val="00DD5EE6"/>
    <w:rsid w:val="00DD5FF4"/>
    <w:rsid w:val="00DD60E4"/>
    <w:rsid w:val="00DD79AA"/>
    <w:rsid w:val="00DD7B5D"/>
    <w:rsid w:val="00DD7FBB"/>
    <w:rsid w:val="00DE00AF"/>
    <w:rsid w:val="00DE0751"/>
    <w:rsid w:val="00DE0B9F"/>
    <w:rsid w:val="00DE4238"/>
    <w:rsid w:val="00DE657F"/>
    <w:rsid w:val="00DE7336"/>
    <w:rsid w:val="00DF0908"/>
    <w:rsid w:val="00DF0D2D"/>
    <w:rsid w:val="00DF0E54"/>
    <w:rsid w:val="00DF1218"/>
    <w:rsid w:val="00DF177B"/>
    <w:rsid w:val="00DF183C"/>
    <w:rsid w:val="00DF2D44"/>
    <w:rsid w:val="00DF35A1"/>
    <w:rsid w:val="00DF3645"/>
    <w:rsid w:val="00DF378D"/>
    <w:rsid w:val="00DF37C6"/>
    <w:rsid w:val="00DF4B8C"/>
    <w:rsid w:val="00DF59E4"/>
    <w:rsid w:val="00DF5CDE"/>
    <w:rsid w:val="00DF6462"/>
    <w:rsid w:val="00DF65D7"/>
    <w:rsid w:val="00DF677D"/>
    <w:rsid w:val="00DF7D40"/>
    <w:rsid w:val="00E01047"/>
    <w:rsid w:val="00E01AD9"/>
    <w:rsid w:val="00E02FA0"/>
    <w:rsid w:val="00E036DC"/>
    <w:rsid w:val="00E04CF8"/>
    <w:rsid w:val="00E05483"/>
    <w:rsid w:val="00E07BE2"/>
    <w:rsid w:val="00E07F27"/>
    <w:rsid w:val="00E10454"/>
    <w:rsid w:val="00E10594"/>
    <w:rsid w:val="00E112E5"/>
    <w:rsid w:val="00E11C95"/>
    <w:rsid w:val="00E12053"/>
    <w:rsid w:val="00E1272D"/>
    <w:rsid w:val="00E12CC8"/>
    <w:rsid w:val="00E13D8E"/>
    <w:rsid w:val="00E145DD"/>
    <w:rsid w:val="00E14BF0"/>
    <w:rsid w:val="00E15599"/>
    <w:rsid w:val="00E160F5"/>
    <w:rsid w:val="00E16579"/>
    <w:rsid w:val="00E16CA0"/>
    <w:rsid w:val="00E20ED1"/>
    <w:rsid w:val="00E20FDC"/>
    <w:rsid w:val="00E21CC7"/>
    <w:rsid w:val="00E23011"/>
    <w:rsid w:val="00E23F3F"/>
    <w:rsid w:val="00E2418C"/>
    <w:rsid w:val="00E24D9E"/>
    <w:rsid w:val="00E25849"/>
    <w:rsid w:val="00E2613F"/>
    <w:rsid w:val="00E268C6"/>
    <w:rsid w:val="00E27C60"/>
    <w:rsid w:val="00E317F7"/>
    <w:rsid w:val="00E318D3"/>
    <w:rsid w:val="00E3197E"/>
    <w:rsid w:val="00E338DD"/>
    <w:rsid w:val="00E342F8"/>
    <w:rsid w:val="00E34A6A"/>
    <w:rsid w:val="00E34DF3"/>
    <w:rsid w:val="00E351ED"/>
    <w:rsid w:val="00E353E2"/>
    <w:rsid w:val="00E3622C"/>
    <w:rsid w:val="00E3787A"/>
    <w:rsid w:val="00E415F3"/>
    <w:rsid w:val="00E41804"/>
    <w:rsid w:val="00E41DE0"/>
    <w:rsid w:val="00E41F6D"/>
    <w:rsid w:val="00E421C4"/>
    <w:rsid w:val="00E4300B"/>
    <w:rsid w:val="00E437FD"/>
    <w:rsid w:val="00E45565"/>
    <w:rsid w:val="00E4588E"/>
    <w:rsid w:val="00E46BEB"/>
    <w:rsid w:val="00E47A87"/>
    <w:rsid w:val="00E47FE6"/>
    <w:rsid w:val="00E505F4"/>
    <w:rsid w:val="00E50AE9"/>
    <w:rsid w:val="00E54533"/>
    <w:rsid w:val="00E55913"/>
    <w:rsid w:val="00E56353"/>
    <w:rsid w:val="00E57390"/>
    <w:rsid w:val="00E6034B"/>
    <w:rsid w:val="00E604F4"/>
    <w:rsid w:val="00E61C3F"/>
    <w:rsid w:val="00E61D84"/>
    <w:rsid w:val="00E62B3B"/>
    <w:rsid w:val="00E62C3F"/>
    <w:rsid w:val="00E6376D"/>
    <w:rsid w:val="00E64B6B"/>
    <w:rsid w:val="00E64CA9"/>
    <w:rsid w:val="00E652FB"/>
    <w:rsid w:val="00E6549E"/>
    <w:rsid w:val="00E65C26"/>
    <w:rsid w:val="00E65EDE"/>
    <w:rsid w:val="00E65F81"/>
    <w:rsid w:val="00E67BF9"/>
    <w:rsid w:val="00E67F05"/>
    <w:rsid w:val="00E700E2"/>
    <w:rsid w:val="00E704D6"/>
    <w:rsid w:val="00E70F81"/>
    <w:rsid w:val="00E719F7"/>
    <w:rsid w:val="00E72B83"/>
    <w:rsid w:val="00E72E3A"/>
    <w:rsid w:val="00E73DFB"/>
    <w:rsid w:val="00E75C67"/>
    <w:rsid w:val="00E77055"/>
    <w:rsid w:val="00E77460"/>
    <w:rsid w:val="00E77686"/>
    <w:rsid w:val="00E81BA9"/>
    <w:rsid w:val="00E82D61"/>
    <w:rsid w:val="00E83ABC"/>
    <w:rsid w:val="00E83C24"/>
    <w:rsid w:val="00E844F2"/>
    <w:rsid w:val="00E84687"/>
    <w:rsid w:val="00E84CE8"/>
    <w:rsid w:val="00E86194"/>
    <w:rsid w:val="00E86C7F"/>
    <w:rsid w:val="00E86E75"/>
    <w:rsid w:val="00E878AA"/>
    <w:rsid w:val="00E9052E"/>
    <w:rsid w:val="00E90635"/>
    <w:rsid w:val="00E90760"/>
    <w:rsid w:val="00E9080D"/>
    <w:rsid w:val="00E90AD0"/>
    <w:rsid w:val="00E920AA"/>
    <w:rsid w:val="00E92527"/>
    <w:rsid w:val="00E92FCB"/>
    <w:rsid w:val="00E93C10"/>
    <w:rsid w:val="00E945EA"/>
    <w:rsid w:val="00E94AB4"/>
    <w:rsid w:val="00E94E22"/>
    <w:rsid w:val="00E94F68"/>
    <w:rsid w:val="00E952EF"/>
    <w:rsid w:val="00E95F2B"/>
    <w:rsid w:val="00E96A98"/>
    <w:rsid w:val="00E97B94"/>
    <w:rsid w:val="00EA0485"/>
    <w:rsid w:val="00EA0A1D"/>
    <w:rsid w:val="00EA147F"/>
    <w:rsid w:val="00EA209C"/>
    <w:rsid w:val="00EA2147"/>
    <w:rsid w:val="00EA21B5"/>
    <w:rsid w:val="00EA3D80"/>
    <w:rsid w:val="00EA4A27"/>
    <w:rsid w:val="00EA4FA6"/>
    <w:rsid w:val="00EA52F3"/>
    <w:rsid w:val="00EA6911"/>
    <w:rsid w:val="00EA7853"/>
    <w:rsid w:val="00EB18D8"/>
    <w:rsid w:val="00EB1A25"/>
    <w:rsid w:val="00EB3466"/>
    <w:rsid w:val="00EB3ED6"/>
    <w:rsid w:val="00EB6713"/>
    <w:rsid w:val="00EB6E52"/>
    <w:rsid w:val="00EB760D"/>
    <w:rsid w:val="00EC0143"/>
    <w:rsid w:val="00EC0B49"/>
    <w:rsid w:val="00EC1932"/>
    <w:rsid w:val="00EC1CF7"/>
    <w:rsid w:val="00EC2954"/>
    <w:rsid w:val="00EC2C1B"/>
    <w:rsid w:val="00EC2CCA"/>
    <w:rsid w:val="00EC34EC"/>
    <w:rsid w:val="00EC4268"/>
    <w:rsid w:val="00EC59BF"/>
    <w:rsid w:val="00EC5AFE"/>
    <w:rsid w:val="00EC5E34"/>
    <w:rsid w:val="00ED0209"/>
    <w:rsid w:val="00ED03AB"/>
    <w:rsid w:val="00ED0E63"/>
    <w:rsid w:val="00ED1CD4"/>
    <w:rsid w:val="00ED1D2B"/>
    <w:rsid w:val="00ED2941"/>
    <w:rsid w:val="00ED3843"/>
    <w:rsid w:val="00ED3D2D"/>
    <w:rsid w:val="00ED3FBC"/>
    <w:rsid w:val="00ED43D4"/>
    <w:rsid w:val="00ED458F"/>
    <w:rsid w:val="00ED467F"/>
    <w:rsid w:val="00ED5FD3"/>
    <w:rsid w:val="00ED64B5"/>
    <w:rsid w:val="00ED673B"/>
    <w:rsid w:val="00ED675C"/>
    <w:rsid w:val="00ED7E7D"/>
    <w:rsid w:val="00EE1322"/>
    <w:rsid w:val="00EE1A70"/>
    <w:rsid w:val="00EE1BA1"/>
    <w:rsid w:val="00EE2DBE"/>
    <w:rsid w:val="00EE35B0"/>
    <w:rsid w:val="00EE3A4C"/>
    <w:rsid w:val="00EE3A9C"/>
    <w:rsid w:val="00EE3B2E"/>
    <w:rsid w:val="00EE4180"/>
    <w:rsid w:val="00EE4609"/>
    <w:rsid w:val="00EE5733"/>
    <w:rsid w:val="00EE6A93"/>
    <w:rsid w:val="00EE735E"/>
    <w:rsid w:val="00EE7CCA"/>
    <w:rsid w:val="00EF0D16"/>
    <w:rsid w:val="00EF2228"/>
    <w:rsid w:val="00EF228F"/>
    <w:rsid w:val="00EF35A6"/>
    <w:rsid w:val="00EF49CD"/>
    <w:rsid w:val="00EF4A6A"/>
    <w:rsid w:val="00EF4F1F"/>
    <w:rsid w:val="00F026AC"/>
    <w:rsid w:val="00F02BE9"/>
    <w:rsid w:val="00F05304"/>
    <w:rsid w:val="00F065CD"/>
    <w:rsid w:val="00F113CE"/>
    <w:rsid w:val="00F12BAE"/>
    <w:rsid w:val="00F13DBF"/>
    <w:rsid w:val="00F1468E"/>
    <w:rsid w:val="00F157F1"/>
    <w:rsid w:val="00F16A14"/>
    <w:rsid w:val="00F17529"/>
    <w:rsid w:val="00F175EC"/>
    <w:rsid w:val="00F20881"/>
    <w:rsid w:val="00F21615"/>
    <w:rsid w:val="00F21ACE"/>
    <w:rsid w:val="00F21B41"/>
    <w:rsid w:val="00F22B5A"/>
    <w:rsid w:val="00F22C0E"/>
    <w:rsid w:val="00F24290"/>
    <w:rsid w:val="00F2471A"/>
    <w:rsid w:val="00F2613C"/>
    <w:rsid w:val="00F26C1B"/>
    <w:rsid w:val="00F346AB"/>
    <w:rsid w:val="00F34FDF"/>
    <w:rsid w:val="00F3619E"/>
    <w:rsid w:val="00F362D7"/>
    <w:rsid w:val="00F371CA"/>
    <w:rsid w:val="00F37611"/>
    <w:rsid w:val="00F37D7B"/>
    <w:rsid w:val="00F420BB"/>
    <w:rsid w:val="00F423BB"/>
    <w:rsid w:val="00F43161"/>
    <w:rsid w:val="00F4436D"/>
    <w:rsid w:val="00F46885"/>
    <w:rsid w:val="00F475A8"/>
    <w:rsid w:val="00F51436"/>
    <w:rsid w:val="00F5288D"/>
    <w:rsid w:val="00F52AD5"/>
    <w:rsid w:val="00F5314C"/>
    <w:rsid w:val="00F54016"/>
    <w:rsid w:val="00F54742"/>
    <w:rsid w:val="00F54A7E"/>
    <w:rsid w:val="00F55623"/>
    <w:rsid w:val="00F566FF"/>
    <w:rsid w:val="00F5688C"/>
    <w:rsid w:val="00F5755B"/>
    <w:rsid w:val="00F575DF"/>
    <w:rsid w:val="00F604B4"/>
    <w:rsid w:val="00F6129A"/>
    <w:rsid w:val="00F62290"/>
    <w:rsid w:val="00F628D6"/>
    <w:rsid w:val="00F629B7"/>
    <w:rsid w:val="00F635DD"/>
    <w:rsid w:val="00F64FAC"/>
    <w:rsid w:val="00F6627B"/>
    <w:rsid w:val="00F6718D"/>
    <w:rsid w:val="00F70383"/>
    <w:rsid w:val="00F70980"/>
    <w:rsid w:val="00F70DE7"/>
    <w:rsid w:val="00F72659"/>
    <w:rsid w:val="00F72D61"/>
    <w:rsid w:val="00F7336E"/>
    <w:rsid w:val="00F734F2"/>
    <w:rsid w:val="00F736F5"/>
    <w:rsid w:val="00F747AD"/>
    <w:rsid w:val="00F75052"/>
    <w:rsid w:val="00F75BD6"/>
    <w:rsid w:val="00F76089"/>
    <w:rsid w:val="00F76BB8"/>
    <w:rsid w:val="00F77B49"/>
    <w:rsid w:val="00F804D3"/>
    <w:rsid w:val="00F81CD2"/>
    <w:rsid w:val="00F82641"/>
    <w:rsid w:val="00F85770"/>
    <w:rsid w:val="00F8615D"/>
    <w:rsid w:val="00F90A15"/>
    <w:rsid w:val="00F90CDE"/>
    <w:rsid w:val="00F90F18"/>
    <w:rsid w:val="00F92BC6"/>
    <w:rsid w:val="00F937E4"/>
    <w:rsid w:val="00F93E42"/>
    <w:rsid w:val="00F95817"/>
    <w:rsid w:val="00F95EE7"/>
    <w:rsid w:val="00F972C1"/>
    <w:rsid w:val="00F97943"/>
    <w:rsid w:val="00FA0461"/>
    <w:rsid w:val="00FA3736"/>
    <w:rsid w:val="00FA39E6"/>
    <w:rsid w:val="00FA4237"/>
    <w:rsid w:val="00FA4D4B"/>
    <w:rsid w:val="00FA56D5"/>
    <w:rsid w:val="00FA6394"/>
    <w:rsid w:val="00FA7BC9"/>
    <w:rsid w:val="00FB09D6"/>
    <w:rsid w:val="00FB151E"/>
    <w:rsid w:val="00FB15A5"/>
    <w:rsid w:val="00FB2DBF"/>
    <w:rsid w:val="00FB378E"/>
    <w:rsid w:val="00FB37F1"/>
    <w:rsid w:val="00FB399B"/>
    <w:rsid w:val="00FB3AC7"/>
    <w:rsid w:val="00FB47C0"/>
    <w:rsid w:val="00FB501B"/>
    <w:rsid w:val="00FB50D5"/>
    <w:rsid w:val="00FB52FF"/>
    <w:rsid w:val="00FB6596"/>
    <w:rsid w:val="00FB7770"/>
    <w:rsid w:val="00FC038A"/>
    <w:rsid w:val="00FC03AF"/>
    <w:rsid w:val="00FC0CB2"/>
    <w:rsid w:val="00FC1087"/>
    <w:rsid w:val="00FC1412"/>
    <w:rsid w:val="00FC1FC3"/>
    <w:rsid w:val="00FC2950"/>
    <w:rsid w:val="00FC3F34"/>
    <w:rsid w:val="00FC439B"/>
    <w:rsid w:val="00FC5302"/>
    <w:rsid w:val="00FC5574"/>
    <w:rsid w:val="00FC588C"/>
    <w:rsid w:val="00FC6B9B"/>
    <w:rsid w:val="00FD24FD"/>
    <w:rsid w:val="00FD3B91"/>
    <w:rsid w:val="00FD3CE7"/>
    <w:rsid w:val="00FD4977"/>
    <w:rsid w:val="00FD52F6"/>
    <w:rsid w:val="00FD576B"/>
    <w:rsid w:val="00FD579E"/>
    <w:rsid w:val="00FD6845"/>
    <w:rsid w:val="00FE1862"/>
    <w:rsid w:val="00FE23A8"/>
    <w:rsid w:val="00FE33F1"/>
    <w:rsid w:val="00FE3676"/>
    <w:rsid w:val="00FE3A9D"/>
    <w:rsid w:val="00FE3EB8"/>
    <w:rsid w:val="00FE4516"/>
    <w:rsid w:val="00FE5089"/>
    <w:rsid w:val="00FE5B65"/>
    <w:rsid w:val="00FE5BF5"/>
    <w:rsid w:val="00FE5CF6"/>
    <w:rsid w:val="00FE5EE9"/>
    <w:rsid w:val="00FE5F41"/>
    <w:rsid w:val="00FE64C8"/>
    <w:rsid w:val="00FE6C9F"/>
    <w:rsid w:val="00FF0E16"/>
    <w:rsid w:val="00FF182B"/>
    <w:rsid w:val="00FF1EEE"/>
    <w:rsid w:val="00FF3118"/>
    <w:rsid w:val="00FF32FD"/>
    <w:rsid w:val="00FF3AF9"/>
    <w:rsid w:val="00FF3B90"/>
    <w:rsid w:val="00FF54CF"/>
    <w:rsid w:val="00FF6434"/>
    <w:rsid w:val="00FF6C9D"/>
    <w:rsid w:val="00FF6D34"/>
    <w:rsid w:val="00FF6D3F"/>
    <w:rsid w:val="00FF7A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5:docId w15:val="{DA83E185-5FB9-4D74-9DB7-E17162AC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1280"/>
      <w:jc w:val="left"/>
    </w:pPr>
    <w:rPr>
      <w:rFonts w:asciiTheme="minorHAnsi" w:hAnsiTheme="minorHAnsi" w:cstheme="minorHAnsi"/>
      <w:sz w:val="18"/>
      <w:szCs w:val="18"/>
    </w:r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600"/>
      <w:jc w:val="left"/>
    </w:pPr>
    <w:rPr>
      <w:rFonts w:asciiTheme="minorHAnsi" w:hAnsiTheme="minorHAnsi" w:cstheme="minorHAnsi"/>
      <w:sz w:val="18"/>
      <w:szCs w:val="18"/>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3F18A0"/>
    <w:pPr>
      <w:tabs>
        <w:tab w:val="right" w:leader="dot" w:pos="8834"/>
      </w:tabs>
      <w:ind w:left="993" w:hangingChars="292" w:hanging="993"/>
      <w:jc w:val="left"/>
    </w:pPr>
    <w:rPr>
      <w:rFonts w:ascii="Arial" w:hAnsi="Arial" w:cs="Arial"/>
      <w:bCs/>
      <w:caps/>
      <w:noProof/>
      <w:szCs w:val="32"/>
    </w:rPr>
  </w:style>
  <w:style w:type="paragraph" w:styleId="22">
    <w:name w:val="toc 2"/>
    <w:basedOn w:val="a6"/>
    <w:next w:val="a6"/>
    <w:autoRedefine/>
    <w:uiPriority w:val="39"/>
    <w:rsid w:val="00476FB4"/>
    <w:pPr>
      <w:tabs>
        <w:tab w:val="right" w:leader="dot" w:pos="8834"/>
      </w:tabs>
      <w:ind w:leftChars="83" w:left="964" w:hangingChars="310" w:hanging="682"/>
    </w:pPr>
    <w:rPr>
      <w:rFonts w:asciiTheme="minorHAnsi" w:hAnsiTheme="minorHAnsi" w:cstheme="minorHAnsi"/>
      <w:smallCaps/>
      <w:sz w:val="20"/>
    </w:rPr>
  </w:style>
  <w:style w:type="paragraph" w:styleId="30">
    <w:name w:val="toc 3"/>
    <w:basedOn w:val="a6"/>
    <w:next w:val="a6"/>
    <w:autoRedefine/>
    <w:uiPriority w:val="39"/>
    <w:rsid w:val="00CC7690"/>
    <w:pPr>
      <w:ind w:left="640"/>
      <w:jc w:val="left"/>
    </w:pPr>
    <w:rPr>
      <w:rFonts w:asciiTheme="minorHAnsi" w:hAnsiTheme="minorHAnsi" w:cstheme="minorHAnsi"/>
      <w:i/>
      <w:iCs/>
      <w:sz w:val="20"/>
    </w:rPr>
  </w:style>
  <w:style w:type="paragraph" w:styleId="40">
    <w:name w:val="toc 4"/>
    <w:basedOn w:val="a6"/>
    <w:next w:val="a6"/>
    <w:autoRedefine/>
    <w:uiPriority w:val="39"/>
    <w:rsid w:val="004E0062"/>
    <w:pPr>
      <w:ind w:left="960"/>
      <w:jc w:val="left"/>
    </w:pPr>
    <w:rPr>
      <w:rFonts w:asciiTheme="minorHAnsi" w:hAnsiTheme="minorHAnsi" w:cstheme="minorHAnsi"/>
      <w:sz w:val="18"/>
      <w:szCs w:val="18"/>
    </w:rPr>
  </w:style>
  <w:style w:type="paragraph" w:styleId="70">
    <w:name w:val="toc 7"/>
    <w:basedOn w:val="a6"/>
    <w:next w:val="a6"/>
    <w:autoRedefine/>
    <w:uiPriority w:val="39"/>
    <w:rsid w:val="004E0062"/>
    <w:pPr>
      <w:ind w:left="1920"/>
      <w:jc w:val="left"/>
    </w:pPr>
    <w:rPr>
      <w:rFonts w:asciiTheme="minorHAnsi" w:hAnsiTheme="minorHAnsi" w:cstheme="minorHAnsi"/>
      <w:sz w:val="18"/>
      <w:szCs w:val="18"/>
    </w:rPr>
  </w:style>
  <w:style w:type="paragraph" w:styleId="80">
    <w:name w:val="toc 8"/>
    <w:basedOn w:val="a6"/>
    <w:next w:val="a6"/>
    <w:autoRedefine/>
    <w:uiPriority w:val="39"/>
    <w:rsid w:val="004E0062"/>
    <w:pPr>
      <w:ind w:left="2240"/>
      <w:jc w:val="left"/>
    </w:pPr>
    <w:rPr>
      <w:rFonts w:asciiTheme="minorHAnsi" w:hAnsiTheme="minorHAnsi" w:cstheme="minorHAnsi"/>
      <w:sz w:val="18"/>
      <w:szCs w:val="18"/>
    </w:rPr>
  </w:style>
  <w:style w:type="paragraph" w:styleId="91">
    <w:name w:val="toc 9"/>
    <w:basedOn w:val="a6"/>
    <w:next w:val="a6"/>
    <w:autoRedefine/>
    <w:uiPriority w:val="39"/>
    <w:rsid w:val="004E0062"/>
    <w:pPr>
      <w:ind w:left="2560"/>
      <w:jc w:val="left"/>
    </w:pPr>
    <w:rPr>
      <w:rFonts w:asciiTheme="minorHAnsi" w:hAnsiTheme="minorHAnsi" w:cstheme="minorHAnsi"/>
      <w:sz w:val="18"/>
      <w:szCs w:val="18"/>
    </w:r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unhideWhenUsed/>
    <w:rsid w:val="00BB56A7"/>
    <w:pPr>
      <w:snapToGrid w:val="0"/>
      <w:jc w:val="left"/>
    </w:pPr>
    <w:rPr>
      <w:sz w:val="20"/>
    </w:rPr>
  </w:style>
  <w:style w:type="character" w:customStyle="1" w:styleId="afd">
    <w:name w:val="註腳文字 字元"/>
    <w:basedOn w:val="a7"/>
    <w:link w:val="afc"/>
    <w:uiPriority w:val="99"/>
    <w:rsid w:val="00BB56A7"/>
    <w:rPr>
      <w:rFonts w:ascii="標楷體" w:eastAsia="標楷體"/>
      <w:kern w:val="2"/>
    </w:rPr>
  </w:style>
  <w:style w:type="character" w:styleId="afe">
    <w:name w:val="footnote reference"/>
    <w:basedOn w:val="a7"/>
    <w:uiPriority w:val="99"/>
    <w:semiHidden/>
    <w:unhideWhenUsed/>
    <w:rsid w:val="00BB56A7"/>
    <w:rPr>
      <w:vertAlign w:val="superscript"/>
    </w:rPr>
  </w:style>
  <w:style w:type="character" w:customStyle="1" w:styleId="20">
    <w:name w:val="標題 2 字元"/>
    <w:basedOn w:val="a7"/>
    <w:link w:val="2"/>
    <w:rsid w:val="008F3853"/>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8E3E-7580-4570-858A-E0FB4CC5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11171</Words>
  <Characters>158</Characters>
  <Application>Microsoft Office Word</Application>
  <DocSecurity>0</DocSecurity>
  <Lines>8</Lines>
  <Paragraphs>161</Paragraphs>
  <ScaleCrop>false</ScaleCrop>
  <Company>cy</Company>
  <LinksUpToDate>false</LinksUpToDate>
  <CharactersWithSpaces>11168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楊昌憲</dc:creator>
  <cp:lastModifiedBy>陳美如</cp:lastModifiedBy>
  <cp:revision>2</cp:revision>
  <cp:lastPrinted>2015-06-11T03:52:00Z</cp:lastPrinted>
  <dcterms:created xsi:type="dcterms:W3CDTF">2020-05-21T02:48:00Z</dcterms:created>
  <dcterms:modified xsi:type="dcterms:W3CDTF">2020-05-21T02:48:00Z</dcterms:modified>
</cp:coreProperties>
</file>