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849" w:rsidRPr="003F6D11" w:rsidRDefault="00D75644" w:rsidP="003A6568">
      <w:pPr>
        <w:pStyle w:val="af2"/>
        <w:rPr>
          <w:rFonts w:hAnsi="標楷體"/>
          <w:szCs w:val="32"/>
        </w:rPr>
      </w:pPr>
      <w:r w:rsidRPr="003F6D11">
        <w:rPr>
          <w:rFonts w:hAnsi="標楷體" w:hint="eastAsia"/>
          <w:szCs w:val="32"/>
        </w:rPr>
        <w:t>調查報告</w:t>
      </w:r>
      <w:r w:rsidR="00737FD4" w:rsidRPr="003F6D11">
        <w:rPr>
          <w:rFonts w:hAnsi="標楷體" w:hint="eastAsia"/>
          <w:szCs w:val="32"/>
        </w:rPr>
        <w:t>(</w:t>
      </w:r>
      <w:r w:rsidR="008945F2" w:rsidRPr="003F6D11">
        <w:rPr>
          <w:rFonts w:hAnsi="標楷體" w:hint="eastAsia"/>
          <w:szCs w:val="32"/>
        </w:rPr>
        <w:t>公布</w:t>
      </w:r>
      <w:r w:rsidR="00737FD4" w:rsidRPr="003F6D11">
        <w:rPr>
          <w:rFonts w:hAnsi="標楷體" w:hint="eastAsia"/>
          <w:szCs w:val="32"/>
        </w:rPr>
        <w:t>版)</w:t>
      </w:r>
    </w:p>
    <w:p w:rsidR="001B3897" w:rsidRPr="003F6D11" w:rsidRDefault="00E25849" w:rsidP="003A6568">
      <w:pPr>
        <w:pStyle w:val="1"/>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F6D11">
        <w:rPr>
          <w:rFonts w:hAnsi="標楷體" w:hint="eastAsia"/>
          <w:szCs w:val="32"/>
        </w:rPr>
        <w:t>案　　由</w:t>
      </w:r>
      <w:r w:rsidR="00E83C79" w:rsidRPr="003F6D11">
        <w:rPr>
          <w:rFonts w:hAnsi="標楷體" w:hint="eastAsia"/>
          <w:szCs w:val="32"/>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20955" w:rsidRPr="003F6D11">
        <w:rPr>
          <w:rFonts w:hAnsi="標楷體" w:cs="細明體" w:hint="eastAsia"/>
          <w:kern w:val="0"/>
          <w:szCs w:val="24"/>
        </w:rPr>
        <w:t>臺灣士林地方檢察署</w:t>
      </w:r>
      <w:r w:rsidR="00920955" w:rsidRPr="003F6D11">
        <w:rPr>
          <w:rFonts w:hAnsi="標楷體"/>
          <w:szCs w:val="32"/>
        </w:rPr>
        <w:t>檢察官</w:t>
      </w:r>
      <w:r w:rsidR="00920955" w:rsidRPr="003F6D11">
        <w:rPr>
          <w:rFonts w:hAnsi="標楷體" w:hint="eastAsia"/>
          <w:szCs w:val="32"/>
        </w:rPr>
        <w:t>認定</w:t>
      </w:r>
      <w:r w:rsidR="00DB50B3" w:rsidRPr="003F6D11">
        <w:rPr>
          <w:rFonts w:hAnsi="標楷體"/>
          <w:szCs w:val="32"/>
        </w:rPr>
        <w:t>浩鼎</w:t>
      </w:r>
      <w:r w:rsidR="004618F6" w:rsidRPr="003F6D11">
        <w:rPr>
          <w:rFonts w:hAnsi="標楷體"/>
          <w:szCs w:val="32"/>
        </w:rPr>
        <w:t>公司</w:t>
      </w:r>
      <w:r w:rsidR="008945F2" w:rsidRPr="003F6D11">
        <w:rPr>
          <w:rFonts w:hAnsi="標楷體"/>
          <w:szCs w:val="32"/>
        </w:rPr>
        <w:t>張○○</w:t>
      </w:r>
      <w:r w:rsidR="00DB50B3" w:rsidRPr="003F6D11">
        <w:rPr>
          <w:rFonts w:hAnsi="標楷體"/>
          <w:szCs w:val="32"/>
        </w:rPr>
        <w:t>以3,000</w:t>
      </w:r>
      <w:r w:rsidR="00920955" w:rsidRPr="003F6D11">
        <w:rPr>
          <w:rFonts w:hAnsi="標楷體"/>
          <w:szCs w:val="32"/>
        </w:rPr>
        <w:t>張浩鼎</w:t>
      </w:r>
      <w:r w:rsidR="004618F6" w:rsidRPr="003F6D11">
        <w:rPr>
          <w:rFonts w:hAnsi="標楷體"/>
          <w:szCs w:val="32"/>
        </w:rPr>
        <w:t>公司</w:t>
      </w:r>
      <w:r w:rsidR="00920955" w:rsidRPr="003F6D11">
        <w:rPr>
          <w:rFonts w:hAnsi="標楷體"/>
          <w:szCs w:val="32"/>
        </w:rPr>
        <w:t>股票行賄翁啟惠</w:t>
      </w:r>
      <w:r w:rsidR="00920955" w:rsidRPr="003F6D11">
        <w:rPr>
          <w:rFonts w:hAnsi="標楷體" w:hint="eastAsia"/>
          <w:szCs w:val="32"/>
        </w:rPr>
        <w:t>，而</w:t>
      </w:r>
      <w:r w:rsidR="00920955" w:rsidRPr="003F6D11">
        <w:rPr>
          <w:rFonts w:hAnsi="標楷體"/>
          <w:szCs w:val="32"/>
        </w:rPr>
        <w:t>翁啟惠</w:t>
      </w:r>
      <w:r w:rsidR="00DB50B3" w:rsidRPr="003F6D11">
        <w:rPr>
          <w:rFonts w:hAnsi="標楷體"/>
          <w:szCs w:val="32"/>
        </w:rPr>
        <w:t>基於不違背職務收受賄賂之犯意，於106年1月9日起訴，同年3月22日</w:t>
      </w:r>
      <w:r w:rsidR="00920955" w:rsidRPr="003F6D11">
        <w:rPr>
          <w:rFonts w:hAnsi="標楷體"/>
          <w:szCs w:val="32"/>
        </w:rPr>
        <w:t>當庭變更起訴法條為刑度較重</w:t>
      </w:r>
      <w:r w:rsidR="00920955" w:rsidRPr="003F6D11">
        <w:rPr>
          <w:rFonts w:hAnsi="標楷體" w:hint="eastAsia"/>
          <w:szCs w:val="32"/>
        </w:rPr>
        <w:t>之</w:t>
      </w:r>
      <w:r w:rsidR="00DB50B3" w:rsidRPr="003F6D11">
        <w:rPr>
          <w:rFonts w:hAnsi="標楷體"/>
          <w:szCs w:val="32"/>
        </w:rPr>
        <w:t>「違背職務行收賄」。</w:t>
      </w:r>
      <w:r w:rsidR="00920955" w:rsidRPr="003F6D11">
        <w:rPr>
          <w:rFonts w:hAnsi="標楷體"/>
          <w:szCs w:val="32"/>
        </w:rPr>
        <w:t>臺灣士林地方法院審理後，</w:t>
      </w:r>
      <w:r w:rsidR="00DB50B3" w:rsidRPr="003F6D11">
        <w:rPr>
          <w:rFonts w:hAnsi="標楷體"/>
          <w:szCs w:val="32"/>
        </w:rPr>
        <w:t>於107年12月28日宣判翁啟惠無罪，檢方最後決定</w:t>
      </w:r>
      <w:r w:rsidR="00920955" w:rsidRPr="003F6D11">
        <w:rPr>
          <w:rFonts w:hAnsi="標楷體"/>
          <w:szCs w:val="32"/>
        </w:rPr>
        <w:t>不上訴。本案檢察官</w:t>
      </w:r>
      <w:r w:rsidR="00920955" w:rsidRPr="003F6D11">
        <w:rPr>
          <w:rFonts w:hAnsi="標楷體" w:hint="eastAsia"/>
          <w:szCs w:val="32"/>
        </w:rPr>
        <w:t>是否</w:t>
      </w:r>
      <w:r w:rsidR="00920955" w:rsidRPr="003F6D11">
        <w:rPr>
          <w:rFonts w:hAnsi="標楷體"/>
          <w:szCs w:val="32"/>
        </w:rPr>
        <w:t>違反</w:t>
      </w:r>
      <w:r w:rsidR="00DB50B3" w:rsidRPr="003F6D11">
        <w:rPr>
          <w:rFonts w:hAnsi="標楷體"/>
          <w:szCs w:val="32"/>
        </w:rPr>
        <w:t>刑事訴訟法第2條第1項對於被告有利及不利之情形，一律注意之規定</w:t>
      </w:r>
      <w:r w:rsidR="0032586D" w:rsidRPr="003F6D11">
        <w:rPr>
          <w:rFonts w:hAnsi="標楷體"/>
          <w:szCs w:val="32"/>
        </w:rPr>
        <w:t>？</w:t>
      </w:r>
      <w:r w:rsidR="00DB50B3" w:rsidRPr="003F6D11">
        <w:rPr>
          <w:rFonts w:hAnsi="標楷體"/>
          <w:szCs w:val="32"/>
        </w:rPr>
        <w:t>檢察官是否僅依「臆測」</w:t>
      </w:r>
      <w:r w:rsidR="00DB50B3" w:rsidRPr="003F6D11">
        <w:rPr>
          <w:rFonts w:hAnsi="標楷體" w:hint="eastAsia"/>
          <w:szCs w:val="32"/>
        </w:rPr>
        <w:t>、</w:t>
      </w:r>
      <w:r w:rsidR="00920955" w:rsidRPr="003F6D11">
        <w:rPr>
          <w:rFonts w:hAnsi="標楷體"/>
          <w:szCs w:val="32"/>
        </w:rPr>
        <w:t>「推論」起訴</w:t>
      </w:r>
      <w:r w:rsidR="00920955" w:rsidRPr="003F6D11">
        <w:rPr>
          <w:rFonts w:hAnsi="標楷體" w:hint="eastAsia"/>
          <w:szCs w:val="32"/>
        </w:rPr>
        <w:t>而</w:t>
      </w:r>
      <w:r w:rsidR="00C86B08" w:rsidRPr="003F6D11">
        <w:rPr>
          <w:rFonts w:hAnsi="標楷體"/>
          <w:szCs w:val="32"/>
        </w:rPr>
        <w:t>違背</w:t>
      </w:r>
      <w:r w:rsidR="00C86B08" w:rsidRPr="003F6D11">
        <w:rPr>
          <w:rFonts w:hAnsi="標楷體" w:hint="eastAsia"/>
          <w:szCs w:val="32"/>
        </w:rPr>
        <w:t>客觀性義務</w:t>
      </w:r>
      <w:r w:rsidR="00DB50B3" w:rsidRPr="003F6D11">
        <w:rPr>
          <w:rFonts w:hAnsi="標楷體"/>
          <w:szCs w:val="32"/>
        </w:rPr>
        <w:t>？等，均有詳細了解之必要案</w:t>
      </w:r>
      <w:r w:rsidR="00DB50B3" w:rsidRPr="003F6D11">
        <w:rPr>
          <w:rFonts w:hAnsi="標楷體" w:hint="eastAsia"/>
          <w:szCs w:val="32"/>
        </w:rPr>
        <w:t>。</w:t>
      </w:r>
      <w:r w:rsidR="00DB50B3" w:rsidRPr="003F6D11">
        <w:rPr>
          <w:rFonts w:hAnsi="標楷體"/>
          <w:szCs w:val="32"/>
        </w:rPr>
        <w:t xml:space="preserve"> </w:t>
      </w:r>
    </w:p>
    <w:p w:rsidR="00695E22" w:rsidRPr="003F6D11" w:rsidRDefault="00E25849" w:rsidP="00BD665A">
      <w:pPr>
        <w:pStyle w:val="1"/>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3F6D11">
        <w:rPr>
          <w:rFonts w:hAnsi="標楷體" w:hint="eastAsia"/>
          <w:szCs w:val="32"/>
        </w:rPr>
        <w:t>調查事實</w:t>
      </w:r>
      <w:r w:rsidR="00E83C79" w:rsidRPr="003F6D11">
        <w:rPr>
          <w:rFonts w:hAnsi="標楷體" w:hint="eastAsia"/>
          <w:szCs w:val="32"/>
        </w:rPr>
        <w:t>：</w:t>
      </w:r>
      <w:bookmarkStart w:id="60" w:name="_Toc525070834"/>
      <w:bookmarkStart w:id="61" w:name="_Toc525938374"/>
      <w:bookmarkStart w:id="62" w:name="_Toc525939222"/>
      <w:bookmarkStart w:id="63" w:name="_Toc525939727"/>
      <w:bookmarkStart w:id="64" w:name="_Toc525066144"/>
      <w:bookmarkStart w:id="65" w:name="_Toc5248923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58103F" w:rsidRPr="003F6D11" w:rsidRDefault="002762AF" w:rsidP="00630C83">
      <w:pPr>
        <w:pStyle w:val="10"/>
        <w:ind w:left="680" w:firstLine="680"/>
        <w:rPr>
          <w:rFonts w:hAnsi="標楷體"/>
          <w:szCs w:val="32"/>
        </w:rPr>
      </w:pPr>
      <w:r w:rsidRPr="003F6D11">
        <w:rPr>
          <w:rFonts w:hAnsi="標楷體" w:hint="eastAsia"/>
          <w:szCs w:val="32"/>
        </w:rPr>
        <w:t>中央研究院</w:t>
      </w:r>
      <w:r w:rsidR="009E0A1B" w:rsidRPr="003F6D11">
        <w:rPr>
          <w:rFonts w:hAnsi="標楷體" w:hint="eastAsia"/>
          <w:szCs w:val="32"/>
        </w:rPr>
        <w:t>(下稱中研院)</w:t>
      </w:r>
      <w:r w:rsidR="009E0A1B" w:rsidRPr="003F6D11">
        <w:rPr>
          <w:rFonts w:hAnsi="標楷體"/>
          <w:szCs w:val="32"/>
        </w:rPr>
        <w:t>前院長翁啟惠</w:t>
      </w:r>
      <w:r w:rsidR="009E0A1B" w:rsidRPr="003F6D11">
        <w:rPr>
          <w:rFonts w:hAnsi="標楷體" w:hint="eastAsia"/>
          <w:szCs w:val="32"/>
        </w:rPr>
        <w:t>及</w:t>
      </w:r>
      <w:r w:rsidR="009E0A1B" w:rsidRPr="003F6D11">
        <w:rPr>
          <w:rFonts w:hAnsi="標楷體"/>
          <w:szCs w:val="32"/>
        </w:rPr>
        <w:t>臺灣浩鼎生技股份有限公司（下稱浩鼎公司）董</w:t>
      </w:r>
      <w:r w:rsidR="009E0A1B" w:rsidRPr="003F6D11">
        <w:rPr>
          <w:rFonts w:hAnsi="標楷體" w:hint="eastAsia"/>
          <w:szCs w:val="32"/>
        </w:rPr>
        <w:t>事長</w:t>
      </w:r>
      <w:r w:rsidR="008945F2" w:rsidRPr="003F6D11">
        <w:rPr>
          <w:rFonts w:hAnsi="標楷體"/>
          <w:szCs w:val="32"/>
        </w:rPr>
        <w:t>張</w:t>
      </w:r>
      <w:r w:rsidR="008945F2" w:rsidRPr="003F6D11">
        <w:rPr>
          <w:rFonts w:hAnsi="標楷體" w:cs="Arial"/>
          <w:szCs w:val="32"/>
        </w:rPr>
        <w:t>○○</w:t>
      </w:r>
      <w:r w:rsidR="009E0A1B" w:rsidRPr="003F6D11">
        <w:rPr>
          <w:rFonts w:hAnsi="標楷體" w:hint="eastAsia"/>
          <w:szCs w:val="32"/>
        </w:rPr>
        <w:t>，</w:t>
      </w:r>
      <w:r w:rsidR="00886625" w:rsidRPr="003F6D11">
        <w:rPr>
          <w:rFonts w:hAnsi="標楷體"/>
          <w:szCs w:val="32"/>
        </w:rPr>
        <w:t>於</w:t>
      </w:r>
      <w:r w:rsidR="009E0A1B" w:rsidRPr="003F6D11">
        <w:rPr>
          <w:rFonts w:hAnsi="標楷體" w:hint="eastAsia"/>
          <w:szCs w:val="32"/>
        </w:rPr>
        <w:t>民國(下同)</w:t>
      </w:r>
      <w:r w:rsidR="00886625" w:rsidRPr="003F6D11">
        <w:rPr>
          <w:rFonts w:hAnsi="標楷體"/>
          <w:szCs w:val="32"/>
        </w:rPr>
        <w:t>106年1月9日</w:t>
      </w:r>
      <w:r w:rsidRPr="003F6D11">
        <w:rPr>
          <w:rFonts w:hAnsi="標楷體"/>
          <w:szCs w:val="32"/>
        </w:rPr>
        <w:t>遭</w:t>
      </w:r>
      <w:r w:rsidR="00D85799" w:rsidRPr="003F6D11">
        <w:rPr>
          <w:rFonts w:hAnsi="標楷體"/>
          <w:szCs w:val="32"/>
        </w:rPr>
        <w:t>臺灣士林地方檢察署</w:t>
      </w:r>
      <w:r w:rsidR="00D85799" w:rsidRPr="003F6D11">
        <w:rPr>
          <w:rFonts w:hAnsi="標楷體" w:hint="eastAsia"/>
          <w:szCs w:val="32"/>
        </w:rPr>
        <w:t>(以下簡稱士林地檢署)</w:t>
      </w:r>
      <w:r w:rsidRPr="003F6D11">
        <w:rPr>
          <w:rFonts w:hAnsi="標楷體"/>
          <w:szCs w:val="32"/>
        </w:rPr>
        <w:t>依</w:t>
      </w:r>
      <w:r w:rsidR="00191813" w:rsidRPr="003F6D11">
        <w:rPr>
          <w:rFonts w:hAnsi="標楷體"/>
          <w:szCs w:val="32"/>
        </w:rPr>
        <w:t>貪污治罪條例起訴</w:t>
      </w:r>
      <w:r w:rsidR="00191813" w:rsidRPr="003F6D11">
        <w:rPr>
          <w:rFonts w:hAnsi="標楷體" w:hint="eastAsia"/>
          <w:szCs w:val="32"/>
        </w:rPr>
        <w:t>。起訴犯罪事實區分為二部分，</w:t>
      </w:r>
      <w:r w:rsidR="00886625" w:rsidRPr="003F6D11">
        <w:rPr>
          <w:rFonts w:hAnsi="標楷體" w:hint="eastAsia"/>
          <w:szCs w:val="32"/>
        </w:rPr>
        <w:t>第一部分犯罪事實，</w:t>
      </w:r>
      <w:r w:rsidRPr="003F6D11">
        <w:rPr>
          <w:rFonts w:hAnsi="標楷體" w:hint="eastAsia"/>
          <w:szCs w:val="32"/>
        </w:rPr>
        <w:t>士林地檢署以</w:t>
      </w:r>
      <w:r w:rsidR="009E0A1B" w:rsidRPr="003F6D11">
        <w:rPr>
          <w:rFonts w:hAnsi="標楷體" w:hint="eastAsia"/>
          <w:szCs w:val="32"/>
        </w:rPr>
        <w:t>翁啟惠原同意收取</w:t>
      </w:r>
      <w:r w:rsidR="008945F2" w:rsidRPr="003F6D11">
        <w:rPr>
          <w:rFonts w:hAnsi="標楷體"/>
          <w:szCs w:val="32"/>
        </w:rPr>
        <w:t>張○○</w:t>
      </w:r>
      <w:r w:rsidR="009E0A1B" w:rsidRPr="003F6D11">
        <w:rPr>
          <w:rFonts w:hAnsi="標楷體" w:hint="eastAsia"/>
          <w:szCs w:val="32"/>
        </w:rPr>
        <w:t>所</w:t>
      </w:r>
      <w:r w:rsidR="009E0A1B" w:rsidRPr="003F6D11">
        <w:rPr>
          <w:rFonts w:hAnsi="標楷體"/>
          <w:szCs w:val="32"/>
        </w:rPr>
        <w:t>擬</w:t>
      </w:r>
      <w:r w:rsidR="009E0A1B" w:rsidRPr="003F6D11">
        <w:rPr>
          <w:rFonts w:hAnsi="標楷體" w:hint="eastAsia"/>
          <w:szCs w:val="32"/>
        </w:rPr>
        <w:t>給予</w:t>
      </w:r>
      <w:r w:rsidR="009E0A1B" w:rsidRPr="003F6D11">
        <w:rPr>
          <w:rFonts w:hAnsi="標楷體"/>
          <w:szCs w:val="32"/>
        </w:rPr>
        <w:t>1</w:t>
      </w:r>
      <w:r w:rsidR="00EB06FB" w:rsidRPr="003F6D11">
        <w:rPr>
          <w:rFonts w:hAnsi="標楷體"/>
          <w:szCs w:val="32"/>
        </w:rPr>
        <w:t>,</w:t>
      </w:r>
      <w:r w:rsidR="009E0A1B" w:rsidRPr="003F6D11">
        <w:rPr>
          <w:rFonts w:hAnsi="標楷體"/>
          <w:szCs w:val="32"/>
        </w:rPr>
        <w:t>500張浩鼎公司股票</w:t>
      </w:r>
      <w:r w:rsidR="009E0A1B" w:rsidRPr="003F6D11">
        <w:rPr>
          <w:rFonts w:hAnsi="標楷體" w:hint="eastAsia"/>
          <w:szCs w:val="32"/>
        </w:rPr>
        <w:t>，</w:t>
      </w:r>
      <w:r w:rsidR="00942DBA" w:rsidRPr="003F6D11">
        <w:rPr>
          <w:rFonts w:hAnsi="標楷體" w:hint="eastAsia"/>
          <w:szCs w:val="32"/>
        </w:rPr>
        <w:t>進而指示中研院人員配合、協助浩鼎公司為第二次技轉之洽談與簽訂，並於簽約前給予技術指導及</w:t>
      </w:r>
      <w:r w:rsidR="00BD5F6E" w:rsidRPr="003F6D11">
        <w:rPr>
          <w:rFonts w:hAnsi="標楷體" w:hint="eastAsia"/>
          <w:szCs w:val="32"/>
        </w:rPr>
        <w:t>醣分子</w:t>
      </w:r>
      <w:r w:rsidR="00942DBA" w:rsidRPr="003F6D11">
        <w:rPr>
          <w:rFonts w:hAnsi="標楷體" w:hint="eastAsia"/>
          <w:szCs w:val="32"/>
        </w:rPr>
        <w:t>材料，</w:t>
      </w:r>
      <w:r w:rsidR="00886625" w:rsidRPr="003F6D11">
        <w:rPr>
          <w:rFonts w:hAnsi="標楷體" w:hint="eastAsia"/>
          <w:szCs w:val="32"/>
        </w:rPr>
        <w:t>認</w:t>
      </w:r>
      <w:r w:rsidR="00886625" w:rsidRPr="003F6D11">
        <w:rPr>
          <w:rFonts w:hAnsi="標楷體"/>
          <w:szCs w:val="32"/>
        </w:rPr>
        <w:t>翁啟惠</w:t>
      </w:r>
      <w:r w:rsidR="00942DBA" w:rsidRPr="003F6D11">
        <w:rPr>
          <w:rFonts w:hAnsi="標楷體" w:hint="eastAsia"/>
          <w:szCs w:val="32"/>
        </w:rPr>
        <w:t>係</w:t>
      </w:r>
      <w:r w:rsidR="00D85799" w:rsidRPr="003F6D11">
        <w:rPr>
          <w:rFonts w:hAnsi="標楷體" w:hint="eastAsia"/>
          <w:szCs w:val="32"/>
        </w:rPr>
        <w:t>犯</w:t>
      </w:r>
      <w:r w:rsidR="00EF64A4" w:rsidRPr="003F6D11">
        <w:rPr>
          <w:rFonts w:hAnsi="標楷體" w:hint="eastAsia"/>
          <w:szCs w:val="32"/>
        </w:rPr>
        <w:t>公務員</w:t>
      </w:r>
      <w:r w:rsidR="00D85799" w:rsidRPr="003F6D11">
        <w:rPr>
          <w:rFonts w:hAnsi="標楷體" w:hint="eastAsia"/>
          <w:szCs w:val="32"/>
        </w:rPr>
        <w:t>對於職務上行為</w:t>
      </w:r>
      <w:r w:rsidR="001F3F49" w:rsidRPr="003F6D11">
        <w:rPr>
          <w:rFonts w:hAnsi="標楷體" w:hint="eastAsia"/>
          <w:szCs w:val="32"/>
        </w:rPr>
        <w:t>期約賄賂罪</w:t>
      </w:r>
      <w:r w:rsidR="00D85799" w:rsidRPr="003F6D11">
        <w:rPr>
          <w:rFonts w:hAnsi="標楷體" w:hint="eastAsia"/>
          <w:szCs w:val="32"/>
        </w:rPr>
        <w:t>嫌</w:t>
      </w:r>
      <w:r w:rsidR="001F3F49" w:rsidRPr="003F6D11">
        <w:rPr>
          <w:rFonts w:hAnsi="標楷體" w:hint="eastAsia"/>
          <w:szCs w:val="32"/>
        </w:rPr>
        <w:t>。</w:t>
      </w:r>
      <w:r w:rsidR="009E0A1B" w:rsidRPr="003F6D11">
        <w:rPr>
          <w:rFonts w:hAnsi="標楷體" w:hint="eastAsia"/>
          <w:szCs w:val="32"/>
        </w:rPr>
        <w:t>第二部分犯罪事實，</w:t>
      </w:r>
      <w:r w:rsidR="00D85799" w:rsidRPr="003F6D11">
        <w:rPr>
          <w:rFonts w:hAnsi="標楷體" w:hint="eastAsia"/>
          <w:szCs w:val="32"/>
        </w:rPr>
        <w:t>士林地檢署</w:t>
      </w:r>
      <w:r w:rsidR="00630C83" w:rsidRPr="003F6D11">
        <w:rPr>
          <w:rFonts w:hAnsi="標楷體"/>
          <w:szCs w:val="32"/>
        </w:rPr>
        <w:t>原以</w:t>
      </w:r>
      <w:r w:rsidR="008945F2" w:rsidRPr="003F6D11">
        <w:rPr>
          <w:rFonts w:hAnsi="標楷體"/>
          <w:szCs w:val="32"/>
        </w:rPr>
        <w:t>張○○</w:t>
      </w:r>
      <w:r w:rsidR="00630C83" w:rsidRPr="003F6D11">
        <w:rPr>
          <w:rFonts w:hAnsi="標楷體"/>
          <w:szCs w:val="32"/>
        </w:rPr>
        <w:t>於101年12</w:t>
      </w:r>
      <w:r w:rsidR="00713F75" w:rsidRPr="003F6D11">
        <w:rPr>
          <w:rFonts w:hAnsi="標楷體"/>
          <w:szCs w:val="32"/>
        </w:rPr>
        <w:t>月間，基於對於公務員</w:t>
      </w:r>
      <w:r w:rsidR="00630C83" w:rsidRPr="003F6D11">
        <w:rPr>
          <w:rFonts w:hAnsi="標楷體"/>
          <w:szCs w:val="32"/>
        </w:rPr>
        <w:t>不違背職務之行為交付賄賂之犯意，以3,000張浩鼎</w:t>
      </w:r>
      <w:r w:rsidR="004618F6" w:rsidRPr="003F6D11">
        <w:rPr>
          <w:rFonts w:hAnsi="標楷體"/>
          <w:szCs w:val="32"/>
        </w:rPr>
        <w:t>公司</w:t>
      </w:r>
      <w:r w:rsidR="00630C83" w:rsidRPr="003F6D11">
        <w:rPr>
          <w:rFonts w:hAnsi="標楷體"/>
          <w:szCs w:val="32"/>
        </w:rPr>
        <w:t>股票</w:t>
      </w:r>
      <w:r w:rsidR="0056767C" w:rsidRPr="003F6D11">
        <w:rPr>
          <w:rFonts w:hAnsi="標楷體" w:hint="eastAsia"/>
          <w:szCs w:val="32"/>
        </w:rPr>
        <w:t>，共計新臺幣(下同)9</w:t>
      </w:r>
      <w:r w:rsidR="008901FC" w:rsidRPr="003F6D11">
        <w:rPr>
          <w:rFonts w:hAnsi="標楷體"/>
          <w:szCs w:val="32"/>
        </w:rPr>
        <w:t>,</w:t>
      </w:r>
      <w:r w:rsidR="0056767C" w:rsidRPr="003F6D11">
        <w:rPr>
          <w:rFonts w:hAnsi="標楷體" w:hint="eastAsia"/>
          <w:szCs w:val="32"/>
        </w:rPr>
        <w:t>300萬元</w:t>
      </w:r>
      <w:r w:rsidR="00630C83" w:rsidRPr="003F6D11">
        <w:rPr>
          <w:rFonts w:hAnsi="標楷體"/>
          <w:szCs w:val="32"/>
        </w:rPr>
        <w:t>為對價行</w:t>
      </w:r>
      <w:r w:rsidR="004A04B4" w:rsidRPr="003F6D11">
        <w:rPr>
          <w:rFonts w:hAnsi="標楷體"/>
          <w:szCs w:val="32"/>
        </w:rPr>
        <w:t>賄</w:t>
      </w:r>
      <w:r w:rsidR="00630C83" w:rsidRPr="003F6D11">
        <w:rPr>
          <w:rFonts w:hAnsi="標楷體"/>
          <w:szCs w:val="32"/>
        </w:rPr>
        <w:t>翁啟惠，藉此冀求翁啟惠以中研院院長身分，從職務上協助浩鼎</w:t>
      </w:r>
      <w:r w:rsidR="004618F6" w:rsidRPr="003F6D11">
        <w:rPr>
          <w:rFonts w:hAnsi="標楷體"/>
          <w:szCs w:val="32"/>
        </w:rPr>
        <w:t>公司</w:t>
      </w:r>
      <w:r w:rsidR="00630C83" w:rsidRPr="003F6D11">
        <w:rPr>
          <w:rFonts w:hAnsi="標楷體"/>
          <w:szCs w:val="32"/>
        </w:rPr>
        <w:t>生產醣分子及取得酵素合成法專屬授權；翁啟惠亦基於不違背職務收受賄賂</w:t>
      </w:r>
      <w:r w:rsidR="0024616A" w:rsidRPr="003F6D11">
        <w:rPr>
          <w:rFonts w:hAnsi="標楷體"/>
          <w:szCs w:val="32"/>
        </w:rPr>
        <w:t>之犯意，利用其女</w:t>
      </w:r>
      <w:r w:rsidR="008945F2" w:rsidRPr="003F6D11">
        <w:rPr>
          <w:rFonts w:hAnsi="標楷體"/>
          <w:szCs w:val="32"/>
        </w:rPr>
        <w:t>翁○○</w:t>
      </w:r>
      <w:r w:rsidR="00630C83" w:rsidRPr="003F6D11">
        <w:rPr>
          <w:rFonts w:hAnsi="標楷體"/>
          <w:szCs w:val="32"/>
        </w:rPr>
        <w:t>之證券帳戶，收受</w:t>
      </w:r>
      <w:r w:rsidR="008945F2" w:rsidRPr="003F6D11">
        <w:rPr>
          <w:rFonts w:hAnsi="標楷體"/>
          <w:szCs w:val="32"/>
        </w:rPr>
        <w:t>張○○</w:t>
      </w:r>
      <w:r w:rsidR="00630C83" w:rsidRPr="003F6D11">
        <w:rPr>
          <w:rFonts w:hAnsi="標楷體"/>
          <w:szCs w:val="32"/>
        </w:rPr>
        <w:t>行賄之3,000張浩</w:t>
      </w:r>
      <w:r w:rsidR="00630C83" w:rsidRPr="003F6D11">
        <w:rPr>
          <w:rFonts w:hAnsi="標楷體"/>
          <w:szCs w:val="32"/>
        </w:rPr>
        <w:lastRenderedPageBreak/>
        <w:t>鼎</w:t>
      </w:r>
      <w:r w:rsidR="004618F6" w:rsidRPr="003F6D11">
        <w:rPr>
          <w:rFonts w:hAnsi="標楷體"/>
          <w:szCs w:val="32"/>
        </w:rPr>
        <w:t>公司</w:t>
      </w:r>
      <w:r w:rsidR="00630C83" w:rsidRPr="003F6D11">
        <w:rPr>
          <w:rFonts w:hAnsi="標楷體"/>
          <w:szCs w:val="32"/>
        </w:rPr>
        <w:t>股票</w:t>
      </w:r>
      <w:r w:rsidR="00630C83" w:rsidRPr="003F6D11">
        <w:rPr>
          <w:rFonts w:hAnsi="標楷體" w:hint="eastAsia"/>
          <w:szCs w:val="32"/>
        </w:rPr>
        <w:t>，</w:t>
      </w:r>
      <w:r w:rsidR="007B7BCB" w:rsidRPr="003F6D11">
        <w:rPr>
          <w:rFonts w:hAnsi="標楷體" w:hint="eastAsia"/>
          <w:szCs w:val="32"/>
        </w:rPr>
        <w:t>惟106</w:t>
      </w:r>
      <w:r w:rsidR="00630C83" w:rsidRPr="003F6D11">
        <w:rPr>
          <w:rFonts w:hAnsi="標楷體"/>
          <w:szCs w:val="32"/>
        </w:rPr>
        <w:t>年3月22日</w:t>
      </w:r>
      <w:r w:rsidR="0024616A" w:rsidRPr="003F6D11">
        <w:rPr>
          <w:rFonts w:hAnsi="標楷體"/>
          <w:szCs w:val="32"/>
        </w:rPr>
        <w:t>當庭變更起訴法條為刑度較重</w:t>
      </w:r>
      <w:r w:rsidR="0024616A" w:rsidRPr="003F6D11">
        <w:rPr>
          <w:rFonts w:hAnsi="標楷體" w:hint="eastAsia"/>
          <w:szCs w:val="32"/>
        </w:rPr>
        <w:t>之</w:t>
      </w:r>
      <w:r w:rsidR="00EF64A4" w:rsidRPr="003F6D11">
        <w:rPr>
          <w:rFonts w:hAnsi="標楷體"/>
          <w:szCs w:val="32"/>
        </w:rPr>
        <w:t>違背職務</w:t>
      </w:r>
      <w:r w:rsidR="00EF64A4" w:rsidRPr="003F6D11">
        <w:rPr>
          <w:rFonts w:hAnsi="標楷體" w:hint="eastAsia"/>
          <w:szCs w:val="32"/>
        </w:rPr>
        <w:t>收</w:t>
      </w:r>
      <w:r w:rsidR="00630C83" w:rsidRPr="003F6D11">
        <w:rPr>
          <w:rFonts w:hAnsi="標楷體" w:hint="eastAsia"/>
          <w:szCs w:val="32"/>
        </w:rPr>
        <w:t>賄</w:t>
      </w:r>
      <w:r w:rsidRPr="003F6D11">
        <w:rPr>
          <w:rFonts w:hAnsi="標楷體" w:hint="eastAsia"/>
          <w:szCs w:val="32"/>
        </w:rPr>
        <w:t>罪</w:t>
      </w:r>
      <w:r w:rsidR="00630C83" w:rsidRPr="003F6D11">
        <w:rPr>
          <w:rFonts w:hAnsi="標楷體"/>
          <w:szCs w:val="32"/>
        </w:rPr>
        <w:t>。</w:t>
      </w:r>
    </w:p>
    <w:p w:rsidR="00630C83" w:rsidRPr="003F6D11" w:rsidRDefault="007B7BCB" w:rsidP="00630C83">
      <w:pPr>
        <w:pStyle w:val="10"/>
        <w:ind w:left="680" w:firstLine="680"/>
        <w:rPr>
          <w:rFonts w:hAnsi="標楷體"/>
          <w:szCs w:val="32"/>
        </w:rPr>
      </w:pPr>
      <w:r w:rsidRPr="003F6D11">
        <w:rPr>
          <w:rFonts w:hAnsi="標楷體"/>
          <w:szCs w:val="32"/>
        </w:rPr>
        <w:t>臺灣士林地方法院</w:t>
      </w:r>
      <w:r w:rsidRPr="003F6D11">
        <w:rPr>
          <w:rFonts w:hAnsi="標楷體" w:hint="eastAsia"/>
          <w:szCs w:val="32"/>
        </w:rPr>
        <w:t>(下稱士林地方法院)</w:t>
      </w:r>
      <w:r w:rsidR="00630C83" w:rsidRPr="003F6D11">
        <w:rPr>
          <w:rFonts w:hAnsi="標楷體"/>
          <w:szCs w:val="32"/>
        </w:rPr>
        <w:t>審理後，</w:t>
      </w:r>
      <w:r w:rsidR="0058103F" w:rsidRPr="003F6D11">
        <w:rPr>
          <w:rFonts w:hAnsi="標楷體" w:hint="eastAsia"/>
          <w:szCs w:val="32"/>
        </w:rPr>
        <w:t>法院</w:t>
      </w:r>
      <w:r w:rsidR="00BC3621" w:rsidRPr="003F6D11">
        <w:rPr>
          <w:rFonts w:hAnsi="標楷體" w:hint="eastAsia"/>
          <w:szCs w:val="32"/>
        </w:rPr>
        <w:t>釐清</w:t>
      </w:r>
      <w:r w:rsidR="0058103F" w:rsidRPr="003F6D11">
        <w:rPr>
          <w:rFonts w:hAnsi="標楷體" w:hint="eastAsia"/>
          <w:szCs w:val="32"/>
        </w:rPr>
        <w:t>本案所涉</w:t>
      </w:r>
      <w:r w:rsidR="00BC3621" w:rsidRPr="003F6D11">
        <w:rPr>
          <w:rFonts w:hAnsi="標楷體" w:hint="eastAsia"/>
          <w:szCs w:val="32"/>
        </w:rPr>
        <w:t>金流</w:t>
      </w:r>
      <w:r w:rsidR="0058103F" w:rsidRPr="003F6D11">
        <w:rPr>
          <w:rFonts w:hAnsi="標楷體" w:hint="eastAsia"/>
          <w:szCs w:val="32"/>
        </w:rPr>
        <w:t>方向及中研院</w:t>
      </w:r>
      <w:r w:rsidR="006735CA" w:rsidRPr="003F6D11">
        <w:rPr>
          <w:rFonts w:hAnsi="標楷體" w:hint="eastAsia"/>
          <w:szCs w:val="32"/>
        </w:rPr>
        <w:t>技轉授權</w:t>
      </w:r>
      <w:r w:rsidR="0058103F" w:rsidRPr="003F6D11">
        <w:rPr>
          <w:rFonts w:hAnsi="標楷體" w:hint="eastAsia"/>
          <w:szCs w:val="32"/>
        </w:rPr>
        <w:t>相關規定等事項，</w:t>
      </w:r>
      <w:r w:rsidR="006224D9" w:rsidRPr="003F6D11">
        <w:rPr>
          <w:rFonts w:hAnsi="標楷體" w:hint="eastAsia"/>
          <w:szCs w:val="32"/>
        </w:rPr>
        <w:t>認</w:t>
      </w:r>
      <w:r w:rsidR="006224D9" w:rsidRPr="003F6D11">
        <w:rPr>
          <w:rFonts w:hAnsi="標楷體"/>
          <w:szCs w:val="32"/>
        </w:rPr>
        <w:t>檢察官之舉證無法使</w:t>
      </w:r>
      <w:r w:rsidR="006224D9" w:rsidRPr="003F6D11">
        <w:rPr>
          <w:rFonts w:hAnsi="標楷體" w:hint="eastAsia"/>
          <w:szCs w:val="32"/>
        </w:rPr>
        <w:t>法</w:t>
      </w:r>
      <w:r w:rsidR="006224D9" w:rsidRPr="003F6D11">
        <w:rPr>
          <w:rFonts w:hAnsi="標楷體"/>
          <w:szCs w:val="32"/>
        </w:rPr>
        <w:t>院確認被告二人涉有公訴意旨所指之期約賄賂、行賄、受賄等犯行，本於無罪推定原則，</w:t>
      </w:r>
      <w:r w:rsidR="00630C83" w:rsidRPr="003F6D11">
        <w:rPr>
          <w:rFonts w:hAnsi="標楷體"/>
          <w:szCs w:val="32"/>
        </w:rPr>
        <w:t>於107年12月28日判</w:t>
      </w:r>
      <w:r w:rsidR="00630C83" w:rsidRPr="003F6D11">
        <w:rPr>
          <w:rFonts w:hAnsi="標楷體" w:hint="eastAsia"/>
          <w:szCs w:val="32"/>
        </w:rPr>
        <w:t>決</w:t>
      </w:r>
      <w:r w:rsidR="00630C83" w:rsidRPr="003F6D11">
        <w:rPr>
          <w:rFonts w:hAnsi="標楷體"/>
          <w:szCs w:val="32"/>
        </w:rPr>
        <w:t>翁啟惠</w:t>
      </w:r>
      <w:r w:rsidR="006224D9" w:rsidRPr="003F6D11">
        <w:rPr>
          <w:rFonts w:hAnsi="標楷體" w:hint="eastAsia"/>
          <w:szCs w:val="32"/>
        </w:rPr>
        <w:t>、</w:t>
      </w:r>
      <w:r w:rsidR="008945F2" w:rsidRPr="003F6D11">
        <w:rPr>
          <w:rFonts w:hAnsi="標楷體"/>
          <w:szCs w:val="32"/>
        </w:rPr>
        <w:t>張○○</w:t>
      </w:r>
      <w:r w:rsidR="006224D9" w:rsidRPr="003F6D11">
        <w:rPr>
          <w:rFonts w:hAnsi="標楷體"/>
          <w:szCs w:val="32"/>
        </w:rPr>
        <w:t>均</w:t>
      </w:r>
      <w:r w:rsidR="00630C83" w:rsidRPr="003F6D11">
        <w:rPr>
          <w:rFonts w:hAnsi="標楷體"/>
          <w:szCs w:val="32"/>
        </w:rPr>
        <w:t>無罪，</w:t>
      </w:r>
      <w:r w:rsidR="0058103F" w:rsidRPr="003F6D11">
        <w:rPr>
          <w:rFonts w:hAnsi="標楷體" w:hint="eastAsia"/>
          <w:szCs w:val="32"/>
        </w:rPr>
        <w:t>嗣士林檢察署</w:t>
      </w:r>
      <w:r w:rsidR="00172700" w:rsidRPr="003F6D11">
        <w:rPr>
          <w:rFonts w:hAnsi="標楷體" w:hint="eastAsia"/>
          <w:szCs w:val="32"/>
        </w:rPr>
        <w:t>及檢察總長召集多次會議</w:t>
      </w:r>
      <w:r w:rsidR="0058103F" w:rsidRPr="003F6D11">
        <w:rPr>
          <w:rFonts w:hAnsi="標楷體" w:hint="eastAsia"/>
          <w:szCs w:val="32"/>
        </w:rPr>
        <w:t>，認為法院第一審程序，證人已經交互詰問，相關證據亦經法院嚴格證明之證據調查，上訴</w:t>
      </w:r>
      <w:r w:rsidR="00172700" w:rsidRPr="003F6D11">
        <w:rPr>
          <w:rFonts w:hAnsi="標楷體" w:hint="eastAsia"/>
          <w:szCs w:val="32"/>
        </w:rPr>
        <w:t>二審</w:t>
      </w:r>
      <w:r w:rsidR="0058103F" w:rsidRPr="003F6D11">
        <w:rPr>
          <w:rFonts w:hAnsi="標楷體" w:hint="eastAsia"/>
          <w:szCs w:val="32"/>
        </w:rPr>
        <w:t>難獲改判有罪可能，審慎評估後</w:t>
      </w:r>
      <w:r w:rsidR="003D2FCC" w:rsidRPr="003F6D11">
        <w:rPr>
          <w:rFonts w:hAnsi="標楷體" w:hint="eastAsia"/>
          <w:szCs w:val="32"/>
        </w:rPr>
        <w:t>決定不上訴。</w:t>
      </w:r>
    </w:p>
    <w:p w:rsidR="00B735C7" w:rsidRPr="003F6D11" w:rsidRDefault="008A33A3" w:rsidP="003A75E4">
      <w:pPr>
        <w:pStyle w:val="10"/>
        <w:ind w:left="680" w:firstLine="680"/>
        <w:rPr>
          <w:rFonts w:hAnsi="標楷體"/>
          <w:szCs w:val="32"/>
        </w:rPr>
      </w:pPr>
      <w:r w:rsidRPr="003F6D11">
        <w:rPr>
          <w:rFonts w:hAnsi="標楷體" w:hint="eastAsia"/>
          <w:szCs w:val="32"/>
        </w:rPr>
        <w:t>中研院前院長</w:t>
      </w:r>
      <w:r w:rsidR="00630C83" w:rsidRPr="003F6D11">
        <w:rPr>
          <w:rFonts w:hAnsi="標楷體"/>
          <w:szCs w:val="32"/>
        </w:rPr>
        <w:t>翁啟惠</w:t>
      </w:r>
      <w:r w:rsidR="00630C83" w:rsidRPr="003F6D11">
        <w:rPr>
          <w:rFonts w:hAnsi="標楷體" w:hint="eastAsia"/>
          <w:szCs w:val="32"/>
        </w:rPr>
        <w:t>於108年9月</w:t>
      </w:r>
      <w:r w:rsidR="00183E85" w:rsidRPr="003F6D11">
        <w:rPr>
          <w:rFonts w:hAnsi="標楷體" w:hint="eastAsia"/>
          <w:szCs w:val="32"/>
        </w:rPr>
        <w:t>23</w:t>
      </w:r>
      <w:r w:rsidR="00630C83" w:rsidRPr="003F6D11">
        <w:rPr>
          <w:rFonts w:hAnsi="標楷體" w:hint="eastAsia"/>
          <w:szCs w:val="32"/>
        </w:rPr>
        <w:t>日</w:t>
      </w:r>
      <w:r w:rsidR="00183E85" w:rsidRPr="003F6D11">
        <w:rPr>
          <w:rFonts w:hAnsi="標楷體" w:hint="eastAsia"/>
          <w:szCs w:val="32"/>
        </w:rPr>
        <w:t>(本院收件時間)</w:t>
      </w:r>
      <w:r w:rsidR="00630C83" w:rsidRPr="003F6D11">
        <w:rPr>
          <w:rFonts w:hAnsi="標楷體" w:hint="eastAsia"/>
          <w:szCs w:val="32"/>
        </w:rPr>
        <w:t>向</w:t>
      </w:r>
      <w:r w:rsidR="000726FE" w:rsidRPr="003F6D11">
        <w:rPr>
          <w:rFonts w:hAnsi="標楷體"/>
          <w:szCs w:val="32"/>
        </w:rPr>
        <w:t>本院陳</w:t>
      </w:r>
      <w:r w:rsidR="000726FE" w:rsidRPr="003F6D11">
        <w:rPr>
          <w:rFonts w:hAnsi="標楷體" w:hint="eastAsia"/>
          <w:szCs w:val="32"/>
        </w:rPr>
        <w:t>訴</w:t>
      </w:r>
      <w:r w:rsidR="004A04B4" w:rsidRPr="003F6D11">
        <w:rPr>
          <w:rFonts w:hAnsi="標楷體"/>
          <w:szCs w:val="32"/>
        </w:rPr>
        <w:t>，士林地檢</w:t>
      </w:r>
      <w:r w:rsidR="00400161" w:rsidRPr="003F6D11">
        <w:rPr>
          <w:rFonts w:hAnsi="標楷體"/>
          <w:szCs w:val="32"/>
        </w:rPr>
        <w:t>署偵辦渠涉嫌違反貪污治罪條例案件，未詳查事證</w:t>
      </w:r>
      <w:r w:rsidR="00630C83" w:rsidRPr="003F6D11">
        <w:rPr>
          <w:rFonts w:hAnsi="標楷體"/>
          <w:szCs w:val="32"/>
        </w:rPr>
        <w:t>率為起訴，致本院及公務員懲戒委員會依據錯誤起訴内容，對渠彈劾、申誡，迄今申誡案仍無法平反；</w:t>
      </w:r>
      <w:r w:rsidR="00400161" w:rsidRPr="003F6D11">
        <w:rPr>
          <w:rFonts w:hAnsi="標楷體"/>
          <w:szCs w:val="32"/>
        </w:rPr>
        <w:t>士林地檢署</w:t>
      </w:r>
      <w:r w:rsidR="00630C83" w:rsidRPr="003F6D11">
        <w:rPr>
          <w:rFonts w:hAnsi="標楷體"/>
          <w:szCs w:val="32"/>
        </w:rPr>
        <w:t>偵查過程違反偵查不公開原則，媒體惡意引申，致</w:t>
      </w:r>
      <w:r w:rsidR="0024616A" w:rsidRPr="003F6D11">
        <w:rPr>
          <w:rFonts w:hAnsi="標楷體"/>
          <w:szCs w:val="32"/>
        </w:rPr>
        <w:t>輿論</w:t>
      </w:r>
      <w:r w:rsidR="00630C83" w:rsidRPr="003F6D11">
        <w:rPr>
          <w:rFonts w:hAnsi="標楷體"/>
          <w:szCs w:val="32"/>
        </w:rPr>
        <w:t>為有罪評斷；渠獲判無罪後，該署亦未就偵查過程進行檢討改進等情，</w:t>
      </w:r>
      <w:r w:rsidR="00400161" w:rsidRPr="003F6D11">
        <w:rPr>
          <w:rFonts w:hAnsi="標楷體" w:hint="eastAsia"/>
          <w:szCs w:val="32"/>
        </w:rPr>
        <w:t>併案調查。</w:t>
      </w:r>
      <w:r w:rsidR="001B3897" w:rsidRPr="003F6D11">
        <w:rPr>
          <w:rFonts w:hAnsi="標楷體" w:hint="eastAsia"/>
          <w:szCs w:val="32"/>
        </w:rPr>
        <w:t>又</w:t>
      </w:r>
      <w:r w:rsidR="00C6471D" w:rsidRPr="003F6D11">
        <w:rPr>
          <w:rFonts w:hAnsi="標楷體" w:hint="eastAsia"/>
          <w:szCs w:val="32"/>
        </w:rPr>
        <w:t>士林地檢署</w:t>
      </w:r>
      <w:r w:rsidR="008945F2" w:rsidRPr="003F6D11">
        <w:rPr>
          <w:rFonts w:hAnsi="標楷體" w:hint="eastAsia"/>
          <w:szCs w:val="32"/>
        </w:rPr>
        <w:t>林○○</w:t>
      </w:r>
      <w:r w:rsidR="001B3897" w:rsidRPr="003F6D11">
        <w:rPr>
          <w:rFonts w:hAnsi="標楷體" w:hint="eastAsia"/>
          <w:szCs w:val="32"/>
        </w:rPr>
        <w:t>檢察官擔任翁啟惠案公訴檢察官期間，有卷證不熟悉、</w:t>
      </w:r>
      <w:r w:rsidR="00FC7F2C" w:rsidRPr="003F6D11">
        <w:rPr>
          <w:rFonts w:hAnsi="標楷體" w:hint="eastAsia"/>
          <w:szCs w:val="32"/>
        </w:rPr>
        <w:t>未依限完成論告書</w:t>
      </w:r>
      <w:r w:rsidR="001B3897" w:rsidRPr="003F6D11">
        <w:rPr>
          <w:rFonts w:hAnsi="標楷體" w:hint="eastAsia"/>
          <w:szCs w:val="32"/>
        </w:rPr>
        <w:t>等情事</w:t>
      </w:r>
      <w:r w:rsidR="00FC7F2C" w:rsidRPr="003F6D11">
        <w:rPr>
          <w:rFonts w:hAnsi="標楷體" w:hint="eastAsia"/>
          <w:szCs w:val="32"/>
        </w:rPr>
        <w:t>，</w:t>
      </w:r>
      <w:r w:rsidR="00400161" w:rsidRPr="003F6D11">
        <w:rPr>
          <w:rFonts w:hAnsi="標楷體"/>
          <w:szCs w:val="32"/>
        </w:rPr>
        <w:t>士林地檢署</w:t>
      </w:r>
      <w:r w:rsidR="00400161" w:rsidRPr="003F6D11">
        <w:rPr>
          <w:rFonts w:hAnsi="標楷體" w:hint="eastAsia"/>
          <w:szCs w:val="32"/>
        </w:rPr>
        <w:t>檢送</w:t>
      </w:r>
      <w:r w:rsidR="008945F2" w:rsidRPr="003F6D11">
        <w:rPr>
          <w:rFonts w:hAnsi="標楷體" w:hint="eastAsia"/>
          <w:szCs w:val="32"/>
        </w:rPr>
        <w:t>林○○</w:t>
      </w:r>
      <w:r w:rsidR="00400161" w:rsidRPr="003F6D11">
        <w:rPr>
          <w:rFonts w:hAnsi="標楷體" w:hint="eastAsia"/>
          <w:szCs w:val="32"/>
        </w:rPr>
        <w:t>檢察官相關資料到院，</w:t>
      </w:r>
      <w:r w:rsidR="00FC7F2C" w:rsidRPr="003F6D11">
        <w:rPr>
          <w:rFonts w:hAnsi="標楷體" w:hint="eastAsia"/>
          <w:szCs w:val="32"/>
        </w:rPr>
        <w:t>併案調查</w:t>
      </w:r>
      <w:r w:rsidR="001B3897" w:rsidRPr="003F6D11">
        <w:rPr>
          <w:rFonts w:hAnsi="標楷體" w:hint="eastAsia"/>
          <w:szCs w:val="32"/>
        </w:rPr>
        <w:t>。</w:t>
      </w:r>
    </w:p>
    <w:p w:rsidR="00B443E4" w:rsidRPr="003F6D11" w:rsidRDefault="00213C9C" w:rsidP="003A75E4">
      <w:pPr>
        <w:pStyle w:val="10"/>
        <w:ind w:left="680" w:firstLine="680"/>
        <w:rPr>
          <w:rFonts w:hAnsi="標楷體"/>
          <w:szCs w:val="32"/>
        </w:rPr>
      </w:pPr>
      <w:r w:rsidRPr="003F6D11">
        <w:rPr>
          <w:rFonts w:hAnsi="標楷體" w:hint="eastAsia"/>
          <w:szCs w:val="32"/>
        </w:rPr>
        <w:t>經調閱</w:t>
      </w:r>
      <w:r w:rsidR="004216FD" w:rsidRPr="003F6D11">
        <w:rPr>
          <w:rFonts w:hAnsi="標楷體" w:hint="eastAsia"/>
          <w:szCs w:val="32"/>
        </w:rPr>
        <w:t>士林地檢署</w:t>
      </w:r>
      <w:r w:rsidR="001B3897" w:rsidRPr="003F6D11">
        <w:rPr>
          <w:rFonts w:hAnsi="標楷體" w:hint="eastAsia"/>
          <w:szCs w:val="32"/>
        </w:rPr>
        <w:t>、士林地方法院</w:t>
      </w:r>
      <w:r w:rsidR="00EE1D41" w:rsidRPr="003F6D11">
        <w:rPr>
          <w:rFonts w:hAnsi="標楷體" w:hint="eastAsia"/>
          <w:szCs w:val="32"/>
        </w:rPr>
        <w:t>、</w:t>
      </w:r>
      <w:r w:rsidR="003A75E4" w:rsidRPr="003F6D11">
        <w:rPr>
          <w:rFonts w:hAnsi="標楷體"/>
          <w:szCs w:val="32"/>
        </w:rPr>
        <w:t>公務員懲戒委員會</w:t>
      </w:r>
      <w:r w:rsidR="00EE1D41" w:rsidRPr="003F6D11">
        <w:rPr>
          <w:rFonts w:hAnsi="標楷體" w:hint="eastAsia"/>
          <w:szCs w:val="32"/>
        </w:rPr>
        <w:t>及法務部</w:t>
      </w:r>
      <w:r w:rsidR="0024616A" w:rsidRPr="003F6D11">
        <w:rPr>
          <w:rFonts w:hAnsi="標楷體" w:hint="eastAsia"/>
          <w:szCs w:val="32"/>
        </w:rPr>
        <w:t>等機關卷證資料，並於109</w:t>
      </w:r>
      <w:r w:rsidR="0063343B" w:rsidRPr="003F6D11">
        <w:rPr>
          <w:rFonts w:hAnsi="標楷體" w:hint="eastAsia"/>
          <w:szCs w:val="32"/>
        </w:rPr>
        <w:t>年</w:t>
      </w:r>
      <w:r w:rsidR="0024616A" w:rsidRPr="003F6D11">
        <w:rPr>
          <w:rFonts w:hAnsi="標楷體" w:hint="eastAsia"/>
          <w:szCs w:val="32"/>
        </w:rPr>
        <w:t>2</w:t>
      </w:r>
      <w:r w:rsidR="00721443" w:rsidRPr="003F6D11">
        <w:rPr>
          <w:rFonts w:hAnsi="標楷體" w:hint="eastAsia"/>
          <w:szCs w:val="32"/>
        </w:rPr>
        <w:t>月</w:t>
      </w:r>
      <w:r w:rsidR="0024616A" w:rsidRPr="003F6D11">
        <w:rPr>
          <w:rFonts w:hAnsi="標楷體" w:hint="eastAsia"/>
          <w:szCs w:val="32"/>
        </w:rPr>
        <w:t>19</w:t>
      </w:r>
      <w:r w:rsidR="00721443" w:rsidRPr="003F6D11">
        <w:rPr>
          <w:rFonts w:hAnsi="標楷體" w:hint="eastAsia"/>
          <w:szCs w:val="32"/>
        </w:rPr>
        <w:t>日</w:t>
      </w:r>
      <w:r w:rsidR="0024616A" w:rsidRPr="003F6D11">
        <w:rPr>
          <w:rFonts w:hAnsi="標楷體" w:hint="eastAsia"/>
          <w:szCs w:val="32"/>
        </w:rPr>
        <w:t>詢問法務部</w:t>
      </w:r>
      <w:r w:rsidR="003A75E4" w:rsidRPr="003F6D11">
        <w:rPr>
          <w:rFonts w:hAnsi="標楷體" w:hint="eastAsia"/>
          <w:szCs w:val="32"/>
        </w:rPr>
        <w:t>相關</w:t>
      </w:r>
      <w:r w:rsidRPr="003F6D11">
        <w:rPr>
          <w:rFonts w:hAnsi="標楷體" w:hint="eastAsia"/>
          <w:szCs w:val="32"/>
        </w:rPr>
        <w:t>人員，</w:t>
      </w:r>
      <w:r w:rsidR="00C75895" w:rsidRPr="003F6D11">
        <w:rPr>
          <w:rFonts w:hAnsi="標楷體" w:hint="eastAsia"/>
          <w:szCs w:val="32"/>
        </w:rPr>
        <w:t>茲綜整調查事實如下</w:t>
      </w:r>
      <w:r w:rsidR="00E83C79" w:rsidRPr="003F6D11">
        <w:rPr>
          <w:rFonts w:hAnsi="標楷體" w:hint="eastAsia"/>
          <w:szCs w:val="32"/>
        </w:rPr>
        <w:t>：</w:t>
      </w:r>
    </w:p>
    <w:p w:rsidR="001F3152" w:rsidRPr="003F6D11" w:rsidRDefault="001F3152" w:rsidP="001F3152">
      <w:pPr>
        <w:pStyle w:val="2"/>
        <w:rPr>
          <w:rFonts w:hAnsi="標楷體"/>
        </w:rPr>
      </w:pPr>
      <w:r w:rsidRPr="003F6D11">
        <w:rPr>
          <w:rFonts w:hAnsi="標楷體" w:hint="eastAsia"/>
          <w:b/>
        </w:rPr>
        <w:t>本案大事記</w:t>
      </w:r>
      <w:r w:rsidR="00E83C79" w:rsidRPr="003F6D11">
        <w:rPr>
          <w:rFonts w:hAnsi="標楷體" w:hint="eastAsia"/>
        </w:rPr>
        <w:t>：</w:t>
      </w:r>
    </w:p>
    <w:tbl>
      <w:tblPr>
        <w:tblStyle w:val="af6"/>
        <w:tblW w:w="0" w:type="auto"/>
        <w:tblInd w:w="534" w:type="dxa"/>
        <w:tblLook w:val="04A0" w:firstRow="1" w:lastRow="0" w:firstColumn="1" w:lastColumn="0" w:noHBand="0" w:noVBand="1"/>
      </w:tblPr>
      <w:tblGrid>
        <w:gridCol w:w="1977"/>
        <w:gridCol w:w="4880"/>
        <w:gridCol w:w="1443"/>
      </w:tblGrid>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日期</w:t>
            </w:r>
          </w:p>
        </w:tc>
        <w:tc>
          <w:tcPr>
            <w:tcW w:w="4880"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大事記</w:t>
            </w:r>
          </w:p>
        </w:tc>
        <w:tc>
          <w:tcPr>
            <w:tcW w:w="1443"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備註</w:t>
            </w: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87年</w:t>
            </w:r>
            <w:r w:rsidR="00B63545" w:rsidRPr="003F6D11">
              <w:rPr>
                <w:rFonts w:hAnsi="標楷體" w:hint="eastAsia"/>
                <w:sz w:val="28"/>
                <w:szCs w:val="28"/>
              </w:rPr>
              <w:t>11月</w:t>
            </w:r>
          </w:p>
        </w:tc>
        <w:tc>
          <w:tcPr>
            <w:tcW w:w="4880" w:type="dxa"/>
          </w:tcPr>
          <w:p w:rsidR="001F3152" w:rsidRPr="003F6D11" w:rsidRDefault="00A40F51" w:rsidP="00407909">
            <w:pPr>
              <w:spacing w:line="400" w:lineRule="exact"/>
              <w:rPr>
                <w:rFonts w:hAnsi="標楷體"/>
                <w:sz w:val="28"/>
                <w:szCs w:val="28"/>
              </w:rPr>
            </w:pPr>
            <w:r w:rsidRPr="003F6D11">
              <w:rPr>
                <w:rFonts w:hAnsi="標楷體" w:cs="細明體" w:hint="eastAsia"/>
                <w:b/>
                <w:kern w:val="0"/>
                <w:sz w:val="28"/>
                <w:szCs w:val="28"/>
              </w:rPr>
              <w:t>翁啟惠與</w:t>
            </w:r>
            <w:r w:rsidR="008945F2" w:rsidRPr="003F6D11">
              <w:rPr>
                <w:rFonts w:hAnsi="標楷體" w:cs="細明體" w:hint="eastAsia"/>
                <w:b/>
                <w:kern w:val="0"/>
                <w:sz w:val="28"/>
                <w:szCs w:val="28"/>
              </w:rPr>
              <w:t>張○○</w:t>
            </w:r>
            <w:r w:rsidRPr="003F6D11">
              <w:rPr>
                <w:rFonts w:hAnsi="標楷體" w:cs="細明體" w:hint="eastAsia"/>
                <w:b/>
                <w:kern w:val="0"/>
                <w:sz w:val="28"/>
                <w:szCs w:val="28"/>
              </w:rPr>
              <w:t>於</w:t>
            </w:r>
            <w:r w:rsidR="001F3152" w:rsidRPr="003F6D11">
              <w:rPr>
                <w:rFonts w:hAnsi="標楷體" w:cs="細明體" w:hint="eastAsia"/>
                <w:b/>
                <w:kern w:val="0"/>
                <w:sz w:val="28"/>
                <w:szCs w:val="28"/>
              </w:rPr>
              <w:t>美國共同創辦</w:t>
            </w:r>
            <w:r w:rsidR="001F3152" w:rsidRPr="003F6D11">
              <w:rPr>
                <w:rFonts w:hAnsi="標楷體" w:cs="細明體"/>
                <w:b/>
                <w:kern w:val="0"/>
                <w:sz w:val="28"/>
                <w:szCs w:val="28"/>
              </w:rPr>
              <w:t xml:space="preserve"> </w:t>
            </w:r>
            <w:r w:rsidR="00B572C0" w:rsidRPr="003F6D11">
              <w:rPr>
                <w:rFonts w:hAnsi="標楷體" w:cs="細明體"/>
                <w:b/>
                <w:kern w:val="0"/>
                <w:sz w:val="28"/>
                <w:szCs w:val="28"/>
              </w:rPr>
              <w:t>Optimer</w:t>
            </w:r>
            <w:r w:rsidR="001F3152" w:rsidRPr="003F6D11">
              <w:rPr>
                <w:rFonts w:hAnsi="標楷體" w:cs="細明體"/>
                <w:b/>
                <w:kern w:val="0"/>
                <w:sz w:val="28"/>
                <w:szCs w:val="28"/>
              </w:rPr>
              <w:t xml:space="preserve"> (</w:t>
            </w:r>
            <w:r w:rsidR="001F3152" w:rsidRPr="003F6D11">
              <w:rPr>
                <w:rFonts w:hAnsi="標楷體" w:cs="細明體" w:hint="eastAsia"/>
                <w:b/>
                <w:kern w:val="0"/>
                <w:sz w:val="28"/>
                <w:szCs w:val="28"/>
              </w:rPr>
              <w:t>原浩鼎母</w:t>
            </w:r>
            <w:r w:rsidR="004618F6" w:rsidRPr="003F6D11">
              <w:rPr>
                <w:rFonts w:hAnsi="標楷體" w:cs="細明體" w:hint="eastAsia"/>
                <w:b/>
                <w:kern w:val="0"/>
                <w:sz w:val="28"/>
                <w:szCs w:val="28"/>
              </w:rPr>
              <w:t>公司</w:t>
            </w:r>
            <w:r w:rsidR="001F3152" w:rsidRPr="003F6D11">
              <w:rPr>
                <w:rFonts w:hAnsi="標楷體" w:cs="細明體" w:hint="eastAsia"/>
                <w:b/>
                <w:kern w:val="0"/>
                <w:sz w:val="28"/>
                <w:szCs w:val="28"/>
              </w:rPr>
              <w:t>)，並技轉翁</w:t>
            </w:r>
            <w:r w:rsidR="0024616A" w:rsidRPr="003F6D11">
              <w:rPr>
                <w:rFonts w:hAnsi="標楷體" w:cs="細明體" w:hint="eastAsia"/>
                <w:b/>
                <w:kern w:val="0"/>
                <w:sz w:val="28"/>
                <w:szCs w:val="28"/>
              </w:rPr>
              <w:t>啟惠</w:t>
            </w:r>
            <w:r w:rsidR="001F3152" w:rsidRPr="003F6D11">
              <w:rPr>
                <w:rFonts w:hAnsi="標楷體" w:cs="細明體" w:hint="eastAsia"/>
                <w:b/>
                <w:kern w:val="0"/>
                <w:sz w:val="28"/>
                <w:szCs w:val="28"/>
              </w:rPr>
              <w:t>發明的一鍋式化學合成法、酵素合成法等技術給</w:t>
            </w:r>
            <w:r w:rsidR="00B572C0" w:rsidRPr="003F6D11">
              <w:rPr>
                <w:rFonts w:hAnsi="標楷體"/>
                <w:b/>
                <w:sz w:val="28"/>
                <w:szCs w:val="28"/>
              </w:rPr>
              <w:t>Optimer</w:t>
            </w:r>
            <w:r w:rsidR="001F3152" w:rsidRPr="003F6D11">
              <w:rPr>
                <w:rFonts w:hAnsi="標楷體" w:hint="eastAsia"/>
                <w:sz w:val="28"/>
                <w:szCs w:val="28"/>
              </w:rPr>
              <w:t>。</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B63545" w:rsidRPr="003F6D11" w:rsidRDefault="00B63545" w:rsidP="00B63545">
            <w:pPr>
              <w:kinsoku w:val="0"/>
              <w:wordWrap w:val="0"/>
              <w:spacing w:line="400" w:lineRule="exact"/>
              <w:rPr>
                <w:rFonts w:hAnsi="標楷體" w:cs="細明體"/>
                <w:kern w:val="0"/>
                <w:sz w:val="28"/>
                <w:szCs w:val="28"/>
              </w:rPr>
            </w:pPr>
            <w:r w:rsidRPr="003F6D11">
              <w:rPr>
                <w:rFonts w:hAnsi="標楷體" w:cs="細明體" w:hint="eastAsia"/>
                <w:kern w:val="0"/>
                <w:sz w:val="28"/>
                <w:szCs w:val="28"/>
              </w:rPr>
              <w:lastRenderedPageBreak/>
              <w:t>91.4.29</w:t>
            </w:r>
            <w:r w:rsidR="001F3152" w:rsidRPr="003F6D11">
              <w:rPr>
                <w:rFonts w:hAnsi="標楷體" w:cs="細明體" w:hint="eastAsia"/>
                <w:kern w:val="0"/>
                <w:sz w:val="28"/>
                <w:szCs w:val="28"/>
              </w:rPr>
              <w:t>至</w:t>
            </w:r>
          </w:p>
          <w:p w:rsidR="001F3152" w:rsidRPr="003F6D11" w:rsidRDefault="001F3152" w:rsidP="00B63545">
            <w:pPr>
              <w:kinsoku w:val="0"/>
              <w:wordWrap w:val="0"/>
              <w:spacing w:line="400" w:lineRule="exact"/>
              <w:rPr>
                <w:rFonts w:hAnsi="標楷體"/>
                <w:sz w:val="28"/>
                <w:szCs w:val="28"/>
              </w:rPr>
            </w:pPr>
            <w:r w:rsidRPr="003F6D11">
              <w:rPr>
                <w:rFonts w:hAnsi="標楷體" w:cs="細明體" w:hint="eastAsia"/>
                <w:kern w:val="0"/>
                <w:sz w:val="28"/>
                <w:szCs w:val="28"/>
              </w:rPr>
              <w:t>101.4.25，並自102.2.27起迄今</w:t>
            </w:r>
          </w:p>
        </w:tc>
        <w:tc>
          <w:tcPr>
            <w:tcW w:w="4880" w:type="dxa"/>
          </w:tcPr>
          <w:p w:rsidR="001F3152" w:rsidRPr="003F6D11" w:rsidRDefault="008945F2" w:rsidP="004079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Ansi="標楷體" w:cs="細明體"/>
                <w:kern w:val="0"/>
                <w:sz w:val="28"/>
                <w:szCs w:val="28"/>
              </w:rPr>
            </w:pPr>
            <w:r w:rsidRPr="003F6D11">
              <w:rPr>
                <w:rFonts w:hAnsi="標楷體" w:cs="細明體" w:hint="eastAsia"/>
                <w:kern w:val="0"/>
                <w:sz w:val="28"/>
                <w:szCs w:val="28"/>
              </w:rPr>
              <w:t>張○○</w:t>
            </w:r>
            <w:r w:rsidR="001F3152" w:rsidRPr="003F6D11">
              <w:rPr>
                <w:rFonts w:hAnsi="標楷體" w:cs="細明體" w:hint="eastAsia"/>
                <w:kern w:val="0"/>
                <w:sz w:val="28"/>
                <w:szCs w:val="28"/>
              </w:rPr>
              <w:t>係浩鼎</w:t>
            </w:r>
            <w:r w:rsidR="004618F6" w:rsidRPr="003F6D11">
              <w:rPr>
                <w:rFonts w:hAnsi="標楷體" w:cs="細明體" w:hint="eastAsia"/>
                <w:kern w:val="0"/>
                <w:sz w:val="28"/>
                <w:szCs w:val="28"/>
              </w:rPr>
              <w:t>公司</w:t>
            </w:r>
            <w:r w:rsidR="001F3152" w:rsidRPr="003F6D11">
              <w:rPr>
                <w:rFonts w:hAnsi="標楷體" w:cs="細明體" w:hint="eastAsia"/>
                <w:kern w:val="0"/>
                <w:sz w:val="28"/>
                <w:szCs w:val="28"/>
              </w:rPr>
              <w:t>之董事長，並兼任</w:t>
            </w:r>
            <w:r w:rsidR="005F1611" w:rsidRPr="003F6D11">
              <w:rPr>
                <w:rFonts w:hAnsi="標楷體" w:cs="細明體" w:hint="eastAsia"/>
                <w:kern w:val="0"/>
                <w:sz w:val="28"/>
                <w:szCs w:val="28"/>
              </w:rPr>
              <w:t>潤○</w:t>
            </w:r>
            <w:r w:rsidR="004618F6" w:rsidRPr="003F6D11">
              <w:rPr>
                <w:rFonts w:hAnsi="標楷體" w:cs="細明體" w:hint="eastAsia"/>
                <w:kern w:val="0"/>
                <w:sz w:val="28"/>
                <w:szCs w:val="28"/>
              </w:rPr>
              <w:t>公司</w:t>
            </w:r>
            <w:r w:rsidR="001F3152" w:rsidRPr="003F6D11">
              <w:rPr>
                <w:rFonts w:hAnsi="標楷體" w:cs="細明體" w:hint="eastAsia"/>
                <w:kern w:val="0"/>
                <w:sz w:val="28"/>
                <w:szCs w:val="28"/>
              </w:rPr>
              <w:t>(負責產製浩鼎</w:t>
            </w:r>
            <w:r w:rsidR="004618F6" w:rsidRPr="003F6D11">
              <w:rPr>
                <w:rFonts w:hAnsi="標楷體" w:cs="細明體" w:hint="eastAsia"/>
                <w:kern w:val="0"/>
                <w:sz w:val="28"/>
                <w:szCs w:val="28"/>
              </w:rPr>
              <w:t>公司</w:t>
            </w:r>
            <w:r w:rsidR="001F3152" w:rsidRPr="003F6D11">
              <w:rPr>
                <w:rFonts w:hAnsi="標楷體" w:cs="細明體" w:hint="eastAsia"/>
                <w:kern w:val="0"/>
                <w:sz w:val="28"/>
                <w:szCs w:val="28"/>
              </w:rPr>
              <w:t>疫苗之廠商）董事，且為</w:t>
            </w:r>
            <w:r w:rsidR="006C227F" w:rsidRPr="003F6D11">
              <w:rPr>
                <w:rFonts w:hAnsi="標楷體" w:cs="細明體" w:hint="eastAsia"/>
                <w:kern w:val="0"/>
                <w:sz w:val="28"/>
                <w:szCs w:val="28"/>
              </w:rPr>
              <w:t>ALPHA公司</w:t>
            </w:r>
            <w:r w:rsidR="001F3152" w:rsidRPr="003F6D11">
              <w:rPr>
                <w:rFonts w:hAnsi="標楷體" w:cs="細明體" w:hint="eastAsia"/>
                <w:kern w:val="0"/>
                <w:sz w:val="28"/>
                <w:szCs w:val="28"/>
              </w:rPr>
              <w:t>實際負責人。</w:t>
            </w:r>
          </w:p>
        </w:tc>
        <w:tc>
          <w:tcPr>
            <w:tcW w:w="1443" w:type="dxa"/>
          </w:tcPr>
          <w:p w:rsidR="001F3152" w:rsidRPr="003F6D11" w:rsidRDefault="001F3152" w:rsidP="00407909">
            <w:pPr>
              <w:spacing w:line="400" w:lineRule="exact"/>
              <w:rPr>
                <w:rFonts w:hAnsi="標楷體"/>
                <w:sz w:val="28"/>
                <w:szCs w:val="28"/>
              </w:rPr>
            </w:pPr>
            <w:r w:rsidRPr="003F6D11">
              <w:rPr>
                <w:rFonts w:hAnsi="標楷體" w:cs="細明體" w:hint="eastAsia"/>
                <w:kern w:val="0"/>
                <w:sz w:val="28"/>
                <w:szCs w:val="28"/>
              </w:rPr>
              <w:t>從事抗乳癌治療性疫苗之研究及開發工作。</w:t>
            </w: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cs="細明體" w:hint="eastAsia"/>
                <w:kern w:val="0"/>
                <w:sz w:val="28"/>
                <w:szCs w:val="28"/>
              </w:rPr>
              <w:t>92年間起</w:t>
            </w:r>
          </w:p>
        </w:tc>
        <w:tc>
          <w:tcPr>
            <w:tcW w:w="4880" w:type="dxa"/>
          </w:tcPr>
          <w:p w:rsidR="001F3152" w:rsidRPr="003F6D11" w:rsidRDefault="001F3152" w:rsidP="00407909">
            <w:pPr>
              <w:spacing w:line="400" w:lineRule="exact"/>
              <w:rPr>
                <w:rFonts w:hAnsi="標楷體"/>
                <w:sz w:val="28"/>
                <w:szCs w:val="28"/>
              </w:rPr>
            </w:pPr>
            <w:r w:rsidRPr="003F6D11">
              <w:rPr>
                <w:rFonts w:hAnsi="標楷體" w:cs="細明體" w:hint="eastAsia"/>
                <w:kern w:val="0"/>
                <w:sz w:val="28"/>
                <w:szCs w:val="28"/>
              </w:rPr>
              <w:t>翁啟惠</w:t>
            </w:r>
            <w:r w:rsidR="00A40F51" w:rsidRPr="003F6D11">
              <w:rPr>
                <w:rFonts w:hAnsi="標楷體" w:cs="新細明體" w:hint="eastAsia"/>
                <w:spacing w:val="-1"/>
                <w:kern w:val="0"/>
                <w:sz w:val="28"/>
                <w:szCs w:val="28"/>
              </w:rPr>
              <w:t>返臺</w:t>
            </w:r>
            <w:r w:rsidRPr="003F6D11">
              <w:rPr>
                <w:rFonts w:hAnsi="標楷體" w:cs="新細明體" w:hint="eastAsia"/>
                <w:spacing w:val="11"/>
                <w:w w:val="95"/>
                <w:kern w:val="0"/>
                <w:sz w:val="28"/>
                <w:szCs w:val="28"/>
              </w:rPr>
              <w:t>擔</w:t>
            </w:r>
            <w:r w:rsidRPr="003F6D11">
              <w:rPr>
                <w:rFonts w:hAnsi="標楷體" w:cs="新細明體" w:hint="eastAsia"/>
                <w:spacing w:val="5"/>
                <w:kern w:val="0"/>
                <w:sz w:val="28"/>
                <w:szCs w:val="28"/>
              </w:rPr>
              <w:t>任</w:t>
            </w:r>
            <w:r w:rsidRPr="003F6D11">
              <w:rPr>
                <w:rFonts w:hAnsi="標楷體" w:cs="細明體" w:hint="eastAsia"/>
                <w:kern w:val="0"/>
                <w:sz w:val="28"/>
                <w:szCs w:val="28"/>
              </w:rPr>
              <w:t>中研院基因體研究中心特聘研究員兼主任。</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cs="細明體" w:hint="eastAsia"/>
                <w:kern w:val="0"/>
                <w:sz w:val="28"/>
                <w:szCs w:val="28"/>
              </w:rPr>
              <w:t>95.10.19至105.5.10止</w:t>
            </w:r>
          </w:p>
        </w:tc>
        <w:tc>
          <w:tcPr>
            <w:tcW w:w="4880" w:type="dxa"/>
          </w:tcPr>
          <w:p w:rsidR="001F3152" w:rsidRPr="003F6D11" w:rsidRDefault="001F3152" w:rsidP="00407909">
            <w:pPr>
              <w:spacing w:line="400" w:lineRule="exact"/>
              <w:rPr>
                <w:rFonts w:hAnsi="標楷體"/>
                <w:sz w:val="28"/>
                <w:szCs w:val="28"/>
              </w:rPr>
            </w:pPr>
            <w:r w:rsidRPr="003F6D11">
              <w:rPr>
                <w:rFonts w:hAnsi="標楷體" w:cs="細明體" w:hint="eastAsia"/>
                <w:b/>
                <w:kern w:val="0"/>
                <w:sz w:val="28"/>
                <w:szCs w:val="28"/>
              </w:rPr>
              <w:t>翁啟惠</w:t>
            </w:r>
            <w:r w:rsidRPr="003F6D11">
              <w:rPr>
                <w:rFonts w:hAnsi="標楷體" w:hint="eastAsia"/>
                <w:b/>
                <w:sz w:val="28"/>
                <w:szCs w:val="28"/>
              </w:rPr>
              <w:t>接任中研院院長</w:t>
            </w:r>
            <w:r w:rsidRPr="003F6D11">
              <w:rPr>
                <w:rFonts w:hAnsi="標楷體" w:hint="eastAsia"/>
                <w:sz w:val="28"/>
                <w:szCs w:val="28"/>
              </w:rPr>
              <w:t>。</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cs="細明體"/>
                <w:kern w:val="0"/>
                <w:sz w:val="28"/>
                <w:szCs w:val="28"/>
              </w:rPr>
            </w:pPr>
            <w:r w:rsidRPr="003F6D11">
              <w:rPr>
                <w:rFonts w:hAnsi="標楷體" w:cs="細明體" w:hint="eastAsia"/>
                <w:kern w:val="0"/>
                <w:sz w:val="28"/>
                <w:szCs w:val="28"/>
              </w:rPr>
              <w:t>96年起</w:t>
            </w:r>
          </w:p>
        </w:tc>
        <w:tc>
          <w:tcPr>
            <w:tcW w:w="4880" w:type="dxa"/>
          </w:tcPr>
          <w:p w:rsidR="001F3152" w:rsidRPr="003F6D11" w:rsidRDefault="001F3152" w:rsidP="004079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Ansi="標楷體" w:cs="細明體"/>
                <w:kern w:val="0"/>
                <w:sz w:val="28"/>
                <w:szCs w:val="28"/>
              </w:rPr>
            </w:pPr>
            <w:r w:rsidRPr="003F6D11">
              <w:rPr>
                <w:rFonts w:hAnsi="標楷體" w:cs="細明體" w:hint="eastAsia"/>
                <w:kern w:val="0"/>
                <w:sz w:val="28"/>
                <w:szCs w:val="28"/>
              </w:rPr>
              <w:t>中研院開始將研發抗癌症治療性疫苗之相關技術</w:t>
            </w:r>
            <w:r w:rsidR="00A40F51" w:rsidRPr="003F6D11">
              <w:rPr>
                <w:rFonts w:hAnsi="標楷體" w:cs="細明體" w:hint="eastAsia"/>
                <w:kern w:val="0"/>
                <w:sz w:val="28"/>
                <w:szCs w:val="28"/>
              </w:rPr>
              <w:t>，</w:t>
            </w:r>
            <w:r w:rsidRPr="003F6D11">
              <w:rPr>
                <w:rFonts w:hAnsi="標楷體" w:cs="細明體" w:hint="eastAsia"/>
                <w:kern w:val="0"/>
                <w:sz w:val="28"/>
                <w:szCs w:val="28"/>
              </w:rPr>
              <w:t>以技術轉移、合作研究開發等方式與浩鼎</w:t>
            </w:r>
            <w:r w:rsidR="004618F6" w:rsidRPr="003F6D11">
              <w:rPr>
                <w:rFonts w:hAnsi="標楷體" w:cs="細明體" w:hint="eastAsia"/>
                <w:kern w:val="0"/>
                <w:sz w:val="28"/>
                <w:szCs w:val="28"/>
              </w:rPr>
              <w:t>公司</w:t>
            </w:r>
            <w:r w:rsidR="0080405D" w:rsidRPr="003F6D11">
              <w:rPr>
                <w:rFonts w:hAnsi="標楷體" w:cs="細明體" w:hint="eastAsia"/>
                <w:kern w:val="0"/>
                <w:sz w:val="28"/>
                <w:szCs w:val="28"/>
              </w:rPr>
              <w:t>合作，使抗癌</w:t>
            </w:r>
            <w:r w:rsidRPr="003F6D11">
              <w:rPr>
                <w:rFonts w:hAnsi="標楷體" w:cs="細明體" w:hint="eastAsia"/>
                <w:kern w:val="0"/>
                <w:sz w:val="28"/>
                <w:szCs w:val="28"/>
              </w:rPr>
              <w:t>治療性疫苗之研發工作能順利進展。</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cs="細明體"/>
                <w:kern w:val="0"/>
                <w:sz w:val="28"/>
                <w:szCs w:val="28"/>
              </w:rPr>
            </w:pPr>
            <w:r w:rsidRPr="003F6D11">
              <w:rPr>
                <w:rFonts w:hAnsi="標楷體" w:cs="細明體" w:hint="eastAsia"/>
                <w:kern w:val="0"/>
                <w:sz w:val="28"/>
                <w:szCs w:val="28"/>
              </w:rPr>
              <w:t>98年間</w:t>
            </w:r>
          </w:p>
        </w:tc>
        <w:tc>
          <w:tcPr>
            <w:tcW w:w="4880" w:type="dxa"/>
          </w:tcPr>
          <w:p w:rsidR="001F3152" w:rsidRPr="003F6D11" w:rsidRDefault="001F3152" w:rsidP="004079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Ansi="標楷體" w:cs="細明體"/>
                <w:kern w:val="0"/>
                <w:sz w:val="28"/>
                <w:szCs w:val="28"/>
              </w:rPr>
            </w:pPr>
            <w:r w:rsidRPr="003F6D11">
              <w:rPr>
                <w:rFonts w:hAnsi="標楷體" w:cs="細明體" w:hint="eastAsia"/>
                <w:kern w:val="0"/>
                <w:sz w:val="28"/>
                <w:szCs w:val="28"/>
              </w:rPr>
              <w:t>浩鼎</w:t>
            </w:r>
            <w:r w:rsidR="004618F6" w:rsidRPr="003F6D11">
              <w:rPr>
                <w:rFonts w:hAnsi="標楷體" w:cs="細明體" w:hint="eastAsia"/>
                <w:kern w:val="0"/>
                <w:sz w:val="28"/>
                <w:szCs w:val="28"/>
              </w:rPr>
              <w:t>公司</w:t>
            </w:r>
            <w:r w:rsidR="0080405D" w:rsidRPr="003F6D11">
              <w:rPr>
                <w:rFonts w:hAnsi="標楷體" w:cs="細明體" w:hint="eastAsia"/>
                <w:kern w:val="0"/>
                <w:sz w:val="28"/>
                <w:szCs w:val="28"/>
              </w:rPr>
              <w:t>申請進駐中研院育成中心以利</w:t>
            </w:r>
            <w:r w:rsidRPr="003F6D11">
              <w:rPr>
                <w:rFonts w:hAnsi="標楷體" w:cs="細明體" w:hint="eastAsia"/>
                <w:kern w:val="0"/>
                <w:sz w:val="28"/>
                <w:szCs w:val="28"/>
              </w:rPr>
              <w:t>新藥研發。</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cs="細明體"/>
                <w:kern w:val="0"/>
                <w:sz w:val="28"/>
                <w:szCs w:val="28"/>
              </w:rPr>
            </w:pPr>
            <w:r w:rsidRPr="003F6D11">
              <w:rPr>
                <w:rFonts w:hAnsi="標楷體" w:cs="細明體" w:hint="eastAsia"/>
                <w:kern w:val="0"/>
                <w:sz w:val="28"/>
                <w:szCs w:val="28"/>
              </w:rPr>
              <w:t>99年4月間</w:t>
            </w:r>
          </w:p>
        </w:tc>
        <w:tc>
          <w:tcPr>
            <w:tcW w:w="4880" w:type="dxa"/>
          </w:tcPr>
          <w:p w:rsidR="001F3152" w:rsidRPr="003F6D11" w:rsidRDefault="001F3152" w:rsidP="004079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Ansi="標楷體" w:cs="細明體"/>
                <w:kern w:val="0"/>
                <w:sz w:val="28"/>
                <w:szCs w:val="28"/>
              </w:rPr>
            </w:pPr>
            <w:r w:rsidRPr="003F6D11">
              <w:rPr>
                <w:rFonts w:hAnsi="標楷體" w:cs="細明體" w:hint="eastAsia"/>
                <w:kern w:val="0"/>
                <w:sz w:val="28"/>
                <w:szCs w:val="28"/>
              </w:rPr>
              <w:t>浩鼎</w:t>
            </w:r>
            <w:r w:rsidR="004618F6" w:rsidRPr="003F6D11">
              <w:rPr>
                <w:rFonts w:hAnsi="標楷體" w:cs="細明體" w:hint="eastAsia"/>
                <w:kern w:val="0"/>
                <w:sz w:val="28"/>
                <w:szCs w:val="28"/>
              </w:rPr>
              <w:t>公司</w:t>
            </w:r>
            <w:r w:rsidRPr="003F6D11">
              <w:rPr>
                <w:rFonts w:hAnsi="標楷體" w:cs="細明體" w:hint="eastAsia"/>
                <w:kern w:val="0"/>
                <w:sz w:val="28"/>
                <w:szCs w:val="28"/>
              </w:rPr>
              <w:t>開始進行抗乳癌治療性疫苗第二、三期臨床試驗。</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cs="細明體" w:hint="eastAsia"/>
                <w:kern w:val="0"/>
                <w:sz w:val="28"/>
                <w:szCs w:val="28"/>
              </w:rPr>
              <w:t>99.7.26</w:t>
            </w:r>
          </w:p>
        </w:tc>
        <w:tc>
          <w:tcPr>
            <w:tcW w:w="4880" w:type="dxa"/>
          </w:tcPr>
          <w:p w:rsidR="001F3152" w:rsidRPr="003F6D11" w:rsidRDefault="001F3152" w:rsidP="00407909">
            <w:pPr>
              <w:spacing w:line="400" w:lineRule="exact"/>
              <w:rPr>
                <w:rFonts w:hAnsi="標楷體"/>
                <w:sz w:val="28"/>
                <w:szCs w:val="28"/>
              </w:rPr>
            </w:pPr>
            <w:r w:rsidRPr="003F6D11">
              <w:rPr>
                <w:rFonts w:hAnsi="標楷體" w:cs="細明體" w:hint="eastAsia"/>
                <w:kern w:val="0"/>
                <w:sz w:val="28"/>
                <w:szCs w:val="28"/>
              </w:rPr>
              <w:t>浩鼎</w:t>
            </w:r>
            <w:r w:rsidR="004618F6" w:rsidRPr="003F6D11">
              <w:rPr>
                <w:rFonts w:hAnsi="標楷體" w:cs="細明體" w:hint="eastAsia"/>
                <w:kern w:val="0"/>
                <w:sz w:val="28"/>
                <w:szCs w:val="28"/>
              </w:rPr>
              <w:t>公司</w:t>
            </w:r>
            <w:r w:rsidRPr="003F6D11">
              <w:rPr>
                <w:rFonts w:hAnsi="標楷體" w:cs="細明體" w:hint="eastAsia"/>
                <w:kern w:val="0"/>
                <w:sz w:val="28"/>
                <w:szCs w:val="28"/>
              </w:rPr>
              <w:t>自中研院取得乳癌疫苗技術（第一次技轉）。</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105.2.21</w:t>
            </w:r>
          </w:p>
        </w:tc>
        <w:tc>
          <w:tcPr>
            <w:tcW w:w="4880" w:type="dxa"/>
          </w:tcPr>
          <w:p w:rsidR="001F3152" w:rsidRPr="003F6D11" w:rsidRDefault="001F3152" w:rsidP="00407909">
            <w:pPr>
              <w:spacing w:line="400" w:lineRule="exact"/>
              <w:rPr>
                <w:rFonts w:hAnsi="標楷體"/>
                <w:sz w:val="28"/>
                <w:szCs w:val="28"/>
              </w:rPr>
            </w:pPr>
            <w:r w:rsidRPr="003F6D11">
              <w:rPr>
                <w:rFonts w:hAnsi="標楷體" w:hint="eastAsia"/>
                <w:b/>
                <w:sz w:val="28"/>
                <w:szCs w:val="28"/>
              </w:rPr>
              <w:t>乳癌疫苗二、三期臨床試驗解盲成績，數據未達標</w:t>
            </w:r>
            <w:r w:rsidRPr="003F6D11">
              <w:rPr>
                <w:rFonts w:hAnsi="標楷體" w:hint="eastAsia"/>
                <w:sz w:val="28"/>
                <w:szCs w:val="28"/>
              </w:rPr>
              <w:t>。</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105.2.21</w:t>
            </w:r>
          </w:p>
        </w:tc>
        <w:tc>
          <w:tcPr>
            <w:tcW w:w="4880" w:type="dxa"/>
          </w:tcPr>
          <w:p w:rsidR="001F3152" w:rsidRPr="003F6D11" w:rsidRDefault="001F3152" w:rsidP="00407909">
            <w:pPr>
              <w:spacing w:line="400" w:lineRule="exact"/>
              <w:rPr>
                <w:rFonts w:hAnsi="標楷體"/>
                <w:sz w:val="28"/>
                <w:szCs w:val="28"/>
              </w:rPr>
            </w:pPr>
            <w:r w:rsidRPr="003F6D11">
              <w:rPr>
                <w:rFonts w:hAnsi="標楷體" w:hint="eastAsia"/>
                <w:b/>
                <w:sz w:val="28"/>
                <w:szCs w:val="28"/>
              </w:rPr>
              <w:t>浩鼎</w:t>
            </w:r>
            <w:r w:rsidR="004618F6" w:rsidRPr="003F6D11">
              <w:rPr>
                <w:rFonts w:hAnsi="標楷體" w:hint="eastAsia"/>
                <w:b/>
                <w:sz w:val="28"/>
                <w:szCs w:val="28"/>
              </w:rPr>
              <w:t>公司</w:t>
            </w:r>
            <w:r w:rsidRPr="003F6D11">
              <w:rPr>
                <w:rFonts w:hAnsi="標楷體" w:hint="eastAsia"/>
                <w:b/>
                <w:sz w:val="28"/>
                <w:szCs w:val="28"/>
              </w:rPr>
              <w:t>公布新藥解盲失敗</w:t>
            </w:r>
            <w:r w:rsidR="00E83C79" w:rsidRPr="003F6D11">
              <w:rPr>
                <w:rFonts w:hAnsi="標楷體" w:hint="eastAsia"/>
                <w:sz w:val="28"/>
                <w:szCs w:val="28"/>
              </w:rPr>
              <w:t>：</w:t>
            </w:r>
          </w:p>
          <w:p w:rsidR="001F3152" w:rsidRPr="003F6D11" w:rsidRDefault="004C04B0" w:rsidP="00407909">
            <w:pPr>
              <w:spacing w:line="400" w:lineRule="exact"/>
              <w:rPr>
                <w:rFonts w:hAnsi="標楷體" w:cs="細明體"/>
                <w:kern w:val="0"/>
                <w:sz w:val="28"/>
                <w:szCs w:val="28"/>
              </w:rPr>
            </w:pPr>
            <w:r w:rsidRPr="003F6D11">
              <w:rPr>
                <w:rFonts w:hAnsi="標楷體" w:hint="eastAsia"/>
                <w:sz w:val="28"/>
                <w:szCs w:val="28"/>
              </w:rPr>
              <w:t>解盲當天，翁啟惠接受記者採訪，指出問題</w:t>
            </w:r>
            <w:r w:rsidR="001F3152" w:rsidRPr="003F6D11">
              <w:rPr>
                <w:rFonts w:hAnsi="標楷體" w:hint="eastAsia"/>
                <w:sz w:val="28"/>
                <w:szCs w:val="28"/>
              </w:rPr>
              <w:t>在</w:t>
            </w:r>
            <w:r w:rsidRPr="003F6D11">
              <w:rPr>
                <w:rFonts w:hAnsi="標楷體" w:hint="eastAsia"/>
                <w:sz w:val="28"/>
                <w:szCs w:val="28"/>
              </w:rPr>
              <w:t>於</w:t>
            </w:r>
            <w:r w:rsidR="001F3152" w:rsidRPr="003F6D11">
              <w:rPr>
                <w:rFonts w:hAnsi="標楷體" w:hint="eastAsia"/>
                <w:sz w:val="28"/>
                <w:szCs w:val="28"/>
              </w:rPr>
              <w:t>試驗設計不良，但超過8</w:t>
            </w:r>
            <w:r w:rsidRPr="003F6D11">
              <w:rPr>
                <w:rFonts w:hAnsi="標楷體" w:hint="eastAsia"/>
                <w:sz w:val="28"/>
                <w:szCs w:val="28"/>
              </w:rPr>
              <w:t>成的病人有免疫反應，這次試驗可以說成效很好</w:t>
            </w:r>
            <w:r w:rsidR="001F3152" w:rsidRPr="003F6D11">
              <w:rPr>
                <w:rFonts w:hAnsi="標楷體" w:hint="eastAsia"/>
                <w:sz w:val="28"/>
                <w:szCs w:val="28"/>
              </w:rPr>
              <w:t>(</w:t>
            </w:r>
            <w:r w:rsidR="001F3152" w:rsidRPr="003F6D11">
              <w:rPr>
                <w:rFonts w:hAnsi="標楷體" w:hint="eastAsia"/>
                <w:b/>
                <w:sz w:val="28"/>
                <w:szCs w:val="28"/>
              </w:rPr>
              <w:t>公開力挺浩鼎新藥</w:t>
            </w:r>
            <w:r w:rsidR="001F3152" w:rsidRPr="003F6D11">
              <w:rPr>
                <w:rFonts w:hAnsi="標楷體" w:hint="eastAsia"/>
                <w:sz w:val="28"/>
                <w:szCs w:val="28"/>
              </w:rPr>
              <w:t>)。</w:t>
            </w:r>
          </w:p>
        </w:tc>
        <w:tc>
          <w:tcPr>
            <w:tcW w:w="1443" w:type="dxa"/>
          </w:tcPr>
          <w:p w:rsidR="001F3152" w:rsidRPr="003F6D11" w:rsidRDefault="001F3152" w:rsidP="00407909">
            <w:pPr>
              <w:spacing w:line="400" w:lineRule="exact"/>
              <w:rPr>
                <w:rFonts w:hAnsi="標楷體" w:cs="細明體"/>
                <w:spacing w:val="-40"/>
                <w:kern w:val="0"/>
                <w:sz w:val="28"/>
                <w:szCs w:val="28"/>
              </w:rPr>
            </w:pPr>
            <w:r w:rsidRPr="003F6D11">
              <w:rPr>
                <w:rFonts w:hAnsi="標楷體" w:cs="細明體" w:hint="eastAsia"/>
                <w:spacing w:val="-24"/>
                <w:kern w:val="0"/>
                <w:sz w:val="28"/>
                <w:szCs w:val="28"/>
              </w:rPr>
              <w:t>浩鼎</w:t>
            </w:r>
            <w:r w:rsidRPr="003F6D11">
              <w:rPr>
                <w:rFonts w:hAnsi="標楷體" w:cs="細明體" w:hint="eastAsia"/>
                <w:spacing w:val="-9"/>
                <w:kern w:val="0"/>
                <w:sz w:val="28"/>
                <w:szCs w:val="28"/>
              </w:rPr>
              <w:t>案</w:t>
            </w:r>
            <w:r w:rsidRPr="003F6D11">
              <w:rPr>
                <w:rFonts w:hAnsi="標楷體" w:cs="細明體" w:hint="eastAsia"/>
                <w:spacing w:val="-23"/>
                <w:kern w:val="0"/>
                <w:sz w:val="28"/>
                <w:szCs w:val="28"/>
              </w:rPr>
              <w:t>導火</w:t>
            </w:r>
            <w:r w:rsidRPr="003F6D11">
              <w:rPr>
                <w:rFonts w:hAnsi="標楷體" w:cs="細明體" w:hint="eastAsia"/>
                <w:spacing w:val="-8"/>
                <w:kern w:val="0"/>
                <w:sz w:val="28"/>
                <w:szCs w:val="28"/>
              </w:rPr>
              <w:t>線</w:t>
            </w: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105.3</w:t>
            </w:r>
          </w:p>
        </w:tc>
        <w:tc>
          <w:tcPr>
            <w:tcW w:w="4880" w:type="dxa"/>
          </w:tcPr>
          <w:p w:rsidR="001F3152" w:rsidRPr="003F6D11" w:rsidRDefault="001F3152" w:rsidP="00407909">
            <w:pPr>
              <w:adjustRightInd w:val="0"/>
              <w:snapToGrid w:val="0"/>
              <w:spacing w:line="400" w:lineRule="exact"/>
              <w:rPr>
                <w:rFonts w:hAnsi="標楷體"/>
                <w:sz w:val="28"/>
                <w:szCs w:val="28"/>
              </w:rPr>
            </w:pPr>
            <w:r w:rsidRPr="003F6D11">
              <w:rPr>
                <w:rFonts w:hAnsi="標楷體" w:hint="eastAsia"/>
                <w:b/>
                <w:sz w:val="28"/>
                <w:szCs w:val="28"/>
              </w:rPr>
              <w:t>士林地檢署接獲檢舉</w:t>
            </w:r>
            <w:r w:rsidR="003D075D" w:rsidRPr="003F6D11">
              <w:rPr>
                <w:rFonts w:hAnsi="標楷體" w:hint="eastAsia"/>
                <w:b/>
                <w:sz w:val="28"/>
                <w:szCs w:val="28"/>
              </w:rPr>
              <w:t>函</w:t>
            </w:r>
            <w:r w:rsidRPr="003F6D11">
              <w:rPr>
                <w:rFonts w:hAnsi="標楷體" w:hint="eastAsia"/>
                <w:b/>
                <w:sz w:val="28"/>
                <w:szCs w:val="28"/>
              </w:rPr>
              <w:t>，</w:t>
            </w:r>
            <w:r w:rsidR="003D075D" w:rsidRPr="003F6D11">
              <w:rPr>
                <w:rFonts w:hAnsi="標楷體" w:hint="eastAsia"/>
                <w:b/>
                <w:sz w:val="28"/>
                <w:szCs w:val="28"/>
              </w:rPr>
              <w:t>指浩鼎重大消息公布前，疑</w:t>
            </w:r>
            <w:r w:rsidRPr="003F6D11">
              <w:rPr>
                <w:rFonts w:hAnsi="標楷體" w:hint="eastAsia"/>
                <w:b/>
                <w:sz w:val="28"/>
                <w:szCs w:val="28"/>
              </w:rPr>
              <w:t>有人預知解盲失敗提前賣股</w:t>
            </w:r>
            <w:r w:rsidR="00E83C79" w:rsidRPr="003F6D11">
              <w:rPr>
                <w:rFonts w:hAnsi="標楷體" w:hint="eastAsia"/>
                <w:sz w:val="28"/>
                <w:szCs w:val="28"/>
              </w:rPr>
              <w:t>：</w:t>
            </w:r>
          </w:p>
          <w:p w:rsidR="001F3152" w:rsidRPr="003F6D11" w:rsidRDefault="001F3152" w:rsidP="00407909">
            <w:pPr>
              <w:adjustRightInd w:val="0"/>
              <w:snapToGrid w:val="0"/>
              <w:spacing w:line="400" w:lineRule="exact"/>
              <w:rPr>
                <w:rFonts w:hAnsi="標楷體"/>
                <w:sz w:val="28"/>
                <w:szCs w:val="28"/>
              </w:rPr>
            </w:pPr>
            <w:r w:rsidRPr="003F6D11">
              <w:rPr>
                <w:rFonts w:hAnsi="標楷體" w:hint="eastAsia"/>
                <w:sz w:val="28"/>
                <w:szCs w:val="28"/>
              </w:rPr>
              <w:t>壹週刊報導翁啟惠女兒</w:t>
            </w:r>
            <w:r w:rsidR="008945F2" w:rsidRPr="003F6D11">
              <w:rPr>
                <w:rFonts w:hAnsi="標楷體" w:hint="eastAsia"/>
                <w:sz w:val="28"/>
                <w:szCs w:val="28"/>
              </w:rPr>
              <w:t>翁○○</w:t>
            </w:r>
            <w:r w:rsidRPr="003F6D11">
              <w:rPr>
                <w:rFonts w:hAnsi="標楷體" w:hint="eastAsia"/>
                <w:sz w:val="28"/>
                <w:szCs w:val="28"/>
              </w:rPr>
              <w:t>是浩鼎大股東，而翁啟惠代女兒在解盲前賣了10張股票的消息。</w:t>
            </w:r>
          </w:p>
        </w:tc>
        <w:tc>
          <w:tcPr>
            <w:tcW w:w="1443"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被質疑為內線交易。</w:t>
            </w: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105.4.15</w:t>
            </w:r>
          </w:p>
        </w:tc>
        <w:tc>
          <w:tcPr>
            <w:tcW w:w="4880" w:type="dxa"/>
          </w:tcPr>
          <w:p w:rsidR="001F3152" w:rsidRPr="003F6D11" w:rsidRDefault="001F3152" w:rsidP="00407909">
            <w:pPr>
              <w:adjustRightInd w:val="0"/>
              <w:snapToGrid w:val="0"/>
              <w:spacing w:line="400" w:lineRule="exact"/>
              <w:rPr>
                <w:rFonts w:hAnsi="標楷體"/>
                <w:sz w:val="28"/>
                <w:szCs w:val="28"/>
              </w:rPr>
            </w:pPr>
            <w:r w:rsidRPr="003F6D11">
              <w:rPr>
                <w:rFonts w:hAnsi="標楷體" w:hint="eastAsia"/>
                <w:sz w:val="28"/>
                <w:szCs w:val="28"/>
              </w:rPr>
              <w:t>翁啟惠</w:t>
            </w:r>
            <w:r w:rsidR="00A40F51" w:rsidRPr="003F6D11">
              <w:rPr>
                <w:rFonts w:hAnsi="標楷體" w:hint="eastAsia"/>
                <w:sz w:val="28"/>
                <w:szCs w:val="28"/>
              </w:rPr>
              <w:t>返臺</w:t>
            </w:r>
            <w:r w:rsidRPr="003F6D11">
              <w:rPr>
                <w:rFonts w:hAnsi="標楷體" w:hint="eastAsia"/>
                <w:sz w:val="28"/>
                <w:szCs w:val="28"/>
              </w:rPr>
              <w:t>澄清未涉炒股。</w:t>
            </w:r>
          </w:p>
          <w:p w:rsidR="001F3152" w:rsidRPr="003F6D11" w:rsidRDefault="001F3152" w:rsidP="00407909">
            <w:pPr>
              <w:adjustRightInd w:val="0"/>
              <w:snapToGrid w:val="0"/>
              <w:spacing w:line="400" w:lineRule="exact"/>
              <w:rPr>
                <w:rFonts w:hAnsi="標楷體"/>
                <w:sz w:val="28"/>
                <w:szCs w:val="28"/>
              </w:rPr>
            </w:pP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105.4.20</w:t>
            </w:r>
          </w:p>
        </w:tc>
        <w:tc>
          <w:tcPr>
            <w:tcW w:w="4880"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檢察官搜索</w:t>
            </w:r>
            <w:r w:rsidR="003D7BE6" w:rsidRPr="003F6D11">
              <w:rPr>
                <w:rFonts w:hAnsi="標楷體" w:hint="eastAsia"/>
                <w:sz w:val="28"/>
                <w:szCs w:val="28"/>
              </w:rPr>
              <w:t>翁啟惠住處、中研院辦公室等地，約談翁啟惠</w:t>
            </w:r>
            <w:r w:rsidRPr="003F6D11">
              <w:rPr>
                <w:rFonts w:hAnsi="標楷體" w:hint="eastAsia"/>
                <w:sz w:val="28"/>
                <w:szCs w:val="28"/>
              </w:rPr>
              <w:t>。</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105.5.9</w:t>
            </w:r>
          </w:p>
        </w:tc>
        <w:tc>
          <w:tcPr>
            <w:tcW w:w="4880"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翁啟惠請辭中研院院長獲准。</w:t>
            </w:r>
          </w:p>
          <w:p w:rsidR="001F3152" w:rsidRPr="003F6D11" w:rsidRDefault="001F3152" w:rsidP="00407909">
            <w:pPr>
              <w:spacing w:line="400" w:lineRule="exact"/>
              <w:rPr>
                <w:rFonts w:hAnsi="標楷體"/>
                <w:sz w:val="28"/>
                <w:szCs w:val="28"/>
              </w:rPr>
            </w:pP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b/>
                <w:sz w:val="28"/>
                <w:szCs w:val="28"/>
              </w:rPr>
            </w:pPr>
            <w:r w:rsidRPr="003F6D11">
              <w:rPr>
                <w:rFonts w:hAnsi="標楷體" w:hint="eastAsia"/>
                <w:b/>
                <w:sz w:val="28"/>
                <w:szCs w:val="28"/>
              </w:rPr>
              <w:t>106.1.9</w:t>
            </w:r>
          </w:p>
        </w:tc>
        <w:tc>
          <w:tcPr>
            <w:tcW w:w="4880"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士林地檢署</w:t>
            </w:r>
            <w:r w:rsidRPr="003F6D11">
              <w:rPr>
                <w:rFonts w:hAnsi="標楷體" w:hint="eastAsia"/>
                <w:b/>
                <w:sz w:val="28"/>
                <w:szCs w:val="28"/>
              </w:rPr>
              <w:t>以違反貪污治罪條例為</w:t>
            </w:r>
            <w:r w:rsidRPr="003F6D11">
              <w:rPr>
                <w:rFonts w:hAnsi="標楷體"/>
                <w:b/>
                <w:noProof/>
                <w:sz w:val="28"/>
                <w:szCs w:val="28"/>
              </w:rPr>
              <mc:AlternateContent>
                <mc:Choice Requires="wps">
                  <w:drawing>
                    <wp:anchor distT="0" distB="0" distL="0" distR="0" simplePos="0" relativeHeight="251665408" behindDoc="1" locked="0" layoutInCell="1" allowOverlap="1" wp14:anchorId="5D543216" wp14:editId="02126125">
                      <wp:simplePos x="0" y="0"/>
                      <wp:positionH relativeFrom="page">
                        <wp:posOffset>652145</wp:posOffset>
                      </wp:positionH>
                      <wp:positionV relativeFrom="page">
                        <wp:posOffset>8926195</wp:posOffset>
                      </wp:positionV>
                      <wp:extent cx="1473835" cy="237490"/>
                      <wp:effectExtent l="4445" t="127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3BA1" id="矩形 1" o:spid="_x0000_s1026" style="position:absolute;margin-left:51.35pt;margin-top:702.85pt;width:116.05pt;height:18.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" stroked="f">
                      <w10:wrap anchorx="page" anchory="page"/>
                    </v:rect>
                  </w:pict>
                </mc:Fallback>
              </mc:AlternateContent>
            </w:r>
            <w:r w:rsidRPr="003F6D11">
              <w:rPr>
                <w:rFonts w:hAnsi="標楷體" w:hint="eastAsia"/>
                <w:b/>
                <w:sz w:val="28"/>
                <w:szCs w:val="28"/>
              </w:rPr>
              <w:t>由，起訴翁啟惠</w:t>
            </w:r>
            <w:r w:rsidRPr="003F6D11">
              <w:rPr>
                <w:rFonts w:hAnsi="標楷體" w:hint="eastAsia"/>
                <w:sz w:val="28"/>
                <w:szCs w:val="28"/>
              </w:rPr>
              <w:t>與</w:t>
            </w:r>
            <w:r w:rsidR="008945F2" w:rsidRPr="003F6D11">
              <w:rPr>
                <w:rFonts w:hAnsi="標楷體" w:hint="eastAsia"/>
                <w:sz w:val="28"/>
                <w:szCs w:val="28"/>
              </w:rPr>
              <w:t>張○○</w:t>
            </w:r>
            <w:r w:rsidRPr="003F6D11">
              <w:rPr>
                <w:rFonts w:hAnsi="標楷體" w:hint="eastAsia"/>
                <w:sz w:val="28"/>
                <w:szCs w:val="28"/>
              </w:rPr>
              <w:t>(</w:t>
            </w:r>
            <w:r w:rsidRPr="003F6D11">
              <w:rPr>
                <w:rFonts w:hAnsi="標楷體" w:cs="細明體" w:hint="eastAsia"/>
                <w:kern w:val="0"/>
                <w:sz w:val="28"/>
                <w:szCs w:val="28"/>
              </w:rPr>
              <w:t>105</w:t>
            </w:r>
            <w:r w:rsidR="00EB4070" w:rsidRPr="003F6D11">
              <w:rPr>
                <w:rFonts w:hAnsi="標楷體" w:cs="細明體" w:hint="eastAsia"/>
                <w:kern w:val="0"/>
                <w:sz w:val="28"/>
                <w:szCs w:val="28"/>
              </w:rPr>
              <w:t>年</w:t>
            </w:r>
            <w:r w:rsidRPr="003F6D11">
              <w:rPr>
                <w:rFonts w:hAnsi="標楷體" w:cs="細明體" w:hint="eastAsia"/>
                <w:kern w:val="0"/>
                <w:sz w:val="28"/>
                <w:szCs w:val="28"/>
              </w:rPr>
              <w:t>度偵字第6434號)</w:t>
            </w:r>
            <w:r w:rsidRPr="003F6D11">
              <w:rPr>
                <w:rFonts w:hAnsi="標楷體" w:hint="eastAsia"/>
                <w:sz w:val="28"/>
                <w:szCs w:val="28"/>
              </w:rPr>
              <w:t>。</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77553D" w:rsidRPr="003F6D11" w:rsidRDefault="0077553D" w:rsidP="00407909">
            <w:pPr>
              <w:spacing w:line="400" w:lineRule="exact"/>
              <w:rPr>
                <w:rFonts w:hAnsi="標楷體"/>
                <w:sz w:val="28"/>
                <w:szCs w:val="28"/>
              </w:rPr>
            </w:pPr>
            <w:r w:rsidRPr="003F6D11">
              <w:rPr>
                <w:rFonts w:hAnsi="標楷體" w:hint="eastAsia"/>
                <w:sz w:val="28"/>
                <w:szCs w:val="28"/>
              </w:rPr>
              <w:t>106.2.21</w:t>
            </w:r>
          </w:p>
        </w:tc>
        <w:tc>
          <w:tcPr>
            <w:tcW w:w="4880" w:type="dxa"/>
          </w:tcPr>
          <w:p w:rsidR="0077553D" w:rsidRPr="003F6D11" w:rsidRDefault="004763E9" w:rsidP="004763E9">
            <w:pPr>
              <w:spacing w:line="400" w:lineRule="exact"/>
              <w:rPr>
                <w:rFonts w:hAnsi="標楷體"/>
                <w:sz w:val="28"/>
                <w:szCs w:val="28"/>
              </w:rPr>
            </w:pPr>
            <w:r w:rsidRPr="003F6D11">
              <w:rPr>
                <w:rFonts w:hAnsi="標楷體" w:cs="細明體"/>
                <w:kern w:val="0"/>
                <w:sz w:val="28"/>
                <w:szCs w:val="28"/>
              </w:rPr>
              <w:t>翁啟惠及</w:t>
            </w:r>
            <w:r w:rsidR="008945F2" w:rsidRPr="003F6D11">
              <w:rPr>
                <w:rFonts w:hAnsi="標楷體" w:cs="細明體"/>
                <w:kern w:val="0"/>
                <w:sz w:val="28"/>
                <w:szCs w:val="28"/>
              </w:rPr>
              <w:t>張○○</w:t>
            </w:r>
            <w:r w:rsidRPr="003F6D11">
              <w:rPr>
                <w:rFonts w:hAnsi="標楷體" w:cs="細明體" w:hint="eastAsia"/>
                <w:kern w:val="0"/>
                <w:sz w:val="28"/>
                <w:szCs w:val="28"/>
              </w:rPr>
              <w:t>聲</w:t>
            </w:r>
            <w:r w:rsidRPr="003F6D11">
              <w:rPr>
                <w:rFonts w:hAnsi="標楷體" w:cs="細明體"/>
                <w:kern w:val="0"/>
                <w:sz w:val="28"/>
                <w:szCs w:val="28"/>
              </w:rPr>
              <w:t>請</w:t>
            </w:r>
            <w:r w:rsidRPr="003F6D11">
              <w:rPr>
                <w:rFonts w:hAnsi="標楷體" w:cs="細明體" w:hint="eastAsia"/>
                <w:kern w:val="0"/>
                <w:sz w:val="28"/>
                <w:szCs w:val="28"/>
              </w:rPr>
              <w:t>解除</w:t>
            </w:r>
            <w:r w:rsidRPr="003F6D11">
              <w:rPr>
                <w:rFonts w:hAnsi="標楷體" w:cs="細明體"/>
                <w:kern w:val="0"/>
                <w:sz w:val="28"/>
                <w:szCs w:val="28"/>
              </w:rPr>
              <w:t>境</w:t>
            </w:r>
            <w:r w:rsidRPr="003F6D11">
              <w:rPr>
                <w:rFonts w:hAnsi="標楷體" w:cs="細明體" w:hint="eastAsia"/>
                <w:kern w:val="0"/>
                <w:sz w:val="28"/>
                <w:szCs w:val="28"/>
              </w:rPr>
              <w:t>管</w:t>
            </w:r>
            <w:r w:rsidRPr="003F6D11">
              <w:rPr>
                <w:rFonts w:hAnsi="標楷體" w:cs="細明體"/>
                <w:kern w:val="0"/>
                <w:sz w:val="28"/>
                <w:szCs w:val="28"/>
              </w:rPr>
              <w:t>，</w:t>
            </w:r>
            <w:r w:rsidR="0077553D" w:rsidRPr="003F6D11">
              <w:rPr>
                <w:rFonts w:hAnsi="標楷體" w:cs="細明體"/>
                <w:kern w:val="0"/>
                <w:sz w:val="28"/>
                <w:szCs w:val="28"/>
              </w:rPr>
              <w:t>士林地方法院裁定駁回</w:t>
            </w:r>
            <w:r w:rsidRPr="003F6D11">
              <w:rPr>
                <w:rFonts w:hAnsi="標楷體" w:cs="細明體" w:hint="eastAsia"/>
                <w:kern w:val="0"/>
                <w:sz w:val="28"/>
                <w:szCs w:val="28"/>
              </w:rPr>
              <w:t>，</w:t>
            </w:r>
            <w:r w:rsidR="0077553D" w:rsidRPr="003F6D11">
              <w:rPr>
                <w:rFonts w:hAnsi="標楷體" w:cs="細明體"/>
                <w:kern w:val="0"/>
                <w:sz w:val="28"/>
                <w:szCs w:val="28"/>
              </w:rPr>
              <w:t>維持限制出境、出海。</w:t>
            </w:r>
          </w:p>
        </w:tc>
        <w:tc>
          <w:tcPr>
            <w:tcW w:w="1443" w:type="dxa"/>
          </w:tcPr>
          <w:p w:rsidR="0077553D" w:rsidRPr="003F6D11" w:rsidRDefault="0077553D"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106.7.4</w:t>
            </w:r>
          </w:p>
        </w:tc>
        <w:tc>
          <w:tcPr>
            <w:tcW w:w="4880" w:type="dxa"/>
          </w:tcPr>
          <w:p w:rsidR="001F3152" w:rsidRPr="003F6D11" w:rsidRDefault="001F3152" w:rsidP="00407909">
            <w:pPr>
              <w:spacing w:line="400" w:lineRule="exact"/>
              <w:rPr>
                <w:rFonts w:hAnsi="標楷體"/>
                <w:sz w:val="28"/>
                <w:szCs w:val="28"/>
              </w:rPr>
            </w:pPr>
            <w:r w:rsidRPr="003F6D11">
              <w:rPr>
                <w:rFonts w:hAnsi="標楷體" w:hint="eastAsia"/>
                <w:b/>
                <w:sz w:val="28"/>
                <w:szCs w:val="28"/>
              </w:rPr>
              <w:t>監察院彈劾翁啟惠</w:t>
            </w:r>
            <w:r w:rsidRPr="003F6D11">
              <w:rPr>
                <w:rFonts w:hAnsi="標楷體" w:hint="eastAsia"/>
                <w:sz w:val="28"/>
                <w:szCs w:val="28"/>
              </w:rPr>
              <w:t>。</w:t>
            </w:r>
          </w:p>
          <w:p w:rsidR="001F3152" w:rsidRPr="003F6D11" w:rsidRDefault="001F3152" w:rsidP="00407909">
            <w:pPr>
              <w:spacing w:line="400" w:lineRule="exact"/>
              <w:rPr>
                <w:rFonts w:hAnsi="標楷體"/>
                <w:sz w:val="28"/>
                <w:szCs w:val="28"/>
              </w:rPr>
            </w:pP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b/>
                <w:sz w:val="28"/>
                <w:szCs w:val="28"/>
              </w:rPr>
            </w:pPr>
            <w:r w:rsidRPr="003F6D11">
              <w:rPr>
                <w:rFonts w:hAnsi="標楷體" w:hint="eastAsia"/>
                <w:b/>
                <w:sz w:val="28"/>
                <w:szCs w:val="28"/>
              </w:rPr>
              <w:t>107.12.28</w:t>
            </w:r>
          </w:p>
        </w:tc>
        <w:tc>
          <w:tcPr>
            <w:tcW w:w="4880" w:type="dxa"/>
          </w:tcPr>
          <w:p w:rsidR="001F3152" w:rsidRPr="003F6D11" w:rsidRDefault="001F3152" w:rsidP="00407909">
            <w:pPr>
              <w:spacing w:line="400" w:lineRule="exact"/>
              <w:rPr>
                <w:rFonts w:hAnsi="標楷體"/>
                <w:b/>
                <w:sz w:val="28"/>
                <w:szCs w:val="28"/>
              </w:rPr>
            </w:pPr>
            <w:r w:rsidRPr="003F6D11">
              <w:rPr>
                <w:rFonts w:hAnsi="標楷體" w:hint="eastAsia"/>
                <w:b/>
                <w:sz w:val="28"/>
                <w:szCs w:val="28"/>
              </w:rPr>
              <w:t>翁啟惠貪污案獲</w:t>
            </w:r>
            <w:r w:rsidRPr="003F6D11">
              <w:rPr>
                <w:rFonts w:hAnsi="標楷體" w:cs="細明體" w:hint="eastAsia"/>
                <w:b/>
                <w:kern w:val="0"/>
                <w:sz w:val="28"/>
                <w:szCs w:val="28"/>
              </w:rPr>
              <w:t>士林地方</w:t>
            </w:r>
            <w:r w:rsidRPr="003F6D11">
              <w:rPr>
                <w:rFonts w:hAnsi="標楷體" w:hint="eastAsia"/>
                <w:b/>
                <w:sz w:val="28"/>
                <w:szCs w:val="28"/>
              </w:rPr>
              <w:t>法院宣判無罪</w:t>
            </w:r>
            <w:r w:rsidRPr="003F6D11">
              <w:rPr>
                <w:rFonts w:hAnsi="標楷體" w:hint="eastAsia"/>
                <w:sz w:val="28"/>
                <w:szCs w:val="28"/>
              </w:rPr>
              <w:t>(106年矚重訴案第1號)</w:t>
            </w:r>
            <w:r w:rsidRPr="003F6D11">
              <w:rPr>
                <w:rFonts w:hAnsi="標楷體" w:hint="eastAsia"/>
                <w:b/>
                <w:sz w:val="28"/>
                <w:szCs w:val="28"/>
              </w:rPr>
              <w:t>。</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1F3152" w:rsidRPr="003F6D11" w:rsidRDefault="001F3152" w:rsidP="00407909">
            <w:pPr>
              <w:spacing w:line="400" w:lineRule="exact"/>
              <w:rPr>
                <w:rFonts w:hAnsi="標楷體"/>
                <w:sz w:val="28"/>
                <w:szCs w:val="28"/>
              </w:rPr>
            </w:pPr>
            <w:r w:rsidRPr="003F6D11">
              <w:rPr>
                <w:rFonts w:hAnsi="標楷體" w:hint="eastAsia"/>
                <w:sz w:val="28"/>
                <w:szCs w:val="28"/>
              </w:rPr>
              <w:t>108.1.21</w:t>
            </w:r>
          </w:p>
        </w:tc>
        <w:tc>
          <w:tcPr>
            <w:tcW w:w="4880" w:type="dxa"/>
          </w:tcPr>
          <w:p w:rsidR="001F3152" w:rsidRPr="003F6D11" w:rsidRDefault="006C0DDC" w:rsidP="00407909">
            <w:pPr>
              <w:spacing w:line="400" w:lineRule="exact"/>
              <w:rPr>
                <w:rFonts w:hAnsi="標楷體"/>
                <w:sz w:val="28"/>
                <w:szCs w:val="28"/>
              </w:rPr>
            </w:pPr>
            <w:r w:rsidRPr="003F6D11">
              <w:rPr>
                <w:rFonts w:hAnsi="標楷體" w:hint="eastAsia"/>
                <w:b/>
                <w:sz w:val="28"/>
                <w:szCs w:val="28"/>
              </w:rPr>
              <w:t>士林地檢署決定</w:t>
            </w:r>
            <w:r w:rsidR="003D7BE6" w:rsidRPr="003F6D11">
              <w:rPr>
                <w:rFonts w:hAnsi="標楷體" w:hint="eastAsia"/>
                <w:b/>
                <w:sz w:val="28"/>
                <w:szCs w:val="28"/>
              </w:rPr>
              <w:t>不</w:t>
            </w:r>
            <w:r w:rsidR="001F3152" w:rsidRPr="003F6D11">
              <w:rPr>
                <w:rFonts w:hAnsi="標楷體" w:hint="eastAsia"/>
                <w:b/>
                <w:sz w:val="28"/>
                <w:szCs w:val="28"/>
              </w:rPr>
              <w:t>上訴，翁啟惠無罪確定</w:t>
            </w:r>
            <w:r w:rsidR="001F3152" w:rsidRPr="003F6D11">
              <w:rPr>
                <w:rFonts w:hAnsi="標楷體" w:hint="eastAsia"/>
                <w:sz w:val="28"/>
                <w:szCs w:val="28"/>
              </w:rPr>
              <w:t>。</w:t>
            </w:r>
          </w:p>
        </w:tc>
        <w:tc>
          <w:tcPr>
            <w:tcW w:w="1443" w:type="dxa"/>
          </w:tcPr>
          <w:p w:rsidR="001F3152" w:rsidRPr="003F6D11" w:rsidRDefault="001F3152" w:rsidP="00407909">
            <w:pPr>
              <w:spacing w:line="400" w:lineRule="exact"/>
              <w:rPr>
                <w:rFonts w:hAnsi="標楷體"/>
                <w:sz w:val="28"/>
                <w:szCs w:val="28"/>
              </w:rPr>
            </w:pPr>
          </w:p>
        </w:tc>
      </w:tr>
      <w:tr w:rsidR="003F6D11" w:rsidRPr="003F6D11" w:rsidTr="003D7BE6">
        <w:tc>
          <w:tcPr>
            <w:tcW w:w="1977" w:type="dxa"/>
          </w:tcPr>
          <w:p w:rsidR="00622A3A" w:rsidRPr="003F6D11" w:rsidRDefault="00622A3A" w:rsidP="00407909">
            <w:pPr>
              <w:spacing w:line="400" w:lineRule="exact"/>
              <w:rPr>
                <w:rFonts w:hAnsi="標楷體"/>
                <w:sz w:val="28"/>
                <w:szCs w:val="28"/>
              </w:rPr>
            </w:pPr>
            <w:r w:rsidRPr="003F6D11">
              <w:rPr>
                <w:rFonts w:hAnsi="標楷體" w:hint="eastAsia"/>
                <w:sz w:val="28"/>
                <w:szCs w:val="28"/>
              </w:rPr>
              <w:t>108.</w:t>
            </w:r>
            <w:r w:rsidR="00407909" w:rsidRPr="003F6D11">
              <w:rPr>
                <w:rFonts w:hAnsi="標楷體" w:hint="eastAsia"/>
                <w:sz w:val="28"/>
                <w:szCs w:val="28"/>
              </w:rPr>
              <w:t>3.28</w:t>
            </w:r>
          </w:p>
        </w:tc>
        <w:tc>
          <w:tcPr>
            <w:tcW w:w="4880" w:type="dxa"/>
          </w:tcPr>
          <w:p w:rsidR="00622A3A" w:rsidRPr="003F6D11" w:rsidRDefault="00614193" w:rsidP="00407909">
            <w:pPr>
              <w:spacing w:line="400" w:lineRule="exact"/>
              <w:rPr>
                <w:rFonts w:hAnsi="標楷體"/>
                <w:b/>
                <w:sz w:val="28"/>
                <w:szCs w:val="28"/>
              </w:rPr>
            </w:pPr>
            <w:r w:rsidRPr="003F6D11">
              <w:rPr>
                <w:rFonts w:hAnsi="標楷體" w:hint="eastAsia"/>
                <w:b/>
                <w:sz w:val="28"/>
                <w:szCs w:val="28"/>
              </w:rPr>
              <w:t>監察</w:t>
            </w:r>
            <w:r w:rsidR="00622A3A" w:rsidRPr="003F6D11">
              <w:rPr>
                <w:rFonts w:hAnsi="標楷體" w:hint="eastAsia"/>
                <w:b/>
                <w:sz w:val="28"/>
                <w:szCs w:val="28"/>
              </w:rPr>
              <w:t>院訴願決定撤銷裁罰</w:t>
            </w:r>
            <w:r w:rsidR="00407909" w:rsidRPr="003F6D11">
              <w:rPr>
                <w:rFonts w:hAnsi="標楷體" w:hint="eastAsia"/>
                <w:b/>
                <w:sz w:val="28"/>
                <w:szCs w:val="28"/>
              </w:rPr>
              <w:t>。</w:t>
            </w:r>
          </w:p>
          <w:p w:rsidR="00407909" w:rsidRPr="003F6D11" w:rsidRDefault="00407909" w:rsidP="00407909">
            <w:pPr>
              <w:spacing w:line="400" w:lineRule="exact"/>
              <w:rPr>
                <w:rFonts w:hAnsi="標楷體"/>
                <w:sz w:val="28"/>
                <w:szCs w:val="28"/>
              </w:rPr>
            </w:pPr>
          </w:p>
        </w:tc>
        <w:tc>
          <w:tcPr>
            <w:tcW w:w="1443" w:type="dxa"/>
          </w:tcPr>
          <w:p w:rsidR="00622A3A" w:rsidRPr="003F6D11" w:rsidRDefault="00622A3A" w:rsidP="00407909">
            <w:pPr>
              <w:spacing w:line="400" w:lineRule="exact"/>
              <w:rPr>
                <w:rFonts w:hAnsi="標楷體"/>
                <w:sz w:val="28"/>
                <w:szCs w:val="28"/>
              </w:rPr>
            </w:pPr>
          </w:p>
        </w:tc>
      </w:tr>
      <w:tr w:rsidR="003F6D11" w:rsidRPr="003F6D11" w:rsidTr="003D7BE6">
        <w:tc>
          <w:tcPr>
            <w:tcW w:w="1977" w:type="dxa"/>
          </w:tcPr>
          <w:p w:rsidR="00622A3A" w:rsidRPr="003F6D11" w:rsidRDefault="00622A3A" w:rsidP="00407909">
            <w:pPr>
              <w:spacing w:line="400" w:lineRule="exact"/>
              <w:rPr>
                <w:rFonts w:hAnsi="標楷體"/>
                <w:sz w:val="28"/>
                <w:szCs w:val="28"/>
              </w:rPr>
            </w:pPr>
            <w:r w:rsidRPr="003F6D11">
              <w:rPr>
                <w:rFonts w:hAnsi="標楷體" w:hint="eastAsia"/>
                <w:sz w:val="28"/>
                <w:szCs w:val="28"/>
              </w:rPr>
              <w:t>108.4.3</w:t>
            </w:r>
          </w:p>
        </w:tc>
        <w:tc>
          <w:tcPr>
            <w:tcW w:w="4880" w:type="dxa"/>
          </w:tcPr>
          <w:p w:rsidR="00622A3A" w:rsidRPr="003F6D11" w:rsidRDefault="00622A3A" w:rsidP="00407909">
            <w:pPr>
              <w:spacing w:line="400" w:lineRule="exact"/>
              <w:rPr>
                <w:rFonts w:hAnsi="標楷體"/>
                <w:sz w:val="28"/>
                <w:szCs w:val="28"/>
              </w:rPr>
            </w:pPr>
            <w:r w:rsidRPr="003F6D11">
              <w:rPr>
                <w:rFonts w:hAnsi="標楷體" w:hint="eastAsia"/>
                <w:sz w:val="28"/>
                <w:szCs w:val="28"/>
              </w:rPr>
              <w:t>翁啟惠因「</w:t>
            </w:r>
            <w:r w:rsidRPr="003F6D11">
              <w:rPr>
                <w:rFonts w:hAnsi="標楷體" w:hint="eastAsia"/>
                <w:b/>
                <w:sz w:val="28"/>
                <w:szCs w:val="28"/>
              </w:rPr>
              <w:t>未依法據實申報財產</w:t>
            </w:r>
            <w:r w:rsidRPr="003F6D11">
              <w:rPr>
                <w:rFonts w:hAnsi="標楷體" w:hint="eastAsia"/>
                <w:sz w:val="28"/>
                <w:szCs w:val="28"/>
              </w:rPr>
              <w:t>」、「</w:t>
            </w:r>
            <w:r w:rsidRPr="003F6D11">
              <w:rPr>
                <w:rFonts w:hAnsi="標楷體" w:hint="eastAsia"/>
                <w:b/>
                <w:sz w:val="28"/>
                <w:szCs w:val="28"/>
              </w:rPr>
              <w:t>未揭露可能發生利益衝突情事</w:t>
            </w:r>
            <w:r w:rsidRPr="003F6D11">
              <w:rPr>
                <w:rFonts w:hAnsi="標楷體" w:hint="eastAsia"/>
                <w:sz w:val="28"/>
                <w:szCs w:val="28"/>
              </w:rPr>
              <w:t>」遭</w:t>
            </w:r>
            <w:r w:rsidRPr="003F6D11">
              <w:rPr>
                <w:rFonts w:hAnsi="標楷體" w:hint="eastAsia"/>
                <w:b/>
                <w:sz w:val="28"/>
                <w:szCs w:val="28"/>
              </w:rPr>
              <w:t>公懲會判決申誡</w:t>
            </w:r>
            <w:r w:rsidRPr="003F6D11">
              <w:rPr>
                <w:rFonts w:hAnsi="標楷體" w:hint="eastAsia"/>
                <w:sz w:val="28"/>
                <w:szCs w:val="28"/>
              </w:rPr>
              <w:t>(106年度澄字第3498號)。</w:t>
            </w:r>
          </w:p>
        </w:tc>
        <w:tc>
          <w:tcPr>
            <w:tcW w:w="1443" w:type="dxa"/>
          </w:tcPr>
          <w:p w:rsidR="00622A3A" w:rsidRPr="003F6D11" w:rsidRDefault="00622A3A" w:rsidP="00407909">
            <w:pPr>
              <w:spacing w:line="400" w:lineRule="exact"/>
              <w:rPr>
                <w:rFonts w:hAnsi="標楷體"/>
                <w:sz w:val="28"/>
                <w:szCs w:val="28"/>
              </w:rPr>
            </w:pPr>
          </w:p>
        </w:tc>
      </w:tr>
      <w:tr w:rsidR="003F6D11" w:rsidRPr="003F6D11" w:rsidTr="003D7BE6">
        <w:tc>
          <w:tcPr>
            <w:tcW w:w="1977" w:type="dxa"/>
          </w:tcPr>
          <w:p w:rsidR="00622A3A" w:rsidRPr="003F6D11" w:rsidRDefault="00622A3A" w:rsidP="00407909">
            <w:pPr>
              <w:spacing w:line="400" w:lineRule="exact"/>
              <w:rPr>
                <w:rFonts w:hAnsi="標楷體"/>
                <w:sz w:val="28"/>
                <w:szCs w:val="28"/>
              </w:rPr>
            </w:pPr>
            <w:r w:rsidRPr="003F6D11">
              <w:rPr>
                <w:rFonts w:hAnsi="標楷體" w:hint="eastAsia"/>
                <w:sz w:val="28"/>
                <w:szCs w:val="28"/>
              </w:rPr>
              <w:t>108.7.18</w:t>
            </w:r>
          </w:p>
        </w:tc>
        <w:tc>
          <w:tcPr>
            <w:tcW w:w="4880" w:type="dxa"/>
          </w:tcPr>
          <w:p w:rsidR="00622A3A" w:rsidRPr="003F6D11" w:rsidRDefault="00622A3A" w:rsidP="00407909">
            <w:pPr>
              <w:spacing w:line="400" w:lineRule="exact"/>
              <w:rPr>
                <w:rFonts w:hAnsi="標楷體"/>
                <w:sz w:val="28"/>
                <w:szCs w:val="28"/>
              </w:rPr>
            </w:pPr>
            <w:r w:rsidRPr="003F6D11">
              <w:rPr>
                <w:rFonts w:hAnsi="標楷體" w:hint="eastAsia"/>
                <w:sz w:val="28"/>
                <w:szCs w:val="28"/>
              </w:rPr>
              <w:t>翁啟惠提出再審，遭公懲會駁回。(108年度再字第2128號判決)</w:t>
            </w:r>
          </w:p>
        </w:tc>
        <w:tc>
          <w:tcPr>
            <w:tcW w:w="1443" w:type="dxa"/>
          </w:tcPr>
          <w:p w:rsidR="00622A3A" w:rsidRPr="003F6D11" w:rsidRDefault="00622A3A" w:rsidP="00407909">
            <w:pPr>
              <w:spacing w:line="400" w:lineRule="exact"/>
              <w:rPr>
                <w:rFonts w:hAnsi="標楷體"/>
                <w:sz w:val="28"/>
                <w:szCs w:val="28"/>
              </w:rPr>
            </w:pPr>
          </w:p>
        </w:tc>
      </w:tr>
    </w:tbl>
    <w:p w:rsidR="002B60FE" w:rsidRPr="003F6D11" w:rsidRDefault="008A33A3" w:rsidP="002D66B4">
      <w:pPr>
        <w:pStyle w:val="2"/>
        <w:kinsoku w:val="0"/>
        <w:wordWrap w:val="0"/>
        <w:ind w:left="1020" w:hanging="680"/>
        <w:rPr>
          <w:rFonts w:hAnsi="標楷體"/>
          <w:szCs w:val="32"/>
        </w:rPr>
      </w:pPr>
      <w:r w:rsidRPr="003F6D11">
        <w:rPr>
          <w:rFonts w:hAnsi="標楷體" w:hint="eastAsia"/>
          <w:b/>
          <w:szCs w:val="32"/>
        </w:rPr>
        <w:t>中研院前院長</w:t>
      </w:r>
      <w:r w:rsidR="000726FE" w:rsidRPr="003F6D11">
        <w:rPr>
          <w:rFonts w:hAnsi="標楷體" w:hint="eastAsia"/>
          <w:b/>
          <w:szCs w:val="32"/>
        </w:rPr>
        <w:t>翁啟惠</w:t>
      </w:r>
      <w:r w:rsidR="00FA13B8" w:rsidRPr="003F6D11">
        <w:rPr>
          <w:rFonts w:hAnsi="標楷體" w:hint="eastAsia"/>
          <w:b/>
          <w:szCs w:val="32"/>
        </w:rPr>
        <w:t>陳訴要旨</w:t>
      </w:r>
      <w:r w:rsidR="0091224D" w:rsidRPr="003F6D11">
        <w:rPr>
          <w:rFonts w:hAnsi="標楷體" w:hint="eastAsia"/>
          <w:b/>
          <w:szCs w:val="32"/>
        </w:rPr>
        <w:t>(本院收文1080706342</w:t>
      </w:r>
      <w:r w:rsidR="00DF5B37" w:rsidRPr="003F6D11">
        <w:rPr>
          <w:rFonts w:hAnsi="標楷體" w:hint="eastAsia"/>
          <w:b/>
          <w:szCs w:val="32"/>
        </w:rPr>
        <w:t>，併案調查</w:t>
      </w:r>
      <w:r w:rsidR="0091224D" w:rsidRPr="003F6D11">
        <w:rPr>
          <w:rFonts w:hAnsi="標楷體" w:hint="eastAsia"/>
          <w:b/>
          <w:szCs w:val="32"/>
        </w:rPr>
        <w:t>)</w:t>
      </w:r>
      <w:r w:rsidR="00E83C79" w:rsidRPr="003F6D11">
        <w:rPr>
          <w:rFonts w:hAnsi="標楷體" w:hint="eastAsia"/>
          <w:szCs w:val="32"/>
        </w:rPr>
        <w:t>：</w:t>
      </w:r>
    </w:p>
    <w:p w:rsidR="00C4516F" w:rsidRPr="003F6D11" w:rsidRDefault="00206E3F" w:rsidP="00206E3F">
      <w:pPr>
        <w:pStyle w:val="3"/>
        <w:rPr>
          <w:rFonts w:hAnsi="標楷體" w:cs="細明體"/>
          <w:kern w:val="0"/>
          <w:szCs w:val="24"/>
        </w:rPr>
      </w:pPr>
      <w:r w:rsidRPr="003F6D11">
        <w:rPr>
          <w:rFonts w:hAnsi="標楷體" w:cs="細明體"/>
          <w:kern w:val="0"/>
          <w:szCs w:val="24"/>
        </w:rPr>
        <w:t>偵查不公開形同具文，媒體與檢調聯合釋放不實消息</w:t>
      </w:r>
      <w:r w:rsidR="002D66B4" w:rsidRPr="003F6D11">
        <w:rPr>
          <w:rFonts w:hAnsi="標楷體" w:cs="細明體" w:hint="eastAsia"/>
          <w:kern w:val="0"/>
          <w:szCs w:val="24"/>
        </w:rPr>
        <w:t>，</w:t>
      </w:r>
      <w:r w:rsidRPr="003F6D11">
        <w:rPr>
          <w:rFonts w:hAnsi="標楷體" w:cs="細明體" w:hint="eastAsia"/>
          <w:kern w:val="0"/>
          <w:szCs w:val="24"/>
        </w:rPr>
        <w:t>陳訴人</w:t>
      </w:r>
      <w:r w:rsidRPr="003F6D11">
        <w:rPr>
          <w:rFonts w:hAnsi="標楷體" w:cs="細明體"/>
          <w:kern w:val="0"/>
          <w:szCs w:val="24"/>
        </w:rPr>
        <w:t>向檢調回答</w:t>
      </w:r>
      <w:r w:rsidRPr="003F6D11">
        <w:rPr>
          <w:rFonts w:hAnsi="標楷體" w:cs="細明體" w:hint="eastAsia"/>
          <w:kern w:val="0"/>
          <w:szCs w:val="24"/>
        </w:rPr>
        <w:t>內容</w:t>
      </w:r>
      <w:r w:rsidRPr="003F6D11">
        <w:rPr>
          <w:rFonts w:hAnsi="標楷體" w:cs="細明體"/>
          <w:kern w:val="0"/>
          <w:szCs w:val="24"/>
        </w:rPr>
        <w:t>，媒體全部披露進而扭</w:t>
      </w:r>
      <w:r w:rsidR="002D66B4" w:rsidRPr="003F6D11">
        <w:rPr>
          <w:rFonts w:hAnsi="標楷體" w:cs="細明體"/>
          <w:kern w:val="0"/>
          <w:szCs w:val="24"/>
        </w:rPr>
        <w:t>曲</w:t>
      </w:r>
      <w:r w:rsidR="002D66B4" w:rsidRPr="003F6D11">
        <w:rPr>
          <w:rFonts w:hAnsi="標楷體" w:cs="細明體" w:hint="eastAsia"/>
          <w:kern w:val="0"/>
          <w:szCs w:val="24"/>
        </w:rPr>
        <w:t>，</w:t>
      </w:r>
      <w:r w:rsidRPr="003F6D11">
        <w:rPr>
          <w:rFonts w:hAnsi="標楷體" w:cs="細明體"/>
          <w:kern w:val="0"/>
          <w:szCs w:val="24"/>
        </w:rPr>
        <w:t>許多只有檢調才有的機密文件，媒體公開刊登並惡意引申</w:t>
      </w:r>
      <w:r w:rsidRPr="003F6D11">
        <w:rPr>
          <w:rFonts w:hAnsi="標楷體" w:cs="細明體" w:hint="eastAsia"/>
          <w:kern w:val="0"/>
          <w:szCs w:val="24"/>
        </w:rPr>
        <w:t>。</w:t>
      </w:r>
    </w:p>
    <w:p w:rsidR="00C4516F" w:rsidRPr="003F6D11" w:rsidRDefault="00C4516F" w:rsidP="00C4516F">
      <w:pPr>
        <w:pStyle w:val="3"/>
        <w:rPr>
          <w:rFonts w:hAnsi="標楷體" w:cs="細明體"/>
          <w:kern w:val="0"/>
          <w:szCs w:val="24"/>
        </w:rPr>
      </w:pPr>
      <w:r w:rsidRPr="003F6D11">
        <w:rPr>
          <w:rFonts w:hAnsi="標楷體" w:cs="細明體" w:hint="eastAsia"/>
          <w:kern w:val="0"/>
          <w:szCs w:val="24"/>
        </w:rPr>
        <w:t>偵</w:t>
      </w:r>
      <w:r w:rsidRPr="003F6D11">
        <w:rPr>
          <w:rFonts w:hAnsi="標楷體" w:cs="細明體"/>
          <w:kern w:val="0"/>
          <w:szCs w:val="24"/>
        </w:rPr>
        <w:t>查過程荒腔走板，起訴内容錯誤百出</w:t>
      </w:r>
      <w:r w:rsidR="00E83C79" w:rsidRPr="003F6D11">
        <w:rPr>
          <w:rFonts w:hAnsi="標楷體" w:cs="細明體" w:hint="eastAsia"/>
          <w:kern w:val="0"/>
          <w:szCs w:val="24"/>
        </w:rPr>
        <w:t>：</w:t>
      </w:r>
      <w:r w:rsidR="007E217B" w:rsidRPr="003F6D11">
        <w:rPr>
          <w:rFonts w:hAnsi="標楷體" w:cs="細明體"/>
          <w:kern w:val="0"/>
          <w:szCs w:val="24"/>
        </w:rPr>
        <w:t>檢調機關</w:t>
      </w:r>
      <w:r w:rsidR="007E217B" w:rsidRPr="003F6D11">
        <w:rPr>
          <w:rFonts w:hAnsi="標楷體" w:cs="細明體"/>
          <w:kern w:val="0"/>
          <w:szCs w:val="24"/>
        </w:rPr>
        <w:lastRenderedPageBreak/>
        <w:t>無法了解相關科</w:t>
      </w:r>
      <w:r w:rsidR="002D66B4" w:rsidRPr="003F6D11">
        <w:rPr>
          <w:rFonts w:hAnsi="標楷體" w:cs="細明體"/>
          <w:kern w:val="0"/>
          <w:szCs w:val="24"/>
        </w:rPr>
        <w:t>技</w:t>
      </w:r>
      <w:r w:rsidR="002D66B4" w:rsidRPr="003F6D11">
        <w:rPr>
          <w:rFonts w:hAnsi="標楷體" w:cs="細明體" w:hint="eastAsia"/>
          <w:kern w:val="0"/>
          <w:szCs w:val="24"/>
        </w:rPr>
        <w:t>，認</w:t>
      </w:r>
      <w:r w:rsidR="00D74EDD" w:rsidRPr="003F6D11">
        <w:rPr>
          <w:rFonts w:hAnsi="標楷體" w:cs="細明體"/>
          <w:kern w:val="0"/>
          <w:szCs w:val="24"/>
        </w:rPr>
        <w:t>為受到技轉的廠商等同收受巨大利益</w:t>
      </w:r>
      <w:r w:rsidR="00D74EDD" w:rsidRPr="003F6D11">
        <w:rPr>
          <w:rFonts w:hAnsi="標楷體" w:cs="細明體" w:hint="eastAsia"/>
          <w:kern w:val="0"/>
          <w:szCs w:val="24"/>
        </w:rPr>
        <w:t>、</w:t>
      </w:r>
      <w:r w:rsidR="00D74EDD" w:rsidRPr="003F6D11">
        <w:rPr>
          <w:rFonts w:hAnsi="標楷體" w:cs="細明體"/>
          <w:kern w:val="0"/>
          <w:szCs w:val="24"/>
        </w:rPr>
        <w:t>兼有行政職的發明人一定有利益衝突</w:t>
      </w:r>
      <w:r w:rsidRPr="003F6D11">
        <w:rPr>
          <w:rFonts w:hAnsi="標楷體" w:cs="細明體"/>
          <w:kern w:val="0"/>
          <w:szCs w:val="24"/>
        </w:rPr>
        <w:t>問題</w:t>
      </w:r>
      <w:r w:rsidR="002D66B4" w:rsidRPr="003F6D11">
        <w:rPr>
          <w:rFonts w:hAnsi="標楷體" w:cs="細明體"/>
          <w:kern w:val="0"/>
          <w:szCs w:val="24"/>
        </w:rPr>
        <w:t>，</w:t>
      </w:r>
      <w:r w:rsidR="007E217B" w:rsidRPr="003F6D11">
        <w:rPr>
          <w:rFonts w:hAnsi="標楷體" w:cs="細明體"/>
          <w:kern w:val="0"/>
          <w:szCs w:val="24"/>
        </w:rPr>
        <w:t>不了解科技基本法的精神及學術單位技轉的相關規定，也不知道</w:t>
      </w:r>
      <w:r w:rsidR="007E217B" w:rsidRPr="003F6D11">
        <w:rPr>
          <w:rFonts w:hAnsi="標楷體" w:cs="細明體" w:hint="eastAsia"/>
          <w:kern w:val="0"/>
          <w:szCs w:val="24"/>
        </w:rPr>
        <w:t>廠</w:t>
      </w:r>
      <w:r w:rsidRPr="003F6D11">
        <w:rPr>
          <w:rFonts w:hAnsi="標楷體" w:cs="細明體"/>
          <w:kern w:val="0"/>
          <w:szCs w:val="24"/>
        </w:rPr>
        <w:t>商在商品化過程中要承受巨大風險</w:t>
      </w:r>
      <w:r w:rsidR="00D74EDD" w:rsidRPr="003F6D11">
        <w:rPr>
          <w:rFonts w:hAnsi="標楷體" w:cs="細明體"/>
          <w:kern w:val="0"/>
          <w:szCs w:val="24"/>
        </w:rPr>
        <w:t>。</w:t>
      </w:r>
      <w:r w:rsidRPr="003F6D11">
        <w:rPr>
          <w:rFonts w:hAnsi="標楷體" w:cs="細明體"/>
          <w:kern w:val="0"/>
          <w:szCs w:val="24"/>
        </w:rPr>
        <w:t>起訴書中的基礎事實更是錯誤百出，例如</w:t>
      </w:r>
      <w:r w:rsidR="00E83C79" w:rsidRPr="003F6D11">
        <w:rPr>
          <w:rFonts w:hAnsi="標楷體" w:cs="細明體"/>
          <w:kern w:val="0"/>
          <w:szCs w:val="24"/>
        </w:rPr>
        <w:t>：</w:t>
      </w:r>
      <w:r w:rsidRPr="003F6D11">
        <w:rPr>
          <w:rFonts w:hAnsi="標楷體" w:cs="細明體"/>
          <w:kern w:val="0"/>
          <w:szCs w:val="24"/>
        </w:rPr>
        <w:t>錯誤翻譯英文及自行填加文字不當引申郵件内容、自行擷取並移置簽名頁的錯誤合約書充當起訴事證、為扣接貪污</w:t>
      </w:r>
      <w:r w:rsidR="00D74EDD" w:rsidRPr="003F6D11">
        <w:rPr>
          <w:rFonts w:hAnsi="標楷體" w:cs="細明體"/>
          <w:kern w:val="0"/>
          <w:szCs w:val="24"/>
        </w:rPr>
        <w:t>事證自行以違反一般常識的方式計算金額、搞錯事件流程與參與人員等</w:t>
      </w:r>
      <w:r w:rsidRPr="003F6D11">
        <w:rPr>
          <w:rFonts w:hAnsi="標楷體" w:cs="細明體"/>
          <w:kern w:val="0"/>
          <w:szCs w:val="24"/>
        </w:rPr>
        <w:t>。未等待中研院回函即急忙起訴，起訴後士林地檢署接到中研院回函說明技轉一切依規定</w:t>
      </w:r>
      <w:r w:rsidR="00000407" w:rsidRPr="003F6D11">
        <w:rPr>
          <w:rFonts w:hAnsi="標楷體" w:cs="細明體" w:hint="eastAsia"/>
          <w:kern w:val="0"/>
          <w:szCs w:val="24"/>
        </w:rPr>
        <w:t>，</w:t>
      </w:r>
      <w:r w:rsidR="00000407" w:rsidRPr="003F6D11">
        <w:rPr>
          <w:rFonts w:hAnsi="標楷體" w:cs="細明體"/>
          <w:kern w:val="0"/>
          <w:szCs w:val="24"/>
        </w:rPr>
        <w:t>但仍執意起訴内容</w:t>
      </w:r>
      <w:r w:rsidR="00D74EDD" w:rsidRPr="003F6D11">
        <w:rPr>
          <w:rFonts w:hAnsi="標楷體" w:cs="細明體"/>
          <w:kern w:val="0"/>
          <w:szCs w:val="24"/>
        </w:rPr>
        <w:t>。待案件進入法院後，檢察官</w:t>
      </w:r>
      <w:r w:rsidRPr="003F6D11">
        <w:rPr>
          <w:rFonts w:hAnsi="標楷體" w:cs="細明體"/>
          <w:kern w:val="0"/>
          <w:szCs w:val="24"/>
        </w:rPr>
        <w:t>自行變更起訴法條</w:t>
      </w:r>
      <w:r w:rsidRPr="003F6D11">
        <w:rPr>
          <w:rFonts w:hAnsi="標楷體" w:cs="細明體" w:hint="eastAsia"/>
          <w:kern w:val="0"/>
          <w:szCs w:val="24"/>
        </w:rPr>
        <w:t>。</w:t>
      </w:r>
    </w:p>
    <w:p w:rsidR="00C4516F" w:rsidRPr="003F6D11" w:rsidRDefault="00D74EDD" w:rsidP="00C4516F">
      <w:pPr>
        <w:pStyle w:val="3"/>
        <w:rPr>
          <w:rFonts w:hAnsi="標楷體" w:cs="細明體"/>
          <w:kern w:val="0"/>
          <w:szCs w:val="24"/>
        </w:rPr>
      </w:pPr>
      <w:r w:rsidRPr="003F6D11">
        <w:rPr>
          <w:rFonts w:hAnsi="標楷體" w:cs="細明體"/>
          <w:kern w:val="0"/>
          <w:szCs w:val="24"/>
        </w:rPr>
        <w:t>法院費時兩年</w:t>
      </w:r>
      <w:r w:rsidR="002D66B4" w:rsidRPr="003F6D11">
        <w:rPr>
          <w:rFonts w:hAnsi="標楷體" w:cs="細明體"/>
          <w:kern w:val="0"/>
          <w:szCs w:val="24"/>
        </w:rPr>
        <w:t>詳盡審理，還我清白</w:t>
      </w:r>
      <w:r w:rsidR="002D66B4" w:rsidRPr="003F6D11">
        <w:rPr>
          <w:rFonts w:hAnsi="標楷體" w:cs="細明體" w:hint="eastAsia"/>
          <w:kern w:val="0"/>
          <w:szCs w:val="24"/>
        </w:rPr>
        <w:t>。</w:t>
      </w:r>
      <w:r w:rsidR="00C4516F" w:rsidRPr="003F6D11">
        <w:rPr>
          <w:rFonts w:hAnsi="標楷體" w:cs="細明體"/>
          <w:kern w:val="0"/>
          <w:szCs w:val="24"/>
        </w:rPr>
        <w:t>感謝檢察總</w:t>
      </w:r>
      <w:r w:rsidRPr="003F6D11">
        <w:rPr>
          <w:rFonts w:hAnsi="標楷體" w:cs="細明體"/>
          <w:kern w:val="0"/>
          <w:szCs w:val="24"/>
        </w:rPr>
        <w:t>長等決定不提上訴</w:t>
      </w:r>
      <w:r w:rsidR="002D66B4" w:rsidRPr="003F6D11">
        <w:rPr>
          <w:rFonts w:hAnsi="標楷體" w:cs="細明體"/>
          <w:kern w:val="0"/>
          <w:szCs w:val="24"/>
        </w:rPr>
        <w:t>。然</w:t>
      </w:r>
      <w:r w:rsidR="00000407" w:rsidRPr="003F6D11">
        <w:rPr>
          <w:rFonts w:hAnsi="標楷體" w:cs="細明體" w:hint="eastAsia"/>
          <w:kern w:val="0"/>
          <w:szCs w:val="24"/>
        </w:rPr>
        <w:t>陳訴人</w:t>
      </w:r>
      <w:r w:rsidR="00C4516F" w:rsidRPr="003F6D11">
        <w:rPr>
          <w:rFonts w:hAnsi="標楷體" w:cs="細明體"/>
          <w:kern w:val="0"/>
          <w:szCs w:val="24"/>
        </w:rPr>
        <w:t>過</w:t>
      </w:r>
      <w:r w:rsidR="002D66B4" w:rsidRPr="003F6D11">
        <w:rPr>
          <w:rFonts w:hAnsi="標楷體" w:cs="細明體"/>
          <w:kern w:val="0"/>
          <w:szCs w:val="24"/>
        </w:rPr>
        <w:t>程中所受</w:t>
      </w:r>
      <w:r w:rsidR="00206E3F" w:rsidRPr="003F6D11">
        <w:rPr>
          <w:rFonts w:hAnsi="標楷體" w:cs="細明體"/>
          <w:kern w:val="0"/>
          <w:szCs w:val="24"/>
        </w:rPr>
        <w:t>不平待遇及名譽傷害，</w:t>
      </w:r>
      <w:r w:rsidR="002D66B4" w:rsidRPr="003F6D11">
        <w:rPr>
          <w:rFonts w:hAnsi="標楷體" w:cs="細明體"/>
          <w:kern w:val="0"/>
          <w:szCs w:val="24"/>
        </w:rPr>
        <w:t>不因無罪判決</w:t>
      </w:r>
      <w:r w:rsidR="00000407" w:rsidRPr="003F6D11">
        <w:rPr>
          <w:rFonts w:hAnsi="標楷體" w:cs="細明體"/>
          <w:kern w:val="0"/>
          <w:szCs w:val="24"/>
        </w:rPr>
        <w:t>得到彌補。</w:t>
      </w:r>
      <w:r w:rsidR="00000407" w:rsidRPr="003F6D11">
        <w:rPr>
          <w:rFonts w:hAnsi="標楷體" w:cs="細明體" w:hint="eastAsia"/>
          <w:kern w:val="0"/>
          <w:szCs w:val="24"/>
        </w:rPr>
        <w:t>陳訴人</w:t>
      </w:r>
      <w:r w:rsidR="002D66B4" w:rsidRPr="003F6D11">
        <w:rPr>
          <w:rFonts w:hAnsi="標楷體" w:cs="細明體"/>
          <w:kern w:val="0"/>
          <w:szCs w:val="24"/>
        </w:rPr>
        <w:t>希望事後發現起訴錯誤時，檢調機關</w:t>
      </w:r>
      <w:r w:rsidR="002D66B4" w:rsidRPr="003F6D11">
        <w:rPr>
          <w:rFonts w:hAnsi="標楷體" w:cs="細明體" w:hint="eastAsia"/>
          <w:kern w:val="0"/>
          <w:szCs w:val="24"/>
        </w:rPr>
        <w:t>應</w:t>
      </w:r>
      <w:r w:rsidR="00C4516F" w:rsidRPr="003F6D11">
        <w:rPr>
          <w:rFonts w:hAnsi="標楷體" w:cs="細明體"/>
          <w:kern w:val="0"/>
          <w:szCs w:val="24"/>
        </w:rPr>
        <w:t>檢討改進，尤其涉及違反偵查不公</w:t>
      </w:r>
      <w:r w:rsidR="00000407" w:rsidRPr="003F6D11">
        <w:rPr>
          <w:rFonts w:hAnsi="標楷體" w:cs="細明體"/>
          <w:kern w:val="0"/>
          <w:szCs w:val="24"/>
        </w:rPr>
        <w:t>開的行為，更要逐案</w:t>
      </w:r>
      <w:r w:rsidR="00000407" w:rsidRPr="003F6D11">
        <w:rPr>
          <w:rFonts w:hAnsi="標楷體" w:cs="細明體" w:hint="eastAsia"/>
          <w:kern w:val="0"/>
          <w:szCs w:val="24"/>
        </w:rPr>
        <w:t>澈</w:t>
      </w:r>
      <w:r w:rsidR="00C4516F" w:rsidRPr="003F6D11">
        <w:rPr>
          <w:rFonts w:hAnsi="標楷體" w:cs="細明體"/>
          <w:kern w:val="0"/>
          <w:szCs w:val="24"/>
        </w:rPr>
        <w:t>查</w:t>
      </w:r>
      <w:r w:rsidR="00C4516F" w:rsidRPr="003F6D11">
        <w:rPr>
          <w:rFonts w:hAnsi="標楷體" w:cs="細明體" w:hint="eastAsia"/>
          <w:kern w:val="0"/>
          <w:szCs w:val="24"/>
        </w:rPr>
        <w:t>。</w:t>
      </w:r>
    </w:p>
    <w:p w:rsidR="00C4516F" w:rsidRPr="003F6D11" w:rsidRDefault="00206E3F" w:rsidP="00C4516F">
      <w:pPr>
        <w:pStyle w:val="3"/>
        <w:rPr>
          <w:rFonts w:hAnsi="標楷體" w:cs="細明體"/>
          <w:kern w:val="0"/>
          <w:szCs w:val="24"/>
        </w:rPr>
      </w:pPr>
      <w:r w:rsidRPr="003F6D11">
        <w:rPr>
          <w:rFonts w:hAnsi="標楷體" w:cs="細明體"/>
          <w:kern w:val="0"/>
          <w:szCs w:val="24"/>
        </w:rPr>
        <w:t>監察院依據錯誤的起訴内容</w:t>
      </w:r>
      <w:r w:rsidRPr="003F6D11">
        <w:rPr>
          <w:rFonts w:hAnsi="標楷體" w:cs="細明體" w:hint="eastAsia"/>
          <w:kern w:val="0"/>
          <w:szCs w:val="24"/>
        </w:rPr>
        <w:t>、</w:t>
      </w:r>
      <w:r w:rsidRPr="003F6D11">
        <w:rPr>
          <w:rFonts w:hAnsi="標楷體" w:cs="細明體"/>
          <w:kern w:val="0"/>
          <w:szCs w:val="24"/>
        </w:rPr>
        <w:t>不實的媒體報導通過彈劾</w:t>
      </w:r>
      <w:r w:rsidR="002D66B4" w:rsidRPr="003F6D11">
        <w:rPr>
          <w:rFonts w:hAnsi="標楷體" w:cs="細明體"/>
          <w:kern w:val="0"/>
          <w:szCs w:val="24"/>
        </w:rPr>
        <w:t>，竟</w:t>
      </w:r>
      <w:r w:rsidR="002D66B4" w:rsidRPr="003F6D11">
        <w:rPr>
          <w:rFonts w:hAnsi="標楷體" w:cs="細明體" w:hint="eastAsia"/>
          <w:kern w:val="0"/>
          <w:szCs w:val="24"/>
        </w:rPr>
        <w:t>無</w:t>
      </w:r>
      <w:r w:rsidR="0097173E" w:rsidRPr="003F6D11">
        <w:rPr>
          <w:rFonts w:hAnsi="標楷體" w:cs="細明體"/>
          <w:kern w:val="0"/>
          <w:szCs w:val="24"/>
        </w:rPr>
        <w:t>任何救濟管道</w:t>
      </w:r>
      <w:r w:rsidR="00000407" w:rsidRPr="003F6D11">
        <w:rPr>
          <w:rFonts w:hAnsi="標楷體" w:cs="細明體"/>
          <w:kern w:val="0"/>
          <w:szCs w:val="24"/>
        </w:rPr>
        <w:t>。刑案無罪但彈劾無法撤銷的情況，不只是</w:t>
      </w:r>
      <w:r w:rsidR="00000407" w:rsidRPr="003F6D11">
        <w:rPr>
          <w:rFonts w:hAnsi="標楷體" w:cs="細明體" w:hint="eastAsia"/>
          <w:kern w:val="0"/>
          <w:szCs w:val="24"/>
        </w:rPr>
        <w:t>陳訴人</w:t>
      </w:r>
      <w:r w:rsidRPr="003F6D11">
        <w:rPr>
          <w:rFonts w:hAnsi="標楷體" w:cs="細明體"/>
          <w:kern w:val="0"/>
          <w:szCs w:val="24"/>
        </w:rPr>
        <w:t>，例如前國科會副主委謝清志博士以及許多公務人員，</w:t>
      </w:r>
      <w:r w:rsidR="000F5E46" w:rsidRPr="003F6D11">
        <w:rPr>
          <w:rFonts w:hAnsi="標楷體" w:cs="細明體"/>
          <w:kern w:val="0"/>
          <w:szCs w:val="24"/>
        </w:rPr>
        <w:t>都有同樣遭遇。</w:t>
      </w:r>
    </w:p>
    <w:p w:rsidR="003A7EA5" w:rsidRPr="003F6D11" w:rsidRDefault="00000407" w:rsidP="005225FE">
      <w:pPr>
        <w:pStyle w:val="3"/>
        <w:rPr>
          <w:rFonts w:hAnsi="標楷體" w:cs="細明體"/>
          <w:kern w:val="0"/>
          <w:szCs w:val="24"/>
        </w:rPr>
      </w:pPr>
      <w:r w:rsidRPr="003F6D11">
        <w:rPr>
          <w:rFonts w:hAnsi="標楷體" w:cs="細明體"/>
          <w:kern w:val="0"/>
          <w:szCs w:val="24"/>
        </w:rPr>
        <w:t>公懲會猶如橡皮圖章，</w:t>
      </w:r>
      <w:r w:rsidR="00D21ED3" w:rsidRPr="003F6D11">
        <w:rPr>
          <w:rFonts w:hAnsi="標楷體" w:cs="細明體"/>
          <w:kern w:val="0"/>
          <w:szCs w:val="24"/>
        </w:rPr>
        <w:t>不尊重權責機關意見</w:t>
      </w:r>
      <w:r w:rsidR="00E83C79" w:rsidRPr="003F6D11">
        <w:rPr>
          <w:rFonts w:hAnsi="標楷體" w:cs="細明體" w:hint="eastAsia"/>
          <w:kern w:val="0"/>
          <w:szCs w:val="24"/>
        </w:rPr>
        <w:t>：</w:t>
      </w:r>
      <w:r w:rsidRPr="003F6D11">
        <w:rPr>
          <w:rFonts w:hAnsi="標楷體" w:cs="細明體"/>
          <w:kern w:val="0"/>
          <w:szCs w:val="24"/>
        </w:rPr>
        <w:t>公懲會短暫開庭</w:t>
      </w:r>
      <w:r w:rsidR="00D21ED3" w:rsidRPr="003F6D11">
        <w:rPr>
          <w:rFonts w:hAnsi="標楷體" w:cs="細明體"/>
          <w:kern w:val="0"/>
          <w:szCs w:val="24"/>
        </w:rPr>
        <w:t>、不做任何其他</w:t>
      </w:r>
      <w:r w:rsidR="00007FE2" w:rsidRPr="003F6D11">
        <w:rPr>
          <w:rFonts w:hAnsi="標楷體" w:cs="細明體"/>
          <w:kern w:val="0"/>
          <w:szCs w:val="24"/>
        </w:rPr>
        <w:t>調查，</w:t>
      </w:r>
      <w:r w:rsidR="006D0168" w:rsidRPr="003F6D11">
        <w:rPr>
          <w:rFonts w:hAnsi="標楷體" w:cs="細明體"/>
          <w:kern w:val="0"/>
          <w:szCs w:val="24"/>
        </w:rPr>
        <w:t>依照已經被證明是錯誤的起訴書及彈劾文，記</w:t>
      </w:r>
      <w:r w:rsidR="006D0168" w:rsidRPr="003F6D11">
        <w:rPr>
          <w:rFonts w:hAnsi="標楷體" w:cs="細明體" w:hint="eastAsia"/>
          <w:kern w:val="0"/>
          <w:szCs w:val="24"/>
        </w:rPr>
        <w:t>陳訴人</w:t>
      </w:r>
      <w:r w:rsidRPr="003F6D11">
        <w:rPr>
          <w:rFonts w:hAnsi="標楷體" w:cs="細明體"/>
          <w:kern w:val="0"/>
          <w:szCs w:val="24"/>
        </w:rPr>
        <w:t>申誡。</w:t>
      </w:r>
      <w:r w:rsidR="00D21ED3" w:rsidRPr="003F6D11">
        <w:rPr>
          <w:rFonts w:hAnsi="標楷體" w:cs="細明體"/>
          <w:kern w:val="0"/>
          <w:szCs w:val="24"/>
        </w:rPr>
        <w:t>就財產申報</w:t>
      </w:r>
      <w:r w:rsidR="00007FE2" w:rsidRPr="003F6D11">
        <w:rPr>
          <w:rFonts w:hAnsi="標楷體" w:cs="細明體"/>
          <w:kern w:val="0"/>
          <w:szCs w:val="24"/>
        </w:rPr>
        <w:t>部分，監察院訴願會</w:t>
      </w:r>
      <w:r w:rsidRPr="003F6D11">
        <w:rPr>
          <w:rFonts w:hAnsi="標楷體" w:cs="細明體"/>
          <w:kern w:val="0"/>
          <w:szCs w:val="24"/>
        </w:rPr>
        <w:t>已認定</w:t>
      </w:r>
      <w:r w:rsidRPr="003F6D11">
        <w:rPr>
          <w:rFonts w:hAnsi="標楷體" w:cs="細明體" w:hint="eastAsia"/>
          <w:kern w:val="0"/>
          <w:szCs w:val="24"/>
        </w:rPr>
        <w:t>陳訴人</w:t>
      </w:r>
      <w:r w:rsidR="006D0168" w:rsidRPr="003F6D11">
        <w:rPr>
          <w:rFonts w:hAnsi="標楷體" w:cs="細明體"/>
          <w:kern w:val="0"/>
          <w:szCs w:val="24"/>
        </w:rPr>
        <w:t>合法。公懲會捨此不論，竟另外用無關的事實</w:t>
      </w:r>
      <w:r w:rsidR="006D0168" w:rsidRPr="003F6D11">
        <w:rPr>
          <w:rFonts w:hAnsi="標楷體" w:cs="細明體" w:hint="eastAsia"/>
          <w:kern w:val="0"/>
          <w:szCs w:val="24"/>
        </w:rPr>
        <w:t>認陳訴人</w:t>
      </w:r>
      <w:r w:rsidR="00D21ED3" w:rsidRPr="003F6D11">
        <w:rPr>
          <w:rFonts w:hAnsi="標楷體" w:cs="細明體"/>
          <w:kern w:val="0"/>
          <w:szCs w:val="24"/>
        </w:rPr>
        <w:t>財產申報不實。</w:t>
      </w:r>
      <w:r w:rsidR="006D0168" w:rsidRPr="003F6D11">
        <w:rPr>
          <w:rFonts w:hAnsi="標楷體" w:cs="細明體"/>
          <w:kern w:val="0"/>
          <w:szCs w:val="24"/>
        </w:rPr>
        <w:t>就利益衝突</w:t>
      </w:r>
      <w:r w:rsidR="002D66B4" w:rsidRPr="003F6D11">
        <w:rPr>
          <w:rFonts w:hAnsi="標楷體" w:cs="細明體"/>
          <w:kern w:val="0"/>
          <w:szCs w:val="24"/>
        </w:rPr>
        <w:t>部分，公懲會</w:t>
      </w:r>
      <w:r w:rsidR="006D0168" w:rsidRPr="003F6D11">
        <w:rPr>
          <w:rFonts w:hAnsi="標楷體" w:cs="細明體"/>
          <w:kern w:val="0"/>
          <w:szCs w:val="24"/>
        </w:rPr>
        <w:t>對科技基本法之立法精神、中研院法規及技轉實務</w:t>
      </w:r>
      <w:r w:rsidR="002D66B4" w:rsidRPr="003F6D11">
        <w:rPr>
          <w:rFonts w:hAnsi="標楷體" w:cs="細明體"/>
          <w:kern w:val="0"/>
          <w:szCs w:val="24"/>
        </w:rPr>
        <w:t>等，</w:t>
      </w:r>
      <w:r w:rsidR="005225FE" w:rsidRPr="003F6D11">
        <w:rPr>
          <w:rFonts w:hAnsi="標楷體" w:cs="細明體"/>
          <w:kern w:val="0"/>
          <w:szCs w:val="24"/>
        </w:rPr>
        <w:t>認識不清。甚至</w:t>
      </w:r>
      <w:r w:rsidR="005225FE" w:rsidRPr="003F6D11">
        <w:rPr>
          <w:rFonts w:hAnsi="標楷體" w:cs="細明體" w:hint="eastAsia"/>
          <w:kern w:val="0"/>
          <w:szCs w:val="24"/>
        </w:rPr>
        <w:t>陳訴人</w:t>
      </w:r>
      <w:r w:rsidR="005225FE" w:rsidRPr="003F6D11">
        <w:rPr>
          <w:rFonts w:hAnsi="標楷體" w:cs="細明體"/>
          <w:kern w:val="0"/>
          <w:szCs w:val="24"/>
        </w:rPr>
        <w:t>提出證據說明</w:t>
      </w:r>
      <w:r w:rsidR="00D21ED3" w:rsidRPr="003F6D11">
        <w:rPr>
          <w:rFonts w:hAnsi="標楷體" w:cs="細明體"/>
          <w:kern w:val="0"/>
          <w:szCs w:val="24"/>
        </w:rPr>
        <w:t>完全沒有違</w:t>
      </w:r>
      <w:r w:rsidR="005225FE" w:rsidRPr="003F6D11">
        <w:rPr>
          <w:rFonts w:hAnsi="標楷體" w:cs="細明體"/>
          <w:kern w:val="0"/>
          <w:szCs w:val="24"/>
        </w:rPr>
        <w:t>背當時或現在的規定後，並申請要求再審時，</w:t>
      </w:r>
      <w:r w:rsidR="00007FE2" w:rsidRPr="003F6D11">
        <w:rPr>
          <w:rFonts w:hAnsi="標楷體" w:cs="細明體"/>
          <w:kern w:val="0"/>
          <w:szCs w:val="24"/>
        </w:rPr>
        <w:t>用程序名義駁回</w:t>
      </w:r>
      <w:r w:rsidR="00007FE2" w:rsidRPr="003F6D11">
        <w:rPr>
          <w:rFonts w:hAnsi="標楷體" w:cs="細明體"/>
          <w:kern w:val="0"/>
          <w:szCs w:val="24"/>
        </w:rPr>
        <w:lastRenderedPageBreak/>
        <w:t>申請</w:t>
      </w:r>
      <w:r w:rsidR="005225FE" w:rsidRPr="003F6D11">
        <w:rPr>
          <w:rFonts w:hAnsi="標楷體" w:cs="細明體"/>
          <w:kern w:val="0"/>
          <w:szCs w:val="24"/>
        </w:rPr>
        <w:t>。</w:t>
      </w:r>
      <w:r w:rsidR="00007FE2" w:rsidRPr="003F6D11">
        <w:rPr>
          <w:rFonts w:hAnsi="標楷體" w:cs="細明體"/>
          <w:kern w:val="0"/>
          <w:szCs w:val="24"/>
        </w:rPr>
        <w:t>他們對於利益衝突的錯誤認知，</w:t>
      </w:r>
      <w:r w:rsidR="005225FE" w:rsidRPr="003F6D11">
        <w:rPr>
          <w:rFonts w:hAnsi="標楷體" w:cs="細明體"/>
          <w:kern w:val="0"/>
          <w:szCs w:val="24"/>
        </w:rPr>
        <w:t>傷害</w:t>
      </w:r>
      <w:r w:rsidR="005225FE" w:rsidRPr="003F6D11">
        <w:rPr>
          <w:rFonts w:hAnsi="標楷體" w:cs="細明體" w:hint="eastAsia"/>
          <w:kern w:val="0"/>
          <w:szCs w:val="24"/>
        </w:rPr>
        <w:t>陳訴人</w:t>
      </w:r>
      <w:r w:rsidR="00D21ED3" w:rsidRPr="003F6D11">
        <w:rPr>
          <w:rFonts w:hAnsi="標楷體" w:cs="細明體"/>
          <w:kern w:val="0"/>
          <w:szCs w:val="24"/>
        </w:rPr>
        <w:t>的名譽，還會對</w:t>
      </w:r>
      <w:r w:rsidR="00D85D82" w:rsidRPr="003F6D11">
        <w:rPr>
          <w:rFonts w:hAnsi="標楷體" w:cs="細明體"/>
          <w:kern w:val="0"/>
          <w:szCs w:val="24"/>
        </w:rPr>
        <w:t>臺灣</w:t>
      </w:r>
      <w:r w:rsidR="00D21ED3" w:rsidRPr="003F6D11">
        <w:rPr>
          <w:rFonts w:hAnsi="標楷體" w:cs="細明體"/>
          <w:kern w:val="0"/>
          <w:szCs w:val="24"/>
        </w:rPr>
        <w:t>將來的產學合作及技轉，造成嚴重</w:t>
      </w:r>
      <w:r w:rsidR="00007FE2" w:rsidRPr="003F6D11">
        <w:rPr>
          <w:rFonts w:hAnsi="標楷體" w:cs="細明體"/>
          <w:kern w:val="0"/>
          <w:szCs w:val="24"/>
        </w:rPr>
        <w:t>傷害</w:t>
      </w:r>
      <w:r w:rsidR="00D21ED3" w:rsidRPr="003F6D11">
        <w:rPr>
          <w:rFonts w:hAnsi="標楷體" w:cs="細明體"/>
          <w:kern w:val="0"/>
          <w:szCs w:val="24"/>
        </w:rPr>
        <w:t>。</w:t>
      </w:r>
    </w:p>
    <w:p w:rsidR="003A7EA5" w:rsidRPr="003F6D11" w:rsidRDefault="00FE5185" w:rsidP="00C4516F">
      <w:pPr>
        <w:pStyle w:val="3"/>
        <w:rPr>
          <w:rFonts w:hAnsi="標楷體" w:cs="細明體"/>
          <w:kern w:val="0"/>
          <w:szCs w:val="24"/>
        </w:rPr>
      </w:pPr>
      <w:r w:rsidRPr="003F6D11">
        <w:rPr>
          <w:rFonts w:hAnsi="標楷體" w:cs="細明體"/>
          <w:kern w:val="0"/>
          <w:szCs w:val="24"/>
        </w:rPr>
        <w:t>107</w:t>
      </w:r>
      <w:r w:rsidR="00251C2F" w:rsidRPr="003F6D11">
        <w:rPr>
          <w:rFonts w:hAnsi="標楷體" w:cs="細明體"/>
          <w:kern w:val="0"/>
          <w:szCs w:val="24"/>
        </w:rPr>
        <w:t>年</w:t>
      </w:r>
      <w:r w:rsidRPr="003F6D11">
        <w:rPr>
          <w:rFonts w:hAnsi="標楷體" w:cs="細明體"/>
          <w:kern w:val="0"/>
          <w:szCs w:val="24"/>
        </w:rPr>
        <w:t>12</w:t>
      </w:r>
      <w:r w:rsidR="00251C2F" w:rsidRPr="003F6D11">
        <w:rPr>
          <w:rFonts w:hAnsi="標楷體" w:cs="細明體"/>
          <w:kern w:val="0"/>
          <w:szCs w:val="24"/>
        </w:rPr>
        <w:t>月</w:t>
      </w:r>
      <w:r w:rsidRPr="003F6D11">
        <w:rPr>
          <w:rFonts w:hAnsi="標楷體" w:cs="細明體"/>
          <w:kern w:val="0"/>
          <w:szCs w:val="24"/>
        </w:rPr>
        <w:t>28</w:t>
      </w:r>
      <w:r w:rsidR="00251C2F" w:rsidRPr="003F6D11">
        <w:rPr>
          <w:rFonts w:hAnsi="標楷體" w:cs="細明體"/>
          <w:kern w:val="0"/>
          <w:szCs w:val="24"/>
        </w:rPr>
        <w:t>日翁啟惠對浩鼎案判決的聲明</w:t>
      </w:r>
      <w:r w:rsidR="00E83C79" w:rsidRPr="003F6D11">
        <w:rPr>
          <w:rFonts w:hAnsi="標楷體" w:cs="細明體" w:hint="eastAsia"/>
          <w:kern w:val="0"/>
          <w:szCs w:val="24"/>
        </w:rPr>
        <w:t>：</w:t>
      </w:r>
      <w:r w:rsidR="005225FE" w:rsidRPr="003F6D11">
        <w:rPr>
          <w:rFonts w:hAnsi="標楷體" w:cs="細明體" w:hint="eastAsia"/>
          <w:kern w:val="0"/>
          <w:szCs w:val="24"/>
        </w:rPr>
        <w:t>「</w:t>
      </w:r>
      <w:r w:rsidR="00251C2F" w:rsidRPr="003F6D11">
        <w:rPr>
          <w:rFonts w:hAnsi="標楷體" w:cs="細明體"/>
          <w:kern w:val="0"/>
          <w:szCs w:val="24"/>
        </w:rPr>
        <w:t>浩鼎案歷經超過兩年半的調查及審理，總算釐清了真相，也證明了檢調機關起訴我是因為對於科技内容及技轉實務有嚴重誤解，而本人在技轉的過程中是以發明人身分接受徵詢表示意見，並沒有做任何違法或不道德的事。希望本案所有的誤解及傷害就到此為止，我也會繼續專心於研究，為</w:t>
      </w:r>
      <w:r w:rsidR="00D85D82" w:rsidRPr="003F6D11">
        <w:rPr>
          <w:rFonts w:hAnsi="標楷體" w:cs="細明體"/>
          <w:kern w:val="0"/>
          <w:szCs w:val="24"/>
        </w:rPr>
        <w:t>臺灣</w:t>
      </w:r>
      <w:r w:rsidR="00251C2F" w:rsidRPr="003F6D11">
        <w:rPr>
          <w:rFonts w:hAnsi="標楷體" w:cs="細明體"/>
          <w:kern w:val="0"/>
          <w:szCs w:val="24"/>
        </w:rPr>
        <w:t>的科技發展及人類健康盡一份心力。技轉是將學術研究成果轉化成創新產品以造福人類的重要過程。這個判決對事實的認定，尤其對兼有行政職的研究人員，在技轉過程所應扮演的角色，甚至對我國將來的創新科技及產業發展將有非常重要及深遠的影響。浩鼎</w:t>
      </w:r>
      <w:r w:rsidR="005225FE" w:rsidRPr="003F6D11">
        <w:rPr>
          <w:rFonts w:hAnsi="標楷體" w:cs="細明體"/>
          <w:kern w:val="0"/>
          <w:szCs w:val="24"/>
        </w:rPr>
        <w:t>案是第一個關於技轉的官司，在</w:t>
      </w:r>
      <w:r w:rsidR="00D85D82" w:rsidRPr="003F6D11">
        <w:rPr>
          <w:rFonts w:hAnsi="標楷體" w:cs="細明體"/>
          <w:kern w:val="0"/>
          <w:szCs w:val="24"/>
        </w:rPr>
        <w:t>臺灣</w:t>
      </w:r>
      <w:r w:rsidR="005225FE" w:rsidRPr="003F6D11">
        <w:rPr>
          <w:rFonts w:hAnsi="標楷體" w:cs="細明體"/>
          <w:kern w:val="0"/>
          <w:szCs w:val="24"/>
        </w:rPr>
        <w:t>或許是一個學習過程，檢調機關對</w:t>
      </w:r>
      <w:r w:rsidR="005225FE" w:rsidRPr="003F6D11">
        <w:rPr>
          <w:rFonts w:hAnsi="標楷體" w:cs="細明體" w:hint="eastAsia"/>
          <w:kern w:val="0"/>
          <w:szCs w:val="24"/>
        </w:rPr>
        <w:t>日</w:t>
      </w:r>
      <w:r w:rsidR="00251C2F" w:rsidRPr="003F6D11">
        <w:rPr>
          <w:rFonts w:hAnsi="標楷體" w:cs="細明體"/>
          <w:kern w:val="0"/>
          <w:szCs w:val="24"/>
        </w:rPr>
        <w:t>新月異的科技發展及對創新產業的運作方式，如果沒有正確的認識，甚至誤解產學合作的意義，以為從學術單位取得技術授權就等於獲得巨大利益，將廠商依規定出錢取得的技術授權當做圖利，而把發明人投資支持自己技術的合法行為當成貪污，這將會嚴重阻礙我國科技發展。希望檢調機關能從浩鼎案的審理過程得到進一步的認識，並因此理解科技基本法的立法意旨，好讓剛開始起步的生技產業能順利發展。我也鄭重呼籲檢調機關要嚴守程序正義、偵查不公開、無罪推定及善盡確實舉證的法律責任，更希望類似不幸事件不要再度發生，否則只會傷害更多學術生命，浪費司法資源，我們也會因此不配稱為是民主法治的國家。本事件最令我感到内疚和抱歉的是</w:t>
      </w:r>
      <w:r w:rsidR="00E83C79" w:rsidRPr="003F6D11">
        <w:rPr>
          <w:rFonts w:hAnsi="標楷體" w:cs="細明體"/>
          <w:kern w:val="0"/>
          <w:szCs w:val="24"/>
        </w:rPr>
        <w:t>：</w:t>
      </w:r>
      <w:r w:rsidR="00251C2F" w:rsidRPr="003F6D11">
        <w:rPr>
          <w:rFonts w:hAnsi="標楷體" w:cs="細明體"/>
          <w:kern w:val="0"/>
          <w:szCs w:val="24"/>
        </w:rPr>
        <w:t>浩鼎案發</w:t>
      </w:r>
      <w:r w:rsidR="00251C2F" w:rsidRPr="003F6D11">
        <w:rPr>
          <w:rFonts w:hAnsi="標楷體" w:cs="細明體"/>
          <w:kern w:val="0"/>
          <w:szCs w:val="24"/>
        </w:rPr>
        <w:lastRenderedPageBreak/>
        <w:t>生的時候，我人正在國外進行學術活動，當時各式各樣的不同消息傳來，讓我無法正確判斷箇中内情，也未能在第一時間儘快回國，最終造成事態擴大，並引發許多誤解。雖然在這過程中我一直深信自己的清白，但畢竟已經對中研院、學術界及產業界都造成了不利影響，這是我最為遺憾且心痛的事情。最後，我要感謝合議庭法官釐清了起訴内容中的許多誤解，做出公正的判決，也要感謝我的家人、親友、同事及律師們的協助；尤其許多素昧平生的人，在這過程中不斷支持及關心，讓我更堅忍的面對司法。因為有了大家，才能讓我不被錯誤的指控擊倒，堅持到還我清白的這一天</w:t>
      </w:r>
      <w:r w:rsidR="005225FE" w:rsidRPr="003F6D11">
        <w:rPr>
          <w:rFonts w:hAnsi="標楷體" w:cs="細明體" w:hint="eastAsia"/>
          <w:kern w:val="0"/>
          <w:szCs w:val="24"/>
        </w:rPr>
        <w:t>。」</w:t>
      </w:r>
    </w:p>
    <w:p w:rsidR="00C4516F" w:rsidRPr="003F6D11" w:rsidRDefault="00AB283A" w:rsidP="006326E5">
      <w:pPr>
        <w:pStyle w:val="3"/>
        <w:rPr>
          <w:rFonts w:hAnsi="標楷體" w:cs="細明體"/>
          <w:kern w:val="0"/>
          <w:szCs w:val="24"/>
        </w:rPr>
      </w:pPr>
      <w:r w:rsidRPr="003F6D11">
        <w:rPr>
          <w:rFonts w:hAnsi="標楷體" w:cs="細明體"/>
          <w:kern w:val="0"/>
          <w:szCs w:val="24"/>
        </w:rPr>
        <w:t>108</w:t>
      </w:r>
      <w:r w:rsidR="00797852" w:rsidRPr="003F6D11">
        <w:rPr>
          <w:rFonts w:hAnsi="標楷體" w:cs="細明體"/>
          <w:kern w:val="0"/>
          <w:szCs w:val="24"/>
        </w:rPr>
        <w:t>年</w:t>
      </w:r>
      <w:r w:rsidRPr="003F6D11">
        <w:rPr>
          <w:rFonts w:hAnsi="標楷體" w:cs="細明體"/>
          <w:kern w:val="0"/>
          <w:szCs w:val="24"/>
        </w:rPr>
        <w:t>7</w:t>
      </w:r>
      <w:r w:rsidR="00797852" w:rsidRPr="003F6D11">
        <w:rPr>
          <w:rFonts w:hAnsi="標楷體" w:cs="細明體"/>
          <w:kern w:val="0"/>
          <w:szCs w:val="24"/>
        </w:rPr>
        <w:t>月</w:t>
      </w:r>
      <w:r w:rsidRPr="003F6D11">
        <w:rPr>
          <w:rFonts w:hAnsi="標楷體" w:cs="細明體"/>
          <w:kern w:val="0"/>
          <w:szCs w:val="24"/>
        </w:rPr>
        <w:t>25</w:t>
      </w:r>
      <w:r w:rsidR="00797852" w:rsidRPr="003F6D11">
        <w:rPr>
          <w:rFonts w:hAnsi="標楷體" w:cs="細明體"/>
          <w:kern w:val="0"/>
          <w:szCs w:val="24"/>
        </w:rPr>
        <w:t>日翁啟惠對公懲會再審判決的聲明</w:t>
      </w:r>
      <w:r w:rsidR="00E83C79" w:rsidRPr="003F6D11">
        <w:rPr>
          <w:rFonts w:hAnsi="標楷體" w:cs="細明體" w:hint="eastAsia"/>
          <w:kern w:val="0"/>
          <w:szCs w:val="24"/>
        </w:rPr>
        <w:t>：</w:t>
      </w:r>
      <w:r w:rsidR="005225FE" w:rsidRPr="003F6D11">
        <w:rPr>
          <w:rFonts w:hAnsi="標楷體" w:cs="細明體" w:hint="eastAsia"/>
          <w:kern w:val="0"/>
          <w:szCs w:val="24"/>
        </w:rPr>
        <w:t>「</w:t>
      </w:r>
      <w:r w:rsidR="00797852" w:rsidRPr="003F6D11">
        <w:rPr>
          <w:rFonts w:hAnsi="標楷體" w:cs="細明體"/>
          <w:kern w:val="0"/>
          <w:szCs w:val="24"/>
        </w:rPr>
        <w:t>很遺憾公懲會駁回我所提出之再審，維持了申誡處分。雖然先前法院已經判決無罪確定，監察院也撤銷了財產申報不實裁罰並退還罰款，相較之下這個申誡處分看似輕微，但其理由並非事實，而名譽是第二生命，尤其牽涉我的學術誠信，這樣的結果，我還是難以接受。況且，再審是人民請求司法機關再一次審視案件内容的基本權利，但公懲會卻未實質深入調查，且不就其疑義之處當庭提出供聲請人答辯，駁回我絕大部分的再審内容；整個公懲制度沒有上訴機制，再審之門又極度狹窄，要當事人如何能信服？容我再次強調申誡的兩點理由都不是事實。就財產申報不實部分，本件懲戒的移送機關即監察院的訴願會已經認定並無此事，也退還罰款；就未揭露利益衝突部分，不僅因前述財產申報狀況的釐清而證明並非事實，本人也沒有違反其他利益衝突規定。這些事實，我在歷次書狀都有完整說明，更屢次提出無從否認之早年電子郵件、其他</w:t>
      </w:r>
      <w:r w:rsidR="00797852" w:rsidRPr="003F6D11">
        <w:rPr>
          <w:rFonts w:hAnsi="標楷體" w:cs="細明體"/>
          <w:kern w:val="0"/>
          <w:szCs w:val="24"/>
        </w:rPr>
        <w:lastRenderedPageBreak/>
        <w:t>客觀的事證、及相關法規供公懲會審酌，但本次再審同樣不說明為何不採信這些明確證據，逕自再次做出跟監察院訴願會調查結果相反之判決，令人難以理解。再者，士林地方法院的判決書已清楚說明，有關不實申報財產及違反利益衝突的指控，並不是法院審判範圍，應由相關權責單位負責，而權責單位即移送機關監察院，又已經還我清白；但公懲會卻仍繼續引述原移送意旨之不實指控來當作判決理由，令人失望。尤其在利益衝突部分，公懲會判決創造了更多問題，只怕嚴重阻礙了將來的技轉案件，身為學術界的一員，我有義務更詳細的說明。首先，檢視的重點應該是</w:t>
      </w:r>
      <w:r w:rsidR="00E83C79" w:rsidRPr="003F6D11">
        <w:rPr>
          <w:rFonts w:hAnsi="標楷體" w:cs="細明體"/>
          <w:kern w:val="0"/>
          <w:szCs w:val="24"/>
        </w:rPr>
        <w:t>：</w:t>
      </w:r>
      <w:r w:rsidR="00797852" w:rsidRPr="003F6D11">
        <w:rPr>
          <w:rFonts w:hAnsi="標楷體" w:cs="細明體"/>
          <w:kern w:val="0"/>
          <w:szCs w:val="24"/>
        </w:rPr>
        <w:t>執行技轉的工作（如擇定廠商、決定回饋金的多少等等）與我的身分與職務之間是否有利益糾葛？依據中研院101</w:t>
      </w:r>
      <w:r w:rsidR="001331C3" w:rsidRPr="003F6D11">
        <w:rPr>
          <w:rFonts w:hAnsi="標楷體" w:cs="細明體"/>
          <w:kern w:val="0"/>
          <w:szCs w:val="24"/>
        </w:rPr>
        <w:t>年</w:t>
      </w:r>
      <w:r w:rsidR="0063181F" w:rsidRPr="003F6D11">
        <w:rPr>
          <w:rFonts w:hAnsi="標楷體" w:cs="細明體"/>
          <w:kern w:val="0"/>
          <w:szCs w:val="24"/>
        </w:rPr>
        <w:t>所發</w:t>
      </w:r>
      <w:r w:rsidR="0063181F" w:rsidRPr="003F6D11">
        <w:rPr>
          <w:rFonts w:hAnsi="標楷體" w:cs="細明體" w:hint="eastAsia"/>
          <w:kern w:val="0"/>
          <w:szCs w:val="24"/>
        </w:rPr>
        <w:t>布</w:t>
      </w:r>
      <w:r w:rsidR="00797852" w:rsidRPr="003F6D11">
        <w:rPr>
          <w:rFonts w:hAnsi="標楷體" w:cs="細明體"/>
          <w:kern w:val="0"/>
          <w:szCs w:val="24"/>
        </w:rPr>
        <w:t>的利益衝突處理原則可以清楚暸解主要是在規範執行技轉業務的當事人應揭露可能發生利益衝突之情事，如有利益衝突，必須迴避。我是創作人，不是執行技轉業務的當事人，從未參與技轉之談判、審核、決定，何來利益衝突？更何況我家人持有的股票都是以與其他投資人相同的價格購買而來，並非因技轉而取得的利益。我一再強調，</w:t>
      </w:r>
      <w:r w:rsidR="00944934" w:rsidRPr="003F6D11">
        <w:rPr>
          <w:rFonts w:hAnsi="標楷體" w:cs="細明體" w:hint="eastAsia"/>
          <w:kern w:val="0"/>
          <w:szCs w:val="24"/>
        </w:rPr>
        <w:t>中</w:t>
      </w:r>
      <w:r w:rsidR="00797852" w:rsidRPr="003F6D11">
        <w:rPr>
          <w:rFonts w:hAnsi="標楷體" w:cs="細明體"/>
          <w:kern w:val="0"/>
          <w:szCs w:val="24"/>
        </w:rPr>
        <w:t>研院有專門的技轉辦公室，負責所有的技轉實際工作。我從未參與技轉事務、從未對技轉的條件表示任何意見、也從未以院長職務介入技轉程序</w:t>
      </w:r>
      <w:r w:rsidR="005225FE" w:rsidRPr="003F6D11">
        <w:rPr>
          <w:rFonts w:hAnsi="標楷體" w:cs="細明體"/>
          <w:kern w:val="0"/>
          <w:szCs w:val="24"/>
        </w:rPr>
        <w:t>(</w:t>
      </w:r>
      <w:r w:rsidR="00797852" w:rsidRPr="003F6D11">
        <w:rPr>
          <w:rFonts w:hAnsi="標楷體" w:cs="細明體"/>
          <w:kern w:val="0"/>
          <w:szCs w:val="24"/>
        </w:rPr>
        <w:t>事實上，我就任院長以前，中研院就規定技轉程序最後由副院長決行，院長沒有任何執行技轉的職權）、更沒有在浩鼎任職或接受任何報酬。在中研院辦理浩鼎技轉案時承辦人也告訴我沒有利益衝突的問題；我填寫的揭露表格内容也沒有任何錯誤或遺漏。前述事實，中研院提供的檔案證據和證人的證</w:t>
      </w:r>
      <w:r w:rsidR="00797852" w:rsidRPr="003F6D11">
        <w:rPr>
          <w:rFonts w:hAnsi="標楷體" w:cs="細明體"/>
          <w:kern w:val="0"/>
          <w:szCs w:val="24"/>
        </w:rPr>
        <w:lastRenderedPageBreak/>
        <w:t>詞及筆錄也清清楚楚。我解盲後的發言，也是因被動接受媒體詢問，事後也證明所陳皆是根據科學事實，並非是為維護浩鼎的利益發言；我也認為向社會大眾釐清真相，是身為科學家應有的社會責任。公懲會把我家人單純持有股票就錯誤視為構成利益衝突，這不僅違反中研院當時法規，也不符合科技基本法及生技新藥產業發展條例之基本精神。就算事發之時的中研院規定比較模糊，但是依據107</w:t>
      </w:r>
      <w:r w:rsidR="001331C3" w:rsidRPr="003F6D11">
        <w:rPr>
          <w:rFonts w:hAnsi="標楷體" w:cs="細明體"/>
          <w:kern w:val="0"/>
          <w:szCs w:val="24"/>
        </w:rPr>
        <w:t>年</w:t>
      </w:r>
      <w:r w:rsidR="005225FE" w:rsidRPr="003F6D11">
        <w:rPr>
          <w:rFonts w:hAnsi="標楷體" w:cs="細明體"/>
          <w:kern w:val="0"/>
          <w:szCs w:val="24"/>
        </w:rPr>
        <w:t>間所制定之</w:t>
      </w:r>
      <w:r w:rsidR="005225FE" w:rsidRPr="003F6D11">
        <w:rPr>
          <w:rFonts w:hAnsi="標楷體" w:cs="細明體" w:hint="eastAsia"/>
          <w:kern w:val="0"/>
          <w:szCs w:val="24"/>
        </w:rPr>
        <w:t>『</w:t>
      </w:r>
      <w:r w:rsidR="00AE3C69" w:rsidRPr="003F6D11">
        <w:rPr>
          <w:rFonts w:hAnsi="標楷體" w:cs="細明體"/>
          <w:kern w:val="0"/>
          <w:szCs w:val="24"/>
        </w:rPr>
        <w:t>中研院</w:t>
      </w:r>
      <w:r w:rsidR="005225FE" w:rsidRPr="003F6D11">
        <w:rPr>
          <w:rFonts w:hAnsi="標楷體" w:cs="細明體"/>
          <w:kern w:val="0"/>
          <w:szCs w:val="24"/>
        </w:rPr>
        <w:t>利益衝突事項處理要點</w:t>
      </w:r>
      <w:r w:rsidR="005225FE" w:rsidRPr="003F6D11">
        <w:rPr>
          <w:rFonts w:hAnsi="標楷體" w:cs="細明體" w:hint="eastAsia"/>
          <w:kern w:val="0"/>
          <w:szCs w:val="24"/>
        </w:rPr>
        <w:t>』</w:t>
      </w:r>
      <w:r w:rsidR="00797852" w:rsidRPr="003F6D11">
        <w:rPr>
          <w:rFonts w:hAnsi="標楷體" w:cs="細明體"/>
          <w:kern w:val="0"/>
          <w:szCs w:val="24"/>
        </w:rPr>
        <w:t>中更為嚴格、明確之標準，也只有發明人及其配偶和未成年子女持有5%以上股權才需揭露。而事實上我子女當時已經成年、我家人持有之浩鼎股票遠遠低於此一標準、而且都是以同樣價格在技轉之前幾年就已認購、與技轉毫無關連、我的子女也沒有在浩鼎擔任任何職位。因此，不管依舊的或新的規定，我都沒有違背，何來利益衝突？公懲會捨此明確規定不用，也沒有函請制定利益衝突規範的中研院或掌管全國科技事務的科技部對揭露、利益衝突規定加以解釋；其決定等於是逕自認為不管發明人或成年子女持有幾張股票都需揭露，此與國家法律及中研院的規定都不相符，將對於全國所有的技轉案件，創造無窮的後續問題。公懲會的懲戒與駁回的決定，影響的不僅是我個人，而是整個</w:t>
      </w:r>
      <w:r w:rsidR="00D85D82" w:rsidRPr="003F6D11">
        <w:rPr>
          <w:rFonts w:hAnsi="標楷體" w:cs="細明體"/>
          <w:kern w:val="0"/>
          <w:szCs w:val="24"/>
        </w:rPr>
        <w:t>臺灣</w:t>
      </w:r>
      <w:r w:rsidR="00797852" w:rsidRPr="003F6D11">
        <w:rPr>
          <w:rFonts w:hAnsi="標楷體" w:cs="細明體"/>
          <w:kern w:val="0"/>
          <w:szCs w:val="24"/>
        </w:rPr>
        <w:t>科學與經濟的發展。這</w:t>
      </w:r>
      <w:r w:rsidR="00694005" w:rsidRPr="003F6D11">
        <w:rPr>
          <w:rFonts w:hAnsi="標楷體" w:cs="細明體"/>
          <w:kern w:val="0"/>
          <w:szCs w:val="24"/>
        </w:rPr>
        <w:t>3年</w:t>
      </w:r>
      <w:r w:rsidR="00797852" w:rsidRPr="003F6D11">
        <w:rPr>
          <w:rFonts w:hAnsi="標楷體" w:cs="細明體"/>
          <w:kern w:val="0"/>
          <w:szCs w:val="24"/>
        </w:rPr>
        <w:t>多來，我受盡各種汚辱、</w:t>
      </w:r>
      <w:r w:rsidR="009F1763" w:rsidRPr="003F6D11">
        <w:rPr>
          <w:rFonts w:hAnsi="標楷體" w:cs="細明體" w:hint="eastAsia"/>
          <w:b/>
          <w:kern w:val="0"/>
          <w:szCs w:val="24"/>
        </w:rPr>
        <w:t>責</w:t>
      </w:r>
      <w:r w:rsidR="00797852" w:rsidRPr="003F6D11">
        <w:rPr>
          <w:rFonts w:hAnsi="標楷體" w:cs="細明體"/>
          <w:kern w:val="0"/>
          <w:szCs w:val="24"/>
        </w:rPr>
        <w:t>備；在這整個過程中，假訊息一直不停的散播，形成輿論未審先判的離譜現象，有些司法體系人員及社會大眾對於科技基本法的立法意旨及技轉法規，充滿誤解，不清楚學術研究到開發出產品之間的冗長、昂貴過程，動辄以變賣公共財、圖利廠商以謀私利視之，這對我個人的名譽、我家人的心理、中研院</w:t>
      </w:r>
      <w:r w:rsidR="00797852" w:rsidRPr="003F6D11">
        <w:rPr>
          <w:rFonts w:hAnsi="標楷體" w:cs="細明體"/>
          <w:kern w:val="0"/>
          <w:szCs w:val="24"/>
        </w:rPr>
        <w:lastRenderedPageBreak/>
        <w:t>的信譽，以及我國欲發展的創新產業，都造成無法彌補的傷害！最後，我也要再次鄭重呼籲政府負起責任，深入檢討學術研究如何貢獻社會，並正視科技移轉對國家創新產業的重大影響。法律不應該只用來防止或制裁不法，更必須要能夠保護守法的人，避免無辜者無端遭受株連，才能鼓勵科學家將研究成果投入產業，謀求人類</w:t>
      </w:r>
      <w:r w:rsidR="009F1763" w:rsidRPr="003F6D11">
        <w:rPr>
          <w:rFonts w:hAnsi="標楷體" w:cs="細明體" w:hint="eastAsia"/>
          <w:b/>
          <w:kern w:val="0"/>
          <w:szCs w:val="24"/>
        </w:rPr>
        <w:t>社</w:t>
      </w:r>
      <w:r w:rsidR="00797852" w:rsidRPr="003F6D11">
        <w:rPr>
          <w:rFonts w:hAnsi="標楷體" w:cs="細明體"/>
          <w:kern w:val="0"/>
          <w:szCs w:val="24"/>
        </w:rPr>
        <w:t>會的最大福祉。</w:t>
      </w:r>
      <w:r w:rsidR="005225FE" w:rsidRPr="003F6D11">
        <w:rPr>
          <w:rFonts w:hAnsi="標楷體" w:cs="細明體" w:hint="eastAsia"/>
          <w:kern w:val="0"/>
          <w:szCs w:val="24"/>
        </w:rPr>
        <w:t>」</w:t>
      </w:r>
    </w:p>
    <w:p w:rsidR="00DF5B37" w:rsidRPr="003F6D11" w:rsidRDefault="00DF5B37" w:rsidP="00DF5B37">
      <w:pPr>
        <w:pStyle w:val="2"/>
        <w:rPr>
          <w:rFonts w:hAnsi="標楷體"/>
          <w:bCs w:val="0"/>
        </w:rPr>
      </w:pPr>
      <w:r w:rsidRPr="003F6D11">
        <w:rPr>
          <w:rFonts w:hAnsi="標楷體" w:hint="eastAsia"/>
          <w:b/>
        </w:rPr>
        <w:t>士林地檢署</w:t>
      </w:r>
      <w:r w:rsidR="008945F2" w:rsidRPr="003F6D11">
        <w:rPr>
          <w:rFonts w:hAnsi="標楷體" w:hint="eastAsia"/>
          <w:b/>
        </w:rPr>
        <w:t>林○○</w:t>
      </w:r>
      <w:r w:rsidRPr="003F6D11">
        <w:rPr>
          <w:rFonts w:hAnsi="標楷體" w:hint="eastAsia"/>
          <w:b/>
          <w:szCs w:val="32"/>
        </w:rPr>
        <w:t>檢察官擔任翁啟惠案公訴檢察官期間，有卷證不熟悉、</w:t>
      </w:r>
      <w:r w:rsidRPr="003F6D11">
        <w:rPr>
          <w:rFonts w:hAnsi="標楷體" w:hint="eastAsia"/>
          <w:b/>
        </w:rPr>
        <w:t>未依限完成</w:t>
      </w:r>
      <w:r w:rsidRPr="003F6D11">
        <w:rPr>
          <w:rFonts w:hAnsi="標楷體" w:hint="eastAsia"/>
          <w:b/>
          <w:szCs w:val="32"/>
        </w:rPr>
        <w:t>論告書等情事，士林地檢署檢送相關資料到院(本院收文</w:t>
      </w:r>
      <w:r w:rsidR="00E83C79" w:rsidRPr="003F6D11">
        <w:rPr>
          <w:rFonts w:hAnsi="標楷體" w:hint="eastAsia"/>
          <w:b/>
          <w:szCs w:val="32"/>
        </w:rPr>
        <w:t>：</w:t>
      </w:r>
      <w:r w:rsidRPr="003F6D11">
        <w:rPr>
          <w:rFonts w:hAnsi="標楷體" w:hint="eastAsia"/>
          <w:b/>
          <w:szCs w:val="32"/>
        </w:rPr>
        <w:t>1080104175，併案調查)</w:t>
      </w:r>
      <w:r w:rsidR="00E83C79" w:rsidRPr="003F6D11">
        <w:rPr>
          <w:rFonts w:hAnsi="標楷體" w:hint="eastAsia"/>
          <w:szCs w:val="32"/>
        </w:rPr>
        <w:t>：</w:t>
      </w:r>
    </w:p>
    <w:p w:rsidR="00DF5B37" w:rsidRPr="003F6D11" w:rsidRDefault="008945F2" w:rsidP="00DF5B37">
      <w:pPr>
        <w:pStyle w:val="3"/>
        <w:rPr>
          <w:rFonts w:hAnsi="標楷體"/>
        </w:rPr>
      </w:pPr>
      <w:r w:rsidRPr="003F6D11">
        <w:rPr>
          <w:rFonts w:hAnsi="標楷體" w:hint="eastAsia"/>
        </w:rPr>
        <w:t>林○○</w:t>
      </w:r>
      <w:r w:rsidR="00DF5B37" w:rsidRPr="003F6D11">
        <w:rPr>
          <w:rFonts w:hAnsi="標楷體" w:hint="eastAsia"/>
        </w:rPr>
        <w:t>檢察官係司法官訓練所35期結訓，曾經擔任臺灣彰化地方檢察署、士林地檢署主任</w:t>
      </w:r>
      <w:r w:rsidR="00592912" w:rsidRPr="003F6D11">
        <w:rPr>
          <w:rFonts w:hAnsi="標楷體" w:hint="eastAsia"/>
        </w:rPr>
        <w:t>檢察官</w:t>
      </w:r>
      <w:r w:rsidR="002D66B4" w:rsidRPr="003F6D11">
        <w:rPr>
          <w:rFonts w:hAnsi="標楷體" w:hint="eastAsia"/>
        </w:rPr>
        <w:t>。士林地檢署以</w:t>
      </w:r>
      <w:r w:rsidRPr="003F6D11">
        <w:rPr>
          <w:rFonts w:hAnsi="標楷體" w:hint="eastAsia"/>
        </w:rPr>
        <w:t>林○○</w:t>
      </w:r>
      <w:r w:rsidR="002D66B4" w:rsidRPr="003F6D11">
        <w:rPr>
          <w:rFonts w:hAnsi="標楷體" w:hint="eastAsia"/>
        </w:rPr>
        <w:t>檢察官執行</w:t>
      </w:r>
      <w:r w:rsidR="00DF5B37" w:rsidRPr="003F6D11">
        <w:rPr>
          <w:rFonts w:hAnsi="標楷體" w:hint="eastAsia"/>
        </w:rPr>
        <w:t>蒞庭業務怠忽職守、欠缺敬業精神，認有檢察官職務評定辦法第7條第3項第7款及第8款所定得評定為未達良好之情形，</w:t>
      </w:r>
      <w:r w:rsidR="002D66B4" w:rsidRPr="003F6D11">
        <w:rPr>
          <w:rFonts w:hAnsi="標楷體" w:hint="eastAsia"/>
        </w:rPr>
        <w:t>將</w:t>
      </w:r>
      <w:r w:rsidRPr="003F6D11">
        <w:rPr>
          <w:rFonts w:hAnsi="標楷體" w:hint="eastAsia"/>
        </w:rPr>
        <w:t>林○○</w:t>
      </w:r>
      <w:r w:rsidR="002D66B4" w:rsidRPr="003F6D11">
        <w:rPr>
          <w:rFonts w:hAnsi="標楷體" w:hint="eastAsia"/>
        </w:rPr>
        <w:t>檢察官</w:t>
      </w:r>
      <w:r w:rsidR="00DF5B37" w:rsidRPr="003F6D11">
        <w:rPr>
          <w:rFonts w:hAnsi="標楷體" w:hint="eastAsia"/>
        </w:rPr>
        <w:t>107</w:t>
      </w:r>
      <w:r w:rsidR="002D66B4" w:rsidRPr="003F6D11">
        <w:rPr>
          <w:rFonts w:hAnsi="標楷體" w:hint="eastAsia"/>
        </w:rPr>
        <w:t>年職務評定</w:t>
      </w:r>
      <w:r w:rsidR="00DF5B37" w:rsidRPr="003F6D11">
        <w:rPr>
          <w:rFonts w:hAnsi="標楷體" w:hint="eastAsia"/>
        </w:rPr>
        <w:t>為「未達良好」，經法務部108年5月1日法人字第10808508690號函核定、銓敘部108年6月10日部特一字第1084818195號函審定在案。嗣</w:t>
      </w:r>
      <w:r w:rsidRPr="003F6D11">
        <w:rPr>
          <w:rFonts w:hAnsi="標楷體" w:hint="eastAsia"/>
        </w:rPr>
        <w:t>林○○</w:t>
      </w:r>
      <w:r w:rsidR="002D66B4" w:rsidRPr="003F6D11">
        <w:rPr>
          <w:rFonts w:hAnsi="標楷體" w:hint="eastAsia"/>
        </w:rPr>
        <w:t>檢察官</w:t>
      </w:r>
      <w:r w:rsidR="00DF5B37" w:rsidRPr="003F6D11">
        <w:rPr>
          <w:rFonts w:hAnsi="標楷體" w:hint="eastAsia"/>
        </w:rPr>
        <w:t>108年8月8日提起復審，108年11月12日公務人員保障暨培訓委員會108公審決字第454號復審決定書駁回。</w:t>
      </w:r>
    </w:p>
    <w:p w:rsidR="00DF5B37" w:rsidRPr="003F6D11" w:rsidRDefault="00DF5B37" w:rsidP="00DF5B37">
      <w:pPr>
        <w:pStyle w:val="3"/>
        <w:rPr>
          <w:rFonts w:hAnsi="標楷體"/>
        </w:rPr>
      </w:pPr>
      <w:r w:rsidRPr="003F6D11">
        <w:rPr>
          <w:rFonts w:hAnsi="標楷體" w:hint="eastAsia"/>
        </w:rPr>
        <w:t>士林地檢署職務評定</w:t>
      </w:r>
      <w:r w:rsidR="008945F2" w:rsidRPr="003F6D11">
        <w:rPr>
          <w:rFonts w:hAnsi="標楷體" w:hint="eastAsia"/>
        </w:rPr>
        <w:t>林○○</w:t>
      </w:r>
      <w:r w:rsidRPr="003F6D11">
        <w:rPr>
          <w:rFonts w:hAnsi="標楷體" w:hint="eastAsia"/>
        </w:rPr>
        <w:t>未達良好具體事由</w:t>
      </w:r>
      <w:r w:rsidRPr="003F6D11">
        <w:rPr>
          <w:rStyle w:val="afe"/>
          <w:rFonts w:hAnsi="標楷體"/>
          <w:szCs w:val="32"/>
        </w:rPr>
        <w:footnoteReference w:id="1"/>
      </w:r>
      <w:r w:rsidR="00E83C79" w:rsidRPr="003F6D11">
        <w:rPr>
          <w:rFonts w:hAnsi="標楷體" w:hint="eastAsia"/>
        </w:rPr>
        <w:t>：</w:t>
      </w:r>
    </w:p>
    <w:p w:rsidR="00DF5B37" w:rsidRPr="003F6D11" w:rsidRDefault="00DF5B37" w:rsidP="00DF5B37">
      <w:pPr>
        <w:pStyle w:val="4"/>
        <w:rPr>
          <w:rFonts w:hAnsi="標楷體"/>
        </w:rPr>
      </w:pPr>
      <w:r w:rsidRPr="003F6D11">
        <w:rPr>
          <w:rFonts w:hAnsi="標楷體" w:hint="eastAsia"/>
        </w:rPr>
        <w:t>未依限完成士林地方法院106年度囑訴字第1號案件之最終言詞辯論論告書送閱及提出予法院，怠於執行職務。</w:t>
      </w:r>
    </w:p>
    <w:p w:rsidR="00DF5B37" w:rsidRPr="003F6D11" w:rsidRDefault="00E23B6E" w:rsidP="00DF5B37">
      <w:pPr>
        <w:pStyle w:val="5"/>
        <w:rPr>
          <w:rFonts w:hAnsi="標楷體"/>
        </w:rPr>
      </w:pPr>
      <w:r w:rsidRPr="003F6D11">
        <w:rPr>
          <w:rFonts w:hAnsi="標楷體" w:hint="eastAsia"/>
        </w:rPr>
        <w:t>士林地方法院106年度矚重訴字第1號案，</w:t>
      </w:r>
      <w:r w:rsidR="00DF5B37" w:rsidRPr="003F6D11">
        <w:rPr>
          <w:rFonts w:hAnsi="標楷體" w:hint="eastAsia"/>
        </w:rPr>
        <w:t>訂於107年8月28日進行最終言詞辯論，因係社會矚</w:t>
      </w:r>
      <w:r w:rsidR="00DF5B37" w:rsidRPr="003F6D11">
        <w:rPr>
          <w:rFonts w:hAnsi="標楷體" w:hint="eastAsia"/>
        </w:rPr>
        <w:lastRenderedPageBreak/>
        <w:t>目之重大案件，士林地檢署襄閱主任檢察官及公訴組主任檢察官於107年7月初即催促林檢察官儘速完成論告書，當時口頭告知其應於107年7月10日前送閱論告書，至107年7月上旬發現</w:t>
      </w:r>
      <w:r w:rsidR="008945F2" w:rsidRPr="003F6D11">
        <w:rPr>
          <w:rFonts w:hAnsi="標楷體" w:hint="eastAsia"/>
        </w:rPr>
        <w:t>林○○</w:t>
      </w:r>
      <w:r w:rsidR="00DF5B37" w:rsidRPr="003F6D11">
        <w:rPr>
          <w:rFonts w:hAnsi="標楷體" w:hint="eastAsia"/>
        </w:rPr>
        <w:t>檢察官仍未送閱論告書，仍持續提醒，惟仍未送閱論告書，爰訂於107年7月27日</w:t>
      </w:r>
      <w:r w:rsidR="002D66B4" w:rsidRPr="003F6D11">
        <w:rPr>
          <w:rFonts w:hAnsi="標楷體" w:hint="eastAsia"/>
        </w:rPr>
        <w:t>由檢察長召開專案會議，希望藉由會議討論釐清論告爭點，協促其</w:t>
      </w:r>
      <w:r w:rsidR="00DF5B37" w:rsidRPr="003F6D11">
        <w:rPr>
          <w:rFonts w:hAnsi="標楷體" w:hint="eastAsia"/>
        </w:rPr>
        <w:t>儘速完成論告書。</w:t>
      </w:r>
    </w:p>
    <w:p w:rsidR="00DF5B37" w:rsidRPr="003F6D11" w:rsidRDefault="00DF5B37" w:rsidP="00DF5B37">
      <w:pPr>
        <w:pStyle w:val="5"/>
        <w:rPr>
          <w:rFonts w:hAnsi="標楷體"/>
        </w:rPr>
      </w:pPr>
      <w:r w:rsidRPr="003F6D11">
        <w:rPr>
          <w:rFonts w:hAnsi="標楷體" w:hint="eastAsia"/>
        </w:rPr>
        <w:t>經襄閱檢察官於</w:t>
      </w:r>
      <w:r w:rsidR="00D7184B" w:rsidRPr="003F6D11">
        <w:rPr>
          <w:rFonts w:hAnsi="標楷體" w:hint="eastAsia"/>
        </w:rPr>
        <w:t>上開會議</w:t>
      </w:r>
      <w:r w:rsidRPr="003F6D11">
        <w:rPr>
          <w:rFonts w:hAnsi="標楷體" w:hint="eastAsia"/>
        </w:rPr>
        <w:t>中指示，論告書完成時限為107年8月20</w:t>
      </w:r>
      <w:r w:rsidR="002D66B4" w:rsidRPr="003F6D11">
        <w:rPr>
          <w:rFonts w:hAnsi="標楷體" w:hint="eastAsia"/>
        </w:rPr>
        <w:t>日，並建議除檢察事務官襄助草擬論告書外，亦請</w:t>
      </w:r>
      <w:r w:rsidR="008945F2" w:rsidRPr="003F6D11">
        <w:rPr>
          <w:rFonts w:hAnsi="標楷體" w:hint="eastAsia"/>
        </w:rPr>
        <w:t>林○○</w:t>
      </w:r>
      <w:r w:rsidRPr="003F6D11">
        <w:rPr>
          <w:rFonts w:hAnsi="標楷體" w:hint="eastAsia"/>
        </w:rPr>
        <w:t>檢察官預擬</w:t>
      </w:r>
      <w:r w:rsidR="002D66B4" w:rsidRPr="003F6D11">
        <w:rPr>
          <w:rFonts w:hAnsi="標楷體" w:hint="eastAsia"/>
        </w:rPr>
        <w:t>論告書，檢察長另裁示</w:t>
      </w:r>
      <w:r w:rsidR="00D7184B" w:rsidRPr="003F6D11">
        <w:rPr>
          <w:rFonts w:hAnsi="標楷體" w:hint="eastAsia"/>
        </w:rPr>
        <w:t>檢察事務官</w:t>
      </w:r>
      <w:r w:rsidR="002D66B4" w:rsidRPr="003F6D11">
        <w:rPr>
          <w:rFonts w:hAnsi="標楷體" w:hint="eastAsia"/>
        </w:rPr>
        <w:t>在襄助研擬論告書過程中，請其</w:t>
      </w:r>
      <w:r w:rsidRPr="003F6D11">
        <w:rPr>
          <w:rFonts w:hAnsi="標楷體" w:hint="eastAsia"/>
        </w:rPr>
        <w:t>共同參與討論，論告書完成後要再提出與相關協辦人員討論，期間公訴組主任檢察官亦口頭催促請其儘速完成，惟截至107年12月28日本案宣判為止，</w:t>
      </w:r>
      <w:r w:rsidR="008945F2" w:rsidRPr="003F6D11">
        <w:rPr>
          <w:rFonts w:hAnsi="標楷體" w:hint="eastAsia"/>
        </w:rPr>
        <w:t>林○○</w:t>
      </w:r>
      <w:r w:rsidRPr="003F6D11">
        <w:rPr>
          <w:rFonts w:hAnsi="標楷體" w:hint="eastAsia"/>
        </w:rPr>
        <w:t>檢察官未</w:t>
      </w:r>
      <w:r w:rsidR="00315D67" w:rsidRPr="003F6D11">
        <w:rPr>
          <w:rFonts w:hAnsi="標楷體" w:hint="eastAsia"/>
        </w:rPr>
        <w:t>完成論告書之送閱及提出予法院，復經檢閱法院</w:t>
      </w:r>
      <w:r w:rsidRPr="003F6D11">
        <w:rPr>
          <w:rFonts w:hAnsi="標楷體" w:hint="eastAsia"/>
        </w:rPr>
        <w:t>電子卷證全卷，士林地檢署並未提出論告書。</w:t>
      </w:r>
    </w:p>
    <w:p w:rsidR="00DF5B37" w:rsidRPr="003F6D11" w:rsidRDefault="00DF5B37" w:rsidP="00DF5B37">
      <w:pPr>
        <w:pStyle w:val="4"/>
        <w:rPr>
          <w:rFonts w:hAnsi="標楷體"/>
        </w:rPr>
      </w:pPr>
      <w:r w:rsidRPr="003F6D11">
        <w:rPr>
          <w:rFonts w:hAnsi="標楷體" w:hint="eastAsia"/>
        </w:rPr>
        <w:t>107年8月28</w:t>
      </w:r>
      <w:r w:rsidR="00315D67" w:rsidRPr="003F6D11">
        <w:rPr>
          <w:rFonts w:hAnsi="標楷體" w:hint="eastAsia"/>
        </w:rPr>
        <w:t>日</w:t>
      </w:r>
      <w:r w:rsidRPr="003F6D11">
        <w:rPr>
          <w:rFonts w:hAnsi="標楷體" w:hint="eastAsia"/>
        </w:rPr>
        <w:t>士林地方法院106年度囑訴字第1號案件最終言詞辯論前1至2日，</w:t>
      </w:r>
      <w:r w:rsidR="008945F2" w:rsidRPr="003F6D11">
        <w:rPr>
          <w:rFonts w:hAnsi="標楷體" w:hint="eastAsia"/>
        </w:rPr>
        <w:t>林○○</w:t>
      </w:r>
      <w:r w:rsidR="00315D67" w:rsidRPr="003F6D11">
        <w:rPr>
          <w:rFonts w:hAnsi="標楷體" w:hint="eastAsia"/>
        </w:rPr>
        <w:t>檢察官</w:t>
      </w:r>
      <w:r w:rsidRPr="003F6D11">
        <w:rPr>
          <w:rFonts w:hAnsi="標楷體" w:hint="eastAsia"/>
        </w:rPr>
        <w:t>始將39份約500頁之107年新增被告提出之答辯狀交付協辦之主任檢察官，並向襄助本案之檢察事務官表示自己未先行研析，欠缺敬業精神。</w:t>
      </w:r>
    </w:p>
    <w:p w:rsidR="00B3713C" w:rsidRPr="003F6D11" w:rsidRDefault="00FF1C45" w:rsidP="00BD665A">
      <w:pPr>
        <w:pStyle w:val="2"/>
        <w:rPr>
          <w:rFonts w:hAnsi="標楷體"/>
          <w:szCs w:val="32"/>
        </w:rPr>
      </w:pPr>
      <w:r w:rsidRPr="003F6D11">
        <w:rPr>
          <w:rFonts w:hAnsi="標楷體" w:cs="細明體" w:hint="eastAsia"/>
          <w:kern w:val="0"/>
          <w:szCs w:val="24"/>
        </w:rPr>
        <w:t>106年1月9日士林地檢署以違反貪污治罪條例為</w:t>
      </w:r>
      <w:r w:rsidRPr="003F6D11">
        <w:rPr>
          <w:rFonts w:hAnsi="標楷體" w:cs="細明體"/>
          <w:noProof/>
          <w:kern w:val="0"/>
          <w:szCs w:val="24"/>
        </w:rPr>
        <mc:AlternateContent>
          <mc:Choice Requires="wps">
            <w:drawing>
              <wp:anchor distT="0" distB="0" distL="0" distR="0" simplePos="0" relativeHeight="251667456" behindDoc="1" locked="0" layoutInCell="1" allowOverlap="1" wp14:anchorId="0AA10034" wp14:editId="5D916E55">
                <wp:simplePos x="0" y="0"/>
                <wp:positionH relativeFrom="page">
                  <wp:posOffset>652145</wp:posOffset>
                </wp:positionH>
                <wp:positionV relativeFrom="page">
                  <wp:posOffset>8926195</wp:posOffset>
                </wp:positionV>
                <wp:extent cx="1473835" cy="237490"/>
                <wp:effectExtent l="4445" t="127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637D" id="矩形 2" o:spid="_x0000_s1026" style="position:absolute;margin-left:51.35pt;margin-top:702.85pt;width:116.05pt;height:18.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" stroked="f">
                <w10:wrap anchorx="page" anchory="page"/>
              </v:rect>
            </w:pict>
          </mc:Fallback>
        </mc:AlternateContent>
      </w:r>
      <w:r w:rsidRPr="003F6D11">
        <w:rPr>
          <w:rFonts w:hAnsi="標楷體" w:cs="細明體" w:hint="eastAsia"/>
          <w:kern w:val="0"/>
          <w:szCs w:val="24"/>
        </w:rPr>
        <w:t>由，起訴翁啟惠與</w:t>
      </w:r>
      <w:r w:rsidR="008945F2" w:rsidRPr="003F6D11">
        <w:rPr>
          <w:rFonts w:hAnsi="標楷體" w:cs="細明體" w:hint="eastAsia"/>
          <w:kern w:val="0"/>
          <w:szCs w:val="24"/>
        </w:rPr>
        <w:t>張○○</w:t>
      </w:r>
      <w:r w:rsidRPr="003F6D11">
        <w:rPr>
          <w:rFonts w:hAnsi="標楷體" w:cs="細明體" w:hint="eastAsia"/>
          <w:kern w:val="0"/>
          <w:szCs w:val="24"/>
        </w:rPr>
        <w:t>，</w:t>
      </w:r>
      <w:r w:rsidRPr="003F6D11">
        <w:rPr>
          <w:rFonts w:hAnsi="標楷體" w:hint="eastAsia"/>
        </w:rPr>
        <w:t>翁啟惠</w:t>
      </w:r>
      <w:r w:rsidRPr="003F6D11">
        <w:rPr>
          <w:rFonts w:hAnsi="標楷體" w:hint="eastAsia"/>
          <w:b/>
        </w:rPr>
        <w:t>浩鼎案原起訴內容</w:t>
      </w:r>
      <w:r w:rsidRPr="003F6D11">
        <w:rPr>
          <w:rFonts w:hAnsi="標楷體" w:hint="eastAsia"/>
        </w:rPr>
        <w:t>分為2部分，被告翁啟惠與被告</w:t>
      </w:r>
      <w:r w:rsidR="008945F2" w:rsidRPr="003F6D11">
        <w:rPr>
          <w:rFonts w:hAnsi="標楷體" w:hint="eastAsia"/>
        </w:rPr>
        <w:t>張○○</w:t>
      </w:r>
      <w:r w:rsidRPr="003F6D11">
        <w:rPr>
          <w:rFonts w:hAnsi="標楷體" w:hint="eastAsia"/>
        </w:rPr>
        <w:t>達成收受浩鼎</w:t>
      </w:r>
      <w:r w:rsidR="004618F6" w:rsidRPr="003F6D11">
        <w:rPr>
          <w:rFonts w:hAnsi="標楷體" w:hint="eastAsia"/>
        </w:rPr>
        <w:t>公司</w:t>
      </w:r>
      <w:r w:rsidRPr="003F6D11">
        <w:rPr>
          <w:rFonts w:hAnsi="標楷體" w:hint="eastAsia"/>
          <w:b/>
        </w:rPr>
        <w:t>150萬股技術股之期約部分</w:t>
      </w:r>
      <w:r w:rsidRPr="003F6D11">
        <w:rPr>
          <w:rFonts w:hAnsi="標楷體" w:hint="eastAsia"/>
        </w:rPr>
        <w:t>，偵查檢察官認為被告翁啟惠與被告</w:t>
      </w:r>
      <w:r w:rsidR="008945F2" w:rsidRPr="003F6D11">
        <w:rPr>
          <w:rFonts w:hAnsi="標楷體" w:hint="eastAsia"/>
        </w:rPr>
        <w:t>張○○</w:t>
      </w:r>
      <w:r w:rsidRPr="003F6D11">
        <w:rPr>
          <w:rFonts w:hAnsi="標楷體" w:hint="eastAsia"/>
        </w:rPr>
        <w:t>分別係犯貪污治罪條例第5條第1項第3款、同法第11條第4項、第2項之公務員對於職務上行為期約賄絡罪、非公務員對於公務員，關於不違</w:t>
      </w:r>
      <w:r w:rsidRPr="003F6D11">
        <w:rPr>
          <w:rFonts w:hAnsi="標楷體" w:hint="eastAsia"/>
        </w:rPr>
        <w:lastRenderedPageBreak/>
        <w:t>背職務之行為期約賄絡罪。</w:t>
      </w:r>
      <w:r w:rsidR="00E23B6E" w:rsidRPr="003F6D11">
        <w:rPr>
          <w:rFonts w:hAnsi="標楷體" w:hint="eastAsia"/>
        </w:rPr>
        <w:t>另</w:t>
      </w:r>
      <w:r w:rsidRPr="003F6D11">
        <w:rPr>
          <w:rFonts w:hAnsi="標楷體" w:hint="eastAsia"/>
        </w:rPr>
        <w:t>被告翁啟惠收受</w:t>
      </w:r>
      <w:r w:rsidR="008945F2" w:rsidRPr="003F6D11">
        <w:rPr>
          <w:rFonts w:hAnsi="標楷體" w:hint="eastAsia"/>
        </w:rPr>
        <w:t>張○○</w:t>
      </w:r>
      <w:r w:rsidRPr="003F6D11">
        <w:rPr>
          <w:rFonts w:hAnsi="標楷體" w:hint="eastAsia"/>
        </w:rPr>
        <w:t>交付之</w:t>
      </w:r>
      <w:r w:rsidRPr="003F6D11">
        <w:rPr>
          <w:rFonts w:hAnsi="標楷體" w:hint="eastAsia"/>
          <w:b/>
        </w:rPr>
        <w:t>浩鼎</w:t>
      </w:r>
      <w:r w:rsidR="004618F6" w:rsidRPr="003F6D11">
        <w:rPr>
          <w:rFonts w:hAnsi="標楷體" w:hint="eastAsia"/>
          <w:b/>
        </w:rPr>
        <w:t>公司</w:t>
      </w:r>
      <w:r w:rsidRPr="003F6D11">
        <w:rPr>
          <w:rFonts w:hAnsi="標楷體" w:hint="eastAsia"/>
          <w:b/>
        </w:rPr>
        <w:t>300萬股股票部分</w:t>
      </w:r>
      <w:r w:rsidRPr="003F6D11">
        <w:rPr>
          <w:rFonts w:hAnsi="標楷體" w:hint="eastAsia"/>
        </w:rPr>
        <w:t>，認被告翁啟惠、被告</w:t>
      </w:r>
      <w:r w:rsidR="008945F2" w:rsidRPr="003F6D11">
        <w:rPr>
          <w:rFonts w:hAnsi="標楷體" w:hint="eastAsia"/>
        </w:rPr>
        <w:t>張○○</w:t>
      </w:r>
      <w:r w:rsidRPr="003F6D11">
        <w:rPr>
          <w:rFonts w:hAnsi="標楷體" w:hint="eastAsia"/>
        </w:rPr>
        <w:t>係分別犯貪污治罪條例第5條第1項第3款、同法第11條第4項、第2項之公務員對於職務上行為收受賄絡罪及非公務員對於公務員，關於不違背職務之行為交付賄絡罪</w:t>
      </w:r>
      <w:r w:rsidRPr="003F6D11">
        <w:rPr>
          <w:rFonts w:hAnsi="標楷體" w:cs="細明體" w:hint="eastAsia"/>
          <w:kern w:val="0"/>
          <w:szCs w:val="24"/>
        </w:rPr>
        <w:t>(士林地方法院106年度矚重訴字第1號卷宗，院卷1，頁141、142)</w:t>
      </w:r>
      <w:r w:rsidRPr="003F6D11">
        <w:rPr>
          <w:rFonts w:hAnsi="標楷體" w:hint="eastAsia"/>
        </w:rPr>
        <w:t>。</w:t>
      </w:r>
      <w:r w:rsidR="009B2233" w:rsidRPr="003F6D11">
        <w:rPr>
          <w:rFonts w:hAnsi="標楷體" w:cs="細明體" w:hint="eastAsia"/>
          <w:b/>
          <w:kern w:val="0"/>
          <w:szCs w:val="24"/>
        </w:rPr>
        <w:t>105</w:t>
      </w:r>
      <w:r w:rsidR="00EB4070" w:rsidRPr="003F6D11">
        <w:rPr>
          <w:rFonts w:hAnsi="標楷體" w:cs="細明體" w:hint="eastAsia"/>
          <w:b/>
          <w:kern w:val="0"/>
          <w:szCs w:val="24"/>
        </w:rPr>
        <w:t>年度</w:t>
      </w:r>
      <w:r w:rsidR="009B2233" w:rsidRPr="003F6D11">
        <w:rPr>
          <w:rFonts w:hAnsi="標楷體" w:cs="細明體" w:hint="eastAsia"/>
          <w:b/>
          <w:kern w:val="0"/>
          <w:szCs w:val="24"/>
        </w:rPr>
        <w:t>偵字第6434號</w:t>
      </w:r>
      <w:r w:rsidR="00B3713C" w:rsidRPr="003F6D11">
        <w:rPr>
          <w:rFonts w:hAnsi="標楷體" w:hint="eastAsia"/>
          <w:b/>
          <w:szCs w:val="32"/>
        </w:rPr>
        <w:t>公訴意旨</w:t>
      </w:r>
      <w:r w:rsidR="00B3713C" w:rsidRPr="003F6D11">
        <w:rPr>
          <w:rFonts w:hAnsi="標楷體" w:hint="eastAsia"/>
          <w:szCs w:val="32"/>
        </w:rPr>
        <w:t>略以</w:t>
      </w:r>
      <w:r w:rsidR="00E83C79" w:rsidRPr="003F6D11">
        <w:rPr>
          <w:rFonts w:hAnsi="標楷體" w:hint="eastAsia"/>
          <w:szCs w:val="32"/>
        </w:rPr>
        <w:t>：</w:t>
      </w:r>
    </w:p>
    <w:p w:rsidR="003B3C07" w:rsidRPr="003F6D11" w:rsidRDefault="00B3713C" w:rsidP="00BD665A">
      <w:pPr>
        <w:pStyle w:val="3"/>
        <w:rPr>
          <w:rFonts w:hAnsi="標楷體"/>
        </w:rPr>
      </w:pPr>
      <w:r w:rsidRPr="003F6D11">
        <w:rPr>
          <w:rFonts w:hAnsi="標楷體" w:hint="eastAsia"/>
        </w:rPr>
        <w:t>被告翁啟惠</w:t>
      </w:r>
      <w:r w:rsidR="00C47C69" w:rsidRPr="003F6D11">
        <w:rPr>
          <w:rFonts w:hAnsi="標楷體" w:hint="eastAsia"/>
        </w:rPr>
        <w:t>自</w:t>
      </w:r>
      <w:r w:rsidRPr="003F6D11">
        <w:rPr>
          <w:rFonts w:hAnsi="標楷體" w:hint="eastAsia"/>
        </w:rPr>
        <w:t>92</w:t>
      </w:r>
      <w:r w:rsidR="00314DD0" w:rsidRPr="003F6D11">
        <w:rPr>
          <w:rFonts w:hAnsi="標楷體" w:hint="eastAsia"/>
        </w:rPr>
        <w:t>年間起擔任中研院</w:t>
      </w:r>
      <w:r w:rsidRPr="003F6D11">
        <w:rPr>
          <w:rFonts w:hAnsi="標楷體" w:hint="eastAsia"/>
        </w:rPr>
        <w:t>基因體研究中心特聘研究員兼主任，復自95年10月19日起至105</w:t>
      </w:r>
      <w:r w:rsidR="0063343B" w:rsidRPr="003F6D11">
        <w:rPr>
          <w:rFonts w:hAnsi="標楷體" w:hint="eastAsia"/>
        </w:rPr>
        <w:t>年</w:t>
      </w:r>
      <w:r w:rsidR="000C45D4" w:rsidRPr="003F6D11">
        <w:rPr>
          <w:rFonts w:hAnsi="標楷體" w:hint="eastAsia"/>
        </w:rPr>
        <w:t>5</w:t>
      </w:r>
      <w:r w:rsidRPr="003F6D11">
        <w:rPr>
          <w:rFonts w:hAnsi="標楷體" w:hint="eastAsia"/>
        </w:rPr>
        <w:t>月10</w:t>
      </w:r>
      <w:r w:rsidR="00C47C69" w:rsidRPr="003F6D11">
        <w:rPr>
          <w:rFonts w:hAnsi="標楷體" w:hint="eastAsia"/>
        </w:rPr>
        <w:t>日止，接任中研院院長；被告</w:t>
      </w:r>
      <w:r w:rsidR="008945F2" w:rsidRPr="003F6D11">
        <w:rPr>
          <w:rFonts w:hAnsi="標楷體" w:hint="eastAsia"/>
        </w:rPr>
        <w:t>張○○</w:t>
      </w:r>
      <w:r w:rsidR="00C47C69" w:rsidRPr="003F6D11">
        <w:rPr>
          <w:rFonts w:hAnsi="標楷體" w:hint="eastAsia"/>
        </w:rPr>
        <w:t>係</w:t>
      </w:r>
      <w:r w:rsidRPr="003F6D11">
        <w:rPr>
          <w:rFonts w:hAnsi="標楷體" w:hint="eastAsia"/>
        </w:rPr>
        <w:t>浩鼎</w:t>
      </w:r>
      <w:r w:rsidR="004618F6" w:rsidRPr="003F6D11">
        <w:rPr>
          <w:rFonts w:hAnsi="標楷體" w:hint="eastAsia"/>
        </w:rPr>
        <w:t>公司</w:t>
      </w:r>
      <w:r w:rsidRPr="003F6D11">
        <w:rPr>
          <w:rFonts w:hAnsi="標楷體" w:hint="eastAsia"/>
        </w:rPr>
        <w:t>董事長（任期自91年</w:t>
      </w:r>
      <w:r w:rsidR="00BD665A" w:rsidRPr="003F6D11">
        <w:rPr>
          <w:rFonts w:hAnsi="標楷體" w:hint="eastAsia"/>
        </w:rPr>
        <w:t>4</w:t>
      </w:r>
      <w:r w:rsidRPr="003F6D11">
        <w:rPr>
          <w:rFonts w:hAnsi="標楷體" w:hint="eastAsia"/>
        </w:rPr>
        <w:t>月29日起至</w:t>
      </w:r>
      <w:r w:rsidR="00BD665A" w:rsidRPr="003F6D11">
        <w:rPr>
          <w:rFonts w:hAnsi="標楷體" w:hint="eastAsia"/>
        </w:rPr>
        <w:t>101</w:t>
      </w:r>
      <w:r w:rsidRPr="003F6D11">
        <w:rPr>
          <w:rFonts w:hAnsi="標楷體" w:hint="eastAsia"/>
        </w:rPr>
        <w:t>年</w:t>
      </w:r>
      <w:r w:rsidR="00BD665A" w:rsidRPr="003F6D11">
        <w:rPr>
          <w:rFonts w:hAnsi="標楷體" w:hint="eastAsia"/>
        </w:rPr>
        <w:t>4</w:t>
      </w:r>
      <w:r w:rsidRPr="003F6D11">
        <w:rPr>
          <w:rFonts w:hAnsi="標楷體" w:hint="eastAsia"/>
        </w:rPr>
        <w:t>月25日，並自</w:t>
      </w:r>
      <w:r w:rsidR="00BD665A" w:rsidRPr="003F6D11">
        <w:rPr>
          <w:rFonts w:hAnsi="標楷體" w:hint="eastAsia"/>
        </w:rPr>
        <w:t>102</w:t>
      </w:r>
      <w:r w:rsidRPr="003F6D11">
        <w:rPr>
          <w:rFonts w:hAnsi="標楷體" w:hint="eastAsia"/>
        </w:rPr>
        <w:t>年2月27日起迄今），從事抗乳癌治療性疫苗之研究及開發工作，並兼任</w:t>
      </w:r>
      <w:r w:rsidR="005F1611" w:rsidRPr="003F6D11">
        <w:rPr>
          <w:rFonts w:hAnsi="標楷體" w:hint="eastAsia"/>
        </w:rPr>
        <w:t>潤○</w:t>
      </w:r>
      <w:r w:rsidR="004618F6" w:rsidRPr="003F6D11">
        <w:rPr>
          <w:rFonts w:hAnsi="標楷體" w:hint="eastAsia"/>
        </w:rPr>
        <w:t>公司</w:t>
      </w:r>
      <w:r w:rsidRPr="003F6D11">
        <w:rPr>
          <w:rFonts w:hAnsi="標楷體" w:hint="eastAsia"/>
        </w:rPr>
        <w:t>(負責產製浩鼎</w:t>
      </w:r>
      <w:r w:rsidR="004618F6" w:rsidRPr="003F6D11">
        <w:rPr>
          <w:rFonts w:hAnsi="標楷體" w:hint="eastAsia"/>
        </w:rPr>
        <w:t>公司</w:t>
      </w:r>
      <w:r w:rsidRPr="003F6D11">
        <w:rPr>
          <w:rFonts w:hAnsi="標楷體" w:hint="eastAsia"/>
        </w:rPr>
        <w:t>疫苗之廠商）董事，且為</w:t>
      </w:r>
      <w:r w:rsidR="006C227F" w:rsidRPr="003F6D11">
        <w:rPr>
          <w:rFonts w:hAnsi="標楷體" w:hint="eastAsia"/>
        </w:rPr>
        <w:t>ALPHA公司</w:t>
      </w:r>
      <w:r w:rsidRPr="003F6D11">
        <w:rPr>
          <w:rFonts w:hAnsi="標楷體" w:hint="eastAsia"/>
        </w:rPr>
        <w:t>實際負責人。中研院自96年起即開始將研發抗癌症治療性疫苗之相關技術以技術轉移、合作研究開發等方式與浩鼎</w:t>
      </w:r>
      <w:r w:rsidR="004618F6" w:rsidRPr="003F6D11">
        <w:rPr>
          <w:rFonts w:hAnsi="標楷體" w:hint="eastAsia"/>
        </w:rPr>
        <w:t>公司</w:t>
      </w:r>
      <w:r w:rsidRPr="003F6D11">
        <w:rPr>
          <w:rFonts w:hAnsi="標楷體" w:hint="eastAsia"/>
        </w:rPr>
        <w:t>合作，以扶持浩鼎</w:t>
      </w:r>
      <w:r w:rsidR="004618F6" w:rsidRPr="003F6D11">
        <w:rPr>
          <w:rFonts w:hAnsi="標楷體" w:hint="eastAsia"/>
        </w:rPr>
        <w:t>公司</w:t>
      </w:r>
      <w:r w:rsidRPr="003F6D11">
        <w:rPr>
          <w:rFonts w:hAnsi="標楷體" w:hint="eastAsia"/>
        </w:rPr>
        <w:t>抗癌症治療性疫苗之研發工作能順利進展，被告翁啟惠復於98年間協助浩鼎</w:t>
      </w:r>
      <w:r w:rsidR="004618F6" w:rsidRPr="003F6D11">
        <w:rPr>
          <w:rFonts w:hAnsi="標楷體" w:hint="eastAsia"/>
        </w:rPr>
        <w:t>公司</w:t>
      </w:r>
      <w:r w:rsidRPr="003F6D11">
        <w:rPr>
          <w:rFonts w:hAnsi="標楷體" w:hint="eastAsia"/>
        </w:rPr>
        <w:t>申請進駐中研院育成中心以利浩鼎</w:t>
      </w:r>
      <w:r w:rsidR="004618F6" w:rsidRPr="003F6D11">
        <w:rPr>
          <w:rFonts w:hAnsi="標楷體" w:hint="eastAsia"/>
        </w:rPr>
        <w:t>公司</w:t>
      </w:r>
      <w:r w:rsidRPr="003F6D11">
        <w:rPr>
          <w:rFonts w:hAnsi="標楷體" w:hint="eastAsia"/>
        </w:rPr>
        <w:t>新藥研發，浩鼎</w:t>
      </w:r>
      <w:r w:rsidR="004618F6" w:rsidRPr="003F6D11">
        <w:rPr>
          <w:rFonts w:hAnsi="標楷體" w:hint="eastAsia"/>
        </w:rPr>
        <w:t>公司</w:t>
      </w:r>
      <w:r w:rsidRPr="003F6D11">
        <w:rPr>
          <w:rFonts w:hAnsi="標楷體" w:hint="eastAsia"/>
        </w:rPr>
        <w:t>則於99年</w:t>
      </w:r>
      <w:r w:rsidR="00BD665A" w:rsidRPr="003F6D11">
        <w:rPr>
          <w:rFonts w:hAnsi="標楷體" w:hint="eastAsia"/>
        </w:rPr>
        <w:t>4</w:t>
      </w:r>
      <w:r w:rsidRPr="003F6D11">
        <w:rPr>
          <w:rFonts w:hAnsi="標楷體" w:hint="eastAsia"/>
        </w:rPr>
        <w:t>月間開始進行抗乳癌治療性疫苗第二、三期臨床試驗，並於99年</w:t>
      </w:r>
      <w:r w:rsidR="00BD665A" w:rsidRPr="003F6D11">
        <w:rPr>
          <w:rFonts w:hAnsi="標楷體" w:hint="eastAsia"/>
        </w:rPr>
        <w:t>7</w:t>
      </w:r>
      <w:r w:rsidRPr="003F6D11">
        <w:rPr>
          <w:rFonts w:hAnsi="標楷體" w:hint="eastAsia"/>
        </w:rPr>
        <w:t>月26日自中研院取得乳癌疫苗技術（下稱第一次技轉）後，因</w:t>
      </w:r>
      <w:r w:rsidRPr="003F6D11">
        <w:rPr>
          <w:rFonts w:hAnsi="標楷體" w:hint="eastAsia"/>
          <w:b/>
        </w:rPr>
        <w:t>浩鼎</w:t>
      </w:r>
      <w:r w:rsidR="004618F6" w:rsidRPr="003F6D11">
        <w:rPr>
          <w:rFonts w:hAnsi="標楷體" w:hint="eastAsia"/>
          <w:b/>
        </w:rPr>
        <w:t>公司</w:t>
      </w:r>
      <w:r w:rsidRPr="003F6D11">
        <w:rPr>
          <w:rFonts w:hAnsi="標楷體" w:hint="eastAsia"/>
          <w:b/>
        </w:rPr>
        <w:t>抗乳癌治療性疫苗所需材料</w:t>
      </w:r>
      <w:r w:rsidR="00F65106" w:rsidRPr="003F6D11">
        <w:rPr>
          <w:rFonts w:hAnsi="標楷體" w:hint="eastAsia"/>
          <w:b/>
        </w:rPr>
        <w:t>Globo H醣分子</w:t>
      </w:r>
      <w:r w:rsidRPr="003F6D11">
        <w:rPr>
          <w:rFonts w:hAnsi="標楷體" w:hint="eastAsia"/>
          <w:b/>
        </w:rPr>
        <w:t>之產率及成本，決定浩鼎</w:t>
      </w:r>
      <w:r w:rsidR="004618F6" w:rsidRPr="003F6D11">
        <w:rPr>
          <w:rFonts w:hAnsi="標楷體" w:hint="eastAsia"/>
          <w:b/>
        </w:rPr>
        <w:t>公司</w:t>
      </w:r>
      <w:r w:rsidRPr="003F6D11">
        <w:rPr>
          <w:rFonts w:hAnsi="標楷體" w:hint="eastAsia"/>
          <w:b/>
        </w:rPr>
        <w:t>未來疫苗量產商業化之成效</w:t>
      </w:r>
      <w:r w:rsidRPr="003F6D11">
        <w:rPr>
          <w:rFonts w:hAnsi="標楷體" w:hint="eastAsia"/>
        </w:rPr>
        <w:t>，而浩鼎</w:t>
      </w:r>
      <w:r w:rsidR="004618F6" w:rsidRPr="003F6D11">
        <w:rPr>
          <w:rFonts w:hAnsi="標楷體" w:hint="eastAsia"/>
        </w:rPr>
        <w:t>公司</w:t>
      </w:r>
      <w:r w:rsidRPr="003F6D11">
        <w:rPr>
          <w:rFonts w:hAnsi="標楷體" w:hint="eastAsia"/>
        </w:rPr>
        <w:t>原先使用之製造方式乃技轉自被告翁啟惠之化學合成一鍋法，其方法製造步驟繁複且產率低，渠等竟先後於下列時間、地點，分別為下列行為。</w:t>
      </w:r>
    </w:p>
    <w:p w:rsidR="00B3713C" w:rsidRPr="003F6D11" w:rsidRDefault="002B61C9" w:rsidP="00BD665A">
      <w:pPr>
        <w:pStyle w:val="3"/>
        <w:rPr>
          <w:rFonts w:hAnsi="標楷體"/>
          <w:szCs w:val="32"/>
        </w:rPr>
      </w:pPr>
      <w:r w:rsidRPr="003F6D11">
        <w:rPr>
          <w:rFonts w:hAnsi="標楷體" w:cs="細明體" w:hint="eastAsia"/>
          <w:kern w:val="0"/>
          <w:szCs w:val="32"/>
        </w:rPr>
        <w:t>被告</w:t>
      </w:r>
      <w:r w:rsidR="008945F2" w:rsidRPr="003F6D11">
        <w:rPr>
          <w:rFonts w:hAnsi="標楷體" w:cs="細明體" w:hint="eastAsia"/>
          <w:kern w:val="0"/>
          <w:szCs w:val="32"/>
        </w:rPr>
        <w:t>張○○</w:t>
      </w:r>
      <w:r w:rsidRPr="003F6D11">
        <w:rPr>
          <w:rFonts w:hAnsi="標楷體" w:cs="細明體" w:hint="eastAsia"/>
          <w:kern w:val="0"/>
          <w:szCs w:val="32"/>
        </w:rPr>
        <w:t>獲悉中研院100年9月間初步取得以</w:t>
      </w:r>
      <w:r w:rsidRPr="003F6D11">
        <w:rPr>
          <w:rFonts w:hAnsi="標楷體" w:cs="細明體" w:hint="eastAsia"/>
          <w:b/>
          <w:kern w:val="0"/>
          <w:szCs w:val="32"/>
        </w:rPr>
        <w:t>酵</w:t>
      </w:r>
      <w:r w:rsidRPr="003F6D11">
        <w:rPr>
          <w:rFonts w:hAnsi="標楷體" w:cs="細明體" w:hint="eastAsia"/>
          <w:b/>
          <w:kern w:val="0"/>
          <w:szCs w:val="32"/>
        </w:rPr>
        <w:lastRenderedPageBreak/>
        <w:t>素合成法製作</w:t>
      </w:r>
      <w:r w:rsidR="00F65106" w:rsidRPr="003F6D11">
        <w:rPr>
          <w:rFonts w:hAnsi="標楷體" w:cs="細明體" w:hint="eastAsia"/>
          <w:b/>
          <w:kern w:val="0"/>
          <w:szCs w:val="32"/>
        </w:rPr>
        <w:t>Globo H醣分子</w:t>
      </w:r>
      <w:r w:rsidRPr="003F6D11">
        <w:rPr>
          <w:rFonts w:hAnsi="標楷體" w:cs="細明體" w:hint="eastAsia"/>
          <w:b/>
          <w:kern w:val="0"/>
          <w:szCs w:val="32"/>
        </w:rPr>
        <w:t xml:space="preserve">之研發成果，得以大幅減少Globo </w:t>
      </w:r>
      <w:r w:rsidR="00721443" w:rsidRPr="003F6D11">
        <w:rPr>
          <w:rFonts w:hAnsi="標楷體" w:cs="細明體" w:hint="eastAsia"/>
          <w:b/>
          <w:kern w:val="0"/>
          <w:szCs w:val="32"/>
        </w:rPr>
        <w:t>H</w:t>
      </w:r>
      <w:r w:rsidRPr="003F6D11">
        <w:rPr>
          <w:rFonts w:hAnsi="標楷體" w:cs="細明體" w:hint="eastAsia"/>
          <w:b/>
          <w:kern w:val="0"/>
          <w:szCs w:val="32"/>
        </w:rPr>
        <w:t>生產步驟</w:t>
      </w:r>
      <w:r w:rsidRPr="003F6D11">
        <w:rPr>
          <w:rFonts w:hAnsi="標楷體" w:cs="細明體" w:hint="eastAsia"/>
          <w:kern w:val="0"/>
          <w:szCs w:val="32"/>
        </w:rPr>
        <w:t>、製造時間、提高產率降低成本，竟基於對於公務員關於不違背職務之行為交付賄賂之犯意，</w:t>
      </w:r>
      <w:r w:rsidRPr="003F6D11">
        <w:rPr>
          <w:rFonts w:hAnsi="標楷體" w:cs="細明體" w:hint="eastAsia"/>
          <w:b/>
          <w:kern w:val="0"/>
          <w:szCs w:val="32"/>
        </w:rPr>
        <w:t>擬以浩鼎1,500張股票為對價，作為取得中研院上述研發成果之交換條件</w:t>
      </w:r>
      <w:r w:rsidRPr="003F6D11">
        <w:rPr>
          <w:rFonts w:hAnsi="標楷體" w:cs="細明體" w:hint="eastAsia"/>
          <w:kern w:val="0"/>
          <w:szCs w:val="32"/>
        </w:rPr>
        <w:t>，惟為掩飾渠行賄被告翁啟惠之情事，遂決定以渠名義代被告翁啟惠持股，由被告</w:t>
      </w:r>
      <w:r w:rsidR="008945F2" w:rsidRPr="003F6D11">
        <w:rPr>
          <w:rFonts w:hAnsi="標楷體" w:cs="細明體" w:hint="eastAsia"/>
          <w:kern w:val="0"/>
          <w:szCs w:val="32"/>
        </w:rPr>
        <w:t>張○○</w:t>
      </w:r>
      <w:r w:rsidRPr="003F6D11">
        <w:rPr>
          <w:rFonts w:hAnsi="標楷體" w:cs="細明體" w:hint="eastAsia"/>
          <w:kern w:val="0"/>
          <w:szCs w:val="32"/>
        </w:rPr>
        <w:t>於100年9月30日召開浩鼎</w:t>
      </w:r>
      <w:r w:rsidR="004618F6" w:rsidRPr="003F6D11">
        <w:rPr>
          <w:rFonts w:hAnsi="標楷體" w:cs="細明體" w:hint="eastAsia"/>
          <w:kern w:val="0"/>
          <w:szCs w:val="32"/>
        </w:rPr>
        <w:t>公司</w:t>
      </w:r>
      <w:r w:rsidRPr="003F6D11">
        <w:rPr>
          <w:rFonts w:hAnsi="標楷體" w:cs="細明體" w:hint="eastAsia"/>
          <w:kern w:val="0"/>
          <w:szCs w:val="32"/>
        </w:rPr>
        <w:t>董事會，提出「為酬謝董事長</w:t>
      </w:r>
      <w:r w:rsidR="008945F2" w:rsidRPr="003F6D11">
        <w:rPr>
          <w:rFonts w:hAnsi="標楷體" w:cs="細明體" w:hint="eastAsia"/>
          <w:kern w:val="0"/>
          <w:szCs w:val="32"/>
        </w:rPr>
        <w:t>張○○</w:t>
      </w:r>
      <w:r w:rsidRPr="003F6D11">
        <w:rPr>
          <w:rFonts w:hAnsi="標楷體" w:cs="細明體" w:hint="eastAsia"/>
          <w:kern w:val="0"/>
          <w:szCs w:val="32"/>
        </w:rPr>
        <w:t>博士，自本</w:t>
      </w:r>
      <w:r w:rsidR="004618F6" w:rsidRPr="003F6D11">
        <w:rPr>
          <w:rFonts w:hAnsi="標楷體" w:cs="細明體" w:hint="eastAsia"/>
          <w:kern w:val="0"/>
          <w:szCs w:val="32"/>
        </w:rPr>
        <w:t>公司</w:t>
      </w:r>
      <w:r w:rsidRPr="003F6D11">
        <w:rPr>
          <w:rFonts w:hAnsi="標楷體" w:cs="細明體" w:hint="eastAsia"/>
          <w:kern w:val="0"/>
          <w:szCs w:val="32"/>
        </w:rPr>
        <w:t>在臺灣籌備並創立至今之經營及研究發展貢獻，擬發行技術新股1,500,000股，每股10</w:t>
      </w:r>
      <w:r w:rsidR="003073D5" w:rsidRPr="003F6D11">
        <w:rPr>
          <w:rFonts w:hAnsi="標楷體" w:cs="細明體" w:hint="eastAsia"/>
          <w:kern w:val="0"/>
          <w:szCs w:val="32"/>
        </w:rPr>
        <w:t>元，計</w:t>
      </w:r>
      <w:r w:rsidRPr="003F6D11">
        <w:rPr>
          <w:rFonts w:hAnsi="標楷體" w:cs="細明體" w:hint="eastAsia"/>
          <w:kern w:val="0"/>
          <w:szCs w:val="32"/>
        </w:rPr>
        <w:t>15,000,000元予</w:t>
      </w:r>
      <w:r w:rsidR="008945F2" w:rsidRPr="003F6D11">
        <w:rPr>
          <w:rFonts w:hAnsi="標楷體" w:cs="細明體" w:hint="eastAsia"/>
          <w:kern w:val="0"/>
          <w:szCs w:val="32"/>
        </w:rPr>
        <w:t>張○○</w:t>
      </w:r>
      <w:r w:rsidRPr="003F6D11">
        <w:rPr>
          <w:rFonts w:hAnsi="標楷體" w:cs="細明體" w:hint="eastAsia"/>
          <w:kern w:val="0"/>
          <w:szCs w:val="32"/>
        </w:rPr>
        <w:t>博士作為勞務對價」之發行技術新股案，經浩鼎</w:t>
      </w:r>
      <w:r w:rsidR="004618F6" w:rsidRPr="003F6D11">
        <w:rPr>
          <w:rFonts w:hAnsi="標楷體" w:cs="細明體" w:hint="eastAsia"/>
          <w:kern w:val="0"/>
          <w:szCs w:val="32"/>
        </w:rPr>
        <w:t>公司</w:t>
      </w:r>
      <w:r w:rsidRPr="003F6D11">
        <w:rPr>
          <w:rFonts w:hAnsi="標楷體" w:cs="細明體" w:hint="eastAsia"/>
          <w:kern w:val="0"/>
          <w:szCs w:val="32"/>
        </w:rPr>
        <w:t>董事會決議通過後，</w:t>
      </w:r>
      <w:r w:rsidRPr="003F6D11">
        <w:rPr>
          <w:rFonts w:hAnsi="標楷體" w:cs="細明體" w:hint="eastAsia"/>
          <w:b/>
          <w:kern w:val="0"/>
          <w:szCs w:val="32"/>
        </w:rPr>
        <w:t>被告</w:t>
      </w:r>
      <w:r w:rsidR="008945F2" w:rsidRPr="003F6D11">
        <w:rPr>
          <w:rFonts w:hAnsi="標楷體" w:cs="細明體" w:hint="eastAsia"/>
          <w:b/>
          <w:kern w:val="0"/>
          <w:szCs w:val="32"/>
        </w:rPr>
        <w:t>張○○</w:t>
      </w:r>
      <w:r w:rsidRPr="003F6D11">
        <w:rPr>
          <w:rFonts w:hAnsi="標楷體" w:cs="細明體" w:hint="eastAsia"/>
          <w:b/>
          <w:kern w:val="0"/>
          <w:szCs w:val="32"/>
        </w:rPr>
        <w:t>著手進行發行技術新股1,500,000</w:t>
      </w:r>
      <w:r w:rsidR="00C7121A" w:rsidRPr="003F6D11">
        <w:rPr>
          <w:rFonts w:hAnsi="標楷體" w:cs="細明體" w:hint="eastAsia"/>
          <w:b/>
          <w:kern w:val="0"/>
          <w:szCs w:val="32"/>
        </w:rPr>
        <w:t>股</w:t>
      </w:r>
      <w:r w:rsidRPr="003F6D11">
        <w:rPr>
          <w:rFonts w:hAnsi="標楷體" w:cs="細明體" w:hint="eastAsia"/>
          <w:b/>
          <w:kern w:val="0"/>
          <w:szCs w:val="32"/>
        </w:rPr>
        <w:t>交付被告翁啟惠之約定，並在確認浩鼎</w:t>
      </w:r>
      <w:r w:rsidR="004618F6" w:rsidRPr="003F6D11">
        <w:rPr>
          <w:rFonts w:hAnsi="標楷體" w:cs="細明體" w:hint="eastAsia"/>
          <w:b/>
          <w:kern w:val="0"/>
          <w:szCs w:val="32"/>
        </w:rPr>
        <w:t>公司</w:t>
      </w:r>
      <w:r w:rsidRPr="003F6D11">
        <w:rPr>
          <w:rFonts w:hAnsi="標楷體" w:cs="細明體" w:hint="eastAsia"/>
          <w:b/>
          <w:kern w:val="0"/>
          <w:szCs w:val="32"/>
        </w:rPr>
        <w:t>董事會支持上開發行技術新股案後之100年10月10日以電子郵件通知被告翁啟惠，其內容略為</w:t>
      </w:r>
      <w:r w:rsidR="00E83C79" w:rsidRPr="003F6D11">
        <w:rPr>
          <w:rFonts w:hAnsi="標楷體" w:cs="細明體" w:hint="eastAsia"/>
          <w:b/>
          <w:kern w:val="0"/>
          <w:szCs w:val="32"/>
        </w:rPr>
        <w:t>：</w:t>
      </w:r>
      <w:r w:rsidRPr="003F6D11">
        <w:rPr>
          <w:rFonts w:hAnsi="標楷體" w:cs="細明體" w:hint="eastAsia"/>
          <w:b/>
          <w:kern w:val="0"/>
          <w:szCs w:val="32"/>
        </w:rPr>
        <w:t>「</w:t>
      </w:r>
      <w:r w:rsidR="00835DEB" w:rsidRPr="003F6D11">
        <w:rPr>
          <w:rFonts w:hAnsi="標楷體" w:cs="細明體" w:hint="eastAsia"/>
          <w:b/>
          <w:kern w:val="0"/>
          <w:szCs w:val="32"/>
        </w:rPr>
        <w:t>……</w:t>
      </w:r>
      <w:r w:rsidRPr="003F6D11">
        <w:rPr>
          <w:rFonts w:hAnsi="標楷體" w:cs="細明體" w:hint="eastAsia"/>
          <w:b/>
          <w:kern w:val="0"/>
          <w:szCs w:val="32"/>
        </w:rPr>
        <w:t>我們針對你目前擁有的2,300,000</w:t>
      </w:r>
      <w:r w:rsidR="00C7121A" w:rsidRPr="003F6D11">
        <w:rPr>
          <w:rFonts w:hAnsi="標楷體" w:cs="細明體" w:hint="eastAsia"/>
          <w:b/>
          <w:kern w:val="0"/>
          <w:szCs w:val="32"/>
        </w:rPr>
        <w:t>股</w:t>
      </w:r>
      <w:r w:rsidRPr="003F6D11">
        <w:rPr>
          <w:rFonts w:hAnsi="標楷體" w:cs="細明體" w:hint="eastAsia"/>
          <w:b/>
          <w:kern w:val="0"/>
          <w:szCs w:val="32"/>
        </w:rPr>
        <w:t>浩鼎</w:t>
      </w:r>
      <w:r w:rsidR="004618F6" w:rsidRPr="003F6D11">
        <w:rPr>
          <w:rFonts w:hAnsi="標楷體" w:cs="細明體" w:hint="eastAsia"/>
          <w:b/>
          <w:kern w:val="0"/>
          <w:szCs w:val="32"/>
        </w:rPr>
        <w:t>公司</w:t>
      </w:r>
      <w:r w:rsidRPr="003F6D11">
        <w:rPr>
          <w:rFonts w:hAnsi="標楷體" w:cs="細明體" w:hint="eastAsia"/>
          <w:b/>
          <w:kern w:val="0"/>
          <w:szCs w:val="32"/>
        </w:rPr>
        <w:t>股票以及即將擁有的700,000</w:t>
      </w:r>
      <w:r w:rsidR="00C7121A" w:rsidRPr="003F6D11">
        <w:rPr>
          <w:rFonts w:hAnsi="標楷體" w:cs="細明體" w:hint="eastAsia"/>
          <w:b/>
          <w:kern w:val="0"/>
          <w:szCs w:val="32"/>
        </w:rPr>
        <w:t>股</w:t>
      </w:r>
      <w:r w:rsidRPr="003F6D11">
        <w:rPr>
          <w:rFonts w:hAnsi="標楷體" w:cs="細明體" w:hint="eastAsia"/>
          <w:b/>
          <w:kern w:val="0"/>
          <w:szCs w:val="32"/>
        </w:rPr>
        <w:t>浩鼎</w:t>
      </w:r>
      <w:r w:rsidR="004618F6" w:rsidRPr="003F6D11">
        <w:rPr>
          <w:rFonts w:hAnsi="標楷體" w:cs="細明體" w:hint="eastAsia"/>
          <w:b/>
          <w:kern w:val="0"/>
          <w:szCs w:val="32"/>
        </w:rPr>
        <w:t>公司</w:t>
      </w:r>
      <w:r w:rsidRPr="003F6D11">
        <w:rPr>
          <w:rFonts w:hAnsi="標楷體" w:cs="細明體" w:hint="eastAsia"/>
          <w:b/>
          <w:kern w:val="0"/>
          <w:szCs w:val="32"/>
        </w:rPr>
        <w:t>股票，應該做一個與</w:t>
      </w:r>
      <w:r w:rsidR="00B2739C" w:rsidRPr="003F6D11">
        <w:rPr>
          <w:rFonts w:hAnsi="標楷體" w:cs="細明體" w:hint="eastAsia"/>
          <w:b/>
          <w:kern w:val="0"/>
          <w:szCs w:val="32"/>
        </w:rPr>
        <w:t>高○</w:t>
      </w:r>
      <w:r w:rsidRPr="003F6D11">
        <w:rPr>
          <w:rFonts w:hAnsi="標楷體" w:cs="細明體" w:hint="eastAsia"/>
          <w:b/>
          <w:kern w:val="0"/>
          <w:szCs w:val="32"/>
        </w:rPr>
        <w:t>股票相似的聲明</w:t>
      </w:r>
      <w:r w:rsidR="00835DEB" w:rsidRPr="003F6D11">
        <w:rPr>
          <w:rFonts w:hAnsi="標楷體" w:cs="細明體" w:hint="eastAsia"/>
          <w:b/>
          <w:kern w:val="0"/>
          <w:szCs w:val="32"/>
        </w:rPr>
        <w:t>……</w:t>
      </w:r>
      <w:r w:rsidRPr="003F6D11">
        <w:rPr>
          <w:rFonts w:hAnsi="標楷體" w:cs="細明體" w:hint="eastAsia"/>
          <w:kern w:val="0"/>
          <w:szCs w:val="32"/>
        </w:rPr>
        <w:t>」等語，而</w:t>
      </w:r>
      <w:r w:rsidRPr="003F6D11">
        <w:rPr>
          <w:rFonts w:hAnsi="標楷體" w:cs="細明體" w:hint="eastAsia"/>
          <w:b/>
          <w:kern w:val="0"/>
          <w:szCs w:val="32"/>
        </w:rPr>
        <w:t>被告翁啟惠於收受上述電子郵件後，亦基於對於職務上為收受賄賂之犯意，於100</w:t>
      </w:r>
      <w:r w:rsidR="0063343B" w:rsidRPr="003F6D11">
        <w:rPr>
          <w:rFonts w:hAnsi="標楷體" w:cs="細明體" w:hint="eastAsia"/>
          <w:b/>
          <w:kern w:val="0"/>
          <w:szCs w:val="32"/>
        </w:rPr>
        <w:t>年</w:t>
      </w:r>
      <w:r w:rsidRPr="003F6D11">
        <w:rPr>
          <w:rFonts w:hAnsi="標楷體" w:cs="細明體" w:hint="eastAsia"/>
          <w:b/>
          <w:kern w:val="0"/>
          <w:szCs w:val="32"/>
        </w:rPr>
        <w:t>10月21日以電子郵件回覆「OK」等語，同意收取上開技術股1,500,000</w:t>
      </w:r>
      <w:r w:rsidR="00C7121A" w:rsidRPr="003F6D11">
        <w:rPr>
          <w:rFonts w:hAnsi="標楷體" w:cs="細明體" w:hint="eastAsia"/>
          <w:b/>
          <w:kern w:val="0"/>
          <w:szCs w:val="32"/>
        </w:rPr>
        <w:t>股</w:t>
      </w:r>
      <w:r w:rsidRPr="003F6D11">
        <w:rPr>
          <w:rFonts w:hAnsi="標楷體" w:cs="細明體" w:hint="eastAsia"/>
          <w:b/>
          <w:kern w:val="0"/>
          <w:szCs w:val="32"/>
        </w:rPr>
        <w:t>而達成收受賄賂之期約</w:t>
      </w:r>
      <w:r w:rsidRPr="003F6D11">
        <w:rPr>
          <w:rFonts w:hAnsi="標楷體" w:cs="細明體" w:hint="eastAsia"/>
          <w:kern w:val="0"/>
          <w:szCs w:val="32"/>
        </w:rPr>
        <w:t>，且要求以「翁啟惠及映理之翁氏家族信託」之名義擁有上開技術股，並在其後</w:t>
      </w:r>
      <w:r w:rsidRPr="003F6D11">
        <w:rPr>
          <w:rFonts w:hAnsi="標楷體" w:cs="細明體" w:hint="eastAsia"/>
          <w:b/>
          <w:kern w:val="0"/>
          <w:szCs w:val="32"/>
        </w:rPr>
        <w:t>指示中研院相關承辦人員與浩鼎</w:t>
      </w:r>
      <w:r w:rsidR="004618F6" w:rsidRPr="003F6D11">
        <w:rPr>
          <w:rFonts w:hAnsi="標楷體" w:cs="細明體" w:hint="eastAsia"/>
          <w:b/>
          <w:kern w:val="0"/>
          <w:szCs w:val="32"/>
        </w:rPr>
        <w:t>公司</w:t>
      </w:r>
      <w:r w:rsidRPr="003F6D11">
        <w:rPr>
          <w:rFonts w:hAnsi="標楷體" w:cs="細明體" w:hint="eastAsia"/>
          <w:b/>
          <w:kern w:val="0"/>
          <w:szCs w:val="32"/>
        </w:rPr>
        <w:t>就上開研究成果洽商簽署專屬授權契約事宜，協助浩鼎</w:t>
      </w:r>
      <w:r w:rsidR="004618F6" w:rsidRPr="003F6D11">
        <w:rPr>
          <w:rFonts w:hAnsi="標楷體" w:cs="細明體" w:hint="eastAsia"/>
          <w:b/>
          <w:kern w:val="0"/>
          <w:szCs w:val="32"/>
        </w:rPr>
        <w:t>公司</w:t>
      </w:r>
      <w:r w:rsidRPr="003F6D11">
        <w:rPr>
          <w:rFonts w:hAnsi="標楷體" w:cs="細明體" w:hint="eastAsia"/>
          <w:b/>
          <w:kern w:val="0"/>
          <w:szCs w:val="32"/>
        </w:rPr>
        <w:t>取得上開技術之早期研究成果</w:t>
      </w:r>
      <w:r w:rsidRPr="003F6D11">
        <w:rPr>
          <w:rFonts w:hAnsi="標楷體" w:cs="細明體" w:hint="eastAsia"/>
          <w:kern w:val="0"/>
          <w:szCs w:val="32"/>
        </w:rPr>
        <w:t>，而被告</w:t>
      </w:r>
      <w:r w:rsidR="008945F2" w:rsidRPr="003F6D11">
        <w:rPr>
          <w:rFonts w:hAnsi="標楷體" w:cs="細明體" w:hint="eastAsia"/>
          <w:kern w:val="0"/>
          <w:szCs w:val="32"/>
        </w:rPr>
        <w:t>張○○</w:t>
      </w:r>
      <w:r w:rsidRPr="003F6D11">
        <w:rPr>
          <w:rFonts w:hAnsi="標楷體" w:cs="細明體" w:hint="eastAsia"/>
          <w:kern w:val="0"/>
          <w:szCs w:val="32"/>
        </w:rPr>
        <w:t>為使上開董事會決議發行技</w:t>
      </w:r>
      <w:r w:rsidR="001B2106" w:rsidRPr="003F6D11">
        <w:rPr>
          <w:rFonts w:hAnsi="標楷體" w:cs="細明體" w:hint="eastAsia"/>
          <w:kern w:val="0"/>
          <w:szCs w:val="32"/>
        </w:rPr>
        <w:t>術新股以技術作價之依據更為充分、完備，遂指示浩鼎</w:t>
      </w:r>
      <w:r w:rsidR="004618F6" w:rsidRPr="003F6D11">
        <w:rPr>
          <w:rFonts w:hAnsi="標楷體" w:cs="細明體" w:hint="eastAsia"/>
          <w:kern w:val="0"/>
          <w:szCs w:val="32"/>
        </w:rPr>
        <w:t>公司</w:t>
      </w:r>
      <w:r w:rsidR="001B2106" w:rsidRPr="003F6D11">
        <w:rPr>
          <w:rFonts w:hAnsi="標楷體" w:cs="細明體" w:hint="eastAsia"/>
          <w:kern w:val="0"/>
          <w:szCs w:val="32"/>
        </w:rPr>
        <w:t>財務長</w:t>
      </w:r>
      <w:r w:rsidRPr="003F6D11">
        <w:rPr>
          <w:rFonts w:hAnsi="標楷體" w:cs="細明體" w:hint="eastAsia"/>
          <w:kern w:val="0"/>
          <w:szCs w:val="32"/>
        </w:rPr>
        <w:t>以渠協助改良「化學合成一鍋法」製程為由，於100年11月15日委託</w:t>
      </w:r>
      <w:r w:rsidR="00B2739C" w:rsidRPr="003F6D11">
        <w:rPr>
          <w:rFonts w:hAnsi="標楷體" w:cs="細明體" w:hint="eastAsia"/>
          <w:kern w:val="0"/>
          <w:szCs w:val="32"/>
        </w:rPr>
        <w:t>○○</w:t>
      </w:r>
      <w:r w:rsidRPr="003F6D11">
        <w:rPr>
          <w:rFonts w:hAnsi="標楷體" w:cs="細明體" w:hint="eastAsia"/>
          <w:kern w:val="0"/>
          <w:szCs w:val="32"/>
        </w:rPr>
        <w:t>資產經營</w:t>
      </w:r>
      <w:r w:rsidRPr="003F6D11">
        <w:rPr>
          <w:rFonts w:hAnsi="標楷體" w:cs="細明體" w:hint="eastAsia"/>
          <w:kern w:val="0"/>
          <w:szCs w:val="32"/>
        </w:rPr>
        <w:lastRenderedPageBreak/>
        <w:t>管理協會出具「</w:t>
      </w:r>
      <w:r w:rsidR="008945F2" w:rsidRPr="003F6D11">
        <w:rPr>
          <w:rFonts w:hAnsi="標楷體" w:cs="細明體" w:hint="eastAsia"/>
          <w:kern w:val="0"/>
          <w:szCs w:val="32"/>
        </w:rPr>
        <w:t>張○○</w:t>
      </w:r>
      <w:r w:rsidRPr="003F6D11">
        <w:rPr>
          <w:rFonts w:hAnsi="標楷體" w:cs="細明體" w:hint="eastAsia"/>
          <w:kern w:val="0"/>
          <w:szCs w:val="32"/>
        </w:rPr>
        <w:t>領</w:t>
      </w:r>
      <w:r w:rsidR="001B2106" w:rsidRPr="003F6D11">
        <w:rPr>
          <w:rFonts w:hAnsi="標楷體" w:cs="細明體" w:hint="eastAsia"/>
          <w:kern w:val="0"/>
          <w:szCs w:val="32"/>
        </w:rPr>
        <w:t>導新藥開發研發技術」評價報告，並提供相關資料及數據予評價人</w:t>
      </w:r>
      <w:r w:rsidRPr="003F6D11">
        <w:rPr>
          <w:rFonts w:hAnsi="標楷體" w:cs="細明體" w:hint="eastAsia"/>
          <w:kern w:val="0"/>
          <w:szCs w:val="32"/>
        </w:rPr>
        <w:t>據以計算，得出被告</w:t>
      </w:r>
      <w:r w:rsidR="008945F2" w:rsidRPr="003F6D11">
        <w:rPr>
          <w:rFonts w:hAnsi="標楷體" w:cs="細明體" w:hint="eastAsia"/>
          <w:kern w:val="0"/>
          <w:szCs w:val="32"/>
        </w:rPr>
        <w:t>張○○</w:t>
      </w:r>
      <w:r w:rsidRPr="003F6D11">
        <w:rPr>
          <w:rFonts w:hAnsi="標楷體" w:cs="細明體" w:hint="eastAsia"/>
          <w:kern w:val="0"/>
          <w:szCs w:val="32"/>
        </w:rPr>
        <w:t>就此部分之技術價值為16,650,000元之結論，以此作為浩鼎</w:t>
      </w:r>
      <w:r w:rsidR="004618F6" w:rsidRPr="003F6D11">
        <w:rPr>
          <w:rFonts w:hAnsi="標楷體" w:cs="細明體" w:hint="eastAsia"/>
          <w:kern w:val="0"/>
          <w:szCs w:val="32"/>
        </w:rPr>
        <w:t>公司</w:t>
      </w:r>
      <w:r w:rsidRPr="003F6D11">
        <w:rPr>
          <w:rFonts w:hAnsi="標楷體" w:cs="細明體" w:hint="eastAsia"/>
          <w:kern w:val="0"/>
          <w:szCs w:val="32"/>
        </w:rPr>
        <w:t>發行技術新股之依據，浩鼎</w:t>
      </w:r>
      <w:r w:rsidR="004618F6" w:rsidRPr="003F6D11">
        <w:rPr>
          <w:rFonts w:hAnsi="標楷體" w:cs="細明體" w:hint="eastAsia"/>
          <w:kern w:val="0"/>
          <w:szCs w:val="32"/>
        </w:rPr>
        <w:t>公司</w:t>
      </w:r>
      <w:r w:rsidRPr="003F6D11">
        <w:rPr>
          <w:rFonts w:hAnsi="標楷體" w:cs="細明體" w:hint="eastAsia"/>
          <w:kern w:val="0"/>
          <w:szCs w:val="32"/>
        </w:rPr>
        <w:t>復於100年12月16日再次召開董事會，確認發行技術新股1,500,000股予被告</w:t>
      </w:r>
      <w:r w:rsidR="008945F2" w:rsidRPr="003F6D11">
        <w:rPr>
          <w:rFonts w:hAnsi="標楷體" w:cs="細明體" w:hint="eastAsia"/>
          <w:kern w:val="0"/>
          <w:szCs w:val="32"/>
        </w:rPr>
        <w:t>張○○</w:t>
      </w:r>
      <w:r w:rsidRPr="003F6D11">
        <w:rPr>
          <w:rFonts w:hAnsi="標楷體" w:cs="細明體" w:hint="eastAsia"/>
          <w:kern w:val="0"/>
          <w:szCs w:val="32"/>
        </w:rPr>
        <w:t>作為渠「領導新藥開發研發技術」之出資，並於100年12月21日簽訂「技術作價入股合約書」，確認浩鼎</w:t>
      </w:r>
      <w:r w:rsidR="004618F6" w:rsidRPr="003F6D11">
        <w:rPr>
          <w:rFonts w:hAnsi="標楷體" w:cs="細明體" w:hint="eastAsia"/>
          <w:kern w:val="0"/>
          <w:szCs w:val="32"/>
        </w:rPr>
        <w:t>公司</w:t>
      </w:r>
      <w:r w:rsidRPr="003F6D11">
        <w:rPr>
          <w:rFonts w:hAnsi="標楷體" w:cs="細明體" w:hint="eastAsia"/>
          <w:kern w:val="0"/>
          <w:szCs w:val="32"/>
        </w:rPr>
        <w:t>將發行技術新股1,500,000股予被告</w:t>
      </w:r>
      <w:r w:rsidR="008945F2" w:rsidRPr="003F6D11">
        <w:rPr>
          <w:rFonts w:hAnsi="標楷體" w:cs="細明體" w:hint="eastAsia"/>
          <w:kern w:val="0"/>
          <w:szCs w:val="32"/>
        </w:rPr>
        <w:t>張○○</w:t>
      </w:r>
      <w:r w:rsidRPr="003F6D11">
        <w:rPr>
          <w:rFonts w:hAnsi="標楷體" w:cs="細明體" w:hint="eastAsia"/>
          <w:kern w:val="0"/>
          <w:szCs w:val="32"/>
        </w:rPr>
        <w:t>。</w:t>
      </w:r>
      <w:r w:rsidRPr="003F6D11">
        <w:rPr>
          <w:rFonts w:hAnsi="標楷體" w:cs="細明體" w:hint="eastAsia"/>
          <w:b/>
          <w:kern w:val="0"/>
          <w:szCs w:val="32"/>
        </w:rPr>
        <w:t>嗣因經濟部認被告</w:t>
      </w:r>
      <w:r w:rsidR="008945F2" w:rsidRPr="003F6D11">
        <w:rPr>
          <w:rFonts w:hAnsi="標楷體" w:cs="細明體" w:hint="eastAsia"/>
          <w:b/>
          <w:kern w:val="0"/>
          <w:szCs w:val="32"/>
        </w:rPr>
        <w:t>張○○</w:t>
      </w:r>
      <w:r w:rsidRPr="003F6D11">
        <w:rPr>
          <w:rFonts w:hAnsi="標楷體" w:cs="細明體" w:hint="eastAsia"/>
          <w:b/>
          <w:kern w:val="0"/>
          <w:szCs w:val="32"/>
        </w:rPr>
        <w:t>就改良「化學合成一鍋法」之製程並無專利權，難以審核被告</w:t>
      </w:r>
      <w:r w:rsidR="008945F2" w:rsidRPr="003F6D11">
        <w:rPr>
          <w:rFonts w:hAnsi="標楷體" w:cs="細明體" w:hint="eastAsia"/>
          <w:b/>
          <w:kern w:val="0"/>
          <w:szCs w:val="32"/>
        </w:rPr>
        <w:t>張○○</w:t>
      </w:r>
      <w:r w:rsidRPr="003F6D11">
        <w:rPr>
          <w:rFonts w:hAnsi="標楷體" w:cs="細明體" w:hint="eastAsia"/>
          <w:b/>
          <w:kern w:val="0"/>
          <w:szCs w:val="32"/>
        </w:rPr>
        <w:t>所提供之技術價值</w:t>
      </w:r>
      <w:r w:rsidRPr="003F6D11">
        <w:rPr>
          <w:rFonts w:hAnsi="標楷體" w:cs="細明體" w:hint="eastAsia"/>
          <w:kern w:val="0"/>
          <w:szCs w:val="32"/>
        </w:rPr>
        <w:t>，</w:t>
      </w:r>
      <w:r w:rsidRPr="003F6D11">
        <w:rPr>
          <w:rFonts w:hAnsi="標楷體" w:cs="細明體" w:hint="eastAsia"/>
          <w:b/>
          <w:kern w:val="0"/>
          <w:szCs w:val="32"/>
        </w:rPr>
        <w:t>對上揭發行技術新股案有疑義，被告</w:t>
      </w:r>
      <w:r w:rsidR="008945F2" w:rsidRPr="003F6D11">
        <w:rPr>
          <w:rFonts w:hAnsi="標楷體" w:cs="細明體" w:hint="eastAsia"/>
          <w:b/>
          <w:kern w:val="0"/>
          <w:szCs w:val="32"/>
        </w:rPr>
        <w:t>張○○</w:t>
      </w:r>
      <w:r w:rsidRPr="003F6D11">
        <w:rPr>
          <w:rFonts w:hAnsi="標楷體" w:cs="細明體" w:hint="eastAsia"/>
          <w:b/>
          <w:kern w:val="0"/>
          <w:szCs w:val="32"/>
        </w:rPr>
        <w:t>為使浩鼎</w:t>
      </w:r>
      <w:r w:rsidR="004618F6" w:rsidRPr="003F6D11">
        <w:rPr>
          <w:rFonts w:hAnsi="標楷體" w:cs="細明體" w:hint="eastAsia"/>
          <w:b/>
          <w:kern w:val="0"/>
          <w:szCs w:val="32"/>
        </w:rPr>
        <w:t>公司</w:t>
      </w:r>
      <w:r w:rsidRPr="003F6D11">
        <w:rPr>
          <w:rFonts w:hAnsi="標楷體" w:cs="細明體" w:hint="eastAsia"/>
          <w:b/>
          <w:kern w:val="0"/>
          <w:szCs w:val="32"/>
        </w:rPr>
        <w:t>公開發行及上興櫃時程能加快進行以利對外籌資，因而放棄以交付技術股之方式賄賂被告翁啟惠</w:t>
      </w:r>
      <w:r w:rsidRPr="003F6D11">
        <w:rPr>
          <w:rFonts w:hAnsi="標楷體" w:cs="細明體" w:hint="eastAsia"/>
          <w:kern w:val="0"/>
          <w:szCs w:val="32"/>
        </w:rPr>
        <w:t>，遂於101年3月9日召開董事會，表決通過撤銷被告</w:t>
      </w:r>
      <w:r w:rsidR="008945F2" w:rsidRPr="003F6D11">
        <w:rPr>
          <w:rFonts w:hAnsi="標楷體" w:cs="細明體" w:hint="eastAsia"/>
          <w:kern w:val="0"/>
          <w:szCs w:val="32"/>
        </w:rPr>
        <w:t>張○○</w:t>
      </w:r>
      <w:r w:rsidRPr="003F6D11">
        <w:rPr>
          <w:rFonts w:hAnsi="標楷體" w:cs="細明體" w:hint="eastAsia"/>
          <w:kern w:val="0"/>
          <w:szCs w:val="32"/>
        </w:rPr>
        <w:t>技術入股案，同日被告</w:t>
      </w:r>
      <w:r w:rsidR="008945F2" w:rsidRPr="003F6D11">
        <w:rPr>
          <w:rFonts w:hAnsi="標楷體" w:cs="細明體" w:hint="eastAsia"/>
          <w:kern w:val="0"/>
          <w:szCs w:val="32"/>
        </w:rPr>
        <w:t>張○○</w:t>
      </w:r>
      <w:r w:rsidRPr="003F6D11">
        <w:rPr>
          <w:rFonts w:hAnsi="標楷體" w:cs="細明體" w:hint="eastAsia"/>
          <w:kern w:val="0"/>
          <w:szCs w:val="32"/>
        </w:rPr>
        <w:t>與浩鼎</w:t>
      </w:r>
      <w:r w:rsidR="004618F6" w:rsidRPr="003F6D11">
        <w:rPr>
          <w:rFonts w:hAnsi="標楷體" w:cs="細明體" w:hint="eastAsia"/>
          <w:kern w:val="0"/>
          <w:szCs w:val="32"/>
        </w:rPr>
        <w:t>公司</w:t>
      </w:r>
      <w:r w:rsidRPr="003F6D11">
        <w:rPr>
          <w:rFonts w:hAnsi="標楷體" w:cs="細明體" w:hint="eastAsia"/>
          <w:kern w:val="0"/>
          <w:szCs w:val="32"/>
        </w:rPr>
        <w:t>簽訂解除技術作價合約書，經濟部則於101年3月15日同意浩鼎</w:t>
      </w:r>
      <w:r w:rsidR="004618F6" w:rsidRPr="003F6D11">
        <w:rPr>
          <w:rFonts w:hAnsi="標楷體" w:cs="細明體" w:hint="eastAsia"/>
          <w:kern w:val="0"/>
          <w:szCs w:val="32"/>
        </w:rPr>
        <w:t>公司</w:t>
      </w:r>
      <w:r w:rsidRPr="003F6D11">
        <w:rPr>
          <w:rFonts w:hAnsi="標楷體" w:cs="細明體" w:hint="eastAsia"/>
          <w:kern w:val="0"/>
          <w:szCs w:val="32"/>
        </w:rPr>
        <w:t>撤回發行技術新股之申請，上揭被告翁啟惠協助、指示中研院與浩鼎</w:t>
      </w:r>
      <w:r w:rsidR="004618F6" w:rsidRPr="003F6D11">
        <w:rPr>
          <w:rFonts w:hAnsi="標楷體" w:cs="細明體" w:hint="eastAsia"/>
          <w:kern w:val="0"/>
          <w:szCs w:val="32"/>
        </w:rPr>
        <w:t>公司</w:t>
      </w:r>
      <w:r w:rsidRPr="003F6D11">
        <w:rPr>
          <w:rFonts w:hAnsi="標楷體" w:cs="細明體" w:hint="eastAsia"/>
          <w:kern w:val="0"/>
          <w:szCs w:val="32"/>
        </w:rPr>
        <w:t>洽簽中研院上開所研發之技術移轉之職務上行為，以收取被告</w:t>
      </w:r>
      <w:r w:rsidR="008945F2" w:rsidRPr="003F6D11">
        <w:rPr>
          <w:rFonts w:hAnsi="標楷體" w:cs="細明體" w:hint="eastAsia"/>
          <w:kern w:val="0"/>
          <w:szCs w:val="32"/>
        </w:rPr>
        <w:t>張○○</w:t>
      </w:r>
      <w:r w:rsidRPr="003F6D11">
        <w:rPr>
          <w:rFonts w:hAnsi="標楷體" w:cs="細明體" w:hint="eastAsia"/>
          <w:kern w:val="0"/>
          <w:szCs w:val="32"/>
        </w:rPr>
        <w:t>所提供之浩鼎</w:t>
      </w:r>
      <w:r w:rsidR="004618F6" w:rsidRPr="003F6D11">
        <w:rPr>
          <w:rFonts w:hAnsi="標楷體" w:cs="細明體" w:hint="eastAsia"/>
          <w:kern w:val="0"/>
          <w:szCs w:val="32"/>
        </w:rPr>
        <w:t>公司</w:t>
      </w:r>
      <w:r w:rsidRPr="003F6D11">
        <w:rPr>
          <w:rFonts w:hAnsi="標楷體" w:cs="細明體" w:hint="eastAsia"/>
          <w:kern w:val="0"/>
          <w:szCs w:val="32"/>
        </w:rPr>
        <w:t>技術股1,500,000股之期約，</w:t>
      </w:r>
      <w:r w:rsidRPr="003F6D11">
        <w:rPr>
          <w:rFonts w:hAnsi="標楷體" w:cs="細明體" w:hint="eastAsia"/>
          <w:b/>
          <w:kern w:val="0"/>
          <w:szCs w:val="32"/>
        </w:rPr>
        <w:t>至此確定彼等間已無法履行交付、收受浩鼎</w:t>
      </w:r>
      <w:r w:rsidR="004618F6" w:rsidRPr="003F6D11">
        <w:rPr>
          <w:rFonts w:hAnsi="標楷體" w:cs="細明體" w:hint="eastAsia"/>
          <w:b/>
          <w:kern w:val="0"/>
          <w:szCs w:val="32"/>
        </w:rPr>
        <w:t>公司</w:t>
      </w:r>
      <w:r w:rsidRPr="003F6D11">
        <w:rPr>
          <w:rFonts w:hAnsi="標楷體" w:cs="細明體" w:hint="eastAsia"/>
          <w:b/>
          <w:kern w:val="0"/>
          <w:szCs w:val="32"/>
        </w:rPr>
        <w:t>技術股1,500,000股之最後階段行為，因認被告翁啟惠就此部分涉犯貪污治罪條例第5條第1項第</w:t>
      </w:r>
      <w:r w:rsidR="001B2106" w:rsidRPr="003F6D11">
        <w:rPr>
          <w:rFonts w:hAnsi="標楷體" w:cs="細明體" w:hint="eastAsia"/>
          <w:b/>
          <w:kern w:val="0"/>
          <w:szCs w:val="32"/>
        </w:rPr>
        <w:t>3</w:t>
      </w:r>
      <w:r w:rsidRPr="003F6D11">
        <w:rPr>
          <w:rFonts w:hAnsi="標楷體" w:cs="細明體" w:hint="eastAsia"/>
          <w:b/>
          <w:kern w:val="0"/>
          <w:szCs w:val="32"/>
        </w:rPr>
        <w:t>款之公務員對於職務上行為期約賄賂罪嫌</w:t>
      </w:r>
      <w:r w:rsidRPr="003F6D11">
        <w:rPr>
          <w:rFonts w:hAnsi="標楷體" w:cs="細明體" w:hint="eastAsia"/>
          <w:kern w:val="0"/>
          <w:szCs w:val="32"/>
        </w:rPr>
        <w:t>，被告</w:t>
      </w:r>
      <w:r w:rsidR="008945F2" w:rsidRPr="003F6D11">
        <w:rPr>
          <w:rFonts w:hAnsi="標楷體" w:cs="細明體" w:hint="eastAsia"/>
          <w:kern w:val="0"/>
          <w:szCs w:val="32"/>
        </w:rPr>
        <w:t>張○○</w:t>
      </w:r>
      <w:r w:rsidRPr="003F6D11">
        <w:rPr>
          <w:rFonts w:hAnsi="標楷體" w:cs="細明體" w:hint="eastAsia"/>
          <w:kern w:val="0"/>
          <w:szCs w:val="32"/>
        </w:rPr>
        <w:t>則涉犯同條例第11條第4項、第2項之非公務員對於公務員關於不違背職務行為期約賄賂罪嫌云云。</w:t>
      </w:r>
    </w:p>
    <w:p w:rsidR="002B61C9" w:rsidRPr="003F6D11" w:rsidRDefault="00A316F6" w:rsidP="00BD665A">
      <w:pPr>
        <w:pStyle w:val="3"/>
        <w:rPr>
          <w:rFonts w:hAnsi="標楷體"/>
          <w:szCs w:val="32"/>
        </w:rPr>
      </w:pPr>
      <w:r w:rsidRPr="003F6D11">
        <w:rPr>
          <w:rFonts w:hAnsi="標楷體" w:cs="細明體" w:hint="eastAsia"/>
          <w:kern w:val="0"/>
          <w:szCs w:val="32"/>
        </w:rPr>
        <w:t>被告</w:t>
      </w:r>
      <w:r w:rsidR="008945F2" w:rsidRPr="003F6D11">
        <w:rPr>
          <w:rFonts w:hAnsi="標楷體" w:cs="細明體" w:hint="eastAsia"/>
          <w:b/>
          <w:kern w:val="0"/>
          <w:szCs w:val="32"/>
        </w:rPr>
        <w:t>張○○</w:t>
      </w:r>
      <w:r w:rsidRPr="003F6D11">
        <w:rPr>
          <w:rFonts w:hAnsi="標楷體" w:cs="細明體" w:hint="eastAsia"/>
          <w:b/>
          <w:kern w:val="0"/>
          <w:szCs w:val="32"/>
        </w:rPr>
        <w:t>亟思取得被告翁啟惠在中研院研究團隊所研發之「新一代酵素合成寡醣技術</w:t>
      </w:r>
      <w:r w:rsidRPr="003F6D11">
        <w:rPr>
          <w:rFonts w:hAnsi="標楷體" w:cs="細明體" w:hint="eastAsia"/>
          <w:kern w:val="0"/>
          <w:szCs w:val="32"/>
        </w:rPr>
        <w:t>」，</w:t>
      </w:r>
      <w:r w:rsidRPr="003F6D11">
        <w:rPr>
          <w:rFonts w:hAnsi="標楷體" w:cs="細明體" w:hint="eastAsia"/>
          <w:b/>
          <w:kern w:val="0"/>
          <w:szCs w:val="32"/>
        </w:rPr>
        <w:t>運用於</w:t>
      </w:r>
      <w:r w:rsidRPr="003F6D11">
        <w:rPr>
          <w:rFonts w:hAnsi="標楷體" w:cs="細明體" w:hint="eastAsia"/>
          <w:b/>
          <w:kern w:val="0"/>
          <w:szCs w:val="32"/>
        </w:rPr>
        <w:lastRenderedPageBreak/>
        <w:t>合成抗癌疫苗所需之重要原料醣分子（下稱第二次技轉）之龐大利益及獲得中研院相關研究人員、材料、設備等資源之支持，因第一次期約行賄之舉無法遂行，乃轉思另以他法行賄被告翁啟惠</w:t>
      </w:r>
      <w:r w:rsidRPr="003F6D11">
        <w:rPr>
          <w:rFonts w:hAnsi="標楷體" w:cs="細明體" w:hint="eastAsia"/>
          <w:kern w:val="0"/>
          <w:szCs w:val="32"/>
        </w:rPr>
        <w:t>，竟另基於對於公務員關於不違背職務之行為、違背職務之行為交付賄賂之犯意，</w:t>
      </w:r>
      <w:r w:rsidRPr="003F6D11">
        <w:rPr>
          <w:rFonts w:hAnsi="標楷體" w:cs="細明體" w:hint="eastAsia"/>
          <w:b/>
          <w:kern w:val="0"/>
          <w:szCs w:val="32"/>
        </w:rPr>
        <w:t>欲以</w:t>
      </w:r>
      <w:r w:rsidR="005F2E01" w:rsidRPr="003F6D11">
        <w:rPr>
          <w:rFonts w:hAnsi="標楷體" w:cs="細明體" w:hint="eastAsia"/>
          <w:b/>
          <w:kern w:val="0"/>
          <w:szCs w:val="32"/>
        </w:rPr>
        <w:t>3,000張</w:t>
      </w:r>
      <w:r w:rsidRPr="003F6D11">
        <w:rPr>
          <w:rFonts w:hAnsi="標楷體" w:cs="細明體" w:hint="eastAsia"/>
          <w:b/>
          <w:kern w:val="0"/>
          <w:szCs w:val="32"/>
        </w:rPr>
        <w:t>浩鼎</w:t>
      </w:r>
      <w:r w:rsidR="004618F6" w:rsidRPr="003F6D11">
        <w:rPr>
          <w:rFonts w:hAnsi="標楷體" w:cs="細明體" w:hint="eastAsia"/>
          <w:b/>
          <w:kern w:val="0"/>
          <w:szCs w:val="32"/>
        </w:rPr>
        <w:t>公司</w:t>
      </w:r>
      <w:r w:rsidRPr="003F6D11">
        <w:rPr>
          <w:rFonts w:hAnsi="標楷體" w:cs="細明體" w:hint="eastAsia"/>
          <w:b/>
          <w:kern w:val="0"/>
          <w:szCs w:val="32"/>
        </w:rPr>
        <w:t>股票為對價，藉此冀求被告翁啟惠以中研院院長之身分，從職務上或違背職務協助浩鼎</w:t>
      </w:r>
      <w:r w:rsidR="004618F6" w:rsidRPr="003F6D11">
        <w:rPr>
          <w:rFonts w:hAnsi="標楷體" w:cs="細明體" w:hint="eastAsia"/>
          <w:b/>
          <w:kern w:val="0"/>
          <w:szCs w:val="32"/>
        </w:rPr>
        <w:t>公司</w:t>
      </w:r>
      <w:r w:rsidRPr="003F6D11">
        <w:rPr>
          <w:rFonts w:hAnsi="標楷體" w:cs="細明體" w:hint="eastAsia"/>
          <w:b/>
          <w:kern w:val="0"/>
          <w:szCs w:val="32"/>
        </w:rPr>
        <w:t xml:space="preserve">生產醣分子Allyl Globo </w:t>
      </w:r>
      <w:r w:rsidR="00721443" w:rsidRPr="003F6D11">
        <w:rPr>
          <w:rFonts w:hAnsi="標楷體" w:cs="細明體" w:hint="eastAsia"/>
          <w:b/>
          <w:kern w:val="0"/>
          <w:szCs w:val="32"/>
        </w:rPr>
        <w:t>H</w:t>
      </w:r>
      <w:r w:rsidRPr="003F6D11">
        <w:rPr>
          <w:rFonts w:hAnsi="標楷體" w:cs="細明體" w:hint="eastAsia"/>
          <w:b/>
          <w:kern w:val="0"/>
          <w:szCs w:val="32"/>
        </w:rPr>
        <w:t>及取得第二次技轉之專屬授權</w:t>
      </w:r>
      <w:r w:rsidRPr="003F6D11">
        <w:rPr>
          <w:rFonts w:hAnsi="標楷體" w:cs="細明體" w:hint="eastAsia"/>
          <w:kern w:val="0"/>
          <w:szCs w:val="32"/>
        </w:rPr>
        <w:t>，先由不知情之浩鼎</w:t>
      </w:r>
      <w:r w:rsidR="004618F6" w:rsidRPr="003F6D11">
        <w:rPr>
          <w:rFonts w:hAnsi="標楷體" w:cs="細明體" w:hint="eastAsia"/>
          <w:kern w:val="0"/>
          <w:szCs w:val="32"/>
        </w:rPr>
        <w:t>公司</w:t>
      </w:r>
      <w:r w:rsidRPr="003F6D11">
        <w:rPr>
          <w:rFonts w:hAnsi="標楷體" w:cs="細明體" w:hint="eastAsia"/>
          <w:kern w:val="0"/>
          <w:szCs w:val="32"/>
        </w:rPr>
        <w:t>執行長先後於</w:t>
      </w:r>
      <w:r w:rsidR="000108C1" w:rsidRPr="003F6D11">
        <w:rPr>
          <w:rFonts w:hAnsi="標楷體" w:cs="細明體" w:hint="eastAsia"/>
          <w:kern w:val="0"/>
          <w:szCs w:val="32"/>
        </w:rPr>
        <w:t>101</w:t>
      </w:r>
      <w:r w:rsidRPr="003F6D11">
        <w:rPr>
          <w:rFonts w:hAnsi="標楷體" w:cs="細明體" w:hint="eastAsia"/>
          <w:kern w:val="0"/>
          <w:szCs w:val="32"/>
        </w:rPr>
        <w:t>年</w:t>
      </w:r>
      <w:r w:rsidR="000108C1" w:rsidRPr="003F6D11">
        <w:rPr>
          <w:rFonts w:hAnsi="標楷體" w:cs="細明體" w:hint="eastAsia"/>
          <w:kern w:val="0"/>
          <w:szCs w:val="32"/>
        </w:rPr>
        <w:t>9</w:t>
      </w:r>
      <w:r w:rsidRPr="003F6D11">
        <w:rPr>
          <w:rFonts w:hAnsi="標楷體" w:cs="細明體" w:hint="eastAsia"/>
          <w:kern w:val="0"/>
          <w:szCs w:val="32"/>
        </w:rPr>
        <w:t>月26日、</w:t>
      </w:r>
      <w:r w:rsidR="000108C1" w:rsidRPr="003F6D11">
        <w:rPr>
          <w:rFonts w:hAnsi="標楷體" w:cs="細明體" w:hint="eastAsia"/>
          <w:kern w:val="0"/>
          <w:szCs w:val="32"/>
        </w:rPr>
        <w:t>101</w:t>
      </w:r>
      <w:r w:rsidRPr="003F6D11">
        <w:rPr>
          <w:rFonts w:hAnsi="標楷體" w:cs="細明體" w:hint="eastAsia"/>
          <w:kern w:val="0"/>
          <w:szCs w:val="32"/>
        </w:rPr>
        <w:t>年10月14日各以電子郵件寄送</w:t>
      </w:r>
      <w:r w:rsidR="00F05E06" w:rsidRPr="003F6D11">
        <w:rPr>
          <w:rFonts w:hAnsi="標楷體" w:cs="細明體" w:hint="eastAsia"/>
          <w:kern w:val="0"/>
          <w:szCs w:val="32"/>
        </w:rPr>
        <w:t>潤○</w:t>
      </w:r>
      <w:r w:rsidRPr="003F6D11">
        <w:rPr>
          <w:rFonts w:hAnsi="標楷體" w:cs="細明體" w:hint="eastAsia"/>
          <w:kern w:val="0"/>
          <w:szCs w:val="32"/>
        </w:rPr>
        <w:t>集團所屬投資</w:t>
      </w:r>
      <w:r w:rsidR="004618F6" w:rsidRPr="003F6D11">
        <w:rPr>
          <w:rFonts w:hAnsi="標楷體" w:cs="細明體" w:hint="eastAsia"/>
          <w:kern w:val="0"/>
          <w:szCs w:val="32"/>
        </w:rPr>
        <w:t>公司</w:t>
      </w:r>
      <w:r w:rsidRPr="003F6D11">
        <w:rPr>
          <w:rFonts w:hAnsi="標楷體" w:cs="細明體" w:hint="eastAsia"/>
          <w:kern w:val="0"/>
          <w:szCs w:val="32"/>
        </w:rPr>
        <w:t>與</w:t>
      </w:r>
      <w:r w:rsidR="00B572C0" w:rsidRPr="003F6D11">
        <w:rPr>
          <w:rFonts w:hAnsi="標楷體" w:cs="細明體" w:hint="eastAsia"/>
          <w:kern w:val="0"/>
          <w:szCs w:val="32"/>
        </w:rPr>
        <w:t>OPTIMER</w:t>
      </w:r>
      <w:r w:rsidR="004618F6" w:rsidRPr="003F6D11">
        <w:rPr>
          <w:rFonts w:hAnsi="標楷體" w:cs="細明體" w:hint="eastAsia"/>
          <w:kern w:val="0"/>
          <w:szCs w:val="32"/>
        </w:rPr>
        <w:t>公司</w:t>
      </w:r>
      <w:r w:rsidRPr="003F6D11">
        <w:rPr>
          <w:rFonts w:hAnsi="標楷體" w:cs="細明體" w:hint="eastAsia"/>
          <w:kern w:val="0"/>
          <w:szCs w:val="32"/>
        </w:rPr>
        <w:t>簽訂股權買賣合約、</w:t>
      </w:r>
      <w:r w:rsidR="00F05E06" w:rsidRPr="003F6D11">
        <w:rPr>
          <w:rFonts w:hAnsi="標楷體" w:cs="細明體" w:hint="eastAsia"/>
          <w:kern w:val="0"/>
          <w:szCs w:val="32"/>
        </w:rPr>
        <w:t>○○</w:t>
      </w:r>
      <w:r w:rsidRPr="003F6D11">
        <w:rPr>
          <w:rFonts w:hAnsi="標楷體" w:cs="細明體" w:hint="eastAsia"/>
          <w:kern w:val="0"/>
          <w:szCs w:val="32"/>
        </w:rPr>
        <w:t>證券股份有限</w:t>
      </w:r>
      <w:r w:rsidR="004618F6" w:rsidRPr="003F6D11">
        <w:rPr>
          <w:rFonts w:hAnsi="標楷體" w:cs="細明體" w:hint="eastAsia"/>
          <w:kern w:val="0"/>
          <w:szCs w:val="32"/>
        </w:rPr>
        <w:t>公司</w:t>
      </w:r>
      <w:r w:rsidR="00BD665A" w:rsidRPr="003F6D11">
        <w:rPr>
          <w:rFonts w:hAnsi="標楷體" w:cs="細明體" w:hint="eastAsia"/>
          <w:kern w:val="0"/>
          <w:szCs w:val="32"/>
        </w:rPr>
        <w:t>101</w:t>
      </w:r>
      <w:r w:rsidRPr="003F6D11">
        <w:rPr>
          <w:rFonts w:hAnsi="標楷體" w:cs="細明體" w:hint="eastAsia"/>
          <w:kern w:val="0"/>
          <w:szCs w:val="32"/>
        </w:rPr>
        <w:t>年10月</w:t>
      </w:r>
      <w:r w:rsidR="000108C1" w:rsidRPr="003F6D11">
        <w:rPr>
          <w:rFonts w:hAnsi="標楷體" w:cs="細明體" w:hint="eastAsia"/>
          <w:kern w:val="0"/>
          <w:szCs w:val="32"/>
        </w:rPr>
        <w:t>8</w:t>
      </w:r>
      <w:r w:rsidRPr="003F6D11">
        <w:rPr>
          <w:rFonts w:hAnsi="標楷體" w:cs="細明體" w:hint="eastAsia"/>
          <w:kern w:val="0"/>
          <w:szCs w:val="32"/>
        </w:rPr>
        <w:t>日決議浩鼎</w:t>
      </w:r>
      <w:r w:rsidR="004618F6" w:rsidRPr="003F6D11">
        <w:rPr>
          <w:rFonts w:hAnsi="標楷體" w:cs="細明體" w:hint="eastAsia"/>
          <w:kern w:val="0"/>
          <w:szCs w:val="32"/>
        </w:rPr>
        <w:t>公司</w:t>
      </w:r>
      <w:r w:rsidRPr="003F6D11">
        <w:rPr>
          <w:rFonts w:hAnsi="標楷體" w:cs="細明體" w:hint="eastAsia"/>
          <w:kern w:val="0"/>
          <w:szCs w:val="32"/>
        </w:rPr>
        <w:t>興櫃承銷價為每股45元等未上市行情訊息予被告翁啟惠，被告翁啟惠明知浩鼎</w:t>
      </w:r>
      <w:r w:rsidR="004618F6" w:rsidRPr="003F6D11">
        <w:rPr>
          <w:rFonts w:hAnsi="標楷體" w:cs="細明體" w:hint="eastAsia"/>
          <w:kern w:val="0"/>
          <w:szCs w:val="32"/>
        </w:rPr>
        <w:t>公司</w:t>
      </w:r>
      <w:r w:rsidRPr="003F6D11">
        <w:rPr>
          <w:rFonts w:hAnsi="標楷體" w:cs="細明體" w:hint="eastAsia"/>
          <w:kern w:val="0"/>
          <w:szCs w:val="32"/>
        </w:rPr>
        <w:t>擬與中研院簽訂第二次技轉專屬授權契約，而該簽署案係屬其法定職權得指揮、監督中研院之業務事項，且對於被告</w:t>
      </w:r>
      <w:r w:rsidR="008945F2" w:rsidRPr="003F6D11">
        <w:rPr>
          <w:rFonts w:hAnsi="標楷體" w:cs="細明體" w:hint="eastAsia"/>
          <w:kern w:val="0"/>
          <w:szCs w:val="32"/>
        </w:rPr>
        <w:t>張○○</w:t>
      </w:r>
      <w:r w:rsidRPr="003F6D11">
        <w:rPr>
          <w:rFonts w:hAnsi="標楷體" w:cs="細明體" w:hint="eastAsia"/>
          <w:kern w:val="0"/>
          <w:szCs w:val="32"/>
        </w:rPr>
        <w:t>所欲交付之</w:t>
      </w:r>
      <w:r w:rsidR="005F2E01" w:rsidRPr="003F6D11">
        <w:rPr>
          <w:rFonts w:hAnsi="標楷體" w:cs="細明體" w:hint="eastAsia"/>
          <w:kern w:val="0"/>
          <w:szCs w:val="32"/>
        </w:rPr>
        <w:t>3,000張</w:t>
      </w:r>
      <w:r w:rsidRPr="003F6D11">
        <w:rPr>
          <w:rFonts w:hAnsi="標楷體" w:cs="細明體" w:hint="eastAsia"/>
          <w:kern w:val="0"/>
          <w:szCs w:val="32"/>
        </w:rPr>
        <w:t>浩鼎</w:t>
      </w:r>
      <w:r w:rsidR="004618F6" w:rsidRPr="003F6D11">
        <w:rPr>
          <w:rFonts w:hAnsi="標楷體" w:cs="細明體" w:hint="eastAsia"/>
          <w:kern w:val="0"/>
          <w:szCs w:val="32"/>
        </w:rPr>
        <w:t>公司</w:t>
      </w:r>
      <w:r w:rsidRPr="003F6D11">
        <w:rPr>
          <w:rFonts w:hAnsi="標楷體" w:cs="細明體" w:hint="eastAsia"/>
          <w:kern w:val="0"/>
          <w:szCs w:val="32"/>
        </w:rPr>
        <w:t>股票應係行求其能利用職權或違背職務協助浩鼎</w:t>
      </w:r>
      <w:r w:rsidR="004618F6" w:rsidRPr="003F6D11">
        <w:rPr>
          <w:rFonts w:hAnsi="標楷體" w:cs="細明體" w:hint="eastAsia"/>
          <w:kern w:val="0"/>
          <w:szCs w:val="32"/>
        </w:rPr>
        <w:t>公司</w:t>
      </w:r>
      <w:r w:rsidRPr="003F6D11">
        <w:rPr>
          <w:rFonts w:hAnsi="標楷體" w:cs="細明體" w:hint="eastAsia"/>
          <w:kern w:val="0"/>
          <w:szCs w:val="32"/>
        </w:rPr>
        <w:t>取得上開技術有所認識，竟基於對職務上之行為、違背職務上行為而收受賄賂之犯意，應允被告</w:t>
      </w:r>
      <w:r w:rsidR="008945F2" w:rsidRPr="003F6D11">
        <w:rPr>
          <w:rFonts w:hAnsi="標楷體" w:cs="細明體" w:hint="eastAsia"/>
          <w:kern w:val="0"/>
          <w:szCs w:val="32"/>
        </w:rPr>
        <w:t>張○○</w:t>
      </w:r>
      <w:r w:rsidRPr="003F6D11">
        <w:rPr>
          <w:rFonts w:hAnsi="標楷體" w:cs="細明體" w:hint="eastAsia"/>
          <w:kern w:val="0"/>
          <w:szCs w:val="32"/>
        </w:rPr>
        <w:t>行求而達成收受賄賂之合意，旋於</w:t>
      </w:r>
      <w:r w:rsidR="00BD665A" w:rsidRPr="003F6D11">
        <w:rPr>
          <w:rFonts w:hAnsi="標楷體" w:cs="細明體" w:hint="eastAsia"/>
          <w:kern w:val="0"/>
          <w:szCs w:val="32"/>
        </w:rPr>
        <w:t>101</w:t>
      </w:r>
      <w:r w:rsidRPr="003F6D11">
        <w:rPr>
          <w:rFonts w:hAnsi="標楷體" w:cs="細明體" w:hint="eastAsia"/>
          <w:kern w:val="0"/>
          <w:szCs w:val="32"/>
        </w:rPr>
        <w:t>年10月15日以電子郵件向其女</w:t>
      </w:r>
      <w:r w:rsidR="008945F2" w:rsidRPr="003F6D11">
        <w:rPr>
          <w:rFonts w:hAnsi="標楷體" w:cs="細明體" w:hint="eastAsia"/>
          <w:kern w:val="0"/>
          <w:szCs w:val="32"/>
        </w:rPr>
        <w:t>翁○○</w:t>
      </w:r>
      <w:r w:rsidRPr="003F6D11">
        <w:rPr>
          <w:rFonts w:hAnsi="標楷體" w:cs="細明體" w:hint="eastAsia"/>
          <w:kern w:val="0"/>
          <w:szCs w:val="32"/>
        </w:rPr>
        <w:t>詢問身分證字號，並先後於同年11月21日以其女</w:t>
      </w:r>
      <w:r w:rsidR="008945F2" w:rsidRPr="003F6D11">
        <w:rPr>
          <w:rFonts w:hAnsi="標楷體" w:cs="細明體" w:hint="eastAsia"/>
          <w:kern w:val="0"/>
          <w:szCs w:val="32"/>
        </w:rPr>
        <w:t>翁○○</w:t>
      </w:r>
      <w:r w:rsidRPr="003F6D11">
        <w:rPr>
          <w:rFonts w:hAnsi="標楷體" w:cs="細明體" w:hint="eastAsia"/>
          <w:kern w:val="0"/>
          <w:szCs w:val="32"/>
        </w:rPr>
        <w:t>證券帳戶，作為取得上開</w:t>
      </w:r>
      <w:r w:rsidR="005F2E01" w:rsidRPr="003F6D11">
        <w:rPr>
          <w:rFonts w:hAnsi="標楷體" w:cs="細明體" w:hint="eastAsia"/>
          <w:kern w:val="0"/>
          <w:szCs w:val="32"/>
        </w:rPr>
        <w:t>3,000張</w:t>
      </w:r>
      <w:r w:rsidRPr="003F6D11">
        <w:rPr>
          <w:rFonts w:hAnsi="標楷體" w:cs="細明體" w:hint="eastAsia"/>
          <w:kern w:val="0"/>
          <w:szCs w:val="32"/>
        </w:rPr>
        <w:t>浩鼎</w:t>
      </w:r>
      <w:r w:rsidR="004618F6" w:rsidRPr="003F6D11">
        <w:rPr>
          <w:rFonts w:hAnsi="標楷體" w:cs="細明體" w:hint="eastAsia"/>
          <w:kern w:val="0"/>
          <w:szCs w:val="32"/>
        </w:rPr>
        <w:t>公司</w:t>
      </w:r>
      <w:r w:rsidRPr="003F6D11">
        <w:rPr>
          <w:rFonts w:hAnsi="標楷體" w:cs="細明體" w:hint="eastAsia"/>
          <w:kern w:val="0"/>
          <w:szCs w:val="32"/>
        </w:rPr>
        <w:t>股票之用。被告</w:t>
      </w:r>
      <w:r w:rsidR="008945F2" w:rsidRPr="003F6D11">
        <w:rPr>
          <w:rFonts w:hAnsi="標楷體" w:cs="細明體" w:hint="eastAsia"/>
          <w:kern w:val="0"/>
          <w:szCs w:val="32"/>
        </w:rPr>
        <w:t>張○○</w:t>
      </w:r>
      <w:r w:rsidRPr="003F6D11">
        <w:rPr>
          <w:rFonts w:hAnsi="標楷體" w:cs="細明體" w:hint="eastAsia"/>
          <w:kern w:val="0"/>
          <w:szCs w:val="32"/>
        </w:rPr>
        <w:t>為履行交付被告翁啟惠</w:t>
      </w:r>
      <w:r w:rsidR="005F2E01" w:rsidRPr="003F6D11">
        <w:rPr>
          <w:rFonts w:hAnsi="標楷體" w:cs="細明體" w:hint="eastAsia"/>
          <w:kern w:val="0"/>
          <w:szCs w:val="32"/>
        </w:rPr>
        <w:t>3,000張</w:t>
      </w:r>
      <w:r w:rsidRPr="003F6D11">
        <w:rPr>
          <w:rFonts w:hAnsi="標楷體" w:cs="細明體" w:hint="eastAsia"/>
          <w:kern w:val="0"/>
          <w:szCs w:val="32"/>
        </w:rPr>
        <w:t>浩鼎</w:t>
      </w:r>
      <w:r w:rsidR="004618F6" w:rsidRPr="003F6D11">
        <w:rPr>
          <w:rFonts w:hAnsi="標楷體" w:cs="細明體" w:hint="eastAsia"/>
          <w:kern w:val="0"/>
          <w:szCs w:val="32"/>
        </w:rPr>
        <w:t>公司</w:t>
      </w:r>
      <w:r w:rsidRPr="003F6D11">
        <w:rPr>
          <w:rFonts w:hAnsi="標楷體" w:cs="細明體" w:hint="eastAsia"/>
          <w:kern w:val="0"/>
          <w:szCs w:val="32"/>
        </w:rPr>
        <w:t>股票作為取得中研院協助製造醣分子及第二次技轉案之對價，並</w:t>
      </w:r>
      <w:r w:rsidRPr="003F6D11">
        <w:rPr>
          <w:rFonts w:hAnsi="標楷體" w:cs="細明體" w:hint="eastAsia"/>
          <w:b/>
          <w:kern w:val="0"/>
          <w:szCs w:val="32"/>
        </w:rPr>
        <w:t>製造上揭購買股票股款係由被告翁啟惠之女</w:t>
      </w:r>
      <w:r w:rsidR="008945F2" w:rsidRPr="003F6D11">
        <w:rPr>
          <w:rFonts w:hAnsi="標楷體" w:cs="細明體" w:hint="eastAsia"/>
          <w:b/>
          <w:kern w:val="0"/>
          <w:szCs w:val="32"/>
        </w:rPr>
        <w:t>翁○○</w:t>
      </w:r>
      <w:r w:rsidRPr="003F6D11">
        <w:rPr>
          <w:rFonts w:hAnsi="標楷體" w:cs="細明體" w:hint="eastAsia"/>
          <w:b/>
          <w:kern w:val="0"/>
          <w:szCs w:val="32"/>
        </w:rPr>
        <w:t>自行支付之假象</w:t>
      </w:r>
      <w:r w:rsidRPr="003F6D11">
        <w:rPr>
          <w:rFonts w:hAnsi="標楷體" w:cs="細明體" w:hint="eastAsia"/>
          <w:kern w:val="0"/>
          <w:szCs w:val="32"/>
        </w:rPr>
        <w:t>，先</w:t>
      </w:r>
      <w:r w:rsidRPr="003F6D11">
        <w:rPr>
          <w:rFonts w:hAnsi="標楷體" w:cs="細明體" w:hint="eastAsia"/>
          <w:b/>
          <w:kern w:val="0"/>
          <w:szCs w:val="32"/>
        </w:rPr>
        <w:t>由不知情之</w:t>
      </w:r>
      <w:r w:rsidR="006D6965" w:rsidRPr="003F6D11">
        <w:rPr>
          <w:rFonts w:hAnsi="標楷體" w:cs="細明體" w:hint="eastAsia"/>
          <w:b/>
          <w:kern w:val="0"/>
          <w:szCs w:val="32"/>
        </w:rPr>
        <w:t>尹○○</w:t>
      </w:r>
      <w:r w:rsidRPr="003F6D11">
        <w:rPr>
          <w:rFonts w:hAnsi="標楷體" w:cs="細明體" w:hint="eastAsia"/>
          <w:b/>
          <w:kern w:val="0"/>
          <w:szCs w:val="32"/>
        </w:rPr>
        <w:t>以每股31元之價格出售所持有之</w:t>
      </w:r>
      <w:r w:rsidR="005F2E01" w:rsidRPr="003F6D11">
        <w:rPr>
          <w:rFonts w:hAnsi="標楷體" w:cs="細明體" w:hint="eastAsia"/>
          <w:b/>
          <w:kern w:val="0"/>
          <w:szCs w:val="32"/>
        </w:rPr>
        <w:t>3,000張</w:t>
      </w:r>
      <w:r w:rsidRPr="003F6D11">
        <w:rPr>
          <w:rFonts w:hAnsi="標楷體" w:cs="細明體" w:hint="eastAsia"/>
          <w:b/>
          <w:kern w:val="0"/>
          <w:szCs w:val="32"/>
        </w:rPr>
        <w:t>浩鼎</w:t>
      </w:r>
      <w:r w:rsidR="004618F6" w:rsidRPr="003F6D11">
        <w:rPr>
          <w:rFonts w:hAnsi="標楷體" w:cs="細明體" w:hint="eastAsia"/>
          <w:b/>
          <w:kern w:val="0"/>
          <w:szCs w:val="32"/>
        </w:rPr>
        <w:t>公司</w:t>
      </w:r>
      <w:r w:rsidRPr="003F6D11">
        <w:rPr>
          <w:rFonts w:hAnsi="標楷體" w:cs="細明體" w:hint="eastAsia"/>
          <w:b/>
          <w:kern w:val="0"/>
          <w:szCs w:val="32"/>
        </w:rPr>
        <w:t>股票（共計</w:t>
      </w:r>
      <w:r w:rsidRPr="003F6D11">
        <w:rPr>
          <w:rFonts w:hAnsi="標楷體" w:cs="細明體" w:hint="eastAsia"/>
          <w:b/>
          <w:kern w:val="0"/>
          <w:szCs w:val="32"/>
        </w:rPr>
        <w:lastRenderedPageBreak/>
        <w:t>93,000,000元）予不知情之</w:t>
      </w:r>
      <w:r w:rsidR="008945F2" w:rsidRPr="003F6D11">
        <w:rPr>
          <w:rFonts w:hAnsi="標楷體" w:cs="細明體" w:hint="eastAsia"/>
          <w:b/>
          <w:kern w:val="0"/>
          <w:szCs w:val="32"/>
        </w:rPr>
        <w:t>翁○○</w:t>
      </w:r>
      <w:r w:rsidRPr="003F6D11">
        <w:rPr>
          <w:rFonts w:hAnsi="標楷體" w:cs="細明體" w:hint="eastAsia"/>
          <w:b/>
          <w:kern w:val="0"/>
          <w:szCs w:val="32"/>
        </w:rPr>
        <w:t>，復另由被告</w:t>
      </w:r>
      <w:r w:rsidR="008945F2" w:rsidRPr="003F6D11">
        <w:rPr>
          <w:rFonts w:hAnsi="標楷體" w:cs="細明體" w:hint="eastAsia"/>
          <w:b/>
          <w:kern w:val="0"/>
          <w:szCs w:val="32"/>
        </w:rPr>
        <w:t>張○○</w:t>
      </w:r>
      <w:r w:rsidRPr="003F6D11">
        <w:rPr>
          <w:rFonts w:hAnsi="標楷體" w:cs="細明體" w:hint="eastAsia"/>
          <w:b/>
          <w:kern w:val="0"/>
          <w:szCs w:val="32"/>
        </w:rPr>
        <w:t>向</w:t>
      </w:r>
      <w:r w:rsidR="006D6965" w:rsidRPr="003F6D11">
        <w:rPr>
          <w:rFonts w:hAnsi="標楷體" w:cs="細明體" w:hint="eastAsia"/>
          <w:b/>
          <w:kern w:val="0"/>
          <w:szCs w:val="32"/>
        </w:rPr>
        <w:t>尹○○</w:t>
      </w:r>
      <w:r w:rsidRPr="003F6D11">
        <w:rPr>
          <w:rFonts w:hAnsi="標楷體" w:cs="細明體" w:hint="eastAsia"/>
          <w:b/>
          <w:kern w:val="0"/>
          <w:szCs w:val="32"/>
        </w:rPr>
        <w:t>借支美金</w:t>
      </w:r>
      <w:r w:rsidR="00BD665A" w:rsidRPr="003F6D11">
        <w:rPr>
          <w:rFonts w:hAnsi="標楷體" w:cs="細明體" w:hint="eastAsia"/>
          <w:b/>
          <w:kern w:val="0"/>
          <w:szCs w:val="32"/>
        </w:rPr>
        <w:t>3,210,000</w:t>
      </w:r>
      <w:r w:rsidRPr="003F6D11">
        <w:rPr>
          <w:rFonts w:hAnsi="標楷體" w:cs="細明體" w:hint="eastAsia"/>
          <w:b/>
          <w:kern w:val="0"/>
          <w:szCs w:val="32"/>
        </w:rPr>
        <w:t>元，經</w:t>
      </w:r>
      <w:r w:rsidR="006D6965" w:rsidRPr="003F6D11">
        <w:rPr>
          <w:rFonts w:hAnsi="標楷體" w:cs="細明體" w:hint="eastAsia"/>
          <w:b/>
          <w:kern w:val="0"/>
          <w:szCs w:val="32"/>
        </w:rPr>
        <w:t>尹○○</w:t>
      </w:r>
      <w:r w:rsidRPr="003F6D11">
        <w:rPr>
          <w:rFonts w:hAnsi="標楷體" w:cs="細明體" w:hint="eastAsia"/>
          <w:b/>
          <w:kern w:val="0"/>
          <w:szCs w:val="32"/>
        </w:rPr>
        <w:t>應允而於</w:t>
      </w:r>
      <w:r w:rsidR="000108C1" w:rsidRPr="003F6D11">
        <w:rPr>
          <w:rFonts w:hAnsi="標楷體" w:cs="細明體" w:hint="eastAsia"/>
          <w:b/>
          <w:kern w:val="0"/>
          <w:szCs w:val="32"/>
        </w:rPr>
        <w:t>101</w:t>
      </w:r>
      <w:r w:rsidRPr="003F6D11">
        <w:rPr>
          <w:rFonts w:hAnsi="標楷體" w:cs="細明體" w:hint="eastAsia"/>
          <w:b/>
          <w:kern w:val="0"/>
          <w:szCs w:val="32"/>
        </w:rPr>
        <w:t>年11月16日透過</w:t>
      </w:r>
      <w:r w:rsidR="00F05E06" w:rsidRPr="003F6D11">
        <w:rPr>
          <w:rFonts w:hAnsi="標楷體" w:cs="細明體" w:hint="eastAsia"/>
          <w:b/>
          <w:kern w:val="0"/>
          <w:szCs w:val="32"/>
        </w:rPr>
        <w:t>潤○</w:t>
      </w:r>
      <w:r w:rsidRPr="003F6D11">
        <w:rPr>
          <w:rFonts w:hAnsi="標楷體" w:cs="細明體" w:hint="eastAsia"/>
          <w:b/>
          <w:kern w:val="0"/>
          <w:szCs w:val="32"/>
        </w:rPr>
        <w:t>集團所屬</w:t>
      </w:r>
      <w:r w:rsidR="004618F6" w:rsidRPr="003F6D11">
        <w:rPr>
          <w:rFonts w:hAnsi="標楷體" w:cs="細明體" w:hint="eastAsia"/>
          <w:b/>
          <w:kern w:val="0"/>
          <w:szCs w:val="32"/>
        </w:rPr>
        <w:t>公司</w:t>
      </w:r>
      <w:r w:rsidRPr="003F6D11">
        <w:rPr>
          <w:rFonts w:hAnsi="標楷體" w:cs="細明體" w:hint="eastAsia"/>
          <w:b/>
          <w:kern w:val="0"/>
          <w:szCs w:val="32"/>
        </w:rPr>
        <w:t>帳戶，將該筆美金借款匯往</w:t>
      </w:r>
      <w:r w:rsidR="008945F2" w:rsidRPr="003F6D11">
        <w:rPr>
          <w:rFonts w:hAnsi="標楷體" w:cs="細明體" w:hint="eastAsia"/>
          <w:b/>
          <w:kern w:val="0"/>
          <w:szCs w:val="32"/>
        </w:rPr>
        <w:t>翁○○</w:t>
      </w:r>
      <w:r w:rsidRPr="003F6D11">
        <w:rPr>
          <w:rFonts w:hAnsi="標楷體" w:cs="細明體" w:hint="eastAsia"/>
          <w:b/>
          <w:kern w:val="0"/>
          <w:szCs w:val="32"/>
        </w:rPr>
        <w:t>帳戶，再由不知情之</w:t>
      </w:r>
      <w:r w:rsidR="008945F2" w:rsidRPr="003F6D11">
        <w:rPr>
          <w:rFonts w:hAnsi="標楷體" w:cs="細明體" w:hint="eastAsia"/>
          <w:b/>
          <w:kern w:val="0"/>
          <w:szCs w:val="32"/>
        </w:rPr>
        <w:t>翁○○</w:t>
      </w:r>
      <w:r w:rsidRPr="003F6D11">
        <w:rPr>
          <w:rFonts w:hAnsi="標楷體" w:cs="細明體" w:hint="eastAsia"/>
          <w:b/>
          <w:kern w:val="0"/>
          <w:szCs w:val="32"/>
        </w:rPr>
        <w:t>於</w:t>
      </w:r>
      <w:r w:rsidR="000108C1" w:rsidRPr="003F6D11">
        <w:rPr>
          <w:rFonts w:hAnsi="標楷體" w:cs="細明體" w:hint="eastAsia"/>
          <w:b/>
          <w:kern w:val="0"/>
          <w:szCs w:val="32"/>
        </w:rPr>
        <w:t>101</w:t>
      </w:r>
      <w:r w:rsidRPr="003F6D11">
        <w:rPr>
          <w:rFonts w:hAnsi="標楷體" w:cs="細明體" w:hint="eastAsia"/>
          <w:b/>
          <w:kern w:val="0"/>
          <w:szCs w:val="32"/>
        </w:rPr>
        <w:t>年12月</w:t>
      </w:r>
      <w:r w:rsidR="000108C1" w:rsidRPr="003F6D11">
        <w:rPr>
          <w:rFonts w:hAnsi="標楷體" w:cs="細明體" w:hint="eastAsia"/>
          <w:b/>
          <w:kern w:val="0"/>
          <w:szCs w:val="32"/>
        </w:rPr>
        <w:t>3</w:t>
      </w:r>
      <w:r w:rsidRPr="003F6D11">
        <w:rPr>
          <w:rFonts w:hAnsi="標楷體" w:cs="細明體" w:hint="eastAsia"/>
          <w:b/>
          <w:kern w:val="0"/>
          <w:szCs w:val="32"/>
        </w:rPr>
        <w:t>日自該帳戶將款項匯往上開</w:t>
      </w:r>
      <w:r w:rsidR="006D6965" w:rsidRPr="003F6D11">
        <w:rPr>
          <w:rFonts w:hAnsi="標楷體" w:cs="細明體" w:hint="eastAsia"/>
          <w:b/>
          <w:kern w:val="0"/>
          <w:szCs w:val="32"/>
        </w:rPr>
        <w:t>○○</w:t>
      </w:r>
      <w:r w:rsidRPr="003F6D11">
        <w:rPr>
          <w:rFonts w:hAnsi="標楷體" w:cs="細明體" w:hint="eastAsia"/>
          <w:b/>
          <w:kern w:val="0"/>
          <w:szCs w:val="32"/>
        </w:rPr>
        <w:t>銀行帳戶佯為繳納上開購買</w:t>
      </w:r>
      <w:r w:rsidR="005F2E01" w:rsidRPr="003F6D11">
        <w:rPr>
          <w:rFonts w:hAnsi="標楷體" w:cs="細明體" w:hint="eastAsia"/>
          <w:b/>
          <w:kern w:val="0"/>
          <w:szCs w:val="32"/>
        </w:rPr>
        <w:t>3,000張</w:t>
      </w:r>
      <w:r w:rsidRPr="003F6D11">
        <w:rPr>
          <w:rFonts w:hAnsi="標楷體" w:cs="細明體" w:hint="eastAsia"/>
          <w:b/>
          <w:kern w:val="0"/>
          <w:szCs w:val="32"/>
        </w:rPr>
        <w:t>浩鼎</w:t>
      </w:r>
      <w:r w:rsidR="004618F6" w:rsidRPr="003F6D11">
        <w:rPr>
          <w:rFonts w:hAnsi="標楷體" w:cs="細明體" w:hint="eastAsia"/>
          <w:b/>
          <w:kern w:val="0"/>
          <w:szCs w:val="32"/>
        </w:rPr>
        <w:t>公司</w:t>
      </w:r>
      <w:r w:rsidRPr="003F6D11">
        <w:rPr>
          <w:rFonts w:hAnsi="標楷體" w:cs="細明體" w:hint="eastAsia"/>
          <w:b/>
          <w:kern w:val="0"/>
          <w:szCs w:val="32"/>
        </w:rPr>
        <w:t>股票股款之用，</w:t>
      </w:r>
      <w:r w:rsidR="006D6965" w:rsidRPr="003F6D11">
        <w:rPr>
          <w:rFonts w:hAnsi="標楷體" w:cs="細明體" w:hint="eastAsia"/>
          <w:b/>
          <w:kern w:val="0"/>
          <w:szCs w:val="32"/>
        </w:rPr>
        <w:t>尹○○</w:t>
      </w:r>
      <w:r w:rsidRPr="003F6D11">
        <w:rPr>
          <w:rFonts w:hAnsi="標楷體" w:cs="細明體" w:hint="eastAsia"/>
          <w:b/>
          <w:kern w:val="0"/>
          <w:szCs w:val="32"/>
        </w:rPr>
        <w:t>於101年12月3</w:t>
      </w:r>
      <w:r w:rsidR="00EA3630" w:rsidRPr="003F6D11">
        <w:rPr>
          <w:rFonts w:hAnsi="標楷體" w:cs="細明體" w:hint="eastAsia"/>
          <w:b/>
          <w:kern w:val="0"/>
          <w:szCs w:val="32"/>
        </w:rPr>
        <w:t>日取得該股款後，即於同日</w:t>
      </w:r>
      <w:r w:rsidRPr="003F6D11">
        <w:rPr>
          <w:rFonts w:hAnsi="標楷體" w:cs="細明體" w:hint="eastAsia"/>
          <w:b/>
          <w:kern w:val="0"/>
          <w:szCs w:val="32"/>
        </w:rPr>
        <w:t>轉讓共計</w:t>
      </w:r>
      <w:r w:rsidR="005F2E01" w:rsidRPr="003F6D11">
        <w:rPr>
          <w:rFonts w:hAnsi="標楷體" w:cs="細明體" w:hint="eastAsia"/>
          <w:b/>
          <w:kern w:val="0"/>
          <w:szCs w:val="32"/>
        </w:rPr>
        <w:t>3,000張</w:t>
      </w:r>
      <w:r w:rsidRPr="003F6D11">
        <w:rPr>
          <w:rFonts w:hAnsi="標楷體" w:cs="細明體" w:hint="eastAsia"/>
          <w:b/>
          <w:kern w:val="0"/>
          <w:szCs w:val="32"/>
        </w:rPr>
        <w:t>浩鼎</w:t>
      </w:r>
      <w:r w:rsidR="004618F6" w:rsidRPr="003F6D11">
        <w:rPr>
          <w:rFonts w:hAnsi="標楷體" w:cs="細明體" w:hint="eastAsia"/>
          <w:b/>
          <w:kern w:val="0"/>
          <w:szCs w:val="32"/>
        </w:rPr>
        <w:t>公司</w:t>
      </w:r>
      <w:r w:rsidRPr="003F6D11">
        <w:rPr>
          <w:rFonts w:hAnsi="標楷體" w:cs="細明體" w:hint="eastAsia"/>
          <w:b/>
          <w:kern w:val="0"/>
          <w:szCs w:val="32"/>
        </w:rPr>
        <w:t>股票至</w:t>
      </w:r>
      <w:r w:rsidR="008945F2" w:rsidRPr="003F6D11">
        <w:rPr>
          <w:rFonts w:hAnsi="標楷體" w:cs="細明體" w:hint="eastAsia"/>
          <w:b/>
          <w:kern w:val="0"/>
          <w:szCs w:val="32"/>
        </w:rPr>
        <w:t>翁○○</w:t>
      </w:r>
      <w:r w:rsidRPr="003F6D11">
        <w:rPr>
          <w:rFonts w:hAnsi="標楷體" w:cs="細明體" w:hint="eastAsia"/>
          <w:b/>
          <w:kern w:val="0"/>
          <w:szCs w:val="32"/>
        </w:rPr>
        <w:t>帳戶，被告翁啟惠以上述掩人耳目之方式收受被告</w:t>
      </w:r>
      <w:r w:rsidR="008945F2" w:rsidRPr="003F6D11">
        <w:rPr>
          <w:rFonts w:hAnsi="標楷體" w:cs="細明體" w:hint="eastAsia"/>
          <w:b/>
          <w:kern w:val="0"/>
          <w:szCs w:val="32"/>
        </w:rPr>
        <w:t>張○○</w:t>
      </w:r>
      <w:r w:rsidRPr="003F6D11">
        <w:rPr>
          <w:rFonts w:hAnsi="標楷體" w:cs="細明體" w:hint="eastAsia"/>
          <w:b/>
          <w:kern w:val="0"/>
          <w:szCs w:val="32"/>
        </w:rPr>
        <w:t>行賄之</w:t>
      </w:r>
      <w:r w:rsidR="005F2E01" w:rsidRPr="003F6D11">
        <w:rPr>
          <w:rFonts w:hAnsi="標楷體" w:cs="細明體" w:hint="eastAsia"/>
          <w:b/>
          <w:kern w:val="0"/>
          <w:szCs w:val="32"/>
        </w:rPr>
        <w:t>3,000張</w:t>
      </w:r>
      <w:r w:rsidRPr="003F6D11">
        <w:rPr>
          <w:rFonts w:hAnsi="標楷體" w:cs="細明體" w:hint="eastAsia"/>
          <w:b/>
          <w:kern w:val="0"/>
          <w:szCs w:val="32"/>
        </w:rPr>
        <w:t>浩鼎</w:t>
      </w:r>
      <w:r w:rsidR="004618F6" w:rsidRPr="003F6D11">
        <w:rPr>
          <w:rFonts w:hAnsi="標楷體" w:cs="細明體" w:hint="eastAsia"/>
          <w:b/>
          <w:kern w:val="0"/>
          <w:szCs w:val="32"/>
        </w:rPr>
        <w:t>公司</w:t>
      </w:r>
      <w:r w:rsidRPr="003F6D11">
        <w:rPr>
          <w:rFonts w:hAnsi="標楷體" w:cs="細明體" w:hint="eastAsia"/>
          <w:b/>
          <w:kern w:val="0"/>
          <w:szCs w:val="32"/>
        </w:rPr>
        <w:t>股票</w:t>
      </w:r>
      <w:r w:rsidRPr="003F6D11">
        <w:rPr>
          <w:rFonts w:hAnsi="標楷體" w:cs="細明體" w:hint="eastAsia"/>
          <w:kern w:val="0"/>
          <w:szCs w:val="32"/>
        </w:rPr>
        <w:t>；而被告翁啟惠明知其於98、100年間借名取得共800張浩鼎</w:t>
      </w:r>
      <w:r w:rsidR="004618F6" w:rsidRPr="003F6D11">
        <w:rPr>
          <w:rFonts w:hAnsi="標楷體" w:cs="細明體" w:hint="eastAsia"/>
          <w:kern w:val="0"/>
          <w:szCs w:val="32"/>
        </w:rPr>
        <w:t>公司</w:t>
      </w:r>
      <w:r w:rsidRPr="003F6D11">
        <w:rPr>
          <w:rFonts w:hAnsi="標楷體" w:cs="細明體" w:hint="eastAsia"/>
          <w:kern w:val="0"/>
          <w:szCs w:val="32"/>
        </w:rPr>
        <w:t>股票；於101年3月間借名取得660張浩鼎</w:t>
      </w:r>
      <w:r w:rsidR="004618F6" w:rsidRPr="003F6D11">
        <w:rPr>
          <w:rFonts w:hAnsi="標楷體" w:cs="細明體" w:hint="eastAsia"/>
          <w:kern w:val="0"/>
          <w:szCs w:val="32"/>
        </w:rPr>
        <w:t>公司</w:t>
      </w:r>
      <w:r w:rsidRPr="003F6D11">
        <w:rPr>
          <w:rFonts w:hAnsi="標楷體" w:cs="細明體" w:hint="eastAsia"/>
          <w:kern w:val="0"/>
          <w:szCs w:val="32"/>
        </w:rPr>
        <w:t>股票；於101年12月間借名取得3,000張浩鼎</w:t>
      </w:r>
      <w:r w:rsidR="004618F6" w:rsidRPr="003F6D11">
        <w:rPr>
          <w:rFonts w:hAnsi="標楷體" w:cs="細明體" w:hint="eastAsia"/>
          <w:kern w:val="0"/>
          <w:szCs w:val="32"/>
        </w:rPr>
        <w:t>公司</w:t>
      </w:r>
      <w:r w:rsidRPr="003F6D11">
        <w:rPr>
          <w:rFonts w:hAnsi="標楷體" w:cs="細明體" w:hint="eastAsia"/>
          <w:kern w:val="0"/>
          <w:szCs w:val="32"/>
        </w:rPr>
        <w:t>股票，均</w:t>
      </w:r>
      <w:r w:rsidRPr="003F6D11">
        <w:rPr>
          <w:rFonts w:hAnsi="標楷體" w:cs="細明體" w:hint="eastAsia"/>
          <w:b/>
          <w:kern w:val="0"/>
          <w:szCs w:val="32"/>
        </w:rPr>
        <w:t>應依</w:t>
      </w:r>
      <w:r w:rsidR="00305921" w:rsidRPr="003F6D11">
        <w:rPr>
          <w:rFonts w:hAnsi="標楷體" w:cs="細明體" w:hint="eastAsia"/>
          <w:b/>
          <w:kern w:val="0"/>
          <w:szCs w:val="32"/>
        </w:rPr>
        <w:t>中央研究院科技移轉利益衝突迴避處理原則</w:t>
      </w:r>
      <w:r w:rsidRPr="003F6D11">
        <w:rPr>
          <w:rFonts w:hAnsi="標楷體" w:cs="細明體" w:hint="eastAsia"/>
          <w:b/>
          <w:kern w:val="0"/>
          <w:szCs w:val="32"/>
        </w:rPr>
        <w:t>第6點規定揭露利益衝突並自行迴避</w:t>
      </w:r>
      <w:r w:rsidRPr="003F6D11">
        <w:rPr>
          <w:rFonts w:hAnsi="標楷體" w:cs="細明體" w:hint="eastAsia"/>
          <w:kern w:val="0"/>
          <w:szCs w:val="32"/>
        </w:rPr>
        <w:t>，</w:t>
      </w:r>
      <w:r w:rsidRPr="003F6D11">
        <w:rPr>
          <w:rFonts w:hAnsi="標楷體" w:cs="細明體" w:hint="eastAsia"/>
          <w:b/>
          <w:kern w:val="0"/>
          <w:szCs w:val="32"/>
        </w:rPr>
        <w:t>不僅未如實揭露持有數千張浩鼎</w:t>
      </w:r>
      <w:r w:rsidR="004618F6" w:rsidRPr="003F6D11">
        <w:rPr>
          <w:rFonts w:hAnsi="標楷體" w:cs="細明體" w:hint="eastAsia"/>
          <w:b/>
          <w:kern w:val="0"/>
          <w:szCs w:val="32"/>
        </w:rPr>
        <w:t>公司</w:t>
      </w:r>
      <w:r w:rsidRPr="003F6D11">
        <w:rPr>
          <w:rFonts w:hAnsi="標楷體" w:cs="細明體" w:hint="eastAsia"/>
          <w:b/>
          <w:kern w:val="0"/>
          <w:szCs w:val="32"/>
        </w:rPr>
        <w:t>股票之事實</w:t>
      </w:r>
      <w:r w:rsidRPr="003F6D11">
        <w:rPr>
          <w:rFonts w:hAnsi="標楷體" w:cs="細明體" w:hint="eastAsia"/>
          <w:kern w:val="0"/>
          <w:szCs w:val="32"/>
        </w:rPr>
        <w:t>，更於收受被告</w:t>
      </w:r>
      <w:r w:rsidR="008945F2" w:rsidRPr="003F6D11">
        <w:rPr>
          <w:rFonts w:hAnsi="標楷體" w:cs="細明體" w:hint="eastAsia"/>
          <w:kern w:val="0"/>
          <w:szCs w:val="32"/>
        </w:rPr>
        <w:t>張○○</w:t>
      </w:r>
      <w:r w:rsidRPr="003F6D11">
        <w:rPr>
          <w:rFonts w:hAnsi="標楷體" w:cs="細明體" w:hint="eastAsia"/>
          <w:kern w:val="0"/>
          <w:szCs w:val="32"/>
        </w:rPr>
        <w:t>上開所提供之浩鼎</w:t>
      </w:r>
      <w:r w:rsidR="004618F6" w:rsidRPr="003F6D11">
        <w:rPr>
          <w:rFonts w:hAnsi="標楷體" w:cs="細明體" w:hint="eastAsia"/>
          <w:kern w:val="0"/>
          <w:szCs w:val="32"/>
        </w:rPr>
        <w:t>公司</w:t>
      </w:r>
      <w:r w:rsidRPr="003F6D11">
        <w:rPr>
          <w:rFonts w:hAnsi="標楷體" w:cs="細明體" w:hint="eastAsia"/>
          <w:kern w:val="0"/>
          <w:szCs w:val="32"/>
        </w:rPr>
        <w:t>3,000張股票後，持續利用其身為中研院院長之職權而有下列行為</w:t>
      </w:r>
      <w:r w:rsidR="00E83C79" w:rsidRPr="003F6D11">
        <w:rPr>
          <w:rFonts w:hAnsi="標楷體" w:cs="細明體" w:hint="eastAsia"/>
          <w:kern w:val="0"/>
          <w:szCs w:val="32"/>
        </w:rPr>
        <w:t>：</w:t>
      </w:r>
    </w:p>
    <w:p w:rsidR="000108C1" w:rsidRPr="003F6D11" w:rsidRDefault="005A65F9" w:rsidP="000108C1">
      <w:pPr>
        <w:pStyle w:val="5"/>
        <w:rPr>
          <w:rFonts w:hAnsi="標楷體"/>
          <w:szCs w:val="32"/>
        </w:rPr>
      </w:pPr>
      <w:r w:rsidRPr="003F6D11">
        <w:rPr>
          <w:rFonts w:hAnsi="標楷體" w:cs="細明體" w:hint="eastAsia"/>
          <w:b/>
          <w:kern w:val="0"/>
          <w:szCs w:val="32"/>
        </w:rPr>
        <w:t>被告翁啟惠從職務上主導中研院與</w:t>
      </w:r>
      <w:r w:rsidR="005F1611" w:rsidRPr="003F6D11">
        <w:rPr>
          <w:rFonts w:hAnsi="標楷體" w:cs="細明體" w:hint="eastAsia"/>
          <w:b/>
          <w:kern w:val="0"/>
          <w:szCs w:val="32"/>
        </w:rPr>
        <w:t>潤○</w:t>
      </w:r>
      <w:r w:rsidR="004618F6" w:rsidRPr="003F6D11">
        <w:rPr>
          <w:rFonts w:hAnsi="標楷體" w:cs="細明體" w:hint="eastAsia"/>
          <w:b/>
          <w:kern w:val="0"/>
          <w:szCs w:val="32"/>
        </w:rPr>
        <w:t>公司</w:t>
      </w:r>
      <w:r w:rsidRPr="003F6D11">
        <w:rPr>
          <w:rFonts w:hAnsi="標楷體" w:cs="細明體" w:hint="eastAsia"/>
          <w:b/>
          <w:kern w:val="0"/>
          <w:szCs w:val="32"/>
        </w:rPr>
        <w:t>間簽訂備忘錄，並允許</w:t>
      </w:r>
      <w:r w:rsidR="005F1611" w:rsidRPr="003F6D11">
        <w:rPr>
          <w:rFonts w:hAnsi="標楷體" w:cs="細明體" w:hint="eastAsia"/>
          <w:b/>
          <w:kern w:val="0"/>
          <w:szCs w:val="32"/>
        </w:rPr>
        <w:t>潤○</w:t>
      </w:r>
      <w:r w:rsidR="004618F6" w:rsidRPr="003F6D11">
        <w:rPr>
          <w:rFonts w:hAnsi="標楷體" w:cs="細明體" w:hint="eastAsia"/>
          <w:b/>
          <w:kern w:val="0"/>
          <w:szCs w:val="32"/>
        </w:rPr>
        <w:t>公司</w:t>
      </w:r>
      <w:r w:rsidRPr="003F6D11">
        <w:rPr>
          <w:rFonts w:hAnsi="標楷體" w:cs="細明體" w:hint="eastAsia"/>
          <w:b/>
          <w:kern w:val="0"/>
          <w:szCs w:val="32"/>
        </w:rPr>
        <w:t>員工無償至中研院學習技術</w:t>
      </w:r>
      <w:r w:rsidR="00E83C79" w:rsidRPr="003F6D11">
        <w:rPr>
          <w:rFonts w:hAnsi="標楷體" w:cs="細明體" w:hint="eastAsia"/>
          <w:kern w:val="0"/>
          <w:szCs w:val="32"/>
        </w:rPr>
        <w:t>：</w:t>
      </w:r>
      <w:r w:rsidRPr="003F6D11">
        <w:rPr>
          <w:rFonts w:hAnsi="標楷體" w:cs="細明體" w:hint="eastAsia"/>
          <w:kern w:val="0"/>
          <w:szCs w:val="32"/>
        </w:rPr>
        <w:t>中研院於</w:t>
      </w:r>
      <w:r w:rsidR="00164B01" w:rsidRPr="003F6D11">
        <w:rPr>
          <w:rFonts w:hAnsi="標楷體" w:cs="細明體" w:hint="eastAsia"/>
          <w:kern w:val="0"/>
          <w:szCs w:val="32"/>
        </w:rPr>
        <w:t>101</w:t>
      </w:r>
      <w:r w:rsidRPr="003F6D11">
        <w:rPr>
          <w:rFonts w:hAnsi="標楷體" w:cs="細明體" w:hint="eastAsia"/>
          <w:kern w:val="0"/>
          <w:szCs w:val="32"/>
        </w:rPr>
        <w:t>年</w:t>
      </w:r>
      <w:r w:rsidR="00164B01" w:rsidRPr="003F6D11">
        <w:rPr>
          <w:rFonts w:hAnsi="標楷體" w:cs="細明體" w:hint="eastAsia"/>
          <w:kern w:val="0"/>
          <w:szCs w:val="32"/>
        </w:rPr>
        <w:t>8</w:t>
      </w:r>
      <w:r w:rsidRPr="003F6D11">
        <w:rPr>
          <w:rFonts w:hAnsi="標楷體" w:cs="細明體" w:hint="eastAsia"/>
          <w:kern w:val="0"/>
          <w:szCs w:val="32"/>
        </w:rPr>
        <w:t>月31日在網站上張貼徵求「新一代酵素合成寡糖技術」專屬授權對象之公告，被告</w:t>
      </w:r>
      <w:r w:rsidR="008945F2" w:rsidRPr="003F6D11">
        <w:rPr>
          <w:rFonts w:hAnsi="標楷體" w:cs="細明體" w:hint="eastAsia"/>
          <w:kern w:val="0"/>
          <w:szCs w:val="32"/>
        </w:rPr>
        <w:t>張○○</w:t>
      </w:r>
      <w:r w:rsidRPr="003F6D11">
        <w:rPr>
          <w:rFonts w:hAnsi="標楷體" w:cs="細明體" w:hint="eastAsia"/>
          <w:kern w:val="0"/>
          <w:szCs w:val="32"/>
        </w:rPr>
        <w:t>請浩鼎</w:t>
      </w:r>
      <w:r w:rsidR="004618F6" w:rsidRPr="003F6D11">
        <w:rPr>
          <w:rFonts w:hAnsi="標楷體" w:cs="細明體" w:hint="eastAsia"/>
          <w:kern w:val="0"/>
          <w:szCs w:val="32"/>
        </w:rPr>
        <w:t>公司</w:t>
      </w:r>
      <w:r w:rsidRPr="003F6D11">
        <w:rPr>
          <w:rFonts w:hAnsi="標楷體" w:cs="細明體" w:hint="eastAsia"/>
          <w:kern w:val="0"/>
          <w:szCs w:val="32"/>
        </w:rPr>
        <w:t>執行長</w:t>
      </w:r>
      <w:r w:rsidR="006D6965" w:rsidRPr="003F6D11">
        <w:rPr>
          <w:rFonts w:hAnsi="標楷體" w:cs="細明體" w:hint="eastAsia"/>
          <w:kern w:val="0"/>
          <w:szCs w:val="32"/>
        </w:rPr>
        <w:t>許○○</w:t>
      </w:r>
      <w:r w:rsidRPr="003F6D11">
        <w:rPr>
          <w:rFonts w:hAnsi="標楷體" w:cs="細明體" w:hint="eastAsia"/>
          <w:kern w:val="0"/>
          <w:szCs w:val="32"/>
        </w:rPr>
        <w:t>於</w:t>
      </w:r>
      <w:r w:rsidR="00164B01" w:rsidRPr="003F6D11">
        <w:rPr>
          <w:rFonts w:hAnsi="標楷體" w:cs="細明體" w:hint="eastAsia"/>
          <w:kern w:val="0"/>
          <w:szCs w:val="32"/>
        </w:rPr>
        <w:t>101</w:t>
      </w:r>
      <w:r w:rsidRPr="003F6D11">
        <w:rPr>
          <w:rFonts w:hAnsi="標楷體" w:cs="細明體" w:hint="eastAsia"/>
          <w:kern w:val="0"/>
          <w:szCs w:val="32"/>
        </w:rPr>
        <w:t>年</w:t>
      </w:r>
      <w:r w:rsidR="00164B01" w:rsidRPr="003F6D11">
        <w:rPr>
          <w:rFonts w:hAnsi="標楷體" w:cs="細明體" w:hint="eastAsia"/>
          <w:kern w:val="0"/>
          <w:szCs w:val="32"/>
        </w:rPr>
        <w:t>8</w:t>
      </w:r>
      <w:r w:rsidRPr="003F6D11">
        <w:rPr>
          <w:rFonts w:hAnsi="標楷體" w:cs="細明體" w:hint="eastAsia"/>
          <w:kern w:val="0"/>
          <w:szCs w:val="32"/>
        </w:rPr>
        <w:t>月初至中研院洽談材料移轉及技轉契約，並向中研院公共事務組承辦人</w:t>
      </w:r>
      <w:r w:rsidR="006D6965" w:rsidRPr="003F6D11">
        <w:rPr>
          <w:rFonts w:hAnsi="標楷體" w:cs="細明體" w:hint="eastAsia"/>
          <w:kern w:val="0"/>
          <w:szCs w:val="32"/>
        </w:rPr>
        <w:t>陳○○</w:t>
      </w:r>
      <w:r w:rsidRPr="003F6D11">
        <w:rPr>
          <w:rFonts w:hAnsi="標楷體" w:cs="細明體" w:hint="eastAsia"/>
          <w:kern w:val="0"/>
          <w:szCs w:val="32"/>
        </w:rPr>
        <w:t>表示欲在</w:t>
      </w:r>
      <w:r w:rsidR="00164B01" w:rsidRPr="003F6D11">
        <w:rPr>
          <w:rFonts w:hAnsi="標楷體" w:cs="細明體" w:hint="eastAsia"/>
          <w:kern w:val="0"/>
          <w:szCs w:val="32"/>
        </w:rPr>
        <w:t>101</w:t>
      </w:r>
      <w:r w:rsidRPr="003F6D11">
        <w:rPr>
          <w:rFonts w:hAnsi="標楷體" w:cs="細明體" w:hint="eastAsia"/>
          <w:kern w:val="0"/>
          <w:szCs w:val="32"/>
        </w:rPr>
        <w:t>年</w:t>
      </w:r>
      <w:r w:rsidR="00164B01" w:rsidRPr="003F6D11">
        <w:rPr>
          <w:rFonts w:hAnsi="標楷體" w:cs="細明體" w:hint="eastAsia"/>
          <w:kern w:val="0"/>
          <w:szCs w:val="32"/>
        </w:rPr>
        <w:t>9</w:t>
      </w:r>
      <w:r w:rsidRPr="003F6D11">
        <w:rPr>
          <w:rFonts w:hAnsi="標楷體" w:cs="細明體" w:hint="eastAsia"/>
          <w:kern w:val="0"/>
          <w:szCs w:val="32"/>
        </w:rPr>
        <w:t>月底前完成第二次技轉，以取得中研院生產之醣分子及第二次技轉之授權技術，然因浩鼎</w:t>
      </w:r>
      <w:r w:rsidR="004618F6" w:rsidRPr="003F6D11">
        <w:rPr>
          <w:rFonts w:hAnsi="標楷體" w:cs="細明體" w:hint="eastAsia"/>
          <w:kern w:val="0"/>
          <w:szCs w:val="32"/>
        </w:rPr>
        <w:t>公司</w:t>
      </w:r>
      <w:r w:rsidRPr="003F6D11">
        <w:rPr>
          <w:rFonts w:hAnsi="標楷體" w:cs="細明體" w:hint="eastAsia"/>
          <w:kern w:val="0"/>
          <w:szCs w:val="32"/>
        </w:rPr>
        <w:t>於</w:t>
      </w:r>
      <w:r w:rsidR="00164B01" w:rsidRPr="003F6D11">
        <w:rPr>
          <w:rFonts w:hAnsi="標楷體" w:cs="細明體" w:hint="eastAsia"/>
          <w:kern w:val="0"/>
          <w:szCs w:val="32"/>
        </w:rPr>
        <w:t>101</w:t>
      </w:r>
      <w:r w:rsidRPr="003F6D11">
        <w:rPr>
          <w:rFonts w:hAnsi="標楷體" w:cs="細明體" w:hint="eastAsia"/>
          <w:kern w:val="0"/>
          <w:szCs w:val="32"/>
        </w:rPr>
        <w:t>年</w:t>
      </w:r>
      <w:r w:rsidR="00164B01" w:rsidRPr="003F6D11">
        <w:rPr>
          <w:rFonts w:hAnsi="標楷體" w:cs="細明體" w:hint="eastAsia"/>
          <w:kern w:val="0"/>
          <w:szCs w:val="32"/>
        </w:rPr>
        <w:t>5</w:t>
      </w:r>
      <w:r w:rsidRPr="003F6D11">
        <w:rPr>
          <w:rFonts w:hAnsi="標楷體" w:cs="細明體" w:hint="eastAsia"/>
          <w:kern w:val="0"/>
          <w:szCs w:val="32"/>
        </w:rPr>
        <w:t>月15日已公開發行，無法提供中研院技術股3,000,000</w:t>
      </w:r>
      <w:r w:rsidR="00C7121A" w:rsidRPr="003F6D11">
        <w:rPr>
          <w:rFonts w:hAnsi="標楷體" w:cs="細明體" w:hint="eastAsia"/>
          <w:kern w:val="0"/>
          <w:szCs w:val="32"/>
        </w:rPr>
        <w:t>股</w:t>
      </w:r>
      <w:r w:rsidRPr="003F6D11">
        <w:rPr>
          <w:rFonts w:hAnsi="標楷體" w:cs="細明體" w:hint="eastAsia"/>
          <w:kern w:val="0"/>
          <w:szCs w:val="32"/>
        </w:rPr>
        <w:t>之授</w:t>
      </w:r>
      <w:r w:rsidRPr="003F6D11">
        <w:rPr>
          <w:rFonts w:hAnsi="標楷體" w:cs="細明體" w:hint="eastAsia"/>
          <w:kern w:val="0"/>
          <w:szCs w:val="32"/>
        </w:rPr>
        <w:lastRenderedPageBreak/>
        <w:t>權條件，而</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係由被告</w:t>
      </w:r>
      <w:r w:rsidR="008945F2" w:rsidRPr="003F6D11">
        <w:rPr>
          <w:rFonts w:hAnsi="標楷體" w:cs="細明體" w:hint="eastAsia"/>
          <w:kern w:val="0"/>
          <w:szCs w:val="32"/>
        </w:rPr>
        <w:t>張○○</w:t>
      </w:r>
      <w:r w:rsidRPr="003F6D11">
        <w:rPr>
          <w:rFonts w:hAnsi="標楷體" w:cs="細明體" w:hint="eastAsia"/>
          <w:kern w:val="0"/>
          <w:szCs w:val="32"/>
        </w:rPr>
        <w:t>甫成立用以生產浩鼎</w:t>
      </w:r>
      <w:r w:rsidR="004618F6" w:rsidRPr="003F6D11">
        <w:rPr>
          <w:rFonts w:hAnsi="標楷體" w:cs="細明體" w:hint="eastAsia"/>
          <w:kern w:val="0"/>
          <w:szCs w:val="32"/>
        </w:rPr>
        <w:t>公司</w:t>
      </w:r>
      <w:r w:rsidR="00164B01" w:rsidRPr="003F6D11">
        <w:rPr>
          <w:rFonts w:hAnsi="標楷體" w:cs="細明體" w:hint="eastAsia"/>
          <w:kern w:val="0"/>
          <w:szCs w:val="32"/>
        </w:rPr>
        <w:t>OBI-822</w:t>
      </w:r>
      <w:r w:rsidRPr="003F6D11">
        <w:rPr>
          <w:rFonts w:hAnsi="標楷體" w:cs="細明體" w:hint="eastAsia"/>
          <w:kern w:val="0"/>
          <w:szCs w:val="32"/>
        </w:rPr>
        <w:t>疫苗所需材料</w:t>
      </w:r>
      <w:r w:rsidR="00F65106" w:rsidRPr="003F6D11">
        <w:rPr>
          <w:rFonts w:hAnsi="標楷體" w:cs="細明體" w:hint="eastAsia"/>
          <w:kern w:val="0"/>
          <w:szCs w:val="32"/>
        </w:rPr>
        <w:t>Allyl Globo H</w:t>
      </w:r>
      <w:r w:rsidRPr="003F6D11">
        <w:rPr>
          <w:rFonts w:hAnsi="標楷體" w:cs="細明體" w:hint="eastAsia"/>
          <w:kern w:val="0"/>
          <w:szCs w:val="32"/>
        </w:rPr>
        <w:t>醣分子之廠商，經被告翁啟惠同意後，授權對象改為與</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洽簽，被告</w:t>
      </w:r>
      <w:r w:rsidR="008945F2" w:rsidRPr="003F6D11">
        <w:rPr>
          <w:rFonts w:hAnsi="標楷體" w:cs="細明體" w:hint="eastAsia"/>
          <w:kern w:val="0"/>
          <w:szCs w:val="32"/>
        </w:rPr>
        <w:t>張○○</w:t>
      </w:r>
      <w:r w:rsidRPr="003F6D11">
        <w:rPr>
          <w:rFonts w:hAnsi="標楷體" w:cs="細明體" w:hint="eastAsia"/>
          <w:kern w:val="0"/>
          <w:szCs w:val="32"/>
        </w:rPr>
        <w:t>遂於</w:t>
      </w:r>
      <w:r w:rsidR="00164B01" w:rsidRPr="003F6D11">
        <w:rPr>
          <w:rFonts w:hAnsi="標楷體" w:cs="細明體" w:hint="eastAsia"/>
          <w:kern w:val="0"/>
          <w:szCs w:val="32"/>
        </w:rPr>
        <w:t>101</w:t>
      </w:r>
      <w:r w:rsidRPr="003F6D11">
        <w:rPr>
          <w:rFonts w:hAnsi="標楷體" w:cs="細明體" w:hint="eastAsia"/>
          <w:kern w:val="0"/>
          <w:szCs w:val="32"/>
        </w:rPr>
        <w:t>年</w:t>
      </w:r>
      <w:r w:rsidR="00164B01" w:rsidRPr="003F6D11">
        <w:rPr>
          <w:rFonts w:hAnsi="標楷體" w:cs="細明體" w:hint="eastAsia"/>
          <w:kern w:val="0"/>
          <w:szCs w:val="32"/>
        </w:rPr>
        <w:t>9</w:t>
      </w:r>
      <w:r w:rsidRPr="003F6D11">
        <w:rPr>
          <w:rFonts w:hAnsi="標楷體" w:cs="細明體" w:hint="eastAsia"/>
          <w:kern w:val="0"/>
          <w:szCs w:val="32"/>
        </w:rPr>
        <w:t>月13日指示</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執行長</w:t>
      </w:r>
      <w:r w:rsidR="006D6965" w:rsidRPr="003F6D11">
        <w:rPr>
          <w:rFonts w:hAnsi="標楷體" w:cs="細明體" w:hint="eastAsia"/>
          <w:kern w:val="0"/>
          <w:szCs w:val="32"/>
        </w:rPr>
        <w:t>曾○○</w:t>
      </w:r>
      <w:r w:rsidRPr="003F6D11">
        <w:rPr>
          <w:rFonts w:hAnsi="標楷體" w:cs="細明體" w:hint="eastAsia"/>
          <w:kern w:val="0"/>
          <w:szCs w:val="32"/>
        </w:rPr>
        <w:t>出具授權意向書向中研院表達</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願先簽訂備忘錄之意，實則希望透過簽訂備忘錄以</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名義先行取得醣分子及技術，並為浩鼎</w:t>
      </w:r>
      <w:r w:rsidR="004618F6" w:rsidRPr="003F6D11">
        <w:rPr>
          <w:rFonts w:hAnsi="標楷體" w:cs="細明體" w:hint="eastAsia"/>
          <w:kern w:val="0"/>
          <w:szCs w:val="32"/>
        </w:rPr>
        <w:t>公司</w:t>
      </w:r>
      <w:r w:rsidRPr="003F6D11">
        <w:rPr>
          <w:rFonts w:hAnsi="標楷體" w:cs="細明體" w:hint="eastAsia"/>
          <w:kern w:val="0"/>
          <w:szCs w:val="32"/>
        </w:rPr>
        <w:t>使用。中研院公共事務組承辦人</w:t>
      </w:r>
      <w:r w:rsidR="006D6965" w:rsidRPr="003F6D11">
        <w:rPr>
          <w:rFonts w:hAnsi="標楷體" w:cs="細明體" w:hint="eastAsia"/>
          <w:kern w:val="0"/>
          <w:szCs w:val="32"/>
        </w:rPr>
        <w:t>陳○○</w:t>
      </w:r>
      <w:r w:rsidRPr="003F6D11">
        <w:rPr>
          <w:rFonts w:hAnsi="標楷體" w:cs="細明體" w:hint="eastAsia"/>
          <w:kern w:val="0"/>
          <w:szCs w:val="32"/>
        </w:rPr>
        <w:t>先後於</w:t>
      </w:r>
      <w:r w:rsidR="00164B01" w:rsidRPr="003F6D11">
        <w:rPr>
          <w:rFonts w:hAnsi="標楷體" w:cs="細明體" w:hint="eastAsia"/>
          <w:kern w:val="0"/>
          <w:szCs w:val="32"/>
        </w:rPr>
        <w:t>102</w:t>
      </w:r>
      <w:r w:rsidRPr="003F6D11">
        <w:rPr>
          <w:rFonts w:hAnsi="標楷體" w:cs="細明體" w:hint="eastAsia"/>
          <w:kern w:val="0"/>
          <w:szCs w:val="32"/>
        </w:rPr>
        <w:t>年</w:t>
      </w:r>
      <w:r w:rsidR="00164B01" w:rsidRPr="003F6D11">
        <w:rPr>
          <w:rFonts w:hAnsi="標楷體" w:cs="細明體" w:hint="eastAsia"/>
          <w:kern w:val="0"/>
          <w:szCs w:val="32"/>
        </w:rPr>
        <w:t>4</w:t>
      </w:r>
      <w:r w:rsidRPr="003F6D11">
        <w:rPr>
          <w:rFonts w:hAnsi="標楷體" w:cs="細明體" w:hint="eastAsia"/>
          <w:kern w:val="0"/>
          <w:szCs w:val="32"/>
        </w:rPr>
        <w:t>月11日、同年月15日依被告</w:t>
      </w:r>
      <w:r w:rsidR="008945F2" w:rsidRPr="003F6D11">
        <w:rPr>
          <w:rFonts w:hAnsi="標楷體" w:cs="細明體" w:hint="eastAsia"/>
          <w:kern w:val="0"/>
          <w:szCs w:val="32"/>
        </w:rPr>
        <w:t>張○○</w:t>
      </w:r>
      <w:r w:rsidRPr="003F6D11">
        <w:rPr>
          <w:rFonts w:hAnsi="標楷體" w:cs="細明體" w:hint="eastAsia"/>
          <w:kern w:val="0"/>
          <w:szCs w:val="32"/>
        </w:rPr>
        <w:t>指示草擬備忘錄，約定</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在正式簽署備忘錄後至授權契約生效日起</w:t>
      </w:r>
      <w:r w:rsidR="0083620A" w:rsidRPr="003F6D11">
        <w:rPr>
          <w:rFonts w:hAnsi="標楷體" w:cs="細明體" w:hint="eastAsia"/>
          <w:kern w:val="0"/>
          <w:szCs w:val="32"/>
        </w:rPr>
        <w:t>6</w:t>
      </w:r>
      <w:r w:rsidRPr="003F6D11">
        <w:rPr>
          <w:rFonts w:hAnsi="標楷體" w:cs="細明體" w:hint="eastAsia"/>
          <w:kern w:val="0"/>
          <w:szCs w:val="32"/>
        </w:rPr>
        <w:t>個月內，得派員至中研院學習第二次技轉技術，並以電子郵件告知</w:t>
      </w:r>
      <w:r w:rsidR="004D3638" w:rsidRPr="003F6D11">
        <w:rPr>
          <w:rFonts w:hAnsi="標楷體" w:cs="細明體" w:hint="eastAsia"/>
          <w:kern w:val="0"/>
          <w:szCs w:val="32"/>
        </w:rPr>
        <w:t>被告2人</w:t>
      </w:r>
      <w:r w:rsidRPr="003F6D11">
        <w:rPr>
          <w:rFonts w:hAnsi="標楷體" w:cs="細明體" w:hint="eastAsia"/>
          <w:kern w:val="0"/>
          <w:szCs w:val="32"/>
        </w:rPr>
        <w:t>。中研院於</w:t>
      </w:r>
      <w:r w:rsidR="00164B01" w:rsidRPr="003F6D11">
        <w:rPr>
          <w:rFonts w:hAnsi="標楷體" w:cs="細明體" w:hint="eastAsia"/>
          <w:kern w:val="0"/>
          <w:szCs w:val="32"/>
        </w:rPr>
        <w:t>102</w:t>
      </w:r>
      <w:r w:rsidRPr="003F6D11">
        <w:rPr>
          <w:rFonts w:hAnsi="標楷體" w:cs="細明體" w:hint="eastAsia"/>
          <w:kern w:val="0"/>
          <w:szCs w:val="32"/>
        </w:rPr>
        <w:t>年</w:t>
      </w:r>
      <w:r w:rsidR="00164B01" w:rsidRPr="003F6D11">
        <w:rPr>
          <w:rFonts w:hAnsi="標楷體" w:cs="細明體" w:hint="eastAsia"/>
          <w:kern w:val="0"/>
          <w:szCs w:val="32"/>
        </w:rPr>
        <w:t>4</w:t>
      </w:r>
      <w:r w:rsidRPr="003F6D11">
        <w:rPr>
          <w:rFonts w:hAnsi="標楷體" w:cs="細明體" w:hint="eastAsia"/>
          <w:kern w:val="0"/>
          <w:szCs w:val="32"/>
        </w:rPr>
        <w:t>月25日與</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簽訂備忘錄後，</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即於</w:t>
      </w:r>
      <w:r w:rsidR="00164B01" w:rsidRPr="003F6D11">
        <w:rPr>
          <w:rFonts w:hAnsi="標楷體" w:cs="細明體" w:hint="eastAsia"/>
          <w:kern w:val="0"/>
          <w:szCs w:val="32"/>
        </w:rPr>
        <w:t>102</w:t>
      </w:r>
      <w:r w:rsidRPr="003F6D11">
        <w:rPr>
          <w:rFonts w:hAnsi="標楷體" w:cs="細明體" w:hint="eastAsia"/>
          <w:kern w:val="0"/>
          <w:szCs w:val="32"/>
        </w:rPr>
        <w:t>年</w:t>
      </w:r>
      <w:r w:rsidR="00164B01" w:rsidRPr="003F6D11">
        <w:rPr>
          <w:rFonts w:hAnsi="標楷體" w:cs="細明體" w:hint="eastAsia"/>
          <w:kern w:val="0"/>
          <w:szCs w:val="32"/>
        </w:rPr>
        <w:t>8</w:t>
      </w:r>
      <w:r w:rsidRPr="003F6D11">
        <w:rPr>
          <w:rFonts w:hAnsi="標楷體" w:cs="細明體" w:hint="eastAsia"/>
          <w:kern w:val="0"/>
          <w:szCs w:val="32"/>
        </w:rPr>
        <w:t>月</w:t>
      </w:r>
      <w:r w:rsidR="00164B01" w:rsidRPr="003F6D11">
        <w:rPr>
          <w:rFonts w:hAnsi="標楷體" w:cs="細明體" w:hint="eastAsia"/>
          <w:kern w:val="0"/>
          <w:szCs w:val="32"/>
        </w:rPr>
        <w:t>1</w:t>
      </w:r>
      <w:r w:rsidRPr="003F6D11">
        <w:rPr>
          <w:rFonts w:hAnsi="標楷體" w:cs="細明體" w:hint="eastAsia"/>
          <w:kern w:val="0"/>
          <w:szCs w:val="32"/>
        </w:rPr>
        <w:t>日起指派</w:t>
      </w:r>
      <w:r w:rsidR="006D6965" w:rsidRPr="003F6D11">
        <w:rPr>
          <w:rFonts w:hAnsi="標楷體" w:cs="細明體" w:hint="eastAsia"/>
          <w:kern w:val="0"/>
          <w:szCs w:val="32"/>
        </w:rPr>
        <w:t>鄧○○</w:t>
      </w:r>
      <w:r w:rsidRPr="003F6D11">
        <w:rPr>
          <w:rFonts w:hAnsi="標楷體" w:cs="細明體" w:hint="eastAsia"/>
          <w:kern w:val="0"/>
          <w:szCs w:val="32"/>
        </w:rPr>
        <w:t>、</w:t>
      </w:r>
      <w:r w:rsidR="006D6965" w:rsidRPr="003F6D11">
        <w:rPr>
          <w:rFonts w:hAnsi="標楷體" w:cs="細明體" w:hint="eastAsia"/>
          <w:kern w:val="0"/>
          <w:szCs w:val="32"/>
        </w:rPr>
        <w:t>張○○</w:t>
      </w:r>
      <w:r w:rsidRPr="003F6D11">
        <w:rPr>
          <w:rFonts w:hAnsi="標楷體" w:cs="細明體" w:hint="eastAsia"/>
          <w:kern w:val="0"/>
          <w:szCs w:val="32"/>
        </w:rPr>
        <w:t>至中研院學習上開技術，並同意</w:t>
      </w:r>
      <w:r w:rsidR="006D6965" w:rsidRPr="003F6D11">
        <w:rPr>
          <w:rFonts w:hAnsi="標楷體" w:cs="細明體" w:hint="eastAsia"/>
          <w:kern w:val="0"/>
          <w:szCs w:val="32"/>
        </w:rPr>
        <w:t>鄧○○</w:t>
      </w:r>
      <w:r w:rsidRPr="003F6D11">
        <w:rPr>
          <w:rFonts w:hAnsi="標楷體" w:cs="細明體" w:hint="eastAsia"/>
          <w:kern w:val="0"/>
          <w:szCs w:val="32"/>
        </w:rPr>
        <w:t>、</w:t>
      </w:r>
      <w:r w:rsidR="006D6965" w:rsidRPr="003F6D11">
        <w:rPr>
          <w:rFonts w:hAnsi="標楷體" w:cs="細明體" w:hint="eastAsia"/>
          <w:kern w:val="0"/>
          <w:szCs w:val="32"/>
        </w:rPr>
        <w:t>張○○</w:t>
      </w:r>
      <w:r w:rsidRPr="003F6D11">
        <w:rPr>
          <w:rFonts w:hAnsi="標楷體" w:cs="細明體" w:hint="eastAsia"/>
          <w:kern w:val="0"/>
          <w:szCs w:val="32"/>
        </w:rPr>
        <w:t>在中研院合成之</w:t>
      </w:r>
      <w:r w:rsidR="00F65106" w:rsidRPr="003F6D11">
        <w:rPr>
          <w:rFonts w:hAnsi="標楷體" w:cs="細明體" w:hint="eastAsia"/>
          <w:kern w:val="0"/>
          <w:szCs w:val="32"/>
        </w:rPr>
        <w:t>Allyl Globo H</w:t>
      </w:r>
      <w:r w:rsidRPr="003F6D11">
        <w:rPr>
          <w:rFonts w:hAnsi="標楷體" w:cs="細明體" w:hint="eastAsia"/>
          <w:kern w:val="0"/>
          <w:szCs w:val="32"/>
        </w:rPr>
        <w:t>醣分子得攜出供浩鼎</w:t>
      </w:r>
      <w:r w:rsidR="004618F6" w:rsidRPr="003F6D11">
        <w:rPr>
          <w:rFonts w:hAnsi="標楷體" w:cs="細明體" w:hint="eastAsia"/>
          <w:kern w:val="0"/>
          <w:szCs w:val="32"/>
        </w:rPr>
        <w:t>公司</w:t>
      </w:r>
      <w:r w:rsidRPr="003F6D11">
        <w:rPr>
          <w:rFonts w:hAnsi="標楷體" w:cs="細明體" w:hint="eastAsia"/>
          <w:kern w:val="0"/>
          <w:szCs w:val="32"/>
        </w:rPr>
        <w:t>研發</w:t>
      </w:r>
      <w:r w:rsidR="00164B01" w:rsidRPr="003F6D11">
        <w:rPr>
          <w:rFonts w:hAnsi="標楷體" w:cs="細明體" w:hint="eastAsia"/>
          <w:kern w:val="0"/>
          <w:szCs w:val="32"/>
        </w:rPr>
        <w:t>OBI-822</w:t>
      </w:r>
      <w:r w:rsidRPr="003F6D11">
        <w:rPr>
          <w:rFonts w:hAnsi="標楷體" w:cs="細明體" w:hint="eastAsia"/>
          <w:kern w:val="0"/>
          <w:szCs w:val="32"/>
        </w:rPr>
        <w:t>疫苗使用。然中研院公共事務組主任</w:t>
      </w:r>
      <w:r w:rsidR="006D6965" w:rsidRPr="003F6D11">
        <w:rPr>
          <w:rFonts w:hAnsi="標楷體" w:cs="細明體" w:hint="eastAsia"/>
          <w:kern w:val="0"/>
          <w:szCs w:val="32"/>
        </w:rPr>
        <w:t>梁○○</w:t>
      </w:r>
      <w:r w:rsidRPr="003F6D11">
        <w:rPr>
          <w:rFonts w:hAnsi="標楷體" w:cs="細明體" w:hint="eastAsia"/>
          <w:kern w:val="0"/>
          <w:szCs w:val="32"/>
        </w:rPr>
        <w:t>於</w:t>
      </w:r>
      <w:r w:rsidR="00164B01" w:rsidRPr="003F6D11">
        <w:rPr>
          <w:rFonts w:hAnsi="標楷體" w:cs="細明體" w:hint="eastAsia"/>
          <w:kern w:val="0"/>
          <w:szCs w:val="32"/>
        </w:rPr>
        <w:t>102</w:t>
      </w:r>
      <w:r w:rsidRPr="003F6D11">
        <w:rPr>
          <w:rFonts w:hAnsi="標楷體" w:cs="細明體" w:hint="eastAsia"/>
          <w:kern w:val="0"/>
          <w:szCs w:val="32"/>
        </w:rPr>
        <w:t>年</w:t>
      </w:r>
      <w:r w:rsidR="00164B01" w:rsidRPr="003F6D11">
        <w:rPr>
          <w:rFonts w:hAnsi="標楷體" w:cs="細明體" w:hint="eastAsia"/>
          <w:kern w:val="0"/>
          <w:szCs w:val="32"/>
        </w:rPr>
        <w:t>8</w:t>
      </w:r>
      <w:r w:rsidRPr="003F6D11">
        <w:rPr>
          <w:rFonts w:hAnsi="標楷體" w:cs="細明體" w:hint="eastAsia"/>
          <w:kern w:val="0"/>
          <w:szCs w:val="32"/>
        </w:rPr>
        <w:t>月間發現</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人員進駐中研院，並對於上開備忘錄第</w:t>
      </w:r>
      <w:r w:rsidR="00164B01" w:rsidRPr="003F6D11">
        <w:rPr>
          <w:rFonts w:hAnsi="標楷體" w:cs="細明體" w:hint="eastAsia"/>
          <w:kern w:val="0"/>
          <w:szCs w:val="32"/>
        </w:rPr>
        <w:t>3</w:t>
      </w:r>
      <w:r w:rsidRPr="003F6D11">
        <w:rPr>
          <w:rFonts w:hAnsi="標楷體" w:cs="細明體" w:hint="eastAsia"/>
          <w:kern w:val="0"/>
          <w:szCs w:val="32"/>
        </w:rPr>
        <w:t>條第</w:t>
      </w:r>
      <w:r w:rsidR="00164B01" w:rsidRPr="003F6D11">
        <w:rPr>
          <w:rFonts w:hAnsi="標楷體" w:cs="細明體" w:hint="eastAsia"/>
          <w:kern w:val="0"/>
          <w:szCs w:val="32"/>
        </w:rPr>
        <w:t>2</w:t>
      </w:r>
      <w:r w:rsidRPr="003F6D11">
        <w:rPr>
          <w:rFonts w:hAnsi="標楷體" w:cs="細明體" w:hint="eastAsia"/>
          <w:kern w:val="0"/>
          <w:szCs w:val="32"/>
        </w:rPr>
        <w:t>點有所疑慮，認為</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未支付任何款項，何以得派員接受技術移轉，遂請</w:t>
      </w:r>
      <w:r w:rsidR="006D6965" w:rsidRPr="003F6D11">
        <w:rPr>
          <w:rFonts w:hAnsi="標楷體" w:cs="細明體" w:hint="eastAsia"/>
          <w:kern w:val="0"/>
          <w:szCs w:val="32"/>
        </w:rPr>
        <w:t>陳○○</w:t>
      </w:r>
      <w:r w:rsidRPr="003F6D11">
        <w:rPr>
          <w:rFonts w:hAnsi="標楷體" w:cs="細明體" w:hint="eastAsia"/>
          <w:kern w:val="0"/>
          <w:szCs w:val="32"/>
        </w:rPr>
        <w:t>之後手承辦人</w:t>
      </w:r>
      <w:r w:rsidR="006D6965" w:rsidRPr="003F6D11">
        <w:rPr>
          <w:rFonts w:hAnsi="標楷體" w:cs="細明體" w:hint="eastAsia"/>
          <w:kern w:val="0"/>
          <w:szCs w:val="32"/>
        </w:rPr>
        <w:t>高○○</w:t>
      </w:r>
      <w:r w:rsidRPr="003F6D11">
        <w:rPr>
          <w:rFonts w:hAnsi="標楷體" w:cs="細明體" w:hint="eastAsia"/>
          <w:kern w:val="0"/>
          <w:szCs w:val="32"/>
        </w:rPr>
        <w:t>進行瞭解，</w:t>
      </w:r>
      <w:r w:rsidR="006D6965" w:rsidRPr="003F6D11">
        <w:rPr>
          <w:rFonts w:hAnsi="標楷體" w:cs="細明體" w:hint="eastAsia"/>
          <w:kern w:val="0"/>
          <w:szCs w:val="32"/>
        </w:rPr>
        <w:t>高○○</w:t>
      </w:r>
      <w:r w:rsidRPr="003F6D11">
        <w:rPr>
          <w:rFonts w:hAnsi="標楷體" w:cs="細明體" w:hint="eastAsia"/>
          <w:kern w:val="0"/>
          <w:szCs w:val="32"/>
        </w:rPr>
        <w:t>旋以電子郵件要求</w:t>
      </w:r>
      <w:r w:rsidR="006D6965" w:rsidRPr="003F6D11">
        <w:rPr>
          <w:rFonts w:hAnsi="標楷體" w:cs="細明體" w:hint="eastAsia"/>
          <w:kern w:val="0"/>
          <w:szCs w:val="32"/>
        </w:rPr>
        <w:t>陳○○</w:t>
      </w:r>
      <w:r w:rsidRPr="003F6D11">
        <w:rPr>
          <w:rFonts w:hAnsi="標楷體" w:cs="細明體" w:hint="eastAsia"/>
          <w:kern w:val="0"/>
          <w:szCs w:val="32"/>
        </w:rPr>
        <w:t>說明，</w:t>
      </w:r>
      <w:r w:rsidR="006D6965" w:rsidRPr="003F6D11">
        <w:rPr>
          <w:rFonts w:hAnsi="標楷體" w:cs="細明體" w:hint="eastAsia"/>
          <w:kern w:val="0"/>
          <w:szCs w:val="32"/>
        </w:rPr>
        <w:t>陳○○</w:t>
      </w:r>
      <w:r w:rsidRPr="003F6D11">
        <w:rPr>
          <w:rFonts w:hAnsi="標楷體" w:cs="細明體" w:hint="eastAsia"/>
          <w:kern w:val="0"/>
          <w:szCs w:val="32"/>
        </w:rPr>
        <w:t>即於</w:t>
      </w:r>
      <w:r w:rsidR="00164B01" w:rsidRPr="003F6D11">
        <w:rPr>
          <w:rFonts w:hAnsi="標楷體" w:cs="細明體" w:hint="eastAsia"/>
          <w:kern w:val="0"/>
          <w:szCs w:val="32"/>
        </w:rPr>
        <w:t>102</w:t>
      </w:r>
      <w:r w:rsidRPr="003F6D11">
        <w:rPr>
          <w:rFonts w:hAnsi="標楷體" w:cs="細明體" w:hint="eastAsia"/>
          <w:kern w:val="0"/>
          <w:szCs w:val="32"/>
        </w:rPr>
        <w:t>年</w:t>
      </w:r>
      <w:r w:rsidR="00164B01" w:rsidRPr="003F6D11">
        <w:rPr>
          <w:rFonts w:hAnsi="標楷體" w:cs="細明體" w:hint="eastAsia"/>
          <w:kern w:val="0"/>
          <w:szCs w:val="32"/>
        </w:rPr>
        <w:t>8</w:t>
      </w:r>
      <w:r w:rsidRPr="003F6D11">
        <w:rPr>
          <w:rFonts w:hAnsi="標楷體" w:cs="細明體" w:hint="eastAsia"/>
          <w:kern w:val="0"/>
          <w:szCs w:val="32"/>
        </w:rPr>
        <w:t>月</w:t>
      </w:r>
      <w:r w:rsidR="00164B01" w:rsidRPr="003F6D11">
        <w:rPr>
          <w:rFonts w:hAnsi="標楷體" w:cs="細明體" w:hint="eastAsia"/>
          <w:kern w:val="0"/>
          <w:szCs w:val="32"/>
        </w:rPr>
        <w:t>9</w:t>
      </w:r>
      <w:r w:rsidRPr="003F6D11">
        <w:rPr>
          <w:rFonts w:hAnsi="標楷體" w:cs="細明體" w:hint="eastAsia"/>
          <w:kern w:val="0"/>
          <w:szCs w:val="32"/>
        </w:rPr>
        <w:t>日以電子郵件請示被告翁啟惠，被告翁啟惠於同日以電子郵件指示該約定並無任何問題，讓</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員工得以繼續在中研院學習第二次技轉技術。</w:t>
      </w:r>
    </w:p>
    <w:p w:rsidR="005A65F9" w:rsidRPr="003F6D11" w:rsidRDefault="005A65F9" w:rsidP="000108C1">
      <w:pPr>
        <w:pStyle w:val="5"/>
        <w:rPr>
          <w:rFonts w:hAnsi="標楷體"/>
          <w:szCs w:val="32"/>
        </w:rPr>
      </w:pPr>
      <w:r w:rsidRPr="003F6D11">
        <w:rPr>
          <w:rFonts w:hAnsi="標楷體" w:cs="細明體" w:hint="eastAsia"/>
          <w:b/>
          <w:kern w:val="0"/>
          <w:szCs w:val="32"/>
        </w:rPr>
        <w:t>被告翁啟惠違背職務主導浩鼎</w:t>
      </w:r>
      <w:r w:rsidR="004618F6" w:rsidRPr="003F6D11">
        <w:rPr>
          <w:rFonts w:hAnsi="標楷體" w:cs="細明體" w:hint="eastAsia"/>
          <w:b/>
          <w:kern w:val="0"/>
          <w:szCs w:val="32"/>
        </w:rPr>
        <w:t>公司</w:t>
      </w:r>
      <w:r w:rsidRPr="003F6D11">
        <w:rPr>
          <w:rFonts w:hAnsi="標楷體" w:cs="細明體" w:hint="eastAsia"/>
          <w:b/>
          <w:kern w:val="0"/>
          <w:szCs w:val="32"/>
        </w:rPr>
        <w:t>在未與中研院簽署正式契約下即私行交付醣分子</w:t>
      </w:r>
      <w:r w:rsidR="00E83C79" w:rsidRPr="003F6D11">
        <w:rPr>
          <w:rFonts w:hAnsi="標楷體" w:cs="細明體" w:hint="eastAsia"/>
          <w:kern w:val="0"/>
          <w:szCs w:val="32"/>
        </w:rPr>
        <w:t>：</w:t>
      </w:r>
      <w:r w:rsidRPr="003F6D11">
        <w:rPr>
          <w:rFonts w:hAnsi="標楷體" w:cs="細明體" w:hint="eastAsia"/>
          <w:kern w:val="0"/>
          <w:szCs w:val="32"/>
          <w:u w:val="single"/>
        </w:rPr>
        <w:t>被告</w:t>
      </w:r>
      <w:r w:rsidR="008945F2" w:rsidRPr="003F6D11">
        <w:rPr>
          <w:rFonts w:hAnsi="標楷體" w:cs="細明體" w:hint="eastAsia"/>
          <w:kern w:val="0"/>
          <w:szCs w:val="32"/>
          <w:u w:val="single"/>
        </w:rPr>
        <w:lastRenderedPageBreak/>
        <w:t>張○○</w:t>
      </w:r>
      <w:r w:rsidRPr="003F6D11">
        <w:rPr>
          <w:rFonts w:hAnsi="標楷體" w:cs="細明體" w:hint="eastAsia"/>
          <w:kern w:val="0"/>
          <w:szCs w:val="32"/>
          <w:u w:val="single"/>
        </w:rPr>
        <w:t xml:space="preserve">因亟需Allyl </w:t>
      </w:r>
      <w:r w:rsidR="00F65106" w:rsidRPr="003F6D11">
        <w:rPr>
          <w:rFonts w:hAnsi="標楷體" w:cs="細明體" w:hint="eastAsia"/>
          <w:kern w:val="0"/>
          <w:szCs w:val="32"/>
          <w:u w:val="single"/>
        </w:rPr>
        <w:t>Globo H醣分子</w:t>
      </w:r>
      <w:r w:rsidRPr="003F6D11">
        <w:rPr>
          <w:rFonts w:hAnsi="標楷體" w:cs="細明體" w:hint="eastAsia"/>
          <w:kern w:val="0"/>
          <w:szCs w:val="32"/>
          <w:u w:val="single"/>
        </w:rPr>
        <w:t>以利進行OBI-</w:t>
      </w:r>
      <w:r w:rsidR="00F65106" w:rsidRPr="003F6D11">
        <w:rPr>
          <w:rFonts w:hAnsi="標楷體" w:cs="細明體" w:hint="eastAsia"/>
          <w:kern w:val="0"/>
          <w:szCs w:val="32"/>
          <w:u w:val="single"/>
        </w:rPr>
        <w:t>822抗乳癌</w:t>
      </w:r>
      <w:r w:rsidRPr="003F6D11">
        <w:rPr>
          <w:rFonts w:hAnsi="標楷體" w:cs="細明體" w:hint="eastAsia"/>
          <w:kern w:val="0"/>
          <w:szCs w:val="32"/>
          <w:u w:val="single"/>
        </w:rPr>
        <w:t>治療性疫苗臨床試驗</w:t>
      </w:r>
      <w:r w:rsidRPr="003F6D11">
        <w:rPr>
          <w:rFonts w:hAnsi="標楷體" w:cs="細明體" w:hint="eastAsia"/>
          <w:kern w:val="0"/>
          <w:szCs w:val="32"/>
        </w:rPr>
        <w:t>，遂於101</w:t>
      </w:r>
      <w:r w:rsidR="0063343B" w:rsidRPr="003F6D11">
        <w:rPr>
          <w:rFonts w:hAnsi="標楷體" w:cs="細明體" w:hint="eastAsia"/>
          <w:kern w:val="0"/>
          <w:szCs w:val="32"/>
        </w:rPr>
        <w:t>年</w:t>
      </w:r>
      <w:r w:rsidRPr="003F6D11">
        <w:rPr>
          <w:rFonts w:hAnsi="標楷體" w:cs="細明體" w:hint="eastAsia"/>
          <w:kern w:val="0"/>
          <w:szCs w:val="32"/>
        </w:rPr>
        <w:t>12月13日指示</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執行長</w:t>
      </w:r>
      <w:r w:rsidR="006D6965" w:rsidRPr="003F6D11">
        <w:rPr>
          <w:rFonts w:hAnsi="標楷體" w:cs="細明體" w:hint="eastAsia"/>
          <w:kern w:val="0"/>
          <w:szCs w:val="32"/>
        </w:rPr>
        <w:t>曾○○</w:t>
      </w:r>
      <w:r w:rsidRPr="003F6D11">
        <w:rPr>
          <w:rFonts w:hAnsi="標楷體" w:cs="細明體" w:hint="eastAsia"/>
          <w:kern w:val="0"/>
          <w:szCs w:val="32"/>
        </w:rPr>
        <w:t>先於同日以電子郵件向中研院公共事務組承辦人</w:t>
      </w:r>
      <w:r w:rsidR="006D6965" w:rsidRPr="003F6D11">
        <w:rPr>
          <w:rFonts w:hAnsi="標楷體" w:cs="細明體" w:hint="eastAsia"/>
          <w:kern w:val="0"/>
          <w:szCs w:val="32"/>
        </w:rPr>
        <w:t>陳○○</w:t>
      </w:r>
      <w:r w:rsidRPr="003F6D11">
        <w:rPr>
          <w:rFonts w:hAnsi="標楷體" w:cs="細明體" w:hint="eastAsia"/>
          <w:kern w:val="0"/>
          <w:szCs w:val="32"/>
        </w:rPr>
        <w:t>表示希望先簽訂10公克</w:t>
      </w:r>
      <w:r w:rsidR="00F65106" w:rsidRPr="003F6D11">
        <w:rPr>
          <w:rFonts w:hAnsi="標楷體" w:cs="細明體" w:hint="eastAsia"/>
          <w:kern w:val="0"/>
          <w:szCs w:val="32"/>
        </w:rPr>
        <w:t>Allyl Globo H醣分子</w:t>
      </w:r>
      <w:r w:rsidRPr="003F6D11">
        <w:rPr>
          <w:rFonts w:hAnsi="標楷體" w:cs="細明體" w:hint="eastAsia"/>
          <w:kern w:val="0"/>
          <w:szCs w:val="32"/>
        </w:rPr>
        <w:t>之材料移轉契約，</w:t>
      </w:r>
      <w:r w:rsidR="006D6965" w:rsidRPr="003F6D11">
        <w:rPr>
          <w:rFonts w:hAnsi="標楷體" w:cs="細明體" w:hint="eastAsia"/>
          <w:kern w:val="0"/>
          <w:szCs w:val="32"/>
        </w:rPr>
        <w:t>陳○○</w:t>
      </w:r>
      <w:r w:rsidRPr="003F6D11">
        <w:rPr>
          <w:rFonts w:hAnsi="標楷體" w:cs="細明體" w:hint="eastAsia"/>
          <w:kern w:val="0"/>
          <w:szCs w:val="32"/>
        </w:rPr>
        <w:t>向被告翁啟惠陳報後，被告翁啟惠明知當時仍在洽商專屬授權事宜，並未簽署任何備忘錄或契約文件，竟於101</w:t>
      </w:r>
      <w:r w:rsidR="0063343B" w:rsidRPr="003F6D11">
        <w:rPr>
          <w:rFonts w:hAnsi="標楷體" w:cs="細明體" w:hint="eastAsia"/>
          <w:kern w:val="0"/>
          <w:szCs w:val="32"/>
        </w:rPr>
        <w:t>年</w:t>
      </w:r>
      <w:r w:rsidRPr="003F6D11">
        <w:rPr>
          <w:rFonts w:hAnsi="標楷體" w:cs="細明體" w:hint="eastAsia"/>
          <w:kern w:val="0"/>
          <w:szCs w:val="32"/>
        </w:rPr>
        <w:t>12月14日回復</w:t>
      </w:r>
      <w:r w:rsidR="006D6965" w:rsidRPr="003F6D11">
        <w:rPr>
          <w:rFonts w:hAnsi="標楷體" w:cs="細明體" w:hint="eastAsia"/>
          <w:kern w:val="0"/>
          <w:szCs w:val="32"/>
        </w:rPr>
        <w:t>陳○○</w:t>
      </w:r>
      <w:r w:rsidRPr="003F6D11">
        <w:rPr>
          <w:rFonts w:hAnsi="標楷體" w:cs="細明體" w:hint="eastAsia"/>
          <w:kern w:val="0"/>
          <w:szCs w:val="32"/>
        </w:rPr>
        <w:t>並副知中研院基因體研究中心副研究員</w:t>
      </w:r>
      <w:r w:rsidR="006D6965" w:rsidRPr="003F6D11">
        <w:rPr>
          <w:rFonts w:hAnsi="標楷體" w:cs="細明體" w:hint="eastAsia"/>
          <w:kern w:val="0"/>
          <w:szCs w:val="32"/>
        </w:rPr>
        <w:t>吳○○</w:t>
      </w:r>
      <w:r w:rsidRPr="003F6D11">
        <w:rPr>
          <w:rFonts w:hAnsi="標楷體" w:cs="細明體" w:hint="eastAsia"/>
          <w:kern w:val="0"/>
          <w:szCs w:val="32"/>
        </w:rPr>
        <w:t xml:space="preserve">表示可將現有Allyl </w:t>
      </w:r>
      <w:r w:rsidR="00F65106" w:rsidRPr="003F6D11">
        <w:rPr>
          <w:rFonts w:hAnsi="標楷體" w:cs="細明體" w:hint="eastAsia"/>
          <w:kern w:val="0"/>
          <w:szCs w:val="32"/>
        </w:rPr>
        <w:t>Globo H醣分子</w:t>
      </w:r>
      <w:r w:rsidRPr="003F6D11">
        <w:rPr>
          <w:rFonts w:hAnsi="標楷體" w:cs="細明體" w:hint="eastAsia"/>
          <w:kern w:val="0"/>
          <w:szCs w:val="32"/>
        </w:rPr>
        <w:t>交與浩鼎</w:t>
      </w:r>
      <w:r w:rsidR="004618F6" w:rsidRPr="003F6D11">
        <w:rPr>
          <w:rFonts w:hAnsi="標楷體" w:cs="細明體" w:hint="eastAsia"/>
          <w:kern w:val="0"/>
          <w:szCs w:val="32"/>
        </w:rPr>
        <w:t>公司</w:t>
      </w:r>
      <w:r w:rsidRPr="003F6D11">
        <w:rPr>
          <w:rFonts w:hAnsi="標楷體" w:cs="細明體" w:hint="eastAsia"/>
          <w:kern w:val="0"/>
          <w:szCs w:val="32"/>
        </w:rPr>
        <w:t>，然被告翁啟惠明知中研院未與浩鼎</w:t>
      </w:r>
      <w:r w:rsidR="004618F6" w:rsidRPr="003F6D11">
        <w:rPr>
          <w:rFonts w:hAnsi="標楷體" w:cs="細明體" w:hint="eastAsia"/>
          <w:kern w:val="0"/>
          <w:szCs w:val="32"/>
        </w:rPr>
        <w:t>公司</w:t>
      </w:r>
      <w:r w:rsidRPr="003F6D11">
        <w:rPr>
          <w:rFonts w:hAnsi="標楷體" w:cs="細明體" w:hint="eastAsia"/>
          <w:kern w:val="0"/>
          <w:szCs w:val="32"/>
        </w:rPr>
        <w:t>簽訂材料移轉契約，且</w:t>
      </w:r>
      <w:r w:rsidR="006D6965" w:rsidRPr="003F6D11">
        <w:rPr>
          <w:rFonts w:hAnsi="標楷體" w:cs="細明體" w:hint="eastAsia"/>
          <w:kern w:val="0"/>
          <w:szCs w:val="32"/>
        </w:rPr>
        <w:t>曾○○</w:t>
      </w:r>
      <w:r w:rsidRPr="003F6D11">
        <w:rPr>
          <w:rFonts w:hAnsi="標楷體" w:cs="細明體" w:hint="eastAsia"/>
          <w:kern w:val="0"/>
          <w:szCs w:val="32"/>
        </w:rPr>
        <w:t>草擬之材料移轉契約未經公共事務組審議，竟私下以個人名義先與</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執行長</w:t>
      </w:r>
      <w:r w:rsidR="006D6965" w:rsidRPr="003F6D11">
        <w:rPr>
          <w:rFonts w:hAnsi="標楷體" w:cs="細明體" w:hint="eastAsia"/>
          <w:kern w:val="0"/>
          <w:szCs w:val="32"/>
        </w:rPr>
        <w:t>曾○○</w:t>
      </w:r>
      <w:r w:rsidRPr="003F6D11">
        <w:rPr>
          <w:rFonts w:hAnsi="標楷體" w:cs="細明體" w:hint="eastAsia"/>
          <w:kern w:val="0"/>
          <w:szCs w:val="32"/>
        </w:rPr>
        <w:t>簽訂生效日為</w:t>
      </w:r>
      <w:r w:rsidR="00164B01" w:rsidRPr="003F6D11">
        <w:rPr>
          <w:rFonts w:hAnsi="標楷體" w:cs="細明體" w:hint="eastAsia"/>
          <w:kern w:val="0"/>
          <w:szCs w:val="32"/>
        </w:rPr>
        <w:t>101</w:t>
      </w:r>
      <w:r w:rsidRPr="003F6D11">
        <w:rPr>
          <w:rFonts w:hAnsi="標楷體" w:cs="細明體" w:hint="eastAsia"/>
          <w:kern w:val="0"/>
          <w:szCs w:val="32"/>
        </w:rPr>
        <w:t>年12月17日之材料移轉契約後，</w:t>
      </w:r>
      <w:r w:rsidRPr="003F6D11">
        <w:rPr>
          <w:rFonts w:hAnsi="標楷體" w:cs="細明體" w:hint="eastAsia"/>
          <w:kern w:val="0"/>
          <w:szCs w:val="32"/>
          <w:u w:val="single"/>
        </w:rPr>
        <w:t>指示</w:t>
      </w:r>
      <w:r w:rsidR="006D6965" w:rsidRPr="003F6D11">
        <w:rPr>
          <w:rFonts w:hAnsi="標楷體" w:cs="細明體" w:hint="eastAsia"/>
          <w:kern w:val="0"/>
          <w:szCs w:val="32"/>
          <w:u w:val="single"/>
        </w:rPr>
        <w:t>吳○○</w:t>
      </w:r>
      <w:r w:rsidRPr="003F6D11">
        <w:rPr>
          <w:rFonts w:hAnsi="標楷體" w:cs="細明體" w:hint="eastAsia"/>
          <w:kern w:val="0"/>
          <w:szCs w:val="32"/>
          <w:u w:val="single"/>
        </w:rPr>
        <w:t>於</w:t>
      </w:r>
      <w:r w:rsidR="00164B01" w:rsidRPr="003F6D11">
        <w:rPr>
          <w:rFonts w:hAnsi="標楷體" w:cs="細明體" w:hint="eastAsia"/>
          <w:kern w:val="0"/>
          <w:szCs w:val="32"/>
          <w:u w:val="single"/>
        </w:rPr>
        <w:t>101</w:t>
      </w:r>
      <w:r w:rsidRPr="003F6D11">
        <w:rPr>
          <w:rFonts w:hAnsi="標楷體" w:cs="細明體" w:hint="eastAsia"/>
          <w:kern w:val="0"/>
          <w:szCs w:val="32"/>
          <w:u w:val="single"/>
        </w:rPr>
        <w:t xml:space="preserve">年12月17日在未有任何契約等法律依據下，逕行交付由中研院所產製之2.23公克Allyl </w:t>
      </w:r>
      <w:r w:rsidR="00F65106" w:rsidRPr="003F6D11">
        <w:rPr>
          <w:rFonts w:hAnsi="標楷體" w:cs="細明體" w:hint="eastAsia"/>
          <w:kern w:val="0"/>
          <w:szCs w:val="32"/>
          <w:u w:val="single"/>
        </w:rPr>
        <w:t>Globo H醣分子</w:t>
      </w:r>
      <w:r w:rsidRPr="003F6D11">
        <w:rPr>
          <w:rFonts w:hAnsi="標楷體" w:cs="細明體" w:hint="eastAsia"/>
          <w:kern w:val="0"/>
          <w:szCs w:val="32"/>
        </w:rPr>
        <w:t>；</w:t>
      </w:r>
      <w:r w:rsidRPr="003F6D11">
        <w:rPr>
          <w:rFonts w:hAnsi="標楷體" w:cs="細明體" w:hint="eastAsia"/>
          <w:kern w:val="0"/>
          <w:szCs w:val="32"/>
          <w:u w:val="single"/>
        </w:rPr>
        <w:t>另於上開備忘錄簽訂後之</w:t>
      </w:r>
      <w:r w:rsidR="00164B01" w:rsidRPr="003F6D11">
        <w:rPr>
          <w:rFonts w:hAnsi="標楷體" w:cs="細明體" w:hint="eastAsia"/>
          <w:kern w:val="0"/>
          <w:szCs w:val="32"/>
          <w:u w:val="single"/>
        </w:rPr>
        <w:t>102</w:t>
      </w:r>
      <w:r w:rsidRPr="003F6D11">
        <w:rPr>
          <w:rFonts w:hAnsi="標楷體" w:cs="細明體" w:hint="eastAsia"/>
          <w:kern w:val="0"/>
          <w:szCs w:val="32"/>
          <w:u w:val="single"/>
        </w:rPr>
        <w:t>年</w:t>
      </w:r>
      <w:r w:rsidR="00164B01" w:rsidRPr="003F6D11">
        <w:rPr>
          <w:rFonts w:hAnsi="標楷體" w:cs="細明體" w:hint="eastAsia"/>
          <w:kern w:val="0"/>
          <w:szCs w:val="32"/>
          <w:u w:val="single"/>
        </w:rPr>
        <w:t>6</w:t>
      </w:r>
      <w:r w:rsidRPr="003F6D11">
        <w:rPr>
          <w:rFonts w:hAnsi="標楷體" w:cs="細明體" w:hint="eastAsia"/>
          <w:kern w:val="0"/>
          <w:szCs w:val="32"/>
          <w:u w:val="single"/>
        </w:rPr>
        <w:t>月19日，明知備忘錄之契約條款內無任何中研院得以交付材料予</w:t>
      </w:r>
      <w:r w:rsidR="005F1611" w:rsidRPr="003F6D11">
        <w:rPr>
          <w:rFonts w:hAnsi="標楷體" w:cs="細明體" w:hint="eastAsia"/>
          <w:kern w:val="0"/>
          <w:szCs w:val="32"/>
          <w:u w:val="single"/>
        </w:rPr>
        <w:t>潤○</w:t>
      </w:r>
      <w:r w:rsidR="004618F6" w:rsidRPr="003F6D11">
        <w:rPr>
          <w:rFonts w:hAnsi="標楷體" w:cs="細明體" w:hint="eastAsia"/>
          <w:kern w:val="0"/>
          <w:szCs w:val="32"/>
          <w:u w:val="single"/>
        </w:rPr>
        <w:t>公司</w:t>
      </w:r>
      <w:r w:rsidRPr="003F6D11">
        <w:rPr>
          <w:rFonts w:hAnsi="標楷體" w:cs="細明體" w:hint="eastAsia"/>
          <w:kern w:val="0"/>
          <w:szCs w:val="32"/>
          <w:u w:val="single"/>
        </w:rPr>
        <w:t>之約定，竟再指示</w:t>
      </w:r>
      <w:r w:rsidR="006D6965" w:rsidRPr="003F6D11">
        <w:rPr>
          <w:rFonts w:hAnsi="標楷體" w:cs="細明體" w:hint="eastAsia"/>
          <w:kern w:val="0"/>
          <w:szCs w:val="32"/>
          <w:u w:val="single"/>
        </w:rPr>
        <w:t>吳○○</w:t>
      </w:r>
      <w:r w:rsidRPr="003F6D11">
        <w:rPr>
          <w:rFonts w:hAnsi="標楷體" w:cs="細明體" w:hint="eastAsia"/>
          <w:kern w:val="0"/>
          <w:szCs w:val="32"/>
          <w:u w:val="single"/>
        </w:rPr>
        <w:t>交付中研院產製之</w:t>
      </w:r>
      <w:r w:rsidR="00164B01" w:rsidRPr="003F6D11">
        <w:rPr>
          <w:rFonts w:hAnsi="標楷體" w:cs="細明體" w:hint="eastAsia"/>
          <w:kern w:val="0"/>
          <w:szCs w:val="32"/>
          <w:u w:val="single"/>
        </w:rPr>
        <w:t>2.419</w:t>
      </w:r>
      <w:r w:rsidRPr="003F6D11">
        <w:rPr>
          <w:rFonts w:hAnsi="標楷體" w:cs="細明體" w:hint="eastAsia"/>
          <w:kern w:val="0"/>
          <w:szCs w:val="32"/>
          <w:u w:val="single"/>
        </w:rPr>
        <w:t>公克Allyl</w:t>
      </w:r>
      <w:r w:rsidR="00C47C69" w:rsidRPr="003F6D11">
        <w:rPr>
          <w:rFonts w:hAnsi="標楷體" w:cs="細明體" w:hint="eastAsia"/>
          <w:kern w:val="0"/>
          <w:szCs w:val="32"/>
          <w:u w:val="single"/>
        </w:rPr>
        <w:t xml:space="preserve"> </w:t>
      </w:r>
      <w:r w:rsidR="00F65106" w:rsidRPr="003F6D11">
        <w:rPr>
          <w:rFonts w:hAnsi="標楷體" w:cs="細明體" w:hint="eastAsia"/>
          <w:kern w:val="0"/>
          <w:szCs w:val="32"/>
          <w:u w:val="single"/>
        </w:rPr>
        <w:t>Globo H醣分子</w:t>
      </w:r>
      <w:r w:rsidRPr="003F6D11">
        <w:rPr>
          <w:rFonts w:hAnsi="標楷體" w:cs="細明體" w:hint="eastAsia"/>
          <w:kern w:val="0"/>
          <w:szCs w:val="32"/>
          <w:u w:val="single"/>
        </w:rPr>
        <w:t>供浩鼎</w:t>
      </w:r>
      <w:r w:rsidR="004618F6" w:rsidRPr="003F6D11">
        <w:rPr>
          <w:rFonts w:hAnsi="標楷體" w:cs="細明體" w:hint="eastAsia"/>
          <w:kern w:val="0"/>
          <w:szCs w:val="32"/>
          <w:u w:val="single"/>
        </w:rPr>
        <w:t>公司</w:t>
      </w:r>
      <w:r w:rsidRPr="003F6D11">
        <w:rPr>
          <w:rFonts w:hAnsi="標楷體" w:cs="細明體" w:hint="eastAsia"/>
          <w:kern w:val="0"/>
          <w:szCs w:val="32"/>
        </w:rPr>
        <w:t>作為研發</w:t>
      </w:r>
      <w:r w:rsidR="00164B01" w:rsidRPr="003F6D11">
        <w:rPr>
          <w:rFonts w:hAnsi="標楷體" w:cs="細明體" w:hint="eastAsia"/>
          <w:kern w:val="0"/>
          <w:szCs w:val="32"/>
        </w:rPr>
        <w:t>OBI-822</w:t>
      </w:r>
      <w:r w:rsidRPr="003F6D11">
        <w:rPr>
          <w:rFonts w:hAnsi="標楷體" w:cs="細明體" w:hint="eastAsia"/>
          <w:kern w:val="0"/>
          <w:szCs w:val="32"/>
        </w:rPr>
        <w:t>疫苗使用，且迄至</w:t>
      </w:r>
      <w:r w:rsidR="00164B01" w:rsidRPr="003F6D11">
        <w:rPr>
          <w:rFonts w:hAnsi="標楷體" w:cs="細明體" w:hint="eastAsia"/>
          <w:kern w:val="0"/>
          <w:szCs w:val="32"/>
        </w:rPr>
        <w:t>103</w:t>
      </w:r>
      <w:r w:rsidRPr="003F6D11">
        <w:rPr>
          <w:rFonts w:hAnsi="標楷體" w:cs="細明體" w:hint="eastAsia"/>
          <w:kern w:val="0"/>
          <w:szCs w:val="32"/>
        </w:rPr>
        <w:t>年</w:t>
      </w:r>
      <w:r w:rsidR="00164B01" w:rsidRPr="003F6D11">
        <w:rPr>
          <w:rFonts w:hAnsi="標楷體" w:cs="細明體" w:hint="eastAsia"/>
          <w:kern w:val="0"/>
          <w:szCs w:val="32"/>
        </w:rPr>
        <w:t>4</w:t>
      </w:r>
      <w:r w:rsidRPr="003F6D11">
        <w:rPr>
          <w:rFonts w:hAnsi="標楷體" w:cs="細明體" w:hint="eastAsia"/>
          <w:kern w:val="0"/>
          <w:szCs w:val="32"/>
        </w:rPr>
        <w:t>月23日解除備忘錄前，</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均未支付任何費用予中研院。</w:t>
      </w:r>
    </w:p>
    <w:p w:rsidR="001A383E" w:rsidRPr="003F6D11" w:rsidRDefault="001A383E" w:rsidP="000108C1">
      <w:pPr>
        <w:pStyle w:val="5"/>
        <w:rPr>
          <w:rFonts w:hAnsi="標楷體"/>
          <w:szCs w:val="32"/>
        </w:rPr>
      </w:pPr>
      <w:r w:rsidRPr="003F6D11">
        <w:rPr>
          <w:rFonts w:hAnsi="標楷體" w:cs="細明體" w:hint="eastAsia"/>
          <w:b/>
          <w:kern w:val="0"/>
          <w:szCs w:val="32"/>
        </w:rPr>
        <w:t>被告翁啟惠從職務上主導中研院與</w:t>
      </w:r>
      <w:r w:rsidR="005F1611" w:rsidRPr="003F6D11">
        <w:rPr>
          <w:rFonts w:hAnsi="標楷體" w:cs="細明體" w:hint="eastAsia"/>
          <w:b/>
          <w:kern w:val="0"/>
          <w:szCs w:val="32"/>
        </w:rPr>
        <w:t>潤○</w:t>
      </w:r>
      <w:r w:rsidR="004618F6" w:rsidRPr="003F6D11">
        <w:rPr>
          <w:rFonts w:hAnsi="標楷體" w:cs="細明體" w:hint="eastAsia"/>
          <w:b/>
          <w:kern w:val="0"/>
          <w:szCs w:val="32"/>
        </w:rPr>
        <w:t>公司</w:t>
      </w:r>
      <w:r w:rsidRPr="003F6D11">
        <w:rPr>
          <w:rFonts w:hAnsi="標楷體" w:cs="細明體" w:hint="eastAsia"/>
          <w:b/>
          <w:kern w:val="0"/>
          <w:szCs w:val="32"/>
        </w:rPr>
        <w:t>合意解除備忘錄，改與浩鼎</w:t>
      </w:r>
      <w:r w:rsidR="004618F6" w:rsidRPr="003F6D11">
        <w:rPr>
          <w:rFonts w:hAnsi="標楷體" w:cs="細明體" w:hint="eastAsia"/>
          <w:b/>
          <w:kern w:val="0"/>
          <w:szCs w:val="32"/>
        </w:rPr>
        <w:t>公司</w:t>
      </w:r>
      <w:r w:rsidRPr="003F6D11">
        <w:rPr>
          <w:rFonts w:hAnsi="標楷體" w:cs="細明體" w:hint="eastAsia"/>
          <w:b/>
          <w:kern w:val="0"/>
          <w:szCs w:val="32"/>
        </w:rPr>
        <w:t>簽署第二次技轉專屬授權契約</w:t>
      </w:r>
      <w:r w:rsidR="00E83C79" w:rsidRPr="003F6D11">
        <w:rPr>
          <w:rFonts w:hAnsi="標楷體" w:cs="細明體" w:hint="eastAsia"/>
          <w:kern w:val="0"/>
          <w:szCs w:val="32"/>
        </w:rPr>
        <w:t>：</w:t>
      </w:r>
      <w:r w:rsidRPr="003F6D11">
        <w:rPr>
          <w:rFonts w:hAnsi="標楷體" w:cs="細明體" w:hint="eastAsia"/>
          <w:kern w:val="0"/>
          <w:szCs w:val="32"/>
        </w:rPr>
        <w:t>被告翁啟惠無視於中研院已先與</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簽訂備忘錄，係以將來簽約為目標，有一定約束力，逕自依據其與被告</w:t>
      </w:r>
      <w:r w:rsidR="008945F2" w:rsidRPr="003F6D11">
        <w:rPr>
          <w:rFonts w:hAnsi="標楷體" w:cs="細明體" w:hint="eastAsia"/>
          <w:kern w:val="0"/>
          <w:szCs w:val="32"/>
        </w:rPr>
        <w:t>張○○</w:t>
      </w:r>
      <w:r w:rsidRPr="003F6D11">
        <w:rPr>
          <w:rFonts w:hAnsi="標楷體" w:cs="細明體" w:hint="eastAsia"/>
          <w:kern w:val="0"/>
          <w:szCs w:val="32"/>
        </w:rPr>
        <w:lastRenderedPageBreak/>
        <w:t>私下協議，要求</w:t>
      </w:r>
      <w:r w:rsidR="006D6965" w:rsidRPr="003F6D11">
        <w:rPr>
          <w:rFonts w:hAnsi="標楷體" w:cs="細明體" w:hint="eastAsia"/>
          <w:kern w:val="0"/>
          <w:szCs w:val="32"/>
        </w:rPr>
        <w:t>陳○○</w:t>
      </w:r>
      <w:r w:rsidRPr="003F6D11">
        <w:rPr>
          <w:rFonts w:hAnsi="標楷體" w:cs="細明體" w:hint="eastAsia"/>
          <w:kern w:val="0"/>
          <w:szCs w:val="32"/>
        </w:rPr>
        <w:t>擬定中研院與浩鼎</w:t>
      </w:r>
      <w:r w:rsidR="004618F6" w:rsidRPr="003F6D11">
        <w:rPr>
          <w:rFonts w:hAnsi="標楷體" w:cs="細明體" w:hint="eastAsia"/>
          <w:kern w:val="0"/>
          <w:szCs w:val="32"/>
        </w:rPr>
        <w:t>公司</w:t>
      </w:r>
      <w:r w:rsidRPr="003F6D11">
        <w:rPr>
          <w:rFonts w:hAnsi="標楷體" w:cs="細明體" w:hint="eastAsia"/>
          <w:kern w:val="0"/>
          <w:szCs w:val="32"/>
        </w:rPr>
        <w:t>第二次技轉合約，</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並配合於</w:t>
      </w:r>
      <w:r w:rsidR="00164B01" w:rsidRPr="003F6D11">
        <w:rPr>
          <w:rFonts w:hAnsi="標楷體" w:cs="細明體" w:hint="eastAsia"/>
          <w:kern w:val="0"/>
          <w:szCs w:val="32"/>
        </w:rPr>
        <w:t>103</w:t>
      </w:r>
      <w:r w:rsidRPr="003F6D11">
        <w:rPr>
          <w:rFonts w:hAnsi="標楷體" w:cs="細明體" w:hint="eastAsia"/>
          <w:kern w:val="0"/>
          <w:szCs w:val="32"/>
        </w:rPr>
        <w:t>年4月23日解除備忘錄，且依</w:t>
      </w:r>
      <w:r w:rsidR="00AE3C69" w:rsidRPr="003F6D11">
        <w:rPr>
          <w:rFonts w:hAnsi="標楷體" w:cs="細明體" w:hint="eastAsia"/>
          <w:kern w:val="0"/>
          <w:szCs w:val="32"/>
        </w:rPr>
        <w:t>中研院</w:t>
      </w:r>
      <w:r w:rsidRPr="003F6D11">
        <w:rPr>
          <w:rFonts w:hAnsi="標楷體" w:cs="細明體" w:hint="eastAsia"/>
          <w:kern w:val="0"/>
          <w:szCs w:val="32"/>
        </w:rPr>
        <w:t>科學技術研究發展成果歸屬及運用辦法第</w:t>
      </w:r>
      <w:r w:rsidR="00164B01" w:rsidRPr="003F6D11">
        <w:rPr>
          <w:rFonts w:hAnsi="標楷體" w:cs="細明體" w:hint="eastAsia"/>
          <w:kern w:val="0"/>
          <w:szCs w:val="32"/>
        </w:rPr>
        <w:t>3</w:t>
      </w:r>
      <w:r w:rsidRPr="003F6D11">
        <w:rPr>
          <w:rFonts w:hAnsi="標楷體" w:cs="細明體" w:hint="eastAsia"/>
          <w:kern w:val="0"/>
          <w:szCs w:val="32"/>
        </w:rPr>
        <w:t>條第</w:t>
      </w:r>
      <w:r w:rsidR="00164B01" w:rsidRPr="003F6D11">
        <w:rPr>
          <w:rFonts w:hAnsi="標楷體" w:cs="細明體" w:hint="eastAsia"/>
          <w:kern w:val="0"/>
          <w:szCs w:val="32"/>
        </w:rPr>
        <w:t>1</w:t>
      </w:r>
      <w:r w:rsidRPr="003F6D11">
        <w:rPr>
          <w:rFonts w:hAnsi="標楷體" w:cs="細明體" w:hint="eastAsia"/>
          <w:kern w:val="0"/>
          <w:szCs w:val="32"/>
        </w:rPr>
        <w:t>項第</w:t>
      </w:r>
      <w:r w:rsidR="00164B01" w:rsidRPr="003F6D11">
        <w:rPr>
          <w:rFonts w:hAnsi="標楷體" w:cs="細明體" w:hint="eastAsia"/>
          <w:kern w:val="0"/>
          <w:szCs w:val="32"/>
        </w:rPr>
        <w:t>5</w:t>
      </w:r>
      <w:r w:rsidRPr="003F6D11">
        <w:rPr>
          <w:rFonts w:hAnsi="標楷體" w:cs="細明體" w:hint="eastAsia"/>
          <w:kern w:val="0"/>
          <w:szCs w:val="32"/>
        </w:rPr>
        <w:t>款之規定，中研院技術移轉應經研究發展成果管理委員會（下稱研管會）審議通過後始得由智財技轉處（改制前為公共事務組）處長辦理後續簽約事宜，而原</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備忘錄之契約條件已與浩鼎</w:t>
      </w:r>
      <w:r w:rsidR="004618F6" w:rsidRPr="003F6D11">
        <w:rPr>
          <w:rFonts w:hAnsi="標楷體" w:cs="細明體" w:hint="eastAsia"/>
          <w:kern w:val="0"/>
          <w:szCs w:val="32"/>
        </w:rPr>
        <w:t>公司</w:t>
      </w:r>
      <w:r w:rsidRPr="003F6D11">
        <w:rPr>
          <w:rFonts w:hAnsi="標楷體" w:cs="細明體" w:hint="eastAsia"/>
          <w:kern w:val="0"/>
          <w:szCs w:val="32"/>
        </w:rPr>
        <w:t>之專屬授權契約條件不同，被授權人亦有變更，</w:t>
      </w:r>
      <w:r w:rsidRPr="003F6D11">
        <w:rPr>
          <w:rFonts w:hAnsi="標楷體" w:cs="細明體" w:hint="eastAsia"/>
          <w:kern w:val="0"/>
          <w:szCs w:val="32"/>
          <w:u w:val="single"/>
        </w:rPr>
        <w:t>該技轉案理應重新送由研管會審議，卻未送交研管會審議，於</w:t>
      </w:r>
      <w:r w:rsidR="00164B01" w:rsidRPr="003F6D11">
        <w:rPr>
          <w:rFonts w:hAnsi="標楷體" w:cs="細明體" w:hint="eastAsia"/>
          <w:kern w:val="0"/>
          <w:szCs w:val="32"/>
          <w:u w:val="single"/>
        </w:rPr>
        <w:t>103</w:t>
      </w:r>
      <w:r w:rsidRPr="003F6D11">
        <w:rPr>
          <w:rFonts w:hAnsi="標楷體" w:cs="細明體" w:hint="eastAsia"/>
          <w:kern w:val="0"/>
          <w:szCs w:val="32"/>
          <w:u w:val="single"/>
        </w:rPr>
        <w:t>年</w:t>
      </w:r>
      <w:r w:rsidR="00164B01" w:rsidRPr="003F6D11">
        <w:rPr>
          <w:rFonts w:hAnsi="標楷體" w:cs="細明體" w:hint="eastAsia"/>
          <w:kern w:val="0"/>
          <w:szCs w:val="32"/>
          <w:u w:val="single"/>
        </w:rPr>
        <w:t>4</w:t>
      </w:r>
      <w:r w:rsidRPr="003F6D11">
        <w:rPr>
          <w:rFonts w:hAnsi="標楷體" w:cs="細明體" w:hint="eastAsia"/>
          <w:kern w:val="0"/>
          <w:szCs w:val="32"/>
          <w:u w:val="single"/>
        </w:rPr>
        <w:t>月23日逕與浩鼎</w:t>
      </w:r>
      <w:r w:rsidR="004618F6" w:rsidRPr="003F6D11">
        <w:rPr>
          <w:rFonts w:hAnsi="標楷體" w:cs="細明體" w:hint="eastAsia"/>
          <w:kern w:val="0"/>
          <w:szCs w:val="32"/>
          <w:u w:val="single"/>
        </w:rPr>
        <w:t>公司</w:t>
      </w:r>
      <w:r w:rsidRPr="003F6D11">
        <w:rPr>
          <w:rFonts w:hAnsi="標楷體" w:cs="細明體" w:hint="eastAsia"/>
          <w:kern w:val="0"/>
          <w:szCs w:val="32"/>
          <w:u w:val="single"/>
        </w:rPr>
        <w:t>簽署專屬授權契約，讓浩鼎</w:t>
      </w:r>
      <w:r w:rsidR="004618F6" w:rsidRPr="003F6D11">
        <w:rPr>
          <w:rFonts w:hAnsi="標楷體" w:cs="細明體" w:hint="eastAsia"/>
          <w:kern w:val="0"/>
          <w:szCs w:val="32"/>
          <w:u w:val="single"/>
        </w:rPr>
        <w:t>公司</w:t>
      </w:r>
      <w:r w:rsidRPr="003F6D11">
        <w:rPr>
          <w:rFonts w:hAnsi="標楷體" w:cs="細明體" w:hint="eastAsia"/>
          <w:kern w:val="0"/>
          <w:szCs w:val="32"/>
          <w:u w:val="single"/>
        </w:rPr>
        <w:t>順利取得第二次技轉技術</w:t>
      </w:r>
      <w:r w:rsidRPr="003F6D11">
        <w:rPr>
          <w:rFonts w:hAnsi="標楷體" w:cs="細明體" w:hint="eastAsia"/>
          <w:kern w:val="0"/>
          <w:szCs w:val="32"/>
        </w:rPr>
        <w:t>。茲因被告翁啟惠明知中研院與</w:t>
      </w:r>
      <w:r w:rsidR="005F1611" w:rsidRPr="003F6D11">
        <w:rPr>
          <w:rFonts w:hAnsi="標楷體" w:cs="細明體" w:hint="eastAsia"/>
          <w:kern w:val="0"/>
          <w:szCs w:val="32"/>
        </w:rPr>
        <w:t>潤○</w:t>
      </w:r>
      <w:r w:rsidR="004618F6" w:rsidRPr="003F6D11">
        <w:rPr>
          <w:rFonts w:hAnsi="標楷體" w:cs="細明體" w:hint="eastAsia"/>
          <w:kern w:val="0"/>
          <w:szCs w:val="32"/>
        </w:rPr>
        <w:t>公司</w:t>
      </w:r>
      <w:r w:rsidRPr="003F6D11">
        <w:rPr>
          <w:rFonts w:hAnsi="標楷體" w:cs="細明體" w:hint="eastAsia"/>
          <w:kern w:val="0"/>
          <w:szCs w:val="32"/>
        </w:rPr>
        <w:t>未有任何符合「有償、非專屬及臺灣地區優先」原則之「技術移轉」或「使用授權」契約為依據下，違法指示不知情之</w:t>
      </w:r>
      <w:r w:rsidR="006D6965" w:rsidRPr="003F6D11">
        <w:rPr>
          <w:rFonts w:hAnsi="標楷體" w:cs="細明體" w:hint="eastAsia"/>
          <w:kern w:val="0"/>
          <w:szCs w:val="32"/>
        </w:rPr>
        <w:t>吳○○</w:t>
      </w:r>
      <w:r w:rsidRPr="003F6D11">
        <w:rPr>
          <w:rFonts w:hAnsi="標楷體" w:cs="細明體" w:hint="eastAsia"/>
          <w:kern w:val="0"/>
          <w:szCs w:val="32"/>
        </w:rPr>
        <w:t>處分中研院之研發成果，且明知其係承辦及決行科技移轉之當事人及其關係人，為圖己身私利，違背</w:t>
      </w:r>
      <w:r w:rsidR="00305921" w:rsidRPr="003F6D11">
        <w:rPr>
          <w:rFonts w:hAnsi="標楷體" w:cs="細明體" w:hint="eastAsia"/>
          <w:kern w:val="0"/>
          <w:szCs w:val="32"/>
        </w:rPr>
        <w:t>中央研究院科技移轉利益衝突迴避處理原則</w:t>
      </w:r>
      <w:r w:rsidRPr="003F6D11">
        <w:rPr>
          <w:rFonts w:hAnsi="標楷體" w:cs="細明體" w:hint="eastAsia"/>
          <w:kern w:val="0"/>
          <w:szCs w:val="32"/>
        </w:rPr>
        <w:t>第</w:t>
      </w:r>
      <w:r w:rsidR="00164B01" w:rsidRPr="003F6D11">
        <w:rPr>
          <w:rFonts w:hAnsi="標楷體" w:cs="細明體" w:hint="eastAsia"/>
          <w:kern w:val="0"/>
          <w:szCs w:val="32"/>
        </w:rPr>
        <w:t>8</w:t>
      </w:r>
      <w:r w:rsidRPr="003F6D11">
        <w:rPr>
          <w:rFonts w:hAnsi="標楷體" w:cs="細明體" w:hint="eastAsia"/>
          <w:kern w:val="0"/>
          <w:szCs w:val="32"/>
        </w:rPr>
        <w:t>點之規定，於本件科技移轉契約訂定後</w:t>
      </w:r>
      <w:r w:rsidR="00164B01" w:rsidRPr="003F6D11">
        <w:rPr>
          <w:rFonts w:hAnsi="標楷體" w:cs="細明體" w:hint="eastAsia"/>
          <w:kern w:val="0"/>
          <w:szCs w:val="32"/>
        </w:rPr>
        <w:t>2</w:t>
      </w:r>
      <w:r w:rsidRPr="003F6D11">
        <w:rPr>
          <w:rFonts w:hAnsi="標楷體" w:cs="細明體" w:hint="eastAsia"/>
          <w:kern w:val="0"/>
          <w:szCs w:val="32"/>
        </w:rPr>
        <w:t>年內之105年4月22日，仍持有3,152張浩鼎</w:t>
      </w:r>
      <w:r w:rsidR="004618F6" w:rsidRPr="003F6D11">
        <w:rPr>
          <w:rFonts w:hAnsi="標楷體" w:cs="細明體" w:hint="eastAsia"/>
          <w:kern w:val="0"/>
          <w:szCs w:val="32"/>
        </w:rPr>
        <w:t>公司</w:t>
      </w:r>
      <w:r w:rsidRPr="003F6D11">
        <w:rPr>
          <w:rFonts w:hAnsi="標楷體" w:cs="細明體" w:hint="eastAsia"/>
          <w:kern w:val="0"/>
          <w:szCs w:val="32"/>
        </w:rPr>
        <w:t>股票，因認被告翁啟惠就此部分涉犯貪污治罪條例第</w:t>
      </w:r>
      <w:r w:rsidR="00164B01" w:rsidRPr="003F6D11">
        <w:rPr>
          <w:rFonts w:hAnsi="標楷體" w:cs="細明體" w:hint="eastAsia"/>
          <w:kern w:val="0"/>
          <w:szCs w:val="32"/>
        </w:rPr>
        <w:t>4</w:t>
      </w:r>
      <w:r w:rsidRPr="003F6D11">
        <w:rPr>
          <w:rFonts w:hAnsi="標楷體" w:cs="細明體" w:hint="eastAsia"/>
          <w:kern w:val="0"/>
          <w:szCs w:val="32"/>
        </w:rPr>
        <w:t>條第</w:t>
      </w:r>
      <w:r w:rsidR="00164B01" w:rsidRPr="003F6D11">
        <w:rPr>
          <w:rFonts w:hAnsi="標楷體" w:cs="細明體" w:hint="eastAsia"/>
          <w:kern w:val="0"/>
          <w:szCs w:val="32"/>
        </w:rPr>
        <w:t>1</w:t>
      </w:r>
      <w:r w:rsidRPr="003F6D11">
        <w:rPr>
          <w:rFonts w:hAnsi="標楷體" w:cs="細明體" w:hint="eastAsia"/>
          <w:kern w:val="0"/>
          <w:szCs w:val="32"/>
        </w:rPr>
        <w:t>項第</w:t>
      </w:r>
      <w:r w:rsidR="00164B01" w:rsidRPr="003F6D11">
        <w:rPr>
          <w:rFonts w:hAnsi="標楷體" w:cs="細明體" w:hint="eastAsia"/>
          <w:kern w:val="0"/>
          <w:szCs w:val="32"/>
        </w:rPr>
        <w:t>5</w:t>
      </w:r>
      <w:r w:rsidRPr="003F6D11">
        <w:rPr>
          <w:rFonts w:hAnsi="標楷體" w:cs="細明體" w:hint="eastAsia"/>
          <w:kern w:val="0"/>
          <w:szCs w:val="32"/>
        </w:rPr>
        <w:t>款之公務員違背職務行為收賄罪嫌，被告</w:t>
      </w:r>
      <w:r w:rsidR="008945F2" w:rsidRPr="003F6D11">
        <w:rPr>
          <w:rFonts w:hAnsi="標楷體" w:cs="細明體" w:hint="eastAsia"/>
          <w:kern w:val="0"/>
          <w:szCs w:val="32"/>
        </w:rPr>
        <w:t>張○○</w:t>
      </w:r>
      <w:r w:rsidRPr="003F6D11">
        <w:rPr>
          <w:rFonts w:hAnsi="標楷體" w:cs="細明體" w:hint="eastAsia"/>
          <w:kern w:val="0"/>
          <w:szCs w:val="32"/>
        </w:rPr>
        <w:t>就此部分則涉犯貪污治罪條例第11條第</w:t>
      </w:r>
      <w:r w:rsidR="00164B01" w:rsidRPr="003F6D11">
        <w:rPr>
          <w:rFonts w:hAnsi="標楷體" w:cs="細明體" w:hint="eastAsia"/>
          <w:kern w:val="0"/>
          <w:szCs w:val="32"/>
        </w:rPr>
        <w:t>4</w:t>
      </w:r>
      <w:r w:rsidRPr="003F6D11">
        <w:rPr>
          <w:rFonts w:hAnsi="標楷體" w:cs="細明體" w:hint="eastAsia"/>
          <w:kern w:val="0"/>
          <w:szCs w:val="32"/>
        </w:rPr>
        <w:t>項、第</w:t>
      </w:r>
      <w:r w:rsidR="00164B01" w:rsidRPr="003F6D11">
        <w:rPr>
          <w:rFonts w:hAnsi="標楷體" w:cs="細明體" w:hint="eastAsia"/>
          <w:kern w:val="0"/>
          <w:szCs w:val="32"/>
        </w:rPr>
        <w:t>1</w:t>
      </w:r>
      <w:r w:rsidRPr="003F6D11">
        <w:rPr>
          <w:rFonts w:hAnsi="標楷體" w:cs="細明體" w:hint="eastAsia"/>
          <w:kern w:val="0"/>
          <w:szCs w:val="32"/>
        </w:rPr>
        <w:t>項之非公務員對於公務員關於違背職務行為行賄罪嫌云云。</w:t>
      </w:r>
    </w:p>
    <w:p w:rsidR="00482BD4" w:rsidRPr="003F6D11" w:rsidRDefault="00217A8E" w:rsidP="00C94260">
      <w:pPr>
        <w:pStyle w:val="2"/>
        <w:rPr>
          <w:rFonts w:hAnsi="標楷體"/>
        </w:rPr>
      </w:pPr>
      <w:r w:rsidRPr="003F6D11">
        <w:rPr>
          <w:rFonts w:hAnsi="標楷體" w:hint="eastAsia"/>
        </w:rPr>
        <w:t>106年3月22日</w:t>
      </w:r>
      <w:r w:rsidR="00482BD4" w:rsidRPr="003F6D11">
        <w:rPr>
          <w:rFonts w:hAnsi="標楷體" w:hint="eastAsia"/>
        </w:rPr>
        <w:t>106年度矚重訴字第1號</w:t>
      </w:r>
      <w:r w:rsidR="00001342" w:rsidRPr="003F6D11">
        <w:rPr>
          <w:rFonts w:hAnsi="標楷體" w:hint="eastAsia"/>
        </w:rPr>
        <w:t>準備程序</w:t>
      </w:r>
      <w:r w:rsidR="00482BD4" w:rsidRPr="003F6D11">
        <w:rPr>
          <w:rFonts w:hAnsi="標楷體" w:hint="eastAsia"/>
        </w:rPr>
        <w:t>，</w:t>
      </w:r>
      <w:r w:rsidR="007917B3" w:rsidRPr="003F6D11">
        <w:rPr>
          <w:rFonts w:hAnsi="標楷體" w:hint="eastAsia"/>
          <w:b/>
        </w:rPr>
        <w:t>檢察官當庭變更起</w:t>
      </w:r>
      <w:r w:rsidR="008B170B" w:rsidRPr="003F6D11">
        <w:rPr>
          <w:rFonts w:hAnsi="標楷體" w:hint="eastAsia"/>
          <w:b/>
        </w:rPr>
        <w:t>訴法</w:t>
      </w:r>
      <w:r w:rsidR="007917B3" w:rsidRPr="003F6D11">
        <w:rPr>
          <w:rFonts w:hAnsi="標楷體" w:hint="eastAsia"/>
          <w:b/>
        </w:rPr>
        <w:t>條</w:t>
      </w:r>
      <w:r w:rsidR="00710740" w:rsidRPr="003F6D11">
        <w:rPr>
          <w:rFonts w:hAnsi="標楷體" w:cs="細明體" w:hint="eastAsia"/>
          <w:kern w:val="0"/>
          <w:szCs w:val="24"/>
        </w:rPr>
        <w:t>(士林地方法院106年度矚重訴字第1號卷宗，院卷2，頁243-1、244)</w:t>
      </w:r>
      <w:r w:rsidR="00C94260" w:rsidRPr="003F6D11">
        <w:rPr>
          <w:rFonts w:hAnsi="標楷體" w:hint="eastAsia"/>
        </w:rPr>
        <w:t>，法官問：「</w:t>
      </w:r>
      <w:r w:rsidR="00C94260" w:rsidRPr="003F6D11">
        <w:rPr>
          <w:rFonts w:hAnsi="標楷體" w:hint="eastAsia"/>
          <w:u w:val="single"/>
        </w:rPr>
        <w:t>可否請檢察官確認就本案起訴事實與法條之主張是『不</w:t>
      </w:r>
      <w:r w:rsidR="00C94260" w:rsidRPr="003F6D11">
        <w:rPr>
          <w:rFonts w:hAnsi="標楷體" w:hint="eastAsia"/>
          <w:u w:val="single"/>
        </w:rPr>
        <w:lastRenderedPageBreak/>
        <w:t>違背公務員之行為』或『違背公務員職務之行為</w:t>
      </w:r>
      <w:r w:rsidR="00C94260" w:rsidRPr="003F6D11">
        <w:rPr>
          <w:rFonts w:hAnsi="標楷體" w:hint="eastAsia"/>
        </w:rPr>
        <w:t>』？」檢察官答：「起訴的犯罪事實有兩大區塊，針對第一區塊犯罪事實，維持原來主張之不違背職務期約賄賂罪，</w:t>
      </w:r>
      <w:r w:rsidR="00C94260" w:rsidRPr="003F6D11">
        <w:rPr>
          <w:rFonts w:hAnsi="標楷體" w:hint="eastAsia"/>
          <w:u w:val="single"/>
        </w:rPr>
        <w:t>針對第二區塊犯罪事實部分，變更起訴法條被告翁啟惠涉犯貪污治罪條例第4條第1項第5款之違背職務收賄罪</w:t>
      </w:r>
      <w:r w:rsidR="00C94260" w:rsidRPr="003F6D11">
        <w:rPr>
          <w:rFonts w:hAnsi="標楷體" w:hint="eastAsia"/>
        </w:rPr>
        <w:t>。其依據為被告翁啟惠違反中研院101年8月4日訂頒之中央研究院科技移轉利益衝突迴避處理原則。因為翁啟惠是第二次技轉研發成果之創作人，屬於該處理原則第3條所規範之對象，依照該處理原則第5規定，利益衝突是指當事人在執行科技移轉業務時，因為翁啟惠的作為或不作為而直接使翁啟惠本人或翁啟惠的關係人獲取利益之情形。被告翁啟惠不僅在98年、100年、101年3月借名登記取得1,460張浩鼎公司股票，並在101年12月自被告</w:t>
      </w:r>
      <w:r w:rsidR="008945F2" w:rsidRPr="003F6D11">
        <w:rPr>
          <w:rFonts w:hAnsi="標楷體" w:hint="eastAsia"/>
        </w:rPr>
        <w:t>張○○</w:t>
      </w:r>
      <w:r w:rsidR="00C94260" w:rsidRPr="003F6D11">
        <w:rPr>
          <w:rFonts w:hAnsi="標楷體" w:hint="eastAsia"/>
        </w:rPr>
        <w:t>處無償取得3,000張浩鼎公司股票，被告翁啟惠在102年、103年參與第二次技轉時，本來應該要揭露而沒有揭露持有4,460張浩鼎公司股票，當然從這樣的參與技轉過程中，讓其自身獲得技轉的利益，屬於該原則第6條所規定之應該揭露利益衝突之情事，而且依照中研院102年1月4日訂定中研院科技移轉利益揭露表，被告翁啟惠不能參與第二次技轉的授權談判，亦不能沒有經過中研院同意之下而接受業者浩鼎公司所給予的相關財產上利益，此財產上利益在本案即為3,000張股票，故被告翁啟惠在此情況之下，不僅沒有揭露持有浩鼎公司股票的事實，且違反相關利益衝突迴避原則所要求揭露且不得參與相關訂約之內部規定。」</w:t>
      </w:r>
    </w:p>
    <w:p w:rsidR="005277DB" w:rsidRPr="003F6D11" w:rsidRDefault="00977943" w:rsidP="00C12D4C">
      <w:pPr>
        <w:pStyle w:val="2"/>
        <w:rPr>
          <w:rFonts w:hAnsi="標楷體"/>
        </w:rPr>
      </w:pPr>
      <w:r w:rsidRPr="003F6D11">
        <w:rPr>
          <w:rFonts w:hAnsi="標楷體" w:cs="細明體"/>
          <w:kern w:val="0"/>
          <w:szCs w:val="24"/>
        </w:rPr>
        <w:t xml:space="preserve"> </w:t>
      </w:r>
      <w:r w:rsidR="005277DB" w:rsidRPr="003F6D11">
        <w:rPr>
          <w:rFonts w:hAnsi="標楷體" w:cs="細明體" w:hint="eastAsia"/>
          <w:kern w:val="0"/>
          <w:szCs w:val="24"/>
        </w:rPr>
        <w:t>106年9月20日106年度矚重訴字第1號準備程序筆錄</w:t>
      </w:r>
      <w:r w:rsidR="00300BC7" w:rsidRPr="003F6D11">
        <w:rPr>
          <w:rFonts w:hAnsi="標楷體" w:cs="細明體" w:hint="eastAsia"/>
          <w:kern w:val="0"/>
          <w:szCs w:val="24"/>
        </w:rPr>
        <w:t>(士林地方法院106年度矚重訴字第1號卷宗，院卷5，頁</w:t>
      </w:r>
      <w:r w:rsidR="00C33EC6" w:rsidRPr="003F6D11">
        <w:rPr>
          <w:rFonts w:hAnsi="標楷體" w:cs="細明體" w:hint="eastAsia"/>
          <w:kern w:val="0"/>
          <w:szCs w:val="24"/>
        </w:rPr>
        <w:t>343-34</w:t>
      </w:r>
      <w:r w:rsidR="005F088E" w:rsidRPr="003F6D11">
        <w:rPr>
          <w:rFonts w:hAnsi="標楷體" w:cs="細明體" w:hint="eastAsia"/>
          <w:kern w:val="0"/>
          <w:szCs w:val="24"/>
        </w:rPr>
        <w:t>6</w:t>
      </w:r>
      <w:r w:rsidR="00300BC7" w:rsidRPr="003F6D11">
        <w:rPr>
          <w:rFonts w:hAnsi="標楷體" w:cs="細明體" w:hint="eastAsia"/>
          <w:kern w:val="0"/>
          <w:szCs w:val="24"/>
        </w:rPr>
        <w:t>)</w:t>
      </w:r>
      <w:r w:rsidR="00FF1C45" w:rsidRPr="003F6D11">
        <w:rPr>
          <w:rFonts w:hAnsi="標楷體" w:cs="細明體" w:hint="eastAsia"/>
          <w:kern w:val="0"/>
          <w:szCs w:val="24"/>
        </w:rPr>
        <w:t>，</w:t>
      </w:r>
      <w:r w:rsidR="00001342" w:rsidRPr="003F6D11">
        <w:rPr>
          <w:rFonts w:hAnsi="標楷體" w:cs="細明體" w:hint="eastAsia"/>
          <w:b/>
          <w:kern w:val="0"/>
          <w:szCs w:val="24"/>
        </w:rPr>
        <w:t>檢察官調查之</w:t>
      </w:r>
      <w:r w:rsidR="00FF1C45" w:rsidRPr="003F6D11">
        <w:rPr>
          <w:rFonts w:hAnsi="標楷體" w:cs="細明體" w:hint="eastAsia"/>
          <w:b/>
          <w:kern w:val="0"/>
          <w:szCs w:val="24"/>
        </w:rPr>
        <w:t>相關事實</w:t>
      </w:r>
      <w:r w:rsidR="00E83C79" w:rsidRPr="003F6D11">
        <w:rPr>
          <w:rFonts w:hAnsi="標楷體" w:cs="細明體" w:hint="eastAsia"/>
          <w:kern w:val="0"/>
          <w:szCs w:val="24"/>
        </w:rPr>
        <w:t>：</w:t>
      </w:r>
    </w:p>
    <w:p w:rsidR="00300BC7" w:rsidRPr="003F6D11" w:rsidRDefault="00731EF0" w:rsidP="00752912">
      <w:pPr>
        <w:pStyle w:val="3"/>
        <w:rPr>
          <w:rFonts w:hAnsi="標楷體"/>
          <w:b/>
        </w:rPr>
      </w:pPr>
      <w:r w:rsidRPr="003F6D11">
        <w:rPr>
          <w:rFonts w:hAnsi="標楷體" w:hint="eastAsia"/>
        </w:rPr>
        <w:t>法官問</w:t>
      </w:r>
      <w:r w:rsidR="00E83C79" w:rsidRPr="003F6D11">
        <w:rPr>
          <w:rFonts w:hAnsi="標楷體" w:hint="eastAsia"/>
        </w:rPr>
        <w:t>：</w:t>
      </w:r>
      <w:r w:rsidRPr="003F6D11">
        <w:rPr>
          <w:rFonts w:hAnsi="標楷體" w:hint="eastAsia"/>
        </w:rPr>
        <w:t>「公訴意旨主張屬於『</w:t>
      </w:r>
      <w:r w:rsidRPr="003F6D11">
        <w:rPr>
          <w:rFonts w:hAnsi="標楷體" w:hint="eastAsia"/>
          <w:b/>
        </w:rPr>
        <w:t>違背公務員職務之行</w:t>
      </w:r>
      <w:r w:rsidRPr="003F6D11">
        <w:rPr>
          <w:rFonts w:hAnsi="標楷體" w:hint="eastAsia"/>
          <w:b/>
        </w:rPr>
        <w:lastRenderedPageBreak/>
        <w:t>為』之事實與所憑依據為何</w:t>
      </w:r>
      <w:r w:rsidRPr="003F6D11">
        <w:rPr>
          <w:rFonts w:hAnsi="標楷體" w:hint="eastAsia"/>
        </w:rPr>
        <w:t>？</w:t>
      </w:r>
      <w:r w:rsidR="00C33EC6" w:rsidRPr="003F6D11">
        <w:rPr>
          <w:rFonts w:hAnsi="標楷體" w:hint="eastAsia"/>
        </w:rPr>
        <w:t>法官臚列7款事由</w:t>
      </w:r>
      <w:r w:rsidR="00FB4A34" w:rsidRPr="003F6D11">
        <w:rPr>
          <w:rFonts w:ascii="新細明體" w:eastAsia="新細明體" w:hAnsi="新細明體" w:cs="新細明體" w:hint="eastAsia"/>
        </w:rPr>
        <w:t>①</w:t>
      </w:r>
      <w:r w:rsidRPr="003F6D11">
        <w:rPr>
          <w:rFonts w:hAnsi="標楷體" w:hint="eastAsia"/>
        </w:rPr>
        <w:t>中研院與</w:t>
      </w:r>
      <w:r w:rsidR="005F1611" w:rsidRPr="003F6D11">
        <w:rPr>
          <w:rFonts w:hAnsi="標楷體" w:hint="eastAsia"/>
        </w:rPr>
        <w:t>潤○</w:t>
      </w:r>
      <w:r w:rsidR="004618F6" w:rsidRPr="003F6D11">
        <w:rPr>
          <w:rFonts w:hAnsi="標楷體" w:hint="eastAsia"/>
        </w:rPr>
        <w:t>公司</w:t>
      </w:r>
      <w:r w:rsidRPr="003F6D11">
        <w:rPr>
          <w:rFonts w:hAnsi="標楷體" w:hint="eastAsia"/>
        </w:rPr>
        <w:t>簽訂專屬授權備忘錄。</w:t>
      </w:r>
      <w:r w:rsidRPr="003F6D11">
        <w:rPr>
          <w:rFonts w:ascii="新細明體" w:eastAsia="新細明體" w:hAnsi="新細明體" w:cs="新細明體" w:hint="eastAsia"/>
        </w:rPr>
        <w:t>②</w:t>
      </w:r>
      <w:r w:rsidRPr="003F6D11">
        <w:rPr>
          <w:rFonts w:hAnsi="標楷體" w:cs="標楷體" w:hint="eastAsia"/>
        </w:rPr>
        <w:t>中研院在簽訂專屬授權備忘錄後，允許</w:t>
      </w:r>
      <w:r w:rsidR="005F1611" w:rsidRPr="003F6D11">
        <w:rPr>
          <w:rFonts w:hAnsi="標楷體" w:cs="標楷體" w:hint="eastAsia"/>
        </w:rPr>
        <w:t>潤○</w:t>
      </w:r>
      <w:r w:rsidR="004618F6" w:rsidRPr="003F6D11">
        <w:rPr>
          <w:rFonts w:hAnsi="標楷體" w:cs="標楷體" w:hint="eastAsia"/>
        </w:rPr>
        <w:t>公司</w:t>
      </w:r>
      <w:r w:rsidRPr="003F6D11">
        <w:rPr>
          <w:rFonts w:hAnsi="標楷體" w:cs="標楷體" w:hint="eastAsia"/>
        </w:rPr>
        <w:t>在尚付任何款項之情況下，派員至中研院學習技術。</w:t>
      </w:r>
      <w:r w:rsidRPr="003F6D11">
        <w:rPr>
          <w:rFonts w:ascii="新細明體" w:eastAsia="新細明體" w:hAnsi="新細明體" w:cs="新細明體" w:hint="eastAsia"/>
          <w:kern w:val="0"/>
          <w:szCs w:val="24"/>
        </w:rPr>
        <w:t>③</w:t>
      </w:r>
      <w:r w:rsidRPr="003F6D11">
        <w:rPr>
          <w:rFonts w:hAnsi="標楷體" w:cs="標楷體" w:hint="eastAsia"/>
          <w:u w:val="single"/>
        </w:rPr>
        <w:t>中研院於專屬授權備忘錄簽訂「前」之</w:t>
      </w:r>
      <w:r w:rsidR="00C77BBC" w:rsidRPr="003F6D11">
        <w:rPr>
          <w:rFonts w:hAnsi="標楷體"/>
          <w:u w:val="single"/>
        </w:rPr>
        <w:t>101</w:t>
      </w:r>
      <w:r w:rsidRPr="003F6D11">
        <w:rPr>
          <w:rFonts w:hAnsi="標楷體" w:hint="eastAsia"/>
          <w:u w:val="single"/>
        </w:rPr>
        <w:t>年</w:t>
      </w:r>
      <w:r w:rsidR="00C77BBC" w:rsidRPr="003F6D11">
        <w:rPr>
          <w:rFonts w:hAnsi="標楷體"/>
          <w:u w:val="single"/>
        </w:rPr>
        <w:t>12</w:t>
      </w:r>
      <w:r w:rsidRPr="003F6D11">
        <w:rPr>
          <w:rFonts w:hAnsi="標楷體" w:hint="eastAsia"/>
          <w:u w:val="single"/>
        </w:rPr>
        <w:t>月</w:t>
      </w:r>
      <w:r w:rsidRPr="003F6D11">
        <w:rPr>
          <w:rFonts w:hAnsi="標楷體"/>
          <w:u w:val="single"/>
        </w:rPr>
        <w:t>17</w:t>
      </w:r>
      <w:r w:rsidRPr="003F6D11">
        <w:rPr>
          <w:rFonts w:hAnsi="標楷體" w:hint="eastAsia"/>
          <w:u w:val="single"/>
        </w:rPr>
        <w:t>日交付由中研院產製之</w:t>
      </w:r>
      <w:r w:rsidRPr="003F6D11">
        <w:rPr>
          <w:rFonts w:hAnsi="標楷體"/>
          <w:u w:val="single"/>
        </w:rPr>
        <w:t>2.23</w:t>
      </w:r>
      <w:r w:rsidRPr="003F6D11">
        <w:rPr>
          <w:rFonts w:hAnsi="標楷體" w:hint="eastAsia"/>
          <w:u w:val="single"/>
        </w:rPr>
        <w:t>公克</w:t>
      </w:r>
      <w:r w:rsidRPr="003F6D11">
        <w:rPr>
          <w:rFonts w:hAnsi="標楷體"/>
          <w:u w:val="single"/>
        </w:rPr>
        <w:t>Allyl Globo H</w:t>
      </w:r>
      <w:r w:rsidRPr="003F6D11">
        <w:rPr>
          <w:rFonts w:hAnsi="標楷體" w:hint="eastAsia"/>
        </w:rPr>
        <w:t>。</w:t>
      </w:r>
      <w:r w:rsidRPr="003F6D11">
        <w:rPr>
          <w:rFonts w:ascii="新細明體" w:eastAsia="新細明體" w:hAnsi="新細明體" w:cs="新細明體" w:hint="eastAsia"/>
          <w:kern w:val="0"/>
          <w:szCs w:val="24"/>
        </w:rPr>
        <w:t>④</w:t>
      </w:r>
      <w:r w:rsidRPr="003F6D11">
        <w:rPr>
          <w:rFonts w:hAnsi="標楷體" w:cs="標楷體" w:hint="eastAsia"/>
        </w:rPr>
        <w:t>中研院於專屬授權備忘錄簽訂「後」之</w:t>
      </w:r>
      <w:r w:rsidRPr="003F6D11">
        <w:rPr>
          <w:rFonts w:hAnsi="標楷體"/>
        </w:rPr>
        <w:t>102</w:t>
      </w:r>
      <w:r w:rsidRPr="003F6D11">
        <w:rPr>
          <w:rFonts w:hAnsi="標楷體" w:hint="eastAsia"/>
        </w:rPr>
        <w:t>年</w:t>
      </w:r>
      <w:r w:rsidRPr="003F6D11">
        <w:rPr>
          <w:rFonts w:hAnsi="標楷體"/>
        </w:rPr>
        <w:t>6</w:t>
      </w:r>
      <w:r w:rsidRPr="003F6D11">
        <w:rPr>
          <w:rFonts w:hAnsi="標楷體" w:hint="eastAsia"/>
        </w:rPr>
        <w:t>月</w:t>
      </w:r>
      <w:r w:rsidRPr="003F6D11">
        <w:rPr>
          <w:rFonts w:hAnsi="標楷體"/>
        </w:rPr>
        <w:t>19</w:t>
      </w:r>
      <w:r w:rsidR="00C33EC6" w:rsidRPr="003F6D11">
        <w:rPr>
          <w:rFonts w:hAnsi="標楷體" w:hint="eastAsia"/>
        </w:rPr>
        <w:t>日</w:t>
      </w:r>
      <w:r w:rsidRPr="003F6D11">
        <w:rPr>
          <w:rFonts w:hAnsi="標楷體" w:hint="eastAsia"/>
        </w:rPr>
        <w:t>交付中研院產製之</w:t>
      </w:r>
      <w:r w:rsidRPr="003F6D11">
        <w:rPr>
          <w:rFonts w:hAnsi="標楷體"/>
        </w:rPr>
        <w:t>2.43</w:t>
      </w:r>
      <w:r w:rsidRPr="003F6D11">
        <w:rPr>
          <w:rFonts w:hAnsi="標楷體" w:hint="eastAsia"/>
        </w:rPr>
        <w:t>公克</w:t>
      </w:r>
      <w:r w:rsidR="00752912" w:rsidRPr="003F6D11">
        <w:rPr>
          <w:rFonts w:hAnsi="標楷體"/>
        </w:rPr>
        <w:t>A</w:t>
      </w:r>
      <w:r w:rsidRPr="003F6D11">
        <w:rPr>
          <w:rFonts w:hAnsi="標楷體"/>
        </w:rPr>
        <w:t>lly  Globo H</w:t>
      </w:r>
      <w:r w:rsidRPr="003F6D11">
        <w:rPr>
          <w:rFonts w:hAnsi="標楷體" w:hint="eastAsia"/>
        </w:rPr>
        <w:t>。</w:t>
      </w:r>
      <w:r w:rsidRPr="003F6D11">
        <w:rPr>
          <w:rFonts w:ascii="新細明體" w:eastAsia="新細明體" w:hAnsi="新細明體" w:cs="新細明體" w:hint="eastAsia"/>
        </w:rPr>
        <w:t>⑤</w:t>
      </w:r>
      <w:r w:rsidR="005F1611" w:rsidRPr="003F6D11">
        <w:rPr>
          <w:rFonts w:hAnsi="標楷體" w:cs="標楷體" w:hint="eastAsia"/>
        </w:rPr>
        <w:t>潤○</w:t>
      </w:r>
      <w:r w:rsidRPr="003F6D11">
        <w:rPr>
          <w:rFonts w:hAnsi="標楷體"/>
        </w:rPr>
        <w:t>/</w:t>
      </w:r>
      <w:r w:rsidRPr="003F6D11">
        <w:rPr>
          <w:rFonts w:hAnsi="標楷體" w:hint="eastAsia"/>
        </w:rPr>
        <w:t>浩鼎</w:t>
      </w:r>
      <w:r w:rsidR="004618F6" w:rsidRPr="003F6D11">
        <w:rPr>
          <w:rFonts w:hAnsi="標楷體" w:hint="eastAsia"/>
        </w:rPr>
        <w:t>公司</w:t>
      </w:r>
      <w:r w:rsidRPr="003F6D11">
        <w:rPr>
          <w:rFonts w:hAnsi="標楷體" w:hint="eastAsia"/>
        </w:rPr>
        <w:t>就</w:t>
      </w:r>
      <w:r w:rsidRPr="003F6D11">
        <w:rPr>
          <w:rFonts w:ascii="新細明體" w:eastAsia="新細明體" w:hAnsi="新細明體" w:cs="新細明體" w:hint="eastAsia"/>
        </w:rPr>
        <w:t>③④</w:t>
      </w:r>
      <w:r w:rsidRPr="003F6D11">
        <w:rPr>
          <w:rFonts w:hAnsi="標楷體" w:cs="標楷體" w:hint="eastAsia"/>
        </w:rPr>
        <w:t>取得之</w:t>
      </w:r>
      <w:r w:rsidRPr="003F6D11">
        <w:rPr>
          <w:rFonts w:hAnsi="標楷體"/>
        </w:rPr>
        <w:t>Allyl Globo H</w:t>
      </w:r>
      <w:r w:rsidRPr="003F6D11">
        <w:rPr>
          <w:rFonts w:hAnsi="標楷體" w:hint="eastAsia"/>
        </w:rPr>
        <w:t>用途。</w:t>
      </w:r>
      <w:r w:rsidRPr="003F6D11">
        <w:rPr>
          <w:rFonts w:ascii="新細明體" w:eastAsia="新細明體" w:hAnsi="新細明體" w:cs="新細明體" w:hint="eastAsia"/>
        </w:rPr>
        <w:t>⑥</w:t>
      </w:r>
      <w:r w:rsidRPr="003F6D11">
        <w:rPr>
          <w:rFonts w:hAnsi="標楷體" w:cs="標楷體" w:hint="eastAsia"/>
        </w:rPr>
        <w:t>中研院與</w:t>
      </w:r>
      <w:r w:rsidR="005F1611" w:rsidRPr="003F6D11">
        <w:rPr>
          <w:rFonts w:hAnsi="標楷體" w:cs="標楷體" w:hint="eastAsia"/>
        </w:rPr>
        <w:t>潤○</w:t>
      </w:r>
      <w:r w:rsidR="004618F6" w:rsidRPr="003F6D11">
        <w:rPr>
          <w:rFonts w:hAnsi="標楷體" w:cs="標楷體" w:hint="eastAsia"/>
        </w:rPr>
        <w:t>公司</w:t>
      </w:r>
      <w:r w:rsidRPr="003F6D11">
        <w:rPr>
          <w:rFonts w:hAnsi="標楷體" w:cs="標楷體" w:hint="eastAsia"/>
        </w:rPr>
        <w:t>合意解除備忘錄後，未經中研院研管會審議，改與浩鼎</w:t>
      </w:r>
      <w:r w:rsidR="004618F6" w:rsidRPr="003F6D11">
        <w:rPr>
          <w:rFonts w:hAnsi="標楷體" w:cs="標楷體" w:hint="eastAsia"/>
        </w:rPr>
        <w:t>公司</w:t>
      </w:r>
      <w:r w:rsidRPr="003F6D11">
        <w:rPr>
          <w:rFonts w:hAnsi="標楷體" w:cs="標楷體" w:hint="eastAsia"/>
        </w:rPr>
        <w:t>簽署之第二次</w:t>
      </w:r>
      <w:r w:rsidRPr="003F6D11">
        <w:rPr>
          <w:rFonts w:hAnsi="標楷體" w:hint="eastAsia"/>
        </w:rPr>
        <w:t>技轉專屬授權契約</w:t>
      </w:r>
      <w:r w:rsidRPr="003F6D11">
        <w:rPr>
          <w:rFonts w:hAnsi="標楷體" w:cs="標楷體" w:hint="eastAsia"/>
        </w:rPr>
        <w:t>。</w:t>
      </w:r>
      <w:r w:rsidRPr="003F6D11">
        <w:rPr>
          <w:rFonts w:ascii="新細明體" w:eastAsia="新細明體" w:hAnsi="新細明體" w:cs="新細明體" w:hint="eastAsia"/>
          <w:kern w:val="0"/>
          <w:szCs w:val="24"/>
        </w:rPr>
        <w:t>⑦</w:t>
      </w:r>
      <w:r w:rsidRPr="003F6D11">
        <w:rPr>
          <w:rFonts w:hAnsi="標楷體" w:cs="標楷體" w:hint="eastAsia"/>
        </w:rPr>
        <w:t>被告翁啟惠於民國</w:t>
      </w:r>
      <w:r w:rsidRPr="003F6D11">
        <w:rPr>
          <w:rFonts w:hAnsi="標楷體"/>
        </w:rPr>
        <w:t>98</w:t>
      </w:r>
      <w:r w:rsidRPr="003F6D11">
        <w:rPr>
          <w:rFonts w:hAnsi="標楷體" w:hint="eastAsia"/>
        </w:rPr>
        <w:t>、</w:t>
      </w:r>
      <w:r w:rsidR="00752912" w:rsidRPr="003F6D11">
        <w:rPr>
          <w:rFonts w:hAnsi="標楷體"/>
        </w:rPr>
        <w:t>100</w:t>
      </w:r>
      <w:r w:rsidRPr="003F6D11">
        <w:rPr>
          <w:rFonts w:hAnsi="標楷體" w:hint="eastAsia"/>
        </w:rPr>
        <w:t>年間借名取得</w:t>
      </w:r>
      <w:r w:rsidR="00752912" w:rsidRPr="003F6D11">
        <w:rPr>
          <w:rFonts w:hAnsi="標楷體"/>
        </w:rPr>
        <w:t>800</w:t>
      </w:r>
      <w:r w:rsidRPr="003F6D11">
        <w:rPr>
          <w:rFonts w:hAnsi="標楷體" w:hint="eastAsia"/>
        </w:rPr>
        <w:t>張浩鼎股票；於</w:t>
      </w:r>
      <w:r w:rsidRPr="003F6D11">
        <w:rPr>
          <w:rFonts w:hAnsi="標楷體"/>
        </w:rPr>
        <w:t>101</w:t>
      </w:r>
      <w:r w:rsidRPr="003F6D11">
        <w:rPr>
          <w:rFonts w:hAnsi="標楷體" w:hint="eastAsia"/>
        </w:rPr>
        <w:t>年</w:t>
      </w:r>
      <w:r w:rsidRPr="003F6D11">
        <w:rPr>
          <w:rFonts w:hAnsi="標楷體"/>
        </w:rPr>
        <w:t>3</w:t>
      </w:r>
      <w:r w:rsidRPr="003F6D11">
        <w:rPr>
          <w:rFonts w:hAnsi="標楷體" w:hint="eastAsia"/>
        </w:rPr>
        <w:t>月間借名取得</w:t>
      </w:r>
      <w:r w:rsidRPr="003F6D11">
        <w:rPr>
          <w:rFonts w:hAnsi="標楷體"/>
        </w:rPr>
        <w:t>660</w:t>
      </w:r>
      <w:r w:rsidRPr="003F6D11">
        <w:rPr>
          <w:rFonts w:hAnsi="標楷體" w:hint="eastAsia"/>
        </w:rPr>
        <w:t>張浩鼎</w:t>
      </w:r>
      <w:r w:rsidR="004618F6" w:rsidRPr="003F6D11">
        <w:rPr>
          <w:rFonts w:hAnsi="標楷體" w:hint="eastAsia"/>
        </w:rPr>
        <w:t>公司</w:t>
      </w:r>
      <w:r w:rsidRPr="003F6D11">
        <w:rPr>
          <w:rFonts w:hAnsi="標楷體" w:hint="eastAsia"/>
        </w:rPr>
        <w:t>股票，於</w:t>
      </w:r>
      <w:r w:rsidRPr="003F6D11">
        <w:rPr>
          <w:rFonts w:hAnsi="標楷體"/>
        </w:rPr>
        <w:t>101</w:t>
      </w:r>
      <w:r w:rsidRPr="003F6D11">
        <w:rPr>
          <w:rFonts w:hAnsi="標楷體" w:hint="eastAsia"/>
        </w:rPr>
        <w:t>年</w:t>
      </w:r>
      <w:r w:rsidRPr="003F6D11">
        <w:rPr>
          <w:rFonts w:hAnsi="標楷體"/>
        </w:rPr>
        <w:t>12</w:t>
      </w:r>
      <w:r w:rsidRPr="003F6D11">
        <w:rPr>
          <w:rFonts w:hAnsi="標楷體" w:hint="eastAsia"/>
        </w:rPr>
        <w:t>月間借名取得</w:t>
      </w:r>
      <w:r w:rsidR="00B133D4" w:rsidRPr="003F6D11">
        <w:rPr>
          <w:rFonts w:hAnsi="標楷體"/>
        </w:rPr>
        <w:t>3,000張</w:t>
      </w:r>
      <w:r w:rsidRPr="003F6D11">
        <w:rPr>
          <w:rFonts w:hAnsi="標楷體" w:hint="eastAsia"/>
        </w:rPr>
        <w:t>浩鼎</w:t>
      </w:r>
      <w:r w:rsidR="004618F6" w:rsidRPr="003F6D11">
        <w:rPr>
          <w:rFonts w:hAnsi="標楷體" w:hint="eastAsia"/>
        </w:rPr>
        <w:t>公司</w:t>
      </w:r>
      <w:r w:rsidRPr="003F6D11">
        <w:rPr>
          <w:rFonts w:hAnsi="標楷體" w:hint="eastAsia"/>
        </w:rPr>
        <w:t>股票，在未如</w:t>
      </w:r>
      <w:r w:rsidR="00FA025B" w:rsidRPr="003F6D11">
        <w:rPr>
          <w:rFonts w:hAnsi="標楷體" w:hint="eastAsia"/>
        </w:rPr>
        <w:t>實揭露持有數千張浩鼎</w:t>
      </w:r>
      <w:r w:rsidR="004618F6" w:rsidRPr="003F6D11">
        <w:rPr>
          <w:rFonts w:hAnsi="標楷體" w:hint="eastAsia"/>
        </w:rPr>
        <w:t>公司</w:t>
      </w:r>
      <w:r w:rsidR="00FA025B" w:rsidRPr="003F6D11">
        <w:rPr>
          <w:rFonts w:hAnsi="標楷體" w:hint="eastAsia"/>
        </w:rPr>
        <w:t>股票之事實，亦未自行迴避之情況下，實質上參與第二次技轉之授權談判過程。」檢察官答</w:t>
      </w:r>
      <w:r w:rsidR="00E83C79" w:rsidRPr="003F6D11">
        <w:rPr>
          <w:rFonts w:hAnsi="標楷體" w:hint="eastAsia"/>
        </w:rPr>
        <w:t>：</w:t>
      </w:r>
      <w:r w:rsidR="00FA025B" w:rsidRPr="003F6D11">
        <w:rPr>
          <w:rFonts w:hAnsi="標楷體" w:hint="eastAsia"/>
        </w:rPr>
        <w:t>「</w:t>
      </w:r>
      <w:r w:rsidR="00F40B47" w:rsidRPr="003F6D11">
        <w:rPr>
          <w:rFonts w:ascii="新細明體" w:eastAsia="新細明體" w:hAnsi="新細明體" w:cs="新細明體" w:hint="eastAsia"/>
        </w:rPr>
        <w:t>①②⑤</w:t>
      </w:r>
      <w:r w:rsidR="00F40B47" w:rsidRPr="003F6D11">
        <w:rPr>
          <w:rFonts w:hAnsi="標楷體" w:cs="標楷體" w:hint="eastAsia"/>
        </w:rPr>
        <w:t>屬於『不違背公務員職務』之行為。</w:t>
      </w:r>
      <w:r w:rsidR="00F40B47" w:rsidRPr="003F6D11">
        <w:rPr>
          <w:rFonts w:ascii="新細明體" w:eastAsia="新細明體" w:hAnsi="新細明體" w:cs="新細明體" w:hint="eastAsia"/>
        </w:rPr>
        <w:t>③⑥⑦</w:t>
      </w:r>
      <w:r w:rsidR="00E024C4" w:rsidRPr="003F6D11">
        <w:rPr>
          <w:rFonts w:hAnsi="標楷體" w:cs="標楷體" w:hint="eastAsia"/>
        </w:rPr>
        <w:t>屬於『違背公務員職務』</w:t>
      </w:r>
      <w:r w:rsidR="00F40B47" w:rsidRPr="003F6D11">
        <w:rPr>
          <w:rFonts w:hAnsi="標楷體" w:cs="標楷體" w:hint="eastAsia"/>
        </w:rPr>
        <w:t>之行為，其中</w:t>
      </w:r>
      <w:r w:rsidR="00E83C79" w:rsidRPr="003F6D11">
        <w:rPr>
          <w:rFonts w:hAnsi="標楷體" w:cs="標楷體" w:hint="eastAsia"/>
        </w:rPr>
        <w:t>：</w:t>
      </w:r>
      <w:r w:rsidR="00F40B47" w:rsidRPr="003F6D11">
        <w:rPr>
          <w:rFonts w:ascii="新細明體" w:eastAsia="新細明體" w:hAnsi="新細明體" w:cs="新細明體" w:hint="eastAsia"/>
          <w:u w:val="single"/>
        </w:rPr>
        <w:t>③</w:t>
      </w:r>
      <w:r w:rsidR="00F40B47" w:rsidRPr="003F6D11">
        <w:rPr>
          <w:rFonts w:hAnsi="標楷體" w:cs="標楷體" w:hint="eastAsia"/>
          <w:u w:val="single"/>
        </w:rPr>
        <w:t>係依政府科學技術發展研究成果歸屬及運用辦法第</w:t>
      </w:r>
      <w:r w:rsidR="00F40B47" w:rsidRPr="003F6D11">
        <w:rPr>
          <w:rFonts w:hAnsi="標楷體" w:cs="標楷體"/>
          <w:u w:val="single"/>
        </w:rPr>
        <w:t>8</w:t>
      </w:r>
      <w:r w:rsidR="00E024C4" w:rsidRPr="003F6D11">
        <w:rPr>
          <w:rFonts w:hAnsi="標楷體" w:cs="標楷體" w:hint="eastAsia"/>
          <w:u w:val="single"/>
        </w:rPr>
        <w:t>條，中研院就此部分交付並未符合『有償</w:t>
      </w:r>
      <w:r w:rsidR="00E024C4" w:rsidRPr="003F6D11">
        <w:rPr>
          <w:rFonts w:hAnsi="標楷體" w:cs="新細明體" w:hint="eastAsia"/>
          <w:u w:val="single"/>
          <w:lang w:val="x-none"/>
        </w:rPr>
        <w:t>』</w:t>
      </w:r>
      <w:r w:rsidR="00E024C4" w:rsidRPr="003F6D11">
        <w:rPr>
          <w:rFonts w:hAnsi="標楷體" w:cs="標楷體" w:hint="eastAsia"/>
          <w:u w:val="single"/>
        </w:rPr>
        <w:t>、『非專屬</w:t>
      </w:r>
      <w:r w:rsidR="00E024C4" w:rsidRPr="003F6D11">
        <w:rPr>
          <w:rFonts w:hAnsi="標楷體" w:cs="新細明體" w:hint="eastAsia"/>
          <w:u w:val="single"/>
          <w:lang w:val="x-none"/>
        </w:rPr>
        <w:t>』</w:t>
      </w:r>
      <w:r w:rsidR="00E024C4" w:rsidRPr="003F6D11">
        <w:rPr>
          <w:rFonts w:hAnsi="標楷體" w:cs="標楷體" w:hint="eastAsia"/>
          <w:u w:val="single"/>
        </w:rPr>
        <w:t>、『臺灣優先</w:t>
      </w:r>
      <w:r w:rsidR="00E024C4" w:rsidRPr="003F6D11">
        <w:rPr>
          <w:rFonts w:hAnsi="標楷體" w:cs="新細明體" w:hint="eastAsia"/>
          <w:u w:val="single"/>
          <w:lang w:val="x-none"/>
        </w:rPr>
        <w:t>』</w:t>
      </w:r>
      <w:r w:rsidR="00E024C4" w:rsidRPr="003F6D11">
        <w:rPr>
          <w:rFonts w:hAnsi="標楷體" w:cs="標楷體" w:hint="eastAsia"/>
          <w:u w:val="single"/>
        </w:rPr>
        <w:t>3</w:t>
      </w:r>
      <w:r w:rsidR="00F40B47" w:rsidRPr="003F6D11">
        <w:rPr>
          <w:rFonts w:hAnsi="標楷體" w:cs="標楷體" w:hint="eastAsia"/>
          <w:u w:val="single"/>
        </w:rPr>
        <w:t>項原則。</w:t>
      </w:r>
      <w:r w:rsidR="008108E1" w:rsidRPr="003F6D11">
        <w:rPr>
          <w:rFonts w:ascii="新細明體" w:eastAsia="新細明體" w:hAnsi="新細明體" w:cs="新細明體" w:hint="eastAsia"/>
        </w:rPr>
        <w:t>⑥</w:t>
      </w:r>
      <w:r w:rsidR="008108E1" w:rsidRPr="003F6D11">
        <w:rPr>
          <w:rFonts w:hAnsi="標楷體" w:cs="標楷體" w:hint="eastAsia"/>
        </w:rPr>
        <w:t>因為</w:t>
      </w:r>
      <w:r w:rsidR="00F40B47" w:rsidRPr="003F6D11">
        <w:rPr>
          <w:rFonts w:hAnsi="標楷體" w:cs="標楷體" w:hint="eastAsia"/>
        </w:rPr>
        <w:t>此部分沒有經過研管會審議，便擅自跟浩鼎</w:t>
      </w:r>
      <w:r w:rsidR="004618F6" w:rsidRPr="003F6D11">
        <w:rPr>
          <w:rFonts w:hAnsi="標楷體" w:cs="標楷體" w:hint="eastAsia"/>
        </w:rPr>
        <w:t>公司</w:t>
      </w:r>
      <w:r w:rsidR="00F40B47" w:rsidRPr="003F6D11">
        <w:rPr>
          <w:rFonts w:hAnsi="標楷體" w:cs="標楷體" w:hint="eastAsia"/>
        </w:rPr>
        <w:t>簽署第二次技轉契約。</w:t>
      </w:r>
      <w:r w:rsidR="00752912" w:rsidRPr="003F6D11">
        <w:rPr>
          <w:rFonts w:ascii="新細明體" w:eastAsia="新細明體" w:hAnsi="新細明體" w:cs="新細明體" w:hint="eastAsia"/>
        </w:rPr>
        <w:t>⑦</w:t>
      </w:r>
      <w:r w:rsidR="00752912" w:rsidRPr="003F6D11">
        <w:rPr>
          <w:rFonts w:hAnsi="標楷體" w:cs="標楷體" w:hint="eastAsia"/>
        </w:rPr>
        <w:t>只要</w:t>
      </w:r>
      <w:r w:rsidR="00752912" w:rsidRPr="003F6D11">
        <w:rPr>
          <w:rFonts w:hAnsi="標楷體" w:cs="新細明體" w:hint="eastAsia"/>
          <w:lang w:val="x-none"/>
        </w:rPr>
        <w:t>未揭露借名登記所持有之浩鼎</w:t>
      </w:r>
      <w:r w:rsidR="004618F6" w:rsidRPr="003F6D11">
        <w:rPr>
          <w:rFonts w:hAnsi="標楷體" w:cs="新細明體" w:hint="eastAsia"/>
          <w:lang w:val="x-none"/>
        </w:rPr>
        <w:t>公司</w:t>
      </w:r>
      <w:r w:rsidR="00752912" w:rsidRPr="003F6D11">
        <w:rPr>
          <w:rFonts w:hAnsi="標楷體" w:cs="新細明體" w:hint="eastAsia"/>
          <w:lang w:val="x-none"/>
        </w:rPr>
        <w:t>股票，就是違反</w:t>
      </w:r>
      <w:r w:rsidR="00305921" w:rsidRPr="003F6D11">
        <w:rPr>
          <w:rFonts w:hAnsi="標楷體" w:cs="新細明體" w:hint="eastAsia"/>
          <w:lang w:val="x-none"/>
        </w:rPr>
        <w:t>中央研究院科技移轉利益衝突迴避處理原則</w:t>
      </w:r>
      <w:r w:rsidR="00752912" w:rsidRPr="003F6D11">
        <w:rPr>
          <w:rFonts w:hAnsi="標楷體" w:cs="新細明體" w:hint="eastAsia"/>
          <w:lang w:val="x-none"/>
        </w:rPr>
        <w:t>第</w:t>
      </w:r>
      <w:r w:rsidR="00752912" w:rsidRPr="003F6D11">
        <w:rPr>
          <w:rFonts w:hAnsi="標楷體" w:cs="新細明體"/>
          <w:lang w:val="x-none"/>
        </w:rPr>
        <w:t>6</w:t>
      </w:r>
      <w:r w:rsidR="00752912" w:rsidRPr="003F6D11">
        <w:rPr>
          <w:rFonts w:hAnsi="標楷體" w:cs="新細明體" w:hint="eastAsia"/>
          <w:lang w:val="x-none"/>
        </w:rPr>
        <w:t>點、中研院科學技術研究發展成果歸屬及運用辦法第</w:t>
      </w:r>
      <w:r w:rsidR="00752912" w:rsidRPr="003F6D11">
        <w:rPr>
          <w:rFonts w:hAnsi="標楷體" w:cs="新細明體"/>
          <w:lang w:val="x-none"/>
        </w:rPr>
        <w:t>3</w:t>
      </w:r>
      <w:r w:rsidR="00752912" w:rsidRPr="003F6D11">
        <w:rPr>
          <w:rFonts w:hAnsi="標楷體" w:cs="新細明體" w:hint="eastAsia"/>
          <w:lang w:val="x-none"/>
        </w:rPr>
        <w:t>條第</w:t>
      </w:r>
      <w:r w:rsidR="00752912" w:rsidRPr="003F6D11">
        <w:rPr>
          <w:rFonts w:hAnsi="標楷體" w:cs="新細明體"/>
          <w:lang w:val="x-none"/>
        </w:rPr>
        <w:t>2</w:t>
      </w:r>
      <w:r w:rsidR="00752912" w:rsidRPr="003F6D11">
        <w:rPr>
          <w:rFonts w:hAnsi="標楷體" w:cs="新細明體" w:hint="eastAsia"/>
          <w:lang w:val="x-none"/>
        </w:rPr>
        <w:t>項第</w:t>
      </w:r>
      <w:r w:rsidR="00752912" w:rsidRPr="003F6D11">
        <w:rPr>
          <w:rFonts w:hAnsi="標楷體" w:cs="新細明體"/>
          <w:lang w:val="x-none"/>
        </w:rPr>
        <w:t>5</w:t>
      </w:r>
      <w:r w:rsidR="00752912" w:rsidRPr="003F6D11">
        <w:rPr>
          <w:rFonts w:hAnsi="標楷體" w:cs="新細明體" w:hint="eastAsia"/>
          <w:lang w:val="x-none"/>
        </w:rPr>
        <w:t>款規定。</w:t>
      </w:r>
      <w:r w:rsidR="00752912" w:rsidRPr="003F6D11">
        <w:rPr>
          <w:rFonts w:hAnsi="標楷體" w:cs="新細明體" w:hint="eastAsia"/>
          <w:u w:val="single"/>
          <w:lang w:val="x-none"/>
        </w:rPr>
        <w:t>我們針對的是</w:t>
      </w:r>
      <w:r w:rsidR="00752912" w:rsidRPr="003F6D11">
        <w:rPr>
          <w:rFonts w:ascii="新細明體" w:eastAsia="新細明體" w:hAnsi="新細明體" w:cs="新細明體" w:hint="eastAsia"/>
          <w:u w:val="single"/>
          <w:lang w:val="x-none"/>
        </w:rPr>
        <w:t>③</w:t>
      </w:r>
      <w:r w:rsidR="00E024C4" w:rsidRPr="003F6D11">
        <w:rPr>
          <w:rFonts w:hAnsi="標楷體" w:cs="標楷體" w:hint="eastAsia"/>
          <w:u w:val="single"/>
          <w:lang w:val="x-none"/>
        </w:rPr>
        <w:t>，簽約前</w:t>
      </w:r>
      <w:r w:rsidR="00752912" w:rsidRPr="003F6D11">
        <w:rPr>
          <w:rFonts w:hAnsi="標楷體" w:cs="標楷體" w:hint="eastAsia"/>
          <w:u w:val="single"/>
          <w:lang w:val="x-none"/>
        </w:rPr>
        <w:t>交付之醣分子，屬於中研院之公有財產</w:t>
      </w:r>
      <w:r w:rsidR="00752912" w:rsidRPr="003F6D11">
        <w:rPr>
          <w:rFonts w:hAnsi="標楷體" w:cs="新細明體" w:hint="eastAsia"/>
          <w:lang w:val="x-none"/>
        </w:rPr>
        <w:t>。</w:t>
      </w:r>
      <w:r w:rsidR="00752912" w:rsidRPr="003F6D11">
        <w:rPr>
          <w:rFonts w:hAnsi="標楷體" w:cs="新細明體" w:hint="eastAsia"/>
          <w:u w:val="single"/>
          <w:lang w:val="x-none"/>
        </w:rPr>
        <w:t>針對</w:t>
      </w:r>
      <w:r w:rsidR="00752912" w:rsidRPr="003F6D11">
        <w:rPr>
          <w:rFonts w:ascii="新細明體" w:eastAsia="新細明體" w:hAnsi="新細明體" w:cs="新細明體" w:hint="eastAsia"/>
          <w:u w:val="single"/>
          <w:lang w:val="x-none"/>
        </w:rPr>
        <w:t>④</w:t>
      </w:r>
      <w:r w:rsidR="00752912" w:rsidRPr="003F6D11">
        <w:rPr>
          <w:rFonts w:hAnsi="標楷體" w:cs="標楷體" w:hint="eastAsia"/>
          <w:u w:val="single"/>
          <w:lang w:val="x-none"/>
        </w:rPr>
        <w:t>，因為現在還沒有看到中研院回覆法院的正式簽約版本，我們不知道該版本是如何訂定</w:t>
      </w:r>
      <w:r w:rsidR="00752912" w:rsidRPr="003F6D11">
        <w:rPr>
          <w:rFonts w:hAnsi="標楷體" w:cs="新細明體" w:hint="eastAsia"/>
          <w:lang w:val="x-none"/>
        </w:rPr>
        <w:t>，如果簽約版本認為要在正</w:t>
      </w:r>
      <w:r w:rsidR="00752912" w:rsidRPr="003F6D11">
        <w:rPr>
          <w:rFonts w:hAnsi="標楷體" w:cs="新細明體" w:hint="eastAsia"/>
          <w:lang w:val="x-none"/>
        </w:rPr>
        <w:lastRenderedPageBreak/>
        <w:t>式專屬授權契約簽訂後，才能交付，他在還沒有簽訂契約，只是在簽訂備忘錄後就交付，我們認為此部分是『違背公務員職務』之行為。</w:t>
      </w:r>
      <w:r w:rsidR="00FA025B" w:rsidRPr="003F6D11">
        <w:rPr>
          <w:rFonts w:hAnsi="標楷體" w:hint="eastAsia"/>
        </w:rPr>
        <w:t>」</w:t>
      </w:r>
    </w:p>
    <w:p w:rsidR="00752912" w:rsidRPr="003F6D11" w:rsidRDefault="00752912" w:rsidP="00AD2538">
      <w:pPr>
        <w:pStyle w:val="3"/>
        <w:rPr>
          <w:rFonts w:hAnsi="標楷體"/>
        </w:rPr>
      </w:pPr>
      <w:r w:rsidRPr="003F6D11">
        <w:rPr>
          <w:rFonts w:hAnsi="標楷體" w:hint="eastAsia"/>
        </w:rPr>
        <w:t>法官問</w:t>
      </w:r>
      <w:r w:rsidR="00E83C79" w:rsidRPr="003F6D11">
        <w:rPr>
          <w:rFonts w:hAnsi="標楷體" w:hint="eastAsia"/>
        </w:rPr>
        <w:t>：</w:t>
      </w:r>
      <w:r w:rsidRPr="003F6D11">
        <w:rPr>
          <w:rFonts w:hAnsi="標楷體" w:hint="eastAsia"/>
        </w:rPr>
        <w:t>「請檢察官直接確認</w:t>
      </w:r>
      <w:r w:rsidRPr="003F6D11">
        <w:rPr>
          <w:rFonts w:ascii="新細明體" w:eastAsia="新細明體" w:hAnsi="新細明體" w:cs="新細明體" w:hint="eastAsia"/>
        </w:rPr>
        <w:t>④</w:t>
      </w:r>
      <w:r w:rsidRPr="003F6D11">
        <w:rPr>
          <w:rFonts w:hAnsi="標楷體" w:cs="標楷體" w:hint="eastAsia"/>
        </w:rPr>
        <w:t>是否屬於『違背公務</w:t>
      </w:r>
      <w:r w:rsidRPr="003F6D11">
        <w:rPr>
          <w:rFonts w:hAnsi="標楷體" w:hint="eastAsia"/>
        </w:rPr>
        <w:t>員職務』之行為？」檢察官答</w:t>
      </w:r>
      <w:r w:rsidR="00E83C79" w:rsidRPr="003F6D11">
        <w:rPr>
          <w:rFonts w:hAnsi="標楷體" w:hint="eastAsia"/>
        </w:rPr>
        <w:t>：</w:t>
      </w:r>
      <w:r w:rsidRPr="003F6D11">
        <w:rPr>
          <w:rFonts w:hAnsi="標楷體" w:hint="eastAsia"/>
        </w:rPr>
        <w:t>「</w:t>
      </w:r>
      <w:r w:rsidR="00C33EC6" w:rsidRPr="003F6D11">
        <w:rPr>
          <w:rFonts w:hAnsi="標楷體" w:hint="eastAsia"/>
          <w:lang w:val="x-none"/>
        </w:rPr>
        <w:t>第</w:t>
      </w:r>
      <w:r w:rsidR="00C33EC6" w:rsidRPr="003F6D11">
        <w:rPr>
          <w:rFonts w:hAnsi="標楷體"/>
          <w:lang w:val="x-none"/>
        </w:rPr>
        <w:t>3</w:t>
      </w:r>
      <w:r w:rsidR="00C33EC6" w:rsidRPr="003F6D11">
        <w:rPr>
          <w:rFonts w:hAnsi="標楷體" w:hint="eastAsia"/>
          <w:lang w:val="x-none"/>
        </w:rPr>
        <w:t>條規定是</w:t>
      </w:r>
      <w:r w:rsidR="005F1611" w:rsidRPr="003F6D11">
        <w:rPr>
          <w:rFonts w:hAnsi="標楷體" w:hint="eastAsia"/>
          <w:lang w:val="x-none"/>
        </w:rPr>
        <w:t>潤○</w:t>
      </w:r>
      <w:r w:rsidR="004618F6" w:rsidRPr="003F6D11">
        <w:rPr>
          <w:rFonts w:hAnsi="標楷體" w:hint="eastAsia"/>
          <w:lang w:val="x-none"/>
        </w:rPr>
        <w:t>公司</w:t>
      </w:r>
      <w:r w:rsidR="00C33EC6" w:rsidRPr="003F6D11">
        <w:rPr>
          <w:rFonts w:hAnsi="標楷體" w:hint="eastAsia"/>
          <w:lang w:val="x-none"/>
        </w:rPr>
        <w:t>要在授權契約生效之後</w:t>
      </w:r>
      <w:r w:rsidR="00C33EC6" w:rsidRPr="003F6D11">
        <w:rPr>
          <w:rFonts w:hAnsi="標楷體"/>
          <w:lang w:val="x-none"/>
        </w:rPr>
        <w:t>6</w:t>
      </w:r>
      <w:r w:rsidR="00C33EC6" w:rsidRPr="003F6D11">
        <w:rPr>
          <w:rFonts w:hAnsi="標楷體" w:hint="eastAsia"/>
          <w:lang w:val="x-none"/>
        </w:rPr>
        <w:t>個月後，才可以派員到中研院。」</w:t>
      </w:r>
      <w:r w:rsidR="00C33EC6" w:rsidRPr="003F6D11">
        <w:rPr>
          <w:rFonts w:hAnsi="標楷體" w:hint="eastAsia"/>
        </w:rPr>
        <w:t>法官問</w:t>
      </w:r>
      <w:r w:rsidR="00E83C79" w:rsidRPr="003F6D11">
        <w:rPr>
          <w:rFonts w:hAnsi="標楷體" w:hint="eastAsia"/>
        </w:rPr>
        <w:t>：</w:t>
      </w:r>
      <w:r w:rsidR="00C33EC6" w:rsidRPr="003F6D11">
        <w:rPr>
          <w:rFonts w:hAnsi="標楷體" w:hint="eastAsia"/>
        </w:rPr>
        <w:t>「</w:t>
      </w:r>
      <w:r w:rsidR="00C33EC6" w:rsidRPr="003F6D11">
        <w:rPr>
          <w:rFonts w:ascii="新細明體" w:eastAsia="新細明體" w:hAnsi="新細明體" w:cs="新細明體" w:hint="eastAsia"/>
          <w:lang w:val="x-none"/>
        </w:rPr>
        <w:t>④</w:t>
      </w:r>
      <w:r w:rsidR="00C33EC6" w:rsidRPr="003F6D11">
        <w:rPr>
          <w:rFonts w:hAnsi="標楷體" w:cs="標楷體" w:hint="eastAsia"/>
          <w:lang w:val="x-none"/>
        </w:rPr>
        <w:t>係針對專屬授權備忘錄簽訂『後』交付醣分子之事，並非</w:t>
      </w:r>
      <w:r w:rsidR="00C33EC6" w:rsidRPr="003F6D11">
        <w:rPr>
          <w:rFonts w:hAnsi="標楷體" w:hint="eastAsia"/>
          <w:lang w:val="x-none"/>
        </w:rPr>
        <w:t>派員至中研院學習技術之事，可否請檢察官再次確認</w:t>
      </w:r>
      <w:r w:rsidR="0032586D" w:rsidRPr="003F6D11">
        <w:rPr>
          <w:rFonts w:hAnsi="標楷體" w:hint="eastAsia"/>
          <w:lang w:val="x-none"/>
        </w:rPr>
        <w:t>？</w:t>
      </w:r>
      <w:r w:rsidR="00C33EC6" w:rsidRPr="003F6D11">
        <w:rPr>
          <w:rFonts w:hAnsi="標楷體" w:hint="eastAsia"/>
          <w:lang w:val="x-none"/>
        </w:rPr>
        <w:t>」</w:t>
      </w:r>
      <w:r w:rsidR="00C33EC6" w:rsidRPr="003F6D11">
        <w:rPr>
          <w:rFonts w:hAnsi="標楷體" w:hint="eastAsia"/>
        </w:rPr>
        <w:t>檢察官答</w:t>
      </w:r>
      <w:r w:rsidR="00E83C79" w:rsidRPr="003F6D11">
        <w:rPr>
          <w:rFonts w:hAnsi="標楷體" w:hint="eastAsia"/>
        </w:rPr>
        <w:t>：</w:t>
      </w:r>
      <w:r w:rsidR="00C33EC6" w:rsidRPr="003F6D11">
        <w:rPr>
          <w:rFonts w:hAnsi="標楷體" w:hint="eastAsia"/>
        </w:rPr>
        <w:t>「關於醣分子交付，備忘錄第4條第2項</w:t>
      </w:r>
      <w:r w:rsidR="00F30EE3" w:rsidRPr="003F6D11">
        <w:rPr>
          <w:rFonts w:hAnsi="標楷體" w:hint="eastAsia"/>
        </w:rPr>
        <w:t>，第一期浮動授權，規定</w:t>
      </w:r>
      <w:r w:rsidR="00C33EC6" w:rsidRPr="003F6D11">
        <w:rPr>
          <w:rFonts w:hAnsi="標楷體" w:hint="eastAsia"/>
        </w:rPr>
        <w:t>自授權契約生效日起</w:t>
      </w:r>
      <w:r w:rsidR="00F30EE3" w:rsidRPr="003F6D11">
        <w:rPr>
          <w:rFonts w:hAnsi="標楷體"/>
        </w:rPr>
        <w:t>6</w:t>
      </w:r>
      <w:r w:rsidR="00F30EE3" w:rsidRPr="003F6D11">
        <w:rPr>
          <w:rFonts w:hAnsi="標楷體" w:hint="eastAsia"/>
        </w:rPr>
        <w:t>個月内提供</w:t>
      </w:r>
      <w:r w:rsidR="00C33EC6" w:rsidRPr="003F6D11">
        <w:rPr>
          <w:rFonts w:hAnsi="標楷體" w:hint="eastAsia"/>
        </w:rPr>
        <w:t>，此部分屬『違背公務員職務』之行為。」</w:t>
      </w:r>
    </w:p>
    <w:p w:rsidR="005928B0" w:rsidRPr="003F6D11" w:rsidRDefault="005928B0" w:rsidP="001331C3">
      <w:pPr>
        <w:pStyle w:val="3"/>
        <w:rPr>
          <w:rFonts w:hAnsi="標楷體"/>
        </w:rPr>
      </w:pPr>
      <w:r w:rsidRPr="003F6D11">
        <w:rPr>
          <w:rFonts w:hAnsi="標楷體" w:hint="eastAsia"/>
        </w:rPr>
        <w:t>法官問</w:t>
      </w:r>
      <w:r w:rsidR="00E83C79" w:rsidRPr="003F6D11">
        <w:rPr>
          <w:rFonts w:hAnsi="標楷體" w:hint="eastAsia"/>
        </w:rPr>
        <w:t>：</w:t>
      </w:r>
      <w:r w:rsidRPr="003F6D11">
        <w:rPr>
          <w:rFonts w:hAnsi="標楷體" w:hint="eastAsia"/>
        </w:rPr>
        <w:t>「</w:t>
      </w:r>
      <w:r w:rsidR="00342700" w:rsidRPr="003F6D11">
        <w:rPr>
          <w:rFonts w:hAnsi="標楷體" w:hint="eastAsia"/>
        </w:rPr>
        <w:t>本院檢附1</w:t>
      </w:r>
      <w:r w:rsidR="00342700" w:rsidRPr="003F6D11">
        <w:rPr>
          <w:rFonts w:hAnsi="標楷體" w:hint="eastAsia"/>
          <w:u w:val="single"/>
        </w:rPr>
        <w:t>06年4月14日補充理由書主張實際簽約用印之專屬授權備忘錄函詢中研院，經中研院函覆並非該院用印簽約之專屬授權備忘錄版本，並提供實際簽約用印之專屬授權契約備忘錄原本</w:t>
      </w:r>
      <w:r w:rsidR="00342700" w:rsidRPr="003F6D11">
        <w:rPr>
          <w:rFonts w:hAnsi="標楷體" w:hint="eastAsia"/>
        </w:rPr>
        <w:t>，</w:t>
      </w:r>
      <w:r w:rsidR="0055512B" w:rsidRPr="003F6D11">
        <w:rPr>
          <w:rFonts w:hAnsi="標楷體" w:hint="eastAsia"/>
        </w:rPr>
        <w:t>是否仍然主張本院編號9卷第281至290頁之專屬授權備</w:t>
      </w:r>
      <w:r w:rsidR="00342700" w:rsidRPr="003F6D11">
        <w:rPr>
          <w:rFonts w:hAnsi="標楷體" w:hint="eastAsia"/>
        </w:rPr>
        <w:t>忘</w:t>
      </w:r>
      <w:r w:rsidR="0055512B" w:rsidRPr="003F6D11">
        <w:rPr>
          <w:rFonts w:hAnsi="標楷體" w:hint="eastAsia"/>
        </w:rPr>
        <w:t>錄為實際用印生效之版本？</w:t>
      </w:r>
      <w:r w:rsidRPr="003F6D11">
        <w:rPr>
          <w:rFonts w:hAnsi="標楷體" w:hint="eastAsia"/>
          <w:lang w:val="x-none"/>
        </w:rPr>
        <w:t>」</w:t>
      </w:r>
      <w:r w:rsidRPr="003F6D11">
        <w:rPr>
          <w:rFonts w:hAnsi="標楷體" w:hint="eastAsia"/>
        </w:rPr>
        <w:t>檢察官答</w:t>
      </w:r>
      <w:r w:rsidR="00E83C79" w:rsidRPr="003F6D11">
        <w:rPr>
          <w:rFonts w:hAnsi="標楷體" w:hint="eastAsia"/>
        </w:rPr>
        <w:t>：</w:t>
      </w:r>
      <w:r w:rsidRPr="003F6D11">
        <w:rPr>
          <w:rFonts w:hAnsi="標楷體" w:hint="eastAsia"/>
        </w:rPr>
        <w:t>「</w:t>
      </w:r>
      <w:r w:rsidR="0055512B" w:rsidRPr="003F6D11">
        <w:rPr>
          <w:rFonts w:hAnsi="標楷體" w:hint="eastAsia"/>
        </w:rPr>
        <w:t>不再主張本院編號9卷第281至290頁為實際用印生效</w:t>
      </w:r>
      <w:r w:rsidR="00342700" w:rsidRPr="003F6D11">
        <w:rPr>
          <w:rFonts w:hAnsi="標楷體" w:hint="eastAsia"/>
        </w:rPr>
        <w:t>之專</w:t>
      </w:r>
      <w:r w:rsidR="0055512B" w:rsidRPr="003F6D11">
        <w:rPr>
          <w:rFonts w:hAnsi="標楷體" w:hint="eastAsia"/>
        </w:rPr>
        <w:t>屬授權備忘錄，以庭上向中研院所函調的版本為主</w:t>
      </w:r>
      <w:r w:rsidRPr="003F6D11">
        <w:rPr>
          <w:rFonts w:hAnsi="標楷體" w:hint="eastAsia"/>
        </w:rPr>
        <w:t>。」</w:t>
      </w:r>
    </w:p>
    <w:p w:rsidR="009921E0" w:rsidRPr="003F6D11" w:rsidRDefault="00DB107F" w:rsidP="00B20CFC">
      <w:pPr>
        <w:pStyle w:val="3"/>
        <w:rPr>
          <w:rFonts w:hAnsi="標楷體"/>
        </w:rPr>
      </w:pPr>
      <w:r w:rsidRPr="003F6D11">
        <w:rPr>
          <w:rFonts w:hAnsi="標楷體" w:hint="eastAsia"/>
        </w:rPr>
        <w:t>法官問</w:t>
      </w:r>
      <w:r w:rsidR="00E83C79" w:rsidRPr="003F6D11">
        <w:rPr>
          <w:rFonts w:hAnsi="標楷體" w:hint="eastAsia"/>
        </w:rPr>
        <w:t>：</w:t>
      </w:r>
      <w:r w:rsidRPr="003F6D11">
        <w:rPr>
          <w:rFonts w:hAnsi="標楷體" w:hint="eastAsia"/>
        </w:rPr>
        <w:t>「針對</w:t>
      </w:r>
      <w:r w:rsidRPr="003F6D11">
        <w:rPr>
          <w:rFonts w:ascii="新細明體" w:eastAsia="新細明體" w:hAnsi="新細明體" w:cs="新細明體" w:hint="eastAsia"/>
        </w:rPr>
        <w:t>⑥</w:t>
      </w:r>
      <w:r w:rsidRPr="003F6D11">
        <w:rPr>
          <w:rFonts w:hAnsi="標楷體" w:cs="標楷體" w:hint="eastAsia"/>
        </w:rPr>
        <w:t>，起訴書原未主張屬於『違背公務員職務』之行</w:t>
      </w:r>
      <w:r w:rsidRPr="003F6D11">
        <w:rPr>
          <w:rFonts w:hAnsi="標楷體" w:hint="eastAsia"/>
        </w:rPr>
        <w:t>為，現主張屬於『違背公務員職務』之行為，被告翁啟惠就分所參與或指示之部分為何？此部分主張所憑依據為何</w:t>
      </w:r>
      <w:r w:rsidR="0032586D" w:rsidRPr="003F6D11">
        <w:rPr>
          <w:rFonts w:hAnsi="標楷體" w:hint="eastAsia"/>
        </w:rPr>
        <w:t>？</w:t>
      </w:r>
      <w:r w:rsidRPr="003F6D11">
        <w:rPr>
          <w:rFonts w:hAnsi="標楷體" w:hint="eastAsia"/>
        </w:rPr>
        <w:t xml:space="preserve"> 」檢察官答</w:t>
      </w:r>
      <w:r w:rsidR="00E83C79" w:rsidRPr="003F6D11">
        <w:rPr>
          <w:rFonts w:hAnsi="標楷體" w:hint="eastAsia"/>
        </w:rPr>
        <w:t>：</w:t>
      </w:r>
      <w:r w:rsidRPr="003F6D11">
        <w:rPr>
          <w:rFonts w:hAnsi="標楷體" w:hint="eastAsia"/>
        </w:rPr>
        <w:t>「針對</w:t>
      </w:r>
      <w:r w:rsidRPr="003F6D11">
        <w:rPr>
          <w:rFonts w:ascii="新細明體" w:eastAsia="新細明體" w:hAnsi="新細明體" w:cs="新細明體" w:hint="eastAsia"/>
        </w:rPr>
        <w:t>⑥</w:t>
      </w:r>
      <w:r w:rsidRPr="003F6D11">
        <w:rPr>
          <w:rFonts w:hAnsi="標楷體" w:cs="標楷體" w:hint="eastAsia"/>
        </w:rPr>
        <w:t>，起訴書第</w:t>
      </w:r>
      <w:r w:rsidRPr="003F6D11">
        <w:rPr>
          <w:rFonts w:hAnsi="標楷體"/>
        </w:rPr>
        <w:t>141</w:t>
      </w:r>
      <w:r w:rsidRPr="003F6D11">
        <w:rPr>
          <w:rFonts w:hAnsi="標楷體" w:hint="eastAsia"/>
        </w:rPr>
        <w:t>頁證人楊富量證詞之待證事實有 『第二次技轉條件原則上係承襲之前跟</w:t>
      </w:r>
      <w:r w:rsidR="005F1611" w:rsidRPr="003F6D11">
        <w:rPr>
          <w:rFonts w:hAnsi="標楷體" w:hint="eastAsia"/>
        </w:rPr>
        <w:t>潤○</w:t>
      </w:r>
      <w:r w:rsidR="004618F6" w:rsidRPr="003F6D11">
        <w:rPr>
          <w:rFonts w:hAnsi="標楷體" w:hint="eastAsia"/>
        </w:rPr>
        <w:t>公司</w:t>
      </w:r>
      <w:r w:rsidRPr="003F6D11">
        <w:rPr>
          <w:rFonts w:hAnsi="標楷體" w:hint="eastAsia"/>
        </w:rPr>
        <w:t>洽談結果，僅修改授權金，證人揚</w:t>
      </w:r>
      <w:r w:rsidR="003F6D11" w:rsidRPr="003F6D11">
        <w:rPr>
          <w:rFonts w:hAnsi="標楷體" w:hint="eastAsia"/>
        </w:rPr>
        <w:t>○○</w:t>
      </w:r>
      <w:r w:rsidRPr="003F6D11">
        <w:rPr>
          <w:rFonts w:hAnsi="標楷體" w:hint="eastAsia"/>
        </w:rPr>
        <w:t>並曾親自持合約與被告翁啟惠審核關於權利金事項之事實』</w:t>
      </w:r>
      <w:r w:rsidR="00F30EE3" w:rsidRPr="003F6D11">
        <w:rPr>
          <w:rFonts w:hAnsi="標楷體" w:hint="eastAsia"/>
        </w:rPr>
        <w:t>，</w:t>
      </w:r>
      <w:r w:rsidRPr="003F6D11">
        <w:rPr>
          <w:rFonts w:hAnsi="標楷體" w:hint="eastAsia"/>
        </w:rPr>
        <w:t>至於</w:t>
      </w:r>
      <w:r w:rsidRPr="003F6D11">
        <w:rPr>
          <w:rFonts w:hAnsi="標楷體" w:hint="eastAsia"/>
          <w:u w:val="single"/>
        </w:rPr>
        <w:t>被告翁啟惠到底有沒有明確的指示證人</w:t>
      </w:r>
      <w:r w:rsidRPr="003F6D11">
        <w:rPr>
          <w:rFonts w:hAnsi="標楷體" w:hint="eastAsia"/>
          <w:u w:val="single"/>
        </w:rPr>
        <w:lastRenderedPageBreak/>
        <w:t>揚富量不要將第二次技轉送研管會審議的部分</w:t>
      </w:r>
      <w:r w:rsidRPr="003F6D11">
        <w:rPr>
          <w:rFonts w:hAnsi="標楷體" w:hint="eastAsia"/>
        </w:rPr>
        <w:t>，</w:t>
      </w:r>
      <w:r w:rsidRPr="003F6D11">
        <w:rPr>
          <w:rFonts w:hAnsi="標楷體" w:hint="eastAsia"/>
          <w:u w:val="single"/>
        </w:rPr>
        <w:t>因為現有事證並不足以做這樣的主張，所以就此部分不再主張屬於『違背公務員職務』之行為。</w:t>
      </w:r>
      <w:r w:rsidRPr="003F6D11">
        <w:rPr>
          <w:rFonts w:hAnsi="標楷體" w:hint="eastAsia"/>
        </w:rPr>
        <w:t>」</w:t>
      </w:r>
    </w:p>
    <w:p w:rsidR="006326E5" w:rsidRPr="003F6D11" w:rsidRDefault="00C178FC" w:rsidP="00C12D4C">
      <w:pPr>
        <w:pStyle w:val="2"/>
        <w:rPr>
          <w:rFonts w:hAnsi="標楷體"/>
        </w:rPr>
      </w:pPr>
      <w:r w:rsidRPr="003F6D11">
        <w:rPr>
          <w:rFonts w:hAnsi="標楷體" w:hint="eastAsia"/>
        </w:rPr>
        <w:t>本院調查</w:t>
      </w:r>
      <w:r w:rsidR="00AE3C69" w:rsidRPr="003F6D11">
        <w:rPr>
          <w:rFonts w:hAnsi="標楷體"/>
          <w:szCs w:val="32"/>
        </w:rPr>
        <w:t>中研院</w:t>
      </w:r>
      <w:r w:rsidR="00F30EE3" w:rsidRPr="003F6D11">
        <w:rPr>
          <w:rFonts w:hAnsi="標楷體"/>
          <w:szCs w:val="32"/>
        </w:rPr>
        <w:t>院長翁啟惠之女為浩鼎</w:t>
      </w:r>
      <w:r w:rsidR="004618F6" w:rsidRPr="003F6D11">
        <w:rPr>
          <w:rFonts w:hAnsi="標楷體"/>
          <w:szCs w:val="32"/>
        </w:rPr>
        <w:t>公司</w:t>
      </w:r>
      <w:r w:rsidR="003765BB" w:rsidRPr="003F6D11">
        <w:rPr>
          <w:rFonts w:hAnsi="標楷體"/>
          <w:szCs w:val="32"/>
        </w:rPr>
        <w:t>大股東之一，引發社會爭議</w:t>
      </w:r>
      <w:r w:rsidR="003765BB" w:rsidRPr="003F6D11">
        <w:rPr>
          <w:rFonts w:hAnsi="標楷體" w:hint="eastAsia"/>
          <w:szCs w:val="32"/>
        </w:rPr>
        <w:t>等情案</w:t>
      </w:r>
      <w:r w:rsidR="003765BB" w:rsidRPr="003F6D11">
        <w:rPr>
          <w:rFonts w:hAnsi="標楷體" w:hint="eastAsia"/>
        </w:rPr>
        <w:t>(派查</w:t>
      </w:r>
      <w:r w:rsidR="00E83C79" w:rsidRPr="003F6D11">
        <w:rPr>
          <w:rFonts w:hAnsi="標楷體" w:hint="eastAsia"/>
        </w:rPr>
        <w:t>：</w:t>
      </w:r>
      <w:r w:rsidR="003765BB" w:rsidRPr="003F6D11">
        <w:rPr>
          <w:rFonts w:hAnsi="標楷體"/>
        </w:rPr>
        <w:t>1050800063</w:t>
      </w:r>
      <w:r w:rsidR="003765BB" w:rsidRPr="003F6D11">
        <w:rPr>
          <w:rFonts w:hAnsi="標楷體" w:hint="eastAsia"/>
        </w:rPr>
        <w:t>，106年7月</w:t>
      </w:r>
      <w:r w:rsidR="00600B95" w:rsidRPr="003F6D11">
        <w:rPr>
          <w:rFonts w:hAnsi="標楷體" w:hint="eastAsia"/>
        </w:rPr>
        <w:t>13日教育及文化委員會審議</w:t>
      </w:r>
      <w:r w:rsidR="003765BB" w:rsidRPr="003F6D11">
        <w:rPr>
          <w:rFonts w:hAnsi="標楷體" w:hint="eastAsia"/>
        </w:rPr>
        <w:t>通過)</w:t>
      </w:r>
      <w:r w:rsidR="003765BB" w:rsidRPr="003F6D11">
        <w:rPr>
          <w:rFonts w:hAnsi="標楷體" w:hint="eastAsia"/>
          <w:szCs w:val="32"/>
        </w:rPr>
        <w:t>，調查</w:t>
      </w:r>
      <w:r w:rsidR="006326E5" w:rsidRPr="003F6D11">
        <w:rPr>
          <w:rFonts w:hAnsi="標楷體" w:hint="eastAsia"/>
        </w:rPr>
        <w:t>意見摘要</w:t>
      </w:r>
      <w:r w:rsidR="00E83C79" w:rsidRPr="003F6D11">
        <w:rPr>
          <w:rFonts w:hAnsi="標楷體" w:hint="eastAsia"/>
        </w:rPr>
        <w:t>：</w:t>
      </w:r>
    </w:p>
    <w:p w:rsidR="006326E5" w:rsidRPr="003F6D11" w:rsidRDefault="006326E5" w:rsidP="00F30EE3">
      <w:pPr>
        <w:pStyle w:val="3"/>
        <w:rPr>
          <w:rFonts w:hAnsi="標楷體"/>
        </w:rPr>
      </w:pPr>
      <w:r w:rsidRPr="003F6D11">
        <w:rPr>
          <w:rFonts w:hAnsi="標楷體"/>
        </w:rPr>
        <w:t>翁啟惠身為中研院院長，綜理中研院全院事務，卻委託與中研院有合作及專屬授權關係之</w:t>
      </w:r>
      <w:r w:rsidR="002C1634" w:rsidRPr="003F6D11">
        <w:rPr>
          <w:rFonts w:hAnsi="標楷體"/>
        </w:rPr>
        <w:t>浩鼎</w:t>
      </w:r>
      <w:r w:rsidR="004618F6" w:rsidRPr="003F6D11">
        <w:rPr>
          <w:rFonts w:hAnsi="標楷體"/>
        </w:rPr>
        <w:t>公司</w:t>
      </w:r>
      <w:r w:rsidRPr="003F6D11">
        <w:rPr>
          <w:rFonts w:hAnsi="標楷體"/>
        </w:rPr>
        <w:t>董事長</w:t>
      </w:r>
      <w:r w:rsidR="008945F2" w:rsidRPr="003F6D11">
        <w:rPr>
          <w:rFonts w:hAnsi="標楷體"/>
        </w:rPr>
        <w:t>張○○</w:t>
      </w:r>
      <w:r w:rsidRPr="003F6D11">
        <w:rPr>
          <w:rFonts w:hAnsi="標楷體"/>
        </w:rPr>
        <w:t>代為投資及持有代理投資之資產，並由</w:t>
      </w:r>
      <w:r w:rsidR="008945F2" w:rsidRPr="003F6D11">
        <w:rPr>
          <w:rFonts w:hAnsi="標楷體"/>
        </w:rPr>
        <w:t>張○○</w:t>
      </w:r>
      <w:r w:rsidRPr="003F6D11">
        <w:rPr>
          <w:rFonts w:hAnsi="標楷體"/>
        </w:rPr>
        <w:t>先行代墊款項或代為對外借款，藉以購買大量股票投資謀取鉅額利益，以圖本身之利益，且未依法據實申報財產，核有重大違失</w:t>
      </w:r>
      <w:r w:rsidRPr="003F6D11">
        <w:rPr>
          <w:rFonts w:hAnsi="標楷體" w:hint="eastAsia"/>
        </w:rPr>
        <w:t>。</w:t>
      </w:r>
    </w:p>
    <w:p w:rsidR="006326E5" w:rsidRPr="003F6D11" w:rsidRDefault="006326E5" w:rsidP="00F30EE3">
      <w:pPr>
        <w:pStyle w:val="3"/>
        <w:rPr>
          <w:rFonts w:hAnsi="標楷體" w:cs="標楷體"/>
          <w:kern w:val="0"/>
          <w:szCs w:val="24"/>
          <w:lang w:val="x-none"/>
        </w:rPr>
      </w:pPr>
      <w:r w:rsidRPr="003F6D11">
        <w:rPr>
          <w:rFonts w:hAnsi="標楷體"/>
        </w:rPr>
        <w:t>翁啟惠前院長擔任中研院院長職務，卻應允同意收受與中研院有合作及專屬授權關係之</w:t>
      </w:r>
      <w:r w:rsidR="002C1634" w:rsidRPr="003F6D11">
        <w:rPr>
          <w:rFonts w:hAnsi="標楷體"/>
        </w:rPr>
        <w:t>浩鼎</w:t>
      </w:r>
      <w:r w:rsidR="004618F6" w:rsidRPr="003F6D11">
        <w:rPr>
          <w:rFonts w:hAnsi="標楷體"/>
        </w:rPr>
        <w:t>公司</w:t>
      </w:r>
      <w:r w:rsidRPr="003F6D11">
        <w:rPr>
          <w:rFonts w:hAnsi="標楷體"/>
        </w:rPr>
        <w:t>負責人</w:t>
      </w:r>
      <w:r w:rsidR="008945F2" w:rsidRPr="003F6D11">
        <w:rPr>
          <w:rFonts w:hAnsi="標楷體"/>
        </w:rPr>
        <w:t>張○○</w:t>
      </w:r>
      <w:r w:rsidRPr="003F6D11">
        <w:rPr>
          <w:rFonts w:hAnsi="標楷體"/>
        </w:rPr>
        <w:t>提供150萬股</w:t>
      </w:r>
      <w:r w:rsidR="002C1634" w:rsidRPr="003F6D11">
        <w:rPr>
          <w:rFonts w:hAnsi="標楷體"/>
        </w:rPr>
        <w:t>浩鼎</w:t>
      </w:r>
      <w:r w:rsidR="004618F6" w:rsidRPr="003F6D11">
        <w:rPr>
          <w:rFonts w:hAnsi="標楷體"/>
        </w:rPr>
        <w:t>公司</w:t>
      </w:r>
      <w:r w:rsidRPr="003F6D11">
        <w:rPr>
          <w:rFonts w:hAnsi="標楷體"/>
        </w:rPr>
        <w:t>之技術股，核有重大違失</w:t>
      </w:r>
      <w:r w:rsidRPr="003F6D11">
        <w:rPr>
          <w:rFonts w:hAnsi="標楷體" w:hint="eastAsia"/>
        </w:rPr>
        <w:t>。</w:t>
      </w:r>
    </w:p>
    <w:p w:rsidR="006326E5" w:rsidRPr="003F6D11" w:rsidRDefault="006326E5" w:rsidP="00F30EE3">
      <w:pPr>
        <w:pStyle w:val="3"/>
        <w:rPr>
          <w:rFonts w:hAnsi="標楷體" w:cs="標楷體"/>
          <w:kern w:val="0"/>
          <w:szCs w:val="24"/>
          <w:lang w:val="x-none"/>
        </w:rPr>
      </w:pPr>
      <w:r w:rsidRPr="003F6D11">
        <w:rPr>
          <w:rFonts w:hAnsi="標楷體"/>
        </w:rPr>
        <w:t>中研院放寬備忘錄條件，允許</w:t>
      </w:r>
      <w:r w:rsidR="005F1611" w:rsidRPr="003F6D11">
        <w:rPr>
          <w:rFonts w:hAnsi="標楷體"/>
        </w:rPr>
        <w:t>潤○</w:t>
      </w:r>
      <w:r w:rsidR="004618F6" w:rsidRPr="003F6D11">
        <w:rPr>
          <w:rFonts w:hAnsi="標楷體"/>
        </w:rPr>
        <w:t>公司</w:t>
      </w:r>
      <w:r w:rsidRPr="003F6D11">
        <w:rPr>
          <w:rFonts w:hAnsi="標楷體"/>
        </w:rPr>
        <w:t>員工無償至中研院學習技術；且中研院與</w:t>
      </w:r>
      <w:r w:rsidR="005F1611" w:rsidRPr="003F6D11">
        <w:rPr>
          <w:rFonts w:hAnsi="標楷體"/>
        </w:rPr>
        <w:t>潤○</w:t>
      </w:r>
      <w:r w:rsidR="004618F6" w:rsidRPr="003F6D11">
        <w:rPr>
          <w:rFonts w:hAnsi="標楷體"/>
        </w:rPr>
        <w:t>公司</w:t>
      </w:r>
      <w:r w:rsidRPr="003F6D11">
        <w:rPr>
          <w:rFonts w:hAnsi="標楷體"/>
        </w:rPr>
        <w:t>未簽署材料移轉契約，竟將中研院之研究成果醣分子無償交付</w:t>
      </w:r>
      <w:r w:rsidR="005F1611" w:rsidRPr="003F6D11">
        <w:rPr>
          <w:rFonts w:hAnsi="標楷體"/>
        </w:rPr>
        <w:t>潤○</w:t>
      </w:r>
      <w:r w:rsidR="004618F6" w:rsidRPr="003F6D11">
        <w:rPr>
          <w:rFonts w:hAnsi="標楷體"/>
        </w:rPr>
        <w:t>公司</w:t>
      </w:r>
      <w:r w:rsidRPr="003F6D11">
        <w:rPr>
          <w:rFonts w:hAnsi="標楷體"/>
        </w:rPr>
        <w:t>等，核中研院相關作為，明顯不當</w:t>
      </w:r>
      <w:r w:rsidRPr="003F6D11">
        <w:rPr>
          <w:rFonts w:hAnsi="標楷體" w:hint="eastAsia"/>
        </w:rPr>
        <w:t>。</w:t>
      </w:r>
    </w:p>
    <w:p w:rsidR="006326E5" w:rsidRPr="003F6D11" w:rsidRDefault="006326E5" w:rsidP="00F30EE3">
      <w:pPr>
        <w:pStyle w:val="3"/>
        <w:rPr>
          <w:rFonts w:hAnsi="標楷體" w:cs="標楷體"/>
          <w:kern w:val="0"/>
          <w:szCs w:val="24"/>
          <w:lang w:val="x-none"/>
        </w:rPr>
      </w:pPr>
      <w:r w:rsidRPr="003F6D11">
        <w:rPr>
          <w:rFonts w:hAnsi="標楷體"/>
        </w:rPr>
        <w:t>中研院翁啟惠前院長以</w:t>
      </w:r>
      <w:r w:rsidR="00B2739C" w:rsidRPr="003F6D11">
        <w:rPr>
          <w:rFonts w:hAnsi="標楷體"/>
        </w:rPr>
        <w:t>鄭○○</w:t>
      </w:r>
      <w:r w:rsidRPr="003F6D11">
        <w:rPr>
          <w:rFonts w:hAnsi="標楷體"/>
        </w:rPr>
        <w:t>及女兒</w:t>
      </w:r>
      <w:r w:rsidR="008945F2" w:rsidRPr="003F6D11">
        <w:rPr>
          <w:rFonts w:hAnsi="標楷體"/>
        </w:rPr>
        <w:t>翁○○</w:t>
      </w:r>
      <w:r w:rsidRPr="003F6D11">
        <w:rPr>
          <w:rFonts w:hAnsi="標楷體"/>
        </w:rPr>
        <w:t>名義持有3,529張</w:t>
      </w:r>
      <w:r w:rsidR="002C1634" w:rsidRPr="003F6D11">
        <w:rPr>
          <w:rFonts w:hAnsi="標楷體"/>
        </w:rPr>
        <w:t>浩鼎</w:t>
      </w:r>
      <w:r w:rsidR="004618F6" w:rsidRPr="003F6D11">
        <w:rPr>
          <w:rFonts w:hAnsi="標楷體"/>
        </w:rPr>
        <w:t>公司</w:t>
      </w:r>
      <w:r w:rsidRPr="003F6D11">
        <w:rPr>
          <w:rFonts w:hAnsi="標楷體"/>
        </w:rPr>
        <w:t>股票，為該</w:t>
      </w:r>
      <w:r w:rsidR="004618F6" w:rsidRPr="003F6D11">
        <w:rPr>
          <w:rFonts w:hAnsi="標楷體"/>
        </w:rPr>
        <w:t>公司</w:t>
      </w:r>
      <w:r w:rsidRPr="003F6D11">
        <w:rPr>
          <w:rFonts w:hAnsi="標楷體"/>
        </w:rPr>
        <w:t>之大股東，而103年中研院與</w:t>
      </w:r>
      <w:r w:rsidR="002C1634" w:rsidRPr="003F6D11">
        <w:rPr>
          <w:rFonts w:hAnsi="標楷體"/>
        </w:rPr>
        <w:t>浩鼎</w:t>
      </w:r>
      <w:r w:rsidR="004618F6" w:rsidRPr="003F6D11">
        <w:rPr>
          <w:rFonts w:hAnsi="標楷體"/>
        </w:rPr>
        <w:t>公司</w:t>
      </w:r>
      <w:r w:rsidRPr="003F6D11">
        <w:rPr>
          <w:rFonts w:hAnsi="標楷體"/>
        </w:rPr>
        <w:t>簽訂「大規模酵素合成寡醣」案之專屬授權契約，翁啟惠前院長為該專屬授權案之創作人，應揭露可能發生利益衝突之情事而未予揭露，卻明知並帶頭違反</w:t>
      </w:r>
      <w:r w:rsidR="00305921" w:rsidRPr="003F6D11">
        <w:rPr>
          <w:rFonts w:hAnsi="標楷體"/>
        </w:rPr>
        <w:t>中央研究院科技移轉利益衝突迴避處理原則</w:t>
      </w:r>
      <w:r w:rsidRPr="003F6D11">
        <w:rPr>
          <w:rFonts w:hAnsi="標楷體"/>
        </w:rPr>
        <w:t>；惟中研院相關單位，一無所悉，又中研院之科技移轉利益揭露表對於當事人之二親等以內親屬，連孫子女、外孫子女均予明示，</w:t>
      </w:r>
      <w:r w:rsidRPr="003F6D11">
        <w:rPr>
          <w:rFonts w:hAnsi="標楷體"/>
        </w:rPr>
        <w:lastRenderedPageBreak/>
        <w:t>而竟漏「子女」等，均核有未當。本案除造成中研院崇高聲譽大幅受損外，對於政府整體形象亦已嚴重斲傷，中研院當深切檢討相關機制，以符合國人之殷殷期待</w:t>
      </w:r>
      <w:r w:rsidRPr="003F6D11">
        <w:rPr>
          <w:rFonts w:hAnsi="標楷體" w:hint="eastAsia"/>
        </w:rPr>
        <w:t>。</w:t>
      </w:r>
    </w:p>
    <w:p w:rsidR="00A03E1F" w:rsidRPr="003F6D11" w:rsidRDefault="00C178FC" w:rsidP="00A03E1F">
      <w:pPr>
        <w:pStyle w:val="3"/>
        <w:rPr>
          <w:rFonts w:hAnsi="標楷體"/>
        </w:rPr>
      </w:pPr>
      <w:r w:rsidRPr="003F6D11">
        <w:rPr>
          <w:rFonts w:hAnsi="標楷體"/>
        </w:rPr>
        <w:t>翁啟惠前院長以</w:t>
      </w:r>
      <w:r w:rsidR="00B2739C" w:rsidRPr="003F6D11">
        <w:rPr>
          <w:rFonts w:hAnsi="標楷體"/>
        </w:rPr>
        <w:t>鄭○○</w:t>
      </w:r>
      <w:r w:rsidRPr="003F6D11">
        <w:rPr>
          <w:rFonts w:hAnsi="標楷體"/>
        </w:rPr>
        <w:t>及女兒</w:t>
      </w:r>
      <w:r w:rsidR="008945F2" w:rsidRPr="003F6D11">
        <w:rPr>
          <w:rFonts w:hAnsi="標楷體"/>
        </w:rPr>
        <w:t>翁○○</w:t>
      </w:r>
      <w:r w:rsidRPr="003F6D11">
        <w:rPr>
          <w:rFonts w:hAnsi="標楷體"/>
        </w:rPr>
        <w:t>名義持有3,529張</w:t>
      </w:r>
      <w:r w:rsidR="002C1634" w:rsidRPr="003F6D11">
        <w:rPr>
          <w:rFonts w:hAnsi="標楷體"/>
        </w:rPr>
        <w:t>浩鼎</w:t>
      </w:r>
      <w:r w:rsidR="004618F6" w:rsidRPr="003F6D11">
        <w:rPr>
          <w:rFonts w:hAnsi="標楷體"/>
        </w:rPr>
        <w:t>公司</w:t>
      </w:r>
      <w:r w:rsidRPr="003F6D11">
        <w:rPr>
          <w:rFonts w:hAnsi="標楷體"/>
        </w:rPr>
        <w:t>股票，為該</w:t>
      </w:r>
      <w:r w:rsidR="004618F6" w:rsidRPr="003F6D11">
        <w:rPr>
          <w:rFonts w:hAnsi="標楷體"/>
        </w:rPr>
        <w:t>公司</w:t>
      </w:r>
      <w:r w:rsidRPr="003F6D11">
        <w:rPr>
          <w:rFonts w:hAnsi="標楷體"/>
        </w:rPr>
        <w:t>之大股東，且具有中研院院長職位之身分，對於</w:t>
      </w:r>
      <w:r w:rsidR="002C1634" w:rsidRPr="003F6D11">
        <w:rPr>
          <w:rFonts w:hAnsi="標楷體"/>
        </w:rPr>
        <w:t>浩鼎</w:t>
      </w:r>
      <w:r w:rsidR="004618F6" w:rsidRPr="003F6D11">
        <w:rPr>
          <w:rFonts w:hAnsi="標楷體"/>
        </w:rPr>
        <w:t>公司</w:t>
      </w:r>
      <w:r w:rsidRPr="003F6D11">
        <w:rPr>
          <w:rFonts w:hAnsi="標楷體"/>
        </w:rPr>
        <w:t>發布重大影響其股票價格消息之公布抗乳癌新藥OBI-822臨床2</w:t>
      </w:r>
      <w:r w:rsidRPr="003F6D11">
        <w:rPr>
          <w:rFonts w:hAnsi="標楷體" w:hint="eastAsia"/>
        </w:rPr>
        <w:t>╱</w:t>
      </w:r>
      <w:r w:rsidRPr="003F6D11">
        <w:rPr>
          <w:rFonts w:hAnsi="標楷體"/>
        </w:rPr>
        <w:t>3期解盲結果時，對外發表攸關該民營</w:t>
      </w:r>
      <w:r w:rsidR="004618F6" w:rsidRPr="003F6D11">
        <w:rPr>
          <w:rFonts w:hAnsi="標楷體"/>
        </w:rPr>
        <w:t>公司</w:t>
      </w:r>
      <w:r w:rsidRPr="003F6D11">
        <w:rPr>
          <w:rFonts w:hAnsi="標楷體"/>
        </w:rPr>
        <w:t>及本身重大利益之評論，且為掩飾其與</w:t>
      </w:r>
      <w:r w:rsidR="002C1634" w:rsidRPr="003F6D11">
        <w:rPr>
          <w:rFonts w:hAnsi="標楷體"/>
        </w:rPr>
        <w:t>浩鼎</w:t>
      </w:r>
      <w:r w:rsidR="004618F6" w:rsidRPr="003F6D11">
        <w:rPr>
          <w:rFonts w:hAnsi="標楷體"/>
        </w:rPr>
        <w:t>公司</w:t>
      </w:r>
      <w:r w:rsidRPr="003F6D11">
        <w:rPr>
          <w:rFonts w:hAnsi="標楷體"/>
        </w:rPr>
        <w:t>並無利益關係，又對外公開謊稱其未購買</w:t>
      </w:r>
      <w:r w:rsidR="002C1634" w:rsidRPr="003F6D11">
        <w:rPr>
          <w:rFonts w:hAnsi="標楷體"/>
        </w:rPr>
        <w:t>浩鼎</w:t>
      </w:r>
      <w:r w:rsidR="004618F6" w:rsidRPr="003F6D11">
        <w:rPr>
          <w:rFonts w:hAnsi="標楷體"/>
        </w:rPr>
        <w:t>公司</w:t>
      </w:r>
      <w:r w:rsidRPr="003F6D11">
        <w:rPr>
          <w:rFonts w:hAnsi="標楷體"/>
        </w:rPr>
        <w:t>之股票，言行嚴重失當，違背誠信，傷害政府信譽</w:t>
      </w:r>
      <w:r w:rsidRPr="003F6D11">
        <w:rPr>
          <w:rFonts w:hAnsi="標楷體" w:hint="eastAsia"/>
        </w:rPr>
        <w:t>。</w:t>
      </w:r>
    </w:p>
    <w:p w:rsidR="00600B95" w:rsidRPr="003F6D11" w:rsidRDefault="00977943" w:rsidP="00913D81">
      <w:pPr>
        <w:pStyle w:val="2"/>
        <w:kinsoku w:val="0"/>
        <w:wordWrap w:val="0"/>
        <w:ind w:left="1020" w:hanging="680"/>
        <w:rPr>
          <w:rFonts w:hAnsi="標楷體"/>
        </w:rPr>
      </w:pPr>
      <w:r w:rsidRPr="003F6D11">
        <w:rPr>
          <w:rFonts w:hAnsi="標楷體" w:hint="eastAsia"/>
          <w:b/>
        </w:rPr>
        <w:t>106年7月4日</w:t>
      </w:r>
      <w:r w:rsidR="00631BE9" w:rsidRPr="003F6D11">
        <w:rPr>
          <w:rFonts w:hAnsi="標楷體" w:hint="eastAsia"/>
          <w:b/>
        </w:rPr>
        <w:t>本院以</w:t>
      </w:r>
      <w:r w:rsidR="00631BE9" w:rsidRPr="003F6D11">
        <w:rPr>
          <w:rFonts w:hAnsi="標楷體"/>
          <w:b/>
        </w:rPr>
        <w:t>中研</w:t>
      </w:r>
      <w:r w:rsidR="00A03E1F" w:rsidRPr="003F6D11">
        <w:rPr>
          <w:rFonts w:hAnsi="標楷體"/>
          <w:b/>
        </w:rPr>
        <w:t>院前院長翁啟惠於任職期間假借權力以圖本身及他人利益</w:t>
      </w:r>
      <w:r w:rsidR="00631BE9" w:rsidRPr="003F6D11">
        <w:rPr>
          <w:rFonts w:hAnsi="標楷體" w:hint="eastAsia"/>
          <w:b/>
        </w:rPr>
        <w:t>，</w:t>
      </w:r>
      <w:r w:rsidR="00A03E1F" w:rsidRPr="003F6D11">
        <w:rPr>
          <w:rFonts w:hAnsi="標楷體"/>
          <w:b/>
        </w:rPr>
        <w:t>嚴重損害政府之信譽</w:t>
      </w:r>
      <w:r w:rsidR="00631BE9" w:rsidRPr="003F6D11">
        <w:rPr>
          <w:rFonts w:hAnsi="標楷體" w:hint="eastAsia"/>
          <w:b/>
        </w:rPr>
        <w:t>，通過彈劾</w:t>
      </w:r>
      <w:r w:rsidR="00913D81" w:rsidRPr="003F6D11">
        <w:rPr>
          <w:rFonts w:hAnsi="標楷體" w:cs="標楷體" w:hint="eastAsia"/>
          <w:kern w:val="0"/>
          <w:szCs w:val="24"/>
          <w:lang w:val="x-none"/>
        </w:rPr>
        <w:t>。</w:t>
      </w:r>
      <w:r w:rsidR="00913D81" w:rsidRPr="003F6D11">
        <w:rPr>
          <w:rFonts w:hAnsi="標楷體" w:hint="eastAsia"/>
          <w:b/>
        </w:rPr>
        <w:t>彈劾案文摘要</w:t>
      </w:r>
      <w:r w:rsidR="00913D81" w:rsidRPr="003F6D11">
        <w:rPr>
          <w:rFonts w:hAnsi="標楷體" w:hint="eastAsia"/>
        </w:rPr>
        <w:t>：</w:t>
      </w:r>
    </w:p>
    <w:p w:rsidR="00600B95" w:rsidRPr="003F6D11" w:rsidRDefault="00600B95" w:rsidP="00913D81">
      <w:pPr>
        <w:pStyle w:val="3"/>
        <w:rPr>
          <w:rFonts w:hAnsi="標楷體"/>
        </w:rPr>
      </w:pPr>
      <w:r w:rsidRPr="003F6D11">
        <w:rPr>
          <w:rFonts w:hAnsi="標楷體" w:hint="eastAsia"/>
        </w:rPr>
        <w:t>案由</w:t>
      </w:r>
      <w:r w:rsidR="00E83C79" w:rsidRPr="003F6D11">
        <w:rPr>
          <w:rFonts w:hAnsi="標楷體" w:hint="eastAsia"/>
        </w:rPr>
        <w:t>：</w:t>
      </w:r>
      <w:r w:rsidRPr="003F6D11">
        <w:rPr>
          <w:rFonts w:hAnsi="標楷體"/>
        </w:rPr>
        <w:t>翁啟惠任職</w:t>
      </w:r>
      <w:r w:rsidR="00667449" w:rsidRPr="003F6D11">
        <w:rPr>
          <w:rFonts w:hAnsi="標楷體"/>
        </w:rPr>
        <w:t>中研</w:t>
      </w:r>
      <w:r w:rsidR="00667449" w:rsidRPr="003F6D11">
        <w:rPr>
          <w:rFonts w:hAnsi="標楷體" w:hint="eastAsia"/>
        </w:rPr>
        <w:t>院</w:t>
      </w:r>
      <w:r w:rsidRPr="003F6D11">
        <w:rPr>
          <w:rFonts w:hAnsi="標楷體"/>
        </w:rPr>
        <w:t>前院長期間，委由民營</w:t>
      </w:r>
      <w:r w:rsidR="004618F6" w:rsidRPr="003F6D11">
        <w:rPr>
          <w:rFonts w:hAnsi="標楷體"/>
        </w:rPr>
        <w:t>公司</w:t>
      </w:r>
      <w:r w:rsidRPr="003F6D11">
        <w:rPr>
          <w:rFonts w:hAnsi="標楷體"/>
        </w:rPr>
        <w:t>董事長購買股票投資謀利並應允同意收受該</w:t>
      </w:r>
      <w:r w:rsidR="004618F6" w:rsidRPr="003F6D11">
        <w:rPr>
          <w:rFonts w:hAnsi="標楷體"/>
        </w:rPr>
        <w:t>公司</w:t>
      </w:r>
      <w:r w:rsidRPr="003F6D11">
        <w:rPr>
          <w:rFonts w:hAnsi="標楷體"/>
        </w:rPr>
        <w:t>150萬股技術股</w:t>
      </w:r>
      <w:r w:rsidRPr="003F6D11">
        <w:rPr>
          <w:rFonts w:hAnsi="標楷體" w:hint="eastAsia"/>
        </w:rPr>
        <w:t>，</w:t>
      </w:r>
      <w:r w:rsidRPr="003F6D11">
        <w:rPr>
          <w:rFonts w:hAnsi="標楷體"/>
        </w:rPr>
        <w:t>進而協助圖利其相關</w:t>
      </w:r>
      <w:r w:rsidR="004618F6" w:rsidRPr="003F6D11">
        <w:rPr>
          <w:rFonts w:hAnsi="標楷體"/>
        </w:rPr>
        <w:t>公司</w:t>
      </w:r>
      <w:r w:rsidRPr="003F6D11">
        <w:rPr>
          <w:rFonts w:hAnsi="標楷體"/>
        </w:rPr>
        <w:t>派員至</w:t>
      </w:r>
      <w:r w:rsidR="00AE3C69" w:rsidRPr="003F6D11">
        <w:rPr>
          <w:rFonts w:hAnsi="標楷體"/>
        </w:rPr>
        <w:t>中研院</w:t>
      </w:r>
      <w:r w:rsidRPr="003F6D11">
        <w:rPr>
          <w:rFonts w:hAnsi="標楷體"/>
        </w:rPr>
        <w:t>無償學習技術及取得</w:t>
      </w:r>
      <w:r w:rsidR="00AE3C69" w:rsidRPr="003F6D11">
        <w:rPr>
          <w:rFonts w:hAnsi="標楷體"/>
        </w:rPr>
        <w:t>中研院</w:t>
      </w:r>
      <w:r w:rsidRPr="003F6D11">
        <w:rPr>
          <w:rFonts w:hAnsi="標楷體"/>
        </w:rPr>
        <w:t>之醣分子研究成果；又督導訂定</w:t>
      </w:r>
      <w:r w:rsidR="00305921" w:rsidRPr="003F6D11">
        <w:rPr>
          <w:rFonts w:hAnsi="標楷體"/>
        </w:rPr>
        <w:t>中央研究院科技移轉利益衝突迴避處理原則</w:t>
      </w:r>
      <w:r w:rsidRPr="003F6D11">
        <w:rPr>
          <w:rFonts w:hAnsi="標楷體"/>
        </w:rPr>
        <w:t>，卻明知並帶頭違反上開規定；另對外發表攸關該民營</w:t>
      </w:r>
      <w:r w:rsidR="004618F6" w:rsidRPr="003F6D11">
        <w:rPr>
          <w:rFonts w:hAnsi="標楷體"/>
        </w:rPr>
        <w:t>公司</w:t>
      </w:r>
      <w:r w:rsidRPr="003F6D11">
        <w:rPr>
          <w:rFonts w:hAnsi="標楷體"/>
        </w:rPr>
        <w:t>及本身重大利益之評論，又對外公開稱其未購買該</w:t>
      </w:r>
      <w:r w:rsidR="004618F6" w:rsidRPr="003F6D11">
        <w:rPr>
          <w:rFonts w:hAnsi="標楷體"/>
        </w:rPr>
        <w:t>公司</w:t>
      </w:r>
      <w:r w:rsidRPr="003F6D11">
        <w:rPr>
          <w:rFonts w:hAnsi="標楷體"/>
        </w:rPr>
        <w:t>股票，爰依法提案彈劾。</w:t>
      </w:r>
      <w:r w:rsidRPr="003F6D11">
        <w:rPr>
          <w:rFonts w:hAnsi="標楷體" w:cs="標楷體"/>
          <w:kern w:val="0"/>
          <w:szCs w:val="24"/>
          <w:lang w:val="x-none"/>
        </w:rPr>
        <w:t xml:space="preserve"> </w:t>
      </w:r>
    </w:p>
    <w:p w:rsidR="000477FD" w:rsidRPr="003F6D11" w:rsidRDefault="00600B95" w:rsidP="00913D81">
      <w:pPr>
        <w:pStyle w:val="3"/>
        <w:rPr>
          <w:rFonts w:hAnsi="標楷體"/>
        </w:rPr>
      </w:pPr>
      <w:r w:rsidRPr="003F6D11">
        <w:rPr>
          <w:rFonts w:hAnsi="標楷體"/>
        </w:rPr>
        <w:t>違法失職之事實與證據</w:t>
      </w:r>
      <w:r w:rsidR="00E83C79" w:rsidRPr="003F6D11">
        <w:rPr>
          <w:rFonts w:hAnsi="標楷體" w:hint="eastAsia"/>
        </w:rPr>
        <w:t>：</w:t>
      </w:r>
    </w:p>
    <w:p w:rsidR="000477FD" w:rsidRPr="003F6D11" w:rsidRDefault="000477FD" w:rsidP="00913D81">
      <w:pPr>
        <w:pStyle w:val="4"/>
        <w:rPr>
          <w:rFonts w:hAnsi="標楷體"/>
        </w:rPr>
      </w:pPr>
      <w:r w:rsidRPr="003F6D11">
        <w:rPr>
          <w:rFonts w:hAnsi="標楷體"/>
        </w:rPr>
        <w:t>被彈劾人身為中研院院</w:t>
      </w:r>
      <w:r w:rsidR="00667449" w:rsidRPr="003F6D11">
        <w:rPr>
          <w:rFonts w:hAnsi="標楷體"/>
        </w:rPr>
        <w:t>長，綜理中研院全院事務，卻委託與中研院有合作及專屬授權關係之</w:t>
      </w:r>
      <w:r w:rsidR="002C1634" w:rsidRPr="003F6D11">
        <w:rPr>
          <w:rFonts w:hAnsi="標楷體"/>
        </w:rPr>
        <w:t>浩鼎</w:t>
      </w:r>
      <w:r w:rsidR="004618F6" w:rsidRPr="003F6D11">
        <w:rPr>
          <w:rFonts w:hAnsi="標楷體"/>
        </w:rPr>
        <w:t>公司</w:t>
      </w:r>
      <w:r w:rsidRPr="003F6D11">
        <w:rPr>
          <w:rFonts w:hAnsi="標楷體"/>
        </w:rPr>
        <w:t>董事長</w:t>
      </w:r>
      <w:r w:rsidR="008945F2" w:rsidRPr="003F6D11">
        <w:rPr>
          <w:rFonts w:hAnsi="標楷體"/>
        </w:rPr>
        <w:t>張○○</w:t>
      </w:r>
      <w:r w:rsidRPr="003F6D11">
        <w:rPr>
          <w:rFonts w:hAnsi="標楷體"/>
        </w:rPr>
        <w:t>代為投資及持有代理投資之資產，並由</w:t>
      </w:r>
      <w:r w:rsidR="008945F2" w:rsidRPr="003F6D11">
        <w:rPr>
          <w:rFonts w:hAnsi="標楷體"/>
        </w:rPr>
        <w:t>張○○</w:t>
      </w:r>
      <w:r w:rsidRPr="003F6D11">
        <w:rPr>
          <w:rFonts w:hAnsi="標楷體"/>
        </w:rPr>
        <w:t>先行代墊款項或代為對外借款，藉以購買大量股票投資謀取鉅額利益，以圖</w:t>
      </w:r>
      <w:r w:rsidRPr="003F6D11">
        <w:rPr>
          <w:rFonts w:hAnsi="標楷體"/>
        </w:rPr>
        <w:lastRenderedPageBreak/>
        <w:t>本身之利益。並應允同意收受</w:t>
      </w:r>
      <w:r w:rsidR="008945F2" w:rsidRPr="003F6D11">
        <w:rPr>
          <w:rFonts w:hAnsi="標楷體"/>
        </w:rPr>
        <w:t>張○○</w:t>
      </w:r>
      <w:r w:rsidRPr="003F6D11">
        <w:rPr>
          <w:rFonts w:hAnsi="標楷體"/>
        </w:rPr>
        <w:t>提供150萬股</w:t>
      </w:r>
      <w:r w:rsidR="002C1634" w:rsidRPr="003F6D11">
        <w:rPr>
          <w:rFonts w:hAnsi="標楷體"/>
        </w:rPr>
        <w:t>浩鼎</w:t>
      </w:r>
      <w:r w:rsidR="004618F6" w:rsidRPr="003F6D11">
        <w:rPr>
          <w:rFonts w:hAnsi="標楷體"/>
        </w:rPr>
        <w:t>公司</w:t>
      </w:r>
      <w:r w:rsidRPr="003F6D11">
        <w:rPr>
          <w:rFonts w:hAnsi="標楷體"/>
        </w:rPr>
        <w:t>之技術股，與</w:t>
      </w:r>
      <w:r w:rsidR="008945F2" w:rsidRPr="003F6D11">
        <w:rPr>
          <w:rFonts w:hAnsi="標楷體"/>
        </w:rPr>
        <w:t>張○○</w:t>
      </w:r>
      <w:r w:rsidRPr="003F6D11">
        <w:rPr>
          <w:rFonts w:hAnsi="標楷體"/>
        </w:rPr>
        <w:t>達成收受不當對價之期約。又為圖利</w:t>
      </w:r>
      <w:r w:rsidR="008945F2" w:rsidRPr="003F6D11">
        <w:rPr>
          <w:rFonts w:hAnsi="標楷體"/>
        </w:rPr>
        <w:t>張○○</w:t>
      </w:r>
      <w:r w:rsidRPr="003F6D11">
        <w:rPr>
          <w:rFonts w:hAnsi="標楷體"/>
        </w:rPr>
        <w:t>所成立之</w:t>
      </w:r>
      <w:r w:rsidR="005F1611" w:rsidRPr="003F6D11">
        <w:rPr>
          <w:rFonts w:hAnsi="標楷體"/>
        </w:rPr>
        <w:t>潤○</w:t>
      </w:r>
      <w:r w:rsidR="004618F6" w:rsidRPr="003F6D11">
        <w:rPr>
          <w:rFonts w:hAnsi="標楷體"/>
        </w:rPr>
        <w:t>公司</w:t>
      </w:r>
      <w:r w:rsidRPr="003F6D11">
        <w:rPr>
          <w:rFonts w:hAnsi="標楷體"/>
        </w:rPr>
        <w:t>，進而不當協助該</w:t>
      </w:r>
      <w:r w:rsidR="004618F6" w:rsidRPr="003F6D11">
        <w:rPr>
          <w:rFonts w:hAnsi="標楷體"/>
        </w:rPr>
        <w:t>公司</w:t>
      </w:r>
      <w:r w:rsidRPr="003F6D11">
        <w:rPr>
          <w:rFonts w:hAnsi="標楷體"/>
        </w:rPr>
        <w:t>派員至中研院無償學習技術，且於101年12月14日指示</w:t>
      </w:r>
      <w:r w:rsidR="006D6965" w:rsidRPr="003F6D11">
        <w:rPr>
          <w:rFonts w:hAnsi="標楷體"/>
        </w:rPr>
        <w:t>吳○○</w:t>
      </w:r>
      <w:r w:rsidRPr="003F6D11">
        <w:rPr>
          <w:rFonts w:hAnsi="標楷體"/>
        </w:rPr>
        <w:t>交付醣分子予</w:t>
      </w:r>
      <w:r w:rsidR="005F1611" w:rsidRPr="003F6D11">
        <w:rPr>
          <w:rFonts w:hAnsi="標楷體"/>
        </w:rPr>
        <w:t>潤○</w:t>
      </w:r>
      <w:r w:rsidR="004618F6" w:rsidRPr="003F6D11">
        <w:rPr>
          <w:rFonts w:hAnsi="標楷體"/>
        </w:rPr>
        <w:t>公司</w:t>
      </w:r>
      <w:r w:rsidRPr="003F6D11">
        <w:rPr>
          <w:rFonts w:hAnsi="標楷體"/>
        </w:rPr>
        <w:t>後，又擅自私下以個人名義與</w:t>
      </w:r>
      <w:r w:rsidR="005F1611" w:rsidRPr="003F6D11">
        <w:rPr>
          <w:rFonts w:hAnsi="標楷體"/>
        </w:rPr>
        <w:t>潤○</w:t>
      </w:r>
      <w:r w:rsidR="004618F6" w:rsidRPr="003F6D11">
        <w:rPr>
          <w:rFonts w:hAnsi="標楷體"/>
        </w:rPr>
        <w:t>公司</w:t>
      </w:r>
      <w:r w:rsidRPr="003F6D11">
        <w:rPr>
          <w:rFonts w:hAnsi="標楷體"/>
        </w:rPr>
        <w:t>簽訂生效日為101年12月17日之材料移轉契約，讓</w:t>
      </w:r>
      <w:r w:rsidR="005F1611" w:rsidRPr="003F6D11">
        <w:rPr>
          <w:rFonts w:hAnsi="標楷體"/>
        </w:rPr>
        <w:t>潤○</w:t>
      </w:r>
      <w:r w:rsidR="004618F6" w:rsidRPr="003F6D11">
        <w:rPr>
          <w:rFonts w:hAnsi="標楷體"/>
        </w:rPr>
        <w:t>公司</w:t>
      </w:r>
      <w:r w:rsidR="00231E78" w:rsidRPr="003F6D11">
        <w:rPr>
          <w:rFonts w:hAnsi="標楷體"/>
        </w:rPr>
        <w:t>不當取得中研院之醣分子研究成果，上開等情，並經</w:t>
      </w:r>
      <w:r w:rsidR="003E023A" w:rsidRPr="003F6D11">
        <w:rPr>
          <w:rFonts w:hAnsi="標楷體"/>
        </w:rPr>
        <w:t>士林地檢署</w:t>
      </w:r>
      <w:r w:rsidRPr="003F6D11">
        <w:rPr>
          <w:rFonts w:hAnsi="標楷體"/>
        </w:rPr>
        <w:t>認違反貪污治罪條例而起訴在案，核有嚴重違失</w:t>
      </w:r>
      <w:r w:rsidRPr="003F6D11">
        <w:rPr>
          <w:rFonts w:hAnsi="標楷體" w:hint="eastAsia"/>
        </w:rPr>
        <w:t>。</w:t>
      </w:r>
    </w:p>
    <w:p w:rsidR="000477FD" w:rsidRPr="003F6D11" w:rsidRDefault="000477FD" w:rsidP="00913D81">
      <w:pPr>
        <w:pStyle w:val="4"/>
        <w:rPr>
          <w:rFonts w:hAnsi="標楷體"/>
        </w:rPr>
      </w:pPr>
      <w:r w:rsidRPr="003F6D11">
        <w:rPr>
          <w:rFonts w:hAnsi="標楷體"/>
        </w:rPr>
        <w:t>被彈劾人委託與中研院有合作及專屬授權關係之</w:t>
      </w:r>
      <w:r w:rsidR="002C1634" w:rsidRPr="003F6D11">
        <w:rPr>
          <w:rFonts w:hAnsi="標楷體"/>
        </w:rPr>
        <w:t>浩鼎</w:t>
      </w:r>
      <w:r w:rsidR="004618F6" w:rsidRPr="003F6D11">
        <w:rPr>
          <w:rFonts w:hAnsi="標楷體"/>
        </w:rPr>
        <w:t>公司</w:t>
      </w:r>
      <w:r w:rsidRPr="003F6D11">
        <w:rPr>
          <w:rFonts w:hAnsi="標楷體"/>
        </w:rPr>
        <w:t>董事長</w:t>
      </w:r>
      <w:r w:rsidR="008945F2" w:rsidRPr="003F6D11">
        <w:rPr>
          <w:rFonts w:hAnsi="標楷體"/>
        </w:rPr>
        <w:t>張○○</w:t>
      </w:r>
      <w:r w:rsidRPr="003F6D11">
        <w:rPr>
          <w:rFonts w:hAnsi="標楷體"/>
        </w:rPr>
        <w:t>代為投資及持有代理投資之資產，並由</w:t>
      </w:r>
      <w:r w:rsidR="008945F2" w:rsidRPr="003F6D11">
        <w:rPr>
          <w:rFonts w:hAnsi="標楷體"/>
          <w:u w:val="single"/>
        </w:rPr>
        <w:t>張○○</w:t>
      </w:r>
      <w:r w:rsidRPr="003F6D11">
        <w:rPr>
          <w:rFonts w:hAnsi="標楷體"/>
          <w:u w:val="single"/>
        </w:rPr>
        <w:t>先行代墊款項或代為對外借款，藉以購買大量股票投資謀取鉅額利益，且未依法據實申報財產</w:t>
      </w:r>
      <w:r w:rsidRPr="003F6D11">
        <w:rPr>
          <w:rFonts w:hAnsi="標楷體" w:hint="eastAsia"/>
        </w:rPr>
        <w:t>。</w:t>
      </w:r>
    </w:p>
    <w:p w:rsidR="004209C1" w:rsidRPr="003F6D11" w:rsidRDefault="004209C1" w:rsidP="00913D81">
      <w:pPr>
        <w:pStyle w:val="6"/>
        <w:rPr>
          <w:rFonts w:hAnsi="標楷體"/>
        </w:rPr>
      </w:pPr>
      <w:r w:rsidRPr="003F6D11">
        <w:rPr>
          <w:rFonts w:hAnsi="標楷體" w:hint="eastAsia"/>
        </w:rPr>
        <w:t>被彈劾人及浩鼎公司董事長</w:t>
      </w:r>
      <w:r w:rsidR="008945F2" w:rsidRPr="003F6D11">
        <w:rPr>
          <w:rFonts w:hAnsi="標楷體" w:hint="eastAsia"/>
        </w:rPr>
        <w:t>張○○</w:t>
      </w:r>
      <w:r w:rsidRPr="003F6D11">
        <w:rPr>
          <w:rFonts w:hAnsi="標楷體" w:hint="eastAsia"/>
        </w:rPr>
        <w:t>於本院詢問時之說明、書面補充資料及士林地檢署檢送有關被彈劾人任職期間涉犯貪污治罪條例案件之相關卷證資料內容，有關</w:t>
      </w:r>
      <w:r w:rsidRPr="003F6D11">
        <w:rPr>
          <w:rFonts w:hAnsi="標楷體" w:hint="eastAsia"/>
          <w:u w:val="single"/>
        </w:rPr>
        <w:t>被彈劾人及其女兒</w:t>
      </w:r>
      <w:r w:rsidR="008945F2" w:rsidRPr="003F6D11">
        <w:rPr>
          <w:rFonts w:hAnsi="標楷體" w:hint="eastAsia"/>
          <w:u w:val="single"/>
        </w:rPr>
        <w:t>翁○○</w:t>
      </w:r>
      <w:r w:rsidRPr="003F6D11">
        <w:rPr>
          <w:rFonts w:hAnsi="標楷體" w:hint="eastAsia"/>
          <w:u w:val="single"/>
        </w:rPr>
        <w:t>持有浩鼎等公司股票之交易</w:t>
      </w:r>
      <w:r w:rsidRPr="003F6D11">
        <w:rPr>
          <w:rFonts w:hAnsi="標楷體" w:hint="eastAsia"/>
        </w:rPr>
        <w:t>及資金流向過程如下(略)。</w:t>
      </w:r>
    </w:p>
    <w:p w:rsidR="004209C1" w:rsidRPr="003F6D11" w:rsidRDefault="00BF45DB" w:rsidP="00913D81">
      <w:pPr>
        <w:pStyle w:val="6"/>
        <w:rPr>
          <w:rFonts w:hAnsi="標楷體"/>
        </w:rPr>
      </w:pPr>
      <w:r w:rsidRPr="003F6D11">
        <w:rPr>
          <w:rFonts w:hAnsi="標楷體" w:hint="eastAsia"/>
        </w:rPr>
        <w:t>依被彈劾人101年12月23日之本院公職人員財產申報表申報資料所載，</w:t>
      </w:r>
      <w:r w:rsidRPr="003F6D11">
        <w:rPr>
          <w:rFonts w:hAnsi="標楷體" w:hint="eastAsia"/>
          <w:u w:val="single"/>
        </w:rPr>
        <w:t>上開浩鼎等公司股票並未列於其內，被彈劾人於本院詢問時，說明略以：「申報的問題，我為何沒有申報，是我不知怎麼申報，那是發生在美國</w:t>
      </w:r>
      <w:r w:rsidRPr="003F6D11">
        <w:rPr>
          <w:rFonts w:hAnsi="標楷體" w:hint="eastAsia"/>
        </w:rPr>
        <w:t>，是我女兒購買浩鼎股票，而我給</w:t>
      </w:r>
      <w:r w:rsidR="008945F2" w:rsidRPr="003F6D11">
        <w:rPr>
          <w:rFonts w:hAnsi="標楷體" w:hint="eastAsia"/>
        </w:rPr>
        <w:t>張○○</w:t>
      </w:r>
      <w:r w:rsidRPr="003F6D11">
        <w:rPr>
          <w:rFonts w:hAnsi="標楷體" w:hint="eastAsia"/>
        </w:rPr>
        <w:t>的四次資金，我都沒有任何證據，也不在我或太太名下。</w:t>
      </w:r>
      <w:r w:rsidRPr="003F6D11">
        <w:rPr>
          <w:rFonts w:hAnsi="標楷體" w:hint="eastAsia"/>
          <w:u w:val="single"/>
        </w:rPr>
        <w:t>我真的沒有故意隱瞞，我找不到可以申報的地方。」足證被彈劾人亦有未依法據實</w:t>
      </w:r>
      <w:r w:rsidRPr="003F6D11">
        <w:rPr>
          <w:rFonts w:hAnsi="標楷體" w:hint="eastAsia"/>
          <w:u w:val="single"/>
        </w:rPr>
        <w:lastRenderedPageBreak/>
        <w:t>申報財產之違失。</w:t>
      </w:r>
    </w:p>
    <w:p w:rsidR="000477FD" w:rsidRPr="003F6D11" w:rsidRDefault="00045A48" w:rsidP="00C925FD">
      <w:pPr>
        <w:pStyle w:val="5"/>
        <w:rPr>
          <w:rFonts w:hAnsi="標楷體"/>
        </w:rPr>
      </w:pPr>
      <w:r w:rsidRPr="003F6D11">
        <w:rPr>
          <w:rFonts w:hAnsi="標楷體"/>
        </w:rPr>
        <w:t>被彈劾人擔任中研院院長職務，卻應允同意收受與中研院有合作及專屬授權關係之</w:t>
      </w:r>
      <w:r w:rsidR="002C1634" w:rsidRPr="003F6D11">
        <w:rPr>
          <w:rFonts w:hAnsi="標楷體"/>
        </w:rPr>
        <w:t>浩鼎</w:t>
      </w:r>
      <w:r w:rsidR="004618F6" w:rsidRPr="003F6D11">
        <w:rPr>
          <w:rFonts w:hAnsi="標楷體"/>
        </w:rPr>
        <w:t>公司</w:t>
      </w:r>
      <w:r w:rsidRPr="003F6D11">
        <w:rPr>
          <w:rFonts w:hAnsi="標楷體"/>
        </w:rPr>
        <w:t>負責人</w:t>
      </w:r>
      <w:r w:rsidR="008945F2" w:rsidRPr="003F6D11">
        <w:rPr>
          <w:rFonts w:hAnsi="標楷體"/>
        </w:rPr>
        <w:t>張○○</w:t>
      </w:r>
      <w:r w:rsidRPr="003F6D11">
        <w:rPr>
          <w:rFonts w:hAnsi="標楷體"/>
        </w:rPr>
        <w:t>提供150萬股</w:t>
      </w:r>
      <w:r w:rsidR="002C1634" w:rsidRPr="003F6D11">
        <w:rPr>
          <w:rFonts w:hAnsi="標楷體"/>
        </w:rPr>
        <w:t>浩鼎</w:t>
      </w:r>
      <w:r w:rsidR="004618F6" w:rsidRPr="003F6D11">
        <w:rPr>
          <w:rFonts w:hAnsi="標楷體"/>
        </w:rPr>
        <w:t>公司</w:t>
      </w:r>
      <w:r w:rsidRPr="003F6D11">
        <w:rPr>
          <w:rFonts w:hAnsi="標楷體"/>
        </w:rPr>
        <w:t>之技術股，與</w:t>
      </w:r>
      <w:r w:rsidR="008945F2" w:rsidRPr="003F6D11">
        <w:rPr>
          <w:rFonts w:hAnsi="標楷體"/>
        </w:rPr>
        <w:t>張○○</w:t>
      </w:r>
      <w:r w:rsidRPr="003F6D11">
        <w:rPr>
          <w:rFonts w:hAnsi="標楷體"/>
        </w:rPr>
        <w:t>達成收受不當對價之期約</w:t>
      </w:r>
      <w:r w:rsidRPr="003F6D11">
        <w:rPr>
          <w:rFonts w:hAnsi="標楷體" w:hint="eastAsia"/>
        </w:rPr>
        <w:t>。</w:t>
      </w:r>
    </w:p>
    <w:p w:rsidR="000477FD" w:rsidRPr="003F6D11" w:rsidRDefault="00AB5F98" w:rsidP="00C925FD">
      <w:pPr>
        <w:pStyle w:val="5"/>
        <w:rPr>
          <w:rFonts w:hAnsi="標楷體" w:cs="標楷體"/>
          <w:kern w:val="0"/>
          <w:szCs w:val="24"/>
          <w:lang w:val="x-none"/>
        </w:rPr>
      </w:pPr>
      <w:r w:rsidRPr="003F6D11">
        <w:rPr>
          <w:rFonts w:hAnsi="標楷體"/>
        </w:rPr>
        <w:t>被彈劾人不當協助</w:t>
      </w:r>
      <w:r w:rsidR="008945F2" w:rsidRPr="003F6D11">
        <w:rPr>
          <w:rFonts w:hAnsi="標楷體"/>
        </w:rPr>
        <w:t>張○○</w:t>
      </w:r>
      <w:r w:rsidRPr="003F6D11">
        <w:rPr>
          <w:rFonts w:hAnsi="標楷體"/>
        </w:rPr>
        <w:t>成立之</w:t>
      </w:r>
      <w:r w:rsidR="005F1611" w:rsidRPr="003F6D11">
        <w:rPr>
          <w:rFonts w:hAnsi="標楷體"/>
        </w:rPr>
        <w:t>潤○</w:t>
      </w:r>
      <w:r w:rsidR="004618F6" w:rsidRPr="003F6D11">
        <w:rPr>
          <w:rFonts w:hAnsi="標楷體"/>
        </w:rPr>
        <w:t>公司</w:t>
      </w:r>
      <w:r w:rsidRPr="003F6D11">
        <w:rPr>
          <w:rFonts w:hAnsi="標楷體"/>
        </w:rPr>
        <w:t>派員至中研院無償學習技術，且於101年12月14日指示</w:t>
      </w:r>
      <w:r w:rsidR="006D6965" w:rsidRPr="003F6D11">
        <w:rPr>
          <w:rFonts w:hAnsi="標楷體"/>
        </w:rPr>
        <w:t>吳○○</w:t>
      </w:r>
      <w:r w:rsidRPr="003F6D11">
        <w:rPr>
          <w:rFonts w:hAnsi="標楷體"/>
        </w:rPr>
        <w:t>交付醣分子予</w:t>
      </w:r>
      <w:r w:rsidR="005F1611" w:rsidRPr="003F6D11">
        <w:rPr>
          <w:rFonts w:hAnsi="標楷體"/>
        </w:rPr>
        <w:t>潤○</w:t>
      </w:r>
      <w:r w:rsidR="004618F6" w:rsidRPr="003F6D11">
        <w:rPr>
          <w:rFonts w:hAnsi="標楷體"/>
        </w:rPr>
        <w:t>公司</w:t>
      </w:r>
      <w:r w:rsidRPr="003F6D11">
        <w:rPr>
          <w:rFonts w:hAnsi="標楷體"/>
        </w:rPr>
        <w:t>後，又擅自逕行私下以個人名義與</w:t>
      </w:r>
      <w:r w:rsidR="005F1611" w:rsidRPr="003F6D11">
        <w:rPr>
          <w:rFonts w:hAnsi="標楷體"/>
        </w:rPr>
        <w:t>潤○</w:t>
      </w:r>
      <w:r w:rsidR="004618F6" w:rsidRPr="003F6D11">
        <w:rPr>
          <w:rFonts w:hAnsi="標楷體"/>
        </w:rPr>
        <w:t>公司</w:t>
      </w:r>
      <w:r w:rsidRPr="003F6D11">
        <w:rPr>
          <w:rFonts w:hAnsi="標楷體"/>
        </w:rPr>
        <w:t>簽訂生效日為101年12月17日之材料移轉契約，讓</w:t>
      </w:r>
      <w:r w:rsidR="005F1611" w:rsidRPr="003F6D11">
        <w:rPr>
          <w:rFonts w:hAnsi="標楷體"/>
        </w:rPr>
        <w:t>潤○</w:t>
      </w:r>
      <w:r w:rsidR="004618F6" w:rsidRPr="003F6D11">
        <w:rPr>
          <w:rFonts w:hAnsi="標楷體"/>
        </w:rPr>
        <w:t>公司</w:t>
      </w:r>
      <w:r w:rsidRPr="003F6D11">
        <w:rPr>
          <w:rFonts w:hAnsi="標楷體"/>
        </w:rPr>
        <w:t>不當取得中研院之醣分子研究成果</w:t>
      </w:r>
      <w:r w:rsidRPr="003F6D11">
        <w:rPr>
          <w:rFonts w:hAnsi="標楷體" w:cs="標楷體" w:hint="eastAsia"/>
          <w:kern w:val="0"/>
          <w:szCs w:val="24"/>
          <w:lang w:val="x-none"/>
        </w:rPr>
        <w:t>。</w:t>
      </w:r>
    </w:p>
    <w:p w:rsidR="000477FD" w:rsidRPr="003F6D11" w:rsidRDefault="00AB5F98" w:rsidP="00C925FD">
      <w:pPr>
        <w:pStyle w:val="4"/>
        <w:rPr>
          <w:rFonts w:hAnsi="標楷體" w:cs="標楷體"/>
          <w:kern w:val="0"/>
          <w:szCs w:val="24"/>
          <w:lang w:val="x-none"/>
        </w:rPr>
      </w:pPr>
      <w:r w:rsidRPr="003F6D11">
        <w:rPr>
          <w:rFonts w:hAnsi="標楷體"/>
          <w:u w:val="single"/>
        </w:rPr>
        <w:t>被彈劾人以</w:t>
      </w:r>
      <w:r w:rsidR="00B2739C" w:rsidRPr="003F6D11">
        <w:rPr>
          <w:rFonts w:hAnsi="標楷體"/>
          <w:u w:val="single"/>
        </w:rPr>
        <w:t>鄭○○</w:t>
      </w:r>
      <w:r w:rsidRPr="003F6D11">
        <w:rPr>
          <w:rFonts w:hAnsi="標楷體"/>
          <w:u w:val="single"/>
        </w:rPr>
        <w:t>及女兒</w:t>
      </w:r>
      <w:r w:rsidR="008945F2" w:rsidRPr="003F6D11">
        <w:rPr>
          <w:rFonts w:hAnsi="標楷體"/>
          <w:u w:val="single"/>
        </w:rPr>
        <w:t>翁○○</w:t>
      </w:r>
      <w:r w:rsidRPr="003F6D11">
        <w:rPr>
          <w:rFonts w:hAnsi="標楷體"/>
          <w:u w:val="single"/>
        </w:rPr>
        <w:t>名義持有3,529張</w:t>
      </w:r>
      <w:r w:rsidR="002C1634" w:rsidRPr="003F6D11">
        <w:rPr>
          <w:rFonts w:hAnsi="標楷體"/>
          <w:u w:val="single"/>
        </w:rPr>
        <w:t>浩鼎</w:t>
      </w:r>
      <w:r w:rsidR="004618F6" w:rsidRPr="003F6D11">
        <w:rPr>
          <w:rFonts w:hAnsi="標楷體"/>
          <w:u w:val="single"/>
        </w:rPr>
        <w:t>公司</w:t>
      </w:r>
      <w:r w:rsidRPr="003F6D11">
        <w:rPr>
          <w:rFonts w:hAnsi="標楷體"/>
          <w:u w:val="single"/>
        </w:rPr>
        <w:t>股票</w:t>
      </w:r>
      <w:r w:rsidRPr="003F6D11">
        <w:rPr>
          <w:rFonts w:hAnsi="標楷體"/>
        </w:rPr>
        <w:t>，為該</w:t>
      </w:r>
      <w:r w:rsidR="004618F6" w:rsidRPr="003F6D11">
        <w:rPr>
          <w:rFonts w:hAnsi="標楷體"/>
        </w:rPr>
        <w:t>公司</w:t>
      </w:r>
      <w:r w:rsidRPr="003F6D11">
        <w:rPr>
          <w:rFonts w:hAnsi="標楷體"/>
        </w:rPr>
        <w:t>之大股東，而103年中研院與</w:t>
      </w:r>
      <w:r w:rsidR="002C1634" w:rsidRPr="003F6D11">
        <w:rPr>
          <w:rFonts w:hAnsi="標楷體"/>
        </w:rPr>
        <w:t>浩鼎</w:t>
      </w:r>
      <w:r w:rsidR="004618F6" w:rsidRPr="003F6D11">
        <w:rPr>
          <w:rFonts w:hAnsi="標楷體"/>
        </w:rPr>
        <w:t>公司</w:t>
      </w:r>
      <w:r w:rsidRPr="003F6D11">
        <w:rPr>
          <w:rFonts w:hAnsi="標楷體"/>
        </w:rPr>
        <w:t>簽訂「大規模酵素合成寡醣」案之專屬授權契約，</w:t>
      </w:r>
      <w:r w:rsidRPr="003F6D11">
        <w:rPr>
          <w:rFonts w:hAnsi="標楷體"/>
          <w:u w:val="single"/>
        </w:rPr>
        <w:t>被彈劾人為該專屬授權案之創作人，應揭露可能發生利益衝突之情事而未予揭露</w:t>
      </w:r>
      <w:r w:rsidRPr="003F6D11">
        <w:rPr>
          <w:rFonts w:hAnsi="標楷體"/>
        </w:rPr>
        <w:t>，被彈劾人身為中研院院長，督導訂定</w:t>
      </w:r>
      <w:r w:rsidR="00305921" w:rsidRPr="003F6D11">
        <w:rPr>
          <w:rFonts w:hAnsi="標楷體"/>
        </w:rPr>
        <w:t>中央研究院科技移轉利益衝突迴避處理原則</w:t>
      </w:r>
      <w:r w:rsidRPr="003F6D11">
        <w:rPr>
          <w:rFonts w:hAnsi="標楷體"/>
        </w:rPr>
        <w:t>，卻明知並帶頭違反上開規定，顯有重大違失</w:t>
      </w:r>
      <w:r w:rsidRPr="003F6D11">
        <w:rPr>
          <w:rFonts w:hAnsi="標楷體" w:hint="eastAsia"/>
        </w:rPr>
        <w:t>。</w:t>
      </w:r>
    </w:p>
    <w:p w:rsidR="00AB5F98" w:rsidRPr="003F6D11" w:rsidRDefault="00AB5F98" w:rsidP="00C925FD">
      <w:pPr>
        <w:pStyle w:val="4"/>
        <w:rPr>
          <w:rFonts w:hAnsi="標楷體" w:cs="標楷體"/>
          <w:kern w:val="0"/>
          <w:szCs w:val="24"/>
          <w:lang w:val="x-none"/>
        </w:rPr>
      </w:pPr>
      <w:r w:rsidRPr="003F6D11">
        <w:rPr>
          <w:rFonts w:hAnsi="標楷體"/>
        </w:rPr>
        <w:t>被彈劾人以</w:t>
      </w:r>
      <w:r w:rsidR="00B2739C" w:rsidRPr="003F6D11">
        <w:rPr>
          <w:rFonts w:hAnsi="標楷體"/>
        </w:rPr>
        <w:t>鄭○○</w:t>
      </w:r>
      <w:r w:rsidRPr="003F6D11">
        <w:rPr>
          <w:rFonts w:hAnsi="標楷體"/>
        </w:rPr>
        <w:t>及女兒</w:t>
      </w:r>
      <w:r w:rsidR="008945F2" w:rsidRPr="003F6D11">
        <w:rPr>
          <w:rFonts w:hAnsi="標楷體"/>
        </w:rPr>
        <w:t>翁○○</w:t>
      </w:r>
      <w:r w:rsidRPr="003F6D11">
        <w:rPr>
          <w:rFonts w:hAnsi="標楷體"/>
        </w:rPr>
        <w:t>名義持有3,529張</w:t>
      </w:r>
      <w:r w:rsidR="002C1634" w:rsidRPr="003F6D11">
        <w:rPr>
          <w:rFonts w:hAnsi="標楷體"/>
        </w:rPr>
        <w:t>浩鼎</w:t>
      </w:r>
      <w:r w:rsidR="004618F6" w:rsidRPr="003F6D11">
        <w:rPr>
          <w:rFonts w:hAnsi="標楷體"/>
        </w:rPr>
        <w:t>公司</w:t>
      </w:r>
      <w:r w:rsidRPr="003F6D11">
        <w:rPr>
          <w:rFonts w:hAnsi="標楷體"/>
        </w:rPr>
        <w:t>股票，為該</w:t>
      </w:r>
      <w:r w:rsidR="004618F6" w:rsidRPr="003F6D11">
        <w:rPr>
          <w:rFonts w:hAnsi="標楷體"/>
        </w:rPr>
        <w:t>公司</w:t>
      </w:r>
      <w:r w:rsidRPr="003F6D11">
        <w:rPr>
          <w:rFonts w:hAnsi="標楷體"/>
        </w:rPr>
        <w:t>之大股東，且具有中研院院長職位之身分，對於</w:t>
      </w:r>
      <w:r w:rsidR="002C1634" w:rsidRPr="003F6D11">
        <w:rPr>
          <w:rFonts w:hAnsi="標楷體"/>
        </w:rPr>
        <w:t>浩鼎</w:t>
      </w:r>
      <w:r w:rsidR="004618F6" w:rsidRPr="003F6D11">
        <w:rPr>
          <w:rFonts w:hAnsi="標楷體"/>
        </w:rPr>
        <w:t>公司</w:t>
      </w:r>
      <w:r w:rsidRPr="003F6D11">
        <w:rPr>
          <w:rFonts w:hAnsi="標楷體"/>
        </w:rPr>
        <w:t>發布重大影響其股票價格消息之公布抗乳癌新藥OBI-822臨床2</w:t>
      </w:r>
      <w:r w:rsidRPr="003F6D11">
        <w:rPr>
          <w:rFonts w:hAnsi="標楷體" w:hint="eastAsia"/>
        </w:rPr>
        <w:t>╱</w:t>
      </w:r>
      <w:r w:rsidRPr="003F6D11">
        <w:rPr>
          <w:rFonts w:hAnsi="標楷體"/>
        </w:rPr>
        <w:t>3期解盲結果時，對外發表攸關該民營</w:t>
      </w:r>
      <w:r w:rsidR="004618F6" w:rsidRPr="003F6D11">
        <w:rPr>
          <w:rFonts w:hAnsi="標楷體"/>
        </w:rPr>
        <w:t>公司</w:t>
      </w:r>
      <w:r w:rsidRPr="003F6D11">
        <w:rPr>
          <w:rFonts w:hAnsi="標楷體"/>
        </w:rPr>
        <w:t>及本身重大利益之評論，且為掩飾其與</w:t>
      </w:r>
      <w:r w:rsidR="002C1634" w:rsidRPr="003F6D11">
        <w:rPr>
          <w:rFonts w:hAnsi="標楷體"/>
        </w:rPr>
        <w:t>浩鼎</w:t>
      </w:r>
      <w:r w:rsidR="004618F6" w:rsidRPr="003F6D11">
        <w:rPr>
          <w:rFonts w:hAnsi="標楷體"/>
        </w:rPr>
        <w:t>公司</w:t>
      </w:r>
      <w:r w:rsidRPr="003F6D11">
        <w:rPr>
          <w:rFonts w:hAnsi="標楷體"/>
        </w:rPr>
        <w:t>並無利益關係，又對外公開謊稱其未購買</w:t>
      </w:r>
      <w:r w:rsidR="002C1634" w:rsidRPr="003F6D11">
        <w:rPr>
          <w:rFonts w:hAnsi="標楷體"/>
        </w:rPr>
        <w:t>浩鼎</w:t>
      </w:r>
      <w:r w:rsidR="004618F6" w:rsidRPr="003F6D11">
        <w:rPr>
          <w:rFonts w:hAnsi="標楷體"/>
        </w:rPr>
        <w:t>公司</w:t>
      </w:r>
      <w:r w:rsidRPr="003F6D11">
        <w:rPr>
          <w:rFonts w:hAnsi="標楷體"/>
        </w:rPr>
        <w:t>之股票，言行嚴重失當，違背誠信，傷害政府信譽</w:t>
      </w:r>
      <w:r w:rsidRPr="003F6D11">
        <w:rPr>
          <w:rFonts w:hAnsi="標楷體" w:hint="eastAsia"/>
        </w:rPr>
        <w:t>。</w:t>
      </w:r>
    </w:p>
    <w:p w:rsidR="00AB5F98" w:rsidRPr="003F6D11" w:rsidRDefault="00AB5F98" w:rsidP="00C925FD">
      <w:pPr>
        <w:pStyle w:val="3"/>
        <w:rPr>
          <w:rFonts w:hAnsi="標楷體"/>
        </w:rPr>
      </w:pPr>
      <w:r w:rsidRPr="003F6D11">
        <w:rPr>
          <w:rFonts w:hAnsi="標楷體"/>
        </w:rPr>
        <w:t>彈劾理由及適用之法律條款</w:t>
      </w:r>
      <w:r w:rsidR="00E83C79" w:rsidRPr="003F6D11">
        <w:rPr>
          <w:rFonts w:hAnsi="標楷體" w:hint="eastAsia"/>
        </w:rPr>
        <w:t>：</w:t>
      </w:r>
    </w:p>
    <w:p w:rsidR="00AB5F98" w:rsidRPr="003F6D11" w:rsidRDefault="00AB5F98" w:rsidP="00C925FD">
      <w:pPr>
        <w:pStyle w:val="4"/>
        <w:rPr>
          <w:rFonts w:hAnsi="標楷體"/>
        </w:rPr>
      </w:pPr>
      <w:r w:rsidRPr="003F6D11">
        <w:rPr>
          <w:rFonts w:hAnsi="標楷體"/>
        </w:rPr>
        <w:t>按中</w:t>
      </w:r>
      <w:r w:rsidR="00305921" w:rsidRPr="003F6D11">
        <w:rPr>
          <w:rFonts w:hAnsi="標楷體" w:hint="eastAsia"/>
        </w:rPr>
        <w:t>央</w:t>
      </w:r>
      <w:r w:rsidRPr="003F6D11">
        <w:rPr>
          <w:rFonts w:hAnsi="標楷體"/>
        </w:rPr>
        <w:t>研</w:t>
      </w:r>
      <w:r w:rsidR="00305921" w:rsidRPr="003F6D11">
        <w:rPr>
          <w:rFonts w:hAnsi="標楷體" w:hint="eastAsia"/>
        </w:rPr>
        <w:t>究</w:t>
      </w:r>
      <w:r w:rsidRPr="003F6D11">
        <w:rPr>
          <w:rFonts w:hAnsi="標楷體"/>
        </w:rPr>
        <w:t>院組織法第2條規定</w:t>
      </w:r>
      <w:r w:rsidR="00E83C79" w:rsidRPr="003F6D11">
        <w:rPr>
          <w:rFonts w:hAnsi="標楷體"/>
        </w:rPr>
        <w:t>：</w:t>
      </w:r>
      <w:r w:rsidRPr="003F6D11">
        <w:rPr>
          <w:rFonts w:hAnsi="標楷體"/>
        </w:rPr>
        <w:t>「</w:t>
      </w:r>
      <w:r w:rsidR="00305921" w:rsidRPr="003F6D11">
        <w:rPr>
          <w:rFonts w:hAnsi="標楷體"/>
        </w:rPr>
        <w:t>中</w:t>
      </w:r>
      <w:r w:rsidR="00305921" w:rsidRPr="003F6D11">
        <w:rPr>
          <w:rFonts w:hAnsi="標楷體" w:hint="eastAsia"/>
        </w:rPr>
        <w:t>央</w:t>
      </w:r>
      <w:r w:rsidR="00305921" w:rsidRPr="003F6D11">
        <w:rPr>
          <w:rFonts w:hAnsi="標楷體"/>
        </w:rPr>
        <w:t>研</w:t>
      </w:r>
      <w:r w:rsidR="00305921" w:rsidRPr="003F6D11">
        <w:rPr>
          <w:rFonts w:hAnsi="標楷體" w:hint="eastAsia"/>
        </w:rPr>
        <w:t>究</w:t>
      </w:r>
      <w:r w:rsidR="00305921" w:rsidRPr="003F6D11">
        <w:rPr>
          <w:rFonts w:hAnsi="標楷體"/>
        </w:rPr>
        <w:t>院</w:t>
      </w:r>
      <w:r w:rsidRPr="003F6D11">
        <w:rPr>
          <w:rFonts w:hAnsi="標楷體"/>
        </w:rPr>
        <w:t>為</w:t>
      </w:r>
      <w:r w:rsidRPr="003F6D11">
        <w:rPr>
          <w:rFonts w:hAnsi="標楷體"/>
        </w:rPr>
        <w:lastRenderedPageBreak/>
        <w:t>中華民國學術研究最高機關，任務如下</w:t>
      </w:r>
      <w:r w:rsidR="00E83C79" w:rsidRPr="003F6D11">
        <w:rPr>
          <w:rFonts w:hAnsi="標楷體"/>
        </w:rPr>
        <w:t>：</w:t>
      </w:r>
      <w:r w:rsidRPr="003F6D11">
        <w:rPr>
          <w:rFonts w:hAnsi="標楷體"/>
        </w:rPr>
        <w:t>一、人文及科學研究。二、指導、聯絡及獎勵學術研究。三、培養高級</w:t>
      </w:r>
      <w:r w:rsidR="00305921" w:rsidRPr="003F6D11">
        <w:rPr>
          <w:rFonts w:hAnsi="標楷體"/>
        </w:rPr>
        <w:t>學術研究人才。」</w:t>
      </w:r>
      <w:r w:rsidR="009F04EE" w:rsidRPr="003F6D11">
        <w:rPr>
          <w:rFonts w:hAnsi="標楷體"/>
        </w:rPr>
        <w:t>同法第3條第1項前段規定</w:t>
      </w:r>
      <w:r w:rsidR="00E83C79" w:rsidRPr="003F6D11">
        <w:rPr>
          <w:rFonts w:hAnsi="標楷體"/>
        </w:rPr>
        <w:t>：</w:t>
      </w:r>
      <w:r w:rsidR="009F04EE" w:rsidRPr="003F6D11">
        <w:rPr>
          <w:rFonts w:hAnsi="標楷體"/>
        </w:rPr>
        <w:t>「</w:t>
      </w:r>
      <w:r w:rsidR="00305921" w:rsidRPr="003F6D11">
        <w:rPr>
          <w:rFonts w:hAnsi="標楷體"/>
        </w:rPr>
        <w:t>中</w:t>
      </w:r>
      <w:r w:rsidR="00305921" w:rsidRPr="003F6D11">
        <w:rPr>
          <w:rFonts w:hAnsi="標楷體" w:hint="eastAsia"/>
        </w:rPr>
        <w:t>央</w:t>
      </w:r>
      <w:r w:rsidR="00305921" w:rsidRPr="003F6D11">
        <w:rPr>
          <w:rFonts w:hAnsi="標楷體"/>
        </w:rPr>
        <w:t>研</w:t>
      </w:r>
      <w:r w:rsidR="00305921" w:rsidRPr="003F6D11">
        <w:rPr>
          <w:rFonts w:hAnsi="標楷體" w:hint="eastAsia"/>
        </w:rPr>
        <w:t>究</w:t>
      </w:r>
      <w:r w:rsidR="00305921" w:rsidRPr="003F6D11">
        <w:rPr>
          <w:rFonts w:hAnsi="標楷體"/>
        </w:rPr>
        <w:t>院</w:t>
      </w:r>
      <w:r w:rsidR="009F04EE" w:rsidRPr="003F6D11">
        <w:rPr>
          <w:rFonts w:hAnsi="標楷體"/>
        </w:rPr>
        <w:t>置院長</w:t>
      </w:r>
      <w:r w:rsidR="009F04EE" w:rsidRPr="003F6D11">
        <w:rPr>
          <w:rFonts w:hAnsi="標楷體" w:hint="eastAsia"/>
        </w:rPr>
        <w:t>1</w:t>
      </w:r>
      <w:r w:rsidRPr="003F6D11">
        <w:rPr>
          <w:rFonts w:hAnsi="標楷體"/>
        </w:rPr>
        <w:t>人，特任，綜理院務。」又</w:t>
      </w:r>
      <w:r w:rsidR="00305921" w:rsidRPr="003F6D11">
        <w:rPr>
          <w:rFonts w:hAnsi="標楷體"/>
        </w:rPr>
        <w:t>中</w:t>
      </w:r>
      <w:r w:rsidR="00305921" w:rsidRPr="003F6D11">
        <w:rPr>
          <w:rFonts w:hAnsi="標楷體" w:hint="eastAsia"/>
        </w:rPr>
        <w:t>央</w:t>
      </w:r>
      <w:r w:rsidR="00305921" w:rsidRPr="003F6D11">
        <w:rPr>
          <w:rFonts w:hAnsi="標楷體"/>
        </w:rPr>
        <w:t>研</w:t>
      </w:r>
      <w:r w:rsidR="00305921" w:rsidRPr="003F6D11">
        <w:rPr>
          <w:rFonts w:hAnsi="標楷體" w:hint="eastAsia"/>
        </w:rPr>
        <w:t>究</w:t>
      </w:r>
      <w:r w:rsidR="00305921" w:rsidRPr="003F6D11">
        <w:rPr>
          <w:rFonts w:hAnsi="標楷體"/>
        </w:rPr>
        <w:t>院</w:t>
      </w:r>
      <w:r w:rsidRPr="003F6D11">
        <w:rPr>
          <w:rFonts w:hAnsi="標楷體"/>
        </w:rPr>
        <w:t>處務規程第3條前段規定</w:t>
      </w:r>
      <w:r w:rsidR="00E83C79" w:rsidRPr="003F6D11">
        <w:rPr>
          <w:rFonts w:hAnsi="標楷體"/>
        </w:rPr>
        <w:t>：</w:t>
      </w:r>
      <w:r w:rsidRPr="003F6D11">
        <w:rPr>
          <w:rFonts w:hAnsi="標楷體"/>
        </w:rPr>
        <w:t>「院長綜理院務，並指揮、監督所屬人員。」是有關中研院院長之法定職掌，係綜合處理中研院之事務，並指揮、監督所屬人員，為中央高級公務人員。復按公務員服務法第1條規定</w:t>
      </w:r>
      <w:r w:rsidR="00E83C79" w:rsidRPr="003F6D11">
        <w:rPr>
          <w:rFonts w:hAnsi="標楷體"/>
        </w:rPr>
        <w:t>：</w:t>
      </w:r>
      <w:r w:rsidR="00305921" w:rsidRPr="003F6D11">
        <w:rPr>
          <w:rFonts w:hAnsi="標楷體"/>
        </w:rPr>
        <w:t>「公務員應遵守誓言，忠心努力，依法律命令所定，執行其職務</w:t>
      </w:r>
      <w:r w:rsidR="00305921" w:rsidRPr="003F6D11">
        <w:rPr>
          <w:rFonts w:hAnsi="標楷體" w:hint="eastAsia"/>
        </w:rPr>
        <w:t>。</w:t>
      </w:r>
      <w:r w:rsidR="00305921" w:rsidRPr="003F6D11">
        <w:rPr>
          <w:rFonts w:hAnsi="標楷體"/>
        </w:rPr>
        <w:t>」</w:t>
      </w:r>
      <w:r w:rsidRPr="003F6D11">
        <w:rPr>
          <w:rFonts w:hAnsi="標楷體"/>
        </w:rPr>
        <w:t>第4條第2項規定</w:t>
      </w:r>
      <w:r w:rsidR="00E83C79" w:rsidRPr="003F6D11">
        <w:rPr>
          <w:rFonts w:hAnsi="標楷體"/>
        </w:rPr>
        <w:t>：</w:t>
      </w:r>
      <w:r w:rsidRPr="003F6D11">
        <w:rPr>
          <w:rFonts w:hAnsi="標楷體"/>
        </w:rPr>
        <w:t>「公務員未</w:t>
      </w:r>
      <w:r w:rsidR="00305921" w:rsidRPr="003F6D11">
        <w:rPr>
          <w:rFonts w:hAnsi="標楷體"/>
        </w:rPr>
        <w:t>得長官許可，不得以私人或代表機關名義，任意發表有關職務之談話</w:t>
      </w:r>
      <w:r w:rsidR="00305921" w:rsidRPr="003F6D11">
        <w:rPr>
          <w:rFonts w:hAnsi="標楷體" w:hint="eastAsia"/>
        </w:rPr>
        <w:t>。</w:t>
      </w:r>
      <w:r w:rsidR="00305921" w:rsidRPr="003F6D11">
        <w:rPr>
          <w:rFonts w:hAnsi="標楷體"/>
        </w:rPr>
        <w:t>」</w:t>
      </w:r>
      <w:r w:rsidRPr="003F6D11">
        <w:rPr>
          <w:rFonts w:hAnsi="標楷體"/>
        </w:rPr>
        <w:t>第5條規定</w:t>
      </w:r>
      <w:r w:rsidR="00E83C79" w:rsidRPr="003F6D11">
        <w:rPr>
          <w:rFonts w:hAnsi="標楷體"/>
        </w:rPr>
        <w:t>：</w:t>
      </w:r>
      <w:r w:rsidRPr="003F6D11">
        <w:rPr>
          <w:rFonts w:hAnsi="標楷體"/>
        </w:rPr>
        <w:t>「公務員應誠實清廉，謹慎勤勉，不得有驕恣貪惰</w:t>
      </w:r>
      <w:r w:rsidR="00835DEB" w:rsidRPr="003F6D11">
        <w:rPr>
          <w:rFonts w:hAnsi="標楷體" w:hint="eastAsia"/>
        </w:rPr>
        <w:t>……</w:t>
      </w:r>
      <w:r w:rsidRPr="003F6D11">
        <w:rPr>
          <w:rFonts w:hAnsi="標楷體"/>
        </w:rPr>
        <w:t>等，足以損失名譽之行為</w:t>
      </w:r>
      <w:r w:rsidR="00305921" w:rsidRPr="003F6D11">
        <w:rPr>
          <w:rFonts w:hAnsi="標楷體" w:hint="eastAsia"/>
        </w:rPr>
        <w:t>。</w:t>
      </w:r>
      <w:r w:rsidR="00305921" w:rsidRPr="003F6D11">
        <w:rPr>
          <w:rFonts w:hAnsi="標楷體"/>
        </w:rPr>
        <w:t>」</w:t>
      </w:r>
      <w:r w:rsidRPr="003F6D11">
        <w:rPr>
          <w:rFonts w:hAnsi="標楷體"/>
        </w:rPr>
        <w:t>第6條規定</w:t>
      </w:r>
      <w:r w:rsidR="00E83C79" w:rsidRPr="003F6D11">
        <w:rPr>
          <w:rFonts w:hAnsi="標楷體"/>
        </w:rPr>
        <w:t>：</w:t>
      </w:r>
      <w:r w:rsidRPr="003F6D11">
        <w:rPr>
          <w:rFonts w:hAnsi="標楷體"/>
        </w:rPr>
        <w:t>「公務員不得假借權力，以圖本身或他人之利益</w:t>
      </w:r>
      <w:r w:rsidR="00835DEB" w:rsidRPr="003F6D11">
        <w:rPr>
          <w:rFonts w:hAnsi="標楷體" w:hint="eastAsia"/>
        </w:rPr>
        <w:t>……</w:t>
      </w:r>
      <w:r w:rsidR="00305921" w:rsidRPr="003F6D11">
        <w:rPr>
          <w:rFonts w:hAnsi="標楷體" w:hint="eastAsia"/>
        </w:rPr>
        <w:t>。</w:t>
      </w:r>
      <w:r w:rsidRPr="003F6D11">
        <w:rPr>
          <w:rFonts w:hAnsi="標楷體"/>
        </w:rPr>
        <w:t>」</w:t>
      </w:r>
    </w:p>
    <w:p w:rsidR="006824BC" w:rsidRPr="003F6D11" w:rsidRDefault="00AB5F98" w:rsidP="00B708C5">
      <w:pPr>
        <w:pStyle w:val="4"/>
        <w:rPr>
          <w:rFonts w:hAnsi="標楷體"/>
        </w:rPr>
      </w:pPr>
      <w:r w:rsidRPr="003F6D11">
        <w:rPr>
          <w:rFonts w:hAnsi="標楷體"/>
          <w:bCs/>
        </w:rPr>
        <w:t>被彈劾人擔任中研院院長職務，綜合處理中研院之事務，並指揮、監督所屬人員，為中華民國學術研究最高機關之首長，卻委託與中研院有合作及專屬授權關係之</w:t>
      </w:r>
      <w:r w:rsidR="002C1634" w:rsidRPr="003F6D11">
        <w:rPr>
          <w:rFonts w:hAnsi="標楷體"/>
          <w:bCs/>
        </w:rPr>
        <w:t>浩鼎</w:t>
      </w:r>
      <w:r w:rsidR="004618F6" w:rsidRPr="003F6D11">
        <w:rPr>
          <w:rFonts w:hAnsi="標楷體"/>
          <w:bCs/>
        </w:rPr>
        <w:t>公司</w:t>
      </w:r>
      <w:r w:rsidRPr="003F6D11">
        <w:rPr>
          <w:rFonts w:hAnsi="標楷體"/>
          <w:bCs/>
        </w:rPr>
        <w:t>董事長</w:t>
      </w:r>
      <w:r w:rsidR="008945F2" w:rsidRPr="003F6D11">
        <w:rPr>
          <w:rFonts w:hAnsi="標楷體"/>
          <w:bCs/>
        </w:rPr>
        <w:t>張○○</w:t>
      </w:r>
      <w:r w:rsidRPr="003F6D11">
        <w:rPr>
          <w:rFonts w:hAnsi="標楷體"/>
          <w:bCs/>
        </w:rPr>
        <w:t>代為投資及持有代理投資之資產，並</w:t>
      </w:r>
      <w:r w:rsidRPr="003F6D11">
        <w:rPr>
          <w:rFonts w:hAnsi="標楷體"/>
          <w:bCs/>
          <w:u w:val="single"/>
        </w:rPr>
        <w:t>由</w:t>
      </w:r>
      <w:r w:rsidR="008945F2" w:rsidRPr="003F6D11">
        <w:rPr>
          <w:rFonts w:hAnsi="標楷體"/>
          <w:bCs/>
          <w:u w:val="single"/>
        </w:rPr>
        <w:t>張○○</w:t>
      </w:r>
      <w:r w:rsidRPr="003F6D11">
        <w:rPr>
          <w:rFonts w:hAnsi="標楷體"/>
          <w:bCs/>
          <w:u w:val="single"/>
        </w:rPr>
        <w:t>先行代墊款項或代為對外借款，藉以購買大量股票投資謀取鉅額利益，以圖本身之利益</w:t>
      </w:r>
      <w:r w:rsidRPr="003F6D11">
        <w:rPr>
          <w:rFonts w:hAnsi="標楷體"/>
          <w:bCs/>
        </w:rPr>
        <w:t>，且</w:t>
      </w:r>
      <w:r w:rsidRPr="003F6D11">
        <w:rPr>
          <w:rFonts w:hAnsi="標楷體"/>
          <w:bCs/>
          <w:u w:val="single"/>
        </w:rPr>
        <w:t>未依法據實申報財產</w:t>
      </w:r>
      <w:r w:rsidRPr="003F6D11">
        <w:rPr>
          <w:rFonts w:hAnsi="標楷體"/>
          <w:bCs/>
        </w:rPr>
        <w:t>。並應允同意收受</w:t>
      </w:r>
      <w:r w:rsidR="008945F2" w:rsidRPr="003F6D11">
        <w:rPr>
          <w:rFonts w:hAnsi="標楷體"/>
          <w:bCs/>
        </w:rPr>
        <w:t>張○○</w:t>
      </w:r>
      <w:r w:rsidRPr="003F6D11">
        <w:rPr>
          <w:rFonts w:hAnsi="標楷體"/>
          <w:bCs/>
        </w:rPr>
        <w:t>提供150萬股</w:t>
      </w:r>
      <w:r w:rsidR="002C1634" w:rsidRPr="003F6D11">
        <w:rPr>
          <w:rFonts w:hAnsi="標楷體"/>
          <w:bCs/>
        </w:rPr>
        <w:t>浩鼎</w:t>
      </w:r>
      <w:r w:rsidR="004618F6" w:rsidRPr="003F6D11">
        <w:rPr>
          <w:rFonts w:hAnsi="標楷體"/>
          <w:bCs/>
        </w:rPr>
        <w:t>公司</w:t>
      </w:r>
      <w:r w:rsidRPr="003F6D11">
        <w:rPr>
          <w:rFonts w:hAnsi="標楷體"/>
          <w:bCs/>
        </w:rPr>
        <w:t>之技術股。進而不當協助圖利</w:t>
      </w:r>
      <w:r w:rsidR="008945F2" w:rsidRPr="003F6D11">
        <w:rPr>
          <w:rFonts w:hAnsi="標楷體"/>
          <w:bCs/>
        </w:rPr>
        <w:t>張○○</w:t>
      </w:r>
      <w:r w:rsidRPr="003F6D11">
        <w:rPr>
          <w:rFonts w:hAnsi="標楷體"/>
          <w:bCs/>
        </w:rPr>
        <w:t>所成立之</w:t>
      </w:r>
      <w:r w:rsidR="005F1611" w:rsidRPr="003F6D11">
        <w:rPr>
          <w:rFonts w:hAnsi="標楷體"/>
          <w:bCs/>
        </w:rPr>
        <w:t>潤○</w:t>
      </w:r>
      <w:r w:rsidR="004618F6" w:rsidRPr="003F6D11">
        <w:rPr>
          <w:rFonts w:hAnsi="標楷體"/>
          <w:bCs/>
        </w:rPr>
        <w:t>公司</w:t>
      </w:r>
      <w:r w:rsidRPr="003F6D11">
        <w:rPr>
          <w:rFonts w:hAnsi="標楷體"/>
          <w:bCs/>
        </w:rPr>
        <w:t>派員至中研院無償學習技術及取得中研院之醣分子研究成果。又被彈劾人以</w:t>
      </w:r>
      <w:r w:rsidR="00B2739C" w:rsidRPr="003F6D11">
        <w:rPr>
          <w:rFonts w:hAnsi="標楷體"/>
          <w:bCs/>
        </w:rPr>
        <w:t>鄭○○</w:t>
      </w:r>
      <w:r w:rsidRPr="003F6D11">
        <w:rPr>
          <w:rFonts w:hAnsi="標楷體"/>
          <w:bCs/>
        </w:rPr>
        <w:t>及女兒</w:t>
      </w:r>
      <w:r w:rsidR="008945F2" w:rsidRPr="003F6D11">
        <w:rPr>
          <w:rFonts w:hAnsi="標楷體"/>
          <w:bCs/>
        </w:rPr>
        <w:t>翁○○</w:t>
      </w:r>
      <w:r w:rsidRPr="003F6D11">
        <w:rPr>
          <w:rFonts w:hAnsi="標楷體"/>
          <w:bCs/>
        </w:rPr>
        <w:t>名義持有3,529張</w:t>
      </w:r>
      <w:r w:rsidR="002C1634" w:rsidRPr="003F6D11">
        <w:rPr>
          <w:rFonts w:hAnsi="標楷體"/>
          <w:bCs/>
        </w:rPr>
        <w:t>浩鼎</w:t>
      </w:r>
      <w:r w:rsidR="004618F6" w:rsidRPr="003F6D11">
        <w:rPr>
          <w:rFonts w:hAnsi="標楷體"/>
          <w:bCs/>
        </w:rPr>
        <w:t>公司</w:t>
      </w:r>
      <w:r w:rsidRPr="003F6D11">
        <w:rPr>
          <w:rFonts w:hAnsi="標楷體"/>
          <w:bCs/>
        </w:rPr>
        <w:t>股票，為該</w:t>
      </w:r>
      <w:r w:rsidR="004618F6" w:rsidRPr="003F6D11">
        <w:rPr>
          <w:rFonts w:hAnsi="標楷體"/>
          <w:bCs/>
        </w:rPr>
        <w:t>公司</w:t>
      </w:r>
      <w:r w:rsidRPr="003F6D11">
        <w:rPr>
          <w:rFonts w:hAnsi="標楷體"/>
          <w:bCs/>
        </w:rPr>
        <w:t>之大股東，而</w:t>
      </w:r>
      <w:r w:rsidRPr="003F6D11">
        <w:rPr>
          <w:rFonts w:hAnsi="標楷體"/>
          <w:bCs/>
          <w:u w:val="single"/>
        </w:rPr>
        <w:t>103年中研院與</w:t>
      </w:r>
      <w:r w:rsidR="002C1634" w:rsidRPr="003F6D11">
        <w:rPr>
          <w:rFonts w:hAnsi="標楷體"/>
          <w:bCs/>
          <w:u w:val="single"/>
        </w:rPr>
        <w:t>浩鼎</w:t>
      </w:r>
      <w:r w:rsidR="004618F6" w:rsidRPr="003F6D11">
        <w:rPr>
          <w:rFonts w:hAnsi="標楷體"/>
          <w:bCs/>
          <w:u w:val="single"/>
        </w:rPr>
        <w:t>公司</w:t>
      </w:r>
      <w:r w:rsidRPr="003F6D11">
        <w:rPr>
          <w:rFonts w:hAnsi="標楷體"/>
          <w:bCs/>
          <w:u w:val="single"/>
        </w:rPr>
        <w:t>簽訂「大規模酵素合成寡醣」案之專屬授權契</w:t>
      </w:r>
      <w:r w:rsidRPr="003F6D11">
        <w:rPr>
          <w:rFonts w:hAnsi="標楷體"/>
          <w:bCs/>
          <w:u w:val="single"/>
        </w:rPr>
        <w:lastRenderedPageBreak/>
        <w:t>約，被彈劾人為該專屬授權案之創作人，應揭露可能發生利益衝突之情事而未予揭露</w:t>
      </w:r>
      <w:r w:rsidRPr="003F6D11">
        <w:rPr>
          <w:rFonts w:hAnsi="標楷體"/>
          <w:bCs/>
        </w:rPr>
        <w:t>，被彈劾人身為中研院院長，督導訂定</w:t>
      </w:r>
      <w:r w:rsidR="00305921" w:rsidRPr="003F6D11">
        <w:rPr>
          <w:rFonts w:hAnsi="標楷體"/>
          <w:bCs/>
        </w:rPr>
        <w:t>中央研究院科技移轉利益衝突迴避處理原則</w:t>
      </w:r>
      <w:r w:rsidRPr="003F6D11">
        <w:rPr>
          <w:rFonts w:hAnsi="標楷體"/>
          <w:bCs/>
        </w:rPr>
        <w:t>，卻明知並帶頭違反上開規定。另對於</w:t>
      </w:r>
      <w:r w:rsidR="002C1634" w:rsidRPr="003F6D11">
        <w:rPr>
          <w:rFonts w:hAnsi="標楷體"/>
          <w:bCs/>
        </w:rPr>
        <w:t>浩鼎</w:t>
      </w:r>
      <w:r w:rsidR="004618F6" w:rsidRPr="003F6D11">
        <w:rPr>
          <w:rFonts w:hAnsi="標楷體"/>
          <w:bCs/>
        </w:rPr>
        <w:t>公司</w:t>
      </w:r>
      <w:r w:rsidRPr="003F6D11">
        <w:rPr>
          <w:rFonts w:hAnsi="標楷體"/>
          <w:bCs/>
        </w:rPr>
        <w:t>發布重大影響其股票價格消息之公布抗乳癌</w:t>
      </w:r>
      <w:r w:rsidR="002C1634" w:rsidRPr="003F6D11">
        <w:rPr>
          <w:rFonts w:hAnsi="標楷體"/>
          <w:bCs/>
        </w:rPr>
        <w:t>新藥OBI</w:t>
      </w:r>
      <w:r w:rsidRPr="003F6D11">
        <w:rPr>
          <w:rFonts w:hAnsi="標楷體"/>
          <w:bCs/>
        </w:rPr>
        <w:t>822臨床2</w:t>
      </w:r>
      <w:r w:rsidRPr="003F6D11">
        <w:rPr>
          <w:rFonts w:hAnsi="標楷體" w:hint="eastAsia"/>
          <w:bCs/>
        </w:rPr>
        <w:t>╱</w:t>
      </w:r>
      <w:r w:rsidRPr="003F6D11">
        <w:rPr>
          <w:rFonts w:hAnsi="標楷體"/>
          <w:bCs/>
        </w:rPr>
        <w:t>3期解盲結果時，對外發表攸關該民營</w:t>
      </w:r>
      <w:r w:rsidR="004618F6" w:rsidRPr="003F6D11">
        <w:rPr>
          <w:rFonts w:hAnsi="標楷體"/>
          <w:bCs/>
        </w:rPr>
        <w:t>公司</w:t>
      </w:r>
      <w:r w:rsidRPr="003F6D11">
        <w:rPr>
          <w:rFonts w:hAnsi="標楷體"/>
          <w:bCs/>
        </w:rPr>
        <w:t>及本身重大利益之評論，且為掩飾其與</w:t>
      </w:r>
      <w:r w:rsidR="002C1634" w:rsidRPr="003F6D11">
        <w:rPr>
          <w:rFonts w:hAnsi="標楷體"/>
          <w:bCs/>
        </w:rPr>
        <w:t>浩鼎</w:t>
      </w:r>
      <w:r w:rsidR="004618F6" w:rsidRPr="003F6D11">
        <w:rPr>
          <w:rFonts w:hAnsi="標楷體"/>
          <w:bCs/>
        </w:rPr>
        <w:t>公司</w:t>
      </w:r>
      <w:r w:rsidRPr="003F6D11">
        <w:rPr>
          <w:rFonts w:hAnsi="標楷體"/>
          <w:bCs/>
        </w:rPr>
        <w:t>並無利益關係，又對外公開謊稱其未購買</w:t>
      </w:r>
      <w:r w:rsidR="002C1634" w:rsidRPr="003F6D11">
        <w:rPr>
          <w:rFonts w:hAnsi="標楷體"/>
          <w:bCs/>
        </w:rPr>
        <w:t>浩鼎</w:t>
      </w:r>
      <w:r w:rsidR="004618F6" w:rsidRPr="003F6D11">
        <w:rPr>
          <w:rFonts w:hAnsi="標楷體"/>
          <w:bCs/>
        </w:rPr>
        <w:t>公司</w:t>
      </w:r>
      <w:r w:rsidRPr="003F6D11">
        <w:rPr>
          <w:rFonts w:hAnsi="標楷體"/>
          <w:bCs/>
        </w:rPr>
        <w:t>之股票，言行嚴重失當，違背誠信，傷害政府信譽。而有關被彈劾人不當收受利益，並為圖利</w:t>
      </w:r>
      <w:r w:rsidR="008945F2" w:rsidRPr="003F6D11">
        <w:rPr>
          <w:rFonts w:hAnsi="標楷體"/>
          <w:bCs/>
        </w:rPr>
        <w:t>張○○</w:t>
      </w:r>
      <w:r w:rsidRPr="003F6D11">
        <w:rPr>
          <w:rFonts w:hAnsi="標楷體"/>
          <w:bCs/>
        </w:rPr>
        <w:t>所成立之</w:t>
      </w:r>
      <w:r w:rsidR="005F1611" w:rsidRPr="003F6D11">
        <w:rPr>
          <w:rFonts w:hAnsi="標楷體"/>
          <w:bCs/>
        </w:rPr>
        <w:t>潤○</w:t>
      </w:r>
      <w:r w:rsidR="004618F6" w:rsidRPr="003F6D11">
        <w:rPr>
          <w:rFonts w:hAnsi="標楷體"/>
          <w:bCs/>
        </w:rPr>
        <w:t>公司</w:t>
      </w:r>
      <w:r w:rsidRPr="003F6D11">
        <w:rPr>
          <w:rFonts w:hAnsi="標楷體"/>
          <w:bCs/>
        </w:rPr>
        <w:t>，進而不當協助該</w:t>
      </w:r>
      <w:r w:rsidR="004618F6" w:rsidRPr="003F6D11">
        <w:rPr>
          <w:rFonts w:hAnsi="標楷體"/>
          <w:bCs/>
        </w:rPr>
        <w:t>公司</w:t>
      </w:r>
      <w:r w:rsidRPr="003F6D11">
        <w:rPr>
          <w:rFonts w:hAnsi="標楷體"/>
          <w:bCs/>
        </w:rPr>
        <w:t>派員至中研院無償學習技術，且於101年12月14日指示</w:t>
      </w:r>
      <w:r w:rsidR="006D6965" w:rsidRPr="003F6D11">
        <w:rPr>
          <w:rFonts w:hAnsi="標楷體"/>
          <w:bCs/>
        </w:rPr>
        <w:t>吳○○</w:t>
      </w:r>
      <w:r w:rsidRPr="003F6D11">
        <w:rPr>
          <w:rFonts w:hAnsi="標楷體"/>
          <w:bCs/>
        </w:rPr>
        <w:t>交付醣分子予</w:t>
      </w:r>
      <w:r w:rsidR="005F1611" w:rsidRPr="003F6D11">
        <w:rPr>
          <w:rFonts w:hAnsi="標楷體"/>
          <w:bCs/>
        </w:rPr>
        <w:t>潤○</w:t>
      </w:r>
      <w:r w:rsidR="004618F6" w:rsidRPr="003F6D11">
        <w:rPr>
          <w:rFonts w:hAnsi="標楷體"/>
          <w:bCs/>
        </w:rPr>
        <w:t>公司</w:t>
      </w:r>
      <w:r w:rsidRPr="003F6D11">
        <w:rPr>
          <w:rFonts w:hAnsi="標楷體"/>
          <w:bCs/>
        </w:rPr>
        <w:t>後，又擅自私下以個人名義與</w:t>
      </w:r>
      <w:r w:rsidR="005F1611" w:rsidRPr="003F6D11">
        <w:rPr>
          <w:rFonts w:hAnsi="標楷體"/>
          <w:bCs/>
        </w:rPr>
        <w:t>潤○</w:t>
      </w:r>
      <w:r w:rsidR="004618F6" w:rsidRPr="003F6D11">
        <w:rPr>
          <w:rFonts w:hAnsi="標楷體"/>
          <w:bCs/>
        </w:rPr>
        <w:t>公司</w:t>
      </w:r>
      <w:r w:rsidRPr="003F6D11">
        <w:rPr>
          <w:rFonts w:hAnsi="標楷體"/>
          <w:bCs/>
        </w:rPr>
        <w:t>簽訂生效日為101年12月17日之材料移轉契約，讓</w:t>
      </w:r>
      <w:r w:rsidR="005F1611" w:rsidRPr="003F6D11">
        <w:rPr>
          <w:rFonts w:hAnsi="標楷體"/>
          <w:bCs/>
        </w:rPr>
        <w:t>潤○</w:t>
      </w:r>
      <w:r w:rsidR="004618F6" w:rsidRPr="003F6D11">
        <w:rPr>
          <w:rFonts w:hAnsi="標楷體"/>
          <w:bCs/>
        </w:rPr>
        <w:t>公司</w:t>
      </w:r>
      <w:r w:rsidR="00231E78" w:rsidRPr="003F6D11">
        <w:rPr>
          <w:rFonts w:hAnsi="標楷體"/>
          <w:bCs/>
        </w:rPr>
        <w:t>不當取得中研院之醣分子研究成果等情，亦經士林地檢</w:t>
      </w:r>
      <w:r w:rsidRPr="003F6D11">
        <w:rPr>
          <w:rFonts w:hAnsi="標楷體"/>
          <w:bCs/>
        </w:rPr>
        <w:t>署105年度偵字第6434號起訴書認違反貪污治罪條例而起訴在案。</w:t>
      </w:r>
    </w:p>
    <w:p w:rsidR="00B3713C" w:rsidRPr="003F6D11" w:rsidRDefault="007D6592" w:rsidP="00C12D4C">
      <w:pPr>
        <w:pStyle w:val="2"/>
        <w:rPr>
          <w:rFonts w:hAnsi="標楷體"/>
        </w:rPr>
      </w:pPr>
      <w:r w:rsidRPr="003F6D11">
        <w:rPr>
          <w:rFonts w:hAnsi="標楷體" w:cs="細明體" w:hint="eastAsia"/>
          <w:b/>
          <w:kern w:val="0"/>
          <w:szCs w:val="24"/>
        </w:rPr>
        <w:t>107年12月28日翁啟惠被訴貪污案獲士林地方法院宣判無罪，</w:t>
      </w:r>
      <w:r w:rsidR="00C12D4C" w:rsidRPr="003F6D11">
        <w:rPr>
          <w:rFonts w:hAnsi="標楷體" w:cs="細明體" w:hint="eastAsia"/>
          <w:b/>
          <w:kern w:val="0"/>
          <w:szCs w:val="24"/>
        </w:rPr>
        <w:t>士林地方法院106年度矚重訴字第1號刑事判決</w:t>
      </w:r>
      <w:r w:rsidR="00093C85" w:rsidRPr="003F6D11">
        <w:rPr>
          <w:rFonts w:hAnsi="標楷體" w:cs="細明體" w:hint="eastAsia"/>
          <w:b/>
          <w:kern w:val="0"/>
          <w:szCs w:val="24"/>
        </w:rPr>
        <w:t>摘要</w:t>
      </w:r>
      <w:r w:rsidR="00DB77DD" w:rsidRPr="003F6D11">
        <w:rPr>
          <w:rFonts w:hAnsi="標楷體" w:cs="細明體" w:hint="eastAsia"/>
          <w:b/>
          <w:kern w:val="0"/>
          <w:szCs w:val="24"/>
        </w:rPr>
        <w:t>如下</w:t>
      </w:r>
      <w:r w:rsidR="00E83C79" w:rsidRPr="003F6D11">
        <w:rPr>
          <w:rFonts w:hAnsi="標楷體" w:cs="細明體" w:hint="eastAsia"/>
          <w:kern w:val="0"/>
          <w:szCs w:val="24"/>
        </w:rPr>
        <w:t>：</w:t>
      </w:r>
    </w:p>
    <w:p w:rsidR="009B2233" w:rsidRPr="003F6D11" w:rsidRDefault="009B2233" w:rsidP="009B2233">
      <w:pPr>
        <w:pStyle w:val="3"/>
        <w:rPr>
          <w:rFonts w:hAnsi="標楷體"/>
        </w:rPr>
      </w:pPr>
      <w:r w:rsidRPr="003F6D11">
        <w:rPr>
          <w:rFonts w:hAnsi="標楷體" w:cs="細明體" w:hint="eastAsia"/>
          <w:kern w:val="0"/>
          <w:szCs w:val="24"/>
        </w:rPr>
        <w:t>主文</w:t>
      </w:r>
      <w:r w:rsidR="00E83C79" w:rsidRPr="003F6D11">
        <w:rPr>
          <w:rFonts w:hAnsi="標楷體" w:cs="細明體" w:hint="eastAsia"/>
          <w:kern w:val="0"/>
          <w:szCs w:val="24"/>
        </w:rPr>
        <w:t>：</w:t>
      </w:r>
      <w:r w:rsidRPr="003F6D11">
        <w:rPr>
          <w:rFonts w:hAnsi="標楷體" w:cs="細明體" w:hint="eastAsia"/>
          <w:kern w:val="0"/>
          <w:szCs w:val="24"/>
        </w:rPr>
        <w:t>翁啟惠、</w:t>
      </w:r>
      <w:r w:rsidR="008945F2" w:rsidRPr="003F6D11">
        <w:rPr>
          <w:rFonts w:hAnsi="標楷體" w:cs="細明體" w:hint="eastAsia"/>
          <w:kern w:val="0"/>
          <w:szCs w:val="24"/>
        </w:rPr>
        <w:t>張○○</w:t>
      </w:r>
      <w:r w:rsidRPr="003F6D11">
        <w:rPr>
          <w:rFonts w:hAnsi="標楷體" w:cs="細明體" w:hint="eastAsia"/>
          <w:kern w:val="0"/>
          <w:szCs w:val="24"/>
        </w:rPr>
        <w:t>均</w:t>
      </w:r>
      <w:r w:rsidRPr="003F6D11">
        <w:rPr>
          <w:rFonts w:hAnsi="標楷體" w:cs="細明體" w:hint="eastAsia"/>
          <w:b/>
          <w:kern w:val="0"/>
          <w:szCs w:val="24"/>
        </w:rPr>
        <w:t>無罪</w:t>
      </w:r>
      <w:r w:rsidRPr="003F6D11">
        <w:rPr>
          <w:rFonts w:hAnsi="標楷體" w:cs="細明體" w:hint="eastAsia"/>
          <w:kern w:val="0"/>
          <w:szCs w:val="24"/>
        </w:rPr>
        <w:t>。</w:t>
      </w:r>
    </w:p>
    <w:p w:rsidR="009B2233" w:rsidRPr="003F6D11" w:rsidRDefault="009B2233" w:rsidP="009B2233">
      <w:pPr>
        <w:pStyle w:val="3"/>
        <w:rPr>
          <w:rFonts w:hAnsi="標楷體"/>
        </w:rPr>
      </w:pPr>
      <w:r w:rsidRPr="003F6D11">
        <w:rPr>
          <w:rFonts w:hAnsi="標楷體" w:hint="eastAsia"/>
        </w:rPr>
        <w:t>理由</w:t>
      </w:r>
      <w:r w:rsidR="00E83C79" w:rsidRPr="003F6D11">
        <w:rPr>
          <w:rFonts w:hAnsi="標楷體" w:hint="eastAsia"/>
        </w:rPr>
        <w:t>：</w:t>
      </w:r>
    </w:p>
    <w:p w:rsidR="00D50A93" w:rsidRPr="003F6D11" w:rsidRDefault="00D50A93" w:rsidP="00D50A93">
      <w:pPr>
        <w:pStyle w:val="4"/>
        <w:rPr>
          <w:rFonts w:hAnsi="標楷體"/>
        </w:rPr>
      </w:pPr>
      <w:r w:rsidRPr="003F6D11">
        <w:rPr>
          <w:rFonts w:hAnsi="標楷體" w:cs="細明體" w:hint="eastAsia"/>
          <w:kern w:val="0"/>
          <w:szCs w:val="24"/>
        </w:rPr>
        <w:t>被告翁啟惠被訴協助浩鼎</w:t>
      </w:r>
      <w:r w:rsidR="004618F6" w:rsidRPr="003F6D11">
        <w:rPr>
          <w:rFonts w:hAnsi="標楷體" w:cs="細明體" w:hint="eastAsia"/>
          <w:kern w:val="0"/>
          <w:szCs w:val="24"/>
        </w:rPr>
        <w:t>公司</w:t>
      </w:r>
      <w:r w:rsidRPr="003F6D11">
        <w:rPr>
          <w:rFonts w:hAnsi="標楷體" w:cs="細明體" w:hint="eastAsia"/>
          <w:kern w:val="0"/>
          <w:szCs w:val="24"/>
        </w:rPr>
        <w:t>取得中研院研究「新一代酵素合成寡醣技術」之早期研究成果，與被告</w:t>
      </w:r>
      <w:r w:rsidR="008945F2" w:rsidRPr="003F6D11">
        <w:rPr>
          <w:rFonts w:hAnsi="標楷體" w:cs="細明體" w:hint="eastAsia"/>
          <w:kern w:val="0"/>
          <w:szCs w:val="24"/>
        </w:rPr>
        <w:t>張○○</w:t>
      </w:r>
      <w:r w:rsidRPr="003F6D11">
        <w:rPr>
          <w:rFonts w:hAnsi="標楷體" w:cs="細明體" w:hint="eastAsia"/>
          <w:kern w:val="0"/>
          <w:szCs w:val="24"/>
        </w:rPr>
        <w:t>達成收受浩鼎</w:t>
      </w:r>
      <w:r w:rsidR="004618F6" w:rsidRPr="003F6D11">
        <w:rPr>
          <w:rFonts w:hAnsi="標楷體" w:cs="細明體" w:hint="eastAsia"/>
          <w:kern w:val="0"/>
          <w:szCs w:val="24"/>
        </w:rPr>
        <w:t>公司</w:t>
      </w:r>
      <w:r w:rsidRPr="003F6D11">
        <w:rPr>
          <w:rFonts w:hAnsi="標楷體" w:cs="細明體" w:hint="eastAsia"/>
          <w:kern w:val="0"/>
          <w:szCs w:val="24"/>
        </w:rPr>
        <w:t>技術股1,500,000</w:t>
      </w:r>
      <w:r w:rsidR="00C7121A" w:rsidRPr="003F6D11">
        <w:rPr>
          <w:rFonts w:hAnsi="標楷體" w:cs="細明體" w:hint="eastAsia"/>
          <w:kern w:val="0"/>
          <w:szCs w:val="24"/>
        </w:rPr>
        <w:t>股</w:t>
      </w:r>
      <w:r w:rsidRPr="003F6D11">
        <w:rPr>
          <w:rFonts w:hAnsi="標楷體" w:cs="細明體" w:hint="eastAsia"/>
          <w:kern w:val="0"/>
          <w:szCs w:val="24"/>
        </w:rPr>
        <w:t>即</w:t>
      </w:r>
      <w:r w:rsidRPr="003F6D11">
        <w:rPr>
          <w:rFonts w:hAnsi="標楷體" w:cs="細明體" w:hint="eastAsia"/>
          <w:b/>
          <w:kern w:val="0"/>
          <w:szCs w:val="24"/>
        </w:rPr>
        <w:t>1,500</w:t>
      </w:r>
      <w:r w:rsidR="00C7121A" w:rsidRPr="003F6D11">
        <w:rPr>
          <w:rFonts w:hAnsi="標楷體" w:cs="細明體" w:hint="eastAsia"/>
          <w:b/>
          <w:kern w:val="0"/>
          <w:szCs w:val="24"/>
        </w:rPr>
        <w:t>張</w:t>
      </w:r>
      <w:r w:rsidRPr="003F6D11">
        <w:rPr>
          <w:rFonts w:hAnsi="標楷體" w:cs="細明體" w:hint="eastAsia"/>
          <w:b/>
          <w:kern w:val="0"/>
          <w:szCs w:val="24"/>
        </w:rPr>
        <w:t>股票之期約部分</w:t>
      </w:r>
      <w:r w:rsidR="00E83C79" w:rsidRPr="003F6D11">
        <w:rPr>
          <w:rFonts w:hAnsi="標楷體" w:cs="細明體" w:hint="eastAsia"/>
          <w:kern w:val="0"/>
          <w:szCs w:val="24"/>
        </w:rPr>
        <w:t>：</w:t>
      </w:r>
    </w:p>
    <w:p w:rsidR="00D50A93" w:rsidRPr="003F6D11" w:rsidRDefault="00D50A93" w:rsidP="00D50A93">
      <w:pPr>
        <w:pStyle w:val="5"/>
        <w:rPr>
          <w:rFonts w:hAnsi="標楷體"/>
        </w:rPr>
      </w:pPr>
      <w:r w:rsidRPr="003F6D11">
        <w:rPr>
          <w:rFonts w:hAnsi="標楷體" w:cs="細明體" w:hint="eastAsia"/>
          <w:kern w:val="0"/>
          <w:szCs w:val="24"/>
        </w:rPr>
        <w:t>訊據被告</w:t>
      </w:r>
      <w:r w:rsidR="008945F2" w:rsidRPr="003F6D11">
        <w:rPr>
          <w:rFonts w:hAnsi="標楷體" w:cs="細明體" w:hint="eastAsia"/>
          <w:kern w:val="0"/>
          <w:szCs w:val="24"/>
          <w:u w:val="single"/>
        </w:rPr>
        <w:t>張○○</w:t>
      </w:r>
      <w:r w:rsidRPr="003F6D11">
        <w:rPr>
          <w:rFonts w:hAnsi="標楷體" w:cs="細明體" w:hint="eastAsia"/>
          <w:kern w:val="0"/>
          <w:szCs w:val="24"/>
          <w:u w:val="single"/>
        </w:rPr>
        <w:t>固不否認渠於上揭時地有意將浩鼎</w:t>
      </w:r>
      <w:r w:rsidR="004618F6" w:rsidRPr="003F6D11">
        <w:rPr>
          <w:rFonts w:hAnsi="標楷體" w:cs="細明體" w:hint="eastAsia"/>
          <w:kern w:val="0"/>
          <w:szCs w:val="24"/>
          <w:u w:val="single"/>
        </w:rPr>
        <w:t>公司</w:t>
      </w:r>
      <w:r w:rsidRPr="003F6D11">
        <w:rPr>
          <w:rFonts w:hAnsi="標楷體" w:cs="細明體" w:hint="eastAsia"/>
          <w:kern w:val="0"/>
          <w:szCs w:val="24"/>
          <w:u w:val="single"/>
        </w:rPr>
        <w:t>日後擬發給之技術股</w:t>
      </w:r>
      <w:r w:rsidR="00824489" w:rsidRPr="003F6D11">
        <w:rPr>
          <w:rFonts w:hAnsi="標楷體" w:cs="細明體" w:hint="eastAsia"/>
          <w:kern w:val="0"/>
          <w:szCs w:val="24"/>
          <w:u w:val="single"/>
        </w:rPr>
        <w:t>1,500</w:t>
      </w:r>
      <w:r w:rsidRPr="003F6D11">
        <w:rPr>
          <w:rFonts w:hAnsi="標楷體" w:cs="細明體" w:hint="eastAsia"/>
          <w:kern w:val="0"/>
          <w:szCs w:val="24"/>
          <w:u w:val="single"/>
        </w:rPr>
        <w:t>張浩鼎</w:t>
      </w:r>
      <w:r w:rsidR="004618F6" w:rsidRPr="003F6D11">
        <w:rPr>
          <w:rFonts w:hAnsi="標楷體" w:cs="細明體" w:hint="eastAsia"/>
          <w:kern w:val="0"/>
          <w:szCs w:val="24"/>
          <w:u w:val="single"/>
        </w:rPr>
        <w:lastRenderedPageBreak/>
        <w:t>公司</w:t>
      </w:r>
      <w:r w:rsidRPr="003F6D11">
        <w:rPr>
          <w:rFonts w:hAnsi="標楷體" w:cs="細明體" w:hint="eastAsia"/>
          <w:kern w:val="0"/>
          <w:szCs w:val="24"/>
          <w:u w:val="single"/>
        </w:rPr>
        <w:t>股票贈與被告翁啟惠，並在告知被告翁啟惠目前所持有之浩鼎</w:t>
      </w:r>
      <w:r w:rsidR="004618F6" w:rsidRPr="003F6D11">
        <w:rPr>
          <w:rFonts w:hAnsi="標楷體" w:cs="細明體" w:hint="eastAsia"/>
          <w:kern w:val="0"/>
          <w:szCs w:val="24"/>
          <w:u w:val="single"/>
        </w:rPr>
        <w:t>公司</w:t>
      </w:r>
      <w:r w:rsidRPr="003F6D11">
        <w:rPr>
          <w:rFonts w:hAnsi="標楷體" w:cs="細明體" w:hint="eastAsia"/>
          <w:kern w:val="0"/>
          <w:szCs w:val="24"/>
          <w:u w:val="single"/>
        </w:rPr>
        <w:t>股票張數之電子郵件中，將該部分持股張數加計上開</w:t>
      </w:r>
      <w:r w:rsidR="00824489" w:rsidRPr="003F6D11">
        <w:rPr>
          <w:rFonts w:hAnsi="標楷體" w:cs="細明體" w:hint="eastAsia"/>
          <w:kern w:val="0"/>
          <w:szCs w:val="24"/>
          <w:u w:val="single"/>
        </w:rPr>
        <w:t>1,500</w:t>
      </w:r>
      <w:r w:rsidRPr="003F6D11">
        <w:rPr>
          <w:rFonts w:hAnsi="標楷體" w:cs="細明體" w:hint="eastAsia"/>
          <w:kern w:val="0"/>
          <w:szCs w:val="24"/>
          <w:u w:val="single"/>
        </w:rPr>
        <w:t>張技術股等事實，被告翁啟惠固不否認有於收受被告</w:t>
      </w:r>
      <w:r w:rsidR="008945F2" w:rsidRPr="003F6D11">
        <w:rPr>
          <w:rFonts w:hAnsi="標楷體" w:cs="細明體" w:hint="eastAsia"/>
          <w:kern w:val="0"/>
          <w:szCs w:val="24"/>
          <w:u w:val="single"/>
        </w:rPr>
        <w:t>張○○</w:t>
      </w:r>
      <w:r w:rsidRPr="003F6D11">
        <w:rPr>
          <w:rFonts w:hAnsi="標楷體" w:cs="細明體" w:hint="eastAsia"/>
          <w:kern w:val="0"/>
          <w:szCs w:val="24"/>
          <w:u w:val="single"/>
        </w:rPr>
        <w:t>上開電子郵件後，以電子郵件回覆「OK」</w:t>
      </w:r>
      <w:r w:rsidRPr="003F6D11">
        <w:rPr>
          <w:rFonts w:hAnsi="標楷體" w:cs="細明體" w:hint="eastAsia"/>
          <w:kern w:val="0"/>
          <w:szCs w:val="24"/>
        </w:rPr>
        <w:t>，並表示以「翁啟惠及映理之翁氏家族信託」名義持股等語之事實，然被告</w:t>
      </w:r>
      <w:r w:rsidR="008945F2" w:rsidRPr="003F6D11">
        <w:rPr>
          <w:rFonts w:hAnsi="標楷體" w:cs="細明體" w:hint="eastAsia"/>
          <w:kern w:val="0"/>
          <w:szCs w:val="24"/>
        </w:rPr>
        <w:t>張○○</w:t>
      </w:r>
      <w:r w:rsidRPr="003F6D11">
        <w:rPr>
          <w:rFonts w:hAnsi="標楷體" w:cs="細明體" w:hint="eastAsia"/>
          <w:kern w:val="0"/>
          <w:szCs w:val="24"/>
        </w:rPr>
        <w:t>就此部分堅詞否認有何公訴意旨一所稱對於公務員關於不違背職務行為期約賄賂犯行，辯稱</w:t>
      </w:r>
      <w:r w:rsidR="00E83C79" w:rsidRPr="003F6D11">
        <w:rPr>
          <w:rFonts w:hAnsi="標楷體" w:cs="細明體" w:hint="eastAsia"/>
          <w:kern w:val="0"/>
          <w:szCs w:val="24"/>
        </w:rPr>
        <w:t>：</w:t>
      </w:r>
      <w:r w:rsidRPr="003F6D11">
        <w:rPr>
          <w:rFonts w:hAnsi="標楷體" w:cs="細明體" w:hint="eastAsia"/>
          <w:kern w:val="0"/>
          <w:szCs w:val="24"/>
          <w:u w:val="single"/>
        </w:rPr>
        <w:t>渠在上開電子郵件主要是告知被告翁啟惠</w:t>
      </w:r>
      <w:r w:rsidR="00694472" w:rsidRPr="003F6D11">
        <w:rPr>
          <w:rFonts w:hAnsi="標楷體" w:cs="細明體" w:hint="eastAsia"/>
          <w:kern w:val="0"/>
          <w:szCs w:val="24"/>
          <w:u w:val="single"/>
        </w:rPr>
        <w:t>將針對其彼時所持有之港股即</w:t>
      </w:r>
      <w:r w:rsidR="00B2739C" w:rsidRPr="003F6D11">
        <w:rPr>
          <w:rFonts w:hAnsi="標楷體" w:cs="細明體" w:hint="eastAsia"/>
          <w:kern w:val="0"/>
          <w:szCs w:val="24"/>
          <w:u w:val="single"/>
        </w:rPr>
        <w:t>高○</w:t>
      </w:r>
      <w:r w:rsidR="004618F6" w:rsidRPr="003F6D11">
        <w:rPr>
          <w:rFonts w:hAnsi="標楷體" w:cs="細明體" w:hint="eastAsia"/>
          <w:kern w:val="0"/>
          <w:szCs w:val="24"/>
          <w:u w:val="single"/>
        </w:rPr>
        <w:t>公司</w:t>
      </w:r>
      <w:r w:rsidRPr="003F6D11">
        <w:rPr>
          <w:rFonts w:hAnsi="標楷體" w:cs="細明體" w:hint="eastAsia"/>
          <w:kern w:val="0"/>
          <w:szCs w:val="24"/>
          <w:u w:val="single"/>
        </w:rPr>
        <w:t>股票製作持股聲明，及將針對被告翁啟惠彼時所持有與即將持有之浩鼎</w:t>
      </w:r>
      <w:r w:rsidR="004618F6" w:rsidRPr="003F6D11">
        <w:rPr>
          <w:rFonts w:hAnsi="標楷體" w:cs="細明體" w:hint="eastAsia"/>
          <w:kern w:val="0"/>
          <w:szCs w:val="24"/>
          <w:u w:val="single"/>
        </w:rPr>
        <w:t>公司</w:t>
      </w:r>
      <w:r w:rsidRPr="003F6D11">
        <w:rPr>
          <w:rFonts w:hAnsi="標楷體" w:cs="細明體" w:hint="eastAsia"/>
          <w:kern w:val="0"/>
          <w:szCs w:val="24"/>
          <w:u w:val="single"/>
        </w:rPr>
        <w:t>股票製作類似之持股聲明</w:t>
      </w:r>
      <w:r w:rsidRPr="003F6D11">
        <w:rPr>
          <w:rFonts w:hAnsi="標楷體" w:cs="細明體" w:hint="eastAsia"/>
          <w:kern w:val="0"/>
          <w:szCs w:val="24"/>
        </w:rPr>
        <w:t>，並未向被告翁啟惠表明有意贈與浩鼎</w:t>
      </w:r>
      <w:r w:rsidR="004618F6" w:rsidRPr="003F6D11">
        <w:rPr>
          <w:rFonts w:hAnsi="標楷體" w:cs="細明體" w:hint="eastAsia"/>
          <w:kern w:val="0"/>
          <w:szCs w:val="24"/>
        </w:rPr>
        <w:t>公司</w:t>
      </w:r>
      <w:r w:rsidRPr="003F6D11">
        <w:rPr>
          <w:rFonts w:hAnsi="標楷體" w:cs="細明體" w:hint="eastAsia"/>
          <w:kern w:val="0"/>
          <w:szCs w:val="24"/>
        </w:rPr>
        <w:t>日後擬發行之</w:t>
      </w:r>
      <w:r w:rsidR="00824489" w:rsidRPr="003F6D11">
        <w:rPr>
          <w:rFonts w:hAnsi="標楷體" w:cs="細明體" w:hint="eastAsia"/>
          <w:kern w:val="0"/>
          <w:szCs w:val="24"/>
        </w:rPr>
        <w:t>1,500</w:t>
      </w:r>
      <w:r w:rsidRPr="003F6D11">
        <w:rPr>
          <w:rFonts w:hAnsi="標楷體" w:cs="細明體" w:hint="eastAsia"/>
          <w:kern w:val="0"/>
          <w:szCs w:val="24"/>
        </w:rPr>
        <w:t>張技術股，且渠本意係因被告翁啟惠為</w:t>
      </w:r>
      <w:r w:rsidR="00B572C0" w:rsidRPr="003F6D11">
        <w:rPr>
          <w:rFonts w:hAnsi="標楷體" w:cs="細明體" w:hint="eastAsia"/>
          <w:kern w:val="0"/>
          <w:szCs w:val="24"/>
        </w:rPr>
        <w:t>OPTIMER</w:t>
      </w:r>
      <w:r w:rsidR="004618F6" w:rsidRPr="003F6D11">
        <w:rPr>
          <w:rFonts w:hAnsi="標楷體" w:cs="細明體" w:hint="eastAsia"/>
          <w:kern w:val="0"/>
          <w:szCs w:val="24"/>
        </w:rPr>
        <w:t>公司</w:t>
      </w:r>
      <w:r w:rsidRPr="003F6D11">
        <w:rPr>
          <w:rFonts w:hAnsi="標楷體" w:cs="細明體" w:hint="eastAsia"/>
          <w:kern w:val="0"/>
          <w:szCs w:val="24"/>
        </w:rPr>
        <w:t>共同創辦人之一，被告翁啟惠所發明之酵素合成法及化學合成一鍋法是</w:t>
      </w:r>
      <w:r w:rsidR="00B572C0" w:rsidRPr="003F6D11">
        <w:rPr>
          <w:rFonts w:hAnsi="標楷體" w:cs="細明體" w:hint="eastAsia"/>
          <w:kern w:val="0"/>
          <w:szCs w:val="24"/>
        </w:rPr>
        <w:t>OPTIMER</w:t>
      </w:r>
      <w:r w:rsidR="004618F6" w:rsidRPr="003F6D11">
        <w:rPr>
          <w:rFonts w:hAnsi="標楷體" w:cs="細明體" w:hint="eastAsia"/>
          <w:kern w:val="0"/>
          <w:szCs w:val="24"/>
        </w:rPr>
        <w:t>公司</w:t>
      </w:r>
      <w:r w:rsidRPr="003F6D11">
        <w:rPr>
          <w:rFonts w:hAnsi="標楷體" w:cs="細明體" w:hint="eastAsia"/>
          <w:kern w:val="0"/>
          <w:szCs w:val="24"/>
        </w:rPr>
        <w:t>研發醣分子疫苗之重要技術基礎，又被告翁啟惠先前常就渠研發醣分子疫苗所遭遇之困難、疑義給予寶貴意見，</w:t>
      </w:r>
      <w:r w:rsidRPr="003F6D11">
        <w:rPr>
          <w:rFonts w:hAnsi="標楷體" w:cs="細明體" w:hint="eastAsia"/>
          <w:kern w:val="0"/>
          <w:szCs w:val="24"/>
          <w:u w:val="single"/>
        </w:rPr>
        <w:t>為感謝被告翁啟惠過往研發酵素合成法及化學合成一鍋法技術之貢獻，而有將浩鼎</w:t>
      </w:r>
      <w:r w:rsidR="004618F6" w:rsidRPr="003F6D11">
        <w:rPr>
          <w:rFonts w:hAnsi="標楷體" w:cs="細明體" w:hint="eastAsia"/>
          <w:kern w:val="0"/>
          <w:szCs w:val="24"/>
          <w:u w:val="single"/>
        </w:rPr>
        <w:t>公司</w:t>
      </w:r>
      <w:r w:rsidRPr="003F6D11">
        <w:rPr>
          <w:rFonts w:hAnsi="標楷體" w:cs="細明體" w:hint="eastAsia"/>
          <w:kern w:val="0"/>
          <w:szCs w:val="24"/>
          <w:u w:val="single"/>
        </w:rPr>
        <w:t>日後擬發給之</w:t>
      </w:r>
      <w:r w:rsidR="00824489" w:rsidRPr="003F6D11">
        <w:rPr>
          <w:rFonts w:hAnsi="標楷體" w:cs="細明體" w:hint="eastAsia"/>
          <w:kern w:val="0"/>
          <w:szCs w:val="24"/>
          <w:u w:val="single"/>
        </w:rPr>
        <w:t>1,500</w:t>
      </w:r>
      <w:r w:rsidRPr="003F6D11">
        <w:rPr>
          <w:rFonts w:hAnsi="標楷體" w:cs="細明體" w:hint="eastAsia"/>
          <w:kern w:val="0"/>
          <w:szCs w:val="24"/>
          <w:u w:val="single"/>
        </w:rPr>
        <w:t>張技術股贈與被告翁啟惠之想法，並無要求被告翁啟惠踐履某特定職務上之行為以為回報之目的，亦與被告翁啟惠身為中研院院長之職務行為並無任何關聯，況且此一想法自始至終僅存在於渠內心，未曾告知被告翁啟惠</w:t>
      </w:r>
      <w:r w:rsidRPr="003F6D11">
        <w:rPr>
          <w:rFonts w:hAnsi="標楷體" w:cs="細明體" w:hint="eastAsia"/>
          <w:kern w:val="0"/>
          <w:szCs w:val="24"/>
        </w:rPr>
        <w:t>等語；被告翁啟惠就此部分則堅詞否認有何公訴意旨一所稱公務員對於不違背職務行為期約賄賂犯行，辯稱</w:t>
      </w:r>
      <w:r w:rsidR="00E83C79" w:rsidRPr="003F6D11">
        <w:rPr>
          <w:rFonts w:hAnsi="標楷體" w:cs="細明體" w:hint="eastAsia"/>
          <w:kern w:val="0"/>
          <w:szCs w:val="24"/>
        </w:rPr>
        <w:t>：</w:t>
      </w:r>
      <w:r w:rsidRPr="003F6D11">
        <w:rPr>
          <w:rFonts w:hAnsi="標楷體" w:cs="細明體" w:hint="eastAsia"/>
          <w:kern w:val="0"/>
          <w:szCs w:val="24"/>
          <w:u w:val="single"/>
        </w:rPr>
        <w:t>其不知被告</w:t>
      </w:r>
      <w:r w:rsidR="008945F2" w:rsidRPr="003F6D11">
        <w:rPr>
          <w:rFonts w:hAnsi="標楷體" w:cs="細明體" w:hint="eastAsia"/>
          <w:kern w:val="0"/>
          <w:szCs w:val="24"/>
          <w:u w:val="single"/>
        </w:rPr>
        <w:t>張○○</w:t>
      </w:r>
      <w:r w:rsidRPr="003F6D11">
        <w:rPr>
          <w:rFonts w:hAnsi="標楷體" w:cs="細明體" w:hint="eastAsia"/>
          <w:kern w:val="0"/>
          <w:szCs w:val="24"/>
          <w:u w:val="single"/>
        </w:rPr>
        <w:t>有意贈與浩鼎</w:t>
      </w:r>
      <w:r w:rsidR="004618F6" w:rsidRPr="003F6D11">
        <w:rPr>
          <w:rFonts w:hAnsi="標楷體" w:cs="細明體" w:hint="eastAsia"/>
          <w:kern w:val="0"/>
          <w:szCs w:val="24"/>
          <w:u w:val="single"/>
        </w:rPr>
        <w:t>公司</w:t>
      </w:r>
      <w:r w:rsidRPr="003F6D11">
        <w:rPr>
          <w:rFonts w:hAnsi="標楷體" w:cs="細明體" w:hint="eastAsia"/>
          <w:kern w:val="0"/>
          <w:szCs w:val="24"/>
          <w:u w:val="single"/>
        </w:rPr>
        <w:t>日後擬發</w:t>
      </w:r>
      <w:r w:rsidRPr="003F6D11">
        <w:rPr>
          <w:rFonts w:hAnsi="標楷體" w:cs="細明體" w:hint="eastAsia"/>
          <w:kern w:val="0"/>
          <w:szCs w:val="24"/>
          <w:u w:val="single"/>
        </w:rPr>
        <w:lastRenderedPageBreak/>
        <w:t>給之1,500</w:t>
      </w:r>
      <w:r w:rsidR="00C7121A" w:rsidRPr="003F6D11">
        <w:rPr>
          <w:rFonts w:hAnsi="標楷體" w:cs="細明體" w:hint="eastAsia"/>
          <w:kern w:val="0"/>
          <w:szCs w:val="24"/>
          <w:u w:val="single"/>
        </w:rPr>
        <w:t>張</w:t>
      </w:r>
      <w:r w:rsidRPr="003F6D11">
        <w:rPr>
          <w:rFonts w:hAnsi="標楷體" w:cs="細明體" w:hint="eastAsia"/>
          <w:kern w:val="0"/>
          <w:szCs w:val="24"/>
          <w:u w:val="single"/>
        </w:rPr>
        <w:t>技術股</w:t>
      </w:r>
      <w:r w:rsidRPr="003F6D11">
        <w:rPr>
          <w:rFonts w:hAnsi="標楷體" w:cs="細明體" w:hint="eastAsia"/>
          <w:kern w:val="0"/>
          <w:szCs w:val="24"/>
        </w:rPr>
        <w:t>，且其身為中研院「新一代酵素合成寡醣技術」之發明人之一，僅在獲悉浩鼎</w:t>
      </w:r>
      <w:r w:rsidR="004618F6" w:rsidRPr="003F6D11">
        <w:rPr>
          <w:rFonts w:hAnsi="標楷體" w:cs="細明體" w:hint="eastAsia"/>
          <w:kern w:val="0"/>
          <w:szCs w:val="24"/>
        </w:rPr>
        <w:t>公司</w:t>
      </w:r>
      <w:r w:rsidRPr="003F6D11">
        <w:rPr>
          <w:rFonts w:hAnsi="標楷體" w:cs="細明體" w:hint="eastAsia"/>
          <w:kern w:val="0"/>
          <w:szCs w:val="24"/>
        </w:rPr>
        <w:t>有意取得此項技術時，單純以發明人之身分表示應以技轉方式辦理之意見等語。</w:t>
      </w:r>
    </w:p>
    <w:p w:rsidR="00D50A93" w:rsidRPr="003F6D11" w:rsidRDefault="004D3638" w:rsidP="00D50A93">
      <w:pPr>
        <w:pStyle w:val="5"/>
        <w:rPr>
          <w:rFonts w:hAnsi="標楷體"/>
        </w:rPr>
      </w:pPr>
      <w:r w:rsidRPr="003F6D11">
        <w:rPr>
          <w:rFonts w:hAnsi="標楷體" w:cs="細明體" w:hint="eastAsia"/>
          <w:kern w:val="0"/>
          <w:szCs w:val="24"/>
        </w:rPr>
        <w:t>被告2人</w:t>
      </w:r>
      <w:r w:rsidR="007059C2" w:rsidRPr="003F6D11">
        <w:rPr>
          <w:rFonts w:hAnsi="標楷體" w:cs="細明體" w:hint="eastAsia"/>
          <w:kern w:val="0"/>
          <w:szCs w:val="24"/>
        </w:rPr>
        <w:t>於88年11月間在美國共同設立</w:t>
      </w:r>
      <w:r w:rsidR="00B572C0" w:rsidRPr="003F6D11">
        <w:rPr>
          <w:rFonts w:hAnsi="標楷體" w:cs="細明體" w:hint="eastAsia"/>
          <w:kern w:val="0"/>
          <w:szCs w:val="24"/>
        </w:rPr>
        <w:t>OPTIMER</w:t>
      </w:r>
      <w:r w:rsidR="004618F6" w:rsidRPr="003F6D11">
        <w:rPr>
          <w:rFonts w:hAnsi="標楷體" w:cs="細明體" w:hint="eastAsia"/>
          <w:kern w:val="0"/>
          <w:szCs w:val="24"/>
        </w:rPr>
        <w:t>公司</w:t>
      </w:r>
      <w:r w:rsidR="007059C2" w:rsidRPr="003F6D11">
        <w:rPr>
          <w:rFonts w:hAnsi="標楷體" w:cs="細明體" w:hint="eastAsia"/>
          <w:kern w:val="0"/>
          <w:szCs w:val="24"/>
        </w:rPr>
        <w:t>，</w:t>
      </w:r>
      <w:r w:rsidR="00B572C0" w:rsidRPr="003F6D11">
        <w:rPr>
          <w:rFonts w:hAnsi="標楷體" w:cs="細明體" w:hint="eastAsia"/>
          <w:kern w:val="0"/>
          <w:szCs w:val="24"/>
        </w:rPr>
        <w:t>OPTIMER</w:t>
      </w:r>
      <w:r w:rsidR="004618F6" w:rsidRPr="003F6D11">
        <w:rPr>
          <w:rFonts w:hAnsi="標楷體" w:cs="細明體" w:hint="eastAsia"/>
          <w:kern w:val="0"/>
          <w:szCs w:val="24"/>
        </w:rPr>
        <w:t>公司</w:t>
      </w:r>
      <w:r w:rsidR="007059C2" w:rsidRPr="003F6D11">
        <w:rPr>
          <w:rFonts w:hAnsi="標楷體" w:cs="細明體" w:hint="eastAsia"/>
          <w:kern w:val="0"/>
          <w:szCs w:val="24"/>
        </w:rPr>
        <w:t>並於91年間在臺灣成立子</w:t>
      </w:r>
      <w:r w:rsidR="004618F6" w:rsidRPr="003F6D11">
        <w:rPr>
          <w:rFonts w:hAnsi="標楷體" w:cs="細明體" w:hint="eastAsia"/>
          <w:kern w:val="0"/>
          <w:szCs w:val="24"/>
        </w:rPr>
        <w:t>公司</w:t>
      </w:r>
      <w:r w:rsidR="007059C2" w:rsidRPr="003F6D11">
        <w:rPr>
          <w:rFonts w:hAnsi="標楷體" w:cs="細明體" w:hint="eastAsia"/>
          <w:kern w:val="0"/>
          <w:szCs w:val="24"/>
        </w:rPr>
        <w:t>即浩鼎</w:t>
      </w:r>
      <w:r w:rsidR="004618F6" w:rsidRPr="003F6D11">
        <w:rPr>
          <w:rFonts w:hAnsi="標楷體" w:cs="細明體" w:hint="eastAsia"/>
          <w:kern w:val="0"/>
          <w:szCs w:val="24"/>
        </w:rPr>
        <w:t>公司</w:t>
      </w:r>
      <w:r w:rsidR="007059C2" w:rsidRPr="003F6D11">
        <w:rPr>
          <w:rFonts w:hAnsi="標楷體" w:cs="細明體" w:hint="eastAsia"/>
          <w:kern w:val="0"/>
          <w:szCs w:val="24"/>
        </w:rPr>
        <w:t>，由被告</w:t>
      </w:r>
      <w:r w:rsidR="008945F2" w:rsidRPr="003F6D11">
        <w:rPr>
          <w:rFonts w:hAnsi="標楷體" w:cs="細明體" w:hint="eastAsia"/>
          <w:kern w:val="0"/>
          <w:szCs w:val="24"/>
        </w:rPr>
        <w:t>張○○</w:t>
      </w:r>
      <w:r w:rsidR="007059C2" w:rsidRPr="003F6D11">
        <w:rPr>
          <w:rFonts w:hAnsi="標楷體" w:cs="細明體" w:hint="eastAsia"/>
          <w:kern w:val="0"/>
          <w:szCs w:val="24"/>
        </w:rPr>
        <w:t>擔任董事長（任期自91年4月29日至</w:t>
      </w:r>
      <w:r w:rsidR="00085204" w:rsidRPr="003F6D11">
        <w:rPr>
          <w:rFonts w:hAnsi="標楷體" w:cs="細明體" w:hint="eastAsia"/>
          <w:kern w:val="0"/>
          <w:szCs w:val="24"/>
        </w:rPr>
        <w:t>101</w:t>
      </w:r>
      <w:r w:rsidR="007059C2" w:rsidRPr="003F6D11">
        <w:rPr>
          <w:rFonts w:hAnsi="標楷體" w:cs="細明體" w:hint="eastAsia"/>
          <w:kern w:val="0"/>
          <w:szCs w:val="24"/>
        </w:rPr>
        <w:t>年4月25日止，及自</w:t>
      </w:r>
      <w:r w:rsidR="00085204" w:rsidRPr="003F6D11">
        <w:rPr>
          <w:rFonts w:hAnsi="標楷體" w:cs="細明體" w:hint="eastAsia"/>
          <w:kern w:val="0"/>
          <w:szCs w:val="24"/>
        </w:rPr>
        <w:t>102</w:t>
      </w:r>
      <w:r w:rsidR="007059C2" w:rsidRPr="003F6D11">
        <w:rPr>
          <w:rFonts w:hAnsi="標楷體" w:cs="細明體" w:hint="eastAsia"/>
          <w:kern w:val="0"/>
          <w:szCs w:val="24"/>
        </w:rPr>
        <w:t>年2月27日起迄今），從事</w:t>
      </w:r>
      <w:r w:rsidR="00694472" w:rsidRPr="003F6D11">
        <w:rPr>
          <w:rFonts w:hAnsi="標楷體" w:cs="細明體" w:hint="eastAsia"/>
          <w:kern w:val="0"/>
          <w:szCs w:val="24"/>
        </w:rPr>
        <w:t>OBI-822</w:t>
      </w:r>
      <w:r w:rsidR="007059C2" w:rsidRPr="003F6D11">
        <w:rPr>
          <w:rFonts w:hAnsi="標楷體" w:cs="細明體" w:hint="eastAsia"/>
          <w:kern w:val="0"/>
          <w:szCs w:val="24"/>
        </w:rPr>
        <w:t>疫苗等抗癌藥物研究及開發工作，並兼任</w:t>
      </w:r>
      <w:r w:rsidR="005F1611" w:rsidRPr="003F6D11">
        <w:rPr>
          <w:rFonts w:hAnsi="標楷體" w:cs="細明體" w:hint="eastAsia"/>
          <w:kern w:val="0"/>
          <w:szCs w:val="24"/>
        </w:rPr>
        <w:t>潤○</w:t>
      </w:r>
      <w:r w:rsidR="004618F6" w:rsidRPr="003F6D11">
        <w:rPr>
          <w:rFonts w:hAnsi="標楷體" w:cs="細明體" w:hint="eastAsia"/>
          <w:kern w:val="0"/>
          <w:szCs w:val="24"/>
        </w:rPr>
        <w:t>公司</w:t>
      </w:r>
      <w:r w:rsidR="007059C2" w:rsidRPr="003F6D11">
        <w:rPr>
          <w:rFonts w:hAnsi="標楷體" w:cs="細明體" w:hint="eastAsia"/>
          <w:kern w:val="0"/>
          <w:szCs w:val="24"/>
        </w:rPr>
        <w:t>董事，且為</w:t>
      </w:r>
      <w:r w:rsidR="006C227F" w:rsidRPr="003F6D11">
        <w:rPr>
          <w:rFonts w:hAnsi="標楷體" w:cs="細明體" w:hint="eastAsia"/>
          <w:kern w:val="0"/>
          <w:szCs w:val="24"/>
        </w:rPr>
        <w:t>ALPHA公司</w:t>
      </w:r>
      <w:r w:rsidR="007059C2" w:rsidRPr="003F6D11">
        <w:rPr>
          <w:rFonts w:hAnsi="標楷體" w:cs="細明體" w:hint="eastAsia"/>
          <w:kern w:val="0"/>
          <w:szCs w:val="24"/>
        </w:rPr>
        <w:t>實際負責人；而被告翁啟惠則於92年間辭去</w:t>
      </w:r>
      <w:r w:rsidR="00B572C0" w:rsidRPr="003F6D11">
        <w:rPr>
          <w:rFonts w:hAnsi="標楷體" w:cs="細明體" w:hint="eastAsia"/>
          <w:kern w:val="0"/>
          <w:szCs w:val="24"/>
        </w:rPr>
        <w:t>OPTIMER</w:t>
      </w:r>
      <w:r w:rsidR="004618F6" w:rsidRPr="003F6D11">
        <w:rPr>
          <w:rFonts w:hAnsi="標楷體" w:cs="細明體" w:hint="eastAsia"/>
          <w:kern w:val="0"/>
          <w:szCs w:val="24"/>
        </w:rPr>
        <w:t>公司</w:t>
      </w:r>
      <w:r w:rsidR="007059C2" w:rsidRPr="003F6D11">
        <w:rPr>
          <w:rFonts w:hAnsi="標楷體" w:cs="細明體" w:hint="eastAsia"/>
          <w:kern w:val="0"/>
          <w:szCs w:val="24"/>
        </w:rPr>
        <w:t>科技諮詢主任委員及董事職務，返國擔任中研院基因體研究中心特聘研究員兼主任，復自95年10月19日起至</w:t>
      </w:r>
      <w:r w:rsidR="00085204" w:rsidRPr="003F6D11">
        <w:rPr>
          <w:rFonts w:hAnsi="標楷體" w:cs="細明體" w:hint="eastAsia"/>
          <w:kern w:val="0"/>
          <w:szCs w:val="24"/>
        </w:rPr>
        <w:t>105</w:t>
      </w:r>
      <w:r w:rsidR="007059C2" w:rsidRPr="003F6D11">
        <w:rPr>
          <w:rFonts w:hAnsi="標楷體" w:cs="細明體" w:hint="eastAsia"/>
          <w:kern w:val="0"/>
          <w:szCs w:val="24"/>
        </w:rPr>
        <w:t>年</w:t>
      </w:r>
      <w:r w:rsidR="00085204" w:rsidRPr="003F6D11">
        <w:rPr>
          <w:rFonts w:hAnsi="標楷體" w:cs="細明體" w:hint="eastAsia"/>
          <w:kern w:val="0"/>
          <w:szCs w:val="24"/>
        </w:rPr>
        <w:t>5</w:t>
      </w:r>
      <w:r w:rsidR="007059C2" w:rsidRPr="003F6D11">
        <w:rPr>
          <w:rFonts w:hAnsi="標楷體" w:cs="細明體" w:hint="eastAsia"/>
          <w:kern w:val="0"/>
          <w:szCs w:val="24"/>
        </w:rPr>
        <w:t>月10日止，接任中研院院長；又浩鼎</w:t>
      </w:r>
      <w:r w:rsidR="004618F6" w:rsidRPr="003F6D11">
        <w:rPr>
          <w:rFonts w:hAnsi="標楷體" w:cs="細明體" w:hint="eastAsia"/>
          <w:kern w:val="0"/>
          <w:szCs w:val="24"/>
        </w:rPr>
        <w:t>公司</w:t>
      </w:r>
      <w:r w:rsidR="007059C2" w:rsidRPr="003F6D11">
        <w:rPr>
          <w:rFonts w:hAnsi="標楷體" w:cs="細明體" w:hint="eastAsia"/>
          <w:kern w:val="0"/>
          <w:szCs w:val="24"/>
        </w:rPr>
        <w:t>於100</w:t>
      </w:r>
      <w:r w:rsidR="0063343B" w:rsidRPr="003F6D11">
        <w:rPr>
          <w:rFonts w:hAnsi="標楷體" w:cs="細明體" w:hint="eastAsia"/>
          <w:kern w:val="0"/>
          <w:szCs w:val="24"/>
        </w:rPr>
        <w:t>年</w:t>
      </w:r>
      <w:r w:rsidR="00085204" w:rsidRPr="003F6D11">
        <w:rPr>
          <w:rFonts w:hAnsi="標楷體" w:cs="細明體" w:hint="eastAsia"/>
          <w:kern w:val="0"/>
          <w:szCs w:val="24"/>
        </w:rPr>
        <w:t>9</w:t>
      </w:r>
      <w:r w:rsidR="007059C2" w:rsidRPr="003F6D11">
        <w:rPr>
          <w:rFonts w:hAnsi="標楷體" w:cs="細明體" w:hint="eastAsia"/>
          <w:kern w:val="0"/>
          <w:szCs w:val="24"/>
        </w:rPr>
        <w:t>月30日召開董事會，該次董事會由浩鼎</w:t>
      </w:r>
      <w:r w:rsidR="004618F6" w:rsidRPr="003F6D11">
        <w:rPr>
          <w:rFonts w:hAnsi="標楷體" w:cs="細明體" w:hint="eastAsia"/>
          <w:kern w:val="0"/>
          <w:szCs w:val="24"/>
        </w:rPr>
        <w:t>公司</w:t>
      </w:r>
      <w:r w:rsidR="007059C2" w:rsidRPr="003F6D11">
        <w:rPr>
          <w:rFonts w:hAnsi="標楷體" w:cs="細明體" w:hint="eastAsia"/>
          <w:kern w:val="0"/>
          <w:szCs w:val="24"/>
        </w:rPr>
        <w:t>執行長</w:t>
      </w:r>
      <w:r w:rsidR="006D6965" w:rsidRPr="003F6D11">
        <w:rPr>
          <w:rFonts w:hAnsi="標楷體" w:cs="細明體" w:hint="eastAsia"/>
          <w:kern w:val="0"/>
          <w:szCs w:val="24"/>
        </w:rPr>
        <w:t>許○○</w:t>
      </w:r>
      <w:r w:rsidR="007059C2" w:rsidRPr="003F6D11">
        <w:rPr>
          <w:rFonts w:hAnsi="標楷體" w:cs="細明體" w:hint="eastAsia"/>
          <w:kern w:val="0"/>
          <w:szCs w:val="24"/>
        </w:rPr>
        <w:t>提出討論「為酬謝董事長</w:t>
      </w:r>
      <w:r w:rsidR="008945F2" w:rsidRPr="003F6D11">
        <w:rPr>
          <w:rFonts w:hAnsi="標楷體" w:cs="細明體" w:hint="eastAsia"/>
          <w:kern w:val="0"/>
          <w:szCs w:val="24"/>
        </w:rPr>
        <w:t>張○○</w:t>
      </w:r>
      <w:r w:rsidR="007059C2" w:rsidRPr="003F6D11">
        <w:rPr>
          <w:rFonts w:hAnsi="標楷體" w:cs="細明體" w:hint="eastAsia"/>
          <w:kern w:val="0"/>
          <w:szCs w:val="24"/>
        </w:rPr>
        <w:t>博士，自本</w:t>
      </w:r>
      <w:r w:rsidR="004618F6" w:rsidRPr="003F6D11">
        <w:rPr>
          <w:rFonts w:hAnsi="標楷體" w:cs="細明體" w:hint="eastAsia"/>
          <w:kern w:val="0"/>
          <w:szCs w:val="24"/>
        </w:rPr>
        <w:t>公司</w:t>
      </w:r>
      <w:r w:rsidR="007059C2" w:rsidRPr="003F6D11">
        <w:rPr>
          <w:rFonts w:hAnsi="標楷體" w:cs="細明體" w:hint="eastAsia"/>
          <w:kern w:val="0"/>
          <w:szCs w:val="24"/>
        </w:rPr>
        <w:t>在臺灣籌備並創立至今之經營及研究發展貢獻，擬發行技術新股</w:t>
      </w:r>
      <w:r w:rsidR="00085204" w:rsidRPr="003F6D11">
        <w:rPr>
          <w:rFonts w:hAnsi="標楷體" w:cs="細明體" w:hint="eastAsia"/>
          <w:kern w:val="0"/>
          <w:szCs w:val="24"/>
        </w:rPr>
        <w:t>1,500,000</w:t>
      </w:r>
      <w:r w:rsidR="007059C2" w:rsidRPr="003F6D11">
        <w:rPr>
          <w:rFonts w:hAnsi="標楷體" w:cs="細明體" w:hint="eastAsia"/>
          <w:kern w:val="0"/>
          <w:szCs w:val="24"/>
        </w:rPr>
        <w:t>股，每股10元，計15,000,000元予</w:t>
      </w:r>
      <w:r w:rsidR="008945F2" w:rsidRPr="003F6D11">
        <w:rPr>
          <w:rFonts w:hAnsi="標楷體" w:cs="細明體" w:hint="eastAsia"/>
          <w:kern w:val="0"/>
          <w:szCs w:val="24"/>
        </w:rPr>
        <w:t>張○○</w:t>
      </w:r>
      <w:r w:rsidR="007059C2" w:rsidRPr="003F6D11">
        <w:rPr>
          <w:rFonts w:hAnsi="標楷體" w:cs="細明體" w:hint="eastAsia"/>
          <w:kern w:val="0"/>
          <w:szCs w:val="24"/>
        </w:rPr>
        <w:t>博士作為勞務對價」之發行技術新股案，經浩鼎</w:t>
      </w:r>
      <w:r w:rsidR="004618F6" w:rsidRPr="003F6D11">
        <w:rPr>
          <w:rFonts w:hAnsi="標楷體" w:cs="細明體" w:hint="eastAsia"/>
          <w:kern w:val="0"/>
          <w:szCs w:val="24"/>
        </w:rPr>
        <w:t>公司</w:t>
      </w:r>
      <w:r w:rsidR="007059C2" w:rsidRPr="003F6D11">
        <w:rPr>
          <w:rFonts w:hAnsi="標楷體" w:cs="細明體" w:hint="eastAsia"/>
          <w:kern w:val="0"/>
          <w:szCs w:val="24"/>
        </w:rPr>
        <w:t>董事會其他出席董事全體決議通過後，被告</w:t>
      </w:r>
      <w:r w:rsidR="008945F2" w:rsidRPr="003F6D11">
        <w:rPr>
          <w:rFonts w:hAnsi="標楷體" w:cs="細明體" w:hint="eastAsia"/>
          <w:kern w:val="0"/>
          <w:szCs w:val="24"/>
        </w:rPr>
        <w:t>張○○</w:t>
      </w:r>
      <w:r w:rsidR="007059C2" w:rsidRPr="003F6D11">
        <w:rPr>
          <w:rFonts w:hAnsi="標楷體" w:cs="細明體" w:hint="eastAsia"/>
          <w:kern w:val="0"/>
          <w:szCs w:val="24"/>
        </w:rPr>
        <w:t>旋於</w:t>
      </w:r>
      <w:r w:rsidR="00085204" w:rsidRPr="003F6D11">
        <w:rPr>
          <w:rFonts w:hAnsi="標楷體" w:cs="細明體" w:hint="eastAsia"/>
          <w:kern w:val="0"/>
          <w:szCs w:val="24"/>
        </w:rPr>
        <w:t>100</w:t>
      </w:r>
      <w:r w:rsidR="007059C2" w:rsidRPr="003F6D11">
        <w:rPr>
          <w:rFonts w:hAnsi="標楷體" w:cs="細明體" w:hint="eastAsia"/>
          <w:kern w:val="0"/>
          <w:szCs w:val="24"/>
        </w:rPr>
        <w:t>年10月</w:t>
      </w:r>
      <w:r w:rsidR="00085204" w:rsidRPr="003F6D11">
        <w:rPr>
          <w:rFonts w:hAnsi="標楷體" w:cs="細明體" w:hint="eastAsia"/>
          <w:kern w:val="0"/>
          <w:szCs w:val="24"/>
        </w:rPr>
        <w:t>5</w:t>
      </w:r>
      <w:r w:rsidR="007059C2" w:rsidRPr="003F6D11">
        <w:rPr>
          <w:rFonts w:hAnsi="標楷體" w:cs="細明體" w:hint="eastAsia"/>
          <w:kern w:val="0"/>
          <w:szCs w:val="24"/>
        </w:rPr>
        <w:t>日與浩鼎</w:t>
      </w:r>
      <w:r w:rsidR="004618F6" w:rsidRPr="003F6D11">
        <w:rPr>
          <w:rFonts w:hAnsi="標楷體" w:cs="細明體" w:hint="eastAsia"/>
          <w:kern w:val="0"/>
          <w:szCs w:val="24"/>
        </w:rPr>
        <w:t>公司</w:t>
      </w:r>
      <w:r w:rsidR="007059C2" w:rsidRPr="003F6D11">
        <w:rPr>
          <w:rFonts w:hAnsi="標楷體" w:cs="細明體" w:hint="eastAsia"/>
          <w:kern w:val="0"/>
          <w:szCs w:val="24"/>
        </w:rPr>
        <w:t>簽訂技術作價入股意願書，並在起意將上開浩鼎</w:t>
      </w:r>
      <w:r w:rsidR="004618F6" w:rsidRPr="003F6D11">
        <w:rPr>
          <w:rFonts w:hAnsi="標楷體" w:cs="細明體" w:hint="eastAsia"/>
          <w:kern w:val="0"/>
          <w:szCs w:val="24"/>
        </w:rPr>
        <w:t>公司</w:t>
      </w:r>
      <w:r w:rsidR="00085204" w:rsidRPr="003F6D11">
        <w:rPr>
          <w:rFonts w:hAnsi="標楷體" w:cs="細明體" w:hint="eastAsia"/>
          <w:kern w:val="0"/>
          <w:szCs w:val="24"/>
        </w:rPr>
        <w:t>1,500</w:t>
      </w:r>
      <w:r w:rsidR="007059C2" w:rsidRPr="003F6D11">
        <w:rPr>
          <w:rFonts w:hAnsi="標楷體" w:cs="細明體" w:hint="eastAsia"/>
          <w:kern w:val="0"/>
          <w:szCs w:val="24"/>
        </w:rPr>
        <w:t>張技術股贈與被告翁啟惠之後，曾於100</w:t>
      </w:r>
      <w:r w:rsidR="0063343B" w:rsidRPr="003F6D11">
        <w:rPr>
          <w:rFonts w:hAnsi="標楷體" w:cs="細明體" w:hint="eastAsia"/>
          <w:kern w:val="0"/>
          <w:szCs w:val="24"/>
        </w:rPr>
        <w:t>年</w:t>
      </w:r>
      <w:r w:rsidR="007059C2" w:rsidRPr="003F6D11">
        <w:rPr>
          <w:rFonts w:hAnsi="標楷體" w:cs="細明體" w:hint="eastAsia"/>
          <w:kern w:val="0"/>
          <w:szCs w:val="24"/>
        </w:rPr>
        <w:t>10月10日在電子郵件中告知被告翁啟惠目前以他人名義所持有之浩鼎</w:t>
      </w:r>
      <w:r w:rsidR="004618F6" w:rsidRPr="003F6D11">
        <w:rPr>
          <w:rFonts w:hAnsi="標楷體" w:cs="細明體" w:hint="eastAsia"/>
          <w:kern w:val="0"/>
          <w:szCs w:val="24"/>
        </w:rPr>
        <w:t>公司</w:t>
      </w:r>
      <w:r w:rsidR="007059C2" w:rsidRPr="003F6D11">
        <w:rPr>
          <w:rFonts w:hAnsi="標楷體" w:cs="細明體" w:hint="eastAsia"/>
          <w:kern w:val="0"/>
          <w:szCs w:val="24"/>
        </w:rPr>
        <w:t>股票張數為2,300</w:t>
      </w:r>
      <w:r w:rsidR="00C7121A" w:rsidRPr="003F6D11">
        <w:rPr>
          <w:rFonts w:hAnsi="標楷體" w:cs="細明體" w:hint="eastAsia"/>
          <w:kern w:val="0"/>
          <w:szCs w:val="24"/>
        </w:rPr>
        <w:t>張</w:t>
      </w:r>
      <w:r w:rsidR="007059C2" w:rsidRPr="003F6D11">
        <w:rPr>
          <w:rFonts w:hAnsi="標楷體" w:cs="細明體" w:hint="eastAsia"/>
          <w:kern w:val="0"/>
          <w:szCs w:val="24"/>
        </w:rPr>
        <w:t>，而該部分之持股張數係將被告翁啟惠先前以自有資金購買而以</w:t>
      </w:r>
      <w:r w:rsidR="00B2739C" w:rsidRPr="003F6D11">
        <w:rPr>
          <w:rFonts w:hAnsi="標楷體" w:cs="細明體" w:hint="eastAsia"/>
          <w:kern w:val="0"/>
          <w:szCs w:val="24"/>
        </w:rPr>
        <w:t>鄭○○</w:t>
      </w:r>
      <w:r w:rsidR="007059C2" w:rsidRPr="003F6D11">
        <w:rPr>
          <w:rFonts w:hAnsi="標楷體" w:cs="細明體" w:hint="eastAsia"/>
          <w:kern w:val="0"/>
          <w:szCs w:val="24"/>
        </w:rPr>
        <w:t>名義所持有之</w:t>
      </w:r>
      <w:r w:rsidR="00824489" w:rsidRPr="003F6D11">
        <w:rPr>
          <w:rFonts w:hAnsi="標楷體" w:cs="細明體" w:hint="eastAsia"/>
          <w:kern w:val="0"/>
          <w:szCs w:val="24"/>
        </w:rPr>
        <w:t>800</w:t>
      </w:r>
      <w:r w:rsidR="007059C2" w:rsidRPr="003F6D11">
        <w:rPr>
          <w:rFonts w:hAnsi="標楷體" w:cs="細明體" w:hint="eastAsia"/>
          <w:kern w:val="0"/>
          <w:szCs w:val="24"/>
        </w:rPr>
        <w:t>張浩鼎</w:t>
      </w:r>
      <w:r w:rsidR="004618F6" w:rsidRPr="003F6D11">
        <w:rPr>
          <w:rFonts w:hAnsi="標楷體" w:cs="細明體" w:hint="eastAsia"/>
          <w:kern w:val="0"/>
          <w:szCs w:val="24"/>
        </w:rPr>
        <w:t>公司</w:t>
      </w:r>
      <w:r w:rsidR="007059C2" w:rsidRPr="003F6D11">
        <w:rPr>
          <w:rFonts w:hAnsi="標楷體" w:cs="細明體" w:hint="eastAsia"/>
          <w:kern w:val="0"/>
          <w:szCs w:val="24"/>
        </w:rPr>
        <w:t>股票，加計上開</w:t>
      </w:r>
      <w:r w:rsidR="00824489" w:rsidRPr="003F6D11">
        <w:rPr>
          <w:rFonts w:hAnsi="標楷體" w:cs="細明體" w:hint="eastAsia"/>
          <w:kern w:val="0"/>
          <w:szCs w:val="24"/>
        </w:rPr>
        <w:t>1,500</w:t>
      </w:r>
      <w:r w:rsidR="007059C2" w:rsidRPr="003F6D11">
        <w:rPr>
          <w:rFonts w:hAnsi="標楷體" w:cs="細明體" w:hint="eastAsia"/>
          <w:kern w:val="0"/>
          <w:szCs w:val="24"/>
        </w:rPr>
        <w:t>張技術</w:t>
      </w:r>
      <w:r w:rsidR="007059C2" w:rsidRPr="003F6D11">
        <w:rPr>
          <w:rFonts w:hAnsi="標楷體" w:cs="細明體" w:hint="eastAsia"/>
          <w:kern w:val="0"/>
          <w:szCs w:val="24"/>
        </w:rPr>
        <w:lastRenderedPageBreak/>
        <w:t>股後所得，復由浩鼎</w:t>
      </w:r>
      <w:r w:rsidR="004618F6" w:rsidRPr="003F6D11">
        <w:rPr>
          <w:rFonts w:hAnsi="標楷體" w:cs="細明體" w:hint="eastAsia"/>
          <w:kern w:val="0"/>
          <w:szCs w:val="24"/>
        </w:rPr>
        <w:t>公司</w:t>
      </w:r>
      <w:r w:rsidR="007059C2" w:rsidRPr="003F6D11">
        <w:rPr>
          <w:rFonts w:hAnsi="標楷體" w:cs="細明體" w:hint="eastAsia"/>
          <w:kern w:val="0"/>
          <w:szCs w:val="24"/>
        </w:rPr>
        <w:t>財務處處長</w:t>
      </w:r>
      <w:r w:rsidR="00B2739C" w:rsidRPr="003F6D11">
        <w:rPr>
          <w:rFonts w:hAnsi="標楷體" w:cs="細明體" w:hint="eastAsia"/>
          <w:kern w:val="0"/>
          <w:szCs w:val="24"/>
        </w:rPr>
        <w:t>王○○</w:t>
      </w:r>
      <w:r w:rsidR="007059C2" w:rsidRPr="003F6D11">
        <w:rPr>
          <w:rFonts w:hAnsi="標楷體" w:cs="細明體" w:hint="eastAsia"/>
          <w:kern w:val="0"/>
          <w:szCs w:val="24"/>
        </w:rPr>
        <w:t>以被告</w:t>
      </w:r>
      <w:r w:rsidR="008945F2" w:rsidRPr="003F6D11">
        <w:rPr>
          <w:rFonts w:hAnsi="標楷體" w:cs="細明體" w:hint="eastAsia"/>
          <w:kern w:val="0"/>
          <w:szCs w:val="24"/>
        </w:rPr>
        <w:t>張○○</w:t>
      </w:r>
      <w:r w:rsidR="007059C2" w:rsidRPr="003F6D11">
        <w:rPr>
          <w:rFonts w:hAnsi="標楷體" w:cs="細明體" w:hint="eastAsia"/>
          <w:kern w:val="0"/>
          <w:szCs w:val="24"/>
        </w:rPr>
        <w:t>協助改良化學合成一鍋法製程為由，於100</w:t>
      </w:r>
      <w:r w:rsidR="0063343B" w:rsidRPr="003F6D11">
        <w:rPr>
          <w:rFonts w:hAnsi="標楷體" w:cs="細明體" w:hint="eastAsia"/>
          <w:kern w:val="0"/>
          <w:szCs w:val="24"/>
        </w:rPr>
        <w:t>年</w:t>
      </w:r>
      <w:r w:rsidR="007059C2" w:rsidRPr="003F6D11">
        <w:rPr>
          <w:rFonts w:hAnsi="標楷體" w:cs="細明體" w:hint="eastAsia"/>
          <w:kern w:val="0"/>
          <w:szCs w:val="24"/>
        </w:rPr>
        <w:t>11月15日委託</w:t>
      </w:r>
      <w:r w:rsidR="00B2739C" w:rsidRPr="003F6D11">
        <w:rPr>
          <w:rFonts w:hAnsi="標楷體" w:cs="細明體" w:hint="eastAsia"/>
          <w:kern w:val="0"/>
          <w:szCs w:val="24"/>
        </w:rPr>
        <w:t>○○</w:t>
      </w:r>
      <w:r w:rsidR="007059C2" w:rsidRPr="003F6D11">
        <w:rPr>
          <w:rFonts w:hAnsi="標楷體" w:cs="細明體" w:hint="eastAsia"/>
          <w:kern w:val="0"/>
          <w:szCs w:val="24"/>
        </w:rPr>
        <w:t>資產經營管理協會出具「</w:t>
      </w:r>
      <w:r w:rsidR="008945F2" w:rsidRPr="003F6D11">
        <w:rPr>
          <w:rFonts w:hAnsi="標楷體" w:cs="細明體" w:hint="eastAsia"/>
          <w:kern w:val="0"/>
          <w:szCs w:val="24"/>
        </w:rPr>
        <w:t>張○○</w:t>
      </w:r>
      <w:r w:rsidR="007059C2" w:rsidRPr="003F6D11">
        <w:rPr>
          <w:rFonts w:hAnsi="標楷體" w:cs="細明體" w:hint="eastAsia"/>
          <w:kern w:val="0"/>
          <w:szCs w:val="24"/>
        </w:rPr>
        <w:t>領導新藥開發研發技術」評價報告，並提供相關資料及數據予評價人</w:t>
      </w:r>
      <w:r w:rsidR="00B2739C" w:rsidRPr="003F6D11">
        <w:rPr>
          <w:rFonts w:hAnsi="標楷體" w:cs="細明體" w:hint="eastAsia"/>
          <w:kern w:val="0"/>
          <w:szCs w:val="24"/>
        </w:rPr>
        <w:t>吳○○</w:t>
      </w:r>
      <w:r w:rsidR="007059C2" w:rsidRPr="003F6D11">
        <w:rPr>
          <w:rFonts w:hAnsi="標楷體" w:cs="細明體" w:hint="eastAsia"/>
          <w:kern w:val="0"/>
          <w:szCs w:val="24"/>
        </w:rPr>
        <w:t>據以計算，得出被告</w:t>
      </w:r>
      <w:r w:rsidR="008945F2" w:rsidRPr="003F6D11">
        <w:rPr>
          <w:rFonts w:hAnsi="標楷體" w:cs="細明體" w:hint="eastAsia"/>
          <w:kern w:val="0"/>
          <w:szCs w:val="24"/>
        </w:rPr>
        <w:t>張○○</w:t>
      </w:r>
      <w:r w:rsidR="007059C2" w:rsidRPr="003F6D11">
        <w:rPr>
          <w:rFonts w:hAnsi="標楷體" w:cs="細明體" w:hint="eastAsia"/>
          <w:kern w:val="0"/>
          <w:szCs w:val="24"/>
        </w:rPr>
        <w:t>此部分之技術價值為16,650,000元之結論，以此作為浩鼎</w:t>
      </w:r>
      <w:r w:rsidR="004618F6" w:rsidRPr="003F6D11">
        <w:rPr>
          <w:rFonts w:hAnsi="標楷體" w:cs="細明體" w:hint="eastAsia"/>
          <w:kern w:val="0"/>
          <w:szCs w:val="24"/>
        </w:rPr>
        <w:t>公司</w:t>
      </w:r>
      <w:r w:rsidR="007059C2" w:rsidRPr="003F6D11">
        <w:rPr>
          <w:rFonts w:hAnsi="標楷體" w:cs="細明體" w:hint="eastAsia"/>
          <w:kern w:val="0"/>
          <w:szCs w:val="24"/>
        </w:rPr>
        <w:t>發行技術新股之依據；浩鼎</w:t>
      </w:r>
      <w:r w:rsidR="004618F6" w:rsidRPr="003F6D11">
        <w:rPr>
          <w:rFonts w:hAnsi="標楷體" w:cs="細明體" w:hint="eastAsia"/>
          <w:kern w:val="0"/>
          <w:szCs w:val="24"/>
        </w:rPr>
        <w:t>公司</w:t>
      </w:r>
      <w:r w:rsidR="007059C2" w:rsidRPr="003F6D11">
        <w:rPr>
          <w:rFonts w:hAnsi="標楷體" w:cs="細明體" w:hint="eastAsia"/>
          <w:kern w:val="0"/>
          <w:szCs w:val="24"/>
        </w:rPr>
        <w:t>復於100</w:t>
      </w:r>
      <w:r w:rsidR="0063343B" w:rsidRPr="003F6D11">
        <w:rPr>
          <w:rFonts w:hAnsi="標楷體" w:cs="細明體" w:hint="eastAsia"/>
          <w:kern w:val="0"/>
          <w:szCs w:val="24"/>
        </w:rPr>
        <w:t>年</w:t>
      </w:r>
      <w:r w:rsidR="007059C2" w:rsidRPr="003F6D11">
        <w:rPr>
          <w:rFonts w:hAnsi="標楷體" w:cs="細明體" w:hint="eastAsia"/>
          <w:kern w:val="0"/>
          <w:szCs w:val="24"/>
        </w:rPr>
        <w:t>12月16日再次召開董事會，確認發行技術新股1,500,000股予被告</w:t>
      </w:r>
      <w:r w:rsidR="008945F2" w:rsidRPr="003F6D11">
        <w:rPr>
          <w:rFonts w:hAnsi="標楷體" w:cs="細明體" w:hint="eastAsia"/>
          <w:kern w:val="0"/>
          <w:szCs w:val="24"/>
        </w:rPr>
        <w:t>張○○</w:t>
      </w:r>
      <w:r w:rsidR="007059C2" w:rsidRPr="003F6D11">
        <w:rPr>
          <w:rFonts w:hAnsi="標楷體" w:cs="細明體" w:hint="eastAsia"/>
          <w:kern w:val="0"/>
          <w:szCs w:val="24"/>
        </w:rPr>
        <w:t>作為渠「領導新藥開發研發技術」之出資，並於</w:t>
      </w:r>
      <w:r w:rsidR="00085204" w:rsidRPr="003F6D11">
        <w:rPr>
          <w:rFonts w:hAnsi="標楷體" w:cs="細明體" w:hint="eastAsia"/>
          <w:kern w:val="0"/>
          <w:szCs w:val="24"/>
        </w:rPr>
        <w:t>100</w:t>
      </w:r>
      <w:r w:rsidR="007059C2" w:rsidRPr="003F6D11">
        <w:rPr>
          <w:rFonts w:hAnsi="標楷體" w:cs="細明體" w:hint="eastAsia"/>
          <w:kern w:val="0"/>
          <w:szCs w:val="24"/>
        </w:rPr>
        <w:t>年12月18日簽訂技術作價入股合約書，確認浩鼎</w:t>
      </w:r>
      <w:r w:rsidR="004618F6" w:rsidRPr="003F6D11">
        <w:rPr>
          <w:rFonts w:hAnsi="標楷體" w:cs="細明體" w:hint="eastAsia"/>
          <w:kern w:val="0"/>
          <w:szCs w:val="24"/>
        </w:rPr>
        <w:t>公司</w:t>
      </w:r>
      <w:r w:rsidR="007059C2" w:rsidRPr="003F6D11">
        <w:rPr>
          <w:rFonts w:hAnsi="標楷體" w:cs="細明體" w:hint="eastAsia"/>
          <w:kern w:val="0"/>
          <w:szCs w:val="24"/>
        </w:rPr>
        <w:t>即將發行技術新股1,500,000</w:t>
      </w:r>
      <w:r w:rsidR="00C7121A" w:rsidRPr="003F6D11">
        <w:rPr>
          <w:rFonts w:hAnsi="標楷體" w:cs="細明體" w:hint="eastAsia"/>
          <w:kern w:val="0"/>
          <w:szCs w:val="24"/>
        </w:rPr>
        <w:t>股</w:t>
      </w:r>
      <w:r w:rsidR="007059C2" w:rsidRPr="003F6D11">
        <w:rPr>
          <w:rFonts w:hAnsi="標楷體" w:cs="細明體" w:hint="eastAsia"/>
          <w:kern w:val="0"/>
          <w:szCs w:val="24"/>
        </w:rPr>
        <w:t>予被告</w:t>
      </w:r>
      <w:r w:rsidR="008945F2" w:rsidRPr="003F6D11">
        <w:rPr>
          <w:rFonts w:hAnsi="標楷體" w:cs="細明體" w:hint="eastAsia"/>
          <w:kern w:val="0"/>
          <w:szCs w:val="24"/>
        </w:rPr>
        <w:t>張○○</w:t>
      </w:r>
      <w:r w:rsidR="007059C2" w:rsidRPr="003F6D11">
        <w:rPr>
          <w:rFonts w:hAnsi="標楷體" w:cs="細明體" w:hint="eastAsia"/>
          <w:kern w:val="0"/>
          <w:szCs w:val="24"/>
        </w:rPr>
        <w:t>。嗣因經濟部認被告</w:t>
      </w:r>
      <w:r w:rsidR="008945F2" w:rsidRPr="003F6D11">
        <w:rPr>
          <w:rFonts w:hAnsi="標楷體" w:cs="細明體" w:hint="eastAsia"/>
          <w:kern w:val="0"/>
          <w:szCs w:val="24"/>
        </w:rPr>
        <w:t>張○○</w:t>
      </w:r>
      <w:r w:rsidR="007059C2" w:rsidRPr="003F6D11">
        <w:rPr>
          <w:rFonts w:hAnsi="標楷體" w:cs="細明體" w:hint="eastAsia"/>
          <w:kern w:val="0"/>
          <w:szCs w:val="24"/>
        </w:rPr>
        <w:t>就改良化學合成一鍋法之製程是否涉及勞務出資，且難以審核被告</w:t>
      </w:r>
      <w:r w:rsidR="008945F2" w:rsidRPr="003F6D11">
        <w:rPr>
          <w:rFonts w:hAnsi="標楷體" w:cs="細明體" w:hint="eastAsia"/>
          <w:kern w:val="0"/>
          <w:szCs w:val="24"/>
        </w:rPr>
        <w:t>張○○</w:t>
      </w:r>
      <w:r w:rsidR="007059C2" w:rsidRPr="003F6D11">
        <w:rPr>
          <w:rFonts w:hAnsi="標楷體" w:cs="細明體" w:hint="eastAsia"/>
          <w:kern w:val="0"/>
          <w:szCs w:val="24"/>
        </w:rPr>
        <w:t>提供之技術價值，對上揭發行技術新股案有疑義，被告</w:t>
      </w:r>
      <w:r w:rsidR="008945F2" w:rsidRPr="003F6D11">
        <w:rPr>
          <w:rFonts w:hAnsi="標楷體" w:cs="細明體" w:hint="eastAsia"/>
          <w:kern w:val="0"/>
          <w:szCs w:val="24"/>
        </w:rPr>
        <w:t>張○○</w:t>
      </w:r>
      <w:r w:rsidR="007059C2" w:rsidRPr="003F6D11">
        <w:rPr>
          <w:rFonts w:hAnsi="標楷體" w:cs="細明體" w:hint="eastAsia"/>
          <w:kern w:val="0"/>
          <w:szCs w:val="24"/>
        </w:rPr>
        <w:t>為使浩鼎</w:t>
      </w:r>
      <w:r w:rsidR="004618F6" w:rsidRPr="003F6D11">
        <w:rPr>
          <w:rFonts w:hAnsi="標楷體" w:cs="細明體" w:hint="eastAsia"/>
          <w:kern w:val="0"/>
          <w:szCs w:val="24"/>
        </w:rPr>
        <w:t>公司</w:t>
      </w:r>
      <w:r w:rsidR="007059C2" w:rsidRPr="003F6D11">
        <w:rPr>
          <w:rFonts w:hAnsi="標楷體" w:cs="細明體" w:hint="eastAsia"/>
          <w:kern w:val="0"/>
          <w:szCs w:val="24"/>
        </w:rPr>
        <w:t>公開發行及上興櫃時程能加快進行以利對外籌資，放棄繼續向經濟部申請發行上開1,500</w:t>
      </w:r>
      <w:r w:rsidR="00C7121A" w:rsidRPr="003F6D11">
        <w:rPr>
          <w:rFonts w:hAnsi="標楷體" w:cs="細明體" w:hint="eastAsia"/>
          <w:kern w:val="0"/>
          <w:szCs w:val="24"/>
        </w:rPr>
        <w:t>張</w:t>
      </w:r>
      <w:r w:rsidR="007059C2" w:rsidRPr="003F6D11">
        <w:rPr>
          <w:rFonts w:hAnsi="標楷體" w:cs="細明體" w:hint="eastAsia"/>
          <w:kern w:val="0"/>
          <w:szCs w:val="24"/>
        </w:rPr>
        <w:t>技術新股，浩鼎</w:t>
      </w:r>
      <w:r w:rsidR="004618F6" w:rsidRPr="003F6D11">
        <w:rPr>
          <w:rFonts w:hAnsi="標楷體" w:cs="細明體" w:hint="eastAsia"/>
          <w:kern w:val="0"/>
          <w:szCs w:val="24"/>
        </w:rPr>
        <w:t>公司</w:t>
      </w:r>
      <w:r w:rsidR="007059C2" w:rsidRPr="003F6D11">
        <w:rPr>
          <w:rFonts w:hAnsi="標楷體" w:cs="細明體" w:hint="eastAsia"/>
          <w:kern w:val="0"/>
          <w:szCs w:val="24"/>
        </w:rPr>
        <w:t>並於</w:t>
      </w:r>
      <w:r w:rsidR="00824489" w:rsidRPr="003F6D11">
        <w:rPr>
          <w:rFonts w:hAnsi="標楷體" w:cs="細明體" w:hint="eastAsia"/>
          <w:kern w:val="0"/>
          <w:szCs w:val="24"/>
        </w:rPr>
        <w:t>101</w:t>
      </w:r>
      <w:r w:rsidR="007059C2" w:rsidRPr="003F6D11">
        <w:rPr>
          <w:rFonts w:hAnsi="標楷體" w:cs="細明體" w:hint="eastAsia"/>
          <w:kern w:val="0"/>
          <w:szCs w:val="24"/>
        </w:rPr>
        <w:t>年</w:t>
      </w:r>
      <w:r w:rsidR="00694472" w:rsidRPr="003F6D11">
        <w:rPr>
          <w:rFonts w:hAnsi="標楷體" w:cs="細明體" w:hint="eastAsia"/>
          <w:kern w:val="0"/>
          <w:szCs w:val="24"/>
        </w:rPr>
        <w:t>3</w:t>
      </w:r>
      <w:r w:rsidR="007059C2" w:rsidRPr="003F6D11">
        <w:rPr>
          <w:rFonts w:hAnsi="標楷體" w:cs="細明體" w:hint="eastAsia"/>
          <w:kern w:val="0"/>
          <w:szCs w:val="24"/>
        </w:rPr>
        <w:t>月</w:t>
      </w:r>
      <w:r w:rsidR="00694472" w:rsidRPr="003F6D11">
        <w:rPr>
          <w:rFonts w:hAnsi="標楷體" w:cs="細明體" w:hint="eastAsia"/>
          <w:kern w:val="0"/>
          <w:szCs w:val="24"/>
        </w:rPr>
        <w:t>9</w:t>
      </w:r>
      <w:r w:rsidR="007059C2" w:rsidRPr="003F6D11">
        <w:rPr>
          <w:rFonts w:hAnsi="標楷體" w:cs="細明體" w:hint="eastAsia"/>
          <w:kern w:val="0"/>
          <w:szCs w:val="24"/>
        </w:rPr>
        <w:t>日召開董事會，表決通過撤銷被告</w:t>
      </w:r>
      <w:r w:rsidR="008945F2" w:rsidRPr="003F6D11">
        <w:rPr>
          <w:rFonts w:hAnsi="標楷體" w:cs="細明體" w:hint="eastAsia"/>
          <w:kern w:val="0"/>
          <w:szCs w:val="24"/>
        </w:rPr>
        <w:t>張○○</w:t>
      </w:r>
      <w:r w:rsidR="007059C2" w:rsidRPr="003F6D11">
        <w:rPr>
          <w:rFonts w:hAnsi="標楷體" w:cs="細明體" w:hint="eastAsia"/>
          <w:kern w:val="0"/>
          <w:szCs w:val="24"/>
        </w:rPr>
        <w:t>技術入股案，同日被告</w:t>
      </w:r>
      <w:r w:rsidR="008945F2" w:rsidRPr="003F6D11">
        <w:rPr>
          <w:rFonts w:hAnsi="標楷體" w:cs="細明體" w:hint="eastAsia"/>
          <w:kern w:val="0"/>
          <w:szCs w:val="24"/>
        </w:rPr>
        <w:t>張○○</w:t>
      </w:r>
      <w:r w:rsidR="007059C2" w:rsidRPr="003F6D11">
        <w:rPr>
          <w:rFonts w:hAnsi="標楷體" w:cs="細明體" w:hint="eastAsia"/>
          <w:kern w:val="0"/>
          <w:szCs w:val="24"/>
        </w:rPr>
        <w:t>與浩鼎</w:t>
      </w:r>
      <w:r w:rsidR="004618F6" w:rsidRPr="003F6D11">
        <w:rPr>
          <w:rFonts w:hAnsi="標楷體" w:cs="細明體" w:hint="eastAsia"/>
          <w:kern w:val="0"/>
          <w:szCs w:val="24"/>
        </w:rPr>
        <w:t>公司</w:t>
      </w:r>
      <w:r w:rsidR="007059C2" w:rsidRPr="003F6D11">
        <w:rPr>
          <w:rFonts w:hAnsi="標楷體" w:cs="細明體" w:hint="eastAsia"/>
          <w:kern w:val="0"/>
          <w:szCs w:val="24"/>
        </w:rPr>
        <w:t>簽訂解除技術作價合約書，復由經濟部同意浩鼎</w:t>
      </w:r>
      <w:r w:rsidR="004618F6" w:rsidRPr="003F6D11">
        <w:rPr>
          <w:rFonts w:hAnsi="標楷體" w:cs="細明體" w:hint="eastAsia"/>
          <w:kern w:val="0"/>
          <w:szCs w:val="24"/>
        </w:rPr>
        <w:t>公司</w:t>
      </w:r>
      <w:r w:rsidR="007059C2" w:rsidRPr="003F6D11">
        <w:rPr>
          <w:rFonts w:hAnsi="標楷體" w:cs="細明體" w:hint="eastAsia"/>
          <w:kern w:val="0"/>
          <w:szCs w:val="24"/>
        </w:rPr>
        <w:t>撤回發行技術新股之申請，而被告</w:t>
      </w:r>
      <w:r w:rsidR="008945F2" w:rsidRPr="003F6D11">
        <w:rPr>
          <w:rFonts w:hAnsi="標楷體" w:cs="細明體" w:hint="eastAsia"/>
          <w:kern w:val="0"/>
          <w:szCs w:val="24"/>
        </w:rPr>
        <w:t>張○○</w:t>
      </w:r>
      <w:r w:rsidR="007059C2" w:rsidRPr="003F6D11">
        <w:rPr>
          <w:rFonts w:hAnsi="標楷體" w:cs="細明體" w:hint="eastAsia"/>
          <w:kern w:val="0"/>
          <w:szCs w:val="24"/>
        </w:rPr>
        <w:t>亦打消將上開技術新股贈與被告翁啟惠</w:t>
      </w:r>
      <w:r w:rsidR="00770E8A" w:rsidRPr="003F6D11">
        <w:rPr>
          <w:rFonts w:hAnsi="標楷體" w:cs="細明體" w:hint="eastAsia"/>
          <w:kern w:val="0"/>
          <w:szCs w:val="24"/>
        </w:rPr>
        <w:t>之想法等情，業經被告</w:t>
      </w:r>
      <w:r w:rsidR="008945F2" w:rsidRPr="003F6D11">
        <w:rPr>
          <w:rFonts w:hAnsi="標楷體" w:cs="細明體" w:hint="eastAsia"/>
          <w:kern w:val="0"/>
          <w:szCs w:val="24"/>
        </w:rPr>
        <w:t>張○○</w:t>
      </w:r>
      <w:r w:rsidR="00770E8A" w:rsidRPr="003F6D11">
        <w:rPr>
          <w:rFonts w:hAnsi="標楷體" w:cs="細明體" w:hint="eastAsia"/>
          <w:kern w:val="0"/>
          <w:szCs w:val="24"/>
        </w:rPr>
        <w:t>先後於調查處詢問、偵查、</w:t>
      </w:r>
      <w:r w:rsidR="007059C2" w:rsidRPr="003F6D11">
        <w:rPr>
          <w:rFonts w:hAnsi="標楷體" w:cs="細明體" w:hint="eastAsia"/>
          <w:kern w:val="0"/>
          <w:szCs w:val="24"/>
        </w:rPr>
        <w:t>準備程序及審理中供承在卷</w:t>
      </w:r>
      <w:r w:rsidR="00835DEB" w:rsidRPr="003F6D11">
        <w:rPr>
          <w:rFonts w:hAnsi="標楷體" w:cs="細明體"/>
          <w:kern w:val="0"/>
          <w:szCs w:val="24"/>
        </w:rPr>
        <w:t>……</w:t>
      </w:r>
      <w:r w:rsidR="007059C2" w:rsidRPr="003F6D11">
        <w:rPr>
          <w:rFonts w:hAnsi="標楷體" w:cs="細明體" w:hint="eastAsia"/>
          <w:kern w:val="0"/>
          <w:szCs w:val="24"/>
        </w:rPr>
        <w:t>首堪認定，惟本件尚應審究者，乃被告</w:t>
      </w:r>
      <w:r w:rsidR="008945F2" w:rsidRPr="003F6D11">
        <w:rPr>
          <w:rFonts w:hAnsi="標楷體" w:cs="細明體" w:hint="eastAsia"/>
          <w:kern w:val="0"/>
          <w:szCs w:val="24"/>
        </w:rPr>
        <w:t>張○○</w:t>
      </w:r>
      <w:r w:rsidR="007059C2" w:rsidRPr="003F6D11">
        <w:rPr>
          <w:rFonts w:hAnsi="標楷體" w:cs="細明體" w:hint="eastAsia"/>
          <w:kern w:val="0"/>
          <w:szCs w:val="24"/>
        </w:rPr>
        <w:t>擬將上開浩鼎</w:t>
      </w:r>
      <w:r w:rsidR="004618F6" w:rsidRPr="003F6D11">
        <w:rPr>
          <w:rFonts w:hAnsi="標楷體" w:cs="細明體" w:hint="eastAsia"/>
          <w:kern w:val="0"/>
          <w:szCs w:val="24"/>
        </w:rPr>
        <w:t>公司</w:t>
      </w:r>
      <w:r w:rsidR="007059C2" w:rsidRPr="003F6D11">
        <w:rPr>
          <w:rFonts w:hAnsi="標楷體" w:cs="細明體" w:hint="eastAsia"/>
          <w:kern w:val="0"/>
          <w:szCs w:val="24"/>
        </w:rPr>
        <w:t>1,500</w:t>
      </w:r>
      <w:r w:rsidR="00C7121A" w:rsidRPr="003F6D11">
        <w:rPr>
          <w:rFonts w:hAnsi="標楷體" w:cs="細明體" w:hint="eastAsia"/>
          <w:kern w:val="0"/>
          <w:szCs w:val="24"/>
        </w:rPr>
        <w:t>張</w:t>
      </w:r>
      <w:r w:rsidR="007059C2" w:rsidRPr="003F6D11">
        <w:rPr>
          <w:rFonts w:hAnsi="標楷體" w:cs="細明體" w:hint="eastAsia"/>
          <w:kern w:val="0"/>
          <w:szCs w:val="24"/>
        </w:rPr>
        <w:t>技術新股贈與被告翁啟惠，是否基於冀求被告翁啟惠踐履職務範圍內特定職務行為而期約賄賂之意思？被告</w:t>
      </w:r>
      <w:r w:rsidR="008945F2" w:rsidRPr="003F6D11">
        <w:rPr>
          <w:rFonts w:hAnsi="標楷體" w:cs="細明體" w:hint="eastAsia"/>
          <w:kern w:val="0"/>
          <w:szCs w:val="24"/>
        </w:rPr>
        <w:t>張○○</w:t>
      </w:r>
      <w:r w:rsidR="007059C2" w:rsidRPr="003F6D11">
        <w:rPr>
          <w:rFonts w:hAnsi="標楷體" w:cs="細明體" w:hint="eastAsia"/>
          <w:kern w:val="0"/>
          <w:szCs w:val="24"/>
        </w:rPr>
        <w:t>有無</w:t>
      </w:r>
      <w:r w:rsidR="007059C2" w:rsidRPr="003F6D11">
        <w:rPr>
          <w:rFonts w:hAnsi="標楷體" w:cs="細明體" w:hint="eastAsia"/>
          <w:kern w:val="0"/>
          <w:szCs w:val="24"/>
        </w:rPr>
        <w:lastRenderedPageBreak/>
        <w:t>以被告翁啟惠踐履某特定職務上之行為以為回報之目的？被告</w:t>
      </w:r>
      <w:r w:rsidR="008945F2" w:rsidRPr="003F6D11">
        <w:rPr>
          <w:rFonts w:hAnsi="標楷體" w:cs="細明體" w:hint="eastAsia"/>
          <w:kern w:val="0"/>
          <w:szCs w:val="24"/>
        </w:rPr>
        <w:t>張○○</w:t>
      </w:r>
      <w:r w:rsidR="007059C2" w:rsidRPr="003F6D11">
        <w:rPr>
          <w:rFonts w:hAnsi="標楷體" w:cs="細明體" w:hint="eastAsia"/>
          <w:kern w:val="0"/>
          <w:szCs w:val="24"/>
        </w:rPr>
        <w:t>是否業已傳達渠冀求被告翁啟惠在職務範圍內踐履特定行為之意思？被告翁啟惠是否知悉被告</w:t>
      </w:r>
      <w:r w:rsidR="008945F2" w:rsidRPr="003F6D11">
        <w:rPr>
          <w:rFonts w:hAnsi="標楷體" w:cs="細明體" w:hint="eastAsia"/>
          <w:kern w:val="0"/>
          <w:szCs w:val="24"/>
        </w:rPr>
        <w:t>張○○</w:t>
      </w:r>
      <w:r w:rsidR="007059C2" w:rsidRPr="003F6D11">
        <w:rPr>
          <w:rFonts w:hAnsi="標楷體" w:cs="細明體" w:hint="eastAsia"/>
          <w:kern w:val="0"/>
          <w:szCs w:val="24"/>
        </w:rPr>
        <w:t>係為求其踐履職務範圍內之特定行為仍明示或默許予以期約收受，並允為被告</w:t>
      </w:r>
      <w:r w:rsidR="008945F2" w:rsidRPr="003F6D11">
        <w:rPr>
          <w:rFonts w:hAnsi="標楷體" w:cs="細明體" w:hint="eastAsia"/>
          <w:kern w:val="0"/>
          <w:szCs w:val="24"/>
        </w:rPr>
        <w:t>張○○</w:t>
      </w:r>
      <w:r w:rsidR="007059C2" w:rsidRPr="003F6D11">
        <w:rPr>
          <w:rFonts w:hAnsi="標楷體" w:cs="細明體" w:hint="eastAsia"/>
          <w:kern w:val="0"/>
          <w:szCs w:val="24"/>
        </w:rPr>
        <w:t>所冀求之職務上行為？</w:t>
      </w:r>
    </w:p>
    <w:p w:rsidR="009324A0" w:rsidRPr="003F6D11" w:rsidRDefault="009324A0" w:rsidP="009324A0">
      <w:pPr>
        <w:pStyle w:val="5"/>
        <w:rPr>
          <w:rFonts w:hAnsi="標楷體" w:cs="細明體"/>
          <w:kern w:val="0"/>
          <w:szCs w:val="24"/>
        </w:rPr>
      </w:pPr>
      <w:r w:rsidRPr="003F6D11">
        <w:rPr>
          <w:rFonts w:hAnsi="標楷體" w:cs="細明體"/>
          <w:kern w:val="0"/>
          <w:szCs w:val="24"/>
        </w:rPr>
        <w:t>被告</w:t>
      </w:r>
      <w:r w:rsidR="008945F2" w:rsidRPr="003F6D11">
        <w:rPr>
          <w:rFonts w:hAnsi="標楷體" w:cs="細明體"/>
          <w:kern w:val="0"/>
          <w:szCs w:val="24"/>
          <w:u w:val="single"/>
        </w:rPr>
        <w:t>張○○</w:t>
      </w:r>
      <w:r w:rsidRPr="003F6D11">
        <w:rPr>
          <w:rFonts w:hAnsi="標楷體" w:cs="細明體"/>
          <w:kern w:val="0"/>
          <w:szCs w:val="24"/>
          <w:u w:val="single"/>
        </w:rPr>
        <w:t>雖自承有意將浩鼎</w:t>
      </w:r>
      <w:r w:rsidR="004618F6" w:rsidRPr="003F6D11">
        <w:rPr>
          <w:rFonts w:hAnsi="標楷體" w:cs="細明體"/>
          <w:kern w:val="0"/>
          <w:szCs w:val="24"/>
          <w:u w:val="single"/>
        </w:rPr>
        <w:t>公司</w:t>
      </w:r>
      <w:r w:rsidRPr="003F6D11">
        <w:rPr>
          <w:rFonts w:hAnsi="標楷體" w:cs="細明體"/>
          <w:kern w:val="0"/>
          <w:szCs w:val="24"/>
          <w:u w:val="single"/>
        </w:rPr>
        <w:t>日後擬發給之1,500</w:t>
      </w:r>
      <w:r w:rsidR="00C7121A" w:rsidRPr="003F6D11">
        <w:rPr>
          <w:rFonts w:hAnsi="標楷體" w:cs="細明體"/>
          <w:kern w:val="0"/>
          <w:szCs w:val="24"/>
          <w:u w:val="single"/>
        </w:rPr>
        <w:t>張</w:t>
      </w:r>
      <w:r w:rsidRPr="003F6D11">
        <w:rPr>
          <w:rFonts w:hAnsi="標楷體" w:cs="細明體"/>
          <w:kern w:val="0"/>
          <w:szCs w:val="24"/>
          <w:u w:val="single"/>
        </w:rPr>
        <w:t>技術股贈與被告翁啟惠，並在電子郵件中告知</w:t>
      </w:r>
      <w:r w:rsidRPr="003F6D11">
        <w:rPr>
          <w:rFonts w:hAnsi="標楷體" w:cs="細明體"/>
          <w:kern w:val="0"/>
          <w:szCs w:val="24"/>
        </w:rPr>
        <w:t>被告翁啟惠目前以他人名義所持有之浩鼎</w:t>
      </w:r>
      <w:r w:rsidR="004618F6" w:rsidRPr="003F6D11">
        <w:rPr>
          <w:rFonts w:hAnsi="標楷體" w:cs="細明體"/>
          <w:kern w:val="0"/>
          <w:szCs w:val="24"/>
        </w:rPr>
        <w:t>公司</w:t>
      </w:r>
      <w:r w:rsidRPr="003F6D11">
        <w:rPr>
          <w:rFonts w:hAnsi="標楷體" w:cs="細明體"/>
          <w:kern w:val="0"/>
          <w:szCs w:val="24"/>
        </w:rPr>
        <w:t>股票張數為</w:t>
      </w:r>
      <w:r w:rsidR="00D02F10" w:rsidRPr="003F6D11">
        <w:rPr>
          <w:rFonts w:hAnsi="標楷體" w:cs="細明體"/>
          <w:kern w:val="0"/>
          <w:szCs w:val="24"/>
        </w:rPr>
        <w:t>2,300</w:t>
      </w:r>
      <w:r w:rsidRPr="003F6D11">
        <w:rPr>
          <w:rFonts w:hAnsi="標楷體" w:cs="細明體"/>
          <w:kern w:val="0"/>
          <w:szCs w:val="24"/>
        </w:rPr>
        <w:t>張，而該電子郵件中就此部分所載之持股張數係將被告翁啟惠於98、</w:t>
      </w:r>
      <w:r w:rsidR="00711C8E" w:rsidRPr="003F6D11">
        <w:rPr>
          <w:rFonts w:hAnsi="標楷體" w:cs="細明體"/>
          <w:kern w:val="0"/>
          <w:szCs w:val="24"/>
        </w:rPr>
        <w:t>100</w:t>
      </w:r>
      <w:r w:rsidRPr="003F6D11">
        <w:rPr>
          <w:rFonts w:hAnsi="標楷體" w:cs="細明體"/>
          <w:kern w:val="0"/>
          <w:szCs w:val="24"/>
        </w:rPr>
        <w:t>年間以自有資金購買而以</w:t>
      </w:r>
      <w:r w:rsidR="00B2739C" w:rsidRPr="003F6D11">
        <w:rPr>
          <w:rFonts w:hAnsi="標楷體" w:cs="細明體"/>
          <w:kern w:val="0"/>
          <w:szCs w:val="24"/>
        </w:rPr>
        <w:t>鄭○○</w:t>
      </w:r>
      <w:r w:rsidRPr="003F6D11">
        <w:rPr>
          <w:rFonts w:hAnsi="標楷體" w:cs="細明體"/>
          <w:kern w:val="0"/>
          <w:szCs w:val="24"/>
        </w:rPr>
        <w:t>名義所持有之</w:t>
      </w:r>
      <w:r w:rsidR="00711C8E" w:rsidRPr="003F6D11">
        <w:rPr>
          <w:rFonts w:hAnsi="標楷體" w:cs="細明體"/>
          <w:kern w:val="0"/>
          <w:szCs w:val="24"/>
        </w:rPr>
        <w:t>800</w:t>
      </w:r>
      <w:r w:rsidRPr="003F6D11">
        <w:rPr>
          <w:rFonts w:hAnsi="標楷體" w:cs="細明體"/>
          <w:kern w:val="0"/>
          <w:szCs w:val="24"/>
        </w:rPr>
        <w:t>張浩鼎</w:t>
      </w:r>
      <w:r w:rsidR="004618F6" w:rsidRPr="003F6D11">
        <w:rPr>
          <w:rFonts w:hAnsi="標楷體" w:cs="細明體"/>
          <w:kern w:val="0"/>
          <w:szCs w:val="24"/>
        </w:rPr>
        <w:t>公司</w:t>
      </w:r>
      <w:r w:rsidRPr="003F6D11">
        <w:rPr>
          <w:rFonts w:hAnsi="標楷體" w:cs="細明體"/>
          <w:kern w:val="0"/>
          <w:szCs w:val="24"/>
        </w:rPr>
        <w:t>股票，加計上開</w:t>
      </w:r>
      <w:r w:rsidR="00711C8E" w:rsidRPr="003F6D11">
        <w:rPr>
          <w:rFonts w:hAnsi="標楷體" w:cs="細明體"/>
          <w:kern w:val="0"/>
          <w:szCs w:val="24"/>
        </w:rPr>
        <w:t>1,500</w:t>
      </w:r>
      <w:r w:rsidRPr="003F6D11">
        <w:rPr>
          <w:rFonts w:hAnsi="標楷體" w:cs="細明體"/>
          <w:kern w:val="0"/>
          <w:szCs w:val="24"/>
        </w:rPr>
        <w:t>張技術股後所得等</w:t>
      </w:r>
      <w:r w:rsidR="00711C8E" w:rsidRPr="003F6D11">
        <w:rPr>
          <w:rFonts w:hAnsi="標楷體" w:cs="細明體"/>
          <w:kern w:val="0"/>
          <w:szCs w:val="24"/>
        </w:rPr>
        <w:t>情；而被</w:t>
      </w:r>
      <w:r w:rsidR="00711C8E" w:rsidRPr="003F6D11">
        <w:rPr>
          <w:rFonts w:hAnsi="標楷體" w:cs="細明體"/>
          <w:kern w:val="0"/>
          <w:szCs w:val="24"/>
          <w:u w:val="single"/>
        </w:rPr>
        <w:t>告翁啟惠在讀取上開電子郵件後，雖未質疑被告</w:t>
      </w:r>
      <w:r w:rsidR="008945F2" w:rsidRPr="003F6D11">
        <w:rPr>
          <w:rFonts w:hAnsi="標楷體" w:cs="細明體"/>
          <w:kern w:val="0"/>
          <w:szCs w:val="24"/>
          <w:u w:val="single"/>
        </w:rPr>
        <w:t>張○○</w:t>
      </w:r>
      <w:r w:rsidR="00711C8E" w:rsidRPr="003F6D11">
        <w:rPr>
          <w:rFonts w:hAnsi="標楷體" w:cs="細明體"/>
          <w:kern w:val="0"/>
          <w:szCs w:val="24"/>
          <w:u w:val="single"/>
        </w:rPr>
        <w:t>就此部分所記載之持股股數，且於</w:t>
      </w:r>
      <w:r w:rsidR="00711C8E" w:rsidRPr="003F6D11">
        <w:rPr>
          <w:rFonts w:hAnsi="標楷體" w:cs="細明體"/>
          <w:b/>
          <w:kern w:val="0"/>
          <w:szCs w:val="24"/>
          <w:u w:val="single"/>
        </w:rPr>
        <w:t>100年10月21日以電子郵件回覆</w:t>
      </w:r>
      <w:r w:rsidR="00E83C79" w:rsidRPr="003F6D11">
        <w:rPr>
          <w:rFonts w:hAnsi="標楷體" w:cs="細明體"/>
          <w:b/>
          <w:kern w:val="0"/>
          <w:szCs w:val="24"/>
          <w:u w:val="single"/>
        </w:rPr>
        <w:t>：</w:t>
      </w:r>
      <w:r w:rsidR="00711C8E" w:rsidRPr="003F6D11">
        <w:rPr>
          <w:rFonts w:hAnsi="標楷體" w:cs="細明體"/>
          <w:b/>
          <w:kern w:val="0"/>
          <w:szCs w:val="24"/>
          <w:u w:val="single"/>
        </w:rPr>
        <w:t>「OK」</w:t>
      </w:r>
      <w:r w:rsidR="00B2739C" w:rsidRPr="003F6D11">
        <w:rPr>
          <w:rFonts w:hAnsi="標楷體" w:cs="細明體"/>
          <w:kern w:val="0"/>
          <w:szCs w:val="24"/>
        </w:rPr>
        <w:t>，並表示以「翁啟惠</w:t>
      </w:r>
      <w:r w:rsidR="00634F38" w:rsidRPr="003F6D11">
        <w:rPr>
          <w:rFonts w:hAnsi="標楷體" w:cs="細明體" w:hint="eastAsia"/>
          <w:kern w:val="0"/>
          <w:szCs w:val="24"/>
        </w:rPr>
        <w:t>及映理</w:t>
      </w:r>
      <w:r w:rsidR="00711C8E" w:rsidRPr="003F6D11">
        <w:rPr>
          <w:rFonts w:hAnsi="標楷體" w:cs="細明體"/>
          <w:kern w:val="0"/>
          <w:szCs w:val="24"/>
        </w:rPr>
        <w:t>之翁氏家族信託」名義持股等語，此有被告翁啟惠100</w:t>
      </w:r>
      <w:r w:rsidR="0063343B" w:rsidRPr="003F6D11">
        <w:rPr>
          <w:rFonts w:hAnsi="標楷體" w:cs="細明體"/>
          <w:kern w:val="0"/>
          <w:szCs w:val="24"/>
        </w:rPr>
        <w:t>年</w:t>
      </w:r>
      <w:r w:rsidR="00711C8E" w:rsidRPr="003F6D11">
        <w:rPr>
          <w:rFonts w:hAnsi="標楷體" w:cs="細明體"/>
          <w:kern w:val="0"/>
          <w:szCs w:val="24"/>
        </w:rPr>
        <w:t>10月21日下午</w:t>
      </w:r>
      <w:r w:rsidR="00D02F10" w:rsidRPr="003F6D11">
        <w:rPr>
          <w:rFonts w:hAnsi="標楷體" w:cs="細明體"/>
          <w:kern w:val="0"/>
          <w:szCs w:val="24"/>
        </w:rPr>
        <w:t>5</w:t>
      </w:r>
      <w:r w:rsidR="00711C8E" w:rsidRPr="003F6D11">
        <w:rPr>
          <w:rFonts w:hAnsi="標楷體" w:cs="細明體"/>
          <w:kern w:val="0"/>
          <w:szCs w:val="24"/>
        </w:rPr>
        <w:t>時21分電子郵件存卷可考；然觀諸被告</w:t>
      </w:r>
      <w:r w:rsidR="008945F2" w:rsidRPr="003F6D11">
        <w:rPr>
          <w:rFonts w:hAnsi="標楷體" w:cs="細明體"/>
          <w:kern w:val="0"/>
          <w:szCs w:val="24"/>
        </w:rPr>
        <w:t>張○○</w:t>
      </w:r>
      <w:r w:rsidR="00711C8E" w:rsidRPr="003F6D11">
        <w:rPr>
          <w:rFonts w:hAnsi="標楷體" w:cs="細明體"/>
          <w:kern w:val="0"/>
          <w:szCs w:val="24"/>
        </w:rPr>
        <w:t>上開於100</w:t>
      </w:r>
      <w:r w:rsidR="0063343B" w:rsidRPr="003F6D11">
        <w:rPr>
          <w:rFonts w:hAnsi="標楷體" w:cs="細明體"/>
          <w:kern w:val="0"/>
          <w:szCs w:val="24"/>
        </w:rPr>
        <w:t>年</w:t>
      </w:r>
      <w:r w:rsidR="00711C8E" w:rsidRPr="003F6D11">
        <w:rPr>
          <w:rFonts w:hAnsi="標楷體" w:cs="細明體"/>
          <w:kern w:val="0"/>
          <w:szCs w:val="24"/>
        </w:rPr>
        <w:t>10月10日所寄發通知被告翁啟惠之電子郵件，該</w:t>
      </w:r>
      <w:r w:rsidR="00711C8E" w:rsidRPr="003F6D11">
        <w:rPr>
          <w:rFonts w:hAnsi="標楷體" w:cs="細明體"/>
          <w:kern w:val="0"/>
          <w:szCs w:val="24"/>
          <w:u w:val="single"/>
        </w:rPr>
        <w:t>電子郵件之主旨為「RE</w:t>
      </w:r>
      <w:r w:rsidR="00E83C79" w:rsidRPr="003F6D11">
        <w:rPr>
          <w:rFonts w:hAnsi="標楷體" w:cs="細明體"/>
          <w:kern w:val="0"/>
          <w:szCs w:val="24"/>
          <w:u w:val="single"/>
        </w:rPr>
        <w:t>：</w:t>
      </w:r>
      <w:r w:rsidR="00711C8E" w:rsidRPr="003F6D11">
        <w:rPr>
          <w:rFonts w:hAnsi="標楷體" w:cs="細明體"/>
          <w:kern w:val="0"/>
          <w:szCs w:val="24"/>
          <w:u w:val="single"/>
        </w:rPr>
        <w:t>Sun Art Retail</w:t>
      </w:r>
      <w:r w:rsidR="00711C8E" w:rsidRPr="003F6D11">
        <w:rPr>
          <w:rFonts w:hAnsi="標楷體" w:cs="細明體" w:hint="eastAsia"/>
          <w:kern w:val="0"/>
          <w:szCs w:val="24"/>
          <w:u w:val="single"/>
        </w:rPr>
        <w:t xml:space="preserve"> </w:t>
      </w:r>
      <w:r w:rsidR="00711C8E" w:rsidRPr="003F6D11">
        <w:rPr>
          <w:rFonts w:hAnsi="標楷體" w:cs="細明體"/>
          <w:kern w:val="0"/>
          <w:szCs w:val="24"/>
          <w:u w:val="single"/>
        </w:rPr>
        <w:t>stock 」</w:t>
      </w:r>
      <w:r w:rsidR="00711C8E" w:rsidRPr="003F6D11">
        <w:rPr>
          <w:rFonts w:hAnsi="標楷體" w:cs="細明體"/>
          <w:kern w:val="0"/>
          <w:szCs w:val="24"/>
        </w:rPr>
        <w:t>，</w:t>
      </w:r>
      <w:r w:rsidR="00711C8E" w:rsidRPr="003F6D11">
        <w:rPr>
          <w:rFonts w:hAnsi="標楷體" w:cs="細明體"/>
          <w:kern w:val="0"/>
          <w:szCs w:val="24"/>
          <w:u w:val="single"/>
        </w:rPr>
        <w:t>附件是被告翁啟惠彼時所持有之港股</w:t>
      </w:r>
      <w:r w:rsidR="00B2739C" w:rsidRPr="003F6D11">
        <w:rPr>
          <w:rFonts w:hAnsi="標楷體" w:cs="細明體"/>
          <w:kern w:val="0"/>
          <w:szCs w:val="24"/>
          <w:u w:val="single"/>
        </w:rPr>
        <w:t>高○</w:t>
      </w:r>
      <w:r w:rsidR="004618F6" w:rsidRPr="003F6D11">
        <w:rPr>
          <w:rFonts w:hAnsi="標楷體" w:cs="細明體"/>
          <w:kern w:val="0"/>
          <w:szCs w:val="24"/>
          <w:u w:val="single"/>
        </w:rPr>
        <w:t>公司</w:t>
      </w:r>
      <w:r w:rsidR="00711C8E" w:rsidRPr="003F6D11">
        <w:rPr>
          <w:rFonts w:hAnsi="標楷體" w:cs="細明體"/>
          <w:kern w:val="0"/>
          <w:szCs w:val="24"/>
          <w:u w:val="single"/>
        </w:rPr>
        <w:t>股權所有聲明書</w:t>
      </w:r>
      <w:r w:rsidR="00711C8E" w:rsidRPr="003F6D11">
        <w:rPr>
          <w:rFonts w:hAnsi="標楷體" w:cs="細明體"/>
          <w:kern w:val="0"/>
          <w:szCs w:val="24"/>
        </w:rPr>
        <w:t>，而其內容則為</w:t>
      </w:r>
      <w:r w:rsidR="00E83C79" w:rsidRPr="003F6D11">
        <w:rPr>
          <w:rFonts w:hAnsi="標楷體" w:cs="細明體"/>
          <w:kern w:val="0"/>
          <w:szCs w:val="24"/>
        </w:rPr>
        <w:t>：</w:t>
      </w:r>
      <w:r w:rsidR="00711C8E" w:rsidRPr="003F6D11">
        <w:rPr>
          <w:rFonts w:hAnsi="標楷體" w:cs="細明體"/>
          <w:kern w:val="0"/>
          <w:szCs w:val="24"/>
        </w:rPr>
        <w:t>「本電子郵件之附件是持有</w:t>
      </w:r>
      <w:r w:rsidR="00B2739C" w:rsidRPr="003F6D11">
        <w:rPr>
          <w:rFonts w:hAnsi="標楷體" w:cs="細明體"/>
          <w:kern w:val="0"/>
          <w:szCs w:val="24"/>
        </w:rPr>
        <w:t>高○</w:t>
      </w:r>
      <w:r w:rsidR="004618F6" w:rsidRPr="003F6D11">
        <w:rPr>
          <w:rFonts w:hAnsi="標楷體" w:cs="細明體"/>
          <w:kern w:val="0"/>
          <w:szCs w:val="24"/>
        </w:rPr>
        <w:t>公司</w:t>
      </w:r>
      <w:r w:rsidR="00711C8E" w:rsidRPr="003F6D11">
        <w:rPr>
          <w:rFonts w:hAnsi="標楷體" w:cs="細明體"/>
          <w:kern w:val="0"/>
          <w:szCs w:val="24"/>
        </w:rPr>
        <w:t>股票聲明的草稿。我們可以在我下次回來時簽署。我們針對你目前所持有的浩鼎</w:t>
      </w:r>
      <w:r w:rsidR="004618F6" w:rsidRPr="003F6D11">
        <w:rPr>
          <w:rFonts w:hAnsi="標楷體" w:cs="細明體"/>
          <w:kern w:val="0"/>
          <w:szCs w:val="24"/>
        </w:rPr>
        <w:t>公司</w:t>
      </w:r>
      <w:r w:rsidR="00711C8E" w:rsidRPr="003F6D11">
        <w:rPr>
          <w:rFonts w:hAnsi="標楷體" w:cs="細明體"/>
          <w:kern w:val="0"/>
          <w:szCs w:val="24"/>
        </w:rPr>
        <w:t>股票（</w:t>
      </w:r>
      <w:r w:rsidR="00C7121A" w:rsidRPr="003F6D11">
        <w:rPr>
          <w:rFonts w:hAnsi="標楷體" w:cs="細明體"/>
          <w:kern w:val="0"/>
          <w:szCs w:val="24"/>
        </w:rPr>
        <w:t>2,300,000</w:t>
      </w:r>
      <w:r w:rsidR="00711C8E" w:rsidRPr="003F6D11">
        <w:rPr>
          <w:rFonts w:hAnsi="標楷體" w:cs="細明體"/>
          <w:kern w:val="0"/>
          <w:szCs w:val="24"/>
        </w:rPr>
        <w:t>股）、即將持有的浩鼎</w:t>
      </w:r>
      <w:r w:rsidR="004618F6" w:rsidRPr="003F6D11">
        <w:rPr>
          <w:rFonts w:hAnsi="標楷體" w:cs="細明體"/>
          <w:kern w:val="0"/>
          <w:szCs w:val="24"/>
        </w:rPr>
        <w:t>公司</w:t>
      </w:r>
      <w:r w:rsidR="00711C8E" w:rsidRPr="003F6D11">
        <w:rPr>
          <w:rFonts w:hAnsi="標楷體" w:cs="細明體"/>
          <w:kern w:val="0"/>
          <w:szCs w:val="24"/>
        </w:rPr>
        <w:t>股票（</w:t>
      </w:r>
      <w:r w:rsidR="00C7121A" w:rsidRPr="003F6D11">
        <w:rPr>
          <w:rFonts w:hAnsi="標楷體" w:cs="細明體"/>
          <w:kern w:val="0"/>
          <w:szCs w:val="24"/>
        </w:rPr>
        <w:t>700,000</w:t>
      </w:r>
      <w:r w:rsidR="00711C8E" w:rsidRPr="003F6D11">
        <w:rPr>
          <w:rFonts w:hAnsi="標楷體" w:cs="細明體"/>
          <w:kern w:val="0"/>
          <w:szCs w:val="24"/>
        </w:rPr>
        <w:t>股），應該做一份類似的持股聲明書</w:t>
      </w:r>
      <w:r w:rsidR="00721C79" w:rsidRPr="003F6D11">
        <w:rPr>
          <w:rFonts w:hAnsi="標楷體" w:cs="細明體"/>
          <w:kern w:val="0"/>
          <w:szCs w:val="24"/>
        </w:rPr>
        <w:t>。」等語，是該電子郵件</w:t>
      </w:r>
      <w:r w:rsidR="00721C79" w:rsidRPr="003F6D11">
        <w:rPr>
          <w:rFonts w:hAnsi="標楷體" w:cs="細明體"/>
          <w:kern w:val="0"/>
          <w:szCs w:val="24"/>
        </w:rPr>
        <w:lastRenderedPageBreak/>
        <w:t>並未臚列被告翁啟惠目前所持有之浩鼎</w:t>
      </w:r>
      <w:r w:rsidR="004618F6" w:rsidRPr="003F6D11">
        <w:rPr>
          <w:rFonts w:hAnsi="標楷體" w:cs="細明體"/>
          <w:kern w:val="0"/>
          <w:szCs w:val="24"/>
        </w:rPr>
        <w:t>公司</w:t>
      </w:r>
      <w:r w:rsidR="00721C79" w:rsidRPr="003F6D11">
        <w:rPr>
          <w:rFonts w:hAnsi="標楷體" w:cs="細明體"/>
          <w:kern w:val="0"/>
          <w:szCs w:val="24"/>
        </w:rPr>
        <w:t>股票總計張數之個別明細；復參以被告翁啟惠供稱</w:t>
      </w:r>
      <w:r w:rsidR="00E83C79" w:rsidRPr="003F6D11">
        <w:rPr>
          <w:rFonts w:hAnsi="標楷體" w:cs="細明體"/>
          <w:kern w:val="0"/>
          <w:szCs w:val="24"/>
        </w:rPr>
        <w:t>：</w:t>
      </w:r>
      <w:r w:rsidR="00721C79" w:rsidRPr="003F6D11">
        <w:rPr>
          <w:rFonts w:hAnsi="標楷體" w:cs="細明體"/>
          <w:kern w:val="0"/>
          <w:szCs w:val="24"/>
        </w:rPr>
        <w:t>其雖有於98、100</w:t>
      </w:r>
      <w:r w:rsidR="0063343B" w:rsidRPr="003F6D11">
        <w:rPr>
          <w:rFonts w:hAnsi="標楷體" w:cs="細明體"/>
          <w:kern w:val="0"/>
          <w:szCs w:val="24"/>
        </w:rPr>
        <w:t>年</w:t>
      </w:r>
      <w:r w:rsidR="00721C79" w:rsidRPr="003F6D11">
        <w:rPr>
          <w:rFonts w:hAnsi="標楷體" w:cs="細明體"/>
          <w:kern w:val="0"/>
          <w:szCs w:val="24"/>
        </w:rPr>
        <w:t>間投資認購浩鼎</w:t>
      </w:r>
      <w:r w:rsidR="004618F6" w:rsidRPr="003F6D11">
        <w:rPr>
          <w:rFonts w:hAnsi="標楷體" w:cs="細明體"/>
          <w:kern w:val="0"/>
          <w:szCs w:val="24"/>
        </w:rPr>
        <w:t>公司</w:t>
      </w:r>
      <w:r w:rsidR="00721C79" w:rsidRPr="003F6D11">
        <w:rPr>
          <w:rFonts w:hAnsi="標楷體" w:cs="細明體"/>
          <w:kern w:val="0"/>
          <w:szCs w:val="24"/>
        </w:rPr>
        <w:t>股票，然其僅知悉得以認購</w:t>
      </w:r>
      <w:r w:rsidR="00B2739C" w:rsidRPr="003F6D11">
        <w:rPr>
          <w:rFonts w:hAnsi="標楷體" w:cs="細明體"/>
          <w:kern w:val="0"/>
          <w:szCs w:val="24"/>
        </w:rPr>
        <w:t>○○</w:t>
      </w:r>
      <w:r w:rsidR="004618F6" w:rsidRPr="003F6D11">
        <w:rPr>
          <w:rFonts w:hAnsi="標楷體" w:cs="細明體"/>
          <w:kern w:val="0"/>
          <w:szCs w:val="24"/>
        </w:rPr>
        <w:t>公司</w:t>
      </w:r>
      <w:r w:rsidR="00721C79" w:rsidRPr="003F6D11">
        <w:rPr>
          <w:rFonts w:hAnsi="標楷體" w:cs="細明體"/>
          <w:kern w:val="0"/>
          <w:szCs w:val="24"/>
        </w:rPr>
        <w:t>投資浩鼎</w:t>
      </w:r>
      <w:r w:rsidR="004618F6" w:rsidRPr="003F6D11">
        <w:rPr>
          <w:rFonts w:hAnsi="標楷體" w:cs="細明體"/>
          <w:kern w:val="0"/>
          <w:szCs w:val="24"/>
        </w:rPr>
        <w:t>公司</w:t>
      </w:r>
      <w:r w:rsidR="00721C79" w:rsidRPr="003F6D11">
        <w:rPr>
          <w:rFonts w:hAnsi="標楷體" w:cs="細明體"/>
          <w:kern w:val="0"/>
          <w:szCs w:val="24"/>
        </w:rPr>
        <w:t>股票總張數之20％，不清楚所得認購之實際股票張數等語在卷，則被告翁啟惠是否得以知悉上開電子郵件內容所述之「2,300,000</w:t>
      </w:r>
      <w:r w:rsidR="00C7121A" w:rsidRPr="003F6D11">
        <w:rPr>
          <w:rFonts w:hAnsi="標楷體" w:cs="細明體"/>
          <w:kern w:val="0"/>
          <w:szCs w:val="24"/>
        </w:rPr>
        <w:t>股</w:t>
      </w:r>
      <w:r w:rsidR="00721C79" w:rsidRPr="003F6D11">
        <w:rPr>
          <w:rFonts w:hAnsi="標楷體" w:cs="細明體"/>
          <w:kern w:val="0"/>
          <w:szCs w:val="24"/>
        </w:rPr>
        <w:t>」即指其先後於98、100</w:t>
      </w:r>
      <w:r w:rsidR="0063343B" w:rsidRPr="003F6D11">
        <w:rPr>
          <w:rFonts w:hAnsi="標楷體" w:cs="細明體"/>
          <w:kern w:val="0"/>
          <w:szCs w:val="24"/>
        </w:rPr>
        <w:t>年</w:t>
      </w:r>
      <w:r w:rsidR="00721C79" w:rsidRPr="003F6D11">
        <w:rPr>
          <w:rFonts w:hAnsi="標楷體" w:cs="細明體"/>
          <w:kern w:val="0"/>
          <w:szCs w:val="24"/>
        </w:rPr>
        <w:t>間以自有資金購買而以</w:t>
      </w:r>
      <w:r w:rsidR="00B2739C" w:rsidRPr="003F6D11">
        <w:rPr>
          <w:rFonts w:hAnsi="標楷體" w:cs="細明體"/>
          <w:kern w:val="0"/>
          <w:szCs w:val="24"/>
        </w:rPr>
        <w:t>鄭○○</w:t>
      </w:r>
      <w:r w:rsidR="00721C79" w:rsidRPr="003F6D11">
        <w:rPr>
          <w:rFonts w:hAnsi="標楷體" w:cs="細明體"/>
          <w:kern w:val="0"/>
          <w:szCs w:val="24"/>
        </w:rPr>
        <w:t>名義所持有之</w:t>
      </w:r>
      <w:r w:rsidR="00C7121A" w:rsidRPr="003F6D11">
        <w:rPr>
          <w:rFonts w:hAnsi="標楷體" w:cs="細明體"/>
          <w:kern w:val="0"/>
          <w:szCs w:val="24"/>
        </w:rPr>
        <w:t>800</w:t>
      </w:r>
      <w:r w:rsidR="00721C79" w:rsidRPr="003F6D11">
        <w:rPr>
          <w:rFonts w:hAnsi="標楷體" w:cs="細明體"/>
          <w:kern w:val="0"/>
          <w:szCs w:val="24"/>
        </w:rPr>
        <w:t>張浩鼎</w:t>
      </w:r>
      <w:r w:rsidR="004618F6" w:rsidRPr="003F6D11">
        <w:rPr>
          <w:rFonts w:hAnsi="標楷體" w:cs="細明體"/>
          <w:kern w:val="0"/>
          <w:szCs w:val="24"/>
        </w:rPr>
        <w:t>公司</w:t>
      </w:r>
      <w:r w:rsidR="00721C79" w:rsidRPr="003F6D11">
        <w:rPr>
          <w:rFonts w:hAnsi="標楷體" w:cs="細明體"/>
          <w:kern w:val="0"/>
          <w:szCs w:val="24"/>
        </w:rPr>
        <w:t>股票，加計被告</w:t>
      </w:r>
      <w:r w:rsidR="008945F2" w:rsidRPr="003F6D11">
        <w:rPr>
          <w:rFonts w:hAnsi="標楷體" w:cs="細明體"/>
          <w:kern w:val="0"/>
          <w:szCs w:val="24"/>
        </w:rPr>
        <w:t>張○○</w:t>
      </w:r>
      <w:r w:rsidR="00721C79" w:rsidRPr="003F6D11">
        <w:rPr>
          <w:rFonts w:hAnsi="標楷體" w:cs="細明體"/>
          <w:kern w:val="0"/>
          <w:szCs w:val="24"/>
        </w:rPr>
        <w:t>上開有意贈與之浩鼎</w:t>
      </w:r>
      <w:r w:rsidR="004618F6" w:rsidRPr="003F6D11">
        <w:rPr>
          <w:rFonts w:hAnsi="標楷體" w:cs="細明體"/>
          <w:kern w:val="0"/>
          <w:szCs w:val="24"/>
        </w:rPr>
        <w:t>公司</w:t>
      </w:r>
      <w:r w:rsidR="00C7121A" w:rsidRPr="003F6D11">
        <w:rPr>
          <w:rFonts w:hAnsi="標楷體" w:cs="細明體"/>
          <w:kern w:val="0"/>
          <w:szCs w:val="24"/>
        </w:rPr>
        <w:t>1,500</w:t>
      </w:r>
      <w:r w:rsidR="00721C79" w:rsidRPr="003F6D11">
        <w:rPr>
          <w:rFonts w:hAnsi="標楷體" w:cs="細明體"/>
          <w:kern w:val="0"/>
          <w:szCs w:val="24"/>
        </w:rPr>
        <w:t>張技術股之總和，已非無疑；另者，</w:t>
      </w:r>
      <w:r w:rsidR="00721C79" w:rsidRPr="003F6D11">
        <w:rPr>
          <w:rFonts w:hAnsi="標楷體" w:cs="細明體"/>
          <w:kern w:val="0"/>
          <w:szCs w:val="24"/>
          <w:u w:val="single"/>
        </w:rPr>
        <w:t>被告</w:t>
      </w:r>
      <w:r w:rsidR="008945F2" w:rsidRPr="003F6D11">
        <w:rPr>
          <w:rFonts w:hAnsi="標楷體" w:cs="細明體"/>
          <w:kern w:val="0"/>
          <w:szCs w:val="24"/>
          <w:u w:val="single"/>
        </w:rPr>
        <w:t>張○○</w:t>
      </w:r>
      <w:r w:rsidR="00721C79" w:rsidRPr="003F6D11">
        <w:rPr>
          <w:rFonts w:hAnsi="標楷體" w:cs="細明體"/>
          <w:kern w:val="0"/>
          <w:szCs w:val="24"/>
          <w:u w:val="single"/>
        </w:rPr>
        <w:t>在上開電子郵件中既未明確告以渠有意將浩鼎</w:t>
      </w:r>
      <w:r w:rsidR="004618F6" w:rsidRPr="003F6D11">
        <w:rPr>
          <w:rFonts w:hAnsi="標楷體" w:cs="細明體"/>
          <w:kern w:val="0"/>
          <w:szCs w:val="24"/>
          <w:u w:val="single"/>
        </w:rPr>
        <w:t>公司</w:t>
      </w:r>
      <w:r w:rsidR="00721C79" w:rsidRPr="003F6D11">
        <w:rPr>
          <w:rFonts w:hAnsi="標楷體" w:cs="細明體"/>
          <w:kern w:val="0"/>
          <w:szCs w:val="24"/>
          <w:u w:val="single"/>
        </w:rPr>
        <w:t>日後擬發給之1,500</w:t>
      </w:r>
      <w:r w:rsidR="00C7121A" w:rsidRPr="003F6D11">
        <w:rPr>
          <w:rFonts w:hAnsi="標楷體" w:cs="細明體"/>
          <w:kern w:val="0"/>
          <w:szCs w:val="24"/>
          <w:u w:val="single"/>
        </w:rPr>
        <w:t>張</w:t>
      </w:r>
      <w:r w:rsidR="00721C79" w:rsidRPr="003F6D11">
        <w:rPr>
          <w:rFonts w:hAnsi="標楷體" w:cs="細明體"/>
          <w:kern w:val="0"/>
          <w:szCs w:val="24"/>
          <w:u w:val="single"/>
        </w:rPr>
        <w:t>技術股贈與被告翁啟惠，亦未在上開電子郵件中提及或傳達渠冀求被告翁啟惠在職務範圍內踐履特定行為之意思等內容，縱認被告翁啟惠知悉被告</w:t>
      </w:r>
      <w:r w:rsidR="008945F2" w:rsidRPr="003F6D11">
        <w:rPr>
          <w:rFonts w:hAnsi="標楷體" w:cs="細明體"/>
          <w:kern w:val="0"/>
          <w:szCs w:val="24"/>
          <w:u w:val="single"/>
        </w:rPr>
        <w:t>張○○</w:t>
      </w:r>
      <w:r w:rsidR="00721C79" w:rsidRPr="003F6D11">
        <w:rPr>
          <w:rFonts w:hAnsi="標楷體" w:cs="細明體"/>
          <w:kern w:val="0"/>
          <w:szCs w:val="24"/>
          <w:u w:val="single"/>
        </w:rPr>
        <w:t>有意贈與浩鼎</w:t>
      </w:r>
      <w:r w:rsidR="004618F6" w:rsidRPr="003F6D11">
        <w:rPr>
          <w:rFonts w:hAnsi="標楷體" w:cs="細明體"/>
          <w:kern w:val="0"/>
          <w:szCs w:val="24"/>
          <w:u w:val="single"/>
        </w:rPr>
        <w:t>公司</w:t>
      </w:r>
      <w:r w:rsidR="00721C79" w:rsidRPr="003F6D11">
        <w:rPr>
          <w:rFonts w:hAnsi="標楷體" w:cs="細明體"/>
          <w:kern w:val="0"/>
          <w:szCs w:val="24"/>
          <w:u w:val="single"/>
        </w:rPr>
        <w:t>日後擬發給之1,500</w:t>
      </w:r>
      <w:r w:rsidR="00C7121A" w:rsidRPr="003F6D11">
        <w:rPr>
          <w:rFonts w:hAnsi="標楷體" w:cs="細明體"/>
          <w:kern w:val="0"/>
          <w:szCs w:val="24"/>
          <w:u w:val="single"/>
        </w:rPr>
        <w:t>張</w:t>
      </w:r>
      <w:r w:rsidR="00721C79" w:rsidRPr="003F6D11">
        <w:rPr>
          <w:rFonts w:hAnsi="標楷體" w:cs="細明體"/>
          <w:kern w:val="0"/>
          <w:szCs w:val="24"/>
          <w:u w:val="single"/>
        </w:rPr>
        <w:t>技術股，亦難認被告翁啟惠上開以電子郵件回覆「OK」之舉，乃知悉被告</w:t>
      </w:r>
      <w:r w:rsidR="008945F2" w:rsidRPr="003F6D11">
        <w:rPr>
          <w:rFonts w:hAnsi="標楷體" w:cs="細明體"/>
          <w:kern w:val="0"/>
          <w:szCs w:val="24"/>
          <w:u w:val="single"/>
        </w:rPr>
        <w:t>張○○</w:t>
      </w:r>
      <w:r w:rsidR="00721C79" w:rsidRPr="003F6D11">
        <w:rPr>
          <w:rFonts w:hAnsi="標楷體" w:cs="細明體"/>
          <w:kern w:val="0"/>
          <w:szCs w:val="24"/>
          <w:u w:val="single"/>
        </w:rPr>
        <w:t>係為求其踐履職務範圍內之特定行為仍明示或默許予以期約收受，並允為被告</w:t>
      </w:r>
      <w:r w:rsidR="008945F2" w:rsidRPr="003F6D11">
        <w:rPr>
          <w:rFonts w:hAnsi="標楷體" w:cs="細明體"/>
          <w:kern w:val="0"/>
          <w:szCs w:val="24"/>
          <w:u w:val="single"/>
        </w:rPr>
        <w:t>張○○</w:t>
      </w:r>
      <w:r w:rsidR="00721C79" w:rsidRPr="003F6D11">
        <w:rPr>
          <w:rFonts w:hAnsi="標楷體" w:cs="細明體"/>
          <w:kern w:val="0"/>
          <w:szCs w:val="24"/>
          <w:u w:val="single"/>
        </w:rPr>
        <w:t>所冀求之職務上之</w:t>
      </w:r>
      <w:r w:rsidR="004B3446" w:rsidRPr="003F6D11">
        <w:rPr>
          <w:rFonts w:hAnsi="標楷體" w:cs="細明體" w:hint="eastAsia"/>
          <w:kern w:val="0"/>
          <w:szCs w:val="24"/>
          <w:u w:val="single"/>
        </w:rPr>
        <w:t>特定行為</w:t>
      </w:r>
      <w:r w:rsidR="004B3446" w:rsidRPr="003F6D11">
        <w:rPr>
          <w:rFonts w:hAnsi="標楷體" w:cs="細明體" w:hint="eastAsia"/>
          <w:kern w:val="0"/>
          <w:szCs w:val="24"/>
        </w:rPr>
        <w:t>。</w:t>
      </w:r>
    </w:p>
    <w:p w:rsidR="004B3446" w:rsidRPr="003F6D11" w:rsidRDefault="00DB4C0D" w:rsidP="009324A0">
      <w:pPr>
        <w:pStyle w:val="5"/>
        <w:rPr>
          <w:rFonts w:hAnsi="標楷體" w:cs="細明體"/>
          <w:kern w:val="0"/>
          <w:szCs w:val="24"/>
        </w:rPr>
      </w:pPr>
      <w:r w:rsidRPr="003F6D11">
        <w:rPr>
          <w:rFonts w:hAnsi="標楷體" w:cs="細明體"/>
          <w:kern w:val="0"/>
          <w:szCs w:val="24"/>
        </w:rPr>
        <w:t>復觀諸本案檢察官於起訴書犯罪事實欄貳、一（四）關於被告翁啟惠就此部分具有對價關係之某特定職務上行為之起訴內容，僅空泛指稱</w:t>
      </w:r>
      <w:r w:rsidR="00E83C79" w:rsidRPr="003F6D11">
        <w:rPr>
          <w:rFonts w:hAnsi="標楷體" w:cs="細明體"/>
          <w:kern w:val="0"/>
          <w:szCs w:val="24"/>
        </w:rPr>
        <w:t>：</w:t>
      </w:r>
      <w:r w:rsidRPr="003F6D11">
        <w:rPr>
          <w:rFonts w:hAnsi="標楷體" w:cs="細明體"/>
          <w:kern w:val="0"/>
          <w:szCs w:val="24"/>
        </w:rPr>
        <w:t>「</w:t>
      </w:r>
      <w:r w:rsidR="00835DEB" w:rsidRPr="003F6D11">
        <w:rPr>
          <w:rFonts w:hAnsi="標楷體" w:cs="細明體"/>
          <w:kern w:val="0"/>
          <w:szCs w:val="24"/>
        </w:rPr>
        <w:t>……</w:t>
      </w:r>
      <w:r w:rsidRPr="003F6D11">
        <w:rPr>
          <w:rFonts w:hAnsi="標楷體" w:cs="細明體"/>
          <w:kern w:val="0"/>
          <w:szCs w:val="24"/>
        </w:rPr>
        <w:t>將其擔任中研院基因體中心特聘研究員和該中心研發團隊針對『新一代酵素合成寡醣技術』之研究成果，指示中研院相關承辦人員與浩鼎</w:t>
      </w:r>
      <w:r w:rsidR="004618F6" w:rsidRPr="003F6D11">
        <w:rPr>
          <w:rFonts w:hAnsi="標楷體" w:cs="細明體"/>
          <w:kern w:val="0"/>
          <w:szCs w:val="24"/>
        </w:rPr>
        <w:t>公司</w:t>
      </w:r>
      <w:r w:rsidRPr="003F6D11">
        <w:rPr>
          <w:rFonts w:hAnsi="標楷體" w:cs="細明體"/>
          <w:kern w:val="0"/>
          <w:szCs w:val="24"/>
        </w:rPr>
        <w:t>洽商簽署專屬授權契約事宜</w:t>
      </w:r>
      <w:r w:rsidR="00835DEB" w:rsidRPr="003F6D11">
        <w:rPr>
          <w:rFonts w:hAnsi="標楷體" w:cs="細明體"/>
          <w:kern w:val="0"/>
          <w:szCs w:val="24"/>
        </w:rPr>
        <w:t>……</w:t>
      </w:r>
      <w:r w:rsidRPr="003F6D11">
        <w:rPr>
          <w:rFonts w:hAnsi="標楷體" w:cs="細明體"/>
          <w:kern w:val="0"/>
          <w:szCs w:val="24"/>
        </w:rPr>
        <w:t>」等語，復於106年</w:t>
      </w:r>
      <w:r w:rsidR="00C7121A" w:rsidRPr="003F6D11">
        <w:rPr>
          <w:rFonts w:hAnsi="標楷體" w:cs="細明體"/>
          <w:kern w:val="0"/>
          <w:szCs w:val="24"/>
        </w:rPr>
        <w:t>4月</w:t>
      </w:r>
      <w:r w:rsidRPr="003F6D11">
        <w:rPr>
          <w:rFonts w:hAnsi="標楷體" w:cs="細明體"/>
          <w:kern w:val="0"/>
          <w:szCs w:val="24"/>
        </w:rPr>
        <w:t>21日補充理由書【二】將此部分之內容補充為「中研院於100</w:t>
      </w:r>
      <w:r w:rsidR="0063343B" w:rsidRPr="003F6D11">
        <w:rPr>
          <w:rFonts w:hAnsi="標楷體" w:cs="細明體"/>
          <w:kern w:val="0"/>
          <w:szCs w:val="24"/>
        </w:rPr>
        <w:t>年</w:t>
      </w:r>
      <w:r w:rsidR="00C7121A" w:rsidRPr="003F6D11">
        <w:rPr>
          <w:rFonts w:hAnsi="標楷體" w:cs="細明體"/>
          <w:kern w:val="0"/>
          <w:szCs w:val="24"/>
        </w:rPr>
        <w:t>9月</w:t>
      </w:r>
      <w:r w:rsidRPr="003F6D11">
        <w:rPr>
          <w:rFonts w:hAnsi="標楷體" w:cs="細明體"/>
          <w:kern w:val="0"/>
          <w:szCs w:val="24"/>
        </w:rPr>
        <w:t>間以</w:t>
      </w:r>
      <w:r w:rsidRPr="003F6D11">
        <w:rPr>
          <w:rFonts w:hAnsi="標楷體" w:cs="細明體"/>
          <w:kern w:val="0"/>
          <w:szCs w:val="24"/>
        </w:rPr>
        <w:lastRenderedPageBreak/>
        <w:t>酵素合成醣分子之製程方法獲致初步研發成果後，被告</w:t>
      </w:r>
      <w:r w:rsidR="008945F2" w:rsidRPr="003F6D11">
        <w:rPr>
          <w:rFonts w:hAnsi="標楷體" w:cs="細明體"/>
          <w:kern w:val="0"/>
          <w:szCs w:val="24"/>
        </w:rPr>
        <w:t>張○○</w:t>
      </w:r>
      <w:r w:rsidRPr="003F6D11">
        <w:rPr>
          <w:rFonts w:hAnsi="標楷體" w:cs="細明體"/>
          <w:kern w:val="0"/>
          <w:szCs w:val="24"/>
        </w:rPr>
        <w:t>自被告翁啟惠處獲知上情後，被告翁啟惠為使浩鼎</w:t>
      </w:r>
      <w:r w:rsidR="004618F6" w:rsidRPr="003F6D11">
        <w:rPr>
          <w:rFonts w:hAnsi="標楷體" w:cs="細明體"/>
          <w:kern w:val="0"/>
          <w:szCs w:val="24"/>
        </w:rPr>
        <w:t>公司</w:t>
      </w:r>
      <w:r w:rsidRPr="003F6D11">
        <w:rPr>
          <w:rFonts w:hAnsi="標楷體" w:cs="細明體"/>
          <w:kern w:val="0"/>
          <w:szCs w:val="24"/>
        </w:rPr>
        <w:t>能儘速取得該研發技術及以該方法量產之醣分子，乃由</w:t>
      </w:r>
      <w:r w:rsidR="006D6965" w:rsidRPr="003F6D11">
        <w:rPr>
          <w:rFonts w:hAnsi="標楷體" w:cs="細明體"/>
          <w:kern w:val="0"/>
          <w:szCs w:val="24"/>
        </w:rPr>
        <w:t>吳○○</w:t>
      </w:r>
      <w:r w:rsidRPr="003F6D11">
        <w:rPr>
          <w:rFonts w:hAnsi="標楷體" w:cs="細明體"/>
          <w:kern w:val="0"/>
          <w:szCs w:val="24"/>
        </w:rPr>
        <w:t>請</w:t>
      </w:r>
      <w:r w:rsidR="00B2739C" w:rsidRPr="003F6D11">
        <w:rPr>
          <w:rFonts w:hAnsi="標楷體" w:cs="細明體"/>
          <w:kern w:val="0"/>
          <w:szCs w:val="24"/>
        </w:rPr>
        <w:t>蔡○○</w:t>
      </w:r>
      <w:r w:rsidRPr="003F6D11">
        <w:rPr>
          <w:rFonts w:hAnsi="標楷體" w:cs="細明體"/>
          <w:kern w:val="0"/>
          <w:szCs w:val="24"/>
        </w:rPr>
        <w:t>進行成本分析，</w:t>
      </w:r>
      <w:r w:rsidR="00B2739C" w:rsidRPr="003F6D11">
        <w:rPr>
          <w:rFonts w:hAnsi="標楷體" w:cs="細明體"/>
          <w:kern w:val="0"/>
          <w:szCs w:val="24"/>
        </w:rPr>
        <w:t>蔡○○</w:t>
      </w:r>
      <w:r w:rsidRPr="003F6D11">
        <w:rPr>
          <w:rFonts w:hAnsi="標楷體" w:cs="細明體"/>
          <w:kern w:val="0"/>
          <w:szCs w:val="24"/>
        </w:rPr>
        <w:t>於100</w:t>
      </w:r>
      <w:r w:rsidR="0063343B" w:rsidRPr="003F6D11">
        <w:rPr>
          <w:rFonts w:hAnsi="標楷體" w:cs="細明體"/>
          <w:kern w:val="0"/>
          <w:szCs w:val="24"/>
        </w:rPr>
        <w:t>年</w:t>
      </w:r>
      <w:r w:rsidRPr="003F6D11">
        <w:rPr>
          <w:rFonts w:hAnsi="標楷體" w:cs="細明體"/>
          <w:kern w:val="0"/>
          <w:szCs w:val="24"/>
        </w:rPr>
        <w:t>10月28日將該方法所製成之醣分子成本分析結果以電子郵件寄給被告翁啟惠及</w:t>
      </w:r>
      <w:r w:rsidR="006D6965" w:rsidRPr="003F6D11">
        <w:rPr>
          <w:rFonts w:hAnsi="標楷體" w:cs="細明體"/>
          <w:kern w:val="0"/>
          <w:szCs w:val="24"/>
        </w:rPr>
        <w:t>吳○○</w:t>
      </w:r>
      <w:r w:rsidRPr="003F6D11">
        <w:rPr>
          <w:rFonts w:hAnsi="標楷體" w:cs="細明體"/>
          <w:kern w:val="0"/>
          <w:szCs w:val="24"/>
        </w:rPr>
        <w:t>知悉，</w:t>
      </w:r>
      <w:r w:rsidR="006D6965" w:rsidRPr="003F6D11">
        <w:rPr>
          <w:rFonts w:hAnsi="標楷體" w:cs="細明體"/>
          <w:kern w:val="0"/>
          <w:szCs w:val="24"/>
        </w:rPr>
        <w:t>吳○○</w:t>
      </w:r>
      <w:r w:rsidRPr="003F6D11">
        <w:rPr>
          <w:rFonts w:hAnsi="標楷體" w:cs="細明體"/>
          <w:kern w:val="0"/>
          <w:szCs w:val="24"/>
        </w:rPr>
        <w:t>於100</w:t>
      </w:r>
      <w:r w:rsidR="0063343B" w:rsidRPr="003F6D11">
        <w:rPr>
          <w:rFonts w:hAnsi="標楷體" w:cs="細明體"/>
          <w:kern w:val="0"/>
          <w:szCs w:val="24"/>
        </w:rPr>
        <w:t>年</w:t>
      </w:r>
      <w:r w:rsidRPr="003F6D11">
        <w:rPr>
          <w:rFonts w:hAnsi="標楷體" w:cs="細明體"/>
          <w:kern w:val="0"/>
          <w:szCs w:val="24"/>
        </w:rPr>
        <w:t>11月</w:t>
      </w:r>
      <w:r w:rsidR="00C7121A" w:rsidRPr="003F6D11">
        <w:rPr>
          <w:rFonts w:hAnsi="標楷體" w:cs="細明體"/>
          <w:kern w:val="0"/>
          <w:szCs w:val="24"/>
        </w:rPr>
        <w:t>2日</w:t>
      </w:r>
      <w:r w:rsidRPr="003F6D11">
        <w:rPr>
          <w:rFonts w:hAnsi="標楷體" w:cs="細明體"/>
          <w:kern w:val="0"/>
          <w:szCs w:val="24"/>
        </w:rPr>
        <w:t>再將上開成本分析寄給</w:t>
      </w:r>
      <w:r w:rsidR="006D6965" w:rsidRPr="003F6D11">
        <w:rPr>
          <w:rFonts w:hAnsi="標楷體" w:cs="細明體"/>
          <w:kern w:val="0"/>
          <w:szCs w:val="24"/>
        </w:rPr>
        <w:t>許○○</w:t>
      </w:r>
      <w:r w:rsidRPr="003F6D11">
        <w:rPr>
          <w:rFonts w:hAnsi="標楷體" w:cs="細明體"/>
          <w:kern w:val="0"/>
          <w:szCs w:val="24"/>
        </w:rPr>
        <w:t>並副知被告</w:t>
      </w:r>
      <w:r w:rsidR="008945F2" w:rsidRPr="003F6D11">
        <w:rPr>
          <w:rFonts w:hAnsi="標楷體" w:cs="細明體"/>
          <w:kern w:val="0"/>
          <w:szCs w:val="24"/>
        </w:rPr>
        <w:t>張○○</w:t>
      </w:r>
      <w:r w:rsidRPr="003F6D11">
        <w:rPr>
          <w:rFonts w:hAnsi="標楷體" w:cs="細明體"/>
          <w:kern w:val="0"/>
          <w:szCs w:val="24"/>
        </w:rPr>
        <w:t>，承諾於101</w:t>
      </w:r>
      <w:r w:rsidR="0063343B" w:rsidRPr="003F6D11">
        <w:rPr>
          <w:rFonts w:hAnsi="標楷體" w:cs="細明體"/>
          <w:kern w:val="0"/>
          <w:szCs w:val="24"/>
        </w:rPr>
        <w:t>年</w:t>
      </w:r>
      <w:r w:rsidR="00C7121A" w:rsidRPr="003F6D11">
        <w:rPr>
          <w:rFonts w:hAnsi="標楷體" w:cs="細明體"/>
          <w:kern w:val="0"/>
          <w:szCs w:val="24"/>
        </w:rPr>
        <w:t>9月</w:t>
      </w:r>
      <w:r w:rsidRPr="003F6D11">
        <w:rPr>
          <w:rFonts w:hAnsi="標楷體" w:cs="細明體"/>
          <w:kern w:val="0"/>
          <w:szCs w:val="24"/>
        </w:rPr>
        <w:t>底前中研院將提供</w:t>
      </w:r>
      <w:r w:rsidR="003921D7" w:rsidRPr="003F6D11">
        <w:rPr>
          <w:rFonts w:hAnsi="標楷體" w:cs="細明體"/>
          <w:kern w:val="0"/>
          <w:szCs w:val="24"/>
        </w:rPr>
        <w:t>5</w:t>
      </w:r>
      <w:r w:rsidRPr="003F6D11">
        <w:rPr>
          <w:rFonts w:hAnsi="標楷體" w:cs="細明體"/>
          <w:kern w:val="0"/>
          <w:szCs w:val="24"/>
        </w:rPr>
        <w:t>公克之醣分子予浩鼎</w:t>
      </w:r>
      <w:r w:rsidR="004618F6" w:rsidRPr="003F6D11">
        <w:rPr>
          <w:rFonts w:hAnsi="標楷體" w:cs="細明體"/>
          <w:kern w:val="0"/>
          <w:szCs w:val="24"/>
        </w:rPr>
        <w:t>公司</w:t>
      </w:r>
      <w:r w:rsidRPr="003F6D11">
        <w:rPr>
          <w:rFonts w:hAnsi="標楷體" w:cs="細明體"/>
          <w:kern w:val="0"/>
          <w:szCs w:val="24"/>
        </w:rPr>
        <w:t>，中研院斯時即與浩鼎</w:t>
      </w:r>
      <w:r w:rsidR="004618F6" w:rsidRPr="003F6D11">
        <w:rPr>
          <w:rFonts w:hAnsi="標楷體" w:cs="細明體"/>
          <w:kern w:val="0"/>
          <w:szCs w:val="24"/>
        </w:rPr>
        <w:t>公司</w:t>
      </w:r>
      <w:r w:rsidRPr="003F6D11">
        <w:rPr>
          <w:rFonts w:hAnsi="標楷體" w:cs="細明體"/>
          <w:kern w:val="0"/>
          <w:szCs w:val="24"/>
        </w:rPr>
        <w:t>洽談第二次之技轉合約，100</w:t>
      </w:r>
      <w:r w:rsidR="0063343B" w:rsidRPr="003F6D11">
        <w:rPr>
          <w:rFonts w:hAnsi="標楷體" w:cs="細明體"/>
          <w:kern w:val="0"/>
          <w:szCs w:val="24"/>
        </w:rPr>
        <w:t>年</w:t>
      </w:r>
      <w:r w:rsidRPr="003F6D11">
        <w:rPr>
          <w:rFonts w:hAnsi="標楷體" w:cs="細明體"/>
          <w:kern w:val="0"/>
          <w:szCs w:val="24"/>
        </w:rPr>
        <w:t>11月17日被告翁啟惠並以電子郵件寄予</w:t>
      </w:r>
      <w:r w:rsidR="006D6965" w:rsidRPr="003F6D11">
        <w:rPr>
          <w:rFonts w:hAnsi="標楷體" w:cs="細明體"/>
          <w:kern w:val="0"/>
          <w:szCs w:val="24"/>
        </w:rPr>
        <w:t>許○○</w:t>
      </w:r>
      <w:r w:rsidRPr="003F6D11">
        <w:rPr>
          <w:rFonts w:hAnsi="標楷體" w:cs="細明體"/>
          <w:kern w:val="0"/>
          <w:szCs w:val="24"/>
        </w:rPr>
        <w:t>、</w:t>
      </w:r>
      <w:r w:rsidR="006D6965" w:rsidRPr="003F6D11">
        <w:rPr>
          <w:rFonts w:hAnsi="標楷體" w:cs="細明體"/>
          <w:kern w:val="0"/>
          <w:szCs w:val="24"/>
        </w:rPr>
        <w:t>吳○○</w:t>
      </w:r>
      <w:r w:rsidRPr="003F6D11">
        <w:rPr>
          <w:rFonts w:hAnsi="標楷體" w:cs="細明體"/>
          <w:kern w:val="0"/>
          <w:szCs w:val="24"/>
        </w:rPr>
        <w:t>表示應辦理本案技轉協議書，而非委託生產合約，請技轉辦公室準備簽署技轉合約，而與被告</w:t>
      </w:r>
      <w:r w:rsidR="008945F2" w:rsidRPr="003F6D11">
        <w:rPr>
          <w:rFonts w:hAnsi="標楷體" w:cs="細明體"/>
          <w:kern w:val="0"/>
          <w:szCs w:val="24"/>
        </w:rPr>
        <w:t>張○○</w:t>
      </w:r>
      <w:r w:rsidRPr="003F6D11">
        <w:rPr>
          <w:rFonts w:hAnsi="標楷體" w:cs="細明體"/>
          <w:kern w:val="0"/>
          <w:szCs w:val="24"/>
        </w:rPr>
        <w:t>達成收受該</w:t>
      </w:r>
      <w:r w:rsidR="004618F6" w:rsidRPr="003F6D11">
        <w:rPr>
          <w:rFonts w:hAnsi="標楷體" w:cs="細明體"/>
          <w:kern w:val="0"/>
          <w:szCs w:val="24"/>
        </w:rPr>
        <w:t>公司</w:t>
      </w:r>
      <w:r w:rsidRPr="003F6D11">
        <w:rPr>
          <w:rFonts w:hAnsi="標楷體" w:cs="細明體"/>
          <w:kern w:val="0"/>
          <w:szCs w:val="24"/>
        </w:rPr>
        <w:t>150</w:t>
      </w:r>
      <w:r w:rsidR="00C7121A" w:rsidRPr="003F6D11">
        <w:rPr>
          <w:rFonts w:hAnsi="標楷體" w:cs="細明體"/>
          <w:kern w:val="0"/>
          <w:szCs w:val="24"/>
        </w:rPr>
        <w:t>萬</w:t>
      </w:r>
      <w:r w:rsidRPr="003F6D11">
        <w:rPr>
          <w:rFonts w:hAnsi="標楷體" w:cs="細明體"/>
          <w:kern w:val="0"/>
          <w:szCs w:val="24"/>
        </w:rPr>
        <w:t>股技術股之合意；嗣因浩鼎</w:t>
      </w:r>
      <w:r w:rsidR="004618F6" w:rsidRPr="003F6D11">
        <w:rPr>
          <w:rFonts w:hAnsi="標楷體" w:cs="細明體"/>
          <w:kern w:val="0"/>
          <w:szCs w:val="24"/>
        </w:rPr>
        <w:t>公司</w:t>
      </w:r>
      <w:r w:rsidRPr="003F6D11">
        <w:rPr>
          <w:rFonts w:hAnsi="標楷體" w:cs="細明體"/>
          <w:kern w:val="0"/>
          <w:szCs w:val="24"/>
        </w:rPr>
        <w:t>與美國母</w:t>
      </w:r>
      <w:r w:rsidR="004618F6" w:rsidRPr="003F6D11">
        <w:rPr>
          <w:rFonts w:hAnsi="標楷體" w:cs="細明體"/>
          <w:kern w:val="0"/>
          <w:szCs w:val="24"/>
        </w:rPr>
        <w:t>公司</w:t>
      </w:r>
      <w:r w:rsidR="00B572C0" w:rsidRPr="003F6D11">
        <w:rPr>
          <w:rFonts w:hAnsi="標楷體" w:cs="細明體"/>
          <w:kern w:val="0"/>
          <w:szCs w:val="24"/>
        </w:rPr>
        <w:t>OPTIMER</w:t>
      </w:r>
      <w:r w:rsidRPr="003F6D11">
        <w:rPr>
          <w:rFonts w:hAnsi="標楷體" w:cs="細明體"/>
          <w:kern w:val="0"/>
          <w:szCs w:val="24"/>
        </w:rPr>
        <w:t xml:space="preserve"> 間爆發經營權之爭及</w:t>
      </w:r>
      <w:r w:rsidR="00634F38" w:rsidRPr="003F6D11">
        <w:rPr>
          <w:rFonts w:hAnsi="標楷體" w:cs="細明體"/>
          <w:kern w:val="0"/>
          <w:szCs w:val="24"/>
        </w:rPr>
        <w:t>醣○</w:t>
      </w:r>
      <w:r w:rsidR="004618F6" w:rsidRPr="003F6D11">
        <w:rPr>
          <w:rFonts w:hAnsi="標楷體" w:cs="細明體"/>
          <w:kern w:val="0"/>
          <w:szCs w:val="24"/>
        </w:rPr>
        <w:t>公司</w:t>
      </w:r>
      <w:r w:rsidRPr="003F6D11">
        <w:rPr>
          <w:rFonts w:hAnsi="標楷體" w:cs="細明體"/>
          <w:kern w:val="0"/>
          <w:szCs w:val="24"/>
        </w:rPr>
        <w:t>等諸多因素，始於102</w:t>
      </w:r>
      <w:r w:rsidR="0063343B" w:rsidRPr="003F6D11">
        <w:rPr>
          <w:rFonts w:hAnsi="標楷體" w:cs="細明體"/>
          <w:kern w:val="0"/>
          <w:szCs w:val="24"/>
        </w:rPr>
        <w:t>年</w:t>
      </w:r>
      <w:r w:rsidR="00C7121A" w:rsidRPr="003F6D11">
        <w:rPr>
          <w:rFonts w:hAnsi="標楷體" w:cs="細明體"/>
          <w:kern w:val="0"/>
          <w:szCs w:val="24"/>
        </w:rPr>
        <w:t>4月</w:t>
      </w:r>
      <w:r w:rsidRPr="003F6D11">
        <w:rPr>
          <w:rFonts w:hAnsi="標楷體" w:cs="細明體"/>
          <w:kern w:val="0"/>
          <w:szCs w:val="24"/>
        </w:rPr>
        <w:t>25日先與</w:t>
      </w:r>
      <w:r w:rsidR="005F1611" w:rsidRPr="003F6D11">
        <w:rPr>
          <w:rFonts w:hAnsi="標楷體" w:cs="細明體"/>
          <w:kern w:val="0"/>
          <w:szCs w:val="24"/>
        </w:rPr>
        <w:t>潤○</w:t>
      </w:r>
      <w:r w:rsidR="004618F6" w:rsidRPr="003F6D11">
        <w:rPr>
          <w:rFonts w:hAnsi="標楷體" w:cs="細明體"/>
          <w:kern w:val="0"/>
          <w:szCs w:val="24"/>
        </w:rPr>
        <w:t>公司</w:t>
      </w:r>
      <w:r w:rsidRPr="003F6D11">
        <w:rPr>
          <w:rFonts w:hAnsi="標楷體" w:cs="細明體"/>
          <w:kern w:val="0"/>
          <w:szCs w:val="24"/>
        </w:rPr>
        <w:t>簽訂第二次技轉備忘錄，並於簽約前之101</w:t>
      </w:r>
      <w:r w:rsidR="0063343B" w:rsidRPr="003F6D11">
        <w:rPr>
          <w:rFonts w:hAnsi="標楷體" w:cs="細明體"/>
          <w:kern w:val="0"/>
          <w:szCs w:val="24"/>
        </w:rPr>
        <w:t>年</w:t>
      </w:r>
      <w:r w:rsidRPr="003F6D11">
        <w:rPr>
          <w:rFonts w:hAnsi="標楷體" w:cs="細明體"/>
          <w:kern w:val="0"/>
          <w:szCs w:val="24"/>
        </w:rPr>
        <w:t>12月17日指示</w:t>
      </w:r>
      <w:r w:rsidR="006D6965" w:rsidRPr="003F6D11">
        <w:rPr>
          <w:rFonts w:hAnsi="標楷體" w:cs="細明體"/>
          <w:kern w:val="0"/>
          <w:szCs w:val="24"/>
        </w:rPr>
        <w:t>吳○○</w:t>
      </w:r>
      <w:r w:rsidRPr="003F6D11">
        <w:rPr>
          <w:rFonts w:hAnsi="標楷體" w:cs="細明體"/>
          <w:kern w:val="0"/>
          <w:szCs w:val="24"/>
        </w:rPr>
        <w:t>交付2.23公克醣分子給浩鼎</w:t>
      </w:r>
      <w:r w:rsidR="004618F6" w:rsidRPr="003F6D11">
        <w:rPr>
          <w:rFonts w:hAnsi="標楷體" w:cs="細明體"/>
          <w:kern w:val="0"/>
          <w:szCs w:val="24"/>
        </w:rPr>
        <w:t>公司</w:t>
      </w:r>
      <w:r w:rsidRPr="003F6D11">
        <w:rPr>
          <w:rFonts w:hAnsi="標楷體" w:cs="細明體"/>
          <w:kern w:val="0"/>
          <w:szCs w:val="24"/>
        </w:rPr>
        <w:t>員工</w:t>
      </w:r>
      <w:r w:rsidR="00634F38" w:rsidRPr="003F6D11">
        <w:rPr>
          <w:rFonts w:hAnsi="標楷體" w:cs="細明體"/>
          <w:kern w:val="0"/>
          <w:szCs w:val="24"/>
        </w:rPr>
        <w:t>蔡○○</w:t>
      </w:r>
      <w:r w:rsidRPr="003F6D11">
        <w:rPr>
          <w:rFonts w:hAnsi="標楷體" w:cs="細明體"/>
          <w:kern w:val="0"/>
          <w:szCs w:val="24"/>
        </w:rPr>
        <w:t>，並電郵告知</w:t>
      </w:r>
      <w:r w:rsidR="006D6965" w:rsidRPr="003F6D11">
        <w:rPr>
          <w:rFonts w:hAnsi="標楷體" w:cs="細明體"/>
          <w:kern w:val="0"/>
          <w:szCs w:val="24"/>
        </w:rPr>
        <w:t>曾○○</w:t>
      </w:r>
      <w:r w:rsidRPr="003F6D11">
        <w:rPr>
          <w:rFonts w:hAnsi="標楷體" w:cs="細明體"/>
          <w:kern w:val="0"/>
          <w:szCs w:val="24"/>
        </w:rPr>
        <w:t>簽</w:t>
      </w:r>
      <w:r w:rsidR="00217C25" w:rsidRPr="003F6D11">
        <w:rPr>
          <w:rFonts w:hAnsi="標楷體" w:cs="細明體"/>
          <w:kern w:val="0"/>
          <w:szCs w:val="24"/>
        </w:rPr>
        <w:t>收，副知被告翁啟惠及</w:t>
      </w:r>
      <w:r w:rsidR="008945F2" w:rsidRPr="003F6D11">
        <w:rPr>
          <w:rFonts w:hAnsi="標楷體" w:cs="細明體"/>
          <w:kern w:val="0"/>
          <w:szCs w:val="24"/>
        </w:rPr>
        <w:t>張○○</w:t>
      </w:r>
      <w:r w:rsidR="00217C25" w:rsidRPr="003F6D11">
        <w:rPr>
          <w:rFonts w:hAnsi="標楷體" w:cs="細明體"/>
          <w:kern w:val="0"/>
          <w:szCs w:val="24"/>
        </w:rPr>
        <w:t>等人知悉。</w:t>
      </w:r>
      <w:r w:rsidR="00217C25" w:rsidRPr="003F6D11">
        <w:rPr>
          <w:rFonts w:hAnsi="標楷體" w:cs="細明體" w:hint="eastAsia"/>
          <w:kern w:val="0"/>
          <w:szCs w:val="24"/>
        </w:rPr>
        <w:t>」</w:t>
      </w:r>
      <w:r w:rsidR="00835DEB" w:rsidRPr="003F6D11">
        <w:rPr>
          <w:rFonts w:hAnsi="標楷體" w:cs="細明體"/>
          <w:kern w:val="0"/>
          <w:szCs w:val="24"/>
        </w:rPr>
        <w:t>……</w:t>
      </w:r>
      <w:r w:rsidR="00217C25" w:rsidRPr="003F6D11">
        <w:rPr>
          <w:rFonts w:hAnsi="標楷體" w:cs="細明體"/>
          <w:kern w:val="0"/>
          <w:szCs w:val="24"/>
        </w:rPr>
        <w:t>然經</w:t>
      </w:r>
      <w:r w:rsidR="00217C25" w:rsidRPr="003F6D11">
        <w:rPr>
          <w:rFonts w:hAnsi="標楷體" w:cs="細明體" w:hint="eastAsia"/>
          <w:kern w:val="0"/>
          <w:szCs w:val="24"/>
        </w:rPr>
        <w:t>法</w:t>
      </w:r>
      <w:r w:rsidR="006C3E67" w:rsidRPr="003F6D11">
        <w:rPr>
          <w:rFonts w:hAnsi="標楷體" w:cs="細明體"/>
          <w:kern w:val="0"/>
          <w:szCs w:val="24"/>
        </w:rPr>
        <w:t>院</w:t>
      </w:r>
      <w:r w:rsidR="006C3E67" w:rsidRPr="003F6D11">
        <w:rPr>
          <w:rFonts w:hAnsi="標楷體" w:cs="細明體"/>
          <w:b/>
          <w:kern w:val="0"/>
          <w:szCs w:val="24"/>
        </w:rPr>
        <w:t>審酌下列情事，難認被告翁啟惠就此部分有公訴意旨一所主張與其有相對應對價關係之某特定職務上行為</w:t>
      </w:r>
      <w:r w:rsidR="006C3E67" w:rsidRPr="003F6D11">
        <w:rPr>
          <w:rFonts w:hAnsi="標楷體" w:cs="細明體"/>
          <w:kern w:val="0"/>
          <w:szCs w:val="24"/>
        </w:rPr>
        <w:t>（即被告翁啟惠以中研院院長之身分主導擬定合約）</w:t>
      </w:r>
      <w:r w:rsidR="00E83C79" w:rsidRPr="003F6D11">
        <w:rPr>
          <w:rFonts w:hAnsi="標楷體" w:cs="細明體" w:hint="eastAsia"/>
          <w:kern w:val="0"/>
          <w:szCs w:val="24"/>
        </w:rPr>
        <w:t>：</w:t>
      </w:r>
    </w:p>
    <w:p w:rsidR="00003630" w:rsidRPr="003F6D11" w:rsidRDefault="00003630" w:rsidP="00003630">
      <w:pPr>
        <w:pStyle w:val="6"/>
        <w:rPr>
          <w:rFonts w:hAnsi="標楷體"/>
        </w:rPr>
      </w:pPr>
      <w:r w:rsidRPr="003F6D11">
        <w:rPr>
          <w:rFonts w:hAnsi="標楷體" w:cs="細明體"/>
          <w:b/>
          <w:bCs/>
          <w:kern w:val="0"/>
          <w:szCs w:val="24"/>
        </w:rPr>
        <w:t>中研院就研發成果之技轉授權事項於100</w:t>
      </w:r>
      <w:r w:rsidR="0063343B" w:rsidRPr="003F6D11">
        <w:rPr>
          <w:rFonts w:hAnsi="標楷體" w:cs="細明體"/>
          <w:b/>
          <w:bCs/>
          <w:kern w:val="0"/>
          <w:szCs w:val="24"/>
        </w:rPr>
        <w:t>年</w:t>
      </w:r>
      <w:r w:rsidR="0063181F" w:rsidRPr="003F6D11">
        <w:rPr>
          <w:rFonts w:hAnsi="標楷體" w:cs="細明體"/>
          <w:b/>
          <w:bCs/>
          <w:kern w:val="0"/>
          <w:szCs w:val="24"/>
        </w:rPr>
        <w:t>1</w:t>
      </w:r>
      <w:r w:rsidRPr="003F6D11">
        <w:rPr>
          <w:rFonts w:hAnsi="標楷體" w:cs="細明體"/>
          <w:b/>
          <w:bCs/>
          <w:kern w:val="0"/>
          <w:szCs w:val="24"/>
        </w:rPr>
        <w:t>月13日設有作業規範</w:t>
      </w:r>
      <w:r w:rsidRPr="003F6D11">
        <w:rPr>
          <w:rFonts w:hAnsi="標楷體" w:cs="細明體"/>
          <w:bCs/>
          <w:kern w:val="0"/>
          <w:szCs w:val="24"/>
        </w:rPr>
        <w:t>，</w:t>
      </w:r>
      <w:r w:rsidRPr="003F6D11">
        <w:rPr>
          <w:rFonts w:hAnsi="標楷體" w:cs="細明體"/>
          <w:b/>
          <w:bCs/>
          <w:kern w:val="0"/>
          <w:szCs w:val="24"/>
        </w:rPr>
        <w:t>由中研院總辦事處公共事務組專責之技轉經理作為聯繫窗口</w:t>
      </w:r>
      <w:r w:rsidRPr="003F6D11">
        <w:rPr>
          <w:rFonts w:hAnsi="標楷體" w:cs="細明體"/>
          <w:bCs/>
          <w:kern w:val="0"/>
          <w:szCs w:val="24"/>
        </w:rPr>
        <w:t>，負責與各項研發成果之創作人、有簽約意願</w:t>
      </w:r>
      <w:r w:rsidRPr="003F6D11">
        <w:rPr>
          <w:rFonts w:hAnsi="標楷體" w:cs="細明體"/>
          <w:bCs/>
          <w:kern w:val="0"/>
          <w:szCs w:val="24"/>
        </w:rPr>
        <w:lastRenderedPageBreak/>
        <w:t>之廠商接觸，並草擬授權契約簽請公共事務組主任核定授權草約條件，如係對國內業者執行專屬授權，</w:t>
      </w:r>
      <w:r w:rsidRPr="003F6D11">
        <w:rPr>
          <w:rFonts w:hAnsi="標楷體" w:cs="細明體"/>
          <w:b/>
          <w:bCs/>
          <w:kern w:val="0"/>
          <w:szCs w:val="24"/>
        </w:rPr>
        <w:t>最終則簽請中研院副院長核定決行</w:t>
      </w:r>
      <w:r w:rsidRPr="003F6D11">
        <w:rPr>
          <w:rFonts w:hAnsi="標楷體" w:cs="細明體"/>
          <w:bCs/>
          <w:kern w:val="0"/>
          <w:szCs w:val="24"/>
        </w:rPr>
        <w:t>，並於101</w:t>
      </w:r>
      <w:r w:rsidR="0063343B" w:rsidRPr="003F6D11">
        <w:rPr>
          <w:rFonts w:hAnsi="標楷體" w:cs="細明體"/>
          <w:bCs/>
          <w:kern w:val="0"/>
          <w:szCs w:val="24"/>
        </w:rPr>
        <w:t>年</w:t>
      </w:r>
      <w:r w:rsidR="00721443" w:rsidRPr="003F6D11">
        <w:rPr>
          <w:rFonts w:hAnsi="標楷體" w:cs="細明體"/>
          <w:bCs/>
          <w:kern w:val="0"/>
          <w:szCs w:val="24"/>
        </w:rPr>
        <w:t>6月</w:t>
      </w:r>
      <w:r w:rsidRPr="003F6D11">
        <w:rPr>
          <w:rFonts w:hAnsi="標楷體" w:cs="細明體"/>
          <w:bCs/>
          <w:kern w:val="0"/>
          <w:szCs w:val="24"/>
        </w:rPr>
        <w:t>28日修正為在簽請公共事務組主任核定授權草約條件之前，應送由研管會召集人所指派之</w:t>
      </w:r>
      <w:r w:rsidR="0063181F" w:rsidRPr="003F6D11">
        <w:rPr>
          <w:rFonts w:hAnsi="標楷體" w:cs="細明體"/>
          <w:bCs/>
          <w:kern w:val="0"/>
          <w:szCs w:val="24"/>
        </w:rPr>
        <w:t>1</w:t>
      </w:r>
      <w:r w:rsidRPr="003F6D11">
        <w:rPr>
          <w:rFonts w:hAnsi="標楷體" w:cs="細明體"/>
          <w:bCs/>
          <w:kern w:val="0"/>
          <w:szCs w:val="24"/>
        </w:rPr>
        <w:t>至</w:t>
      </w:r>
      <w:r w:rsidR="0063181F" w:rsidRPr="003F6D11">
        <w:rPr>
          <w:rFonts w:hAnsi="標楷體" w:cs="細明體"/>
          <w:bCs/>
          <w:kern w:val="0"/>
          <w:szCs w:val="24"/>
        </w:rPr>
        <w:t>2</w:t>
      </w:r>
      <w:r w:rsidRPr="003F6D11">
        <w:rPr>
          <w:rFonts w:hAnsi="標楷體" w:cs="細明體"/>
          <w:bCs/>
          <w:kern w:val="0"/>
          <w:szCs w:val="24"/>
        </w:rPr>
        <w:t>名委員審查該合約內容</w:t>
      </w:r>
      <w:r w:rsidR="00835DEB" w:rsidRPr="003F6D11">
        <w:rPr>
          <w:rFonts w:hAnsi="標楷體" w:cs="細明體"/>
          <w:bCs/>
          <w:kern w:val="0"/>
          <w:szCs w:val="24"/>
        </w:rPr>
        <w:t>……</w:t>
      </w:r>
      <w:r w:rsidRPr="003F6D11">
        <w:rPr>
          <w:rFonts w:hAnsi="標楷體" w:cs="細明體"/>
          <w:bCs/>
          <w:kern w:val="0"/>
          <w:szCs w:val="24"/>
        </w:rPr>
        <w:t>又中研院總辦事處公共事務組專責之技轉經理就研發成果之</w:t>
      </w:r>
      <w:r w:rsidRPr="003F6D11">
        <w:rPr>
          <w:rFonts w:hAnsi="標楷體" w:cs="細明體"/>
          <w:b/>
          <w:bCs/>
          <w:kern w:val="0"/>
          <w:szCs w:val="24"/>
        </w:rPr>
        <w:t>技轉授權事項，毋須徵詢中研院院長之意見或簽請中研院院長核定決行</w:t>
      </w:r>
      <w:r w:rsidRPr="003F6D11">
        <w:rPr>
          <w:rFonts w:hAnsi="標楷體" w:cs="細明體"/>
          <w:bCs/>
          <w:kern w:val="0"/>
          <w:szCs w:val="24"/>
        </w:rPr>
        <w:t>，乃因中研院在李遠哲擔任院長期間，曾經發生有廠商以中研院院長之名義四處張揚、募款之情形，公共事務組為此於92年間提議將</w:t>
      </w:r>
      <w:r w:rsidRPr="003F6D11">
        <w:rPr>
          <w:rFonts w:hAnsi="標楷體" w:cs="細明體"/>
          <w:b/>
          <w:bCs/>
          <w:kern w:val="0"/>
          <w:szCs w:val="24"/>
        </w:rPr>
        <w:t>授權契約交由中研院副院長簽署即可，並經決議通過遵行</w:t>
      </w:r>
      <w:r w:rsidRPr="003F6D11">
        <w:rPr>
          <w:rFonts w:hAnsi="標楷體" w:cs="細明體"/>
          <w:bCs/>
          <w:kern w:val="0"/>
          <w:szCs w:val="24"/>
        </w:rPr>
        <w:t>等情</w:t>
      </w:r>
      <w:r w:rsidR="00835DEB" w:rsidRPr="003F6D11">
        <w:rPr>
          <w:rFonts w:hAnsi="標楷體" w:cs="細明體"/>
          <w:bCs/>
          <w:kern w:val="0"/>
          <w:szCs w:val="24"/>
        </w:rPr>
        <w:t>……</w:t>
      </w:r>
      <w:r w:rsidRPr="003F6D11">
        <w:rPr>
          <w:rFonts w:hAnsi="標楷體" w:cs="細明體" w:hint="eastAsia"/>
          <w:bCs/>
          <w:kern w:val="0"/>
          <w:szCs w:val="24"/>
        </w:rPr>
        <w:t>。</w:t>
      </w:r>
    </w:p>
    <w:p w:rsidR="000B7AE0" w:rsidRPr="003F6D11" w:rsidRDefault="003921D7" w:rsidP="00003630">
      <w:pPr>
        <w:pStyle w:val="6"/>
        <w:rPr>
          <w:rFonts w:hAnsi="標楷體"/>
        </w:rPr>
      </w:pPr>
      <w:r w:rsidRPr="003F6D11">
        <w:rPr>
          <w:rFonts w:hAnsi="標楷體" w:cs="細明體"/>
          <w:b/>
          <w:bCs/>
          <w:kern w:val="0"/>
          <w:szCs w:val="24"/>
        </w:rPr>
        <w:t>被告翁啟惠</w:t>
      </w:r>
      <w:r w:rsidRPr="003F6D11">
        <w:rPr>
          <w:rFonts w:hAnsi="標楷體" w:cs="細明體"/>
          <w:kern w:val="0"/>
          <w:szCs w:val="24"/>
          <w:lang w:val="x-none"/>
        </w:rPr>
        <w:t>及其博士班學生</w:t>
      </w:r>
      <w:r w:rsidR="00B2739C" w:rsidRPr="003F6D11">
        <w:rPr>
          <w:rFonts w:hAnsi="標楷體" w:cs="細明體"/>
          <w:kern w:val="0"/>
          <w:szCs w:val="24"/>
          <w:lang w:val="x-none"/>
        </w:rPr>
        <w:t>蔡○○</w:t>
      </w:r>
      <w:r w:rsidRPr="003F6D11">
        <w:rPr>
          <w:rFonts w:hAnsi="標楷體" w:cs="細明體"/>
          <w:kern w:val="0"/>
          <w:szCs w:val="24"/>
          <w:lang w:val="x-none"/>
        </w:rPr>
        <w:t>、中研院基因體研究中心副研究員</w:t>
      </w:r>
      <w:r w:rsidR="006D6965" w:rsidRPr="003F6D11">
        <w:rPr>
          <w:rFonts w:hAnsi="標楷體" w:cs="細明體"/>
          <w:kern w:val="0"/>
          <w:szCs w:val="24"/>
          <w:lang w:val="x-none"/>
        </w:rPr>
        <w:t>吳○○</w:t>
      </w:r>
      <w:r w:rsidRPr="003F6D11">
        <w:rPr>
          <w:rFonts w:hAnsi="標楷體" w:cs="細明體"/>
          <w:kern w:val="0"/>
          <w:szCs w:val="24"/>
          <w:lang w:val="x-none"/>
        </w:rPr>
        <w:t>同為</w:t>
      </w:r>
      <w:r w:rsidRPr="003F6D11">
        <w:rPr>
          <w:rFonts w:hAnsi="標楷體" w:cs="細明體"/>
          <w:b/>
          <w:bCs/>
          <w:kern w:val="0"/>
          <w:szCs w:val="24"/>
        </w:rPr>
        <w:t>本案第二次技轉研究成果「新一代酵素合成寡醣技術」之創作人</w:t>
      </w:r>
      <w:r w:rsidR="00835DEB" w:rsidRPr="003F6D11">
        <w:rPr>
          <w:rFonts w:hAnsi="標楷體" w:cs="細明體"/>
          <w:kern w:val="0"/>
          <w:szCs w:val="24"/>
          <w:lang w:val="x-none"/>
        </w:rPr>
        <w:t>……</w:t>
      </w:r>
      <w:r w:rsidRPr="003F6D11">
        <w:rPr>
          <w:rFonts w:hAnsi="標楷體" w:cs="細明體"/>
          <w:kern w:val="0"/>
          <w:szCs w:val="24"/>
          <w:lang w:val="x-none"/>
        </w:rPr>
        <w:t>本案係因被告</w:t>
      </w:r>
      <w:r w:rsidRPr="003F6D11">
        <w:rPr>
          <w:rFonts w:hAnsi="標楷體" w:cs="細明體"/>
          <w:b/>
          <w:kern w:val="0"/>
          <w:szCs w:val="24"/>
          <w:lang w:val="x-none"/>
        </w:rPr>
        <w:t>翁啟惠為「新一代酵素合成寡醣技術」之創作人，因此在與廠商洽談授權之過程中，需要徵詢被告翁啟惠之意見，並以電子郵件向被告翁啟惠告以相關洽談授權之進度與時程</w:t>
      </w:r>
      <w:r w:rsidRPr="003F6D11">
        <w:rPr>
          <w:rFonts w:hAnsi="標楷體" w:cs="細明體"/>
          <w:kern w:val="0"/>
          <w:szCs w:val="24"/>
          <w:lang w:val="x-none"/>
        </w:rPr>
        <w:t>，倘若係與被告翁啟惠研發成果無關之各該</w:t>
      </w:r>
      <w:r w:rsidRPr="003F6D11">
        <w:rPr>
          <w:rFonts w:hAnsi="標楷體" w:cs="細明體"/>
          <w:b/>
          <w:bCs/>
          <w:kern w:val="0"/>
          <w:szCs w:val="24"/>
        </w:rPr>
        <w:t>專利授權案，則均毋須徵詢身為中研院院長之被告翁啟惠之意見</w:t>
      </w:r>
      <w:r w:rsidR="00835DEB" w:rsidRPr="003F6D11">
        <w:rPr>
          <w:rFonts w:hAnsi="標楷體" w:cs="細明體"/>
          <w:kern w:val="0"/>
          <w:szCs w:val="24"/>
          <w:lang w:val="x-none"/>
        </w:rPr>
        <w:t>……</w:t>
      </w:r>
      <w:r w:rsidRPr="003F6D11">
        <w:rPr>
          <w:rFonts w:hAnsi="標楷體" w:cs="細明體" w:hint="eastAsia"/>
          <w:kern w:val="0"/>
          <w:szCs w:val="24"/>
          <w:lang w:val="x-none"/>
        </w:rPr>
        <w:t>。</w:t>
      </w:r>
    </w:p>
    <w:p w:rsidR="003921D7" w:rsidRPr="003F6D11" w:rsidRDefault="00B91A1A" w:rsidP="00003630">
      <w:pPr>
        <w:pStyle w:val="6"/>
        <w:rPr>
          <w:rFonts w:hAnsi="標楷體"/>
        </w:rPr>
      </w:pPr>
      <w:r w:rsidRPr="003F6D11">
        <w:rPr>
          <w:rFonts w:hAnsi="標楷體" w:cs="細明體"/>
          <w:bCs/>
          <w:kern w:val="0"/>
          <w:szCs w:val="24"/>
        </w:rPr>
        <w:t>復觀諸被告翁啟惠上開所寄發之電子郵件，其電子郵件之主旨為「Re</w:t>
      </w:r>
      <w:r w:rsidR="00E83C79" w:rsidRPr="003F6D11">
        <w:rPr>
          <w:rFonts w:hAnsi="標楷體" w:cs="細明體"/>
          <w:bCs/>
          <w:kern w:val="0"/>
          <w:szCs w:val="24"/>
        </w:rPr>
        <w:t>：</w:t>
      </w:r>
      <w:r w:rsidRPr="003F6D11">
        <w:rPr>
          <w:rFonts w:hAnsi="標楷體" w:cs="細明體"/>
          <w:bCs/>
          <w:kern w:val="0"/>
          <w:szCs w:val="24"/>
        </w:rPr>
        <w:t>FW</w:t>
      </w:r>
      <w:r w:rsidR="00E83C79" w:rsidRPr="003F6D11">
        <w:rPr>
          <w:rFonts w:hAnsi="標楷體" w:cs="細明體"/>
          <w:bCs/>
          <w:kern w:val="0"/>
          <w:szCs w:val="24"/>
        </w:rPr>
        <w:t>：</w:t>
      </w:r>
      <w:r w:rsidR="00721443" w:rsidRPr="003F6D11">
        <w:rPr>
          <w:rFonts w:hAnsi="標楷體" w:cs="細明體"/>
          <w:bCs/>
          <w:kern w:val="0"/>
          <w:szCs w:val="24"/>
        </w:rPr>
        <w:t>Globo H-allyl glycoside</w:t>
      </w:r>
      <w:r w:rsidRPr="003F6D11">
        <w:rPr>
          <w:rFonts w:hAnsi="標楷體" w:cs="細明體"/>
          <w:bCs/>
          <w:kern w:val="0"/>
          <w:szCs w:val="24"/>
        </w:rPr>
        <w:t>」，收件人分別為中研院基因體研究中心副研究員</w:t>
      </w:r>
      <w:r w:rsidR="006D6965" w:rsidRPr="003F6D11">
        <w:rPr>
          <w:rFonts w:hAnsi="標楷體" w:cs="細明體"/>
          <w:bCs/>
          <w:kern w:val="0"/>
          <w:szCs w:val="24"/>
        </w:rPr>
        <w:t>吳○○</w:t>
      </w:r>
      <w:r w:rsidRPr="003F6D11">
        <w:rPr>
          <w:rFonts w:hAnsi="標楷體" w:cs="細明體"/>
          <w:bCs/>
          <w:kern w:val="0"/>
          <w:szCs w:val="24"/>
        </w:rPr>
        <w:t>、浩鼎</w:t>
      </w:r>
      <w:r w:rsidR="004618F6" w:rsidRPr="003F6D11">
        <w:rPr>
          <w:rFonts w:hAnsi="標楷體" w:cs="細明體"/>
          <w:bCs/>
          <w:kern w:val="0"/>
          <w:szCs w:val="24"/>
        </w:rPr>
        <w:t>公司</w:t>
      </w:r>
      <w:r w:rsidRPr="003F6D11">
        <w:rPr>
          <w:rFonts w:hAnsi="標楷體" w:cs="細明體"/>
          <w:bCs/>
          <w:kern w:val="0"/>
          <w:szCs w:val="24"/>
        </w:rPr>
        <w:t>執行長</w:t>
      </w:r>
      <w:r w:rsidR="006D6965" w:rsidRPr="003F6D11">
        <w:rPr>
          <w:rFonts w:hAnsi="標楷體" w:cs="細明體"/>
          <w:bCs/>
          <w:kern w:val="0"/>
          <w:szCs w:val="24"/>
        </w:rPr>
        <w:t>許</w:t>
      </w:r>
      <w:r w:rsidR="006D6965" w:rsidRPr="003F6D11">
        <w:rPr>
          <w:rFonts w:hAnsi="標楷體" w:cs="細明體"/>
          <w:bCs/>
          <w:kern w:val="0"/>
          <w:szCs w:val="24"/>
        </w:rPr>
        <w:lastRenderedPageBreak/>
        <w:t>○○</w:t>
      </w:r>
      <w:r w:rsidRPr="003F6D11">
        <w:rPr>
          <w:rFonts w:hAnsi="標楷體" w:cs="細明體"/>
          <w:bCs/>
          <w:kern w:val="0"/>
          <w:szCs w:val="24"/>
        </w:rPr>
        <w:t>、浩鼎</w:t>
      </w:r>
      <w:r w:rsidR="004618F6" w:rsidRPr="003F6D11">
        <w:rPr>
          <w:rFonts w:hAnsi="標楷體" w:cs="細明體"/>
          <w:bCs/>
          <w:kern w:val="0"/>
          <w:szCs w:val="24"/>
        </w:rPr>
        <w:t>公司</w:t>
      </w:r>
      <w:r w:rsidRPr="003F6D11">
        <w:rPr>
          <w:rFonts w:hAnsi="標楷體" w:cs="細明體"/>
          <w:bCs/>
          <w:kern w:val="0"/>
          <w:szCs w:val="24"/>
        </w:rPr>
        <w:t>研發部人員</w:t>
      </w:r>
      <w:r w:rsidR="00524644" w:rsidRPr="003F6D11">
        <w:rPr>
          <w:rFonts w:hAnsi="標楷體" w:cs="細明體"/>
          <w:bCs/>
          <w:kern w:val="0"/>
          <w:szCs w:val="24"/>
        </w:rPr>
        <w:t>王○○</w:t>
      </w:r>
      <w:r w:rsidRPr="003F6D11">
        <w:rPr>
          <w:rFonts w:hAnsi="標楷體" w:cs="細明體"/>
          <w:bCs/>
          <w:kern w:val="0"/>
          <w:szCs w:val="24"/>
        </w:rPr>
        <w:t>，副本分別送被告</w:t>
      </w:r>
      <w:r w:rsidR="008945F2" w:rsidRPr="003F6D11">
        <w:rPr>
          <w:rFonts w:hAnsi="標楷體" w:cs="細明體"/>
          <w:bCs/>
          <w:kern w:val="0"/>
          <w:szCs w:val="24"/>
        </w:rPr>
        <w:t>張○○</w:t>
      </w:r>
      <w:r w:rsidRPr="003F6D11">
        <w:rPr>
          <w:rFonts w:hAnsi="標楷體" w:cs="細明體"/>
          <w:bCs/>
          <w:kern w:val="0"/>
          <w:szCs w:val="24"/>
        </w:rPr>
        <w:t>、時任浩鼎</w:t>
      </w:r>
      <w:r w:rsidR="004618F6" w:rsidRPr="003F6D11">
        <w:rPr>
          <w:rFonts w:hAnsi="標楷體" w:cs="細明體"/>
          <w:bCs/>
          <w:kern w:val="0"/>
          <w:szCs w:val="24"/>
        </w:rPr>
        <w:t>公司</w:t>
      </w:r>
      <w:r w:rsidRPr="003F6D11">
        <w:rPr>
          <w:rFonts w:hAnsi="標楷體" w:cs="細明體"/>
          <w:bCs/>
          <w:kern w:val="0"/>
          <w:szCs w:val="24"/>
        </w:rPr>
        <w:t>醫務長</w:t>
      </w:r>
      <w:r w:rsidR="00524644" w:rsidRPr="003F6D11">
        <w:rPr>
          <w:rFonts w:hAnsi="標楷體" w:cs="細明體"/>
          <w:bCs/>
          <w:kern w:val="0"/>
          <w:szCs w:val="24"/>
        </w:rPr>
        <w:t>林○○</w:t>
      </w:r>
      <w:r w:rsidRPr="003F6D11">
        <w:rPr>
          <w:rFonts w:hAnsi="標楷體" w:cs="細明體"/>
          <w:bCs/>
          <w:kern w:val="0"/>
          <w:szCs w:val="24"/>
        </w:rPr>
        <w:t>、時任浩鼎</w:t>
      </w:r>
      <w:r w:rsidR="004618F6" w:rsidRPr="003F6D11">
        <w:rPr>
          <w:rFonts w:hAnsi="標楷體" w:cs="細明體"/>
          <w:bCs/>
          <w:kern w:val="0"/>
          <w:szCs w:val="24"/>
        </w:rPr>
        <w:t>公司</w:t>
      </w:r>
      <w:r w:rsidRPr="003F6D11">
        <w:rPr>
          <w:rFonts w:hAnsi="標楷體" w:cs="細明體"/>
          <w:bCs/>
          <w:kern w:val="0"/>
          <w:szCs w:val="24"/>
        </w:rPr>
        <w:t>醫學處處長</w:t>
      </w:r>
      <w:r w:rsidR="00524644" w:rsidRPr="003F6D11">
        <w:rPr>
          <w:rFonts w:hAnsi="標楷體" w:cs="細明體"/>
          <w:bCs/>
          <w:kern w:val="0"/>
          <w:szCs w:val="24"/>
        </w:rPr>
        <w:t>廖○○</w:t>
      </w:r>
      <w:r w:rsidRPr="003F6D11">
        <w:rPr>
          <w:rFonts w:hAnsi="標楷體" w:cs="細明體"/>
          <w:bCs/>
          <w:kern w:val="0"/>
          <w:szCs w:val="24"/>
        </w:rPr>
        <w:t>，其內容則為</w:t>
      </w:r>
      <w:r w:rsidR="00E83C79" w:rsidRPr="003F6D11">
        <w:rPr>
          <w:rFonts w:hAnsi="標楷體" w:cs="細明體"/>
          <w:bCs/>
          <w:kern w:val="0"/>
          <w:szCs w:val="24"/>
        </w:rPr>
        <w:t>：</w:t>
      </w:r>
      <w:r w:rsidRPr="003F6D11">
        <w:rPr>
          <w:rFonts w:hAnsi="標楷體" w:cs="細明體"/>
          <w:bCs/>
          <w:kern w:val="0"/>
          <w:szCs w:val="24"/>
        </w:rPr>
        <w:t>「我們應該簽訂的是技術移轉協議，而非材料移轉契約。請跟中研院辦理技轉之單位洽談技術移轉協議簽署事宜。倘若沒有簽署技術移轉協議，我們不能向您們收取任何款項」等語，並依該電子郵件主旨之前後電子郵件所載內容對照以觀，可知被告翁啟惠係在獲悉浩鼎</w:t>
      </w:r>
      <w:r w:rsidR="004618F6" w:rsidRPr="003F6D11">
        <w:rPr>
          <w:rFonts w:hAnsi="標楷體" w:cs="細明體"/>
          <w:bCs/>
          <w:kern w:val="0"/>
          <w:szCs w:val="24"/>
        </w:rPr>
        <w:t>公司</w:t>
      </w:r>
      <w:r w:rsidRPr="003F6D11">
        <w:rPr>
          <w:rFonts w:hAnsi="標楷體" w:cs="細明體"/>
          <w:bCs/>
          <w:kern w:val="0"/>
          <w:szCs w:val="24"/>
        </w:rPr>
        <w:t>有意瞭解使用新一代酵素合成寡醣技術合成</w:t>
      </w:r>
      <w:r w:rsidR="00721443" w:rsidRPr="003F6D11">
        <w:rPr>
          <w:rFonts w:hAnsi="標楷體" w:cs="細明體"/>
          <w:bCs/>
          <w:kern w:val="0"/>
          <w:szCs w:val="24"/>
        </w:rPr>
        <w:t>Allyl-Globo H</w:t>
      </w:r>
      <w:r w:rsidRPr="003F6D11">
        <w:rPr>
          <w:rFonts w:hAnsi="標楷體" w:cs="細明體"/>
          <w:bCs/>
          <w:kern w:val="0"/>
          <w:szCs w:val="24"/>
        </w:rPr>
        <w:t>所需成本，並希望簽約取得使用新一代酵素合成寡醣技術所合成之</w:t>
      </w:r>
      <w:r w:rsidR="00721443" w:rsidRPr="003F6D11">
        <w:rPr>
          <w:rFonts w:hAnsi="標楷體" w:cs="細明體"/>
          <w:bCs/>
          <w:kern w:val="0"/>
          <w:szCs w:val="24"/>
        </w:rPr>
        <w:t>Allyl-Globo H</w:t>
      </w:r>
      <w:r w:rsidRPr="003F6D11">
        <w:rPr>
          <w:rFonts w:hAnsi="標楷體" w:cs="細明體"/>
          <w:bCs/>
          <w:kern w:val="0"/>
          <w:szCs w:val="24"/>
        </w:rPr>
        <w:t>之意願後，以電子郵件向同為「新一代酵素合成寡醣技術」之創作人</w:t>
      </w:r>
      <w:r w:rsidR="006D6965" w:rsidRPr="003F6D11">
        <w:rPr>
          <w:rFonts w:hAnsi="標楷體" w:cs="細明體"/>
          <w:bCs/>
          <w:kern w:val="0"/>
          <w:szCs w:val="24"/>
        </w:rPr>
        <w:t>吳○○</w:t>
      </w:r>
      <w:r w:rsidRPr="003F6D11">
        <w:rPr>
          <w:rFonts w:hAnsi="標楷體" w:cs="細明體"/>
          <w:bCs/>
          <w:kern w:val="0"/>
          <w:szCs w:val="24"/>
        </w:rPr>
        <w:t>、有簽約意願之廠商即浩鼎</w:t>
      </w:r>
      <w:r w:rsidR="004618F6" w:rsidRPr="003F6D11">
        <w:rPr>
          <w:rFonts w:hAnsi="標楷體" w:cs="細明體"/>
          <w:bCs/>
          <w:kern w:val="0"/>
          <w:szCs w:val="24"/>
        </w:rPr>
        <w:t>公司</w:t>
      </w:r>
      <w:r w:rsidRPr="003F6D11">
        <w:rPr>
          <w:rFonts w:hAnsi="標楷體" w:cs="細明體"/>
          <w:bCs/>
          <w:kern w:val="0"/>
          <w:szCs w:val="24"/>
        </w:rPr>
        <w:t>聯絡窗口表示「浩鼎</w:t>
      </w:r>
      <w:r w:rsidR="004618F6" w:rsidRPr="003F6D11">
        <w:rPr>
          <w:rFonts w:hAnsi="標楷體" w:cs="細明體"/>
          <w:bCs/>
          <w:kern w:val="0"/>
          <w:szCs w:val="24"/>
        </w:rPr>
        <w:t>公司</w:t>
      </w:r>
      <w:r w:rsidRPr="003F6D11">
        <w:rPr>
          <w:rFonts w:hAnsi="標楷體" w:cs="細明體"/>
          <w:bCs/>
          <w:kern w:val="0"/>
          <w:szCs w:val="24"/>
        </w:rPr>
        <w:t>應向中研院辦理技轉之單位洽談簽訂技術移轉授權契約事宜」之意見，是被告翁啟惠彼時係請廠商向中研院辦理技轉之單位洽談簽訂技術移轉授權契約事宜，由專責之技轉經理作為創作人、廠商及中研院間之聯繫窗口，實難執此逕認被告翁啟惠有何指示中研院相關承辦人員與浩鼎</w:t>
      </w:r>
      <w:r w:rsidR="004618F6" w:rsidRPr="003F6D11">
        <w:rPr>
          <w:rFonts w:hAnsi="標楷體" w:cs="細明體"/>
          <w:bCs/>
          <w:kern w:val="0"/>
          <w:szCs w:val="24"/>
        </w:rPr>
        <w:t>公司</w:t>
      </w:r>
      <w:r w:rsidRPr="003F6D11">
        <w:rPr>
          <w:rFonts w:hAnsi="標楷體" w:cs="細明體"/>
          <w:bCs/>
          <w:kern w:val="0"/>
          <w:szCs w:val="24"/>
        </w:rPr>
        <w:t>洽商簽署專屬授權契約事宜，並以中研院院長之身分主導擬定合約之行為。</w:t>
      </w:r>
    </w:p>
    <w:p w:rsidR="00562E8F" w:rsidRPr="003F6D11" w:rsidRDefault="00562E8F" w:rsidP="00003630">
      <w:pPr>
        <w:pStyle w:val="6"/>
        <w:rPr>
          <w:rFonts w:hAnsi="標楷體"/>
        </w:rPr>
      </w:pPr>
      <w:r w:rsidRPr="003F6D11">
        <w:rPr>
          <w:rFonts w:hAnsi="標楷體" w:cs="細明體"/>
          <w:bCs/>
          <w:kern w:val="0"/>
          <w:szCs w:val="24"/>
        </w:rPr>
        <w:t>綜上所述，被告翁啟惠彼時身為中研院院長，雖負責綜理院務，指揮、監督所屬人員，並負有監督中研院研發成果管理及運用之職權，然中研院就研發成果之技轉授權事項自李遠哲擔任中研院院長時期，即由中研院公</w:t>
      </w:r>
      <w:r w:rsidRPr="003F6D11">
        <w:rPr>
          <w:rFonts w:hAnsi="標楷體" w:cs="細明體"/>
          <w:bCs/>
          <w:kern w:val="0"/>
          <w:szCs w:val="24"/>
        </w:rPr>
        <w:lastRenderedPageBreak/>
        <w:t>共事務組專責之技轉經理作為聯繫窗口，負責與各項研發成果之創作人、有簽約意願之廠商接觸，並草擬授權契約簽請公共事務組主任核定授權草約條件，如係</w:t>
      </w:r>
      <w:r w:rsidRPr="003F6D11">
        <w:rPr>
          <w:rFonts w:hAnsi="標楷體" w:cs="細明體"/>
          <w:b/>
          <w:bCs/>
          <w:kern w:val="0"/>
          <w:szCs w:val="24"/>
        </w:rPr>
        <w:t>對國內業者執行專屬授權，最終則簽請中研院副院長核定決行，毋須徵詢中研院院長之意見或簽請中研院院長核定決行</w:t>
      </w:r>
      <w:r w:rsidRPr="003F6D11">
        <w:rPr>
          <w:rFonts w:hAnsi="標楷體" w:cs="細明體"/>
          <w:bCs/>
          <w:kern w:val="0"/>
          <w:szCs w:val="24"/>
        </w:rPr>
        <w:t>；而</w:t>
      </w:r>
      <w:r w:rsidRPr="003F6D11">
        <w:rPr>
          <w:rFonts w:hAnsi="標楷體" w:cs="細明體"/>
          <w:b/>
          <w:bCs/>
          <w:kern w:val="0"/>
          <w:szCs w:val="24"/>
        </w:rPr>
        <w:t>本案技術因為被告翁啟惠所發明，是其在獲悉廠商有簽約意願時，以電子郵件請廠商向中研院辦理技轉之單位洽談簽訂技術移轉授權契約事宜，由專責之技轉經理作為創作人、廠商及中研院間之聯繫窗口，難謂有何不符常理之處</w:t>
      </w:r>
      <w:r w:rsidRPr="003F6D11">
        <w:rPr>
          <w:rFonts w:hAnsi="標楷體" w:cs="細明體"/>
          <w:bCs/>
          <w:kern w:val="0"/>
          <w:szCs w:val="24"/>
        </w:rPr>
        <w:t>，是否足認被告翁啟惠係以中研院院長之身分在上開研發成果之技轉作業流程中表示意見或為指揮監督，實非無疑；而被告翁啟惠其後既非在與其研發成果無關之技轉授權作業流中表示意見，而負責本案之專責技轉經理亦係依循作業流程向本案技術之創作人即被告翁啟惠報告相關洽談授權之時程或徵詢其意見，亦難謂此舉係被告</w:t>
      </w:r>
      <w:r w:rsidR="008945F2" w:rsidRPr="003F6D11">
        <w:rPr>
          <w:rFonts w:hAnsi="標楷體" w:cs="細明體"/>
          <w:bCs/>
          <w:kern w:val="0"/>
          <w:szCs w:val="24"/>
        </w:rPr>
        <w:t>張○○</w:t>
      </w:r>
      <w:r w:rsidRPr="003F6D11">
        <w:rPr>
          <w:rFonts w:hAnsi="標楷體" w:cs="細明體"/>
          <w:bCs/>
          <w:kern w:val="0"/>
          <w:szCs w:val="24"/>
        </w:rPr>
        <w:t>所傳達渠冀求被告翁啟惠在職務範圍內踐履之某特定職務上行為</w:t>
      </w:r>
      <w:r w:rsidRPr="003F6D11">
        <w:rPr>
          <w:rFonts w:hAnsi="標楷體" w:cs="細明體" w:hint="eastAsia"/>
          <w:bCs/>
          <w:kern w:val="0"/>
          <w:szCs w:val="24"/>
        </w:rPr>
        <w:t>。</w:t>
      </w:r>
    </w:p>
    <w:p w:rsidR="00063AB9" w:rsidRPr="003F6D11" w:rsidRDefault="00063AB9" w:rsidP="00063AB9">
      <w:pPr>
        <w:pStyle w:val="5"/>
        <w:rPr>
          <w:rFonts w:hAnsi="標楷體"/>
        </w:rPr>
      </w:pPr>
      <w:r w:rsidRPr="003F6D11">
        <w:rPr>
          <w:rFonts w:hAnsi="標楷體"/>
        </w:rPr>
        <w:t>公訴意旨一就此部分執以指摘</w:t>
      </w:r>
      <w:r w:rsidR="004D3638" w:rsidRPr="003F6D11">
        <w:rPr>
          <w:rFonts w:hAnsi="標楷體"/>
        </w:rPr>
        <w:t>被告2人</w:t>
      </w:r>
      <w:r w:rsidRPr="003F6D11">
        <w:rPr>
          <w:rFonts w:hAnsi="標楷體"/>
        </w:rPr>
        <w:t>犯罪之各該證據，或未提及被告</w:t>
      </w:r>
      <w:r w:rsidR="008945F2" w:rsidRPr="003F6D11">
        <w:rPr>
          <w:rFonts w:hAnsi="標楷體"/>
        </w:rPr>
        <w:t>張○○</w:t>
      </w:r>
      <w:r w:rsidRPr="003F6D11">
        <w:rPr>
          <w:rFonts w:hAnsi="標楷體"/>
        </w:rPr>
        <w:t>有意將浩鼎</w:t>
      </w:r>
      <w:r w:rsidR="004618F6" w:rsidRPr="003F6D11">
        <w:rPr>
          <w:rFonts w:hAnsi="標楷體"/>
        </w:rPr>
        <w:t>公司</w:t>
      </w:r>
      <w:r w:rsidRPr="003F6D11">
        <w:rPr>
          <w:rFonts w:hAnsi="標楷體"/>
        </w:rPr>
        <w:t>日後擬發給之1,500</w:t>
      </w:r>
      <w:r w:rsidR="00C7121A" w:rsidRPr="003F6D11">
        <w:rPr>
          <w:rFonts w:hAnsi="標楷體"/>
        </w:rPr>
        <w:t>張</w:t>
      </w:r>
      <w:r w:rsidRPr="003F6D11">
        <w:rPr>
          <w:rFonts w:hAnsi="標楷體"/>
        </w:rPr>
        <w:t>技術股贈與被告翁啟惠</w:t>
      </w:r>
      <w:r w:rsidR="00423619" w:rsidRPr="003F6D11">
        <w:rPr>
          <w:rFonts w:hAnsi="標楷體"/>
        </w:rPr>
        <w:t>一事</w:t>
      </w:r>
      <w:r w:rsidRPr="003F6D11">
        <w:rPr>
          <w:rFonts w:hAnsi="標楷體"/>
        </w:rPr>
        <w:t>，或僅足以認定下列事實，然均不足以佐證被告</w:t>
      </w:r>
      <w:r w:rsidR="008945F2" w:rsidRPr="003F6D11">
        <w:rPr>
          <w:rFonts w:hAnsi="標楷體"/>
        </w:rPr>
        <w:t>張○○</w:t>
      </w:r>
      <w:r w:rsidRPr="003F6D11">
        <w:rPr>
          <w:rFonts w:hAnsi="標楷體"/>
        </w:rPr>
        <w:t>業已傳達渠冀求被告翁啟惠在職務範圍內踐履特定行為之意思，且被告翁啟惠在已知悉被告</w:t>
      </w:r>
      <w:r w:rsidR="008945F2" w:rsidRPr="003F6D11">
        <w:rPr>
          <w:rFonts w:hAnsi="標楷體"/>
        </w:rPr>
        <w:t>張○○</w:t>
      </w:r>
      <w:r w:rsidRPr="003F6D11">
        <w:rPr>
          <w:rFonts w:hAnsi="標楷體"/>
        </w:rPr>
        <w:t>係為求其踐履職務範圍內之特定行為猶仍予以期約收受，分述如下</w:t>
      </w:r>
      <w:r w:rsidR="00E83C79" w:rsidRPr="003F6D11">
        <w:rPr>
          <w:rFonts w:hAnsi="標楷體" w:hint="eastAsia"/>
        </w:rPr>
        <w:t>：</w:t>
      </w:r>
    </w:p>
    <w:p w:rsidR="00063AB9" w:rsidRPr="003F6D11" w:rsidRDefault="00D9088E" w:rsidP="00063AB9">
      <w:pPr>
        <w:pStyle w:val="6"/>
        <w:rPr>
          <w:rFonts w:hAnsi="標楷體"/>
        </w:rPr>
      </w:pPr>
      <w:r w:rsidRPr="003F6D11">
        <w:rPr>
          <w:rFonts w:hAnsi="標楷體"/>
          <w:bCs/>
        </w:rPr>
        <w:lastRenderedPageBreak/>
        <w:t>證人</w:t>
      </w:r>
      <w:r w:rsidR="006D6965" w:rsidRPr="003F6D11">
        <w:rPr>
          <w:rFonts w:hAnsi="標楷體"/>
          <w:bCs/>
        </w:rPr>
        <w:t>吳○○</w:t>
      </w:r>
      <w:r w:rsidRPr="003F6D11">
        <w:rPr>
          <w:rFonts w:hAnsi="標楷體"/>
          <w:bCs/>
        </w:rPr>
        <w:t>於105</w:t>
      </w:r>
      <w:r w:rsidR="0063343B" w:rsidRPr="003F6D11">
        <w:rPr>
          <w:rFonts w:hAnsi="標楷體"/>
          <w:bCs/>
        </w:rPr>
        <w:t>年</w:t>
      </w:r>
      <w:r w:rsidRPr="003F6D11">
        <w:rPr>
          <w:rFonts w:hAnsi="標楷體"/>
          <w:bCs/>
        </w:rPr>
        <w:t>10月21日偵查中之證述、被告翁啟惠所屬中研院基因體中心實驗室研究人員</w:t>
      </w:r>
      <w:r w:rsidR="00B2739C" w:rsidRPr="003F6D11">
        <w:rPr>
          <w:rFonts w:hAnsi="標楷體"/>
          <w:bCs/>
        </w:rPr>
        <w:t>蔡○○</w:t>
      </w:r>
      <w:r w:rsidRPr="003F6D11">
        <w:rPr>
          <w:rFonts w:hAnsi="標楷體"/>
          <w:bCs/>
        </w:rPr>
        <w:t>之相關實驗紀錄、證人</w:t>
      </w:r>
      <w:r w:rsidR="006D6965" w:rsidRPr="003F6D11">
        <w:rPr>
          <w:rFonts w:hAnsi="標楷體"/>
          <w:bCs/>
        </w:rPr>
        <w:t>許○○</w:t>
      </w:r>
      <w:r w:rsidR="0063343B" w:rsidRPr="003F6D11">
        <w:rPr>
          <w:rFonts w:hAnsi="標楷體"/>
          <w:bCs/>
        </w:rPr>
        <w:t>100</w:t>
      </w:r>
      <w:r w:rsidRPr="003F6D11">
        <w:rPr>
          <w:rFonts w:hAnsi="標楷體"/>
          <w:bCs/>
        </w:rPr>
        <w:t>年</w:t>
      </w:r>
      <w:r w:rsidR="0063343B" w:rsidRPr="003F6D11">
        <w:rPr>
          <w:rFonts w:hAnsi="標楷體"/>
          <w:bCs/>
        </w:rPr>
        <w:t>8</w:t>
      </w:r>
      <w:r w:rsidRPr="003F6D11">
        <w:rPr>
          <w:rFonts w:hAnsi="標楷體"/>
          <w:bCs/>
        </w:rPr>
        <w:t>月</w:t>
      </w:r>
      <w:r w:rsidR="0063343B" w:rsidRPr="003F6D11">
        <w:rPr>
          <w:rFonts w:hAnsi="標楷體"/>
          <w:bCs/>
        </w:rPr>
        <w:t>5</w:t>
      </w:r>
      <w:r w:rsidRPr="003F6D11">
        <w:rPr>
          <w:rFonts w:hAnsi="標楷體"/>
          <w:bCs/>
        </w:rPr>
        <w:t>日下午</w:t>
      </w:r>
      <w:r w:rsidR="00721443" w:rsidRPr="003F6D11">
        <w:rPr>
          <w:rFonts w:hAnsi="標楷體"/>
          <w:bCs/>
        </w:rPr>
        <w:t>6時</w:t>
      </w:r>
      <w:r w:rsidRPr="003F6D11">
        <w:rPr>
          <w:rFonts w:hAnsi="標楷體"/>
          <w:bCs/>
        </w:rPr>
        <w:t>17分電子郵件、證人</w:t>
      </w:r>
      <w:r w:rsidR="006D6965" w:rsidRPr="003F6D11">
        <w:rPr>
          <w:rFonts w:hAnsi="標楷體"/>
          <w:bCs/>
        </w:rPr>
        <w:t>許○○</w:t>
      </w:r>
      <w:r w:rsidR="0063343B" w:rsidRPr="003F6D11">
        <w:rPr>
          <w:rFonts w:hAnsi="標楷體"/>
          <w:bCs/>
        </w:rPr>
        <w:t>100</w:t>
      </w:r>
      <w:r w:rsidRPr="003F6D11">
        <w:rPr>
          <w:rFonts w:hAnsi="標楷體"/>
          <w:bCs/>
        </w:rPr>
        <w:t>年10月21日上午</w:t>
      </w:r>
      <w:r w:rsidR="0063343B" w:rsidRPr="003F6D11">
        <w:rPr>
          <w:rFonts w:hAnsi="標楷體"/>
          <w:bCs/>
        </w:rPr>
        <w:t>8時</w:t>
      </w:r>
      <w:r w:rsidRPr="003F6D11">
        <w:rPr>
          <w:rFonts w:hAnsi="標楷體"/>
          <w:bCs/>
        </w:rPr>
        <w:t>7分電子郵件、證人</w:t>
      </w:r>
      <w:r w:rsidR="006D6965" w:rsidRPr="003F6D11">
        <w:rPr>
          <w:rFonts w:hAnsi="標楷體"/>
          <w:bCs/>
        </w:rPr>
        <w:t>許○○</w:t>
      </w:r>
      <w:r w:rsidRPr="003F6D11">
        <w:rPr>
          <w:rFonts w:hAnsi="標楷體"/>
          <w:bCs/>
        </w:rPr>
        <w:t>100</w:t>
      </w:r>
      <w:r w:rsidR="0063343B" w:rsidRPr="003F6D11">
        <w:rPr>
          <w:rFonts w:hAnsi="標楷體"/>
          <w:bCs/>
        </w:rPr>
        <w:t>年</w:t>
      </w:r>
      <w:r w:rsidRPr="003F6D11">
        <w:rPr>
          <w:rFonts w:hAnsi="標楷體"/>
          <w:bCs/>
        </w:rPr>
        <w:t>10月23日晚上</w:t>
      </w:r>
      <w:r w:rsidR="0063343B" w:rsidRPr="003F6D11">
        <w:rPr>
          <w:rFonts w:hAnsi="標楷體"/>
          <w:bCs/>
        </w:rPr>
        <w:t>9時</w:t>
      </w:r>
      <w:r w:rsidRPr="003F6D11">
        <w:rPr>
          <w:rFonts w:hAnsi="標楷體"/>
          <w:bCs/>
        </w:rPr>
        <w:t>59分電子郵件、證人</w:t>
      </w:r>
      <w:r w:rsidR="00B2739C" w:rsidRPr="003F6D11">
        <w:rPr>
          <w:rFonts w:hAnsi="標楷體"/>
          <w:bCs/>
        </w:rPr>
        <w:t>蔡○○</w:t>
      </w:r>
      <w:r w:rsidRPr="003F6D11">
        <w:rPr>
          <w:rFonts w:hAnsi="標楷體"/>
          <w:bCs/>
        </w:rPr>
        <w:t>100</w:t>
      </w:r>
      <w:r w:rsidR="0063343B" w:rsidRPr="003F6D11">
        <w:rPr>
          <w:rFonts w:hAnsi="標楷體"/>
          <w:bCs/>
        </w:rPr>
        <w:t>年</w:t>
      </w:r>
      <w:r w:rsidRPr="003F6D11">
        <w:rPr>
          <w:rFonts w:hAnsi="標楷體"/>
          <w:bCs/>
        </w:rPr>
        <w:t>10月28日晚上11時24分電子郵件、證人</w:t>
      </w:r>
      <w:r w:rsidR="006D6965" w:rsidRPr="003F6D11">
        <w:rPr>
          <w:rFonts w:hAnsi="標楷體"/>
          <w:bCs/>
        </w:rPr>
        <w:t>吳○○</w:t>
      </w:r>
      <w:r w:rsidRPr="003F6D11">
        <w:rPr>
          <w:rFonts w:hAnsi="標楷體"/>
          <w:bCs/>
        </w:rPr>
        <w:t>100</w:t>
      </w:r>
      <w:r w:rsidR="0063343B" w:rsidRPr="003F6D11">
        <w:rPr>
          <w:rFonts w:hAnsi="標楷體"/>
          <w:bCs/>
        </w:rPr>
        <w:t>年</w:t>
      </w:r>
      <w:r w:rsidRPr="003F6D11">
        <w:rPr>
          <w:rFonts w:hAnsi="標楷體"/>
          <w:bCs/>
        </w:rPr>
        <w:t>10月29日凌晨5</w:t>
      </w:r>
      <w:r w:rsidR="00721443" w:rsidRPr="003F6D11">
        <w:rPr>
          <w:rFonts w:hAnsi="標楷體"/>
          <w:bCs/>
        </w:rPr>
        <w:t>時</w:t>
      </w:r>
      <w:r w:rsidRPr="003F6D11">
        <w:rPr>
          <w:rFonts w:hAnsi="標楷體"/>
          <w:bCs/>
        </w:rPr>
        <w:t>24分電子郵件、證人</w:t>
      </w:r>
      <w:r w:rsidR="006D6965" w:rsidRPr="003F6D11">
        <w:rPr>
          <w:rFonts w:hAnsi="標楷體"/>
          <w:bCs/>
        </w:rPr>
        <w:t>吳○○</w:t>
      </w:r>
      <w:r w:rsidRPr="003F6D11">
        <w:rPr>
          <w:rFonts w:hAnsi="標楷體"/>
          <w:bCs/>
        </w:rPr>
        <w:t>100</w:t>
      </w:r>
      <w:r w:rsidR="0063343B" w:rsidRPr="003F6D11">
        <w:rPr>
          <w:rFonts w:hAnsi="標楷體"/>
          <w:bCs/>
        </w:rPr>
        <w:t>年</w:t>
      </w:r>
      <w:r w:rsidRPr="003F6D11">
        <w:rPr>
          <w:rFonts w:hAnsi="標楷體"/>
          <w:bCs/>
        </w:rPr>
        <w:t>11月</w:t>
      </w:r>
      <w:r w:rsidR="00C7121A" w:rsidRPr="003F6D11">
        <w:rPr>
          <w:rFonts w:hAnsi="標楷體"/>
          <w:bCs/>
        </w:rPr>
        <w:t>2日</w:t>
      </w:r>
      <w:r w:rsidRPr="003F6D11">
        <w:rPr>
          <w:rFonts w:hAnsi="標楷體"/>
          <w:bCs/>
        </w:rPr>
        <w:t>上午11時29分電子郵件，此部分證據僅能證明被告翁啟惠之博士班學生</w:t>
      </w:r>
      <w:r w:rsidR="00B2739C" w:rsidRPr="003F6D11">
        <w:rPr>
          <w:rFonts w:hAnsi="標楷體"/>
          <w:bCs/>
        </w:rPr>
        <w:t>蔡○○</w:t>
      </w:r>
      <w:r w:rsidRPr="003F6D11">
        <w:rPr>
          <w:rFonts w:hAnsi="標楷體"/>
          <w:bCs/>
        </w:rPr>
        <w:t>有於100</w:t>
      </w:r>
      <w:r w:rsidR="0063343B" w:rsidRPr="003F6D11">
        <w:rPr>
          <w:rFonts w:hAnsi="標楷體"/>
          <w:bCs/>
        </w:rPr>
        <w:t>年</w:t>
      </w:r>
      <w:r w:rsidRPr="003F6D11">
        <w:rPr>
          <w:rFonts w:hAnsi="標楷體"/>
          <w:bCs/>
        </w:rPr>
        <w:t>7</w:t>
      </w:r>
      <w:r w:rsidR="00721443" w:rsidRPr="003F6D11">
        <w:rPr>
          <w:rFonts w:hAnsi="標楷體"/>
          <w:bCs/>
        </w:rPr>
        <w:t>月</w:t>
      </w:r>
      <w:r w:rsidRPr="003F6D11">
        <w:rPr>
          <w:rFonts w:hAnsi="標楷體"/>
          <w:bCs/>
        </w:rPr>
        <w:t>13日在中研院基因體研究中心嘗試以酵素合成醣分子之實驗，並於100</w:t>
      </w:r>
      <w:r w:rsidR="0063343B" w:rsidRPr="003F6D11">
        <w:rPr>
          <w:rFonts w:hAnsi="標楷體"/>
          <w:bCs/>
        </w:rPr>
        <w:t>年</w:t>
      </w:r>
      <w:r w:rsidR="00C7121A" w:rsidRPr="003F6D11">
        <w:rPr>
          <w:rFonts w:hAnsi="標楷體"/>
          <w:bCs/>
        </w:rPr>
        <w:t>9月</w:t>
      </w:r>
      <w:r w:rsidRPr="003F6D11">
        <w:rPr>
          <w:rFonts w:hAnsi="標楷體"/>
          <w:bCs/>
        </w:rPr>
        <w:t>21日在浩鼎</w:t>
      </w:r>
      <w:r w:rsidR="004618F6" w:rsidRPr="003F6D11">
        <w:rPr>
          <w:rFonts w:hAnsi="標楷體"/>
          <w:bCs/>
        </w:rPr>
        <w:t>公司</w:t>
      </w:r>
      <w:r w:rsidRPr="003F6D11">
        <w:rPr>
          <w:rFonts w:hAnsi="標楷體"/>
          <w:bCs/>
        </w:rPr>
        <w:t xml:space="preserve">第三季科技諮詢委員會中報告當時以酵素合成醣分子之研究進度，而此一合成方法之研究目的在於以大腸桿菌培養酵素用以大規模快速合成癌細胞表面獨有之寡醣Globo </w:t>
      </w:r>
      <w:r w:rsidR="00721443" w:rsidRPr="003F6D11">
        <w:rPr>
          <w:rFonts w:hAnsi="標楷體"/>
          <w:bCs/>
        </w:rPr>
        <w:t>H</w:t>
      </w:r>
      <w:r w:rsidRPr="003F6D11">
        <w:rPr>
          <w:rFonts w:hAnsi="標楷體"/>
          <w:bCs/>
        </w:rPr>
        <w:t>或其前驅物，作為抗癌疫苗抗原成分等事實</w:t>
      </w:r>
      <w:r w:rsidR="00AC5DFA" w:rsidRPr="003F6D11">
        <w:rPr>
          <w:rFonts w:hAnsi="標楷體" w:hint="eastAsia"/>
          <w:bCs/>
        </w:rPr>
        <w:t>。</w:t>
      </w:r>
    </w:p>
    <w:p w:rsidR="00AC5DFA" w:rsidRPr="003F6D11" w:rsidRDefault="00AC5DFA" w:rsidP="00063AB9">
      <w:pPr>
        <w:pStyle w:val="6"/>
        <w:rPr>
          <w:rFonts w:hAnsi="標楷體"/>
        </w:rPr>
      </w:pPr>
      <w:r w:rsidRPr="003F6D11">
        <w:rPr>
          <w:rFonts w:hAnsi="標楷體"/>
          <w:bCs/>
        </w:rPr>
        <w:t>被告翁啟惠100年10月8日晚上11時11分電子郵件、被告</w:t>
      </w:r>
      <w:r w:rsidR="008945F2" w:rsidRPr="003F6D11">
        <w:rPr>
          <w:rFonts w:hAnsi="標楷體"/>
          <w:bCs/>
        </w:rPr>
        <w:t>張○○</w:t>
      </w:r>
      <w:r w:rsidRPr="003F6D11">
        <w:rPr>
          <w:rFonts w:hAnsi="標楷體"/>
          <w:bCs/>
        </w:rPr>
        <w:t>100</w:t>
      </w:r>
      <w:r w:rsidR="0063343B" w:rsidRPr="003F6D11">
        <w:rPr>
          <w:rFonts w:hAnsi="標楷體"/>
          <w:bCs/>
        </w:rPr>
        <w:t>年</w:t>
      </w:r>
      <w:r w:rsidRPr="003F6D11">
        <w:rPr>
          <w:rFonts w:hAnsi="標楷體"/>
          <w:bCs/>
        </w:rPr>
        <w:t>10月9</w:t>
      </w:r>
      <w:r w:rsidR="00721443" w:rsidRPr="003F6D11">
        <w:rPr>
          <w:rFonts w:hAnsi="標楷體"/>
          <w:bCs/>
        </w:rPr>
        <w:t>日</w:t>
      </w:r>
      <w:r w:rsidRPr="003F6D11">
        <w:rPr>
          <w:rFonts w:hAnsi="標楷體"/>
          <w:bCs/>
        </w:rPr>
        <w:t>上午7</w:t>
      </w:r>
      <w:r w:rsidR="00721443" w:rsidRPr="003F6D11">
        <w:rPr>
          <w:rFonts w:hAnsi="標楷體"/>
          <w:bCs/>
        </w:rPr>
        <w:t>時</w:t>
      </w:r>
      <w:r w:rsidRPr="003F6D11">
        <w:rPr>
          <w:rFonts w:hAnsi="標楷體"/>
          <w:bCs/>
        </w:rPr>
        <w:t>40分電子郵件，此部分證據僅足以證明被告翁啟惠曾以電子郵件詢問被告</w:t>
      </w:r>
      <w:r w:rsidR="008945F2" w:rsidRPr="003F6D11">
        <w:rPr>
          <w:rFonts w:hAnsi="標楷體"/>
          <w:bCs/>
        </w:rPr>
        <w:t>張○○</w:t>
      </w:r>
      <w:r w:rsidRPr="003F6D11">
        <w:rPr>
          <w:rFonts w:hAnsi="標楷體"/>
          <w:bCs/>
        </w:rPr>
        <w:t>得否將其所購買之</w:t>
      </w:r>
      <w:r w:rsidR="00B2739C" w:rsidRPr="003F6D11">
        <w:rPr>
          <w:rFonts w:hAnsi="標楷體"/>
          <w:bCs/>
        </w:rPr>
        <w:t>高○</w:t>
      </w:r>
      <w:r w:rsidR="004618F6" w:rsidRPr="003F6D11">
        <w:rPr>
          <w:rFonts w:hAnsi="標楷體"/>
          <w:bCs/>
        </w:rPr>
        <w:t>公司</w:t>
      </w:r>
      <w:r w:rsidRPr="003F6D11">
        <w:rPr>
          <w:rFonts w:hAnsi="標楷體"/>
          <w:bCs/>
        </w:rPr>
        <w:t>股票與浩鼎</w:t>
      </w:r>
      <w:r w:rsidR="004618F6" w:rsidRPr="003F6D11">
        <w:rPr>
          <w:rFonts w:hAnsi="標楷體"/>
          <w:bCs/>
        </w:rPr>
        <w:t>公司</w:t>
      </w:r>
      <w:r w:rsidRPr="003F6D11">
        <w:rPr>
          <w:rFonts w:hAnsi="標楷體"/>
          <w:bCs/>
        </w:rPr>
        <w:t>股票均放在由被告</w:t>
      </w:r>
      <w:r w:rsidR="008945F2" w:rsidRPr="003F6D11">
        <w:rPr>
          <w:rFonts w:hAnsi="標楷體"/>
          <w:bCs/>
        </w:rPr>
        <w:t>張○○</w:t>
      </w:r>
      <w:r w:rsidRPr="003F6D11">
        <w:rPr>
          <w:rFonts w:hAnsi="標楷體"/>
          <w:bCs/>
        </w:rPr>
        <w:t>實質掌控之帳戶內買賣，以減輕稅賦，經被告</w:t>
      </w:r>
      <w:r w:rsidR="008945F2" w:rsidRPr="003F6D11">
        <w:rPr>
          <w:rFonts w:hAnsi="標楷體"/>
          <w:bCs/>
        </w:rPr>
        <w:t>張○○</w:t>
      </w:r>
      <w:r w:rsidRPr="003F6D11">
        <w:rPr>
          <w:rFonts w:hAnsi="標楷體"/>
          <w:bCs/>
        </w:rPr>
        <w:t>回信應允，並建議雙方簽約聲明被告翁啟惠實際持有股數，用以保障被告翁啟惠之權利等事實；而依被告</w:t>
      </w:r>
      <w:r w:rsidR="008945F2" w:rsidRPr="003F6D11">
        <w:rPr>
          <w:rFonts w:hAnsi="標楷體"/>
          <w:bCs/>
        </w:rPr>
        <w:t>張○○</w:t>
      </w:r>
      <w:r w:rsidRPr="003F6D11">
        <w:rPr>
          <w:rFonts w:hAnsi="標楷體"/>
          <w:bCs/>
        </w:rPr>
        <w:t>100</w:t>
      </w:r>
      <w:r w:rsidR="0063343B" w:rsidRPr="003F6D11">
        <w:rPr>
          <w:rFonts w:hAnsi="標楷體"/>
          <w:bCs/>
        </w:rPr>
        <w:t>年</w:t>
      </w:r>
      <w:r w:rsidRPr="003F6D11">
        <w:rPr>
          <w:rFonts w:hAnsi="標楷體"/>
          <w:bCs/>
        </w:rPr>
        <w:t>10月9</w:t>
      </w:r>
      <w:r w:rsidR="00721443" w:rsidRPr="003F6D11">
        <w:rPr>
          <w:rFonts w:hAnsi="標楷體"/>
          <w:bCs/>
        </w:rPr>
        <w:t>日</w:t>
      </w:r>
      <w:r w:rsidRPr="003F6D11">
        <w:rPr>
          <w:rFonts w:hAnsi="標楷體"/>
          <w:bCs/>
        </w:rPr>
        <w:t>上午7</w:t>
      </w:r>
      <w:r w:rsidR="00721443" w:rsidRPr="003F6D11">
        <w:rPr>
          <w:rFonts w:hAnsi="標楷體"/>
          <w:bCs/>
        </w:rPr>
        <w:t>時</w:t>
      </w:r>
      <w:r w:rsidRPr="003F6D11">
        <w:rPr>
          <w:rFonts w:hAnsi="標楷體"/>
          <w:bCs/>
        </w:rPr>
        <w:t>40分電子郵件中所載「</w:t>
      </w:r>
      <w:r w:rsidR="00835DEB" w:rsidRPr="003F6D11">
        <w:rPr>
          <w:rFonts w:hAnsi="標楷體"/>
          <w:bCs/>
        </w:rPr>
        <w:t>……</w:t>
      </w:r>
      <w:r w:rsidRPr="003F6D11">
        <w:rPr>
          <w:rFonts w:hAnsi="標楷體"/>
          <w:bCs/>
        </w:rPr>
        <w:t>3.我也可以將你所持有的浩鼎</w:t>
      </w:r>
      <w:r w:rsidR="004618F6" w:rsidRPr="003F6D11">
        <w:rPr>
          <w:rFonts w:hAnsi="標楷體"/>
          <w:bCs/>
        </w:rPr>
        <w:lastRenderedPageBreak/>
        <w:t>公司</w:t>
      </w:r>
      <w:r w:rsidRPr="003F6D11">
        <w:rPr>
          <w:rFonts w:hAnsi="標楷體"/>
          <w:bCs/>
        </w:rPr>
        <w:t>股票放在海外帳戶中，然因你即將持有的股數相當多，價值也很高，我們要訂個契約保障你的利益，以防萬一我發生什麼事情。我這次計畫以海外帳戶名義購買約1</w:t>
      </w:r>
      <w:r w:rsidR="001E579C" w:rsidRPr="003F6D11">
        <w:rPr>
          <w:rFonts w:hAnsi="標楷體" w:cs="細明體" w:hint="eastAsia"/>
          <w:kern w:val="0"/>
          <w:szCs w:val="24"/>
        </w:rPr>
        <w:t>,</w:t>
      </w:r>
      <w:r w:rsidRPr="003F6D11">
        <w:rPr>
          <w:rFonts w:hAnsi="標楷體"/>
          <w:bCs/>
        </w:rPr>
        <w:t>000萬股浩鼎</w:t>
      </w:r>
      <w:r w:rsidR="004618F6" w:rsidRPr="003F6D11">
        <w:rPr>
          <w:rFonts w:hAnsi="標楷體"/>
          <w:bCs/>
        </w:rPr>
        <w:t>公司</w:t>
      </w:r>
      <w:r w:rsidRPr="003F6D11">
        <w:rPr>
          <w:rFonts w:hAnsi="標楷體"/>
          <w:bCs/>
        </w:rPr>
        <w:t>股票，我建議我們簽一個契約聲明你或你的信託帳戶確實在這個帳戶內持有300</w:t>
      </w:r>
      <w:r w:rsidR="00C7121A" w:rsidRPr="003F6D11">
        <w:rPr>
          <w:rFonts w:hAnsi="標楷體"/>
          <w:bCs/>
        </w:rPr>
        <w:t>萬</w:t>
      </w:r>
      <w:r w:rsidRPr="003F6D11">
        <w:rPr>
          <w:rFonts w:hAnsi="標楷體"/>
          <w:bCs/>
        </w:rPr>
        <w:t>股（例如我們會清楚記載你持有30％／3,000,000</w:t>
      </w:r>
      <w:r w:rsidR="00C7121A" w:rsidRPr="003F6D11">
        <w:rPr>
          <w:rFonts w:hAnsi="標楷體"/>
          <w:bCs/>
        </w:rPr>
        <w:t>股</w:t>
      </w:r>
      <w:r w:rsidRPr="003F6D11">
        <w:rPr>
          <w:rFonts w:hAnsi="標楷體"/>
          <w:bCs/>
        </w:rPr>
        <w:t>，而我持有70％／7,000,000</w:t>
      </w:r>
      <w:r w:rsidR="00C7121A" w:rsidRPr="003F6D11">
        <w:rPr>
          <w:rFonts w:hAnsi="標楷體"/>
          <w:bCs/>
        </w:rPr>
        <w:t>股</w:t>
      </w:r>
      <w:r w:rsidRPr="003F6D11">
        <w:rPr>
          <w:rFonts w:hAnsi="標楷體"/>
          <w:bCs/>
        </w:rPr>
        <w:t>），我也會保留副本做個記錄。如果未來浩鼎</w:t>
      </w:r>
      <w:r w:rsidR="004618F6" w:rsidRPr="003F6D11">
        <w:rPr>
          <w:rFonts w:hAnsi="標楷體"/>
          <w:bCs/>
        </w:rPr>
        <w:t>公司</w:t>
      </w:r>
      <w:r w:rsidRPr="003F6D11">
        <w:rPr>
          <w:rFonts w:hAnsi="標楷體"/>
          <w:bCs/>
        </w:rPr>
        <w:t>的股價吸引人，想要賣出，我們可以直接從這個帳戶處理。請讓我知道您是否同意此項安排？」等語以觀，被告</w:t>
      </w:r>
      <w:r w:rsidR="008945F2" w:rsidRPr="003F6D11">
        <w:rPr>
          <w:rFonts w:hAnsi="標楷體"/>
          <w:bCs/>
        </w:rPr>
        <w:t>張○○</w:t>
      </w:r>
      <w:r w:rsidRPr="003F6D11">
        <w:rPr>
          <w:rFonts w:hAnsi="標楷體"/>
          <w:bCs/>
        </w:rPr>
        <w:t>在字裏行間僅在表達同意將被告翁啟惠所持有之浩鼎</w:t>
      </w:r>
      <w:r w:rsidR="004618F6" w:rsidRPr="003F6D11">
        <w:rPr>
          <w:rFonts w:hAnsi="標楷體"/>
          <w:bCs/>
        </w:rPr>
        <w:t>公司</w:t>
      </w:r>
      <w:r w:rsidRPr="003F6D11">
        <w:rPr>
          <w:rFonts w:hAnsi="標楷體"/>
          <w:bCs/>
        </w:rPr>
        <w:t>股票放在由渠實質掌控之帳戶內，並建議雙方簽約聲明被告翁啟惠實際持有股數等情，</w:t>
      </w:r>
      <w:r w:rsidRPr="003F6D11">
        <w:rPr>
          <w:rFonts w:hAnsi="標楷體"/>
          <w:b/>
          <w:bCs/>
        </w:rPr>
        <w:t>該通知內容並未提及被告</w:t>
      </w:r>
      <w:r w:rsidR="008945F2" w:rsidRPr="003F6D11">
        <w:rPr>
          <w:rFonts w:hAnsi="標楷體"/>
          <w:b/>
          <w:bCs/>
        </w:rPr>
        <w:t>張○○</w:t>
      </w:r>
      <w:r w:rsidRPr="003F6D11">
        <w:rPr>
          <w:rFonts w:hAnsi="標楷體"/>
          <w:b/>
          <w:bCs/>
        </w:rPr>
        <w:t>有意將浩鼎</w:t>
      </w:r>
      <w:r w:rsidR="004618F6" w:rsidRPr="003F6D11">
        <w:rPr>
          <w:rFonts w:hAnsi="標楷體"/>
          <w:b/>
          <w:bCs/>
        </w:rPr>
        <w:t>公司</w:t>
      </w:r>
      <w:r w:rsidRPr="003F6D11">
        <w:rPr>
          <w:rFonts w:hAnsi="標楷體"/>
          <w:b/>
          <w:bCs/>
        </w:rPr>
        <w:t>日後擬發給之1,500</w:t>
      </w:r>
      <w:r w:rsidR="00C7121A" w:rsidRPr="003F6D11">
        <w:rPr>
          <w:rFonts w:hAnsi="標楷體"/>
          <w:b/>
          <w:bCs/>
        </w:rPr>
        <w:t>張</w:t>
      </w:r>
      <w:r w:rsidRPr="003F6D11">
        <w:rPr>
          <w:rFonts w:hAnsi="標楷體"/>
          <w:b/>
          <w:bCs/>
        </w:rPr>
        <w:t>技術股贈與被告翁啟惠</w:t>
      </w:r>
      <w:r w:rsidRPr="003F6D11">
        <w:rPr>
          <w:rFonts w:hAnsi="標楷體"/>
          <w:bCs/>
        </w:rPr>
        <w:t>，</w:t>
      </w:r>
      <w:r w:rsidRPr="003F6D11">
        <w:rPr>
          <w:rFonts w:hAnsi="標楷體"/>
          <w:b/>
          <w:bCs/>
        </w:rPr>
        <w:t>或傳達冀求被告翁啟惠</w:t>
      </w:r>
      <w:r w:rsidR="00DB59A8" w:rsidRPr="003F6D11">
        <w:rPr>
          <w:rFonts w:hAnsi="標楷體"/>
          <w:b/>
          <w:bCs/>
        </w:rPr>
        <w:t>在職務範圍內踐履某特定行為之意思</w:t>
      </w:r>
      <w:r w:rsidR="00DB59A8" w:rsidRPr="003F6D11">
        <w:rPr>
          <w:rFonts w:hAnsi="標楷體"/>
          <w:bCs/>
        </w:rPr>
        <w:t>等內容</w:t>
      </w:r>
      <w:r w:rsidR="00DB59A8" w:rsidRPr="003F6D11">
        <w:rPr>
          <w:rFonts w:hAnsi="標楷體" w:hint="eastAsia"/>
          <w:bCs/>
        </w:rPr>
        <w:t>。</w:t>
      </w:r>
    </w:p>
    <w:p w:rsidR="00063CAB" w:rsidRPr="003F6D11" w:rsidRDefault="00B572C0" w:rsidP="00063AB9">
      <w:pPr>
        <w:pStyle w:val="6"/>
        <w:rPr>
          <w:rFonts w:hAnsi="標楷體"/>
        </w:rPr>
      </w:pPr>
      <w:r w:rsidRPr="003F6D11">
        <w:rPr>
          <w:rFonts w:hAnsi="標楷體" w:hint="eastAsia"/>
        </w:rPr>
        <w:t>OPTIMER</w:t>
      </w:r>
      <w:r w:rsidR="004618F6" w:rsidRPr="003F6D11">
        <w:rPr>
          <w:rFonts w:hAnsi="標楷體" w:hint="eastAsia"/>
          <w:bCs/>
        </w:rPr>
        <w:t>公司</w:t>
      </w:r>
      <w:r w:rsidR="00160A2A" w:rsidRPr="003F6D11">
        <w:rPr>
          <w:rFonts w:hAnsi="標楷體" w:hint="eastAsia"/>
          <w:bCs/>
        </w:rPr>
        <w:t>財務長</w:t>
      </w:r>
      <w:r w:rsidR="008F2680" w:rsidRPr="003F6D11">
        <w:rPr>
          <w:rFonts w:hAnsi="標楷體" w:hint="eastAsia"/>
          <w:bCs/>
        </w:rPr>
        <w:t>○○○</w:t>
      </w:r>
      <w:r w:rsidR="00160A2A" w:rsidRPr="003F6D11">
        <w:rPr>
          <w:rFonts w:hAnsi="標楷體" w:hint="eastAsia"/>
          <w:bCs/>
        </w:rPr>
        <w:t>100年10月10日中午12時37分電子郵件、浩鼎</w:t>
      </w:r>
      <w:r w:rsidR="004618F6" w:rsidRPr="003F6D11">
        <w:rPr>
          <w:rFonts w:hAnsi="標楷體" w:hint="eastAsia"/>
          <w:bCs/>
        </w:rPr>
        <w:t>公司</w:t>
      </w:r>
      <w:r w:rsidR="00721443" w:rsidRPr="003F6D11">
        <w:rPr>
          <w:rFonts w:hAnsi="標楷體" w:hint="eastAsia"/>
          <w:bCs/>
        </w:rPr>
        <w:t>Connie Yao</w:t>
      </w:r>
      <w:r w:rsidR="00160A2A" w:rsidRPr="003F6D11">
        <w:rPr>
          <w:rFonts w:hAnsi="標楷體" w:hint="eastAsia"/>
          <w:bCs/>
        </w:rPr>
        <w:t>100年10月10日下午</w:t>
      </w:r>
      <w:r w:rsidR="00721443" w:rsidRPr="003F6D11">
        <w:rPr>
          <w:rFonts w:hAnsi="標楷體" w:hint="eastAsia"/>
          <w:bCs/>
        </w:rPr>
        <w:t>6時</w:t>
      </w:r>
      <w:r w:rsidR="00160A2A" w:rsidRPr="003F6D11">
        <w:rPr>
          <w:rFonts w:hAnsi="標楷體" w:hint="eastAsia"/>
          <w:bCs/>
        </w:rPr>
        <w:t>26分電子郵件、證人</w:t>
      </w:r>
      <w:r w:rsidR="006D6965" w:rsidRPr="003F6D11">
        <w:rPr>
          <w:rFonts w:hAnsi="標楷體" w:hint="eastAsia"/>
          <w:bCs/>
        </w:rPr>
        <w:t>許○○</w:t>
      </w:r>
      <w:r w:rsidR="00160A2A" w:rsidRPr="003F6D11">
        <w:rPr>
          <w:rFonts w:hAnsi="標楷體" w:hint="eastAsia"/>
          <w:bCs/>
        </w:rPr>
        <w:t>100</w:t>
      </w:r>
      <w:r w:rsidR="0063343B" w:rsidRPr="003F6D11">
        <w:rPr>
          <w:rFonts w:hAnsi="標楷體" w:hint="eastAsia"/>
          <w:bCs/>
        </w:rPr>
        <w:t>年</w:t>
      </w:r>
      <w:r w:rsidR="00160A2A" w:rsidRPr="003F6D11">
        <w:rPr>
          <w:rFonts w:hAnsi="標楷體" w:hint="eastAsia"/>
          <w:bCs/>
        </w:rPr>
        <w:t>10月10日下午</w:t>
      </w:r>
      <w:r w:rsidR="00721443" w:rsidRPr="003F6D11">
        <w:rPr>
          <w:rFonts w:hAnsi="標楷體" w:hint="eastAsia"/>
          <w:bCs/>
        </w:rPr>
        <w:t>6時</w:t>
      </w:r>
      <w:r w:rsidR="00160A2A" w:rsidRPr="003F6D11">
        <w:rPr>
          <w:rFonts w:hAnsi="標楷體" w:hint="eastAsia"/>
          <w:bCs/>
        </w:rPr>
        <w:t>29分轉寄之電子郵件、被告</w:t>
      </w:r>
      <w:r w:rsidR="008945F2" w:rsidRPr="003F6D11">
        <w:rPr>
          <w:rFonts w:hAnsi="標楷體" w:hint="eastAsia"/>
          <w:bCs/>
        </w:rPr>
        <w:t>張○○</w:t>
      </w:r>
      <w:r w:rsidR="00160A2A" w:rsidRPr="003F6D11">
        <w:rPr>
          <w:rFonts w:hAnsi="標楷體" w:hint="eastAsia"/>
          <w:bCs/>
        </w:rPr>
        <w:t>100</w:t>
      </w:r>
      <w:r w:rsidR="0063343B" w:rsidRPr="003F6D11">
        <w:rPr>
          <w:rFonts w:hAnsi="標楷體" w:hint="eastAsia"/>
          <w:bCs/>
        </w:rPr>
        <w:t>年</w:t>
      </w:r>
      <w:r w:rsidR="00160A2A" w:rsidRPr="003F6D11">
        <w:rPr>
          <w:rFonts w:hAnsi="標楷體" w:hint="eastAsia"/>
          <w:bCs/>
        </w:rPr>
        <w:t>10月10日下午</w:t>
      </w:r>
      <w:r w:rsidR="00721443" w:rsidRPr="003F6D11">
        <w:rPr>
          <w:rFonts w:hAnsi="標楷體" w:hint="eastAsia"/>
          <w:bCs/>
        </w:rPr>
        <w:t>6時</w:t>
      </w:r>
      <w:r w:rsidR="00160A2A" w:rsidRPr="003F6D11">
        <w:rPr>
          <w:rFonts w:hAnsi="標楷體" w:hint="eastAsia"/>
          <w:bCs/>
        </w:rPr>
        <w:t>35分電子郵件</w:t>
      </w:r>
      <w:r w:rsidR="00835DEB" w:rsidRPr="003F6D11">
        <w:rPr>
          <w:rFonts w:hAnsi="標楷體"/>
          <w:bCs/>
        </w:rPr>
        <w:t>……</w:t>
      </w:r>
      <w:r w:rsidR="00160A2A" w:rsidRPr="003F6D11">
        <w:rPr>
          <w:rFonts w:hAnsi="標楷體" w:hint="eastAsia"/>
          <w:bCs/>
        </w:rPr>
        <w:t>此部分證據僅足以證明</w:t>
      </w:r>
      <w:r w:rsidRPr="003F6D11">
        <w:rPr>
          <w:rFonts w:hAnsi="標楷體" w:hint="eastAsia"/>
          <w:bCs/>
        </w:rPr>
        <w:t>OPTIMER</w:t>
      </w:r>
      <w:r w:rsidR="004618F6" w:rsidRPr="003F6D11">
        <w:rPr>
          <w:rFonts w:hAnsi="標楷體" w:hint="eastAsia"/>
          <w:bCs/>
        </w:rPr>
        <w:t>公司</w:t>
      </w:r>
      <w:r w:rsidR="00160A2A" w:rsidRPr="003F6D11">
        <w:rPr>
          <w:rFonts w:hAnsi="標楷體" w:hint="eastAsia"/>
          <w:bCs/>
        </w:rPr>
        <w:t>財務長</w:t>
      </w:r>
      <w:r w:rsidR="008F2680" w:rsidRPr="003F6D11">
        <w:rPr>
          <w:rFonts w:hAnsi="標楷體" w:hint="eastAsia"/>
          <w:bCs/>
        </w:rPr>
        <w:t>○○○</w:t>
      </w:r>
      <w:r w:rsidR="00160A2A" w:rsidRPr="003F6D11">
        <w:rPr>
          <w:rFonts w:hAnsi="標楷體" w:hint="eastAsia"/>
          <w:bCs/>
        </w:rPr>
        <w:t xml:space="preserve"> 在獲悉被告</w:t>
      </w:r>
      <w:r w:rsidR="008945F2" w:rsidRPr="003F6D11">
        <w:rPr>
          <w:rFonts w:hAnsi="標楷體" w:hint="eastAsia"/>
          <w:bCs/>
        </w:rPr>
        <w:t>張○○</w:t>
      </w:r>
      <w:r w:rsidR="00160A2A" w:rsidRPr="003F6D11">
        <w:rPr>
          <w:rFonts w:hAnsi="標楷體" w:hint="eastAsia"/>
          <w:bCs/>
        </w:rPr>
        <w:t>有意將浩鼎</w:t>
      </w:r>
      <w:r w:rsidR="004618F6" w:rsidRPr="003F6D11">
        <w:rPr>
          <w:rFonts w:hAnsi="標楷體" w:hint="eastAsia"/>
          <w:bCs/>
        </w:rPr>
        <w:t>公司</w:t>
      </w:r>
      <w:r w:rsidR="00160A2A" w:rsidRPr="003F6D11">
        <w:rPr>
          <w:rFonts w:hAnsi="標楷體" w:hint="eastAsia"/>
          <w:bCs/>
        </w:rPr>
        <w:t>擬發行之技術股贈與被告翁啟惠後，因不瞭解技術股與一般普通股之區別，請浩鼎</w:t>
      </w:r>
      <w:r w:rsidR="004618F6" w:rsidRPr="003F6D11">
        <w:rPr>
          <w:rFonts w:hAnsi="標楷體" w:hint="eastAsia"/>
          <w:bCs/>
        </w:rPr>
        <w:t>公司</w:t>
      </w:r>
      <w:r w:rsidR="00160A2A" w:rsidRPr="003F6D11">
        <w:rPr>
          <w:rFonts w:hAnsi="標楷體" w:hint="eastAsia"/>
          <w:bCs/>
        </w:rPr>
        <w:t>解釋，經時任浩鼎</w:t>
      </w:r>
      <w:r w:rsidR="004618F6" w:rsidRPr="003F6D11">
        <w:rPr>
          <w:rFonts w:hAnsi="標楷體" w:hint="eastAsia"/>
          <w:bCs/>
        </w:rPr>
        <w:t>公司</w:t>
      </w:r>
      <w:r w:rsidR="00160A2A" w:rsidRPr="003F6D11">
        <w:rPr>
          <w:rFonts w:hAnsi="標楷體" w:hint="eastAsia"/>
          <w:bCs/>
        </w:rPr>
        <w:t>執行長</w:t>
      </w:r>
      <w:r w:rsidR="006D6965" w:rsidRPr="003F6D11">
        <w:rPr>
          <w:rFonts w:hAnsi="標楷體" w:hint="eastAsia"/>
          <w:bCs/>
        </w:rPr>
        <w:t>許○○</w:t>
      </w:r>
      <w:r w:rsidR="00160A2A" w:rsidRPr="003F6D11">
        <w:rPr>
          <w:rFonts w:hAnsi="標楷體" w:hint="eastAsia"/>
          <w:bCs/>
        </w:rPr>
        <w:t>於100</w:t>
      </w:r>
      <w:r w:rsidR="0063343B" w:rsidRPr="003F6D11">
        <w:rPr>
          <w:rFonts w:hAnsi="標楷體" w:hint="eastAsia"/>
          <w:bCs/>
        </w:rPr>
        <w:t>年</w:t>
      </w:r>
      <w:r w:rsidR="00160A2A" w:rsidRPr="003F6D11">
        <w:rPr>
          <w:rFonts w:hAnsi="標楷體" w:hint="eastAsia"/>
          <w:bCs/>
        </w:rPr>
        <w:t>10月10日將</w:t>
      </w:r>
      <w:r w:rsidRPr="003F6D11">
        <w:rPr>
          <w:rFonts w:hAnsi="標楷體" w:hint="eastAsia"/>
          <w:bCs/>
        </w:rPr>
        <w:t>OPTIMER</w:t>
      </w:r>
      <w:r w:rsidR="004618F6" w:rsidRPr="003F6D11">
        <w:rPr>
          <w:rFonts w:hAnsi="標楷體" w:hint="eastAsia"/>
          <w:bCs/>
        </w:rPr>
        <w:t>公司</w:t>
      </w:r>
      <w:r w:rsidR="00160A2A" w:rsidRPr="003F6D11">
        <w:rPr>
          <w:rFonts w:hAnsi="標楷體" w:hint="eastAsia"/>
          <w:bCs/>
        </w:rPr>
        <w:lastRenderedPageBreak/>
        <w:t>財務長</w:t>
      </w:r>
      <w:r w:rsidR="008F2680" w:rsidRPr="003F6D11">
        <w:rPr>
          <w:rFonts w:hAnsi="標楷體" w:hint="eastAsia"/>
          <w:bCs/>
        </w:rPr>
        <w:t>○○○</w:t>
      </w:r>
      <w:r w:rsidR="00160A2A" w:rsidRPr="003F6D11">
        <w:rPr>
          <w:rFonts w:hAnsi="標楷體" w:hint="eastAsia"/>
          <w:bCs/>
        </w:rPr>
        <w:t>詢問浩鼎</w:t>
      </w:r>
      <w:r w:rsidR="004618F6" w:rsidRPr="003F6D11">
        <w:rPr>
          <w:rFonts w:hAnsi="標楷體" w:hint="eastAsia"/>
          <w:bCs/>
        </w:rPr>
        <w:t>公司</w:t>
      </w:r>
      <w:r w:rsidR="00160A2A" w:rsidRPr="003F6D11">
        <w:rPr>
          <w:rFonts w:hAnsi="標楷體" w:hint="eastAsia"/>
          <w:bCs/>
        </w:rPr>
        <w:t>有關發行技術股等相關事宜之討論信件串以電子郵件轉寄予被告</w:t>
      </w:r>
      <w:r w:rsidR="008945F2" w:rsidRPr="003F6D11">
        <w:rPr>
          <w:rFonts w:hAnsi="標楷體" w:hint="eastAsia"/>
          <w:bCs/>
        </w:rPr>
        <w:t>張○○</w:t>
      </w:r>
      <w:r w:rsidR="00160A2A" w:rsidRPr="003F6D11">
        <w:rPr>
          <w:rFonts w:hAnsi="標楷體" w:hint="eastAsia"/>
          <w:bCs/>
        </w:rPr>
        <w:t>，讓被告</w:t>
      </w:r>
      <w:r w:rsidR="008945F2" w:rsidRPr="003F6D11">
        <w:rPr>
          <w:rFonts w:hAnsi="標楷體" w:hint="eastAsia"/>
          <w:bCs/>
        </w:rPr>
        <w:t>張○○</w:t>
      </w:r>
      <w:r w:rsidR="00160A2A" w:rsidRPr="003F6D11">
        <w:rPr>
          <w:rFonts w:hAnsi="標楷體" w:hint="eastAsia"/>
          <w:bCs/>
        </w:rPr>
        <w:t>知悉</w:t>
      </w:r>
      <w:r w:rsidR="008F2680" w:rsidRPr="003F6D11">
        <w:rPr>
          <w:rFonts w:hAnsi="標楷體" w:hint="eastAsia"/>
          <w:bCs/>
        </w:rPr>
        <w:t>○○○</w:t>
      </w:r>
      <w:r w:rsidR="00160A2A" w:rsidRPr="003F6D11">
        <w:rPr>
          <w:rFonts w:hAnsi="標楷體" w:hint="eastAsia"/>
          <w:bCs/>
        </w:rPr>
        <w:t xml:space="preserve"> 之疑問，並經被告</w:t>
      </w:r>
      <w:r w:rsidR="008945F2" w:rsidRPr="003F6D11">
        <w:rPr>
          <w:rFonts w:hAnsi="標楷體" w:hint="eastAsia"/>
          <w:bCs/>
        </w:rPr>
        <w:t>張○○</w:t>
      </w:r>
      <w:r w:rsidR="00160A2A" w:rsidRPr="003F6D11">
        <w:rPr>
          <w:rFonts w:hAnsi="標楷體" w:hint="eastAsia"/>
          <w:bCs/>
        </w:rPr>
        <w:t>以電子郵件回覆</w:t>
      </w:r>
      <w:r w:rsidR="00E83C79" w:rsidRPr="003F6D11">
        <w:rPr>
          <w:rFonts w:hAnsi="標楷體" w:hint="eastAsia"/>
          <w:bCs/>
        </w:rPr>
        <w:t>：</w:t>
      </w:r>
      <w:r w:rsidR="00160A2A" w:rsidRPr="003F6D11">
        <w:rPr>
          <w:rFonts w:hAnsi="標楷體" w:hint="eastAsia"/>
          <w:bCs/>
        </w:rPr>
        <w:t>「我們必須與</w:t>
      </w:r>
      <w:r w:rsidR="008F2680" w:rsidRPr="003F6D11">
        <w:rPr>
          <w:rFonts w:hAnsi="標楷體" w:hint="eastAsia"/>
          <w:bCs/>
        </w:rPr>
        <w:t>○</w:t>
      </w:r>
      <w:r w:rsidR="00160A2A" w:rsidRPr="003F6D11">
        <w:rPr>
          <w:rFonts w:hAnsi="標楷體" w:hint="eastAsia"/>
          <w:bCs/>
        </w:rPr>
        <w:t>私下討論有關啟惠的事，看</w:t>
      </w:r>
      <w:r w:rsidR="008F2680" w:rsidRPr="003F6D11">
        <w:rPr>
          <w:rFonts w:hAnsi="標楷體" w:hint="eastAsia"/>
          <w:bCs/>
        </w:rPr>
        <w:t>○</w:t>
      </w:r>
      <w:r w:rsidR="00160A2A" w:rsidRPr="003F6D11">
        <w:rPr>
          <w:rFonts w:hAnsi="標楷體" w:hint="eastAsia"/>
          <w:bCs/>
        </w:rPr>
        <w:t>能否同意此</w:t>
      </w:r>
      <w:r w:rsidR="00A27039" w:rsidRPr="003F6D11">
        <w:rPr>
          <w:rFonts w:hAnsi="標楷體" w:hint="eastAsia"/>
          <w:bCs/>
        </w:rPr>
        <w:t>事」</w:t>
      </w:r>
      <w:r w:rsidR="00160A2A" w:rsidRPr="003F6D11">
        <w:rPr>
          <w:rFonts w:hAnsi="標楷體" w:hint="eastAsia"/>
          <w:bCs/>
        </w:rPr>
        <w:t>浩鼎</w:t>
      </w:r>
      <w:r w:rsidR="004618F6" w:rsidRPr="003F6D11">
        <w:rPr>
          <w:rFonts w:hAnsi="標楷體" w:hint="eastAsia"/>
          <w:bCs/>
        </w:rPr>
        <w:t>公司</w:t>
      </w:r>
      <w:r w:rsidR="00160A2A" w:rsidRPr="003F6D11">
        <w:rPr>
          <w:rFonts w:hAnsi="標楷體" w:hint="eastAsia"/>
          <w:bCs/>
        </w:rPr>
        <w:t>執行長</w:t>
      </w:r>
      <w:r w:rsidR="006D6965" w:rsidRPr="003F6D11">
        <w:rPr>
          <w:rFonts w:hAnsi="標楷體" w:hint="eastAsia"/>
          <w:bCs/>
        </w:rPr>
        <w:t>許○○</w:t>
      </w:r>
      <w:r w:rsidR="00160A2A" w:rsidRPr="003F6D11">
        <w:rPr>
          <w:rFonts w:hAnsi="標楷體" w:hint="eastAsia"/>
          <w:bCs/>
        </w:rPr>
        <w:t>則回信表示</w:t>
      </w:r>
      <w:r w:rsidR="00E83C79" w:rsidRPr="003F6D11">
        <w:rPr>
          <w:rFonts w:hAnsi="標楷體" w:hint="eastAsia"/>
          <w:bCs/>
        </w:rPr>
        <w:t>：</w:t>
      </w:r>
      <w:r w:rsidR="00160A2A" w:rsidRPr="003F6D11">
        <w:rPr>
          <w:rFonts w:hAnsi="標楷體" w:hint="eastAsia"/>
          <w:bCs/>
        </w:rPr>
        <w:t>「此事最好是由你單獨與</w:t>
      </w:r>
      <w:r w:rsidR="008F2680" w:rsidRPr="003F6D11">
        <w:rPr>
          <w:rFonts w:hAnsi="標楷體" w:hint="eastAsia"/>
          <w:bCs/>
        </w:rPr>
        <w:t>○</w:t>
      </w:r>
      <w:r w:rsidR="00160A2A" w:rsidRPr="003F6D11">
        <w:rPr>
          <w:rFonts w:hAnsi="標楷體" w:hint="eastAsia"/>
          <w:bCs/>
        </w:rPr>
        <w:t>說明，讓我與此事無涉，以避免日後以創意方案處理</w:t>
      </w:r>
      <w:r w:rsidR="00160A2A" w:rsidRPr="003F6D11">
        <w:rPr>
          <w:rFonts w:hAnsi="標楷體"/>
          <w:bCs/>
        </w:rPr>
        <w:t>麻煩事宜時引發不必要之聯想」等事實，然被告翁啟惠既非上開各該電子郵件之收件者或副本收件者，而依卷內事證，復查無收受上開各該電子郵件之人有將被告</w:t>
      </w:r>
      <w:r w:rsidR="008945F2" w:rsidRPr="003F6D11">
        <w:rPr>
          <w:rFonts w:hAnsi="標楷體"/>
          <w:bCs/>
        </w:rPr>
        <w:t>張○○</w:t>
      </w:r>
      <w:r w:rsidR="00160A2A" w:rsidRPr="003F6D11">
        <w:rPr>
          <w:rFonts w:hAnsi="標楷體"/>
          <w:bCs/>
        </w:rPr>
        <w:t>此一想法轉達被告翁啟惠之情事，尚難遽以被告</w:t>
      </w:r>
      <w:r w:rsidR="008945F2" w:rsidRPr="003F6D11">
        <w:rPr>
          <w:rFonts w:hAnsi="標楷體"/>
          <w:bCs/>
        </w:rPr>
        <w:t>張○○</w:t>
      </w:r>
      <w:r w:rsidR="00160A2A" w:rsidRPr="003F6D11">
        <w:rPr>
          <w:rFonts w:hAnsi="標楷體"/>
          <w:bCs/>
        </w:rPr>
        <w:t>將渠有意將浩鼎</w:t>
      </w:r>
      <w:r w:rsidR="004618F6" w:rsidRPr="003F6D11">
        <w:rPr>
          <w:rFonts w:hAnsi="標楷體"/>
          <w:bCs/>
        </w:rPr>
        <w:t>公司</w:t>
      </w:r>
      <w:r w:rsidR="00160A2A" w:rsidRPr="003F6D11">
        <w:rPr>
          <w:rFonts w:hAnsi="標楷體"/>
          <w:bCs/>
        </w:rPr>
        <w:t>擬發行之技術新股贈與被告翁啟惠之想法告知浩鼎</w:t>
      </w:r>
      <w:r w:rsidR="004618F6" w:rsidRPr="003F6D11">
        <w:rPr>
          <w:rFonts w:hAnsi="標楷體"/>
          <w:bCs/>
        </w:rPr>
        <w:t>公司</w:t>
      </w:r>
      <w:r w:rsidR="00160A2A" w:rsidRPr="003F6D11">
        <w:rPr>
          <w:rFonts w:hAnsi="標楷體"/>
          <w:bCs/>
        </w:rPr>
        <w:t>執行長</w:t>
      </w:r>
      <w:r w:rsidR="006D6965" w:rsidRPr="003F6D11">
        <w:rPr>
          <w:rFonts w:hAnsi="標楷體"/>
          <w:bCs/>
        </w:rPr>
        <w:t>許○○</w:t>
      </w:r>
      <w:r w:rsidR="00160A2A" w:rsidRPr="003F6D11">
        <w:rPr>
          <w:rFonts w:hAnsi="標楷體"/>
          <w:bCs/>
        </w:rPr>
        <w:t>此一事實，推論被告</w:t>
      </w:r>
      <w:r w:rsidR="008945F2" w:rsidRPr="003F6D11">
        <w:rPr>
          <w:rFonts w:hAnsi="標楷體"/>
          <w:bCs/>
        </w:rPr>
        <w:t>張○○</w:t>
      </w:r>
      <w:r w:rsidR="00160A2A" w:rsidRPr="003F6D11">
        <w:rPr>
          <w:rFonts w:hAnsi="標楷體"/>
          <w:bCs/>
        </w:rPr>
        <w:t>業已向被告翁啟惠傳達渠冀求被告翁啟惠在職務範圍內踐履某特定行為之意思，亦</w:t>
      </w:r>
      <w:r w:rsidR="00160A2A" w:rsidRPr="003F6D11">
        <w:rPr>
          <w:rFonts w:hAnsi="標楷體"/>
          <w:b/>
          <w:bCs/>
        </w:rPr>
        <w:t>難認被告翁啟惠已知悉被告</w:t>
      </w:r>
      <w:r w:rsidR="008945F2" w:rsidRPr="003F6D11">
        <w:rPr>
          <w:rFonts w:hAnsi="標楷體"/>
          <w:b/>
          <w:bCs/>
        </w:rPr>
        <w:t>張○○</w:t>
      </w:r>
      <w:r w:rsidR="00160A2A" w:rsidRPr="003F6D11">
        <w:rPr>
          <w:rFonts w:hAnsi="標楷體"/>
          <w:b/>
          <w:bCs/>
        </w:rPr>
        <w:t>係為求其踐履職務範圍內之某特定行為仍明示或默許予以期約收受，並允為被告</w:t>
      </w:r>
      <w:r w:rsidR="008945F2" w:rsidRPr="003F6D11">
        <w:rPr>
          <w:rFonts w:hAnsi="標楷體"/>
          <w:b/>
          <w:bCs/>
        </w:rPr>
        <w:t>張○○</w:t>
      </w:r>
      <w:r w:rsidR="00160A2A" w:rsidRPr="003F6D11">
        <w:rPr>
          <w:rFonts w:hAnsi="標楷體"/>
          <w:b/>
          <w:bCs/>
        </w:rPr>
        <w:t>所冀求之職務上之特定行為</w:t>
      </w:r>
      <w:r w:rsidR="00160A2A" w:rsidRPr="003F6D11">
        <w:rPr>
          <w:rFonts w:hAnsi="標楷體" w:hint="eastAsia"/>
          <w:bCs/>
        </w:rPr>
        <w:t>。</w:t>
      </w:r>
    </w:p>
    <w:p w:rsidR="005E5671" w:rsidRPr="003F6D11" w:rsidRDefault="00B572C0" w:rsidP="005E5671">
      <w:pPr>
        <w:pStyle w:val="6"/>
        <w:rPr>
          <w:rFonts w:hAnsi="標楷體"/>
        </w:rPr>
      </w:pPr>
      <w:r w:rsidRPr="003F6D11">
        <w:rPr>
          <w:rFonts w:hAnsi="標楷體"/>
          <w:bCs/>
        </w:rPr>
        <w:t>OPTIMER</w:t>
      </w:r>
      <w:r w:rsidR="004618F6" w:rsidRPr="003F6D11">
        <w:rPr>
          <w:rFonts w:hAnsi="標楷體"/>
          <w:bCs/>
        </w:rPr>
        <w:t>公司</w:t>
      </w:r>
      <w:r w:rsidR="005E5671" w:rsidRPr="003F6D11">
        <w:rPr>
          <w:rFonts w:hAnsi="標楷體"/>
          <w:bCs/>
        </w:rPr>
        <w:t>財務人員</w:t>
      </w:r>
      <w:r w:rsidR="008F2680" w:rsidRPr="003F6D11">
        <w:rPr>
          <w:rFonts w:hAnsi="標楷體"/>
          <w:bCs/>
        </w:rPr>
        <w:t>○○○</w:t>
      </w:r>
      <w:r w:rsidR="005E5671" w:rsidRPr="003F6D11">
        <w:rPr>
          <w:rFonts w:hAnsi="標楷體"/>
          <w:bCs/>
        </w:rPr>
        <w:t>100</w:t>
      </w:r>
      <w:r w:rsidR="0063343B" w:rsidRPr="003F6D11">
        <w:rPr>
          <w:rFonts w:hAnsi="標楷體"/>
          <w:bCs/>
        </w:rPr>
        <w:t>年</w:t>
      </w:r>
      <w:r w:rsidR="005E5671" w:rsidRPr="003F6D11">
        <w:rPr>
          <w:rFonts w:hAnsi="標楷體"/>
          <w:bCs/>
        </w:rPr>
        <w:t>10月11日中午12時32分電子郵件，僅得證明</w:t>
      </w:r>
      <w:r w:rsidRPr="003F6D11">
        <w:rPr>
          <w:rFonts w:hAnsi="標楷體"/>
          <w:bCs/>
        </w:rPr>
        <w:t>OPTIMER</w:t>
      </w:r>
      <w:r w:rsidR="004618F6" w:rsidRPr="003F6D11">
        <w:rPr>
          <w:rFonts w:hAnsi="標楷體"/>
          <w:bCs/>
        </w:rPr>
        <w:t>公司</w:t>
      </w:r>
      <w:r w:rsidR="005E5671" w:rsidRPr="003F6D11">
        <w:rPr>
          <w:rFonts w:hAnsi="標楷體"/>
          <w:bCs/>
        </w:rPr>
        <w:t>財務人員</w:t>
      </w:r>
      <w:r w:rsidR="008F2680" w:rsidRPr="003F6D11">
        <w:rPr>
          <w:rFonts w:hAnsi="標楷體"/>
          <w:bCs/>
        </w:rPr>
        <w:t>○○○</w:t>
      </w:r>
      <w:r w:rsidR="005E5671" w:rsidRPr="003F6D11">
        <w:rPr>
          <w:rFonts w:hAnsi="標楷體"/>
          <w:bCs/>
        </w:rPr>
        <w:t>寄發電子郵件向</w:t>
      </w:r>
      <w:r w:rsidRPr="003F6D11">
        <w:rPr>
          <w:rFonts w:hAnsi="標楷體"/>
          <w:bCs/>
        </w:rPr>
        <w:t>OPTIMER</w:t>
      </w:r>
      <w:r w:rsidR="004618F6" w:rsidRPr="003F6D11">
        <w:rPr>
          <w:rFonts w:hAnsi="標楷體"/>
          <w:bCs/>
        </w:rPr>
        <w:t>公司</w:t>
      </w:r>
      <w:r w:rsidR="005E5671" w:rsidRPr="003F6D11">
        <w:rPr>
          <w:rFonts w:hAnsi="標楷體"/>
          <w:bCs/>
        </w:rPr>
        <w:t>財務長</w:t>
      </w:r>
      <w:r w:rsidR="008F2680" w:rsidRPr="003F6D11">
        <w:rPr>
          <w:rFonts w:hAnsi="標楷體"/>
          <w:bCs/>
        </w:rPr>
        <w:t>○○○</w:t>
      </w:r>
      <w:r w:rsidR="005E5671" w:rsidRPr="003F6D11">
        <w:rPr>
          <w:rFonts w:hAnsi="標楷體"/>
          <w:bCs/>
        </w:rPr>
        <w:t xml:space="preserve"> 說明被告</w:t>
      </w:r>
      <w:r w:rsidR="008945F2" w:rsidRPr="003F6D11">
        <w:rPr>
          <w:rFonts w:hAnsi="標楷體"/>
          <w:bCs/>
        </w:rPr>
        <w:t>張○○</w:t>
      </w:r>
      <w:r w:rsidR="005E5671" w:rsidRPr="003F6D11">
        <w:rPr>
          <w:rFonts w:hAnsi="標楷體"/>
          <w:bCs/>
        </w:rPr>
        <w:t>與渠會面解釋浩鼎</w:t>
      </w:r>
      <w:r w:rsidR="004618F6" w:rsidRPr="003F6D11">
        <w:rPr>
          <w:rFonts w:hAnsi="標楷體"/>
          <w:bCs/>
        </w:rPr>
        <w:t>公司</w:t>
      </w:r>
      <w:r w:rsidR="005E5671" w:rsidRPr="003F6D11">
        <w:rPr>
          <w:rFonts w:hAnsi="標楷體"/>
          <w:bCs/>
        </w:rPr>
        <w:t>發行技術新股之始末，而上開電子郵件所載內容僅為轉述</w:t>
      </w:r>
      <w:r w:rsidRPr="003F6D11">
        <w:rPr>
          <w:rFonts w:hAnsi="標楷體"/>
          <w:bCs/>
        </w:rPr>
        <w:t>OPTIMER</w:t>
      </w:r>
      <w:r w:rsidR="004618F6" w:rsidRPr="003F6D11">
        <w:rPr>
          <w:rFonts w:hAnsi="標楷體"/>
          <w:bCs/>
        </w:rPr>
        <w:t>公司</w:t>
      </w:r>
      <w:r w:rsidR="005E5671" w:rsidRPr="003F6D11">
        <w:rPr>
          <w:rFonts w:hAnsi="標楷體"/>
          <w:bCs/>
        </w:rPr>
        <w:t>財務人員</w:t>
      </w:r>
      <w:r w:rsidR="008F2680" w:rsidRPr="003F6D11">
        <w:rPr>
          <w:rFonts w:hAnsi="標楷體"/>
          <w:bCs/>
        </w:rPr>
        <w:t>○○○</w:t>
      </w:r>
      <w:r w:rsidR="005E5671" w:rsidRPr="003F6D11">
        <w:rPr>
          <w:rFonts w:hAnsi="標楷體"/>
          <w:bCs/>
        </w:rPr>
        <w:t>聽聞被告</w:t>
      </w:r>
      <w:r w:rsidR="008945F2" w:rsidRPr="003F6D11">
        <w:rPr>
          <w:rFonts w:hAnsi="標楷體"/>
          <w:bCs/>
        </w:rPr>
        <w:t>張○○</w:t>
      </w:r>
      <w:r w:rsidR="005E5671" w:rsidRPr="003F6D11">
        <w:rPr>
          <w:rFonts w:hAnsi="標楷體"/>
          <w:bCs/>
        </w:rPr>
        <w:t>說明擬將浩鼎</w:t>
      </w:r>
      <w:r w:rsidR="004618F6" w:rsidRPr="003F6D11">
        <w:rPr>
          <w:rFonts w:hAnsi="標楷體"/>
          <w:bCs/>
        </w:rPr>
        <w:t>公司</w:t>
      </w:r>
      <w:r w:rsidR="005E5671" w:rsidRPr="003F6D11">
        <w:rPr>
          <w:rFonts w:hAnsi="標楷體"/>
          <w:bCs/>
        </w:rPr>
        <w:t>日後發行之技術新股</w:t>
      </w:r>
      <w:r w:rsidR="005E5671" w:rsidRPr="003F6D11">
        <w:rPr>
          <w:rFonts w:hAnsi="標楷體"/>
          <w:bCs/>
        </w:rPr>
        <w:lastRenderedPageBreak/>
        <w:t>贈與被告翁啟惠之緣由等事實，而觀諸上開所轉述之內容</w:t>
      </w:r>
      <w:r w:rsidR="00E83C79" w:rsidRPr="003F6D11">
        <w:rPr>
          <w:rFonts w:hAnsi="標楷體"/>
          <w:bCs/>
        </w:rPr>
        <w:t>：</w:t>
      </w:r>
      <w:r w:rsidR="005E5671" w:rsidRPr="003F6D11">
        <w:rPr>
          <w:rFonts w:hAnsi="標楷體"/>
          <w:bCs/>
        </w:rPr>
        <w:t>「</w:t>
      </w:r>
      <w:r w:rsidR="00835DEB" w:rsidRPr="003F6D11">
        <w:rPr>
          <w:rFonts w:hAnsi="標楷體"/>
          <w:bCs/>
        </w:rPr>
        <w:t>……</w:t>
      </w:r>
      <w:r w:rsidR="005E5671" w:rsidRPr="003F6D11">
        <w:rPr>
          <w:rFonts w:hAnsi="標楷體"/>
          <w:bCs/>
        </w:rPr>
        <w:t>被告</w:t>
      </w:r>
      <w:r w:rsidR="008945F2" w:rsidRPr="003F6D11">
        <w:rPr>
          <w:rFonts w:hAnsi="標楷體"/>
          <w:bCs/>
        </w:rPr>
        <w:t>張○○</w:t>
      </w:r>
      <w:r w:rsidR="005E5671" w:rsidRPr="003F6D11">
        <w:rPr>
          <w:rFonts w:hAnsi="標楷體"/>
          <w:bCs/>
        </w:rPr>
        <w:t>將浩鼎</w:t>
      </w:r>
      <w:r w:rsidR="004618F6" w:rsidRPr="003F6D11">
        <w:rPr>
          <w:rFonts w:hAnsi="標楷體"/>
          <w:bCs/>
        </w:rPr>
        <w:t>公司</w:t>
      </w:r>
      <w:r w:rsidR="005E5671" w:rsidRPr="003F6D11">
        <w:rPr>
          <w:rFonts w:hAnsi="標楷體"/>
          <w:bCs/>
        </w:rPr>
        <w:t>日後擬發行之技術新股贈與被告翁啟惠，其用意在答謝被告翁啟惠發展酵素合成法之技術對於浩鼎</w:t>
      </w:r>
      <w:r w:rsidR="004618F6" w:rsidRPr="003F6D11">
        <w:rPr>
          <w:rFonts w:hAnsi="標楷體"/>
          <w:bCs/>
        </w:rPr>
        <w:t>公司</w:t>
      </w:r>
      <w:r w:rsidR="005E5671" w:rsidRPr="003F6D11">
        <w:rPr>
          <w:rFonts w:hAnsi="標楷體"/>
          <w:bCs/>
        </w:rPr>
        <w:t>研發OBI-822疫苗之貢獻，儘管浩鼎</w:t>
      </w:r>
      <w:r w:rsidR="004618F6" w:rsidRPr="003F6D11">
        <w:rPr>
          <w:rFonts w:hAnsi="標楷體"/>
          <w:bCs/>
        </w:rPr>
        <w:t>公司</w:t>
      </w:r>
      <w:r w:rsidR="005E5671" w:rsidRPr="003F6D11">
        <w:rPr>
          <w:rFonts w:hAnsi="標楷體"/>
          <w:bCs/>
        </w:rPr>
        <w:t>董事會可以直接合法地給與被告翁啟惠股份，然因浩鼎</w:t>
      </w:r>
      <w:r w:rsidR="004618F6" w:rsidRPr="003F6D11">
        <w:rPr>
          <w:rFonts w:hAnsi="標楷體"/>
          <w:bCs/>
        </w:rPr>
        <w:t>公司</w:t>
      </w:r>
      <w:r w:rsidR="005E5671" w:rsidRPr="003F6D11">
        <w:rPr>
          <w:rFonts w:hAnsi="標楷體"/>
          <w:bCs/>
        </w:rPr>
        <w:t>董事會考量被告翁啟惠中研院院長的身分，同意將技術股登記在被告</w:t>
      </w:r>
      <w:r w:rsidR="008945F2" w:rsidRPr="003F6D11">
        <w:rPr>
          <w:rFonts w:hAnsi="標楷體"/>
          <w:bCs/>
        </w:rPr>
        <w:t>張○○</w:t>
      </w:r>
      <w:r w:rsidR="005E5671" w:rsidRPr="003F6D11">
        <w:rPr>
          <w:rFonts w:hAnsi="標楷體"/>
          <w:bCs/>
        </w:rPr>
        <w:t>名下。</w:t>
      </w:r>
      <w:r w:rsidR="00835DEB" w:rsidRPr="003F6D11">
        <w:rPr>
          <w:rFonts w:hAnsi="標楷體"/>
          <w:bCs/>
        </w:rPr>
        <w:t>……</w:t>
      </w:r>
      <w:r w:rsidR="005E5671" w:rsidRPr="003F6D11">
        <w:rPr>
          <w:rFonts w:hAnsi="標楷體"/>
          <w:bCs/>
        </w:rPr>
        <w:t>被告</w:t>
      </w:r>
      <w:r w:rsidR="008945F2" w:rsidRPr="003F6D11">
        <w:rPr>
          <w:rFonts w:hAnsi="標楷體"/>
          <w:bCs/>
        </w:rPr>
        <w:t>張○○</w:t>
      </w:r>
      <w:r w:rsidR="005E5671" w:rsidRPr="003F6D11">
        <w:rPr>
          <w:rFonts w:hAnsi="標楷體"/>
          <w:bCs/>
        </w:rPr>
        <w:t>會於日後將此部分股票移轉給被告翁啟惠</w:t>
      </w:r>
      <w:r w:rsidR="005E5671" w:rsidRPr="003F6D11">
        <w:rPr>
          <w:rFonts w:hAnsi="標楷體" w:hint="eastAsia"/>
          <w:bCs/>
        </w:rPr>
        <w:t>。」</w:t>
      </w:r>
      <w:r w:rsidR="005E5671" w:rsidRPr="003F6D11">
        <w:rPr>
          <w:rFonts w:hAnsi="標楷體"/>
          <w:bCs/>
        </w:rPr>
        <w:t>亦</w:t>
      </w:r>
      <w:r w:rsidR="005E5671" w:rsidRPr="003F6D11">
        <w:rPr>
          <w:rFonts w:hAnsi="標楷體"/>
          <w:b/>
          <w:bCs/>
        </w:rPr>
        <w:t>未提及被告</w:t>
      </w:r>
      <w:r w:rsidR="008945F2" w:rsidRPr="003F6D11">
        <w:rPr>
          <w:rFonts w:hAnsi="標楷體"/>
          <w:b/>
          <w:bCs/>
        </w:rPr>
        <w:t>張○○</w:t>
      </w:r>
      <w:r w:rsidR="005E5671" w:rsidRPr="003F6D11">
        <w:rPr>
          <w:rFonts w:hAnsi="標楷體"/>
          <w:b/>
          <w:bCs/>
        </w:rPr>
        <w:t>係為冀求被告翁啟惠以中研院院長之身分主導擬定技轉契約而有意擬將浩鼎</w:t>
      </w:r>
      <w:r w:rsidR="004618F6" w:rsidRPr="003F6D11">
        <w:rPr>
          <w:rFonts w:hAnsi="標楷體"/>
          <w:b/>
          <w:bCs/>
        </w:rPr>
        <w:t>公司</w:t>
      </w:r>
      <w:r w:rsidR="005E5671" w:rsidRPr="003F6D11">
        <w:rPr>
          <w:rFonts w:hAnsi="標楷體"/>
          <w:b/>
          <w:bCs/>
        </w:rPr>
        <w:t>日後發給之技術新股贈與被告翁啟惠等內容</w:t>
      </w:r>
      <w:r w:rsidR="005E5671" w:rsidRPr="003F6D11">
        <w:rPr>
          <w:rFonts w:hAnsi="標楷體"/>
          <w:bCs/>
        </w:rPr>
        <w:t>。</w:t>
      </w:r>
    </w:p>
    <w:p w:rsidR="005E5671" w:rsidRPr="003F6D11" w:rsidRDefault="005E5671" w:rsidP="005E5671">
      <w:pPr>
        <w:pStyle w:val="6"/>
        <w:rPr>
          <w:rFonts w:hAnsi="標楷體"/>
        </w:rPr>
      </w:pPr>
      <w:r w:rsidRPr="003F6D11">
        <w:rPr>
          <w:rFonts w:hAnsi="標楷體"/>
          <w:bCs/>
        </w:rPr>
        <w:t>證人</w:t>
      </w:r>
      <w:r w:rsidR="00B2739C" w:rsidRPr="003F6D11">
        <w:rPr>
          <w:rFonts w:hAnsi="標楷體"/>
          <w:bCs/>
        </w:rPr>
        <w:t>王○○</w:t>
      </w:r>
      <w:r w:rsidRPr="003F6D11">
        <w:rPr>
          <w:rFonts w:hAnsi="標楷體"/>
          <w:bCs/>
        </w:rPr>
        <w:t>先後於調查處詢問及偵查中之證述、證人</w:t>
      </w:r>
      <w:r w:rsidR="00B2739C" w:rsidRPr="003F6D11">
        <w:rPr>
          <w:rFonts w:hAnsi="標楷體"/>
          <w:bCs/>
        </w:rPr>
        <w:t>王○○</w:t>
      </w:r>
      <w:r w:rsidRPr="003F6D11">
        <w:rPr>
          <w:rFonts w:hAnsi="標楷體"/>
          <w:bCs/>
        </w:rPr>
        <w:t>101</w:t>
      </w:r>
      <w:r w:rsidR="0063343B" w:rsidRPr="003F6D11">
        <w:rPr>
          <w:rFonts w:hAnsi="標楷體"/>
          <w:bCs/>
        </w:rPr>
        <w:t>年</w:t>
      </w:r>
      <w:r w:rsidR="002C1634" w:rsidRPr="003F6D11">
        <w:rPr>
          <w:rFonts w:hAnsi="標楷體"/>
          <w:bCs/>
        </w:rPr>
        <w:t>2月3日</w:t>
      </w:r>
      <w:r w:rsidRPr="003F6D11">
        <w:rPr>
          <w:rFonts w:hAnsi="標楷體"/>
          <w:bCs/>
        </w:rPr>
        <w:t>晚上7</w:t>
      </w:r>
      <w:r w:rsidR="00721443" w:rsidRPr="003F6D11">
        <w:rPr>
          <w:rFonts w:hAnsi="標楷體"/>
          <w:bCs/>
        </w:rPr>
        <w:t>時</w:t>
      </w:r>
      <w:r w:rsidRPr="003F6D11">
        <w:rPr>
          <w:rFonts w:hAnsi="標楷體"/>
          <w:bCs/>
        </w:rPr>
        <w:t>33分電子郵件及附件、被告</w:t>
      </w:r>
      <w:r w:rsidR="008945F2" w:rsidRPr="003F6D11">
        <w:rPr>
          <w:rFonts w:hAnsi="標楷體"/>
          <w:bCs/>
        </w:rPr>
        <w:t>張○○</w:t>
      </w:r>
      <w:r w:rsidRPr="003F6D11">
        <w:rPr>
          <w:rFonts w:hAnsi="標楷體"/>
          <w:bCs/>
        </w:rPr>
        <w:t>101</w:t>
      </w:r>
      <w:r w:rsidR="0063343B" w:rsidRPr="003F6D11">
        <w:rPr>
          <w:rFonts w:hAnsi="標楷體"/>
          <w:bCs/>
        </w:rPr>
        <w:t>年</w:t>
      </w:r>
      <w:r w:rsidR="002C1634" w:rsidRPr="003F6D11">
        <w:rPr>
          <w:rFonts w:hAnsi="標楷體"/>
          <w:bCs/>
        </w:rPr>
        <w:t>2月3日</w:t>
      </w:r>
      <w:r w:rsidRPr="003F6D11">
        <w:rPr>
          <w:rFonts w:hAnsi="標楷體"/>
          <w:bCs/>
        </w:rPr>
        <w:t>晚上</w:t>
      </w:r>
      <w:r w:rsidR="0063343B" w:rsidRPr="003F6D11">
        <w:rPr>
          <w:rFonts w:hAnsi="標楷體"/>
          <w:bCs/>
        </w:rPr>
        <w:t>8時</w:t>
      </w:r>
      <w:r w:rsidRPr="003F6D11">
        <w:rPr>
          <w:rFonts w:hAnsi="標楷體"/>
          <w:bCs/>
        </w:rPr>
        <w:t>14分電子郵件及附件、</w:t>
      </w:r>
      <w:r w:rsidR="008F2680" w:rsidRPr="003F6D11">
        <w:rPr>
          <w:rFonts w:hAnsi="標楷體"/>
          <w:bCs/>
        </w:rPr>
        <w:t>翟○○</w:t>
      </w:r>
      <w:r w:rsidRPr="003F6D11">
        <w:rPr>
          <w:rFonts w:hAnsi="標楷體"/>
          <w:bCs/>
        </w:rPr>
        <w:t>101</w:t>
      </w:r>
      <w:r w:rsidR="0063343B" w:rsidRPr="003F6D11">
        <w:rPr>
          <w:rFonts w:hAnsi="標楷體"/>
          <w:bCs/>
        </w:rPr>
        <w:t>年</w:t>
      </w:r>
      <w:r w:rsidR="002C1634" w:rsidRPr="003F6D11">
        <w:rPr>
          <w:rFonts w:hAnsi="標楷體"/>
          <w:bCs/>
        </w:rPr>
        <w:t>2月</w:t>
      </w:r>
      <w:r w:rsidRPr="003F6D11">
        <w:rPr>
          <w:rFonts w:hAnsi="標楷體"/>
          <w:bCs/>
        </w:rPr>
        <w:t>4</w:t>
      </w:r>
      <w:r w:rsidR="00721443" w:rsidRPr="003F6D11">
        <w:rPr>
          <w:rFonts w:hAnsi="標楷體"/>
          <w:bCs/>
        </w:rPr>
        <w:t>日</w:t>
      </w:r>
      <w:r w:rsidRPr="003F6D11">
        <w:rPr>
          <w:rFonts w:hAnsi="標楷體"/>
          <w:bCs/>
        </w:rPr>
        <w:t>中午12時50分電子郵件、被告</w:t>
      </w:r>
      <w:r w:rsidR="008945F2" w:rsidRPr="003F6D11">
        <w:rPr>
          <w:rFonts w:hAnsi="標楷體"/>
          <w:bCs/>
        </w:rPr>
        <w:t>張○○</w:t>
      </w:r>
      <w:r w:rsidRPr="003F6D11">
        <w:rPr>
          <w:rFonts w:hAnsi="標楷體"/>
          <w:bCs/>
        </w:rPr>
        <w:t>101年</w:t>
      </w:r>
      <w:r w:rsidR="002C1634" w:rsidRPr="003F6D11">
        <w:rPr>
          <w:rFonts w:hAnsi="標楷體"/>
          <w:bCs/>
        </w:rPr>
        <w:t>2月</w:t>
      </w:r>
      <w:r w:rsidRPr="003F6D11">
        <w:rPr>
          <w:rFonts w:hAnsi="標楷體"/>
          <w:bCs/>
        </w:rPr>
        <w:t>4</w:t>
      </w:r>
      <w:r w:rsidR="00721443" w:rsidRPr="003F6D11">
        <w:rPr>
          <w:rFonts w:hAnsi="標楷體"/>
          <w:bCs/>
        </w:rPr>
        <w:t>日</w:t>
      </w:r>
      <w:r w:rsidRPr="003F6D11">
        <w:rPr>
          <w:rFonts w:hAnsi="標楷體"/>
          <w:bCs/>
        </w:rPr>
        <w:t>下午4</w:t>
      </w:r>
      <w:r w:rsidR="00721443" w:rsidRPr="003F6D11">
        <w:rPr>
          <w:rFonts w:hAnsi="標楷體"/>
          <w:bCs/>
        </w:rPr>
        <w:t>時</w:t>
      </w:r>
      <w:r w:rsidRPr="003F6D11">
        <w:rPr>
          <w:rFonts w:hAnsi="標楷體"/>
          <w:bCs/>
        </w:rPr>
        <w:t>54分電子郵件及附件、</w:t>
      </w:r>
      <w:r w:rsidR="00B572C0" w:rsidRPr="003F6D11">
        <w:rPr>
          <w:rFonts w:hAnsi="標楷體"/>
          <w:bCs/>
        </w:rPr>
        <w:t>OPTIMER</w:t>
      </w:r>
      <w:r w:rsidR="004618F6" w:rsidRPr="003F6D11">
        <w:rPr>
          <w:rFonts w:hAnsi="標楷體"/>
          <w:bCs/>
        </w:rPr>
        <w:t>公司</w:t>
      </w:r>
      <w:r w:rsidRPr="003F6D11">
        <w:rPr>
          <w:rFonts w:hAnsi="標楷體"/>
          <w:bCs/>
        </w:rPr>
        <w:t>財務長</w:t>
      </w:r>
      <w:r w:rsidR="008F2680" w:rsidRPr="003F6D11">
        <w:rPr>
          <w:rFonts w:hAnsi="標楷體"/>
          <w:bCs/>
        </w:rPr>
        <w:t>○○○</w:t>
      </w:r>
      <w:r w:rsidRPr="003F6D11">
        <w:rPr>
          <w:rFonts w:hAnsi="標楷體"/>
          <w:bCs/>
        </w:rPr>
        <w:t>101</w:t>
      </w:r>
      <w:r w:rsidR="0063343B" w:rsidRPr="003F6D11">
        <w:rPr>
          <w:rFonts w:hAnsi="標楷體"/>
          <w:bCs/>
        </w:rPr>
        <w:t>年</w:t>
      </w:r>
      <w:r w:rsidRPr="003F6D11">
        <w:rPr>
          <w:rFonts w:hAnsi="標楷體"/>
          <w:bCs/>
        </w:rPr>
        <w:t>2月6</w:t>
      </w:r>
      <w:r w:rsidR="00721443" w:rsidRPr="003F6D11">
        <w:rPr>
          <w:rFonts w:hAnsi="標楷體"/>
          <w:bCs/>
        </w:rPr>
        <w:t>日</w:t>
      </w:r>
      <w:r w:rsidRPr="003F6D11">
        <w:rPr>
          <w:rFonts w:hAnsi="標楷體"/>
          <w:bCs/>
        </w:rPr>
        <w:t>晚上10時41分、101</w:t>
      </w:r>
      <w:r w:rsidR="0063343B" w:rsidRPr="003F6D11">
        <w:rPr>
          <w:rFonts w:hAnsi="標楷體"/>
          <w:bCs/>
        </w:rPr>
        <w:t>年</w:t>
      </w:r>
      <w:r w:rsidR="002C1634" w:rsidRPr="003F6D11">
        <w:rPr>
          <w:rFonts w:hAnsi="標楷體"/>
          <w:bCs/>
        </w:rPr>
        <w:t>2月7日</w:t>
      </w:r>
      <w:r w:rsidRPr="003F6D11">
        <w:rPr>
          <w:rFonts w:hAnsi="標楷體"/>
          <w:bCs/>
        </w:rPr>
        <w:t>上午7</w:t>
      </w:r>
      <w:r w:rsidR="00721443" w:rsidRPr="003F6D11">
        <w:rPr>
          <w:rFonts w:hAnsi="標楷體"/>
          <w:bCs/>
        </w:rPr>
        <w:t>時</w:t>
      </w:r>
      <w:r w:rsidRPr="003F6D11">
        <w:rPr>
          <w:rFonts w:hAnsi="標楷體"/>
          <w:bCs/>
        </w:rPr>
        <w:t>8</w:t>
      </w:r>
      <w:r w:rsidR="001331C3" w:rsidRPr="003F6D11">
        <w:rPr>
          <w:rFonts w:hAnsi="標楷體"/>
          <w:bCs/>
        </w:rPr>
        <w:t>分</w:t>
      </w:r>
      <w:r w:rsidRPr="003F6D11">
        <w:rPr>
          <w:rFonts w:hAnsi="標楷體"/>
          <w:bCs/>
        </w:rPr>
        <w:t>電子郵件、被告</w:t>
      </w:r>
      <w:r w:rsidR="008945F2" w:rsidRPr="003F6D11">
        <w:rPr>
          <w:rFonts w:hAnsi="標楷體"/>
          <w:bCs/>
        </w:rPr>
        <w:t>張○○</w:t>
      </w:r>
      <w:r w:rsidRPr="003F6D11">
        <w:rPr>
          <w:rFonts w:hAnsi="標楷體"/>
          <w:bCs/>
        </w:rPr>
        <w:t>101</w:t>
      </w:r>
      <w:r w:rsidR="0063343B" w:rsidRPr="003F6D11">
        <w:rPr>
          <w:rFonts w:hAnsi="標楷體"/>
          <w:bCs/>
        </w:rPr>
        <w:t>年</w:t>
      </w:r>
      <w:r w:rsidR="002C1634" w:rsidRPr="003F6D11">
        <w:rPr>
          <w:rFonts w:hAnsi="標楷體"/>
          <w:bCs/>
        </w:rPr>
        <w:t>2月7日</w:t>
      </w:r>
      <w:r w:rsidRPr="003F6D11">
        <w:rPr>
          <w:rFonts w:hAnsi="標楷體"/>
          <w:bCs/>
        </w:rPr>
        <w:t>下午5</w:t>
      </w:r>
      <w:r w:rsidR="00721443" w:rsidRPr="003F6D11">
        <w:rPr>
          <w:rFonts w:hAnsi="標楷體"/>
          <w:bCs/>
        </w:rPr>
        <w:t>時</w:t>
      </w:r>
      <w:r w:rsidRPr="003F6D11">
        <w:rPr>
          <w:rFonts w:hAnsi="標楷體"/>
          <w:bCs/>
        </w:rPr>
        <w:t>24分電子郵件及附件，此部分證據雖能證明被告</w:t>
      </w:r>
      <w:r w:rsidR="008945F2" w:rsidRPr="003F6D11">
        <w:rPr>
          <w:rFonts w:hAnsi="標楷體"/>
          <w:bCs/>
        </w:rPr>
        <w:t>張○○</w:t>
      </w:r>
      <w:r w:rsidRPr="003F6D11">
        <w:rPr>
          <w:rFonts w:hAnsi="標楷體"/>
          <w:bCs/>
        </w:rPr>
        <w:t>為因應浩鼎</w:t>
      </w:r>
      <w:r w:rsidR="004618F6" w:rsidRPr="003F6D11">
        <w:rPr>
          <w:rFonts w:hAnsi="標楷體"/>
          <w:bCs/>
        </w:rPr>
        <w:t>公司</w:t>
      </w:r>
      <w:r w:rsidRPr="003F6D11">
        <w:rPr>
          <w:rFonts w:hAnsi="標楷體"/>
          <w:bCs/>
        </w:rPr>
        <w:t>即將於101</w:t>
      </w:r>
      <w:r w:rsidR="0063343B" w:rsidRPr="003F6D11">
        <w:rPr>
          <w:rFonts w:hAnsi="標楷體"/>
          <w:bCs/>
        </w:rPr>
        <w:t>年</w:t>
      </w:r>
      <w:r w:rsidRPr="003F6D11">
        <w:rPr>
          <w:rFonts w:hAnsi="標楷體"/>
          <w:bCs/>
        </w:rPr>
        <w:t>3</w:t>
      </w:r>
      <w:r w:rsidR="00721443" w:rsidRPr="003F6D11">
        <w:rPr>
          <w:rFonts w:hAnsi="標楷體"/>
          <w:bCs/>
        </w:rPr>
        <w:t>月</w:t>
      </w:r>
      <w:r w:rsidRPr="003F6D11">
        <w:rPr>
          <w:rFonts w:hAnsi="標楷體"/>
          <w:bCs/>
        </w:rPr>
        <w:t>現金增資發行36,000張股票，命浩鼎</w:t>
      </w:r>
      <w:r w:rsidR="004618F6" w:rsidRPr="003F6D11">
        <w:rPr>
          <w:rFonts w:hAnsi="標楷體"/>
          <w:bCs/>
        </w:rPr>
        <w:t>公司</w:t>
      </w:r>
      <w:r w:rsidRPr="003F6D11">
        <w:rPr>
          <w:rFonts w:hAnsi="標楷體"/>
          <w:bCs/>
        </w:rPr>
        <w:t>財務處處長</w:t>
      </w:r>
      <w:r w:rsidR="00B2739C" w:rsidRPr="003F6D11">
        <w:rPr>
          <w:rFonts w:hAnsi="標楷體"/>
          <w:bCs/>
        </w:rPr>
        <w:t>王○○</w:t>
      </w:r>
      <w:r w:rsidRPr="003F6D11">
        <w:rPr>
          <w:rFonts w:hAnsi="標楷體"/>
          <w:bCs/>
        </w:rPr>
        <w:t>依照被告</w:t>
      </w:r>
      <w:r w:rsidR="008945F2" w:rsidRPr="003F6D11">
        <w:rPr>
          <w:rFonts w:hAnsi="標楷體"/>
          <w:bCs/>
        </w:rPr>
        <w:t>張○○</w:t>
      </w:r>
      <w:r w:rsidRPr="003F6D11">
        <w:rPr>
          <w:rFonts w:hAnsi="標楷體"/>
          <w:bCs/>
        </w:rPr>
        <w:t>所提供之認股名單試算個別股東持股比率，初步製作現金增資股權認購表，復由被告</w:t>
      </w:r>
      <w:r w:rsidR="008945F2" w:rsidRPr="003F6D11">
        <w:rPr>
          <w:rFonts w:hAnsi="標楷體"/>
          <w:bCs/>
        </w:rPr>
        <w:t>張○○</w:t>
      </w:r>
      <w:r w:rsidRPr="003F6D11">
        <w:rPr>
          <w:rFonts w:hAnsi="標楷體"/>
          <w:bCs/>
        </w:rPr>
        <w:t>在修正後定稿之「</w:t>
      </w:r>
      <w:r w:rsidR="001331C3" w:rsidRPr="003F6D11">
        <w:rPr>
          <w:rFonts w:hAnsi="標楷體"/>
          <w:bCs/>
        </w:rPr>
        <w:t>Taiwan</w:t>
      </w:r>
      <w:r w:rsidR="001331C3" w:rsidRPr="003F6D11">
        <w:rPr>
          <w:rFonts w:hAnsi="標楷體" w:hint="eastAsia"/>
          <w:bCs/>
        </w:rPr>
        <w:t xml:space="preserve"> </w:t>
      </w:r>
      <w:r w:rsidRPr="003F6D11">
        <w:rPr>
          <w:rFonts w:hAnsi="標楷體"/>
          <w:bCs/>
        </w:rPr>
        <w:t xml:space="preserve">OBI Cap table-after </w:t>
      </w:r>
      <w:r w:rsidRPr="003F6D11">
        <w:rPr>
          <w:rFonts w:hAnsi="標楷體"/>
          <w:bCs/>
        </w:rPr>
        <w:lastRenderedPageBreak/>
        <w:t>NTD36</w:t>
      </w:r>
      <w:r w:rsidR="001331C3" w:rsidRPr="003F6D11">
        <w:rPr>
          <w:rFonts w:hAnsi="標楷體"/>
          <w:bCs/>
        </w:rPr>
        <w:t>M.xls</w:t>
      </w:r>
      <w:r w:rsidRPr="003F6D11">
        <w:rPr>
          <w:rFonts w:hAnsi="標楷體"/>
          <w:bCs/>
        </w:rPr>
        <w:t>」表格中載明由渠所持有之1,500,000</w:t>
      </w:r>
      <w:r w:rsidR="00C7121A" w:rsidRPr="003F6D11">
        <w:rPr>
          <w:rFonts w:hAnsi="標楷體"/>
          <w:bCs/>
        </w:rPr>
        <w:t>股</w:t>
      </w:r>
      <w:r w:rsidRPr="003F6D11">
        <w:rPr>
          <w:rFonts w:hAnsi="標楷體"/>
          <w:bCs/>
        </w:rPr>
        <w:t>之欄位後方註記「</w:t>
      </w:r>
      <w:r w:rsidR="001331C3" w:rsidRPr="003F6D11">
        <w:rPr>
          <w:rFonts w:hAnsi="標楷體"/>
          <w:bCs/>
        </w:rPr>
        <w:t>Tech.Shares for CHW</w:t>
      </w:r>
      <w:r w:rsidRPr="003F6D11">
        <w:rPr>
          <w:rFonts w:hAnsi="標楷體"/>
          <w:bCs/>
        </w:rPr>
        <w:t>（1.5 million shares）」等字樣，並於101</w:t>
      </w:r>
      <w:r w:rsidR="0063343B" w:rsidRPr="003F6D11">
        <w:rPr>
          <w:rFonts w:hAnsi="標楷體"/>
          <w:bCs/>
        </w:rPr>
        <w:t>年</w:t>
      </w:r>
      <w:r w:rsidR="002C1634" w:rsidRPr="003F6D11">
        <w:rPr>
          <w:rFonts w:hAnsi="標楷體"/>
          <w:bCs/>
        </w:rPr>
        <w:t>2月3日</w:t>
      </w:r>
      <w:r w:rsidRPr="003F6D11">
        <w:rPr>
          <w:rFonts w:hAnsi="標楷體"/>
          <w:bCs/>
        </w:rPr>
        <w:t>、同年月4</w:t>
      </w:r>
      <w:r w:rsidR="00721443" w:rsidRPr="003F6D11">
        <w:rPr>
          <w:rFonts w:hAnsi="標楷體"/>
          <w:bCs/>
        </w:rPr>
        <w:t>日</w:t>
      </w:r>
      <w:r w:rsidRPr="003F6D11">
        <w:rPr>
          <w:rFonts w:hAnsi="標楷體"/>
          <w:bCs/>
        </w:rPr>
        <w:t>以電子郵件傳送予</w:t>
      </w:r>
      <w:r w:rsidR="008F2680" w:rsidRPr="003F6D11">
        <w:rPr>
          <w:rFonts w:hAnsi="標楷體"/>
          <w:bCs/>
        </w:rPr>
        <w:t>翟○○</w:t>
      </w:r>
      <w:r w:rsidRPr="003F6D11">
        <w:rPr>
          <w:rFonts w:hAnsi="標楷體"/>
          <w:bCs/>
        </w:rPr>
        <w:t>、</w:t>
      </w:r>
      <w:r w:rsidR="008F2680" w:rsidRPr="003F6D11">
        <w:rPr>
          <w:rFonts w:hAnsi="標楷體"/>
          <w:bCs/>
        </w:rPr>
        <w:t>○○○</w:t>
      </w:r>
      <w:r w:rsidRPr="003F6D11">
        <w:rPr>
          <w:rFonts w:hAnsi="標楷體"/>
          <w:bCs/>
        </w:rPr>
        <w:t xml:space="preserve"> 等人，而「</w:t>
      </w:r>
      <w:r w:rsidR="009E2867" w:rsidRPr="003F6D11">
        <w:rPr>
          <w:rFonts w:hAnsi="標楷體"/>
          <w:bCs/>
        </w:rPr>
        <w:t>CHW</w:t>
      </w:r>
      <w:r w:rsidRPr="003F6D11">
        <w:rPr>
          <w:rFonts w:hAnsi="標楷體"/>
          <w:bCs/>
        </w:rPr>
        <w:t>」即為被告翁啟惠英文姓名「Chi-Huey Wong 」之縮寫等事實，然被告翁啟惠既非上開各該電子郵件之收件者或副本收件者，而依卷內事證，復查無收受上開各該電子郵件之人有將被告</w:t>
      </w:r>
      <w:r w:rsidR="008945F2" w:rsidRPr="003F6D11">
        <w:rPr>
          <w:rFonts w:hAnsi="標楷體"/>
          <w:bCs/>
        </w:rPr>
        <w:t>張○○</w:t>
      </w:r>
      <w:r w:rsidRPr="003F6D11">
        <w:rPr>
          <w:rFonts w:hAnsi="標楷體"/>
          <w:bCs/>
        </w:rPr>
        <w:t>此一想法轉達被告翁啟惠之情事，尚難遽以被告</w:t>
      </w:r>
      <w:r w:rsidR="008945F2" w:rsidRPr="003F6D11">
        <w:rPr>
          <w:rFonts w:hAnsi="標楷體"/>
          <w:bCs/>
        </w:rPr>
        <w:t>張○○</w:t>
      </w:r>
      <w:r w:rsidRPr="003F6D11">
        <w:rPr>
          <w:rFonts w:hAnsi="標楷體"/>
          <w:bCs/>
        </w:rPr>
        <w:t>先後將渠有意將浩鼎</w:t>
      </w:r>
      <w:r w:rsidR="004618F6" w:rsidRPr="003F6D11">
        <w:rPr>
          <w:rFonts w:hAnsi="標楷體"/>
          <w:bCs/>
        </w:rPr>
        <w:t>公司</w:t>
      </w:r>
      <w:r w:rsidRPr="003F6D11">
        <w:rPr>
          <w:rFonts w:hAnsi="標楷體"/>
          <w:bCs/>
        </w:rPr>
        <w:t>擬發行之技術新股贈與被告翁啟惠之想法告知配偶</w:t>
      </w:r>
      <w:r w:rsidR="008F2680" w:rsidRPr="003F6D11">
        <w:rPr>
          <w:rFonts w:hAnsi="標楷體"/>
          <w:bCs/>
        </w:rPr>
        <w:t>翟○○</w:t>
      </w:r>
      <w:r w:rsidRPr="003F6D11">
        <w:rPr>
          <w:rFonts w:hAnsi="標楷體"/>
          <w:bCs/>
        </w:rPr>
        <w:t>、</w:t>
      </w:r>
      <w:r w:rsidR="00B572C0" w:rsidRPr="003F6D11">
        <w:rPr>
          <w:rFonts w:hAnsi="標楷體"/>
          <w:bCs/>
        </w:rPr>
        <w:t>OPTIMER</w:t>
      </w:r>
      <w:r w:rsidR="004618F6" w:rsidRPr="003F6D11">
        <w:rPr>
          <w:rFonts w:hAnsi="標楷體"/>
          <w:bCs/>
        </w:rPr>
        <w:t>公司</w:t>
      </w:r>
      <w:r w:rsidRPr="003F6D11">
        <w:rPr>
          <w:rFonts w:hAnsi="標楷體"/>
          <w:bCs/>
        </w:rPr>
        <w:t>財務長</w:t>
      </w:r>
      <w:r w:rsidR="008F2680" w:rsidRPr="003F6D11">
        <w:rPr>
          <w:rFonts w:hAnsi="標楷體"/>
          <w:bCs/>
        </w:rPr>
        <w:t>○○○</w:t>
      </w:r>
      <w:r w:rsidRPr="003F6D11">
        <w:rPr>
          <w:rFonts w:hAnsi="標楷體"/>
          <w:bCs/>
        </w:rPr>
        <w:t xml:space="preserve"> 此一事實，遽以推論被告</w:t>
      </w:r>
      <w:r w:rsidR="008945F2" w:rsidRPr="003F6D11">
        <w:rPr>
          <w:rFonts w:hAnsi="標楷體"/>
          <w:bCs/>
        </w:rPr>
        <w:t>張○○</w:t>
      </w:r>
      <w:r w:rsidRPr="003F6D11">
        <w:rPr>
          <w:rFonts w:hAnsi="標楷體"/>
          <w:bCs/>
        </w:rPr>
        <w:t>業已向被告翁啟惠傳達渠冀求被告翁啟惠在職務範圍內踐履某特定行為之意思，亦</w:t>
      </w:r>
      <w:r w:rsidRPr="003F6D11">
        <w:rPr>
          <w:rFonts w:hAnsi="標楷體"/>
          <w:b/>
          <w:bCs/>
        </w:rPr>
        <w:t>難認被告翁啟惠已知悉被告</w:t>
      </w:r>
      <w:r w:rsidR="008945F2" w:rsidRPr="003F6D11">
        <w:rPr>
          <w:rFonts w:hAnsi="標楷體"/>
          <w:b/>
          <w:bCs/>
        </w:rPr>
        <w:t>張○○</w:t>
      </w:r>
      <w:r w:rsidRPr="003F6D11">
        <w:rPr>
          <w:rFonts w:hAnsi="標楷體"/>
          <w:b/>
          <w:bCs/>
        </w:rPr>
        <w:t>係為求其踐履職務範圍內之某特定行為仍明示或默許予以期約收受，並允為被告</w:t>
      </w:r>
      <w:r w:rsidR="008945F2" w:rsidRPr="003F6D11">
        <w:rPr>
          <w:rFonts w:hAnsi="標楷體"/>
          <w:b/>
          <w:bCs/>
        </w:rPr>
        <w:t>張○○</w:t>
      </w:r>
      <w:r w:rsidRPr="003F6D11">
        <w:rPr>
          <w:rFonts w:hAnsi="標楷體"/>
          <w:b/>
          <w:bCs/>
        </w:rPr>
        <w:t>所冀求之職務上之特定行為</w:t>
      </w:r>
      <w:r w:rsidR="00A355B1" w:rsidRPr="003F6D11">
        <w:rPr>
          <w:rFonts w:hAnsi="標楷體" w:hint="eastAsia"/>
          <w:bCs/>
        </w:rPr>
        <w:t>。</w:t>
      </w:r>
    </w:p>
    <w:p w:rsidR="00A355B1" w:rsidRPr="003F6D11" w:rsidRDefault="00F774BB" w:rsidP="005E5671">
      <w:pPr>
        <w:pStyle w:val="6"/>
        <w:rPr>
          <w:rFonts w:hAnsi="標楷體"/>
          <w:bCs/>
        </w:rPr>
      </w:pPr>
      <w:r w:rsidRPr="003F6D11">
        <w:rPr>
          <w:rFonts w:hAnsi="標楷體"/>
          <w:bCs/>
        </w:rPr>
        <w:t>浩鼎</w:t>
      </w:r>
      <w:r w:rsidR="004618F6" w:rsidRPr="003F6D11">
        <w:rPr>
          <w:rFonts w:hAnsi="標楷體"/>
          <w:bCs/>
        </w:rPr>
        <w:t>公司</w:t>
      </w:r>
      <w:r w:rsidRPr="003F6D11">
        <w:rPr>
          <w:rFonts w:hAnsi="標楷體"/>
          <w:bCs/>
        </w:rPr>
        <w:t>101</w:t>
      </w:r>
      <w:r w:rsidR="0063343B" w:rsidRPr="003F6D11">
        <w:rPr>
          <w:rFonts w:hAnsi="標楷體"/>
          <w:bCs/>
        </w:rPr>
        <w:t>年</w:t>
      </w:r>
      <w:r w:rsidRPr="003F6D11">
        <w:rPr>
          <w:rFonts w:hAnsi="標楷體"/>
          <w:bCs/>
        </w:rPr>
        <w:t>1</w:t>
      </w:r>
      <w:r w:rsidR="00721443" w:rsidRPr="003F6D11">
        <w:rPr>
          <w:rFonts w:hAnsi="標楷體"/>
          <w:bCs/>
        </w:rPr>
        <w:t>月</w:t>
      </w:r>
      <w:r w:rsidRPr="003F6D11">
        <w:rPr>
          <w:rFonts w:hAnsi="標楷體"/>
          <w:bCs/>
        </w:rPr>
        <w:t>12日製作之日記帳、100</w:t>
      </w:r>
      <w:r w:rsidR="0063343B" w:rsidRPr="003F6D11">
        <w:rPr>
          <w:rFonts w:hAnsi="標楷體"/>
          <w:bCs/>
        </w:rPr>
        <w:t>年</w:t>
      </w:r>
      <w:r w:rsidRPr="003F6D11">
        <w:rPr>
          <w:rFonts w:hAnsi="標楷體"/>
          <w:bCs/>
        </w:rPr>
        <w:t>12月18日轉帳傳票，此部分證據僅足以證明浩鼎</w:t>
      </w:r>
      <w:r w:rsidR="004618F6" w:rsidRPr="003F6D11">
        <w:rPr>
          <w:rFonts w:hAnsi="標楷體"/>
          <w:bCs/>
        </w:rPr>
        <w:t>公司</w:t>
      </w:r>
      <w:r w:rsidRPr="003F6D11">
        <w:rPr>
          <w:rFonts w:hAnsi="標楷體"/>
          <w:bCs/>
        </w:rPr>
        <w:t>在董事會決議通過發行技術新股1,500,000</w:t>
      </w:r>
      <w:r w:rsidR="00C7121A" w:rsidRPr="003F6D11">
        <w:rPr>
          <w:rFonts w:hAnsi="標楷體"/>
          <w:bCs/>
        </w:rPr>
        <w:t>股</w:t>
      </w:r>
      <w:r w:rsidRPr="003F6D11">
        <w:rPr>
          <w:rFonts w:hAnsi="標楷體"/>
          <w:bCs/>
        </w:rPr>
        <w:t>予被告</w:t>
      </w:r>
      <w:r w:rsidR="008945F2" w:rsidRPr="003F6D11">
        <w:rPr>
          <w:rFonts w:hAnsi="標楷體"/>
          <w:bCs/>
        </w:rPr>
        <w:t>張○○</w:t>
      </w:r>
      <w:r w:rsidRPr="003F6D11">
        <w:rPr>
          <w:rFonts w:hAnsi="標楷體"/>
          <w:bCs/>
        </w:rPr>
        <w:t>之議案後，將之記載在日記帳與轉帳傳票等文件上之事實，此一事實尚難遽以推論被告</w:t>
      </w:r>
      <w:r w:rsidR="008945F2" w:rsidRPr="003F6D11">
        <w:rPr>
          <w:rFonts w:hAnsi="標楷體"/>
          <w:bCs/>
        </w:rPr>
        <w:t>張○○</w:t>
      </w:r>
      <w:r w:rsidRPr="003F6D11">
        <w:rPr>
          <w:rFonts w:hAnsi="標楷體"/>
          <w:bCs/>
        </w:rPr>
        <w:t>業已向被告翁啟惠傳達渠冀求被告翁啟惠在職務範圍內踐履某特定行為之意思，亦難認被告翁啟惠已知悉被告</w:t>
      </w:r>
      <w:r w:rsidR="008945F2" w:rsidRPr="003F6D11">
        <w:rPr>
          <w:rFonts w:hAnsi="標楷體"/>
          <w:bCs/>
        </w:rPr>
        <w:t>張○○</w:t>
      </w:r>
      <w:r w:rsidRPr="003F6D11">
        <w:rPr>
          <w:rFonts w:hAnsi="標楷體"/>
          <w:bCs/>
        </w:rPr>
        <w:t>係為求其踐履職務範圍內之某特定行為仍明示或默許予以期約收受，</w:t>
      </w:r>
      <w:r w:rsidRPr="003F6D11">
        <w:rPr>
          <w:rFonts w:hAnsi="標楷體"/>
          <w:bCs/>
        </w:rPr>
        <w:lastRenderedPageBreak/>
        <w:t>並允為被告</w:t>
      </w:r>
      <w:r w:rsidR="008945F2" w:rsidRPr="003F6D11">
        <w:rPr>
          <w:rFonts w:hAnsi="標楷體"/>
          <w:bCs/>
        </w:rPr>
        <w:t>張○○</w:t>
      </w:r>
      <w:r w:rsidRPr="003F6D11">
        <w:rPr>
          <w:rFonts w:hAnsi="標楷體"/>
          <w:bCs/>
        </w:rPr>
        <w:t>所冀求之職務上之特定行為</w:t>
      </w:r>
      <w:r w:rsidRPr="003F6D11">
        <w:rPr>
          <w:rFonts w:hAnsi="標楷體" w:hint="eastAsia"/>
          <w:bCs/>
        </w:rPr>
        <w:t>。</w:t>
      </w:r>
    </w:p>
    <w:p w:rsidR="00F774BB" w:rsidRPr="003F6D11" w:rsidRDefault="00F774BB" w:rsidP="006C4923">
      <w:pPr>
        <w:pStyle w:val="6"/>
        <w:kinsoku w:val="0"/>
        <w:wordWrap w:val="0"/>
        <w:ind w:left="2382" w:hanging="851"/>
        <w:rPr>
          <w:rFonts w:hAnsi="標楷體"/>
          <w:bCs/>
        </w:rPr>
      </w:pPr>
      <w:r w:rsidRPr="003F6D11">
        <w:rPr>
          <w:rFonts w:hAnsi="標楷體"/>
          <w:bCs/>
        </w:rPr>
        <w:t>被告</w:t>
      </w:r>
      <w:r w:rsidR="008945F2" w:rsidRPr="003F6D11">
        <w:rPr>
          <w:rFonts w:hAnsi="標楷體"/>
          <w:bCs/>
        </w:rPr>
        <w:t>張○○</w:t>
      </w:r>
      <w:r w:rsidRPr="003F6D11">
        <w:rPr>
          <w:rFonts w:hAnsi="標楷體"/>
          <w:bCs/>
        </w:rPr>
        <w:t>於101</w:t>
      </w:r>
      <w:r w:rsidR="0063343B" w:rsidRPr="003F6D11">
        <w:rPr>
          <w:rFonts w:hAnsi="標楷體"/>
          <w:bCs/>
        </w:rPr>
        <w:t>年2</w:t>
      </w:r>
      <w:r w:rsidRPr="003F6D11">
        <w:rPr>
          <w:rFonts w:hAnsi="標楷體"/>
          <w:bCs/>
        </w:rPr>
        <w:t>月25日立具之OBI</w:t>
      </w:r>
      <w:r w:rsidR="00C7121A" w:rsidRPr="003F6D11">
        <w:rPr>
          <w:rFonts w:hAnsi="標楷體"/>
          <w:bCs/>
        </w:rPr>
        <w:t>股</w:t>
      </w:r>
      <w:r w:rsidRPr="003F6D11">
        <w:rPr>
          <w:rFonts w:hAnsi="標楷體"/>
          <w:bCs/>
        </w:rPr>
        <w:t>權持有聲明書、被告翁啟惠在美國委任之律師102</w:t>
      </w:r>
      <w:r w:rsidR="0063343B" w:rsidRPr="003F6D11">
        <w:rPr>
          <w:rFonts w:hAnsi="標楷體"/>
          <w:bCs/>
        </w:rPr>
        <w:t>年</w:t>
      </w:r>
      <w:r w:rsidRPr="003F6D11">
        <w:rPr>
          <w:rFonts w:hAnsi="標楷體"/>
          <w:bCs/>
        </w:rPr>
        <w:t>11月19日上午11時40分電子郵件、被告翁啟惠在美國委任之律師103</w:t>
      </w:r>
      <w:r w:rsidR="0063343B" w:rsidRPr="003F6D11">
        <w:rPr>
          <w:rFonts w:hAnsi="標楷體"/>
          <w:bCs/>
        </w:rPr>
        <w:t>年</w:t>
      </w:r>
      <w:r w:rsidRPr="003F6D11">
        <w:rPr>
          <w:rFonts w:hAnsi="標楷體"/>
          <w:bCs/>
        </w:rPr>
        <w:t>3</w:t>
      </w:r>
      <w:r w:rsidR="00721443" w:rsidRPr="003F6D11">
        <w:rPr>
          <w:rFonts w:hAnsi="標楷體"/>
          <w:bCs/>
        </w:rPr>
        <w:t>月</w:t>
      </w:r>
      <w:r w:rsidRPr="003F6D11">
        <w:rPr>
          <w:rFonts w:hAnsi="標楷體"/>
          <w:bCs/>
        </w:rPr>
        <w:t>1</w:t>
      </w:r>
      <w:r w:rsidR="00721443" w:rsidRPr="003F6D11">
        <w:rPr>
          <w:rFonts w:hAnsi="標楷體"/>
          <w:bCs/>
        </w:rPr>
        <w:t>日</w:t>
      </w:r>
      <w:r w:rsidRPr="003F6D11">
        <w:rPr>
          <w:rFonts w:hAnsi="標楷體"/>
          <w:bCs/>
        </w:rPr>
        <w:t>電子郵件及附件、</w:t>
      </w:r>
      <w:r w:rsidR="004D3638" w:rsidRPr="003F6D11">
        <w:rPr>
          <w:rFonts w:hAnsi="標楷體"/>
          <w:bCs/>
        </w:rPr>
        <w:t>被告2人</w:t>
      </w:r>
      <w:r w:rsidRPr="003F6D11">
        <w:rPr>
          <w:rFonts w:hAnsi="標楷體"/>
          <w:bCs/>
        </w:rPr>
        <w:t>在美國委任律師共同署名撰寫之說明文件暨附件，此部分證據僅足以證明美國司法部門有取得被告</w:t>
      </w:r>
      <w:r w:rsidR="008945F2" w:rsidRPr="003F6D11">
        <w:rPr>
          <w:rFonts w:hAnsi="標楷體"/>
          <w:bCs/>
        </w:rPr>
        <w:t>張○○</w:t>
      </w:r>
      <w:r w:rsidRPr="003F6D11">
        <w:rPr>
          <w:rFonts w:hAnsi="標楷體"/>
          <w:bCs/>
        </w:rPr>
        <w:t>個人電腦內所儲存被告</w:t>
      </w:r>
      <w:r w:rsidR="008945F2" w:rsidRPr="003F6D11">
        <w:rPr>
          <w:rFonts w:hAnsi="標楷體"/>
          <w:bCs/>
        </w:rPr>
        <w:t>張○○</w:t>
      </w:r>
      <w:r w:rsidRPr="003F6D11">
        <w:rPr>
          <w:rFonts w:hAnsi="標楷體"/>
          <w:bCs/>
        </w:rPr>
        <w:t>以</w:t>
      </w:r>
      <w:r w:rsidR="006C227F" w:rsidRPr="003F6D11">
        <w:rPr>
          <w:rFonts w:hAnsi="標楷體"/>
          <w:bCs/>
        </w:rPr>
        <w:t>ALPHA公司</w:t>
      </w:r>
      <w:r w:rsidRPr="003F6D11">
        <w:rPr>
          <w:rFonts w:hAnsi="標楷體"/>
          <w:bCs/>
        </w:rPr>
        <w:t>合法所有人之身分所擬具日期為101</w:t>
      </w:r>
      <w:r w:rsidR="0063343B" w:rsidRPr="003F6D11">
        <w:rPr>
          <w:rFonts w:hAnsi="標楷體"/>
          <w:bCs/>
        </w:rPr>
        <w:t>年</w:t>
      </w:r>
      <w:r w:rsidR="002C1634" w:rsidRPr="003F6D11">
        <w:rPr>
          <w:rFonts w:hAnsi="標楷體"/>
          <w:bCs/>
        </w:rPr>
        <w:t>2月</w:t>
      </w:r>
      <w:r w:rsidRPr="003F6D11">
        <w:rPr>
          <w:rFonts w:hAnsi="標楷體"/>
          <w:bCs/>
        </w:rPr>
        <w:t>25日、標題為「Statement of share ownership‧WongFamily Trust」之文件，用以聲明被告翁啟惠之家庭信託帳戶以</w:t>
      </w:r>
      <w:r w:rsidR="006C227F" w:rsidRPr="003F6D11">
        <w:rPr>
          <w:rFonts w:hAnsi="標楷體"/>
          <w:bCs/>
        </w:rPr>
        <w:t>ALPHA公司</w:t>
      </w:r>
      <w:r w:rsidRPr="003F6D11">
        <w:rPr>
          <w:rFonts w:hAnsi="標楷體"/>
          <w:bCs/>
        </w:rPr>
        <w:t>名義持有2,960張浩鼎</w:t>
      </w:r>
      <w:r w:rsidR="004618F6" w:rsidRPr="003F6D11">
        <w:rPr>
          <w:rFonts w:hAnsi="標楷體"/>
          <w:bCs/>
        </w:rPr>
        <w:t>公司</w:t>
      </w:r>
      <w:r w:rsidRPr="003F6D11">
        <w:rPr>
          <w:rFonts w:hAnsi="標楷體"/>
          <w:bCs/>
        </w:rPr>
        <w:t>股票，而被告翁啟惠曾經因疑似收受被告</w:t>
      </w:r>
      <w:r w:rsidR="008945F2" w:rsidRPr="003F6D11">
        <w:rPr>
          <w:rFonts w:hAnsi="標楷體"/>
          <w:bCs/>
        </w:rPr>
        <w:t>張○○</w:t>
      </w:r>
      <w:r w:rsidRPr="003F6D11">
        <w:rPr>
          <w:rFonts w:hAnsi="標楷體"/>
          <w:bCs/>
        </w:rPr>
        <w:t>所交付之美金</w:t>
      </w:r>
      <w:r w:rsidR="001331C3" w:rsidRPr="003F6D11">
        <w:rPr>
          <w:rFonts w:hAnsi="標楷體"/>
          <w:bCs/>
        </w:rPr>
        <w:t>300,000</w:t>
      </w:r>
      <w:r w:rsidRPr="003F6D11">
        <w:rPr>
          <w:rFonts w:hAnsi="標楷體"/>
          <w:bCs/>
        </w:rPr>
        <w:t>元及1,500</w:t>
      </w:r>
      <w:r w:rsidR="00C7121A" w:rsidRPr="003F6D11">
        <w:rPr>
          <w:rFonts w:hAnsi="標楷體"/>
          <w:bCs/>
        </w:rPr>
        <w:t>張</w:t>
      </w:r>
      <w:r w:rsidRPr="003F6D11">
        <w:rPr>
          <w:rFonts w:hAnsi="標楷體"/>
          <w:bCs/>
        </w:rPr>
        <w:t>浩鼎</w:t>
      </w:r>
      <w:r w:rsidR="004618F6" w:rsidRPr="003F6D11">
        <w:rPr>
          <w:rFonts w:hAnsi="標楷體"/>
          <w:bCs/>
        </w:rPr>
        <w:t>公司</w:t>
      </w:r>
      <w:r w:rsidRPr="003F6D11">
        <w:rPr>
          <w:rFonts w:hAnsi="標楷體"/>
          <w:bCs/>
        </w:rPr>
        <w:t>股票等賄賂而遭美國司法部門調查，且其在美國委任之律師</w:t>
      </w:r>
      <w:r w:rsidR="008A1EEC" w:rsidRPr="003F6D11">
        <w:rPr>
          <w:rFonts w:hAnsi="標楷體"/>
          <w:bCs/>
        </w:rPr>
        <w:t>○○</w:t>
      </w:r>
      <w:r w:rsidRPr="003F6D11">
        <w:rPr>
          <w:rFonts w:hAnsi="標楷體"/>
          <w:bCs/>
        </w:rPr>
        <w:t>與檢察官會面時，聽聞檢察官表示持有上開以被告</w:t>
      </w:r>
      <w:r w:rsidR="008945F2" w:rsidRPr="003F6D11">
        <w:rPr>
          <w:rFonts w:hAnsi="標楷體"/>
          <w:bCs/>
        </w:rPr>
        <w:t>張○○</w:t>
      </w:r>
      <w:r w:rsidRPr="003F6D11">
        <w:rPr>
          <w:rFonts w:hAnsi="標楷體"/>
          <w:bCs/>
        </w:rPr>
        <w:t>名義所擬具之文件，並猜想該文件中所載之持股張數應係將被告翁啟惠於98、100</w:t>
      </w:r>
      <w:r w:rsidR="0063343B" w:rsidRPr="003F6D11">
        <w:rPr>
          <w:rFonts w:hAnsi="標楷體"/>
          <w:bCs/>
        </w:rPr>
        <w:t>年</w:t>
      </w:r>
      <w:r w:rsidRPr="003F6D11">
        <w:rPr>
          <w:rFonts w:hAnsi="標楷體"/>
          <w:bCs/>
        </w:rPr>
        <w:t>間購買而以</w:t>
      </w:r>
      <w:r w:rsidR="00B2739C" w:rsidRPr="003F6D11">
        <w:rPr>
          <w:rFonts w:hAnsi="標楷體"/>
          <w:bCs/>
        </w:rPr>
        <w:t>鄭○○</w:t>
      </w:r>
      <w:r w:rsidRPr="003F6D11">
        <w:rPr>
          <w:rFonts w:hAnsi="標楷體"/>
          <w:bCs/>
        </w:rPr>
        <w:t>名義所持有之800張浩鼎</w:t>
      </w:r>
      <w:r w:rsidR="004618F6" w:rsidRPr="003F6D11">
        <w:rPr>
          <w:rFonts w:hAnsi="標楷體"/>
          <w:bCs/>
        </w:rPr>
        <w:t>公司</w:t>
      </w:r>
      <w:r w:rsidRPr="003F6D11">
        <w:rPr>
          <w:rFonts w:hAnsi="標楷體"/>
          <w:bCs/>
        </w:rPr>
        <w:t>股票、101</w:t>
      </w:r>
      <w:r w:rsidR="0063343B" w:rsidRPr="003F6D11">
        <w:rPr>
          <w:rFonts w:hAnsi="標楷體"/>
          <w:bCs/>
        </w:rPr>
        <w:t>年</w:t>
      </w:r>
      <w:r w:rsidRPr="003F6D11">
        <w:rPr>
          <w:rFonts w:hAnsi="標楷體"/>
          <w:bCs/>
        </w:rPr>
        <w:t>間購買而以</w:t>
      </w:r>
      <w:r w:rsidR="006C227F" w:rsidRPr="003F6D11">
        <w:rPr>
          <w:rFonts w:hAnsi="標楷體"/>
          <w:bCs/>
        </w:rPr>
        <w:t>ALPHA公司</w:t>
      </w:r>
      <w:r w:rsidRPr="003F6D11">
        <w:rPr>
          <w:rFonts w:hAnsi="標楷體"/>
          <w:bCs/>
        </w:rPr>
        <w:t>名義所持有之660</w:t>
      </w:r>
      <w:r w:rsidR="00C7121A" w:rsidRPr="003F6D11">
        <w:rPr>
          <w:rFonts w:hAnsi="標楷體"/>
          <w:bCs/>
        </w:rPr>
        <w:t>張</w:t>
      </w:r>
      <w:r w:rsidRPr="003F6D11">
        <w:rPr>
          <w:rFonts w:hAnsi="標楷體"/>
          <w:bCs/>
        </w:rPr>
        <w:t>浩鼎</w:t>
      </w:r>
      <w:r w:rsidR="004618F6" w:rsidRPr="003F6D11">
        <w:rPr>
          <w:rFonts w:hAnsi="標楷體"/>
          <w:bCs/>
        </w:rPr>
        <w:t>公司</w:t>
      </w:r>
      <w:r w:rsidRPr="003F6D11">
        <w:rPr>
          <w:rFonts w:hAnsi="標楷體"/>
          <w:bCs/>
        </w:rPr>
        <w:t>股票，加計上開1,500</w:t>
      </w:r>
      <w:r w:rsidR="00C7121A" w:rsidRPr="003F6D11">
        <w:rPr>
          <w:rFonts w:hAnsi="標楷體"/>
          <w:bCs/>
        </w:rPr>
        <w:t>張</w:t>
      </w:r>
      <w:r w:rsidRPr="003F6D11">
        <w:rPr>
          <w:rFonts w:hAnsi="標楷體"/>
          <w:bCs/>
        </w:rPr>
        <w:t>技術股後所得等情之事實，然觀諸被告</w:t>
      </w:r>
      <w:r w:rsidR="008945F2" w:rsidRPr="003F6D11">
        <w:rPr>
          <w:rFonts w:hAnsi="標楷體"/>
          <w:bCs/>
        </w:rPr>
        <w:t>張○○</w:t>
      </w:r>
      <w:r w:rsidRPr="003F6D11">
        <w:rPr>
          <w:rFonts w:hAnsi="標楷體"/>
          <w:bCs/>
        </w:rPr>
        <w:t>一再供稱</w:t>
      </w:r>
      <w:r w:rsidR="00E83C79" w:rsidRPr="003F6D11">
        <w:rPr>
          <w:rFonts w:hAnsi="標楷體"/>
          <w:bCs/>
        </w:rPr>
        <w:t>：</w:t>
      </w:r>
      <w:r w:rsidRPr="003F6D11">
        <w:rPr>
          <w:rFonts w:hAnsi="標楷體"/>
          <w:bCs/>
        </w:rPr>
        <w:t>渠未曾寄出該份聲明等語在卷；另佐以上開聲明書係在被告</w:t>
      </w:r>
      <w:r w:rsidR="008945F2" w:rsidRPr="003F6D11">
        <w:rPr>
          <w:rFonts w:hAnsi="標楷體"/>
          <w:bCs/>
        </w:rPr>
        <w:t>張○○</w:t>
      </w:r>
      <w:r w:rsidRPr="003F6D11">
        <w:rPr>
          <w:rFonts w:hAnsi="標楷體"/>
          <w:bCs/>
        </w:rPr>
        <w:t>所使用之個人電腦內所取得，而依卷內事證，復查無有何被告</w:t>
      </w:r>
      <w:r w:rsidR="008945F2" w:rsidRPr="003F6D11">
        <w:rPr>
          <w:rFonts w:hAnsi="標楷體"/>
          <w:bCs/>
        </w:rPr>
        <w:t>張○○</w:t>
      </w:r>
      <w:r w:rsidRPr="003F6D11">
        <w:rPr>
          <w:rFonts w:hAnsi="標楷體"/>
          <w:bCs/>
        </w:rPr>
        <w:t>曾將該份聲明書寄出之情事；</w:t>
      </w:r>
      <w:r w:rsidRPr="003F6D11">
        <w:rPr>
          <w:rFonts w:hAnsi="標楷體"/>
          <w:bCs/>
        </w:rPr>
        <w:lastRenderedPageBreak/>
        <w:t>且該案業經美國司法部門、證券交易委員會等單位聯合調查後均認無不法情事而予以結案，此有美國司法部104</w:t>
      </w:r>
      <w:r w:rsidR="0063343B" w:rsidRPr="003F6D11">
        <w:rPr>
          <w:rFonts w:hAnsi="標楷體"/>
          <w:bCs/>
        </w:rPr>
        <w:t>年</w:t>
      </w:r>
      <w:r w:rsidRPr="003F6D11">
        <w:rPr>
          <w:rFonts w:hAnsi="標楷體"/>
          <w:bCs/>
        </w:rPr>
        <w:t>5</w:t>
      </w:r>
      <w:r w:rsidR="00721443" w:rsidRPr="003F6D11">
        <w:rPr>
          <w:rFonts w:hAnsi="標楷體"/>
          <w:bCs/>
        </w:rPr>
        <w:t>月</w:t>
      </w:r>
      <w:r w:rsidRPr="003F6D11">
        <w:rPr>
          <w:rFonts w:hAnsi="標楷體"/>
          <w:bCs/>
        </w:rPr>
        <w:t>5</w:t>
      </w:r>
      <w:r w:rsidR="00721443" w:rsidRPr="003F6D11">
        <w:rPr>
          <w:rFonts w:hAnsi="標楷體"/>
          <w:bCs/>
        </w:rPr>
        <w:t>日</w:t>
      </w:r>
      <w:r w:rsidRPr="003F6D11">
        <w:rPr>
          <w:rFonts w:hAnsi="標楷體"/>
          <w:bCs/>
        </w:rPr>
        <w:t>電子郵件、美國證券交易委員會104</w:t>
      </w:r>
      <w:r w:rsidR="0063343B" w:rsidRPr="003F6D11">
        <w:rPr>
          <w:rFonts w:hAnsi="標楷體"/>
          <w:bCs/>
        </w:rPr>
        <w:t>年</w:t>
      </w:r>
      <w:r w:rsidRPr="003F6D11">
        <w:rPr>
          <w:rFonts w:hAnsi="標楷體"/>
          <w:bCs/>
        </w:rPr>
        <w:t>11月17日通知存卷可考，自難遽以此部分事實推論被告</w:t>
      </w:r>
      <w:r w:rsidR="008945F2" w:rsidRPr="003F6D11">
        <w:rPr>
          <w:rFonts w:hAnsi="標楷體"/>
          <w:bCs/>
        </w:rPr>
        <w:t>張○○</w:t>
      </w:r>
      <w:r w:rsidRPr="003F6D11">
        <w:rPr>
          <w:rFonts w:hAnsi="標楷體"/>
          <w:bCs/>
        </w:rPr>
        <w:t>業已向被告翁啟惠傳達渠冀求被告翁啟惠在職務範圍內踐履某特定行為之意思，亦難認被告翁啟惠已知悉被告</w:t>
      </w:r>
      <w:r w:rsidR="008945F2" w:rsidRPr="003F6D11">
        <w:rPr>
          <w:rFonts w:hAnsi="標楷體"/>
          <w:bCs/>
        </w:rPr>
        <w:t>張○○</w:t>
      </w:r>
      <w:r w:rsidRPr="003F6D11">
        <w:rPr>
          <w:rFonts w:hAnsi="標楷體"/>
          <w:bCs/>
        </w:rPr>
        <w:t>係為求其踐履職務範圍內之某特定行為仍明示或默許予以期約收受，並允為被告</w:t>
      </w:r>
      <w:r w:rsidR="008945F2" w:rsidRPr="003F6D11">
        <w:rPr>
          <w:rFonts w:hAnsi="標楷體"/>
          <w:bCs/>
        </w:rPr>
        <w:t>張○○</w:t>
      </w:r>
      <w:r w:rsidRPr="003F6D11">
        <w:rPr>
          <w:rFonts w:hAnsi="標楷體"/>
          <w:bCs/>
        </w:rPr>
        <w:t>所冀求之職務上之特定行為</w:t>
      </w:r>
      <w:r w:rsidRPr="003F6D11">
        <w:rPr>
          <w:rFonts w:hAnsi="標楷體" w:hint="eastAsia"/>
          <w:bCs/>
        </w:rPr>
        <w:t>。</w:t>
      </w:r>
    </w:p>
    <w:p w:rsidR="003547B0" w:rsidRPr="003F6D11" w:rsidRDefault="00B572C0" w:rsidP="006C4923">
      <w:pPr>
        <w:pStyle w:val="6"/>
        <w:kinsoku w:val="0"/>
        <w:wordWrap w:val="0"/>
        <w:ind w:left="2382" w:hanging="851"/>
        <w:rPr>
          <w:rFonts w:hAnsi="標楷體"/>
          <w:bCs/>
        </w:rPr>
      </w:pPr>
      <w:r w:rsidRPr="003F6D11">
        <w:rPr>
          <w:rFonts w:hAnsi="標楷體" w:cs="細明體"/>
          <w:kern w:val="0"/>
          <w:szCs w:val="24"/>
          <w:lang w:val="x-none"/>
        </w:rPr>
        <w:t>OPTIMER</w:t>
      </w:r>
      <w:r w:rsidR="004618F6" w:rsidRPr="003F6D11">
        <w:rPr>
          <w:rFonts w:hAnsi="標楷體" w:cs="細明體"/>
          <w:kern w:val="0"/>
          <w:szCs w:val="24"/>
          <w:lang w:val="x-none"/>
        </w:rPr>
        <w:t>公司</w:t>
      </w:r>
      <w:r w:rsidR="003547B0" w:rsidRPr="003F6D11">
        <w:rPr>
          <w:rFonts w:hAnsi="標楷體" w:cs="細明體"/>
          <w:kern w:val="0"/>
          <w:szCs w:val="24"/>
          <w:lang w:val="x-none"/>
        </w:rPr>
        <w:t>執行長</w:t>
      </w:r>
      <w:r w:rsidR="001331C3" w:rsidRPr="003F6D11">
        <w:rPr>
          <w:rFonts w:hAnsi="標楷體" w:cs="細明體"/>
          <w:kern w:val="0"/>
          <w:szCs w:val="24"/>
          <w:lang w:val="x-none"/>
        </w:rPr>
        <w:t>101</w:t>
      </w:r>
      <w:r w:rsidR="003547B0" w:rsidRPr="003F6D11">
        <w:rPr>
          <w:rFonts w:hAnsi="標楷體" w:cs="細明體"/>
          <w:kern w:val="0"/>
          <w:szCs w:val="24"/>
          <w:lang w:val="x-none"/>
        </w:rPr>
        <w:t>年</w:t>
      </w:r>
      <w:r w:rsidR="002C1634" w:rsidRPr="003F6D11">
        <w:rPr>
          <w:rFonts w:hAnsi="標楷體" w:cs="細明體"/>
          <w:kern w:val="0"/>
          <w:szCs w:val="24"/>
          <w:lang w:val="x-none"/>
        </w:rPr>
        <w:t>2月</w:t>
      </w:r>
      <w:r w:rsidR="003547B0" w:rsidRPr="003F6D11">
        <w:rPr>
          <w:rFonts w:hAnsi="標楷體" w:cs="細明體"/>
          <w:kern w:val="0"/>
          <w:szCs w:val="24"/>
          <w:lang w:val="x-none"/>
        </w:rPr>
        <w:t>4</w:t>
      </w:r>
      <w:r w:rsidR="00721443" w:rsidRPr="003F6D11">
        <w:rPr>
          <w:rFonts w:hAnsi="標楷體" w:cs="細明體"/>
          <w:kern w:val="0"/>
          <w:szCs w:val="24"/>
          <w:lang w:val="x-none"/>
        </w:rPr>
        <w:t>日</w:t>
      </w:r>
      <w:r w:rsidR="003547B0" w:rsidRPr="003F6D11">
        <w:rPr>
          <w:rFonts w:hAnsi="標楷體" w:cs="細明體"/>
          <w:kern w:val="0"/>
          <w:szCs w:val="24"/>
          <w:lang w:val="x-none"/>
        </w:rPr>
        <w:t>上午9</w:t>
      </w:r>
      <w:r w:rsidR="00721443" w:rsidRPr="003F6D11">
        <w:rPr>
          <w:rFonts w:hAnsi="標楷體" w:cs="細明體"/>
          <w:kern w:val="0"/>
          <w:szCs w:val="24"/>
          <w:lang w:val="x-none"/>
        </w:rPr>
        <w:t>時</w:t>
      </w:r>
      <w:r w:rsidR="003547B0" w:rsidRPr="003F6D11">
        <w:rPr>
          <w:rFonts w:hAnsi="標楷體" w:cs="細明體"/>
          <w:kern w:val="0"/>
          <w:szCs w:val="24"/>
          <w:lang w:val="x-none"/>
        </w:rPr>
        <w:t>51分電子郵件，僅足以證明浩鼎</w:t>
      </w:r>
      <w:r w:rsidR="004618F6" w:rsidRPr="003F6D11">
        <w:rPr>
          <w:rFonts w:hAnsi="標楷體" w:cs="細明體"/>
          <w:kern w:val="0"/>
          <w:szCs w:val="24"/>
          <w:lang w:val="x-none"/>
        </w:rPr>
        <w:t>公司</w:t>
      </w:r>
      <w:r w:rsidR="003547B0" w:rsidRPr="003F6D11">
        <w:rPr>
          <w:rFonts w:hAnsi="標楷體" w:cs="細明體"/>
          <w:kern w:val="0"/>
          <w:szCs w:val="24"/>
          <w:lang w:val="x-none"/>
        </w:rPr>
        <w:t>之母</w:t>
      </w:r>
      <w:r w:rsidR="004618F6" w:rsidRPr="003F6D11">
        <w:rPr>
          <w:rFonts w:hAnsi="標楷體" w:cs="細明體"/>
          <w:kern w:val="0"/>
          <w:szCs w:val="24"/>
          <w:lang w:val="x-none"/>
        </w:rPr>
        <w:t>公司</w:t>
      </w:r>
      <w:r w:rsidR="003547B0" w:rsidRPr="003F6D11">
        <w:rPr>
          <w:rFonts w:hAnsi="標楷體" w:cs="細明體"/>
          <w:kern w:val="0"/>
          <w:szCs w:val="24"/>
          <w:lang w:val="x-none"/>
        </w:rPr>
        <w:t>即</w:t>
      </w:r>
      <w:r w:rsidRPr="003F6D11">
        <w:rPr>
          <w:rFonts w:hAnsi="標楷體" w:cs="細明體"/>
          <w:kern w:val="0"/>
          <w:szCs w:val="24"/>
          <w:lang w:val="x-none"/>
        </w:rPr>
        <w:t>OPTIMER</w:t>
      </w:r>
      <w:r w:rsidR="004618F6" w:rsidRPr="003F6D11">
        <w:rPr>
          <w:rFonts w:hAnsi="標楷體" w:cs="細明體"/>
          <w:kern w:val="0"/>
          <w:szCs w:val="24"/>
          <w:lang w:val="x-none"/>
        </w:rPr>
        <w:t>公司</w:t>
      </w:r>
      <w:r w:rsidR="003547B0" w:rsidRPr="003F6D11">
        <w:rPr>
          <w:rFonts w:hAnsi="標楷體" w:cs="細明體"/>
          <w:kern w:val="0"/>
          <w:szCs w:val="24"/>
          <w:lang w:val="x-none"/>
        </w:rPr>
        <w:t>決意發放股票贈與被告</w:t>
      </w:r>
      <w:r w:rsidR="008945F2" w:rsidRPr="003F6D11">
        <w:rPr>
          <w:rFonts w:hAnsi="標楷體" w:cs="細明體"/>
          <w:kern w:val="0"/>
          <w:szCs w:val="24"/>
          <w:lang w:val="x-none"/>
        </w:rPr>
        <w:t>張○○</w:t>
      </w:r>
      <w:r w:rsidR="003547B0" w:rsidRPr="003F6D11">
        <w:rPr>
          <w:rFonts w:hAnsi="標楷體" w:cs="細明體"/>
          <w:kern w:val="0"/>
          <w:szCs w:val="24"/>
          <w:lang w:val="x-none"/>
        </w:rPr>
        <w:t>之事實，然此一事實不足以推論被告</w:t>
      </w:r>
      <w:r w:rsidR="008945F2" w:rsidRPr="003F6D11">
        <w:rPr>
          <w:rFonts w:hAnsi="標楷體" w:cs="細明體"/>
          <w:kern w:val="0"/>
          <w:szCs w:val="24"/>
          <w:lang w:val="x-none"/>
        </w:rPr>
        <w:t>張○○</w:t>
      </w:r>
      <w:r w:rsidR="003547B0" w:rsidRPr="003F6D11">
        <w:rPr>
          <w:rFonts w:hAnsi="標楷體" w:cs="細明體"/>
          <w:kern w:val="0"/>
          <w:szCs w:val="24"/>
          <w:lang w:val="x-none"/>
        </w:rPr>
        <w:t>業已向被告翁啟惠傳達渠冀求被告翁啟惠在職務範圍內踐履某特定行為之意思，亦難認被告翁啟惠已知悉被告</w:t>
      </w:r>
      <w:r w:rsidR="008945F2" w:rsidRPr="003F6D11">
        <w:rPr>
          <w:rFonts w:hAnsi="標楷體" w:cs="細明體"/>
          <w:kern w:val="0"/>
          <w:szCs w:val="24"/>
          <w:lang w:val="x-none"/>
        </w:rPr>
        <w:t>張○○</w:t>
      </w:r>
      <w:r w:rsidR="003547B0" w:rsidRPr="003F6D11">
        <w:rPr>
          <w:rFonts w:hAnsi="標楷體" w:cs="細明體"/>
          <w:kern w:val="0"/>
          <w:szCs w:val="24"/>
          <w:lang w:val="x-none"/>
        </w:rPr>
        <w:t>係為求其踐履職務範圍內之某特定行為仍明示或默許予以期約收受，並允為被告</w:t>
      </w:r>
      <w:r w:rsidR="008945F2" w:rsidRPr="003F6D11">
        <w:rPr>
          <w:rFonts w:hAnsi="標楷體" w:cs="細明體"/>
          <w:kern w:val="0"/>
          <w:szCs w:val="24"/>
          <w:lang w:val="x-none"/>
        </w:rPr>
        <w:t>張○○</w:t>
      </w:r>
      <w:r w:rsidR="003547B0" w:rsidRPr="003F6D11">
        <w:rPr>
          <w:rFonts w:hAnsi="標楷體" w:cs="細明體"/>
          <w:kern w:val="0"/>
          <w:szCs w:val="24"/>
          <w:lang w:val="x-none"/>
        </w:rPr>
        <w:t>所冀求之職務上之特定行為</w:t>
      </w:r>
      <w:r w:rsidR="003547B0" w:rsidRPr="003F6D11">
        <w:rPr>
          <w:rFonts w:hAnsi="標楷體" w:cs="細明體" w:hint="eastAsia"/>
          <w:kern w:val="0"/>
          <w:szCs w:val="24"/>
          <w:lang w:val="x-none"/>
        </w:rPr>
        <w:t>。</w:t>
      </w:r>
    </w:p>
    <w:p w:rsidR="003547B0" w:rsidRPr="003F6D11" w:rsidRDefault="003547B0" w:rsidP="006C4923">
      <w:pPr>
        <w:pStyle w:val="6"/>
        <w:kinsoku w:val="0"/>
        <w:wordWrap w:val="0"/>
        <w:ind w:left="2382" w:hanging="851"/>
        <w:rPr>
          <w:rFonts w:hAnsi="標楷體"/>
          <w:bCs/>
        </w:rPr>
      </w:pPr>
      <w:r w:rsidRPr="003F6D11">
        <w:rPr>
          <w:rFonts w:hAnsi="標楷體" w:cs="細明體"/>
          <w:kern w:val="0"/>
          <w:szCs w:val="24"/>
          <w:lang w:val="x-none"/>
        </w:rPr>
        <w:t>公訴意旨雖援引被告</w:t>
      </w:r>
      <w:r w:rsidR="008945F2" w:rsidRPr="003F6D11">
        <w:rPr>
          <w:rFonts w:hAnsi="標楷體" w:cs="細明體"/>
          <w:kern w:val="0"/>
          <w:szCs w:val="24"/>
          <w:lang w:val="x-none"/>
        </w:rPr>
        <w:t>張○○</w:t>
      </w:r>
      <w:r w:rsidRPr="003F6D11">
        <w:rPr>
          <w:rFonts w:hAnsi="標楷體" w:cs="細明體"/>
          <w:kern w:val="0"/>
          <w:szCs w:val="24"/>
          <w:lang w:val="x-none"/>
        </w:rPr>
        <w:t>於105</w:t>
      </w:r>
      <w:r w:rsidR="001331C3" w:rsidRPr="003F6D11">
        <w:rPr>
          <w:rFonts w:hAnsi="標楷體" w:cs="細明體"/>
          <w:kern w:val="0"/>
          <w:szCs w:val="24"/>
          <w:lang w:val="x-none"/>
        </w:rPr>
        <w:t>年</w:t>
      </w:r>
      <w:r w:rsidR="00C7121A" w:rsidRPr="003F6D11">
        <w:rPr>
          <w:rFonts w:hAnsi="標楷體" w:cs="細明體"/>
          <w:kern w:val="0"/>
          <w:szCs w:val="24"/>
          <w:lang w:val="x-none"/>
        </w:rPr>
        <w:t>9月</w:t>
      </w:r>
      <w:r w:rsidRPr="003F6D11">
        <w:rPr>
          <w:rFonts w:hAnsi="標楷體" w:cs="細明體"/>
          <w:kern w:val="0"/>
          <w:szCs w:val="24"/>
          <w:lang w:val="x-none"/>
        </w:rPr>
        <w:t>30日偵查中供稱</w:t>
      </w:r>
      <w:r w:rsidR="00E83C79" w:rsidRPr="003F6D11">
        <w:rPr>
          <w:rFonts w:hAnsi="標楷體" w:cs="細明體"/>
          <w:kern w:val="0"/>
          <w:szCs w:val="24"/>
          <w:lang w:val="x-none"/>
        </w:rPr>
        <w:t>：</w:t>
      </w:r>
      <w:r w:rsidRPr="003F6D11">
        <w:rPr>
          <w:rFonts w:hAnsi="標楷體" w:cs="細明體"/>
          <w:kern w:val="0"/>
          <w:szCs w:val="24"/>
          <w:lang w:val="x-none"/>
        </w:rPr>
        <w:t>渠在浩鼎</w:t>
      </w:r>
      <w:r w:rsidR="004618F6" w:rsidRPr="003F6D11">
        <w:rPr>
          <w:rFonts w:hAnsi="標楷體" w:cs="細明體"/>
          <w:kern w:val="0"/>
          <w:szCs w:val="24"/>
          <w:lang w:val="x-none"/>
        </w:rPr>
        <w:t>公司</w:t>
      </w:r>
      <w:r w:rsidRPr="003F6D11">
        <w:rPr>
          <w:rFonts w:hAnsi="標楷體" w:cs="細明體"/>
          <w:kern w:val="0"/>
          <w:szCs w:val="24"/>
          <w:lang w:val="x-none"/>
        </w:rPr>
        <w:t>董事會提案討論決議通過發行技術新股作為渠之勞務對價後，起意將浩鼎</w:t>
      </w:r>
      <w:r w:rsidR="004618F6" w:rsidRPr="003F6D11">
        <w:rPr>
          <w:rFonts w:hAnsi="標楷體" w:cs="細明體"/>
          <w:kern w:val="0"/>
          <w:szCs w:val="24"/>
          <w:lang w:val="x-none"/>
        </w:rPr>
        <w:t>公司</w:t>
      </w:r>
      <w:r w:rsidRPr="003F6D11">
        <w:rPr>
          <w:rFonts w:hAnsi="標楷體" w:cs="細明體"/>
          <w:kern w:val="0"/>
          <w:szCs w:val="24"/>
          <w:lang w:val="x-none"/>
        </w:rPr>
        <w:t>日後擬發給之技術股1,500,000</w:t>
      </w:r>
      <w:r w:rsidR="00C7121A" w:rsidRPr="003F6D11">
        <w:rPr>
          <w:rFonts w:hAnsi="標楷體" w:cs="細明體"/>
          <w:kern w:val="0"/>
          <w:szCs w:val="24"/>
          <w:lang w:val="x-none"/>
        </w:rPr>
        <w:t>股</w:t>
      </w:r>
      <w:r w:rsidRPr="003F6D11">
        <w:rPr>
          <w:rFonts w:hAnsi="標楷體" w:cs="細明體"/>
          <w:kern w:val="0"/>
          <w:szCs w:val="24"/>
          <w:lang w:val="x-none"/>
        </w:rPr>
        <w:t>贈與被告翁啟惠，用以交換被告翁啟惠</w:t>
      </w:r>
      <w:r w:rsidR="00770E8A" w:rsidRPr="003F6D11">
        <w:rPr>
          <w:rFonts w:hAnsi="標楷體" w:cs="細明體"/>
          <w:kern w:val="0"/>
          <w:szCs w:val="24"/>
          <w:lang w:val="x-none"/>
        </w:rPr>
        <w:t>之酵素法等語為其論據，然觀諸被告</w:t>
      </w:r>
      <w:r w:rsidR="008945F2" w:rsidRPr="003F6D11">
        <w:rPr>
          <w:rFonts w:hAnsi="標楷體" w:cs="細明體"/>
          <w:kern w:val="0"/>
          <w:szCs w:val="24"/>
          <w:lang w:val="x-none"/>
        </w:rPr>
        <w:t>張○○</w:t>
      </w:r>
      <w:r w:rsidR="00770E8A" w:rsidRPr="003F6D11">
        <w:rPr>
          <w:rFonts w:hAnsi="標楷體" w:cs="細明體"/>
          <w:kern w:val="0"/>
          <w:szCs w:val="24"/>
          <w:lang w:val="x-none"/>
        </w:rPr>
        <w:t>先後於調查處詢問、偵查及</w:t>
      </w:r>
      <w:r w:rsidR="00770E8A" w:rsidRPr="003F6D11">
        <w:rPr>
          <w:rFonts w:hAnsi="標楷體" w:cs="細明體" w:hint="eastAsia"/>
          <w:kern w:val="0"/>
          <w:szCs w:val="24"/>
          <w:lang w:val="x-none"/>
        </w:rPr>
        <w:t>法</w:t>
      </w:r>
      <w:r w:rsidRPr="003F6D11">
        <w:rPr>
          <w:rFonts w:hAnsi="標楷體" w:cs="細明體"/>
          <w:kern w:val="0"/>
          <w:szCs w:val="24"/>
          <w:lang w:val="x-none"/>
        </w:rPr>
        <w:t>院審理中就渠有意贈與被告翁啟惠1,500</w:t>
      </w:r>
      <w:r w:rsidR="00C7121A" w:rsidRPr="003F6D11">
        <w:rPr>
          <w:rFonts w:hAnsi="標楷體" w:cs="細明體"/>
          <w:kern w:val="0"/>
          <w:szCs w:val="24"/>
          <w:lang w:val="x-none"/>
        </w:rPr>
        <w:t>張</w:t>
      </w:r>
      <w:r w:rsidRPr="003F6D11">
        <w:rPr>
          <w:rFonts w:hAnsi="標楷體" w:cs="細明體"/>
          <w:kern w:val="0"/>
          <w:szCs w:val="24"/>
          <w:lang w:val="x-none"/>
        </w:rPr>
        <w:t>技術股之原因所為之供述內容，可知被告</w:t>
      </w:r>
      <w:r w:rsidR="008945F2" w:rsidRPr="003F6D11">
        <w:rPr>
          <w:rFonts w:hAnsi="標楷體" w:cs="細明體"/>
          <w:kern w:val="0"/>
          <w:szCs w:val="24"/>
          <w:lang w:val="x-none"/>
        </w:rPr>
        <w:t>張○○</w:t>
      </w:r>
      <w:r w:rsidRPr="003F6D11">
        <w:rPr>
          <w:rFonts w:hAnsi="標楷體" w:cs="細明體"/>
          <w:kern w:val="0"/>
          <w:szCs w:val="24"/>
          <w:lang w:val="x-none"/>
        </w:rPr>
        <w:lastRenderedPageBreak/>
        <w:t>縱然有餽贈交換之意，然渠係因為被告翁啟惠於99年間所研發之酵素合成法製程係利用先前以酵素配合醣核酸再循環之技術，搭配傳統酵素排列組合試行生產醣分子，希望以工業機密之方式避免該酵素排列組合曝光，乃希望被告翁啟惠不要將其於99年間所研發之酵素合成法申請專利，是依被告</w:t>
      </w:r>
      <w:r w:rsidR="008945F2" w:rsidRPr="003F6D11">
        <w:rPr>
          <w:rFonts w:hAnsi="標楷體" w:cs="細明體"/>
          <w:kern w:val="0"/>
          <w:szCs w:val="24"/>
          <w:lang w:val="x-none"/>
        </w:rPr>
        <w:t>張○○</w:t>
      </w:r>
      <w:r w:rsidRPr="003F6D11">
        <w:rPr>
          <w:rFonts w:hAnsi="標楷體" w:cs="細明體"/>
          <w:kern w:val="0"/>
          <w:szCs w:val="24"/>
          <w:lang w:val="x-none"/>
        </w:rPr>
        <w:t>前後所述，其此部分之供述並非承認將以浩鼎</w:t>
      </w:r>
      <w:r w:rsidR="004618F6" w:rsidRPr="003F6D11">
        <w:rPr>
          <w:rFonts w:hAnsi="標楷體" w:cs="細明體"/>
          <w:kern w:val="0"/>
          <w:szCs w:val="24"/>
          <w:lang w:val="x-none"/>
        </w:rPr>
        <w:t>公司</w:t>
      </w:r>
      <w:r w:rsidRPr="003F6D11">
        <w:rPr>
          <w:rFonts w:hAnsi="標楷體" w:cs="細明體"/>
          <w:kern w:val="0"/>
          <w:szCs w:val="24"/>
          <w:lang w:val="x-none"/>
        </w:rPr>
        <w:t>日後擬發給之1,500</w:t>
      </w:r>
      <w:r w:rsidR="00C7121A" w:rsidRPr="003F6D11">
        <w:rPr>
          <w:rFonts w:hAnsi="標楷體" w:cs="細明體"/>
          <w:kern w:val="0"/>
          <w:szCs w:val="24"/>
          <w:lang w:val="x-none"/>
        </w:rPr>
        <w:t>張</w:t>
      </w:r>
      <w:r w:rsidRPr="003F6D11">
        <w:rPr>
          <w:rFonts w:hAnsi="標楷體" w:cs="細明體"/>
          <w:kern w:val="0"/>
          <w:szCs w:val="24"/>
          <w:lang w:val="x-none"/>
        </w:rPr>
        <w:t>技術股贈與被告翁啟惠，以對被告翁啟惠期約賄賂；況且被告</w:t>
      </w:r>
      <w:r w:rsidR="008945F2" w:rsidRPr="003F6D11">
        <w:rPr>
          <w:rFonts w:hAnsi="標楷體" w:cs="細明體"/>
          <w:kern w:val="0"/>
          <w:szCs w:val="24"/>
          <w:lang w:val="x-none"/>
        </w:rPr>
        <w:t>張○○</w:t>
      </w:r>
      <w:r w:rsidRPr="003F6D11">
        <w:rPr>
          <w:rFonts w:hAnsi="標楷體" w:cs="細明體"/>
          <w:kern w:val="0"/>
          <w:szCs w:val="24"/>
          <w:lang w:val="x-none"/>
        </w:rPr>
        <w:t>亦一再供稱</w:t>
      </w:r>
      <w:r w:rsidR="00E83C79" w:rsidRPr="003F6D11">
        <w:rPr>
          <w:rFonts w:hAnsi="標楷體" w:cs="細明體"/>
          <w:kern w:val="0"/>
          <w:szCs w:val="24"/>
          <w:lang w:val="x-none"/>
        </w:rPr>
        <w:t>：</w:t>
      </w:r>
      <w:r w:rsidRPr="003F6D11">
        <w:rPr>
          <w:rFonts w:hAnsi="標楷體" w:cs="細明體"/>
          <w:kern w:val="0"/>
          <w:szCs w:val="24"/>
          <w:lang w:val="x-none"/>
        </w:rPr>
        <w:t>被告翁啟惠並未理會渠上開所提出之想法，渠亦從未向被告翁啟惠提及要贈與技術股</w:t>
      </w:r>
      <w:r w:rsidR="00423619" w:rsidRPr="003F6D11">
        <w:rPr>
          <w:rFonts w:hAnsi="標楷體" w:cs="細明體"/>
          <w:kern w:val="0"/>
          <w:szCs w:val="24"/>
          <w:lang w:val="x-none"/>
        </w:rPr>
        <w:t>一事</w:t>
      </w:r>
      <w:r w:rsidRPr="003F6D11">
        <w:rPr>
          <w:rFonts w:hAnsi="標楷體" w:cs="細明體"/>
          <w:kern w:val="0"/>
          <w:szCs w:val="24"/>
          <w:lang w:val="x-none"/>
        </w:rPr>
        <w:t>，且其後旋即打消此一念頭等語在卷；復觀諸被告翁啟惠於100</w:t>
      </w:r>
      <w:r w:rsidR="001331C3" w:rsidRPr="003F6D11">
        <w:rPr>
          <w:rFonts w:hAnsi="標楷體" w:cs="細明體"/>
          <w:kern w:val="0"/>
          <w:szCs w:val="24"/>
          <w:lang w:val="x-none"/>
        </w:rPr>
        <w:t>年</w:t>
      </w:r>
      <w:r w:rsidRPr="003F6D11">
        <w:rPr>
          <w:rFonts w:hAnsi="標楷體" w:cs="細明體"/>
          <w:kern w:val="0"/>
          <w:szCs w:val="24"/>
          <w:lang w:val="x-none"/>
        </w:rPr>
        <w:t>11月</w:t>
      </w:r>
      <w:r w:rsidR="00C7121A" w:rsidRPr="003F6D11">
        <w:rPr>
          <w:rFonts w:hAnsi="標楷體" w:cs="細明體"/>
          <w:kern w:val="0"/>
          <w:szCs w:val="24"/>
          <w:lang w:val="x-none"/>
        </w:rPr>
        <w:t>2日</w:t>
      </w:r>
      <w:r w:rsidRPr="003F6D11">
        <w:rPr>
          <w:rFonts w:hAnsi="標楷體" w:cs="細明體"/>
          <w:kern w:val="0"/>
          <w:szCs w:val="24"/>
          <w:lang w:val="x-none"/>
        </w:rPr>
        <w:t>以電子郵件向同為「新一代酵素合成寡醣技術」之創作人</w:t>
      </w:r>
      <w:r w:rsidR="006D6965" w:rsidRPr="003F6D11">
        <w:rPr>
          <w:rFonts w:hAnsi="標楷體" w:cs="細明體"/>
          <w:kern w:val="0"/>
          <w:szCs w:val="24"/>
          <w:lang w:val="x-none"/>
        </w:rPr>
        <w:t>吳○○</w:t>
      </w:r>
      <w:r w:rsidRPr="003F6D11">
        <w:rPr>
          <w:rFonts w:hAnsi="標楷體" w:cs="細明體"/>
          <w:kern w:val="0"/>
          <w:szCs w:val="24"/>
          <w:lang w:val="x-none"/>
        </w:rPr>
        <w:t>、</w:t>
      </w:r>
      <w:r w:rsidR="00B2739C" w:rsidRPr="003F6D11">
        <w:rPr>
          <w:rFonts w:hAnsi="標楷體" w:cs="細明體"/>
          <w:kern w:val="0"/>
          <w:szCs w:val="24"/>
          <w:lang w:val="x-none"/>
        </w:rPr>
        <w:t>蔡○○</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聯絡窗口表示</w:t>
      </w:r>
      <w:r w:rsidR="00E83C79" w:rsidRPr="003F6D11">
        <w:rPr>
          <w:rFonts w:hAnsi="標楷體" w:cs="細明體"/>
          <w:kern w:val="0"/>
          <w:szCs w:val="24"/>
          <w:lang w:val="x-none"/>
        </w:rPr>
        <w:t>：</w:t>
      </w:r>
      <w:r w:rsidRPr="003F6D11">
        <w:rPr>
          <w:rFonts w:hAnsi="標楷體" w:cs="細明體"/>
          <w:kern w:val="0"/>
          <w:szCs w:val="24"/>
          <w:lang w:val="x-none"/>
        </w:rPr>
        <w:t>中研院在與浩鼎</w:t>
      </w:r>
      <w:r w:rsidR="004618F6" w:rsidRPr="003F6D11">
        <w:rPr>
          <w:rFonts w:hAnsi="標楷體" w:cs="細明體"/>
          <w:kern w:val="0"/>
          <w:szCs w:val="24"/>
          <w:lang w:val="x-none"/>
        </w:rPr>
        <w:t>公司</w:t>
      </w:r>
      <w:r w:rsidRPr="003F6D11">
        <w:rPr>
          <w:rFonts w:hAnsi="標楷體" w:cs="細明體"/>
          <w:kern w:val="0"/>
          <w:szCs w:val="24"/>
          <w:lang w:val="x-none"/>
        </w:rPr>
        <w:t>簽訂技轉契約前將就該研發成果申請專利等語明確，此有被告翁啟惠100</w:t>
      </w:r>
      <w:r w:rsidR="001331C3" w:rsidRPr="003F6D11">
        <w:rPr>
          <w:rFonts w:hAnsi="標楷體" w:cs="細明體"/>
          <w:kern w:val="0"/>
          <w:szCs w:val="24"/>
          <w:lang w:val="x-none"/>
        </w:rPr>
        <w:t>年</w:t>
      </w:r>
      <w:r w:rsidRPr="003F6D11">
        <w:rPr>
          <w:rFonts w:hAnsi="標楷體" w:cs="細明體"/>
          <w:kern w:val="0"/>
          <w:szCs w:val="24"/>
          <w:lang w:val="x-none"/>
        </w:rPr>
        <w:t>11月</w:t>
      </w:r>
      <w:r w:rsidR="00C7121A" w:rsidRPr="003F6D11">
        <w:rPr>
          <w:rFonts w:hAnsi="標楷體" w:cs="細明體"/>
          <w:kern w:val="0"/>
          <w:szCs w:val="24"/>
          <w:lang w:val="x-none"/>
        </w:rPr>
        <w:t>2日</w:t>
      </w:r>
      <w:r w:rsidRPr="003F6D11">
        <w:rPr>
          <w:rFonts w:hAnsi="標楷體" w:cs="細明體"/>
          <w:kern w:val="0"/>
          <w:szCs w:val="24"/>
          <w:lang w:val="x-none"/>
        </w:rPr>
        <w:t>晚上7</w:t>
      </w:r>
      <w:r w:rsidR="00721443" w:rsidRPr="003F6D11">
        <w:rPr>
          <w:rFonts w:hAnsi="標楷體" w:cs="細明體"/>
          <w:kern w:val="0"/>
          <w:szCs w:val="24"/>
          <w:lang w:val="x-none"/>
        </w:rPr>
        <w:t>時</w:t>
      </w:r>
      <w:r w:rsidRPr="003F6D11">
        <w:rPr>
          <w:rFonts w:hAnsi="標楷體" w:cs="細明體"/>
          <w:kern w:val="0"/>
          <w:szCs w:val="24"/>
          <w:lang w:val="x-none"/>
        </w:rPr>
        <w:t>11分電子郵件存卷可考，足見被告</w:t>
      </w:r>
      <w:r w:rsidR="008945F2" w:rsidRPr="003F6D11">
        <w:rPr>
          <w:rFonts w:hAnsi="標楷體" w:cs="細明體"/>
          <w:kern w:val="0"/>
          <w:szCs w:val="24"/>
          <w:lang w:val="x-none"/>
        </w:rPr>
        <w:t>張○○</w:t>
      </w:r>
      <w:r w:rsidRPr="003F6D11">
        <w:rPr>
          <w:rFonts w:hAnsi="標楷體" w:cs="細明體"/>
          <w:kern w:val="0"/>
          <w:szCs w:val="24"/>
          <w:lang w:val="x-none"/>
        </w:rPr>
        <w:t>上開所述被告翁啟惠不理會其表達不要申請專利之想法，應非虛言；又本案既未查獲任何被告</w:t>
      </w:r>
      <w:r w:rsidR="008945F2" w:rsidRPr="003F6D11">
        <w:rPr>
          <w:rFonts w:hAnsi="標楷體" w:cs="細明體"/>
          <w:kern w:val="0"/>
          <w:szCs w:val="24"/>
          <w:lang w:val="x-none"/>
        </w:rPr>
        <w:t>張○○</w:t>
      </w:r>
      <w:r w:rsidRPr="003F6D11">
        <w:rPr>
          <w:rFonts w:hAnsi="標楷體" w:cs="細明體"/>
          <w:kern w:val="0"/>
          <w:szCs w:val="24"/>
          <w:lang w:val="x-none"/>
        </w:rPr>
        <w:t>業已傳達渠冀求被告翁啟惠在職務範圍內踐履某特定行為之意思，且被告翁啟惠業已知悉被告</w:t>
      </w:r>
      <w:r w:rsidR="008945F2" w:rsidRPr="003F6D11">
        <w:rPr>
          <w:rFonts w:hAnsi="標楷體" w:cs="細明體"/>
          <w:kern w:val="0"/>
          <w:szCs w:val="24"/>
          <w:lang w:val="x-none"/>
        </w:rPr>
        <w:t>張○○</w:t>
      </w:r>
      <w:r w:rsidRPr="003F6D11">
        <w:rPr>
          <w:rFonts w:hAnsi="標楷體" w:cs="細明體"/>
          <w:kern w:val="0"/>
          <w:szCs w:val="24"/>
          <w:lang w:val="x-none"/>
        </w:rPr>
        <w:t>係為求其踐履職務範圍內之某特定行為猶仍予以期約收受之積極事證，亦無相關之電子郵件或其他供述證據可供憑查，尚難徒憑公訴意旨就此部分主觀臆測推論之詞，說服法院形成</w:t>
      </w:r>
      <w:r w:rsidR="004D3638" w:rsidRPr="003F6D11">
        <w:rPr>
          <w:rFonts w:hAnsi="標楷體" w:cs="細明體"/>
          <w:kern w:val="0"/>
          <w:szCs w:val="24"/>
          <w:lang w:val="x-none"/>
        </w:rPr>
        <w:t>被告2人</w:t>
      </w:r>
      <w:r w:rsidRPr="003F6D11">
        <w:rPr>
          <w:rFonts w:hAnsi="標楷體" w:cs="細明體"/>
          <w:kern w:val="0"/>
          <w:szCs w:val="24"/>
          <w:lang w:val="x-none"/>
        </w:rPr>
        <w:t>有罪之心證</w:t>
      </w:r>
      <w:r w:rsidRPr="003F6D11">
        <w:rPr>
          <w:rFonts w:hAnsi="標楷體" w:cs="細明體" w:hint="eastAsia"/>
          <w:kern w:val="0"/>
          <w:szCs w:val="24"/>
          <w:lang w:val="x-none"/>
        </w:rPr>
        <w:t>。</w:t>
      </w:r>
    </w:p>
    <w:p w:rsidR="003547B0" w:rsidRPr="003F6D11" w:rsidRDefault="00DA08EC" w:rsidP="003547B0">
      <w:pPr>
        <w:pStyle w:val="5"/>
        <w:rPr>
          <w:rFonts w:hAnsi="標楷體"/>
        </w:rPr>
      </w:pPr>
      <w:r w:rsidRPr="003F6D11">
        <w:rPr>
          <w:rFonts w:hAnsi="標楷體" w:cs="細明體"/>
          <w:kern w:val="0"/>
          <w:szCs w:val="24"/>
          <w:lang w:val="x-none"/>
        </w:rPr>
        <w:lastRenderedPageBreak/>
        <w:t>綜上所述，公訴意旨一就此部分所提出之證據僅能證明被告</w:t>
      </w:r>
      <w:r w:rsidR="008945F2" w:rsidRPr="003F6D11">
        <w:rPr>
          <w:rFonts w:hAnsi="標楷體" w:cs="細明體"/>
          <w:kern w:val="0"/>
          <w:szCs w:val="24"/>
          <w:lang w:val="x-none"/>
        </w:rPr>
        <w:t>張○○</w:t>
      </w:r>
      <w:r w:rsidRPr="003F6D11">
        <w:rPr>
          <w:rFonts w:hAnsi="標楷體" w:cs="細明體"/>
          <w:kern w:val="0"/>
          <w:szCs w:val="24"/>
          <w:lang w:val="x-none"/>
        </w:rPr>
        <w:t>擬將浩鼎</w:t>
      </w:r>
      <w:r w:rsidR="004618F6" w:rsidRPr="003F6D11">
        <w:rPr>
          <w:rFonts w:hAnsi="標楷體" w:cs="細明體"/>
          <w:kern w:val="0"/>
          <w:szCs w:val="24"/>
          <w:lang w:val="x-none"/>
        </w:rPr>
        <w:t>公司</w:t>
      </w:r>
      <w:r w:rsidRPr="003F6D11">
        <w:rPr>
          <w:rFonts w:hAnsi="標楷體" w:cs="細明體"/>
          <w:kern w:val="0"/>
          <w:szCs w:val="24"/>
          <w:lang w:val="x-none"/>
        </w:rPr>
        <w:t>董事會所通過發給被告</w:t>
      </w:r>
      <w:r w:rsidR="008945F2" w:rsidRPr="003F6D11">
        <w:rPr>
          <w:rFonts w:hAnsi="標楷體" w:cs="細明體"/>
          <w:kern w:val="0"/>
          <w:szCs w:val="24"/>
          <w:lang w:val="x-none"/>
        </w:rPr>
        <w:t>張○○</w:t>
      </w:r>
      <w:r w:rsidRPr="003F6D11">
        <w:rPr>
          <w:rFonts w:hAnsi="標楷體" w:cs="細明體"/>
          <w:kern w:val="0"/>
          <w:szCs w:val="24"/>
          <w:lang w:val="x-none"/>
        </w:rPr>
        <w:t>之1,500</w:t>
      </w:r>
      <w:r w:rsidR="00C7121A" w:rsidRPr="003F6D11">
        <w:rPr>
          <w:rFonts w:hAnsi="標楷體" w:cs="細明體"/>
          <w:kern w:val="0"/>
          <w:szCs w:val="24"/>
          <w:lang w:val="x-none"/>
        </w:rPr>
        <w:t>張</w:t>
      </w:r>
      <w:r w:rsidRPr="003F6D11">
        <w:rPr>
          <w:rFonts w:hAnsi="標楷體" w:cs="細明體"/>
          <w:kern w:val="0"/>
          <w:szCs w:val="24"/>
          <w:lang w:val="x-none"/>
        </w:rPr>
        <w:t>技術新股贈與被告翁啟惠，並曾經在電子郵件中，向被告翁啟惠詢問就被告翁啟惠以他人名義所持有之浩鼎</w:t>
      </w:r>
      <w:r w:rsidR="004618F6" w:rsidRPr="003F6D11">
        <w:rPr>
          <w:rFonts w:hAnsi="標楷體" w:cs="細明體"/>
          <w:kern w:val="0"/>
          <w:szCs w:val="24"/>
          <w:lang w:val="x-none"/>
        </w:rPr>
        <w:t>公司</w:t>
      </w:r>
      <w:r w:rsidRPr="003F6D11">
        <w:rPr>
          <w:rFonts w:hAnsi="標楷體" w:cs="細明體"/>
          <w:kern w:val="0"/>
          <w:szCs w:val="24"/>
          <w:lang w:val="x-none"/>
        </w:rPr>
        <w:t>股票是否需要比照</w:t>
      </w:r>
      <w:r w:rsidR="00B2739C" w:rsidRPr="003F6D11">
        <w:rPr>
          <w:rFonts w:hAnsi="標楷體" w:cs="細明體"/>
          <w:kern w:val="0"/>
          <w:szCs w:val="24"/>
          <w:lang w:val="x-none"/>
        </w:rPr>
        <w:t>高○</w:t>
      </w:r>
      <w:r w:rsidR="004618F6" w:rsidRPr="003F6D11">
        <w:rPr>
          <w:rFonts w:hAnsi="標楷體" w:cs="細明體"/>
          <w:kern w:val="0"/>
          <w:szCs w:val="24"/>
          <w:lang w:val="x-none"/>
        </w:rPr>
        <w:t>公司</w:t>
      </w:r>
      <w:r w:rsidRPr="003F6D11">
        <w:rPr>
          <w:rFonts w:hAnsi="標楷體" w:cs="細明體"/>
          <w:kern w:val="0"/>
          <w:szCs w:val="24"/>
          <w:lang w:val="x-none"/>
        </w:rPr>
        <w:t>股票製作持股聲明書時，順帶提及被告翁啟惠持有之浩鼎</w:t>
      </w:r>
      <w:r w:rsidR="004618F6" w:rsidRPr="003F6D11">
        <w:rPr>
          <w:rFonts w:hAnsi="標楷體" w:cs="細明體"/>
          <w:kern w:val="0"/>
          <w:szCs w:val="24"/>
          <w:lang w:val="x-none"/>
        </w:rPr>
        <w:t>公司</w:t>
      </w:r>
      <w:r w:rsidRPr="003F6D11">
        <w:rPr>
          <w:rFonts w:hAnsi="標楷體" w:cs="細明體"/>
          <w:kern w:val="0"/>
          <w:szCs w:val="24"/>
          <w:lang w:val="x-none"/>
        </w:rPr>
        <w:t>總股數中已包含上開1,500</w:t>
      </w:r>
      <w:r w:rsidR="00C7121A" w:rsidRPr="003F6D11">
        <w:rPr>
          <w:rFonts w:hAnsi="標楷體" w:cs="細明體"/>
          <w:kern w:val="0"/>
          <w:szCs w:val="24"/>
          <w:lang w:val="x-none"/>
        </w:rPr>
        <w:t>張</w:t>
      </w:r>
      <w:r w:rsidRPr="003F6D11">
        <w:rPr>
          <w:rFonts w:hAnsi="標楷體" w:cs="細明體"/>
          <w:kern w:val="0"/>
          <w:szCs w:val="24"/>
          <w:lang w:val="x-none"/>
        </w:rPr>
        <w:t>技術股在內，及事後因經濟部對浩鼎</w:t>
      </w:r>
      <w:r w:rsidR="004618F6" w:rsidRPr="003F6D11">
        <w:rPr>
          <w:rFonts w:hAnsi="標楷體" w:cs="細明體"/>
          <w:kern w:val="0"/>
          <w:szCs w:val="24"/>
          <w:lang w:val="x-none"/>
        </w:rPr>
        <w:t>公司</w:t>
      </w:r>
      <w:r w:rsidRPr="003F6D11">
        <w:rPr>
          <w:rFonts w:hAnsi="標楷體" w:cs="細明體"/>
          <w:kern w:val="0"/>
          <w:szCs w:val="24"/>
          <w:lang w:val="x-none"/>
        </w:rPr>
        <w:t>發行此技術新股提出質疑，浩鼎</w:t>
      </w:r>
      <w:r w:rsidR="004618F6" w:rsidRPr="003F6D11">
        <w:rPr>
          <w:rFonts w:hAnsi="標楷體" w:cs="細明體"/>
          <w:kern w:val="0"/>
          <w:szCs w:val="24"/>
          <w:lang w:val="x-none"/>
        </w:rPr>
        <w:t>公司</w:t>
      </w:r>
      <w:r w:rsidRPr="003F6D11">
        <w:rPr>
          <w:rFonts w:hAnsi="標楷體" w:cs="細明體"/>
          <w:kern w:val="0"/>
          <w:szCs w:val="24"/>
          <w:lang w:val="x-none"/>
        </w:rPr>
        <w:t>為期順利上興櫃而撤回發行此技術新股之申請等事實，然並無證據證明被告翁啟惠知悉上開電子郵件中所提及之浩鼎</w:t>
      </w:r>
      <w:r w:rsidR="004618F6" w:rsidRPr="003F6D11">
        <w:rPr>
          <w:rFonts w:hAnsi="標楷體" w:cs="細明體"/>
          <w:kern w:val="0"/>
          <w:szCs w:val="24"/>
          <w:lang w:val="x-none"/>
        </w:rPr>
        <w:t>公司</w:t>
      </w:r>
      <w:r w:rsidRPr="003F6D11">
        <w:rPr>
          <w:rFonts w:hAnsi="標楷體" w:cs="細明體"/>
          <w:kern w:val="0"/>
          <w:szCs w:val="24"/>
          <w:lang w:val="x-none"/>
        </w:rPr>
        <w:t>總股數已經包含被告</w:t>
      </w:r>
      <w:r w:rsidR="008945F2" w:rsidRPr="003F6D11">
        <w:rPr>
          <w:rFonts w:hAnsi="標楷體" w:cs="細明體"/>
          <w:kern w:val="0"/>
          <w:szCs w:val="24"/>
          <w:lang w:val="x-none"/>
        </w:rPr>
        <w:t>張○○</w:t>
      </w:r>
      <w:r w:rsidRPr="003F6D11">
        <w:rPr>
          <w:rFonts w:hAnsi="標楷體" w:cs="細明體"/>
          <w:kern w:val="0"/>
          <w:szCs w:val="24"/>
          <w:lang w:val="x-none"/>
        </w:rPr>
        <w:t>將贈與之1,500</w:t>
      </w:r>
      <w:r w:rsidR="00C7121A" w:rsidRPr="003F6D11">
        <w:rPr>
          <w:rFonts w:hAnsi="標楷體" w:cs="細明體"/>
          <w:kern w:val="0"/>
          <w:szCs w:val="24"/>
          <w:lang w:val="x-none"/>
        </w:rPr>
        <w:t>張</w:t>
      </w:r>
      <w:r w:rsidRPr="003F6D11">
        <w:rPr>
          <w:rFonts w:hAnsi="標楷體" w:cs="細明體"/>
          <w:kern w:val="0"/>
          <w:szCs w:val="24"/>
          <w:lang w:val="x-none"/>
        </w:rPr>
        <w:t>技術新股，亦無證據證明被告</w:t>
      </w:r>
      <w:r w:rsidR="008945F2" w:rsidRPr="003F6D11">
        <w:rPr>
          <w:rFonts w:hAnsi="標楷體" w:cs="細明體"/>
          <w:kern w:val="0"/>
          <w:szCs w:val="24"/>
          <w:lang w:val="x-none"/>
        </w:rPr>
        <w:t>張○○</w:t>
      </w:r>
      <w:r w:rsidRPr="003F6D11">
        <w:rPr>
          <w:rFonts w:hAnsi="標楷體" w:cs="細明體"/>
          <w:kern w:val="0"/>
          <w:szCs w:val="24"/>
          <w:lang w:val="x-none"/>
        </w:rPr>
        <w:t>曾向被告翁啟惠表達以贈與此1,500</w:t>
      </w:r>
      <w:r w:rsidR="00C7121A" w:rsidRPr="003F6D11">
        <w:rPr>
          <w:rFonts w:hAnsi="標楷體" w:cs="細明體"/>
          <w:kern w:val="0"/>
          <w:szCs w:val="24"/>
          <w:lang w:val="x-none"/>
        </w:rPr>
        <w:t>張</w:t>
      </w:r>
      <w:r w:rsidRPr="003F6D11">
        <w:rPr>
          <w:rFonts w:hAnsi="標楷體" w:cs="細明體"/>
          <w:kern w:val="0"/>
          <w:szCs w:val="24"/>
          <w:lang w:val="x-none"/>
        </w:rPr>
        <w:t>技術新股之方式要求被告翁啟惠履行何職務行為、此職務行為具體內容為何，及被告翁啟惠復已與被告</w:t>
      </w:r>
      <w:r w:rsidR="008945F2" w:rsidRPr="003F6D11">
        <w:rPr>
          <w:rFonts w:hAnsi="標楷體" w:cs="細明體"/>
          <w:kern w:val="0"/>
          <w:szCs w:val="24"/>
          <w:lang w:val="x-none"/>
        </w:rPr>
        <w:t>張○○</w:t>
      </w:r>
      <w:r w:rsidRPr="003F6D11">
        <w:rPr>
          <w:rFonts w:hAnsi="標楷體" w:cs="細明體"/>
          <w:kern w:val="0"/>
          <w:szCs w:val="24"/>
          <w:lang w:val="x-none"/>
        </w:rPr>
        <w:t>期約其會履行此職務行為。從而，</w:t>
      </w:r>
      <w:r w:rsidRPr="003F6D11">
        <w:rPr>
          <w:rFonts w:hAnsi="標楷體" w:cs="細明體"/>
          <w:b/>
          <w:kern w:val="0"/>
          <w:szCs w:val="24"/>
          <w:lang w:val="x-none"/>
        </w:rPr>
        <w:t>公訴意旨一就此部分執以指摘</w:t>
      </w:r>
      <w:r w:rsidR="004D3638" w:rsidRPr="003F6D11">
        <w:rPr>
          <w:rFonts w:hAnsi="標楷體" w:cs="細明體"/>
          <w:b/>
          <w:kern w:val="0"/>
          <w:szCs w:val="24"/>
          <w:lang w:val="x-none"/>
        </w:rPr>
        <w:t>被告2人</w:t>
      </w:r>
      <w:r w:rsidRPr="003F6D11">
        <w:rPr>
          <w:rFonts w:hAnsi="標楷體" w:cs="細明體"/>
          <w:b/>
          <w:kern w:val="0"/>
          <w:szCs w:val="24"/>
          <w:lang w:val="x-none"/>
        </w:rPr>
        <w:t>犯罪之上開證據，均未達於通常一般之人均不致有所懷疑之程度，而得確信</w:t>
      </w:r>
      <w:r w:rsidR="004D3638" w:rsidRPr="003F6D11">
        <w:rPr>
          <w:rFonts w:hAnsi="標楷體" w:cs="細明體"/>
          <w:b/>
          <w:kern w:val="0"/>
          <w:szCs w:val="24"/>
          <w:lang w:val="x-none"/>
        </w:rPr>
        <w:t>被告2人</w:t>
      </w:r>
      <w:r w:rsidRPr="003F6D11">
        <w:rPr>
          <w:rFonts w:hAnsi="標楷體" w:cs="細明體"/>
          <w:b/>
          <w:kern w:val="0"/>
          <w:szCs w:val="24"/>
          <w:lang w:val="x-none"/>
        </w:rPr>
        <w:t>犯罪，則</w:t>
      </w:r>
      <w:r w:rsidR="004D3638" w:rsidRPr="003F6D11">
        <w:rPr>
          <w:rFonts w:hAnsi="標楷體" w:cs="細明體"/>
          <w:b/>
          <w:kern w:val="0"/>
          <w:szCs w:val="24"/>
          <w:lang w:val="x-none"/>
        </w:rPr>
        <w:t>被告2人</w:t>
      </w:r>
      <w:r w:rsidRPr="003F6D11">
        <w:rPr>
          <w:rFonts w:hAnsi="標楷體" w:cs="細明體"/>
          <w:b/>
          <w:kern w:val="0"/>
          <w:szCs w:val="24"/>
          <w:lang w:val="x-none"/>
        </w:rPr>
        <w:t>就此部分是否有期約賄賂之行為，容有合理之懷疑存在</w:t>
      </w:r>
      <w:r w:rsidRPr="003F6D11">
        <w:rPr>
          <w:rFonts w:hAnsi="標楷體" w:cs="細明體"/>
          <w:kern w:val="0"/>
          <w:szCs w:val="24"/>
          <w:lang w:val="x-none"/>
        </w:rPr>
        <w:t>，揆諸首揭說明，</w:t>
      </w:r>
      <w:r w:rsidRPr="003F6D11">
        <w:rPr>
          <w:rFonts w:hAnsi="標楷體" w:cs="細明體"/>
          <w:b/>
          <w:kern w:val="0"/>
          <w:szCs w:val="24"/>
          <w:lang w:val="x-none"/>
        </w:rPr>
        <w:t>本於「罪證有疑，利歸被告」之證據法則，既不能證明</w:t>
      </w:r>
      <w:r w:rsidR="004D3638" w:rsidRPr="003F6D11">
        <w:rPr>
          <w:rFonts w:hAnsi="標楷體" w:cs="細明體"/>
          <w:b/>
          <w:kern w:val="0"/>
          <w:szCs w:val="24"/>
          <w:lang w:val="x-none"/>
        </w:rPr>
        <w:t>被告2人</w:t>
      </w:r>
      <w:r w:rsidRPr="003F6D11">
        <w:rPr>
          <w:rFonts w:hAnsi="標楷體" w:cs="細明體"/>
          <w:b/>
          <w:kern w:val="0"/>
          <w:szCs w:val="24"/>
          <w:lang w:val="x-none"/>
        </w:rPr>
        <w:t>犯罪，自應就</w:t>
      </w:r>
      <w:r w:rsidR="004D3638" w:rsidRPr="003F6D11">
        <w:rPr>
          <w:rFonts w:hAnsi="標楷體" w:cs="細明體"/>
          <w:b/>
          <w:kern w:val="0"/>
          <w:szCs w:val="24"/>
          <w:lang w:val="x-none"/>
        </w:rPr>
        <w:t>被告2人</w:t>
      </w:r>
      <w:r w:rsidRPr="003F6D11">
        <w:rPr>
          <w:rFonts w:hAnsi="標楷體" w:cs="細明體"/>
          <w:b/>
          <w:kern w:val="0"/>
          <w:szCs w:val="24"/>
          <w:lang w:val="x-none"/>
        </w:rPr>
        <w:t>此部分均為無罪之諭知</w:t>
      </w:r>
      <w:r w:rsidRPr="003F6D11">
        <w:rPr>
          <w:rFonts w:hAnsi="標楷體" w:cs="細明體" w:hint="eastAsia"/>
          <w:kern w:val="0"/>
          <w:szCs w:val="24"/>
          <w:lang w:val="x-none"/>
        </w:rPr>
        <w:t>。</w:t>
      </w:r>
    </w:p>
    <w:p w:rsidR="00DA08EC" w:rsidRPr="003F6D11" w:rsidRDefault="00421FAC" w:rsidP="00DA08EC">
      <w:pPr>
        <w:pStyle w:val="4"/>
        <w:rPr>
          <w:rFonts w:hAnsi="標楷體" w:cs="細明體"/>
          <w:bCs/>
          <w:kern w:val="0"/>
          <w:szCs w:val="24"/>
          <w:lang w:val="x-none"/>
        </w:rPr>
      </w:pPr>
      <w:r w:rsidRPr="003F6D11">
        <w:rPr>
          <w:rFonts w:hAnsi="標楷體" w:cs="細明體"/>
          <w:bCs/>
          <w:kern w:val="0"/>
          <w:szCs w:val="24"/>
          <w:lang w:val="x-none"/>
        </w:rPr>
        <w:t>被告翁啟惠被訴協助浩鼎</w:t>
      </w:r>
      <w:r w:rsidR="004618F6" w:rsidRPr="003F6D11">
        <w:rPr>
          <w:rFonts w:hAnsi="標楷體" w:cs="細明體"/>
          <w:bCs/>
          <w:kern w:val="0"/>
          <w:szCs w:val="24"/>
          <w:lang w:val="x-none"/>
        </w:rPr>
        <w:t>公司</w:t>
      </w:r>
      <w:r w:rsidRPr="003F6D11">
        <w:rPr>
          <w:rFonts w:hAnsi="標楷體" w:cs="細明體"/>
          <w:bCs/>
          <w:kern w:val="0"/>
          <w:szCs w:val="24"/>
          <w:lang w:val="x-none"/>
        </w:rPr>
        <w:t>取得中研院研究成果「新一代酵素合成寡醣技術」，收受被告</w:t>
      </w:r>
      <w:r w:rsidR="008945F2" w:rsidRPr="003F6D11">
        <w:rPr>
          <w:rFonts w:hAnsi="標楷體" w:cs="細明體"/>
          <w:bCs/>
          <w:kern w:val="0"/>
          <w:szCs w:val="24"/>
          <w:lang w:val="x-none"/>
        </w:rPr>
        <w:t>張○○</w:t>
      </w:r>
      <w:r w:rsidRPr="003F6D11">
        <w:rPr>
          <w:rFonts w:hAnsi="標楷體" w:cs="細明體"/>
          <w:bCs/>
          <w:kern w:val="0"/>
          <w:szCs w:val="24"/>
          <w:lang w:val="x-none"/>
        </w:rPr>
        <w:t>所交付之</w:t>
      </w:r>
      <w:r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股票3,000,000</w:t>
      </w:r>
      <w:r w:rsidR="00C7121A" w:rsidRPr="003F6D11">
        <w:rPr>
          <w:rFonts w:hAnsi="標楷體" w:cs="細明體"/>
          <w:b/>
          <w:bCs/>
          <w:kern w:val="0"/>
          <w:szCs w:val="24"/>
          <w:lang w:val="x-none"/>
        </w:rPr>
        <w:t>股</w:t>
      </w:r>
      <w:r w:rsidRPr="003F6D11">
        <w:rPr>
          <w:rFonts w:hAnsi="標楷體" w:cs="細明體"/>
          <w:b/>
          <w:bCs/>
          <w:kern w:val="0"/>
          <w:szCs w:val="24"/>
          <w:lang w:val="x-none"/>
        </w:rPr>
        <w:t>部分</w:t>
      </w:r>
      <w:r w:rsidR="00E83C79" w:rsidRPr="003F6D11">
        <w:rPr>
          <w:rFonts w:hAnsi="標楷體" w:cs="細明體" w:hint="eastAsia"/>
          <w:bCs/>
          <w:kern w:val="0"/>
          <w:szCs w:val="24"/>
          <w:lang w:val="x-none"/>
        </w:rPr>
        <w:t>：</w:t>
      </w:r>
    </w:p>
    <w:p w:rsidR="00421FAC" w:rsidRPr="003F6D11" w:rsidRDefault="009D2655" w:rsidP="00421FAC">
      <w:pPr>
        <w:pStyle w:val="5"/>
        <w:rPr>
          <w:rFonts w:hAnsi="標楷體" w:cs="細明體"/>
          <w:kern w:val="0"/>
          <w:szCs w:val="24"/>
          <w:lang w:val="x-none"/>
        </w:rPr>
      </w:pPr>
      <w:r w:rsidRPr="003F6D11">
        <w:rPr>
          <w:rFonts w:hAnsi="標楷體" w:cs="細明體"/>
          <w:kern w:val="0"/>
          <w:szCs w:val="24"/>
          <w:lang w:val="x-none"/>
        </w:rPr>
        <w:t>被告</w:t>
      </w:r>
      <w:r w:rsidR="008945F2" w:rsidRPr="003F6D11">
        <w:rPr>
          <w:rFonts w:hAnsi="標楷體" w:cs="細明體"/>
          <w:kern w:val="0"/>
          <w:szCs w:val="24"/>
          <w:lang w:val="x-none"/>
        </w:rPr>
        <w:t>張○○</w:t>
      </w:r>
      <w:r w:rsidRPr="003F6D11">
        <w:rPr>
          <w:rFonts w:hAnsi="標楷體" w:cs="細明體"/>
          <w:kern w:val="0"/>
          <w:szCs w:val="24"/>
          <w:lang w:val="x-none"/>
        </w:rPr>
        <w:t>於101</w:t>
      </w:r>
      <w:r w:rsidR="001331C3" w:rsidRPr="003F6D11">
        <w:rPr>
          <w:rFonts w:hAnsi="標楷體" w:cs="細明體"/>
          <w:kern w:val="0"/>
          <w:szCs w:val="24"/>
          <w:lang w:val="x-none"/>
        </w:rPr>
        <w:t>年</w:t>
      </w:r>
      <w:r w:rsidRPr="003F6D11">
        <w:rPr>
          <w:rFonts w:hAnsi="標楷體" w:cs="細明體"/>
          <w:kern w:val="0"/>
          <w:szCs w:val="24"/>
          <w:lang w:val="x-none"/>
        </w:rPr>
        <w:t>10月間將渠所負責洽特定人認購之浩鼎</w:t>
      </w:r>
      <w:r w:rsidR="004618F6" w:rsidRPr="003F6D11">
        <w:rPr>
          <w:rFonts w:hAnsi="標楷體" w:cs="細明體"/>
          <w:kern w:val="0"/>
          <w:szCs w:val="24"/>
          <w:lang w:val="x-none"/>
        </w:rPr>
        <w:t>公司</w:t>
      </w:r>
      <w:r w:rsidRPr="003F6D11">
        <w:rPr>
          <w:rFonts w:hAnsi="標楷體" w:cs="細明體"/>
          <w:kern w:val="0"/>
          <w:szCs w:val="24"/>
          <w:lang w:val="x-none"/>
        </w:rPr>
        <w:t>股票之3,000</w:t>
      </w:r>
      <w:r w:rsidR="00C7121A" w:rsidRPr="003F6D11">
        <w:rPr>
          <w:rFonts w:hAnsi="標楷體" w:cs="細明體"/>
          <w:kern w:val="0"/>
          <w:szCs w:val="24"/>
          <w:lang w:val="x-none"/>
        </w:rPr>
        <w:t>張</w:t>
      </w:r>
      <w:r w:rsidRPr="003F6D11">
        <w:rPr>
          <w:rFonts w:hAnsi="標楷體" w:cs="細明體"/>
          <w:kern w:val="0"/>
          <w:szCs w:val="24"/>
          <w:lang w:val="x-none"/>
        </w:rPr>
        <w:t>股票，規劃由</w:t>
      </w:r>
      <w:r w:rsidRPr="003F6D11">
        <w:rPr>
          <w:rFonts w:hAnsi="標楷體" w:cs="細明體"/>
          <w:kern w:val="0"/>
          <w:szCs w:val="24"/>
          <w:lang w:val="x-none"/>
        </w:rPr>
        <w:lastRenderedPageBreak/>
        <w:t>被告翁啟惠女兒即</w:t>
      </w:r>
      <w:r w:rsidR="008945F2" w:rsidRPr="003F6D11">
        <w:rPr>
          <w:rFonts w:hAnsi="標楷體" w:cs="細明體"/>
          <w:kern w:val="0"/>
          <w:szCs w:val="24"/>
          <w:lang w:val="x-none"/>
        </w:rPr>
        <w:t>翁○○</w:t>
      </w:r>
      <w:r w:rsidRPr="003F6D11">
        <w:rPr>
          <w:rFonts w:hAnsi="標楷體" w:cs="細明體"/>
          <w:kern w:val="0"/>
          <w:szCs w:val="24"/>
          <w:lang w:val="x-none"/>
        </w:rPr>
        <w:t>之名義持有，且該認購股票之款項係由被告</w:t>
      </w:r>
      <w:r w:rsidR="008945F2" w:rsidRPr="003F6D11">
        <w:rPr>
          <w:rFonts w:hAnsi="標楷體" w:cs="細明體"/>
          <w:kern w:val="0"/>
          <w:szCs w:val="24"/>
          <w:lang w:val="x-none"/>
        </w:rPr>
        <w:t>張○○</w:t>
      </w:r>
      <w:r w:rsidRPr="003F6D11">
        <w:rPr>
          <w:rFonts w:hAnsi="標楷體" w:cs="細明體"/>
          <w:kern w:val="0"/>
          <w:szCs w:val="24"/>
          <w:lang w:val="x-none"/>
        </w:rPr>
        <w:t>出面向他人短期融資借貸，再由被告</w:t>
      </w:r>
      <w:r w:rsidR="008945F2" w:rsidRPr="003F6D11">
        <w:rPr>
          <w:rFonts w:hAnsi="標楷體" w:cs="細明體"/>
          <w:kern w:val="0"/>
          <w:szCs w:val="24"/>
          <w:lang w:val="x-none"/>
        </w:rPr>
        <w:t>張○○</w:t>
      </w:r>
      <w:r w:rsidRPr="003F6D11">
        <w:rPr>
          <w:rFonts w:hAnsi="標楷體" w:cs="細明體"/>
          <w:kern w:val="0"/>
          <w:szCs w:val="24"/>
          <w:lang w:val="x-none"/>
        </w:rPr>
        <w:t>出售先前以</w:t>
      </w:r>
      <w:r w:rsidR="006C227F" w:rsidRPr="003F6D11">
        <w:rPr>
          <w:rFonts w:hAnsi="標楷體" w:cs="細明體"/>
          <w:kern w:val="0"/>
          <w:szCs w:val="24"/>
          <w:lang w:val="x-none"/>
        </w:rPr>
        <w:t>ALPHA公司</w:t>
      </w:r>
      <w:r w:rsidRPr="003F6D11">
        <w:rPr>
          <w:rFonts w:hAnsi="標楷體" w:cs="細明體"/>
          <w:kern w:val="0"/>
          <w:szCs w:val="24"/>
          <w:lang w:val="x-none"/>
        </w:rPr>
        <w:t>名義所持有之浩鼎</w:t>
      </w:r>
      <w:r w:rsidR="004618F6" w:rsidRPr="003F6D11">
        <w:rPr>
          <w:rFonts w:hAnsi="標楷體" w:cs="細明體"/>
          <w:kern w:val="0"/>
          <w:szCs w:val="24"/>
          <w:lang w:val="x-none"/>
        </w:rPr>
        <w:t>公司</w:t>
      </w:r>
      <w:r w:rsidRPr="003F6D11">
        <w:rPr>
          <w:rFonts w:hAnsi="標楷體" w:cs="細明體"/>
          <w:kern w:val="0"/>
          <w:szCs w:val="24"/>
          <w:lang w:val="x-none"/>
        </w:rPr>
        <w:t>股票，所得款項用以償還上開短期融資借款；而</w:t>
      </w:r>
      <w:r w:rsidRPr="003F6D11">
        <w:rPr>
          <w:rFonts w:hAnsi="標楷體" w:cs="細明體"/>
          <w:b/>
          <w:kern w:val="0"/>
          <w:szCs w:val="24"/>
          <w:lang w:val="x-none"/>
        </w:rPr>
        <w:t>被告翁啟惠同意以其女</w:t>
      </w:r>
      <w:r w:rsidR="008945F2" w:rsidRPr="003F6D11">
        <w:rPr>
          <w:rFonts w:hAnsi="標楷體" w:cs="細明體"/>
          <w:b/>
          <w:kern w:val="0"/>
          <w:szCs w:val="24"/>
          <w:lang w:val="x-none"/>
        </w:rPr>
        <w:t>翁○○</w:t>
      </w:r>
      <w:r w:rsidRPr="003F6D11">
        <w:rPr>
          <w:rFonts w:hAnsi="標楷體" w:cs="細明體"/>
          <w:b/>
          <w:kern w:val="0"/>
          <w:szCs w:val="24"/>
          <w:lang w:val="x-none"/>
        </w:rPr>
        <w:t>名義所持有之上開3,000</w:t>
      </w:r>
      <w:r w:rsidR="00C7121A" w:rsidRPr="003F6D11">
        <w:rPr>
          <w:rFonts w:hAnsi="標楷體" w:cs="細明體"/>
          <w:b/>
          <w:kern w:val="0"/>
          <w:szCs w:val="24"/>
          <w:lang w:val="x-none"/>
        </w:rPr>
        <w:t>張</w:t>
      </w:r>
      <w:r w:rsidRPr="003F6D11">
        <w:rPr>
          <w:rFonts w:hAnsi="標楷體" w:cs="細明體"/>
          <w:b/>
          <w:kern w:val="0"/>
          <w:szCs w:val="24"/>
          <w:lang w:val="x-none"/>
        </w:rPr>
        <w:t>浩鼎</w:t>
      </w:r>
      <w:r w:rsidR="004618F6" w:rsidRPr="003F6D11">
        <w:rPr>
          <w:rFonts w:hAnsi="標楷體" w:cs="細明體"/>
          <w:b/>
          <w:kern w:val="0"/>
          <w:szCs w:val="24"/>
          <w:lang w:val="x-none"/>
        </w:rPr>
        <w:t>公司</w:t>
      </w:r>
      <w:r w:rsidRPr="003F6D11">
        <w:rPr>
          <w:rFonts w:hAnsi="標楷體" w:cs="細明體"/>
          <w:b/>
          <w:kern w:val="0"/>
          <w:szCs w:val="24"/>
          <w:lang w:val="x-none"/>
        </w:rPr>
        <w:t>股票</w:t>
      </w:r>
      <w:r w:rsidRPr="003F6D11">
        <w:rPr>
          <w:rFonts w:hAnsi="標楷體" w:cs="細明體"/>
          <w:kern w:val="0"/>
          <w:szCs w:val="24"/>
          <w:lang w:val="x-none"/>
        </w:rPr>
        <w:t>，後續均由被告翁啟惠親自指示或參考</w:t>
      </w:r>
      <w:r w:rsidR="006D6965" w:rsidRPr="003F6D11">
        <w:rPr>
          <w:rFonts w:hAnsi="標楷體" w:cs="細明體"/>
          <w:kern w:val="0"/>
          <w:szCs w:val="24"/>
          <w:lang w:val="x-none"/>
        </w:rPr>
        <w:t>○○</w:t>
      </w:r>
      <w:r w:rsidRPr="003F6D11">
        <w:rPr>
          <w:rFonts w:hAnsi="標楷體" w:cs="細明體"/>
          <w:kern w:val="0"/>
          <w:szCs w:val="24"/>
          <w:lang w:val="x-none"/>
        </w:rPr>
        <w:t>證券營業員之建議下單買賣股票，就此部分浩鼎</w:t>
      </w:r>
      <w:r w:rsidR="004618F6" w:rsidRPr="003F6D11">
        <w:rPr>
          <w:rFonts w:hAnsi="標楷體" w:cs="細明體"/>
          <w:kern w:val="0"/>
          <w:szCs w:val="24"/>
          <w:lang w:val="x-none"/>
        </w:rPr>
        <w:t>公司</w:t>
      </w:r>
      <w:r w:rsidRPr="003F6D11">
        <w:rPr>
          <w:rFonts w:hAnsi="標楷體" w:cs="細明體"/>
          <w:kern w:val="0"/>
          <w:szCs w:val="24"/>
          <w:lang w:val="x-none"/>
        </w:rPr>
        <w:t>股票及處分後變得之存款及另行購得之有價證券等財物，</w:t>
      </w:r>
      <w:r w:rsidRPr="003F6D11">
        <w:rPr>
          <w:rFonts w:hAnsi="標楷體" w:cs="細明體"/>
          <w:b/>
          <w:kern w:val="0"/>
          <w:szCs w:val="24"/>
          <w:lang w:val="x-none"/>
        </w:rPr>
        <w:t>均屬被告翁啟惠事實上得以支配處分之財產等事實</w:t>
      </w:r>
      <w:r w:rsidRPr="003F6D11">
        <w:rPr>
          <w:rFonts w:hAnsi="標楷體" w:cs="細明體"/>
          <w:kern w:val="0"/>
          <w:szCs w:val="24"/>
          <w:lang w:val="x-none"/>
        </w:rPr>
        <w:t>，業經</w:t>
      </w:r>
      <w:r w:rsidR="004D3638" w:rsidRPr="003F6D11">
        <w:rPr>
          <w:rFonts w:hAnsi="標楷體" w:cs="細明體"/>
          <w:kern w:val="0"/>
          <w:szCs w:val="24"/>
          <w:lang w:val="x-none"/>
        </w:rPr>
        <w:t>被告2人</w:t>
      </w:r>
      <w:r w:rsidRPr="003F6D11">
        <w:rPr>
          <w:rFonts w:hAnsi="標楷體" w:cs="細明體"/>
          <w:kern w:val="0"/>
          <w:szCs w:val="24"/>
          <w:lang w:val="x-none"/>
        </w:rPr>
        <w:t>供承在卷，並有下列事證可資佐證，是此部分事實，首堪認定</w:t>
      </w:r>
      <w:r w:rsidRPr="003F6D11">
        <w:rPr>
          <w:rFonts w:hAnsi="標楷體" w:cs="細明體" w:hint="eastAsia"/>
          <w:kern w:val="0"/>
          <w:szCs w:val="24"/>
          <w:lang w:val="x-none"/>
        </w:rPr>
        <w:t>。</w:t>
      </w:r>
    </w:p>
    <w:p w:rsidR="00BE7E46" w:rsidRPr="003F6D11" w:rsidRDefault="00BE7E46" w:rsidP="00BE7E46">
      <w:pPr>
        <w:pStyle w:val="6"/>
        <w:rPr>
          <w:rFonts w:hAnsi="標楷體" w:cs="細明體"/>
          <w:bCs/>
          <w:kern w:val="0"/>
          <w:szCs w:val="24"/>
          <w:lang w:val="x-none"/>
        </w:rPr>
      </w:pPr>
      <w:r w:rsidRPr="003F6D11">
        <w:rPr>
          <w:rFonts w:hAnsi="標楷體" w:cs="細明體"/>
          <w:b/>
          <w:bCs/>
          <w:kern w:val="0"/>
          <w:szCs w:val="24"/>
          <w:lang w:val="x-none"/>
        </w:rPr>
        <w:t>關於被告</w:t>
      </w:r>
      <w:r w:rsidR="008945F2" w:rsidRPr="003F6D11">
        <w:rPr>
          <w:rFonts w:hAnsi="標楷體" w:cs="細明體"/>
          <w:b/>
          <w:bCs/>
          <w:kern w:val="0"/>
          <w:szCs w:val="24"/>
          <w:lang w:val="x-none"/>
        </w:rPr>
        <w:t>張○○</w:t>
      </w:r>
      <w:r w:rsidRPr="003F6D11">
        <w:rPr>
          <w:rFonts w:hAnsi="標楷體" w:cs="細明體"/>
          <w:b/>
          <w:bCs/>
          <w:kern w:val="0"/>
          <w:szCs w:val="24"/>
          <w:lang w:val="x-none"/>
        </w:rPr>
        <w:t>負責洽特定人認購浩鼎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股票之緣由，乃</w:t>
      </w:r>
      <w:r w:rsidR="00F05E06" w:rsidRPr="003F6D11">
        <w:rPr>
          <w:rFonts w:hAnsi="標楷體" w:cs="細明體"/>
          <w:b/>
          <w:bCs/>
          <w:kern w:val="0"/>
          <w:szCs w:val="24"/>
          <w:lang w:val="x-none"/>
        </w:rPr>
        <w:t>潤○</w:t>
      </w:r>
      <w:r w:rsidRPr="003F6D11">
        <w:rPr>
          <w:rFonts w:hAnsi="標楷體" w:cs="細明體"/>
          <w:b/>
          <w:bCs/>
          <w:kern w:val="0"/>
          <w:szCs w:val="24"/>
          <w:lang w:val="x-none"/>
        </w:rPr>
        <w:t>集團總裁</w:t>
      </w:r>
      <w:r w:rsidR="006D6965" w:rsidRPr="003F6D11">
        <w:rPr>
          <w:rFonts w:hAnsi="標楷體" w:cs="細明體"/>
          <w:b/>
          <w:bCs/>
          <w:kern w:val="0"/>
          <w:szCs w:val="24"/>
          <w:lang w:val="x-none"/>
        </w:rPr>
        <w:t>尹○○</w:t>
      </w:r>
      <w:r w:rsidRPr="003F6D11">
        <w:rPr>
          <w:rFonts w:hAnsi="標楷體" w:cs="細明體"/>
          <w:b/>
          <w:bCs/>
          <w:kern w:val="0"/>
          <w:szCs w:val="24"/>
          <w:lang w:val="x-none"/>
        </w:rPr>
        <w:t>與被告</w:t>
      </w:r>
      <w:r w:rsidR="008945F2" w:rsidRPr="003F6D11">
        <w:rPr>
          <w:rFonts w:hAnsi="標楷體" w:cs="細明體"/>
          <w:b/>
          <w:bCs/>
          <w:kern w:val="0"/>
          <w:szCs w:val="24"/>
          <w:lang w:val="x-none"/>
        </w:rPr>
        <w:t>張○○</w:t>
      </w:r>
      <w:r w:rsidRPr="003F6D11">
        <w:rPr>
          <w:rFonts w:hAnsi="標楷體" w:cs="細明體"/>
          <w:b/>
          <w:bCs/>
          <w:kern w:val="0"/>
          <w:szCs w:val="24"/>
          <w:lang w:val="x-none"/>
        </w:rPr>
        <w:t>於101</w:t>
      </w:r>
      <w:r w:rsidR="001331C3" w:rsidRPr="003F6D11">
        <w:rPr>
          <w:rFonts w:hAnsi="標楷體" w:cs="細明體"/>
          <w:b/>
          <w:bCs/>
          <w:kern w:val="0"/>
          <w:szCs w:val="24"/>
          <w:lang w:val="x-none"/>
        </w:rPr>
        <w:t>年</w:t>
      </w:r>
      <w:r w:rsidRPr="003F6D11">
        <w:rPr>
          <w:rFonts w:hAnsi="標楷體" w:cs="細明體"/>
          <w:b/>
          <w:bCs/>
          <w:kern w:val="0"/>
          <w:szCs w:val="24"/>
          <w:lang w:val="x-none"/>
        </w:rPr>
        <w:t>8</w:t>
      </w:r>
      <w:r w:rsidR="00721443" w:rsidRPr="003F6D11">
        <w:rPr>
          <w:rFonts w:hAnsi="標楷體" w:cs="細明體"/>
          <w:b/>
          <w:bCs/>
          <w:kern w:val="0"/>
          <w:szCs w:val="24"/>
          <w:lang w:val="x-none"/>
        </w:rPr>
        <w:t>月</w:t>
      </w:r>
      <w:r w:rsidRPr="003F6D11">
        <w:rPr>
          <w:rFonts w:hAnsi="標楷體" w:cs="細明體"/>
          <w:b/>
          <w:bCs/>
          <w:kern w:val="0"/>
          <w:szCs w:val="24"/>
          <w:lang w:val="x-none"/>
        </w:rPr>
        <w:t>間討論購買</w:t>
      </w:r>
      <w:r w:rsidR="00B572C0" w:rsidRPr="003F6D11">
        <w:rPr>
          <w:rFonts w:hAnsi="標楷體" w:cs="細明體"/>
          <w:b/>
          <w:bCs/>
          <w:kern w:val="0"/>
          <w:szCs w:val="24"/>
          <w:lang w:val="x-none"/>
        </w:rPr>
        <w:t>OPTIMER</w:t>
      </w:r>
      <w:r w:rsidR="004618F6" w:rsidRPr="003F6D11">
        <w:rPr>
          <w:rFonts w:hAnsi="標楷體" w:cs="細明體"/>
          <w:b/>
          <w:bCs/>
          <w:kern w:val="0"/>
          <w:szCs w:val="24"/>
          <w:lang w:val="x-none"/>
        </w:rPr>
        <w:t>公司</w:t>
      </w:r>
      <w:r w:rsidRPr="003F6D11">
        <w:rPr>
          <w:rFonts w:hAnsi="標楷體" w:cs="細明體"/>
          <w:b/>
          <w:bCs/>
          <w:kern w:val="0"/>
          <w:szCs w:val="24"/>
          <w:lang w:val="x-none"/>
        </w:rPr>
        <w:t>持有之浩鼎</w:t>
      </w:r>
      <w:r w:rsidR="004618F6" w:rsidRPr="003F6D11">
        <w:rPr>
          <w:rFonts w:hAnsi="標楷體" w:cs="細明體"/>
          <w:b/>
          <w:bCs/>
          <w:kern w:val="0"/>
          <w:szCs w:val="24"/>
          <w:lang w:val="x-none"/>
        </w:rPr>
        <w:t>公司</w:t>
      </w:r>
      <w:r w:rsidRPr="003F6D11">
        <w:rPr>
          <w:rFonts w:hAnsi="標楷體" w:cs="細明體"/>
          <w:b/>
          <w:bCs/>
          <w:kern w:val="0"/>
          <w:szCs w:val="24"/>
          <w:lang w:val="x-none"/>
        </w:rPr>
        <w:t>43％股權之投資前景後</w:t>
      </w:r>
      <w:r w:rsidRPr="003F6D11">
        <w:rPr>
          <w:rFonts w:hAnsi="標楷體" w:cs="細明體"/>
          <w:bCs/>
          <w:kern w:val="0"/>
          <w:szCs w:val="24"/>
          <w:lang w:val="x-none"/>
        </w:rPr>
        <w:t>，</w:t>
      </w:r>
      <w:r w:rsidRPr="003F6D11">
        <w:rPr>
          <w:rFonts w:hAnsi="標楷體" w:cs="細明體"/>
          <w:b/>
          <w:bCs/>
          <w:kern w:val="0"/>
          <w:szCs w:val="24"/>
          <w:lang w:val="x-none"/>
        </w:rPr>
        <w:t>旋以每股成交價格28.93</w:t>
      </w:r>
      <w:r w:rsidR="001331C3" w:rsidRPr="003F6D11">
        <w:rPr>
          <w:rFonts w:hAnsi="標楷體" w:cs="細明體"/>
          <w:b/>
          <w:bCs/>
          <w:kern w:val="0"/>
          <w:szCs w:val="24"/>
          <w:lang w:val="x-none"/>
        </w:rPr>
        <w:t>元</w:t>
      </w:r>
      <w:r w:rsidRPr="003F6D11">
        <w:rPr>
          <w:rFonts w:hAnsi="標楷體" w:cs="細明體"/>
          <w:b/>
          <w:bCs/>
          <w:kern w:val="0"/>
          <w:szCs w:val="24"/>
          <w:lang w:val="x-none"/>
        </w:rPr>
        <w:t>，斥資美金60,000,000</w:t>
      </w:r>
      <w:r w:rsidR="001331C3" w:rsidRPr="003F6D11">
        <w:rPr>
          <w:rFonts w:hAnsi="標楷體" w:cs="細明體"/>
          <w:b/>
          <w:bCs/>
          <w:kern w:val="0"/>
          <w:szCs w:val="24"/>
          <w:lang w:val="x-none"/>
        </w:rPr>
        <w:t>元</w:t>
      </w:r>
      <w:r w:rsidRPr="003F6D11">
        <w:rPr>
          <w:rFonts w:hAnsi="標楷體" w:cs="細明體"/>
          <w:b/>
          <w:bCs/>
          <w:kern w:val="0"/>
          <w:szCs w:val="24"/>
          <w:lang w:val="x-none"/>
        </w:rPr>
        <w:t>完成收購43％浩鼎</w:t>
      </w:r>
      <w:r w:rsidR="004618F6" w:rsidRPr="003F6D11">
        <w:rPr>
          <w:rFonts w:hAnsi="標楷體" w:cs="細明體"/>
          <w:b/>
          <w:bCs/>
          <w:kern w:val="0"/>
          <w:szCs w:val="24"/>
          <w:lang w:val="x-none"/>
        </w:rPr>
        <w:t>公司</w:t>
      </w:r>
      <w:r w:rsidRPr="003F6D11">
        <w:rPr>
          <w:rFonts w:hAnsi="標楷體" w:cs="細明體"/>
          <w:b/>
          <w:bCs/>
          <w:kern w:val="0"/>
          <w:szCs w:val="24"/>
          <w:lang w:val="x-none"/>
        </w:rPr>
        <w:t>股權即59,424張浩鼎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股票之計畫</w:t>
      </w:r>
      <w:r w:rsidRPr="003F6D11">
        <w:rPr>
          <w:rFonts w:hAnsi="標楷體" w:cs="細明體"/>
          <w:bCs/>
          <w:kern w:val="0"/>
          <w:szCs w:val="24"/>
          <w:lang w:val="x-none"/>
        </w:rPr>
        <w:t>，並分別於101</w:t>
      </w:r>
      <w:r w:rsidR="001331C3" w:rsidRPr="003F6D11">
        <w:rPr>
          <w:rFonts w:hAnsi="標楷體" w:cs="細明體"/>
          <w:bCs/>
          <w:kern w:val="0"/>
          <w:szCs w:val="24"/>
          <w:lang w:val="x-none"/>
        </w:rPr>
        <w:t>年</w:t>
      </w:r>
      <w:r w:rsidRPr="003F6D11">
        <w:rPr>
          <w:rFonts w:hAnsi="標楷體" w:cs="細明體"/>
          <w:bCs/>
          <w:kern w:val="0"/>
          <w:szCs w:val="24"/>
          <w:lang w:val="x-none"/>
        </w:rPr>
        <w:t>10月9</w:t>
      </w:r>
      <w:r w:rsidR="00721443" w:rsidRPr="003F6D11">
        <w:rPr>
          <w:rFonts w:hAnsi="標楷體" w:cs="細明體"/>
          <w:bCs/>
          <w:kern w:val="0"/>
          <w:szCs w:val="24"/>
          <w:lang w:val="x-none"/>
        </w:rPr>
        <w:t>日</w:t>
      </w:r>
      <w:r w:rsidR="00FF7EBD" w:rsidRPr="003F6D11">
        <w:rPr>
          <w:rFonts w:hAnsi="標楷體" w:cs="細明體"/>
          <w:bCs/>
          <w:kern w:val="0"/>
          <w:szCs w:val="24"/>
          <w:lang w:val="x-none"/>
        </w:rPr>
        <w:t>以</w:t>
      </w:r>
      <w:r w:rsidR="00FF7EBD" w:rsidRPr="003F6D11">
        <w:rPr>
          <w:rFonts w:hAnsi="標楷體" w:cs="細明體"/>
          <w:kern w:val="0"/>
          <w:szCs w:val="24"/>
          <w:lang w:val="x-none"/>
        </w:rPr>
        <w:t>○○</w:t>
      </w:r>
      <w:r w:rsidRPr="003F6D11">
        <w:rPr>
          <w:rFonts w:hAnsi="標楷體" w:cs="細明體"/>
          <w:bCs/>
          <w:kern w:val="0"/>
          <w:szCs w:val="24"/>
          <w:lang w:val="x-none"/>
        </w:rPr>
        <w:t>投資股份有限</w:t>
      </w:r>
      <w:r w:rsidR="004618F6" w:rsidRPr="003F6D11">
        <w:rPr>
          <w:rFonts w:hAnsi="標楷體" w:cs="細明體"/>
          <w:bCs/>
          <w:kern w:val="0"/>
          <w:szCs w:val="24"/>
          <w:lang w:val="x-none"/>
        </w:rPr>
        <w:t>公司</w:t>
      </w:r>
      <w:r w:rsidRPr="003F6D11">
        <w:rPr>
          <w:rFonts w:hAnsi="標楷體" w:cs="細明體"/>
          <w:bCs/>
          <w:kern w:val="0"/>
          <w:szCs w:val="24"/>
          <w:lang w:val="x-none"/>
        </w:rPr>
        <w:t>名義取得10,000張浩鼎</w:t>
      </w:r>
      <w:r w:rsidR="004618F6" w:rsidRPr="003F6D11">
        <w:rPr>
          <w:rFonts w:hAnsi="標楷體" w:cs="細明體"/>
          <w:bCs/>
          <w:kern w:val="0"/>
          <w:szCs w:val="24"/>
          <w:lang w:val="x-none"/>
        </w:rPr>
        <w:t>公司</w:t>
      </w:r>
      <w:r w:rsidR="00FF7EBD" w:rsidRPr="003F6D11">
        <w:rPr>
          <w:rFonts w:hAnsi="標楷體" w:cs="細明體"/>
          <w:bCs/>
          <w:kern w:val="0"/>
          <w:szCs w:val="24"/>
          <w:lang w:val="x-none"/>
        </w:rPr>
        <w:t>股票、以</w:t>
      </w:r>
      <w:r w:rsidR="00FF7EBD" w:rsidRPr="003F6D11">
        <w:rPr>
          <w:rFonts w:hAnsi="標楷體" w:cs="細明體"/>
          <w:kern w:val="0"/>
          <w:szCs w:val="24"/>
          <w:lang w:val="x-none"/>
        </w:rPr>
        <w:t>○○</w:t>
      </w:r>
      <w:r w:rsidRPr="003F6D11">
        <w:rPr>
          <w:rFonts w:hAnsi="標楷體" w:cs="細明體"/>
          <w:bCs/>
          <w:kern w:val="0"/>
          <w:szCs w:val="24"/>
          <w:lang w:val="x-none"/>
        </w:rPr>
        <w:t>投資股份有限</w:t>
      </w:r>
      <w:r w:rsidR="004618F6" w:rsidRPr="003F6D11">
        <w:rPr>
          <w:rFonts w:hAnsi="標楷體" w:cs="細明體"/>
          <w:bCs/>
          <w:kern w:val="0"/>
          <w:szCs w:val="24"/>
          <w:lang w:val="x-none"/>
        </w:rPr>
        <w:t>公司</w:t>
      </w:r>
      <w:r w:rsidRPr="003F6D11">
        <w:rPr>
          <w:rFonts w:hAnsi="標楷體" w:cs="細明體"/>
          <w:bCs/>
          <w:kern w:val="0"/>
          <w:szCs w:val="24"/>
          <w:lang w:val="x-none"/>
        </w:rPr>
        <w:t>名義取得10,000張浩鼎</w:t>
      </w:r>
      <w:r w:rsidR="004618F6" w:rsidRPr="003F6D11">
        <w:rPr>
          <w:rFonts w:hAnsi="標楷體" w:cs="細明體"/>
          <w:bCs/>
          <w:kern w:val="0"/>
          <w:szCs w:val="24"/>
          <w:lang w:val="x-none"/>
        </w:rPr>
        <w:t>公司</w:t>
      </w:r>
      <w:r w:rsidR="00FF7EBD" w:rsidRPr="003F6D11">
        <w:rPr>
          <w:rFonts w:hAnsi="標楷體" w:cs="細明體"/>
          <w:bCs/>
          <w:kern w:val="0"/>
          <w:szCs w:val="24"/>
          <w:lang w:val="x-none"/>
        </w:rPr>
        <w:t>股票、以</w:t>
      </w:r>
      <w:r w:rsidR="00FF7EBD" w:rsidRPr="003F6D11">
        <w:rPr>
          <w:rFonts w:hAnsi="標楷體" w:cs="細明體"/>
          <w:kern w:val="0"/>
          <w:szCs w:val="24"/>
          <w:lang w:val="x-none"/>
        </w:rPr>
        <w:t>○○</w:t>
      </w:r>
      <w:r w:rsidRPr="003F6D11">
        <w:rPr>
          <w:rFonts w:hAnsi="標楷體" w:cs="細明體"/>
          <w:bCs/>
          <w:kern w:val="0"/>
          <w:szCs w:val="24"/>
          <w:lang w:val="x-none"/>
        </w:rPr>
        <w:t>投資股份有限</w:t>
      </w:r>
      <w:r w:rsidR="004618F6" w:rsidRPr="003F6D11">
        <w:rPr>
          <w:rFonts w:hAnsi="標楷體" w:cs="細明體"/>
          <w:bCs/>
          <w:kern w:val="0"/>
          <w:szCs w:val="24"/>
          <w:lang w:val="x-none"/>
        </w:rPr>
        <w:t>公司</w:t>
      </w:r>
      <w:r w:rsidRPr="003F6D11">
        <w:rPr>
          <w:rFonts w:hAnsi="標楷體" w:cs="細明體"/>
          <w:bCs/>
          <w:kern w:val="0"/>
          <w:szCs w:val="24"/>
          <w:lang w:val="x-none"/>
        </w:rPr>
        <w:t>名義取得13,024張浩鼎</w:t>
      </w:r>
      <w:r w:rsidR="004618F6" w:rsidRPr="003F6D11">
        <w:rPr>
          <w:rFonts w:hAnsi="標楷體" w:cs="細明體"/>
          <w:bCs/>
          <w:kern w:val="0"/>
          <w:szCs w:val="24"/>
          <w:lang w:val="x-none"/>
        </w:rPr>
        <w:t>公司</w:t>
      </w:r>
      <w:r w:rsidR="00FF7EBD" w:rsidRPr="003F6D11">
        <w:rPr>
          <w:rFonts w:hAnsi="標楷體" w:cs="細明體"/>
          <w:bCs/>
          <w:kern w:val="0"/>
          <w:szCs w:val="24"/>
          <w:lang w:val="x-none"/>
        </w:rPr>
        <w:t>股票、以</w:t>
      </w:r>
      <w:r w:rsidR="00FF7EBD" w:rsidRPr="003F6D11">
        <w:rPr>
          <w:rFonts w:hAnsi="標楷體" w:cs="細明體"/>
          <w:kern w:val="0"/>
          <w:szCs w:val="24"/>
          <w:lang w:val="x-none"/>
        </w:rPr>
        <w:t>○○</w:t>
      </w:r>
      <w:r w:rsidRPr="003F6D11">
        <w:rPr>
          <w:rFonts w:hAnsi="標楷體" w:cs="細明體"/>
          <w:bCs/>
          <w:kern w:val="0"/>
          <w:szCs w:val="24"/>
          <w:lang w:val="x-none"/>
        </w:rPr>
        <w:t>投資股份有限</w:t>
      </w:r>
      <w:r w:rsidR="004618F6" w:rsidRPr="003F6D11">
        <w:rPr>
          <w:rFonts w:hAnsi="標楷體" w:cs="細明體"/>
          <w:bCs/>
          <w:kern w:val="0"/>
          <w:szCs w:val="24"/>
          <w:lang w:val="x-none"/>
        </w:rPr>
        <w:t>公司</w:t>
      </w:r>
      <w:r w:rsidRPr="003F6D11">
        <w:rPr>
          <w:rFonts w:hAnsi="標楷體" w:cs="細明體"/>
          <w:bCs/>
          <w:kern w:val="0"/>
          <w:szCs w:val="24"/>
          <w:lang w:val="x-none"/>
        </w:rPr>
        <w:t>名義取得26,400張浩鼎</w:t>
      </w:r>
      <w:r w:rsidR="004618F6" w:rsidRPr="003F6D11">
        <w:rPr>
          <w:rFonts w:hAnsi="標楷體" w:cs="細明體"/>
          <w:bCs/>
          <w:kern w:val="0"/>
          <w:szCs w:val="24"/>
          <w:lang w:val="x-none"/>
        </w:rPr>
        <w:t>公司</w:t>
      </w:r>
      <w:r w:rsidRPr="003F6D11">
        <w:rPr>
          <w:rFonts w:hAnsi="標楷體" w:cs="細明體"/>
          <w:bCs/>
          <w:kern w:val="0"/>
          <w:szCs w:val="24"/>
          <w:lang w:val="x-none"/>
        </w:rPr>
        <w:t>股票，且</w:t>
      </w:r>
      <w:r w:rsidRPr="003F6D11">
        <w:rPr>
          <w:rFonts w:hAnsi="標楷體" w:cs="細明體"/>
          <w:b/>
          <w:bCs/>
          <w:kern w:val="0"/>
          <w:szCs w:val="24"/>
          <w:lang w:val="x-none"/>
        </w:rPr>
        <w:t>為分散投資風險，請被告</w:t>
      </w:r>
      <w:r w:rsidR="008945F2" w:rsidRPr="003F6D11">
        <w:rPr>
          <w:rFonts w:hAnsi="標楷體" w:cs="細明體"/>
          <w:b/>
          <w:bCs/>
          <w:kern w:val="0"/>
          <w:szCs w:val="24"/>
          <w:lang w:val="x-none"/>
        </w:rPr>
        <w:t>張○○</w:t>
      </w:r>
      <w:r w:rsidRPr="003F6D11">
        <w:rPr>
          <w:rFonts w:hAnsi="標楷體" w:cs="細明體"/>
          <w:b/>
          <w:bCs/>
          <w:kern w:val="0"/>
          <w:szCs w:val="24"/>
          <w:lang w:val="x-none"/>
        </w:rPr>
        <w:t>洽特定人認購其中15,000張浩鼎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w:t>
      </w:r>
      <w:r w:rsidRPr="003F6D11">
        <w:rPr>
          <w:rFonts w:hAnsi="標楷體" w:cs="細明體"/>
          <w:bCs/>
          <w:kern w:val="0"/>
          <w:szCs w:val="24"/>
          <w:lang w:val="x-none"/>
        </w:rPr>
        <w:t>乙情，業經被告</w:t>
      </w:r>
      <w:r w:rsidR="008945F2" w:rsidRPr="003F6D11">
        <w:rPr>
          <w:rFonts w:hAnsi="標楷體" w:cs="細明體"/>
          <w:bCs/>
          <w:kern w:val="0"/>
          <w:szCs w:val="24"/>
          <w:lang w:val="x-none"/>
        </w:rPr>
        <w:t>張○○</w:t>
      </w:r>
      <w:r w:rsidRPr="003F6D11">
        <w:rPr>
          <w:rFonts w:hAnsi="標楷體" w:cs="細明體"/>
          <w:bCs/>
          <w:kern w:val="0"/>
          <w:szCs w:val="24"/>
          <w:lang w:val="x-none"/>
        </w:rPr>
        <w:t>供明在卷</w:t>
      </w:r>
      <w:r w:rsidR="00835DEB" w:rsidRPr="003F6D11">
        <w:rPr>
          <w:rFonts w:hAnsi="標楷體" w:cs="細明體"/>
          <w:bCs/>
          <w:kern w:val="0"/>
          <w:szCs w:val="24"/>
          <w:lang w:val="x-none"/>
        </w:rPr>
        <w:t>……</w:t>
      </w:r>
      <w:r w:rsidRPr="003F6D11">
        <w:rPr>
          <w:rFonts w:hAnsi="標楷體" w:cs="細明體" w:hint="eastAsia"/>
          <w:bCs/>
          <w:kern w:val="0"/>
          <w:szCs w:val="24"/>
          <w:lang w:val="x-none"/>
        </w:rPr>
        <w:t>。</w:t>
      </w:r>
    </w:p>
    <w:p w:rsidR="00BE7E46" w:rsidRPr="003F6D11" w:rsidRDefault="00F33EA7" w:rsidP="00BE7E46">
      <w:pPr>
        <w:pStyle w:val="6"/>
        <w:rPr>
          <w:rFonts w:hAnsi="標楷體"/>
        </w:rPr>
      </w:pPr>
      <w:r w:rsidRPr="003F6D11">
        <w:rPr>
          <w:rFonts w:hAnsi="標楷體" w:cs="細明體"/>
          <w:bCs/>
          <w:kern w:val="0"/>
          <w:szCs w:val="24"/>
          <w:lang w:val="x-none"/>
        </w:rPr>
        <w:t>而</w:t>
      </w:r>
      <w:r w:rsidRPr="003F6D11">
        <w:rPr>
          <w:rFonts w:hAnsi="標楷體" w:cs="細明體"/>
          <w:b/>
          <w:bCs/>
          <w:kern w:val="0"/>
          <w:szCs w:val="24"/>
          <w:lang w:val="x-none"/>
        </w:rPr>
        <w:t>被告</w:t>
      </w:r>
      <w:r w:rsidR="008945F2" w:rsidRPr="003F6D11">
        <w:rPr>
          <w:rFonts w:hAnsi="標楷體" w:cs="細明體"/>
          <w:b/>
          <w:bCs/>
          <w:kern w:val="0"/>
          <w:szCs w:val="24"/>
          <w:lang w:val="x-none"/>
        </w:rPr>
        <w:t>張○○</w:t>
      </w:r>
      <w:r w:rsidRPr="003F6D11">
        <w:rPr>
          <w:rFonts w:hAnsi="標楷體" w:cs="細明體"/>
          <w:b/>
          <w:bCs/>
          <w:kern w:val="0"/>
          <w:szCs w:val="24"/>
          <w:lang w:val="x-none"/>
        </w:rPr>
        <w:t>就渠上開所負責洽特定人認</w:t>
      </w:r>
      <w:r w:rsidRPr="003F6D11">
        <w:rPr>
          <w:rFonts w:hAnsi="標楷體" w:cs="細明體"/>
          <w:b/>
          <w:bCs/>
          <w:kern w:val="0"/>
          <w:szCs w:val="24"/>
          <w:lang w:val="x-none"/>
        </w:rPr>
        <w:lastRenderedPageBreak/>
        <w:t>購每股31元之15,000張浩鼎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股票，規劃將其中3,000</w:t>
      </w:r>
      <w:r w:rsidR="00C7121A" w:rsidRPr="003F6D11">
        <w:rPr>
          <w:rFonts w:hAnsi="標楷體" w:cs="細明體"/>
          <w:b/>
          <w:bCs/>
          <w:kern w:val="0"/>
          <w:szCs w:val="24"/>
          <w:lang w:val="x-none"/>
        </w:rPr>
        <w:t>張</w:t>
      </w:r>
      <w:r w:rsidRPr="003F6D11">
        <w:rPr>
          <w:rFonts w:hAnsi="標楷體" w:cs="細明體"/>
          <w:b/>
          <w:bCs/>
          <w:kern w:val="0"/>
          <w:szCs w:val="24"/>
          <w:lang w:val="x-none"/>
        </w:rPr>
        <w:t>股票由被告翁啟惠女兒即</w:t>
      </w:r>
      <w:r w:rsidR="008945F2" w:rsidRPr="003F6D11">
        <w:rPr>
          <w:rFonts w:hAnsi="標楷體" w:cs="細明體"/>
          <w:b/>
          <w:bCs/>
          <w:kern w:val="0"/>
          <w:szCs w:val="24"/>
          <w:lang w:val="x-none"/>
        </w:rPr>
        <w:t>翁○○</w:t>
      </w:r>
      <w:r w:rsidRPr="003F6D11">
        <w:rPr>
          <w:rFonts w:hAnsi="標楷體" w:cs="細明體"/>
          <w:b/>
          <w:bCs/>
          <w:kern w:val="0"/>
          <w:szCs w:val="24"/>
          <w:lang w:val="x-none"/>
        </w:rPr>
        <w:t>之名義持有</w:t>
      </w:r>
      <w:r w:rsidRPr="003F6D11">
        <w:rPr>
          <w:rFonts w:hAnsi="標楷體" w:cs="細明體"/>
          <w:bCs/>
          <w:kern w:val="0"/>
          <w:szCs w:val="24"/>
          <w:lang w:val="x-none"/>
        </w:rPr>
        <w:t>，</w:t>
      </w:r>
      <w:r w:rsidRPr="003F6D11">
        <w:rPr>
          <w:rFonts w:hAnsi="標楷體" w:cs="細明體"/>
          <w:b/>
          <w:bCs/>
          <w:kern w:val="0"/>
          <w:szCs w:val="24"/>
          <w:lang w:val="x-none"/>
        </w:rPr>
        <w:t>且該購買股票之款項係由被告</w:t>
      </w:r>
      <w:r w:rsidR="008945F2" w:rsidRPr="003F6D11">
        <w:rPr>
          <w:rFonts w:hAnsi="標楷體" w:cs="細明體"/>
          <w:b/>
          <w:bCs/>
          <w:kern w:val="0"/>
          <w:szCs w:val="24"/>
          <w:lang w:val="x-none"/>
        </w:rPr>
        <w:t>張○○</w:t>
      </w:r>
      <w:r w:rsidRPr="003F6D11">
        <w:rPr>
          <w:rFonts w:hAnsi="標楷體" w:cs="細明體"/>
          <w:b/>
          <w:bCs/>
          <w:kern w:val="0"/>
          <w:szCs w:val="24"/>
          <w:lang w:val="x-none"/>
        </w:rPr>
        <w:t>向</w:t>
      </w:r>
      <w:r w:rsidR="006D6965" w:rsidRPr="003F6D11">
        <w:rPr>
          <w:rFonts w:hAnsi="標楷體" w:cs="細明體"/>
          <w:b/>
          <w:bCs/>
          <w:kern w:val="0"/>
          <w:szCs w:val="24"/>
          <w:lang w:val="x-none"/>
        </w:rPr>
        <w:t>尹○○</w:t>
      </w:r>
      <w:r w:rsidRPr="003F6D11">
        <w:rPr>
          <w:rFonts w:hAnsi="標楷體" w:cs="細明體"/>
          <w:b/>
          <w:bCs/>
          <w:kern w:val="0"/>
          <w:szCs w:val="24"/>
          <w:lang w:val="x-none"/>
        </w:rPr>
        <w:t>借支美金3,210,000</w:t>
      </w:r>
      <w:r w:rsidR="001331C3" w:rsidRPr="003F6D11">
        <w:rPr>
          <w:rFonts w:hAnsi="標楷體" w:cs="細明體"/>
          <w:b/>
          <w:bCs/>
          <w:kern w:val="0"/>
          <w:szCs w:val="24"/>
          <w:lang w:val="x-none"/>
        </w:rPr>
        <w:t>元</w:t>
      </w:r>
      <w:r w:rsidRPr="003F6D11">
        <w:rPr>
          <w:rFonts w:hAnsi="標楷體" w:cs="細明體"/>
          <w:bCs/>
          <w:kern w:val="0"/>
          <w:szCs w:val="24"/>
          <w:lang w:val="x-none"/>
        </w:rPr>
        <w:t>，</w:t>
      </w:r>
      <w:r w:rsidRPr="003F6D11">
        <w:rPr>
          <w:rFonts w:hAnsi="標楷體" w:cs="細明體"/>
          <w:b/>
          <w:bCs/>
          <w:kern w:val="0"/>
          <w:szCs w:val="24"/>
          <w:lang w:val="x-none"/>
        </w:rPr>
        <w:t>經</w:t>
      </w:r>
      <w:r w:rsidR="006D6965" w:rsidRPr="003F6D11">
        <w:rPr>
          <w:rFonts w:hAnsi="標楷體" w:cs="細明體"/>
          <w:b/>
          <w:bCs/>
          <w:kern w:val="0"/>
          <w:szCs w:val="24"/>
          <w:lang w:val="x-none"/>
        </w:rPr>
        <w:t>尹○○</w:t>
      </w:r>
      <w:r w:rsidRPr="003F6D11">
        <w:rPr>
          <w:rFonts w:hAnsi="標楷體" w:cs="細明體"/>
          <w:b/>
          <w:bCs/>
          <w:kern w:val="0"/>
          <w:szCs w:val="24"/>
          <w:lang w:val="x-none"/>
        </w:rPr>
        <w:t>應允而於101</w:t>
      </w:r>
      <w:r w:rsidR="001331C3" w:rsidRPr="003F6D11">
        <w:rPr>
          <w:rFonts w:hAnsi="標楷體" w:cs="細明體"/>
          <w:b/>
          <w:bCs/>
          <w:kern w:val="0"/>
          <w:szCs w:val="24"/>
          <w:lang w:val="x-none"/>
        </w:rPr>
        <w:t>年</w:t>
      </w:r>
      <w:r w:rsidRPr="003F6D11">
        <w:rPr>
          <w:rFonts w:hAnsi="標楷體" w:cs="細明體"/>
          <w:b/>
          <w:bCs/>
          <w:kern w:val="0"/>
          <w:szCs w:val="24"/>
          <w:lang w:val="x-none"/>
        </w:rPr>
        <w:t>11月16日透過</w:t>
      </w:r>
      <w:r w:rsidR="00F05E06" w:rsidRPr="003F6D11">
        <w:rPr>
          <w:rFonts w:hAnsi="標楷體" w:cs="細明體"/>
          <w:b/>
          <w:bCs/>
          <w:kern w:val="0"/>
          <w:szCs w:val="24"/>
          <w:lang w:val="x-none"/>
        </w:rPr>
        <w:t>潤○</w:t>
      </w:r>
      <w:r w:rsidR="0012298C" w:rsidRPr="003F6D11">
        <w:rPr>
          <w:rFonts w:hAnsi="標楷體" w:cs="細明體"/>
          <w:b/>
          <w:bCs/>
          <w:kern w:val="0"/>
          <w:szCs w:val="24"/>
          <w:lang w:val="x-none"/>
        </w:rPr>
        <w:t>集團旗下</w:t>
      </w:r>
      <w:r w:rsidR="004618F6" w:rsidRPr="003F6D11">
        <w:rPr>
          <w:rFonts w:hAnsi="標楷體" w:cs="細明體"/>
          <w:b/>
          <w:bCs/>
          <w:kern w:val="0"/>
          <w:szCs w:val="24"/>
          <w:lang w:val="x-none"/>
        </w:rPr>
        <w:t>公司</w:t>
      </w:r>
      <w:r w:rsidRPr="003F6D11">
        <w:rPr>
          <w:rFonts w:hAnsi="標楷體" w:cs="細明體"/>
          <w:b/>
          <w:bCs/>
          <w:kern w:val="0"/>
          <w:szCs w:val="24"/>
          <w:lang w:val="x-none"/>
        </w:rPr>
        <w:t>帳戶，將美金3,210,000</w:t>
      </w:r>
      <w:r w:rsidR="001331C3" w:rsidRPr="003F6D11">
        <w:rPr>
          <w:rFonts w:hAnsi="標楷體" w:cs="細明體"/>
          <w:b/>
          <w:bCs/>
          <w:kern w:val="0"/>
          <w:szCs w:val="24"/>
          <w:lang w:val="x-none"/>
        </w:rPr>
        <w:t>元</w:t>
      </w:r>
      <w:r w:rsidRPr="003F6D11">
        <w:rPr>
          <w:rFonts w:hAnsi="標楷體" w:cs="細明體"/>
          <w:b/>
          <w:bCs/>
          <w:kern w:val="0"/>
          <w:szCs w:val="24"/>
          <w:lang w:val="x-none"/>
        </w:rPr>
        <w:t>之借款匯往</w:t>
      </w:r>
      <w:r w:rsidR="008945F2" w:rsidRPr="003F6D11">
        <w:rPr>
          <w:rFonts w:hAnsi="標楷體" w:cs="細明體"/>
          <w:b/>
          <w:bCs/>
          <w:kern w:val="0"/>
          <w:szCs w:val="24"/>
          <w:lang w:val="x-none"/>
        </w:rPr>
        <w:t>翁○○</w:t>
      </w:r>
      <w:r w:rsidRPr="003F6D11">
        <w:rPr>
          <w:rFonts w:hAnsi="標楷體" w:cs="細明體"/>
          <w:b/>
          <w:bCs/>
          <w:kern w:val="0"/>
          <w:szCs w:val="24"/>
          <w:lang w:val="x-none"/>
        </w:rPr>
        <w:t>美國銀行舊金山分行帳戶</w:t>
      </w:r>
      <w:r w:rsidRPr="003F6D11">
        <w:rPr>
          <w:rFonts w:hAnsi="標楷體" w:cs="細明體"/>
          <w:bCs/>
          <w:kern w:val="0"/>
          <w:szCs w:val="24"/>
          <w:lang w:val="x-none"/>
        </w:rPr>
        <w:t>，</w:t>
      </w:r>
      <w:r w:rsidRPr="003F6D11">
        <w:rPr>
          <w:rFonts w:hAnsi="標楷體" w:cs="細明體"/>
          <w:b/>
          <w:bCs/>
          <w:kern w:val="0"/>
          <w:szCs w:val="24"/>
          <w:lang w:val="x-none"/>
        </w:rPr>
        <w:t>復由</w:t>
      </w:r>
      <w:r w:rsidR="008945F2" w:rsidRPr="003F6D11">
        <w:rPr>
          <w:rFonts w:hAnsi="標楷體" w:cs="細明體"/>
          <w:b/>
          <w:bCs/>
          <w:kern w:val="0"/>
          <w:szCs w:val="24"/>
          <w:lang w:val="x-none"/>
        </w:rPr>
        <w:t>翁○○</w:t>
      </w:r>
      <w:r w:rsidRPr="003F6D11">
        <w:rPr>
          <w:rFonts w:hAnsi="標楷體" w:cs="細明體"/>
          <w:b/>
          <w:bCs/>
          <w:kern w:val="0"/>
          <w:szCs w:val="24"/>
          <w:lang w:val="x-none"/>
        </w:rPr>
        <w:t>於101</w:t>
      </w:r>
      <w:r w:rsidR="001331C3" w:rsidRPr="003F6D11">
        <w:rPr>
          <w:rFonts w:hAnsi="標楷體" w:cs="細明體"/>
          <w:b/>
          <w:bCs/>
          <w:kern w:val="0"/>
          <w:szCs w:val="24"/>
          <w:lang w:val="x-none"/>
        </w:rPr>
        <w:t>年</w:t>
      </w:r>
      <w:r w:rsidRPr="003F6D11">
        <w:rPr>
          <w:rFonts w:hAnsi="標楷體" w:cs="細明體"/>
          <w:b/>
          <w:bCs/>
          <w:kern w:val="0"/>
          <w:szCs w:val="24"/>
          <w:lang w:val="x-none"/>
        </w:rPr>
        <w:t>12月</w:t>
      </w:r>
      <w:r w:rsidR="002C1634" w:rsidRPr="003F6D11">
        <w:rPr>
          <w:rFonts w:hAnsi="標楷體" w:cs="細明體"/>
          <w:b/>
          <w:bCs/>
          <w:kern w:val="0"/>
          <w:szCs w:val="24"/>
          <w:lang w:val="x-none"/>
        </w:rPr>
        <w:t>3日</w:t>
      </w:r>
      <w:r w:rsidRPr="003F6D11">
        <w:rPr>
          <w:rFonts w:hAnsi="標楷體" w:cs="細明體"/>
          <w:b/>
          <w:bCs/>
          <w:kern w:val="0"/>
          <w:szCs w:val="24"/>
          <w:lang w:val="x-none"/>
        </w:rPr>
        <w:t>自該帳戶轉匯出美金</w:t>
      </w:r>
      <w:r w:rsidR="000766F0" w:rsidRPr="003F6D11">
        <w:rPr>
          <w:rFonts w:hAnsi="標楷體" w:cs="細明體"/>
          <w:b/>
          <w:bCs/>
          <w:kern w:val="0"/>
          <w:szCs w:val="24"/>
          <w:lang w:val="x-none"/>
        </w:rPr>
        <w:t>3,220,000</w:t>
      </w:r>
      <w:r w:rsidRPr="003F6D11">
        <w:rPr>
          <w:rFonts w:hAnsi="標楷體" w:cs="細明體"/>
          <w:b/>
          <w:bCs/>
          <w:kern w:val="0"/>
          <w:szCs w:val="24"/>
          <w:lang w:val="x-none"/>
        </w:rPr>
        <w:t>元之等值即93,553,880元至渠</w:t>
      </w:r>
      <w:r w:rsidR="006D6965" w:rsidRPr="003F6D11">
        <w:rPr>
          <w:rFonts w:hAnsi="標楷體" w:cs="細明體"/>
          <w:b/>
          <w:bCs/>
          <w:kern w:val="0"/>
          <w:szCs w:val="24"/>
          <w:lang w:val="x-none"/>
        </w:rPr>
        <w:t>○○</w:t>
      </w:r>
      <w:r w:rsidRPr="003F6D11">
        <w:rPr>
          <w:rFonts w:hAnsi="標楷體" w:cs="細明體"/>
          <w:b/>
          <w:bCs/>
          <w:kern w:val="0"/>
          <w:szCs w:val="24"/>
          <w:lang w:val="x-none"/>
        </w:rPr>
        <w:t>銀行存款帳戶，再自該帳戶將93,000,970元轉出用以繳納3,000</w:t>
      </w:r>
      <w:r w:rsidR="00C7121A" w:rsidRPr="003F6D11">
        <w:rPr>
          <w:rFonts w:hAnsi="標楷體" w:cs="細明體"/>
          <w:b/>
          <w:bCs/>
          <w:kern w:val="0"/>
          <w:szCs w:val="24"/>
          <w:lang w:val="x-none"/>
        </w:rPr>
        <w:t>張</w:t>
      </w:r>
      <w:r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股票股款，</w:t>
      </w:r>
      <w:r w:rsidR="006D6965" w:rsidRPr="003F6D11">
        <w:rPr>
          <w:rFonts w:hAnsi="標楷體" w:cs="細明體"/>
          <w:b/>
          <w:bCs/>
          <w:kern w:val="0"/>
          <w:szCs w:val="24"/>
          <w:lang w:val="x-none"/>
        </w:rPr>
        <w:t>尹○○</w:t>
      </w:r>
      <w:r w:rsidRPr="003F6D11">
        <w:rPr>
          <w:rFonts w:hAnsi="標楷體" w:cs="細明體"/>
          <w:b/>
          <w:bCs/>
          <w:kern w:val="0"/>
          <w:szCs w:val="24"/>
          <w:lang w:val="x-none"/>
        </w:rPr>
        <w:t>於101</w:t>
      </w:r>
      <w:r w:rsidR="001331C3" w:rsidRPr="003F6D11">
        <w:rPr>
          <w:rFonts w:hAnsi="標楷體" w:cs="細明體"/>
          <w:b/>
          <w:bCs/>
          <w:kern w:val="0"/>
          <w:szCs w:val="24"/>
          <w:lang w:val="x-none"/>
        </w:rPr>
        <w:t>年</w:t>
      </w:r>
      <w:r w:rsidRPr="003F6D11">
        <w:rPr>
          <w:rFonts w:hAnsi="標楷體" w:cs="細明體"/>
          <w:b/>
          <w:bCs/>
          <w:kern w:val="0"/>
          <w:szCs w:val="24"/>
          <w:lang w:val="x-none"/>
        </w:rPr>
        <w:t>12月</w:t>
      </w:r>
      <w:r w:rsidR="002C1634" w:rsidRPr="003F6D11">
        <w:rPr>
          <w:rFonts w:hAnsi="標楷體" w:cs="細明體"/>
          <w:b/>
          <w:bCs/>
          <w:kern w:val="0"/>
          <w:szCs w:val="24"/>
          <w:lang w:val="x-none"/>
        </w:rPr>
        <w:t>3日</w:t>
      </w:r>
      <w:r w:rsidRPr="003F6D11">
        <w:rPr>
          <w:rFonts w:hAnsi="標楷體" w:cs="細明體"/>
          <w:b/>
          <w:bCs/>
          <w:kern w:val="0"/>
          <w:szCs w:val="24"/>
          <w:lang w:val="x-none"/>
        </w:rPr>
        <w:t>取得該筆股款後</w:t>
      </w:r>
      <w:r w:rsidRPr="003F6D11">
        <w:rPr>
          <w:rFonts w:hAnsi="標楷體" w:cs="細明體"/>
          <w:bCs/>
          <w:kern w:val="0"/>
          <w:szCs w:val="24"/>
          <w:lang w:val="x-none"/>
        </w:rPr>
        <w:t>，</w:t>
      </w:r>
      <w:r w:rsidRPr="003F6D11">
        <w:rPr>
          <w:rFonts w:hAnsi="標楷體" w:cs="細明體"/>
          <w:b/>
          <w:bCs/>
          <w:kern w:val="0"/>
          <w:szCs w:val="24"/>
          <w:lang w:val="x-none"/>
        </w:rPr>
        <w:t>即於同日自</w:t>
      </w:r>
      <w:r w:rsidR="0012298C" w:rsidRPr="003F6D11">
        <w:rPr>
          <w:rFonts w:hAnsi="標楷體" w:cs="細明體"/>
          <w:b/>
          <w:bCs/>
          <w:kern w:val="0"/>
          <w:szCs w:val="24"/>
          <w:lang w:val="x-none"/>
        </w:rPr>
        <w:t>○○投資股份有限公司</w:t>
      </w:r>
      <w:r w:rsidRPr="003F6D11">
        <w:rPr>
          <w:rFonts w:hAnsi="標楷體" w:cs="細明體"/>
          <w:b/>
          <w:bCs/>
          <w:kern w:val="0"/>
          <w:szCs w:val="24"/>
          <w:lang w:val="x-none"/>
        </w:rPr>
        <w:t>轉讓400</w:t>
      </w:r>
      <w:r w:rsidR="00C7121A" w:rsidRPr="003F6D11">
        <w:rPr>
          <w:rFonts w:hAnsi="標楷體" w:cs="細明體"/>
          <w:b/>
          <w:bCs/>
          <w:kern w:val="0"/>
          <w:szCs w:val="24"/>
          <w:lang w:val="x-none"/>
        </w:rPr>
        <w:t>張</w:t>
      </w:r>
      <w:r w:rsidRPr="003F6D11">
        <w:rPr>
          <w:rFonts w:hAnsi="標楷體" w:cs="細明體"/>
          <w:b/>
          <w:bCs/>
          <w:kern w:val="0"/>
          <w:szCs w:val="24"/>
          <w:lang w:val="x-none"/>
        </w:rPr>
        <w:t>及自</w:t>
      </w:r>
      <w:r w:rsidR="0012298C" w:rsidRPr="003F6D11">
        <w:rPr>
          <w:rFonts w:hAnsi="標楷體" w:cs="細明體"/>
          <w:b/>
          <w:bCs/>
          <w:kern w:val="0"/>
          <w:szCs w:val="24"/>
          <w:lang w:val="x-none"/>
        </w:rPr>
        <w:t>○○</w:t>
      </w:r>
      <w:r w:rsidRPr="003F6D11">
        <w:rPr>
          <w:rFonts w:hAnsi="標楷體" w:cs="細明體"/>
          <w:b/>
          <w:bCs/>
          <w:kern w:val="0"/>
          <w:szCs w:val="24"/>
          <w:lang w:val="x-none"/>
        </w:rPr>
        <w:t>投資股份有限</w:t>
      </w:r>
      <w:r w:rsidR="004618F6" w:rsidRPr="003F6D11">
        <w:rPr>
          <w:rFonts w:hAnsi="標楷體" w:cs="細明體"/>
          <w:b/>
          <w:bCs/>
          <w:kern w:val="0"/>
          <w:szCs w:val="24"/>
          <w:lang w:val="x-none"/>
        </w:rPr>
        <w:t>公司</w:t>
      </w:r>
      <w:r w:rsidRPr="003F6D11">
        <w:rPr>
          <w:rFonts w:hAnsi="標楷體" w:cs="細明體"/>
          <w:b/>
          <w:bCs/>
          <w:kern w:val="0"/>
          <w:szCs w:val="24"/>
          <w:lang w:val="x-none"/>
        </w:rPr>
        <w:t>轉讓2,600</w:t>
      </w:r>
      <w:r w:rsidR="00C7121A" w:rsidRPr="003F6D11">
        <w:rPr>
          <w:rFonts w:hAnsi="標楷體" w:cs="細明體"/>
          <w:b/>
          <w:bCs/>
          <w:kern w:val="0"/>
          <w:szCs w:val="24"/>
          <w:lang w:val="x-none"/>
        </w:rPr>
        <w:t>張</w:t>
      </w:r>
      <w:r w:rsidRPr="003F6D11">
        <w:rPr>
          <w:rFonts w:hAnsi="標楷體" w:cs="細明體"/>
          <w:b/>
          <w:bCs/>
          <w:kern w:val="0"/>
          <w:szCs w:val="24"/>
          <w:lang w:val="x-none"/>
        </w:rPr>
        <w:t>，共計3,000</w:t>
      </w:r>
      <w:r w:rsidR="00C7121A" w:rsidRPr="003F6D11">
        <w:rPr>
          <w:rFonts w:hAnsi="標楷體" w:cs="細明體"/>
          <w:b/>
          <w:bCs/>
          <w:kern w:val="0"/>
          <w:szCs w:val="24"/>
          <w:lang w:val="x-none"/>
        </w:rPr>
        <w:t>張</w:t>
      </w:r>
      <w:r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股票至</w:t>
      </w:r>
      <w:r w:rsidR="008945F2" w:rsidRPr="003F6D11">
        <w:rPr>
          <w:rFonts w:hAnsi="標楷體" w:cs="細明體"/>
          <w:b/>
          <w:bCs/>
          <w:kern w:val="0"/>
          <w:szCs w:val="24"/>
          <w:lang w:val="x-none"/>
        </w:rPr>
        <w:t>翁○○</w:t>
      </w:r>
      <w:r w:rsidR="006D6965" w:rsidRPr="003F6D11">
        <w:rPr>
          <w:rFonts w:hAnsi="標楷體" w:cs="細明體"/>
          <w:b/>
          <w:bCs/>
          <w:kern w:val="0"/>
          <w:szCs w:val="24"/>
          <w:lang w:val="x-none"/>
        </w:rPr>
        <w:t>○○</w:t>
      </w:r>
      <w:r w:rsidRPr="003F6D11">
        <w:rPr>
          <w:rFonts w:hAnsi="標楷體" w:cs="細明體"/>
          <w:b/>
          <w:bCs/>
          <w:kern w:val="0"/>
          <w:szCs w:val="24"/>
          <w:lang w:val="x-none"/>
        </w:rPr>
        <w:t>證券證券帳戶</w:t>
      </w:r>
      <w:r w:rsidRPr="003F6D11">
        <w:rPr>
          <w:rFonts w:hAnsi="標楷體" w:cs="細明體"/>
          <w:bCs/>
          <w:kern w:val="0"/>
          <w:szCs w:val="24"/>
          <w:lang w:val="x-none"/>
        </w:rPr>
        <w:t>等情</w:t>
      </w:r>
      <w:r w:rsidR="00835DEB" w:rsidRPr="003F6D11">
        <w:rPr>
          <w:rFonts w:hAnsi="標楷體" w:cs="細明體"/>
          <w:bCs/>
          <w:kern w:val="0"/>
          <w:szCs w:val="24"/>
          <w:lang w:val="x-none"/>
        </w:rPr>
        <w:t>……</w:t>
      </w:r>
      <w:r w:rsidRPr="003F6D11">
        <w:rPr>
          <w:rFonts w:hAnsi="標楷體" w:cs="細明體" w:hint="eastAsia"/>
          <w:kern w:val="0"/>
          <w:szCs w:val="24"/>
          <w:lang w:val="x-none"/>
        </w:rPr>
        <w:t>。</w:t>
      </w:r>
    </w:p>
    <w:p w:rsidR="00F33EA7" w:rsidRPr="003F6D11" w:rsidRDefault="006952A8" w:rsidP="00BE7E46">
      <w:pPr>
        <w:pStyle w:val="6"/>
        <w:rPr>
          <w:rFonts w:hAnsi="標楷體"/>
        </w:rPr>
      </w:pPr>
      <w:r w:rsidRPr="003F6D11">
        <w:rPr>
          <w:rFonts w:hAnsi="標楷體" w:cs="細明體"/>
          <w:bCs/>
          <w:kern w:val="0"/>
          <w:szCs w:val="24"/>
          <w:lang w:val="x-none"/>
        </w:rPr>
        <w:t>又被告</w:t>
      </w:r>
      <w:r w:rsidR="008945F2" w:rsidRPr="003F6D11">
        <w:rPr>
          <w:rFonts w:hAnsi="標楷體" w:cs="細明體"/>
          <w:bCs/>
          <w:kern w:val="0"/>
          <w:szCs w:val="24"/>
          <w:lang w:val="x-none"/>
        </w:rPr>
        <w:t>張○○</w:t>
      </w:r>
      <w:r w:rsidRPr="003F6D11">
        <w:rPr>
          <w:rFonts w:hAnsi="標楷體" w:cs="細明體"/>
          <w:bCs/>
          <w:kern w:val="0"/>
          <w:szCs w:val="24"/>
          <w:lang w:val="x-none"/>
        </w:rPr>
        <w:t>上開代為籌措之認股資金係由被告</w:t>
      </w:r>
      <w:r w:rsidR="008945F2" w:rsidRPr="003F6D11">
        <w:rPr>
          <w:rFonts w:hAnsi="標楷體" w:cs="細明體"/>
          <w:bCs/>
          <w:kern w:val="0"/>
          <w:szCs w:val="24"/>
          <w:lang w:val="x-none"/>
        </w:rPr>
        <w:t>張○○</w:t>
      </w:r>
      <w:r w:rsidRPr="003F6D11">
        <w:rPr>
          <w:rFonts w:hAnsi="標楷體" w:cs="細明體"/>
          <w:bCs/>
          <w:kern w:val="0"/>
          <w:szCs w:val="24"/>
          <w:lang w:val="x-none"/>
        </w:rPr>
        <w:t>自102</w:t>
      </w:r>
      <w:r w:rsidR="001331C3" w:rsidRPr="003F6D11">
        <w:rPr>
          <w:rFonts w:hAnsi="標楷體" w:cs="細明體"/>
          <w:bCs/>
          <w:kern w:val="0"/>
          <w:szCs w:val="24"/>
          <w:lang w:val="x-none"/>
        </w:rPr>
        <w:t>年</w:t>
      </w:r>
      <w:r w:rsidRPr="003F6D11">
        <w:rPr>
          <w:rFonts w:hAnsi="標楷體" w:cs="細明體"/>
          <w:bCs/>
          <w:kern w:val="0"/>
          <w:szCs w:val="24"/>
          <w:lang w:val="x-none"/>
        </w:rPr>
        <w:t>1</w:t>
      </w:r>
      <w:r w:rsidR="00721443" w:rsidRPr="003F6D11">
        <w:rPr>
          <w:rFonts w:hAnsi="標楷體" w:cs="細明體"/>
          <w:bCs/>
          <w:kern w:val="0"/>
          <w:szCs w:val="24"/>
          <w:lang w:val="x-none"/>
        </w:rPr>
        <w:t>月</w:t>
      </w:r>
      <w:r w:rsidRPr="003F6D11">
        <w:rPr>
          <w:rFonts w:hAnsi="標楷體" w:cs="細明體"/>
          <w:bCs/>
          <w:kern w:val="0"/>
          <w:szCs w:val="24"/>
          <w:lang w:val="x-none"/>
        </w:rPr>
        <w:t>11日起，指示</w:t>
      </w:r>
      <w:r w:rsidR="00253B04" w:rsidRPr="003F6D11">
        <w:rPr>
          <w:rFonts w:hAnsi="標楷體" w:cs="細明體"/>
          <w:bCs/>
          <w:kern w:val="0"/>
          <w:szCs w:val="24"/>
          <w:lang w:val="x-none"/>
        </w:rPr>
        <w:t>特助</w:t>
      </w:r>
      <w:r w:rsidRPr="003F6D11">
        <w:rPr>
          <w:rFonts w:hAnsi="標楷體" w:cs="細明體"/>
          <w:b/>
          <w:bCs/>
          <w:kern w:val="0"/>
          <w:szCs w:val="24"/>
          <w:lang w:val="x-none"/>
        </w:rPr>
        <w:t>出售先前以</w:t>
      </w:r>
      <w:r w:rsidR="006C227F" w:rsidRPr="003F6D11">
        <w:rPr>
          <w:rFonts w:hAnsi="標楷體" w:cs="細明體"/>
          <w:b/>
          <w:bCs/>
          <w:kern w:val="0"/>
          <w:szCs w:val="24"/>
          <w:lang w:val="x-none"/>
        </w:rPr>
        <w:t>ALPHA公司</w:t>
      </w:r>
      <w:r w:rsidRPr="003F6D11">
        <w:rPr>
          <w:rFonts w:hAnsi="標楷體" w:cs="細明體"/>
          <w:b/>
          <w:bCs/>
          <w:kern w:val="0"/>
          <w:szCs w:val="24"/>
          <w:lang w:val="x-none"/>
        </w:rPr>
        <w:t>名義所持有之浩鼎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w:t>
      </w:r>
      <w:r w:rsidRPr="003F6D11">
        <w:rPr>
          <w:rFonts w:hAnsi="標楷體" w:cs="細明體"/>
          <w:bCs/>
          <w:kern w:val="0"/>
          <w:szCs w:val="24"/>
          <w:lang w:val="x-none"/>
        </w:rPr>
        <w:t>，迄至102</w:t>
      </w:r>
      <w:r w:rsidR="001331C3" w:rsidRPr="003F6D11">
        <w:rPr>
          <w:rFonts w:hAnsi="標楷體" w:cs="細明體"/>
          <w:bCs/>
          <w:kern w:val="0"/>
          <w:szCs w:val="24"/>
          <w:lang w:val="x-none"/>
        </w:rPr>
        <w:t>年</w:t>
      </w:r>
      <w:r w:rsidR="002C1634" w:rsidRPr="003F6D11">
        <w:rPr>
          <w:rFonts w:hAnsi="標楷體" w:cs="細明體"/>
          <w:bCs/>
          <w:kern w:val="0"/>
          <w:szCs w:val="24"/>
          <w:lang w:val="x-none"/>
        </w:rPr>
        <w:t>2月</w:t>
      </w:r>
      <w:r w:rsidRPr="003F6D11">
        <w:rPr>
          <w:rFonts w:hAnsi="標楷體" w:cs="細明體"/>
          <w:bCs/>
          <w:kern w:val="0"/>
          <w:szCs w:val="24"/>
          <w:lang w:val="x-none"/>
        </w:rPr>
        <w:t>4</w:t>
      </w:r>
      <w:r w:rsidR="00721443" w:rsidRPr="003F6D11">
        <w:rPr>
          <w:rFonts w:hAnsi="標楷體" w:cs="細明體"/>
          <w:bCs/>
          <w:kern w:val="0"/>
          <w:szCs w:val="24"/>
          <w:lang w:val="x-none"/>
        </w:rPr>
        <w:t>日</w:t>
      </w:r>
      <w:r w:rsidRPr="003F6D11">
        <w:rPr>
          <w:rFonts w:hAnsi="標楷體" w:cs="細明體"/>
          <w:bCs/>
          <w:kern w:val="0"/>
          <w:szCs w:val="24"/>
          <w:lang w:val="x-none"/>
        </w:rPr>
        <w:t>止，業已出售2,110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股票，扣除稅賦得款253,622,634</w:t>
      </w:r>
      <w:r w:rsidR="001331C3" w:rsidRPr="003F6D11">
        <w:rPr>
          <w:rFonts w:hAnsi="標楷體" w:cs="細明體"/>
          <w:bCs/>
          <w:kern w:val="0"/>
          <w:szCs w:val="24"/>
          <w:lang w:val="x-none"/>
        </w:rPr>
        <w:t>元</w:t>
      </w:r>
      <w:r w:rsidRPr="003F6D11">
        <w:rPr>
          <w:rFonts w:hAnsi="標楷體" w:cs="細明體"/>
          <w:bCs/>
          <w:kern w:val="0"/>
          <w:szCs w:val="24"/>
          <w:lang w:val="x-none"/>
        </w:rPr>
        <w:t>，</w:t>
      </w:r>
      <w:r w:rsidRPr="003F6D11">
        <w:rPr>
          <w:rFonts w:hAnsi="標楷體" w:cs="細明體"/>
          <w:b/>
          <w:bCs/>
          <w:kern w:val="0"/>
          <w:szCs w:val="24"/>
          <w:lang w:val="x-none"/>
        </w:rPr>
        <w:t>嗣於102</w:t>
      </w:r>
      <w:r w:rsidR="001331C3" w:rsidRPr="003F6D11">
        <w:rPr>
          <w:rFonts w:hAnsi="標楷體" w:cs="細明體"/>
          <w:b/>
          <w:bCs/>
          <w:kern w:val="0"/>
          <w:szCs w:val="24"/>
          <w:lang w:val="x-none"/>
        </w:rPr>
        <w:t>年</w:t>
      </w:r>
      <w:r w:rsidRPr="003F6D11">
        <w:rPr>
          <w:rFonts w:hAnsi="標楷體" w:cs="細明體"/>
          <w:b/>
          <w:bCs/>
          <w:kern w:val="0"/>
          <w:szCs w:val="24"/>
          <w:lang w:val="x-none"/>
        </w:rPr>
        <w:t>3</w:t>
      </w:r>
      <w:r w:rsidR="00721443" w:rsidRPr="003F6D11">
        <w:rPr>
          <w:rFonts w:hAnsi="標楷體" w:cs="細明體"/>
          <w:b/>
          <w:bCs/>
          <w:kern w:val="0"/>
          <w:szCs w:val="24"/>
          <w:lang w:val="x-none"/>
        </w:rPr>
        <w:t>月</w:t>
      </w:r>
      <w:r w:rsidRPr="003F6D11">
        <w:rPr>
          <w:rFonts w:hAnsi="標楷體" w:cs="細明體"/>
          <w:b/>
          <w:bCs/>
          <w:kern w:val="0"/>
          <w:szCs w:val="24"/>
          <w:lang w:val="x-none"/>
        </w:rPr>
        <w:t>8</w:t>
      </w:r>
      <w:r w:rsidR="00721443" w:rsidRPr="003F6D11">
        <w:rPr>
          <w:rFonts w:hAnsi="標楷體" w:cs="細明體"/>
          <w:b/>
          <w:bCs/>
          <w:kern w:val="0"/>
          <w:szCs w:val="24"/>
          <w:lang w:val="x-none"/>
        </w:rPr>
        <w:t>日</w:t>
      </w:r>
      <w:r w:rsidRPr="003F6D11">
        <w:rPr>
          <w:rFonts w:hAnsi="標楷體" w:cs="細明體"/>
          <w:bCs/>
          <w:kern w:val="0"/>
          <w:szCs w:val="24"/>
          <w:lang w:val="x-none"/>
        </w:rPr>
        <w:t>指示</w:t>
      </w:r>
      <w:r w:rsidR="00253B04" w:rsidRPr="003F6D11">
        <w:rPr>
          <w:rFonts w:hAnsi="標楷體" w:cs="細明體"/>
          <w:bCs/>
          <w:kern w:val="0"/>
          <w:szCs w:val="24"/>
          <w:lang w:val="x-none"/>
        </w:rPr>
        <w:t>特助</w:t>
      </w:r>
      <w:r w:rsidRPr="003F6D11">
        <w:rPr>
          <w:rFonts w:hAnsi="標楷體" w:cs="細明體"/>
          <w:bCs/>
          <w:kern w:val="0"/>
          <w:szCs w:val="24"/>
          <w:lang w:val="x-none"/>
        </w:rPr>
        <w:t>以</w:t>
      </w:r>
      <w:r w:rsidR="006C227F" w:rsidRPr="003F6D11">
        <w:rPr>
          <w:rFonts w:hAnsi="標楷體" w:cs="細明體"/>
          <w:b/>
          <w:bCs/>
          <w:kern w:val="0"/>
          <w:szCs w:val="24"/>
          <w:lang w:val="x-none"/>
        </w:rPr>
        <w:t>ALPHA公司</w:t>
      </w:r>
      <w:r w:rsidRPr="003F6D11">
        <w:rPr>
          <w:rFonts w:hAnsi="標楷體" w:cs="細明體"/>
          <w:b/>
          <w:bCs/>
          <w:kern w:val="0"/>
          <w:szCs w:val="24"/>
          <w:lang w:val="x-none"/>
        </w:rPr>
        <w:t>在</w:t>
      </w:r>
      <w:r w:rsidR="006D6965" w:rsidRPr="003F6D11">
        <w:rPr>
          <w:rFonts w:hAnsi="標楷體" w:cs="細明體"/>
          <w:b/>
          <w:bCs/>
          <w:kern w:val="0"/>
          <w:szCs w:val="24"/>
          <w:lang w:val="x-none"/>
        </w:rPr>
        <w:t>○○</w:t>
      </w:r>
      <w:r w:rsidRPr="003F6D11">
        <w:rPr>
          <w:rFonts w:hAnsi="標楷體" w:cs="細明體"/>
          <w:b/>
          <w:bCs/>
          <w:kern w:val="0"/>
          <w:szCs w:val="24"/>
          <w:lang w:val="x-none"/>
        </w:rPr>
        <w:t>銀行帳號</w:t>
      </w:r>
      <w:r w:rsidRPr="003F6D11">
        <w:rPr>
          <w:rFonts w:hAnsi="標楷體" w:cs="細明體"/>
          <w:bCs/>
          <w:kern w:val="0"/>
          <w:szCs w:val="24"/>
          <w:lang w:val="x-none"/>
        </w:rPr>
        <w:t>外匯存款帳戶</w:t>
      </w:r>
      <w:r w:rsidRPr="003F6D11">
        <w:rPr>
          <w:rFonts w:hAnsi="標楷體" w:cs="細明體"/>
          <w:b/>
          <w:bCs/>
          <w:kern w:val="0"/>
          <w:szCs w:val="24"/>
          <w:lang w:val="x-none"/>
        </w:rPr>
        <w:t>將美金3,210,000</w:t>
      </w:r>
      <w:r w:rsidR="001331C3" w:rsidRPr="003F6D11">
        <w:rPr>
          <w:rFonts w:hAnsi="標楷體" w:cs="細明體"/>
          <w:b/>
          <w:bCs/>
          <w:kern w:val="0"/>
          <w:szCs w:val="24"/>
          <w:lang w:val="x-none"/>
        </w:rPr>
        <w:t>元</w:t>
      </w:r>
      <w:r w:rsidRPr="003F6D11">
        <w:rPr>
          <w:rFonts w:hAnsi="標楷體" w:cs="細明體"/>
          <w:b/>
          <w:bCs/>
          <w:kern w:val="0"/>
          <w:szCs w:val="24"/>
          <w:lang w:val="x-none"/>
        </w:rPr>
        <w:t>匯往</w:t>
      </w:r>
      <w:r w:rsidR="0019575E" w:rsidRPr="003F6D11">
        <w:rPr>
          <w:rFonts w:hAnsi="標楷體" w:cs="細明體"/>
          <w:b/>
          <w:bCs/>
          <w:kern w:val="0"/>
          <w:szCs w:val="24"/>
          <w:lang w:val="x-none"/>
        </w:rPr>
        <w:t>中○</w:t>
      </w:r>
      <w:r w:rsidR="004618F6" w:rsidRPr="003F6D11">
        <w:rPr>
          <w:rFonts w:hAnsi="標楷體" w:cs="細明體"/>
          <w:b/>
          <w:bCs/>
          <w:kern w:val="0"/>
          <w:szCs w:val="24"/>
          <w:lang w:val="x-none"/>
        </w:rPr>
        <w:t>公司</w:t>
      </w:r>
      <w:r w:rsidRPr="003F6D11">
        <w:rPr>
          <w:rFonts w:hAnsi="標楷體" w:cs="細明體"/>
          <w:bCs/>
          <w:kern w:val="0"/>
          <w:szCs w:val="24"/>
          <w:lang w:val="x-none"/>
        </w:rPr>
        <w:t>帳戶，</w:t>
      </w:r>
      <w:r w:rsidRPr="003F6D11">
        <w:rPr>
          <w:rFonts w:hAnsi="標楷體" w:cs="細明體"/>
          <w:b/>
          <w:bCs/>
          <w:kern w:val="0"/>
          <w:szCs w:val="24"/>
          <w:lang w:val="x-none"/>
        </w:rPr>
        <w:t>用以償還上開認購3,000</w:t>
      </w:r>
      <w:r w:rsidR="00C7121A" w:rsidRPr="003F6D11">
        <w:rPr>
          <w:rFonts w:hAnsi="標楷體" w:cs="細明體"/>
          <w:b/>
          <w:bCs/>
          <w:kern w:val="0"/>
          <w:szCs w:val="24"/>
          <w:lang w:val="x-none"/>
        </w:rPr>
        <w:t>張</w:t>
      </w:r>
      <w:r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股票之短期融資借款</w:t>
      </w:r>
      <w:r w:rsidR="00835DEB" w:rsidRPr="003F6D11">
        <w:rPr>
          <w:rFonts w:hAnsi="標楷體" w:cs="細明體"/>
          <w:bCs/>
          <w:kern w:val="0"/>
          <w:szCs w:val="24"/>
          <w:lang w:val="x-none"/>
        </w:rPr>
        <w:t>……</w:t>
      </w:r>
      <w:r w:rsidRPr="003F6D11">
        <w:rPr>
          <w:rFonts w:hAnsi="標楷體" w:cs="細明體" w:hint="eastAsia"/>
          <w:kern w:val="0"/>
          <w:szCs w:val="24"/>
          <w:lang w:val="x-none"/>
        </w:rPr>
        <w:t>。</w:t>
      </w:r>
    </w:p>
    <w:p w:rsidR="00BC2BF5" w:rsidRPr="003F6D11" w:rsidRDefault="00BC2BF5" w:rsidP="00BC2BF5">
      <w:pPr>
        <w:pStyle w:val="5"/>
        <w:rPr>
          <w:rFonts w:hAnsi="標楷體"/>
        </w:rPr>
      </w:pPr>
      <w:r w:rsidRPr="003F6D11">
        <w:rPr>
          <w:rFonts w:hAnsi="標楷體" w:cs="細明體"/>
          <w:kern w:val="0"/>
          <w:szCs w:val="24"/>
          <w:lang w:val="x-none"/>
        </w:rPr>
        <w:t>公訴意旨雖主張被告</w:t>
      </w:r>
      <w:r w:rsidR="008945F2" w:rsidRPr="003F6D11">
        <w:rPr>
          <w:rFonts w:hAnsi="標楷體" w:cs="細明體"/>
          <w:kern w:val="0"/>
          <w:szCs w:val="24"/>
          <w:lang w:val="x-none"/>
        </w:rPr>
        <w:t>張○○</w:t>
      </w:r>
      <w:r w:rsidRPr="003F6D11">
        <w:rPr>
          <w:rFonts w:hAnsi="標楷體" w:cs="細明體"/>
          <w:kern w:val="0"/>
          <w:szCs w:val="24"/>
          <w:lang w:val="x-none"/>
        </w:rPr>
        <w:t>欲以3,000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股票為對價，藉此冀求被告翁啟惠以中研院院長身分，從職務上或違背職務協助浩鼎</w:t>
      </w:r>
      <w:r w:rsidR="004618F6" w:rsidRPr="003F6D11">
        <w:rPr>
          <w:rFonts w:hAnsi="標楷體" w:cs="細明體"/>
          <w:kern w:val="0"/>
          <w:szCs w:val="24"/>
          <w:lang w:val="x-none"/>
        </w:rPr>
        <w:t>公司</w:t>
      </w:r>
      <w:r w:rsidRPr="003F6D11">
        <w:rPr>
          <w:rFonts w:hAnsi="標楷體" w:cs="細明體"/>
          <w:kern w:val="0"/>
          <w:szCs w:val="24"/>
          <w:lang w:val="x-none"/>
        </w:rPr>
        <w:t xml:space="preserve">生產Allyl </w:t>
      </w:r>
      <w:r w:rsidR="00F65106" w:rsidRPr="003F6D11">
        <w:rPr>
          <w:rFonts w:hAnsi="標楷體" w:cs="細明體"/>
          <w:kern w:val="0"/>
          <w:szCs w:val="24"/>
          <w:lang w:val="x-none"/>
        </w:rPr>
        <w:t>Globo H醣分子</w:t>
      </w:r>
      <w:r w:rsidRPr="003F6D11">
        <w:rPr>
          <w:rFonts w:hAnsi="標楷體" w:cs="細明體"/>
          <w:kern w:val="0"/>
          <w:szCs w:val="24"/>
          <w:lang w:val="x-none"/>
        </w:rPr>
        <w:t>及取得第二次技</w:t>
      </w:r>
      <w:r w:rsidRPr="003F6D11">
        <w:rPr>
          <w:rFonts w:hAnsi="標楷體" w:cs="細明體"/>
          <w:kern w:val="0"/>
          <w:szCs w:val="24"/>
          <w:lang w:val="x-none"/>
        </w:rPr>
        <w:lastRenderedPageBreak/>
        <w:t>轉案專屬授權，而被告翁啟惠明知浩鼎</w:t>
      </w:r>
      <w:r w:rsidR="004618F6" w:rsidRPr="003F6D11">
        <w:rPr>
          <w:rFonts w:hAnsi="標楷體" w:cs="細明體"/>
          <w:kern w:val="0"/>
          <w:szCs w:val="24"/>
          <w:lang w:val="x-none"/>
        </w:rPr>
        <w:t>公司</w:t>
      </w:r>
      <w:r w:rsidRPr="003F6D11">
        <w:rPr>
          <w:rFonts w:hAnsi="標楷體" w:cs="細明體"/>
          <w:kern w:val="0"/>
          <w:szCs w:val="24"/>
          <w:lang w:val="x-none"/>
        </w:rPr>
        <w:t>擬與中研院簽訂第二次技轉專屬授權契約，而該簽署案係屬其法定職權得指揮、監督中研院之業務事項，且對於被告</w:t>
      </w:r>
      <w:r w:rsidR="008945F2" w:rsidRPr="003F6D11">
        <w:rPr>
          <w:rFonts w:hAnsi="標楷體" w:cs="細明體"/>
          <w:kern w:val="0"/>
          <w:szCs w:val="24"/>
          <w:lang w:val="x-none"/>
        </w:rPr>
        <w:t>張○○</w:t>
      </w:r>
      <w:r w:rsidRPr="003F6D11">
        <w:rPr>
          <w:rFonts w:hAnsi="標楷體" w:cs="細明體"/>
          <w:kern w:val="0"/>
          <w:szCs w:val="24"/>
          <w:lang w:val="x-none"/>
        </w:rPr>
        <w:t>所欲交付之3,000張浩鼎</w:t>
      </w:r>
      <w:r w:rsidR="004618F6" w:rsidRPr="003F6D11">
        <w:rPr>
          <w:rFonts w:hAnsi="標楷體" w:cs="細明體"/>
          <w:kern w:val="0"/>
          <w:szCs w:val="24"/>
          <w:lang w:val="x-none"/>
        </w:rPr>
        <w:t>公司</w:t>
      </w:r>
      <w:r w:rsidRPr="003F6D11">
        <w:rPr>
          <w:rFonts w:hAnsi="標楷體" w:cs="細明體"/>
          <w:kern w:val="0"/>
          <w:szCs w:val="24"/>
          <w:lang w:val="x-none"/>
        </w:rPr>
        <w:t>股票應係行求其能利用職權或違背職務協助浩鼎</w:t>
      </w:r>
      <w:r w:rsidR="004618F6" w:rsidRPr="003F6D11">
        <w:rPr>
          <w:rFonts w:hAnsi="標楷體" w:cs="細明體"/>
          <w:kern w:val="0"/>
          <w:szCs w:val="24"/>
          <w:lang w:val="x-none"/>
        </w:rPr>
        <w:t>公司</w:t>
      </w:r>
      <w:r w:rsidRPr="003F6D11">
        <w:rPr>
          <w:rFonts w:hAnsi="標楷體" w:cs="細明體"/>
          <w:kern w:val="0"/>
          <w:szCs w:val="24"/>
          <w:lang w:val="x-none"/>
        </w:rPr>
        <w:t>取得上述中研院所研發之第二次技轉技術有所認識，猶仍同意以其女名義開立帳戶收受上開3,000</w:t>
      </w:r>
      <w:r w:rsidR="00C7121A" w:rsidRPr="003F6D11">
        <w:rPr>
          <w:rFonts w:hAnsi="標楷體" w:cs="細明體"/>
          <w:kern w:val="0"/>
          <w:szCs w:val="24"/>
          <w:lang w:val="x-none"/>
        </w:rPr>
        <w:t>張</w:t>
      </w:r>
      <w:r w:rsidR="00D763F3" w:rsidRPr="003F6D11">
        <w:rPr>
          <w:rFonts w:hAnsi="標楷體" w:cs="細明體"/>
          <w:kern w:val="0"/>
          <w:szCs w:val="24"/>
          <w:lang w:val="x-none"/>
        </w:rPr>
        <w:t>浩鼎股票乙情，然經</w:t>
      </w:r>
      <w:r w:rsidRPr="003F6D11">
        <w:rPr>
          <w:rFonts w:hAnsi="標楷體" w:cs="細明體"/>
          <w:kern w:val="0"/>
          <w:szCs w:val="24"/>
          <w:lang w:val="x-none"/>
        </w:rPr>
        <w:t>審酌下列情事，難認</w:t>
      </w:r>
      <w:r w:rsidR="004D3638" w:rsidRPr="003F6D11">
        <w:rPr>
          <w:rFonts w:hAnsi="標楷體" w:cs="細明體"/>
          <w:kern w:val="0"/>
          <w:szCs w:val="24"/>
          <w:lang w:val="x-none"/>
        </w:rPr>
        <w:t>被告2人</w:t>
      </w:r>
      <w:r w:rsidRPr="003F6D11">
        <w:rPr>
          <w:rFonts w:hAnsi="標楷體" w:cs="細明體"/>
          <w:kern w:val="0"/>
          <w:szCs w:val="24"/>
          <w:lang w:val="x-none"/>
        </w:rPr>
        <w:t>有何公訴意旨所指交付賄賂、收受賄賂犯行</w:t>
      </w:r>
      <w:r w:rsidR="00E83C79" w:rsidRPr="003F6D11">
        <w:rPr>
          <w:rFonts w:hAnsi="標楷體" w:cs="細明體"/>
          <w:kern w:val="0"/>
          <w:szCs w:val="24"/>
          <w:lang w:val="x-none"/>
        </w:rPr>
        <w:t>：</w:t>
      </w:r>
    </w:p>
    <w:p w:rsidR="00D87073" w:rsidRPr="003F6D11" w:rsidRDefault="0099042C" w:rsidP="00D87073">
      <w:pPr>
        <w:pStyle w:val="6"/>
        <w:rPr>
          <w:rFonts w:hAnsi="標楷體" w:cs="細明體"/>
          <w:bCs/>
          <w:kern w:val="0"/>
          <w:szCs w:val="24"/>
          <w:lang w:val="x-none"/>
        </w:rPr>
      </w:pPr>
      <w:r w:rsidRPr="003F6D11">
        <w:rPr>
          <w:rFonts w:hAnsi="標楷體" w:cs="細明體"/>
          <w:bCs/>
          <w:kern w:val="0"/>
          <w:szCs w:val="24"/>
          <w:lang w:val="x-none"/>
        </w:rPr>
        <w:t>被告翁啟惠在取得上開3,000張浩鼎</w:t>
      </w:r>
      <w:r w:rsidR="004618F6" w:rsidRPr="003F6D11">
        <w:rPr>
          <w:rFonts w:hAnsi="標楷體" w:cs="細明體"/>
          <w:bCs/>
          <w:kern w:val="0"/>
          <w:szCs w:val="24"/>
          <w:lang w:val="x-none"/>
        </w:rPr>
        <w:t>公司</w:t>
      </w:r>
      <w:r w:rsidRPr="003F6D11">
        <w:rPr>
          <w:rFonts w:hAnsi="標楷體" w:cs="細明體"/>
          <w:bCs/>
          <w:kern w:val="0"/>
          <w:szCs w:val="24"/>
          <w:lang w:val="x-none"/>
        </w:rPr>
        <w:t>股票之前，業已陸續以自有資金購得1,460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股票，並均由被告</w:t>
      </w:r>
      <w:r w:rsidR="008945F2" w:rsidRPr="003F6D11">
        <w:rPr>
          <w:rFonts w:hAnsi="標楷體" w:cs="細明體"/>
          <w:bCs/>
          <w:kern w:val="0"/>
          <w:szCs w:val="24"/>
          <w:lang w:val="x-none"/>
        </w:rPr>
        <w:t>張○○</w:t>
      </w:r>
      <w:r w:rsidRPr="003F6D11">
        <w:rPr>
          <w:rFonts w:hAnsi="標楷體" w:cs="細明體"/>
          <w:bCs/>
          <w:kern w:val="0"/>
          <w:szCs w:val="24"/>
          <w:lang w:val="x-none"/>
        </w:rPr>
        <w:t>代為管理及處分乙情，有下列事證可資佐證</w:t>
      </w:r>
      <w:r w:rsidR="00E83C79" w:rsidRPr="003F6D11">
        <w:rPr>
          <w:rFonts w:hAnsi="標楷體" w:cs="細明體" w:hint="eastAsia"/>
          <w:bCs/>
          <w:kern w:val="0"/>
          <w:szCs w:val="24"/>
          <w:lang w:val="x-none"/>
        </w:rPr>
        <w:t>：</w:t>
      </w:r>
    </w:p>
    <w:p w:rsidR="0099042C" w:rsidRPr="003F6D11" w:rsidRDefault="0099042C" w:rsidP="0099042C">
      <w:pPr>
        <w:pStyle w:val="7"/>
        <w:rPr>
          <w:rFonts w:hAnsi="標楷體" w:cs="細明體"/>
          <w:kern w:val="0"/>
          <w:szCs w:val="24"/>
          <w:lang w:val="x-none"/>
        </w:rPr>
      </w:pP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先於98年8</w:t>
      </w:r>
      <w:r w:rsidR="00721443" w:rsidRPr="003F6D11">
        <w:rPr>
          <w:rFonts w:hAnsi="標楷體" w:cs="細明體"/>
          <w:kern w:val="0"/>
          <w:szCs w:val="24"/>
          <w:lang w:val="x-none"/>
        </w:rPr>
        <w:t>月</w:t>
      </w:r>
      <w:r w:rsidRPr="003F6D11">
        <w:rPr>
          <w:rFonts w:hAnsi="標楷體" w:cs="細明體"/>
          <w:kern w:val="0"/>
          <w:szCs w:val="24"/>
          <w:lang w:val="x-none"/>
        </w:rPr>
        <w:t>31日增資發行19,800張股票，</w:t>
      </w:r>
      <w:r w:rsidR="00B2739C" w:rsidRPr="003F6D11">
        <w:rPr>
          <w:rFonts w:hAnsi="標楷體" w:cs="細明體"/>
          <w:kern w:val="0"/>
          <w:szCs w:val="24"/>
          <w:lang w:val="x-none"/>
        </w:rPr>
        <w:t>○○</w:t>
      </w:r>
      <w:r w:rsidRPr="003F6D11">
        <w:rPr>
          <w:rFonts w:hAnsi="標楷體" w:cs="細明體"/>
          <w:kern w:val="0"/>
          <w:szCs w:val="24"/>
          <w:lang w:val="x-none"/>
        </w:rPr>
        <w:t>顧問有限</w:t>
      </w:r>
      <w:r w:rsidR="004618F6" w:rsidRPr="003F6D11">
        <w:rPr>
          <w:rFonts w:hAnsi="標楷體" w:cs="細明體"/>
          <w:kern w:val="0"/>
          <w:szCs w:val="24"/>
          <w:lang w:val="x-none"/>
        </w:rPr>
        <w:t>公司</w:t>
      </w:r>
      <w:r w:rsidRPr="003F6D11">
        <w:rPr>
          <w:rFonts w:hAnsi="標楷體" w:cs="細明體"/>
          <w:kern w:val="0"/>
          <w:szCs w:val="24"/>
          <w:lang w:val="x-none"/>
        </w:rPr>
        <w:t>（HANTON CONSULTANTS LTD，登記負責人</w:t>
      </w:r>
      <w:r w:rsidR="00B2739C" w:rsidRPr="003F6D11">
        <w:rPr>
          <w:rFonts w:hAnsi="標楷體" w:cs="細明體"/>
          <w:kern w:val="0"/>
          <w:szCs w:val="24"/>
          <w:lang w:val="x-none"/>
        </w:rPr>
        <w:t>鄭○○</w:t>
      </w:r>
      <w:r w:rsidRPr="003F6D11">
        <w:rPr>
          <w:rFonts w:hAnsi="標楷體" w:cs="細明體"/>
          <w:kern w:val="0"/>
          <w:szCs w:val="24"/>
          <w:lang w:val="x-none"/>
        </w:rPr>
        <w:t>，下稱</w:t>
      </w:r>
      <w:r w:rsidR="00B2739C" w:rsidRPr="003F6D11">
        <w:rPr>
          <w:rFonts w:hAnsi="標楷體" w:cs="細明體"/>
          <w:kern w:val="0"/>
          <w:szCs w:val="24"/>
          <w:lang w:val="x-none"/>
        </w:rPr>
        <w:t>○○</w:t>
      </w:r>
      <w:r w:rsidR="004618F6" w:rsidRPr="003F6D11">
        <w:rPr>
          <w:rFonts w:hAnsi="標楷體" w:cs="細明體"/>
          <w:kern w:val="0"/>
          <w:szCs w:val="24"/>
          <w:lang w:val="x-none"/>
        </w:rPr>
        <w:t>公司</w:t>
      </w:r>
      <w:r w:rsidRPr="003F6D11">
        <w:rPr>
          <w:rFonts w:hAnsi="標楷體" w:cs="細明體"/>
          <w:kern w:val="0"/>
          <w:szCs w:val="24"/>
          <w:lang w:val="x-none"/>
        </w:rPr>
        <w:t>）先後於98年10月29日、98年10月30日、100</w:t>
      </w:r>
      <w:r w:rsidR="001331C3" w:rsidRPr="003F6D11">
        <w:rPr>
          <w:rFonts w:hAnsi="標楷體" w:cs="細明體"/>
          <w:kern w:val="0"/>
          <w:szCs w:val="24"/>
          <w:lang w:val="x-none"/>
        </w:rPr>
        <w:t>年</w:t>
      </w:r>
      <w:r w:rsidRPr="003F6D11">
        <w:rPr>
          <w:rFonts w:hAnsi="標楷體" w:cs="細明體"/>
          <w:kern w:val="0"/>
          <w:szCs w:val="24"/>
          <w:lang w:val="x-none"/>
        </w:rPr>
        <w:t>3</w:t>
      </w:r>
      <w:r w:rsidR="00721443" w:rsidRPr="003F6D11">
        <w:rPr>
          <w:rFonts w:hAnsi="標楷體" w:cs="細明體"/>
          <w:kern w:val="0"/>
          <w:szCs w:val="24"/>
          <w:lang w:val="x-none"/>
        </w:rPr>
        <w:t>月</w:t>
      </w:r>
      <w:r w:rsidRPr="003F6D11">
        <w:rPr>
          <w:rFonts w:hAnsi="標楷體" w:cs="細明體"/>
          <w:kern w:val="0"/>
          <w:szCs w:val="24"/>
          <w:lang w:val="x-none"/>
        </w:rPr>
        <w:t>1</w:t>
      </w:r>
      <w:r w:rsidR="00721443" w:rsidRPr="003F6D11">
        <w:rPr>
          <w:rFonts w:hAnsi="標楷體" w:cs="細明體"/>
          <w:kern w:val="0"/>
          <w:szCs w:val="24"/>
          <w:lang w:val="x-none"/>
        </w:rPr>
        <w:t>日</w:t>
      </w:r>
      <w:r w:rsidRPr="003F6D11">
        <w:rPr>
          <w:rFonts w:hAnsi="標楷體" w:cs="細明體"/>
          <w:kern w:val="0"/>
          <w:szCs w:val="24"/>
          <w:lang w:val="x-none"/>
        </w:rPr>
        <w:t>，各認購1,360</w:t>
      </w:r>
      <w:r w:rsidR="00C7121A" w:rsidRPr="003F6D11">
        <w:rPr>
          <w:rFonts w:hAnsi="標楷體" w:cs="細明體"/>
          <w:kern w:val="0"/>
          <w:szCs w:val="24"/>
          <w:lang w:val="x-none"/>
        </w:rPr>
        <w:t>張</w:t>
      </w:r>
      <w:r w:rsidRPr="003F6D11">
        <w:rPr>
          <w:rFonts w:hAnsi="標楷體" w:cs="細明體"/>
          <w:kern w:val="0"/>
          <w:szCs w:val="24"/>
          <w:lang w:val="x-none"/>
        </w:rPr>
        <w:t>、792</w:t>
      </w:r>
      <w:r w:rsidR="00C7121A" w:rsidRPr="003F6D11">
        <w:rPr>
          <w:rFonts w:hAnsi="標楷體" w:cs="細明體"/>
          <w:kern w:val="0"/>
          <w:szCs w:val="24"/>
          <w:lang w:val="x-none"/>
        </w:rPr>
        <w:t>張</w:t>
      </w:r>
      <w:r w:rsidRPr="003F6D11">
        <w:rPr>
          <w:rFonts w:hAnsi="標楷體" w:cs="細明體"/>
          <w:kern w:val="0"/>
          <w:szCs w:val="24"/>
          <w:lang w:val="x-none"/>
        </w:rPr>
        <w:t>、1,848張浩鼎</w:t>
      </w:r>
      <w:r w:rsidR="004618F6" w:rsidRPr="003F6D11">
        <w:rPr>
          <w:rFonts w:hAnsi="標楷體" w:cs="細明體"/>
          <w:kern w:val="0"/>
          <w:szCs w:val="24"/>
          <w:lang w:val="x-none"/>
        </w:rPr>
        <w:t>公司</w:t>
      </w:r>
      <w:r w:rsidRPr="003F6D11">
        <w:rPr>
          <w:rFonts w:hAnsi="標楷體" w:cs="細明體"/>
          <w:kern w:val="0"/>
          <w:szCs w:val="24"/>
          <w:lang w:val="x-none"/>
        </w:rPr>
        <w:t>股票，並分配總計4,000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股票之20％認股比例即800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股票予被告翁啟惠；而被告翁啟惠因此於98年10月13日匯款美金91,145.51</w:t>
      </w:r>
      <w:r w:rsidR="001331C3" w:rsidRPr="003F6D11">
        <w:rPr>
          <w:rFonts w:hAnsi="標楷體" w:cs="細明體"/>
          <w:kern w:val="0"/>
          <w:szCs w:val="24"/>
          <w:lang w:val="x-none"/>
        </w:rPr>
        <w:t>元</w:t>
      </w:r>
      <w:r w:rsidRPr="003F6D11">
        <w:rPr>
          <w:rFonts w:hAnsi="標楷體" w:cs="細明體"/>
          <w:kern w:val="0"/>
          <w:szCs w:val="24"/>
          <w:lang w:val="x-none"/>
        </w:rPr>
        <w:t>至</w:t>
      </w:r>
      <w:r w:rsidR="00B2739C" w:rsidRPr="003F6D11">
        <w:rPr>
          <w:rFonts w:hAnsi="標楷體" w:cs="細明體"/>
          <w:kern w:val="0"/>
          <w:szCs w:val="24"/>
          <w:lang w:val="x-none"/>
        </w:rPr>
        <w:t>○○</w:t>
      </w:r>
      <w:r w:rsidR="004618F6" w:rsidRPr="003F6D11">
        <w:rPr>
          <w:rFonts w:hAnsi="標楷體" w:cs="細明體"/>
          <w:kern w:val="0"/>
          <w:szCs w:val="24"/>
          <w:lang w:val="x-none"/>
        </w:rPr>
        <w:t>公司</w:t>
      </w:r>
      <w:r w:rsidRPr="003F6D11">
        <w:rPr>
          <w:rFonts w:hAnsi="標楷體" w:cs="細明體"/>
          <w:kern w:val="0"/>
          <w:szCs w:val="24"/>
          <w:lang w:val="x-none"/>
        </w:rPr>
        <w:t>香港匯豐銀行帳號用以認購430.4</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股票，再於100</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25日開立面額美金124,093</w:t>
      </w:r>
      <w:r w:rsidR="001331C3" w:rsidRPr="003F6D11">
        <w:rPr>
          <w:rFonts w:hAnsi="標楷體" w:cs="細明體"/>
          <w:kern w:val="0"/>
          <w:szCs w:val="24"/>
          <w:lang w:val="x-none"/>
        </w:rPr>
        <w:t>元</w:t>
      </w:r>
      <w:r w:rsidRPr="003F6D11">
        <w:rPr>
          <w:rFonts w:hAnsi="標楷體" w:cs="細明體"/>
          <w:kern w:val="0"/>
          <w:szCs w:val="24"/>
          <w:lang w:val="x-none"/>
        </w:rPr>
        <w:t>支票予被告</w:t>
      </w:r>
      <w:r w:rsidR="008945F2" w:rsidRPr="003F6D11">
        <w:rPr>
          <w:rFonts w:hAnsi="標楷體" w:cs="細明體"/>
          <w:kern w:val="0"/>
          <w:szCs w:val="24"/>
          <w:lang w:val="x-none"/>
        </w:rPr>
        <w:t>張○○</w:t>
      </w:r>
      <w:r w:rsidRPr="003F6D11">
        <w:rPr>
          <w:rFonts w:hAnsi="標楷體" w:cs="細明體"/>
          <w:kern w:val="0"/>
          <w:szCs w:val="24"/>
          <w:lang w:val="x-none"/>
        </w:rPr>
        <w:t>用以認購369.6</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股票，並由被告</w:t>
      </w:r>
      <w:r w:rsidR="008945F2" w:rsidRPr="003F6D11">
        <w:rPr>
          <w:rFonts w:hAnsi="標楷體" w:cs="細明體"/>
          <w:kern w:val="0"/>
          <w:szCs w:val="24"/>
          <w:lang w:val="x-none"/>
        </w:rPr>
        <w:t>張○○</w:t>
      </w:r>
      <w:r w:rsidRPr="003F6D11">
        <w:rPr>
          <w:rFonts w:hAnsi="標楷體" w:cs="細明體"/>
          <w:kern w:val="0"/>
          <w:szCs w:val="24"/>
          <w:lang w:val="x-none"/>
        </w:rPr>
        <w:t>安排以</w:t>
      </w:r>
      <w:r w:rsidR="00B2739C" w:rsidRPr="003F6D11">
        <w:rPr>
          <w:rFonts w:hAnsi="標楷體" w:cs="細明體"/>
          <w:kern w:val="0"/>
          <w:szCs w:val="24"/>
          <w:lang w:val="x-none"/>
        </w:rPr>
        <w:t>鄭○○</w:t>
      </w:r>
      <w:r w:rsidRPr="003F6D11">
        <w:rPr>
          <w:rFonts w:hAnsi="標楷體" w:cs="細明體"/>
          <w:kern w:val="0"/>
          <w:szCs w:val="24"/>
          <w:lang w:val="x-none"/>
        </w:rPr>
        <w:t>名義持有上開800張浩鼎</w:t>
      </w:r>
      <w:r w:rsidR="004618F6" w:rsidRPr="003F6D11">
        <w:rPr>
          <w:rFonts w:hAnsi="標楷體" w:cs="細明體"/>
          <w:kern w:val="0"/>
          <w:szCs w:val="24"/>
          <w:lang w:val="x-none"/>
        </w:rPr>
        <w:t>公司</w:t>
      </w:r>
      <w:r w:rsidRPr="003F6D11">
        <w:rPr>
          <w:rFonts w:hAnsi="標楷體" w:cs="細明體"/>
          <w:kern w:val="0"/>
          <w:szCs w:val="24"/>
          <w:lang w:val="x-none"/>
        </w:rPr>
        <w:t>股票等情，業經</w:t>
      </w:r>
      <w:r w:rsidR="004D3638" w:rsidRPr="003F6D11">
        <w:rPr>
          <w:rFonts w:hAnsi="標楷體" w:cs="細明體"/>
          <w:kern w:val="0"/>
          <w:szCs w:val="24"/>
          <w:lang w:val="x-none"/>
        </w:rPr>
        <w:t>被告2人</w:t>
      </w:r>
      <w:r w:rsidRPr="003F6D11">
        <w:rPr>
          <w:rFonts w:hAnsi="標楷體" w:cs="細明體"/>
          <w:kern w:val="0"/>
          <w:szCs w:val="24"/>
          <w:lang w:val="x-none"/>
        </w:rPr>
        <w:t>供明在卷，核與</w:t>
      </w:r>
      <w:r w:rsidRPr="003F6D11">
        <w:rPr>
          <w:rFonts w:hAnsi="標楷體" w:cs="細明體"/>
          <w:kern w:val="0"/>
          <w:szCs w:val="24"/>
          <w:lang w:val="x-none"/>
        </w:rPr>
        <w:lastRenderedPageBreak/>
        <w:t>證人即</w:t>
      </w:r>
      <w:r w:rsidR="00B2739C" w:rsidRPr="003F6D11">
        <w:rPr>
          <w:rFonts w:hAnsi="標楷體" w:cs="細明體"/>
          <w:kern w:val="0"/>
          <w:szCs w:val="24"/>
          <w:lang w:val="x-none"/>
        </w:rPr>
        <w:t>○○</w:t>
      </w:r>
      <w:r w:rsidR="004618F6" w:rsidRPr="003F6D11">
        <w:rPr>
          <w:rFonts w:hAnsi="標楷體" w:cs="細明體"/>
          <w:kern w:val="0"/>
          <w:szCs w:val="24"/>
          <w:lang w:val="x-none"/>
        </w:rPr>
        <w:t>公司</w:t>
      </w:r>
      <w:r w:rsidR="003963B6" w:rsidRPr="003F6D11">
        <w:rPr>
          <w:rFonts w:hAnsi="標楷體" w:cs="細明體"/>
          <w:kern w:val="0"/>
          <w:szCs w:val="24"/>
          <w:lang w:val="x-none"/>
        </w:rPr>
        <w:t>登記負責人</w:t>
      </w:r>
      <w:r w:rsidR="00B2739C" w:rsidRPr="003F6D11">
        <w:rPr>
          <w:rFonts w:hAnsi="標楷體" w:cs="細明體"/>
          <w:kern w:val="0"/>
          <w:szCs w:val="24"/>
          <w:lang w:val="x-none"/>
        </w:rPr>
        <w:t>鄭○○</w:t>
      </w:r>
      <w:r w:rsidR="003963B6" w:rsidRPr="003F6D11">
        <w:rPr>
          <w:rFonts w:hAnsi="標楷體" w:cs="細明體"/>
          <w:kern w:val="0"/>
          <w:szCs w:val="24"/>
          <w:lang w:val="x-none"/>
        </w:rPr>
        <w:t>之配偶</w:t>
      </w:r>
      <w:r w:rsidR="0012298C" w:rsidRPr="003F6D11">
        <w:rPr>
          <w:rFonts w:hAnsi="標楷體" w:cs="細明體"/>
          <w:kern w:val="0"/>
          <w:szCs w:val="24"/>
          <w:lang w:val="x-none"/>
        </w:rPr>
        <w:t>周○○</w:t>
      </w:r>
      <w:r w:rsidR="003963B6" w:rsidRPr="003F6D11">
        <w:rPr>
          <w:rFonts w:hAnsi="標楷體" w:cs="細明體"/>
          <w:kern w:val="0"/>
          <w:szCs w:val="24"/>
          <w:lang w:val="x-none"/>
        </w:rPr>
        <w:t>先後於調查處詢問、偵查及</w:t>
      </w:r>
      <w:r w:rsidRPr="003F6D11">
        <w:rPr>
          <w:rFonts w:hAnsi="標楷體" w:cs="細明體"/>
          <w:kern w:val="0"/>
          <w:szCs w:val="24"/>
          <w:lang w:val="x-none"/>
        </w:rPr>
        <w:t>審理中所證述投資浩鼎</w:t>
      </w:r>
      <w:r w:rsidR="004618F6" w:rsidRPr="003F6D11">
        <w:rPr>
          <w:rFonts w:hAnsi="標楷體" w:cs="細明體"/>
          <w:kern w:val="0"/>
          <w:szCs w:val="24"/>
          <w:lang w:val="x-none"/>
        </w:rPr>
        <w:t>公司</w:t>
      </w:r>
      <w:r w:rsidRPr="003F6D11">
        <w:rPr>
          <w:rFonts w:hAnsi="標楷體" w:cs="細明體"/>
          <w:kern w:val="0"/>
          <w:szCs w:val="24"/>
          <w:lang w:val="x-none"/>
        </w:rPr>
        <w:t>股票之情節大致相符</w:t>
      </w:r>
      <w:r w:rsidR="0058739F" w:rsidRPr="003F6D11">
        <w:rPr>
          <w:rFonts w:hAnsi="標楷體" w:cs="細明體"/>
          <w:kern w:val="0"/>
          <w:szCs w:val="24"/>
          <w:lang w:val="x-none"/>
        </w:rPr>
        <w:t>，並有浩鼎</w:t>
      </w:r>
      <w:r w:rsidR="004618F6" w:rsidRPr="003F6D11">
        <w:rPr>
          <w:rFonts w:hAnsi="標楷體" w:cs="細明體"/>
          <w:kern w:val="0"/>
          <w:szCs w:val="24"/>
          <w:lang w:val="x-none"/>
        </w:rPr>
        <w:t>公司</w:t>
      </w:r>
      <w:r w:rsidR="0058739F" w:rsidRPr="003F6D11">
        <w:rPr>
          <w:rFonts w:hAnsi="標楷體" w:cs="細明體"/>
          <w:kern w:val="0"/>
          <w:szCs w:val="24"/>
          <w:lang w:val="x-none"/>
        </w:rPr>
        <w:t>104</w:t>
      </w:r>
      <w:r w:rsidR="001331C3" w:rsidRPr="003F6D11">
        <w:rPr>
          <w:rFonts w:hAnsi="標楷體" w:cs="細明體"/>
          <w:kern w:val="0"/>
          <w:szCs w:val="24"/>
          <w:lang w:val="x-none"/>
        </w:rPr>
        <w:t>年</w:t>
      </w:r>
      <w:r w:rsidR="0058739F" w:rsidRPr="003F6D11">
        <w:rPr>
          <w:rFonts w:hAnsi="標楷體" w:cs="細明體"/>
          <w:kern w:val="0"/>
          <w:szCs w:val="24"/>
          <w:lang w:val="x-none"/>
        </w:rPr>
        <w:t>3月10日公開說明書</w:t>
      </w:r>
      <w:r w:rsidR="00835DEB" w:rsidRPr="003F6D11">
        <w:rPr>
          <w:rFonts w:hAnsi="標楷體" w:cs="細明體"/>
          <w:kern w:val="0"/>
          <w:szCs w:val="24"/>
          <w:lang w:val="x-none"/>
        </w:rPr>
        <w:t>……</w:t>
      </w:r>
      <w:r w:rsidR="0058739F" w:rsidRPr="003F6D11">
        <w:rPr>
          <w:rFonts w:hAnsi="標楷體" w:cs="細明體"/>
          <w:kern w:val="0"/>
          <w:szCs w:val="24"/>
          <w:lang w:val="x-none"/>
        </w:rPr>
        <w:t>等件存卷可考</w:t>
      </w:r>
      <w:r w:rsidR="0058739F" w:rsidRPr="003F6D11">
        <w:rPr>
          <w:rFonts w:hAnsi="標楷體" w:cs="細明體" w:hint="eastAsia"/>
          <w:kern w:val="0"/>
          <w:szCs w:val="24"/>
          <w:lang w:val="x-none"/>
        </w:rPr>
        <w:t>。</w:t>
      </w:r>
    </w:p>
    <w:p w:rsidR="0058739F" w:rsidRPr="003F6D11" w:rsidRDefault="00E82886" w:rsidP="0099042C">
      <w:pPr>
        <w:pStyle w:val="7"/>
        <w:rPr>
          <w:rFonts w:hAnsi="標楷體" w:cs="細明體"/>
          <w:kern w:val="0"/>
          <w:szCs w:val="24"/>
          <w:lang w:val="x-none"/>
        </w:rPr>
      </w:pP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復於101</w:t>
      </w:r>
      <w:r w:rsidR="001331C3" w:rsidRPr="003F6D11">
        <w:rPr>
          <w:rFonts w:hAnsi="標楷體" w:cs="細明體"/>
          <w:kern w:val="0"/>
          <w:szCs w:val="24"/>
          <w:lang w:val="x-none"/>
        </w:rPr>
        <w:t>年</w:t>
      </w:r>
      <w:r w:rsidRPr="003F6D11">
        <w:rPr>
          <w:rFonts w:hAnsi="標楷體" w:cs="細明體"/>
          <w:kern w:val="0"/>
          <w:szCs w:val="24"/>
          <w:lang w:val="x-none"/>
        </w:rPr>
        <w:t>3</w:t>
      </w:r>
      <w:r w:rsidR="00721443" w:rsidRPr="003F6D11">
        <w:rPr>
          <w:rFonts w:hAnsi="標楷體" w:cs="細明體"/>
          <w:kern w:val="0"/>
          <w:szCs w:val="24"/>
          <w:lang w:val="x-none"/>
        </w:rPr>
        <w:t>月</w:t>
      </w:r>
      <w:r w:rsidRPr="003F6D11">
        <w:rPr>
          <w:rFonts w:hAnsi="標楷體" w:cs="細明體"/>
          <w:kern w:val="0"/>
          <w:szCs w:val="24"/>
          <w:lang w:val="x-none"/>
        </w:rPr>
        <w:t>現金增資發行36,000張股票，被告翁啟惠於101</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23日開立面額美金97,972元支票予被告</w:t>
      </w:r>
      <w:r w:rsidR="008945F2" w:rsidRPr="003F6D11">
        <w:rPr>
          <w:rFonts w:hAnsi="標楷體" w:cs="細明體"/>
          <w:kern w:val="0"/>
          <w:szCs w:val="24"/>
          <w:lang w:val="x-none"/>
        </w:rPr>
        <w:t>張○○</w:t>
      </w:r>
      <w:r w:rsidRPr="003F6D11">
        <w:rPr>
          <w:rFonts w:hAnsi="標楷體" w:cs="細明體"/>
          <w:kern w:val="0"/>
          <w:szCs w:val="24"/>
          <w:lang w:val="x-none"/>
        </w:rPr>
        <w:t>，加計被告</w:t>
      </w:r>
      <w:r w:rsidR="008945F2" w:rsidRPr="003F6D11">
        <w:rPr>
          <w:rFonts w:hAnsi="標楷體" w:cs="細明體"/>
          <w:kern w:val="0"/>
          <w:szCs w:val="24"/>
          <w:lang w:val="x-none"/>
        </w:rPr>
        <w:t>張○○</w:t>
      </w:r>
      <w:r w:rsidRPr="003F6D11">
        <w:rPr>
          <w:rFonts w:hAnsi="標楷體" w:cs="細明體"/>
          <w:kern w:val="0"/>
          <w:szCs w:val="24"/>
          <w:lang w:val="x-none"/>
        </w:rPr>
        <w:t>於101</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間以電子郵件告知為被告翁啟惠出售以200</w:t>
      </w:r>
      <w:r w:rsidR="00C7121A" w:rsidRPr="003F6D11">
        <w:rPr>
          <w:rFonts w:hAnsi="標楷體" w:cs="細明體"/>
          <w:kern w:val="0"/>
          <w:szCs w:val="24"/>
          <w:lang w:val="x-none"/>
        </w:rPr>
        <w:t>張</w:t>
      </w:r>
      <w:r w:rsidR="00B2739C" w:rsidRPr="003F6D11">
        <w:rPr>
          <w:rFonts w:hAnsi="標楷體" w:cs="細明體"/>
          <w:kern w:val="0"/>
          <w:szCs w:val="24"/>
          <w:lang w:val="x-none"/>
        </w:rPr>
        <w:t>高○</w:t>
      </w:r>
      <w:r w:rsidR="004618F6" w:rsidRPr="003F6D11">
        <w:rPr>
          <w:rFonts w:hAnsi="標楷體" w:cs="細明體"/>
          <w:kern w:val="0"/>
          <w:szCs w:val="24"/>
          <w:lang w:val="x-none"/>
        </w:rPr>
        <w:t>公司</w:t>
      </w:r>
      <w:r w:rsidRPr="003F6D11">
        <w:rPr>
          <w:rFonts w:hAnsi="標楷體" w:cs="細明體"/>
          <w:kern w:val="0"/>
          <w:szCs w:val="24"/>
          <w:lang w:val="x-none"/>
        </w:rPr>
        <w:t>股票所得淨利即美金237,615</w:t>
      </w:r>
      <w:r w:rsidR="001331C3" w:rsidRPr="003F6D11">
        <w:rPr>
          <w:rFonts w:hAnsi="標楷體" w:cs="細明體"/>
          <w:kern w:val="0"/>
          <w:szCs w:val="24"/>
          <w:lang w:val="x-none"/>
        </w:rPr>
        <w:t>元</w:t>
      </w:r>
      <w:r w:rsidRPr="003F6D11">
        <w:rPr>
          <w:rFonts w:hAnsi="標楷體" w:cs="細明體"/>
          <w:kern w:val="0"/>
          <w:szCs w:val="24"/>
          <w:lang w:val="x-none"/>
        </w:rPr>
        <w:t>，用以認購660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股票，並由被告</w:t>
      </w:r>
      <w:r w:rsidR="008945F2" w:rsidRPr="003F6D11">
        <w:rPr>
          <w:rFonts w:hAnsi="標楷體" w:cs="細明體"/>
          <w:kern w:val="0"/>
          <w:szCs w:val="24"/>
          <w:lang w:val="x-none"/>
        </w:rPr>
        <w:t>張○○</w:t>
      </w:r>
      <w:r w:rsidRPr="003F6D11">
        <w:rPr>
          <w:rFonts w:hAnsi="標楷體" w:cs="細明體"/>
          <w:kern w:val="0"/>
          <w:szCs w:val="24"/>
          <w:lang w:val="x-none"/>
        </w:rPr>
        <w:t>安排以</w:t>
      </w:r>
      <w:r w:rsidR="006C227F" w:rsidRPr="003F6D11">
        <w:rPr>
          <w:rFonts w:hAnsi="標楷體" w:cs="細明體"/>
          <w:kern w:val="0"/>
          <w:szCs w:val="24"/>
          <w:lang w:val="x-none"/>
        </w:rPr>
        <w:t>ALPHA公司</w:t>
      </w:r>
      <w:r w:rsidRPr="003F6D11">
        <w:rPr>
          <w:rFonts w:hAnsi="標楷體" w:cs="細明體"/>
          <w:kern w:val="0"/>
          <w:szCs w:val="24"/>
          <w:lang w:val="x-none"/>
        </w:rPr>
        <w:t>名義持有上開660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股票等情，業經</w:t>
      </w:r>
      <w:r w:rsidR="004D3638" w:rsidRPr="003F6D11">
        <w:rPr>
          <w:rFonts w:hAnsi="標楷體" w:cs="細明體"/>
          <w:kern w:val="0"/>
          <w:szCs w:val="24"/>
          <w:lang w:val="x-none"/>
        </w:rPr>
        <w:t>被告2人</w:t>
      </w:r>
      <w:r w:rsidRPr="003F6D11">
        <w:rPr>
          <w:rFonts w:hAnsi="標楷體" w:cs="細明體"/>
          <w:kern w:val="0"/>
          <w:szCs w:val="24"/>
          <w:lang w:val="x-none"/>
        </w:rPr>
        <w:t>供承在卷，並有被告</w:t>
      </w:r>
      <w:r w:rsidR="008945F2" w:rsidRPr="003F6D11">
        <w:rPr>
          <w:rFonts w:hAnsi="標楷體" w:cs="細明體"/>
          <w:kern w:val="0"/>
          <w:szCs w:val="24"/>
          <w:lang w:val="x-none"/>
        </w:rPr>
        <w:t>張○○</w:t>
      </w:r>
      <w:r w:rsidRPr="003F6D11">
        <w:rPr>
          <w:rFonts w:hAnsi="標楷體" w:cs="細明體"/>
          <w:kern w:val="0"/>
          <w:szCs w:val="24"/>
          <w:lang w:val="x-none"/>
        </w:rPr>
        <w:t>101</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5</w:t>
      </w:r>
      <w:r w:rsidR="00721443" w:rsidRPr="003F6D11">
        <w:rPr>
          <w:rFonts w:hAnsi="標楷體" w:cs="細明體"/>
          <w:kern w:val="0"/>
          <w:szCs w:val="24"/>
          <w:lang w:val="x-none"/>
        </w:rPr>
        <w:t>日</w:t>
      </w:r>
      <w:r w:rsidRPr="003F6D11">
        <w:rPr>
          <w:rFonts w:hAnsi="標楷體" w:cs="細明體"/>
          <w:kern w:val="0"/>
          <w:szCs w:val="24"/>
          <w:lang w:val="x-none"/>
        </w:rPr>
        <w:t>晚上9</w:t>
      </w:r>
      <w:r w:rsidR="00721443" w:rsidRPr="003F6D11">
        <w:rPr>
          <w:rFonts w:hAnsi="標楷體" w:cs="細明體"/>
          <w:kern w:val="0"/>
          <w:szCs w:val="24"/>
          <w:lang w:val="x-none"/>
        </w:rPr>
        <w:t>時</w:t>
      </w:r>
      <w:r w:rsidRPr="003F6D11">
        <w:rPr>
          <w:rFonts w:hAnsi="標楷體" w:cs="細明體"/>
          <w:kern w:val="0"/>
          <w:szCs w:val="24"/>
          <w:lang w:val="x-none"/>
        </w:rPr>
        <w:t>14分電子郵件、被告</w:t>
      </w:r>
      <w:r w:rsidR="008945F2" w:rsidRPr="003F6D11">
        <w:rPr>
          <w:rFonts w:hAnsi="標楷體" w:cs="細明體"/>
          <w:kern w:val="0"/>
          <w:szCs w:val="24"/>
          <w:lang w:val="x-none"/>
        </w:rPr>
        <w:t>張○○</w:t>
      </w:r>
      <w:r w:rsidRPr="003F6D11">
        <w:rPr>
          <w:rFonts w:hAnsi="標楷體" w:cs="細明體"/>
          <w:kern w:val="0"/>
          <w:szCs w:val="24"/>
          <w:lang w:val="x-none"/>
        </w:rPr>
        <w:t>所製作之101</w:t>
      </w:r>
      <w:r w:rsidR="001331C3" w:rsidRPr="003F6D11">
        <w:rPr>
          <w:rFonts w:hAnsi="標楷體" w:cs="細明體"/>
          <w:kern w:val="0"/>
          <w:szCs w:val="24"/>
          <w:lang w:val="x-none"/>
        </w:rPr>
        <w:t>年</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增資股票股權分配明細表、被告翁啟惠於101</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23日開立面額美金97,972元之支票影本、被告</w:t>
      </w:r>
      <w:r w:rsidR="008945F2" w:rsidRPr="003F6D11">
        <w:rPr>
          <w:rFonts w:hAnsi="標楷體" w:cs="細明體"/>
          <w:kern w:val="0"/>
          <w:szCs w:val="24"/>
          <w:lang w:val="x-none"/>
        </w:rPr>
        <w:t>張○○</w:t>
      </w:r>
      <w:r w:rsidRPr="003F6D11">
        <w:rPr>
          <w:rFonts w:hAnsi="標楷體" w:cs="細明體"/>
          <w:kern w:val="0"/>
          <w:szCs w:val="24"/>
          <w:lang w:val="x-none"/>
        </w:rPr>
        <w:t>富達投資銀行帳戶101</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份對帳單等件存卷可考</w:t>
      </w:r>
      <w:r w:rsidRPr="003F6D11">
        <w:rPr>
          <w:rFonts w:hAnsi="標楷體" w:cs="細明體" w:hint="eastAsia"/>
          <w:kern w:val="0"/>
          <w:szCs w:val="24"/>
          <w:lang w:val="x-none"/>
        </w:rPr>
        <w:t>。</w:t>
      </w:r>
    </w:p>
    <w:p w:rsidR="00E82886" w:rsidRPr="003F6D11" w:rsidRDefault="00E82886" w:rsidP="00E82886">
      <w:pPr>
        <w:pStyle w:val="6"/>
        <w:rPr>
          <w:rFonts w:hAnsi="標楷體" w:cs="細明體"/>
          <w:bCs/>
          <w:kern w:val="0"/>
          <w:szCs w:val="24"/>
          <w:lang w:val="x-none"/>
        </w:rPr>
      </w:pPr>
      <w:r w:rsidRPr="003F6D11">
        <w:rPr>
          <w:rFonts w:hAnsi="標楷體" w:cs="細明體"/>
          <w:bCs/>
          <w:kern w:val="0"/>
          <w:szCs w:val="24"/>
          <w:lang w:val="x-none"/>
        </w:rPr>
        <w:t>觀諸下列電子郵件所載內容，可知</w:t>
      </w:r>
      <w:r w:rsidR="004D3638" w:rsidRPr="003F6D11">
        <w:rPr>
          <w:rFonts w:hAnsi="標楷體" w:cs="細明體"/>
          <w:bCs/>
          <w:kern w:val="0"/>
          <w:szCs w:val="24"/>
          <w:lang w:val="x-none"/>
        </w:rPr>
        <w:t>被告2人</w:t>
      </w:r>
      <w:r w:rsidRPr="003F6D11">
        <w:rPr>
          <w:rFonts w:hAnsi="標楷體" w:cs="細明體"/>
          <w:bCs/>
          <w:kern w:val="0"/>
          <w:szCs w:val="24"/>
          <w:lang w:val="x-none"/>
        </w:rPr>
        <w:t>相識多年，且被告翁啟惠長期透過被告</w:t>
      </w:r>
      <w:r w:rsidR="008945F2" w:rsidRPr="003F6D11">
        <w:rPr>
          <w:rFonts w:hAnsi="標楷體" w:cs="細明體"/>
          <w:bCs/>
          <w:kern w:val="0"/>
          <w:szCs w:val="24"/>
          <w:lang w:val="x-none"/>
        </w:rPr>
        <w:t>張○○</w:t>
      </w:r>
      <w:r w:rsidRPr="003F6D11">
        <w:rPr>
          <w:rFonts w:hAnsi="標楷體" w:cs="細明體"/>
          <w:bCs/>
          <w:kern w:val="0"/>
          <w:szCs w:val="24"/>
          <w:lang w:val="x-none"/>
        </w:rPr>
        <w:t>投資理財，其投資模式均係先由被告</w:t>
      </w:r>
      <w:r w:rsidR="008945F2" w:rsidRPr="003F6D11">
        <w:rPr>
          <w:rFonts w:hAnsi="標楷體" w:cs="細明體"/>
          <w:bCs/>
          <w:kern w:val="0"/>
          <w:szCs w:val="24"/>
          <w:lang w:val="x-none"/>
        </w:rPr>
        <w:t>張○○</w:t>
      </w:r>
      <w:r w:rsidRPr="003F6D11">
        <w:rPr>
          <w:rFonts w:hAnsi="標楷體" w:cs="細明體"/>
          <w:bCs/>
          <w:kern w:val="0"/>
          <w:szCs w:val="24"/>
          <w:lang w:val="x-none"/>
        </w:rPr>
        <w:t>為被告翁啟惠建議投資標的，復由被告翁啟惠依照被告</w:t>
      </w:r>
      <w:r w:rsidR="008945F2" w:rsidRPr="003F6D11">
        <w:rPr>
          <w:rFonts w:hAnsi="標楷體" w:cs="細明體"/>
          <w:bCs/>
          <w:kern w:val="0"/>
          <w:szCs w:val="24"/>
          <w:lang w:val="x-none"/>
        </w:rPr>
        <w:t>張○○</w:t>
      </w:r>
      <w:r w:rsidRPr="003F6D11">
        <w:rPr>
          <w:rFonts w:hAnsi="標楷體" w:cs="細明體"/>
          <w:bCs/>
          <w:kern w:val="0"/>
          <w:szCs w:val="24"/>
          <w:lang w:val="x-none"/>
        </w:rPr>
        <w:t>指示之金額匯款支付購買股票所需款項或償還由被告</w:t>
      </w:r>
      <w:r w:rsidR="008945F2" w:rsidRPr="003F6D11">
        <w:rPr>
          <w:rFonts w:hAnsi="標楷體" w:cs="細明體"/>
          <w:bCs/>
          <w:kern w:val="0"/>
          <w:szCs w:val="24"/>
          <w:lang w:val="x-none"/>
        </w:rPr>
        <w:t>張○○</w:t>
      </w:r>
      <w:r w:rsidRPr="003F6D11">
        <w:rPr>
          <w:rFonts w:hAnsi="標楷體" w:cs="細明體"/>
          <w:bCs/>
          <w:kern w:val="0"/>
          <w:szCs w:val="24"/>
          <w:lang w:val="x-none"/>
        </w:rPr>
        <w:t>事先墊付之款項</w:t>
      </w:r>
      <w:r w:rsidR="00E83C79" w:rsidRPr="003F6D11">
        <w:rPr>
          <w:rFonts w:hAnsi="標楷體" w:cs="細明體" w:hint="eastAsia"/>
          <w:bCs/>
          <w:kern w:val="0"/>
          <w:szCs w:val="24"/>
          <w:lang w:val="x-none"/>
        </w:rPr>
        <w:t>：</w:t>
      </w:r>
    </w:p>
    <w:p w:rsidR="00E82886" w:rsidRPr="003F6D11" w:rsidRDefault="00B627E6" w:rsidP="00E82886">
      <w:pPr>
        <w:pStyle w:val="7"/>
        <w:rPr>
          <w:rFonts w:hAnsi="標楷體"/>
        </w:rPr>
      </w:pPr>
      <w:r w:rsidRPr="003F6D11">
        <w:rPr>
          <w:rFonts w:hAnsi="標楷體" w:cs="細明體"/>
          <w:kern w:val="0"/>
          <w:szCs w:val="24"/>
          <w:lang w:val="x-none"/>
        </w:rPr>
        <w:t>觀諸被告</w:t>
      </w:r>
      <w:r w:rsidR="008945F2" w:rsidRPr="003F6D11">
        <w:rPr>
          <w:rFonts w:hAnsi="標楷體" w:cs="細明體"/>
          <w:kern w:val="0"/>
          <w:szCs w:val="24"/>
          <w:lang w:val="x-none"/>
        </w:rPr>
        <w:t>張○○</w:t>
      </w:r>
      <w:r w:rsidRPr="003F6D11">
        <w:rPr>
          <w:rFonts w:hAnsi="標楷體" w:cs="細明體"/>
          <w:kern w:val="0"/>
          <w:szCs w:val="24"/>
          <w:lang w:val="x-none"/>
        </w:rPr>
        <w:t>98年</w:t>
      </w:r>
      <w:r w:rsidR="00C7121A" w:rsidRPr="003F6D11">
        <w:rPr>
          <w:rFonts w:hAnsi="標楷體" w:cs="細明體"/>
          <w:kern w:val="0"/>
          <w:szCs w:val="24"/>
          <w:lang w:val="x-none"/>
        </w:rPr>
        <w:t>9月</w:t>
      </w:r>
      <w:r w:rsidRPr="003F6D11">
        <w:rPr>
          <w:rFonts w:hAnsi="標楷體" w:cs="細明體"/>
          <w:kern w:val="0"/>
          <w:szCs w:val="24"/>
          <w:lang w:val="x-none"/>
        </w:rPr>
        <w:t>9</w:t>
      </w:r>
      <w:r w:rsidR="00721443" w:rsidRPr="003F6D11">
        <w:rPr>
          <w:rFonts w:hAnsi="標楷體" w:cs="細明體"/>
          <w:kern w:val="0"/>
          <w:szCs w:val="24"/>
          <w:lang w:val="x-none"/>
        </w:rPr>
        <w:t>日</w:t>
      </w:r>
      <w:r w:rsidRPr="003F6D11">
        <w:rPr>
          <w:rFonts w:hAnsi="標楷體" w:cs="細明體"/>
          <w:kern w:val="0"/>
          <w:szCs w:val="24"/>
          <w:lang w:val="x-none"/>
        </w:rPr>
        <w:t>下午3</w:t>
      </w:r>
      <w:r w:rsidR="00721443" w:rsidRPr="003F6D11">
        <w:rPr>
          <w:rFonts w:hAnsi="標楷體" w:cs="細明體"/>
          <w:kern w:val="0"/>
          <w:szCs w:val="24"/>
          <w:lang w:val="x-none"/>
        </w:rPr>
        <w:t>時</w:t>
      </w:r>
      <w:r w:rsidRPr="003F6D11">
        <w:rPr>
          <w:rFonts w:hAnsi="標楷體" w:cs="細明體"/>
          <w:kern w:val="0"/>
          <w:szCs w:val="24"/>
          <w:lang w:val="x-none"/>
        </w:rPr>
        <w:t>23分電子郵件、被告</w:t>
      </w:r>
      <w:r w:rsidR="008945F2" w:rsidRPr="003F6D11">
        <w:rPr>
          <w:rFonts w:hAnsi="標楷體" w:cs="細明體"/>
          <w:kern w:val="0"/>
          <w:szCs w:val="24"/>
          <w:lang w:val="x-none"/>
        </w:rPr>
        <w:t>張○○</w:t>
      </w:r>
      <w:r w:rsidRPr="003F6D11">
        <w:rPr>
          <w:rFonts w:hAnsi="標楷體" w:cs="細明體"/>
          <w:kern w:val="0"/>
          <w:szCs w:val="24"/>
          <w:lang w:val="x-none"/>
        </w:rPr>
        <w:t>98年</w:t>
      </w:r>
      <w:r w:rsidR="00C7121A" w:rsidRPr="003F6D11">
        <w:rPr>
          <w:rFonts w:hAnsi="標楷體" w:cs="細明體"/>
          <w:kern w:val="0"/>
          <w:szCs w:val="24"/>
          <w:lang w:val="x-none"/>
        </w:rPr>
        <w:t>9月</w:t>
      </w:r>
      <w:r w:rsidRPr="003F6D11">
        <w:rPr>
          <w:rFonts w:hAnsi="標楷體" w:cs="細明體"/>
          <w:kern w:val="0"/>
          <w:szCs w:val="24"/>
          <w:lang w:val="x-none"/>
        </w:rPr>
        <w:t>9</w:t>
      </w:r>
      <w:r w:rsidR="00721443" w:rsidRPr="003F6D11">
        <w:rPr>
          <w:rFonts w:hAnsi="標楷體" w:cs="細明體"/>
          <w:kern w:val="0"/>
          <w:szCs w:val="24"/>
          <w:lang w:val="x-none"/>
        </w:rPr>
        <w:t>日</w:t>
      </w:r>
      <w:r w:rsidRPr="003F6D11">
        <w:rPr>
          <w:rFonts w:hAnsi="標楷體" w:cs="細明體"/>
          <w:kern w:val="0"/>
          <w:szCs w:val="24"/>
          <w:lang w:val="x-none"/>
        </w:rPr>
        <w:t>下午3</w:t>
      </w:r>
      <w:r w:rsidR="00721443" w:rsidRPr="003F6D11">
        <w:rPr>
          <w:rFonts w:hAnsi="標楷體" w:cs="細明體"/>
          <w:kern w:val="0"/>
          <w:szCs w:val="24"/>
          <w:lang w:val="x-none"/>
        </w:rPr>
        <w:lastRenderedPageBreak/>
        <w:t>時</w:t>
      </w:r>
      <w:r w:rsidRPr="003F6D11">
        <w:rPr>
          <w:rFonts w:hAnsi="標楷體" w:cs="細明體"/>
          <w:kern w:val="0"/>
          <w:szCs w:val="24"/>
          <w:lang w:val="x-none"/>
        </w:rPr>
        <w:t>41分電子郵件、被告</w:t>
      </w:r>
      <w:r w:rsidR="008945F2" w:rsidRPr="003F6D11">
        <w:rPr>
          <w:rFonts w:hAnsi="標楷體" w:cs="細明體"/>
          <w:kern w:val="0"/>
          <w:szCs w:val="24"/>
          <w:lang w:val="x-none"/>
        </w:rPr>
        <w:t>張○○</w:t>
      </w:r>
      <w:r w:rsidRPr="003F6D11">
        <w:rPr>
          <w:rFonts w:hAnsi="標楷體" w:cs="細明體"/>
          <w:kern w:val="0"/>
          <w:szCs w:val="24"/>
          <w:lang w:val="x-none"/>
        </w:rPr>
        <w:t>98年10月8</w:t>
      </w:r>
      <w:r w:rsidR="00721443" w:rsidRPr="003F6D11">
        <w:rPr>
          <w:rFonts w:hAnsi="標楷體" w:cs="細明體"/>
          <w:kern w:val="0"/>
          <w:szCs w:val="24"/>
          <w:lang w:val="x-none"/>
        </w:rPr>
        <w:t>日</w:t>
      </w:r>
      <w:r w:rsidRPr="003F6D11">
        <w:rPr>
          <w:rFonts w:hAnsi="標楷體" w:cs="細明體"/>
          <w:kern w:val="0"/>
          <w:szCs w:val="24"/>
          <w:lang w:val="x-none"/>
        </w:rPr>
        <w:t>上午9</w:t>
      </w:r>
      <w:r w:rsidR="00721443" w:rsidRPr="003F6D11">
        <w:rPr>
          <w:rFonts w:hAnsi="標楷體" w:cs="細明體"/>
          <w:kern w:val="0"/>
          <w:szCs w:val="24"/>
          <w:lang w:val="x-none"/>
        </w:rPr>
        <w:t>時</w:t>
      </w:r>
      <w:r w:rsidRPr="003F6D11">
        <w:rPr>
          <w:rFonts w:hAnsi="標楷體" w:cs="細明體"/>
          <w:kern w:val="0"/>
          <w:szCs w:val="24"/>
          <w:lang w:val="x-none"/>
        </w:rPr>
        <w:t>51分電子郵件、證人</w:t>
      </w:r>
      <w:r w:rsidR="0012298C" w:rsidRPr="003F6D11">
        <w:rPr>
          <w:rFonts w:hAnsi="標楷體" w:cs="細明體"/>
          <w:kern w:val="0"/>
          <w:szCs w:val="24"/>
          <w:lang w:val="x-none"/>
        </w:rPr>
        <w:t>周○○</w:t>
      </w:r>
      <w:r w:rsidRPr="003F6D11">
        <w:rPr>
          <w:rFonts w:hAnsi="標楷體" w:cs="細明體"/>
          <w:kern w:val="0"/>
          <w:szCs w:val="24"/>
          <w:lang w:val="x-none"/>
        </w:rPr>
        <w:t>100</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25日上午11時27分電子郵件所載內容，被告</w:t>
      </w:r>
      <w:r w:rsidR="008945F2" w:rsidRPr="003F6D11">
        <w:rPr>
          <w:rFonts w:hAnsi="標楷體" w:cs="細明體"/>
          <w:kern w:val="0"/>
          <w:szCs w:val="24"/>
          <w:lang w:val="x-none"/>
        </w:rPr>
        <w:t>張○○</w:t>
      </w:r>
      <w:r w:rsidRPr="003F6D11">
        <w:rPr>
          <w:rFonts w:hAnsi="標楷體" w:cs="細明體"/>
          <w:kern w:val="0"/>
          <w:szCs w:val="24"/>
          <w:lang w:val="x-none"/>
        </w:rPr>
        <w:t>先後告知被告翁啟惠就浩鼎</w:t>
      </w:r>
      <w:r w:rsidR="004618F6" w:rsidRPr="003F6D11">
        <w:rPr>
          <w:rFonts w:hAnsi="標楷體" w:cs="細明體"/>
          <w:kern w:val="0"/>
          <w:szCs w:val="24"/>
          <w:lang w:val="x-none"/>
        </w:rPr>
        <w:t>公司</w:t>
      </w:r>
      <w:r w:rsidRPr="003F6D11">
        <w:rPr>
          <w:rFonts w:hAnsi="標楷體" w:cs="細明體"/>
          <w:kern w:val="0"/>
          <w:szCs w:val="24"/>
          <w:lang w:val="x-none"/>
        </w:rPr>
        <w:t>第一次增資所得認購股票之比例為20％、所需款項數額之明細與匯款期限等認購浩鼎</w:t>
      </w:r>
      <w:r w:rsidR="004618F6" w:rsidRPr="003F6D11">
        <w:rPr>
          <w:rFonts w:hAnsi="標楷體" w:cs="細明體"/>
          <w:kern w:val="0"/>
          <w:szCs w:val="24"/>
          <w:lang w:val="x-none"/>
        </w:rPr>
        <w:t>公司</w:t>
      </w:r>
      <w:r w:rsidRPr="003F6D11">
        <w:rPr>
          <w:rFonts w:hAnsi="標楷體" w:cs="細明體"/>
          <w:kern w:val="0"/>
          <w:szCs w:val="24"/>
          <w:lang w:val="x-none"/>
        </w:rPr>
        <w:t>股票之訊息；而依被告翁啟惠及映理之翁氏家族信託在美國富國銀行帳戶98年10月份對帳資料、</w:t>
      </w:r>
      <w:r w:rsidR="00B2739C" w:rsidRPr="003F6D11">
        <w:rPr>
          <w:rFonts w:hAnsi="標楷體" w:cs="細明體"/>
          <w:kern w:val="0"/>
          <w:szCs w:val="24"/>
          <w:lang w:val="x-none"/>
        </w:rPr>
        <w:t>○○</w:t>
      </w:r>
      <w:r w:rsidR="004618F6" w:rsidRPr="003F6D11">
        <w:rPr>
          <w:rFonts w:hAnsi="標楷體" w:cs="細明體"/>
          <w:kern w:val="0"/>
          <w:szCs w:val="24"/>
          <w:lang w:val="x-none"/>
        </w:rPr>
        <w:t>公司</w:t>
      </w:r>
      <w:r w:rsidRPr="003F6D11">
        <w:rPr>
          <w:rFonts w:hAnsi="標楷體" w:cs="細明體"/>
          <w:kern w:val="0"/>
          <w:szCs w:val="24"/>
          <w:lang w:val="x-none"/>
        </w:rPr>
        <w:t>香港匯豐銀行帳戶之匯款通知資料、被告翁啟惠與其</w:t>
      </w:r>
      <w:r w:rsidR="009120B5" w:rsidRPr="003F6D11">
        <w:rPr>
          <w:rFonts w:hAnsi="標楷體" w:cs="細明體"/>
          <w:kern w:val="0"/>
          <w:szCs w:val="24"/>
          <w:lang w:val="x-none"/>
        </w:rPr>
        <w:t>LPL</w:t>
      </w:r>
      <w:r w:rsidR="009120B5" w:rsidRPr="003F6D11">
        <w:rPr>
          <w:rFonts w:hAnsi="標楷體" w:cs="細明體" w:hint="eastAsia"/>
          <w:kern w:val="0"/>
          <w:szCs w:val="24"/>
          <w:lang w:val="x-none"/>
        </w:rPr>
        <w:t xml:space="preserve"> </w:t>
      </w:r>
      <w:r w:rsidRPr="003F6D11">
        <w:rPr>
          <w:rFonts w:hAnsi="標楷體" w:cs="細明體"/>
          <w:kern w:val="0"/>
          <w:szCs w:val="24"/>
          <w:lang w:val="x-none"/>
        </w:rPr>
        <w:t>Financial</w:t>
      </w:r>
      <w:r w:rsidR="004618F6" w:rsidRPr="003F6D11">
        <w:rPr>
          <w:rFonts w:hAnsi="標楷體" w:cs="細明體"/>
          <w:kern w:val="0"/>
          <w:szCs w:val="24"/>
          <w:lang w:val="x-none"/>
        </w:rPr>
        <w:t>公司</w:t>
      </w:r>
      <w:r w:rsidRPr="003F6D11">
        <w:rPr>
          <w:rFonts w:hAnsi="標楷體" w:cs="細明體"/>
          <w:kern w:val="0"/>
          <w:szCs w:val="24"/>
          <w:lang w:val="x-none"/>
        </w:rPr>
        <w:t>家庭信託帳戶理財專員102</w:t>
      </w:r>
      <w:r w:rsidR="001331C3" w:rsidRPr="003F6D11">
        <w:rPr>
          <w:rFonts w:hAnsi="標楷體" w:cs="細明體"/>
          <w:kern w:val="0"/>
          <w:szCs w:val="24"/>
          <w:lang w:val="x-none"/>
        </w:rPr>
        <w:t>年</w:t>
      </w:r>
      <w:r w:rsidRPr="003F6D11">
        <w:rPr>
          <w:rFonts w:hAnsi="標楷體" w:cs="細明體"/>
          <w:kern w:val="0"/>
          <w:szCs w:val="24"/>
          <w:lang w:val="x-none"/>
        </w:rPr>
        <w:t>3</w:t>
      </w:r>
      <w:r w:rsidR="00721443" w:rsidRPr="003F6D11">
        <w:rPr>
          <w:rFonts w:hAnsi="標楷體" w:cs="細明體"/>
          <w:kern w:val="0"/>
          <w:szCs w:val="24"/>
          <w:lang w:val="x-none"/>
        </w:rPr>
        <w:t>月</w:t>
      </w:r>
      <w:r w:rsidRPr="003F6D11">
        <w:rPr>
          <w:rFonts w:hAnsi="標楷體" w:cs="細明體"/>
          <w:kern w:val="0"/>
          <w:szCs w:val="24"/>
          <w:lang w:val="x-none"/>
        </w:rPr>
        <w:t>5</w:t>
      </w:r>
      <w:r w:rsidR="00721443" w:rsidRPr="003F6D11">
        <w:rPr>
          <w:rFonts w:hAnsi="標楷體" w:cs="細明體"/>
          <w:kern w:val="0"/>
          <w:szCs w:val="24"/>
          <w:lang w:val="x-none"/>
        </w:rPr>
        <w:t>日</w:t>
      </w:r>
      <w:r w:rsidRPr="003F6D11">
        <w:rPr>
          <w:rFonts w:hAnsi="標楷體" w:cs="細明體"/>
          <w:kern w:val="0"/>
          <w:szCs w:val="24"/>
          <w:lang w:val="x-none"/>
        </w:rPr>
        <w:t>往來電子郵件、被告翁啟惠於100年</w:t>
      </w:r>
      <w:r w:rsidR="002C1634" w:rsidRPr="003F6D11">
        <w:rPr>
          <w:rFonts w:hAnsi="標楷體" w:cs="細明體"/>
          <w:kern w:val="0"/>
          <w:szCs w:val="24"/>
          <w:lang w:val="x-none"/>
        </w:rPr>
        <w:t>2月</w:t>
      </w:r>
      <w:r w:rsidRPr="003F6D11">
        <w:rPr>
          <w:rFonts w:hAnsi="標楷體" w:cs="細明體"/>
          <w:kern w:val="0"/>
          <w:szCs w:val="24"/>
          <w:lang w:val="x-none"/>
        </w:rPr>
        <w:t>25日開立面額美金124,093</w:t>
      </w:r>
      <w:r w:rsidR="001331C3" w:rsidRPr="003F6D11">
        <w:rPr>
          <w:rFonts w:hAnsi="標楷體" w:cs="細明體"/>
          <w:kern w:val="0"/>
          <w:szCs w:val="24"/>
          <w:lang w:val="x-none"/>
        </w:rPr>
        <w:t>元</w:t>
      </w:r>
      <w:r w:rsidRPr="003F6D11">
        <w:rPr>
          <w:rFonts w:hAnsi="標楷體" w:cs="細明體"/>
          <w:kern w:val="0"/>
          <w:szCs w:val="24"/>
          <w:lang w:val="x-none"/>
        </w:rPr>
        <w:t>支票影本、被告</w:t>
      </w:r>
      <w:r w:rsidR="008945F2" w:rsidRPr="003F6D11">
        <w:rPr>
          <w:rFonts w:hAnsi="標楷體" w:cs="細明體"/>
          <w:kern w:val="0"/>
          <w:szCs w:val="24"/>
          <w:lang w:val="x-none"/>
        </w:rPr>
        <w:t>張○○</w:t>
      </w:r>
      <w:r w:rsidRPr="003F6D11">
        <w:rPr>
          <w:rFonts w:hAnsi="標楷體" w:cs="細明體"/>
          <w:kern w:val="0"/>
          <w:szCs w:val="24"/>
          <w:lang w:val="x-none"/>
        </w:rPr>
        <w:t>富達投資銀行帳戶100</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份對帳單等資料上所載之匯款日期、匯款數額等項相互對照以觀，可知被告翁啟惠在接獲被告</w:t>
      </w:r>
      <w:r w:rsidR="008945F2" w:rsidRPr="003F6D11">
        <w:rPr>
          <w:rFonts w:hAnsi="標楷體" w:cs="細明體"/>
          <w:kern w:val="0"/>
          <w:szCs w:val="24"/>
          <w:lang w:val="x-none"/>
        </w:rPr>
        <w:t>張○○</w:t>
      </w:r>
      <w:r w:rsidRPr="003F6D11">
        <w:rPr>
          <w:rFonts w:hAnsi="標楷體" w:cs="細明體"/>
          <w:kern w:val="0"/>
          <w:szCs w:val="24"/>
          <w:lang w:val="x-none"/>
        </w:rPr>
        <w:t>告知就浩鼎</w:t>
      </w:r>
      <w:r w:rsidR="004618F6" w:rsidRPr="003F6D11">
        <w:rPr>
          <w:rFonts w:hAnsi="標楷體" w:cs="細明體"/>
          <w:kern w:val="0"/>
          <w:szCs w:val="24"/>
          <w:lang w:val="x-none"/>
        </w:rPr>
        <w:t>公司</w:t>
      </w:r>
      <w:r w:rsidRPr="003F6D11">
        <w:rPr>
          <w:rFonts w:hAnsi="標楷體" w:cs="細明體"/>
          <w:kern w:val="0"/>
          <w:szCs w:val="24"/>
          <w:lang w:val="x-none"/>
        </w:rPr>
        <w:t>第一次增資所得認購股票之比例為20％、所需款項數額之明細與匯款期限等訊息後，或依被告</w:t>
      </w:r>
      <w:r w:rsidR="008945F2" w:rsidRPr="003F6D11">
        <w:rPr>
          <w:rFonts w:hAnsi="標楷體" w:cs="細明體"/>
          <w:kern w:val="0"/>
          <w:szCs w:val="24"/>
          <w:lang w:val="x-none"/>
        </w:rPr>
        <w:t>張○○</w:t>
      </w:r>
      <w:r w:rsidRPr="003F6D11">
        <w:rPr>
          <w:rFonts w:hAnsi="標楷體" w:cs="細明體"/>
          <w:kern w:val="0"/>
          <w:szCs w:val="24"/>
          <w:lang w:val="x-none"/>
        </w:rPr>
        <w:t>之指示匯款至指定帳戶支付認購股票所需款項，或依被告</w:t>
      </w:r>
      <w:r w:rsidR="008945F2" w:rsidRPr="003F6D11">
        <w:rPr>
          <w:rFonts w:hAnsi="標楷體" w:cs="細明體"/>
          <w:kern w:val="0"/>
          <w:szCs w:val="24"/>
          <w:lang w:val="x-none"/>
        </w:rPr>
        <w:t>張○○</w:t>
      </w:r>
      <w:r w:rsidRPr="003F6D11">
        <w:rPr>
          <w:rFonts w:hAnsi="標楷體" w:cs="細明體"/>
          <w:kern w:val="0"/>
          <w:szCs w:val="24"/>
          <w:lang w:val="x-none"/>
        </w:rPr>
        <w:t>指示之數額開立支票予被告</w:t>
      </w:r>
      <w:r w:rsidR="008945F2" w:rsidRPr="003F6D11">
        <w:rPr>
          <w:rFonts w:hAnsi="標楷體" w:cs="細明體"/>
          <w:kern w:val="0"/>
          <w:szCs w:val="24"/>
          <w:lang w:val="x-none"/>
        </w:rPr>
        <w:t>張○○</w:t>
      </w:r>
      <w:r w:rsidRPr="003F6D11">
        <w:rPr>
          <w:rFonts w:hAnsi="標楷體" w:cs="細明體"/>
          <w:kern w:val="0"/>
          <w:szCs w:val="24"/>
          <w:lang w:val="x-none"/>
        </w:rPr>
        <w:t>，用以償還被告</w:t>
      </w:r>
      <w:r w:rsidR="008945F2" w:rsidRPr="003F6D11">
        <w:rPr>
          <w:rFonts w:hAnsi="標楷體" w:cs="細明體"/>
          <w:kern w:val="0"/>
          <w:szCs w:val="24"/>
          <w:lang w:val="x-none"/>
        </w:rPr>
        <w:t>張○○</w:t>
      </w:r>
      <w:r w:rsidRPr="003F6D11">
        <w:rPr>
          <w:rFonts w:hAnsi="標楷體" w:cs="細明體"/>
          <w:kern w:val="0"/>
          <w:szCs w:val="24"/>
          <w:lang w:val="x-none"/>
        </w:rPr>
        <w:t>事先墊付之款項</w:t>
      </w:r>
      <w:r w:rsidRPr="003F6D11">
        <w:rPr>
          <w:rFonts w:hAnsi="標楷體" w:cs="細明體" w:hint="eastAsia"/>
          <w:kern w:val="0"/>
          <w:szCs w:val="24"/>
          <w:lang w:val="x-none"/>
        </w:rPr>
        <w:t>。</w:t>
      </w:r>
    </w:p>
    <w:p w:rsidR="00B627E6" w:rsidRPr="003F6D11" w:rsidRDefault="00BB0D0C" w:rsidP="00E82886">
      <w:pPr>
        <w:pStyle w:val="7"/>
        <w:rPr>
          <w:rFonts w:hAnsi="標楷體" w:cs="細明體"/>
          <w:kern w:val="0"/>
          <w:szCs w:val="24"/>
          <w:lang w:val="x-none"/>
        </w:rPr>
      </w:pPr>
      <w:r w:rsidRPr="003F6D11">
        <w:rPr>
          <w:rFonts w:hAnsi="標楷體" w:cs="細明體"/>
          <w:kern w:val="0"/>
          <w:szCs w:val="24"/>
          <w:lang w:val="x-none"/>
        </w:rPr>
        <w:t>觀諸被告</w:t>
      </w:r>
      <w:r w:rsidR="008945F2" w:rsidRPr="003F6D11">
        <w:rPr>
          <w:rFonts w:hAnsi="標楷體" w:cs="細明體"/>
          <w:kern w:val="0"/>
          <w:szCs w:val="24"/>
          <w:lang w:val="x-none"/>
        </w:rPr>
        <w:t>張○○</w:t>
      </w:r>
      <w:r w:rsidRPr="003F6D11">
        <w:rPr>
          <w:rFonts w:hAnsi="標楷體" w:cs="細明體"/>
          <w:kern w:val="0"/>
          <w:szCs w:val="24"/>
          <w:lang w:val="x-none"/>
        </w:rPr>
        <w:t>101</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5</w:t>
      </w:r>
      <w:r w:rsidR="00721443" w:rsidRPr="003F6D11">
        <w:rPr>
          <w:rFonts w:hAnsi="標楷體" w:cs="細明體"/>
          <w:kern w:val="0"/>
          <w:szCs w:val="24"/>
          <w:lang w:val="x-none"/>
        </w:rPr>
        <w:t>日</w:t>
      </w:r>
      <w:r w:rsidRPr="003F6D11">
        <w:rPr>
          <w:rFonts w:hAnsi="標楷體" w:cs="細明體"/>
          <w:kern w:val="0"/>
          <w:szCs w:val="24"/>
          <w:lang w:val="x-none"/>
        </w:rPr>
        <w:t>晚上9</w:t>
      </w:r>
      <w:r w:rsidR="00721443" w:rsidRPr="003F6D11">
        <w:rPr>
          <w:rFonts w:hAnsi="標楷體" w:cs="細明體"/>
          <w:kern w:val="0"/>
          <w:szCs w:val="24"/>
          <w:lang w:val="x-none"/>
        </w:rPr>
        <w:t>時</w:t>
      </w:r>
      <w:r w:rsidRPr="003F6D11">
        <w:rPr>
          <w:rFonts w:hAnsi="標楷體" w:cs="細明體"/>
          <w:kern w:val="0"/>
          <w:szCs w:val="24"/>
          <w:lang w:val="x-none"/>
        </w:rPr>
        <w:t>14分電子郵件所載內容，被告</w:t>
      </w:r>
      <w:r w:rsidR="008945F2" w:rsidRPr="003F6D11">
        <w:rPr>
          <w:rFonts w:hAnsi="標楷體" w:cs="細明體"/>
          <w:kern w:val="0"/>
          <w:szCs w:val="24"/>
          <w:lang w:val="x-none"/>
        </w:rPr>
        <w:t>張○○</w:t>
      </w:r>
      <w:r w:rsidRPr="003F6D11">
        <w:rPr>
          <w:rFonts w:hAnsi="標楷體" w:cs="細明體"/>
          <w:kern w:val="0"/>
          <w:szCs w:val="24"/>
          <w:lang w:val="x-none"/>
        </w:rPr>
        <w:t>係以電子郵件告知被告翁啟惠先前投資所得淨利，並將之用以繼續購買660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股票，倘若購買股票之資金不足，將再通知被告翁啟惠補足差額；而依被告</w:t>
      </w:r>
      <w:r w:rsidR="008945F2" w:rsidRPr="003F6D11">
        <w:rPr>
          <w:rFonts w:hAnsi="標楷體" w:cs="細明體"/>
          <w:kern w:val="0"/>
          <w:szCs w:val="24"/>
          <w:lang w:val="x-none"/>
        </w:rPr>
        <w:t>張○○</w:t>
      </w:r>
      <w:r w:rsidRPr="003F6D11">
        <w:rPr>
          <w:rFonts w:hAnsi="標楷體" w:cs="細明體"/>
          <w:kern w:val="0"/>
          <w:szCs w:val="24"/>
          <w:lang w:val="x-none"/>
        </w:rPr>
        <w:lastRenderedPageBreak/>
        <w:t>所製作之101</w:t>
      </w:r>
      <w:r w:rsidR="001331C3" w:rsidRPr="003F6D11">
        <w:rPr>
          <w:rFonts w:hAnsi="標楷體" w:cs="細明體"/>
          <w:kern w:val="0"/>
          <w:szCs w:val="24"/>
          <w:lang w:val="x-none"/>
        </w:rPr>
        <w:t>年</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增資股票股權分配明細表、被告翁啟惠於101</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23日開立面額97,972美元之支票影本、被告</w:t>
      </w:r>
      <w:r w:rsidR="008945F2" w:rsidRPr="003F6D11">
        <w:rPr>
          <w:rFonts w:hAnsi="標楷體" w:cs="細明體"/>
          <w:kern w:val="0"/>
          <w:szCs w:val="24"/>
          <w:lang w:val="x-none"/>
        </w:rPr>
        <w:t>張○○</w:t>
      </w:r>
      <w:r w:rsidRPr="003F6D11">
        <w:rPr>
          <w:rFonts w:hAnsi="標楷體" w:cs="細明體"/>
          <w:kern w:val="0"/>
          <w:szCs w:val="24"/>
          <w:lang w:val="x-none"/>
        </w:rPr>
        <w:t>富達投資銀行帳戶101</w:t>
      </w:r>
      <w:r w:rsidR="001331C3" w:rsidRPr="003F6D11">
        <w:rPr>
          <w:rFonts w:hAnsi="標楷體" w:cs="細明體"/>
          <w:kern w:val="0"/>
          <w:szCs w:val="24"/>
          <w:lang w:val="x-none"/>
        </w:rPr>
        <w:t>年</w:t>
      </w:r>
      <w:r w:rsidR="002C1634" w:rsidRPr="003F6D11">
        <w:rPr>
          <w:rFonts w:hAnsi="標楷體" w:cs="細明體"/>
          <w:kern w:val="0"/>
          <w:szCs w:val="24"/>
          <w:lang w:val="x-none"/>
        </w:rPr>
        <w:t>2月</w:t>
      </w:r>
      <w:r w:rsidRPr="003F6D11">
        <w:rPr>
          <w:rFonts w:hAnsi="標楷體" w:cs="細明體"/>
          <w:kern w:val="0"/>
          <w:szCs w:val="24"/>
          <w:lang w:val="x-none"/>
        </w:rPr>
        <w:t>份對帳單等資料上所載之匯款日期、匯款數額等項相互對照以觀，可知被告翁啟惠係在接獲被告</w:t>
      </w:r>
      <w:r w:rsidR="008945F2" w:rsidRPr="003F6D11">
        <w:rPr>
          <w:rFonts w:hAnsi="標楷體" w:cs="細明體"/>
          <w:kern w:val="0"/>
          <w:szCs w:val="24"/>
          <w:lang w:val="x-none"/>
        </w:rPr>
        <w:t>張○○</w:t>
      </w:r>
      <w:r w:rsidRPr="003F6D11">
        <w:rPr>
          <w:rFonts w:hAnsi="標楷體" w:cs="細明體"/>
          <w:kern w:val="0"/>
          <w:szCs w:val="24"/>
          <w:lang w:val="x-none"/>
        </w:rPr>
        <w:t>告知就浩鼎</w:t>
      </w:r>
      <w:r w:rsidR="004618F6" w:rsidRPr="003F6D11">
        <w:rPr>
          <w:rFonts w:hAnsi="標楷體" w:cs="細明體"/>
          <w:kern w:val="0"/>
          <w:szCs w:val="24"/>
          <w:lang w:val="x-none"/>
        </w:rPr>
        <w:t>公司</w:t>
      </w:r>
      <w:r w:rsidRPr="003F6D11">
        <w:rPr>
          <w:rFonts w:hAnsi="標楷體" w:cs="細明體"/>
          <w:kern w:val="0"/>
          <w:szCs w:val="24"/>
          <w:lang w:val="x-none"/>
        </w:rPr>
        <w:t>101</w:t>
      </w:r>
      <w:r w:rsidR="001331C3" w:rsidRPr="003F6D11">
        <w:rPr>
          <w:rFonts w:hAnsi="標楷體" w:cs="細明體"/>
          <w:kern w:val="0"/>
          <w:szCs w:val="24"/>
          <w:lang w:val="x-none"/>
        </w:rPr>
        <w:t>年</w:t>
      </w:r>
      <w:r w:rsidRPr="003F6D11">
        <w:rPr>
          <w:rFonts w:hAnsi="標楷體" w:cs="細明體"/>
          <w:kern w:val="0"/>
          <w:szCs w:val="24"/>
          <w:lang w:val="x-none"/>
        </w:rPr>
        <w:t>3</w:t>
      </w:r>
      <w:r w:rsidR="00721443" w:rsidRPr="003F6D11">
        <w:rPr>
          <w:rFonts w:hAnsi="標楷體" w:cs="細明體"/>
          <w:kern w:val="0"/>
          <w:szCs w:val="24"/>
          <w:lang w:val="x-none"/>
        </w:rPr>
        <w:t>月</w:t>
      </w:r>
      <w:r w:rsidRPr="003F6D11">
        <w:rPr>
          <w:rFonts w:hAnsi="標楷體" w:cs="細明體"/>
          <w:kern w:val="0"/>
          <w:szCs w:val="24"/>
          <w:lang w:val="x-none"/>
        </w:rPr>
        <w:t>現金增資所得認購股票張數、所需款項數額等訊息後，由被告</w:t>
      </w:r>
      <w:r w:rsidR="008945F2" w:rsidRPr="003F6D11">
        <w:rPr>
          <w:rFonts w:hAnsi="標楷體" w:cs="細明體"/>
          <w:kern w:val="0"/>
          <w:szCs w:val="24"/>
          <w:lang w:val="x-none"/>
        </w:rPr>
        <w:t>張○○</w:t>
      </w:r>
      <w:r w:rsidRPr="003F6D11">
        <w:rPr>
          <w:rFonts w:hAnsi="標楷體" w:cs="細明體"/>
          <w:kern w:val="0"/>
          <w:szCs w:val="24"/>
          <w:lang w:val="x-none"/>
        </w:rPr>
        <w:t>自行決定將以該時點所結算之他項投資淨利數額抵充就此部分認購浩鼎</w:t>
      </w:r>
      <w:r w:rsidR="004618F6" w:rsidRPr="003F6D11">
        <w:rPr>
          <w:rFonts w:hAnsi="標楷體" w:cs="細明體"/>
          <w:kern w:val="0"/>
          <w:szCs w:val="24"/>
          <w:lang w:val="x-none"/>
        </w:rPr>
        <w:t>公司</w:t>
      </w:r>
      <w:r w:rsidRPr="003F6D11">
        <w:rPr>
          <w:rFonts w:hAnsi="標楷體" w:cs="細明體"/>
          <w:kern w:val="0"/>
          <w:szCs w:val="24"/>
          <w:lang w:val="x-none"/>
        </w:rPr>
        <w:t>股票所需之部分款項，復由被告翁啟惠依被告</w:t>
      </w:r>
      <w:r w:rsidR="008945F2" w:rsidRPr="003F6D11">
        <w:rPr>
          <w:rFonts w:hAnsi="標楷體" w:cs="細明體"/>
          <w:kern w:val="0"/>
          <w:szCs w:val="24"/>
          <w:lang w:val="x-none"/>
        </w:rPr>
        <w:t>張○○</w:t>
      </w:r>
      <w:r w:rsidRPr="003F6D11">
        <w:rPr>
          <w:rFonts w:hAnsi="標楷體" w:cs="細明體"/>
          <w:kern w:val="0"/>
          <w:szCs w:val="24"/>
          <w:lang w:val="x-none"/>
        </w:rPr>
        <w:t>指示之數額開立支票予被告</w:t>
      </w:r>
      <w:r w:rsidR="008945F2" w:rsidRPr="003F6D11">
        <w:rPr>
          <w:rFonts w:hAnsi="標楷體" w:cs="細明體"/>
          <w:kern w:val="0"/>
          <w:szCs w:val="24"/>
          <w:lang w:val="x-none"/>
        </w:rPr>
        <w:t>張○○</w:t>
      </w:r>
      <w:r w:rsidRPr="003F6D11">
        <w:rPr>
          <w:rFonts w:hAnsi="標楷體" w:cs="細明體"/>
          <w:kern w:val="0"/>
          <w:szCs w:val="24"/>
          <w:lang w:val="x-none"/>
        </w:rPr>
        <w:t>，用以償還被告</w:t>
      </w:r>
      <w:r w:rsidR="008945F2" w:rsidRPr="003F6D11">
        <w:rPr>
          <w:rFonts w:hAnsi="標楷體" w:cs="細明體"/>
          <w:kern w:val="0"/>
          <w:szCs w:val="24"/>
          <w:lang w:val="x-none"/>
        </w:rPr>
        <w:t>張○○</w:t>
      </w:r>
      <w:r w:rsidRPr="003F6D11">
        <w:rPr>
          <w:rFonts w:hAnsi="標楷體" w:cs="細明體"/>
          <w:kern w:val="0"/>
          <w:szCs w:val="24"/>
          <w:lang w:val="x-none"/>
        </w:rPr>
        <w:t>就此部分事先墊付之款項</w:t>
      </w:r>
      <w:r w:rsidRPr="003F6D11">
        <w:rPr>
          <w:rFonts w:hAnsi="標楷體" w:cs="細明體" w:hint="eastAsia"/>
          <w:kern w:val="0"/>
          <w:szCs w:val="24"/>
          <w:lang w:val="x-none"/>
        </w:rPr>
        <w:t>。</w:t>
      </w:r>
    </w:p>
    <w:p w:rsidR="00EE65C3" w:rsidRPr="003F6D11" w:rsidRDefault="003963B6" w:rsidP="00EE65C3">
      <w:pPr>
        <w:pStyle w:val="6"/>
        <w:rPr>
          <w:rFonts w:hAnsi="標楷體" w:cs="細明體"/>
          <w:bCs/>
          <w:kern w:val="0"/>
          <w:szCs w:val="24"/>
          <w:lang w:val="x-none"/>
        </w:rPr>
      </w:pPr>
      <w:r w:rsidRPr="003F6D11">
        <w:rPr>
          <w:rFonts w:hAnsi="標楷體" w:cs="細明體"/>
          <w:bCs/>
          <w:kern w:val="0"/>
          <w:szCs w:val="24"/>
          <w:lang w:val="x-none"/>
        </w:rPr>
        <w:t>證人即同案被告</w:t>
      </w:r>
      <w:r w:rsidR="008945F2" w:rsidRPr="003F6D11">
        <w:rPr>
          <w:rFonts w:hAnsi="標楷體" w:cs="細明體"/>
          <w:bCs/>
          <w:kern w:val="0"/>
          <w:szCs w:val="24"/>
          <w:lang w:val="x-none"/>
        </w:rPr>
        <w:t>張○○</w:t>
      </w:r>
      <w:r w:rsidRPr="003F6D11">
        <w:rPr>
          <w:rFonts w:hAnsi="標楷體" w:cs="細明體"/>
          <w:bCs/>
          <w:kern w:val="0"/>
          <w:szCs w:val="24"/>
          <w:lang w:val="x-none"/>
        </w:rPr>
        <w:t>於</w:t>
      </w:r>
      <w:r w:rsidR="00EE65C3" w:rsidRPr="003F6D11">
        <w:rPr>
          <w:rFonts w:hAnsi="標楷體" w:cs="細明體"/>
          <w:bCs/>
          <w:kern w:val="0"/>
          <w:szCs w:val="24"/>
          <w:lang w:val="x-none"/>
        </w:rPr>
        <w:t>審理中具結證稱</w:t>
      </w:r>
      <w:r w:rsidR="00E83C79" w:rsidRPr="003F6D11">
        <w:rPr>
          <w:rFonts w:hAnsi="標楷體" w:cs="細明體"/>
          <w:bCs/>
          <w:kern w:val="0"/>
          <w:szCs w:val="24"/>
          <w:lang w:val="x-none"/>
        </w:rPr>
        <w:t>：</w:t>
      </w:r>
      <w:r w:rsidR="00EE65C3" w:rsidRPr="003F6D11">
        <w:rPr>
          <w:rFonts w:hAnsi="標楷體" w:cs="細明體"/>
          <w:b/>
          <w:bCs/>
          <w:kern w:val="0"/>
          <w:szCs w:val="24"/>
          <w:lang w:val="x-none"/>
        </w:rPr>
        <w:t>渠於101年10月底與被告翁啟惠議定由渠先行籌措認購上開3,000張浩鼎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股票（即新股）之短期融資借款</w:t>
      </w:r>
      <w:r w:rsidR="00EE65C3" w:rsidRPr="003F6D11">
        <w:rPr>
          <w:rFonts w:hAnsi="標楷體" w:cs="細明體"/>
          <w:bCs/>
          <w:kern w:val="0"/>
          <w:szCs w:val="24"/>
          <w:lang w:val="x-none"/>
        </w:rPr>
        <w:t>，等到浩鼎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股票上興櫃後，再由渠將出售被告翁啟惠先前以家庭信託基金所認購之浩鼎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股票（即老股）所得款項用以償還此部分款項，</w:t>
      </w:r>
      <w:r w:rsidR="00EE65C3" w:rsidRPr="003F6D11">
        <w:rPr>
          <w:rFonts w:hAnsi="標楷體" w:cs="細明體"/>
          <w:b/>
          <w:bCs/>
          <w:kern w:val="0"/>
          <w:szCs w:val="24"/>
          <w:lang w:val="x-none"/>
        </w:rPr>
        <w:t>渠原本規劃僅須出售被告翁啟惠以</w:t>
      </w:r>
      <w:r w:rsidR="006C227F" w:rsidRPr="003F6D11">
        <w:rPr>
          <w:rFonts w:hAnsi="標楷體" w:cs="細明體"/>
          <w:b/>
          <w:bCs/>
          <w:kern w:val="0"/>
          <w:szCs w:val="24"/>
          <w:lang w:val="x-none"/>
        </w:rPr>
        <w:t>ALPHA公司</w:t>
      </w:r>
      <w:r w:rsidR="00EE65C3" w:rsidRPr="003F6D11">
        <w:rPr>
          <w:rFonts w:hAnsi="標楷體" w:cs="細明體"/>
          <w:b/>
          <w:bCs/>
          <w:kern w:val="0"/>
          <w:szCs w:val="24"/>
          <w:lang w:val="x-none"/>
        </w:rPr>
        <w:t>名義所持有之660</w:t>
      </w:r>
      <w:r w:rsidR="00C7121A" w:rsidRPr="003F6D11">
        <w:rPr>
          <w:rFonts w:hAnsi="標楷體" w:cs="細明體"/>
          <w:b/>
          <w:bCs/>
          <w:kern w:val="0"/>
          <w:szCs w:val="24"/>
          <w:lang w:val="x-none"/>
        </w:rPr>
        <w:t>張</w:t>
      </w:r>
      <w:r w:rsidR="00EE65C3"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股票即可全額支應認購上開3,000</w:t>
      </w:r>
      <w:r w:rsidR="00C7121A" w:rsidRPr="003F6D11">
        <w:rPr>
          <w:rFonts w:hAnsi="標楷體" w:cs="細明體"/>
          <w:b/>
          <w:bCs/>
          <w:kern w:val="0"/>
          <w:szCs w:val="24"/>
          <w:lang w:val="x-none"/>
        </w:rPr>
        <w:t>張</w:t>
      </w:r>
      <w:r w:rsidR="00EE65C3"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股票之短期融資借款數額，豈料單單出售被告翁啟惠以</w:t>
      </w:r>
      <w:r w:rsidR="006C227F" w:rsidRPr="003F6D11">
        <w:rPr>
          <w:rFonts w:hAnsi="標楷體" w:cs="細明體"/>
          <w:b/>
          <w:bCs/>
          <w:kern w:val="0"/>
          <w:szCs w:val="24"/>
          <w:lang w:val="x-none"/>
        </w:rPr>
        <w:t>ALPHA公司</w:t>
      </w:r>
      <w:r w:rsidR="00EE65C3" w:rsidRPr="003F6D11">
        <w:rPr>
          <w:rFonts w:hAnsi="標楷體" w:cs="細明體"/>
          <w:b/>
          <w:bCs/>
          <w:kern w:val="0"/>
          <w:szCs w:val="24"/>
          <w:lang w:val="x-none"/>
        </w:rPr>
        <w:t>名義所持有之660</w:t>
      </w:r>
      <w:r w:rsidR="00C7121A" w:rsidRPr="003F6D11">
        <w:rPr>
          <w:rFonts w:hAnsi="標楷體" w:cs="細明體"/>
          <w:b/>
          <w:bCs/>
          <w:kern w:val="0"/>
          <w:szCs w:val="24"/>
          <w:lang w:val="x-none"/>
        </w:rPr>
        <w:t>張</w:t>
      </w:r>
      <w:r w:rsidR="00EE65C3"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股票所得款項不足全額支應認購上開3,000</w:t>
      </w:r>
      <w:r w:rsidR="00C7121A" w:rsidRPr="003F6D11">
        <w:rPr>
          <w:rFonts w:hAnsi="標楷體" w:cs="細明體"/>
          <w:b/>
          <w:bCs/>
          <w:kern w:val="0"/>
          <w:szCs w:val="24"/>
          <w:lang w:val="x-none"/>
        </w:rPr>
        <w:t>張</w:t>
      </w:r>
      <w:r w:rsidR="00EE65C3"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股票之短期融資借款數額，乃決定於101</w:t>
      </w:r>
      <w:r w:rsidR="001331C3" w:rsidRPr="003F6D11">
        <w:rPr>
          <w:rFonts w:hAnsi="標楷體" w:cs="細明體"/>
          <w:b/>
          <w:bCs/>
          <w:kern w:val="0"/>
          <w:szCs w:val="24"/>
          <w:lang w:val="x-none"/>
        </w:rPr>
        <w:t>年</w:t>
      </w:r>
      <w:r w:rsidR="002C1634" w:rsidRPr="003F6D11">
        <w:rPr>
          <w:rFonts w:hAnsi="標楷體" w:cs="細明體"/>
          <w:b/>
          <w:bCs/>
          <w:kern w:val="0"/>
          <w:szCs w:val="24"/>
          <w:lang w:val="x-none"/>
        </w:rPr>
        <w:t>2月</w:t>
      </w:r>
      <w:r w:rsidR="00EE65C3" w:rsidRPr="003F6D11">
        <w:rPr>
          <w:rFonts w:hAnsi="標楷體" w:cs="細明體"/>
          <w:b/>
          <w:bCs/>
          <w:kern w:val="0"/>
          <w:szCs w:val="24"/>
          <w:lang w:val="x-none"/>
        </w:rPr>
        <w:t>間先行出售渠自身以</w:t>
      </w:r>
      <w:r w:rsidR="006C227F" w:rsidRPr="003F6D11">
        <w:rPr>
          <w:rFonts w:hAnsi="標楷體" w:cs="細明體"/>
          <w:b/>
          <w:bCs/>
          <w:kern w:val="0"/>
          <w:szCs w:val="24"/>
          <w:lang w:val="x-none"/>
        </w:rPr>
        <w:t>ALPHA公司</w:t>
      </w:r>
      <w:r w:rsidR="00EE65C3" w:rsidRPr="003F6D11">
        <w:rPr>
          <w:rFonts w:hAnsi="標楷體" w:cs="細明體"/>
          <w:b/>
          <w:bCs/>
          <w:kern w:val="0"/>
          <w:szCs w:val="24"/>
          <w:lang w:val="x-none"/>
        </w:rPr>
        <w:t>名義所持有之浩鼎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股票，用以補足償還</w:t>
      </w:r>
      <w:r w:rsidR="00EE65C3" w:rsidRPr="003F6D11">
        <w:rPr>
          <w:rFonts w:hAnsi="標楷體" w:cs="細明體"/>
          <w:b/>
          <w:bCs/>
          <w:kern w:val="0"/>
          <w:szCs w:val="24"/>
          <w:lang w:val="x-none"/>
        </w:rPr>
        <w:lastRenderedPageBreak/>
        <w:t>上開短期融資借款之數額，事後再以出售被告翁啟惠先前以</w:t>
      </w:r>
      <w:r w:rsidR="00B2739C" w:rsidRPr="003F6D11">
        <w:rPr>
          <w:rFonts w:hAnsi="標楷體" w:cs="細明體"/>
          <w:b/>
          <w:bCs/>
          <w:kern w:val="0"/>
          <w:szCs w:val="24"/>
          <w:lang w:val="x-none"/>
        </w:rPr>
        <w:t>鄭○○</w:t>
      </w:r>
      <w:r w:rsidR="00EE65C3" w:rsidRPr="003F6D11">
        <w:rPr>
          <w:rFonts w:hAnsi="標楷體" w:cs="細明體"/>
          <w:b/>
          <w:bCs/>
          <w:kern w:val="0"/>
          <w:szCs w:val="24"/>
          <w:lang w:val="x-none"/>
        </w:rPr>
        <w:t>名義所持有之浩鼎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w:t>
      </w:r>
      <w:r w:rsidR="00EE65C3" w:rsidRPr="003F6D11">
        <w:rPr>
          <w:rFonts w:hAnsi="標楷體" w:cs="細明體"/>
          <w:bCs/>
          <w:kern w:val="0"/>
          <w:szCs w:val="24"/>
          <w:lang w:val="x-none"/>
        </w:rPr>
        <w:t>，然因浩鼎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股票價格大幅上漲，扣抵所須繳納之證券交易稅與綜合所得稅後仍有相當盈餘，乃將出售股票所得部分款項用以償還被告翁啟惠之借款美金500,000</w:t>
      </w:r>
      <w:r w:rsidR="001331C3" w:rsidRPr="003F6D11">
        <w:rPr>
          <w:rFonts w:hAnsi="標楷體" w:cs="細明體"/>
          <w:bCs/>
          <w:kern w:val="0"/>
          <w:szCs w:val="24"/>
          <w:lang w:val="x-none"/>
        </w:rPr>
        <w:t>元</w:t>
      </w:r>
      <w:r w:rsidR="00EE65C3" w:rsidRPr="003F6D11">
        <w:rPr>
          <w:rFonts w:hAnsi="標楷體" w:cs="細明體"/>
          <w:bCs/>
          <w:kern w:val="0"/>
          <w:szCs w:val="24"/>
          <w:lang w:val="x-none"/>
        </w:rPr>
        <w:t>，並就此打平，未再進行結算等情明確，核與被告</w:t>
      </w:r>
      <w:r w:rsidR="008945F2" w:rsidRPr="003F6D11">
        <w:rPr>
          <w:rFonts w:hAnsi="標楷體" w:cs="細明體"/>
          <w:bCs/>
          <w:kern w:val="0"/>
          <w:szCs w:val="24"/>
          <w:lang w:val="x-none"/>
        </w:rPr>
        <w:t>張○○</w:t>
      </w:r>
      <w:r w:rsidR="00EE65C3" w:rsidRPr="003F6D11">
        <w:rPr>
          <w:rFonts w:hAnsi="標楷體" w:cs="細明體"/>
          <w:bCs/>
          <w:kern w:val="0"/>
          <w:szCs w:val="24"/>
          <w:lang w:val="x-none"/>
        </w:rPr>
        <w:t>先後於105</w:t>
      </w:r>
      <w:r w:rsidR="001331C3" w:rsidRPr="003F6D11">
        <w:rPr>
          <w:rFonts w:hAnsi="標楷體" w:cs="細明體"/>
          <w:bCs/>
          <w:kern w:val="0"/>
          <w:szCs w:val="24"/>
          <w:lang w:val="x-none"/>
        </w:rPr>
        <w:t>年</w:t>
      </w:r>
      <w:r w:rsidR="00C7121A" w:rsidRPr="003F6D11">
        <w:rPr>
          <w:rFonts w:hAnsi="標楷體" w:cs="細明體"/>
          <w:bCs/>
          <w:kern w:val="0"/>
          <w:szCs w:val="24"/>
          <w:lang w:val="x-none"/>
        </w:rPr>
        <w:t>4月</w:t>
      </w:r>
      <w:r w:rsidR="00EE65C3" w:rsidRPr="003F6D11">
        <w:rPr>
          <w:rFonts w:hAnsi="標楷體" w:cs="細明體"/>
          <w:bCs/>
          <w:kern w:val="0"/>
          <w:szCs w:val="24"/>
          <w:lang w:val="x-none"/>
        </w:rPr>
        <w:t>20日、105</w:t>
      </w:r>
      <w:r w:rsidR="001331C3" w:rsidRPr="003F6D11">
        <w:rPr>
          <w:rFonts w:hAnsi="標楷體" w:cs="細明體"/>
          <w:bCs/>
          <w:kern w:val="0"/>
          <w:szCs w:val="24"/>
          <w:lang w:val="x-none"/>
        </w:rPr>
        <w:t>年</w:t>
      </w:r>
      <w:r w:rsidR="00EE65C3" w:rsidRPr="003F6D11">
        <w:rPr>
          <w:rFonts w:hAnsi="標楷體" w:cs="細明體"/>
          <w:bCs/>
          <w:kern w:val="0"/>
          <w:szCs w:val="24"/>
          <w:lang w:val="x-none"/>
        </w:rPr>
        <w:t>5</w:t>
      </w:r>
      <w:r w:rsidR="00721443" w:rsidRPr="003F6D11">
        <w:rPr>
          <w:rFonts w:hAnsi="標楷體" w:cs="細明體"/>
          <w:bCs/>
          <w:kern w:val="0"/>
          <w:szCs w:val="24"/>
          <w:lang w:val="x-none"/>
        </w:rPr>
        <w:t>月</w:t>
      </w:r>
      <w:r w:rsidR="00EE65C3" w:rsidRPr="003F6D11">
        <w:rPr>
          <w:rFonts w:hAnsi="標楷體" w:cs="細明體"/>
          <w:bCs/>
          <w:kern w:val="0"/>
          <w:szCs w:val="24"/>
          <w:lang w:val="x-none"/>
        </w:rPr>
        <w:t>11日調查處詢問、105</w:t>
      </w:r>
      <w:r w:rsidR="001331C3" w:rsidRPr="003F6D11">
        <w:rPr>
          <w:rFonts w:hAnsi="標楷體" w:cs="細明體"/>
          <w:bCs/>
          <w:kern w:val="0"/>
          <w:szCs w:val="24"/>
          <w:lang w:val="x-none"/>
        </w:rPr>
        <w:t>年</w:t>
      </w:r>
      <w:r w:rsidR="00C7121A" w:rsidRPr="003F6D11">
        <w:rPr>
          <w:rFonts w:hAnsi="標楷體" w:cs="細明體"/>
          <w:bCs/>
          <w:kern w:val="0"/>
          <w:szCs w:val="24"/>
          <w:lang w:val="x-none"/>
        </w:rPr>
        <w:t>4月</w:t>
      </w:r>
      <w:r w:rsidR="00EE65C3" w:rsidRPr="003F6D11">
        <w:rPr>
          <w:rFonts w:hAnsi="標楷體" w:cs="細明體"/>
          <w:bCs/>
          <w:kern w:val="0"/>
          <w:szCs w:val="24"/>
          <w:lang w:val="x-none"/>
        </w:rPr>
        <w:t>21日、105</w:t>
      </w:r>
      <w:r w:rsidR="001331C3" w:rsidRPr="003F6D11">
        <w:rPr>
          <w:rFonts w:hAnsi="標楷體" w:cs="細明體"/>
          <w:bCs/>
          <w:kern w:val="0"/>
          <w:szCs w:val="24"/>
          <w:lang w:val="x-none"/>
        </w:rPr>
        <w:t>年</w:t>
      </w:r>
      <w:r w:rsidR="00EE65C3" w:rsidRPr="003F6D11">
        <w:rPr>
          <w:rFonts w:hAnsi="標楷體" w:cs="細明體"/>
          <w:bCs/>
          <w:kern w:val="0"/>
          <w:szCs w:val="24"/>
          <w:lang w:val="x-none"/>
        </w:rPr>
        <w:t>11月24日偵查中所述</w:t>
      </w:r>
      <w:r w:rsidR="00E83C79" w:rsidRPr="003F6D11">
        <w:rPr>
          <w:rFonts w:hAnsi="標楷體" w:cs="細明體"/>
          <w:bCs/>
          <w:kern w:val="0"/>
          <w:szCs w:val="24"/>
          <w:lang w:val="x-none"/>
        </w:rPr>
        <w:t>：</w:t>
      </w:r>
      <w:r w:rsidR="00EE65C3" w:rsidRPr="003F6D11">
        <w:rPr>
          <w:rFonts w:hAnsi="標楷體" w:cs="細明體"/>
          <w:bCs/>
          <w:kern w:val="0"/>
          <w:szCs w:val="24"/>
          <w:lang w:val="x-none"/>
        </w:rPr>
        <w:t>渠代為籌措認購上開3,000</w:t>
      </w:r>
      <w:r w:rsidR="00C7121A" w:rsidRPr="003F6D11">
        <w:rPr>
          <w:rFonts w:hAnsi="標楷體" w:cs="細明體"/>
          <w:bCs/>
          <w:kern w:val="0"/>
          <w:szCs w:val="24"/>
          <w:lang w:val="x-none"/>
        </w:rPr>
        <w:t>張</w:t>
      </w:r>
      <w:r w:rsidR="00EE65C3" w:rsidRPr="003F6D11">
        <w:rPr>
          <w:rFonts w:hAnsi="標楷體" w:cs="細明體"/>
          <w:bCs/>
          <w:kern w:val="0"/>
          <w:szCs w:val="24"/>
          <w:lang w:val="x-none"/>
        </w:rPr>
        <w:t>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股票之資金與賣股還款之情節大致相符，並提出經濟部投資審議委員會102</w:t>
      </w:r>
      <w:r w:rsidR="001331C3" w:rsidRPr="003F6D11">
        <w:rPr>
          <w:rFonts w:hAnsi="標楷體" w:cs="細明體"/>
          <w:bCs/>
          <w:kern w:val="0"/>
          <w:szCs w:val="24"/>
          <w:lang w:val="x-none"/>
        </w:rPr>
        <w:t>年</w:t>
      </w:r>
      <w:r w:rsidR="002C1634" w:rsidRPr="003F6D11">
        <w:rPr>
          <w:rFonts w:hAnsi="標楷體" w:cs="細明體"/>
          <w:bCs/>
          <w:kern w:val="0"/>
          <w:szCs w:val="24"/>
          <w:lang w:val="x-none"/>
        </w:rPr>
        <w:t>2月</w:t>
      </w:r>
      <w:r w:rsidR="00EE65C3" w:rsidRPr="003F6D11">
        <w:rPr>
          <w:rFonts w:hAnsi="標楷體" w:cs="細明體"/>
          <w:bCs/>
          <w:kern w:val="0"/>
          <w:szCs w:val="24"/>
          <w:lang w:val="x-none"/>
        </w:rPr>
        <w:t>19日經審一字第</w:t>
      </w:r>
      <w:r w:rsidR="00A27039" w:rsidRPr="003F6D11">
        <w:rPr>
          <w:rFonts w:hAnsi="標楷體" w:cs="細明體"/>
          <w:bCs/>
          <w:kern w:val="0"/>
          <w:szCs w:val="24"/>
          <w:lang w:val="x-none"/>
        </w:rPr>
        <w:t>10200055880</w:t>
      </w:r>
      <w:r w:rsidR="00EE65C3" w:rsidRPr="003F6D11">
        <w:rPr>
          <w:rFonts w:hAnsi="標楷體" w:cs="細明體"/>
          <w:bCs/>
          <w:kern w:val="0"/>
          <w:szCs w:val="24"/>
          <w:lang w:val="x-none"/>
        </w:rPr>
        <w:t>號函及所檢附之股份轉受讓明細表、成交資料明細表以資佐證；又浩鼎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前於101年3</w:t>
      </w:r>
      <w:r w:rsidR="00721443" w:rsidRPr="003F6D11">
        <w:rPr>
          <w:rFonts w:hAnsi="標楷體" w:cs="細明體"/>
          <w:bCs/>
          <w:kern w:val="0"/>
          <w:szCs w:val="24"/>
          <w:lang w:val="x-none"/>
        </w:rPr>
        <w:t>月</w:t>
      </w:r>
      <w:r w:rsidR="00EE65C3" w:rsidRPr="003F6D11">
        <w:rPr>
          <w:rFonts w:hAnsi="標楷體" w:cs="細明體"/>
          <w:bCs/>
          <w:kern w:val="0"/>
          <w:szCs w:val="24"/>
          <w:lang w:val="x-none"/>
        </w:rPr>
        <w:t>現金增資發行36,000張股票時，被告翁啟惠以自有資金認購其中660</w:t>
      </w:r>
      <w:r w:rsidR="00C7121A" w:rsidRPr="003F6D11">
        <w:rPr>
          <w:rFonts w:hAnsi="標楷體" w:cs="細明體"/>
          <w:bCs/>
          <w:kern w:val="0"/>
          <w:szCs w:val="24"/>
          <w:lang w:val="x-none"/>
        </w:rPr>
        <w:t>張</w:t>
      </w:r>
      <w:r w:rsidR="00EE65C3" w:rsidRPr="003F6D11">
        <w:rPr>
          <w:rFonts w:hAnsi="標楷體" w:cs="細明體"/>
          <w:bCs/>
          <w:kern w:val="0"/>
          <w:szCs w:val="24"/>
          <w:lang w:val="x-none"/>
        </w:rPr>
        <w:t>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股票，並由被告</w:t>
      </w:r>
      <w:r w:rsidR="008945F2" w:rsidRPr="003F6D11">
        <w:rPr>
          <w:rFonts w:hAnsi="標楷體" w:cs="細明體"/>
          <w:bCs/>
          <w:kern w:val="0"/>
          <w:szCs w:val="24"/>
          <w:lang w:val="x-none"/>
        </w:rPr>
        <w:t>張○○</w:t>
      </w:r>
      <w:r w:rsidR="00EE65C3" w:rsidRPr="003F6D11">
        <w:rPr>
          <w:rFonts w:hAnsi="標楷體" w:cs="細明體"/>
          <w:bCs/>
          <w:kern w:val="0"/>
          <w:szCs w:val="24"/>
          <w:lang w:val="x-none"/>
        </w:rPr>
        <w:t>安排以</w:t>
      </w:r>
      <w:r w:rsidR="006C227F" w:rsidRPr="003F6D11">
        <w:rPr>
          <w:rFonts w:hAnsi="標楷體" w:cs="細明體"/>
          <w:bCs/>
          <w:kern w:val="0"/>
          <w:szCs w:val="24"/>
          <w:lang w:val="x-none"/>
        </w:rPr>
        <w:t>ALPHA公司</w:t>
      </w:r>
      <w:r w:rsidR="00EE65C3" w:rsidRPr="003F6D11">
        <w:rPr>
          <w:rFonts w:hAnsi="標楷體" w:cs="細明體"/>
          <w:bCs/>
          <w:kern w:val="0"/>
          <w:szCs w:val="24"/>
          <w:lang w:val="x-none"/>
        </w:rPr>
        <w:t>名義持有上開660</w:t>
      </w:r>
      <w:r w:rsidR="00C7121A" w:rsidRPr="003F6D11">
        <w:rPr>
          <w:rFonts w:hAnsi="標楷體" w:cs="細明體"/>
          <w:bCs/>
          <w:kern w:val="0"/>
          <w:szCs w:val="24"/>
          <w:lang w:val="x-none"/>
        </w:rPr>
        <w:t>張</w:t>
      </w:r>
      <w:r w:rsidR="00EE65C3" w:rsidRPr="003F6D11">
        <w:rPr>
          <w:rFonts w:hAnsi="標楷體" w:cs="細明體"/>
          <w:bCs/>
          <w:kern w:val="0"/>
          <w:szCs w:val="24"/>
          <w:lang w:val="x-none"/>
        </w:rPr>
        <w:t>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股票等情，已如上述，而依</w:t>
      </w:r>
      <w:r w:rsidR="006C227F" w:rsidRPr="003F6D11">
        <w:rPr>
          <w:rFonts w:hAnsi="標楷體" w:cs="細明體"/>
          <w:bCs/>
          <w:kern w:val="0"/>
          <w:szCs w:val="24"/>
          <w:lang w:val="x-none"/>
        </w:rPr>
        <w:t>ALPHA公司</w:t>
      </w:r>
      <w:r w:rsidR="00EE65C3" w:rsidRPr="003F6D11">
        <w:rPr>
          <w:rFonts w:hAnsi="標楷體" w:cs="細明體"/>
          <w:bCs/>
          <w:kern w:val="0"/>
          <w:szCs w:val="24"/>
          <w:lang w:val="x-none"/>
        </w:rPr>
        <w:t>上開報請經濟部投資審議委員會准予備查讓售浩鼎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股票之明細觀之，</w:t>
      </w:r>
      <w:r w:rsidR="006C227F" w:rsidRPr="003F6D11">
        <w:rPr>
          <w:rFonts w:hAnsi="標楷體" w:cs="細明體"/>
          <w:bCs/>
          <w:kern w:val="0"/>
          <w:szCs w:val="24"/>
          <w:lang w:val="x-none"/>
        </w:rPr>
        <w:t>ALPHA公司</w:t>
      </w:r>
      <w:r w:rsidR="00EE65C3" w:rsidRPr="003F6D11">
        <w:rPr>
          <w:rFonts w:hAnsi="標楷體" w:cs="細明體"/>
          <w:bCs/>
          <w:kern w:val="0"/>
          <w:szCs w:val="24"/>
          <w:lang w:val="x-none"/>
        </w:rPr>
        <w:t>自102</w:t>
      </w:r>
      <w:r w:rsidR="001331C3" w:rsidRPr="003F6D11">
        <w:rPr>
          <w:rFonts w:hAnsi="標楷體" w:cs="細明體"/>
          <w:bCs/>
          <w:kern w:val="0"/>
          <w:szCs w:val="24"/>
          <w:lang w:val="x-none"/>
        </w:rPr>
        <w:t>年</w:t>
      </w:r>
      <w:r w:rsidR="00EE65C3" w:rsidRPr="003F6D11">
        <w:rPr>
          <w:rFonts w:hAnsi="標楷體" w:cs="細明體"/>
          <w:bCs/>
          <w:kern w:val="0"/>
          <w:szCs w:val="24"/>
          <w:lang w:val="x-none"/>
        </w:rPr>
        <w:t>1</w:t>
      </w:r>
      <w:r w:rsidR="00721443" w:rsidRPr="003F6D11">
        <w:rPr>
          <w:rFonts w:hAnsi="標楷體" w:cs="細明體"/>
          <w:bCs/>
          <w:kern w:val="0"/>
          <w:szCs w:val="24"/>
          <w:lang w:val="x-none"/>
        </w:rPr>
        <w:t>月</w:t>
      </w:r>
      <w:r w:rsidR="00EE65C3" w:rsidRPr="003F6D11">
        <w:rPr>
          <w:rFonts w:hAnsi="標楷體" w:cs="細明體"/>
          <w:bCs/>
          <w:kern w:val="0"/>
          <w:szCs w:val="24"/>
          <w:lang w:val="x-none"/>
        </w:rPr>
        <w:t>11日起迄至同年</w:t>
      </w:r>
      <w:r w:rsidR="002C1634" w:rsidRPr="003F6D11">
        <w:rPr>
          <w:rFonts w:hAnsi="標楷體" w:cs="細明體"/>
          <w:bCs/>
          <w:kern w:val="0"/>
          <w:szCs w:val="24"/>
          <w:lang w:val="x-none"/>
        </w:rPr>
        <w:t>2月</w:t>
      </w:r>
      <w:r w:rsidR="00EE65C3" w:rsidRPr="003F6D11">
        <w:rPr>
          <w:rFonts w:hAnsi="標楷體" w:cs="細明體"/>
          <w:bCs/>
          <w:kern w:val="0"/>
          <w:szCs w:val="24"/>
          <w:lang w:val="x-none"/>
        </w:rPr>
        <w:t>4</w:t>
      </w:r>
      <w:r w:rsidR="00721443" w:rsidRPr="003F6D11">
        <w:rPr>
          <w:rFonts w:hAnsi="標楷體" w:cs="細明體"/>
          <w:bCs/>
          <w:kern w:val="0"/>
          <w:szCs w:val="24"/>
          <w:lang w:val="x-none"/>
        </w:rPr>
        <w:t>日</w:t>
      </w:r>
      <w:r w:rsidR="00EE65C3" w:rsidRPr="003F6D11">
        <w:rPr>
          <w:rFonts w:hAnsi="標楷體" w:cs="細明體"/>
          <w:bCs/>
          <w:kern w:val="0"/>
          <w:szCs w:val="24"/>
          <w:lang w:val="x-none"/>
        </w:rPr>
        <w:t>止，業已出售2,110張浩鼎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股票；又上開售股所得款項或由</w:t>
      </w:r>
      <w:r w:rsidR="006C227F" w:rsidRPr="003F6D11">
        <w:rPr>
          <w:rFonts w:hAnsi="標楷體" w:cs="細明體"/>
          <w:bCs/>
          <w:kern w:val="0"/>
          <w:szCs w:val="24"/>
          <w:lang w:val="x-none"/>
        </w:rPr>
        <w:t>ALPHA公司</w:t>
      </w:r>
      <w:r w:rsidR="00EE65C3" w:rsidRPr="003F6D11">
        <w:rPr>
          <w:rFonts w:hAnsi="標楷體" w:cs="細明體"/>
          <w:bCs/>
          <w:kern w:val="0"/>
          <w:szCs w:val="24"/>
          <w:lang w:val="x-none"/>
        </w:rPr>
        <w:t>帳戶匯入被告</w:t>
      </w:r>
      <w:r w:rsidR="008945F2" w:rsidRPr="003F6D11">
        <w:rPr>
          <w:rFonts w:hAnsi="標楷體" w:cs="細明體"/>
          <w:bCs/>
          <w:kern w:val="0"/>
          <w:szCs w:val="24"/>
          <w:lang w:val="x-none"/>
        </w:rPr>
        <w:t>張○○</w:t>
      </w:r>
      <w:r w:rsidR="00EE65C3" w:rsidRPr="003F6D11">
        <w:rPr>
          <w:rFonts w:hAnsi="標楷體" w:cs="細明體"/>
          <w:bCs/>
          <w:kern w:val="0"/>
          <w:szCs w:val="24"/>
          <w:lang w:val="x-none"/>
        </w:rPr>
        <w:t>帳戶內，或由</w:t>
      </w:r>
      <w:r w:rsidR="006C227F" w:rsidRPr="003F6D11">
        <w:rPr>
          <w:rFonts w:hAnsi="標楷體" w:cs="細明體"/>
          <w:bCs/>
          <w:kern w:val="0"/>
          <w:szCs w:val="24"/>
          <w:lang w:val="x-none"/>
        </w:rPr>
        <w:t>ALPHA公司</w:t>
      </w:r>
      <w:r w:rsidR="00EE65C3" w:rsidRPr="003F6D11">
        <w:rPr>
          <w:rFonts w:hAnsi="標楷體" w:cs="細明體"/>
          <w:bCs/>
          <w:kern w:val="0"/>
          <w:szCs w:val="24"/>
          <w:lang w:val="x-none"/>
        </w:rPr>
        <w:t>帳戶將美金3,210,000</w:t>
      </w:r>
      <w:r w:rsidR="001331C3" w:rsidRPr="003F6D11">
        <w:rPr>
          <w:rFonts w:hAnsi="標楷體" w:cs="細明體"/>
          <w:bCs/>
          <w:kern w:val="0"/>
          <w:szCs w:val="24"/>
          <w:lang w:val="x-none"/>
        </w:rPr>
        <w:t>元</w:t>
      </w:r>
      <w:r w:rsidR="00EE65C3" w:rsidRPr="003F6D11">
        <w:rPr>
          <w:rFonts w:hAnsi="標楷體" w:cs="細明體"/>
          <w:bCs/>
          <w:kern w:val="0"/>
          <w:szCs w:val="24"/>
          <w:lang w:val="x-none"/>
        </w:rPr>
        <w:t>匯往</w:t>
      </w:r>
      <w:r w:rsidR="0019575E" w:rsidRPr="003F6D11">
        <w:rPr>
          <w:rFonts w:hAnsi="標楷體" w:cs="細明體"/>
          <w:bCs/>
          <w:kern w:val="0"/>
          <w:szCs w:val="24"/>
          <w:lang w:val="x-none"/>
        </w:rPr>
        <w:t>中○</w:t>
      </w:r>
      <w:r w:rsidR="004618F6" w:rsidRPr="003F6D11">
        <w:rPr>
          <w:rFonts w:hAnsi="標楷體" w:cs="細明體"/>
          <w:bCs/>
          <w:kern w:val="0"/>
          <w:szCs w:val="24"/>
          <w:lang w:val="x-none"/>
        </w:rPr>
        <w:t>公司</w:t>
      </w:r>
      <w:r w:rsidR="00EE65C3" w:rsidRPr="003F6D11">
        <w:rPr>
          <w:rFonts w:hAnsi="標楷體" w:cs="細明體"/>
          <w:bCs/>
          <w:kern w:val="0"/>
          <w:szCs w:val="24"/>
          <w:lang w:val="x-none"/>
        </w:rPr>
        <w:t>帳戶內，用以償還上開認購3,000</w:t>
      </w:r>
      <w:r w:rsidR="00C7121A" w:rsidRPr="003F6D11">
        <w:rPr>
          <w:rFonts w:hAnsi="標楷體" w:cs="細明體"/>
          <w:bCs/>
          <w:kern w:val="0"/>
          <w:szCs w:val="24"/>
          <w:lang w:val="x-none"/>
        </w:rPr>
        <w:t>張</w:t>
      </w:r>
      <w:r w:rsidR="00EE65C3" w:rsidRPr="003F6D11">
        <w:rPr>
          <w:rFonts w:hAnsi="標楷體" w:cs="細明體"/>
          <w:bCs/>
          <w:kern w:val="0"/>
          <w:szCs w:val="24"/>
          <w:lang w:val="x-none"/>
        </w:rPr>
        <w:t>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股票之短期融資借款乙情，此有</w:t>
      </w:r>
      <w:r w:rsidR="00835DEB" w:rsidRPr="003F6D11">
        <w:rPr>
          <w:rFonts w:hAnsi="標楷體" w:cs="細明體"/>
          <w:bCs/>
          <w:kern w:val="0"/>
          <w:szCs w:val="24"/>
          <w:lang w:val="x-none"/>
        </w:rPr>
        <w:t>……</w:t>
      </w:r>
      <w:r w:rsidR="00EE65C3" w:rsidRPr="003F6D11">
        <w:rPr>
          <w:rFonts w:hAnsi="標楷體" w:cs="細明體"/>
          <w:bCs/>
          <w:kern w:val="0"/>
          <w:szCs w:val="24"/>
          <w:lang w:val="x-none"/>
        </w:rPr>
        <w:t>交易憑證等件存卷可考</w:t>
      </w:r>
      <w:r w:rsidR="00835DEB" w:rsidRPr="003F6D11">
        <w:rPr>
          <w:rFonts w:hAnsi="標楷體" w:cs="細明體"/>
          <w:bCs/>
          <w:kern w:val="0"/>
          <w:szCs w:val="24"/>
          <w:lang w:val="x-none"/>
        </w:rPr>
        <w:t>……</w:t>
      </w:r>
      <w:r w:rsidR="00B2739C" w:rsidRPr="003F6D11">
        <w:rPr>
          <w:rFonts w:hAnsi="標楷體" w:cs="細明體"/>
          <w:bCs/>
          <w:kern w:val="0"/>
          <w:szCs w:val="24"/>
          <w:lang w:val="x-none"/>
        </w:rPr>
        <w:t>鄭○○</w:t>
      </w:r>
      <w:r w:rsidR="00EE65C3" w:rsidRPr="003F6D11">
        <w:rPr>
          <w:rFonts w:hAnsi="標楷體" w:cs="細明體"/>
          <w:bCs/>
          <w:kern w:val="0"/>
          <w:szCs w:val="24"/>
          <w:lang w:val="x-none"/>
        </w:rPr>
        <w:t>所持有之浩鼎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w:t>
      </w:r>
      <w:r w:rsidR="00EE65C3" w:rsidRPr="003F6D11">
        <w:rPr>
          <w:rFonts w:hAnsi="標楷體" w:cs="細明體"/>
          <w:b/>
          <w:bCs/>
          <w:kern w:val="0"/>
          <w:szCs w:val="24"/>
          <w:lang w:val="x-none"/>
        </w:rPr>
        <w:t>自102</w:t>
      </w:r>
      <w:r w:rsidR="001331C3" w:rsidRPr="003F6D11">
        <w:rPr>
          <w:rFonts w:hAnsi="標楷體" w:cs="細明體"/>
          <w:b/>
          <w:bCs/>
          <w:kern w:val="0"/>
          <w:szCs w:val="24"/>
          <w:lang w:val="x-none"/>
        </w:rPr>
        <w:t>年</w:t>
      </w:r>
      <w:r w:rsidR="00EE65C3" w:rsidRPr="003F6D11">
        <w:rPr>
          <w:rFonts w:hAnsi="標楷體" w:cs="細明體"/>
          <w:b/>
          <w:bCs/>
          <w:kern w:val="0"/>
          <w:szCs w:val="24"/>
          <w:lang w:val="x-none"/>
        </w:rPr>
        <w:t>3</w:t>
      </w:r>
      <w:r w:rsidR="00721443" w:rsidRPr="003F6D11">
        <w:rPr>
          <w:rFonts w:hAnsi="標楷體" w:cs="細明體"/>
          <w:b/>
          <w:bCs/>
          <w:kern w:val="0"/>
          <w:szCs w:val="24"/>
          <w:lang w:val="x-none"/>
        </w:rPr>
        <w:t>月</w:t>
      </w:r>
      <w:r w:rsidR="00EE65C3" w:rsidRPr="003F6D11">
        <w:rPr>
          <w:rFonts w:hAnsi="標楷體" w:cs="細明體"/>
          <w:b/>
          <w:bCs/>
          <w:kern w:val="0"/>
          <w:szCs w:val="24"/>
          <w:lang w:val="x-none"/>
        </w:rPr>
        <w:t>6</w:t>
      </w:r>
      <w:r w:rsidR="00721443" w:rsidRPr="003F6D11">
        <w:rPr>
          <w:rFonts w:hAnsi="標楷體" w:cs="細明體"/>
          <w:b/>
          <w:bCs/>
          <w:kern w:val="0"/>
          <w:szCs w:val="24"/>
          <w:lang w:val="x-none"/>
        </w:rPr>
        <w:t>日</w:t>
      </w:r>
      <w:r w:rsidR="00EE65C3" w:rsidRPr="003F6D11">
        <w:rPr>
          <w:rFonts w:hAnsi="標楷體" w:cs="細明體"/>
          <w:b/>
          <w:bCs/>
          <w:kern w:val="0"/>
          <w:szCs w:val="24"/>
          <w:lang w:val="x-none"/>
        </w:rPr>
        <w:t>起迄至同年月28日止，業已</w:t>
      </w:r>
      <w:r w:rsidR="00EE65C3" w:rsidRPr="003F6D11">
        <w:rPr>
          <w:rFonts w:hAnsi="標楷體" w:cs="細明體"/>
          <w:b/>
          <w:bCs/>
          <w:kern w:val="0"/>
          <w:szCs w:val="24"/>
          <w:lang w:val="x-none"/>
        </w:rPr>
        <w:lastRenderedPageBreak/>
        <w:t>出售逾271</w:t>
      </w:r>
      <w:r w:rsidR="00C7121A" w:rsidRPr="003F6D11">
        <w:rPr>
          <w:rFonts w:hAnsi="標楷體" w:cs="細明體"/>
          <w:b/>
          <w:bCs/>
          <w:kern w:val="0"/>
          <w:szCs w:val="24"/>
          <w:lang w:val="x-none"/>
        </w:rPr>
        <w:t>張</w:t>
      </w:r>
      <w:r w:rsidR="00EE65C3"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股票，並先後於102</w:t>
      </w:r>
      <w:r w:rsidR="001331C3" w:rsidRPr="003F6D11">
        <w:rPr>
          <w:rFonts w:hAnsi="標楷體" w:cs="細明體"/>
          <w:b/>
          <w:bCs/>
          <w:kern w:val="0"/>
          <w:szCs w:val="24"/>
          <w:lang w:val="x-none"/>
        </w:rPr>
        <w:t>年</w:t>
      </w:r>
      <w:r w:rsidR="00C7121A" w:rsidRPr="003F6D11">
        <w:rPr>
          <w:rFonts w:hAnsi="標楷體" w:cs="細明體"/>
          <w:b/>
          <w:bCs/>
          <w:kern w:val="0"/>
          <w:szCs w:val="24"/>
          <w:lang w:val="x-none"/>
        </w:rPr>
        <w:t>4月</w:t>
      </w:r>
      <w:r w:rsidR="002C1634" w:rsidRPr="003F6D11">
        <w:rPr>
          <w:rFonts w:hAnsi="標楷體" w:cs="細明體"/>
          <w:b/>
          <w:bCs/>
          <w:kern w:val="0"/>
          <w:szCs w:val="24"/>
          <w:lang w:val="x-none"/>
        </w:rPr>
        <w:t>3日</w:t>
      </w:r>
      <w:r w:rsidR="00EE65C3" w:rsidRPr="003F6D11">
        <w:rPr>
          <w:rFonts w:hAnsi="標楷體" w:cs="細明體"/>
          <w:b/>
          <w:bCs/>
          <w:kern w:val="0"/>
          <w:szCs w:val="24"/>
          <w:lang w:val="x-none"/>
        </w:rPr>
        <w:t>、102</w:t>
      </w:r>
      <w:r w:rsidR="001331C3" w:rsidRPr="003F6D11">
        <w:rPr>
          <w:rFonts w:hAnsi="標楷體" w:cs="細明體"/>
          <w:b/>
          <w:bCs/>
          <w:kern w:val="0"/>
          <w:szCs w:val="24"/>
          <w:lang w:val="x-none"/>
        </w:rPr>
        <w:t>年</w:t>
      </w:r>
      <w:r w:rsidR="00C7121A" w:rsidRPr="003F6D11">
        <w:rPr>
          <w:rFonts w:hAnsi="標楷體" w:cs="細明體"/>
          <w:b/>
          <w:bCs/>
          <w:kern w:val="0"/>
          <w:szCs w:val="24"/>
          <w:lang w:val="x-none"/>
        </w:rPr>
        <w:t>4月</w:t>
      </w:r>
      <w:r w:rsidR="00EE65C3" w:rsidRPr="003F6D11">
        <w:rPr>
          <w:rFonts w:hAnsi="標楷體" w:cs="細明體"/>
          <w:b/>
          <w:bCs/>
          <w:kern w:val="0"/>
          <w:szCs w:val="24"/>
          <w:lang w:val="x-none"/>
        </w:rPr>
        <w:t>8日分別轉入60,000,000元、2,732,541元至被告</w:t>
      </w:r>
      <w:r w:rsidR="008945F2" w:rsidRPr="003F6D11">
        <w:rPr>
          <w:rFonts w:hAnsi="標楷體" w:cs="細明體"/>
          <w:b/>
          <w:bCs/>
          <w:kern w:val="0"/>
          <w:szCs w:val="24"/>
          <w:lang w:val="x-none"/>
        </w:rPr>
        <w:t>張○○</w:t>
      </w:r>
      <w:r w:rsidR="00EE65C3" w:rsidRPr="003F6D11">
        <w:rPr>
          <w:rFonts w:hAnsi="標楷體" w:cs="細明體"/>
          <w:b/>
          <w:bCs/>
          <w:kern w:val="0"/>
          <w:szCs w:val="24"/>
          <w:lang w:val="x-none"/>
        </w:rPr>
        <w:t>銀行帳存款帳戶內</w:t>
      </w:r>
      <w:r w:rsidR="00EE65C3" w:rsidRPr="003F6D11">
        <w:rPr>
          <w:rFonts w:hAnsi="標楷體" w:cs="細明體"/>
          <w:bCs/>
          <w:kern w:val="0"/>
          <w:szCs w:val="24"/>
          <w:lang w:val="x-none"/>
        </w:rPr>
        <w:t>，足見被告</w:t>
      </w:r>
      <w:r w:rsidR="008945F2" w:rsidRPr="003F6D11">
        <w:rPr>
          <w:rFonts w:hAnsi="標楷體" w:cs="細明體"/>
          <w:bCs/>
          <w:kern w:val="0"/>
          <w:szCs w:val="24"/>
          <w:lang w:val="x-none"/>
        </w:rPr>
        <w:t>張○○</w:t>
      </w:r>
      <w:r w:rsidR="00EE65C3" w:rsidRPr="003F6D11">
        <w:rPr>
          <w:rFonts w:hAnsi="標楷體" w:cs="細明體"/>
          <w:bCs/>
          <w:kern w:val="0"/>
          <w:szCs w:val="24"/>
          <w:lang w:val="x-none"/>
        </w:rPr>
        <w:t>上開所稱先由渠代為籌措認購3,000</w:t>
      </w:r>
      <w:r w:rsidR="00C7121A" w:rsidRPr="003F6D11">
        <w:rPr>
          <w:rFonts w:hAnsi="標楷體" w:cs="細明體"/>
          <w:bCs/>
          <w:kern w:val="0"/>
          <w:szCs w:val="24"/>
          <w:lang w:val="x-none"/>
        </w:rPr>
        <w:t>張</w:t>
      </w:r>
      <w:r w:rsidR="00EE65C3" w:rsidRPr="003F6D11">
        <w:rPr>
          <w:rFonts w:hAnsi="標楷體" w:cs="細明體"/>
          <w:bCs/>
          <w:kern w:val="0"/>
          <w:szCs w:val="24"/>
          <w:lang w:val="x-none"/>
        </w:rPr>
        <w:t>浩鼎</w:t>
      </w:r>
      <w:r w:rsidR="004618F6" w:rsidRPr="003F6D11">
        <w:rPr>
          <w:rFonts w:hAnsi="標楷體" w:cs="細明體"/>
          <w:bCs/>
          <w:kern w:val="0"/>
          <w:szCs w:val="24"/>
          <w:lang w:val="x-none"/>
        </w:rPr>
        <w:t>公司</w:t>
      </w:r>
      <w:r w:rsidR="00EE65C3" w:rsidRPr="003F6D11">
        <w:rPr>
          <w:rFonts w:hAnsi="標楷體" w:cs="細明體"/>
          <w:bCs/>
          <w:kern w:val="0"/>
          <w:szCs w:val="24"/>
          <w:lang w:val="x-none"/>
        </w:rPr>
        <w:t>股票之資金，復將</w:t>
      </w:r>
      <w:r w:rsidR="00EE65C3" w:rsidRPr="003F6D11">
        <w:rPr>
          <w:rFonts w:hAnsi="標楷體" w:cs="細明體"/>
          <w:b/>
          <w:bCs/>
          <w:kern w:val="0"/>
          <w:szCs w:val="24"/>
          <w:lang w:val="x-none"/>
        </w:rPr>
        <w:t>出售被告翁啟惠以</w:t>
      </w:r>
      <w:r w:rsidR="006C227F" w:rsidRPr="003F6D11">
        <w:rPr>
          <w:rFonts w:hAnsi="標楷體" w:cs="細明體"/>
          <w:b/>
          <w:bCs/>
          <w:kern w:val="0"/>
          <w:szCs w:val="24"/>
          <w:lang w:val="x-none"/>
        </w:rPr>
        <w:t>ALPHA公司</w:t>
      </w:r>
      <w:r w:rsidR="00EE65C3" w:rsidRPr="003F6D11">
        <w:rPr>
          <w:rFonts w:hAnsi="標楷體" w:cs="細明體"/>
          <w:b/>
          <w:bCs/>
          <w:kern w:val="0"/>
          <w:szCs w:val="24"/>
          <w:lang w:val="x-none"/>
        </w:rPr>
        <w:t>名義所持有之660張浩鼎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股票所得款項，連同出售渠本人以</w:t>
      </w:r>
      <w:r w:rsidR="006C227F" w:rsidRPr="003F6D11">
        <w:rPr>
          <w:rFonts w:hAnsi="標楷體" w:cs="細明體"/>
          <w:b/>
          <w:bCs/>
          <w:kern w:val="0"/>
          <w:szCs w:val="24"/>
          <w:lang w:val="x-none"/>
        </w:rPr>
        <w:t>ALPHA公司</w:t>
      </w:r>
      <w:r w:rsidR="00EE65C3" w:rsidRPr="003F6D11">
        <w:rPr>
          <w:rFonts w:hAnsi="標楷體" w:cs="細明體"/>
          <w:b/>
          <w:bCs/>
          <w:kern w:val="0"/>
          <w:szCs w:val="24"/>
          <w:lang w:val="x-none"/>
        </w:rPr>
        <w:t>名義所持有之271</w:t>
      </w:r>
      <w:r w:rsidR="00C7121A" w:rsidRPr="003F6D11">
        <w:rPr>
          <w:rFonts w:hAnsi="標楷體" w:cs="細明體"/>
          <w:b/>
          <w:bCs/>
          <w:kern w:val="0"/>
          <w:szCs w:val="24"/>
          <w:lang w:val="x-none"/>
        </w:rPr>
        <w:t>張</w:t>
      </w:r>
      <w:r w:rsidR="00EE65C3"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股票所得股款，均用以償還認購3,000</w:t>
      </w:r>
      <w:r w:rsidR="00C7121A" w:rsidRPr="003F6D11">
        <w:rPr>
          <w:rFonts w:hAnsi="標楷體" w:cs="細明體"/>
          <w:b/>
          <w:bCs/>
          <w:kern w:val="0"/>
          <w:szCs w:val="24"/>
          <w:lang w:val="x-none"/>
        </w:rPr>
        <w:t>張</w:t>
      </w:r>
      <w:r w:rsidR="00EE65C3"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股票之短期融資借款，再以出售被告翁啟惠先前以</w:t>
      </w:r>
      <w:r w:rsidR="00B2739C" w:rsidRPr="003F6D11">
        <w:rPr>
          <w:rFonts w:hAnsi="標楷體" w:cs="細明體"/>
          <w:b/>
          <w:bCs/>
          <w:kern w:val="0"/>
          <w:szCs w:val="24"/>
          <w:lang w:val="x-none"/>
        </w:rPr>
        <w:t>鄭○○</w:t>
      </w:r>
      <w:r w:rsidR="00EE65C3" w:rsidRPr="003F6D11">
        <w:rPr>
          <w:rFonts w:hAnsi="標楷體" w:cs="細明體"/>
          <w:b/>
          <w:bCs/>
          <w:kern w:val="0"/>
          <w:szCs w:val="24"/>
          <w:lang w:val="x-none"/>
        </w:rPr>
        <w:t>名義所持有之浩鼎</w:t>
      </w:r>
      <w:r w:rsidR="004618F6" w:rsidRPr="003F6D11">
        <w:rPr>
          <w:rFonts w:hAnsi="標楷體" w:cs="細明體"/>
          <w:b/>
          <w:bCs/>
          <w:kern w:val="0"/>
          <w:szCs w:val="24"/>
          <w:lang w:val="x-none"/>
        </w:rPr>
        <w:t>公司</w:t>
      </w:r>
      <w:r w:rsidR="00EE65C3" w:rsidRPr="003F6D11">
        <w:rPr>
          <w:rFonts w:hAnsi="標楷體" w:cs="細明體"/>
          <w:b/>
          <w:bCs/>
          <w:kern w:val="0"/>
          <w:szCs w:val="24"/>
          <w:lang w:val="x-none"/>
        </w:rPr>
        <w:t>股票之方式償還由被告</w:t>
      </w:r>
      <w:r w:rsidR="008945F2" w:rsidRPr="003F6D11">
        <w:rPr>
          <w:rFonts w:hAnsi="標楷體" w:cs="細明體"/>
          <w:b/>
          <w:bCs/>
          <w:kern w:val="0"/>
          <w:szCs w:val="24"/>
          <w:lang w:val="x-none"/>
        </w:rPr>
        <w:t>張○○</w:t>
      </w:r>
      <w:r w:rsidR="00EE65C3" w:rsidRPr="003F6D11">
        <w:rPr>
          <w:rFonts w:hAnsi="標楷體" w:cs="細明體"/>
          <w:b/>
          <w:bCs/>
          <w:kern w:val="0"/>
          <w:szCs w:val="24"/>
          <w:lang w:val="x-none"/>
        </w:rPr>
        <w:t>事先墊付之款項</w:t>
      </w:r>
      <w:r w:rsidR="00EE65C3" w:rsidRPr="003F6D11">
        <w:rPr>
          <w:rFonts w:hAnsi="標楷體" w:cs="細明體"/>
          <w:bCs/>
          <w:kern w:val="0"/>
          <w:szCs w:val="24"/>
          <w:lang w:val="x-none"/>
        </w:rPr>
        <w:t>等語，尚非全然無據</w:t>
      </w:r>
      <w:r w:rsidR="00EE65C3" w:rsidRPr="003F6D11">
        <w:rPr>
          <w:rFonts w:hAnsi="標楷體" w:cs="細明體" w:hint="eastAsia"/>
          <w:bCs/>
          <w:kern w:val="0"/>
          <w:szCs w:val="24"/>
          <w:lang w:val="x-none"/>
        </w:rPr>
        <w:t>。</w:t>
      </w:r>
    </w:p>
    <w:p w:rsidR="007949C8" w:rsidRPr="003F6D11" w:rsidRDefault="00777B86" w:rsidP="00EE65C3">
      <w:pPr>
        <w:pStyle w:val="6"/>
        <w:rPr>
          <w:rFonts w:hAnsi="標楷體" w:cs="細明體"/>
          <w:bCs/>
          <w:kern w:val="0"/>
          <w:szCs w:val="24"/>
          <w:lang w:val="x-none"/>
        </w:rPr>
      </w:pPr>
      <w:r w:rsidRPr="003F6D11">
        <w:rPr>
          <w:rFonts w:hAnsi="標楷體" w:cs="細明體"/>
          <w:bCs/>
          <w:kern w:val="0"/>
          <w:szCs w:val="24"/>
          <w:lang w:val="x-none"/>
        </w:rPr>
        <w:t>公訴意旨二就此部分主張被告翁啟惠上開以其女</w:t>
      </w:r>
      <w:r w:rsidR="008945F2" w:rsidRPr="003F6D11">
        <w:rPr>
          <w:rFonts w:hAnsi="標楷體" w:cs="細明體"/>
          <w:bCs/>
          <w:kern w:val="0"/>
          <w:szCs w:val="24"/>
          <w:lang w:val="x-none"/>
        </w:rPr>
        <w:t>翁○○</w:t>
      </w:r>
      <w:r w:rsidRPr="003F6D11">
        <w:rPr>
          <w:rFonts w:hAnsi="標楷體" w:cs="細明體"/>
          <w:bCs/>
          <w:kern w:val="0"/>
          <w:szCs w:val="24"/>
          <w:lang w:val="x-none"/>
        </w:rPr>
        <w:t>名義所持有之3,000張浩鼎</w:t>
      </w:r>
      <w:r w:rsidR="004618F6" w:rsidRPr="003F6D11">
        <w:rPr>
          <w:rFonts w:hAnsi="標楷體" w:cs="細明體"/>
          <w:bCs/>
          <w:kern w:val="0"/>
          <w:szCs w:val="24"/>
          <w:lang w:val="x-none"/>
        </w:rPr>
        <w:t>公司</w:t>
      </w:r>
      <w:r w:rsidRPr="003F6D11">
        <w:rPr>
          <w:rFonts w:hAnsi="標楷體" w:cs="細明體"/>
          <w:bCs/>
          <w:kern w:val="0"/>
          <w:szCs w:val="24"/>
          <w:lang w:val="x-none"/>
        </w:rPr>
        <w:t>股票為被告</w:t>
      </w:r>
      <w:r w:rsidR="008945F2" w:rsidRPr="003F6D11">
        <w:rPr>
          <w:rFonts w:hAnsi="標楷體" w:cs="細明體"/>
          <w:bCs/>
          <w:kern w:val="0"/>
          <w:szCs w:val="24"/>
          <w:lang w:val="x-none"/>
        </w:rPr>
        <w:t>張○○</w:t>
      </w:r>
      <w:r w:rsidRPr="003F6D11">
        <w:rPr>
          <w:rFonts w:hAnsi="標楷體" w:cs="細明體"/>
          <w:bCs/>
          <w:kern w:val="0"/>
          <w:szCs w:val="24"/>
          <w:lang w:val="x-none"/>
        </w:rPr>
        <w:t>交付之賄賂，係以</w:t>
      </w:r>
      <w:r w:rsidR="00E83C79" w:rsidRPr="003F6D11">
        <w:rPr>
          <w:rFonts w:hAnsi="標楷體" w:cs="細明體"/>
          <w:bCs/>
          <w:kern w:val="0"/>
          <w:szCs w:val="24"/>
          <w:lang w:val="x-none"/>
        </w:rPr>
        <w:t>：</w:t>
      </w:r>
      <w:r w:rsidRPr="003F6D11">
        <w:rPr>
          <w:rFonts w:hAnsi="標楷體" w:cs="細明體"/>
          <w:bCs/>
          <w:kern w:val="0"/>
          <w:szCs w:val="24"/>
          <w:lang w:val="x-none"/>
        </w:rPr>
        <w:t>(1)被告翁啟惠不清楚被告</w:t>
      </w:r>
      <w:r w:rsidR="008945F2" w:rsidRPr="003F6D11">
        <w:rPr>
          <w:rFonts w:hAnsi="標楷體" w:cs="細明體"/>
          <w:bCs/>
          <w:kern w:val="0"/>
          <w:szCs w:val="24"/>
          <w:lang w:val="x-none"/>
        </w:rPr>
        <w:t>張○○</w:t>
      </w:r>
      <w:r w:rsidRPr="003F6D11">
        <w:rPr>
          <w:rFonts w:hAnsi="標楷體" w:cs="細明體"/>
          <w:bCs/>
          <w:kern w:val="0"/>
          <w:szCs w:val="24"/>
          <w:lang w:val="x-none"/>
        </w:rPr>
        <w:t>先後安排以</w:t>
      </w:r>
      <w:r w:rsidR="00B2739C" w:rsidRPr="003F6D11">
        <w:rPr>
          <w:rFonts w:hAnsi="標楷體" w:cs="細明體"/>
          <w:bCs/>
          <w:kern w:val="0"/>
          <w:szCs w:val="24"/>
          <w:lang w:val="x-none"/>
        </w:rPr>
        <w:t>鄭○○</w:t>
      </w:r>
      <w:r w:rsidRPr="003F6D11">
        <w:rPr>
          <w:rFonts w:hAnsi="標楷體" w:cs="細明體"/>
          <w:bCs/>
          <w:kern w:val="0"/>
          <w:szCs w:val="24"/>
          <w:lang w:val="x-none"/>
        </w:rPr>
        <w:t>、</w:t>
      </w:r>
      <w:r w:rsidR="006C227F" w:rsidRPr="003F6D11">
        <w:rPr>
          <w:rFonts w:hAnsi="標楷體" w:cs="細明體"/>
          <w:bCs/>
          <w:kern w:val="0"/>
          <w:szCs w:val="24"/>
          <w:lang w:val="x-none"/>
        </w:rPr>
        <w:t>ALPHA公司</w:t>
      </w:r>
      <w:r w:rsidRPr="003F6D11">
        <w:rPr>
          <w:rFonts w:hAnsi="標楷體" w:cs="細明體"/>
          <w:bCs/>
          <w:kern w:val="0"/>
          <w:szCs w:val="24"/>
          <w:lang w:val="x-none"/>
        </w:rPr>
        <w:t>名義持有浩鼎</w:t>
      </w:r>
      <w:r w:rsidR="004618F6" w:rsidRPr="003F6D11">
        <w:rPr>
          <w:rFonts w:hAnsi="標楷體" w:cs="細明體"/>
          <w:bCs/>
          <w:kern w:val="0"/>
          <w:szCs w:val="24"/>
          <w:lang w:val="x-none"/>
        </w:rPr>
        <w:t>公司</w:t>
      </w:r>
      <w:r w:rsidRPr="003F6D11">
        <w:rPr>
          <w:rFonts w:hAnsi="標楷體" w:cs="細明體"/>
          <w:bCs/>
          <w:kern w:val="0"/>
          <w:szCs w:val="24"/>
          <w:lang w:val="x-none"/>
        </w:rPr>
        <w:t>股票之原因，且無法自</w:t>
      </w:r>
      <w:r w:rsidR="006C227F" w:rsidRPr="003F6D11">
        <w:rPr>
          <w:rFonts w:hAnsi="標楷體" w:cs="細明體"/>
          <w:bCs/>
          <w:kern w:val="0"/>
          <w:szCs w:val="24"/>
          <w:lang w:val="x-none"/>
        </w:rPr>
        <w:t>ALPHA公司</w:t>
      </w:r>
      <w:r w:rsidRPr="003F6D11">
        <w:rPr>
          <w:rFonts w:hAnsi="標楷體" w:cs="細明體"/>
          <w:bCs/>
          <w:kern w:val="0"/>
          <w:szCs w:val="24"/>
          <w:lang w:val="x-none"/>
        </w:rPr>
        <w:t>及</w:t>
      </w:r>
      <w:r w:rsidR="00B2739C" w:rsidRPr="003F6D11">
        <w:rPr>
          <w:rFonts w:hAnsi="標楷體" w:cs="細明體"/>
          <w:bCs/>
          <w:kern w:val="0"/>
          <w:szCs w:val="24"/>
          <w:lang w:val="x-none"/>
        </w:rPr>
        <w:t>鄭○○</w:t>
      </w:r>
      <w:r w:rsidRPr="003F6D11">
        <w:rPr>
          <w:rFonts w:hAnsi="標楷體" w:cs="細明體"/>
          <w:bCs/>
          <w:kern w:val="0"/>
          <w:szCs w:val="24"/>
          <w:lang w:val="x-none"/>
        </w:rPr>
        <w:t>出售浩鼎</w:t>
      </w:r>
      <w:r w:rsidR="004618F6" w:rsidRPr="003F6D11">
        <w:rPr>
          <w:rFonts w:hAnsi="標楷體" w:cs="細明體"/>
          <w:bCs/>
          <w:kern w:val="0"/>
          <w:szCs w:val="24"/>
          <w:lang w:val="x-none"/>
        </w:rPr>
        <w:t>公司</w:t>
      </w:r>
      <w:r w:rsidRPr="003F6D11">
        <w:rPr>
          <w:rFonts w:hAnsi="標楷體" w:cs="細明體"/>
          <w:bCs/>
          <w:kern w:val="0"/>
          <w:szCs w:val="24"/>
          <w:lang w:val="x-none"/>
        </w:rPr>
        <w:t>股票明細指明何部分屬其所持有之浩鼎</w:t>
      </w:r>
      <w:r w:rsidR="004618F6" w:rsidRPr="003F6D11">
        <w:rPr>
          <w:rFonts w:hAnsi="標楷體" w:cs="細明體"/>
          <w:bCs/>
          <w:kern w:val="0"/>
          <w:szCs w:val="24"/>
          <w:lang w:val="x-none"/>
        </w:rPr>
        <w:t>公司</w:t>
      </w:r>
      <w:r w:rsidRPr="003F6D11">
        <w:rPr>
          <w:rFonts w:hAnsi="標楷體" w:cs="細明體"/>
          <w:bCs/>
          <w:kern w:val="0"/>
          <w:szCs w:val="24"/>
          <w:lang w:val="x-none"/>
        </w:rPr>
        <w:t>股票，亦未在售股後與被告</w:t>
      </w:r>
      <w:r w:rsidR="008945F2" w:rsidRPr="003F6D11">
        <w:rPr>
          <w:rFonts w:hAnsi="標楷體" w:cs="細明體"/>
          <w:bCs/>
          <w:kern w:val="0"/>
          <w:szCs w:val="24"/>
          <w:lang w:val="x-none"/>
        </w:rPr>
        <w:t>張○○</w:t>
      </w:r>
      <w:r w:rsidRPr="003F6D11">
        <w:rPr>
          <w:rFonts w:hAnsi="標楷體" w:cs="細明體"/>
          <w:bCs/>
          <w:kern w:val="0"/>
          <w:szCs w:val="24"/>
          <w:lang w:val="x-none"/>
        </w:rPr>
        <w:t>進行結算；復觀諸</w:t>
      </w:r>
      <w:r w:rsidR="00B2739C" w:rsidRPr="003F6D11">
        <w:rPr>
          <w:rFonts w:hAnsi="標楷體" w:cs="細明體"/>
          <w:bCs/>
          <w:kern w:val="0"/>
          <w:szCs w:val="24"/>
          <w:lang w:val="x-none"/>
        </w:rPr>
        <w:t>鄭○○</w:t>
      </w:r>
      <w:r w:rsidRPr="003F6D11">
        <w:rPr>
          <w:rFonts w:hAnsi="標楷體" w:cs="細明體"/>
          <w:bCs/>
          <w:kern w:val="0"/>
          <w:szCs w:val="24"/>
          <w:lang w:val="x-none"/>
        </w:rPr>
        <w:t>於102</w:t>
      </w:r>
      <w:r w:rsidR="001331C3" w:rsidRPr="003F6D11">
        <w:rPr>
          <w:rFonts w:hAnsi="標楷體" w:cs="細明體"/>
          <w:bCs/>
          <w:kern w:val="0"/>
          <w:szCs w:val="24"/>
          <w:lang w:val="x-none"/>
        </w:rPr>
        <w:t>年</w:t>
      </w:r>
      <w:r w:rsidRPr="003F6D11">
        <w:rPr>
          <w:rFonts w:hAnsi="標楷體" w:cs="細明體"/>
          <w:bCs/>
          <w:kern w:val="0"/>
          <w:szCs w:val="24"/>
          <w:lang w:val="x-none"/>
        </w:rPr>
        <w:t>度並非僅出售271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股票，而以</w:t>
      </w:r>
      <w:r w:rsidR="00B2739C" w:rsidRPr="003F6D11">
        <w:rPr>
          <w:rFonts w:hAnsi="標楷體" w:cs="細明體"/>
          <w:bCs/>
          <w:kern w:val="0"/>
          <w:szCs w:val="24"/>
          <w:lang w:val="x-none"/>
        </w:rPr>
        <w:t>鄭○○</w:t>
      </w:r>
      <w:r w:rsidRPr="003F6D11">
        <w:rPr>
          <w:rFonts w:hAnsi="標楷體" w:cs="細明體"/>
          <w:bCs/>
          <w:kern w:val="0"/>
          <w:szCs w:val="24"/>
          <w:lang w:val="x-none"/>
        </w:rPr>
        <w:t>名義提供予被告翁啟惠之資料竟然在浩鼎</w:t>
      </w:r>
      <w:r w:rsidR="004618F6" w:rsidRPr="003F6D11">
        <w:rPr>
          <w:rFonts w:hAnsi="標楷體" w:cs="細明體"/>
          <w:bCs/>
          <w:kern w:val="0"/>
          <w:szCs w:val="24"/>
          <w:lang w:val="x-none"/>
        </w:rPr>
        <w:t>公司</w:t>
      </w:r>
      <w:r w:rsidR="00C40E4E" w:rsidRPr="003F6D11">
        <w:rPr>
          <w:rFonts w:hAnsi="標楷體" w:cs="細明體"/>
          <w:bCs/>
          <w:kern w:val="0"/>
          <w:szCs w:val="24"/>
          <w:lang w:val="x-none"/>
        </w:rPr>
        <w:t>財務經理</w:t>
      </w:r>
      <w:r w:rsidRPr="003F6D11">
        <w:rPr>
          <w:rFonts w:hAnsi="標楷體" w:cs="細明體"/>
          <w:bCs/>
          <w:kern w:val="0"/>
          <w:szCs w:val="24"/>
          <w:lang w:val="x-none"/>
        </w:rPr>
        <w:t>住處扣得，足見被告</w:t>
      </w:r>
      <w:r w:rsidR="008945F2" w:rsidRPr="003F6D11">
        <w:rPr>
          <w:rFonts w:hAnsi="標楷體" w:cs="細明體"/>
          <w:bCs/>
          <w:kern w:val="0"/>
          <w:szCs w:val="24"/>
          <w:lang w:val="x-none"/>
        </w:rPr>
        <w:t>張○○</w:t>
      </w:r>
      <w:r w:rsidRPr="003F6D11">
        <w:rPr>
          <w:rFonts w:hAnsi="標楷體" w:cs="細明體"/>
          <w:bCs/>
          <w:kern w:val="0"/>
          <w:szCs w:val="24"/>
          <w:lang w:val="x-none"/>
        </w:rPr>
        <w:t>係將</w:t>
      </w:r>
      <w:r w:rsidR="00B2739C" w:rsidRPr="003F6D11">
        <w:rPr>
          <w:rFonts w:hAnsi="標楷體" w:cs="細明體"/>
          <w:bCs/>
          <w:kern w:val="0"/>
          <w:szCs w:val="24"/>
          <w:lang w:val="x-none"/>
        </w:rPr>
        <w:t>鄭○○</w:t>
      </w:r>
      <w:r w:rsidRPr="003F6D11">
        <w:rPr>
          <w:rFonts w:hAnsi="標楷體" w:cs="細明體"/>
          <w:bCs/>
          <w:kern w:val="0"/>
          <w:szCs w:val="24"/>
          <w:lang w:val="x-none"/>
        </w:rPr>
        <w:t>於102</w:t>
      </w:r>
      <w:r w:rsidR="001331C3" w:rsidRPr="003F6D11">
        <w:rPr>
          <w:rFonts w:hAnsi="標楷體" w:cs="細明體"/>
          <w:bCs/>
          <w:kern w:val="0"/>
          <w:szCs w:val="24"/>
          <w:lang w:val="x-none"/>
        </w:rPr>
        <w:t>年</w:t>
      </w:r>
      <w:r w:rsidRPr="003F6D11">
        <w:rPr>
          <w:rFonts w:hAnsi="標楷體" w:cs="細明體"/>
          <w:bCs/>
          <w:kern w:val="0"/>
          <w:szCs w:val="24"/>
          <w:lang w:val="x-none"/>
        </w:rPr>
        <w:t>度總計所出售之697</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股票，捏造其中271</w:t>
      </w:r>
      <w:r w:rsidR="00C7121A" w:rsidRPr="003F6D11">
        <w:rPr>
          <w:rFonts w:hAnsi="標楷體" w:cs="細明體"/>
          <w:bCs/>
          <w:kern w:val="0"/>
          <w:szCs w:val="24"/>
          <w:lang w:val="x-none"/>
        </w:rPr>
        <w:t>張</w:t>
      </w:r>
      <w:r w:rsidRPr="003F6D11">
        <w:rPr>
          <w:rFonts w:hAnsi="標楷體" w:cs="細明體"/>
          <w:bCs/>
          <w:kern w:val="0"/>
          <w:szCs w:val="24"/>
          <w:lang w:val="x-none"/>
        </w:rPr>
        <w:t>係被告翁啟惠出售股票還款來源，而</w:t>
      </w:r>
      <w:r w:rsidRPr="003F6D11">
        <w:rPr>
          <w:rFonts w:hAnsi="標楷體" w:cs="細明體"/>
          <w:b/>
          <w:bCs/>
          <w:kern w:val="0"/>
          <w:szCs w:val="24"/>
          <w:lang w:val="x-none"/>
        </w:rPr>
        <w:t>被告</w:t>
      </w:r>
      <w:r w:rsidR="008945F2" w:rsidRPr="003F6D11">
        <w:rPr>
          <w:rFonts w:hAnsi="標楷體" w:cs="細明體"/>
          <w:b/>
          <w:bCs/>
          <w:kern w:val="0"/>
          <w:szCs w:val="24"/>
          <w:lang w:val="x-none"/>
        </w:rPr>
        <w:t>張○○</w:t>
      </w:r>
      <w:r w:rsidRPr="003F6D11">
        <w:rPr>
          <w:rFonts w:hAnsi="標楷體" w:cs="細明體"/>
          <w:b/>
          <w:bCs/>
          <w:kern w:val="0"/>
          <w:szCs w:val="24"/>
          <w:lang w:val="x-none"/>
        </w:rPr>
        <w:t>處分被告翁啟惠先前以家庭信託基金所認購之浩鼎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股票用以償還其所代墊之款項</w:t>
      </w:r>
      <w:r w:rsidRPr="003F6D11">
        <w:rPr>
          <w:rFonts w:hAnsi="標楷體" w:cs="細明體"/>
          <w:bCs/>
          <w:kern w:val="0"/>
          <w:szCs w:val="24"/>
          <w:lang w:val="x-none"/>
        </w:rPr>
        <w:t>此一說法，應係臨訟拼湊之</w:t>
      </w:r>
      <w:r w:rsidRPr="003F6D11">
        <w:rPr>
          <w:rFonts w:hAnsi="標楷體" w:cs="細明體"/>
          <w:bCs/>
          <w:kern w:val="0"/>
          <w:szCs w:val="24"/>
          <w:lang w:val="x-none"/>
        </w:rPr>
        <w:lastRenderedPageBreak/>
        <w:t>詞，否則被告翁啟惠為何僅有向美國政府申報出售271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股票之境外所得；(2)被告翁啟惠以其女名義認購3,000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股票所繳納之股款，係由被告</w:t>
      </w:r>
      <w:r w:rsidR="008945F2" w:rsidRPr="003F6D11">
        <w:rPr>
          <w:rFonts w:hAnsi="標楷體" w:cs="細明體"/>
          <w:bCs/>
          <w:kern w:val="0"/>
          <w:szCs w:val="24"/>
          <w:lang w:val="x-none"/>
        </w:rPr>
        <w:t>張○○</w:t>
      </w:r>
      <w:r w:rsidRPr="003F6D11">
        <w:rPr>
          <w:rFonts w:hAnsi="標楷體" w:cs="細明體"/>
          <w:bCs/>
          <w:kern w:val="0"/>
          <w:szCs w:val="24"/>
          <w:lang w:val="x-none"/>
        </w:rPr>
        <w:t>代為籌措，並經由被告</w:t>
      </w:r>
      <w:r w:rsidR="008945F2" w:rsidRPr="003F6D11">
        <w:rPr>
          <w:rFonts w:hAnsi="標楷體" w:cs="細明體"/>
          <w:bCs/>
          <w:kern w:val="0"/>
          <w:szCs w:val="24"/>
          <w:lang w:val="x-none"/>
        </w:rPr>
        <w:t>張○○</w:t>
      </w:r>
      <w:r w:rsidRPr="003F6D11">
        <w:rPr>
          <w:rFonts w:hAnsi="標楷體" w:cs="細明體"/>
          <w:bCs/>
          <w:kern w:val="0"/>
          <w:szCs w:val="24"/>
          <w:lang w:val="x-none"/>
        </w:rPr>
        <w:t>所實質掌控之</w:t>
      </w:r>
      <w:r w:rsidR="006C227F" w:rsidRPr="003F6D11">
        <w:rPr>
          <w:rFonts w:hAnsi="標楷體" w:cs="細明體"/>
          <w:bCs/>
          <w:kern w:val="0"/>
          <w:szCs w:val="24"/>
          <w:lang w:val="x-none"/>
        </w:rPr>
        <w:t>ALPHA公司</w:t>
      </w:r>
      <w:r w:rsidRPr="003F6D11">
        <w:rPr>
          <w:rFonts w:hAnsi="標楷體" w:cs="細明體"/>
          <w:bCs/>
          <w:kern w:val="0"/>
          <w:szCs w:val="24"/>
          <w:lang w:val="x-none"/>
        </w:rPr>
        <w:t>匯款清償該筆借款；而被告翁啟惠既坦承其名下之美國</w:t>
      </w:r>
      <w:r w:rsidR="00A27039" w:rsidRPr="003F6D11">
        <w:rPr>
          <w:rFonts w:hAnsi="標楷體" w:cs="細明體"/>
          <w:bCs/>
          <w:kern w:val="0"/>
          <w:szCs w:val="24"/>
          <w:lang w:val="x-none"/>
        </w:rPr>
        <w:t>LPL</w:t>
      </w:r>
      <w:r w:rsidRPr="003F6D11">
        <w:rPr>
          <w:rFonts w:hAnsi="標楷體" w:cs="細明體"/>
          <w:bCs/>
          <w:kern w:val="0"/>
          <w:szCs w:val="24"/>
          <w:lang w:val="x-none"/>
        </w:rPr>
        <w:t>銀行帳戶內有價值美金9,755,436</w:t>
      </w:r>
      <w:r w:rsidR="001331C3" w:rsidRPr="003F6D11">
        <w:rPr>
          <w:rFonts w:hAnsi="標楷體" w:cs="細明體"/>
          <w:bCs/>
          <w:kern w:val="0"/>
          <w:szCs w:val="24"/>
          <w:lang w:val="x-none"/>
        </w:rPr>
        <w:t>元</w:t>
      </w:r>
      <w:r w:rsidRPr="003F6D11">
        <w:rPr>
          <w:rFonts w:hAnsi="標楷體" w:cs="細明體"/>
          <w:bCs/>
          <w:kern w:val="0"/>
          <w:szCs w:val="24"/>
          <w:lang w:val="x-none"/>
        </w:rPr>
        <w:t>之股票與現金等資產，應毋庸透過被告</w:t>
      </w:r>
      <w:r w:rsidR="008945F2" w:rsidRPr="003F6D11">
        <w:rPr>
          <w:rFonts w:hAnsi="標楷體" w:cs="細明體"/>
          <w:bCs/>
          <w:kern w:val="0"/>
          <w:szCs w:val="24"/>
          <w:lang w:val="x-none"/>
        </w:rPr>
        <w:t>張○○</w:t>
      </w:r>
      <w:r w:rsidRPr="003F6D11">
        <w:rPr>
          <w:rFonts w:hAnsi="標楷體" w:cs="細明體"/>
          <w:bCs/>
          <w:kern w:val="0"/>
          <w:szCs w:val="24"/>
          <w:lang w:val="x-none"/>
        </w:rPr>
        <w:t>向</w:t>
      </w:r>
      <w:r w:rsidR="006D6965" w:rsidRPr="003F6D11">
        <w:rPr>
          <w:rFonts w:hAnsi="標楷體" w:cs="細明體"/>
          <w:bCs/>
          <w:kern w:val="0"/>
          <w:szCs w:val="24"/>
          <w:lang w:val="x-none"/>
        </w:rPr>
        <w:t>尹○○</w:t>
      </w:r>
      <w:r w:rsidRPr="003F6D11">
        <w:rPr>
          <w:rFonts w:hAnsi="標楷體" w:cs="細明體"/>
          <w:bCs/>
          <w:kern w:val="0"/>
          <w:szCs w:val="24"/>
          <w:lang w:val="x-none"/>
        </w:rPr>
        <w:t>借款即有資力得以購買3,000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股票；縱認被告翁啟惠當時可動用資金尚不足以立即支付3,000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股票之股款，然衡諸常情，投資應係評估己身財力而為，被告翁啟惠焉有可能未事先評估能否花費鉅資認購3,000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股票，任由被告</w:t>
      </w:r>
      <w:r w:rsidR="008945F2" w:rsidRPr="003F6D11">
        <w:rPr>
          <w:rFonts w:hAnsi="標楷體" w:cs="細明體"/>
          <w:bCs/>
          <w:kern w:val="0"/>
          <w:szCs w:val="24"/>
          <w:lang w:val="x-none"/>
        </w:rPr>
        <w:t>張○○</w:t>
      </w:r>
      <w:r w:rsidRPr="003F6D11">
        <w:rPr>
          <w:rFonts w:hAnsi="標楷體" w:cs="細明體"/>
          <w:bCs/>
          <w:kern w:val="0"/>
          <w:szCs w:val="24"/>
          <w:lang w:val="x-none"/>
        </w:rPr>
        <w:t>安排其持有股票股數，亦未事先知悉將動支款項數額為何；何況，被告翁啟惠於101</w:t>
      </w:r>
      <w:r w:rsidR="001331C3" w:rsidRPr="003F6D11">
        <w:rPr>
          <w:rFonts w:hAnsi="標楷體" w:cs="細明體"/>
          <w:bCs/>
          <w:kern w:val="0"/>
          <w:szCs w:val="24"/>
          <w:lang w:val="x-none"/>
        </w:rPr>
        <w:t>年</w:t>
      </w:r>
      <w:r w:rsidRPr="003F6D11">
        <w:rPr>
          <w:rFonts w:hAnsi="標楷體" w:cs="細明體"/>
          <w:bCs/>
          <w:kern w:val="0"/>
          <w:szCs w:val="24"/>
          <w:lang w:val="x-none"/>
        </w:rPr>
        <w:t>12月間業已出售1,000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股票得款高達上億元，何需再出售被告翁啟惠先前以</w:t>
      </w:r>
      <w:r w:rsidR="00A27039" w:rsidRPr="003F6D11">
        <w:rPr>
          <w:rFonts w:hAnsi="標楷體" w:cs="細明體"/>
          <w:bCs/>
          <w:kern w:val="0"/>
          <w:szCs w:val="24"/>
          <w:lang w:val="x-none"/>
        </w:rPr>
        <w:t>5</w:t>
      </w:r>
      <w:r w:rsidRPr="003F6D11">
        <w:rPr>
          <w:rFonts w:hAnsi="標楷體" w:cs="細明體"/>
          <w:bCs/>
          <w:kern w:val="0"/>
          <w:szCs w:val="24"/>
          <w:lang w:val="x-none"/>
        </w:rPr>
        <w:t>至15元低價取得之浩鼎</w:t>
      </w:r>
      <w:r w:rsidR="004618F6" w:rsidRPr="003F6D11">
        <w:rPr>
          <w:rFonts w:hAnsi="標楷體" w:cs="細明體"/>
          <w:bCs/>
          <w:kern w:val="0"/>
          <w:szCs w:val="24"/>
          <w:lang w:val="x-none"/>
        </w:rPr>
        <w:t>公司</w:t>
      </w:r>
      <w:r w:rsidRPr="003F6D11">
        <w:rPr>
          <w:rFonts w:hAnsi="標楷體" w:cs="細明體"/>
          <w:bCs/>
          <w:kern w:val="0"/>
          <w:szCs w:val="24"/>
          <w:lang w:val="x-none"/>
        </w:rPr>
        <w:t>老股，用以清償所謂被告</w:t>
      </w:r>
      <w:r w:rsidR="008945F2" w:rsidRPr="003F6D11">
        <w:rPr>
          <w:rFonts w:hAnsi="標楷體" w:cs="細明體"/>
          <w:bCs/>
          <w:kern w:val="0"/>
          <w:szCs w:val="24"/>
          <w:lang w:val="x-none"/>
        </w:rPr>
        <w:t>張○○</w:t>
      </w:r>
      <w:r w:rsidRPr="003F6D11">
        <w:rPr>
          <w:rFonts w:hAnsi="標楷體" w:cs="細明體"/>
          <w:bCs/>
          <w:kern w:val="0"/>
          <w:szCs w:val="24"/>
          <w:lang w:val="x-none"/>
        </w:rPr>
        <w:t>代為借支墊付新股之股款美金3,210,000</w:t>
      </w:r>
      <w:r w:rsidR="001331C3" w:rsidRPr="003F6D11">
        <w:rPr>
          <w:rFonts w:hAnsi="標楷體" w:cs="細明體"/>
          <w:bCs/>
          <w:kern w:val="0"/>
          <w:szCs w:val="24"/>
          <w:lang w:val="x-none"/>
        </w:rPr>
        <w:t>元</w:t>
      </w:r>
      <w:r w:rsidRPr="003F6D11">
        <w:rPr>
          <w:rFonts w:hAnsi="標楷體" w:cs="細明體"/>
          <w:bCs/>
          <w:kern w:val="0"/>
          <w:szCs w:val="24"/>
          <w:lang w:val="x-none"/>
        </w:rPr>
        <w:t>，此與常情有悖，足認上開3,000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股票為被告</w:t>
      </w:r>
      <w:r w:rsidR="008945F2" w:rsidRPr="003F6D11">
        <w:rPr>
          <w:rFonts w:hAnsi="標楷體" w:cs="細明體"/>
          <w:bCs/>
          <w:kern w:val="0"/>
          <w:szCs w:val="24"/>
          <w:lang w:val="x-none"/>
        </w:rPr>
        <w:t>張○○</w:t>
      </w:r>
      <w:r w:rsidRPr="003F6D11">
        <w:rPr>
          <w:rFonts w:hAnsi="標楷體" w:cs="細明體"/>
          <w:bCs/>
          <w:kern w:val="0"/>
          <w:szCs w:val="24"/>
          <w:lang w:val="x-none"/>
        </w:rPr>
        <w:t>行賄被告翁啟惠之賄賂為其推論論據。然上開各該推論均純屬臆測之詞，並忽略下列事實</w:t>
      </w:r>
      <w:r w:rsidR="00E83C79" w:rsidRPr="003F6D11">
        <w:rPr>
          <w:rFonts w:hAnsi="標楷體" w:cs="細明體" w:hint="eastAsia"/>
          <w:bCs/>
          <w:kern w:val="0"/>
          <w:szCs w:val="24"/>
          <w:lang w:val="x-none"/>
        </w:rPr>
        <w:t>：</w:t>
      </w:r>
    </w:p>
    <w:p w:rsidR="00C7674E" w:rsidRPr="003F6D11" w:rsidRDefault="004D3638" w:rsidP="00C7674E">
      <w:pPr>
        <w:pStyle w:val="7"/>
        <w:rPr>
          <w:rFonts w:hAnsi="標楷體" w:cs="細明體"/>
          <w:kern w:val="0"/>
          <w:szCs w:val="24"/>
          <w:lang w:val="x-none"/>
        </w:rPr>
      </w:pPr>
      <w:r w:rsidRPr="003F6D11">
        <w:rPr>
          <w:rFonts w:hAnsi="標楷體" w:cs="細明體"/>
          <w:b/>
          <w:kern w:val="0"/>
          <w:szCs w:val="24"/>
          <w:lang w:val="x-none"/>
        </w:rPr>
        <w:t>被告2人</w:t>
      </w:r>
      <w:r w:rsidR="00C7674E" w:rsidRPr="003F6D11">
        <w:rPr>
          <w:rFonts w:hAnsi="標楷體" w:cs="細明體"/>
          <w:b/>
          <w:kern w:val="0"/>
          <w:szCs w:val="24"/>
          <w:lang w:val="x-none"/>
        </w:rPr>
        <w:t>相識多年，且被告翁啟惠長期透過被告</w:t>
      </w:r>
      <w:r w:rsidR="008945F2" w:rsidRPr="003F6D11">
        <w:rPr>
          <w:rFonts w:hAnsi="標楷體" w:cs="細明體"/>
          <w:b/>
          <w:kern w:val="0"/>
          <w:szCs w:val="24"/>
          <w:lang w:val="x-none"/>
        </w:rPr>
        <w:t>張○○</w:t>
      </w:r>
      <w:r w:rsidR="00C7674E" w:rsidRPr="003F6D11">
        <w:rPr>
          <w:rFonts w:hAnsi="標楷體" w:cs="細明體"/>
          <w:b/>
          <w:kern w:val="0"/>
          <w:szCs w:val="24"/>
          <w:lang w:val="x-none"/>
        </w:rPr>
        <w:t>投資理財，其模式係由被告</w:t>
      </w:r>
      <w:r w:rsidR="008945F2" w:rsidRPr="003F6D11">
        <w:rPr>
          <w:rFonts w:hAnsi="標楷體" w:cs="細明體"/>
          <w:b/>
          <w:kern w:val="0"/>
          <w:szCs w:val="24"/>
          <w:lang w:val="x-none"/>
        </w:rPr>
        <w:t>張○○</w:t>
      </w:r>
      <w:r w:rsidR="00C7674E" w:rsidRPr="003F6D11">
        <w:rPr>
          <w:rFonts w:hAnsi="標楷體" w:cs="細明體"/>
          <w:b/>
          <w:kern w:val="0"/>
          <w:szCs w:val="24"/>
          <w:lang w:val="x-none"/>
        </w:rPr>
        <w:t>為被告翁啟惠建議投資標的，復由被告翁啟惠依照被告</w:t>
      </w:r>
      <w:r w:rsidR="008945F2" w:rsidRPr="003F6D11">
        <w:rPr>
          <w:rFonts w:hAnsi="標楷體" w:cs="細明體"/>
          <w:b/>
          <w:kern w:val="0"/>
          <w:szCs w:val="24"/>
          <w:lang w:val="x-none"/>
        </w:rPr>
        <w:t>張○○</w:t>
      </w:r>
      <w:r w:rsidR="00C7674E" w:rsidRPr="003F6D11">
        <w:rPr>
          <w:rFonts w:hAnsi="標楷體" w:cs="細明體"/>
          <w:b/>
          <w:kern w:val="0"/>
          <w:szCs w:val="24"/>
          <w:lang w:val="x-none"/>
        </w:rPr>
        <w:t>指示之金額匯款支付所需款項或償還由被告</w:t>
      </w:r>
      <w:r w:rsidR="008945F2" w:rsidRPr="003F6D11">
        <w:rPr>
          <w:rFonts w:hAnsi="標楷體" w:cs="細明體"/>
          <w:b/>
          <w:kern w:val="0"/>
          <w:szCs w:val="24"/>
          <w:lang w:val="x-none"/>
        </w:rPr>
        <w:t>張○○</w:t>
      </w:r>
      <w:r w:rsidR="00C7674E" w:rsidRPr="003F6D11">
        <w:rPr>
          <w:rFonts w:hAnsi="標楷體" w:cs="細明體"/>
          <w:b/>
          <w:kern w:val="0"/>
          <w:szCs w:val="24"/>
          <w:lang w:val="x-none"/>
        </w:rPr>
        <w:lastRenderedPageBreak/>
        <w:t>事先墊付之款項</w:t>
      </w:r>
      <w:r w:rsidR="00C7674E" w:rsidRPr="003F6D11">
        <w:rPr>
          <w:rFonts w:hAnsi="標楷體" w:cs="細明體"/>
          <w:kern w:val="0"/>
          <w:szCs w:val="24"/>
          <w:lang w:val="x-none"/>
        </w:rPr>
        <w:t>等情，已如上述；又被告翁啟惠在取得3,000</w:t>
      </w:r>
      <w:r w:rsidR="00C7121A" w:rsidRPr="003F6D11">
        <w:rPr>
          <w:rFonts w:hAnsi="標楷體" w:cs="細明體"/>
          <w:kern w:val="0"/>
          <w:szCs w:val="24"/>
          <w:lang w:val="x-none"/>
        </w:rPr>
        <w:t>張</w:t>
      </w:r>
      <w:r w:rsidR="00C7674E" w:rsidRPr="003F6D11">
        <w:rPr>
          <w:rFonts w:hAnsi="標楷體" w:cs="細明體"/>
          <w:kern w:val="0"/>
          <w:szCs w:val="24"/>
          <w:lang w:val="x-none"/>
        </w:rPr>
        <w:t>浩鼎</w:t>
      </w:r>
      <w:r w:rsidR="004618F6" w:rsidRPr="003F6D11">
        <w:rPr>
          <w:rFonts w:hAnsi="標楷體" w:cs="細明體"/>
          <w:kern w:val="0"/>
          <w:szCs w:val="24"/>
          <w:lang w:val="x-none"/>
        </w:rPr>
        <w:t>公司</w:t>
      </w:r>
      <w:r w:rsidR="00C7674E" w:rsidRPr="003F6D11">
        <w:rPr>
          <w:rFonts w:hAnsi="標楷體" w:cs="細明體"/>
          <w:kern w:val="0"/>
          <w:szCs w:val="24"/>
          <w:lang w:val="x-none"/>
        </w:rPr>
        <w:t>股票之前，業已陸續以自有資金購得1,460</w:t>
      </w:r>
      <w:r w:rsidR="00C7121A" w:rsidRPr="003F6D11">
        <w:rPr>
          <w:rFonts w:hAnsi="標楷體" w:cs="細明體"/>
          <w:kern w:val="0"/>
          <w:szCs w:val="24"/>
          <w:lang w:val="x-none"/>
        </w:rPr>
        <w:t>張</w:t>
      </w:r>
      <w:r w:rsidR="00C7674E" w:rsidRPr="003F6D11">
        <w:rPr>
          <w:rFonts w:hAnsi="標楷體" w:cs="細明體"/>
          <w:kern w:val="0"/>
          <w:szCs w:val="24"/>
          <w:lang w:val="x-none"/>
        </w:rPr>
        <w:t>浩鼎</w:t>
      </w:r>
      <w:r w:rsidR="004618F6" w:rsidRPr="003F6D11">
        <w:rPr>
          <w:rFonts w:hAnsi="標楷體" w:cs="細明體"/>
          <w:kern w:val="0"/>
          <w:szCs w:val="24"/>
          <w:lang w:val="x-none"/>
        </w:rPr>
        <w:t>公司</w:t>
      </w:r>
      <w:r w:rsidR="00C7674E" w:rsidRPr="003F6D11">
        <w:rPr>
          <w:rFonts w:hAnsi="標楷體" w:cs="細明體"/>
          <w:kern w:val="0"/>
          <w:szCs w:val="24"/>
          <w:lang w:val="x-none"/>
        </w:rPr>
        <w:t>股票，而被告</w:t>
      </w:r>
      <w:r w:rsidR="008945F2" w:rsidRPr="003F6D11">
        <w:rPr>
          <w:rFonts w:hAnsi="標楷體" w:cs="細明體"/>
          <w:kern w:val="0"/>
          <w:szCs w:val="24"/>
          <w:lang w:val="x-none"/>
        </w:rPr>
        <w:t>張○○</w:t>
      </w:r>
      <w:r w:rsidR="00C7674E" w:rsidRPr="003F6D11">
        <w:rPr>
          <w:rFonts w:hAnsi="標楷體" w:cs="細明體"/>
          <w:kern w:val="0"/>
          <w:szCs w:val="24"/>
          <w:lang w:val="x-none"/>
        </w:rPr>
        <w:t>當時就渠上開所負責洽特定人認購之15,000張浩鼎</w:t>
      </w:r>
      <w:r w:rsidR="004618F6" w:rsidRPr="003F6D11">
        <w:rPr>
          <w:rFonts w:hAnsi="標楷體" w:cs="細明體"/>
          <w:kern w:val="0"/>
          <w:szCs w:val="24"/>
          <w:lang w:val="x-none"/>
        </w:rPr>
        <w:t>公司</w:t>
      </w:r>
      <w:r w:rsidR="00C7674E" w:rsidRPr="003F6D11">
        <w:rPr>
          <w:rFonts w:hAnsi="標楷體" w:cs="細明體"/>
          <w:kern w:val="0"/>
          <w:szCs w:val="24"/>
          <w:lang w:val="x-none"/>
        </w:rPr>
        <w:t>股票，其認購股票之價格均為每股31元，且被告翁啟惠認購浩鼎</w:t>
      </w:r>
      <w:r w:rsidR="004618F6" w:rsidRPr="003F6D11">
        <w:rPr>
          <w:rFonts w:hAnsi="標楷體" w:cs="細明體"/>
          <w:kern w:val="0"/>
          <w:szCs w:val="24"/>
          <w:lang w:val="x-none"/>
        </w:rPr>
        <w:t>公司</w:t>
      </w:r>
      <w:r w:rsidR="00C7674E" w:rsidRPr="003F6D11">
        <w:rPr>
          <w:rFonts w:hAnsi="標楷體" w:cs="細明體"/>
          <w:kern w:val="0"/>
          <w:szCs w:val="24"/>
          <w:lang w:val="x-none"/>
        </w:rPr>
        <w:t>股票之價格與被告</w:t>
      </w:r>
      <w:r w:rsidR="008945F2" w:rsidRPr="003F6D11">
        <w:rPr>
          <w:rFonts w:hAnsi="標楷體" w:cs="細明體"/>
          <w:kern w:val="0"/>
          <w:szCs w:val="24"/>
          <w:lang w:val="x-none"/>
        </w:rPr>
        <w:t>張○○</w:t>
      </w:r>
      <w:r w:rsidR="00C7674E" w:rsidRPr="003F6D11">
        <w:rPr>
          <w:rFonts w:hAnsi="標楷體" w:cs="細明體"/>
          <w:kern w:val="0"/>
          <w:szCs w:val="24"/>
          <w:lang w:val="x-none"/>
        </w:rPr>
        <w:t>另覓之其他特定人相同，業經證人即匯弘投資股份有限</w:t>
      </w:r>
      <w:r w:rsidR="004618F6" w:rsidRPr="003F6D11">
        <w:rPr>
          <w:rFonts w:hAnsi="標楷體" w:cs="細明體"/>
          <w:kern w:val="0"/>
          <w:szCs w:val="24"/>
          <w:lang w:val="x-none"/>
        </w:rPr>
        <w:t>公司</w:t>
      </w:r>
      <w:r w:rsidR="00C7674E" w:rsidRPr="003F6D11">
        <w:rPr>
          <w:rFonts w:hAnsi="標楷體" w:cs="細明體"/>
          <w:kern w:val="0"/>
          <w:szCs w:val="24"/>
          <w:lang w:val="x-none"/>
        </w:rPr>
        <w:t>負責人</w:t>
      </w:r>
      <w:r w:rsidR="009539D8" w:rsidRPr="003F6D11">
        <w:rPr>
          <w:rFonts w:hAnsi="標楷體" w:cs="細明體"/>
          <w:kern w:val="0"/>
          <w:szCs w:val="24"/>
          <w:lang w:val="x-none"/>
        </w:rPr>
        <w:t>劉○○</w:t>
      </w:r>
      <w:r w:rsidR="00C7674E" w:rsidRPr="003F6D11">
        <w:rPr>
          <w:rFonts w:hAnsi="標楷體" w:cs="細明體"/>
          <w:kern w:val="0"/>
          <w:szCs w:val="24"/>
          <w:lang w:val="x-none"/>
        </w:rPr>
        <w:t>於偵查中證述在卷；復佐以</w:t>
      </w:r>
      <w:r w:rsidR="006C227F" w:rsidRPr="003F6D11">
        <w:rPr>
          <w:rFonts w:hAnsi="標楷體" w:cs="細明體"/>
          <w:b/>
          <w:kern w:val="0"/>
          <w:szCs w:val="24"/>
          <w:lang w:val="x-none"/>
        </w:rPr>
        <w:t>ALPHA公司</w:t>
      </w:r>
      <w:r w:rsidR="00C7674E" w:rsidRPr="003F6D11">
        <w:rPr>
          <w:rFonts w:hAnsi="標楷體" w:cs="細明體"/>
          <w:b/>
          <w:kern w:val="0"/>
          <w:szCs w:val="24"/>
          <w:lang w:val="x-none"/>
        </w:rPr>
        <w:t>在浩鼎</w:t>
      </w:r>
      <w:r w:rsidR="004618F6" w:rsidRPr="003F6D11">
        <w:rPr>
          <w:rFonts w:hAnsi="標楷體" w:cs="細明體"/>
          <w:b/>
          <w:kern w:val="0"/>
          <w:szCs w:val="24"/>
          <w:lang w:val="x-none"/>
        </w:rPr>
        <w:t>公司</w:t>
      </w:r>
      <w:r w:rsidR="00C7674E" w:rsidRPr="003F6D11">
        <w:rPr>
          <w:rFonts w:hAnsi="標楷體" w:cs="細明體"/>
          <w:b/>
          <w:kern w:val="0"/>
          <w:szCs w:val="24"/>
          <w:lang w:val="x-none"/>
        </w:rPr>
        <w:t>股票上興櫃後出售股票之成交價格，可見當時市值持續看漲，且其每股成交均價均在110元以上，遠遠高於浩鼎</w:t>
      </w:r>
      <w:r w:rsidR="004618F6" w:rsidRPr="003F6D11">
        <w:rPr>
          <w:rFonts w:hAnsi="標楷體" w:cs="細明體"/>
          <w:b/>
          <w:kern w:val="0"/>
          <w:szCs w:val="24"/>
          <w:lang w:val="x-none"/>
        </w:rPr>
        <w:t>公司</w:t>
      </w:r>
      <w:r w:rsidR="00C7674E" w:rsidRPr="003F6D11">
        <w:rPr>
          <w:rFonts w:hAnsi="標楷體" w:cs="細明體"/>
          <w:b/>
          <w:kern w:val="0"/>
          <w:szCs w:val="24"/>
          <w:lang w:val="x-none"/>
        </w:rPr>
        <w:t>股票之興櫃承銷價格即每股45元，是當時籌措認購3,000</w:t>
      </w:r>
      <w:r w:rsidR="00C7121A" w:rsidRPr="003F6D11">
        <w:rPr>
          <w:rFonts w:hAnsi="標楷體" w:cs="細明體"/>
          <w:b/>
          <w:kern w:val="0"/>
          <w:szCs w:val="24"/>
          <w:lang w:val="x-none"/>
        </w:rPr>
        <w:t>張</w:t>
      </w:r>
      <w:r w:rsidR="00C7674E" w:rsidRPr="003F6D11">
        <w:rPr>
          <w:rFonts w:hAnsi="標楷體" w:cs="細明體"/>
          <w:b/>
          <w:kern w:val="0"/>
          <w:szCs w:val="24"/>
          <w:lang w:val="x-none"/>
        </w:rPr>
        <w:t>浩鼎</w:t>
      </w:r>
      <w:r w:rsidR="004618F6" w:rsidRPr="003F6D11">
        <w:rPr>
          <w:rFonts w:hAnsi="標楷體" w:cs="細明體"/>
          <w:b/>
          <w:kern w:val="0"/>
          <w:szCs w:val="24"/>
          <w:lang w:val="x-none"/>
        </w:rPr>
        <w:t>公司</w:t>
      </w:r>
      <w:r w:rsidR="00C7674E" w:rsidRPr="003F6D11">
        <w:rPr>
          <w:rFonts w:hAnsi="標楷體" w:cs="細明體"/>
          <w:b/>
          <w:kern w:val="0"/>
          <w:szCs w:val="24"/>
          <w:lang w:val="x-none"/>
        </w:rPr>
        <w:t>股票所需款項為93,000,000元，而被告翁啟惠彼時所持有之1,460</w:t>
      </w:r>
      <w:r w:rsidR="00C7121A" w:rsidRPr="003F6D11">
        <w:rPr>
          <w:rFonts w:hAnsi="標楷體" w:cs="細明體"/>
          <w:b/>
          <w:kern w:val="0"/>
          <w:szCs w:val="24"/>
          <w:lang w:val="x-none"/>
        </w:rPr>
        <w:t>張</w:t>
      </w:r>
      <w:r w:rsidR="00C7674E" w:rsidRPr="003F6D11">
        <w:rPr>
          <w:rFonts w:hAnsi="標楷體" w:cs="細明體"/>
          <w:b/>
          <w:kern w:val="0"/>
          <w:szCs w:val="24"/>
          <w:lang w:val="x-none"/>
        </w:rPr>
        <w:t>浩鼎</w:t>
      </w:r>
      <w:r w:rsidR="004618F6" w:rsidRPr="003F6D11">
        <w:rPr>
          <w:rFonts w:hAnsi="標楷體" w:cs="細明體"/>
          <w:b/>
          <w:kern w:val="0"/>
          <w:szCs w:val="24"/>
          <w:lang w:val="x-none"/>
        </w:rPr>
        <w:t>公司</w:t>
      </w:r>
      <w:r w:rsidR="00C7674E" w:rsidRPr="003F6D11">
        <w:rPr>
          <w:rFonts w:hAnsi="標楷體" w:cs="細明體"/>
          <w:b/>
          <w:kern w:val="0"/>
          <w:szCs w:val="24"/>
          <w:lang w:val="x-none"/>
        </w:rPr>
        <w:t>股票在上興櫃後之市值估算逾160,600,000</w:t>
      </w:r>
      <w:r w:rsidR="001331C3" w:rsidRPr="003F6D11">
        <w:rPr>
          <w:rFonts w:hAnsi="標楷體" w:cs="細明體"/>
          <w:b/>
          <w:kern w:val="0"/>
          <w:szCs w:val="24"/>
          <w:lang w:val="x-none"/>
        </w:rPr>
        <w:t>元</w:t>
      </w:r>
      <w:r w:rsidR="00C7674E" w:rsidRPr="003F6D11">
        <w:rPr>
          <w:rFonts w:hAnsi="標楷體" w:cs="細明體"/>
          <w:b/>
          <w:kern w:val="0"/>
          <w:szCs w:val="24"/>
          <w:lang w:val="x-none"/>
        </w:rPr>
        <w:t>，已足以支付認購上開3,000</w:t>
      </w:r>
      <w:r w:rsidR="00C7121A" w:rsidRPr="003F6D11">
        <w:rPr>
          <w:rFonts w:hAnsi="標楷體" w:cs="細明體"/>
          <w:b/>
          <w:kern w:val="0"/>
          <w:szCs w:val="24"/>
          <w:lang w:val="x-none"/>
        </w:rPr>
        <w:t>張</w:t>
      </w:r>
      <w:r w:rsidR="00C7674E" w:rsidRPr="003F6D11">
        <w:rPr>
          <w:rFonts w:hAnsi="標楷體" w:cs="細明體"/>
          <w:b/>
          <w:kern w:val="0"/>
          <w:szCs w:val="24"/>
          <w:lang w:val="x-none"/>
        </w:rPr>
        <w:t>浩鼎</w:t>
      </w:r>
      <w:r w:rsidR="004618F6" w:rsidRPr="003F6D11">
        <w:rPr>
          <w:rFonts w:hAnsi="標楷體" w:cs="細明體"/>
          <w:b/>
          <w:kern w:val="0"/>
          <w:szCs w:val="24"/>
          <w:lang w:val="x-none"/>
        </w:rPr>
        <w:t>公司</w:t>
      </w:r>
      <w:r w:rsidR="00C7674E" w:rsidRPr="003F6D11">
        <w:rPr>
          <w:rFonts w:hAnsi="標楷體" w:cs="細明體"/>
          <w:b/>
          <w:kern w:val="0"/>
          <w:szCs w:val="24"/>
          <w:lang w:val="x-none"/>
        </w:rPr>
        <w:t>股票之價金</w:t>
      </w:r>
      <w:r w:rsidR="00C7674E" w:rsidRPr="003F6D11">
        <w:rPr>
          <w:rFonts w:hAnsi="標楷體" w:cs="細明體"/>
          <w:kern w:val="0"/>
          <w:szCs w:val="24"/>
          <w:lang w:val="x-none"/>
        </w:rPr>
        <w:t>。從而，</w:t>
      </w:r>
      <w:r w:rsidRPr="003F6D11">
        <w:rPr>
          <w:rFonts w:hAnsi="標楷體" w:cs="細明體"/>
          <w:kern w:val="0"/>
          <w:szCs w:val="24"/>
          <w:lang w:val="x-none"/>
        </w:rPr>
        <w:t>被告2人</w:t>
      </w:r>
      <w:r w:rsidR="00C7674E" w:rsidRPr="003F6D11">
        <w:rPr>
          <w:rFonts w:hAnsi="標楷體" w:cs="細明體"/>
          <w:kern w:val="0"/>
          <w:szCs w:val="24"/>
          <w:lang w:val="x-none"/>
        </w:rPr>
        <w:t>或因認由被告</w:t>
      </w:r>
      <w:r w:rsidR="008945F2" w:rsidRPr="003F6D11">
        <w:rPr>
          <w:rFonts w:hAnsi="標楷體" w:cs="細明體"/>
          <w:kern w:val="0"/>
          <w:szCs w:val="24"/>
          <w:lang w:val="x-none"/>
        </w:rPr>
        <w:t>張○○</w:t>
      </w:r>
      <w:r w:rsidR="00C7674E" w:rsidRPr="003F6D11">
        <w:rPr>
          <w:rFonts w:hAnsi="標楷體" w:cs="細明體"/>
          <w:kern w:val="0"/>
          <w:szCs w:val="24"/>
          <w:lang w:val="x-none"/>
        </w:rPr>
        <w:t>代為管理、處分之1,460</w:t>
      </w:r>
      <w:r w:rsidR="00C7121A" w:rsidRPr="003F6D11">
        <w:rPr>
          <w:rFonts w:hAnsi="標楷體" w:cs="細明體"/>
          <w:kern w:val="0"/>
          <w:szCs w:val="24"/>
          <w:lang w:val="x-none"/>
        </w:rPr>
        <w:t>張</w:t>
      </w:r>
      <w:r w:rsidR="00C7674E" w:rsidRPr="003F6D11">
        <w:rPr>
          <w:rFonts w:hAnsi="標楷體" w:cs="細明體"/>
          <w:kern w:val="0"/>
          <w:szCs w:val="24"/>
          <w:lang w:val="x-none"/>
        </w:rPr>
        <w:t>浩鼎</w:t>
      </w:r>
      <w:r w:rsidR="004618F6" w:rsidRPr="003F6D11">
        <w:rPr>
          <w:rFonts w:hAnsi="標楷體" w:cs="細明體"/>
          <w:kern w:val="0"/>
          <w:szCs w:val="24"/>
          <w:lang w:val="x-none"/>
        </w:rPr>
        <w:t>公司</w:t>
      </w:r>
      <w:r w:rsidR="00C7674E" w:rsidRPr="003F6D11">
        <w:rPr>
          <w:rFonts w:hAnsi="標楷體" w:cs="細明體"/>
          <w:kern w:val="0"/>
          <w:szCs w:val="24"/>
          <w:lang w:val="x-none"/>
        </w:rPr>
        <w:t>股票，在上興櫃後其市值將持續看漲，應足以支付認購3,000</w:t>
      </w:r>
      <w:r w:rsidR="00C7121A" w:rsidRPr="003F6D11">
        <w:rPr>
          <w:rFonts w:hAnsi="標楷體" w:cs="細明體"/>
          <w:kern w:val="0"/>
          <w:szCs w:val="24"/>
          <w:lang w:val="x-none"/>
        </w:rPr>
        <w:t>張</w:t>
      </w:r>
      <w:r w:rsidR="00C7674E" w:rsidRPr="003F6D11">
        <w:rPr>
          <w:rFonts w:hAnsi="標楷體" w:cs="細明體"/>
          <w:kern w:val="0"/>
          <w:szCs w:val="24"/>
          <w:lang w:val="x-none"/>
        </w:rPr>
        <w:t>浩鼎</w:t>
      </w:r>
      <w:r w:rsidR="004618F6" w:rsidRPr="003F6D11">
        <w:rPr>
          <w:rFonts w:hAnsi="標楷體" w:cs="細明體"/>
          <w:kern w:val="0"/>
          <w:szCs w:val="24"/>
          <w:lang w:val="x-none"/>
        </w:rPr>
        <w:t>公司</w:t>
      </w:r>
      <w:r w:rsidR="00C7674E" w:rsidRPr="003F6D11">
        <w:rPr>
          <w:rFonts w:hAnsi="標楷體" w:cs="細明體"/>
          <w:kern w:val="0"/>
          <w:szCs w:val="24"/>
          <w:lang w:val="x-none"/>
        </w:rPr>
        <w:t>股票之價金，若有不足，亦可比照往例，由被告</w:t>
      </w:r>
      <w:r w:rsidR="008945F2" w:rsidRPr="003F6D11">
        <w:rPr>
          <w:rFonts w:hAnsi="標楷體" w:cs="細明體"/>
          <w:kern w:val="0"/>
          <w:szCs w:val="24"/>
          <w:lang w:val="x-none"/>
        </w:rPr>
        <w:t>張○○</w:t>
      </w:r>
      <w:r w:rsidR="00C7674E" w:rsidRPr="003F6D11">
        <w:rPr>
          <w:rFonts w:hAnsi="標楷體" w:cs="細明體"/>
          <w:kern w:val="0"/>
          <w:szCs w:val="24"/>
          <w:lang w:val="x-none"/>
        </w:rPr>
        <w:t>通知被告翁啟惠補足即可，乃決定先由被告</w:t>
      </w:r>
      <w:r w:rsidR="008945F2" w:rsidRPr="003F6D11">
        <w:rPr>
          <w:rFonts w:hAnsi="標楷體" w:cs="細明體"/>
          <w:kern w:val="0"/>
          <w:szCs w:val="24"/>
          <w:lang w:val="x-none"/>
        </w:rPr>
        <w:t>張○○</w:t>
      </w:r>
      <w:r w:rsidR="00C7674E" w:rsidRPr="003F6D11">
        <w:rPr>
          <w:rFonts w:hAnsi="標楷體" w:cs="細明體"/>
          <w:kern w:val="0"/>
          <w:szCs w:val="24"/>
          <w:lang w:val="x-none"/>
        </w:rPr>
        <w:t>代為籌措認購股票之資金，再由被告</w:t>
      </w:r>
      <w:r w:rsidR="008945F2" w:rsidRPr="003F6D11">
        <w:rPr>
          <w:rFonts w:hAnsi="標楷體" w:cs="細明體"/>
          <w:kern w:val="0"/>
          <w:szCs w:val="24"/>
          <w:lang w:val="x-none"/>
        </w:rPr>
        <w:t>張○○</w:t>
      </w:r>
      <w:r w:rsidR="00C7674E" w:rsidRPr="003F6D11">
        <w:rPr>
          <w:rFonts w:hAnsi="標楷體" w:cs="細明體"/>
          <w:kern w:val="0"/>
          <w:szCs w:val="24"/>
          <w:lang w:val="x-none"/>
        </w:rPr>
        <w:t>出售代為管理、處分之浩鼎</w:t>
      </w:r>
      <w:r w:rsidR="004618F6" w:rsidRPr="003F6D11">
        <w:rPr>
          <w:rFonts w:hAnsi="標楷體" w:cs="細明體"/>
          <w:kern w:val="0"/>
          <w:szCs w:val="24"/>
          <w:lang w:val="x-none"/>
        </w:rPr>
        <w:t>公司</w:t>
      </w:r>
      <w:r w:rsidR="00C7674E" w:rsidRPr="003F6D11">
        <w:rPr>
          <w:rFonts w:hAnsi="標楷體" w:cs="細明體"/>
          <w:kern w:val="0"/>
          <w:szCs w:val="24"/>
          <w:lang w:val="x-none"/>
        </w:rPr>
        <w:t>股票，並將所得款項用以償還就此部分之短期融資借款，此亦未悖離一般投資借貸資金槓桿運</w:t>
      </w:r>
      <w:r w:rsidR="00C7674E" w:rsidRPr="003F6D11">
        <w:rPr>
          <w:rFonts w:hAnsi="標楷體" w:cs="細明體"/>
          <w:kern w:val="0"/>
          <w:szCs w:val="24"/>
          <w:lang w:val="x-none"/>
        </w:rPr>
        <w:lastRenderedPageBreak/>
        <w:t>用之常情</w:t>
      </w:r>
      <w:r w:rsidR="00C7674E" w:rsidRPr="003F6D11">
        <w:rPr>
          <w:rFonts w:hAnsi="標楷體" w:cs="細明體" w:hint="eastAsia"/>
          <w:kern w:val="0"/>
          <w:szCs w:val="24"/>
          <w:lang w:val="x-none"/>
        </w:rPr>
        <w:t>。</w:t>
      </w:r>
    </w:p>
    <w:p w:rsidR="0035625F" w:rsidRPr="003F6D11" w:rsidRDefault="0035625F" w:rsidP="00C7674E">
      <w:pPr>
        <w:pStyle w:val="7"/>
        <w:rPr>
          <w:rFonts w:hAnsi="標楷體" w:cs="細明體"/>
          <w:kern w:val="0"/>
          <w:szCs w:val="24"/>
          <w:lang w:val="x-none"/>
        </w:rPr>
      </w:pPr>
      <w:r w:rsidRPr="003F6D11">
        <w:rPr>
          <w:rFonts w:hAnsi="標楷體" w:cs="細明體"/>
          <w:kern w:val="0"/>
          <w:szCs w:val="24"/>
          <w:lang w:val="x-none"/>
        </w:rPr>
        <w:t>另者，被告</w:t>
      </w:r>
      <w:r w:rsidR="008945F2" w:rsidRPr="003F6D11">
        <w:rPr>
          <w:rFonts w:hAnsi="標楷體" w:cs="細明體"/>
          <w:kern w:val="0"/>
          <w:szCs w:val="24"/>
          <w:lang w:val="x-none"/>
        </w:rPr>
        <w:t>張○○</w:t>
      </w:r>
      <w:r w:rsidRPr="003F6D11">
        <w:rPr>
          <w:rFonts w:hAnsi="標楷體" w:cs="細明體"/>
          <w:kern w:val="0"/>
          <w:szCs w:val="24"/>
          <w:lang w:val="x-none"/>
        </w:rPr>
        <w:t>彼時身為</w:t>
      </w:r>
      <w:r w:rsidR="006C227F" w:rsidRPr="003F6D11">
        <w:rPr>
          <w:rFonts w:hAnsi="標楷體" w:cs="細明體"/>
          <w:kern w:val="0"/>
          <w:szCs w:val="24"/>
          <w:lang w:val="x-none"/>
        </w:rPr>
        <w:t>ALPHA公司</w:t>
      </w:r>
      <w:r w:rsidRPr="003F6D11">
        <w:rPr>
          <w:rFonts w:hAnsi="標楷體" w:cs="細明體"/>
          <w:kern w:val="0"/>
          <w:szCs w:val="24"/>
          <w:lang w:val="x-none"/>
        </w:rPr>
        <w:t>實質負責人，客觀上既然可實質掌控</w:t>
      </w:r>
      <w:r w:rsidR="006C227F" w:rsidRPr="003F6D11">
        <w:rPr>
          <w:rFonts w:hAnsi="標楷體" w:cs="細明體"/>
          <w:kern w:val="0"/>
          <w:szCs w:val="24"/>
          <w:lang w:val="x-none"/>
        </w:rPr>
        <w:t>ALPHA公司</w:t>
      </w:r>
      <w:r w:rsidRPr="003F6D11">
        <w:rPr>
          <w:rFonts w:hAnsi="標楷體" w:cs="細明體"/>
          <w:kern w:val="0"/>
          <w:szCs w:val="24"/>
          <w:lang w:val="x-none"/>
        </w:rPr>
        <w:t>名下浩鼎</w:t>
      </w:r>
      <w:r w:rsidR="004618F6" w:rsidRPr="003F6D11">
        <w:rPr>
          <w:rFonts w:hAnsi="標楷體" w:cs="細明體"/>
          <w:kern w:val="0"/>
          <w:szCs w:val="24"/>
          <w:lang w:val="x-none"/>
        </w:rPr>
        <w:t>公司</w:t>
      </w:r>
      <w:r w:rsidRPr="003F6D11">
        <w:rPr>
          <w:rFonts w:hAnsi="標楷體" w:cs="細明體"/>
          <w:kern w:val="0"/>
          <w:szCs w:val="24"/>
          <w:lang w:val="x-none"/>
        </w:rPr>
        <w:t>股票之出售情形，而</w:t>
      </w:r>
      <w:r w:rsidR="006C227F" w:rsidRPr="003F6D11">
        <w:rPr>
          <w:rFonts w:hAnsi="標楷體" w:cs="細明體"/>
          <w:kern w:val="0"/>
          <w:szCs w:val="24"/>
          <w:lang w:val="x-none"/>
        </w:rPr>
        <w:t>ALPHA公司</w:t>
      </w:r>
      <w:r w:rsidRPr="003F6D11">
        <w:rPr>
          <w:rFonts w:hAnsi="標楷體" w:cs="細明體"/>
          <w:kern w:val="0"/>
          <w:szCs w:val="24"/>
          <w:lang w:val="x-none"/>
        </w:rPr>
        <w:t>在101</w:t>
      </w:r>
      <w:r w:rsidR="001331C3" w:rsidRPr="003F6D11">
        <w:rPr>
          <w:rFonts w:hAnsi="標楷體" w:cs="細明體"/>
          <w:kern w:val="0"/>
          <w:szCs w:val="24"/>
          <w:lang w:val="x-none"/>
        </w:rPr>
        <w:t>年</w:t>
      </w:r>
      <w:r w:rsidRPr="003F6D11">
        <w:rPr>
          <w:rFonts w:hAnsi="標楷體" w:cs="細明體"/>
          <w:kern w:val="0"/>
          <w:szCs w:val="24"/>
          <w:lang w:val="x-none"/>
        </w:rPr>
        <w:t>11月間經核准所持有之浩鼎</w:t>
      </w:r>
      <w:r w:rsidR="004618F6" w:rsidRPr="003F6D11">
        <w:rPr>
          <w:rFonts w:hAnsi="標楷體" w:cs="細明體"/>
          <w:kern w:val="0"/>
          <w:szCs w:val="24"/>
          <w:lang w:val="x-none"/>
        </w:rPr>
        <w:t>公司</w:t>
      </w:r>
      <w:r w:rsidRPr="003F6D11">
        <w:rPr>
          <w:rFonts w:hAnsi="標楷體" w:cs="細明體"/>
          <w:kern w:val="0"/>
          <w:szCs w:val="24"/>
          <w:lang w:val="x-none"/>
        </w:rPr>
        <w:t>股數高達2,354,981</w:t>
      </w:r>
      <w:r w:rsidR="00C7121A" w:rsidRPr="003F6D11">
        <w:rPr>
          <w:rFonts w:hAnsi="標楷體" w:cs="細明體"/>
          <w:kern w:val="0"/>
          <w:szCs w:val="24"/>
          <w:lang w:val="x-none"/>
        </w:rPr>
        <w:t>股</w:t>
      </w:r>
      <w:r w:rsidRPr="003F6D11">
        <w:rPr>
          <w:rFonts w:hAnsi="標楷體" w:cs="細明體"/>
          <w:kern w:val="0"/>
          <w:szCs w:val="24"/>
          <w:lang w:val="x-none"/>
        </w:rPr>
        <w:t>，此有該</w:t>
      </w:r>
      <w:r w:rsidR="004618F6" w:rsidRPr="003F6D11">
        <w:rPr>
          <w:rFonts w:hAnsi="標楷體" w:cs="細明體"/>
          <w:kern w:val="0"/>
          <w:szCs w:val="24"/>
          <w:lang w:val="x-none"/>
        </w:rPr>
        <w:t>公司</w:t>
      </w:r>
      <w:r w:rsidRPr="003F6D11">
        <w:rPr>
          <w:rFonts w:hAnsi="標楷體" w:cs="細明體"/>
          <w:kern w:val="0"/>
          <w:szCs w:val="24"/>
          <w:lang w:val="x-none"/>
        </w:rPr>
        <w:t>之外國人申請增加投資源投資事業申請書</w:t>
      </w:r>
      <w:r w:rsidR="004D3638" w:rsidRPr="003F6D11">
        <w:rPr>
          <w:rFonts w:hAnsi="標楷體" w:cs="細明體"/>
          <w:kern w:val="0"/>
          <w:szCs w:val="24"/>
          <w:lang w:val="x-none"/>
        </w:rPr>
        <w:t>1份</w:t>
      </w:r>
      <w:r w:rsidRPr="003F6D11">
        <w:rPr>
          <w:rFonts w:hAnsi="標楷體" w:cs="細明體"/>
          <w:kern w:val="0"/>
          <w:szCs w:val="24"/>
          <w:lang w:val="x-none"/>
        </w:rPr>
        <w:t>存卷可考，是</w:t>
      </w:r>
      <w:r w:rsidR="006C227F" w:rsidRPr="003F6D11">
        <w:rPr>
          <w:rFonts w:hAnsi="標楷體" w:cs="細明體"/>
          <w:kern w:val="0"/>
          <w:szCs w:val="24"/>
          <w:lang w:val="x-none"/>
        </w:rPr>
        <w:t>ALPHA公司</w:t>
      </w:r>
      <w:r w:rsidRPr="003F6D11">
        <w:rPr>
          <w:rFonts w:hAnsi="標楷體" w:cs="細明體"/>
          <w:kern w:val="0"/>
          <w:szCs w:val="24"/>
          <w:lang w:val="x-none"/>
        </w:rPr>
        <w:t>彼時所持有之浩鼎</w:t>
      </w:r>
      <w:r w:rsidR="004618F6" w:rsidRPr="003F6D11">
        <w:rPr>
          <w:rFonts w:hAnsi="標楷體" w:cs="細明體"/>
          <w:kern w:val="0"/>
          <w:szCs w:val="24"/>
          <w:lang w:val="x-none"/>
        </w:rPr>
        <w:t>公司</w:t>
      </w:r>
      <w:r w:rsidRPr="003F6D11">
        <w:rPr>
          <w:rFonts w:hAnsi="標楷體" w:cs="細明體"/>
          <w:kern w:val="0"/>
          <w:szCs w:val="24"/>
          <w:lang w:val="x-none"/>
        </w:rPr>
        <w:t>股票張數逾被告翁啟惠彼時所持有之1,460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股票，而被告</w:t>
      </w:r>
      <w:r w:rsidR="008945F2" w:rsidRPr="003F6D11">
        <w:rPr>
          <w:rFonts w:hAnsi="標楷體" w:cs="細明體"/>
          <w:kern w:val="0"/>
          <w:szCs w:val="24"/>
          <w:lang w:val="x-none"/>
        </w:rPr>
        <w:t>張○○</w:t>
      </w:r>
      <w:r w:rsidRPr="003F6D11">
        <w:rPr>
          <w:rFonts w:hAnsi="標楷體" w:cs="細明體"/>
          <w:kern w:val="0"/>
          <w:szCs w:val="24"/>
          <w:lang w:val="x-none"/>
        </w:rPr>
        <w:t>既已決定儘速處理上開短期融資借款償還事宜，當可自行決定先出售被告翁啟惠以</w:t>
      </w:r>
      <w:r w:rsidR="006C227F" w:rsidRPr="003F6D11">
        <w:rPr>
          <w:rFonts w:hAnsi="標楷體" w:cs="細明體"/>
          <w:kern w:val="0"/>
          <w:szCs w:val="24"/>
          <w:lang w:val="x-none"/>
        </w:rPr>
        <w:t>ALPHA公司</w:t>
      </w:r>
      <w:r w:rsidRPr="003F6D11">
        <w:rPr>
          <w:rFonts w:hAnsi="標楷體" w:cs="細明體"/>
          <w:kern w:val="0"/>
          <w:szCs w:val="24"/>
          <w:lang w:val="x-none"/>
        </w:rPr>
        <w:t>名義所持有之660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股票，並以同時出售自身以</w:t>
      </w:r>
      <w:r w:rsidR="006C227F" w:rsidRPr="003F6D11">
        <w:rPr>
          <w:rFonts w:hAnsi="標楷體" w:cs="細明體"/>
          <w:kern w:val="0"/>
          <w:szCs w:val="24"/>
          <w:lang w:val="x-none"/>
        </w:rPr>
        <w:t>ALPHA公司</w:t>
      </w:r>
      <w:r w:rsidRPr="003F6D11">
        <w:rPr>
          <w:rFonts w:hAnsi="標楷體" w:cs="細明體"/>
          <w:kern w:val="0"/>
          <w:szCs w:val="24"/>
          <w:lang w:val="x-none"/>
        </w:rPr>
        <w:t>名義所持有之浩鼎</w:t>
      </w:r>
      <w:r w:rsidR="004618F6" w:rsidRPr="003F6D11">
        <w:rPr>
          <w:rFonts w:hAnsi="標楷體" w:cs="細明體"/>
          <w:kern w:val="0"/>
          <w:szCs w:val="24"/>
          <w:lang w:val="x-none"/>
        </w:rPr>
        <w:t>公司</w:t>
      </w:r>
      <w:r w:rsidRPr="003F6D11">
        <w:rPr>
          <w:rFonts w:hAnsi="標楷體" w:cs="細明體"/>
          <w:kern w:val="0"/>
          <w:szCs w:val="24"/>
          <w:lang w:val="x-none"/>
        </w:rPr>
        <w:t>股票之方式，用以補足償還上開短期融資借款之數額，事後再以出售被告翁啟惠先前以</w:t>
      </w:r>
      <w:r w:rsidR="00B2739C" w:rsidRPr="003F6D11">
        <w:rPr>
          <w:rFonts w:hAnsi="標楷體" w:cs="細明體"/>
          <w:kern w:val="0"/>
          <w:szCs w:val="24"/>
          <w:lang w:val="x-none"/>
        </w:rPr>
        <w:t>鄭○○</w:t>
      </w:r>
      <w:r w:rsidRPr="003F6D11">
        <w:rPr>
          <w:rFonts w:hAnsi="標楷體" w:cs="細明體"/>
          <w:kern w:val="0"/>
          <w:szCs w:val="24"/>
          <w:lang w:val="x-none"/>
        </w:rPr>
        <w:t>名義所持有之浩鼎</w:t>
      </w:r>
      <w:r w:rsidR="004618F6" w:rsidRPr="003F6D11">
        <w:rPr>
          <w:rFonts w:hAnsi="標楷體" w:cs="細明體"/>
          <w:kern w:val="0"/>
          <w:szCs w:val="24"/>
          <w:lang w:val="x-none"/>
        </w:rPr>
        <w:t>公司</w:t>
      </w:r>
      <w:r w:rsidRPr="003F6D11">
        <w:rPr>
          <w:rFonts w:hAnsi="標楷體" w:cs="細明體"/>
          <w:kern w:val="0"/>
          <w:szCs w:val="24"/>
          <w:lang w:val="x-none"/>
        </w:rPr>
        <w:t>股票之方式償還渠事先墊付之款項</w:t>
      </w:r>
      <w:r w:rsidRPr="003F6D11">
        <w:rPr>
          <w:rFonts w:hAnsi="標楷體" w:cs="細明體" w:hint="eastAsia"/>
          <w:kern w:val="0"/>
          <w:szCs w:val="24"/>
          <w:lang w:val="x-none"/>
        </w:rPr>
        <w:t>。</w:t>
      </w:r>
    </w:p>
    <w:p w:rsidR="0035625F" w:rsidRPr="003F6D11" w:rsidRDefault="0035625F" w:rsidP="00C7674E">
      <w:pPr>
        <w:pStyle w:val="7"/>
        <w:rPr>
          <w:rFonts w:hAnsi="標楷體" w:cs="細明體"/>
          <w:kern w:val="0"/>
          <w:szCs w:val="24"/>
          <w:lang w:val="x-none"/>
        </w:rPr>
      </w:pPr>
      <w:r w:rsidRPr="003F6D11">
        <w:rPr>
          <w:rFonts w:hAnsi="標楷體" w:cs="細明體"/>
          <w:kern w:val="0"/>
          <w:szCs w:val="24"/>
          <w:lang w:val="x-none"/>
        </w:rPr>
        <w:t>從而，</w:t>
      </w:r>
      <w:r w:rsidRPr="003F6D11">
        <w:rPr>
          <w:rFonts w:hAnsi="標楷體" w:cs="細明體"/>
          <w:b/>
          <w:kern w:val="0"/>
          <w:szCs w:val="24"/>
          <w:lang w:val="x-none"/>
        </w:rPr>
        <w:t>被告翁啟惠案發時身為中研院院長，非但未如實揭露以女兒</w:t>
      </w:r>
      <w:r w:rsidR="008945F2" w:rsidRPr="003F6D11">
        <w:rPr>
          <w:rFonts w:hAnsi="標楷體" w:cs="細明體"/>
          <w:b/>
          <w:kern w:val="0"/>
          <w:szCs w:val="24"/>
          <w:lang w:val="x-none"/>
        </w:rPr>
        <w:t>翁○○</w:t>
      </w:r>
      <w:r w:rsidRPr="003F6D11">
        <w:rPr>
          <w:rFonts w:hAnsi="標楷體" w:cs="細明體"/>
          <w:b/>
          <w:kern w:val="0"/>
          <w:szCs w:val="24"/>
          <w:lang w:val="x-none"/>
        </w:rPr>
        <w:t>名義持有上開3,000</w:t>
      </w:r>
      <w:r w:rsidR="00C7121A" w:rsidRPr="003F6D11">
        <w:rPr>
          <w:rFonts w:hAnsi="標楷體" w:cs="細明體"/>
          <w:b/>
          <w:kern w:val="0"/>
          <w:szCs w:val="24"/>
          <w:lang w:val="x-none"/>
        </w:rPr>
        <w:t>張</w:t>
      </w:r>
      <w:r w:rsidRPr="003F6D11">
        <w:rPr>
          <w:rFonts w:hAnsi="標楷體" w:cs="細明體"/>
          <w:b/>
          <w:kern w:val="0"/>
          <w:szCs w:val="24"/>
          <w:lang w:val="x-none"/>
        </w:rPr>
        <w:t>浩鼎</w:t>
      </w:r>
      <w:r w:rsidR="004618F6" w:rsidRPr="003F6D11">
        <w:rPr>
          <w:rFonts w:hAnsi="標楷體" w:cs="細明體"/>
          <w:b/>
          <w:kern w:val="0"/>
          <w:szCs w:val="24"/>
          <w:lang w:val="x-none"/>
        </w:rPr>
        <w:t>公司</w:t>
      </w:r>
      <w:r w:rsidRPr="003F6D11">
        <w:rPr>
          <w:rFonts w:hAnsi="標楷體" w:cs="細明體"/>
          <w:b/>
          <w:kern w:val="0"/>
          <w:szCs w:val="24"/>
          <w:lang w:val="x-none"/>
        </w:rPr>
        <w:t>股票之事實</w:t>
      </w:r>
      <w:r w:rsidRPr="003F6D11">
        <w:rPr>
          <w:rFonts w:hAnsi="標楷體" w:cs="細明體"/>
          <w:kern w:val="0"/>
          <w:szCs w:val="24"/>
          <w:lang w:val="x-none"/>
        </w:rPr>
        <w:t>，並發布新聞稿強調或形塑自己從未持有任何上市、上櫃及未上市生技</w:t>
      </w:r>
      <w:r w:rsidR="004618F6" w:rsidRPr="003F6D11">
        <w:rPr>
          <w:rFonts w:hAnsi="標楷體" w:cs="細明體"/>
          <w:kern w:val="0"/>
          <w:szCs w:val="24"/>
          <w:lang w:val="x-none"/>
        </w:rPr>
        <w:t>公司</w:t>
      </w:r>
      <w:r w:rsidRPr="003F6D11">
        <w:rPr>
          <w:rFonts w:hAnsi="標楷體" w:cs="細明體"/>
          <w:kern w:val="0"/>
          <w:szCs w:val="24"/>
          <w:lang w:val="x-none"/>
        </w:rPr>
        <w:t>股票之形象，此舉雖已嚴重影響民眾對其個人及政府施政作為之信賴，然其未誠實申報其依法應申報之財產內容之行為，</w:t>
      </w:r>
      <w:r w:rsidRPr="003F6D11">
        <w:rPr>
          <w:rFonts w:hAnsi="標楷體" w:cs="細明體"/>
          <w:b/>
          <w:kern w:val="0"/>
          <w:szCs w:val="24"/>
          <w:lang w:val="x-none"/>
        </w:rPr>
        <w:t>僅屬違反公職人員財產申報法之規定，自應由該管行政主管機關依其權責處理，尚不得僅因股票買賣係以借名登記方式為之，即遽認此</w:t>
      </w:r>
      <w:r w:rsidRPr="003F6D11">
        <w:rPr>
          <w:rFonts w:hAnsi="標楷體" w:cs="細明體"/>
          <w:b/>
          <w:kern w:val="0"/>
          <w:szCs w:val="24"/>
          <w:lang w:val="x-none"/>
        </w:rPr>
        <w:lastRenderedPageBreak/>
        <w:t>借名登記在他人名下之股票為賄賂</w:t>
      </w:r>
      <w:r w:rsidRPr="003F6D11">
        <w:rPr>
          <w:rFonts w:hAnsi="標楷體" w:cs="細明體" w:hint="eastAsia"/>
          <w:kern w:val="0"/>
          <w:szCs w:val="24"/>
          <w:lang w:val="x-none"/>
        </w:rPr>
        <w:t>。</w:t>
      </w:r>
    </w:p>
    <w:p w:rsidR="0035625F" w:rsidRPr="003F6D11" w:rsidRDefault="0035625F" w:rsidP="0035625F">
      <w:pPr>
        <w:pStyle w:val="5"/>
        <w:rPr>
          <w:rFonts w:hAnsi="標楷體" w:cs="細明體"/>
          <w:kern w:val="0"/>
          <w:szCs w:val="24"/>
          <w:lang w:val="x-none"/>
        </w:rPr>
      </w:pPr>
      <w:r w:rsidRPr="003F6D11">
        <w:rPr>
          <w:rFonts w:hAnsi="標楷體" w:cs="細明體"/>
          <w:kern w:val="0"/>
          <w:szCs w:val="24"/>
          <w:lang w:val="x-none"/>
        </w:rPr>
        <w:t>公訴意旨二</w:t>
      </w:r>
      <w:r w:rsidR="00B36667" w:rsidRPr="003F6D11">
        <w:rPr>
          <w:rFonts w:hAnsi="標楷體" w:cs="細明體"/>
          <w:kern w:val="0"/>
          <w:szCs w:val="24"/>
          <w:lang w:val="x-none"/>
        </w:rPr>
        <w:t>不足以佐證被告翁啟惠</w:t>
      </w:r>
      <w:r w:rsidRPr="003F6D11">
        <w:rPr>
          <w:rFonts w:hAnsi="標楷體" w:cs="細明體"/>
          <w:kern w:val="0"/>
          <w:szCs w:val="24"/>
          <w:lang w:val="x-none"/>
        </w:rPr>
        <w:t>以其女</w:t>
      </w:r>
      <w:r w:rsidR="008945F2" w:rsidRPr="003F6D11">
        <w:rPr>
          <w:rFonts w:hAnsi="標楷體" w:cs="細明體"/>
          <w:kern w:val="0"/>
          <w:szCs w:val="24"/>
          <w:lang w:val="x-none"/>
        </w:rPr>
        <w:t>翁○○</w:t>
      </w:r>
      <w:r w:rsidRPr="003F6D11">
        <w:rPr>
          <w:rFonts w:hAnsi="標楷體" w:cs="細明體"/>
          <w:kern w:val="0"/>
          <w:szCs w:val="24"/>
          <w:lang w:val="x-none"/>
        </w:rPr>
        <w:t>名義所持有之3,000</w:t>
      </w:r>
      <w:r w:rsidR="00C7121A" w:rsidRPr="003F6D11">
        <w:rPr>
          <w:rFonts w:hAnsi="標楷體" w:cs="細明體"/>
          <w:kern w:val="0"/>
          <w:szCs w:val="24"/>
          <w:lang w:val="x-none"/>
        </w:rPr>
        <w:t>張</w:t>
      </w:r>
      <w:r w:rsidRPr="003F6D11">
        <w:rPr>
          <w:rFonts w:hAnsi="標楷體" w:cs="細明體"/>
          <w:kern w:val="0"/>
          <w:szCs w:val="24"/>
          <w:lang w:val="x-none"/>
        </w:rPr>
        <w:t>浩鼎</w:t>
      </w:r>
      <w:r w:rsidR="004618F6" w:rsidRPr="003F6D11">
        <w:rPr>
          <w:rFonts w:hAnsi="標楷體" w:cs="細明體"/>
          <w:kern w:val="0"/>
          <w:szCs w:val="24"/>
          <w:lang w:val="x-none"/>
        </w:rPr>
        <w:t>公司</w:t>
      </w:r>
      <w:r w:rsidRPr="003F6D11">
        <w:rPr>
          <w:rFonts w:hAnsi="標楷體" w:cs="細明體"/>
          <w:kern w:val="0"/>
          <w:szCs w:val="24"/>
          <w:lang w:val="x-none"/>
        </w:rPr>
        <w:t>股票為被告</w:t>
      </w:r>
      <w:r w:rsidR="008945F2" w:rsidRPr="003F6D11">
        <w:rPr>
          <w:rFonts w:hAnsi="標楷體" w:cs="細明體"/>
          <w:kern w:val="0"/>
          <w:szCs w:val="24"/>
          <w:lang w:val="x-none"/>
        </w:rPr>
        <w:t>張○○</w:t>
      </w:r>
      <w:r w:rsidRPr="003F6D11">
        <w:rPr>
          <w:rFonts w:hAnsi="標楷體" w:cs="細明體"/>
          <w:kern w:val="0"/>
          <w:szCs w:val="24"/>
          <w:lang w:val="x-none"/>
        </w:rPr>
        <w:t>交付之賄賂，分述如下</w:t>
      </w:r>
      <w:r w:rsidR="00E83C79" w:rsidRPr="003F6D11">
        <w:rPr>
          <w:rFonts w:hAnsi="標楷體" w:cs="細明體" w:hint="eastAsia"/>
          <w:kern w:val="0"/>
          <w:szCs w:val="24"/>
          <w:lang w:val="x-none"/>
        </w:rPr>
        <w:t>：</w:t>
      </w:r>
    </w:p>
    <w:p w:rsidR="0035625F" w:rsidRPr="003F6D11" w:rsidRDefault="00B36667" w:rsidP="0035625F">
      <w:pPr>
        <w:pStyle w:val="6"/>
        <w:rPr>
          <w:rFonts w:hAnsi="標楷體"/>
        </w:rPr>
      </w:pPr>
      <w:r w:rsidRPr="003F6D11">
        <w:rPr>
          <w:rFonts w:hAnsi="標楷體" w:cs="細明體" w:hint="eastAsia"/>
          <w:bCs/>
          <w:kern w:val="0"/>
          <w:szCs w:val="24"/>
          <w:lang w:val="x-none"/>
        </w:rPr>
        <w:t>相關</w:t>
      </w:r>
      <w:r w:rsidR="0029272D" w:rsidRPr="003F6D11">
        <w:rPr>
          <w:rFonts w:hAnsi="標楷體" w:cs="細明體"/>
          <w:bCs/>
          <w:kern w:val="0"/>
          <w:szCs w:val="24"/>
          <w:lang w:val="x-none"/>
        </w:rPr>
        <w:t>證據雖能證明被告翁啟惠在決定以其女</w:t>
      </w:r>
      <w:r w:rsidR="008945F2" w:rsidRPr="003F6D11">
        <w:rPr>
          <w:rFonts w:hAnsi="標楷體" w:cs="細明體"/>
          <w:bCs/>
          <w:kern w:val="0"/>
          <w:szCs w:val="24"/>
          <w:lang w:val="x-none"/>
        </w:rPr>
        <w:t>翁○○</w:t>
      </w:r>
      <w:r w:rsidR="0029272D" w:rsidRPr="003F6D11">
        <w:rPr>
          <w:rFonts w:hAnsi="標楷體" w:cs="細明體"/>
          <w:bCs/>
          <w:kern w:val="0"/>
          <w:szCs w:val="24"/>
          <w:lang w:val="x-none"/>
        </w:rPr>
        <w:t>名義持有上開3,000</w:t>
      </w:r>
      <w:r w:rsidR="00C7121A" w:rsidRPr="003F6D11">
        <w:rPr>
          <w:rFonts w:hAnsi="標楷體" w:cs="細明體"/>
          <w:bCs/>
          <w:kern w:val="0"/>
          <w:szCs w:val="24"/>
          <w:lang w:val="x-none"/>
        </w:rPr>
        <w:t>張</w:t>
      </w:r>
      <w:r w:rsidR="0029272D" w:rsidRPr="003F6D11">
        <w:rPr>
          <w:rFonts w:hAnsi="標楷體" w:cs="細明體"/>
          <w:bCs/>
          <w:kern w:val="0"/>
          <w:szCs w:val="24"/>
          <w:lang w:val="x-none"/>
        </w:rPr>
        <w:t>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股票之前，業已知悉浩鼎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股票興櫃承銷價格為每股45元，遠高於彼時可得認購浩鼎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股票之價格即每股31元，且在被告翁啟惠決定以其女名義持有上開3,000</w:t>
      </w:r>
      <w:r w:rsidR="00C7121A" w:rsidRPr="003F6D11">
        <w:rPr>
          <w:rFonts w:hAnsi="標楷體" w:cs="細明體"/>
          <w:bCs/>
          <w:kern w:val="0"/>
          <w:szCs w:val="24"/>
          <w:lang w:val="x-none"/>
        </w:rPr>
        <w:t>張</w:t>
      </w:r>
      <w:r w:rsidR="0029272D" w:rsidRPr="003F6D11">
        <w:rPr>
          <w:rFonts w:hAnsi="標楷體" w:cs="細明體"/>
          <w:bCs/>
          <w:kern w:val="0"/>
          <w:szCs w:val="24"/>
          <w:lang w:val="x-none"/>
        </w:rPr>
        <w:t>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股票之後，媒體以大篇幅報導</w:t>
      </w:r>
      <w:r w:rsidR="006D6965" w:rsidRPr="003F6D11">
        <w:rPr>
          <w:rFonts w:hAnsi="標楷體" w:cs="細明體"/>
          <w:bCs/>
          <w:kern w:val="0"/>
          <w:szCs w:val="24"/>
          <w:lang w:val="x-none"/>
        </w:rPr>
        <w:t>尹○○</w:t>
      </w:r>
      <w:r w:rsidR="0029272D" w:rsidRPr="003F6D11">
        <w:rPr>
          <w:rFonts w:hAnsi="標楷體" w:cs="細明體"/>
          <w:bCs/>
          <w:kern w:val="0"/>
          <w:szCs w:val="24"/>
          <w:lang w:val="x-none"/>
        </w:rPr>
        <w:t>斥資美金60,000,000元入主浩鼎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，而浩鼎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未上市價格自每股63元暴漲至90元等事實然被告</w:t>
      </w:r>
      <w:r w:rsidR="008945F2" w:rsidRPr="003F6D11">
        <w:rPr>
          <w:rFonts w:hAnsi="標楷體" w:cs="細明體"/>
          <w:bCs/>
          <w:kern w:val="0"/>
          <w:szCs w:val="24"/>
          <w:lang w:val="x-none"/>
        </w:rPr>
        <w:t>張○○</w:t>
      </w:r>
      <w:r w:rsidR="0029272D" w:rsidRPr="003F6D11">
        <w:rPr>
          <w:rFonts w:hAnsi="標楷體" w:cs="細明體"/>
          <w:bCs/>
          <w:kern w:val="0"/>
          <w:szCs w:val="24"/>
          <w:lang w:val="x-none"/>
        </w:rPr>
        <w:t>當時就渠上開所負責洽特定人認購之15,000張浩鼎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股票，其認購股票之價格均為每股31元，而被告翁啟惠在瞭解浩鼎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股票興櫃承銷價格後所決意認購浩鼎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股票之價格與被告</w:t>
      </w:r>
      <w:r w:rsidR="008945F2" w:rsidRPr="003F6D11">
        <w:rPr>
          <w:rFonts w:hAnsi="標楷體" w:cs="細明體"/>
          <w:bCs/>
          <w:kern w:val="0"/>
          <w:szCs w:val="24"/>
          <w:lang w:val="x-none"/>
        </w:rPr>
        <w:t>張○○</w:t>
      </w:r>
      <w:r w:rsidR="0029272D" w:rsidRPr="003F6D11">
        <w:rPr>
          <w:rFonts w:hAnsi="標楷體" w:cs="細明體"/>
          <w:bCs/>
          <w:kern w:val="0"/>
          <w:szCs w:val="24"/>
          <w:lang w:val="x-none"/>
        </w:rPr>
        <w:t>另覓之其他特定人相同，已如上述，是即便被告翁啟惠有如公訴意旨二所主張之行為即在獲悉浩鼎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執行長</w:t>
      </w:r>
      <w:r w:rsidR="006D6965" w:rsidRPr="003F6D11">
        <w:rPr>
          <w:rFonts w:hAnsi="標楷體" w:cs="細明體"/>
          <w:bCs/>
          <w:kern w:val="0"/>
          <w:szCs w:val="24"/>
          <w:lang w:val="x-none"/>
        </w:rPr>
        <w:t>許○○</w:t>
      </w:r>
      <w:r w:rsidR="0029272D" w:rsidRPr="003F6D11">
        <w:rPr>
          <w:rFonts w:hAnsi="標楷體" w:cs="細明體"/>
          <w:bCs/>
          <w:kern w:val="0"/>
          <w:szCs w:val="24"/>
          <w:lang w:val="x-none"/>
        </w:rPr>
        <w:t>所告知之浩鼎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未上市股票行情後旋即向其女索取證件用以在臺灣開立帳戶，尚難執此逕認被告翁啟惠上開以其女</w:t>
      </w:r>
      <w:r w:rsidR="008945F2" w:rsidRPr="003F6D11">
        <w:rPr>
          <w:rFonts w:hAnsi="標楷體" w:cs="細明體"/>
          <w:bCs/>
          <w:kern w:val="0"/>
          <w:szCs w:val="24"/>
          <w:lang w:val="x-none"/>
        </w:rPr>
        <w:t>翁○○</w:t>
      </w:r>
      <w:r w:rsidR="0029272D" w:rsidRPr="003F6D11">
        <w:rPr>
          <w:rFonts w:hAnsi="標楷體" w:cs="細明體"/>
          <w:bCs/>
          <w:kern w:val="0"/>
          <w:szCs w:val="24"/>
          <w:lang w:val="x-none"/>
        </w:rPr>
        <w:t>名義所持有之3,000</w:t>
      </w:r>
      <w:r w:rsidR="00C7121A" w:rsidRPr="003F6D11">
        <w:rPr>
          <w:rFonts w:hAnsi="標楷體" w:cs="細明體"/>
          <w:bCs/>
          <w:kern w:val="0"/>
          <w:szCs w:val="24"/>
          <w:lang w:val="x-none"/>
        </w:rPr>
        <w:t>張</w:t>
      </w:r>
      <w:r w:rsidR="0029272D" w:rsidRPr="003F6D11">
        <w:rPr>
          <w:rFonts w:hAnsi="標楷體" w:cs="細明體"/>
          <w:bCs/>
          <w:kern w:val="0"/>
          <w:szCs w:val="24"/>
          <w:lang w:val="x-none"/>
        </w:rPr>
        <w:t>浩鼎</w:t>
      </w:r>
      <w:r w:rsidR="004618F6" w:rsidRPr="003F6D11">
        <w:rPr>
          <w:rFonts w:hAnsi="標楷體" w:cs="細明體"/>
          <w:bCs/>
          <w:kern w:val="0"/>
          <w:szCs w:val="24"/>
          <w:lang w:val="x-none"/>
        </w:rPr>
        <w:t>公司</w:t>
      </w:r>
      <w:r w:rsidR="0029272D" w:rsidRPr="003F6D11">
        <w:rPr>
          <w:rFonts w:hAnsi="標楷體" w:cs="細明體"/>
          <w:bCs/>
          <w:kern w:val="0"/>
          <w:szCs w:val="24"/>
          <w:lang w:val="x-none"/>
        </w:rPr>
        <w:t>股票係無償取得，為被告</w:t>
      </w:r>
      <w:r w:rsidR="008945F2" w:rsidRPr="003F6D11">
        <w:rPr>
          <w:rFonts w:hAnsi="標楷體" w:cs="細明體"/>
          <w:bCs/>
          <w:kern w:val="0"/>
          <w:szCs w:val="24"/>
          <w:lang w:val="x-none"/>
        </w:rPr>
        <w:t>張○○</w:t>
      </w:r>
      <w:r w:rsidR="0029272D" w:rsidRPr="003F6D11">
        <w:rPr>
          <w:rFonts w:hAnsi="標楷體" w:cs="細明體"/>
          <w:bCs/>
          <w:kern w:val="0"/>
          <w:szCs w:val="24"/>
          <w:lang w:val="x-none"/>
        </w:rPr>
        <w:t>交付之賄賂</w:t>
      </w:r>
      <w:r w:rsidR="0029272D" w:rsidRPr="003F6D11">
        <w:rPr>
          <w:rFonts w:hAnsi="標楷體" w:cs="細明體" w:hint="eastAsia"/>
          <w:bCs/>
          <w:kern w:val="0"/>
          <w:szCs w:val="24"/>
          <w:lang w:val="x-none"/>
        </w:rPr>
        <w:t>。</w:t>
      </w:r>
    </w:p>
    <w:p w:rsidR="00FF40C1" w:rsidRPr="003F6D11" w:rsidRDefault="005A420C" w:rsidP="0035625F">
      <w:pPr>
        <w:pStyle w:val="6"/>
        <w:rPr>
          <w:rFonts w:hAnsi="標楷體" w:cs="細明體"/>
          <w:bCs/>
          <w:kern w:val="0"/>
          <w:szCs w:val="24"/>
          <w:lang w:val="x-none"/>
        </w:rPr>
      </w:pPr>
      <w:r w:rsidRPr="003F6D11">
        <w:rPr>
          <w:rFonts w:hAnsi="標楷體" w:cs="細明體"/>
          <w:bCs/>
          <w:kern w:val="0"/>
          <w:szCs w:val="24"/>
          <w:lang w:val="x-none"/>
        </w:rPr>
        <w:t>被告</w:t>
      </w:r>
      <w:r w:rsidR="008945F2" w:rsidRPr="003F6D11">
        <w:rPr>
          <w:rFonts w:hAnsi="標楷體" w:cs="細明體"/>
          <w:bCs/>
          <w:kern w:val="0"/>
          <w:szCs w:val="24"/>
          <w:lang w:val="x-none"/>
        </w:rPr>
        <w:t>張○○</w:t>
      </w:r>
      <w:r w:rsidRPr="003F6D11">
        <w:rPr>
          <w:rFonts w:hAnsi="標楷體" w:cs="細明體"/>
          <w:bCs/>
          <w:kern w:val="0"/>
          <w:szCs w:val="24"/>
          <w:lang w:val="x-none"/>
        </w:rPr>
        <w:t>既決定以出售被告翁啟惠以</w:t>
      </w:r>
      <w:r w:rsidR="006C227F" w:rsidRPr="003F6D11">
        <w:rPr>
          <w:rFonts w:hAnsi="標楷體" w:cs="細明體"/>
          <w:bCs/>
          <w:kern w:val="0"/>
          <w:szCs w:val="24"/>
          <w:lang w:val="x-none"/>
        </w:rPr>
        <w:t>ALPHA公司</w:t>
      </w:r>
      <w:r w:rsidRPr="003F6D11">
        <w:rPr>
          <w:rFonts w:hAnsi="標楷體" w:cs="細明體"/>
          <w:bCs/>
          <w:kern w:val="0"/>
          <w:szCs w:val="24"/>
          <w:lang w:val="x-none"/>
        </w:rPr>
        <w:t>名義所持有之660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股票所得款項，並就不足支應認購上開3,000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股票之短期融資借款數額部分，以先行出售渠自身以</w:t>
      </w:r>
      <w:r w:rsidR="006C227F" w:rsidRPr="003F6D11">
        <w:rPr>
          <w:rFonts w:hAnsi="標楷體" w:cs="細明體"/>
          <w:bCs/>
          <w:kern w:val="0"/>
          <w:szCs w:val="24"/>
          <w:lang w:val="x-none"/>
        </w:rPr>
        <w:t>ALPHA公司</w:t>
      </w:r>
      <w:r w:rsidRPr="003F6D11">
        <w:rPr>
          <w:rFonts w:hAnsi="標楷體" w:cs="細明體"/>
          <w:bCs/>
          <w:kern w:val="0"/>
          <w:szCs w:val="24"/>
          <w:lang w:val="x-none"/>
        </w:rPr>
        <w:t>名義所持有之浩</w:t>
      </w:r>
      <w:r w:rsidRPr="003F6D11">
        <w:rPr>
          <w:rFonts w:hAnsi="標楷體" w:cs="細明體"/>
          <w:bCs/>
          <w:kern w:val="0"/>
          <w:szCs w:val="24"/>
          <w:lang w:val="x-none"/>
        </w:rPr>
        <w:lastRenderedPageBreak/>
        <w:t>鼎</w:t>
      </w:r>
      <w:r w:rsidR="004618F6" w:rsidRPr="003F6D11">
        <w:rPr>
          <w:rFonts w:hAnsi="標楷體" w:cs="細明體"/>
          <w:bCs/>
          <w:kern w:val="0"/>
          <w:szCs w:val="24"/>
          <w:lang w:val="x-none"/>
        </w:rPr>
        <w:t>公司</w:t>
      </w:r>
      <w:r w:rsidRPr="003F6D11">
        <w:rPr>
          <w:rFonts w:hAnsi="標楷體" w:cs="細明體"/>
          <w:bCs/>
          <w:kern w:val="0"/>
          <w:szCs w:val="24"/>
          <w:lang w:val="x-none"/>
        </w:rPr>
        <w:t>股票之方式墊付，則渠指示</w:t>
      </w:r>
      <w:r w:rsidR="00253B04" w:rsidRPr="003F6D11">
        <w:rPr>
          <w:rFonts w:hAnsi="標楷體" w:cs="細明體"/>
          <w:bCs/>
          <w:kern w:val="0"/>
          <w:szCs w:val="24"/>
          <w:lang w:val="x-none"/>
        </w:rPr>
        <w:t>特助</w:t>
      </w:r>
      <w:r w:rsidRPr="003F6D11">
        <w:rPr>
          <w:rFonts w:hAnsi="標楷體" w:cs="細明體"/>
          <w:bCs/>
          <w:kern w:val="0"/>
          <w:szCs w:val="24"/>
          <w:lang w:val="x-none"/>
        </w:rPr>
        <w:t>將此部分售股所得款項以</w:t>
      </w:r>
      <w:r w:rsidR="006C227F" w:rsidRPr="003F6D11">
        <w:rPr>
          <w:rFonts w:hAnsi="標楷體" w:cs="細明體"/>
          <w:bCs/>
          <w:kern w:val="0"/>
          <w:szCs w:val="24"/>
          <w:lang w:val="x-none"/>
        </w:rPr>
        <w:t>ALPHA公司</w:t>
      </w:r>
      <w:r w:rsidR="006D6965" w:rsidRPr="003F6D11">
        <w:rPr>
          <w:rFonts w:hAnsi="標楷體" w:cs="細明體"/>
          <w:bCs/>
          <w:kern w:val="0"/>
          <w:szCs w:val="24"/>
          <w:lang w:val="x-none"/>
        </w:rPr>
        <w:t>○○</w:t>
      </w:r>
      <w:r w:rsidRPr="003F6D11">
        <w:rPr>
          <w:rFonts w:hAnsi="標楷體" w:cs="細明體"/>
          <w:bCs/>
          <w:kern w:val="0"/>
          <w:szCs w:val="24"/>
          <w:lang w:val="x-none"/>
        </w:rPr>
        <w:t>銀行外幣帳戶匯往</w:t>
      </w:r>
      <w:r w:rsidR="0019575E" w:rsidRPr="003F6D11">
        <w:rPr>
          <w:rFonts w:hAnsi="標楷體" w:cs="細明體"/>
          <w:bCs/>
          <w:kern w:val="0"/>
          <w:szCs w:val="24"/>
          <w:lang w:val="x-none"/>
        </w:rPr>
        <w:t>中○</w:t>
      </w:r>
      <w:r w:rsidR="004618F6" w:rsidRPr="003F6D11">
        <w:rPr>
          <w:rFonts w:hAnsi="標楷體" w:cs="細明體"/>
          <w:bCs/>
          <w:kern w:val="0"/>
          <w:szCs w:val="24"/>
          <w:lang w:val="x-none"/>
        </w:rPr>
        <w:t>公司</w:t>
      </w:r>
      <w:r w:rsidRPr="003F6D11">
        <w:rPr>
          <w:rFonts w:hAnsi="標楷體" w:cs="細明體"/>
          <w:bCs/>
          <w:kern w:val="0"/>
          <w:szCs w:val="24"/>
          <w:lang w:val="x-none"/>
        </w:rPr>
        <w:t>在法國興業銀行香港分行帳戶，用以償還上開用以認購3,000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股票之短期融資借款，復將渠先行償還上開被告翁啟惠用以認購3,000</w:t>
      </w:r>
      <w:r w:rsidR="00C7121A" w:rsidRPr="003F6D11">
        <w:rPr>
          <w:rFonts w:hAnsi="標楷體" w:cs="細明體"/>
          <w:bCs/>
          <w:kern w:val="0"/>
          <w:szCs w:val="24"/>
          <w:lang w:val="x-none"/>
        </w:rPr>
        <w:t>張</w:t>
      </w:r>
      <w:r w:rsidR="00016D89" w:rsidRPr="003F6D11">
        <w:rPr>
          <w:rFonts w:hAnsi="標楷體" w:cs="細明體"/>
          <w:bCs/>
          <w:kern w:val="0"/>
          <w:szCs w:val="24"/>
          <w:lang w:val="x-none"/>
        </w:rPr>
        <w:t>浩鼎</w:t>
      </w:r>
      <w:r w:rsidR="004618F6" w:rsidRPr="003F6D11">
        <w:rPr>
          <w:rFonts w:hAnsi="標楷體" w:cs="細明體"/>
          <w:bCs/>
          <w:kern w:val="0"/>
          <w:szCs w:val="24"/>
          <w:lang w:val="x-none"/>
        </w:rPr>
        <w:t>公司</w:t>
      </w:r>
      <w:r w:rsidR="00016D89" w:rsidRPr="003F6D11">
        <w:rPr>
          <w:rFonts w:hAnsi="標楷體" w:cs="細明體"/>
          <w:bCs/>
          <w:kern w:val="0"/>
          <w:szCs w:val="24"/>
          <w:lang w:val="x-none"/>
        </w:rPr>
        <w:t>股票之短期融資借款之還款證明交由證人</w:t>
      </w:r>
      <w:r w:rsidRPr="003F6D11">
        <w:rPr>
          <w:rFonts w:hAnsi="標楷體" w:cs="細明體"/>
          <w:bCs/>
          <w:kern w:val="0"/>
          <w:szCs w:val="24"/>
          <w:lang w:val="x-none"/>
        </w:rPr>
        <w:t>保管，本與常情無違</w:t>
      </w:r>
      <w:r w:rsidR="007D2D2F" w:rsidRPr="003F6D11">
        <w:rPr>
          <w:rFonts w:hAnsi="標楷體" w:cs="細明體" w:hint="eastAsia"/>
          <w:bCs/>
          <w:kern w:val="0"/>
          <w:szCs w:val="24"/>
          <w:lang w:val="x-none"/>
        </w:rPr>
        <w:t>。</w:t>
      </w:r>
    </w:p>
    <w:p w:rsidR="007D2D2F" w:rsidRPr="003F6D11" w:rsidRDefault="00016D89" w:rsidP="0035625F">
      <w:pPr>
        <w:pStyle w:val="6"/>
        <w:rPr>
          <w:rFonts w:hAnsi="標楷體" w:cs="細明體"/>
          <w:bCs/>
          <w:kern w:val="0"/>
          <w:szCs w:val="24"/>
          <w:lang w:val="x-none"/>
        </w:rPr>
      </w:pPr>
      <w:r w:rsidRPr="003F6D11">
        <w:rPr>
          <w:rFonts w:hAnsi="標楷體" w:cs="細明體"/>
          <w:bCs/>
          <w:kern w:val="0"/>
          <w:szCs w:val="24"/>
          <w:lang w:val="x-none"/>
        </w:rPr>
        <w:t>105</w:t>
      </w:r>
      <w:r w:rsidR="007D2D2F" w:rsidRPr="003F6D11">
        <w:rPr>
          <w:rFonts w:hAnsi="標楷體" w:cs="細明體"/>
          <w:bCs/>
          <w:kern w:val="0"/>
          <w:szCs w:val="24"/>
          <w:lang w:val="x-none"/>
        </w:rPr>
        <w:t>年</w:t>
      </w:r>
      <w:r w:rsidRPr="003F6D11">
        <w:rPr>
          <w:rFonts w:hAnsi="標楷體" w:cs="細明體"/>
          <w:bCs/>
          <w:kern w:val="0"/>
          <w:szCs w:val="24"/>
          <w:lang w:val="x-none"/>
        </w:rPr>
        <w:t>4</w:t>
      </w:r>
      <w:r w:rsidR="007D2D2F" w:rsidRPr="003F6D11">
        <w:rPr>
          <w:rFonts w:hAnsi="標楷體" w:cs="細明體"/>
          <w:bCs/>
          <w:kern w:val="0"/>
          <w:szCs w:val="24"/>
          <w:lang w:val="x-none"/>
        </w:rPr>
        <w:t>月15日扣押物股權交易資料，僅足以證明以</w:t>
      </w:r>
      <w:r w:rsidR="00B2739C" w:rsidRPr="003F6D11">
        <w:rPr>
          <w:rFonts w:hAnsi="標楷體" w:cs="細明體"/>
          <w:bCs/>
          <w:kern w:val="0"/>
          <w:szCs w:val="24"/>
          <w:lang w:val="x-none"/>
        </w:rPr>
        <w:t>鄭○○</w:t>
      </w:r>
      <w:r w:rsidR="007D2D2F" w:rsidRPr="003F6D11">
        <w:rPr>
          <w:rFonts w:hAnsi="標楷體" w:cs="細明體"/>
          <w:bCs/>
          <w:kern w:val="0"/>
          <w:szCs w:val="24"/>
          <w:lang w:val="x-none"/>
        </w:rPr>
        <w:t>名義所持有之浩鼎</w:t>
      </w:r>
      <w:r w:rsidR="004618F6" w:rsidRPr="003F6D11">
        <w:rPr>
          <w:rFonts w:hAnsi="標楷體" w:cs="細明體"/>
          <w:bCs/>
          <w:kern w:val="0"/>
          <w:szCs w:val="24"/>
          <w:lang w:val="x-none"/>
        </w:rPr>
        <w:t>公司</w:t>
      </w:r>
      <w:r w:rsidR="007D2D2F" w:rsidRPr="003F6D11">
        <w:rPr>
          <w:rFonts w:hAnsi="標楷體" w:cs="細明體"/>
          <w:bCs/>
          <w:kern w:val="0"/>
          <w:szCs w:val="24"/>
          <w:lang w:val="x-none"/>
        </w:rPr>
        <w:t>股票於102</w:t>
      </w:r>
      <w:r w:rsidR="001331C3" w:rsidRPr="003F6D11">
        <w:rPr>
          <w:rFonts w:hAnsi="標楷體" w:cs="細明體"/>
          <w:bCs/>
          <w:kern w:val="0"/>
          <w:szCs w:val="24"/>
          <w:lang w:val="x-none"/>
        </w:rPr>
        <w:t>年</w:t>
      </w:r>
      <w:r w:rsidR="007D2D2F" w:rsidRPr="003F6D11">
        <w:rPr>
          <w:rFonts w:hAnsi="標楷體" w:cs="細明體"/>
          <w:bCs/>
          <w:kern w:val="0"/>
          <w:szCs w:val="24"/>
          <w:lang w:val="x-none"/>
        </w:rPr>
        <w:t>間合計出售697</w:t>
      </w:r>
      <w:r w:rsidR="00C7121A" w:rsidRPr="003F6D11">
        <w:rPr>
          <w:rFonts w:hAnsi="標楷體" w:cs="細明體"/>
          <w:bCs/>
          <w:kern w:val="0"/>
          <w:szCs w:val="24"/>
          <w:lang w:val="x-none"/>
        </w:rPr>
        <w:t>張</w:t>
      </w:r>
      <w:r w:rsidRPr="003F6D11">
        <w:rPr>
          <w:rFonts w:hAnsi="標楷體" w:cs="細明體"/>
          <w:bCs/>
          <w:kern w:val="0"/>
          <w:szCs w:val="24"/>
          <w:lang w:val="x-none"/>
        </w:rPr>
        <w:t>，而</w:t>
      </w:r>
      <w:r w:rsidRPr="003F6D11">
        <w:rPr>
          <w:rFonts w:hAnsi="標楷體" w:cs="細明體"/>
          <w:b/>
          <w:bCs/>
          <w:kern w:val="0"/>
          <w:szCs w:val="24"/>
          <w:lang w:val="x-none"/>
        </w:rPr>
        <w:t>證人</w:t>
      </w:r>
      <w:r w:rsidR="007D2D2F" w:rsidRPr="003F6D11">
        <w:rPr>
          <w:rFonts w:hAnsi="標楷體" w:cs="細明體"/>
          <w:b/>
          <w:bCs/>
          <w:kern w:val="0"/>
          <w:szCs w:val="24"/>
          <w:lang w:val="x-none"/>
        </w:rPr>
        <w:t>有依被告</w:t>
      </w:r>
      <w:r w:rsidR="008945F2" w:rsidRPr="003F6D11">
        <w:rPr>
          <w:rFonts w:hAnsi="標楷體" w:cs="細明體"/>
          <w:b/>
          <w:bCs/>
          <w:kern w:val="0"/>
          <w:szCs w:val="24"/>
          <w:lang w:val="x-none"/>
        </w:rPr>
        <w:t>張○○</w:t>
      </w:r>
      <w:r w:rsidR="007D2D2F" w:rsidRPr="003F6D11">
        <w:rPr>
          <w:rFonts w:hAnsi="標楷體" w:cs="細明體"/>
          <w:b/>
          <w:bCs/>
          <w:kern w:val="0"/>
          <w:szCs w:val="24"/>
          <w:lang w:val="x-none"/>
        </w:rPr>
        <w:t>之指示以</w:t>
      </w:r>
      <w:r w:rsidR="00B2739C" w:rsidRPr="003F6D11">
        <w:rPr>
          <w:rFonts w:hAnsi="標楷體" w:cs="細明體"/>
          <w:b/>
          <w:bCs/>
          <w:kern w:val="0"/>
          <w:szCs w:val="24"/>
          <w:lang w:val="x-none"/>
        </w:rPr>
        <w:t>鄭○○</w:t>
      </w:r>
      <w:r w:rsidR="007D2D2F" w:rsidRPr="003F6D11">
        <w:rPr>
          <w:rFonts w:hAnsi="標楷體" w:cs="細明體"/>
          <w:b/>
          <w:bCs/>
          <w:kern w:val="0"/>
          <w:szCs w:val="24"/>
          <w:lang w:val="x-none"/>
        </w:rPr>
        <w:t>名義製作載明</w:t>
      </w:r>
      <w:r w:rsidR="00E90254" w:rsidRPr="003F6D11">
        <w:rPr>
          <w:rFonts w:hAnsi="標楷體" w:cs="細明體"/>
          <w:b/>
          <w:bCs/>
          <w:kern w:val="0"/>
          <w:szCs w:val="24"/>
          <w:lang w:val="x-none"/>
        </w:rPr>
        <w:t>102</w:t>
      </w:r>
      <w:r w:rsidR="007D2D2F" w:rsidRPr="003F6D11">
        <w:rPr>
          <w:rFonts w:hAnsi="標楷體" w:cs="細明體"/>
          <w:b/>
          <w:bCs/>
          <w:kern w:val="0"/>
          <w:szCs w:val="24"/>
          <w:lang w:val="x-none"/>
        </w:rPr>
        <w:t>年3</w:t>
      </w:r>
      <w:r w:rsidR="00721443" w:rsidRPr="003F6D11">
        <w:rPr>
          <w:rFonts w:hAnsi="標楷體" w:cs="細明體"/>
          <w:b/>
          <w:bCs/>
          <w:kern w:val="0"/>
          <w:szCs w:val="24"/>
          <w:lang w:val="x-none"/>
        </w:rPr>
        <w:t>月</w:t>
      </w:r>
      <w:r w:rsidR="007D2D2F" w:rsidRPr="003F6D11">
        <w:rPr>
          <w:rFonts w:hAnsi="標楷體" w:cs="細明體"/>
          <w:b/>
          <w:bCs/>
          <w:kern w:val="0"/>
          <w:szCs w:val="24"/>
          <w:lang w:val="x-none"/>
        </w:rPr>
        <w:t>6日至同年月29日賣出</w:t>
      </w:r>
      <w:r w:rsidR="00E90254" w:rsidRPr="003F6D11">
        <w:rPr>
          <w:rFonts w:hAnsi="標楷體" w:cs="細明體"/>
          <w:b/>
          <w:bCs/>
          <w:kern w:val="0"/>
          <w:szCs w:val="24"/>
          <w:lang w:val="x-none"/>
        </w:rPr>
        <w:t>271</w:t>
      </w:r>
      <w:r w:rsidR="007D2D2F" w:rsidRPr="003F6D11">
        <w:rPr>
          <w:rFonts w:hAnsi="標楷體" w:cs="細明體"/>
          <w:b/>
          <w:bCs/>
          <w:kern w:val="0"/>
          <w:szCs w:val="24"/>
          <w:lang w:val="x-none"/>
        </w:rPr>
        <w:t>張浩鼎</w:t>
      </w:r>
      <w:r w:rsidR="004618F6" w:rsidRPr="003F6D11">
        <w:rPr>
          <w:rFonts w:hAnsi="標楷體" w:cs="細明體"/>
          <w:b/>
          <w:bCs/>
          <w:kern w:val="0"/>
          <w:szCs w:val="24"/>
          <w:lang w:val="x-none"/>
        </w:rPr>
        <w:t>公司</w:t>
      </w:r>
      <w:r w:rsidR="007D2D2F" w:rsidRPr="003F6D11">
        <w:rPr>
          <w:rFonts w:hAnsi="標楷體" w:cs="細明體"/>
          <w:b/>
          <w:bCs/>
          <w:kern w:val="0"/>
          <w:szCs w:val="24"/>
          <w:lang w:val="x-none"/>
        </w:rPr>
        <w:t>股票</w:t>
      </w:r>
      <w:r w:rsidR="007D2D2F" w:rsidRPr="003F6D11">
        <w:rPr>
          <w:rFonts w:hAnsi="標楷體" w:cs="細明體"/>
          <w:bCs/>
          <w:kern w:val="0"/>
          <w:szCs w:val="24"/>
          <w:lang w:val="x-none"/>
        </w:rPr>
        <w:t>，總計得款47,503,610元，已申報</w:t>
      </w:r>
      <w:r w:rsidR="00E90254" w:rsidRPr="003F6D11">
        <w:rPr>
          <w:rFonts w:hAnsi="標楷體" w:cs="細明體"/>
          <w:bCs/>
          <w:kern w:val="0"/>
          <w:szCs w:val="24"/>
          <w:lang w:val="x-none"/>
        </w:rPr>
        <w:t>102</w:t>
      </w:r>
      <w:r w:rsidR="007D2D2F" w:rsidRPr="003F6D11">
        <w:rPr>
          <w:rFonts w:hAnsi="標楷體" w:cs="細明體"/>
          <w:bCs/>
          <w:kern w:val="0"/>
          <w:szCs w:val="24"/>
          <w:lang w:val="x-none"/>
        </w:rPr>
        <w:t>年度個人證券交易所得稅併同</w:t>
      </w:r>
      <w:r w:rsidR="00E90254" w:rsidRPr="003F6D11">
        <w:rPr>
          <w:rFonts w:hAnsi="標楷體" w:cs="細明體"/>
          <w:bCs/>
          <w:kern w:val="0"/>
          <w:szCs w:val="24"/>
          <w:lang w:val="x-none"/>
        </w:rPr>
        <w:t>102</w:t>
      </w:r>
      <w:r w:rsidRPr="003F6D11">
        <w:rPr>
          <w:rFonts w:hAnsi="標楷體" w:cs="細明體"/>
          <w:bCs/>
          <w:kern w:val="0"/>
          <w:szCs w:val="24"/>
          <w:lang w:val="x-none"/>
        </w:rPr>
        <w:t>年度綜合所得稅，其中應由被告翁啟惠繳納之稅額</w:t>
      </w:r>
      <w:r w:rsidR="007D2D2F" w:rsidRPr="003F6D11">
        <w:rPr>
          <w:rFonts w:hAnsi="標楷體" w:cs="細明體"/>
          <w:bCs/>
          <w:kern w:val="0"/>
          <w:szCs w:val="24"/>
          <w:lang w:val="x-none"/>
        </w:rPr>
        <w:t>之文件，而該文件係在擔任被告</w:t>
      </w:r>
      <w:r w:rsidR="008945F2" w:rsidRPr="003F6D11">
        <w:rPr>
          <w:rFonts w:hAnsi="標楷體" w:cs="細明體"/>
          <w:bCs/>
          <w:kern w:val="0"/>
          <w:szCs w:val="24"/>
          <w:lang w:val="x-none"/>
        </w:rPr>
        <w:t>張○○</w:t>
      </w:r>
      <w:r w:rsidR="007D2D2F" w:rsidRPr="003F6D11">
        <w:rPr>
          <w:rFonts w:hAnsi="標楷體" w:cs="細明體"/>
          <w:bCs/>
          <w:kern w:val="0"/>
          <w:szCs w:val="24"/>
          <w:lang w:val="x-none"/>
        </w:rPr>
        <w:t>特助與浩鼎</w:t>
      </w:r>
      <w:r w:rsidR="004618F6" w:rsidRPr="003F6D11">
        <w:rPr>
          <w:rFonts w:hAnsi="標楷體" w:cs="細明體"/>
          <w:bCs/>
          <w:kern w:val="0"/>
          <w:szCs w:val="24"/>
          <w:lang w:val="x-none"/>
        </w:rPr>
        <w:t>公司</w:t>
      </w:r>
      <w:r w:rsidR="007D2D2F" w:rsidRPr="003F6D11">
        <w:rPr>
          <w:rFonts w:hAnsi="標楷體" w:cs="細明體"/>
          <w:bCs/>
          <w:kern w:val="0"/>
          <w:szCs w:val="24"/>
          <w:lang w:val="x-none"/>
        </w:rPr>
        <w:t>財務經理住處內扣得等事實，然上開以</w:t>
      </w:r>
      <w:r w:rsidR="00B2739C" w:rsidRPr="003F6D11">
        <w:rPr>
          <w:rFonts w:hAnsi="標楷體" w:cs="細明體"/>
          <w:bCs/>
          <w:kern w:val="0"/>
          <w:szCs w:val="24"/>
          <w:lang w:val="x-none"/>
        </w:rPr>
        <w:t>鄭○○</w:t>
      </w:r>
      <w:r w:rsidR="007D2D2F" w:rsidRPr="003F6D11">
        <w:rPr>
          <w:rFonts w:hAnsi="標楷體" w:cs="細明體"/>
          <w:bCs/>
          <w:kern w:val="0"/>
          <w:szCs w:val="24"/>
          <w:lang w:val="x-none"/>
        </w:rPr>
        <w:t>名義所開立之</w:t>
      </w:r>
      <w:r w:rsidR="006D6965" w:rsidRPr="003F6D11">
        <w:rPr>
          <w:rFonts w:hAnsi="標楷體" w:cs="細明體"/>
          <w:bCs/>
          <w:kern w:val="0"/>
          <w:szCs w:val="24"/>
          <w:lang w:val="x-none"/>
        </w:rPr>
        <w:t>○○</w:t>
      </w:r>
      <w:r w:rsidR="007D2D2F" w:rsidRPr="003F6D11">
        <w:rPr>
          <w:rFonts w:hAnsi="標楷體" w:cs="細明體"/>
          <w:bCs/>
          <w:kern w:val="0"/>
          <w:szCs w:val="24"/>
          <w:lang w:val="x-none"/>
        </w:rPr>
        <w:t>銀行帳戶係由證人負責保管與執行買賣股票匯款、報稅等事宜乙情，業經證人證述在卷；而被告翁啟惠就此部分售股所得亦有於</w:t>
      </w:r>
      <w:r w:rsidR="00E90254" w:rsidRPr="003F6D11">
        <w:rPr>
          <w:rFonts w:hAnsi="標楷體" w:cs="細明體"/>
          <w:bCs/>
          <w:kern w:val="0"/>
          <w:szCs w:val="24"/>
          <w:lang w:val="x-none"/>
        </w:rPr>
        <w:t>102</w:t>
      </w:r>
      <w:r w:rsidR="007D2D2F" w:rsidRPr="003F6D11">
        <w:rPr>
          <w:rFonts w:hAnsi="標楷體" w:cs="細明體"/>
          <w:bCs/>
          <w:kern w:val="0"/>
          <w:szCs w:val="24"/>
          <w:lang w:val="x-none"/>
        </w:rPr>
        <w:t>年度在美國繳稅之紀錄，此有被告翁啟惠</w:t>
      </w:r>
      <w:r w:rsidR="00E90254" w:rsidRPr="003F6D11">
        <w:rPr>
          <w:rFonts w:hAnsi="標楷體" w:cs="細明體"/>
          <w:bCs/>
          <w:kern w:val="0"/>
          <w:szCs w:val="24"/>
          <w:lang w:val="x-none"/>
        </w:rPr>
        <w:t>102</w:t>
      </w:r>
      <w:r w:rsidR="007D2D2F" w:rsidRPr="003F6D11">
        <w:rPr>
          <w:rFonts w:hAnsi="標楷體" w:cs="細明體"/>
          <w:bCs/>
          <w:kern w:val="0"/>
          <w:szCs w:val="24"/>
          <w:lang w:val="x-none"/>
        </w:rPr>
        <w:t>年度美國報稅資料</w:t>
      </w:r>
      <w:r w:rsidR="004D3638" w:rsidRPr="003F6D11">
        <w:rPr>
          <w:rFonts w:hAnsi="標楷體" w:cs="細明體"/>
          <w:bCs/>
          <w:kern w:val="0"/>
          <w:szCs w:val="24"/>
          <w:lang w:val="x-none"/>
        </w:rPr>
        <w:t>1份</w:t>
      </w:r>
      <w:r w:rsidR="007D2D2F" w:rsidRPr="003F6D11">
        <w:rPr>
          <w:rFonts w:hAnsi="標楷體" w:cs="細明體"/>
          <w:bCs/>
          <w:kern w:val="0"/>
          <w:szCs w:val="24"/>
          <w:lang w:val="x-none"/>
        </w:rPr>
        <w:t>存卷可考，尚難僅憑此部分資料係在證人住處內所扣得，逕認</w:t>
      </w:r>
      <w:r w:rsidR="004D3638" w:rsidRPr="003F6D11">
        <w:rPr>
          <w:rFonts w:hAnsi="標楷體" w:cs="細明體"/>
          <w:bCs/>
          <w:kern w:val="0"/>
          <w:szCs w:val="24"/>
          <w:lang w:val="x-none"/>
        </w:rPr>
        <w:t>被告2人</w:t>
      </w:r>
      <w:r w:rsidR="007D2D2F" w:rsidRPr="003F6D11">
        <w:rPr>
          <w:rFonts w:hAnsi="標楷體" w:cs="細明體"/>
          <w:bCs/>
          <w:kern w:val="0"/>
          <w:szCs w:val="24"/>
          <w:lang w:val="x-none"/>
        </w:rPr>
        <w:t>就上開被告</w:t>
      </w:r>
      <w:r w:rsidR="008945F2" w:rsidRPr="003F6D11">
        <w:rPr>
          <w:rFonts w:hAnsi="標楷體" w:cs="細明體"/>
          <w:bCs/>
          <w:kern w:val="0"/>
          <w:szCs w:val="24"/>
          <w:lang w:val="x-none"/>
        </w:rPr>
        <w:t>張○○</w:t>
      </w:r>
      <w:r w:rsidR="007D2D2F" w:rsidRPr="003F6D11">
        <w:rPr>
          <w:rFonts w:hAnsi="標楷體" w:cs="細明體"/>
          <w:bCs/>
          <w:kern w:val="0"/>
          <w:szCs w:val="24"/>
          <w:lang w:val="x-none"/>
        </w:rPr>
        <w:t>處分被告翁啟惠先前以家庭信託基金所認購之浩鼎</w:t>
      </w:r>
      <w:r w:rsidR="004618F6" w:rsidRPr="003F6D11">
        <w:rPr>
          <w:rFonts w:hAnsi="標楷體" w:cs="細明體"/>
          <w:bCs/>
          <w:kern w:val="0"/>
          <w:szCs w:val="24"/>
          <w:lang w:val="x-none"/>
        </w:rPr>
        <w:t>公司</w:t>
      </w:r>
      <w:r w:rsidR="007D2D2F" w:rsidRPr="003F6D11">
        <w:rPr>
          <w:rFonts w:hAnsi="標楷體" w:cs="細明體"/>
          <w:bCs/>
          <w:kern w:val="0"/>
          <w:szCs w:val="24"/>
          <w:lang w:val="x-none"/>
        </w:rPr>
        <w:t>股票用以償還渠所代墊之款項之說法為臨訟拼湊之詞</w:t>
      </w:r>
      <w:r w:rsidR="007D2D2F" w:rsidRPr="003F6D11">
        <w:rPr>
          <w:rFonts w:hAnsi="標楷體" w:cs="細明體" w:hint="eastAsia"/>
          <w:bCs/>
          <w:kern w:val="0"/>
          <w:szCs w:val="24"/>
          <w:lang w:val="x-none"/>
        </w:rPr>
        <w:t>。</w:t>
      </w:r>
    </w:p>
    <w:p w:rsidR="00CA5004" w:rsidRPr="003F6D11" w:rsidRDefault="00CA5004" w:rsidP="0035625F">
      <w:pPr>
        <w:pStyle w:val="6"/>
        <w:rPr>
          <w:rFonts w:hAnsi="標楷體" w:cs="細明體"/>
          <w:bCs/>
          <w:kern w:val="0"/>
          <w:szCs w:val="24"/>
          <w:lang w:val="x-none"/>
        </w:rPr>
      </w:pPr>
      <w:r w:rsidRPr="003F6D11">
        <w:rPr>
          <w:rFonts w:hAnsi="標楷體" w:cs="細明體"/>
          <w:bCs/>
          <w:kern w:val="0"/>
          <w:szCs w:val="24"/>
          <w:lang w:val="x-none"/>
        </w:rPr>
        <w:t>被告翁啟惠之</w:t>
      </w:r>
      <w:r w:rsidR="00E90254" w:rsidRPr="003F6D11">
        <w:rPr>
          <w:rFonts w:hAnsi="標楷體" w:cs="細明體"/>
          <w:bCs/>
          <w:kern w:val="0"/>
          <w:szCs w:val="24"/>
          <w:lang w:val="x-none"/>
        </w:rPr>
        <w:t>102</w:t>
      </w:r>
      <w:r w:rsidRPr="003F6D11">
        <w:rPr>
          <w:rFonts w:hAnsi="標楷體" w:cs="細明體"/>
          <w:bCs/>
          <w:kern w:val="0"/>
          <w:szCs w:val="24"/>
          <w:lang w:val="x-none"/>
        </w:rPr>
        <w:t>年度美國報稅資料，僅得證明被告翁啟惠有於</w:t>
      </w:r>
      <w:r w:rsidR="00E90254" w:rsidRPr="003F6D11">
        <w:rPr>
          <w:rFonts w:hAnsi="標楷體" w:cs="細明體"/>
          <w:bCs/>
          <w:kern w:val="0"/>
          <w:szCs w:val="24"/>
          <w:lang w:val="x-none"/>
        </w:rPr>
        <w:t>102</w:t>
      </w:r>
      <w:r w:rsidRPr="003F6D11">
        <w:rPr>
          <w:rFonts w:hAnsi="標楷體" w:cs="細明體"/>
          <w:bCs/>
          <w:kern w:val="0"/>
          <w:szCs w:val="24"/>
          <w:lang w:val="x-none"/>
        </w:rPr>
        <w:t>年度向美國申報出</w:t>
      </w:r>
      <w:r w:rsidRPr="003F6D11">
        <w:rPr>
          <w:rFonts w:hAnsi="標楷體" w:cs="細明體"/>
          <w:bCs/>
          <w:kern w:val="0"/>
          <w:szCs w:val="24"/>
          <w:lang w:val="x-none"/>
        </w:rPr>
        <w:lastRenderedPageBreak/>
        <w:t>售</w:t>
      </w:r>
      <w:r w:rsidR="00E90254" w:rsidRPr="003F6D11">
        <w:rPr>
          <w:rFonts w:hAnsi="標楷體" w:cs="細明體"/>
          <w:bCs/>
          <w:kern w:val="0"/>
          <w:szCs w:val="24"/>
          <w:lang w:val="x-none"/>
        </w:rPr>
        <w:t>271</w:t>
      </w:r>
      <w:r w:rsidRPr="003F6D11">
        <w:rPr>
          <w:rFonts w:hAnsi="標楷體" w:cs="細明體"/>
          <w:bCs/>
          <w:kern w:val="0"/>
          <w:szCs w:val="24"/>
          <w:lang w:val="x-none"/>
        </w:rPr>
        <w:t>張浩鼎</w:t>
      </w:r>
      <w:r w:rsidR="004618F6" w:rsidRPr="003F6D11">
        <w:rPr>
          <w:rFonts w:hAnsi="標楷體" w:cs="細明體"/>
          <w:bCs/>
          <w:kern w:val="0"/>
          <w:szCs w:val="24"/>
          <w:lang w:val="x-none"/>
        </w:rPr>
        <w:t>公司</w:t>
      </w:r>
      <w:r w:rsidRPr="003F6D11">
        <w:rPr>
          <w:rFonts w:hAnsi="標楷體" w:cs="細明體"/>
          <w:bCs/>
          <w:kern w:val="0"/>
          <w:szCs w:val="24"/>
          <w:lang w:val="x-none"/>
        </w:rPr>
        <w:t>股票獲利所得之事實，而被告翁啟惠雖未說明此部分向美國申報稅賦之緣由，然衡諸一般借名登記實務，均係以被借名登記者之名義申報稅賦，再自行拆分所應負擔之稅額，而</w:t>
      </w:r>
      <w:r w:rsidR="006C227F" w:rsidRPr="003F6D11">
        <w:rPr>
          <w:rFonts w:hAnsi="標楷體" w:cs="細明體"/>
          <w:bCs/>
          <w:kern w:val="0"/>
          <w:szCs w:val="24"/>
          <w:lang w:val="x-none"/>
        </w:rPr>
        <w:t>ALPHA公司</w:t>
      </w:r>
      <w:r w:rsidRPr="003F6D11">
        <w:rPr>
          <w:rFonts w:hAnsi="標楷體" w:cs="細明體"/>
          <w:bCs/>
          <w:kern w:val="0"/>
          <w:szCs w:val="24"/>
          <w:lang w:val="x-none"/>
        </w:rPr>
        <w:t>乃英屬維京群島商</w:t>
      </w:r>
      <w:r w:rsidR="004618F6" w:rsidRPr="003F6D11">
        <w:rPr>
          <w:rFonts w:hAnsi="標楷體" w:cs="細明體"/>
          <w:bCs/>
          <w:kern w:val="0"/>
          <w:szCs w:val="24"/>
          <w:lang w:val="x-none"/>
        </w:rPr>
        <w:t>公司</w:t>
      </w:r>
      <w:r w:rsidRPr="003F6D11">
        <w:rPr>
          <w:rFonts w:hAnsi="標楷體" w:cs="細明體"/>
          <w:bCs/>
          <w:kern w:val="0"/>
          <w:szCs w:val="24"/>
          <w:lang w:val="x-none"/>
        </w:rPr>
        <w:t>，原無須向美國申報在臺灣出售股票所得之相關稅賦，縱令被告翁啟惠並未向美國申報出售</w:t>
      </w:r>
      <w:r w:rsidR="006E5C37" w:rsidRPr="003F6D11">
        <w:rPr>
          <w:rFonts w:hAnsi="標楷體" w:cs="細明體"/>
          <w:bCs/>
          <w:kern w:val="0"/>
          <w:szCs w:val="24"/>
          <w:lang w:val="x-none"/>
        </w:rPr>
        <w:t>660</w:t>
      </w:r>
      <w:r w:rsidRPr="003F6D11">
        <w:rPr>
          <w:rFonts w:hAnsi="標楷體" w:cs="細明體"/>
          <w:bCs/>
          <w:kern w:val="0"/>
          <w:szCs w:val="24"/>
          <w:lang w:val="x-none"/>
        </w:rPr>
        <w:t>張浩鼎</w:t>
      </w:r>
      <w:r w:rsidR="004618F6" w:rsidRPr="003F6D11">
        <w:rPr>
          <w:rFonts w:hAnsi="標楷體" w:cs="細明體"/>
          <w:bCs/>
          <w:kern w:val="0"/>
          <w:szCs w:val="24"/>
          <w:lang w:val="x-none"/>
        </w:rPr>
        <w:t>公司</w:t>
      </w:r>
      <w:r w:rsidRPr="003F6D11">
        <w:rPr>
          <w:rFonts w:hAnsi="標楷體" w:cs="細明體"/>
          <w:bCs/>
          <w:kern w:val="0"/>
          <w:szCs w:val="24"/>
          <w:lang w:val="x-none"/>
        </w:rPr>
        <w:t>股票獲利所得，亦難執此逕認被告翁啟惠上開以其女</w:t>
      </w:r>
      <w:r w:rsidR="008945F2" w:rsidRPr="003F6D11">
        <w:rPr>
          <w:rFonts w:hAnsi="標楷體" w:cs="細明體"/>
          <w:bCs/>
          <w:kern w:val="0"/>
          <w:szCs w:val="24"/>
          <w:lang w:val="x-none"/>
        </w:rPr>
        <w:t>翁○○</w:t>
      </w:r>
      <w:r w:rsidRPr="003F6D11">
        <w:rPr>
          <w:rFonts w:hAnsi="標楷體" w:cs="細明體"/>
          <w:bCs/>
          <w:kern w:val="0"/>
          <w:szCs w:val="24"/>
          <w:lang w:val="x-none"/>
        </w:rPr>
        <w:t>名義所持有之3,000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股票為被告</w:t>
      </w:r>
      <w:r w:rsidR="008945F2" w:rsidRPr="003F6D11">
        <w:rPr>
          <w:rFonts w:hAnsi="標楷體" w:cs="細明體"/>
          <w:bCs/>
          <w:kern w:val="0"/>
          <w:szCs w:val="24"/>
          <w:lang w:val="x-none"/>
        </w:rPr>
        <w:t>張○○</w:t>
      </w:r>
      <w:r w:rsidRPr="003F6D11">
        <w:rPr>
          <w:rFonts w:hAnsi="標楷體" w:cs="細明體"/>
          <w:bCs/>
          <w:kern w:val="0"/>
          <w:szCs w:val="24"/>
          <w:lang w:val="x-none"/>
        </w:rPr>
        <w:t>交付之賄賂</w:t>
      </w:r>
      <w:r w:rsidRPr="003F6D11">
        <w:rPr>
          <w:rFonts w:hAnsi="標楷體" w:cs="細明體" w:hint="eastAsia"/>
          <w:bCs/>
          <w:kern w:val="0"/>
          <w:szCs w:val="24"/>
          <w:lang w:val="x-none"/>
        </w:rPr>
        <w:t>。</w:t>
      </w:r>
    </w:p>
    <w:p w:rsidR="00CA5004" w:rsidRPr="003F6D11" w:rsidRDefault="00E97BFA" w:rsidP="0035625F">
      <w:pPr>
        <w:pStyle w:val="6"/>
        <w:rPr>
          <w:rFonts w:hAnsi="標楷體" w:cs="細明體"/>
          <w:bCs/>
          <w:kern w:val="0"/>
          <w:szCs w:val="24"/>
          <w:lang w:val="x-none"/>
        </w:rPr>
      </w:pPr>
      <w:r w:rsidRPr="003F6D11">
        <w:rPr>
          <w:rFonts w:hAnsi="標楷體" w:cs="細明體"/>
          <w:bCs/>
          <w:kern w:val="0"/>
          <w:szCs w:val="24"/>
          <w:lang w:val="x-none"/>
        </w:rPr>
        <w:t>被告翁啟惠之101</w:t>
      </w:r>
      <w:r w:rsidR="001331C3" w:rsidRPr="003F6D11">
        <w:rPr>
          <w:rFonts w:hAnsi="標楷體" w:cs="細明體"/>
          <w:bCs/>
          <w:kern w:val="0"/>
          <w:szCs w:val="24"/>
          <w:lang w:val="x-none"/>
        </w:rPr>
        <w:t>年</w:t>
      </w:r>
      <w:r w:rsidRPr="003F6D11">
        <w:rPr>
          <w:rFonts w:hAnsi="標楷體" w:cs="細明體"/>
          <w:bCs/>
          <w:kern w:val="0"/>
          <w:szCs w:val="24"/>
          <w:lang w:val="x-none"/>
        </w:rPr>
        <w:t>12月23日公職人員財產申報資料，僅足以證明被告翁啟惠於101</w:t>
      </w:r>
      <w:r w:rsidR="001331C3" w:rsidRPr="003F6D11">
        <w:rPr>
          <w:rFonts w:hAnsi="標楷體" w:cs="細明體"/>
          <w:bCs/>
          <w:kern w:val="0"/>
          <w:szCs w:val="24"/>
          <w:lang w:val="x-none"/>
        </w:rPr>
        <w:t>年</w:t>
      </w:r>
      <w:r w:rsidRPr="003F6D11">
        <w:rPr>
          <w:rFonts w:hAnsi="標楷體" w:cs="細明體"/>
          <w:bCs/>
          <w:kern w:val="0"/>
          <w:szCs w:val="24"/>
          <w:lang w:val="x-none"/>
        </w:rPr>
        <w:t>12月23日向監察院申報其在美國擁有超過美金10,000,000元之資產，然未曾申報其借名登記在</w:t>
      </w:r>
      <w:r w:rsidR="006C227F" w:rsidRPr="003F6D11">
        <w:rPr>
          <w:rFonts w:hAnsi="標楷體" w:cs="細明體"/>
          <w:bCs/>
          <w:kern w:val="0"/>
          <w:szCs w:val="24"/>
          <w:lang w:val="x-none"/>
        </w:rPr>
        <w:t>ALPHA公司</w:t>
      </w:r>
      <w:r w:rsidRPr="003F6D11">
        <w:rPr>
          <w:rFonts w:hAnsi="標楷體" w:cs="細明體"/>
          <w:bCs/>
          <w:kern w:val="0"/>
          <w:szCs w:val="24"/>
          <w:lang w:val="x-none"/>
        </w:rPr>
        <w:t>、</w:t>
      </w:r>
      <w:r w:rsidR="00B2739C" w:rsidRPr="003F6D11">
        <w:rPr>
          <w:rFonts w:hAnsi="標楷體" w:cs="細明體"/>
          <w:bCs/>
          <w:kern w:val="0"/>
          <w:szCs w:val="24"/>
          <w:lang w:val="x-none"/>
        </w:rPr>
        <w:t>鄭○○</w:t>
      </w:r>
      <w:r w:rsidRPr="003F6D11">
        <w:rPr>
          <w:rFonts w:hAnsi="標楷體" w:cs="細明體"/>
          <w:bCs/>
          <w:kern w:val="0"/>
          <w:szCs w:val="24"/>
          <w:lang w:val="x-none"/>
        </w:rPr>
        <w:t>、</w:t>
      </w:r>
      <w:r w:rsidR="008945F2" w:rsidRPr="003F6D11">
        <w:rPr>
          <w:rFonts w:hAnsi="標楷體" w:cs="細明體"/>
          <w:bCs/>
          <w:kern w:val="0"/>
          <w:szCs w:val="24"/>
          <w:lang w:val="x-none"/>
        </w:rPr>
        <w:t>翁○○</w:t>
      </w:r>
      <w:r w:rsidRPr="003F6D11">
        <w:rPr>
          <w:rFonts w:hAnsi="標楷體" w:cs="細明體"/>
          <w:bCs/>
          <w:kern w:val="0"/>
          <w:szCs w:val="24"/>
          <w:lang w:val="x-none"/>
        </w:rPr>
        <w:t>名下之浩鼎</w:t>
      </w:r>
      <w:r w:rsidR="004618F6" w:rsidRPr="003F6D11">
        <w:rPr>
          <w:rFonts w:hAnsi="標楷體" w:cs="細明體"/>
          <w:bCs/>
          <w:kern w:val="0"/>
          <w:szCs w:val="24"/>
          <w:lang w:val="x-none"/>
        </w:rPr>
        <w:t>公司</w:t>
      </w:r>
      <w:r w:rsidRPr="003F6D11">
        <w:rPr>
          <w:rFonts w:hAnsi="標楷體" w:cs="細明體"/>
          <w:bCs/>
          <w:kern w:val="0"/>
          <w:szCs w:val="24"/>
          <w:lang w:val="x-none"/>
        </w:rPr>
        <w:t>股票，而被告翁啟惠亦未直接變賣其在美國名下之資產用以認購上開3,000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等事實，然股票買賣以借名登記方式為之者，並非少見，其原因不一，倘其內容不違反強制、禁止規定或公序良俗者，並非法所不許或禁止之行為，縱令該股票實際所有權人為擔任特定職務之公務員，未誠實申報其依法應申報之財產內容，致影響民眾對其個人及政府施政作為之信賴，而有違反公職人員財產申報法規定之情事，應由該管行政主管機關依其權責處理，尚不得僅因股票買賣係以借名登記方式為之，即認該擔任特定職務之公務員借名登記在他人名下之股票為賄賂</w:t>
      </w:r>
      <w:r w:rsidRPr="003F6D11">
        <w:rPr>
          <w:rFonts w:hAnsi="標楷體" w:cs="細明體" w:hint="eastAsia"/>
          <w:bCs/>
          <w:kern w:val="0"/>
          <w:szCs w:val="24"/>
          <w:lang w:val="x-none"/>
        </w:rPr>
        <w:t>。</w:t>
      </w:r>
    </w:p>
    <w:p w:rsidR="00E97BFA" w:rsidRPr="003F6D11" w:rsidRDefault="00161017" w:rsidP="0035625F">
      <w:pPr>
        <w:pStyle w:val="6"/>
        <w:rPr>
          <w:rFonts w:hAnsi="標楷體" w:cs="細明體"/>
          <w:bCs/>
          <w:kern w:val="0"/>
          <w:szCs w:val="24"/>
          <w:lang w:val="x-none"/>
        </w:rPr>
      </w:pPr>
      <w:r w:rsidRPr="003F6D11">
        <w:rPr>
          <w:rFonts w:hAnsi="標楷體" w:cs="細明體" w:hint="eastAsia"/>
          <w:bCs/>
          <w:kern w:val="0"/>
          <w:szCs w:val="24"/>
          <w:lang w:val="x-none"/>
        </w:rPr>
        <w:lastRenderedPageBreak/>
        <w:t>相關</w:t>
      </w:r>
      <w:r w:rsidRPr="003F6D11">
        <w:rPr>
          <w:rFonts w:hAnsi="標楷體" w:cs="細明體"/>
          <w:bCs/>
          <w:kern w:val="0"/>
          <w:szCs w:val="24"/>
          <w:lang w:val="x-none"/>
        </w:rPr>
        <w:t>證據僅足以證明被告翁啟惠</w:t>
      </w:r>
      <w:r w:rsidR="00E97BFA" w:rsidRPr="003F6D11">
        <w:rPr>
          <w:rFonts w:hAnsi="標楷體" w:cs="細明體"/>
          <w:bCs/>
          <w:kern w:val="0"/>
          <w:szCs w:val="24"/>
          <w:lang w:val="x-none"/>
        </w:rPr>
        <w:t>同意以其女</w:t>
      </w:r>
      <w:r w:rsidR="008945F2" w:rsidRPr="003F6D11">
        <w:rPr>
          <w:rFonts w:hAnsi="標楷體" w:cs="細明體"/>
          <w:bCs/>
          <w:kern w:val="0"/>
          <w:szCs w:val="24"/>
          <w:lang w:val="x-none"/>
        </w:rPr>
        <w:t>翁○○</w:t>
      </w:r>
      <w:r w:rsidR="00E97BFA" w:rsidRPr="003F6D11">
        <w:rPr>
          <w:rFonts w:hAnsi="標楷體" w:cs="細明體"/>
          <w:bCs/>
          <w:kern w:val="0"/>
          <w:szCs w:val="24"/>
          <w:lang w:val="x-none"/>
        </w:rPr>
        <w:t>名義所持有之3,000</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股票，後續均由其親自指示或參考</w:t>
      </w:r>
      <w:r w:rsidR="006D6965" w:rsidRPr="003F6D11">
        <w:rPr>
          <w:rFonts w:hAnsi="標楷體" w:cs="細明體"/>
          <w:bCs/>
          <w:kern w:val="0"/>
          <w:szCs w:val="24"/>
          <w:lang w:val="x-none"/>
        </w:rPr>
        <w:t>○○</w:t>
      </w:r>
      <w:r w:rsidRPr="003F6D11">
        <w:rPr>
          <w:rFonts w:hAnsi="標楷體" w:cs="細明體"/>
          <w:bCs/>
          <w:kern w:val="0"/>
          <w:szCs w:val="24"/>
          <w:lang w:val="x-none"/>
        </w:rPr>
        <w:t>證券營業員</w:t>
      </w:r>
      <w:r w:rsidR="00E97BFA" w:rsidRPr="003F6D11">
        <w:rPr>
          <w:rFonts w:hAnsi="標楷體" w:cs="細明體"/>
          <w:bCs/>
          <w:kern w:val="0"/>
          <w:szCs w:val="24"/>
          <w:lang w:val="x-none"/>
        </w:rPr>
        <w:t>之建議下單買賣股票，且被告翁啟惠自101</w:t>
      </w:r>
      <w:r w:rsidR="001331C3" w:rsidRPr="003F6D11">
        <w:rPr>
          <w:rFonts w:hAnsi="標楷體" w:cs="細明體"/>
          <w:bCs/>
          <w:kern w:val="0"/>
          <w:szCs w:val="24"/>
          <w:lang w:val="x-none"/>
        </w:rPr>
        <w:t>年</w:t>
      </w:r>
      <w:r w:rsidR="00E97BFA" w:rsidRPr="003F6D11">
        <w:rPr>
          <w:rFonts w:hAnsi="標楷體" w:cs="細明體"/>
          <w:bCs/>
          <w:kern w:val="0"/>
          <w:szCs w:val="24"/>
          <w:lang w:val="x-none"/>
        </w:rPr>
        <w:t>12月17日起至同年28日止業已出售1,000</w:t>
      </w:r>
      <w:r w:rsidR="00C7121A" w:rsidRPr="003F6D11">
        <w:rPr>
          <w:rFonts w:hAnsi="標楷體" w:cs="細明體"/>
          <w:bCs/>
          <w:kern w:val="0"/>
          <w:szCs w:val="24"/>
          <w:lang w:val="x-none"/>
        </w:rPr>
        <w:t>張</w:t>
      </w:r>
      <w:r w:rsidR="00E97BFA" w:rsidRPr="003F6D11">
        <w:rPr>
          <w:rFonts w:hAnsi="標楷體" w:cs="細明體"/>
          <w:bCs/>
          <w:kern w:val="0"/>
          <w:szCs w:val="24"/>
          <w:lang w:val="x-none"/>
        </w:rPr>
        <w:t>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股票，所得款項高達94,338,978元，已逾被告</w:t>
      </w:r>
      <w:r w:rsidR="008945F2" w:rsidRPr="003F6D11">
        <w:rPr>
          <w:rFonts w:hAnsi="標楷體" w:cs="細明體"/>
          <w:bCs/>
          <w:kern w:val="0"/>
          <w:szCs w:val="24"/>
          <w:lang w:val="x-none"/>
        </w:rPr>
        <w:t>張○○</w:t>
      </w:r>
      <w:r w:rsidR="00E97BFA" w:rsidRPr="003F6D11">
        <w:rPr>
          <w:rFonts w:hAnsi="標楷體" w:cs="細明體"/>
          <w:bCs/>
          <w:kern w:val="0"/>
          <w:szCs w:val="24"/>
          <w:lang w:val="x-none"/>
        </w:rPr>
        <w:t>代為籌措認購上開3,000張浩鼎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股票之款項即美金3,210,000</w:t>
      </w:r>
      <w:r w:rsidR="001331C3" w:rsidRPr="003F6D11">
        <w:rPr>
          <w:rFonts w:hAnsi="標楷體" w:cs="細明體"/>
          <w:bCs/>
          <w:kern w:val="0"/>
          <w:szCs w:val="24"/>
          <w:lang w:val="x-none"/>
        </w:rPr>
        <w:t>元</w:t>
      </w:r>
      <w:r w:rsidR="00E97BFA" w:rsidRPr="003F6D11">
        <w:rPr>
          <w:rFonts w:hAnsi="標楷體" w:cs="細明體"/>
          <w:bCs/>
          <w:kern w:val="0"/>
          <w:szCs w:val="24"/>
          <w:lang w:val="x-none"/>
        </w:rPr>
        <w:t>，而被告翁啟惠並未直接將此部分所得款項直接用以償還被告</w:t>
      </w:r>
      <w:r w:rsidR="008945F2" w:rsidRPr="003F6D11">
        <w:rPr>
          <w:rFonts w:hAnsi="標楷體" w:cs="細明體"/>
          <w:bCs/>
          <w:kern w:val="0"/>
          <w:szCs w:val="24"/>
          <w:lang w:val="x-none"/>
        </w:rPr>
        <w:t>張○○</w:t>
      </w:r>
      <w:r w:rsidR="00E97BFA" w:rsidRPr="003F6D11">
        <w:rPr>
          <w:rFonts w:hAnsi="標楷體" w:cs="細明體"/>
          <w:bCs/>
          <w:kern w:val="0"/>
          <w:szCs w:val="24"/>
          <w:lang w:val="x-none"/>
        </w:rPr>
        <w:t>代為籌措認購上開3,000</w:t>
      </w:r>
      <w:r w:rsidR="00C7121A" w:rsidRPr="003F6D11">
        <w:rPr>
          <w:rFonts w:hAnsi="標楷體" w:cs="細明體"/>
          <w:bCs/>
          <w:kern w:val="0"/>
          <w:szCs w:val="24"/>
          <w:lang w:val="x-none"/>
        </w:rPr>
        <w:t>張</w:t>
      </w:r>
      <w:r w:rsidR="00E97BFA" w:rsidRPr="003F6D11">
        <w:rPr>
          <w:rFonts w:hAnsi="標楷體" w:cs="細明體"/>
          <w:bCs/>
          <w:kern w:val="0"/>
          <w:szCs w:val="24"/>
          <w:lang w:val="x-none"/>
        </w:rPr>
        <w:t>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股票之短期借貸款項等事實，然被告翁啟惠先前以自有資金購買而借用</w:t>
      </w:r>
      <w:r w:rsidR="006C227F" w:rsidRPr="003F6D11">
        <w:rPr>
          <w:rFonts w:hAnsi="標楷體" w:cs="細明體"/>
          <w:bCs/>
          <w:kern w:val="0"/>
          <w:szCs w:val="24"/>
          <w:lang w:val="x-none"/>
        </w:rPr>
        <w:t>ALPHA公司</w:t>
      </w:r>
      <w:r w:rsidR="00E97BFA" w:rsidRPr="003F6D11">
        <w:rPr>
          <w:rFonts w:hAnsi="標楷體" w:cs="細明體"/>
          <w:bCs/>
          <w:kern w:val="0"/>
          <w:szCs w:val="24"/>
          <w:lang w:val="x-none"/>
        </w:rPr>
        <w:t>、</w:t>
      </w:r>
      <w:r w:rsidR="00B2739C" w:rsidRPr="003F6D11">
        <w:rPr>
          <w:rFonts w:hAnsi="標楷體" w:cs="細明體"/>
          <w:bCs/>
          <w:kern w:val="0"/>
          <w:szCs w:val="24"/>
          <w:lang w:val="x-none"/>
        </w:rPr>
        <w:t>鄭○○</w:t>
      </w:r>
      <w:r w:rsidR="00E97BFA" w:rsidRPr="003F6D11">
        <w:rPr>
          <w:rFonts w:hAnsi="標楷體" w:cs="細明體"/>
          <w:bCs/>
          <w:kern w:val="0"/>
          <w:szCs w:val="24"/>
          <w:lang w:val="x-none"/>
        </w:rPr>
        <w:t>名義所持有之浩鼎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股票張數高達1,460</w:t>
      </w:r>
      <w:r w:rsidR="00C7121A" w:rsidRPr="003F6D11">
        <w:rPr>
          <w:rFonts w:hAnsi="標楷體" w:cs="細明體"/>
          <w:bCs/>
          <w:kern w:val="0"/>
          <w:szCs w:val="24"/>
          <w:lang w:val="x-none"/>
        </w:rPr>
        <w:t>張</w:t>
      </w:r>
      <w:r w:rsidR="00E97BFA" w:rsidRPr="003F6D11">
        <w:rPr>
          <w:rFonts w:hAnsi="標楷體" w:cs="細明體"/>
          <w:bCs/>
          <w:kern w:val="0"/>
          <w:szCs w:val="24"/>
          <w:lang w:val="x-none"/>
        </w:rPr>
        <w:t>，其市值持續看漲，應足以支付認購上開3,000</w:t>
      </w:r>
      <w:r w:rsidR="00C7121A" w:rsidRPr="003F6D11">
        <w:rPr>
          <w:rFonts w:hAnsi="標楷體" w:cs="細明體"/>
          <w:bCs/>
          <w:kern w:val="0"/>
          <w:szCs w:val="24"/>
          <w:lang w:val="x-none"/>
        </w:rPr>
        <w:t>張</w:t>
      </w:r>
      <w:r w:rsidR="00E97BFA" w:rsidRPr="003F6D11">
        <w:rPr>
          <w:rFonts w:hAnsi="標楷體" w:cs="細明體"/>
          <w:bCs/>
          <w:kern w:val="0"/>
          <w:szCs w:val="24"/>
          <w:lang w:val="x-none"/>
        </w:rPr>
        <w:t>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股票之資金，已如上述，而股票操作受預期股票價格漲跌、用途等因素左右，其原因不一，是被告翁啟惠就此部分選擇以出售此部分資產所變得之款項用以償還被告</w:t>
      </w:r>
      <w:r w:rsidR="008945F2" w:rsidRPr="003F6D11">
        <w:rPr>
          <w:rFonts w:hAnsi="標楷體" w:cs="細明體"/>
          <w:bCs/>
          <w:kern w:val="0"/>
          <w:szCs w:val="24"/>
          <w:lang w:val="x-none"/>
        </w:rPr>
        <w:t>張○○</w:t>
      </w:r>
      <w:r w:rsidR="00E97BFA" w:rsidRPr="003F6D11">
        <w:rPr>
          <w:rFonts w:hAnsi="標楷體" w:cs="細明體"/>
          <w:bCs/>
          <w:kern w:val="0"/>
          <w:szCs w:val="24"/>
          <w:lang w:val="x-none"/>
        </w:rPr>
        <w:t>代為籌措認購上開3,000</w:t>
      </w:r>
      <w:r w:rsidR="00C7121A" w:rsidRPr="003F6D11">
        <w:rPr>
          <w:rFonts w:hAnsi="標楷體" w:cs="細明體"/>
          <w:bCs/>
          <w:kern w:val="0"/>
          <w:szCs w:val="24"/>
          <w:lang w:val="x-none"/>
        </w:rPr>
        <w:t>張</w:t>
      </w:r>
      <w:r w:rsidR="00E97BFA" w:rsidRPr="003F6D11">
        <w:rPr>
          <w:rFonts w:hAnsi="標楷體" w:cs="細明體"/>
          <w:bCs/>
          <w:kern w:val="0"/>
          <w:szCs w:val="24"/>
          <w:lang w:val="x-none"/>
        </w:rPr>
        <w:t>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股票之短期融資借貸款項，並無不合常情之處；而公訴意旨二就此部分主張被告翁啟惠開始出售浩鼎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股票之日即101</w:t>
      </w:r>
      <w:r w:rsidR="001331C3" w:rsidRPr="003F6D11">
        <w:rPr>
          <w:rFonts w:hAnsi="標楷體" w:cs="細明體"/>
          <w:bCs/>
          <w:kern w:val="0"/>
          <w:szCs w:val="24"/>
          <w:lang w:val="x-none"/>
        </w:rPr>
        <w:t>年</w:t>
      </w:r>
      <w:r w:rsidR="00E97BFA" w:rsidRPr="003F6D11">
        <w:rPr>
          <w:rFonts w:hAnsi="標楷體" w:cs="細明體"/>
          <w:bCs/>
          <w:kern w:val="0"/>
          <w:szCs w:val="24"/>
          <w:lang w:val="x-none"/>
        </w:rPr>
        <w:t xml:space="preserve">12月17日恰巧為中研院交付2.23公克Allyl Globo </w:t>
      </w:r>
      <w:r w:rsidR="00721443" w:rsidRPr="003F6D11">
        <w:rPr>
          <w:rFonts w:hAnsi="標楷體" w:cs="細明體"/>
          <w:bCs/>
          <w:kern w:val="0"/>
          <w:szCs w:val="24"/>
          <w:lang w:val="x-none"/>
        </w:rPr>
        <w:t>H</w:t>
      </w:r>
      <w:r w:rsidR="00E97BFA" w:rsidRPr="003F6D11">
        <w:rPr>
          <w:rFonts w:hAnsi="標楷體" w:cs="細明體"/>
          <w:bCs/>
          <w:kern w:val="0"/>
          <w:szCs w:val="24"/>
          <w:lang w:val="x-none"/>
        </w:rPr>
        <w:t>予浩鼎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之日，且被告翁啟惠在短短二週內出售浩鼎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股票所得款項，明顯已逾所謂被告</w:t>
      </w:r>
      <w:r w:rsidR="008945F2" w:rsidRPr="003F6D11">
        <w:rPr>
          <w:rFonts w:hAnsi="標楷體" w:cs="細明體"/>
          <w:bCs/>
          <w:kern w:val="0"/>
          <w:szCs w:val="24"/>
          <w:lang w:val="x-none"/>
        </w:rPr>
        <w:t>張○○</w:t>
      </w:r>
      <w:r w:rsidR="00E97BFA" w:rsidRPr="003F6D11">
        <w:rPr>
          <w:rFonts w:hAnsi="標楷體" w:cs="細明體"/>
          <w:bCs/>
          <w:kern w:val="0"/>
          <w:szCs w:val="24"/>
          <w:lang w:val="x-none"/>
        </w:rPr>
        <w:t>代為籌措認購上開3,000</w:t>
      </w:r>
      <w:r w:rsidR="00C7121A" w:rsidRPr="003F6D11">
        <w:rPr>
          <w:rFonts w:hAnsi="標楷體" w:cs="細明體"/>
          <w:bCs/>
          <w:kern w:val="0"/>
          <w:szCs w:val="24"/>
          <w:lang w:val="x-none"/>
        </w:rPr>
        <w:t>張</w:t>
      </w:r>
      <w:r w:rsidR="00E97BFA" w:rsidRPr="003F6D11">
        <w:rPr>
          <w:rFonts w:hAnsi="標楷體" w:cs="細明體"/>
          <w:bCs/>
          <w:kern w:val="0"/>
          <w:szCs w:val="24"/>
          <w:lang w:val="x-none"/>
        </w:rPr>
        <w:t>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股票之款項即美金3,210,000</w:t>
      </w:r>
      <w:r w:rsidR="001331C3" w:rsidRPr="003F6D11">
        <w:rPr>
          <w:rFonts w:hAnsi="標楷體" w:cs="細明體"/>
          <w:bCs/>
          <w:kern w:val="0"/>
          <w:szCs w:val="24"/>
          <w:lang w:val="x-none"/>
        </w:rPr>
        <w:t>元</w:t>
      </w:r>
      <w:r w:rsidR="00E97BFA" w:rsidRPr="003F6D11">
        <w:rPr>
          <w:rFonts w:hAnsi="標楷體" w:cs="細明體"/>
          <w:bCs/>
          <w:kern w:val="0"/>
          <w:szCs w:val="24"/>
          <w:lang w:val="x-none"/>
        </w:rPr>
        <w:t>，然其非但未將此部分所得款項直接用以償還所謂被告</w:t>
      </w:r>
      <w:r w:rsidR="008945F2" w:rsidRPr="003F6D11">
        <w:rPr>
          <w:rFonts w:hAnsi="標楷體" w:cs="細明體"/>
          <w:bCs/>
          <w:kern w:val="0"/>
          <w:szCs w:val="24"/>
          <w:lang w:val="x-none"/>
        </w:rPr>
        <w:t>張○○</w:t>
      </w:r>
      <w:r w:rsidR="00E97BFA" w:rsidRPr="003F6D11">
        <w:rPr>
          <w:rFonts w:hAnsi="標楷體" w:cs="細明體"/>
          <w:bCs/>
          <w:kern w:val="0"/>
          <w:szCs w:val="24"/>
          <w:lang w:val="x-none"/>
        </w:rPr>
        <w:t>代為籌措認購上開3,000</w:t>
      </w:r>
      <w:r w:rsidR="00C7121A" w:rsidRPr="003F6D11">
        <w:rPr>
          <w:rFonts w:hAnsi="標楷體" w:cs="細明體"/>
          <w:bCs/>
          <w:kern w:val="0"/>
          <w:szCs w:val="24"/>
          <w:lang w:val="x-none"/>
        </w:rPr>
        <w:t>張</w:t>
      </w:r>
      <w:r w:rsidR="00E97BFA" w:rsidRPr="003F6D11">
        <w:rPr>
          <w:rFonts w:hAnsi="標楷體" w:cs="細明體"/>
          <w:bCs/>
          <w:kern w:val="0"/>
          <w:szCs w:val="24"/>
          <w:lang w:val="x-none"/>
        </w:rPr>
        <w:t>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lastRenderedPageBreak/>
        <w:t>股票之短期融資借貸款項，反而捨近求遠委請被告</w:t>
      </w:r>
      <w:r w:rsidR="008945F2" w:rsidRPr="003F6D11">
        <w:rPr>
          <w:rFonts w:hAnsi="標楷體" w:cs="細明體"/>
          <w:bCs/>
          <w:kern w:val="0"/>
          <w:szCs w:val="24"/>
          <w:lang w:val="x-none"/>
        </w:rPr>
        <w:t>張○○</w:t>
      </w:r>
      <w:r w:rsidR="00E97BFA" w:rsidRPr="003F6D11">
        <w:rPr>
          <w:rFonts w:hAnsi="標楷體" w:cs="細明體"/>
          <w:bCs/>
          <w:kern w:val="0"/>
          <w:szCs w:val="24"/>
          <w:lang w:val="x-none"/>
        </w:rPr>
        <w:t>出售借名登記在他人名下之浩鼎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股票，令人匪夷所思之推論論據，純屬臆測之詞，尚難執此逕認被告翁啟惠就此部分以其女</w:t>
      </w:r>
      <w:r w:rsidR="008945F2" w:rsidRPr="003F6D11">
        <w:rPr>
          <w:rFonts w:hAnsi="標楷體" w:cs="細明體"/>
          <w:bCs/>
          <w:kern w:val="0"/>
          <w:szCs w:val="24"/>
          <w:lang w:val="x-none"/>
        </w:rPr>
        <w:t>翁○○</w:t>
      </w:r>
      <w:r w:rsidR="00E97BFA" w:rsidRPr="003F6D11">
        <w:rPr>
          <w:rFonts w:hAnsi="標楷體" w:cs="細明體"/>
          <w:bCs/>
          <w:kern w:val="0"/>
          <w:szCs w:val="24"/>
          <w:lang w:val="x-none"/>
        </w:rPr>
        <w:t>名義所持有之3,000</w:t>
      </w:r>
      <w:r w:rsidR="00C7121A" w:rsidRPr="003F6D11">
        <w:rPr>
          <w:rFonts w:hAnsi="標楷體" w:cs="細明體"/>
          <w:bCs/>
          <w:kern w:val="0"/>
          <w:szCs w:val="24"/>
          <w:lang w:val="x-none"/>
        </w:rPr>
        <w:t>張</w:t>
      </w:r>
      <w:r w:rsidR="00E97BFA" w:rsidRPr="003F6D11">
        <w:rPr>
          <w:rFonts w:hAnsi="標楷體" w:cs="細明體"/>
          <w:bCs/>
          <w:kern w:val="0"/>
          <w:szCs w:val="24"/>
          <w:lang w:val="x-none"/>
        </w:rPr>
        <w:t>浩鼎</w:t>
      </w:r>
      <w:r w:rsidR="004618F6" w:rsidRPr="003F6D11">
        <w:rPr>
          <w:rFonts w:hAnsi="標楷體" w:cs="細明體"/>
          <w:bCs/>
          <w:kern w:val="0"/>
          <w:szCs w:val="24"/>
          <w:lang w:val="x-none"/>
        </w:rPr>
        <w:t>公司</w:t>
      </w:r>
      <w:r w:rsidR="00E97BFA" w:rsidRPr="003F6D11">
        <w:rPr>
          <w:rFonts w:hAnsi="標楷體" w:cs="細明體"/>
          <w:bCs/>
          <w:kern w:val="0"/>
          <w:szCs w:val="24"/>
          <w:lang w:val="x-none"/>
        </w:rPr>
        <w:t>股票為被告</w:t>
      </w:r>
      <w:r w:rsidR="008945F2" w:rsidRPr="003F6D11">
        <w:rPr>
          <w:rFonts w:hAnsi="標楷體" w:cs="細明體"/>
          <w:bCs/>
          <w:kern w:val="0"/>
          <w:szCs w:val="24"/>
          <w:lang w:val="x-none"/>
        </w:rPr>
        <w:t>張○○</w:t>
      </w:r>
      <w:r w:rsidR="00E97BFA" w:rsidRPr="003F6D11">
        <w:rPr>
          <w:rFonts w:hAnsi="標楷體" w:cs="細明體"/>
          <w:bCs/>
          <w:kern w:val="0"/>
          <w:szCs w:val="24"/>
          <w:lang w:val="x-none"/>
        </w:rPr>
        <w:t>交付之賄賂</w:t>
      </w:r>
      <w:r w:rsidR="00E97BFA" w:rsidRPr="003F6D11">
        <w:rPr>
          <w:rFonts w:hAnsi="標楷體" w:cs="細明體" w:hint="eastAsia"/>
          <w:bCs/>
          <w:kern w:val="0"/>
          <w:szCs w:val="24"/>
          <w:lang w:val="x-none"/>
        </w:rPr>
        <w:t>。</w:t>
      </w:r>
    </w:p>
    <w:p w:rsidR="00E97BFA" w:rsidRPr="003F6D11" w:rsidRDefault="00772A1E" w:rsidP="0035625F">
      <w:pPr>
        <w:pStyle w:val="6"/>
        <w:rPr>
          <w:rFonts w:hAnsi="標楷體" w:cs="細明體"/>
          <w:bCs/>
          <w:kern w:val="0"/>
          <w:szCs w:val="24"/>
          <w:lang w:val="x-none"/>
        </w:rPr>
      </w:pPr>
      <w:r w:rsidRPr="003F6D11">
        <w:rPr>
          <w:rFonts w:hAnsi="標楷體" w:cs="細明體"/>
          <w:bCs/>
          <w:kern w:val="0"/>
          <w:szCs w:val="24"/>
          <w:lang w:val="x-none"/>
        </w:rPr>
        <w:t>再者，公訴意旨二雖援引</w:t>
      </w:r>
      <w:r w:rsidR="008945F2" w:rsidRPr="003F6D11">
        <w:rPr>
          <w:rFonts w:hAnsi="標楷體" w:cs="細明體"/>
          <w:bCs/>
          <w:kern w:val="0"/>
          <w:szCs w:val="24"/>
          <w:lang w:val="x-none"/>
        </w:rPr>
        <w:t>翁○○</w:t>
      </w:r>
      <w:r w:rsidR="006D6965" w:rsidRPr="003F6D11">
        <w:rPr>
          <w:rFonts w:hAnsi="標楷體" w:cs="細明體"/>
          <w:bCs/>
          <w:kern w:val="0"/>
          <w:szCs w:val="24"/>
          <w:lang w:val="x-none"/>
        </w:rPr>
        <w:t>○○</w:t>
      </w:r>
      <w:r w:rsidRPr="003F6D11">
        <w:rPr>
          <w:rFonts w:hAnsi="標楷體" w:cs="細明體"/>
          <w:bCs/>
          <w:kern w:val="0"/>
          <w:szCs w:val="24"/>
          <w:lang w:val="x-none"/>
        </w:rPr>
        <w:t>銀行存款帳戶之交易明細，主張101</w:t>
      </w:r>
      <w:r w:rsidR="001331C3" w:rsidRPr="003F6D11">
        <w:rPr>
          <w:rFonts w:hAnsi="標楷體" w:cs="細明體"/>
          <w:bCs/>
          <w:kern w:val="0"/>
          <w:szCs w:val="24"/>
          <w:lang w:val="x-none"/>
        </w:rPr>
        <w:t>年</w:t>
      </w:r>
      <w:r w:rsidRPr="003F6D11">
        <w:rPr>
          <w:rFonts w:hAnsi="標楷體" w:cs="細明體"/>
          <w:bCs/>
          <w:kern w:val="0"/>
          <w:szCs w:val="24"/>
          <w:lang w:val="x-none"/>
        </w:rPr>
        <w:t>12月</w:t>
      </w:r>
      <w:r w:rsidR="002C1634" w:rsidRPr="003F6D11">
        <w:rPr>
          <w:rFonts w:hAnsi="標楷體" w:cs="細明體"/>
          <w:bCs/>
          <w:kern w:val="0"/>
          <w:szCs w:val="24"/>
          <w:lang w:val="x-none"/>
        </w:rPr>
        <w:t>3日</w:t>
      </w:r>
      <w:r w:rsidRPr="003F6D11">
        <w:rPr>
          <w:rFonts w:hAnsi="標楷體" w:cs="細明體"/>
          <w:bCs/>
          <w:kern w:val="0"/>
          <w:szCs w:val="24"/>
          <w:lang w:val="x-none"/>
        </w:rPr>
        <w:t>僅匯入93,553,880元至</w:t>
      </w:r>
      <w:r w:rsidR="008945F2" w:rsidRPr="003F6D11">
        <w:rPr>
          <w:rFonts w:hAnsi="標楷體" w:cs="細明體"/>
          <w:bCs/>
          <w:kern w:val="0"/>
          <w:szCs w:val="24"/>
          <w:lang w:val="x-none"/>
        </w:rPr>
        <w:t>翁○○</w:t>
      </w:r>
      <w:r w:rsidRPr="003F6D11">
        <w:rPr>
          <w:rFonts w:hAnsi="標楷體" w:cs="細明體"/>
          <w:bCs/>
          <w:kern w:val="0"/>
          <w:szCs w:val="24"/>
          <w:lang w:val="x-none"/>
        </w:rPr>
        <w:t>上開</w:t>
      </w:r>
      <w:r w:rsidR="006D6965" w:rsidRPr="003F6D11">
        <w:rPr>
          <w:rFonts w:hAnsi="標楷體" w:cs="細明體"/>
          <w:bCs/>
          <w:kern w:val="0"/>
          <w:szCs w:val="24"/>
          <w:lang w:val="x-none"/>
        </w:rPr>
        <w:t>○○</w:t>
      </w:r>
      <w:r w:rsidRPr="003F6D11">
        <w:rPr>
          <w:rFonts w:hAnsi="標楷體" w:cs="細明體"/>
          <w:bCs/>
          <w:kern w:val="0"/>
          <w:szCs w:val="24"/>
          <w:lang w:val="x-none"/>
        </w:rPr>
        <w:t>銀行帳戶，被告</w:t>
      </w:r>
      <w:r w:rsidR="008945F2" w:rsidRPr="003F6D11">
        <w:rPr>
          <w:rFonts w:hAnsi="標楷體" w:cs="細明體"/>
          <w:bCs/>
          <w:kern w:val="0"/>
          <w:szCs w:val="24"/>
          <w:lang w:val="x-none"/>
        </w:rPr>
        <w:t>張○○</w:t>
      </w:r>
      <w:r w:rsidRPr="003F6D11">
        <w:rPr>
          <w:rFonts w:hAnsi="標楷體" w:cs="細明體"/>
          <w:bCs/>
          <w:kern w:val="0"/>
          <w:szCs w:val="24"/>
          <w:lang w:val="x-none"/>
        </w:rPr>
        <w:t>何以在105</w:t>
      </w:r>
      <w:r w:rsidR="001331C3" w:rsidRPr="003F6D11">
        <w:rPr>
          <w:rFonts w:hAnsi="標楷體" w:cs="細明體"/>
          <w:bCs/>
          <w:kern w:val="0"/>
          <w:szCs w:val="24"/>
          <w:lang w:val="x-none"/>
        </w:rPr>
        <w:t>年</w:t>
      </w:r>
      <w:r w:rsidRPr="003F6D11">
        <w:rPr>
          <w:rFonts w:hAnsi="標楷體" w:cs="細明體"/>
          <w:bCs/>
          <w:kern w:val="0"/>
          <w:szCs w:val="24"/>
          <w:lang w:val="x-none"/>
        </w:rPr>
        <w:t>12月</w:t>
      </w:r>
      <w:r w:rsidR="00C7121A" w:rsidRPr="003F6D11">
        <w:rPr>
          <w:rFonts w:hAnsi="標楷體" w:cs="細明體"/>
          <w:bCs/>
          <w:kern w:val="0"/>
          <w:szCs w:val="24"/>
          <w:lang w:val="x-none"/>
        </w:rPr>
        <w:t>2日</w:t>
      </w:r>
      <w:r w:rsidR="00770AB2" w:rsidRPr="003F6D11">
        <w:rPr>
          <w:rFonts w:hAnsi="標楷體" w:cs="細明體"/>
          <w:bCs/>
          <w:kern w:val="0"/>
          <w:szCs w:val="24"/>
          <w:lang w:val="x-none"/>
        </w:rPr>
        <w:t>刑事陳報</w:t>
      </w:r>
      <w:r w:rsidRPr="003F6D11">
        <w:rPr>
          <w:rFonts w:hAnsi="標楷體" w:cs="細明體"/>
          <w:bCs/>
          <w:kern w:val="0"/>
          <w:szCs w:val="24"/>
          <w:lang w:val="x-none"/>
        </w:rPr>
        <w:t>狀表示借款95,337,000元，此舉究係讓被告翁啟惠賺取二者匯差即1,783,120</w:t>
      </w:r>
      <w:r w:rsidR="001331C3" w:rsidRPr="003F6D11">
        <w:rPr>
          <w:rFonts w:hAnsi="標楷體" w:cs="細明體"/>
          <w:bCs/>
          <w:kern w:val="0"/>
          <w:szCs w:val="24"/>
          <w:lang w:val="x-none"/>
        </w:rPr>
        <w:t>元</w:t>
      </w:r>
      <w:r w:rsidRPr="003F6D11">
        <w:rPr>
          <w:rFonts w:hAnsi="標楷體" w:cs="細明體"/>
          <w:bCs/>
          <w:kern w:val="0"/>
          <w:szCs w:val="24"/>
          <w:lang w:val="x-none"/>
        </w:rPr>
        <w:t>或僅係臨訟拼湊數字，實非無疑。然</w:t>
      </w:r>
      <w:r w:rsidR="00835DEB" w:rsidRPr="003F6D11">
        <w:rPr>
          <w:rFonts w:hAnsi="標楷體" w:cs="細明體"/>
          <w:bCs/>
          <w:kern w:val="0"/>
          <w:szCs w:val="24"/>
          <w:lang w:val="x-none"/>
        </w:rPr>
        <w:t>……</w:t>
      </w:r>
      <w:r w:rsidRPr="003F6D11">
        <w:rPr>
          <w:rFonts w:hAnsi="標楷體" w:cs="細明體"/>
          <w:bCs/>
          <w:kern w:val="0"/>
          <w:szCs w:val="24"/>
          <w:lang w:val="x-none"/>
        </w:rPr>
        <w:t>在浮動匯率之情況下，依不同匯率折算之等值數額必有所差異，此即匯兌上之損益，尚難執此匯兌損益之發生逕認</w:t>
      </w:r>
      <w:r w:rsidR="004D3638" w:rsidRPr="003F6D11">
        <w:rPr>
          <w:rFonts w:hAnsi="標楷體" w:cs="細明體"/>
          <w:bCs/>
          <w:kern w:val="0"/>
          <w:szCs w:val="24"/>
          <w:lang w:val="x-none"/>
        </w:rPr>
        <w:t>被告2人</w:t>
      </w:r>
      <w:r w:rsidRPr="003F6D11">
        <w:rPr>
          <w:rFonts w:hAnsi="標楷體" w:cs="細明體"/>
          <w:bCs/>
          <w:kern w:val="0"/>
          <w:szCs w:val="24"/>
          <w:lang w:val="x-none"/>
        </w:rPr>
        <w:t>就此部分係臨訟拼湊數字</w:t>
      </w:r>
      <w:r w:rsidRPr="003F6D11">
        <w:rPr>
          <w:rFonts w:hAnsi="標楷體" w:cs="細明體" w:hint="eastAsia"/>
          <w:bCs/>
          <w:kern w:val="0"/>
          <w:szCs w:val="24"/>
          <w:lang w:val="x-none"/>
        </w:rPr>
        <w:t>。</w:t>
      </w:r>
    </w:p>
    <w:p w:rsidR="00772A1E" w:rsidRPr="003F6D11" w:rsidRDefault="00772A1E" w:rsidP="004618F6">
      <w:pPr>
        <w:pStyle w:val="6"/>
        <w:wordWrap w:val="0"/>
        <w:ind w:left="2382" w:hanging="851"/>
        <w:rPr>
          <w:rFonts w:hAnsi="標楷體" w:cs="細明體"/>
          <w:bCs/>
          <w:kern w:val="0"/>
          <w:szCs w:val="24"/>
          <w:lang w:val="x-none"/>
        </w:rPr>
      </w:pPr>
      <w:r w:rsidRPr="003F6D11">
        <w:rPr>
          <w:rFonts w:hAnsi="標楷體" w:cs="細明體"/>
          <w:bCs/>
          <w:kern w:val="0"/>
          <w:szCs w:val="24"/>
          <w:lang w:val="x-none"/>
        </w:rPr>
        <w:t>公訴意旨二主張</w:t>
      </w:r>
      <w:r w:rsidR="00B2739C" w:rsidRPr="003F6D11">
        <w:rPr>
          <w:rFonts w:hAnsi="標楷體" w:cs="細明體"/>
          <w:bCs/>
          <w:kern w:val="0"/>
          <w:szCs w:val="24"/>
          <w:lang w:val="x-none"/>
        </w:rPr>
        <w:t>○○</w:t>
      </w:r>
      <w:r w:rsidRPr="003F6D11">
        <w:rPr>
          <w:rFonts w:hAnsi="標楷體" w:cs="細明體"/>
          <w:bCs/>
          <w:kern w:val="0"/>
          <w:szCs w:val="24"/>
          <w:lang w:val="x-none"/>
        </w:rPr>
        <w:t>顧問有限</w:t>
      </w:r>
      <w:r w:rsidR="004618F6" w:rsidRPr="003F6D11">
        <w:rPr>
          <w:rFonts w:hAnsi="標楷體" w:cs="細明體"/>
          <w:bCs/>
          <w:kern w:val="0"/>
          <w:szCs w:val="24"/>
          <w:lang w:val="x-none"/>
        </w:rPr>
        <w:t>公司</w:t>
      </w:r>
      <w:r w:rsidRPr="003F6D11">
        <w:rPr>
          <w:rFonts w:hAnsi="標楷體" w:cs="細明體"/>
          <w:bCs/>
          <w:kern w:val="0"/>
          <w:szCs w:val="24"/>
          <w:lang w:val="x-none"/>
        </w:rPr>
        <w:t>函文所載將出售271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股票之部分所得即美金500,000</w:t>
      </w:r>
      <w:r w:rsidR="001331C3" w:rsidRPr="003F6D11">
        <w:rPr>
          <w:rFonts w:hAnsi="標楷體" w:cs="細明體"/>
          <w:bCs/>
          <w:kern w:val="0"/>
          <w:szCs w:val="24"/>
          <w:lang w:val="x-none"/>
        </w:rPr>
        <w:t>元</w:t>
      </w:r>
      <w:r w:rsidRPr="003F6D11">
        <w:rPr>
          <w:rFonts w:hAnsi="標楷體" w:cs="細明體"/>
          <w:bCs/>
          <w:kern w:val="0"/>
          <w:szCs w:val="24"/>
          <w:lang w:val="x-none"/>
        </w:rPr>
        <w:t>匯往</w:t>
      </w:r>
      <w:r w:rsidR="004618F6" w:rsidRPr="003F6D11">
        <w:rPr>
          <w:rFonts w:hAnsi="標楷體" w:cs="細明體"/>
          <w:bCs/>
          <w:kern w:val="0"/>
          <w:szCs w:val="24"/>
          <w:lang w:val="x-none"/>
        </w:rPr>
        <w:t>Sky</w:t>
      </w:r>
      <w:r w:rsidRPr="003F6D11">
        <w:rPr>
          <w:rFonts w:hAnsi="標楷體" w:cs="細明體"/>
          <w:bCs/>
          <w:kern w:val="0"/>
          <w:szCs w:val="24"/>
          <w:lang w:val="x-none"/>
        </w:rPr>
        <w:t>Prosper GroupLimited 帳戶等內容，僅係臨訟拼湊數字製造還款假象云云。惟查，被告</w:t>
      </w:r>
      <w:r w:rsidR="008945F2" w:rsidRPr="003F6D11">
        <w:rPr>
          <w:rFonts w:hAnsi="標楷體" w:cs="細明體"/>
          <w:bCs/>
          <w:kern w:val="0"/>
          <w:szCs w:val="24"/>
          <w:lang w:val="x-none"/>
        </w:rPr>
        <w:t>張○○</w:t>
      </w:r>
      <w:r w:rsidRPr="003F6D11">
        <w:rPr>
          <w:rFonts w:hAnsi="標楷體" w:cs="細明體"/>
          <w:bCs/>
          <w:kern w:val="0"/>
          <w:szCs w:val="24"/>
          <w:lang w:val="x-none"/>
        </w:rPr>
        <w:t>曾向</w:t>
      </w:r>
      <w:r w:rsidR="006D6965" w:rsidRPr="003F6D11">
        <w:rPr>
          <w:rFonts w:hAnsi="標楷體" w:cs="細明體"/>
          <w:bCs/>
          <w:kern w:val="0"/>
          <w:szCs w:val="24"/>
          <w:lang w:val="x-none"/>
        </w:rPr>
        <w:t>尹○○</w:t>
      </w:r>
      <w:r w:rsidRPr="003F6D11">
        <w:rPr>
          <w:rFonts w:hAnsi="標楷體" w:cs="細明體"/>
          <w:bCs/>
          <w:kern w:val="0"/>
          <w:szCs w:val="24"/>
          <w:lang w:val="x-none"/>
        </w:rPr>
        <w:t>借支美金500,000</w:t>
      </w:r>
      <w:r w:rsidR="001331C3" w:rsidRPr="003F6D11">
        <w:rPr>
          <w:rFonts w:hAnsi="標楷體" w:cs="細明體"/>
          <w:bCs/>
          <w:kern w:val="0"/>
          <w:szCs w:val="24"/>
          <w:lang w:val="x-none"/>
        </w:rPr>
        <w:t>元</w:t>
      </w:r>
      <w:r w:rsidRPr="003F6D11">
        <w:rPr>
          <w:rFonts w:hAnsi="標楷體" w:cs="細明體"/>
          <w:bCs/>
          <w:kern w:val="0"/>
          <w:szCs w:val="24"/>
          <w:lang w:val="x-none"/>
        </w:rPr>
        <w:t>，</w:t>
      </w:r>
      <w:r w:rsidR="00835DEB" w:rsidRPr="003F6D11">
        <w:rPr>
          <w:rFonts w:hAnsi="標楷體" w:cs="細明體"/>
          <w:bCs/>
          <w:kern w:val="0"/>
          <w:szCs w:val="24"/>
          <w:lang w:val="x-none"/>
        </w:rPr>
        <w:t>……</w:t>
      </w:r>
      <w:r w:rsidRPr="003F6D11">
        <w:rPr>
          <w:rFonts w:hAnsi="標楷體" w:cs="細明體"/>
          <w:bCs/>
          <w:kern w:val="0"/>
          <w:szCs w:val="24"/>
          <w:lang w:val="x-none"/>
        </w:rPr>
        <w:t>其後被告</w:t>
      </w:r>
      <w:r w:rsidR="008945F2" w:rsidRPr="003F6D11">
        <w:rPr>
          <w:rFonts w:hAnsi="標楷體" w:cs="細明體"/>
          <w:bCs/>
          <w:kern w:val="0"/>
          <w:szCs w:val="24"/>
          <w:lang w:val="x-none"/>
        </w:rPr>
        <w:t>張○○</w:t>
      </w:r>
      <w:r w:rsidRPr="003F6D11">
        <w:rPr>
          <w:rFonts w:hAnsi="標楷體" w:cs="細明體"/>
          <w:bCs/>
          <w:kern w:val="0"/>
          <w:szCs w:val="24"/>
          <w:lang w:val="x-none"/>
        </w:rPr>
        <w:t>係以</w:t>
      </w:r>
      <w:r w:rsidR="00B2739C" w:rsidRPr="003F6D11">
        <w:rPr>
          <w:rFonts w:hAnsi="標楷體" w:cs="細明體"/>
          <w:bCs/>
          <w:kern w:val="0"/>
          <w:szCs w:val="24"/>
          <w:lang w:val="x-none"/>
        </w:rPr>
        <w:t>鄭○○</w:t>
      </w:r>
      <w:r w:rsidRPr="003F6D11">
        <w:rPr>
          <w:rFonts w:hAnsi="標楷體" w:cs="細明體"/>
          <w:bCs/>
          <w:kern w:val="0"/>
          <w:szCs w:val="24"/>
          <w:lang w:val="x-none"/>
        </w:rPr>
        <w:t>之名義歸還該筆借款乙情，業經證人</w:t>
      </w:r>
      <w:r w:rsidR="00835DEB" w:rsidRPr="003F6D11">
        <w:rPr>
          <w:rFonts w:hAnsi="標楷體" w:cs="細明體"/>
          <w:bCs/>
          <w:kern w:val="0"/>
          <w:szCs w:val="24"/>
          <w:lang w:val="x-none"/>
        </w:rPr>
        <w:t>……</w:t>
      </w:r>
      <w:r w:rsidRPr="003F6D11">
        <w:rPr>
          <w:rFonts w:hAnsi="標楷體" w:cs="細明體"/>
          <w:bCs/>
          <w:kern w:val="0"/>
          <w:szCs w:val="24"/>
          <w:lang w:val="x-none"/>
        </w:rPr>
        <w:t>具結證述在卷；復依</w:t>
      </w:r>
      <w:r w:rsidR="00835DEB" w:rsidRPr="003F6D11">
        <w:rPr>
          <w:rFonts w:hAnsi="標楷體" w:cs="細明體"/>
          <w:bCs/>
          <w:kern w:val="0"/>
          <w:szCs w:val="24"/>
          <w:lang w:val="x-none"/>
        </w:rPr>
        <w:t>……</w:t>
      </w:r>
      <w:r w:rsidRPr="003F6D11">
        <w:rPr>
          <w:rFonts w:hAnsi="標楷體" w:cs="細明體"/>
          <w:bCs/>
          <w:kern w:val="0"/>
          <w:szCs w:val="24"/>
          <w:lang w:val="x-none"/>
        </w:rPr>
        <w:t>收款收據觀之，證人</w:t>
      </w:r>
      <w:r w:rsidR="00B2739C" w:rsidRPr="003F6D11">
        <w:rPr>
          <w:rFonts w:hAnsi="標楷體" w:cs="細明體"/>
          <w:bCs/>
          <w:kern w:val="0"/>
          <w:szCs w:val="24"/>
          <w:lang w:val="x-none"/>
        </w:rPr>
        <w:t>鄭○○</w:t>
      </w:r>
      <w:r w:rsidRPr="003F6D11">
        <w:rPr>
          <w:rFonts w:hAnsi="標楷體" w:cs="細明體"/>
          <w:bCs/>
          <w:kern w:val="0"/>
          <w:szCs w:val="24"/>
          <w:lang w:val="x-none"/>
        </w:rPr>
        <w:t>上開外幣帳戶確曾於102</w:t>
      </w:r>
      <w:r w:rsidR="001331C3" w:rsidRPr="003F6D11">
        <w:rPr>
          <w:rFonts w:hAnsi="標楷體" w:cs="細明體"/>
          <w:bCs/>
          <w:kern w:val="0"/>
          <w:szCs w:val="24"/>
          <w:lang w:val="x-none"/>
        </w:rPr>
        <w:t>年</w:t>
      </w:r>
      <w:r w:rsidRPr="003F6D11">
        <w:rPr>
          <w:rFonts w:hAnsi="標楷體" w:cs="細明體"/>
          <w:bCs/>
          <w:kern w:val="0"/>
          <w:szCs w:val="24"/>
          <w:lang w:val="x-none"/>
        </w:rPr>
        <w:t>4月29日匯出美金500,000元至Sky Prosper Group Limited 法國興業銀行香港分行帳戶；而依證人</w:t>
      </w:r>
      <w:r w:rsidR="0051140B" w:rsidRPr="003F6D11">
        <w:rPr>
          <w:rFonts w:hAnsi="標楷體" w:cs="細明體"/>
          <w:bCs/>
          <w:kern w:val="0"/>
          <w:szCs w:val="24"/>
          <w:lang w:val="x-none"/>
        </w:rPr>
        <w:t>張○○</w:t>
      </w:r>
      <w:r w:rsidRPr="003F6D11">
        <w:rPr>
          <w:rFonts w:hAnsi="標楷體" w:cs="細明體"/>
          <w:bCs/>
          <w:kern w:val="0"/>
          <w:szCs w:val="24"/>
          <w:lang w:val="x-none"/>
        </w:rPr>
        <w:t>於105</w:t>
      </w:r>
      <w:r w:rsidR="001331C3" w:rsidRPr="003F6D11">
        <w:rPr>
          <w:rFonts w:hAnsi="標楷體" w:cs="細明體"/>
          <w:bCs/>
          <w:kern w:val="0"/>
          <w:szCs w:val="24"/>
          <w:lang w:val="x-none"/>
        </w:rPr>
        <w:t>年</w:t>
      </w:r>
      <w:r w:rsidRPr="003F6D11">
        <w:rPr>
          <w:rFonts w:hAnsi="標楷體" w:cs="細明體"/>
          <w:bCs/>
          <w:kern w:val="0"/>
          <w:szCs w:val="24"/>
          <w:lang w:val="x-none"/>
        </w:rPr>
        <w:t>5</w:t>
      </w:r>
      <w:r w:rsidR="00721443" w:rsidRPr="003F6D11">
        <w:rPr>
          <w:rFonts w:hAnsi="標楷體" w:cs="細明體"/>
          <w:bCs/>
          <w:kern w:val="0"/>
          <w:szCs w:val="24"/>
          <w:lang w:val="x-none"/>
        </w:rPr>
        <w:t>月</w:t>
      </w:r>
      <w:r w:rsidRPr="003F6D11">
        <w:rPr>
          <w:rFonts w:hAnsi="標楷體" w:cs="細明體"/>
          <w:bCs/>
          <w:kern w:val="0"/>
          <w:szCs w:val="24"/>
          <w:lang w:val="x-none"/>
        </w:rPr>
        <w:t>9</w:t>
      </w:r>
      <w:r w:rsidR="00721443" w:rsidRPr="003F6D11">
        <w:rPr>
          <w:rFonts w:hAnsi="標楷體" w:cs="細明體"/>
          <w:bCs/>
          <w:kern w:val="0"/>
          <w:szCs w:val="24"/>
          <w:lang w:val="x-none"/>
        </w:rPr>
        <w:t>日</w:t>
      </w:r>
      <w:r w:rsidRPr="003F6D11">
        <w:rPr>
          <w:rFonts w:hAnsi="標楷體" w:cs="細明體"/>
          <w:bCs/>
          <w:kern w:val="0"/>
          <w:szCs w:val="24"/>
          <w:lang w:val="x-none"/>
        </w:rPr>
        <w:t>調查處詢問時就出售271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股票所得款</w:t>
      </w:r>
      <w:r w:rsidRPr="003F6D11">
        <w:rPr>
          <w:rFonts w:hAnsi="標楷體" w:cs="細明體"/>
          <w:bCs/>
          <w:kern w:val="0"/>
          <w:szCs w:val="24"/>
          <w:lang w:val="x-none"/>
        </w:rPr>
        <w:lastRenderedPageBreak/>
        <w:t>項去向之說明以觀，渠當時確曾依被告</w:t>
      </w:r>
      <w:r w:rsidR="008945F2" w:rsidRPr="003F6D11">
        <w:rPr>
          <w:rFonts w:hAnsi="標楷體" w:cs="細明體"/>
          <w:bCs/>
          <w:kern w:val="0"/>
          <w:szCs w:val="24"/>
          <w:lang w:val="x-none"/>
        </w:rPr>
        <w:t>張○○</w:t>
      </w:r>
      <w:r w:rsidRPr="003F6D11">
        <w:rPr>
          <w:rFonts w:hAnsi="標楷體" w:cs="細明體"/>
          <w:bCs/>
          <w:kern w:val="0"/>
          <w:szCs w:val="24"/>
          <w:lang w:val="x-none"/>
        </w:rPr>
        <w:t>之指示，將出售以</w:t>
      </w:r>
      <w:r w:rsidR="00B2739C" w:rsidRPr="003F6D11">
        <w:rPr>
          <w:rFonts w:hAnsi="標楷體" w:cs="細明體"/>
          <w:bCs/>
          <w:kern w:val="0"/>
          <w:szCs w:val="24"/>
          <w:lang w:val="x-none"/>
        </w:rPr>
        <w:t>鄭○○</w:t>
      </w:r>
      <w:r w:rsidRPr="003F6D11">
        <w:rPr>
          <w:rFonts w:hAnsi="標楷體" w:cs="細明體"/>
          <w:bCs/>
          <w:kern w:val="0"/>
          <w:szCs w:val="24"/>
          <w:lang w:val="x-none"/>
        </w:rPr>
        <w:t>名義所持有之271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股票所得部分款項即美金500,000</w:t>
      </w:r>
      <w:r w:rsidR="001331C3" w:rsidRPr="003F6D11">
        <w:rPr>
          <w:rFonts w:hAnsi="標楷體" w:cs="細明體"/>
          <w:bCs/>
          <w:kern w:val="0"/>
          <w:szCs w:val="24"/>
          <w:lang w:val="x-none"/>
        </w:rPr>
        <w:t>元</w:t>
      </w:r>
      <w:r w:rsidRPr="003F6D11">
        <w:rPr>
          <w:rFonts w:hAnsi="標楷體" w:cs="細明體"/>
          <w:bCs/>
          <w:kern w:val="0"/>
          <w:szCs w:val="24"/>
          <w:lang w:val="x-none"/>
        </w:rPr>
        <w:t>匯往Sky Prosper Group Limited 帳戶；復觀諸被告翁啟惠於105</w:t>
      </w:r>
      <w:r w:rsidR="001331C3" w:rsidRPr="003F6D11">
        <w:rPr>
          <w:rFonts w:hAnsi="標楷體" w:cs="細明體"/>
          <w:bCs/>
          <w:kern w:val="0"/>
          <w:szCs w:val="24"/>
          <w:lang w:val="x-none"/>
        </w:rPr>
        <w:t>年</w:t>
      </w:r>
      <w:r w:rsidR="00C7121A" w:rsidRPr="003F6D11">
        <w:rPr>
          <w:rFonts w:hAnsi="標楷體" w:cs="細明體"/>
          <w:bCs/>
          <w:kern w:val="0"/>
          <w:szCs w:val="24"/>
          <w:lang w:val="x-none"/>
        </w:rPr>
        <w:t>4月</w:t>
      </w:r>
      <w:r w:rsidRPr="003F6D11">
        <w:rPr>
          <w:rFonts w:hAnsi="標楷體" w:cs="細明體"/>
          <w:bCs/>
          <w:kern w:val="0"/>
          <w:szCs w:val="24"/>
          <w:lang w:val="x-none"/>
        </w:rPr>
        <w:t>20日調查處詢問時，經調查員告以被告</w:t>
      </w:r>
      <w:r w:rsidR="008945F2" w:rsidRPr="003F6D11">
        <w:rPr>
          <w:rFonts w:hAnsi="標楷體" w:cs="細明體"/>
          <w:bCs/>
          <w:kern w:val="0"/>
          <w:szCs w:val="24"/>
          <w:lang w:val="x-none"/>
        </w:rPr>
        <w:t>張○○</w:t>
      </w:r>
      <w:r w:rsidRPr="003F6D11">
        <w:rPr>
          <w:rFonts w:hAnsi="標楷體" w:cs="細明體"/>
          <w:bCs/>
          <w:kern w:val="0"/>
          <w:szCs w:val="24"/>
          <w:lang w:val="x-none"/>
        </w:rPr>
        <w:t>就出售931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股票所得款項去向之說明，陳稱</w:t>
      </w:r>
      <w:r w:rsidR="00E83C79" w:rsidRPr="003F6D11">
        <w:rPr>
          <w:rFonts w:hAnsi="標楷體" w:cs="細明體"/>
          <w:bCs/>
          <w:kern w:val="0"/>
          <w:szCs w:val="24"/>
          <w:lang w:val="x-none"/>
        </w:rPr>
        <w:t>：</w:t>
      </w:r>
      <w:r w:rsidRPr="003F6D11">
        <w:rPr>
          <w:rFonts w:hAnsi="標楷體" w:cs="細明體"/>
          <w:b/>
          <w:bCs/>
          <w:kern w:val="0"/>
          <w:szCs w:val="24"/>
          <w:lang w:val="x-none"/>
        </w:rPr>
        <w:t>被告</w:t>
      </w:r>
      <w:r w:rsidR="008945F2" w:rsidRPr="003F6D11">
        <w:rPr>
          <w:rFonts w:hAnsi="標楷體" w:cs="細明體"/>
          <w:b/>
          <w:bCs/>
          <w:kern w:val="0"/>
          <w:szCs w:val="24"/>
          <w:lang w:val="x-none"/>
        </w:rPr>
        <w:t>張○○</w:t>
      </w:r>
      <w:r w:rsidRPr="003F6D11">
        <w:rPr>
          <w:rFonts w:hAnsi="標楷體" w:cs="細明體"/>
          <w:b/>
          <w:bCs/>
          <w:kern w:val="0"/>
          <w:szCs w:val="24"/>
          <w:lang w:val="x-none"/>
        </w:rPr>
        <w:t>所述因出售其以</w:t>
      </w:r>
      <w:r w:rsidR="006C227F" w:rsidRPr="003F6D11">
        <w:rPr>
          <w:rFonts w:hAnsi="標楷體" w:cs="細明體"/>
          <w:b/>
          <w:bCs/>
          <w:kern w:val="0"/>
          <w:szCs w:val="24"/>
          <w:lang w:val="x-none"/>
        </w:rPr>
        <w:t>ALPHA公司</w:t>
      </w:r>
      <w:r w:rsidRPr="003F6D11">
        <w:rPr>
          <w:rFonts w:hAnsi="標楷體" w:cs="細明體"/>
          <w:b/>
          <w:bCs/>
          <w:kern w:val="0"/>
          <w:szCs w:val="24"/>
          <w:lang w:val="x-none"/>
        </w:rPr>
        <w:t>名義所持有之660</w:t>
      </w:r>
      <w:r w:rsidR="00C7121A" w:rsidRPr="003F6D11">
        <w:rPr>
          <w:rFonts w:hAnsi="標楷體" w:cs="細明體"/>
          <w:b/>
          <w:bCs/>
          <w:kern w:val="0"/>
          <w:szCs w:val="24"/>
          <w:lang w:val="x-none"/>
        </w:rPr>
        <w:t>張</w:t>
      </w:r>
      <w:r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股票所得股款仍不足以清償認購上開3,000</w:t>
      </w:r>
      <w:r w:rsidR="00C7121A" w:rsidRPr="003F6D11">
        <w:rPr>
          <w:rFonts w:hAnsi="標楷體" w:cs="細明體"/>
          <w:b/>
          <w:bCs/>
          <w:kern w:val="0"/>
          <w:szCs w:val="24"/>
          <w:lang w:val="x-none"/>
        </w:rPr>
        <w:t>張</w:t>
      </w:r>
      <w:r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股票之短期融資借款數額，乃決定先行出售被告</w:t>
      </w:r>
      <w:r w:rsidR="008945F2" w:rsidRPr="003F6D11">
        <w:rPr>
          <w:rFonts w:hAnsi="標楷體" w:cs="細明體"/>
          <w:b/>
          <w:bCs/>
          <w:kern w:val="0"/>
          <w:szCs w:val="24"/>
          <w:lang w:val="x-none"/>
        </w:rPr>
        <w:t>張○○</w:t>
      </w:r>
      <w:r w:rsidRPr="003F6D11">
        <w:rPr>
          <w:rFonts w:hAnsi="標楷體" w:cs="細明體"/>
          <w:b/>
          <w:bCs/>
          <w:kern w:val="0"/>
          <w:szCs w:val="24"/>
          <w:lang w:val="x-none"/>
        </w:rPr>
        <w:t>家族以</w:t>
      </w:r>
      <w:r w:rsidR="006C227F" w:rsidRPr="003F6D11">
        <w:rPr>
          <w:rFonts w:hAnsi="標楷體" w:cs="細明體"/>
          <w:b/>
          <w:bCs/>
          <w:kern w:val="0"/>
          <w:szCs w:val="24"/>
          <w:lang w:val="x-none"/>
        </w:rPr>
        <w:t>ALPHA公司</w:t>
      </w:r>
      <w:r w:rsidRPr="003F6D11">
        <w:rPr>
          <w:rFonts w:hAnsi="標楷體" w:cs="細明體"/>
          <w:b/>
          <w:bCs/>
          <w:kern w:val="0"/>
          <w:szCs w:val="24"/>
          <w:lang w:val="x-none"/>
        </w:rPr>
        <w:t>名義所持有之浩鼎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股票，用以補足償還上開短期融資借款之數額</w:t>
      </w:r>
      <w:r w:rsidRPr="003F6D11">
        <w:rPr>
          <w:rFonts w:hAnsi="標楷體" w:cs="細明體"/>
          <w:bCs/>
          <w:kern w:val="0"/>
          <w:szCs w:val="24"/>
          <w:lang w:val="x-none"/>
        </w:rPr>
        <w:t>，</w:t>
      </w:r>
      <w:r w:rsidRPr="003F6D11">
        <w:rPr>
          <w:rFonts w:hAnsi="標楷體" w:cs="細明體"/>
          <w:b/>
          <w:bCs/>
          <w:kern w:val="0"/>
          <w:szCs w:val="24"/>
          <w:lang w:val="x-none"/>
        </w:rPr>
        <w:t>事後再以出售被告翁啟惠先前以</w:t>
      </w:r>
      <w:r w:rsidR="00B2739C" w:rsidRPr="003F6D11">
        <w:rPr>
          <w:rFonts w:hAnsi="標楷體" w:cs="細明體"/>
          <w:b/>
          <w:bCs/>
          <w:kern w:val="0"/>
          <w:szCs w:val="24"/>
          <w:lang w:val="x-none"/>
        </w:rPr>
        <w:t>鄭○○</w:t>
      </w:r>
      <w:r w:rsidRPr="003F6D11">
        <w:rPr>
          <w:rFonts w:hAnsi="標楷體" w:cs="細明體"/>
          <w:b/>
          <w:bCs/>
          <w:kern w:val="0"/>
          <w:szCs w:val="24"/>
          <w:lang w:val="x-none"/>
        </w:rPr>
        <w:t>名義所持有之浩鼎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股票之方式清償，並將其後出售271</w:t>
      </w:r>
      <w:r w:rsidR="00C7121A" w:rsidRPr="003F6D11">
        <w:rPr>
          <w:rFonts w:hAnsi="標楷體" w:cs="細明體"/>
          <w:b/>
          <w:bCs/>
          <w:kern w:val="0"/>
          <w:szCs w:val="24"/>
          <w:lang w:val="x-none"/>
        </w:rPr>
        <w:t>張</w:t>
      </w:r>
      <w:r w:rsidRPr="003F6D11">
        <w:rPr>
          <w:rFonts w:hAnsi="標楷體" w:cs="細明體"/>
          <w:b/>
          <w:bCs/>
          <w:kern w:val="0"/>
          <w:szCs w:val="24"/>
          <w:lang w:val="x-none"/>
        </w:rPr>
        <w:t>浩鼎</w:t>
      </w:r>
      <w:r w:rsidR="004618F6" w:rsidRPr="003F6D11">
        <w:rPr>
          <w:rFonts w:hAnsi="標楷體" w:cs="細明體"/>
          <w:b/>
          <w:bCs/>
          <w:kern w:val="0"/>
          <w:szCs w:val="24"/>
          <w:lang w:val="x-none"/>
        </w:rPr>
        <w:t>公司</w:t>
      </w:r>
      <w:r w:rsidRPr="003F6D11">
        <w:rPr>
          <w:rFonts w:hAnsi="標楷體" w:cs="細明體"/>
          <w:b/>
          <w:bCs/>
          <w:kern w:val="0"/>
          <w:szCs w:val="24"/>
          <w:lang w:val="x-none"/>
        </w:rPr>
        <w:t>股票所得部分款項用以償還</w:t>
      </w:r>
      <w:r w:rsidR="004618F6" w:rsidRPr="003F6D11">
        <w:rPr>
          <w:rFonts w:hAnsi="標楷體" w:cs="細明體"/>
          <w:b/>
          <w:bCs/>
          <w:kern w:val="0"/>
          <w:szCs w:val="24"/>
          <w:lang w:val="x-none"/>
        </w:rPr>
        <w:t>Sky Prosper GroupLimited</w:t>
      </w:r>
      <w:r w:rsidRPr="003F6D11">
        <w:rPr>
          <w:rFonts w:hAnsi="標楷體" w:cs="細明體"/>
          <w:b/>
          <w:bCs/>
          <w:kern w:val="0"/>
          <w:szCs w:val="24"/>
          <w:lang w:val="x-none"/>
        </w:rPr>
        <w:t>之借款</w:t>
      </w:r>
      <w:r w:rsidRPr="003F6D11">
        <w:rPr>
          <w:rFonts w:hAnsi="標楷體" w:cs="細明體"/>
          <w:bCs/>
          <w:kern w:val="0"/>
          <w:szCs w:val="24"/>
          <w:lang w:val="x-none"/>
        </w:rPr>
        <w:t>即美金500,000</w:t>
      </w:r>
      <w:r w:rsidR="001331C3" w:rsidRPr="003F6D11">
        <w:rPr>
          <w:rFonts w:hAnsi="標楷體" w:cs="細明體"/>
          <w:bCs/>
          <w:kern w:val="0"/>
          <w:szCs w:val="24"/>
          <w:lang w:val="x-none"/>
        </w:rPr>
        <w:t>元</w:t>
      </w:r>
      <w:r w:rsidRPr="003F6D11">
        <w:rPr>
          <w:rFonts w:hAnsi="標楷體" w:cs="細明體"/>
          <w:bCs/>
          <w:kern w:val="0"/>
          <w:szCs w:val="24"/>
          <w:lang w:val="x-none"/>
        </w:rPr>
        <w:t xml:space="preserve">等供述內容為實在，而其係因發現Sky Prosper Group </w:t>
      </w:r>
      <w:r w:rsidR="0081271F" w:rsidRPr="003F6D11">
        <w:rPr>
          <w:rFonts w:hAnsi="標楷體" w:cs="細明體"/>
          <w:bCs/>
          <w:kern w:val="0"/>
          <w:szCs w:val="24"/>
          <w:lang w:val="x-none"/>
        </w:rPr>
        <w:t>Limited匯</w:t>
      </w:r>
      <w:r w:rsidRPr="003F6D11">
        <w:rPr>
          <w:rFonts w:hAnsi="標楷體" w:cs="細明體"/>
          <w:bCs/>
          <w:kern w:val="0"/>
          <w:szCs w:val="24"/>
          <w:lang w:val="x-none"/>
        </w:rPr>
        <w:t>款美金500,000</w:t>
      </w:r>
      <w:r w:rsidR="001331C3" w:rsidRPr="003F6D11">
        <w:rPr>
          <w:rFonts w:hAnsi="標楷體" w:cs="細明體"/>
          <w:bCs/>
          <w:kern w:val="0"/>
          <w:szCs w:val="24"/>
          <w:lang w:val="x-none"/>
        </w:rPr>
        <w:t>元</w:t>
      </w:r>
      <w:r w:rsidRPr="003F6D11">
        <w:rPr>
          <w:rFonts w:hAnsi="標楷體" w:cs="細明體"/>
          <w:bCs/>
          <w:kern w:val="0"/>
          <w:szCs w:val="24"/>
          <w:lang w:val="x-none"/>
        </w:rPr>
        <w:t>至其在美國銀行所開立之帳戶而詢問被告</w:t>
      </w:r>
      <w:r w:rsidR="008945F2" w:rsidRPr="003F6D11">
        <w:rPr>
          <w:rFonts w:hAnsi="標楷體" w:cs="細明體"/>
          <w:bCs/>
          <w:kern w:val="0"/>
          <w:szCs w:val="24"/>
          <w:lang w:val="x-none"/>
        </w:rPr>
        <w:t>張○○</w:t>
      </w:r>
      <w:r w:rsidRPr="003F6D11">
        <w:rPr>
          <w:rFonts w:hAnsi="標楷體" w:cs="細明體"/>
          <w:bCs/>
          <w:kern w:val="0"/>
          <w:szCs w:val="24"/>
          <w:lang w:val="x-none"/>
        </w:rPr>
        <w:t>，並在聽聞被告</w:t>
      </w:r>
      <w:r w:rsidR="008945F2" w:rsidRPr="003F6D11">
        <w:rPr>
          <w:rFonts w:hAnsi="標楷體" w:cs="細明體"/>
          <w:bCs/>
          <w:kern w:val="0"/>
          <w:szCs w:val="24"/>
          <w:lang w:val="x-none"/>
        </w:rPr>
        <w:t>張○○</w:t>
      </w:r>
      <w:r w:rsidRPr="003F6D11">
        <w:rPr>
          <w:rFonts w:hAnsi="標楷體" w:cs="細明體"/>
          <w:bCs/>
          <w:kern w:val="0"/>
          <w:szCs w:val="24"/>
          <w:lang w:val="x-none"/>
        </w:rPr>
        <w:t>表示該筆款項係出借供其在美國置產之款項後，表示其無此資金需求，請被告</w:t>
      </w:r>
      <w:r w:rsidR="008945F2" w:rsidRPr="003F6D11">
        <w:rPr>
          <w:rFonts w:hAnsi="標楷體" w:cs="細明體"/>
          <w:bCs/>
          <w:kern w:val="0"/>
          <w:szCs w:val="24"/>
          <w:lang w:val="x-none"/>
        </w:rPr>
        <w:t>張○○</w:t>
      </w:r>
      <w:r w:rsidRPr="003F6D11">
        <w:rPr>
          <w:rFonts w:hAnsi="標楷體" w:cs="細明體"/>
          <w:bCs/>
          <w:kern w:val="0"/>
          <w:szCs w:val="24"/>
          <w:lang w:val="x-none"/>
        </w:rPr>
        <w:t>儘速將其售股所得款項用以清償該筆款項等語，而依被告</w:t>
      </w:r>
      <w:r w:rsidR="008945F2" w:rsidRPr="003F6D11">
        <w:rPr>
          <w:rFonts w:hAnsi="標楷體" w:cs="細明體"/>
          <w:bCs/>
          <w:kern w:val="0"/>
          <w:szCs w:val="24"/>
          <w:lang w:val="x-none"/>
        </w:rPr>
        <w:t>張○○</w:t>
      </w:r>
      <w:r w:rsidRPr="003F6D11">
        <w:rPr>
          <w:rFonts w:hAnsi="標楷體" w:cs="細明體"/>
          <w:bCs/>
          <w:kern w:val="0"/>
          <w:szCs w:val="24"/>
          <w:lang w:val="x-none"/>
        </w:rPr>
        <w:t>於105</w:t>
      </w:r>
      <w:r w:rsidR="001331C3" w:rsidRPr="003F6D11">
        <w:rPr>
          <w:rFonts w:hAnsi="標楷體" w:cs="細明體"/>
          <w:bCs/>
          <w:kern w:val="0"/>
          <w:szCs w:val="24"/>
          <w:lang w:val="x-none"/>
        </w:rPr>
        <w:t>年</w:t>
      </w:r>
      <w:r w:rsidR="00C7121A" w:rsidRPr="003F6D11">
        <w:rPr>
          <w:rFonts w:hAnsi="標楷體" w:cs="細明體"/>
          <w:bCs/>
          <w:kern w:val="0"/>
          <w:szCs w:val="24"/>
          <w:lang w:val="x-none"/>
        </w:rPr>
        <w:t>4月</w:t>
      </w:r>
      <w:r w:rsidRPr="003F6D11">
        <w:rPr>
          <w:rFonts w:hAnsi="標楷體" w:cs="細明體"/>
          <w:bCs/>
          <w:kern w:val="0"/>
          <w:szCs w:val="24"/>
          <w:lang w:val="x-none"/>
        </w:rPr>
        <w:t>21日偵查中就出售271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股票所得款項去向之說明相互對照以觀，可知被告</w:t>
      </w:r>
      <w:r w:rsidR="008945F2" w:rsidRPr="003F6D11">
        <w:rPr>
          <w:rFonts w:hAnsi="標楷體" w:cs="細明體"/>
          <w:bCs/>
          <w:kern w:val="0"/>
          <w:szCs w:val="24"/>
          <w:lang w:val="x-none"/>
        </w:rPr>
        <w:t>張○○</w:t>
      </w:r>
      <w:r w:rsidRPr="003F6D11">
        <w:rPr>
          <w:rFonts w:hAnsi="標楷體" w:cs="細明體"/>
          <w:bCs/>
          <w:kern w:val="0"/>
          <w:szCs w:val="24"/>
          <w:lang w:val="x-none"/>
        </w:rPr>
        <w:t>僅係強調個人並未出借美金500,000</w:t>
      </w:r>
      <w:r w:rsidR="001331C3" w:rsidRPr="003F6D11">
        <w:rPr>
          <w:rFonts w:hAnsi="標楷體" w:cs="細明體"/>
          <w:bCs/>
          <w:kern w:val="0"/>
          <w:szCs w:val="24"/>
          <w:lang w:val="x-none"/>
        </w:rPr>
        <w:t>元</w:t>
      </w:r>
      <w:r w:rsidRPr="003F6D11">
        <w:rPr>
          <w:rFonts w:hAnsi="標楷體" w:cs="細明體"/>
          <w:bCs/>
          <w:kern w:val="0"/>
          <w:szCs w:val="24"/>
          <w:lang w:val="x-none"/>
        </w:rPr>
        <w:t>與被告翁啟惠用以在美國置產，然被告</w:t>
      </w:r>
      <w:r w:rsidR="008945F2" w:rsidRPr="003F6D11">
        <w:rPr>
          <w:rFonts w:hAnsi="標楷體" w:cs="細明體"/>
          <w:bCs/>
          <w:kern w:val="0"/>
          <w:szCs w:val="24"/>
          <w:lang w:val="x-none"/>
        </w:rPr>
        <w:t>張○○</w:t>
      </w:r>
      <w:r w:rsidRPr="003F6D11">
        <w:rPr>
          <w:rFonts w:hAnsi="標楷體" w:cs="細明體"/>
          <w:bCs/>
          <w:kern w:val="0"/>
          <w:szCs w:val="24"/>
          <w:lang w:val="x-none"/>
        </w:rPr>
        <w:t>既有指示</w:t>
      </w:r>
      <w:r w:rsidR="00253B04" w:rsidRPr="003F6D11">
        <w:rPr>
          <w:rFonts w:hAnsi="標楷體" w:cs="細明體"/>
          <w:bCs/>
          <w:kern w:val="0"/>
          <w:szCs w:val="24"/>
          <w:lang w:val="x-none"/>
        </w:rPr>
        <w:t>特助</w:t>
      </w:r>
      <w:r w:rsidRPr="003F6D11">
        <w:rPr>
          <w:rFonts w:hAnsi="標楷體" w:cs="細明體"/>
          <w:bCs/>
          <w:kern w:val="0"/>
          <w:szCs w:val="24"/>
          <w:lang w:val="x-none"/>
        </w:rPr>
        <w:t>將出售以</w:t>
      </w:r>
      <w:r w:rsidR="00B2739C" w:rsidRPr="003F6D11">
        <w:rPr>
          <w:rFonts w:hAnsi="標楷體" w:cs="細明體"/>
          <w:bCs/>
          <w:kern w:val="0"/>
          <w:szCs w:val="24"/>
          <w:lang w:val="x-none"/>
        </w:rPr>
        <w:t>鄭○○</w:t>
      </w:r>
      <w:r w:rsidRPr="003F6D11">
        <w:rPr>
          <w:rFonts w:hAnsi="標楷體" w:cs="細明體"/>
          <w:bCs/>
          <w:kern w:val="0"/>
          <w:szCs w:val="24"/>
          <w:lang w:val="x-none"/>
        </w:rPr>
        <w:lastRenderedPageBreak/>
        <w:t>名義所持有之271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股票所得部分款項即美金500,000</w:t>
      </w:r>
      <w:r w:rsidR="001331C3" w:rsidRPr="003F6D11">
        <w:rPr>
          <w:rFonts w:hAnsi="標楷體" w:cs="細明體"/>
          <w:bCs/>
          <w:kern w:val="0"/>
          <w:szCs w:val="24"/>
          <w:lang w:val="x-none"/>
        </w:rPr>
        <w:t>元</w:t>
      </w:r>
      <w:r w:rsidRPr="003F6D11">
        <w:rPr>
          <w:rFonts w:hAnsi="標楷體" w:cs="細明體"/>
          <w:bCs/>
          <w:kern w:val="0"/>
          <w:szCs w:val="24"/>
          <w:lang w:val="x-none"/>
        </w:rPr>
        <w:t>匯往Sky Prosper Group Limited上開在法國興業銀行香港分行所開立之帳戶，自難逕認</w:t>
      </w:r>
      <w:r w:rsidR="004D3638" w:rsidRPr="003F6D11">
        <w:rPr>
          <w:rFonts w:hAnsi="標楷體" w:cs="細明體"/>
          <w:bCs/>
          <w:kern w:val="0"/>
          <w:szCs w:val="24"/>
          <w:lang w:val="x-none"/>
        </w:rPr>
        <w:t>被告2人</w:t>
      </w:r>
      <w:r w:rsidRPr="003F6D11">
        <w:rPr>
          <w:rFonts w:hAnsi="標楷體" w:cs="細明體"/>
          <w:bCs/>
          <w:kern w:val="0"/>
          <w:szCs w:val="24"/>
          <w:lang w:val="x-none"/>
        </w:rPr>
        <w:t>就此部分僅係臨訟拼湊數字製造還款假象</w:t>
      </w:r>
      <w:r w:rsidRPr="003F6D11">
        <w:rPr>
          <w:rFonts w:hAnsi="標楷體" w:cs="細明體" w:hint="eastAsia"/>
          <w:bCs/>
          <w:kern w:val="0"/>
          <w:szCs w:val="24"/>
          <w:lang w:val="x-none"/>
        </w:rPr>
        <w:t>。</w:t>
      </w:r>
    </w:p>
    <w:p w:rsidR="00772A1E" w:rsidRPr="003F6D11" w:rsidRDefault="00772A1E" w:rsidP="004618F6">
      <w:pPr>
        <w:pStyle w:val="6"/>
        <w:wordWrap w:val="0"/>
        <w:ind w:left="2382" w:hanging="851"/>
        <w:rPr>
          <w:rFonts w:hAnsi="標楷體" w:cs="細明體"/>
          <w:bCs/>
          <w:kern w:val="0"/>
          <w:szCs w:val="24"/>
          <w:lang w:val="x-none"/>
        </w:rPr>
      </w:pPr>
      <w:r w:rsidRPr="003F6D11">
        <w:rPr>
          <w:rFonts w:hAnsi="標楷體" w:cs="細明體"/>
          <w:bCs/>
          <w:kern w:val="0"/>
          <w:szCs w:val="24"/>
          <w:lang w:val="x-none"/>
        </w:rPr>
        <w:t>公訴意旨二復另援引被告</w:t>
      </w:r>
      <w:r w:rsidR="008945F2" w:rsidRPr="003F6D11">
        <w:rPr>
          <w:rFonts w:hAnsi="標楷體" w:cs="細明體"/>
          <w:bCs/>
          <w:kern w:val="0"/>
          <w:szCs w:val="24"/>
          <w:lang w:val="x-none"/>
        </w:rPr>
        <w:t>張○○</w:t>
      </w:r>
      <w:r w:rsidRPr="003F6D11">
        <w:rPr>
          <w:rFonts w:hAnsi="標楷體" w:cs="細明體"/>
          <w:bCs/>
          <w:kern w:val="0"/>
          <w:szCs w:val="24"/>
          <w:lang w:val="x-none"/>
        </w:rPr>
        <w:t>105</w:t>
      </w:r>
      <w:r w:rsidR="001331C3" w:rsidRPr="003F6D11">
        <w:rPr>
          <w:rFonts w:hAnsi="標楷體" w:cs="細明體"/>
          <w:bCs/>
          <w:kern w:val="0"/>
          <w:szCs w:val="24"/>
          <w:lang w:val="x-none"/>
        </w:rPr>
        <w:t>年</w:t>
      </w:r>
      <w:r w:rsidRPr="003F6D11">
        <w:rPr>
          <w:rFonts w:hAnsi="標楷體" w:cs="細明體"/>
          <w:bCs/>
          <w:kern w:val="0"/>
          <w:szCs w:val="24"/>
          <w:lang w:val="x-none"/>
        </w:rPr>
        <w:t>12月</w:t>
      </w:r>
      <w:r w:rsidR="00C7121A" w:rsidRPr="003F6D11">
        <w:rPr>
          <w:rFonts w:hAnsi="標楷體" w:cs="細明體"/>
          <w:bCs/>
          <w:kern w:val="0"/>
          <w:szCs w:val="24"/>
          <w:lang w:val="x-none"/>
        </w:rPr>
        <w:t>2日</w:t>
      </w:r>
      <w:r w:rsidRPr="003F6D11">
        <w:rPr>
          <w:rFonts w:hAnsi="標楷體" w:cs="細明體"/>
          <w:bCs/>
          <w:kern w:val="0"/>
          <w:szCs w:val="24"/>
          <w:lang w:val="x-none"/>
        </w:rPr>
        <w:t>刑事陳報（五）狀所載</w:t>
      </w:r>
      <w:r w:rsidR="00E83C79" w:rsidRPr="003F6D11">
        <w:rPr>
          <w:rFonts w:hAnsi="標楷體" w:cs="細明體"/>
          <w:bCs/>
          <w:kern w:val="0"/>
          <w:szCs w:val="24"/>
          <w:lang w:val="x-none"/>
        </w:rPr>
        <w:t>：</w:t>
      </w:r>
      <w:r w:rsidRPr="003F6D11">
        <w:rPr>
          <w:rFonts w:hAnsi="標楷體" w:cs="細明體"/>
          <w:bCs/>
          <w:kern w:val="0"/>
          <w:szCs w:val="24"/>
          <w:lang w:val="x-none"/>
        </w:rPr>
        <w:t>「</w:t>
      </w:r>
      <w:r w:rsidR="00835DEB" w:rsidRPr="003F6D11">
        <w:rPr>
          <w:rFonts w:hAnsi="標楷體" w:cs="細明體"/>
          <w:bCs/>
          <w:kern w:val="0"/>
          <w:szCs w:val="24"/>
          <w:lang w:val="x-none"/>
        </w:rPr>
        <w:t>……</w:t>
      </w:r>
      <w:r w:rsidRPr="003F6D11">
        <w:rPr>
          <w:rFonts w:hAnsi="標楷體" w:cs="細明體"/>
          <w:bCs/>
          <w:kern w:val="0"/>
          <w:szCs w:val="24"/>
          <w:lang w:val="x-none"/>
        </w:rPr>
        <w:t>為籌措前開371</w:t>
      </w:r>
      <w:r w:rsidR="00C7121A" w:rsidRPr="003F6D11">
        <w:rPr>
          <w:rFonts w:hAnsi="標楷體" w:cs="細明體"/>
          <w:bCs/>
          <w:kern w:val="0"/>
          <w:szCs w:val="24"/>
          <w:lang w:val="x-none"/>
        </w:rPr>
        <w:t>萬</w:t>
      </w:r>
      <w:r w:rsidRPr="003F6D11">
        <w:rPr>
          <w:rFonts w:hAnsi="標楷體" w:cs="細明體"/>
          <w:bCs/>
          <w:kern w:val="0"/>
          <w:szCs w:val="24"/>
          <w:lang w:val="x-none"/>
        </w:rPr>
        <w:t>美金之資金需求，被告總計為翁前院長出售931</w:t>
      </w:r>
      <w:r w:rsidR="00C7121A" w:rsidRPr="003F6D11">
        <w:rPr>
          <w:rFonts w:hAnsi="標楷體" w:cs="細明體"/>
          <w:bCs/>
          <w:kern w:val="0"/>
          <w:szCs w:val="24"/>
          <w:lang w:val="x-none"/>
        </w:rPr>
        <w:t>張</w:t>
      </w:r>
      <w:r w:rsidRPr="003F6D11">
        <w:rPr>
          <w:rFonts w:hAnsi="標楷體" w:cs="細明體"/>
          <w:bCs/>
          <w:kern w:val="0"/>
          <w:szCs w:val="24"/>
          <w:lang w:val="x-none"/>
        </w:rPr>
        <w:t>之浩鼎</w:t>
      </w:r>
      <w:r w:rsidR="004618F6" w:rsidRPr="003F6D11">
        <w:rPr>
          <w:rFonts w:hAnsi="標楷體" w:cs="細明體"/>
          <w:bCs/>
          <w:kern w:val="0"/>
          <w:szCs w:val="24"/>
          <w:lang w:val="x-none"/>
        </w:rPr>
        <w:t>公司</w:t>
      </w:r>
      <w:r w:rsidRPr="003F6D11">
        <w:rPr>
          <w:rFonts w:hAnsi="標楷體" w:cs="細明體"/>
          <w:bCs/>
          <w:kern w:val="0"/>
          <w:szCs w:val="24"/>
          <w:lang w:val="x-none"/>
        </w:rPr>
        <w:t>股票，得款總計為新台幣117,696,528</w:t>
      </w:r>
      <w:r w:rsidR="00C40E4E" w:rsidRPr="003F6D11">
        <w:rPr>
          <w:rFonts w:hAnsi="標楷體" w:cs="細明體"/>
          <w:bCs/>
          <w:kern w:val="0"/>
          <w:szCs w:val="24"/>
          <w:lang w:val="x-none"/>
        </w:rPr>
        <w:t>（</w:t>
      </w:r>
      <w:r w:rsidRPr="003F6D11">
        <w:rPr>
          <w:rFonts w:hAnsi="標楷體" w:cs="細明體"/>
          <w:bCs/>
          <w:kern w:val="0"/>
          <w:szCs w:val="24"/>
          <w:lang w:val="x-none"/>
        </w:rPr>
        <w:t>73,647,376+44,049,152 ）元。」等內容，主張被告</w:t>
      </w:r>
      <w:r w:rsidR="008945F2" w:rsidRPr="003F6D11">
        <w:rPr>
          <w:rFonts w:hAnsi="標楷體" w:cs="細明體"/>
          <w:bCs/>
          <w:kern w:val="0"/>
          <w:szCs w:val="24"/>
          <w:lang w:val="x-none"/>
        </w:rPr>
        <w:t>張○○</w:t>
      </w:r>
      <w:r w:rsidRPr="003F6D11">
        <w:rPr>
          <w:rFonts w:hAnsi="標楷體" w:cs="細明體"/>
          <w:bCs/>
          <w:kern w:val="0"/>
          <w:szCs w:val="24"/>
          <w:lang w:val="x-none"/>
        </w:rPr>
        <w:t>先後出售931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股票總計得款數額已高達117,696,528</w:t>
      </w:r>
      <w:r w:rsidR="001331C3" w:rsidRPr="003F6D11">
        <w:rPr>
          <w:rFonts w:hAnsi="標楷體" w:cs="細明體"/>
          <w:bCs/>
          <w:kern w:val="0"/>
          <w:szCs w:val="24"/>
          <w:lang w:val="x-none"/>
        </w:rPr>
        <w:t>元</w:t>
      </w:r>
      <w:r w:rsidRPr="003F6D11">
        <w:rPr>
          <w:rFonts w:hAnsi="標楷體" w:cs="細明體"/>
          <w:bCs/>
          <w:kern w:val="0"/>
          <w:szCs w:val="24"/>
          <w:lang w:val="x-none"/>
        </w:rPr>
        <w:t>，扣除被告</w:t>
      </w:r>
      <w:r w:rsidR="008945F2" w:rsidRPr="003F6D11">
        <w:rPr>
          <w:rFonts w:hAnsi="標楷體" w:cs="細明體"/>
          <w:bCs/>
          <w:kern w:val="0"/>
          <w:szCs w:val="24"/>
          <w:lang w:val="x-none"/>
        </w:rPr>
        <w:t>張○○</w:t>
      </w:r>
      <w:r w:rsidRPr="003F6D11">
        <w:rPr>
          <w:rFonts w:hAnsi="標楷體" w:cs="細明體"/>
          <w:bCs/>
          <w:kern w:val="0"/>
          <w:szCs w:val="24"/>
          <w:lang w:val="x-none"/>
        </w:rPr>
        <w:t>自稱代為向</w:t>
      </w:r>
      <w:r w:rsidR="006D6965" w:rsidRPr="003F6D11">
        <w:rPr>
          <w:rFonts w:hAnsi="標楷體" w:cs="細明體"/>
          <w:bCs/>
          <w:kern w:val="0"/>
          <w:szCs w:val="24"/>
          <w:lang w:val="x-none"/>
        </w:rPr>
        <w:t>尹○○</w:t>
      </w:r>
      <w:r w:rsidRPr="003F6D11">
        <w:rPr>
          <w:rFonts w:hAnsi="標楷體" w:cs="細明體"/>
          <w:bCs/>
          <w:kern w:val="0"/>
          <w:szCs w:val="24"/>
          <w:lang w:val="x-none"/>
        </w:rPr>
        <w:t>短期融資之還款即95,337,000元，再扣除匯往Sky Prosper Group Limited 之款項即14,850,000元後，尚有7,509,528</w:t>
      </w:r>
      <w:r w:rsidR="001331C3" w:rsidRPr="003F6D11">
        <w:rPr>
          <w:rFonts w:hAnsi="標楷體" w:cs="細明體"/>
          <w:bCs/>
          <w:kern w:val="0"/>
          <w:szCs w:val="24"/>
          <w:lang w:val="x-none"/>
        </w:rPr>
        <w:t>元</w:t>
      </w:r>
      <w:r w:rsidRPr="003F6D11">
        <w:rPr>
          <w:rFonts w:hAnsi="標楷體" w:cs="細明體"/>
          <w:bCs/>
          <w:kern w:val="0"/>
          <w:szCs w:val="24"/>
          <w:lang w:val="x-none"/>
        </w:rPr>
        <w:t>，</w:t>
      </w:r>
      <w:r w:rsidR="004D3638" w:rsidRPr="003F6D11">
        <w:rPr>
          <w:rFonts w:hAnsi="標楷體" w:cs="細明體"/>
          <w:bCs/>
          <w:kern w:val="0"/>
          <w:szCs w:val="24"/>
          <w:lang w:val="x-none"/>
        </w:rPr>
        <w:t>被告2人</w:t>
      </w:r>
      <w:r w:rsidRPr="003F6D11">
        <w:rPr>
          <w:rFonts w:hAnsi="標楷體" w:cs="細明體"/>
          <w:bCs/>
          <w:kern w:val="0"/>
          <w:szCs w:val="24"/>
          <w:lang w:val="x-none"/>
        </w:rPr>
        <w:t>未能清楚說明剩餘款項去向，足證</w:t>
      </w:r>
      <w:r w:rsidR="004D3638" w:rsidRPr="003F6D11">
        <w:rPr>
          <w:rFonts w:hAnsi="標楷體" w:cs="細明體"/>
          <w:bCs/>
          <w:kern w:val="0"/>
          <w:szCs w:val="24"/>
          <w:lang w:val="x-none"/>
        </w:rPr>
        <w:t>被告2人</w:t>
      </w:r>
      <w:r w:rsidRPr="003F6D11">
        <w:rPr>
          <w:rFonts w:hAnsi="標楷體" w:cs="細明體"/>
          <w:bCs/>
          <w:kern w:val="0"/>
          <w:szCs w:val="24"/>
          <w:lang w:val="x-none"/>
        </w:rPr>
        <w:t>僅係臨訟拼湊</w:t>
      </w:r>
      <w:r w:rsidR="003963B6" w:rsidRPr="003F6D11">
        <w:rPr>
          <w:rFonts w:hAnsi="標楷體" w:cs="細明體"/>
          <w:bCs/>
          <w:kern w:val="0"/>
          <w:szCs w:val="24"/>
          <w:lang w:val="x-none"/>
        </w:rPr>
        <w:t>數字製造還款假象云云。然依被告</w:t>
      </w:r>
      <w:r w:rsidR="008945F2" w:rsidRPr="003F6D11">
        <w:rPr>
          <w:rFonts w:hAnsi="標楷體" w:cs="細明體"/>
          <w:bCs/>
          <w:kern w:val="0"/>
          <w:szCs w:val="24"/>
          <w:lang w:val="x-none"/>
        </w:rPr>
        <w:t>張○○</w:t>
      </w:r>
      <w:r w:rsidR="003963B6" w:rsidRPr="003F6D11">
        <w:rPr>
          <w:rFonts w:hAnsi="標楷體" w:cs="細明體"/>
          <w:bCs/>
          <w:kern w:val="0"/>
          <w:szCs w:val="24"/>
          <w:lang w:val="x-none"/>
        </w:rPr>
        <w:t>先後於調查處詢問、偵查及</w:t>
      </w:r>
      <w:r w:rsidRPr="003F6D11">
        <w:rPr>
          <w:rFonts w:hAnsi="標楷體" w:cs="細明體"/>
          <w:bCs/>
          <w:kern w:val="0"/>
          <w:szCs w:val="24"/>
          <w:lang w:val="x-none"/>
        </w:rPr>
        <w:t>審理中就出售浩鼎</w:t>
      </w:r>
      <w:r w:rsidR="004618F6" w:rsidRPr="003F6D11">
        <w:rPr>
          <w:rFonts w:hAnsi="標楷體" w:cs="細明體"/>
          <w:bCs/>
          <w:kern w:val="0"/>
          <w:szCs w:val="24"/>
          <w:lang w:val="x-none"/>
        </w:rPr>
        <w:t>公司</w:t>
      </w:r>
      <w:r w:rsidRPr="003F6D11">
        <w:rPr>
          <w:rFonts w:hAnsi="標楷體" w:cs="細明體"/>
          <w:bCs/>
          <w:kern w:val="0"/>
          <w:szCs w:val="24"/>
          <w:lang w:val="x-none"/>
        </w:rPr>
        <w:t>股票所得款項去向之說明觀之，渠係指示</w:t>
      </w:r>
      <w:r w:rsidR="00253B04" w:rsidRPr="003F6D11">
        <w:rPr>
          <w:rFonts w:hAnsi="標楷體" w:cs="細明體"/>
          <w:bCs/>
          <w:kern w:val="0"/>
          <w:szCs w:val="24"/>
          <w:lang w:val="x-none"/>
        </w:rPr>
        <w:t>特助</w:t>
      </w:r>
      <w:r w:rsidRPr="003F6D11">
        <w:rPr>
          <w:rFonts w:hAnsi="標楷體" w:cs="細明體"/>
          <w:bCs/>
          <w:kern w:val="0"/>
          <w:szCs w:val="24"/>
          <w:lang w:val="x-none"/>
        </w:rPr>
        <w:t>出售被告翁啟惠先前以</w:t>
      </w:r>
      <w:r w:rsidR="00B2739C" w:rsidRPr="003F6D11">
        <w:rPr>
          <w:rFonts w:hAnsi="標楷體" w:cs="細明體"/>
          <w:bCs/>
          <w:kern w:val="0"/>
          <w:szCs w:val="24"/>
          <w:lang w:val="x-none"/>
        </w:rPr>
        <w:t>鄭○○</w:t>
      </w:r>
      <w:r w:rsidRPr="003F6D11">
        <w:rPr>
          <w:rFonts w:hAnsi="標楷體" w:cs="細明體"/>
          <w:bCs/>
          <w:kern w:val="0"/>
          <w:szCs w:val="24"/>
          <w:lang w:val="x-none"/>
        </w:rPr>
        <w:t>名義所持有之271</w:t>
      </w:r>
      <w:r w:rsidR="00C7121A" w:rsidRPr="003F6D11">
        <w:rPr>
          <w:rFonts w:hAnsi="標楷體" w:cs="細明體"/>
          <w:bCs/>
          <w:kern w:val="0"/>
          <w:szCs w:val="24"/>
          <w:lang w:val="x-none"/>
        </w:rPr>
        <w:t>張</w:t>
      </w:r>
      <w:r w:rsidRPr="003F6D11">
        <w:rPr>
          <w:rFonts w:hAnsi="標楷體" w:cs="細明體"/>
          <w:bCs/>
          <w:kern w:val="0"/>
          <w:szCs w:val="24"/>
          <w:lang w:val="x-none"/>
        </w:rPr>
        <w:t>浩鼎</w:t>
      </w:r>
      <w:r w:rsidR="004618F6" w:rsidRPr="003F6D11">
        <w:rPr>
          <w:rFonts w:hAnsi="標楷體" w:cs="細明體"/>
          <w:bCs/>
          <w:kern w:val="0"/>
          <w:szCs w:val="24"/>
          <w:lang w:val="x-none"/>
        </w:rPr>
        <w:t>公司</w:t>
      </w:r>
      <w:r w:rsidRPr="003F6D11">
        <w:rPr>
          <w:rFonts w:hAnsi="標楷體" w:cs="細明體"/>
          <w:bCs/>
          <w:kern w:val="0"/>
          <w:szCs w:val="24"/>
          <w:lang w:val="x-none"/>
        </w:rPr>
        <w:t>股票，然因股票價格上揚幅度頗大，扣抵所須繳納之證券交易稅與綜合所得稅後仍有相當盈餘，乃將售股票所得部分款項用以償還被告翁啟惠之借款美金500,000</w:t>
      </w:r>
      <w:r w:rsidR="001331C3" w:rsidRPr="003F6D11">
        <w:rPr>
          <w:rFonts w:hAnsi="標楷體" w:cs="細明體"/>
          <w:bCs/>
          <w:kern w:val="0"/>
          <w:szCs w:val="24"/>
          <w:lang w:val="x-none"/>
        </w:rPr>
        <w:t>元</w:t>
      </w:r>
      <w:r w:rsidRPr="003F6D11">
        <w:rPr>
          <w:rFonts w:hAnsi="標楷體" w:cs="細明體"/>
          <w:bCs/>
          <w:kern w:val="0"/>
          <w:szCs w:val="24"/>
          <w:lang w:val="x-none"/>
        </w:rPr>
        <w:t>，是被告</w:t>
      </w:r>
      <w:r w:rsidR="008945F2" w:rsidRPr="003F6D11">
        <w:rPr>
          <w:rFonts w:hAnsi="標楷體" w:cs="細明體"/>
          <w:bCs/>
          <w:kern w:val="0"/>
          <w:szCs w:val="24"/>
          <w:lang w:val="x-none"/>
        </w:rPr>
        <w:t>張○○</w:t>
      </w:r>
      <w:r w:rsidRPr="003F6D11">
        <w:rPr>
          <w:rFonts w:hAnsi="標楷體" w:cs="細明體"/>
          <w:bCs/>
          <w:kern w:val="0"/>
          <w:szCs w:val="24"/>
          <w:lang w:val="x-none"/>
        </w:rPr>
        <w:t>就此部分主張餘款悉歸渠所有，難認有何不符常情之處，實難執此逕認</w:t>
      </w:r>
      <w:r w:rsidR="004D3638" w:rsidRPr="003F6D11">
        <w:rPr>
          <w:rFonts w:hAnsi="標楷體" w:cs="細明體"/>
          <w:bCs/>
          <w:kern w:val="0"/>
          <w:szCs w:val="24"/>
          <w:lang w:val="x-none"/>
        </w:rPr>
        <w:t>被告2人</w:t>
      </w:r>
      <w:r w:rsidRPr="003F6D11">
        <w:rPr>
          <w:rFonts w:hAnsi="標楷體" w:cs="細明體"/>
          <w:bCs/>
          <w:kern w:val="0"/>
          <w:szCs w:val="24"/>
          <w:lang w:val="x-none"/>
        </w:rPr>
        <w:t>就此部分僅係臨訟拼湊數字製造還款假象</w:t>
      </w:r>
      <w:r w:rsidR="002A0E5D" w:rsidRPr="003F6D11">
        <w:rPr>
          <w:rFonts w:hAnsi="標楷體" w:cs="細明體" w:hint="eastAsia"/>
          <w:bCs/>
          <w:kern w:val="0"/>
          <w:szCs w:val="24"/>
          <w:lang w:val="x-none"/>
        </w:rPr>
        <w:t>。</w:t>
      </w:r>
    </w:p>
    <w:p w:rsidR="0031747C" w:rsidRPr="003F6D11" w:rsidRDefault="00A75CF9" w:rsidP="00B36667">
      <w:pPr>
        <w:pStyle w:val="5"/>
        <w:rPr>
          <w:rFonts w:hAnsi="標楷體"/>
        </w:rPr>
      </w:pPr>
      <w:r w:rsidRPr="003F6D11">
        <w:rPr>
          <w:rFonts w:hAnsi="標楷體"/>
        </w:rPr>
        <w:lastRenderedPageBreak/>
        <w:t>綜上所述，</w:t>
      </w:r>
      <w:r w:rsidR="004D3638" w:rsidRPr="003F6D11">
        <w:rPr>
          <w:rFonts w:hAnsi="標楷體"/>
        </w:rPr>
        <w:t>被告2人</w:t>
      </w:r>
      <w:r w:rsidRPr="003F6D11">
        <w:rPr>
          <w:rFonts w:hAnsi="標楷體"/>
        </w:rPr>
        <w:t>早在本案發生之前，多年來即由被告</w:t>
      </w:r>
      <w:r w:rsidR="008945F2" w:rsidRPr="003F6D11">
        <w:rPr>
          <w:rFonts w:hAnsi="標楷體"/>
        </w:rPr>
        <w:t>張○○</w:t>
      </w:r>
      <w:r w:rsidRPr="003F6D11">
        <w:rPr>
          <w:rFonts w:hAnsi="標楷體"/>
        </w:rPr>
        <w:t>代被告翁啟惠以他人名義投資股票，被告</w:t>
      </w:r>
      <w:r w:rsidR="008945F2" w:rsidRPr="003F6D11">
        <w:rPr>
          <w:rFonts w:hAnsi="標楷體"/>
        </w:rPr>
        <w:t>張○○</w:t>
      </w:r>
      <w:r w:rsidRPr="003F6D11">
        <w:rPr>
          <w:rFonts w:hAnsi="標楷體"/>
        </w:rPr>
        <w:t>時有代為墊付款項，迄至結帳後再向被告翁啟惠請款之情事發生，則本案被告翁啟惠以其女兒</w:t>
      </w:r>
      <w:r w:rsidR="008945F2" w:rsidRPr="003F6D11">
        <w:rPr>
          <w:rFonts w:hAnsi="標楷體"/>
        </w:rPr>
        <w:t>翁○○</w:t>
      </w:r>
      <w:r w:rsidRPr="003F6D11">
        <w:rPr>
          <w:rFonts w:hAnsi="標楷體"/>
        </w:rPr>
        <w:t>名義購買浩鼎</w:t>
      </w:r>
      <w:r w:rsidR="004618F6" w:rsidRPr="003F6D11">
        <w:rPr>
          <w:rFonts w:hAnsi="標楷體"/>
        </w:rPr>
        <w:t>公司</w:t>
      </w:r>
      <w:r w:rsidRPr="003F6D11">
        <w:rPr>
          <w:rFonts w:hAnsi="標楷體"/>
        </w:rPr>
        <w:t>3,000</w:t>
      </w:r>
      <w:r w:rsidR="00C7121A" w:rsidRPr="003F6D11">
        <w:rPr>
          <w:rFonts w:hAnsi="標楷體"/>
        </w:rPr>
        <w:t>張</w:t>
      </w:r>
      <w:r w:rsidR="00705E7C" w:rsidRPr="003F6D11">
        <w:rPr>
          <w:rFonts w:hAnsi="標楷體"/>
        </w:rPr>
        <w:t>股票</w:t>
      </w:r>
      <w:r w:rsidR="00705E7C" w:rsidRPr="003F6D11">
        <w:rPr>
          <w:rFonts w:hAnsi="標楷體" w:hint="eastAsia"/>
        </w:rPr>
        <w:t>一</w:t>
      </w:r>
      <w:r w:rsidRPr="003F6D11">
        <w:rPr>
          <w:rFonts w:hAnsi="標楷體"/>
        </w:rPr>
        <w:t>事，亦係比照往例，先由被告</w:t>
      </w:r>
      <w:r w:rsidR="008945F2" w:rsidRPr="003F6D11">
        <w:rPr>
          <w:rFonts w:hAnsi="標楷體"/>
        </w:rPr>
        <w:t>張○○</w:t>
      </w:r>
      <w:r w:rsidRPr="003F6D11">
        <w:rPr>
          <w:rFonts w:hAnsi="標楷體"/>
        </w:rPr>
        <w:t>墊付後，在事後以出售被告翁啟惠先前所有而借用</w:t>
      </w:r>
      <w:r w:rsidR="006C227F" w:rsidRPr="003F6D11">
        <w:rPr>
          <w:rFonts w:hAnsi="標楷體"/>
        </w:rPr>
        <w:t>ALPHA公司</w:t>
      </w:r>
      <w:r w:rsidRPr="003F6D11">
        <w:rPr>
          <w:rFonts w:hAnsi="標楷體"/>
        </w:rPr>
        <w:t>及</w:t>
      </w:r>
      <w:r w:rsidR="00B2739C" w:rsidRPr="003F6D11">
        <w:rPr>
          <w:rFonts w:hAnsi="標楷體"/>
        </w:rPr>
        <w:t>鄭○○</w:t>
      </w:r>
      <w:r w:rsidRPr="003F6D11">
        <w:rPr>
          <w:rFonts w:hAnsi="標楷體"/>
        </w:rPr>
        <w:t>名義所持有之浩鼎</w:t>
      </w:r>
      <w:r w:rsidR="004618F6" w:rsidRPr="003F6D11">
        <w:rPr>
          <w:rFonts w:hAnsi="標楷體"/>
        </w:rPr>
        <w:t>公司</w:t>
      </w:r>
      <w:r w:rsidRPr="003F6D11">
        <w:rPr>
          <w:rFonts w:hAnsi="標楷體"/>
        </w:rPr>
        <w:t>股票之方式清償被告</w:t>
      </w:r>
      <w:r w:rsidR="008945F2" w:rsidRPr="003F6D11">
        <w:rPr>
          <w:rFonts w:hAnsi="標楷體"/>
        </w:rPr>
        <w:t>張○○</w:t>
      </w:r>
      <w:r w:rsidRPr="003F6D11">
        <w:rPr>
          <w:rFonts w:hAnsi="標楷體"/>
        </w:rPr>
        <w:t>所墊付之款項，自難認被告</w:t>
      </w:r>
      <w:r w:rsidR="008945F2" w:rsidRPr="003F6D11">
        <w:rPr>
          <w:rFonts w:hAnsi="標楷體"/>
        </w:rPr>
        <w:t>張○○</w:t>
      </w:r>
      <w:r w:rsidRPr="003F6D11">
        <w:rPr>
          <w:rFonts w:hAnsi="標楷體"/>
        </w:rPr>
        <w:t>有以此3,000</w:t>
      </w:r>
      <w:r w:rsidR="00C7121A" w:rsidRPr="003F6D11">
        <w:rPr>
          <w:rFonts w:hAnsi="標楷體"/>
        </w:rPr>
        <w:t>張</w:t>
      </w:r>
      <w:r w:rsidRPr="003F6D11">
        <w:rPr>
          <w:rFonts w:hAnsi="標楷體"/>
        </w:rPr>
        <w:t>浩鼎</w:t>
      </w:r>
      <w:r w:rsidR="004618F6" w:rsidRPr="003F6D11">
        <w:rPr>
          <w:rFonts w:hAnsi="標楷體"/>
        </w:rPr>
        <w:t>公司</w:t>
      </w:r>
      <w:r w:rsidRPr="003F6D11">
        <w:rPr>
          <w:rFonts w:hAnsi="標楷體"/>
        </w:rPr>
        <w:t>行賄被告翁啟惠。從而，公訴意旨二就此部分執以指摘</w:t>
      </w:r>
      <w:r w:rsidR="004D3638" w:rsidRPr="003F6D11">
        <w:rPr>
          <w:rFonts w:hAnsi="標楷體"/>
        </w:rPr>
        <w:t>被告2人</w:t>
      </w:r>
      <w:r w:rsidRPr="003F6D11">
        <w:rPr>
          <w:rFonts w:hAnsi="標楷體"/>
        </w:rPr>
        <w:t>犯罪之上開證據，均未達於通常一般之人均不致有所懷疑之程度，而得確信</w:t>
      </w:r>
      <w:r w:rsidR="004D3638" w:rsidRPr="003F6D11">
        <w:rPr>
          <w:rFonts w:hAnsi="標楷體"/>
        </w:rPr>
        <w:t>被告2人</w:t>
      </w:r>
      <w:r w:rsidRPr="003F6D11">
        <w:rPr>
          <w:rFonts w:hAnsi="標楷體"/>
        </w:rPr>
        <w:t>犯罪，則</w:t>
      </w:r>
      <w:r w:rsidR="004D3638" w:rsidRPr="003F6D11">
        <w:rPr>
          <w:rFonts w:hAnsi="標楷體"/>
        </w:rPr>
        <w:t>被告2人</w:t>
      </w:r>
      <w:r w:rsidRPr="003F6D11">
        <w:rPr>
          <w:rFonts w:hAnsi="標楷體"/>
        </w:rPr>
        <w:t>就此部分是否有交付賄賂、收受賄賂之行為，容有合理之懷疑存在，揆諸首揭說明，本於「罪證有疑，利歸被告」之證據法則，既不能證明</w:t>
      </w:r>
      <w:r w:rsidR="004D3638" w:rsidRPr="003F6D11">
        <w:rPr>
          <w:rFonts w:hAnsi="標楷體"/>
        </w:rPr>
        <w:t>被告2人</w:t>
      </w:r>
      <w:r w:rsidRPr="003F6D11">
        <w:rPr>
          <w:rFonts w:hAnsi="標楷體"/>
        </w:rPr>
        <w:t>犯罪，自應就</w:t>
      </w:r>
      <w:r w:rsidR="004D3638" w:rsidRPr="003F6D11">
        <w:rPr>
          <w:rFonts w:hAnsi="標楷體"/>
        </w:rPr>
        <w:t>被告2人</w:t>
      </w:r>
      <w:r w:rsidRPr="003F6D11">
        <w:rPr>
          <w:rFonts w:hAnsi="標楷體"/>
        </w:rPr>
        <w:t>此部分均為無罪之諭知。</w:t>
      </w:r>
    </w:p>
    <w:p w:rsidR="00DB605E" w:rsidRPr="003F6D11" w:rsidRDefault="00903EF1" w:rsidP="00903EF1">
      <w:pPr>
        <w:pStyle w:val="2"/>
        <w:rPr>
          <w:rFonts w:hAnsi="標楷體"/>
          <w:b/>
        </w:rPr>
      </w:pPr>
      <w:r w:rsidRPr="003F6D11">
        <w:rPr>
          <w:rFonts w:hAnsi="標楷體" w:hint="eastAsia"/>
          <w:b/>
        </w:rPr>
        <w:t>訴願人翁啟惠因違反公職人員財產申報法事件，不服本院107年12月6日院台申參一字第1071833559號裁處書所為處分，提起訴願，本院108年3月28日訴願決定</w:t>
      </w:r>
      <w:r w:rsidRPr="003F6D11">
        <w:rPr>
          <w:rStyle w:val="afe"/>
          <w:rFonts w:hAnsi="標楷體"/>
          <w:b/>
        </w:rPr>
        <w:footnoteReference w:id="2"/>
      </w:r>
      <w:r w:rsidRPr="003F6D11">
        <w:rPr>
          <w:rFonts w:hAnsi="標楷體" w:hint="eastAsia"/>
          <w:b/>
        </w:rPr>
        <w:t>撤銷</w:t>
      </w:r>
      <w:r w:rsidRPr="003F6D11">
        <w:rPr>
          <w:rFonts w:hAnsi="標楷體" w:hint="eastAsia"/>
          <w:b/>
          <w:szCs w:val="28"/>
        </w:rPr>
        <w:t>翁啟惠之</w:t>
      </w:r>
      <w:r w:rsidRPr="003F6D11">
        <w:rPr>
          <w:rFonts w:hAnsi="標楷體" w:hint="eastAsia"/>
          <w:b/>
        </w:rPr>
        <w:t>裁罰</w:t>
      </w:r>
      <w:r w:rsidRPr="003F6D11">
        <w:rPr>
          <w:rFonts w:hAnsi="標楷體" w:hint="eastAsia"/>
        </w:rPr>
        <w:t>，</w:t>
      </w:r>
      <w:r w:rsidR="00332D03" w:rsidRPr="003F6D11">
        <w:rPr>
          <w:rFonts w:hAnsi="標楷體" w:cs="新細明體" w:hint="eastAsia"/>
          <w:kern w:val="0"/>
          <w:szCs w:val="22"/>
          <w:lang w:val="x-none"/>
        </w:rPr>
        <w:t>訴願決定書</w:t>
      </w:r>
      <w:r w:rsidRPr="003F6D11">
        <w:rPr>
          <w:rFonts w:hAnsi="標楷體" w:hint="eastAsia"/>
        </w:rPr>
        <w:t>摘要如下</w:t>
      </w:r>
      <w:r w:rsidRPr="003F6D11">
        <w:rPr>
          <w:rFonts w:hAnsi="標楷體" w:hint="eastAsia"/>
          <w:b/>
        </w:rPr>
        <w:t>：</w:t>
      </w:r>
    </w:p>
    <w:p w:rsidR="00903EF1" w:rsidRPr="003F6D11" w:rsidRDefault="00903EF1" w:rsidP="00903EF1">
      <w:pPr>
        <w:pStyle w:val="3"/>
        <w:rPr>
          <w:rFonts w:hAnsi="標楷體"/>
        </w:rPr>
      </w:pPr>
      <w:r w:rsidRPr="003F6D11">
        <w:rPr>
          <w:rFonts w:hAnsi="標楷體" w:hint="eastAsia"/>
        </w:rPr>
        <w:t>主文:原處分撤銷。</w:t>
      </w:r>
    </w:p>
    <w:p w:rsidR="00903EF1" w:rsidRPr="003F6D11" w:rsidRDefault="00903EF1" w:rsidP="00903EF1">
      <w:pPr>
        <w:pStyle w:val="3"/>
        <w:rPr>
          <w:rFonts w:hAnsi="標楷體"/>
        </w:rPr>
      </w:pPr>
      <w:r w:rsidRPr="003F6D11">
        <w:rPr>
          <w:rFonts w:hAnsi="標楷體" w:hint="eastAsia"/>
        </w:rPr>
        <w:t>事實：</w:t>
      </w:r>
    </w:p>
    <w:p w:rsidR="00DB605E" w:rsidRPr="003F6D11" w:rsidRDefault="00903EF1" w:rsidP="00D4286E">
      <w:pPr>
        <w:pStyle w:val="4"/>
        <w:rPr>
          <w:rFonts w:hAnsi="標楷體"/>
        </w:rPr>
      </w:pPr>
      <w:r w:rsidRPr="003F6D11">
        <w:rPr>
          <w:rFonts w:hAnsi="標楷體" w:hint="eastAsia"/>
        </w:rPr>
        <w:t>訴願人前於擔任</w:t>
      </w:r>
      <w:r w:rsidR="00332D03" w:rsidRPr="003F6D11">
        <w:rPr>
          <w:rFonts w:hAnsi="標楷體" w:hint="eastAsia"/>
        </w:rPr>
        <w:t>中研院院長</w:t>
      </w:r>
      <w:r w:rsidR="00CE21B9" w:rsidRPr="003F6D11">
        <w:rPr>
          <w:rFonts w:hAnsi="標楷體" w:hint="eastAsia"/>
        </w:rPr>
        <w:t>期間，依公職人員財產申報法</w:t>
      </w:r>
      <w:r w:rsidRPr="003F6D11">
        <w:rPr>
          <w:rFonts w:hAnsi="標楷體" w:hint="eastAsia"/>
        </w:rPr>
        <w:t>第</w:t>
      </w:r>
      <w:r w:rsidRPr="003F6D11">
        <w:rPr>
          <w:rFonts w:hAnsi="標楷體"/>
        </w:rPr>
        <w:t>2</w:t>
      </w:r>
      <w:r w:rsidRPr="003F6D11">
        <w:rPr>
          <w:rFonts w:hAnsi="標楷體" w:hint="eastAsia"/>
        </w:rPr>
        <w:t>條第</w:t>
      </w:r>
      <w:r w:rsidRPr="003F6D11">
        <w:rPr>
          <w:rFonts w:hAnsi="標楷體"/>
        </w:rPr>
        <w:t>1</w:t>
      </w:r>
      <w:r w:rsidRPr="003F6D11">
        <w:rPr>
          <w:rFonts w:hAnsi="標楷體" w:hint="eastAsia"/>
        </w:rPr>
        <w:t>項第</w:t>
      </w:r>
      <w:r w:rsidRPr="003F6D11">
        <w:rPr>
          <w:rFonts w:hAnsi="標楷體"/>
        </w:rPr>
        <w:t>3</w:t>
      </w:r>
      <w:r w:rsidRPr="003F6D11">
        <w:rPr>
          <w:rFonts w:hAnsi="標楷體" w:hint="eastAsia"/>
        </w:rPr>
        <w:t>款及第</w:t>
      </w:r>
      <w:r w:rsidRPr="003F6D11">
        <w:rPr>
          <w:rFonts w:hAnsi="標楷體"/>
        </w:rPr>
        <w:t>4</w:t>
      </w:r>
      <w:r w:rsidRPr="003F6D11">
        <w:rPr>
          <w:rFonts w:hAnsi="標楷體" w:hint="eastAsia"/>
        </w:rPr>
        <w:t>條第</w:t>
      </w:r>
      <w:r w:rsidRPr="003F6D11">
        <w:rPr>
          <w:rFonts w:hAnsi="標楷體"/>
        </w:rPr>
        <w:t>1</w:t>
      </w:r>
      <w:r w:rsidRPr="003F6D11">
        <w:rPr>
          <w:rFonts w:hAnsi="標楷體" w:hint="eastAsia"/>
        </w:rPr>
        <w:t>款規定，應向本院辦理財產申報，其以</w:t>
      </w:r>
      <w:r w:rsidRPr="003F6D11">
        <w:rPr>
          <w:rFonts w:hAnsi="標楷體"/>
        </w:rPr>
        <w:t>102</w:t>
      </w:r>
      <w:r w:rsidRPr="003F6D11">
        <w:rPr>
          <w:rFonts w:hAnsi="標楷體" w:hint="eastAsia"/>
        </w:rPr>
        <w:t>年</w:t>
      </w:r>
      <w:r w:rsidRPr="003F6D11">
        <w:rPr>
          <w:rFonts w:hAnsi="標楷體"/>
        </w:rPr>
        <w:t>12</w:t>
      </w:r>
      <w:r w:rsidRPr="003F6D11">
        <w:rPr>
          <w:rFonts w:hAnsi="標楷體" w:hint="eastAsia"/>
        </w:rPr>
        <w:t>月</w:t>
      </w:r>
      <w:r w:rsidRPr="003F6D11">
        <w:rPr>
          <w:rFonts w:hAnsi="標楷體"/>
        </w:rPr>
        <w:t>26</w:t>
      </w:r>
      <w:r w:rsidRPr="003F6D11">
        <w:rPr>
          <w:rFonts w:hAnsi="標楷體" w:hint="eastAsia"/>
        </w:rPr>
        <w:t>日為申報（基準）日所申報之財產，就</w:t>
      </w:r>
      <w:r w:rsidRPr="003F6D11">
        <w:rPr>
          <w:rFonts w:hAnsi="標楷體" w:cs="新細明體" w:hint="eastAsia"/>
          <w:bCs/>
          <w:kern w:val="0"/>
          <w:szCs w:val="24"/>
          <w:lang w:val="x-none"/>
        </w:rPr>
        <w:t>應申報財產項</w:t>
      </w:r>
      <w:r w:rsidRPr="003F6D11">
        <w:rPr>
          <w:rFonts w:hAnsi="標楷體" w:cs="新細明體" w:hint="eastAsia"/>
          <w:bCs/>
          <w:kern w:val="0"/>
          <w:szCs w:val="24"/>
          <w:lang w:val="x-none"/>
        </w:rPr>
        <w:lastRenderedPageBreak/>
        <w:t>目，未據實申報本人借用他人</w:t>
      </w:r>
      <w:r w:rsidR="0032397F" w:rsidRPr="003F6D11">
        <w:rPr>
          <w:rFonts w:hAnsi="標楷體" w:cs="新細明體" w:hint="eastAsia"/>
          <w:bCs/>
          <w:kern w:val="0"/>
          <w:szCs w:val="24"/>
          <w:lang w:val="x-none"/>
        </w:rPr>
        <w:t>名</w:t>
      </w:r>
      <w:r w:rsidRPr="003F6D11">
        <w:rPr>
          <w:rFonts w:hAnsi="標楷體" w:cs="新細明體" w:hint="eastAsia"/>
          <w:bCs/>
          <w:kern w:val="0"/>
          <w:szCs w:val="24"/>
          <w:lang w:val="x-none"/>
        </w:rPr>
        <w:t>義持有之股票</w:t>
      </w:r>
      <w:r w:rsidRPr="003F6D11">
        <w:rPr>
          <w:rFonts w:hAnsi="標楷體" w:cs="新細明體"/>
          <w:bCs/>
          <w:kern w:val="0"/>
          <w:szCs w:val="24"/>
          <w:lang w:val="x-none"/>
        </w:rPr>
        <w:t>1</w:t>
      </w:r>
      <w:r w:rsidRPr="003F6D11">
        <w:rPr>
          <w:rFonts w:hAnsi="標楷體" w:cs="新細明體" w:hint="eastAsia"/>
          <w:bCs/>
          <w:kern w:val="0"/>
          <w:szCs w:val="24"/>
          <w:lang w:val="x-none"/>
        </w:rPr>
        <w:t>筆</w:t>
      </w:r>
      <w:r w:rsidRPr="003F6D11">
        <w:rPr>
          <w:rFonts w:hAnsi="標楷體" w:cs="新細明體"/>
          <w:bCs/>
          <w:kern w:val="0"/>
          <w:szCs w:val="24"/>
          <w:lang w:val="x-none"/>
        </w:rPr>
        <w:t>(</w:t>
      </w:r>
      <w:r w:rsidRPr="003F6D11">
        <w:rPr>
          <w:rFonts w:hAnsi="標楷體" w:cs="新細明體" w:hint="eastAsia"/>
          <w:bCs/>
          <w:kern w:val="0"/>
          <w:szCs w:val="24"/>
          <w:lang w:val="x-none"/>
        </w:rPr>
        <w:t>下稱系爭股票</w:t>
      </w:r>
      <w:r w:rsidRPr="003F6D11">
        <w:rPr>
          <w:rFonts w:hAnsi="標楷體" w:cs="新細明體"/>
          <w:bCs/>
          <w:kern w:val="0"/>
          <w:szCs w:val="24"/>
          <w:lang w:val="x-none"/>
        </w:rPr>
        <w:t>)</w:t>
      </w:r>
      <w:r w:rsidR="00332D03" w:rsidRPr="003F6D11">
        <w:rPr>
          <w:rFonts w:hAnsi="標楷體" w:hint="eastAsia"/>
        </w:rPr>
        <w:t>，經核認係故意隱匿財產為不實之申報，本院爰依公職人員財產申報法</w:t>
      </w:r>
      <w:r w:rsidRPr="003F6D11">
        <w:rPr>
          <w:rFonts w:hAnsi="標楷體" w:hint="eastAsia"/>
        </w:rPr>
        <w:t>第</w:t>
      </w:r>
      <w:r w:rsidRPr="003F6D11">
        <w:rPr>
          <w:rFonts w:hAnsi="標楷體"/>
        </w:rPr>
        <w:t>12</w:t>
      </w:r>
      <w:r w:rsidRPr="003F6D11">
        <w:rPr>
          <w:rFonts w:hAnsi="標楷體" w:hint="eastAsia"/>
        </w:rPr>
        <w:t>條</w:t>
      </w:r>
      <w:r w:rsidRPr="003F6D11">
        <w:rPr>
          <w:rFonts w:hAnsi="標楷體"/>
        </w:rPr>
        <w:t>1</w:t>
      </w:r>
      <w:r w:rsidRPr="003F6D11">
        <w:rPr>
          <w:rFonts w:hAnsi="標楷體" w:hint="eastAsia"/>
        </w:rPr>
        <w:t>項及本院公職人員財產申報案件處罰鍰額度基準第</w:t>
      </w:r>
      <w:r w:rsidRPr="003F6D11">
        <w:rPr>
          <w:rFonts w:hAnsi="標楷體"/>
        </w:rPr>
        <w:t>1</w:t>
      </w:r>
      <w:r w:rsidR="008A2ED0" w:rsidRPr="003F6D11">
        <w:rPr>
          <w:rFonts w:hAnsi="標楷體" w:hint="eastAsia"/>
        </w:rPr>
        <w:t>點規定，處罰鍰</w:t>
      </w:r>
      <w:r w:rsidRPr="003F6D11">
        <w:rPr>
          <w:rFonts w:hAnsi="標楷體" w:cs="新細明體"/>
          <w:bCs/>
          <w:kern w:val="0"/>
          <w:szCs w:val="24"/>
          <w:lang w:val="x-none"/>
        </w:rPr>
        <w:t>60</w:t>
      </w:r>
      <w:r w:rsidRPr="003F6D11">
        <w:rPr>
          <w:rFonts w:hAnsi="標楷體" w:cs="新細明體" w:hint="eastAsia"/>
          <w:bCs/>
          <w:kern w:val="0"/>
          <w:szCs w:val="24"/>
          <w:lang w:val="x-none"/>
        </w:rPr>
        <w:t>萬元</w:t>
      </w:r>
      <w:r w:rsidRPr="003F6D11">
        <w:rPr>
          <w:rFonts w:hAnsi="標楷體" w:hint="eastAsia"/>
        </w:rPr>
        <w:t>。該裁處書於</w:t>
      </w:r>
      <w:r w:rsidRPr="003F6D11">
        <w:rPr>
          <w:rFonts w:hAnsi="標楷體"/>
        </w:rPr>
        <w:t>107</w:t>
      </w:r>
      <w:r w:rsidRPr="003F6D11">
        <w:rPr>
          <w:rFonts w:hAnsi="標楷體" w:hint="eastAsia"/>
        </w:rPr>
        <w:t>年</w:t>
      </w:r>
      <w:r w:rsidRPr="003F6D11">
        <w:rPr>
          <w:rFonts w:hAnsi="標楷體"/>
        </w:rPr>
        <w:t>12</w:t>
      </w:r>
      <w:r w:rsidRPr="003F6D11">
        <w:rPr>
          <w:rFonts w:hAnsi="標楷體" w:hint="eastAsia"/>
        </w:rPr>
        <w:t>月</w:t>
      </w:r>
      <w:r w:rsidRPr="003F6D11">
        <w:rPr>
          <w:rFonts w:hAnsi="標楷體"/>
        </w:rPr>
        <w:t>7</w:t>
      </w:r>
      <w:r w:rsidRPr="003F6D11">
        <w:rPr>
          <w:rFonts w:hAnsi="標楷體" w:hint="eastAsia"/>
        </w:rPr>
        <w:t>日送達，訴願人不服，於</w:t>
      </w:r>
      <w:r w:rsidRPr="003F6D11">
        <w:rPr>
          <w:rFonts w:hAnsi="標楷體"/>
        </w:rPr>
        <w:t>108</w:t>
      </w:r>
      <w:r w:rsidRPr="003F6D11">
        <w:rPr>
          <w:rFonts w:hAnsi="標楷體" w:hint="eastAsia"/>
        </w:rPr>
        <w:t>年</w:t>
      </w:r>
      <w:r w:rsidRPr="003F6D11">
        <w:rPr>
          <w:rFonts w:hAnsi="標楷體"/>
        </w:rPr>
        <w:t>1</w:t>
      </w:r>
      <w:r w:rsidRPr="003F6D11">
        <w:rPr>
          <w:rFonts w:hAnsi="標楷體" w:hint="eastAsia"/>
        </w:rPr>
        <w:t>月</w:t>
      </w:r>
      <w:r w:rsidRPr="003F6D11">
        <w:rPr>
          <w:rFonts w:hAnsi="標楷體"/>
        </w:rPr>
        <w:t>3</w:t>
      </w:r>
      <w:r w:rsidRPr="003F6D11">
        <w:rPr>
          <w:rFonts w:hAnsi="標楷體" w:hint="eastAsia"/>
        </w:rPr>
        <w:t>日向本院提起訴願，案經本院公人員財產申報處檢卷答辯。並依據訴願人之申請，於本院訴願審議委員會</w:t>
      </w:r>
      <w:r w:rsidRPr="003F6D11">
        <w:rPr>
          <w:rFonts w:hAnsi="標楷體"/>
        </w:rPr>
        <w:t>108</w:t>
      </w:r>
      <w:r w:rsidRPr="003F6D11">
        <w:rPr>
          <w:rFonts w:hAnsi="標楷體" w:hint="eastAsia"/>
        </w:rPr>
        <w:t>年</w:t>
      </w:r>
      <w:r w:rsidRPr="003F6D11">
        <w:rPr>
          <w:rFonts w:hAnsi="標楷體"/>
        </w:rPr>
        <w:t>3</w:t>
      </w:r>
      <w:r w:rsidRPr="003F6D11">
        <w:rPr>
          <w:rFonts w:hAnsi="標楷體" w:hint="eastAsia"/>
        </w:rPr>
        <w:t>月</w:t>
      </w:r>
      <w:r w:rsidRPr="003F6D11">
        <w:rPr>
          <w:rFonts w:hAnsi="標楷體"/>
        </w:rPr>
        <w:t>28</w:t>
      </w:r>
      <w:r w:rsidRPr="003F6D11">
        <w:rPr>
          <w:rFonts w:hAnsi="標楷體" w:hint="eastAsia"/>
        </w:rPr>
        <w:t>日第</w:t>
      </w:r>
      <w:r w:rsidRPr="003F6D11">
        <w:rPr>
          <w:rFonts w:hAnsi="標楷體"/>
        </w:rPr>
        <w:t>5</w:t>
      </w:r>
      <w:r w:rsidRPr="003F6D11">
        <w:rPr>
          <w:rFonts w:hAnsi="標楷體" w:hint="eastAsia"/>
        </w:rPr>
        <w:t>第</w:t>
      </w:r>
      <w:r w:rsidRPr="003F6D11">
        <w:rPr>
          <w:rFonts w:hAnsi="標楷體"/>
        </w:rPr>
        <w:t>44</w:t>
      </w:r>
      <w:r w:rsidRPr="003F6D11">
        <w:rPr>
          <w:rFonts w:hAnsi="標楷體" w:hint="eastAsia"/>
        </w:rPr>
        <w:t>次會議，</w:t>
      </w:r>
      <w:r w:rsidRPr="003F6D11">
        <w:rPr>
          <w:rFonts w:hAnsi="標楷體" w:hint="eastAsia"/>
          <w:szCs w:val="32"/>
        </w:rPr>
        <w:t>通知訴</w:t>
      </w:r>
      <w:r w:rsidRPr="003F6D11">
        <w:rPr>
          <w:rFonts w:hAnsi="標楷體" w:cs="新細明體" w:hint="eastAsia"/>
          <w:kern w:val="0"/>
          <w:szCs w:val="32"/>
          <w:lang w:val="x-none"/>
        </w:rPr>
        <w:t>願人、代理人及原處分機關派員出席進行言詞辯論</w:t>
      </w:r>
      <w:r w:rsidRPr="003F6D11">
        <w:rPr>
          <w:rFonts w:hAnsi="標楷體" w:hint="eastAsia"/>
          <w:szCs w:val="32"/>
        </w:rPr>
        <w:t>。</w:t>
      </w:r>
    </w:p>
    <w:p w:rsidR="00C74487" w:rsidRPr="003F6D11" w:rsidRDefault="00C74487" w:rsidP="00D4286E">
      <w:pPr>
        <w:pStyle w:val="4"/>
        <w:rPr>
          <w:rFonts w:hAnsi="標楷體"/>
        </w:rPr>
      </w:pPr>
      <w:r w:rsidRPr="003F6D11">
        <w:rPr>
          <w:rFonts w:hAnsi="標楷體" w:cs="新細明體" w:hint="eastAsia"/>
          <w:kern w:val="0"/>
          <w:szCs w:val="24"/>
          <w:lang w:val="x-none"/>
        </w:rPr>
        <w:t>訴願意旨及補充訴願理由：</w:t>
      </w:r>
    </w:p>
    <w:p w:rsidR="00C74487" w:rsidRPr="003F6D11" w:rsidRDefault="00C74487" w:rsidP="00C74487">
      <w:pPr>
        <w:pStyle w:val="5"/>
        <w:rPr>
          <w:rFonts w:hAnsi="標楷體"/>
        </w:rPr>
      </w:pPr>
      <w:r w:rsidRPr="003F6D11">
        <w:rPr>
          <w:rFonts w:hAnsi="標楷體" w:hint="eastAsia"/>
        </w:rPr>
        <w:t>本件所指之系爭浩鼎公司股票</w:t>
      </w:r>
      <w:r w:rsidR="00B01639" w:rsidRPr="003F6D11">
        <w:rPr>
          <w:rFonts w:hAnsi="標楷體"/>
        </w:rPr>
        <w:t>529,000</w:t>
      </w:r>
      <w:r w:rsidRPr="003F6D11">
        <w:rPr>
          <w:rFonts w:hAnsi="標楷體" w:hint="eastAsia"/>
        </w:rPr>
        <w:t>股，其來源係訴</w:t>
      </w:r>
      <w:r w:rsidRPr="003F6D11">
        <w:rPr>
          <w:rFonts w:hAnsi="標楷體" w:cs="新細明體" w:hint="eastAsia"/>
          <w:kern w:val="0"/>
          <w:szCs w:val="24"/>
          <w:lang w:val="x-none"/>
        </w:rPr>
        <w:t>願人於</w:t>
      </w:r>
      <w:r w:rsidR="004E4364" w:rsidRPr="003F6D11">
        <w:rPr>
          <w:rFonts w:hAnsi="標楷體" w:cs="新細明體"/>
          <w:kern w:val="0"/>
          <w:szCs w:val="24"/>
          <w:lang w:val="x-none"/>
        </w:rPr>
        <w:t>98</w:t>
      </w:r>
      <w:r w:rsidRPr="003F6D11">
        <w:rPr>
          <w:rFonts w:hAnsi="標楷體" w:cs="新細明體" w:hint="eastAsia"/>
          <w:kern w:val="0"/>
          <w:szCs w:val="24"/>
          <w:lang w:val="x-none"/>
        </w:rPr>
        <w:t>年起陸續交付資金請託</w:t>
      </w:r>
      <w:r w:rsidR="008945F2" w:rsidRPr="003F6D11">
        <w:rPr>
          <w:rFonts w:hAnsi="標楷體" w:cs="新細明體" w:hint="eastAsia"/>
          <w:kern w:val="0"/>
          <w:szCs w:val="24"/>
          <w:lang w:val="x-none"/>
        </w:rPr>
        <w:t>張○○</w:t>
      </w:r>
      <w:r w:rsidRPr="003F6D11">
        <w:rPr>
          <w:rFonts w:hAnsi="標楷體" w:cs="新細明體" w:hint="eastAsia"/>
          <w:kern w:val="0"/>
          <w:szCs w:val="24"/>
          <w:lang w:val="x-none"/>
        </w:rPr>
        <w:t>投資之所得，訴願人於</w:t>
      </w:r>
      <w:r w:rsidRPr="003F6D11">
        <w:rPr>
          <w:rFonts w:hAnsi="標楷體" w:cs="新細明體"/>
          <w:kern w:val="0"/>
          <w:szCs w:val="24"/>
          <w:lang w:val="x-none"/>
        </w:rPr>
        <w:t>98</w:t>
      </w:r>
      <w:r w:rsidRPr="003F6D11">
        <w:rPr>
          <w:rFonts w:hAnsi="標楷體" w:cs="新細明體" w:hint="eastAsia"/>
          <w:kern w:val="0"/>
          <w:szCs w:val="24"/>
          <w:lang w:val="x-none"/>
        </w:rPr>
        <w:t>年當時已明確表達係要贈與給子女，因此訴願人主觀上並不認為本件股票仍屬訴願人所有（或借他人名義持有），自然沒有申報之必要。</w:t>
      </w:r>
    </w:p>
    <w:p w:rsidR="00C74487" w:rsidRPr="003F6D11" w:rsidRDefault="00C74487" w:rsidP="00C74487">
      <w:pPr>
        <w:pStyle w:val="5"/>
        <w:rPr>
          <w:rFonts w:hAnsi="標楷體"/>
        </w:rPr>
      </w:pPr>
      <w:r w:rsidRPr="003F6D11">
        <w:rPr>
          <w:rFonts w:hAnsi="標楷體" w:hint="eastAsia"/>
        </w:rPr>
        <w:t>訴願人主觀上不認為浩鼎</w:t>
      </w:r>
      <w:r w:rsidRPr="003F6D11">
        <w:rPr>
          <w:rFonts w:hAnsi="標楷體" w:cs="新細明體" w:hint="eastAsia"/>
          <w:kern w:val="0"/>
          <w:szCs w:val="24"/>
          <w:lang w:val="x-none"/>
        </w:rPr>
        <w:t>1,460張</w:t>
      </w:r>
      <w:r w:rsidRPr="003F6D11">
        <w:rPr>
          <w:rFonts w:hAnsi="標楷體" w:hint="eastAsia"/>
        </w:rPr>
        <w:t>（及剩餘之</w:t>
      </w:r>
      <w:r w:rsidRPr="003F6D11">
        <w:rPr>
          <w:rFonts w:hAnsi="標楷體" w:cs="新細明體" w:hint="eastAsia"/>
          <w:kern w:val="0"/>
          <w:szCs w:val="24"/>
          <w:lang w:val="x-none"/>
        </w:rPr>
        <w:t>529張</w:t>
      </w:r>
      <w:r w:rsidR="00B01639" w:rsidRPr="003F6D11">
        <w:rPr>
          <w:rFonts w:hAnsi="標楷體" w:hint="eastAsia"/>
        </w:rPr>
        <w:t>）是自己的財產，本件自然不構成公職人員財產申報法</w:t>
      </w:r>
      <w:r w:rsidRPr="003F6D11">
        <w:rPr>
          <w:rFonts w:hAnsi="標楷體" w:hint="eastAsia"/>
        </w:rPr>
        <w:t>第12條第1項「故意隱匿財產為不實之申報」之要件，亦非同法條第3項「故意申報不實」之情形</w:t>
      </w:r>
      <w:r w:rsidR="00B01639" w:rsidRPr="003F6D11">
        <w:rPr>
          <w:rFonts w:hAnsi="標楷體" w:hint="eastAsia"/>
        </w:rPr>
        <w:t>。</w:t>
      </w:r>
    </w:p>
    <w:p w:rsidR="004E4364" w:rsidRPr="003F6D11" w:rsidRDefault="006E490E" w:rsidP="004E4364">
      <w:pPr>
        <w:pStyle w:val="5"/>
        <w:rPr>
          <w:rFonts w:hAnsi="標楷體" w:cs="新細明體"/>
          <w:kern w:val="0"/>
          <w:szCs w:val="24"/>
          <w:lang w:val="x-none"/>
        </w:rPr>
      </w:pPr>
      <w:r w:rsidRPr="003F6D11">
        <w:rPr>
          <w:rFonts w:hAnsi="標楷體" w:cs="新細明體" w:hint="eastAsia"/>
          <w:kern w:val="0"/>
          <w:szCs w:val="24"/>
          <w:lang w:val="x-none"/>
        </w:rPr>
        <w:t>訴願人郵件</w:t>
      </w:r>
      <w:r w:rsidR="004E4364" w:rsidRPr="003F6D11">
        <w:rPr>
          <w:rFonts w:hAnsi="標楷體" w:cs="新細明體" w:hint="eastAsia"/>
          <w:kern w:val="0"/>
          <w:szCs w:val="24"/>
          <w:lang w:val="x-none"/>
        </w:rPr>
        <w:t>涉及系爭股票的概要狀況等，但這並不牴觸訴願人「主觀上不認為系爭股票是自己的財產」的認知。原處分忽略了本件整體脈絡下的兩個重點：</w:t>
      </w:r>
    </w:p>
    <w:p w:rsidR="004E4364" w:rsidRPr="003F6D11" w:rsidRDefault="004E4364" w:rsidP="004E4364">
      <w:pPr>
        <w:pStyle w:val="6"/>
        <w:rPr>
          <w:rFonts w:hAnsi="標楷體"/>
        </w:rPr>
      </w:pPr>
      <w:r w:rsidRPr="003F6D11">
        <w:rPr>
          <w:rFonts w:hAnsi="標楷體" w:hint="eastAsia"/>
        </w:rPr>
        <w:t>我國傳統做法，父母將財產贈與子女後仍繼續控制該財產的狀況，可謂所在多有，甚至可說是常態，因此</w:t>
      </w:r>
      <w:r w:rsidR="008945F2" w:rsidRPr="003F6D11">
        <w:rPr>
          <w:rFonts w:hAnsi="標楷體" w:hint="eastAsia"/>
        </w:rPr>
        <w:t>張○○</w:t>
      </w:r>
      <w:r w:rsidRPr="003F6D11">
        <w:rPr>
          <w:rFonts w:hAnsi="標楷體" w:hint="eastAsia"/>
        </w:rPr>
        <w:t>繼續向訴願人回報投資概況，是極其自然的情形，不能以此推</w:t>
      </w:r>
      <w:r w:rsidRPr="003F6D11">
        <w:rPr>
          <w:rFonts w:hAnsi="標楷體" w:hint="eastAsia"/>
        </w:rPr>
        <w:lastRenderedPageBreak/>
        <w:t>論說訴願人主觀上還認為系爭股票是自己的財產。且訴願人與</w:t>
      </w:r>
      <w:r w:rsidR="008945F2" w:rsidRPr="003F6D11">
        <w:rPr>
          <w:rFonts w:hAnsi="標楷體" w:hint="eastAsia"/>
        </w:rPr>
        <w:t>張○○</w:t>
      </w:r>
      <w:r w:rsidRPr="003F6D11">
        <w:rPr>
          <w:rFonts w:hAnsi="標楷體" w:hint="eastAsia"/>
        </w:rPr>
        <w:t>均非法律或會計專業，郵件上用「你」、「我」等字眼，也只是好友間行文方便，縱然非常不精確，卻絲毫不牴觸訴願人從98年起主觀上就認為系爭股票已經不是自己的財產的認知。</w:t>
      </w:r>
    </w:p>
    <w:p w:rsidR="004E4364" w:rsidRPr="003F6D11" w:rsidRDefault="008945F2" w:rsidP="004E4364">
      <w:pPr>
        <w:pStyle w:val="6"/>
        <w:rPr>
          <w:rFonts w:hAnsi="標楷體"/>
        </w:rPr>
      </w:pPr>
      <w:r w:rsidRPr="003F6D11">
        <w:rPr>
          <w:rFonts w:hAnsi="標楷體" w:hint="eastAsia"/>
        </w:rPr>
        <w:t>張○○</w:t>
      </w:r>
      <w:r w:rsidR="004E4364" w:rsidRPr="003F6D11">
        <w:rPr>
          <w:rFonts w:hAnsi="標楷體" w:hint="eastAsia"/>
        </w:rPr>
        <w:t>與訴願人間之電郵、以及所引用之筆錄證詞，其做成的背景都是司法調查，而司法調查的方向只有一個：</w:t>
      </w:r>
      <w:r w:rsidRPr="003F6D11">
        <w:rPr>
          <w:rFonts w:hAnsi="標楷體" w:hint="eastAsia"/>
        </w:rPr>
        <w:t>張○○</w:t>
      </w:r>
      <w:r w:rsidR="004E4364" w:rsidRPr="003F6D11">
        <w:rPr>
          <w:rFonts w:hAnsi="標楷體" w:hint="eastAsia"/>
        </w:rPr>
        <w:t>是否曾經行賄訴願人？因此在調查程序中，不會去調查「訴願人主觀上認定系爭股票是自己的、還是子女的？」從而提問跟回答也都不會精確。筆錄中</w:t>
      </w:r>
      <w:r w:rsidRPr="003F6D11">
        <w:rPr>
          <w:rFonts w:hAnsi="標楷體" w:hint="eastAsia"/>
        </w:rPr>
        <w:t>張○○</w:t>
      </w:r>
      <w:r w:rsidR="004E4364" w:rsidRPr="003F6D11">
        <w:rPr>
          <w:rFonts w:hAnsi="標楷體" w:hint="eastAsia"/>
        </w:rPr>
        <w:t>表明「這是98年浩鼎公司增資案翁啟惠請我以他2個兒女名義投資」後，不論調查局或檢察官都沒有繼續追問詳情，就是最好的例證。可見原處分僅僅憑電郵及筆錄中的「你」、「我」、「翁啟惠的」字眼就推論說系爭股票仍屬訴願人所有，純係忽略脈絡後的錯誤引用。</w:t>
      </w:r>
    </w:p>
    <w:p w:rsidR="004E4364" w:rsidRPr="003F6D11" w:rsidRDefault="004E4364" w:rsidP="00C74487">
      <w:pPr>
        <w:pStyle w:val="5"/>
        <w:rPr>
          <w:rFonts w:hAnsi="標楷體"/>
        </w:rPr>
      </w:pPr>
      <w:r w:rsidRPr="003F6D11">
        <w:rPr>
          <w:rFonts w:hAnsi="標楷體" w:cs="新細明體" w:hint="eastAsia"/>
          <w:kern w:val="0"/>
          <w:szCs w:val="24"/>
          <w:lang w:val="x-none"/>
        </w:rPr>
        <w:t>原處分認為訴願人於申報財產時，縱委由</w:t>
      </w:r>
      <w:r w:rsidR="008945F2" w:rsidRPr="003F6D11">
        <w:rPr>
          <w:rFonts w:hAnsi="標楷體" w:cs="新細明體" w:hint="eastAsia"/>
          <w:kern w:val="0"/>
          <w:szCs w:val="24"/>
          <w:lang w:val="x-none"/>
        </w:rPr>
        <w:t>張○○</w:t>
      </w:r>
      <w:r w:rsidRPr="003F6D11">
        <w:rPr>
          <w:rFonts w:hAnsi="標楷體" w:cs="新細明體" w:hint="eastAsia"/>
          <w:kern w:val="0"/>
          <w:szCs w:val="24"/>
          <w:lang w:val="x-none"/>
        </w:rPr>
        <w:t>全權處理投資事宜，亦應向</w:t>
      </w:r>
      <w:r w:rsidR="008945F2" w:rsidRPr="003F6D11">
        <w:rPr>
          <w:rFonts w:hAnsi="標楷體" w:cs="新細明體" w:hint="eastAsia"/>
          <w:kern w:val="0"/>
          <w:szCs w:val="24"/>
          <w:lang w:val="x-none"/>
        </w:rPr>
        <w:t>張○○</w:t>
      </w:r>
      <w:r w:rsidRPr="003F6D11">
        <w:rPr>
          <w:rFonts w:hAnsi="標楷體" w:cs="新細明體" w:hint="eastAsia"/>
          <w:kern w:val="0"/>
          <w:szCs w:val="24"/>
          <w:lang w:val="x-none"/>
        </w:rPr>
        <w:t>善盡查證義務等語，應係倒果為因。</w:t>
      </w:r>
    </w:p>
    <w:p w:rsidR="00B01639" w:rsidRPr="003F6D11" w:rsidRDefault="00B01639" w:rsidP="00C74487">
      <w:pPr>
        <w:pStyle w:val="5"/>
        <w:rPr>
          <w:rFonts w:hAnsi="標楷體"/>
        </w:rPr>
      </w:pPr>
      <w:r w:rsidRPr="003F6D11">
        <w:rPr>
          <w:rFonts w:hAnsi="標楷體" w:cs="新細明體" w:hint="eastAsia"/>
          <w:kern w:val="0"/>
          <w:szCs w:val="24"/>
          <w:lang w:val="x-none"/>
        </w:rPr>
        <w:t>訴願人完全沒有「故意隱匿財產為不實之申報」或「故意申報不實」之動機。</w:t>
      </w:r>
    </w:p>
    <w:p w:rsidR="00001A60" w:rsidRPr="003F6D11" w:rsidRDefault="00001A60" w:rsidP="00C74487">
      <w:pPr>
        <w:pStyle w:val="5"/>
        <w:rPr>
          <w:rFonts w:hAnsi="標楷體" w:cs="新細明體"/>
          <w:kern w:val="0"/>
          <w:szCs w:val="24"/>
          <w:lang w:val="x-none"/>
        </w:rPr>
      </w:pPr>
      <w:r w:rsidRPr="003F6D11">
        <w:rPr>
          <w:rFonts w:hAnsi="標楷體" w:cs="新細明體" w:hint="eastAsia"/>
          <w:kern w:val="0"/>
          <w:szCs w:val="24"/>
          <w:lang w:val="x-none"/>
        </w:rPr>
        <w:t>司法機關所認定之範圍，在於刑事犯罪之有無，因此</w:t>
      </w:r>
      <w:r w:rsidR="006E490E" w:rsidRPr="003F6D11">
        <w:rPr>
          <w:rFonts w:hAnsi="標楷體" w:cs="新細明體" w:hint="eastAsia"/>
          <w:kern w:val="0"/>
          <w:szCs w:val="24"/>
          <w:lang w:val="x-none"/>
        </w:rPr>
        <w:t>士林</w:t>
      </w:r>
      <w:r w:rsidRPr="003F6D11">
        <w:rPr>
          <w:rFonts w:hAnsi="標楷體" w:cs="新細明體" w:hint="eastAsia"/>
          <w:kern w:val="0"/>
          <w:szCs w:val="24"/>
          <w:lang w:val="x-none"/>
        </w:rPr>
        <w:t>地方法院</w:t>
      </w:r>
      <w:r w:rsidRPr="003F6D11">
        <w:rPr>
          <w:rFonts w:hAnsi="標楷體" w:cs="新細明體"/>
          <w:kern w:val="0"/>
          <w:szCs w:val="24"/>
          <w:lang w:val="x-none"/>
        </w:rPr>
        <w:t>106</w:t>
      </w:r>
      <w:r w:rsidR="006E490E" w:rsidRPr="003F6D11">
        <w:rPr>
          <w:rFonts w:hAnsi="標楷體" w:cs="新細明體" w:hint="eastAsia"/>
          <w:kern w:val="0"/>
          <w:szCs w:val="24"/>
          <w:lang w:val="x-none"/>
        </w:rPr>
        <w:t>年度矚重訴字第1</w:t>
      </w:r>
      <w:r w:rsidRPr="003F6D11">
        <w:rPr>
          <w:rFonts w:hAnsi="標楷體" w:cs="新細明體" w:hint="eastAsia"/>
          <w:kern w:val="0"/>
          <w:szCs w:val="24"/>
          <w:lang w:val="x-none"/>
        </w:rPr>
        <w:t>號判決内容</w:t>
      </w:r>
      <w:r w:rsidR="006E490E" w:rsidRPr="003F6D11">
        <w:rPr>
          <w:rFonts w:hAnsi="標楷體" w:cs="新細明體" w:hint="eastAsia"/>
          <w:kern w:val="0"/>
          <w:szCs w:val="24"/>
          <w:lang w:val="x-none"/>
        </w:rPr>
        <w:t>，不論在形式上或内容上，都無關於認定</w:t>
      </w:r>
      <w:r w:rsidR="006E490E" w:rsidRPr="003F6D11">
        <w:rPr>
          <w:rFonts w:hAnsi="標楷體" w:hint="eastAsia"/>
        </w:rPr>
        <w:t>公職人員財產申報法</w:t>
      </w:r>
      <w:r w:rsidRPr="003F6D11">
        <w:rPr>
          <w:rFonts w:hAnsi="標楷體" w:cs="新細明體" w:hint="eastAsia"/>
          <w:kern w:val="0"/>
          <w:szCs w:val="24"/>
          <w:lang w:val="x-none"/>
        </w:rPr>
        <w:t>第</w:t>
      </w:r>
      <w:r w:rsidRPr="003F6D11">
        <w:rPr>
          <w:rFonts w:hAnsi="標楷體" w:cs="新細明體"/>
          <w:kern w:val="0"/>
          <w:szCs w:val="24"/>
          <w:lang w:val="x-none"/>
        </w:rPr>
        <w:t>12</w:t>
      </w:r>
      <w:r w:rsidRPr="003F6D11">
        <w:rPr>
          <w:rFonts w:hAnsi="標楷體" w:cs="新細明體" w:hint="eastAsia"/>
          <w:kern w:val="0"/>
          <w:szCs w:val="24"/>
          <w:lang w:val="x-none"/>
        </w:rPr>
        <w:t>條第</w:t>
      </w:r>
      <w:r w:rsidRPr="003F6D11">
        <w:rPr>
          <w:rFonts w:hAnsi="標楷體" w:cs="新細明體"/>
          <w:kern w:val="0"/>
          <w:szCs w:val="24"/>
          <w:lang w:val="x-none"/>
        </w:rPr>
        <w:t>1</w:t>
      </w:r>
      <w:r w:rsidRPr="003F6D11">
        <w:rPr>
          <w:rFonts w:hAnsi="標楷體" w:cs="新細明體" w:hint="eastAsia"/>
          <w:kern w:val="0"/>
          <w:szCs w:val="24"/>
          <w:lang w:val="x-none"/>
        </w:rPr>
        <w:t>項「故意隱匿財產為不實之申報」及同法條第</w:t>
      </w:r>
      <w:r w:rsidRPr="003F6D11">
        <w:rPr>
          <w:rFonts w:hAnsi="標楷體" w:cs="新細明體"/>
          <w:kern w:val="0"/>
          <w:szCs w:val="24"/>
          <w:lang w:val="x-none"/>
        </w:rPr>
        <w:t>3</w:t>
      </w:r>
      <w:r w:rsidRPr="003F6D11">
        <w:rPr>
          <w:rFonts w:hAnsi="標楷體" w:cs="新細明體" w:hint="eastAsia"/>
          <w:kern w:val="0"/>
          <w:szCs w:val="24"/>
          <w:lang w:val="x-none"/>
        </w:rPr>
        <w:t>項「故意申報不實」之構成要件。</w:t>
      </w:r>
    </w:p>
    <w:p w:rsidR="00DB605E" w:rsidRPr="003F6D11" w:rsidRDefault="00D4286E" w:rsidP="00DB605E">
      <w:pPr>
        <w:pStyle w:val="3"/>
        <w:rPr>
          <w:rFonts w:hAnsi="標楷體"/>
        </w:rPr>
      </w:pPr>
      <w:r w:rsidRPr="003F6D11">
        <w:rPr>
          <w:rFonts w:hAnsi="標楷體" w:hint="eastAsia"/>
        </w:rPr>
        <w:lastRenderedPageBreak/>
        <w:t>理由</w:t>
      </w:r>
      <w:r w:rsidR="00E83C79" w:rsidRPr="003F6D11">
        <w:rPr>
          <w:rFonts w:hAnsi="標楷體" w:hint="eastAsia"/>
        </w:rPr>
        <w:t>：</w:t>
      </w:r>
      <w:r w:rsidR="00DB605E" w:rsidRPr="003F6D11">
        <w:rPr>
          <w:rFonts w:hAnsi="標楷體" w:hint="eastAsia"/>
        </w:rPr>
        <w:t>原處分機關認訴願人對系爭股票仍可支配而未據實申報，而認定訴願人係屬借名登記而非贈與，為推論之結果，且原處分機關依據刑事偵查與</w:t>
      </w:r>
      <w:r w:rsidR="00DB605E" w:rsidRPr="003F6D11">
        <w:rPr>
          <w:rFonts w:hAnsi="標楷體" w:cs="細明體"/>
          <w:kern w:val="0"/>
          <w:lang w:val="zh-TW"/>
        </w:rPr>
        <w:t>士林地方法院</w:t>
      </w:r>
      <w:r w:rsidR="00DB605E" w:rsidRPr="003F6D11">
        <w:rPr>
          <w:rFonts w:hAnsi="標楷體" w:cs="SimSun"/>
          <w:kern w:val="0"/>
          <w:lang w:val="zh-TW"/>
        </w:rPr>
        <w:t>106</w:t>
      </w:r>
      <w:r w:rsidR="00DB605E" w:rsidRPr="003F6D11">
        <w:rPr>
          <w:rFonts w:hAnsi="標楷體" w:cs="細明體"/>
          <w:kern w:val="0"/>
          <w:lang w:val="zh-TW"/>
        </w:rPr>
        <w:t>年度矚重訴字第</w:t>
      </w:r>
      <w:r w:rsidR="00DB605E" w:rsidRPr="003F6D11">
        <w:rPr>
          <w:rFonts w:hAnsi="標楷體" w:cs="SimSun"/>
          <w:kern w:val="0"/>
          <w:lang w:val="zh-TW"/>
        </w:rPr>
        <w:t>1</w:t>
      </w:r>
      <w:r w:rsidR="00DB605E" w:rsidRPr="003F6D11">
        <w:rPr>
          <w:rFonts w:hAnsi="標楷體" w:cs="細明體"/>
          <w:kern w:val="0"/>
          <w:lang w:val="zh-TW"/>
        </w:rPr>
        <w:t>號判決</w:t>
      </w:r>
      <w:r w:rsidR="00DB605E" w:rsidRPr="003F6D11">
        <w:rPr>
          <w:rFonts w:hAnsi="標楷體" w:hint="eastAsia"/>
        </w:rPr>
        <w:t>認定之部分事實遽以裁罰，尚乏直接論證；復查，訴願人對於本人之信託基金以及其變動情形均持續依法申報，實無僅就系爭股票隱匿未予申報之理，原處分機關就此亦未詳述其論證理由。另查美國與我國之法令尚有不同，訴願人陳述以家庭信託基金購買股票，意欲將名下的財產贈與給子女，</w:t>
      </w:r>
      <w:r w:rsidR="00DB605E" w:rsidRPr="003F6D11">
        <w:rPr>
          <w:rFonts w:hAnsi="標楷體" w:cs="Arial" w:hint="eastAsia"/>
        </w:rPr>
        <w:t>惟</w:t>
      </w:r>
      <w:r w:rsidR="00DB605E" w:rsidRPr="003F6D11">
        <w:rPr>
          <w:rFonts w:hAnsi="標楷體" w:hint="eastAsia"/>
        </w:rPr>
        <w:t>因相關法令之限制，無法用自然人名義購買美國生技公司之股票，故置於法人之名下，但仍屬贈與其子女之財產，其自始</w:t>
      </w:r>
      <w:r w:rsidR="00DB605E" w:rsidRPr="003F6D11">
        <w:rPr>
          <w:rFonts w:hAnsi="標楷體"/>
        </w:rPr>
        <w:t>不認為須向本院申報或借名登記</w:t>
      </w:r>
      <w:r w:rsidR="00DB605E" w:rsidRPr="003F6D11">
        <w:rPr>
          <w:rFonts w:hAnsi="標楷體" w:hint="eastAsia"/>
        </w:rPr>
        <w:t>等節，非無理由。且科技人與法律人對於法律用語、文化、邏輯思維及法律確信皆有不同之處，在表達上實難以達到精準，況於刑事案件偵訊時，亦不以財產申報為調查重心。原處分機關遽以論斷訴願人</w:t>
      </w:r>
      <w:r w:rsidR="00DB605E" w:rsidRPr="003F6D11">
        <w:rPr>
          <w:rFonts w:hAnsi="標楷體"/>
        </w:rPr>
        <w:t>具有隱匿而為不實申報之故意，尚不符論理法則及經驗法則。</w:t>
      </w:r>
      <w:r w:rsidR="00DB605E" w:rsidRPr="003F6D11">
        <w:rPr>
          <w:rFonts w:hAnsi="標楷體" w:hint="eastAsia"/>
        </w:rPr>
        <w:t>從而，</w:t>
      </w:r>
      <w:r w:rsidR="00DB605E" w:rsidRPr="003F6D11">
        <w:rPr>
          <w:rFonts w:hAnsi="標楷體"/>
        </w:rPr>
        <w:t>爰將原處分撤銷，以資妥適</w:t>
      </w:r>
      <w:r w:rsidR="00DB605E" w:rsidRPr="003F6D11">
        <w:rPr>
          <w:rFonts w:hAnsi="標楷體" w:hint="eastAsia"/>
        </w:rPr>
        <w:t>。</w:t>
      </w:r>
    </w:p>
    <w:p w:rsidR="004E7D3E" w:rsidRPr="003F6D11" w:rsidRDefault="005C0191" w:rsidP="002D0EF1">
      <w:pPr>
        <w:pStyle w:val="2"/>
        <w:rPr>
          <w:rFonts w:hAnsi="標楷體"/>
        </w:rPr>
      </w:pPr>
      <w:r w:rsidRPr="003F6D11">
        <w:rPr>
          <w:rFonts w:hAnsi="標楷體" w:hint="eastAsia"/>
          <w:b/>
          <w:bCs w:val="0"/>
        </w:rPr>
        <w:t>公</w:t>
      </w:r>
      <w:r w:rsidR="00256FE6" w:rsidRPr="003F6D11">
        <w:rPr>
          <w:rFonts w:hAnsi="標楷體" w:hint="eastAsia"/>
          <w:b/>
          <w:bCs w:val="0"/>
        </w:rPr>
        <w:t>務員</w:t>
      </w:r>
      <w:r w:rsidRPr="003F6D11">
        <w:rPr>
          <w:rFonts w:hAnsi="標楷體" w:hint="eastAsia"/>
          <w:b/>
          <w:bCs w:val="0"/>
        </w:rPr>
        <w:t>懲</w:t>
      </w:r>
      <w:r w:rsidR="00256FE6" w:rsidRPr="003F6D11">
        <w:rPr>
          <w:rFonts w:hAnsi="標楷體" w:hint="eastAsia"/>
          <w:b/>
          <w:bCs w:val="0"/>
        </w:rPr>
        <w:t>戒委員</w:t>
      </w:r>
      <w:r w:rsidRPr="003F6D11">
        <w:rPr>
          <w:rFonts w:hAnsi="標楷體" w:hint="eastAsia"/>
          <w:b/>
          <w:bCs w:val="0"/>
        </w:rPr>
        <w:t>會</w:t>
      </w:r>
      <w:r w:rsidR="00DB605E" w:rsidRPr="003F6D11">
        <w:rPr>
          <w:rFonts w:hAnsi="標楷體" w:hint="eastAsia"/>
          <w:b/>
          <w:bCs w:val="0"/>
        </w:rPr>
        <w:t>108年4月3日</w:t>
      </w:r>
      <w:r w:rsidR="00256FE6" w:rsidRPr="003F6D11">
        <w:rPr>
          <w:rFonts w:hAnsi="標楷體" w:hint="eastAsia"/>
          <w:b/>
          <w:bCs w:val="0"/>
        </w:rPr>
        <w:t>106年度澄字第3498號判決翁啟惠</w:t>
      </w:r>
      <w:r w:rsidR="004E7D3E" w:rsidRPr="003F6D11">
        <w:rPr>
          <w:rFonts w:hAnsi="標楷體" w:hint="eastAsia"/>
          <w:b/>
          <w:bCs w:val="0"/>
        </w:rPr>
        <w:t>申誡</w:t>
      </w:r>
      <w:r w:rsidR="00BD028C" w:rsidRPr="003F6D11">
        <w:rPr>
          <w:rFonts w:hAnsi="標楷體" w:hint="eastAsia"/>
          <w:bCs w:val="0"/>
        </w:rPr>
        <w:t>，</w:t>
      </w:r>
      <w:r w:rsidR="004E7D3E" w:rsidRPr="003F6D11">
        <w:rPr>
          <w:rFonts w:hAnsi="標楷體" w:hint="eastAsia"/>
          <w:bCs w:val="0"/>
        </w:rPr>
        <w:t>理由</w:t>
      </w:r>
      <w:r w:rsidR="00BD028C" w:rsidRPr="003F6D11">
        <w:rPr>
          <w:rFonts w:hAnsi="標楷體" w:hint="eastAsia"/>
          <w:bCs w:val="0"/>
        </w:rPr>
        <w:t>略以</w:t>
      </w:r>
      <w:r w:rsidR="00E83C79" w:rsidRPr="003F6D11">
        <w:rPr>
          <w:rFonts w:hAnsi="標楷體" w:hint="eastAsia"/>
          <w:bCs w:val="0"/>
        </w:rPr>
        <w:t>：</w:t>
      </w:r>
    </w:p>
    <w:p w:rsidR="00D1195E" w:rsidRPr="003F6D11" w:rsidRDefault="00AF413D" w:rsidP="00D1195E">
      <w:pPr>
        <w:pStyle w:val="3"/>
        <w:rPr>
          <w:rFonts w:hAnsi="標楷體"/>
        </w:rPr>
      </w:pPr>
      <w:r w:rsidRPr="003F6D11">
        <w:rPr>
          <w:rFonts w:hAnsi="標楷體" w:cs="標楷體"/>
          <w:b/>
          <w:kern w:val="0"/>
          <w:sz w:val="30"/>
          <w:szCs w:val="24"/>
          <w:lang w:val="x-none"/>
        </w:rPr>
        <w:t>未依法據實申報財產</w:t>
      </w:r>
      <w:r w:rsidRPr="003F6D11">
        <w:rPr>
          <w:rFonts w:hAnsi="標楷體" w:cs="標楷體"/>
          <w:kern w:val="0"/>
          <w:sz w:val="30"/>
          <w:szCs w:val="24"/>
          <w:lang w:val="x-none"/>
        </w:rPr>
        <w:t>部分</w:t>
      </w:r>
      <w:r w:rsidR="00E83C79" w:rsidRPr="003F6D11">
        <w:rPr>
          <w:rFonts w:hAnsi="標楷體" w:cs="標楷體" w:hint="eastAsia"/>
          <w:kern w:val="0"/>
          <w:sz w:val="30"/>
          <w:szCs w:val="24"/>
          <w:lang w:val="x-none"/>
        </w:rPr>
        <w:t>：</w:t>
      </w:r>
    </w:p>
    <w:p w:rsidR="00AF413D" w:rsidRPr="003F6D11" w:rsidRDefault="00AF413D" w:rsidP="00AF413D">
      <w:pPr>
        <w:pStyle w:val="4"/>
        <w:rPr>
          <w:rFonts w:hAnsi="標楷體"/>
        </w:rPr>
      </w:pPr>
      <w:r w:rsidRPr="003F6D11">
        <w:rPr>
          <w:rFonts w:hAnsi="標楷體"/>
        </w:rPr>
        <w:t>被付懲戒人翁啟惠係</w:t>
      </w:r>
      <w:r w:rsidR="00AE3C69" w:rsidRPr="003F6D11">
        <w:rPr>
          <w:rFonts w:hAnsi="標楷體"/>
        </w:rPr>
        <w:t>中研院</w:t>
      </w:r>
      <w:r w:rsidRPr="003F6D11">
        <w:rPr>
          <w:rFonts w:hAnsi="標楷體"/>
        </w:rPr>
        <w:t>特聘研究員。其於</w:t>
      </w:r>
      <w:r w:rsidR="00BD028C" w:rsidRPr="003F6D11">
        <w:rPr>
          <w:rFonts w:hAnsi="標楷體" w:hint="eastAsia"/>
        </w:rPr>
        <w:t>95</w:t>
      </w:r>
      <w:r w:rsidR="001331C3" w:rsidRPr="003F6D11">
        <w:rPr>
          <w:rFonts w:hAnsi="標楷體"/>
        </w:rPr>
        <w:t>年</w:t>
      </w:r>
      <w:r w:rsidR="00D96040" w:rsidRPr="003F6D11">
        <w:rPr>
          <w:rFonts w:hAnsi="標楷體"/>
        </w:rPr>
        <w:t>1</w:t>
      </w:r>
      <w:r w:rsidRPr="003F6D11">
        <w:rPr>
          <w:rFonts w:hAnsi="標楷體"/>
        </w:rPr>
        <w:t>0</w:t>
      </w:r>
      <w:r w:rsidR="00721443" w:rsidRPr="003F6D11">
        <w:rPr>
          <w:rFonts w:hAnsi="標楷體"/>
        </w:rPr>
        <w:t>月</w:t>
      </w:r>
      <w:r w:rsidR="00D96040" w:rsidRPr="003F6D11">
        <w:rPr>
          <w:rFonts w:hAnsi="標楷體"/>
        </w:rPr>
        <w:t>1</w:t>
      </w:r>
      <w:r w:rsidRPr="003F6D11">
        <w:rPr>
          <w:rFonts w:hAnsi="標楷體"/>
        </w:rPr>
        <w:t>9</w:t>
      </w:r>
      <w:r w:rsidR="00721443" w:rsidRPr="003F6D11">
        <w:rPr>
          <w:rFonts w:hAnsi="標楷體"/>
        </w:rPr>
        <w:t>日</w:t>
      </w:r>
      <w:r w:rsidRPr="003F6D11">
        <w:rPr>
          <w:rFonts w:hAnsi="標楷體"/>
        </w:rPr>
        <w:t>至</w:t>
      </w:r>
      <w:r w:rsidR="00D96040" w:rsidRPr="003F6D11">
        <w:rPr>
          <w:rFonts w:hAnsi="標楷體"/>
        </w:rPr>
        <w:t>10</w:t>
      </w:r>
      <w:r w:rsidRPr="003F6D11">
        <w:rPr>
          <w:rFonts w:hAnsi="標楷體"/>
        </w:rPr>
        <w:t>5</w:t>
      </w:r>
      <w:r w:rsidR="001331C3" w:rsidRPr="003F6D11">
        <w:rPr>
          <w:rFonts w:hAnsi="標楷體"/>
        </w:rPr>
        <w:t>年</w:t>
      </w:r>
      <w:r w:rsidRPr="003F6D11">
        <w:rPr>
          <w:rFonts w:hAnsi="標楷體"/>
        </w:rPr>
        <w:t>5</w:t>
      </w:r>
      <w:r w:rsidR="00721443" w:rsidRPr="003F6D11">
        <w:rPr>
          <w:rFonts w:hAnsi="標楷體"/>
        </w:rPr>
        <w:t>月</w:t>
      </w:r>
      <w:r w:rsidR="00D96040" w:rsidRPr="003F6D11">
        <w:rPr>
          <w:rFonts w:hAnsi="標楷體"/>
        </w:rPr>
        <w:t>1</w:t>
      </w:r>
      <w:r w:rsidRPr="003F6D11">
        <w:rPr>
          <w:rFonts w:hAnsi="標楷體"/>
        </w:rPr>
        <w:t>0</w:t>
      </w:r>
      <w:r w:rsidR="00721443" w:rsidRPr="003F6D11">
        <w:rPr>
          <w:rFonts w:hAnsi="標楷體"/>
        </w:rPr>
        <w:t>日</w:t>
      </w:r>
      <w:r w:rsidRPr="003F6D11">
        <w:rPr>
          <w:rFonts w:hAnsi="標楷體"/>
        </w:rPr>
        <w:t>期間，擔任中研院院長，依公職人員財產申報法規定，必須據實申報其財產。惟</w:t>
      </w:r>
      <w:r w:rsidRPr="003F6D11">
        <w:rPr>
          <w:rFonts w:hAnsi="標楷體"/>
          <w:u w:val="single"/>
        </w:rPr>
        <w:t>被付懲戒人以</w:t>
      </w:r>
      <w:r w:rsidR="00B2739C" w:rsidRPr="003F6D11">
        <w:rPr>
          <w:rFonts w:hAnsi="標楷體"/>
          <w:u w:val="single"/>
        </w:rPr>
        <w:t>鄭○○</w:t>
      </w:r>
      <w:r w:rsidRPr="003F6D11">
        <w:rPr>
          <w:rFonts w:hAnsi="標楷體"/>
          <w:u w:val="single"/>
        </w:rPr>
        <w:t>名義所擁有之</w:t>
      </w:r>
      <w:r w:rsidR="00A86D1C" w:rsidRPr="003F6D11">
        <w:rPr>
          <w:rFonts w:hAnsi="標楷體"/>
          <w:u w:val="single"/>
        </w:rPr>
        <w:t>52</w:t>
      </w:r>
      <w:r w:rsidRPr="003F6D11">
        <w:rPr>
          <w:rFonts w:hAnsi="標楷體"/>
          <w:u w:val="single"/>
        </w:rPr>
        <w:t>9</w:t>
      </w:r>
      <w:r w:rsidR="00C7121A" w:rsidRPr="003F6D11">
        <w:rPr>
          <w:rFonts w:hAnsi="標楷體"/>
          <w:u w:val="single"/>
        </w:rPr>
        <w:t>張</w:t>
      </w:r>
      <w:r w:rsidRPr="003F6D11">
        <w:rPr>
          <w:rFonts w:hAnsi="標楷體"/>
          <w:u w:val="single"/>
        </w:rPr>
        <w:t>浩鼎</w:t>
      </w:r>
      <w:r w:rsidR="004618F6" w:rsidRPr="003F6D11">
        <w:rPr>
          <w:rFonts w:hAnsi="標楷體"/>
          <w:u w:val="single"/>
        </w:rPr>
        <w:t>公司</w:t>
      </w:r>
      <w:r w:rsidR="00C7121A" w:rsidRPr="003F6D11">
        <w:rPr>
          <w:rFonts w:hAnsi="標楷體"/>
          <w:u w:val="single"/>
        </w:rPr>
        <w:t>股</w:t>
      </w:r>
      <w:r w:rsidRPr="003F6D11">
        <w:rPr>
          <w:rFonts w:hAnsi="標楷體"/>
          <w:u w:val="single"/>
        </w:rPr>
        <w:t>票，於</w:t>
      </w:r>
      <w:r w:rsidR="00D96040" w:rsidRPr="003F6D11">
        <w:rPr>
          <w:rFonts w:hAnsi="標楷體"/>
          <w:u w:val="single"/>
        </w:rPr>
        <w:t>101</w:t>
      </w:r>
      <w:r w:rsidR="001331C3" w:rsidRPr="003F6D11">
        <w:rPr>
          <w:rFonts w:hAnsi="標楷體"/>
          <w:u w:val="single"/>
        </w:rPr>
        <w:t>年</w:t>
      </w:r>
      <w:r w:rsidR="00A86D1C" w:rsidRPr="003F6D11">
        <w:rPr>
          <w:rFonts w:hAnsi="標楷體"/>
          <w:u w:val="single"/>
        </w:rPr>
        <w:t>1</w:t>
      </w:r>
      <w:r w:rsidR="002C1634" w:rsidRPr="003F6D11">
        <w:rPr>
          <w:rFonts w:hAnsi="標楷體"/>
          <w:u w:val="single"/>
        </w:rPr>
        <w:t>2月</w:t>
      </w:r>
      <w:r w:rsidR="00A86D1C" w:rsidRPr="003F6D11">
        <w:rPr>
          <w:rFonts w:hAnsi="標楷體"/>
          <w:u w:val="single"/>
        </w:rPr>
        <w:t>2</w:t>
      </w:r>
      <w:r w:rsidRPr="003F6D11">
        <w:rPr>
          <w:rFonts w:hAnsi="標楷體"/>
          <w:u w:val="single"/>
        </w:rPr>
        <w:t>3日向監察院申報財產時，未依法據實申報</w:t>
      </w:r>
      <w:r w:rsidRPr="003F6D11">
        <w:rPr>
          <w:rFonts w:hAnsi="標楷體"/>
        </w:rPr>
        <w:t>，此有財產申報表影本可稽</w:t>
      </w:r>
      <w:r w:rsidRPr="003F6D11">
        <w:rPr>
          <w:rFonts w:hAnsi="標楷體" w:hint="eastAsia"/>
        </w:rPr>
        <w:t>。</w:t>
      </w:r>
    </w:p>
    <w:p w:rsidR="00AF413D" w:rsidRPr="003F6D11" w:rsidRDefault="00AF413D" w:rsidP="00AF413D">
      <w:pPr>
        <w:pStyle w:val="4"/>
        <w:rPr>
          <w:rFonts w:hAnsi="標楷體"/>
        </w:rPr>
      </w:pPr>
      <w:r w:rsidRPr="003F6D11">
        <w:rPr>
          <w:rFonts w:hAnsi="標楷體"/>
        </w:rPr>
        <w:t>查</w:t>
      </w:r>
      <w:r w:rsidR="00B2739C" w:rsidRPr="003F6D11">
        <w:rPr>
          <w:rFonts w:hAnsi="標楷體"/>
          <w:u w:val="single"/>
        </w:rPr>
        <w:t>鄭○○</w:t>
      </w:r>
      <w:r w:rsidRPr="003F6D11">
        <w:rPr>
          <w:rFonts w:hAnsi="標楷體"/>
          <w:u w:val="single"/>
        </w:rPr>
        <w:t>名義之上開浩鼎</w:t>
      </w:r>
      <w:r w:rsidR="004618F6" w:rsidRPr="003F6D11">
        <w:rPr>
          <w:rFonts w:hAnsi="標楷體"/>
          <w:u w:val="single"/>
        </w:rPr>
        <w:t>公司</w:t>
      </w:r>
      <w:r w:rsidRPr="003F6D11">
        <w:rPr>
          <w:rFonts w:hAnsi="標楷體"/>
          <w:u w:val="single"/>
        </w:rPr>
        <w:t>股票</w:t>
      </w:r>
      <w:r w:rsidR="00A86D1C" w:rsidRPr="003F6D11">
        <w:rPr>
          <w:rFonts w:hAnsi="標楷體"/>
          <w:u w:val="single"/>
        </w:rPr>
        <w:t>52</w:t>
      </w:r>
      <w:r w:rsidRPr="003F6D11">
        <w:rPr>
          <w:rFonts w:hAnsi="標楷體"/>
          <w:u w:val="single"/>
        </w:rPr>
        <w:t>9</w:t>
      </w:r>
      <w:r w:rsidR="00C7121A" w:rsidRPr="003F6D11">
        <w:rPr>
          <w:rFonts w:hAnsi="標楷體"/>
          <w:u w:val="single"/>
        </w:rPr>
        <w:t>張</w:t>
      </w:r>
      <w:r w:rsidRPr="003F6D11">
        <w:rPr>
          <w:rFonts w:hAnsi="標楷體"/>
          <w:u w:val="single"/>
        </w:rPr>
        <w:t>為被付</w:t>
      </w:r>
      <w:r w:rsidRPr="003F6D11">
        <w:rPr>
          <w:rFonts w:hAnsi="標楷體"/>
          <w:u w:val="single"/>
        </w:rPr>
        <w:lastRenderedPageBreak/>
        <w:t>懲戒人以</w:t>
      </w:r>
      <w:r w:rsidR="00B2739C" w:rsidRPr="003F6D11">
        <w:rPr>
          <w:rFonts w:hAnsi="標楷體"/>
          <w:u w:val="single"/>
        </w:rPr>
        <w:t>鄭○○</w:t>
      </w:r>
      <w:r w:rsidRPr="003F6D11">
        <w:rPr>
          <w:rFonts w:hAnsi="標楷體"/>
          <w:u w:val="single"/>
        </w:rPr>
        <w:t>名義所持有</w:t>
      </w:r>
      <w:r w:rsidRPr="003F6D11">
        <w:rPr>
          <w:rFonts w:hAnsi="標楷體"/>
        </w:rPr>
        <w:t>，此為被付懲戒人於被訴貪污案件在調查局台北市調查處詢問時所陳明，且經浩鼎</w:t>
      </w:r>
      <w:r w:rsidR="004618F6" w:rsidRPr="003F6D11">
        <w:rPr>
          <w:rFonts w:hAnsi="標楷體"/>
        </w:rPr>
        <w:t>公司</w:t>
      </w:r>
      <w:r w:rsidR="00231E78" w:rsidRPr="003F6D11">
        <w:rPr>
          <w:rFonts w:hAnsi="標楷體"/>
        </w:rPr>
        <w:t>董事長</w:t>
      </w:r>
      <w:r w:rsidR="008945F2" w:rsidRPr="003F6D11">
        <w:rPr>
          <w:rFonts w:hAnsi="標楷體"/>
        </w:rPr>
        <w:t>張○○</w:t>
      </w:r>
      <w:r w:rsidR="00231E78" w:rsidRPr="003F6D11">
        <w:rPr>
          <w:rFonts w:hAnsi="標楷體"/>
        </w:rPr>
        <w:t>於被付懲戒人被訴貪污案件偵審中供述明確。此有</w:t>
      </w:r>
      <w:r w:rsidRPr="003F6D11">
        <w:rPr>
          <w:rFonts w:hAnsi="標楷體"/>
        </w:rPr>
        <w:t>士林地方法院</w:t>
      </w:r>
      <w:r w:rsidR="00A86D1C" w:rsidRPr="003F6D11">
        <w:rPr>
          <w:rFonts w:hAnsi="標楷體"/>
        </w:rPr>
        <w:t>10</w:t>
      </w:r>
      <w:r w:rsidRPr="003F6D11">
        <w:rPr>
          <w:rFonts w:hAnsi="標楷體"/>
        </w:rPr>
        <w:t>6</w:t>
      </w:r>
      <w:r w:rsidR="001331C3" w:rsidRPr="003F6D11">
        <w:rPr>
          <w:rFonts w:hAnsi="標楷體"/>
        </w:rPr>
        <w:t>年</w:t>
      </w:r>
      <w:r w:rsidRPr="003F6D11">
        <w:rPr>
          <w:rFonts w:hAnsi="標楷體"/>
        </w:rPr>
        <w:t>度矚重訴字第</w:t>
      </w:r>
      <w:r w:rsidR="00A86D1C" w:rsidRPr="003F6D11">
        <w:rPr>
          <w:rFonts w:hAnsi="標楷體"/>
        </w:rPr>
        <w:t>1</w:t>
      </w:r>
      <w:r w:rsidRPr="003F6D11">
        <w:rPr>
          <w:rFonts w:hAnsi="標楷體"/>
        </w:rPr>
        <w:t>號刑事確定判決可稽。被付懲戒人於答辯書</w:t>
      </w:r>
      <w:r w:rsidR="00A86D1C" w:rsidRPr="003F6D11">
        <w:rPr>
          <w:rFonts w:hAnsi="標楷體"/>
        </w:rPr>
        <w:t>(</w:t>
      </w:r>
      <w:r w:rsidRPr="003F6D11">
        <w:rPr>
          <w:rFonts w:hAnsi="標楷體"/>
        </w:rPr>
        <w:t>一) 亦稱</w:t>
      </w:r>
      <w:r w:rsidR="00E83C79" w:rsidRPr="003F6D11">
        <w:rPr>
          <w:rFonts w:hAnsi="標楷體"/>
        </w:rPr>
        <w:t>：</w:t>
      </w:r>
      <w:r w:rsidRPr="003F6D11">
        <w:rPr>
          <w:rFonts w:hAnsi="標楷體"/>
        </w:rPr>
        <w:t>「翁啟惠未揭露間接持有浩鼎</w:t>
      </w:r>
      <w:r w:rsidR="004618F6" w:rsidRPr="003F6D11">
        <w:rPr>
          <w:rFonts w:hAnsi="標楷體"/>
        </w:rPr>
        <w:t>公司</w:t>
      </w:r>
      <w:r w:rsidRPr="003F6D11">
        <w:rPr>
          <w:rFonts w:hAnsi="標楷體"/>
        </w:rPr>
        <w:t>股票，並未違反中研院關於技轉利益衝突處理原則之相關規定。」「翁啟惠透過委託</w:t>
      </w:r>
      <w:r w:rsidR="008945F2" w:rsidRPr="003F6D11">
        <w:rPr>
          <w:rFonts w:hAnsi="標楷體"/>
        </w:rPr>
        <w:t>張○○</w:t>
      </w:r>
      <w:r w:rsidRPr="003F6D11">
        <w:rPr>
          <w:rFonts w:hAnsi="標楷體"/>
        </w:rPr>
        <w:t>投資浩鼎</w:t>
      </w:r>
      <w:r w:rsidR="004618F6" w:rsidRPr="003F6D11">
        <w:rPr>
          <w:rFonts w:hAnsi="標楷體"/>
        </w:rPr>
        <w:t>公司</w:t>
      </w:r>
      <w:r w:rsidRPr="003F6D11">
        <w:rPr>
          <w:rFonts w:hAnsi="標楷體"/>
        </w:rPr>
        <w:t>股票」「翁啟惠雖出資或同意交易，但在協助女兒在</w:t>
      </w:r>
      <w:r w:rsidR="00D85D82" w:rsidRPr="003F6D11">
        <w:rPr>
          <w:rFonts w:hAnsi="標楷體"/>
        </w:rPr>
        <w:t>臺灣</w:t>
      </w:r>
      <w:r w:rsidRPr="003F6D11">
        <w:rPr>
          <w:rFonts w:hAnsi="標楷體"/>
        </w:rPr>
        <w:t>開戶前，皆非股票實際持有名義人。」「翁啟惠投資</w:t>
      </w:r>
      <w:r w:rsidR="00A86D1C" w:rsidRPr="003F6D11">
        <w:rPr>
          <w:rFonts w:hAnsi="標楷體"/>
        </w:rPr>
        <w:t>Sun Art</w:t>
      </w:r>
      <w:r w:rsidRPr="003F6D11">
        <w:rPr>
          <w:rFonts w:hAnsi="標楷體"/>
        </w:rPr>
        <w:t>及浩鼎</w:t>
      </w:r>
      <w:r w:rsidR="004618F6" w:rsidRPr="003F6D11">
        <w:rPr>
          <w:rFonts w:hAnsi="標楷體"/>
        </w:rPr>
        <w:t>公司</w:t>
      </w:r>
      <w:r w:rsidRPr="003F6D11">
        <w:rPr>
          <w:rFonts w:hAnsi="標楷體"/>
        </w:rPr>
        <w:t>股票獲取利益，並未違反公務員服務法之規定。」「翁啟惠是否申報其所間接持有及其女兒所持有之 浩鼎</w:t>
      </w:r>
      <w:r w:rsidR="004618F6" w:rsidRPr="003F6D11">
        <w:rPr>
          <w:rFonts w:hAnsi="標楷體"/>
        </w:rPr>
        <w:t>公司</w:t>
      </w:r>
      <w:r w:rsidRPr="003F6D11">
        <w:rPr>
          <w:rFonts w:hAnsi="標楷體"/>
        </w:rPr>
        <w:t>股票，與執行中研院院長職務無關。」「翁啟惠過去曾透過</w:t>
      </w:r>
      <w:r w:rsidR="008945F2" w:rsidRPr="003F6D11">
        <w:rPr>
          <w:rFonts w:hAnsi="標楷體"/>
        </w:rPr>
        <w:t>張○○</w:t>
      </w:r>
      <w:r w:rsidRPr="003F6D11">
        <w:rPr>
          <w:rFonts w:hAnsi="標楷體"/>
        </w:rPr>
        <w:t>投資股票</w:t>
      </w:r>
      <w:r w:rsidR="00A86D1C" w:rsidRPr="003F6D11">
        <w:rPr>
          <w:rFonts w:hAnsi="標楷體"/>
        </w:rPr>
        <w:t>(</w:t>
      </w:r>
      <w:r w:rsidRPr="003F6D11">
        <w:rPr>
          <w:rFonts w:hAnsi="標楷體"/>
        </w:rPr>
        <w:t>包括</w:t>
      </w:r>
      <w:r w:rsidR="00A86D1C" w:rsidRPr="003F6D11">
        <w:rPr>
          <w:rFonts w:hAnsi="標楷體"/>
        </w:rPr>
        <w:t>Sun Ar</w:t>
      </w:r>
      <w:r w:rsidRPr="003F6D11">
        <w:rPr>
          <w:rFonts w:hAnsi="標楷體"/>
        </w:rPr>
        <w:t>t</w:t>
      </w:r>
      <w:r w:rsidR="00C7121A" w:rsidRPr="003F6D11">
        <w:rPr>
          <w:rFonts w:hAnsi="標楷體"/>
        </w:rPr>
        <w:t>股</w:t>
      </w:r>
      <w:r w:rsidRPr="003F6D11">
        <w:rPr>
          <w:rFonts w:hAnsi="標楷體"/>
        </w:rPr>
        <w:t>票及</w:t>
      </w:r>
      <w:r w:rsidR="00D96040" w:rsidRPr="003F6D11">
        <w:rPr>
          <w:rFonts w:hAnsi="標楷體"/>
        </w:rPr>
        <w:t>1</w:t>
      </w:r>
      <w:r w:rsidR="006D29CE" w:rsidRPr="003F6D11">
        <w:rPr>
          <w:rFonts w:hAnsi="標楷體" w:hint="eastAsia"/>
        </w:rPr>
        <w:t>,</w:t>
      </w:r>
      <w:r w:rsidR="00D96040" w:rsidRPr="003F6D11">
        <w:rPr>
          <w:rFonts w:hAnsi="標楷體"/>
        </w:rPr>
        <w:t>460</w:t>
      </w:r>
      <w:r w:rsidR="00C7121A" w:rsidRPr="003F6D11">
        <w:rPr>
          <w:rFonts w:hAnsi="標楷體"/>
        </w:rPr>
        <w:t>張</w:t>
      </w:r>
      <w:r w:rsidR="00A86D1C" w:rsidRPr="003F6D11">
        <w:rPr>
          <w:rFonts w:hAnsi="標楷體"/>
        </w:rPr>
        <w:t>(800+</w:t>
      </w:r>
      <w:r w:rsidR="00D96040" w:rsidRPr="003F6D11">
        <w:rPr>
          <w:rFonts w:hAnsi="標楷體"/>
        </w:rPr>
        <w:t>660</w:t>
      </w:r>
      <w:r w:rsidRPr="003F6D11">
        <w:rPr>
          <w:rFonts w:hAnsi="標楷體"/>
        </w:rPr>
        <w:t>)浩鼎</w:t>
      </w:r>
      <w:r w:rsidR="004618F6" w:rsidRPr="003F6D11">
        <w:rPr>
          <w:rFonts w:hAnsi="標楷體"/>
        </w:rPr>
        <w:t>公司</w:t>
      </w:r>
      <w:r w:rsidRPr="003F6D11">
        <w:rPr>
          <w:rFonts w:hAnsi="標楷體"/>
        </w:rPr>
        <w:t>股票</w:t>
      </w:r>
      <w:r w:rsidR="00A86D1C" w:rsidRPr="003F6D11">
        <w:rPr>
          <w:rFonts w:hAnsi="標楷體"/>
        </w:rPr>
        <w:t>)</w:t>
      </w:r>
      <w:r w:rsidRPr="003F6D11">
        <w:rPr>
          <w:rFonts w:hAnsi="標楷體"/>
        </w:rPr>
        <w:t>，股票並非登記在翁啟惠名下。」「翁啟惠雖有透過</w:t>
      </w:r>
      <w:r w:rsidR="008945F2" w:rsidRPr="003F6D11">
        <w:rPr>
          <w:rFonts w:hAnsi="標楷體"/>
        </w:rPr>
        <w:t>張○○</w:t>
      </w:r>
      <w:r w:rsidRPr="003F6D11">
        <w:rPr>
          <w:rFonts w:hAnsi="標楷體"/>
        </w:rPr>
        <w:t>投資浩鼎</w:t>
      </w:r>
      <w:r w:rsidR="004618F6" w:rsidRPr="003F6D11">
        <w:rPr>
          <w:rFonts w:hAnsi="標楷體"/>
        </w:rPr>
        <w:t>公司</w:t>
      </w:r>
      <w:r w:rsidRPr="003F6D11">
        <w:rPr>
          <w:rFonts w:hAnsi="標楷體"/>
        </w:rPr>
        <w:t>，但由於浩鼎</w:t>
      </w:r>
      <w:r w:rsidR="004618F6" w:rsidRPr="003F6D11">
        <w:rPr>
          <w:rFonts w:hAnsi="標楷體"/>
        </w:rPr>
        <w:t>公司</w:t>
      </w:r>
      <w:r w:rsidRPr="003F6D11">
        <w:rPr>
          <w:rFonts w:hAnsi="標楷體"/>
        </w:rPr>
        <w:t>股票皆非登記在翁啟惠名下，而係由</w:t>
      </w:r>
      <w:r w:rsidR="008945F2" w:rsidRPr="003F6D11">
        <w:rPr>
          <w:rFonts w:hAnsi="標楷體"/>
        </w:rPr>
        <w:t>張○○</w:t>
      </w:r>
      <w:r w:rsidRPr="003F6D11">
        <w:rPr>
          <w:rFonts w:hAnsi="標楷體"/>
        </w:rPr>
        <w:t>安排他人持有，翁啟惠無法提出持有多少浩鼎</w:t>
      </w:r>
      <w:r w:rsidR="004618F6" w:rsidRPr="003F6D11">
        <w:rPr>
          <w:rFonts w:hAnsi="標楷體"/>
        </w:rPr>
        <w:t>公司</w:t>
      </w:r>
      <w:r w:rsidRPr="003F6D11">
        <w:rPr>
          <w:rFonts w:hAnsi="標楷體"/>
        </w:rPr>
        <w:t>股票以及該等浩鼎</w:t>
      </w:r>
      <w:r w:rsidR="004618F6" w:rsidRPr="003F6D11">
        <w:rPr>
          <w:rFonts w:hAnsi="標楷體"/>
        </w:rPr>
        <w:t>公司</w:t>
      </w:r>
      <w:r w:rsidRPr="003F6D11">
        <w:rPr>
          <w:rFonts w:hAnsi="標楷體"/>
        </w:rPr>
        <w:t>股票係登記在何人或何</w:t>
      </w:r>
      <w:r w:rsidR="004618F6" w:rsidRPr="003F6D11">
        <w:rPr>
          <w:rFonts w:hAnsi="標楷體"/>
        </w:rPr>
        <w:t>公司</w:t>
      </w:r>
      <w:r w:rsidRPr="003F6D11">
        <w:rPr>
          <w:rFonts w:hAnsi="標楷體"/>
        </w:rPr>
        <w:t>名下之證明，翁啟惠因此對外表示未持有浩鼎</w:t>
      </w:r>
      <w:r w:rsidR="004618F6" w:rsidRPr="003F6D11">
        <w:rPr>
          <w:rFonts w:hAnsi="標楷體"/>
        </w:rPr>
        <w:t>公司</w:t>
      </w:r>
      <w:r w:rsidRPr="003F6D11">
        <w:rPr>
          <w:rFonts w:hAnsi="標楷體"/>
        </w:rPr>
        <w:t>股票。」等語。</w:t>
      </w:r>
      <w:r w:rsidRPr="003F6D11">
        <w:rPr>
          <w:rFonts w:hAnsi="標楷體"/>
          <w:u w:val="single"/>
        </w:rPr>
        <w:t>對於</w:t>
      </w:r>
      <w:r w:rsidR="00B2739C" w:rsidRPr="003F6D11">
        <w:rPr>
          <w:rFonts w:hAnsi="標楷體"/>
          <w:u w:val="single"/>
        </w:rPr>
        <w:t>鄭○○</w:t>
      </w:r>
      <w:r w:rsidRPr="003F6D11">
        <w:rPr>
          <w:rFonts w:hAnsi="標楷體"/>
          <w:u w:val="single"/>
        </w:rPr>
        <w:t>名義之股票係其所有一節，亦不否認。足見被付懲戒人明知上開</w:t>
      </w:r>
      <w:r w:rsidR="00B2739C" w:rsidRPr="003F6D11">
        <w:rPr>
          <w:rFonts w:hAnsi="標楷體"/>
          <w:u w:val="single"/>
        </w:rPr>
        <w:t>鄭○○</w:t>
      </w:r>
      <w:r w:rsidRPr="003F6D11">
        <w:rPr>
          <w:rFonts w:hAnsi="標楷體"/>
          <w:u w:val="single"/>
        </w:rPr>
        <w:t>名義之股票屬被付懲戒人所有，要無疑義</w:t>
      </w:r>
      <w:r w:rsidRPr="003F6D11">
        <w:rPr>
          <w:rFonts w:hAnsi="標楷體"/>
        </w:rPr>
        <w:t>。被付懲戒人辯稱</w:t>
      </w:r>
      <w:r w:rsidR="00E83C79" w:rsidRPr="003F6D11">
        <w:rPr>
          <w:rFonts w:hAnsi="標楷體"/>
        </w:rPr>
        <w:t>：</w:t>
      </w:r>
      <w:r w:rsidRPr="003F6D11">
        <w:rPr>
          <w:rFonts w:hAnsi="標楷體"/>
        </w:rPr>
        <w:t>其主觀認知該股票非屬其所有云云，核無可採。被付懲戒人自應依法據實申報</w:t>
      </w:r>
      <w:r w:rsidR="001742A1" w:rsidRPr="003F6D11">
        <w:rPr>
          <w:rFonts w:hAnsi="標楷體" w:hint="eastAsia"/>
        </w:rPr>
        <w:t>。</w:t>
      </w:r>
    </w:p>
    <w:p w:rsidR="001742A1" w:rsidRPr="003F6D11" w:rsidRDefault="001742A1" w:rsidP="00AF413D">
      <w:pPr>
        <w:pStyle w:val="4"/>
        <w:rPr>
          <w:rFonts w:hAnsi="標楷體"/>
        </w:rPr>
      </w:pPr>
      <w:r w:rsidRPr="003F6D11">
        <w:rPr>
          <w:rFonts w:hAnsi="標楷體"/>
        </w:rPr>
        <w:t>被付懲戒人雖辯稱</w:t>
      </w:r>
      <w:r w:rsidR="00E83C79" w:rsidRPr="003F6D11">
        <w:rPr>
          <w:rFonts w:hAnsi="標楷體"/>
        </w:rPr>
        <w:t>：</w:t>
      </w:r>
      <w:r w:rsidR="00B2739C" w:rsidRPr="003F6D11">
        <w:rPr>
          <w:rFonts w:hAnsi="標楷體"/>
          <w:u w:val="single"/>
        </w:rPr>
        <w:t>鄭○○</w:t>
      </w:r>
      <w:r w:rsidRPr="003F6D11">
        <w:rPr>
          <w:rFonts w:hAnsi="標楷體"/>
          <w:u w:val="single"/>
        </w:rPr>
        <w:t>名義之股票，因非被付懲戒人之名義，其不知如何申報等語。惟查所</w:t>
      </w:r>
      <w:r w:rsidRPr="003F6D11">
        <w:rPr>
          <w:rFonts w:hAnsi="標楷體"/>
          <w:u w:val="single"/>
        </w:rPr>
        <w:lastRenderedPageBreak/>
        <w:t>辯即令屬實，被付懲戒人仍應依法據實申報財產</w:t>
      </w:r>
      <w:r w:rsidRPr="003F6D11">
        <w:rPr>
          <w:rFonts w:hAnsi="標楷體"/>
        </w:rPr>
        <w:t>。被付懲戒人於答辯書</w:t>
      </w:r>
      <w:r w:rsidR="00D96040" w:rsidRPr="003F6D11">
        <w:rPr>
          <w:rFonts w:hAnsi="標楷體"/>
        </w:rPr>
        <w:t>(</w:t>
      </w:r>
      <w:r w:rsidRPr="003F6D11">
        <w:rPr>
          <w:rFonts w:hAnsi="標楷體"/>
        </w:rPr>
        <w:t>三) 中陳稱</w:t>
      </w:r>
      <w:r w:rsidR="00E83C79" w:rsidRPr="003F6D11">
        <w:rPr>
          <w:rFonts w:hAnsi="標楷體"/>
        </w:rPr>
        <w:t>：</w:t>
      </w:r>
      <w:r w:rsidRPr="003F6D11">
        <w:rPr>
          <w:rFonts w:hAnsi="標楷體"/>
        </w:rPr>
        <w:t>該股票早已贈送予其</w:t>
      </w:r>
      <w:r w:rsidR="00D96040" w:rsidRPr="003F6D11">
        <w:rPr>
          <w:rFonts w:hAnsi="標楷體"/>
        </w:rPr>
        <w:t>2</w:t>
      </w:r>
      <w:r w:rsidRPr="003F6D11">
        <w:rPr>
          <w:rFonts w:hAnsi="標楷體"/>
        </w:rPr>
        <w:t>位成年子女。於綜合辯護意旨狀陳稱</w:t>
      </w:r>
      <w:r w:rsidR="00E83C79" w:rsidRPr="003F6D11">
        <w:rPr>
          <w:rFonts w:hAnsi="標楷體"/>
        </w:rPr>
        <w:t>：</w:t>
      </w:r>
      <w:r w:rsidRPr="003F6D11">
        <w:rPr>
          <w:rFonts w:hAnsi="標楷體"/>
        </w:rPr>
        <w:t>該股票係以其與配偶成立之家庭信託基金所購買，屬其</w:t>
      </w:r>
      <w:r w:rsidR="00D96040" w:rsidRPr="003F6D11">
        <w:rPr>
          <w:rFonts w:hAnsi="標楷體"/>
        </w:rPr>
        <w:t>2</w:t>
      </w:r>
      <w:r w:rsidRPr="003F6D11">
        <w:rPr>
          <w:rFonts w:hAnsi="標楷體"/>
        </w:rPr>
        <w:t>位成年子女所有。於答辯補充理由書舉</w:t>
      </w:r>
      <w:r w:rsidR="008945F2" w:rsidRPr="003F6D11">
        <w:rPr>
          <w:rFonts w:hAnsi="標楷體"/>
        </w:rPr>
        <w:t>張○○</w:t>
      </w:r>
      <w:r w:rsidRPr="003F6D11">
        <w:rPr>
          <w:rFonts w:hAnsi="標楷體"/>
        </w:rPr>
        <w:t>於調查局臺北市調查處之供述</w:t>
      </w:r>
      <w:r w:rsidR="00E83C79" w:rsidRPr="003F6D11">
        <w:rPr>
          <w:rFonts w:hAnsi="標楷體"/>
        </w:rPr>
        <w:t>：</w:t>
      </w:r>
      <w:r w:rsidRPr="003F6D11">
        <w:rPr>
          <w:rFonts w:hAnsi="標楷體"/>
        </w:rPr>
        <w:t>「</w:t>
      </w:r>
      <w:r w:rsidR="00D96040" w:rsidRPr="003F6D11">
        <w:rPr>
          <w:rFonts w:hAnsi="標楷體"/>
        </w:rPr>
        <w:t>9</w:t>
      </w:r>
      <w:r w:rsidR="00D96040" w:rsidRPr="003F6D11">
        <w:rPr>
          <w:rFonts w:hAnsi="標楷體" w:hint="eastAsia"/>
        </w:rPr>
        <w:t>8</w:t>
      </w:r>
      <w:r w:rsidR="001331C3" w:rsidRPr="003F6D11">
        <w:rPr>
          <w:rFonts w:hAnsi="標楷體"/>
        </w:rPr>
        <w:t>年</w:t>
      </w:r>
      <w:r w:rsidRPr="003F6D11">
        <w:rPr>
          <w:rFonts w:hAnsi="標楷體"/>
        </w:rPr>
        <w:t>浩鼎</w:t>
      </w:r>
      <w:r w:rsidR="004618F6" w:rsidRPr="003F6D11">
        <w:rPr>
          <w:rFonts w:hAnsi="標楷體"/>
        </w:rPr>
        <w:t>公司</w:t>
      </w:r>
      <w:r w:rsidRPr="003F6D11">
        <w:rPr>
          <w:rFonts w:hAnsi="標楷體"/>
        </w:rPr>
        <w:t>增資案，翁啟惠請我以他</w:t>
      </w:r>
      <w:r w:rsidR="00D96040" w:rsidRPr="003F6D11">
        <w:rPr>
          <w:rFonts w:hAnsi="標楷體"/>
        </w:rPr>
        <w:t>2</w:t>
      </w:r>
      <w:r w:rsidRPr="003F6D11">
        <w:rPr>
          <w:rFonts w:hAnsi="標楷體"/>
        </w:rPr>
        <w:t>個兒女名義投資，因未上市，只能借用</w:t>
      </w:r>
      <w:r w:rsidR="00B2739C" w:rsidRPr="003F6D11">
        <w:rPr>
          <w:rFonts w:hAnsi="標楷體"/>
        </w:rPr>
        <w:t>鄭○○</w:t>
      </w:r>
      <w:r w:rsidRPr="003F6D11">
        <w:rPr>
          <w:rFonts w:hAnsi="標楷體"/>
        </w:rPr>
        <w:t>名義。」以證明股票非被付懲戒人所有。</w:t>
      </w:r>
      <w:r w:rsidRPr="003F6D11">
        <w:rPr>
          <w:rFonts w:hAnsi="標楷體"/>
          <w:u w:val="single"/>
        </w:rPr>
        <w:t>惟查該股票既係被付懲戒人以</w:t>
      </w:r>
      <w:r w:rsidR="00B2739C" w:rsidRPr="003F6D11">
        <w:rPr>
          <w:rFonts w:hAnsi="標楷體"/>
          <w:u w:val="single"/>
        </w:rPr>
        <w:t>鄭○○</w:t>
      </w:r>
      <w:r w:rsidRPr="003F6D11">
        <w:rPr>
          <w:rFonts w:hAnsi="標楷體"/>
          <w:u w:val="single"/>
        </w:rPr>
        <w:t>之名義持有，在被付懲戒人將之移轉予其子女之前，難謂該股票已屬其子女所有。被付懲戒人此部分辯解，亦無足採</w:t>
      </w:r>
      <w:r w:rsidRPr="003F6D11">
        <w:rPr>
          <w:rFonts w:hAnsi="標楷體"/>
        </w:rPr>
        <w:t>。此部分事實已臻明確，被付懲戒人聲請詢問</w:t>
      </w:r>
      <w:r w:rsidR="008945F2" w:rsidRPr="003F6D11">
        <w:rPr>
          <w:rFonts w:hAnsi="標楷體"/>
        </w:rPr>
        <w:t>張○○</w:t>
      </w:r>
      <w:r w:rsidRPr="003F6D11">
        <w:rPr>
          <w:rFonts w:hAnsi="標楷體"/>
        </w:rPr>
        <w:t>，核無必要</w:t>
      </w:r>
      <w:r w:rsidRPr="003F6D11">
        <w:rPr>
          <w:rFonts w:hAnsi="標楷體" w:hint="eastAsia"/>
        </w:rPr>
        <w:t>。</w:t>
      </w:r>
    </w:p>
    <w:p w:rsidR="001742A1" w:rsidRPr="003F6D11" w:rsidRDefault="001742A1" w:rsidP="00AF413D">
      <w:pPr>
        <w:pStyle w:val="4"/>
        <w:rPr>
          <w:rFonts w:hAnsi="標楷體"/>
        </w:rPr>
      </w:pPr>
      <w:r w:rsidRPr="003F6D11">
        <w:rPr>
          <w:rFonts w:hAnsi="標楷體"/>
        </w:rPr>
        <w:t>至於</w:t>
      </w:r>
      <w:r w:rsidR="008945F2" w:rsidRPr="003F6D11">
        <w:rPr>
          <w:rFonts w:hAnsi="標楷體"/>
        </w:rPr>
        <w:t>翁○○</w:t>
      </w:r>
      <w:r w:rsidRPr="003F6D11">
        <w:rPr>
          <w:rFonts w:hAnsi="標楷體"/>
        </w:rPr>
        <w:t>名義之股票部分，被付懲戒人辯稱</w:t>
      </w:r>
      <w:r w:rsidR="00E83C79" w:rsidRPr="003F6D11">
        <w:rPr>
          <w:rFonts w:hAnsi="標楷體"/>
        </w:rPr>
        <w:t>：</w:t>
      </w:r>
      <w:r w:rsidRPr="003F6D11">
        <w:rPr>
          <w:rFonts w:hAnsi="標楷體"/>
        </w:rPr>
        <w:t>其與</w:t>
      </w:r>
      <w:r w:rsidR="008945F2" w:rsidRPr="003F6D11">
        <w:rPr>
          <w:rFonts w:hAnsi="標楷體"/>
        </w:rPr>
        <w:t>張○○</w:t>
      </w:r>
      <w:r w:rsidRPr="003F6D11">
        <w:rPr>
          <w:rFonts w:hAnsi="標楷體"/>
        </w:rPr>
        <w:t>為多年至交，長期透過</w:t>
      </w:r>
      <w:r w:rsidR="008945F2" w:rsidRPr="003F6D11">
        <w:rPr>
          <w:rFonts w:hAnsi="標楷體"/>
        </w:rPr>
        <w:t>張○○</w:t>
      </w:r>
      <w:r w:rsidRPr="003F6D11">
        <w:rPr>
          <w:rFonts w:hAnsi="標楷體"/>
        </w:rPr>
        <w:t>投資理財，並陸續以家庭信託基金投資取得</w:t>
      </w:r>
      <w:r w:rsidR="00D96040" w:rsidRPr="003F6D11">
        <w:rPr>
          <w:rFonts w:hAnsi="標楷體"/>
        </w:rPr>
        <w:t>1</w:t>
      </w:r>
      <w:r w:rsidR="006D29CE" w:rsidRPr="003F6D11">
        <w:rPr>
          <w:rFonts w:hAnsi="標楷體" w:hint="eastAsia"/>
        </w:rPr>
        <w:t>,</w:t>
      </w:r>
      <w:r w:rsidR="00D96040" w:rsidRPr="003F6D11">
        <w:rPr>
          <w:rFonts w:hAnsi="標楷體"/>
        </w:rPr>
        <w:t>460</w:t>
      </w:r>
      <w:r w:rsidR="00C7121A" w:rsidRPr="003F6D11">
        <w:rPr>
          <w:rFonts w:hAnsi="標楷體"/>
        </w:rPr>
        <w:t>張</w:t>
      </w:r>
      <w:r w:rsidRPr="003F6D11">
        <w:rPr>
          <w:rFonts w:hAnsi="標楷體"/>
        </w:rPr>
        <w:t>浩鼎</w:t>
      </w:r>
      <w:r w:rsidR="004618F6" w:rsidRPr="003F6D11">
        <w:rPr>
          <w:rFonts w:hAnsi="標楷體"/>
        </w:rPr>
        <w:t>公司</w:t>
      </w:r>
      <w:r w:rsidRPr="003F6D11">
        <w:rPr>
          <w:rFonts w:hAnsi="標楷體"/>
        </w:rPr>
        <w:t>股票，以示對自己技術之信心與支持，且均由</w:t>
      </w:r>
      <w:r w:rsidR="008945F2" w:rsidRPr="003F6D11">
        <w:rPr>
          <w:rFonts w:hAnsi="標楷體"/>
        </w:rPr>
        <w:t>張○○</w:t>
      </w:r>
      <w:r w:rsidRPr="003F6D11">
        <w:rPr>
          <w:rFonts w:hAnsi="標楷體"/>
        </w:rPr>
        <w:t>代為管理及處分。當時係因身為</w:t>
      </w:r>
      <w:r w:rsidR="00D96040" w:rsidRPr="003F6D11">
        <w:rPr>
          <w:rFonts w:hAnsi="標楷體"/>
        </w:rPr>
        <w:t>OPT IME</w:t>
      </w:r>
      <w:r w:rsidRPr="003F6D11">
        <w:rPr>
          <w:rFonts w:hAnsi="標楷體"/>
        </w:rPr>
        <w:t>R</w:t>
      </w:r>
      <w:r w:rsidR="004618F6" w:rsidRPr="003F6D11">
        <w:rPr>
          <w:rFonts w:hAnsi="標楷體"/>
        </w:rPr>
        <w:t>公司</w:t>
      </w:r>
      <w:r w:rsidRPr="003F6D11">
        <w:rPr>
          <w:rFonts w:hAnsi="標楷體"/>
        </w:rPr>
        <w:t>創辦人之身分而取得認購浩鼎</w:t>
      </w:r>
      <w:r w:rsidR="004618F6" w:rsidRPr="003F6D11">
        <w:rPr>
          <w:rFonts w:hAnsi="標楷體"/>
        </w:rPr>
        <w:t>公司</w:t>
      </w:r>
      <w:r w:rsidRPr="003F6D11">
        <w:rPr>
          <w:rFonts w:hAnsi="標楷體"/>
        </w:rPr>
        <w:t>股票之機會，乃以家庭信託基金為女兒</w:t>
      </w:r>
      <w:r w:rsidR="008945F2" w:rsidRPr="003F6D11">
        <w:rPr>
          <w:rFonts w:hAnsi="標楷體"/>
        </w:rPr>
        <w:t>翁○○</w:t>
      </w:r>
      <w:r w:rsidRPr="003F6D11">
        <w:rPr>
          <w:rFonts w:hAnsi="標楷體"/>
        </w:rPr>
        <w:t>購得</w:t>
      </w:r>
      <w:r w:rsidR="00B133D4" w:rsidRPr="003F6D11">
        <w:rPr>
          <w:rFonts w:hAnsi="標楷體"/>
        </w:rPr>
        <w:t>3,000張</w:t>
      </w:r>
      <w:r w:rsidRPr="003F6D11">
        <w:rPr>
          <w:rFonts w:hAnsi="標楷體"/>
        </w:rPr>
        <w:t>浩鼎</w:t>
      </w:r>
      <w:r w:rsidR="004618F6" w:rsidRPr="003F6D11">
        <w:rPr>
          <w:rFonts w:hAnsi="標楷體"/>
        </w:rPr>
        <w:t>公司</w:t>
      </w:r>
      <w:r w:rsidRPr="003F6D11">
        <w:rPr>
          <w:rFonts w:hAnsi="標楷體"/>
        </w:rPr>
        <w:t>股票並登記予</w:t>
      </w:r>
      <w:r w:rsidR="008945F2" w:rsidRPr="003F6D11">
        <w:rPr>
          <w:rFonts w:hAnsi="標楷體"/>
        </w:rPr>
        <w:t>翁○○</w:t>
      </w:r>
      <w:r w:rsidRPr="003F6D11">
        <w:rPr>
          <w:rFonts w:hAnsi="標楷體"/>
        </w:rPr>
        <w:t>。</w:t>
      </w:r>
      <w:r w:rsidR="008945F2" w:rsidRPr="003F6D11">
        <w:rPr>
          <w:rFonts w:hAnsi="標楷體"/>
        </w:rPr>
        <w:t>張○○</w:t>
      </w:r>
      <w:r w:rsidRPr="003F6D11">
        <w:rPr>
          <w:rFonts w:hAnsi="標楷體"/>
        </w:rPr>
        <w:t>就該</w:t>
      </w:r>
      <w:r w:rsidR="00B133D4" w:rsidRPr="003F6D11">
        <w:rPr>
          <w:rFonts w:hAnsi="標楷體"/>
        </w:rPr>
        <w:t>3,000張</w:t>
      </w:r>
      <w:r w:rsidRPr="003F6D11">
        <w:rPr>
          <w:rFonts w:hAnsi="標楷體"/>
        </w:rPr>
        <w:t>股票所代墊之股款，僅係短期融資借貸，事後</w:t>
      </w:r>
      <w:r w:rsidR="008945F2" w:rsidRPr="003F6D11">
        <w:rPr>
          <w:rFonts w:hAnsi="標楷體"/>
        </w:rPr>
        <w:t>張○○</w:t>
      </w:r>
      <w:r w:rsidRPr="003F6D11">
        <w:rPr>
          <w:rFonts w:hAnsi="標楷體"/>
        </w:rPr>
        <w:t>處分被付懲戒人先前以家庭信託基金所認購之浩鼎</w:t>
      </w:r>
      <w:r w:rsidR="004618F6" w:rsidRPr="003F6D11">
        <w:rPr>
          <w:rFonts w:hAnsi="標楷體"/>
        </w:rPr>
        <w:t>公司</w:t>
      </w:r>
      <w:r w:rsidRPr="003F6D11">
        <w:rPr>
          <w:rFonts w:hAnsi="標楷體"/>
        </w:rPr>
        <w:t>股票，用以償還其所代墊之款項等語。而</w:t>
      </w:r>
      <w:r w:rsidR="008945F2" w:rsidRPr="003F6D11">
        <w:rPr>
          <w:rFonts w:hAnsi="標楷體"/>
        </w:rPr>
        <w:t>張○○</w:t>
      </w:r>
      <w:r w:rsidRPr="003F6D11">
        <w:rPr>
          <w:rFonts w:hAnsi="標楷體"/>
        </w:rPr>
        <w:t>於刑事確定判決審理中供證</w:t>
      </w:r>
      <w:r w:rsidR="00E83C79" w:rsidRPr="003F6D11">
        <w:rPr>
          <w:rFonts w:hAnsi="標楷體"/>
        </w:rPr>
        <w:t>：</w:t>
      </w:r>
      <w:r w:rsidRPr="003F6D11">
        <w:rPr>
          <w:rFonts w:hAnsi="標楷體"/>
        </w:rPr>
        <w:t>就其所負責洽特定人認購之浩鼎</w:t>
      </w:r>
      <w:r w:rsidR="004618F6" w:rsidRPr="003F6D11">
        <w:rPr>
          <w:rFonts w:hAnsi="標楷體"/>
        </w:rPr>
        <w:t>公司</w:t>
      </w:r>
      <w:r w:rsidRPr="003F6D11">
        <w:rPr>
          <w:rFonts w:hAnsi="標楷體"/>
        </w:rPr>
        <w:t>股票，規劃將其中</w:t>
      </w:r>
      <w:r w:rsidR="00B133D4" w:rsidRPr="003F6D11">
        <w:rPr>
          <w:rFonts w:hAnsi="標楷體"/>
        </w:rPr>
        <w:t>3,000張</w:t>
      </w:r>
      <w:r w:rsidRPr="003F6D11">
        <w:rPr>
          <w:rFonts w:hAnsi="標楷體"/>
        </w:rPr>
        <w:t>股票由翁啟惠女兒即</w:t>
      </w:r>
      <w:r w:rsidR="008945F2" w:rsidRPr="003F6D11">
        <w:rPr>
          <w:rFonts w:hAnsi="標楷體"/>
        </w:rPr>
        <w:t>翁○○</w:t>
      </w:r>
      <w:r w:rsidRPr="003F6D11">
        <w:rPr>
          <w:rFonts w:hAnsi="標楷體"/>
        </w:rPr>
        <w:t>之名義持有。其與翁啟惠議定由其先行籌措認購上開</w:t>
      </w:r>
      <w:r w:rsidR="00B133D4" w:rsidRPr="003F6D11">
        <w:rPr>
          <w:rFonts w:hAnsi="標楷體"/>
        </w:rPr>
        <w:t>3,000張</w:t>
      </w:r>
      <w:r w:rsidRPr="003F6D11">
        <w:rPr>
          <w:rFonts w:hAnsi="標楷體"/>
        </w:rPr>
        <w:t>浩鼎</w:t>
      </w:r>
      <w:r w:rsidR="004618F6" w:rsidRPr="003F6D11">
        <w:rPr>
          <w:rFonts w:hAnsi="標楷體"/>
        </w:rPr>
        <w:t>公司</w:t>
      </w:r>
      <w:r w:rsidRPr="003F6D11">
        <w:rPr>
          <w:rFonts w:hAnsi="標楷體"/>
        </w:rPr>
        <w:t>股票之短期融資借</w:t>
      </w:r>
      <w:r w:rsidRPr="003F6D11">
        <w:rPr>
          <w:rFonts w:hAnsi="標楷體"/>
        </w:rPr>
        <w:lastRenderedPageBreak/>
        <w:t>款，等浩鼎</w:t>
      </w:r>
      <w:r w:rsidR="004618F6" w:rsidRPr="003F6D11">
        <w:rPr>
          <w:rFonts w:hAnsi="標楷體"/>
        </w:rPr>
        <w:t>公司</w:t>
      </w:r>
      <w:r w:rsidRPr="003F6D11">
        <w:rPr>
          <w:rFonts w:hAnsi="標楷體"/>
        </w:rPr>
        <w:t>股票上興櫃後，再由其將出售翁啟惠先前以家庭信託基金所認購之浩鼎</w:t>
      </w:r>
      <w:r w:rsidR="004618F6" w:rsidRPr="003F6D11">
        <w:rPr>
          <w:rFonts w:hAnsi="標楷體"/>
        </w:rPr>
        <w:t>公司</w:t>
      </w:r>
      <w:r w:rsidRPr="003F6D11">
        <w:rPr>
          <w:rFonts w:hAnsi="標楷體"/>
        </w:rPr>
        <w:t>股票所得款項償還。其原本規劃僅須出售翁啟惠以</w:t>
      </w:r>
      <w:r w:rsidR="006C227F" w:rsidRPr="003F6D11">
        <w:rPr>
          <w:rFonts w:hAnsi="標楷體"/>
        </w:rPr>
        <w:t>ALPHA公司</w:t>
      </w:r>
      <w:r w:rsidRPr="003F6D11">
        <w:rPr>
          <w:rFonts w:hAnsi="標楷體"/>
        </w:rPr>
        <w:t>名義所持有之</w:t>
      </w:r>
      <w:r w:rsidR="00D96040" w:rsidRPr="003F6D11">
        <w:rPr>
          <w:rFonts w:hAnsi="標楷體"/>
        </w:rPr>
        <w:t>660</w:t>
      </w:r>
      <w:r w:rsidR="00C7121A" w:rsidRPr="003F6D11">
        <w:rPr>
          <w:rFonts w:hAnsi="標楷體"/>
        </w:rPr>
        <w:t>張</w:t>
      </w:r>
      <w:r w:rsidRPr="003F6D11">
        <w:rPr>
          <w:rFonts w:hAnsi="標楷體"/>
        </w:rPr>
        <w:t>浩鼎</w:t>
      </w:r>
      <w:r w:rsidR="004618F6" w:rsidRPr="003F6D11">
        <w:rPr>
          <w:rFonts w:hAnsi="標楷體"/>
        </w:rPr>
        <w:t>公司</w:t>
      </w:r>
      <w:r w:rsidRPr="003F6D11">
        <w:rPr>
          <w:rFonts w:hAnsi="標楷體"/>
        </w:rPr>
        <w:t>股票即可全額支應認購上開</w:t>
      </w:r>
      <w:r w:rsidR="00B133D4" w:rsidRPr="003F6D11">
        <w:rPr>
          <w:rFonts w:hAnsi="標楷體"/>
        </w:rPr>
        <w:t>3,000張</w:t>
      </w:r>
      <w:r w:rsidRPr="003F6D11">
        <w:rPr>
          <w:rFonts w:hAnsi="標楷體"/>
        </w:rPr>
        <w:t>浩鼎</w:t>
      </w:r>
      <w:r w:rsidR="004618F6" w:rsidRPr="003F6D11">
        <w:rPr>
          <w:rFonts w:hAnsi="標楷體"/>
        </w:rPr>
        <w:t>公司</w:t>
      </w:r>
      <w:r w:rsidRPr="003F6D11">
        <w:rPr>
          <w:rFonts w:hAnsi="標楷體"/>
        </w:rPr>
        <w:t>股票之短期融資借款數額，豈料出售</w:t>
      </w:r>
      <w:r w:rsidR="00674244" w:rsidRPr="003F6D11">
        <w:rPr>
          <w:rFonts w:hAnsi="標楷體"/>
        </w:rPr>
        <w:t>翁啟惠以</w:t>
      </w:r>
      <w:r w:rsidR="006C227F" w:rsidRPr="003F6D11">
        <w:rPr>
          <w:rFonts w:hAnsi="標楷體"/>
        </w:rPr>
        <w:t>ALPHA公司</w:t>
      </w:r>
      <w:r w:rsidR="00674244" w:rsidRPr="003F6D11">
        <w:rPr>
          <w:rFonts w:hAnsi="標楷體"/>
        </w:rPr>
        <w:t>名義所持有之</w:t>
      </w:r>
      <w:r w:rsidR="00D96040" w:rsidRPr="003F6D11">
        <w:rPr>
          <w:rFonts w:hAnsi="標楷體"/>
        </w:rPr>
        <w:t>660</w:t>
      </w:r>
      <w:r w:rsidR="00C7121A" w:rsidRPr="003F6D11">
        <w:rPr>
          <w:rFonts w:hAnsi="標楷體"/>
        </w:rPr>
        <w:t>張</w:t>
      </w:r>
      <w:r w:rsidR="00674244" w:rsidRPr="003F6D11">
        <w:rPr>
          <w:rFonts w:hAnsi="標楷體"/>
        </w:rPr>
        <w:t>浩鼎</w:t>
      </w:r>
      <w:r w:rsidR="004618F6" w:rsidRPr="003F6D11">
        <w:rPr>
          <w:rFonts w:hAnsi="標楷體"/>
        </w:rPr>
        <w:t>公司</w:t>
      </w:r>
      <w:r w:rsidR="00674244" w:rsidRPr="003F6D11">
        <w:rPr>
          <w:rFonts w:hAnsi="標楷體"/>
        </w:rPr>
        <w:t>股票所得款項不足全額支應，乃決定先行出售其自身以</w:t>
      </w:r>
      <w:r w:rsidR="006C227F" w:rsidRPr="003F6D11">
        <w:rPr>
          <w:rFonts w:hAnsi="標楷體"/>
        </w:rPr>
        <w:t>ALPHA公司</w:t>
      </w:r>
      <w:r w:rsidR="00674244" w:rsidRPr="003F6D11">
        <w:rPr>
          <w:rFonts w:hAnsi="標楷體"/>
        </w:rPr>
        <w:t>名義所持有之浩鼎</w:t>
      </w:r>
      <w:r w:rsidR="004618F6" w:rsidRPr="003F6D11">
        <w:rPr>
          <w:rFonts w:hAnsi="標楷體"/>
        </w:rPr>
        <w:t>公司</w:t>
      </w:r>
      <w:r w:rsidR="00674244" w:rsidRPr="003F6D11">
        <w:rPr>
          <w:rFonts w:hAnsi="標楷體"/>
        </w:rPr>
        <w:t>股票，再出售翁啟惠先前以</w:t>
      </w:r>
      <w:r w:rsidR="00B2739C" w:rsidRPr="003F6D11">
        <w:rPr>
          <w:rFonts w:hAnsi="標楷體"/>
        </w:rPr>
        <w:t>鄭○○</w:t>
      </w:r>
      <w:r w:rsidR="00674244" w:rsidRPr="003F6D11">
        <w:rPr>
          <w:rFonts w:hAnsi="標楷體"/>
        </w:rPr>
        <w:t>名義所持有之浩鼎</w:t>
      </w:r>
      <w:r w:rsidR="004618F6" w:rsidRPr="003F6D11">
        <w:rPr>
          <w:rFonts w:hAnsi="標楷體"/>
        </w:rPr>
        <w:t>公司</w:t>
      </w:r>
      <w:r w:rsidR="00674244" w:rsidRPr="003F6D11">
        <w:rPr>
          <w:rFonts w:hAnsi="標楷體"/>
        </w:rPr>
        <w:t>股票。然因浩鼎</w:t>
      </w:r>
      <w:r w:rsidR="004618F6" w:rsidRPr="003F6D11">
        <w:rPr>
          <w:rFonts w:hAnsi="標楷體"/>
        </w:rPr>
        <w:t>公司</w:t>
      </w:r>
      <w:r w:rsidR="00674244" w:rsidRPr="003F6D11">
        <w:rPr>
          <w:rFonts w:hAnsi="標楷體"/>
        </w:rPr>
        <w:t>股票價格大幅上漲，扣抵所須繳納之證券交易稅與綜合所得稅後仍有相當盈餘，乃將出售股票所得部分款項用以償還翁啟惠之借款美金</w:t>
      </w:r>
      <w:r w:rsidR="00D96040" w:rsidRPr="003F6D11">
        <w:rPr>
          <w:rFonts w:hAnsi="標楷體"/>
        </w:rPr>
        <w:t>5 00,0</w:t>
      </w:r>
      <w:r w:rsidR="00674244" w:rsidRPr="003F6D11">
        <w:rPr>
          <w:rFonts w:hAnsi="標楷體"/>
        </w:rPr>
        <w:t>00</w:t>
      </w:r>
      <w:r w:rsidR="001331C3" w:rsidRPr="003F6D11">
        <w:rPr>
          <w:rFonts w:hAnsi="標楷體"/>
        </w:rPr>
        <w:t>元</w:t>
      </w:r>
      <w:r w:rsidR="00674244" w:rsidRPr="003F6D11">
        <w:rPr>
          <w:rFonts w:hAnsi="標楷體"/>
        </w:rPr>
        <w:t>，並就此打平，未再進行結算等情明確，此有刑事確定判決可稽。而移送意旨稱</w:t>
      </w:r>
      <w:r w:rsidR="00E83C79" w:rsidRPr="003F6D11">
        <w:rPr>
          <w:rFonts w:hAnsi="標楷體"/>
        </w:rPr>
        <w:t>：</w:t>
      </w:r>
      <w:r w:rsidR="00D96040" w:rsidRPr="003F6D11">
        <w:rPr>
          <w:rFonts w:hAnsi="標楷體"/>
        </w:rPr>
        <w:t>101</w:t>
      </w:r>
      <w:r w:rsidR="001331C3" w:rsidRPr="003F6D11">
        <w:rPr>
          <w:rFonts w:hAnsi="標楷體"/>
        </w:rPr>
        <w:t>年</w:t>
      </w:r>
      <w:r w:rsidR="00674244" w:rsidRPr="003F6D11">
        <w:rPr>
          <w:rFonts w:hAnsi="標楷體"/>
        </w:rPr>
        <w:t>間浩鼎</w:t>
      </w:r>
      <w:r w:rsidR="004618F6" w:rsidRPr="003F6D11">
        <w:rPr>
          <w:rFonts w:hAnsi="標楷體"/>
        </w:rPr>
        <w:t>公司</w:t>
      </w:r>
      <w:r w:rsidR="00674244" w:rsidRPr="003F6D11">
        <w:rPr>
          <w:rFonts w:hAnsi="標楷體"/>
        </w:rPr>
        <w:t>規劃公開發行及登錄興櫃事宜，</w:t>
      </w:r>
      <w:r w:rsidR="006D6965" w:rsidRPr="003F6D11">
        <w:rPr>
          <w:rFonts w:hAnsi="標楷體"/>
          <w:u w:val="single"/>
        </w:rPr>
        <w:t>尹○○</w:t>
      </w:r>
      <w:r w:rsidR="00674244" w:rsidRPr="003F6D11">
        <w:rPr>
          <w:rFonts w:hAnsi="標楷體"/>
          <w:u w:val="single"/>
        </w:rPr>
        <w:t>以約6</w:t>
      </w:r>
      <w:r w:rsidR="00AA3B0F" w:rsidRPr="003F6D11">
        <w:rPr>
          <w:rFonts w:hAnsi="標楷體"/>
          <w:u w:val="single"/>
        </w:rPr>
        <w:t>,</w:t>
      </w:r>
      <w:r w:rsidR="00D96040" w:rsidRPr="003F6D11">
        <w:rPr>
          <w:rFonts w:hAnsi="標楷體"/>
          <w:u w:val="single"/>
        </w:rPr>
        <w:t>000</w:t>
      </w:r>
      <w:r w:rsidR="00C7121A" w:rsidRPr="003F6D11">
        <w:rPr>
          <w:rFonts w:hAnsi="標楷體"/>
          <w:u w:val="single"/>
        </w:rPr>
        <w:t>萬</w:t>
      </w:r>
      <w:r w:rsidR="00674244" w:rsidRPr="003F6D11">
        <w:rPr>
          <w:rFonts w:hAnsi="標楷體"/>
          <w:u w:val="single"/>
        </w:rPr>
        <w:t>美元完成收購</w:t>
      </w:r>
      <w:r w:rsidR="00D96040" w:rsidRPr="003F6D11">
        <w:rPr>
          <w:rFonts w:hAnsi="標楷體"/>
          <w:u w:val="single"/>
        </w:rPr>
        <w:t>43%</w:t>
      </w:r>
      <w:r w:rsidR="00674244" w:rsidRPr="003F6D11">
        <w:rPr>
          <w:rFonts w:hAnsi="標楷體"/>
          <w:u w:val="single"/>
        </w:rPr>
        <w:t>浩鼎</w:t>
      </w:r>
      <w:r w:rsidR="004618F6" w:rsidRPr="003F6D11">
        <w:rPr>
          <w:rFonts w:hAnsi="標楷體"/>
          <w:u w:val="single"/>
        </w:rPr>
        <w:t>公司</w:t>
      </w:r>
      <w:r w:rsidR="00674244" w:rsidRPr="003F6D11">
        <w:rPr>
          <w:rFonts w:hAnsi="標楷體"/>
          <w:u w:val="single"/>
        </w:rPr>
        <w:t>股權之計畫，為分散投資風險，遂請</w:t>
      </w:r>
      <w:r w:rsidR="008945F2" w:rsidRPr="003F6D11">
        <w:rPr>
          <w:rFonts w:hAnsi="標楷體"/>
          <w:u w:val="single"/>
        </w:rPr>
        <w:t>張○○</w:t>
      </w:r>
      <w:r w:rsidR="00674244" w:rsidRPr="003F6D11">
        <w:rPr>
          <w:rFonts w:hAnsi="標楷體"/>
          <w:u w:val="single"/>
        </w:rPr>
        <w:t>洽特定人認購1</w:t>
      </w:r>
      <w:r w:rsidR="00C7121A" w:rsidRPr="003F6D11">
        <w:rPr>
          <w:rFonts w:hAnsi="標楷體"/>
          <w:u w:val="single"/>
        </w:rPr>
        <w:t>萬</w:t>
      </w:r>
      <w:r w:rsidR="00D96040" w:rsidRPr="003F6D11">
        <w:rPr>
          <w:rFonts w:hAnsi="標楷體"/>
          <w:u w:val="single"/>
        </w:rPr>
        <w:t>5</w:t>
      </w:r>
      <w:r w:rsidR="00AA3B0F" w:rsidRPr="003F6D11">
        <w:rPr>
          <w:rFonts w:hAnsi="標楷體"/>
          <w:u w:val="single"/>
        </w:rPr>
        <w:t>,</w:t>
      </w:r>
      <w:r w:rsidR="00D96040" w:rsidRPr="003F6D11">
        <w:rPr>
          <w:rFonts w:hAnsi="標楷體"/>
          <w:u w:val="single"/>
        </w:rPr>
        <w:t>000</w:t>
      </w:r>
      <w:r w:rsidR="00C7121A" w:rsidRPr="003F6D11">
        <w:rPr>
          <w:rFonts w:hAnsi="標楷體"/>
          <w:u w:val="single"/>
        </w:rPr>
        <w:t>張</w:t>
      </w:r>
      <w:r w:rsidR="00674244" w:rsidRPr="003F6D11">
        <w:rPr>
          <w:rFonts w:hAnsi="標楷體"/>
          <w:u w:val="single"/>
        </w:rPr>
        <w:t>浩鼎</w:t>
      </w:r>
      <w:r w:rsidR="004618F6" w:rsidRPr="003F6D11">
        <w:rPr>
          <w:rFonts w:hAnsi="標楷體"/>
          <w:u w:val="single"/>
        </w:rPr>
        <w:t>公司</w:t>
      </w:r>
      <w:r w:rsidR="00674244" w:rsidRPr="003F6D11">
        <w:rPr>
          <w:rFonts w:hAnsi="標楷體"/>
          <w:u w:val="single"/>
        </w:rPr>
        <w:t>股票</w:t>
      </w:r>
      <w:r w:rsidR="00674244" w:rsidRPr="003F6D11">
        <w:rPr>
          <w:rFonts w:hAnsi="標楷體"/>
        </w:rPr>
        <w:t>。</w:t>
      </w:r>
      <w:r w:rsidR="008945F2" w:rsidRPr="003F6D11">
        <w:rPr>
          <w:rFonts w:hAnsi="標楷體"/>
          <w:u w:val="single"/>
        </w:rPr>
        <w:t>張○○</w:t>
      </w:r>
      <w:r w:rsidR="00674244" w:rsidRPr="003F6D11">
        <w:rPr>
          <w:rFonts w:hAnsi="標楷體"/>
          <w:u w:val="single"/>
        </w:rPr>
        <w:t>因亟思取得被付懲戒人研究之「新一代酵素合成寡醣技術」，運用於合成抗癌疫苗所需之重要原料醣分子之龐大利益及獲得中研院相關研究人員</w:t>
      </w:r>
      <w:r w:rsidR="00674244" w:rsidRPr="003F6D11">
        <w:rPr>
          <w:rFonts w:hAnsi="標楷體"/>
        </w:rPr>
        <w:t>、材料、設備等資源之支持，乃欲以能低價認購</w:t>
      </w:r>
      <w:r w:rsidR="00B133D4" w:rsidRPr="003F6D11">
        <w:rPr>
          <w:rFonts w:hAnsi="標楷體"/>
        </w:rPr>
        <w:t>3,000張</w:t>
      </w:r>
      <w:r w:rsidR="00674244" w:rsidRPr="003F6D11">
        <w:rPr>
          <w:rFonts w:hAnsi="標楷體"/>
        </w:rPr>
        <w:t>浩鼎</w:t>
      </w:r>
      <w:r w:rsidR="004618F6" w:rsidRPr="003F6D11">
        <w:rPr>
          <w:rFonts w:hAnsi="標楷體"/>
        </w:rPr>
        <w:t>公司</w:t>
      </w:r>
      <w:r w:rsidR="00674244" w:rsidRPr="003F6D11">
        <w:rPr>
          <w:rFonts w:hAnsi="標楷體"/>
        </w:rPr>
        <w:t>股票，藉以取得被付懲戒人之協助。「</w:t>
      </w:r>
      <w:r w:rsidR="00D96040" w:rsidRPr="003F6D11">
        <w:rPr>
          <w:rFonts w:hAnsi="標楷體"/>
        </w:rPr>
        <w:t>101</w:t>
      </w:r>
      <w:r w:rsidR="001331C3" w:rsidRPr="003F6D11">
        <w:rPr>
          <w:rFonts w:hAnsi="標楷體"/>
        </w:rPr>
        <w:t>年</w:t>
      </w:r>
      <w:r w:rsidR="00D96040" w:rsidRPr="003F6D11">
        <w:rPr>
          <w:rFonts w:hAnsi="標楷體"/>
        </w:rPr>
        <w:t>11</w:t>
      </w:r>
      <w:r w:rsidR="00721443" w:rsidRPr="003F6D11">
        <w:rPr>
          <w:rFonts w:hAnsi="標楷體"/>
        </w:rPr>
        <w:t>月</w:t>
      </w:r>
      <w:r w:rsidR="00D96040" w:rsidRPr="003F6D11">
        <w:rPr>
          <w:rFonts w:hAnsi="標楷體"/>
        </w:rPr>
        <w:t>16</w:t>
      </w:r>
      <w:r w:rsidR="00674244" w:rsidRPr="003F6D11">
        <w:rPr>
          <w:rFonts w:hAnsi="標楷體"/>
        </w:rPr>
        <w:t>日</w:t>
      </w:r>
      <w:r w:rsidR="006D6965" w:rsidRPr="003F6D11">
        <w:rPr>
          <w:rFonts w:hAnsi="標楷體"/>
        </w:rPr>
        <w:t>尹○○</w:t>
      </w:r>
      <w:r w:rsidR="00674244" w:rsidRPr="003F6D11">
        <w:rPr>
          <w:rFonts w:hAnsi="標楷體"/>
        </w:rPr>
        <w:t>以每股</w:t>
      </w:r>
      <w:r w:rsidR="00D96040" w:rsidRPr="003F6D11">
        <w:rPr>
          <w:rFonts w:hAnsi="標楷體"/>
        </w:rPr>
        <w:t>3</w:t>
      </w:r>
      <w:r w:rsidR="00674244" w:rsidRPr="003F6D11">
        <w:rPr>
          <w:rFonts w:hAnsi="標楷體"/>
        </w:rPr>
        <w:t>1</w:t>
      </w:r>
      <w:r w:rsidR="001331C3" w:rsidRPr="003F6D11">
        <w:rPr>
          <w:rFonts w:hAnsi="標楷體"/>
        </w:rPr>
        <w:t>元</w:t>
      </w:r>
      <w:r w:rsidR="00674244" w:rsidRPr="003F6D11">
        <w:rPr>
          <w:rFonts w:hAnsi="標楷體"/>
        </w:rPr>
        <w:t>之價格出售持有之</w:t>
      </w:r>
      <w:r w:rsidR="00B133D4" w:rsidRPr="003F6D11">
        <w:rPr>
          <w:rFonts w:hAnsi="標楷體"/>
        </w:rPr>
        <w:t>3,000張</w:t>
      </w:r>
      <w:r w:rsidR="00674244" w:rsidRPr="003F6D11">
        <w:rPr>
          <w:rFonts w:hAnsi="標楷體"/>
        </w:rPr>
        <w:t>浩鼎</w:t>
      </w:r>
      <w:r w:rsidR="004618F6" w:rsidRPr="003F6D11">
        <w:rPr>
          <w:rFonts w:hAnsi="標楷體"/>
        </w:rPr>
        <w:t>公司</w:t>
      </w:r>
      <w:r w:rsidR="00674244" w:rsidRPr="003F6D11">
        <w:rPr>
          <w:rFonts w:hAnsi="標楷體"/>
        </w:rPr>
        <w:t>股票予被付懲戒人女兒</w:t>
      </w:r>
      <w:r w:rsidR="008945F2" w:rsidRPr="003F6D11">
        <w:rPr>
          <w:rFonts w:hAnsi="標楷體"/>
        </w:rPr>
        <w:t>翁○○</w:t>
      </w:r>
      <w:r w:rsidR="00674244" w:rsidRPr="003F6D11">
        <w:rPr>
          <w:rFonts w:hAnsi="標楷體"/>
        </w:rPr>
        <w:t>」，經</w:t>
      </w:r>
      <w:r w:rsidR="008945F2" w:rsidRPr="003F6D11">
        <w:rPr>
          <w:rFonts w:hAnsi="標楷體"/>
        </w:rPr>
        <w:t>張○○</w:t>
      </w:r>
      <w:r w:rsidR="00674244" w:rsidRPr="003F6D11">
        <w:rPr>
          <w:rFonts w:hAnsi="標楷體"/>
        </w:rPr>
        <w:t>向</w:t>
      </w:r>
      <w:r w:rsidR="006D6965" w:rsidRPr="003F6D11">
        <w:rPr>
          <w:rFonts w:hAnsi="標楷體"/>
        </w:rPr>
        <w:t>尹○○</w:t>
      </w:r>
      <w:r w:rsidR="00674244" w:rsidRPr="003F6D11">
        <w:rPr>
          <w:rFonts w:hAnsi="標楷體"/>
        </w:rPr>
        <w:t>借支</w:t>
      </w:r>
      <w:r w:rsidR="00D96040" w:rsidRPr="003F6D11">
        <w:rPr>
          <w:rFonts w:hAnsi="標楷體"/>
        </w:rPr>
        <w:t>321</w:t>
      </w:r>
      <w:r w:rsidR="00C7121A" w:rsidRPr="003F6D11">
        <w:rPr>
          <w:rFonts w:hAnsi="標楷體"/>
        </w:rPr>
        <w:t>萬</w:t>
      </w:r>
      <w:r w:rsidR="00674244" w:rsidRPr="003F6D11">
        <w:rPr>
          <w:rFonts w:hAnsi="標楷體"/>
        </w:rPr>
        <w:t>美元，並透過</w:t>
      </w:r>
      <w:r w:rsidR="00F05E06" w:rsidRPr="003F6D11">
        <w:rPr>
          <w:rFonts w:hAnsi="標楷體"/>
        </w:rPr>
        <w:t>潤○</w:t>
      </w:r>
      <w:r w:rsidR="00674244" w:rsidRPr="003F6D11">
        <w:rPr>
          <w:rFonts w:hAnsi="標楷體"/>
        </w:rPr>
        <w:t>集團旗下</w:t>
      </w:r>
      <w:r w:rsidR="004618F6" w:rsidRPr="003F6D11">
        <w:rPr>
          <w:rFonts w:hAnsi="標楷體"/>
        </w:rPr>
        <w:t>公司</w:t>
      </w:r>
      <w:r w:rsidR="00674244" w:rsidRPr="003F6D11">
        <w:rPr>
          <w:rFonts w:hAnsi="標楷體"/>
        </w:rPr>
        <w:t>，將前揭</w:t>
      </w:r>
      <w:r w:rsidR="00D96040" w:rsidRPr="003F6D11">
        <w:rPr>
          <w:rFonts w:hAnsi="標楷體"/>
        </w:rPr>
        <w:t>321</w:t>
      </w:r>
      <w:r w:rsidR="00C7121A" w:rsidRPr="003F6D11">
        <w:rPr>
          <w:rFonts w:hAnsi="標楷體"/>
        </w:rPr>
        <w:t>萬</w:t>
      </w:r>
      <w:r w:rsidR="00674244" w:rsidRPr="003F6D11">
        <w:rPr>
          <w:rFonts w:hAnsi="標楷體"/>
        </w:rPr>
        <w:t>美元借款匯往</w:t>
      </w:r>
      <w:r w:rsidR="008945F2" w:rsidRPr="003F6D11">
        <w:rPr>
          <w:rFonts w:hAnsi="標楷體"/>
        </w:rPr>
        <w:t>翁○○</w:t>
      </w:r>
      <w:r w:rsidR="00674244" w:rsidRPr="003F6D11">
        <w:rPr>
          <w:rFonts w:hAnsi="標楷體"/>
        </w:rPr>
        <w:t>帳戶。被付懲戒人並以</w:t>
      </w:r>
      <w:r w:rsidR="008945F2" w:rsidRPr="003F6D11">
        <w:rPr>
          <w:rFonts w:hAnsi="標楷體"/>
        </w:rPr>
        <w:t>翁○○</w:t>
      </w:r>
      <w:r w:rsidR="00674244" w:rsidRPr="003F6D11">
        <w:rPr>
          <w:rFonts w:hAnsi="標楷體"/>
        </w:rPr>
        <w:t>名義在</w:t>
      </w:r>
      <w:r w:rsidR="006D6965" w:rsidRPr="003F6D11">
        <w:rPr>
          <w:rFonts w:hAnsi="標楷體"/>
        </w:rPr>
        <w:t>○○</w:t>
      </w:r>
      <w:r w:rsidR="00674244" w:rsidRPr="003F6D11">
        <w:rPr>
          <w:rFonts w:hAnsi="標楷體"/>
        </w:rPr>
        <w:t>銀行及</w:t>
      </w:r>
      <w:r w:rsidR="006D6965" w:rsidRPr="003F6D11">
        <w:rPr>
          <w:rFonts w:hAnsi="標楷體"/>
        </w:rPr>
        <w:t>○○</w:t>
      </w:r>
      <w:r w:rsidR="00674244" w:rsidRPr="003F6D11">
        <w:rPr>
          <w:rFonts w:hAnsi="標楷體"/>
        </w:rPr>
        <w:t>證券開立帳戶。</w:t>
      </w:r>
      <w:r w:rsidR="008945F2" w:rsidRPr="003F6D11">
        <w:rPr>
          <w:rFonts w:hAnsi="標楷體"/>
        </w:rPr>
        <w:t>翁○○</w:t>
      </w:r>
      <w:r w:rsidR="00674244" w:rsidRPr="003F6D11">
        <w:rPr>
          <w:rFonts w:hAnsi="標楷體"/>
        </w:rPr>
        <w:t>即將款項</w:t>
      </w:r>
      <w:r w:rsidR="00674244" w:rsidRPr="003F6D11">
        <w:rPr>
          <w:rFonts w:hAnsi="標楷體"/>
        </w:rPr>
        <w:lastRenderedPageBreak/>
        <w:t>匯往</w:t>
      </w:r>
      <w:r w:rsidR="006D6965" w:rsidRPr="003F6D11">
        <w:rPr>
          <w:rFonts w:hAnsi="標楷體"/>
        </w:rPr>
        <w:t>○○</w:t>
      </w:r>
      <w:r w:rsidR="00674244" w:rsidRPr="003F6D11">
        <w:rPr>
          <w:rFonts w:hAnsi="標楷體"/>
        </w:rPr>
        <w:t>銀行帳戶作為繳納前述購買</w:t>
      </w:r>
      <w:r w:rsidR="00B133D4" w:rsidRPr="003F6D11">
        <w:rPr>
          <w:rFonts w:hAnsi="標楷體"/>
        </w:rPr>
        <w:t>3,000張</w:t>
      </w:r>
      <w:r w:rsidR="00674244" w:rsidRPr="003F6D11">
        <w:rPr>
          <w:rFonts w:hAnsi="標楷體"/>
        </w:rPr>
        <w:t>浩鼎</w:t>
      </w:r>
      <w:r w:rsidR="004618F6" w:rsidRPr="003F6D11">
        <w:rPr>
          <w:rFonts w:hAnsi="標楷體"/>
        </w:rPr>
        <w:t>公司</w:t>
      </w:r>
      <w:r w:rsidR="00674244" w:rsidRPr="003F6D11">
        <w:rPr>
          <w:rFonts w:hAnsi="標楷體"/>
        </w:rPr>
        <w:t>股票股款之用，</w:t>
      </w:r>
      <w:r w:rsidR="006D6965" w:rsidRPr="003F6D11">
        <w:rPr>
          <w:rFonts w:hAnsi="標楷體"/>
        </w:rPr>
        <w:t>尹○○</w:t>
      </w:r>
      <w:r w:rsidR="00674244" w:rsidRPr="003F6D11">
        <w:rPr>
          <w:rFonts w:hAnsi="標楷體"/>
        </w:rPr>
        <w:t>取得該股款後，即轉讓</w:t>
      </w:r>
      <w:r w:rsidR="00B133D4" w:rsidRPr="003F6D11">
        <w:rPr>
          <w:rFonts w:hAnsi="標楷體"/>
        </w:rPr>
        <w:t>3,000張</w:t>
      </w:r>
      <w:r w:rsidR="00674244" w:rsidRPr="003F6D11">
        <w:rPr>
          <w:rFonts w:hAnsi="標楷體"/>
        </w:rPr>
        <w:t>浩鼎</w:t>
      </w:r>
      <w:r w:rsidR="004618F6" w:rsidRPr="003F6D11">
        <w:rPr>
          <w:rFonts w:hAnsi="標楷體"/>
        </w:rPr>
        <w:t>公司</w:t>
      </w:r>
      <w:r w:rsidR="00674244" w:rsidRPr="003F6D11">
        <w:rPr>
          <w:rFonts w:hAnsi="標楷體"/>
        </w:rPr>
        <w:t>股票至</w:t>
      </w:r>
      <w:r w:rsidR="008945F2" w:rsidRPr="003F6D11">
        <w:rPr>
          <w:rFonts w:hAnsi="標楷體"/>
        </w:rPr>
        <w:t>翁○○</w:t>
      </w:r>
      <w:r w:rsidR="006D6965" w:rsidRPr="003F6D11">
        <w:rPr>
          <w:rFonts w:hAnsi="標楷體"/>
        </w:rPr>
        <w:t>○○</w:t>
      </w:r>
      <w:r w:rsidR="00674244" w:rsidRPr="003F6D11">
        <w:rPr>
          <w:rFonts w:hAnsi="標楷體"/>
        </w:rPr>
        <w:t>證券帳戶等情。</w:t>
      </w:r>
      <w:r w:rsidR="00674244" w:rsidRPr="003F6D11">
        <w:rPr>
          <w:rFonts w:hAnsi="標楷體"/>
          <w:u w:val="single"/>
        </w:rPr>
        <w:t>參酌上開</w:t>
      </w:r>
      <w:r w:rsidR="008945F2" w:rsidRPr="003F6D11">
        <w:rPr>
          <w:rFonts w:hAnsi="標楷體"/>
          <w:u w:val="single"/>
        </w:rPr>
        <w:t>張○○</w:t>
      </w:r>
      <w:r w:rsidR="00674244" w:rsidRPr="003F6D11">
        <w:rPr>
          <w:rFonts w:hAnsi="標楷體"/>
          <w:u w:val="single"/>
        </w:rPr>
        <w:t>之供證，及移送意旨所載</w:t>
      </w:r>
      <w:r w:rsidR="00E83C79" w:rsidRPr="003F6D11">
        <w:rPr>
          <w:rFonts w:hAnsi="標楷體"/>
        </w:rPr>
        <w:t>：</w:t>
      </w:r>
      <w:r w:rsidR="006D6965" w:rsidRPr="003F6D11">
        <w:rPr>
          <w:rFonts w:hAnsi="標楷體"/>
          <w:u w:val="single"/>
        </w:rPr>
        <w:t>尹○○</w:t>
      </w:r>
      <w:r w:rsidR="00674244" w:rsidRPr="003F6D11">
        <w:rPr>
          <w:rFonts w:hAnsi="標楷體"/>
          <w:u w:val="single"/>
        </w:rPr>
        <w:t>出售</w:t>
      </w:r>
      <w:r w:rsidR="00B133D4" w:rsidRPr="003F6D11">
        <w:rPr>
          <w:rFonts w:hAnsi="標楷體"/>
          <w:u w:val="single"/>
        </w:rPr>
        <w:t>3,000張</w:t>
      </w:r>
      <w:r w:rsidR="00674244" w:rsidRPr="003F6D11">
        <w:rPr>
          <w:rFonts w:hAnsi="標楷體"/>
          <w:u w:val="single"/>
        </w:rPr>
        <w:t>浩鼎</w:t>
      </w:r>
      <w:r w:rsidR="004618F6" w:rsidRPr="003F6D11">
        <w:rPr>
          <w:rFonts w:hAnsi="標楷體"/>
          <w:u w:val="single"/>
        </w:rPr>
        <w:t>公司</w:t>
      </w:r>
      <w:r w:rsidR="00674244" w:rsidRPr="003F6D11">
        <w:rPr>
          <w:rFonts w:hAnsi="標楷體"/>
          <w:u w:val="single"/>
        </w:rPr>
        <w:t>股票予</w:t>
      </w:r>
      <w:r w:rsidR="008945F2" w:rsidRPr="003F6D11">
        <w:rPr>
          <w:rFonts w:hAnsi="標楷體"/>
          <w:u w:val="single"/>
        </w:rPr>
        <w:t>翁○○</w:t>
      </w:r>
      <w:r w:rsidR="00674244" w:rsidRPr="003F6D11">
        <w:rPr>
          <w:rFonts w:hAnsi="標楷體"/>
          <w:u w:val="single"/>
        </w:rPr>
        <w:t>等情，並佐以上開</w:t>
      </w:r>
      <w:r w:rsidR="00B133D4" w:rsidRPr="003F6D11">
        <w:rPr>
          <w:rFonts w:hAnsi="標楷體"/>
          <w:u w:val="single"/>
        </w:rPr>
        <w:t>3,000張</w:t>
      </w:r>
      <w:r w:rsidR="00674244" w:rsidRPr="003F6D11">
        <w:rPr>
          <w:rFonts w:hAnsi="標楷體"/>
          <w:u w:val="single"/>
        </w:rPr>
        <w:t>股票已登記予</w:t>
      </w:r>
      <w:r w:rsidR="008945F2" w:rsidRPr="003F6D11">
        <w:rPr>
          <w:rFonts w:hAnsi="標楷體"/>
          <w:u w:val="single"/>
        </w:rPr>
        <w:t>翁○○</w:t>
      </w:r>
      <w:r w:rsidR="00674244" w:rsidRPr="003F6D11">
        <w:rPr>
          <w:rFonts w:hAnsi="標楷體"/>
          <w:u w:val="single"/>
        </w:rPr>
        <w:t>名義，且由被付懲戒人代為出售其中數張股票時，須憑</w:t>
      </w:r>
      <w:r w:rsidR="008945F2" w:rsidRPr="003F6D11">
        <w:rPr>
          <w:rFonts w:hAnsi="標楷體"/>
          <w:u w:val="single"/>
        </w:rPr>
        <w:t>翁○○</w:t>
      </w:r>
      <w:r w:rsidR="00674244" w:rsidRPr="003F6D11">
        <w:rPr>
          <w:rFonts w:hAnsi="標楷體"/>
          <w:u w:val="single"/>
        </w:rPr>
        <w:t>出具之授權書始得為之等情事以觀</w:t>
      </w:r>
      <w:r w:rsidR="00674244" w:rsidRPr="003F6D11">
        <w:rPr>
          <w:rFonts w:hAnsi="標楷體"/>
        </w:rPr>
        <w:t>，</w:t>
      </w:r>
      <w:r w:rsidR="00674244" w:rsidRPr="003F6D11">
        <w:rPr>
          <w:rFonts w:hAnsi="標楷體"/>
          <w:u w:val="single"/>
        </w:rPr>
        <w:t>被付懲戒人所辯該等股票乃以其家庭基金購買而贈與</w:t>
      </w:r>
      <w:r w:rsidR="008945F2" w:rsidRPr="003F6D11">
        <w:rPr>
          <w:rFonts w:hAnsi="標楷體"/>
          <w:u w:val="single"/>
        </w:rPr>
        <w:t>翁○○</w:t>
      </w:r>
      <w:r w:rsidR="00674244" w:rsidRPr="003F6D11">
        <w:rPr>
          <w:rFonts w:hAnsi="標楷體"/>
          <w:u w:val="single"/>
        </w:rPr>
        <w:t>一節，尚堪採信。從而被付懲戒人未予申報，應無違失。併此敘明</w:t>
      </w:r>
      <w:r w:rsidR="006302CF" w:rsidRPr="003F6D11">
        <w:rPr>
          <w:rFonts w:hAnsi="標楷體" w:hint="eastAsia"/>
        </w:rPr>
        <w:t>。</w:t>
      </w:r>
    </w:p>
    <w:p w:rsidR="006302CF" w:rsidRPr="003F6D11" w:rsidRDefault="006302CF" w:rsidP="006302CF">
      <w:pPr>
        <w:pStyle w:val="3"/>
        <w:rPr>
          <w:rFonts w:hAnsi="標楷體"/>
        </w:rPr>
      </w:pPr>
      <w:r w:rsidRPr="003F6D11">
        <w:rPr>
          <w:rFonts w:hAnsi="標楷體" w:cs="標楷體"/>
          <w:b/>
          <w:kern w:val="0"/>
          <w:sz w:val="30"/>
          <w:szCs w:val="24"/>
          <w:lang w:val="x-none"/>
        </w:rPr>
        <w:t>未揭露可能發生利益衝突之情事部分</w:t>
      </w:r>
      <w:r w:rsidR="00E83C79" w:rsidRPr="003F6D11">
        <w:rPr>
          <w:rFonts w:hAnsi="標楷體" w:cs="標楷體" w:hint="eastAsia"/>
          <w:kern w:val="0"/>
          <w:sz w:val="30"/>
          <w:szCs w:val="24"/>
          <w:lang w:val="x-none"/>
        </w:rPr>
        <w:t>：</w:t>
      </w:r>
    </w:p>
    <w:p w:rsidR="006302CF" w:rsidRPr="003F6D11" w:rsidRDefault="00464CDA" w:rsidP="00464CDA">
      <w:pPr>
        <w:pStyle w:val="4"/>
        <w:rPr>
          <w:rFonts w:hAnsi="標楷體"/>
        </w:rPr>
      </w:pPr>
      <w:r w:rsidRPr="003F6D11">
        <w:rPr>
          <w:rFonts w:hAnsi="標楷體"/>
        </w:rPr>
        <w:t>按中研院</w:t>
      </w:r>
      <w:r w:rsidR="00D96040" w:rsidRPr="003F6D11">
        <w:rPr>
          <w:rFonts w:hAnsi="標楷體" w:hint="eastAsia"/>
        </w:rPr>
        <w:t>102</w:t>
      </w:r>
      <w:r w:rsidR="001331C3" w:rsidRPr="003F6D11">
        <w:rPr>
          <w:rFonts w:hAnsi="標楷體"/>
        </w:rPr>
        <w:t>年</w:t>
      </w:r>
      <w:r w:rsidRPr="003F6D11">
        <w:rPr>
          <w:rFonts w:hAnsi="標楷體"/>
        </w:rPr>
        <w:t>3</w:t>
      </w:r>
      <w:r w:rsidR="00721443" w:rsidRPr="003F6D11">
        <w:rPr>
          <w:rFonts w:hAnsi="標楷體"/>
        </w:rPr>
        <w:t>月</w:t>
      </w:r>
      <w:r w:rsidR="002C1634" w:rsidRPr="003F6D11">
        <w:rPr>
          <w:rFonts w:hAnsi="標楷體"/>
        </w:rPr>
        <w:t>7日</w:t>
      </w:r>
      <w:r w:rsidRPr="003F6D11">
        <w:rPr>
          <w:rFonts w:hAnsi="標楷體"/>
        </w:rPr>
        <w:t>訂定發布之中</w:t>
      </w:r>
      <w:r w:rsidR="00770E8A" w:rsidRPr="003F6D11">
        <w:rPr>
          <w:rFonts w:hAnsi="標楷體" w:hint="eastAsia"/>
        </w:rPr>
        <w:t>央</w:t>
      </w:r>
      <w:r w:rsidRPr="003F6D11">
        <w:rPr>
          <w:rFonts w:hAnsi="標楷體"/>
        </w:rPr>
        <w:t>研</w:t>
      </w:r>
      <w:r w:rsidR="00770E8A" w:rsidRPr="003F6D11">
        <w:rPr>
          <w:rFonts w:hAnsi="標楷體" w:hint="eastAsia"/>
        </w:rPr>
        <w:t>究</w:t>
      </w:r>
      <w:r w:rsidRPr="003F6D11">
        <w:rPr>
          <w:rFonts w:hAnsi="標楷體"/>
        </w:rPr>
        <w:t>院科學技術研究發展成果歸屬及運用辦法第3</w:t>
      </w:r>
      <w:r w:rsidR="0032586D" w:rsidRPr="003F6D11">
        <w:rPr>
          <w:rFonts w:hAnsi="標楷體"/>
        </w:rPr>
        <w:t>條規定</w:t>
      </w:r>
      <w:r w:rsidR="00E83C79" w:rsidRPr="003F6D11">
        <w:rPr>
          <w:rFonts w:hAnsi="標楷體" w:hint="eastAsia"/>
        </w:rPr>
        <w:t>：</w:t>
      </w:r>
      <w:r w:rsidRPr="003F6D11">
        <w:rPr>
          <w:rFonts w:hAnsi="標楷體"/>
        </w:rPr>
        <w:t>「本院應設研究發展成果管理委員會，由院長聘請院內外人員組成，襄助院長監督本院研發成果之管理及運用</w:t>
      </w:r>
      <w:r w:rsidR="00D96040" w:rsidRPr="003F6D11">
        <w:rPr>
          <w:rFonts w:hAnsi="標楷體"/>
        </w:rPr>
        <w:t>(</w:t>
      </w:r>
      <w:r w:rsidRPr="003F6D11">
        <w:rPr>
          <w:rFonts w:hAnsi="標楷體"/>
        </w:rPr>
        <w:t>第</w:t>
      </w:r>
      <w:r w:rsidR="00D96040" w:rsidRPr="003F6D11">
        <w:rPr>
          <w:rFonts w:hAnsi="標楷體"/>
        </w:rPr>
        <w:t>1</w:t>
      </w:r>
      <w:r w:rsidRPr="003F6D11">
        <w:rPr>
          <w:rFonts w:hAnsi="標楷體"/>
        </w:rPr>
        <w:t>項)</w:t>
      </w:r>
      <w:r w:rsidR="0032586D" w:rsidRPr="003F6D11">
        <w:rPr>
          <w:rFonts w:hAnsi="標楷體"/>
        </w:rPr>
        <w:t>。下列事項應經研</w:t>
      </w:r>
      <w:r w:rsidR="0032586D" w:rsidRPr="003F6D11">
        <w:rPr>
          <w:rFonts w:hAnsi="標楷體" w:hint="eastAsia"/>
        </w:rPr>
        <w:t>管會</w:t>
      </w:r>
      <w:r w:rsidRPr="003F6D11">
        <w:rPr>
          <w:rFonts w:hAnsi="標楷體"/>
        </w:rPr>
        <w:t>審議</w:t>
      </w:r>
      <w:r w:rsidR="00E83C79" w:rsidRPr="003F6D11">
        <w:rPr>
          <w:rFonts w:hAnsi="標楷體"/>
        </w:rPr>
        <w:t>：</w:t>
      </w:r>
      <w:r w:rsidR="00943F7B" w:rsidRPr="003F6D11">
        <w:rPr>
          <w:rFonts w:hAnsi="標楷體" w:hint="eastAsia"/>
        </w:rPr>
        <w:t>……</w:t>
      </w:r>
      <w:r w:rsidR="00D96040" w:rsidRPr="003F6D11">
        <w:rPr>
          <w:rFonts w:hAnsi="標楷體"/>
        </w:rPr>
        <w:t>5.</w:t>
      </w:r>
      <w:r w:rsidRPr="003F6D11">
        <w:rPr>
          <w:rFonts w:hAnsi="標楷體"/>
        </w:rPr>
        <w:t>本院技術移轉及產學合作應揭露利益、揭露方式及利益迴避</w:t>
      </w:r>
      <w:r w:rsidR="00D96040" w:rsidRPr="003F6D11">
        <w:rPr>
          <w:rFonts w:hAnsi="標楷體"/>
        </w:rPr>
        <w:t>(</w:t>
      </w:r>
      <w:r w:rsidRPr="003F6D11">
        <w:rPr>
          <w:rFonts w:hAnsi="標楷體"/>
        </w:rPr>
        <w:t>第</w:t>
      </w:r>
      <w:r w:rsidR="00D96040" w:rsidRPr="003F6D11">
        <w:rPr>
          <w:rFonts w:hAnsi="標楷體"/>
        </w:rPr>
        <w:t>2</w:t>
      </w:r>
      <w:r w:rsidRPr="003F6D11">
        <w:rPr>
          <w:rFonts w:hAnsi="標楷體"/>
        </w:rPr>
        <w:t>項) 。」該院並於</w:t>
      </w:r>
      <w:r w:rsidR="00D96040" w:rsidRPr="003F6D11">
        <w:rPr>
          <w:rFonts w:hAnsi="標楷體"/>
        </w:rPr>
        <w:t>1</w:t>
      </w:r>
      <w:r w:rsidR="00D96040" w:rsidRPr="003F6D11">
        <w:rPr>
          <w:rFonts w:hAnsi="標楷體" w:hint="eastAsia"/>
        </w:rPr>
        <w:t>02</w:t>
      </w:r>
      <w:r w:rsidR="001331C3" w:rsidRPr="003F6D11">
        <w:rPr>
          <w:rFonts w:hAnsi="標楷體"/>
        </w:rPr>
        <w:t>年</w:t>
      </w:r>
      <w:r w:rsidRPr="003F6D11">
        <w:rPr>
          <w:rFonts w:hAnsi="標楷體"/>
        </w:rPr>
        <w:t>3</w:t>
      </w:r>
      <w:r w:rsidR="00721443" w:rsidRPr="003F6D11">
        <w:rPr>
          <w:rFonts w:hAnsi="標楷體"/>
        </w:rPr>
        <w:t>月</w:t>
      </w:r>
      <w:r w:rsidR="00D96040" w:rsidRPr="003F6D11">
        <w:rPr>
          <w:rFonts w:hAnsi="標楷體"/>
        </w:rPr>
        <w:t>2</w:t>
      </w:r>
      <w:r w:rsidRPr="003F6D11">
        <w:rPr>
          <w:rFonts w:hAnsi="標楷體"/>
        </w:rPr>
        <w:t>0</w:t>
      </w:r>
      <w:r w:rsidR="00721443" w:rsidRPr="003F6D11">
        <w:rPr>
          <w:rFonts w:hAnsi="標楷體"/>
        </w:rPr>
        <w:t>日</w:t>
      </w:r>
      <w:r w:rsidRPr="003F6D11">
        <w:rPr>
          <w:rFonts w:hAnsi="標楷體"/>
        </w:rPr>
        <w:t>訂定</w:t>
      </w:r>
      <w:r w:rsidR="00305921" w:rsidRPr="003F6D11">
        <w:rPr>
          <w:rFonts w:hAnsi="標楷體"/>
        </w:rPr>
        <w:t>中央研究院科技移轉利益衝突迴避處理原則</w:t>
      </w:r>
      <w:r w:rsidRPr="003F6D11">
        <w:rPr>
          <w:rFonts w:hAnsi="標楷體"/>
        </w:rPr>
        <w:t>，該處理原則第</w:t>
      </w:r>
      <w:r w:rsidR="00D96040" w:rsidRPr="003F6D11">
        <w:rPr>
          <w:rFonts w:hAnsi="標楷體"/>
        </w:rPr>
        <w:t>3</w:t>
      </w:r>
      <w:r w:rsidRPr="003F6D11">
        <w:rPr>
          <w:rFonts w:hAnsi="標楷體"/>
        </w:rPr>
        <w:t>點規定</w:t>
      </w:r>
      <w:r w:rsidR="00E83C79" w:rsidRPr="003F6D11">
        <w:rPr>
          <w:rFonts w:hAnsi="標楷體"/>
        </w:rPr>
        <w:t>：</w:t>
      </w:r>
      <w:r w:rsidRPr="003F6D11">
        <w:rPr>
          <w:rFonts w:hAnsi="標楷體"/>
        </w:rPr>
        <w:t>「本原則所稱當事人，指研發成果之創作人及承辦或決行其科技移轉之人員。本原則所稱當事人之關係人，其範圍如下</w:t>
      </w:r>
      <w:r w:rsidR="00E83C79" w:rsidRPr="003F6D11">
        <w:rPr>
          <w:rFonts w:hAnsi="標楷體"/>
        </w:rPr>
        <w:t>：</w:t>
      </w:r>
      <w:r w:rsidR="00943F7B" w:rsidRPr="003F6D11">
        <w:rPr>
          <w:rFonts w:hAnsi="標楷體"/>
        </w:rPr>
        <w:t>(1</w:t>
      </w:r>
      <w:r w:rsidRPr="003F6D11">
        <w:rPr>
          <w:rFonts w:hAnsi="標楷體"/>
        </w:rPr>
        <w:t>)當事人之配偶或共同生活之家屬。</w:t>
      </w:r>
      <w:r w:rsidR="00943F7B" w:rsidRPr="003F6D11">
        <w:rPr>
          <w:rFonts w:hAnsi="標楷體"/>
        </w:rPr>
        <w:t>(2</w:t>
      </w:r>
      <w:r w:rsidR="00D96040" w:rsidRPr="003F6D11">
        <w:rPr>
          <w:rFonts w:hAnsi="標楷體"/>
        </w:rPr>
        <w:t>)</w:t>
      </w:r>
      <w:r w:rsidRPr="003F6D11">
        <w:rPr>
          <w:rFonts w:hAnsi="標楷體"/>
        </w:rPr>
        <w:t>當事人之二親等以內親屬</w:t>
      </w:r>
      <w:r w:rsidR="00943F7B" w:rsidRPr="003F6D11">
        <w:rPr>
          <w:rFonts w:hAnsi="標楷體" w:hint="eastAsia"/>
        </w:rPr>
        <w:t>……</w:t>
      </w:r>
      <w:r w:rsidR="00943F7B" w:rsidRPr="003F6D11">
        <w:rPr>
          <w:rFonts w:hAnsi="標楷體"/>
        </w:rPr>
        <w:t>。」</w:t>
      </w:r>
      <w:r w:rsidRPr="003F6D11">
        <w:rPr>
          <w:rFonts w:hAnsi="標楷體"/>
        </w:rPr>
        <w:t>第</w:t>
      </w:r>
      <w:r w:rsidR="00D96040" w:rsidRPr="003F6D11">
        <w:rPr>
          <w:rFonts w:hAnsi="標楷體"/>
        </w:rPr>
        <w:t>4</w:t>
      </w:r>
      <w:r w:rsidRPr="003F6D11">
        <w:rPr>
          <w:rFonts w:hAnsi="標楷體"/>
        </w:rPr>
        <w:t>點規定</w:t>
      </w:r>
      <w:r w:rsidR="00E83C79" w:rsidRPr="003F6D11">
        <w:rPr>
          <w:rFonts w:hAnsi="標楷體" w:hint="eastAsia"/>
        </w:rPr>
        <w:t>：</w:t>
      </w:r>
      <w:r w:rsidRPr="003F6D11">
        <w:rPr>
          <w:rFonts w:hAnsi="標楷體"/>
        </w:rPr>
        <w:t>「本原則所稱利益，包括財產上利益及非財產上利益</w:t>
      </w:r>
      <w:r w:rsidR="00D96040" w:rsidRPr="003F6D11">
        <w:rPr>
          <w:rFonts w:hAnsi="標楷體"/>
        </w:rPr>
        <w:t>(</w:t>
      </w:r>
      <w:r w:rsidRPr="003F6D11">
        <w:rPr>
          <w:rFonts w:hAnsi="標楷體"/>
        </w:rPr>
        <w:t>第</w:t>
      </w:r>
      <w:r w:rsidR="00D96040" w:rsidRPr="003F6D11">
        <w:rPr>
          <w:rFonts w:hAnsi="標楷體"/>
        </w:rPr>
        <w:t>1</w:t>
      </w:r>
      <w:r w:rsidRPr="003F6D11">
        <w:rPr>
          <w:rFonts w:hAnsi="標楷體"/>
        </w:rPr>
        <w:t>項) 。財產上利益如下</w:t>
      </w:r>
      <w:r w:rsidR="00E83C79" w:rsidRPr="003F6D11">
        <w:rPr>
          <w:rFonts w:hAnsi="標楷體"/>
        </w:rPr>
        <w:t>：</w:t>
      </w:r>
      <w:r w:rsidR="00D96040" w:rsidRPr="003F6D11">
        <w:rPr>
          <w:rFonts w:hAnsi="標楷體"/>
        </w:rPr>
        <w:t>1.</w:t>
      </w:r>
      <w:r w:rsidRPr="003F6D11">
        <w:rPr>
          <w:rFonts w:hAnsi="標楷體"/>
        </w:rPr>
        <w:t>動產、不動產。</w:t>
      </w:r>
      <w:r w:rsidR="00D96040" w:rsidRPr="003F6D11">
        <w:rPr>
          <w:rFonts w:hAnsi="標楷體"/>
        </w:rPr>
        <w:t>2.</w:t>
      </w:r>
      <w:r w:rsidRPr="003F6D11">
        <w:rPr>
          <w:rFonts w:hAnsi="標楷體"/>
        </w:rPr>
        <w:t>現金、存款、外幣及有價證券</w:t>
      </w:r>
      <w:r w:rsidR="00943F7B" w:rsidRPr="003F6D11">
        <w:rPr>
          <w:rFonts w:hAnsi="標楷體" w:hint="eastAsia"/>
        </w:rPr>
        <w:t>……</w:t>
      </w:r>
      <w:r w:rsidR="00D96040" w:rsidRPr="003F6D11">
        <w:rPr>
          <w:rFonts w:hAnsi="標楷體"/>
        </w:rPr>
        <w:t>(</w:t>
      </w:r>
      <w:r w:rsidRPr="003F6D11">
        <w:rPr>
          <w:rFonts w:hAnsi="標楷體"/>
        </w:rPr>
        <w:t>第</w:t>
      </w:r>
      <w:r w:rsidR="00D96040" w:rsidRPr="003F6D11">
        <w:rPr>
          <w:rFonts w:hAnsi="標楷體"/>
        </w:rPr>
        <w:t>2</w:t>
      </w:r>
      <w:r w:rsidRPr="003F6D11">
        <w:rPr>
          <w:rFonts w:hAnsi="標楷體"/>
        </w:rPr>
        <w:t xml:space="preserve">項) </w:t>
      </w:r>
      <w:r w:rsidR="00943F7B" w:rsidRPr="003F6D11">
        <w:rPr>
          <w:rFonts w:hAnsi="標楷體"/>
        </w:rPr>
        <w:t>。」</w:t>
      </w:r>
      <w:r w:rsidRPr="003F6D11">
        <w:rPr>
          <w:rFonts w:hAnsi="標楷體"/>
        </w:rPr>
        <w:t>第</w:t>
      </w:r>
      <w:r w:rsidR="00D96040" w:rsidRPr="003F6D11">
        <w:rPr>
          <w:rFonts w:hAnsi="標楷體"/>
        </w:rPr>
        <w:t>5</w:t>
      </w:r>
      <w:r w:rsidRPr="003F6D11">
        <w:rPr>
          <w:rFonts w:hAnsi="標楷體"/>
        </w:rPr>
        <w:t>點規定</w:t>
      </w:r>
      <w:r w:rsidR="00E83C79" w:rsidRPr="003F6D11">
        <w:rPr>
          <w:rFonts w:hAnsi="標楷體"/>
        </w:rPr>
        <w:t>：</w:t>
      </w:r>
      <w:r w:rsidRPr="003F6D11">
        <w:rPr>
          <w:rFonts w:hAnsi="標楷體"/>
        </w:rPr>
        <w:t>「本原則所稱利益衝突，指當事人執行科技移轉業務時，因其作為或不作</w:t>
      </w:r>
      <w:r w:rsidRPr="003F6D11">
        <w:rPr>
          <w:rFonts w:hAnsi="標楷體"/>
        </w:rPr>
        <w:lastRenderedPageBreak/>
        <w:t>為，直接或間接使本人或其關係人獲取利益者。」第</w:t>
      </w:r>
      <w:r w:rsidR="00D96040" w:rsidRPr="003F6D11">
        <w:rPr>
          <w:rFonts w:hAnsi="標楷體"/>
        </w:rPr>
        <w:t>6</w:t>
      </w:r>
      <w:r w:rsidRPr="003F6D11">
        <w:rPr>
          <w:rFonts w:hAnsi="標楷體"/>
        </w:rPr>
        <w:t>點第</w:t>
      </w:r>
      <w:r w:rsidR="00943F7B" w:rsidRPr="003F6D11">
        <w:rPr>
          <w:rFonts w:hAnsi="標楷體"/>
        </w:rPr>
        <w:t>1</w:t>
      </w:r>
      <w:r w:rsidRPr="003F6D11">
        <w:rPr>
          <w:rFonts w:hAnsi="標楷體"/>
        </w:rPr>
        <w:t>項規定</w:t>
      </w:r>
      <w:r w:rsidR="00E83C79" w:rsidRPr="003F6D11">
        <w:rPr>
          <w:rFonts w:hAnsi="標楷體"/>
        </w:rPr>
        <w:t>：</w:t>
      </w:r>
      <w:r w:rsidRPr="003F6D11">
        <w:rPr>
          <w:rFonts w:hAnsi="標楷體"/>
        </w:rPr>
        <w:t>「當事人執行科技移轉業務時，應揭露可能發生利益衝突之情事。」</w:t>
      </w:r>
    </w:p>
    <w:p w:rsidR="0032586D" w:rsidRPr="003F6D11" w:rsidRDefault="007C4584" w:rsidP="00DC51F0">
      <w:pPr>
        <w:pStyle w:val="4"/>
        <w:rPr>
          <w:rFonts w:hAnsi="標楷體"/>
        </w:rPr>
      </w:pPr>
      <w:r w:rsidRPr="003F6D11">
        <w:rPr>
          <w:rFonts w:hAnsi="標楷體"/>
        </w:rPr>
        <w:t>查中研院與浩鼎</w:t>
      </w:r>
      <w:r w:rsidR="004618F6" w:rsidRPr="003F6D11">
        <w:rPr>
          <w:rFonts w:hAnsi="標楷體"/>
        </w:rPr>
        <w:t>公司</w:t>
      </w:r>
      <w:r w:rsidRPr="003F6D11">
        <w:rPr>
          <w:rFonts w:hAnsi="標楷體"/>
        </w:rPr>
        <w:t>於</w:t>
      </w:r>
      <w:r w:rsidR="00D96040" w:rsidRPr="003F6D11">
        <w:rPr>
          <w:rFonts w:hAnsi="標楷體" w:hint="eastAsia"/>
        </w:rPr>
        <w:t>103</w:t>
      </w:r>
      <w:r w:rsidR="001331C3" w:rsidRPr="003F6D11">
        <w:rPr>
          <w:rFonts w:hAnsi="標楷體"/>
        </w:rPr>
        <w:t>年</w:t>
      </w:r>
      <w:r w:rsidRPr="003F6D11">
        <w:rPr>
          <w:rFonts w:hAnsi="標楷體"/>
        </w:rPr>
        <w:t>5</w:t>
      </w:r>
      <w:r w:rsidR="00721443" w:rsidRPr="003F6D11">
        <w:rPr>
          <w:rFonts w:hAnsi="標楷體"/>
        </w:rPr>
        <w:t>月</w:t>
      </w:r>
      <w:r w:rsidR="00D96040" w:rsidRPr="003F6D11">
        <w:rPr>
          <w:rFonts w:hAnsi="標楷體"/>
        </w:rPr>
        <w:t>1</w:t>
      </w:r>
      <w:r w:rsidR="002C1634" w:rsidRPr="003F6D11">
        <w:rPr>
          <w:rFonts w:hAnsi="標楷體"/>
        </w:rPr>
        <w:t>3日</w:t>
      </w:r>
      <w:r w:rsidRPr="003F6D11">
        <w:rPr>
          <w:rFonts w:hAnsi="標楷體"/>
        </w:rPr>
        <w:t>簽訂專屬授權契約「大規模酵素合成寡醣」，該專屬授權案之創作人為被付懲戒人、</w:t>
      </w:r>
      <w:r w:rsidR="006D6965" w:rsidRPr="003F6D11">
        <w:rPr>
          <w:rFonts w:hAnsi="標楷體"/>
        </w:rPr>
        <w:t>吳○○</w:t>
      </w:r>
      <w:r w:rsidRPr="003F6D11">
        <w:rPr>
          <w:rFonts w:hAnsi="標楷體"/>
        </w:rPr>
        <w:t>、</w:t>
      </w:r>
      <w:r w:rsidR="00B2739C" w:rsidRPr="003F6D11">
        <w:rPr>
          <w:rFonts w:hAnsi="標楷體"/>
        </w:rPr>
        <w:t>蔡○○</w:t>
      </w:r>
      <w:r w:rsidRPr="003F6D11">
        <w:rPr>
          <w:rFonts w:hAnsi="標楷體"/>
        </w:rPr>
        <w:t>等。依該案之中研院科技移轉利益揭露表所示，</w:t>
      </w:r>
      <w:r w:rsidR="006D6965" w:rsidRPr="003F6D11">
        <w:rPr>
          <w:rFonts w:hAnsi="標楷體"/>
        </w:rPr>
        <w:t>吳○○</w:t>
      </w:r>
      <w:r w:rsidR="00D96040" w:rsidRPr="003F6D11">
        <w:rPr>
          <w:rFonts w:hAnsi="標楷體"/>
        </w:rPr>
        <w:t>10</w:t>
      </w:r>
      <w:r w:rsidRPr="003F6D11">
        <w:rPr>
          <w:rFonts w:hAnsi="標楷體"/>
        </w:rPr>
        <w:t>3</w:t>
      </w:r>
      <w:r w:rsidR="001331C3" w:rsidRPr="003F6D11">
        <w:rPr>
          <w:rFonts w:hAnsi="標楷體"/>
        </w:rPr>
        <w:t>年</w:t>
      </w:r>
      <w:r w:rsidR="00C7121A" w:rsidRPr="003F6D11">
        <w:rPr>
          <w:rFonts w:hAnsi="標楷體"/>
        </w:rPr>
        <w:t>4月</w:t>
      </w:r>
      <w:r w:rsidR="00D96040" w:rsidRPr="003F6D11">
        <w:rPr>
          <w:rFonts w:hAnsi="標楷體"/>
        </w:rPr>
        <w:t>1</w:t>
      </w:r>
      <w:r w:rsidR="002C1634" w:rsidRPr="003F6D11">
        <w:rPr>
          <w:rFonts w:hAnsi="標楷體"/>
        </w:rPr>
        <w:t>3日</w:t>
      </w:r>
      <w:r w:rsidRPr="003F6D11">
        <w:rPr>
          <w:rFonts w:hAnsi="標楷體"/>
        </w:rPr>
        <w:t>於第</w:t>
      </w:r>
      <w:r w:rsidR="00D96040" w:rsidRPr="003F6D11">
        <w:rPr>
          <w:rFonts w:hAnsi="標楷體"/>
        </w:rPr>
        <w:t>2</w:t>
      </w:r>
      <w:r w:rsidRPr="003F6D11">
        <w:rPr>
          <w:rFonts w:hAnsi="標楷體"/>
        </w:rPr>
        <w:t>欄「任何『財產上利益』及『非財產上利益』之聲明」中，揭露「依據原先之技轉合約，受聘擔任科學諮詢委員，金額</w:t>
      </w:r>
      <w:r w:rsidR="00D96040" w:rsidRPr="003F6D11">
        <w:rPr>
          <w:rFonts w:hAnsi="標楷體"/>
        </w:rPr>
        <w:t>600</w:t>
      </w:r>
      <w:r w:rsidRPr="003F6D11">
        <w:rPr>
          <w:rFonts w:hAnsi="標楷體"/>
        </w:rPr>
        <w:t>,</w:t>
      </w:r>
      <w:r w:rsidR="00D96040" w:rsidRPr="003F6D11">
        <w:rPr>
          <w:rFonts w:hAnsi="標楷體"/>
        </w:rPr>
        <w:t>00</w:t>
      </w:r>
      <w:r w:rsidRPr="003F6D11">
        <w:rPr>
          <w:rFonts w:hAnsi="標楷體"/>
        </w:rPr>
        <w:t>0</w:t>
      </w:r>
      <w:r w:rsidR="001331C3" w:rsidRPr="003F6D11">
        <w:rPr>
          <w:rFonts w:hAnsi="標楷體"/>
        </w:rPr>
        <w:t>元</w:t>
      </w:r>
      <w:r w:rsidRPr="003F6D11">
        <w:rPr>
          <w:rFonts w:hAnsi="標楷體"/>
        </w:rPr>
        <w:t>。」並於第</w:t>
      </w:r>
      <w:r w:rsidR="00D96040" w:rsidRPr="003F6D11">
        <w:rPr>
          <w:rFonts w:hAnsi="標楷體"/>
        </w:rPr>
        <w:t>3</w:t>
      </w:r>
      <w:r w:rsidRPr="003F6D11">
        <w:rPr>
          <w:rFonts w:hAnsi="標楷體"/>
        </w:rPr>
        <w:t>欄「承本人於第</w:t>
      </w:r>
      <w:r w:rsidR="00D96040" w:rsidRPr="003F6D11">
        <w:rPr>
          <w:rFonts w:hAnsi="標楷體"/>
        </w:rPr>
        <w:t>2</w:t>
      </w:r>
      <w:r w:rsidRPr="003F6D11">
        <w:rPr>
          <w:rFonts w:hAnsi="標楷體"/>
        </w:rPr>
        <w:t>欄揭露之利益，有利益衝突之虞，自擬迴避計畫如下」中，勾選「本人及關係人不參與本院之授權談判。」「在本件科技移轉案，非經本院同意，本人及關係人承諾不接受業者及其相關的實體之利益。」「非經簽署產學合作契約或本院同意者外，本人實驗室的相關人員於任職本院期間，均不得參與業者之相關業務。」等制式欄位。而</w:t>
      </w:r>
      <w:r w:rsidR="00D96040" w:rsidRPr="003F6D11">
        <w:rPr>
          <w:rFonts w:hAnsi="標楷體"/>
        </w:rPr>
        <w:t>10</w:t>
      </w:r>
      <w:r w:rsidRPr="003F6D11">
        <w:rPr>
          <w:rFonts w:hAnsi="標楷體"/>
        </w:rPr>
        <w:t>3</w:t>
      </w:r>
      <w:r w:rsidR="001331C3" w:rsidRPr="003F6D11">
        <w:rPr>
          <w:rFonts w:hAnsi="標楷體"/>
        </w:rPr>
        <w:t>年</w:t>
      </w:r>
      <w:r w:rsidR="00C7121A" w:rsidRPr="003F6D11">
        <w:rPr>
          <w:rFonts w:hAnsi="標楷體"/>
        </w:rPr>
        <w:t>4月</w:t>
      </w:r>
      <w:r w:rsidR="00D96040" w:rsidRPr="003F6D11">
        <w:rPr>
          <w:rFonts w:hAnsi="標楷體"/>
        </w:rPr>
        <w:t>1</w:t>
      </w:r>
      <w:r w:rsidRPr="003F6D11">
        <w:rPr>
          <w:rFonts w:hAnsi="標楷體"/>
        </w:rPr>
        <w:t>1</w:t>
      </w:r>
      <w:r w:rsidR="00721443" w:rsidRPr="003F6D11">
        <w:rPr>
          <w:rFonts w:hAnsi="標楷體"/>
        </w:rPr>
        <w:t>日</w:t>
      </w:r>
      <w:r w:rsidRPr="003F6D11">
        <w:rPr>
          <w:rFonts w:hAnsi="標楷體"/>
        </w:rPr>
        <w:t>被付懲戒人及</w:t>
      </w:r>
      <w:r w:rsidR="00B2739C" w:rsidRPr="003F6D11">
        <w:rPr>
          <w:rFonts w:hAnsi="標楷體"/>
        </w:rPr>
        <w:t>蔡○○</w:t>
      </w:r>
      <w:r w:rsidRPr="003F6D11">
        <w:rPr>
          <w:rFonts w:hAnsi="標楷體"/>
        </w:rPr>
        <w:t>則在各自之中研院科技移轉利益揭露表中，於「本人聲明無任何需揭露之『財產利益』及『非財產利益』」欄位中簽名，此有揭露表影本可稽</w:t>
      </w:r>
      <w:r w:rsidRPr="003F6D11">
        <w:rPr>
          <w:rFonts w:hAnsi="標楷體" w:hint="eastAsia"/>
        </w:rPr>
        <w:t>。</w:t>
      </w:r>
    </w:p>
    <w:p w:rsidR="007C4584" w:rsidRPr="003F6D11" w:rsidRDefault="0092176F" w:rsidP="00DC51F0">
      <w:pPr>
        <w:pStyle w:val="4"/>
        <w:rPr>
          <w:rFonts w:hAnsi="標楷體"/>
        </w:rPr>
      </w:pPr>
      <w:r w:rsidRPr="003F6D11">
        <w:rPr>
          <w:rFonts w:hAnsi="標楷體"/>
        </w:rPr>
        <w:t>依前所述，被付懲戒人以</w:t>
      </w:r>
      <w:r w:rsidR="00B2739C" w:rsidRPr="003F6D11">
        <w:rPr>
          <w:rFonts w:hAnsi="標楷體"/>
        </w:rPr>
        <w:t>鄭○○</w:t>
      </w:r>
      <w:r w:rsidRPr="003F6D11">
        <w:rPr>
          <w:rFonts w:hAnsi="標楷體"/>
        </w:rPr>
        <w:t>名義所取得及女兒</w:t>
      </w:r>
      <w:r w:rsidR="008945F2" w:rsidRPr="003F6D11">
        <w:rPr>
          <w:rFonts w:hAnsi="標楷體"/>
        </w:rPr>
        <w:t>翁○○</w:t>
      </w:r>
      <w:r w:rsidRPr="003F6D11">
        <w:rPr>
          <w:rFonts w:hAnsi="標楷體"/>
        </w:rPr>
        <w:t>所有之浩鼎</w:t>
      </w:r>
      <w:r w:rsidR="004618F6" w:rsidRPr="003F6D11">
        <w:rPr>
          <w:rFonts w:hAnsi="標楷體"/>
        </w:rPr>
        <w:t>公司</w:t>
      </w:r>
      <w:r w:rsidRPr="003F6D11">
        <w:rPr>
          <w:rFonts w:hAnsi="標楷體"/>
        </w:rPr>
        <w:t>股票有</w:t>
      </w:r>
      <w:r w:rsidR="00D96040" w:rsidRPr="003F6D11">
        <w:rPr>
          <w:rFonts w:hAnsi="標楷體"/>
        </w:rPr>
        <w:t>3,52</w:t>
      </w:r>
      <w:r w:rsidRPr="003F6D11">
        <w:rPr>
          <w:rFonts w:hAnsi="標楷體"/>
        </w:rPr>
        <w:t>9</w:t>
      </w:r>
      <w:r w:rsidR="00C7121A" w:rsidRPr="003F6D11">
        <w:rPr>
          <w:rFonts w:hAnsi="標楷體"/>
        </w:rPr>
        <w:t>張</w:t>
      </w:r>
      <w:r w:rsidRPr="003F6D11">
        <w:rPr>
          <w:rFonts w:hAnsi="標楷體"/>
        </w:rPr>
        <w:t>，為浩鼎</w:t>
      </w:r>
      <w:r w:rsidR="004618F6" w:rsidRPr="003F6D11">
        <w:rPr>
          <w:rFonts w:hAnsi="標楷體"/>
        </w:rPr>
        <w:t>公司</w:t>
      </w:r>
      <w:r w:rsidRPr="003F6D11">
        <w:rPr>
          <w:rFonts w:hAnsi="標楷體"/>
        </w:rPr>
        <w:t>之大股東，而</w:t>
      </w:r>
      <w:r w:rsidR="00D96040" w:rsidRPr="003F6D11">
        <w:rPr>
          <w:rFonts w:hAnsi="標楷體"/>
        </w:rPr>
        <w:t>10</w:t>
      </w:r>
      <w:r w:rsidRPr="003F6D11">
        <w:rPr>
          <w:rFonts w:hAnsi="標楷體"/>
        </w:rPr>
        <w:t>3年中研院與浩鼎</w:t>
      </w:r>
      <w:r w:rsidR="004618F6" w:rsidRPr="003F6D11">
        <w:rPr>
          <w:rFonts w:hAnsi="標楷體"/>
        </w:rPr>
        <w:t>公司</w:t>
      </w:r>
      <w:r w:rsidRPr="003F6D11">
        <w:rPr>
          <w:rFonts w:hAnsi="標楷體"/>
        </w:rPr>
        <w:t>簽訂「大規模酵素合成寡醣」案之專屬授權契約，依</w:t>
      </w:r>
      <w:r w:rsidR="00305921" w:rsidRPr="003F6D11">
        <w:rPr>
          <w:rFonts w:hAnsi="標楷體"/>
        </w:rPr>
        <w:t>中央研究院科技移轉利益衝突迴避處理原則</w:t>
      </w:r>
      <w:r w:rsidRPr="003F6D11">
        <w:rPr>
          <w:rFonts w:hAnsi="標楷體"/>
        </w:rPr>
        <w:t>規定，被付懲戒人為該專屬授權案之創作人，有直接或間接使本人或其關係人獲取利益之可能，即應依上開相關規定揭露可能發生利益衝突之</w:t>
      </w:r>
      <w:r w:rsidRPr="003F6D11">
        <w:rPr>
          <w:rFonts w:hAnsi="標楷體"/>
        </w:rPr>
        <w:lastRenderedPageBreak/>
        <w:t>情事而未予揭露，自有違失</w:t>
      </w:r>
      <w:r w:rsidRPr="003F6D11">
        <w:rPr>
          <w:rFonts w:hAnsi="標楷體" w:hint="eastAsia"/>
        </w:rPr>
        <w:t>。</w:t>
      </w:r>
    </w:p>
    <w:p w:rsidR="0092176F" w:rsidRPr="003F6D11" w:rsidRDefault="0092176F" w:rsidP="00464CDA">
      <w:pPr>
        <w:pStyle w:val="4"/>
        <w:rPr>
          <w:rFonts w:hAnsi="標楷體"/>
        </w:rPr>
      </w:pPr>
      <w:r w:rsidRPr="003F6D11">
        <w:rPr>
          <w:rFonts w:hAnsi="標楷體"/>
        </w:rPr>
        <w:t>被付懲戒人辯稱</w:t>
      </w:r>
      <w:r w:rsidR="00E83C79" w:rsidRPr="003F6D11">
        <w:rPr>
          <w:rFonts w:hAnsi="標楷體"/>
        </w:rPr>
        <w:t>：</w:t>
      </w:r>
      <w:r w:rsidRPr="003F6D11">
        <w:rPr>
          <w:rFonts w:hAnsi="標楷體"/>
        </w:rPr>
        <w:t>處理原則第</w:t>
      </w:r>
      <w:r w:rsidR="00D96040" w:rsidRPr="003F6D11">
        <w:rPr>
          <w:rFonts w:hAnsi="標楷體"/>
        </w:rPr>
        <w:t>5</w:t>
      </w:r>
      <w:r w:rsidRPr="003F6D11">
        <w:rPr>
          <w:rFonts w:hAnsi="標楷體"/>
        </w:rPr>
        <w:t>點規定</w:t>
      </w:r>
      <w:r w:rsidR="00E83C79" w:rsidRPr="003F6D11">
        <w:rPr>
          <w:rFonts w:hAnsi="標楷體"/>
        </w:rPr>
        <w:t>：</w:t>
      </w:r>
      <w:r w:rsidRPr="003F6D11">
        <w:rPr>
          <w:rFonts w:hAnsi="標楷體"/>
        </w:rPr>
        <w:t>「本原則所稱利益衝突，指當事人執行科技移轉業務時，因其作為或不作為，直接或間接使本人或其關係人獲取利益者。」依該規定，與浩鼎</w:t>
      </w:r>
      <w:r w:rsidR="004618F6" w:rsidRPr="003F6D11">
        <w:rPr>
          <w:rFonts w:hAnsi="標楷體"/>
        </w:rPr>
        <w:t>公司</w:t>
      </w:r>
      <w:r w:rsidRPr="003F6D11">
        <w:rPr>
          <w:rFonts w:hAnsi="標楷體"/>
        </w:rPr>
        <w:t>簽訂契約之承辦人始須揭露，其為創作人，並非承辦人，自無須揭露等語。查該第</w:t>
      </w:r>
      <w:r w:rsidR="00D96040" w:rsidRPr="003F6D11">
        <w:rPr>
          <w:rFonts w:hAnsi="標楷體"/>
        </w:rPr>
        <w:t>5</w:t>
      </w:r>
      <w:r w:rsidRPr="003F6D11">
        <w:rPr>
          <w:rFonts w:hAnsi="標楷體"/>
        </w:rPr>
        <w:t>點固規定「當事人執行科技移轉業務時」，惟依上開規定，應揭露者包括研究成果之創作人及承辦或決行其科技移轉之人。如被付懲戒人所辯</w:t>
      </w:r>
      <w:r w:rsidR="00E83C79" w:rsidRPr="003F6D11">
        <w:rPr>
          <w:rFonts w:hAnsi="標楷體"/>
        </w:rPr>
        <w:t>：</w:t>
      </w:r>
      <w:r w:rsidRPr="003F6D11">
        <w:rPr>
          <w:rFonts w:hAnsi="標楷體"/>
        </w:rPr>
        <w:t>「當事人執行科技移轉業務，應解為不論創作人或承辦人或決行人，均須於實際執行科技移轉業務時始須揭露」云云為可採，則上開規定即無須將創作人包括於當事人之內，因創作人如係執行科技移轉業務，即係承辦人或決行人，自無須特別明訂當事人包含創作人在內。是所稱「當事人執行科技移轉業務」於創作人未實際執行移轉業務之情形，宜解為有可能發生利益衝突情事之創作人於移轉程序進行時，應揭露其利益衝突情事，較為適當。且揭露表亦將創作人與承辦人等併列，被付懲戒人既係研究成果之創作人，自有揭露之義務。況同為創作人之</w:t>
      </w:r>
      <w:r w:rsidR="006D6965" w:rsidRPr="003F6D11">
        <w:rPr>
          <w:rFonts w:hAnsi="標楷體"/>
        </w:rPr>
        <w:t>吳○○</w:t>
      </w:r>
      <w:r w:rsidRPr="003F6D11">
        <w:rPr>
          <w:rFonts w:hAnsi="標楷體"/>
        </w:rPr>
        <w:t>，已為揭露，並於擬迴避計畫欄勾選如上所述之項目。足見被付懲戒人上述辯解，洵無足採</w:t>
      </w:r>
      <w:r w:rsidR="00C756B0" w:rsidRPr="003F6D11">
        <w:rPr>
          <w:rFonts w:hAnsi="標楷體" w:hint="eastAsia"/>
        </w:rPr>
        <w:t>。</w:t>
      </w:r>
    </w:p>
    <w:p w:rsidR="00C756B0" w:rsidRPr="003F6D11" w:rsidRDefault="00C756B0" w:rsidP="00C756B0">
      <w:pPr>
        <w:pStyle w:val="3"/>
        <w:rPr>
          <w:rFonts w:hAnsi="標楷體"/>
        </w:rPr>
      </w:pPr>
      <w:r w:rsidRPr="003F6D11">
        <w:rPr>
          <w:rFonts w:hAnsi="標楷體"/>
          <w:bCs w:val="0"/>
        </w:rPr>
        <w:t>依移送機關及被付懲戒人所述及所提出之證據綜合判斷，被付懲戒人有上開違法情事，洵堪認定。核其所為，有違公務員服務法第</w:t>
      </w:r>
      <w:r w:rsidR="00D96040" w:rsidRPr="003F6D11">
        <w:rPr>
          <w:rFonts w:hAnsi="標楷體"/>
          <w:bCs w:val="0"/>
        </w:rPr>
        <w:t>5</w:t>
      </w:r>
      <w:r w:rsidRPr="003F6D11">
        <w:rPr>
          <w:rFonts w:hAnsi="標楷體"/>
          <w:bCs w:val="0"/>
        </w:rPr>
        <w:t>條所定公務員應誠實之旨。查被付懲戒人於擔任中研院院長期間，未能遵守應誠實申報財產及揭露可能發生利益衝突情事之規定，固屬非執行職務之違法行為，惟該等</w:t>
      </w:r>
      <w:r w:rsidRPr="003F6D11">
        <w:rPr>
          <w:rFonts w:hAnsi="標楷體"/>
          <w:bCs w:val="0"/>
        </w:rPr>
        <w:lastRenderedPageBreak/>
        <w:t>行為，足以引發民眾對公務員是否有貪瀆情事之疑慮，及使人民喪失對政府施政之信賴，嚴重損害政府之信譽。為維護公務紀律，自有懲戒之必要，應予以懲戒。爰依公務員懲戒法第</w:t>
      </w:r>
      <w:r w:rsidR="00D96040" w:rsidRPr="003F6D11">
        <w:rPr>
          <w:rFonts w:hAnsi="標楷體"/>
          <w:bCs w:val="0"/>
        </w:rPr>
        <w:t>10</w:t>
      </w:r>
      <w:r w:rsidRPr="003F6D11">
        <w:rPr>
          <w:rFonts w:hAnsi="標楷體"/>
          <w:bCs w:val="0"/>
        </w:rPr>
        <w:t>條所定，審酌一切情狀，判決如主文所示之懲戒處分</w:t>
      </w:r>
      <w:r w:rsidRPr="003F6D11">
        <w:rPr>
          <w:rFonts w:hAnsi="標楷體" w:hint="eastAsia"/>
          <w:bCs w:val="0"/>
        </w:rPr>
        <w:t>。</w:t>
      </w:r>
    </w:p>
    <w:p w:rsidR="000F6A86" w:rsidRPr="003F6D11" w:rsidRDefault="00B83F33" w:rsidP="002D0EF1">
      <w:pPr>
        <w:pStyle w:val="2"/>
        <w:rPr>
          <w:rFonts w:hAnsi="標楷體"/>
        </w:rPr>
      </w:pPr>
      <w:r w:rsidRPr="003F6D11">
        <w:rPr>
          <w:rFonts w:hAnsi="標楷體" w:hint="eastAsia"/>
          <w:b/>
          <w:bCs w:val="0"/>
        </w:rPr>
        <w:t>公務員懲戒委員會106年度澄字第3498號判決翁啟惠申誡</w:t>
      </w:r>
      <w:r w:rsidRPr="003F6D11">
        <w:rPr>
          <w:rFonts w:hAnsi="標楷體" w:hint="eastAsia"/>
          <w:bCs w:val="0"/>
        </w:rPr>
        <w:t>，</w:t>
      </w:r>
      <w:r w:rsidR="00943F7B" w:rsidRPr="003F6D11">
        <w:rPr>
          <w:rFonts w:hAnsi="標楷體" w:hint="eastAsia"/>
          <w:b/>
          <w:bCs w:val="0"/>
        </w:rPr>
        <w:t>翁啟惠提起再審之理由</w:t>
      </w:r>
      <w:r w:rsidR="00E83C79" w:rsidRPr="003F6D11">
        <w:rPr>
          <w:rFonts w:hAnsi="標楷體" w:hint="eastAsia"/>
          <w:bCs w:val="0"/>
        </w:rPr>
        <w:t>：</w:t>
      </w:r>
    </w:p>
    <w:p w:rsidR="00996B93" w:rsidRPr="003F6D11" w:rsidRDefault="007A75DC" w:rsidP="0015635C">
      <w:pPr>
        <w:pStyle w:val="3"/>
        <w:rPr>
          <w:rFonts w:hAnsi="標楷體"/>
        </w:rPr>
      </w:pPr>
      <w:r w:rsidRPr="003F6D11">
        <w:rPr>
          <w:rFonts w:hAnsi="標楷體"/>
          <w:szCs w:val="32"/>
        </w:rPr>
        <w:t>原確定判決就其理由欄壹所載認為應對再審原告懲戒</w:t>
      </w:r>
      <w:r w:rsidRPr="003F6D11">
        <w:rPr>
          <w:rFonts w:hAnsi="標楷體" w:hint="eastAsia"/>
          <w:szCs w:val="32"/>
        </w:rPr>
        <w:t>部分並未於判決理由欄記載認定其有未</w:t>
      </w:r>
      <w:r w:rsidRPr="003F6D11">
        <w:rPr>
          <w:rFonts w:hAnsi="標楷體"/>
          <w:szCs w:val="32"/>
        </w:rPr>
        <w:t>依法據實申報財產及未揭露可能發生利益衝突之具體應受懲戒事實，判決理由顯失依據，致違反公務員懲戒法第59條規定，適用法規顯有重大錯誤</w:t>
      </w:r>
      <w:r w:rsidRPr="003F6D11">
        <w:rPr>
          <w:rFonts w:hAnsi="標楷體" w:hint="eastAsia"/>
          <w:szCs w:val="32"/>
        </w:rPr>
        <w:t>。</w:t>
      </w:r>
      <w:r w:rsidRPr="003F6D11">
        <w:rPr>
          <w:rFonts w:hAnsi="標楷體"/>
          <w:szCs w:val="32"/>
        </w:rPr>
        <w:t>原確定判決事實攔僅載述關於移送機關監察院之移送意旨、再審原告於原審所提出書狀、監察院對再審原告所提答辯之意見等内容，並無記載任何原審在行言詞辯論後，本於卷内全部卷證，依其心證認定再審原告究竟</w:t>
      </w:r>
      <w:r w:rsidR="00996B93" w:rsidRPr="003F6D11">
        <w:rPr>
          <w:rFonts w:hAnsi="標楷體"/>
          <w:szCs w:val="32"/>
        </w:rPr>
        <w:t>有何「未依法據實申報財產」及「未揭露可能發生利益衝突情事」之應受懲戒事由之具體社會事實，顯然違背公務員懲戒法</w:t>
      </w:r>
      <w:r w:rsidR="00996B93" w:rsidRPr="003F6D11">
        <w:rPr>
          <w:rFonts w:hAnsi="標楷體" w:hint="eastAsia"/>
          <w:szCs w:val="32"/>
        </w:rPr>
        <w:t>第59條</w:t>
      </w:r>
      <w:r w:rsidRPr="003F6D11">
        <w:rPr>
          <w:rFonts w:hAnsi="標楷體"/>
          <w:szCs w:val="32"/>
        </w:rPr>
        <w:t>規定。</w:t>
      </w:r>
    </w:p>
    <w:p w:rsidR="001D16ED" w:rsidRPr="003F6D11" w:rsidRDefault="007A75DC" w:rsidP="0015635C">
      <w:pPr>
        <w:pStyle w:val="3"/>
        <w:rPr>
          <w:rFonts w:hAnsi="標楷體"/>
        </w:rPr>
      </w:pPr>
      <w:r w:rsidRPr="003F6D11">
        <w:rPr>
          <w:rFonts w:hAnsi="標楷體"/>
          <w:szCs w:val="32"/>
        </w:rPr>
        <w:t>原判決理由欄壹、三記載</w:t>
      </w:r>
      <w:r w:rsidR="00E83C79" w:rsidRPr="003F6D11">
        <w:rPr>
          <w:rFonts w:hAnsi="標楷體"/>
          <w:szCs w:val="32"/>
        </w:rPr>
        <w:t>：</w:t>
      </w:r>
      <w:r w:rsidRPr="003F6D11">
        <w:rPr>
          <w:rFonts w:hAnsi="標楷體"/>
          <w:szCs w:val="32"/>
        </w:rPr>
        <w:t>再審原告所為、有違公務員服務法第5條所定公務員應誠實之旨，其於擔任中研院院長期間，未能遵守應誠實申報財產及揭露可能發生利益衝突情事之規定，足以引發民眾對公務員是否貪瀆情事之疑慮，及使人民喪失對政府施政之信賴，嚴重損害政府之信譽等語，然並未於事實攔記載再審原告何種行為違法，及該等</w:t>
      </w:r>
      <w:r w:rsidRPr="003F6D11">
        <w:rPr>
          <w:rFonts w:hAnsi="標楷體" w:hint="eastAsia"/>
          <w:szCs w:val="32"/>
        </w:rPr>
        <w:t>行</w:t>
      </w:r>
      <w:r w:rsidRPr="003F6D11">
        <w:rPr>
          <w:rFonts w:hAnsi="標楷體"/>
          <w:szCs w:val="32"/>
        </w:rPr>
        <w:t>為如何足以引發民眾前述疑慮，及喪失對政府施政信賴與</w:t>
      </w:r>
      <w:r w:rsidRPr="003F6D11">
        <w:rPr>
          <w:rFonts w:hAnsi="標楷體" w:hint="eastAsia"/>
          <w:szCs w:val="32"/>
        </w:rPr>
        <w:t>嚴</w:t>
      </w:r>
      <w:r w:rsidRPr="003F6D11">
        <w:rPr>
          <w:rFonts w:hAnsi="標楷體"/>
          <w:szCs w:val="32"/>
        </w:rPr>
        <w:t>重損害政府信譽之具體事實，自難招折服，而有適用法規</w:t>
      </w:r>
      <w:r w:rsidRPr="003F6D11">
        <w:rPr>
          <w:rFonts w:hAnsi="標楷體" w:hint="eastAsia"/>
          <w:szCs w:val="32"/>
        </w:rPr>
        <w:t>顯</w:t>
      </w:r>
      <w:r w:rsidRPr="003F6D11">
        <w:rPr>
          <w:rFonts w:hAnsi="標楷體"/>
          <w:szCs w:val="32"/>
        </w:rPr>
        <w:t>有錯誤之再審事由</w:t>
      </w:r>
      <w:r w:rsidRPr="003F6D11">
        <w:rPr>
          <w:rFonts w:hAnsi="標楷體" w:cs="新細明體" w:hint="eastAsia"/>
          <w:kern w:val="0"/>
          <w:sz w:val="28"/>
          <w:szCs w:val="24"/>
          <w:lang w:val="x-none"/>
        </w:rPr>
        <w:t>。</w:t>
      </w:r>
    </w:p>
    <w:p w:rsidR="007A75DC" w:rsidRPr="003F6D11" w:rsidRDefault="001A3DDF" w:rsidP="0015635C">
      <w:pPr>
        <w:pStyle w:val="3"/>
        <w:rPr>
          <w:rFonts w:hAnsi="標楷體"/>
        </w:rPr>
      </w:pPr>
      <w:r w:rsidRPr="003F6D11">
        <w:rPr>
          <w:rFonts w:hAnsi="標楷體"/>
          <w:szCs w:val="32"/>
        </w:rPr>
        <w:t>原確定判決理由認再審原告未依法據實申報之529</w:t>
      </w:r>
      <w:r w:rsidR="00996B93" w:rsidRPr="003F6D11">
        <w:rPr>
          <w:rFonts w:hAnsi="標楷體"/>
          <w:szCs w:val="32"/>
        </w:rPr>
        <w:lastRenderedPageBreak/>
        <w:t>張</w:t>
      </w:r>
      <w:r w:rsidRPr="003F6D11">
        <w:rPr>
          <w:rFonts w:hAnsi="標楷體"/>
          <w:szCs w:val="32"/>
        </w:rPr>
        <w:t>浩鼎</w:t>
      </w:r>
      <w:r w:rsidR="004618F6" w:rsidRPr="003F6D11">
        <w:rPr>
          <w:rFonts w:hAnsi="標楷體"/>
          <w:szCs w:val="32"/>
        </w:rPr>
        <w:t>公司</w:t>
      </w:r>
      <w:r w:rsidRPr="003F6D11">
        <w:rPr>
          <w:rFonts w:hAnsi="標楷體"/>
          <w:szCs w:val="32"/>
        </w:rPr>
        <w:t>股票</w:t>
      </w:r>
      <w:r w:rsidRPr="003F6D11">
        <w:rPr>
          <w:rFonts w:hAnsi="標楷體" w:hint="eastAsia"/>
          <w:szCs w:val="32"/>
        </w:rPr>
        <w:t>，</w:t>
      </w:r>
      <w:r w:rsidRPr="003F6D11">
        <w:rPr>
          <w:rFonts w:hAnsi="標楷體"/>
          <w:szCs w:val="32"/>
        </w:rPr>
        <w:t>事實上係由</w:t>
      </w:r>
      <w:r w:rsidRPr="003F6D11">
        <w:rPr>
          <w:rFonts w:hAnsi="標楷體" w:hint="eastAsia"/>
          <w:szCs w:val="32"/>
        </w:rPr>
        <w:t>再</w:t>
      </w:r>
      <w:r w:rsidRPr="003F6D11">
        <w:rPr>
          <w:rFonts w:hAnsi="標楷體"/>
          <w:szCs w:val="32"/>
        </w:rPr>
        <w:t>審原告輿配偶於美國成立之家庭信託基金所出資認購，該</w:t>
      </w:r>
      <w:r w:rsidRPr="003F6D11">
        <w:rPr>
          <w:rFonts w:hAnsi="標楷體" w:hint="eastAsia"/>
          <w:szCs w:val="32"/>
        </w:rPr>
        <w:t>等</w:t>
      </w:r>
      <w:r w:rsidRPr="003F6D11">
        <w:rPr>
          <w:rFonts w:hAnsi="標楷體"/>
          <w:szCs w:val="32"/>
        </w:rPr>
        <w:t>股票之所有權自始即歸屬於家庭信託基金之受益人即再審</w:t>
      </w:r>
      <w:r w:rsidRPr="003F6D11">
        <w:rPr>
          <w:rFonts w:hAnsi="標楷體" w:hint="eastAsia"/>
          <w:szCs w:val="32"/>
        </w:rPr>
        <w:t>原</w:t>
      </w:r>
      <w:r w:rsidRPr="003F6D11">
        <w:rPr>
          <w:rFonts w:hAnsi="標楷體"/>
          <w:szCs w:val="32"/>
        </w:rPr>
        <w:t>告之二名成年子女所有，再審原告主觀上始終認為上開股</w:t>
      </w:r>
      <w:r w:rsidRPr="003F6D11">
        <w:rPr>
          <w:rFonts w:hAnsi="標楷體" w:hint="eastAsia"/>
          <w:szCs w:val="32"/>
        </w:rPr>
        <w:t>票</w:t>
      </w:r>
      <w:r w:rsidRPr="003F6D11">
        <w:rPr>
          <w:rFonts w:hAnsi="標楷體"/>
          <w:szCs w:val="32"/>
        </w:rPr>
        <w:t>非其所有，並無違反公職人員財產申報法第12條第1項</w:t>
      </w:r>
      <w:r w:rsidRPr="003F6D11">
        <w:rPr>
          <w:rFonts w:hAnsi="標楷體" w:hint="eastAsia"/>
          <w:szCs w:val="32"/>
        </w:rPr>
        <w:t>「故</w:t>
      </w:r>
      <w:r w:rsidRPr="003F6D11">
        <w:rPr>
          <w:rFonts w:hAnsi="標楷體"/>
          <w:szCs w:val="32"/>
        </w:rPr>
        <w:t>意隱匿為不實申報」或同條第3項之「故意申報不實」之</w:t>
      </w:r>
      <w:r w:rsidRPr="003F6D11">
        <w:rPr>
          <w:rFonts w:hAnsi="標楷體" w:hint="eastAsia"/>
          <w:szCs w:val="32"/>
        </w:rPr>
        <w:t>情</w:t>
      </w:r>
      <w:r w:rsidRPr="003F6D11">
        <w:rPr>
          <w:rFonts w:hAnsi="標楷體"/>
          <w:szCs w:val="32"/>
        </w:rPr>
        <w:t>形。而再審原告於原審就此部分已提出諸多有利、重要</w:t>
      </w:r>
      <w:r w:rsidRPr="003F6D11">
        <w:rPr>
          <w:rFonts w:hAnsi="標楷體" w:hint="eastAsia"/>
          <w:szCs w:val="32"/>
        </w:rPr>
        <w:t>證據</w:t>
      </w:r>
      <w:r w:rsidRPr="003F6D11">
        <w:rPr>
          <w:rFonts w:hAnsi="標楷體"/>
          <w:szCs w:val="32"/>
        </w:rPr>
        <w:t>證明上情，且在客觀上均與認定上開浩鼎</w:t>
      </w:r>
      <w:r w:rsidR="004618F6" w:rsidRPr="003F6D11">
        <w:rPr>
          <w:rFonts w:hAnsi="標楷體"/>
          <w:szCs w:val="32"/>
        </w:rPr>
        <w:t>公司</w:t>
      </w:r>
      <w:r w:rsidRPr="003F6D11">
        <w:rPr>
          <w:rFonts w:hAnsi="標楷體"/>
          <w:szCs w:val="32"/>
        </w:rPr>
        <w:t>股票非屬</w:t>
      </w:r>
      <w:r w:rsidRPr="003F6D11">
        <w:rPr>
          <w:rFonts w:hAnsi="標楷體" w:hint="eastAsia"/>
          <w:szCs w:val="32"/>
        </w:rPr>
        <w:t>再審</w:t>
      </w:r>
      <w:r w:rsidRPr="003F6D11">
        <w:rPr>
          <w:rFonts w:hAnsi="標楷體"/>
          <w:szCs w:val="32"/>
        </w:rPr>
        <w:t>原告所有具相當關聯性，均得推翻原確定判決認定之内</w:t>
      </w:r>
      <w:r w:rsidRPr="003F6D11">
        <w:rPr>
          <w:rFonts w:hAnsi="標楷體" w:hint="eastAsia"/>
          <w:szCs w:val="32"/>
        </w:rPr>
        <w:t>容，</w:t>
      </w:r>
      <w:r w:rsidRPr="003F6D11">
        <w:rPr>
          <w:rFonts w:hAnsi="標楷體"/>
          <w:szCs w:val="32"/>
        </w:rPr>
        <w:t>而為再審原告有利之認定，自與本件判決本旨有重大影</w:t>
      </w:r>
      <w:r w:rsidRPr="003F6D11">
        <w:rPr>
          <w:rFonts w:hAnsi="標楷體" w:hint="eastAsia"/>
          <w:szCs w:val="32"/>
        </w:rPr>
        <w:t>響，</w:t>
      </w:r>
      <w:r w:rsidRPr="003F6D11">
        <w:rPr>
          <w:rFonts w:hAnsi="標楷體"/>
          <w:szCs w:val="32"/>
        </w:rPr>
        <w:t>原判決漏未斟酌此部分重要證據並於判決理由敘明何以</w:t>
      </w:r>
      <w:r w:rsidRPr="003F6D11">
        <w:rPr>
          <w:rFonts w:hAnsi="標楷體" w:hint="eastAsia"/>
          <w:szCs w:val="32"/>
        </w:rPr>
        <w:t>不採</w:t>
      </w:r>
      <w:r w:rsidRPr="003F6D11">
        <w:rPr>
          <w:rFonts w:hAnsi="標楷體"/>
          <w:szCs w:val="32"/>
        </w:rPr>
        <w:t>納之理由，即逕認該股票既係再審原告以</w:t>
      </w:r>
      <w:r w:rsidR="00B2739C" w:rsidRPr="003F6D11">
        <w:rPr>
          <w:rFonts w:hAnsi="標楷體"/>
          <w:szCs w:val="32"/>
        </w:rPr>
        <w:t>鄭○○</w:t>
      </w:r>
      <w:r w:rsidRPr="003F6D11">
        <w:rPr>
          <w:rFonts w:hAnsi="標楷體"/>
          <w:szCs w:val="32"/>
        </w:rPr>
        <w:t>名義持</w:t>
      </w:r>
      <w:r w:rsidRPr="003F6D11">
        <w:rPr>
          <w:rFonts w:hAnsi="標楷體" w:hint="eastAsia"/>
          <w:szCs w:val="32"/>
        </w:rPr>
        <w:t>有，</w:t>
      </w:r>
      <w:r w:rsidRPr="003F6D11">
        <w:rPr>
          <w:rFonts w:hAnsi="標楷體"/>
          <w:szCs w:val="32"/>
        </w:rPr>
        <w:t>在移轉予其子女之前，難謂該股票已屬其子女所有，顯</w:t>
      </w:r>
      <w:r w:rsidRPr="003F6D11">
        <w:rPr>
          <w:rFonts w:hAnsi="標楷體" w:hint="eastAsia"/>
          <w:szCs w:val="32"/>
        </w:rPr>
        <w:t>對足</w:t>
      </w:r>
      <w:r w:rsidRPr="003F6D11">
        <w:rPr>
          <w:rFonts w:hAnsi="標楷體"/>
          <w:szCs w:val="32"/>
        </w:rPr>
        <w:t>以影響原判決之重要證據漏未斟酌，原確定判決此部分</w:t>
      </w:r>
      <w:r w:rsidRPr="003F6D11">
        <w:rPr>
          <w:rFonts w:hAnsi="標楷體" w:hint="eastAsia"/>
          <w:szCs w:val="32"/>
        </w:rPr>
        <w:t>應予</w:t>
      </w:r>
      <w:r w:rsidRPr="003F6D11">
        <w:rPr>
          <w:rFonts w:hAnsi="標楷體"/>
          <w:szCs w:val="32"/>
        </w:rPr>
        <w:t>撤銷，並開啟再審</w:t>
      </w:r>
      <w:r w:rsidRPr="003F6D11">
        <w:rPr>
          <w:rFonts w:hAnsi="標楷體" w:hint="eastAsia"/>
          <w:szCs w:val="32"/>
        </w:rPr>
        <w:t>。</w:t>
      </w:r>
    </w:p>
    <w:p w:rsidR="00777C0C" w:rsidRPr="003F6D11" w:rsidRDefault="00777C0C" w:rsidP="0015635C">
      <w:pPr>
        <w:pStyle w:val="3"/>
        <w:rPr>
          <w:rFonts w:hAnsi="標楷體"/>
          <w:szCs w:val="32"/>
        </w:rPr>
      </w:pPr>
      <w:r w:rsidRPr="003F6D11">
        <w:rPr>
          <w:rFonts w:hAnsi="標楷體"/>
          <w:szCs w:val="32"/>
        </w:rPr>
        <w:t>再審原告僅為本件專屬授權案之創作人，原確定判決亦</w:t>
      </w:r>
      <w:r w:rsidRPr="003F6D11">
        <w:rPr>
          <w:rFonts w:hAnsi="標楷體" w:hint="eastAsia"/>
          <w:szCs w:val="32"/>
        </w:rPr>
        <w:t>確認再審原告未執行任何技轉業務，其自無產生任何利益衝突而需</w:t>
      </w:r>
      <w:r w:rsidRPr="003F6D11">
        <w:rPr>
          <w:rFonts w:hAnsi="標楷體"/>
          <w:szCs w:val="32"/>
        </w:rPr>
        <w:t>揭露利益衝突之必要；且原判決所指摘之3,529</w:t>
      </w:r>
      <w:r w:rsidR="00C7121A" w:rsidRPr="003F6D11">
        <w:rPr>
          <w:rFonts w:hAnsi="標楷體"/>
          <w:szCs w:val="32"/>
        </w:rPr>
        <w:t>張</w:t>
      </w:r>
      <w:r w:rsidRPr="003F6D11">
        <w:rPr>
          <w:rFonts w:hAnsi="標楷體"/>
          <w:szCs w:val="32"/>
        </w:rPr>
        <w:t>浩鼎</w:t>
      </w:r>
      <w:r w:rsidR="004618F6" w:rsidRPr="003F6D11">
        <w:rPr>
          <w:rFonts w:hAnsi="標楷體"/>
          <w:szCs w:val="32"/>
        </w:rPr>
        <w:t>公司</w:t>
      </w:r>
      <w:r w:rsidRPr="003F6D11">
        <w:rPr>
          <w:rFonts w:hAnsi="標楷體"/>
          <w:szCs w:val="32"/>
        </w:rPr>
        <w:t>股票（其中</w:t>
      </w:r>
      <w:r w:rsidR="005A0935" w:rsidRPr="003F6D11">
        <w:rPr>
          <w:rFonts w:hAnsi="標楷體"/>
          <w:szCs w:val="32"/>
        </w:rPr>
        <w:t>3,</w:t>
      </w:r>
      <w:r w:rsidRPr="003F6D11">
        <w:rPr>
          <w:rFonts w:hAnsi="標楷體"/>
          <w:szCs w:val="32"/>
        </w:rPr>
        <w:t>000</w:t>
      </w:r>
      <w:r w:rsidR="00C7121A" w:rsidRPr="003F6D11">
        <w:rPr>
          <w:rFonts w:hAnsi="標楷體"/>
          <w:szCs w:val="32"/>
        </w:rPr>
        <w:t>張</w:t>
      </w:r>
      <w:r w:rsidRPr="003F6D11">
        <w:rPr>
          <w:rFonts w:hAnsi="標楷體"/>
          <w:szCs w:val="32"/>
        </w:rPr>
        <w:t>係再審原告出資購買，贈與其女</w:t>
      </w:r>
      <w:r w:rsidR="008945F2" w:rsidRPr="003F6D11">
        <w:rPr>
          <w:rFonts w:hAnsi="標楷體"/>
          <w:szCs w:val="32"/>
        </w:rPr>
        <w:t>翁○○</w:t>
      </w:r>
      <w:r w:rsidRPr="003F6D11">
        <w:rPr>
          <w:rFonts w:hAnsi="標楷體"/>
          <w:szCs w:val="32"/>
        </w:rPr>
        <w:t>），其來源並非再審原告「自被授權業者浩鼎</w:t>
      </w:r>
      <w:r w:rsidR="004618F6" w:rsidRPr="003F6D11">
        <w:rPr>
          <w:rFonts w:hAnsi="標楷體"/>
          <w:szCs w:val="32"/>
        </w:rPr>
        <w:t>公司</w:t>
      </w:r>
      <w:r w:rsidRPr="003F6D11">
        <w:rPr>
          <w:rFonts w:hAnsi="標楷體"/>
          <w:szCs w:val="32"/>
        </w:rPr>
        <w:t>獲得之利益」，該等股票之取得亦與其作為本件專屬授權案創作人之身分無任何因果關係，原確定判決亦認為取得上開股票過程完全合法，再審原告自無「中研</w:t>
      </w:r>
      <w:r w:rsidR="005A0935" w:rsidRPr="003F6D11">
        <w:rPr>
          <w:rFonts w:hAnsi="標楷體"/>
          <w:szCs w:val="32"/>
        </w:rPr>
        <w:t>院技術移轉利益衝突迴避處理原則」</w:t>
      </w:r>
      <w:r w:rsidRPr="003F6D11">
        <w:rPr>
          <w:rFonts w:hAnsi="標楷體"/>
          <w:szCs w:val="32"/>
        </w:rPr>
        <w:t>所稱利益衝突應予揭露之情形。原確定判決一方面認為再審原告僅為創作人未執行技轉業務，一方面又認其擔任中研院院長未揭露可能發生利益衝突情事，適用法規顯有錯</w:t>
      </w:r>
      <w:r w:rsidRPr="003F6D11">
        <w:rPr>
          <w:rFonts w:hAnsi="標楷體"/>
          <w:szCs w:val="32"/>
        </w:rPr>
        <w:lastRenderedPageBreak/>
        <w:t>誤，應開啟再審</w:t>
      </w:r>
      <w:r w:rsidRPr="003F6D11">
        <w:rPr>
          <w:rFonts w:hAnsi="標楷體" w:hint="eastAsia"/>
          <w:szCs w:val="32"/>
        </w:rPr>
        <w:t>。</w:t>
      </w:r>
    </w:p>
    <w:p w:rsidR="00BA1ECF" w:rsidRPr="003F6D11" w:rsidRDefault="00BA1ECF" w:rsidP="0015635C">
      <w:pPr>
        <w:pStyle w:val="3"/>
        <w:rPr>
          <w:rFonts w:hAnsi="標楷體"/>
          <w:szCs w:val="32"/>
        </w:rPr>
      </w:pPr>
      <w:r w:rsidRPr="003F6D11">
        <w:rPr>
          <w:rFonts w:hAnsi="標楷體"/>
          <w:szCs w:val="32"/>
        </w:rPr>
        <w:t>原</w:t>
      </w:r>
      <w:r w:rsidRPr="003F6D11">
        <w:rPr>
          <w:rFonts w:hAnsi="標楷體" w:hint="eastAsia"/>
          <w:szCs w:val="32"/>
        </w:rPr>
        <w:t>確</w:t>
      </w:r>
      <w:r w:rsidRPr="003F6D11">
        <w:rPr>
          <w:rFonts w:hAnsi="標楷體"/>
          <w:szCs w:val="32"/>
        </w:rPr>
        <w:t>定判決認為再審原告未依法向監察院據實申報所有之529張浩鼎</w:t>
      </w:r>
      <w:r w:rsidR="004618F6" w:rsidRPr="003F6D11">
        <w:rPr>
          <w:rFonts w:hAnsi="標楷體"/>
          <w:szCs w:val="32"/>
        </w:rPr>
        <w:t>公司</w:t>
      </w:r>
      <w:r w:rsidRPr="003F6D11">
        <w:rPr>
          <w:rFonts w:hAnsi="標楷體"/>
          <w:szCs w:val="32"/>
        </w:rPr>
        <w:t>股票應予申誡，然再審原告業於108年5</w:t>
      </w:r>
      <w:r w:rsidR="00721443" w:rsidRPr="003F6D11">
        <w:rPr>
          <w:rFonts w:hAnsi="標楷體"/>
          <w:szCs w:val="32"/>
        </w:rPr>
        <w:t>月</w:t>
      </w:r>
      <w:r w:rsidR="002C1634" w:rsidRPr="003F6D11">
        <w:rPr>
          <w:rFonts w:hAnsi="標楷體"/>
          <w:szCs w:val="32"/>
        </w:rPr>
        <w:t>7日</w:t>
      </w:r>
      <w:r w:rsidRPr="003F6D11">
        <w:rPr>
          <w:rFonts w:hAnsi="標楷體"/>
          <w:szCs w:val="32"/>
        </w:rPr>
        <w:t>接獲監察院同年3</w:t>
      </w:r>
      <w:r w:rsidR="00721443" w:rsidRPr="003F6D11">
        <w:rPr>
          <w:rFonts w:hAnsi="標楷體"/>
          <w:szCs w:val="32"/>
        </w:rPr>
        <w:t>月</w:t>
      </w:r>
      <w:r w:rsidRPr="003F6D11">
        <w:rPr>
          <w:rFonts w:hAnsi="標楷體"/>
          <w:szCs w:val="32"/>
        </w:rPr>
        <w:t>28</w:t>
      </w:r>
      <w:r w:rsidR="00721443" w:rsidRPr="003F6D11">
        <w:rPr>
          <w:rFonts w:hAnsi="標楷體"/>
          <w:szCs w:val="32"/>
        </w:rPr>
        <w:t>日</w:t>
      </w:r>
      <w:r w:rsidRPr="003F6D11">
        <w:rPr>
          <w:rFonts w:hAnsi="標楷體"/>
          <w:szCs w:val="32"/>
        </w:rPr>
        <w:t>訴願決定書，監察院已確認再審原告並無隱匿所謂持有浩鼎</w:t>
      </w:r>
      <w:r w:rsidR="004618F6" w:rsidRPr="003F6D11">
        <w:rPr>
          <w:rFonts w:hAnsi="標楷體"/>
          <w:szCs w:val="32"/>
        </w:rPr>
        <w:t>公司</w:t>
      </w:r>
      <w:r w:rsidRPr="003F6D11">
        <w:rPr>
          <w:rFonts w:hAnsi="標楷體"/>
          <w:szCs w:val="32"/>
        </w:rPr>
        <w:t>股票而為不實申報之故意，而撤銷之前對再審原告不實申報財產為由所做之裁罰處分。而監察院於108年3</w:t>
      </w:r>
      <w:r w:rsidR="00721443" w:rsidRPr="003F6D11">
        <w:rPr>
          <w:rFonts w:hAnsi="標楷體"/>
          <w:szCs w:val="32"/>
        </w:rPr>
        <w:t>月</w:t>
      </w:r>
      <w:r w:rsidRPr="003F6D11">
        <w:rPr>
          <w:rFonts w:hAnsi="標楷體"/>
          <w:szCs w:val="32"/>
        </w:rPr>
        <w:t>28</w:t>
      </w:r>
      <w:r w:rsidR="00721443" w:rsidRPr="003F6D11">
        <w:rPr>
          <w:rFonts w:hAnsi="標楷體"/>
          <w:szCs w:val="32"/>
        </w:rPr>
        <w:t>日</w:t>
      </w:r>
      <w:r w:rsidRPr="003F6D11">
        <w:rPr>
          <w:rFonts w:hAnsi="標楷體"/>
          <w:szCs w:val="32"/>
        </w:rPr>
        <w:t>所做成之訴願決定書為本件原確定判決於同年</w:t>
      </w:r>
      <w:r w:rsidR="00C7121A" w:rsidRPr="003F6D11">
        <w:rPr>
          <w:rFonts w:hAnsi="標楷體"/>
          <w:szCs w:val="32"/>
        </w:rPr>
        <w:t>4月</w:t>
      </w:r>
      <w:r w:rsidR="002C1634" w:rsidRPr="003F6D11">
        <w:rPr>
          <w:rFonts w:hAnsi="標楷體"/>
          <w:szCs w:val="32"/>
        </w:rPr>
        <w:t>3日</w:t>
      </w:r>
      <w:r w:rsidRPr="003F6D11">
        <w:rPr>
          <w:rFonts w:hAnsi="標楷體"/>
          <w:szCs w:val="32"/>
        </w:rPr>
        <w:t>宣示時已經存在，但為原確定判決所不知之證據，且其内容足以動搖原確定判決基礎之新證據，為公務員懲戒法第64條第1項第7款所稱之再審事由，原判決此部分應予撤銷，開啟再審</w:t>
      </w:r>
      <w:r w:rsidR="000D2923" w:rsidRPr="003F6D11">
        <w:rPr>
          <w:rFonts w:hAnsi="標楷體" w:hint="eastAsia"/>
          <w:szCs w:val="32"/>
        </w:rPr>
        <w:t>。</w:t>
      </w:r>
    </w:p>
    <w:p w:rsidR="000D2923" w:rsidRPr="003F6D11" w:rsidRDefault="000D2923" w:rsidP="00696F9D">
      <w:pPr>
        <w:pStyle w:val="3"/>
        <w:rPr>
          <w:rFonts w:hAnsi="標楷體"/>
          <w:szCs w:val="32"/>
        </w:rPr>
      </w:pPr>
      <w:r w:rsidRPr="003F6D11">
        <w:rPr>
          <w:rFonts w:hAnsi="標楷體"/>
          <w:szCs w:val="32"/>
        </w:rPr>
        <w:t>再審原告於中研院在103</w:t>
      </w:r>
      <w:r w:rsidR="001331C3" w:rsidRPr="003F6D11">
        <w:rPr>
          <w:rFonts w:hAnsi="標楷體"/>
          <w:szCs w:val="32"/>
        </w:rPr>
        <w:t>年</w:t>
      </w:r>
      <w:r w:rsidRPr="003F6D11">
        <w:rPr>
          <w:rFonts w:hAnsi="標楷體"/>
          <w:szCs w:val="32"/>
        </w:rPr>
        <w:t>間與浩鼎</w:t>
      </w:r>
      <w:r w:rsidR="004618F6" w:rsidRPr="003F6D11">
        <w:rPr>
          <w:rFonts w:hAnsi="標楷體"/>
          <w:szCs w:val="32"/>
        </w:rPr>
        <w:t>公司</w:t>
      </w:r>
      <w:r w:rsidRPr="003F6D11">
        <w:rPr>
          <w:rFonts w:hAnsi="標楷體"/>
          <w:szCs w:val="32"/>
        </w:rPr>
        <w:t>洽商專屬授權契約前即以家庭信託基金為二名成年子女取得浩鼎</w:t>
      </w:r>
      <w:r w:rsidR="004618F6" w:rsidRPr="003F6D11">
        <w:rPr>
          <w:rFonts w:hAnsi="標楷體"/>
          <w:szCs w:val="32"/>
        </w:rPr>
        <w:t>公司</w:t>
      </w:r>
      <w:r w:rsidRPr="003F6D11">
        <w:rPr>
          <w:rFonts w:hAnsi="標楷體"/>
          <w:szCs w:val="32"/>
        </w:rPr>
        <w:t>股票，而再審原告僅為該案之創作人，不僅未執行任何技轉業務不生利益衝突，更未在中研院與浩鼎</w:t>
      </w:r>
      <w:r w:rsidR="004618F6" w:rsidRPr="003F6D11">
        <w:rPr>
          <w:rFonts w:hAnsi="標楷體"/>
          <w:szCs w:val="32"/>
        </w:rPr>
        <w:t>公司</w:t>
      </w:r>
      <w:r w:rsidRPr="003F6D11">
        <w:rPr>
          <w:rFonts w:hAnsi="標楷體"/>
          <w:szCs w:val="32"/>
        </w:rPr>
        <w:t>洽商專屬授權契約過程中，因任何作為或不作為而獲取任何利益，顯然不符合處理原則第</w:t>
      </w:r>
      <w:r w:rsidR="005A0935" w:rsidRPr="003F6D11">
        <w:rPr>
          <w:rFonts w:hAnsi="標楷體"/>
          <w:szCs w:val="32"/>
        </w:rPr>
        <w:t>5</w:t>
      </w:r>
      <w:r w:rsidRPr="003F6D11">
        <w:rPr>
          <w:rFonts w:hAnsi="標楷體"/>
          <w:szCs w:val="32"/>
        </w:rPr>
        <w:t>點所定有利益衝突情事，原確定判決錯認其有利益衝突，更錯以情形完全不同之創作人</w:t>
      </w:r>
      <w:r w:rsidR="006D6965" w:rsidRPr="003F6D11">
        <w:rPr>
          <w:rFonts w:hAnsi="標楷體"/>
          <w:szCs w:val="32"/>
        </w:rPr>
        <w:t>吳○○</w:t>
      </w:r>
      <w:r w:rsidRPr="003F6D11">
        <w:rPr>
          <w:rFonts w:hAnsi="標楷體"/>
          <w:szCs w:val="32"/>
        </w:rPr>
        <w:t>依規定揭露可能利益衝突之事實反證其未依規定揭露云云，此部份適用法規顯有錯誤，自應開啟再審，並將原確定判決關於此部分撤銷另為不受懲戒之諭知</w:t>
      </w:r>
      <w:r w:rsidRPr="003F6D11">
        <w:rPr>
          <w:rFonts w:hAnsi="標楷體" w:hint="eastAsia"/>
          <w:szCs w:val="32"/>
        </w:rPr>
        <w:t>。</w:t>
      </w:r>
    </w:p>
    <w:p w:rsidR="004E7D3E" w:rsidRPr="003F6D11" w:rsidRDefault="00064B60" w:rsidP="00482883">
      <w:pPr>
        <w:pStyle w:val="2"/>
        <w:numPr>
          <w:ilvl w:val="1"/>
          <w:numId w:val="1"/>
        </w:numPr>
        <w:rPr>
          <w:rFonts w:hAnsi="標楷體"/>
          <w:bCs w:val="0"/>
        </w:rPr>
      </w:pPr>
      <w:r w:rsidRPr="003F6D11">
        <w:rPr>
          <w:rFonts w:hAnsi="標楷體" w:hint="eastAsia"/>
          <w:b/>
          <w:bCs w:val="0"/>
        </w:rPr>
        <w:t>公務員懲戒委員會</w:t>
      </w:r>
      <w:r w:rsidR="004E7D3E" w:rsidRPr="003F6D11">
        <w:rPr>
          <w:rFonts w:hAnsi="標楷體" w:cs="Arial"/>
          <w:b/>
        </w:rPr>
        <w:t>108年度再字第2128號</w:t>
      </w:r>
      <w:r w:rsidR="004E7D3E" w:rsidRPr="003F6D11">
        <w:rPr>
          <w:rFonts w:hAnsi="標楷體" w:cs="Arial" w:hint="eastAsia"/>
          <w:b/>
        </w:rPr>
        <w:t>判決</w:t>
      </w:r>
      <w:r w:rsidR="004E7D3E" w:rsidRPr="003F6D11">
        <w:rPr>
          <w:rFonts w:hAnsi="標楷體" w:hint="eastAsia"/>
          <w:b/>
          <w:bCs w:val="0"/>
        </w:rPr>
        <w:t>駁回再審</w:t>
      </w:r>
      <w:r w:rsidR="004E7D3E" w:rsidRPr="003F6D11">
        <w:rPr>
          <w:rFonts w:hAnsi="標楷體" w:hint="eastAsia"/>
          <w:bCs w:val="0"/>
        </w:rPr>
        <w:t>理由摘要</w:t>
      </w:r>
      <w:r w:rsidR="00E83C79" w:rsidRPr="003F6D11">
        <w:rPr>
          <w:rFonts w:hAnsi="標楷體" w:hint="eastAsia"/>
          <w:bCs w:val="0"/>
        </w:rPr>
        <w:t>：</w:t>
      </w:r>
    </w:p>
    <w:p w:rsidR="004E7D3E" w:rsidRPr="003F6D11" w:rsidRDefault="004E7D3E" w:rsidP="00482883">
      <w:pPr>
        <w:pStyle w:val="3"/>
        <w:rPr>
          <w:rFonts w:hAnsi="標楷體"/>
        </w:rPr>
      </w:pPr>
      <w:r w:rsidRPr="003F6D11">
        <w:rPr>
          <w:rFonts w:hAnsi="標楷體"/>
        </w:rPr>
        <w:t xml:space="preserve"> 未依法據實申報財產部分</w:t>
      </w:r>
      <w:r w:rsidR="00E83C79" w:rsidRPr="003F6D11">
        <w:rPr>
          <w:rFonts w:hAnsi="標楷體"/>
        </w:rPr>
        <w:t>：</w:t>
      </w:r>
    </w:p>
    <w:p w:rsidR="004E7D3E" w:rsidRPr="003F6D11" w:rsidRDefault="004E7D3E" w:rsidP="00482883">
      <w:pPr>
        <w:pStyle w:val="4"/>
        <w:rPr>
          <w:rFonts w:hAnsi="標楷體"/>
        </w:rPr>
      </w:pPr>
      <w:r w:rsidRPr="003F6D11">
        <w:rPr>
          <w:rFonts w:hAnsi="標楷體"/>
        </w:rPr>
        <w:t>原確定判決認定</w:t>
      </w:r>
      <w:r w:rsidR="00E83C79" w:rsidRPr="003F6D11">
        <w:rPr>
          <w:rFonts w:hAnsi="標楷體"/>
        </w:rPr>
        <w:t>：</w:t>
      </w:r>
      <w:r w:rsidRPr="003F6D11">
        <w:rPr>
          <w:rFonts w:hAnsi="標楷體"/>
        </w:rPr>
        <w:t>再審原告擔任中研院院長期間，於101年12月23日向監察院申報財產時，未依</w:t>
      </w:r>
      <w:r w:rsidRPr="003F6D11">
        <w:rPr>
          <w:rFonts w:hAnsi="標楷體"/>
        </w:rPr>
        <w:lastRenderedPageBreak/>
        <w:t>法據實申報其以</w:t>
      </w:r>
      <w:r w:rsidR="00B2739C" w:rsidRPr="003F6D11">
        <w:rPr>
          <w:rFonts w:hAnsi="標楷體"/>
        </w:rPr>
        <w:t>鄭○○</w:t>
      </w:r>
      <w:r w:rsidRPr="003F6D11">
        <w:rPr>
          <w:rFonts w:hAnsi="標楷體"/>
        </w:rPr>
        <w:t>名義所擁有之529張浩鼎</w:t>
      </w:r>
      <w:r w:rsidR="004618F6" w:rsidRPr="003F6D11">
        <w:rPr>
          <w:rFonts w:hAnsi="標楷體"/>
        </w:rPr>
        <w:t>公司</w:t>
      </w:r>
      <w:r w:rsidRPr="003F6D11">
        <w:rPr>
          <w:rFonts w:hAnsi="標楷體"/>
        </w:rPr>
        <w:t>股票，係以（1）其財產申報表影本。(2)上開浩鼎</w:t>
      </w:r>
      <w:r w:rsidR="004618F6" w:rsidRPr="003F6D11">
        <w:rPr>
          <w:rFonts w:hAnsi="標楷體"/>
        </w:rPr>
        <w:t>公司</w:t>
      </w:r>
      <w:r w:rsidRPr="003F6D11">
        <w:rPr>
          <w:rFonts w:hAnsi="標楷體"/>
        </w:rPr>
        <w:t>529張股票係再審原告以</w:t>
      </w:r>
      <w:r w:rsidR="00B2739C" w:rsidRPr="003F6D11">
        <w:rPr>
          <w:rFonts w:hAnsi="標楷體"/>
        </w:rPr>
        <w:t>鄭○○</w:t>
      </w:r>
      <w:r w:rsidRPr="003F6D11">
        <w:rPr>
          <w:rFonts w:hAnsi="標楷體"/>
        </w:rPr>
        <w:t>名義所持有，業據其及浩鼎</w:t>
      </w:r>
      <w:r w:rsidR="004618F6" w:rsidRPr="003F6D11">
        <w:rPr>
          <w:rFonts w:hAnsi="標楷體"/>
        </w:rPr>
        <w:t>公司</w:t>
      </w:r>
      <w:r w:rsidRPr="003F6D11">
        <w:rPr>
          <w:rFonts w:hAnsi="標楷體"/>
        </w:rPr>
        <w:t>董事長</w:t>
      </w:r>
      <w:r w:rsidR="008945F2" w:rsidRPr="003F6D11">
        <w:rPr>
          <w:rFonts w:hAnsi="標楷體"/>
        </w:rPr>
        <w:t>張○○</w:t>
      </w:r>
      <w:r w:rsidRPr="003F6D11">
        <w:rPr>
          <w:rFonts w:hAnsi="標楷體"/>
        </w:rPr>
        <w:t>於再審原告被訴貪污案件中供述，有士林地院刑事確定判決（106年度矚重訴字第1號）可稽，而再審原告於原審答辯書（一）中亦坦承間接持有上開股票之事實，復說明該股票既係再審原告以</w:t>
      </w:r>
      <w:r w:rsidR="00B2739C" w:rsidRPr="003F6D11">
        <w:rPr>
          <w:rFonts w:hAnsi="標楷體"/>
        </w:rPr>
        <w:t>鄭○○</w:t>
      </w:r>
      <w:r w:rsidRPr="003F6D11">
        <w:rPr>
          <w:rFonts w:hAnsi="標楷體"/>
        </w:rPr>
        <w:t>之名義持有，在再審原告將之移轉予其子女之前，難謂該股票已屬其子女所有，認其所辯上開股票屬其2位成年子女所有</w:t>
      </w:r>
      <w:r w:rsidR="009F1F36" w:rsidRPr="003F6D11">
        <w:rPr>
          <w:rFonts w:hAnsi="標楷體"/>
        </w:rPr>
        <w:t>一節</w:t>
      </w:r>
      <w:r w:rsidRPr="003F6D11">
        <w:rPr>
          <w:rFonts w:hAnsi="標楷體"/>
        </w:rPr>
        <w:t>不足採信，為其判斷依據。</w:t>
      </w:r>
    </w:p>
    <w:p w:rsidR="004E7D3E" w:rsidRPr="003F6D11" w:rsidRDefault="004E7D3E" w:rsidP="00482883">
      <w:pPr>
        <w:pStyle w:val="4"/>
        <w:rPr>
          <w:rFonts w:hAnsi="標楷體"/>
        </w:rPr>
      </w:pPr>
      <w:r w:rsidRPr="003F6D11">
        <w:rPr>
          <w:rFonts w:hAnsi="標楷體"/>
        </w:rPr>
        <w:t>原確定判決業經斟酌再審原告在原審所提證據，敘明認定再審原告此部分具體應受懲戒之事實，並詳述所憑證據及所依據之法律，以及敘明有利證據不予採納之理由，自無公務員懲戒法第64條第1項第1款「適用法規顯有錯誤」及同條第</w:t>
      </w:r>
      <w:r w:rsidR="009F1F36" w:rsidRPr="003F6D11">
        <w:rPr>
          <w:rFonts w:hAnsi="標楷體"/>
        </w:rPr>
        <w:t>8</w:t>
      </w:r>
      <w:r w:rsidRPr="003F6D11">
        <w:rPr>
          <w:rFonts w:hAnsi="標楷體"/>
        </w:rPr>
        <w:t>款「就足以影響原判決之重要證據，漏未斟酌」之再審事由。</w:t>
      </w:r>
    </w:p>
    <w:p w:rsidR="004E7D3E" w:rsidRPr="003F6D11" w:rsidRDefault="004E7D3E" w:rsidP="00482883">
      <w:pPr>
        <w:pStyle w:val="4"/>
        <w:rPr>
          <w:rFonts w:hAnsi="標楷體"/>
        </w:rPr>
      </w:pPr>
      <w:r w:rsidRPr="003F6D11">
        <w:rPr>
          <w:rFonts w:hAnsi="標楷體"/>
        </w:rPr>
        <w:t>有關再審原告不實申報財產之行政裁罰，雖經監察院訴願決定予以撤銷原處分。惟查</w:t>
      </w:r>
      <w:r w:rsidR="00E83C79" w:rsidRPr="003F6D11">
        <w:rPr>
          <w:rFonts w:hAnsi="標楷體" w:hint="eastAsia"/>
        </w:rPr>
        <w:t>：</w:t>
      </w:r>
    </w:p>
    <w:p w:rsidR="004E7D3E" w:rsidRPr="003F6D11" w:rsidRDefault="004E7D3E" w:rsidP="00AC2A16">
      <w:pPr>
        <w:pStyle w:val="5"/>
        <w:rPr>
          <w:rFonts w:hAnsi="標楷體"/>
        </w:rPr>
      </w:pPr>
      <w:r w:rsidRPr="003F6D11">
        <w:rPr>
          <w:rFonts w:hAnsi="標楷體"/>
        </w:rPr>
        <w:t>再審原告擁有529張浩鼎</w:t>
      </w:r>
      <w:r w:rsidR="004618F6" w:rsidRPr="003F6D11">
        <w:rPr>
          <w:rFonts w:hAnsi="標楷體"/>
        </w:rPr>
        <w:t>公司</w:t>
      </w:r>
      <w:r w:rsidR="009F1F36" w:rsidRPr="003F6D11">
        <w:rPr>
          <w:rFonts w:hAnsi="標楷體"/>
        </w:rPr>
        <w:t>股票未依法申報</w:t>
      </w:r>
      <w:r w:rsidR="009F1F36" w:rsidRPr="003F6D11">
        <w:rPr>
          <w:rFonts w:hAnsi="標楷體" w:hint="eastAsia"/>
        </w:rPr>
        <w:t>一</w:t>
      </w:r>
      <w:r w:rsidRPr="003F6D11">
        <w:rPr>
          <w:rFonts w:hAnsi="標楷體"/>
        </w:rPr>
        <w:t>節，係再審原告100年間以</w:t>
      </w:r>
      <w:r w:rsidR="00B2739C" w:rsidRPr="003F6D11">
        <w:rPr>
          <w:rFonts w:hAnsi="標楷體"/>
        </w:rPr>
        <w:t>鄭○○</w:t>
      </w:r>
      <w:r w:rsidRPr="003F6D11">
        <w:rPr>
          <w:rFonts w:hAnsi="標楷體"/>
        </w:rPr>
        <w:t>名義持有之800張浩鼎</w:t>
      </w:r>
      <w:r w:rsidR="004618F6" w:rsidRPr="003F6D11">
        <w:rPr>
          <w:rFonts w:hAnsi="標楷體"/>
        </w:rPr>
        <w:t>公司</w:t>
      </w:r>
      <w:r w:rsidRPr="003F6D11">
        <w:rPr>
          <w:rFonts w:hAnsi="標楷體"/>
        </w:rPr>
        <w:t>股票，之後賣出271張後剩餘之股票，業經其迭次自承在卷，有其於原審提出之答辯書及本件再審理由書等書狀足憑。</w:t>
      </w:r>
    </w:p>
    <w:p w:rsidR="004E7D3E" w:rsidRPr="003F6D11" w:rsidRDefault="004E7D3E" w:rsidP="00AC2A16">
      <w:pPr>
        <w:pStyle w:val="5"/>
        <w:rPr>
          <w:rFonts w:hAnsi="標楷體"/>
        </w:rPr>
      </w:pPr>
      <w:r w:rsidRPr="003F6D11">
        <w:rPr>
          <w:rFonts w:hAnsi="標楷體" w:cs="Arial"/>
        </w:rPr>
        <w:t>依</w:t>
      </w:r>
      <w:r w:rsidRPr="003F6D11">
        <w:rPr>
          <w:rFonts w:hAnsi="標楷體"/>
        </w:rPr>
        <w:t>士林</w:t>
      </w:r>
      <w:r w:rsidRPr="003F6D11">
        <w:rPr>
          <w:rFonts w:hAnsi="標楷體" w:cs="Arial"/>
        </w:rPr>
        <w:t>地院上開刑事確定判決認定</w:t>
      </w:r>
      <w:r w:rsidR="00E83C79" w:rsidRPr="003F6D11">
        <w:rPr>
          <w:rFonts w:hAnsi="標楷體" w:cs="Arial"/>
        </w:rPr>
        <w:t>：</w:t>
      </w:r>
      <w:r w:rsidRPr="003F6D11">
        <w:rPr>
          <w:rFonts w:hAnsi="標楷體" w:cs="Arial"/>
        </w:rPr>
        <w:t>以</w:t>
      </w:r>
      <w:r w:rsidR="00B2739C" w:rsidRPr="003F6D11">
        <w:rPr>
          <w:rFonts w:hAnsi="標楷體" w:cs="Arial"/>
        </w:rPr>
        <w:t>鄭○○</w:t>
      </w:r>
      <w:r w:rsidRPr="003F6D11">
        <w:rPr>
          <w:rFonts w:hAnsi="標楷體" w:cs="Arial"/>
        </w:rPr>
        <w:t>名義賣出之271張浩鼎</w:t>
      </w:r>
      <w:r w:rsidR="004618F6" w:rsidRPr="003F6D11">
        <w:rPr>
          <w:rFonts w:hAnsi="標楷體" w:cs="Arial"/>
        </w:rPr>
        <w:t>公司</w:t>
      </w:r>
      <w:r w:rsidRPr="003F6D11">
        <w:rPr>
          <w:rFonts w:hAnsi="標楷體" w:cs="Arial"/>
        </w:rPr>
        <w:t>股票，業經當時負責保管與執行買賣股票匯款、報稅事宜之</w:t>
      </w:r>
      <w:r w:rsidR="008945F2" w:rsidRPr="003F6D11">
        <w:rPr>
          <w:rFonts w:hAnsi="標楷體" w:cs="Arial"/>
        </w:rPr>
        <w:t>張○○</w:t>
      </w:r>
      <w:r w:rsidR="00253B04" w:rsidRPr="003F6D11">
        <w:rPr>
          <w:rFonts w:hAnsi="標楷體" w:cs="Arial"/>
        </w:rPr>
        <w:t>特助</w:t>
      </w:r>
      <w:r w:rsidRPr="003F6D11">
        <w:rPr>
          <w:rFonts w:hAnsi="標楷體" w:cs="Arial"/>
        </w:rPr>
        <w:t>於其所掌文件上載明應由再審原告繳納之</w:t>
      </w:r>
      <w:r w:rsidRPr="003F6D11">
        <w:rPr>
          <w:rFonts w:hAnsi="標楷體" w:cs="Arial"/>
        </w:rPr>
        <w:lastRenderedPageBreak/>
        <w:t>稅額，而再審原告亦於102年在美國申報上開賣出271張浩鼎</w:t>
      </w:r>
      <w:r w:rsidR="004618F6" w:rsidRPr="003F6D11">
        <w:rPr>
          <w:rFonts w:hAnsi="標楷體" w:cs="Arial"/>
        </w:rPr>
        <w:t>公司</w:t>
      </w:r>
      <w:r w:rsidRPr="003F6D11">
        <w:rPr>
          <w:rFonts w:hAnsi="標楷體" w:cs="Arial"/>
        </w:rPr>
        <w:t>股票之個人所得資料，顯見該以</w:t>
      </w:r>
      <w:r w:rsidR="00B2739C" w:rsidRPr="003F6D11">
        <w:rPr>
          <w:rFonts w:hAnsi="標楷體" w:cs="Arial"/>
        </w:rPr>
        <w:t>鄭○○</w:t>
      </w:r>
      <w:r w:rsidRPr="003F6D11">
        <w:rPr>
          <w:rFonts w:hAnsi="標楷體" w:cs="Arial"/>
        </w:rPr>
        <w:t>名義持有之浩鼎</w:t>
      </w:r>
      <w:r w:rsidR="004618F6" w:rsidRPr="003F6D11">
        <w:rPr>
          <w:rFonts w:hAnsi="標楷體" w:cs="Arial"/>
        </w:rPr>
        <w:t>公司</w:t>
      </w:r>
      <w:r w:rsidRPr="003F6D11">
        <w:rPr>
          <w:rFonts w:hAnsi="標楷體" w:cs="Arial"/>
        </w:rPr>
        <w:t>相關股票實屬再審原告所有甚明。再審原告所提上開監察院之訴願決定書縱經審酌，仍不足以動搖原判決之基礎。再審原告此部分再審之訴，為無理由</w:t>
      </w:r>
      <w:r w:rsidRPr="003F6D11">
        <w:rPr>
          <w:rFonts w:hAnsi="標楷體" w:cs="Arial" w:hint="eastAsia"/>
        </w:rPr>
        <w:t>。</w:t>
      </w:r>
    </w:p>
    <w:p w:rsidR="004E7D3E" w:rsidRPr="003F6D11" w:rsidRDefault="004E7D3E" w:rsidP="00482883">
      <w:pPr>
        <w:pStyle w:val="3"/>
        <w:rPr>
          <w:rFonts w:hAnsi="標楷體"/>
        </w:rPr>
      </w:pPr>
      <w:r w:rsidRPr="003F6D11">
        <w:rPr>
          <w:rFonts w:hAnsi="標楷體" w:cs="Arial"/>
        </w:rPr>
        <w:t>未揭露可能發生利益衝突之情事部分</w:t>
      </w:r>
      <w:r w:rsidR="00E83C79" w:rsidRPr="003F6D11">
        <w:rPr>
          <w:rFonts w:hAnsi="標楷體" w:cs="Arial"/>
        </w:rPr>
        <w:t>：</w:t>
      </w:r>
    </w:p>
    <w:p w:rsidR="004E7D3E" w:rsidRPr="003F6D11" w:rsidRDefault="004E7D3E" w:rsidP="00482883">
      <w:pPr>
        <w:pStyle w:val="4"/>
        <w:rPr>
          <w:rFonts w:hAnsi="標楷體"/>
        </w:rPr>
      </w:pPr>
      <w:r w:rsidRPr="003F6D11">
        <w:rPr>
          <w:rFonts w:hAnsi="標楷體"/>
        </w:rPr>
        <w:t>原確定判決認定</w:t>
      </w:r>
      <w:r w:rsidR="00E83C79" w:rsidRPr="003F6D11">
        <w:rPr>
          <w:rFonts w:hAnsi="標楷體"/>
        </w:rPr>
        <w:t>：</w:t>
      </w:r>
      <w:r w:rsidRPr="003F6D11">
        <w:rPr>
          <w:rFonts w:hAnsi="標楷體"/>
        </w:rPr>
        <w:t>再審原告以</w:t>
      </w:r>
      <w:r w:rsidR="00B2739C" w:rsidRPr="003F6D11">
        <w:rPr>
          <w:rFonts w:hAnsi="標楷體"/>
        </w:rPr>
        <w:t>鄭○○</w:t>
      </w:r>
      <w:r w:rsidRPr="003F6D11">
        <w:rPr>
          <w:rFonts w:hAnsi="標楷體"/>
        </w:rPr>
        <w:t>名義所取得及女兒</w:t>
      </w:r>
      <w:r w:rsidR="008945F2" w:rsidRPr="003F6D11">
        <w:rPr>
          <w:rFonts w:hAnsi="標楷體"/>
        </w:rPr>
        <w:t>翁○○</w:t>
      </w:r>
      <w:r w:rsidRPr="003F6D11">
        <w:rPr>
          <w:rFonts w:hAnsi="標楷體"/>
        </w:rPr>
        <w:t>所有之浩鼎</w:t>
      </w:r>
      <w:r w:rsidR="004618F6" w:rsidRPr="003F6D11">
        <w:rPr>
          <w:rFonts w:hAnsi="標楷體"/>
        </w:rPr>
        <w:t>公司</w:t>
      </w:r>
      <w:r w:rsidRPr="003F6D11">
        <w:rPr>
          <w:rFonts w:hAnsi="標楷體"/>
        </w:rPr>
        <w:t>股票有3,529張，為浩鼎</w:t>
      </w:r>
      <w:r w:rsidR="004618F6" w:rsidRPr="003F6D11">
        <w:rPr>
          <w:rFonts w:hAnsi="標楷體"/>
        </w:rPr>
        <w:t>公司</w:t>
      </w:r>
      <w:r w:rsidRPr="003F6D11">
        <w:rPr>
          <w:rFonts w:hAnsi="標楷體"/>
        </w:rPr>
        <w:t>之大股東，而103年中研院與浩鼎</w:t>
      </w:r>
      <w:r w:rsidR="004618F6" w:rsidRPr="003F6D11">
        <w:rPr>
          <w:rFonts w:hAnsi="標楷體"/>
        </w:rPr>
        <w:t>公司</w:t>
      </w:r>
      <w:r w:rsidRPr="003F6D11">
        <w:rPr>
          <w:rFonts w:hAnsi="標楷體"/>
        </w:rPr>
        <w:t>簽訂「大規模酵素合成寡醣」案之專屬授權契約，依</w:t>
      </w:r>
      <w:r w:rsidR="00305921" w:rsidRPr="003F6D11">
        <w:rPr>
          <w:rFonts w:hAnsi="標楷體"/>
        </w:rPr>
        <w:t>中央研究院科技移轉利益衝突迴避處理原則</w:t>
      </w:r>
      <w:r w:rsidRPr="003F6D11">
        <w:rPr>
          <w:rFonts w:hAnsi="標楷體"/>
        </w:rPr>
        <w:t>規定，再審原告為該專屬授權案之創作人，有直接或間接使本人或其關係人獲取利益之可能，即應依上開相關規定揭露可能發生利益衝突之情事而未予揭露，認其有應受懲戒事實，並有懲戒必要，而依法予以懲戒。</w:t>
      </w:r>
    </w:p>
    <w:p w:rsidR="004E7D3E" w:rsidRPr="003F6D11" w:rsidRDefault="004E7D3E" w:rsidP="00482883">
      <w:pPr>
        <w:pStyle w:val="4"/>
        <w:rPr>
          <w:rFonts w:hAnsi="標楷體"/>
        </w:rPr>
      </w:pPr>
      <w:r w:rsidRPr="003F6D11">
        <w:rPr>
          <w:rFonts w:hAnsi="標楷體"/>
        </w:rPr>
        <w:t>原確定判決已敘明認定再審原告此部分具體應受懲戒之事實，並詳述所憑證據及所依據之法律。經核原確定判決所認定事實適用法律及審酌懲戒種類之結果，並無顯然不合於現行法律規定，或違反司法院解釋、判例而影響原判決之結果，亦無就足以影響原判決之重要證據漏未斟酌情事。再審原告此部分再審之訴為無理由</w:t>
      </w:r>
      <w:r w:rsidRPr="003F6D11">
        <w:rPr>
          <w:rFonts w:hAnsi="標楷體" w:hint="eastAsia"/>
        </w:rPr>
        <w:t>。</w:t>
      </w:r>
    </w:p>
    <w:p w:rsidR="00CE2644" w:rsidRPr="003F6D11" w:rsidRDefault="00CE2644" w:rsidP="007E3F47">
      <w:pPr>
        <w:pStyle w:val="2"/>
        <w:rPr>
          <w:rFonts w:hAnsi="標楷體"/>
          <w:bCs w:val="0"/>
        </w:rPr>
      </w:pPr>
      <w:r w:rsidRPr="003F6D11">
        <w:rPr>
          <w:rFonts w:hAnsi="標楷體" w:hint="eastAsia"/>
          <w:b/>
        </w:rPr>
        <w:t>106年7月4日本院以</w:t>
      </w:r>
      <w:r w:rsidRPr="003F6D11">
        <w:rPr>
          <w:rFonts w:hAnsi="標楷體"/>
          <w:b/>
        </w:rPr>
        <w:t>中研院前院長翁啟惠於任職期間假借權力以圖本身及他人利益</w:t>
      </w:r>
      <w:r w:rsidRPr="003F6D11">
        <w:rPr>
          <w:rFonts w:hAnsi="標楷體" w:hint="eastAsia"/>
          <w:b/>
        </w:rPr>
        <w:t>，</w:t>
      </w:r>
      <w:r w:rsidRPr="003F6D11">
        <w:rPr>
          <w:rFonts w:hAnsi="標楷體"/>
          <w:b/>
        </w:rPr>
        <w:t>嚴重損害政府之信譽</w:t>
      </w:r>
      <w:r w:rsidRPr="003F6D11">
        <w:rPr>
          <w:rFonts w:hAnsi="標楷體" w:hint="eastAsia"/>
          <w:b/>
        </w:rPr>
        <w:t>，通過彈劾</w:t>
      </w:r>
      <w:r w:rsidR="004A7B0B" w:rsidRPr="003F6D11">
        <w:rPr>
          <w:rFonts w:hAnsi="標楷體" w:hint="eastAsia"/>
          <w:b/>
        </w:rPr>
        <w:t>，</w:t>
      </w:r>
      <w:r w:rsidRPr="003F6D11">
        <w:rPr>
          <w:rFonts w:hAnsi="標楷體" w:hint="eastAsia"/>
          <w:b/>
        </w:rPr>
        <w:t>惟</w:t>
      </w:r>
      <w:r w:rsidRPr="003F6D11">
        <w:rPr>
          <w:rFonts w:hAnsi="標楷體" w:cs="標楷體"/>
          <w:b/>
          <w:kern w:val="0"/>
          <w:szCs w:val="24"/>
          <w:lang w:val="x-none"/>
        </w:rPr>
        <w:t>違法失職之事實</w:t>
      </w:r>
      <w:r w:rsidRPr="003F6D11">
        <w:rPr>
          <w:rFonts w:hAnsi="標楷體" w:cs="標楷體" w:hint="eastAsia"/>
          <w:b/>
          <w:kern w:val="0"/>
          <w:szCs w:val="24"/>
          <w:lang w:val="x-none"/>
        </w:rPr>
        <w:t>及</w:t>
      </w:r>
      <w:r w:rsidRPr="003F6D11">
        <w:rPr>
          <w:rFonts w:hAnsi="標楷體"/>
          <w:b/>
        </w:rPr>
        <w:t>彈劾理由</w:t>
      </w:r>
      <w:r w:rsidRPr="003F6D11">
        <w:rPr>
          <w:rFonts w:hAnsi="標楷體" w:cs="標楷體" w:hint="eastAsia"/>
          <w:b/>
          <w:kern w:val="0"/>
          <w:szCs w:val="24"/>
          <w:lang w:val="x-none"/>
        </w:rPr>
        <w:t>，</w:t>
      </w:r>
      <w:r w:rsidRPr="003F6D11">
        <w:rPr>
          <w:rFonts w:hAnsi="標楷體" w:hint="eastAsia"/>
          <w:b/>
        </w:rPr>
        <w:t>有關</w:t>
      </w:r>
      <w:r w:rsidRPr="003F6D11">
        <w:rPr>
          <w:rFonts w:hAnsi="標楷體"/>
          <w:b/>
        </w:rPr>
        <w:t>翁啟惠同意收受</w:t>
      </w:r>
      <w:r w:rsidRPr="003F6D11">
        <w:rPr>
          <w:rFonts w:hAnsi="標楷體" w:hint="eastAsia"/>
          <w:b/>
        </w:rPr>
        <w:t>浩鼎</w:t>
      </w:r>
      <w:r w:rsidRPr="003F6D11">
        <w:rPr>
          <w:rFonts w:hAnsi="標楷體"/>
          <w:b/>
        </w:rPr>
        <w:t>公司150萬股技術股</w:t>
      </w:r>
      <w:r w:rsidRPr="003F6D11">
        <w:rPr>
          <w:rFonts w:hAnsi="標楷體" w:hint="eastAsia"/>
          <w:b/>
        </w:rPr>
        <w:t>、</w:t>
      </w:r>
      <w:r w:rsidRPr="003F6D11">
        <w:rPr>
          <w:rFonts w:hAnsi="標楷體"/>
          <w:b/>
        </w:rPr>
        <w:t>協助圖利</w:t>
      </w:r>
      <w:r w:rsidR="005F1611" w:rsidRPr="003F6D11">
        <w:rPr>
          <w:rFonts w:hAnsi="標楷體"/>
          <w:b/>
        </w:rPr>
        <w:t>潤○</w:t>
      </w:r>
      <w:r w:rsidRPr="003F6D11">
        <w:rPr>
          <w:rFonts w:hAnsi="標楷體"/>
          <w:b/>
        </w:rPr>
        <w:t>公司派員至中研院無償學習技術及取得中研院之醣分子研究成果</w:t>
      </w:r>
      <w:r w:rsidRPr="003F6D11">
        <w:rPr>
          <w:rFonts w:hAnsi="標楷體" w:hint="eastAsia"/>
          <w:b/>
        </w:rPr>
        <w:t>、</w:t>
      </w:r>
      <w:r w:rsidRPr="003F6D11">
        <w:rPr>
          <w:rFonts w:hAnsi="標楷體"/>
          <w:b/>
        </w:rPr>
        <w:t>未依法據實申報財產</w:t>
      </w:r>
      <w:r w:rsidRPr="003F6D11">
        <w:rPr>
          <w:rFonts w:hAnsi="標楷體" w:hint="eastAsia"/>
          <w:b/>
        </w:rPr>
        <w:t>及</w:t>
      </w:r>
      <w:r w:rsidRPr="003F6D11">
        <w:rPr>
          <w:rFonts w:hAnsi="標楷體"/>
          <w:b/>
        </w:rPr>
        <w:t>應揭露可</w:t>
      </w:r>
      <w:r w:rsidRPr="003F6D11">
        <w:rPr>
          <w:rFonts w:hAnsi="標楷體"/>
          <w:b/>
        </w:rPr>
        <w:lastRenderedPageBreak/>
        <w:t>能發生利益衝突之情事而未予揭露</w:t>
      </w:r>
      <w:r w:rsidRPr="003F6D11">
        <w:rPr>
          <w:rFonts w:hAnsi="標楷體" w:hint="eastAsia"/>
          <w:b/>
        </w:rPr>
        <w:t>等</w:t>
      </w:r>
      <w:r w:rsidR="001B7A87" w:rsidRPr="003F6D11">
        <w:rPr>
          <w:rFonts w:hAnsi="標楷體" w:hint="eastAsia"/>
          <w:b/>
        </w:rPr>
        <w:t>節</w:t>
      </w:r>
      <w:r w:rsidRPr="003F6D11">
        <w:rPr>
          <w:rFonts w:hAnsi="標楷體" w:hint="eastAsia"/>
          <w:b/>
        </w:rPr>
        <w:t>，</w:t>
      </w:r>
      <w:r w:rsidR="00E755C8" w:rsidRPr="003F6D11">
        <w:rPr>
          <w:rFonts w:hAnsi="標楷體" w:hint="eastAsia"/>
          <w:b/>
        </w:rPr>
        <w:t>本院訴願決定審認原處分機關認訴願人對系爭股票仍可支配而未據實申報，而認定訴願人係屬借名登記而非贈與，為推論之結果，</w:t>
      </w:r>
      <w:r w:rsidR="00CE6FC9" w:rsidRPr="003F6D11">
        <w:rPr>
          <w:rFonts w:hAnsi="標楷體" w:hint="eastAsia"/>
          <w:b/>
        </w:rPr>
        <w:t>且</w:t>
      </w:r>
      <w:r w:rsidR="00E755C8" w:rsidRPr="003F6D11">
        <w:rPr>
          <w:rFonts w:hAnsi="標楷體" w:hint="eastAsia"/>
          <w:b/>
        </w:rPr>
        <w:t>原處分機關遽以論斷訴願人</w:t>
      </w:r>
      <w:r w:rsidR="00E755C8" w:rsidRPr="003F6D11">
        <w:rPr>
          <w:rFonts w:hAnsi="標楷體"/>
          <w:b/>
        </w:rPr>
        <w:t>具有隱匿而為不實申報之</w:t>
      </w:r>
      <w:r w:rsidR="00E755C8" w:rsidRPr="003F6D11">
        <w:rPr>
          <w:rFonts w:hAnsi="標楷體"/>
          <w:b/>
          <w:szCs w:val="32"/>
        </w:rPr>
        <w:t>故意，尚不符論理法則及經驗法則</w:t>
      </w:r>
      <w:r w:rsidR="00E755C8" w:rsidRPr="003F6D11">
        <w:rPr>
          <w:rFonts w:hAnsi="標楷體" w:hint="eastAsia"/>
          <w:b/>
          <w:szCs w:val="32"/>
        </w:rPr>
        <w:t>，爰撤銷翁啟惠之裁罰</w:t>
      </w:r>
      <w:r w:rsidR="00E420D8" w:rsidRPr="003F6D11">
        <w:rPr>
          <w:rFonts w:hAnsi="標楷體" w:hint="eastAsia"/>
          <w:b/>
          <w:szCs w:val="32"/>
        </w:rPr>
        <w:t>；</w:t>
      </w:r>
      <w:r w:rsidR="00E420D8" w:rsidRPr="003F6D11">
        <w:rPr>
          <w:rFonts w:hAnsi="標楷體" w:hint="eastAsia"/>
          <w:b/>
        </w:rPr>
        <w:t>本院廉政委員會</w:t>
      </w:r>
      <w:r w:rsidR="00DE18FE" w:rsidRPr="003F6D11">
        <w:rPr>
          <w:rFonts w:hAnsi="標楷體" w:hint="eastAsia"/>
          <w:b/>
        </w:rPr>
        <w:t>會議</w:t>
      </w:r>
      <w:r w:rsidR="00E420D8" w:rsidRPr="003F6D11">
        <w:rPr>
          <w:rFonts w:hAnsi="標楷體" w:hint="eastAsia"/>
          <w:b/>
        </w:rPr>
        <w:t>決議，</w:t>
      </w:r>
      <w:r w:rsidR="006E53CE" w:rsidRPr="003F6D11">
        <w:rPr>
          <w:rFonts w:hAnsi="標楷體" w:hint="eastAsia"/>
          <w:b/>
        </w:rPr>
        <w:t>尚無具體事證堪認被調查人有假借職務上權力、機會或方法，圖其本人或關係人利益致違反公職人員利益衝突迴避法第</w:t>
      </w:r>
      <w:r w:rsidR="006E53CE" w:rsidRPr="003F6D11">
        <w:rPr>
          <w:rFonts w:hAnsi="標楷體"/>
          <w:b/>
        </w:rPr>
        <w:t>12</w:t>
      </w:r>
      <w:r w:rsidR="006E53CE" w:rsidRPr="003F6D11">
        <w:rPr>
          <w:rFonts w:hAnsi="標楷體" w:hint="eastAsia"/>
          <w:b/>
        </w:rPr>
        <w:t>條規定情事</w:t>
      </w:r>
      <w:r w:rsidR="00CE6FC9" w:rsidRPr="003F6D11">
        <w:rPr>
          <w:rFonts w:hAnsi="標楷體" w:hint="eastAsia"/>
          <w:b/>
        </w:rPr>
        <w:t>。</w:t>
      </w:r>
      <w:r w:rsidR="00CE6FC9" w:rsidRPr="003F6D11">
        <w:rPr>
          <w:rFonts w:hAnsi="標楷體" w:hint="eastAsia"/>
          <w:b/>
          <w:szCs w:val="32"/>
        </w:rPr>
        <w:t>嗣</w:t>
      </w:r>
      <w:r w:rsidRPr="003F6D11">
        <w:rPr>
          <w:rFonts w:hAnsi="標楷體" w:hint="eastAsia"/>
          <w:b/>
        </w:rPr>
        <w:t>公務員懲戒委員會僅就</w:t>
      </w:r>
      <w:r w:rsidRPr="003F6D11">
        <w:rPr>
          <w:rFonts w:hAnsi="標楷體"/>
          <w:b/>
        </w:rPr>
        <w:t>被付懲戒人以</w:t>
      </w:r>
      <w:r w:rsidR="00B2739C" w:rsidRPr="003F6D11">
        <w:rPr>
          <w:rFonts w:hAnsi="標楷體"/>
          <w:b/>
        </w:rPr>
        <w:t>鄭○○</w:t>
      </w:r>
      <w:r w:rsidRPr="003F6D11">
        <w:rPr>
          <w:rFonts w:hAnsi="標楷體"/>
          <w:b/>
        </w:rPr>
        <w:t>名義所擁有之529張浩鼎公司股</w:t>
      </w:r>
      <w:r w:rsidR="009C5A88" w:rsidRPr="003F6D11">
        <w:rPr>
          <w:rFonts w:hAnsi="標楷體"/>
          <w:b/>
        </w:rPr>
        <w:t>票</w:t>
      </w:r>
      <w:r w:rsidRPr="003F6D11">
        <w:rPr>
          <w:rFonts w:hAnsi="標楷體"/>
          <w:b/>
        </w:rPr>
        <w:t>未依法據實申報</w:t>
      </w:r>
      <w:r w:rsidRPr="003F6D11">
        <w:rPr>
          <w:rFonts w:hAnsi="標楷體" w:hint="eastAsia"/>
          <w:b/>
        </w:rPr>
        <w:t>，</w:t>
      </w:r>
      <w:r w:rsidR="00B708C5" w:rsidRPr="003F6D11">
        <w:rPr>
          <w:rFonts w:hAnsi="標楷體" w:hint="eastAsia"/>
          <w:b/>
        </w:rPr>
        <w:t>及</w:t>
      </w:r>
      <w:r w:rsidR="00C73389" w:rsidRPr="003F6D11">
        <w:rPr>
          <w:rFonts w:hAnsi="標楷體"/>
          <w:b/>
        </w:rPr>
        <w:t>未揭露可能發生利益衝突之情事部分</w:t>
      </w:r>
      <w:r w:rsidRPr="003F6D11">
        <w:rPr>
          <w:rFonts w:hAnsi="標楷體" w:hint="eastAsia"/>
          <w:b/>
        </w:rPr>
        <w:t>判決申誡，</w:t>
      </w:r>
      <w:r w:rsidR="004A7B0B" w:rsidRPr="003F6D11">
        <w:rPr>
          <w:rFonts w:hAnsi="標楷體" w:hint="eastAsia"/>
          <w:b/>
        </w:rPr>
        <w:t>而</w:t>
      </w:r>
      <w:r w:rsidR="00E208AC" w:rsidRPr="003F6D11">
        <w:rPr>
          <w:rFonts w:hAnsi="標楷體" w:hint="eastAsia"/>
          <w:b/>
        </w:rPr>
        <w:t>子女</w:t>
      </w:r>
      <w:r w:rsidR="008945F2" w:rsidRPr="003F6D11">
        <w:rPr>
          <w:rFonts w:hAnsi="標楷體"/>
          <w:b/>
        </w:rPr>
        <w:t>翁○○</w:t>
      </w:r>
      <w:r w:rsidR="004A7B0B" w:rsidRPr="003F6D11">
        <w:rPr>
          <w:rFonts w:hAnsi="標楷體"/>
          <w:b/>
        </w:rPr>
        <w:t>名義之股票部分</w:t>
      </w:r>
      <w:r w:rsidR="004A7B0B" w:rsidRPr="003F6D11">
        <w:rPr>
          <w:rFonts w:hAnsi="標楷體" w:hint="eastAsia"/>
          <w:b/>
        </w:rPr>
        <w:t>，</w:t>
      </w:r>
      <w:r w:rsidRPr="003F6D11">
        <w:rPr>
          <w:rFonts w:hAnsi="標楷體"/>
          <w:b/>
        </w:rPr>
        <w:t>乃以其家庭基金購</w:t>
      </w:r>
      <w:r w:rsidR="00E208AC" w:rsidRPr="003F6D11">
        <w:rPr>
          <w:rFonts w:hAnsi="標楷體"/>
          <w:b/>
        </w:rPr>
        <w:t>買而贈與</w:t>
      </w:r>
      <w:r w:rsidR="00E208AC" w:rsidRPr="003F6D11">
        <w:rPr>
          <w:rFonts w:hAnsi="標楷體" w:hint="eastAsia"/>
          <w:b/>
        </w:rPr>
        <w:t>子女</w:t>
      </w:r>
      <w:r w:rsidRPr="003F6D11">
        <w:rPr>
          <w:rFonts w:hAnsi="標楷體"/>
          <w:b/>
        </w:rPr>
        <w:t>，</w:t>
      </w:r>
      <w:r w:rsidR="009C5A88" w:rsidRPr="003F6D11">
        <w:rPr>
          <w:rFonts w:hAnsi="標楷體"/>
          <w:b/>
        </w:rPr>
        <w:t>被付懲戒人</w:t>
      </w:r>
      <w:r w:rsidRPr="003F6D11">
        <w:rPr>
          <w:rFonts w:hAnsi="標楷體"/>
          <w:b/>
        </w:rPr>
        <w:t>未予申報，應無違失</w:t>
      </w:r>
      <w:r w:rsidR="00B708C5" w:rsidRPr="003F6D11">
        <w:rPr>
          <w:rFonts w:hAnsi="標楷體" w:hint="eastAsia"/>
          <w:szCs w:val="32"/>
        </w:rPr>
        <w:t>。</w:t>
      </w:r>
      <w:r w:rsidRPr="003F6D11">
        <w:rPr>
          <w:rFonts w:hAnsi="標楷體" w:hint="eastAsia"/>
          <w:b/>
          <w:szCs w:val="32"/>
        </w:rPr>
        <w:t>另</w:t>
      </w:r>
      <w:r w:rsidRPr="003F6D11">
        <w:rPr>
          <w:rFonts w:hAnsi="標楷體" w:cs="細明體" w:hint="eastAsia"/>
          <w:b/>
          <w:kern w:val="0"/>
          <w:szCs w:val="32"/>
        </w:rPr>
        <w:t>士林地方法院106年度矚重訴字第1號判決，</w:t>
      </w:r>
      <w:r w:rsidRPr="003F6D11">
        <w:rPr>
          <w:rFonts w:hAnsi="標楷體" w:cs="標楷體" w:hint="eastAsia"/>
          <w:b/>
          <w:kern w:val="0"/>
          <w:szCs w:val="32"/>
          <w:lang w:val="x-none"/>
        </w:rPr>
        <w:t>法院釐清技轉流程、財物流向及中研院院長沒有介入技轉之職權，亦從未干涉技轉，判決翁啟惠</w:t>
      </w:r>
      <w:r w:rsidRPr="003F6D11">
        <w:rPr>
          <w:rFonts w:hAnsi="標楷體" w:cs="細明體" w:hint="eastAsia"/>
          <w:b/>
          <w:kern w:val="0"/>
          <w:szCs w:val="32"/>
        </w:rPr>
        <w:t>無</w:t>
      </w:r>
      <w:r w:rsidRPr="003F6D11">
        <w:rPr>
          <w:rFonts w:hAnsi="標楷體" w:cs="細明體" w:hint="eastAsia"/>
          <w:b/>
          <w:kern w:val="0"/>
          <w:szCs w:val="24"/>
        </w:rPr>
        <w:t>罪</w:t>
      </w:r>
      <w:r w:rsidRPr="003F6D11">
        <w:rPr>
          <w:rFonts w:hAnsi="標楷體" w:cs="標楷體" w:hint="eastAsia"/>
          <w:kern w:val="0"/>
          <w:szCs w:val="24"/>
          <w:lang w:val="x-none"/>
        </w:rPr>
        <w:t>。</w:t>
      </w:r>
    </w:p>
    <w:p w:rsidR="00D824C5" w:rsidRPr="003F6D11" w:rsidRDefault="00D824C5" w:rsidP="00CE2644">
      <w:pPr>
        <w:pStyle w:val="3"/>
        <w:numPr>
          <w:ilvl w:val="2"/>
          <w:numId w:val="26"/>
        </w:numPr>
        <w:rPr>
          <w:rFonts w:hAnsi="標楷體"/>
          <w:szCs w:val="32"/>
        </w:rPr>
      </w:pPr>
      <w:r w:rsidRPr="003F6D11">
        <w:rPr>
          <w:rFonts w:hAnsi="標楷體" w:cs="標楷體" w:hint="eastAsia"/>
          <w:b/>
          <w:kern w:val="0"/>
          <w:szCs w:val="24"/>
          <w:lang w:val="x-none"/>
        </w:rPr>
        <w:t>本院</w:t>
      </w:r>
      <w:r w:rsidRPr="003F6D11">
        <w:rPr>
          <w:rFonts w:hAnsi="標楷體"/>
          <w:b/>
        </w:rPr>
        <w:t>彈劾</w:t>
      </w:r>
      <w:r w:rsidRPr="003F6D11">
        <w:rPr>
          <w:rFonts w:hAnsi="標楷體" w:hint="eastAsia"/>
          <w:b/>
        </w:rPr>
        <w:t>之</w:t>
      </w:r>
      <w:r w:rsidRPr="003F6D11">
        <w:rPr>
          <w:rFonts w:hAnsi="標楷體" w:cs="標楷體"/>
          <w:b/>
          <w:kern w:val="0"/>
          <w:szCs w:val="24"/>
          <w:lang w:val="x-none"/>
        </w:rPr>
        <w:t>違法失職事實</w:t>
      </w:r>
      <w:r w:rsidRPr="003F6D11">
        <w:rPr>
          <w:rFonts w:hAnsi="標楷體" w:cs="標楷體" w:hint="eastAsia"/>
          <w:b/>
          <w:kern w:val="0"/>
          <w:szCs w:val="24"/>
          <w:lang w:val="x-none"/>
        </w:rPr>
        <w:t>及</w:t>
      </w:r>
      <w:r w:rsidRPr="003F6D11">
        <w:rPr>
          <w:rFonts w:hAnsi="標楷體"/>
          <w:b/>
        </w:rPr>
        <w:t>理由</w:t>
      </w:r>
      <w:r w:rsidRPr="003F6D11">
        <w:rPr>
          <w:rFonts w:hAnsi="標楷體" w:cs="標楷體" w:hint="eastAsia"/>
          <w:b/>
          <w:kern w:val="0"/>
          <w:szCs w:val="24"/>
          <w:lang w:val="x-none"/>
        </w:rPr>
        <w:t>，</w:t>
      </w:r>
      <w:r w:rsidR="00A9594A" w:rsidRPr="003F6D11">
        <w:rPr>
          <w:rFonts w:hAnsi="標楷體" w:cs="標楷體" w:hint="eastAsia"/>
          <w:b/>
          <w:kern w:val="0"/>
          <w:szCs w:val="24"/>
          <w:lang w:val="x-none"/>
        </w:rPr>
        <w:t>有關</w:t>
      </w:r>
      <w:r w:rsidRPr="003F6D11">
        <w:rPr>
          <w:rFonts w:hAnsi="標楷體" w:hint="eastAsia"/>
          <w:b/>
        </w:rPr>
        <w:t>翁啟惠</w:t>
      </w:r>
      <w:r w:rsidRPr="003F6D11">
        <w:rPr>
          <w:rFonts w:hAnsi="標楷體"/>
          <w:b/>
        </w:rPr>
        <w:t>未依法據實申報財產</w:t>
      </w:r>
      <w:r w:rsidRPr="003F6D11">
        <w:rPr>
          <w:rFonts w:hAnsi="標楷體" w:hint="eastAsia"/>
          <w:b/>
        </w:rPr>
        <w:t>部分，本院訴願決定</w:t>
      </w:r>
      <w:r w:rsidRPr="003F6D11">
        <w:rPr>
          <w:rStyle w:val="afe"/>
          <w:rFonts w:hAnsi="標楷體"/>
          <w:b/>
        </w:rPr>
        <w:footnoteReference w:id="3"/>
      </w:r>
      <w:r w:rsidR="00F131F1" w:rsidRPr="003F6D11">
        <w:rPr>
          <w:rFonts w:hAnsi="標楷體" w:hint="eastAsia"/>
          <w:b/>
        </w:rPr>
        <w:t>審認</w:t>
      </w:r>
      <w:r w:rsidR="00CB102A" w:rsidRPr="003F6D11">
        <w:rPr>
          <w:rFonts w:hAnsi="標楷體" w:hint="eastAsia"/>
          <w:b/>
        </w:rPr>
        <w:t>訴願人</w:t>
      </w:r>
      <w:r w:rsidR="00F131F1" w:rsidRPr="003F6D11">
        <w:rPr>
          <w:rFonts w:hAnsi="標楷體" w:hint="eastAsia"/>
          <w:b/>
        </w:rPr>
        <w:t>不</w:t>
      </w:r>
      <w:r w:rsidR="00CB102A" w:rsidRPr="003F6D11">
        <w:rPr>
          <w:rFonts w:hAnsi="標楷體"/>
          <w:b/>
        </w:rPr>
        <w:t>具有隱匿而為不實申報之故意，</w:t>
      </w:r>
      <w:r w:rsidRPr="003F6D11">
        <w:rPr>
          <w:rFonts w:hAnsi="標楷體" w:hint="eastAsia"/>
          <w:b/>
        </w:rPr>
        <w:t>撤銷</w:t>
      </w:r>
      <w:r w:rsidRPr="003F6D11">
        <w:rPr>
          <w:rFonts w:hAnsi="標楷體" w:hint="eastAsia"/>
          <w:b/>
          <w:szCs w:val="28"/>
        </w:rPr>
        <w:t>翁啟惠之</w:t>
      </w:r>
      <w:r w:rsidRPr="003F6D11">
        <w:rPr>
          <w:rFonts w:hAnsi="標楷體" w:hint="eastAsia"/>
          <w:b/>
        </w:rPr>
        <w:t>裁罰</w:t>
      </w:r>
      <w:r w:rsidRPr="003F6D11">
        <w:rPr>
          <w:rFonts w:hAnsi="標楷體" w:hint="eastAsia"/>
        </w:rPr>
        <w:t>，</w:t>
      </w:r>
      <w:r w:rsidRPr="003F6D11">
        <w:rPr>
          <w:rFonts w:hAnsi="標楷體" w:cs="新細明體" w:hint="eastAsia"/>
          <w:kern w:val="0"/>
          <w:szCs w:val="22"/>
          <w:lang w:val="x-none"/>
        </w:rPr>
        <w:t>理由摘要如下</w:t>
      </w:r>
      <w:r w:rsidR="00A9594A" w:rsidRPr="003F6D11">
        <w:rPr>
          <w:rFonts w:hAnsi="標楷體" w:cs="標楷體" w:hint="eastAsia"/>
          <w:kern w:val="0"/>
          <w:szCs w:val="32"/>
          <w:lang w:val="x-none"/>
        </w:rPr>
        <w:t>(訴願決定</w:t>
      </w:r>
      <w:r w:rsidR="003B4289" w:rsidRPr="003F6D11">
        <w:rPr>
          <w:rFonts w:hAnsi="標楷體" w:cs="標楷體" w:hint="eastAsia"/>
          <w:kern w:val="0"/>
          <w:szCs w:val="32"/>
          <w:lang w:val="x-none"/>
        </w:rPr>
        <w:t>內容</w:t>
      </w:r>
      <w:r w:rsidR="00A9594A" w:rsidRPr="003F6D11">
        <w:rPr>
          <w:rFonts w:hAnsi="標楷體" w:cs="標楷體" w:hint="eastAsia"/>
          <w:kern w:val="0"/>
          <w:szCs w:val="32"/>
          <w:lang w:val="x-none"/>
        </w:rPr>
        <w:t>摘要詳如調查事實</w:t>
      </w:r>
      <w:r w:rsidR="003B4289" w:rsidRPr="003F6D11">
        <w:rPr>
          <w:rFonts w:hAnsi="標楷體" w:cs="標楷體" w:hint="eastAsia"/>
          <w:kern w:val="0"/>
          <w:szCs w:val="32"/>
          <w:lang w:val="x-none"/>
        </w:rPr>
        <w:t>十</w:t>
      </w:r>
      <w:r w:rsidR="00A9594A" w:rsidRPr="003F6D11">
        <w:rPr>
          <w:rFonts w:hAnsi="標楷體" w:cs="標楷體" w:hint="eastAsia"/>
          <w:kern w:val="0"/>
          <w:szCs w:val="32"/>
          <w:lang w:val="x-none"/>
        </w:rPr>
        <w:t>)</w:t>
      </w:r>
      <w:r w:rsidRPr="003F6D11">
        <w:rPr>
          <w:rFonts w:hAnsi="標楷體" w:cs="新細明體" w:hint="eastAsia"/>
          <w:kern w:val="0"/>
          <w:szCs w:val="22"/>
          <w:lang w:val="x-none"/>
        </w:rPr>
        <w:t>：</w:t>
      </w:r>
    </w:p>
    <w:p w:rsidR="0019715D" w:rsidRPr="003F6D11" w:rsidRDefault="0019715D" w:rsidP="0019715D">
      <w:pPr>
        <w:pStyle w:val="4"/>
        <w:numPr>
          <w:ilvl w:val="3"/>
          <w:numId w:val="26"/>
        </w:numPr>
        <w:rPr>
          <w:rFonts w:hAnsi="標楷體" w:cs="新細明體"/>
          <w:kern w:val="0"/>
          <w:szCs w:val="24"/>
          <w:lang w:val="x-none"/>
        </w:rPr>
      </w:pPr>
      <w:r w:rsidRPr="003F6D11">
        <w:rPr>
          <w:rFonts w:hAnsi="標楷體" w:cs="新細明體" w:hint="eastAsia"/>
          <w:kern w:val="0"/>
          <w:szCs w:val="24"/>
          <w:lang w:val="x-none"/>
        </w:rPr>
        <w:t>有關訴願人出資並委由</w:t>
      </w:r>
      <w:r w:rsidR="008945F2" w:rsidRPr="003F6D11">
        <w:rPr>
          <w:rFonts w:hAnsi="標楷體" w:cs="新細明體" w:hint="eastAsia"/>
          <w:kern w:val="0"/>
          <w:szCs w:val="24"/>
          <w:lang w:val="x-none"/>
        </w:rPr>
        <w:t>張○○</w:t>
      </w:r>
      <w:r w:rsidRPr="003F6D11">
        <w:rPr>
          <w:rFonts w:hAnsi="標楷體" w:cs="新細明體" w:hint="eastAsia"/>
          <w:kern w:val="0"/>
          <w:szCs w:val="24"/>
          <w:lang w:val="x-none"/>
        </w:rPr>
        <w:t>以借用他人名義方式投資系爭股票，截至第</w:t>
      </w:r>
      <w:r w:rsidRPr="003F6D11">
        <w:rPr>
          <w:rFonts w:hAnsi="標楷體" w:cs="新細明體"/>
          <w:kern w:val="0"/>
          <w:szCs w:val="24"/>
          <w:lang w:val="x-none"/>
        </w:rPr>
        <w:t>1</w:t>
      </w:r>
      <w:r w:rsidRPr="003F6D11">
        <w:rPr>
          <w:rFonts w:hAnsi="標楷體" w:cs="新細明體" w:hint="eastAsia"/>
          <w:kern w:val="0"/>
          <w:szCs w:val="24"/>
          <w:lang w:val="x-none"/>
        </w:rPr>
        <w:t>案</w:t>
      </w:r>
      <w:r w:rsidRPr="003F6D11">
        <w:rPr>
          <w:rFonts w:hAnsi="標楷體" w:cs="新細明體"/>
          <w:kern w:val="0"/>
          <w:szCs w:val="24"/>
          <w:lang w:val="x-none"/>
        </w:rPr>
        <w:t>101</w:t>
      </w:r>
      <w:r w:rsidRPr="003F6D11">
        <w:rPr>
          <w:rFonts w:hAnsi="標楷體" w:cs="新細明體" w:hint="eastAsia"/>
          <w:kern w:val="0"/>
          <w:szCs w:val="24"/>
          <w:lang w:val="x-none"/>
        </w:rPr>
        <w:t>年</w:t>
      </w:r>
      <w:r w:rsidRPr="003F6D11">
        <w:rPr>
          <w:rFonts w:hAnsi="標楷體" w:cs="新細明體"/>
          <w:kern w:val="0"/>
          <w:szCs w:val="24"/>
          <w:lang w:val="x-none"/>
        </w:rPr>
        <w:t>12</w:t>
      </w:r>
      <w:r w:rsidRPr="003F6D11">
        <w:rPr>
          <w:rFonts w:hAnsi="標楷體" w:cs="新細明體" w:hint="eastAsia"/>
          <w:kern w:val="0"/>
          <w:szCs w:val="24"/>
          <w:lang w:val="x-none"/>
        </w:rPr>
        <w:t>月</w:t>
      </w:r>
      <w:r w:rsidRPr="003F6D11">
        <w:rPr>
          <w:rFonts w:hAnsi="標楷體" w:cs="新細明體"/>
          <w:kern w:val="0"/>
          <w:szCs w:val="24"/>
          <w:lang w:val="x-none"/>
        </w:rPr>
        <w:t>23</w:t>
      </w:r>
      <w:r w:rsidRPr="003F6D11">
        <w:rPr>
          <w:rFonts w:hAnsi="標楷體" w:cs="新細明體" w:hint="eastAsia"/>
          <w:kern w:val="0"/>
          <w:szCs w:val="24"/>
          <w:lang w:val="x-none"/>
        </w:rPr>
        <w:t>日申報日止計</w:t>
      </w:r>
      <w:r w:rsidRPr="003F6D11">
        <w:rPr>
          <w:rFonts w:hAnsi="標楷體" w:cs="新細明體" w:hint="eastAsia"/>
          <w:kern w:val="0"/>
          <w:szCs w:val="24"/>
          <w:u w:val="single"/>
          <w:lang w:val="x-none"/>
        </w:rPr>
        <w:t>借名</w:t>
      </w:r>
      <w:r w:rsidR="008945F2" w:rsidRPr="003F6D11">
        <w:rPr>
          <w:rFonts w:hAnsi="標楷體"/>
          <w:szCs w:val="32"/>
          <w:u w:val="single"/>
        </w:rPr>
        <w:t>翁○○</w:t>
      </w:r>
      <w:r w:rsidRPr="003F6D11">
        <w:rPr>
          <w:rFonts w:hAnsi="標楷體" w:cs="新細明體" w:hint="eastAsia"/>
          <w:kern w:val="0"/>
          <w:szCs w:val="24"/>
          <w:u w:val="single"/>
          <w:lang w:val="x-none"/>
        </w:rPr>
        <w:t>投資</w:t>
      </w:r>
      <w:r w:rsidRPr="003F6D11">
        <w:rPr>
          <w:rFonts w:hAnsi="標楷體" w:cs="新細明體"/>
          <w:kern w:val="0"/>
          <w:szCs w:val="24"/>
          <w:u w:val="single"/>
          <w:lang w:val="x-none"/>
        </w:rPr>
        <w:t>80</w:t>
      </w:r>
      <w:r w:rsidRPr="003F6D11">
        <w:rPr>
          <w:rFonts w:hAnsi="標楷體" w:cs="新細明體" w:hint="eastAsia"/>
          <w:kern w:val="0"/>
          <w:szCs w:val="24"/>
          <w:u w:val="single"/>
          <w:lang w:val="x-none"/>
        </w:rPr>
        <w:t>萬股、借名公司投資</w:t>
      </w:r>
      <w:r w:rsidRPr="003F6D11">
        <w:rPr>
          <w:rFonts w:hAnsi="標楷體" w:cs="新細明體"/>
          <w:kern w:val="0"/>
          <w:szCs w:val="24"/>
          <w:u w:val="single"/>
          <w:lang w:val="x-none"/>
        </w:rPr>
        <w:t>66</w:t>
      </w:r>
      <w:r w:rsidRPr="003F6D11">
        <w:rPr>
          <w:rFonts w:hAnsi="標楷體" w:cs="新細明體" w:hint="eastAsia"/>
          <w:kern w:val="0"/>
          <w:szCs w:val="24"/>
          <w:u w:val="single"/>
          <w:lang w:val="x-none"/>
        </w:rPr>
        <w:t>萬股，共計</w:t>
      </w:r>
      <w:r w:rsidRPr="003F6D11">
        <w:rPr>
          <w:rFonts w:hAnsi="標楷體" w:cs="新細明體"/>
          <w:kern w:val="0"/>
          <w:szCs w:val="24"/>
          <w:u w:val="single"/>
          <w:lang w:val="x-none"/>
        </w:rPr>
        <w:t>146</w:t>
      </w:r>
      <w:r w:rsidRPr="003F6D11">
        <w:rPr>
          <w:rFonts w:hAnsi="標楷體" w:cs="新細明體" w:hint="eastAsia"/>
          <w:kern w:val="0"/>
          <w:szCs w:val="24"/>
          <w:u w:val="single"/>
          <w:lang w:val="x-none"/>
        </w:rPr>
        <w:t>萬股</w:t>
      </w:r>
      <w:r w:rsidRPr="003F6D11">
        <w:rPr>
          <w:rFonts w:hAnsi="標楷體" w:cs="新細明體"/>
          <w:kern w:val="0"/>
          <w:szCs w:val="24"/>
          <w:u w:val="single"/>
          <w:lang w:val="x-none"/>
        </w:rPr>
        <w:t>(1,460</w:t>
      </w:r>
      <w:r w:rsidRPr="003F6D11">
        <w:rPr>
          <w:rFonts w:hAnsi="標楷體" w:cs="新細明體" w:hint="eastAsia"/>
          <w:kern w:val="0"/>
          <w:szCs w:val="24"/>
          <w:u w:val="single"/>
          <w:lang w:val="x-none"/>
        </w:rPr>
        <w:t>張</w:t>
      </w:r>
      <w:r w:rsidRPr="003F6D11">
        <w:rPr>
          <w:rFonts w:hAnsi="標楷體" w:cs="新細明體"/>
          <w:kern w:val="0"/>
          <w:szCs w:val="24"/>
          <w:u w:val="single"/>
          <w:lang w:val="x-none"/>
        </w:rPr>
        <w:t>)</w:t>
      </w:r>
      <w:r w:rsidRPr="003F6D11">
        <w:rPr>
          <w:rFonts w:hAnsi="標楷體" w:cs="新細明體" w:hint="eastAsia"/>
          <w:kern w:val="0"/>
          <w:szCs w:val="24"/>
          <w:lang w:val="x-none"/>
        </w:rPr>
        <w:t>；截至第</w:t>
      </w:r>
      <w:r w:rsidRPr="003F6D11">
        <w:rPr>
          <w:rFonts w:hAnsi="標楷體" w:cs="新細明體"/>
          <w:kern w:val="0"/>
          <w:szCs w:val="24"/>
          <w:lang w:val="x-none"/>
        </w:rPr>
        <w:t>2</w:t>
      </w:r>
      <w:r w:rsidRPr="003F6D11">
        <w:rPr>
          <w:rFonts w:hAnsi="標楷體" w:cs="新細明體" w:hint="eastAsia"/>
          <w:kern w:val="0"/>
          <w:szCs w:val="24"/>
          <w:lang w:val="x-none"/>
        </w:rPr>
        <w:t>案</w:t>
      </w:r>
      <w:r w:rsidRPr="003F6D11">
        <w:rPr>
          <w:rFonts w:hAnsi="標楷體" w:cs="新細明體"/>
          <w:kern w:val="0"/>
          <w:szCs w:val="24"/>
          <w:lang w:val="x-none"/>
        </w:rPr>
        <w:t xml:space="preserve">102 </w:t>
      </w:r>
      <w:r w:rsidRPr="003F6D11">
        <w:rPr>
          <w:rFonts w:hAnsi="標楷體" w:cs="新細明體" w:hint="eastAsia"/>
          <w:kern w:val="0"/>
          <w:szCs w:val="24"/>
          <w:lang w:val="x-none"/>
        </w:rPr>
        <w:t>年</w:t>
      </w:r>
      <w:r w:rsidRPr="003F6D11">
        <w:rPr>
          <w:rFonts w:hAnsi="標楷體" w:cs="新細明體"/>
          <w:kern w:val="0"/>
          <w:szCs w:val="24"/>
          <w:lang w:val="x-none"/>
        </w:rPr>
        <w:t>12</w:t>
      </w:r>
      <w:r w:rsidRPr="003F6D11">
        <w:rPr>
          <w:rFonts w:hAnsi="標楷體" w:cs="新細明體" w:hint="eastAsia"/>
          <w:kern w:val="0"/>
          <w:szCs w:val="24"/>
          <w:lang w:val="x-none"/>
        </w:rPr>
        <w:t>月</w:t>
      </w:r>
      <w:r w:rsidRPr="003F6D11">
        <w:rPr>
          <w:rFonts w:hAnsi="標楷體" w:cs="新細明體"/>
          <w:kern w:val="0"/>
          <w:szCs w:val="24"/>
          <w:lang w:val="x-none"/>
        </w:rPr>
        <w:t>26</w:t>
      </w:r>
      <w:r w:rsidRPr="003F6D11">
        <w:rPr>
          <w:rFonts w:hAnsi="標楷體" w:cs="新細明體" w:hint="eastAsia"/>
          <w:kern w:val="0"/>
          <w:szCs w:val="24"/>
          <w:lang w:val="x-none"/>
        </w:rPr>
        <w:t>日申報日止計</w:t>
      </w:r>
      <w:r w:rsidRPr="003F6D11">
        <w:rPr>
          <w:rFonts w:hAnsi="標楷體" w:cs="新細明體" w:hint="eastAsia"/>
          <w:kern w:val="0"/>
          <w:szCs w:val="24"/>
          <w:u w:val="single"/>
          <w:lang w:val="x-none"/>
        </w:rPr>
        <w:t>借名</w:t>
      </w:r>
      <w:r w:rsidR="00B2739C" w:rsidRPr="003F6D11">
        <w:rPr>
          <w:rFonts w:hAnsi="標楷體"/>
          <w:szCs w:val="32"/>
          <w:u w:val="single"/>
        </w:rPr>
        <w:t>鄭○○</w:t>
      </w:r>
      <w:r w:rsidRPr="003F6D11">
        <w:rPr>
          <w:rFonts w:hAnsi="標楷體" w:cs="新細明體" w:hint="eastAsia"/>
          <w:kern w:val="0"/>
          <w:szCs w:val="24"/>
          <w:u w:val="single"/>
          <w:lang w:val="x-none"/>
        </w:rPr>
        <w:t>投資</w:t>
      </w:r>
      <w:r w:rsidRPr="003F6D11">
        <w:rPr>
          <w:rFonts w:hAnsi="標楷體" w:cs="新細明體"/>
          <w:kern w:val="0"/>
          <w:szCs w:val="24"/>
          <w:u w:val="single"/>
          <w:lang w:val="x-none"/>
        </w:rPr>
        <w:t>52.9</w:t>
      </w:r>
      <w:r w:rsidRPr="003F6D11">
        <w:rPr>
          <w:rFonts w:hAnsi="標楷體" w:cs="新細明體" w:hint="eastAsia"/>
          <w:kern w:val="0"/>
          <w:szCs w:val="24"/>
          <w:u w:val="single"/>
          <w:lang w:val="x-none"/>
        </w:rPr>
        <w:t>萬股</w:t>
      </w:r>
      <w:r w:rsidRPr="003F6D11">
        <w:rPr>
          <w:rFonts w:hAnsi="標楷體" w:cs="新細明體"/>
          <w:kern w:val="0"/>
          <w:szCs w:val="24"/>
          <w:u w:val="single"/>
          <w:lang w:val="x-none"/>
        </w:rPr>
        <w:t>(529</w:t>
      </w:r>
      <w:r w:rsidRPr="003F6D11">
        <w:rPr>
          <w:rFonts w:hAnsi="標楷體" w:cs="新細明體" w:hint="eastAsia"/>
          <w:kern w:val="0"/>
          <w:szCs w:val="24"/>
          <w:u w:val="single"/>
          <w:lang w:val="x-none"/>
        </w:rPr>
        <w:t>張</w:t>
      </w:r>
      <w:r w:rsidRPr="003F6D11">
        <w:rPr>
          <w:rFonts w:hAnsi="標楷體" w:cs="新細明體"/>
          <w:kern w:val="0"/>
          <w:szCs w:val="24"/>
          <w:u w:val="single"/>
          <w:lang w:val="x-none"/>
        </w:rPr>
        <w:t>)</w:t>
      </w:r>
      <w:r w:rsidRPr="003F6D11">
        <w:rPr>
          <w:rFonts w:hAnsi="標楷體" w:cs="新細明體" w:hint="eastAsia"/>
          <w:kern w:val="0"/>
          <w:szCs w:val="24"/>
          <w:lang w:val="x-none"/>
        </w:rPr>
        <w:t>。</w:t>
      </w:r>
      <w:r w:rsidRPr="003F6D11">
        <w:rPr>
          <w:rFonts w:hAnsi="標楷體" w:cs="新細明體" w:hint="eastAsia"/>
          <w:bCs/>
          <w:kern w:val="0"/>
          <w:szCs w:val="24"/>
          <w:lang w:val="x-none"/>
        </w:rPr>
        <w:t>訴願人對第</w:t>
      </w:r>
      <w:r w:rsidRPr="003F6D11">
        <w:rPr>
          <w:rFonts w:hAnsi="標楷體" w:cs="新細明體"/>
          <w:bCs/>
          <w:kern w:val="0"/>
          <w:szCs w:val="24"/>
          <w:lang w:val="x-none"/>
        </w:rPr>
        <w:t>1</w:t>
      </w:r>
      <w:r w:rsidRPr="003F6D11">
        <w:rPr>
          <w:rFonts w:hAnsi="標楷體" w:cs="新細明體" w:hint="eastAsia"/>
          <w:bCs/>
          <w:kern w:val="0"/>
          <w:szCs w:val="24"/>
          <w:lang w:val="x-none"/>
        </w:rPr>
        <w:t>、</w:t>
      </w:r>
      <w:r w:rsidRPr="003F6D11">
        <w:rPr>
          <w:rFonts w:hAnsi="標楷體" w:cs="新細明體"/>
          <w:bCs/>
          <w:kern w:val="0"/>
          <w:szCs w:val="24"/>
          <w:lang w:val="x-none"/>
        </w:rPr>
        <w:t xml:space="preserve">2 </w:t>
      </w:r>
      <w:r w:rsidRPr="003F6D11">
        <w:rPr>
          <w:rFonts w:hAnsi="標楷體" w:cs="新細明體" w:hint="eastAsia"/>
          <w:bCs/>
          <w:kern w:val="0"/>
          <w:szCs w:val="24"/>
          <w:lang w:val="x-none"/>
        </w:rPr>
        <w:t>案於申報日所投資</w:t>
      </w:r>
      <w:r w:rsidRPr="003F6D11">
        <w:rPr>
          <w:rFonts w:hAnsi="標楷體" w:cs="新細明體" w:hint="eastAsia"/>
          <w:bCs/>
          <w:kern w:val="0"/>
          <w:szCs w:val="24"/>
          <w:lang w:val="x-none"/>
        </w:rPr>
        <w:lastRenderedPageBreak/>
        <w:t>之標的及股數等事實並無爭執，惟主張上開申報日之系爭股票</w:t>
      </w:r>
      <w:r w:rsidRPr="003F6D11">
        <w:rPr>
          <w:rFonts w:hAnsi="標楷體" w:cs="新細明體"/>
          <w:bCs/>
          <w:kern w:val="0"/>
          <w:szCs w:val="24"/>
          <w:lang w:val="x-none"/>
        </w:rPr>
        <w:t>1,460</w:t>
      </w:r>
      <w:r w:rsidRPr="003F6D11">
        <w:rPr>
          <w:rFonts w:hAnsi="標楷體" w:cs="新細明體" w:hint="eastAsia"/>
          <w:kern w:val="0"/>
          <w:szCs w:val="24"/>
          <w:lang w:val="x-none"/>
        </w:rPr>
        <w:t>張</w:t>
      </w:r>
      <w:r w:rsidRPr="003F6D11">
        <w:rPr>
          <w:rFonts w:hAnsi="標楷體" w:cs="新細明體"/>
          <w:kern w:val="0"/>
          <w:szCs w:val="24"/>
          <w:lang w:val="x-none"/>
        </w:rPr>
        <w:t>(</w:t>
      </w:r>
      <w:r w:rsidRPr="003F6D11">
        <w:rPr>
          <w:rFonts w:hAnsi="標楷體" w:cs="新細明體" w:hint="eastAsia"/>
          <w:kern w:val="0"/>
          <w:szCs w:val="24"/>
          <w:lang w:val="x-none"/>
        </w:rPr>
        <w:t>及剩餘</w:t>
      </w:r>
      <w:r w:rsidRPr="003F6D11">
        <w:rPr>
          <w:rFonts w:hAnsi="標楷體" w:cs="新細明體"/>
          <w:kern w:val="0"/>
          <w:szCs w:val="24"/>
          <w:lang w:val="x-none"/>
        </w:rPr>
        <w:t>529</w:t>
      </w:r>
      <w:r w:rsidRPr="003F6D11">
        <w:rPr>
          <w:rFonts w:hAnsi="標楷體" w:cs="新細明體" w:hint="eastAsia"/>
          <w:kern w:val="0"/>
          <w:szCs w:val="24"/>
          <w:lang w:val="x-none"/>
        </w:rPr>
        <w:t>張</w:t>
      </w:r>
      <w:r w:rsidRPr="003F6D11">
        <w:rPr>
          <w:rFonts w:hAnsi="標楷體" w:cs="新細明體"/>
          <w:kern w:val="0"/>
          <w:szCs w:val="24"/>
          <w:lang w:val="x-none"/>
        </w:rPr>
        <w:t>)</w:t>
      </w:r>
      <w:r w:rsidRPr="003F6D11">
        <w:rPr>
          <w:rFonts w:hAnsi="標楷體" w:cs="新細明體" w:hint="eastAsia"/>
          <w:kern w:val="0"/>
          <w:szCs w:val="24"/>
          <w:lang w:val="x-none"/>
        </w:rPr>
        <w:t>非其本人財產，而係其子女所有。</w:t>
      </w:r>
    </w:p>
    <w:p w:rsidR="00D824C5" w:rsidRPr="003F6D11" w:rsidRDefault="0019715D" w:rsidP="00315BEB">
      <w:pPr>
        <w:pStyle w:val="4"/>
        <w:numPr>
          <w:ilvl w:val="3"/>
          <w:numId w:val="26"/>
        </w:numPr>
        <w:rPr>
          <w:rFonts w:hAnsi="標楷體" w:cs="新細明體"/>
          <w:kern w:val="0"/>
          <w:szCs w:val="24"/>
          <w:lang w:val="x-none"/>
        </w:rPr>
      </w:pPr>
      <w:r w:rsidRPr="003F6D11">
        <w:rPr>
          <w:rFonts w:hAnsi="標楷體" w:hint="eastAsia"/>
        </w:rPr>
        <w:t>原處分機關認訴願人對系爭股票仍可支配而未據實申報，而認定訴願人係屬借名登記而非贈與，為推論之結果，且原處分機關依據刑事偵查與</w:t>
      </w:r>
      <w:r w:rsidRPr="003F6D11">
        <w:rPr>
          <w:rFonts w:hAnsi="標楷體" w:cs="細明體"/>
          <w:kern w:val="0"/>
          <w:lang w:val="zh-TW"/>
        </w:rPr>
        <w:t>士林地方法院</w:t>
      </w:r>
      <w:r w:rsidRPr="003F6D11">
        <w:rPr>
          <w:rFonts w:hAnsi="標楷體" w:cs="SimSun"/>
          <w:kern w:val="0"/>
          <w:lang w:val="zh-TW"/>
        </w:rPr>
        <w:t>106</w:t>
      </w:r>
      <w:r w:rsidRPr="003F6D11">
        <w:rPr>
          <w:rFonts w:hAnsi="標楷體" w:cs="細明體"/>
          <w:kern w:val="0"/>
          <w:lang w:val="zh-TW"/>
        </w:rPr>
        <w:t>年度矚重訴字第</w:t>
      </w:r>
      <w:r w:rsidRPr="003F6D11">
        <w:rPr>
          <w:rFonts w:hAnsi="標楷體" w:cs="SimSun"/>
          <w:kern w:val="0"/>
          <w:lang w:val="zh-TW"/>
        </w:rPr>
        <w:t>1</w:t>
      </w:r>
      <w:r w:rsidRPr="003F6D11">
        <w:rPr>
          <w:rFonts w:hAnsi="標楷體" w:cs="細明體"/>
          <w:kern w:val="0"/>
          <w:lang w:val="zh-TW"/>
        </w:rPr>
        <w:t>號判決</w:t>
      </w:r>
      <w:r w:rsidRPr="003F6D11">
        <w:rPr>
          <w:rFonts w:hAnsi="標楷體" w:hint="eastAsia"/>
        </w:rPr>
        <w:t>認定之部分事實遽以裁罰，尚乏直接論證；復查，訴願人對於本人之信託基金以及其變動情形均持續依法申報，實無僅就系爭股票隱匿未予申報之理，原處分機關就此亦未詳述其論證理由。另查美國與我國之法令尚有不同，訴願人陳述以家庭信託基金購買股票，意欲將名下的財產贈與給子女，</w:t>
      </w:r>
      <w:r w:rsidRPr="003F6D11">
        <w:rPr>
          <w:rFonts w:hAnsi="標楷體" w:cs="Arial" w:hint="eastAsia"/>
        </w:rPr>
        <w:t>惟</w:t>
      </w:r>
      <w:r w:rsidRPr="003F6D11">
        <w:rPr>
          <w:rFonts w:hAnsi="標楷體" w:hint="eastAsia"/>
        </w:rPr>
        <w:t>因相關法令之限制，無法用自然人名義購買美國生技公司之股票，故置於法人之名下，但仍屬贈與其子女之財產，其自始</w:t>
      </w:r>
      <w:r w:rsidRPr="003F6D11">
        <w:rPr>
          <w:rFonts w:hAnsi="標楷體"/>
        </w:rPr>
        <w:t>不認為須向本院申報或借名登記</w:t>
      </w:r>
      <w:r w:rsidRPr="003F6D11">
        <w:rPr>
          <w:rFonts w:hAnsi="標楷體" w:hint="eastAsia"/>
        </w:rPr>
        <w:t>等節，非無理由。且科技人與法律人對於法律用語、文化、邏輯思維及法律確信皆有不同之處，在表達上實難以達到精準，況於刑事案件偵訊時，亦不以財產申報為調查重心。原處分機關遽以論斷訴願人</w:t>
      </w:r>
      <w:r w:rsidRPr="003F6D11">
        <w:rPr>
          <w:rFonts w:hAnsi="標楷體"/>
        </w:rPr>
        <w:t>具有隱匿而為不實申報之故意，尚不符論理法則及經驗法則。</w:t>
      </w:r>
      <w:r w:rsidRPr="003F6D11">
        <w:rPr>
          <w:rFonts w:hAnsi="標楷體" w:hint="eastAsia"/>
        </w:rPr>
        <w:t>從而，</w:t>
      </w:r>
      <w:r w:rsidRPr="003F6D11">
        <w:rPr>
          <w:rFonts w:hAnsi="標楷體"/>
        </w:rPr>
        <w:t>爰將原處分撤銷，以資妥適</w:t>
      </w:r>
      <w:r w:rsidRPr="003F6D11">
        <w:rPr>
          <w:rFonts w:hAnsi="標楷體" w:hint="eastAsia"/>
        </w:rPr>
        <w:t>。</w:t>
      </w:r>
    </w:p>
    <w:p w:rsidR="00CE2644" w:rsidRPr="003F6D11" w:rsidRDefault="002931A3" w:rsidP="00CE2644">
      <w:pPr>
        <w:pStyle w:val="3"/>
        <w:numPr>
          <w:ilvl w:val="2"/>
          <w:numId w:val="26"/>
        </w:numPr>
        <w:rPr>
          <w:rFonts w:hAnsi="標楷體"/>
          <w:szCs w:val="32"/>
        </w:rPr>
      </w:pPr>
      <w:r w:rsidRPr="003F6D11">
        <w:rPr>
          <w:rFonts w:hAnsi="標楷體" w:cs="標楷體" w:hint="eastAsia"/>
          <w:b/>
          <w:kern w:val="0"/>
          <w:szCs w:val="24"/>
          <w:lang w:val="x-none"/>
        </w:rPr>
        <w:t>本院</w:t>
      </w:r>
      <w:r w:rsidRPr="003F6D11">
        <w:rPr>
          <w:rFonts w:hAnsi="標楷體"/>
          <w:b/>
        </w:rPr>
        <w:t>彈劾</w:t>
      </w:r>
      <w:r w:rsidRPr="003F6D11">
        <w:rPr>
          <w:rFonts w:hAnsi="標楷體" w:hint="eastAsia"/>
          <w:b/>
        </w:rPr>
        <w:t>之</w:t>
      </w:r>
      <w:r w:rsidRPr="003F6D11">
        <w:rPr>
          <w:rFonts w:hAnsi="標楷體" w:cs="標楷體"/>
          <w:b/>
          <w:kern w:val="0"/>
          <w:szCs w:val="24"/>
          <w:lang w:val="x-none"/>
        </w:rPr>
        <w:t>違法失職事實</w:t>
      </w:r>
      <w:r w:rsidRPr="003F6D11">
        <w:rPr>
          <w:rFonts w:hAnsi="標楷體" w:cs="標楷體" w:hint="eastAsia"/>
          <w:b/>
          <w:kern w:val="0"/>
          <w:szCs w:val="24"/>
          <w:lang w:val="x-none"/>
        </w:rPr>
        <w:t>及</w:t>
      </w:r>
      <w:r w:rsidRPr="003F6D11">
        <w:rPr>
          <w:rFonts w:hAnsi="標楷體"/>
          <w:b/>
        </w:rPr>
        <w:t>理由</w:t>
      </w:r>
      <w:r w:rsidRPr="003F6D11">
        <w:rPr>
          <w:rFonts w:hAnsi="標楷體" w:cs="標楷體" w:hint="eastAsia"/>
          <w:b/>
          <w:kern w:val="0"/>
          <w:szCs w:val="24"/>
          <w:lang w:val="x-none"/>
        </w:rPr>
        <w:t>，有關</w:t>
      </w:r>
      <w:r w:rsidRPr="003F6D11">
        <w:rPr>
          <w:rFonts w:hAnsi="標楷體" w:hint="eastAsia"/>
          <w:b/>
        </w:rPr>
        <w:t>翁啟惠</w:t>
      </w:r>
      <w:r w:rsidRPr="003F6D11">
        <w:rPr>
          <w:rFonts w:hAnsi="標楷體"/>
          <w:b/>
        </w:rPr>
        <w:t>未依法據實申報財產</w:t>
      </w:r>
      <w:r w:rsidRPr="003F6D11">
        <w:rPr>
          <w:rFonts w:hAnsi="標楷體" w:hint="eastAsia"/>
          <w:b/>
        </w:rPr>
        <w:t>及</w:t>
      </w:r>
      <w:r w:rsidRPr="003F6D11">
        <w:rPr>
          <w:rFonts w:hAnsi="標楷體"/>
          <w:b/>
        </w:rPr>
        <w:t>應揭露可能發生利益衝突之情事而未予揭露</w:t>
      </w:r>
      <w:r w:rsidRPr="003F6D11">
        <w:rPr>
          <w:rFonts w:hAnsi="標楷體" w:hint="eastAsia"/>
          <w:b/>
        </w:rPr>
        <w:t>部分，</w:t>
      </w:r>
      <w:r w:rsidR="00CE2644" w:rsidRPr="003F6D11">
        <w:rPr>
          <w:rFonts w:hAnsi="標楷體" w:hint="eastAsia"/>
          <w:b/>
          <w:bCs w:val="0"/>
        </w:rPr>
        <w:t>公務員</w:t>
      </w:r>
      <w:r w:rsidR="00CE2644" w:rsidRPr="003F6D11">
        <w:rPr>
          <w:rFonts w:hAnsi="標楷體" w:hint="eastAsia"/>
          <w:b/>
          <w:bCs w:val="0"/>
          <w:szCs w:val="32"/>
        </w:rPr>
        <w:t>懲戒委員會</w:t>
      </w:r>
      <w:r w:rsidR="00F131F1" w:rsidRPr="003F6D11">
        <w:rPr>
          <w:rFonts w:hAnsi="標楷體" w:hint="eastAsia"/>
          <w:b/>
        </w:rPr>
        <w:t>僅就</w:t>
      </w:r>
      <w:r w:rsidR="00F131F1" w:rsidRPr="003F6D11">
        <w:rPr>
          <w:rFonts w:hAnsi="標楷體"/>
          <w:b/>
        </w:rPr>
        <w:t>被付懲戒人以</w:t>
      </w:r>
      <w:r w:rsidR="00B2739C" w:rsidRPr="003F6D11">
        <w:rPr>
          <w:rFonts w:hAnsi="標楷體"/>
          <w:b/>
        </w:rPr>
        <w:t>鄭○○</w:t>
      </w:r>
      <w:r w:rsidR="00F131F1" w:rsidRPr="003F6D11">
        <w:rPr>
          <w:rFonts w:hAnsi="標楷體"/>
          <w:b/>
        </w:rPr>
        <w:t>名義所擁有之529張浩鼎公司股票未依法據實申報</w:t>
      </w:r>
      <w:r w:rsidR="00F131F1" w:rsidRPr="003F6D11">
        <w:rPr>
          <w:rFonts w:hAnsi="標楷體" w:hint="eastAsia"/>
          <w:b/>
        </w:rPr>
        <w:t>，及</w:t>
      </w:r>
      <w:r w:rsidR="00B878D6" w:rsidRPr="003F6D11">
        <w:rPr>
          <w:rFonts w:hAnsi="標楷體"/>
          <w:b/>
          <w:szCs w:val="48"/>
        </w:rPr>
        <w:t>未揭露可能發生利益衝突之情事</w:t>
      </w:r>
      <w:r w:rsidR="00F131F1" w:rsidRPr="003F6D11">
        <w:rPr>
          <w:rFonts w:hAnsi="標楷體" w:hint="eastAsia"/>
          <w:b/>
        </w:rPr>
        <w:t>判決申誡，而子女</w:t>
      </w:r>
      <w:r w:rsidR="008945F2" w:rsidRPr="003F6D11">
        <w:rPr>
          <w:rFonts w:hAnsi="標楷體"/>
          <w:b/>
        </w:rPr>
        <w:t>翁○○</w:t>
      </w:r>
      <w:r w:rsidR="00F131F1" w:rsidRPr="003F6D11">
        <w:rPr>
          <w:rFonts w:hAnsi="標楷體"/>
          <w:b/>
        </w:rPr>
        <w:t>名義之股票部分</w:t>
      </w:r>
      <w:r w:rsidR="00F131F1" w:rsidRPr="003F6D11">
        <w:rPr>
          <w:rFonts w:hAnsi="標楷體" w:hint="eastAsia"/>
          <w:b/>
        </w:rPr>
        <w:t>，</w:t>
      </w:r>
      <w:r w:rsidR="00F131F1" w:rsidRPr="003F6D11">
        <w:rPr>
          <w:rFonts w:hAnsi="標楷體"/>
          <w:b/>
        </w:rPr>
        <w:t>乃以其家庭基金購買而贈與</w:t>
      </w:r>
      <w:r w:rsidR="00F131F1" w:rsidRPr="003F6D11">
        <w:rPr>
          <w:rFonts w:hAnsi="標楷體" w:hint="eastAsia"/>
          <w:b/>
        </w:rPr>
        <w:t>子女</w:t>
      </w:r>
      <w:r w:rsidR="00F131F1" w:rsidRPr="003F6D11">
        <w:rPr>
          <w:rFonts w:hAnsi="標楷體"/>
          <w:b/>
        </w:rPr>
        <w:t>，被付懲戒人未予申報，</w:t>
      </w:r>
      <w:r w:rsidR="00F131F1" w:rsidRPr="003F6D11">
        <w:rPr>
          <w:rFonts w:hAnsi="標楷體"/>
          <w:b/>
        </w:rPr>
        <w:lastRenderedPageBreak/>
        <w:t>應無違失</w:t>
      </w:r>
      <w:r w:rsidR="00CE2644" w:rsidRPr="003F6D11">
        <w:rPr>
          <w:rFonts w:hAnsi="標楷體" w:cs="標楷體" w:hint="eastAsia"/>
          <w:kern w:val="0"/>
          <w:szCs w:val="32"/>
          <w:lang w:val="x-none"/>
        </w:rPr>
        <w:t>(判決內容摘要詳如調查事實十一)</w:t>
      </w:r>
      <w:r w:rsidR="00CE2644" w:rsidRPr="003F6D11">
        <w:rPr>
          <w:rFonts w:hAnsi="標楷體" w:hint="eastAsia"/>
          <w:bCs w:val="0"/>
          <w:szCs w:val="32"/>
        </w:rPr>
        <w:t>：</w:t>
      </w:r>
    </w:p>
    <w:p w:rsidR="00CE2644" w:rsidRPr="003F6D11" w:rsidRDefault="00CE2644" w:rsidP="00CE2644">
      <w:pPr>
        <w:pStyle w:val="4"/>
        <w:numPr>
          <w:ilvl w:val="3"/>
          <w:numId w:val="1"/>
        </w:numPr>
        <w:rPr>
          <w:rFonts w:hAnsi="標楷體"/>
          <w:szCs w:val="32"/>
        </w:rPr>
      </w:pPr>
      <w:r w:rsidRPr="003F6D11">
        <w:rPr>
          <w:rFonts w:hAnsi="標楷體" w:cs="標楷體"/>
          <w:b/>
          <w:kern w:val="0"/>
          <w:szCs w:val="32"/>
          <w:lang w:val="x-none"/>
        </w:rPr>
        <w:t>未依法據實申報財產部分</w:t>
      </w:r>
      <w:r w:rsidRPr="003F6D11">
        <w:rPr>
          <w:rFonts w:hAnsi="標楷體" w:cs="標楷體" w:hint="eastAsia"/>
          <w:kern w:val="0"/>
          <w:szCs w:val="32"/>
          <w:lang w:val="x-none"/>
        </w:rPr>
        <w:t>：</w:t>
      </w:r>
    </w:p>
    <w:p w:rsidR="00454682" w:rsidRPr="003F6D11" w:rsidRDefault="00454682" w:rsidP="00CE2644">
      <w:pPr>
        <w:pStyle w:val="5"/>
        <w:numPr>
          <w:ilvl w:val="4"/>
          <w:numId w:val="1"/>
        </w:numPr>
        <w:rPr>
          <w:rFonts w:hAnsi="標楷體"/>
          <w:szCs w:val="32"/>
        </w:rPr>
      </w:pPr>
      <w:r w:rsidRPr="003F6D11">
        <w:rPr>
          <w:rFonts w:hAnsi="標楷體"/>
          <w:b/>
          <w:szCs w:val="32"/>
        </w:rPr>
        <w:t>被付懲戒人以</w:t>
      </w:r>
      <w:r w:rsidR="00B2739C" w:rsidRPr="003F6D11">
        <w:rPr>
          <w:rFonts w:hAnsi="標楷體"/>
          <w:b/>
          <w:szCs w:val="32"/>
        </w:rPr>
        <w:t>鄭○○</w:t>
      </w:r>
      <w:r w:rsidRPr="003F6D11">
        <w:rPr>
          <w:rFonts w:hAnsi="標楷體"/>
          <w:b/>
          <w:szCs w:val="32"/>
        </w:rPr>
        <w:t>名義所擁有之529張浩鼎公司股票</w:t>
      </w:r>
      <w:r w:rsidRPr="003F6D11">
        <w:rPr>
          <w:rFonts w:hAnsi="標楷體"/>
          <w:szCs w:val="32"/>
        </w:rPr>
        <w:t>，於101年12月23日向監察院申報財產時，未依法據實申報</w:t>
      </w:r>
      <w:r w:rsidRPr="003F6D11">
        <w:rPr>
          <w:rFonts w:hAnsi="標楷體" w:hint="eastAsia"/>
          <w:szCs w:val="32"/>
        </w:rPr>
        <w:t>。</w:t>
      </w:r>
      <w:r w:rsidRPr="003F6D11">
        <w:rPr>
          <w:rFonts w:hAnsi="標楷體"/>
          <w:szCs w:val="32"/>
        </w:rPr>
        <w:t>被付懲戒人雖辯稱：</w:t>
      </w:r>
      <w:r w:rsidR="00B2739C" w:rsidRPr="003F6D11">
        <w:rPr>
          <w:rFonts w:hAnsi="標楷體"/>
          <w:szCs w:val="32"/>
        </w:rPr>
        <w:t>鄭○○</w:t>
      </w:r>
      <w:r w:rsidRPr="003F6D11">
        <w:rPr>
          <w:rFonts w:hAnsi="標楷體"/>
          <w:szCs w:val="32"/>
        </w:rPr>
        <w:t>名義之股票，因非被付懲戒人之名義，其不知如何申報等語。惟查所辯即令屬實，被付懲戒人仍應依法據實申報財產。</w:t>
      </w:r>
    </w:p>
    <w:p w:rsidR="00CE2644" w:rsidRPr="003F6D11" w:rsidRDefault="008945F2" w:rsidP="00CE2644">
      <w:pPr>
        <w:pStyle w:val="5"/>
        <w:numPr>
          <w:ilvl w:val="4"/>
          <w:numId w:val="1"/>
        </w:numPr>
        <w:rPr>
          <w:rFonts w:hAnsi="標楷體"/>
          <w:szCs w:val="32"/>
        </w:rPr>
      </w:pPr>
      <w:r w:rsidRPr="003F6D11">
        <w:rPr>
          <w:rFonts w:hAnsi="標楷體"/>
          <w:b/>
          <w:szCs w:val="32"/>
          <w:u w:val="single"/>
        </w:rPr>
        <w:t>翁○○</w:t>
      </w:r>
      <w:r w:rsidR="00454682" w:rsidRPr="003F6D11">
        <w:rPr>
          <w:rFonts w:hAnsi="標楷體"/>
          <w:b/>
          <w:szCs w:val="32"/>
          <w:u w:val="single"/>
        </w:rPr>
        <w:t>名義之股票部分</w:t>
      </w:r>
      <w:r w:rsidR="00454682" w:rsidRPr="003F6D11">
        <w:rPr>
          <w:rFonts w:hAnsi="標楷體"/>
          <w:szCs w:val="32"/>
        </w:rPr>
        <w:t>，被付懲戒人辯稱：其與</w:t>
      </w:r>
      <w:r w:rsidRPr="003F6D11">
        <w:rPr>
          <w:rFonts w:hAnsi="標楷體"/>
          <w:szCs w:val="32"/>
        </w:rPr>
        <w:t>張○○</w:t>
      </w:r>
      <w:r w:rsidR="00454682" w:rsidRPr="003F6D11">
        <w:rPr>
          <w:rFonts w:hAnsi="標楷體"/>
          <w:szCs w:val="32"/>
        </w:rPr>
        <w:t>為多年至交，長期透過</w:t>
      </w:r>
      <w:r w:rsidRPr="003F6D11">
        <w:rPr>
          <w:rFonts w:hAnsi="標楷體"/>
          <w:szCs w:val="32"/>
        </w:rPr>
        <w:t>張○○</w:t>
      </w:r>
      <w:r w:rsidR="00454682" w:rsidRPr="003F6D11">
        <w:rPr>
          <w:rFonts w:hAnsi="標楷體"/>
          <w:szCs w:val="32"/>
        </w:rPr>
        <w:t>投資理財，並陸續以家庭信託基金投資取得1</w:t>
      </w:r>
      <w:r w:rsidR="00454682" w:rsidRPr="003F6D11">
        <w:rPr>
          <w:rFonts w:hAnsi="標楷體" w:hint="eastAsia"/>
          <w:szCs w:val="32"/>
        </w:rPr>
        <w:t>,</w:t>
      </w:r>
      <w:r w:rsidR="00454682" w:rsidRPr="003F6D11">
        <w:rPr>
          <w:rFonts w:hAnsi="標楷體"/>
          <w:szCs w:val="32"/>
        </w:rPr>
        <w:t>460張浩鼎公司股票，以示對自己技術之信心與支持，且均由</w:t>
      </w:r>
      <w:r w:rsidRPr="003F6D11">
        <w:rPr>
          <w:rFonts w:hAnsi="標楷體"/>
          <w:szCs w:val="32"/>
        </w:rPr>
        <w:t>張○○</w:t>
      </w:r>
      <w:r w:rsidR="00454682" w:rsidRPr="003F6D11">
        <w:rPr>
          <w:rFonts w:hAnsi="標楷體"/>
          <w:szCs w:val="32"/>
        </w:rPr>
        <w:t>代為管理及處分。</w:t>
      </w:r>
      <w:r w:rsidR="00454682" w:rsidRPr="003F6D11">
        <w:rPr>
          <w:rFonts w:hAnsi="標楷體"/>
          <w:szCs w:val="32"/>
          <w:u w:val="single"/>
        </w:rPr>
        <w:t>當時係因身為OPTIMER公司創辦人之身分而取得認購浩鼎公司股票之機會，乃以家庭信託基金為女兒</w:t>
      </w:r>
      <w:r w:rsidRPr="003F6D11">
        <w:rPr>
          <w:rFonts w:hAnsi="標楷體"/>
          <w:szCs w:val="32"/>
          <w:u w:val="single"/>
        </w:rPr>
        <w:t>翁○○</w:t>
      </w:r>
      <w:r w:rsidR="00454682" w:rsidRPr="003F6D11">
        <w:rPr>
          <w:rFonts w:hAnsi="標楷體"/>
          <w:szCs w:val="32"/>
          <w:u w:val="single"/>
        </w:rPr>
        <w:t>購得3,000張浩鼎公司股票並登記予</w:t>
      </w:r>
      <w:r w:rsidRPr="003F6D11">
        <w:rPr>
          <w:rFonts w:hAnsi="標楷體"/>
          <w:szCs w:val="32"/>
          <w:u w:val="single"/>
        </w:rPr>
        <w:t>翁○○</w:t>
      </w:r>
      <w:r w:rsidR="00454682" w:rsidRPr="003F6D11">
        <w:rPr>
          <w:rFonts w:hAnsi="標楷體"/>
          <w:szCs w:val="32"/>
        </w:rPr>
        <w:t>。</w:t>
      </w:r>
      <w:r w:rsidR="004A7B0B" w:rsidRPr="003F6D11">
        <w:rPr>
          <w:rFonts w:hAnsi="標楷體"/>
          <w:szCs w:val="32"/>
          <w:u w:val="single"/>
        </w:rPr>
        <w:t>參</w:t>
      </w:r>
      <w:r w:rsidR="00454682" w:rsidRPr="003F6D11">
        <w:rPr>
          <w:rFonts w:hAnsi="標楷體"/>
          <w:szCs w:val="32"/>
          <w:u w:val="single"/>
        </w:rPr>
        <w:t>酌</w:t>
      </w:r>
      <w:r w:rsidRPr="003F6D11">
        <w:rPr>
          <w:rFonts w:hAnsi="標楷體"/>
          <w:szCs w:val="32"/>
          <w:u w:val="single"/>
        </w:rPr>
        <w:t>張○○</w:t>
      </w:r>
      <w:r w:rsidR="004A7B0B" w:rsidRPr="003F6D11">
        <w:rPr>
          <w:rFonts w:hAnsi="標楷體"/>
          <w:szCs w:val="32"/>
          <w:u w:val="single"/>
        </w:rPr>
        <w:t>之供證，及移送意旨所載</w:t>
      </w:r>
      <w:r w:rsidR="00454682" w:rsidRPr="003F6D11">
        <w:rPr>
          <w:rFonts w:hAnsi="標楷體"/>
          <w:szCs w:val="32"/>
          <w:u w:val="single"/>
        </w:rPr>
        <w:t>等情事</w:t>
      </w:r>
      <w:r w:rsidR="004A7B0B" w:rsidRPr="003F6D11">
        <w:rPr>
          <w:rFonts w:hAnsi="標楷體"/>
          <w:szCs w:val="32"/>
        </w:rPr>
        <w:t>，</w:t>
      </w:r>
      <w:r w:rsidR="004A7B0B" w:rsidRPr="003F6D11">
        <w:rPr>
          <w:rFonts w:hAnsi="標楷體"/>
          <w:b/>
          <w:szCs w:val="32"/>
          <w:u w:val="single"/>
        </w:rPr>
        <w:t>被付懲戒人所辯該等股票乃以其家庭基金購買而贈與</w:t>
      </w:r>
      <w:r w:rsidRPr="003F6D11">
        <w:rPr>
          <w:rFonts w:hAnsi="標楷體"/>
          <w:b/>
          <w:szCs w:val="32"/>
          <w:u w:val="single"/>
        </w:rPr>
        <w:t>翁○○</w:t>
      </w:r>
      <w:r w:rsidR="004A7B0B" w:rsidRPr="003F6D11">
        <w:rPr>
          <w:rFonts w:hAnsi="標楷體"/>
          <w:b/>
          <w:szCs w:val="32"/>
          <w:u w:val="single"/>
        </w:rPr>
        <w:t>一節，尚堪採信。從而被付懲戒人未予申報，應無違失</w:t>
      </w:r>
      <w:r w:rsidR="004A7B0B" w:rsidRPr="003F6D11">
        <w:rPr>
          <w:rFonts w:hAnsi="標楷體"/>
          <w:szCs w:val="32"/>
          <w:u w:val="single"/>
        </w:rPr>
        <w:t>。</w:t>
      </w:r>
    </w:p>
    <w:p w:rsidR="00CE2644" w:rsidRPr="003F6D11" w:rsidRDefault="00CE2644" w:rsidP="00CE2644">
      <w:pPr>
        <w:pStyle w:val="4"/>
        <w:numPr>
          <w:ilvl w:val="3"/>
          <w:numId w:val="1"/>
        </w:numPr>
        <w:rPr>
          <w:rFonts w:hAnsi="標楷體"/>
          <w:szCs w:val="32"/>
        </w:rPr>
      </w:pPr>
      <w:r w:rsidRPr="003F6D11">
        <w:rPr>
          <w:rFonts w:hAnsi="標楷體" w:cs="標楷體"/>
          <w:b/>
          <w:kern w:val="0"/>
          <w:szCs w:val="32"/>
          <w:lang w:val="x-none"/>
        </w:rPr>
        <w:t>未揭露可能發生利益衝突之情事部分</w:t>
      </w:r>
      <w:r w:rsidRPr="003F6D11">
        <w:rPr>
          <w:rFonts w:hAnsi="標楷體" w:cs="標楷體" w:hint="eastAsia"/>
          <w:kern w:val="0"/>
          <w:szCs w:val="32"/>
          <w:lang w:val="x-none"/>
        </w:rPr>
        <w:t>：</w:t>
      </w:r>
    </w:p>
    <w:p w:rsidR="009361B4" w:rsidRPr="003F6D11" w:rsidRDefault="00D820F7" w:rsidP="009361B4">
      <w:pPr>
        <w:pStyle w:val="5"/>
        <w:rPr>
          <w:rFonts w:hAnsi="標楷體"/>
          <w:szCs w:val="32"/>
        </w:rPr>
      </w:pPr>
      <w:r w:rsidRPr="003F6D11">
        <w:rPr>
          <w:rFonts w:hAnsi="標楷體"/>
          <w:szCs w:val="32"/>
        </w:rPr>
        <w:t>中央研究院科技移轉利益衝突迴避處理原則第</w:t>
      </w:r>
      <w:r w:rsidRPr="003F6D11">
        <w:rPr>
          <w:rFonts w:hAnsi="標楷體" w:hint="eastAsia"/>
          <w:szCs w:val="32"/>
        </w:rPr>
        <w:t>5</w:t>
      </w:r>
      <w:r w:rsidRPr="003F6D11">
        <w:rPr>
          <w:rFonts w:hAnsi="標楷體"/>
          <w:szCs w:val="32"/>
        </w:rPr>
        <w:t>點規定</w:t>
      </w:r>
      <w:r w:rsidRPr="003F6D11">
        <w:rPr>
          <w:rFonts w:hAnsi="標楷體" w:hint="eastAsia"/>
          <w:szCs w:val="32"/>
        </w:rPr>
        <w:t>：</w:t>
      </w:r>
      <w:r w:rsidRPr="003F6D11">
        <w:rPr>
          <w:rFonts w:hAnsi="標楷體"/>
          <w:szCs w:val="32"/>
        </w:rPr>
        <w:t>「本原則所稱利益衝突，指當事人執行科技移轉業務時，因其作為或不作為，直接或間接使本人或其關係人獲取利益者。」</w:t>
      </w:r>
      <w:r w:rsidR="009361B4" w:rsidRPr="003F6D11">
        <w:rPr>
          <w:rFonts w:hAnsi="標楷體"/>
          <w:szCs w:val="32"/>
        </w:rPr>
        <w:t>揭露者包括研究成果之創作人及承辦或決行其科技移轉之人</w:t>
      </w:r>
      <w:r w:rsidRPr="003F6D11">
        <w:rPr>
          <w:rFonts w:hAnsi="標楷體" w:hint="eastAsia"/>
          <w:szCs w:val="32"/>
        </w:rPr>
        <w:t>。</w:t>
      </w:r>
      <w:r w:rsidRPr="003F6D11">
        <w:rPr>
          <w:rFonts w:hAnsi="標楷體"/>
          <w:szCs w:val="32"/>
        </w:rPr>
        <w:t>揭露表亦將創作人與承辦人等併列，被付懲戒人既係研究成果之創作人，自有揭露之義務。</w:t>
      </w:r>
    </w:p>
    <w:p w:rsidR="009361B4" w:rsidRPr="003F6D11" w:rsidRDefault="009361B4" w:rsidP="00D820F7">
      <w:pPr>
        <w:pStyle w:val="5"/>
        <w:rPr>
          <w:rFonts w:hAnsi="標楷體"/>
          <w:szCs w:val="32"/>
        </w:rPr>
      </w:pPr>
      <w:r w:rsidRPr="003F6D11">
        <w:rPr>
          <w:rFonts w:hAnsi="標楷體"/>
          <w:szCs w:val="32"/>
        </w:rPr>
        <w:t>被付懲戒人以</w:t>
      </w:r>
      <w:r w:rsidR="00B2739C" w:rsidRPr="003F6D11">
        <w:rPr>
          <w:rFonts w:hAnsi="標楷體"/>
          <w:szCs w:val="32"/>
        </w:rPr>
        <w:t>鄭○○</w:t>
      </w:r>
      <w:r w:rsidRPr="003F6D11">
        <w:rPr>
          <w:rFonts w:hAnsi="標楷體"/>
          <w:szCs w:val="32"/>
        </w:rPr>
        <w:t>名義所取得及女兒</w:t>
      </w:r>
      <w:r w:rsidR="008945F2" w:rsidRPr="003F6D11">
        <w:rPr>
          <w:rFonts w:hAnsi="標楷體"/>
          <w:szCs w:val="32"/>
        </w:rPr>
        <w:t>翁</w:t>
      </w:r>
      <w:r w:rsidR="008945F2" w:rsidRPr="003F6D11">
        <w:rPr>
          <w:rFonts w:hAnsi="標楷體"/>
          <w:szCs w:val="32"/>
        </w:rPr>
        <w:lastRenderedPageBreak/>
        <w:t>○○</w:t>
      </w:r>
      <w:r w:rsidRPr="003F6D11">
        <w:rPr>
          <w:rFonts w:hAnsi="標楷體"/>
          <w:szCs w:val="32"/>
        </w:rPr>
        <w:t>所有之浩鼎公司股票有3,529張，為浩鼎公司之大股東，而103年中研院與浩鼎公司簽訂「大規模酵素合成寡醣」案之專屬授權契約，依中央研究院科技移轉利益衝突迴避處理原則規定，被付懲戒人為該專屬授權案之創作人，有直接或間接使本人或其關係人獲取利益之可能，即應依中央研究院科技移轉利益衝突迴避處理原則相關規定揭露可能發生利益衝突之情事而未予揭露，自有違失</w:t>
      </w:r>
      <w:r w:rsidR="00D820F7" w:rsidRPr="003F6D11">
        <w:rPr>
          <w:rFonts w:hAnsi="標楷體" w:hint="eastAsia"/>
          <w:szCs w:val="32"/>
        </w:rPr>
        <w:t>。</w:t>
      </w:r>
    </w:p>
    <w:p w:rsidR="00CE2644" w:rsidRPr="003F6D11" w:rsidRDefault="00D820F7" w:rsidP="00CE2644">
      <w:pPr>
        <w:pStyle w:val="4"/>
        <w:numPr>
          <w:ilvl w:val="3"/>
          <w:numId w:val="1"/>
        </w:numPr>
        <w:rPr>
          <w:rFonts w:hAnsi="標楷體"/>
        </w:rPr>
      </w:pPr>
      <w:r w:rsidRPr="003F6D11">
        <w:rPr>
          <w:rFonts w:hAnsi="標楷體"/>
          <w:szCs w:val="32"/>
        </w:rPr>
        <w:t>被付懲戒人</w:t>
      </w:r>
      <w:r w:rsidRPr="003F6D11">
        <w:rPr>
          <w:rFonts w:hAnsi="標楷體"/>
          <w:bCs/>
          <w:szCs w:val="32"/>
        </w:rPr>
        <w:t>擔任中研院院長期間，未能遵守應誠實申報財產及揭露可能發生利益衝突情事之規定，該等行為，足以引發民眾對公務員是否有貪瀆情事之疑慮，及使人民喪失對政府施政之信賴，嚴重損害政府之信譽。爰依公務員懲戒法第10條所定，審酌一切情狀，判決</w:t>
      </w:r>
      <w:r w:rsidRPr="003F6D11">
        <w:rPr>
          <w:rFonts w:hAnsi="標楷體" w:hint="eastAsia"/>
          <w:szCs w:val="32"/>
        </w:rPr>
        <w:t>翁啟惠申誡</w:t>
      </w:r>
      <w:r w:rsidRPr="003F6D11">
        <w:rPr>
          <w:rFonts w:hAnsi="標楷體"/>
          <w:bCs/>
          <w:szCs w:val="32"/>
        </w:rPr>
        <w:t>處分</w:t>
      </w:r>
      <w:r w:rsidRPr="003F6D11">
        <w:rPr>
          <w:rFonts w:hAnsi="標楷體" w:hint="eastAsia"/>
          <w:bCs/>
          <w:szCs w:val="32"/>
        </w:rPr>
        <w:t>。</w:t>
      </w:r>
    </w:p>
    <w:p w:rsidR="00CE2644" w:rsidRPr="003F6D11" w:rsidRDefault="00B878D6" w:rsidP="00B878D6">
      <w:pPr>
        <w:pStyle w:val="3"/>
        <w:rPr>
          <w:rFonts w:hAnsi="標楷體"/>
          <w:szCs w:val="32"/>
        </w:rPr>
      </w:pPr>
      <w:r w:rsidRPr="003F6D11">
        <w:rPr>
          <w:rFonts w:hAnsi="標楷體" w:cs="標楷體" w:hint="eastAsia"/>
          <w:b/>
          <w:kern w:val="0"/>
          <w:szCs w:val="24"/>
          <w:lang w:val="x-none"/>
        </w:rPr>
        <w:t>本院</w:t>
      </w:r>
      <w:r w:rsidRPr="003F6D11">
        <w:rPr>
          <w:rFonts w:hAnsi="標楷體"/>
          <w:b/>
        </w:rPr>
        <w:t>彈劾</w:t>
      </w:r>
      <w:r w:rsidRPr="003F6D11">
        <w:rPr>
          <w:rFonts w:hAnsi="標楷體" w:hint="eastAsia"/>
          <w:b/>
        </w:rPr>
        <w:t>之</w:t>
      </w:r>
      <w:r w:rsidRPr="003F6D11">
        <w:rPr>
          <w:rFonts w:hAnsi="標楷體" w:cs="標楷體"/>
          <w:b/>
          <w:kern w:val="0"/>
          <w:szCs w:val="24"/>
          <w:lang w:val="x-none"/>
        </w:rPr>
        <w:t>違法失職事實</w:t>
      </w:r>
      <w:r w:rsidRPr="003F6D11">
        <w:rPr>
          <w:rFonts w:hAnsi="標楷體" w:cs="標楷體" w:hint="eastAsia"/>
          <w:b/>
          <w:kern w:val="0"/>
          <w:szCs w:val="24"/>
          <w:lang w:val="x-none"/>
        </w:rPr>
        <w:t>及</w:t>
      </w:r>
      <w:r w:rsidRPr="003F6D11">
        <w:rPr>
          <w:rFonts w:hAnsi="標楷體"/>
          <w:b/>
        </w:rPr>
        <w:t>理由</w:t>
      </w:r>
      <w:r w:rsidRPr="003F6D11">
        <w:rPr>
          <w:rFonts w:hAnsi="標楷體" w:cs="標楷體" w:hint="eastAsia"/>
          <w:b/>
          <w:kern w:val="0"/>
          <w:szCs w:val="24"/>
          <w:lang w:val="x-none"/>
        </w:rPr>
        <w:t>，</w:t>
      </w:r>
      <w:r w:rsidRPr="003F6D11">
        <w:rPr>
          <w:rFonts w:hAnsi="標楷體" w:hint="eastAsia"/>
          <w:b/>
        </w:rPr>
        <w:t>有關</w:t>
      </w:r>
      <w:r w:rsidRPr="003F6D11">
        <w:rPr>
          <w:rFonts w:hAnsi="標楷體"/>
          <w:b/>
        </w:rPr>
        <w:t>翁啟惠同意收受</w:t>
      </w:r>
      <w:r w:rsidRPr="003F6D11">
        <w:rPr>
          <w:rFonts w:hAnsi="標楷體" w:hint="eastAsia"/>
          <w:b/>
        </w:rPr>
        <w:t>浩鼎</w:t>
      </w:r>
      <w:r w:rsidRPr="003F6D11">
        <w:rPr>
          <w:rFonts w:hAnsi="標楷體"/>
          <w:b/>
        </w:rPr>
        <w:t>公司150萬股技術股</w:t>
      </w:r>
      <w:r w:rsidRPr="003F6D11">
        <w:rPr>
          <w:rFonts w:hAnsi="標楷體" w:hint="eastAsia"/>
          <w:b/>
        </w:rPr>
        <w:t>、</w:t>
      </w:r>
      <w:r w:rsidRPr="003F6D11">
        <w:rPr>
          <w:rFonts w:hAnsi="標楷體"/>
          <w:b/>
        </w:rPr>
        <w:t>協助圖利</w:t>
      </w:r>
      <w:r w:rsidR="005F1611" w:rsidRPr="003F6D11">
        <w:rPr>
          <w:rFonts w:hAnsi="標楷體"/>
          <w:b/>
        </w:rPr>
        <w:t>潤○</w:t>
      </w:r>
      <w:r w:rsidRPr="003F6D11">
        <w:rPr>
          <w:rFonts w:hAnsi="標楷體"/>
          <w:b/>
        </w:rPr>
        <w:t>公司派員至中研院無償學習技術及取得中研院之醣分子研究成果</w:t>
      </w:r>
      <w:r w:rsidR="009E2891" w:rsidRPr="003F6D11">
        <w:rPr>
          <w:rFonts w:hAnsi="標楷體" w:hint="eastAsia"/>
          <w:b/>
        </w:rPr>
        <w:t>及</w:t>
      </w:r>
      <w:r w:rsidRPr="003F6D11">
        <w:rPr>
          <w:rFonts w:hAnsi="標楷體"/>
          <w:b/>
        </w:rPr>
        <w:t>未依法據實申報財產</w:t>
      </w:r>
      <w:r w:rsidRPr="003F6D11">
        <w:rPr>
          <w:rFonts w:hAnsi="標楷體" w:hint="eastAsia"/>
          <w:b/>
        </w:rPr>
        <w:t>等節，</w:t>
      </w:r>
      <w:r w:rsidR="00CE2644" w:rsidRPr="003F6D11">
        <w:rPr>
          <w:rFonts w:hAnsi="標楷體" w:cs="標楷體" w:hint="eastAsia"/>
          <w:b/>
          <w:kern w:val="0"/>
          <w:szCs w:val="24"/>
          <w:lang w:val="x-none"/>
        </w:rPr>
        <w:t>法院</w:t>
      </w:r>
      <w:r w:rsidRPr="003F6D11">
        <w:rPr>
          <w:rFonts w:hAnsi="標楷體" w:cs="標楷體" w:hint="eastAsia"/>
          <w:b/>
          <w:kern w:val="0"/>
          <w:szCs w:val="24"/>
          <w:lang w:val="x-none"/>
        </w:rPr>
        <w:t>釐清技轉流程、財物流向及中研院院長沒有介入技轉之職權，亦從未干涉技轉，判決翁啟惠無罪</w:t>
      </w:r>
      <w:r w:rsidRPr="003F6D11">
        <w:rPr>
          <w:rFonts w:hAnsi="標楷體" w:cs="標楷體" w:hint="eastAsia"/>
          <w:kern w:val="0"/>
          <w:szCs w:val="24"/>
          <w:lang w:val="x-none"/>
        </w:rPr>
        <w:t>。法院</w:t>
      </w:r>
      <w:r w:rsidR="00CE2644" w:rsidRPr="003F6D11">
        <w:rPr>
          <w:rFonts w:hAnsi="標楷體" w:cs="標楷體" w:hint="eastAsia"/>
          <w:kern w:val="0"/>
          <w:szCs w:val="24"/>
          <w:lang w:val="x-none"/>
        </w:rPr>
        <w:t>釐清</w:t>
      </w:r>
      <w:r w:rsidR="00CE2644" w:rsidRPr="003F6D11">
        <w:rPr>
          <w:rFonts w:hAnsi="標楷體" w:cs="標楷體" w:hint="eastAsia"/>
          <w:kern w:val="0"/>
          <w:szCs w:val="32"/>
          <w:lang w:val="x-none"/>
        </w:rPr>
        <w:t>事項</w:t>
      </w:r>
      <w:r w:rsidRPr="003F6D11">
        <w:rPr>
          <w:rFonts w:hAnsi="標楷體" w:cs="標楷體" w:hint="eastAsia"/>
          <w:kern w:val="0"/>
          <w:szCs w:val="32"/>
          <w:lang w:val="x-none"/>
        </w:rPr>
        <w:t>摘要如下</w:t>
      </w:r>
      <w:r w:rsidR="00CE2644" w:rsidRPr="003F6D11">
        <w:rPr>
          <w:rFonts w:hAnsi="標楷體" w:cs="標楷體" w:hint="eastAsia"/>
          <w:kern w:val="0"/>
          <w:szCs w:val="32"/>
          <w:lang w:val="x-none"/>
        </w:rPr>
        <w:t>(判決內容摘要詳如調查事實九):</w:t>
      </w:r>
    </w:p>
    <w:p w:rsidR="00CE2644" w:rsidRPr="003F6D11" w:rsidRDefault="00CE2644" w:rsidP="00CE2644">
      <w:pPr>
        <w:pStyle w:val="4"/>
        <w:numPr>
          <w:ilvl w:val="3"/>
          <w:numId w:val="1"/>
        </w:numPr>
        <w:rPr>
          <w:rFonts w:hAnsi="標楷體"/>
          <w:szCs w:val="32"/>
        </w:rPr>
      </w:pPr>
      <w:r w:rsidRPr="003F6D11">
        <w:rPr>
          <w:rFonts w:hAnsi="標楷體" w:hint="eastAsia"/>
          <w:b/>
          <w:szCs w:val="32"/>
        </w:rPr>
        <w:t>翁啟惠是否協助浩鼎公司取得中研院「新一代酵素合成寡醣技術」</w:t>
      </w:r>
      <w:r w:rsidRPr="003F6D11">
        <w:rPr>
          <w:rFonts w:hAnsi="標楷體" w:hint="eastAsia"/>
          <w:szCs w:val="32"/>
        </w:rPr>
        <w:t>？</w:t>
      </w:r>
    </w:p>
    <w:p w:rsidR="00CE2644" w:rsidRPr="003F6D11" w:rsidRDefault="00CE2644" w:rsidP="00CE2644">
      <w:pPr>
        <w:pStyle w:val="5"/>
        <w:numPr>
          <w:ilvl w:val="4"/>
          <w:numId w:val="1"/>
        </w:numPr>
        <w:rPr>
          <w:rFonts w:hAnsi="標楷體"/>
          <w:szCs w:val="32"/>
        </w:rPr>
      </w:pPr>
      <w:r w:rsidRPr="003F6D11">
        <w:rPr>
          <w:rFonts w:hAnsi="標楷體" w:cs="細明體" w:hint="eastAsia"/>
          <w:kern w:val="0"/>
          <w:szCs w:val="32"/>
        </w:rPr>
        <w:t>92年翁啟惠進入中研院擔任基因體中心主任前，與</w:t>
      </w:r>
      <w:r w:rsidR="008945F2" w:rsidRPr="003F6D11">
        <w:rPr>
          <w:rFonts w:hAnsi="標楷體" w:cs="細明體" w:hint="eastAsia"/>
          <w:kern w:val="0"/>
          <w:szCs w:val="32"/>
        </w:rPr>
        <w:t>張○○</w:t>
      </w:r>
      <w:r w:rsidRPr="003F6D11">
        <w:rPr>
          <w:rFonts w:hAnsi="標楷體" w:cs="細明體" w:hint="eastAsia"/>
          <w:kern w:val="0"/>
          <w:szCs w:val="32"/>
        </w:rPr>
        <w:t>早於87年創辦浩鼎母公司</w:t>
      </w:r>
      <w:r w:rsidRPr="003F6D11">
        <w:rPr>
          <w:rFonts w:hAnsi="標楷體" w:cs="細明體"/>
          <w:kern w:val="0"/>
          <w:szCs w:val="32"/>
        </w:rPr>
        <w:t>optimer</w:t>
      </w:r>
      <w:r w:rsidRPr="003F6D11">
        <w:rPr>
          <w:rFonts w:hAnsi="標楷體" w:cs="細明體" w:hint="eastAsia"/>
          <w:kern w:val="0"/>
          <w:szCs w:val="32"/>
        </w:rPr>
        <w:t>。當時翁啟惠已研發自動合成醣類技術二鍋法及酵素法，能快速合成醣分子並降低成本，</w:t>
      </w:r>
      <w:r w:rsidRPr="003F6D11">
        <w:rPr>
          <w:rFonts w:hAnsi="標楷體" w:hint="eastAsia"/>
          <w:szCs w:val="32"/>
          <w:u w:val="single"/>
        </w:rPr>
        <w:t>此技術早已轉移給</w:t>
      </w:r>
      <w:r w:rsidRPr="003F6D11">
        <w:rPr>
          <w:rFonts w:hAnsi="標楷體"/>
          <w:szCs w:val="32"/>
          <w:u w:val="single"/>
        </w:rPr>
        <w:t>Optimer</w:t>
      </w:r>
      <w:r w:rsidRPr="003F6D11">
        <w:rPr>
          <w:rFonts w:hAnsi="標楷體" w:hint="eastAsia"/>
          <w:szCs w:val="32"/>
          <w:u w:val="single"/>
        </w:rPr>
        <w:t>。意即和中研院談授權之前，浩鼎已有研發新藥所需之技術</w:t>
      </w:r>
      <w:r w:rsidRPr="003F6D11">
        <w:rPr>
          <w:rFonts w:hAnsi="標楷體" w:hint="eastAsia"/>
          <w:szCs w:val="32"/>
        </w:rPr>
        <w:t>，</w:t>
      </w:r>
      <w:r w:rsidRPr="003F6D11">
        <w:rPr>
          <w:rFonts w:hAnsi="標楷體" w:cs="細明體" w:hint="eastAsia"/>
          <w:kern w:val="0"/>
          <w:szCs w:val="32"/>
        </w:rPr>
        <w:lastRenderedPageBreak/>
        <w:t>可製做所需的原料</w:t>
      </w:r>
      <w:r w:rsidRPr="003F6D11">
        <w:rPr>
          <w:rFonts w:hAnsi="標楷體" w:cs="細明體"/>
          <w:kern w:val="0"/>
          <w:szCs w:val="32"/>
        </w:rPr>
        <w:t>A</w:t>
      </w:r>
      <w:r w:rsidRPr="003F6D11">
        <w:rPr>
          <w:rFonts w:hAnsi="標楷體" w:cs="細明體" w:hint="eastAsia"/>
          <w:kern w:val="0"/>
          <w:szCs w:val="32"/>
        </w:rPr>
        <w:t>lly</w:t>
      </w:r>
      <w:r w:rsidRPr="003F6D11">
        <w:rPr>
          <w:rFonts w:hAnsi="標楷體" w:cs="細明體"/>
          <w:kern w:val="0"/>
          <w:szCs w:val="32"/>
        </w:rPr>
        <w:t>l Gl</w:t>
      </w:r>
      <w:r w:rsidRPr="003F6D11">
        <w:rPr>
          <w:rFonts w:hAnsi="標楷體" w:cs="細明體" w:hint="eastAsia"/>
          <w:kern w:val="0"/>
          <w:szCs w:val="32"/>
        </w:rPr>
        <w:t>o</w:t>
      </w:r>
      <w:r w:rsidRPr="003F6D11">
        <w:rPr>
          <w:rFonts w:hAnsi="標楷體" w:cs="細明體"/>
          <w:kern w:val="0"/>
          <w:szCs w:val="32"/>
        </w:rPr>
        <w:t>b</w:t>
      </w:r>
      <w:r w:rsidRPr="003F6D11">
        <w:rPr>
          <w:rFonts w:hAnsi="標楷體" w:cs="細明體" w:hint="eastAsia"/>
          <w:kern w:val="0"/>
          <w:szCs w:val="32"/>
        </w:rPr>
        <w:t>o</w:t>
      </w:r>
      <w:r w:rsidRPr="003F6D11">
        <w:rPr>
          <w:rFonts w:hAnsi="標楷體" w:cs="細明體"/>
          <w:kern w:val="0"/>
          <w:szCs w:val="32"/>
        </w:rPr>
        <w:t>-H</w:t>
      </w:r>
      <w:r w:rsidRPr="003F6D11">
        <w:rPr>
          <w:rFonts w:hAnsi="標楷體" w:cs="細明體" w:hint="eastAsia"/>
          <w:kern w:val="0"/>
          <w:szCs w:val="32"/>
        </w:rPr>
        <w:t>。</w:t>
      </w:r>
    </w:p>
    <w:p w:rsidR="00CE2644" w:rsidRPr="003F6D11" w:rsidRDefault="008945F2" w:rsidP="00CE2644">
      <w:pPr>
        <w:pStyle w:val="5"/>
        <w:numPr>
          <w:ilvl w:val="4"/>
          <w:numId w:val="1"/>
        </w:numPr>
        <w:rPr>
          <w:rFonts w:hAnsi="標楷體"/>
          <w:szCs w:val="32"/>
        </w:rPr>
      </w:pPr>
      <w:r w:rsidRPr="003F6D11">
        <w:rPr>
          <w:rFonts w:hAnsi="標楷體" w:hint="eastAsia"/>
          <w:szCs w:val="32"/>
        </w:rPr>
        <w:t>張○○</w:t>
      </w:r>
      <w:r w:rsidR="00CE2644" w:rsidRPr="003F6D11">
        <w:rPr>
          <w:rFonts w:hAnsi="標楷體" w:hint="eastAsia"/>
          <w:szCs w:val="32"/>
        </w:rPr>
        <w:t>解釋，臨床二期早已開始，不可能邊進行試驗邊生產所需藥劑，必須事先製備，針劑光是常規穩定期就要6個月，且浩鼎當時還有5千針藥劑，足供臨床試驗使用，並不急於獲得中研院技術。</w:t>
      </w:r>
    </w:p>
    <w:p w:rsidR="00CE2644" w:rsidRPr="003F6D11" w:rsidRDefault="00CE2644" w:rsidP="009E2891">
      <w:pPr>
        <w:pStyle w:val="5"/>
        <w:numPr>
          <w:ilvl w:val="4"/>
          <w:numId w:val="1"/>
        </w:numPr>
        <w:kinsoku w:val="0"/>
        <w:overflowPunct/>
        <w:ind w:left="2042" w:hanging="851"/>
        <w:rPr>
          <w:rFonts w:hAnsi="標楷體"/>
          <w:szCs w:val="32"/>
        </w:rPr>
      </w:pPr>
      <w:r w:rsidRPr="003F6D11">
        <w:rPr>
          <w:rFonts w:hAnsi="標楷體" w:hint="eastAsia"/>
          <w:szCs w:val="32"/>
        </w:rPr>
        <w:t>浩鼎公司已具備生產疫苗的技術</w:t>
      </w:r>
      <w:r w:rsidR="009E2891" w:rsidRPr="003F6D11">
        <w:rPr>
          <w:rFonts w:hAnsi="標楷體" w:hint="eastAsia"/>
          <w:szCs w:val="32"/>
        </w:rPr>
        <w:t>，</w:t>
      </w:r>
      <w:r w:rsidRPr="003F6D11">
        <w:rPr>
          <w:rFonts w:hAnsi="標楷體" w:hint="eastAsia"/>
          <w:szCs w:val="32"/>
        </w:rPr>
        <w:t>與中研院合作案是改良生產方法的合作。</w:t>
      </w:r>
      <w:r w:rsidR="005F1611" w:rsidRPr="003F6D11">
        <w:rPr>
          <w:rFonts w:hAnsi="標楷體" w:hint="eastAsia"/>
          <w:szCs w:val="32"/>
        </w:rPr>
        <w:t>潤○</w:t>
      </w:r>
      <w:r w:rsidRPr="003F6D11">
        <w:rPr>
          <w:rFonts w:hAnsi="標楷體" w:hint="eastAsia"/>
          <w:szCs w:val="32"/>
        </w:rPr>
        <w:t>經過1年評估，最終放棄，因從交付材料、流程與技術觀察，中研院技術尚不成熟，僅能在實驗室裡操作，無法商業化量產。</w:t>
      </w:r>
    </w:p>
    <w:p w:rsidR="00CE2644" w:rsidRPr="003F6D11" w:rsidRDefault="00CE2644" w:rsidP="00CE2644">
      <w:pPr>
        <w:pStyle w:val="5"/>
        <w:numPr>
          <w:ilvl w:val="4"/>
          <w:numId w:val="1"/>
        </w:numPr>
        <w:rPr>
          <w:rFonts w:hAnsi="標楷體"/>
          <w:szCs w:val="32"/>
        </w:rPr>
      </w:pPr>
      <w:r w:rsidRPr="003F6D11">
        <w:rPr>
          <w:rFonts w:hAnsi="標楷體" w:cs="細明體"/>
          <w:kern w:val="0"/>
          <w:szCs w:val="32"/>
        </w:rPr>
        <w:t>起訴所</w:t>
      </w:r>
      <w:r w:rsidRPr="003F6D11">
        <w:rPr>
          <w:rFonts w:hAnsi="標楷體" w:cs="細明體" w:hint="eastAsia"/>
          <w:kern w:val="0"/>
          <w:szCs w:val="32"/>
        </w:rPr>
        <w:t>提</w:t>
      </w:r>
      <w:r w:rsidRPr="003F6D11">
        <w:rPr>
          <w:rFonts w:hAnsi="標楷體" w:cs="細明體"/>
          <w:kern w:val="0"/>
          <w:szCs w:val="32"/>
        </w:rPr>
        <w:t>行賄時點，中研院進行的研究</w:t>
      </w:r>
      <w:r w:rsidRPr="003F6D11">
        <w:rPr>
          <w:rFonts w:hAnsi="標楷體" w:cs="細明體" w:hint="eastAsia"/>
          <w:kern w:val="0"/>
          <w:szCs w:val="32"/>
        </w:rPr>
        <w:t>並非</w:t>
      </w:r>
      <w:r w:rsidRPr="003F6D11">
        <w:rPr>
          <w:rFonts w:hAnsi="標楷體" w:cs="細明體"/>
          <w:kern w:val="0"/>
          <w:szCs w:val="32"/>
        </w:rPr>
        <w:t>浩鼎所需。沒有任何行賄動機、任何證據顯示雙方曾經討論</w:t>
      </w:r>
      <w:r w:rsidRPr="003F6D11">
        <w:rPr>
          <w:rFonts w:hAnsi="標楷體" w:cs="細明體" w:hint="eastAsia"/>
          <w:kern w:val="0"/>
          <w:szCs w:val="32"/>
        </w:rPr>
        <w:t>。</w:t>
      </w:r>
    </w:p>
    <w:p w:rsidR="00CE2644" w:rsidRPr="003F6D11" w:rsidRDefault="00CE2644" w:rsidP="00CE2644">
      <w:pPr>
        <w:pStyle w:val="5"/>
        <w:numPr>
          <w:ilvl w:val="4"/>
          <w:numId w:val="1"/>
        </w:numPr>
        <w:rPr>
          <w:rFonts w:hAnsi="標楷體"/>
          <w:szCs w:val="32"/>
        </w:rPr>
      </w:pPr>
      <w:r w:rsidRPr="003F6D11">
        <w:rPr>
          <w:rFonts w:hAnsi="標楷體" w:cs="細明體" w:hint="eastAsia"/>
          <w:kern w:val="0"/>
          <w:szCs w:val="32"/>
        </w:rPr>
        <w:t>行賄動機不存在:</w:t>
      </w:r>
    </w:p>
    <w:p w:rsidR="00CE2644" w:rsidRPr="003F6D11" w:rsidRDefault="00CE2644" w:rsidP="00CE2644">
      <w:pPr>
        <w:pStyle w:val="6"/>
        <w:numPr>
          <w:ilvl w:val="5"/>
          <w:numId w:val="1"/>
        </w:numPr>
        <w:rPr>
          <w:rFonts w:hAnsi="標楷體"/>
          <w:szCs w:val="32"/>
        </w:rPr>
      </w:pPr>
      <w:r w:rsidRPr="003F6D11">
        <w:rPr>
          <w:rFonts w:hAnsi="標楷體"/>
          <w:szCs w:val="32"/>
        </w:rPr>
        <w:t>起訴所指1,500張</w:t>
      </w:r>
      <w:r w:rsidRPr="003F6D11">
        <w:rPr>
          <w:rFonts w:hAnsi="標楷體" w:hint="eastAsia"/>
          <w:szCs w:val="32"/>
        </w:rPr>
        <w:t>股票</w:t>
      </w:r>
      <w:r w:rsidRPr="003F6D11">
        <w:rPr>
          <w:rFonts w:hAnsi="標楷體"/>
          <w:szCs w:val="32"/>
        </w:rPr>
        <w:t>行賄時點，中研院</w:t>
      </w:r>
      <w:r w:rsidRPr="003F6D11">
        <w:rPr>
          <w:rFonts w:hAnsi="標楷體" w:hint="eastAsia"/>
          <w:szCs w:val="32"/>
        </w:rPr>
        <w:t>並無</w:t>
      </w:r>
      <w:r w:rsidRPr="003F6D11">
        <w:rPr>
          <w:rFonts w:hAnsi="標楷體"/>
          <w:szCs w:val="32"/>
        </w:rPr>
        <w:t>進行浩鼎所需</w:t>
      </w:r>
      <w:r w:rsidRPr="003F6D11">
        <w:rPr>
          <w:rFonts w:hAnsi="標楷體" w:hint="eastAsia"/>
          <w:szCs w:val="32"/>
        </w:rPr>
        <w:t>之</w:t>
      </w:r>
      <w:r w:rsidRPr="003F6D11">
        <w:rPr>
          <w:rFonts w:hAnsi="標楷體"/>
          <w:szCs w:val="32"/>
        </w:rPr>
        <w:t>研究；又起訴所指1,500張</w:t>
      </w:r>
      <w:r w:rsidRPr="003F6D11">
        <w:rPr>
          <w:rFonts w:hAnsi="標楷體" w:hint="eastAsia"/>
          <w:szCs w:val="32"/>
        </w:rPr>
        <w:t>股票</w:t>
      </w:r>
      <w:r w:rsidRPr="003F6D11">
        <w:rPr>
          <w:rFonts w:hAnsi="標楷體"/>
          <w:szCs w:val="32"/>
        </w:rPr>
        <w:t>行賄時點</w:t>
      </w:r>
      <w:r w:rsidRPr="003F6D11">
        <w:rPr>
          <w:rFonts w:hAnsi="標楷體" w:hint="eastAsia"/>
          <w:szCs w:val="32"/>
        </w:rPr>
        <w:t>後5</w:t>
      </w:r>
      <w:r w:rsidRPr="003F6D11">
        <w:rPr>
          <w:rFonts w:hAnsi="標楷體"/>
          <w:szCs w:val="32"/>
        </w:rPr>
        <w:t>年，</w:t>
      </w:r>
      <w:r w:rsidRPr="003F6D11">
        <w:rPr>
          <w:rFonts w:hAnsi="標楷體" w:hint="eastAsia"/>
          <w:szCs w:val="32"/>
        </w:rPr>
        <w:t>始</w:t>
      </w:r>
      <w:r w:rsidRPr="003F6D11">
        <w:rPr>
          <w:rFonts w:hAnsi="標楷體"/>
          <w:szCs w:val="32"/>
        </w:rPr>
        <w:t>確認該技術在產業上可行。</w:t>
      </w:r>
    </w:p>
    <w:p w:rsidR="00CE2644" w:rsidRPr="003F6D11" w:rsidRDefault="00CE2644" w:rsidP="00CE2644">
      <w:pPr>
        <w:pStyle w:val="6"/>
        <w:numPr>
          <w:ilvl w:val="5"/>
          <w:numId w:val="1"/>
        </w:numPr>
        <w:rPr>
          <w:rFonts w:hAnsi="標楷體" w:cs="細明體"/>
          <w:kern w:val="0"/>
          <w:szCs w:val="32"/>
        </w:rPr>
      </w:pPr>
      <w:r w:rsidRPr="003F6D11">
        <w:rPr>
          <w:rFonts w:hAnsi="標楷體" w:cs="細明體"/>
          <w:kern w:val="0"/>
          <w:szCs w:val="32"/>
        </w:rPr>
        <w:t>起訴所指3</w:t>
      </w:r>
      <w:r w:rsidRPr="003F6D11">
        <w:rPr>
          <w:rFonts w:hAnsi="標楷體" w:cs="細明體" w:hint="eastAsia"/>
          <w:kern w:val="0"/>
          <w:szCs w:val="32"/>
        </w:rPr>
        <w:t>千</w:t>
      </w:r>
      <w:r w:rsidRPr="003F6D11">
        <w:rPr>
          <w:rFonts w:hAnsi="標楷體" w:cs="細明體"/>
          <w:kern w:val="0"/>
          <w:szCs w:val="32"/>
        </w:rPr>
        <w:t>張</w:t>
      </w:r>
      <w:r w:rsidRPr="003F6D11">
        <w:rPr>
          <w:rFonts w:hAnsi="標楷體" w:cs="細明體" w:hint="eastAsia"/>
          <w:kern w:val="0"/>
          <w:szCs w:val="32"/>
        </w:rPr>
        <w:t>股票</w:t>
      </w:r>
      <w:r w:rsidRPr="003F6D11">
        <w:rPr>
          <w:rFonts w:hAnsi="標楷體" w:cs="細明體"/>
          <w:kern w:val="0"/>
          <w:szCs w:val="32"/>
        </w:rPr>
        <w:t>行賄時點，</w:t>
      </w:r>
      <w:r w:rsidR="008945F2" w:rsidRPr="003F6D11">
        <w:rPr>
          <w:rFonts w:hAnsi="標楷體" w:cs="細明體"/>
          <w:kern w:val="0"/>
          <w:szCs w:val="32"/>
        </w:rPr>
        <w:t>張○○</w:t>
      </w:r>
      <w:r w:rsidRPr="003F6D11">
        <w:rPr>
          <w:rFonts w:hAnsi="標楷體" w:cs="細明體" w:hint="eastAsia"/>
          <w:kern w:val="0"/>
          <w:szCs w:val="32"/>
        </w:rPr>
        <w:t>於</w:t>
      </w:r>
      <w:r w:rsidRPr="003F6D11">
        <w:rPr>
          <w:rFonts w:hAnsi="標楷體" w:cs="細明體"/>
          <w:kern w:val="0"/>
          <w:szCs w:val="32"/>
        </w:rPr>
        <w:t>浩鼎沒有任何職務，</w:t>
      </w:r>
      <w:r w:rsidRPr="003F6D11">
        <w:rPr>
          <w:rFonts w:hAnsi="標楷體" w:cs="細明體" w:hint="eastAsia"/>
          <w:kern w:val="0"/>
          <w:szCs w:val="32"/>
        </w:rPr>
        <w:t>僅</w:t>
      </w:r>
      <w:r w:rsidRPr="003F6D11">
        <w:rPr>
          <w:rFonts w:hAnsi="標楷體" w:cs="細明體"/>
          <w:kern w:val="0"/>
          <w:szCs w:val="32"/>
        </w:rPr>
        <w:t>持有極少的股權。</w:t>
      </w:r>
    </w:p>
    <w:p w:rsidR="00CE2644" w:rsidRPr="003F6D11" w:rsidRDefault="00CE2644" w:rsidP="00CE2644">
      <w:pPr>
        <w:pStyle w:val="6"/>
        <w:numPr>
          <w:ilvl w:val="5"/>
          <w:numId w:val="1"/>
        </w:numPr>
        <w:rPr>
          <w:rFonts w:hAnsi="標楷體"/>
          <w:szCs w:val="32"/>
        </w:rPr>
      </w:pPr>
      <w:r w:rsidRPr="003F6D11">
        <w:rPr>
          <w:rFonts w:hAnsi="標楷體" w:cs="細明體"/>
          <w:kern w:val="0"/>
          <w:szCs w:val="32"/>
        </w:rPr>
        <w:t>浩鼎本</w:t>
      </w:r>
      <w:r w:rsidRPr="003F6D11">
        <w:rPr>
          <w:rFonts w:hAnsi="標楷體" w:cs="細明體" w:hint="eastAsia"/>
          <w:kern w:val="0"/>
          <w:szCs w:val="32"/>
        </w:rPr>
        <w:t>身即</w:t>
      </w:r>
      <w:r w:rsidRPr="003F6D11">
        <w:rPr>
          <w:rFonts w:hAnsi="標楷體" w:cs="細明體"/>
          <w:kern w:val="0"/>
          <w:szCs w:val="32"/>
        </w:rPr>
        <w:t>有能力自行研發相關技術；浩鼎出資與中研院產學合作，可優先協商授權</w:t>
      </w:r>
      <w:r w:rsidRPr="003F6D11">
        <w:rPr>
          <w:rFonts w:hAnsi="標楷體" w:cs="細明體" w:hint="eastAsia"/>
          <w:kern w:val="0"/>
          <w:szCs w:val="32"/>
        </w:rPr>
        <w:t>，</w:t>
      </w:r>
      <w:r w:rsidRPr="003F6D11">
        <w:rPr>
          <w:rFonts w:hAnsi="標楷體" w:cs="細明體"/>
          <w:kern w:val="0"/>
          <w:szCs w:val="32"/>
        </w:rPr>
        <w:t>且</w:t>
      </w:r>
      <w:r w:rsidRPr="003F6D11">
        <w:rPr>
          <w:rFonts w:hAnsi="標楷體" w:cs="細明體" w:hint="eastAsia"/>
          <w:kern w:val="0"/>
          <w:szCs w:val="32"/>
        </w:rPr>
        <w:t>無</w:t>
      </w:r>
      <w:r w:rsidRPr="003F6D11">
        <w:rPr>
          <w:rFonts w:hAnsi="標楷體" w:cs="細明體"/>
          <w:kern w:val="0"/>
          <w:szCs w:val="32"/>
        </w:rPr>
        <w:t>其他廠商競爭</w:t>
      </w:r>
      <w:r w:rsidRPr="003F6D11">
        <w:rPr>
          <w:rFonts w:hAnsi="標楷體" w:cs="細明體" w:hint="eastAsia"/>
          <w:kern w:val="0"/>
          <w:szCs w:val="32"/>
        </w:rPr>
        <w:t>。</w:t>
      </w:r>
    </w:p>
    <w:p w:rsidR="00CE2644" w:rsidRPr="003F6D11" w:rsidRDefault="00CE2644" w:rsidP="00CE2644">
      <w:pPr>
        <w:pStyle w:val="4"/>
        <w:numPr>
          <w:ilvl w:val="3"/>
          <w:numId w:val="1"/>
        </w:numPr>
        <w:rPr>
          <w:rFonts w:hAnsi="標楷體"/>
          <w:b/>
          <w:szCs w:val="32"/>
        </w:rPr>
      </w:pPr>
      <w:r w:rsidRPr="003F6D11">
        <w:rPr>
          <w:rFonts w:hAnsi="標楷體" w:hint="eastAsia"/>
          <w:b/>
          <w:szCs w:val="32"/>
        </w:rPr>
        <w:t>浩鼎公司是否免費取得材料和技術?翁啟惠</w:t>
      </w:r>
      <w:r w:rsidRPr="003F6D11">
        <w:rPr>
          <w:rFonts w:hAnsi="標楷體"/>
          <w:b/>
          <w:szCs w:val="32"/>
        </w:rPr>
        <w:t>院長主導材料交付、派員學習、簽備忘錄</w:t>
      </w:r>
      <w:r w:rsidRPr="003F6D11">
        <w:rPr>
          <w:rFonts w:hAnsi="標楷體" w:hint="eastAsia"/>
          <w:b/>
          <w:szCs w:val="32"/>
        </w:rPr>
        <w:t>等事項?</w:t>
      </w:r>
    </w:p>
    <w:p w:rsidR="00CE2644" w:rsidRPr="003F6D11" w:rsidRDefault="00CE2644" w:rsidP="00CE2644">
      <w:pPr>
        <w:pStyle w:val="5"/>
        <w:numPr>
          <w:ilvl w:val="4"/>
          <w:numId w:val="1"/>
        </w:numPr>
        <w:rPr>
          <w:rFonts w:hAnsi="標楷體"/>
          <w:szCs w:val="32"/>
        </w:rPr>
      </w:pPr>
      <w:r w:rsidRPr="003F6D11">
        <w:rPr>
          <w:rFonts w:hAnsi="標楷體" w:cs="細明體" w:hint="eastAsia"/>
          <w:spacing w:val="4"/>
          <w:kern w:val="0"/>
          <w:szCs w:val="32"/>
        </w:rPr>
        <w:t>根據浩鼎公司與中研院的產學合作計畫，浩鼎公司有權支付材料費取得相關材料等成果。</w:t>
      </w:r>
      <w:r w:rsidRPr="003F6D11">
        <w:rPr>
          <w:rFonts w:hAnsi="標楷體" w:cs="細明體" w:hint="eastAsia"/>
          <w:spacing w:val="4"/>
          <w:kern w:val="0"/>
          <w:szCs w:val="32"/>
          <w:u w:val="single"/>
        </w:rPr>
        <w:t>中</w:t>
      </w:r>
      <w:r w:rsidRPr="003F6D11">
        <w:rPr>
          <w:rFonts w:hAnsi="標楷體" w:cs="細明體" w:hint="eastAsia"/>
          <w:kern w:val="0"/>
          <w:szCs w:val="32"/>
          <w:u w:val="single"/>
        </w:rPr>
        <w:t>研院交</w:t>
      </w:r>
      <w:r w:rsidRPr="003F6D11">
        <w:rPr>
          <w:rFonts w:hAnsi="標楷體" w:cs="細明體" w:hint="eastAsia"/>
          <w:spacing w:val="7"/>
          <w:kern w:val="0"/>
          <w:szCs w:val="32"/>
          <w:u w:val="single"/>
        </w:rPr>
        <w:t>付醣分子</w:t>
      </w:r>
      <w:r w:rsidRPr="003F6D11">
        <w:rPr>
          <w:rFonts w:hAnsi="標楷體" w:cs="細明體" w:hint="eastAsia"/>
          <w:kern w:val="0"/>
          <w:szCs w:val="32"/>
          <w:u w:val="single"/>
        </w:rPr>
        <w:t>材料</w:t>
      </w:r>
      <w:r w:rsidRPr="003F6D11">
        <w:rPr>
          <w:rFonts w:hAnsi="標楷體" w:cs="細明體" w:hint="eastAsia"/>
          <w:spacing w:val="42"/>
          <w:kern w:val="0"/>
          <w:szCs w:val="32"/>
          <w:u w:val="single"/>
        </w:rPr>
        <w:t>後</w:t>
      </w:r>
      <w:r w:rsidRPr="003F6D11">
        <w:rPr>
          <w:rFonts w:hAnsi="標楷體" w:cs="細明體" w:hint="eastAsia"/>
          <w:spacing w:val="-36"/>
          <w:kern w:val="0"/>
          <w:szCs w:val="32"/>
          <w:u w:val="single"/>
        </w:rPr>
        <w:t>，</w:t>
      </w:r>
      <w:r w:rsidRPr="003F6D11">
        <w:rPr>
          <w:rFonts w:hAnsi="標楷體" w:cs="細明體" w:hint="eastAsia"/>
          <w:kern w:val="0"/>
          <w:szCs w:val="32"/>
          <w:u w:val="single"/>
        </w:rPr>
        <w:t>已收到浩鼎公司</w:t>
      </w:r>
      <w:r w:rsidRPr="003F6D11">
        <w:rPr>
          <w:rFonts w:hAnsi="標楷體" w:cs="細明體" w:hint="eastAsia"/>
          <w:spacing w:val="-8"/>
          <w:kern w:val="0"/>
          <w:szCs w:val="32"/>
          <w:u w:val="single"/>
        </w:rPr>
        <w:t>4</w:t>
      </w:r>
      <w:r w:rsidRPr="003F6D11">
        <w:rPr>
          <w:rFonts w:hAnsi="標楷體" w:cs="細明體" w:hint="eastAsia"/>
          <w:kern w:val="0"/>
          <w:position w:val="-1"/>
          <w:szCs w:val="32"/>
          <w:u w:val="single"/>
        </w:rPr>
        <w:t>百萬</w:t>
      </w:r>
      <w:r w:rsidRPr="003F6D11">
        <w:rPr>
          <w:rFonts w:hAnsi="標楷體" w:cs="細明體" w:hint="eastAsia"/>
          <w:spacing w:val="37"/>
          <w:kern w:val="0"/>
          <w:position w:val="-1"/>
          <w:szCs w:val="32"/>
          <w:u w:val="single"/>
        </w:rPr>
        <w:t>元</w:t>
      </w:r>
      <w:r w:rsidRPr="003F6D11">
        <w:rPr>
          <w:rFonts w:hAnsi="標楷體" w:cs="細明體" w:hint="eastAsia"/>
          <w:spacing w:val="-8"/>
          <w:kern w:val="0"/>
          <w:szCs w:val="32"/>
          <w:u w:val="single"/>
        </w:rPr>
        <w:t>，浩鼎公司並非無償取得</w:t>
      </w:r>
      <w:r w:rsidRPr="003F6D11">
        <w:rPr>
          <w:rFonts w:hAnsi="標楷體" w:cs="細明體" w:hint="eastAsia"/>
          <w:b/>
          <w:spacing w:val="-8"/>
          <w:kern w:val="0"/>
          <w:szCs w:val="32"/>
        </w:rPr>
        <w:t>。</w:t>
      </w:r>
    </w:p>
    <w:p w:rsidR="00CE2644" w:rsidRPr="003F6D11" w:rsidRDefault="00CE2644" w:rsidP="00CE2644">
      <w:pPr>
        <w:pStyle w:val="5"/>
        <w:numPr>
          <w:ilvl w:val="4"/>
          <w:numId w:val="1"/>
        </w:numPr>
        <w:rPr>
          <w:rFonts w:hAnsi="標楷體"/>
          <w:szCs w:val="32"/>
        </w:rPr>
      </w:pPr>
      <w:r w:rsidRPr="003F6D11">
        <w:rPr>
          <w:rFonts w:hAnsi="標楷體" w:cs="細明體" w:hint="eastAsia"/>
          <w:spacing w:val="4"/>
          <w:kern w:val="0"/>
          <w:szCs w:val="32"/>
        </w:rPr>
        <w:lastRenderedPageBreak/>
        <w:t>中研院研發成果技轉授權事項作業規範，由中研院總辦事處公共事務組作為聯繫窗口，</w:t>
      </w:r>
      <w:r w:rsidRPr="003F6D11">
        <w:rPr>
          <w:rFonts w:hAnsi="標楷體" w:cs="細明體" w:hint="eastAsia"/>
          <w:spacing w:val="4"/>
          <w:kern w:val="0"/>
          <w:szCs w:val="32"/>
          <w:u w:val="single"/>
        </w:rPr>
        <w:t>最終簽請中研院副院長核定決行，毋須徵詢中研院院長之意見或簽請中研院院長核定決行</w:t>
      </w:r>
      <w:r w:rsidRPr="003F6D11">
        <w:rPr>
          <w:rFonts w:hAnsi="標楷體" w:cs="細明體" w:hint="eastAsia"/>
          <w:spacing w:val="4"/>
          <w:kern w:val="0"/>
          <w:szCs w:val="32"/>
        </w:rPr>
        <w:t>，中研院技轉案由</w:t>
      </w:r>
      <w:r w:rsidRPr="003F6D11">
        <w:rPr>
          <w:rFonts w:hAnsi="標楷體" w:cs="細明體"/>
          <w:spacing w:val="4"/>
          <w:kern w:val="0"/>
          <w:szCs w:val="32"/>
        </w:rPr>
        <w:t>智財</w:t>
      </w:r>
      <w:r w:rsidRPr="003F6D11">
        <w:rPr>
          <w:rFonts w:hAnsi="標楷體" w:cs="細明體" w:hint="eastAsia"/>
          <w:spacing w:val="4"/>
          <w:kern w:val="0"/>
          <w:szCs w:val="32"/>
        </w:rPr>
        <w:t>技轉</w:t>
      </w:r>
      <w:r w:rsidRPr="003F6D11">
        <w:rPr>
          <w:rFonts w:hAnsi="標楷體" w:cs="細明體"/>
          <w:spacing w:val="4"/>
          <w:kern w:val="0"/>
          <w:szCs w:val="32"/>
        </w:rPr>
        <w:t>處及其他創作人依規定決定，</w:t>
      </w:r>
      <w:r w:rsidRPr="003F6D11">
        <w:rPr>
          <w:rFonts w:hAnsi="標楷體" w:hint="eastAsia"/>
          <w:szCs w:val="32"/>
          <w:u w:val="single"/>
        </w:rPr>
        <w:t>翁啟惠</w:t>
      </w:r>
      <w:r w:rsidRPr="003F6D11">
        <w:rPr>
          <w:rFonts w:hAnsi="標楷體"/>
          <w:szCs w:val="32"/>
          <w:u w:val="single"/>
        </w:rPr>
        <w:t>院長</w:t>
      </w:r>
      <w:r w:rsidRPr="003F6D11">
        <w:rPr>
          <w:rFonts w:hAnsi="標楷體" w:cs="細明體"/>
          <w:spacing w:val="4"/>
          <w:kern w:val="0"/>
          <w:szCs w:val="32"/>
          <w:u w:val="single"/>
        </w:rPr>
        <w:t>僅以創作人身分於智財</w:t>
      </w:r>
      <w:r w:rsidRPr="003F6D11">
        <w:rPr>
          <w:rFonts w:hAnsi="標楷體" w:cs="細明體" w:hint="eastAsia"/>
          <w:spacing w:val="4"/>
          <w:kern w:val="0"/>
          <w:szCs w:val="32"/>
          <w:u w:val="single"/>
        </w:rPr>
        <w:t>技轉</w:t>
      </w:r>
      <w:r w:rsidRPr="003F6D11">
        <w:rPr>
          <w:rFonts w:hAnsi="標楷體" w:cs="細明體"/>
          <w:spacing w:val="4"/>
          <w:kern w:val="0"/>
          <w:szCs w:val="32"/>
          <w:u w:val="single"/>
        </w:rPr>
        <w:t>處詢問時表示專業意見</w:t>
      </w:r>
      <w:r w:rsidRPr="003F6D11">
        <w:rPr>
          <w:rFonts w:hAnsi="標楷體" w:cs="細明體" w:hint="eastAsia"/>
          <w:spacing w:val="4"/>
          <w:kern w:val="0"/>
          <w:szCs w:val="32"/>
          <w:u w:val="single"/>
        </w:rPr>
        <w:t>。</w:t>
      </w:r>
    </w:p>
    <w:p w:rsidR="00CE2644" w:rsidRPr="003F6D11" w:rsidRDefault="008945F2" w:rsidP="00CE2644">
      <w:pPr>
        <w:pStyle w:val="4"/>
        <w:numPr>
          <w:ilvl w:val="3"/>
          <w:numId w:val="1"/>
        </w:numPr>
        <w:rPr>
          <w:rFonts w:hAnsi="標楷體" w:cs="細明體"/>
          <w:kern w:val="0"/>
          <w:szCs w:val="32"/>
        </w:rPr>
      </w:pPr>
      <w:r w:rsidRPr="003F6D11">
        <w:rPr>
          <w:rFonts w:hAnsi="標楷體" w:hint="eastAsia"/>
          <w:b/>
          <w:szCs w:val="32"/>
        </w:rPr>
        <w:t>張○○</w:t>
      </w:r>
      <w:r w:rsidR="00CE2644" w:rsidRPr="003F6D11">
        <w:rPr>
          <w:rFonts w:hAnsi="標楷體" w:hint="eastAsia"/>
          <w:b/>
          <w:szCs w:val="32"/>
        </w:rPr>
        <w:t>行賄翁啟惠的「對價」是什麼?翁啟惠收受</w:t>
      </w:r>
      <w:r w:rsidRPr="003F6D11">
        <w:rPr>
          <w:rFonts w:hAnsi="標楷體" w:hint="eastAsia"/>
          <w:b/>
          <w:szCs w:val="32"/>
        </w:rPr>
        <w:t>張○○</w:t>
      </w:r>
      <w:r w:rsidR="00CE2644" w:rsidRPr="003F6D11">
        <w:rPr>
          <w:rFonts w:hAnsi="標楷體" w:hint="eastAsia"/>
          <w:b/>
          <w:szCs w:val="32"/>
        </w:rPr>
        <w:t>所交付之浩鼎公司股票</w:t>
      </w:r>
      <w:r w:rsidR="00CE2644" w:rsidRPr="003F6D11">
        <w:rPr>
          <w:rFonts w:hAnsi="標楷體" w:hint="eastAsia"/>
          <w:szCs w:val="32"/>
        </w:rPr>
        <w:t>?</w:t>
      </w:r>
    </w:p>
    <w:p w:rsidR="00CE2644" w:rsidRPr="003F6D11" w:rsidRDefault="005F1611" w:rsidP="00CE2644">
      <w:pPr>
        <w:pStyle w:val="5"/>
        <w:numPr>
          <w:ilvl w:val="4"/>
          <w:numId w:val="1"/>
        </w:numPr>
        <w:rPr>
          <w:rFonts w:hAnsi="標楷體"/>
          <w:szCs w:val="32"/>
        </w:rPr>
      </w:pPr>
      <w:r w:rsidRPr="003F6D11">
        <w:rPr>
          <w:rFonts w:hAnsi="標楷體" w:cs="細明體" w:hint="eastAsia"/>
          <w:kern w:val="0"/>
          <w:szCs w:val="32"/>
        </w:rPr>
        <w:t>潤○</w:t>
      </w:r>
      <w:r w:rsidR="00CE2644" w:rsidRPr="003F6D11">
        <w:rPr>
          <w:rFonts w:hAnsi="標楷體" w:cs="細明體" w:hint="eastAsia"/>
          <w:kern w:val="0"/>
          <w:szCs w:val="32"/>
        </w:rPr>
        <w:t>公司與中研院解約當日，浩鼎公司與中研院簽約。</w:t>
      </w:r>
      <w:r w:rsidR="008945F2" w:rsidRPr="003F6D11">
        <w:rPr>
          <w:rFonts w:hAnsi="標楷體" w:cs="細明體" w:hint="eastAsia"/>
          <w:kern w:val="0"/>
          <w:szCs w:val="32"/>
        </w:rPr>
        <w:t>張○○</w:t>
      </w:r>
      <w:r w:rsidR="00CE2644" w:rsidRPr="003F6D11">
        <w:rPr>
          <w:rFonts w:hAnsi="標楷體" w:cs="細明體" w:hint="eastAsia"/>
          <w:kern w:val="0"/>
          <w:szCs w:val="32"/>
        </w:rPr>
        <w:t>解釋「</w:t>
      </w:r>
      <w:r w:rsidR="00CE2644" w:rsidRPr="003F6D11">
        <w:rPr>
          <w:rFonts w:hAnsi="標楷體"/>
          <w:szCs w:val="32"/>
        </w:rPr>
        <w:t>A</w:t>
      </w:r>
      <w:r w:rsidR="00CE2644" w:rsidRPr="003F6D11">
        <w:rPr>
          <w:rFonts w:hAnsi="標楷體" w:hint="eastAsia"/>
          <w:szCs w:val="32"/>
        </w:rPr>
        <w:t>lly</w:t>
      </w:r>
      <w:r w:rsidR="00CE2644" w:rsidRPr="003F6D11">
        <w:rPr>
          <w:rFonts w:hAnsi="標楷體"/>
          <w:szCs w:val="32"/>
        </w:rPr>
        <w:t>l Gl</w:t>
      </w:r>
      <w:r w:rsidR="00CE2644" w:rsidRPr="003F6D11">
        <w:rPr>
          <w:rFonts w:hAnsi="標楷體" w:hint="eastAsia"/>
          <w:szCs w:val="32"/>
        </w:rPr>
        <w:t>o</w:t>
      </w:r>
      <w:r w:rsidR="00CE2644" w:rsidRPr="003F6D11">
        <w:rPr>
          <w:rFonts w:hAnsi="標楷體"/>
          <w:szCs w:val="32"/>
        </w:rPr>
        <w:t>b</w:t>
      </w:r>
      <w:r w:rsidR="00CE2644" w:rsidRPr="003F6D11">
        <w:rPr>
          <w:rFonts w:hAnsi="標楷體" w:hint="eastAsia"/>
          <w:szCs w:val="32"/>
        </w:rPr>
        <w:t>o</w:t>
      </w:r>
      <w:r w:rsidR="00CE2644" w:rsidRPr="003F6D11">
        <w:rPr>
          <w:rFonts w:hAnsi="標楷體"/>
          <w:szCs w:val="32"/>
        </w:rPr>
        <w:t>- H</w:t>
      </w:r>
      <w:r w:rsidR="00CE2644" w:rsidRPr="003F6D11">
        <w:rPr>
          <w:rFonts w:hAnsi="標楷體" w:cs="細明體" w:hint="eastAsia"/>
          <w:kern w:val="0"/>
          <w:szCs w:val="32"/>
        </w:rPr>
        <w:t>」技術僅浩鼎公司在做，浩鼎公司承接技術之後3年，迄未能實現量產。翁啟惠指出，若</w:t>
      </w:r>
      <w:r w:rsidR="008945F2" w:rsidRPr="003F6D11">
        <w:rPr>
          <w:rFonts w:hAnsi="標楷體" w:cs="細明體" w:hint="eastAsia"/>
          <w:kern w:val="0"/>
          <w:szCs w:val="32"/>
        </w:rPr>
        <w:t>張○○</w:t>
      </w:r>
      <w:r w:rsidR="00CE2644" w:rsidRPr="003F6D11">
        <w:rPr>
          <w:rFonts w:hAnsi="標楷體" w:cs="細明體" w:hint="eastAsia"/>
          <w:kern w:val="0"/>
          <w:szCs w:val="32"/>
        </w:rPr>
        <w:t>為尚未能商業化之技術行賄，於理不合。</w:t>
      </w:r>
    </w:p>
    <w:p w:rsidR="00CE2644" w:rsidRPr="003F6D11" w:rsidRDefault="00CE2644" w:rsidP="00CE2644">
      <w:pPr>
        <w:pStyle w:val="5"/>
        <w:numPr>
          <w:ilvl w:val="4"/>
          <w:numId w:val="1"/>
        </w:numPr>
        <w:rPr>
          <w:rFonts w:hAnsi="標楷體"/>
          <w:szCs w:val="32"/>
        </w:rPr>
      </w:pPr>
      <w:r w:rsidRPr="003F6D11">
        <w:rPr>
          <w:rFonts w:hAnsi="標楷體" w:hint="eastAsia"/>
          <w:szCs w:val="32"/>
          <w:u w:val="single"/>
        </w:rPr>
        <w:t>浩鼎公司</w:t>
      </w:r>
      <w:r w:rsidRPr="003F6D11">
        <w:rPr>
          <w:rFonts w:hAnsi="標楷體" w:cs="細明體"/>
          <w:kern w:val="0"/>
          <w:szCs w:val="32"/>
          <w:u w:val="single"/>
        </w:rPr>
        <w:t>3</w:t>
      </w:r>
      <w:r w:rsidRPr="003F6D11">
        <w:rPr>
          <w:rFonts w:hAnsi="標楷體" w:cs="細明體" w:hint="eastAsia"/>
          <w:kern w:val="0"/>
          <w:szCs w:val="32"/>
          <w:u w:val="single"/>
        </w:rPr>
        <w:t>,</w:t>
      </w:r>
      <w:r w:rsidRPr="003F6D11">
        <w:rPr>
          <w:rFonts w:hAnsi="標楷體" w:cs="細明體"/>
          <w:kern w:val="0"/>
          <w:szCs w:val="32"/>
          <w:u w:val="single"/>
        </w:rPr>
        <w:t>000</w:t>
      </w:r>
      <w:r w:rsidRPr="003F6D11">
        <w:rPr>
          <w:rFonts w:hAnsi="標楷體" w:cs="細明體" w:hint="eastAsia"/>
          <w:kern w:val="0"/>
          <w:szCs w:val="32"/>
          <w:u w:val="single"/>
        </w:rPr>
        <w:t>張股票非無償取得，</w:t>
      </w:r>
      <w:r w:rsidRPr="003F6D11">
        <w:rPr>
          <w:rFonts w:hAnsi="標楷體" w:hint="eastAsia"/>
          <w:szCs w:val="32"/>
          <w:u w:val="single"/>
        </w:rPr>
        <w:t>還款金流為證據</w:t>
      </w:r>
      <w:r w:rsidRPr="003F6D11">
        <w:rPr>
          <w:rFonts w:hAnsi="標楷體" w:hint="eastAsia"/>
          <w:szCs w:val="32"/>
        </w:rPr>
        <w:t>。金流</w:t>
      </w:r>
      <w:r w:rsidRPr="003F6D11">
        <w:rPr>
          <w:rFonts w:hAnsi="標楷體" w:cs="細明體" w:hint="eastAsia"/>
          <w:kern w:val="0"/>
          <w:szCs w:val="32"/>
        </w:rPr>
        <w:t>顯示翁啟惠事後支付股款予</w:t>
      </w:r>
      <w:r w:rsidR="008945F2" w:rsidRPr="003F6D11">
        <w:rPr>
          <w:rFonts w:hAnsi="標楷體" w:cs="細明體" w:hint="eastAsia"/>
          <w:kern w:val="0"/>
          <w:szCs w:val="32"/>
        </w:rPr>
        <w:t>張○○</w:t>
      </w:r>
      <w:r w:rsidRPr="003F6D11">
        <w:rPr>
          <w:rFonts w:hAnsi="標楷體" w:cs="細明體" w:hint="eastAsia"/>
          <w:kern w:val="0"/>
          <w:szCs w:val="32"/>
        </w:rPr>
        <w:t>。翁、張之間，確實有</w:t>
      </w:r>
      <w:r w:rsidR="008945F2" w:rsidRPr="003F6D11">
        <w:rPr>
          <w:rFonts w:hAnsi="標楷體" w:cs="細明體" w:hint="eastAsia"/>
          <w:kern w:val="0"/>
          <w:szCs w:val="32"/>
        </w:rPr>
        <w:t>張○○</w:t>
      </w:r>
      <w:r w:rsidRPr="003F6D11">
        <w:rPr>
          <w:rFonts w:hAnsi="標楷體" w:cs="細明體" w:hint="eastAsia"/>
          <w:kern w:val="0"/>
          <w:szCs w:val="32"/>
        </w:rPr>
        <w:t>以他人名義代替翁啟惠操盤投資股票之前例，過程中</w:t>
      </w:r>
      <w:r w:rsidR="008945F2" w:rsidRPr="003F6D11">
        <w:rPr>
          <w:rFonts w:hAnsi="標楷體" w:cs="細明體" w:hint="eastAsia"/>
          <w:kern w:val="0"/>
          <w:szCs w:val="32"/>
        </w:rPr>
        <w:t>張○○</w:t>
      </w:r>
      <w:r w:rsidRPr="003F6D11">
        <w:rPr>
          <w:rFonts w:hAnsi="標楷體" w:cs="細明體" w:hint="eastAsia"/>
          <w:kern w:val="0"/>
          <w:szCs w:val="32"/>
        </w:rPr>
        <w:t>經常代為墊款，結算後，翁啟惠再還款與</w:t>
      </w:r>
      <w:r w:rsidR="008945F2" w:rsidRPr="003F6D11">
        <w:rPr>
          <w:rFonts w:hAnsi="標楷體" w:cs="細明體" w:hint="eastAsia"/>
          <w:kern w:val="0"/>
          <w:szCs w:val="32"/>
        </w:rPr>
        <w:t>張○○</w:t>
      </w:r>
      <w:r w:rsidRPr="003F6D11">
        <w:rPr>
          <w:rFonts w:hAnsi="標楷體" w:cs="細明體" w:hint="eastAsia"/>
          <w:kern w:val="0"/>
          <w:szCs w:val="32"/>
        </w:rPr>
        <w:t>。</w:t>
      </w:r>
    </w:p>
    <w:p w:rsidR="00CE2644" w:rsidRPr="003F6D11" w:rsidRDefault="00CE2644" w:rsidP="00CE2644">
      <w:pPr>
        <w:pStyle w:val="5"/>
        <w:numPr>
          <w:ilvl w:val="4"/>
          <w:numId w:val="1"/>
        </w:numPr>
        <w:rPr>
          <w:rFonts w:hAnsi="標楷體"/>
          <w:szCs w:val="32"/>
        </w:rPr>
      </w:pPr>
      <w:r w:rsidRPr="003F6D11">
        <w:rPr>
          <w:rFonts w:hAnsi="標楷體" w:cs="細明體" w:hint="eastAsia"/>
          <w:kern w:val="0"/>
          <w:szCs w:val="32"/>
        </w:rPr>
        <w:t>翁啟惠以</w:t>
      </w:r>
      <w:r w:rsidR="008945F2" w:rsidRPr="003F6D11">
        <w:rPr>
          <w:rFonts w:hAnsi="標楷體" w:cs="細明體" w:hint="eastAsia"/>
          <w:kern w:val="0"/>
          <w:szCs w:val="32"/>
        </w:rPr>
        <w:t>翁○○</w:t>
      </w:r>
      <w:r w:rsidRPr="003F6D11">
        <w:rPr>
          <w:rFonts w:hAnsi="標楷體" w:cs="細明體" w:hint="eastAsia"/>
          <w:kern w:val="0"/>
          <w:szCs w:val="32"/>
        </w:rPr>
        <w:t>名義認購浩鼎公司</w:t>
      </w:r>
      <w:r w:rsidRPr="003F6D11">
        <w:rPr>
          <w:rFonts w:hAnsi="標楷體" w:cs="細明體"/>
          <w:kern w:val="0"/>
          <w:szCs w:val="32"/>
        </w:rPr>
        <w:t>3</w:t>
      </w:r>
      <w:r w:rsidRPr="003F6D11">
        <w:rPr>
          <w:rFonts w:hAnsi="標楷體" w:cs="細明體" w:hint="eastAsia"/>
          <w:kern w:val="0"/>
          <w:szCs w:val="32"/>
        </w:rPr>
        <w:t>,</w:t>
      </w:r>
      <w:r w:rsidRPr="003F6D11">
        <w:rPr>
          <w:rFonts w:hAnsi="標楷體" w:cs="細明體"/>
          <w:kern w:val="0"/>
          <w:szCs w:val="32"/>
        </w:rPr>
        <w:t>000</w:t>
      </w:r>
      <w:r w:rsidRPr="003F6D11">
        <w:rPr>
          <w:rFonts w:hAnsi="標楷體" w:cs="細明體" w:hint="eastAsia"/>
          <w:kern w:val="0"/>
          <w:szCs w:val="32"/>
        </w:rPr>
        <w:t>張股票，也是</w:t>
      </w:r>
      <w:r w:rsidRPr="003F6D11">
        <w:rPr>
          <w:rFonts w:hAnsi="標楷體" w:cs="細明體" w:hint="eastAsia"/>
          <w:kern w:val="0"/>
          <w:szCs w:val="32"/>
          <w:u w:val="single"/>
        </w:rPr>
        <w:t>比照往例，股款由</w:t>
      </w:r>
      <w:r w:rsidR="008945F2" w:rsidRPr="003F6D11">
        <w:rPr>
          <w:rFonts w:hAnsi="標楷體" w:cs="細明體" w:hint="eastAsia"/>
          <w:kern w:val="0"/>
          <w:szCs w:val="32"/>
          <w:u w:val="single"/>
        </w:rPr>
        <w:t>張○○</w:t>
      </w:r>
      <w:r w:rsidRPr="003F6D11">
        <w:rPr>
          <w:rFonts w:hAnsi="標楷體" w:cs="細明體" w:hint="eastAsia"/>
          <w:kern w:val="0"/>
          <w:szCs w:val="32"/>
          <w:u w:val="single"/>
        </w:rPr>
        <w:t>代墊，事後</w:t>
      </w:r>
      <w:r w:rsidR="008945F2" w:rsidRPr="003F6D11">
        <w:rPr>
          <w:rFonts w:hAnsi="標楷體" w:cs="細明體" w:hint="eastAsia"/>
          <w:kern w:val="0"/>
          <w:szCs w:val="32"/>
          <w:u w:val="single"/>
        </w:rPr>
        <w:t>張○○</w:t>
      </w:r>
      <w:r w:rsidRPr="003F6D11">
        <w:rPr>
          <w:rFonts w:hAnsi="標楷體" w:cs="細明體" w:hint="eastAsia"/>
          <w:kern w:val="0"/>
          <w:szCs w:val="32"/>
          <w:u w:val="single"/>
        </w:rPr>
        <w:t>再出售翁啟惠其他持股而拿回股款</w:t>
      </w:r>
      <w:r w:rsidRPr="003F6D11">
        <w:rPr>
          <w:rFonts w:hAnsi="標楷體" w:cs="細明體" w:hint="eastAsia"/>
          <w:b/>
          <w:kern w:val="0"/>
          <w:szCs w:val="32"/>
        </w:rPr>
        <w:t>。</w:t>
      </w:r>
    </w:p>
    <w:p w:rsidR="00CE2644" w:rsidRPr="003F6D11" w:rsidRDefault="00CE2644" w:rsidP="00CE2644">
      <w:pPr>
        <w:pStyle w:val="5"/>
        <w:numPr>
          <w:ilvl w:val="4"/>
          <w:numId w:val="1"/>
        </w:numPr>
        <w:rPr>
          <w:rFonts w:hAnsi="標楷體"/>
          <w:szCs w:val="32"/>
        </w:rPr>
      </w:pPr>
      <w:r w:rsidRPr="003F6D11">
        <w:rPr>
          <w:rFonts w:hAnsi="標楷體" w:cs="細明體" w:hint="eastAsia"/>
          <w:kern w:val="0"/>
          <w:szCs w:val="32"/>
        </w:rPr>
        <w:t>依據</w:t>
      </w:r>
      <w:r w:rsidRPr="003F6D11">
        <w:rPr>
          <w:rFonts w:hAnsi="標楷體" w:cs="細明體"/>
          <w:kern w:val="0"/>
          <w:szCs w:val="32"/>
        </w:rPr>
        <w:t>詳細金流文件及證詞證</w:t>
      </w:r>
      <w:r w:rsidRPr="003F6D11">
        <w:rPr>
          <w:rFonts w:hAnsi="標楷體" w:cs="細明體" w:hint="eastAsia"/>
          <w:kern w:val="0"/>
          <w:szCs w:val="32"/>
        </w:rPr>
        <w:t>明:</w:t>
      </w:r>
      <w:r w:rsidR="008945F2" w:rsidRPr="003F6D11">
        <w:rPr>
          <w:rFonts w:hAnsi="標楷體"/>
          <w:szCs w:val="32"/>
        </w:rPr>
        <w:t>張○○</w:t>
      </w:r>
      <w:r w:rsidRPr="003F6D11">
        <w:rPr>
          <w:rFonts w:hAnsi="標楷體"/>
          <w:szCs w:val="32"/>
        </w:rPr>
        <w:t>贈送1,500張技術股</w:t>
      </w:r>
      <w:r w:rsidRPr="003F6D11">
        <w:rPr>
          <w:rFonts w:hAnsi="標楷體" w:hint="eastAsia"/>
          <w:szCs w:val="32"/>
        </w:rPr>
        <w:t>，</w:t>
      </w:r>
      <w:r w:rsidR="008945F2" w:rsidRPr="003F6D11">
        <w:rPr>
          <w:rFonts w:hAnsi="標楷體" w:cs="細明體"/>
          <w:kern w:val="0"/>
          <w:szCs w:val="32"/>
        </w:rPr>
        <w:t>張○○</w:t>
      </w:r>
      <w:r w:rsidRPr="003F6D11">
        <w:rPr>
          <w:rFonts w:hAnsi="標楷體" w:cs="細明體"/>
          <w:kern w:val="0"/>
          <w:szCs w:val="32"/>
        </w:rPr>
        <w:t>並未告知翁院長；且其想感謝的是翁院長回台前的技術貢獻，與中研院完全無關。該技術股也從未發行。翁院長女兒的3</w:t>
      </w:r>
      <w:r w:rsidRPr="003F6D11">
        <w:rPr>
          <w:rFonts w:hAnsi="標楷體" w:cs="細明體" w:hint="eastAsia"/>
          <w:kern w:val="0"/>
          <w:szCs w:val="32"/>
        </w:rPr>
        <w:t>,</w:t>
      </w:r>
      <w:r w:rsidRPr="003F6D11">
        <w:rPr>
          <w:rFonts w:hAnsi="標楷體" w:cs="細明體"/>
          <w:kern w:val="0"/>
          <w:szCs w:val="32"/>
        </w:rPr>
        <w:t>000張股</w:t>
      </w:r>
      <w:r w:rsidRPr="003F6D11">
        <w:rPr>
          <w:rFonts w:hAnsi="標楷體" w:cs="細明體" w:hint="eastAsia"/>
          <w:kern w:val="0"/>
          <w:szCs w:val="32"/>
        </w:rPr>
        <w:t>，資金來源是翁院長在美國的家庭信託；購買價格與其他投資人相同。</w:t>
      </w:r>
    </w:p>
    <w:p w:rsidR="00CE2644" w:rsidRPr="003F6D11" w:rsidRDefault="00CE2644" w:rsidP="00CE2644">
      <w:pPr>
        <w:pStyle w:val="5"/>
        <w:numPr>
          <w:ilvl w:val="4"/>
          <w:numId w:val="1"/>
        </w:numPr>
        <w:rPr>
          <w:rFonts w:hAnsi="標楷體"/>
          <w:szCs w:val="32"/>
        </w:rPr>
      </w:pPr>
      <w:r w:rsidRPr="003F6D11">
        <w:rPr>
          <w:rFonts w:hAnsi="標楷體" w:hint="eastAsia"/>
          <w:szCs w:val="32"/>
        </w:rPr>
        <w:t>當時產業環境，浩鼎是唯一適合技轉廠商。</w:t>
      </w:r>
      <w:r w:rsidRPr="003F6D11">
        <w:rPr>
          <w:rFonts w:hAnsi="標楷體" w:hint="eastAsia"/>
          <w:szCs w:val="32"/>
          <w:u w:val="single"/>
        </w:rPr>
        <w:t>中</w:t>
      </w:r>
      <w:r w:rsidRPr="003F6D11">
        <w:rPr>
          <w:rFonts w:hAnsi="標楷體" w:hint="eastAsia"/>
          <w:szCs w:val="32"/>
          <w:u w:val="single"/>
        </w:rPr>
        <w:lastRenderedPageBreak/>
        <w:t>研院公告技術期間</w:t>
      </w:r>
      <w:r w:rsidRPr="003F6D11">
        <w:rPr>
          <w:rFonts w:hAnsi="標楷體"/>
          <w:szCs w:val="32"/>
          <w:u w:val="single"/>
        </w:rPr>
        <w:t>(</w:t>
      </w:r>
      <w:r w:rsidRPr="003F6D11">
        <w:rPr>
          <w:rFonts w:hAnsi="標楷體" w:hint="eastAsia"/>
          <w:szCs w:val="32"/>
          <w:u w:val="single"/>
        </w:rPr>
        <w:t>101年)</w:t>
      </w:r>
      <w:r w:rsidR="00634F38" w:rsidRPr="003F6D11">
        <w:rPr>
          <w:rFonts w:hAnsi="標楷體" w:cs="細明體" w:hint="eastAsia"/>
          <w:spacing w:val="-1"/>
          <w:kern w:val="0"/>
          <w:szCs w:val="32"/>
          <w:u w:val="single"/>
        </w:rPr>
        <w:t>醣○</w:t>
      </w:r>
      <w:r w:rsidRPr="003F6D11">
        <w:rPr>
          <w:rFonts w:hAnsi="標楷體" w:cs="細明體" w:hint="eastAsia"/>
          <w:spacing w:val="13"/>
          <w:kern w:val="0"/>
          <w:szCs w:val="32"/>
          <w:u w:val="single"/>
        </w:rPr>
        <w:t>公司</w:t>
      </w:r>
      <w:r w:rsidRPr="003F6D11">
        <w:rPr>
          <w:rFonts w:hAnsi="標楷體" w:cs="細明體" w:hint="eastAsia"/>
          <w:spacing w:val="6"/>
          <w:kern w:val="0"/>
          <w:szCs w:val="32"/>
          <w:u w:val="single"/>
        </w:rPr>
        <w:t>尚</w:t>
      </w:r>
      <w:r w:rsidRPr="003F6D11">
        <w:rPr>
          <w:rFonts w:hAnsi="標楷體" w:cs="細明體" w:hint="eastAsia"/>
          <w:spacing w:val="-1"/>
          <w:kern w:val="0"/>
          <w:szCs w:val="32"/>
          <w:u w:val="single"/>
        </w:rPr>
        <w:t>未成</w:t>
      </w:r>
      <w:r w:rsidRPr="003F6D11">
        <w:rPr>
          <w:rFonts w:hAnsi="標楷體" w:cs="細明體" w:hint="eastAsia"/>
          <w:kern w:val="0"/>
          <w:szCs w:val="32"/>
          <w:u w:val="single"/>
        </w:rPr>
        <w:t>立(</w:t>
      </w:r>
      <w:r w:rsidR="00634F38" w:rsidRPr="003F6D11">
        <w:rPr>
          <w:rFonts w:hAnsi="標楷體" w:cs="細明體" w:hint="eastAsia"/>
          <w:kern w:val="0"/>
          <w:szCs w:val="32"/>
          <w:u w:val="single"/>
        </w:rPr>
        <w:t>醣○</w:t>
      </w:r>
      <w:r w:rsidRPr="003F6D11">
        <w:rPr>
          <w:rFonts w:hAnsi="標楷體" w:cs="細明體" w:hint="eastAsia"/>
          <w:kern w:val="0"/>
          <w:szCs w:val="32"/>
          <w:u w:val="single"/>
        </w:rPr>
        <w:t>成立於102年)</w:t>
      </w:r>
      <w:r w:rsidRPr="003F6D11">
        <w:rPr>
          <w:rFonts w:hAnsi="標楷體" w:cs="細明體" w:hint="eastAsia"/>
          <w:kern w:val="0"/>
          <w:szCs w:val="32"/>
        </w:rPr>
        <w:t>。</w:t>
      </w:r>
    </w:p>
    <w:p w:rsidR="00CE2644" w:rsidRPr="003F6D11" w:rsidRDefault="00CE2644" w:rsidP="00CE2644">
      <w:pPr>
        <w:pStyle w:val="4"/>
        <w:numPr>
          <w:ilvl w:val="3"/>
          <w:numId w:val="1"/>
        </w:numPr>
        <w:rPr>
          <w:rFonts w:hAnsi="標楷體"/>
          <w:szCs w:val="32"/>
        </w:rPr>
      </w:pPr>
      <w:r w:rsidRPr="003F6D11">
        <w:rPr>
          <w:rFonts w:hAnsi="標楷體" w:hint="eastAsia"/>
          <w:b/>
          <w:szCs w:val="32"/>
        </w:rPr>
        <w:t>翁啟惠干涉技轉，指示中研院讓浩鼎公司取得專屬授權</w:t>
      </w:r>
      <w:r w:rsidRPr="003F6D11">
        <w:rPr>
          <w:rFonts w:hAnsi="標楷體" w:hint="eastAsia"/>
          <w:szCs w:val="32"/>
        </w:rPr>
        <w:t>？</w:t>
      </w:r>
    </w:p>
    <w:p w:rsidR="00CE2644" w:rsidRPr="003F6D11" w:rsidRDefault="00CE2644" w:rsidP="00CE2644">
      <w:pPr>
        <w:pStyle w:val="5"/>
        <w:numPr>
          <w:ilvl w:val="4"/>
          <w:numId w:val="1"/>
        </w:numPr>
        <w:rPr>
          <w:rFonts w:hAnsi="標楷體"/>
          <w:szCs w:val="32"/>
        </w:rPr>
      </w:pPr>
      <w:r w:rsidRPr="003F6D11">
        <w:rPr>
          <w:rFonts w:hAnsi="標楷體" w:hint="eastAsia"/>
          <w:szCs w:val="32"/>
        </w:rPr>
        <w:t>依據中研院技轉流程，</w:t>
      </w:r>
      <w:r w:rsidRPr="003F6D11">
        <w:rPr>
          <w:rFonts w:hAnsi="標楷體" w:hint="eastAsia"/>
          <w:szCs w:val="32"/>
          <w:u w:val="single"/>
        </w:rPr>
        <w:t>創作人就其發明可洽詢廠商是否有意願簽署專屬授權合約或購買該發明製成物。</w:t>
      </w:r>
      <w:r w:rsidRPr="003F6D11">
        <w:rPr>
          <w:rFonts w:hAnsi="標楷體" w:hint="eastAsia"/>
          <w:szCs w:val="32"/>
        </w:rPr>
        <w:t>翁啟惠知悉浩鼎公司有意願購買</w:t>
      </w:r>
      <w:r w:rsidRPr="003F6D11">
        <w:rPr>
          <w:rFonts w:hAnsi="標楷體"/>
          <w:szCs w:val="32"/>
        </w:rPr>
        <w:t>A</w:t>
      </w:r>
      <w:r w:rsidRPr="003F6D11">
        <w:rPr>
          <w:rFonts w:hAnsi="標楷體" w:hint="eastAsia"/>
          <w:szCs w:val="32"/>
        </w:rPr>
        <w:t>lly</w:t>
      </w:r>
      <w:r w:rsidRPr="003F6D11">
        <w:rPr>
          <w:rFonts w:hAnsi="標楷體"/>
          <w:szCs w:val="32"/>
        </w:rPr>
        <w:t>l Gl</w:t>
      </w:r>
      <w:r w:rsidRPr="003F6D11">
        <w:rPr>
          <w:rFonts w:hAnsi="標楷體" w:hint="eastAsia"/>
          <w:szCs w:val="32"/>
        </w:rPr>
        <w:t>o</w:t>
      </w:r>
      <w:r w:rsidRPr="003F6D11">
        <w:rPr>
          <w:rFonts w:hAnsi="標楷體"/>
          <w:szCs w:val="32"/>
        </w:rPr>
        <w:t>b</w:t>
      </w:r>
      <w:r w:rsidRPr="003F6D11">
        <w:rPr>
          <w:rFonts w:hAnsi="標楷體" w:hint="eastAsia"/>
          <w:szCs w:val="32"/>
        </w:rPr>
        <w:t>o</w:t>
      </w:r>
      <w:r w:rsidRPr="003F6D11">
        <w:rPr>
          <w:rFonts w:hAnsi="標楷體"/>
          <w:szCs w:val="32"/>
        </w:rPr>
        <w:t>-H</w:t>
      </w:r>
      <w:r w:rsidRPr="003F6D11">
        <w:rPr>
          <w:rFonts w:hAnsi="標楷體" w:hint="eastAsia"/>
          <w:szCs w:val="32"/>
        </w:rPr>
        <w:t>醣分子時，要求浩鼎公司應與中研院簽署專屬授權，符合中研院規定。</w:t>
      </w:r>
    </w:p>
    <w:p w:rsidR="00CE2644" w:rsidRPr="003F6D11" w:rsidRDefault="00CE2644" w:rsidP="00CE2644">
      <w:pPr>
        <w:pStyle w:val="5"/>
        <w:numPr>
          <w:ilvl w:val="4"/>
          <w:numId w:val="1"/>
        </w:numPr>
        <w:rPr>
          <w:rFonts w:hAnsi="標楷體"/>
          <w:szCs w:val="32"/>
        </w:rPr>
      </w:pPr>
      <w:r w:rsidRPr="003F6D11">
        <w:rPr>
          <w:rFonts w:hAnsi="標楷體" w:hint="eastAsia"/>
          <w:szCs w:val="32"/>
        </w:rPr>
        <w:t>翁啟惠既是技術創作人，也是中研院院長。在技轉過程中，牽涉中研院、合作業者、技術創作者，翁啟惠以技術創作人身分受中研院智財技轉處徵詢，</w:t>
      </w:r>
      <w:r w:rsidRPr="003F6D11">
        <w:rPr>
          <w:rFonts w:hAnsi="標楷體" w:hint="eastAsia"/>
          <w:szCs w:val="32"/>
          <w:u w:val="single"/>
        </w:rPr>
        <w:t>係技轉正常流程</w:t>
      </w:r>
      <w:r w:rsidRPr="003F6D11">
        <w:rPr>
          <w:rFonts w:hAnsi="標楷體" w:hint="eastAsia"/>
          <w:szCs w:val="32"/>
        </w:rPr>
        <w:t>，而</w:t>
      </w:r>
      <w:r w:rsidRPr="003F6D11">
        <w:rPr>
          <w:rFonts w:hAnsi="標楷體" w:hint="eastAsia"/>
          <w:szCs w:val="32"/>
          <w:u w:val="single"/>
        </w:rPr>
        <w:t>中研院技轉案由智財技轉處處理後，由副院長決行，未至院長層級。</w:t>
      </w:r>
    </w:p>
    <w:p w:rsidR="00CE2644" w:rsidRPr="003F6D11" w:rsidRDefault="00CE2644" w:rsidP="00CE2644">
      <w:pPr>
        <w:pStyle w:val="5"/>
        <w:numPr>
          <w:ilvl w:val="4"/>
          <w:numId w:val="1"/>
        </w:numPr>
        <w:rPr>
          <w:rFonts w:hAnsi="標楷體"/>
          <w:szCs w:val="32"/>
        </w:rPr>
      </w:pPr>
      <w:r w:rsidRPr="003F6D11">
        <w:rPr>
          <w:rFonts w:hAnsi="標楷體"/>
          <w:szCs w:val="32"/>
        </w:rPr>
        <w:t>自92年起中研院已規定院長</w:t>
      </w:r>
      <w:r w:rsidRPr="003F6D11">
        <w:rPr>
          <w:rFonts w:hAnsi="標楷體" w:hint="eastAsia"/>
          <w:szCs w:val="32"/>
        </w:rPr>
        <w:t>於</w:t>
      </w:r>
      <w:r w:rsidRPr="003F6D11">
        <w:rPr>
          <w:rFonts w:hAnsi="標楷體"/>
          <w:szCs w:val="32"/>
        </w:rPr>
        <w:t>技轉案件毫無職權</w:t>
      </w:r>
      <w:r w:rsidRPr="003F6D11">
        <w:rPr>
          <w:rFonts w:hAnsi="標楷體" w:hint="eastAsia"/>
          <w:szCs w:val="32"/>
        </w:rPr>
        <w:t>。翁啟惠</w:t>
      </w:r>
      <w:r w:rsidRPr="003F6D11">
        <w:rPr>
          <w:rFonts w:hAnsi="標楷體"/>
          <w:szCs w:val="32"/>
        </w:rPr>
        <w:t>最多僅以創作人身分於被中研院</w:t>
      </w:r>
      <w:r w:rsidRPr="003F6D11">
        <w:rPr>
          <w:rFonts w:hAnsi="標楷體" w:hint="eastAsia"/>
          <w:szCs w:val="32"/>
        </w:rPr>
        <w:t>智財技轉處</w:t>
      </w:r>
      <w:r w:rsidRPr="003F6D11">
        <w:rPr>
          <w:rFonts w:hAnsi="標楷體"/>
          <w:szCs w:val="32"/>
        </w:rPr>
        <w:t>詢問時表示專業意見</w:t>
      </w:r>
      <w:r w:rsidRPr="003F6D11">
        <w:rPr>
          <w:rFonts w:hAnsi="標楷體" w:hint="eastAsia"/>
          <w:szCs w:val="32"/>
        </w:rPr>
        <w:t>。</w:t>
      </w:r>
    </w:p>
    <w:p w:rsidR="00CE2644" w:rsidRPr="003F6D11" w:rsidRDefault="00CE2644" w:rsidP="00CE2644">
      <w:pPr>
        <w:pStyle w:val="4"/>
        <w:numPr>
          <w:ilvl w:val="3"/>
          <w:numId w:val="1"/>
        </w:numPr>
        <w:rPr>
          <w:rFonts w:hAnsi="標楷體"/>
          <w:szCs w:val="32"/>
        </w:rPr>
      </w:pPr>
      <w:r w:rsidRPr="003F6D11">
        <w:rPr>
          <w:rFonts w:hAnsi="標楷體"/>
          <w:b/>
          <w:szCs w:val="32"/>
        </w:rPr>
        <w:t>翁</w:t>
      </w:r>
      <w:r w:rsidRPr="003F6D11">
        <w:rPr>
          <w:rFonts w:hAnsi="標楷體" w:hint="eastAsia"/>
          <w:b/>
          <w:szCs w:val="32"/>
        </w:rPr>
        <w:t>啟惠</w:t>
      </w:r>
      <w:r w:rsidRPr="003F6D11">
        <w:rPr>
          <w:rFonts w:hAnsi="標楷體"/>
          <w:b/>
          <w:szCs w:val="32"/>
        </w:rPr>
        <w:t>院長</w:t>
      </w:r>
      <w:r w:rsidRPr="003F6D11">
        <w:rPr>
          <w:rFonts w:hAnsi="標楷體" w:hint="eastAsia"/>
          <w:b/>
          <w:szCs w:val="32"/>
        </w:rPr>
        <w:t>是否</w:t>
      </w:r>
      <w:r w:rsidRPr="003F6D11">
        <w:rPr>
          <w:rFonts w:hAnsi="標楷體"/>
          <w:b/>
          <w:szCs w:val="32"/>
        </w:rPr>
        <w:t>違反利益衝突規定</w:t>
      </w:r>
      <w:r w:rsidRPr="003F6D11">
        <w:rPr>
          <w:rFonts w:hAnsi="標楷體" w:hint="eastAsia"/>
          <w:szCs w:val="32"/>
        </w:rPr>
        <w:t>?</w:t>
      </w:r>
    </w:p>
    <w:p w:rsidR="00CE2644" w:rsidRPr="003F6D11" w:rsidRDefault="00B708C5" w:rsidP="00B708C5">
      <w:pPr>
        <w:pStyle w:val="4"/>
        <w:numPr>
          <w:ilvl w:val="0"/>
          <w:numId w:val="0"/>
        </w:numPr>
        <w:ind w:left="1701"/>
        <w:rPr>
          <w:rFonts w:hAnsi="標楷體" w:cs="細明體"/>
          <w:kern w:val="0"/>
          <w:szCs w:val="32"/>
        </w:rPr>
      </w:pPr>
      <w:r w:rsidRPr="003F6D11">
        <w:rPr>
          <w:rFonts w:hAnsi="標楷體" w:cs="細明體" w:hint="eastAsia"/>
          <w:kern w:val="0"/>
          <w:szCs w:val="32"/>
        </w:rPr>
        <w:t xml:space="preserve">    </w:t>
      </w:r>
      <w:r w:rsidR="00CE2644" w:rsidRPr="003F6D11">
        <w:rPr>
          <w:rFonts w:hAnsi="標楷體" w:cs="細明體" w:hint="eastAsia"/>
          <w:kern w:val="0"/>
          <w:szCs w:val="32"/>
        </w:rPr>
        <w:t>翁啟惠案發時身為中研院院長，未揭露女兒</w:t>
      </w:r>
      <w:r w:rsidR="008945F2" w:rsidRPr="003F6D11">
        <w:rPr>
          <w:rFonts w:hAnsi="標楷體" w:cs="細明體" w:hint="eastAsia"/>
          <w:kern w:val="0"/>
          <w:szCs w:val="32"/>
        </w:rPr>
        <w:t>翁○○</w:t>
      </w:r>
      <w:r w:rsidR="00CE2644" w:rsidRPr="003F6D11">
        <w:rPr>
          <w:rFonts w:hAnsi="標楷體" w:cs="細明體" w:hint="eastAsia"/>
          <w:kern w:val="0"/>
          <w:szCs w:val="32"/>
        </w:rPr>
        <w:t>持有3,000張浩鼎公司股票之事實，然其未申報其依法應申報之財產內容之行為，僅屬違反公職人員財產申報法之規定，應由行政主管機關依權責處理，尚不得僅因股票買賣係以借名登記方式為之，即遽認此借名登記在他人名下之股票為賄賂</w:t>
      </w:r>
      <w:r w:rsidR="0012467D" w:rsidRPr="003F6D11">
        <w:rPr>
          <w:rFonts w:hAnsi="標楷體" w:cs="細明體" w:hint="eastAsia"/>
          <w:kern w:val="0"/>
          <w:szCs w:val="32"/>
        </w:rPr>
        <w:t>。</w:t>
      </w:r>
    </w:p>
    <w:p w:rsidR="00E31F8E" w:rsidRPr="003F6D11" w:rsidRDefault="00E31F8E" w:rsidP="00E31F8E">
      <w:pPr>
        <w:pStyle w:val="3"/>
        <w:numPr>
          <w:ilvl w:val="2"/>
          <w:numId w:val="26"/>
        </w:numPr>
        <w:rPr>
          <w:rFonts w:hAnsi="標楷體"/>
          <w:szCs w:val="32"/>
        </w:rPr>
      </w:pPr>
      <w:r w:rsidRPr="003F6D11">
        <w:rPr>
          <w:rFonts w:hAnsi="標楷體" w:cs="標楷體" w:hint="eastAsia"/>
          <w:b/>
          <w:kern w:val="0"/>
          <w:szCs w:val="24"/>
          <w:lang w:val="x-none"/>
        </w:rPr>
        <w:t>本院</w:t>
      </w:r>
      <w:r w:rsidRPr="003F6D11">
        <w:rPr>
          <w:rFonts w:hAnsi="標楷體"/>
          <w:b/>
        </w:rPr>
        <w:t>彈劾</w:t>
      </w:r>
      <w:r w:rsidRPr="003F6D11">
        <w:rPr>
          <w:rFonts w:hAnsi="標楷體" w:hint="eastAsia"/>
          <w:b/>
        </w:rPr>
        <w:t>之</w:t>
      </w:r>
      <w:r w:rsidRPr="003F6D11">
        <w:rPr>
          <w:rFonts w:hAnsi="標楷體" w:cs="標楷體"/>
          <w:b/>
          <w:kern w:val="0"/>
          <w:szCs w:val="24"/>
          <w:lang w:val="x-none"/>
        </w:rPr>
        <w:t>違法失職事實</w:t>
      </w:r>
      <w:r w:rsidRPr="003F6D11">
        <w:rPr>
          <w:rFonts w:hAnsi="標楷體" w:cs="標楷體" w:hint="eastAsia"/>
          <w:b/>
          <w:kern w:val="0"/>
          <w:szCs w:val="24"/>
          <w:lang w:val="x-none"/>
        </w:rPr>
        <w:t>及</w:t>
      </w:r>
      <w:r w:rsidRPr="003F6D11">
        <w:rPr>
          <w:rFonts w:hAnsi="標楷體"/>
          <w:b/>
        </w:rPr>
        <w:t>理由</w:t>
      </w:r>
      <w:r w:rsidRPr="003F6D11">
        <w:rPr>
          <w:rFonts w:hAnsi="標楷體" w:cs="標楷體" w:hint="eastAsia"/>
          <w:b/>
          <w:kern w:val="0"/>
          <w:szCs w:val="24"/>
          <w:lang w:val="x-none"/>
        </w:rPr>
        <w:t>，有關</w:t>
      </w:r>
      <w:r w:rsidRPr="003F6D11">
        <w:rPr>
          <w:rFonts w:hAnsi="標楷體" w:hint="eastAsia"/>
          <w:b/>
        </w:rPr>
        <w:t>翁啟惠</w:t>
      </w:r>
      <w:r w:rsidRPr="003F6D11">
        <w:rPr>
          <w:rFonts w:hAnsi="標楷體"/>
          <w:b/>
        </w:rPr>
        <w:t>應揭露可能發生利益衝突之情事而未予揭露</w:t>
      </w:r>
      <w:r w:rsidRPr="003F6D11">
        <w:rPr>
          <w:rFonts w:hAnsi="標楷體" w:hint="eastAsia"/>
          <w:b/>
        </w:rPr>
        <w:t>部分，嗣經本院廉政委員會會議決議，翁啟惠並無違反公職人員利益衝突迴避法第</w:t>
      </w:r>
      <w:r w:rsidRPr="003F6D11">
        <w:rPr>
          <w:rFonts w:hAnsi="標楷體"/>
          <w:b/>
        </w:rPr>
        <w:t>12</w:t>
      </w:r>
      <w:r w:rsidRPr="003F6D11">
        <w:rPr>
          <w:rFonts w:hAnsi="標楷體" w:hint="eastAsia"/>
          <w:b/>
        </w:rPr>
        <w:t>條規定情事，</w:t>
      </w:r>
      <w:r w:rsidRPr="003F6D11">
        <w:rPr>
          <w:rFonts w:hAnsi="標楷體" w:cs="新細明體" w:hint="eastAsia"/>
          <w:b/>
          <w:kern w:val="0"/>
          <w:szCs w:val="22"/>
          <w:lang w:val="x-none"/>
        </w:rPr>
        <w:t>決議情形摘要</w:t>
      </w:r>
      <w:r w:rsidRPr="003F6D11">
        <w:rPr>
          <w:rFonts w:hAnsi="標楷體" w:cs="新細明體" w:hint="eastAsia"/>
          <w:b/>
          <w:kern w:val="0"/>
          <w:szCs w:val="22"/>
          <w:lang w:val="x-none"/>
        </w:rPr>
        <w:lastRenderedPageBreak/>
        <w:t>如下：</w:t>
      </w:r>
    </w:p>
    <w:p w:rsidR="005E0313" w:rsidRPr="003F6D11" w:rsidRDefault="005E0313" w:rsidP="00E31F8E">
      <w:pPr>
        <w:pStyle w:val="4"/>
        <w:rPr>
          <w:rFonts w:hAnsi="標楷體"/>
        </w:rPr>
      </w:pPr>
      <w:r w:rsidRPr="003F6D11">
        <w:rPr>
          <w:rFonts w:hAnsi="標楷體" w:hint="eastAsia"/>
        </w:rPr>
        <w:t>108年2月20日本院廉政委員會第</w:t>
      </w:r>
      <w:r w:rsidRPr="003F6D11">
        <w:rPr>
          <w:rFonts w:hAnsi="標楷體"/>
        </w:rPr>
        <w:t>5</w:t>
      </w:r>
      <w:r w:rsidRPr="003F6D11">
        <w:rPr>
          <w:rFonts w:hAnsi="標楷體" w:hint="eastAsia"/>
        </w:rPr>
        <w:t>屆第54次會議討論事項第1案:</w:t>
      </w:r>
    </w:p>
    <w:p w:rsidR="005E0313" w:rsidRPr="003F6D11" w:rsidRDefault="005E0313" w:rsidP="009114B5">
      <w:pPr>
        <w:pStyle w:val="5"/>
        <w:rPr>
          <w:rFonts w:hAnsi="標楷體"/>
        </w:rPr>
      </w:pPr>
      <w:r w:rsidRPr="003F6D11">
        <w:rPr>
          <w:rFonts w:hAnsi="標楷體" w:hint="eastAsia"/>
        </w:rPr>
        <w:t>案由：本院</w:t>
      </w:r>
      <w:r w:rsidRPr="003F6D11">
        <w:rPr>
          <w:rFonts w:hAnsi="標楷體"/>
        </w:rPr>
        <w:t>調查中研院前院長翁啟惠於任職院長期間，委由與中研院有合作及專屬授權關係之民營公司董事長先行代墊款項或代為對外借款，購買股票投資謀利，並應允同意收受該公司150萬股技術股；進而協助其相關公司派員至中研院無償學習技術及取得中研院之醣分子研究成果；又督導訂定中研院科技移轉利益衝突迴避處理原則，卻明知並帶頭違反上開規定；另對外發表攸關該民營公司及本身重大利益之評論，且為掩飾其與該公司並無利益關係，又對外公開謊稱其未購買該公司之股票，疑涉違反公職人員利益衝突迴避法乙案，提請討論。</w:t>
      </w:r>
    </w:p>
    <w:p w:rsidR="005E0313" w:rsidRPr="003F6D11" w:rsidRDefault="005E0313" w:rsidP="009114B5">
      <w:pPr>
        <w:pStyle w:val="5"/>
        <w:rPr>
          <w:rFonts w:hAnsi="標楷體"/>
        </w:rPr>
      </w:pPr>
      <w:r w:rsidRPr="003F6D11">
        <w:rPr>
          <w:rFonts w:hAnsi="標楷體" w:hint="eastAsia"/>
        </w:rPr>
        <w:t>決議情形：有關被調查人「於中研院科技移轉利益揭露表為不實聲明」及「對外發表攸關浩鼎公司重大利益之評論」遭質疑護盤浩鼎公司股票套利等節，</w:t>
      </w:r>
      <w:r w:rsidRPr="003F6D11">
        <w:rPr>
          <w:rFonts w:hAnsi="標楷體" w:hint="eastAsia"/>
          <w:u w:val="single"/>
        </w:rPr>
        <w:t>本案就現有資料，尚查無具體事證堪認被調查人違反公職人員利益衝突迴避法規定</w:t>
      </w:r>
      <w:r w:rsidRPr="003F6D11">
        <w:rPr>
          <w:rFonts w:hAnsi="標楷體" w:hint="eastAsia"/>
        </w:rPr>
        <w:t>，結案存查。</w:t>
      </w:r>
    </w:p>
    <w:p w:rsidR="000C0AB8" w:rsidRPr="003F6D11" w:rsidRDefault="000C0AB8" w:rsidP="009114B5">
      <w:pPr>
        <w:pStyle w:val="4"/>
        <w:rPr>
          <w:rFonts w:hAnsi="標楷體"/>
        </w:rPr>
      </w:pPr>
      <w:r w:rsidRPr="003F6D11">
        <w:rPr>
          <w:rFonts w:hAnsi="標楷體" w:hint="eastAsia"/>
        </w:rPr>
        <w:t>109年3月18日</w:t>
      </w:r>
      <w:r w:rsidR="00EE0B1F" w:rsidRPr="003F6D11">
        <w:rPr>
          <w:rFonts w:hAnsi="標楷體" w:hint="eastAsia"/>
        </w:rPr>
        <w:t>本院</w:t>
      </w:r>
      <w:r w:rsidRPr="003F6D11">
        <w:rPr>
          <w:rFonts w:hAnsi="標楷體" w:hint="eastAsia"/>
        </w:rPr>
        <w:t>廉政委員會第</w:t>
      </w:r>
      <w:r w:rsidRPr="003F6D11">
        <w:rPr>
          <w:rFonts w:hAnsi="標楷體"/>
        </w:rPr>
        <w:t>5</w:t>
      </w:r>
      <w:r w:rsidRPr="003F6D11">
        <w:rPr>
          <w:rFonts w:hAnsi="標楷體" w:hint="eastAsia"/>
        </w:rPr>
        <w:t>屆第</w:t>
      </w:r>
      <w:r w:rsidRPr="003F6D11">
        <w:rPr>
          <w:rFonts w:hAnsi="標楷體"/>
        </w:rPr>
        <w:t>67</w:t>
      </w:r>
      <w:r w:rsidRPr="003F6D11">
        <w:rPr>
          <w:rFonts w:hAnsi="標楷體" w:hint="eastAsia"/>
        </w:rPr>
        <w:t>次會議討論事項第</w:t>
      </w:r>
      <w:r w:rsidRPr="003F6D11">
        <w:rPr>
          <w:rFonts w:hAnsi="標楷體"/>
        </w:rPr>
        <w:t>2</w:t>
      </w:r>
      <w:r w:rsidRPr="003F6D11">
        <w:rPr>
          <w:rFonts w:hAnsi="標楷體" w:hint="eastAsia"/>
        </w:rPr>
        <w:t>案</w:t>
      </w:r>
      <w:r w:rsidR="00EE0B1F" w:rsidRPr="003F6D11">
        <w:rPr>
          <w:rFonts w:hAnsi="標楷體" w:hint="eastAsia"/>
        </w:rPr>
        <w:t>:</w:t>
      </w:r>
    </w:p>
    <w:p w:rsidR="000C0AB8" w:rsidRPr="003F6D11" w:rsidRDefault="000C0AB8" w:rsidP="009114B5">
      <w:pPr>
        <w:pStyle w:val="5"/>
        <w:rPr>
          <w:rFonts w:hAnsi="標楷體"/>
        </w:rPr>
      </w:pPr>
      <w:r w:rsidRPr="003F6D11">
        <w:rPr>
          <w:rFonts w:hAnsi="標楷體" w:hint="eastAsia"/>
        </w:rPr>
        <w:t>案由</w:t>
      </w:r>
      <w:r w:rsidR="005E0313" w:rsidRPr="003F6D11">
        <w:rPr>
          <w:rFonts w:hAnsi="標楷體" w:hint="eastAsia"/>
        </w:rPr>
        <w:t>：</w:t>
      </w:r>
      <w:r w:rsidRPr="003F6D11">
        <w:rPr>
          <w:rFonts w:hAnsi="標楷體" w:hint="eastAsia"/>
        </w:rPr>
        <w:t>本院調查中研院前院長翁啟惠以院長之尊，原同意收受浩鼎公司董事長</w:t>
      </w:r>
      <w:r w:rsidR="008945F2" w:rsidRPr="003F6D11">
        <w:rPr>
          <w:rFonts w:hAnsi="標楷體" w:hint="eastAsia"/>
        </w:rPr>
        <w:t>張○○</w:t>
      </w:r>
      <w:r w:rsidRPr="003F6D11">
        <w:rPr>
          <w:rFonts w:hAnsi="標楷體" w:hint="eastAsia"/>
        </w:rPr>
        <w:t>所擬給與</w:t>
      </w:r>
      <w:r w:rsidRPr="003F6D11">
        <w:rPr>
          <w:rFonts w:hAnsi="標楷體"/>
        </w:rPr>
        <w:t>150</w:t>
      </w:r>
      <w:r w:rsidRPr="003F6D11">
        <w:rPr>
          <w:rFonts w:hAnsi="標楷體" w:hint="eastAsia"/>
        </w:rPr>
        <w:t>萬股技術股，進而指示中研院技轉承辦人員配合、協助浩鼎公司相關人員為「大規模酵素合成寡醣</w:t>
      </w:r>
      <w:r w:rsidRPr="003F6D11">
        <w:rPr>
          <w:rFonts w:hAnsi="標楷體"/>
        </w:rPr>
        <w:t>(Large Scale Enzymatic Synthesis of Oligosaccharides)</w:t>
      </w:r>
      <w:r w:rsidRPr="003F6D11">
        <w:rPr>
          <w:rFonts w:hAnsi="標楷體" w:hint="eastAsia"/>
        </w:rPr>
        <w:t>」之洽談及簽訂，並於簽署正式契約前即提供技術指導及</w:t>
      </w:r>
      <w:r w:rsidRPr="003F6D11">
        <w:rPr>
          <w:rFonts w:hAnsi="標楷體" w:hint="eastAsia"/>
        </w:rPr>
        <w:lastRenderedPageBreak/>
        <w:t>交付材料，嗣因故未能取得技術股，遂改以收受</w:t>
      </w:r>
      <w:r w:rsidRPr="003F6D11">
        <w:rPr>
          <w:rFonts w:hAnsi="標楷體"/>
        </w:rPr>
        <w:t>300</w:t>
      </w:r>
      <w:r w:rsidRPr="003F6D11">
        <w:rPr>
          <w:rFonts w:hAnsi="標楷體" w:hint="eastAsia"/>
        </w:rPr>
        <w:t>萬股浩鼎公司股票情節，疑涉違反公職人員利益衝突迴避法規定一案，提請討論。</w:t>
      </w:r>
    </w:p>
    <w:p w:rsidR="00EE0B1F" w:rsidRPr="003F6D11" w:rsidRDefault="000C0AB8" w:rsidP="009114B5">
      <w:pPr>
        <w:pStyle w:val="5"/>
        <w:rPr>
          <w:rFonts w:hAnsi="標楷體"/>
        </w:rPr>
      </w:pPr>
      <w:r w:rsidRPr="003F6D11">
        <w:rPr>
          <w:rFonts w:hAnsi="標楷體" w:hint="eastAsia"/>
        </w:rPr>
        <w:t>決議情形</w:t>
      </w:r>
      <w:r w:rsidR="005E0313" w:rsidRPr="003F6D11">
        <w:rPr>
          <w:rFonts w:hAnsi="標楷體" w:hint="eastAsia"/>
        </w:rPr>
        <w:t>：</w:t>
      </w:r>
      <w:r w:rsidRPr="003F6D11">
        <w:rPr>
          <w:rFonts w:hAnsi="標楷體" w:hint="eastAsia"/>
        </w:rPr>
        <w:t>有關浩鼎公司董事長</w:t>
      </w:r>
      <w:r w:rsidR="008945F2" w:rsidRPr="003F6D11">
        <w:rPr>
          <w:rFonts w:hAnsi="標楷體" w:hint="eastAsia"/>
        </w:rPr>
        <w:t>張○○</w:t>
      </w:r>
      <w:r w:rsidRPr="003F6D11">
        <w:rPr>
          <w:rFonts w:hAnsi="標楷體" w:hint="eastAsia"/>
        </w:rPr>
        <w:t>「原約定給予被調查人</w:t>
      </w:r>
      <w:r w:rsidRPr="003F6D11">
        <w:rPr>
          <w:rFonts w:hAnsi="標楷體"/>
        </w:rPr>
        <w:t>150</w:t>
      </w:r>
      <w:r w:rsidR="00194F40" w:rsidRPr="003F6D11">
        <w:rPr>
          <w:rFonts w:hAnsi="標楷體" w:hint="eastAsia"/>
        </w:rPr>
        <w:t>萬股臺</w:t>
      </w:r>
      <w:r w:rsidRPr="003F6D11">
        <w:rPr>
          <w:rFonts w:hAnsi="標楷體" w:hint="eastAsia"/>
        </w:rPr>
        <w:t>灣浩鼎生技股份有限公司技術股」及「交付被調查人</w:t>
      </w:r>
      <w:r w:rsidRPr="003F6D11">
        <w:rPr>
          <w:rFonts w:hAnsi="標楷體"/>
        </w:rPr>
        <w:t>300</w:t>
      </w:r>
      <w:r w:rsidR="00194F40" w:rsidRPr="003F6D11">
        <w:rPr>
          <w:rFonts w:hAnsi="標楷體" w:hint="eastAsia"/>
        </w:rPr>
        <w:t>萬股臺</w:t>
      </w:r>
      <w:r w:rsidRPr="003F6D11">
        <w:rPr>
          <w:rFonts w:hAnsi="標楷體" w:hint="eastAsia"/>
        </w:rPr>
        <w:t>灣浩鼎生技股份有限公司股票」等情，</w:t>
      </w:r>
      <w:r w:rsidRPr="003F6D11">
        <w:rPr>
          <w:rFonts w:hAnsi="標楷體" w:hint="eastAsia"/>
          <w:u w:val="single"/>
        </w:rPr>
        <w:t>依現有資料，尚無具體事證堪認被調查人有假借職務上權力、機會或方法，圖其本人或關係人利益致違反公職人員利益衝突迴避法第</w:t>
      </w:r>
      <w:r w:rsidRPr="003F6D11">
        <w:rPr>
          <w:rFonts w:hAnsi="標楷體"/>
          <w:u w:val="single"/>
        </w:rPr>
        <w:t>12</w:t>
      </w:r>
      <w:r w:rsidRPr="003F6D11">
        <w:rPr>
          <w:rFonts w:hAnsi="標楷體" w:hint="eastAsia"/>
          <w:u w:val="single"/>
        </w:rPr>
        <w:t>條規定情事</w:t>
      </w:r>
      <w:r w:rsidRPr="003F6D11">
        <w:rPr>
          <w:rFonts w:hAnsi="標楷體" w:hint="eastAsia"/>
        </w:rPr>
        <w:t>，結案存查。</w:t>
      </w:r>
    </w:p>
    <w:p w:rsidR="000076F6" w:rsidRPr="003F6D11" w:rsidRDefault="008476FE" w:rsidP="007E3F47">
      <w:pPr>
        <w:pStyle w:val="2"/>
        <w:rPr>
          <w:rFonts w:hAnsi="標楷體"/>
          <w:bCs w:val="0"/>
        </w:rPr>
      </w:pPr>
      <w:r w:rsidRPr="003F6D11">
        <w:rPr>
          <w:rFonts w:hAnsi="標楷體" w:hint="eastAsia"/>
          <w:szCs w:val="32"/>
        </w:rPr>
        <w:t>本院</w:t>
      </w:r>
      <w:r w:rsidR="00B03F82" w:rsidRPr="003F6D11">
        <w:rPr>
          <w:rFonts w:hAnsi="標楷體" w:hint="eastAsia"/>
          <w:szCs w:val="32"/>
        </w:rPr>
        <w:t>109年2月19日</w:t>
      </w:r>
      <w:r w:rsidR="000076F6" w:rsidRPr="003F6D11">
        <w:rPr>
          <w:rFonts w:hAnsi="標楷體" w:hint="eastAsia"/>
          <w:bCs w:val="0"/>
          <w:szCs w:val="32"/>
        </w:rPr>
        <w:t>詢</w:t>
      </w:r>
      <w:r w:rsidR="00E9519A" w:rsidRPr="003F6D11">
        <w:rPr>
          <w:rFonts w:hAnsi="標楷體" w:hint="eastAsia"/>
          <w:bCs w:val="0"/>
          <w:szCs w:val="32"/>
        </w:rPr>
        <w:t>問法務部</w:t>
      </w:r>
      <w:r w:rsidR="00B03F82" w:rsidRPr="003F6D11">
        <w:rPr>
          <w:rFonts w:hAnsi="標楷體" w:hint="eastAsia"/>
          <w:bCs w:val="0"/>
          <w:szCs w:val="32"/>
        </w:rPr>
        <w:t>，</w:t>
      </w:r>
      <w:r w:rsidR="000076F6" w:rsidRPr="003F6D11">
        <w:rPr>
          <w:rFonts w:hAnsi="標楷體" w:hint="eastAsia"/>
          <w:bCs w:val="0"/>
          <w:szCs w:val="32"/>
        </w:rPr>
        <w:t>會議紀錄</w:t>
      </w:r>
      <w:r w:rsidR="00E83C79" w:rsidRPr="003F6D11">
        <w:rPr>
          <w:rFonts w:hAnsi="標楷體" w:hint="eastAsia"/>
          <w:bCs w:val="0"/>
        </w:rPr>
        <w:t>：</w:t>
      </w:r>
    </w:p>
    <w:tbl>
      <w:tblPr>
        <w:tblW w:w="7797"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97"/>
      </w:tblGrid>
      <w:tr w:rsidR="003F6D11" w:rsidRPr="003F6D11" w:rsidTr="009F1F36">
        <w:trPr>
          <w:trHeight w:val="1266"/>
        </w:trPr>
        <w:tc>
          <w:tcPr>
            <w:tcW w:w="7797" w:type="dxa"/>
          </w:tcPr>
          <w:p w:rsidR="00ED6814" w:rsidRPr="003F6D11" w:rsidRDefault="00F21919" w:rsidP="00A51D31">
            <w:pPr>
              <w:spacing w:line="460" w:lineRule="exact"/>
              <w:rPr>
                <w:rFonts w:hAnsi="標楷體"/>
                <w:sz w:val="28"/>
                <w:szCs w:val="28"/>
              </w:rPr>
            </w:pPr>
            <w:r w:rsidRPr="003F6D11">
              <w:rPr>
                <w:rFonts w:hAnsi="標楷體"/>
                <w:sz w:val="28"/>
                <w:szCs w:val="28"/>
              </w:rPr>
              <w:br w:type="page"/>
            </w:r>
            <w:r w:rsidRPr="003F6D11">
              <w:rPr>
                <w:rFonts w:hAnsi="標楷體"/>
                <w:sz w:val="28"/>
                <w:szCs w:val="28"/>
              </w:rPr>
              <w:br w:type="page"/>
            </w:r>
            <w:r w:rsidRPr="003F6D11">
              <w:rPr>
                <w:rFonts w:hAnsi="標楷體" w:hint="eastAsia"/>
                <w:sz w:val="28"/>
                <w:szCs w:val="28"/>
              </w:rPr>
              <w:t>詢問內容</w:t>
            </w:r>
            <w:r w:rsidR="00E83C79"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b/>
                <w:sz w:val="28"/>
                <w:szCs w:val="28"/>
              </w:rPr>
              <w:t>此案不上訴減少人民訟累予以肯定</w:t>
            </w:r>
            <w:r w:rsidRPr="003F6D11">
              <w:rPr>
                <w:rFonts w:hAnsi="標楷體" w:hint="eastAsia"/>
                <w:sz w:val="28"/>
                <w:szCs w:val="28"/>
              </w:rPr>
              <w:t>。檢察官決定</w:t>
            </w:r>
            <w:r w:rsidRPr="003F6D11">
              <w:rPr>
                <w:rFonts w:hAnsi="標楷體" w:hint="eastAsia"/>
                <w:b/>
                <w:sz w:val="28"/>
                <w:szCs w:val="28"/>
              </w:rPr>
              <w:t>不上訴的機制過程</w:t>
            </w:r>
            <w:r w:rsidR="0032586D" w:rsidRPr="003F6D11">
              <w:rPr>
                <w:rFonts w:hAnsi="標楷體" w:hint="eastAsia"/>
                <w:sz w:val="28"/>
                <w:szCs w:val="28"/>
              </w:rPr>
              <w:t>？</w:t>
            </w:r>
            <w:r w:rsidRPr="003F6D11">
              <w:rPr>
                <w:rFonts w:hAnsi="標楷體" w:hint="eastAsia"/>
                <w:sz w:val="28"/>
                <w:szCs w:val="28"/>
              </w:rPr>
              <w:t>起訴檢察官有無參與決定過程</w:t>
            </w:r>
            <w:r w:rsidR="0032586D" w:rsidRPr="003F6D11">
              <w:rPr>
                <w:rFonts w:hAnsi="標楷體" w:hint="eastAsia"/>
                <w:sz w:val="28"/>
                <w:szCs w:val="28"/>
              </w:rPr>
              <w:t>？</w:t>
            </w:r>
            <w:r w:rsidRPr="003F6D11">
              <w:rPr>
                <w:rFonts w:hAnsi="標楷體" w:hint="eastAsia"/>
                <w:sz w:val="28"/>
                <w:szCs w:val="28"/>
              </w:rPr>
              <w:t>起訴初期，輿論認為翁啟惠有罪，造成他的傷害，檢察官有無違反偵查不公開</w:t>
            </w:r>
            <w:r w:rsidR="0032586D"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有關本案無罪案件上訴，士林地檢開4次會議，最高檢察署也開了2次，其中總長有2次親自參與，審查證據夠不夠、法院見解等，若上訴成功機會不大，則決定不上訴。通案作法</w:t>
            </w:r>
            <w:r w:rsidR="00E83C79" w:rsidRPr="003F6D11">
              <w:rPr>
                <w:rFonts w:hAnsi="標楷體" w:hint="eastAsia"/>
                <w:sz w:val="28"/>
                <w:szCs w:val="28"/>
              </w:rPr>
              <w:t>：</w:t>
            </w:r>
            <w:r w:rsidRPr="003F6D11">
              <w:rPr>
                <w:rFonts w:hAnsi="標楷體" w:hint="eastAsia"/>
                <w:sz w:val="28"/>
                <w:szCs w:val="28"/>
              </w:rPr>
              <w:t>107.5.20部會報，江檢察總長針對不起訴部分，提出一個機制再精進，最高檢提出精進辦法，有發函各地檢署，</w:t>
            </w:r>
            <w:r w:rsidRPr="003F6D11">
              <w:rPr>
                <w:rFonts w:hAnsi="標楷體" w:hint="eastAsia"/>
                <w:b/>
                <w:sz w:val="28"/>
                <w:szCs w:val="28"/>
              </w:rPr>
              <w:t>針對判決無罪案件，原署檢察長要召開會議，召集偵查及公訴檢察官、主任檢察官開會，要寫無罪分析檢討表(建議是否上訴)，並要報上級檢察署，貫澈檢察一體的審查機制</w:t>
            </w:r>
            <w:r w:rsidRPr="003F6D11">
              <w:rPr>
                <w:rFonts w:hAnsi="標楷體" w:hint="eastAsia"/>
                <w:sz w:val="28"/>
                <w:szCs w:val="28"/>
              </w:rPr>
              <w:t>，浩鼎案有依此模式討論。</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委員</w:t>
            </w:r>
            <w:r w:rsidR="00E83C79" w:rsidRPr="003F6D11">
              <w:rPr>
                <w:rFonts w:hAnsi="標楷體" w:hint="eastAsia"/>
                <w:sz w:val="28"/>
                <w:szCs w:val="28"/>
              </w:rPr>
              <w:t>：</w:t>
            </w:r>
            <w:r w:rsidRPr="003F6D11">
              <w:rPr>
                <w:rFonts w:hAnsi="標楷體" w:hint="eastAsia"/>
                <w:sz w:val="28"/>
                <w:szCs w:val="28"/>
              </w:rPr>
              <w:t>此作法很好。</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sz w:val="28"/>
                <w:szCs w:val="28"/>
              </w:rPr>
              <w:t>有無審查件數統計資料</w:t>
            </w:r>
            <w:r w:rsidR="0032586D"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無罪案件審查機制，106年開始試辦(2件)，107年14件，</w:t>
            </w:r>
            <w:r w:rsidRPr="003F6D11">
              <w:rPr>
                <w:rFonts w:hAnsi="標楷體" w:hint="eastAsia"/>
                <w:sz w:val="28"/>
                <w:szCs w:val="28"/>
              </w:rPr>
              <w:lastRenderedPageBreak/>
              <w:t>108年16件，審查結果(上訴、不上訴數據)會後補充。</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 xml:space="preserve">       偵查不公開部分是刑訴第245條規定，浩鼎案是一開始即有媒體報導，</w:t>
            </w:r>
            <w:r w:rsidRPr="003F6D11">
              <w:rPr>
                <w:rFonts w:hAnsi="標楷體" w:hint="eastAsia"/>
                <w:b/>
                <w:sz w:val="28"/>
                <w:szCs w:val="28"/>
              </w:rPr>
              <w:t>地檢署是剪報分案</w:t>
            </w:r>
            <w:r w:rsidRPr="003F6D11">
              <w:rPr>
                <w:rFonts w:hAnsi="標楷體" w:hint="eastAsia"/>
                <w:sz w:val="28"/>
                <w:szCs w:val="28"/>
              </w:rPr>
              <w:t>，地檢署是有相關新聞後才後知的，媒體後續繼續報導，</w:t>
            </w:r>
            <w:r w:rsidRPr="003F6D11">
              <w:rPr>
                <w:rFonts w:hAnsi="標楷體" w:hint="eastAsia"/>
                <w:b/>
                <w:sz w:val="28"/>
                <w:szCs w:val="28"/>
              </w:rPr>
              <w:t>後來地檢署針對有無洩密事件有分他字案，調查檢察官有無違反偵查不公開，後來查無相關實證結案</w:t>
            </w:r>
            <w:r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 xml:space="preserve">       此案</w:t>
            </w:r>
            <w:r w:rsidRPr="003F6D11">
              <w:rPr>
                <w:rFonts w:hAnsi="標楷體" w:hint="eastAsia"/>
                <w:b/>
                <w:sz w:val="28"/>
                <w:szCs w:val="28"/>
              </w:rPr>
              <w:t>起訴書是掛名2位檢察官(對外負責)，總共有8位檢察官一起查</w:t>
            </w:r>
            <w:r w:rsidRPr="003F6D11">
              <w:rPr>
                <w:rFonts w:hAnsi="標楷體" w:hint="eastAsia"/>
                <w:sz w:val="28"/>
                <w:szCs w:val="28"/>
              </w:rPr>
              <w:t>，因</w:t>
            </w:r>
            <w:r w:rsidRPr="003F6D11">
              <w:rPr>
                <w:rFonts w:hAnsi="標楷體" w:hint="eastAsia"/>
                <w:b/>
                <w:sz w:val="28"/>
                <w:szCs w:val="28"/>
              </w:rPr>
              <w:t>先有相關媒體報導才開始偵查，事先沒有通訊監察所以無法查知媒體消息來源。證據是對電子郵件分析，</w:t>
            </w:r>
            <w:r w:rsidR="00B572C0" w:rsidRPr="003F6D11">
              <w:rPr>
                <w:rFonts w:hAnsi="標楷體" w:hint="eastAsia"/>
                <w:b/>
                <w:sz w:val="28"/>
                <w:szCs w:val="28"/>
              </w:rPr>
              <w:t>1,500張</w:t>
            </w:r>
            <w:r w:rsidRPr="003F6D11">
              <w:rPr>
                <w:rFonts w:hAnsi="標楷體" w:hint="eastAsia"/>
                <w:b/>
                <w:sz w:val="28"/>
                <w:szCs w:val="28"/>
              </w:rPr>
              <w:t>股票部分雙方都承認，後來法院審理時，法院調查也沒有提出新證據，同一證據法院判斷與檢察官不同，我們尊重法院判斷</w:t>
            </w:r>
            <w:r w:rsidRPr="003F6D11">
              <w:rPr>
                <w:rFonts w:hAnsi="標楷體" w:hint="eastAsia"/>
                <w:sz w:val="28"/>
                <w:szCs w:val="28"/>
              </w:rPr>
              <w:t>。</w:t>
            </w:r>
          </w:p>
          <w:p w:rsidR="00ED6814" w:rsidRPr="003F6D11" w:rsidRDefault="00ED6814" w:rsidP="00DD3283">
            <w:pPr>
              <w:spacing w:line="460" w:lineRule="exact"/>
              <w:ind w:left="450" w:hangingChars="150" w:hanging="450"/>
              <w:rPr>
                <w:rFonts w:hAnsi="標楷體"/>
                <w:sz w:val="28"/>
                <w:szCs w:val="28"/>
              </w:rPr>
            </w:pPr>
            <w:r w:rsidRPr="003F6D11">
              <w:rPr>
                <w:rFonts w:hAnsi="標楷體" w:hint="eastAsia"/>
                <w:sz w:val="28"/>
                <w:szCs w:val="28"/>
              </w:rPr>
              <w:t>委員</w:t>
            </w:r>
            <w:r w:rsidR="00E83C79" w:rsidRPr="003F6D11">
              <w:rPr>
                <w:rFonts w:hAnsi="標楷體" w:hint="eastAsia"/>
                <w:sz w:val="28"/>
                <w:szCs w:val="28"/>
              </w:rPr>
              <w:t>：</w:t>
            </w:r>
            <w:r w:rsidRPr="003F6D11">
              <w:rPr>
                <w:rFonts w:hAnsi="標楷體" w:hint="eastAsia"/>
                <w:sz w:val="28"/>
                <w:szCs w:val="28"/>
              </w:rPr>
              <w:t>翁啟惠在國外太久，國外規定不同。本院調查不是針對檢察官起訴對不對。</w:t>
            </w:r>
            <w:r w:rsidRPr="003F6D11">
              <w:rPr>
                <w:rFonts w:hAnsi="標楷體" w:hint="eastAsia"/>
                <w:b/>
                <w:sz w:val="28"/>
                <w:szCs w:val="28"/>
              </w:rPr>
              <w:t>中研院函復資料還沒來就起訴</w:t>
            </w:r>
            <w:r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士林地檢署不知道中研院是否一定會回復，</w:t>
            </w:r>
            <w:r w:rsidRPr="003F6D11">
              <w:rPr>
                <w:rFonts w:hAnsi="標楷體" w:hint="eastAsia"/>
                <w:b/>
                <w:sz w:val="28"/>
                <w:szCs w:val="28"/>
              </w:rPr>
              <w:t>當初覺得其他相關證據已經足夠所以起訴</w:t>
            </w:r>
            <w:r w:rsidRPr="003F6D11">
              <w:rPr>
                <w:rFonts w:hAnsi="標楷體" w:hint="eastAsia"/>
                <w:sz w:val="28"/>
                <w:szCs w:val="28"/>
              </w:rPr>
              <w:t>。具結筆錄證據能力、心證證明力比較強。</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sz w:val="28"/>
                <w:szCs w:val="28"/>
              </w:rPr>
              <w:t>技轉領域大家很陌生，國內技轉目前幾乎是停滯狀況，是否可以讓檢察官了解技轉專業領域，未來讓檢察官學習新的領域(技轉、新創等)。相關法律、稅制適度調整，別人才敢來，對國家才有幫助。</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 xml:space="preserve">        本案辦理的檢察官共有8位，</w:t>
            </w:r>
            <w:r w:rsidRPr="003F6D11">
              <w:rPr>
                <w:rFonts w:hAnsi="標楷體" w:hint="eastAsia"/>
                <w:b/>
                <w:sz w:val="28"/>
                <w:szCs w:val="28"/>
              </w:rPr>
              <w:t>開庭後變更起訴法條</w:t>
            </w:r>
            <w:r w:rsidR="0032586D"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技轉、新創部分，每年有辦肅貪研習會，未來將技轉、創新的法律不同處，納入研討會內容，請專家向檢察官說明，幫助檢察官以後起訴更謹慎。</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 xml:space="preserve">        開庭後變更起訴法條部分，有</w:t>
            </w:r>
            <w:r w:rsidRPr="003F6D11">
              <w:rPr>
                <w:rFonts w:hAnsi="標楷體" w:hint="eastAsia"/>
                <w:b/>
                <w:sz w:val="28"/>
                <w:szCs w:val="28"/>
              </w:rPr>
              <w:t>刑訴法第300條規定</w:t>
            </w:r>
            <w:r w:rsidRPr="003F6D11">
              <w:rPr>
                <w:rFonts w:hAnsi="標楷體" w:hint="eastAsia"/>
                <w:sz w:val="28"/>
                <w:szCs w:val="28"/>
              </w:rPr>
              <w:t>，公訴檢察官就</w:t>
            </w:r>
            <w:r w:rsidRPr="003F6D11">
              <w:rPr>
                <w:rFonts w:hAnsi="標楷體" w:hint="eastAsia"/>
                <w:b/>
                <w:sz w:val="28"/>
                <w:szCs w:val="28"/>
              </w:rPr>
              <w:t>本案經起訴之犯罪事實，如成立犯罪，認有適用不同罪名之可能，乃預於準備程序中提出，俾便法院</w:t>
            </w:r>
            <w:r w:rsidRPr="003F6D11">
              <w:rPr>
                <w:rFonts w:hAnsi="標楷體" w:hint="eastAsia"/>
                <w:b/>
                <w:sz w:val="28"/>
                <w:szCs w:val="28"/>
              </w:rPr>
              <w:lastRenderedPageBreak/>
              <w:t>進行有無應變更檢察官所引應適用法條之處理，讓被告及辯護人事先準備防禦</w:t>
            </w:r>
            <w:r w:rsidRPr="003F6D11">
              <w:rPr>
                <w:rFonts w:hAnsi="標楷體" w:hint="eastAsia"/>
                <w:sz w:val="28"/>
                <w:szCs w:val="28"/>
              </w:rPr>
              <w:t>，並不逾越法院審理及雙方攻防之範圍，更可協助法院正確適用法律、</w:t>
            </w:r>
            <w:r w:rsidRPr="003F6D11">
              <w:rPr>
                <w:rFonts w:hAnsi="標楷體" w:hint="eastAsia"/>
                <w:b/>
                <w:sz w:val="28"/>
                <w:szCs w:val="28"/>
              </w:rPr>
              <w:t>整理爭點</w:t>
            </w:r>
            <w:r w:rsidRPr="003F6D11">
              <w:rPr>
                <w:rFonts w:hAnsi="標楷體" w:hint="eastAsia"/>
                <w:sz w:val="28"/>
                <w:szCs w:val="28"/>
              </w:rPr>
              <w:t>，此非但不影響辯方之攻防，反足以使辯方清楚知悉不同法律適用之可能，而</w:t>
            </w:r>
            <w:r w:rsidRPr="003F6D11">
              <w:rPr>
                <w:rFonts w:hAnsi="標楷體" w:hint="eastAsia"/>
                <w:b/>
                <w:sz w:val="28"/>
                <w:szCs w:val="28"/>
              </w:rPr>
              <w:t>使被告更能充分行使其防禦權</w:t>
            </w:r>
            <w:r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b/>
                <w:sz w:val="28"/>
                <w:szCs w:val="28"/>
              </w:rPr>
              <w:t>公訴檢察官了解本案案情嗎</w:t>
            </w:r>
            <w:r w:rsidR="0032586D" w:rsidRPr="003F6D11">
              <w:rPr>
                <w:rFonts w:hAnsi="標楷體" w:hint="eastAsia"/>
                <w:sz w:val="28"/>
                <w:szCs w:val="28"/>
              </w:rPr>
              <w:t>？</w:t>
            </w:r>
            <w:r w:rsidRPr="003F6D11">
              <w:rPr>
                <w:rFonts w:hAnsi="標楷體" w:hint="eastAsia"/>
                <w:sz w:val="28"/>
                <w:szCs w:val="28"/>
              </w:rPr>
              <w:t>起訴資料不足嗎</w:t>
            </w:r>
            <w:r w:rsidR="0032586D" w:rsidRPr="003F6D11">
              <w:rPr>
                <w:rFonts w:hAnsi="標楷體" w:hint="eastAsia"/>
                <w:sz w:val="28"/>
                <w:szCs w:val="28"/>
              </w:rPr>
              <w:t>？</w:t>
            </w:r>
            <w:r w:rsidRPr="003F6D11">
              <w:rPr>
                <w:rFonts w:hAnsi="標楷體" w:hint="eastAsia"/>
                <w:sz w:val="28"/>
                <w:szCs w:val="28"/>
              </w:rPr>
              <w:t>還是公訴檢察官敬業精神有問題</w:t>
            </w:r>
            <w:r w:rsidR="0032586D"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根據士林地檢署的資料認其未及時提出論告書、敬業精神不足，</w:t>
            </w:r>
            <w:r w:rsidRPr="003F6D11">
              <w:rPr>
                <w:rFonts w:hAnsi="標楷體" w:hint="eastAsia"/>
                <w:b/>
                <w:sz w:val="28"/>
                <w:szCs w:val="28"/>
              </w:rPr>
              <w:t>士林地檢主動將其職務評定未達良好</w:t>
            </w:r>
            <w:r w:rsidRPr="003F6D11">
              <w:rPr>
                <w:rFonts w:hAnsi="標楷體" w:hint="eastAsia"/>
                <w:sz w:val="28"/>
                <w:szCs w:val="28"/>
              </w:rPr>
              <w:t>，等於丙等，職務評定未達良好對檢察官而言非常不名譽，他有提復審，保訓會駁回。他有提行政訴訟。</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sz w:val="28"/>
                <w:szCs w:val="28"/>
              </w:rPr>
              <w:t>他有當過主任檢察官，當初起訴的證據清單不齊備嗎</w:t>
            </w:r>
            <w:r w:rsidR="0032586D" w:rsidRPr="003F6D11">
              <w:rPr>
                <w:rFonts w:hAnsi="標楷體" w:hint="eastAsia"/>
                <w:sz w:val="28"/>
                <w:szCs w:val="28"/>
              </w:rPr>
              <w:t>？</w:t>
            </w:r>
            <w:r w:rsidRPr="003F6D11">
              <w:rPr>
                <w:rFonts w:hAnsi="標楷體" w:hint="eastAsia"/>
                <w:sz w:val="28"/>
                <w:szCs w:val="28"/>
              </w:rPr>
              <w:t>還是公訴檢察官未盡心去了解</w:t>
            </w:r>
            <w:r w:rsidR="0032586D"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b/>
                <w:sz w:val="28"/>
                <w:szCs w:val="28"/>
              </w:rPr>
              <w:t>起訴書高達110頁，也有證據清單，偵查時檢察官很認真</w:t>
            </w:r>
            <w:r w:rsidRPr="003F6D11">
              <w:rPr>
                <w:rFonts w:hAnsi="標楷體" w:hint="eastAsia"/>
                <w:sz w:val="28"/>
                <w:szCs w:val="28"/>
              </w:rPr>
              <w:t>，公訴時，電子郵件很多英文，可能公訴檢察官解讀吃力，</w:t>
            </w:r>
            <w:r w:rsidRPr="003F6D11">
              <w:rPr>
                <w:rFonts w:hAnsi="標楷體" w:hint="eastAsia"/>
                <w:b/>
                <w:sz w:val="28"/>
                <w:szCs w:val="28"/>
              </w:rPr>
              <w:t>當時也有其他檢察官協助他開庭，只是他是主辦，對於卷證要熟悉</w:t>
            </w:r>
            <w:r w:rsidRPr="003F6D11">
              <w:rPr>
                <w:rFonts w:hAnsi="標楷體" w:hint="eastAsia"/>
                <w:sz w:val="28"/>
                <w:szCs w:val="28"/>
              </w:rPr>
              <w:t>。</w:t>
            </w:r>
            <w:r w:rsidRPr="003F6D11">
              <w:rPr>
                <w:rFonts w:hAnsi="標楷體" w:hint="eastAsia"/>
                <w:b/>
                <w:sz w:val="28"/>
                <w:szCs w:val="28"/>
              </w:rPr>
              <w:t>法院判決無罪責任不能怪他，這是法院心證判斷問題</w:t>
            </w:r>
            <w:r w:rsidRPr="003F6D11">
              <w:rPr>
                <w:rFonts w:hAnsi="標楷體" w:hint="eastAsia"/>
                <w:sz w:val="28"/>
                <w:szCs w:val="28"/>
              </w:rPr>
              <w:t>。</w:t>
            </w:r>
            <w:r w:rsidRPr="003F6D11">
              <w:rPr>
                <w:rFonts w:hAnsi="標楷體" w:hint="eastAsia"/>
                <w:b/>
                <w:sz w:val="28"/>
                <w:szCs w:val="28"/>
              </w:rPr>
              <w:t>檢察官起訴門檻和法院定罪門檻不一致</w:t>
            </w:r>
            <w:r w:rsidRPr="003F6D11">
              <w:rPr>
                <w:rFonts w:hAnsi="標楷體" w:hint="eastAsia"/>
                <w:sz w:val="28"/>
                <w:szCs w:val="28"/>
              </w:rPr>
              <w:t>(現場提供法院刑事判決資料顯示門檻不同)。</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sz w:val="28"/>
                <w:szCs w:val="28"/>
              </w:rPr>
              <w:t>檢察官辦案成績就是有罪、無罪而已，會不會造成檢察官一直上訴</w:t>
            </w:r>
            <w:r w:rsidR="0032586D"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辦案成績會一直跟著該檢察官。</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b/>
                <w:sz w:val="28"/>
                <w:szCs w:val="28"/>
              </w:rPr>
              <w:t>起訴後，是否持續協助公訴檢察官</w:t>
            </w:r>
            <w:r w:rsidR="0032586D" w:rsidRPr="003F6D11">
              <w:rPr>
                <w:rFonts w:hAnsi="標楷體" w:hint="eastAsia"/>
                <w:sz w:val="28"/>
                <w:szCs w:val="28"/>
              </w:rPr>
              <w:t>？</w:t>
            </w:r>
            <w:r w:rsidRPr="003F6D11">
              <w:rPr>
                <w:rFonts w:hAnsi="標楷體" w:hint="eastAsia"/>
                <w:sz w:val="28"/>
                <w:szCs w:val="28"/>
              </w:rPr>
              <w:t>二審檢察官不見得了解一審的起訴理由。</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辦案成績會一直跟著該檢察官外，貪瀆案件被判無罪，偵查、公訴檢察官、主任檢察官會一起去檢察總長那裏開檢討會，這對檢察官有一定壓力。</w:t>
            </w:r>
            <w:r w:rsidRPr="003F6D11">
              <w:rPr>
                <w:rFonts w:hAnsi="標楷體" w:hint="eastAsia"/>
                <w:b/>
                <w:sz w:val="28"/>
                <w:szCs w:val="28"/>
              </w:rPr>
              <w:t>依據地檢署檢察官協同辦案實施要點(現場提供規定)，重大案件、貪瀆案件要協助蒞庭</w:t>
            </w:r>
            <w:r w:rsidRPr="003F6D11">
              <w:rPr>
                <w:rFonts w:hAnsi="標楷體" w:hint="eastAsia"/>
                <w:sz w:val="28"/>
                <w:szCs w:val="28"/>
              </w:rPr>
              <w:t>，本案是否也有適用，我們再問士林地檢署。</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lastRenderedPageBreak/>
              <w:t>委員</w:t>
            </w:r>
            <w:r w:rsidR="00E83C79" w:rsidRPr="003F6D11">
              <w:rPr>
                <w:rFonts w:hAnsi="標楷體" w:hint="eastAsia"/>
                <w:sz w:val="28"/>
                <w:szCs w:val="28"/>
              </w:rPr>
              <w:t>：</w:t>
            </w:r>
            <w:r w:rsidRPr="003F6D11">
              <w:rPr>
                <w:rFonts w:hAnsi="標楷體" w:hint="eastAsia"/>
                <w:b/>
                <w:sz w:val="28"/>
                <w:szCs w:val="28"/>
              </w:rPr>
              <w:t>蒞庭檢察官若對案件不熟悉，庭上找不到資料，對造觀感會很不好</w:t>
            </w:r>
            <w:r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sz w:val="28"/>
                <w:szCs w:val="28"/>
              </w:rPr>
              <w:t>該名公訴檢察官，平常表現如何</w:t>
            </w:r>
            <w:r w:rsidR="0032586D" w:rsidRPr="003F6D11">
              <w:rPr>
                <w:rFonts w:hAnsi="標楷體" w:hint="eastAsia"/>
                <w:sz w:val="28"/>
                <w:szCs w:val="28"/>
              </w:rPr>
              <w:t>？</w:t>
            </w:r>
            <w:r w:rsidRPr="003F6D11">
              <w:rPr>
                <w:rFonts w:hAnsi="標楷體" w:hint="eastAsia"/>
                <w:sz w:val="28"/>
                <w:szCs w:val="28"/>
              </w:rPr>
              <w:t>公訴時生活狀況</w:t>
            </w:r>
            <w:r w:rsidR="0032586D"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再了解。</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b/>
                <w:sz w:val="28"/>
                <w:szCs w:val="28"/>
              </w:rPr>
              <w:t>檢察官實施案件應行注意事項，藉由此調查案是否需要補充修正</w:t>
            </w:r>
            <w:r w:rsidR="0032586D" w:rsidRPr="003F6D11">
              <w:rPr>
                <w:rFonts w:hAnsi="標楷體" w:hint="eastAsia"/>
                <w:sz w:val="28"/>
                <w:szCs w:val="28"/>
              </w:rPr>
              <w:t>？</w:t>
            </w:r>
            <w:r w:rsidRPr="003F6D11">
              <w:rPr>
                <w:rFonts w:hAnsi="標楷體" w:hint="eastAsia"/>
                <w:sz w:val="28"/>
                <w:szCs w:val="28"/>
              </w:rPr>
              <w:t>公訴、起訴是脫離的，和高院檢察官是脫節的。</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實務狀況，我(法務部司長)擔任檢察長時，檢察官起訴法條、理由有問題時，我會讓其了解主流見解，檢察官不接受、堅持見解時，才會下書面，證明相關指導是有依據的。檢察長下書面的狀況比較少。</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 xml:space="preserve">        檢察官實施案件應行注意事項，對公訴有相關規定。無罪審查方式，107年才正式發函，</w:t>
            </w:r>
            <w:r w:rsidRPr="003F6D11">
              <w:rPr>
                <w:rFonts w:hAnsi="標楷體" w:hint="eastAsia"/>
                <w:b/>
                <w:sz w:val="28"/>
                <w:szCs w:val="28"/>
              </w:rPr>
              <w:t>107年的無罪審查運作方式</w:t>
            </w:r>
            <w:r w:rsidRPr="003F6D11">
              <w:rPr>
                <w:rFonts w:hAnsi="標楷體" w:hint="eastAsia"/>
                <w:sz w:val="28"/>
                <w:szCs w:val="28"/>
              </w:rPr>
              <w:t>，基於公正性、客觀性，</w:t>
            </w:r>
            <w:r w:rsidRPr="003F6D11">
              <w:rPr>
                <w:rFonts w:hAnsi="標楷體" w:hint="eastAsia"/>
                <w:b/>
                <w:sz w:val="28"/>
                <w:szCs w:val="28"/>
              </w:rPr>
              <w:t>我們可以檢討納入注意事項，針對重大案件、貪瀆案件作為通案辦理</w:t>
            </w:r>
            <w:r w:rsidRPr="003F6D11">
              <w:rPr>
                <w:rFonts w:hAnsi="標楷體" w:hint="eastAsia"/>
                <w:sz w:val="28"/>
                <w:szCs w:val="28"/>
              </w:rPr>
              <w:t>。</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委員</w:t>
            </w:r>
            <w:r w:rsidR="00E83C79" w:rsidRPr="003F6D11">
              <w:rPr>
                <w:rFonts w:hAnsi="標楷體" w:hint="eastAsia"/>
                <w:sz w:val="28"/>
                <w:szCs w:val="28"/>
              </w:rPr>
              <w:t>：</w:t>
            </w:r>
            <w:r w:rsidRPr="003F6D11">
              <w:rPr>
                <w:rFonts w:hAnsi="標楷體" w:hint="eastAsia"/>
                <w:sz w:val="28"/>
                <w:szCs w:val="28"/>
              </w:rPr>
              <w:t>讓公務員勇於認事對國家有幫助，圖利罪讓公務員很害怕。公務員起訴影響很大。對被告有利、不利事項都要調查。</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廉政署一直在宣導圖利與便民。法律規定範圍內可以做便民措施。起訴要慎重。</w:t>
            </w:r>
          </w:p>
          <w:p w:rsidR="00ED6814"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問</w:t>
            </w:r>
            <w:r w:rsidR="00E83C79" w:rsidRPr="003F6D11">
              <w:rPr>
                <w:rFonts w:hAnsi="標楷體" w:hint="eastAsia"/>
                <w:sz w:val="28"/>
                <w:szCs w:val="28"/>
              </w:rPr>
              <w:t>：</w:t>
            </w:r>
            <w:r w:rsidRPr="003F6D11">
              <w:rPr>
                <w:rFonts w:hAnsi="標楷體" w:hint="eastAsia"/>
                <w:sz w:val="28"/>
                <w:szCs w:val="28"/>
              </w:rPr>
              <w:t>有無補充</w:t>
            </w:r>
            <w:r w:rsidR="0032586D" w:rsidRPr="003F6D11">
              <w:rPr>
                <w:rFonts w:hAnsi="標楷體" w:hint="eastAsia"/>
                <w:sz w:val="28"/>
                <w:szCs w:val="28"/>
              </w:rPr>
              <w:t>？</w:t>
            </w:r>
          </w:p>
          <w:p w:rsidR="00F21919" w:rsidRPr="003F6D11" w:rsidRDefault="00ED6814" w:rsidP="00A51D31">
            <w:pPr>
              <w:spacing w:line="460" w:lineRule="exact"/>
              <w:ind w:left="450" w:hangingChars="150" w:hanging="450"/>
              <w:rPr>
                <w:rFonts w:hAnsi="標楷體"/>
                <w:sz w:val="28"/>
                <w:szCs w:val="28"/>
              </w:rPr>
            </w:pPr>
            <w:r w:rsidRPr="003F6D11">
              <w:rPr>
                <w:rFonts w:hAnsi="標楷體" w:hint="eastAsia"/>
                <w:sz w:val="28"/>
                <w:szCs w:val="28"/>
              </w:rPr>
              <w:t>答</w:t>
            </w:r>
            <w:r w:rsidR="00E83C79" w:rsidRPr="003F6D11">
              <w:rPr>
                <w:rFonts w:hAnsi="標楷體" w:hint="eastAsia"/>
                <w:sz w:val="28"/>
                <w:szCs w:val="28"/>
              </w:rPr>
              <w:t>：</w:t>
            </w:r>
            <w:r w:rsidRPr="003F6D11">
              <w:rPr>
                <w:rFonts w:hAnsi="標楷體" w:hint="eastAsia"/>
                <w:sz w:val="28"/>
                <w:szCs w:val="28"/>
              </w:rPr>
              <w:t>無。</w:t>
            </w:r>
          </w:p>
          <w:p w:rsidR="00F21919" w:rsidRPr="003F6D11" w:rsidRDefault="00F21919" w:rsidP="00A51D31">
            <w:pPr>
              <w:spacing w:line="460" w:lineRule="exact"/>
              <w:rPr>
                <w:rFonts w:hAnsi="標楷體"/>
                <w:sz w:val="28"/>
                <w:szCs w:val="28"/>
              </w:rPr>
            </w:pPr>
            <w:r w:rsidRPr="003F6D11">
              <w:rPr>
                <w:rFonts w:hAnsi="標楷體" w:hint="eastAsia"/>
                <w:sz w:val="28"/>
                <w:szCs w:val="28"/>
              </w:rPr>
              <w:t xml:space="preserve">   (以下空白)</w:t>
            </w:r>
          </w:p>
        </w:tc>
      </w:tr>
    </w:tbl>
    <w:p w:rsidR="00492FC6" w:rsidRPr="003F6D11" w:rsidRDefault="00492FC6" w:rsidP="007E3F47">
      <w:pPr>
        <w:pStyle w:val="2"/>
        <w:rPr>
          <w:rFonts w:hAnsi="標楷體"/>
          <w:bCs w:val="0"/>
        </w:rPr>
      </w:pPr>
      <w:r w:rsidRPr="003F6D11">
        <w:rPr>
          <w:rFonts w:hAnsi="標楷體" w:hint="eastAsia"/>
        </w:rPr>
        <w:lastRenderedPageBreak/>
        <w:t>相關規定</w:t>
      </w:r>
      <w:r w:rsidR="00E83C79" w:rsidRPr="003F6D11">
        <w:rPr>
          <w:rFonts w:hAnsi="標楷體" w:hint="eastAsia"/>
        </w:rPr>
        <w:t>：</w:t>
      </w:r>
    </w:p>
    <w:p w:rsidR="00B443E4" w:rsidRPr="003F6D11" w:rsidRDefault="00D77E3E" w:rsidP="00D77E3E">
      <w:pPr>
        <w:pStyle w:val="3"/>
        <w:rPr>
          <w:rFonts w:hAnsi="標楷體"/>
        </w:rPr>
      </w:pPr>
      <w:r w:rsidRPr="003F6D11">
        <w:rPr>
          <w:rFonts w:hAnsi="標楷體" w:hint="eastAsia"/>
        </w:rPr>
        <w:t>中華民國刑法第131條規定：「公務員對於主管或監督之事務，明知違背法令，直接或間接圖自己或其他私人不法利益，因而獲得利益者，處1年以上7年以下有期徒刑，得併科1百萬元以下罰金。」</w:t>
      </w:r>
    </w:p>
    <w:p w:rsidR="00A25291" w:rsidRPr="003F6D11" w:rsidRDefault="00A25291" w:rsidP="0077553D">
      <w:pPr>
        <w:pStyle w:val="3"/>
        <w:rPr>
          <w:rFonts w:hAnsi="標楷體"/>
        </w:rPr>
      </w:pPr>
      <w:r w:rsidRPr="003F6D11">
        <w:rPr>
          <w:rFonts w:hAnsi="標楷體" w:hint="eastAsia"/>
        </w:rPr>
        <w:t>刑事訴訟法第</w:t>
      </w:r>
      <w:r w:rsidR="00C022B4" w:rsidRPr="003F6D11">
        <w:rPr>
          <w:rFonts w:hAnsi="標楷體" w:hint="eastAsia"/>
        </w:rPr>
        <w:t>245</w:t>
      </w:r>
      <w:r w:rsidRPr="003F6D11">
        <w:rPr>
          <w:rFonts w:hAnsi="標楷體" w:hint="eastAsia"/>
        </w:rPr>
        <w:t>條</w:t>
      </w:r>
      <w:r w:rsidR="00C022B4" w:rsidRPr="003F6D11">
        <w:rPr>
          <w:rFonts w:hAnsi="標楷體" w:hint="eastAsia"/>
        </w:rPr>
        <w:t>第1項</w:t>
      </w:r>
      <w:r w:rsidRPr="003F6D11">
        <w:rPr>
          <w:rFonts w:hAnsi="標楷體" w:hint="eastAsia"/>
        </w:rPr>
        <w:t>規定</w:t>
      </w:r>
      <w:r w:rsidR="00E83C79" w:rsidRPr="003F6D11">
        <w:rPr>
          <w:rFonts w:hAnsi="標楷體" w:hint="eastAsia"/>
        </w:rPr>
        <w:t>：</w:t>
      </w:r>
      <w:r w:rsidRPr="003F6D11">
        <w:rPr>
          <w:rFonts w:hAnsi="標楷體" w:hint="eastAsia"/>
        </w:rPr>
        <w:t>「</w:t>
      </w:r>
      <w:r w:rsidR="00957EC4" w:rsidRPr="003F6D11">
        <w:rPr>
          <w:rFonts w:hAnsi="標楷體" w:hint="eastAsia"/>
        </w:rPr>
        <w:t>「（第1項）偵查，</w:t>
      </w:r>
      <w:r w:rsidR="00957EC4" w:rsidRPr="003F6D11">
        <w:rPr>
          <w:rFonts w:hAnsi="標楷體" w:hint="eastAsia"/>
        </w:rPr>
        <w:lastRenderedPageBreak/>
        <w:t>不</w:t>
      </w:r>
      <w:r w:rsidR="00957EC4" w:rsidRPr="003F6D11">
        <w:rPr>
          <w:rFonts w:hAnsi="標楷體" w:cs="新細明體" w:hint="eastAsia"/>
        </w:rPr>
        <w:t>公開</w:t>
      </w:r>
      <w:r w:rsidR="00957EC4" w:rsidRPr="003F6D11">
        <w:rPr>
          <w:rFonts w:hAnsi="標楷體" w:hint="eastAsia"/>
        </w:rPr>
        <w:t>之。……（第3項）檢察官、檢察事務官、司法警察官、司法警察、辯護人、告訴</w:t>
      </w:r>
      <w:r w:rsidR="00957EC4" w:rsidRPr="003F6D11">
        <w:rPr>
          <w:rFonts w:hAnsi="標楷體" w:cs="新細明體" w:hint="eastAsia"/>
        </w:rPr>
        <w:t>代理人</w:t>
      </w:r>
      <w:r w:rsidR="00957EC4" w:rsidRPr="003F6D11">
        <w:rPr>
          <w:rFonts w:hAnsi="標楷體" w:hint="eastAsia"/>
        </w:rPr>
        <w:t>或其他於偵查程序依法執行職務之人員，除依法令或為維護公共利益或保護合法權益有必要者外，偵查中因執行職務知悉之事項，不得公開或揭露予執行法定職務必要範圍以外之人員。……</w:t>
      </w:r>
      <w:r w:rsidR="00C022B4" w:rsidRPr="003F6D11">
        <w:rPr>
          <w:rFonts w:hAnsi="標楷體" w:hint="eastAsia"/>
        </w:rPr>
        <w:t>」</w:t>
      </w:r>
    </w:p>
    <w:p w:rsidR="00136E7D" w:rsidRPr="003F6D11" w:rsidRDefault="00136E7D" w:rsidP="00136E7D">
      <w:pPr>
        <w:pStyle w:val="3"/>
        <w:rPr>
          <w:rFonts w:hAnsi="標楷體"/>
        </w:rPr>
      </w:pPr>
      <w:r w:rsidRPr="003F6D11">
        <w:rPr>
          <w:rFonts w:hAnsi="標楷體" w:hint="eastAsia"/>
        </w:rPr>
        <w:t>刑事訴訟法第251條第1項規定</w:t>
      </w:r>
      <w:r w:rsidR="00E83C79" w:rsidRPr="003F6D11">
        <w:rPr>
          <w:rFonts w:hAnsi="標楷體" w:hint="eastAsia"/>
        </w:rPr>
        <w:t>：</w:t>
      </w:r>
      <w:r w:rsidRPr="003F6D11">
        <w:rPr>
          <w:rFonts w:hAnsi="標楷體" w:hint="eastAsia"/>
        </w:rPr>
        <w:t>「檢察官依偵查所得之證據，足認被告有犯罪嫌疑者，應提起公訴。」</w:t>
      </w:r>
    </w:p>
    <w:p w:rsidR="00294086" w:rsidRPr="003F6D11" w:rsidRDefault="00294086" w:rsidP="00136E7D">
      <w:pPr>
        <w:pStyle w:val="3"/>
        <w:rPr>
          <w:rFonts w:hAnsi="標楷體"/>
        </w:rPr>
      </w:pPr>
      <w:r w:rsidRPr="003F6D11">
        <w:rPr>
          <w:rFonts w:hAnsi="標楷體" w:hint="eastAsia"/>
        </w:rPr>
        <w:t>刑事訴訟法第273條第1項第1款規定：「法院得於第一次審判期日前，傳喚被告或其代理人，並通知檢察官、辯護人、輔佐人到庭，行</w:t>
      </w:r>
      <w:r w:rsidRPr="003F6D11">
        <w:rPr>
          <w:rFonts w:hAnsi="標楷體" w:hint="eastAsia"/>
          <w:b/>
        </w:rPr>
        <w:t>準備程序</w:t>
      </w:r>
      <w:r w:rsidRPr="003F6D11">
        <w:rPr>
          <w:rFonts w:hAnsi="標楷體" w:hint="eastAsia"/>
        </w:rPr>
        <w:t>，為下列各款事項之處理：一、</w:t>
      </w:r>
      <w:r w:rsidRPr="003F6D11">
        <w:rPr>
          <w:rFonts w:hAnsi="標楷體" w:hint="eastAsia"/>
          <w:b/>
        </w:rPr>
        <w:t>起訴效力所及之範圍與有無應變更檢察官所引應適用法條之情形</w:t>
      </w:r>
      <w:r w:rsidRPr="003F6D11">
        <w:rPr>
          <w:rFonts w:hAnsi="標楷體" w:hint="eastAsia"/>
        </w:rPr>
        <w:t>。」</w:t>
      </w:r>
    </w:p>
    <w:p w:rsidR="008A4751" w:rsidRPr="003F6D11" w:rsidRDefault="008A4751" w:rsidP="00136E7D">
      <w:pPr>
        <w:pStyle w:val="3"/>
        <w:rPr>
          <w:rFonts w:hAnsi="標楷體"/>
        </w:rPr>
      </w:pPr>
      <w:r w:rsidRPr="003F6D11">
        <w:rPr>
          <w:rFonts w:hAnsi="標楷體" w:hint="eastAsia"/>
        </w:rPr>
        <w:t>刑事訴訟法第299條第1項規定</w:t>
      </w:r>
      <w:r w:rsidR="00E83C79" w:rsidRPr="003F6D11">
        <w:rPr>
          <w:rFonts w:hAnsi="標楷體" w:hint="eastAsia"/>
        </w:rPr>
        <w:t>：</w:t>
      </w:r>
      <w:r w:rsidRPr="003F6D11">
        <w:rPr>
          <w:rFonts w:hAnsi="標楷體" w:hint="eastAsia"/>
        </w:rPr>
        <w:t>「被告犯罪已經證明者，應諭知科刑之判決。但免除其刑者，應諭知免刑之判決。」</w:t>
      </w:r>
    </w:p>
    <w:p w:rsidR="0077553D" w:rsidRPr="003F6D11" w:rsidRDefault="0077553D" w:rsidP="0077553D">
      <w:pPr>
        <w:pStyle w:val="3"/>
        <w:rPr>
          <w:rFonts w:hAnsi="標楷體"/>
        </w:rPr>
      </w:pPr>
      <w:r w:rsidRPr="003F6D11">
        <w:rPr>
          <w:rFonts w:hAnsi="標楷體" w:hint="eastAsia"/>
        </w:rPr>
        <w:t>刑事訴訟法第300</w:t>
      </w:r>
      <w:r w:rsidR="00A25291" w:rsidRPr="003F6D11">
        <w:rPr>
          <w:rFonts w:hAnsi="標楷體" w:hint="eastAsia"/>
        </w:rPr>
        <w:t>條規定</w:t>
      </w:r>
      <w:r w:rsidR="00E83C79" w:rsidRPr="003F6D11">
        <w:rPr>
          <w:rFonts w:hAnsi="標楷體" w:hint="eastAsia"/>
        </w:rPr>
        <w:t>：</w:t>
      </w:r>
      <w:r w:rsidRPr="003F6D11">
        <w:rPr>
          <w:rFonts w:hAnsi="標楷體" w:hint="eastAsia"/>
        </w:rPr>
        <w:t>「法院得就起訴之犯罪事實，作成判決時得變更檢察官所引應適用之法條。」所謂變更起訴法條，係指在不擴張或減縮單一法益及同一被害客體之原則下，法院得就有罪判決，於不妨害基本事實之範圍內，得依自由認定之事實變更檢察官所引應適用之法條而言。</w:t>
      </w:r>
    </w:p>
    <w:p w:rsidR="00F531FE" w:rsidRPr="003F6D11" w:rsidRDefault="00F531FE" w:rsidP="0077553D">
      <w:pPr>
        <w:pStyle w:val="3"/>
        <w:rPr>
          <w:rFonts w:hAnsi="標楷體"/>
        </w:rPr>
      </w:pPr>
      <w:r w:rsidRPr="003F6D11">
        <w:rPr>
          <w:rFonts w:hAnsi="標楷體" w:hint="eastAsia"/>
        </w:rPr>
        <w:t>貪污治罪條例</w:t>
      </w:r>
      <w:hyperlink r:id="rId9" w:history="1">
        <w:r w:rsidRPr="003F6D11">
          <w:rPr>
            <w:rFonts w:hAnsi="標楷體" w:hint="eastAsia"/>
          </w:rPr>
          <w:t>第4條</w:t>
        </w:r>
      </w:hyperlink>
      <w:r w:rsidRPr="003F6D11">
        <w:rPr>
          <w:rFonts w:hAnsi="標楷體" w:hint="eastAsia"/>
        </w:rPr>
        <w:t>規定：「(第1項)有下列行為之一者，處無期徒刑或</w:t>
      </w:r>
      <w:r w:rsidR="005B647E" w:rsidRPr="003F6D11">
        <w:rPr>
          <w:rFonts w:hAnsi="標楷體" w:hint="eastAsia"/>
        </w:rPr>
        <w:t>10</w:t>
      </w:r>
      <w:r w:rsidRPr="003F6D11">
        <w:rPr>
          <w:rFonts w:hAnsi="標楷體" w:hint="eastAsia"/>
        </w:rPr>
        <w:t>年以上有期徒刑，得併科新台幣</w:t>
      </w:r>
      <w:r w:rsidR="005B647E" w:rsidRPr="003F6D11">
        <w:rPr>
          <w:rFonts w:hAnsi="標楷體" w:hint="eastAsia"/>
        </w:rPr>
        <w:t>1</w:t>
      </w:r>
      <w:r w:rsidRPr="003F6D11">
        <w:rPr>
          <w:rFonts w:hAnsi="標楷體" w:hint="eastAsia"/>
        </w:rPr>
        <w:t>億元以下罰金：一、竊取或侵占公用或公有器材、財物者。二、藉勢或藉端勒索、勒徵、強占或強募財物者。三、建築或經辦公用工程或購辦公用器材、物品，浮報價額、數量、收取回扣或有其他舞弊情事者。四、以公用運輸工具裝運違禁物品或漏稅物品者。五、對於</w:t>
      </w:r>
      <w:r w:rsidRPr="003F6D11">
        <w:rPr>
          <w:rFonts w:hAnsi="標楷體" w:hint="eastAsia"/>
          <w:b/>
        </w:rPr>
        <w:t>違背職務</w:t>
      </w:r>
      <w:r w:rsidRPr="003F6D11">
        <w:rPr>
          <w:rFonts w:hAnsi="標楷體" w:hint="eastAsia"/>
        </w:rPr>
        <w:t>之行為，要求、期</w:t>
      </w:r>
      <w:r w:rsidRPr="003F6D11">
        <w:rPr>
          <w:rFonts w:hAnsi="標楷體" w:hint="eastAsia"/>
        </w:rPr>
        <w:lastRenderedPageBreak/>
        <w:t>約或收受賄賂或其他不正利益者。(第2項)前項第</w:t>
      </w:r>
      <w:r w:rsidR="005B647E" w:rsidRPr="003F6D11">
        <w:rPr>
          <w:rFonts w:hAnsi="標楷體" w:hint="eastAsia"/>
        </w:rPr>
        <w:t>1</w:t>
      </w:r>
      <w:r w:rsidRPr="003F6D11">
        <w:rPr>
          <w:rFonts w:hAnsi="標楷體" w:hint="eastAsia"/>
        </w:rPr>
        <w:t>款至第</w:t>
      </w:r>
      <w:r w:rsidR="005B647E" w:rsidRPr="003F6D11">
        <w:rPr>
          <w:rFonts w:hAnsi="標楷體" w:hint="eastAsia"/>
        </w:rPr>
        <w:t>4</w:t>
      </w:r>
      <w:r w:rsidRPr="003F6D11">
        <w:rPr>
          <w:rFonts w:hAnsi="標楷體" w:hint="eastAsia"/>
        </w:rPr>
        <w:t>款之未遂犯罰之。」</w:t>
      </w:r>
    </w:p>
    <w:p w:rsidR="00F531FE" w:rsidRPr="003F6D11" w:rsidRDefault="00F531FE" w:rsidP="0077553D">
      <w:pPr>
        <w:pStyle w:val="3"/>
        <w:rPr>
          <w:rFonts w:hAnsi="標楷體"/>
        </w:rPr>
      </w:pPr>
      <w:r w:rsidRPr="003F6D11">
        <w:rPr>
          <w:rFonts w:hAnsi="標楷體" w:hint="eastAsia"/>
        </w:rPr>
        <w:t>貪污治罪條例</w:t>
      </w:r>
      <w:hyperlink r:id="rId10" w:history="1">
        <w:r w:rsidRPr="003F6D11">
          <w:rPr>
            <w:rFonts w:hAnsi="標楷體" w:hint="eastAsia"/>
          </w:rPr>
          <w:t>第5條</w:t>
        </w:r>
      </w:hyperlink>
      <w:r w:rsidRPr="003F6D11">
        <w:rPr>
          <w:rFonts w:hAnsi="標楷體" w:hint="eastAsia"/>
        </w:rPr>
        <w:t>規定：「(第1項)有下列行為之一者，處</w:t>
      </w:r>
      <w:r w:rsidR="005B647E" w:rsidRPr="003F6D11">
        <w:rPr>
          <w:rFonts w:hAnsi="標楷體" w:hint="eastAsia"/>
        </w:rPr>
        <w:t>7</w:t>
      </w:r>
      <w:r w:rsidRPr="003F6D11">
        <w:rPr>
          <w:rFonts w:hAnsi="標楷體" w:hint="eastAsia"/>
        </w:rPr>
        <w:t>年以上有期徒刑，得併科新臺幣</w:t>
      </w:r>
      <w:r w:rsidR="005B647E" w:rsidRPr="003F6D11">
        <w:rPr>
          <w:rFonts w:hAnsi="標楷體" w:hint="eastAsia"/>
        </w:rPr>
        <w:t>6</w:t>
      </w:r>
      <w:r w:rsidRPr="003F6D11">
        <w:rPr>
          <w:rFonts w:hAnsi="標楷體" w:hint="eastAsia"/>
        </w:rPr>
        <w:t>千萬元以下罰金：一、意圖得利，擅提或截留公款或違背法令收募稅捐或公債者。二、利用職務上之機會，以詐術使人將本人之物或第三人之物交付者。三、對於</w:t>
      </w:r>
      <w:r w:rsidRPr="003F6D11">
        <w:rPr>
          <w:rFonts w:hAnsi="標楷體" w:hint="eastAsia"/>
          <w:b/>
        </w:rPr>
        <w:t>職務上之行為</w:t>
      </w:r>
      <w:r w:rsidRPr="003F6D11">
        <w:rPr>
          <w:rFonts w:hAnsi="標楷體" w:hint="eastAsia"/>
        </w:rPr>
        <w:t>，要求、期約或收受賄賂或其他不正利益者。(第2項)前項第</w:t>
      </w:r>
      <w:r w:rsidR="00DF1F66" w:rsidRPr="003F6D11">
        <w:rPr>
          <w:rFonts w:hAnsi="標楷體" w:hint="eastAsia"/>
        </w:rPr>
        <w:t>1</w:t>
      </w:r>
      <w:r w:rsidRPr="003F6D11">
        <w:rPr>
          <w:rFonts w:hAnsi="標楷體" w:hint="eastAsia"/>
        </w:rPr>
        <w:t>款及第</w:t>
      </w:r>
      <w:r w:rsidR="00DF1F66" w:rsidRPr="003F6D11">
        <w:rPr>
          <w:rFonts w:hAnsi="標楷體" w:hint="eastAsia"/>
        </w:rPr>
        <w:t>2</w:t>
      </w:r>
      <w:r w:rsidRPr="003F6D11">
        <w:rPr>
          <w:rFonts w:hAnsi="標楷體" w:hint="eastAsia"/>
        </w:rPr>
        <w:t>款之未遂犯罰之。」</w:t>
      </w:r>
    </w:p>
    <w:p w:rsidR="00D77E3E" w:rsidRPr="003F6D11" w:rsidRDefault="00D77E3E" w:rsidP="0077553D">
      <w:pPr>
        <w:pStyle w:val="3"/>
        <w:rPr>
          <w:rFonts w:hAnsi="標楷體"/>
        </w:rPr>
      </w:pPr>
      <w:r w:rsidRPr="003F6D11">
        <w:rPr>
          <w:rFonts w:hAnsi="標楷體" w:hint="eastAsia"/>
        </w:rPr>
        <w:t>檢察機關妥速辦理刑事案件實施要點第6點規定：「檢察官應加強蒐集犯罪事證，並審慎綜合研判偵查所得之全般證據，確信具有可使法院為有罪判決之高度可能性者，始予提起公訴。」</w:t>
      </w:r>
    </w:p>
    <w:p w:rsidR="0077553D" w:rsidRPr="003F6D11" w:rsidRDefault="0077553D" w:rsidP="005F25B1">
      <w:pPr>
        <w:rPr>
          <w:rFonts w:hAnsi="標楷體"/>
        </w:rPr>
      </w:pPr>
    </w:p>
    <w:p w:rsidR="00E25849" w:rsidRPr="003F6D11" w:rsidRDefault="00E25849" w:rsidP="004E05A1">
      <w:pPr>
        <w:pStyle w:val="1"/>
        <w:ind w:left="2380" w:hanging="2380"/>
        <w:rPr>
          <w:rFonts w:hAnsi="標楷體"/>
          <w:szCs w:val="32"/>
        </w:rPr>
      </w:pPr>
      <w:bookmarkStart w:id="66" w:name="_Toc524895646"/>
      <w:bookmarkStart w:id="67" w:name="_Toc524896192"/>
      <w:bookmarkStart w:id="68" w:name="_Toc524896222"/>
      <w:bookmarkStart w:id="69" w:name="_Toc524902729"/>
      <w:bookmarkStart w:id="70" w:name="_Toc525066145"/>
      <w:bookmarkStart w:id="71" w:name="_Toc525070836"/>
      <w:bookmarkStart w:id="72" w:name="_Toc525938376"/>
      <w:bookmarkStart w:id="73" w:name="_Toc525939224"/>
      <w:bookmarkStart w:id="74" w:name="_Toc525939729"/>
      <w:bookmarkStart w:id="75" w:name="_Toc529218269"/>
      <w:bookmarkEnd w:id="60"/>
      <w:bookmarkEnd w:id="61"/>
      <w:bookmarkEnd w:id="62"/>
      <w:bookmarkEnd w:id="63"/>
      <w:bookmarkEnd w:id="64"/>
      <w:bookmarkEnd w:id="65"/>
      <w:r w:rsidRPr="003F6D11">
        <w:rPr>
          <w:rFonts w:hAnsi="標楷體"/>
          <w:szCs w:val="36"/>
        </w:rPr>
        <w:br w:type="page"/>
      </w:r>
      <w:bookmarkStart w:id="76" w:name="_Toc529222686"/>
      <w:bookmarkStart w:id="77" w:name="_Toc529223108"/>
      <w:bookmarkStart w:id="78" w:name="_Toc529223859"/>
      <w:bookmarkStart w:id="79" w:name="_Toc529228262"/>
      <w:bookmarkStart w:id="80" w:name="_Toc2400392"/>
      <w:bookmarkStart w:id="81" w:name="_Toc4316186"/>
      <w:bookmarkStart w:id="82" w:name="_Toc4473327"/>
      <w:bookmarkStart w:id="83" w:name="_Toc69556894"/>
      <w:bookmarkStart w:id="84" w:name="_Toc69556943"/>
      <w:bookmarkStart w:id="85" w:name="_Toc69609817"/>
      <w:bookmarkStart w:id="86" w:name="_Toc70241813"/>
      <w:bookmarkStart w:id="87" w:name="_Toc70242202"/>
      <w:bookmarkStart w:id="88" w:name="_Toc421794872"/>
      <w:bookmarkStart w:id="89" w:name="_Toc422834157"/>
      <w:r w:rsidRPr="003F6D11">
        <w:rPr>
          <w:rFonts w:hAnsi="標楷體" w:hint="eastAsia"/>
          <w:szCs w:val="32"/>
        </w:rPr>
        <w:lastRenderedPageBreak/>
        <w:t>調查意見</w:t>
      </w:r>
      <w:r w:rsidR="00E83C79" w:rsidRPr="003F6D11">
        <w:rPr>
          <w:rFonts w:hAnsi="標楷體" w:hint="eastAsia"/>
          <w:szCs w:val="32"/>
        </w:rPr>
        <w: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AD12E8" w:rsidRPr="003F6D11" w:rsidRDefault="00AD12E8" w:rsidP="00AD12E8">
      <w:pPr>
        <w:pStyle w:val="10"/>
        <w:ind w:left="680" w:firstLine="680"/>
        <w:rPr>
          <w:rFonts w:hAnsi="標楷體"/>
          <w:szCs w:val="32"/>
        </w:rPr>
      </w:pPr>
      <w:bookmarkStart w:id="90" w:name="_Toc524902730"/>
      <w:r w:rsidRPr="003F6D11">
        <w:rPr>
          <w:rFonts w:hAnsi="標楷體" w:hint="eastAsia"/>
          <w:szCs w:val="32"/>
        </w:rPr>
        <w:t>中央研究院(下稱中研院)</w:t>
      </w:r>
      <w:r w:rsidRPr="003F6D11">
        <w:rPr>
          <w:rFonts w:hAnsi="標楷體"/>
          <w:szCs w:val="32"/>
        </w:rPr>
        <w:t>前院長翁啟惠</w:t>
      </w:r>
      <w:r w:rsidRPr="003F6D11">
        <w:rPr>
          <w:rFonts w:hAnsi="標楷體" w:hint="eastAsia"/>
          <w:szCs w:val="32"/>
        </w:rPr>
        <w:t>及</w:t>
      </w:r>
      <w:r w:rsidRPr="003F6D11">
        <w:rPr>
          <w:rFonts w:hAnsi="標楷體"/>
          <w:szCs w:val="32"/>
        </w:rPr>
        <w:t>臺灣浩鼎生技股份有限公司（下稱浩鼎公司）董</w:t>
      </w:r>
      <w:r w:rsidRPr="003F6D11">
        <w:rPr>
          <w:rFonts w:hAnsi="標楷體" w:hint="eastAsia"/>
          <w:szCs w:val="32"/>
        </w:rPr>
        <w:t>事長</w:t>
      </w:r>
      <w:r w:rsidR="008945F2" w:rsidRPr="003F6D11">
        <w:rPr>
          <w:rFonts w:hAnsi="標楷體"/>
          <w:szCs w:val="32"/>
        </w:rPr>
        <w:t>張</w:t>
      </w:r>
      <w:r w:rsidR="008945F2" w:rsidRPr="003F6D11">
        <w:rPr>
          <w:rFonts w:hAnsi="標楷體" w:cs="Arial"/>
          <w:szCs w:val="32"/>
        </w:rPr>
        <w:t>○○</w:t>
      </w:r>
      <w:r w:rsidRPr="003F6D11">
        <w:rPr>
          <w:rFonts w:hAnsi="標楷體" w:hint="eastAsia"/>
          <w:szCs w:val="32"/>
        </w:rPr>
        <w:t>，</w:t>
      </w:r>
      <w:r w:rsidRPr="003F6D11">
        <w:rPr>
          <w:rFonts w:hAnsi="標楷體"/>
          <w:szCs w:val="32"/>
        </w:rPr>
        <w:t>於</w:t>
      </w:r>
      <w:r w:rsidRPr="003F6D11">
        <w:rPr>
          <w:rFonts w:hAnsi="標楷體" w:hint="eastAsia"/>
          <w:szCs w:val="32"/>
        </w:rPr>
        <w:t>民國(下同)</w:t>
      </w:r>
      <w:r w:rsidRPr="003F6D11">
        <w:rPr>
          <w:rFonts w:hAnsi="標楷體"/>
          <w:szCs w:val="32"/>
        </w:rPr>
        <w:t>106年1月9日遭臺灣士林地方檢察署</w:t>
      </w:r>
      <w:r w:rsidRPr="003F6D11">
        <w:rPr>
          <w:rFonts w:hAnsi="標楷體" w:hint="eastAsia"/>
          <w:szCs w:val="32"/>
        </w:rPr>
        <w:t>(以下簡稱士林地檢署)</w:t>
      </w:r>
      <w:r w:rsidRPr="003F6D11">
        <w:rPr>
          <w:rFonts w:hAnsi="標楷體"/>
          <w:szCs w:val="32"/>
        </w:rPr>
        <w:t>依貪污治罪條例起訴</w:t>
      </w:r>
      <w:r w:rsidRPr="003F6D11">
        <w:rPr>
          <w:rFonts w:hAnsi="標楷體" w:hint="eastAsia"/>
          <w:szCs w:val="32"/>
        </w:rPr>
        <w:t>。起訴犯罪事實區分為二部分，第一部分犯罪事實，士林地檢署以翁啟惠原同意收取</w:t>
      </w:r>
      <w:r w:rsidR="008945F2" w:rsidRPr="003F6D11">
        <w:rPr>
          <w:rFonts w:hAnsi="標楷體"/>
          <w:szCs w:val="32"/>
        </w:rPr>
        <w:t>張○○</w:t>
      </w:r>
      <w:r w:rsidRPr="003F6D11">
        <w:rPr>
          <w:rFonts w:hAnsi="標楷體" w:hint="eastAsia"/>
          <w:szCs w:val="32"/>
        </w:rPr>
        <w:t>所</w:t>
      </w:r>
      <w:r w:rsidRPr="003F6D11">
        <w:rPr>
          <w:rFonts w:hAnsi="標楷體"/>
          <w:szCs w:val="32"/>
        </w:rPr>
        <w:t>擬</w:t>
      </w:r>
      <w:r w:rsidRPr="003F6D11">
        <w:rPr>
          <w:rFonts w:hAnsi="標楷體" w:hint="eastAsia"/>
          <w:szCs w:val="32"/>
        </w:rPr>
        <w:t>給予</w:t>
      </w:r>
      <w:r w:rsidRPr="003F6D11">
        <w:rPr>
          <w:rFonts w:hAnsi="標楷體"/>
          <w:szCs w:val="32"/>
        </w:rPr>
        <w:t>1,500張浩鼎公司股票</w:t>
      </w:r>
      <w:r w:rsidRPr="003F6D11">
        <w:rPr>
          <w:rFonts w:hAnsi="標楷體" w:hint="eastAsia"/>
          <w:szCs w:val="32"/>
        </w:rPr>
        <w:t>，進而指示中研院人員配合、協助浩鼎公司為第二次技轉之洽談與簽訂，並於簽約前給予技術指導及醣分子材料，認</w:t>
      </w:r>
      <w:r w:rsidRPr="003F6D11">
        <w:rPr>
          <w:rFonts w:hAnsi="標楷體"/>
          <w:szCs w:val="32"/>
        </w:rPr>
        <w:t>翁啟惠</w:t>
      </w:r>
      <w:r w:rsidRPr="003F6D11">
        <w:rPr>
          <w:rFonts w:hAnsi="標楷體" w:hint="eastAsia"/>
          <w:szCs w:val="32"/>
        </w:rPr>
        <w:t>係犯公務員對於職務上行為期約賄賂罪嫌。第二部分犯罪事實，士林地檢署</w:t>
      </w:r>
      <w:r w:rsidRPr="003F6D11">
        <w:rPr>
          <w:rFonts w:hAnsi="標楷體"/>
          <w:szCs w:val="32"/>
        </w:rPr>
        <w:t>原以</w:t>
      </w:r>
      <w:r w:rsidR="008945F2" w:rsidRPr="003F6D11">
        <w:rPr>
          <w:rFonts w:hAnsi="標楷體"/>
          <w:szCs w:val="32"/>
        </w:rPr>
        <w:t>張○○</w:t>
      </w:r>
      <w:r w:rsidRPr="003F6D11">
        <w:rPr>
          <w:rFonts w:hAnsi="標楷體"/>
          <w:szCs w:val="32"/>
        </w:rPr>
        <w:t>於101年12</w:t>
      </w:r>
      <w:r w:rsidR="00DF01BA" w:rsidRPr="003F6D11">
        <w:rPr>
          <w:rFonts w:hAnsi="標楷體"/>
          <w:szCs w:val="32"/>
        </w:rPr>
        <w:t>月間，基於對於公務員</w:t>
      </w:r>
      <w:r w:rsidRPr="003F6D11">
        <w:rPr>
          <w:rFonts w:hAnsi="標楷體"/>
          <w:szCs w:val="32"/>
        </w:rPr>
        <w:t>不違背職務之行為交付賄賂之犯意，以3,000張浩鼎公司股票</w:t>
      </w:r>
      <w:r w:rsidR="00DF01BA" w:rsidRPr="003F6D11">
        <w:rPr>
          <w:rFonts w:hAnsi="標楷體" w:hint="eastAsia"/>
          <w:szCs w:val="32"/>
        </w:rPr>
        <w:t>，共計新臺幣(下同)9</w:t>
      </w:r>
      <w:r w:rsidR="00DF01BA" w:rsidRPr="003F6D11">
        <w:rPr>
          <w:rFonts w:hAnsi="標楷體"/>
          <w:szCs w:val="32"/>
        </w:rPr>
        <w:t>,</w:t>
      </w:r>
      <w:r w:rsidR="00DF01BA" w:rsidRPr="003F6D11">
        <w:rPr>
          <w:rFonts w:hAnsi="標楷體" w:hint="eastAsia"/>
          <w:szCs w:val="32"/>
        </w:rPr>
        <w:t>300萬元</w:t>
      </w:r>
      <w:r w:rsidRPr="003F6D11">
        <w:rPr>
          <w:rFonts w:hAnsi="標楷體"/>
          <w:szCs w:val="32"/>
        </w:rPr>
        <w:t>為對價行賄翁啟惠，藉此冀求翁啟惠以中研院院長身分，從職務上協助浩鼎公司生產醣分子及取得酵素合成法專屬授權；翁啟惠亦基於不違背職務收受賄賂之犯意，利用其女</w:t>
      </w:r>
      <w:r w:rsidR="008945F2" w:rsidRPr="003F6D11">
        <w:rPr>
          <w:rFonts w:hAnsi="標楷體"/>
          <w:szCs w:val="32"/>
        </w:rPr>
        <w:t>翁○○</w:t>
      </w:r>
      <w:r w:rsidRPr="003F6D11">
        <w:rPr>
          <w:rFonts w:hAnsi="標楷體"/>
          <w:szCs w:val="32"/>
        </w:rPr>
        <w:t>之證券帳戶，收受</w:t>
      </w:r>
      <w:r w:rsidR="008945F2" w:rsidRPr="003F6D11">
        <w:rPr>
          <w:rFonts w:hAnsi="標楷體"/>
          <w:szCs w:val="32"/>
        </w:rPr>
        <w:t>張○○</w:t>
      </w:r>
      <w:r w:rsidRPr="003F6D11">
        <w:rPr>
          <w:rFonts w:hAnsi="標楷體"/>
          <w:szCs w:val="32"/>
        </w:rPr>
        <w:t>行賄之3,000張浩鼎公司股票</w:t>
      </w:r>
      <w:r w:rsidRPr="003F6D11">
        <w:rPr>
          <w:rFonts w:hAnsi="標楷體" w:hint="eastAsia"/>
          <w:szCs w:val="32"/>
        </w:rPr>
        <w:t>，惟106</w:t>
      </w:r>
      <w:r w:rsidRPr="003F6D11">
        <w:rPr>
          <w:rFonts w:hAnsi="標楷體"/>
          <w:szCs w:val="32"/>
        </w:rPr>
        <w:t>年3月22日</w:t>
      </w:r>
      <w:r w:rsidR="008E74D3" w:rsidRPr="003F6D11">
        <w:rPr>
          <w:rFonts w:hAnsi="標楷體" w:hint="eastAsia"/>
          <w:szCs w:val="32"/>
        </w:rPr>
        <w:t>士林地檢署</w:t>
      </w:r>
      <w:r w:rsidRPr="003F6D11">
        <w:rPr>
          <w:rFonts w:hAnsi="標楷體"/>
          <w:szCs w:val="32"/>
        </w:rPr>
        <w:t>當庭變更起訴法條為刑度較重</w:t>
      </w:r>
      <w:r w:rsidRPr="003F6D11">
        <w:rPr>
          <w:rFonts w:hAnsi="標楷體" w:hint="eastAsia"/>
          <w:szCs w:val="32"/>
        </w:rPr>
        <w:t>之</w:t>
      </w:r>
      <w:r w:rsidRPr="003F6D11">
        <w:rPr>
          <w:rFonts w:hAnsi="標楷體"/>
          <w:szCs w:val="32"/>
        </w:rPr>
        <w:t>違背職務</w:t>
      </w:r>
      <w:r w:rsidRPr="003F6D11">
        <w:rPr>
          <w:rFonts w:hAnsi="標楷體" w:hint="eastAsia"/>
          <w:szCs w:val="32"/>
        </w:rPr>
        <w:t>收賄罪</w:t>
      </w:r>
      <w:r w:rsidRPr="003F6D11">
        <w:rPr>
          <w:rFonts w:hAnsi="標楷體"/>
          <w:szCs w:val="32"/>
        </w:rPr>
        <w:t>。</w:t>
      </w:r>
    </w:p>
    <w:p w:rsidR="00AD12E8" w:rsidRPr="003F6D11" w:rsidRDefault="00F33D05" w:rsidP="00AD12E8">
      <w:pPr>
        <w:pStyle w:val="10"/>
        <w:ind w:left="680" w:firstLine="680"/>
        <w:rPr>
          <w:rFonts w:hAnsi="標楷體"/>
          <w:szCs w:val="32"/>
        </w:rPr>
      </w:pPr>
      <w:r w:rsidRPr="003F6D11">
        <w:rPr>
          <w:rFonts w:hAnsi="標楷體"/>
          <w:szCs w:val="32"/>
        </w:rPr>
        <w:t>臺灣士林地方法院</w:t>
      </w:r>
      <w:r w:rsidRPr="003F6D11">
        <w:rPr>
          <w:rFonts w:hAnsi="標楷體" w:hint="eastAsia"/>
          <w:szCs w:val="32"/>
        </w:rPr>
        <w:t>(下稱士林地方法院)</w:t>
      </w:r>
      <w:r w:rsidRPr="003F6D11">
        <w:rPr>
          <w:rFonts w:hAnsi="標楷體"/>
          <w:szCs w:val="32"/>
        </w:rPr>
        <w:t>審理後，</w:t>
      </w:r>
      <w:r w:rsidRPr="003F6D11">
        <w:rPr>
          <w:rFonts w:hAnsi="標楷體" w:hint="eastAsia"/>
          <w:szCs w:val="32"/>
        </w:rPr>
        <w:t>法院釐清本案所涉金流方向及中研院技轉授權相關規定等事項，認</w:t>
      </w:r>
      <w:r w:rsidRPr="003F6D11">
        <w:rPr>
          <w:rFonts w:hAnsi="標楷體"/>
          <w:szCs w:val="32"/>
        </w:rPr>
        <w:t>檢察官之舉證無法使</w:t>
      </w:r>
      <w:r w:rsidRPr="003F6D11">
        <w:rPr>
          <w:rFonts w:hAnsi="標楷體" w:hint="eastAsia"/>
          <w:szCs w:val="32"/>
        </w:rPr>
        <w:t>法</w:t>
      </w:r>
      <w:r w:rsidRPr="003F6D11">
        <w:rPr>
          <w:rFonts w:hAnsi="標楷體"/>
          <w:szCs w:val="32"/>
        </w:rPr>
        <w:t>院確認被告二人涉有公訴意旨所指之期約賄賂、行賄、受賄等犯行，本於無罪推定原則，於107年12月28日判</w:t>
      </w:r>
      <w:r w:rsidRPr="003F6D11">
        <w:rPr>
          <w:rFonts w:hAnsi="標楷體" w:hint="eastAsia"/>
          <w:szCs w:val="32"/>
        </w:rPr>
        <w:t>決</w:t>
      </w:r>
      <w:r w:rsidRPr="003F6D11">
        <w:rPr>
          <w:rFonts w:hAnsi="標楷體"/>
          <w:szCs w:val="32"/>
        </w:rPr>
        <w:t>翁啟惠</w:t>
      </w:r>
      <w:r w:rsidRPr="003F6D11">
        <w:rPr>
          <w:rFonts w:hAnsi="標楷體" w:hint="eastAsia"/>
          <w:szCs w:val="32"/>
        </w:rPr>
        <w:t>、</w:t>
      </w:r>
      <w:r w:rsidR="008945F2" w:rsidRPr="003F6D11">
        <w:rPr>
          <w:rFonts w:hAnsi="標楷體"/>
          <w:szCs w:val="32"/>
        </w:rPr>
        <w:t>張○○</w:t>
      </w:r>
      <w:r w:rsidRPr="003F6D11">
        <w:rPr>
          <w:rFonts w:hAnsi="標楷體"/>
          <w:szCs w:val="32"/>
        </w:rPr>
        <w:t>均無罪，</w:t>
      </w:r>
      <w:r w:rsidRPr="003F6D11">
        <w:rPr>
          <w:rFonts w:hAnsi="標楷體" w:hint="eastAsia"/>
          <w:szCs w:val="32"/>
        </w:rPr>
        <w:t>嗣士林檢察署及檢察總長召集多次會議，認為法院第一審程序，證人已經交互詰問，相關證據亦經法院嚴格證明之證據調查，上訴二審難獲改判有罪可能，審慎評估後決定不上訴</w:t>
      </w:r>
      <w:r w:rsidR="00AD12E8" w:rsidRPr="003F6D11">
        <w:rPr>
          <w:rFonts w:hAnsi="標楷體" w:hint="eastAsia"/>
          <w:szCs w:val="32"/>
        </w:rPr>
        <w:t>。</w:t>
      </w:r>
    </w:p>
    <w:p w:rsidR="00B211FB" w:rsidRPr="003F6D11" w:rsidRDefault="00AD12E8" w:rsidP="00AD12E8">
      <w:pPr>
        <w:pStyle w:val="10"/>
        <w:ind w:left="680" w:firstLine="680"/>
        <w:rPr>
          <w:rFonts w:hAnsi="標楷體"/>
          <w:szCs w:val="32"/>
        </w:rPr>
      </w:pPr>
      <w:r w:rsidRPr="003F6D11">
        <w:rPr>
          <w:rFonts w:hAnsi="標楷體" w:hint="eastAsia"/>
          <w:szCs w:val="32"/>
        </w:rPr>
        <w:t>中研院前院長</w:t>
      </w:r>
      <w:r w:rsidRPr="003F6D11">
        <w:rPr>
          <w:rFonts w:hAnsi="標楷體"/>
          <w:szCs w:val="32"/>
        </w:rPr>
        <w:t>翁啟惠</w:t>
      </w:r>
      <w:r w:rsidRPr="003F6D11">
        <w:rPr>
          <w:rFonts w:hAnsi="標楷體" w:hint="eastAsia"/>
          <w:szCs w:val="32"/>
        </w:rPr>
        <w:t>於108年9月23日(本院收件時間)向</w:t>
      </w:r>
      <w:r w:rsidRPr="003F6D11">
        <w:rPr>
          <w:rFonts w:hAnsi="標楷體"/>
          <w:szCs w:val="32"/>
        </w:rPr>
        <w:t>本院陳</w:t>
      </w:r>
      <w:r w:rsidRPr="003F6D11">
        <w:rPr>
          <w:rFonts w:hAnsi="標楷體" w:hint="eastAsia"/>
          <w:szCs w:val="32"/>
        </w:rPr>
        <w:t>訴</w:t>
      </w:r>
      <w:r w:rsidRPr="003F6D11">
        <w:rPr>
          <w:rFonts w:hAnsi="標楷體"/>
          <w:szCs w:val="32"/>
        </w:rPr>
        <w:t>，士林地檢署偵辦渠涉嫌違反貪污治罪條</w:t>
      </w:r>
      <w:r w:rsidRPr="003F6D11">
        <w:rPr>
          <w:rFonts w:hAnsi="標楷體"/>
          <w:szCs w:val="32"/>
        </w:rPr>
        <w:lastRenderedPageBreak/>
        <w:t>例案件，未詳查事證率為起訴，致本院及公務員懲戒委員會依據錯誤起訴内容，對渠彈劾、申誡，迄今申誡案仍無法平反；士林地檢署偵查過程違反偵查不公開原則，媒體惡意引申，致輿論為有罪評斷；渠獲判無罪後，該署亦未就偵查過程進行檢討改進等情，</w:t>
      </w:r>
      <w:r w:rsidRPr="003F6D11">
        <w:rPr>
          <w:rFonts w:hAnsi="標楷體" w:hint="eastAsia"/>
          <w:szCs w:val="32"/>
        </w:rPr>
        <w:t>併案調查。又士林地檢署</w:t>
      </w:r>
      <w:r w:rsidR="008945F2" w:rsidRPr="003F6D11">
        <w:rPr>
          <w:rFonts w:hAnsi="標楷體" w:hint="eastAsia"/>
          <w:szCs w:val="32"/>
        </w:rPr>
        <w:t>林○○</w:t>
      </w:r>
      <w:r w:rsidRPr="003F6D11">
        <w:rPr>
          <w:rFonts w:hAnsi="標楷體" w:hint="eastAsia"/>
          <w:szCs w:val="32"/>
        </w:rPr>
        <w:t>檢察官擔任翁啟惠案公訴檢察官期間，有卷證不熟悉、未依限完成論告書等情事，</w:t>
      </w:r>
      <w:r w:rsidRPr="003F6D11">
        <w:rPr>
          <w:rFonts w:hAnsi="標楷體"/>
          <w:szCs w:val="32"/>
        </w:rPr>
        <w:t>士林地檢署</w:t>
      </w:r>
      <w:r w:rsidRPr="003F6D11">
        <w:rPr>
          <w:rFonts w:hAnsi="標楷體" w:hint="eastAsia"/>
          <w:szCs w:val="32"/>
        </w:rPr>
        <w:t>檢送</w:t>
      </w:r>
      <w:r w:rsidR="008945F2" w:rsidRPr="003F6D11">
        <w:rPr>
          <w:rFonts w:hAnsi="標楷體" w:hint="eastAsia"/>
          <w:szCs w:val="32"/>
        </w:rPr>
        <w:t>林○○</w:t>
      </w:r>
      <w:r w:rsidRPr="003F6D11">
        <w:rPr>
          <w:rFonts w:hAnsi="標楷體" w:hint="eastAsia"/>
          <w:szCs w:val="32"/>
        </w:rPr>
        <w:t>檢察官相關資料到院，併案調查。</w:t>
      </w:r>
    </w:p>
    <w:p w:rsidR="00192E34" w:rsidRPr="003F6D11" w:rsidRDefault="00AD12E8" w:rsidP="0053100F">
      <w:pPr>
        <w:pStyle w:val="10"/>
        <w:ind w:left="680" w:firstLine="680"/>
        <w:rPr>
          <w:rFonts w:hAnsi="標楷體"/>
          <w:szCs w:val="32"/>
        </w:rPr>
      </w:pPr>
      <w:r w:rsidRPr="003F6D11">
        <w:rPr>
          <w:rFonts w:hAnsi="標楷體" w:hint="eastAsia"/>
          <w:szCs w:val="32"/>
        </w:rPr>
        <w:t>經調閱士林地檢署、士林地方法院、</w:t>
      </w:r>
      <w:r w:rsidRPr="003F6D11">
        <w:rPr>
          <w:rFonts w:hAnsi="標楷體"/>
          <w:szCs w:val="32"/>
        </w:rPr>
        <w:t>公務員懲戒委員會</w:t>
      </w:r>
      <w:r w:rsidRPr="003F6D11">
        <w:rPr>
          <w:rFonts w:hAnsi="標楷體" w:hint="eastAsia"/>
          <w:szCs w:val="32"/>
        </w:rPr>
        <w:t>及法務部等機關卷證資料，並於109年2月19日詢問法務部相關人員</w:t>
      </w:r>
      <w:r w:rsidR="00FB501B" w:rsidRPr="003F6D11">
        <w:rPr>
          <w:rFonts w:hAnsi="標楷體" w:hint="eastAsia"/>
          <w:szCs w:val="32"/>
        </w:rPr>
        <w:t>，</w:t>
      </w:r>
      <w:r w:rsidR="00307A76" w:rsidRPr="003F6D11">
        <w:rPr>
          <w:rFonts w:hAnsi="標楷體" w:hint="eastAsia"/>
          <w:szCs w:val="32"/>
        </w:rPr>
        <w:t>茲臚</w:t>
      </w:r>
      <w:r w:rsidR="00FB501B" w:rsidRPr="003F6D11">
        <w:rPr>
          <w:rFonts w:hAnsi="標楷體" w:hint="eastAsia"/>
          <w:szCs w:val="32"/>
        </w:rPr>
        <w:t>列調查意見如下</w:t>
      </w:r>
      <w:r w:rsidR="00E83C79" w:rsidRPr="003F6D11">
        <w:rPr>
          <w:rFonts w:hAnsi="標楷體" w:hint="eastAsia"/>
          <w:szCs w:val="32"/>
        </w:rPr>
        <w:t>：</w:t>
      </w:r>
      <w:bookmarkStart w:id="91" w:name="_Toc421794873"/>
      <w:bookmarkStart w:id="92" w:name="_Toc422834158"/>
    </w:p>
    <w:bookmarkEnd w:id="91"/>
    <w:bookmarkEnd w:id="92"/>
    <w:p w:rsidR="00073CB5" w:rsidRPr="003F6D11" w:rsidRDefault="00290617" w:rsidP="00FA4B72">
      <w:pPr>
        <w:pStyle w:val="2"/>
        <w:rPr>
          <w:rFonts w:hAnsi="標楷體"/>
          <w:szCs w:val="32"/>
        </w:rPr>
      </w:pPr>
      <w:r w:rsidRPr="003F6D11">
        <w:rPr>
          <w:rFonts w:hAnsi="標楷體" w:hint="eastAsia"/>
          <w:b/>
        </w:rPr>
        <w:t>檢察官偵辦翁啟惠案件，</w:t>
      </w:r>
      <w:r w:rsidR="009108CA" w:rsidRPr="003F6D11">
        <w:rPr>
          <w:rFonts w:hAnsi="標楷體" w:hint="eastAsia"/>
          <w:b/>
        </w:rPr>
        <w:t>依據</w:t>
      </w:r>
      <w:r w:rsidRPr="003F6D11">
        <w:rPr>
          <w:rFonts w:hAnsi="標楷體" w:hint="eastAsia"/>
          <w:b/>
        </w:rPr>
        <w:t>專屬授權契約、</w:t>
      </w:r>
      <w:r w:rsidR="00A733E1" w:rsidRPr="003F6D11">
        <w:rPr>
          <w:rFonts w:hAnsi="標楷體"/>
          <w:b/>
        </w:rPr>
        <w:t>匯差、電子郵件等</w:t>
      </w:r>
      <w:r w:rsidR="004B31FA" w:rsidRPr="003F6D11">
        <w:rPr>
          <w:rFonts w:hAnsi="標楷體" w:hint="eastAsia"/>
          <w:b/>
        </w:rPr>
        <w:t>內容</w:t>
      </w:r>
      <w:r w:rsidR="00A733E1" w:rsidRPr="003F6D11">
        <w:rPr>
          <w:rFonts w:hAnsi="標楷體" w:hint="eastAsia"/>
          <w:b/>
        </w:rPr>
        <w:t>認定</w:t>
      </w:r>
      <w:r w:rsidR="004B31FA" w:rsidRPr="003F6D11">
        <w:rPr>
          <w:rFonts w:hAnsi="標楷體"/>
          <w:b/>
        </w:rPr>
        <w:t>翁啟惠知</w:t>
      </w:r>
      <w:r w:rsidR="004B31FA" w:rsidRPr="003F6D11">
        <w:rPr>
          <w:rFonts w:hAnsi="標楷體" w:hint="eastAsia"/>
          <w:b/>
        </w:rPr>
        <w:t>悉</w:t>
      </w:r>
      <w:r w:rsidRPr="003F6D11">
        <w:rPr>
          <w:rFonts w:hAnsi="標楷體"/>
          <w:b/>
        </w:rPr>
        <w:t>1</w:t>
      </w:r>
      <w:r w:rsidRPr="003F6D11">
        <w:rPr>
          <w:rFonts w:hAnsi="標楷體" w:cs="細明體" w:hint="eastAsia"/>
          <w:b/>
          <w:kern w:val="0"/>
          <w:szCs w:val="24"/>
        </w:rPr>
        <w:t>,</w:t>
      </w:r>
      <w:r w:rsidRPr="003F6D11">
        <w:rPr>
          <w:rFonts w:hAnsi="標楷體"/>
          <w:b/>
        </w:rPr>
        <w:t>500張技術股等情事，</w:t>
      </w:r>
      <w:r w:rsidR="00A733E1" w:rsidRPr="003F6D11">
        <w:rPr>
          <w:rFonts w:hAnsi="標楷體" w:hint="eastAsia"/>
          <w:b/>
        </w:rPr>
        <w:t>且</w:t>
      </w:r>
      <w:r w:rsidRPr="003F6D11">
        <w:rPr>
          <w:rFonts w:hAnsi="標楷體" w:hint="eastAsia"/>
          <w:b/>
        </w:rPr>
        <w:t>不當協助</w:t>
      </w:r>
      <w:r w:rsidR="00A733E1" w:rsidRPr="003F6D11">
        <w:rPr>
          <w:rFonts w:hAnsi="標楷體" w:hint="eastAsia"/>
          <w:b/>
        </w:rPr>
        <w:t>、</w:t>
      </w:r>
      <w:r w:rsidRPr="003F6D11">
        <w:rPr>
          <w:rFonts w:hAnsi="標楷體" w:hint="eastAsia"/>
          <w:b/>
        </w:rPr>
        <w:t>圖利</w:t>
      </w:r>
      <w:r w:rsidR="008945F2" w:rsidRPr="003F6D11">
        <w:rPr>
          <w:rFonts w:hAnsi="標楷體" w:hint="eastAsia"/>
          <w:b/>
        </w:rPr>
        <w:t>張○○</w:t>
      </w:r>
      <w:r w:rsidRPr="003F6D11">
        <w:rPr>
          <w:rFonts w:hAnsi="標楷體" w:hint="eastAsia"/>
          <w:b/>
        </w:rPr>
        <w:t>所成立之</w:t>
      </w:r>
      <w:r w:rsidR="005F1611" w:rsidRPr="003F6D11">
        <w:rPr>
          <w:rFonts w:hAnsi="標楷體" w:hint="eastAsia"/>
          <w:b/>
        </w:rPr>
        <w:t>潤○</w:t>
      </w:r>
      <w:r w:rsidR="004618F6" w:rsidRPr="003F6D11">
        <w:rPr>
          <w:rFonts w:hAnsi="標楷體" w:hint="eastAsia"/>
          <w:b/>
        </w:rPr>
        <w:t>公司</w:t>
      </w:r>
      <w:r w:rsidR="00061B65" w:rsidRPr="003F6D11">
        <w:rPr>
          <w:rFonts w:hAnsi="標楷體" w:hint="eastAsia"/>
          <w:b/>
        </w:rPr>
        <w:t>派員至中研院無償學習技術及取得中研院之醣分子研究成果</w:t>
      </w:r>
      <w:r w:rsidRPr="003F6D11">
        <w:rPr>
          <w:rFonts w:hAnsi="標楷體" w:hint="eastAsia"/>
          <w:b/>
        </w:rPr>
        <w:t>。</w:t>
      </w:r>
      <w:r w:rsidR="00892DC0" w:rsidRPr="003F6D11">
        <w:rPr>
          <w:rFonts w:hAnsi="標楷體" w:hint="eastAsia"/>
          <w:b/>
        </w:rPr>
        <w:t>惟</w:t>
      </w:r>
      <w:r w:rsidR="00CE5238" w:rsidRPr="003F6D11">
        <w:rPr>
          <w:rFonts w:hAnsi="標楷體" w:hint="eastAsia"/>
          <w:b/>
          <w:szCs w:val="32"/>
        </w:rPr>
        <w:t>圖利罪起訴對於公務員影響很大，當事人歷經多年官司纏身之苦</w:t>
      </w:r>
      <w:r w:rsidR="00CE5238" w:rsidRPr="003F6D11">
        <w:rPr>
          <w:rFonts w:hAnsi="標楷體" w:hint="eastAsia"/>
          <w:b/>
        </w:rPr>
        <w:t>，如同翁啟惠</w:t>
      </w:r>
      <w:r w:rsidR="00A12F60" w:rsidRPr="003F6D11">
        <w:rPr>
          <w:rFonts w:hAnsi="標楷體" w:hint="eastAsia"/>
          <w:b/>
        </w:rPr>
        <w:t>發表聲明</w:t>
      </w:r>
      <w:r w:rsidR="00CE5238" w:rsidRPr="003F6D11">
        <w:rPr>
          <w:rFonts w:hAnsi="標楷體" w:hint="eastAsia"/>
          <w:b/>
        </w:rPr>
        <w:t>所述「正義雖到，名譽難復」，</w:t>
      </w:r>
      <w:r w:rsidR="00A733E1" w:rsidRPr="003F6D11">
        <w:rPr>
          <w:rFonts w:hAnsi="標楷體" w:hint="eastAsia"/>
          <w:b/>
        </w:rPr>
        <w:t>檢察官偵查案件，</w:t>
      </w:r>
      <w:r w:rsidR="00CE5238" w:rsidRPr="003F6D11">
        <w:rPr>
          <w:rFonts w:hAnsi="標楷體" w:hint="eastAsia"/>
          <w:b/>
        </w:rPr>
        <w:t>應</w:t>
      </w:r>
      <w:r w:rsidRPr="003F6D11">
        <w:rPr>
          <w:rFonts w:hAnsi="標楷體" w:hint="eastAsia"/>
          <w:b/>
        </w:rPr>
        <w:t>詳閱卷</w:t>
      </w:r>
      <w:r w:rsidR="00CE5238" w:rsidRPr="003F6D11">
        <w:rPr>
          <w:rFonts w:hAnsi="標楷體" w:hint="eastAsia"/>
          <w:b/>
        </w:rPr>
        <w:t>宗，瞭解案情，</w:t>
      </w:r>
      <w:r w:rsidR="00592912" w:rsidRPr="003F6D11">
        <w:rPr>
          <w:rFonts w:hAnsi="標楷體" w:hint="eastAsia"/>
          <w:b/>
        </w:rPr>
        <w:t>確實</w:t>
      </w:r>
      <w:r w:rsidR="00CE5238" w:rsidRPr="003F6D11">
        <w:rPr>
          <w:rFonts w:hAnsi="標楷體" w:hint="eastAsia"/>
          <w:b/>
        </w:rPr>
        <w:t>為必要之調查，舉凡有利或不利於被告之情形，均</w:t>
      </w:r>
      <w:r w:rsidRPr="003F6D11">
        <w:rPr>
          <w:rFonts w:hAnsi="標楷體" w:hint="eastAsia"/>
          <w:b/>
        </w:rPr>
        <w:t>予同等之注意，其不利於被告之情形有疑問者，須待證明，倘不能為不利之證明時，即應為有利之認定</w:t>
      </w:r>
      <w:r w:rsidRPr="003F6D11">
        <w:rPr>
          <w:rFonts w:hAnsi="標楷體" w:hint="eastAsia"/>
          <w:b/>
          <w:szCs w:val="32"/>
        </w:rPr>
        <w:t>。</w:t>
      </w:r>
      <w:r w:rsidR="00510C0B" w:rsidRPr="003F6D11">
        <w:rPr>
          <w:rFonts w:hAnsi="標楷體" w:hint="eastAsia"/>
          <w:b/>
          <w:szCs w:val="32"/>
        </w:rPr>
        <w:t>又</w:t>
      </w:r>
      <w:r w:rsidR="00592912" w:rsidRPr="003F6D11">
        <w:rPr>
          <w:rFonts w:hAnsi="標楷體" w:hint="eastAsia"/>
          <w:b/>
          <w:szCs w:val="32"/>
        </w:rPr>
        <w:t>檢察官</w:t>
      </w:r>
      <w:r w:rsidR="00510C0B" w:rsidRPr="003F6D11">
        <w:rPr>
          <w:rFonts w:hAnsi="標楷體" w:hint="eastAsia"/>
          <w:b/>
          <w:szCs w:val="32"/>
        </w:rPr>
        <w:t>偵辦浩鼎案</w:t>
      </w:r>
      <w:r w:rsidR="00510C0B" w:rsidRPr="003F6D11">
        <w:rPr>
          <w:rFonts w:hAnsi="標楷體" w:hint="eastAsia"/>
          <w:b/>
          <w:bCs w:val="0"/>
        </w:rPr>
        <w:t>期間，</w:t>
      </w:r>
      <w:r w:rsidR="00887C3C" w:rsidRPr="003F6D11">
        <w:rPr>
          <w:rFonts w:hAnsi="標楷體" w:cs="新細明體" w:hint="eastAsia"/>
          <w:b/>
          <w:bCs w:val="0"/>
          <w:kern w:val="0"/>
          <w:szCs w:val="32"/>
        </w:rPr>
        <w:t>因偵辦人員涉嫌洩漏案情，致新聞</w:t>
      </w:r>
      <w:r w:rsidR="00887C3C" w:rsidRPr="003F6D11">
        <w:rPr>
          <w:rFonts w:hAnsi="標楷體" w:hint="eastAsia"/>
          <w:b/>
          <w:bCs w:val="0"/>
        </w:rPr>
        <w:t>媒體大幅報導偵查案情內容，</w:t>
      </w:r>
      <w:r w:rsidR="00887C3C" w:rsidRPr="003F6D11">
        <w:rPr>
          <w:rFonts w:hAnsi="標楷體" w:cs="細明體" w:hint="eastAsia"/>
          <w:b/>
          <w:kern w:val="0"/>
        </w:rPr>
        <w:t>讓</w:t>
      </w:r>
      <w:r w:rsidR="00887C3C" w:rsidRPr="003F6D11">
        <w:rPr>
          <w:rFonts w:hAnsi="標楷體" w:cs="細明體" w:hint="eastAsia"/>
          <w:b/>
          <w:kern w:val="0"/>
          <w:szCs w:val="24"/>
        </w:rPr>
        <w:t>社會大眾對被告或犯罪嫌疑人產生預斷，已影響其受公平審判之權利，</w:t>
      </w:r>
      <w:r w:rsidR="00510C0B" w:rsidRPr="003F6D11">
        <w:rPr>
          <w:rFonts w:hAnsi="標楷體" w:hint="eastAsia"/>
          <w:b/>
          <w:bCs w:val="0"/>
        </w:rPr>
        <w:t>最後雖獲無罪判決，仍造成其等名譽</w:t>
      </w:r>
      <w:r w:rsidR="00510C0B" w:rsidRPr="003F6D11">
        <w:rPr>
          <w:rFonts w:hAnsi="標楷體" w:hint="eastAsia"/>
          <w:b/>
          <w:szCs w:val="32"/>
        </w:rPr>
        <w:t>、隱私</w:t>
      </w:r>
      <w:r w:rsidR="00510C0B" w:rsidRPr="003F6D11">
        <w:rPr>
          <w:rFonts w:hAnsi="標楷體" w:hint="eastAsia"/>
          <w:b/>
          <w:bCs w:val="0"/>
        </w:rPr>
        <w:t>、工作</w:t>
      </w:r>
      <w:r w:rsidR="00444517" w:rsidRPr="003F6D11">
        <w:rPr>
          <w:rFonts w:hAnsi="標楷體" w:hint="eastAsia"/>
          <w:b/>
          <w:bCs w:val="0"/>
        </w:rPr>
        <w:t>、身心壓力</w:t>
      </w:r>
      <w:r w:rsidR="00510C0B" w:rsidRPr="003F6D11">
        <w:rPr>
          <w:rFonts w:hAnsi="標楷體" w:hint="eastAsia"/>
          <w:b/>
          <w:bCs w:val="0"/>
        </w:rPr>
        <w:t>等嚴重損害。</w:t>
      </w:r>
      <w:r w:rsidR="009108CA" w:rsidRPr="003F6D11">
        <w:rPr>
          <w:rFonts w:hAnsi="標楷體" w:hint="eastAsia"/>
          <w:b/>
        </w:rPr>
        <w:t>本件係社會矚目之重大案件，檢察官對於貪污案件之偵查、限制出境、起訴等，攸關被告公務員聲譽，本院仍期許作為刑事訴訟程序把關者的檢察官，於辦理重大貪污案件時，宜以更謹慎的態度</w:t>
      </w:r>
      <w:r w:rsidR="009108CA" w:rsidRPr="003F6D11">
        <w:rPr>
          <w:rFonts w:hAnsi="標楷體" w:hint="eastAsia"/>
          <w:b/>
          <w:szCs w:val="32"/>
        </w:rPr>
        <w:t>、遵循證據嚴謹</w:t>
      </w:r>
      <w:r w:rsidR="00510C0B" w:rsidRPr="003F6D11">
        <w:rPr>
          <w:rFonts w:hAnsi="標楷體" w:hint="eastAsia"/>
          <w:b/>
          <w:szCs w:val="32"/>
        </w:rPr>
        <w:t>及偵查不</w:t>
      </w:r>
      <w:r w:rsidR="00510C0B" w:rsidRPr="003F6D11">
        <w:rPr>
          <w:rFonts w:hAnsi="標楷體" w:hint="eastAsia"/>
          <w:b/>
          <w:szCs w:val="32"/>
        </w:rPr>
        <w:lastRenderedPageBreak/>
        <w:t>公開</w:t>
      </w:r>
      <w:r w:rsidR="009108CA" w:rsidRPr="003F6D11">
        <w:rPr>
          <w:rFonts w:hAnsi="標楷體" w:hint="eastAsia"/>
          <w:b/>
          <w:szCs w:val="32"/>
        </w:rPr>
        <w:t>原則，避免遭受</w:t>
      </w:r>
      <w:r w:rsidR="009108CA" w:rsidRPr="003F6D11">
        <w:rPr>
          <w:rFonts w:hAnsi="標楷體" w:cs="新細明體"/>
          <w:b/>
          <w:kern w:val="0"/>
          <w:szCs w:val="32"/>
          <w:lang w:val="x-none"/>
        </w:rPr>
        <w:t>起訴草率或迎合</w:t>
      </w:r>
      <w:r w:rsidR="0024616A" w:rsidRPr="003F6D11">
        <w:rPr>
          <w:rFonts w:hAnsi="標楷體" w:cs="新細明體"/>
          <w:b/>
          <w:kern w:val="0"/>
          <w:szCs w:val="32"/>
          <w:lang w:val="x-none"/>
        </w:rPr>
        <w:t>輿論</w:t>
      </w:r>
      <w:r w:rsidR="009108CA" w:rsidRPr="003F6D11">
        <w:rPr>
          <w:rFonts w:hAnsi="標楷體" w:cs="新細明體"/>
          <w:b/>
          <w:kern w:val="0"/>
          <w:szCs w:val="32"/>
          <w:lang w:val="x-none"/>
        </w:rPr>
        <w:t>之</w:t>
      </w:r>
      <w:r w:rsidR="00892DC0" w:rsidRPr="003F6D11">
        <w:rPr>
          <w:rFonts w:hAnsi="標楷體" w:hint="eastAsia"/>
          <w:b/>
          <w:szCs w:val="32"/>
        </w:rPr>
        <w:t>質疑</w:t>
      </w:r>
      <w:r w:rsidR="009108CA" w:rsidRPr="003F6D11">
        <w:rPr>
          <w:rFonts w:hAnsi="標楷體" w:hint="eastAsia"/>
          <w:b/>
        </w:rPr>
        <w:t>，</w:t>
      </w:r>
      <w:r w:rsidR="0041503A" w:rsidRPr="003F6D11">
        <w:rPr>
          <w:rFonts w:hAnsi="標楷體" w:hint="eastAsia"/>
          <w:b/>
        </w:rPr>
        <w:t>減少人民</w:t>
      </w:r>
      <w:r w:rsidR="009108CA" w:rsidRPr="003F6D11">
        <w:rPr>
          <w:rFonts w:hAnsi="標楷體" w:hint="eastAsia"/>
          <w:b/>
        </w:rPr>
        <w:t>訟累，</w:t>
      </w:r>
      <w:r w:rsidR="00485BD0" w:rsidRPr="003F6D11">
        <w:rPr>
          <w:rFonts w:hAnsi="標楷體" w:hint="eastAsia"/>
          <w:b/>
        </w:rPr>
        <w:t>保障民眾權益</w:t>
      </w:r>
      <w:r w:rsidR="00887C3C" w:rsidRPr="003F6D11">
        <w:rPr>
          <w:rFonts w:hAnsi="標楷體" w:hint="eastAsia"/>
          <w:b/>
        </w:rPr>
        <w:t>，以落實106年司法改革國是會議決議</w:t>
      </w:r>
      <w:r w:rsidR="00485BD0" w:rsidRPr="003F6D11">
        <w:rPr>
          <w:rFonts w:hAnsi="標楷體" w:hint="eastAsia"/>
          <w:b/>
        </w:rPr>
        <w:t>。</w:t>
      </w:r>
      <w:r w:rsidR="003E003B" w:rsidRPr="003F6D11">
        <w:rPr>
          <w:rFonts w:hAnsi="標楷體" w:hint="eastAsia"/>
          <w:b/>
        </w:rPr>
        <w:t>另</w:t>
      </w:r>
      <w:r w:rsidR="000D34CE" w:rsidRPr="003F6D11">
        <w:rPr>
          <w:rFonts w:hAnsi="標楷體" w:hint="eastAsia"/>
          <w:b/>
          <w:bCs w:val="0"/>
        </w:rPr>
        <w:t>士林地檢署</w:t>
      </w:r>
      <w:r w:rsidR="003E003B" w:rsidRPr="003F6D11">
        <w:rPr>
          <w:rFonts w:hAnsi="標楷體" w:hint="eastAsia"/>
          <w:b/>
          <w:szCs w:val="36"/>
        </w:rPr>
        <w:t>雖查無確切證據足以證明新聞媒體究係透過何管道取得案情訊息，</w:t>
      </w:r>
      <w:r w:rsidR="003E003B" w:rsidRPr="003F6D11">
        <w:rPr>
          <w:rFonts w:hAnsi="標楷體" w:cs="HiddenHorzOCR" w:hint="eastAsia"/>
          <w:b/>
          <w:kern w:val="0"/>
          <w:szCs w:val="32"/>
        </w:rPr>
        <w:t>惟</w:t>
      </w:r>
      <w:r w:rsidR="00822B65" w:rsidRPr="003F6D11">
        <w:rPr>
          <w:rFonts w:hAnsi="標楷體" w:cs="HiddenHorzOCR" w:hint="eastAsia"/>
          <w:b/>
          <w:kern w:val="0"/>
          <w:szCs w:val="32"/>
        </w:rPr>
        <w:t>陳訴人</w:t>
      </w:r>
      <w:r w:rsidR="00822B65" w:rsidRPr="003F6D11">
        <w:rPr>
          <w:rFonts w:hAnsi="標楷體" w:cs="HiddenHorzOCR"/>
          <w:b/>
          <w:kern w:val="0"/>
          <w:szCs w:val="32"/>
        </w:rPr>
        <w:t>向檢調回答</w:t>
      </w:r>
      <w:r w:rsidR="00822B65" w:rsidRPr="003F6D11">
        <w:rPr>
          <w:rFonts w:hAnsi="標楷體" w:cs="HiddenHorzOCR" w:hint="eastAsia"/>
          <w:b/>
          <w:kern w:val="0"/>
          <w:szCs w:val="32"/>
        </w:rPr>
        <w:t>內容</w:t>
      </w:r>
      <w:r w:rsidR="00822B65" w:rsidRPr="003F6D11">
        <w:rPr>
          <w:rFonts w:hAnsi="標楷體" w:cs="HiddenHorzOCR"/>
          <w:b/>
          <w:kern w:val="0"/>
          <w:szCs w:val="32"/>
        </w:rPr>
        <w:t>，媒體全部披露進而扭曲</w:t>
      </w:r>
      <w:r w:rsidR="00822B65" w:rsidRPr="003F6D11">
        <w:rPr>
          <w:rFonts w:hAnsi="標楷體" w:cs="HiddenHorzOCR" w:hint="eastAsia"/>
          <w:b/>
          <w:kern w:val="0"/>
          <w:szCs w:val="32"/>
        </w:rPr>
        <w:t>，</w:t>
      </w:r>
      <w:r w:rsidR="009A1552" w:rsidRPr="003F6D11">
        <w:rPr>
          <w:rFonts w:hAnsi="標楷體" w:cs="HiddenHorzOCR"/>
          <w:b/>
          <w:kern w:val="0"/>
          <w:szCs w:val="32"/>
        </w:rPr>
        <w:t>許多</w:t>
      </w:r>
      <w:r w:rsidR="009A1552" w:rsidRPr="003F6D11">
        <w:rPr>
          <w:rFonts w:hAnsi="標楷體" w:cs="HiddenHorzOCR" w:hint="eastAsia"/>
          <w:b/>
          <w:kern w:val="0"/>
          <w:szCs w:val="32"/>
        </w:rPr>
        <w:t>僅</w:t>
      </w:r>
      <w:r w:rsidR="009A1552" w:rsidRPr="003F6D11">
        <w:rPr>
          <w:rFonts w:hAnsi="標楷體" w:cs="HiddenHorzOCR"/>
          <w:b/>
          <w:kern w:val="0"/>
          <w:szCs w:val="32"/>
        </w:rPr>
        <w:t>檢調</w:t>
      </w:r>
      <w:r w:rsidR="009A1552" w:rsidRPr="003F6D11">
        <w:rPr>
          <w:rFonts w:hAnsi="標楷體" w:cs="HiddenHorzOCR" w:hint="eastAsia"/>
          <w:b/>
          <w:kern w:val="0"/>
          <w:szCs w:val="32"/>
        </w:rPr>
        <w:t>持</w:t>
      </w:r>
      <w:r w:rsidR="009A1552" w:rsidRPr="003F6D11">
        <w:rPr>
          <w:rFonts w:hAnsi="標楷體" w:cs="HiddenHorzOCR"/>
          <w:b/>
          <w:kern w:val="0"/>
          <w:szCs w:val="32"/>
        </w:rPr>
        <w:t>有</w:t>
      </w:r>
      <w:r w:rsidR="009A1552" w:rsidRPr="003F6D11">
        <w:rPr>
          <w:rFonts w:hAnsi="標楷體" w:cs="HiddenHorzOCR" w:hint="eastAsia"/>
          <w:b/>
          <w:kern w:val="0"/>
          <w:szCs w:val="32"/>
        </w:rPr>
        <w:t>之</w:t>
      </w:r>
      <w:r w:rsidR="00822B65" w:rsidRPr="003F6D11">
        <w:rPr>
          <w:rFonts w:hAnsi="標楷體" w:cs="HiddenHorzOCR"/>
          <w:b/>
          <w:kern w:val="0"/>
          <w:szCs w:val="32"/>
        </w:rPr>
        <w:t>機密文件，媒體公開刊登並惡意引申</w:t>
      </w:r>
      <w:r w:rsidR="003E003B" w:rsidRPr="003F6D11">
        <w:rPr>
          <w:rFonts w:hAnsi="標楷體" w:cs="HiddenHorzOCR" w:hint="eastAsia"/>
          <w:b/>
          <w:kern w:val="0"/>
          <w:szCs w:val="32"/>
        </w:rPr>
        <w:t>，而不得不令人懷疑案情洩漏之可能，法務部允宜檢討，並嚴加規範注意。</w:t>
      </w:r>
    </w:p>
    <w:p w:rsidR="00061B65" w:rsidRPr="003F6D11" w:rsidRDefault="00061B65" w:rsidP="00DE4238">
      <w:pPr>
        <w:pStyle w:val="3"/>
        <w:rPr>
          <w:rFonts w:hAnsi="標楷體"/>
          <w:szCs w:val="32"/>
        </w:rPr>
      </w:pPr>
      <w:bookmarkStart w:id="93" w:name="_Hlk10381407"/>
      <w:bookmarkStart w:id="94" w:name="_Toc421794874"/>
      <w:bookmarkStart w:id="95" w:name="_Toc421795440"/>
      <w:bookmarkStart w:id="96" w:name="_Toc421796021"/>
      <w:bookmarkStart w:id="97" w:name="_Toc422834159"/>
      <w:r w:rsidRPr="003F6D11">
        <w:rPr>
          <w:rFonts w:hAnsi="標楷體"/>
        </w:rPr>
        <w:t>刑事訴訟法第2條第1項對於被告有利及不利之情形，一律注意之規定</w:t>
      </w:r>
      <w:r w:rsidRPr="003F6D11">
        <w:rPr>
          <w:rFonts w:hAnsi="標楷體" w:hint="eastAsia"/>
        </w:rPr>
        <w:t>，應以</w:t>
      </w:r>
      <w:r w:rsidRPr="003F6D11">
        <w:rPr>
          <w:rFonts w:hAnsi="標楷體"/>
        </w:rPr>
        <w:t>積極證據證明</w:t>
      </w:r>
      <w:r w:rsidRPr="003F6D11">
        <w:rPr>
          <w:rFonts w:hAnsi="標楷體" w:hint="eastAsia"/>
        </w:rPr>
        <w:t>犯罪行為，若</w:t>
      </w:r>
      <w:r w:rsidRPr="003F6D11">
        <w:rPr>
          <w:rFonts w:hAnsi="標楷體"/>
        </w:rPr>
        <w:t>僅依臆測</w:t>
      </w:r>
      <w:r w:rsidRPr="003F6D11">
        <w:rPr>
          <w:rFonts w:hAnsi="標楷體" w:hint="eastAsia"/>
        </w:rPr>
        <w:t>、</w:t>
      </w:r>
      <w:r w:rsidRPr="003F6D11">
        <w:rPr>
          <w:rFonts w:hAnsi="標楷體"/>
        </w:rPr>
        <w:t>推論而起訴</w:t>
      </w:r>
      <w:r w:rsidRPr="003F6D11">
        <w:rPr>
          <w:rFonts w:hAnsi="標楷體" w:hint="eastAsia"/>
        </w:rPr>
        <w:t>，</w:t>
      </w:r>
      <w:r w:rsidRPr="003F6D11">
        <w:rPr>
          <w:rFonts w:hAnsi="標楷體"/>
        </w:rPr>
        <w:t>違背</w:t>
      </w:r>
      <w:r w:rsidR="00C86B08" w:rsidRPr="003F6D11">
        <w:rPr>
          <w:rFonts w:hAnsi="標楷體" w:hint="eastAsia"/>
          <w:szCs w:val="32"/>
        </w:rPr>
        <w:t>客觀性義務</w:t>
      </w:r>
      <w:r w:rsidRPr="003F6D11">
        <w:rPr>
          <w:rFonts w:hAnsi="標楷體" w:hint="eastAsia"/>
        </w:rPr>
        <w:t>。又</w:t>
      </w:r>
      <w:r w:rsidRPr="003F6D11">
        <w:rPr>
          <w:rFonts w:hAnsi="標楷體"/>
        </w:rPr>
        <w:t>犯罪事實應依「證據」認定之</w:t>
      </w:r>
      <w:r w:rsidRPr="003F6D11">
        <w:rPr>
          <w:rFonts w:hAnsi="標楷體" w:hint="eastAsia"/>
        </w:rPr>
        <w:t>，</w:t>
      </w:r>
      <w:r w:rsidRPr="003F6D11">
        <w:rPr>
          <w:rFonts w:hAnsi="標楷體"/>
        </w:rPr>
        <w:t>檢察官依偵查所得之</w:t>
      </w:r>
      <w:r w:rsidRPr="003F6D11">
        <w:rPr>
          <w:rFonts w:hAnsi="標楷體" w:hint="eastAsia"/>
        </w:rPr>
        <w:t>「</w:t>
      </w:r>
      <w:r w:rsidRPr="003F6D11">
        <w:rPr>
          <w:rFonts w:hAnsi="標楷體"/>
        </w:rPr>
        <w:t>證據</w:t>
      </w:r>
      <w:r w:rsidRPr="003F6D11">
        <w:rPr>
          <w:rFonts w:hAnsi="標楷體" w:hint="eastAsia"/>
        </w:rPr>
        <w:t>」</w:t>
      </w:r>
      <w:r w:rsidRPr="003F6D11">
        <w:rPr>
          <w:rFonts w:hAnsi="標楷體"/>
        </w:rPr>
        <w:t>，足認被告有犯罪嫌疑者，</w:t>
      </w:r>
      <w:r w:rsidRPr="003F6D11">
        <w:rPr>
          <w:rFonts w:hAnsi="標楷體" w:hint="eastAsia"/>
        </w:rPr>
        <w:t>即</w:t>
      </w:r>
      <w:r w:rsidRPr="003F6D11">
        <w:rPr>
          <w:rFonts w:hAnsi="標楷體"/>
        </w:rPr>
        <w:t>應</w:t>
      </w:r>
      <w:r w:rsidRPr="003F6D11">
        <w:rPr>
          <w:rFonts w:hAnsi="標楷體" w:hint="eastAsia"/>
        </w:rPr>
        <w:t>依法</w:t>
      </w:r>
      <w:r w:rsidRPr="003F6D11">
        <w:rPr>
          <w:rFonts w:hAnsi="標楷體"/>
        </w:rPr>
        <w:t>提起公訴。</w:t>
      </w:r>
      <w:r w:rsidRPr="003F6D11">
        <w:rPr>
          <w:rFonts w:hAnsi="標楷體" w:hint="eastAsia"/>
        </w:rPr>
        <w:t>惟如</w:t>
      </w:r>
      <w:r w:rsidRPr="003F6D11">
        <w:rPr>
          <w:rFonts w:hAnsi="標楷體"/>
        </w:rPr>
        <w:t>沒有「證據」</w:t>
      </w:r>
      <w:r w:rsidRPr="003F6D11">
        <w:rPr>
          <w:rFonts w:hAnsi="標楷體" w:hint="eastAsia"/>
        </w:rPr>
        <w:t>足以</w:t>
      </w:r>
      <w:r w:rsidRPr="003F6D11">
        <w:rPr>
          <w:rFonts w:hAnsi="標楷體"/>
        </w:rPr>
        <w:t>認定被告有犯罪事實</w:t>
      </w:r>
      <w:r w:rsidRPr="003F6D11">
        <w:rPr>
          <w:rFonts w:hAnsi="標楷體" w:hint="eastAsia"/>
        </w:rPr>
        <w:t>，則</w:t>
      </w:r>
      <w:r w:rsidRPr="003F6D11">
        <w:rPr>
          <w:rFonts w:hAnsi="標楷體"/>
        </w:rPr>
        <w:t>應</w:t>
      </w:r>
      <w:r w:rsidRPr="003F6D11">
        <w:rPr>
          <w:rFonts w:hAnsi="標楷體" w:hint="eastAsia"/>
        </w:rPr>
        <w:t>依法為不起訴之處分</w:t>
      </w:r>
      <w:r w:rsidRPr="003F6D11">
        <w:rPr>
          <w:rFonts w:hAnsi="標楷體"/>
        </w:rPr>
        <w:t>。</w:t>
      </w:r>
      <w:r w:rsidRPr="003F6D11">
        <w:rPr>
          <w:rFonts w:hAnsi="標楷體" w:hint="eastAsia"/>
        </w:rPr>
        <w:t>又認定不利於被告之事實，須依積極證據，茍積極證據不足為不利於被告事實之認定時，即應為有利於被告之認定，更不必有何有利之證據。</w:t>
      </w:r>
    </w:p>
    <w:p w:rsidR="00073CB5" w:rsidRPr="003F6D11" w:rsidRDefault="00A355B1" w:rsidP="00DE4238">
      <w:pPr>
        <w:pStyle w:val="3"/>
        <w:rPr>
          <w:rFonts w:hAnsi="標楷體"/>
          <w:szCs w:val="32"/>
        </w:rPr>
      </w:pPr>
      <w:r w:rsidRPr="003F6D11">
        <w:rPr>
          <w:rFonts w:hAnsi="標楷體" w:hint="eastAsia"/>
        </w:rPr>
        <w:t>「檢察官為法治國之守護人及公益代表人，應恪遵憲法、依據法律，本於良知，公正、客觀、超然、獨立、勤慎執行職務。」、</w:t>
      </w:r>
      <w:bookmarkEnd w:id="93"/>
      <w:r w:rsidRPr="003F6D11">
        <w:rPr>
          <w:rFonts w:hAnsi="標楷體" w:hint="eastAsia"/>
        </w:rPr>
        <w:t>「檢察官執行職務時，應不受任何個人、團體、公眾或媒體壓力之影響。檢察官應本於法律之前人人平等之價值理念，不得因性別、種族、地域、宗教、國籍、年齡、性傾向、婚姻狀態、社會經濟地位、政治關係、文化背景、身心狀況或其他事項，而有偏見、歧視或不當之差別待遇。」、「檢察官辦理刑事案件時，應致力於真實發現，兼顧被告、被害人及其他訴訟關係人參與刑事訴訟之權益，並維護公共利益與個人權益之平衡，以實現正義。」「檢察官辦理刑事案件，應嚴守</w:t>
      </w:r>
      <w:r w:rsidRPr="003F6D11">
        <w:rPr>
          <w:rFonts w:hAnsi="標楷體" w:hint="eastAsia"/>
        </w:rPr>
        <w:lastRenderedPageBreak/>
        <w:t>罪刑法定及無罪推定原則</w:t>
      </w:r>
      <w:r w:rsidR="00592186" w:rsidRPr="003F6D11">
        <w:rPr>
          <w:rFonts w:hAnsi="標楷體" w:hint="eastAsia"/>
        </w:rPr>
        <w:t>，非以使被告定罪為唯一目的。對被告有利及不利之事證</w:t>
      </w:r>
      <w:r w:rsidRPr="003F6D11">
        <w:rPr>
          <w:rFonts w:hAnsi="標楷體" w:hint="eastAsia"/>
        </w:rPr>
        <w:t>，均應詳加蒐集、調查及斟酌。」檢察官倫理規範第2、6、8、9條各有明文。</w:t>
      </w:r>
      <w:bookmarkEnd w:id="94"/>
      <w:bookmarkEnd w:id="95"/>
      <w:bookmarkEnd w:id="96"/>
      <w:bookmarkEnd w:id="97"/>
    </w:p>
    <w:p w:rsidR="000D7460" w:rsidRPr="003F6D11" w:rsidRDefault="00A355B1" w:rsidP="00B87DBE">
      <w:pPr>
        <w:pStyle w:val="3"/>
        <w:rPr>
          <w:rFonts w:hAnsi="標楷體" w:cs="細明體"/>
          <w:kern w:val="0"/>
          <w:szCs w:val="24"/>
        </w:rPr>
      </w:pPr>
      <w:r w:rsidRPr="003F6D11">
        <w:rPr>
          <w:rFonts w:hAnsi="標楷體" w:hint="eastAsia"/>
        </w:rPr>
        <w:t>本案經</w:t>
      </w:r>
      <w:r w:rsidRPr="003F6D11">
        <w:rPr>
          <w:rFonts w:hAnsi="標楷體" w:hint="eastAsia"/>
          <w:szCs w:val="32"/>
        </w:rPr>
        <w:t>檢舉，</w:t>
      </w:r>
      <w:r w:rsidR="00AE3C69" w:rsidRPr="003F6D11">
        <w:rPr>
          <w:rFonts w:hAnsi="標楷體" w:hint="eastAsia"/>
          <w:szCs w:val="32"/>
        </w:rPr>
        <w:t>中研院</w:t>
      </w:r>
      <w:r w:rsidR="00C4250C" w:rsidRPr="003F6D11">
        <w:rPr>
          <w:rFonts w:hAnsi="標楷體" w:hint="eastAsia"/>
          <w:szCs w:val="32"/>
        </w:rPr>
        <w:t>前院長</w:t>
      </w:r>
      <w:r w:rsidR="007A3E10" w:rsidRPr="003F6D11">
        <w:rPr>
          <w:rFonts w:hAnsi="標楷體" w:hint="eastAsia"/>
          <w:szCs w:val="32"/>
        </w:rPr>
        <w:t>翁啟惠代女兒於浩鼎</w:t>
      </w:r>
      <w:r w:rsidR="004618F6" w:rsidRPr="003F6D11">
        <w:rPr>
          <w:rFonts w:hAnsi="標楷體" w:hint="eastAsia"/>
          <w:szCs w:val="32"/>
        </w:rPr>
        <w:t>公司</w:t>
      </w:r>
      <w:r w:rsidRPr="003F6D11">
        <w:rPr>
          <w:rFonts w:hAnsi="標楷體" w:hint="eastAsia"/>
          <w:szCs w:val="32"/>
        </w:rPr>
        <w:t>解盲失敗提前賣股</w:t>
      </w:r>
      <w:r w:rsidRPr="003F6D11">
        <w:rPr>
          <w:rFonts w:hAnsi="標楷體" w:hint="eastAsia"/>
        </w:rPr>
        <w:t>，</w:t>
      </w:r>
      <w:r w:rsidR="007A3E10" w:rsidRPr="003F6D11">
        <w:rPr>
          <w:rFonts w:hAnsi="標楷體" w:hint="eastAsia"/>
          <w:szCs w:val="32"/>
        </w:rPr>
        <w:t>被質疑為內線交易</w:t>
      </w:r>
      <w:r w:rsidRPr="003F6D11">
        <w:rPr>
          <w:rFonts w:hAnsi="標楷體" w:hint="eastAsia"/>
        </w:rPr>
        <w:t>由</w:t>
      </w:r>
      <w:r w:rsidRPr="003F6D11">
        <w:rPr>
          <w:rFonts w:hAnsi="標楷體" w:hint="eastAsia"/>
          <w:szCs w:val="32"/>
        </w:rPr>
        <w:t>士林地檢署</w:t>
      </w:r>
      <w:r w:rsidR="00AC182B" w:rsidRPr="003F6D11">
        <w:rPr>
          <w:rFonts w:hAnsi="標楷體" w:hint="eastAsia"/>
        </w:rPr>
        <w:t>偵辦</w:t>
      </w:r>
      <w:r w:rsidR="00C4250C" w:rsidRPr="003F6D11">
        <w:rPr>
          <w:rFonts w:hAnsi="標楷體" w:hint="eastAsia"/>
        </w:rPr>
        <w:t>，</w:t>
      </w:r>
      <w:r w:rsidRPr="003F6D11">
        <w:rPr>
          <w:rFonts w:hAnsi="標楷體" w:hint="eastAsia"/>
        </w:rPr>
        <w:t>屬社會矚目之重大案件。</w:t>
      </w:r>
      <w:r w:rsidR="00AC182B" w:rsidRPr="003F6D11">
        <w:rPr>
          <w:rFonts w:hAnsi="標楷體" w:hint="eastAsia"/>
        </w:rPr>
        <w:t>經</w:t>
      </w:r>
      <w:r w:rsidR="00C4250C" w:rsidRPr="003F6D11">
        <w:rPr>
          <w:rFonts w:hAnsi="標楷體" w:hint="eastAsia"/>
        </w:rPr>
        <w:t>檢察官</w:t>
      </w:r>
      <w:r w:rsidR="000D433F" w:rsidRPr="003F6D11">
        <w:rPr>
          <w:rFonts w:hAnsi="標楷體" w:hint="eastAsia"/>
        </w:rPr>
        <w:t>偵辦後，</w:t>
      </w:r>
      <w:r w:rsidR="00615C26" w:rsidRPr="003F6D11">
        <w:rPr>
          <w:rFonts w:hAnsi="標楷體" w:hint="eastAsia"/>
        </w:rPr>
        <w:t>認翁啟惠涉犯貪污治罪條例</w:t>
      </w:r>
      <w:r w:rsidR="00EF1305" w:rsidRPr="003F6D11">
        <w:rPr>
          <w:rFonts w:hAnsi="標楷體" w:hint="eastAsia"/>
        </w:rPr>
        <w:t>，</w:t>
      </w:r>
      <w:r w:rsidR="000D433F" w:rsidRPr="003F6D11">
        <w:rPr>
          <w:rFonts w:hAnsi="標楷體" w:hint="eastAsia"/>
        </w:rPr>
        <w:t>檢察官以</w:t>
      </w:r>
      <w:r w:rsidR="00615C26" w:rsidRPr="003F6D11">
        <w:rPr>
          <w:rFonts w:hAnsi="標楷體" w:hint="eastAsia"/>
        </w:rPr>
        <w:t>專屬授權契約、</w:t>
      </w:r>
      <w:r w:rsidR="00615C26" w:rsidRPr="003F6D11">
        <w:rPr>
          <w:rFonts w:hAnsi="標楷體"/>
        </w:rPr>
        <w:t>匯差、</w:t>
      </w:r>
      <w:r w:rsidR="00B87DBE" w:rsidRPr="003F6D11">
        <w:rPr>
          <w:rFonts w:hAnsi="標楷體" w:hint="eastAsia"/>
        </w:rPr>
        <w:t>相關人證述、</w:t>
      </w:r>
      <w:r w:rsidR="00615C26" w:rsidRPr="003F6D11">
        <w:rPr>
          <w:rFonts w:hAnsi="標楷體" w:hint="eastAsia"/>
        </w:rPr>
        <w:t>電子郵件</w:t>
      </w:r>
      <w:r w:rsidR="000D433F" w:rsidRPr="003F6D11">
        <w:rPr>
          <w:rFonts w:hAnsi="標楷體" w:hint="eastAsia"/>
        </w:rPr>
        <w:t>等</w:t>
      </w:r>
      <w:r w:rsidR="00C174A7" w:rsidRPr="003F6D11">
        <w:rPr>
          <w:rFonts w:hAnsi="標楷體" w:hint="eastAsia"/>
        </w:rPr>
        <w:t>內容</w:t>
      </w:r>
      <w:r w:rsidR="000D433F" w:rsidRPr="003F6D11">
        <w:rPr>
          <w:rFonts w:hAnsi="標楷體" w:hint="eastAsia"/>
        </w:rPr>
        <w:t>作為起訴之</w:t>
      </w:r>
      <w:r w:rsidR="00EF1305" w:rsidRPr="003F6D11">
        <w:rPr>
          <w:rFonts w:hAnsi="標楷體" w:hint="eastAsia"/>
        </w:rPr>
        <w:t>證據。</w:t>
      </w:r>
      <w:r w:rsidR="00C174A7" w:rsidRPr="003F6D11">
        <w:rPr>
          <w:rFonts w:hAnsi="標楷體" w:hint="eastAsia"/>
        </w:rPr>
        <w:t>惟</w:t>
      </w:r>
      <w:r w:rsidR="00AC182B" w:rsidRPr="003F6D11">
        <w:rPr>
          <w:rFonts w:hAnsi="標楷體" w:hint="eastAsia"/>
        </w:rPr>
        <w:t>金錢流向為貪污</w:t>
      </w:r>
      <w:r w:rsidR="00B87DBE" w:rsidRPr="003F6D11">
        <w:rPr>
          <w:rFonts w:hAnsi="標楷體" w:hint="eastAsia"/>
        </w:rPr>
        <w:t>犯罪重要之</w:t>
      </w:r>
      <w:r w:rsidR="00AC182B" w:rsidRPr="003F6D11">
        <w:rPr>
          <w:rFonts w:hAnsi="標楷體" w:hint="eastAsia"/>
        </w:rPr>
        <w:t>偵查事項</w:t>
      </w:r>
      <w:r w:rsidR="00EF1305" w:rsidRPr="003F6D11">
        <w:rPr>
          <w:rFonts w:hAnsi="標楷體" w:hint="eastAsia"/>
        </w:rPr>
        <w:t>，</w:t>
      </w:r>
      <w:r w:rsidR="00AC182B" w:rsidRPr="003F6D11">
        <w:rPr>
          <w:rFonts w:hAnsi="標楷體" w:hint="eastAsia"/>
        </w:rPr>
        <w:t>本案雖經檢舉「</w:t>
      </w:r>
      <w:r w:rsidR="00F138FF" w:rsidRPr="003F6D11">
        <w:rPr>
          <w:rFonts w:hAnsi="標楷體" w:hint="eastAsia"/>
        </w:rPr>
        <w:t>翁啟惠於浩鼎解盲前代女兒賣出10張浩鼎股票</w:t>
      </w:r>
      <w:r w:rsidR="00AC182B" w:rsidRPr="003F6D11">
        <w:rPr>
          <w:rFonts w:hAnsi="標楷體" w:hint="eastAsia"/>
        </w:rPr>
        <w:t>」，並經證實</w:t>
      </w:r>
      <w:r w:rsidR="008945F2" w:rsidRPr="003F6D11">
        <w:rPr>
          <w:rFonts w:hAnsi="標楷體" w:hint="eastAsia"/>
        </w:rPr>
        <w:t>張○○</w:t>
      </w:r>
      <w:r w:rsidR="00D0531E" w:rsidRPr="003F6D11">
        <w:rPr>
          <w:rFonts w:hAnsi="標楷體" w:hint="eastAsia"/>
        </w:rPr>
        <w:t>有意將1</w:t>
      </w:r>
      <w:r w:rsidR="00A111A3" w:rsidRPr="003F6D11">
        <w:rPr>
          <w:rFonts w:hAnsi="標楷體" w:cs="細明體" w:hint="eastAsia"/>
          <w:kern w:val="0"/>
          <w:szCs w:val="24"/>
        </w:rPr>
        <w:t>,</w:t>
      </w:r>
      <w:r w:rsidR="00D0531E" w:rsidRPr="003F6D11">
        <w:rPr>
          <w:rFonts w:hAnsi="標楷體" w:hint="eastAsia"/>
        </w:rPr>
        <w:t>500張浩鼎</w:t>
      </w:r>
      <w:r w:rsidR="004618F6" w:rsidRPr="003F6D11">
        <w:rPr>
          <w:rFonts w:hAnsi="標楷體" w:hint="eastAsia"/>
        </w:rPr>
        <w:t>公司</w:t>
      </w:r>
      <w:r w:rsidR="00D0531E" w:rsidRPr="003F6D11">
        <w:rPr>
          <w:rFonts w:hAnsi="標楷體" w:hint="eastAsia"/>
        </w:rPr>
        <w:t>股票贈與翁啟惠、</w:t>
      </w:r>
      <w:r w:rsidR="00A111A3" w:rsidRPr="003F6D11">
        <w:rPr>
          <w:rFonts w:hAnsi="標楷體" w:hint="eastAsia"/>
        </w:rPr>
        <w:t>翁啟惠女兒持有3</w:t>
      </w:r>
      <w:r w:rsidR="00A111A3" w:rsidRPr="003F6D11">
        <w:rPr>
          <w:rFonts w:hAnsi="標楷體" w:cs="細明體" w:hint="eastAsia"/>
          <w:kern w:val="0"/>
          <w:szCs w:val="24"/>
        </w:rPr>
        <w:t>,</w:t>
      </w:r>
      <w:r w:rsidR="00A111A3" w:rsidRPr="003F6D11">
        <w:rPr>
          <w:rFonts w:hAnsi="標楷體" w:hint="eastAsia"/>
        </w:rPr>
        <w:t>000張浩鼎</w:t>
      </w:r>
      <w:r w:rsidR="004618F6" w:rsidRPr="003F6D11">
        <w:rPr>
          <w:rFonts w:hAnsi="標楷體" w:hint="eastAsia"/>
        </w:rPr>
        <w:t>公司</w:t>
      </w:r>
      <w:r w:rsidR="00A111A3" w:rsidRPr="003F6D11">
        <w:rPr>
          <w:rFonts w:hAnsi="標楷體" w:hint="eastAsia"/>
        </w:rPr>
        <w:t>股票</w:t>
      </w:r>
      <w:r w:rsidR="00681B3E" w:rsidRPr="003F6D11">
        <w:rPr>
          <w:rFonts w:hAnsi="標楷體" w:hint="eastAsia"/>
        </w:rPr>
        <w:t>，則詳查翁啟惠與</w:t>
      </w:r>
      <w:r w:rsidR="008945F2" w:rsidRPr="003F6D11">
        <w:rPr>
          <w:rFonts w:hAnsi="標楷體" w:hint="eastAsia"/>
        </w:rPr>
        <w:t>張○○</w:t>
      </w:r>
      <w:r w:rsidR="00681B3E" w:rsidRPr="003F6D11">
        <w:rPr>
          <w:rFonts w:hAnsi="標楷體" w:hint="eastAsia"/>
        </w:rPr>
        <w:t>間之金錢往來</w:t>
      </w:r>
      <w:r w:rsidR="00B87DBE" w:rsidRPr="003F6D11">
        <w:rPr>
          <w:rFonts w:hAnsi="標楷體" w:hint="eastAsia"/>
        </w:rPr>
        <w:t>、深入追查現金之用途及流向</w:t>
      </w:r>
      <w:r w:rsidR="00C174A7" w:rsidRPr="003F6D11">
        <w:rPr>
          <w:rFonts w:hAnsi="標楷體" w:hint="eastAsia"/>
        </w:rPr>
        <w:t>，</w:t>
      </w:r>
      <w:r w:rsidR="00B87DBE" w:rsidRPr="003F6D11">
        <w:rPr>
          <w:rFonts w:hAnsi="標楷體" w:hint="eastAsia"/>
        </w:rPr>
        <w:t>為偵辦</w:t>
      </w:r>
      <w:r w:rsidR="00C174A7" w:rsidRPr="003F6D11">
        <w:rPr>
          <w:rFonts w:hAnsi="標楷體" w:hint="eastAsia"/>
        </w:rPr>
        <w:t>貪污犯罪</w:t>
      </w:r>
      <w:r w:rsidR="00B87DBE" w:rsidRPr="003F6D11">
        <w:rPr>
          <w:rFonts w:hAnsi="標楷體" w:hint="eastAsia"/>
        </w:rPr>
        <w:t>之重要事項，以符合檢察官倫理規範要求致力於真實發現之規定</w:t>
      </w:r>
      <w:r w:rsidR="00AC182B" w:rsidRPr="003F6D11">
        <w:rPr>
          <w:rFonts w:hAnsi="標楷體" w:hint="eastAsia"/>
        </w:rPr>
        <w:t>。</w:t>
      </w:r>
      <w:r w:rsidR="00E855C2" w:rsidRPr="003F6D11">
        <w:rPr>
          <w:rFonts w:hAnsi="標楷體" w:hint="eastAsia"/>
        </w:rPr>
        <w:t>法院審理後釐清金流方向</w:t>
      </w:r>
      <w:r w:rsidR="00C174A7" w:rsidRPr="003F6D11">
        <w:rPr>
          <w:rFonts w:hAnsi="標楷體" w:hint="eastAsia"/>
        </w:rPr>
        <w:t>，</w:t>
      </w:r>
      <w:r w:rsidR="00184826" w:rsidRPr="003F6D11">
        <w:rPr>
          <w:rFonts w:hAnsi="標楷體" w:cs="細明體" w:hint="eastAsia"/>
          <w:kern w:val="0"/>
          <w:szCs w:val="24"/>
        </w:rPr>
        <w:t>法院查證之事實經</w:t>
      </w:r>
      <w:r w:rsidR="005129FF" w:rsidRPr="003F6D11">
        <w:rPr>
          <w:rFonts w:hAnsi="標楷體" w:cs="細明體" w:hint="eastAsia"/>
          <w:kern w:val="0"/>
          <w:szCs w:val="24"/>
        </w:rPr>
        <w:t>士林</w:t>
      </w:r>
      <w:r w:rsidR="00184826" w:rsidRPr="003F6D11">
        <w:rPr>
          <w:rFonts w:hAnsi="標楷體" w:cs="細明體" w:hint="eastAsia"/>
          <w:kern w:val="0"/>
          <w:szCs w:val="24"/>
        </w:rPr>
        <w:t>地檢署審慎評估後予以尊重。</w:t>
      </w:r>
    </w:p>
    <w:p w:rsidR="00736B0D" w:rsidRPr="003F6D11" w:rsidRDefault="00F846A6" w:rsidP="00DE4238">
      <w:pPr>
        <w:pStyle w:val="3"/>
        <w:rPr>
          <w:rFonts w:hAnsi="標楷體"/>
          <w:szCs w:val="32"/>
        </w:rPr>
      </w:pPr>
      <w:r w:rsidRPr="003F6D11">
        <w:rPr>
          <w:rFonts w:hAnsi="標楷體" w:cs="細明體" w:hint="eastAsia"/>
          <w:kern w:val="0"/>
          <w:szCs w:val="24"/>
        </w:rPr>
        <w:t>106年度矚重訴字第1</w:t>
      </w:r>
      <w:r w:rsidR="00D9107E" w:rsidRPr="003F6D11">
        <w:rPr>
          <w:rFonts w:hAnsi="標楷體" w:cs="細明體" w:hint="eastAsia"/>
          <w:kern w:val="0"/>
          <w:szCs w:val="24"/>
        </w:rPr>
        <w:t>號案件，</w:t>
      </w:r>
      <w:r w:rsidR="00B87DBE" w:rsidRPr="003F6D11">
        <w:rPr>
          <w:rFonts w:hAnsi="標楷體" w:cs="細明體" w:hint="eastAsia"/>
          <w:kern w:val="0"/>
          <w:szCs w:val="24"/>
        </w:rPr>
        <w:t>檢察官</w:t>
      </w:r>
      <w:r w:rsidR="004438A1" w:rsidRPr="003F6D11">
        <w:rPr>
          <w:rFonts w:hAnsi="標楷體" w:cs="細明體" w:hint="eastAsia"/>
          <w:kern w:val="0"/>
          <w:szCs w:val="24"/>
        </w:rPr>
        <w:t>調查</w:t>
      </w:r>
      <w:r w:rsidR="00722597" w:rsidRPr="003F6D11">
        <w:rPr>
          <w:rFonts w:hAnsi="標楷體" w:cs="細明體" w:hint="eastAsia"/>
          <w:kern w:val="0"/>
          <w:szCs w:val="24"/>
        </w:rPr>
        <w:t>相關事實予</w:t>
      </w:r>
      <w:r w:rsidR="004438A1" w:rsidRPr="003F6D11">
        <w:rPr>
          <w:rFonts w:hAnsi="標楷體" w:cs="細明體" w:hint="eastAsia"/>
          <w:kern w:val="0"/>
          <w:szCs w:val="24"/>
        </w:rPr>
        <w:t>以</w:t>
      </w:r>
      <w:r w:rsidR="00722597" w:rsidRPr="003F6D11">
        <w:rPr>
          <w:rFonts w:hAnsi="標楷體" w:cs="細明體" w:hint="eastAsia"/>
          <w:kern w:val="0"/>
          <w:szCs w:val="24"/>
        </w:rPr>
        <w:t>起訴</w:t>
      </w:r>
      <w:r w:rsidR="00097CCC" w:rsidRPr="003F6D11">
        <w:rPr>
          <w:rFonts w:hAnsi="標楷體" w:cs="細明體" w:hint="eastAsia"/>
          <w:kern w:val="0"/>
          <w:szCs w:val="24"/>
        </w:rPr>
        <w:t>，惟</w:t>
      </w:r>
      <w:r w:rsidR="00E83C79" w:rsidRPr="003F6D11">
        <w:rPr>
          <w:rFonts w:hAnsi="標楷體" w:cs="細明體" w:hint="eastAsia"/>
          <w:kern w:val="0"/>
          <w:szCs w:val="24"/>
        </w:rPr>
        <w:t>：</w:t>
      </w:r>
    </w:p>
    <w:p w:rsidR="00F66C80" w:rsidRPr="003F6D11" w:rsidRDefault="00A45170" w:rsidP="00F66C80">
      <w:pPr>
        <w:pStyle w:val="4"/>
        <w:rPr>
          <w:rFonts w:hAnsi="標楷體" w:cs="細明體"/>
          <w:kern w:val="0"/>
          <w:szCs w:val="24"/>
        </w:rPr>
      </w:pPr>
      <w:r w:rsidRPr="003F6D11">
        <w:rPr>
          <w:rFonts w:hAnsi="標楷體" w:cs="細明體" w:hint="eastAsia"/>
          <w:kern w:val="0"/>
          <w:szCs w:val="24"/>
        </w:rPr>
        <w:t>依據</w:t>
      </w:r>
      <w:r w:rsidR="00B472D6" w:rsidRPr="003F6D11">
        <w:rPr>
          <w:rFonts w:hAnsi="標楷體" w:cs="細明體" w:hint="eastAsia"/>
          <w:kern w:val="0"/>
          <w:szCs w:val="24"/>
        </w:rPr>
        <w:t>檢方</w:t>
      </w:r>
      <w:r w:rsidRPr="003F6D11">
        <w:rPr>
          <w:rFonts w:hAnsi="標楷體" w:cs="細明體" w:hint="eastAsia"/>
          <w:kern w:val="0"/>
          <w:szCs w:val="24"/>
        </w:rPr>
        <w:t>起訴書「因浩鼎公司抗乳癌治療性疫苗所需材料Globo H醣分子</w:t>
      </w:r>
      <w:r w:rsidRPr="003F6D11">
        <w:rPr>
          <w:rFonts w:hAnsi="標楷體" w:cs="細明體"/>
          <w:kern w:val="0"/>
          <w:szCs w:val="24"/>
        </w:rPr>
        <w:t>……</w:t>
      </w:r>
      <w:r w:rsidRPr="003F6D11">
        <w:rPr>
          <w:rFonts w:hAnsi="標楷體" w:cs="細明體" w:hint="eastAsia"/>
          <w:kern w:val="0"/>
          <w:szCs w:val="24"/>
        </w:rPr>
        <w:t>被告</w:t>
      </w:r>
      <w:r w:rsidR="008945F2" w:rsidRPr="003F6D11">
        <w:rPr>
          <w:rFonts w:hAnsi="標楷體" w:cs="細明體" w:hint="eastAsia"/>
          <w:kern w:val="0"/>
          <w:szCs w:val="24"/>
        </w:rPr>
        <w:t>張○○</w:t>
      </w:r>
      <w:r w:rsidRPr="003F6D11">
        <w:rPr>
          <w:rFonts w:hAnsi="標楷體" w:cs="細明體" w:hint="eastAsia"/>
          <w:kern w:val="0"/>
          <w:szCs w:val="24"/>
        </w:rPr>
        <w:t>獲悉中研院100年9月間初步取得以酵素合成法製作Globo H醣分子之研發成果，得以大幅減少Globo H生產步驟、製造時間</w:t>
      </w:r>
      <w:r w:rsidRPr="003F6D11">
        <w:rPr>
          <w:rFonts w:hAnsi="標楷體" w:cs="細明體"/>
          <w:kern w:val="0"/>
          <w:szCs w:val="24"/>
        </w:rPr>
        <w:t>……</w:t>
      </w:r>
      <w:r w:rsidRPr="003F6D11">
        <w:rPr>
          <w:rFonts w:hAnsi="標楷體" w:cs="細明體" w:hint="eastAsia"/>
          <w:kern w:val="0"/>
          <w:szCs w:val="24"/>
        </w:rPr>
        <w:t>擬以浩鼎1,500張股票為對價，作為取得中研院上述研發成果之交換條件</w:t>
      </w:r>
      <w:r w:rsidRPr="003F6D11">
        <w:rPr>
          <w:rFonts w:hAnsi="標楷體" w:cs="細明體"/>
          <w:kern w:val="0"/>
          <w:szCs w:val="24"/>
        </w:rPr>
        <w:t>……</w:t>
      </w:r>
      <w:r w:rsidRPr="003F6D11">
        <w:rPr>
          <w:rFonts w:hAnsi="標楷體" w:cs="細明體" w:hint="eastAsia"/>
          <w:kern w:val="0"/>
          <w:szCs w:val="24"/>
        </w:rPr>
        <w:t>」</w:t>
      </w:r>
      <w:r w:rsidR="00B472D6" w:rsidRPr="003F6D11">
        <w:rPr>
          <w:rFonts w:hAnsi="標楷體" w:cs="細明體" w:hint="eastAsia"/>
          <w:kern w:val="0"/>
          <w:szCs w:val="24"/>
        </w:rPr>
        <w:t>，</w:t>
      </w:r>
      <w:r w:rsidR="006B5A56" w:rsidRPr="003F6D11">
        <w:rPr>
          <w:rFonts w:hAnsi="標楷體" w:cs="細明體" w:hint="eastAsia"/>
          <w:kern w:val="0"/>
          <w:szCs w:val="24"/>
        </w:rPr>
        <w:t>惟</w:t>
      </w:r>
      <w:r w:rsidR="00892DC0" w:rsidRPr="003F6D11">
        <w:rPr>
          <w:rFonts w:hAnsi="標楷體" w:cs="細明體" w:hint="eastAsia"/>
          <w:kern w:val="0"/>
          <w:szCs w:val="24"/>
        </w:rPr>
        <w:t>檢方未</w:t>
      </w:r>
      <w:r w:rsidR="00906961" w:rsidRPr="003F6D11">
        <w:rPr>
          <w:rFonts w:hAnsi="標楷體" w:cs="細明體" w:hint="eastAsia"/>
          <w:kern w:val="0"/>
          <w:szCs w:val="24"/>
        </w:rPr>
        <w:t>釐清</w:t>
      </w:r>
      <w:r w:rsidR="00892DC0" w:rsidRPr="003F6D11">
        <w:rPr>
          <w:rFonts w:hAnsi="標楷體" w:cs="細明體" w:hint="eastAsia"/>
          <w:kern w:val="0"/>
          <w:szCs w:val="24"/>
        </w:rPr>
        <w:t>Allyl-Globo H和Globo H兩種醣分子的差別，認為Globo H為行賄目標，</w:t>
      </w:r>
      <w:r w:rsidR="00892DC0" w:rsidRPr="003F6D11">
        <w:rPr>
          <w:rFonts w:hAnsi="標楷體" w:cs="細明體"/>
          <w:kern w:val="0"/>
          <w:szCs w:val="24"/>
        </w:rPr>
        <w:t>取得技轉等同鉅額利益</w:t>
      </w:r>
      <w:r w:rsidR="00892DC0" w:rsidRPr="003F6D11">
        <w:rPr>
          <w:rFonts w:hAnsi="標楷體" w:cs="細明體" w:hint="eastAsia"/>
          <w:kern w:val="0"/>
          <w:szCs w:val="24"/>
        </w:rPr>
        <w:t>。</w:t>
      </w:r>
      <w:r w:rsidR="006B5A56" w:rsidRPr="003F6D11">
        <w:rPr>
          <w:rFonts w:hAnsi="標楷體" w:cs="細明體" w:hint="eastAsia"/>
          <w:kern w:val="0"/>
          <w:szCs w:val="24"/>
        </w:rPr>
        <w:t>法院釐清</w:t>
      </w:r>
      <w:r w:rsidR="00A25291" w:rsidRPr="003F6D11">
        <w:rPr>
          <w:rFonts w:hAnsi="標楷體" w:cs="細明體"/>
          <w:kern w:val="0"/>
          <w:szCs w:val="24"/>
        </w:rPr>
        <w:t>浩鼎</w:t>
      </w:r>
      <w:r w:rsidR="0040018D" w:rsidRPr="003F6D11">
        <w:rPr>
          <w:rFonts w:hAnsi="標楷體" w:cs="細明體" w:hint="eastAsia"/>
          <w:kern w:val="0"/>
          <w:szCs w:val="24"/>
        </w:rPr>
        <w:t>公司</w:t>
      </w:r>
      <w:r w:rsidR="00A25291" w:rsidRPr="003F6D11">
        <w:rPr>
          <w:rFonts w:hAnsi="標楷體" w:cs="細明體"/>
          <w:kern w:val="0"/>
          <w:szCs w:val="24"/>
        </w:rPr>
        <w:t>出資委託中研院硏究的技術和翁</w:t>
      </w:r>
      <w:r w:rsidR="00A25291" w:rsidRPr="003F6D11">
        <w:rPr>
          <w:rFonts w:hAnsi="標楷體" w:cs="細明體" w:hint="eastAsia"/>
          <w:kern w:val="0"/>
          <w:szCs w:val="24"/>
        </w:rPr>
        <w:t>啟惠</w:t>
      </w:r>
      <w:r w:rsidR="00A25291" w:rsidRPr="003F6D11">
        <w:rPr>
          <w:rFonts w:hAnsi="標楷體" w:cs="細明體"/>
          <w:kern w:val="0"/>
          <w:szCs w:val="24"/>
        </w:rPr>
        <w:t>在美國發明的</w:t>
      </w:r>
      <w:r w:rsidR="00A25291" w:rsidRPr="003F6D11">
        <w:rPr>
          <w:rFonts w:hAnsi="標楷體" w:cs="細明體"/>
          <w:kern w:val="0"/>
          <w:szCs w:val="24"/>
        </w:rPr>
        <w:lastRenderedPageBreak/>
        <w:t>技術</w:t>
      </w:r>
      <w:r w:rsidR="00A25291" w:rsidRPr="003F6D11">
        <w:rPr>
          <w:rFonts w:hAnsi="標楷體" w:cs="細明體" w:hint="eastAsia"/>
          <w:kern w:val="0"/>
          <w:szCs w:val="24"/>
        </w:rPr>
        <w:t>並不相同。</w:t>
      </w:r>
      <w:r w:rsidR="00D9107E" w:rsidRPr="003F6D11">
        <w:rPr>
          <w:rFonts w:hAnsi="標楷體" w:cs="細明體" w:hint="eastAsia"/>
          <w:kern w:val="0"/>
          <w:szCs w:val="24"/>
        </w:rPr>
        <w:t>翁啟惠</w:t>
      </w:r>
      <w:r w:rsidR="00D20F32" w:rsidRPr="003F6D11">
        <w:rPr>
          <w:rFonts w:hAnsi="標楷體" w:cs="細明體" w:hint="eastAsia"/>
          <w:kern w:val="0"/>
          <w:szCs w:val="24"/>
        </w:rPr>
        <w:t>擔任</w:t>
      </w:r>
      <w:r w:rsidR="00906961" w:rsidRPr="003F6D11">
        <w:rPr>
          <w:rFonts w:hAnsi="標楷體" w:cs="細明體" w:hint="eastAsia"/>
          <w:kern w:val="0"/>
          <w:szCs w:val="24"/>
        </w:rPr>
        <w:t>中研院</w:t>
      </w:r>
      <w:r w:rsidR="00D9107E" w:rsidRPr="003F6D11">
        <w:rPr>
          <w:rFonts w:hAnsi="標楷體" w:cs="細明體" w:hint="eastAsia"/>
          <w:kern w:val="0"/>
          <w:szCs w:val="24"/>
        </w:rPr>
        <w:t>院長</w:t>
      </w:r>
      <w:r w:rsidR="00D20F32" w:rsidRPr="003F6D11">
        <w:rPr>
          <w:rFonts w:hAnsi="標楷體" w:cs="細明體" w:hint="eastAsia"/>
          <w:kern w:val="0"/>
          <w:szCs w:val="24"/>
        </w:rPr>
        <w:t>前</w:t>
      </w:r>
      <w:r w:rsidR="00906961" w:rsidRPr="003F6D11">
        <w:rPr>
          <w:rFonts w:hAnsi="標楷體" w:cs="細明體" w:hint="eastAsia"/>
          <w:kern w:val="0"/>
          <w:szCs w:val="24"/>
        </w:rPr>
        <w:t>，於</w:t>
      </w:r>
      <w:r w:rsidR="00D20F32" w:rsidRPr="003F6D11">
        <w:rPr>
          <w:rFonts w:hAnsi="標楷體" w:cs="細明體" w:hint="eastAsia"/>
          <w:kern w:val="0"/>
          <w:szCs w:val="24"/>
        </w:rPr>
        <w:t>68年間起即開始從事酵素合成醣分子研究，並</w:t>
      </w:r>
      <w:r w:rsidR="00D9107E" w:rsidRPr="003F6D11">
        <w:rPr>
          <w:rFonts w:hAnsi="標楷體" w:cs="細明體" w:hint="eastAsia"/>
          <w:kern w:val="0"/>
          <w:szCs w:val="24"/>
        </w:rPr>
        <w:t>早在美國即發明完成</w:t>
      </w:r>
      <w:r w:rsidR="00D20F32" w:rsidRPr="003F6D11">
        <w:rPr>
          <w:rFonts w:hAnsi="標楷體" w:cs="細明體" w:hint="eastAsia"/>
          <w:kern w:val="0"/>
          <w:szCs w:val="24"/>
        </w:rPr>
        <w:t>酵素法技術</w:t>
      </w:r>
      <w:r w:rsidR="00D9107E" w:rsidRPr="003F6D11">
        <w:rPr>
          <w:rFonts w:hAnsi="標楷體" w:cs="細明體" w:hint="eastAsia"/>
          <w:kern w:val="0"/>
          <w:szCs w:val="24"/>
        </w:rPr>
        <w:t>，非中研院財產，且在美國期間就已經技轉給浩鼎母公司，酵素法中只有一小部分是浩鼎</w:t>
      </w:r>
      <w:r w:rsidR="0040018D" w:rsidRPr="003F6D11">
        <w:rPr>
          <w:rFonts w:hAnsi="標楷體" w:cs="細明體" w:hint="eastAsia"/>
          <w:kern w:val="0"/>
          <w:szCs w:val="24"/>
        </w:rPr>
        <w:t>公司</w:t>
      </w:r>
      <w:r w:rsidR="00D9107E" w:rsidRPr="003F6D11">
        <w:rPr>
          <w:rFonts w:hAnsi="標楷體" w:cs="細明體" w:hint="eastAsia"/>
          <w:kern w:val="0"/>
          <w:szCs w:val="24"/>
        </w:rPr>
        <w:t>出資委託中研院研究的財產，浩鼎公司製作疫苗需要Allyl-Globo H，浩鼎公司不需要Globo H</w:t>
      </w:r>
      <w:r w:rsidR="00892DC0" w:rsidRPr="003F6D11">
        <w:rPr>
          <w:rFonts w:hAnsi="標楷體" w:cs="細明體" w:hint="eastAsia"/>
          <w:kern w:val="0"/>
          <w:szCs w:val="24"/>
        </w:rPr>
        <w:t>且市面上買的到。</w:t>
      </w:r>
      <w:r w:rsidR="00892DC0" w:rsidRPr="003F6D11">
        <w:rPr>
          <w:rFonts w:hAnsi="標楷體" w:cs="細明體"/>
          <w:kern w:val="0"/>
          <w:szCs w:val="24"/>
        </w:rPr>
        <w:t xml:space="preserve"> </w:t>
      </w:r>
    </w:p>
    <w:p w:rsidR="002F6631" w:rsidRPr="003F6D11" w:rsidRDefault="004C16E9" w:rsidP="002F6631">
      <w:pPr>
        <w:pStyle w:val="4"/>
        <w:rPr>
          <w:rFonts w:hAnsi="標楷體"/>
        </w:rPr>
      </w:pPr>
      <w:r w:rsidRPr="003F6D11">
        <w:rPr>
          <w:rFonts w:hAnsi="標楷體" w:cs="細明體" w:hint="eastAsia"/>
          <w:kern w:val="0"/>
          <w:szCs w:val="24"/>
        </w:rPr>
        <w:t>中研院</w:t>
      </w:r>
      <w:r w:rsidR="00C47C69" w:rsidRPr="003F6D11">
        <w:rPr>
          <w:rFonts w:hAnsi="標楷體" w:cs="細明體" w:hint="eastAsia"/>
          <w:kern w:val="0"/>
          <w:szCs w:val="32"/>
        </w:rPr>
        <w:t>智財技轉處</w:t>
      </w:r>
      <w:r w:rsidRPr="003F6D11">
        <w:rPr>
          <w:rFonts w:hAnsi="標楷體" w:cs="細明體" w:hint="eastAsia"/>
          <w:kern w:val="0"/>
          <w:szCs w:val="24"/>
        </w:rPr>
        <w:t>於</w:t>
      </w:r>
      <w:r w:rsidR="00470630" w:rsidRPr="003F6D11">
        <w:rPr>
          <w:rFonts w:hAnsi="標楷體" w:cs="細明體"/>
          <w:kern w:val="0"/>
          <w:szCs w:val="24"/>
        </w:rPr>
        <w:t>談判中增加授權金</w:t>
      </w:r>
      <w:r w:rsidR="00470630" w:rsidRPr="003F6D11">
        <w:rPr>
          <w:rFonts w:hAnsi="標楷體" w:cs="細明體" w:hint="eastAsia"/>
          <w:kern w:val="0"/>
          <w:szCs w:val="24"/>
        </w:rPr>
        <w:t>，</w:t>
      </w:r>
      <w:r w:rsidR="00470630" w:rsidRPr="003F6D11">
        <w:rPr>
          <w:rFonts w:hAnsi="標楷體" w:cs="細明體"/>
          <w:kern w:val="0"/>
          <w:szCs w:val="24"/>
        </w:rPr>
        <w:t>授權及材料金</w:t>
      </w:r>
      <w:r w:rsidR="00470630" w:rsidRPr="003F6D11">
        <w:rPr>
          <w:rFonts w:hAnsi="標楷體" w:cs="細明體" w:hint="eastAsia"/>
          <w:kern w:val="0"/>
          <w:szCs w:val="24"/>
        </w:rPr>
        <w:t>原為</w:t>
      </w:r>
      <w:r w:rsidR="00C4250C" w:rsidRPr="003F6D11">
        <w:rPr>
          <w:rFonts w:hAnsi="標楷體" w:cs="細明體"/>
          <w:kern w:val="0"/>
          <w:szCs w:val="24"/>
        </w:rPr>
        <w:t>2</w:t>
      </w:r>
      <w:r w:rsidR="0033161E" w:rsidRPr="003F6D11">
        <w:rPr>
          <w:rFonts w:hAnsi="標楷體" w:cs="細明體" w:hint="eastAsia"/>
          <w:kern w:val="0"/>
          <w:szCs w:val="24"/>
        </w:rPr>
        <w:t>,</w:t>
      </w:r>
      <w:r w:rsidR="00C4250C" w:rsidRPr="003F6D11">
        <w:rPr>
          <w:rFonts w:hAnsi="標楷體" w:cs="細明體"/>
          <w:kern w:val="0"/>
          <w:szCs w:val="24"/>
        </w:rPr>
        <w:t>500</w:t>
      </w:r>
      <w:r w:rsidR="00736B0D" w:rsidRPr="003F6D11">
        <w:rPr>
          <w:rFonts w:hAnsi="標楷體" w:cs="細明體"/>
          <w:kern w:val="0"/>
          <w:szCs w:val="24"/>
        </w:rPr>
        <w:t>萬</w:t>
      </w:r>
      <w:r w:rsidR="00470630" w:rsidRPr="003F6D11">
        <w:rPr>
          <w:rFonts w:hAnsi="標楷體" w:cs="細明體" w:hint="eastAsia"/>
          <w:kern w:val="0"/>
          <w:szCs w:val="24"/>
        </w:rPr>
        <w:t>，</w:t>
      </w:r>
      <w:r w:rsidR="00470630" w:rsidRPr="003F6D11">
        <w:rPr>
          <w:rFonts w:hAnsi="標楷體" w:cs="細明體"/>
          <w:kern w:val="0"/>
          <w:szCs w:val="24"/>
        </w:rPr>
        <w:t>正式簽訂合約書後，確定全部計畫總授權金為6</w:t>
      </w:r>
      <w:r w:rsidR="001E579C" w:rsidRPr="003F6D11">
        <w:rPr>
          <w:rFonts w:hAnsi="標楷體" w:cs="細明體" w:hint="eastAsia"/>
          <w:kern w:val="0"/>
          <w:szCs w:val="24"/>
        </w:rPr>
        <w:t>,</w:t>
      </w:r>
      <w:r w:rsidR="00470630" w:rsidRPr="003F6D11">
        <w:rPr>
          <w:rFonts w:hAnsi="標楷體" w:cs="細明體"/>
          <w:kern w:val="0"/>
          <w:szCs w:val="24"/>
        </w:rPr>
        <w:t>000萬</w:t>
      </w:r>
      <w:r w:rsidR="00221F89" w:rsidRPr="003F6D11">
        <w:rPr>
          <w:rFonts w:hAnsi="標楷體" w:cs="細明體" w:hint="eastAsia"/>
          <w:kern w:val="0"/>
          <w:szCs w:val="24"/>
        </w:rPr>
        <w:t>及後續多年權利金</w:t>
      </w:r>
      <w:r w:rsidR="007635D7" w:rsidRPr="003F6D11">
        <w:rPr>
          <w:rStyle w:val="afe"/>
          <w:rFonts w:hAnsi="標楷體" w:cs="細明體"/>
          <w:kern w:val="0"/>
          <w:szCs w:val="24"/>
        </w:rPr>
        <w:footnoteReference w:id="4"/>
      </w:r>
      <w:r w:rsidR="002F6631" w:rsidRPr="003F6D11">
        <w:rPr>
          <w:rFonts w:hAnsi="標楷體" w:cs="細明體"/>
          <w:kern w:val="0"/>
          <w:szCs w:val="24"/>
        </w:rPr>
        <w:t>，</w:t>
      </w:r>
      <w:r w:rsidR="00470630" w:rsidRPr="003F6D11">
        <w:rPr>
          <w:rFonts w:hAnsi="標楷體" w:cs="細明體"/>
          <w:kern w:val="0"/>
          <w:szCs w:val="24"/>
        </w:rPr>
        <w:t>增加國庫收入</w:t>
      </w:r>
      <w:r w:rsidR="00470630" w:rsidRPr="003F6D11">
        <w:rPr>
          <w:rFonts w:hAnsi="標楷體" w:cs="細明體" w:hint="eastAsia"/>
          <w:kern w:val="0"/>
          <w:szCs w:val="24"/>
        </w:rPr>
        <w:t>，</w:t>
      </w:r>
      <w:r w:rsidR="008945F2" w:rsidRPr="003F6D11">
        <w:rPr>
          <w:rFonts w:hAnsi="標楷體" w:cs="細明體" w:hint="eastAsia"/>
          <w:kern w:val="0"/>
          <w:szCs w:val="24"/>
        </w:rPr>
        <w:t>張○○</w:t>
      </w:r>
      <w:r w:rsidR="002F6631" w:rsidRPr="003F6D11">
        <w:rPr>
          <w:rFonts w:hAnsi="標楷體" w:cs="細明體"/>
          <w:kern w:val="0"/>
          <w:szCs w:val="24"/>
        </w:rPr>
        <w:t>行賄</w:t>
      </w:r>
      <w:r w:rsidR="002F6631" w:rsidRPr="003F6D11">
        <w:rPr>
          <w:rFonts w:hAnsi="標楷體" w:cs="細明體" w:hint="eastAsia"/>
          <w:kern w:val="0"/>
          <w:szCs w:val="24"/>
        </w:rPr>
        <w:t>卻</w:t>
      </w:r>
      <w:r w:rsidR="002F6631" w:rsidRPr="003F6D11">
        <w:rPr>
          <w:rFonts w:hAnsi="標楷體" w:cs="細明體"/>
          <w:kern w:val="0"/>
          <w:szCs w:val="24"/>
        </w:rPr>
        <w:t>付中研院更</w:t>
      </w:r>
      <w:r w:rsidR="002F6631" w:rsidRPr="003F6D11">
        <w:rPr>
          <w:rFonts w:hAnsi="標楷體" w:cs="細明體" w:hint="eastAsia"/>
          <w:kern w:val="0"/>
          <w:szCs w:val="24"/>
        </w:rPr>
        <w:t>高金額，顯</w:t>
      </w:r>
      <w:r w:rsidR="00D9107E" w:rsidRPr="003F6D11">
        <w:rPr>
          <w:rFonts w:hAnsi="標楷體" w:cs="細明體" w:hint="eastAsia"/>
          <w:kern w:val="0"/>
          <w:szCs w:val="24"/>
        </w:rPr>
        <w:t>然</w:t>
      </w:r>
      <w:r w:rsidR="002F6631" w:rsidRPr="003F6D11">
        <w:rPr>
          <w:rFonts w:hAnsi="標楷體" w:cs="細明體" w:hint="eastAsia"/>
          <w:kern w:val="0"/>
          <w:szCs w:val="24"/>
        </w:rPr>
        <w:t>不合常理。</w:t>
      </w:r>
    </w:p>
    <w:p w:rsidR="00736B0D" w:rsidRPr="003F6D11" w:rsidRDefault="00A25291" w:rsidP="00B47AA0">
      <w:pPr>
        <w:pStyle w:val="4"/>
        <w:rPr>
          <w:rFonts w:hAnsi="標楷體"/>
        </w:rPr>
      </w:pPr>
      <w:r w:rsidRPr="003F6D11">
        <w:rPr>
          <w:rFonts w:hAnsi="標楷體"/>
        </w:rPr>
        <w:t>電子郵件</w:t>
      </w:r>
      <w:r w:rsidRPr="003F6D11">
        <w:rPr>
          <w:rFonts w:hAnsi="標楷體" w:hint="eastAsia"/>
        </w:rPr>
        <w:t>為</w:t>
      </w:r>
      <w:r w:rsidRPr="003F6D11">
        <w:rPr>
          <w:rFonts w:hAnsi="標楷體"/>
        </w:rPr>
        <w:t>檢察官起訴翁啟惠違背職務行收賄罪之證據</w:t>
      </w:r>
      <w:r w:rsidR="009F3CC2" w:rsidRPr="003F6D11">
        <w:rPr>
          <w:rFonts w:hAnsi="標楷體" w:hint="eastAsia"/>
        </w:rPr>
        <w:t>，</w:t>
      </w:r>
      <w:r w:rsidR="006B5A56" w:rsidRPr="003F6D11">
        <w:rPr>
          <w:rFonts w:hAnsi="標楷體" w:hint="eastAsia"/>
        </w:rPr>
        <w:t>惟</w:t>
      </w:r>
      <w:r w:rsidR="009F3CC2" w:rsidRPr="003F6D11">
        <w:rPr>
          <w:rFonts w:hAnsi="標楷體" w:hint="eastAsia"/>
        </w:rPr>
        <w:t>同一證據法院判斷與檢察官不同，檢方尊重法院判斷。</w:t>
      </w:r>
    </w:p>
    <w:p w:rsidR="00736B0D" w:rsidRPr="003F6D11" w:rsidRDefault="00815D0B" w:rsidP="004438A1">
      <w:pPr>
        <w:pStyle w:val="4"/>
        <w:rPr>
          <w:rFonts w:hAnsi="標楷體"/>
        </w:rPr>
      </w:pPr>
      <w:r w:rsidRPr="003F6D11">
        <w:rPr>
          <w:rFonts w:hAnsi="標楷體" w:cs="標楷體" w:hint="eastAsia"/>
        </w:rPr>
        <w:t>中研院與</w:t>
      </w:r>
      <w:r w:rsidR="005F1611" w:rsidRPr="003F6D11">
        <w:rPr>
          <w:rFonts w:hAnsi="標楷體" w:cs="標楷體" w:hint="eastAsia"/>
        </w:rPr>
        <w:t>潤○</w:t>
      </w:r>
      <w:r w:rsidRPr="003F6D11">
        <w:rPr>
          <w:rFonts w:hAnsi="標楷體" w:cs="標楷體" w:hint="eastAsia"/>
        </w:rPr>
        <w:t>公司合意解除備忘錄後，未經中研院研管會審議，便擅自與浩鼎公司簽署第二次</w:t>
      </w:r>
      <w:r w:rsidRPr="003F6D11">
        <w:rPr>
          <w:rFonts w:hAnsi="標楷體" w:hint="eastAsia"/>
        </w:rPr>
        <w:t>技轉專屬授權契約</w:t>
      </w:r>
      <w:r w:rsidRPr="003F6D11">
        <w:rPr>
          <w:rFonts w:hAnsi="標楷體" w:cs="細明體" w:hint="eastAsia"/>
          <w:kern w:val="0"/>
          <w:szCs w:val="32"/>
        </w:rPr>
        <w:t>，</w:t>
      </w:r>
      <w:r w:rsidRPr="003F6D11">
        <w:rPr>
          <w:rFonts w:hAnsi="標楷體" w:cs="細明體" w:hint="eastAsia"/>
          <w:kern w:val="0"/>
          <w:szCs w:val="24"/>
        </w:rPr>
        <w:t>並認定</w:t>
      </w:r>
      <w:r w:rsidR="004438A1" w:rsidRPr="003F6D11">
        <w:rPr>
          <w:rFonts w:hAnsi="標楷體" w:cs="細明體"/>
          <w:kern w:val="0"/>
          <w:szCs w:val="24"/>
        </w:rPr>
        <w:t>翁啟惠院長</w:t>
      </w:r>
      <w:r w:rsidR="00736B0D" w:rsidRPr="003F6D11">
        <w:rPr>
          <w:rFonts w:hAnsi="標楷體" w:cs="細明體"/>
          <w:kern w:val="0"/>
          <w:szCs w:val="24"/>
        </w:rPr>
        <w:t>介入技轉</w:t>
      </w:r>
      <w:r w:rsidR="00736B0D" w:rsidRPr="003F6D11">
        <w:rPr>
          <w:rFonts w:hAnsi="標楷體" w:cs="細明體" w:hint="eastAsia"/>
          <w:kern w:val="0"/>
          <w:szCs w:val="24"/>
        </w:rPr>
        <w:t>。</w:t>
      </w:r>
      <w:r w:rsidR="00061B65" w:rsidRPr="003F6D11">
        <w:rPr>
          <w:rFonts w:hAnsi="標楷體" w:cs="細明體" w:hint="eastAsia"/>
          <w:kern w:val="0"/>
          <w:szCs w:val="24"/>
        </w:rPr>
        <w:t>惟</w:t>
      </w:r>
      <w:r w:rsidR="005A4F77" w:rsidRPr="003F6D11">
        <w:rPr>
          <w:rFonts w:hAnsi="標楷體" w:cs="細明體" w:hint="eastAsia"/>
          <w:kern w:val="0"/>
          <w:szCs w:val="24"/>
        </w:rPr>
        <w:t>翁啟惠既是技術創作人，亦為</w:t>
      </w:r>
      <w:r w:rsidR="00612EDC" w:rsidRPr="003F6D11">
        <w:rPr>
          <w:rFonts w:hAnsi="標楷體" w:cs="細明體" w:hint="eastAsia"/>
          <w:kern w:val="0"/>
          <w:szCs w:val="24"/>
        </w:rPr>
        <w:t>中研院院長，</w:t>
      </w:r>
      <w:r w:rsidR="005A4F77" w:rsidRPr="003F6D11">
        <w:rPr>
          <w:rFonts w:hAnsi="標楷體" w:cs="細明體" w:hint="eastAsia"/>
          <w:kern w:val="0"/>
          <w:szCs w:val="24"/>
        </w:rPr>
        <w:t>中研院就研發成果之技轉授權事項設有作業規範，</w:t>
      </w:r>
      <w:r w:rsidR="005A4F77" w:rsidRPr="003F6D11">
        <w:rPr>
          <w:rFonts w:hAnsi="標楷體" w:cs="細明體"/>
          <w:kern w:val="0"/>
          <w:szCs w:val="24"/>
        </w:rPr>
        <w:t>專屬授權</w:t>
      </w:r>
      <w:r w:rsidR="005A4F77" w:rsidRPr="003F6D11">
        <w:rPr>
          <w:rFonts w:hAnsi="標楷體" w:cs="細明體" w:hint="eastAsia"/>
          <w:kern w:val="0"/>
          <w:szCs w:val="24"/>
        </w:rPr>
        <w:t>係</w:t>
      </w:r>
      <w:r w:rsidR="005A4F77" w:rsidRPr="003F6D11">
        <w:rPr>
          <w:rFonts w:hAnsi="標楷體" w:cs="細明體"/>
          <w:kern w:val="0"/>
          <w:szCs w:val="24"/>
        </w:rPr>
        <w:t>副院長決行，當時身為中研院院長之翁啟惠並無職權</w:t>
      </w:r>
      <w:r w:rsidR="00DC51F0" w:rsidRPr="003F6D11">
        <w:rPr>
          <w:rFonts w:hAnsi="標楷體" w:cs="細明體" w:hint="eastAsia"/>
          <w:kern w:val="0"/>
          <w:szCs w:val="24"/>
        </w:rPr>
        <w:t>(士林地方法院106年度矚重訴字第1號刑事判決理由參、二</w:t>
      </w:r>
      <w:r w:rsidR="00DC51F0" w:rsidRPr="003F6D11">
        <w:rPr>
          <w:rFonts w:hAnsi="標楷體" w:cs="細明體"/>
          <w:kern w:val="0"/>
          <w:szCs w:val="24"/>
        </w:rPr>
        <w:t>(</w:t>
      </w:r>
      <w:r w:rsidR="00DC51F0" w:rsidRPr="003F6D11">
        <w:rPr>
          <w:rFonts w:hAnsi="標楷體" w:cs="細明體" w:hint="eastAsia"/>
          <w:kern w:val="0"/>
          <w:szCs w:val="24"/>
        </w:rPr>
        <w:t>二</w:t>
      </w:r>
      <w:r w:rsidR="00DC51F0" w:rsidRPr="003F6D11">
        <w:rPr>
          <w:rFonts w:hAnsi="標楷體" w:cs="細明體"/>
          <w:kern w:val="0"/>
          <w:szCs w:val="24"/>
        </w:rPr>
        <w:t>)2(1)</w:t>
      </w:r>
      <w:r w:rsidR="00DC51F0" w:rsidRPr="003F6D11">
        <w:rPr>
          <w:rFonts w:hAnsi="標楷體" w:cs="細明體" w:hint="eastAsia"/>
          <w:kern w:val="0"/>
          <w:szCs w:val="24"/>
        </w:rPr>
        <w:t>參照</w:t>
      </w:r>
      <w:r w:rsidR="00DC51F0" w:rsidRPr="003F6D11">
        <w:rPr>
          <w:rFonts w:hAnsi="標楷體" w:cs="細明體"/>
          <w:kern w:val="0"/>
          <w:szCs w:val="24"/>
        </w:rPr>
        <w:t>)</w:t>
      </w:r>
      <w:r w:rsidR="00061B65" w:rsidRPr="003F6D11">
        <w:rPr>
          <w:rFonts w:hAnsi="標楷體" w:cs="細明體" w:hint="eastAsia"/>
          <w:kern w:val="0"/>
          <w:szCs w:val="24"/>
        </w:rPr>
        <w:t>。</w:t>
      </w:r>
    </w:p>
    <w:p w:rsidR="00CA2B04" w:rsidRPr="003F6D11" w:rsidRDefault="0076531F" w:rsidP="00A25291">
      <w:pPr>
        <w:pStyle w:val="4"/>
        <w:rPr>
          <w:rFonts w:hAnsi="標楷體" w:cs="細明體"/>
          <w:kern w:val="0"/>
          <w:szCs w:val="24"/>
        </w:rPr>
      </w:pPr>
      <w:r w:rsidRPr="003F6D11">
        <w:rPr>
          <w:rFonts w:hAnsi="標楷體" w:hint="eastAsia"/>
          <w:bCs/>
        </w:rPr>
        <w:t>檢方曾在105年12</w:t>
      </w:r>
      <w:r w:rsidR="00097CCC" w:rsidRPr="003F6D11">
        <w:rPr>
          <w:rFonts w:hAnsi="標楷體" w:hint="eastAsia"/>
          <w:bCs/>
        </w:rPr>
        <w:t>月徵詢中研院技轉流程，但尚</w:t>
      </w:r>
      <w:r w:rsidRPr="003F6D11">
        <w:rPr>
          <w:rFonts w:hAnsi="標楷體" w:hint="eastAsia"/>
          <w:bCs/>
        </w:rPr>
        <w:t>未等到中研院回復，即</w:t>
      </w:r>
      <w:r w:rsidR="00097CCC" w:rsidRPr="003F6D11">
        <w:rPr>
          <w:rFonts w:hAnsi="標楷體" w:hint="eastAsia"/>
          <w:bCs/>
        </w:rPr>
        <w:t>予</w:t>
      </w:r>
      <w:r w:rsidRPr="003F6D11">
        <w:rPr>
          <w:rFonts w:hAnsi="標楷體" w:hint="eastAsia"/>
          <w:bCs/>
        </w:rPr>
        <w:t>起訴，</w:t>
      </w:r>
      <w:r w:rsidR="004C16E9" w:rsidRPr="003F6D11">
        <w:rPr>
          <w:rFonts w:hAnsi="標楷體" w:hint="eastAsia"/>
          <w:bCs/>
        </w:rPr>
        <w:t>檢方</w:t>
      </w:r>
      <w:r w:rsidR="00A25291" w:rsidRPr="003F6D11">
        <w:rPr>
          <w:rFonts w:hAnsi="標楷體" w:hint="eastAsia"/>
          <w:bCs/>
        </w:rPr>
        <w:t>認為</w:t>
      </w:r>
      <w:r w:rsidR="004C16E9" w:rsidRPr="003F6D11">
        <w:rPr>
          <w:rFonts w:hAnsi="標楷體" w:hint="eastAsia"/>
          <w:bCs/>
        </w:rPr>
        <w:t>其他相關證據已經足夠所以起訴，</w:t>
      </w:r>
      <w:r w:rsidR="0092037B" w:rsidRPr="003F6D11">
        <w:rPr>
          <w:rFonts w:hAnsi="標楷體" w:hint="eastAsia"/>
          <w:bCs/>
        </w:rPr>
        <w:t>本案起訴事實記載翁啟惠在未與浩鼎公司簽署技轉契約前，僅與</w:t>
      </w:r>
      <w:r w:rsidR="005F1611" w:rsidRPr="003F6D11">
        <w:rPr>
          <w:rFonts w:hAnsi="標楷體" w:hint="eastAsia"/>
          <w:bCs/>
        </w:rPr>
        <w:t>潤○</w:t>
      </w:r>
      <w:r w:rsidRPr="003F6D11">
        <w:rPr>
          <w:rFonts w:hAnsi="標楷體" w:hint="eastAsia"/>
          <w:bCs/>
        </w:rPr>
        <w:t>公司簽訂專屬授權備忘錄，</w:t>
      </w:r>
      <w:r w:rsidR="004C16E9" w:rsidRPr="003F6D11">
        <w:rPr>
          <w:rFonts w:hAnsi="標楷體" w:hint="eastAsia"/>
          <w:bCs/>
        </w:rPr>
        <w:t>即同意浩鼎公司先行</w:t>
      </w:r>
      <w:r w:rsidR="004C16E9" w:rsidRPr="003F6D11">
        <w:rPr>
          <w:rFonts w:hAnsi="標楷體" w:hint="eastAsia"/>
          <w:bCs/>
        </w:rPr>
        <w:lastRenderedPageBreak/>
        <w:t>取得疫苗所需之研究成果醣分子，所憑證據資料已於</w:t>
      </w:r>
      <w:r w:rsidRPr="003F6D11">
        <w:rPr>
          <w:rFonts w:hAnsi="標楷體" w:hint="eastAsia"/>
          <w:bCs/>
        </w:rPr>
        <w:t>起訴書第122頁以</w:t>
      </w:r>
      <w:r w:rsidR="004C16E9" w:rsidRPr="003F6D11">
        <w:rPr>
          <w:rFonts w:hAnsi="標楷體" w:hint="eastAsia"/>
          <w:bCs/>
        </w:rPr>
        <w:t>下詳載明確，</w:t>
      </w:r>
      <w:r w:rsidRPr="003F6D11">
        <w:rPr>
          <w:rFonts w:hAnsi="標楷體" w:hint="eastAsia"/>
          <w:bCs/>
        </w:rPr>
        <w:t>中研院事後函覆之內容說明四、五</w:t>
      </w:r>
      <w:r w:rsidR="00A75D98" w:rsidRPr="003F6D11">
        <w:rPr>
          <w:rFonts w:hAnsi="標楷體" w:hint="eastAsia"/>
          <w:bCs/>
        </w:rPr>
        <w:t>證明上開</w:t>
      </w:r>
      <w:r w:rsidRPr="003F6D11">
        <w:rPr>
          <w:rFonts w:hAnsi="標楷體" w:hint="eastAsia"/>
          <w:bCs/>
        </w:rPr>
        <w:t>已確認之待證事實，即</w:t>
      </w:r>
      <w:r w:rsidR="00AE3C69" w:rsidRPr="003F6D11">
        <w:rPr>
          <w:rFonts w:hAnsi="標楷體" w:hint="eastAsia"/>
          <w:bCs/>
        </w:rPr>
        <w:t>中研院</w:t>
      </w:r>
      <w:r w:rsidRPr="003F6D11">
        <w:rPr>
          <w:rFonts w:hAnsi="標楷體" w:hint="eastAsia"/>
          <w:bCs/>
        </w:rPr>
        <w:t>在翁啟惠擔任院長期間，</w:t>
      </w:r>
      <w:r w:rsidR="00A75D98" w:rsidRPr="003F6D11">
        <w:rPr>
          <w:rFonts w:hAnsi="標楷體" w:hint="eastAsia"/>
          <w:bCs/>
        </w:rPr>
        <w:t>得以無須</w:t>
      </w:r>
      <w:r w:rsidRPr="003F6D11">
        <w:rPr>
          <w:rFonts w:hAnsi="標楷體" w:hint="eastAsia"/>
          <w:bCs/>
        </w:rPr>
        <w:t>契約憑據，</w:t>
      </w:r>
      <w:r w:rsidR="004C16E9" w:rsidRPr="003F6D11">
        <w:rPr>
          <w:rFonts w:hAnsi="標楷體" w:hint="eastAsia"/>
          <w:bCs/>
        </w:rPr>
        <w:t>由廠商攜出</w:t>
      </w:r>
      <w:r w:rsidR="00AE3C69" w:rsidRPr="003F6D11">
        <w:rPr>
          <w:rFonts w:hAnsi="標楷體" w:hint="eastAsia"/>
          <w:bCs/>
        </w:rPr>
        <w:t>中研院</w:t>
      </w:r>
      <w:r w:rsidR="004C16E9" w:rsidRPr="003F6D11">
        <w:rPr>
          <w:rFonts w:hAnsi="標楷體" w:hint="eastAsia"/>
          <w:bCs/>
        </w:rPr>
        <w:t>重要之研究成果而無控管</w:t>
      </w:r>
      <w:r w:rsidRPr="003F6D11">
        <w:rPr>
          <w:rFonts w:hAnsi="標楷體" w:hint="eastAsia"/>
          <w:bCs/>
        </w:rPr>
        <w:t>。</w:t>
      </w:r>
      <w:r w:rsidR="004C16E9" w:rsidRPr="003F6D11">
        <w:rPr>
          <w:rFonts w:hAnsi="標楷體" w:hint="eastAsia"/>
          <w:bCs/>
        </w:rPr>
        <w:t>檢方認為</w:t>
      </w:r>
      <w:r w:rsidR="00AE3C69" w:rsidRPr="003F6D11">
        <w:rPr>
          <w:rFonts w:hAnsi="標楷體" w:hint="eastAsia"/>
          <w:bCs/>
        </w:rPr>
        <w:t>中研院</w:t>
      </w:r>
      <w:r w:rsidR="004C16E9" w:rsidRPr="003F6D11">
        <w:rPr>
          <w:rFonts w:hAnsi="標楷體" w:hint="eastAsia"/>
          <w:bCs/>
        </w:rPr>
        <w:t>於起訴後函覆士林地檢署之內容無礙於起訴事實之認定，起訴前經</w:t>
      </w:r>
      <w:r w:rsidRPr="003F6D11">
        <w:rPr>
          <w:rFonts w:hAnsi="標楷體" w:hint="eastAsia"/>
          <w:bCs/>
        </w:rPr>
        <w:t>評估未來函覆結果將不致影響偵結方向，因而在</w:t>
      </w:r>
      <w:r w:rsidR="00AE3C69" w:rsidRPr="003F6D11">
        <w:rPr>
          <w:rFonts w:hAnsi="標楷體" w:hint="eastAsia"/>
          <w:bCs/>
        </w:rPr>
        <w:t>中研院</w:t>
      </w:r>
      <w:r w:rsidRPr="003F6D11">
        <w:rPr>
          <w:rFonts w:hAnsi="標楷體" w:hint="eastAsia"/>
          <w:bCs/>
        </w:rPr>
        <w:t>未函覆前即</w:t>
      </w:r>
      <w:r w:rsidR="00A75D98" w:rsidRPr="003F6D11">
        <w:rPr>
          <w:rFonts w:hAnsi="標楷體" w:hint="eastAsia"/>
          <w:bCs/>
        </w:rPr>
        <w:t>予</w:t>
      </w:r>
      <w:r w:rsidRPr="003F6D11">
        <w:rPr>
          <w:rFonts w:hAnsi="標楷體" w:hint="eastAsia"/>
          <w:bCs/>
        </w:rPr>
        <w:t>起訴。</w:t>
      </w:r>
    </w:p>
    <w:p w:rsidR="00F50C15" w:rsidRPr="003F6D11" w:rsidRDefault="004438A1" w:rsidP="004438A1">
      <w:pPr>
        <w:pStyle w:val="3"/>
        <w:rPr>
          <w:rFonts w:hAnsi="標楷體"/>
          <w:szCs w:val="32"/>
        </w:rPr>
      </w:pPr>
      <w:r w:rsidRPr="003F6D11">
        <w:rPr>
          <w:rFonts w:hAnsi="標楷體" w:hint="eastAsia"/>
          <w:szCs w:val="32"/>
        </w:rPr>
        <w:t>106年度矚重訴字第1</w:t>
      </w:r>
      <w:r w:rsidR="00F50C15" w:rsidRPr="003F6D11">
        <w:rPr>
          <w:rFonts w:hAnsi="標楷體" w:hint="eastAsia"/>
          <w:szCs w:val="32"/>
        </w:rPr>
        <w:t>號準備程序，檢察官</w:t>
      </w:r>
      <w:r w:rsidR="00025F89" w:rsidRPr="003F6D11">
        <w:rPr>
          <w:rFonts w:hAnsi="標楷體" w:hint="eastAsia"/>
          <w:szCs w:val="32"/>
        </w:rPr>
        <w:t>當庭變更</w:t>
      </w:r>
      <w:r w:rsidR="0048388F" w:rsidRPr="003F6D11">
        <w:rPr>
          <w:rFonts w:hAnsi="標楷體" w:hint="eastAsia"/>
          <w:szCs w:val="32"/>
        </w:rPr>
        <w:t>起訴</w:t>
      </w:r>
      <w:r w:rsidR="00025F89" w:rsidRPr="003F6D11">
        <w:rPr>
          <w:rFonts w:hAnsi="標楷體" w:hint="eastAsia"/>
          <w:szCs w:val="32"/>
        </w:rPr>
        <w:t>法條</w:t>
      </w:r>
      <w:r w:rsidR="00E83C79" w:rsidRPr="003F6D11">
        <w:rPr>
          <w:rFonts w:hAnsi="標楷體" w:hint="eastAsia"/>
          <w:szCs w:val="32"/>
        </w:rPr>
        <w:t>：</w:t>
      </w:r>
    </w:p>
    <w:p w:rsidR="00F50C15" w:rsidRPr="003F6D11" w:rsidRDefault="00602D08" w:rsidP="00F50C15">
      <w:pPr>
        <w:pStyle w:val="4"/>
        <w:rPr>
          <w:rFonts w:hAnsi="標楷體"/>
          <w:szCs w:val="32"/>
        </w:rPr>
      </w:pPr>
      <w:r w:rsidRPr="003F6D11">
        <w:rPr>
          <w:rFonts w:hAnsi="標楷體" w:hint="eastAsia"/>
        </w:rPr>
        <w:t>翁啟惠浩鼎案原起訴之內容分為2部分，被告翁啟惠與被告</w:t>
      </w:r>
      <w:r w:rsidR="008945F2" w:rsidRPr="003F6D11">
        <w:rPr>
          <w:rFonts w:hAnsi="標楷體" w:hint="eastAsia"/>
        </w:rPr>
        <w:t>張○○</w:t>
      </w:r>
      <w:r w:rsidRPr="003F6D11">
        <w:rPr>
          <w:rFonts w:hAnsi="標楷體" w:hint="eastAsia"/>
        </w:rPr>
        <w:t>達成收受浩鼎</w:t>
      </w:r>
      <w:r w:rsidR="004618F6" w:rsidRPr="003F6D11">
        <w:rPr>
          <w:rFonts w:hAnsi="標楷體" w:hint="eastAsia"/>
        </w:rPr>
        <w:t>公司</w:t>
      </w:r>
      <w:r w:rsidRPr="003F6D11">
        <w:rPr>
          <w:rFonts w:hAnsi="標楷體" w:hint="eastAsia"/>
        </w:rPr>
        <w:t>150萬股技術股之期約部分，偵查檢察官認為被告翁啟惠與被告</w:t>
      </w:r>
      <w:r w:rsidR="008945F2" w:rsidRPr="003F6D11">
        <w:rPr>
          <w:rFonts w:hAnsi="標楷體" w:hint="eastAsia"/>
        </w:rPr>
        <w:t>張○○</w:t>
      </w:r>
      <w:r w:rsidRPr="003F6D11">
        <w:rPr>
          <w:rFonts w:hAnsi="標楷體" w:hint="eastAsia"/>
        </w:rPr>
        <w:t>分別係犯貪污治罪條例第5條第1項第3款、同法第11條第4項、第2項之公務員對於職務上行為期約賄絡罪、非公務員對於公務員，關於不違背職務之行為期約賄絡罪。被告翁啟惠收受</w:t>
      </w:r>
      <w:r w:rsidR="008945F2" w:rsidRPr="003F6D11">
        <w:rPr>
          <w:rFonts w:hAnsi="標楷體" w:hint="eastAsia"/>
        </w:rPr>
        <w:t>張○○</w:t>
      </w:r>
      <w:r w:rsidRPr="003F6D11">
        <w:rPr>
          <w:rFonts w:hAnsi="標楷體" w:hint="eastAsia"/>
        </w:rPr>
        <w:t>交付之浩鼎</w:t>
      </w:r>
      <w:r w:rsidR="004618F6" w:rsidRPr="003F6D11">
        <w:rPr>
          <w:rFonts w:hAnsi="標楷體" w:hint="eastAsia"/>
        </w:rPr>
        <w:t>公司</w:t>
      </w:r>
      <w:r w:rsidRPr="003F6D11">
        <w:rPr>
          <w:rFonts w:hAnsi="標楷體" w:hint="eastAsia"/>
        </w:rPr>
        <w:t>300萬股股票部分，認被告翁啟惠、被告</w:t>
      </w:r>
      <w:r w:rsidR="008945F2" w:rsidRPr="003F6D11">
        <w:rPr>
          <w:rFonts w:hAnsi="標楷體" w:hint="eastAsia"/>
        </w:rPr>
        <w:t>張○○</w:t>
      </w:r>
      <w:r w:rsidRPr="003F6D11">
        <w:rPr>
          <w:rFonts w:hAnsi="標楷體" w:hint="eastAsia"/>
        </w:rPr>
        <w:t>係分別犯貪污治罪條例第5條第1項第3款、同法第11條第4項、第2項之公務員對於職務上行為收受賄絡罪及非公務員對於公務員，關於不違背職務之行為交付賄絡罪(士林地方法院106年度矚重訴字第1號卷宗，院卷1，頁141、142)。</w:t>
      </w:r>
    </w:p>
    <w:p w:rsidR="00F50C15" w:rsidRPr="003F6D11" w:rsidRDefault="00602D08" w:rsidP="00F50C15">
      <w:pPr>
        <w:pStyle w:val="4"/>
        <w:rPr>
          <w:rFonts w:hAnsi="標楷體"/>
          <w:szCs w:val="32"/>
        </w:rPr>
      </w:pPr>
      <w:r w:rsidRPr="003F6D11">
        <w:rPr>
          <w:rFonts w:hAnsi="標楷體" w:hint="eastAsia"/>
        </w:rPr>
        <w:t>經查106年3月22日106年度矚重訴字第1號準備程序筆錄，檢察官當庭變更起訴法條(士林地方法院106年度矚重訴字第1號卷宗，院卷2，頁243-</w:t>
      </w:r>
      <w:r w:rsidRPr="003F6D11">
        <w:rPr>
          <w:rFonts w:hAnsi="標楷體" w:cs="細明體" w:hint="eastAsia"/>
          <w:kern w:val="0"/>
          <w:szCs w:val="24"/>
        </w:rPr>
        <w:t>1、244)</w:t>
      </w:r>
      <w:r w:rsidRPr="003F6D11">
        <w:rPr>
          <w:rFonts w:hAnsi="標楷體" w:hint="eastAsia"/>
        </w:rPr>
        <w:t>，法官問</w:t>
      </w:r>
      <w:r w:rsidR="00E83C79" w:rsidRPr="003F6D11">
        <w:rPr>
          <w:rFonts w:hAnsi="標楷體" w:hint="eastAsia"/>
        </w:rPr>
        <w:t>：</w:t>
      </w:r>
      <w:r w:rsidRPr="003F6D11">
        <w:rPr>
          <w:rFonts w:hAnsi="標楷體" w:hint="eastAsia"/>
        </w:rPr>
        <w:t>「可否請檢察官確認就本案起訴事實與法條之主張是『不違背公務員之行為』</w:t>
      </w:r>
      <w:r w:rsidRPr="003F6D11">
        <w:rPr>
          <w:rFonts w:hAnsi="標楷體" w:hint="eastAsia"/>
        </w:rPr>
        <w:lastRenderedPageBreak/>
        <w:t>或『違背公務員職務之行為』</w:t>
      </w:r>
      <w:r w:rsidR="0032586D" w:rsidRPr="003F6D11">
        <w:rPr>
          <w:rFonts w:hAnsi="標楷體" w:hint="eastAsia"/>
        </w:rPr>
        <w:t>？</w:t>
      </w:r>
      <w:r w:rsidRPr="003F6D11">
        <w:rPr>
          <w:rFonts w:hAnsi="標楷體" w:hint="eastAsia"/>
        </w:rPr>
        <w:t>」檢察官答</w:t>
      </w:r>
      <w:r w:rsidR="00E83C79" w:rsidRPr="003F6D11">
        <w:rPr>
          <w:rFonts w:hAnsi="標楷體" w:hint="eastAsia"/>
        </w:rPr>
        <w:t>：</w:t>
      </w:r>
      <w:r w:rsidRPr="003F6D11">
        <w:rPr>
          <w:rFonts w:hAnsi="標楷體" w:hint="eastAsia"/>
        </w:rPr>
        <w:t>「起訴的犯罪事實有兩大區塊，針對第一區塊犯罪事實，維持原來主張之不違背職務期約賄賂罪，針對第二區塊犯罪事實部分，變更起訴法條被告翁啟惠涉犯貪污治罪條例第4條第1項第5款之違背職務收賄罪。其依據為被告翁啟惠違反中研院101年8月4日訂頒之</w:t>
      </w:r>
      <w:r w:rsidR="00305921" w:rsidRPr="003F6D11">
        <w:rPr>
          <w:rFonts w:hAnsi="標楷體" w:hint="eastAsia"/>
        </w:rPr>
        <w:t>中央研究院科技移轉利益衝突迴避處理原則</w:t>
      </w:r>
      <w:r w:rsidRPr="003F6D11">
        <w:rPr>
          <w:rFonts w:hAnsi="標楷體" w:hint="eastAsia"/>
        </w:rPr>
        <w:t>。因為翁啟惠是第二次技轉研發成果之創作人，屬於該處理原則第3條所規範之對象，依照該處理原則第5規定，利益衝突是指當事人在執行科技移轉業務時，因為翁啟惠的作為或不作為而直接使翁啟惠本人或翁啟惠的關係人獲取利益之情形。被告翁啟惠不僅在98年、100年、101年3月借名登記取得1</w:t>
      </w:r>
      <w:r w:rsidR="006D29CE" w:rsidRPr="003F6D11">
        <w:rPr>
          <w:rFonts w:hAnsi="標楷體" w:hint="eastAsia"/>
        </w:rPr>
        <w:t>,</w:t>
      </w:r>
      <w:r w:rsidRPr="003F6D11">
        <w:rPr>
          <w:rFonts w:hAnsi="標楷體" w:hint="eastAsia"/>
        </w:rPr>
        <w:t>460張浩鼎</w:t>
      </w:r>
      <w:r w:rsidR="004618F6" w:rsidRPr="003F6D11">
        <w:rPr>
          <w:rFonts w:hAnsi="標楷體" w:hint="eastAsia"/>
        </w:rPr>
        <w:t>公司</w:t>
      </w:r>
      <w:r w:rsidRPr="003F6D11">
        <w:rPr>
          <w:rFonts w:hAnsi="標楷體" w:hint="eastAsia"/>
        </w:rPr>
        <w:t>股票，並在101年12月自被告</w:t>
      </w:r>
      <w:r w:rsidR="008945F2" w:rsidRPr="003F6D11">
        <w:rPr>
          <w:rFonts w:hAnsi="標楷體" w:hint="eastAsia"/>
        </w:rPr>
        <w:t>張○○</w:t>
      </w:r>
      <w:r w:rsidRPr="003F6D11">
        <w:rPr>
          <w:rFonts w:hAnsi="標楷體" w:hint="eastAsia"/>
        </w:rPr>
        <w:t>處無償取得</w:t>
      </w:r>
      <w:r w:rsidR="00B133D4" w:rsidRPr="003F6D11">
        <w:rPr>
          <w:rFonts w:hAnsi="標楷體" w:hint="eastAsia"/>
        </w:rPr>
        <w:t>3,000張</w:t>
      </w:r>
      <w:r w:rsidRPr="003F6D11">
        <w:rPr>
          <w:rFonts w:hAnsi="標楷體" w:hint="eastAsia"/>
        </w:rPr>
        <w:t>浩鼎</w:t>
      </w:r>
      <w:r w:rsidR="004618F6" w:rsidRPr="003F6D11">
        <w:rPr>
          <w:rFonts w:hAnsi="標楷體" w:hint="eastAsia"/>
        </w:rPr>
        <w:t>公司</w:t>
      </w:r>
      <w:r w:rsidRPr="003F6D11">
        <w:rPr>
          <w:rFonts w:hAnsi="標楷體" w:hint="eastAsia"/>
        </w:rPr>
        <w:t>股票，被告翁啟惠在102年、103年參與第二次技轉時，本來應該要揭露而沒有揭露持有</w:t>
      </w:r>
      <w:r w:rsidR="009932BC" w:rsidRPr="003F6D11">
        <w:rPr>
          <w:rFonts w:hAnsi="標楷體" w:hint="eastAsia"/>
        </w:rPr>
        <w:t>4,460</w:t>
      </w:r>
      <w:r w:rsidRPr="003F6D11">
        <w:rPr>
          <w:rFonts w:hAnsi="標楷體" w:hint="eastAsia"/>
        </w:rPr>
        <w:t>張浩鼎</w:t>
      </w:r>
      <w:r w:rsidR="004618F6" w:rsidRPr="003F6D11">
        <w:rPr>
          <w:rFonts w:hAnsi="標楷體" w:hint="eastAsia"/>
        </w:rPr>
        <w:t>公司</w:t>
      </w:r>
      <w:r w:rsidRPr="003F6D11">
        <w:rPr>
          <w:rFonts w:hAnsi="標楷體" w:hint="eastAsia"/>
        </w:rPr>
        <w:t>股票，當然從這樣的參與技轉過程中，讓其自身獲得技轉的利益，屬於該原則第6條所規定之應該揭露利益衝突之情事，而且依照中研院102年1月4日訂定</w:t>
      </w:r>
      <w:r w:rsidR="00AE3C69" w:rsidRPr="003F6D11">
        <w:rPr>
          <w:rFonts w:hAnsi="標楷體" w:hint="eastAsia"/>
        </w:rPr>
        <w:t>中研院</w:t>
      </w:r>
      <w:r w:rsidRPr="003F6D11">
        <w:rPr>
          <w:rFonts w:hAnsi="標楷體" w:hint="eastAsia"/>
        </w:rPr>
        <w:t>科技移轉利益揭露表，被告翁啟惠不能參與第二次技轉的授權談判，亦不能沒有經過中研院同意之下而接受業者浩鼎</w:t>
      </w:r>
      <w:r w:rsidR="004618F6" w:rsidRPr="003F6D11">
        <w:rPr>
          <w:rFonts w:hAnsi="標楷體" w:hint="eastAsia"/>
        </w:rPr>
        <w:t>公司</w:t>
      </w:r>
      <w:r w:rsidRPr="003F6D11">
        <w:rPr>
          <w:rFonts w:hAnsi="標楷體" w:hint="eastAsia"/>
        </w:rPr>
        <w:t>所給予的相關財產上利益，此財產上利益在本案即為</w:t>
      </w:r>
      <w:r w:rsidR="00B133D4" w:rsidRPr="003F6D11">
        <w:rPr>
          <w:rFonts w:hAnsi="標楷體" w:hint="eastAsia"/>
        </w:rPr>
        <w:t>3,000張</w:t>
      </w:r>
      <w:r w:rsidRPr="003F6D11">
        <w:rPr>
          <w:rFonts w:hAnsi="標楷體" w:hint="eastAsia"/>
        </w:rPr>
        <w:t>股票，故被告翁啟惠在此情況之下，不僅沒有揭露持有浩鼎</w:t>
      </w:r>
      <w:r w:rsidR="004618F6" w:rsidRPr="003F6D11">
        <w:rPr>
          <w:rFonts w:hAnsi="標楷體" w:hint="eastAsia"/>
        </w:rPr>
        <w:t>公司</w:t>
      </w:r>
      <w:r w:rsidRPr="003F6D11">
        <w:rPr>
          <w:rFonts w:hAnsi="標楷體" w:hint="eastAsia"/>
        </w:rPr>
        <w:t>股票的事實，且違反相關利益衝突迴避原則所要求揭露且不得參與相關訂約之內部規定。」</w:t>
      </w:r>
    </w:p>
    <w:p w:rsidR="00C1041A" w:rsidRPr="003F6D11" w:rsidRDefault="009118BB" w:rsidP="00F50C15">
      <w:pPr>
        <w:pStyle w:val="4"/>
        <w:rPr>
          <w:rFonts w:hAnsi="標楷體"/>
          <w:szCs w:val="32"/>
        </w:rPr>
      </w:pPr>
      <w:r w:rsidRPr="003F6D11">
        <w:rPr>
          <w:rFonts w:hAnsi="標楷體" w:hint="eastAsia"/>
        </w:rPr>
        <w:t>刑事訴訟法第273條第1項第1款規定，</w:t>
      </w:r>
      <w:r w:rsidR="007A18C4" w:rsidRPr="003F6D11">
        <w:rPr>
          <w:rFonts w:hAnsi="標楷體" w:hint="eastAsia"/>
        </w:rPr>
        <w:t>刑事審判</w:t>
      </w:r>
      <w:r w:rsidR="009276BC" w:rsidRPr="003F6D11">
        <w:rPr>
          <w:rFonts w:hAnsi="標楷體" w:hint="eastAsia"/>
        </w:rPr>
        <w:t>原係以起訴之犯罪事實為其範圍，公訴檢察官就</w:t>
      </w:r>
      <w:r w:rsidR="009276BC" w:rsidRPr="003F6D11">
        <w:rPr>
          <w:rFonts w:hAnsi="標楷體" w:hint="eastAsia"/>
        </w:rPr>
        <w:lastRenderedPageBreak/>
        <w:t>本案經起訴之犯罪事實，如成立犯罪，認有適用不同罪名之可能，乃預於準</w:t>
      </w:r>
      <w:r w:rsidR="003C0EEB" w:rsidRPr="003F6D11">
        <w:rPr>
          <w:rFonts w:hAnsi="標楷體" w:hint="eastAsia"/>
        </w:rPr>
        <w:t>備程序中提出，俾便法院進行有無應變更檢察官所引應適用法條之處理。</w:t>
      </w:r>
      <w:r w:rsidR="004438A1" w:rsidRPr="003F6D11">
        <w:rPr>
          <w:rFonts w:hAnsi="標楷體" w:hint="eastAsia"/>
        </w:rPr>
        <w:t>被告及辯護人事先準備防禦，</w:t>
      </w:r>
      <w:r w:rsidR="00A25291" w:rsidRPr="003F6D11">
        <w:rPr>
          <w:rFonts w:hAnsi="標楷體" w:hint="eastAsia"/>
        </w:rPr>
        <w:t>並不逾越法院審理及雙方攻防之範圍，</w:t>
      </w:r>
      <w:r w:rsidR="004438A1" w:rsidRPr="003F6D11">
        <w:rPr>
          <w:rFonts w:hAnsi="標楷體" w:hint="eastAsia"/>
        </w:rPr>
        <w:t>可協助法院正確適用法律、整理爭點</w:t>
      </w:r>
      <w:r w:rsidR="00A25291" w:rsidRPr="003F6D11">
        <w:rPr>
          <w:rFonts w:hAnsi="標楷體" w:hint="eastAsia"/>
        </w:rPr>
        <w:t>，不影響辯方之攻防，</w:t>
      </w:r>
      <w:r w:rsidR="004438A1" w:rsidRPr="003F6D11">
        <w:rPr>
          <w:rFonts w:hAnsi="標楷體" w:hint="eastAsia"/>
        </w:rPr>
        <w:t>使辯方清楚知悉不同法律適用之可能，而</w:t>
      </w:r>
      <w:r w:rsidR="00A25291" w:rsidRPr="003F6D11">
        <w:rPr>
          <w:rFonts w:hAnsi="標楷體" w:hint="eastAsia"/>
        </w:rPr>
        <w:t>使被告</w:t>
      </w:r>
      <w:r w:rsidR="004438A1" w:rsidRPr="003F6D11">
        <w:rPr>
          <w:rFonts w:hAnsi="標楷體" w:hint="eastAsia"/>
        </w:rPr>
        <w:t>充分行使其防禦權。</w:t>
      </w:r>
    </w:p>
    <w:p w:rsidR="00807154" w:rsidRPr="003F6D11" w:rsidRDefault="00C022B4" w:rsidP="00D332EA">
      <w:pPr>
        <w:pStyle w:val="3"/>
        <w:rPr>
          <w:rFonts w:hAnsi="標楷體"/>
        </w:rPr>
      </w:pPr>
      <w:r w:rsidRPr="003F6D11">
        <w:rPr>
          <w:rFonts w:hAnsi="標楷體" w:hint="eastAsia"/>
          <w:b/>
        </w:rPr>
        <w:t>陳訴人指摘</w:t>
      </w:r>
      <w:r w:rsidRPr="003F6D11">
        <w:rPr>
          <w:rFonts w:hAnsi="標楷體"/>
          <w:b/>
        </w:rPr>
        <w:t>偵查不公開形同具文，媒體與檢調聯合釋放不實消息</w:t>
      </w:r>
      <w:r w:rsidR="009E711E" w:rsidRPr="003F6D11">
        <w:rPr>
          <w:rFonts w:hAnsi="標楷體" w:hint="eastAsia"/>
          <w:b/>
        </w:rPr>
        <w:t>部分</w:t>
      </w:r>
      <w:r w:rsidR="00AC44AD" w:rsidRPr="003F6D11">
        <w:rPr>
          <w:rFonts w:hAnsi="標楷體" w:hint="eastAsia"/>
          <w:b/>
        </w:rPr>
        <w:t>，</w:t>
      </w:r>
      <w:r w:rsidR="00AC44AD" w:rsidRPr="003F6D11">
        <w:rPr>
          <w:rFonts w:hAnsi="標楷體" w:cs="HiddenHorzOCR" w:hint="eastAsia"/>
          <w:b/>
          <w:kern w:val="0"/>
          <w:szCs w:val="32"/>
        </w:rPr>
        <w:t>法務部允宜檢討，並嚴加規範注意</w:t>
      </w:r>
      <w:r w:rsidR="00807154" w:rsidRPr="003F6D11">
        <w:rPr>
          <w:rFonts w:hAnsi="標楷體" w:hint="eastAsia"/>
        </w:rPr>
        <w:t>：</w:t>
      </w:r>
    </w:p>
    <w:p w:rsidR="00807154" w:rsidRPr="003F6D11" w:rsidRDefault="006D46D2" w:rsidP="00807154">
      <w:pPr>
        <w:pStyle w:val="4"/>
        <w:rPr>
          <w:rFonts w:hAnsi="標楷體"/>
        </w:rPr>
      </w:pPr>
      <w:r w:rsidRPr="003F6D11">
        <w:rPr>
          <w:rFonts w:hAnsi="標楷體"/>
        </w:rPr>
        <w:t>偵查不公開原則為國家正確有效行使刑罰權，並保護犯罪嫌疑人及關係人憲法權益之重要制度</w:t>
      </w:r>
      <w:r w:rsidRPr="003F6D11">
        <w:rPr>
          <w:rFonts w:hAnsi="標楷體" w:hint="eastAsia"/>
        </w:rPr>
        <w:t>（司法院釋字第737號解釋理由書參照）。刑事訴訟法第245條規定：「（第1項）偵查，不</w:t>
      </w:r>
      <w:r w:rsidRPr="003F6D11">
        <w:rPr>
          <w:rFonts w:hAnsi="標楷體" w:cs="新細明體" w:hint="eastAsia"/>
        </w:rPr>
        <w:t>公開</w:t>
      </w:r>
      <w:r w:rsidRPr="003F6D11">
        <w:rPr>
          <w:rFonts w:hAnsi="標楷體" w:hint="eastAsia"/>
        </w:rPr>
        <w:t>之。……（第3項）檢察官、檢察事務官、司法警察官、司法警察、辯護人、告訴</w:t>
      </w:r>
      <w:r w:rsidRPr="003F6D11">
        <w:rPr>
          <w:rFonts w:hAnsi="標楷體" w:cs="新細明體" w:hint="eastAsia"/>
        </w:rPr>
        <w:t>代理人</w:t>
      </w:r>
      <w:r w:rsidRPr="003F6D11">
        <w:rPr>
          <w:rFonts w:hAnsi="標楷體" w:hint="eastAsia"/>
        </w:rPr>
        <w:t>或其他於偵查程序依法執行職務之人員，除依法令或為維護公共利益或保護合法權益有必要者外，偵查中因執行職務知悉之事項，不得公開或揭露予執行法定職務必要範圍以外之人員。……」</w:t>
      </w:r>
      <w:r w:rsidR="00DB74D0" w:rsidRPr="003F6D11">
        <w:rPr>
          <w:rFonts w:hAnsi="標楷體" w:hint="eastAsia"/>
          <w:szCs w:val="32"/>
        </w:rPr>
        <w:t>司法院依據101年6月13</w:t>
      </w:r>
      <w:r w:rsidR="00DB74D0" w:rsidRPr="003F6D11">
        <w:rPr>
          <w:rFonts w:hAnsi="標楷體" w:cs="新細明體" w:hint="eastAsia"/>
          <w:szCs w:val="32"/>
        </w:rPr>
        <w:t>日</w:t>
      </w:r>
      <w:r w:rsidR="00DB74D0" w:rsidRPr="003F6D11">
        <w:rPr>
          <w:rFonts w:hAnsi="標楷體" w:hint="eastAsia"/>
          <w:szCs w:val="32"/>
        </w:rPr>
        <w:t>增訂公布之刑事訴訟法第245條第5項規定，於101年12月5日會同行政院訂定發布偵查不公開作業辦法。該辦法第2條即規定：「</w:t>
      </w:r>
      <w:r w:rsidR="00DB74D0" w:rsidRPr="003F6D11">
        <w:rPr>
          <w:rFonts w:hAnsi="標楷體" w:cs="細明體" w:hint="eastAsia"/>
          <w:szCs w:val="32"/>
        </w:rPr>
        <w:t>基於無罪推定原則，為維護偵查程序之順利進行及真實發現，兼顧保障被告、犯罪嫌疑人、被害人或其他利害關係人之名譽、隱私、安全，偵查不公開之。</w:t>
      </w:r>
      <w:r w:rsidR="00DB74D0" w:rsidRPr="003F6D11">
        <w:rPr>
          <w:rFonts w:hAnsi="標楷體" w:hint="eastAsia"/>
          <w:szCs w:val="32"/>
        </w:rPr>
        <w:t>」</w:t>
      </w:r>
      <w:r w:rsidR="00DB74D0" w:rsidRPr="003F6D11">
        <w:rPr>
          <w:rFonts w:hAnsi="標楷體" w:cs="細明體" w:hint="eastAsia"/>
          <w:szCs w:val="32"/>
        </w:rPr>
        <w:t>同辦法</w:t>
      </w:r>
      <w:r w:rsidR="00DB74D0" w:rsidRPr="003F6D11">
        <w:rPr>
          <w:rFonts w:hAnsi="標楷體" w:hint="eastAsia"/>
          <w:szCs w:val="32"/>
        </w:rPr>
        <w:t>第4條規定：「（</w:t>
      </w:r>
      <w:r w:rsidR="00DB74D0" w:rsidRPr="003F6D11">
        <w:rPr>
          <w:rFonts w:hAnsi="標楷體" w:cs="細明體" w:hint="eastAsia"/>
          <w:szCs w:val="32"/>
        </w:rPr>
        <w:t>第1項</w:t>
      </w:r>
      <w:r w:rsidR="00DB74D0" w:rsidRPr="003F6D11">
        <w:rPr>
          <w:rFonts w:hAnsi="標楷體" w:hint="eastAsia"/>
          <w:szCs w:val="32"/>
        </w:rPr>
        <w:t>）</w:t>
      </w:r>
      <w:r w:rsidR="00DB74D0" w:rsidRPr="003F6D11">
        <w:rPr>
          <w:rFonts w:hAnsi="標楷體" w:cs="細明體" w:hint="eastAsia"/>
          <w:szCs w:val="32"/>
        </w:rPr>
        <w:t>偵查不公開之範圍，包括偵查程序及內容均不公開。</w:t>
      </w:r>
      <w:r w:rsidR="00DB74D0" w:rsidRPr="003F6D11">
        <w:rPr>
          <w:rFonts w:hAnsi="標楷體" w:hint="eastAsia"/>
          <w:szCs w:val="32"/>
        </w:rPr>
        <w:t>（</w:t>
      </w:r>
      <w:r w:rsidR="00DB74D0" w:rsidRPr="003F6D11">
        <w:rPr>
          <w:rFonts w:hAnsi="標楷體" w:cs="細明體" w:hint="eastAsia"/>
          <w:szCs w:val="32"/>
        </w:rPr>
        <w:t>第2項</w:t>
      </w:r>
      <w:r w:rsidR="00DB74D0" w:rsidRPr="003F6D11">
        <w:rPr>
          <w:rFonts w:hAnsi="標楷體" w:hint="eastAsia"/>
          <w:szCs w:val="32"/>
        </w:rPr>
        <w:t>）</w:t>
      </w:r>
      <w:r w:rsidR="00DB74D0" w:rsidRPr="003F6D11">
        <w:rPr>
          <w:rFonts w:hAnsi="標楷體" w:cs="細明體" w:hint="eastAsia"/>
          <w:szCs w:val="32"/>
        </w:rPr>
        <w:t>偵查程序，指偵查機關或偵查輔助</w:t>
      </w:r>
      <w:r w:rsidR="00DB74D0" w:rsidRPr="003F6D11">
        <w:rPr>
          <w:rFonts w:hAnsi="標楷體" w:cs="細明體" w:hint="eastAsia"/>
          <w:szCs w:val="32"/>
        </w:rPr>
        <w:lastRenderedPageBreak/>
        <w:t>機關因告訴、告發、自首或其他情事知有犯罪嫌疑開始偵查起，於偵查中，對被告、犯罪嫌疑人、被害人或其他利害關係人所為之偵查活動及計畫。</w:t>
      </w:r>
      <w:r w:rsidR="00DB74D0" w:rsidRPr="003F6D11">
        <w:rPr>
          <w:rFonts w:hAnsi="標楷體" w:hint="eastAsia"/>
          <w:szCs w:val="32"/>
        </w:rPr>
        <w:t>（</w:t>
      </w:r>
      <w:r w:rsidR="00DB74D0" w:rsidRPr="003F6D11">
        <w:rPr>
          <w:rFonts w:hAnsi="標楷體" w:cs="細明體" w:hint="eastAsia"/>
          <w:szCs w:val="32"/>
        </w:rPr>
        <w:t>第3項</w:t>
      </w:r>
      <w:r w:rsidR="00DB74D0" w:rsidRPr="003F6D11">
        <w:rPr>
          <w:rFonts w:hAnsi="標楷體" w:hint="eastAsia"/>
          <w:szCs w:val="32"/>
        </w:rPr>
        <w:t>）</w:t>
      </w:r>
      <w:r w:rsidR="00DB74D0" w:rsidRPr="003F6D11">
        <w:rPr>
          <w:rFonts w:hAnsi="標楷體" w:cs="細明體" w:hint="eastAsia"/>
          <w:szCs w:val="32"/>
        </w:rPr>
        <w:t>偵查內容，指因偵查活動而蒐集、取得之被告、犯罪嫌疑人、被害人或其他利害關係人個人資料或相關之證據資料。</w:t>
      </w:r>
      <w:r w:rsidR="00DB74D0" w:rsidRPr="003F6D11">
        <w:rPr>
          <w:rFonts w:hAnsi="標楷體" w:hint="eastAsia"/>
          <w:szCs w:val="32"/>
        </w:rPr>
        <w:t>」</w:t>
      </w:r>
      <w:r w:rsidR="00DB74D0" w:rsidRPr="003F6D11">
        <w:rPr>
          <w:rFonts w:hAnsi="標楷體" w:cs="細明體" w:hint="eastAsia"/>
          <w:szCs w:val="32"/>
        </w:rPr>
        <w:t>同辦法</w:t>
      </w:r>
      <w:r w:rsidR="00DB74D0" w:rsidRPr="003F6D11">
        <w:rPr>
          <w:rFonts w:hAnsi="標楷體" w:hint="eastAsia"/>
          <w:szCs w:val="32"/>
        </w:rPr>
        <w:t>第10條規定</w:t>
      </w:r>
      <w:r w:rsidR="00DB74D0" w:rsidRPr="003F6D11">
        <w:rPr>
          <w:rFonts w:hAnsi="標楷體" w:cs="細明體" w:hint="eastAsia"/>
          <w:szCs w:val="32"/>
        </w:rPr>
        <w:t>：「</w:t>
      </w:r>
      <w:r w:rsidR="00DB74D0" w:rsidRPr="003F6D11">
        <w:rPr>
          <w:rFonts w:hAnsi="標楷體" w:hint="eastAsia"/>
          <w:szCs w:val="32"/>
        </w:rPr>
        <w:t>（</w:t>
      </w:r>
      <w:r w:rsidR="00DB74D0" w:rsidRPr="003F6D11">
        <w:rPr>
          <w:rFonts w:hAnsi="標楷體" w:cs="細明體" w:hint="eastAsia"/>
          <w:szCs w:val="32"/>
        </w:rPr>
        <w:t>第1項</w:t>
      </w:r>
      <w:r w:rsidR="00DB74D0" w:rsidRPr="003F6D11">
        <w:rPr>
          <w:rFonts w:hAnsi="標楷體" w:hint="eastAsia"/>
          <w:szCs w:val="32"/>
        </w:rPr>
        <w:t>）</w:t>
      </w:r>
      <w:r w:rsidR="00DB74D0" w:rsidRPr="003F6D11">
        <w:rPr>
          <w:rFonts w:hAnsi="標楷體" w:cs="細明體" w:hint="eastAsia"/>
          <w:szCs w:val="32"/>
        </w:rPr>
        <w:t>違反偵查不公開而洩密或妨害名譽者，依刑法第132條、第316條或第310條處斷；其他法令有特別處罰規定者，依其規定。</w:t>
      </w:r>
      <w:r w:rsidR="00DB74D0" w:rsidRPr="003F6D11">
        <w:rPr>
          <w:rFonts w:hAnsi="標楷體" w:hint="eastAsia"/>
          <w:szCs w:val="32"/>
        </w:rPr>
        <w:t>（</w:t>
      </w:r>
      <w:r w:rsidR="00DB74D0" w:rsidRPr="003F6D11">
        <w:rPr>
          <w:rFonts w:hAnsi="標楷體" w:cs="細明體" w:hint="eastAsia"/>
          <w:szCs w:val="32"/>
        </w:rPr>
        <w:t>第2項</w:t>
      </w:r>
      <w:r w:rsidR="00DB74D0" w:rsidRPr="003F6D11">
        <w:rPr>
          <w:rFonts w:hAnsi="標楷體" w:hint="eastAsia"/>
          <w:szCs w:val="32"/>
        </w:rPr>
        <w:t>）</w:t>
      </w:r>
      <w:r w:rsidR="00DB74D0" w:rsidRPr="003F6D11">
        <w:rPr>
          <w:rFonts w:hAnsi="標楷體" w:cs="細明體" w:hint="eastAsia"/>
          <w:szCs w:val="32"/>
        </w:rPr>
        <w:t>違反偵查不公開，應負行政或懲戒責任者，應由各權責機關依法官法、公務員懲戒法、公務人員考績法、律師法等相關法令規定程序調查、處理，並按違反情節輕重予以懲處。」</w:t>
      </w:r>
      <w:r w:rsidR="00DB74D0" w:rsidRPr="003F6D11">
        <w:rPr>
          <w:rFonts w:hAnsi="標楷體" w:hint="eastAsia"/>
          <w:szCs w:val="32"/>
        </w:rPr>
        <w:t>為期偵查不公開原則更臻落實，司法院參考106年總統府司法改革國是會議關於應就本辦法中過於抽象、概括及籠統之規定提出更具體明確之修訂，就得公開事項為具體性指導原則之研擬等決議意旨，於108年3月15日與行政院會同修正公布，同年6月15日施行偵查不公開作業辦法，其中第11條規定對違反偵查不公開而依法應負行政、懲戒或刑事責任者，由權責機關依法定程序調查、處理，並嚴予究責﹕「（</w:t>
      </w:r>
      <w:r w:rsidR="00DB74D0" w:rsidRPr="003F6D11">
        <w:rPr>
          <w:rFonts w:hAnsi="標楷體" w:cs="細明體" w:hint="eastAsia"/>
          <w:szCs w:val="32"/>
        </w:rPr>
        <w:t>第1項</w:t>
      </w:r>
      <w:r w:rsidR="00DB74D0" w:rsidRPr="003F6D11">
        <w:rPr>
          <w:rFonts w:hAnsi="標楷體" w:hint="eastAsia"/>
          <w:szCs w:val="32"/>
        </w:rPr>
        <w:t>）</w:t>
      </w:r>
      <w:r w:rsidR="00DB74D0" w:rsidRPr="003F6D11">
        <w:rPr>
          <w:rFonts w:hAnsi="標楷體" w:cs="細明體" w:hint="eastAsia"/>
          <w:kern w:val="0"/>
        </w:rPr>
        <w:t>偵查機關及偵查輔助機關首長，應指定該機關有關人員3人至5人，組成偵查不公開檢討小組，由機關首長或其指定之人負責召集，就當季媒體報導該機關有關偵查案件等之新聞加以檢討。遇有重大事故，得隨時召集之；當季無新聞者得免召開。偵查不公開檢討小組會議，必要時得報請上級機關派員列席。</w:t>
      </w:r>
      <w:r w:rsidR="00DB74D0" w:rsidRPr="003F6D11">
        <w:rPr>
          <w:rFonts w:hAnsi="標楷體" w:hint="eastAsia"/>
          <w:szCs w:val="32"/>
        </w:rPr>
        <w:t>（</w:t>
      </w:r>
      <w:r w:rsidR="00DB74D0" w:rsidRPr="003F6D11">
        <w:rPr>
          <w:rFonts w:hAnsi="標楷體" w:cs="細明體" w:hint="eastAsia"/>
          <w:szCs w:val="32"/>
        </w:rPr>
        <w:t>第2項</w:t>
      </w:r>
      <w:r w:rsidR="00DB74D0" w:rsidRPr="003F6D11">
        <w:rPr>
          <w:rFonts w:hAnsi="標楷體" w:hint="eastAsia"/>
          <w:szCs w:val="32"/>
        </w:rPr>
        <w:t>）</w:t>
      </w:r>
      <w:r w:rsidR="00DB74D0" w:rsidRPr="003F6D11">
        <w:rPr>
          <w:rFonts w:hAnsi="標楷體" w:cs="細明體" w:hint="eastAsia"/>
          <w:kern w:val="0"/>
        </w:rPr>
        <w:t>上級機關首長應指定其有關人員3人至5人，組成偵查不公開督導小組，由上級機關首長為召</w:t>
      </w:r>
      <w:r w:rsidR="00DB74D0" w:rsidRPr="003F6D11">
        <w:rPr>
          <w:rFonts w:hAnsi="標楷體" w:cs="細明體" w:hint="eastAsia"/>
          <w:kern w:val="0"/>
        </w:rPr>
        <w:lastRenderedPageBreak/>
        <w:t>集人，於發現所屬偵查機關或偵查輔助機關於偵查中有違反本辦法，認有必要時，應即予調查並採取有效防止措施。</w:t>
      </w:r>
      <w:r w:rsidR="00DB74D0" w:rsidRPr="003F6D11">
        <w:rPr>
          <w:rFonts w:hAnsi="標楷體" w:hint="eastAsia"/>
          <w:szCs w:val="32"/>
        </w:rPr>
        <w:t>（</w:t>
      </w:r>
      <w:r w:rsidR="00DB74D0" w:rsidRPr="003F6D11">
        <w:rPr>
          <w:rFonts w:hAnsi="標楷體" w:cs="細明體" w:hint="eastAsia"/>
          <w:szCs w:val="32"/>
        </w:rPr>
        <w:t>第3項</w:t>
      </w:r>
      <w:r w:rsidR="00DB74D0" w:rsidRPr="003F6D11">
        <w:rPr>
          <w:rFonts w:hAnsi="標楷體" w:hint="eastAsia"/>
          <w:szCs w:val="32"/>
        </w:rPr>
        <w:t>）</w:t>
      </w:r>
      <w:r w:rsidR="00DB74D0" w:rsidRPr="003F6D11">
        <w:rPr>
          <w:rFonts w:hAnsi="標楷體" w:cs="細明體" w:hint="eastAsia"/>
          <w:kern w:val="0"/>
        </w:rPr>
        <w:t>偵查不公開檢討小組對未遵守本辦法之人員，應報請機關首長，依各該應負之行政、懲戒或其他法律規定之責任，送交各權責機關依法官法、公務員懲戒法、公務人員考績法或其他法律規定處理。如涉及刑事犯罪者，應向偵查機關告發。</w:t>
      </w:r>
      <w:r w:rsidR="00DB74D0" w:rsidRPr="003F6D11">
        <w:rPr>
          <w:rFonts w:hAnsi="標楷體" w:hint="eastAsia"/>
          <w:szCs w:val="32"/>
        </w:rPr>
        <w:t>（</w:t>
      </w:r>
      <w:r w:rsidR="00DB74D0" w:rsidRPr="003F6D11">
        <w:rPr>
          <w:rFonts w:hAnsi="標楷體" w:cs="細明體" w:hint="eastAsia"/>
          <w:szCs w:val="32"/>
        </w:rPr>
        <w:t>第4項</w:t>
      </w:r>
      <w:r w:rsidR="00DB74D0" w:rsidRPr="003F6D11">
        <w:rPr>
          <w:rFonts w:hAnsi="標楷體" w:hint="eastAsia"/>
          <w:szCs w:val="32"/>
        </w:rPr>
        <w:t>）</w:t>
      </w:r>
      <w:r w:rsidR="00DB74D0" w:rsidRPr="003F6D11">
        <w:rPr>
          <w:rFonts w:hAnsi="標楷體" w:cs="細明體" w:hint="eastAsia"/>
          <w:kern w:val="0"/>
        </w:rPr>
        <w:t>偵查機關及偵查輔助機關發現辯護人、告訴代理人或其他從事輔助工作之人員違反本辦法者，</w:t>
      </w:r>
      <w:r w:rsidR="00DB74D0" w:rsidRPr="003F6D11">
        <w:rPr>
          <w:rFonts w:hAnsi="標楷體" w:hint="eastAsia"/>
        </w:rPr>
        <w:t>應送交權責機關依律師法或其他法律之規定處理。如涉及刑事犯罪者，應向偵查機關告發。</w:t>
      </w:r>
      <w:r w:rsidR="00DB74D0" w:rsidRPr="003F6D11">
        <w:rPr>
          <w:rFonts w:hAnsi="標楷體" w:hint="eastAsia"/>
          <w:szCs w:val="32"/>
        </w:rPr>
        <w:t>（</w:t>
      </w:r>
      <w:r w:rsidR="00DB74D0" w:rsidRPr="003F6D11">
        <w:rPr>
          <w:rFonts w:hAnsi="標楷體" w:cs="細明體" w:hint="eastAsia"/>
          <w:szCs w:val="32"/>
        </w:rPr>
        <w:t>第5項</w:t>
      </w:r>
      <w:r w:rsidR="00DB74D0" w:rsidRPr="003F6D11">
        <w:rPr>
          <w:rFonts w:hAnsi="標楷體" w:hint="eastAsia"/>
          <w:szCs w:val="32"/>
        </w:rPr>
        <w:t>）</w:t>
      </w:r>
      <w:r w:rsidR="00DB74D0" w:rsidRPr="003F6D11">
        <w:rPr>
          <w:rFonts w:hAnsi="標楷體" w:hint="eastAsia"/>
        </w:rPr>
        <w:t>第1項檢討報告及第3項查辦處分情形，</w:t>
      </w:r>
      <w:r w:rsidR="00DB74D0" w:rsidRPr="003F6D11">
        <w:rPr>
          <w:rFonts w:hAnsi="標楷體" w:cs="細明體" w:hint="eastAsia"/>
          <w:kern w:val="0"/>
        </w:rPr>
        <w:t>偵查機關及各偵查輔助機關</w:t>
      </w:r>
      <w:r w:rsidR="00DB74D0" w:rsidRPr="003F6D11">
        <w:rPr>
          <w:rFonts w:hAnsi="標楷體" w:hint="eastAsia"/>
        </w:rPr>
        <w:t>應定期公布。</w:t>
      </w:r>
      <w:r w:rsidR="00DB74D0" w:rsidRPr="003F6D11">
        <w:rPr>
          <w:rFonts w:hAnsi="標楷體" w:hint="eastAsia"/>
          <w:szCs w:val="32"/>
        </w:rPr>
        <w:t>」</w:t>
      </w:r>
    </w:p>
    <w:p w:rsidR="008A48B6" w:rsidRPr="003F6D11" w:rsidRDefault="008A48B6" w:rsidP="00807154">
      <w:pPr>
        <w:pStyle w:val="4"/>
        <w:rPr>
          <w:rFonts w:hAnsi="標楷體"/>
        </w:rPr>
      </w:pPr>
      <w:r w:rsidRPr="003F6D11">
        <w:rPr>
          <w:rFonts w:hAnsi="標楷體" w:hint="eastAsia"/>
          <w:bCs/>
          <w:szCs w:val="32"/>
        </w:rPr>
        <w:t>106年司法改革國是會議就偵查不公開規定即決議﹕「</w:t>
      </w:r>
      <w:r w:rsidRPr="003F6D11">
        <w:rPr>
          <w:rFonts w:hAnsi="標楷體" w:hint="eastAsia"/>
        </w:rPr>
        <w:t>建請研議偵查中案件媒體於報導中若有涉及被告或嫌疑人之姓名年籍等個資，原則上應以適當方法予以遮蔽，但遇有重大國家安全事件、疑似恐怖攻擊活動、連續性或流竄性犯罪等等與重大公益相關之事項，不在此限。並於報導中落實無罪推定原則、或適當加註或說明相關警語之意旨，例如『任何人在依法被判決有罪確定前，均應推定為無罪』等，以落實偵查不公開暨無罪推定保障被告之意旨。</w:t>
      </w:r>
      <w:r w:rsidRPr="003F6D11">
        <w:rPr>
          <w:rFonts w:hAnsi="標楷體" w:hint="eastAsia"/>
          <w:bCs/>
          <w:szCs w:val="32"/>
        </w:rPr>
        <w:t>」（</w:t>
      </w:r>
      <w:r w:rsidRPr="003F6D11">
        <w:rPr>
          <w:rFonts w:hAnsi="標楷體" w:hint="eastAsia"/>
        </w:rPr>
        <w:t>決議序號：15-0</w:t>
      </w:r>
      <w:r w:rsidRPr="003F6D11">
        <w:rPr>
          <w:rFonts w:hAnsi="標楷體" w:hint="eastAsia"/>
          <w:bCs/>
          <w:szCs w:val="32"/>
        </w:rPr>
        <w:t>）並請</w:t>
      </w:r>
      <w:r w:rsidRPr="003F6D11">
        <w:rPr>
          <w:rFonts w:hAnsi="標楷體" w:hint="eastAsia"/>
        </w:rPr>
        <w:t>國家通訊傳播委員會及行政院相關主管機關（法務部、內政部警政署等）應儘速通盤檢討相關規範，提出具體作法，以有效防免媒體不當或違法報導司法案件影響偵查及審判的問題。</w:t>
      </w:r>
    </w:p>
    <w:p w:rsidR="00C1041A" w:rsidRPr="003F6D11" w:rsidRDefault="00976724" w:rsidP="00807154">
      <w:pPr>
        <w:pStyle w:val="4"/>
        <w:rPr>
          <w:rFonts w:hAnsi="標楷體"/>
        </w:rPr>
      </w:pPr>
      <w:r w:rsidRPr="003F6D11">
        <w:rPr>
          <w:rFonts w:hAnsi="標楷體" w:hint="eastAsia"/>
        </w:rPr>
        <w:t>經查，</w:t>
      </w:r>
      <w:r w:rsidR="006D46D2" w:rsidRPr="003F6D11">
        <w:rPr>
          <w:rFonts w:hAnsi="標楷體" w:hint="eastAsia"/>
        </w:rPr>
        <w:t>105年4月間檢察官搜索翁啟惠住處、中研院辦公室等地並約談翁啟惠</w:t>
      </w:r>
      <w:r w:rsidR="00D332EA" w:rsidRPr="003F6D11">
        <w:rPr>
          <w:rFonts w:hAnsi="標楷體" w:hint="eastAsia"/>
        </w:rPr>
        <w:t>後</w:t>
      </w:r>
      <w:r w:rsidR="006D46D2" w:rsidRPr="003F6D11">
        <w:rPr>
          <w:rFonts w:hAnsi="標楷體" w:hint="eastAsia"/>
        </w:rPr>
        <w:t>，即有媒體披露相</w:t>
      </w:r>
      <w:r w:rsidR="006D46D2" w:rsidRPr="003F6D11">
        <w:rPr>
          <w:rFonts w:hAnsi="標楷體" w:hint="eastAsia"/>
        </w:rPr>
        <w:lastRenderedPageBreak/>
        <w:t>關內容，涉及案情等偵查中應祕密之事項</w:t>
      </w:r>
      <w:r w:rsidR="00444517" w:rsidRPr="003F6D11">
        <w:rPr>
          <w:rStyle w:val="afe"/>
          <w:rFonts w:hAnsi="標楷體"/>
        </w:rPr>
        <w:footnoteReference w:id="5"/>
      </w:r>
      <w:r w:rsidR="006D46D2" w:rsidRPr="003F6D11">
        <w:rPr>
          <w:rFonts w:hAnsi="標楷體" w:hint="eastAsia"/>
        </w:rPr>
        <w:t>，違反刑事訴訟法第245條偵查不</w:t>
      </w:r>
      <w:r w:rsidR="006D46D2" w:rsidRPr="003F6D11">
        <w:rPr>
          <w:rFonts w:hAnsi="標楷體" w:cs="新細明體" w:hint="eastAsia"/>
        </w:rPr>
        <w:t>公開</w:t>
      </w:r>
      <w:r w:rsidR="006D46D2" w:rsidRPr="003F6D11">
        <w:rPr>
          <w:rFonts w:hAnsi="標楷體" w:hint="eastAsia"/>
        </w:rPr>
        <w:t>之規定，嗣士林地檢署檢察長發現上開新聞報導後，即自動檢舉於105年9月1日分105年度他字第3557號瀆職案件，由確股主任檢察官偵辦，調查相關承辦人員有無違反偵查不公開原則及涉嫌洩密罪，並於106年3月3日偵查終結，認無相關人員涉有違失，查無相關實證予以簽結</w:t>
      </w:r>
      <w:r w:rsidR="00D332EA" w:rsidRPr="003F6D11">
        <w:rPr>
          <w:rStyle w:val="afe"/>
          <w:rFonts w:hAnsi="標楷體"/>
        </w:rPr>
        <w:footnoteReference w:id="6"/>
      </w:r>
      <w:r w:rsidR="006D46D2" w:rsidRPr="003F6D11">
        <w:rPr>
          <w:rFonts w:hAnsi="標楷體" w:hint="eastAsia"/>
        </w:rPr>
        <w:t>，惟翁啟惠被媒體指摘「</w:t>
      </w:r>
      <w:r w:rsidR="006D46D2" w:rsidRPr="003F6D11">
        <w:rPr>
          <w:rFonts w:hAnsi="標楷體"/>
        </w:rPr>
        <w:t>檢偵訊實驗團隊確認翁啟惠賣股前知解盲失敗</w:t>
      </w:r>
      <w:r w:rsidR="006D46D2" w:rsidRPr="003F6D11">
        <w:rPr>
          <w:rFonts w:hAnsi="標楷體" w:hint="eastAsia"/>
        </w:rPr>
        <w:t>」</w:t>
      </w:r>
      <w:r w:rsidR="00616A11" w:rsidRPr="003F6D11">
        <w:rPr>
          <w:rStyle w:val="afe"/>
          <w:rFonts w:hAnsi="標楷體"/>
        </w:rPr>
        <w:footnoteReference w:id="7"/>
      </w:r>
      <w:r w:rsidR="006D46D2" w:rsidRPr="003F6D11">
        <w:rPr>
          <w:rFonts w:hAnsi="標楷體" w:hint="eastAsia"/>
        </w:rPr>
        <w:t>、「</w:t>
      </w:r>
      <w:hyperlink r:id="rId11" w:history="1">
        <w:r w:rsidR="00616A11" w:rsidRPr="003F6D11">
          <w:rPr>
            <w:rFonts w:hAnsi="標楷體"/>
          </w:rPr>
          <w:t>浩鼎涉嫌滅證翁啟惠貪污事證浮現</w:t>
        </w:r>
      </w:hyperlink>
      <w:r w:rsidR="006D46D2" w:rsidRPr="003F6D11">
        <w:rPr>
          <w:rFonts w:hAnsi="標楷體" w:hint="eastAsia"/>
        </w:rPr>
        <w:t>」</w:t>
      </w:r>
      <w:r w:rsidR="00616A11" w:rsidRPr="003F6D11">
        <w:rPr>
          <w:rStyle w:val="afe"/>
          <w:rFonts w:hAnsi="標楷體"/>
        </w:rPr>
        <w:footnoteReference w:id="8"/>
      </w:r>
      <w:r w:rsidR="00616A11" w:rsidRPr="003F6D11">
        <w:rPr>
          <w:rFonts w:hAnsi="標楷體" w:hint="eastAsia"/>
        </w:rPr>
        <w:t>等</w:t>
      </w:r>
      <w:r w:rsidR="006D46D2" w:rsidRPr="003F6D11">
        <w:rPr>
          <w:rFonts w:hAnsi="標楷體" w:hint="eastAsia"/>
        </w:rPr>
        <w:t>，致使</w:t>
      </w:r>
      <w:r w:rsidR="006D46D2" w:rsidRPr="003F6D11">
        <w:rPr>
          <w:rFonts w:hAnsi="標楷體"/>
        </w:rPr>
        <w:t>浩鼎案偵查初期，</w:t>
      </w:r>
      <w:r w:rsidR="002F7177" w:rsidRPr="003F6D11">
        <w:rPr>
          <w:rFonts w:hAnsi="標楷體" w:hint="eastAsia"/>
        </w:rPr>
        <w:t>未審先判，</w:t>
      </w:r>
      <w:r w:rsidR="006D46D2" w:rsidRPr="003F6D11">
        <w:rPr>
          <w:rFonts w:hAnsi="標楷體"/>
        </w:rPr>
        <w:t>輿論已經判了</w:t>
      </w:r>
      <w:r w:rsidR="006D46D2" w:rsidRPr="003F6D11">
        <w:rPr>
          <w:rFonts w:hAnsi="標楷體" w:hint="eastAsia"/>
        </w:rPr>
        <w:t>陳訴人</w:t>
      </w:r>
      <w:r w:rsidR="006D46D2" w:rsidRPr="003F6D11">
        <w:rPr>
          <w:rFonts w:hAnsi="標楷體"/>
        </w:rPr>
        <w:t>有罪</w:t>
      </w:r>
      <w:r w:rsidR="002F7177" w:rsidRPr="003F6D11">
        <w:rPr>
          <w:rFonts w:hAnsi="標楷體" w:hint="eastAsia"/>
        </w:rPr>
        <w:t>，判決無罪後翁啟惠發表聲明表示：「正義雖到，名譽難復。」一語道盡其身心煎熬與名譽受損</w:t>
      </w:r>
      <w:r w:rsidR="00925688" w:rsidRPr="003F6D11">
        <w:rPr>
          <w:rFonts w:hAnsi="標楷體" w:hint="eastAsia"/>
        </w:rPr>
        <w:t>。</w:t>
      </w:r>
      <w:r w:rsidR="006D46D2" w:rsidRPr="003F6D11">
        <w:rPr>
          <w:rFonts w:hAnsi="標楷體" w:hint="eastAsia"/>
        </w:rPr>
        <w:t>洩漏偵查祕密予新聞媒體，不僅影響犯罪嫌疑人或關係人之名譽、隱私、安全</w:t>
      </w:r>
      <w:r w:rsidR="00591699" w:rsidRPr="003F6D11">
        <w:rPr>
          <w:rFonts w:hAnsi="標楷體" w:hint="eastAsia"/>
        </w:rPr>
        <w:t>及身心巨大之壓力</w:t>
      </w:r>
      <w:r w:rsidR="006D46D2" w:rsidRPr="003F6D11">
        <w:rPr>
          <w:rFonts w:hAnsi="標楷體" w:hint="eastAsia"/>
        </w:rPr>
        <w:t>，亦造成</w:t>
      </w:r>
      <w:r w:rsidR="006D46D2" w:rsidRPr="003F6D11">
        <w:rPr>
          <w:rFonts w:hAnsi="標楷體" w:cs="細明體" w:hint="eastAsia"/>
          <w:kern w:val="0"/>
          <w:szCs w:val="24"/>
        </w:rPr>
        <w:t>我國</w:t>
      </w:r>
      <w:r w:rsidR="006D46D2" w:rsidRPr="003F6D11">
        <w:rPr>
          <w:rFonts w:hAnsi="標楷體" w:cs="細明體"/>
          <w:kern w:val="0"/>
          <w:szCs w:val="24"/>
        </w:rPr>
        <w:t>法治</w:t>
      </w:r>
      <w:r w:rsidR="006D46D2" w:rsidRPr="003F6D11">
        <w:rPr>
          <w:rFonts w:hAnsi="標楷體" w:cs="細明體" w:hint="eastAsia"/>
          <w:kern w:val="0"/>
          <w:szCs w:val="24"/>
        </w:rPr>
        <w:t>不良</w:t>
      </w:r>
      <w:r w:rsidR="00D332EA" w:rsidRPr="003F6D11">
        <w:rPr>
          <w:rFonts w:hAnsi="標楷體" w:cs="細明體" w:hint="eastAsia"/>
          <w:kern w:val="0"/>
          <w:szCs w:val="24"/>
        </w:rPr>
        <w:t>的</w:t>
      </w:r>
      <w:r w:rsidR="00141786" w:rsidRPr="003F6D11">
        <w:rPr>
          <w:rFonts w:hAnsi="標楷體" w:hint="eastAsia"/>
        </w:rPr>
        <w:t>形象</w:t>
      </w:r>
      <w:r w:rsidR="006D46D2" w:rsidRPr="003F6D11">
        <w:rPr>
          <w:rFonts w:hAnsi="標楷體" w:hint="eastAsia"/>
        </w:rPr>
        <w:t>。</w:t>
      </w:r>
    </w:p>
    <w:p w:rsidR="003E3BFE" w:rsidRPr="003F6D11" w:rsidRDefault="00C34119" w:rsidP="00807154">
      <w:pPr>
        <w:pStyle w:val="4"/>
        <w:rPr>
          <w:rFonts w:hAnsi="標楷體"/>
        </w:rPr>
      </w:pPr>
      <w:r w:rsidRPr="003F6D11">
        <w:rPr>
          <w:rFonts w:hAnsi="標楷體" w:hint="eastAsia"/>
          <w:szCs w:val="32"/>
        </w:rPr>
        <w:t>檢察官偵辦浩鼎案</w:t>
      </w:r>
      <w:r w:rsidRPr="003F6D11">
        <w:rPr>
          <w:rFonts w:hAnsi="標楷體" w:hint="eastAsia"/>
          <w:bCs/>
        </w:rPr>
        <w:t>期間，</w:t>
      </w:r>
      <w:r w:rsidRPr="003F6D11">
        <w:rPr>
          <w:rFonts w:hAnsi="標楷體" w:cs="新細明體" w:hint="eastAsia"/>
          <w:bCs/>
          <w:kern w:val="0"/>
          <w:szCs w:val="32"/>
        </w:rPr>
        <w:t>因偵辦人員涉嫌洩漏案情，致新聞</w:t>
      </w:r>
      <w:r w:rsidRPr="003F6D11">
        <w:rPr>
          <w:rFonts w:hAnsi="標楷體" w:hint="eastAsia"/>
          <w:bCs/>
        </w:rPr>
        <w:t>媒體大幅報導偵查案情內容，</w:t>
      </w:r>
      <w:r w:rsidRPr="003F6D11">
        <w:rPr>
          <w:rFonts w:hAnsi="標楷體" w:cs="細明體" w:hint="eastAsia"/>
          <w:kern w:val="0"/>
        </w:rPr>
        <w:t>讓</w:t>
      </w:r>
      <w:r w:rsidRPr="003F6D11">
        <w:rPr>
          <w:rFonts w:hAnsi="標楷體" w:cs="細明體" w:hint="eastAsia"/>
          <w:kern w:val="0"/>
          <w:szCs w:val="24"/>
        </w:rPr>
        <w:t>社會大眾對被告或犯罪嫌疑人產生預斷，已影響其受公平審判之權利，</w:t>
      </w:r>
      <w:r w:rsidRPr="003F6D11">
        <w:rPr>
          <w:rFonts w:hAnsi="標楷體" w:hint="eastAsia"/>
          <w:bCs/>
        </w:rPr>
        <w:t>最後雖獲無罪判決，仍造成其等名譽</w:t>
      </w:r>
      <w:r w:rsidRPr="003F6D11">
        <w:rPr>
          <w:rFonts w:hAnsi="標楷體" w:hint="eastAsia"/>
          <w:szCs w:val="32"/>
        </w:rPr>
        <w:t>、隱私</w:t>
      </w:r>
      <w:r w:rsidRPr="003F6D11">
        <w:rPr>
          <w:rFonts w:hAnsi="標楷體" w:hint="eastAsia"/>
          <w:bCs/>
        </w:rPr>
        <w:t>、工作、身心壓力等嚴重損害。</w:t>
      </w:r>
      <w:r w:rsidRPr="003F6D11">
        <w:rPr>
          <w:rFonts w:hAnsi="標楷體" w:cs="HiddenHorzOCR" w:hint="eastAsia"/>
          <w:kern w:val="0"/>
          <w:szCs w:val="32"/>
        </w:rPr>
        <w:t>士林地檢署雖查無確切證據足以證明新聞媒體究係透過何管道取得案情訊息，惟陳訴人</w:t>
      </w:r>
      <w:r w:rsidRPr="003F6D11">
        <w:rPr>
          <w:rFonts w:hAnsi="標楷體" w:cs="HiddenHorzOCR"/>
          <w:kern w:val="0"/>
          <w:szCs w:val="32"/>
        </w:rPr>
        <w:t>向檢調回答</w:t>
      </w:r>
      <w:r w:rsidRPr="003F6D11">
        <w:rPr>
          <w:rFonts w:hAnsi="標楷體" w:cs="HiddenHorzOCR" w:hint="eastAsia"/>
          <w:kern w:val="0"/>
          <w:szCs w:val="32"/>
        </w:rPr>
        <w:t>內容</w:t>
      </w:r>
      <w:r w:rsidRPr="003F6D11">
        <w:rPr>
          <w:rFonts w:hAnsi="標楷體" w:cs="HiddenHorzOCR"/>
          <w:kern w:val="0"/>
          <w:szCs w:val="32"/>
        </w:rPr>
        <w:t>，媒體全部披露進而扭曲</w:t>
      </w:r>
      <w:r w:rsidRPr="003F6D11">
        <w:rPr>
          <w:rFonts w:hAnsi="標楷體" w:cs="HiddenHorzOCR" w:hint="eastAsia"/>
          <w:kern w:val="0"/>
          <w:szCs w:val="32"/>
        </w:rPr>
        <w:t>，</w:t>
      </w:r>
      <w:r w:rsidRPr="003F6D11">
        <w:rPr>
          <w:rFonts w:hAnsi="標楷體" w:cs="HiddenHorzOCR"/>
          <w:kern w:val="0"/>
          <w:szCs w:val="32"/>
        </w:rPr>
        <w:t>許多</w:t>
      </w:r>
      <w:r w:rsidRPr="003F6D11">
        <w:rPr>
          <w:rFonts w:hAnsi="標楷體" w:cs="HiddenHorzOCR" w:hint="eastAsia"/>
          <w:kern w:val="0"/>
          <w:szCs w:val="32"/>
        </w:rPr>
        <w:t>僅</w:t>
      </w:r>
      <w:r w:rsidRPr="003F6D11">
        <w:rPr>
          <w:rFonts w:hAnsi="標楷體" w:cs="HiddenHorzOCR"/>
          <w:kern w:val="0"/>
          <w:szCs w:val="32"/>
        </w:rPr>
        <w:t>檢調</w:t>
      </w:r>
      <w:r w:rsidRPr="003F6D11">
        <w:rPr>
          <w:rFonts w:hAnsi="標楷體" w:cs="HiddenHorzOCR" w:hint="eastAsia"/>
          <w:kern w:val="0"/>
          <w:szCs w:val="32"/>
        </w:rPr>
        <w:t>持</w:t>
      </w:r>
      <w:r w:rsidRPr="003F6D11">
        <w:rPr>
          <w:rFonts w:hAnsi="標楷體" w:cs="HiddenHorzOCR"/>
          <w:kern w:val="0"/>
          <w:szCs w:val="32"/>
        </w:rPr>
        <w:t>有</w:t>
      </w:r>
      <w:r w:rsidRPr="003F6D11">
        <w:rPr>
          <w:rFonts w:hAnsi="標楷體" w:cs="HiddenHorzOCR" w:hint="eastAsia"/>
          <w:kern w:val="0"/>
          <w:szCs w:val="32"/>
        </w:rPr>
        <w:t>之</w:t>
      </w:r>
      <w:r w:rsidRPr="003F6D11">
        <w:rPr>
          <w:rFonts w:hAnsi="標楷體" w:cs="HiddenHorzOCR"/>
          <w:kern w:val="0"/>
          <w:szCs w:val="32"/>
        </w:rPr>
        <w:t>機密文件，媒體公開刊登並惡意引申</w:t>
      </w:r>
      <w:r w:rsidRPr="003F6D11">
        <w:rPr>
          <w:rFonts w:hAnsi="標楷體" w:cs="HiddenHorzOCR" w:hint="eastAsia"/>
          <w:kern w:val="0"/>
          <w:szCs w:val="32"/>
        </w:rPr>
        <w:t>，而不</w:t>
      </w:r>
      <w:r w:rsidRPr="003F6D11">
        <w:rPr>
          <w:rFonts w:hAnsi="標楷體" w:cs="HiddenHorzOCR" w:hint="eastAsia"/>
          <w:kern w:val="0"/>
          <w:szCs w:val="32"/>
        </w:rPr>
        <w:lastRenderedPageBreak/>
        <w:t>得不令人懷疑案情洩漏之可能，法務部允宜檢討，並嚴加規範注意。</w:t>
      </w:r>
    </w:p>
    <w:p w:rsidR="00D17D5D" w:rsidRPr="003F6D11" w:rsidRDefault="001D4A05" w:rsidP="00DE4238">
      <w:pPr>
        <w:pStyle w:val="3"/>
        <w:rPr>
          <w:rFonts w:hAnsi="標楷體"/>
          <w:szCs w:val="32"/>
        </w:rPr>
      </w:pPr>
      <w:r w:rsidRPr="003F6D11">
        <w:rPr>
          <w:rFonts w:hAnsi="標楷體" w:hint="eastAsia"/>
          <w:szCs w:val="32"/>
        </w:rPr>
        <w:t>本院為瞭解近3年有關圖利案件之起訴件(人)數、獲判有(無)罪人數及定罪率之統計資料，函請法務部提供</w:t>
      </w:r>
      <w:r w:rsidR="00450C62" w:rsidRPr="003F6D11">
        <w:rPr>
          <w:rFonts w:hAnsi="標楷體" w:hint="eastAsia"/>
          <w:szCs w:val="32"/>
        </w:rPr>
        <w:t>相關數據</w:t>
      </w:r>
      <w:r w:rsidRPr="003F6D11">
        <w:rPr>
          <w:rFonts w:hAnsi="標楷體" w:hint="eastAsia"/>
          <w:szCs w:val="32"/>
        </w:rPr>
        <w:t>。</w:t>
      </w:r>
      <w:r w:rsidR="00D17D5D" w:rsidRPr="003F6D11">
        <w:rPr>
          <w:rFonts w:hAnsi="標楷體" w:hint="eastAsia"/>
          <w:szCs w:val="32"/>
        </w:rPr>
        <w:t>依據法務部109年2月27日法檢字第10900017200號函復資料</w:t>
      </w:r>
      <w:r w:rsidRPr="003F6D11">
        <w:rPr>
          <w:rFonts w:hAnsi="標楷體" w:hint="eastAsia"/>
          <w:szCs w:val="32"/>
        </w:rPr>
        <w:t>顯示</w:t>
      </w:r>
      <w:r w:rsidR="00D17D5D" w:rsidRPr="003F6D11">
        <w:rPr>
          <w:rFonts w:hAnsi="標楷體" w:hint="eastAsia"/>
          <w:szCs w:val="32"/>
        </w:rPr>
        <w:t>，有關近3年圖利案件統計數據</w:t>
      </w:r>
      <w:r w:rsidR="00D17D5D" w:rsidRPr="003F6D11">
        <w:rPr>
          <w:rStyle w:val="afe"/>
          <w:rFonts w:hAnsi="標楷體"/>
          <w:szCs w:val="32"/>
        </w:rPr>
        <w:footnoteReference w:id="9"/>
      </w:r>
      <w:r w:rsidR="00D17D5D" w:rsidRPr="003F6D11">
        <w:rPr>
          <w:rFonts w:hAnsi="標楷體" w:hint="eastAsia"/>
          <w:szCs w:val="32"/>
        </w:rPr>
        <w:t>，106年圖利罪起訴人數61人，裁判確定有罪</w:t>
      </w:r>
      <w:r w:rsidR="003E5530" w:rsidRPr="003F6D11">
        <w:rPr>
          <w:rFonts w:hAnsi="標楷體" w:hint="eastAsia"/>
          <w:szCs w:val="32"/>
        </w:rPr>
        <w:t>之罪次為</w:t>
      </w:r>
      <w:r w:rsidR="00D17D5D" w:rsidRPr="003F6D11">
        <w:rPr>
          <w:rFonts w:hAnsi="標楷體" w:hint="eastAsia"/>
          <w:szCs w:val="32"/>
        </w:rPr>
        <w:t>11，</w:t>
      </w:r>
      <w:r w:rsidR="003E5530" w:rsidRPr="003F6D11">
        <w:rPr>
          <w:rFonts w:hAnsi="標楷體" w:hint="eastAsia"/>
          <w:szCs w:val="32"/>
        </w:rPr>
        <w:t>無罪之罪次為14，定罪率為44％；107年圖利罪起訴人數60人，裁判確定有罪之罪次為17，定罪率為100％；108年圖利罪起訴人數為34人，尚未有裁判確定定罪率資料；109年1月圖利罪起訴人數為2人。</w:t>
      </w:r>
    </w:p>
    <w:p w:rsidR="006B56AF" w:rsidRPr="003F6D11" w:rsidRDefault="000851D7" w:rsidP="00DE4238">
      <w:pPr>
        <w:pStyle w:val="3"/>
        <w:rPr>
          <w:rFonts w:hAnsi="標楷體"/>
          <w:szCs w:val="32"/>
        </w:rPr>
      </w:pPr>
      <w:r w:rsidRPr="003F6D11">
        <w:rPr>
          <w:rFonts w:hAnsi="標楷體" w:hint="eastAsia"/>
        </w:rPr>
        <w:t>綜上，</w:t>
      </w:r>
      <w:r w:rsidR="006B4513" w:rsidRPr="003F6D11">
        <w:rPr>
          <w:rFonts w:hAnsi="標楷體" w:hint="eastAsia"/>
        </w:rPr>
        <w:t>檢察官偵辦翁啟惠案件，依據專屬授權契約、</w:t>
      </w:r>
      <w:r w:rsidR="006B4513" w:rsidRPr="003F6D11">
        <w:rPr>
          <w:rFonts w:hAnsi="標楷體"/>
        </w:rPr>
        <w:t>匯差、電子郵件等</w:t>
      </w:r>
      <w:r w:rsidR="006B4513" w:rsidRPr="003F6D11">
        <w:rPr>
          <w:rFonts w:hAnsi="標楷體" w:hint="eastAsia"/>
        </w:rPr>
        <w:t>內容認定</w:t>
      </w:r>
      <w:r w:rsidR="006B4513" w:rsidRPr="003F6D11">
        <w:rPr>
          <w:rFonts w:hAnsi="標楷體"/>
        </w:rPr>
        <w:t>翁啟惠知</w:t>
      </w:r>
      <w:r w:rsidR="006B4513" w:rsidRPr="003F6D11">
        <w:rPr>
          <w:rFonts w:hAnsi="標楷體" w:hint="eastAsia"/>
        </w:rPr>
        <w:t>悉</w:t>
      </w:r>
      <w:r w:rsidR="006B4513" w:rsidRPr="003F6D11">
        <w:rPr>
          <w:rFonts w:hAnsi="標楷體"/>
        </w:rPr>
        <w:t>1</w:t>
      </w:r>
      <w:r w:rsidR="006B4513" w:rsidRPr="003F6D11">
        <w:rPr>
          <w:rFonts w:hAnsi="標楷體" w:cs="細明體" w:hint="eastAsia"/>
          <w:kern w:val="0"/>
          <w:szCs w:val="24"/>
        </w:rPr>
        <w:t>,</w:t>
      </w:r>
      <w:r w:rsidR="006B4513" w:rsidRPr="003F6D11">
        <w:rPr>
          <w:rFonts w:hAnsi="標楷體"/>
        </w:rPr>
        <w:t>500張技術股等情事，</w:t>
      </w:r>
      <w:r w:rsidR="006B4513" w:rsidRPr="003F6D11">
        <w:rPr>
          <w:rFonts w:hAnsi="標楷體" w:hint="eastAsia"/>
        </w:rPr>
        <w:t>且不當協助、圖利</w:t>
      </w:r>
      <w:r w:rsidR="008945F2" w:rsidRPr="003F6D11">
        <w:rPr>
          <w:rFonts w:hAnsi="標楷體" w:hint="eastAsia"/>
        </w:rPr>
        <w:t>張○○</w:t>
      </w:r>
      <w:r w:rsidR="006B4513" w:rsidRPr="003F6D11">
        <w:rPr>
          <w:rFonts w:hAnsi="標楷體" w:hint="eastAsia"/>
        </w:rPr>
        <w:t>所成立之</w:t>
      </w:r>
      <w:r w:rsidR="005F1611" w:rsidRPr="003F6D11">
        <w:rPr>
          <w:rFonts w:hAnsi="標楷體" w:hint="eastAsia"/>
        </w:rPr>
        <w:t>潤○</w:t>
      </w:r>
      <w:r w:rsidR="006B4513" w:rsidRPr="003F6D11">
        <w:rPr>
          <w:rFonts w:hAnsi="標楷體" w:hint="eastAsia"/>
        </w:rPr>
        <w:t>公司派員至中研院無償學習技術及取得中研院之醣分子研究成果。惟</w:t>
      </w:r>
      <w:r w:rsidR="006B4513" w:rsidRPr="003F6D11">
        <w:rPr>
          <w:rFonts w:hAnsi="標楷體" w:hint="eastAsia"/>
          <w:szCs w:val="32"/>
        </w:rPr>
        <w:t>圖利罪起訴對於公務員影響很大，當事人歷經多年官司纏身之苦</w:t>
      </w:r>
      <w:r w:rsidR="006B4513" w:rsidRPr="003F6D11">
        <w:rPr>
          <w:rFonts w:hAnsi="標楷體" w:hint="eastAsia"/>
        </w:rPr>
        <w:t>，如同翁啟惠發表聲明所述「正義雖到，名譽難復」，檢察官偵查案件，應詳閱卷宗，瞭解案情，確實為必要之調查，舉凡有利或不利於被告之情形，均予同等之注意，其不利於被告之情形有疑問者，須待證明，倘不能為不利之證明時，即應為有利之認定</w:t>
      </w:r>
      <w:r w:rsidR="006B4513" w:rsidRPr="003F6D11">
        <w:rPr>
          <w:rFonts w:hAnsi="標楷體" w:hint="eastAsia"/>
          <w:szCs w:val="32"/>
        </w:rPr>
        <w:t>。又檢察官偵辦浩鼎案</w:t>
      </w:r>
      <w:r w:rsidR="006B4513" w:rsidRPr="003F6D11">
        <w:rPr>
          <w:rFonts w:hAnsi="標楷體" w:hint="eastAsia"/>
          <w:bCs w:val="0"/>
        </w:rPr>
        <w:t>期間，</w:t>
      </w:r>
      <w:r w:rsidR="006B4513" w:rsidRPr="003F6D11">
        <w:rPr>
          <w:rFonts w:hAnsi="標楷體" w:cs="新細明體" w:hint="eastAsia"/>
          <w:bCs w:val="0"/>
          <w:kern w:val="0"/>
          <w:szCs w:val="32"/>
        </w:rPr>
        <w:t>因偵辦人員涉嫌洩漏案情，致新聞</w:t>
      </w:r>
      <w:r w:rsidR="006B4513" w:rsidRPr="003F6D11">
        <w:rPr>
          <w:rFonts w:hAnsi="標楷體" w:hint="eastAsia"/>
          <w:bCs w:val="0"/>
        </w:rPr>
        <w:t>媒體大幅報導偵查案情內容，</w:t>
      </w:r>
      <w:r w:rsidR="006B4513" w:rsidRPr="003F6D11">
        <w:rPr>
          <w:rFonts w:hAnsi="標楷體" w:cs="細明體" w:hint="eastAsia"/>
          <w:kern w:val="0"/>
        </w:rPr>
        <w:t>讓</w:t>
      </w:r>
      <w:r w:rsidR="006B4513" w:rsidRPr="003F6D11">
        <w:rPr>
          <w:rFonts w:hAnsi="標楷體" w:cs="細明體" w:hint="eastAsia"/>
          <w:kern w:val="0"/>
          <w:szCs w:val="24"/>
        </w:rPr>
        <w:t>社會大眾對被告或犯罪嫌疑人產生預斷，已影響其受公平審判之權</w:t>
      </w:r>
      <w:r w:rsidR="006B4513" w:rsidRPr="003F6D11">
        <w:rPr>
          <w:rFonts w:hAnsi="標楷體" w:cs="細明體" w:hint="eastAsia"/>
          <w:kern w:val="0"/>
          <w:szCs w:val="24"/>
        </w:rPr>
        <w:lastRenderedPageBreak/>
        <w:t>利，</w:t>
      </w:r>
      <w:r w:rsidR="006B4513" w:rsidRPr="003F6D11">
        <w:rPr>
          <w:rFonts w:hAnsi="標楷體" w:hint="eastAsia"/>
          <w:bCs w:val="0"/>
        </w:rPr>
        <w:t>最後雖獲無罪判決，仍造成其等名譽</w:t>
      </w:r>
      <w:r w:rsidR="006B4513" w:rsidRPr="003F6D11">
        <w:rPr>
          <w:rFonts w:hAnsi="標楷體" w:hint="eastAsia"/>
          <w:szCs w:val="32"/>
        </w:rPr>
        <w:t>、隱私</w:t>
      </w:r>
      <w:r w:rsidR="006B4513" w:rsidRPr="003F6D11">
        <w:rPr>
          <w:rFonts w:hAnsi="標楷體" w:hint="eastAsia"/>
          <w:bCs w:val="0"/>
        </w:rPr>
        <w:t>、工作、身心壓力等嚴重損害。</w:t>
      </w:r>
      <w:r w:rsidR="006B4513" w:rsidRPr="003F6D11">
        <w:rPr>
          <w:rFonts w:hAnsi="標楷體" w:hint="eastAsia"/>
        </w:rPr>
        <w:t>本件係社會矚目之重大案件，檢察官對於貪污案件之偵查、限制出境、起訴等，攸關被告公務員聲譽，本院仍期許作為刑事訴訟程序把關者的檢察官，於辦理重大貪污案件時，宜以更謹慎的態度</w:t>
      </w:r>
      <w:r w:rsidR="006B4513" w:rsidRPr="003F6D11">
        <w:rPr>
          <w:rFonts w:hAnsi="標楷體" w:hint="eastAsia"/>
          <w:szCs w:val="32"/>
        </w:rPr>
        <w:t>、遵循證據嚴謹及偵查不公開原則，避免遭受</w:t>
      </w:r>
      <w:r w:rsidR="006B4513" w:rsidRPr="003F6D11">
        <w:rPr>
          <w:rFonts w:hAnsi="標楷體" w:cs="新細明體"/>
          <w:kern w:val="0"/>
          <w:szCs w:val="32"/>
          <w:lang w:val="x-none"/>
        </w:rPr>
        <w:t>起訴草率或迎合輿論之</w:t>
      </w:r>
      <w:r w:rsidR="006B4513" w:rsidRPr="003F6D11">
        <w:rPr>
          <w:rFonts w:hAnsi="標楷體" w:hint="eastAsia"/>
          <w:szCs w:val="32"/>
        </w:rPr>
        <w:t>質疑</w:t>
      </w:r>
      <w:r w:rsidR="006B4513" w:rsidRPr="003F6D11">
        <w:rPr>
          <w:rFonts w:hAnsi="標楷體" w:hint="eastAsia"/>
        </w:rPr>
        <w:t>，減少人民訟累，保障民眾權益，以落實106年司法改革國是會議決議。另</w:t>
      </w:r>
      <w:r w:rsidR="006B4513" w:rsidRPr="003F6D11">
        <w:rPr>
          <w:rFonts w:hAnsi="標楷體" w:hint="eastAsia"/>
          <w:bCs w:val="0"/>
        </w:rPr>
        <w:t>相關案件</w:t>
      </w:r>
      <w:r w:rsidR="006B4513" w:rsidRPr="003F6D11">
        <w:rPr>
          <w:rFonts w:hAnsi="標楷體" w:hint="eastAsia"/>
        </w:rPr>
        <w:t>雖查無確切證據足以證明新聞媒體究係透過何管道取得案情訊息，</w:t>
      </w:r>
      <w:r w:rsidR="006B4513" w:rsidRPr="003F6D11">
        <w:rPr>
          <w:rFonts w:hAnsi="標楷體" w:cs="HiddenHorzOCR" w:hint="eastAsia"/>
          <w:kern w:val="0"/>
          <w:szCs w:val="32"/>
        </w:rPr>
        <w:t>惟陳訴人</w:t>
      </w:r>
      <w:r w:rsidR="006B4513" w:rsidRPr="003F6D11">
        <w:rPr>
          <w:rFonts w:hAnsi="標楷體" w:cs="HiddenHorzOCR"/>
          <w:kern w:val="0"/>
          <w:szCs w:val="32"/>
        </w:rPr>
        <w:t>向檢調回答</w:t>
      </w:r>
      <w:r w:rsidR="006B4513" w:rsidRPr="003F6D11">
        <w:rPr>
          <w:rFonts w:hAnsi="標楷體" w:cs="HiddenHorzOCR" w:hint="eastAsia"/>
          <w:kern w:val="0"/>
          <w:szCs w:val="32"/>
        </w:rPr>
        <w:t>內容</w:t>
      </w:r>
      <w:r w:rsidR="006B4513" w:rsidRPr="003F6D11">
        <w:rPr>
          <w:rFonts w:hAnsi="標楷體" w:cs="HiddenHorzOCR"/>
          <w:kern w:val="0"/>
          <w:szCs w:val="32"/>
        </w:rPr>
        <w:t>，媒體全部披露進而扭曲</w:t>
      </w:r>
      <w:r w:rsidR="006B4513" w:rsidRPr="003F6D11">
        <w:rPr>
          <w:rFonts w:hAnsi="標楷體" w:cs="HiddenHorzOCR" w:hint="eastAsia"/>
          <w:kern w:val="0"/>
          <w:szCs w:val="32"/>
        </w:rPr>
        <w:t>，</w:t>
      </w:r>
      <w:r w:rsidR="006B4513" w:rsidRPr="003F6D11">
        <w:rPr>
          <w:rFonts w:hAnsi="標楷體" w:cs="HiddenHorzOCR"/>
          <w:kern w:val="0"/>
          <w:szCs w:val="32"/>
        </w:rPr>
        <w:t>許多</w:t>
      </w:r>
      <w:r w:rsidR="006B4513" w:rsidRPr="003F6D11">
        <w:rPr>
          <w:rFonts w:hAnsi="標楷體" w:cs="HiddenHorzOCR" w:hint="eastAsia"/>
          <w:kern w:val="0"/>
          <w:szCs w:val="32"/>
        </w:rPr>
        <w:t>僅</w:t>
      </w:r>
      <w:r w:rsidR="006B4513" w:rsidRPr="003F6D11">
        <w:rPr>
          <w:rFonts w:hAnsi="標楷體" w:cs="HiddenHorzOCR"/>
          <w:kern w:val="0"/>
          <w:szCs w:val="32"/>
        </w:rPr>
        <w:t>檢調</w:t>
      </w:r>
      <w:r w:rsidR="006B4513" w:rsidRPr="003F6D11">
        <w:rPr>
          <w:rFonts w:hAnsi="標楷體" w:cs="HiddenHorzOCR" w:hint="eastAsia"/>
          <w:kern w:val="0"/>
          <w:szCs w:val="32"/>
        </w:rPr>
        <w:t>持</w:t>
      </w:r>
      <w:r w:rsidR="006B4513" w:rsidRPr="003F6D11">
        <w:rPr>
          <w:rFonts w:hAnsi="標楷體" w:cs="HiddenHorzOCR"/>
          <w:kern w:val="0"/>
          <w:szCs w:val="32"/>
        </w:rPr>
        <w:t>有</w:t>
      </w:r>
      <w:r w:rsidR="006B4513" w:rsidRPr="003F6D11">
        <w:rPr>
          <w:rFonts w:hAnsi="標楷體" w:cs="HiddenHorzOCR" w:hint="eastAsia"/>
          <w:kern w:val="0"/>
          <w:szCs w:val="32"/>
        </w:rPr>
        <w:t>之</w:t>
      </w:r>
      <w:r w:rsidR="006B4513" w:rsidRPr="003F6D11">
        <w:rPr>
          <w:rFonts w:hAnsi="標楷體" w:cs="HiddenHorzOCR"/>
          <w:kern w:val="0"/>
          <w:szCs w:val="32"/>
        </w:rPr>
        <w:t>機密文件，媒體公開刊登並惡意引申</w:t>
      </w:r>
      <w:r w:rsidR="006B4513" w:rsidRPr="003F6D11">
        <w:rPr>
          <w:rFonts w:hAnsi="標楷體" w:cs="HiddenHorzOCR" w:hint="eastAsia"/>
          <w:kern w:val="0"/>
          <w:szCs w:val="32"/>
        </w:rPr>
        <w:t>，而不得不令人懷疑案情洩漏之可能，法務部允宜檢討，並嚴加規範注意</w:t>
      </w:r>
      <w:r w:rsidR="00972241" w:rsidRPr="003F6D11">
        <w:rPr>
          <w:rFonts w:hAnsi="標楷體" w:hint="eastAsia"/>
        </w:rPr>
        <w:t>。</w:t>
      </w:r>
    </w:p>
    <w:p w:rsidR="00741365" w:rsidRPr="003F6D11" w:rsidRDefault="00B87023" w:rsidP="006B0FF0">
      <w:pPr>
        <w:pStyle w:val="2"/>
        <w:rPr>
          <w:rFonts w:hAnsi="標楷體"/>
          <w:sz w:val="28"/>
          <w:szCs w:val="28"/>
        </w:rPr>
      </w:pPr>
      <w:r w:rsidRPr="003F6D11">
        <w:rPr>
          <w:rFonts w:hAnsi="標楷體" w:hint="eastAsia"/>
          <w:b/>
        </w:rPr>
        <w:t>依據刑事訴訟法第251</w:t>
      </w:r>
      <w:r w:rsidR="00397ACE" w:rsidRPr="003F6D11">
        <w:rPr>
          <w:rFonts w:hAnsi="標楷體" w:hint="eastAsia"/>
          <w:b/>
        </w:rPr>
        <w:t>條規定，檢察官依偵查所得之證據，足認被告有犯罪嫌疑者</w:t>
      </w:r>
      <w:r w:rsidR="00136E7D" w:rsidRPr="003F6D11">
        <w:rPr>
          <w:rFonts w:hAnsi="標楷體" w:hint="eastAsia"/>
          <w:b/>
        </w:rPr>
        <w:t>，</w:t>
      </w:r>
      <w:r w:rsidRPr="003F6D11">
        <w:rPr>
          <w:rFonts w:hAnsi="標楷體" w:hint="eastAsia"/>
          <w:b/>
        </w:rPr>
        <w:t>應提起公訴。</w:t>
      </w:r>
      <w:r w:rsidR="008F3813" w:rsidRPr="003F6D11">
        <w:rPr>
          <w:rFonts w:hAnsi="標楷體" w:hint="eastAsia"/>
          <w:b/>
        </w:rPr>
        <w:t>依刑事訴訟法</w:t>
      </w:r>
      <w:r w:rsidR="00D7023C" w:rsidRPr="003F6D11">
        <w:rPr>
          <w:rFonts w:hAnsi="標楷體" w:hint="eastAsia"/>
          <w:b/>
        </w:rPr>
        <w:t>第299</w:t>
      </w:r>
      <w:r w:rsidR="008F3813" w:rsidRPr="003F6D11">
        <w:rPr>
          <w:rFonts w:hAnsi="標楷體" w:hint="eastAsia"/>
          <w:b/>
        </w:rPr>
        <w:t>條規定</w:t>
      </w:r>
      <w:r w:rsidR="00397ACE" w:rsidRPr="003F6D11">
        <w:rPr>
          <w:rFonts w:hAnsi="標楷體" w:hint="eastAsia"/>
          <w:b/>
        </w:rPr>
        <w:t>，</w:t>
      </w:r>
      <w:r w:rsidR="008F3813" w:rsidRPr="003F6D11">
        <w:rPr>
          <w:rFonts w:hAnsi="標楷體" w:hint="eastAsia"/>
          <w:b/>
        </w:rPr>
        <w:t>法院諭知科刑之判決，</w:t>
      </w:r>
      <w:r w:rsidR="003A0CAA" w:rsidRPr="003F6D11">
        <w:rPr>
          <w:rFonts w:hAnsi="標楷體" w:hint="eastAsia"/>
          <w:b/>
        </w:rPr>
        <w:t>必須被告犯罪已經證明，因此法院判決被告無罪，為法院證據裁判原則制度下之</w:t>
      </w:r>
      <w:r w:rsidR="00D7023C" w:rsidRPr="003F6D11">
        <w:rPr>
          <w:rFonts w:hAnsi="標楷體" w:hint="eastAsia"/>
          <w:b/>
        </w:rPr>
        <w:t>必</w:t>
      </w:r>
      <w:r w:rsidR="0063343B" w:rsidRPr="003F6D11">
        <w:rPr>
          <w:rFonts w:hAnsi="標楷體" w:hint="eastAsia"/>
          <w:b/>
        </w:rPr>
        <w:t>然，法院無罪判決後檢察官不</w:t>
      </w:r>
      <w:r w:rsidR="00397ACE" w:rsidRPr="003F6D11">
        <w:rPr>
          <w:rFonts w:hAnsi="標楷體" w:hint="eastAsia"/>
          <w:b/>
        </w:rPr>
        <w:t>予</w:t>
      </w:r>
      <w:r w:rsidR="0063343B" w:rsidRPr="003F6D11">
        <w:rPr>
          <w:rFonts w:hAnsi="標楷體" w:hint="eastAsia"/>
          <w:b/>
        </w:rPr>
        <w:t>上訴，並非當然代表檢察官濫權起訴</w:t>
      </w:r>
      <w:r w:rsidR="00136E7D" w:rsidRPr="003F6D11">
        <w:rPr>
          <w:rFonts w:hAnsi="標楷體" w:hint="eastAsia"/>
          <w:b/>
        </w:rPr>
        <w:t>，</w:t>
      </w:r>
      <w:r w:rsidR="00265C4D" w:rsidRPr="003F6D11">
        <w:rPr>
          <w:rFonts w:hAnsi="標楷體" w:hint="eastAsia"/>
          <w:b/>
        </w:rPr>
        <w:t>且</w:t>
      </w:r>
      <w:r w:rsidR="00FE1F62" w:rsidRPr="003F6D11">
        <w:rPr>
          <w:rFonts w:hAnsi="標楷體" w:hint="eastAsia"/>
          <w:b/>
        </w:rPr>
        <w:t>針對重大案件、貪瀆案件，</w:t>
      </w:r>
      <w:r w:rsidR="00224318" w:rsidRPr="003F6D11">
        <w:rPr>
          <w:rFonts w:hAnsi="標楷體" w:hint="eastAsia"/>
          <w:b/>
        </w:rPr>
        <w:t>檢察機關</w:t>
      </w:r>
      <w:r w:rsidR="00FE1F62" w:rsidRPr="003F6D11">
        <w:rPr>
          <w:rFonts w:hAnsi="標楷體" w:hint="eastAsia"/>
          <w:b/>
        </w:rPr>
        <w:t>107</w:t>
      </w:r>
      <w:r w:rsidR="00265C4D" w:rsidRPr="003F6D11">
        <w:rPr>
          <w:rFonts w:hAnsi="標楷體" w:hint="eastAsia"/>
          <w:b/>
        </w:rPr>
        <w:t>年</w:t>
      </w:r>
      <w:r w:rsidR="00FE1F62" w:rsidRPr="003F6D11">
        <w:rPr>
          <w:rFonts w:hAnsi="標楷體" w:hint="eastAsia"/>
          <w:b/>
        </w:rPr>
        <w:t>無罪審查運作方式，避免人民訟累，貫澈檢察一體的審查機制，本院予以肯定，</w:t>
      </w:r>
      <w:r w:rsidR="00136E7D" w:rsidRPr="003F6D11">
        <w:rPr>
          <w:rFonts w:hAnsi="標楷體" w:hint="eastAsia"/>
          <w:b/>
        </w:rPr>
        <w:t>惟</w:t>
      </w:r>
      <w:r w:rsidR="00397ACE" w:rsidRPr="003F6D11">
        <w:rPr>
          <w:rFonts w:hAnsi="標楷體" w:hint="eastAsia"/>
          <w:b/>
        </w:rPr>
        <w:t>檢察官應行注意事項是否因應檢討修正，</w:t>
      </w:r>
      <w:r w:rsidR="00FE1F62" w:rsidRPr="003F6D11">
        <w:rPr>
          <w:rFonts w:hAnsi="標楷體" w:hint="eastAsia"/>
          <w:b/>
        </w:rPr>
        <w:t>基於公正性、客觀性</w:t>
      </w:r>
      <w:r w:rsidR="006B0FF0" w:rsidRPr="003F6D11">
        <w:rPr>
          <w:rFonts w:hAnsi="標楷體" w:hint="eastAsia"/>
          <w:b/>
        </w:rPr>
        <w:t>，</w:t>
      </w:r>
      <w:r w:rsidR="007B4595" w:rsidRPr="003F6D11">
        <w:rPr>
          <w:rFonts w:hAnsi="標楷體" w:hint="eastAsia"/>
          <w:b/>
        </w:rPr>
        <w:t>是否</w:t>
      </w:r>
      <w:r w:rsidR="00567D86" w:rsidRPr="003F6D11">
        <w:rPr>
          <w:rFonts w:hAnsi="標楷體" w:hint="eastAsia"/>
          <w:b/>
        </w:rPr>
        <w:t>將</w:t>
      </w:r>
      <w:r w:rsidR="00AC70FC" w:rsidRPr="003F6D11">
        <w:rPr>
          <w:rFonts w:hAnsi="標楷體" w:hint="eastAsia"/>
          <w:b/>
        </w:rPr>
        <w:t>107</w:t>
      </w:r>
      <w:r w:rsidR="00265C4D" w:rsidRPr="003F6D11">
        <w:rPr>
          <w:rFonts w:hAnsi="標楷體" w:hint="eastAsia"/>
          <w:b/>
        </w:rPr>
        <w:t>年</w:t>
      </w:r>
      <w:r w:rsidR="00AC70FC" w:rsidRPr="003F6D11">
        <w:rPr>
          <w:rFonts w:hAnsi="標楷體" w:hint="eastAsia"/>
          <w:b/>
        </w:rPr>
        <w:t>無罪審查運作方式</w:t>
      </w:r>
      <w:r w:rsidR="00E82CA5" w:rsidRPr="003F6D11">
        <w:rPr>
          <w:rFonts w:hAnsi="標楷體" w:hint="eastAsia"/>
          <w:b/>
        </w:rPr>
        <w:t>檢討納入</w:t>
      </w:r>
      <w:r w:rsidR="00265C4D" w:rsidRPr="003F6D11">
        <w:rPr>
          <w:rFonts w:hAnsi="標楷體" w:hint="eastAsia"/>
          <w:b/>
        </w:rPr>
        <w:t>該注意事項作為通案性原則，請法務部本於</w:t>
      </w:r>
      <w:r w:rsidR="006B0FF0" w:rsidRPr="003F6D11">
        <w:rPr>
          <w:rFonts w:hAnsi="標楷體" w:hint="eastAsia"/>
          <w:b/>
        </w:rPr>
        <w:t>權責檢討</w:t>
      </w:r>
      <w:r w:rsidR="00E82CA5" w:rsidRPr="003F6D11">
        <w:rPr>
          <w:rFonts w:hAnsi="標楷體" w:hint="eastAsia"/>
          <w:b/>
        </w:rPr>
        <w:t>。</w:t>
      </w:r>
      <w:r w:rsidR="000D38CE" w:rsidRPr="003F6D11">
        <w:rPr>
          <w:rFonts w:hAnsi="標楷體" w:hint="eastAsia"/>
          <w:b/>
        </w:rPr>
        <w:t>又</w:t>
      </w:r>
      <w:r w:rsidR="00483FAB" w:rsidRPr="003F6D11">
        <w:rPr>
          <w:rFonts w:hAnsi="標楷體" w:hint="eastAsia"/>
          <w:b/>
        </w:rPr>
        <w:t>技轉</w:t>
      </w:r>
      <w:r w:rsidR="00483FAB" w:rsidRPr="003F6D11">
        <w:rPr>
          <w:rFonts w:hAnsi="標楷體"/>
          <w:b/>
        </w:rPr>
        <w:t>涉及高度生技專業</w:t>
      </w:r>
      <w:r w:rsidR="000D38CE" w:rsidRPr="003F6D11">
        <w:rPr>
          <w:rFonts w:hAnsi="標楷體"/>
          <w:b/>
        </w:rPr>
        <w:t>，</w:t>
      </w:r>
      <w:r w:rsidR="009C636A" w:rsidRPr="003F6D11">
        <w:rPr>
          <w:rFonts w:hAnsi="標楷體" w:hint="eastAsia"/>
          <w:b/>
        </w:rPr>
        <w:t>執法人員</w:t>
      </w:r>
      <w:r w:rsidR="000D38CE" w:rsidRPr="003F6D11">
        <w:rPr>
          <w:rFonts w:hAnsi="標楷體"/>
          <w:b/>
        </w:rPr>
        <w:t>需要耗費</w:t>
      </w:r>
      <w:r w:rsidR="000D38CE" w:rsidRPr="003F6D11">
        <w:rPr>
          <w:rFonts w:hAnsi="標楷體" w:hint="eastAsia"/>
          <w:b/>
        </w:rPr>
        <w:t>大量</w:t>
      </w:r>
      <w:r w:rsidR="00483FAB" w:rsidRPr="003F6D11">
        <w:rPr>
          <w:rFonts w:hAnsi="標楷體"/>
          <w:b/>
        </w:rPr>
        <w:t>人力資源</w:t>
      </w:r>
      <w:r w:rsidR="000D38CE" w:rsidRPr="003F6D11">
        <w:rPr>
          <w:rFonts w:hAnsi="標楷體" w:hint="eastAsia"/>
          <w:b/>
        </w:rPr>
        <w:t>處理類案</w:t>
      </w:r>
      <w:r w:rsidR="00D76403" w:rsidRPr="003F6D11">
        <w:rPr>
          <w:rFonts w:hAnsi="標楷體" w:hint="eastAsia"/>
          <w:b/>
        </w:rPr>
        <w:t>，</w:t>
      </w:r>
      <w:r w:rsidR="009C636A" w:rsidRPr="003F6D11">
        <w:rPr>
          <w:rFonts w:hAnsi="標楷體" w:hint="eastAsia"/>
          <w:b/>
        </w:rPr>
        <w:t>此案為鑑，</w:t>
      </w:r>
      <w:r w:rsidR="00D76403" w:rsidRPr="003F6D11">
        <w:rPr>
          <w:rFonts w:hAnsi="標楷體" w:hint="eastAsia"/>
          <w:b/>
        </w:rPr>
        <w:t>允宜</w:t>
      </w:r>
      <w:r w:rsidR="00483FAB" w:rsidRPr="003F6D11">
        <w:rPr>
          <w:rFonts w:hAnsi="標楷體" w:hint="eastAsia"/>
          <w:b/>
        </w:rPr>
        <w:t>加強教育訓練。</w:t>
      </w:r>
    </w:p>
    <w:p w:rsidR="00741365" w:rsidRPr="003F6D11" w:rsidRDefault="00972241" w:rsidP="00741365">
      <w:pPr>
        <w:pStyle w:val="3"/>
        <w:rPr>
          <w:rFonts w:hAnsi="標楷體"/>
        </w:rPr>
      </w:pPr>
      <w:r w:rsidRPr="003F6D11">
        <w:rPr>
          <w:rFonts w:hAnsi="標楷體" w:hint="eastAsia"/>
        </w:rPr>
        <w:t>依據士林地檢署新聞稿</w:t>
      </w:r>
      <w:r w:rsidR="000D38CE" w:rsidRPr="003F6D11">
        <w:rPr>
          <w:rFonts w:hAnsi="標楷體" w:hint="eastAsia"/>
        </w:rPr>
        <w:t>表示</w:t>
      </w:r>
      <w:r w:rsidR="007B4595" w:rsidRPr="003F6D11">
        <w:rPr>
          <w:rFonts w:hAnsi="標楷體" w:hint="eastAsia"/>
        </w:rPr>
        <w:t>，</w:t>
      </w:r>
      <w:r w:rsidRPr="003F6D11">
        <w:rPr>
          <w:rFonts w:hAnsi="標楷體" w:hint="eastAsia"/>
        </w:rPr>
        <w:t>中研院前院長翁啟惠，遭控收受浩鼎</w:t>
      </w:r>
      <w:r w:rsidR="004618F6" w:rsidRPr="003F6D11">
        <w:rPr>
          <w:rFonts w:hAnsi="標楷體" w:hint="eastAsia"/>
        </w:rPr>
        <w:t>公司</w:t>
      </w:r>
      <w:r w:rsidRPr="003F6D11">
        <w:rPr>
          <w:rFonts w:hAnsi="標楷體" w:hint="eastAsia"/>
        </w:rPr>
        <w:t>董事長</w:t>
      </w:r>
      <w:r w:rsidR="008945F2" w:rsidRPr="003F6D11">
        <w:rPr>
          <w:rFonts w:hAnsi="標楷體" w:hint="eastAsia"/>
        </w:rPr>
        <w:t>張○○</w:t>
      </w:r>
      <w:r w:rsidRPr="003F6D11">
        <w:rPr>
          <w:rFonts w:hAnsi="標楷體" w:hint="eastAsia"/>
        </w:rPr>
        <w:t>股票賄賂，被依貪</w:t>
      </w:r>
      <w:r w:rsidRPr="003F6D11">
        <w:rPr>
          <w:rFonts w:hAnsi="標楷體" w:hint="eastAsia"/>
        </w:rPr>
        <w:lastRenderedPageBreak/>
        <w:t>污治罪條例起訴</w:t>
      </w:r>
      <w:r w:rsidR="000D38CE" w:rsidRPr="003F6D11">
        <w:rPr>
          <w:rFonts w:hAnsi="標楷體" w:hint="eastAsia"/>
        </w:rPr>
        <w:t>後經一審判決無罪，經士林檢察署開會，再由</w:t>
      </w:r>
      <w:r w:rsidR="007B4595" w:rsidRPr="003F6D11">
        <w:rPr>
          <w:rFonts w:hAnsi="標楷體" w:hint="eastAsia"/>
        </w:rPr>
        <w:t>檢察</w:t>
      </w:r>
      <w:r w:rsidR="000D38CE" w:rsidRPr="003F6D11">
        <w:rPr>
          <w:rFonts w:hAnsi="標楷體" w:hint="eastAsia"/>
        </w:rPr>
        <w:t>總長親自召集相關檢察官開會後，認為法院第一審程序，證人已經交互詰問，相關證據已經法院嚴格證明，上訴難獲二審改判有罪可能</w:t>
      </w:r>
      <w:r w:rsidRPr="003F6D11">
        <w:rPr>
          <w:rFonts w:hAnsi="標楷體" w:hint="eastAsia"/>
        </w:rPr>
        <w:t>，爰決定不</w:t>
      </w:r>
      <w:r w:rsidR="00741365" w:rsidRPr="003F6D11">
        <w:rPr>
          <w:rFonts w:hAnsi="標楷體" w:hint="eastAsia"/>
        </w:rPr>
        <w:t>予</w:t>
      </w:r>
      <w:r w:rsidRPr="003F6D11">
        <w:rPr>
          <w:rFonts w:hAnsi="標楷體" w:hint="eastAsia"/>
        </w:rPr>
        <w:t>上訴。</w:t>
      </w:r>
    </w:p>
    <w:p w:rsidR="00CC71B3" w:rsidRPr="003F6D11" w:rsidRDefault="00CC71B3" w:rsidP="00741365">
      <w:pPr>
        <w:pStyle w:val="3"/>
        <w:rPr>
          <w:rFonts w:hAnsi="標楷體"/>
        </w:rPr>
      </w:pPr>
      <w:r w:rsidRPr="003F6D11">
        <w:rPr>
          <w:rFonts w:hAnsi="標楷體" w:hint="eastAsia"/>
        </w:rPr>
        <w:t>檢察官決定不上訴的機制過程</w:t>
      </w:r>
      <w:r w:rsidR="00E83C79" w:rsidRPr="003F6D11">
        <w:rPr>
          <w:rFonts w:hAnsi="標楷體" w:hint="eastAsia"/>
        </w:rPr>
        <w:t>：</w:t>
      </w:r>
    </w:p>
    <w:p w:rsidR="00972241" w:rsidRPr="003F6D11" w:rsidRDefault="00BB5DF6" w:rsidP="00CC71B3">
      <w:pPr>
        <w:pStyle w:val="4"/>
        <w:rPr>
          <w:rFonts w:hAnsi="標楷體"/>
        </w:rPr>
      </w:pPr>
      <w:r w:rsidRPr="003F6D11">
        <w:rPr>
          <w:rFonts w:hAnsi="標楷體" w:hint="eastAsia"/>
        </w:rPr>
        <w:t>檢察官實施案件應行注意事項，第122至133點為實施公訴規定，第134至137點為上訴規定。</w:t>
      </w:r>
      <w:r w:rsidR="00674E01" w:rsidRPr="003F6D11">
        <w:rPr>
          <w:rFonts w:hAnsi="標楷體" w:hint="eastAsia"/>
        </w:rPr>
        <w:t>檢察機關妥速辦理刑事案件實施要點</w:t>
      </w:r>
      <w:r w:rsidR="00972241" w:rsidRPr="003F6D11">
        <w:rPr>
          <w:rFonts w:hAnsi="標楷體" w:hint="eastAsia"/>
        </w:rPr>
        <w:t>第20點、第21點分別規定，檢察官於審查第一、二審之無罪判決，如認其認事用法確無違誤，並無上訴必要，經載明理由或意見送請檢察長核定後，應即不提起上訴。對於案件應否上訴或非常上訴有疑義時，檢察總長、檢察長應邀集主任檢察官、承辦檢察官會商，並依據案卷審慎決定是否提起上訴。</w:t>
      </w:r>
    </w:p>
    <w:p w:rsidR="008E6555" w:rsidRPr="003F6D11" w:rsidRDefault="00F30BE0" w:rsidP="00950049">
      <w:pPr>
        <w:pStyle w:val="4"/>
        <w:rPr>
          <w:rFonts w:hAnsi="標楷體"/>
          <w:sz w:val="36"/>
        </w:rPr>
      </w:pPr>
      <w:r w:rsidRPr="003F6D11">
        <w:rPr>
          <w:rFonts w:hAnsi="標楷體" w:hint="eastAsia"/>
          <w:szCs w:val="48"/>
        </w:rPr>
        <w:t>有關</w:t>
      </w:r>
      <w:r w:rsidR="00FE1F62" w:rsidRPr="003F6D11">
        <w:rPr>
          <w:rFonts w:hAnsi="標楷體" w:hint="eastAsia"/>
          <w:szCs w:val="48"/>
        </w:rPr>
        <w:t>107年無罪審查運作方式，</w:t>
      </w:r>
      <w:r w:rsidR="00950049" w:rsidRPr="003F6D11">
        <w:rPr>
          <w:rFonts w:hAnsi="標楷體" w:hint="eastAsia"/>
        </w:rPr>
        <w:t>檢察官對於貪瀆案件是否上訴，依最高檢察署107年7月16日台文字第0712001760號函辦理</w:t>
      </w:r>
      <w:r w:rsidR="00E83C79" w:rsidRPr="003F6D11">
        <w:rPr>
          <w:rFonts w:hAnsi="標楷體" w:hint="eastAsia"/>
        </w:rPr>
        <w:t>：</w:t>
      </w:r>
    </w:p>
    <w:p w:rsidR="00950049" w:rsidRPr="003F6D11" w:rsidRDefault="00950049" w:rsidP="008E6555">
      <w:pPr>
        <w:pStyle w:val="5"/>
        <w:rPr>
          <w:rFonts w:hAnsi="標楷體"/>
        </w:rPr>
      </w:pPr>
      <w:r w:rsidRPr="003F6D11">
        <w:rPr>
          <w:rFonts w:hAnsi="標楷體" w:hint="eastAsia"/>
        </w:rPr>
        <w:t>對於起訴後經一審法院判決無罪案件，一審檢察署於提出無罪分析檢討表送二審審核前，應由檢察長或其指定之主任檢察官擔任「無罪案件審查會」召集人，召集指定之主任檢察官、本案承辦偵查與公訴檢察官等人，共同審議並決定本案應否上訴。</w:t>
      </w:r>
    </w:p>
    <w:p w:rsidR="00950049" w:rsidRPr="003F6D11" w:rsidRDefault="007A1849" w:rsidP="008E6555">
      <w:pPr>
        <w:pStyle w:val="5"/>
        <w:rPr>
          <w:rFonts w:hAnsi="標楷體"/>
        </w:rPr>
      </w:pPr>
      <w:r w:rsidRPr="003F6D11">
        <w:rPr>
          <w:rFonts w:hAnsi="標楷體" w:hint="eastAsia"/>
        </w:rPr>
        <w:t>二審檢察署檢察長於收受</w:t>
      </w:r>
      <w:r w:rsidR="00950049" w:rsidRPr="003F6D11">
        <w:rPr>
          <w:rFonts w:hAnsi="標楷體" w:hint="eastAsia"/>
        </w:rPr>
        <w:t>無罪分析檢討表後，應由檢察長或其指定之主任檢察官擔任「無罪案件審查會」召集人，召集指定之主任檢察官、檢察官、與一審檢察署之本案公訴或偵查檢察官等人，共同審議該無罪案件之無罪理由。如無罪原因係證據不足者，應由一審偵查檢察官</w:t>
      </w:r>
      <w:r w:rsidR="00950049" w:rsidRPr="003F6D11">
        <w:rPr>
          <w:rFonts w:hAnsi="標楷體" w:hint="eastAsia"/>
        </w:rPr>
        <w:lastRenderedPageBreak/>
        <w:t>儘速取得二審公訴所需補強之證據資料；係法院法律見解不當者，應由二審公訴檢察官蒐集最高法院或學者相關見解，以補強法律意見之論述。如判決並無不當，且又提起上訴者，應予撤回上訴。</w:t>
      </w:r>
    </w:p>
    <w:p w:rsidR="00950049" w:rsidRPr="003F6D11" w:rsidRDefault="00950049" w:rsidP="007A1849">
      <w:pPr>
        <w:pStyle w:val="5"/>
        <w:rPr>
          <w:rFonts w:hAnsi="標楷體"/>
          <w:bCs w:val="0"/>
        </w:rPr>
      </w:pPr>
      <w:r w:rsidRPr="003F6D11">
        <w:rPr>
          <w:rFonts w:hAnsi="標楷體" w:hint="eastAsia"/>
          <w:bCs w:val="0"/>
        </w:rPr>
        <w:t>對於上訴二審後經二審法院判決無罪案件，二審檢察署應由公訴檢察官於收受判決書後儘速提出無罪分析檢討表予檢察長。由檢察長或其指定之主任檢察官擔任「無罪案件審查會」召集人，召集指定之主任檢察官、公訴檢察官，本案一審承辦偵查或公訴檢察官等，共同審議無罪理由及原審法院之法律意見，決定本案應否再上訴三審法院。</w:t>
      </w:r>
    </w:p>
    <w:p w:rsidR="00B16F8C" w:rsidRPr="003F6D11" w:rsidRDefault="00950049" w:rsidP="00B16F8C">
      <w:pPr>
        <w:pStyle w:val="5"/>
        <w:rPr>
          <w:rFonts w:hAnsi="標楷體"/>
        </w:rPr>
      </w:pPr>
      <w:r w:rsidRPr="003F6D11">
        <w:rPr>
          <w:rFonts w:hAnsi="標楷體" w:hint="eastAsia"/>
        </w:rPr>
        <w:t>貪瀆案件如係調查局等司法警察機關移送者，     一審檢察署應邀請相關單位與會討論，二審檢察署則視個案必要性為之</w:t>
      </w:r>
      <w:r w:rsidR="007A1849" w:rsidRPr="003F6D11">
        <w:rPr>
          <w:rFonts w:hAnsi="標楷體" w:hint="eastAsia"/>
          <w:bCs w:val="0"/>
        </w:rPr>
        <w:t>。</w:t>
      </w:r>
      <w:r w:rsidR="007A1849" w:rsidRPr="003F6D11">
        <w:rPr>
          <w:rFonts w:hAnsi="標楷體"/>
        </w:rPr>
        <w:t xml:space="preserve"> </w:t>
      </w:r>
    </w:p>
    <w:p w:rsidR="009C5011" w:rsidRPr="003F6D11" w:rsidRDefault="00694729" w:rsidP="00B16F8C">
      <w:pPr>
        <w:pStyle w:val="3"/>
        <w:rPr>
          <w:rFonts w:hAnsi="標楷體"/>
        </w:rPr>
      </w:pPr>
      <w:r w:rsidRPr="003F6D11">
        <w:rPr>
          <w:rFonts w:hAnsi="標楷體" w:hint="eastAsia"/>
        </w:rPr>
        <w:t>士林地方法院107年12月28日判決被告翁啟惠、</w:t>
      </w:r>
      <w:r w:rsidR="008945F2" w:rsidRPr="003F6D11">
        <w:rPr>
          <w:rFonts w:hAnsi="標楷體" w:hint="eastAsia"/>
        </w:rPr>
        <w:t>張○○</w:t>
      </w:r>
      <w:r w:rsidRPr="003F6D11">
        <w:rPr>
          <w:rFonts w:hAnsi="標楷體" w:hint="eastAsia"/>
        </w:rPr>
        <w:t>等2人無罪，士林地檢署檢察長即依法務部第1354次部務會報重要指示及上開最高檢察署107年7月16日台文字第10712001760號函示，於108年1月2日、10日、16日、18日召開4次「無罪案件審查會」進行無罪原因分析並研議是否上訴。經最高檢察署江檢察總長於108年1月7日、19日兩度召集最高檢察署檢察官、臺灣高等檢察署檢察長、檢察官及士林地檢署檢察長、承辦檢察官等人就本案是否上訴反覆討論後，最終認為</w:t>
      </w:r>
      <w:r w:rsidR="00E83C79" w:rsidRPr="003F6D11">
        <w:rPr>
          <w:rFonts w:hAnsi="標楷體" w:hint="eastAsia"/>
        </w:rPr>
        <w:t>：</w:t>
      </w:r>
      <w:r w:rsidRPr="003F6D11">
        <w:rPr>
          <w:rFonts w:hAnsi="標楷體" w:hint="eastAsia"/>
        </w:rPr>
        <w:t>本案於偵查中所蒐集之諸多證據，經一審法院以審判實務上就貪污案件相較一般案件更嚴格的標準評價後，尚未能使其獲致超越合理懷疑之心證，而判決無罪，爰考量此案相關物證經一審法院依法定程序調查並敘明其證據價</w:t>
      </w:r>
      <w:r w:rsidRPr="003F6D11">
        <w:rPr>
          <w:rFonts w:hAnsi="標楷體" w:hint="eastAsia"/>
        </w:rPr>
        <w:lastRenderedPageBreak/>
        <w:t>值，及供述證據偵審過程之變動性與不確定性，以現有證據上訴二審法院，依貪污有罪判決證據證明力所採之門檻，研判難獲致改判有罪之機會，本於檢察官中立公正之客觀義務，自我節制檢察權之行使，決定不上訴</w:t>
      </w:r>
      <w:r w:rsidR="00741365" w:rsidRPr="003F6D11">
        <w:rPr>
          <w:rFonts w:hAnsi="標楷體" w:hint="eastAsia"/>
        </w:rPr>
        <w:t>。</w:t>
      </w:r>
      <w:r w:rsidR="00E60C8B" w:rsidRPr="003F6D11">
        <w:rPr>
          <w:rFonts w:hAnsi="標楷體" w:hint="eastAsia"/>
        </w:rPr>
        <w:t>翁啟惠</w:t>
      </w:r>
      <w:r w:rsidR="00741365" w:rsidRPr="003F6D11">
        <w:rPr>
          <w:rFonts w:hAnsi="標楷體" w:hint="eastAsia"/>
        </w:rPr>
        <w:t>浩鼎案檢察官不上訴決定</w:t>
      </w:r>
      <w:r w:rsidR="00E60C8B" w:rsidRPr="003F6D11">
        <w:rPr>
          <w:rFonts w:hAnsi="標楷體" w:hint="eastAsia"/>
        </w:rPr>
        <w:t>過程</w:t>
      </w:r>
      <w:r w:rsidR="00BC47A1" w:rsidRPr="003F6D11">
        <w:rPr>
          <w:rFonts w:hAnsi="標楷體" w:hint="eastAsia"/>
        </w:rPr>
        <w:t>，</w:t>
      </w:r>
      <w:r w:rsidR="007A1849" w:rsidRPr="003F6D11">
        <w:rPr>
          <w:rFonts w:hAnsi="標楷體" w:hint="eastAsia"/>
        </w:rPr>
        <w:t>貫澈檢察一體的審查機制</w:t>
      </w:r>
      <w:r w:rsidR="00BC47A1" w:rsidRPr="003F6D11">
        <w:rPr>
          <w:rFonts w:hAnsi="標楷體" w:hint="eastAsia"/>
        </w:rPr>
        <w:t>，此件檢察官處理重大案件上訴與否的決定機制，為檢察總長、檢察長行使法院組織法</w:t>
      </w:r>
      <w:r w:rsidR="00741365" w:rsidRPr="003F6D11">
        <w:rPr>
          <w:rFonts w:hAnsi="標楷體" w:hint="eastAsia"/>
        </w:rPr>
        <w:t>第63條檢察一體的實踐典範</w:t>
      </w:r>
      <w:r w:rsidR="00BC47A1" w:rsidRPr="003F6D11">
        <w:rPr>
          <w:rFonts w:hAnsi="標楷體" w:hint="eastAsia"/>
        </w:rPr>
        <w:t>，</w:t>
      </w:r>
      <w:r w:rsidR="00CC71B3" w:rsidRPr="003F6D11">
        <w:rPr>
          <w:rFonts w:hAnsi="標楷體" w:hint="eastAsia"/>
        </w:rPr>
        <w:t>減少人民訟累，</w:t>
      </w:r>
      <w:r w:rsidR="00BC47A1" w:rsidRPr="003F6D11">
        <w:rPr>
          <w:rFonts w:hAnsi="標楷體" w:hint="eastAsia"/>
        </w:rPr>
        <w:t>本院予以肯定</w:t>
      </w:r>
      <w:r w:rsidR="00FA62A7" w:rsidRPr="003F6D11">
        <w:rPr>
          <w:rFonts w:hAnsi="標楷體" w:hint="eastAsia"/>
        </w:rPr>
        <w:t>。</w:t>
      </w:r>
    </w:p>
    <w:p w:rsidR="000851D7" w:rsidRPr="003F6D11" w:rsidRDefault="00B16F8C" w:rsidP="00397ACE">
      <w:pPr>
        <w:pStyle w:val="3"/>
        <w:rPr>
          <w:rFonts w:hAnsi="標楷體"/>
        </w:rPr>
      </w:pPr>
      <w:r w:rsidRPr="003F6D11">
        <w:rPr>
          <w:rFonts w:hAnsi="標楷體" w:hint="eastAsia"/>
          <w:bCs w:val="0"/>
        </w:rPr>
        <w:t>士林地檢署於105年4月18日分案迄106年1月9日偵結起訴，投入4名檢察官、4名檢察事務官及司法警察單位共同偵辦，在多達近10萬字，臚列出142項證據資料項目，詳細記載翁啟惠涉嫌貪污之事實及所憑之證據資料，</w:t>
      </w:r>
      <w:r w:rsidR="0032381D" w:rsidRPr="003F6D11">
        <w:rPr>
          <w:rFonts w:hAnsi="標楷體" w:hint="eastAsia"/>
          <w:bCs w:val="0"/>
        </w:rPr>
        <w:t>因</w:t>
      </w:r>
      <w:r w:rsidRPr="003F6D11">
        <w:rPr>
          <w:rFonts w:hAnsi="標楷體" w:hint="eastAsia"/>
        </w:rPr>
        <w:t>技轉</w:t>
      </w:r>
      <w:r w:rsidRPr="003F6D11">
        <w:rPr>
          <w:rFonts w:hAnsi="標楷體"/>
        </w:rPr>
        <w:t>涉及高度生技專業，需要耗費</w:t>
      </w:r>
      <w:r w:rsidRPr="003F6D11">
        <w:rPr>
          <w:rFonts w:hAnsi="標楷體" w:hint="eastAsia"/>
        </w:rPr>
        <w:t>大量</w:t>
      </w:r>
      <w:r w:rsidRPr="003F6D11">
        <w:rPr>
          <w:rFonts w:hAnsi="標楷體"/>
        </w:rPr>
        <w:t>人力資源</w:t>
      </w:r>
      <w:r w:rsidRPr="003F6D11">
        <w:rPr>
          <w:rFonts w:hAnsi="標楷體" w:hint="eastAsia"/>
        </w:rPr>
        <w:t>處理類案</w:t>
      </w:r>
      <w:r w:rsidRPr="003F6D11">
        <w:rPr>
          <w:rFonts w:hAnsi="標楷體" w:hint="eastAsia"/>
          <w:bCs w:val="0"/>
        </w:rPr>
        <w:t>，</w:t>
      </w:r>
      <w:r w:rsidR="0032381D" w:rsidRPr="003F6D11">
        <w:rPr>
          <w:rFonts w:hAnsi="標楷體" w:hint="eastAsia"/>
          <w:bCs w:val="0"/>
        </w:rPr>
        <w:t>可</w:t>
      </w:r>
      <w:r w:rsidR="000B1317" w:rsidRPr="003F6D11">
        <w:rPr>
          <w:rFonts w:hAnsi="標楷體" w:hint="eastAsia"/>
          <w:bCs w:val="0"/>
        </w:rPr>
        <w:t>藉由教育訓練</w:t>
      </w:r>
      <w:r w:rsidR="000851D7" w:rsidRPr="003F6D11">
        <w:rPr>
          <w:rFonts w:hAnsi="標楷體" w:hint="eastAsia"/>
          <w:bCs w:val="0"/>
        </w:rPr>
        <w:t>讓</w:t>
      </w:r>
      <w:r w:rsidRPr="003F6D11">
        <w:rPr>
          <w:rFonts w:hAnsi="標楷體" w:hint="eastAsia"/>
          <w:bCs w:val="0"/>
        </w:rPr>
        <w:t>檢察官了解技轉專業領域。法務部每年</w:t>
      </w:r>
      <w:r w:rsidR="000851D7" w:rsidRPr="003F6D11">
        <w:rPr>
          <w:rFonts w:hAnsi="標楷體" w:hint="eastAsia"/>
          <w:bCs w:val="0"/>
        </w:rPr>
        <w:t>辦</w:t>
      </w:r>
      <w:r w:rsidRPr="003F6D11">
        <w:rPr>
          <w:rFonts w:hAnsi="標楷體" w:hint="eastAsia"/>
          <w:bCs w:val="0"/>
        </w:rPr>
        <w:t>理</w:t>
      </w:r>
      <w:r w:rsidR="000851D7" w:rsidRPr="003F6D11">
        <w:rPr>
          <w:rFonts w:hAnsi="標楷體" w:hint="eastAsia"/>
          <w:bCs w:val="0"/>
        </w:rPr>
        <w:t>肅貪研習會</w:t>
      </w:r>
      <w:r w:rsidR="00A63AE0" w:rsidRPr="003F6D11">
        <w:rPr>
          <w:rFonts w:hAnsi="標楷體" w:hint="eastAsia"/>
          <w:bCs w:val="0"/>
        </w:rPr>
        <w:t>，可</w:t>
      </w:r>
      <w:r w:rsidR="000851D7" w:rsidRPr="003F6D11">
        <w:rPr>
          <w:rFonts w:hAnsi="標楷體" w:hint="eastAsia"/>
          <w:bCs w:val="0"/>
        </w:rPr>
        <w:t>將技轉、創新</w:t>
      </w:r>
      <w:r w:rsidR="00A63AE0" w:rsidRPr="003F6D11">
        <w:rPr>
          <w:rFonts w:hAnsi="標楷體" w:hint="eastAsia"/>
          <w:bCs w:val="0"/>
        </w:rPr>
        <w:t>等</w:t>
      </w:r>
      <w:r w:rsidR="0032381D" w:rsidRPr="003F6D11">
        <w:rPr>
          <w:rFonts w:hAnsi="標楷體" w:hint="eastAsia"/>
          <w:bCs w:val="0"/>
        </w:rPr>
        <w:t>專業領域</w:t>
      </w:r>
      <w:r w:rsidRPr="003F6D11">
        <w:rPr>
          <w:rFonts w:hAnsi="標楷體" w:hint="eastAsia"/>
          <w:bCs w:val="0"/>
        </w:rPr>
        <w:t>法律不同處，納入研討會內容，請專家向檢察官說明，幫助檢察官</w:t>
      </w:r>
      <w:r w:rsidR="000851D7" w:rsidRPr="003F6D11">
        <w:rPr>
          <w:rFonts w:hAnsi="標楷體" w:hint="eastAsia"/>
          <w:bCs w:val="0"/>
        </w:rPr>
        <w:t>起訴更</w:t>
      </w:r>
      <w:r w:rsidRPr="003F6D11">
        <w:rPr>
          <w:rFonts w:hAnsi="標楷體" w:hint="eastAsia"/>
          <w:bCs w:val="0"/>
        </w:rPr>
        <w:t>加</w:t>
      </w:r>
      <w:r w:rsidR="000851D7" w:rsidRPr="003F6D11">
        <w:rPr>
          <w:rFonts w:hAnsi="標楷體" w:hint="eastAsia"/>
          <w:bCs w:val="0"/>
        </w:rPr>
        <w:t>謹慎</w:t>
      </w:r>
      <w:r w:rsidRPr="003F6D11">
        <w:rPr>
          <w:rFonts w:hAnsi="標楷體" w:hint="eastAsia"/>
          <w:bCs w:val="0"/>
        </w:rPr>
        <w:t>、完備。</w:t>
      </w:r>
    </w:p>
    <w:p w:rsidR="00C86B08" w:rsidRPr="003F6D11" w:rsidRDefault="00C86B08" w:rsidP="00C86B08">
      <w:pPr>
        <w:pStyle w:val="3"/>
        <w:rPr>
          <w:rFonts w:hAnsi="標楷體"/>
          <w:szCs w:val="32"/>
        </w:rPr>
      </w:pPr>
      <w:r w:rsidRPr="003F6D11">
        <w:rPr>
          <w:rFonts w:hAnsi="標楷體" w:hint="eastAsia"/>
          <w:szCs w:val="32"/>
        </w:rPr>
        <w:t>士林地檢署公訴檢察官</w:t>
      </w:r>
      <w:r w:rsidR="008945F2" w:rsidRPr="003F6D11">
        <w:rPr>
          <w:rFonts w:hAnsi="標楷體" w:hint="eastAsia"/>
          <w:szCs w:val="32"/>
        </w:rPr>
        <w:t>林○○</w:t>
      </w:r>
      <w:r w:rsidRPr="003F6D11">
        <w:rPr>
          <w:rFonts w:hAnsi="標楷體" w:hint="eastAsia"/>
          <w:szCs w:val="32"/>
        </w:rPr>
        <w:t>擔任翁啟惠案公訴檢察官期間，有卷證不熟悉、未依限完成論告等情事，士林地檢署以</w:t>
      </w:r>
      <w:r w:rsidR="008945F2" w:rsidRPr="003F6D11">
        <w:rPr>
          <w:rFonts w:hAnsi="標楷體" w:hint="eastAsia"/>
          <w:szCs w:val="32"/>
        </w:rPr>
        <w:t>林○○</w:t>
      </w:r>
      <w:r w:rsidRPr="003F6D11">
        <w:rPr>
          <w:rFonts w:hAnsi="標楷體" w:hint="eastAsia"/>
          <w:szCs w:val="32"/>
        </w:rPr>
        <w:t>檢察官執行該蒞庭業務怠於執行職務、欠缺敬業精神，107年職務評定評定為未達良好，並經法務部108年5月1日法人字第10808508690號函核定、銓敘部108年6月10日部特一字第1084818195號函審定在案</w:t>
      </w:r>
      <w:r w:rsidR="00E855C2" w:rsidRPr="003F6D11">
        <w:rPr>
          <w:rFonts w:hAnsi="標楷體" w:hint="eastAsia"/>
          <w:szCs w:val="32"/>
        </w:rPr>
        <w:t>：</w:t>
      </w:r>
    </w:p>
    <w:p w:rsidR="00C86B08" w:rsidRPr="003F6D11" w:rsidRDefault="00C86B08" w:rsidP="00C86B08">
      <w:pPr>
        <w:pStyle w:val="4"/>
        <w:rPr>
          <w:rFonts w:hAnsi="標楷體"/>
        </w:rPr>
      </w:pPr>
      <w:r w:rsidRPr="003F6D11">
        <w:rPr>
          <w:rFonts w:hAnsi="標楷體" w:hint="eastAsia"/>
          <w:szCs w:val="32"/>
        </w:rPr>
        <w:t>士林地檢署檢察官</w:t>
      </w:r>
      <w:r w:rsidR="008945F2" w:rsidRPr="003F6D11">
        <w:rPr>
          <w:rFonts w:hAnsi="標楷體" w:hint="eastAsia"/>
          <w:szCs w:val="32"/>
        </w:rPr>
        <w:t>林○○</w:t>
      </w:r>
      <w:r w:rsidRPr="003F6D11">
        <w:rPr>
          <w:rFonts w:hAnsi="標楷體" w:hint="eastAsia"/>
        </w:rPr>
        <w:t>係司法官訓練所35期結訓，曾經擔任臺灣彰化地方檢察署、士林地檢署主任檢察官。</w:t>
      </w:r>
      <w:r w:rsidRPr="003F6D11">
        <w:rPr>
          <w:rFonts w:hAnsi="標楷體" w:hint="eastAsia"/>
          <w:szCs w:val="32"/>
        </w:rPr>
        <w:t>士林地檢署檢送相關資料到院</w:t>
      </w:r>
      <w:r w:rsidRPr="003F6D11">
        <w:rPr>
          <w:rFonts w:hAnsi="標楷體" w:hint="eastAsia"/>
        </w:rPr>
        <w:t>表示，</w:t>
      </w:r>
      <w:r w:rsidR="008945F2" w:rsidRPr="003F6D11">
        <w:rPr>
          <w:rFonts w:hAnsi="標楷體" w:hint="eastAsia"/>
          <w:szCs w:val="32"/>
        </w:rPr>
        <w:t>林○○</w:t>
      </w:r>
      <w:r w:rsidRPr="003F6D11">
        <w:rPr>
          <w:rFonts w:hAnsi="標楷體" w:hint="eastAsia"/>
          <w:szCs w:val="32"/>
        </w:rPr>
        <w:t>擔任翁啟惠案公訴檢察官期間，</w:t>
      </w:r>
      <w:r w:rsidRPr="003F6D11">
        <w:rPr>
          <w:rFonts w:hAnsi="標楷體" w:hint="eastAsia"/>
        </w:rPr>
        <w:t>截至</w:t>
      </w:r>
      <w:r w:rsidRPr="003F6D11">
        <w:rPr>
          <w:rFonts w:hAnsi="標楷體" w:hint="eastAsia"/>
        </w:rPr>
        <w:lastRenderedPageBreak/>
        <w:t>107年12月28日本案宣判為止，其未完成論告書之送閱及提出予法院，復經檢閱法院電子卷證全卷，士林地檢署並未提出論告書。</w:t>
      </w:r>
    </w:p>
    <w:p w:rsidR="00C86B08" w:rsidRPr="003F6D11" w:rsidRDefault="00C86B08" w:rsidP="00C86B08">
      <w:pPr>
        <w:pStyle w:val="4"/>
        <w:rPr>
          <w:rFonts w:hAnsi="標楷體"/>
        </w:rPr>
      </w:pPr>
      <w:r w:rsidRPr="003F6D11">
        <w:rPr>
          <w:rFonts w:hAnsi="標楷體" w:hint="eastAsia"/>
        </w:rPr>
        <w:t>經查</w:t>
      </w:r>
      <w:r w:rsidR="008945F2" w:rsidRPr="003F6D11">
        <w:rPr>
          <w:rFonts w:hAnsi="標楷體" w:hint="eastAsia"/>
        </w:rPr>
        <w:t>林○○</w:t>
      </w:r>
      <w:r w:rsidRPr="003F6D11">
        <w:rPr>
          <w:rFonts w:hAnsi="標楷體" w:hint="eastAsia"/>
          <w:szCs w:val="32"/>
        </w:rPr>
        <w:t>檢察官擔任翁啟惠案公訴檢察官期間，有卷證不熟悉、未依限完成</w:t>
      </w:r>
      <w:r w:rsidRPr="003F6D11">
        <w:rPr>
          <w:rFonts w:hAnsi="標楷體" w:hint="eastAsia"/>
        </w:rPr>
        <w:t>論告書</w:t>
      </w:r>
      <w:r w:rsidRPr="003F6D11">
        <w:rPr>
          <w:rFonts w:hAnsi="標楷體" w:hint="eastAsia"/>
          <w:szCs w:val="32"/>
        </w:rPr>
        <w:t>等情事，</w:t>
      </w:r>
      <w:r w:rsidRPr="003F6D11">
        <w:rPr>
          <w:rFonts w:hAnsi="標楷體" w:hint="eastAsia"/>
        </w:rPr>
        <w:t>士林地檢署於108年度檢察官職務評定審議會議提出討論，以該公訴檢察官負責士林地方法院106年度囑訴字第1號案件之公訴蒞庭業務期間，欠缺敬業精神，且有怠於執行職務之情事，有檢察官職務評定辦法第7條第3項第7款及第8款所定得評定為未達良好之情形，決議初評其107年年終職務評定未達良好，案經士林地檢署檢察長覆評，報送</w:t>
      </w:r>
      <w:r w:rsidRPr="003F6D11">
        <w:rPr>
          <w:rFonts w:hAnsi="標楷體" w:hint="eastAsia"/>
          <w:szCs w:val="32"/>
        </w:rPr>
        <w:t>法務部</w:t>
      </w:r>
      <w:r w:rsidRPr="003F6D11">
        <w:rPr>
          <w:rFonts w:hAnsi="標楷體" w:hint="eastAsia"/>
        </w:rPr>
        <w:t>提請檢察官人事審議委員會審議通過，並經</w:t>
      </w:r>
      <w:r w:rsidRPr="003F6D11">
        <w:rPr>
          <w:rFonts w:hAnsi="標楷體" w:hint="eastAsia"/>
          <w:szCs w:val="32"/>
        </w:rPr>
        <w:t>法務部</w:t>
      </w:r>
      <w:r w:rsidRPr="003F6D11">
        <w:rPr>
          <w:rFonts w:hAnsi="標楷體" w:hint="eastAsia"/>
        </w:rPr>
        <w:t>以108年5月1日法人字第10808508690號函核定、銓敘部於108年6月10日以部特一字第1084818195號函審定後，士林地檢署於108年6月13日以士檢家人字第10800520440號職務評定通知書，通知該公訴檢察官107年年終職務評定核定結果為未達良好。嗣該檢察官不服士林地檢署前揭職務評定處分，108年8月8日提起復審，公務人員保障暨培訓委員會108年11月12日108公審決字第454號復審決定書駁回，其仍不服駁回之決定而提起行政訴訟，目前尚未審結。</w:t>
      </w:r>
    </w:p>
    <w:p w:rsidR="00C86B08" w:rsidRPr="003F6D11" w:rsidRDefault="00C86B08" w:rsidP="00C86B08">
      <w:pPr>
        <w:pStyle w:val="4"/>
        <w:rPr>
          <w:rFonts w:hAnsi="標楷體"/>
        </w:rPr>
      </w:pPr>
      <w:r w:rsidRPr="003F6D11">
        <w:rPr>
          <w:rFonts w:hAnsi="標楷體" w:hint="eastAsia"/>
        </w:rPr>
        <w:t>士林地檢署職務評定</w:t>
      </w:r>
      <w:r w:rsidR="008945F2" w:rsidRPr="003F6D11">
        <w:rPr>
          <w:rFonts w:hAnsi="標楷體" w:hint="eastAsia"/>
        </w:rPr>
        <w:t>林○○</w:t>
      </w:r>
      <w:r w:rsidRPr="003F6D11">
        <w:rPr>
          <w:rFonts w:hAnsi="標楷體" w:hint="eastAsia"/>
        </w:rPr>
        <w:t>未達良好具體事由</w:t>
      </w:r>
      <w:r w:rsidRPr="003F6D11">
        <w:rPr>
          <w:rStyle w:val="afe"/>
          <w:rFonts w:hAnsi="標楷體"/>
          <w:szCs w:val="32"/>
        </w:rPr>
        <w:footnoteReference w:id="10"/>
      </w:r>
      <w:r w:rsidRPr="003F6D11">
        <w:rPr>
          <w:rFonts w:hAnsi="標楷體" w:hint="eastAsia"/>
        </w:rPr>
        <w:t>：</w:t>
      </w:r>
    </w:p>
    <w:p w:rsidR="00C86B08" w:rsidRPr="003F6D11" w:rsidRDefault="00C86B08" w:rsidP="00C86B08">
      <w:pPr>
        <w:pStyle w:val="5"/>
        <w:rPr>
          <w:rFonts w:hAnsi="標楷體"/>
        </w:rPr>
      </w:pPr>
      <w:r w:rsidRPr="003F6D11">
        <w:rPr>
          <w:rFonts w:hAnsi="標楷體" w:hint="eastAsia"/>
        </w:rPr>
        <w:t>未依限完成士林地方法院106年度囑訴字第1號案件之最終言詞辯論論告書送閱及提出予法</w:t>
      </w:r>
      <w:r w:rsidRPr="003F6D11">
        <w:rPr>
          <w:rFonts w:hAnsi="標楷體" w:hint="eastAsia"/>
        </w:rPr>
        <w:lastRenderedPageBreak/>
        <w:t>院，怠於執行職務。</w:t>
      </w:r>
    </w:p>
    <w:p w:rsidR="00C86B08" w:rsidRPr="003F6D11" w:rsidRDefault="00C86B08" w:rsidP="0053100F">
      <w:pPr>
        <w:pStyle w:val="6"/>
        <w:rPr>
          <w:rFonts w:hAnsi="標楷體"/>
        </w:rPr>
      </w:pPr>
      <w:r w:rsidRPr="003F6D11">
        <w:rPr>
          <w:rFonts w:hAnsi="標楷體" w:hint="eastAsia"/>
        </w:rPr>
        <w:t>士林地方法院106年度矚重訴字第1號案，訂於107年8月28日進行最終言詞辯論，因係社會矚目之重大案件，士林地檢署襄閱主任檢察官及公訴組主任檢察官於107年7月初即催促林檢察官儘速完成論告書，當時口頭告知其應於107年7月10日前送閱論告書，至107年7月上旬發現林檢察官仍未送閱論告書，仍持續提醒，惟仍未送閱論告書，爰訂於107年7月27日由檢察長召開專案會議，希望藉由會議討論釐清論告爭點，協促林檢察官儘速完成論告書。</w:t>
      </w:r>
    </w:p>
    <w:p w:rsidR="00C86B08" w:rsidRPr="003F6D11" w:rsidRDefault="00C86B08" w:rsidP="0053100F">
      <w:pPr>
        <w:pStyle w:val="6"/>
        <w:rPr>
          <w:rFonts w:hAnsi="標楷體"/>
        </w:rPr>
      </w:pPr>
      <w:r w:rsidRPr="003F6D11">
        <w:rPr>
          <w:rFonts w:hAnsi="標楷體" w:hint="eastAsia"/>
        </w:rPr>
        <w:t>經襄閱檢察官於上開會議指示，論告書完成時限為107年8月20日，並建議除檢察事務官襄助草擬論告書外，亦請林檢察官預擬論告書，檢察長另裁示檢察事務官在襄助研擬論告書過程中，請林檢察官共同參與討論，論告書完成後要再提出與相關協辦人員討論，期間公訴組主任檢察官亦口頭催促請其儘速完成，惟截至107年12月28日本案宣判為止，林檢察官未完成論告書之送閱及提出予法院，復經檢閱法院本案電子卷證全卷，士林地檢署並未提出論告書。</w:t>
      </w:r>
    </w:p>
    <w:p w:rsidR="00C86B08" w:rsidRPr="003F6D11" w:rsidRDefault="00C86B08" w:rsidP="0053100F">
      <w:pPr>
        <w:pStyle w:val="5"/>
        <w:rPr>
          <w:rFonts w:hAnsi="標楷體"/>
        </w:rPr>
      </w:pPr>
      <w:r w:rsidRPr="003F6D11">
        <w:rPr>
          <w:rFonts w:hAnsi="標楷體" w:hint="eastAsia"/>
        </w:rPr>
        <w:t>107年8月28日士林地方法院106年度囑訴字第1號案件最終言詞辯論前1至2日，林檢察官始將39份約500頁之107年新增被告提出之答辯狀交付協辦之主任檢察官，並向襄助本案之檢察事務官表示自己未先行研析，欠缺敬業精神。</w:t>
      </w:r>
    </w:p>
    <w:p w:rsidR="0053100F" w:rsidRPr="003F6D11" w:rsidRDefault="0053100F" w:rsidP="0053100F">
      <w:pPr>
        <w:pStyle w:val="3"/>
        <w:rPr>
          <w:rFonts w:hAnsi="標楷體"/>
        </w:rPr>
      </w:pPr>
      <w:r w:rsidRPr="003F6D11">
        <w:rPr>
          <w:rFonts w:hAnsi="標楷體" w:hint="eastAsia"/>
        </w:rPr>
        <w:t>浩鼎案為社會矚目重大案件，為中研院第1起針對技術轉移案正式起訴之刑事官司，105年4月檢調發動</w:t>
      </w:r>
      <w:r w:rsidRPr="003F6D11">
        <w:rPr>
          <w:rFonts w:hAnsi="標楷體" w:hint="eastAsia"/>
        </w:rPr>
        <w:lastRenderedPageBreak/>
        <w:t>搜索，106年1月9日</w:t>
      </w:r>
      <w:r w:rsidRPr="003F6D11">
        <w:rPr>
          <w:rFonts w:hAnsi="標楷體" w:hint="eastAsia"/>
          <w:szCs w:val="32"/>
        </w:rPr>
        <w:t>士林地檢署以違反貪污治罪條例為由，起訴</w:t>
      </w:r>
      <w:r w:rsidRPr="003F6D11">
        <w:rPr>
          <w:rFonts w:hAnsi="標楷體" w:hint="eastAsia"/>
        </w:rPr>
        <w:t>中研院</w:t>
      </w:r>
      <w:r w:rsidRPr="003F6D11">
        <w:rPr>
          <w:rFonts w:hAnsi="標楷體" w:hint="eastAsia"/>
          <w:szCs w:val="32"/>
        </w:rPr>
        <w:t>前院長翁啟惠，107年12月28日</w:t>
      </w:r>
      <w:r w:rsidRPr="003F6D11">
        <w:rPr>
          <w:rFonts w:hAnsi="標楷體" w:cs="細明體" w:hint="eastAsia"/>
          <w:kern w:val="0"/>
          <w:szCs w:val="32"/>
        </w:rPr>
        <w:t>士林地方</w:t>
      </w:r>
      <w:r w:rsidRPr="003F6D11">
        <w:rPr>
          <w:rFonts w:hAnsi="標楷體" w:hint="eastAsia"/>
          <w:szCs w:val="32"/>
        </w:rPr>
        <w:t>法院宣判翁啟惠無罪，士林地檢署決定不上訴。根據起訴書內容表</w:t>
      </w:r>
      <w:r w:rsidRPr="003F6D11">
        <w:rPr>
          <w:rFonts w:hAnsi="標楷體" w:hint="eastAsia"/>
        </w:rPr>
        <w:t>示，檢方認為翁啟惠協助浩鼎取得中研院「新一代酵素合成寡醣技術」，先與</w:t>
      </w:r>
      <w:r w:rsidR="008945F2" w:rsidRPr="003F6D11">
        <w:rPr>
          <w:rFonts w:hAnsi="標楷體" w:hint="eastAsia"/>
        </w:rPr>
        <w:t>張○○</w:t>
      </w:r>
      <w:r w:rsidRPr="003F6D11">
        <w:rPr>
          <w:rFonts w:hAnsi="標楷體" w:hint="eastAsia"/>
        </w:rPr>
        <w:t>約定浩鼎1,500張技術股期約賄賂但未成，其後又收受</w:t>
      </w:r>
      <w:r w:rsidR="008945F2" w:rsidRPr="003F6D11">
        <w:rPr>
          <w:rFonts w:hAnsi="標楷體" w:hint="eastAsia"/>
        </w:rPr>
        <w:t>張○○</w:t>
      </w:r>
      <w:r w:rsidRPr="003F6D11">
        <w:rPr>
          <w:rFonts w:hAnsi="標楷體" w:hint="eastAsia"/>
        </w:rPr>
        <w:t>所交付之浩鼎3,000張股票，因違反貪污治罪條例而起訴。但有關浩鼎需要中研院技術之合理性、3,000張股票是由</w:t>
      </w:r>
      <w:r w:rsidR="008945F2" w:rsidRPr="003F6D11">
        <w:rPr>
          <w:rFonts w:hAnsi="標楷體" w:hint="eastAsia"/>
        </w:rPr>
        <w:t>張○○</w:t>
      </w:r>
      <w:r w:rsidRPr="003F6D11">
        <w:rPr>
          <w:rFonts w:hAnsi="標楷體" w:hint="eastAsia"/>
        </w:rPr>
        <w:t>贈與或翁家購買等部分，檢方舉證不足，嗣法院釐清技轉流程、財物流向及中研院院長沒有介入技轉之職權，亦從未干涉技轉，一審法院宣判翁啟惠</w:t>
      </w:r>
      <w:r w:rsidR="00E855C2" w:rsidRPr="003F6D11">
        <w:rPr>
          <w:rFonts w:hAnsi="標楷體" w:hint="eastAsia"/>
        </w:rPr>
        <w:t>無罪：</w:t>
      </w:r>
    </w:p>
    <w:p w:rsidR="0053100F" w:rsidRPr="003F6D11" w:rsidRDefault="0053100F" w:rsidP="0053100F">
      <w:pPr>
        <w:pStyle w:val="4"/>
        <w:rPr>
          <w:rFonts w:hAnsi="標楷體"/>
          <w:szCs w:val="32"/>
        </w:rPr>
      </w:pPr>
      <w:r w:rsidRPr="003F6D11">
        <w:rPr>
          <w:rFonts w:hAnsi="標楷體" w:hint="eastAsia"/>
        </w:rPr>
        <w:t>浩鼎案相關爭點釐清</w:t>
      </w:r>
      <w:r w:rsidRPr="003F6D11">
        <w:rPr>
          <w:rStyle w:val="afe"/>
          <w:rFonts w:hAnsi="標楷體"/>
          <w:b/>
        </w:rPr>
        <w:footnoteReference w:id="11"/>
      </w:r>
      <w:r w:rsidRPr="003F6D11">
        <w:rPr>
          <w:rFonts w:hAnsi="標楷體" w:hint="eastAsia"/>
        </w:rPr>
        <w:t>：</w:t>
      </w:r>
    </w:p>
    <w:tbl>
      <w:tblPr>
        <w:tblStyle w:val="af6"/>
        <w:tblW w:w="8051" w:type="dxa"/>
        <w:tblInd w:w="988" w:type="dxa"/>
        <w:tblLook w:val="04A0" w:firstRow="1" w:lastRow="0" w:firstColumn="1" w:lastColumn="0" w:noHBand="0" w:noVBand="1"/>
      </w:tblPr>
      <w:tblGrid>
        <w:gridCol w:w="1559"/>
        <w:gridCol w:w="2835"/>
        <w:gridCol w:w="3657"/>
      </w:tblGrid>
      <w:tr w:rsidR="003F6D11" w:rsidRPr="003F6D11" w:rsidTr="00814264">
        <w:tc>
          <w:tcPr>
            <w:tcW w:w="1559" w:type="dxa"/>
          </w:tcPr>
          <w:p w:rsidR="0053100F" w:rsidRPr="003F6D11" w:rsidRDefault="0053100F" w:rsidP="00814264">
            <w:pPr>
              <w:kinsoku w:val="0"/>
              <w:spacing w:line="440" w:lineRule="exact"/>
              <w:rPr>
                <w:rFonts w:hAnsi="標楷體"/>
                <w:sz w:val="28"/>
                <w:szCs w:val="24"/>
              </w:rPr>
            </w:pPr>
            <w:r w:rsidRPr="003F6D11">
              <w:rPr>
                <w:rFonts w:hAnsi="標楷體" w:hint="eastAsia"/>
                <w:sz w:val="28"/>
                <w:szCs w:val="24"/>
              </w:rPr>
              <w:t>爭點</w:t>
            </w:r>
          </w:p>
        </w:tc>
        <w:tc>
          <w:tcPr>
            <w:tcW w:w="2835" w:type="dxa"/>
          </w:tcPr>
          <w:p w:rsidR="0053100F" w:rsidRPr="003F6D11" w:rsidRDefault="0053100F" w:rsidP="00814264">
            <w:pPr>
              <w:kinsoku w:val="0"/>
              <w:spacing w:line="440" w:lineRule="exact"/>
              <w:rPr>
                <w:rFonts w:hAnsi="標楷體"/>
                <w:sz w:val="28"/>
                <w:szCs w:val="24"/>
              </w:rPr>
            </w:pPr>
            <w:r w:rsidRPr="003F6D11">
              <w:rPr>
                <w:rFonts w:hAnsi="標楷體" w:hint="eastAsia"/>
                <w:sz w:val="28"/>
                <w:szCs w:val="24"/>
              </w:rPr>
              <w:t>檢察官</w:t>
            </w:r>
          </w:p>
        </w:tc>
        <w:tc>
          <w:tcPr>
            <w:tcW w:w="3657" w:type="dxa"/>
          </w:tcPr>
          <w:p w:rsidR="0053100F" w:rsidRPr="003F6D11" w:rsidRDefault="0053100F" w:rsidP="00814264">
            <w:pPr>
              <w:kinsoku w:val="0"/>
              <w:spacing w:line="440" w:lineRule="exact"/>
              <w:rPr>
                <w:rFonts w:hAnsi="標楷體"/>
                <w:sz w:val="28"/>
                <w:szCs w:val="24"/>
              </w:rPr>
            </w:pPr>
            <w:r w:rsidRPr="003F6D11">
              <w:rPr>
                <w:rFonts w:hAnsi="標楷體" w:hint="eastAsia"/>
                <w:sz w:val="28"/>
                <w:szCs w:val="24"/>
              </w:rPr>
              <w:t>法院審理</w:t>
            </w:r>
          </w:p>
        </w:tc>
      </w:tr>
      <w:tr w:rsidR="003F6D11" w:rsidRPr="003F6D11" w:rsidTr="00814264">
        <w:tc>
          <w:tcPr>
            <w:tcW w:w="1559" w:type="dxa"/>
          </w:tcPr>
          <w:p w:rsidR="0053100F" w:rsidRPr="003F6D11" w:rsidRDefault="0053100F" w:rsidP="00814264">
            <w:pPr>
              <w:kinsoku w:val="0"/>
              <w:spacing w:line="440" w:lineRule="exact"/>
              <w:rPr>
                <w:rFonts w:hAnsi="標楷體"/>
                <w:sz w:val="28"/>
                <w:szCs w:val="24"/>
              </w:rPr>
            </w:pPr>
            <w:r w:rsidRPr="003F6D11">
              <w:rPr>
                <w:rFonts w:hAnsi="標楷體" w:hint="eastAsia"/>
                <w:sz w:val="28"/>
                <w:szCs w:val="24"/>
              </w:rPr>
              <w:t>翁啟惠協助浩鼎取得中研院「新一代酵素合成寡醣技術」？</w:t>
            </w:r>
          </w:p>
        </w:tc>
        <w:tc>
          <w:tcPr>
            <w:tcW w:w="2835" w:type="dxa"/>
          </w:tcPr>
          <w:p w:rsidR="0053100F" w:rsidRPr="003F6D11" w:rsidRDefault="0053100F" w:rsidP="00814264">
            <w:pPr>
              <w:spacing w:line="440" w:lineRule="exact"/>
              <w:ind w:left="300" w:hangingChars="100" w:hanging="300"/>
              <w:rPr>
                <w:rFonts w:hAnsi="標楷體"/>
                <w:sz w:val="28"/>
              </w:rPr>
            </w:pPr>
            <w:r w:rsidRPr="003F6D11">
              <w:rPr>
                <w:rFonts w:hAnsi="標楷體" w:hint="eastAsia"/>
                <w:sz w:val="28"/>
              </w:rPr>
              <w:t>1.101年中研院院長翁啟惠與浩鼎公司董事長</w:t>
            </w:r>
            <w:r w:rsidR="008945F2" w:rsidRPr="003F6D11">
              <w:rPr>
                <w:rFonts w:hAnsi="標楷體" w:hint="eastAsia"/>
                <w:sz w:val="28"/>
              </w:rPr>
              <w:t>張○○</w:t>
            </w:r>
            <w:r w:rsidRPr="003F6D11">
              <w:rPr>
                <w:rFonts w:hAnsi="標楷體" w:hint="eastAsia"/>
                <w:sz w:val="28"/>
              </w:rPr>
              <w:t>約定以股票作為報酬協助技轉，中研院在翁啟惠指示下</w:t>
            </w:r>
            <w:r w:rsidRPr="003F6D11">
              <w:rPr>
                <w:rFonts w:hAnsi="標楷體"/>
                <w:sz w:val="28"/>
              </w:rPr>
              <w:t xml:space="preserve"> </w:t>
            </w:r>
            <w:r w:rsidRPr="003F6D11">
              <w:rPr>
                <w:rFonts w:hAnsi="標楷體" w:hint="eastAsia"/>
                <w:sz w:val="28"/>
              </w:rPr>
              <w:t>，讓浩鼎的製造夥伴</w:t>
            </w:r>
            <w:r w:rsidR="005F1611" w:rsidRPr="003F6D11">
              <w:rPr>
                <w:rFonts w:hAnsi="標楷體" w:hint="eastAsia"/>
                <w:sz w:val="28"/>
              </w:rPr>
              <w:t>潤○</w:t>
            </w:r>
            <w:r w:rsidRPr="003F6D11">
              <w:rPr>
                <w:rFonts w:hAnsi="標楷體" w:hint="eastAsia"/>
                <w:sz w:val="28"/>
              </w:rPr>
              <w:t>公司得以與中研院簽訂「新一代酵素合成寡醣技術」專屬授權備忘錄；翁啟惠研究團隊</w:t>
            </w:r>
            <w:r w:rsidRPr="003F6D11">
              <w:rPr>
                <w:rFonts w:hAnsi="標楷體" w:hint="eastAsia"/>
                <w:b/>
                <w:sz w:val="28"/>
              </w:rPr>
              <w:t>交付醣分子</w:t>
            </w:r>
            <w:r w:rsidRPr="003F6D11">
              <w:rPr>
                <w:rFonts w:hAnsi="標楷體" w:hint="eastAsia"/>
                <w:sz w:val="28"/>
              </w:rPr>
              <w:t>「</w:t>
            </w:r>
            <w:r w:rsidRPr="003F6D11">
              <w:rPr>
                <w:rFonts w:hAnsi="標楷體"/>
                <w:sz w:val="28"/>
              </w:rPr>
              <w:t>Allyl Globo-H</w:t>
            </w:r>
            <w:r w:rsidRPr="003F6D11">
              <w:rPr>
                <w:rFonts w:hAnsi="標楷體" w:hint="eastAsia"/>
                <w:sz w:val="28"/>
              </w:rPr>
              <w:t>」並讓</w:t>
            </w:r>
            <w:r w:rsidR="005F1611" w:rsidRPr="003F6D11">
              <w:rPr>
                <w:rFonts w:hAnsi="標楷體" w:hint="eastAsia"/>
                <w:sz w:val="28"/>
              </w:rPr>
              <w:t>潤</w:t>
            </w:r>
            <w:r w:rsidR="005F1611" w:rsidRPr="003F6D11">
              <w:rPr>
                <w:rFonts w:hAnsi="標楷體" w:hint="eastAsia"/>
                <w:sz w:val="28"/>
              </w:rPr>
              <w:lastRenderedPageBreak/>
              <w:t>○</w:t>
            </w:r>
            <w:r w:rsidRPr="003F6D11">
              <w:rPr>
                <w:rFonts w:hAnsi="標楷體" w:hint="eastAsia"/>
                <w:sz w:val="28"/>
              </w:rPr>
              <w:t>派員至中研院學習酵素合成法，有意讓浩鼎公司得以在</w:t>
            </w:r>
            <w:r w:rsidRPr="003F6D11">
              <w:rPr>
                <w:rFonts w:hAnsi="標楷體" w:hint="eastAsia"/>
                <w:b/>
                <w:sz w:val="28"/>
              </w:rPr>
              <w:t>未簽屬專屬授權契約前取得技術</w:t>
            </w:r>
            <w:r w:rsidRPr="003F6D11">
              <w:rPr>
                <w:rFonts w:hAnsi="標楷體" w:hint="eastAsia"/>
                <w:sz w:val="28"/>
              </w:rPr>
              <w:t>。</w:t>
            </w:r>
          </w:p>
          <w:p w:rsidR="0053100F" w:rsidRPr="003F6D11" w:rsidRDefault="0053100F" w:rsidP="00814264">
            <w:pPr>
              <w:spacing w:line="440" w:lineRule="exact"/>
              <w:ind w:left="300" w:hangingChars="100" w:hanging="300"/>
              <w:rPr>
                <w:rFonts w:hAnsi="標楷體"/>
                <w:sz w:val="28"/>
                <w:szCs w:val="24"/>
              </w:rPr>
            </w:pPr>
            <w:r w:rsidRPr="003F6D11">
              <w:rPr>
                <w:rFonts w:hAnsi="標楷體" w:hint="eastAsia"/>
                <w:sz w:val="28"/>
                <w:szCs w:val="24"/>
              </w:rPr>
              <w:t>2.據起訴書內容所示，「新一代酵素合成寡醣技術」對浩鼎公司極為重要，由於浩鼎二期臨床即將開始，生產時間急迫，必須盡快取得技術，以製備藥劑。在未正式簽署授權契約前，浩鼎就得到中研院交付之醣分子。</w:t>
            </w:r>
          </w:p>
          <w:p w:rsidR="0053100F" w:rsidRPr="003F6D11" w:rsidRDefault="0053100F" w:rsidP="00814264">
            <w:pPr>
              <w:spacing w:line="440" w:lineRule="exact"/>
              <w:ind w:left="300" w:hangingChars="100" w:hanging="300"/>
              <w:rPr>
                <w:rFonts w:hAnsi="標楷體"/>
                <w:sz w:val="28"/>
                <w:szCs w:val="24"/>
              </w:rPr>
            </w:pPr>
            <w:r w:rsidRPr="003F6D11">
              <w:rPr>
                <w:rFonts w:hAnsi="標楷體" w:hint="eastAsia"/>
                <w:sz w:val="28"/>
              </w:rPr>
              <w:t>3.據起訴書</w:t>
            </w:r>
            <w:r w:rsidRPr="003F6D11">
              <w:rPr>
                <w:rFonts w:hAnsi="標楷體" w:hint="eastAsia"/>
                <w:sz w:val="28"/>
                <w:szCs w:val="24"/>
              </w:rPr>
              <w:t>內容所示</w:t>
            </w:r>
            <w:r w:rsidRPr="003F6D11">
              <w:rPr>
                <w:rFonts w:hAnsi="標楷體" w:hint="eastAsia"/>
                <w:sz w:val="28"/>
              </w:rPr>
              <w:t>，</w:t>
            </w:r>
            <w:r w:rsidRPr="003F6D11">
              <w:rPr>
                <w:rFonts w:hAnsi="標楷體"/>
                <w:b/>
                <w:sz w:val="28"/>
              </w:rPr>
              <w:t>行賄目的</w:t>
            </w:r>
            <w:r w:rsidRPr="003F6D11">
              <w:rPr>
                <w:rFonts w:hAnsi="標楷體" w:hint="eastAsia"/>
                <w:b/>
                <w:sz w:val="28"/>
              </w:rPr>
              <w:t>係</w:t>
            </w:r>
            <w:r w:rsidRPr="003F6D11">
              <w:rPr>
                <w:rFonts w:hAnsi="標楷體" w:hint="eastAsia"/>
                <w:sz w:val="28"/>
                <w:szCs w:val="24"/>
              </w:rPr>
              <w:t>希望透過簽訂備忘錄以</w:t>
            </w:r>
            <w:r w:rsidR="005F1611" w:rsidRPr="003F6D11">
              <w:rPr>
                <w:rFonts w:hAnsi="標楷體" w:hint="eastAsia"/>
                <w:sz w:val="28"/>
                <w:szCs w:val="24"/>
              </w:rPr>
              <w:t>潤○</w:t>
            </w:r>
            <w:r w:rsidRPr="003F6D11">
              <w:rPr>
                <w:rFonts w:hAnsi="標楷體" w:hint="eastAsia"/>
                <w:sz w:val="28"/>
                <w:szCs w:val="24"/>
              </w:rPr>
              <w:t>公司名義先行取得醣分子及技術，並為浩鼎公司使用。</w:t>
            </w:r>
          </w:p>
        </w:tc>
        <w:tc>
          <w:tcPr>
            <w:tcW w:w="3657" w:type="dxa"/>
          </w:tcPr>
          <w:p w:rsidR="0053100F" w:rsidRPr="003F6D11" w:rsidRDefault="0053100F" w:rsidP="00814264">
            <w:pPr>
              <w:spacing w:line="440" w:lineRule="exact"/>
              <w:ind w:left="300" w:hangingChars="100" w:hanging="300"/>
              <w:rPr>
                <w:rFonts w:hAnsi="標楷體" w:cs="細明體"/>
                <w:kern w:val="0"/>
                <w:sz w:val="28"/>
                <w:szCs w:val="24"/>
              </w:rPr>
            </w:pPr>
            <w:r w:rsidRPr="003F6D11">
              <w:rPr>
                <w:rFonts w:hAnsi="標楷體" w:cs="細明體" w:hint="eastAsia"/>
                <w:kern w:val="0"/>
                <w:sz w:val="28"/>
                <w:szCs w:val="24"/>
              </w:rPr>
              <w:lastRenderedPageBreak/>
              <w:t>1.92年翁啟惠進入中研院擔任基因體中心主任前，與</w:t>
            </w:r>
            <w:r w:rsidR="008945F2" w:rsidRPr="003F6D11">
              <w:rPr>
                <w:rFonts w:hAnsi="標楷體" w:cs="細明體" w:hint="eastAsia"/>
                <w:kern w:val="0"/>
                <w:sz w:val="28"/>
                <w:szCs w:val="24"/>
              </w:rPr>
              <w:t>張○○</w:t>
            </w:r>
            <w:r w:rsidRPr="003F6D11">
              <w:rPr>
                <w:rFonts w:hAnsi="標楷體" w:cs="細明體" w:hint="eastAsia"/>
                <w:kern w:val="0"/>
                <w:sz w:val="28"/>
                <w:szCs w:val="24"/>
              </w:rPr>
              <w:t>早於87年創辦浩鼎母公司</w:t>
            </w:r>
            <w:r w:rsidRPr="003F6D11">
              <w:rPr>
                <w:rFonts w:hAnsi="標楷體" w:cs="細明體"/>
                <w:kern w:val="0"/>
                <w:sz w:val="28"/>
                <w:szCs w:val="24"/>
              </w:rPr>
              <w:t>Optimer</w:t>
            </w:r>
            <w:r w:rsidRPr="003F6D11">
              <w:rPr>
                <w:rFonts w:hAnsi="標楷體" w:cs="細明體" w:hint="eastAsia"/>
                <w:kern w:val="0"/>
                <w:sz w:val="28"/>
                <w:szCs w:val="24"/>
              </w:rPr>
              <w:t>。當時翁啟惠已研發自動合成醣類技術二鍋法及酵素法，能快速合成醣分子並降低成本，</w:t>
            </w:r>
            <w:r w:rsidRPr="003F6D11">
              <w:rPr>
                <w:rFonts w:hAnsi="標楷體" w:hint="eastAsia"/>
                <w:b/>
                <w:sz w:val="28"/>
                <w:szCs w:val="24"/>
              </w:rPr>
              <w:t>此技術早已轉移給</w:t>
            </w:r>
            <w:r w:rsidRPr="003F6D11">
              <w:rPr>
                <w:rFonts w:hAnsi="標楷體"/>
                <w:b/>
                <w:sz w:val="28"/>
                <w:szCs w:val="24"/>
              </w:rPr>
              <w:t>Optimer</w:t>
            </w:r>
            <w:r w:rsidRPr="003F6D11">
              <w:rPr>
                <w:rFonts w:hAnsi="標楷體" w:hint="eastAsia"/>
                <w:sz w:val="28"/>
                <w:szCs w:val="24"/>
              </w:rPr>
              <w:t>。意即</w:t>
            </w:r>
            <w:r w:rsidRPr="003F6D11">
              <w:rPr>
                <w:rFonts w:hAnsi="標楷體" w:hint="eastAsia"/>
                <w:b/>
                <w:sz w:val="28"/>
                <w:szCs w:val="24"/>
              </w:rPr>
              <w:t>和中研院談授權之前，</w:t>
            </w:r>
            <w:r w:rsidRPr="003F6D11">
              <w:rPr>
                <w:rFonts w:hAnsi="標楷體" w:hint="eastAsia"/>
                <w:sz w:val="28"/>
              </w:rPr>
              <w:t>浩鼎已有研發新藥</w:t>
            </w:r>
            <w:r w:rsidRPr="003F6D11">
              <w:rPr>
                <w:rFonts w:hAnsi="標楷體" w:hint="eastAsia"/>
                <w:b/>
                <w:sz w:val="28"/>
                <w:szCs w:val="24"/>
              </w:rPr>
              <w:t>所需之技術</w:t>
            </w:r>
            <w:r w:rsidRPr="003F6D11">
              <w:rPr>
                <w:rFonts w:hAnsi="標楷體" w:hint="eastAsia"/>
                <w:sz w:val="28"/>
                <w:szCs w:val="24"/>
              </w:rPr>
              <w:t>，</w:t>
            </w:r>
            <w:r w:rsidRPr="003F6D11">
              <w:rPr>
                <w:rFonts w:hAnsi="標楷體" w:cs="細明體" w:hint="eastAsia"/>
                <w:kern w:val="0"/>
                <w:sz w:val="28"/>
                <w:szCs w:val="24"/>
              </w:rPr>
              <w:t>可製做所需的原料</w:t>
            </w:r>
            <w:r w:rsidRPr="003F6D11">
              <w:rPr>
                <w:rFonts w:hAnsi="標楷體" w:cs="細明體"/>
                <w:kern w:val="0"/>
                <w:sz w:val="28"/>
                <w:szCs w:val="24"/>
              </w:rPr>
              <w:t>A</w:t>
            </w:r>
            <w:r w:rsidRPr="003F6D11">
              <w:rPr>
                <w:rFonts w:hAnsi="標楷體" w:cs="細明體" w:hint="eastAsia"/>
                <w:kern w:val="0"/>
                <w:sz w:val="28"/>
                <w:szCs w:val="24"/>
              </w:rPr>
              <w:t>lly</w:t>
            </w:r>
            <w:r w:rsidRPr="003F6D11">
              <w:rPr>
                <w:rFonts w:hAnsi="標楷體" w:cs="細明體"/>
                <w:kern w:val="0"/>
                <w:sz w:val="28"/>
                <w:szCs w:val="24"/>
              </w:rPr>
              <w:t>l Gl</w:t>
            </w:r>
            <w:r w:rsidRPr="003F6D11">
              <w:rPr>
                <w:rFonts w:hAnsi="標楷體" w:cs="細明體" w:hint="eastAsia"/>
                <w:kern w:val="0"/>
                <w:sz w:val="28"/>
                <w:szCs w:val="24"/>
              </w:rPr>
              <w:t>o</w:t>
            </w:r>
            <w:r w:rsidRPr="003F6D11">
              <w:rPr>
                <w:rFonts w:hAnsi="標楷體" w:cs="細明體"/>
                <w:kern w:val="0"/>
                <w:sz w:val="28"/>
                <w:szCs w:val="24"/>
              </w:rPr>
              <w:t>b</w:t>
            </w:r>
            <w:r w:rsidRPr="003F6D11">
              <w:rPr>
                <w:rFonts w:hAnsi="標楷體" w:cs="細明體" w:hint="eastAsia"/>
                <w:kern w:val="0"/>
                <w:sz w:val="28"/>
                <w:szCs w:val="24"/>
              </w:rPr>
              <w:t>o</w:t>
            </w:r>
            <w:r w:rsidRPr="003F6D11">
              <w:rPr>
                <w:rFonts w:hAnsi="標楷體" w:cs="細明體"/>
                <w:kern w:val="0"/>
                <w:sz w:val="28"/>
                <w:szCs w:val="24"/>
              </w:rPr>
              <w:t>-H</w:t>
            </w:r>
            <w:r w:rsidRPr="003F6D11">
              <w:rPr>
                <w:rFonts w:hAnsi="標楷體" w:cs="細明體" w:hint="eastAsia"/>
                <w:kern w:val="0"/>
                <w:sz w:val="28"/>
                <w:szCs w:val="24"/>
              </w:rPr>
              <w:t>。</w:t>
            </w:r>
          </w:p>
          <w:p w:rsidR="0053100F" w:rsidRPr="003F6D11" w:rsidRDefault="0053100F" w:rsidP="00814264">
            <w:pPr>
              <w:spacing w:line="440" w:lineRule="exact"/>
              <w:ind w:left="300" w:hangingChars="100" w:hanging="300"/>
              <w:rPr>
                <w:rFonts w:hAnsi="標楷體" w:cs="細明體"/>
                <w:spacing w:val="40"/>
                <w:kern w:val="0"/>
                <w:sz w:val="28"/>
                <w:szCs w:val="24"/>
              </w:rPr>
            </w:pPr>
            <w:r w:rsidRPr="003F6D11">
              <w:rPr>
                <w:rFonts w:hAnsi="標楷體" w:cs="細明體" w:hint="eastAsia"/>
                <w:kern w:val="0"/>
                <w:sz w:val="28"/>
                <w:szCs w:val="24"/>
              </w:rPr>
              <w:t>2.</w:t>
            </w:r>
            <w:r w:rsidR="008945F2" w:rsidRPr="003F6D11">
              <w:rPr>
                <w:rFonts w:hAnsi="標楷體" w:hint="eastAsia"/>
                <w:sz w:val="28"/>
              </w:rPr>
              <w:t>張○○</w:t>
            </w:r>
            <w:r w:rsidRPr="003F6D11">
              <w:rPr>
                <w:rFonts w:hAnsi="標楷體" w:cs="細明體" w:hint="eastAsia"/>
                <w:kern w:val="0"/>
                <w:sz w:val="28"/>
                <w:szCs w:val="24"/>
              </w:rPr>
              <w:t>解釋，臨床二期</w:t>
            </w:r>
            <w:r w:rsidRPr="003F6D11">
              <w:rPr>
                <w:rFonts w:hAnsi="標楷體" w:cs="細明體" w:hint="eastAsia"/>
                <w:kern w:val="0"/>
                <w:sz w:val="28"/>
                <w:szCs w:val="24"/>
              </w:rPr>
              <w:lastRenderedPageBreak/>
              <w:t>早已開始，進行試驗與生產藥劑不可能同時進行，必須事先製備，針劑常規穩定期需要6個月，且浩鼎當時有藥劑，足供臨床試驗使用，</w:t>
            </w:r>
            <w:r w:rsidRPr="003F6D11">
              <w:rPr>
                <w:rFonts w:hAnsi="標楷體" w:cs="細明體" w:hint="eastAsia"/>
                <w:b/>
                <w:kern w:val="0"/>
                <w:sz w:val="28"/>
                <w:szCs w:val="24"/>
              </w:rPr>
              <w:t>不急</w:t>
            </w:r>
            <w:r w:rsidRPr="003F6D11">
              <w:rPr>
                <w:rFonts w:hAnsi="標楷體" w:cs="細明體" w:hint="eastAsia"/>
                <w:b/>
                <w:spacing w:val="6"/>
                <w:kern w:val="0"/>
                <w:sz w:val="28"/>
                <w:szCs w:val="24"/>
              </w:rPr>
              <w:t>於</w:t>
            </w:r>
            <w:r w:rsidRPr="003F6D11">
              <w:rPr>
                <w:rFonts w:hAnsi="標楷體" w:cs="細明體" w:hint="eastAsia"/>
                <w:b/>
                <w:kern w:val="0"/>
                <w:sz w:val="28"/>
                <w:szCs w:val="24"/>
              </w:rPr>
              <w:t>獲</w:t>
            </w:r>
            <w:r w:rsidRPr="003F6D11">
              <w:rPr>
                <w:rFonts w:hAnsi="標楷體" w:cs="細明體" w:hint="eastAsia"/>
                <w:b/>
                <w:spacing w:val="4"/>
                <w:kern w:val="0"/>
                <w:sz w:val="28"/>
                <w:szCs w:val="24"/>
              </w:rPr>
              <w:t>得中</w:t>
            </w:r>
            <w:r w:rsidRPr="003F6D11">
              <w:rPr>
                <w:rFonts w:hAnsi="標楷體" w:cs="細明體" w:hint="eastAsia"/>
                <w:b/>
                <w:kern w:val="0"/>
                <w:sz w:val="28"/>
                <w:szCs w:val="24"/>
              </w:rPr>
              <w:t>研院技</w:t>
            </w:r>
            <w:r w:rsidRPr="003F6D11">
              <w:rPr>
                <w:rFonts w:hAnsi="標楷體" w:cs="細明體" w:hint="eastAsia"/>
                <w:b/>
                <w:spacing w:val="40"/>
                <w:kern w:val="0"/>
                <w:sz w:val="28"/>
                <w:szCs w:val="24"/>
              </w:rPr>
              <w:t>術</w:t>
            </w:r>
            <w:r w:rsidRPr="003F6D11">
              <w:rPr>
                <w:rFonts w:hAnsi="標楷體" w:cs="細明體" w:hint="eastAsia"/>
                <w:spacing w:val="40"/>
                <w:kern w:val="0"/>
                <w:sz w:val="28"/>
                <w:szCs w:val="24"/>
              </w:rPr>
              <w:t>。</w:t>
            </w:r>
          </w:p>
          <w:p w:rsidR="0053100F" w:rsidRPr="003F6D11" w:rsidRDefault="0053100F" w:rsidP="00814264">
            <w:pPr>
              <w:spacing w:line="440" w:lineRule="exact"/>
              <w:ind w:left="292" w:hangingChars="100" w:hanging="292"/>
              <w:rPr>
                <w:rFonts w:hAnsi="標楷體" w:cs="細明體"/>
                <w:kern w:val="0"/>
                <w:sz w:val="28"/>
                <w:szCs w:val="24"/>
              </w:rPr>
            </w:pPr>
            <w:r w:rsidRPr="003F6D11">
              <w:rPr>
                <w:rFonts w:hAnsi="標楷體" w:cs="細明體" w:hint="eastAsia"/>
                <w:b/>
                <w:spacing w:val="-4"/>
                <w:kern w:val="0"/>
                <w:sz w:val="28"/>
                <w:szCs w:val="24"/>
              </w:rPr>
              <w:t>3.</w:t>
            </w:r>
            <w:r w:rsidRPr="003F6D11">
              <w:rPr>
                <w:rFonts w:hAnsi="標楷體" w:cs="細明體" w:hint="eastAsia"/>
                <w:b/>
                <w:kern w:val="0"/>
                <w:position w:val="-1"/>
                <w:sz w:val="28"/>
                <w:szCs w:val="24"/>
              </w:rPr>
              <w:t>浩鼎已具備生產疫苗之技術，與中研院合作案是改良生產方法的合作</w:t>
            </w:r>
            <w:r w:rsidRPr="003F6D11">
              <w:rPr>
                <w:rFonts w:hAnsi="標楷體" w:cs="細明體" w:hint="eastAsia"/>
                <w:b/>
                <w:spacing w:val="41"/>
                <w:kern w:val="0"/>
                <w:sz w:val="28"/>
                <w:szCs w:val="24"/>
              </w:rPr>
              <w:t>。</w:t>
            </w:r>
            <w:r w:rsidR="005F1611" w:rsidRPr="003F6D11">
              <w:rPr>
                <w:rFonts w:hAnsi="標楷體" w:cs="細明體" w:hint="eastAsia"/>
                <w:kern w:val="0"/>
                <w:sz w:val="28"/>
                <w:szCs w:val="24"/>
              </w:rPr>
              <w:t>潤○</w:t>
            </w:r>
            <w:r w:rsidRPr="003F6D11">
              <w:rPr>
                <w:rFonts w:hAnsi="標楷體" w:cs="細明體" w:hint="eastAsia"/>
                <w:kern w:val="0"/>
                <w:sz w:val="28"/>
                <w:szCs w:val="24"/>
              </w:rPr>
              <w:t>經過1年評估，最終放棄，因從交付材料、流程與技術觀察，中研院技術尚不成熟，僅能在實驗室裡操作，無法商業化量產。</w:t>
            </w:r>
          </w:p>
          <w:p w:rsidR="0053100F" w:rsidRPr="003F6D11" w:rsidRDefault="0053100F" w:rsidP="00814264">
            <w:pPr>
              <w:spacing w:line="440" w:lineRule="exact"/>
              <w:ind w:left="300" w:hangingChars="100" w:hanging="300"/>
              <w:rPr>
                <w:rFonts w:hAnsi="標楷體" w:cs="細明體"/>
                <w:kern w:val="0"/>
                <w:sz w:val="28"/>
                <w:szCs w:val="24"/>
              </w:rPr>
            </w:pPr>
            <w:r w:rsidRPr="003F6D11">
              <w:rPr>
                <w:rFonts w:hAnsi="標楷體" w:cs="細明體" w:hint="eastAsia"/>
                <w:kern w:val="0"/>
                <w:sz w:val="28"/>
                <w:szCs w:val="24"/>
              </w:rPr>
              <w:t>4.</w:t>
            </w:r>
            <w:r w:rsidRPr="003F6D11">
              <w:rPr>
                <w:rFonts w:hAnsi="標楷體" w:cs="細明體"/>
                <w:kern w:val="0"/>
                <w:sz w:val="28"/>
                <w:szCs w:val="24"/>
              </w:rPr>
              <w:t>起訴所</w:t>
            </w:r>
            <w:r w:rsidRPr="003F6D11">
              <w:rPr>
                <w:rFonts w:hAnsi="標楷體" w:cs="細明體" w:hint="eastAsia"/>
                <w:kern w:val="0"/>
                <w:sz w:val="28"/>
                <w:szCs w:val="24"/>
              </w:rPr>
              <w:t>提</w:t>
            </w:r>
            <w:r w:rsidRPr="003F6D11">
              <w:rPr>
                <w:rFonts w:hAnsi="標楷體" w:cs="細明體"/>
                <w:kern w:val="0"/>
                <w:sz w:val="28"/>
                <w:szCs w:val="24"/>
              </w:rPr>
              <w:t>行賄時點，中研院進行的研究</w:t>
            </w:r>
            <w:r w:rsidRPr="003F6D11">
              <w:rPr>
                <w:rFonts w:hAnsi="標楷體" w:cs="細明體" w:hint="eastAsia"/>
                <w:kern w:val="0"/>
                <w:sz w:val="28"/>
                <w:szCs w:val="24"/>
              </w:rPr>
              <w:t>並非</w:t>
            </w:r>
            <w:r w:rsidRPr="003F6D11">
              <w:rPr>
                <w:rFonts w:hAnsi="標楷體" w:cs="細明體"/>
                <w:kern w:val="0"/>
                <w:sz w:val="28"/>
                <w:szCs w:val="24"/>
              </w:rPr>
              <w:t>浩鼎所需。沒有任何行賄動機、任何證據顯示雙方曾經討論</w:t>
            </w:r>
            <w:r w:rsidRPr="003F6D11">
              <w:rPr>
                <w:rFonts w:hAnsi="標楷體" w:cs="細明體" w:hint="eastAsia"/>
                <w:kern w:val="0"/>
                <w:sz w:val="28"/>
                <w:szCs w:val="24"/>
              </w:rPr>
              <w:t>。</w:t>
            </w:r>
          </w:p>
          <w:p w:rsidR="0053100F" w:rsidRPr="003F6D11" w:rsidRDefault="0053100F" w:rsidP="00814264">
            <w:pPr>
              <w:spacing w:line="440" w:lineRule="exact"/>
              <w:ind w:left="300" w:hangingChars="100" w:hanging="300"/>
              <w:rPr>
                <w:rFonts w:hAnsi="標楷體" w:cs="細明體"/>
                <w:kern w:val="0"/>
                <w:sz w:val="28"/>
                <w:szCs w:val="24"/>
              </w:rPr>
            </w:pPr>
            <w:r w:rsidRPr="003F6D11">
              <w:rPr>
                <w:rFonts w:hAnsi="標楷體" w:cs="細明體" w:hint="eastAsia"/>
                <w:kern w:val="0"/>
                <w:sz w:val="28"/>
                <w:szCs w:val="24"/>
              </w:rPr>
              <w:t>5.行賄動機不存在：</w:t>
            </w:r>
          </w:p>
          <w:p w:rsidR="0053100F" w:rsidRPr="003F6D11" w:rsidRDefault="0053100F" w:rsidP="00814264">
            <w:pPr>
              <w:spacing w:line="440" w:lineRule="exact"/>
              <w:ind w:left="300" w:hangingChars="100" w:hanging="300"/>
              <w:rPr>
                <w:rFonts w:hAnsi="標楷體" w:cs="細明體"/>
                <w:kern w:val="0"/>
                <w:sz w:val="28"/>
                <w:szCs w:val="24"/>
              </w:rPr>
            </w:pPr>
            <w:r w:rsidRPr="003F6D11">
              <w:rPr>
                <w:rFonts w:hAnsi="標楷體" w:cs="細明體" w:hint="eastAsia"/>
                <w:kern w:val="0"/>
                <w:sz w:val="28"/>
                <w:szCs w:val="24"/>
              </w:rPr>
              <w:t>(1)</w:t>
            </w:r>
            <w:r w:rsidRPr="003F6D11">
              <w:rPr>
                <w:rFonts w:hAnsi="標楷體" w:cs="細明體"/>
                <w:kern w:val="0"/>
                <w:sz w:val="28"/>
                <w:szCs w:val="24"/>
              </w:rPr>
              <w:t>起訴所指1,500張</w:t>
            </w:r>
            <w:r w:rsidRPr="003F6D11">
              <w:rPr>
                <w:rFonts w:hAnsi="標楷體" w:cs="細明體" w:hint="eastAsia"/>
                <w:kern w:val="0"/>
                <w:sz w:val="28"/>
                <w:szCs w:val="24"/>
              </w:rPr>
              <w:t>股票</w:t>
            </w:r>
            <w:r w:rsidRPr="003F6D11">
              <w:rPr>
                <w:rFonts w:hAnsi="標楷體" w:cs="細明體"/>
                <w:kern w:val="0"/>
                <w:sz w:val="28"/>
                <w:szCs w:val="24"/>
              </w:rPr>
              <w:t>行賄時點，中研院</w:t>
            </w:r>
            <w:r w:rsidRPr="003F6D11">
              <w:rPr>
                <w:rFonts w:hAnsi="標楷體" w:cs="細明體" w:hint="eastAsia"/>
                <w:kern w:val="0"/>
                <w:sz w:val="28"/>
                <w:szCs w:val="24"/>
              </w:rPr>
              <w:t>並無</w:t>
            </w:r>
            <w:r w:rsidRPr="003F6D11">
              <w:rPr>
                <w:rFonts w:hAnsi="標楷體" w:cs="細明體"/>
                <w:kern w:val="0"/>
                <w:sz w:val="28"/>
                <w:szCs w:val="24"/>
              </w:rPr>
              <w:t>進行浩鼎所需</w:t>
            </w:r>
            <w:r w:rsidRPr="003F6D11">
              <w:rPr>
                <w:rFonts w:hAnsi="標楷體" w:cs="細明體" w:hint="eastAsia"/>
                <w:kern w:val="0"/>
                <w:sz w:val="28"/>
                <w:szCs w:val="24"/>
              </w:rPr>
              <w:t>之</w:t>
            </w:r>
            <w:r w:rsidRPr="003F6D11">
              <w:rPr>
                <w:rFonts w:hAnsi="標楷體" w:cs="細明體"/>
                <w:kern w:val="0"/>
                <w:sz w:val="28"/>
                <w:szCs w:val="24"/>
              </w:rPr>
              <w:t>研究；又起訴所指1,500張</w:t>
            </w:r>
            <w:r w:rsidRPr="003F6D11">
              <w:rPr>
                <w:rFonts w:hAnsi="標楷體" w:cs="細明體" w:hint="eastAsia"/>
                <w:kern w:val="0"/>
                <w:sz w:val="28"/>
                <w:szCs w:val="24"/>
              </w:rPr>
              <w:t>股票</w:t>
            </w:r>
            <w:r w:rsidRPr="003F6D11">
              <w:rPr>
                <w:rFonts w:hAnsi="標楷體" w:cs="細明體"/>
                <w:kern w:val="0"/>
                <w:sz w:val="28"/>
                <w:szCs w:val="24"/>
              </w:rPr>
              <w:t>行賄時點</w:t>
            </w:r>
            <w:r w:rsidRPr="003F6D11">
              <w:rPr>
                <w:rFonts w:hAnsi="標楷體" w:cs="細明體" w:hint="eastAsia"/>
                <w:kern w:val="0"/>
                <w:sz w:val="28"/>
                <w:szCs w:val="24"/>
              </w:rPr>
              <w:t>後5</w:t>
            </w:r>
            <w:r w:rsidRPr="003F6D11">
              <w:rPr>
                <w:rFonts w:hAnsi="標楷體" w:cs="細明體"/>
                <w:kern w:val="0"/>
                <w:sz w:val="28"/>
                <w:szCs w:val="24"/>
              </w:rPr>
              <w:t>年，</w:t>
            </w:r>
            <w:r w:rsidRPr="003F6D11">
              <w:rPr>
                <w:rFonts w:hAnsi="標楷體" w:cs="細明體" w:hint="eastAsia"/>
                <w:kern w:val="0"/>
                <w:sz w:val="28"/>
                <w:szCs w:val="24"/>
              </w:rPr>
              <w:t>始</w:t>
            </w:r>
            <w:r w:rsidRPr="003F6D11">
              <w:rPr>
                <w:rFonts w:hAnsi="標楷體" w:cs="細明體"/>
                <w:kern w:val="0"/>
                <w:sz w:val="28"/>
                <w:szCs w:val="24"/>
              </w:rPr>
              <w:t>確認該技術在產業上可行。</w:t>
            </w:r>
          </w:p>
          <w:p w:rsidR="0053100F" w:rsidRPr="003F6D11" w:rsidRDefault="0053100F" w:rsidP="00814264">
            <w:pPr>
              <w:spacing w:line="440" w:lineRule="exact"/>
              <w:ind w:left="300" w:hangingChars="100" w:hanging="300"/>
              <w:rPr>
                <w:rFonts w:hAnsi="標楷體" w:cs="細明體"/>
                <w:kern w:val="0"/>
                <w:sz w:val="28"/>
                <w:szCs w:val="24"/>
              </w:rPr>
            </w:pPr>
            <w:r w:rsidRPr="003F6D11">
              <w:rPr>
                <w:rFonts w:hAnsi="標楷體" w:cs="細明體" w:hint="eastAsia"/>
                <w:kern w:val="0"/>
                <w:sz w:val="28"/>
                <w:szCs w:val="24"/>
              </w:rPr>
              <w:t>(2)</w:t>
            </w:r>
            <w:r w:rsidRPr="003F6D11">
              <w:rPr>
                <w:rFonts w:hAnsi="標楷體" w:cs="細明體"/>
                <w:kern w:val="0"/>
                <w:sz w:val="28"/>
                <w:szCs w:val="24"/>
              </w:rPr>
              <w:t>起訴所指3,000張</w:t>
            </w:r>
            <w:r w:rsidRPr="003F6D11">
              <w:rPr>
                <w:rFonts w:hAnsi="標楷體" w:cs="細明體" w:hint="eastAsia"/>
                <w:kern w:val="0"/>
                <w:sz w:val="28"/>
                <w:szCs w:val="24"/>
              </w:rPr>
              <w:t>股票</w:t>
            </w:r>
            <w:r w:rsidRPr="003F6D11">
              <w:rPr>
                <w:rFonts w:hAnsi="標楷體" w:cs="細明體"/>
                <w:kern w:val="0"/>
                <w:sz w:val="28"/>
                <w:szCs w:val="24"/>
              </w:rPr>
              <w:t>行賄時點，</w:t>
            </w:r>
            <w:r w:rsidR="008945F2" w:rsidRPr="003F6D11">
              <w:rPr>
                <w:rFonts w:hAnsi="標楷體" w:cs="細明體"/>
                <w:kern w:val="0"/>
                <w:sz w:val="28"/>
                <w:szCs w:val="24"/>
              </w:rPr>
              <w:t>張○○</w:t>
            </w:r>
            <w:r w:rsidRPr="003F6D11">
              <w:rPr>
                <w:rFonts w:hAnsi="標楷體" w:cs="細明體" w:hint="eastAsia"/>
                <w:kern w:val="0"/>
                <w:sz w:val="28"/>
                <w:szCs w:val="24"/>
              </w:rPr>
              <w:t>於</w:t>
            </w:r>
            <w:r w:rsidRPr="003F6D11">
              <w:rPr>
                <w:rFonts w:hAnsi="標楷體" w:cs="細明體"/>
                <w:kern w:val="0"/>
                <w:sz w:val="28"/>
                <w:szCs w:val="24"/>
              </w:rPr>
              <w:t>浩</w:t>
            </w:r>
            <w:r w:rsidRPr="003F6D11">
              <w:rPr>
                <w:rFonts w:hAnsi="標楷體" w:cs="細明體"/>
                <w:kern w:val="0"/>
                <w:sz w:val="28"/>
                <w:szCs w:val="24"/>
              </w:rPr>
              <w:lastRenderedPageBreak/>
              <w:t>鼎沒有任何職務，</w:t>
            </w:r>
            <w:r w:rsidRPr="003F6D11">
              <w:rPr>
                <w:rFonts w:hAnsi="標楷體" w:cs="細明體" w:hint="eastAsia"/>
                <w:kern w:val="0"/>
                <w:sz w:val="28"/>
                <w:szCs w:val="24"/>
              </w:rPr>
              <w:t>僅</w:t>
            </w:r>
            <w:r w:rsidRPr="003F6D11">
              <w:rPr>
                <w:rFonts w:hAnsi="標楷體" w:cs="細明體"/>
                <w:kern w:val="0"/>
                <w:sz w:val="28"/>
                <w:szCs w:val="24"/>
              </w:rPr>
              <w:t>持有極少的股權。</w:t>
            </w:r>
          </w:p>
          <w:p w:rsidR="0053100F" w:rsidRPr="003F6D11" w:rsidRDefault="0053100F" w:rsidP="00814264">
            <w:pPr>
              <w:spacing w:line="440" w:lineRule="exact"/>
              <w:ind w:left="300" w:hangingChars="100" w:hanging="300"/>
              <w:rPr>
                <w:rFonts w:hAnsi="標楷體" w:cs="細明體"/>
                <w:kern w:val="0"/>
                <w:sz w:val="28"/>
                <w:szCs w:val="24"/>
              </w:rPr>
            </w:pPr>
            <w:r w:rsidRPr="003F6D11">
              <w:rPr>
                <w:rFonts w:hAnsi="標楷體" w:cs="細明體" w:hint="eastAsia"/>
                <w:kern w:val="0"/>
                <w:sz w:val="28"/>
                <w:szCs w:val="24"/>
              </w:rPr>
              <w:t>(3)</w:t>
            </w:r>
            <w:r w:rsidRPr="003F6D11">
              <w:rPr>
                <w:rFonts w:hAnsi="標楷體" w:cs="細明體"/>
                <w:kern w:val="0"/>
                <w:sz w:val="28"/>
                <w:szCs w:val="24"/>
              </w:rPr>
              <w:t>浩鼎本</w:t>
            </w:r>
            <w:r w:rsidRPr="003F6D11">
              <w:rPr>
                <w:rFonts w:hAnsi="標楷體" w:cs="細明體" w:hint="eastAsia"/>
                <w:kern w:val="0"/>
                <w:sz w:val="28"/>
                <w:szCs w:val="24"/>
              </w:rPr>
              <w:t>身即</w:t>
            </w:r>
            <w:r w:rsidRPr="003F6D11">
              <w:rPr>
                <w:rFonts w:hAnsi="標楷體" w:cs="細明體"/>
                <w:kern w:val="0"/>
                <w:sz w:val="28"/>
                <w:szCs w:val="24"/>
              </w:rPr>
              <w:t>有能力自行研發相關技術；浩鼎出資與中研院產學合作，可優先協商授權</w:t>
            </w:r>
            <w:r w:rsidRPr="003F6D11">
              <w:rPr>
                <w:rFonts w:hAnsi="標楷體" w:cs="細明體" w:hint="eastAsia"/>
                <w:kern w:val="0"/>
                <w:sz w:val="28"/>
                <w:szCs w:val="24"/>
              </w:rPr>
              <w:t>，</w:t>
            </w:r>
            <w:r w:rsidRPr="003F6D11">
              <w:rPr>
                <w:rFonts w:hAnsi="標楷體" w:cs="細明體"/>
                <w:kern w:val="0"/>
                <w:sz w:val="28"/>
                <w:szCs w:val="24"/>
              </w:rPr>
              <w:t>且</w:t>
            </w:r>
            <w:r w:rsidRPr="003F6D11">
              <w:rPr>
                <w:rFonts w:hAnsi="標楷體" w:cs="細明體" w:hint="eastAsia"/>
                <w:kern w:val="0"/>
                <w:sz w:val="28"/>
                <w:szCs w:val="24"/>
              </w:rPr>
              <w:t>無</w:t>
            </w:r>
            <w:r w:rsidRPr="003F6D11">
              <w:rPr>
                <w:rFonts w:hAnsi="標楷體" w:cs="細明體"/>
                <w:kern w:val="0"/>
                <w:sz w:val="28"/>
                <w:szCs w:val="24"/>
              </w:rPr>
              <w:t>其他廠商競爭</w:t>
            </w:r>
            <w:r w:rsidRPr="003F6D11">
              <w:rPr>
                <w:rFonts w:hAnsi="標楷體" w:cs="細明體" w:hint="eastAsia"/>
                <w:kern w:val="0"/>
                <w:sz w:val="28"/>
                <w:szCs w:val="24"/>
              </w:rPr>
              <w:t>。</w:t>
            </w:r>
          </w:p>
        </w:tc>
      </w:tr>
      <w:tr w:rsidR="003F6D11" w:rsidRPr="003F6D11" w:rsidTr="00814264">
        <w:tc>
          <w:tcPr>
            <w:tcW w:w="1559" w:type="dxa"/>
          </w:tcPr>
          <w:p w:rsidR="0053100F" w:rsidRPr="003F6D11" w:rsidRDefault="0053100F" w:rsidP="00814264">
            <w:pPr>
              <w:kinsoku w:val="0"/>
              <w:spacing w:line="440" w:lineRule="exact"/>
              <w:rPr>
                <w:rFonts w:hAnsi="標楷體"/>
                <w:sz w:val="28"/>
                <w:szCs w:val="24"/>
              </w:rPr>
            </w:pPr>
            <w:r w:rsidRPr="003F6D11">
              <w:rPr>
                <w:rFonts w:hAnsi="標楷體" w:hint="eastAsia"/>
                <w:sz w:val="28"/>
                <w:szCs w:val="24"/>
              </w:rPr>
              <w:lastRenderedPageBreak/>
              <w:t>浩鼎是否免費取得醣分子材料和技術？</w:t>
            </w:r>
          </w:p>
        </w:tc>
        <w:tc>
          <w:tcPr>
            <w:tcW w:w="2835" w:type="dxa"/>
          </w:tcPr>
          <w:p w:rsidR="0053100F" w:rsidRPr="003F6D11" w:rsidRDefault="0053100F" w:rsidP="00814264">
            <w:pPr>
              <w:spacing w:line="440" w:lineRule="exact"/>
              <w:ind w:left="300" w:hangingChars="100" w:hanging="300"/>
              <w:rPr>
                <w:rFonts w:hAnsi="標楷體"/>
                <w:sz w:val="28"/>
              </w:rPr>
            </w:pPr>
            <w:r w:rsidRPr="003F6D11">
              <w:rPr>
                <w:rFonts w:hAnsi="標楷體" w:hint="eastAsia"/>
                <w:sz w:val="28"/>
              </w:rPr>
              <w:t>1.翁啟惠</w:t>
            </w:r>
            <w:r w:rsidRPr="003F6D11">
              <w:rPr>
                <w:rFonts w:hAnsi="標楷體"/>
                <w:sz w:val="28"/>
              </w:rPr>
              <w:t>院長</w:t>
            </w:r>
            <w:r w:rsidRPr="003F6D11">
              <w:rPr>
                <w:rFonts w:hAnsi="標楷體" w:hint="eastAsia"/>
                <w:sz w:val="28"/>
              </w:rPr>
              <w:t>主導使浩鼎在未與中研院簽署正式契約之前，即可私下獲得2.23克醣分子相關材料。</w:t>
            </w:r>
          </w:p>
          <w:p w:rsidR="0053100F" w:rsidRPr="003F6D11" w:rsidRDefault="0053100F" w:rsidP="00814264">
            <w:pPr>
              <w:spacing w:line="440" w:lineRule="exact"/>
              <w:ind w:left="300" w:hangingChars="100" w:hanging="300"/>
              <w:rPr>
                <w:rFonts w:hAnsi="標楷體"/>
                <w:sz w:val="28"/>
              </w:rPr>
            </w:pPr>
            <w:r w:rsidRPr="003F6D11">
              <w:rPr>
                <w:rFonts w:hAnsi="標楷體" w:hint="eastAsia"/>
                <w:sz w:val="28"/>
              </w:rPr>
              <w:t>2.翁啟惠</w:t>
            </w:r>
            <w:r w:rsidRPr="003F6D11">
              <w:rPr>
                <w:rFonts w:hAnsi="標楷體"/>
                <w:sz w:val="28"/>
              </w:rPr>
              <w:t>院長主導材料交付、派員學習、簽備忘錄</w:t>
            </w:r>
            <w:r w:rsidRPr="003F6D11">
              <w:rPr>
                <w:rFonts w:hAnsi="標楷體" w:hint="eastAsia"/>
                <w:sz w:val="28"/>
              </w:rPr>
              <w:t>等。</w:t>
            </w:r>
          </w:p>
        </w:tc>
        <w:tc>
          <w:tcPr>
            <w:tcW w:w="3657" w:type="dxa"/>
          </w:tcPr>
          <w:p w:rsidR="0053100F" w:rsidRPr="003F6D11" w:rsidRDefault="0053100F" w:rsidP="00814264">
            <w:pPr>
              <w:pStyle w:val="af7"/>
              <w:numPr>
                <w:ilvl w:val="0"/>
                <w:numId w:val="11"/>
              </w:numPr>
              <w:overflowPunct/>
              <w:autoSpaceDE/>
              <w:autoSpaceDN/>
              <w:spacing w:line="440" w:lineRule="exact"/>
              <w:ind w:leftChars="0"/>
              <w:rPr>
                <w:rFonts w:hAnsi="標楷體" w:cs="細明體"/>
                <w:spacing w:val="4"/>
                <w:kern w:val="0"/>
                <w:sz w:val="28"/>
                <w:szCs w:val="24"/>
              </w:rPr>
            </w:pPr>
            <w:r w:rsidRPr="003F6D11">
              <w:rPr>
                <w:rFonts w:hAnsi="標楷體" w:cs="細明體" w:hint="eastAsia"/>
                <w:spacing w:val="4"/>
                <w:kern w:val="0"/>
                <w:sz w:val="28"/>
                <w:szCs w:val="24"/>
              </w:rPr>
              <w:t>根據浩鼎與中研院的產學合作計畫，浩鼎有權支付材料費取得相關材料等成果。中研院交付醣分子材料後，</w:t>
            </w:r>
            <w:r w:rsidRPr="003F6D11">
              <w:rPr>
                <w:rFonts w:hAnsi="標楷體" w:cs="細明體" w:hint="eastAsia"/>
                <w:b/>
                <w:spacing w:val="4"/>
                <w:kern w:val="0"/>
                <w:sz w:val="28"/>
                <w:szCs w:val="24"/>
              </w:rPr>
              <w:t>浩鼎公司業依雙方約定給付授權費與中研院，浩鼎並非無償取得</w:t>
            </w:r>
            <w:r w:rsidRPr="003F6D11">
              <w:rPr>
                <w:rStyle w:val="afe"/>
                <w:rFonts w:hAnsi="標楷體" w:cs="細明體"/>
                <w:spacing w:val="-8"/>
                <w:kern w:val="0"/>
                <w:sz w:val="28"/>
                <w:szCs w:val="24"/>
              </w:rPr>
              <w:footnoteReference w:id="12"/>
            </w:r>
            <w:r w:rsidRPr="003F6D11">
              <w:rPr>
                <w:rFonts w:hAnsi="標楷體" w:cs="細明體" w:hint="eastAsia"/>
                <w:spacing w:val="-8"/>
                <w:kern w:val="0"/>
                <w:sz w:val="28"/>
                <w:szCs w:val="24"/>
              </w:rPr>
              <w:t>。</w:t>
            </w:r>
          </w:p>
          <w:p w:rsidR="0053100F" w:rsidRPr="003F6D11" w:rsidRDefault="0053100F" w:rsidP="00814264">
            <w:pPr>
              <w:pStyle w:val="af7"/>
              <w:numPr>
                <w:ilvl w:val="0"/>
                <w:numId w:val="11"/>
              </w:numPr>
              <w:overflowPunct/>
              <w:autoSpaceDE/>
              <w:autoSpaceDN/>
              <w:spacing w:line="440" w:lineRule="exact"/>
              <w:ind w:leftChars="0"/>
              <w:rPr>
                <w:rFonts w:hAnsi="標楷體" w:cs="細明體"/>
                <w:spacing w:val="4"/>
                <w:kern w:val="0"/>
                <w:sz w:val="28"/>
                <w:szCs w:val="24"/>
              </w:rPr>
            </w:pPr>
            <w:r w:rsidRPr="003F6D11">
              <w:rPr>
                <w:rFonts w:hAnsi="標楷體" w:cs="細明體" w:hint="eastAsia"/>
                <w:spacing w:val="4"/>
                <w:kern w:val="0"/>
                <w:sz w:val="28"/>
                <w:szCs w:val="24"/>
              </w:rPr>
              <w:t>中研院研發成果技轉授權事項作業規範，由中研院總辦事處公共事務組作為聯繫窗口，</w:t>
            </w:r>
            <w:r w:rsidRPr="003F6D11">
              <w:rPr>
                <w:rFonts w:hAnsi="標楷體" w:cs="細明體" w:hint="eastAsia"/>
                <w:b/>
                <w:spacing w:val="4"/>
                <w:kern w:val="0"/>
                <w:sz w:val="28"/>
                <w:szCs w:val="24"/>
              </w:rPr>
              <w:t>最終簽請中研院副院長核定決行，毋須徵詢中研院院長之意見或簽請中研院院長核定決行</w:t>
            </w:r>
            <w:r w:rsidRPr="003F6D11">
              <w:rPr>
                <w:rFonts w:hAnsi="標楷體" w:cs="細明體" w:hint="eastAsia"/>
                <w:spacing w:val="4"/>
                <w:kern w:val="0"/>
                <w:sz w:val="28"/>
                <w:szCs w:val="24"/>
              </w:rPr>
              <w:t>，中研院技轉案由</w:t>
            </w:r>
            <w:r w:rsidRPr="003F6D11">
              <w:rPr>
                <w:rFonts w:hAnsi="標楷體" w:cs="細明體"/>
                <w:spacing w:val="4"/>
                <w:kern w:val="0"/>
                <w:sz w:val="28"/>
                <w:szCs w:val="24"/>
              </w:rPr>
              <w:t>智財</w:t>
            </w:r>
            <w:r w:rsidRPr="003F6D11">
              <w:rPr>
                <w:rFonts w:hAnsi="標楷體" w:cs="細明體" w:hint="eastAsia"/>
                <w:spacing w:val="4"/>
                <w:kern w:val="0"/>
                <w:sz w:val="28"/>
                <w:szCs w:val="24"/>
              </w:rPr>
              <w:t>技轉</w:t>
            </w:r>
            <w:r w:rsidRPr="003F6D11">
              <w:rPr>
                <w:rFonts w:hAnsi="標楷體" w:cs="細明體"/>
                <w:spacing w:val="4"/>
                <w:kern w:val="0"/>
                <w:sz w:val="28"/>
                <w:szCs w:val="24"/>
              </w:rPr>
              <w:t>處及其他創作人依規定決定，</w:t>
            </w:r>
            <w:r w:rsidRPr="003F6D11">
              <w:rPr>
                <w:rFonts w:hAnsi="標楷體" w:hint="eastAsia"/>
                <w:b/>
                <w:sz w:val="28"/>
              </w:rPr>
              <w:t>翁啟惠</w:t>
            </w:r>
            <w:r w:rsidRPr="003F6D11">
              <w:rPr>
                <w:rFonts w:hAnsi="標楷體"/>
                <w:b/>
                <w:sz w:val="28"/>
              </w:rPr>
              <w:t>院長</w:t>
            </w:r>
            <w:r w:rsidRPr="003F6D11">
              <w:rPr>
                <w:rFonts w:hAnsi="標楷體" w:cs="細明體"/>
                <w:b/>
                <w:spacing w:val="4"/>
                <w:kern w:val="0"/>
                <w:sz w:val="28"/>
                <w:szCs w:val="24"/>
              </w:rPr>
              <w:t>僅以創作人身分於智財</w:t>
            </w:r>
            <w:r w:rsidRPr="003F6D11">
              <w:rPr>
                <w:rFonts w:hAnsi="標楷體" w:cs="細明體" w:hint="eastAsia"/>
                <w:b/>
                <w:spacing w:val="4"/>
                <w:kern w:val="0"/>
                <w:sz w:val="28"/>
                <w:szCs w:val="24"/>
              </w:rPr>
              <w:t>技轉</w:t>
            </w:r>
            <w:r w:rsidRPr="003F6D11">
              <w:rPr>
                <w:rFonts w:hAnsi="標楷體" w:cs="細明體"/>
                <w:b/>
                <w:spacing w:val="4"/>
                <w:kern w:val="0"/>
                <w:sz w:val="28"/>
                <w:szCs w:val="24"/>
              </w:rPr>
              <w:t>處詢問時</w:t>
            </w:r>
            <w:r w:rsidRPr="003F6D11">
              <w:rPr>
                <w:rFonts w:hAnsi="標楷體" w:cs="細明體"/>
                <w:b/>
                <w:spacing w:val="4"/>
                <w:kern w:val="0"/>
                <w:sz w:val="28"/>
                <w:szCs w:val="24"/>
              </w:rPr>
              <w:lastRenderedPageBreak/>
              <w:t>表示專業意見</w:t>
            </w:r>
            <w:r w:rsidRPr="003F6D11">
              <w:rPr>
                <w:rFonts w:hAnsi="標楷體" w:cs="細明體" w:hint="eastAsia"/>
                <w:spacing w:val="4"/>
                <w:kern w:val="0"/>
                <w:sz w:val="28"/>
                <w:szCs w:val="24"/>
              </w:rPr>
              <w:t>。</w:t>
            </w:r>
          </w:p>
        </w:tc>
      </w:tr>
      <w:tr w:rsidR="003F6D11" w:rsidRPr="003F6D11" w:rsidTr="00814264">
        <w:tc>
          <w:tcPr>
            <w:tcW w:w="1559" w:type="dxa"/>
          </w:tcPr>
          <w:p w:rsidR="0053100F" w:rsidRPr="003F6D11" w:rsidRDefault="008945F2" w:rsidP="00814264">
            <w:pPr>
              <w:kinsoku w:val="0"/>
              <w:wordWrap w:val="0"/>
              <w:spacing w:line="440" w:lineRule="exact"/>
              <w:rPr>
                <w:rFonts w:hAnsi="標楷體" w:cs="細明體"/>
                <w:kern w:val="0"/>
                <w:sz w:val="28"/>
                <w:szCs w:val="24"/>
              </w:rPr>
            </w:pPr>
            <w:r w:rsidRPr="003F6D11">
              <w:rPr>
                <w:rFonts w:hAnsi="標楷體" w:cs="細明體" w:hint="eastAsia"/>
                <w:kern w:val="0"/>
                <w:sz w:val="28"/>
                <w:szCs w:val="24"/>
              </w:rPr>
              <w:lastRenderedPageBreak/>
              <w:t>張○○</w:t>
            </w:r>
            <w:r w:rsidR="0053100F" w:rsidRPr="003F6D11">
              <w:rPr>
                <w:rFonts w:hAnsi="標楷體" w:cs="細明體" w:hint="eastAsia"/>
                <w:kern w:val="0"/>
                <w:sz w:val="28"/>
                <w:szCs w:val="24"/>
              </w:rPr>
              <w:t>行賄翁啟惠之對價為何？翁啟惠</w:t>
            </w:r>
            <w:r w:rsidR="0053100F" w:rsidRPr="003F6D11">
              <w:rPr>
                <w:rFonts w:hAnsi="標楷體" w:hint="eastAsia"/>
                <w:sz w:val="28"/>
                <w:szCs w:val="24"/>
              </w:rPr>
              <w:t>收受</w:t>
            </w:r>
            <w:r w:rsidRPr="003F6D11">
              <w:rPr>
                <w:rFonts w:hAnsi="標楷體" w:hint="eastAsia"/>
                <w:sz w:val="28"/>
                <w:szCs w:val="24"/>
              </w:rPr>
              <w:t>張○○</w:t>
            </w:r>
            <w:r w:rsidR="0053100F" w:rsidRPr="003F6D11">
              <w:rPr>
                <w:rFonts w:hAnsi="標楷體" w:hint="eastAsia"/>
                <w:sz w:val="28"/>
                <w:szCs w:val="24"/>
              </w:rPr>
              <w:t>所交付之浩鼎3,000張股票？</w:t>
            </w:r>
          </w:p>
        </w:tc>
        <w:tc>
          <w:tcPr>
            <w:tcW w:w="2835" w:type="dxa"/>
          </w:tcPr>
          <w:p w:rsidR="0053100F" w:rsidRPr="003F6D11" w:rsidRDefault="0053100F" w:rsidP="00814264">
            <w:pPr>
              <w:pStyle w:val="af7"/>
              <w:numPr>
                <w:ilvl w:val="0"/>
                <w:numId w:val="12"/>
              </w:numPr>
              <w:overflowPunct/>
              <w:autoSpaceDE/>
              <w:autoSpaceDN/>
              <w:adjustRightInd w:val="0"/>
              <w:snapToGrid w:val="0"/>
              <w:spacing w:line="440" w:lineRule="exact"/>
              <w:ind w:leftChars="0" w:left="357" w:hanging="357"/>
              <w:rPr>
                <w:rFonts w:hAnsi="標楷體"/>
                <w:sz w:val="28"/>
              </w:rPr>
            </w:pPr>
            <w:r w:rsidRPr="003F6D11">
              <w:rPr>
                <w:rFonts w:hAnsi="標楷體" w:hint="eastAsia"/>
                <w:sz w:val="28"/>
              </w:rPr>
              <w:t>檢察官認定翁啟惠與</w:t>
            </w:r>
            <w:r w:rsidR="008945F2" w:rsidRPr="003F6D11">
              <w:rPr>
                <w:rFonts w:hAnsi="標楷體" w:hint="eastAsia"/>
                <w:sz w:val="28"/>
              </w:rPr>
              <w:t>張○○</w:t>
            </w:r>
            <w:r w:rsidRPr="003F6D11">
              <w:rPr>
                <w:rFonts w:hAnsi="標楷體" w:hint="eastAsia"/>
                <w:sz w:val="28"/>
              </w:rPr>
              <w:t>有不正當的金錢往來，係因</w:t>
            </w:r>
            <w:r w:rsidR="008945F2" w:rsidRPr="003F6D11">
              <w:rPr>
                <w:rFonts w:hAnsi="標楷體" w:hint="eastAsia"/>
                <w:sz w:val="28"/>
              </w:rPr>
              <w:t>張○○</w:t>
            </w:r>
            <w:r w:rsidRPr="003F6D11">
              <w:rPr>
                <w:rFonts w:hAnsi="標楷體" w:hint="eastAsia"/>
                <w:sz w:val="28"/>
              </w:rPr>
              <w:t>與翁啟惠深交40年，100年起，翁啟惠透過</w:t>
            </w:r>
            <w:r w:rsidR="008945F2" w:rsidRPr="003F6D11">
              <w:rPr>
                <w:rFonts w:hAnsi="標楷體" w:hint="eastAsia"/>
                <w:sz w:val="28"/>
              </w:rPr>
              <w:t>張○○</w:t>
            </w:r>
            <w:r w:rsidRPr="003F6D11">
              <w:rPr>
                <w:rFonts w:hAnsi="標楷體" w:hint="eastAsia"/>
                <w:sz w:val="28"/>
              </w:rPr>
              <w:t>投資理財，其中的金錢往來複雜，檢察官認為有違法的可能。</w:t>
            </w:r>
          </w:p>
          <w:p w:rsidR="0053100F" w:rsidRPr="003F6D11" w:rsidRDefault="008945F2" w:rsidP="00814264">
            <w:pPr>
              <w:pStyle w:val="af7"/>
              <w:numPr>
                <w:ilvl w:val="0"/>
                <w:numId w:val="12"/>
              </w:numPr>
              <w:overflowPunct/>
              <w:adjustRightInd w:val="0"/>
              <w:snapToGrid w:val="0"/>
              <w:spacing w:line="440" w:lineRule="exact"/>
              <w:ind w:leftChars="0" w:left="357" w:hanging="357"/>
              <w:rPr>
                <w:rFonts w:hAnsi="標楷體"/>
                <w:sz w:val="28"/>
              </w:rPr>
            </w:pPr>
            <w:r w:rsidRPr="003F6D11">
              <w:rPr>
                <w:rFonts w:hAnsi="標楷體"/>
                <w:sz w:val="28"/>
              </w:rPr>
              <w:t>張○○</w:t>
            </w:r>
            <w:r w:rsidR="0053100F" w:rsidRPr="003F6D11">
              <w:rPr>
                <w:rFonts w:hAnsi="標楷體"/>
                <w:sz w:val="28"/>
              </w:rPr>
              <w:t>贈送1,500張技術股</w:t>
            </w:r>
            <w:r w:rsidR="0053100F" w:rsidRPr="003F6D11">
              <w:rPr>
                <w:rFonts w:hAnsi="標楷體" w:hint="eastAsia"/>
                <w:sz w:val="28"/>
              </w:rPr>
              <w:t>、3,000張股票，是</w:t>
            </w:r>
            <w:r w:rsidRPr="003F6D11">
              <w:rPr>
                <w:rFonts w:hAnsi="標楷體" w:hint="eastAsia"/>
                <w:sz w:val="28"/>
              </w:rPr>
              <w:t>張○○</w:t>
            </w:r>
            <w:r w:rsidR="0053100F" w:rsidRPr="003F6D11">
              <w:rPr>
                <w:rFonts w:hAnsi="標楷體" w:hint="eastAsia"/>
                <w:sz w:val="28"/>
              </w:rPr>
              <w:t>為取得中研院技術而行賄翁啟惠之對價，</w:t>
            </w:r>
            <w:r w:rsidRPr="003F6D11">
              <w:rPr>
                <w:rFonts w:hAnsi="標楷體" w:hint="eastAsia"/>
                <w:sz w:val="28"/>
              </w:rPr>
              <w:t>張○○</w:t>
            </w:r>
            <w:r w:rsidR="0053100F" w:rsidRPr="003F6D11">
              <w:rPr>
                <w:rFonts w:hAnsi="標楷體" w:hint="eastAsia"/>
                <w:sz w:val="28"/>
              </w:rPr>
              <w:t>向</w:t>
            </w:r>
            <w:r w:rsidR="006D6965" w:rsidRPr="003F6D11">
              <w:rPr>
                <w:rFonts w:hAnsi="標楷體" w:hint="eastAsia"/>
                <w:sz w:val="28"/>
              </w:rPr>
              <w:t>尹○○</w:t>
            </w:r>
            <w:r w:rsidR="0053100F" w:rsidRPr="003F6D11">
              <w:rPr>
                <w:rFonts w:hAnsi="標楷體" w:hint="eastAsia"/>
                <w:sz w:val="28"/>
              </w:rPr>
              <w:t>借款美金321萬元，再匯款給翁啟惠女兒</w:t>
            </w:r>
            <w:r w:rsidRPr="003F6D11">
              <w:rPr>
                <w:rFonts w:hAnsi="標楷體" w:hint="eastAsia"/>
                <w:sz w:val="28"/>
              </w:rPr>
              <w:t>翁○○</w:t>
            </w:r>
            <w:r w:rsidR="0053100F" w:rsidRPr="003F6D11">
              <w:rPr>
                <w:rFonts w:hAnsi="標楷體" w:hint="eastAsia"/>
                <w:sz w:val="28"/>
              </w:rPr>
              <w:t>買股。依據郵件內容、相關證述等認定賄絡存在。</w:t>
            </w:r>
          </w:p>
          <w:p w:rsidR="0053100F" w:rsidRPr="003F6D11" w:rsidRDefault="0053100F" w:rsidP="00814264">
            <w:pPr>
              <w:pStyle w:val="af7"/>
              <w:numPr>
                <w:ilvl w:val="0"/>
                <w:numId w:val="12"/>
              </w:numPr>
              <w:overflowPunct/>
              <w:autoSpaceDE/>
              <w:autoSpaceDN/>
              <w:adjustRightInd w:val="0"/>
              <w:snapToGrid w:val="0"/>
              <w:spacing w:line="440" w:lineRule="exact"/>
              <w:ind w:leftChars="0"/>
              <w:rPr>
                <w:rFonts w:hAnsi="標楷體"/>
                <w:sz w:val="28"/>
              </w:rPr>
            </w:pPr>
            <w:r w:rsidRPr="003F6D11">
              <w:rPr>
                <w:rFonts w:hAnsi="標楷體" w:hint="eastAsia"/>
                <w:sz w:val="28"/>
                <w:szCs w:val="24"/>
              </w:rPr>
              <w:t>檢方指稱另有技轉能力的</w:t>
            </w:r>
            <w:r w:rsidR="00634F38" w:rsidRPr="003F6D11">
              <w:rPr>
                <w:rFonts w:hAnsi="標楷體" w:hint="eastAsia"/>
                <w:b/>
                <w:sz w:val="28"/>
                <w:szCs w:val="24"/>
              </w:rPr>
              <w:t>醣○</w:t>
            </w:r>
            <w:r w:rsidRPr="003F6D11">
              <w:rPr>
                <w:rFonts w:hAnsi="標楷體" w:hint="eastAsia"/>
                <w:b/>
                <w:sz w:val="28"/>
                <w:szCs w:val="24"/>
              </w:rPr>
              <w:t>公司為競爭對手</w:t>
            </w:r>
            <w:r w:rsidRPr="003F6D11">
              <w:rPr>
                <w:rFonts w:hAnsi="標楷體" w:hint="eastAsia"/>
                <w:sz w:val="28"/>
                <w:szCs w:val="24"/>
              </w:rPr>
              <w:t>，是翁啟惠技術授權所成立、中研院擁有三分之一股份的公司。</w:t>
            </w:r>
          </w:p>
          <w:p w:rsidR="0053100F" w:rsidRPr="003F6D11" w:rsidRDefault="0053100F" w:rsidP="00814264">
            <w:pPr>
              <w:overflowPunct/>
              <w:autoSpaceDE/>
              <w:autoSpaceDN/>
              <w:adjustRightInd w:val="0"/>
              <w:snapToGrid w:val="0"/>
              <w:spacing w:line="440" w:lineRule="exact"/>
              <w:rPr>
                <w:rFonts w:hAnsi="標楷體"/>
                <w:sz w:val="28"/>
              </w:rPr>
            </w:pPr>
          </w:p>
        </w:tc>
        <w:tc>
          <w:tcPr>
            <w:tcW w:w="3657" w:type="dxa"/>
          </w:tcPr>
          <w:p w:rsidR="0053100F" w:rsidRPr="003F6D11" w:rsidRDefault="005F1611" w:rsidP="00814264">
            <w:pPr>
              <w:pStyle w:val="af7"/>
              <w:numPr>
                <w:ilvl w:val="0"/>
                <w:numId w:val="10"/>
              </w:numPr>
              <w:overflowPunct/>
              <w:adjustRightInd w:val="0"/>
              <w:snapToGrid w:val="0"/>
              <w:spacing w:line="440" w:lineRule="exact"/>
              <w:ind w:leftChars="0"/>
              <w:rPr>
                <w:rFonts w:hAnsi="標楷體" w:cs="細明體"/>
                <w:kern w:val="0"/>
                <w:sz w:val="28"/>
                <w:szCs w:val="24"/>
              </w:rPr>
            </w:pPr>
            <w:r w:rsidRPr="003F6D11">
              <w:rPr>
                <w:rFonts w:hAnsi="標楷體" w:cs="細明體" w:hint="eastAsia"/>
                <w:kern w:val="0"/>
                <w:sz w:val="28"/>
                <w:szCs w:val="24"/>
              </w:rPr>
              <w:lastRenderedPageBreak/>
              <w:t>潤○</w:t>
            </w:r>
            <w:r w:rsidR="0053100F" w:rsidRPr="003F6D11">
              <w:rPr>
                <w:rFonts w:hAnsi="標楷體" w:cs="細明體" w:hint="eastAsia"/>
                <w:kern w:val="0"/>
                <w:sz w:val="28"/>
                <w:szCs w:val="24"/>
              </w:rPr>
              <w:t>公司與中研院解約當日，浩鼎公司與中研院簽約。</w:t>
            </w:r>
            <w:r w:rsidR="008945F2" w:rsidRPr="003F6D11">
              <w:rPr>
                <w:rFonts w:hAnsi="標楷體" w:cs="細明體" w:hint="eastAsia"/>
                <w:kern w:val="0"/>
                <w:sz w:val="28"/>
                <w:szCs w:val="24"/>
              </w:rPr>
              <w:t>張○○</w:t>
            </w:r>
            <w:r w:rsidR="0053100F" w:rsidRPr="003F6D11">
              <w:rPr>
                <w:rFonts w:hAnsi="標楷體" w:cs="細明體" w:hint="eastAsia"/>
                <w:kern w:val="0"/>
                <w:sz w:val="28"/>
                <w:szCs w:val="24"/>
              </w:rPr>
              <w:t>解釋「</w:t>
            </w:r>
            <w:r w:rsidR="0053100F" w:rsidRPr="003F6D11">
              <w:rPr>
                <w:rFonts w:hAnsi="標楷體"/>
                <w:sz w:val="28"/>
                <w:szCs w:val="24"/>
              </w:rPr>
              <w:t>A</w:t>
            </w:r>
            <w:r w:rsidR="0053100F" w:rsidRPr="003F6D11">
              <w:rPr>
                <w:rFonts w:hAnsi="標楷體" w:hint="eastAsia"/>
                <w:sz w:val="28"/>
                <w:szCs w:val="24"/>
              </w:rPr>
              <w:t>lly</w:t>
            </w:r>
            <w:r w:rsidR="0053100F" w:rsidRPr="003F6D11">
              <w:rPr>
                <w:rFonts w:hAnsi="標楷體"/>
                <w:sz w:val="28"/>
                <w:szCs w:val="24"/>
              </w:rPr>
              <w:t>l Gl</w:t>
            </w:r>
            <w:r w:rsidR="0053100F" w:rsidRPr="003F6D11">
              <w:rPr>
                <w:rFonts w:hAnsi="標楷體" w:hint="eastAsia"/>
                <w:sz w:val="28"/>
                <w:szCs w:val="24"/>
              </w:rPr>
              <w:t>o</w:t>
            </w:r>
            <w:r w:rsidR="0053100F" w:rsidRPr="003F6D11">
              <w:rPr>
                <w:rFonts w:hAnsi="標楷體"/>
                <w:sz w:val="28"/>
                <w:szCs w:val="24"/>
              </w:rPr>
              <w:t>b</w:t>
            </w:r>
            <w:r w:rsidR="0053100F" w:rsidRPr="003F6D11">
              <w:rPr>
                <w:rFonts w:hAnsi="標楷體" w:hint="eastAsia"/>
                <w:sz w:val="28"/>
                <w:szCs w:val="24"/>
              </w:rPr>
              <w:t>o</w:t>
            </w:r>
            <w:r w:rsidR="0053100F" w:rsidRPr="003F6D11">
              <w:rPr>
                <w:rFonts w:hAnsi="標楷體"/>
                <w:sz w:val="28"/>
                <w:szCs w:val="24"/>
              </w:rPr>
              <w:t>-H</w:t>
            </w:r>
            <w:r w:rsidR="0053100F" w:rsidRPr="003F6D11">
              <w:rPr>
                <w:rFonts w:hAnsi="標楷體" w:cs="細明體" w:hint="eastAsia"/>
                <w:kern w:val="0"/>
                <w:sz w:val="28"/>
                <w:szCs w:val="24"/>
              </w:rPr>
              <w:t>」技術僅浩鼎在做，浩鼎承接技術之後3年，迄未能實現量產。翁啟惠指出，若</w:t>
            </w:r>
            <w:r w:rsidR="008945F2" w:rsidRPr="003F6D11">
              <w:rPr>
                <w:rFonts w:hAnsi="標楷體" w:cs="細明體" w:hint="eastAsia"/>
                <w:kern w:val="0"/>
                <w:sz w:val="28"/>
                <w:szCs w:val="24"/>
              </w:rPr>
              <w:t>張○○</w:t>
            </w:r>
            <w:r w:rsidR="0053100F" w:rsidRPr="003F6D11">
              <w:rPr>
                <w:rFonts w:hAnsi="標楷體" w:cs="細明體" w:hint="eastAsia"/>
                <w:kern w:val="0"/>
                <w:sz w:val="28"/>
                <w:szCs w:val="24"/>
              </w:rPr>
              <w:t>為尚未能商業化之技術行賄，於理不合。</w:t>
            </w:r>
          </w:p>
          <w:p w:rsidR="0053100F" w:rsidRPr="003F6D11" w:rsidRDefault="0053100F" w:rsidP="00814264">
            <w:pPr>
              <w:pStyle w:val="af7"/>
              <w:numPr>
                <w:ilvl w:val="0"/>
                <w:numId w:val="10"/>
              </w:numPr>
              <w:overflowPunct/>
              <w:adjustRightInd w:val="0"/>
              <w:snapToGrid w:val="0"/>
              <w:spacing w:line="440" w:lineRule="exact"/>
              <w:ind w:leftChars="0"/>
              <w:rPr>
                <w:rFonts w:hAnsi="標楷體" w:cs="細明體"/>
                <w:kern w:val="0"/>
                <w:sz w:val="28"/>
                <w:szCs w:val="24"/>
              </w:rPr>
            </w:pPr>
            <w:r w:rsidRPr="003F6D11">
              <w:rPr>
                <w:rFonts w:hAnsi="標楷體" w:cs="細明體" w:hint="eastAsia"/>
                <w:b/>
                <w:kern w:val="0"/>
                <w:sz w:val="28"/>
                <w:szCs w:val="24"/>
              </w:rPr>
              <w:t>3,000張股票非無償取得，</w:t>
            </w:r>
            <w:r w:rsidRPr="003F6D11">
              <w:rPr>
                <w:rFonts w:hAnsi="標楷體" w:hint="eastAsia"/>
                <w:b/>
                <w:sz w:val="28"/>
                <w:szCs w:val="24"/>
              </w:rPr>
              <w:t>還款金流為證據</w:t>
            </w:r>
            <w:r w:rsidRPr="003F6D11">
              <w:rPr>
                <w:rFonts w:hAnsi="標楷體" w:hint="eastAsia"/>
                <w:sz w:val="28"/>
                <w:szCs w:val="24"/>
              </w:rPr>
              <w:t>。</w:t>
            </w:r>
            <w:r w:rsidRPr="003F6D11">
              <w:rPr>
                <w:rFonts w:hAnsi="標楷體" w:cs="細明體" w:hint="eastAsia"/>
                <w:kern w:val="0"/>
                <w:sz w:val="28"/>
                <w:szCs w:val="24"/>
              </w:rPr>
              <w:t>3,000張股票並非賄絡，金流證據顯示翁啟惠事後支付股款予</w:t>
            </w:r>
            <w:r w:rsidR="008945F2" w:rsidRPr="003F6D11">
              <w:rPr>
                <w:rFonts w:hAnsi="標楷體" w:cs="細明體" w:hint="eastAsia"/>
                <w:kern w:val="0"/>
                <w:sz w:val="28"/>
                <w:szCs w:val="24"/>
              </w:rPr>
              <w:t>張○○</w:t>
            </w:r>
            <w:r w:rsidRPr="003F6D11">
              <w:rPr>
                <w:rFonts w:hAnsi="標楷體" w:cs="細明體" w:hint="eastAsia"/>
                <w:kern w:val="0"/>
                <w:sz w:val="28"/>
                <w:szCs w:val="24"/>
              </w:rPr>
              <w:t>。</w:t>
            </w:r>
          </w:p>
          <w:p w:rsidR="0053100F" w:rsidRPr="003F6D11" w:rsidRDefault="0053100F" w:rsidP="00814264">
            <w:pPr>
              <w:pStyle w:val="af7"/>
              <w:numPr>
                <w:ilvl w:val="0"/>
                <w:numId w:val="10"/>
              </w:numPr>
              <w:overflowPunct/>
              <w:adjustRightInd w:val="0"/>
              <w:snapToGrid w:val="0"/>
              <w:spacing w:line="440" w:lineRule="exact"/>
              <w:ind w:leftChars="0"/>
              <w:rPr>
                <w:rFonts w:hAnsi="標楷體" w:cs="細明體"/>
                <w:kern w:val="0"/>
                <w:sz w:val="28"/>
                <w:szCs w:val="24"/>
              </w:rPr>
            </w:pPr>
            <w:r w:rsidRPr="003F6D11">
              <w:rPr>
                <w:rFonts w:hAnsi="標楷體" w:cs="細明體" w:hint="eastAsia"/>
                <w:kern w:val="0"/>
                <w:sz w:val="28"/>
                <w:szCs w:val="24"/>
              </w:rPr>
              <w:t>翁、張之間，確實有</w:t>
            </w:r>
            <w:r w:rsidR="008945F2" w:rsidRPr="003F6D11">
              <w:rPr>
                <w:rFonts w:hAnsi="標楷體" w:cs="細明體" w:hint="eastAsia"/>
                <w:kern w:val="0"/>
                <w:sz w:val="28"/>
                <w:szCs w:val="24"/>
              </w:rPr>
              <w:t>張○○</w:t>
            </w:r>
            <w:r w:rsidRPr="003F6D11">
              <w:rPr>
                <w:rFonts w:hAnsi="標楷體" w:cs="細明體" w:hint="eastAsia"/>
                <w:kern w:val="0"/>
                <w:sz w:val="28"/>
                <w:szCs w:val="24"/>
              </w:rPr>
              <w:t>以他人名義代替翁啟惠操盤投資股票之前例，過程中</w:t>
            </w:r>
            <w:r w:rsidR="008945F2" w:rsidRPr="003F6D11">
              <w:rPr>
                <w:rFonts w:hAnsi="標楷體" w:cs="細明體" w:hint="eastAsia"/>
                <w:kern w:val="0"/>
                <w:sz w:val="28"/>
                <w:szCs w:val="24"/>
              </w:rPr>
              <w:t>張○○</w:t>
            </w:r>
            <w:r w:rsidRPr="003F6D11">
              <w:rPr>
                <w:rFonts w:hAnsi="標楷體" w:cs="細明體" w:hint="eastAsia"/>
                <w:kern w:val="0"/>
                <w:sz w:val="28"/>
                <w:szCs w:val="24"/>
              </w:rPr>
              <w:t>經常代為墊款，結算後，翁啟惠再還款予</w:t>
            </w:r>
            <w:r w:rsidR="008945F2" w:rsidRPr="003F6D11">
              <w:rPr>
                <w:rFonts w:hAnsi="標楷體" w:cs="細明體" w:hint="eastAsia"/>
                <w:kern w:val="0"/>
                <w:sz w:val="28"/>
                <w:szCs w:val="24"/>
              </w:rPr>
              <w:t>張○○</w:t>
            </w:r>
            <w:r w:rsidRPr="003F6D11">
              <w:rPr>
                <w:rFonts w:hAnsi="標楷體" w:cs="細明體" w:hint="eastAsia"/>
                <w:kern w:val="0"/>
                <w:sz w:val="28"/>
                <w:szCs w:val="24"/>
              </w:rPr>
              <w:t>。</w:t>
            </w:r>
          </w:p>
          <w:p w:rsidR="0053100F" w:rsidRPr="003F6D11" w:rsidRDefault="0053100F" w:rsidP="00814264">
            <w:pPr>
              <w:pStyle w:val="af7"/>
              <w:numPr>
                <w:ilvl w:val="0"/>
                <w:numId w:val="10"/>
              </w:numPr>
              <w:overflowPunct/>
              <w:adjustRightInd w:val="0"/>
              <w:snapToGrid w:val="0"/>
              <w:spacing w:line="440" w:lineRule="exact"/>
              <w:ind w:leftChars="0"/>
              <w:rPr>
                <w:rFonts w:hAnsi="標楷體" w:cs="細明體"/>
                <w:kern w:val="0"/>
                <w:sz w:val="28"/>
                <w:szCs w:val="24"/>
              </w:rPr>
            </w:pPr>
            <w:r w:rsidRPr="003F6D11">
              <w:rPr>
                <w:rFonts w:hAnsi="標楷體" w:cs="細明體" w:hint="eastAsia"/>
                <w:kern w:val="0"/>
                <w:sz w:val="28"/>
                <w:szCs w:val="24"/>
              </w:rPr>
              <w:t>翁啟惠以</w:t>
            </w:r>
            <w:r w:rsidR="008945F2" w:rsidRPr="003F6D11">
              <w:rPr>
                <w:rFonts w:hAnsi="標楷體" w:cs="細明體" w:hint="eastAsia"/>
                <w:kern w:val="0"/>
                <w:sz w:val="28"/>
                <w:szCs w:val="24"/>
              </w:rPr>
              <w:t>翁○○</w:t>
            </w:r>
            <w:r w:rsidRPr="003F6D11">
              <w:rPr>
                <w:rFonts w:hAnsi="標楷體" w:cs="細明體" w:hint="eastAsia"/>
                <w:kern w:val="0"/>
                <w:sz w:val="28"/>
                <w:szCs w:val="24"/>
              </w:rPr>
              <w:t>名義認購浩鼎3,000張股票，係</w:t>
            </w:r>
            <w:r w:rsidRPr="003F6D11">
              <w:rPr>
                <w:rFonts w:hAnsi="標楷體" w:cs="細明體" w:hint="eastAsia"/>
                <w:b/>
                <w:kern w:val="0"/>
                <w:sz w:val="28"/>
                <w:szCs w:val="24"/>
              </w:rPr>
              <w:t>比照往例，股款由</w:t>
            </w:r>
            <w:r w:rsidR="008945F2" w:rsidRPr="003F6D11">
              <w:rPr>
                <w:rFonts w:hAnsi="標楷體" w:cs="細明體" w:hint="eastAsia"/>
                <w:b/>
                <w:kern w:val="0"/>
                <w:sz w:val="28"/>
                <w:szCs w:val="24"/>
              </w:rPr>
              <w:t>張○○</w:t>
            </w:r>
            <w:r w:rsidRPr="003F6D11">
              <w:rPr>
                <w:rFonts w:hAnsi="標楷體" w:cs="細明體" w:hint="eastAsia"/>
                <w:b/>
                <w:kern w:val="0"/>
                <w:sz w:val="28"/>
                <w:szCs w:val="24"/>
              </w:rPr>
              <w:t>代墊，事後</w:t>
            </w:r>
            <w:r w:rsidR="008945F2" w:rsidRPr="003F6D11">
              <w:rPr>
                <w:rFonts w:hAnsi="標楷體" w:cs="細明體" w:hint="eastAsia"/>
                <w:b/>
                <w:kern w:val="0"/>
                <w:sz w:val="28"/>
                <w:szCs w:val="24"/>
              </w:rPr>
              <w:t>張○○</w:t>
            </w:r>
            <w:r w:rsidRPr="003F6D11">
              <w:rPr>
                <w:rFonts w:hAnsi="標楷體" w:cs="細明體" w:hint="eastAsia"/>
                <w:b/>
                <w:kern w:val="0"/>
                <w:sz w:val="28"/>
                <w:szCs w:val="24"/>
              </w:rPr>
              <w:t>再出售翁啟惠其他持股而拿回股款</w:t>
            </w:r>
            <w:r w:rsidRPr="003F6D11">
              <w:rPr>
                <w:rFonts w:hAnsi="標楷體" w:cs="細明體" w:hint="eastAsia"/>
                <w:kern w:val="0"/>
                <w:sz w:val="28"/>
                <w:szCs w:val="24"/>
              </w:rPr>
              <w:t>。</w:t>
            </w:r>
          </w:p>
          <w:p w:rsidR="0053100F" w:rsidRPr="003F6D11" w:rsidRDefault="0053100F" w:rsidP="00814264">
            <w:pPr>
              <w:pStyle w:val="af7"/>
              <w:numPr>
                <w:ilvl w:val="0"/>
                <w:numId w:val="10"/>
              </w:numPr>
              <w:overflowPunct/>
              <w:adjustRightInd w:val="0"/>
              <w:snapToGrid w:val="0"/>
              <w:spacing w:line="440" w:lineRule="exact"/>
              <w:ind w:leftChars="0"/>
              <w:rPr>
                <w:rFonts w:hAnsi="標楷體" w:cs="細明體"/>
                <w:kern w:val="0"/>
                <w:sz w:val="28"/>
                <w:szCs w:val="24"/>
              </w:rPr>
            </w:pPr>
            <w:r w:rsidRPr="003F6D11">
              <w:rPr>
                <w:rFonts w:hAnsi="標楷體" w:cs="細明體" w:hint="eastAsia"/>
                <w:kern w:val="0"/>
                <w:sz w:val="28"/>
                <w:szCs w:val="24"/>
              </w:rPr>
              <w:t>依據</w:t>
            </w:r>
            <w:r w:rsidRPr="003F6D11">
              <w:rPr>
                <w:rFonts w:hAnsi="標楷體" w:cs="細明體"/>
                <w:kern w:val="0"/>
                <w:sz w:val="28"/>
                <w:szCs w:val="24"/>
              </w:rPr>
              <w:t>詳細金流文件及證詞證</w:t>
            </w:r>
            <w:r w:rsidRPr="003F6D11">
              <w:rPr>
                <w:rFonts w:hAnsi="標楷體" w:cs="細明體" w:hint="eastAsia"/>
                <w:kern w:val="0"/>
                <w:sz w:val="28"/>
                <w:szCs w:val="24"/>
              </w:rPr>
              <w:t>明：</w:t>
            </w:r>
            <w:r w:rsidR="008945F2" w:rsidRPr="003F6D11">
              <w:rPr>
                <w:rFonts w:hAnsi="標楷體"/>
                <w:sz w:val="28"/>
              </w:rPr>
              <w:t>張○○</w:t>
            </w:r>
            <w:r w:rsidRPr="003F6D11">
              <w:rPr>
                <w:rFonts w:hAnsi="標楷體"/>
                <w:sz w:val="28"/>
              </w:rPr>
              <w:t>贈送1,500張技術股</w:t>
            </w:r>
            <w:r w:rsidRPr="003F6D11">
              <w:rPr>
                <w:rFonts w:hAnsi="標楷體" w:hint="eastAsia"/>
                <w:sz w:val="28"/>
              </w:rPr>
              <w:t>，</w:t>
            </w:r>
            <w:r w:rsidR="008945F2" w:rsidRPr="003F6D11">
              <w:rPr>
                <w:rFonts w:hAnsi="標楷體" w:cs="細明體"/>
                <w:kern w:val="0"/>
                <w:sz w:val="28"/>
                <w:szCs w:val="24"/>
              </w:rPr>
              <w:t>張○○</w:t>
            </w:r>
            <w:r w:rsidRPr="003F6D11">
              <w:rPr>
                <w:rFonts w:hAnsi="標楷體" w:cs="細明體"/>
                <w:kern w:val="0"/>
                <w:sz w:val="28"/>
                <w:szCs w:val="24"/>
              </w:rPr>
              <w:t>並未告知翁啟惠院長；</w:t>
            </w:r>
            <w:r w:rsidRPr="003F6D11">
              <w:rPr>
                <w:rFonts w:hAnsi="標楷體" w:cs="細明體"/>
                <w:kern w:val="0"/>
                <w:sz w:val="28"/>
                <w:szCs w:val="24"/>
              </w:rPr>
              <w:lastRenderedPageBreak/>
              <w:t>且其想感謝的是翁啟惠回台前</w:t>
            </w:r>
            <w:r w:rsidRPr="003F6D11">
              <w:rPr>
                <w:rFonts w:hAnsi="標楷體" w:cs="細明體" w:hint="eastAsia"/>
                <w:kern w:val="0"/>
                <w:sz w:val="28"/>
                <w:szCs w:val="24"/>
              </w:rPr>
              <w:t>之</w:t>
            </w:r>
            <w:r w:rsidRPr="003F6D11">
              <w:rPr>
                <w:rFonts w:hAnsi="標楷體" w:cs="細明體"/>
                <w:kern w:val="0"/>
                <w:sz w:val="28"/>
                <w:szCs w:val="24"/>
              </w:rPr>
              <w:t>技術貢獻，與中研院無關。該技術股從未發行。翁啟惠院長女兒</w:t>
            </w:r>
            <w:r w:rsidRPr="003F6D11">
              <w:rPr>
                <w:rFonts w:hAnsi="標楷體" w:cs="細明體" w:hint="eastAsia"/>
                <w:kern w:val="0"/>
                <w:sz w:val="28"/>
                <w:szCs w:val="24"/>
              </w:rPr>
              <w:t>之</w:t>
            </w:r>
            <w:r w:rsidRPr="003F6D11">
              <w:rPr>
                <w:rFonts w:hAnsi="標楷體" w:cs="細明體"/>
                <w:kern w:val="0"/>
                <w:sz w:val="28"/>
                <w:szCs w:val="24"/>
              </w:rPr>
              <w:t>3</w:t>
            </w:r>
            <w:r w:rsidRPr="003F6D11">
              <w:rPr>
                <w:rFonts w:hAnsi="標楷體" w:cs="細明體" w:hint="eastAsia"/>
                <w:kern w:val="0"/>
                <w:szCs w:val="24"/>
              </w:rPr>
              <w:t>,</w:t>
            </w:r>
            <w:r w:rsidRPr="003F6D11">
              <w:rPr>
                <w:rFonts w:hAnsi="標楷體" w:cs="細明體"/>
                <w:kern w:val="0"/>
                <w:sz w:val="28"/>
                <w:szCs w:val="24"/>
              </w:rPr>
              <w:t>000張股</w:t>
            </w:r>
            <w:r w:rsidRPr="003F6D11">
              <w:rPr>
                <w:rFonts w:hAnsi="標楷體" w:cs="細明體" w:hint="eastAsia"/>
                <w:kern w:val="0"/>
                <w:sz w:val="28"/>
                <w:szCs w:val="24"/>
              </w:rPr>
              <w:t>，資金來源是翁啟惠在美國的家庭信託；購買價格與其他投資人相同。</w:t>
            </w:r>
          </w:p>
          <w:p w:rsidR="0053100F" w:rsidRPr="003F6D11" w:rsidRDefault="0053100F" w:rsidP="00814264">
            <w:pPr>
              <w:pStyle w:val="af7"/>
              <w:numPr>
                <w:ilvl w:val="0"/>
                <w:numId w:val="10"/>
              </w:numPr>
              <w:overflowPunct/>
              <w:adjustRightInd w:val="0"/>
              <w:snapToGrid w:val="0"/>
              <w:spacing w:line="440" w:lineRule="exact"/>
              <w:ind w:leftChars="0"/>
              <w:rPr>
                <w:rFonts w:hAnsi="標楷體" w:cs="細明體"/>
                <w:kern w:val="0"/>
                <w:sz w:val="28"/>
                <w:szCs w:val="24"/>
              </w:rPr>
            </w:pPr>
            <w:r w:rsidRPr="003F6D11">
              <w:rPr>
                <w:rFonts w:hAnsi="標楷體" w:hint="eastAsia"/>
                <w:sz w:val="28"/>
              </w:rPr>
              <w:t>當時產業環境，浩鼎公司是唯一適合技轉廠商。</w:t>
            </w:r>
            <w:r w:rsidRPr="003F6D11">
              <w:rPr>
                <w:rFonts w:hAnsi="標楷體" w:hint="eastAsia"/>
                <w:b/>
                <w:sz w:val="28"/>
              </w:rPr>
              <w:t>中研院公告技術期間</w:t>
            </w:r>
            <w:r w:rsidRPr="003F6D11">
              <w:rPr>
                <w:rFonts w:hAnsi="標楷體"/>
                <w:b/>
                <w:sz w:val="28"/>
              </w:rPr>
              <w:t>(</w:t>
            </w:r>
            <w:r w:rsidRPr="003F6D11">
              <w:rPr>
                <w:rFonts w:hAnsi="標楷體" w:hint="eastAsia"/>
                <w:b/>
                <w:sz w:val="28"/>
              </w:rPr>
              <w:t>101年)，</w:t>
            </w:r>
            <w:r w:rsidR="00634F38" w:rsidRPr="003F6D11">
              <w:rPr>
                <w:rFonts w:hAnsi="標楷體" w:cs="細明體" w:hint="eastAsia"/>
                <w:b/>
                <w:spacing w:val="-1"/>
                <w:kern w:val="0"/>
                <w:sz w:val="28"/>
              </w:rPr>
              <w:t>醣○</w:t>
            </w:r>
            <w:r w:rsidRPr="003F6D11">
              <w:rPr>
                <w:rFonts w:hAnsi="標楷體" w:cs="細明體" w:hint="eastAsia"/>
                <w:b/>
                <w:spacing w:val="13"/>
                <w:kern w:val="0"/>
                <w:sz w:val="28"/>
              </w:rPr>
              <w:t>公司</w:t>
            </w:r>
            <w:r w:rsidRPr="003F6D11">
              <w:rPr>
                <w:rFonts w:hAnsi="標楷體" w:cs="細明體" w:hint="eastAsia"/>
                <w:b/>
                <w:spacing w:val="6"/>
                <w:kern w:val="0"/>
                <w:sz w:val="28"/>
              </w:rPr>
              <w:t>尚</w:t>
            </w:r>
            <w:r w:rsidRPr="003F6D11">
              <w:rPr>
                <w:rFonts w:hAnsi="標楷體" w:cs="細明體" w:hint="eastAsia"/>
                <w:b/>
                <w:spacing w:val="-1"/>
                <w:kern w:val="0"/>
                <w:sz w:val="28"/>
              </w:rPr>
              <w:t>未成</w:t>
            </w:r>
            <w:r w:rsidRPr="003F6D11">
              <w:rPr>
                <w:rFonts w:hAnsi="標楷體" w:cs="細明體" w:hint="eastAsia"/>
                <w:b/>
                <w:kern w:val="0"/>
                <w:sz w:val="28"/>
              </w:rPr>
              <w:t>立，</w:t>
            </w:r>
            <w:r w:rsidR="00634F38" w:rsidRPr="003F6D11">
              <w:rPr>
                <w:rFonts w:hAnsi="標楷體" w:cs="細明體" w:hint="eastAsia"/>
                <w:b/>
                <w:kern w:val="0"/>
                <w:sz w:val="28"/>
              </w:rPr>
              <w:t>醣○</w:t>
            </w:r>
            <w:r w:rsidRPr="003F6D11">
              <w:rPr>
                <w:rFonts w:hAnsi="標楷體" w:cs="細明體" w:hint="eastAsia"/>
                <w:b/>
                <w:kern w:val="0"/>
                <w:sz w:val="28"/>
              </w:rPr>
              <w:t>公司成立於102年間</w:t>
            </w:r>
            <w:r w:rsidRPr="003F6D11">
              <w:rPr>
                <w:rFonts w:hAnsi="標楷體" w:cs="細明體" w:hint="eastAsia"/>
                <w:kern w:val="0"/>
                <w:sz w:val="28"/>
              </w:rPr>
              <w:t>。</w:t>
            </w:r>
          </w:p>
        </w:tc>
      </w:tr>
      <w:tr w:rsidR="003F6D11" w:rsidRPr="003F6D11" w:rsidTr="00814264">
        <w:tc>
          <w:tcPr>
            <w:tcW w:w="1559" w:type="dxa"/>
          </w:tcPr>
          <w:p w:rsidR="0053100F" w:rsidRPr="003F6D11" w:rsidRDefault="0053100F" w:rsidP="00814264">
            <w:pPr>
              <w:kinsoku w:val="0"/>
              <w:spacing w:line="440" w:lineRule="exact"/>
              <w:rPr>
                <w:rFonts w:hAnsi="標楷體"/>
                <w:sz w:val="28"/>
                <w:szCs w:val="24"/>
              </w:rPr>
            </w:pPr>
            <w:r w:rsidRPr="003F6D11">
              <w:rPr>
                <w:rFonts w:hAnsi="標楷體" w:hint="eastAsia"/>
                <w:sz w:val="28"/>
                <w:szCs w:val="24"/>
              </w:rPr>
              <w:lastRenderedPageBreak/>
              <w:t>翁啟惠干涉技轉，指示中研院讓浩鼎公司取得專屬授權？</w:t>
            </w:r>
          </w:p>
        </w:tc>
        <w:tc>
          <w:tcPr>
            <w:tcW w:w="2835" w:type="dxa"/>
          </w:tcPr>
          <w:p w:rsidR="0053100F" w:rsidRPr="003F6D11" w:rsidRDefault="0053100F" w:rsidP="00814264">
            <w:pPr>
              <w:adjustRightInd w:val="0"/>
              <w:snapToGrid w:val="0"/>
              <w:spacing w:line="440" w:lineRule="exact"/>
              <w:ind w:right="89"/>
              <w:rPr>
                <w:rFonts w:hAnsi="標楷體"/>
                <w:sz w:val="28"/>
                <w:szCs w:val="24"/>
              </w:rPr>
            </w:pPr>
            <w:r w:rsidRPr="003F6D11">
              <w:rPr>
                <w:rFonts w:hAnsi="標楷體" w:hint="eastAsia"/>
                <w:sz w:val="28"/>
                <w:szCs w:val="24"/>
              </w:rPr>
              <w:t>檢察官起訴書中，以翁啟惠郵件回覆浩鼎合作案相關訊息，作為翁啟惠以院長身分「干涉」技轉，指示中研院智財技轉處讓浩鼎取得專屬授權的證據。</w:t>
            </w:r>
          </w:p>
          <w:p w:rsidR="0053100F" w:rsidRPr="003F6D11" w:rsidRDefault="0053100F" w:rsidP="00814264">
            <w:pPr>
              <w:adjustRightInd w:val="0"/>
              <w:snapToGrid w:val="0"/>
              <w:spacing w:line="440" w:lineRule="exact"/>
              <w:rPr>
                <w:rFonts w:hAnsi="標楷體"/>
                <w:sz w:val="28"/>
                <w:szCs w:val="24"/>
              </w:rPr>
            </w:pPr>
          </w:p>
          <w:p w:rsidR="0053100F" w:rsidRPr="003F6D11" w:rsidRDefault="0053100F" w:rsidP="00814264">
            <w:pPr>
              <w:adjustRightInd w:val="0"/>
              <w:snapToGrid w:val="0"/>
              <w:spacing w:line="440" w:lineRule="exact"/>
              <w:rPr>
                <w:rFonts w:hAnsi="標楷體"/>
                <w:sz w:val="28"/>
                <w:szCs w:val="24"/>
              </w:rPr>
            </w:pPr>
          </w:p>
        </w:tc>
        <w:tc>
          <w:tcPr>
            <w:tcW w:w="3657" w:type="dxa"/>
          </w:tcPr>
          <w:p w:rsidR="0053100F" w:rsidRPr="003F6D11" w:rsidRDefault="0053100F" w:rsidP="00814264">
            <w:pPr>
              <w:pStyle w:val="af7"/>
              <w:numPr>
                <w:ilvl w:val="0"/>
                <w:numId w:val="13"/>
              </w:numPr>
              <w:adjustRightInd w:val="0"/>
              <w:snapToGrid w:val="0"/>
              <w:spacing w:line="440" w:lineRule="exact"/>
              <w:ind w:leftChars="0" w:right="89"/>
              <w:rPr>
                <w:rFonts w:hAnsi="標楷體"/>
                <w:sz w:val="28"/>
                <w:szCs w:val="24"/>
              </w:rPr>
            </w:pPr>
            <w:r w:rsidRPr="003F6D11">
              <w:rPr>
                <w:rFonts w:hAnsi="標楷體" w:hint="eastAsia"/>
                <w:sz w:val="28"/>
                <w:szCs w:val="24"/>
              </w:rPr>
              <w:t>依據中研院技轉流程，</w:t>
            </w:r>
            <w:r w:rsidRPr="003F6D11">
              <w:rPr>
                <w:rFonts w:hAnsi="標楷體" w:hint="eastAsia"/>
                <w:b/>
                <w:sz w:val="28"/>
                <w:szCs w:val="24"/>
              </w:rPr>
              <w:t>創作人就其發明可洽詢廠商是否有意願簽署專屬授權合約或購買該發明製成物</w:t>
            </w:r>
            <w:r w:rsidRPr="003F6D11">
              <w:rPr>
                <w:rFonts w:hAnsi="標楷體" w:hint="eastAsia"/>
                <w:sz w:val="28"/>
                <w:szCs w:val="24"/>
              </w:rPr>
              <w:t>。翁啟惠知悉浩鼎公司有意願購買</w:t>
            </w:r>
            <w:r w:rsidRPr="003F6D11">
              <w:rPr>
                <w:rFonts w:hAnsi="標楷體"/>
                <w:sz w:val="28"/>
                <w:szCs w:val="24"/>
              </w:rPr>
              <w:t>A</w:t>
            </w:r>
            <w:r w:rsidRPr="003F6D11">
              <w:rPr>
                <w:rFonts w:hAnsi="標楷體" w:hint="eastAsia"/>
                <w:sz w:val="28"/>
                <w:szCs w:val="24"/>
              </w:rPr>
              <w:t>lly</w:t>
            </w:r>
            <w:r w:rsidRPr="003F6D11">
              <w:rPr>
                <w:rFonts w:hAnsi="標楷體"/>
                <w:sz w:val="28"/>
                <w:szCs w:val="24"/>
              </w:rPr>
              <w:t>l Gl</w:t>
            </w:r>
            <w:r w:rsidRPr="003F6D11">
              <w:rPr>
                <w:rFonts w:hAnsi="標楷體" w:hint="eastAsia"/>
                <w:sz w:val="28"/>
                <w:szCs w:val="24"/>
              </w:rPr>
              <w:t>o</w:t>
            </w:r>
            <w:r w:rsidRPr="003F6D11">
              <w:rPr>
                <w:rFonts w:hAnsi="標楷體"/>
                <w:sz w:val="28"/>
                <w:szCs w:val="24"/>
              </w:rPr>
              <w:t>b</w:t>
            </w:r>
            <w:r w:rsidRPr="003F6D11">
              <w:rPr>
                <w:rFonts w:hAnsi="標楷體" w:hint="eastAsia"/>
                <w:sz w:val="28"/>
                <w:szCs w:val="24"/>
              </w:rPr>
              <w:t>o</w:t>
            </w:r>
            <w:r w:rsidRPr="003F6D11">
              <w:rPr>
                <w:rFonts w:hAnsi="標楷體"/>
                <w:sz w:val="28"/>
                <w:szCs w:val="24"/>
              </w:rPr>
              <w:t>-H</w:t>
            </w:r>
            <w:r w:rsidRPr="003F6D11">
              <w:rPr>
                <w:rFonts w:hAnsi="標楷體" w:hint="eastAsia"/>
                <w:sz w:val="28"/>
                <w:szCs w:val="24"/>
              </w:rPr>
              <w:t>醣分子時，要求浩鼎公司應與中研院簽署專屬授權，符合中研院規定。</w:t>
            </w:r>
          </w:p>
          <w:p w:rsidR="0053100F" w:rsidRPr="003F6D11" w:rsidRDefault="0053100F" w:rsidP="00814264">
            <w:pPr>
              <w:pStyle w:val="af7"/>
              <w:numPr>
                <w:ilvl w:val="0"/>
                <w:numId w:val="13"/>
              </w:numPr>
              <w:adjustRightInd w:val="0"/>
              <w:snapToGrid w:val="0"/>
              <w:spacing w:line="440" w:lineRule="exact"/>
              <w:ind w:leftChars="0" w:right="89"/>
              <w:rPr>
                <w:rFonts w:hAnsi="標楷體"/>
                <w:sz w:val="28"/>
                <w:szCs w:val="24"/>
              </w:rPr>
            </w:pPr>
            <w:r w:rsidRPr="003F6D11">
              <w:rPr>
                <w:rFonts w:hAnsi="標楷體" w:hint="eastAsia"/>
                <w:sz w:val="28"/>
                <w:szCs w:val="24"/>
              </w:rPr>
              <w:t>檢方忽視翁啟惠既是技術創作人，也是中研院院長的雙重身分。在技轉過程中，牽涉中研院、合作業者、技術創作者，翁啟惠以技術創</w:t>
            </w:r>
            <w:r w:rsidRPr="003F6D11">
              <w:rPr>
                <w:rFonts w:hAnsi="標楷體" w:hint="eastAsia"/>
                <w:sz w:val="28"/>
                <w:szCs w:val="24"/>
              </w:rPr>
              <w:lastRenderedPageBreak/>
              <w:t>作人身分受中研院智財技轉處徵詢，係技轉正常流程，而中研院技轉案由智財技轉處處理後，由副院長決行，未至院長層級。</w:t>
            </w:r>
          </w:p>
          <w:p w:rsidR="0053100F" w:rsidRPr="003F6D11" w:rsidRDefault="0053100F" w:rsidP="00814264">
            <w:pPr>
              <w:pStyle w:val="af7"/>
              <w:numPr>
                <w:ilvl w:val="0"/>
                <w:numId w:val="13"/>
              </w:numPr>
              <w:adjustRightInd w:val="0"/>
              <w:snapToGrid w:val="0"/>
              <w:spacing w:line="440" w:lineRule="exact"/>
              <w:ind w:leftChars="0" w:right="89"/>
              <w:rPr>
                <w:rFonts w:hAnsi="標楷體"/>
                <w:sz w:val="28"/>
                <w:szCs w:val="24"/>
              </w:rPr>
            </w:pPr>
            <w:r w:rsidRPr="003F6D11">
              <w:rPr>
                <w:rFonts w:hAnsi="標楷體"/>
                <w:sz w:val="28"/>
                <w:szCs w:val="24"/>
              </w:rPr>
              <w:t>自92年起中研院已規定院長</w:t>
            </w:r>
            <w:r w:rsidRPr="003F6D11">
              <w:rPr>
                <w:rFonts w:hAnsi="標楷體" w:hint="eastAsia"/>
                <w:sz w:val="28"/>
                <w:szCs w:val="24"/>
              </w:rPr>
              <w:t>於</w:t>
            </w:r>
            <w:r w:rsidRPr="003F6D11">
              <w:rPr>
                <w:rFonts w:hAnsi="標楷體"/>
                <w:sz w:val="28"/>
                <w:szCs w:val="24"/>
              </w:rPr>
              <w:t>技轉案件毫無職權</w:t>
            </w:r>
            <w:r w:rsidRPr="003F6D11">
              <w:rPr>
                <w:rFonts w:hAnsi="標楷體" w:hint="eastAsia"/>
                <w:sz w:val="28"/>
                <w:szCs w:val="24"/>
              </w:rPr>
              <w:t>。</w:t>
            </w:r>
            <w:r w:rsidRPr="003F6D11">
              <w:rPr>
                <w:rFonts w:hAnsi="標楷體"/>
                <w:sz w:val="28"/>
                <w:szCs w:val="24"/>
              </w:rPr>
              <w:t>翁啟惠院長最多僅以創作人身分於被中研院</w:t>
            </w:r>
            <w:r w:rsidRPr="003F6D11">
              <w:rPr>
                <w:rFonts w:hAnsi="標楷體" w:hint="eastAsia"/>
                <w:sz w:val="28"/>
                <w:szCs w:val="24"/>
              </w:rPr>
              <w:t>智財技轉處</w:t>
            </w:r>
            <w:r w:rsidRPr="003F6D11">
              <w:rPr>
                <w:rFonts w:hAnsi="標楷體"/>
                <w:sz w:val="28"/>
                <w:szCs w:val="24"/>
              </w:rPr>
              <w:t>詢問時表示專業意見</w:t>
            </w:r>
            <w:r w:rsidRPr="003F6D11">
              <w:rPr>
                <w:rFonts w:hAnsi="標楷體" w:hint="eastAsia"/>
                <w:sz w:val="28"/>
                <w:szCs w:val="24"/>
              </w:rPr>
              <w:t>。</w:t>
            </w:r>
          </w:p>
        </w:tc>
      </w:tr>
      <w:tr w:rsidR="003F6D11" w:rsidRPr="003F6D11" w:rsidTr="00814264">
        <w:tc>
          <w:tcPr>
            <w:tcW w:w="1559" w:type="dxa"/>
          </w:tcPr>
          <w:p w:rsidR="0053100F" w:rsidRPr="003F6D11" w:rsidRDefault="0053100F" w:rsidP="00814264">
            <w:pPr>
              <w:kinsoku w:val="0"/>
              <w:spacing w:line="440" w:lineRule="exact"/>
              <w:rPr>
                <w:rFonts w:hAnsi="標楷體"/>
                <w:sz w:val="28"/>
                <w:szCs w:val="24"/>
              </w:rPr>
            </w:pPr>
            <w:r w:rsidRPr="003F6D11">
              <w:rPr>
                <w:rFonts w:hAnsi="標楷體"/>
                <w:sz w:val="28"/>
                <w:szCs w:val="24"/>
              </w:rPr>
              <w:lastRenderedPageBreak/>
              <w:t>翁</w:t>
            </w:r>
            <w:r w:rsidRPr="003F6D11">
              <w:rPr>
                <w:rFonts w:hAnsi="標楷體" w:hint="eastAsia"/>
                <w:sz w:val="28"/>
                <w:szCs w:val="24"/>
              </w:rPr>
              <w:t>啟惠</w:t>
            </w:r>
            <w:r w:rsidRPr="003F6D11">
              <w:rPr>
                <w:rFonts w:hAnsi="標楷體"/>
                <w:sz w:val="28"/>
                <w:szCs w:val="24"/>
              </w:rPr>
              <w:t>院長違反利益衝突規定</w:t>
            </w:r>
            <w:r w:rsidRPr="003F6D11">
              <w:rPr>
                <w:rFonts w:hAnsi="標楷體" w:hint="eastAsia"/>
                <w:sz w:val="28"/>
                <w:szCs w:val="24"/>
              </w:rPr>
              <w:t>？</w:t>
            </w:r>
          </w:p>
        </w:tc>
        <w:tc>
          <w:tcPr>
            <w:tcW w:w="2835" w:type="dxa"/>
          </w:tcPr>
          <w:p w:rsidR="0053100F" w:rsidRPr="003F6D11" w:rsidRDefault="0053100F" w:rsidP="00814264">
            <w:pPr>
              <w:adjustRightInd w:val="0"/>
              <w:snapToGrid w:val="0"/>
              <w:spacing w:line="440" w:lineRule="exact"/>
              <w:ind w:right="89"/>
              <w:rPr>
                <w:rFonts w:hAnsi="標楷體"/>
                <w:sz w:val="28"/>
                <w:szCs w:val="28"/>
              </w:rPr>
            </w:pPr>
            <w:r w:rsidRPr="003F6D11">
              <w:rPr>
                <w:rFonts w:hAnsi="標楷體" w:cs="細明體" w:hint="eastAsia"/>
                <w:kern w:val="0"/>
                <w:sz w:val="28"/>
                <w:szCs w:val="28"/>
              </w:rPr>
              <w:t>翁啟惠明知於98、100年間借名取得共800張浩鼎公司股票；於101年3月間借名取得660張浩鼎公司股票；於101年12月間借名取得3,000張浩鼎公司股票，均</w:t>
            </w:r>
            <w:r w:rsidRPr="003F6D11">
              <w:rPr>
                <w:rFonts w:hAnsi="標楷體" w:cs="細明體" w:hint="eastAsia"/>
                <w:b/>
                <w:kern w:val="0"/>
                <w:sz w:val="28"/>
                <w:szCs w:val="28"/>
              </w:rPr>
              <w:t>應依中央研究院科技移轉利益衝突迴避處理原則第6點規定揭露利益衝突並自行迴避</w:t>
            </w:r>
            <w:r w:rsidRPr="003F6D11">
              <w:rPr>
                <w:rFonts w:hAnsi="標楷體" w:cs="細明體" w:hint="eastAsia"/>
                <w:kern w:val="0"/>
                <w:sz w:val="28"/>
                <w:szCs w:val="28"/>
              </w:rPr>
              <w:t>，</w:t>
            </w:r>
            <w:r w:rsidRPr="003F6D11">
              <w:rPr>
                <w:rFonts w:hAnsi="標楷體" w:cs="細明體" w:hint="eastAsia"/>
                <w:b/>
                <w:kern w:val="0"/>
                <w:sz w:val="28"/>
                <w:szCs w:val="28"/>
              </w:rPr>
              <w:t>未如實揭露持有數千張浩鼎公司股票之事實</w:t>
            </w:r>
            <w:r w:rsidRPr="003F6D11">
              <w:rPr>
                <w:rFonts w:hAnsi="標楷體" w:cs="細明體" w:hint="eastAsia"/>
                <w:kern w:val="0"/>
                <w:sz w:val="28"/>
                <w:szCs w:val="28"/>
              </w:rPr>
              <w:t>。</w:t>
            </w:r>
          </w:p>
        </w:tc>
        <w:tc>
          <w:tcPr>
            <w:tcW w:w="3657" w:type="dxa"/>
          </w:tcPr>
          <w:p w:rsidR="0053100F" w:rsidRPr="003F6D11" w:rsidRDefault="0053100F" w:rsidP="00814264">
            <w:pPr>
              <w:spacing w:line="440" w:lineRule="exact"/>
              <w:rPr>
                <w:rFonts w:hAnsi="標楷體"/>
                <w:sz w:val="28"/>
                <w:szCs w:val="28"/>
              </w:rPr>
            </w:pPr>
            <w:r w:rsidRPr="003F6D11">
              <w:rPr>
                <w:rFonts w:hAnsi="標楷體" w:cs="細明體" w:hint="eastAsia"/>
                <w:kern w:val="0"/>
                <w:sz w:val="28"/>
                <w:szCs w:val="28"/>
              </w:rPr>
              <w:t>翁啟惠案發時身為中研院院長，未揭露女兒</w:t>
            </w:r>
            <w:r w:rsidR="008945F2" w:rsidRPr="003F6D11">
              <w:rPr>
                <w:rFonts w:hAnsi="標楷體" w:cs="細明體" w:hint="eastAsia"/>
                <w:kern w:val="0"/>
                <w:sz w:val="28"/>
                <w:szCs w:val="28"/>
              </w:rPr>
              <w:t>翁○○</w:t>
            </w:r>
            <w:r w:rsidRPr="003F6D11">
              <w:rPr>
                <w:rFonts w:hAnsi="標楷體" w:cs="細明體" w:hint="eastAsia"/>
                <w:kern w:val="0"/>
                <w:sz w:val="28"/>
                <w:szCs w:val="28"/>
              </w:rPr>
              <w:t>持有3,000張浩鼎公司股票之事實，然其未申報其依法應申報之財產內容之行為，僅屬違反公職人員財產申報法之規定，應由行政主管機關依權責處理，尚不得僅因股票買賣係以借名登記方式為之，即遽認此借名登記在他人名下之股票為賄賂。</w:t>
            </w:r>
          </w:p>
        </w:tc>
      </w:tr>
    </w:tbl>
    <w:p w:rsidR="0053100F" w:rsidRPr="003F6D11" w:rsidRDefault="0053100F" w:rsidP="0053100F">
      <w:pPr>
        <w:pStyle w:val="4"/>
        <w:rPr>
          <w:rFonts w:hAnsi="標楷體"/>
        </w:rPr>
      </w:pPr>
      <w:r w:rsidRPr="003F6D11">
        <w:rPr>
          <w:rFonts w:hAnsi="標楷體" w:hint="eastAsia"/>
        </w:rPr>
        <w:t>翁啟惠被訴貪污案，檢察官認定之金流及法院釐清金流方向：</w:t>
      </w:r>
    </w:p>
    <w:p w:rsidR="0053100F" w:rsidRPr="003F6D11" w:rsidRDefault="0053100F" w:rsidP="0053100F">
      <w:pPr>
        <w:pStyle w:val="5"/>
        <w:rPr>
          <w:rFonts w:hAnsi="標楷體"/>
        </w:rPr>
      </w:pPr>
      <w:r w:rsidRPr="003F6D11">
        <w:rPr>
          <w:rFonts w:hAnsi="標楷體" w:hint="eastAsia"/>
        </w:rPr>
        <w:t>翁啟惠與</w:t>
      </w:r>
      <w:r w:rsidR="008945F2" w:rsidRPr="003F6D11">
        <w:rPr>
          <w:rFonts w:hAnsi="標楷體" w:hint="eastAsia"/>
        </w:rPr>
        <w:t>張○○</w:t>
      </w:r>
      <w:r w:rsidRPr="003F6D11">
        <w:rPr>
          <w:rFonts w:hAnsi="標楷體" w:hint="eastAsia"/>
        </w:rPr>
        <w:t>二人相識多年，且翁啟惠長期</w:t>
      </w:r>
      <w:r w:rsidRPr="003F6D11">
        <w:rPr>
          <w:rFonts w:hAnsi="標楷體" w:hint="eastAsia"/>
        </w:rPr>
        <w:lastRenderedPageBreak/>
        <w:t>透過</w:t>
      </w:r>
      <w:r w:rsidR="008945F2" w:rsidRPr="003F6D11">
        <w:rPr>
          <w:rFonts w:hAnsi="標楷體" w:hint="eastAsia"/>
        </w:rPr>
        <w:t>張○○</w:t>
      </w:r>
      <w:r w:rsidRPr="003F6D11">
        <w:rPr>
          <w:rFonts w:hAnsi="標楷體" w:hint="eastAsia"/>
        </w:rPr>
        <w:t>投資理財，其模式係由</w:t>
      </w:r>
      <w:r w:rsidR="008945F2" w:rsidRPr="003F6D11">
        <w:rPr>
          <w:rFonts w:hAnsi="標楷體" w:hint="eastAsia"/>
        </w:rPr>
        <w:t>張○○</w:t>
      </w:r>
      <w:r w:rsidRPr="003F6D11">
        <w:rPr>
          <w:rFonts w:hAnsi="標楷體" w:hint="eastAsia"/>
        </w:rPr>
        <w:t>為翁啟惠建議投資標的，復由翁啟惠依照</w:t>
      </w:r>
      <w:r w:rsidR="008945F2" w:rsidRPr="003F6D11">
        <w:rPr>
          <w:rFonts w:hAnsi="標楷體" w:hint="eastAsia"/>
        </w:rPr>
        <w:t>張○○</w:t>
      </w:r>
      <w:r w:rsidRPr="003F6D11">
        <w:rPr>
          <w:rFonts w:hAnsi="標楷體" w:hint="eastAsia"/>
        </w:rPr>
        <w:t>指示之金額匯款支付所需款項或償還由</w:t>
      </w:r>
      <w:r w:rsidR="008945F2" w:rsidRPr="003F6D11">
        <w:rPr>
          <w:rFonts w:hAnsi="標楷體" w:hint="eastAsia"/>
        </w:rPr>
        <w:t>張○○</w:t>
      </w:r>
      <w:r w:rsidRPr="003F6D11">
        <w:rPr>
          <w:rFonts w:hAnsi="標楷體" w:hint="eastAsia"/>
        </w:rPr>
        <w:t>事先墊付之款項。</w:t>
      </w:r>
    </w:p>
    <w:p w:rsidR="0053100F" w:rsidRPr="003F6D11" w:rsidRDefault="0053100F" w:rsidP="0053100F">
      <w:pPr>
        <w:pStyle w:val="5"/>
        <w:rPr>
          <w:rFonts w:hAnsi="標楷體"/>
        </w:rPr>
      </w:pPr>
      <w:r w:rsidRPr="003F6D11">
        <w:rPr>
          <w:rFonts w:hAnsi="標楷體" w:hint="eastAsia"/>
        </w:rPr>
        <w:t>檢察官認定之金流：依據士林地檢署105年度偵字第6434號起訴書，犯罪事實貳、二、(五)「被告</w:t>
      </w:r>
      <w:r w:rsidR="008945F2" w:rsidRPr="003F6D11">
        <w:rPr>
          <w:rFonts w:hAnsi="標楷體" w:hint="eastAsia"/>
        </w:rPr>
        <w:t>張○○</w:t>
      </w:r>
      <w:r w:rsidRPr="003F6D11">
        <w:rPr>
          <w:rFonts w:hAnsi="標楷體" w:hint="eastAsia"/>
        </w:rPr>
        <w:t>為履行交付被告翁啟惠3,000張浩鼎公司股票作為取得中研院協助製造醣分子及第二次技轉案之對價，並製造上揭購買股票股款係由被告翁啟惠之女</w:t>
      </w:r>
      <w:r w:rsidR="008945F2" w:rsidRPr="003F6D11">
        <w:rPr>
          <w:rFonts w:hAnsi="標楷體" w:hint="eastAsia"/>
        </w:rPr>
        <w:t>翁○○</w:t>
      </w:r>
      <w:r w:rsidRPr="003F6D11">
        <w:rPr>
          <w:rFonts w:hAnsi="標楷體" w:hint="eastAsia"/>
        </w:rPr>
        <w:t>自行支付之假象，先由不知情之</w:t>
      </w:r>
      <w:r w:rsidR="006D6965" w:rsidRPr="003F6D11">
        <w:rPr>
          <w:rFonts w:hAnsi="標楷體" w:hint="eastAsia"/>
        </w:rPr>
        <w:t>尹○○</w:t>
      </w:r>
      <w:r w:rsidRPr="003F6D11">
        <w:rPr>
          <w:rFonts w:hAnsi="標楷體" w:hint="eastAsia"/>
        </w:rPr>
        <w:t>以每股31元之價格出售所持有之3,000張浩鼎公司股票（共計9,300萬元）予</w:t>
      </w:r>
      <w:r w:rsidR="008945F2" w:rsidRPr="003F6D11">
        <w:rPr>
          <w:rFonts w:hAnsi="標楷體" w:hint="eastAsia"/>
        </w:rPr>
        <w:t>翁○○</w:t>
      </w:r>
      <w:r w:rsidRPr="003F6D11">
        <w:rPr>
          <w:rFonts w:hAnsi="標楷體" w:hint="eastAsia"/>
        </w:rPr>
        <w:t>，</w:t>
      </w:r>
      <w:r w:rsidR="008945F2" w:rsidRPr="003F6D11">
        <w:rPr>
          <w:rFonts w:hAnsi="標楷體" w:hint="eastAsia"/>
        </w:rPr>
        <w:t>張○○</w:t>
      </w:r>
      <w:r w:rsidRPr="003F6D11">
        <w:rPr>
          <w:rFonts w:hAnsi="標楷體" w:hint="eastAsia"/>
        </w:rPr>
        <w:t>另向</w:t>
      </w:r>
      <w:r w:rsidR="006D6965" w:rsidRPr="003F6D11">
        <w:rPr>
          <w:rFonts w:hAnsi="標楷體" w:hint="eastAsia"/>
        </w:rPr>
        <w:t>尹○○</w:t>
      </w:r>
      <w:r w:rsidRPr="003F6D11">
        <w:rPr>
          <w:rFonts w:hAnsi="標楷體" w:hint="eastAsia"/>
        </w:rPr>
        <w:t>借支美金321萬元，</w:t>
      </w:r>
      <w:r w:rsidR="006D6965" w:rsidRPr="003F6D11">
        <w:rPr>
          <w:rFonts w:hAnsi="標楷體" w:hint="eastAsia"/>
        </w:rPr>
        <w:t>尹○○</w:t>
      </w:r>
      <w:r w:rsidRPr="003F6D11">
        <w:rPr>
          <w:rFonts w:hAnsi="標楷體" w:hint="eastAsia"/>
        </w:rPr>
        <w:t>應允後，於101年11月16日透過</w:t>
      </w:r>
      <w:r w:rsidR="00F05E06" w:rsidRPr="003F6D11">
        <w:rPr>
          <w:rFonts w:hAnsi="標楷體" w:hint="eastAsia"/>
        </w:rPr>
        <w:t>潤○</w:t>
      </w:r>
      <w:r w:rsidR="006C3C8C" w:rsidRPr="003F6D11">
        <w:rPr>
          <w:rFonts w:hAnsi="標楷體" w:hint="eastAsia"/>
        </w:rPr>
        <w:t>集團所屬</w:t>
      </w:r>
      <w:r w:rsidRPr="003F6D11">
        <w:rPr>
          <w:rFonts w:hAnsi="標楷體" w:hint="eastAsia"/>
        </w:rPr>
        <w:t>公司帳戶，將該筆美金借款匯往</w:t>
      </w:r>
      <w:r w:rsidR="008945F2" w:rsidRPr="003F6D11">
        <w:rPr>
          <w:rFonts w:hAnsi="標楷體" w:hint="eastAsia"/>
        </w:rPr>
        <w:t>翁○○</w:t>
      </w:r>
      <w:r w:rsidRPr="003F6D11">
        <w:rPr>
          <w:rFonts w:hAnsi="標楷體" w:hint="eastAsia"/>
        </w:rPr>
        <w:t>帳戶，復由不知情之</w:t>
      </w:r>
      <w:r w:rsidR="008945F2" w:rsidRPr="003F6D11">
        <w:rPr>
          <w:rFonts w:hAnsi="標楷體" w:hint="eastAsia"/>
        </w:rPr>
        <w:t>翁○○</w:t>
      </w:r>
      <w:r w:rsidRPr="003F6D11">
        <w:rPr>
          <w:rFonts w:hAnsi="標楷體" w:hint="eastAsia"/>
        </w:rPr>
        <w:t>於101年12月3日自該帳戶將款項匯往上開</w:t>
      </w:r>
      <w:r w:rsidR="006D6965" w:rsidRPr="003F6D11">
        <w:rPr>
          <w:rFonts w:hAnsi="標楷體" w:hint="eastAsia"/>
        </w:rPr>
        <w:t>○○</w:t>
      </w:r>
      <w:r w:rsidRPr="003F6D11">
        <w:rPr>
          <w:rFonts w:hAnsi="標楷體" w:hint="eastAsia"/>
        </w:rPr>
        <w:t>銀行帳戶佯為繳納上開購買3,000張浩鼎公司股票股款之用，</w:t>
      </w:r>
      <w:r w:rsidR="006D6965" w:rsidRPr="003F6D11">
        <w:rPr>
          <w:rFonts w:hAnsi="標楷體" w:hint="eastAsia"/>
        </w:rPr>
        <w:t>尹○○</w:t>
      </w:r>
      <w:r w:rsidRPr="003F6D11">
        <w:rPr>
          <w:rFonts w:hAnsi="標楷體" w:hint="eastAsia"/>
        </w:rPr>
        <w:t>於101年12月3日取得該股款後，即於同日轉讓共計3,000張浩鼎公司股票至</w:t>
      </w:r>
      <w:r w:rsidR="008945F2" w:rsidRPr="003F6D11">
        <w:rPr>
          <w:rFonts w:hAnsi="標楷體" w:hint="eastAsia"/>
        </w:rPr>
        <w:t>翁○○</w:t>
      </w:r>
      <w:r w:rsidRPr="003F6D11">
        <w:rPr>
          <w:rFonts w:hAnsi="標楷體" w:hint="eastAsia"/>
        </w:rPr>
        <w:t>帳戶，被告翁啟惠以上述掩人耳目之方式收受被告</w:t>
      </w:r>
      <w:r w:rsidR="008945F2" w:rsidRPr="003F6D11">
        <w:rPr>
          <w:rFonts w:hAnsi="標楷體" w:hint="eastAsia"/>
        </w:rPr>
        <w:t>張○○</w:t>
      </w:r>
      <w:r w:rsidRPr="003F6D11">
        <w:rPr>
          <w:rFonts w:hAnsi="標楷體" w:hint="eastAsia"/>
        </w:rPr>
        <w:t>行賄之3,000張浩鼎公司股票。」(</w:t>
      </w:r>
      <w:r w:rsidRPr="003F6D11">
        <w:rPr>
          <w:rFonts w:hAnsi="標楷體" w:cs="細明體" w:hint="eastAsia"/>
          <w:kern w:val="0"/>
          <w:szCs w:val="24"/>
        </w:rPr>
        <w:t>士林地方法院106年度矚重訴字第1號卷宗，</w:t>
      </w:r>
      <w:r w:rsidRPr="003F6D11">
        <w:rPr>
          <w:rFonts w:hAnsi="標楷體" w:hint="eastAsia"/>
        </w:rPr>
        <w:t>院卷1，頁12。)</w:t>
      </w:r>
    </w:p>
    <w:p w:rsidR="0053100F" w:rsidRPr="003F6D11" w:rsidRDefault="0053100F" w:rsidP="0053100F">
      <w:pPr>
        <w:pStyle w:val="5"/>
        <w:rPr>
          <w:rFonts w:hAnsi="標楷體"/>
        </w:rPr>
      </w:pPr>
      <w:r w:rsidRPr="003F6D11">
        <w:rPr>
          <w:rFonts w:hAnsi="標楷體" w:hint="eastAsia"/>
        </w:rPr>
        <w:t>法院釐清3,000張股票之金流如下：</w:t>
      </w:r>
    </w:p>
    <w:p w:rsidR="0053100F" w:rsidRPr="003F6D11" w:rsidRDefault="008945F2" w:rsidP="0053100F">
      <w:pPr>
        <w:pStyle w:val="6"/>
        <w:rPr>
          <w:rFonts w:hAnsi="標楷體"/>
        </w:rPr>
      </w:pPr>
      <w:r w:rsidRPr="003F6D11">
        <w:rPr>
          <w:rFonts w:hAnsi="標楷體"/>
        </w:rPr>
        <w:t>張○○</w:t>
      </w:r>
      <w:r w:rsidR="0053100F" w:rsidRPr="003F6D11">
        <w:rPr>
          <w:rFonts w:hAnsi="標楷體"/>
        </w:rPr>
        <w:t>負責洽特定人認購浩鼎公司股票之緣由，乃</w:t>
      </w:r>
      <w:r w:rsidR="00F05E06" w:rsidRPr="003F6D11">
        <w:rPr>
          <w:rFonts w:hAnsi="標楷體" w:hint="eastAsia"/>
        </w:rPr>
        <w:t>潤○</w:t>
      </w:r>
      <w:r w:rsidR="0053100F" w:rsidRPr="003F6D11">
        <w:rPr>
          <w:rFonts w:hAnsi="標楷體" w:hint="eastAsia"/>
        </w:rPr>
        <w:t>集團總裁</w:t>
      </w:r>
      <w:r w:rsidR="006D6965" w:rsidRPr="003F6D11">
        <w:rPr>
          <w:rFonts w:hAnsi="標楷體"/>
        </w:rPr>
        <w:t>尹○○</w:t>
      </w:r>
      <w:r w:rsidR="0053100F" w:rsidRPr="003F6D11">
        <w:rPr>
          <w:rFonts w:hAnsi="標楷體"/>
        </w:rPr>
        <w:t>自Optimer</w:t>
      </w:r>
      <w:r w:rsidR="0053100F" w:rsidRPr="003F6D11">
        <w:rPr>
          <w:rFonts w:hAnsi="標楷體" w:hint="eastAsia"/>
        </w:rPr>
        <w:t>公司</w:t>
      </w:r>
      <w:r w:rsidR="0053100F" w:rsidRPr="003F6D11">
        <w:rPr>
          <w:rFonts w:hAnsi="標楷體"/>
        </w:rPr>
        <w:t>以每股</w:t>
      </w:r>
      <w:r w:rsidR="0053100F" w:rsidRPr="003F6D11">
        <w:rPr>
          <w:rFonts w:hAnsi="標楷體" w:hint="eastAsia"/>
        </w:rPr>
        <w:t>28.93</w:t>
      </w:r>
      <w:r w:rsidR="0053100F" w:rsidRPr="003F6D11">
        <w:rPr>
          <w:rFonts w:hAnsi="標楷體"/>
        </w:rPr>
        <w:t>元</w:t>
      </w:r>
      <w:r w:rsidR="0053100F" w:rsidRPr="003F6D11">
        <w:rPr>
          <w:rFonts w:hAnsi="標楷體" w:hint="eastAsia"/>
        </w:rPr>
        <w:t>，於101年10月認</w:t>
      </w:r>
      <w:r w:rsidR="0053100F" w:rsidRPr="003F6D11">
        <w:rPr>
          <w:rFonts w:hAnsi="標楷體"/>
        </w:rPr>
        <w:t>購</w:t>
      </w:r>
      <w:r w:rsidR="0053100F" w:rsidRPr="003F6D11">
        <w:rPr>
          <w:rFonts w:hAnsi="標楷體" w:hint="eastAsia"/>
        </w:rPr>
        <w:t>43％浩鼎公司股權，即59</w:t>
      </w:r>
      <w:r w:rsidR="0053100F" w:rsidRPr="003F6D11">
        <w:rPr>
          <w:rFonts w:hAnsi="標楷體" w:cs="細明體" w:hint="eastAsia"/>
          <w:kern w:val="0"/>
          <w:sz w:val="28"/>
          <w:szCs w:val="28"/>
        </w:rPr>
        <w:t>,</w:t>
      </w:r>
      <w:r w:rsidR="0053100F" w:rsidRPr="003F6D11">
        <w:rPr>
          <w:rFonts w:hAnsi="標楷體" w:hint="eastAsia"/>
        </w:rPr>
        <w:t>414</w:t>
      </w:r>
      <w:r w:rsidR="0053100F" w:rsidRPr="003F6D11">
        <w:rPr>
          <w:rFonts w:hAnsi="標楷體"/>
        </w:rPr>
        <w:t>張浩鼎股票</w:t>
      </w:r>
      <w:r w:rsidR="0053100F" w:rsidRPr="003F6D11">
        <w:rPr>
          <w:rFonts w:hAnsi="標楷體" w:cs="細明體"/>
          <w:kern w:val="0"/>
          <w:szCs w:val="24"/>
          <w:lang w:val="x-none"/>
        </w:rPr>
        <w:t>，且為分散投資風險，請</w:t>
      </w:r>
      <w:r w:rsidRPr="003F6D11">
        <w:rPr>
          <w:rFonts w:hAnsi="標楷體" w:cs="細明體"/>
          <w:kern w:val="0"/>
          <w:szCs w:val="24"/>
          <w:lang w:val="x-none"/>
        </w:rPr>
        <w:t>張○○</w:t>
      </w:r>
      <w:r w:rsidR="0053100F" w:rsidRPr="003F6D11">
        <w:rPr>
          <w:rFonts w:hAnsi="標楷體" w:cs="細明體"/>
          <w:kern w:val="0"/>
          <w:szCs w:val="24"/>
          <w:lang w:val="x-none"/>
        </w:rPr>
        <w:t>洽特定人認購其中</w:t>
      </w:r>
      <w:r w:rsidR="0053100F" w:rsidRPr="003F6D11">
        <w:rPr>
          <w:rFonts w:hAnsi="標楷體" w:cs="細明體"/>
          <w:kern w:val="0"/>
          <w:szCs w:val="24"/>
          <w:lang w:val="x-none"/>
        </w:rPr>
        <w:lastRenderedPageBreak/>
        <w:t>15,000張浩鼎公司股票</w:t>
      </w:r>
      <w:r w:rsidR="0053100F" w:rsidRPr="003F6D11">
        <w:rPr>
          <w:rFonts w:hAnsi="標楷體" w:cs="細明體" w:hint="eastAsia"/>
          <w:kern w:val="0"/>
          <w:szCs w:val="24"/>
          <w:lang w:val="x-none"/>
        </w:rPr>
        <w:t>，</w:t>
      </w:r>
      <w:r w:rsidRPr="003F6D11">
        <w:rPr>
          <w:rFonts w:hAnsi="標楷體"/>
        </w:rPr>
        <w:t>張○○</w:t>
      </w:r>
      <w:r w:rsidR="0053100F" w:rsidRPr="003F6D11">
        <w:rPr>
          <w:rFonts w:hAnsi="標楷體"/>
        </w:rPr>
        <w:t>因此認購7千多張</w:t>
      </w:r>
      <w:r w:rsidR="0053100F" w:rsidRPr="003F6D11">
        <w:rPr>
          <w:rFonts w:hAnsi="標楷體" w:hint="eastAsia"/>
        </w:rPr>
        <w:t>。</w:t>
      </w:r>
    </w:p>
    <w:p w:rsidR="0053100F" w:rsidRPr="003F6D11" w:rsidRDefault="008945F2" w:rsidP="0053100F">
      <w:pPr>
        <w:pStyle w:val="6"/>
        <w:rPr>
          <w:rFonts w:hAnsi="標楷體"/>
        </w:rPr>
      </w:pPr>
      <w:r w:rsidRPr="003F6D11">
        <w:rPr>
          <w:rFonts w:hAnsi="標楷體"/>
        </w:rPr>
        <w:t>張○○</w:t>
      </w:r>
      <w:r w:rsidR="0053100F" w:rsidRPr="003F6D11">
        <w:rPr>
          <w:rFonts w:hAnsi="標楷體" w:cs="細明體"/>
          <w:kern w:val="0"/>
          <w:szCs w:val="24"/>
          <w:lang w:val="x-none"/>
        </w:rPr>
        <w:t>就上開15,000張浩鼎公司股票，規劃將其中3,000張股票由翁啟惠女兒即</w:t>
      </w:r>
      <w:r w:rsidRPr="003F6D11">
        <w:rPr>
          <w:rFonts w:hAnsi="標楷體" w:cs="細明體"/>
          <w:kern w:val="0"/>
          <w:szCs w:val="24"/>
          <w:lang w:val="x-none"/>
        </w:rPr>
        <w:t>翁○○</w:t>
      </w:r>
      <w:r w:rsidR="0053100F" w:rsidRPr="003F6D11">
        <w:rPr>
          <w:rFonts w:hAnsi="標楷體" w:cs="細明體"/>
          <w:kern w:val="0"/>
          <w:szCs w:val="24"/>
          <w:lang w:val="x-none"/>
        </w:rPr>
        <w:t>之名義持有</w:t>
      </w:r>
      <w:r w:rsidR="0053100F" w:rsidRPr="003F6D11">
        <w:rPr>
          <w:rFonts w:hAnsi="標楷體" w:hint="eastAsia"/>
        </w:rPr>
        <w:t>。</w:t>
      </w:r>
    </w:p>
    <w:p w:rsidR="0053100F" w:rsidRPr="003F6D11" w:rsidRDefault="0053100F" w:rsidP="0053100F">
      <w:pPr>
        <w:pStyle w:val="6"/>
        <w:rPr>
          <w:rFonts w:hAnsi="標楷體"/>
        </w:rPr>
      </w:pPr>
      <w:r w:rsidRPr="003F6D11">
        <w:rPr>
          <w:rFonts w:hAnsi="標楷體" w:cs="細明體"/>
          <w:kern w:val="0"/>
          <w:szCs w:val="24"/>
          <w:lang w:val="x-none"/>
        </w:rPr>
        <w:t>該購買股票之款項係由</w:t>
      </w:r>
      <w:r w:rsidR="008945F2" w:rsidRPr="003F6D11">
        <w:rPr>
          <w:rFonts w:hAnsi="標楷體" w:cs="細明體"/>
          <w:kern w:val="0"/>
          <w:szCs w:val="24"/>
          <w:lang w:val="x-none"/>
        </w:rPr>
        <w:t>張○○</w:t>
      </w:r>
      <w:r w:rsidRPr="003F6D11">
        <w:rPr>
          <w:rFonts w:hAnsi="標楷體" w:cs="細明體"/>
          <w:kern w:val="0"/>
          <w:szCs w:val="24"/>
          <w:lang w:val="x-none"/>
        </w:rPr>
        <w:t>向</w:t>
      </w:r>
      <w:r w:rsidR="006D6965" w:rsidRPr="003F6D11">
        <w:rPr>
          <w:rFonts w:hAnsi="標楷體" w:cs="細明體"/>
          <w:kern w:val="0"/>
          <w:szCs w:val="24"/>
          <w:lang w:val="x-none"/>
        </w:rPr>
        <w:t>尹○○</w:t>
      </w:r>
      <w:r w:rsidRPr="003F6D11">
        <w:rPr>
          <w:rFonts w:hAnsi="標楷體" w:cs="細明體"/>
          <w:kern w:val="0"/>
          <w:szCs w:val="24"/>
          <w:lang w:val="x-none"/>
        </w:rPr>
        <w:t>借支</w:t>
      </w:r>
      <w:r w:rsidRPr="003F6D11">
        <w:rPr>
          <w:rFonts w:hAnsi="標楷體"/>
        </w:rPr>
        <w:t>美金</w:t>
      </w:r>
      <w:r w:rsidRPr="003F6D11">
        <w:rPr>
          <w:rFonts w:hAnsi="標楷體" w:hint="eastAsia"/>
        </w:rPr>
        <w:t>321萬</w:t>
      </w:r>
      <w:r w:rsidRPr="003F6D11">
        <w:rPr>
          <w:rFonts w:hAnsi="標楷體" w:cs="細明體"/>
          <w:kern w:val="0"/>
          <w:szCs w:val="24"/>
          <w:lang w:val="x-none"/>
        </w:rPr>
        <w:t>元，</w:t>
      </w:r>
      <w:r w:rsidR="006D6965" w:rsidRPr="003F6D11">
        <w:rPr>
          <w:rFonts w:hAnsi="標楷體" w:cs="細明體"/>
          <w:kern w:val="0"/>
          <w:szCs w:val="24"/>
          <w:lang w:val="x-none"/>
        </w:rPr>
        <w:t>尹○○</w:t>
      </w:r>
      <w:r w:rsidRPr="003F6D11">
        <w:rPr>
          <w:rFonts w:hAnsi="標楷體" w:cs="細明體"/>
          <w:kern w:val="0"/>
          <w:szCs w:val="24"/>
          <w:lang w:val="x-none"/>
        </w:rPr>
        <w:t>於101年11月16日透過</w:t>
      </w:r>
      <w:r w:rsidR="00F05E06" w:rsidRPr="003F6D11">
        <w:rPr>
          <w:rFonts w:hAnsi="標楷體" w:cs="細明體"/>
          <w:kern w:val="0"/>
          <w:szCs w:val="24"/>
          <w:lang w:val="x-none"/>
        </w:rPr>
        <w:t>潤○</w:t>
      </w:r>
      <w:r w:rsidRPr="003F6D11">
        <w:rPr>
          <w:rFonts w:hAnsi="標楷體" w:cs="細明體"/>
          <w:kern w:val="0"/>
          <w:szCs w:val="24"/>
          <w:lang w:val="x-none"/>
        </w:rPr>
        <w:t>集團旗下</w:t>
      </w:r>
      <w:r w:rsidR="0019575E" w:rsidRPr="003F6D11">
        <w:rPr>
          <w:rFonts w:hAnsi="標楷體" w:cs="細明體"/>
          <w:kern w:val="0"/>
          <w:szCs w:val="24"/>
          <w:lang w:val="x-none"/>
        </w:rPr>
        <w:t>中○</w:t>
      </w:r>
      <w:r w:rsidRPr="003F6D11">
        <w:rPr>
          <w:rFonts w:hAnsi="標楷體" w:cs="細明體"/>
          <w:kern w:val="0"/>
          <w:szCs w:val="24"/>
          <w:lang w:val="x-none"/>
        </w:rPr>
        <w:t>公司帳戶，將美金</w:t>
      </w:r>
      <w:r w:rsidRPr="003F6D11">
        <w:rPr>
          <w:rFonts w:hAnsi="標楷體" w:hint="eastAsia"/>
        </w:rPr>
        <w:t>321萬元</w:t>
      </w:r>
      <w:r w:rsidRPr="003F6D11">
        <w:rPr>
          <w:rFonts w:hAnsi="標楷體" w:cs="細明體"/>
          <w:kern w:val="0"/>
          <w:szCs w:val="24"/>
          <w:lang w:val="x-none"/>
        </w:rPr>
        <w:t>匯</w:t>
      </w:r>
      <w:r w:rsidRPr="003F6D11">
        <w:rPr>
          <w:rFonts w:hAnsi="標楷體" w:cs="細明體" w:hint="eastAsia"/>
          <w:kern w:val="0"/>
          <w:szCs w:val="24"/>
          <w:lang w:val="x-none"/>
        </w:rPr>
        <w:t>至</w:t>
      </w:r>
      <w:r w:rsidR="008945F2" w:rsidRPr="003F6D11">
        <w:rPr>
          <w:rFonts w:hAnsi="標楷體" w:cs="細明體"/>
          <w:kern w:val="0"/>
          <w:szCs w:val="24"/>
          <w:lang w:val="x-none"/>
        </w:rPr>
        <w:t>翁○○</w:t>
      </w:r>
      <w:r w:rsidRPr="003F6D11">
        <w:rPr>
          <w:rFonts w:hAnsi="標楷體" w:cs="細明體"/>
          <w:kern w:val="0"/>
          <w:szCs w:val="24"/>
          <w:lang w:val="x-none"/>
        </w:rPr>
        <w:t>帳戶，</w:t>
      </w:r>
      <w:r w:rsidRPr="003F6D11">
        <w:rPr>
          <w:rFonts w:hAnsi="標楷體" w:hint="eastAsia"/>
          <w:bCs/>
        </w:rPr>
        <w:t>101年</w:t>
      </w:r>
      <w:r w:rsidRPr="003F6D11">
        <w:rPr>
          <w:rFonts w:hAnsi="標楷體"/>
          <w:bCs/>
        </w:rPr>
        <w:t>11</w:t>
      </w:r>
      <w:r w:rsidRPr="003F6D11">
        <w:rPr>
          <w:rFonts w:hAnsi="標楷體" w:hint="eastAsia"/>
          <w:bCs/>
        </w:rPr>
        <w:t>月</w:t>
      </w:r>
      <w:r w:rsidRPr="003F6D11">
        <w:rPr>
          <w:rFonts w:hAnsi="標楷體"/>
          <w:bCs/>
        </w:rPr>
        <w:t>21</w:t>
      </w:r>
      <w:r w:rsidRPr="003F6D11">
        <w:rPr>
          <w:rFonts w:hAnsi="標楷體" w:hint="eastAsia"/>
          <w:bCs/>
        </w:rPr>
        <w:t>日</w:t>
      </w:r>
      <w:r w:rsidR="008945F2" w:rsidRPr="003F6D11">
        <w:rPr>
          <w:rFonts w:hAnsi="標楷體"/>
          <w:bCs/>
        </w:rPr>
        <w:t>翁○○</w:t>
      </w:r>
      <w:r w:rsidRPr="003F6D11">
        <w:rPr>
          <w:rFonts w:hAnsi="標楷體"/>
          <w:bCs/>
        </w:rPr>
        <w:t>開立證券</w:t>
      </w:r>
      <w:r w:rsidRPr="003F6D11">
        <w:rPr>
          <w:rFonts w:hAnsi="標楷體" w:hint="eastAsia"/>
          <w:bCs/>
        </w:rPr>
        <w:t>帳</w:t>
      </w:r>
      <w:r w:rsidRPr="003F6D11">
        <w:rPr>
          <w:rFonts w:hAnsi="標楷體"/>
          <w:bCs/>
        </w:rPr>
        <w:t>戶</w:t>
      </w:r>
      <w:r w:rsidRPr="003F6D11">
        <w:rPr>
          <w:rFonts w:hAnsi="標楷體" w:hint="eastAsia"/>
          <w:bCs/>
        </w:rPr>
        <w:t>，</w:t>
      </w:r>
      <w:r w:rsidRPr="003F6D11">
        <w:rPr>
          <w:rFonts w:hAnsi="標楷體" w:cs="細明體"/>
          <w:kern w:val="0"/>
          <w:szCs w:val="24"/>
          <w:lang w:val="x-none"/>
        </w:rPr>
        <w:t>復由</w:t>
      </w:r>
      <w:r w:rsidR="008945F2" w:rsidRPr="003F6D11">
        <w:rPr>
          <w:rFonts w:hAnsi="標楷體" w:cs="細明體"/>
          <w:kern w:val="0"/>
          <w:szCs w:val="24"/>
          <w:lang w:val="x-none"/>
        </w:rPr>
        <w:t>翁○○</w:t>
      </w:r>
      <w:r w:rsidRPr="003F6D11">
        <w:rPr>
          <w:rFonts w:hAnsi="標楷體" w:cs="細明體"/>
          <w:kern w:val="0"/>
          <w:szCs w:val="24"/>
          <w:lang w:val="x-none"/>
        </w:rPr>
        <w:t>於101年12月3日匯出美金</w:t>
      </w:r>
      <w:r w:rsidRPr="003F6D11">
        <w:rPr>
          <w:rFonts w:hAnsi="標楷體" w:hint="eastAsia"/>
        </w:rPr>
        <w:t>321萬</w:t>
      </w:r>
      <w:r w:rsidRPr="003F6D11">
        <w:rPr>
          <w:rFonts w:hAnsi="標楷體" w:cs="細明體"/>
          <w:kern w:val="0"/>
          <w:szCs w:val="24"/>
          <w:lang w:val="x-none"/>
        </w:rPr>
        <w:t>用以繳納3,000張浩鼎公司股票股款，</w:t>
      </w:r>
      <w:r w:rsidR="006D6965" w:rsidRPr="003F6D11">
        <w:rPr>
          <w:rFonts w:hAnsi="標楷體" w:cs="細明體"/>
          <w:kern w:val="0"/>
          <w:szCs w:val="24"/>
          <w:lang w:val="x-none"/>
        </w:rPr>
        <w:t>尹○○</w:t>
      </w:r>
      <w:r w:rsidRPr="003F6D11">
        <w:rPr>
          <w:rFonts w:hAnsi="標楷體" w:cs="細明體"/>
          <w:kern w:val="0"/>
          <w:szCs w:val="24"/>
          <w:lang w:val="x-none"/>
        </w:rPr>
        <w:t>於101年12月3日取得該筆股款後，同日轉讓3,000張浩鼎公司股票至</w:t>
      </w:r>
      <w:r w:rsidR="008945F2" w:rsidRPr="003F6D11">
        <w:rPr>
          <w:rFonts w:hAnsi="標楷體" w:cs="細明體"/>
          <w:kern w:val="0"/>
          <w:szCs w:val="24"/>
          <w:lang w:val="x-none"/>
        </w:rPr>
        <w:t>翁○○</w:t>
      </w:r>
      <w:r w:rsidRPr="003F6D11">
        <w:rPr>
          <w:rFonts w:hAnsi="標楷體" w:cs="細明體"/>
          <w:kern w:val="0"/>
          <w:szCs w:val="24"/>
          <w:lang w:val="x-none"/>
        </w:rPr>
        <w:t>證券帳戶</w:t>
      </w:r>
      <w:r w:rsidRPr="003F6D11">
        <w:rPr>
          <w:rFonts w:hAnsi="標楷體" w:cs="細明體" w:hint="eastAsia"/>
          <w:kern w:val="0"/>
          <w:szCs w:val="24"/>
          <w:lang w:val="x-none"/>
        </w:rPr>
        <w:t>。</w:t>
      </w:r>
    </w:p>
    <w:p w:rsidR="0053100F" w:rsidRPr="003F6D11" w:rsidRDefault="008945F2" w:rsidP="0053100F">
      <w:pPr>
        <w:pStyle w:val="6"/>
        <w:rPr>
          <w:rFonts w:hAnsi="標楷體"/>
          <w:bCs/>
        </w:rPr>
      </w:pPr>
      <w:r w:rsidRPr="003F6D11">
        <w:rPr>
          <w:rFonts w:hAnsi="標楷體" w:hint="eastAsia"/>
        </w:rPr>
        <w:t>張○○</w:t>
      </w:r>
      <w:r w:rsidR="0053100F" w:rsidRPr="003F6D11">
        <w:rPr>
          <w:rFonts w:hAnsi="標楷體"/>
          <w:bCs/>
        </w:rPr>
        <w:t>代翁</w:t>
      </w:r>
      <w:r w:rsidR="0053100F" w:rsidRPr="003F6D11">
        <w:rPr>
          <w:rFonts w:hAnsi="標楷體" w:hint="eastAsia"/>
          <w:bCs/>
        </w:rPr>
        <w:t>啟惠</w:t>
      </w:r>
      <w:r w:rsidR="0053100F" w:rsidRPr="003F6D11">
        <w:rPr>
          <w:rFonts w:hAnsi="標楷體"/>
          <w:bCs/>
        </w:rPr>
        <w:t>出售投資公司Alpha名下浩鼎股票660張，</w:t>
      </w:r>
      <w:r w:rsidR="0053100F" w:rsidRPr="003F6D11">
        <w:rPr>
          <w:rFonts w:hAnsi="標楷體" w:hint="eastAsia"/>
          <w:bCs/>
        </w:rPr>
        <w:t>所得款項</w:t>
      </w:r>
      <w:r w:rsidR="0053100F" w:rsidRPr="003F6D11">
        <w:rPr>
          <w:rFonts w:hAnsi="標楷體"/>
          <w:bCs/>
        </w:rPr>
        <w:t>不足</w:t>
      </w:r>
      <w:r w:rsidR="0053100F" w:rsidRPr="003F6D11">
        <w:rPr>
          <w:rFonts w:hAnsi="標楷體" w:hint="eastAsia"/>
          <w:bCs/>
        </w:rPr>
        <w:t>支應上開3</w:t>
      </w:r>
      <w:r w:rsidR="0053100F" w:rsidRPr="003F6D11">
        <w:rPr>
          <w:rFonts w:hAnsi="標楷體" w:cs="細明體" w:hint="eastAsia"/>
          <w:kern w:val="0"/>
          <w:szCs w:val="24"/>
        </w:rPr>
        <w:t>,</w:t>
      </w:r>
      <w:r w:rsidR="0053100F" w:rsidRPr="003F6D11">
        <w:rPr>
          <w:rFonts w:hAnsi="標楷體" w:hint="eastAsia"/>
          <w:bCs/>
        </w:rPr>
        <w:t>000張浩鼎股票之短期融資借</w:t>
      </w:r>
      <w:r w:rsidR="0053100F" w:rsidRPr="003F6D11">
        <w:rPr>
          <w:rFonts w:hAnsi="標楷體"/>
          <w:bCs/>
        </w:rPr>
        <w:t>款</w:t>
      </w:r>
      <w:r w:rsidR="0053100F" w:rsidRPr="003F6D11">
        <w:rPr>
          <w:rFonts w:hAnsi="標楷體" w:hint="eastAsia"/>
          <w:bCs/>
        </w:rPr>
        <w:t>數額</w:t>
      </w:r>
      <w:r w:rsidR="0053100F" w:rsidRPr="003F6D11">
        <w:rPr>
          <w:rFonts w:hAnsi="標楷體"/>
          <w:bCs/>
        </w:rPr>
        <w:t>，</w:t>
      </w:r>
      <w:r w:rsidR="0053100F" w:rsidRPr="003F6D11">
        <w:rPr>
          <w:rFonts w:hAnsi="標楷體" w:hint="eastAsia"/>
          <w:bCs/>
        </w:rPr>
        <w:t>乃決定於101年2月</w:t>
      </w:r>
      <w:r w:rsidR="0053100F" w:rsidRPr="003F6D11">
        <w:rPr>
          <w:rFonts w:hAnsi="標楷體"/>
          <w:bCs/>
        </w:rPr>
        <w:t>出</w:t>
      </w:r>
      <w:r w:rsidR="0053100F" w:rsidRPr="003F6D11">
        <w:rPr>
          <w:rFonts w:hAnsi="標楷體" w:hint="eastAsia"/>
          <w:bCs/>
        </w:rPr>
        <w:t>售以</w:t>
      </w:r>
      <w:r w:rsidR="0053100F" w:rsidRPr="003F6D11">
        <w:rPr>
          <w:rFonts w:hAnsi="標楷體"/>
          <w:bCs/>
        </w:rPr>
        <w:t>Alpha公司名</w:t>
      </w:r>
      <w:r w:rsidR="0053100F" w:rsidRPr="003F6D11">
        <w:rPr>
          <w:rFonts w:hAnsi="標楷體" w:hint="eastAsia"/>
          <w:bCs/>
        </w:rPr>
        <w:t>義所持有之</w:t>
      </w:r>
      <w:r w:rsidR="0053100F" w:rsidRPr="003F6D11">
        <w:rPr>
          <w:rFonts w:hAnsi="標楷體"/>
          <w:bCs/>
        </w:rPr>
        <w:t>271張浩鼎股票</w:t>
      </w:r>
      <w:r w:rsidR="0053100F" w:rsidRPr="003F6D11">
        <w:rPr>
          <w:rFonts w:hAnsi="標楷體" w:hint="eastAsia"/>
          <w:bCs/>
        </w:rPr>
        <w:t>，用以</w:t>
      </w:r>
      <w:r w:rsidR="0053100F" w:rsidRPr="003F6D11">
        <w:rPr>
          <w:rFonts w:hAnsi="標楷體"/>
          <w:bCs/>
        </w:rPr>
        <w:t>補足</w:t>
      </w:r>
      <w:r w:rsidR="0053100F" w:rsidRPr="003F6D11">
        <w:rPr>
          <w:rFonts w:hAnsi="標楷體" w:hint="eastAsia"/>
          <w:bCs/>
        </w:rPr>
        <w:t>短期融資借</w:t>
      </w:r>
      <w:r w:rsidR="0053100F" w:rsidRPr="003F6D11">
        <w:rPr>
          <w:rFonts w:hAnsi="標楷體"/>
          <w:bCs/>
        </w:rPr>
        <w:t>款</w:t>
      </w:r>
      <w:r w:rsidR="0053100F" w:rsidRPr="003F6D11">
        <w:rPr>
          <w:rFonts w:hAnsi="標楷體" w:hint="eastAsia"/>
          <w:bCs/>
        </w:rPr>
        <w:t>數額，該</w:t>
      </w:r>
      <w:r w:rsidR="0053100F" w:rsidRPr="003F6D11">
        <w:rPr>
          <w:rFonts w:hAnsi="標楷體"/>
          <w:bCs/>
        </w:rPr>
        <w:t>271張浩鼎股票</w:t>
      </w:r>
      <w:r w:rsidR="0053100F" w:rsidRPr="003F6D11">
        <w:rPr>
          <w:rFonts w:hAnsi="標楷體" w:hint="eastAsia"/>
          <w:bCs/>
        </w:rPr>
        <w:t>即</w:t>
      </w:r>
      <w:r w:rsidRPr="003F6D11">
        <w:rPr>
          <w:rFonts w:hAnsi="標楷體" w:hint="eastAsia"/>
          <w:bCs/>
        </w:rPr>
        <w:t>張○○</w:t>
      </w:r>
      <w:r w:rsidR="0053100F" w:rsidRPr="003F6D11">
        <w:rPr>
          <w:rFonts w:hAnsi="標楷體" w:hint="eastAsia"/>
          <w:bCs/>
        </w:rPr>
        <w:t>代墊之款項。</w:t>
      </w:r>
    </w:p>
    <w:p w:rsidR="0053100F" w:rsidRPr="003F6D11" w:rsidRDefault="0053100F" w:rsidP="0053100F">
      <w:pPr>
        <w:pStyle w:val="6"/>
        <w:rPr>
          <w:rFonts w:hAnsi="標楷體"/>
          <w:bCs/>
        </w:rPr>
      </w:pPr>
      <w:r w:rsidRPr="003F6D11">
        <w:rPr>
          <w:rFonts w:hAnsi="標楷體"/>
          <w:bCs/>
        </w:rPr>
        <w:t>102年3月8日</w:t>
      </w:r>
      <w:r w:rsidR="008945F2" w:rsidRPr="003F6D11">
        <w:rPr>
          <w:rFonts w:hAnsi="標楷體" w:hint="eastAsia"/>
          <w:bCs/>
        </w:rPr>
        <w:t>張○○</w:t>
      </w:r>
      <w:r w:rsidRPr="003F6D11">
        <w:rPr>
          <w:rFonts w:hAnsi="標楷體"/>
          <w:bCs/>
        </w:rPr>
        <w:t>透過Alpha公司帳戶將美金321</w:t>
      </w:r>
      <w:r w:rsidRPr="003F6D11">
        <w:rPr>
          <w:rFonts w:hAnsi="標楷體" w:hint="eastAsia"/>
          <w:bCs/>
        </w:rPr>
        <w:t>萬</w:t>
      </w:r>
      <w:r w:rsidRPr="003F6D11">
        <w:rPr>
          <w:rFonts w:hAnsi="標楷體"/>
          <w:bCs/>
        </w:rPr>
        <w:t>元匯至</w:t>
      </w:r>
      <w:r w:rsidR="006D6965" w:rsidRPr="003F6D11">
        <w:rPr>
          <w:rFonts w:hAnsi="標楷體"/>
        </w:rPr>
        <w:t>尹○○</w:t>
      </w:r>
      <w:r w:rsidRPr="003F6D11">
        <w:rPr>
          <w:rFonts w:hAnsi="標楷體" w:hint="eastAsia"/>
          <w:bCs/>
        </w:rPr>
        <w:t>之</w:t>
      </w:r>
      <w:r w:rsidRPr="003F6D11">
        <w:rPr>
          <w:rFonts w:hAnsi="標楷體"/>
          <w:bCs/>
        </w:rPr>
        <w:t>帳戶，用以償還上開認購3,000張浩鼎公司股票之短期融資借款</w:t>
      </w:r>
      <w:r w:rsidRPr="003F6D11">
        <w:rPr>
          <w:rFonts w:hAnsi="標楷體" w:hint="eastAsia"/>
          <w:bCs/>
        </w:rPr>
        <w:t>。</w:t>
      </w:r>
    </w:p>
    <w:p w:rsidR="0053100F" w:rsidRPr="003F6D11" w:rsidRDefault="0053100F" w:rsidP="0053100F">
      <w:pPr>
        <w:pStyle w:val="6"/>
        <w:rPr>
          <w:rFonts w:hAnsi="標楷體"/>
          <w:bCs/>
        </w:rPr>
      </w:pPr>
      <w:r w:rsidRPr="003F6D11">
        <w:rPr>
          <w:rFonts w:hAnsi="標楷體" w:hint="eastAsia"/>
          <w:bCs/>
        </w:rPr>
        <w:t>102年</w:t>
      </w:r>
      <w:r w:rsidRPr="003F6D11">
        <w:rPr>
          <w:rFonts w:hAnsi="標楷體"/>
          <w:bCs/>
        </w:rPr>
        <w:t>3</w:t>
      </w:r>
      <w:r w:rsidRPr="003F6D11">
        <w:rPr>
          <w:rFonts w:hAnsi="標楷體" w:hint="eastAsia"/>
          <w:bCs/>
        </w:rPr>
        <w:t>月</w:t>
      </w:r>
      <w:r w:rsidR="008945F2" w:rsidRPr="003F6D11">
        <w:rPr>
          <w:rFonts w:hAnsi="標楷體" w:hint="eastAsia"/>
          <w:bCs/>
        </w:rPr>
        <w:t>張○○</w:t>
      </w:r>
      <w:r w:rsidRPr="003F6D11">
        <w:rPr>
          <w:rFonts w:hAnsi="標楷體" w:hint="eastAsia"/>
          <w:bCs/>
        </w:rPr>
        <w:t>出售</w:t>
      </w:r>
      <w:r w:rsidRPr="003F6D11">
        <w:rPr>
          <w:rFonts w:hAnsi="標楷體"/>
          <w:bCs/>
        </w:rPr>
        <w:t>翁</w:t>
      </w:r>
      <w:r w:rsidRPr="003F6D11">
        <w:rPr>
          <w:rFonts w:hAnsi="標楷體" w:hint="eastAsia"/>
          <w:bCs/>
        </w:rPr>
        <w:t>啟惠以</w:t>
      </w:r>
      <w:r w:rsidR="00B2739C" w:rsidRPr="003F6D11">
        <w:rPr>
          <w:rFonts w:hAnsi="標楷體"/>
          <w:bCs/>
        </w:rPr>
        <w:t>鄭○○</w:t>
      </w:r>
      <w:r w:rsidRPr="003F6D11">
        <w:rPr>
          <w:rFonts w:hAnsi="標楷體"/>
          <w:bCs/>
        </w:rPr>
        <w:t>名</w:t>
      </w:r>
      <w:r w:rsidRPr="003F6D11">
        <w:rPr>
          <w:rFonts w:hAnsi="標楷體" w:hint="eastAsia"/>
          <w:bCs/>
        </w:rPr>
        <w:t>義所持有之</w:t>
      </w:r>
      <w:r w:rsidRPr="003F6D11">
        <w:rPr>
          <w:rFonts w:hAnsi="標楷體"/>
          <w:bCs/>
        </w:rPr>
        <w:t>271張浩鼎股票，所得款項匯至</w:t>
      </w:r>
      <w:r w:rsidR="008945F2" w:rsidRPr="003F6D11">
        <w:rPr>
          <w:rFonts w:hAnsi="標楷體"/>
          <w:bCs/>
        </w:rPr>
        <w:t>張○○</w:t>
      </w:r>
      <w:r w:rsidRPr="003F6D11">
        <w:rPr>
          <w:rFonts w:hAnsi="標楷體"/>
          <w:bCs/>
        </w:rPr>
        <w:t>帳戶內，</w:t>
      </w:r>
      <w:r w:rsidRPr="003F6D11">
        <w:rPr>
          <w:rFonts w:hAnsi="標楷體" w:hint="eastAsia"/>
          <w:bCs/>
        </w:rPr>
        <w:t>以</w:t>
      </w:r>
      <w:r w:rsidRPr="003F6D11">
        <w:rPr>
          <w:rFonts w:hAnsi="標楷體"/>
          <w:bCs/>
        </w:rPr>
        <w:t>償</w:t>
      </w:r>
      <w:r w:rsidRPr="003F6D11">
        <w:rPr>
          <w:rFonts w:hAnsi="標楷體" w:hint="eastAsia"/>
          <w:bCs/>
        </w:rPr>
        <w:t>還</w:t>
      </w:r>
      <w:r w:rsidR="008945F2" w:rsidRPr="003F6D11">
        <w:rPr>
          <w:rFonts w:hAnsi="標楷體" w:hint="eastAsia"/>
          <w:bCs/>
        </w:rPr>
        <w:t>張○○</w:t>
      </w:r>
      <w:r w:rsidRPr="003F6D11">
        <w:rPr>
          <w:rFonts w:hAnsi="標楷體" w:hint="eastAsia"/>
          <w:bCs/>
        </w:rPr>
        <w:t>事先墊付之款項。</w:t>
      </w:r>
      <w:r w:rsidRPr="003F6D11">
        <w:rPr>
          <w:rFonts w:hAnsi="標楷體"/>
          <w:bCs/>
        </w:rPr>
        <w:t>翁</w:t>
      </w:r>
      <w:r w:rsidRPr="003F6D11">
        <w:rPr>
          <w:rFonts w:hAnsi="標楷體" w:hint="eastAsia"/>
          <w:bCs/>
        </w:rPr>
        <w:t>啟惠</w:t>
      </w:r>
      <w:r w:rsidRPr="003F6D11">
        <w:rPr>
          <w:rFonts w:hAnsi="標楷體" w:hint="eastAsia"/>
        </w:rPr>
        <w:t>所有之浩鼎股票由家庭信託基金購買，受益人為子女，並非由</w:t>
      </w:r>
      <w:r w:rsidR="008945F2" w:rsidRPr="003F6D11">
        <w:rPr>
          <w:rFonts w:hAnsi="標楷體" w:hint="eastAsia"/>
        </w:rPr>
        <w:t>張○○</w:t>
      </w:r>
      <w:r w:rsidRPr="003F6D11">
        <w:rPr>
          <w:rFonts w:hAnsi="標楷體" w:hint="eastAsia"/>
        </w:rPr>
        <w:t>出資購買。</w:t>
      </w:r>
    </w:p>
    <w:p w:rsidR="0053100F" w:rsidRPr="003F6D11" w:rsidRDefault="0053100F" w:rsidP="0053100F">
      <w:pPr>
        <w:pStyle w:val="6"/>
        <w:rPr>
          <w:rFonts w:hAnsi="標楷體"/>
        </w:rPr>
      </w:pPr>
      <w:r w:rsidRPr="003F6D11">
        <w:rPr>
          <w:rFonts w:hAnsi="標楷體" w:hint="eastAsia"/>
        </w:rPr>
        <w:t>102年</w:t>
      </w:r>
      <w:r w:rsidRPr="003F6D11">
        <w:rPr>
          <w:rFonts w:hAnsi="標楷體"/>
        </w:rPr>
        <w:t>3</w:t>
      </w:r>
      <w:r w:rsidRPr="003F6D11">
        <w:rPr>
          <w:rFonts w:hAnsi="標楷體" w:hint="eastAsia"/>
        </w:rPr>
        <w:t>月</w:t>
      </w:r>
      <w:r w:rsidRPr="003F6D11">
        <w:rPr>
          <w:rFonts w:hAnsi="標楷體"/>
        </w:rPr>
        <w:t>8</w:t>
      </w:r>
      <w:r w:rsidRPr="003F6D11">
        <w:rPr>
          <w:rFonts w:hAnsi="標楷體" w:hint="eastAsia"/>
        </w:rPr>
        <w:t>日</w:t>
      </w:r>
      <w:r w:rsidR="006D6965" w:rsidRPr="003F6D11">
        <w:rPr>
          <w:rFonts w:hAnsi="標楷體"/>
        </w:rPr>
        <w:t>尹○○</w:t>
      </w:r>
      <w:r w:rsidR="00F05E06" w:rsidRPr="003F6D11">
        <w:rPr>
          <w:rFonts w:hAnsi="標楷體" w:hint="eastAsia"/>
        </w:rPr>
        <w:t>潤○</w:t>
      </w:r>
      <w:r w:rsidR="006C3C8C" w:rsidRPr="003F6D11">
        <w:rPr>
          <w:rFonts w:hAnsi="標楷體" w:hint="eastAsia"/>
        </w:rPr>
        <w:t>集團旗下</w:t>
      </w:r>
      <w:r w:rsidRPr="003F6D11">
        <w:rPr>
          <w:rFonts w:hAnsi="標楷體" w:hint="eastAsia"/>
        </w:rPr>
        <w:t>帳戶</w:t>
      </w:r>
      <w:r w:rsidRPr="003F6D11">
        <w:rPr>
          <w:rFonts w:hAnsi="標楷體"/>
        </w:rPr>
        <w:t>收到</w:t>
      </w:r>
      <w:r w:rsidRPr="003F6D11">
        <w:rPr>
          <w:rFonts w:hAnsi="標楷體"/>
        </w:rPr>
        <w:lastRenderedPageBreak/>
        <w:t>Alpha匯出</w:t>
      </w:r>
      <w:r w:rsidRPr="003F6D11">
        <w:rPr>
          <w:rFonts w:hAnsi="標楷體" w:hint="eastAsia"/>
        </w:rPr>
        <w:t>美金</w:t>
      </w:r>
      <w:r w:rsidRPr="003F6D11">
        <w:rPr>
          <w:rFonts w:hAnsi="標楷體"/>
        </w:rPr>
        <w:t>321萬元還款</w:t>
      </w:r>
      <w:r w:rsidRPr="003F6D11">
        <w:rPr>
          <w:rFonts w:hAnsi="標楷體" w:hint="eastAsia"/>
        </w:rPr>
        <w:t>。</w:t>
      </w:r>
    </w:p>
    <w:p w:rsidR="0053100F" w:rsidRPr="003F6D11" w:rsidRDefault="0053100F" w:rsidP="00E30B88">
      <w:pPr>
        <w:pStyle w:val="4"/>
        <w:rPr>
          <w:rFonts w:hAnsi="標楷體"/>
        </w:rPr>
      </w:pPr>
      <w:r w:rsidRPr="003F6D11">
        <w:rPr>
          <w:rFonts w:hAnsi="標楷體" w:hint="eastAsia"/>
        </w:rPr>
        <w:t>法院查證之事實：</w:t>
      </w:r>
    </w:p>
    <w:p w:rsidR="0053100F" w:rsidRPr="003F6D11" w:rsidRDefault="0053100F" w:rsidP="00E30B88">
      <w:pPr>
        <w:pStyle w:val="5"/>
        <w:rPr>
          <w:rFonts w:hAnsi="標楷體"/>
        </w:rPr>
      </w:pPr>
      <w:r w:rsidRPr="003F6D11">
        <w:rPr>
          <w:rFonts w:hAnsi="標楷體" w:hint="eastAsia"/>
        </w:rPr>
        <w:t>翁啟惠取得3,000張浩鼎公司股票之前，業已陸續以自有資金購得1,460張浩鼎公司股票，被告</w:t>
      </w:r>
      <w:r w:rsidR="008945F2" w:rsidRPr="003F6D11">
        <w:rPr>
          <w:rFonts w:hAnsi="標楷體" w:hint="eastAsia"/>
        </w:rPr>
        <w:t>張○○</w:t>
      </w:r>
      <w:r w:rsidRPr="003F6D11">
        <w:rPr>
          <w:rFonts w:hAnsi="標楷體" w:hint="eastAsia"/>
        </w:rPr>
        <w:t>當時就渠上開所負責洽特定人認購之15,000張浩鼎公司股票，其認購股票之價格均為每股31元，且被告翁啟惠認購浩鼎公司股票之價格與被告</w:t>
      </w:r>
      <w:r w:rsidR="008945F2" w:rsidRPr="003F6D11">
        <w:rPr>
          <w:rFonts w:hAnsi="標楷體" w:hint="eastAsia"/>
        </w:rPr>
        <w:t>張○○</w:t>
      </w:r>
      <w:r w:rsidRPr="003F6D11">
        <w:rPr>
          <w:rFonts w:hAnsi="標楷體" w:hint="eastAsia"/>
        </w:rPr>
        <w:t>另覓之其他特定人相同。當時籌措認購3,000張浩鼎公司股票所需款項為9,300萬元，而被告翁啟惠彼時所持有之1,460張浩鼎公司股票在上興櫃後之市值估算逾</w:t>
      </w:r>
      <w:r w:rsidRPr="003F6D11">
        <w:rPr>
          <w:rFonts w:hAnsi="標楷體"/>
        </w:rPr>
        <w:t>160,600,000</w:t>
      </w:r>
      <w:r w:rsidRPr="003F6D11">
        <w:rPr>
          <w:rFonts w:hAnsi="標楷體" w:hint="eastAsia"/>
        </w:rPr>
        <w:t>元，已足以支付認購上開3,000張浩鼎公司股票之價金。二人因認由</w:t>
      </w:r>
      <w:r w:rsidR="008945F2" w:rsidRPr="003F6D11">
        <w:rPr>
          <w:rFonts w:hAnsi="標楷體" w:hint="eastAsia"/>
        </w:rPr>
        <w:t>張○○</w:t>
      </w:r>
      <w:r w:rsidRPr="003F6D11">
        <w:rPr>
          <w:rFonts w:hAnsi="標楷體" w:hint="eastAsia"/>
        </w:rPr>
        <w:t>代為管理、處分之1,460張浩鼎公司股票，在上興櫃後其市值將持續看漲，應足以支付認購3,000張浩鼎公司股票之價金，若有不足，亦可比照往例，由被告</w:t>
      </w:r>
      <w:r w:rsidR="008945F2" w:rsidRPr="003F6D11">
        <w:rPr>
          <w:rFonts w:hAnsi="標楷體" w:hint="eastAsia"/>
        </w:rPr>
        <w:t>張○○</w:t>
      </w:r>
      <w:r w:rsidRPr="003F6D11">
        <w:rPr>
          <w:rFonts w:hAnsi="標楷體" w:hint="eastAsia"/>
        </w:rPr>
        <w:t>通知被告翁啟惠補足即可，乃決定先由被告</w:t>
      </w:r>
      <w:r w:rsidR="008945F2" w:rsidRPr="003F6D11">
        <w:rPr>
          <w:rFonts w:hAnsi="標楷體" w:hint="eastAsia"/>
        </w:rPr>
        <w:t>張○○</w:t>
      </w:r>
      <w:r w:rsidRPr="003F6D11">
        <w:rPr>
          <w:rFonts w:hAnsi="標楷體" w:hint="eastAsia"/>
        </w:rPr>
        <w:t>代為籌措認購股票之資金，再由被告</w:t>
      </w:r>
      <w:r w:rsidR="008945F2" w:rsidRPr="003F6D11">
        <w:rPr>
          <w:rFonts w:hAnsi="標楷體" w:hint="eastAsia"/>
        </w:rPr>
        <w:t>張○○</w:t>
      </w:r>
      <w:r w:rsidRPr="003F6D11">
        <w:rPr>
          <w:rFonts w:hAnsi="標楷體" w:hint="eastAsia"/>
        </w:rPr>
        <w:t>出售代為管理、處分之浩鼎公司股票，並將所得款項用以償還此部分之借款，未悖離一般投資借貸資金之常情。</w:t>
      </w:r>
    </w:p>
    <w:p w:rsidR="0053100F" w:rsidRPr="003F6D11" w:rsidRDefault="008945F2" w:rsidP="00E30B88">
      <w:pPr>
        <w:pStyle w:val="5"/>
        <w:rPr>
          <w:rFonts w:hAnsi="標楷體"/>
          <w:bCs w:val="0"/>
        </w:rPr>
      </w:pPr>
      <w:r w:rsidRPr="003F6D11">
        <w:rPr>
          <w:rFonts w:hAnsi="標楷體" w:hint="eastAsia"/>
        </w:rPr>
        <w:t>張○○</w:t>
      </w:r>
      <w:r w:rsidR="0053100F" w:rsidRPr="003F6D11">
        <w:rPr>
          <w:rFonts w:hAnsi="標楷體" w:hint="eastAsia"/>
        </w:rPr>
        <w:t>彼時身為</w:t>
      </w:r>
      <w:r w:rsidR="0053100F" w:rsidRPr="003F6D11">
        <w:rPr>
          <w:rFonts w:hAnsi="標楷體" w:cs="細明體"/>
          <w:kern w:val="0"/>
          <w:szCs w:val="24"/>
        </w:rPr>
        <w:t>Alpha公司</w:t>
      </w:r>
      <w:r w:rsidR="0053100F" w:rsidRPr="003F6D11">
        <w:rPr>
          <w:rFonts w:hAnsi="標楷體" w:hint="eastAsia"/>
        </w:rPr>
        <w:t>實質負責人，客觀上既然可實質掌控</w:t>
      </w:r>
      <w:r w:rsidR="0053100F" w:rsidRPr="003F6D11">
        <w:rPr>
          <w:rFonts w:hAnsi="標楷體"/>
        </w:rPr>
        <w:t>Alpha公司</w:t>
      </w:r>
      <w:r w:rsidR="0053100F" w:rsidRPr="003F6D11">
        <w:rPr>
          <w:rFonts w:hAnsi="標楷體" w:hint="eastAsia"/>
        </w:rPr>
        <w:t>名下浩鼎公司股票之出售情形，而</w:t>
      </w:r>
      <w:r w:rsidR="0053100F" w:rsidRPr="003F6D11">
        <w:rPr>
          <w:rFonts w:hAnsi="標楷體"/>
        </w:rPr>
        <w:t>Alpha公司</w:t>
      </w:r>
      <w:r w:rsidR="0053100F" w:rsidRPr="003F6D11">
        <w:rPr>
          <w:rFonts w:hAnsi="標楷體" w:hint="eastAsia"/>
        </w:rPr>
        <w:t>在101年11月間經核准所持有之浩鼎公司股數高達2,354,981股，是ALPHA公司彼時所持有之浩鼎公司股票張數逾被告翁啟惠彼時所持有之1,460張浩鼎公司股票，而被告</w:t>
      </w:r>
      <w:r w:rsidRPr="003F6D11">
        <w:rPr>
          <w:rFonts w:hAnsi="標楷體" w:hint="eastAsia"/>
        </w:rPr>
        <w:t>張○○</w:t>
      </w:r>
      <w:r w:rsidR="0053100F" w:rsidRPr="003F6D11">
        <w:rPr>
          <w:rFonts w:hAnsi="標楷體" w:hint="eastAsia"/>
        </w:rPr>
        <w:t>既已決定儘速處理上開短期融資借款償還事宜，當可自行決定先出售被告翁啟惠以</w:t>
      </w:r>
      <w:r w:rsidR="0053100F" w:rsidRPr="003F6D11">
        <w:rPr>
          <w:rFonts w:hAnsi="標楷體"/>
        </w:rPr>
        <w:t>Alpha公司</w:t>
      </w:r>
      <w:r w:rsidR="0053100F" w:rsidRPr="003F6D11">
        <w:rPr>
          <w:rFonts w:hAnsi="標楷體" w:hint="eastAsia"/>
        </w:rPr>
        <w:t>名義所持有之660張浩鼎</w:t>
      </w:r>
      <w:r w:rsidR="0053100F" w:rsidRPr="003F6D11">
        <w:rPr>
          <w:rFonts w:hAnsi="標楷體" w:hint="eastAsia"/>
        </w:rPr>
        <w:lastRenderedPageBreak/>
        <w:t>公司股票，並以同時出售自身以</w:t>
      </w:r>
      <w:r w:rsidR="0053100F" w:rsidRPr="003F6D11">
        <w:rPr>
          <w:rFonts w:hAnsi="標楷體"/>
        </w:rPr>
        <w:t>Alpha公司</w:t>
      </w:r>
      <w:r w:rsidR="0053100F" w:rsidRPr="003F6D11">
        <w:rPr>
          <w:rFonts w:hAnsi="標楷體" w:hint="eastAsia"/>
        </w:rPr>
        <w:t>名義所持有之浩鼎公司股票之方式，用以補足償還上開短期融資借款之數額，事後再以出售被告翁啟惠先前以</w:t>
      </w:r>
      <w:r w:rsidR="00B2739C" w:rsidRPr="003F6D11">
        <w:rPr>
          <w:rFonts w:hAnsi="標楷體" w:hint="eastAsia"/>
        </w:rPr>
        <w:t>鄭○○</w:t>
      </w:r>
      <w:r w:rsidR="0053100F" w:rsidRPr="003F6D11">
        <w:rPr>
          <w:rFonts w:hAnsi="標楷體" w:hint="eastAsia"/>
        </w:rPr>
        <w:t>名義所持有之浩鼎公司股票之方式償還渠事先墊付之款項。</w:t>
      </w:r>
    </w:p>
    <w:p w:rsidR="0053100F" w:rsidRPr="003F6D11" w:rsidRDefault="0053100F" w:rsidP="00630F47">
      <w:pPr>
        <w:pStyle w:val="4"/>
        <w:rPr>
          <w:rFonts w:hAnsi="標楷體"/>
          <w:bCs/>
        </w:rPr>
      </w:pPr>
      <w:r w:rsidRPr="003F6D11">
        <w:rPr>
          <w:rFonts w:hAnsi="標楷體" w:hint="eastAsia"/>
        </w:rPr>
        <w:t>法院審理認為，翁啟惠案發時身為中研院院長，未如實揭露以女兒</w:t>
      </w:r>
      <w:r w:rsidR="008945F2" w:rsidRPr="003F6D11">
        <w:rPr>
          <w:rFonts w:hAnsi="標楷體" w:hint="eastAsia"/>
        </w:rPr>
        <w:t>翁○○</w:t>
      </w:r>
      <w:r w:rsidRPr="003F6D11">
        <w:rPr>
          <w:rFonts w:hAnsi="標楷體" w:hint="eastAsia"/>
        </w:rPr>
        <w:t>名義持有3,000張浩鼎公司股票之事實，並發布新聞稿強調自己從未持有任何上市、上櫃及未上市生技公司股票，此舉雖已影響民眾對其個人及政府施政作為之信賴，然其未誠實申報其依法應申報之財產內容之行為，僅屬違反公職人員財產申報法之規定，應由該管行政主管機關依權責處理，尚不得僅因股票買賣係以借名登記方式為之，即遽認此借名登記在他人名下之股票為賄賂。士林地方法院的新聞稿敘明此為申報問題，屬主管機關權責，而非貪污治罪條例之範疇。</w:t>
      </w:r>
    </w:p>
    <w:p w:rsidR="00E03911" w:rsidRPr="003F6D11" w:rsidRDefault="00E03911" w:rsidP="00397ACE">
      <w:pPr>
        <w:pStyle w:val="3"/>
        <w:rPr>
          <w:rFonts w:hAnsi="標楷體"/>
        </w:rPr>
      </w:pPr>
      <w:r w:rsidRPr="003F6D11">
        <w:rPr>
          <w:rFonts w:hAnsi="標楷體" w:hint="eastAsia"/>
          <w:bCs w:val="0"/>
        </w:rPr>
        <w:t>綜上，</w:t>
      </w:r>
      <w:r w:rsidR="004F4FAC" w:rsidRPr="003F6D11">
        <w:rPr>
          <w:rFonts w:hAnsi="標楷體" w:hint="eastAsia"/>
        </w:rPr>
        <w:t>依據刑事訴訟法第251條規定，檢察官依偵查所得之證據，足認被告有犯罪嫌疑者，應提起公訴。依刑事訴訟法第299條規定，法院諭知科刑之判決，必須被告犯罪已經證明，因此法院判決被告無罪，為法院證據裁判原則制度下之必然，法院無罪判決後檢察官不予上訴，並非當然代表檢察官濫權起訴，且針對重大案件、貪瀆案件，檢察機關107年無罪審查運作方式，避免人民訟累，貫澈檢察一體的審查機制，本院予以肯定，惟檢察官應行注意事項是否因應檢討修正，基於公正性、客觀性，</w:t>
      </w:r>
      <w:r w:rsidR="009759B2" w:rsidRPr="003F6D11">
        <w:rPr>
          <w:rFonts w:hAnsi="標楷體" w:hint="eastAsia"/>
        </w:rPr>
        <w:t>是否</w:t>
      </w:r>
      <w:r w:rsidR="004F4FAC" w:rsidRPr="003F6D11">
        <w:rPr>
          <w:rFonts w:hAnsi="標楷體" w:hint="eastAsia"/>
        </w:rPr>
        <w:t>將107年無罪審查運作方式檢討納入該注意事項作為通案性原則，請法務部本於權責檢討。又技轉</w:t>
      </w:r>
      <w:r w:rsidR="004F4FAC" w:rsidRPr="003F6D11">
        <w:rPr>
          <w:rFonts w:hAnsi="標楷體"/>
        </w:rPr>
        <w:t>涉及高度生技專業，</w:t>
      </w:r>
      <w:r w:rsidR="00447392" w:rsidRPr="003F6D11">
        <w:rPr>
          <w:rFonts w:hAnsi="標楷體" w:hint="eastAsia"/>
        </w:rPr>
        <w:t>執法人員</w:t>
      </w:r>
      <w:r w:rsidR="004F4FAC" w:rsidRPr="003F6D11">
        <w:rPr>
          <w:rFonts w:hAnsi="標楷體"/>
        </w:rPr>
        <w:t>需要耗費</w:t>
      </w:r>
      <w:r w:rsidR="004F4FAC" w:rsidRPr="003F6D11">
        <w:rPr>
          <w:rFonts w:hAnsi="標楷體" w:hint="eastAsia"/>
        </w:rPr>
        <w:t>大量</w:t>
      </w:r>
      <w:r w:rsidR="004F4FAC" w:rsidRPr="003F6D11">
        <w:rPr>
          <w:rFonts w:hAnsi="標楷體"/>
        </w:rPr>
        <w:t>人力資源</w:t>
      </w:r>
      <w:r w:rsidR="004F4FAC" w:rsidRPr="003F6D11">
        <w:rPr>
          <w:rFonts w:hAnsi="標楷體" w:hint="eastAsia"/>
        </w:rPr>
        <w:t>處</w:t>
      </w:r>
      <w:r w:rsidR="004F4FAC" w:rsidRPr="003F6D11">
        <w:rPr>
          <w:rFonts w:hAnsi="標楷體" w:hint="eastAsia"/>
        </w:rPr>
        <w:lastRenderedPageBreak/>
        <w:t>理類案，</w:t>
      </w:r>
      <w:r w:rsidR="00447392" w:rsidRPr="003F6D11">
        <w:rPr>
          <w:rFonts w:hAnsi="標楷體" w:hint="eastAsia"/>
        </w:rPr>
        <w:t>此案為鑑，</w:t>
      </w:r>
      <w:r w:rsidR="004F4FAC" w:rsidRPr="003F6D11">
        <w:rPr>
          <w:rFonts w:hAnsi="標楷體" w:hint="eastAsia"/>
        </w:rPr>
        <w:t>允宜加強教育訓練。</w:t>
      </w:r>
    </w:p>
    <w:p w:rsidR="007D616B" w:rsidRPr="003F6D11" w:rsidRDefault="007D616B" w:rsidP="00C86B08">
      <w:pPr>
        <w:pStyle w:val="4"/>
        <w:numPr>
          <w:ilvl w:val="0"/>
          <w:numId w:val="0"/>
        </w:numPr>
        <w:ind w:left="1701"/>
        <w:rPr>
          <w:rFonts w:hAnsi="標楷體"/>
        </w:rPr>
      </w:pPr>
    </w:p>
    <w:p w:rsidR="006614F8" w:rsidRPr="003F6D11" w:rsidRDefault="006614F8" w:rsidP="00C86B08">
      <w:pPr>
        <w:pStyle w:val="3"/>
        <w:numPr>
          <w:ilvl w:val="0"/>
          <w:numId w:val="0"/>
        </w:numPr>
        <w:ind w:left="1361" w:hanging="681"/>
        <w:rPr>
          <w:rFonts w:hAnsi="標楷體"/>
        </w:rPr>
      </w:pPr>
    </w:p>
    <w:p w:rsidR="002C67C9" w:rsidRPr="003F6D11" w:rsidRDefault="002C67C9" w:rsidP="00A348DB">
      <w:pPr>
        <w:rPr>
          <w:rFonts w:hAnsi="標楷體"/>
        </w:rPr>
      </w:pPr>
    </w:p>
    <w:p w:rsidR="00E25849" w:rsidRPr="003F6D11" w:rsidRDefault="00E25849" w:rsidP="004E05A1">
      <w:pPr>
        <w:pStyle w:val="1"/>
        <w:ind w:left="2380" w:hanging="2380"/>
        <w:rPr>
          <w:rFonts w:hAnsi="標楷體"/>
          <w:szCs w:val="32"/>
        </w:rPr>
      </w:pPr>
      <w:bookmarkStart w:id="98" w:name="_Toc524895648"/>
      <w:bookmarkStart w:id="99" w:name="_Toc524896194"/>
      <w:bookmarkStart w:id="100" w:name="_Toc524896224"/>
      <w:bookmarkStart w:id="101" w:name="_Toc524902734"/>
      <w:bookmarkStart w:id="102" w:name="_Toc525066148"/>
      <w:bookmarkStart w:id="103" w:name="_Toc525070839"/>
      <w:bookmarkStart w:id="104" w:name="_Toc525938379"/>
      <w:bookmarkStart w:id="105" w:name="_Toc525939227"/>
      <w:bookmarkStart w:id="106" w:name="_Toc525939732"/>
      <w:bookmarkStart w:id="107" w:name="_Toc529218272"/>
      <w:bookmarkEnd w:id="90"/>
      <w:r w:rsidRPr="003F6D11">
        <w:rPr>
          <w:rFonts w:hAnsi="標楷體"/>
          <w:szCs w:val="32"/>
        </w:rPr>
        <w:br w:type="page"/>
      </w:r>
      <w:bookmarkStart w:id="108" w:name="_Toc529222689"/>
      <w:bookmarkStart w:id="109" w:name="_Toc529223111"/>
      <w:bookmarkStart w:id="110" w:name="_Toc529223862"/>
      <w:bookmarkStart w:id="111" w:name="_Toc529228265"/>
      <w:bookmarkStart w:id="112" w:name="_Toc2400395"/>
      <w:bookmarkStart w:id="113" w:name="_Toc4316189"/>
      <w:bookmarkStart w:id="114" w:name="_Toc4473330"/>
      <w:bookmarkStart w:id="115" w:name="_Toc69556897"/>
      <w:bookmarkStart w:id="116" w:name="_Toc69556946"/>
      <w:bookmarkStart w:id="117" w:name="_Toc69609820"/>
      <w:bookmarkStart w:id="118" w:name="_Toc70241816"/>
      <w:bookmarkStart w:id="119" w:name="_Toc70242205"/>
      <w:bookmarkStart w:id="120" w:name="_Toc421794875"/>
      <w:bookmarkStart w:id="121" w:name="_Toc422834160"/>
      <w:r w:rsidRPr="003F6D11">
        <w:rPr>
          <w:rFonts w:hAnsi="標楷體" w:hint="eastAsia"/>
          <w:szCs w:val="32"/>
        </w:rPr>
        <w:lastRenderedPageBreak/>
        <w:t>處理辦法</w:t>
      </w:r>
      <w:r w:rsidR="00E83C79" w:rsidRPr="003F6D11">
        <w:rPr>
          <w:rFonts w:hAnsi="標楷體" w:hint="eastAsia"/>
          <w:szCs w:val="32"/>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560DDA" w:rsidRPr="003F6D11" w:rsidRDefault="000D5FA9" w:rsidP="00C851DF">
      <w:pPr>
        <w:pStyle w:val="2"/>
        <w:spacing w:beforeLines="25" w:before="114"/>
        <w:ind w:left="1020" w:hanging="680"/>
        <w:rPr>
          <w:rFonts w:hAnsi="標楷體"/>
          <w:szCs w:val="32"/>
        </w:rPr>
      </w:pPr>
      <w:bookmarkStart w:id="122" w:name="_Toc524895649"/>
      <w:bookmarkStart w:id="123" w:name="_Toc524896195"/>
      <w:bookmarkStart w:id="124" w:name="_Toc524896225"/>
      <w:bookmarkStart w:id="125" w:name="_Toc2400396"/>
      <w:bookmarkStart w:id="126" w:name="_Toc4316190"/>
      <w:bookmarkStart w:id="127" w:name="_Toc4473331"/>
      <w:bookmarkStart w:id="128" w:name="_Toc69556898"/>
      <w:bookmarkStart w:id="129" w:name="_Toc69556947"/>
      <w:bookmarkStart w:id="130" w:name="_Toc69609821"/>
      <w:bookmarkStart w:id="131" w:name="_Toc70241817"/>
      <w:bookmarkStart w:id="132" w:name="_Toc70242206"/>
      <w:bookmarkStart w:id="133" w:name="_Toc421794877"/>
      <w:bookmarkStart w:id="134" w:name="_Toc421795443"/>
      <w:bookmarkStart w:id="135" w:name="_Toc421796024"/>
      <w:bookmarkStart w:id="136" w:name="_Toc422728959"/>
      <w:bookmarkStart w:id="137" w:name="_Toc422834162"/>
      <w:bookmarkStart w:id="138" w:name="_Toc524902735"/>
      <w:bookmarkStart w:id="139" w:name="_Toc525066149"/>
      <w:bookmarkStart w:id="140" w:name="_Toc525070840"/>
      <w:bookmarkStart w:id="141" w:name="_Toc525938380"/>
      <w:bookmarkStart w:id="142" w:name="_Toc525939228"/>
      <w:bookmarkStart w:id="143" w:name="_Toc525939733"/>
      <w:bookmarkStart w:id="144" w:name="_Toc529218273"/>
      <w:bookmarkStart w:id="145" w:name="_Toc529222690"/>
      <w:bookmarkStart w:id="146" w:name="_Toc529223112"/>
      <w:bookmarkStart w:id="147" w:name="_Toc529223863"/>
      <w:bookmarkStart w:id="148" w:name="_Toc529228266"/>
      <w:bookmarkEnd w:id="122"/>
      <w:bookmarkEnd w:id="123"/>
      <w:bookmarkEnd w:id="124"/>
      <w:r w:rsidRPr="003F6D11">
        <w:rPr>
          <w:rFonts w:hAnsi="標楷體" w:hint="eastAsia"/>
          <w:szCs w:val="32"/>
        </w:rPr>
        <w:t>調查意見一</w:t>
      </w:r>
      <w:r w:rsidR="00E25849" w:rsidRPr="003F6D11">
        <w:rPr>
          <w:rFonts w:hAnsi="標楷體" w:hint="eastAsia"/>
          <w:szCs w:val="32"/>
        </w:rPr>
        <w:t>，函請</w:t>
      </w:r>
      <w:r w:rsidR="00F76F2E" w:rsidRPr="003F6D11">
        <w:rPr>
          <w:rFonts w:hAnsi="標楷體" w:hint="eastAsia"/>
          <w:szCs w:val="32"/>
        </w:rPr>
        <w:t>法務部轉飭所屬</w:t>
      </w:r>
      <w:r w:rsidR="00E25849" w:rsidRPr="003F6D11">
        <w:rPr>
          <w:rFonts w:hAnsi="標楷體" w:hint="eastAsia"/>
          <w:szCs w:val="32"/>
        </w:rPr>
        <w:t>檢討改進見復。</w:t>
      </w:r>
      <w:bookmarkEnd w:id="125"/>
      <w:bookmarkEnd w:id="126"/>
      <w:bookmarkEnd w:id="127"/>
      <w:bookmarkEnd w:id="128"/>
      <w:bookmarkEnd w:id="129"/>
      <w:bookmarkEnd w:id="130"/>
      <w:bookmarkEnd w:id="131"/>
      <w:bookmarkEnd w:id="132"/>
      <w:bookmarkEnd w:id="133"/>
      <w:bookmarkEnd w:id="134"/>
      <w:bookmarkEnd w:id="135"/>
      <w:bookmarkEnd w:id="136"/>
      <w:bookmarkEnd w:id="137"/>
    </w:p>
    <w:p w:rsidR="00560DDA" w:rsidRPr="003F6D11" w:rsidRDefault="00F95A00" w:rsidP="00F74EF7">
      <w:pPr>
        <w:pStyle w:val="2"/>
        <w:rPr>
          <w:rFonts w:hAnsi="標楷體"/>
          <w:szCs w:val="32"/>
        </w:rPr>
      </w:pPr>
      <w:bookmarkStart w:id="149" w:name="_Toc2400397"/>
      <w:bookmarkStart w:id="150" w:name="_Toc4316191"/>
      <w:bookmarkStart w:id="151" w:name="_Toc4473332"/>
      <w:bookmarkStart w:id="152" w:name="_Toc69556901"/>
      <w:bookmarkStart w:id="153" w:name="_Toc69556950"/>
      <w:bookmarkStart w:id="154" w:name="_Toc69609824"/>
      <w:bookmarkStart w:id="155" w:name="_Toc70241822"/>
      <w:bookmarkStart w:id="156" w:name="_Toc70242211"/>
      <w:bookmarkStart w:id="157" w:name="_Toc421794881"/>
      <w:bookmarkStart w:id="158" w:name="_Toc421795447"/>
      <w:bookmarkStart w:id="159" w:name="_Toc421796028"/>
      <w:bookmarkStart w:id="160" w:name="_Toc422728963"/>
      <w:bookmarkStart w:id="161" w:name="_Toc422834166"/>
      <w:bookmarkEnd w:id="138"/>
      <w:bookmarkEnd w:id="139"/>
      <w:bookmarkEnd w:id="140"/>
      <w:bookmarkEnd w:id="141"/>
      <w:bookmarkEnd w:id="142"/>
      <w:bookmarkEnd w:id="143"/>
      <w:bookmarkEnd w:id="144"/>
      <w:bookmarkEnd w:id="145"/>
      <w:bookmarkEnd w:id="146"/>
      <w:bookmarkEnd w:id="147"/>
      <w:bookmarkEnd w:id="148"/>
      <w:r w:rsidRPr="003F6D11">
        <w:rPr>
          <w:rFonts w:hAnsi="標楷體" w:hint="eastAsia"/>
          <w:szCs w:val="32"/>
        </w:rPr>
        <w:t>調查意見二</w:t>
      </w:r>
      <w:r w:rsidR="000D5FA9" w:rsidRPr="003F6D11">
        <w:rPr>
          <w:rFonts w:hAnsi="標楷體" w:hint="eastAsia"/>
          <w:szCs w:val="32"/>
        </w:rPr>
        <w:t>，函請法務部</w:t>
      </w:r>
      <w:r w:rsidR="000D5FA9" w:rsidRPr="003F6D11">
        <w:rPr>
          <w:rFonts w:hAnsi="標楷體" w:hint="eastAsia"/>
        </w:rPr>
        <w:t>本於權責檢討</w:t>
      </w:r>
      <w:r w:rsidR="000D5FA9" w:rsidRPr="003F6D11">
        <w:rPr>
          <w:rFonts w:hAnsi="標楷體" w:hint="eastAsia"/>
          <w:szCs w:val="32"/>
        </w:rPr>
        <w:t>見復。</w:t>
      </w:r>
    </w:p>
    <w:p w:rsidR="005158F2" w:rsidRPr="003F6D11" w:rsidRDefault="005158F2" w:rsidP="00F74EF7">
      <w:pPr>
        <w:pStyle w:val="2"/>
        <w:rPr>
          <w:rFonts w:hAnsi="標楷體"/>
          <w:szCs w:val="32"/>
        </w:rPr>
      </w:pPr>
      <w:r w:rsidRPr="003F6D11">
        <w:rPr>
          <w:rFonts w:hAnsi="標楷體" w:hint="eastAsia"/>
          <w:szCs w:val="32"/>
        </w:rPr>
        <w:t>調查意見函復陳訴人。</w:t>
      </w:r>
    </w:p>
    <w:p w:rsidR="007C2B3C" w:rsidRPr="003F6D11" w:rsidRDefault="007C2B3C" w:rsidP="00F74EF7">
      <w:pPr>
        <w:pStyle w:val="2"/>
        <w:rPr>
          <w:rFonts w:hAnsi="標楷體"/>
          <w:szCs w:val="32"/>
        </w:rPr>
      </w:pPr>
      <w:r w:rsidRPr="003F6D11">
        <w:rPr>
          <w:rFonts w:hAnsi="標楷體" w:hint="eastAsia"/>
        </w:rPr>
        <w:t>調查報告全文，經委員會討論通過後公布。</w:t>
      </w:r>
    </w:p>
    <w:p w:rsidR="00F95A00" w:rsidRPr="003F6D11" w:rsidRDefault="00F95A00" w:rsidP="00F74EF7">
      <w:pPr>
        <w:pStyle w:val="2"/>
        <w:rPr>
          <w:rFonts w:hAnsi="標楷體"/>
          <w:szCs w:val="32"/>
        </w:rPr>
      </w:pPr>
      <w:r w:rsidRPr="003F6D11">
        <w:rPr>
          <w:rFonts w:hAnsi="標楷體" w:hint="eastAsia"/>
        </w:rPr>
        <w:t>調查報告移請</w:t>
      </w:r>
      <w:r w:rsidRPr="003F6D11">
        <w:rPr>
          <w:rFonts w:hAnsi="標楷體" w:hint="eastAsia"/>
          <w:bCs w:val="0"/>
        </w:rPr>
        <w:t>本院人權保障委員會</w:t>
      </w:r>
      <w:r w:rsidRPr="003F6D11">
        <w:rPr>
          <w:rFonts w:hAnsi="標楷體" w:hint="eastAsia"/>
        </w:rPr>
        <w:t>參處。</w:t>
      </w:r>
    </w:p>
    <w:p w:rsidR="00E25849" w:rsidRPr="003F6D11" w:rsidRDefault="00F74EF7">
      <w:pPr>
        <w:pStyle w:val="2"/>
        <w:rPr>
          <w:rFonts w:hAnsi="標楷體"/>
          <w:szCs w:val="32"/>
        </w:rPr>
      </w:pPr>
      <w:r w:rsidRPr="003F6D11">
        <w:rPr>
          <w:rFonts w:hAnsi="標楷體" w:hint="eastAsia"/>
          <w:szCs w:val="32"/>
        </w:rPr>
        <w:t>檢附派查函及相關附件，送請司法及獄政</w:t>
      </w:r>
      <w:r w:rsidR="00E25849" w:rsidRPr="003F6D11">
        <w:rPr>
          <w:rFonts w:hAnsi="標楷體" w:hint="eastAsia"/>
          <w:szCs w:val="32"/>
        </w:rPr>
        <w:t>委員會處理。</w:t>
      </w:r>
      <w:bookmarkEnd w:id="149"/>
      <w:bookmarkEnd w:id="150"/>
      <w:bookmarkEnd w:id="151"/>
      <w:bookmarkEnd w:id="152"/>
      <w:bookmarkEnd w:id="153"/>
      <w:bookmarkEnd w:id="154"/>
      <w:bookmarkEnd w:id="155"/>
      <w:bookmarkEnd w:id="156"/>
      <w:bookmarkEnd w:id="157"/>
      <w:bookmarkEnd w:id="158"/>
      <w:bookmarkEnd w:id="159"/>
      <w:bookmarkEnd w:id="160"/>
      <w:bookmarkEnd w:id="161"/>
    </w:p>
    <w:p w:rsidR="00770453" w:rsidRPr="003F6D11" w:rsidRDefault="00770453" w:rsidP="00770453">
      <w:pPr>
        <w:pStyle w:val="aa"/>
        <w:spacing w:beforeLines="50" w:before="228" w:afterLines="100" w:after="457"/>
        <w:ind w:leftChars="1100" w:left="3742"/>
        <w:rPr>
          <w:rFonts w:hAnsi="標楷體"/>
          <w:b w:val="0"/>
          <w:bCs/>
          <w:snapToGrid/>
          <w:spacing w:val="12"/>
          <w:kern w:val="0"/>
          <w:sz w:val="32"/>
          <w:szCs w:val="32"/>
        </w:rPr>
      </w:pPr>
    </w:p>
    <w:p w:rsidR="00E25849" w:rsidRPr="003F6D11" w:rsidRDefault="00E25849" w:rsidP="00770453">
      <w:pPr>
        <w:pStyle w:val="aa"/>
        <w:spacing w:beforeLines="50" w:before="228" w:afterLines="100" w:after="457"/>
        <w:ind w:leftChars="1100" w:left="3742"/>
        <w:rPr>
          <w:rFonts w:hAnsi="標楷體"/>
          <w:b w:val="0"/>
          <w:bCs/>
          <w:snapToGrid/>
          <w:spacing w:val="12"/>
          <w:kern w:val="0"/>
          <w:sz w:val="32"/>
          <w:szCs w:val="32"/>
        </w:rPr>
      </w:pPr>
      <w:r w:rsidRPr="003F6D11">
        <w:rPr>
          <w:rFonts w:hAnsi="標楷體" w:hint="eastAsia"/>
          <w:b w:val="0"/>
          <w:bCs/>
          <w:snapToGrid/>
          <w:spacing w:val="12"/>
          <w:kern w:val="0"/>
          <w:sz w:val="32"/>
          <w:szCs w:val="32"/>
        </w:rPr>
        <w:t>調查委員</w:t>
      </w:r>
      <w:r w:rsidR="00E83C79" w:rsidRPr="003F6D11">
        <w:rPr>
          <w:rFonts w:hAnsi="標楷體" w:hint="eastAsia"/>
          <w:b w:val="0"/>
          <w:bCs/>
          <w:snapToGrid/>
          <w:spacing w:val="12"/>
          <w:kern w:val="0"/>
          <w:sz w:val="32"/>
          <w:szCs w:val="32"/>
        </w:rPr>
        <w:t>：</w:t>
      </w:r>
      <w:r w:rsidR="00E9679E" w:rsidRPr="003F6D11">
        <w:rPr>
          <w:rFonts w:hAnsi="標楷體" w:hint="eastAsia"/>
          <w:b w:val="0"/>
          <w:bCs/>
          <w:snapToGrid/>
          <w:spacing w:val="12"/>
          <w:kern w:val="0"/>
          <w:sz w:val="32"/>
          <w:szCs w:val="32"/>
        </w:rPr>
        <w:t>王幼玲</w:t>
      </w:r>
    </w:p>
    <w:p w:rsidR="00E9679E" w:rsidRPr="003F6D11" w:rsidRDefault="00E9679E" w:rsidP="00770453">
      <w:pPr>
        <w:pStyle w:val="aa"/>
        <w:spacing w:beforeLines="50" w:before="228" w:afterLines="100" w:after="457"/>
        <w:ind w:leftChars="1100" w:left="3742"/>
        <w:rPr>
          <w:rFonts w:hAnsi="標楷體"/>
          <w:b w:val="0"/>
          <w:bCs/>
          <w:snapToGrid/>
          <w:spacing w:val="12"/>
          <w:kern w:val="0"/>
          <w:sz w:val="32"/>
          <w:szCs w:val="32"/>
        </w:rPr>
      </w:pPr>
      <w:r w:rsidRPr="003F6D11">
        <w:rPr>
          <w:rFonts w:hAnsi="標楷體" w:hint="eastAsia"/>
          <w:b w:val="0"/>
          <w:bCs/>
          <w:snapToGrid/>
          <w:spacing w:val="12"/>
          <w:kern w:val="0"/>
          <w:sz w:val="32"/>
          <w:szCs w:val="32"/>
        </w:rPr>
        <w:t xml:space="preserve">         蔡崇義</w:t>
      </w:r>
    </w:p>
    <w:p w:rsidR="00E25849" w:rsidRPr="003F6D11" w:rsidRDefault="00E25849">
      <w:pPr>
        <w:pStyle w:val="af"/>
        <w:rPr>
          <w:rFonts w:hAnsi="標楷體"/>
          <w:bCs/>
          <w:szCs w:val="32"/>
        </w:rPr>
      </w:pPr>
      <w:bookmarkStart w:id="162" w:name="_GoBack"/>
      <w:bookmarkEnd w:id="162"/>
    </w:p>
    <w:p w:rsidR="00416721" w:rsidRPr="003F6D11" w:rsidRDefault="00416721">
      <w:pPr>
        <w:widowControl/>
        <w:overflowPunct/>
        <w:autoSpaceDE/>
        <w:autoSpaceDN/>
        <w:jc w:val="left"/>
        <w:rPr>
          <w:rFonts w:hAnsi="標楷體"/>
          <w:bCs/>
          <w:kern w:val="0"/>
          <w:szCs w:val="32"/>
        </w:rPr>
      </w:pPr>
    </w:p>
    <w:sectPr w:rsidR="00416721" w:rsidRPr="003F6D11"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75E" w:rsidRDefault="00B2375E">
      <w:r>
        <w:separator/>
      </w:r>
    </w:p>
  </w:endnote>
  <w:endnote w:type="continuationSeparator" w:id="0">
    <w:p w:rsidR="00B2375E" w:rsidRDefault="00B2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763" w:rsidRDefault="009F176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14D3E">
      <w:rPr>
        <w:rStyle w:val="ac"/>
        <w:noProof/>
        <w:sz w:val="24"/>
      </w:rPr>
      <w:t>122</w:t>
    </w:r>
    <w:r>
      <w:rPr>
        <w:rStyle w:val="ac"/>
        <w:sz w:val="24"/>
      </w:rPr>
      <w:fldChar w:fldCharType="end"/>
    </w:r>
  </w:p>
  <w:p w:rsidR="009F1763" w:rsidRDefault="009F176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75E" w:rsidRDefault="00B2375E">
      <w:r>
        <w:separator/>
      </w:r>
    </w:p>
  </w:footnote>
  <w:footnote w:type="continuationSeparator" w:id="0">
    <w:p w:rsidR="00B2375E" w:rsidRDefault="00B2375E">
      <w:r>
        <w:continuationSeparator/>
      </w:r>
    </w:p>
  </w:footnote>
  <w:footnote w:id="1">
    <w:p w:rsidR="009F1763" w:rsidRPr="00E67877" w:rsidRDefault="009F1763" w:rsidP="00E67877">
      <w:pPr>
        <w:pStyle w:val="afc"/>
        <w:wordWrap w:val="0"/>
        <w:spacing w:line="220" w:lineRule="exact"/>
        <w:rPr>
          <w:rFonts w:hAnsi="標楷體"/>
        </w:rPr>
      </w:pPr>
      <w:r w:rsidRPr="00E67877">
        <w:rPr>
          <w:rStyle w:val="afe"/>
          <w:rFonts w:hAnsi="標楷體"/>
        </w:rPr>
        <w:footnoteRef/>
      </w:r>
      <w:r w:rsidRPr="00E67877">
        <w:rPr>
          <w:rFonts w:hAnsi="標楷體"/>
        </w:rPr>
        <w:t xml:space="preserve"> </w:t>
      </w:r>
      <w:r w:rsidRPr="00E67877">
        <w:rPr>
          <w:rFonts w:hAnsi="標楷體" w:hint="eastAsia"/>
        </w:rPr>
        <w:t>士林地方檢察署108年12閱23日士檢家人字第10800544390號函附件(本院收文：1080104175)。</w:t>
      </w:r>
    </w:p>
  </w:footnote>
  <w:footnote w:id="2">
    <w:p w:rsidR="009F1763" w:rsidRPr="006C734B" w:rsidRDefault="009F1763" w:rsidP="00903EF1">
      <w:pPr>
        <w:overflowPunct/>
        <w:adjustRightInd w:val="0"/>
        <w:snapToGrid w:val="0"/>
        <w:jc w:val="left"/>
        <w:rPr>
          <w:rFonts w:ascii="新細明體" w:eastAsia="新細明體" w:hAnsi="新細明體" w:cs="新細明體"/>
          <w:color w:val="000000"/>
          <w:kern w:val="0"/>
          <w:sz w:val="24"/>
          <w:szCs w:val="24"/>
          <w:lang w:val="x-none"/>
        </w:rPr>
      </w:pPr>
      <w:r>
        <w:rPr>
          <w:rStyle w:val="afe"/>
        </w:rPr>
        <w:footnoteRef/>
      </w:r>
      <w:r>
        <w:t xml:space="preserve"> </w:t>
      </w:r>
      <w:r w:rsidRPr="006C734B">
        <w:rPr>
          <w:rFonts w:hAnsi="標楷體" w:cs="新細明體" w:hint="eastAsia"/>
          <w:color w:val="000000"/>
          <w:kern w:val="0"/>
          <w:sz w:val="22"/>
          <w:szCs w:val="22"/>
          <w:lang w:val="x-none"/>
        </w:rPr>
        <w:t>監察院</w:t>
      </w:r>
      <w:r w:rsidRPr="006C734B">
        <w:rPr>
          <w:rFonts w:hAnsi="標楷體" w:hint="eastAsia"/>
          <w:sz w:val="22"/>
          <w:szCs w:val="22"/>
        </w:rPr>
        <w:t>108年3月28日</w:t>
      </w:r>
      <w:r w:rsidRPr="006C734B">
        <w:rPr>
          <w:rFonts w:hAnsi="標楷體" w:cs="新細明體" w:hint="eastAsia"/>
          <w:color w:val="000000"/>
          <w:kern w:val="0"/>
          <w:sz w:val="22"/>
          <w:szCs w:val="22"/>
          <w:lang w:val="x-none"/>
        </w:rPr>
        <w:t>院台訴字第</w:t>
      </w:r>
      <w:r w:rsidRPr="006C734B">
        <w:rPr>
          <w:rFonts w:hAnsi="標楷體" w:cs="新細明體"/>
          <w:color w:val="000000"/>
          <w:kern w:val="0"/>
          <w:sz w:val="22"/>
          <w:szCs w:val="22"/>
          <w:lang w:val="x-none"/>
        </w:rPr>
        <w:t>1083250011</w:t>
      </w:r>
      <w:r w:rsidRPr="006C734B">
        <w:rPr>
          <w:rFonts w:hAnsi="標楷體" w:cs="新細明體" w:hint="eastAsia"/>
          <w:color w:val="000000"/>
          <w:kern w:val="0"/>
          <w:sz w:val="22"/>
          <w:szCs w:val="22"/>
          <w:lang w:val="x-none"/>
        </w:rPr>
        <w:t>號訴願決定書。</w:t>
      </w:r>
    </w:p>
  </w:footnote>
  <w:footnote w:id="3">
    <w:p w:rsidR="009F1763" w:rsidRPr="006C734B" w:rsidRDefault="009F1763" w:rsidP="00D824C5">
      <w:pPr>
        <w:overflowPunct/>
        <w:adjustRightInd w:val="0"/>
        <w:snapToGrid w:val="0"/>
        <w:jc w:val="left"/>
        <w:rPr>
          <w:rFonts w:ascii="新細明體" w:eastAsia="新細明體" w:hAnsi="新細明體" w:cs="新細明體"/>
          <w:color w:val="000000"/>
          <w:kern w:val="0"/>
          <w:sz w:val="24"/>
          <w:szCs w:val="24"/>
          <w:lang w:val="x-none"/>
        </w:rPr>
      </w:pPr>
      <w:r>
        <w:rPr>
          <w:rStyle w:val="afe"/>
        </w:rPr>
        <w:footnoteRef/>
      </w:r>
      <w:r>
        <w:t xml:space="preserve"> </w:t>
      </w:r>
      <w:r w:rsidRPr="006C734B">
        <w:rPr>
          <w:rFonts w:hAnsi="標楷體" w:cs="新細明體" w:hint="eastAsia"/>
          <w:color w:val="000000"/>
          <w:kern w:val="0"/>
          <w:sz w:val="22"/>
          <w:szCs w:val="22"/>
          <w:lang w:val="x-none"/>
        </w:rPr>
        <w:t>監察院</w:t>
      </w:r>
      <w:r w:rsidRPr="006C734B">
        <w:rPr>
          <w:rFonts w:hAnsi="標楷體" w:hint="eastAsia"/>
          <w:sz w:val="22"/>
          <w:szCs w:val="22"/>
        </w:rPr>
        <w:t>108年3月28日</w:t>
      </w:r>
      <w:r w:rsidRPr="006C734B">
        <w:rPr>
          <w:rFonts w:hAnsi="標楷體" w:cs="新細明體" w:hint="eastAsia"/>
          <w:color w:val="000000"/>
          <w:kern w:val="0"/>
          <w:sz w:val="22"/>
          <w:szCs w:val="22"/>
          <w:lang w:val="x-none"/>
        </w:rPr>
        <w:t>院台訴字第</w:t>
      </w:r>
      <w:r w:rsidRPr="006C734B">
        <w:rPr>
          <w:rFonts w:hAnsi="標楷體" w:cs="新細明體"/>
          <w:color w:val="000000"/>
          <w:kern w:val="0"/>
          <w:sz w:val="22"/>
          <w:szCs w:val="22"/>
          <w:lang w:val="x-none"/>
        </w:rPr>
        <w:t>1083250011</w:t>
      </w:r>
      <w:r w:rsidRPr="006C734B">
        <w:rPr>
          <w:rFonts w:hAnsi="標楷體" w:cs="新細明體" w:hint="eastAsia"/>
          <w:color w:val="000000"/>
          <w:kern w:val="0"/>
          <w:sz w:val="22"/>
          <w:szCs w:val="22"/>
          <w:lang w:val="x-none"/>
        </w:rPr>
        <w:t>號訴願決定書。</w:t>
      </w:r>
    </w:p>
  </w:footnote>
  <w:footnote w:id="4">
    <w:p w:rsidR="009F1763" w:rsidRPr="00E67877" w:rsidRDefault="009F1763" w:rsidP="00E67877">
      <w:pPr>
        <w:pStyle w:val="afc"/>
        <w:wordWrap w:val="0"/>
        <w:spacing w:line="220" w:lineRule="exact"/>
        <w:rPr>
          <w:rFonts w:hAnsi="標楷體"/>
        </w:rPr>
      </w:pPr>
      <w:r w:rsidRPr="00E67877">
        <w:rPr>
          <w:rStyle w:val="afe"/>
          <w:rFonts w:hAnsi="標楷體"/>
        </w:rPr>
        <w:footnoteRef/>
      </w:r>
      <w:r w:rsidRPr="00E67877">
        <w:rPr>
          <w:rFonts w:hAnsi="標楷體"/>
        </w:rPr>
        <w:t xml:space="preserve"> </w:t>
      </w:r>
      <w:r w:rsidRPr="00E67877">
        <w:rPr>
          <w:rFonts w:hAnsi="標楷體" w:hint="eastAsia"/>
        </w:rPr>
        <w:t>士林地方法院106年度矚重訴字第1號卷宗，院卷2，第24頁、第796-797頁，院卷6，第33頁、第43-45頁、第66-68頁、第136-137頁。</w:t>
      </w:r>
    </w:p>
  </w:footnote>
  <w:footnote w:id="5">
    <w:p w:rsidR="009F1763" w:rsidRPr="00E67877" w:rsidRDefault="009F1763" w:rsidP="00777CA6">
      <w:pPr>
        <w:wordWrap w:val="0"/>
        <w:spacing w:line="220" w:lineRule="exact"/>
        <w:rPr>
          <w:rFonts w:hAnsi="標楷體"/>
          <w:sz w:val="20"/>
        </w:rPr>
      </w:pPr>
      <w:r w:rsidRPr="00E67877">
        <w:rPr>
          <w:rStyle w:val="afe"/>
          <w:rFonts w:hAnsi="標楷體"/>
          <w:sz w:val="20"/>
        </w:rPr>
        <w:footnoteRef/>
      </w:r>
      <w:r w:rsidRPr="00E67877">
        <w:rPr>
          <w:rFonts w:hAnsi="標楷體"/>
          <w:sz w:val="20"/>
        </w:rPr>
        <w:t xml:space="preserve"> </w:t>
      </w:r>
      <w:r w:rsidRPr="00E67877">
        <w:rPr>
          <w:rFonts w:hAnsi="標楷體" w:hint="eastAsia"/>
          <w:sz w:val="20"/>
        </w:rPr>
        <w:t>壹週刊105年8月30日報導「</w:t>
      </w:r>
      <w:hyperlink r:id="rId1" w:history="1">
        <w:r w:rsidRPr="00E67877">
          <w:rPr>
            <w:rFonts w:hAnsi="標楷體"/>
            <w:sz w:val="20"/>
          </w:rPr>
          <w:t>浩鼎案傳訊陳建仁</w:t>
        </w:r>
        <w:r w:rsidRPr="00E67877">
          <w:rPr>
            <w:rFonts w:hAnsi="標楷體" w:hint="eastAsia"/>
            <w:sz w:val="20"/>
          </w:rPr>
          <w:t xml:space="preserve"> </w:t>
        </w:r>
        <w:r w:rsidRPr="00E67877">
          <w:rPr>
            <w:rFonts w:hAnsi="標楷體"/>
            <w:sz w:val="20"/>
          </w:rPr>
          <w:t>翁啟惠涉貪電郵遭破解</w:t>
        </w:r>
      </w:hyperlink>
      <w:r w:rsidRPr="00E67877">
        <w:rPr>
          <w:rFonts w:hAnsi="標楷體" w:hint="eastAsia"/>
          <w:sz w:val="20"/>
        </w:rPr>
        <w:t>」；中時電子報105年</w:t>
      </w:r>
      <w:r w:rsidRPr="00E67877">
        <w:rPr>
          <w:rFonts w:hAnsi="標楷體"/>
          <w:sz w:val="20"/>
        </w:rPr>
        <w:t>8</w:t>
      </w:r>
      <w:r w:rsidRPr="00E67877">
        <w:rPr>
          <w:rFonts w:hAnsi="標楷體" w:hint="eastAsia"/>
          <w:sz w:val="20"/>
        </w:rPr>
        <w:t>月</w:t>
      </w:r>
      <w:r w:rsidRPr="00E67877">
        <w:rPr>
          <w:rFonts w:hAnsi="標楷體"/>
          <w:sz w:val="20"/>
        </w:rPr>
        <w:t>31</w:t>
      </w:r>
      <w:r w:rsidRPr="00E67877">
        <w:rPr>
          <w:rFonts w:hAnsi="標楷體" w:hint="eastAsia"/>
          <w:sz w:val="20"/>
        </w:rPr>
        <w:t>日「電郵破解 翁啟惠涉貪出現鐵證」</w:t>
      </w:r>
      <w:hyperlink r:id="rId2" w:history="1">
        <w:r w:rsidRPr="00E67877">
          <w:rPr>
            <w:rFonts w:hAnsi="標楷體"/>
            <w:sz w:val="20"/>
          </w:rPr>
          <w:t>https://www.chinatimes.com/realtimenews/20160831002343-260401?chdtv</w:t>
        </w:r>
      </w:hyperlink>
      <w:r w:rsidRPr="00E67877">
        <w:rPr>
          <w:rFonts w:hAnsi="標楷體" w:hint="eastAsia"/>
          <w:sz w:val="20"/>
        </w:rPr>
        <w:t>瀏覽日期:109年2月19日；東森新聞105年</w:t>
      </w:r>
      <w:r w:rsidRPr="00E67877">
        <w:rPr>
          <w:rFonts w:hAnsi="標楷體"/>
          <w:sz w:val="20"/>
        </w:rPr>
        <w:t>8</w:t>
      </w:r>
      <w:r w:rsidRPr="00E67877">
        <w:rPr>
          <w:rFonts w:hAnsi="標楷體" w:hint="eastAsia"/>
          <w:sz w:val="20"/>
        </w:rPr>
        <w:t>月</w:t>
      </w:r>
      <w:r w:rsidRPr="00E67877">
        <w:rPr>
          <w:rFonts w:hAnsi="標楷體"/>
          <w:sz w:val="20"/>
        </w:rPr>
        <w:t>31</w:t>
      </w:r>
      <w:r w:rsidRPr="00E67877">
        <w:rPr>
          <w:rFonts w:hAnsi="標楷體" w:hint="eastAsia"/>
          <w:sz w:val="20"/>
        </w:rPr>
        <w:t>日「浩鼎案罪證確鑿 調查局破翁啟惠貪污電郵！」</w:t>
      </w:r>
      <w:hyperlink r:id="rId3" w:history="1">
        <w:r w:rsidRPr="00E67877">
          <w:rPr>
            <w:rStyle w:val="ae"/>
            <w:rFonts w:hAnsi="標楷體"/>
            <w:sz w:val="20"/>
          </w:rPr>
          <w:t>https://news.ebc.net.tw/news/politics/34339，</w:t>
        </w:r>
        <w:r w:rsidRPr="00E67877">
          <w:rPr>
            <w:rStyle w:val="ae"/>
            <w:rFonts w:hAnsi="標楷體" w:cs="新細明體" w:hint="eastAsia"/>
            <w:sz w:val="20"/>
          </w:rPr>
          <w:t>瀏覽日期:109</w:t>
        </w:r>
      </w:hyperlink>
      <w:r w:rsidRPr="00E67877">
        <w:rPr>
          <w:rFonts w:hAnsi="標楷體" w:cs="新細明體" w:hint="eastAsia"/>
          <w:sz w:val="20"/>
        </w:rPr>
        <w:t>年2月19日。</w:t>
      </w:r>
    </w:p>
  </w:footnote>
  <w:footnote w:id="6">
    <w:p w:rsidR="009F1763" w:rsidRPr="00E67877" w:rsidRDefault="009F1763" w:rsidP="00E67877">
      <w:pPr>
        <w:pStyle w:val="afc"/>
        <w:wordWrap w:val="0"/>
        <w:spacing w:line="220" w:lineRule="exact"/>
        <w:rPr>
          <w:rFonts w:hAnsi="標楷體"/>
        </w:rPr>
      </w:pPr>
      <w:r w:rsidRPr="00E67877">
        <w:rPr>
          <w:rStyle w:val="afe"/>
          <w:rFonts w:hAnsi="標楷體"/>
        </w:rPr>
        <w:footnoteRef/>
      </w:r>
      <w:r w:rsidRPr="00E67877">
        <w:rPr>
          <w:rFonts w:hAnsi="標楷體"/>
        </w:rPr>
        <w:t xml:space="preserve"> </w:t>
      </w:r>
      <w:r w:rsidRPr="00E67877">
        <w:rPr>
          <w:rFonts w:hAnsi="標楷體" w:hint="eastAsia"/>
        </w:rPr>
        <w:t>本院109年2月19</w:t>
      </w:r>
      <w:r>
        <w:rPr>
          <w:rFonts w:hAnsi="標楷體" w:hint="eastAsia"/>
        </w:rPr>
        <w:t>日詢問會議法務部</w:t>
      </w:r>
      <w:r w:rsidRPr="00E67877">
        <w:rPr>
          <w:rFonts w:hAnsi="標楷體" w:hint="eastAsia"/>
        </w:rPr>
        <w:t>說明資料。</w:t>
      </w:r>
    </w:p>
  </w:footnote>
  <w:footnote w:id="7">
    <w:p w:rsidR="009F1763" w:rsidRPr="00E67877" w:rsidRDefault="009F1763" w:rsidP="00E67877">
      <w:pPr>
        <w:pStyle w:val="afc"/>
        <w:wordWrap w:val="0"/>
        <w:spacing w:line="220" w:lineRule="exact"/>
        <w:rPr>
          <w:rFonts w:hAnsi="標楷體"/>
        </w:rPr>
      </w:pPr>
      <w:r w:rsidRPr="00E67877">
        <w:rPr>
          <w:rStyle w:val="afe"/>
          <w:rFonts w:hAnsi="標楷體"/>
        </w:rPr>
        <w:footnoteRef/>
      </w:r>
      <w:r w:rsidRPr="00E67877">
        <w:rPr>
          <w:rFonts w:hAnsi="標楷體"/>
        </w:rPr>
        <w:t xml:space="preserve"> </w:t>
      </w:r>
      <w:r w:rsidRPr="00E67877">
        <w:rPr>
          <w:rFonts w:hAnsi="標楷體" w:hint="eastAsia"/>
        </w:rPr>
        <w:t>壹週刊105年4月5日報導。</w:t>
      </w:r>
    </w:p>
  </w:footnote>
  <w:footnote w:id="8">
    <w:p w:rsidR="009F1763" w:rsidRPr="00E67877" w:rsidRDefault="009F1763" w:rsidP="00E67877">
      <w:pPr>
        <w:pStyle w:val="afc"/>
        <w:wordWrap w:val="0"/>
        <w:spacing w:line="220" w:lineRule="exact"/>
        <w:rPr>
          <w:rFonts w:hAnsi="標楷體"/>
        </w:rPr>
      </w:pPr>
      <w:r w:rsidRPr="00E67877">
        <w:rPr>
          <w:rStyle w:val="afe"/>
          <w:rFonts w:hAnsi="標楷體"/>
        </w:rPr>
        <w:footnoteRef/>
      </w:r>
      <w:r w:rsidRPr="00E67877">
        <w:rPr>
          <w:rFonts w:hAnsi="標楷體"/>
        </w:rPr>
        <w:t xml:space="preserve"> </w:t>
      </w:r>
      <w:r w:rsidRPr="00E67877">
        <w:rPr>
          <w:rFonts w:hAnsi="標楷體" w:hint="eastAsia"/>
        </w:rPr>
        <w:t>壹週刊105年4月27日報導。</w:t>
      </w:r>
    </w:p>
  </w:footnote>
  <w:footnote w:id="9">
    <w:p w:rsidR="009F1763" w:rsidRPr="00E67877" w:rsidRDefault="009F1763" w:rsidP="00E67877">
      <w:pPr>
        <w:pStyle w:val="afc"/>
        <w:wordWrap w:val="0"/>
        <w:spacing w:line="220" w:lineRule="exact"/>
        <w:rPr>
          <w:rFonts w:hAnsi="標楷體"/>
        </w:rPr>
      </w:pPr>
      <w:r w:rsidRPr="00E67877">
        <w:rPr>
          <w:rStyle w:val="afe"/>
          <w:rFonts w:hAnsi="標楷體"/>
        </w:rPr>
        <w:footnoteRef/>
      </w:r>
      <w:r w:rsidRPr="00E67877">
        <w:rPr>
          <w:rFonts w:hAnsi="標楷體"/>
        </w:rPr>
        <w:t xml:space="preserve"> </w:t>
      </w:r>
      <w:r w:rsidRPr="00E67877">
        <w:rPr>
          <w:rFonts w:hAnsi="標楷體" w:hint="eastAsia"/>
        </w:rPr>
        <w:t>法務部對於統計數據之相關說明：</w:t>
      </w:r>
      <w:r w:rsidRPr="00E67877">
        <w:rPr>
          <w:rFonts w:hAnsi="標楷體"/>
        </w:rPr>
        <w:t>1.</w:t>
      </w:r>
      <w:r w:rsidRPr="00E67877">
        <w:rPr>
          <w:rFonts w:hAnsi="標楷體" w:hint="eastAsia"/>
        </w:rPr>
        <w:t>圖利罪係以刑法第</w:t>
      </w:r>
      <w:r w:rsidRPr="00E67877">
        <w:rPr>
          <w:rFonts w:hAnsi="標楷體"/>
        </w:rPr>
        <w:t>131</w:t>
      </w:r>
      <w:r w:rsidRPr="00E67877">
        <w:rPr>
          <w:rFonts w:hAnsi="標楷體" w:hint="eastAsia"/>
        </w:rPr>
        <w:t>條及貪污治罪條例第</w:t>
      </w:r>
      <w:r w:rsidRPr="00E67877">
        <w:rPr>
          <w:rFonts w:hAnsi="標楷體"/>
        </w:rPr>
        <w:t>6</w:t>
      </w:r>
      <w:r w:rsidRPr="00E67877">
        <w:rPr>
          <w:rFonts w:hAnsi="標楷體" w:hint="eastAsia"/>
        </w:rPr>
        <w:t>條第</w:t>
      </w:r>
      <w:r w:rsidRPr="00E67877">
        <w:rPr>
          <w:rFonts w:hAnsi="標楷體"/>
        </w:rPr>
        <w:t>1</w:t>
      </w:r>
      <w:r w:rsidRPr="00E67877">
        <w:rPr>
          <w:rFonts w:hAnsi="標楷體" w:hint="eastAsia"/>
        </w:rPr>
        <w:t>項第</w:t>
      </w:r>
      <w:r w:rsidRPr="00E67877">
        <w:rPr>
          <w:rFonts w:hAnsi="標楷體"/>
        </w:rPr>
        <w:t>4</w:t>
      </w:r>
      <w:r w:rsidRPr="00E67877">
        <w:rPr>
          <w:rFonts w:hAnsi="標楷體" w:hint="eastAsia"/>
        </w:rPr>
        <w:t>、</w:t>
      </w:r>
      <w:r w:rsidRPr="00E67877">
        <w:rPr>
          <w:rFonts w:hAnsi="標楷體"/>
        </w:rPr>
        <w:t>5</w:t>
      </w:r>
      <w:r w:rsidRPr="00E67877">
        <w:rPr>
          <w:rFonts w:hAnsi="標楷體" w:hint="eastAsia"/>
        </w:rPr>
        <w:t>款起訴者為範圍；起訴包含通常程序提起公訴及聲請簡易判決處刑。</w:t>
      </w:r>
      <w:r w:rsidRPr="00E67877">
        <w:rPr>
          <w:rFonts w:hAnsi="標楷體"/>
        </w:rPr>
        <w:t>2.</w:t>
      </w:r>
      <w:r w:rsidRPr="00E67877">
        <w:rPr>
          <w:rFonts w:hAnsi="標楷體" w:hint="eastAsia"/>
        </w:rPr>
        <w:t>裁判確定情形係針對每名圖利罪起訴被告截至統計期止，歷次各罪</w:t>
      </w:r>
      <w:r w:rsidRPr="00E67877">
        <w:rPr>
          <w:rFonts w:hAnsi="標楷體"/>
        </w:rPr>
        <w:t>(</w:t>
      </w:r>
      <w:r w:rsidRPr="00E67877">
        <w:rPr>
          <w:rFonts w:hAnsi="標楷體" w:hint="eastAsia"/>
        </w:rPr>
        <w:t>罪名不限圖利罪</w:t>
      </w:r>
      <w:r w:rsidRPr="00E67877">
        <w:rPr>
          <w:rFonts w:hAnsi="標楷體"/>
        </w:rPr>
        <w:t>)</w:t>
      </w:r>
      <w:r w:rsidRPr="00E67877">
        <w:rPr>
          <w:rFonts w:hAnsi="標楷體" w:hint="eastAsia"/>
        </w:rPr>
        <w:t>送地檢署執行之裁判確定情形予以統計，並以案件起訴時為統計時點。</w:t>
      </w:r>
      <w:r w:rsidRPr="00E67877">
        <w:rPr>
          <w:rFonts w:hAnsi="標楷體"/>
        </w:rPr>
        <w:t>3.</w:t>
      </w:r>
      <w:r w:rsidRPr="00E67877">
        <w:rPr>
          <w:rFonts w:hAnsi="標楷體" w:hint="eastAsia"/>
        </w:rPr>
        <w:t>定罪率</w:t>
      </w:r>
      <w:r w:rsidRPr="00E67877">
        <w:rPr>
          <w:rFonts w:hAnsi="標楷體"/>
        </w:rPr>
        <w:t>=</w:t>
      </w:r>
      <w:r w:rsidRPr="00E67877">
        <w:rPr>
          <w:rFonts w:hAnsi="標楷體" w:hint="eastAsia"/>
        </w:rPr>
        <w:t>有罪人數</w:t>
      </w:r>
      <w:r w:rsidRPr="00E67877">
        <w:rPr>
          <w:rFonts w:hAnsi="標楷體"/>
        </w:rPr>
        <w:t>/(</w:t>
      </w:r>
      <w:r w:rsidRPr="00E67877">
        <w:rPr>
          <w:rFonts w:hAnsi="標楷體" w:hint="eastAsia"/>
        </w:rPr>
        <w:t>有罪人數</w:t>
      </w:r>
      <w:r w:rsidRPr="00E67877">
        <w:rPr>
          <w:rFonts w:hAnsi="標楷體"/>
        </w:rPr>
        <w:t>+</w:t>
      </w:r>
      <w:r w:rsidRPr="00E67877">
        <w:rPr>
          <w:rFonts w:hAnsi="標楷體" w:hint="eastAsia"/>
        </w:rPr>
        <w:t>無罪人數</w:t>
      </w:r>
      <w:r w:rsidRPr="00E67877">
        <w:rPr>
          <w:rFonts w:hAnsi="標楷體"/>
        </w:rPr>
        <w:t>)×100%</w:t>
      </w:r>
      <w:r w:rsidRPr="00E67877">
        <w:rPr>
          <w:rFonts w:hAnsi="標楷體" w:hint="eastAsia"/>
        </w:rPr>
        <w:t>。</w:t>
      </w:r>
    </w:p>
  </w:footnote>
  <w:footnote w:id="10">
    <w:p w:rsidR="009F1763" w:rsidRPr="00E67877" w:rsidRDefault="009F1763" w:rsidP="00C86B08">
      <w:pPr>
        <w:pStyle w:val="afc"/>
        <w:wordWrap w:val="0"/>
        <w:spacing w:line="220" w:lineRule="exact"/>
        <w:rPr>
          <w:rFonts w:hAnsi="標楷體"/>
        </w:rPr>
      </w:pPr>
      <w:r w:rsidRPr="00E67877">
        <w:rPr>
          <w:rStyle w:val="afe"/>
          <w:rFonts w:hAnsi="標楷體"/>
        </w:rPr>
        <w:footnoteRef/>
      </w:r>
      <w:r w:rsidRPr="00E67877">
        <w:rPr>
          <w:rFonts w:hAnsi="標楷體" w:hint="eastAsia"/>
        </w:rPr>
        <w:t>士林地檢署108年12閱23日士檢家人字第10800544390號函附件(本院收文：1080104175)。</w:t>
      </w:r>
    </w:p>
  </w:footnote>
  <w:footnote w:id="11">
    <w:p w:rsidR="009F1763" w:rsidRPr="00E67877" w:rsidRDefault="009F1763" w:rsidP="0053100F">
      <w:pPr>
        <w:pStyle w:val="afc"/>
        <w:wordWrap w:val="0"/>
        <w:spacing w:line="220" w:lineRule="exact"/>
        <w:rPr>
          <w:rFonts w:hAnsi="標楷體"/>
        </w:rPr>
      </w:pPr>
      <w:r w:rsidRPr="00E67877">
        <w:rPr>
          <w:rStyle w:val="afe"/>
          <w:rFonts w:hAnsi="標楷體"/>
        </w:rPr>
        <w:footnoteRef/>
      </w:r>
      <w:r w:rsidRPr="00E67877">
        <w:rPr>
          <w:rFonts w:hAnsi="標楷體"/>
        </w:rPr>
        <w:t xml:space="preserve"> </w:t>
      </w:r>
      <w:r w:rsidRPr="00E67877">
        <w:rPr>
          <w:rFonts w:hAnsi="標楷體" w:hint="eastAsia"/>
        </w:rPr>
        <w:t>依據翁啟惠被訴貪污案之起訴書、判決書等卷證資料及相關新聞報導，本院整理。</w:t>
      </w:r>
    </w:p>
  </w:footnote>
  <w:footnote w:id="12">
    <w:p w:rsidR="009F1763" w:rsidRPr="00E67877" w:rsidRDefault="009F1763" w:rsidP="0053100F">
      <w:pPr>
        <w:pStyle w:val="afc"/>
        <w:wordWrap w:val="0"/>
        <w:spacing w:line="220" w:lineRule="exact"/>
        <w:rPr>
          <w:rFonts w:hAnsi="標楷體"/>
        </w:rPr>
      </w:pPr>
      <w:r w:rsidRPr="00E67877">
        <w:rPr>
          <w:rStyle w:val="afe"/>
          <w:rFonts w:hAnsi="標楷體"/>
        </w:rPr>
        <w:footnoteRef/>
      </w:r>
      <w:r w:rsidRPr="00E67877">
        <w:rPr>
          <w:rFonts w:hAnsi="標楷體"/>
        </w:rPr>
        <w:t xml:space="preserve"> </w:t>
      </w:r>
      <w:r w:rsidRPr="00E67877">
        <w:rPr>
          <w:rFonts w:hAnsi="標楷體" w:hint="eastAsia"/>
        </w:rPr>
        <w:t>士林地方法院新聞稿未論述此部分，以刑事答辯內容及中研院106年1月13日回復士林地檢署函文內容補充，見士林地方法院106年度矚重訴字第1號卷宗，院卷2，第21-22頁、第751-752頁及第877-878頁、本案109年2月19日詢問會議法務部說明資料附件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3E"/>
    <w:multiLevelType w:val="hybridMultilevel"/>
    <w:tmpl w:val="76D8CBF0"/>
    <w:lvl w:ilvl="0" w:tplc="27426F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3DC4DE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E601F2"/>
    <w:multiLevelType w:val="hybridMultilevel"/>
    <w:tmpl w:val="C1D6BA38"/>
    <w:lvl w:ilvl="0" w:tplc="4E629E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96150B"/>
    <w:multiLevelType w:val="hybridMultilevel"/>
    <w:tmpl w:val="5B460B32"/>
    <w:lvl w:ilvl="0" w:tplc="D9262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0414C0"/>
    <w:multiLevelType w:val="hybridMultilevel"/>
    <w:tmpl w:val="590EF1C4"/>
    <w:lvl w:ilvl="0" w:tplc="6ABADA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8"/>
  </w:num>
  <w:num w:numId="7">
    <w:abstractNumId w:val="2"/>
  </w:num>
  <w:num w:numId="8">
    <w:abstractNumId w:val="10"/>
  </w:num>
  <w:num w:numId="9">
    <w:abstractNumId w:val="5"/>
  </w:num>
  <w:num w:numId="10">
    <w:abstractNumId w:val="11"/>
  </w:num>
  <w:num w:numId="11">
    <w:abstractNumId w:val="7"/>
  </w:num>
  <w:num w:numId="12">
    <w:abstractNumId w:val="0"/>
  </w:num>
  <w:num w:numId="13">
    <w:abstractNumId w:val="9"/>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07"/>
    <w:rsid w:val="00001342"/>
    <w:rsid w:val="00001A60"/>
    <w:rsid w:val="00003630"/>
    <w:rsid w:val="00006961"/>
    <w:rsid w:val="00006EC7"/>
    <w:rsid w:val="000076F6"/>
    <w:rsid w:val="00007FE2"/>
    <w:rsid w:val="000108C1"/>
    <w:rsid w:val="000112BF"/>
    <w:rsid w:val="00012233"/>
    <w:rsid w:val="00016D89"/>
    <w:rsid w:val="00017318"/>
    <w:rsid w:val="0001780E"/>
    <w:rsid w:val="0002186B"/>
    <w:rsid w:val="000229AD"/>
    <w:rsid w:val="000246F7"/>
    <w:rsid w:val="00025F89"/>
    <w:rsid w:val="0003114D"/>
    <w:rsid w:val="00036D76"/>
    <w:rsid w:val="00040A3C"/>
    <w:rsid w:val="0004355F"/>
    <w:rsid w:val="00044518"/>
    <w:rsid w:val="00045A48"/>
    <w:rsid w:val="0004773B"/>
    <w:rsid w:val="000477FD"/>
    <w:rsid w:val="000524E2"/>
    <w:rsid w:val="00053A5C"/>
    <w:rsid w:val="0005623C"/>
    <w:rsid w:val="00057F32"/>
    <w:rsid w:val="00061B65"/>
    <w:rsid w:val="00062A25"/>
    <w:rsid w:val="000639BC"/>
    <w:rsid w:val="00063AB9"/>
    <w:rsid w:val="00063CAB"/>
    <w:rsid w:val="00064B60"/>
    <w:rsid w:val="00065114"/>
    <w:rsid w:val="00066D79"/>
    <w:rsid w:val="000673BD"/>
    <w:rsid w:val="000726FE"/>
    <w:rsid w:val="00073CB5"/>
    <w:rsid w:val="0007425C"/>
    <w:rsid w:val="000766F0"/>
    <w:rsid w:val="00076E7D"/>
    <w:rsid w:val="00077553"/>
    <w:rsid w:val="00080239"/>
    <w:rsid w:val="000851A2"/>
    <w:rsid w:val="000851D7"/>
    <w:rsid w:val="00085204"/>
    <w:rsid w:val="0008565C"/>
    <w:rsid w:val="00086310"/>
    <w:rsid w:val="000877F6"/>
    <w:rsid w:val="000917CF"/>
    <w:rsid w:val="0009352E"/>
    <w:rsid w:val="00093C85"/>
    <w:rsid w:val="00094D77"/>
    <w:rsid w:val="00096B96"/>
    <w:rsid w:val="00097BB2"/>
    <w:rsid w:val="00097CCC"/>
    <w:rsid w:val="00097F04"/>
    <w:rsid w:val="000A1A01"/>
    <w:rsid w:val="000A2F3F"/>
    <w:rsid w:val="000A788B"/>
    <w:rsid w:val="000B0B4A"/>
    <w:rsid w:val="000B1317"/>
    <w:rsid w:val="000B279A"/>
    <w:rsid w:val="000B4C5F"/>
    <w:rsid w:val="000B5211"/>
    <w:rsid w:val="000B61D2"/>
    <w:rsid w:val="000B70A7"/>
    <w:rsid w:val="000B73DD"/>
    <w:rsid w:val="000B79E6"/>
    <w:rsid w:val="000B7AE0"/>
    <w:rsid w:val="000C0AB8"/>
    <w:rsid w:val="000C2299"/>
    <w:rsid w:val="000C45D4"/>
    <w:rsid w:val="000C495F"/>
    <w:rsid w:val="000C755D"/>
    <w:rsid w:val="000D02B6"/>
    <w:rsid w:val="000D1F61"/>
    <w:rsid w:val="000D2923"/>
    <w:rsid w:val="000D34CE"/>
    <w:rsid w:val="000D38CE"/>
    <w:rsid w:val="000D433F"/>
    <w:rsid w:val="000D5783"/>
    <w:rsid w:val="000D5D26"/>
    <w:rsid w:val="000D5FA9"/>
    <w:rsid w:val="000D66D9"/>
    <w:rsid w:val="000D7460"/>
    <w:rsid w:val="000E12F9"/>
    <w:rsid w:val="000E130D"/>
    <w:rsid w:val="000E15AA"/>
    <w:rsid w:val="000E21BD"/>
    <w:rsid w:val="000E570A"/>
    <w:rsid w:val="000E6431"/>
    <w:rsid w:val="000F21A5"/>
    <w:rsid w:val="000F2D9A"/>
    <w:rsid w:val="000F38FD"/>
    <w:rsid w:val="000F5807"/>
    <w:rsid w:val="000F5E46"/>
    <w:rsid w:val="000F6A86"/>
    <w:rsid w:val="00102B9F"/>
    <w:rsid w:val="0010502B"/>
    <w:rsid w:val="00107F87"/>
    <w:rsid w:val="00112637"/>
    <w:rsid w:val="00112830"/>
    <w:rsid w:val="00112ABC"/>
    <w:rsid w:val="00113118"/>
    <w:rsid w:val="00113989"/>
    <w:rsid w:val="00116257"/>
    <w:rsid w:val="0011651A"/>
    <w:rsid w:val="001165D4"/>
    <w:rsid w:val="0012001E"/>
    <w:rsid w:val="0012298C"/>
    <w:rsid w:val="0012467D"/>
    <w:rsid w:val="00126A55"/>
    <w:rsid w:val="00127BD9"/>
    <w:rsid w:val="00127C55"/>
    <w:rsid w:val="0013016A"/>
    <w:rsid w:val="001331C3"/>
    <w:rsid w:val="00133F08"/>
    <w:rsid w:val="001345E6"/>
    <w:rsid w:val="00134981"/>
    <w:rsid w:val="00136E7D"/>
    <w:rsid w:val="001378B0"/>
    <w:rsid w:val="00140B62"/>
    <w:rsid w:val="00141786"/>
    <w:rsid w:val="00141BD0"/>
    <w:rsid w:val="00142E00"/>
    <w:rsid w:val="00144D1D"/>
    <w:rsid w:val="00146F23"/>
    <w:rsid w:val="001504CE"/>
    <w:rsid w:val="00152793"/>
    <w:rsid w:val="00153B7E"/>
    <w:rsid w:val="001545A9"/>
    <w:rsid w:val="0015635C"/>
    <w:rsid w:val="0015744B"/>
    <w:rsid w:val="00160A2A"/>
    <w:rsid w:val="00161017"/>
    <w:rsid w:val="0016200C"/>
    <w:rsid w:val="00162C00"/>
    <w:rsid w:val="001630BD"/>
    <w:rsid w:val="001637C7"/>
    <w:rsid w:val="0016480E"/>
    <w:rsid w:val="00164B01"/>
    <w:rsid w:val="00167B66"/>
    <w:rsid w:val="0017047F"/>
    <w:rsid w:val="00171381"/>
    <w:rsid w:val="00172700"/>
    <w:rsid w:val="00172B80"/>
    <w:rsid w:val="00174297"/>
    <w:rsid w:val="001742A1"/>
    <w:rsid w:val="00174C83"/>
    <w:rsid w:val="0017696D"/>
    <w:rsid w:val="00180E06"/>
    <w:rsid w:val="001817B3"/>
    <w:rsid w:val="00183014"/>
    <w:rsid w:val="0018355D"/>
    <w:rsid w:val="00183E85"/>
    <w:rsid w:val="0018406A"/>
    <w:rsid w:val="00184826"/>
    <w:rsid w:val="00191813"/>
    <w:rsid w:val="00191945"/>
    <w:rsid w:val="00192938"/>
    <w:rsid w:val="00192E34"/>
    <w:rsid w:val="001937CE"/>
    <w:rsid w:val="00193C05"/>
    <w:rsid w:val="001946D9"/>
    <w:rsid w:val="00194F40"/>
    <w:rsid w:val="0019575E"/>
    <w:rsid w:val="001959C2"/>
    <w:rsid w:val="0019715D"/>
    <w:rsid w:val="0019798B"/>
    <w:rsid w:val="001A0D70"/>
    <w:rsid w:val="001A383E"/>
    <w:rsid w:val="001A3DDF"/>
    <w:rsid w:val="001A51E3"/>
    <w:rsid w:val="001A5D0C"/>
    <w:rsid w:val="001A7968"/>
    <w:rsid w:val="001B2106"/>
    <w:rsid w:val="001B2E98"/>
    <w:rsid w:val="001B3483"/>
    <w:rsid w:val="001B3897"/>
    <w:rsid w:val="001B3C1E"/>
    <w:rsid w:val="001B4494"/>
    <w:rsid w:val="001B7A87"/>
    <w:rsid w:val="001B7D46"/>
    <w:rsid w:val="001C0D8B"/>
    <w:rsid w:val="001C0DA8"/>
    <w:rsid w:val="001C30C1"/>
    <w:rsid w:val="001C44BE"/>
    <w:rsid w:val="001C523A"/>
    <w:rsid w:val="001D16ED"/>
    <w:rsid w:val="001D4A05"/>
    <w:rsid w:val="001D4AD7"/>
    <w:rsid w:val="001D4DDD"/>
    <w:rsid w:val="001E0830"/>
    <w:rsid w:val="001E0D8A"/>
    <w:rsid w:val="001E579C"/>
    <w:rsid w:val="001E67BA"/>
    <w:rsid w:val="001E74C2"/>
    <w:rsid w:val="001E7F86"/>
    <w:rsid w:val="001F106E"/>
    <w:rsid w:val="001F3152"/>
    <w:rsid w:val="001F3F49"/>
    <w:rsid w:val="001F4F82"/>
    <w:rsid w:val="001F5A48"/>
    <w:rsid w:val="001F6260"/>
    <w:rsid w:val="001F6292"/>
    <w:rsid w:val="001F633A"/>
    <w:rsid w:val="00200007"/>
    <w:rsid w:val="002030A5"/>
    <w:rsid w:val="00203131"/>
    <w:rsid w:val="0020400B"/>
    <w:rsid w:val="00206E3F"/>
    <w:rsid w:val="00212E88"/>
    <w:rsid w:val="00213C9C"/>
    <w:rsid w:val="0021476D"/>
    <w:rsid w:val="00215759"/>
    <w:rsid w:val="00217A8E"/>
    <w:rsid w:val="00217C25"/>
    <w:rsid w:val="0022009E"/>
    <w:rsid w:val="00220828"/>
    <w:rsid w:val="00221F89"/>
    <w:rsid w:val="002222AA"/>
    <w:rsid w:val="00223241"/>
    <w:rsid w:val="0022425C"/>
    <w:rsid w:val="00224318"/>
    <w:rsid w:val="002246DE"/>
    <w:rsid w:val="00231A1B"/>
    <w:rsid w:val="00231E78"/>
    <w:rsid w:val="00232F89"/>
    <w:rsid w:val="00235279"/>
    <w:rsid w:val="00235C38"/>
    <w:rsid w:val="002429E2"/>
    <w:rsid w:val="00243EA3"/>
    <w:rsid w:val="0024616A"/>
    <w:rsid w:val="00251C2F"/>
    <w:rsid w:val="00252BC4"/>
    <w:rsid w:val="00253B04"/>
    <w:rsid w:val="00254014"/>
    <w:rsid w:val="00254B39"/>
    <w:rsid w:val="00256FE6"/>
    <w:rsid w:val="0026504D"/>
    <w:rsid w:val="00265942"/>
    <w:rsid w:val="00265C4D"/>
    <w:rsid w:val="00266EAF"/>
    <w:rsid w:val="00270705"/>
    <w:rsid w:val="00273416"/>
    <w:rsid w:val="00273A2F"/>
    <w:rsid w:val="00273E9B"/>
    <w:rsid w:val="00274C19"/>
    <w:rsid w:val="002762AF"/>
    <w:rsid w:val="00276A81"/>
    <w:rsid w:val="002778B5"/>
    <w:rsid w:val="00280986"/>
    <w:rsid w:val="00281ECE"/>
    <w:rsid w:val="00283140"/>
    <w:rsid w:val="002831C7"/>
    <w:rsid w:val="002840C6"/>
    <w:rsid w:val="00286187"/>
    <w:rsid w:val="00290617"/>
    <w:rsid w:val="0029272D"/>
    <w:rsid w:val="002931A3"/>
    <w:rsid w:val="00294086"/>
    <w:rsid w:val="0029466E"/>
    <w:rsid w:val="00294825"/>
    <w:rsid w:val="00295174"/>
    <w:rsid w:val="00296172"/>
    <w:rsid w:val="00296B92"/>
    <w:rsid w:val="00297806"/>
    <w:rsid w:val="002A0E5D"/>
    <w:rsid w:val="002A2367"/>
    <w:rsid w:val="002A267B"/>
    <w:rsid w:val="002A2C22"/>
    <w:rsid w:val="002A4048"/>
    <w:rsid w:val="002A47F4"/>
    <w:rsid w:val="002A694F"/>
    <w:rsid w:val="002B02EB"/>
    <w:rsid w:val="002B0B97"/>
    <w:rsid w:val="002B1C0E"/>
    <w:rsid w:val="002B4D06"/>
    <w:rsid w:val="002B60FE"/>
    <w:rsid w:val="002B61C9"/>
    <w:rsid w:val="002B6E9A"/>
    <w:rsid w:val="002C0602"/>
    <w:rsid w:val="002C1634"/>
    <w:rsid w:val="002C3A76"/>
    <w:rsid w:val="002C3B8A"/>
    <w:rsid w:val="002C3EA6"/>
    <w:rsid w:val="002C6380"/>
    <w:rsid w:val="002C67C9"/>
    <w:rsid w:val="002D0EF1"/>
    <w:rsid w:val="002D114E"/>
    <w:rsid w:val="002D1185"/>
    <w:rsid w:val="002D1FA2"/>
    <w:rsid w:val="002D5C16"/>
    <w:rsid w:val="002D66B4"/>
    <w:rsid w:val="002E25FB"/>
    <w:rsid w:val="002E57F1"/>
    <w:rsid w:val="002F2476"/>
    <w:rsid w:val="002F3DFF"/>
    <w:rsid w:val="002F543B"/>
    <w:rsid w:val="002F5E05"/>
    <w:rsid w:val="002F6631"/>
    <w:rsid w:val="002F7177"/>
    <w:rsid w:val="00300265"/>
    <w:rsid w:val="00300682"/>
    <w:rsid w:val="00300BC7"/>
    <w:rsid w:val="00301A6A"/>
    <w:rsid w:val="003034D2"/>
    <w:rsid w:val="003039EE"/>
    <w:rsid w:val="00304103"/>
    <w:rsid w:val="00305921"/>
    <w:rsid w:val="003073D5"/>
    <w:rsid w:val="00307A76"/>
    <w:rsid w:val="00311127"/>
    <w:rsid w:val="0031145E"/>
    <w:rsid w:val="00314199"/>
    <w:rsid w:val="003142D0"/>
    <w:rsid w:val="0031455E"/>
    <w:rsid w:val="00314DD0"/>
    <w:rsid w:val="00315A16"/>
    <w:rsid w:val="00315BEB"/>
    <w:rsid w:val="00315D67"/>
    <w:rsid w:val="003168E0"/>
    <w:rsid w:val="00317053"/>
    <w:rsid w:val="0031747C"/>
    <w:rsid w:val="0032109C"/>
    <w:rsid w:val="00322B45"/>
    <w:rsid w:val="00323809"/>
    <w:rsid w:val="0032381D"/>
    <w:rsid w:val="0032397F"/>
    <w:rsid w:val="00323D41"/>
    <w:rsid w:val="00324E7C"/>
    <w:rsid w:val="00325414"/>
    <w:rsid w:val="0032586D"/>
    <w:rsid w:val="003302F1"/>
    <w:rsid w:val="00330682"/>
    <w:rsid w:val="0033161E"/>
    <w:rsid w:val="003317F5"/>
    <w:rsid w:val="0033205C"/>
    <w:rsid w:val="00332D03"/>
    <w:rsid w:val="00332FF1"/>
    <w:rsid w:val="00342700"/>
    <w:rsid w:val="0034470E"/>
    <w:rsid w:val="00345D0A"/>
    <w:rsid w:val="00345EE0"/>
    <w:rsid w:val="00351A1E"/>
    <w:rsid w:val="00352DB0"/>
    <w:rsid w:val="003547B0"/>
    <w:rsid w:val="0035625F"/>
    <w:rsid w:val="00361063"/>
    <w:rsid w:val="00361248"/>
    <w:rsid w:val="0037094A"/>
    <w:rsid w:val="00371ED3"/>
    <w:rsid w:val="00372659"/>
    <w:rsid w:val="00372E92"/>
    <w:rsid w:val="00372FFC"/>
    <w:rsid w:val="00373492"/>
    <w:rsid w:val="00374683"/>
    <w:rsid w:val="00375D16"/>
    <w:rsid w:val="003765BB"/>
    <w:rsid w:val="0037728A"/>
    <w:rsid w:val="00380B7D"/>
    <w:rsid w:val="00381A99"/>
    <w:rsid w:val="003829C2"/>
    <w:rsid w:val="003830B2"/>
    <w:rsid w:val="00384724"/>
    <w:rsid w:val="003853B7"/>
    <w:rsid w:val="00386C82"/>
    <w:rsid w:val="003909A3"/>
    <w:rsid w:val="00390B4F"/>
    <w:rsid w:val="003919B7"/>
    <w:rsid w:val="00391D57"/>
    <w:rsid w:val="003921D7"/>
    <w:rsid w:val="00392292"/>
    <w:rsid w:val="00394F45"/>
    <w:rsid w:val="0039594F"/>
    <w:rsid w:val="003963B6"/>
    <w:rsid w:val="00396494"/>
    <w:rsid w:val="00397ACE"/>
    <w:rsid w:val="003A0CAA"/>
    <w:rsid w:val="003A5927"/>
    <w:rsid w:val="003A6568"/>
    <w:rsid w:val="003A75E4"/>
    <w:rsid w:val="003A7BE6"/>
    <w:rsid w:val="003A7EA5"/>
    <w:rsid w:val="003A7F74"/>
    <w:rsid w:val="003B1017"/>
    <w:rsid w:val="003B254C"/>
    <w:rsid w:val="003B3C07"/>
    <w:rsid w:val="003B4289"/>
    <w:rsid w:val="003B52D0"/>
    <w:rsid w:val="003B6081"/>
    <w:rsid w:val="003B6775"/>
    <w:rsid w:val="003B7B17"/>
    <w:rsid w:val="003C0EEB"/>
    <w:rsid w:val="003C18C8"/>
    <w:rsid w:val="003C326A"/>
    <w:rsid w:val="003C36C4"/>
    <w:rsid w:val="003C55F7"/>
    <w:rsid w:val="003C5FE2"/>
    <w:rsid w:val="003D05FB"/>
    <w:rsid w:val="003D075D"/>
    <w:rsid w:val="003D1B16"/>
    <w:rsid w:val="003D2516"/>
    <w:rsid w:val="003D2FCC"/>
    <w:rsid w:val="003D45BF"/>
    <w:rsid w:val="003D508A"/>
    <w:rsid w:val="003D523A"/>
    <w:rsid w:val="003D537F"/>
    <w:rsid w:val="003D5D8C"/>
    <w:rsid w:val="003D7120"/>
    <w:rsid w:val="003D7449"/>
    <w:rsid w:val="003D7950"/>
    <w:rsid w:val="003D7B75"/>
    <w:rsid w:val="003D7BE6"/>
    <w:rsid w:val="003E003B"/>
    <w:rsid w:val="003E0208"/>
    <w:rsid w:val="003E023A"/>
    <w:rsid w:val="003E02BE"/>
    <w:rsid w:val="003E1E33"/>
    <w:rsid w:val="003E1FEA"/>
    <w:rsid w:val="003E3BFE"/>
    <w:rsid w:val="003E4B57"/>
    <w:rsid w:val="003E5530"/>
    <w:rsid w:val="003F27E1"/>
    <w:rsid w:val="003F437A"/>
    <w:rsid w:val="003F5BBE"/>
    <w:rsid w:val="003F5C2B"/>
    <w:rsid w:val="003F6893"/>
    <w:rsid w:val="003F6D11"/>
    <w:rsid w:val="00400161"/>
    <w:rsid w:val="0040018D"/>
    <w:rsid w:val="00400B81"/>
    <w:rsid w:val="00402240"/>
    <w:rsid w:val="004023E9"/>
    <w:rsid w:val="0040436D"/>
    <w:rsid w:val="0040454A"/>
    <w:rsid w:val="00405030"/>
    <w:rsid w:val="00407909"/>
    <w:rsid w:val="00407AF1"/>
    <w:rsid w:val="004131EB"/>
    <w:rsid w:val="004132FF"/>
    <w:rsid w:val="00413F83"/>
    <w:rsid w:val="0041490C"/>
    <w:rsid w:val="0041503A"/>
    <w:rsid w:val="004155F8"/>
    <w:rsid w:val="00416191"/>
    <w:rsid w:val="00416721"/>
    <w:rsid w:val="004203F2"/>
    <w:rsid w:val="004209C1"/>
    <w:rsid w:val="004216FD"/>
    <w:rsid w:val="00421EF0"/>
    <w:rsid w:val="00421FAC"/>
    <w:rsid w:val="004224FA"/>
    <w:rsid w:val="00422FA4"/>
    <w:rsid w:val="00423619"/>
    <w:rsid w:val="00423D07"/>
    <w:rsid w:val="00426ABB"/>
    <w:rsid w:val="00427936"/>
    <w:rsid w:val="00434504"/>
    <w:rsid w:val="00434AEE"/>
    <w:rsid w:val="004419E0"/>
    <w:rsid w:val="0044346F"/>
    <w:rsid w:val="004438A1"/>
    <w:rsid w:val="00444451"/>
    <w:rsid w:val="00444517"/>
    <w:rsid w:val="00447392"/>
    <w:rsid w:val="0045009B"/>
    <w:rsid w:val="00450C62"/>
    <w:rsid w:val="00453FF6"/>
    <w:rsid w:val="00454682"/>
    <w:rsid w:val="00460F9D"/>
    <w:rsid w:val="004618F6"/>
    <w:rsid w:val="00462BBD"/>
    <w:rsid w:val="00463C0D"/>
    <w:rsid w:val="0046448F"/>
    <w:rsid w:val="00464CDA"/>
    <w:rsid w:val="0046520A"/>
    <w:rsid w:val="004672AB"/>
    <w:rsid w:val="00470419"/>
    <w:rsid w:val="00470630"/>
    <w:rsid w:val="004714FE"/>
    <w:rsid w:val="004763E9"/>
    <w:rsid w:val="00477597"/>
    <w:rsid w:val="00477BAA"/>
    <w:rsid w:val="004805F9"/>
    <w:rsid w:val="00480E2E"/>
    <w:rsid w:val="00482883"/>
    <w:rsid w:val="00482BD4"/>
    <w:rsid w:val="00482D24"/>
    <w:rsid w:val="0048388F"/>
    <w:rsid w:val="00483FAB"/>
    <w:rsid w:val="00485BD0"/>
    <w:rsid w:val="004868E8"/>
    <w:rsid w:val="00492FC6"/>
    <w:rsid w:val="00495053"/>
    <w:rsid w:val="004A04B4"/>
    <w:rsid w:val="004A1F59"/>
    <w:rsid w:val="004A29BE"/>
    <w:rsid w:val="004A3225"/>
    <w:rsid w:val="004A33EE"/>
    <w:rsid w:val="004A35F1"/>
    <w:rsid w:val="004A3939"/>
    <w:rsid w:val="004A3AA8"/>
    <w:rsid w:val="004A5B55"/>
    <w:rsid w:val="004A61AB"/>
    <w:rsid w:val="004A7B0B"/>
    <w:rsid w:val="004B13C7"/>
    <w:rsid w:val="004B1F18"/>
    <w:rsid w:val="004B31FA"/>
    <w:rsid w:val="004B3446"/>
    <w:rsid w:val="004B34E1"/>
    <w:rsid w:val="004B4245"/>
    <w:rsid w:val="004B4970"/>
    <w:rsid w:val="004B778F"/>
    <w:rsid w:val="004C04B0"/>
    <w:rsid w:val="004C0609"/>
    <w:rsid w:val="004C16E9"/>
    <w:rsid w:val="004C329A"/>
    <w:rsid w:val="004C639F"/>
    <w:rsid w:val="004C6C9B"/>
    <w:rsid w:val="004C7BC2"/>
    <w:rsid w:val="004C7C65"/>
    <w:rsid w:val="004D0F1A"/>
    <w:rsid w:val="004D141F"/>
    <w:rsid w:val="004D2742"/>
    <w:rsid w:val="004D3638"/>
    <w:rsid w:val="004D6310"/>
    <w:rsid w:val="004D69CB"/>
    <w:rsid w:val="004E0062"/>
    <w:rsid w:val="004E05A1"/>
    <w:rsid w:val="004E3FD0"/>
    <w:rsid w:val="004E4364"/>
    <w:rsid w:val="004E6C53"/>
    <w:rsid w:val="004E7D3E"/>
    <w:rsid w:val="004F13C1"/>
    <w:rsid w:val="004F3200"/>
    <w:rsid w:val="004F472A"/>
    <w:rsid w:val="004F4FAC"/>
    <w:rsid w:val="004F59F9"/>
    <w:rsid w:val="004F5E57"/>
    <w:rsid w:val="004F6710"/>
    <w:rsid w:val="004F6FBE"/>
    <w:rsid w:val="004F7372"/>
    <w:rsid w:val="00500C3E"/>
    <w:rsid w:val="00502849"/>
    <w:rsid w:val="00504334"/>
    <w:rsid w:val="0050498D"/>
    <w:rsid w:val="005064B7"/>
    <w:rsid w:val="00506CCD"/>
    <w:rsid w:val="00507E8B"/>
    <w:rsid w:val="005104D7"/>
    <w:rsid w:val="00510B9E"/>
    <w:rsid w:val="00510C0B"/>
    <w:rsid w:val="0051140B"/>
    <w:rsid w:val="00511F79"/>
    <w:rsid w:val="005129FF"/>
    <w:rsid w:val="00512B7E"/>
    <w:rsid w:val="00512BC6"/>
    <w:rsid w:val="005136CA"/>
    <w:rsid w:val="005158F2"/>
    <w:rsid w:val="005225FE"/>
    <w:rsid w:val="00522F11"/>
    <w:rsid w:val="00522F6D"/>
    <w:rsid w:val="00524644"/>
    <w:rsid w:val="005258B4"/>
    <w:rsid w:val="005277DB"/>
    <w:rsid w:val="00527E7D"/>
    <w:rsid w:val="00530F50"/>
    <w:rsid w:val="0053100F"/>
    <w:rsid w:val="0053473D"/>
    <w:rsid w:val="00534984"/>
    <w:rsid w:val="00536A5A"/>
    <w:rsid w:val="00536BC2"/>
    <w:rsid w:val="00541CED"/>
    <w:rsid w:val="005425E1"/>
    <w:rsid w:val="005427C5"/>
    <w:rsid w:val="00542CF6"/>
    <w:rsid w:val="00545562"/>
    <w:rsid w:val="005500D9"/>
    <w:rsid w:val="00550CF2"/>
    <w:rsid w:val="00553C03"/>
    <w:rsid w:val="00553F8B"/>
    <w:rsid w:val="00554F1B"/>
    <w:rsid w:val="0055512B"/>
    <w:rsid w:val="005564F4"/>
    <w:rsid w:val="00557EF9"/>
    <w:rsid w:val="00560B89"/>
    <w:rsid w:val="00560DDA"/>
    <w:rsid w:val="005624E7"/>
    <w:rsid w:val="00562E8F"/>
    <w:rsid w:val="00563692"/>
    <w:rsid w:val="00566DA2"/>
    <w:rsid w:val="0056767C"/>
    <w:rsid w:val="00567D86"/>
    <w:rsid w:val="00571679"/>
    <w:rsid w:val="00571BE5"/>
    <w:rsid w:val="005726AB"/>
    <w:rsid w:val="0058103F"/>
    <w:rsid w:val="005819E8"/>
    <w:rsid w:val="00583360"/>
    <w:rsid w:val="00584235"/>
    <w:rsid w:val="005844E7"/>
    <w:rsid w:val="005857B4"/>
    <w:rsid w:val="0058739F"/>
    <w:rsid w:val="005904D5"/>
    <w:rsid w:val="005908B8"/>
    <w:rsid w:val="00591699"/>
    <w:rsid w:val="00592186"/>
    <w:rsid w:val="005928B0"/>
    <w:rsid w:val="00592912"/>
    <w:rsid w:val="0059512E"/>
    <w:rsid w:val="005A0935"/>
    <w:rsid w:val="005A1FFC"/>
    <w:rsid w:val="005A230E"/>
    <w:rsid w:val="005A420C"/>
    <w:rsid w:val="005A4478"/>
    <w:rsid w:val="005A4D45"/>
    <w:rsid w:val="005A4F77"/>
    <w:rsid w:val="005A53ED"/>
    <w:rsid w:val="005A61AF"/>
    <w:rsid w:val="005A65F9"/>
    <w:rsid w:val="005A6DD2"/>
    <w:rsid w:val="005B0588"/>
    <w:rsid w:val="005B191D"/>
    <w:rsid w:val="005B3560"/>
    <w:rsid w:val="005B3D22"/>
    <w:rsid w:val="005B578E"/>
    <w:rsid w:val="005B647E"/>
    <w:rsid w:val="005C010A"/>
    <w:rsid w:val="005C0191"/>
    <w:rsid w:val="005C1875"/>
    <w:rsid w:val="005C34C7"/>
    <w:rsid w:val="005C385D"/>
    <w:rsid w:val="005C38DD"/>
    <w:rsid w:val="005C41BA"/>
    <w:rsid w:val="005C51C0"/>
    <w:rsid w:val="005D3B20"/>
    <w:rsid w:val="005D627B"/>
    <w:rsid w:val="005D71B7"/>
    <w:rsid w:val="005E0313"/>
    <w:rsid w:val="005E4759"/>
    <w:rsid w:val="005E5671"/>
    <w:rsid w:val="005E5C68"/>
    <w:rsid w:val="005E6058"/>
    <w:rsid w:val="005E65C0"/>
    <w:rsid w:val="005E7202"/>
    <w:rsid w:val="005F0390"/>
    <w:rsid w:val="005F088E"/>
    <w:rsid w:val="005F1611"/>
    <w:rsid w:val="005F16E9"/>
    <w:rsid w:val="005F25B1"/>
    <w:rsid w:val="005F2E01"/>
    <w:rsid w:val="005F4B6B"/>
    <w:rsid w:val="005F4C80"/>
    <w:rsid w:val="005F6991"/>
    <w:rsid w:val="00600B95"/>
    <w:rsid w:val="00601DBF"/>
    <w:rsid w:val="00602788"/>
    <w:rsid w:val="00602D08"/>
    <w:rsid w:val="006052C0"/>
    <w:rsid w:val="00606932"/>
    <w:rsid w:val="006072CD"/>
    <w:rsid w:val="00611A86"/>
    <w:rsid w:val="00612023"/>
    <w:rsid w:val="00612EDC"/>
    <w:rsid w:val="006135C6"/>
    <w:rsid w:val="0061378F"/>
    <w:rsid w:val="00614190"/>
    <w:rsid w:val="00614193"/>
    <w:rsid w:val="00615C26"/>
    <w:rsid w:val="00616A11"/>
    <w:rsid w:val="006223D7"/>
    <w:rsid w:val="006224D9"/>
    <w:rsid w:val="00622A3A"/>
    <w:rsid w:val="00622A99"/>
    <w:rsid w:val="00622E67"/>
    <w:rsid w:val="006236C6"/>
    <w:rsid w:val="00626B57"/>
    <w:rsid w:val="00626EDC"/>
    <w:rsid w:val="006302CF"/>
    <w:rsid w:val="00630B52"/>
    <w:rsid w:val="00630C83"/>
    <w:rsid w:val="00630F47"/>
    <w:rsid w:val="0063181F"/>
    <w:rsid w:val="00631BE9"/>
    <w:rsid w:val="006326E5"/>
    <w:rsid w:val="0063343B"/>
    <w:rsid w:val="00634F38"/>
    <w:rsid w:val="006359B7"/>
    <w:rsid w:val="00636EE0"/>
    <w:rsid w:val="00637E01"/>
    <w:rsid w:val="00641113"/>
    <w:rsid w:val="00643B00"/>
    <w:rsid w:val="00644E17"/>
    <w:rsid w:val="006452D3"/>
    <w:rsid w:val="00646FE0"/>
    <w:rsid w:val="006470EC"/>
    <w:rsid w:val="006542D6"/>
    <w:rsid w:val="00655925"/>
    <w:rsid w:val="0065598E"/>
    <w:rsid w:val="00655AF2"/>
    <w:rsid w:val="00655BC5"/>
    <w:rsid w:val="006568BE"/>
    <w:rsid w:val="0065794A"/>
    <w:rsid w:val="0066025D"/>
    <w:rsid w:val="0066091A"/>
    <w:rsid w:val="006614F8"/>
    <w:rsid w:val="00662C6F"/>
    <w:rsid w:val="00667449"/>
    <w:rsid w:val="006717A9"/>
    <w:rsid w:val="006735CA"/>
    <w:rsid w:val="00673E4A"/>
    <w:rsid w:val="00674244"/>
    <w:rsid w:val="00674E01"/>
    <w:rsid w:val="00676A8B"/>
    <w:rsid w:val="006773EC"/>
    <w:rsid w:val="00680504"/>
    <w:rsid w:val="00681B3E"/>
    <w:rsid w:val="00681CD9"/>
    <w:rsid w:val="006824BC"/>
    <w:rsid w:val="00683E30"/>
    <w:rsid w:val="00684610"/>
    <w:rsid w:val="006846DE"/>
    <w:rsid w:val="00687024"/>
    <w:rsid w:val="00691202"/>
    <w:rsid w:val="00693C0C"/>
    <w:rsid w:val="00693DBF"/>
    <w:rsid w:val="00694005"/>
    <w:rsid w:val="00694472"/>
    <w:rsid w:val="00694729"/>
    <w:rsid w:val="00694F03"/>
    <w:rsid w:val="006952A8"/>
    <w:rsid w:val="00695E22"/>
    <w:rsid w:val="00696F9D"/>
    <w:rsid w:val="006A003A"/>
    <w:rsid w:val="006A089D"/>
    <w:rsid w:val="006B07B4"/>
    <w:rsid w:val="006B0FF0"/>
    <w:rsid w:val="006B4513"/>
    <w:rsid w:val="006B4CC2"/>
    <w:rsid w:val="006B56AF"/>
    <w:rsid w:val="006B5A56"/>
    <w:rsid w:val="006B7093"/>
    <w:rsid w:val="006B7417"/>
    <w:rsid w:val="006C0DDC"/>
    <w:rsid w:val="006C227F"/>
    <w:rsid w:val="006C27F3"/>
    <w:rsid w:val="006C344F"/>
    <w:rsid w:val="006C3C8C"/>
    <w:rsid w:val="006C3E67"/>
    <w:rsid w:val="006C4923"/>
    <w:rsid w:val="006C4E3F"/>
    <w:rsid w:val="006C53AA"/>
    <w:rsid w:val="006C734B"/>
    <w:rsid w:val="006D0168"/>
    <w:rsid w:val="006D0971"/>
    <w:rsid w:val="006D27F0"/>
    <w:rsid w:val="006D29CE"/>
    <w:rsid w:val="006D31F9"/>
    <w:rsid w:val="006D3691"/>
    <w:rsid w:val="006D46D2"/>
    <w:rsid w:val="006D6965"/>
    <w:rsid w:val="006D76A2"/>
    <w:rsid w:val="006E42D6"/>
    <w:rsid w:val="006E490E"/>
    <w:rsid w:val="006E4C7C"/>
    <w:rsid w:val="006E4E70"/>
    <w:rsid w:val="006E53CE"/>
    <w:rsid w:val="006E5A2D"/>
    <w:rsid w:val="006E5C37"/>
    <w:rsid w:val="006E5EF0"/>
    <w:rsid w:val="006E7ACF"/>
    <w:rsid w:val="006F0B94"/>
    <w:rsid w:val="006F1346"/>
    <w:rsid w:val="006F3563"/>
    <w:rsid w:val="006F3815"/>
    <w:rsid w:val="006F41D6"/>
    <w:rsid w:val="006F42B9"/>
    <w:rsid w:val="006F5C1D"/>
    <w:rsid w:val="006F6103"/>
    <w:rsid w:val="006F63F2"/>
    <w:rsid w:val="00700669"/>
    <w:rsid w:val="00702D07"/>
    <w:rsid w:val="00704E00"/>
    <w:rsid w:val="007059C2"/>
    <w:rsid w:val="00705E7C"/>
    <w:rsid w:val="00710740"/>
    <w:rsid w:val="007115DF"/>
    <w:rsid w:val="00711C8E"/>
    <w:rsid w:val="00712FD9"/>
    <w:rsid w:val="00713F75"/>
    <w:rsid w:val="007146B5"/>
    <w:rsid w:val="00717C23"/>
    <w:rsid w:val="007209E7"/>
    <w:rsid w:val="00721443"/>
    <w:rsid w:val="00721C79"/>
    <w:rsid w:val="00722597"/>
    <w:rsid w:val="007251F0"/>
    <w:rsid w:val="00726182"/>
    <w:rsid w:val="0072676A"/>
    <w:rsid w:val="00726AE9"/>
    <w:rsid w:val="00727407"/>
    <w:rsid w:val="00727635"/>
    <w:rsid w:val="00731EF0"/>
    <w:rsid w:val="00732329"/>
    <w:rsid w:val="007337CA"/>
    <w:rsid w:val="00734CE4"/>
    <w:rsid w:val="00735123"/>
    <w:rsid w:val="00735DC5"/>
    <w:rsid w:val="00736481"/>
    <w:rsid w:val="00736B0D"/>
    <w:rsid w:val="00736DD8"/>
    <w:rsid w:val="007375B1"/>
    <w:rsid w:val="00737FD4"/>
    <w:rsid w:val="00741365"/>
    <w:rsid w:val="00741837"/>
    <w:rsid w:val="007419EA"/>
    <w:rsid w:val="0074354B"/>
    <w:rsid w:val="007453E6"/>
    <w:rsid w:val="00752912"/>
    <w:rsid w:val="00754E0E"/>
    <w:rsid w:val="00757A37"/>
    <w:rsid w:val="00761C2D"/>
    <w:rsid w:val="00762A75"/>
    <w:rsid w:val="007635D7"/>
    <w:rsid w:val="0076519D"/>
    <w:rsid w:val="0076531F"/>
    <w:rsid w:val="00770453"/>
    <w:rsid w:val="00770AB2"/>
    <w:rsid w:val="00770E8A"/>
    <w:rsid w:val="00771858"/>
    <w:rsid w:val="00772A1E"/>
    <w:rsid w:val="0077309D"/>
    <w:rsid w:val="00774B44"/>
    <w:rsid w:val="0077553D"/>
    <w:rsid w:val="007774EE"/>
    <w:rsid w:val="00777B86"/>
    <w:rsid w:val="00777C0C"/>
    <w:rsid w:val="00777CA6"/>
    <w:rsid w:val="00781131"/>
    <w:rsid w:val="00781822"/>
    <w:rsid w:val="00783F21"/>
    <w:rsid w:val="00783FFB"/>
    <w:rsid w:val="007852D8"/>
    <w:rsid w:val="00787159"/>
    <w:rsid w:val="0079043A"/>
    <w:rsid w:val="00791668"/>
    <w:rsid w:val="007917B3"/>
    <w:rsid w:val="00791AA1"/>
    <w:rsid w:val="00794137"/>
    <w:rsid w:val="007949C8"/>
    <w:rsid w:val="00795479"/>
    <w:rsid w:val="007960DC"/>
    <w:rsid w:val="00796F20"/>
    <w:rsid w:val="00797852"/>
    <w:rsid w:val="007A0201"/>
    <w:rsid w:val="007A1849"/>
    <w:rsid w:val="007A18C4"/>
    <w:rsid w:val="007A35B5"/>
    <w:rsid w:val="007A3793"/>
    <w:rsid w:val="007A3E10"/>
    <w:rsid w:val="007A72D3"/>
    <w:rsid w:val="007A75DC"/>
    <w:rsid w:val="007B0C9D"/>
    <w:rsid w:val="007B4595"/>
    <w:rsid w:val="007B7BCB"/>
    <w:rsid w:val="007B7E31"/>
    <w:rsid w:val="007C1BA2"/>
    <w:rsid w:val="007C2B3C"/>
    <w:rsid w:val="007C2B48"/>
    <w:rsid w:val="007C32EB"/>
    <w:rsid w:val="007C3923"/>
    <w:rsid w:val="007C4584"/>
    <w:rsid w:val="007C772B"/>
    <w:rsid w:val="007D0FD9"/>
    <w:rsid w:val="007D20E9"/>
    <w:rsid w:val="007D2D2F"/>
    <w:rsid w:val="007D305E"/>
    <w:rsid w:val="007D616B"/>
    <w:rsid w:val="007D6592"/>
    <w:rsid w:val="007D7881"/>
    <w:rsid w:val="007D7E3A"/>
    <w:rsid w:val="007E0E10"/>
    <w:rsid w:val="007E217B"/>
    <w:rsid w:val="007E2A79"/>
    <w:rsid w:val="007E2DF4"/>
    <w:rsid w:val="007E3F47"/>
    <w:rsid w:val="007E4768"/>
    <w:rsid w:val="007E74BC"/>
    <w:rsid w:val="007E777B"/>
    <w:rsid w:val="007F0D96"/>
    <w:rsid w:val="007F1693"/>
    <w:rsid w:val="007F2070"/>
    <w:rsid w:val="007F5F06"/>
    <w:rsid w:val="007F63C1"/>
    <w:rsid w:val="00802FF1"/>
    <w:rsid w:val="0080405D"/>
    <w:rsid w:val="00805025"/>
    <w:rsid w:val="008053F5"/>
    <w:rsid w:val="00807154"/>
    <w:rsid w:val="00807AF7"/>
    <w:rsid w:val="0081011D"/>
    <w:rsid w:val="00810198"/>
    <w:rsid w:val="008108E1"/>
    <w:rsid w:val="00810B84"/>
    <w:rsid w:val="0081271F"/>
    <w:rsid w:val="008132DA"/>
    <w:rsid w:val="00814264"/>
    <w:rsid w:val="00815D0B"/>
    <w:rsid w:val="00815DA8"/>
    <w:rsid w:val="00816BA8"/>
    <w:rsid w:val="00820934"/>
    <w:rsid w:val="0082194D"/>
    <w:rsid w:val="008221F9"/>
    <w:rsid w:val="00822B65"/>
    <w:rsid w:val="00822DE3"/>
    <w:rsid w:val="00824419"/>
    <w:rsid w:val="00824489"/>
    <w:rsid w:val="00826E83"/>
    <w:rsid w:val="00826EF5"/>
    <w:rsid w:val="00827451"/>
    <w:rsid w:val="00831693"/>
    <w:rsid w:val="0083456A"/>
    <w:rsid w:val="0083577A"/>
    <w:rsid w:val="00835DEB"/>
    <w:rsid w:val="0083620A"/>
    <w:rsid w:val="00840104"/>
    <w:rsid w:val="00840C1F"/>
    <w:rsid w:val="008411C9"/>
    <w:rsid w:val="00841FC5"/>
    <w:rsid w:val="00843D0F"/>
    <w:rsid w:val="00843DA2"/>
    <w:rsid w:val="00843DAB"/>
    <w:rsid w:val="00844D07"/>
    <w:rsid w:val="0084501B"/>
    <w:rsid w:val="00845709"/>
    <w:rsid w:val="008476FE"/>
    <w:rsid w:val="0085166B"/>
    <w:rsid w:val="00856BF4"/>
    <w:rsid w:val="008576BD"/>
    <w:rsid w:val="00860463"/>
    <w:rsid w:val="00864D81"/>
    <w:rsid w:val="00864E65"/>
    <w:rsid w:val="00866307"/>
    <w:rsid w:val="00870FFA"/>
    <w:rsid w:val="008733DA"/>
    <w:rsid w:val="008739EA"/>
    <w:rsid w:val="008743EC"/>
    <w:rsid w:val="00877AF0"/>
    <w:rsid w:val="008850E4"/>
    <w:rsid w:val="008852EA"/>
    <w:rsid w:val="00886625"/>
    <w:rsid w:val="00887428"/>
    <w:rsid w:val="00887C3C"/>
    <w:rsid w:val="008901FC"/>
    <w:rsid w:val="0089211B"/>
    <w:rsid w:val="00892DC0"/>
    <w:rsid w:val="008939AB"/>
    <w:rsid w:val="008945F2"/>
    <w:rsid w:val="00895ECF"/>
    <w:rsid w:val="008A0AEB"/>
    <w:rsid w:val="008A12F5"/>
    <w:rsid w:val="008A1EEC"/>
    <w:rsid w:val="008A2B8C"/>
    <w:rsid w:val="008A2ED0"/>
    <w:rsid w:val="008A33A3"/>
    <w:rsid w:val="008A3807"/>
    <w:rsid w:val="008A3E92"/>
    <w:rsid w:val="008A4751"/>
    <w:rsid w:val="008A48B6"/>
    <w:rsid w:val="008B1587"/>
    <w:rsid w:val="008B170B"/>
    <w:rsid w:val="008B1B01"/>
    <w:rsid w:val="008B1EF8"/>
    <w:rsid w:val="008B3BCD"/>
    <w:rsid w:val="008B6DF8"/>
    <w:rsid w:val="008B7EDB"/>
    <w:rsid w:val="008C106C"/>
    <w:rsid w:val="008C10F1"/>
    <w:rsid w:val="008C1325"/>
    <w:rsid w:val="008C1761"/>
    <w:rsid w:val="008C1926"/>
    <w:rsid w:val="008C1E99"/>
    <w:rsid w:val="008C44AB"/>
    <w:rsid w:val="008C536B"/>
    <w:rsid w:val="008D0E08"/>
    <w:rsid w:val="008D4038"/>
    <w:rsid w:val="008E0085"/>
    <w:rsid w:val="008E29E1"/>
    <w:rsid w:val="008E2AA6"/>
    <w:rsid w:val="008E311B"/>
    <w:rsid w:val="008E3890"/>
    <w:rsid w:val="008E3D89"/>
    <w:rsid w:val="008E3F98"/>
    <w:rsid w:val="008E6555"/>
    <w:rsid w:val="008E74D3"/>
    <w:rsid w:val="008F2384"/>
    <w:rsid w:val="008F2680"/>
    <w:rsid w:val="008F2C6E"/>
    <w:rsid w:val="008F3813"/>
    <w:rsid w:val="008F46E7"/>
    <w:rsid w:val="008F48B8"/>
    <w:rsid w:val="008F64CA"/>
    <w:rsid w:val="008F6F0B"/>
    <w:rsid w:val="008F7E4B"/>
    <w:rsid w:val="00903EF1"/>
    <w:rsid w:val="00906961"/>
    <w:rsid w:val="00907BA7"/>
    <w:rsid w:val="0091064E"/>
    <w:rsid w:val="009108CA"/>
    <w:rsid w:val="009114B5"/>
    <w:rsid w:val="00911776"/>
    <w:rsid w:val="009118BB"/>
    <w:rsid w:val="00911FC5"/>
    <w:rsid w:val="009120B5"/>
    <w:rsid w:val="0091224D"/>
    <w:rsid w:val="00913D81"/>
    <w:rsid w:val="0092037B"/>
    <w:rsid w:val="00920955"/>
    <w:rsid w:val="0092116E"/>
    <w:rsid w:val="0092176F"/>
    <w:rsid w:val="00921B1B"/>
    <w:rsid w:val="00925688"/>
    <w:rsid w:val="00925900"/>
    <w:rsid w:val="009276BC"/>
    <w:rsid w:val="00930E07"/>
    <w:rsid w:val="00931A10"/>
    <w:rsid w:val="00931BD1"/>
    <w:rsid w:val="009324A0"/>
    <w:rsid w:val="00932BD8"/>
    <w:rsid w:val="00933907"/>
    <w:rsid w:val="009341FB"/>
    <w:rsid w:val="009361B4"/>
    <w:rsid w:val="00941FD6"/>
    <w:rsid w:val="00942DBA"/>
    <w:rsid w:val="00943F7B"/>
    <w:rsid w:val="00944934"/>
    <w:rsid w:val="00947967"/>
    <w:rsid w:val="00950049"/>
    <w:rsid w:val="009539D8"/>
    <w:rsid w:val="00955201"/>
    <w:rsid w:val="00955572"/>
    <w:rsid w:val="00957EC4"/>
    <w:rsid w:val="00962178"/>
    <w:rsid w:val="00965200"/>
    <w:rsid w:val="009668B3"/>
    <w:rsid w:val="00971471"/>
    <w:rsid w:val="0097173E"/>
    <w:rsid w:val="00972241"/>
    <w:rsid w:val="0097247B"/>
    <w:rsid w:val="00972BDF"/>
    <w:rsid w:val="009759B2"/>
    <w:rsid w:val="0097608A"/>
    <w:rsid w:val="00976724"/>
    <w:rsid w:val="00977943"/>
    <w:rsid w:val="00981D76"/>
    <w:rsid w:val="00984397"/>
    <w:rsid w:val="009849C2"/>
    <w:rsid w:val="00984D24"/>
    <w:rsid w:val="009858EB"/>
    <w:rsid w:val="0099042C"/>
    <w:rsid w:val="00991861"/>
    <w:rsid w:val="009921E0"/>
    <w:rsid w:val="009932BC"/>
    <w:rsid w:val="00993706"/>
    <w:rsid w:val="00993FEB"/>
    <w:rsid w:val="009942FE"/>
    <w:rsid w:val="00996B93"/>
    <w:rsid w:val="009A00D0"/>
    <w:rsid w:val="009A1552"/>
    <w:rsid w:val="009A1F10"/>
    <w:rsid w:val="009A32AD"/>
    <w:rsid w:val="009A3357"/>
    <w:rsid w:val="009A3F47"/>
    <w:rsid w:val="009A5A58"/>
    <w:rsid w:val="009B0046"/>
    <w:rsid w:val="009B1DF9"/>
    <w:rsid w:val="009B2233"/>
    <w:rsid w:val="009B48F1"/>
    <w:rsid w:val="009C1440"/>
    <w:rsid w:val="009C2107"/>
    <w:rsid w:val="009C4309"/>
    <w:rsid w:val="009C5011"/>
    <w:rsid w:val="009C5A88"/>
    <w:rsid w:val="009C5D9E"/>
    <w:rsid w:val="009C636A"/>
    <w:rsid w:val="009C7F44"/>
    <w:rsid w:val="009D2655"/>
    <w:rsid w:val="009D2C3E"/>
    <w:rsid w:val="009D5C9D"/>
    <w:rsid w:val="009D6FF7"/>
    <w:rsid w:val="009E0625"/>
    <w:rsid w:val="009E0A1B"/>
    <w:rsid w:val="009E2867"/>
    <w:rsid w:val="009E2891"/>
    <w:rsid w:val="009E3034"/>
    <w:rsid w:val="009E4FF4"/>
    <w:rsid w:val="009E549F"/>
    <w:rsid w:val="009E711E"/>
    <w:rsid w:val="009F04EE"/>
    <w:rsid w:val="009F1763"/>
    <w:rsid w:val="009F1A63"/>
    <w:rsid w:val="009F1BDF"/>
    <w:rsid w:val="009F1F36"/>
    <w:rsid w:val="009F28A8"/>
    <w:rsid w:val="009F2D9F"/>
    <w:rsid w:val="009F39FC"/>
    <w:rsid w:val="009F3CC2"/>
    <w:rsid w:val="009F473E"/>
    <w:rsid w:val="009F5247"/>
    <w:rsid w:val="009F682A"/>
    <w:rsid w:val="00A022BE"/>
    <w:rsid w:val="00A03E1F"/>
    <w:rsid w:val="00A07B4B"/>
    <w:rsid w:val="00A111A3"/>
    <w:rsid w:val="00A121C4"/>
    <w:rsid w:val="00A12F60"/>
    <w:rsid w:val="00A14BD6"/>
    <w:rsid w:val="00A15DE2"/>
    <w:rsid w:val="00A2238F"/>
    <w:rsid w:val="00A24C95"/>
    <w:rsid w:val="00A25291"/>
    <w:rsid w:val="00A2599A"/>
    <w:rsid w:val="00A26094"/>
    <w:rsid w:val="00A27039"/>
    <w:rsid w:val="00A301BF"/>
    <w:rsid w:val="00A302B2"/>
    <w:rsid w:val="00A316F6"/>
    <w:rsid w:val="00A31870"/>
    <w:rsid w:val="00A331B4"/>
    <w:rsid w:val="00A331DC"/>
    <w:rsid w:val="00A34289"/>
    <w:rsid w:val="00A3484E"/>
    <w:rsid w:val="00A348DB"/>
    <w:rsid w:val="00A355B1"/>
    <w:rsid w:val="00A356D3"/>
    <w:rsid w:val="00A36ADA"/>
    <w:rsid w:val="00A37452"/>
    <w:rsid w:val="00A37C4D"/>
    <w:rsid w:val="00A4039A"/>
    <w:rsid w:val="00A40F51"/>
    <w:rsid w:val="00A438D3"/>
    <w:rsid w:val="00A438D8"/>
    <w:rsid w:val="00A45041"/>
    <w:rsid w:val="00A45170"/>
    <w:rsid w:val="00A473F5"/>
    <w:rsid w:val="00A51D31"/>
    <w:rsid w:val="00A51DC5"/>
    <w:rsid w:val="00A51F9D"/>
    <w:rsid w:val="00A53EF9"/>
    <w:rsid w:val="00A5416A"/>
    <w:rsid w:val="00A54EA2"/>
    <w:rsid w:val="00A57EE8"/>
    <w:rsid w:val="00A60760"/>
    <w:rsid w:val="00A62FF7"/>
    <w:rsid w:val="00A639F4"/>
    <w:rsid w:val="00A63AE0"/>
    <w:rsid w:val="00A65864"/>
    <w:rsid w:val="00A65A59"/>
    <w:rsid w:val="00A65FAE"/>
    <w:rsid w:val="00A7018F"/>
    <w:rsid w:val="00A7320D"/>
    <w:rsid w:val="00A733E1"/>
    <w:rsid w:val="00A748C6"/>
    <w:rsid w:val="00A75CF9"/>
    <w:rsid w:val="00A75D98"/>
    <w:rsid w:val="00A81A32"/>
    <w:rsid w:val="00A82B7A"/>
    <w:rsid w:val="00A83409"/>
    <w:rsid w:val="00A835BD"/>
    <w:rsid w:val="00A85363"/>
    <w:rsid w:val="00A85BA1"/>
    <w:rsid w:val="00A86D1C"/>
    <w:rsid w:val="00A87F49"/>
    <w:rsid w:val="00A9594A"/>
    <w:rsid w:val="00A96A64"/>
    <w:rsid w:val="00A977B9"/>
    <w:rsid w:val="00A9786D"/>
    <w:rsid w:val="00A97B15"/>
    <w:rsid w:val="00AA21FA"/>
    <w:rsid w:val="00AA3B0F"/>
    <w:rsid w:val="00AA42D5"/>
    <w:rsid w:val="00AA509A"/>
    <w:rsid w:val="00AA7B88"/>
    <w:rsid w:val="00AB066F"/>
    <w:rsid w:val="00AB1A02"/>
    <w:rsid w:val="00AB283A"/>
    <w:rsid w:val="00AB2FAB"/>
    <w:rsid w:val="00AB5C14"/>
    <w:rsid w:val="00AB5F98"/>
    <w:rsid w:val="00AC182B"/>
    <w:rsid w:val="00AC1CF2"/>
    <w:rsid w:val="00AC1EE7"/>
    <w:rsid w:val="00AC2A16"/>
    <w:rsid w:val="00AC2F36"/>
    <w:rsid w:val="00AC333F"/>
    <w:rsid w:val="00AC3450"/>
    <w:rsid w:val="00AC44AD"/>
    <w:rsid w:val="00AC585C"/>
    <w:rsid w:val="00AC5DFA"/>
    <w:rsid w:val="00AC70FC"/>
    <w:rsid w:val="00AD02E5"/>
    <w:rsid w:val="00AD12E8"/>
    <w:rsid w:val="00AD1925"/>
    <w:rsid w:val="00AD2538"/>
    <w:rsid w:val="00AD4AF9"/>
    <w:rsid w:val="00AD5B54"/>
    <w:rsid w:val="00AD6705"/>
    <w:rsid w:val="00AD7D98"/>
    <w:rsid w:val="00AE067D"/>
    <w:rsid w:val="00AE13A6"/>
    <w:rsid w:val="00AE2839"/>
    <w:rsid w:val="00AE3C69"/>
    <w:rsid w:val="00AE5DEE"/>
    <w:rsid w:val="00AE6FE4"/>
    <w:rsid w:val="00AE75A7"/>
    <w:rsid w:val="00AE76E4"/>
    <w:rsid w:val="00AF1181"/>
    <w:rsid w:val="00AF2BFB"/>
    <w:rsid w:val="00AF2F79"/>
    <w:rsid w:val="00AF413D"/>
    <w:rsid w:val="00AF4653"/>
    <w:rsid w:val="00AF7DB7"/>
    <w:rsid w:val="00AF7E4E"/>
    <w:rsid w:val="00B01221"/>
    <w:rsid w:val="00B01639"/>
    <w:rsid w:val="00B017EB"/>
    <w:rsid w:val="00B03F82"/>
    <w:rsid w:val="00B10D02"/>
    <w:rsid w:val="00B116CD"/>
    <w:rsid w:val="00B133D4"/>
    <w:rsid w:val="00B140AA"/>
    <w:rsid w:val="00B144BC"/>
    <w:rsid w:val="00B15483"/>
    <w:rsid w:val="00B16F8C"/>
    <w:rsid w:val="00B201E2"/>
    <w:rsid w:val="00B20CFC"/>
    <w:rsid w:val="00B211FB"/>
    <w:rsid w:val="00B219AC"/>
    <w:rsid w:val="00B2375E"/>
    <w:rsid w:val="00B2739C"/>
    <w:rsid w:val="00B300BC"/>
    <w:rsid w:val="00B3049C"/>
    <w:rsid w:val="00B3163D"/>
    <w:rsid w:val="00B34008"/>
    <w:rsid w:val="00B36667"/>
    <w:rsid w:val="00B3713C"/>
    <w:rsid w:val="00B41225"/>
    <w:rsid w:val="00B443E4"/>
    <w:rsid w:val="00B46CE8"/>
    <w:rsid w:val="00B472D6"/>
    <w:rsid w:val="00B47AA0"/>
    <w:rsid w:val="00B54696"/>
    <w:rsid w:val="00B5484D"/>
    <w:rsid w:val="00B559FD"/>
    <w:rsid w:val="00B563EA"/>
    <w:rsid w:val="00B56CDF"/>
    <w:rsid w:val="00B572C0"/>
    <w:rsid w:val="00B60E51"/>
    <w:rsid w:val="00B627E6"/>
    <w:rsid w:val="00B63545"/>
    <w:rsid w:val="00B63A54"/>
    <w:rsid w:val="00B708C5"/>
    <w:rsid w:val="00B713F8"/>
    <w:rsid w:val="00B72E2E"/>
    <w:rsid w:val="00B735C7"/>
    <w:rsid w:val="00B73B14"/>
    <w:rsid w:val="00B75774"/>
    <w:rsid w:val="00B75879"/>
    <w:rsid w:val="00B7615A"/>
    <w:rsid w:val="00B7662C"/>
    <w:rsid w:val="00B77D18"/>
    <w:rsid w:val="00B77D89"/>
    <w:rsid w:val="00B77F13"/>
    <w:rsid w:val="00B82466"/>
    <w:rsid w:val="00B8313A"/>
    <w:rsid w:val="00B83F33"/>
    <w:rsid w:val="00B853D3"/>
    <w:rsid w:val="00B858CA"/>
    <w:rsid w:val="00B85946"/>
    <w:rsid w:val="00B85AD9"/>
    <w:rsid w:val="00B8621D"/>
    <w:rsid w:val="00B87023"/>
    <w:rsid w:val="00B87855"/>
    <w:rsid w:val="00B878D6"/>
    <w:rsid w:val="00B87BCB"/>
    <w:rsid w:val="00B87DBE"/>
    <w:rsid w:val="00B90081"/>
    <w:rsid w:val="00B91A1A"/>
    <w:rsid w:val="00B93503"/>
    <w:rsid w:val="00B93C5F"/>
    <w:rsid w:val="00B948E0"/>
    <w:rsid w:val="00B952EE"/>
    <w:rsid w:val="00B958E3"/>
    <w:rsid w:val="00B97C18"/>
    <w:rsid w:val="00BA1ECF"/>
    <w:rsid w:val="00BA2DDA"/>
    <w:rsid w:val="00BA31E8"/>
    <w:rsid w:val="00BA55E0"/>
    <w:rsid w:val="00BA6BD4"/>
    <w:rsid w:val="00BA6C7A"/>
    <w:rsid w:val="00BB0401"/>
    <w:rsid w:val="00BB0D0C"/>
    <w:rsid w:val="00BB17D1"/>
    <w:rsid w:val="00BB25D2"/>
    <w:rsid w:val="00BB3752"/>
    <w:rsid w:val="00BB4964"/>
    <w:rsid w:val="00BB5DF6"/>
    <w:rsid w:val="00BB6688"/>
    <w:rsid w:val="00BC138E"/>
    <w:rsid w:val="00BC26D4"/>
    <w:rsid w:val="00BC2BF5"/>
    <w:rsid w:val="00BC3621"/>
    <w:rsid w:val="00BC4598"/>
    <w:rsid w:val="00BC47A1"/>
    <w:rsid w:val="00BC4FAF"/>
    <w:rsid w:val="00BC58C9"/>
    <w:rsid w:val="00BD028C"/>
    <w:rsid w:val="00BD2049"/>
    <w:rsid w:val="00BD22D4"/>
    <w:rsid w:val="00BD3C07"/>
    <w:rsid w:val="00BD4200"/>
    <w:rsid w:val="00BD5EF3"/>
    <w:rsid w:val="00BD5F6E"/>
    <w:rsid w:val="00BD665A"/>
    <w:rsid w:val="00BE0C80"/>
    <w:rsid w:val="00BE3F6B"/>
    <w:rsid w:val="00BE6E27"/>
    <w:rsid w:val="00BE707C"/>
    <w:rsid w:val="00BE7E46"/>
    <w:rsid w:val="00BF2A42"/>
    <w:rsid w:val="00BF45DB"/>
    <w:rsid w:val="00BF7ADC"/>
    <w:rsid w:val="00C022B4"/>
    <w:rsid w:val="00C03048"/>
    <w:rsid w:val="00C03D8C"/>
    <w:rsid w:val="00C04820"/>
    <w:rsid w:val="00C055EC"/>
    <w:rsid w:val="00C1041A"/>
    <w:rsid w:val="00C10487"/>
    <w:rsid w:val="00C10830"/>
    <w:rsid w:val="00C10DC9"/>
    <w:rsid w:val="00C11E22"/>
    <w:rsid w:val="00C11EC5"/>
    <w:rsid w:val="00C12D4C"/>
    <w:rsid w:val="00C12FB3"/>
    <w:rsid w:val="00C13C87"/>
    <w:rsid w:val="00C13F8F"/>
    <w:rsid w:val="00C15A33"/>
    <w:rsid w:val="00C16EF4"/>
    <w:rsid w:val="00C17341"/>
    <w:rsid w:val="00C174A7"/>
    <w:rsid w:val="00C178FC"/>
    <w:rsid w:val="00C22500"/>
    <w:rsid w:val="00C24EEF"/>
    <w:rsid w:val="00C25CF6"/>
    <w:rsid w:val="00C26C36"/>
    <w:rsid w:val="00C32768"/>
    <w:rsid w:val="00C33EC6"/>
    <w:rsid w:val="00C34119"/>
    <w:rsid w:val="00C40E4E"/>
    <w:rsid w:val="00C41BEB"/>
    <w:rsid w:val="00C41E12"/>
    <w:rsid w:val="00C4250C"/>
    <w:rsid w:val="00C431DF"/>
    <w:rsid w:val="00C4516F"/>
    <w:rsid w:val="00C456BD"/>
    <w:rsid w:val="00C45CC6"/>
    <w:rsid w:val="00C460B3"/>
    <w:rsid w:val="00C47C69"/>
    <w:rsid w:val="00C50B50"/>
    <w:rsid w:val="00C530DC"/>
    <w:rsid w:val="00C5350D"/>
    <w:rsid w:val="00C5463B"/>
    <w:rsid w:val="00C6123C"/>
    <w:rsid w:val="00C62F9F"/>
    <w:rsid w:val="00C6311A"/>
    <w:rsid w:val="00C6471D"/>
    <w:rsid w:val="00C655D4"/>
    <w:rsid w:val="00C6592E"/>
    <w:rsid w:val="00C7084D"/>
    <w:rsid w:val="00C709D4"/>
    <w:rsid w:val="00C7121A"/>
    <w:rsid w:val="00C7216F"/>
    <w:rsid w:val="00C7315E"/>
    <w:rsid w:val="00C73389"/>
    <w:rsid w:val="00C7401D"/>
    <w:rsid w:val="00C74487"/>
    <w:rsid w:val="00C74CC7"/>
    <w:rsid w:val="00C756B0"/>
    <w:rsid w:val="00C7588B"/>
    <w:rsid w:val="00C75895"/>
    <w:rsid w:val="00C7674E"/>
    <w:rsid w:val="00C77BBC"/>
    <w:rsid w:val="00C83C9F"/>
    <w:rsid w:val="00C851DF"/>
    <w:rsid w:val="00C86B08"/>
    <w:rsid w:val="00C911F9"/>
    <w:rsid w:val="00C91832"/>
    <w:rsid w:val="00C925FD"/>
    <w:rsid w:val="00C94260"/>
    <w:rsid w:val="00C9464F"/>
    <w:rsid w:val="00C94840"/>
    <w:rsid w:val="00C96A98"/>
    <w:rsid w:val="00CA069C"/>
    <w:rsid w:val="00CA2B04"/>
    <w:rsid w:val="00CA4EE3"/>
    <w:rsid w:val="00CA5004"/>
    <w:rsid w:val="00CB027F"/>
    <w:rsid w:val="00CB102A"/>
    <w:rsid w:val="00CB19BB"/>
    <w:rsid w:val="00CB1F2A"/>
    <w:rsid w:val="00CB2232"/>
    <w:rsid w:val="00CB3B58"/>
    <w:rsid w:val="00CC0EBB"/>
    <w:rsid w:val="00CC1C0A"/>
    <w:rsid w:val="00CC5390"/>
    <w:rsid w:val="00CC6297"/>
    <w:rsid w:val="00CC64EC"/>
    <w:rsid w:val="00CC71B3"/>
    <w:rsid w:val="00CC7690"/>
    <w:rsid w:val="00CD02D1"/>
    <w:rsid w:val="00CD1986"/>
    <w:rsid w:val="00CD54BF"/>
    <w:rsid w:val="00CE21B9"/>
    <w:rsid w:val="00CE2644"/>
    <w:rsid w:val="00CE4D5C"/>
    <w:rsid w:val="00CE5238"/>
    <w:rsid w:val="00CE6FC9"/>
    <w:rsid w:val="00CE7976"/>
    <w:rsid w:val="00CF05DA"/>
    <w:rsid w:val="00CF431C"/>
    <w:rsid w:val="00CF58EB"/>
    <w:rsid w:val="00CF6FEC"/>
    <w:rsid w:val="00D0106E"/>
    <w:rsid w:val="00D02F10"/>
    <w:rsid w:val="00D0531E"/>
    <w:rsid w:val="00D06383"/>
    <w:rsid w:val="00D104F5"/>
    <w:rsid w:val="00D1195E"/>
    <w:rsid w:val="00D17D5D"/>
    <w:rsid w:val="00D20E85"/>
    <w:rsid w:val="00D20F32"/>
    <w:rsid w:val="00D21107"/>
    <w:rsid w:val="00D21ED3"/>
    <w:rsid w:val="00D221AF"/>
    <w:rsid w:val="00D22DD9"/>
    <w:rsid w:val="00D24615"/>
    <w:rsid w:val="00D274FB"/>
    <w:rsid w:val="00D30E78"/>
    <w:rsid w:val="00D332EA"/>
    <w:rsid w:val="00D348EC"/>
    <w:rsid w:val="00D361AA"/>
    <w:rsid w:val="00D37842"/>
    <w:rsid w:val="00D37933"/>
    <w:rsid w:val="00D37FBA"/>
    <w:rsid w:val="00D40108"/>
    <w:rsid w:val="00D4042D"/>
    <w:rsid w:val="00D4196F"/>
    <w:rsid w:val="00D41BB8"/>
    <w:rsid w:val="00D4286E"/>
    <w:rsid w:val="00D42DC2"/>
    <w:rsid w:val="00D4302B"/>
    <w:rsid w:val="00D479C4"/>
    <w:rsid w:val="00D50A4E"/>
    <w:rsid w:val="00D50A93"/>
    <w:rsid w:val="00D537E1"/>
    <w:rsid w:val="00D55BB2"/>
    <w:rsid w:val="00D6091A"/>
    <w:rsid w:val="00D640E8"/>
    <w:rsid w:val="00D6605A"/>
    <w:rsid w:val="00D6695F"/>
    <w:rsid w:val="00D7023C"/>
    <w:rsid w:val="00D71826"/>
    <w:rsid w:val="00D7184B"/>
    <w:rsid w:val="00D7185E"/>
    <w:rsid w:val="00D74EDD"/>
    <w:rsid w:val="00D75644"/>
    <w:rsid w:val="00D763F3"/>
    <w:rsid w:val="00D76403"/>
    <w:rsid w:val="00D77AAC"/>
    <w:rsid w:val="00D77E3E"/>
    <w:rsid w:val="00D81656"/>
    <w:rsid w:val="00D820F7"/>
    <w:rsid w:val="00D824C5"/>
    <w:rsid w:val="00D829ED"/>
    <w:rsid w:val="00D83D87"/>
    <w:rsid w:val="00D84A6D"/>
    <w:rsid w:val="00D84B18"/>
    <w:rsid w:val="00D8516A"/>
    <w:rsid w:val="00D85799"/>
    <w:rsid w:val="00D85D82"/>
    <w:rsid w:val="00D86A30"/>
    <w:rsid w:val="00D87073"/>
    <w:rsid w:val="00D9088E"/>
    <w:rsid w:val="00D90DD5"/>
    <w:rsid w:val="00D9107E"/>
    <w:rsid w:val="00D93111"/>
    <w:rsid w:val="00D95DA7"/>
    <w:rsid w:val="00D96040"/>
    <w:rsid w:val="00D97CB4"/>
    <w:rsid w:val="00D97DD4"/>
    <w:rsid w:val="00DA0103"/>
    <w:rsid w:val="00DA08EC"/>
    <w:rsid w:val="00DA4A7F"/>
    <w:rsid w:val="00DA5A8A"/>
    <w:rsid w:val="00DA64A4"/>
    <w:rsid w:val="00DB107F"/>
    <w:rsid w:val="00DB1170"/>
    <w:rsid w:val="00DB1B9A"/>
    <w:rsid w:val="00DB208F"/>
    <w:rsid w:val="00DB2256"/>
    <w:rsid w:val="00DB26CD"/>
    <w:rsid w:val="00DB2EA0"/>
    <w:rsid w:val="00DB373D"/>
    <w:rsid w:val="00DB441C"/>
    <w:rsid w:val="00DB44AF"/>
    <w:rsid w:val="00DB4619"/>
    <w:rsid w:val="00DB478D"/>
    <w:rsid w:val="00DB4C0D"/>
    <w:rsid w:val="00DB50B3"/>
    <w:rsid w:val="00DB59A8"/>
    <w:rsid w:val="00DB605E"/>
    <w:rsid w:val="00DB60E2"/>
    <w:rsid w:val="00DB70F8"/>
    <w:rsid w:val="00DB74D0"/>
    <w:rsid w:val="00DB77DD"/>
    <w:rsid w:val="00DC103C"/>
    <w:rsid w:val="00DC1F58"/>
    <w:rsid w:val="00DC339B"/>
    <w:rsid w:val="00DC51F0"/>
    <w:rsid w:val="00DC5D40"/>
    <w:rsid w:val="00DC69A7"/>
    <w:rsid w:val="00DD0840"/>
    <w:rsid w:val="00DD30E9"/>
    <w:rsid w:val="00DD3214"/>
    <w:rsid w:val="00DD3283"/>
    <w:rsid w:val="00DD4F47"/>
    <w:rsid w:val="00DD5704"/>
    <w:rsid w:val="00DD5CE8"/>
    <w:rsid w:val="00DD5F78"/>
    <w:rsid w:val="00DD78E1"/>
    <w:rsid w:val="00DD7FBB"/>
    <w:rsid w:val="00DE0B9F"/>
    <w:rsid w:val="00DE102F"/>
    <w:rsid w:val="00DE18FE"/>
    <w:rsid w:val="00DE1D06"/>
    <w:rsid w:val="00DE2A9E"/>
    <w:rsid w:val="00DE38D5"/>
    <w:rsid w:val="00DE4238"/>
    <w:rsid w:val="00DE60B4"/>
    <w:rsid w:val="00DE657F"/>
    <w:rsid w:val="00DF01BA"/>
    <w:rsid w:val="00DF1218"/>
    <w:rsid w:val="00DF1F66"/>
    <w:rsid w:val="00DF283B"/>
    <w:rsid w:val="00DF431C"/>
    <w:rsid w:val="00DF5B37"/>
    <w:rsid w:val="00DF6462"/>
    <w:rsid w:val="00E00E68"/>
    <w:rsid w:val="00E024C4"/>
    <w:rsid w:val="00E02FA0"/>
    <w:rsid w:val="00E036DC"/>
    <w:rsid w:val="00E03911"/>
    <w:rsid w:val="00E05D6E"/>
    <w:rsid w:val="00E10454"/>
    <w:rsid w:val="00E112E5"/>
    <w:rsid w:val="00E122D8"/>
    <w:rsid w:val="00E12CC8"/>
    <w:rsid w:val="00E14D3E"/>
    <w:rsid w:val="00E15352"/>
    <w:rsid w:val="00E208AC"/>
    <w:rsid w:val="00E21CC7"/>
    <w:rsid w:val="00E23B6E"/>
    <w:rsid w:val="00E24D9E"/>
    <w:rsid w:val="00E25849"/>
    <w:rsid w:val="00E30B88"/>
    <w:rsid w:val="00E31357"/>
    <w:rsid w:val="00E3197E"/>
    <w:rsid w:val="00E31F8E"/>
    <w:rsid w:val="00E32429"/>
    <w:rsid w:val="00E3400B"/>
    <w:rsid w:val="00E342F8"/>
    <w:rsid w:val="00E351ED"/>
    <w:rsid w:val="00E37267"/>
    <w:rsid w:val="00E420D8"/>
    <w:rsid w:val="00E42398"/>
    <w:rsid w:val="00E42B19"/>
    <w:rsid w:val="00E44716"/>
    <w:rsid w:val="00E50B66"/>
    <w:rsid w:val="00E527B9"/>
    <w:rsid w:val="00E52867"/>
    <w:rsid w:val="00E538DA"/>
    <w:rsid w:val="00E53DE3"/>
    <w:rsid w:val="00E6034B"/>
    <w:rsid w:val="00E60C8B"/>
    <w:rsid w:val="00E635B0"/>
    <w:rsid w:val="00E63F59"/>
    <w:rsid w:val="00E6549E"/>
    <w:rsid w:val="00E65EDE"/>
    <w:rsid w:val="00E66B5D"/>
    <w:rsid w:val="00E67877"/>
    <w:rsid w:val="00E70F81"/>
    <w:rsid w:val="00E73CD3"/>
    <w:rsid w:val="00E755C8"/>
    <w:rsid w:val="00E7646E"/>
    <w:rsid w:val="00E77055"/>
    <w:rsid w:val="00E77460"/>
    <w:rsid w:val="00E775E5"/>
    <w:rsid w:val="00E8057C"/>
    <w:rsid w:val="00E81622"/>
    <w:rsid w:val="00E826AD"/>
    <w:rsid w:val="00E82886"/>
    <w:rsid w:val="00E82CA5"/>
    <w:rsid w:val="00E83ABC"/>
    <w:rsid w:val="00E83C79"/>
    <w:rsid w:val="00E844F2"/>
    <w:rsid w:val="00E855C2"/>
    <w:rsid w:val="00E90254"/>
    <w:rsid w:val="00E90AD0"/>
    <w:rsid w:val="00E92FCB"/>
    <w:rsid w:val="00E93340"/>
    <w:rsid w:val="00E943B9"/>
    <w:rsid w:val="00E9519A"/>
    <w:rsid w:val="00E9679E"/>
    <w:rsid w:val="00E975BE"/>
    <w:rsid w:val="00E97BFA"/>
    <w:rsid w:val="00EA147F"/>
    <w:rsid w:val="00EA3630"/>
    <w:rsid w:val="00EA38EA"/>
    <w:rsid w:val="00EA4A27"/>
    <w:rsid w:val="00EA4FA6"/>
    <w:rsid w:val="00EA710C"/>
    <w:rsid w:val="00EB06FB"/>
    <w:rsid w:val="00EB0B52"/>
    <w:rsid w:val="00EB1A25"/>
    <w:rsid w:val="00EB28BF"/>
    <w:rsid w:val="00EB4070"/>
    <w:rsid w:val="00EB63E2"/>
    <w:rsid w:val="00EC6B94"/>
    <w:rsid w:val="00EC7363"/>
    <w:rsid w:val="00EC7583"/>
    <w:rsid w:val="00EC770C"/>
    <w:rsid w:val="00ED03AB"/>
    <w:rsid w:val="00ED1963"/>
    <w:rsid w:val="00ED1CD4"/>
    <w:rsid w:val="00ED1D2B"/>
    <w:rsid w:val="00ED23DB"/>
    <w:rsid w:val="00ED64B5"/>
    <w:rsid w:val="00ED6814"/>
    <w:rsid w:val="00EE0B1F"/>
    <w:rsid w:val="00EE0F3B"/>
    <w:rsid w:val="00EE1D41"/>
    <w:rsid w:val="00EE2121"/>
    <w:rsid w:val="00EE37F0"/>
    <w:rsid w:val="00EE65C3"/>
    <w:rsid w:val="00EE6B87"/>
    <w:rsid w:val="00EE7CCA"/>
    <w:rsid w:val="00EF1305"/>
    <w:rsid w:val="00EF1BC4"/>
    <w:rsid w:val="00EF35CF"/>
    <w:rsid w:val="00EF610F"/>
    <w:rsid w:val="00EF64A4"/>
    <w:rsid w:val="00F00444"/>
    <w:rsid w:val="00F015EA"/>
    <w:rsid w:val="00F02638"/>
    <w:rsid w:val="00F05E06"/>
    <w:rsid w:val="00F06E53"/>
    <w:rsid w:val="00F128F4"/>
    <w:rsid w:val="00F131F1"/>
    <w:rsid w:val="00F138FF"/>
    <w:rsid w:val="00F15080"/>
    <w:rsid w:val="00F16A14"/>
    <w:rsid w:val="00F20879"/>
    <w:rsid w:val="00F21919"/>
    <w:rsid w:val="00F225E5"/>
    <w:rsid w:val="00F251D7"/>
    <w:rsid w:val="00F25655"/>
    <w:rsid w:val="00F268F3"/>
    <w:rsid w:val="00F2692F"/>
    <w:rsid w:val="00F30BE0"/>
    <w:rsid w:val="00F30EE3"/>
    <w:rsid w:val="00F33D05"/>
    <w:rsid w:val="00F33EA7"/>
    <w:rsid w:val="00F361D7"/>
    <w:rsid w:val="00F362D7"/>
    <w:rsid w:val="00F37D7B"/>
    <w:rsid w:val="00F40B47"/>
    <w:rsid w:val="00F413A1"/>
    <w:rsid w:val="00F44EAB"/>
    <w:rsid w:val="00F475CF"/>
    <w:rsid w:val="00F50C15"/>
    <w:rsid w:val="00F5284F"/>
    <w:rsid w:val="00F5314C"/>
    <w:rsid w:val="00F531FE"/>
    <w:rsid w:val="00F5349D"/>
    <w:rsid w:val="00F5688C"/>
    <w:rsid w:val="00F60048"/>
    <w:rsid w:val="00F62D9A"/>
    <w:rsid w:val="00F635DD"/>
    <w:rsid w:val="00F65106"/>
    <w:rsid w:val="00F6627B"/>
    <w:rsid w:val="00F663D1"/>
    <w:rsid w:val="00F66C80"/>
    <w:rsid w:val="00F7124E"/>
    <w:rsid w:val="00F7336E"/>
    <w:rsid w:val="00F734F2"/>
    <w:rsid w:val="00F74266"/>
    <w:rsid w:val="00F74EF7"/>
    <w:rsid w:val="00F75052"/>
    <w:rsid w:val="00F7622A"/>
    <w:rsid w:val="00F76F2E"/>
    <w:rsid w:val="00F7733B"/>
    <w:rsid w:val="00F774BB"/>
    <w:rsid w:val="00F77AC1"/>
    <w:rsid w:val="00F804D3"/>
    <w:rsid w:val="00F816CB"/>
    <w:rsid w:val="00F81B48"/>
    <w:rsid w:val="00F81C1A"/>
    <w:rsid w:val="00F81CD2"/>
    <w:rsid w:val="00F82641"/>
    <w:rsid w:val="00F846A6"/>
    <w:rsid w:val="00F90F18"/>
    <w:rsid w:val="00F93143"/>
    <w:rsid w:val="00F93558"/>
    <w:rsid w:val="00F937E4"/>
    <w:rsid w:val="00F94919"/>
    <w:rsid w:val="00F94BA8"/>
    <w:rsid w:val="00F95A00"/>
    <w:rsid w:val="00F95EE7"/>
    <w:rsid w:val="00F96AD9"/>
    <w:rsid w:val="00FA025B"/>
    <w:rsid w:val="00FA13B8"/>
    <w:rsid w:val="00FA2A81"/>
    <w:rsid w:val="00FA39E6"/>
    <w:rsid w:val="00FA4B72"/>
    <w:rsid w:val="00FA50B9"/>
    <w:rsid w:val="00FA605F"/>
    <w:rsid w:val="00FA62A7"/>
    <w:rsid w:val="00FA7BC9"/>
    <w:rsid w:val="00FB01EA"/>
    <w:rsid w:val="00FB1F62"/>
    <w:rsid w:val="00FB378E"/>
    <w:rsid w:val="00FB37F1"/>
    <w:rsid w:val="00FB47C0"/>
    <w:rsid w:val="00FB4A34"/>
    <w:rsid w:val="00FB501B"/>
    <w:rsid w:val="00FB719A"/>
    <w:rsid w:val="00FB7770"/>
    <w:rsid w:val="00FC4D60"/>
    <w:rsid w:val="00FC68B4"/>
    <w:rsid w:val="00FC68CE"/>
    <w:rsid w:val="00FC73C5"/>
    <w:rsid w:val="00FC7F2C"/>
    <w:rsid w:val="00FD3B91"/>
    <w:rsid w:val="00FD4A5A"/>
    <w:rsid w:val="00FD576B"/>
    <w:rsid w:val="00FD579E"/>
    <w:rsid w:val="00FD6845"/>
    <w:rsid w:val="00FD7361"/>
    <w:rsid w:val="00FE188B"/>
    <w:rsid w:val="00FE1F62"/>
    <w:rsid w:val="00FE4516"/>
    <w:rsid w:val="00FE5185"/>
    <w:rsid w:val="00FE5B19"/>
    <w:rsid w:val="00FE6000"/>
    <w:rsid w:val="00FE64C8"/>
    <w:rsid w:val="00FE7637"/>
    <w:rsid w:val="00FF10E2"/>
    <w:rsid w:val="00FF1198"/>
    <w:rsid w:val="00FF1C45"/>
    <w:rsid w:val="00FF40C1"/>
    <w:rsid w:val="00FF7E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EE76A2-8996-4505-8E2A-9EAE80F6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41E12"/>
    <w:pPr>
      <w:snapToGrid w:val="0"/>
      <w:jc w:val="left"/>
    </w:pPr>
    <w:rPr>
      <w:sz w:val="20"/>
    </w:rPr>
  </w:style>
  <w:style w:type="character" w:customStyle="1" w:styleId="afd">
    <w:name w:val="註腳文字 字元"/>
    <w:basedOn w:val="a7"/>
    <w:link w:val="afc"/>
    <w:uiPriority w:val="99"/>
    <w:semiHidden/>
    <w:rsid w:val="00C41E12"/>
    <w:rPr>
      <w:rFonts w:ascii="標楷體" w:eastAsia="標楷體"/>
      <w:kern w:val="2"/>
    </w:rPr>
  </w:style>
  <w:style w:type="character" w:styleId="afe">
    <w:name w:val="footnote reference"/>
    <w:basedOn w:val="a7"/>
    <w:uiPriority w:val="99"/>
    <w:semiHidden/>
    <w:unhideWhenUsed/>
    <w:rsid w:val="00C41E12"/>
    <w:rPr>
      <w:vertAlign w:val="superscript"/>
    </w:rPr>
  </w:style>
  <w:style w:type="character" w:styleId="aff">
    <w:name w:val="Emphasis"/>
    <w:basedOn w:val="a7"/>
    <w:uiPriority w:val="20"/>
    <w:qFormat/>
    <w:rsid w:val="002762AF"/>
    <w:rPr>
      <w:i/>
      <w:iCs/>
    </w:rPr>
  </w:style>
  <w:style w:type="character" w:customStyle="1" w:styleId="30">
    <w:name w:val="標題 3 字元"/>
    <w:basedOn w:val="a7"/>
    <w:link w:val="3"/>
    <w:rsid w:val="00CE2644"/>
    <w:rPr>
      <w:rFonts w:ascii="標楷體" w:eastAsia="標楷體" w:hAnsi="Arial"/>
      <w:bCs/>
      <w:kern w:val="32"/>
      <w:sz w:val="32"/>
      <w:szCs w:val="36"/>
    </w:rPr>
  </w:style>
  <w:style w:type="character" w:customStyle="1" w:styleId="40">
    <w:name w:val="標題 4 字元"/>
    <w:basedOn w:val="a7"/>
    <w:link w:val="4"/>
    <w:rsid w:val="00CE2644"/>
    <w:rPr>
      <w:rFonts w:ascii="標楷體" w:eastAsia="標楷體" w:hAnsi="Arial"/>
      <w:kern w:val="32"/>
      <w:sz w:val="32"/>
      <w:szCs w:val="36"/>
    </w:rPr>
  </w:style>
  <w:style w:type="character" w:customStyle="1" w:styleId="50">
    <w:name w:val="標題 5 字元"/>
    <w:basedOn w:val="a7"/>
    <w:link w:val="5"/>
    <w:rsid w:val="00CE2644"/>
    <w:rPr>
      <w:rFonts w:ascii="標楷體" w:eastAsia="標楷體" w:hAnsi="Arial"/>
      <w:bCs/>
      <w:kern w:val="32"/>
      <w:sz w:val="32"/>
      <w:szCs w:val="36"/>
    </w:rPr>
  </w:style>
  <w:style w:type="character" w:customStyle="1" w:styleId="60">
    <w:name w:val="標題 6 字元"/>
    <w:basedOn w:val="a7"/>
    <w:link w:val="6"/>
    <w:rsid w:val="00CE2644"/>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9413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nextmag.com.tw/breaking-news/news/20160426/38466108" TargetMode="External"/><Relationship Id="rId5" Type="http://schemas.openxmlformats.org/officeDocument/2006/relationships/settings" Target="settings.xml"/><Relationship Id="rId10" Type="http://schemas.openxmlformats.org/officeDocument/2006/relationships/hyperlink" Target="https://law.moj.gov.tw/LawClass/LawSingle.aspx?pcode=C0000007&amp;flno=5" TargetMode="External"/><Relationship Id="rId4" Type="http://schemas.openxmlformats.org/officeDocument/2006/relationships/styles" Target="styles.xml"/><Relationship Id="rId9" Type="http://schemas.openxmlformats.org/officeDocument/2006/relationships/hyperlink" Target="https://law.moj.gov.tw/LawClass/LawSingle.aspx?pcode=C0000007&amp;flno=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ews.ebc.net.tw/news/politics/34339&#65292;&#28687;&#35261;&#26085;&#26399;:109" TargetMode="External"/><Relationship Id="rId2" Type="http://schemas.openxmlformats.org/officeDocument/2006/relationships/hyperlink" Target="https://www.chinatimes.com/realtimenews/20160831002343-260401?chdtv" TargetMode="External"/><Relationship Id="rId1" Type="http://schemas.openxmlformats.org/officeDocument/2006/relationships/hyperlink" Target="http://www.nextmag.com.tw/magazine/politics/20160831/432718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14159-B829-4832-8647-64C8E0C9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123</Pages>
  <Words>11068</Words>
  <Characters>63094</Characters>
  <Application>Microsoft Office Word</Application>
  <DocSecurity>0</DocSecurity>
  <Lines>525</Lines>
  <Paragraphs>148</Paragraphs>
  <ScaleCrop>false</ScaleCrop>
  <Company>cy</Company>
  <LinksUpToDate>false</LinksUpToDate>
  <CharactersWithSpaces>74014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3</cp:revision>
  <cp:lastPrinted>2020-04-17T01:32:00Z</cp:lastPrinted>
  <dcterms:created xsi:type="dcterms:W3CDTF">2020-04-24T09:36:00Z</dcterms:created>
  <dcterms:modified xsi:type="dcterms:W3CDTF">2020-04-24T09:40:00Z</dcterms:modified>
</cp:coreProperties>
</file>