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673" w:rsidRDefault="003F3673" w:rsidP="00D14562">
      <w:pPr>
        <w:pStyle w:val="1"/>
        <w:rPr>
          <w:rFonts w:hAnsi="標楷體"/>
          <w:color w:val="000000" w:themeColor="text1"/>
        </w:rPr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2834150"/>
      <w:bookmarkStart w:id="11" w:name="_Toc421794865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bookmarkStart w:id="25" w:name="_Toc524895646"/>
      <w:bookmarkStart w:id="26" w:name="_Toc524896192"/>
      <w:bookmarkStart w:id="27" w:name="_Toc524896222"/>
      <w:bookmarkStart w:id="28" w:name="_Toc524902729"/>
      <w:bookmarkStart w:id="29" w:name="_Toc525066145"/>
      <w:bookmarkStart w:id="30" w:name="_Toc525070836"/>
      <w:bookmarkStart w:id="31" w:name="_Toc525938376"/>
      <w:bookmarkStart w:id="32" w:name="_Toc525939224"/>
      <w:bookmarkStart w:id="33" w:name="_Toc525939729"/>
      <w:bookmarkStart w:id="34" w:name="_Toc529218269"/>
      <w:bookmarkStart w:id="35" w:name="_Toc529222686"/>
      <w:bookmarkStart w:id="36" w:name="_Toc529223108"/>
      <w:bookmarkStart w:id="37" w:name="_Toc529223859"/>
      <w:bookmarkStart w:id="38" w:name="_Toc529228262"/>
      <w:bookmarkStart w:id="39" w:name="_Toc2400392"/>
      <w:bookmarkStart w:id="40" w:name="_Toc4316186"/>
      <w:bookmarkStart w:id="41" w:name="_Toc4473327"/>
      <w:bookmarkStart w:id="42" w:name="_Toc69556894"/>
      <w:bookmarkStart w:id="43" w:name="_Toc69556943"/>
      <w:bookmarkStart w:id="44" w:name="_Toc69609817"/>
      <w:bookmarkStart w:id="45" w:name="_Toc70241813"/>
      <w:bookmarkStart w:id="46" w:name="_Toc70242202"/>
      <w:bookmarkStart w:id="47" w:name="_Toc421794872"/>
      <w:bookmarkStart w:id="48" w:name="_Toc422834157"/>
      <w:r w:rsidRPr="00AA282F">
        <w:rPr>
          <w:rFonts w:hAnsi="標楷體"/>
          <w:color w:val="000000" w:themeColor="text1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D14562" w:rsidRPr="00AA282F">
        <w:rPr>
          <w:rFonts w:hAnsi="標楷體" w:hint="eastAsia"/>
          <w:color w:val="000000" w:themeColor="text1"/>
        </w:rPr>
        <w:t>雲林縣消防局前簡任局長戴天星於民國103年1月4日起至105年5月6日</w:t>
      </w:r>
      <w:proofErr w:type="gramStart"/>
      <w:r w:rsidR="00D14562" w:rsidRPr="00AA282F">
        <w:rPr>
          <w:rFonts w:hAnsi="標楷體" w:hint="eastAsia"/>
          <w:color w:val="000000" w:themeColor="text1"/>
        </w:rPr>
        <w:t>止</w:t>
      </w:r>
      <w:proofErr w:type="gramEnd"/>
      <w:r w:rsidR="00D14562" w:rsidRPr="00AA282F">
        <w:rPr>
          <w:rFonts w:hAnsi="標楷體" w:hint="eastAsia"/>
          <w:color w:val="000000" w:themeColor="text1"/>
        </w:rPr>
        <w:t>接續駕駛</w:t>
      </w:r>
      <w:r w:rsidR="00D17E4C">
        <w:rPr>
          <w:rFonts w:hAnsi="標楷體" w:hint="eastAsia"/>
          <w:color w:val="000000" w:themeColor="text1"/>
        </w:rPr>
        <w:t>○○-○○○</w:t>
      </w:r>
      <w:r w:rsidR="00D14562" w:rsidRPr="00AA282F">
        <w:rPr>
          <w:rFonts w:hAnsi="標楷體" w:hint="eastAsia"/>
          <w:color w:val="000000" w:themeColor="text1"/>
        </w:rPr>
        <w:t>號公務車私用，計266次，其中多次以公務簽帳卡加油，得新臺幣</w:t>
      </w:r>
      <w:r w:rsidR="001D2F42" w:rsidRPr="00AA282F">
        <w:rPr>
          <w:rFonts w:hAnsi="標楷體" w:hint="eastAsia"/>
          <w:color w:val="000000" w:themeColor="text1"/>
        </w:rPr>
        <w:t>7萬9,507</w:t>
      </w:r>
      <w:r w:rsidR="00D14562" w:rsidRPr="00AA282F">
        <w:rPr>
          <w:rFonts w:hAnsi="標楷體" w:hint="eastAsia"/>
          <w:color w:val="000000" w:themeColor="text1"/>
        </w:rPr>
        <w:t>元之不法利益。經臺灣雲林地方</w:t>
      </w:r>
      <w:r w:rsidR="000B4AFB" w:rsidRPr="00AA282F">
        <w:rPr>
          <w:rFonts w:hAnsi="標楷體" w:hint="eastAsia"/>
          <w:color w:val="000000" w:themeColor="text1"/>
        </w:rPr>
        <w:t>法院</w:t>
      </w:r>
      <w:r w:rsidR="00D14562" w:rsidRPr="00AA282F">
        <w:rPr>
          <w:rFonts w:hAnsi="標楷體" w:hint="eastAsia"/>
          <w:color w:val="000000" w:themeColor="text1"/>
        </w:rPr>
        <w:t>以</w:t>
      </w:r>
      <w:proofErr w:type="gramStart"/>
      <w:r w:rsidR="00BB1EF7" w:rsidRPr="00AA282F">
        <w:rPr>
          <w:rFonts w:hint="eastAsia"/>
          <w:color w:val="000000" w:themeColor="text1"/>
        </w:rPr>
        <w:t>107</w:t>
      </w:r>
      <w:proofErr w:type="gramEnd"/>
      <w:r w:rsidR="00BB1EF7" w:rsidRPr="00AA282F">
        <w:rPr>
          <w:rFonts w:hint="eastAsia"/>
          <w:color w:val="000000" w:themeColor="text1"/>
        </w:rPr>
        <w:t>年度</w:t>
      </w:r>
      <w:proofErr w:type="gramStart"/>
      <w:r w:rsidR="00BB1EF7" w:rsidRPr="00AA282F">
        <w:rPr>
          <w:rFonts w:hint="eastAsia"/>
          <w:color w:val="000000" w:themeColor="text1"/>
        </w:rPr>
        <w:t>矚易字</w:t>
      </w:r>
      <w:proofErr w:type="gramEnd"/>
      <w:r w:rsidR="00BB1EF7" w:rsidRPr="00AA282F">
        <w:rPr>
          <w:rFonts w:hint="eastAsia"/>
          <w:color w:val="000000" w:themeColor="text1"/>
        </w:rPr>
        <w:t>第1號判決有期徒刑1年</w:t>
      </w:r>
      <w:r w:rsidR="00D14562" w:rsidRPr="00AA282F">
        <w:rPr>
          <w:rFonts w:hAnsi="標楷體" w:hint="eastAsia"/>
          <w:color w:val="000000" w:themeColor="text1"/>
        </w:rPr>
        <w:t>。又多次於備勤期間懈怠職守，離開轄區，有違反公務員服務法等情，</w:t>
      </w:r>
      <w:proofErr w:type="gramStart"/>
      <w:r w:rsidR="00D14562" w:rsidRPr="00AA282F">
        <w:rPr>
          <w:rFonts w:hAnsi="標楷體" w:hint="eastAsia"/>
          <w:color w:val="000000" w:themeColor="text1"/>
        </w:rPr>
        <w:t>爰</w:t>
      </w:r>
      <w:proofErr w:type="gramEnd"/>
      <w:r w:rsidR="00D14562" w:rsidRPr="00AA282F">
        <w:rPr>
          <w:rFonts w:hAnsi="標楷體" w:hint="eastAsia"/>
          <w:color w:val="000000" w:themeColor="text1"/>
        </w:rPr>
        <w:t>有立案調查有否之必要案。</w:t>
      </w:r>
    </w:p>
    <w:p w:rsidR="00A36A84" w:rsidRDefault="00A36A84" w:rsidP="00A36A84">
      <w:pPr>
        <w:pStyle w:val="1"/>
        <w:numPr>
          <w:ilvl w:val="0"/>
          <w:numId w:val="0"/>
        </w:numPr>
        <w:ind w:left="2381" w:hanging="2381"/>
        <w:rPr>
          <w:rFonts w:hAnsi="標楷體"/>
          <w:color w:val="000000" w:themeColor="text1"/>
        </w:rPr>
      </w:pPr>
    </w:p>
    <w:p w:rsidR="00A36A84" w:rsidRDefault="00A36A84" w:rsidP="00A36A84">
      <w:pPr>
        <w:pStyle w:val="1"/>
        <w:numPr>
          <w:ilvl w:val="0"/>
          <w:numId w:val="0"/>
        </w:numPr>
        <w:ind w:left="2381" w:hanging="2381"/>
        <w:rPr>
          <w:rFonts w:hAnsi="標楷體"/>
          <w:color w:val="000000" w:themeColor="text1"/>
        </w:rPr>
      </w:pPr>
    </w:p>
    <w:p w:rsidR="00A36A84" w:rsidRDefault="00A36A84" w:rsidP="00A36A84">
      <w:pPr>
        <w:pStyle w:val="1"/>
        <w:numPr>
          <w:ilvl w:val="0"/>
          <w:numId w:val="0"/>
        </w:numPr>
        <w:ind w:left="2381" w:hanging="2381"/>
        <w:rPr>
          <w:rFonts w:hAnsi="標楷體"/>
          <w:color w:val="000000" w:themeColor="text1"/>
        </w:rPr>
      </w:pPr>
    </w:p>
    <w:p w:rsidR="00A36A84" w:rsidRDefault="00A36A84" w:rsidP="00A36A84">
      <w:pPr>
        <w:pStyle w:val="1"/>
        <w:numPr>
          <w:ilvl w:val="0"/>
          <w:numId w:val="0"/>
        </w:numPr>
        <w:ind w:left="2381" w:hanging="2381"/>
        <w:rPr>
          <w:rFonts w:hAnsi="標楷體"/>
          <w:color w:val="000000" w:themeColor="text1"/>
        </w:rPr>
      </w:pPr>
    </w:p>
    <w:p w:rsidR="00A36A84" w:rsidRDefault="00A36A84" w:rsidP="00A36A84">
      <w:pPr>
        <w:pStyle w:val="1"/>
        <w:numPr>
          <w:ilvl w:val="0"/>
          <w:numId w:val="0"/>
        </w:numPr>
        <w:ind w:left="2381" w:hanging="2381"/>
        <w:rPr>
          <w:rFonts w:hAnsi="標楷體"/>
          <w:color w:val="000000" w:themeColor="text1"/>
        </w:rPr>
      </w:pPr>
    </w:p>
    <w:p w:rsidR="00A36A84" w:rsidRDefault="00A36A84" w:rsidP="00A36A84">
      <w:pPr>
        <w:pStyle w:val="1"/>
        <w:numPr>
          <w:ilvl w:val="0"/>
          <w:numId w:val="0"/>
        </w:numPr>
        <w:ind w:left="2381" w:hanging="2381"/>
        <w:rPr>
          <w:rFonts w:hAnsi="標楷體"/>
          <w:color w:val="000000" w:themeColor="text1"/>
        </w:rPr>
      </w:pPr>
    </w:p>
    <w:p w:rsidR="00A36A84" w:rsidRDefault="00A36A84" w:rsidP="00A36A84">
      <w:pPr>
        <w:pStyle w:val="1"/>
        <w:numPr>
          <w:ilvl w:val="0"/>
          <w:numId w:val="0"/>
        </w:numPr>
        <w:ind w:left="2381" w:hanging="2381"/>
        <w:rPr>
          <w:rFonts w:hAnsi="標楷體"/>
          <w:color w:val="000000" w:themeColor="text1"/>
        </w:rPr>
      </w:pPr>
    </w:p>
    <w:p w:rsidR="00A36A84" w:rsidRDefault="00A36A84" w:rsidP="00A36A84">
      <w:pPr>
        <w:pStyle w:val="1"/>
        <w:numPr>
          <w:ilvl w:val="0"/>
          <w:numId w:val="0"/>
        </w:numPr>
        <w:ind w:left="2381" w:hanging="2381"/>
        <w:rPr>
          <w:rFonts w:hAnsi="標楷體"/>
          <w:color w:val="000000" w:themeColor="text1"/>
        </w:rPr>
      </w:pPr>
    </w:p>
    <w:p w:rsidR="00A36A84" w:rsidRDefault="00A36A84" w:rsidP="00A36A84">
      <w:pPr>
        <w:pStyle w:val="1"/>
        <w:numPr>
          <w:ilvl w:val="0"/>
          <w:numId w:val="0"/>
        </w:numPr>
        <w:ind w:left="2381" w:hanging="2381"/>
        <w:rPr>
          <w:rFonts w:hAnsi="標楷體"/>
          <w:color w:val="000000" w:themeColor="text1"/>
        </w:rPr>
      </w:pPr>
    </w:p>
    <w:p w:rsidR="00A36A84" w:rsidRDefault="00A36A84" w:rsidP="00A36A84">
      <w:pPr>
        <w:pStyle w:val="1"/>
        <w:numPr>
          <w:ilvl w:val="0"/>
          <w:numId w:val="0"/>
        </w:numPr>
        <w:ind w:left="2381" w:hanging="2381"/>
        <w:rPr>
          <w:rFonts w:hAnsi="標楷體"/>
          <w:color w:val="000000" w:themeColor="text1"/>
        </w:rPr>
      </w:pPr>
    </w:p>
    <w:p w:rsidR="00A36A84" w:rsidRDefault="00A36A84" w:rsidP="00A36A84">
      <w:pPr>
        <w:pStyle w:val="1"/>
        <w:numPr>
          <w:ilvl w:val="0"/>
          <w:numId w:val="0"/>
        </w:numPr>
        <w:ind w:left="2381" w:hanging="2381"/>
        <w:rPr>
          <w:rFonts w:hAnsi="標楷體"/>
          <w:color w:val="000000" w:themeColor="text1"/>
        </w:rPr>
      </w:pPr>
    </w:p>
    <w:p w:rsidR="00A36A84" w:rsidRDefault="00A36A84" w:rsidP="00A36A84">
      <w:pPr>
        <w:pStyle w:val="1"/>
        <w:numPr>
          <w:ilvl w:val="0"/>
          <w:numId w:val="0"/>
        </w:numPr>
        <w:ind w:left="2381" w:hanging="2381"/>
        <w:rPr>
          <w:rFonts w:hAnsi="標楷體"/>
          <w:color w:val="000000" w:themeColor="text1"/>
        </w:rPr>
      </w:pPr>
    </w:p>
    <w:p w:rsidR="00A36A84" w:rsidRDefault="00A36A84" w:rsidP="00A36A84">
      <w:pPr>
        <w:pStyle w:val="1"/>
        <w:numPr>
          <w:ilvl w:val="0"/>
          <w:numId w:val="0"/>
        </w:numPr>
        <w:ind w:left="2381" w:hanging="2381"/>
        <w:rPr>
          <w:rFonts w:hAnsi="標楷體"/>
          <w:color w:val="000000" w:themeColor="text1"/>
        </w:rPr>
      </w:pPr>
    </w:p>
    <w:p w:rsidR="00A36A84" w:rsidRDefault="00A36A84" w:rsidP="00A36A84">
      <w:pPr>
        <w:pStyle w:val="1"/>
        <w:numPr>
          <w:ilvl w:val="0"/>
          <w:numId w:val="0"/>
        </w:numPr>
        <w:ind w:left="2381" w:hanging="2381"/>
        <w:rPr>
          <w:rFonts w:hAnsi="標楷體"/>
          <w:color w:val="000000" w:themeColor="text1"/>
        </w:rPr>
      </w:pPr>
    </w:p>
    <w:p w:rsidR="00A36A84" w:rsidRDefault="00A36A84" w:rsidP="00A36A84">
      <w:pPr>
        <w:pStyle w:val="1"/>
        <w:numPr>
          <w:ilvl w:val="0"/>
          <w:numId w:val="0"/>
        </w:numPr>
        <w:ind w:left="2381" w:hanging="2381"/>
        <w:rPr>
          <w:rFonts w:hAnsi="標楷體"/>
          <w:color w:val="000000" w:themeColor="text1"/>
        </w:rPr>
      </w:pPr>
    </w:p>
    <w:p w:rsidR="00A36A84" w:rsidRDefault="00A36A84" w:rsidP="00A36A84">
      <w:pPr>
        <w:pStyle w:val="1"/>
        <w:numPr>
          <w:ilvl w:val="0"/>
          <w:numId w:val="0"/>
        </w:numPr>
        <w:ind w:left="2381" w:hanging="2381"/>
        <w:rPr>
          <w:rFonts w:hAnsi="標楷體"/>
          <w:color w:val="000000" w:themeColor="text1"/>
        </w:rPr>
      </w:pPr>
    </w:p>
    <w:p w:rsidR="00A36A84" w:rsidRDefault="00A36A84" w:rsidP="00A36A84">
      <w:pPr>
        <w:pStyle w:val="1"/>
        <w:numPr>
          <w:ilvl w:val="0"/>
          <w:numId w:val="0"/>
        </w:numPr>
        <w:ind w:left="2381" w:hanging="2381"/>
        <w:rPr>
          <w:rFonts w:hAnsi="標楷體"/>
          <w:color w:val="000000" w:themeColor="text1"/>
        </w:rPr>
      </w:pPr>
    </w:p>
    <w:p w:rsidR="00A36A84" w:rsidRDefault="00A36A84" w:rsidP="00A36A84">
      <w:pPr>
        <w:pStyle w:val="1"/>
        <w:numPr>
          <w:ilvl w:val="0"/>
          <w:numId w:val="0"/>
        </w:numPr>
        <w:ind w:left="2381" w:hanging="2381"/>
        <w:rPr>
          <w:rFonts w:hAnsi="標楷體"/>
          <w:color w:val="000000" w:themeColor="text1"/>
        </w:rPr>
      </w:pPr>
    </w:p>
    <w:p w:rsidR="00A36A84" w:rsidRDefault="00A36A84" w:rsidP="00A36A84">
      <w:pPr>
        <w:pStyle w:val="1"/>
        <w:numPr>
          <w:ilvl w:val="0"/>
          <w:numId w:val="0"/>
        </w:numPr>
        <w:ind w:left="2381" w:hanging="2381"/>
        <w:rPr>
          <w:rFonts w:hAnsi="標楷體"/>
          <w:color w:val="000000" w:themeColor="text1"/>
        </w:rPr>
      </w:pPr>
    </w:p>
    <w:p w:rsidR="00A36A84" w:rsidRDefault="00A36A84" w:rsidP="00A36A84">
      <w:pPr>
        <w:pStyle w:val="1"/>
        <w:numPr>
          <w:ilvl w:val="0"/>
          <w:numId w:val="0"/>
        </w:numPr>
        <w:ind w:left="2381" w:hanging="2381"/>
        <w:rPr>
          <w:rFonts w:hAnsi="標楷體"/>
          <w:color w:val="000000" w:themeColor="text1"/>
        </w:rPr>
      </w:pPr>
    </w:p>
    <w:p w:rsidR="00A36A84" w:rsidRDefault="00A36A84" w:rsidP="00A36A84">
      <w:pPr>
        <w:pStyle w:val="1"/>
        <w:numPr>
          <w:ilvl w:val="0"/>
          <w:numId w:val="0"/>
        </w:numPr>
        <w:ind w:left="2381" w:hanging="2381"/>
        <w:rPr>
          <w:rFonts w:hAnsi="標楷體"/>
          <w:color w:val="000000" w:themeColor="text1"/>
        </w:rPr>
      </w:pPr>
    </w:p>
    <w:p w:rsidR="00A36A84" w:rsidRPr="00AA282F" w:rsidRDefault="00A36A84" w:rsidP="00A36A84">
      <w:pPr>
        <w:pStyle w:val="1"/>
        <w:numPr>
          <w:ilvl w:val="0"/>
          <w:numId w:val="0"/>
        </w:numPr>
        <w:ind w:left="2381" w:hanging="2381"/>
        <w:rPr>
          <w:rFonts w:hAnsi="標楷體"/>
          <w:color w:val="000000" w:themeColor="text1"/>
        </w:rPr>
      </w:pPr>
    </w:p>
    <w:p w:rsidR="00E25849" w:rsidRPr="00AA282F" w:rsidRDefault="00E25849" w:rsidP="00155132">
      <w:pPr>
        <w:pStyle w:val="1"/>
        <w:numPr>
          <w:ilvl w:val="0"/>
          <w:numId w:val="1"/>
        </w:numPr>
        <w:ind w:left="2380" w:hanging="2380"/>
        <w:rPr>
          <w:color w:val="000000" w:themeColor="text1"/>
        </w:rPr>
      </w:pPr>
      <w:r w:rsidRPr="00AA282F">
        <w:rPr>
          <w:rFonts w:hint="eastAsia"/>
          <w:color w:val="000000" w:themeColor="text1"/>
        </w:rPr>
        <w:lastRenderedPageBreak/>
        <w:t>調查意見：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D15D0B" w:rsidRPr="00AA282F" w:rsidRDefault="00D15D0B" w:rsidP="00C05394">
      <w:pPr>
        <w:pStyle w:val="10"/>
        <w:spacing w:line="480" w:lineRule="exact"/>
        <w:ind w:left="680" w:firstLine="680"/>
        <w:rPr>
          <w:color w:val="000000" w:themeColor="text1"/>
        </w:rPr>
      </w:pPr>
      <w:bookmarkStart w:id="49" w:name="_Toc524902730"/>
      <w:r w:rsidRPr="00AA282F">
        <w:rPr>
          <w:rFonts w:hAnsi="標楷體" w:hint="eastAsia"/>
          <w:color w:val="000000" w:themeColor="text1"/>
          <w:szCs w:val="32"/>
        </w:rPr>
        <w:t>有關「</w:t>
      </w:r>
      <w:r w:rsidR="007C4B08" w:rsidRPr="00AA282F">
        <w:rPr>
          <w:rFonts w:hAnsi="標楷體" w:hint="eastAsia"/>
          <w:color w:val="000000" w:themeColor="text1"/>
        </w:rPr>
        <w:t>雲林縣消防局前簡任局長戴天星於民國103年1月4日起至105年5月6日</w:t>
      </w:r>
      <w:proofErr w:type="gramStart"/>
      <w:r w:rsidR="007C4B08" w:rsidRPr="00AA282F">
        <w:rPr>
          <w:rFonts w:hAnsi="標楷體" w:hint="eastAsia"/>
          <w:color w:val="000000" w:themeColor="text1"/>
        </w:rPr>
        <w:t>止</w:t>
      </w:r>
      <w:proofErr w:type="gramEnd"/>
      <w:r w:rsidR="007C4B08" w:rsidRPr="00AA282F">
        <w:rPr>
          <w:rFonts w:hAnsi="標楷體" w:hint="eastAsia"/>
          <w:color w:val="000000" w:themeColor="text1"/>
        </w:rPr>
        <w:t>接續駕駛</w:t>
      </w:r>
      <w:r w:rsidR="00D17E4C">
        <w:rPr>
          <w:rFonts w:hAnsi="標楷體" w:hint="eastAsia"/>
          <w:color w:val="000000" w:themeColor="text1"/>
        </w:rPr>
        <w:t>○○-○○○</w:t>
      </w:r>
      <w:r w:rsidR="007C4B08" w:rsidRPr="00AA282F">
        <w:rPr>
          <w:rFonts w:hAnsi="標楷體" w:hint="eastAsia"/>
          <w:color w:val="000000" w:themeColor="text1"/>
        </w:rPr>
        <w:t>號公務車私用，計266次，其中多次以公務簽帳卡加油，得新臺幣</w:t>
      </w:r>
      <w:r w:rsidR="001D2F42" w:rsidRPr="00AA282F">
        <w:rPr>
          <w:rFonts w:hAnsi="標楷體" w:hint="eastAsia"/>
          <w:color w:val="000000" w:themeColor="text1"/>
        </w:rPr>
        <w:t>7萬9,507</w:t>
      </w:r>
      <w:r w:rsidR="007C4B08" w:rsidRPr="00AA282F">
        <w:rPr>
          <w:rFonts w:hAnsi="標楷體" w:hint="eastAsia"/>
          <w:color w:val="000000" w:themeColor="text1"/>
        </w:rPr>
        <w:t>元之不法利益。經臺灣雲林地方法院以</w:t>
      </w:r>
      <w:proofErr w:type="gramStart"/>
      <w:r w:rsidR="007C4B08" w:rsidRPr="00AA282F">
        <w:rPr>
          <w:rFonts w:hint="eastAsia"/>
          <w:color w:val="000000" w:themeColor="text1"/>
        </w:rPr>
        <w:t>107</w:t>
      </w:r>
      <w:proofErr w:type="gramEnd"/>
      <w:r w:rsidR="007C4B08" w:rsidRPr="00AA282F">
        <w:rPr>
          <w:rFonts w:hint="eastAsia"/>
          <w:color w:val="000000" w:themeColor="text1"/>
        </w:rPr>
        <w:t>年度</w:t>
      </w:r>
      <w:proofErr w:type="gramStart"/>
      <w:r w:rsidR="007C4B08" w:rsidRPr="00AA282F">
        <w:rPr>
          <w:rFonts w:hint="eastAsia"/>
          <w:color w:val="000000" w:themeColor="text1"/>
        </w:rPr>
        <w:t>矚易字</w:t>
      </w:r>
      <w:proofErr w:type="gramEnd"/>
      <w:r w:rsidR="007C4B08" w:rsidRPr="00AA282F">
        <w:rPr>
          <w:rFonts w:hint="eastAsia"/>
          <w:color w:val="000000" w:themeColor="text1"/>
        </w:rPr>
        <w:t>第1號判決有期徒刑1年</w:t>
      </w:r>
      <w:r w:rsidR="007C4B08" w:rsidRPr="00AA282F">
        <w:rPr>
          <w:rFonts w:hAnsi="標楷體" w:hint="eastAsia"/>
          <w:color w:val="000000" w:themeColor="text1"/>
        </w:rPr>
        <w:t>。又多次於備勤期間懈怠職守，離開轄區，有違反公務員服務法等情，</w:t>
      </w:r>
      <w:proofErr w:type="gramStart"/>
      <w:r w:rsidR="007C4B08" w:rsidRPr="00AA282F">
        <w:rPr>
          <w:rFonts w:hAnsi="標楷體" w:hint="eastAsia"/>
          <w:color w:val="000000" w:themeColor="text1"/>
        </w:rPr>
        <w:t>爰</w:t>
      </w:r>
      <w:proofErr w:type="gramEnd"/>
      <w:r w:rsidR="007C4B08" w:rsidRPr="00AA282F">
        <w:rPr>
          <w:rFonts w:hAnsi="標楷體" w:hint="eastAsia"/>
          <w:color w:val="000000" w:themeColor="text1"/>
        </w:rPr>
        <w:t>有立案調查有否之必要案</w:t>
      </w:r>
      <w:r w:rsidRPr="00AA282F">
        <w:rPr>
          <w:rFonts w:hAnsi="標楷體" w:hint="eastAsia"/>
          <w:color w:val="000000" w:themeColor="text1"/>
          <w:szCs w:val="32"/>
        </w:rPr>
        <w:t>」一案，</w:t>
      </w:r>
      <w:r w:rsidRPr="00AA282F">
        <w:rPr>
          <w:rFonts w:hAnsi="標楷體"/>
          <w:color w:val="000000" w:themeColor="text1"/>
          <w:szCs w:val="32"/>
        </w:rPr>
        <w:t>經函請</w:t>
      </w:r>
      <w:r w:rsidRPr="00AA282F">
        <w:rPr>
          <w:rFonts w:hAnsi="標楷體" w:hint="eastAsia"/>
          <w:color w:val="000000" w:themeColor="text1"/>
          <w:szCs w:val="32"/>
        </w:rPr>
        <w:t>臺灣雲林地方檢察署</w:t>
      </w:r>
      <w:r w:rsidRPr="00AA282F">
        <w:rPr>
          <w:rStyle w:val="aff2"/>
          <w:rFonts w:hAnsi="標楷體"/>
          <w:color w:val="000000" w:themeColor="text1"/>
          <w:szCs w:val="32"/>
        </w:rPr>
        <w:footnoteReference w:id="1"/>
      </w:r>
      <w:r w:rsidRPr="00AA282F">
        <w:rPr>
          <w:rFonts w:hAnsi="標楷體" w:hint="eastAsia"/>
          <w:color w:val="000000" w:themeColor="text1"/>
        </w:rPr>
        <w:t>（下稱雲林地檢署）</w:t>
      </w:r>
      <w:r w:rsidR="00B57C0A" w:rsidRPr="00AA282F">
        <w:rPr>
          <w:rFonts w:hAnsi="標楷體" w:hint="eastAsia"/>
          <w:color w:val="000000" w:themeColor="text1"/>
        </w:rPr>
        <w:t>、雲林地方法院</w:t>
      </w:r>
      <w:r w:rsidR="00B57C0A" w:rsidRPr="00AA282F">
        <w:rPr>
          <w:rStyle w:val="aff2"/>
          <w:rFonts w:hAnsi="標楷體"/>
          <w:color w:val="000000" w:themeColor="text1"/>
        </w:rPr>
        <w:footnoteReference w:id="2"/>
      </w:r>
      <w:r w:rsidR="00B57C0A" w:rsidRPr="00AA282F">
        <w:rPr>
          <w:rFonts w:hAnsi="標楷體" w:hint="eastAsia"/>
          <w:color w:val="000000" w:themeColor="text1"/>
        </w:rPr>
        <w:t>（下稱雲林地院）</w:t>
      </w:r>
      <w:r w:rsidRPr="00AA282F">
        <w:rPr>
          <w:rFonts w:hAnsi="標楷體" w:hint="eastAsia"/>
          <w:color w:val="000000" w:themeColor="text1"/>
        </w:rPr>
        <w:t>、雲林縣政府</w:t>
      </w:r>
      <w:r w:rsidRPr="00AA282F">
        <w:rPr>
          <w:rStyle w:val="aff2"/>
          <w:rFonts w:hAnsi="標楷體"/>
          <w:color w:val="000000" w:themeColor="text1"/>
          <w:szCs w:val="32"/>
        </w:rPr>
        <w:footnoteReference w:id="3"/>
      </w:r>
      <w:r w:rsidRPr="00AA282F">
        <w:rPr>
          <w:rFonts w:hAnsi="標楷體" w:hint="eastAsia"/>
          <w:color w:val="000000" w:themeColor="text1"/>
        </w:rPr>
        <w:t>及審計部</w:t>
      </w:r>
      <w:r w:rsidRPr="00AA282F">
        <w:rPr>
          <w:rStyle w:val="aff2"/>
          <w:rFonts w:hAnsi="標楷體"/>
          <w:color w:val="000000" w:themeColor="text1"/>
          <w:szCs w:val="32"/>
        </w:rPr>
        <w:footnoteReference w:id="4"/>
      </w:r>
      <w:r w:rsidRPr="00AA282F">
        <w:rPr>
          <w:rFonts w:hAnsi="標楷體"/>
          <w:color w:val="000000" w:themeColor="text1"/>
        </w:rPr>
        <w:t>就相關案情疑點查復說明</w:t>
      </w:r>
      <w:r w:rsidRPr="00AA282F">
        <w:rPr>
          <w:rFonts w:hAnsi="標楷體" w:hint="eastAsia"/>
          <w:color w:val="000000" w:themeColor="text1"/>
        </w:rPr>
        <w:t>，並於107年10月26日詢問內政部消防署代表、雲林縣政府暨所屬消防局代表及該局</w:t>
      </w:r>
      <w:r w:rsidR="001924BD" w:rsidRPr="00AA282F">
        <w:rPr>
          <w:rFonts w:hAnsi="標楷體" w:hint="eastAsia"/>
          <w:color w:val="000000" w:themeColor="text1"/>
        </w:rPr>
        <w:t>前</w:t>
      </w:r>
      <w:r w:rsidRPr="00AA282F">
        <w:rPr>
          <w:rFonts w:hAnsi="標楷體" w:hint="eastAsia"/>
          <w:color w:val="000000" w:themeColor="text1"/>
        </w:rPr>
        <w:t>局長戴天星後</w:t>
      </w:r>
      <w:r w:rsidRPr="00AA282F">
        <w:rPr>
          <w:rFonts w:hAnsi="標楷體"/>
          <w:color w:val="000000" w:themeColor="text1"/>
        </w:rPr>
        <w:t>，</w:t>
      </w:r>
      <w:r w:rsidRPr="00AA282F">
        <w:rPr>
          <w:rFonts w:hint="eastAsia"/>
          <w:color w:val="000000" w:themeColor="text1"/>
        </w:rPr>
        <w:t>已調查</w:t>
      </w:r>
      <w:r w:rsidRPr="00AA282F">
        <w:rPr>
          <w:rFonts w:hAnsi="標楷體" w:hint="eastAsia"/>
          <w:color w:val="000000" w:themeColor="text1"/>
        </w:rPr>
        <w:t>完畢</w:t>
      </w:r>
      <w:r w:rsidRPr="00AA282F">
        <w:rPr>
          <w:rFonts w:hint="eastAsia"/>
          <w:color w:val="000000" w:themeColor="text1"/>
        </w:rPr>
        <w:t>，茲</w:t>
      </w:r>
      <w:proofErr w:type="gramStart"/>
      <w:r w:rsidRPr="00AA282F">
        <w:rPr>
          <w:rFonts w:hint="eastAsia"/>
          <w:color w:val="000000" w:themeColor="text1"/>
        </w:rPr>
        <w:t>臚</w:t>
      </w:r>
      <w:proofErr w:type="gramEnd"/>
      <w:r w:rsidRPr="00AA282F">
        <w:rPr>
          <w:rFonts w:hint="eastAsia"/>
          <w:color w:val="000000" w:themeColor="text1"/>
        </w:rPr>
        <w:t>列調查意見如下：</w:t>
      </w:r>
    </w:p>
    <w:p w:rsidR="009B5CE0" w:rsidRPr="00AA282F" w:rsidRDefault="007C1FDB" w:rsidP="00C05394">
      <w:pPr>
        <w:pStyle w:val="20"/>
        <w:numPr>
          <w:ilvl w:val="1"/>
          <w:numId w:val="1"/>
        </w:numPr>
        <w:spacing w:line="480" w:lineRule="exact"/>
        <w:rPr>
          <w:b/>
          <w:color w:val="000000" w:themeColor="text1"/>
        </w:rPr>
      </w:pPr>
      <w:r w:rsidRPr="00AA282F">
        <w:rPr>
          <w:rFonts w:hint="eastAsia"/>
          <w:b/>
          <w:color w:val="000000" w:themeColor="text1"/>
        </w:rPr>
        <w:t>戴天星</w:t>
      </w:r>
      <w:r w:rsidR="009B5CE0" w:rsidRPr="00AA282F">
        <w:rPr>
          <w:rFonts w:hint="eastAsia"/>
          <w:b/>
          <w:color w:val="000000" w:themeColor="text1"/>
        </w:rPr>
        <w:t>自102年10月2日至107年12月25日期間擔任雲林縣消防局局長，竟於103年1月4日起至105年5月6日</w:t>
      </w:r>
      <w:proofErr w:type="gramStart"/>
      <w:r w:rsidR="009B5CE0" w:rsidRPr="00AA282F">
        <w:rPr>
          <w:rFonts w:hint="eastAsia"/>
          <w:b/>
          <w:color w:val="000000" w:themeColor="text1"/>
        </w:rPr>
        <w:t>止</w:t>
      </w:r>
      <w:proofErr w:type="gramEnd"/>
      <w:r w:rsidR="009B5CE0" w:rsidRPr="00AA282F">
        <w:rPr>
          <w:rFonts w:hint="eastAsia"/>
          <w:b/>
          <w:color w:val="000000" w:themeColor="text1"/>
        </w:rPr>
        <w:t>接續駕駛</w:t>
      </w:r>
      <w:r w:rsidR="00D17E4C">
        <w:rPr>
          <w:rFonts w:hint="eastAsia"/>
          <w:b/>
          <w:color w:val="000000" w:themeColor="text1"/>
        </w:rPr>
        <w:t>○○-○○○</w:t>
      </w:r>
      <w:r w:rsidR="009B5CE0" w:rsidRPr="00AA282F">
        <w:rPr>
          <w:rFonts w:hint="eastAsia"/>
          <w:b/>
          <w:color w:val="000000" w:themeColor="text1"/>
        </w:rPr>
        <w:t>號公務車私用，計266次</w:t>
      </w:r>
      <w:proofErr w:type="gramStart"/>
      <w:r w:rsidR="000772DE" w:rsidRPr="00AA282F">
        <w:rPr>
          <w:rFonts w:hint="eastAsia"/>
          <w:b/>
          <w:color w:val="000000" w:themeColor="text1"/>
        </w:rPr>
        <w:t>（註</w:t>
      </w:r>
      <w:proofErr w:type="gramEnd"/>
      <w:r w:rsidR="000772DE" w:rsidRPr="00AA282F">
        <w:rPr>
          <w:rFonts w:hint="eastAsia"/>
          <w:b/>
          <w:color w:val="000000" w:themeColor="text1"/>
        </w:rPr>
        <w:t>：往返為1次，下同</w:t>
      </w:r>
      <w:proofErr w:type="gramStart"/>
      <w:r w:rsidR="000772DE" w:rsidRPr="00AA282F">
        <w:rPr>
          <w:rFonts w:hint="eastAsia"/>
          <w:b/>
          <w:color w:val="000000" w:themeColor="text1"/>
        </w:rPr>
        <w:t>）</w:t>
      </w:r>
      <w:proofErr w:type="gramEnd"/>
      <w:r w:rsidR="009B5CE0" w:rsidRPr="00AA282F">
        <w:rPr>
          <w:rFonts w:hint="eastAsia"/>
          <w:b/>
          <w:color w:val="000000" w:themeColor="text1"/>
        </w:rPr>
        <w:t>，並以公務簽帳卡加油，得7萬9,507元之不法利益，業經雲林地院一審判決在案。依</w:t>
      </w:r>
      <w:r w:rsidR="00E02269" w:rsidRPr="00AA282F">
        <w:rPr>
          <w:rFonts w:hint="eastAsia"/>
          <w:b/>
          <w:color w:val="000000" w:themeColor="text1"/>
        </w:rPr>
        <w:t>內政部消防署</w:t>
      </w:r>
      <w:r w:rsidR="0024709B" w:rsidRPr="00AA282F">
        <w:rPr>
          <w:rFonts w:hint="eastAsia"/>
          <w:b/>
          <w:color w:val="000000" w:themeColor="text1"/>
        </w:rPr>
        <w:t>96年7月6日訂定</w:t>
      </w:r>
      <w:r w:rsidR="009B5CE0" w:rsidRPr="00AA282F">
        <w:rPr>
          <w:rFonts w:hint="eastAsia"/>
          <w:b/>
          <w:color w:val="000000" w:themeColor="text1"/>
        </w:rPr>
        <w:t>「</w:t>
      </w:r>
      <w:r w:rsidR="00D01BB1" w:rsidRPr="00AA282F">
        <w:rPr>
          <w:rFonts w:hint="eastAsia"/>
          <w:b/>
          <w:color w:val="000000" w:themeColor="text1"/>
        </w:rPr>
        <w:t>各級消防機關消防車及救災車出勤作業規定</w:t>
      </w:r>
      <w:r w:rsidR="009B5CE0" w:rsidRPr="00AA282F">
        <w:rPr>
          <w:rFonts w:hint="eastAsia"/>
          <w:b/>
          <w:color w:val="000000" w:themeColor="text1"/>
        </w:rPr>
        <w:t>」，公務車嚴禁私用，</w:t>
      </w:r>
      <w:r w:rsidRPr="00AA282F">
        <w:rPr>
          <w:rFonts w:hint="eastAsia"/>
          <w:b/>
          <w:color w:val="000000" w:themeColor="text1"/>
        </w:rPr>
        <w:t>戴天星</w:t>
      </w:r>
      <w:r w:rsidR="009B5CE0" w:rsidRPr="00AA282F">
        <w:rPr>
          <w:rFonts w:hint="eastAsia"/>
          <w:b/>
          <w:color w:val="000000" w:themeColor="text1"/>
        </w:rPr>
        <w:t>竟違反上開規定，納公務車為私人目的之使用，而以國家預算</w:t>
      </w:r>
      <w:proofErr w:type="gramStart"/>
      <w:r w:rsidR="009B5CE0" w:rsidRPr="00AA282F">
        <w:rPr>
          <w:rFonts w:hint="eastAsia"/>
          <w:b/>
          <w:color w:val="000000" w:themeColor="text1"/>
        </w:rPr>
        <w:t>支應油資</w:t>
      </w:r>
      <w:proofErr w:type="gramEnd"/>
      <w:r w:rsidR="009B5CE0" w:rsidRPr="00AA282F">
        <w:rPr>
          <w:rFonts w:hint="eastAsia"/>
          <w:b/>
          <w:color w:val="000000" w:themeColor="text1"/>
        </w:rPr>
        <w:t>，違背忠誠公正義務，並影響民眾對公務人員清廉操守、謹慎勤勉與公正執行職務之觀感甚</w:t>
      </w:r>
      <w:proofErr w:type="gramStart"/>
      <w:r w:rsidR="009B5CE0" w:rsidRPr="00AA282F">
        <w:rPr>
          <w:rFonts w:hint="eastAsia"/>
          <w:b/>
          <w:color w:val="000000" w:themeColor="text1"/>
        </w:rPr>
        <w:t>鉅</w:t>
      </w:r>
      <w:proofErr w:type="gramEnd"/>
      <w:r w:rsidR="009B5CE0" w:rsidRPr="00AA282F">
        <w:rPr>
          <w:rFonts w:hint="eastAsia"/>
          <w:b/>
          <w:color w:val="000000" w:themeColor="text1"/>
        </w:rPr>
        <w:t>，其未恪遵法令執行職務，違反公務員服務法第1、5、6、17、19、20條、公務員廉政倫理規範第3條及</w:t>
      </w:r>
      <w:r w:rsidR="009B5CE0" w:rsidRPr="00AA282F">
        <w:rPr>
          <w:rFonts w:hint="eastAsia"/>
          <w:b/>
          <w:color w:val="000000" w:themeColor="text1"/>
        </w:rPr>
        <w:lastRenderedPageBreak/>
        <w:tab/>
        <w:t>消防人員服務守則第4點規定，核有嚴重違失。</w:t>
      </w:r>
    </w:p>
    <w:p w:rsidR="009B5CE0" w:rsidRPr="00AA282F" w:rsidRDefault="009B5CE0" w:rsidP="00C05394">
      <w:pPr>
        <w:pStyle w:val="3"/>
        <w:numPr>
          <w:ilvl w:val="2"/>
          <w:numId w:val="1"/>
        </w:numPr>
        <w:spacing w:line="480" w:lineRule="exact"/>
        <w:rPr>
          <w:color w:val="000000" w:themeColor="text1"/>
        </w:rPr>
      </w:pPr>
      <w:r w:rsidRPr="00AA282F">
        <w:rPr>
          <w:rFonts w:hint="eastAsia"/>
          <w:color w:val="000000" w:themeColor="text1"/>
        </w:rPr>
        <w:t>按公務員服務法第1條：「公務員應恪守誓言，忠心努力，依法律命令所定，執行其職務。」第5條：「公務員應誠實清廉，謹慎勤勉，不得有驕恣貪</w:t>
      </w:r>
      <w:proofErr w:type="gramStart"/>
      <w:r w:rsidRPr="00AA282F">
        <w:rPr>
          <w:rFonts w:hint="eastAsia"/>
          <w:color w:val="000000" w:themeColor="text1"/>
        </w:rPr>
        <w:t>惰</w:t>
      </w:r>
      <w:proofErr w:type="gramEnd"/>
      <w:r w:rsidRPr="00AA282F">
        <w:rPr>
          <w:rFonts w:hint="eastAsia"/>
          <w:color w:val="000000" w:themeColor="text1"/>
        </w:rPr>
        <w:t>，…</w:t>
      </w:r>
      <w:proofErr w:type="gramStart"/>
      <w:r w:rsidRPr="00AA282F">
        <w:rPr>
          <w:rFonts w:hint="eastAsia"/>
          <w:color w:val="000000" w:themeColor="text1"/>
        </w:rPr>
        <w:t>…</w:t>
      </w:r>
      <w:proofErr w:type="gramEnd"/>
      <w:r w:rsidRPr="00AA282F">
        <w:rPr>
          <w:rFonts w:hint="eastAsia"/>
          <w:color w:val="000000" w:themeColor="text1"/>
        </w:rPr>
        <w:t>足以損失名譽之行為。」第6條：「公務員不得假借權力，以圖本身或他人之利益，並不得利用職務上之機會，加損害於人。」第17條：「公務員執行職務時，遇有涉及本身或其家族之利害事件，應行迴避。」第19條：「公務員非因職務之需要，不得動用公物或支用公款。」第20條：「公務員職務上所保管之文書、財物，應盡善良保管之責，不得毀損、變換、私用或借給他人使用。」公務員廉政倫理規範第3條：「公務員應依法公正執行職務，以公共利益為依歸，不得假借職務上之權力、方法、機會圖本人或第三人不正之利益。」內政部消防署訂定之消防人員服務守則第4點規定：「消防人員執行職務…</w:t>
      </w:r>
      <w:proofErr w:type="gramStart"/>
      <w:r w:rsidRPr="00AA282F">
        <w:rPr>
          <w:rFonts w:hint="eastAsia"/>
          <w:color w:val="000000" w:themeColor="text1"/>
        </w:rPr>
        <w:t>…</w:t>
      </w:r>
      <w:proofErr w:type="gramEnd"/>
      <w:r w:rsidRPr="00AA282F">
        <w:rPr>
          <w:rFonts w:hint="eastAsia"/>
          <w:color w:val="000000" w:themeColor="text1"/>
        </w:rPr>
        <w:t>應嚴守法紀，</w:t>
      </w:r>
      <w:proofErr w:type="gramStart"/>
      <w:r w:rsidRPr="00AA282F">
        <w:rPr>
          <w:rFonts w:hint="eastAsia"/>
          <w:color w:val="000000" w:themeColor="text1"/>
        </w:rPr>
        <w:t>恪</w:t>
      </w:r>
      <w:proofErr w:type="gramEnd"/>
      <w:r w:rsidRPr="00AA282F">
        <w:rPr>
          <w:rFonts w:hint="eastAsia"/>
          <w:color w:val="000000" w:themeColor="text1"/>
        </w:rPr>
        <w:t>盡職守，誠信公正，…</w:t>
      </w:r>
      <w:proofErr w:type="gramStart"/>
      <w:r w:rsidRPr="00AA282F">
        <w:rPr>
          <w:rFonts w:hint="eastAsia"/>
          <w:color w:val="000000" w:themeColor="text1"/>
        </w:rPr>
        <w:t>…</w:t>
      </w:r>
      <w:proofErr w:type="gramEnd"/>
      <w:r w:rsidRPr="00AA282F">
        <w:rPr>
          <w:rFonts w:hint="eastAsia"/>
          <w:color w:val="000000" w:themeColor="text1"/>
        </w:rPr>
        <w:t>不得假藉職務上之權力、方法、機會意圖本人或第三人不正當之利益…</w:t>
      </w:r>
      <w:proofErr w:type="gramStart"/>
      <w:r w:rsidRPr="00AA282F">
        <w:rPr>
          <w:rFonts w:hint="eastAsia"/>
          <w:color w:val="000000" w:themeColor="text1"/>
        </w:rPr>
        <w:t>…</w:t>
      </w:r>
      <w:proofErr w:type="gramEnd"/>
      <w:r w:rsidRPr="00AA282F">
        <w:rPr>
          <w:rFonts w:hint="eastAsia"/>
          <w:color w:val="000000" w:themeColor="text1"/>
        </w:rPr>
        <w:t>」</w:t>
      </w:r>
      <w:r w:rsidR="007C1FDB" w:rsidRPr="00AA282F">
        <w:rPr>
          <w:rFonts w:hint="eastAsia"/>
          <w:color w:val="000000" w:themeColor="text1"/>
        </w:rPr>
        <w:t>戴天星</w:t>
      </w:r>
      <w:r w:rsidRPr="00AA282F">
        <w:rPr>
          <w:rFonts w:hint="eastAsia"/>
          <w:color w:val="000000" w:themeColor="text1"/>
        </w:rPr>
        <w:t>任職雲林縣消防局局長</w:t>
      </w:r>
      <w:proofErr w:type="gramStart"/>
      <w:r w:rsidRPr="00AA282F">
        <w:rPr>
          <w:rFonts w:hint="eastAsia"/>
          <w:color w:val="000000" w:themeColor="text1"/>
        </w:rPr>
        <w:t>期間，</w:t>
      </w:r>
      <w:proofErr w:type="gramEnd"/>
      <w:r w:rsidRPr="00AA282F">
        <w:rPr>
          <w:rFonts w:hint="eastAsia"/>
          <w:color w:val="000000" w:themeColor="text1"/>
        </w:rPr>
        <w:t>負責綜理雲林縣消防局轄區所有業務，係消防人員，且係依法銓敘審定並領有俸給之公務員，自應適用上開規定</w:t>
      </w:r>
      <w:r w:rsidRPr="00AA282F">
        <w:rPr>
          <w:rStyle w:val="aff2"/>
          <w:color w:val="000000" w:themeColor="text1"/>
        </w:rPr>
        <w:footnoteReference w:id="5"/>
      </w:r>
      <w:r w:rsidRPr="00AA282F">
        <w:rPr>
          <w:rFonts w:hint="eastAsia"/>
          <w:color w:val="000000" w:themeColor="text1"/>
        </w:rPr>
        <w:t>，不得圖謀私人利益，而違背忠誠、公正義務，且對於職務上所保管之財物，應盡善良保管之責，不得私用。</w:t>
      </w:r>
    </w:p>
    <w:p w:rsidR="009B5CE0" w:rsidRPr="00AA282F" w:rsidRDefault="007C1FDB" w:rsidP="00C05394">
      <w:pPr>
        <w:pStyle w:val="3"/>
        <w:numPr>
          <w:ilvl w:val="2"/>
          <w:numId w:val="1"/>
        </w:numPr>
        <w:spacing w:line="480" w:lineRule="exact"/>
        <w:rPr>
          <w:color w:val="000000" w:themeColor="text1"/>
        </w:rPr>
      </w:pPr>
      <w:r w:rsidRPr="00AA282F">
        <w:rPr>
          <w:rFonts w:hint="eastAsia"/>
          <w:color w:val="000000" w:themeColor="text1"/>
        </w:rPr>
        <w:t>戴天星</w:t>
      </w:r>
      <w:r w:rsidR="009B5CE0" w:rsidRPr="00AA282F">
        <w:rPr>
          <w:rFonts w:hint="eastAsia"/>
          <w:color w:val="000000" w:themeColor="text1"/>
        </w:rPr>
        <w:t>將車牌號碼</w:t>
      </w:r>
      <w:r w:rsidR="00D17E4C">
        <w:rPr>
          <w:rFonts w:hint="eastAsia"/>
          <w:color w:val="000000" w:themeColor="text1"/>
        </w:rPr>
        <w:t>○○-○○○</w:t>
      </w:r>
      <w:r w:rsidR="009B5CE0" w:rsidRPr="00AA282F">
        <w:rPr>
          <w:rFonts w:hint="eastAsia"/>
          <w:color w:val="000000" w:themeColor="text1"/>
        </w:rPr>
        <w:t>號之救災指揮車，於</w:t>
      </w:r>
      <w:r w:rsidR="009B5CE0" w:rsidRPr="00AA282F">
        <w:rPr>
          <w:rFonts w:hint="eastAsia"/>
          <w:color w:val="000000" w:themeColor="text1"/>
        </w:rPr>
        <w:lastRenderedPageBreak/>
        <w:t>附表所列時間（期間自103年1月4日起至105年5月6日止），接續駕駛該公務車前往</w:t>
      </w:r>
      <w:proofErr w:type="gramStart"/>
      <w:r w:rsidR="009B5CE0" w:rsidRPr="00AA282F">
        <w:rPr>
          <w:rFonts w:hint="eastAsia"/>
          <w:color w:val="000000" w:themeColor="text1"/>
        </w:rPr>
        <w:t>臺</w:t>
      </w:r>
      <w:proofErr w:type="gramEnd"/>
      <w:r w:rsidR="009B5CE0" w:rsidRPr="00AA282F">
        <w:rPr>
          <w:rFonts w:hint="eastAsia"/>
          <w:color w:val="000000" w:themeColor="text1"/>
        </w:rPr>
        <w:t>中地區辦理私人事務，</w:t>
      </w:r>
      <w:proofErr w:type="gramStart"/>
      <w:r w:rsidR="009B5CE0" w:rsidRPr="00AA282F">
        <w:rPr>
          <w:rFonts w:hint="eastAsia"/>
          <w:color w:val="000000" w:themeColor="text1"/>
        </w:rPr>
        <w:t>且均於翌日</w:t>
      </w:r>
      <w:proofErr w:type="gramEnd"/>
      <w:r w:rsidR="009B5CE0" w:rsidRPr="00AA282F">
        <w:rPr>
          <w:rFonts w:hint="eastAsia"/>
          <w:color w:val="000000" w:themeColor="text1"/>
        </w:rPr>
        <w:t>或接續之上班日始將該公務</w:t>
      </w:r>
      <w:proofErr w:type="gramStart"/>
      <w:r w:rsidR="009B5CE0" w:rsidRPr="00AA282F">
        <w:rPr>
          <w:rFonts w:hint="eastAsia"/>
          <w:color w:val="000000" w:themeColor="text1"/>
        </w:rPr>
        <w:t>車開返雲林縣</w:t>
      </w:r>
      <w:proofErr w:type="gramEnd"/>
      <w:r w:rsidR="009B5CE0" w:rsidRPr="00AA282F">
        <w:rPr>
          <w:rFonts w:hint="eastAsia"/>
          <w:color w:val="000000" w:themeColor="text1"/>
        </w:rPr>
        <w:t>消防局，合計雲林、</w:t>
      </w:r>
      <w:proofErr w:type="gramStart"/>
      <w:r w:rsidR="009B5CE0" w:rsidRPr="00AA282F">
        <w:rPr>
          <w:rFonts w:hint="eastAsia"/>
          <w:color w:val="000000" w:themeColor="text1"/>
        </w:rPr>
        <w:t>臺</w:t>
      </w:r>
      <w:proofErr w:type="gramEnd"/>
      <w:r w:rsidR="009B5CE0" w:rsidRPr="00AA282F">
        <w:rPr>
          <w:rFonts w:hint="eastAsia"/>
          <w:color w:val="000000" w:themeColor="text1"/>
        </w:rPr>
        <w:t>中往返共266次，其中計有13次在雲林開往</w:t>
      </w:r>
      <w:proofErr w:type="gramStart"/>
      <w:r w:rsidR="009B5CE0" w:rsidRPr="00AA282F">
        <w:rPr>
          <w:rFonts w:hint="eastAsia"/>
          <w:color w:val="000000" w:themeColor="text1"/>
        </w:rPr>
        <w:t>臺</w:t>
      </w:r>
      <w:proofErr w:type="gramEnd"/>
      <w:r w:rsidR="009B5CE0" w:rsidRPr="00AA282F">
        <w:rPr>
          <w:rFonts w:hint="eastAsia"/>
          <w:color w:val="000000" w:themeColor="text1"/>
        </w:rPr>
        <w:t>中之途中，由</w:t>
      </w:r>
      <w:r w:rsidRPr="00AA282F">
        <w:rPr>
          <w:rFonts w:hint="eastAsia"/>
          <w:color w:val="000000" w:themeColor="text1"/>
        </w:rPr>
        <w:t>戴天星</w:t>
      </w:r>
      <w:proofErr w:type="gramStart"/>
      <w:r w:rsidR="009B5CE0" w:rsidRPr="00AA282F">
        <w:rPr>
          <w:rFonts w:hint="eastAsia"/>
          <w:color w:val="000000" w:themeColor="text1"/>
        </w:rPr>
        <w:t>親持本案</w:t>
      </w:r>
      <w:proofErr w:type="gramEnd"/>
      <w:r w:rsidR="009B5CE0" w:rsidRPr="00AA282F">
        <w:rPr>
          <w:rFonts w:hint="eastAsia"/>
          <w:color w:val="000000" w:themeColor="text1"/>
        </w:rPr>
        <w:t>公務車配屬之中油車隊卡刷卡簽帳加油而供己私用，因而獲得使用上開車輛時，以中油車隊卡加油，而以雲林縣消防局公用油料名目核銷之不法利益共計7萬9,507元。</w:t>
      </w:r>
      <w:r w:rsidRPr="00AA282F">
        <w:rPr>
          <w:rFonts w:hint="eastAsia"/>
          <w:color w:val="000000" w:themeColor="text1"/>
        </w:rPr>
        <w:t>戴天星</w:t>
      </w:r>
      <w:r w:rsidR="009B5CE0" w:rsidRPr="00AA282F">
        <w:rPr>
          <w:rFonts w:hint="eastAsia"/>
          <w:color w:val="000000" w:themeColor="text1"/>
        </w:rPr>
        <w:t>本應</w:t>
      </w:r>
      <w:r w:rsidR="009131C1" w:rsidRPr="00AA282F">
        <w:rPr>
          <w:rFonts w:hint="eastAsia"/>
          <w:color w:val="000000" w:themeColor="text1"/>
        </w:rPr>
        <w:t>基</w:t>
      </w:r>
      <w:r w:rsidR="009B5CE0" w:rsidRPr="00AA282F">
        <w:rPr>
          <w:rFonts w:hint="eastAsia"/>
          <w:color w:val="000000" w:themeColor="text1"/>
        </w:rPr>
        <w:t>於前開忠誠、公正義務，非因職務需要，不得動用公物或支用公款，對於其受託保管之公物，應盡善良保管之責，不得擅為私用，竟貪圖私人不法利益，將該公務車及車隊加油</w:t>
      </w:r>
      <w:proofErr w:type="gramStart"/>
      <w:r w:rsidR="009B5CE0" w:rsidRPr="00AA282F">
        <w:rPr>
          <w:rFonts w:hint="eastAsia"/>
          <w:color w:val="000000" w:themeColor="text1"/>
        </w:rPr>
        <w:t>卡任供</w:t>
      </w:r>
      <w:proofErr w:type="gramEnd"/>
      <w:r w:rsidR="009B5CE0" w:rsidRPr="00AA282F">
        <w:rPr>
          <w:rFonts w:hint="eastAsia"/>
          <w:color w:val="000000" w:themeColor="text1"/>
        </w:rPr>
        <w:t>自己私用，且接續私用之時間達2年多，公私不分，其所為不僅有悖職守，且影響社會大眾觀感，亦有</w:t>
      </w:r>
      <w:proofErr w:type="gramStart"/>
      <w:r w:rsidR="009B5CE0" w:rsidRPr="00AA282F">
        <w:rPr>
          <w:rFonts w:hint="eastAsia"/>
          <w:color w:val="000000" w:themeColor="text1"/>
        </w:rPr>
        <w:t>損</w:t>
      </w:r>
      <w:proofErr w:type="gramEnd"/>
      <w:r w:rsidR="009B5CE0" w:rsidRPr="00AA282F">
        <w:rPr>
          <w:rFonts w:hint="eastAsia"/>
          <w:color w:val="000000" w:themeColor="text1"/>
        </w:rPr>
        <w:t>公務員形象，情節重大，故其行政</w:t>
      </w:r>
      <w:proofErr w:type="gramStart"/>
      <w:r w:rsidR="009B5CE0" w:rsidRPr="00AA282F">
        <w:rPr>
          <w:rFonts w:hint="eastAsia"/>
          <w:color w:val="000000" w:themeColor="text1"/>
        </w:rPr>
        <w:t>違失除依</w:t>
      </w:r>
      <w:proofErr w:type="gramEnd"/>
      <w:r w:rsidR="009B5CE0" w:rsidRPr="00AA282F">
        <w:rPr>
          <w:rFonts w:hint="eastAsia"/>
          <w:color w:val="000000" w:themeColor="text1"/>
        </w:rPr>
        <w:t>雲林地院判決所載，觸犯刑法第134條、第</w:t>
      </w:r>
      <w:r w:rsidR="009B5CE0" w:rsidRPr="00AA282F">
        <w:rPr>
          <w:color w:val="000000" w:themeColor="text1"/>
        </w:rPr>
        <w:t>342</w:t>
      </w:r>
      <w:r w:rsidR="009B5CE0" w:rsidRPr="00AA282F">
        <w:rPr>
          <w:rFonts w:hint="eastAsia"/>
          <w:color w:val="000000" w:themeColor="text1"/>
        </w:rPr>
        <w:t>條之公務員假借職務上機會</w:t>
      </w:r>
      <w:proofErr w:type="gramStart"/>
      <w:r w:rsidR="009B5CE0" w:rsidRPr="00AA282F">
        <w:rPr>
          <w:rFonts w:hint="eastAsia"/>
          <w:color w:val="000000" w:themeColor="text1"/>
        </w:rPr>
        <w:t>犯背信罪外</w:t>
      </w:r>
      <w:proofErr w:type="gramEnd"/>
      <w:r w:rsidR="009B5CE0" w:rsidRPr="00AA282F">
        <w:rPr>
          <w:rFonts w:hint="eastAsia"/>
          <w:color w:val="000000" w:themeColor="text1"/>
        </w:rPr>
        <w:t>，亦已違反上開公務員服務法、公務員廉政倫理規範、消防人員服務守則等規定。</w:t>
      </w:r>
    </w:p>
    <w:p w:rsidR="009B5CE0" w:rsidRPr="00AA282F" w:rsidRDefault="009B5CE0" w:rsidP="00C05394">
      <w:pPr>
        <w:pStyle w:val="3"/>
        <w:numPr>
          <w:ilvl w:val="2"/>
          <w:numId w:val="1"/>
        </w:numPr>
        <w:spacing w:line="480" w:lineRule="exact"/>
        <w:rPr>
          <w:color w:val="000000" w:themeColor="text1"/>
        </w:rPr>
      </w:pPr>
      <w:r w:rsidRPr="00AA282F">
        <w:rPr>
          <w:rFonts w:hint="eastAsia"/>
          <w:color w:val="000000" w:themeColor="text1"/>
        </w:rPr>
        <w:t>再依上開行為時，內政部消防署於96年7月6日訂定「各級消防機關消防車及救災車出勤作業規定」第6點</w:t>
      </w:r>
      <w:r w:rsidR="00D01BB1" w:rsidRPr="00AA282F">
        <w:rPr>
          <w:rStyle w:val="aff2"/>
          <w:color w:val="000000" w:themeColor="text1"/>
        </w:rPr>
        <w:footnoteReference w:id="6"/>
      </w:r>
      <w:r w:rsidR="00D01BB1" w:rsidRPr="00AA282F">
        <w:rPr>
          <w:rFonts w:hint="eastAsia"/>
          <w:color w:val="000000" w:themeColor="text1"/>
        </w:rPr>
        <w:t>規定</w:t>
      </w:r>
      <w:r w:rsidRPr="00AA282F">
        <w:rPr>
          <w:rFonts w:hint="eastAsia"/>
          <w:color w:val="000000" w:themeColor="text1"/>
        </w:rPr>
        <w:t>，消防機關消防車及救災車使用以消防勤務為原則，例外可支援一般公務使用，惟仍</w:t>
      </w:r>
      <w:proofErr w:type="gramStart"/>
      <w:r w:rsidRPr="00AA282F">
        <w:rPr>
          <w:rFonts w:hint="eastAsia"/>
          <w:color w:val="000000" w:themeColor="text1"/>
        </w:rPr>
        <w:t>不</w:t>
      </w:r>
      <w:proofErr w:type="gramEnd"/>
      <w:r w:rsidRPr="00AA282F">
        <w:rPr>
          <w:rFonts w:hint="eastAsia"/>
          <w:color w:val="000000" w:themeColor="text1"/>
        </w:rPr>
        <w:t>及於私人目的之使用，則</w:t>
      </w:r>
      <w:r w:rsidR="007C1FDB" w:rsidRPr="00AA282F">
        <w:rPr>
          <w:rFonts w:hint="eastAsia"/>
          <w:color w:val="000000" w:themeColor="text1"/>
        </w:rPr>
        <w:t>戴天星</w:t>
      </w:r>
      <w:r w:rsidRPr="00AA282F">
        <w:rPr>
          <w:rFonts w:hint="eastAsia"/>
          <w:color w:val="000000" w:themeColor="text1"/>
        </w:rPr>
        <w:t>接續自103年1月4日至105年5月6日</w:t>
      </w:r>
      <w:proofErr w:type="gramStart"/>
      <w:r w:rsidRPr="00AA282F">
        <w:rPr>
          <w:rFonts w:hint="eastAsia"/>
          <w:color w:val="000000" w:themeColor="text1"/>
        </w:rPr>
        <w:t>期間，</w:t>
      </w:r>
      <w:proofErr w:type="gramEnd"/>
      <w:r w:rsidRPr="00AA282F">
        <w:rPr>
          <w:rFonts w:hint="eastAsia"/>
          <w:color w:val="000000" w:themeColor="text1"/>
        </w:rPr>
        <w:t>使用該車輛往返於上、下班途</w:t>
      </w:r>
      <w:r w:rsidRPr="00AA282F">
        <w:rPr>
          <w:rFonts w:hint="eastAsia"/>
          <w:color w:val="000000" w:themeColor="text1"/>
        </w:rPr>
        <w:lastRenderedPageBreak/>
        <w:t>中，</w:t>
      </w:r>
      <w:proofErr w:type="gramStart"/>
      <w:r w:rsidRPr="00AA282F">
        <w:rPr>
          <w:rFonts w:hint="eastAsia"/>
          <w:color w:val="000000" w:themeColor="text1"/>
        </w:rPr>
        <w:t>顯非適法</w:t>
      </w:r>
      <w:proofErr w:type="gramEnd"/>
      <w:r w:rsidRPr="00AA282F">
        <w:rPr>
          <w:rFonts w:hint="eastAsia"/>
          <w:color w:val="000000" w:themeColor="text1"/>
        </w:rPr>
        <w:t>。</w:t>
      </w:r>
    </w:p>
    <w:p w:rsidR="009B5CE0" w:rsidRPr="00AA282F" w:rsidRDefault="007C1FDB" w:rsidP="00C05394">
      <w:pPr>
        <w:pStyle w:val="3"/>
        <w:numPr>
          <w:ilvl w:val="2"/>
          <w:numId w:val="1"/>
        </w:numPr>
        <w:spacing w:line="480" w:lineRule="exact"/>
        <w:rPr>
          <w:color w:val="000000" w:themeColor="text1"/>
        </w:rPr>
      </w:pPr>
      <w:r w:rsidRPr="00AA282F">
        <w:rPr>
          <w:rFonts w:hint="eastAsia"/>
          <w:color w:val="000000" w:themeColor="text1"/>
        </w:rPr>
        <w:t>戴天星</w:t>
      </w:r>
      <w:r w:rsidR="009B5CE0" w:rsidRPr="00AA282F">
        <w:rPr>
          <w:rFonts w:hint="eastAsia"/>
          <w:color w:val="000000" w:themeColor="text1"/>
        </w:rPr>
        <w:t>以下班後仍須保持機動待命而駕駛公務車前往</w:t>
      </w:r>
      <w:proofErr w:type="gramStart"/>
      <w:r w:rsidR="009B5CE0" w:rsidRPr="00AA282F">
        <w:rPr>
          <w:rFonts w:hint="eastAsia"/>
          <w:color w:val="000000" w:themeColor="text1"/>
        </w:rPr>
        <w:t>臺</w:t>
      </w:r>
      <w:proofErr w:type="gramEnd"/>
      <w:r w:rsidR="009B5CE0" w:rsidRPr="00AA282F">
        <w:rPr>
          <w:rFonts w:hint="eastAsia"/>
          <w:color w:val="000000" w:themeColor="text1"/>
        </w:rPr>
        <w:t>中住處為</w:t>
      </w:r>
      <w:proofErr w:type="gramStart"/>
      <w:r w:rsidR="009B5CE0" w:rsidRPr="00AA282F">
        <w:rPr>
          <w:rFonts w:hint="eastAsia"/>
          <w:color w:val="000000" w:themeColor="text1"/>
        </w:rPr>
        <w:t>由置辯</w:t>
      </w:r>
      <w:proofErr w:type="gramEnd"/>
      <w:r w:rsidR="009B5CE0" w:rsidRPr="00AA282F">
        <w:rPr>
          <w:rFonts w:hint="eastAsia"/>
          <w:color w:val="000000" w:themeColor="text1"/>
        </w:rPr>
        <w:t>，並於107年10月26日於本院詢問會議時稱：「</w:t>
      </w:r>
      <w:proofErr w:type="gramStart"/>
      <w:r w:rsidR="009B5CE0" w:rsidRPr="00AA282F">
        <w:rPr>
          <w:rFonts w:hint="eastAsia"/>
          <w:color w:val="000000" w:themeColor="text1"/>
        </w:rPr>
        <w:t>（</w:t>
      </w:r>
      <w:proofErr w:type="gramEnd"/>
      <w:r w:rsidR="009B5CE0" w:rsidRPr="00AA282F">
        <w:rPr>
          <w:rFonts w:hint="eastAsia"/>
          <w:color w:val="000000" w:themeColor="text1"/>
        </w:rPr>
        <w:t>問：救災指揮車可以私用？）答：我保留。這有灰色地帶。</w:t>
      </w:r>
      <w:proofErr w:type="gramStart"/>
      <w:r w:rsidR="009B5CE0" w:rsidRPr="00AA282F">
        <w:rPr>
          <w:rFonts w:hint="eastAsia"/>
          <w:color w:val="000000" w:themeColor="text1"/>
        </w:rPr>
        <w:t>（</w:t>
      </w:r>
      <w:proofErr w:type="gramEnd"/>
      <w:r w:rsidR="009B5CE0" w:rsidRPr="00AA282F">
        <w:rPr>
          <w:rFonts w:hint="eastAsia"/>
          <w:color w:val="000000" w:themeColor="text1"/>
        </w:rPr>
        <w:t>問：消防勤務車可以這樣私用？）答：救災車要用於救災，但我們要24小時待命。這種想法如果有錯，我們應該要改。以我在30多年從事消防，我是秉持前人作法來做。</w:t>
      </w:r>
      <w:proofErr w:type="gramStart"/>
      <w:r w:rsidR="009B5CE0" w:rsidRPr="00AA282F">
        <w:rPr>
          <w:rFonts w:hint="eastAsia"/>
          <w:color w:val="000000" w:themeColor="text1"/>
        </w:rPr>
        <w:t>（</w:t>
      </w:r>
      <w:proofErr w:type="gramEnd"/>
      <w:r w:rsidR="009B5CE0" w:rsidRPr="00AA282F">
        <w:rPr>
          <w:rFonts w:hint="eastAsia"/>
          <w:color w:val="000000" w:themeColor="text1"/>
        </w:rPr>
        <w:t>問：這輛車不管是消防勤務車或救災車，可以到嘉義、</w:t>
      </w:r>
      <w:proofErr w:type="gramStart"/>
      <w:r w:rsidR="009B5CE0" w:rsidRPr="00AA282F">
        <w:rPr>
          <w:rFonts w:hint="eastAsia"/>
          <w:color w:val="000000" w:themeColor="text1"/>
        </w:rPr>
        <w:t>臺</w:t>
      </w:r>
      <w:proofErr w:type="gramEnd"/>
      <w:r w:rsidR="009B5CE0" w:rsidRPr="00AA282F">
        <w:rPr>
          <w:rFonts w:hint="eastAsia"/>
          <w:color w:val="000000" w:themeColor="text1"/>
        </w:rPr>
        <w:t>中去看媽媽、小孩？）答：專程去看不行。但我是為了保持機動，所以才用救災車。車子加油我沒有注意到。103-105年加油，才會這麼高油錢。</w:t>
      </w:r>
      <w:proofErr w:type="gramStart"/>
      <w:r w:rsidR="009B5CE0" w:rsidRPr="00AA282F">
        <w:rPr>
          <w:rFonts w:hint="eastAsia"/>
          <w:color w:val="000000" w:themeColor="text1"/>
        </w:rPr>
        <w:t>（</w:t>
      </w:r>
      <w:proofErr w:type="gramEnd"/>
      <w:r w:rsidR="009B5CE0" w:rsidRPr="00AA282F">
        <w:rPr>
          <w:rFonts w:hint="eastAsia"/>
          <w:color w:val="000000" w:themeColor="text1"/>
        </w:rPr>
        <w:t>問：繳回就沒事？）答：</w:t>
      </w:r>
      <w:proofErr w:type="gramStart"/>
      <w:r w:rsidR="009B5CE0" w:rsidRPr="00AA282F">
        <w:rPr>
          <w:rFonts w:hint="eastAsia"/>
          <w:color w:val="000000" w:themeColor="text1"/>
        </w:rPr>
        <w:t>沒有說繳回</w:t>
      </w:r>
      <w:proofErr w:type="gramEnd"/>
      <w:r w:rsidR="009B5CE0" w:rsidRPr="00AA282F">
        <w:rPr>
          <w:rFonts w:hint="eastAsia"/>
          <w:color w:val="000000" w:themeColor="text1"/>
        </w:rPr>
        <w:t>就沒事。我是隨時要待命，所以才要人車一起待命。為了24小時保持機動…</w:t>
      </w:r>
      <w:proofErr w:type="gramStart"/>
      <w:r w:rsidR="009B5CE0" w:rsidRPr="00AA282F">
        <w:rPr>
          <w:rFonts w:hint="eastAsia"/>
          <w:color w:val="000000" w:themeColor="text1"/>
        </w:rPr>
        <w:t>…</w:t>
      </w:r>
      <w:proofErr w:type="gramEnd"/>
      <w:r w:rsidR="009B5CE0" w:rsidRPr="00AA282F">
        <w:rPr>
          <w:rFonts w:hint="eastAsia"/>
          <w:color w:val="000000" w:themeColor="text1"/>
        </w:rPr>
        <w:t>」云云，</w:t>
      </w:r>
      <w:proofErr w:type="gramStart"/>
      <w:r w:rsidR="009B5CE0" w:rsidRPr="00AA282F">
        <w:rPr>
          <w:rFonts w:hint="eastAsia"/>
          <w:color w:val="000000" w:themeColor="text1"/>
        </w:rPr>
        <w:t>惟查</w:t>
      </w:r>
      <w:proofErr w:type="gramEnd"/>
      <w:r w:rsidR="009B5CE0" w:rsidRPr="00AA282F">
        <w:rPr>
          <w:rFonts w:hint="eastAsia"/>
          <w:color w:val="000000" w:themeColor="text1"/>
        </w:rPr>
        <w:t>：</w:t>
      </w:r>
    </w:p>
    <w:p w:rsidR="009B5CE0" w:rsidRPr="00AA282F" w:rsidRDefault="009B5CE0" w:rsidP="00C05394">
      <w:pPr>
        <w:pStyle w:val="4"/>
        <w:numPr>
          <w:ilvl w:val="3"/>
          <w:numId w:val="1"/>
        </w:numPr>
        <w:spacing w:line="480" w:lineRule="exact"/>
        <w:rPr>
          <w:color w:val="000000" w:themeColor="text1"/>
        </w:rPr>
      </w:pPr>
      <w:r w:rsidRPr="00AA282F">
        <w:rPr>
          <w:rFonts w:hint="eastAsia"/>
          <w:color w:val="000000" w:themeColor="text1"/>
        </w:rPr>
        <w:tab/>
        <w:t>依地方制度法第19條規定：「下列各款為縣（市）自治事項：…</w:t>
      </w:r>
      <w:proofErr w:type="gramStart"/>
      <w:r w:rsidRPr="00AA282F">
        <w:rPr>
          <w:rFonts w:hint="eastAsia"/>
          <w:color w:val="000000" w:themeColor="text1"/>
        </w:rPr>
        <w:t>…</w:t>
      </w:r>
      <w:proofErr w:type="gramEnd"/>
      <w:r w:rsidRPr="00AA282F">
        <w:rPr>
          <w:rFonts w:hint="eastAsia"/>
          <w:color w:val="000000" w:themeColor="text1"/>
        </w:rPr>
        <w:t>十一、關於公共安全事項如下：…</w:t>
      </w:r>
      <w:proofErr w:type="gramStart"/>
      <w:r w:rsidRPr="00AA282F">
        <w:rPr>
          <w:rFonts w:hint="eastAsia"/>
          <w:color w:val="000000" w:themeColor="text1"/>
        </w:rPr>
        <w:t>…</w:t>
      </w:r>
      <w:proofErr w:type="gramEnd"/>
      <w:r w:rsidRPr="00AA282F">
        <w:rPr>
          <w:rFonts w:hint="eastAsia"/>
          <w:color w:val="000000" w:themeColor="text1"/>
        </w:rPr>
        <w:t>（二）縣（市）災害防救之規劃及執行。」災害防救之規劃及執行係地方自治事項，則消防勤務既屬災害防救</w:t>
      </w:r>
      <w:r w:rsidR="009131C1" w:rsidRPr="00AA282F">
        <w:rPr>
          <w:rFonts w:hint="eastAsia"/>
          <w:color w:val="000000" w:themeColor="text1"/>
        </w:rPr>
        <w:t>之</w:t>
      </w:r>
      <w:r w:rsidRPr="00AA282F">
        <w:rPr>
          <w:rFonts w:hint="eastAsia"/>
          <w:color w:val="000000" w:themeColor="text1"/>
        </w:rPr>
        <w:t>一環，亦屬地方自治事項。又為使地方自治團體就地方自治事務運作順暢，利於地方災害防救之推動，依同法第56條第2項規定：「縣（市）政府置秘書長一人，由縣（市）</w:t>
      </w:r>
      <w:proofErr w:type="gramStart"/>
      <w:r w:rsidRPr="00AA282F">
        <w:rPr>
          <w:rFonts w:hint="eastAsia"/>
          <w:color w:val="000000" w:themeColor="text1"/>
        </w:rPr>
        <w:t>長依公務人員</w:t>
      </w:r>
      <w:proofErr w:type="gramEnd"/>
      <w:r w:rsidRPr="00AA282F">
        <w:rPr>
          <w:rFonts w:hint="eastAsia"/>
          <w:color w:val="000000" w:themeColor="text1"/>
        </w:rPr>
        <w:t>任用法任免；其一級單位主管及所屬一級機關首長，除主計、人事、警察、稅捐及政風之主管或首長，依專屬人事管理法律任免，其總數二分之一得列政務職，職務比照簡任第12職等，</w:t>
      </w:r>
      <w:proofErr w:type="gramStart"/>
      <w:r w:rsidRPr="00AA282F">
        <w:rPr>
          <w:rFonts w:hint="eastAsia"/>
          <w:color w:val="000000" w:themeColor="text1"/>
        </w:rPr>
        <w:t>其餘均由縣</w:t>
      </w:r>
      <w:proofErr w:type="gramEnd"/>
      <w:r w:rsidRPr="00AA282F">
        <w:rPr>
          <w:rFonts w:hint="eastAsia"/>
          <w:color w:val="000000" w:themeColor="text1"/>
        </w:rPr>
        <w:t>（市）長依法任免之。」地方</w:t>
      </w:r>
      <w:r w:rsidRPr="00AA282F">
        <w:rPr>
          <w:rFonts w:hint="eastAsia"/>
          <w:color w:val="000000" w:themeColor="text1"/>
        </w:rPr>
        <w:lastRenderedPageBreak/>
        <w:t>機關首長對消防局局長有任免權。由此以觀，無論是機動待命或其他勤務，既屬消防勤務，其場域自應以地方縣市消防局所管轄區域為限，以契合地方自治之本質。故</w:t>
      </w:r>
      <w:r w:rsidR="007C1FDB" w:rsidRPr="00AA282F">
        <w:rPr>
          <w:rFonts w:hint="eastAsia"/>
          <w:color w:val="000000" w:themeColor="text1"/>
        </w:rPr>
        <w:t>戴天星</w:t>
      </w:r>
      <w:r w:rsidR="006D1E6E">
        <w:rPr>
          <w:rFonts w:hint="eastAsia"/>
          <w:color w:val="000000" w:themeColor="text1"/>
        </w:rPr>
        <w:t>所辯其在臺中住處保持機動待命云云</w:t>
      </w:r>
      <w:r w:rsidR="006D1E6E" w:rsidRPr="00892DF4">
        <w:rPr>
          <w:rFonts w:hint="eastAsia"/>
          <w:color w:val="000000" w:themeColor="text1"/>
        </w:rPr>
        <w:t>，</w:t>
      </w:r>
      <w:r w:rsidRPr="00AA282F">
        <w:rPr>
          <w:rFonts w:hint="eastAsia"/>
          <w:color w:val="000000" w:themeColor="text1"/>
        </w:rPr>
        <w:t>委無足採。</w:t>
      </w:r>
    </w:p>
    <w:p w:rsidR="009B5CE0" w:rsidRPr="00AA282F" w:rsidRDefault="009B5CE0" w:rsidP="00C05394">
      <w:pPr>
        <w:pStyle w:val="4"/>
        <w:numPr>
          <w:ilvl w:val="3"/>
          <w:numId w:val="1"/>
        </w:numPr>
        <w:spacing w:line="480" w:lineRule="exact"/>
        <w:rPr>
          <w:color w:val="000000" w:themeColor="text1"/>
        </w:rPr>
      </w:pPr>
      <w:r w:rsidRPr="00AA282F">
        <w:rPr>
          <w:rFonts w:hint="eastAsia"/>
          <w:color w:val="000000" w:themeColor="text1"/>
        </w:rPr>
        <w:t>況且，</w:t>
      </w:r>
      <w:r w:rsidR="007C1FDB" w:rsidRPr="00AA282F">
        <w:rPr>
          <w:rFonts w:hint="eastAsia"/>
          <w:color w:val="000000" w:themeColor="text1"/>
        </w:rPr>
        <w:t>戴天星</w:t>
      </w:r>
      <w:r w:rsidRPr="00AA282F">
        <w:rPr>
          <w:rFonts w:hint="eastAsia"/>
          <w:color w:val="000000" w:themeColor="text1"/>
        </w:rPr>
        <w:t>設籍於雲林縣</w:t>
      </w:r>
      <w:r w:rsidR="00F75BB0">
        <w:rPr>
          <w:rFonts w:hint="eastAsia"/>
          <w:color w:val="000000" w:themeColor="text1"/>
        </w:rPr>
        <w:t>○○</w:t>
      </w:r>
      <w:r w:rsidRPr="00AA282F">
        <w:rPr>
          <w:rFonts w:hint="eastAsia"/>
          <w:color w:val="000000" w:themeColor="text1"/>
        </w:rPr>
        <w:t>市</w:t>
      </w:r>
      <w:r w:rsidR="00F75BB0">
        <w:rPr>
          <w:rFonts w:hint="eastAsia"/>
          <w:color w:val="000000" w:themeColor="text1"/>
        </w:rPr>
        <w:t>○○</w:t>
      </w:r>
      <w:r w:rsidRPr="00AA282F">
        <w:rPr>
          <w:rFonts w:hint="eastAsia"/>
          <w:color w:val="000000" w:themeColor="text1"/>
        </w:rPr>
        <w:t>路</w:t>
      </w:r>
      <w:r w:rsidR="00F75BB0">
        <w:rPr>
          <w:rFonts w:hint="eastAsia"/>
          <w:color w:val="000000" w:themeColor="text1"/>
        </w:rPr>
        <w:t>○</w:t>
      </w:r>
      <w:r w:rsidRPr="00AA282F">
        <w:rPr>
          <w:rFonts w:hint="eastAsia"/>
          <w:color w:val="000000" w:themeColor="text1"/>
        </w:rPr>
        <w:t>之</w:t>
      </w:r>
      <w:r w:rsidR="00F75BB0">
        <w:rPr>
          <w:rFonts w:hint="eastAsia"/>
          <w:color w:val="000000" w:themeColor="text1"/>
        </w:rPr>
        <w:t>○</w:t>
      </w:r>
      <w:r w:rsidRPr="00AA282F">
        <w:rPr>
          <w:rFonts w:hint="eastAsia"/>
          <w:color w:val="000000" w:themeColor="text1"/>
        </w:rPr>
        <w:t>號</w:t>
      </w:r>
      <w:r w:rsidR="00F75BB0">
        <w:rPr>
          <w:rFonts w:hint="eastAsia"/>
          <w:color w:val="000000" w:themeColor="text1"/>
        </w:rPr>
        <w:t>○</w:t>
      </w:r>
      <w:r w:rsidRPr="00AA282F">
        <w:rPr>
          <w:rFonts w:hint="eastAsia"/>
          <w:color w:val="000000" w:themeColor="text1"/>
        </w:rPr>
        <w:t>樓，亦為該址房產之所有人，倘其離開消防局後仍有機動待命之需，自可留宿於該址，於轄內火災發生時，更可「機動」並「快速」抵達火災發生場所。然</w:t>
      </w:r>
      <w:r w:rsidR="007C1FDB" w:rsidRPr="00AA282F">
        <w:rPr>
          <w:rFonts w:hint="eastAsia"/>
          <w:color w:val="000000" w:themeColor="text1"/>
        </w:rPr>
        <w:t>戴天星</w:t>
      </w:r>
      <w:r w:rsidRPr="00AA282F">
        <w:rPr>
          <w:rFonts w:hint="eastAsia"/>
          <w:color w:val="000000" w:themeColor="text1"/>
        </w:rPr>
        <w:t>卻</w:t>
      </w:r>
      <w:proofErr w:type="gramStart"/>
      <w:r w:rsidRPr="00AA282F">
        <w:rPr>
          <w:rFonts w:hint="eastAsia"/>
          <w:color w:val="000000" w:themeColor="text1"/>
        </w:rPr>
        <w:t>捨</w:t>
      </w:r>
      <w:proofErr w:type="gramEnd"/>
      <w:r w:rsidRPr="00AA282F">
        <w:rPr>
          <w:rFonts w:hint="eastAsia"/>
          <w:color w:val="000000" w:themeColor="text1"/>
        </w:rPr>
        <w:t>此而不為，並稱：「</w:t>
      </w:r>
      <w:proofErr w:type="gramStart"/>
      <w:r w:rsidRPr="00AA282F">
        <w:rPr>
          <w:rFonts w:hint="eastAsia"/>
          <w:color w:val="000000" w:themeColor="text1"/>
        </w:rPr>
        <w:t>（</w:t>
      </w:r>
      <w:proofErr w:type="gramEnd"/>
      <w:r w:rsidRPr="00AA282F">
        <w:rPr>
          <w:rFonts w:hint="eastAsia"/>
          <w:color w:val="000000" w:themeColor="text1"/>
        </w:rPr>
        <w:t>問：為何去</w:t>
      </w:r>
      <w:proofErr w:type="gramStart"/>
      <w:r w:rsidRPr="00AA282F">
        <w:rPr>
          <w:rFonts w:hint="eastAsia"/>
          <w:color w:val="000000" w:themeColor="text1"/>
        </w:rPr>
        <w:t>臺</w:t>
      </w:r>
      <w:proofErr w:type="gramEnd"/>
      <w:r w:rsidRPr="00AA282F">
        <w:rPr>
          <w:rFonts w:hint="eastAsia"/>
          <w:color w:val="000000" w:themeColor="text1"/>
        </w:rPr>
        <w:t>中？）答：小孩在</w:t>
      </w:r>
      <w:proofErr w:type="gramStart"/>
      <w:r w:rsidRPr="00AA282F">
        <w:rPr>
          <w:rFonts w:hint="eastAsia"/>
          <w:color w:val="000000" w:themeColor="text1"/>
        </w:rPr>
        <w:t>臺</w:t>
      </w:r>
      <w:proofErr w:type="gramEnd"/>
      <w:r w:rsidRPr="00AA282F">
        <w:rPr>
          <w:rFonts w:hint="eastAsia"/>
          <w:color w:val="000000" w:themeColor="text1"/>
        </w:rPr>
        <w:t>中唸書（</w:t>
      </w:r>
      <w:r w:rsidR="00A6090B">
        <w:rPr>
          <w:rFonts w:hint="eastAsia"/>
          <w:color w:val="000000" w:themeColor="text1"/>
        </w:rPr>
        <w:t>○○</w:t>
      </w:r>
      <w:r w:rsidRPr="00AA282F">
        <w:rPr>
          <w:rFonts w:hint="eastAsia"/>
          <w:color w:val="000000" w:themeColor="text1"/>
        </w:rPr>
        <w:t>大學）。</w:t>
      </w:r>
      <w:proofErr w:type="gramStart"/>
      <w:r w:rsidRPr="00AA282F">
        <w:rPr>
          <w:rFonts w:hint="eastAsia"/>
          <w:color w:val="000000" w:themeColor="text1"/>
        </w:rPr>
        <w:t>臺</w:t>
      </w:r>
      <w:proofErr w:type="gramEnd"/>
      <w:r w:rsidRPr="00AA282F">
        <w:rPr>
          <w:rFonts w:hint="eastAsia"/>
          <w:color w:val="000000" w:themeColor="text1"/>
        </w:rPr>
        <w:t>中家住在</w:t>
      </w:r>
      <w:r w:rsidR="00A6090B">
        <w:rPr>
          <w:rFonts w:hint="eastAsia"/>
          <w:color w:val="000000" w:themeColor="text1"/>
        </w:rPr>
        <w:t>○○</w:t>
      </w:r>
      <w:r w:rsidRPr="00AA282F">
        <w:rPr>
          <w:rFonts w:hint="eastAsia"/>
          <w:color w:val="000000" w:themeColor="text1"/>
        </w:rPr>
        <w:t>」云云，竟以探望小孩為由，駕駛該車頻繁往返於</w:t>
      </w:r>
      <w:proofErr w:type="gramStart"/>
      <w:r w:rsidRPr="00AA282F">
        <w:rPr>
          <w:rFonts w:hint="eastAsia"/>
          <w:color w:val="000000" w:themeColor="text1"/>
        </w:rPr>
        <w:t>臺</w:t>
      </w:r>
      <w:proofErr w:type="gramEnd"/>
      <w:r w:rsidRPr="00AA282F">
        <w:rPr>
          <w:rFonts w:hint="eastAsia"/>
          <w:color w:val="000000" w:themeColor="text1"/>
        </w:rPr>
        <w:t>中住處（址設</w:t>
      </w:r>
      <w:proofErr w:type="gramStart"/>
      <w:r w:rsidRPr="00AA282F">
        <w:rPr>
          <w:rFonts w:hint="eastAsia"/>
          <w:color w:val="000000" w:themeColor="text1"/>
        </w:rPr>
        <w:t>臺</w:t>
      </w:r>
      <w:proofErr w:type="gramEnd"/>
      <w:r w:rsidRPr="00AA282F">
        <w:rPr>
          <w:rFonts w:hint="eastAsia"/>
          <w:color w:val="000000" w:themeColor="text1"/>
        </w:rPr>
        <w:t>中市</w:t>
      </w:r>
      <w:r w:rsidR="00F75BB0">
        <w:rPr>
          <w:rFonts w:hint="eastAsia"/>
          <w:color w:val="000000" w:themeColor="text1"/>
        </w:rPr>
        <w:t>○○</w:t>
      </w:r>
      <w:r w:rsidRPr="00AA282F">
        <w:rPr>
          <w:rFonts w:hint="eastAsia"/>
          <w:color w:val="000000" w:themeColor="text1"/>
        </w:rPr>
        <w:t>區</w:t>
      </w:r>
      <w:r w:rsidR="00F75BB0">
        <w:rPr>
          <w:rFonts w:hint="eastAsia"/>
          <w:color w:val="000000" w:themeColor="text1"/>
        </w:rPr>
        <w:t>○○○</w:t>
      </w:r>
      <w:r w:rsidRPr="00AA282F">
        <w:rPr>
          <w:rFonts w:hint="eastAsia"/>
          <w:color w:val="000000" w:themeColor="text1"/>
        </w:rPr>
        <w:t>街</w:t>
      </w:r>
      <w:r w:rsidR="00F75BB0">
        <w:rPr>
          <w:rFonts w:hint="eastAsia"/>
          <w:color w:val="000000" w:themeColor="text1"/>
        </w:rPr>
        <w:t>○</w:t>
      </w:r>
      <w:r w:rsidRPr="00AA282F">
        <w:rPr>
          <w:rFonts w:hint="eastAsia"/>
          <w:color w:val="000000" w:themeColor="text1"/>
        </w:rPr>
        <w:t>號</w:t>
      </w:r>
      <w:r w:rsidR="00F75BB0">
        <w:rPr>
          <w:rFonts w:hint="eastAsia"/>
          <w:color w:val="000000" w:themeColor="text1"/>
        </w:rPr>
        <w:t>○</w:t>
      </w:r>
      <w:r w:rsidRPr="00AA282F">
        <w:rPr>
          <w:rFonts w:hint="eastAsia"/>
          <w:color w:val="000000" w:themeColor="text1"/>
        </w:rPr>
        <w:t>樓之</w:t>
      </w:r>
      <w:r w:rsidR="00F75BB0">
        <w:rPr>
          <w:rFonts w:hint="eastAsia"/>
          <w:color w:val="000000" w:themeColor="text1"/>
        </w:rPr>
        <w:t>○</w:t>
      </w:r>
      <w:r w:rsidRPr="00AA282F">
        <w:rPr>
          <w:rFonts w:hint="eastAsia"/>
          <w:color w:val="000000" w:themeColor="text1"/>
        </w:rPr>
        <w:t>，房產亦為</w:t>
      </w:r>
      <w:r w:rsidR="007C1FDB" w:rsidRPr="00AA282F">
        <w:rPr>
          <w:rFonts w:hint="eastAsia"/>
          <w:color w:val="000000" w:themeColor="text1"/>
        </w:rPr>
        <w:t>戴天星</w:t>
      </w:r>
      <w:r w:rsidRPr="00AA282F">
        <w:rPr>
          <w:rFonts w:hint="eastAsia"/>
          <w:color w:val="000000" w:themeColor="text1"/>
        </w:rPr>
        <w:t>所有），顯屬可議。</w:t>
      </w:r>
    </w:p>
    <w:p w:rsidR="009B5CE0" w:rsidRPr="00AA282F" w:rsidRDefault="007C1FDB" w:rsidP="00C05394">
      <w:pPr>
        <w:pStyle w:val="20"/>
        <w:numPr>
          <w:ilvl w:val="1"/>
          <w:numId w:val="1"/>
        </w:numPr>
        <w:spacing w:line="480" w:lineRule="exact"/>
        <w:rPr>
          <w:b/>
          <w:color w:val="000000" w:themeColor="text1"/>
        </w:rPr>
      </w:pPr>
      <w:r w:rsidRPr="00AA282F">
        <w:rPr>
          <w:rFonts w:hint="eastAsia"/>
          <w:b/>
          <w:color w:val="000000" w:themeColor="text1"/>
        </w:rPr>
        <w:t>戴天星</w:t>
      </w:r>
      <w:r w:rsidR="009B5CE0" w:rsidRPr="00AA282F">
        <w:rPr>
          <w:rFonts w:hint="eastAsia"/>
          <w:b/>
          <w:color w:val="000000" w:themeColor="text1"/>
        </w:rPr>
        <w:t>除於103年1月4日起至105年5月6日止，接續駕駛</w:t>
      </w:r>
      <w:r w:rsidR="00D17E4C">
        <w:rPr>
          <w:rFonts w:hint="eastAsia"/>
          <w:b/>
          <w:color w:val="000000" w:themeColor="text1"/>
        </w:rPr>
        <w:t>○○-○○○</w:t>
      </w:r>
      <w:r w:rsidR="009B5CE0" w:rsidRPr="00AA282F">
        <w:rPr>
          <w:rFonts w:hint="eastAsia"/>
          <w:b/>
          <w:color w:val="000000" w:themeColor="text1"/>
        </w:rPr>
        <w:t>號公務車私用謀取不法利益之外，甚至於依「雲林縣消防局正副主官（管）等人員救災執（督、備）</w:t>
      </w:r>
      <w:proofErr w:type="gramStart"/>
      <w:r w:rsidR="009B5CE0" w:rsidRPr="00AA282F">
        <w:rPr>
          <w:rFonts w:hint="eastAsia"/>
          <w:b/>
          <w:color w:val="000000" w:themeColor="text1"/>
        </w:rPr>
        <w:t>勤表</w:t>
      </w:r>
      <w:proofErr w:type="gramEnd"/>
      <w:r w:rsidR="009B5CE0" w:rsidRPr="00AA282F">
        <w:rPr>
          <w:rFonts w:hint="eastAsia"/>
          <w:b/>
          <w:color w:val="000000" w:themeColor="text1"/>
        </w:rPr>
        <w:t>」所排定之備勤時間，或遲到、早退，或留宿於</w:t>
      </w:r>
      <w:proofErr w:type="gramStart"/>
      <w:r w:rsidR="009B5CE0" w:rsidRPr="00AA282F">
        <w:rPr>
          <w:rFonts w:hint="eastAsia"/>
          <w:b/>
          <w:color w:val="000000" w:themeColor="text1"/>
        </w:rPr>
        <w:t>臺</w:t>
      </w:r>
      <w:proofErr w:type="gramEnd"/>
      <w:r w:rsidR="009B5CE0" w:rsidRPr="00AA282F">
        <w:rPr>
          <w:rFonts w:hint="eastAsia"/>
          <w:b/>
          <w:color w:val="000000" w:themeColor="text1"/>
        </w:rPr>
        <w:t>中，上開行為違反內政部消防署於</w:t>
      </w:r>
      <w:r w:rsidR="005F558B" w:rsidRPr="00AA282F">
        <w:rPr>
          <w:b/>
          <w:color w:val="000000" w:themeColor="text1"/>
        </w:rPr>
        <w:t>88</w:t>
      </w:r>
      <w:r w:rsidR="005F558B" w:rsidRPr="00AA282F">
        <w:rPr>
          <w:rFonts w:hint="eastAsia"/>
          <w:b/>
          <w:color w:val="000000" w:themeColor="text1"/>
        </w:rPr>
        <w:t>年</w:t>
      </w:r>
      <w:r w:rsidR="005F558B" w:rsidRPr="00AA282F">
        <w:rPr>
          <w:b/>
          <w:color w:val="000000" w:themeColor="text1"/>
        </w:rPr>
        <w:t>6</w:t>
      </w:r>
      <w:r w:rsidR="005F558B" w:rsidRPr="00AA282F">
        <w:rPr>
          <w:rFonts w:hint="eastAsia"/>
          <w:b/>
          <w:color w:val="000000" w:themeColor="text1"/>
        </w:rPr>
        <w:t>月</w:t>
      </w:r>
      <w:r w:rsidR="005F558B" w:rsidRPr="00AA282F">
        <w:rPr>
          <w:b/>
          <w:color w:val="000000" w:themeColor="text1"/>
        </w:rPr>
        <w:t>15</w:t>
      </w:r>
      <w:r w:rsidR="005F558B" w:rsidRPr="00AA282F">
        <w:rPr>
          <w:rFonts w:hint="eastAsia"/>
          <w:b/>
          <w:color w:val="000000" w:themeColor="text1"/>
        </w:rPr>
        <w:t>日訂定之「消防勤務實施要點」第11點</w:t>
      </w:r>
      <w:r w:rsidR="009B5CE0" w:rsidRPr="00AA282F">
        <w:rPr>
          <w:rFonts w:hint="eastAsia"/>
          <w:b/>
          <w:color w:val="000000" w:themeColor="text1"/>
        </w:rPr>
        <w:t>，</w:t>
      </w:r>
      <w:proofErr w:type="gramStart"/>
      <w:r w:rsidR="009B5CE0" w:rsidRPr="00AA282F">
        <w:rPr>
          <w:rFonts w:hint="eastAsia"/>
          <w:b/>
          <w:color w:val="000000" w:themeColor="text1"/>
        </w:rPr>
        <w:t>備勤應在</w:t>
      </w:r>
      <w:proofErr w:type="gramEnd"/>
      <w:r w:rsidR="009B5CE0" w:rsidRPr="00AA282F">
        <w:rPr>
          <w:rFonts w:hint="eastAsia"/>
          <w:b/>
          <w:color w:val="000000" w:themeColor="text1"/>
        </w:rPr>
        <w:t>勤務執行單位之規定。</w:t>
      </w:r>
      <w:r w:rsidRPr="00AA282F">
        <w:rPr>
          <w:rFonts w:hint="eastAsia"/>
          <w:b/>
          <w:color w:val="000000" w:themeColor="text1"/>
        </w:rPr>
        <w:t>戴天星</w:t>
      </w:r>
      <w:r w:rsidR="009B5CE0" w:rsidRPr="00AA282F">
        <w:rPr>
          <w:rFonts w:hint="eastAsia"/>
          <w:b/>
          <w:color w:val="000000" w:themeColor="text1"/>
        </w:rPr>
        <w:t>未能恪遵法令、</w:t>
      </w:r>
      <w:proofErr w:type="gramStart"/>
      <w:r w:rsidR="009B5CE0" w:rsidRPr="00AA282F">
        <w:rPr>
          <w:rFonts w:hint="eastAsia"/>
          <w:b/>
          <w:color w:val="000000" w:themeColor="text1"/>
        </w:rPr>
        <w:t>敬慎勤勉</w:t>
      </w:r>
      <w:proofErr w:type="gramEnd"/>
      <w:r w:rsidR="009B5CE0" w:rsidRPr="00AA282F">
        <w:rPr>
          <w:rFonts w:hint="eastAsia"/>
          <w:b/>
          <w:color w:val="000000" w:themeColor="text1"/>
        </w:rPr>
        <w:t>，有虧職守，核有嚴重違失。</w:t>
      </w:r>
    </w:p>
    <w:p w:rsidR="009B5CE0" w:rsidRPr="00AA282F" w:rsidRDefault="009B5CE0" w:rsidP="00C05394">
      <w:pPr>
        <w:pStyle w:val="3"/>
        <w:numPr>
          <w:ilvl w:val="2"/>
          <w:numId w:val="1"/>
        </w:numPr>
        <w:spacing w:line="480" w:lineRule="exact"/>
        <w:rPr>
          <w:color w:val="000000" w:themeColor="text1"/>
        </w:rPr>
      </w:pPr>
      <w:r w:rsidRPr="00AA282F">
        <w:rPr>
          <w:rFonts w:hint="eastAsia"/>
          <w:color w:val="000000" w:themeColor="text1"/>
        </w:rPr>
        <w:t>按內政部消防署於</w:t>
      </w:r>
      <w:r w:rsidR="00E86967" w:rsidRPr="00AA282F">
        <w:rPr>
          <w:color w:val="000000" w:themeColor="text1"/>
        </w:rPr>
        <w:t>88</w:t>
      </w:r>
      <w:r w:rsidR="00E86967" w:rsidRPr="00AA282F">
        <w:rPr>
          <w:rFonts w:hint="eastAsia"/>
          <w:color w:val="000000" w:themeColor="text1"/>
        </w:rPr>
        <w:t>年</w:t>
      </w:r>
      <w:r w:rsidR="00E86967" w:rsidRPr="00AA282F">
        <w:rPr>
          <w:color w:val="000000" w:themeColor="text1"/>
        </w:rPr>
        <w:t>6</w:t>
      </w:r>
      <w:r w:rsidR="00E86967" w:rsidRPr="00AA282F">
        <w:rPr>
          <w:rFonts w:hint="eastAsia"/>
          <w:color w:val="000000" w:themeColor="text1"/>
        </w:rPr>
        <w:t>月</w:t>
      </w:r>
      <w:r w:rsidR="00E86967" w:rsidRPr="00AA282F">
        <w:rPr>
          <w:color w:val="000000" w:themeColor="text1"/>
        </w:rPr>
        <w:t>15</w:t>
      </w:r>
      <w:r w:rsidR="00E86967" w:rsidRPr="00AA282F">
        <w:rPr>
          <w:rFonts w:hint="eastAsia"/>
          <w:color w:val="000000" w:themeColor="text1"/>
        </w:rPr>
        <w:t>日</w:t>
      </w:r>
      <w:r w:rsidRPr="00AA282F">
        <w:rPr>
          <w:rFonts w:hint="eastAsia"/>
          <w:color w:val="000000" w:themeColor="text1"/>
        </w:rPr>
        <w:t>訂定之「消防勤務實施要點」第11點</w:t>
      </w:r>
      <w:r w:rsidR="00A9683B" w:rsidRPr="00AA282F">
        <w:rPr>
          <w:rStyle w:val="aff2"/>
          <w:color w:val="000000" w:themeColor="text1"/>
        </w:rPr>
        <w:footnoteReference w:id="7"/>
      </w:r>
      <w:r w:rsidRPr="00AA282F">
        <w:rPr>
          <w:rFonts w:hint="eastAsia"/>
          <w:color w:val="000000" w:themeColor="text1"/>
        </w:rPr>
        <w:t>規定：「消防勤務種類如下：…</w:t>
      </w:r>
      <w:proofErr w:type="gramStart"/>
      <w:r w:rsidRPr="00AA282F">
        <w:rPr>
          <w:rFonts w:hint="eastAsia"/>
          <w:color w:val="000000" w:themeColor="text1"/>
        </w:rPr>
        <w:t>…</w:t>
      </w:r>
      <w:proofErr w:type="gramEnd"/>
      <w:r w:rsidRPr="00AA282F">
        <w:rPr>
          <w:rFonts w:hint="eastAsia"/>
          <w:color w:val="000000" w:themeColor="text1"/>
        </w:rPr>
        <w:t>（二）備勤：服勤人員在勤務執行單位內，整裝隨時保持機動待命，以備災害發生時之緊急出勤救</w:t>
      </w:r>
      <w:r w:rsidRPr="00AA282F">
        <w:rPr>
          <w:rFonts w:hint="eastAsia"/>
          <w:color w:val="000000" w:themeColor="text1"/>
        </w:rPr>
        <w:lastRenderedPageBreak/>
        <w:t>災、救護及災害調查。…</w:t>
      </w:r>
      <w:proofErr w:type="gramStart"/>
      <w:r w:rsidRPr="00AA282F">
        <w:rPr>
          <w:rFonts w:hint="eastAsia"/>
          <w:color w:val="000000" w:themeColor="text1"/>
        </w:rPr>
        <w:t>…</w:t>
      </w:r>
      <w:proofErr w:type="gramEnd"/>
      <w:r w:rsidRPr="00AA282F">
        <w:rPr>
          <w:rFonts w:hint="eastAsia"/>
          <w:color w:val="000000" w:themeColor="text1"/>
        </w:rPr>
        <w:t>（八）待命服勤：服勤人員保持機動待命，以備執行救災、救護、災害調查或其他臨時派遣勤務。」</w:t>
      </w:r>
      <w:proofErr w:type="gramStart"/>
      <w:r w:rsidRPr="00AA282F">
        <w:rPr>
          <w:rFonts w:hint="eastAsia"/>
          <w:color w:val="000000" w:themeColor="text1"/>
        </w:rPr>
        <w:t>復按</w:t>
      </w:r>
      <w:proofErr w:type="gramEnd"/>
      <w:r w:rsidRPr="00AA282F">
        <w:rPr>
          <w:rFonts w:hint="eastAsia"/>
          <w:color w:val="000000" w:themeColor="text1"/>
        </w:rPr>
        <w:t>「雲林縣消防局正副主官（管）等人員救災執（督、備）</w:t>
      </w:r>
      <w:proofErr w:type="gramStart"/>
      <w:r w:rsidRPr="00AA282F">
        <w:rPr>
          <w:rFonts w:hint="eastAsia"/>
          <w:color w:val="000000" w:themeColor="text1"/>
        </w:rPr>
        <w:t>勤表</w:t>
      </w:r>
      <w:proofErr w:type="gramEnd"/>
      <w:r w:rsidRPr="00AA282F">
        <w:rPr>
          <w:rFonts w:hint="eastAsia"/>
          <w:color w:val="000000" w:themeColor="text1"/>
        </w:rPr>
        <w:t>」（下稱「備勤表」）備考</w:t>
      </w:r>
      <w:proofErr w:type="gramStart"/>
      <w:r w:rsidRPr="00AA282F">
        <w:rPr>
          <w:rFonts w:hint="eastAsia"/>
          <w:color w:val="000000" w:themeColor="text1"/>
        </w:rPr>
        <w:t>欄略載以</w:t>
      </w:r>
      <w:proofErr w:type="gramEnd"/>
      <w:r w:rsidRPr="00AA282F">
        <w:rPr>
          <w:rFonts w:hint="eastAsia"/>
          <w:color w:val="000000" w:themeColor="text1"/>
        </w:rPr>
        <w:t>：「一、正、副主官（管）等人員救災執（督、備）勤時間為當日上午8時至翌日上午8時。二、正副主官（管）等救災執勤</w:t>
      </w:r>
      <w:proofErr w:type="gramStart"/>
      <w:r w:rsidRPr="00AA282F">
        <w:rPr>
          <w:rFonts w:hint="eastAsia"/>
          <w:color w:val="000000" w:themeColor="text1"/>
        </w:rPr>
        <w:t>人員遇轄內</w:t>
      </w:r>
      <w:proofErr w:type="gramEnd"/>
      <w:r w:rsidRPr="00AA282F">
        <w:rPr>
          <w:rFonts w:hint="eastAsia"/>
          <w:color w:val="000000" w:themeColor="text1"/>
        </w:rPr>
        <w:t>重大災害</w:t>
      </w:r>
      <w:proofErr w:type="gramStart"/>
      <w:r w:rsidRPr="00AA282F">
        <w:rPr>
          <w:rFonts w:hint="eastAsia"/>
          <w:color w:val="000000" w:themeColor="text1"/>
        </w:rPr>
        <w:t>事件須親赴</w:t>
      </w:r>
      <w:proofErr w:type="gramEnd"/>
      <w:r w:rsidRPr="00AA282F">
        <w:rPr>
          <w:rFonts w:hint="eastAsia"/>
          <w:color w:val="000000" w:themeColor="text1"/>
        </w:rPr>
        <w:t>現場指揮搶救事宜。三、為應勤業務需要，救災執（督、備）勤人員得列入秘書、科長、主任、科員等人員…</w:t>
      </w:r>
      <w:proofErr w:type="gramStart"/>
      <w:r w:rsidRPr="00AA282F">
        <w:rPr>
          <w:rFonts w:hint="eastAsia"/>
          <w:color w:val="000000" w:themeColor="text1"/>
        </w:rPr>
        <w:t>…</w:t>
      </w:r>
      <w:proofErr w:type="gramEnd"/>
      <w:r w:rsidRPr="00AA282F">
        <w:rPr>
          <w:rFonts w:hint="eastAsia"/>
          <w:color w:val="000000" w:themeColor="text1"/>
        </w:rPr>
        <w:t>」是</w:t>
      </w:r>
      <w:proofErr w:type="gramStart"/>
      <w:r w:rsidRPr="00AA282F">
        <w:rPr>
          <w:rFonts w:hint="eastAsia"/>
          <w:color w:val="000000" w:themeColor="text1"/>
        </w:rPr>
        <w:t>以</w:t>
      </w:r>
      <w:proofErr w:type="gramEnd"/>
      <w:r w:rsidRPr="00AA282F">
        <w:rPr>
          <w:rFonts w:hint="eastAsia"/>
          <w:color w:val="000000" w:themeColor="text1"/>
        </w:rPr>
        <w:t>，待命服勤與備</w:t>
      </w:r>
      <w:proofErr w:type="gramStart"/>
      <w:r w:rsidRPr="00AA282F">
        <w:rPr>
          <w:rFonts w:hint="eastAsia"/>
          <w:color w:val="000000" w:themeColor="text1"/>
        </w:rPr>
        <w:t>勤均為機動</w:t>
      </w:r>
      <w:proofErr w:type="gramEnd"/>
      <w:r w:rsidRPr="00AA282F">
        <w:rPr>
          <w:rFonts w:hint="eastAsia"/>
          <w:color w:val="000000" w:themeColor="text1"/>
        </w:rPr>
        <w:t>待命，以因應臨時救災需求，不同者僅在於</w:t>
      </w:r>
      <w:proofErr w:type="gramStart"/>
      <w:r w:rsidRPr="00AA282F">
        <w:rPr>
          <w:rFonts w:hint="eastAsia"/>
          <w:color w:val="000000" w:themeColor="text1"/>
        </w:rPr>
        <w:t>備勤須在</w:t>
      </w:r>
      <w:proofErr w:type="gramEnd"/>
      <w:r w:rsidRPr="00AA282F">
        <w:rPr>
          <w:rFonts w:hint="eastAsia"/>
          <w:color w:val="000000" w:themeColor="text1"/>
        </w:rPr>
        <w:t>勤務執行單位內，而待命服勤則無此限制。且</w:t>
      </w:r>
      <w:proofErr w:type="gramStart"/>
      <w:r w:rsidRPr="00AA282F">
        <w:rPr>
          <w:rFonts w:hint="eastAsia"/>
          <w:color w:val="000000" w:themeColor="text1"/>
        </w:rPr>
        <w:t>無論係備勤</w:t>
      </w:r>
      <w:proofErr w:type="gramEnd"/>
      <w:r w:rsidRPr="00AA282F">
        <w:rPr>
          <w:rFonts w:hint="eastAsia"/>
          <w:color w:val="000000" w:themeColor="text1"/>
        </w:rPr>
        <w:t>或待命服勤，</w:t>
      </w:r>
      <w:proofErr w:type="gramStart"/>
      <w:r w:rsidRPr="00AA282F">
        <w:rPr>
          <w:rFonts w:hint="eastAsia"/>
          <w:color w:val="000000" w:themeColor="text1"/>
        </w:rPr>
        <w:t>均屬消防</w:t>
      </w:r>
      <w:proofErr w:type="gramEnd"/>
      <w:r w:rsidRPr="00AA282F">
        <w:rPr>
          <w:rFonts w:hint="eastAsia"/>
          <w:color w:val="000000" w:themeColor="text1"/>
        </w:rPr>
        <w:t>勤務執行，自屬執行公務。且依「</w:t>
      </w:r>
      <w:proofErr w:type="gramStart"/>
      <w:r w:rsidRPr="00AA282F">
        <w:rPr>
          <w:rFonts w:hint="eastAsia"/>
          <w:color w:val="000000" w:themeColor="text1"/>
        </w:rPr>
        <w:t>備勤表</w:t>
      </w:r>
      <w:proofErr w:type="gramEnd"/>
      <w:r w:rsidRPr="00AA282F">
        <w:rPr>
          <w:rFonts w:hint="eastAsia"/>
          <w:color w:val="000000" w:themeColor="text1"/>
        </w:rPr>
        <w:t>」規定，排定備勤人員於備勤日應留守於勤務執行單位內，時間為當日上午8時至翌日上午8時，以因應災害發生而隨時前往指揮救災。</w:t>
      </w:r>
    </w:p>
    <w:p w:rsidR="009B5CE0" w:rsidRPr="00AA282F" w:rsidRDefault="009B5CE0" w:rsidP="00C05394">
      <w:pPr>
        <w:pStyle w:val="3"/>
        <w:numPr>
          <w:ilvl w:val="2"/>
          <w:numId w:val="1"/>
        </w:numPr>
        <w:spacing w:line="480" w:lineRule="exact"/>
        <w:rPr>
          <w:color w:val="000000" w:themeColor="text1"/>
        </w:rPr>
      </w:pPr>
      <w:r w:rsidRPr="00AA282F">
        <w:rPr>
          <w:rFonts w:hint="eastAsia"/>
          <w:color w:val="000000" w:themeColor="text1"/>
        </w:rPr>
        <w:t>惟依103至105年間各月</w:t>
      </w:r>
      <w:proofErr w:type="gramStart"/>
      <w:r w:rsidRPr="00AA282F">
        <w:rPr>
          <w:rFonts w:hint="eastAsia"/>
          <w:color w:val="000000" w:themeColor="text1"/>
        </w:rPr>
        <w:t>備勤表</w:t>
      </w:r>
      <w:proofErr w:type="gramEnd"/>
      <w:r w:rsidRPr="00AA282F">
        <w:rPr>
          <w:rFonts w:hint="eastAsia"/>
          <w:color w:val="000000" w:themeColor="text1"/>
        </w:rPr>
        <w:t>，與附表進行交互比對可知，</w:t>
      </w:r>
      <w:r w:rsidR="007C1FDB" w:rsidRPr="00AA282F">
        <w:rPr>
          <w:rFonts w:hint="eastAsia"/>
          <w:color w:val="000000" w:themeColor="text1"/>
        </w:rPr>
        <w:t>戴天星</w:t>
      </w:r>
      <w:r w:rsidRPr="00AA282F">
        <w:rPr>
          <w:rFonts w:hint="eastAsia"/>
          <w:color w:val="000000" w:themeColor="text1"/>
        </w:rPr>
        <w:t>竟於103年2月8、14、23日；103年3月1、9、15、19、21、23、29日；103年4月2、4、6、26日；103年5月4、10、18、31日；103年6月12、15、21日；103年7月6、12日；103年8月2、17、23、29日；103年9月7、22日；103年10月10日；103年11月15日；104年2月2、14、20、26日；104年4月5、11、17、20、26日；104年5月2、17、20、26日；104年6月14、20、29日；104年7月17、26日；104年8月1、10、16、22、28日；104年9月6、9、12、21日；104年10月30日；104年11月2、5、8、14、17、26、</w:t>
      </w:r>
      <w:r w:rsidRPr="00AA282F">
        <w:rPr>
          <w:rFonts w:hint="eastAsia"/>
          <w:color w:val="000000" w:themeColor="text1"/>
        </w:rPr>
        <w:lastRenderedPageBreak/>
        <w:t>29日；104年12月2、5、11、17、20、23、26、29日；105年1月9、13、15、17、21、25、27、29、31日；105年2月2、11、14、17、20、26、29日；105年3月6、9、12、15、18、21、27、30日；105年4月2、5、8、11、14、17、20、23、26日；105年5月2、5日等</w:t>
      </w:r>
      <w:proofErr w:type="gramStart"/>
      <w:r w:rsidRPr="00AA282F">
        <w:rPr>
          <w:rFonts w:hint="eastAsia"/>
          <w:color w:val="000000" w:themeColor="text1"/>
        </w:rPr>
        <w:t>備勤日</w:t>
      </w:r>
      <w:proofErr w:type="gramEnd"/>
      <w:r w:rsidRPr="00AA282F">
        <w:rPr>
          <w:rFonts w:hint="eastAsia"/>
          <w:color w:val="000000" w:themeColor="text1"/>
        </w:rPr>
        <w:t>，於該日上午8時至翌日上午8</w:t>
      </w:r>
      <w:r w:rsidR="009131C1" w:rsidRPr="00AA282F">
        <w:rPr>
          <w:rFonts w:hint="eastAsia"/>
          <w:color w:val="000000" w:themeColor="text1"/>
        </w:rPr>
        <w:t>時</w:t>
      </w:r>
      <w:r w:rsidRPr="00AA282F">
        <w:rPr>
          <w:rFonts w:hint="eastAsia"/>
          <w:color w:val="000000" w:themeColor="text1"/>
        </w:rPr>
        <w:t>備勤期間內，駕車離開雲林縣消防局而有通行國道門架之通行紀錄，顯見</w:t>
      </w:r>
      <w:r w:rsidR="007C1FDB" w:rsidRPr="00AA282F">
        <w:rPr>
          <w:rFonts w:hint="eastAsia"/>
          <w:color w:val="000000" w:themeColor="text1"/>
        </w:rPr>
        <w:t>戴天星</w:t>
      </w:r>
      <w:r w:rsidRPr="00AA282F">
        <w:rPr>
          <w:rFonts w:hint="eastAsia"/>
          <w:color w:val="000000" w:themeColor="text1"/>
        </w:rPr>
        <w:t>於備勤日或係遲到、早退，或根本留宿於</w:t>
      </w:r>
      <w:proofErr w:type="gramStart"/>
      <w:r w:rsidRPr="00AA282F">
        <w:rPr>
          <w:rFonts w:hint="eastAsia"/>
          <w:color w:val="000000" w:themeColor="text1"/>
        </w:rPr>
        <w:t>臺</w:t>
      </w:r>
      <w:proofErr w:type="gramEnd"/>
      <w:r w:rsidRPr="00AA282F">
        <w:rPr>
          <w:rFonts w:hint="eastAsia"/>
          <w:color w:val="000000" w:themeColor="text1"/>
        </w:rPr>
        <w:t>中，總計304日排定備勤日中，有109日未依規定於備勤時段留守於勤務執行單位內，比率約36％。</w:t>
      </w:r>
      <w:r w:rsidR="007C1FDB" w:rsidRPr="00AA282F">
        <w:rPr>
          <w:rFonts w:hint="eastAsia"/>
          <w:color w:val="000000" w:themeColor="text1"/>
        </w:rPr>
        <w:t>戴天星</w:t>
      </w:r>
      <w:r w:rsidRPr="00AA282F">
        <w:rPr>
          <w:rFonts w:hint="eastAsia"/>
          <w:color w:val="000000" w:themeColor="text1"/>
        </w:rPr>
        <w:t>於103年1月4日至105年5月6日間，多次於</w:t>
      </w:r>
      <w:proofErr w:type="gramStart"/>
      <w:r w:rsidRPr="00AA282F">
        <w:rPr>
          <w:rFonts w:hint="eastAsia"/>
          <w:color w:val="000000" w:themeColor="text1"/>
        </w:rPr>
        <w:t>備勤日未</w:t>
      </w:r>
      <w:proofErr w:type="gramEnd"/>
      <w:r w:rsidRPr="00AA282F">
        <w:rPr>
          <w:rFonts w:hint="eastAsia"/>
          <w:color w:val="000000" w:themeColor="text1"/>
        </w:rPr>
        <w:t>依規定留守於雲林縣消防局，甚至離開雲林縣轄區，幾已無從保持機動待命，以備災害發生時之緊急出勤救災、救護及災害調查。</w:t>
      </w:r>
    </w:p>
    <w:p w:rsidR="00E44370" w:rsidRPr="00AA282F" w:rsidRDefault="009B5CE0" w:rsidP="00C05394">
      <w:pPr>
        <w:pStyle w:val="3"/>
        <w:numPr>
          <w:ilvl w:val="2"/>
          <w:numId w:val="1"/>
        </w:numPr>
        <w:spacing w:line="480" w:lineRule="exact"/>
        <w:rPr>
          <w:color w:val="000000" w:themeColor="text1"/>
        </w:rPr>
      </w:pPr>
      <w:r w:rsidRPr="00AA282F">
        <w:rPr>
          <w:rFonts w:hint="eastAsia"/>
          <w:color w:val="000000" w:themeColor="text1"/>
        </w:rPr>
        <w:t>就</w:t>
      </w:r>
      <w:proofErr w:type="gramStart"/>
      <w:r w:rsidRPr="00AA282F">
        <w:rPr>
          <w:rFonts w:hint="eastAsia"/>
          <w:color w:val="000000" w:themeColor="text1"/>
        </w:rPr>
        <w:t>臺</w:t>
      </w:r>
      <w:proofErr w:type="gramEnd"/>
      <w:r w:rsidRPr="00AA282F">
        <w:rPr>
          <w:rFonts w:hint="eastAsia"/>
          <w:color w:val="000000" w:themeColor="text1"/>
        </w:rPr>
        <w:t>中住處趕往雲林縣消防局轄內火災地點所需時間，及是否符合其行為時，內政部消防署於</w:t>
      </w:r>
      <w:r w:rsidR="005F558B" w:rsidRPr="00AA282F">
        <w:rPr>
          <w:rFonts w:hint="eastAsia"/>
          <w:color w:val="000000" w:themeColor="text1"/>
        </w:rPr>
        <w:t>10</w:t>
      </w:r>
      <w:r w:rsidR="005F558B" w:rsidRPr="00AA282F">
        <w:rPr>
          <w:color w:val="000000" w:themeColor="text1"/>
        </w:rPr>
        <w:t>1</w:t>
      </w:r>
      <w:r w:rsidR="005F558B" w:rsidRPr="00AA282F">
        <w:rPr>
          <w:rFonts w:hint="eastAsia"/>
          <w:color w:val="000000" w:themeColor="text1"/>
        </w:rPr>
        <w:t>年</w:t>
      </w:r>
      <w:r w:rsidR="005F558B" w:rsidRPr="00AA282F">
        <w:rPr>
          <w:color w:val="000000" w:themeColor="text1"/>
        </w:rPr>
        <w:t>12</w:t>
      </w:r>
      <w:r w:rsidR="005F558B" w:rsidRPr="00AA282F">
        <w:rPr>
          <w:rFonts w:hint="eastAsia"/>
          <w:color w:val="000000" w:themeColor="text1"/>
        </w:rPr>
        <w:t>月</w:t>
      </w:r>
      <w:r w:rsidR="005F558B" w:rsidRPr="00AA282F">
        <w:rPr>
          <w:color w:val="000000" w:themeColor="text1"/>
        </w:rPr>
        <w:t>27</w:t>
      </w:r>
      <w:r w:rsidR="005F558B" w:rsidRPr="00AA282F">
        <w:rPr>
          <w:rFonts w:hint="eastAsia"/>
          <w:color w:val="000000" w:themeColor="text1"/>
        </w:rPr>
        <w:t>日</w:t>
      </w:r>
      <w:r w:rsidRPr="00AA282F">
        <w:rPr>
          <w:rFonts w:hint="eastAsia"/>
          <w:color w:val="000000" w:themeColor="text1"/>
        </w:rPr>
        <w:t>訂定之「消防機關火場指揮及搶救作業要點」第2、3點</w:t>
      </w:r>
      <w:r w:rsidR="00953805" w:rsidRPr="00AA282F">
        <w:rPr>
          <w:rStyle w:val="aff2"/>
          <w:color w:val="000000" w:themeColor="text1"/>
        </w:rPr>
        <w:footnoteReference w:id="8"/>
      </w:r>
      <w:r w:rsidRPr="00AA282F">
        <w:rPr>
          <w:rFonts w:hint="eastAsia"/>
          <w:color w:val="000000" w:themeColor="text1"/>
        </w:rPr>
        <w:t>規定消防局長為火場總指揮官之職責，</w:t>
      </w:r>
      <w:r w:rsidR="007C1FDB" w:rsidRPr="00AA282F">
        <w:rPr>
          <w:rFonts w:hint="eastAsia"/>
          <w:color w:val="000000" w:themeColor="text1"/>
        </w:rPr>
        <w:t>戴天星</w:t>
      </w:r>
      <w:r w:rsidRPr="00AA282F">
        <w:rPr>
          <w:rFonts w:hint="eastAsia"/>
          <w:color w:val="000000" w:themeColor="text1"/>
        </w:rPr>
        <w:t>於本院詢問時稱：「</w:t>
      </w:r>
      <w:proofErr w:type="gramStart"/>
      <w:r w:rsidRPr="00AA282F">
        <w:rPr>
          <w:rFonts w:hint="eastAsia"/>
          <w:color w:val="000000" w:themeColor="text1"/>
        </w:rPr>
        <w:t>（</w:t>
      </w:r>
      <w:proofErr w:type="gramEnd"/>
      <w:r w:rsidRPr="00AA282F">
        <w:rPr>
          <w:rFonts w:hint="eastAsia"/>
          <w:color w:val="000000" w:themeColor="text1"/>
        </w:rPr>
        <w:t>問：你從</w:t>
      </w:r>
      <w:proofErr w:type="gramStart"/>
      <w:r w:rsidRPr="00AA282F">
        <w:rPr>
          <w:rFonts w:hint="eastAsia"/>
          <w:color w:val="000000" w:themeColor="text1"/>
        </w:rPr>
        <w:t>臺</w:t>
      </w:r>
      <w:proofErr w:type="gramEnd"/>
      <w:r w:rsidRPr="00AA282F">
        <w:rPr>
          <w:rFonts w:hint="eastAsia"/>
          <w:color w:val="000000" w:themeColor="text1"/>
        </w:rPr>
        <w:t>中到虎尾火災現場？）答：40-50（分），快一點30-40（分）。</w:t>
      </w:r>
      <w:proofErr w:type="gramStart"/>
      <w:r w:rsidRPr="00AA282F">
        <w:rPr>
          <w:rFonts w:hint="eastAsia"/>
          <w:color w:val="000000" w:themeColor="text1"/>
        </w:rPr>
        <w:t>（</w:t>
      </w:r>
      <w:proofErr w:type="gramEnd"/>
      <w:r w:rsidRPr="00AA282F">
        <w:rPr>
          <w:rFonts w:hint="eastAsia"/>
          <w:color w:val="000000" w:themeColor="text1"/>
        </w:rPr>
        <w:t>問：到口湖？）答：短一點。</w:t>
      </w:r>
      <w:proofErr w:type="gramStart"/>
      <w:r w:rsidRPr="00AA282F">
        <w:rPr>
          <w:rFonts w:hint="eastAsia"/>
          <w:color w:val="000000" w:themeColor="text1"/>
        </w:rPr>
        <w:t>（</w:t>
      </w:r>
      <w:proofErr w:type="gramEnd"/>
      <w:r w:rsidRPr="00AA282F">
        <w:rPr>
          <w:rFonts w:hint="eastAsia"/>
          <w:color w:val="000000" w:themeColor="text1"/>
        </w:rPr>
        <w:t>問：總指揮官50分後才到？…</w:t>
      </w:r>
      <w:proofErr w:type="gramStart"/>
      <w:r w:rsidRPr="00AA282F">
        <w:rPr>
          <w:rFonts w:hint="eastAsia"/>
          <w:color w:val="000000" w:themeColor="text1"/>
        </w:rPr>
        <w:t>…）</w:t>
      </w:r>
      <w:proofErr w:type="gramEnd"/>
      <w:r w:rsidRPr="00AA282F">
        <w:rPr>
          <w:rFonts w:hint="eastAsia"/>
          <w:color w:val="000000" w:themeColor="text1"/>
        </w:rPr>
        <w:t>答：火災有地區責任，不是每一場都我要到場。火災要到一定規模才會由我到場。現</w:t>
      </w:r>
      <w:r w:rsidRPr="00AA282F">
        <w:rPr>
          <w:rFonts w:hint="eastAsia"/>
          <w:color w:val="000000" w:themeColor="text1"/>
        </w:rPr>
        <w:lastRenderedPageBreak/>
        <w:t>場也是。</w:t>
      </w:r>
      <w:proofErr w:type="gramStart"/>
      <w:r w:rsidRPr="00AA282F">
        <w:rPr>
          <w:rFonts w:hint="eastAsia"/>
          <w:color w:val="000000" w:themeColor="text1"/>
        </w:rPr>
        <w:t>（</w:t>
      </w:r>
      <w:proofErr w:type="gramEnd"/>
      <w:r w:rsidRPr="00AA282F">
        <w:rPr>
          <w:rFonts w:hint="eastAsia"/>
          <w:color w:val="000000" w:themeColor="text1"/>
        </w:rPr>
        <w:t>問：從接到119通報，就是重要時刻，50分鐘才到？…</w:t>
      </w:r>
      <w:proofErr w:type="gramStart"/>
      <w:r w:rsidRPr="00AA282F">
        <w:rPr>
          <w:rFonts w:hint="eastAsia"/>
          <w:color w:val="000000" w:themeColor="text1"/>
        </w:rPr>
        <w:t>…）</w:t>
      </w:r>
      <w:proofErr w:type="gramEnd"/>
      <w:r w:rsidRPr="00AA282F">
        <w:rPr>
          <w:rFonts w:hint="eastAsia"/>
          <w:color w:val="000000" w:themeColor="text1"/>
        </w:rPr>
        <w:t>答：會要到我到現場，就是有一段時間後才會要我去。</w:t>
      </w:r>
      <w:proofErr w:type="gramStart"/>
      <w:r w:rsidRPr="00AA282F">
        <w:rPr>
          <w:rFonts w:hint="eastAsia"/>
          <w:color w:val="000000" w:themeColor="text1"/>
        </w:rPr>
        <w:t>（</w:t>
      </w:r>
      <w:proofErr w:type="gramEnd"/>
      <w:r w:rsidRPr="00AA282F">
        <w:rPr>
          <w:rFonts w:hint="eastAsia"/>
          <w:color w:val="000000" w:themeColor="text1"/>
        </w:rPr>
        <w:t>問：為何要設局長？反正有其他人處理？）答：這個…</w:t>
      </w:r>
      <w:proofErr w:type="gramStart"/>
      <w:r w:rsidRPr="00AA282F">
        <w:rPr>
          <w:rFonts w:hint="eastAsia"/>
          <w:color w:val="000000" w:themeColor="text1"/>
        </w:rPr>
        <w:t>…</w:t>
      </w:r>
      <w:proofErr w:type="gramEnd"/>
      <w:r w:rsidRPr="00AA282F">
        <w:rPr>
          <w:rFonts w:hint="eastAsia"/>
          <w:color w:val="000000" w:themeColor="text1"/>
        </w:rPr>
        <w:t>該說明我都說明。」由此可</w:t>
      </w:r>
      <w:proofErr w:type="gramStart"/>
      <w:r w:rsidRPr="00AA282F">
        <w:rPr>
          <w:rFonts w:hint="eastAsia"/>
          <w:color w:val="000000" w:themeColor="text1"/>
        </w:rPr>
        <w:t>徵</w:t>
      </w:r>
      <w:proofErr w:type="gramEnd"/>
      <w:r w:rsidRPr="00AA282F">
        <w:rPr>
          <w:rFonts w:hint="eastAsia"/>
          <w:color w:val="000000" w:themeColor="text1"/>
        </w:rPr>
        <w:t>，</w:t>
      </w:r>
      <w:r w:rsidR="007C1FDB" w:rsidRPr="00AA282F">
        <w:rPr>
          <w:rFonts w:hint="eastAsia"/>
          <w:color w:val="000000" w:themeColor="text1"/>
        </w:rPr>
        <w:t>戴天星</w:t>
      </w:r>
      <w:r w:rsidRPr="00AA282F">
        <w:rPr>
          <w:rFonts w:hint="eastAsia"/>
          <w:color w:val="000000" w:themeColor="text1"/>
        </w:rPr>
        <w:t>身為消防局局長，為合理化其離開轄區行為，對於身為火災總指揮官，延遲抵達火災現場指揮所生影響之回應與說明，未符常理，顯然違背其肩負火場總指揮官職責，且欠缺消防人員應有之使命感，其未能恪遵法令、</w:t>
      </w:r>
      <w:proofErr w:type="gramStart"/>
      <w:r w:rsidRPr="00AA282F">
        <w:rPr>
          <w:rFonts w:hint="eastAsia"/>
          <w:color w:val="000000" w:themeColor="text1"/>
        </w:rPr>
        <w:t>敬慎勤勉</w:t>
      </w:r>
      <w:proofErr w:type="gramEnd"/>
      <w:r w:rsidRPr="00AA282F">
        <w:rPr>
          <w:rFonts w:hint="eastAsia"/>
          <w:color w:val="000000" w:themeColor="text1"/>
        </w:rPr>
        <w:t>，有虧職守，核有嚴重違失。</w:t>
      </w:r>
    </w:p>
    <w:p w:rsidR="00D15D0B" w:rsidRPr="00AA282F" w:rsidRDefault="007F076D" w:rsidP="00C05394">
      <w:pPr>
        <w:pStyle w:val="20"/>
        <w:spacing w:line="480" w:lineRule="exact"/>
        <w:rPr>
          <w:b/>
          <w:color w:val="000000" w:themeColor="text1"/>
        </w:rPr>
      </w:pPr>
      <w:r w:rsidRPr="00AA282F">
        <w:rPr>
          <w:rFonts w:hint="eastAsia"/>
          <w:b/>
          <w:color w:val="000000" w:themeColor="text1"/>
        </w:rPr>
        <w:t>雲林縣政府消防局於103年10月購置</w:t>
      </w:r>
      <w:r w:rsidR="00A92879">
        <w:rPr>
          <w:rFonts w:hint="eastAsia"/>
          <w:b/>
          <w:color w:val="000000" w:themeColor="text1"/>
        </w:rPr>
        <w:t>○○○-○○○○</w:t>
      </w:r>
      <w:r w:rsidRPr="00AA282F">
        <w:rPr>
          <w:rFonts w:hint="eastAsia"/>
          <w:b/>
          <w:color w:val="000000" w:themeColor="text1"/>
        </w:rPr>
        <w:t>車輛，於偵查期間該局人員</w:t>
      </w:r>
      <w:proofErr w:type="gramStart"/>
      <w:r w:rsidRPr="00AA282F">
        <w:rPr>
          <w:rFonts w:hint="eastAsia"/>
          <w:b/>
          <w:color w:val="000000" w:themeColor="text1"/>
        </w:rPr>
        <w:t>均認屬</w:t>
      </w:r>
      <w:proofErr w:type="gramEnd"/>
      <w:r w:rsidRPr="00AA282F">
        <w:rPr>
          <w:rFonts w:hint="eastAsia"/>
          <w:b/>
          <w:color w:val="000000" w:themeColor="text1"/>
        </w:rPr>
        <w:t>消防救災車，</w:t>
      </w:r>
      <w:proofErr w:type="gramStart"/>
      <w:r w:rsidRPr="00AA282F">
        <w:rPr>
          <w:rFonts w:hint="eastAsia"/>
          <w:b/>
          <w:color w:val="000000" w:themeColor="text1"/>
        </w:rPr>
        <w:t>迄本院</w:t>
      </w:r>
      <w:proofErr w:type="gramEnd"/>
      <w:r w:rsidRPr="00AA282F">
        <w:rPr>
          <w:rFonts w:hint="eastAsia"/>
          <w:b/>
          <w:color w:val="000000" w:themeColor="text1"/>
        </w:rPr>
        <w:t>詢問會議時，始改稱該車輛為「消防勤務車」，但實際使用用途仍為「首長座車兼救災指揮功能」，且該車輛外觀為黑色，無雲林縣消防局字樣，但執行公務時會在駕駛座前方放置執行公務牌子，做為消防標識，並配有無線電等通訊設備、可拆卸閃光燈，因此符合「直轄市縣市消防車輛裝備及其人力配置標準」附表二對於「消防勤務車」之配備要求。惟依107年3月12日訂定「雲林縣消防局公務車輛使用管理要點」僅規定「救災指揮車」可兼局長專用車，未規定「消防勤務車」</w:t>
      </w:r>
      <w:proofErr w:type="gramStart"/>
      <w:r w:rsidRPr="00AA282F">
        <w:rPr>
          <w:rFonts w:hint="eastAsia"/>
          <w:b/>
          <w:color w:val="000000" w:themeColor="text1"/>
        </w:rPr>
        <w:t>得否兼局長</w:t>
      </w:r>
      <w:proofErr w:type="gramEnd"/>
      <w:r w:rsidRPr="00AA282F">
        <w:rPr>
          <w:rFonts w:hint="eastAsia"/>
          <w:b/>
          <w:color w:val="000000" w:themeColor="text1"/>
        </w:rPr>
        <w:t>專用車。因此，</w:t>
      </w:r>
      <w:r w:rsidR="00A92879">
        <w:rPr>
          <w:rFonts w:hint="eastAsia"/>
          <w:b/>
          <w:color w:val="000000" w:themeColor="text1"/>
        </w:rPr>
        <w:t>○○○-○○○○</w:t>
      </w:r>
      <w:r w:rsidRPr="00AA282F">
        <w:rPr>
          <w:rFonts w:hint="eastAsia"/>
          <w:b/>
          <w:color w:val="000000" w:themeColor="text1"/>
        </w:rPr>
        <w:t>車輛性質屬於「消防勤務車」時，無法符合「雲林縣消防局公務車輛使用管理要點」，兼作局長專用車；</w:t>
      </w:r>
      <w:proofErr w:type="gramStart"/>
      <w:r w:rsidRPr="00AA282F">
        <w:rPr>
          <w:rFonts w:hint="eastAsia"/>
          <w:b/>
          <w:color w:val="000000" w:themeColor="text1"/>
        </w:rPr>
        <w:t>反之，</w:t>
      </w:r>
      <w:proofErr w:type="gramEnd"/>
      <w:r w:rsidRPr="00AA282F">
        <w:rPr>
          <w:rFonts w:hint="eastAsia"/>
          <w:b/>
          <w:color w:val="000000" w:themeColor="text1"/>
        </w:rPr>
        <w:t>該車輛性質屬於「救災指揮車」時，雖可兼作局長專用車，卻無法符合「直轄市縣市消防車輛裝備及其人力配置標準」附表二規定。雲林縣消防局將</w:t>
      </w:r>
      <w:r w:rsidR="00A92879">
        <w:rPr>
          <w:rFonts w:hint="eastAsia"/>
          <w:b/>
          <w:color w:val="000000" w:themeColor="text1"/>
        </w:rPr>
        <w:t>○○○-○○○○</w:t>
      </w:r>
      <w:r w:rsidRPr="00AA282F">
        <w:rPr>
          <w:rFonts w:hint="eastAsia"/>
          <w:b/>
          <w:color w:val="000000" w:themeColor="text1"/>
        </w:rPr>
        <w:t>車輛性質，由原先認定為救災指揮車，</w:t>
      </w:r>
      <w:r w:rsidRPr="00AA282F">
        <w:rPr>
          <w:rFonts w:hint="eastAsia"/>
          <w:b/>
          <w:color w:val="000000" w:themeColor="text1"/>
        </w:rPr>
        <w:lastRenderedPageBreak/>
        <w:t>轉變為消防勤務車，再因實際使用狀況，曲解為「首長座車兼救災指揮功能」，兼作首長座車，實為掩飾事實並歪曲解釋方法，反而足以認定</w:t>
      </w:r>
      <w:r w:rsidR="00A92879">
        <w:rPr>
          <w:rFonts w:hint="eastAsia"/>
          <w:b/>
          <w:color w:val="000000" w:themeColor="text1"/>
        </w:rPr>
        <w:t>○○○-○○○○</w:t>
      </w:r>
      <w:r w:rsidRPr="00AA282F">
        <w:rPr>
          <w:rFonts w:hint="eastAsia"/>
          <w:b/>
          <w:color w:val="000000" w:themeColor="text1"/>
        </w:rPr>
        <w:t>車輛之現行用途，已違反相關規定，且該車</w:t>
      </w:r>
      <w:proofErr w:type="gramStart"/>
      <w:r w:rsidRPr="00AA282F">
        <w:rPr>
          <w:rFonts w:hint="eastAsia"/>
          <w:b/>
          <w:color w:val="000000" w:themeColor="text1"/>
        </w:rPr>
        <w:t>之車樣型式</w:t>
      </w:r>
      <w:proofErr w:type="gramEnd"/>
      <w:r w:rsidRPr="00AA282F">
        <w:rPr>
          <w:rFonts w:hint="eastAsia"/>
          <w:b/>
          <w:color w:val="000000" w:themeColor="text1"/>
        </w:rPr>
        <w:t>外觀，極易規避公眾監督，核有重大違失。</w:t>
      </w:r>
    </w:p>
    <w:p w:rsidR="00D15D0B" w:rsidRPr="00AA282F" w:rsidRDefault="00D15D0B" w:rsidP="00C05394">
      <w:pPr>
        <w:pStyle w:val="3"/>
        <w:spacing w:line="480" w:lineRule="exact"/>
        <w:rPr>
          <w:color w:val="000000" w:themeColor="text1"/>
        </w:rPr>
      </w:pPr>
      <w:r w:rsidRPr="00AA282F">
        <w:rPr>
          <w:rFonts w:hint="eastAsia"/>
          <w:color w:val="000000" w:themeColor="text1"/>
        </w:rPr>
        <w:t>107年</w:t>
      </w:r>
      <w:r w:rsidRPr="00AA282F">
        <w:rPr>
          <w:color w:val="000000" w:themeColor="text1"/>
        </w:rPr>
        <w:t>3</w:t>
      </w:r>
      <w:r w:rsidRPr="00AA282F">
        <w:rPr>
          <w:rFonts w:hint="eastAsia"/>
          <w:color w:val="000000" w:themeColor="text1"/>
        </w:rPr>
        <w:t>月</w:t>
      </w:r>
      <w:r w:rsidRPr="00AA282F">
        <w:rPr>
          <w:color w:val="000000" w:themeColor="text1"/>
        </w:rPr>
        <w:t>12</w:t>
      </w:r>
      <w:r w:rsidRPr="00AA282F">
        <w:rPr>
          <w:rFonts w:hint="eastAsia"/>
          <w:color w:val="000000" w:themeColor="text1"/>
        </w:rPr>
        <w:t>日訂定「雲林縣消防局公務車輛使用管理要點」第2點規定：「本局公務車輛區分為消防車、救災車及消防勤務車三種，並</w:t>
      </w:r>
      <w:proofErr w:type="gramStart"/>
      <w:r w:rsidRPr="00AA282F">
        <w:rPr>
          <w:rFonts w:hint="eastAsia"/>
          <w:color w:val="000000" w:themeColor="text1"/>
        </w:rPr>
        <w:t>準</w:t>
      </w:r>
      <w:proofErr w:type="gramEnd"/>
      <w:r w:rsidRPr="00AA282F">
        <w:rPr>
          <w:rFonts w:hint="eastAsia"/>
          <w:color w:val="000000" w:themeColor="text1"/>
        </w:rPr>
        <w:t>用直轄市縣市消防車輛裝備及其人力配置標準之規定配置；為節省本局購車公</w:t>
      </w:r>
      <w:proofErr w:type="gramStart"/>
      <w:r w:rsidRPr="00AA282F">
        <w:rPr>
          <w:rFonts w:hint="eastAsia"/>
          <w:color w:val="000000" w:themeColor="text1"/>
        </w:rPr>
        <w:t>帑</w:t>
      </w:r>
      <w:proofErr w:type="gramEnd"/>
      <w:r w:rsidRPr="00AA282F">
        <w:rPr>
          <w:rFonts w:hint="eastAsia"/>
          <w:color w:val="000000" w:themeColor="text1"/>
        </w:rPr>
        <w:t>，其中救災車輛別</w:t>
      </w:r>
      <w:proofErr w:type="gramStart"/>
      <w:r w:rsidRPr="00AA282F">
        <w:rPr>
          <w:rFonts w:hint="eastAsia"/>
          <w:color w:val="000000" w:themeColor="text1"/>
        </w:rPr>
        <w:t>之</w:t>
      </w:r>
      <w:proofErr w:type="gramEnd"/>
      <w:r w:rsidRPr="00AA282F">
        <w:rPr>
          <w:rFonts w:hint="eastAsia"/>
          <w:color w:val="000000" w:themeColor="text1"/>
        </w:rPr>
        <w:t>救災指揮及消防警備車得兼作一般公務車輛功能，用途原則規定如下：（一）救災指揮車兼局長專用車：供局長擔任火場總指揮官執行災害搶救、消防勤務及因應災害搶救指揮機動待命使用，並於不影響上開案件執行時，得支援其他公務及緊急救援工作使用。（二）救災指揮車：供火場副總指揮官(副局長、秘書)、大隊救火指揮官或由局長指派人員執行災害搶救、消防勤務使用，並於不影響上開案件執行時，得支援其他公務及緊急救援工作使用。（三）消防警備車：供本局各單位執行災害搶救、消防勤務使用，並於不影響上開案件執行時，得支援其他公務及緊急救援工作使用。」本規定僅規定救災指揮車得兼局長專用車。另查「直轄市縣市消防車輛裝備及其人力配置標準」附表二對救災指揮車定義為：「災害發生時作為臨時指揮站之車輛」其應被裝置為：「一、車體具備固定式閃光燈、警鳴器及消防標識，車身為紅色。二、通訊設備。三、具備必要搶救資訊之轄區街道圖。」</w:t>
      </w:r>
    </w:p>
    <w:p w:rsidR="00D15D0B" w:rsidRPr="00AA282F" w:rsidRDefault="00D15D0B" w:rsidP="00C05394">
      <w:pPr>
        <w:pStyle w:val="3"/>
        <w:spacing w:line="480" w:lineRule="exact"/>
        <w:rPr>
          <w:color w:val="000000" w:themeColor="text1"/>
        </w:rPr>
      </w:pPr>
      <w:r w:rsidRPr="00AA282F">
        <w:rPr>
          <w:rFonts w:hint="eastAsia"/>
          <w:color w:val="000000" w:themeColor="text1"/>
        </w:rPr>
        <w:lastRenderedPageBreak/>
        <w:t>經查，雲林縣消防局於103年10月購置</w:t>
      </w:r>
      <w:r w:rsidR="00A92879">
        <w:rPr>
          <w:rFonts w:hAnsi="標楷體"/>
          <w:color w:val="000000" w:themeColor="text1"/>
        </w:rPr>
        <w:t>○○○-○○○○</w:t>
      </w:r>
      <w:r w:rsidRPr="00AA282F">
        <w:rPr>
          <w:rFonts w:hint="eastAsia"/>
          <w:color w:val="000000" w:themeColor="text1"/>
        </w:rPr>
        <w:t>車輛，該局行政科科長、災害搶救科科長分別於</w:t>
      </w:r>
      <w:proofErr w:type="gramStart"/>
      <w:r w:rsidRPr="00AA282F">
        <w:rPr>
          <w:rFonts w:hint="eastAsia"/>
          <w:color w:val="000000" w:themeColor="text1"/>
        </w:rPr>
        <w:t>偵查中證稱</w:t>
      </w:r>
      <w:proofErr w:type="gramEnd"/>
      <w:r w:rsidRPr="00AA282F">
        <w:rPr>
          <w:rFonts w:hint="eastAsia"/>
          <w:color w:val="000000" w:themeColor="text1"/>
        </w:rPr>
        <w:t>該車輛為消防救災車，得兼作首長座車。然而，至本院詢問會議時，災害搶救科科長改稱：「本局於103年10月購置</w:t>
      </w:r>
      <w:r w:rsidR="00A92879">
        <w:rPr>
          <w:rFonts w:hint="eastAsia"/>
          <w:color w:val="000000" w:themeColor="text1"/>
        </w:rPr>
        <w:t>○○○-○○○○</w:t>
      </w:r>
      <w:r w:rsidRPr="00AA282F">
        <w:rPr>
          <w:rFonts w:hint="eastAsia"/>
          <w:color w:val="000000" w:themeColor="text1"/>
        </w:rPr>
        <w:t>用於</w:t>
      </w:r>
      <w:proofErr w:type="gramStart"/>
      <w:r w:rsidRPr="00AA282F">
        <w:rPr>
          <w:rFonts w:hint="eastAsia"/>
          <w:color w:val="000000" w:themeColor="text1"/>
        </w:rPr>
        <w:t>汰</w:t>
      </w:r>
      <w:proofErr w:type="gramEnd"/>
      <w:r w:rsidRPr="00AA282F">
        <w:rPr>
          <w:rFonts w:hint="eastAsia"/>
          <w:color w:val="000000" w:themeColor="text1"/>
        </w:rPr>
        <w:t>換</w:t>
      </w:r>
      <w:r w:rsidR="00D17E4C">
        <w:rPr>
          <w:rFonts w:hint="eastAsia"/>
          <w:color w:val="000000" w:themeColor="text1"/>
        </w:rPr>
        <w:t>○○-○○○</w:t>
      </w:r>
      <w:r w:rsidRPr="00AA282F">
        <w:rPr>
          <w:rFonts w:hint="eastAsia"/>
          <w:color w:val="000000" w:themeColor="text1"/>
        </w:rPr>
        <w:t>車輛，當時因桃園市議會及各縣市陸續傳出『救災</w:t>
      </w:r>
      <w:proofErr w:type="gramStart"/>
      <w:r w:rsidRPr="00AA282F">
        <w:rPr>
          <w:rFonts w:hint="eastAsia"/>
          <w:color w:val="000000" w:themeColor="text1"/>
        </w:rPr>
        <w:t>指揮車宜專供</w:t>
      </w:r>
      <w:proofErr w:type="gramEnd"/>
      <w:r w:rsidRPr="00AA282F">
        <w:rPr>
          <w:rFonts w:hint="eastAsia"/>
          <w:color w:val="000000" w:themeColor="text1"/>
        </w:rPr>
        <w:t>救災用，不宜用來執行一般公務』(因『救災車可免稅』)，</w:t>
      </w:r>
      <w:proofErr w:type="gramStart"/>
      <w:r w:rsidRPr="00AA282F">
        <w:rPr>
          <w:rFonts w:hint="eastAsia"/>
          <w:color w:val="000000" w:themeColor="text1"/>
        </w:rPr>
        <w:t>本局業護</w:t>
      </w:r>
      <w:proofErr w:type="gramEnd"/>
      <w:r w:rsidRPr="00AA282F">
        <w:rPr>
          <w:rFonts w:hint="eastAsia"/>
          <w:color w:val="000000" w:themeColor="text1"/>
        </w:rPr>
        <w:t>科考量首長座車應兼有『執行一般公務』及『救災指揮出勤』雙重功能，故改申請為『消防勤務車』，並依規定繳稅。該公務車牌照雖屬『消防勤務車』，惟為能因應隨時趕赴現場救災之功能，本局實際使用用途仍定義為『首長座車兼救災指揮功能』」等語，復據本院指示，災害搶救科科長於107年10月29日勘驗該車輛現況後說明略</w:t>
      </w:r>
      <w:proofErr w:type="gramStart"/>
      <w:r w:rsidRPr="00AA282F">
        <w:rPr>
          <w:rFonts w:hint="eastAsia"/>
          <w:color w:val="000000" w:themeColor="text1"/>
        </w:rPr>
        <w:t>以</w:t>
      </w:r>
      <w:proofErr w:type="gramEnd"/>
      <w:r w:rsidRPr="00AA282F">
        <w:rPr>
          <w:rFonts w:hint="eastAsia"/>
          <w:color w:val="000000" w:themeColor="text1"/>
        </w:rPr>
        <w:t>，</w:t>
      </w:r>
      <w:r w:rsidR="00A92879">
        <w:rPr>
          <w:rFonts w:hAnsi="標楷體"/>
          <w:color w:val="000000" w:themeColor="text1"/>
        </w:rPr>
        <w:t>○○○-○○○○</w:t>
      </w:r>
      <w:r w:rsidRPr="00AA282F">
        <w:rPr>
          <w:rFonts w:hint="eastAsia"/>
          <w:color w:val="000000" w:themeColor="text1"/>
        </w:rPr>
        <w:t>兼首長座車，但並無雲林縣消防局字樣，但執行公務時會在駕駛座前方放置執行公務牌子，做為消防標識，</w:t>
      </w:r>
      <w:proofErr w:type="gramStart"/>
      <w:r w:rsidRPr="00AA282F">
        <w:rPr>
          <w:rFonts w:hint="eastAsia"/>
          <w:color w:val="000000" w:themeColor="text1"/>
        </w:rPr>
        <w:t>且配有</w:t>
      </w:r>
      <w:proofErr w:type="gramEnd"/>
      <w:r w:rsidRPr="00AA282F">
        <w:rPr>
          <w:rFonts w:hint="eastAsia"/>
          <w:color w:val="000000" w:themeColor="text1"/>
        </w:rPr>
        <w:t>無線電等通訊設備、可拆卸閃光燈</w:t>
      </w:r>
      <w:r w:rsidR="008E0378" w:rsidRPr="00AA282F">
        <w:rPr>
          <w:rFonts w:hint="eastAsia"/>
          <w:color w:val="000000" w:themeColor="text1"/>
        </w:rPr>
        <w:t>等語</w:t>
      </w:r>
      <w:r w:rsidRPr="00AA282F">
        <w:rPr>
          <w:rFonts w:hint="eastAsia"/>
          <w:color w:val="000000" w:themeColor="text1"/>
        </w:rPr>
        <w:t>。</w:t>
      </w:r>
    </w:p>
    <w:p w:rsidR="00D15D0B" w:rsidRPr="00AA282F" w:rsidRDefault="00D15D0B" w:rsidP="00C05394">
      <w:pPr>
        <w:pStyle w:val="3"/>
        <w:spacing w:line="480" w:lineRule="exact"/>
        <w:rPr>
          <w:color w:val="000000" w:themeColor="text1"/>
        </w:rPr>
      </w:pPr>
      <w:r w:rsidRPr="00AA282F">
        <w:rPr>
          <w:rFonts w:hint="eastAsia"/>
          <w:color w:val="000000" w:themeColor="text1"/>
        </w:rPr>
        <w:t>本院</w:t>
      </w:r>
      <w:r w:rsidR="00C8076E" w:rsidRPr="00AA282F">
        <w:rPr>
          <w:rFonts w:hint="eastAsia"/>
          <w:color w:val="000000" w:themeColor="text1"/>
        </w:rPr>
        <w:t>審酌</w:t>
      </w:r>
      <w:r w:rsidRPr="00AA282F">
        <w:rPr>
          <w:rFonts w:hint="eastAsia"/>
          <w:color w:val="000000" w:themeColor="text1"/>
        </w:rPr>
        <w:t>認為：</w:t>
      </w:r>
    </w:p>
    <w:p w:rsidR="00D15D0B" w:rsidRPr="00B774D8" w:rsidRDefault="00D15D0B" w:rsidP="00C05394">
      <w:pPr>
        <w:pStyle w:val="4"/>
        <w:spacing w:line="480" w:lineRule="exact"/>
        <w:rPr>
          <w:rFonts w:hAnsi="標楷體"/>
          <w:color w:val="000000" w:themeColor="text1"/>
        </w:rPr>
      </w:pPr>
      <w:r w:rsidRPr="00AA282F">
        <w:rPr>
          <w:rFonts w:hint="eastAsia"/>
          <w:color w:val="000000" w:themeColor="text1"/>
        </w:rPr>
        <w:t>按「直</w:t>
      </w:r>
      <w:r w:rsidRPr="00B774D8">
        <w:rPr>
          <w:rFonts w:hAnsi="標楷體" w:hint="eastAsia"/>
          <w:color w:val="000000" w:themeColor="text1"/>
        </w:rPr>
        <w:t>轄市縣市消防車輛裝備及其人力配置標準」附表二對於消防勤務車之應備裝置，相較於消防救災車，並無紅色車身及固定式閃光燈之要求，故將</w:t>
      </w:r>
      <w:r w:rsidR="00A92879">
        <w:rPr>
          <w:rFonts w:hAnsi="標楷體"/>
          <w:color w:val="000000" w:themeColor="text1"/>
        </w:rPr>
        <w:t>○○○-○○○○</w:t>
      </w:r>
      <w:r w:rsidRPr="00B774D8">
        <w:rPr>
          <w:rFonts w:hAnsi="標楷體" w:hint="eastAsia"/>
          <w:color w:val="000000" w:themeColor="text1"/>
        </w:rPr>
        <w:t>解釋為消防勤務車，可兼作首長座車。</w:t>
      </w:r>
      <w:proofErr w:type="gramStart"/>
      <w:r w:rsidRPr="00B774D8">
        <w:rPr>
          <w:rFonts w:hAnsi="標楷體" w:hint="eastAsia"/>
          <w:color w:val="000000" w:themeColor="text1"/>
        </w:rPr>
        <w:t>此外，</w:t>
      </w:r>
      <w:proofErr w:type="gramEnd"/>
      <w:r w:rsidR="00A92879">
        <w:rPr>
          <w:rFonts w:hAnsi="標楷體"/>
          <w:color w:val="000000" w:themeColor="text1"/>
        </w:rPr>
        <w:t>○○○-○○○○</w:t>
      </w:r>
      <w:r w:rsidRPr="00B774D8">
        <w:rPr>
          <w:rFonts w:hAnsi="標楷體" w:hint="eastAsia"/>
          <w:color w:val="000000" w:themeColor="text1"/>
        </w:rPr>
        <w:t>車身為黑色，外觀亦無雲林縣消防局字樣，僅於執行公務時會在駕駛座前方放置執行公務牌子，</w:t>
      </w:r>
      <w:proofErr w:type="gramStart"/>
      <w:r w:rsidRPr="00B774D8">
        <w:rPr>
          <w:rFonts w:hAnsi="標楷體" w:hint="eastAsia"/>
          <w:color w:val="000000" w:themeColor="text1"/>
        </w:rPr>
        <w:t>倘非公務</w:t>
      </w:r>
      <w:proofErr w:type="gramEnd"/>
      <w:r w:rsidRPr="00B774D8">
        <w:rPr>
          <w:rFonts w:hAnsi="標楷體" w:hint="eastAsia"/>
          <w:color w:val="000000" w:themeColor="text1"/>
        </w:rPr>
        <w:t>用途駕駛該車輛，不易使民眾覺察是公務車，規</w:t>
      </w:r>
      <w:r w:rsidRPr="00B774D8">
        <w:rPr>
          <w:rFonts w:hAnsi="標楷體" w:hint="eastAsia"/>
          <w:color w:val="000000" w:themeColor="text1"/>
        </w:rPr>
        <w:lastRenderedPageBreak/>
        <w:t>避公眾監督，確有可議。</w:t>
      </w:r>
    </w:p>
    <w:p w:rsidR="00D15D0B" w:rsidRPr="00B774D8" w:rsidRDefault="00D15D0B" w:rsidP="00C05394">
      <w:pPr>
        <w:pStyle w:val="4"/>
        <w:spacing w:line="480" w:lineRule="exact"/>
        <w:rPr>
          <w:rFonts w:hAnsi="標楷體"/>
          <w:color w:val="000000" w:themeColor="text1"/>
        </w:rPr>
      </w:pPr>
      <w:proofErr w:type="gramStart"/>
      <w:r w:rsidRPr="00B774D8">
        <w:rPr>
          <w:rFonts w:hAnsi="標楷體" w:hint="eastAsia"/>
          <w:color w:val="000000" w:themeColor="text1"/>
        </w:rPr>
        <w:t>再者，</w:t>
      </w:r>
      <w:proofErr w:type="gramEnd"/>
      <w:r w:rsidRPr="00B774D8">
        <w:rPr>
          <w:rFonts w:hAnsi="標楷體" w:hint="eastAsia"/>
          <w:color w:val="000000" w:themeColor="text1"/>
        </w:rPr>
        <w:t>依前述107年3月12日訂定「雲林縣消防局公務車輛使用管理要點」第2點規定，兼作首長座車僅限於消防救災車，</w:t>
      </w:r>
      <w:proofErr w:type="gramStart"/>
      <w:r w:rsidRPr="00B774D8">
        <w:rPr>
          <w:rFonts w:hAnsi="標楷體" w:hint="eastAsia"/>
          <w:color w:val="000000" w:themeColor="text1"/>
        </w:rPr>
        <w:t>不</w:t>
      </w:r>
      <w:proofErr w:type="gramEnd"/>
      <w:r w:rsidRPr="00B774D8">
        <w:rPr>
          <w:rFonts w:hAnsi="標楷體" w:hint="eastAsia"/>
          <w:color w:val="000000" w:themeColor="text1"/>
        </w:rPr>
        <w:t>及於消防勤務車，將</w:t>
      </w:r>
      <w:r w:rsidR="00A92879">
        <w:rPr>
          <w:rFonts w:hAnsi="標楷體"/>
          <w:color w:val="000000" w:themeColor="text1"/>
        </w:rPr>
        <w:t>○○○-○○○○</w:t>
      </w:r>
      <w:r w:rsidRPr="00B774D8">
        <w:rPr>
          <w:rFonts w:hAnsi="標楷體" w:hint="eastAsia"/>
          <w:color w:val="000000" w:themeColor="text1"/>
        </w:rPr>
        <w:t>車輛認定為消防勤務車，卻因實際使用用途，強行曲解定義其為「首長座車兼救災指揮功能」，故可兼作首長座車，實已掩飾事實並歪曲解釋方法，反而足以認定</w:t>
      </w:r>
      <w:r w:rsidR="00A92879">
        <w:rPr>
          <w:rFonts w:hAnsi="標楷體"/>
          <w:color w:val="000000" w:themeColor="text1"/>
        </w:rPr>
        <w:t>○○○-○○○○</w:t>
      </w:r>
      <w:r w:rsidRPr="00B774D8">
        <w:rPr>
          <w:rFonts w:hAnsi="標楷體" w:hint="eastAsia"/>
          <w:color w:val="000000" w:themeColor="text1"/>
        </w:rPr>
        <w:t>車輛之現行用途，已違反相關規定。</w:t>
      </w:r>
    </w:p>
    <w:p w:rsidR="00D15D0B" w:rsidRPr="00AA282F" w:rsidRDefault="00D15D0B" w:rsidP="00C05394">
      <w:pPr>
        <w:pStyle w:val="4"/>
        <w:spacing w:line="480" w:lineRule="exact"/>
        <w:rPr>
          <w:color w:val="000000" w:themeColor="text1"/>
        </w:rPr>
      </w:pPr>
      <w:r w:rsidRPr="00B774D8">
        <w:rPr>
          <w:rFonts w:hAnsi="標楷體" w:hint="eastAsia"/>
          <w:color w:val="000000" w:themeColor="text1"/>
        </w:rPr>
        <w:t>是</w:t>
      </w:r>
      <w:proofErr w:type="gramStart"/>
      <w:r w:rsidRPr="00B774D8">
        <w:rPr>
          <w:rFonts w:hAnsi="標楷體" w:hint="eastAsia"/>
          <w:color w:val="000000" w:themeColor="text1"/>
        </w:rPr>
        <w:t>以</w:t>
      </w:r>
      <w:proofErr w:type="gramEnd"/>
      <w:r w:rsidRPr="00B774D8">
        <w:rPr>
          <w:rFonts w:hAnsi="標楷體" w:hint="eastAsia"/>
          <w:color w:val="000000" w:themeColor="text1"/>
        </w:rPr>
        <w:t>，如基於現實考量，確有必要將消防車輛兼作首長座車時，如何完善法制作業，雲林縣政</w:t>
      </w:r>
      <w:r w:rsidRPr="00AA282F">
        <w:rPr>
          <w:rFonts w:hint="eastAsia"/>
          <w:color w:val="000000" w:themeColor="text1"/>
        </w:rPr>
        <w:t>府消防局</w:t>
      </w:r>
      <w:r w:rsidR="007B4224" w:rsidRPr="00AA282F">
        <w:rPr>
          <w:rFonts w:hint="eastAsia"/>
          <w:color w:val="000000" w:themeColor="text1"/>
        </w:rPr>
        <w:t>允應</w:t>
      </w:r>
      <w:r w:rsidRPr="00AA282F">
        <w:rPr>
          <w:rFonts w:hint="eastAsia"/>
          <w:color w:val="000000" w:themeColor="text1"/>
        </w:rPr>
        <w:t>與內政部消防署</w:t>
      </w:r>
      <w:proofErr w:type="gramStart"/>
      <w:r w:rsidR="000F3031" w:rsidRPr="00AA282F">
        <w:rPr>
          <w:rFonts w:hint="eastAsia"/>
          <w:color w:val="000000" w:themeColor="text1"/>
        </w:rPr>
        <w:t>研</w:t>
      </w:r>
      <w:proofErr w:type="gramEnd"/>
      <w:r w:rsidR="000F3031" w:rsidRPr="00AA282F">
        <w:rPr>
          <w:rFonts w:hint="eastAsia"/>
          <w:color w:val="000000" w:themeColor="text1"/>
        </w:rPr>
        <w:t>議</w:t>
      </w:r>
      <w:r w:rsidR="00F029BF" w:rsidRPr="00AA282F">
        <w:rPr>
          <w:rFonts w:hint="eastAsia"/>
          <w:color w:val="000000" w:themeColor="text1"/>
        </w:rPr>
        <w:t>後</w:t>
      </w:r>
      <w:r w:rsidRPr="00AA282F">
        <w:rPr>
          <w:rFonts w:hint="eastAsia"/>
          <w:color w:val="000000" w:themeColor="text1"/>
        </w:rPr>
        <w:t>檢討改進。</w:t>
      </w:r>
    </w:p>
    <w:p w:rsidR="00F029BF" w:rsidRPr="00AA282F" w:rsidRDefault="00F029BF" w:rsidP="00C05394">
      <w:pPr>
        <w:pStyle w:val="3"/>
        <w:spacing w:line="480" w:lineRule="exact"/>
        <w:rPr>
          <w:color w:val="000000" w:themeColor="text1"/>
        </w:rPr>
      </w:pPr>
      <w:r w:rsidRPr="00AA282F">
        <w:rPr>
          <w:rFonts w:hint="eastAsia"/>
          <w:color w:val="000000" w:themeColor="text1"/>
        </w:rPr>
        <w:t>綜上，</w:t>
      </w:r>
      <w:r w:rsidR="00637765" w:rsidRPr="00AA282F">
        <w:rPr>
          <w:rFonts w:hint="eastAsia"/>
          <w:color w:val="000000" w:themeColor="text1"/>
        </w:rPr>
        <w:t>雲林縣政府消防局於103年10月購置</w:t>
      </w:r>
      <w:r w:rsidR="00A92879">
        <w:rPr>
          <w:rFonts w:hint="eastAsia"/>
          <w:color w:val="000000" w:themeColor="text1"/>
        </w:rPr>
        <w:t>○○○-○○○○</w:t>
      </w:r>
      <w:r w:rsidR="00637765" w:rsidRPr="00AA282F">
        <w:rPr>
          <w:rFonts w:hint="eastAsia"/>
          <w:color w:val="000000" w:themeColor="text1"/>
        </w:rPr>
        <w:t>車輛，於偵查期間該局人員</w:t>
      </w:r>
      <w:proofErr w:type="gramStart"/>
      <w:r w:rsidR="00637765" w:rsidRPr="00AA282F">
        <w:rPr>
          <w:rFonts w:hint="eastAsia"/>
          <w:color w:val="000000" w:themeColor="text1"/>
        </w:rPr>
        <w:t>均認屬</w:t>
      </w:r>
      <w:proofErr w:type="gramEnd"/>
      <w:r w:rsidR="00637765" w:rsidRPr="00AA282F">
        <w:rPr>
          <w:rFonts w:hint="eastAsia"/>
          <w:color w:val="000000" w:themeColor="text1"/>
        </w:rPr>
        <w:t>消防救災車，</w:t>
      </w:r>
      <w:proofErr w:type="gramStart"/>
      <w:r w:rsidR="00637765" w:rsidRPr="00AA282F">
        <w:rPr>
          <w:rFonts w:hint="eastAsia"/>
          <w:color w:val="000000" w:themeColor="text1"/>
        </w:rPr>
        <w:t>迄本院</w:t>
      </w:r>
      <w:proofErr w:type="gramEnd"/>
      <w:r w:rsidR="00637765" w:rsidRPr="00AA282F">
        <w:rPr>
          <w:rFonts w:hint="eastAsia"/>
          <w:color w:val="000000" w:themeColor="text1"/>
        </w:rPr>
        <w:t>詢問會議時，始改稱該車輛為「消防勤務車」，但實際使用用途仍為「首長座車兼救災指揮功能」，且該車輛外觀為黑色，無雲林縣消防局字樣，但執行公務時會在駕駛座前方放置執行公務牌子，做為消防標識，並配有無線電等通訊設備、可拆卸閃光燈，因此符合「直轄市縣市消防車輛裝備及其人力配置標準」附表二對於「消防勤務車」之配備要求。惟依107年3月12日訂定「雲林縣消防局公務車輛使用管理要點」僅規定「救災指揮車」可兼局長專用車，未規定「消防勤務車」</w:t>
      </w:r>
      <w:proofErr w:type="gramStart"/>
      <w:r w:rsidR="00637765" w:rsidRPr="00AA282F">
        <w:rPr>
          <w:rFonts w:hint="eastAsia"/>
          <w:color w:val="000000" w:themeColor="text1"/>
        </w:rPr>
        <w:t>得否兼局長</w:t>
      </w:r>
      <w:proofErr w:type="gramEnd"/>
      <w:r w:rsidR="00637765" w:rsidRPr="00AA282F">
        <w:rPr>
          <w:rFonts w:hint="eastAsia"/>
          <w:color w:val="000000" w:themeColor="text1"/>
        </w:rPr>
        <w:t>專用車。因此，</w:t>
      </w:r>
      <w:r w:rsidR="00A92879">
        <w:rPr>
          <w:rFonts w:hint="eastAsia"/>
          <w:color w:val="000000" w:themeColor="text1"/>
        </w:rPr>
        <w:t>○○○-○○○○</w:t>
      </w:r>
      <w:r w:rsidR="00637765" w:rsidRPr="00AA282F">
        <w:rPr>
          <w:rFonts w:hint="eastAsia"/>
          <w:color w:val="000000" w:themeColor="text1"/>
        </w:rPr>
        <w:t>車輛性質屬於「消防勤務車」時，無法符合「雲林縣消防局公務車輛使用管理要點」，兼作局長專用車；</w:t>
      </w:r>
      <w:proofErr w:type="gramStart"/>
      <w:r w:rsidR="00637765" w:rsidRPr="00AA282F">
        <w:rPr>
          <w:rFonts w:hint="eastAsia"/>
          <w:color w:val="000000" w:themeColor="text1"/>
        </w:rPr>
        <w:t>反之，</w:t>
      </w:r>
      <w:proofErr w:type="gramEnd"/>
      <w:r w:rsidR="00637765" w:rsidRPr="00AA282F">
        <w:rPr>
          <w:rFonts w:hint="eastAsia"/>
          <w:color w:val="000000" w:themeColor="text1"/>
        </w:rPr>
        <w:t>該車輛性質屬於「救災指揮車」時，雖可兼作局長專用車，</w:t>
      </w:r>
      <w:r w:rsidR="00637765" w:rsidRPr="00AA282F">
        <w:rPr>
          <w:rFonts w:hint="eastAsia"/>
          <w:color w:val="000000" w:themeColor="text1"/>
        </w:rPr>
        <w:lastRenderedPageBreak/>
        <w:t>卻無法符合「直轄市縣市消防車輛裝備及其人力配置標準」附表二規定。雲林縣消防局將</w:t>
      </w:r>
      <w:r w:rsidR="00A92879">
        <w:rPr>
          <w:rFonts w:hint="eastAsia"/>
          <w:color w:val="000000" w:themeColor="text1"/>
        </w:rPr>
        <w:t>○○○-○○○○</w:t>
      </w:r>
      <w:r w:rsidR="00637765" w:rsidRPr="00AA282F">
        <w:rPr>
          <w:rFonts w:hint="eastAsia"/>
          <w:color w:val="000000" w:themeColor="text1"/>
        </w:rPr>
        <w:t>車輛性質，由原先認定為救災指揮車，轉變為消防勤務車，再因實際使用狀況，曲解為「首長座車兼救災指揮功能」，兼作首長座車，實為掩飾事實並歪曲解釋方法，反而足以認定</w:t>
      </w:r>
      <w:r w:rsidR="00A92879">
        <w:rPr>
          <w:rFonts w:hint="eastAsia"/>
          <w:color w:val="000000" w:themeColor="text1"/>
        </w:rPr>
        <w:t>○○○-○○○○</w:t>
      </w:r>
      <w:r w:rsidR="00637765" w:rsidRPr="00AA282F">
        <w:rPr>
          <w:rFonts w:hint="eastAsia"/>
          <w:color w:val="000000" w:themeColor="text1"/>
        </w:rPr>
        <w:t>車輛之現行用途，已違反相關規定，且該車</w:t>
      </w:r>
      <w:proofErr w:type="gramStart"/>
      <w:r w:rsidR="00637765" w:rsidRPr="00AA282F">
        <w:rPr>
          <w:rFonts w:hint="eastAsia"/>
          <w:color w:val="000000" w:themeColor="text1"/>
        </w:rPr>
        <w:t>之車樣型式</w:t>
      </w:r>
      <w:proofErr w:type="gramEnd"/>
      <w:r w:rsidR="00637765" w:rsidRPr="00AA282F">
        <w:rPr>
          <w:rFonts w:hint="eastAsia"/>
          <w:color w:val="000000" w:themeColor="text1"/>
        </w:rPr>
        <w:t>外觀，極易規避公眾監督，核有重大違失</w:t>
      </w:r>
      <w:r w:rsidRPr="00AA282F">
        <w:rPr>
          <w:rFonts w:hint="eastAsia"/>
          <w:color w:val="000000" w:themeColor="text1"/>
        </w:rPr>
        <w:t>。</w:t>
      </w:r>
    </w:p>
    <w:p w:rsidR="00D15D0B" w:rsidRPr="00AA282F" w:rsidRDefault="00D15D0B" w:rsidP="00204321">
      <w:pPr>
        <w:rPr>
          <w:color w:val="000000" w:themeColor="text1"/>
        </w:rPr>
      </w:pPr>
    </w:p>
    <w:p w:rsidR="00E25849" w:rsidRPr="00AA282F" w:rsidRDefault="00D15D0B">
      <w:pPr>
        <w:pStyle w:val="1"/>
        <w:ind w:left="2380" w:hanging="2380"/>
        <w:rPr>
          <w:color w:val="000000" w:themeColor="text1"/>
        </w:rPr>
      </w:pPr>
      <w:bookmarkStart w:id="50" w:name="_Toc524895648"/>
      <w:bookmarkStart w:id="51" w:name="_Toc524896194"/>
      <w:bookmarkStart w:id="52" w:name="_Toc524896224"/>
      <w:bookmarkStart w:id="53" w:name="_Toc524902734"/>
      <w:bookmarkStart w:id="54" w:name="_Toc525066148"/>
      <w:bookmarkStart w:id="55" w:name="_Toc525070839"/>
      <w:bookmarkStart w:id="56" w:name="_Toc525938379"/>
      <w:bookmarkStart w:id="57" w:name="_Toc525939227"/>
      <w:bookmarkStart w:id="58" w:name="_Toc525939732"/>
      <w:bookmarkStart w:id="59" w:name="_Toc529218272"/>
      <w:bookmarkEnd w:id="49"/>
      <w:r w:rsidRPr="00AA282F">
        <w:rPr>
          <w:color w:val="000000" w:themeColor="text1"/>
        </w:rPr>
        <w:br w:type="page"/>
      </w:r>
      <w:bookmarkStart w:id="60" w:name="_Toc529222689"/>
      <w:bookmarkStart w:id="61" w:name="_Toc529223111"/>
      <w:bookmarkStart w:id="62" w:name="_Toc529223862"/>
      <w:bookmarkStart w:id="63" w:name="_Toc529228265"/>
      <w:bookmarkStart w:id="64" w:name="_Toc2400395"/>
      <w:bookmarkStart w:id="65" w:name="_Toc4316189"/>
      <w:bookmarkStart w:id="66" w:name="_Toc4473330"/>
      <w:bookmarkStart w:id="67" w:name="_Toc69556897"/>
      <w:bookmarkStart w:id="68" w:name="_Toc69556946"/>
      <w:bookmarkStart w:id="69" w:name="_Toc69609820"/>
      <w:bookmarkStart w:id="70" w:name="_Toc70241816"/>
      <w:bookmarkStart w:id="71" w:name="_Toc70242205"/>
      <w:bookmarkStart w:id="72" w:name="_Toc421794875"/>
      <w:bookmarkStart w:id="73" w:name="_Toc422834160"/>
      <w:r w:rsidRPr="00AA282F">
        <w:rPr>
          <w:rFonts w:hint="eastAsia"/>
          <w:color w:val="000000" w:themeColor="text1"/>
        </w:rPr>
        <w:lastRenderedPageBreak/>
        <w:t>處理辦法：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r w:rsidR="00E54C35" w:rsidRPr="00AA282F">
        <w:rPr>
          <w:color w:val="000000" w:themeColor="text1"/>
        </w:rPr>
        <w:t xml:space="preserve"> </w:t>
      </w:r>
    </w:p>
    <w:p w:rsidR="00E54C35" w:rsidRPr="00AA282F" w:rsidRDefault="00FB7770" w:rsidP="004629DC">
      <w:pPr>
        <w:pStyle w:val="20"/>
        <w:rPr>
          <w:color w:val="000000" w:themeColor="text1"/>
        </w:rPr>
      </w:pPr>
      <w:bookmarkStart w:id="74" w:name="_Toc524895649"/>
      <w:bookmarkStart w:id="75" w:name="_Toc524896195"/>
      <w:bookmarkStart w:id="76" w:name="_Toc524896225"/>
      <w:bookmarkStart w:id="77" w:name="_Toc70241820"/>
      <w:bookmarkStart w:id="78" w:name="_Toc70242209"/>
      <w:bookmarkStart w:id="79" w:name="_Toc421794876"/>
      <w:bookmarkStart w:id="80" w:name="_Toc421795442"/>
      <w:bookmarkStart w:id="81" w:name="_Toc421796023"/>
      <w:bookmarkStart w:id="82" w:name="_Toc422728958"/>
      <w:bookmarkStart w:id="83" w:name="_Toc422834161"/>
      <w:bookmarkStart w:id="84" w:name="_Toc2400396"/>
      <w:bookmarkStart w:id="85" w:name="_Toc4316190"/>
      <w:bookmarkStart w:id="86" w:name="_Toc4473331"/>
      <w:bookmarkStart w:id="87" w:name="_Toc69556898"/>
      <w:bookmarkStart w:id="88" w:name="_Toc69556947"/>
      <w:bookmarkStart w:id="89" w:name="_Toc69609821"/>
      <w:bookmarkStart w:id="90" w:name="_Toc70241817"/>
      <w:bookmarkStart w:id="91" w:name="_Toc70242206"/>
      <w:bookmarkStart w:id="92" w:name="_Toc524902735"/>
      <w:bookmarkStart w:id="93" w:name="_Toc525066149"/>
      <w:bookmarkStart w:id="94" w:name="_Toc525070840"/>
      <w:bookmarkStart w:id="95" w:name="_Toc525938380"/>
      <w:bookmarkStart w:id="96" w:name="_Toc525939228"/>
      <w:bookmarkStart w:id="97" w:name="_Toc525939733"/>
      <w:bookmarkStart w:id="98" w:name="_Toc529218273"/>
      <w:bookmarkStart w:id="99" w:name="_Toc529222690"/>
      <w:bookmarkStart w:id="100" w:name="_Toc529223112"/>
      <w:bookmarkStart w:id="101" w:name="_Toc529223863"/>
      <w:bookmarkStart w:id="102" w:name="_Toc529228266"/>
      <w:bookmarkEnd w:id="74"/>
      <w:bookmarkEnd w:id="75"/>
      <w:bookmarkEnd w:id="76"/>
      <w:r w:rsidRPr="00AA282F">
        <w:rPr>
          <w:rFonts w:hint="eastAsia"/>
          <w:color w:val="000000" w:themeColor="text1"/>
        </w:rPr>
        <w:t>調查意見</w:t>
      </w:r>
      <w:r w:rsidR="004629DC" w:rsidRPr="00AA282F">
        <w:rPr>
          <w:rFonts w:hint="eastAsia"/>
          <w:color w:val="000000" w:themeColor="text1"/>
        </w:rPr>
        <w:t>一、二，關於戴天星違失部分另案處理</w:t>
      </w:r>
      <w:r w:rsidR="00E54C35" w:rsidRPr="00AA282F">
        <w:rPr>
          <w:rFonts w:hint="eastAsia"/>
          <w:color w:val="000000" w:themeColor="text1"/>
        </w:rPr>
        <w:t>。</w:t>
      </w:r>
    </w:p>
    <w:p w:rsidR="00E54C35" w:rsidRPr="00155132" w:rsidRDefault="00E54C35">
      <w:pPr>
        <w:pStyle w:val="20"/>
        <w:rPr>
          <w:color w:val="000000" w:themeColor="text1"/>
        </w:rPr>
      </w:pPr>
      <w:r w:rsidRPr="00AA282F">
        <w:rPr>
          <w:rFonts w:hint="eastAsia"/>
          <w:color w:val="000000" w:themeColor="text1"/>
        </w:rPr>
        <w:t>調查意見</w:t>
      </w:r>
      <w:proofErr w:type="gramStart"/>
      <w:r w:rsidR="004629DC" w:rsidRPr="00AA282F">
        <w:rPr>
          <w:rFonts w:hint="eastAsia"/>
          <w:color w:val="000000" w:themeColor="text1"/>
        </w:rPr>
        <w:t>三</w:t>
      </w:r>
      <w:proofErr w:type="gramEnd"/>
      <w:r w:rsidR="007B4224" w:rsidRPr="00AA282F">
        <w:rPr>
          <w:rFonts w:hint="eastAsia"/>
          <w:color w:val="000000" w:themeColor="text1"/>
        </w:rPr>
        <w:t>提案糾正</w:t>
      </w:r>
      <w:r w:rsidR="008933C4" w:rsidRPr="00AA282F">
        <w:rPr>
          <w:rFonts w:hint="eastAsia"/>
          <w:color w:val="000000" w:themeColor="text1"/>
        </w:rPr>
        <w:t>雲林縣政</w:t>
      </w:r>
      <w:r w:rsidR="008933C4" w:rsidRPr="00155132">
        <w:rPr>
          <w:rFonts w:hint="eastAsia"/>
          <w:color w:val="000000" w:themeColor="text1"/>
        </w:rPr>
        <w:t>府</w:t>
      </w:r>
      <w:r w:rsidR="005017F7" w:rsidRPr="00155132">
        <w:rPr>
          <w:rFonts w:hint="eastAsia"/>
          <w:color w:val="000000" w:themeColor="text1"/>
        </w:rPr>
        <w:t>消防局</w:t>
      </w:r>
      <w:r w:rsidRPr="00155132">
        <w:rPr>
          <w:rFonts w:hint="eastAsia"/>
          <w:color w:val="000000" w:themeColor="text1"/>
        </w:rPr>
        <w:t>。</w:t>
      </w:r>
    </w:p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p w:rsidR="00E25849" w:rsidRPr="00AA282F" w:rsidRDefault="00E25849">
      <w:pPr>
        <w:pStyle w:val="ac"/>
        <w:spacing w:beforeLines="150" w:before="685" w:after="0"/>
        <w:ind w:leftChars="1100" w:left="3742"/>
        <w:rPr>
          <w:rFonts w:ascii="Times New Roman"/>
          <w:b w:val="0"/>
          <w:bCs/>
          <w:snapToGrid/>
          <w:color w:val="000000" w:themeColor="text1"/>
          <w:spacing w:val="0"/>
          <w:kern w:val="0"/>
          <w:sz w:val="40"/>
        </w:rPr>
      </w:pPr>
      <w:r w:rsidRPr="00AA282F">
        <w:rPr>
          <w:rFonts w:hint="eastAsia"/>
          <w:b w:val="0"/>
          <w:bCs/>
          <w:snapToGrid/>
          <w:color w:val="000000" w:themeColor="text1"/>
          <w:spacing w:val="12"/>
          <w:kern w:val="0"/>
          <w:sz w:val="40"/>
        </w:rPr>
        <w:t>調查委員：</w:t>
      </w:r>
      <w:r w:rsidR="00A36A84">
        <w:rPr>
          <w:rFonts w:hint="eastAsia"/>
          <w:b w:val="0"/>
          <w:bCs/>
          <w:snapToGrid/>
          <w:color w:val="000000" w:themeColor="text1"/>
          <w:spacing w:val="12"/>
          <w:kern w:val="0"/>
          <w:sz w:val="40"/>
        </w:rPr>
        <w:t>蔡崇義、林雅鋒</w:t>
      </w:r>
    </w:p>
    <w:p w:rsidR="00E25849" w:rsidRPr="00AA282F" w:rsidRDefault="00E25849">
      <w:pPr>
        <w:pStyle w:val="ac"/>
        <w:spacing w:before="0" w:after="0"/>
        <w:ind w:leftChars="1100" w:left="3742" w:firstLineChars="500" w:firstLine="2021"/>
        <w:rPr>
          <w:b w:val="0"/>
          <w:bCs/>
          <w:snapToGrid/>
          <w:color w:val="000000" w:themeColor="text1"/>
          <w:spacing w:val="12"/>
          <w:kern w:val="0"/>
        </w:rPr>
      </w:pPr>
    </w:p>
    <w:p w:rsidR="00DB1170" w:rsidRPr="00AA282F" w:rsidRDefault="00DB1170">
      <w:pPr>
        <w:pStyle w:val="ac"/>
        <w:spacing w:before="0" w:after="0"/>
        <w:ind w:leftChars="1100" w:left="3742" w:firstLineChars="500" w:firstLine="2021"/>
        <w:rPr>
          <w:b w:val="0"/>
          <w:bCs/>
          <w:snapToGrid/>
          <w:color w:val="000000" w:themeColor="text1"/>
          <w:spacing w:val="12"/>
          <w:kern w:val="0"/>
        </w:rPr>
      </w:pPr>
    </w:p>
    <w:p w:rsidR="00E25849" w:rsidRPr="00AA282F" w:rsidRDefault="00E25849">
      <w:pPr>
        <w:pStyle w:val="ac"/>
        <w:spacing w:before="0" w:after="0"/>
        <w:ind w:leftChars="1100" w:left="3742" w:firstLineChars="500" w:firstLine="2021"/>
        <w:rPr>
          <w:b w:val="0"/>
          <w:bCs/>
          <w:snapToGrid/>
          <w:color w:val="000000" w:themeColor="text1"/>
          <w:spacing w:val="12"/>
          <w:kern w:val="0"/>
        </w:rPr>
      </w:pPr>
    </w:p>
    <w:p w:rsidR="00416721" w:rsidRPr="000A3800" w:rsidRDefault="00416721">
      <w:pPr>
        <w:widowControl/>
        <w:overflowPunct/>
        <w:autoSpaceDE/>
        <w:autoSpaceDN/>
        <w:jc w:val="left"/>
        <w:rPr>
          <w:bCs/>
          <w:color w:val="000000" w:themeColor="text1"/>
          <w:kern w:val="0"/>
        </w:rPr>
      </w:pPr>
      <w:bookmarkStart w:id="103" w:name="_GoBack"/>
      <w:bookmarkEnd w:id="103"/>
    </w:p>
    <w:sectPr w:rsidR="00416721" w:rsidRPr="000A3800" w:rsidSect="00931A10">
      <w:footerReference w:type="default" r:id="rId8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B33" w:rsidRDefault="008B6B33">
      <w:r>
        <w:separator/>
      </w:r>
    </w:p>
  </w:endnote>
  <w:endnote w:type="continuationSeparator" w:id="0">
    <w:p w:rsidR="008B6B33" w:rsidRDefault="008B6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AE0" w:rsidRDefault="00037AE0">
    <w:pPr>
      <w:pStyle w:val="af5"/>
      <w:framePr w:wrap="around" w:vAnchor="text" w:hAnchor="margin" w:xAlign="center" w:y="1"/>
      <w:rPr>
        <w:rStyle w:val="ae"/>
        <w:sz w:val="24"/>
      </w:rPr>
    </w:pPr>
    <w:r>
      <w:rPr>
        <w:rStyle w:val="ae"/>
        <w:sz w:val="24"/>
      </w:rPr>
      <w:fldChar w:fldCharType="begin"/>
    </w:r>
    <w:r>
      <w:rPr>
        <w:rStyle w:val="ae"/>
        <w:sz w:val="24"/>
      </w:rPr>
      <w:instrText xml:space="preserve">PAGE  </w:instrText>
    </w:r>
    <w:r>
      <w:rPr>
        <w:rStyle w:val="ae"/>
        <w:sz w:val="24"/>
      </w:rPr>
      <w:fldChar w:fldCharType="separate"/>
    </w:r>
    <w:r w:rsidR="000A3800">
      <w:rPr>
        <w:rStyle w:val="ae"/>
        <w:noProof/>
        <w:sz w:val="24"/>
      </w:rPr>
      <w:t>13</w:t>
    </w:r>
    <w:r>
      <w:rPr>
        <w:rStyle w:val="ae"/>
        <w:sz w:val="24"/>
      </w:rPr>
      <w:fldChar w:fldCharType="end"/>
    </w:r>
  </w:p>
  <w:p w:rsidR="00037AE0" w:rsidRDefault="00037AE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B33" w:rsidRDefault="008B6B33">
      <w:r>
        <w:separator/>
      </w:r>
    </w:p>
  </w:footnote>
  <w:footnote w:type="continuationSeparator" w:id="0">
    <w:p w:rsidR="008B6B33" w:rsidRDefault="008B6B33">
      <w:r>
        <w:continuationSeparator/>
      </w:r>
    </w:p>
  </w:footnote>
  <w:footnote w:id="1">
    <w:p w:rsidR="00037AE0" w:rsidRPr="00AA282F" w:rsidRDefault="00037AE0" w:rsidP="00310FA9">
      <w:pPr>
        <w:pStyle w:val="aff0"/>
        <w:jc w:val="both"/>
        <w:rPr>
          <w:rFonts w:ascii="Times New Roman"/>
          <w:color w:val="000000" w:themeColor="text1"/>
        </w:rPr>
      </w:pPr>
      <w:r w:rsidRPr="00AA282F">
        <w:rPr>
          <w:rFonts w:ascii="Times New Roman"/>
          <w:color w:val="000000" w:themeColor="text1"/>
          <w:vertAlign w:val="superscript"/>
        </w:rPr>
        <w:footnoteRef/>
      </w:r>
      <w:r w:rsidRPr="00AA282F">
        <w:rPr>
          <w:rFonts w:ascii="Times New Roman" w:hint="eastAsia"/>
          <w:color w:val="000000" w:themeColor="text1"/>
        </w:rPr>
        <w:t xml:space="preserve"> </w:t>
      </w:r>
      <w:r w:rsidRPr="00AA282F">
        <w:rPr>
          <w:rFonts w:ascii="Times New Roman"/>
          <w:color w:val="000000" w:themeColor="text1"/>
        </w:rPr>
        <w:t>雲林地檢署</w:t>
      </w:r>
      <w:r w:rsidRPr="00AA282F">
        <w:rPr>
          <w:rFonts w:ascii="Times New Roman"/>
          <w:color w:val="000000" w:themeColor="text1"/>
        </w:rPr>
        <w:t>107</w:t>
      </w:r>
      <w:r w:rsidRPr="00AA282F">
        <w:rPr>
          <w:rFonts w:ascii="Times New Roman"/>
          <w:color w:val="000000" w:themeColor="text1"/>
        </w:rPr>
        <w:t>年</w:t>
      </w:r>
      <w:r w:rsidRPr="00AA282F">
        <w:rPr>
          <w:rFonts w:ascii="Times New Roman"/>
          <w:color w:val="000000" w:themeColor="text1"/>
        </w:rPr>
        <w:t>7</w:t>
      </w:r>
      <w:r w:rsidRPr="00AA282F">
        <w:rPr>
          <w:rFonts w:ascii="Times New Roman"/>
          <w:color w:val="000000" w:themeColor="text1"/>
        </w:rPr>
        <w:t>月</w:t>
      </w:r>
      <w:r w:rsidRPr="00AA282F">
        <w:rPr>
          <w:rFonts w:ascii="Times New Roman"/>
          <w:color w:val="000000" w:themeColor="text1"/>
        </w:rPr>
        <w:t>23</w:t>
      </w:r>
      <w:r w:rsidRPr="00AA282F">
        <w:rPr>
          <w:rFonts w:ascii="Times New Roman"/>
          <w:color w:val="000000" w:themeColor="text1"/>
        </w:rPr>
        <w:t>日雲檢</w:t>
      </w:r>
      <w:proofErr w:type="gramStart"/>
      <w:r w:rsidRPr="00AA282F">
        <w:rPr>
          <w:rFonts w:ascii="Times New Roman"/>
          <w:color w:val="000000" w:themeColor="text1"/>
        </w:rPr>
        <w:t>鑫</w:t>
      </w:r>
      <w:proofErr w:type="gramEnd"/>
      <w:r w:rsidRPr="00AA282F">
        <w:rPr>
          <w:rFonts w:ascii="Times New Roman"/>
          <w:color w:val="000000" w:themeColor="text1"/>
        </w:rPr>
        <w:t>勤</w:t>
      </w:r>
      <w:r w:rsidRPr="00AA282F">
        <w:rPr>
          <w:rFonts w:ascii="Times New Roman"/>
          <w:color w:val="000000" w:themeColor="text1"/>
        </w:rPr>
        <w:t>106</w:t>
      </w:r>
      <w:proofErr w:type="gramStart"/>
      <w:r w:rsidRPr="00AA282F">
        <w:rPr>
          <w:rFonts w:ascii="Times New Roman"/>
          <w:color w:val="000000" w:themeColor="text1"/>
        </w:rPr>
        <w:t>偵</w:t>
      </w:r>
      <w:proofErr w:type="gramEnd"/>
      <w:r w:rsidRPr="00AA282F">
        <w:rPr>
          <w:rFonts w:ascii="Times New Roman"/>
          <w:color w:val="000000" w:themeColor="text1"/>
        </w:rPr>
        <w:t>7008</w:t>
      </w:r>
      <w:r w:rsidRPr="00AA282F">
        <w:rPr>
          <w:rFonts w:ascii="Times New Roman"/>
          <w:color w:val="000000" w:themeColor="text1"/>
        </w:rPr>
        <w:t>字第</w:t>
      </w:r>
      <w:r w:rsidRPr="00AA282F">
        <w:rPr>
          <w:rFonts w:ascii="Times New Roman"/>
          <w:color w:val="000000" w:themeColor="text1"/>
        </w:rPr>
        <w:t>1079020403</w:t>
      </w:r>
      <w:r w:rsidRPr="00AA282F">
        <w:rPr>
          <w:rFonts w:ascii="Times New Roman"/>
          <w:color w:val="000000" w:themeColor="text1"/>
        </w:rPr>
        <w:t>號函。</w:t>
      </w:r>
    </w:p>
  </w:footnote>
  <w:footnote w:id="2">
    <w:p w:rsidR="00037AE0" w:rsidRPr="00AA282F" w:rsidRDefault="00037AE0" w:rsidP="00B57C0A">
      <w:pPr>
        <w:pStyle w:val="aff0"/>
        <w:rPr>
          <w:rFonts w:ascii="Times New Roman"/>
          <w:color w:val="000000" w:themeColor="text1"/>
        </w:rPr>
      </w:pPr>
      <w:r w:rsidRPr="00AA282F">
        <w:rPr>
          <w:rStyle w:val="aff2"/>
          <w:rFonts w:ascii="Times New Roman"/>
          <w:color w:val="000000" w:themeColor="text1"/>
        </w:rPr>
        <w:footnoteRef/>
      </w:r>
      <w:r w:rsidRPr="00AA282F">
        <w:rPr>
          <w:rFonts w:ascii="Times New Roman" w:hint="eastAsia"/>
          <w:color w:val="000000" w:themeColor="text1"/>
        </w:rPr>
        <w:t xml:space="preserve"> </w:t>
      </w:r>
      <w:r w:rsidRPr="00AA282F">
        <w:rPr>
          <w:rFonts w:ascii="Times New Roman"/>
          <w:color w:val="000000" w:themeColor="text1"/>
        </w:rPr>
        <w:t>雲林地院</w:t>
      </w:r>
      <w:r w:rsidRPr="00AA282F">
        <w:rPr>
          <w:rFonts w:ascii="Times New Roman" w:hint="eastAsia"/>
          <w:color w:val="000000" w:themeColor="text1"/>
        </w:rPr>
        <w:t>109</w:t>
      </w:r>
      <w:r w:rsidRPr="00AA282F">
        <w:rPr>
          <w:rFonts w:ascii="Times New Roman" w:hint="eastAsia"/>
          <w:color w:val="000000" w:themeColor="text1"/>
        </w:rPr>
        <w:t>年</w:t>
      </w:r>
      <w:r w:rsidRPr="00AA282F">
        <w:rPr>
          <w:rFonts w:ascii="Times New Roman" w:hint="eastAsia"/>
          <w:color w:val="000000" w:themeColor="text1"/>
        </w:rPr>
        <w:t>2</w:t>
      </w:r>
      <w:r w:rsidRPr="00AA282F">
        <w:rPr>
          <w:rFonts w:ascii="Times New Roman" w:hint="eastAsia"/>
          <w:color w:val="000000" w:themeColor="text1"/>
        </w:rPr>
        <w:t>月</w:t>
      </w:r>
      <w:r w:rsidRPr="00AA282F">
        <w:rPr>
          <w:rFonts w:ascii="Times New Roman" w:hint="eastAsia"/>
          <w:color w:val="000000" w:themeColor="text1"/>
        </w:rPr>
        <w:t>14</w:t>
      </w:r>
      <w:r w:rsidRPr="00AA282F">
        <w:rPr>
          <w:rFonts w:ascii="Times New Roman" w:hint="eastAsia"/>
          <w:color w:val="000000" w:themeColor="text1"/>
        </w:rPr>
        <w:t>日</w:t>
      </w:r>
      <w:proofErr w:type="gramStart"/>
      <w:r w:rsidRPr="00AA282F">
        <w:rPr>
          <w:rFonts w:ascii="Times New Roman" w:hint="eastAsia"/>
          <w:color w:val="000000" w:themeColor="text1"/>
        </w:rPr>
        <w:t>雲院惠刑弘決</w:t>
      </w:r>
      <w:r w:rsidRPr="00AA282F">
        <w:rPr>
          <w:rFonts w:ascii="Times New Roman" w:hint="eastAsia"/>
          <w:color w:val="000000" w:themeColor="text1"/>
        </w:rPr>
        <w:t>107</w:t>
      </w:r>
      <w:r w:rsidRPr="00AA282F">
        <w:rPr>
          <w:rFonts w:ascii="Times New Roman" w:hint="eastAsia"/>
          <w:color w:val="000000" w:themeColor="text1"/>
        </w:rPr>
        <w:t>矚易</w:t>
      </w:r>
      <w:proofErr w:type="gramEnd"/>
      <w:r w:rsidRPr="00AA282F">
        <w:rPr>
          <w:rFonts w:ascii="Times New Roman" w:hint="eastAsia"/>
          <w:color w:val="000000" w:themeColor="text1"/>
        </w:rPr>
        <w:t>1</w:t>
      </w:r>
      <w:r w:rsidRPr="00AA282F">
        <w:rPr>
          <w:rFonts w:ascii="Times New Roman" w:hint="eastAsia"/>
          <w:color w:val="000000" w:themeColor="text1"/>
        </w:rPr>
        <w:t>字第</w:t>
      </w:r>
      <w:r w:rsidRPr="00AA282F">
        <w:rPr>
          <w:rFonts w:ascii="Times New Roman" w:hint="eastAsia"/>
          <w:color w:val="000000" w:themeColor="text1"/>
        </w:rPr>
        <w:t>10900</w:t>
      </w:r>
      <w:r w:rsidRPr="00AA282F">
        <w:rPr>
          <w:rFonts w:ascii="Times New Roman"/>
          <w:color w:val="000000" w:themeColor="text1"/>
        </w:rPr>
        <w:t>01493</w:t>
      </w:r>
      <w:r w:rsidRPr="00AA282F">
        <w:rPr>
          <w:rFonts w:ascii="Times New Roman" w:hint="eastAsia"/>
          <w:color w:val="000000" w:themeColor="text1"/>
        </w:rPr>
        <w:t>號函</w:t>
      </w:r>
    </w:p>
  </w:footnote>
  <w:footnote w:id="3">
    <w:p w:rsidR="00037AE0" w:rsidRPr="00AA282F" w:rsidRDefault="00037AE0" w:rsidP="008C4C09">
      <w:pPr>
        <w:pStyle w:val="aff0"/>
        <w:ind w:left="2"/>
        <w:jc w:val="both"/>
        <w:rPr>
          <w:rFonts w:ascii="Times New Roman"/>
          <w:color w:val="000000" w:themeColor="text1"/>
        </w:rPr>
      </w:pPr>
      <w:r w:rsidRPr="00AA282F">
        <w:rPr>
          <w:rFonts w:ascii="Times New Roman"/>
          <w:color w:val="000000" w:themeColor="text1"/>
          <w:vertAlign w:val="superscript"/>
        </w:rPr>
        <w:footnoteRef/>
      </w:r>
      <w:r w:rsidRPr="00AA282F">
        <w:rPr>
          <w:rFonts w:ascii="Times New Roman" w:hint="eastAsia"/>
          <w:color w:val="000000" w:themeColor="text1"/>
        </w:rPr>
        <w:t xml:space="preserve"> </w:t>
      </w:r>
      <w:r w:rsidRPr="00AA282F">
        <w:rPr>
          <w:rFonts w:ascii="Times New Roman"/>
          <w:color w:val="000000" w:themeColor="text1"/>
        </w:rPr>
        <w:t>雲林縣政府</w:t>
      </w:r>
      <w:r w:rsidRPr="00AA282F">
        <w:rPr>
          <w:rFonts w:ascii="Times New Roman"/>
          <w:color w:val="000000" w:themeColor="text1"/>
        </w:rPr>
        <w:t>107</w:t>
      </w:r>
      <w:r w:rsidRPr="00AA282F">
        <w:rPr>
          <w:rFonts w:ascii="Times New Roman"/>
          <w:color w:val="000000" w:themeColor="text1"/>
        </w:rPr>
        <w:t>年</w:t>
      </w:r>
      <w:r w:rsidRPr="00AA282F">
        <w:rPr>
          <w:rFonts w:ascii="Times New Roman"/>
          <w:color w:val="000000" w:themeColor="text1"/>
        </w:rPr>
        <w:t>7</w:t>
      </w:r>
      <w:r w:rsidRPr="00AA282F">
        <w:rPr>
          <w:rFonts w:ascii="Times New Roman"/>
          <w:color w:val="000000" w:themeColor="text1"/>
        </w:rPr>
        <w:t>月</w:t>
      </w:r>
      <w:r w:rsidRPr="00AA282F">
        <w:rPr>
          <w:rFonts w:ascii="Times New Roman"/>
          <w:color w:val="000000" w:themeColor="text1"/>
        </w:rPr>
        <w:t>31</w:t>
      </w:r>
      <w:r w:rsidRPr="00AA282F">
        <w:rPr>
          <w:rFonts w:ascii="Times New Roman"/>
          <w:color w:val="000000" w:themeColor="text1"/>
        </w:rPr>
        <w:t>日</w:t>
      </w:r>
      <w:proofErr w:type="gramStart"/>
      <w:r w:rsidRPr="00AA282F">
        <w:rPr>
          <w:rFonts w:ascii="Times New Roman"/>
          <w:color w:val="000000" w:themeColor="text1"/>
        </w:rPr>
        <w:t>府政查</w:t>
      </w:r>
      <w:proofErr w:type="gramEnd"/>
      <w:r w:rsidRPr="00AA282F">
        <w:rPr>
          <w:rFonts w:ascii="Times New Roman"/>
          <w:color w:val="000000" w:themeColor="text1"/>
        </w:rPr>
        <w:t>二字第</w:t>
      </w:r>
      <w:r w:rsidRPr="00AA282F">
        <w:rPr>
          <w:rFonts w:ascii="Times New Roman"/>
          <w:color w:val="000000" w:themeColor="text1"/>
        </w:rPr>
        <w:t>1073204257</w:t>
      </w:r>
      <w:r w:rsidRPr="00AA282F">
        <w:rPr>
          <w:rFonts w:ascii="Times New Roman"/>
          <w:color w:val="000000" w:themeColor="text1"/>
        </w:rPr>
        <w:t>號及同年</w:t>
      </w:r>
      <w:r w:rsidRPr="00AA282F">
        <w:rPr>
          <w:rFonts w:ascii="Times New Roman"/>
          <w:color w:val="000000" w:themeColor="text1"/>
        </w:rPr>
        <w:t>8</w:t>
      </w:r>
      <w:r w:rsidRPr="00AA282F">
        <w:rPr>
          <w:rFonts w:ascii="Times New Roman"/>
          <w:color w:val="000000" w:themeColor="text1"/>
        </w:rPr>
        <w:t>月</w:t>
      </w:r>
      <w:r w:rsidRPr="00AA282F">
        <w:rPr>
          <w:rFonts w:ascii="Times New Roman"/>
          <w:color w:val="000000" w:themeColor="text1"/>
        </w:rPr>
        <w:t>14</w:t>
      </w:r>
      <w:r w:rsidRPr="00AA282F">
        <w:rPr>
          <w:rFonts w:ascii="Times New Roman"/>
          <w:color w:val="000000" w:themeColor="text1"/>
        </w:rPr>
        <w:t>日</w:t>
      </w:r>
      <w:proofErr w:type="gramStart"/>
      <w:r w:rsidRPr="00AA282F">
        <w:rPr>
          <w:rFonts w:ascii="Times New Roman"/>
          <w:color w:val="000000" w:themeColor="text1"/>
        </w:rPr>
        <w:t>府機政查</w:t>
      </w:r>
      <w:proofErr w:type="gramEnd"/>
      <w:r w:rsidRPr="00AA282F">
        <w:rPr>
          <w:rFonts w:ascii="Times New Roman"/>
          <w:color w:val="000000" w:themeColor="text1"/>
        </w:rPr>
        <w:t>一字第</w:t>
      </w:r>
      <w:r w:rsidRPr="00AA282F">
        <w:rPr>
          <w:rFonts w:ascii="Times New Roman"/>
          <w:color w:val="000000" w:themeColor="text1"/>
        </w:rPr>
        <w:t>1072312167</w:t>
      </w:r>
      <w:r w:rsidRPr="00AA282F">
        <w:rPr>
          <w:rFonts w:ascii="Times New Roman"/>
          <w:color w:val="000000" w:themeColor="text1"/>
        </w:rPr>
        <w:t>號函。</w:t>
      </w:r>
    </w:p>
  </w:footnote>
  <w:footnote w:id="4">
    <w:p w:rsidR="00037AE0" w:rsidRPr="00AA282F" w:rsidRDefault="00037AE0" w:rsidP="00310FA9">
      <w:pPr>
        <w:pStyle w:val="aff0"/>
        <w:jc w:val="both"/>
        <w:rPr>
          <w:rFonts w:ascii="Times New Roman"/>
          <w:color w:val="000000" w:themeColor="text1"/>
        </w:rPr>
      </w:pPr>
      <w:r w:rsidRPr="00AA282F">
        <w:rPr>
          <w:rFonts w:ascii="Times New Roman"/>
          <w:color w:val="000000" w:themeColor="text1"/>
          <w:vertAlign w:val="superscript"/>
        </w:rPr>
        <w:footnoteRef/>
      </w:r>
      <w:r w:rsidRPr="00AA282F">
        <w:rPr>
          <w:rFonts w:ascii="Times New Roman" w:hint="eastAsia"/>
          <w:color w:val="000000" w:themeColor="text1"/>
        </w:rPr>
        <w:t xml:space="preserve"> </w:t>
      </w:r>
      <w:r w:rsidRPr="00AA282F">
        <w:rPr>
          <w:rFonts w:ascii="Times New Roman"/>
          <w:color w:val="000000" w:themeColor="text1"/>
        </w:rPr>
        <w:t>審計部</w:t>
      </w:r>
      <w:r w:rsidRPr="00AA282F">
        <w:rPr>
          <w:rFonts w:ascii="Times New Roman"/>
          <w:color w:val="000000" w:themeColor="text1"/>
        </w:rPr>
        <w:t>107</w:t>
      </w:r>
      <w:r w:rsidRPr="00AA282F">
        <w:rPr>
          <w:rFonts w:ascii="Times New Roman"/>
          <w:color w:val="000000" w:themeColor="text1"/>
        </w:rPr>
        <w:t>年</w:t>
      </w:r>
      <w:r w:rsidRPr="00AA282F">
        <w:rPr>
          <w:rFonts w:ascii="Times New Roman"/>
          <w:color w:val="000000" w:themeColor="text1"/>
        </w:rPr>
        <w:t>8</w:t>
      </w:r>
      <w:r w:rsidRPr="00AA282F">
        <w:rPr>
          <w:rFonts w:ascii="Times New Roman"/>
          <w:color w:val="000000" w:themeColor="text1"/>
        </w:rPr>
        <w:t>月</w:t>
      </w:r>
      <w:r w:rsidRPr="00AA282F">
        <w:rPr>
          <w:rFonts w:ascii="Times New Roman"/>
          <w:color w:val="000000" w:themeColor="text1"/>
        </w:rPr>
        <w:t>21</w:t>
      </w:r>
      <w:r w:rsidRPr="00AA282F">
        <w:rPr>
          <w:rFonts w:ascii="Times New Roman"/>
          <w:color w:val="000000" w:themeColor="text1"/>
        </w:rPr>
        <w:t>日</w:t>
      </w:r>
      <w:proofErr w:type="gramStart"/>
      <w:r w:rsidRPr="00AA282F">
        <w:rPr>
          <w:rFonts w:ascii="Times New Roman"/>
          <w:color w:val="000000" w:themeColor="text1"/>
        </w:rPr>
        <w:t>台審部覆字</w:t>
      </w:r>
      <w:proofErr w:type="gramEnd"/>
      <w:r w:rsidRPr="00AA282F">
        <w:rPr>
          <w:rFonts w:ascii="Times New Roman"/>
          <w:color w:val="000000" w:themeColor="text1"/>
        </w:rPr>
        <w:t>第</w:t>
      </w:r>
      <w:r w:rsidRPr="00AA282F">
        <w:rPr>
          <w:rFonts w:ascii="Times New Roman"/>
          <w:color w:val="000000" w:themeColor="text1"/>
        </w:rPr>
        <w:t>1070057299</w:t>
      </w:r>
      <w:r w:rsidRPr="00AA282F">
        <w:rPr>
          <w:rFonts w:ascii="Times New Roman"/>
          <w:color w:val="000000" w:themeColor="text1"/>
        </w:rPr>
        <w:t>號函。</w:t>
      </w:r>
    </w:p>
  </w:footnote>
  <w:footnote w:id="5">
    <w:p w:rsidR="00037AE0" w:rsidRPr="00AA282F" w:rsidRDefault="00037AE0" w:rsidP="009B5CE0">
      <w:pPr>
        <w:pStyle w:val="aff0"/>
        <w:jc w:val="both"/>
        <w:rPr>
          <w:color w:val="000000" w:themeColor="text1"/>
        </w:rPr>
      </w:pPr>
      <w:r w:rsidRPr="00AA282F">
        <w:rPr>
          <w:rStyle w:val="aff2"/>
          <w:color w:val="000000" w:themeColor="text1"/>
        </w:rPr>
        <w:footnoteRef/>
      </w:r>
      <w:r w:rsidRPr="00AA282F">
        <w:rPr>
          <w:color w:val="000000" w:themeColor="text1"/>
        </w:rPr>
        <w:t xml:space="preserve"> </w:t>
      </w:r>
      <w:r w:rsidRPr="00AA282F">
        <w:rPr>
          <w:rFonts w:hint="eastAsia"/>
          <w:color w:val="000000" w:themeColor="text1"/>
        </w:rPr>
        <w:t>公務員服務法第24條：「本法於受有俸給之文武職公務員及其他公營事業機關服務人員，均適用之」、公務員廉政倫理規範第2點：「本規範用詞，定義如下：（一）公務員：指適用公務員服務法之人員。…</w:t>
      </w:r>
      <w:proofErr w:type="gramStart"/>
      <w:r w:rsidRPr="00AA282F">
        <w:rPr>
          <w:rFonts w:hint="eastAsia"/>
          <w:color w:val="000000" w:themeColor="text1"/>
        </w:rPr>
        <w:t>…</w:t>
      </w:r>
      <w:proofErr w:type="gramEnd"/>
      <w:r w:rsidRPr="00AA282F">
        <w:rPr>
          <w:rFonts w:hint="eastAsia"/>
          <w:color w:val="000000" w:themeColor="text1"/>
        </w:rPr>
        <w:t>」消防人員服務守則第11點：「消防人員如有違反本守則規定者，按其情節，依消防人員獎懲標準或其他相關規定懲處，其觸犯相關法令者，並依各該法令處理。」</w:t>
      </w:r>
    </w:p>
  </w:footnote>
  <w:footnote w:id="6">
    <w:p w:rsidR="00D01BB1" w:rsidRPr="00AA282F" w:rsidRDefault="00D01BB1">
      <w:pPr>
        <w:pStyle w:val="aff0"/>
        <w:rPr>
          <w:color w:val="000000" w:themeColor="text1"/>
        </w:rPr>
      </w:pPr>
      <w:r w:rsidRPr="00AA282F">
        <w:rPr>
          <w:rStyle w:val="aff2"/>
          <w:color w:val="000000" w:themeColor="text1"/>
        </w:rPr>
        <w:footnoteRef/>
      </w:r>
      <w:r w:rsidRPr="00AA282F">
        <w:rPr>
          <w:color w:val="000000" w:themeColor="text1"/>
        </w:rPr>
        <w:t xml:space="preserve"> </w:t>
      </w:r>
      <w:r w:rsidRPr="00AA282F">
        <w:rPr>
          <w:rFonts w:hint="eastAsia"/>
          <w:color w:val="000000" w:themeColor="text1"/>
        </w:rPr>
        <w:t>「各級消防機關消防車及救災車出勤作業規定」第6點規定：「消防機關消防車及救災車之調派應以執行災害搶救、消防勤務為優先，勤務之餘始得支援一般公務及為民服務工作使用。」104年4月16日修正為「消防機關消防車及救災車出勤規定」第6點：「消防機關消防車及救災車之調派以執行災害搶救、消防勤務為原則，於不影響上開案件執行，始得支援一般公務及緊急救援工作使用。」</w:t>
      </w:r>
    </w:p>
  </w:footnote>
  <w:footnote w:id="7">
    <w:p w:rsidR="00A9683B" w:rsidRPr="00AA282F" w:rsidRDefault="00A9683B" w:rsidP="00A9683B">
      <w:pPr>
        <w:pStyle w:val="aff0"/>
        <w:rPr>
          <w:color w:val="000000" w:themeColor="text1"/>
        </w:rPr>
      </w:pPr>
      <w:r w:rsidRPr="00AA282F">
        <w:rPr>
          <w:rStyle w:val="aff2"/>
          <w:color w:val="000000" w:themeColor="text1"/>
        </w:rPr>
        <w:footnoteRef/>
      </w:r>
      <w:r w:rsidRPr="00AA282F">
        <w:rPr>
          <w:rFonts w:hint="eastAsia"/>
          <w:color w:val="000000" w:themeColor="text1"/>
        </w:rPr>
        <w:t xml:space="preserve"> 本要點</w:t>
      </w:r>
      <w:proofErr w:type="gramStart"/>
      <w:r w:rsidRPr="00AA282F">
        <w:rPr>
          <w:rFonts w:hint="eastAsia"/>
          <w:color w:val="000000" w:themeColor="text1"/>
        </w:rPr>
        <w:t>嗣</w:t>
      </w:r>
      <w:proofErr w:type="gramEnd"/>
      <w:r w:rsidRPr="00AA282F">
        <w:rPr>
          <w:rFonts w:hint="eastAsia"/>
          <w:color w:val="000000" w:themeColor="text1"/>
        </w:rPr>
        <w:t>於103年12月17日修正，惟本點第2、8款規定未修正。</w:t>
      </w:r>
    </w:p>
  </w:footnote>
  <w:footnote w:id="8">
    <w:p w:rsidR="00953805" w:rsidRPr="00AA282F" w:rsidRDefault="00953805" w:rsidP="00953805">
      <w:pPr>
        <w:pStyle w:val="aff0"/>
        <w:rPr>
          <w:color w:val="000000" w:themeColor="text1"/>
        </w:rPr>
      </w:pPr>
      <w:r w:rsidRPr="00AA282F">
        <w:rPr>
          <w:rStyle w:val="aff2"/>
          <w:color w:val="000000" w:themeColor="text1"/>
        </w:rPr>
        <w:footnoteRef/>
      </w:r>
      <w:r w:rsidRPr="00AA282F">
        <w:rPr>
          <w:color w:val="000000" w:themeColor="text1"/>
        </w:rPr>
        <w:t xml:space="preserve"> 101</w:t>
      </w:r>
      <w:r w:rsidRPr="00AA282F">
        <w:rPr>
          <w:rFonts w:hint="eastAsia"/>
          <w:color w:val="000000" w:themeColor="text1"/>
        </w:rPr>
        <w:t>年</w:t>
      </w:r>
      <w:r w:rsidRPr="00AA282F">
        <w:rPr>
          <w:color w:val="000000" w:themeColor="text1"/>
        </w:rPr>
        <w:t>12</w:t>
      </w:r>
      <w:r w:rsidRPr="00AA282F">
        <w:rPr>
          <w:rFonts w:hint="eastAsia"/>
          <w:color w:val="000000" w:themeColor="text1"/>
        </w:rPr>
        <w:t>月</w:t>
      </w:r>
      <w:r w:rsidRPr="00AA282F">
        <w:rPr>
          <w:color w:val="000000" w:themeColor="text1"/>
        </w:rPr>
        <w:t>27</w:t>
      </w:r>
      <w:r w:rsidRPr="00AA282F">
        <w:rPr>
          <w:rFonts w:hint="eastAsia"/>
          <w:color w:val="000000" w:themeColor="text1"/>
        </w:rPr>
        <w:t>日內政部消防署訂定「消防機關火場指揮及搶救作業要點」第2點規定：「火場指揮官區分：（一）火場總指揮官：由消防局局長擔任。…</w:t>
      </w:r>
      <w:proofErr w:type="gramStart"/>
      <w:r w:rsidRPr="00AA282F">
        <w:rPr>
          <w:rFonts w:hint="eastAsia"/>
          <w:color w:val="000000" w:themeColor="text1"/>
        </w:rPr>
        <w:t>…</w:t>
      </w:r>
      <w:proofErr w:type="gramEnd"/>
      <w:r w:rsidRPr="00AA282F">
        <w:rPr>
          <w:rFonts w:hint="eastAsia"/>
          <w:color w:val="000000" w:themeColor="text1"/>
        </w:rPr>
        <w:t>」第3點規定：「火場指揮官任務：（一）火場總指揮官（副總指揮官）：1.成立火場指揮中心。2.統一指揮火場救災、警戒、偵查等勤務之執行。3.依據授權，執行消防法第3</w:t>
      </w:r>
      <w:r w:rsidRPr="00AA282F">
        <w:rPr>
          <w:color w:val="000000" w:themeColor="text1"/>
        </w:rPr>
        <w:t>1</w:t>
      </w:r>
      <w:r w:rsidRPr="00AA282F">
        <w:rPr>
          <w:rFonts w:hint="eastAsia"/>
          <w:color w:val="000000" w:themeColor="text1"/>
        </w:rPr>
        <w:t>條「調度、運用政府機關公、民營事業機構消防、救災、救護人員、車輛、船舶、航空器及裝備，協助救災」。4.必要時協調臨近之軍、憲、民間團體或其他有關單位協助救災或維持現場秩序。…</w:t>
      </w:r>
      <w:proofErr w:type="gramStart"/>
      <w:r w:rsidRPr="00AA282F">
        <w:rPr>
          <w:rFonts w:hint="eastAsia"/>
          <w:color w:val="000000" w:themeColor="text1"/>
        </w:rPr>
        <w:t>…</w:t>
      </w:r>
      <w:proofErr w:type="gramEnd"/>
      <w:r w:rsidRPr="00AA282F">
        <w:rPr>
          <w:rFonts w:hint="eastAsia"/>
          <w:color w:val="000000" w:themeColor="text1"/>
        </w:rPr>
        <w:t>」本要點</w:t>
      </w:r>
      <w:proofErr w:type="gramStart"/>
      <w:r w:rsidRPr="00AA282F">
        <w:rPr>
          <w:rFonts w:hint="eastAsia"/>
          <w:color w:val="000000" w:themeColor="text1"/>
        </w:rPr>
        <w:t>嗣</w:t>
      </w:r>
      <w:proofErr w:type="gramEnd"/>
      <w:r w:rsidRPr="00AA282F">
        <w:rPr>
          <w:rFonts w:hint="eastAsia"/>
          <w:color w:val="000000" w:themeColor="text1"/>
        </w:rPr>
        <w:t>於103年3月18日、104年10月1日修正，惟上開規定未修正。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0FE0D73"/>
    <w:multiLevelType w:val="hybridMultilevel"/>
    <w:tmpl w:val="4DBC8F04"/>
    <w:lvl w:ilvl="0" w:tplc="6024B3A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9B5C52"/>
    <w:multiLevelType w:val="multilevel"/>
    <w:tmpl w:val="9A0E7DB6"/>
    <w:lvl w:ilvl="0">
      <w:start w:val="1"/>
      <w:numFmt w:val="ideographTraditional"/>
      <w:pStyle w:val="2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ideographLegalTraditional"/>
      <w:suff w:val="nothing"/>
      <w:lvlText w:val="%2、"/>
      <w:lvlJc w:val="left"/>
      <w:pPr>
        <w:ind w:left="454" w:hanging="454"/>
      </w:pPr>
      <w:rPr>
        <w:rFonts w:hint="eastAsia"/>
        <w:color w:val="auto"/>
      </w:rPr>
    </w:lvl>
    <w:lvl w:ilvl="2">
      <w:start w:val="1"/>
      <w:numFmt w:val="taiwaneseCountingThousand"/>
      <w:pStyle w:val="a0"/>
      <w:suff w:val="nothing"/>
      <w:lvlText w:val="%3、"/>
      <w:lvlJc w:val="left"/>
      <w:pPr>
        <w:ind w:left="1658" w:hanging="1418"/>
      </w:pPr>
      <w:rPr>
        <w:rFonts w:hint="eastAsia"/>
        <w:lang w:val="en-US"/>
      </w:rPr>
    </w:lvl>
    <w:lvl w:ilvl="3">
      <w:start w:val="1"/>
      <w:numFmt w:val="taiwaneseCountingThousand"/>
      <w:pStyle w:val="2"/>
      <w:suff w:val="nothing"/>
      <w:lvlText w:val="(%4)"/>
      <w:lvlJc w:val="left"/>
      <w:pPr>
        <w:ind w:left="1985" w:hanging="1985"/>
      </w:pPr>
      <w:rPr>
        <w:rFonts w:hint="eastAsia"/>
      </w:rPr>
    </w:lvl>
    <w:lvl w:ilvl="4">
      <w:start w:val="1"/>
      <w:numFmt w:val="decimal"/>
      <w:pStyle w:val="a1"/>
      <w:lvlText w:val="%5."/>
      <w:lvlJc w:val="left"/>
      <w:pPr>
        <w:tabs>
          <w:tab w:val="num" w:pos="426"/>
        </w:tabs>
        <w:ind w:left="2411" w:hanging="851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140E010C"/>
    <w:multiLevelType w:val="multilevel"/>
    <w:tmpl w:val="7464BEF6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lang w:val="en-US"/>
      </w:rPr>
    </w:lvl>
    <w:lvl w:ilvl="1">
      <w:start w:val="1"/>
      <w:numFmt w:val="taiwaneseCountingThousand"/>
      <w:pStyle w:val="20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2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11F22A5"/>
    <w:multiLevelType w:val="hybridMultilevel"/>
    <w:tmpl w:val="3982BBE4"/>
    <w:lvl w:ilvl="0" w:tplc="AF5CD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EC76AE"/>
    <w:multiLevelType w:val="hybridMultilevel"/>
    <w:tmpl w:val="083AF524"/>
    <w:lvl w:ilvl="0" w:tplc="CF044618">
      <w:start w:val="1"/>
      <w:numFmt w:val="taiwaneseCountingThousand"/>
      <w:lvlText w:val="(%1)"/>
      <w:lvlJc w:val="left"/>
      <w:pPr>
        <w:ind w:left="1430" w:hanging="720"/>
      </w:pPr>
      <w:rPr>
        <w:rFonts w:hint="eastAsia"/>
      </w:rPr>
    </w:lvl>
    <w:lvl w:ilvl="1" w:tplc="EDE635E6">
      <w:start w:val="1"/>
      <w:numFmt w:val="taiwaneseCountingThousand"/>
      <w:lvlText w:val="%2、"/>
      <w:lvlJc w:val="left"/>
      <w:pPr>
        <w:ind w:left="191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7" w15:restartNumberingAfterBreak="0">
    <w:nsid w:val="3A284E58"/>
    <w:multiLevelType w:val="hybridMultilevel"/>
    <w:tmpl w:val="642E9D38"/>
    <w:lvl w:ilvl="0" w:tplc="5FCC8BF2">
      <w:start w:val="1"/>
      <w:numFmt w:val="taiwaneseCountingThousand"/>
      <w:suff w:val="nothing"/>
      <w:lvlText w:val="例%1、"/>
      <w:lvlJc w:val="left"/>
      <w:pPr>
        <w:ind w:left="1080" w:hanging="10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FE143F"/>
    <w:multiLevelType w:val="hybridMultilevel"/>
    <w:tmpl w:val="59847926"/>
    <w:lvl w:ilvl="0" w:tplc="A1A269AC">
      <w:start w:val="1"/>
      <w:numFmt w:val="decimal"/>
      <w:pStyle w:val="a3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4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EA7482"/>
    <w:multiLevelType w:val="hybridMultilevel"/>
    <w:tmpl w:val="C8C6D6C2"/>
    <w:lvl w:ilvl="0" w:tplc="CF04461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5F5684"/>
    <w:multiLevelType w:val="hybridMultilevel"/>
    <w:tmpl w:val="15E8C1C8"/>
    <w:lvl w:ilvl="0" w:tplc="93F24858">
      <w:start w:val="1"/>
      <w:numFmt w:val="decimal"/>
      <w:pStyle w:val="a5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2BA770F"/>
    <w:multiLevelType w:val="hybridMultilevel"/>
    <w:tmpl w:val="F8F090FE"/>
    <w:lvl w:ilvl="0" w:tplc="E0A0E0C8">
      <w:start w:val="1"/>
      <w:numFmt w:val="upperLetter"/>
      <w:pStyle w:val="a6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E54857"/>
    <w:multiLevelType w:val="hybridMultilevel"/>
    <w:tmpl w:val="DD243272"/>
    <w:lvl w:ilvl="0" w:tplc="9D2669BE">
      <w:start w:val="1"/>
      <w:numFmt w:val="decimal"/>
      <w:pStyle w:val="a7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4"/>
  </w:num>
  <w:num w:numId="19">
    <w:abstractNumId w:val="4"/>
    <w:lvlOverride w:ilvl="0">
      <w:startOverride w:val="1"/>
    </w:lvlOverride>
  </w:num>
  <w:num w:numId="20">
    <w:abstractNumId w:val="3"/>
  </w:num>
  <w:num w:numId="21">
    <w:abstractNumId w:val="4"/>
  </w:num>
  <w:num w:numId="22">
    <w:abstractNumId w:val="11"/>
  </w:num>
  <w:num w:numId="23">
    <w:abstractNumId w:val="8"/>
  </w:num>
  <w:num w:numId="24">
    <w:abstractNumId w:val="12"/>
  </w:num>
  <w:num w:numId="25">
    <w:abstractNumId w:val="3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3"/>
  </w:num>
  <w:num w:numId="29">
    <w:abstractNumId w:val="13"/>
  </w:num>
  <w:num w:numId="30">
    <w:abstractNumId w:val="9"/>
  </w:num>
  <w:num w:numId="31">
    <w:abstractNumId w:val="9"/>
  </w:num>
  <w:num w:numId="32">
    <w:abstractNumId w:val="3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6"/>
  </w:num>
  <w:num w:numId="36">
    <w:abstractNumId w:val="10"/>
  </w:num>
  <w:num w:numId="37">
    <w:abstractNumId w:val="1"/>
  </w:num>
  <w:num w:numId="3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bordersDoNotSurroundHeader/>
  <w:bordersDoNotSurroundFooter/>
  <w:hideSpellingError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673"/>
    <w:rsid w:val="00006961"/>
    <w:rsid w:val="000112BF"/>
    <w:rsid w:val="00012233"/>
    <w:rsid w:val="000159EA"/>
    <w:rsid w:val="00017318"/>
    <w:rsid w:val="00017D9E"/>
    <w:rsid w:val="000229AD"/>
    <w:rsid w:val="000246F7"/>
    <w:rsid w:val="00026F5E"/>
    <w:rsid w:val="0003114D"/>
    <w:rsid w:val="00033905"/>
    <w:rsid w:val="00036D76"/>
    <w:rsid w:val="00037AE0"/>
    <w:rsid w:val="00037F73"/>
    <w:rsid w:val="00042881"/>
    <w:rsid w:val="00043DE7"/>
    <w:rsid w:val="00052B8D"/>
    <w:rsid w:val="0005546B"/>
    <w:rsid w:val="00057E07"/>
    <w:rsid w:val="00057F32"/>
    <w:rsid w:val="00062A25"/>
    <w:rsid w:val="00062BE3"/>
    <w:rsid w:val="00065DE9"/>
    <w:rsid w:val="00072456"/>
    <w:rsid w:val="00073CB5"/>
    <w:rsid w:val="0007425C"/>
    <w:rsid w:val="000772DE"/>
    <w:rsid w:val="00077553"/>
    <w:rsid w:val="00081874"/>
    <w:rsid w:val="00081A38"/>
    <w:rsid w:val="000851A2"/>
    <w:rsid w:val="00085973"/>
    <w:rsid w:val="00090B9F"/>
    <w:rsid w:val="00092D4E"/>
    <w:rsid w:val="0009352E"/>
    <w:rsid w:val="00095113"/>
    <w:rsid w:val="00096B96"/>
    <w:rsid w:val="000A17E3"/>
    <w:rsid w:val="000A202B"/>
    <w:rsid w:val="000A2F3F"/>
    <w:rsid w:val="000A3800"/>
    <w:rsid w:val="000B0B4A"/>
    <w:rsid w:val="000B12F6"/>
    <w:rsid w:val="000B1EE6"/>
    <w:rsid w:val="000B279A"/>
    <w:rsid w:val="000B3567"/>
    <w:rsid w:val="000B4AFB"/>
    <w:rsid w:val="000B61D2"/>
    <w:rsid w:val="000B70A7"/>
    <w:rsid w:val="000B73DD"/>
    <w:rsid w:val="000C495F"/>
    <w:rsid w:val="000D66D9"/>
    <w:rsid w:val="000D6782"/>
    <w:rsid w:val="000E5B52"/>
    <w:rsid w:val="000E6431"/>
    <w:rsid w:val="000F21A5"/>
    <w:rsid w:val="000F3031"/>
    <w:rsid w:val="0010215A"/>
    <w:rsid w:val="00102821"/>
    <w:rsid w:val="00102B9F"/>
    <w:rsid w:val="00103A25"/>
    <w:rsid w:val="001042CF"/>
    <w:rsid w:val="0011204E"/>
    <w:rsid w:val="00112637"/>
    <w:rsid w:val="00112ABC"/>
    <w:rsid w:val="00114089"/>
    <w:rsid w:val="0012001E"/>
    <w:rsid w:val="00126A55"/>
    <w:rsid w:val="00133F08"/>
    <w:rsid w:val="001345E6"/>
    <w:rsid w:val="001378B0"/>
    <w:rsid w:val="00142E00"/>
    <w:rsid w:val="0015032C"/>
    <w:rsid w:val="00152793"/>
    <w:rsid w:val="00153B7E"/>
    <w:rsid w:val="001545A9"/>
    <w:rsid w:val="00155132"/>
    <w:rsid w:val="00155252"/>
    <w:rsid w:val="001614D7"/>
    <w:rsid w:val="001637C7"/>
    <w:rsid w:val="00163B76"/>
    <w:rsid w:val="0016480E"/>
    <w:rsid w:val="00164D7D"/>
    <w:rsid w:val="00166DA3"/>
    <w:rsid w:val="001677C7"/>
    <w:rsid w:val="00171914"/>
    <w:rsid w:val="0017235C"/>
    <w:rsid w:val="00174297"/>
    <w:rsid w:val="00176452"/>
    <w:rsid w:val="00180E06"/>
    <w:rsid w:val="001817B3"/>
    <w:rsid w:val="00182B7B"/>
    <w:rsid w:val="00183014"/>
    <w:rsid w:val="001924BD"/>
    <w:rsid w:val="001959C2"/>
    <w:rsid w:val="001A51E3"/>
    <w:rsid w:val="001A7968"/>
    <w:rsid w:val="001B2E98"/>
    <w:rsid w:val="001B3483"/>
    <w:rsid w:val="001B3C1E"/>
    <w:rsid w:val="001B4494"/>
    <w:rsid w:val="001C0D8B"/>
    <w:rsid w:val="001C0DA8"/>
    <w:rsid w:val="001D2F42"/>
    <w:rsid w:val="001D321F"/>
    <w:rsid w:val="001D4AD7"/>
    <w:rsid w:val="001E0618"/>
    <w:rsid w:val="001E0D8A"/>
    <w:rsid w:val="001E67BA"/>
    <w:rsid w:val="001E6CC9"/>
    <w:rsid w:val="001E74C2"/>
    <w:rsid w:val="001F28F0"/>
    <w:rsid w:val="001F4F82"/>
    <w:rsid w:val="001F5A48"/>
    <w:rsid w:val="001F6260"/>
    <w:rsid w:val="00200007"/>
    <w:rsid w:val="002030A5"/>
    <w:rsid w:val="00203131"/>
    <w:rsid w:val="00204321"/>
    <w:rsid w:val="002048BF"/>
    <w:rsid w:val="00212E88"/>
    <w:rsid w:val="00213C9C"/>
    <w:rsid w:val="00216A57"/>
    <w:rsid w:val="0022009E"/>
    <w:rsid w:val="002200D2"/>
    <w:rsid w:val="00223241"/>
    <w:rsid w:val="0022425C"/>
    <w:rsid w:val="002246DE"/>
    <w:rsid w:val="00226EFB"/>
    <w:rsid w:val="00240904"/>
    <w:rsid w:val="0024709B"/>
    <w:rsid w:val="00252BC4"/>
    <w:rsid w:val="00254014"/>
    <w:rsid w:val="00254B39"/>
    <w:rsid w:val="00255A59"/>
    <w:rsid w:val="0026382C"/>
    <w:rsid w:val="0026504D"/>
    <w:rsid w:val="00270973"/>
    <w:rsid w:val="002725CE"/>
    <w:rsid w:val="00273A2F"/>
    <w:rsid w:val="0027461F"/>
    <w:rsid w:val="00280986"/>
    <w:rsid w:val="00281ECE"/>
    <w:rsid w:val="002831C7"/>
    <w:rsid w:val="002840C6"/>
    <w:rsid w:val="00284CF1"/>
    <w:rsid w:val="00295174"/>
    <w:rsid w:val="00296172"/>
    <w:rsid w:val="00296B92"/>
    <w:rsid w:val="002A2C22"/>
    <w:rsid w:val="002B02EB"/>
    <w:rsid w:val="002B397E"/>
    <w:rsid w:val="002B5580"/>
    <w:rsid w:val="002C0602"/>
    <w:rsid w:val="002C58D0"/>
    <w:rsid w:val="002D5C16"/>
    <w:rsid w:val="002D70D5"/>
    <w:rsid w:val="002F2476"/>
    <w:rsid w:val="002F3DFF"/>
    <w:rsid w:val="002F5E05"/>
    <w:rsid w:val="002F6A0F"/>
    <w:rsid w:val="0030114D"/>
    <w:rsid w:val="0030434E"/>
    <w:rsid w:val="00307A76"/>
    <w:rsid w:val="00307BC0"/>
    <w:rsid w:val="00310FA9"/>
    <w:rsid w:val="00311165"/>
    <w:rsid w:val="0031455E"/>
    <w:rsid w:val="00315A16"/>
    <w:rsid w:val="00316CB1"/>
    <w:rsid w:val="00317053"/>
    <w:rsid w:val="0032109C"/>
    <w:rsid w:val="00322B45"/>
    <w:rsid w:val="00323809"/>
    <w:rsid w:val="00323D41"/>
    <w:rsid w:val="003246EF"/>
    <w:rsid w:val="00325414"/>
    <w:rsid w:val="00325DE3"/>
    <w:rsid w:val="003302F1"/>
    <w:rsid w:val="0033317B"/>
    <w:rsid w:val="00336531"/>
    <w:rsid w:val="0034470E"/>
    <w:rsid w:val="00350F27"/>
    <w:rsid w:val="00352DB0"/>
    <w:rsid w:val="00352E11"/>
    <w:rsid w:val="003532F2"/>
    <w:rsid w:val="00361063"/>
    <w:rsid w:val="00362F6E"/>
    <w:rsid w:val="0037094A"/>
    <w:rsid w:val="00371ED3"/>
    <w:rsid w:val="00372659"/>
    <w:rsid w:val="00372FFC"/>
    <w:rsid w:val="0037728A"/>
    <w:rsid w:val="003808A4"/>
    <w:rsid w:val="00380B7D"/>
    <w:rsid w:val="00381A99"/>
    <w:rsid w:val="003829C2"/>
    <w:rsid w:val="003830B2"/>
    <w:rsid w:val="00384724"/>
    <w:rsid w:val="00391534"/>
    <w:rsid w:val="003919B7"/>
    <w:rsid w:val="00391D57"/>
    <w:rsid w:val="00392292"/>
    <w:rsid w:val="00392903"/>
    <w:rsid w:val="003935EB"/>
    <w:rsid w:val="00394F45"/>
    <w:rsid w:val="003A5927"/>
    <w:rsid w:val="003B0E42"/>
    <w:rsid w:val="003B1017"/>
    <w:rsid w:val="003B3C07"/>
    <w:rsid w:val="003B6081"/>
    <w:rsid w:val="003B6775"/>
    <w:rsid w:val="003C0EA0"/>
    <w:rsid w:val="003C5FE2"/>
    <w:rsid w:val="003D05FB"/>
    <w:rsid w:val="003D1B16"/>
    <w:rsid w:val="003D2909"/>
    <w:rsid w:val="003D45BF"/>
    <w:rsid w:val="003D508A"/>
    <w:rsid w:val="003D537F"/>
    <w:rsid w:val="003D7B75"/>
    <w:rsid w:val="003E0208"/>
    <w:rsid w:val="003E1869"/>
    <w:rsid w:val="003E3D3A"/>
    <w:rsid w:val="003E4B57"/>
    <w:rsid w:val="003E600E"/>
    <w:rsid w:val="003F005E"/>
    <w:rsid w:val="003F0DCD"/>
    <w:rsid w:val="003F27E1"/>
    <w:rsid w:val="003F3673"/>
    <w:rsid w:val="003F3C21"/>
    <w:rsid w:val="003F437A"/>
    <w:rsid w:val="003F5C2B"/>
    <w:rsid w:val="00402240"/>
    <w:rsid w:val="004023E9"/>
    <w:rsid w:val="0040454A"/>
    <w:rsid w:val="00406713"/>
    <w:rsid w:val="00413F83"/>
    <w:rsid w:val="0041490C"/>
    <w:rsid w:val="00415E45"/>
    <w:rsid w:val="00415EFB"/>
    <w:rsid w:val="00415F1D"/>
    <w:rsid w:val="00416191"/>
    <w:rsid w:val="00416721"/>
    <w:rsid w:val="00421EF0"/>
    <w:rsid w:val="004224FA"/>
    <w:rsid w:val="00423D07"/>
    <w:rsid w:val="00427936"/>
    <w:rsid w:val="00427B38"/>
    <w:rsid w:val="0043189C"/>
    <w:rsid w:val="0044346F"/>
    <w:rsid w:val="00446803"/>
    <w:rsid w:val="00451480"/>
    <w:rsid w:val="00453FF6"/>
    <w:rsid w:val="004629DC"/>
    <w:rsid w:val="00464AC7"/>
    <w:rsid w:val="0046520A"/>
    <w:rsid w:val="004657CE"/>
    <w:rsid w:val="004672AB"/>
    <w:rsid w:val="004714FE"/>
    <w:rsid w:val="00471821"/>
    <w:rsid w:val="00471A11"/>
    <w:rsid w:val="00472379"/>
    <w:rsid w:val="00477BAA"/>
    <w:rsid w:val="00480EA1"/>
    <w:rsid w:val="00485E2B"/>
    <w:rsid w:val="00495053"/>
    <w:rsid w:val="00495698"/>
    <w:rsid w:val="004973B3"/>
    <w:rsid w:val="004A1F59"/>
    <w:rsid w:val="004A29BE"/>
    <w:rsid w:val="004A3225"/>
    <w:rsid w:val="004A33EE"/>
    <w:rsid w:val="004A3AA8"/>
    <w:rsid w:val="004B13C7"/>
    <w:rsid w:val="004B778F"/>
    <w:rsid w:val="004C0609"/>
    <w:rsid w:val="004D0922"/>
    <w:rsid w:val="004D141F"/>
    <w:rsid w:val="004D2742"/>
    <w:rsid w:val="004D2BF2"/>
    <w:rsid w:val="004D6310"/>
    <w:rsid w:val="004D660D"/>
    <w:rsid w:val="004D7B15"/>
    <w:rsid w:val="004E0062"/>
    <w:rsid w:val="004E05A1"/>
    <w:rsid w:val="004E6D1D"/>
    <w:rsid w:val="004F0B38"/>
    <w:rsid w:val="004F472A"/>
    <w:rsid w:val="004F5AE5"/>
    <w:rsid w:val="004F5E57"/>
    <w:rsid w:val="004F6710"/>
    <w:rsid w:val="00500C3E"/>
    <w:rsid w:val="005017F7"/>
    <w:rsid w:val="00502849"/>
    <w:rsid w:val="00504334"/>
    <w:rsid w:val="005048B7"/>
    <w:rsid w:val="0050498D"/>
    <w:rsid w:val="005079C9"/>
    <w:rsid w:val="005104D7"/>
    <w:rsid w:val="00510B9E"/>
    <w:rsid w:val="00510E1A"/>
    <w:rsid w:val="0051109B"/>
    <w:rsid w:val="005118A6"/>
    <w:rsid w:val="00526CEB"/>
    <w:rsid w:val="00536BC2"/>
    <w:rsid w:val="005425E1"/>
    <w:rsid w:val="005427C5"/>
    <w:rsid w:val="00542CF6"/>
    <w:rsid w:val="0054541A"/>
    <w:rsid w:val="005503BB"/>
    <w:rsid w:val="00553C03"/>
    <w:rsid w:val="00560445"/>
    <w:rsid w:val="00563692"/>
    <w:rsid w:val="00565923"/>
    <w:rsid w:val="00571679"/>
    <w:rsid w:val="00573A9F"/>
    <w:rsid w:val="00574580"/>
    <w:rsid w:val="0057774F"/>
    <w:rsid w:val="00583F3B"/>
    <w:rsid w:val="00584235"/>
    <w:rsid w:val="005844E7"/>
    <w:rsid w:val="00584E02"/>
    <w:rsid w:val="00587EE9"/>
    <w:rsid w:val="005908B8"/>
    <w:rsid w:val="00591AD0"/>
    <w:rsid w:val="005932BB"/>
    <w:rsid w:val="00593502"/>
    <w:rsid w:val="0059512E"/>
    <w:rsid w:val="005A6329"/>
    <w:rsid w:val="005A6DD2"/>
    <w:rsid w:val="005A7D02"/>
    <w:rsid w:val="005B1250"/>
    <w:rsid w:val="005C0F08"/>
    <w:rsid w:val="005C11E4"/>
    <w:rsid w:val="005C385D"/>
    <w:rsid w:val="005D3AD7"/>
    <w:rsid w:val="005D3B20"/>
    <w:rsid w:val="005D71B7"/>
    <w:rsid w:val="005E4759"/>
    <w:rsid w:val="005E5C68"/>
    <w:rsid w:val="005E65C0"/>
    <w:rsid w:val="005F0390"/>
    <w:rsid w:val="005F1FBD"/>
    <w:rsid w:val="005F558B"/>
    <w:rsid w:val="00604E3A"/>
    <w:rsid w:val="006072CD"/>
    <w:rsid w:val="00612023"/>
    <w:rsid w:val="00612B23"/>
    <w:rsid w:val="00614190"/>
    <w:rsid w:val="006153E5"/>
    <w:rsid w:val="00621AD6"/>
    <w:rsid w:val="00622A99"/>
    <w:rsid w:val="00622E4A"/>
    <w:rsid w:val="00622E67"/>
    <w:rsid w:val="00626B57"/>
    <w:rsid w:val="00626EDC"/>
    <w:rsid w:val="00632DB9"/>
    <w:rsid w:val="00637765"/>
    <w:rsid w:val="006452D3"/>
    <w:rsid w:val="00646C9C"/>
    <w:rsid w:val="006470EC"/>
    <w:rsid w:val="0065214A"/>
    <w:rsid w:val="00652335"/>
    <w:rsid w:val="006542D6"/>
    <w:rsid w:val="0065598E"/>
    <w:rsid w:val="00655AF2"/>
    <w:rsid w:val="00655BC5"/>
    <w:rsid w:val="006568BE"/>
    <w:rsid w:val="0066025D"/>
    <w:rsid w:val="0066031A"/>
    <w:rsid w:val="0066091A"/>
    <w:rsid w:val="00663622"/>
    <w:rsid w:val="00670208"/>
    <w:rsid w:val="0067037A"/>
    <w:rsid w:val="006773EC"/>
    <w:rsid w:val="00680504"/>
    <w:rsid w:val="00681CD9"/>
    <w:rsid w:val="00683E30"/>
    <w:rsid w:val="00687024"/>
    <w:rsid w:val="00687F57"/>
    <w:rsid w:val="00692F4C"/>
    <w:rsid w:val="00694634"/>
    <w:rsid w:val="00695E22"/>
    <w:rsid w:val="006A0922"/>
    <w:rsid w:val="006A7D02"/>
    <w:rsid w:val="006B175C"/>
    <w:rsid w:val="006B7093"/>
    <w:rsid w:val="006B7417"/>
    <w:rsid w:val="006C18DF"/>
    <w:rsid w:val="006C5B91"/>
    <w:rsid w:val="006D17C8"/>
    <w:rsid w:val="006D1E6E"/>
    <w:rsid w:val="006D31F9"/>
    <w:rsid w:val="006D3691"/>
    <w:rsid w:val="006D590A"/>
    <w:rsid w:val="006E5BF4"/>
    <w:rsid w:val="006E5EF0"/>
    <w:rsid w:val="006F3563"/>
    <w:rsid w:val="006F42B9"/>
    <w:rsid w:val="006F6103"/>
    <w:rsid w:val="006F6223"/>
    <w:rsid w:val="00704E00"/>
    <w:rsid w:val="0070728D"/>
    <w:rsid w:val="0071033C"/>
    <w:rsid w:val="007132AF"/>
    <w:rsid w:val="007209E7"/>
    <w:rsid w:val="00726182"/>
    <w:rsid w:val="00727635"/>
    <w:rsid w:val="00730A2F"/>
    <w:rsid w:val="00731AEF"/>
    <w:rsid w:val="00732329"/>
    <w:rsid w:val="007337CA"/>
    <w:rsid w:val="00734CE4"/>
    <w:rsid w:val="00735123"/>
    <w:rsid w:val="00741837"/>
    <w:rsid w:val="007453E6"/>
    <w:rsid w:val="00746A19"/>
    <w:rsid w:val="0075038E"/>
    <w:rsid w:val="007559B5"/>
    <w:rsid w:val="00763E3A"/>
    <w:rsid w:val="00766261"/>
    <w:rsid w:val="0077309D"/>
    <w:rsid w:val="007774EE"/>
    <w:rsid w:val="00781822"/>
    <w:rsid w:val="007823EE"/>
    <w:rsid w:val="00782DFA"/>
    <w:rsid w:val="00783C6D"/>
    <w:rsid w:val="00783F21"/>
    <w:rsid w:val="007861F9"/>
    <w:rsid w:val="00787159"/>
    <w:rsid w:val="00787A07"/>
    <w:rsid w:val="0079043A"/>
    <w:rsid w:val="00790A00"/>
    <w:rsid w:val="00791668"/>
    <w:rsid w:val="00791669"/>
    <w:rsid w:val="00791AA1"/>
    <w:rsid w:val="0079260B"/>
    <w:rsid w:val="0079314B"/>
    <w:rsid w:val="0079476F"/>
    <w:rsid w:val="00795817"/>
    <w:rsid w:val="007A3793"/>
    <w:rsid w:val="007B4224"/>
    <w:rsid w:val="007C1BA2"/>
    <w:rsid w:val="007C1FDB"/>
    <w:rsid w:val="007C2B48"/>
    <w:rsid w:val="007C4B08"/>
    <w:rsid w:val="007D20E9"/>
    <w:rsid w:val="007D2113"/>
    <w:rsid w:val="007D32FA"/>
    <w:rsid w:val="007D4621"/>
    <w:rsid w:val="007D7881"/>
    <w:rsid w:val="007D7E3A"/>
    <w:rsid w:val="007E0E10"/>
    <w:rsid w:val="007E4768"/>
    <w:rsid w:val="007E777B"/>
    <w:rsid w:val="007F0424"/>
    <w:rsid w:val="007F076D"/>
    <w:rsid w:val="007F2070"/>
    <w:rsid w:val="007F415B"/>
    <w:rsid w:val="007F63C1"/>
    <w:rsid w:val="007F6788"/>
    <w:rsid w:val="00803F8B"/>
    <w:rsid w:val="008053F5"/>
    <w:rsid w:val="008066EF"/>
    <w:rsid w:val="00807AF7"/>
    <w:rsid w:val="00810198"/>
    <w:rsid w:val="00815DA8"/>
    <w:rsid w:val="0082194D"/>
    <w:rsid w:val="008221F9"/>
    <w:rsid w:val="00824D04"/>
    <w:rsid w:val="008256CA"/>
    <w:rsid w:val="00826EF5"/>
    <w:rsid w:val="00831693"/>
    <w:rsid w:val="00835BAD"/>
    <w:rsid w:val="0083615D"/>
    <w:rsid w:val="00836679"/>
    <w:rsid w:val="00840104"/>
    <w:rsid w:val="00840C1F"/>
    <w:rsid w:val="008411C9"/>
    <w:rsid w:val="0084139A"/>
    <w:rsid w:val="00841FC5"/>
    <w:rsid w:val="00843D0F"/>
    <w:rsid w:val="00845709"/>
    <w:rsid w:val="008576BD"/>
    <w:rsid w:val="00857AA2"/>
    <w:rsid w:val="00860463"/>
    <w:rsid w:val="0086127A"/>
    <w:rsid w:val="00861643"/>
    <w:rsid w:val="0087137C"/>
    <w:rsid w:val="008733DA"/>
    <w:rsid w:val="00875EC0"/>
    <w:rsid w:val="00875FB5"/>
    <w:rsid w:val="00880839"/>
    <w:rsid w:val="008850E4"/>
    <w:rsid w:val="0088717C"/>
    <w:rsid w:val="008933C4"/>
    <w:rsid w:val="008939AB"/>
    <w:rsid w:val="008A12F5"/>
    <w:rsid w:val="008A6E55"/>
    <w:rsid w:val="008A6FAC"/>
    <w:rsid w:val="008B1085"/>
    <w:rsid w:val="008B1587"/>
    <w:rsid w:val="008B1B01"/>
    <w:rsid w:val="008B3BCD"/>
    <w:rsid w:val="008B50E8"/>
    <w:rsid w:val="008B6B33"/>
    <w:rsid w:val="008B6DF8"/>
    <w:rsid w:val="008C106C"/>
    <w:rsid w:val="008C10F1"/>
    <w:rsid w:val="008C1926"/>
    <w:rsid w:val="008C1E99"/>
    <w:rsid w:val="008C4C09"/>
    <w:rsid w:val="008C7190"/>
    <w:rsid w:val="008D3557"/>
    <w:rsid w:val="008D370C"/>
    <w:rsid w:val="008D58FC"/>
    <w:rsid w:val="008D7FEA"/>
    <w:rsid w:val="008E0085"/>
    <w:rsid w:val="008E0378"/>
    <w:rsid w:val="008E2AA6"/>
    <w:rsid w:val="008E311B"/>
    <w:rsid w:val="008E3EB2"/>
    <w:rsid w:val="008F0CAF"/>
    <w:rsid w:val="008F46E7"/>
    <w:rsid w:val="008F6F0B"/>
    <w:rsid w:val="00905916"/>
    <w:rsid w:val="00907A82"/>
    <w:rsid w:val="00907BA7"/>
    <w:rsid w:val="0091064E"/>
    <w:rsid w:val="00911FC5"/>
    <w:rsid w:val="009131C1"/>
    <w:rsid w:val="00913228"/>
    <w:rsid w:val="00921905"/>
    <w:rsid w:val="00931A10"/>
    <w:rsid w:val="009328ED"/>
    <w:rsid w:val="00947967"/>
    <w:rsid w:val="00952C81"/>
    <w:rsid w:val="00953805"/>
    <w:rsid w:val="0095380A"/>
    <w:rsid w:val="00955201"/>
    <w:rsid w:val="00955DE4"/>
    <w:rsid w:val="009616CE"/>
    <w:rsid w:val="00962C07"/>
    <w:rsid w:val="00965200"/>
    <w:rsid w:val="009668B3"/>
    <w:rsid w:val="00966D0D"/>
    <w:rsid w:val="00970FD8"/>
    <w:rsid w:val="0097112E"/>
    <w:rsid w:val="00971471"/>
    <w:rsid w:val="00971F1D"/>
    <w:rsid w:val="009849C2"/>
    <w:rsid w:val="00984D24"/>
    <w:rsid w:val="009858EB"/>
    <w:rsid w:val="009925E2"/>
    <w:rsid w:val="00997FB4"/>
    <w:rsid w:val="009A3F47"/>
    <w:rsid w:val="009B0046"/>
    <w:rsid w:val="009B5CE0"/>
    <w:rsid w:val="009C1440"/>
    <w:rsid w:val="009C2107"/>
    <w:rsid w:val="009C5D9E"/>
    <w:rsid w:val="009C6A2D"/>
    <w:rsid w:val="009D2C3E"/>
    <w:rsid w:val="009D48C5"/>
    <w:rsid w:val="009E0625"/>
    <w:rsid w:val="009E2DA8"/>
    <w:rsid w:val="009E3034"/>
    <w:rsid w:val="009E3214"/>
    <w:rsid w:val="009E549F"/>
    <w:rsid w:val="009E5AC3"/>
    <w:rsid w:val="009F2864"/>
    <w:rsid w:val="009F28A8"/>
    <w:rsid w:val="009F389A"/>
    <w:rsid w:val="009F473E"/>
    <w:rsid w:val="009F5247"/>
    <w:rsid w:val="009F682A"/>
    <w:rsid w:val="00A0143E"/>
    <w:rsid w:val="00A022BE"/>
    <w:rsid w:val="00A042C4"/>
    <w:rsid w:val="00A04876"/>
    <w:rsid w:val="00A077E6"/>
    <w:rsid w:val="00A07B4B"/>
    <w:rsid w:val="00A11BE9"/>
    <w:rsid w:val="00A175B6"/>
    <w:rsid w:val="00A22B76"/>
    <w:rsid w:val="00A24C95"/>
    <w:rsid w:val="00A2513B"/>
    <w:rsid w:val="00A2593A"/>
    <w:rsid w:val="00A2599A"/>
    <w:rsid w:val="00A26094"/>
    <w:rsid w:val="00A301BF"/>
    <w:rsid w:val="00A302B2"/>
    <w:rsid w:val="00A331B4"/>
    <w:rsid w:val="00A3484E"/>
    <w:rsid w:val="00A356D3"/>
    <w:rsid w:val="00A36A84"/>
    <w:rsid w:val="00A36ADA"/>
    <w:rsid w:val="00A37C4D"/>
    <w:rsid w:val="00A438D8"/>
    <w:rsid w:val="00A44128"/>
    <w:rsid w:val="00A458AD"/>
    <w:rsid w:val="00A473F5"/>
    <w:rsid w:val="00A51F9D"/>
    <w:rsid w:val="00A5416A"/>
    <w:rsid w:val="00A55DE8"/>
    <w:rsid w:val="00A6090B"/>
    <w:rsid w:val="00A639F4"/>
    <w:rsid w:val="00A64D22"/>
    <w:rsid w:val="00A65FAE"/>
    <w:rsid w:val="00A72D9B"/>
    <w:rsid w:val="00A81A32"/>
    <w:rsid w:val="00A8316B"/>
    <w:rsid w:val="00A835BD"/>
    <w:rsid w:val="00A91D3F"/>
    <w:rsid w:val="00A92879"/>
    <w:rsid w:val="00A9683B"/>
    <w:rsid w:val="00A97B15"/>
    <w:rsid w:val="00AA1B6B"/>
    <w:rsid w:val="00AA282F"/>
    <w:rsid w:val="00AA42D5"/>
    <w:rsid w:val="00AA663A"/>
    <w:rsid w:val="00AB2FAB"/>
    <w:rsid w:val="00AB35A0"/>
    <w:rsid w:val="00AB5953"/>
    <w:rsid w:val="00AB5C14"/>
    <w:rsid w:val="00AB6DA4"/>
    <w:rsid w:val="00AC1EE7"/>
    <w:rsid w:val="00AC21B2"/>
    <w:rsid w:val="00AC2FE1"/>
    <w:rsid w:val="00AC333F"/>
    <w:rsid w:val="00AC4436"/>
    <w:rsid w:val="00AC585C"/>
    <w:rsid w:val="00AD1925"/>
    <w:rsid w:val="00AD5601"/>
    <w:rsid w:val="00AE067D"/>
    <w:rsid w:val="00AE0FA2"/>
    <w:rsid w:val="00AE15AE"/>
    <w:rsid w:val="00AE5F19"/>
    <w:rsid w:val="00AF1181"/>
    <w:rsid w:val="00AF2F79"/>
    <w:rsid w:val="00AF4653"/>
    <w:rsid w:val="00AF76EA"/>
    <w:rsid w:val="00AF7DB7"/>
    <w:rsid w:val="00B0276C"/>
    <w:rsid w:val="00B02AFC"/>
    <w:rsid w:val="00B02E89"/>
    <w:rsid w:val="00B0399D"/>
    <w:rsid w:val="00B05056"/>
    <w:rsid w:val="00B10D02"/>
    <w:rsid w:val="00B1369B"/>
    <w:rsid w:val="00B201E2"/>
    <w:rsid w:val="00B20798"/>
    <w:rsid w:val="00B316D3"/>
    <w:rsid w:val="00B360CC"/>
    <w:rsid w:val="00B41F1C"/>
    <w:rsid w:val="00B443E4"/>
    <w:rsid w:val="00B5484D"/>
    <w:rsid w:val="00B563EA"/>
    <w:rsid w:val="00B56CDF"/>
    <w:rsid w:val="00B57043"/>
    <w:rsid w:val="00B57C0A"/>
    <w:rsid w:val="00B60E51"/>
    <w:rsid w:val="00B63A54"/>
    <w:rsid w:val="00B643AA"/>
    <w:rsid w:val="00B6697E"/>
    <w:rsid w:val="00B7284F"/>
    <w:rsid w:val="00B774D8"/>
    <w:rsid w:val="00B77D18"/>
    <w:rsid w:val="00B8313A"/>
    <w:rsid w:val="00B86FAC"/>
    <w:rsid w:val="00B93503"/>
    <w:rsid w:val="00B9638A"/>
    <w:rsid w:val="00B977A5"/>
    <w:rsid w:val="00B97B0D"/>
    <w:rsid w:val="00BA31E8"/>
    <w:rsid w:val="00BA55E0"/>
    <w:rsid w:val="00BA6BD4"/>
    <w:rsid w:val="00BA6C7A"/>
    <w:rsid w:val="00BB17D1"/>
    <w:rsid w:val="00BB1EF7"/>
    <w:rsid w:val="00BB317C"/>
    <w:rsid w:val="00BB3752"/>
    <w:rsid w:val="00BB660F"/>
    <w:rsid w:val="00BB6688"/>
    <w:rsid w:val="00BC26D4"/>
    <w:rsid w:val="00BC4974"/>
    <w:rsid w:val="00BC5449"/>
    <w:rsid w:val="00BC7086"/>
    <w:rsid w:val="00BD05B0"/>
    <w:rsid w:val="00BE0767"/>
    <w:rsid w:val="00BE0C80"/>
    <w:rsid w:val="00BE27EC"/>
    <w:rsid w:val="00BE7805"/>
    <w:rsid w:val="00BF121B"/>
    <w:rsid w:val="00BF2A42"/>
    <w:rsid w:val="00BF409A"/>
    <w:rsid w:val="00C03D8C"/>
    <w:rsid w:val="00C05394"/>
    <w:rsid w:val="00C055EC"/>
    <w:rsid w:val="00C05B81"/>
    <w:rsid w:val="00C1005F"/>
    <w:rsid w:val="00C10DC9"/>
    <w:rsid w:val="00C12FB3"/>
    <w:rsid w:val="00C13E82"/>
    <w:rsid w:val="00C15592"/>
    <w:rsid w:val="00C17341"/>
    <w:rsid w:val="00C213A3"/>
    <w:rsid w:val="00C24EEF"/>
    <w:rsid w:val="00C25CF6"/>
    <w:rsid w:val="00C26C36"/>
    <w:rsid w:val="00C31D48"/>
    <w:rsid w:val="00C32768"/>
    <w:rsid w:val="00C36EE1"/>
    <w:rsid w:val="00C3797A"/>
    <w:rsid w:val="00C37E40"/>
    <w:rsid w:val="00C43045"/>
    <w:rsid w:val="00C431DF"/>
    <w:rsid w:val="00C456BD"/>
    <w:rsid w:val="00C460B3"/>
    <w:rsid w:val="00C530DC"/>
    <w:rsid w:val="00C5350D"/>
    <w:rsid w:val="00C6123C"/>
    <w:rsid w:val="00C6311A"/>
    <w:rsid w:val="00C7084D"/>
    <w:rsid w:val="00C7315E"/>
    <w:rsid w:val="00C73F8E"/>
    <w:rsid w:val="00C757C9"/>
    <w:rsid w:val="00C75895"/>
    <w:rsid w:val="00C7749F"/>
    <w:rsid w:val="00C8076E"/>
    <w:rsid w:val="00C82C86"/>
    <w:rsid w:val="00C83C9F"/>
    <w:rsid w:val="00C94840"/>
    <w:rsid w:val="00C97456"/>
    <w:rsid w:val="00C97B29"/>
    <w:rsid w:val="00CA40A6"/>
    <w:rsid w:val="00CA4EE3"/>
    <w:rsid w:val="00CA61F7"/>
    <w:rsid w:val="00CB027F"/>
    <w:rsid w:val="00CB4B3B"/>
    <w:rsid w:val="00CB661E"/>
    <w:rsid w:val="00CC0EBB"/>
    <w:rsid w:val="00CC3E0C"/>
    <w:rsid w:val="00CC4A96"/>
    <w:rsid w:val="00CC4CF3"/>
    <w:rsid w:val="00CC6297"/>
    <w:rsid w:val="00CC7690"/>
    <w:rsid w:val="00CD1986"/>
    <w:rsid w:val="00CD2379"/>
    <w:rsid w:val="00CD247E"/>
    <w:rsid w:val="00CD3FE1"/>
    <w:rsid w:val="00CD496D"/>
    <w:rsid w:val="00CD54BF"/>
    <w:rsid w:val="00CE1125"/>
    <w:rsid w:val="00CE403F"/>
    <w:rsid w:val="00CE4D5C"/>
    <w:rsid w:val="00CF05DA"/>
    <w:rsid w:val="00CF2959"/>
    <w:rsid w:val="00CF40CC"/>
    <w:rsid w:val="00CF4B1F"/>
    <w:rsid w:val="00CF58EB"/>
    <w:rsid w:val="00CF6FEC"/>
    <w:rsid w:val="00D0106E"/>
    <w:rsid w:val="00D0186D"/>
    <w:rsid w:val="00D01BB1"/>
    <w:rsid w:val="00D03470"/>
    <w:rsid w:val="00D04657"/>
    <w:rsid w:val="00D06383"/>
    <w:rsid w:val="00D07BFB"/>
    <w:rsid w:val="00D10E15"/>
    <w:rsid w:val="00D14562"/>
    <w:rsid w:val="00D15D0B"/>
    <w:rsid w:val="00D17A7E"/>
    <w:rsid w:val="00D17C7C"/>
    <w:rsid w:val="00D17E4C"/>
    <w:rsid w:val="00D20E85"/>
    <w:rsid w:val="00D24585"/>
    <w:rsid w:val="00D24615"/>
    <w:rsid w:val="00D277A0"/>
    <w:rsid w:val="00D33487"/>
    <w:rsid w:val="00D360AB"/>
    <w:rsid w:val="00D37842"/>
    <w:rsid w:val="00D4259A"/>
    <w:rsid w:val="00D42DC2"/>
    <w:rsid w:val="00D4302B"/>
    <w:rsid w:val="00D537E1"/>
    <w:rsid w:val="00D55BB2"/>
    <w:rsid w:val="00D5623C"/>
    <w:rsid w:val="00D564BC"/>
    <w:rsid w:val="00D6091A"/>
    <w:rsid w:val="00D628B2"/>
    <w:rsid w:val="00D6605A"/>
    <w:rsid w:val="00D6695F"/>
    <w:rsid w:val="00D671AD"/>
    <w:rsid w:val="00D71BDA"/>
    <w:rsid w:val="00D75644"/>
    <w:rsid w:val="00D81656"/>
    <w:rsid w:val="00D83D87"/>
    <w:rsid w:val="00D84A6D"/>
    <w:rsid w:val="00D86A30"/>
    <w:rsid w:val="00D90312"/>
    <w:rsid w:val="00D91EB1"/>
    <w:rsid w:val="00D9782C"/>
    <w:rsid w:val="00D97B04"/>
    <w:rsid w:val="00D97CB4"/>
    <w:rsid w:val="00D97DD4"/>
    <w:rsid w:val="00DA4FCB"/>
    <w:rsid w:val="00DA5A8A"/>
    <w:rsid w:val="00DB1170"/>
    <w:rsid w:val="00DB26CD"/>
    <w:rsid w:val="00DB319A"/>
    <w:rsid w:val="00DB441C"/>
    <w:rsid w:val="00DB44AF"/>
    <w:rsid w:val="00DB6898"/>
    <w:rsid w:val="00DB7514"/>
    <w:rsid w:val="00DC01CF"/>
    <w:rsid w:val="00DC049A"/>
    <w:rsid w:val="00DC05F3"/>
    <w:rsid w:val="00DC1F58"/>
    <w:rsid w:val="00DC339B"/>
    <w:rsid w:val="00DC5D40"/>
    <w:rsid w:val="00DC69A7"/>
    <w:rsid w:val="00DD30E9"/>
    <w:rsid w:val="00DD4F47"/>
    <w:rsid w:val="00DD7FBB"/>
    <w:rsid w:val="00DE0B9F"/>
    <w:rsid w:val="00DE1113"/>
    <w:rsid w:val="00DE1A49"/>
    <w:rsid w:val="00DE2A9E"/>
    <w:rsid w:val="00DE4238"/>
    <w:rsid w:val="00DE657F"/>
    <w:rsid w:val="00DE6928"/>
    <w:rsid w:val="00DE71F1"/>
    <w:rsid w:val="00DE7BBB"/>
    <w:rsid w:val="00DF1218"/>
    <w:rsid w:val="00DF6462"/>
    <w:rsid w:val="00DF7E80"/>
    <w:rsid w:val="00E0110C"/>
    <w:rsid w:val="00E02269"/>
    <w:rsid w:val="00E0230B"/>
    <w:rsid w:val="00E02FA0"/>
    <w:rsid w:val="00E036DC"/>
    <w:rsid w:val="00E070BA"/>
    <w:rsid w:val="00E10454"/>
    <w:rsid w:val="00E112E5"/>
    <w:rsid w:val="00E122D8"/>
    <w:rsid w:val="00E12CC8"/>
    <w:rsid w:val="00E14812"/>
    <w:rsid w:val="00E15352"/>
    <w:rsid w:val="00E21CC7"/>
    <w:rsid w:val="00E24D9E"/>
    <w:rsid w:val="00E252BE"/>
    <w:rsid w:val="00E25849"/>
    <w:rsid w:val="00E30B01"/>
    <w:rsid w:val="00E3197E"/>
    <w:rsid w:val="00E329F8"/>
    <w:rsid w:val="00E342F8"/>
    <w:rsid w:val="00E351ED"/>
    <w:rsid w:val="00E42B19"/>
    <w:rsid w:val="00E44370"/>
    <w:rsid w:val="00E54C35"/>
    <w:rsid w:val="00E6034B"/>
    <w:rsid w:val="00E61F36"/>
    <w:rsid w:val="00E6549E"/>
    <w:rsid w:val="00E65EDE"/>
    <w:rsid w:val="00E67FAF"/>
    <w:rsid w:val="00E70F81"/>
    <w:rsid w:val="00E74027"/>
    <w:rsid w:val="00E77055"/>
    <w:rsid w:val="00E77460"/>
    <w:rsid w:val="00E833E2"/>
    <w:rsid w:val="00E83ABC"/>
    <w:rsid w:val="00E844F2"/>
    <w:rsid w:val="00E85521"/>
    <w:rsid w:val="00E86967"/>
    <w:rsid w:val="00E90AD0"/>
    <w:rsid w:val="00E923C4"/>
    <w:rsid w:val="00E92FCB"/>
    <w:rsid w:val="00E932CA"/>
    <w:rsid w:val="00EA01A6"/>
    <w:rsid w:val="00EA147F"/>
    <w:rsid w:val="00EA3331"/>
    <w:rsid w:val="00EA4A27"/>
    <w:rsid w:val="00EA4FA6"/>
    <w:rsid w:val="00EA6A9E"/>
    <w:rsid w:val="00EB028E"/>
    <w:rsid w:val="00EB1A25"/>
    <w:rsid w:val="00EB4AB9"/>
    <w:rsid w:val="00EC64F3"/>
    <w:rsid w:val="00EC7363"/>
    <w:rsid w:val="00ED03AB"/>
    <w:rsid w:val="00ED1963"/>
    <w:rsid w:val="00ED1CD4"/>
    <w:rsid w:val="00ED1D2B"/>
    <w:rsid w:val="00ED62CF"/>
    <w:rsid w:val="00ED64B5"/>
    <w:rsid w:val="00EE520F"/>
    <w:rsid w:val="00EE7CCA"/>
    <w:rsid w:val="00EF6883"/>
    <w:rsid w:val="00F00A1D"/>
    <w:rsid w:val="00F02016"/>
    <w:rsid w:val="00F029BF"/>
    <w:rsid w:val="00F06E53"/>
    <w:rsid w:val="00F1557A"/>
    <w:rsid w:val="00F16A14"/>
    <w:rsid w:val="00F24C77"/>
    <w:rsid w:val="00F3339E"/>
    <w:rsid w:val="00F362D7"/>
    <w:rsid w:val="00F37D7B"/>
    <w:rsid w:val="00F40760"/>
    <w:rsid w:val="00F41CCF"/>
    <w:rsid w:val="00F50A25"/>
    <w:rsid w:val="00F50AC7"/>
    <w:rsid w:val="00F5115C"/>
    <w:rsid w:val="00F51BF3"/>
    <w:rsid w:val="00F5314C"/>
    <w:rsid w:val="00F5601C"/>
    <w:rsid w:val="00F5688C"/>
    <w:rsid w:val="00F60048"/>
    <w:rsid w:val="00F635DD"/>
    <w:rsid w:val="00F64B8A"/>
    <w:rsid w:val="00F6627B"/>
    <w:rsid w:val="00F7336E"/>
    <w:rsid w:val="00F734F2"/>
    <w:rsid w:val="00F75052"/>
    <w:rsid w:val="00F75326"/>
    <w:rsid w:val="00F75BB0"/>
    <w:rsid w:val="00F804D3"/>
    <w:rsid w:val="00F816CB"/>
    <w:rsid w:val="00F81CD2"/>
    <w:rsid w:val="00F82641"/>
    <w:rsid w:val="00F82785"/>
    <w:rsid w:val="00F90F18"/>
    <w:rsid w:val="00F937E4"/>
    <w:rsid w:val="00F9535F"/>
    <w:rsid w:val="00F95DC1"/>
    <w:rsid w:val="00F95EE7"/>
    <w:rsid w:val="00FA39E6"/>
    <w:rsid w:val="00FA3E71"/>
    <w:rsid w:val="00FA6B79"/>
    <w:rsid w:val="00FA7BC9"/>
    <w:rsid w:val="00FB378E"/>
    <w:rsid w:val="00FB37F1"/>
    <w:rsid w:val="00FB47C0"/>
    <w:rsid w:val="00FB501B"/>
    <w:rsid w:val="00FB719A"/>
    <w:rsid w:val="00FB7770"/>
    <w:rsid w:val="00FC2024"/>
    <w:rsid w:val="00FD3327"/>
    <w:rsid w:val="00FD3619"/>
    <w:rsid w:val="00FD3B91"/>
    <w:rsid w:val="00FD576B"/>
    <w:rsid w:val="00FD579E"/>
    <w:rsid w:val="00FD6845"/>
    <w:rsid w:val="00FD7E39"/>
    <w:rsid w:val="00FE201D"/>
    <w:rsid w:val="00FE4516"/>
    <w:rsid w:val="00FE4C15"/>
    <w:rsid w:val="00FE5B23"/>
    <w:rsid w:val="00FE64C8"/>
    <w:rsid w:val="00FF0506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E0EF72A-BEA3-41FE-896E-3095ADDC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8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0">
    <w:name w:val="heading 2"/>
    <w:aliases w:val="標題110/111,節,節1,一."/>
    <w:basedOn w:val="a8"/>
    <w:link w:val="21"/>
    <w:qFormat/>
    <w:rsid w:val="004F5E57"/>
    <w:pPr>
      <w:numPr>
        <w:ilvl w:val="1"/>
        <w:numId w:val="25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8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表格,一"/>
    <w:basedOn w:val="a8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8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8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aliases w:val="(1)"/>
    <w:basedOn w:val="a8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8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8"/>
    <w:link w:val="90"/>
    <w:uiPriority w:val="9"/>
    <w:unhideWhenUsed/>
    <w:qFormat/>
    <w:rsid w:val="00C055EC"/>
    <w:pPr>
      <w:numPr>
        <w:ilvl w:val="8"/>
        <w:numId w:val="25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Signature"/>
    <w:basedOn w:val="a8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d">
    <w:name w:val="endnote text"/>
    <w:basedOn w:val="a8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8"/>
    <w:next w:val="a8"/>
    <w:autoRedefine/>
    <w:semiHidden/>
    <w:rsid w:val="004E0062"/>
    <w:pPr>
      <w:ind w:leftChars="400" w:left="600" w:rightChars="200" w:right="200" w:hangingChars="200" w:hanging="200"/>
    </w:pPr>
  </w:style>
  <w:style w:type="character" w:styleId="ae">
    <w:name w:val="page number"/>
    <w:basedOn w:val="a9"/>
    <w:semiHidden/>
    <w:rsid w:val="004E0062"/>
    <w:rPr>
      <w:rFonts w:ascii="標楷體" w:eastAsia="標楷體"/>
      <w:sz w:val="20"/>
    </w:rPr>
  </w:style>
  <w:style w:type="paragraph" w:styleId="60">
    <w:name w:val="toc 6"/>
    <w:basedOn w:val="a8"/>
    <w:next w:val="a8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8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2">
    <w:name w:val="段落樣式2"/>
    <w:basedOn w:val="a8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8"/>
    <w:next w:val="a8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3">
    <w:name w:val="toc 2"/>
    <w:basedOn w:val="a8"/>
    <w:next w:val="a8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8"/>
    <w:next w:val="a8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8"/>
    <w:next w:val="a8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8"/>
    <w:next w:val="a8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8"/>
    <w:next w:val="a8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8"/>
    <w:next w:val="a8"/>
    <w:autoRedefine/>
    <w:semiHidden/>
    <w:rsid w:val="004E0062"/>
    <w:pPr>
      <w:ind w:leftChars="1600" w:left="3840"/>
    </w:pPr>
  </w:style>
  <w:style w:type="paragraph" w:styleId="af">
    <w:name w:val="header"/>
    <w:basedOn w:val="a8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2"/>
    <w:qFormat/>
    <w:rsid w:val="004F5E57"/>
    <w:pPr>
      <w:ind w:leftChars="400" w:left="400"/>
    </w:pPr>
  </w:style>
  <w:style w:type="character" w:styleId="af0">
    <w:name w:val="Hyperlink"/>
    <w:basedOn w:val="a9"/>
    <w:uiPriority w:val="99"/>
    <w:rsid w:val="004E0062"/>
    <w:rPr>
      <w:color w:val="0000FF"/>
      <w:u w:val="single"/>
    </w:rPr>
  </w:style>
  <w:style w:type="paragraph" w:customStyle="1" w:styleId="af1">
    <w:name w:val="簽名日期"/>
    <w:basedOn w:val="a8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2"/>
    <w:qFormat/>
    <w:rsid w:val="004F5E57"/>
    <w:pPr>
      <w:ind w:leftChars="200" w:left="200" w:firstLineChars="0" w:firstLine="0"/>
    </w:pPr>
  </w:style>
  <w:style w:type="paragraph" w:customStyle="1" w:styleId="af2">
    <w:name w:val="附件"/>
    <w:basedOn w:val="ad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2">
    <w:name w:val="附表樣式"/>
    <w:basedOn w:val="a8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Body Text Indent"/>
    <w:basedOn w:val="a8"/>
    <w:semiHidden/>
    <w:rsid w:val="004E0062"/>
    <w:pPr>
      <w:ind w:left="698" w:hangingChars="200" w:hanging="698"/>
    </w:pPr>
  </w:style>
  <w:style w:type="paragraph" w:customStyle="1" w:styleId="af4">
    <w:name w:val="調查報告"/>
    <w:basedOn w:val="ad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8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8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5">
    <w:name w:val="footer"/>
    <w:basedOn w:val="a8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6">
    <w:name w:val="table of figures"/>
    <w:basedOn w:val="a8"/>
    <w:next w:val="a8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8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5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7">
    <w:name w:val="資料來源"/>
    <w:basedOn w:val="a8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3">
    <w:name w:val="圖標題"/>
    <w:basedOn w:val="a8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8">
    <w:name w:val="Table Grid"/>
    <w:basedOn w:val="aa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6">
    <w:name w:val="附錄"/>
    <w:basedOn w:val="a8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9">
    <w:name w:val="List Paragraph"/>
    <w:basedOn w:val="a8"/>
    <w:link w:val="afa"/>
    <w:uiPriority w:val="34"/>
    <w:qFormat/>
    <w:rsid w:val="00687024"/>
    <w:pPr>
      <w:ind w:leftChars="200" w:left="480"/>
    </w:pPr>
  </w:style>
  <w:style w:type="paragraph" w:styleId="afb">
    <w:name w:val="Balloon Text"/>
    <w:basedOn w:val="a8"/>
    <w:link w:val="afc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註解方塊文字 字元"/>
    <w:basedOn w:val="a9"/>
    <w:link w:val="afb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7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4">
    <w:name w:val="附件樣式"/>
    <w:basedOn w:val="a8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9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d">
    <w:name w:val="Plain Text"/>
    <w:basedOn w:val="a8"/>
    <w:link w:val="afe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e">
    <w:name w:val="純文字 字元"/>
    <w:basedOn w:val="a9"/>
    <w:link w:val="afd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1">
    <w:name w:val="標題 2 字元"/>
    <w:aliases w:val="標題110/111 字元,節 字元,節1 字元,一. 字元"/>
    <w:basedOn w:val="a9"/>
    <w:link w:val="20"/>
    <w:rsid w:val="0031455E"/>
    <w:rPr>
      <w:rFonts w:ascii="標楷體" w:eastAsia="標楷體" w:hAnsi="Arial"/>
      <w:bCs/>
      <w:kern w:val="32"/>
      <w:sz w:val="32"/>
      <w:szCs w:val="48"/>
    </w:rPr>
  </w:style>
  <w:style w:type="paragraph" w:styleId="Web">
    <w:name w:val="Normal (Web)"/>
    <w:basedOn w:val="a8"/>
    <w:uiPriority w:val="99"/>
    <w:semiHidden/>
    <w:unhideWhenUsed/>
    <w:rsid w:val="003F3673"/>
    <w:pPr>
      <w:widowControl/>
      <w:overflowPunct/>
      <w:autoSpaceDE/>
      <w:autoSpaceDN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aff">
    <w:name w:val="分項段落"/>
    <w:basedOn w:val="a8"/>
    <w:rsid w:val="003F3673"/>
    <w:pPr>
      <w:overflowPunct/>
      <w:autoSpaceDE/>
      <w:autoSpaceDN/>
      <w:jc w:val="left"/>
    </w:pPr>
    <w:rPr>
      <w:rFonts w:ascii="Times New Roman" w:eastAsia="新細明體"/>
      <w:sz w:val="24"/>
    </w:rPr>
  </w:style>
  <w:style w:type="paragraph" w:styleId="aff0">
    <w:name w:val="footnote text"/>
    <w:basedOn w:val="a8"/>
    <w:link w:val="aff1"/>
    <w:unhideWhenUsed/>
    <w:rsid w:val="003F3673"/>
    <w:pPr>
      <w:snapToGrid w:val="0"/>
      <w:jc w:val="left"/>
    </w:pPr>
    <w:rPr>
      <w:sz w:val="20"/>
    </w:rPr>
  </w:style>
  <w:style w:type="character" w:customStyle="1" w:styleId="aff1">
    <w:name w:val="註腳文字 字元"/>
    <w:basedOn w:val="a9"/>
    <w:link w:val="aff0"/>
    <w:rsid w:val="003F3673"/>
    <w:rPr>
      <w:rFonts w:ascii="標楷體" w:eastAsia="標楷體"/>
      <w:kern w:val="2"/>
    </w:rPr>
  </w:style>
  <w:style w:type="character" w:styleId="aff2">
    <w:name w:val="footnote reference"/>
    <w:aliases w:val="FR,Ref,de nota al pie,註腳內容,Error-Fußnotenzeichen5,Error-Fußnotenzeichen6,Error-Fußnotenzeichen3"/>
    <w:basedOn w:val="a9"/>
    <w:uiPriority w:val="99"/>
    <w:unhideWhenUsed/>
    <w:rsid w:val="003F3673"/>
    <w:rPr>
      <w:vertAlign w:val="superscript"/>
    </w:rPr>
  </w:style>
  <w:style w:type="table" w:customStyle="1" w:styleId="13">
    <w:name w:val="表格格線1"/>
    <w:basedOn w:val="aa"/>
    <w:next w:val="af8"/>
    <w:uiPriority w:val="59"/>
    <w:rsid w:val="003F367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8"/>
    <w:link w:val="HTML0"/>
    <w:uiPriority w:val="99"/>
    <w:unhideWhenUsed/>
    <w:rsid w:val="003F367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jc w:val="left"/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9"/>
    <w:link w:val="HTML"/>
    <w:uiPriority w:val="99"/>
    <w:rsid w:val="003F3673"/>
    <w:rPr>
      <w:rFonts w:ascii="細明體" w:eastAsia="細明體" w:hAnsi="細明體" w:cs="細明體"/>
      <w:sz w:val="24"/>
      <w:szCs w:val="24"/>
    </w:rPr>
  </w:style>
  <w:style w:type="paragraph" w:styleId="2">
    <w:name w:val="Body Text 2"/>
    <w:basedOn w:val="a8"/>
    <w:link w:val="24"/>
    <w:rsid w:val="003F3673"/>
    <w:pPr>
      <w:numPr>
        <w:ilvl w:val="3"/>
        <w:numId w:val="34"/>
      </w:numPr>
      <w:overflowPunct/>
      <w:autoSpaceDE/>
      <w:autoSpaceDN/>
      <w:spacing w:after="120" w:line="480" w:lineRule="auto"/>
      <w:ind w:left="0" w:firstLine="0"/>
      <w:jc w:val="left"/>
    </w:pPr>
    <w:rPr>
      <w:rFonts w:ascii="Times New Roman"/>
      <w:sz w:val="28"/>
      <w:szCs w:val="24"/>
    </w:rPr>
  </w:style>
  <w:style w:type="character" w:customStyle="1" w:styleId="24">
    <w:name w:val="本文 2 字元"/>
    <w:basedOn w:val="a9"/>
    <w:link w:val="2"/>
    <w:rsid w:val="003F3673"/>
    <w:rPr>
      <w:rFonts w:eastAsia="標楷體"/>
      <w:kern w:val="2"/>
      <w:sz w:val="28"/>
      <w:szCs w:val="24"/>
    </w:rPr>
  </w:style>
  <w:style w:type="paragraph" w:customStyle="1" w:styleId="a0">
    <w:name w:val="審核通知甲層"/>
    <w:basedOn w:val="1"/>
    <w:rsid w:val="003F3673"/>
    <w:pPr>
      <w:keepNext/>
      <w:numPr>
        <w:ilvl w:val="2"/>
        <w:numId w:val="34"/>
      </w:numPr>
      <w:overflowPunct/>
      <w:autoSpaceDE/>
      <w:autoSpaceDN/>
      <w:snapToGrid w:val="0"/>
      <w:spacing w:beforeLines="50"/>
      <w:ind w:left="425" w:hanging="425"/>
      <w:jc w:val="center"/>
    </w:pPr>
    <w:rPr>
      <w:rFonts w:hAnsi="標楷體"/>
      <w:b/>
      <w:kern w:val="52"/>
      <w:sz w:val="36"/>
    </w:rPr>
  </w:style>
  <w:style w:type="paragraph" w:customStyle="1" w:styleId="a1">
    <w:name w:val="審核通知一層"/>
    <w:basedOn w:val="a8"/>
    <w:next w:val="a8"/>
    <w:rsid w:val="003F3673"/>
    <w:pPr>
      <w:numPr>
        <w:ilvl w:val="4"/>
        <w:numId w:val="34"/>
      </w:numPr>
      <w:tabs>
        <w:tab w:val="clear" w:pos="426"/>
      </w:tabs>
      <w:overflowPunct/>
      <w:autoSpaceDE/>
      <w:autoSpaceDN/>
      <w:snapToGrid w:val="0"/>
      <w:spacing w:line="560" w:lineRule="atLeast"/>
      <w:ind w:left="1658" w:hanging="1418"/>
    </w:pPr>
    <w:rPr>
      <w:rFonts w:ascii="Times New Roman"/>
      <w:lang w:val="x-none" w:eastAsia="x-none"/>
    </w:rPr>
  </w:style>
  <w:style w:type="paragraph" w:customStyle="1" w:styleId="aff3">
    <w:name w:val="審核通知壹層"/>
    <w:basedOn w:val="20"/>
    <w:next w:val="a8"/>
    <w:rsid w:val="003F3673"/>
    <w:pPr>
      <w:keepNext/>
      <w:numPr>
        <w:ilvl w:val="0"/>
        <w:numId w:val="0"/>
      </w:numPr>
      <w:overflowPunct/>
      <w:autoSpaceDE/>
      <w:autoSpaceDN/>
      <w:snapToGrid w:val="0"/>
      <w:spacing w:line="560" w:lineRule="atLeast"/>
      <w:ind w:left="454" w:hanging="454"/>
    </w:pPr>
    <w:rPr>
      <w:rFonts w:ascii="Arial"/>
      <w:b/>
      <w:kern w:val="2"/>
      <w:szCs w:val="32"/>
    </w:rPr>
  </w:style>
  <w:style w:type="character" w:styleId="aff4">
    <w:name w:val="Emphasis"/>
    <w:basedOn w:val="a9"/>
    <w:uiPriority w:val="20"/>
    <w:qFormat/>
    <w:rsid w:val="003F3673"/>
    <w:rPr>
      <w:i/>
      <w:iCs/>
    </w:rPr>
  </w:style>
  <w:style w:type="character" w:customStyle="1" w:styleId="afa">
    <w:name w:val="清單段落 字元"/>
    <w:basedOn w:val="a9"/>
    <w:link w:val="af9"/>
    <w:uiPriority w:val="34"/>
    <w:locked/>
    <w:rsid w:val="003F3673"/>
    <w:rPr>
      <w:rFonts w:ascii="標楷體" w:eastAsia="標楷體"/>
      <w:kern w:val="2"/>
      <w:sz w:val="32"/>
    </w:rPr>
  </w:style>
  <w:style w:type="paragraph" w:customStyle="1" w:styleId="15">
    <w:name w:val="審核通知1層"/>
    <w:basedOn w:val="a8"/>
    <w:next w:val="a8"/>
    <w:rsid w:val="003F3673"/>
    <w:pPr>
      <w:tabs>
        <w:tab w:val="num" w:pos="426"/>
      </w:tabs>
      <w:overflowPunct/>
      <w:autoSpaceDE/>
      <w:autoSpaceDN/>
      <w:snapToGrid w:val="0"/>
      <w:spacing w:line="560" w:lineRule="atLeast"/>
      <w:ind w:left="2411" w:hanging="851"/>
    </w:pPr>
    <w:rPr>
      <w:rFonts w:ascii="Times New Roman"/>
    </w:rPr>
  </w:style>
  <w:style w:type="paragraph" w:customStyle="1" w:styleId="aff5">
    <w:name w:val="樣式 樣式 審核通知(一)層 + 粗體 + 標楷體"/>
    <w:basedOn w:val="a8"/>
    <w:rsid w:val="003F3673"/>
    <w:pPr>
      <w:overflowPunct/>
      <w:autoSpaceDE/>
      <w:autoSpaceDN/>
      <w:snapToGrid w:val="0"/>
      <w:spacing w:line="560" w:lineRule="atLeast"/>
      <w:ind w:left="1985" w:hanging="1985"/>
    </w:pPr>
    <w:rPr>
      <w:rFonts w:hAnsi="標楷體"/>
      <w:bCs/>
    </w:rPr>
  </w:style>
  <w:style w:type="paragraph" w:customStyle="1" w:styleId="aff6">
    <w:name w:val="內文一、"/>
    <w:basedOn w:val="a8"/>
    <w:qFormat/>
    <w:rsid w:val="003F3673"/>
    <w:pPr>
      <w:autoSpaceDE/>
      <w:autoSpaceDN/>
      <w:spacing w:line="520" w:lineRule="exact"/>
      <w:ind w:leftChars="450" w:left="450" w:firstLineChars="200" w:firstLine="200"/>
    </w:pPr>
    <w:rPr>
      <w:rFonts w:hAnsi="標楷體"/>
      <w:szCs w:val="22"/>
    </w:rPr>
  </w:style>
  <w:style w:type="paragraph" w:customStyle="1" w:styleId="Default">
    <w:name w:val="Default"/>
    <w:rsid w:val="003F3673"/>
    <w:pPr>
      <w:widowControl w:val="0"/>
      <w:autoSpaceDE w:val="0"/>
      <w:autoSpaceDN w:val="0"/>
      <w:adjustRightInd w:val="0"/>
    </w:pPr>
    <w:rPr>
      <w:rFonts w:ascii="標楷體" w:eastAsiaTheme="minorEastAsia" w:hAnsi="標楷體" w:cs="標楷體"/>
      <w:color w:val="000000"/>
      <w:sz w:val="24"/>
      <w:szCs w:val="24"/>
    </w:rPr>
  </w:style>
  <w:style w:type="character" w:styleId="aff7">
    <w:name w:val="FollowedHyperlink"/>
    <w:basedOn w:val="a9"/>
    <w:uiPriority w:val="99"/>
    <w:semiHidden/>
    <w:unhideWhenUsed/>
    <w:rsid w:val="003F3673"/>
    <w:rPr>
      <w:color w:val="954F72"/>
      <w:u w:val="single"/>
    </w:rPr>
  </w:style>
  <w:style w:type="paragraph" w:customStyle="1" w:styleId="font5">
    <w:name w:val="font5"/>
    <w:basedOn w:val="a8"/>
    <w:rsid w:val="003F3673"/>
    <w:pPr>
      <w:widowControl/>
      <w:overflowPunct/>
      <w:autoSpaceDE/>
      <w:autoSpaceDN/>
      <w:spacing w:before="100" w:beforeAutospacing="1" w:after="100" w:afterAutospacing="1"/>
      <w:jc w:val="left"/>
    </w:pPr>
    <w:rPr>
      <w:rFonts w:ascii="新細明體" w:eastAsia="新細明體" w:hAnsi="新細明體" w:cs="新細明體"/>
      <w:b/>
      <w:bCs/>
      <w:color w:val="000000"/>
      <w:kern w:val="0"/>
      <w:szCs w:val="32"/>
    </w:rPr>
  </w:style>
  <w:style w:type="paragraph" w:customStyle="1" w:styleId="font6">
    <w:name w:val="font6"/>
    <w:basedOn w:val="a8"/>
    <w:rsid w:val="003F3673"/>
    <w:pPr>
      <w:widowControl/>
      <w:overflowPunct/>
      <w:autoSpaceDE/>
      <w:autoSpaceDN/>
      <w:spacing w:before="100" w:beforeAutospacing="1" w:after="100" w:afterAutospacing="1"/>
      <w:jc w:val="left"/>
    </w:pPr>
    <w:rPr>
      <w:rFonts w:ascii="新細明體" w:eastAsia="新細明體" w:hAnsi="新細明體" w:cs="新細明體"/>
      <w:b/>
      <w:bCs/>
      <w:color w:val="000000"/>
      <w:kern w:val="0"/>
      <w:szCs w:val="32"/>
    </w:rPr>
  </w:style>
  <w:style w:type="paragraph" w:customStyle="1" w:styleId="font7">
    <w:name w:val="font7"/>
    <w:basedOn w:val="a8"/>
    <w:rsid w:val="003F3673"/>
    <w:pPr>
      <w:widowControl/>
      <w:overflowPunct/>
      <w:autoSpaceDE/>
      <w:autoSpaceDN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8">
    <w:name w:val="font8"/>
    <w:basedOn w:val="a8"/>
    <w:rsid w:val="003F3673"/>
    <w:pPr>
      <w:widowControl/>
      <w:overflowPunct/>
      <w:autoSpaceDE/>
      <w:autoSpaceDN/>
      <w:spacing w:before="100" w:beforeAutospacing="1" w:after="100" w:afterAutospacing="1"/>
      <w:jc w:val="left"/>
    </w:pPr>
    <w:rPr>
      <w:rFonts w:ascii="新細明體" w:eastAsia="新細明體" w:hAnsi="新細明體" w:cs="新細明體"/>
      <w:color w:val="000000"/>
      <w:kern w:val="0"/>
      <w:sz w:val="18"/>
      <w:szCs w:val="18"/>
    </w:rPr>
  </w:style>
  <w:style w:type="paragraph" w:customStyle="1" w:styleId="xl63">
    <w:name w:val="xl63"/>
    <w:basedOn w:val="a8"/>
    <w:rsid w:val="003F367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 w:val="24"/>
      <w:szCs w:val="24"/>
    </w:rPr>
  </w:style>
  <w:style w:type="paragraph" w:customStyle="1" w:styleId="xl64">
    <w:name w:val="xl64"/>
    <w:basedOn w:val="a8"/>
    <w:rsid w:val="003F367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 w:val="24"/>
      <w:szCs w:val="24"/>
    </w:rPr>
  </w:style>
  <w:style w:type="paragraph" w:customStyle="1" w:styleId="xl65">
    <w:name w:val="xl65"/>
    <w:basedOn w:val="a8"/>
    <w:rsid w:val="003F3673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overflowPunct/>
      <w:autoSpaceDE/>
      <w:autoSpaceDN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 w:val="24"/>
      <w:szCs w:val="24"/>
    </w:rPr>
  </w:style>
  <w:style w:type="paragraph" w:customStyle="1" w:styleId="xl66">
    <w:name w:val="xl66"/>
    <w:basedOn w:val="a8"/>
    <w:rsid w:val="003F367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 w:val="24"/>
      <w:szCs w:val="24"/>
    </w:rPr>
  </w:style>
  <w:style w:type="paragraph" w:customStyle="1" w:styleId="xl67">
    <w:name w:val="xl67"/>
    <w:basedOn w:val="a8"/>
    <w:rsid w:val="003F3673"/>
    <w:pPr>
      <w:widowControl/>
      <w:overflowPunct/>
      <w:autoSpaceDE/>
      <w:autoSpaceDN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68">
    <w:name w:val="xl68"/>
    <w:basedOn w:val="a8"/>
    <w:rsid w:val="003F367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69">
    <w:name w:val="xl69"/>
    <w:basedOn w:val="a8"/>
    <w:rsid w:val="003F367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70">
    <w:name w:val="xl70"/>
    <w:basedOn w:val="a8"/>
    <w:rsid w:val="003F367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71">
    <w:name w:val="xl71"/>
    <w:basedOn w:val="a8"/>
    <w:rsid w:val="003F367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72">
    <w:name w:val="xl72"/>
    <w:basedOn w:val="a8"/>
    <w:rsid w:val="003F3673"/>
    <w:pPr>
      <w:widowControl/>
      <w:pBdr>
        <w:top w:val="single" w:sz="8" w:space="0" w:color="auto"/>
        <w:left w:val="single" w:sz="4" w:space="0" w:color="auto"/>
      </w:pBdr>
      <w:overflowPunct/>
      <w:autoSpaceDE/>
      <w:autoSpaceDN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73">
    <w:name w:val="xl73"/>
    <w:basedOn w:val="a8"/>
    <w:rsid w:val="003F36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74">
    <w:name w:val="xl74"/>
    <w:basedOn w:val="a8"/>
    <w:rsid w:val="003F36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75">
    <w:name w:val="xl75"/>
    <w:basedOn w:val="a8"/>
    <w:rsid w:val="003F36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76">
    <w:name w:val="xl76"/>
    <w:basedOn w:val="a8"/>
    <w:rsid w:val="003F36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77">
    <w:name w:val="xl77"/>
    <w:basedOn w:val="a8"/>
    <w:rsid w:val="003F3673"/>
    <w:pPr>
      <w:widowControl/>
      <w:pBdr>
        <w:left w:val="single" w:sz="4" w:space="0" w:color="auto"/>
      </w:pBdr>
      <w:overflowPunct/>
      <w:autoSpaceDE/>
      <w:autoSpaceDN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78">
    <w:name w:val="xl78"/>
    <w:basedOn w:val="a8"/>
    <w:rsid w:val="003F367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79">
    <w:name w:val="xl79"/>
    <w:basedOn w:val="a8"/>
    <w:rsid w:val="003F367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80">
    <w:name w:val="xl80"/>
    <w:basedOn w:val="a8"/>
    <w:rsid w:val="003F367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81">
    <w:name w:val="xl81"/>
    <w:basedOn w:val="a8"/>
    <w:rsid w:val="003F367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82">
    <w:name w:val="xl82"/>
    <w:basedOn w:val="a8"/>
    <w:rsid w:val="003F3673"/>
    <w:pPr>
      <w:widowControl/>
      <w:pBdr>
        <w:left w:val="single" w:sz="4" w:space="0" w:color="auto"/>
        <w:bottom w:val="single" w:sz="8" w:space="0" w:color="auto"/>
      </w:pBdr>
      <w:overflowPunct/>
      <w:autoSpaceDE/>
      <w:autoSpaceDN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83">
    <w:name w:val="xl83"/>
    <w:basedOn w:val="a8"/>
    <w:rsid w:val="003F367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84">
    <w:name w:val="xl84"/>
    <w:basedOn w:val="a8"/>
    <w:rsid w:val="003F367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85">
    <w:name w:val="xl85"/>
    <w:basedOn w:val="a8"/>
    <w:rsid w:val="003F367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86">
    <w:name w:val="xl86"/>
    <w:basedOn w:val="a8"/>
    <w:rsid w:val="003F367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87">
    <w:name w:val="xl87"/>
    <w:basedOn w:val="a8"/>
    <w:rsid w:val="003F367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88">
    <w:name w:val="xl88"/>
    <w:basedOn w:val="a8"/>
    <w:rsid w:val="003F367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89">
    <w:name w:val="xl89"/>
    <w:basedOn w:val="a8"/>
    <w:rsid w:val="003F367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90">
    <w:name w:val="xl90"/>
    <w:basedOn w:val="a8"/>
    <w:rsid w:val="003F367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91">
    <w:name w:val="xl91"/>
    <w:basedOn w:val="a8"/>
    <w:rsid w:val="003F367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92">
    <w:name w:val="xl92"/>
    <w:basedOn w:val="a8"/>
    <w:rsid w:val="003F36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93">
    <w:name w:val="xl93"/>
    <w:basedOn w:val="a8"/>
    <w:rsid w:val="003F367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94">
    <w:name w:val="xl94"/>
    <w:basedOn w:val="a8"/>
    <w:rsid w:val="003F367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overflowPunct/>
      <w:autoSpaceDE/>
      <w:autoSpaceDN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95">
    <w:name w:val="xl95"/>
    <w:basedOn w:val="a8"/>
    <w:rsid w:val="003F367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overflowPunct/>
      <w:autoSpaceDE/>
      <w:autoSpaceDN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96">
    <w:name w:val="xl96"/>
    <w:basedOn w:val="a8"/>
    <w:rsid w:val="003F367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overflowPunct/>
      <w:autoSpaceDE/>
      <w:autoSpaceDN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97">
    <w:name w:val="xl97"/>
    <w:basedOn w:val="a8"/>
    <w:rsid w:val="003F367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overflowPunct/>
      <w:autoSpaceDE/>
      <w:autoSpaceDN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98">
    <w:name w:val="xl98"/>
    <w:basedOn w:val="a8"/>
    <w:rsid w:val="003F3673"/>
    <w:pPr>
      <w:widowControl/>
      <w:pBdr>
        <w:top w:val="single" w:sz="8" w:space="0" w:color="auto"/>
        <w:left w:val="single" w:sz="4" w:space="0" w:color="auto"/>
      </w:pBdr>
      <w:shd w:val="clear" w:color="000000" w:fill="EAEAEA"/>
      <w:overflowPunct/>
      <w:autoSpaceDE/>
      <w:autoSpaceDN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99">
    <w:name w:val="xl99"/>
    <w:basedOn w:val="a8"/>
    <w:rsid w:val="003F36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overflowPunct/>
      <w:autoSpaceDE/>
      <w:autoSpaceDN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00">
    <w:name w:val="xl100"/>
    <w:basedOn w:val="a8"/>
    <w:rsid w:val="003F36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overflowPunct/>
      <w:autoSpaceDE/>
      <w:autoSpaceDN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01">
    <w:name w:val="xl101"/>
    <w:basedOn w:val="a8"/>
    <w:rsid w:val="003F36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overflowPunct/>
      <w:autoSpaceDE/>
      <w:autoSpaceDN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02">
    <w:name w:val="xl102"/>
    <w:basedOn w:val="a8"/>
    <w:rsid w:val="003F36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overflowPunct/>
      <w:autoSpaceDE/>
      <w:autoSpaceDN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03">
    <w:name w:val="xl103"/>
    <w:basedOn w:val="a8"/>
    <w:rsid w:val="003F3673"/>
    <w:pPr>
      <w:widowControl/>
      <w:pBdr>
        <w:left w:val="single" w:sz="4" w:space="0" w:color="auto"/>
      </w:pBdr>
      <w:shd w:val="clear" w:color="000000" w:fill="EAEAEA"/>
      <w:overflowPunct/>
      <w:autoSpaceDE/>
      <w:autoSpaceDN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04">
    <w:name w:val="xl104"/>
    <w:basedOn w:val="a8"/>
    <w:rsid w:val="003F367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EAEA"/>
      <w:overflowPunct/>
      <w:autoSpaceDE/>
      <w:autoSpaceDN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05">
    <w:name w:val="xl105"/>
    <w:basedOn w:val="a8"/>
    <w:rsid w:val="003F367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EAEA"/>
      <w:overflowPunct/>
      <w:autoSpaceDE/>
      <w:autoSpaceDN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06">
    <w:name w:val="xl106"/>
    <w:basedOn w:val="a8"/>
    <w:rsid w:val="003F367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EAEA"/>
      <w:overflowPunct/>
      <w:autoSpaceDE/>
      <w:autoSpaceDN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07">
    <w:name w:val="xl107"/>
    <w:basedOn w:val="a8"/>
    <w:rsid w:val="003F367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EAEA"/>
      <w:overflowPunct/>
      <w:autoSpaceDE/>
      <w:autoSpaceDN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08">
    <w:name w:val="xl108"/>
    <w:basedOn w:val="a8"/>
    <w:rsid w:val="003F3673"/>
    <w:pPr>
      <w:widowControl/>
      <w:pBdr>
        <w:left w:val="single" w:sz="4" w:space="0" w:color="auto"/>
        <w:bottom w:val="single" w:sz="8" w:space="0" w:color="auto"/>
      </w:pBdr>
      <w:shd w:val="clear" w:color="000000" w:fill="EAEAEA"/>
      <w:overflowPunct/>
      <w:autoSpaceDE/>
      <w:autoSpaceDN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09">
    <w:name w:val="xl109"/>
    <w:basedOn w:val="a8"/>
    <w:rsid w:val="003F367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overflowPunct/>
      <w:autoSpaceDE/>
      <w:autoSpaceDN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10">
    <w:name w:val="xl110"/>
    <w:basedOn w:val="a8"/>
    <w:rsid w:val="003F367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overflowPunct/>
      <w:autoSpaceDE/>
      <w:autoSpaceDN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11">
    <w:name w:val="xl111"/>
    <w:basedOn w:val="a8"/>
    <w:rsid w:val="003F367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overflowPunct/>
      <w:autoSpaceDE/>
      <w:autoSpaceDN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12">
    <w:name w:val="xl112"/>
    <w:basedOn w:val="a8"/>
    <w:rsid w:val="003F367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overflowPunct/>
      <w:autoSpaceDE/>
      <w:autoSpaceDN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13">
    <w:name w:val="xl113"/>
    <w:basedOn w:val="a8"/>
    <w:rsid w:val="003F367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14">
    <w:name w:val="xl114"/>
    <w:basedOn w:val="a8"/>
    <w:rsid w:val="003F367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15">
    <w:name w:val="xl115"/>
    <w:basedOn w:val="a8"/>
    <w:rsid w:val="003F367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16">
    <w:name w:val="xl116"/>
    <w:basedOn w:val="a8"/>
    <w:rsid w:val="003F3673"/>
    <w:pPr>
      <w:widowControl/>
      <w:overflowPunct/>
      <w:autoSpaceDE/>
      <w:autoSpaceDN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17">
    <w:name w:val="xl117"/>
    <w:basedOn w:val="a8"/>
    <w:rsid w:val="003F3673"/>
    <w:pPr>
      <w:widowControl/>
      <w:overflowPunct/>
      <w:autoSpaceDE/>
      <w:autoSpaceDN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18">
    <w:name w:val="xl118"/>
    <w:basedOn w:val="a8"/>
    <w:rsid w:val="003F3673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19">
    <w:name w:val="xl119"/>
    <w:basedOn w:val="a8"/>
    <w:rsid w:val="003F367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20">
    <w:name w:val="xl120"/>
    <w:basedOn w:val="a8"/>
    <w:rsid w:val="003F3673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21">
    <w:name w:val="xl121"/>
    <w:basedOn w:val="a8"/>
    <w:rsid w:val="003F367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22">
    <w:name w:val="xl122"/>
    <w:basedOn w:val="a8"/>
    <w:rsid w:val="003F367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23">
    <w:name w:val="xl123"/>
    <w:basedOn w:val="a8"/>
    <w:rsid w:val="003F3673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24">
    <w:name w:val="xl124"/>
    <w:basedOn w:val="a8"/>
    <w:rsid w:val="003F3673"/>
    <w:pPr>
      <w:widowControl/>
      <w:pBdr>
        <w:left w:val="single" w:sz="4" w:space="0" w:color="auto"/>
        <w:right w:val="single" w:sz="8" w:space="0" w:color="auto"/>
      </w:pBdr>
      <w:overflowPunct/>
      <w:autoSpaceDE/>
      <w:autoSpaceDN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25">
    <w:name w:val="xl125"/>
    <w:basedOn w:val="a8"/>
    <w:rsid w:val="003F3673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26">
    <w:name w:val="xl126"/>
    <w:basedOn w:val="a8"/>
    <w:rsid w:val="003F3673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27">
    <w:name w:val="xl127"/>
    <w:basedOn w:val="a8"/>
    <w:rsid w:val="003F3673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28">
    <w:name w:val="xl128"/>
    <w:basedOn w:val="a8"/>
    <w:rsid w:val="003F3673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29">
    <w:name w:val="xl129"/>
    <w:basedOn w:val="a8"/>
    <w:rsid w:val="003F3673"/>
    <w:pPr>
      <w:widowControl/>
      <w:pBdr>
        <w:left w:val="single" w:sz="4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30">
    <w:name w:val="xl130"/>
    <w:basedOn w:val="a8"/>
    <w:rsid w:val="003F3673"/>
    <w:pPr>
      <w:widowControl/>
      <w:pBdr>
        <w:left w:val="single" w:sz="4" w:space="0" w:color="auto"/>
        <w:right w:val="single" w:sz="8" w:space="0" w:color="auto"/>
      </w:pBdr>
      <w:overflowPunct/>
      <w:autoSpaceDE/>
      <w:autoSpaceDN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31">
    <w:name w:val="xl131"/>
    <w:basedOn w:val="a8"/>
    <w:rsid w:val="003F3673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32">
    <w:name w:val="xl132"/>
    <w:basedOn w:val="a8"/>
    <w:rsid w:val="003F3673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33">
    <w:name w:val="xl133"/>
    <w:basedOn w:val="a8"/>
    <w:rsid w:val="003F367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34">
    <w:name w:val="xl134"/>
    <w:basedOn w:val="a8"/>
    <w:rsid w:val="003F3673"/>
    <w:pPr>
      <w:widowControl/>
      <w:pBdr>
        <w:left w:val="single" w:sz="4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35">
    <w:name w:val="xl135"/>
    <w:basedOn w:val="a8"/>
    <w:rsid w:val="003F3673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36">
    <w:name w:val="xl136"/>
    <w:basedOn w:val="a8"/>
    <w:rsid w:val="003F3673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AEAEA"/>
      <w:overflowPunct/>
      <w:autoSpaceDE/>
      <w:autoSpaceDN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37">
    <w:name w:val="xl137"/>
    <w:basedOn w:val="a8"/>
    <w:rsid w:val="003F367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AEAEA"/>
      <w:overflowPunct/>
      <w:autoSpaceDE/>
      <w:autoSpaceDN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38">
    <w:name w:val="xl138"/>
    <w:basedOn w:val="a8"/>
    <w:rsid w:val="003F3673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AEAEA"/>
      <w:overflowPunct/>
      <w:autoSpaceDE/>
      <w:autoSpaceDN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39">
    <w:name w:val="xl139"/>
    <w:basedOn w:val="a8"/>
    <w:rsid w:val="003F367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AEAEA"/>
      <w:overflowPunct/>
      <w:autoSpaceDE/>
      <w:autoSpaceDN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40">
    <w:name w:val="xl140"/>
    <w:basedOn w:val="a8"/>
    <w:rsid w:val="003F367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overflowPunct/>
      <w:autoSpaceDE/>
      <w:autoSpaceDN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41">
    <w:name w:val="xl141"/>
    <w:basedOn w:val="a8"/>
    <w:rsid w:val="003F3673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EAEAEA"/>
      <w:overflowPunct/>
      <w:autoSpaceDE/>
      <w:autoSpaceDN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42">
    <w:name w:val="xl142"/>
    <w:basedOn w:val="a8"/>
    <w:rsid w:val="003F3673"/>
    <w:pPr>
      <w:widowControl/>
      <w:pBdr>
        <w:left w:val="single" w:sz="4" w:space="0" w:color="auto"/>
        <w:right w:val="single" w:sz="8" w:space="0" w:color="auto"/>
      </w:pBdr>
      <w:shd w:val="clear" w:color="000000" w:fill="EAEAEA"/>
      <w:overflowPunct/>
      <w:autoSpaceDE/>
      <w:autoSpaceDN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43">
    <w:name w:val="xl143"/>
    <w:basedOn w:val="a8"/>
    <w:rsid w:val="003F3673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AEAEA"/>
      <w:overflowPunct/>
      <w:autoSpaceDE/>
      <w:autoSpaceDN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44">
    <w:name w:val="xl144"/>
    <w:basedOn w:val="a8"/>
    <w:rsid w:val="003F367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EAEA"/>
      <w:overflowPunct/>
      <w:autoSpaceDE/>
      <w:autoSpaceDN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45">
    <w:name w:val="xl145"/>
    <w:basedOn w:val="a8"/>
    <w:rsid w:val="003F3673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EAEA"/>
      <w:overflowPunct/>
      <w:autoSpaceDE/>
      <w:autoSpaceDN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46">
    <w:name w:val="xl146"/>
    <w:basedOn w:val="a8"/>
    <w:rsid w:val="003F3673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EAEAEA"/>
      <w:overflowPunct/>
      <w:autoSpaceDE/>
      <w:autoSpaceDN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47">
    <w:name w:val="xl147"/>
    <w:basedOn w:val="a8"/>
    <w:rsid w:val="003F3673"/>
    <w:pPr>
      <w:widowControl/>
      <w:pBdr>
        <w:left w:val="single" w:sz="8" w:space="0" w:color="auto"/>
        <w:right w:val="single" w:sz="4" w:space="0" w:color="auto"/>
      </w:pBdr>
      <w:shd w:val="clear" w:color="000000" w:fill="EAEAEA"/>
      <w:overflowPunct/>
      <w:autoSpaceDE/>
      <w:autoSpaceDN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48">
    <w:name w:val="xl148"/>
    <w:basedOn w:val="a8"/>
    <w:rsid w:val="003F367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AEAEA"/>
      <w:overflowPunct/>
      <w:autoSpaceDE/>
      <w:autoSpaceDN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49">
    <w:name w:val="xl149"/>
    <w:basedOn w:val="a8"/>
    <w:rsid w:val="003F3673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EAEAEA"/>
      <w:overflowPunct/>
      <w:autoSpaceDE/>
      <w:autoSpaceDN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50">
    <w:name w:val="xl150"/>
    <w:basedOn w:val="a8"/>
    <w:rsid w:val="003F367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AEAEA"/>
      <w:overflowPunct/>
      <w:autoSpaceDE/>
      <w:autoSpaceDN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51">
    <w:name w:val="xl151"/>
    <w:basedOn w:val="a8"/>
    <w:rsid w:val="003F3673"/>
    <w:pPr>
      <w:widowControl/>
      <w:pBdr>
        <w:left w:val="single" w:sz="4" w:space="0" w:color="auto"/>
        <w:right w:val="single" w:sz="4" w:space="0" w:color="auto"/>
      </w:pBdr>
      <w:shd w:val="clear" w:color="000000" w:fill="EAEAEA"/>
      <w:overflowPunct/>
      <w:autoSpaceDE/>
      <w:autoSpaceDN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52">
    <w:name w:val="xl152"/>
    <w:basedOn w:val="a8"/>
    <w:rsid w:val="003F3673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EAEA"/>
      <w:overflowPunct/>
      <w:autoSpaceDE/>
      <w:autoSpaceDN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53">
    <w:name w:val="xl153"/>
    <w:basedOn w:val="a8"/>
    <w:rsid w:val="003F3673"/>
    <w:pPr>
      <w:widowControl/>
      <w:pBdr>
        <w:left w:val="single" w:sz="4" w:space="0" w:color="auto"/>
        <w:right w:val="single" w:sz="4" w:space="0" w:color="auto"/>
      </w:pBdr>
      <w:shd w:val="clear" w:color="000000" w:fill="EAEAEA"/>
      <w:overflowPunct/>
      <w:autoSpaceDE/>
      <w:autoSpaceDN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54">
    <w:name w:val="xl154"/>
    <w:basedOn w:val="a8"/>
    <w:rsid w:val="003F3673"/>
    <w:pPr>
      <w:widowControl/>
      <w:pBdr>
        <w:left w:val="single" w:sz="4" w:space="0" w:color="auto"/>
        <w:right w:val="single" w:sz="8" w:space="0" w:color="auto"/>
      </w:pBdr>
      <w:shd w:val="clear" w:color="000000" w:fill="EAEAEA"/>
      <w:overflowPunct/>
      <w:autoSpaceDE/>
      <w:autoSpaceDN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55">
    <w:name w:val="xl155"/>
    <w:basedOn w:val="a8"/>
    <w:rsid w:val="003F3673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AEAEA"/>
      <w:overflowPunct/>
      <w:autoSpaceDE/>
      <w:autoSpaceDN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56">
    <w:name w:val="xl156"/>
    <w:basedOn w:val="a8"/>
    <w:rsid w:val="003F3673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57">
    <w:name w:val="xl157"/>
    <w:basedOn w:val="a8"/>
    <w:rsid w:val="003F3673"/>
    <w:pPr>
      <w:widowControl/>
      <w:pBdr>
        <w:left w:val="single" w:sz="8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58">
    <w:name w:val="xl158"/>
    <w:basedOn w:val="a8"/>
    <w:rsid w:val="003F367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59">
    <w:name w:val="xl159"/>
    <w:basedOn w:val="a8"/>
    <w:rsid w:val="003F3673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60">
    <w:name w:val="xl160"/>
    <w:basedOn w:val="a8"/>
    <w:rsid w:val="003F3673"/>
    <w:pPr>
      <w:widowControl/>
      <w:pBdr>
        <w:bottom w:val="single" w:sz="8" w:space="0" w:color="auto"/>
      </w:pBdr>
      <w:overflowPunct/>
      <w:autoSpaceDE/>
      <w:autoSpaceDN/>
      <w:spacing w:before="100" w:beforeAutospacing="1" w:after="100" w:afterAutospacing="1"/>
      <w:jc w:val="left"/>
    </w:pPr>
    <w:rPr>
      <w:rFonts w:ascii="新細明體" w:eastAsia="新細明體" w:hAnsi="新細明體" w:cs="新細明體"/>
      <w:b/>
      <w:bCs/>
      <w:kern w:val="0"/>
      <w:szCs w:val="32"/>
    </w:rPr>
  </w:style>
  <w:style w:type="paragraph" w:styleId="32">
    <w:name w:val="Body Text Indent 3"/>
    <w:basedOn w:val="a8"/>
    <w:link w:val="33"/>
    <w:uiPriority w:val="99"/>
    <w:semiHidden/>
    <w:unhideWhenUsed/>
    <w:rsid w:val="003F3673"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basedOn w:val="a9"/>
    <w:link w:val="32"/>
    <w:uiPriority w:val="99"/>
    <w:semiHidden/>
    <w:rsid w:val="003F3673"/>
    <w:rPr>
      <w:rFonts w:ascii="標楷體" w:eastAsia="標楷體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h\AppData\Roaming\Microsoft\Templates\&#27243;&#24335;&#35519;&#26597;&#34920;&#21934;\003&#35519;&#26597;&#22577;&#21578;_104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45361-8BEA-4CBB-83EA-CDE05B064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003調查報告_104.dotx</Template>
  <TotalTime>6</TotalTime>
  <Pages>14</Pages>
  <Words>1057</Words>
  <Characters>6026</Characters>
  <Application>Microsoft Office Word</Application>
  <DocSecurity>0</DocSecurity>
  <Lines>50</Lines>
  <Paragraphs>14</Paragraphs>
  <ScaleCrop>false</ScaleCrop>
  <Company>cy</Company>
  <LinksUpToDate>false</LinksUpToDate>
  <CharactersWithSpaces>7069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jhh</dc:creator>
  <cp:lastModifiedBy>曾莉雯</cp:lastModifiedBy>
  <cp:revision>12</cp:revision>
  <cp:lastPrinted>2015-06-11T03:52:00Z</cp:lastPrinted>
  <dcterms:created xsi:type="dcterms:W3CDTF">2020-04-21T06:09:00Z</dcterms:created>
  <dcterms:modified xsi:type="dcterms:W3CDTF">2020-04-24T07:34:00Z</dcterms:modified>
</cp:coreProperties>
</file>