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B2EED" w:rsidRDefault="00C67D65" w:rsidP="00F37D7B">
      <w:pPr>
        <w:pStyle w:val="af2"/>
      </w:pPr>
      <w:r w:rsidRPr="002B2EED">
        <w:rPr>
          <w:rFonts w:hint="eastAsia"/>
          <w:spacing w:val="64"/>
        </w:rPr>
        <w:t>調查報告</w:t>
      </w:r>
    </w:p>
    <w:p w:rsidR="00E25849" w:rsidRPr="002B2EED"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2B2EED">
        <w:rPr>
          <w:rFonts w:hint="eastAsia"/>
        </w:rPr>
        <w:t>調查緣起</w:t>
      </w:r>
      <w:bookmarkEnd w:id="0"/>
      <w:bookmarkEnd w:id="1"/>
      <w:bookmarkEnd w:id="2"/>
      <w:bookmarkEnd w:id="3"/>
      <w:bookmarkEnd w:id="4"/>
      <w:bookmarkEnd w:id="5"/>
      <w:bookmarkEnd w:id="6"/>
      <w:bookmarkEnd w:id="7"/>
      <w:bookmarkEnd w:id="8"/>
      <w:r w:rsidRPr="002B2EED">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2B2EED">
        <w:rPr>
          <w:rFonts w:hint="eastAsia"/>
        </w:rPr>
        <w:t>委員自動調查。</w:t>
      </w:r>
      <w:bookmarkEnd w:id="22"/>
      <w:bookmarkEnd w:id="23"/>
    </w:p>
    <w:p w:rsidR="00E25849" w:rsidRPr="002B2EED"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2B2EED">
        <w:rPr>
          <w:rFonts w:hint="eastAsia"/>
        </w:rPr>
        <w:t>調查對象</w:t>
      </w:r>
      <w:bookmarkEnd w:id="24"/>
      <w:bookmarkEnd w:id="25"/>
      <w:bookmarkEnd w:id="26"/>
      <w:bookmarkEnd w:id="27"/>
      <w:bookmarkEnd w:id="28"/>
      <w:bookmarkEnd w:id="29"/>
      <w:bookmarkEnd w:id="30"/>
      <w:bookmarkEnd w:id="31"/>
      <w:bookmarkEnd w:id="32"/>
      <w:bookmarkEnd w:id="33"/>
      <w:r w:rsidRPr="002B2EED">
        <w:rPr>
          <w:rFonts w:hint="eastAsia"/>
        </w:rPr>
        <w:t>：</w:t>
      </w:r>
      <w:r w:rsidR="00086711" w:rsidRPr="002B2EED">
        <w:rPr>
          <w:rFonts w:hint="eastAsia"/>
        </w:rPr>
        <w:t>勞動部</w:t>
      </w:r>
      <w:r w:rsidR="004118D3" w:rsidRPr="002B2EED">
        <w:rPr>
          <w:rFonts w:hint="eastAsia"/>
        </w:rPr>
        <w:t>、衛生福利部</w:t>
      </w:r>
      <w:r w:rsidR="00FE1BBE" w:rsidRPr="002B2EED">
        <w:rPr>
          <w:rFonts w:hint="eastAsia"/>
        </w:rPr>
        <w:t>中央健康保險署</w:t>
      </w:r>
      <w:r w:rsidR="004118D3" w:rsidRPr="002B2EED">
        <w:rPr>
          <w:rFonts w:hint="eastAsia"/>
        </w:rPr>
        <w:t>、行政院農業委員會</w:t>
      </w:r>
      <w:r w:rsidR="00FE1BBE" w:rsidRPr="002B2EED">
        <w:rPr>
          <w:rFonts w:hint="eastAsia"/>
        </w:rPr>
        <w:t>漁業署</w:t>
      </w:r>
      <w:r w:rsidR="001E4177" w:rsidRPr="002B2EED">
        <w:rPr>
          <w:rFonts w:hint="eastAsia"/>
        </w:rPr>
        <w:t>、宜蘭縣政府</w:t>
      </w:r>
      <w:r w:rsidRPr="002B2EED">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E6843" w:rsidRPr="002B2EED" w:rsidRDefault="00E25849" w:rsidP="004D46E1">
      <w:pPr>
        <w:pStyle w:val="1"/>
        <w:ind w:left="2366" w:hanging="2366"/>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2B2EED">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4D46E1" w:rsidRPr="002B2EED">
        <w:t>108</w:t>
      </w:r>
      <w:r w:rsidR="004D46E1" w:rsidRPr="002B2EED">
        <w:rPr>
          <w:rFonts w:hint="eastAsia"/>
        </w:rPr>
        <w:t>年</w:t>
      </w:r>
      <w:r w:rsidR="004D46E1" w:rsidRPr="002B2EED">
        <w:t>10</w:t>
      </w:r>
      <w:r w:rsidR="004D46E1" w:rsidRPr="002B2EED">
        <w:rPr>
          <w:rFonts w:hint="eastAsia"/>
        </w:rPr>
        <w:t>月</w:t>
      </w:r>
      <w:r w:rsidR="004D46E1" w:rsidRPr="002B2EED">
        <w:t>1</w:t>
      </w:r>
      <w:r w:rsidR="004D46E1" w:rsidRPr="002B2EED">
        <w:rPr>
          <w:rFonts w:hint="eastAsia"/>
        </w:rPr>
        <w:t>日宜蘭縣蘇澳鎮南方澳跨港大橋瞬間斷裂坍塌，致多名外籍漁工傷亡，疑漁船船</w:t>
      </w:r>
      <w:r w:rsidR="007C1A89" w:rsidRPr="002B2EED">
        <w:rPr>
          <w:rFonts w:hint="eastAsia"/>
        </w:rPr>
        <w:t>主</w:t>
      </w:r>
      <w:r w:rsidR="004D46E1" w:rsidRPr="002B2EED">
        <w:rPr>
          <w:rFonts w:hint="eastAsia"/>
        </w:rPr>
        <w:t>要求外籍漁工未出海作業時仍需看顧漁船，致無法上岸，凸顯外籍漁工工作環境不佳，損及勞動權益。究竟我國境內聘僱的外籍漁工工作與生活環境如何？勞動條件如何？勞健保投保情形如何？主管機關是否善盡監督職責？攸關外籍漁工權利，有深入調查之必要案。</w:t>
      </w:r>
    </w:p>
    <w:p w:rsidR="00E25849" w:rsidRPr="002B2EED" w:rsidRDefault="00E25849" w:rsidP="00D84A6D">
      <w:pPr>
        <w:pStyle w:val="1"/>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r w:rsidRPr="002B2EED">
        <w:rPr>
          <w:rFonts w:hint="eastAsia"/>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563692" w:rsidRPr="002B2EED" w:rsidRDefault="006F083C" w:rsidP="004D46E1">
      <w:pPr>
        <w:pStyle w:val="2"/>
      </w:pPr>
      <w:r w:rsidRPr="002B2EED">
        <w:rPr>
          <w:rFonts w:hint="eastAsia"/>
        </w:rPr>
        <w:t>境內聘僱</w:t>
      </w:r>
      <w:r w:rsidR="00F42558" w:rsidRPr="002B2EED">
        <w:rPr>
          <w:rFonts w:hint="eastAsia"/>
        </w:rPr>
        <w:t>外籍</w:t>
      </w:r>
      <w:r w:rsidR="004D46E1" w:rsidRPr="002B2EED">
        <w:rPr>
          <w:rFonts w:hint="eastAsia"/>
        </w:rPr>
        <w:t>漁工</w:t>
      </w:r>
      <w:r w:rsidRPr="002B2EED">
        <w:rPr>
          <w:rFonts w:hint="eastAsia"/>
        </w:rPr>
        <w:t>依規定</w:t>
      </w:r>
      <w:r w:rsidR="00312576" w:rsidRPr="002B2EED">
        <w:rPr>
          <w:rFonts w:hint="eastAsia"/>
        </w:rPr>
        <w:t>參加</w:t>
      </w:r>
      <w:r w:rsidR="00F42558" w:rsidRPr="002B2EED">
        <w:rPr>
          <w:rFonts w:hint="eastAsia"/>
        </w:rPr>
        <w:t>勞工保險及全民健康保險現況。</w:t>
      </w:r>
    </w:p>
    <w:p w:rsidR="006F083C" w:rsidRPr="002B2EED" w:rsidRDefault="006F083C" w:rsidP="004D46E1">
      <w:pPr>
        <w:pStyle w:val="2"/>
      </w:pPr>
      <w:r w:rsidRPr="002B2EED">
        <w:rPr>
          <w:rFonts w:hint="eastAsia"/>
        </w:rPr>
        <w:t>境內聘僱</w:t>
      </w:r>
      <w:r w:rsidR="00F42558" w:rsidRPr="002B2EED">
        <w:rPr>
          <w:rFonts w:hint="eastAsia"/>
        </w:rPr>
        <w:t>外籍漁工工作</w:t>
      </w:r>
      <w:r w:rsidRPr="002B2EED">
        <w:rPr>
          <w:rFonts w:hint="eastAsia"/>
        </w:rPr>
        <w:t>及</w:t>
      </w:r>
      <w:r w:rsidR="00C4737C" w:rsidRPr="002B2EED">
        <w:rPr>
          <w:rFonts w:hint="eastAsia"/>
        </w:rPr>
        <w:t>生活環境</w:t>
      </w:r>
      <w:r w:rsidRPr="002B2EED">
        <w:rPr>
          <w:rFonts w:hint="eastAsia"/>
        </w:rPr>
        <w:t>。</w:t>
      </w:r>
    </w:p>
    <w:p w:rsidR="00F42558" w:rsidRPr="002B2EED" w:rsidRDefault="00C4737C" w:rsidP="004D46E1">
      <w:pPr>
        <w:pStyle w:val="2"/>
      </w:pPr>
      <w:r w:rsidRPr="002B2EED">
        <w:rPr>
          <w:rFonts w:hint="eastAsia"/>
        </w:rPr>
        <w:t>暫置大陸地區漁船船員</w:t>
      </w:r>
      <w:r w:rsidR="006F083C" w:rsidRPr="002B2EED">
        <w:rPr>
          <w:rFonts w:hint="eastAsia"/>
        </w:rPr>
        <w:t>岸置所現況及轉型規劃</w:t>
      </w:r>
      <w:r w:rsidR="00F42558" w:rsidRPr="002B2EED">
        <w:rPr>
          <w:rFonts w:hint="eastAsia"/>
        </w:rPr>
        <w:t>。</w:t>
      </w:r>
    </w:p>
    <w:p w:rsidR="00E2588F" w:rsidRPr="002B2EED" w:rsidRDefault="00E2588F" w:rsidP="004D46E1">
      <w:pPr>
        <w:pStyle w:val="2"/>
      </w:pPr>
      <w:r w:rsidRPr="002B2EED">
        <w:rPr>
          <w:rFonts w:hint="eastAsia"/>
        </w:rPr>
        <w:t>其他涉及本案之相關事項。</w:t>
      </w:r>
    </w:p>
    <w:p w:rsidR="00583536" w:rsidRPr="002B2EED" w:rsidRDefault="00E25849" w:rsidP="00DD2B4F">
      <w:pPr>
        <w:pStyle w:val="1"/>
      </w:pPr>
      <w:bookmarkStart w:id="99" w:name="_Toc524895641"/>
      <w:bookmarkStart w:id="100" w:name="_Toc524896187"/>
      <w:bookmarkStart w:id="101" w:name="_Toc524896217"/>
      <w:bookmarkStart w:id="102" w:name="_Toc525066142"/>
      <w:bookmarkStart w:id="103" w:name="_Toc4316182"/>
      <w:bookmarkStart w:id="104" w:name="_Toc4473323"/>
      <w:bookmarkStart w:id="105" w:name="_Toc69556890"/>
      <w:bookmarkStart w:id="106" w:name="_Toc69556939"/>
      <w:bookmarkStart w:id="107" w:name="_Toc69609813"/>
      <w:bookmarkStart w:id="108" w:name="_Toc70241809"/>
      <w:bookmarkStart w:id="109" w:name="_Toc524892371"/>
      <w:bookmarkStart w:id="110" w:name="_Toc524895642"/>
      <w:bookmarkStart w:id="111" w:name="_Toc524896188"/>
      <w:bookmarkStart w:id="112" w:name="_Toc524896218"/>
      <w:bookmarkStart w:id="113" w:name="_Toc524902724"/>
      <w:bookmarkStart w:id="114" w:name="_Toc525066143"/>
      <w:bookmarkStart w:id="115" w:name="_Toc525070833"/>
      <w:bookmarkStart w:id="116" w:name="_Toc525938373"/>
      <w:bookmarkStart w:id="117" w:name="_Toc525939221"/>
      <w:bookmarkStart w:id="118" w:name="_Toc525939726"/>
      <w:bookmarkStart w:id="119" w:name="_Toc529218260"/>
      <w:bookmarkStart w:id="120" w:name="_Toc529222683"/>
      <w:bookmarkStart w:id="121" w:name="_Toc529223105"/>
      <w:bookmarkStart w:id="122" w:name="_Toc529223856"/>
      <w:bookmarkStart w:id="123" w:name="_Toc529228252"/>
      <w:bookmarkStart w:id="124" w:name="_Toc2400389"/>
      <w:bookmarkStart w:id="125" w:name="_Toc4316183"/>
      <w:bookmarkStart w:id="126" w:name="_Toc4473324"/>
      <w:bookmarkStart w:id="127" w:name="_Toc69556891"/>
      <w:bookmarkStart w:id="128" w:name="_Toc69556940"/>
      <w:bookmarkStart w:id="129" w:name="_Toc69609814"/>
      <w:bookmarkStart w:id="130" w:name="_Toc70241810"/>
      <w:bookmarkStart w:id="131" w:name="_Toc70242199"/>
      <w:bookmarkStart w:id="132" w:name="_Toc421794869"/>
      <w:bookmarkStart w:id="133" w:name="_Toc422834154"/>
      <w:bookmarkEnd w:id="99"/>
      <w:bookmarkEnd w:id="100"/>
      <w:bookmarkEnd w:id="101"/>
      <w:bookmarkEnd w:id="102"/>
      <w:bookmarkEnd w:id="103"/>
      <w:bookmarkEnd w:id="104"/>
      <w:bookmarkEnd w:id="105"/>
      <w:bookmarkEnd w:id="106"/>
      <w:bookmarkEnd w:id="107"/>
      <w:bookmarkEnd w:id="108"/>
      <w:r w:rsidRPr="002B2EED">
        <w:rPr>
          <w:rFonts w:hint="eastAsia"/>
        </w:rPr>
        <w:t>調查事實：</w:t>
      </w:r>
      <w:bookmarkStart w:id="134" w:name="_Toc525070834"/>
      <w:bookmarkStart w:id="135" w:name="_Toc525938374"/>
      <w:bookmarkStart w:id="136" w:name="_Toc525939222"/>
      <w:bookmarkStart w:id="137" w:name="_Toc525939727"/>
      <w:bookmarkStart w:id="138" w:name="_Toc525066144"/>
      <w:bookmarkStart w:id="139" w:name="_Toc524892372"/>
      <w:bookmarkStart w:id="140" w:name="_Toc421794870"/>
      <w:bookmarkStart w:id="141" w:name="_Toc422834155"/>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C355CD" w:rsidRPr="002B2EED" w:rsidRDefault="00C355CD" w:rsidP="00C355CD">
      <w:pPr>
        <w:pStyle w:val="0"/>
        <w:ind w:left="680" w:firstLineChars="199" w:firstLine="677"/>
        <w:rPr>
          <w:rFonts w:hAnsi="標楷體"/>
        </w:rPr>
      </w:pPr>
      <w:r w:rsidRPr="002B2EED">
        <w:rPr>
          <w:rFonts w:hAnsi="標楷體" w:hint="eastAsia"/>
        </w:rPr>
        <w:t>國際勞工組織</w:t>
      </w:r>
      <w:r w:rsidR="004D530D" w:rsidRPr="002B2EED">
        <w:rPr>
          <w:rFonts w:hAnsi="標楷體" w:hint="eastAsia"/>
        </w:rPr>
        <w:t>於</w:t>
      </w:r>
      <w:r w:rsidR="004E3399" w:rsidRPr="002B2EED">
        <w:rPr>
          <w:rFonts w:hAnsi="標楷體" w:hint="eastAsia"/>
        </w:rPr>
        <w:t>民國(下同)96</w:t>
      </w:r>
      <w:r w:rsidR="004D530D" w:rsidRPr="002B2EED">
        <w:rPr>
          <w:rFonts w:hAnsi="標楷體" w:hint="eastAsia"/>
        </w:rPr>
        <w:t>年</w:t>
      </w:r>
      <w:r w:rsidR="00DC4DC4" w:rsidRPr="002B2EED">
        <w:rPr>
          <w:rFonts w:hAnsi="標楷體" w:hint="eastAsia"/>
        </w:rPr>
        <w:t>通過第188號關於漁業部門工作的公約（</w:t>
      </w:r>
      <w:r w:rsidR="0081150B" w:rsidRPr="002B2EED">
        <w:rPr>
          <w:rFonts w:hAnsi="標楷體" w:hint="eastAsia"/>
        </w:rPr>
        <w:t xml:space="preserve">ILO </w:t>
      </w:r>
      <w:r w:rsidR="00DC4DC4" w:rsidRPr="002B2EED">
        <w:rPr>
          <w:rFonts w:hAnsi="標楷體" w:hint="eastAsia"/>
        </w:rPr>
        <w:t>C188，2007年漁業工作公約）及第199號建議書（2007年漁業部門工作建議書），承認與其他職業相比，漁業是一個危險的職業，</w:t>
      </w:r>
      <w:r w:rsidR="005B5E30" w:rsidRPr="002B2EED">
        <w:rPr>
          <w:rFonts w:hAnsi="標楷體" w:hint="eastAsia"/>
        </w:rPr>
        <w:t>而公約期望保障漁民在漁船工作要有合宜的勞動條件、住宿</w:t>
      </w:r>
      <w:r w:rsidR="005B5E30" w:rsidRPr="002B2EED">
        <w:rPr>
          <w:rFonts w:hAnsi="標楷體" w:hint="eastAsia"/>
        </w:rPr>
        <w:lastRenderedPageBreak/>
        <w:t>與膳食、醫療、職業安全與衛生及事故預防和社會保障</w:t>
      </w:r>
      <w:r w:rsidR="005B5E30" w:rsidRPr="002B2EED">
        <w:rPr>
          <w:rStyle w:val="afe"/>
          <w:rFonts w:hAnsi="標楷體"/>
        </w:rPr>
        <w:footnoteReference w:id="1"/>
      </w:r>
      <w:r w:rsidR="005B5E30" w:rsidRPr="002B2EED">
        <w:rPr>
          <w:rFonts w:hAnsi="標楷體" w:hint="eastAsia"/>
        </w:rPr>
        <w:t>。</w:t>
      </w:r>
    </w:p>
    <w:p w:rsidR="00A94335" w:rsidRPr="002B2EED" w:rsidRDefault="00C355CD" w:rsidP="00A94335">
      <w:pPr>
        <w:pStyle w:val="0"/>
        <w:ind w:left="680" w:firstLineChars="199" w:firstLine="677"/>
        <w:rPr>
          <w:rFonts w:hAnsi="標楷體"/>
        </w:rPr>
      </w:pPr>
      <w:r w:rsidRPr="002B2EED">
        <w:rPr>
          <w:rFonts w:hAnsi="標楷體" w:hint="eastAsia"/>
        </w:rPr>
        <w:t>臺灣地理位置優越，四面環海，周邊海域生物多樣性豐富，形成資源豐沛漁場；因此，漁業為我國重要初級產業，提供國人大量就業機會及豐富漁業資源，臺灣漁業亦從沿近海海域，擴及至三大洋區，漁業實力不容忽視</w:t>
      </w:r>
      <w:r w:rsidRPr="002B2EED">
        <w:rPr>
          <w:rStyle w:val="afe"/>
          <w:rFonts w:hAnsi="標楷體"/>
        </w:rPr>
        <w:footnoteReference w:id="2"/>
      </w:r>
      <w:r w:rsidRPr="002B2EED">
        <w:rPr>
          <w:rFonts w:hAnsi="標楷體" w:hint="eastAsia"/>
        </w:rPr>
        <w:t>。惟隨著臺灣經濟發展，社會結構改變，大量勞動力投入服務業，漁船作業因骯髒、危險、辛苦的特性，國人上船工作意願低落，漁業勞動力短缺情形普遍，加上過度捕撈、整體漁量下降，漁船</w:t>
      </w:r>
      <w:r w:rsidR="00436FFA" w:rsidRPr="002B2EED">
        <w:rPr>
          <w:rFonts w:hAnsi="標楷體" w:hint="eastAsia"/>
        </w:rPr>
        <w:t>船</w:t>
      </w:r>
      <w:r w:rsidRPr="002B2EED">
        <w:rPr>
          <w:rFonts w:hAnsi="標楷體" w:hint="eastAsia"/>
        </w:rPr>
        <w:t>主必須降低人力成本，以維持市場競爭力，因此漁船</w:t>
      </w:r>
      <w:r w:rsidR="00436FFA" w:rsidRPr="002B2EED">
        <w:rPr>
          <w:rFonts w:hAnsi="標楷體" w:hint="eastAsia"/>
        </w:rPr>
        <w:t>船</w:t>
      </w:r>
      <w:r w:rsidRPr="002B2EED">
        <w:rPr>
          <w:rFonts w:hAnsi="標楷體" w:hint="eastAsia"/>
        </w:rPr>
        <w:t>主開始聘僱外國人擔任船員（下稱外籍漁工），以因應漁村勞動力外流與短缺問題</w:t>
      </w:r>
      <w:r w:rsidR="004E3399" w:rsidRPr="002B2EED">
        <w:rPr>
          <w:rFonts w:hAnsi="標楷體" w:hint="eastAsia"/>
        </w:rPr>
        <w:t>；迄今，外籍漁工已成為我國不可或缺的漁業勞動力來源</w:t>
      </w:r>
      <w:r w:rsidR="004E3399" w:rsidRPr="002B2EED">
        <w:rPr>
          <w:rStyle w:val="afe"/>
        </w:rPr>
        <w:footnoteReference w:id="3"/>
      </w:r>
      <w:r w:rsidR="00A94335" w:rsidRPr="002B2EED">
        <w:rPr>
          <w:rFonts w:hAnsi="標楷體" w:hint="eastAsia"/>
        </w:rPr>
        <w:t>。</w:t>
      </w:r>
    </w:p>
    <w:p w:rsidR="000C5BC2" w:rsidRPr="002B2EED" w:rsidRDefault="00A94335" w:rsidP="000C5BC2">
      <w:pPr>
        <w:pStyle w:val="0"/>
        <w:ind w:left="680" w:firstLineChars="199" w:firstLine="677"/>
      </w:pPr>
      <w:r w:rsidRPr="002B2EED">
        <w:rPr>
          <w:rFonts w:hint="eastAsia"/>
        </w:rPr>
        <w:t>108年</w:t>
      </w:r>
      <w:r w:rsidRPr="002B2EED">
        <w:t>10</w:t>
      </w:r>
      <w:r w:rsidRPr="002B2EED">
        <w:rPr>
          <w:rFonts w:hint="eastAsia"/>
        </w:rPr>
        <w:t>月</w:t>
      </w:r>
      <w:r w:rsidRPr="002B2EED">
        <w:t>1</w:t>
      </w:r>
      <w:r w:rsidRPr="002B2EED">
        <w:rPr>
          <w:rFonts w:hint="eastAsia"/>
        </w:rPr>
        <w:t>日宜蘭南方澳跨港大橋突然垮塌，斷裂的橋體壓垮準備出海</w:t>
      </w:r>
      <w:r w:rsidR="00F01A87" w:rsidRPr="002B2EED">
        <w:rPr>
          <w:rFonts w:hint="eastAsia"/>
        </w:rPr>
        <w:t>的</w:t>
      </w:r>
      <w:r w:rsidRPr="002B2EED">
        <w:rPr>
          <w:rFonts w:hint="eastAsia"/>
        </w:rPr>
        <w:t>漁船，造成6名印尼籍及菲律賓籍</w:t>
      </w:r>
      <w:r w:rsidR="004E3399" w:rsidRPr="002B2EED">
        <w:rPr>
          <w:rFonts w:hint="eastAsia"/>
        </w:rPr>
        <w:t>漁工死亡</w:t>
      </w:r>
      <w:r w:rsidR="004E3399" w:rsidRPr="002B2EED">
        <w:rPr>
          <w:rFonts w:hAnsi="標楷體" w:hint="eastAsia"/>
        </w:rPr>
        <w:t>、</w:t>
      </w:r>
      <w:r w:rsidR="004E3399" w:rsidRPr="002B2EED">
        <w:rPr>
          <w:rFonts w:hint="eastAsia"/>
        </w:rPr>
        <w:t>9名外籍漁工輕重傷，</w:t>
      </w:r>
      <w:r w:rsidR="00E75784" w:rsidRPr="002B2EED">
        <w:rPr>
          <w:rFonts w:hint="eastAsia"/>
        </w:rPr>
        <w:t>引起臺灣社會對漁工處境的重視</w:t>
      </w:r>
      <w:r w:rsidR="00F34B3B" w:rsidRPr="002B2EED">
        <w:rPr>
          <w:rStyle w:val="afe"/>
        </w:rPr>
        <w:footnoteReference w:id="4"/>
      </w:r>
      <w:r w:rsidR="00C166B6" w:rsidRPr="002B2EED">
        <w:rPr>
          <w:rFonts w:hint="eastAsia"/>
        </w:rPr>
        <w:t>，尤其這15名死傷的漁工均為與本國勞工適用相同勞動法令規定之境內聘僱外籍漁工</w:t>
      </w:r>
      <w:r w:rsidR="00000A46" w:rsidRPr="002B2EED">
        <w:rPr>
          <w:rFonts w:hAnsi="標楷體" w:hint="eastAsia"/>
        </w:rPr>
        <w:t>；為</w:t>
      </w:r>
      <w:r w:rsidR="00000A46" w:rsidRPr="002B2EED">
        <w:rPr>
          <w:rFonts w:hAnsi="標楷體" w:hint="eastAsia"/>
        </w:rPr>
        <w:lastRenderedPageBreak/>
        <w:t>瞭解</w:t>
      </w:r>
      <w:r w:rsidR="00FB57F0" w:rsidRPr="002B2EED">
        <w:rPr>
          <w:rFonts w:hint="eastAsia"/>
        </w:rPr>
        <w:t>境內聘僱外籍漁工是否依規定參加勞工保險及全民健康保險</w:t>
      </w:r>
      <w:r w:rsidR="00FB57F0" w:rsidRPr="002B2EED">
        <w:rPr>
          <w:rFonts w:hAnsi="標楷體" w:hint="eastAsia"/>
        </w:rPr>
        <w:t>？生活環境及勞動條件是否符合法令規定？等外籍漁工人權</w:t>
      </w:r>
      <w:r w:rsidR="000C5BC2" w:rsidRPr="002B2EED">
        <w:rPr>
          <w:rFonts w:hAnsi="標楷體" w:hint="eastAsia"/>
        </w:rPr>
        <w:t>攸關</w:t>
      </w:r>
      <w:r w:rsidR="00C166B6" w:rsidRPr="002B2EED">
        <w:rPr>
          <w:rFonts w:hAnsi="標楷體" w:hint="eastAsia"/>
        </w:rPr>
        <w:t>議題</w:t>
      </w:r>
      <w:r w:rsidR="000C5BC2" w:rsidRPr="002B2EED">
        <w:rPr>
          <w:rFonts w:hint="eastAsia"/>
        </w:rPr>
        <w:t>，本案經向勞動部</w:t>
      </w:r>
      <w:r w:rsidR="000C5BC2" w:rsidRPr="002B2EED">
        <w:rPr>
          <w:rFonts w:hAnsi="標楷體" w:hint="eastAsia"/>
        </w:rPr>
        <w:t>、</w:t>
      </w:r>
      <w:r w:rsidR="000C5BC2" w:rsidRPr="002B2EED">
        <w:rPr>
          <w:rFonts w:hAnsi="標楷體" w:hint="eastAsia"/>
          <w:szCs w:val="32"/>
        </w:rPr>
        <w:t>衛生福利部（下稱衛福部）及</w:t>
      </w:r>
      <w:r w:rsidR="000C5BC2" w:rsidRPr="002B2EED">
        <w:rPr>
          <w:rFonts w:hAnsi="標楷體" w:hint="eastAsia"/>
          <w:szCs w:val="32"/>
          <w:lang w:val="zh-TW"/>
        </w:rPr>
        <w:t>行政院農業委員會</w:t>
      </w:r>
      <w:r w:rsidR="000C5BC2" w:rsidRPr="002B2EED">
        <w:rPr>
          <w:rFonts w:hAnsi="標楷體" w:hint="eastAsia"/>
          <w:szCs w:val="32"/>
        </w:rPr>
        <w:t>（下稱農委會）</w:t>
      </w:r>
      <w:r w:rsidR="000C5BC2" w:rsidRPr="002B2EED">
        <w:rPr>
          <w:rFonts w:hAnsi="標楷體" w:hint="eastAsia"/>
          <w:szCs w:val="32"/>
          <w:lang w:val="zh-TW"/>
        </w:rPr>
        <w:t>調閱相關卷證</w:t>
      </w:r>
      <w:r w:rsidR="000C5BC2" w:rsidRPr="002B2EED">
        <w:rPr>
          <w:rFonts w:hint="eastAsia"/>
        </w:rPr>
        <w:t>，並於108年12月13日會同農委會漁業署</w:t>
      </w:r>
      <w:r w:rsidR="000C5BC2" w:rsidRPr="002B2EED">
        <w:rPr>
          <w:rFonts w:hAnsi="標楷體" w:hint="eastAsia"/>
        </w:rPr>
        <w:t>、</w:t>
      </w:r>
      <w:r w:rsidR="000C5BC2" w:rsidRPr="002B2EED">
        <w:rPr>
          <w:rFonts w:hint="eastAsia"/>
        </w:rPr>
        <w:t>勞動部勞動力發展署（下稱勞發署）及宜蘭縣政府實地履勘宜蘭大溪及南方澳漁港之岸置中心現況，與外籍漁工工作及生活環境，並訪談數名於船上居住之外籍漁工，及岸置中心之中國漁工；109年（下同）1月15日詢問宜蘭縣政府勞工處吳志宏處長等相關業務主管人員</w:t>
      </w:r>
      <w:r w:rsidR="000C5BC2" w:rsidRPr="002B2EED">
        <w:rPr>
          <w:rFonts w:hAnsi="標楷體" w:hint="eastAsia"/>
        </w:rPr>
        <w:t>、2月10日詢問勞動部許銘春部長、</w:t>
      </w:r>
      <w:r w:rsidR="000C5BC2" w:rsidRPr="002B2EED">
        <w:rPr>
          <w:rFonts w:hAnsi="標楷體" w:hint="eastAsia"/>
          <w:szCs w:val="32"/>
        </w:rPr>
        <w:t>衛福部中央健康保險署</w:t>
      </w:r>
      <w:r w:rsidR="00286E98" w:rsidRPr="002B2EED">
        <w:rPr>
          <w:rFonts w:hAnsi="標楷體" w:hint="eastAsia"/>
          <w:szCs w:val="32"/>
        </w:rPr>
        <w:t>（下稱健保署）</w:t>
      </w:r>
      <w:r w:rsidR="000C5BC2" w:rsidRPr="002B2EED">
        <w:rPr>
          <w:rFonts w:hAnsi="標楷體" w:hint="eastAsia"/>
          <w:szCs w:val="32"/>
        </w:rPr>
        <w:t>葉逢明主任秘書</w:t>
      </w:r>
      <w:r w:rsidR="000C5BC2" w:rsidRPr="002B2EED">
        <w:rPr>
          <w:rFonts w:hAnsi="標楷體" w:hint="eastAsia"/>
        </w:rPr>
        <w:t>、</w:t>
      </w:r>
      <w:r w:rsidR="000C5BC2" w:rsidRPr="002B2EED">
        <w:rPr>
          <w:rFonts w:hAnsi="標楷體" w:hint="eastAsia"/>
          <w:szCs w:val="32"/>
          <w:lang w:val="zh-TW"/>
        </w:rPr>
        <w:t>行政院農業委員會漁業署張致盛主任秘書兼任代理署長</w:t>
      </w:r>
      <w:r w:rsidR="000C5BC2" w:rsidRPr="002B2EED">
        <w:rPr>
          <w:rStyle w:val="afe"/>
          <w:rFonts w:hAnsi="標楷體"/>
          <w:szCs w:val="32"/>
          <w:lang w:val="zh-TW"/>
        </w:rPr>
        <w:footnoteReference w:id="5"/>
      </w:r>
      <w:r w:rsidR="000C5BC2" w:rsidRPr="002B2EED">
        <w:rPr>
          <w:rFonts w:hAnsi="標楷體" w:hint="eastAsia"/>
        </w:rPr>
        <w:t>等率相關業務主管人員</w:t>
      </w:r>
      <w:r w:rsidR="000C5BC2" w:rsidRPr="002B2EED">
        <w:rPr>
          <w:rFonts w:hint="eastAsia"/>
        </w:rPr>
        <w:t>，已完成調查。調查事實如下：</w:t>
      </w:r>
    </w:p>
    <w:p w:rsidR="000C71BD" w:rsidRPr="002B2EED" w:rsidRDefault="000C71BD" w:rsidP="00B443E4">
      <w:pPr>
        <w:pStyle w:val="2"/>
      </w:pPr>
      <w:r w:rsidRPr="002B2EED">
        <w:rPr>
          <w:rFonts w:hint="eastAsia"/>
        </w:rPr>
        <w:t>外籍漁工現況</w:t>
      </w:r>
    </w:p>
    <w:p w:rsidR="00E2588F" w:rsidRPr="002B2EED" w:rsidRDefault="00E2588F" w:rsidP="00E2588F">
      <w:pPr>
        <w:pStyle w:val="3"/>
      </w:pPr>
      <w:r w:rsidRPr="002B2EED">
        <w:rPr>
          <w:rFonts w:hint="eastAsia"/>
        </w:rPr>
        <w:t>依現行引入外籍漁工之法源，我國外籍漁工分為依「就業服務法」受僱至我國工作者，主要從事</w:t>
      </w:r>
      <w:r w:rsidR="00ED09AD" w:rsidRPr="002B2EED">
        <w:rPr>
          <w:rFonts w:hint="eastAsia"/>
        </w:rPr>
        <w:t>沿</w:t>
      </w:r>
      <w:r w:rsidRPr="002B2EED">
        <w:rPr>
          <w:rFonts w:hint="eastAsia"/>
        </w:rPr>
        <w:t>近海漁業</w:t>
      </w:r>
      <w:r w:rsidR="004C60B7" w:rsidRPr="002B2EED">
        <w:rPr>
          <w:rFonts w:hint="eastAsia"/>
        </w:rPr>
        <w:t>，及</w:t>
      </w:r>
      <w:r w:rsidRPr="002B2EED">
        <w:rPr>
          <w:rFonts w:hint="eastAsia"/>
        </w:rPr>
        <w:t>依「境外僱用非我國籍船員許可及管理辦法」受僱於遠洋漁船者，主要從事遠洋漁業</w:t>
      </w:r>
      <w:r w:rsidR="004C60B7" w:rsidRPr="002B2EED">
        <w:rPr>
          <w:rFonts w:hint="eastAsia"/>
        </w:rPr>
        <w:t>。另外有</w:t>
      </w:r>
      <w:r w:rsidRPr="002B2EED">
        <w:rPr>
          <w:rFonts w:hint="eastAsia"/>
        </w:rPr>
        <w:t>依「臺灣地區漁船船主境外僱用及接駁暫置大陸地區漁船船員許可及管理辦法」受僱來臺工作之中國漁工</w:t>
      </w:r>
      <w:r w:rsidR="00536568" w:rsidRPr="002B2EED">
        <w:rPr>
          <w:rFonts w:hint="eastAsia"/>
        </w:rPr>
        <w:t>（或稱大陸船員）</w:t>
      </w:r>
      <w:r w:rsidRPr="002B2EED">
        <w:rPr>
          <w:rFonts w:hint="eastAsia"/>
        </w:rPr>
        <w:t>。其中，依「就業服務法」受僱至我國工作者（即境內聘僱外籍漁工）有勞動基準法適用；</w:t>
      </w:r>
      <w:r w:rsidR="00E9345D" w:rsidRPr="002B2EED">
        <w:rPr>
          <w:rFonts w:hint="eastAsia"/>
        </w:rPr>
        <w:t>境外聘僱外籍漁工與中國</w:t>
      </w:r>
      <w:r w:rsidR="004C60B7" w:rsidRPr="002B2EED">
        <w:rPr>
          <w:rFonts w:hint="eastAsia"/>
        </w:rPr>
        <w:t>漁工</w:t>
      </w:r>
      <w:r w:rsidRPr="002B2EED">
        <w:rPr>
          <w:rFonts w:hint="eastAsia"/>
        </w:rPr>
        <w:t>則不適用勞動基準法。</w:t>
      </w:r>
    </w:p>
    <w:p w:rsidR="00E2588F" w:rsidRPr="002B2EED" w:rsidRDefault="00E2588F" w:rsidP="00E2588F">
      <w:pPr>
        <w:pStyle w:val="3"/>
      </w:pPr>
      <w:r w:rsidRPr="002B2EED">
        <w:rPr>
          <w:rFonts w:hint="eastAsia"/>
        </w:rPr>
        <w:lastRenderedPageBreak/>
        <w:t>我國引進產業外籍勞工依產業別可分為農業、製造業及營建工程業，其中，有超過六成為製造業勞工、次之為農業勞工（包括從事船員</w:t>
      </w:r>
      <w:r w:rsidRPr="002B2EED">
        <w:rPr>
          <w:vertAlign w:val="superscript"/>
        </w:rPr>
        <w:footnoteReference w:id="6"/>
      </w:r>
      <w:r w:rsidRPr="002B2EED">
        <w:rPr>
          <w:rFonts w:hint="eastAsia"/>
        </w:rPr>
        <w:t>、乳牛飼育工作及外展農務工作</w:t>
      </w:r>
      <w:r w:rsidRPr="002B2EED">
        <w:rPr>
          <w:vertAlign w:val="superscript"/>
        </w:rPr>
        <w:footnoteReference w:id="7"/>
      </w:r>
      <w:r w:rsidRPr="002B2EED">
        <w:rPr>
          <w:rFonts w:hint="eastAsia"/>
        </w:rPr>
        <w:t>），營建工程業最少。其中，從事船員工作之外籍勞工人數幾乎等同於農業外籍勞工人數，為產業外籍勞工的第二大群體。</w:t>
      </w:r>
    </w:p>
    <w:p w:rsidR="00E2588F" w:rsidRPr="002B2EED" w:rsidRDefault="00E2588F" w:rsidP="00E2588F">
      <w:pPr>
        <w:pStyle w:val="a3"/>
      </w:pPr>
      <w:r w:rsidRPr="002B2EED">
        <w:rPr>
          <w:rFonts w:hint="eastAsia"/>
        </w:rPr>
        <w:t>108年1月至1</w:t>
      </w:r>
      <w:r w:rsidR="0062091B" w:rsidRPr="002B2EED">
        <w:rPr>
          <w:rFonts w:hint="eastAsia"/>
        </w:rPr>
        <w:t>2</w:t>
      </w:r>
      <w:r w:rsidRPr="002B2EED">
        <w:rPr>
          <w:rFonts w:hint="eastAsia"/>
        </w:rPr>
        <w:t>月產業外籍勞工人數</w:t>
      </w:r>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76"/>
        <w:gridCol w:w="976"/>
        <w:gridCol w:w="977"/>
        <w:gridCol w:w="976"/>
        <w:gridCol w:w="976"/>
        <w:gridCol w:w="977"/>
        <w:gridCol w:w="976"/>
        <w:gridCol w:w="976"/>
        <w:gridCol w:w="977"/>
      </w:tblGrid>
      <w:tr w:rsidR="002B2EED" w:rsidRPr="002B2EED" w:rsidTr="00641A65">
        <w:trPr>
          <w:trHeight w:val="36"/>
          <w:tblHeader/>
        </w:trPr>
        <w:tc>
          <w:tcPr>
            <w:tcW w:w="976" w:type="dxa"/>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108年</w:t>
            </w:r>
          </w:p>
        </w:tc>
        <w:tc>
          <w:tcPr>
            <w:tcW w:w="976" w:type="dxa"/>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總計</w:t>
            </w:r>
          </w:p>
        </w:tc>
        <w:tc>
          <w:tcPr>
            <w:tcW w:w="977" w:type="dxa"/>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總計</w:t>
            </w:r>
          </w:p>
        </w:tc>
        <w:tc>
          <w:tcPr>
            <w:tcW w:w="2929" w:type="dxa"/>
            <w:gridSpan w:val="3"/>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產業外籍勞工</w:t>
            </w:r>
          </w:p>
        </w:tc>
        <w:tc>
          <w:tcPr>
            <w:tcW w:w="2929" w:type="dxa"/>
            <w:gridSpan w:val="3"/>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農業</w:t>
            </w:r>
          </w:p>
        </w:tc>
      </w:tr>
      <w:tr w:rsidR="002B2EED" w:rsidRPr="002B2EED" w:rsidTr="00641A65">
        <w:trPr>
          <w:trHeight w:val="312"/>
          <w:tblHeader/>
        </w:trPr>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7" w:type="dxa"/>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產業外籍勞工合計</w:t>
            </w:r>
          </w:p>
        </w:tc>
        <w:tc>
          <w:tcPr>
            <w:tcW w:w="2929" w:type="dxa"/>
            <w:gridSpan w:val="3"/>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2929" w:type="dxa"/>
            <w:gridSpan w:val="3"/>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r>
      <w:tr w:rsidR="002B2EED" w:rsidRPr="002B2EED" w:rsidTr="00641A65">
        <w:trPr>
          <w:trHeight w:val="312"/>
          <w:tblHeader/>
        </w:trPr>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7"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6" w:type="dxa"/>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製造業</w:t>
            </w:r>
          </w:p>
        </w:tc>
        <w:tc>
          <w:tcPr>
            <w:tcW w:w="976" w:type="dxa"/>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營建工程業</w:t>
            </w:r>
          </w:p>
        </w:tc>
        <w:tc>
          <w:tcPr>
            <w:tcW w:w="977" w:type="dxa"/>
            <w:vMerge w:val="restart"/>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農業</w:t>
            </w:r>
          </w:p>
        </w:tc>
        <w:tc>
          <w:tcPr>
            <w:tcW w:w="2929" w:type="dxa"/>
            <w:gridSpan w:val="3"/>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r>
      <w:tr w:rsidR="002B2EED" w:rsidRPr="002B2EED" w:rsidTr="00641A65">
        <w:trPr>
          <w:trHeight w:val="36"/>
          <w:tblHeader/>
        </w:trPr>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7"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6"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7" w:type="dxa"/>
            <w:vMerge/>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p>
        </w:tc>
        <w:tc>
          <w:tcPr>
            <w:tcW w:w="976" w:type="dxa"/>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船員</w:t>
            </w:r>
          </w:p>
        </w:tc>
        <w:tc>
          <w:tcPr>
            <w:tcW w:w="976" w:type="dxa"/>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乳牛飼育工作</w:t>
            </w:r>
          </w:p>
        </w:tc>
        <w:tc>
          <w:tcPr>
            <w:tcW w:w="977" w:type="dxa"/>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外展農務工作</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704,439</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445,131</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428,542</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4,032</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12,557</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12,557</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2月底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704,223</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444,839</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428,233</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4,089</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12,517</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12,517</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3月底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704,800</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445,649</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429,001</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4,147</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12,501</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12,501</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706,060</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446,916</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430,368</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4,142</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12,406</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12,406</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5月底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705,595</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448,030</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431,665</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4,114</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12,251</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12,251</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6月底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707,954</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450,425</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434,109</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4,039</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12,223</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12,223</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709,643</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451,565</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435,189</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4,143</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12,233</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12,233</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lastRenderedPageBreak/>
              <w:t>8月底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711,001</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452,412</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435,875</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4,273</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12,264</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12,264</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9月底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714,291</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454,266</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437,592</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4,292</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12,382</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12,381</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10月底</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716,125</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455,037</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438,319</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4,292</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12,426</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12,425</w:t>
            </w:r>
          </w:p>
        </w:tc>
        <w:tc>
          <w:tcPr>
            <w:tcW w:w="976"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1</w:t>
            </w:r>
          </w:p>
        </w:tc>
        <w:tc>
          <w:tcPr>
            <w:tcW w:w="977" w:type="dxa"/>
            <w:shd w:val="clear" w:color="auto" w:fill="auto"/>
          </w:tcPr>
          <w:p w:rsidR="00E2588F" w:rsidRPr="002B2EED" w:rsidRDefault="00E2588F"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9F6C74" w:rsidRPr="002B2EED" w:rsidRDefault="009F6C74" w:rsidP="003739A0">
            <w:pPr>
              <w:pStyle w:val="14"/>
              <w:spacing w:line="0" w:lineRule="atLeast"/>
              <w:jc w:val="center"/>
              <w:rPr>
                <w:sz w:val="24"/>
                <w:szCs w:val="24"/>
              </w:rPr>
            </w:pPr>
            <w:r w:rsidRPr="002B2EED">
              <w:rPr>
                <w:rFonts w:hint="eastAsia"/>
                <w:sz w:val="24"/>
                <w:szCs w:val="24"/>
              </w:rPr>
              <w:t>11月底</w:t>
            </w:r>
          </w:p>
        </w:tc>
        <w:tc>
          <w:tcPr>
            <w:tcW w:w="976"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718</w:t>
            </w:r>
            <w:r w:rsidRPr="002B2EED">
              <w:rPr>
                <w:sz w:val="24"/>
                <w:szCs w:val="24"/>
              </w:rPr>
              <w:t>,186</w:t>
            </w:r>
          </w:p>
        </w:tc>
        <w:tc>
          <w:tcPr>
            <w:tcW w:w="977"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456,182</w:t>
            </w:r>
          </w:p>
        </w:tc>
        <w:tc>
          <w:tcPr>
            <w:tcW w:w="976"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439,315</w:t>
            </w:r>
          </w:p>
        </w:tc>
        <w:tc>
          <w:tcPr>
            <w:tcW w:w="976"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4,366</w:t>
            </w:r>
          </w:p>
        </w:tc>
        <w:tc>
          <w:tcPr>
            <w:tcW w:w="977"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12,501</w:t>
            </w:r>
          </w:p>
        </w:tc>
        <w:tc>
          <w:tcPr>
            <w:tcW w:w="976"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12</w:t>
            </w:r>
            <w:r w:rsidRPr="002B2EED">
              <w:rPr>
                <w:sz w:val="24"/>
                <w:szCs w:val="24"/>
              </w:rPr>
              <w:t>,</w:t>
            </w:r>
            <w:r w:rsidRPr="002B2EED">
              <w:rPr>
                <w:rFonts w:hint="eastAsia"/>
                <w:sz w:val="24"/>
                <w:szCs w:val="24"/>
              </w:rPr>
              <w:t>498</w:t>
            </w:r>
          </w:p>
        </w:tc>
        <w:tc>
          <w:tcPr>
            <w:tcW w:w="976"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3</w:t>
            </w:r>
          </w:p>
        </w:tc>
        <w:tc>
          <w:tcPr>
            <w:tcW w:w="977" w:type="dxa"/>
            <w:shd w:val="clear" w:color="auto" w:fill="auto"/>
          </w:tcPr>
          <w:p w:rsidR="009F6C74" w:rsidRPr="002B2EED" w:rsidRDefault="002D1517" w:rsidP="003739A0">
            <w:pPr>
              <w:pStyle w:val="14"/>
              <w:spacing w:line="0" w:lineRule="atLeast"/>
              <w:jc w:val="center"/>
              <w:rPr>
                <w:sz w:val="24"/>
                <w:szCs w:val="24"/>
              </w:rPr>
            </w:pPr>
            <w:r w:rsidRPr="002B2EED">
              <w:rPr>
                <w:rFonts w:hint="eastAsia"/>
                <w:sz w:val="24"/>
                <w:szCs w:val="24"/>
              </w:rPr>
              <w:t>-</w:t>
            </w:r>
          </w:p>
        </w:tc>
      </w:tr>
      <w:tr w:rsidR="002B2EED" w:rsidRPr="002B2EED" w:rsidTr="00641A65">
        <w:tc>
          <w:tcPr>
            <w:tcW w:w="976"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12月底</w:t>
            </w:r>
          </w:p>
        </w:tc>
        <w:tc>
          <w:tcPr>
            <w:tcW w:w="976"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718,058</w:t>
            </w:r>
          </w:p>
        </w:tc>
        <w:tc>
          <w:tcPr>
            <w:tcW w:w="977"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456,601</w:t>
            </w:r>
          </w:p>
        </w:tc>
        <w:tc>
          <w:tcPr>
            <w:tcW w:w="976"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439,694</w:t>
            </w:r>
          </w:p>
        </w:tc>
        <w:tc>
          <w:tcPr>
            <w:tcW w:w="976"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4,416</w:t>
            </w:r>
          </w:p>
        </w:tc>
        <w:tc>
          <w:tcPr>
            <w:tcW w:w="977"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12,491</w:t>
            </w:r>
          </w:p>
        </w:tc>
        <w:tc>
          <w:tcPr>
            <w:tcW w:w="976"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12,476</w:t>
            </w:r>
          </w:p>
        </w:tc>
        <w:tc>
          <w:tcPr>
            <w:tcW w:w="976"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6</w:t>
            </w:r>
          </w:p>
        </w:tc>
        <w:tc>
          <w:tcPr>
            <w:tcW w:w="977" w:type="dxa"/>
            <w:shd w:val="clear" w:color="auto" w:fill="auto"/>
          </w:tcPr>
          <w:p w:rsidR="0062091B" w:rsidRPr="002B2EED" w:rsidRDefault="0062091B" w:rsidP="003739A0">
            <w:pPr>
              <w:pStyle w:val="14"/>
              <w:spacing w:line="0" w:lineRule="atLeast"/>
              <w:jc w:val="center"/>
              <w:rPr>
                <w:sz w:val="24"/>
                <w:szCs w:val="24"/>
              </w:rPr>
            </w:pPr>
            <w:r w:rsidRPr="002B2EED">
              <w:rPr>
                <w:rFonts w:hint="eastAsia"/>
                <w:sz w:val="24"/>
                <w:szCs w:val="24"/>
              </w:rPr>
              <w:t>9</w:t>
            </w:r>
          </w:p>
        </w:tc>
      </w:tr>
    </w:tbl>
    <w:p w:rsidR="00E2588F" w:rsidRPr="002B2EED" w:rsidRDefault="00E2588F" w:rsidP="00E2588F">
      <w:pPr>
        <w:pStyle w:val="af5"/>
      </w:pPr>
      <w:r w:rsidRPr="002B2EED">
        <w:rPr>
          <w:rFonts w:hint="eastAsia"/>
        </w:rPr>
        <w:t>資料來源：勞動部。</w:t>
      </w:r>
    </w:p>
    <w:p w:rsidR="00E2588F" w:rsidRPr="002B2EED" w:rsidRDefault="00E2588F" w:rsidP="00E2588F">
      <w:pPr>
        <w:pStyle w:val="3"/>
      </w:pPr>
      <w:r w:rsidRPr="002B2EED">
        <w:rPr>
          <w:rFonts w:hint="eastAsia"/>
        </w:rPr>
        <w:t>依勞動部統計資料，在臺外籍勞工已突破71萬人，以桃園市最多，其次為臺中市、新北市；產業外籍勞工人數最多的前三名縣市亦是桃園市、臺中市、新北市；若單以船員人數來看，最多為新北市，其次為宜蘭縣、澎湖縣。</w:t>
      </w:r>
    </w:p>
    <w:p w:rsidR="00E2588F" w:rsidRPr="002B2EED" w:rsidRDefault="00E2588F" w:rsidP="00E2588F">
      <w:pPr>
        <w:pStyle w:val="a3"/>
      </w:pPr>
      <w:r w:rsidRPr="002B2EED">
        <w:rPr>
          <w:rFonts w:hint="eastAsia"/>
        </w:rPr>
        <w:t>108年1</w:t>
      </w:r>
      <w:r w:rsidR="0093691A" w:rsidRPr="002B2EED">
        <w:rPr>
          <w:rFonts w:hint="eastAsia"/>
        </w:rPr>
        <w:t>2</w:t>
      </w:r>
      <w:r w:rsidRPr="002B2EED">
        <w:rPr>
          <w:rFonts w:hint="eastAsia"/>
        </w:rPr>
        <w:t>月底各縣市外籍勞工、產業外籍勞工及船員人數</w:t>
      </w:r>
    </w:p>
    <w:tbl>
      <w:tblPr>
        <w:tblW w:w="879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58"/>
        <w:gridCol w:w="1758"/>
        <w:gridCol w:w="1758"/>
        <w:gridCol w:w="1758"/>
        <w:gridCol w:w="1759"/>
      </w:tblGrid>
      <w:tr w:rsidR="002B2EED" w:rsidRPr="002B2EED" w:rsidTr="002D1517">
        <w:trPr>
          <w:trHeight w:val="645"/>
          <w:tblHeader/>
        </w:trPr>
        <w:tc>
          <w:tcPr>
            <w:tcW w:w="1758" w:type="dxa"/>
            <w:tcBorders>
              <w:bottom w:val="outset" w:sz="6" w:space="0" w:color="auto"/>
            </w:tcBorders>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108年</w:t>
            </w:r>
            <w:r w:rsidR="0093691A" w:rsidRPr="002B2EED">
              <w:rPr>
                <w:rFonts w:hint="eastAsia"/>
                <w:sz w:val="24"/>
                <w:szCs w:val="24"/>
              </w:rPr>
              <w:t>12</w:t>
            </w:r>
            <w:r w:rsidRPr="002B2EED">
              <w:rPr>
                <w:rFonts w:hint="eastAsia"/>
                <w:sz w:val="24"/>
                <w:szCs w:val="24"/>
              </w:rPr>
              <w:t>月底</w:t>
            </w:r>
          </w:p>
        </w:tc>
        <w:tc>
          <w:tcPr>
            <w:tcW w:w="1758" w:type="dxa"/>
            <w:tcBorders>
              <w:bottom w:val="outset" w:sz="6" w:space="0" w:color="auto"/>
            </w:tcBorders>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總計</w:t>
            </w:r>
          </w:p>
        </w:tc>
        <w:tc>
          <w:tcPr>
            <w:tcW w:w="1758" w:type="dxa"/>
            <w:tcBorders>
              <w:bottom w:val="outset" w:sz="6" w:space="0" w:color="auto"/>
            </w:tcBorders>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產業外籍勞工</w:t>
            </w:r>
          </w:p>
          <w:p w:rsidR="00E2588F" w:rsidRPr="002B2EED" w:rsidRDefault="00E2588F" w:rsidP="003739A0">
            <w:pPr>
              <w:pStyle w:val="140"/>
              <w:spacing w:before="0" w:after="0" w:line="0" w:lineRule="atLeast"/>
              <w:rPr>
                <w:sz w:val="24"/>
                <w:szCs w:val="24"/>
              </w:rPr>
            </w:pPr>
            <w:r w:rsidRPr="002B2EED">
              <w:rPr>
                <w:rFonts w:hint="eastAsia"/>
                <w:sz w:val="24"/>
                <w:szCs w:val="24"/>
              </w:rPr>
              <w:t>合計</w:t>
            </w:r>
          </w:p>
        </w:tc>
        <w:tc>
          <w:tcPr>
            <w:tcW w:w="1758" w:type="dxa"/>
            <w:tcBorders>
              <w:bottom w:val="outset" w:sz="6" w:space="0" w:color="auto"/>
            </w:tcBorders>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船員</w:t>
            </w:r>
          </w:p>
        </w:tc>
        <w:tc>
          <w:tcPr>
            <w:tcW w:w="1759" w:type="dxa"/>
            <w:shd w:val="clear" w:color="auto" w:fill="DAEEF3" w:themeFill="accent5" w:themeFillTint="33"/>
            <w:vAlign w:val="center"/>
          </w:tcPr>
          <w:p w:rsidR="00E2588F" w:rsidRPr="002B2EED" w:rsidRDefault="00E2588F" w:rsidP="003739A0">
            <w:pPr>
              <w:pStyle w:val="140"/>
              <w:spacing w:before="0" w:after="0" w:line="0" w:lineRule="atLeast"/>
              <w:rPr>
                <w:sz w:val="24"/>
                <w:szCs w:val="24"/>
              </w:rPr>
            </w:pPr>
            <w:r w:rsidRPr="002B2EED">
              <w:rPr>
                <w:rFonts w:hint="eastAsia"/>
                <w:sz w:val="24"/>
                <w:szCs w:val="24"/>
              </w:rPr>
              <w:t>港口數</w:t>
            </w:r>
            <w:r w:rsidRPr="002B2EED">
              <w:rPr>
                <w:rStyle w:val="afe"/>
                <w:sz w:val="24"/>
                <w:szCs w:val="24"/>
              </w:rPr>
              <w:footnoteReference w:id="8"/>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總計</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718,058</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456,601</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12,476</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224</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新北市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98,903</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55,760</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2,586</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30</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臺北市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46,999</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2,911</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126</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0</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lastRenderedPageBreak/>
              <w:t>桃園市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116,784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94,796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261</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2</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臺中市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106,026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78,474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206</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6</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臺南市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61,610</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44,585</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162</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7</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高雄市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61,817</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39,276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1,048</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16</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宜蘭縣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13,706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6,711</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2,539</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11</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新竹縣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28,838</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22,088</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71</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1</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苗栗縣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22,876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14,953</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81</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12</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彰化縣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57,232</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44,634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78</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2</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南投縣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13,588</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7,243</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8</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0</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雲林縣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20,904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12,102</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152</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6</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嘉義縣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13,275</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6,736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90</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9</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屏東縣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15,906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7,946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1,242</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22</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臺東縣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2,468</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480</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319</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14</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花蓮縣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6,083</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1,579</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184</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3</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澎湖縣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3,322</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2,304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2,257</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67</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基隆市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6,306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2,226</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821</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6</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新竹市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16,225</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10,710</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125</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2</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嘉義市</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3,874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735</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3</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0</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金門縣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1,102</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274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57</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3</w:t>
            </w:r>
          </w:p>
        </w:tc>
      </w:tr>
      <w:tr w:rsidR="002B2EED" w:rsidRPr="002B2EED" w:rsidTr="002D1517">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連江縣</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214</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78</w:t>
            </w:r>
          </w:p>
        </w:tc>
        <w:tc>
          <w:tcPr>
            <w:tcW w:w="175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93691A" w:rsidRPr="002B2EED" w:rsidRDefault="0093691A" w:rsidP="0093691A">
            <w:pPr>
              <w:pStyle w:val="14"/>
              <w:spacing w:line="0" w:lineRule="atLeast"/>
              <w:jc w:val="center"/>
              <w:rPr>
                <w:sz w:val="24"/>
                <w:szCs w:val="24"/>
              </w:rPr>
            </w:pPr>
            <w:r w:rsidRPr="002B2EED">
              <w:rPr>
                <w:sz w:val="24"/>
                <w:szCs w:val="24"/>
              </w:rPr>
              <w:t>60</w:t>
            </w:r>
          </w:p>
        </w:tc>
        <w:tc>
          <w:tcPr>
            <w:tcW w:w="1759" w:type="dxa"/>
            <w:vAlign w:val="center"/>
          </w:tcPr>
          <w:p w:rsidR="0093691A" w:rsidRPr="002B2EED" w:rsidRDefault="0093691A" w:rsidP="002D1517">
            <w:pPr>
              <w:pStyle w:val="14"/>
              <w:spacing w:line="0" w:lineRule="atLeast"/>
              <w:jc w:val="center"/>
              <w:rPr>
                <w:sz w:val="24"/>
                <w:szCs w:val="24"/>
              </w:rPr>
            </w:pPr>
            <w:r w:rsidRPr="002B2EED">
              <w:rPr>
                <w:rFonts w:hint="eastAsia"/>
                <w:sz w:val="24"/>
                <w:szCs w:val="24"/>
              </w:rPr>
              <w:t>5</w:t>
            </w:r>
          </w:p>
        </w:tc>
      </w:tr>
    </w:tbl>
    <w:p w:rsidR="000852A7" w:rsidRPr="002B2EED" w:rsidRDefault="00E2588F" w:rsidP="00B0610C">
      <w:pPr>
        <w:pStyle w:val="af5"/>
      </w:pPr>
      <w:r w:rsidRPr="002B2EED">
        <w:rPr>
          <w:rFonts w:hint="eastAsia"/>
        </w:rPr>
        <w:t>資料來源：整理自勞動部及漁業署資料。</w:t>
      </w:r>
    </w:p>
    <w:p w:rsidR="00D377C9" w:rsidRDefault="00D377C9">
      <w:pPr>
        <w:widowControl/>
        <w:overflowPunct/>
        <w:autoSpaceDE/>
        <w:autoSpaceDN/>
        <w:jc w:val="left"/>
        <w:rPr>
          <w:rFonts w:hAnsi="Arial"/>
          <w:bCs/>
          <w:kern w:val="32"/>
          <w:szCs w:val="48"/>
        </w:rPr>
      </w:pPr>
      <w:r>
        <w:br w:type="page"/>
      </w:r>
    </w:p>
    <w:p w:rsidR="00E2588F" w:rsidRPr="002B2EED" w:rsidRDefault="00E2588F" w:rsidP="00E2588F">
      <w:pPr>
        <w:pStyle w:val="2"/>
      </w:pPr>
      <w:r w:rsidRPr="002B2EED">
        <w:rPr>
          <w:rFonts w:hint="eastAsia"/>
        </w:rPr>
        <w:lastRenderedPageBreak/>
        <w:t>投保勞工保險及全民健康保險現況</w:t>
      </w:r>
    </w:p>
    <w:p w:rsidR="00B86C58" w:rsidRPr="002B2EED" w:rsidRDefault="00E2588F" w:rsidP="00E2588F">
      <w:pPr>
        <w:pStyle w:val="3"/>
      </w:pPr>
      <w:r w:rsidRPr="002B2EED">
        <w:rPr>
          <w:rFonts w:hint="eastAsia"/>
        </w:rPr>
        <w:t>外籍漁工如係漁船船主合法申請聘僱，並受僱從事漁業生產之勞動，應依規定辦理參加勞工保險</w:t>
      </w:r>
    </w:p>
    <w:p w:rsidR="00A8374F" w:rsidRPr="002B2EED" w:rsidRDefault="00A8374F" w:rsidP="00A8374F">
      <w:pPr>
        <w:pStyle w:val="4"/>
        <w:ind w:left="1701"/>
      </w:pPr>
      <w:r w:rsidRPr="002B2EED">
        <w:rPr>
          <w:rFonts w:hint="eastAsia"/>
        </w:rPr>
        <w:t>外籍漁工為強制保險之被保險人</w:t>
      </w:r>
    </w:p>
    <w:p w:rsidR="00166EE9" w:rsidRPr="002B2EED" w:rsidRDefault="008800DA" w:rsidP="00166EE9">
      <w:pPr>
        <w:pStyle w:val="5"/>
      </w:pPr>
      <w:r w:rsidRPr="002B2EED">
        <w:rPr>
          <w:rFonts w:hint="eastAsia"/>
        </w:rPr>
        <w:t>勞工保險條例</w:t>
      </w:r>
      <w:r w:rsidR="000C5DF3" w:rsidRPr="002B2EED">
        <w:rPr>
          <w:rFonts w:hint="eastAsia"/>
        </w:rPr>
        <w:t>（下稱勞保條例）</w:t>
      </w:r>
      <w:r w:rsidR="00B86C58" w:rsidRPr="002B2EED">
        <w:rPr>
          <w:rFonts w:hAnsi="標楷體" w:hint="eastAsia"/>
        </w:rPr>
        <w:t>第</w:t>
      </w:r>
      <w:r w:rsidRPr="002B2EED">
        <w:rPr>
          <w:rFonts w:hAnsi="標楷體" w:hint="eastAsia"/>
        </w:rPr>
        <w:t>6</w:t>
      </w:r>
      <w:r w:rsidR="00B86C58" w:rsidRPr="002B2EED">
        <w:rPr>
          <w:rFonts w:hAnsi="標楷體" w:hint="eastAsia"/>
        </w:rPr>
        <w:t>條規定：「</w:t>
      </w:r>
      <w:r w:rsidRPr="002B2EED">
        <w:rPr>
          <w:rFonts w:hAnsi="標楷體" w:hint="eastAsia"/>
        </w:rPr>
        <w:t>(第1項) 年滿15歲以上、65歲以下之左列勞工，應以其雇主或所屬團體或所屬機構為投保單位，全部參加勞工保險為被保險人：</w:t>
      </w:r>
      <w:r w:rsidR="00217975" w:rsidRPr="002B2EED">
        <w:rPr>
          <w:rFonts w:hAnsi="標楷體"/>
        </w:rPr>
        <w:t>……</w:t>
      </w:r>
      <w:r w:rsidRPr="002B2EED">
        <w:rPr>
          <w:rFonts w:hAnsi="標楷體" w:hint="eastAsia"/>
        </w:rPr>
        <w:t>五、受僱從事漁業生產之勞動者</w:t>
      </w:r>
      <w:r w:rsidR="00B86C58" w:rsidRPr="002B2EED">
        <w:rPr>
          <w:rFonts w:hAnsi="標楷體" w:hint="eastAsia"/>
        </w:rPr>
        <w:t>。</w:t>
      </w:r>
      <w:r w:rsidR="00133220" w:rsidRPr="002B2EED">
        <w:rPr>
          <w:rFonts w:hAnsi="標楷體"/>
        </w:rPr>
        <w:t>……</w:t>
      </w:r>
      <w:r w:rsidR="00133220" w:rsidRPr="002B2EED">
        <w:rPr>
          <w:rFonts w:hAnsi="標楷體" w:hint="eastAsia"/>
        </w:rPr>
        <w:t>(第3項)</w:t>
      </w:r>
      <w:r w:rsidRPr="002B2EED">
        <w:rPr>
          <w:rFonts w:hAnsi="標楷體" w:hint="eastAsia"/>
        </w:rPr>
        <w:t>前二項所稱勞工，包括在職外國籍員工。</w:t>
      </w:r>
      <w:r w:rsidR="00B86C58" w:rsidRPr="002B2EED">
        <w:rPr>
          <w:rFonts w:hAnsi="標楷體" w:hint="eastAsia"/>
        </w:rPr>
        <w:t>」</w:t>
      </w:r>
      <w:r w:rsidR="00B73E2A" w:rsidRPr="002B2EED">
        <w:rPr>
          <w:rFonts w:hAnsi="標楷體" w:hint="eastAsia"/>
        </w:rPr>
        <w:t>同條例施行細則第19條規定：「(第1項)本條例第6條第3項所稱之外國籍員工，指下列情形之一：一、依就業服務法或其他法規，經中央主管機關或相關目的事業主管機關核准從事工作者。二、依法規准予從事工作者。(第2項)投保單位為前項第1款之勞工加保時，應檢附相關機關核准從事工作之證明文件影本。」</w:t>
      </w:r>
    </w:p>
    <w:p w:rsidR="00166EE9" w:rsidRPr="002B2EED" w:rsidRDefault="00166EE9" w:rsidP="00166EE9">
      <w:pPr>
        <w:pStyle w:val="5"/>
      </w:pPr>
      <w:r w:rsidRPr="002B2EED">
        <w:rPr>
          <w:rFonts w:hint="eastAsia"/>
        </w:rPr>
        <w:t>勞動部函復表示，截至108年9月底，外籍漁工在臺從事船員工作投保勞工保險（下稱勞保）人數計4,810人，上開統計資料僅包含以漁船名稱為投保單位向該部勞工保險局（下稱勞保局）申報加保之外籍漁工人數，未包含於漁業公司從事船員工作之外籍漁工，因漁業公司係以一般公司行號加保，勞保局無法區分所僱外籍勞工是否為從事船員，故無受僱漁業公司之外籍船員統計資料。</w:t>
      </w:r>
    </w:p>
    <w:p w:rsidR="00D616B8" w:rsidRPr="002B2EED" w:rsidRDefault="00536624" w:rsidP="00D616B8">
      <w:pPr>
        <w:pStyle w:val="5"/>
      </w:pPr>
      <w:r w:rsidRPr="002B2EED">
        <w:rPr>
          <w:rFonts w:hint="eastAsia"/>
        </w:rPr>
        <w:t>勞動部於本案詢問前提供資料補充，</w:t>
      </w:r>
      <w:r w:rsidRPr="002B2EED">
        <w:rPr>
          <w:rFonts w:hint="eastAsia"/>
        </w:rPr>
        <w:tab/>
        <w:t>統計截至108年9月</w:t>
      </w:r>
      <w:r w:rsidRPr="002B2EED">
        <w:rPr>
          <w:rFonts w:hint="eastAsia"/>
        </w:rPr>
        <w:lastRenderedPageBreak/>
        <w:t>底資料，以漁船名稱為雇主聘僱外籍漁工人數為1萬2,262人，以漁業公司為雇主之外籍漁工為119人；其中，以漁船名稱成立投保單位申報外籍漁工加保人數為4,792人，故以漁船名稱成立投保單位為外籍漁工投保比率為39.08%，另以漁業公司為投保單位加保之外籍漁工人數為18人</w:t>
      </w:r>
      <w:r w:rsidR="00D616B8" w:rsidRPr="002B2EED">
        <w:rPr>
          <w:rStyle w:val="afe"/>
        </w:rPr>
        <w:footnoteReference w:id="9"/>
      </w:r>
      <w:r w:rsidRPr="002B2EED">
        <w:rPr>
          <w:rFonts w:hint="eastAsia"/>
        </w:rPr>
        <w:t>。</w:t>
      </w:r>
      <w:r w:rsidR="00D616B8" w:rsidRPr="002B2EED">
        <w:rPr>
          <w:rFonts w:hint="eastAsia"/>
        </w:rPr>
        <w:t>後經勞動部109年2月11日再查復</w:t>
      </w:r>
      <w:r w:rsidR="00D616B8" w:rsidRPr="002B2EED">
        <w:rPr>
          <w:rStyle w:val="afe"/>
        </w:rPr>
        <w:footnoteReference w:id="10"/>
      </w:r>
      <w:r w:rsidR="007C1A89" w:rsidRPr="002B2EED">
        <w:rPr>
          <w:rFonts w:hint="eastAsia"/>
        </w:rPr>
        <w:t>表示，經依該部勞發</w:t>
      </w:r>
      <w:r w:rsidR="00AD42A1" w:rsidRPr="002B2EED">
        <w:rPr>
          <w:rFonts w:hint="eastAsia"/>
        </w:rPr>
        <w:t>署及內政部移民署提供外籍漁工資料，及該部勞保</w:t>
      </w:r>
      <w:r w:rsidR="00D616B8" w:rsidRPr="002B2EED">
        <w:rPr>
          <w:rFonts w:hint="eastAsia"/>
        </w:rPr>
        <w:t>局資料庫比對，截至108年11月底止，外籍漁工參加勞工保險人數計5,000名</w:t>
      </w:r>
      <w:r w:rsidR="00D616B8" w:rsidRPr="002B2EED">
        <w:rPr>
          <w:rFonts w:hAnsi="標楷體" w:hint="eastAsia"/>
        </w:rPr>
        <w:t>，以漁船名稱為投保單位加保者計4,943名，以漁業公司名稱為投保單位加保者計57名。</w:t>
      </w:r>
    </w:p>
    <w:p w:rsidR="00536624" w:rsidRPr="002B2EED" w:rsidRDefault="00FE4F7B" w:rsidP="00536624">
      <w:pPr>
        <w:pStyle w:val="a3"/>
      </w:pPr>
      <w:r w:rsidRPr="002B2EED">
        <w:rPr>
          <w:rFonts w:hint="eastAsia"/>
        </w:rPr>
        <w:t>108年9月底外籍漁工聘僱及投保勞保人數列表</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39"/>
        <w:gridCol w:w="1448"/>
        <w:gridCol w:w="1449"/>
        <w:gridCol w:w="2095"/>
        <w:gridCol w:w="962"/>
        <w:gridCol w:w="1134"/>
      </w:tblGrid>
      <w:tr w:rsidR="002B2EED" w:rsidRPr="002B2EED" w:rsidTr="00EF4F5F">
        <w:trPr>
          <w:trHeight w:val="269"/>
          <w:tblHeader/>
        </w:trPr>
        <w:tc>
          <w:tcPr>
            <w:tcW w:w="7593" w:type="dxa"/>
            <w:gridSpan w:val="5"/>
            <w:shd w:val="clear" w:color="auto" w:fill="DAEEF3" w:themeFill="accent5" w:themeFillTint="33"/>
            <w:vAlign w:val="center"/>
          </w:tcPr>
          <w:p w:rsidR="00D616B8" w:rsidRPr="002B2EED" w:rsidRDefault="00D616B8" w:rsidP="00A22DCB">
            <w:pPr>
              <w:pStyle w:val="14"/>
              <w:spacing w:line="0" w:lineRule="atLeast"/>
              <w:jc w:val="center"/>
              <w:rPr>
                <w:spacing w:val="0"/>
                <w:sz w:val="24"/>
                <w:szCs w:val="24"/>
              </w:rPr>
            </w:pPr>
            <w:r w:rsidRPr="002B2EED">
              <w:rPr>
                <w:rFonts w:hint="eastAsia"/>
                <w:spacing w:val="0"/>
                <w:sz w:val="24"/>
                <w:szCs w:val="24"/>
              </w:rPr>
              <w:t>108年9月底</w:t>
            </w:r>
          </w:p>
        </w:tc>
        <w:tc>
          <w:tcPr>
            <w:tcW w:w="1134" w:type="dxa"/>
            <w:shd w:val="clear" w:color="auto" w:fill="DAEEF3" w:themeFill="accent5" w:themeFillTint="33"/>
            <w:vAlign w:val="center"/>
          </w:tcPr>
          <w:p w:rsidR="00EF6379" w:rsidRPr="002B2EED" w:rsidRDefault="00EF6379" w:rsidP="00D616B8">
            <w:pPr>
              <w:pStyle w:val="14"/>
              <w:spacing w:line="0" w:lineRule="atLeast"/>
              <w:jc w:val="center"/>
              <w:rPr>
                <w:spacing w:val="0"/>
                <w:sz w:val="24"/>
                <w:szCs w:val="24"/>
              </w:rPr>
            </w:pPr>
            <w:r w:rsidRPr="002B2EED">
              <w:rPr>
                <w:rFonts w:hint="eastAsia"/>
                <w:spacing w:val="0"/>
                <w:sz w:val="24"/>
                <w:szCs w:val="24"/>
              </w:rPr>
              <w:t>108年</w:t>
            </w:r>
          </w:p>
          <w:p w:rsidR="00D616B8" w:rsidRPr="002B2EED" w:rsidRDefault="00EF6379" w:rsidP="00D616B8">
            <w:pPr>
              <w:pStyle w:val="14"/>
              <w:spacing w:line="0" w:lineRule="atLeast"/>
              <w:jc w:val="center"/>
              <w:rPr>
                <w:spacing w:val="0"/>
                <w:sz w:val="24"/>
                <w:szCs w:val="24"/>
              </w:rPr>
            </w:pPr>
            <w:r w:rsidRPr="002B2EED">
              <w:rPr>
                <w:rFonts w:hint="eastAsia"/>
                <w:spacing w:val="0"/>
                <w:sz w:val="24"/>
                <w:szCs w:val="24"/>
              </w:rPr>
              <w:t>11月底</w:t>
            </w:r>
          </w:p>
        </w:tc>
      </w:tr>
      <w:tr w:rsidR="002B2EED" w:rsidRPr="002B2EED" w:rsidTr="009E5DD2">
        <w:trPr>
          <w:trHeight w:val="269"/>
          <w:tblHeader/>
        </w:trPr>
        <w:tc>
          <w:tcPr>
            <w:tcW w:w="4536" w:type="dxa"/>
            <w:gridSpan w:val="3"/>
            <w:shd w:val="clear" w:color="auto" w:fill="DAEEF3" w:themeFill="accent5" w:themeFillTint="33"/>
            <w:vAlign w:val="center"/>
          </w:tcPr>
          <w:p w:rsidR="00EF6379" w:rsidRPr="002B2EED" w:rsidRDefault="00EF6379" w:rsidP="00BF3154">
            <w:pPr>
              <w:pStyle w:val="14"/>
              <w:spacing w:line="0" w:lineRule="atLeast"/>
              <w:jc w:val="center"/>
              <w:rPr>
                <w:spacing w:val="0"/>
                <w:sz w:val="24"/>
                <w:szCs w:val="24"/>
              </w:rPr>
            </w:pPr>
            <w:r w:rsidRPr="002B2EED">
              <w:rPr>
                <w:rFonts w:hint="eastAsia"/>
                <w:spacing w:val="0"/>
                <w:sz w:val="24"/>
                <w:szCs w:val="24"/>
              </w:rPr>
              <w:t>外籍漁工人數</w:t>
            </w:r>
          </w:p>
        </w:tc>
        <w:tc>
          <w:tcPr>
            <w:tcW w:w="4191" w:type="dxa"/>
            <w:gridSpan w:val="3"/>
            <w:shd w:val="clear" w:color="auto" w:fill="DAEEF3" w:themeFill="accent5" w:themeFillTint="33"/>
            <w:vAlign w:val="center"/>
          </w:tcPr>
          <w:p w:rsidR="00EF6379" w:rsidRPr="002B2EED" w:rsidRDefault="00EF6379" w:rsidP="00D616B8">
            <w:pPr>
              <w:pStyle w:val="14"/>
              <w:spacing w:line="0" w:lineRule="atLeast"/>
              <w:jc w:val="center"/>
              <w:rPr>
                <w:spacing w:val="0"/>
                <w:sz w:val="24"/>
                <w:szCs w:val="24"/>
              </w:rPr>
            </w:pPr>
            <w:r w:rsidRPr="002B2EED">
              <w:rPr>
                <w:rFonts w:hint="eastAsia"/>
                <w:spacing w:val="0"/>
                <w:sz w:val="24"/>
                <w:szCs w:val="24"/>
              </w:rPr>
              <w:t>外籍漁工投保勞保人數</w:t>
            </w:r>
          </w:p>
        </w:tc>
      </w:tr>
      <w:tr w:rsidR="002B2EED" w:rsidRPr="002B2EED" w:rsidTr="00EF4F5F">
        <w:tc>
          <w:tcPr>
            <w:tcW w:w="1639" w:type="dxa"/>
            <w:vMerge w:val="restart"/>
            <w:shd w:val="clear" w:color="auto" w:fill="auto"/>
            <w:vAlign w:val="center"/>
          </w:tcPr>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勞動統計網</w:t>
            </w:r>
          </w:p>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公開資料</w:t>
            </w:r>
          </w:p>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1萬2,381人</w:t>
            </w:r>
          </w:p>
        </w:tc>
        <w:tc>
          <w:tcPr>
            <w:tcW w:w="1448" w:type="dxa"/>
            <w:shd w:val="clear" w:color="auto" w:fill="auto"/>
            <w:vAlign w:val="center"/>
          </w:tcPr>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以漁船名稱為雇主聘僱</w:t>
            </w:r>
          </w:p>
        </w:tc>
        <w:tc>
          <w:tcPr>
            <w:tcW w:w="1449" w:type="dxa"/>
            <w:shd w:val="clear" w:color="auto" w:fill="auto"/>
            <w:vAlign w:val="center"/>
          </w:tcPr>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 xml:space="preserve">1萬2,262人   </w:t>
            </w:r>
          </w:p>
        </w:tc>
        <w:tc>
          <w:tcPr>
            <w:tcW w:w="2095" w:type="dxa"/>
            <w:shd w:val="clear" w:color="auto" w:fill="auto"/>
            <w:vAlign w:val="center"/>
          </w:tcPr>
          <w:p w:rsidR="00D616B8" w:rsidRPr="002B2EED" w:rsidRDefault="00D616B8" w:rsidP="00A22DCB">
            <w:pPr>
              <w:pStyle w:val="14"/>
              <w:spacing w:line="0" w:lineRule="atLeast"/>
              <w:jc w:val="center"/>
              <w:rPr>
                <w:spacing w:val="0"/>
                <w:sz w:val="24"/>
                <w:szCs w:val="24"/>
              </w:rPr>
            </w:pPr>
            <w:r w:rsidRPr="002B2EED">
              <w:rPr>
                <w:rFonts w:hint="eastAsia"/>
                <w:spacing w:val="0"/>
                <w:sz w:val="24"/>
                <w:szCs w:val="24"/>
              </w:rPr>
              <w:t>以漁船名稱成立投保單位申保加保</w:t>
            </w:r>
          </w:p>
        </w:tc>
        <w:tc>
          <w:tcPr>
            <w:tcW w:w="962" w:type="dxa"/>
            <w:shd w:val="clear" w:color="auto" w:fill="auto"/>
            <w:vAlign w:val="center"/>
          </w:tcPr>
          <w:p w:rsidR="00D616B8" w:rsidRPr="002B2EED" w:rsidRDefault="00D616B8" w:rsidP="00A22DCB">
            <w:pPr>
              <w:pStyle w:val="14"/>
              <w:spacing w:line="0" w:lineRule="atLeast"/>
              <w:jc w:val="center"/>
              <w:rPr>
                <w:spacing w:val="0"/>
                <w:sz w:val="24"/>
                <w:szCs w:val="24"/>
              </w:rPr>
            </w:pPr>
            <w:r w:rsidRPr="002B2EED">
              <w:rPr>
                <w:rFonts w:hint="eastAsia"/>
                <w:spacing w:val="0"/>
                <w:sz w:val="24"/>
                <w:szCs w:val="24"/>
              </w:rPr>
              <w:t>4</w:t>
            </w:r>
            <w:r w:rsidRPr="002B2EED">
              <w:rPr>
                <w:spacing w:val="0"/>
                <w:sz w:val="24"/>
                <w:szCs w:val="24"/>
              </w:rPr>
              <w:t>,792</w:t>
            </w:r>
            <w:r w:rsidRPr="002B2EED">
              <w:rPr>
                <w:rFonts w:hint="eastAsia"/>
                <w:spacing w:val="0"/>
                <w:sz w:val="24"/>
                <w:szCs w:val="24"/>
              </w:rPr>
              <w:t>人</w:t>
            </w:r>
          </w:p>
        </w:tc>
        <w:tc>
          <w:tcPr>
            <w:tcW w:w="1134" w:type="dxa"/>
            <w:shd w:val="clear" w:color="auto" w:fill="auto"/>
            <w:vAlign w:val="center"/>
          </w:tcPr>
          <w:p w:rsidR="00D616B8" w:rsidRPr="002B2EED" w:rsidRDefault="00EF6379" w:rsidP="00D616B8">
            <w:pPr>
              <w:pStyle w:val="14"/>
              <w:spacing w:line="0" w:lineRule="atLeast"/>
              <w:jc w:val="center"/>
              <w:rPr>
                <w:spacing w:val="0"/>
                <w:sz w:val="24"/>
                <w:szCs w:val="24"/>
              </w:rPr>
            </w:pPr>
            <w:r w:rsidRPr="002B2EED">
              <w:rPr>
                <w:rFonts w:hint="eastAsia"/>
                <w:spacing w:val="0"/>
                <w:sz w:val="24"/>
                <w:szCs w:val="24"/>
              </w:rPr>
              <w:t>4</w:t>
            </w:r>
            <w:r w:rsidRPr="002B2EED">
              <w:rPr>
                <w:spacing w:val="0"/>
                <w:sz w:val="24"/>
                <w:szCs w:val="24"/>
              </w:rPr>
              <w:t>,943</w:t>
            </w:r>
            <w:r w:rsidRPr="002B2EED">
              <w:rPr>
                <w:rFonts w:hint="eastAsia"/>
                <w:spacing w:val="0"/>
                <w:sz w:val="24"/>
                <w:szCs w:val="24"/>
              </w:rPr>
              <w:t>人</w:t>
            </w:r>
          </w:p>
        </w:tc>
      </w:tr>
      <w:tr w:rsidR="002B2EED" w:rsidRPr="002B2EED" w:rsidTr="00EF4F5F">
        <w:tc>
          <w:tcPr>
            <w:tcW w:w="1639" w:type="dxa"/>
            <w:vMerge/>
            <w:shd w:val="clear" w:color="auto" w:fill="auto"/>
            <w:vAlign w:val="center"/>
          </w:tcPr>
          <w:p w:rsidR="00D616B8" w:rsidRPr="002B2EED" w:rsidRDefault="00D616B8" w:rsidP="00536624">
            <w:pPr>
              <w:pStyle w:val="14"/>
              <w:spacing w:line="0" w:lineRule="atLeast"/>
              <w:jc w:val="center"/>
              <w:rPr>
                <w:spacing w:val="0"/>
                <w:sz w:val="24"/>
                <w:szCs w:val="24"/>
              </w:rPr>
            </w:pPr>
          </w:p>
        </w:tc>
        <w:tc>
          <w:tcPr>
            <w:tcW w:w="1448" w:type="dxa"/>
            <w:shd w:val="clear" w:color="auto" w:fill="auto"/>
            <w:vAlign w:val="center"/>
          </w:tcPr>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以漁業公司為雇主聘僱</w:t>
            </w:r>
          </w:p>
        </w:tc>
        <w:tc>
          <w:tcPr>
            <w:tcW w:w="1449" w:type="dxa"/>
            <w:shd w:val="clear" w:color="auto" w:fill="auto"/>
            <w:vAlign w:val="center"/>
          </w:tcPr>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 xml:space="preserve">    119人</w:t>
            </w:r>
          </w:p>
        </w:tc>
        <w:tc>
          <w:tcPr>
            <w:tcW w:w="2095" w:type="dxa"/>
            <w:shd w:val="clear" w:color="auto" w:fill="auto"/>
            <w:vAlign w:val="center"/>
          </w:tcPr>
          <w:p w:rsidR="00D616B8" w:rsidRPr="002B2EED" w:rsidRDefault="00D616B8" w:rsidP="00A22DCB">
            <w:pPr>
              <w:pStyle w:val="14"/>
              <w:spacing w:line="0" w:lineRule="atLeast"/>
              <w:jc w:val="center"/>
              <w:rPr>
                <w:spacing w:val="0"/>
                <w:sz w:val="24"/>
                <w:szCs w:val="24"/>
              </w:rPr>
            </w:pPr>
            <w:r w:rsidRPr="002B2EED">
              <w:rPr>
                <w:rFonts w:hint="eastAsia"/>
                <w:spacing w:val="0"/>
                <w:sz w:val="24"/>
                <w:szCs w:val="24"/>
              </w:rPr>
              <w:t>以漁業公司為投保單位申保加保</w:t>
            </w:r>
          </w:p>
        </w:tc>
        <w:tc>
          <w:tcPr>
            <w:tcW w:w="962" w:type="dxa"/>
            <w:shd w:val="clear" w:color="auto" w:fill="auto"/>
            <w:vAlign w:val="center"/>
          </w:tcPr>
          <w:p w:rsidR="00D616B8" w:rsidRPr="002B2EED" w:rsidRDefault="00D616B8" w:rsidP="00A22DCB">
            <w:pPr>
              <w:pStyle w:val="14"/>
              <w:spacing w:line="0" w:lineRule="atLeast"/>
              <w:jc w:val="center"/>
              <w:rPr>
                <w:spacing w:val="0"/>
                <w:sz w:val="24"/>
                <w:szCs w:val="24"/>
              </w:rPr>
            </w:pPr>
            <w:r w:rsidRPr="002B2EED">
              <w:rPr>
                <w:rFonts w:hint="eastAsia"/>
                <w:spacing w:val="0"/>
                <w:sz w:val="24"/>
                <w:szCs w:val="24"/>
              </w:rPr>
              <w:t>18人</w:t>
            </w:r>
          </w:p>
        </w:tc>
        <w:tc>
          <w:tcPr>
            <w:tcW w:w="1134" w:type="dxa"/>
            <w:shd w:val="clear" w:color="auto" w:fill="auto"/>
            <w:vAlign w:val="center"/>
          </w:tcPr>
          <w:p w:rsidR="00D616B8" w:rsidRPr="002B2EED" w:rsidRDefault="00EF6379" w:rsidP="00D616B8">
            <w:pPr>
              <w:pStyle w:val="14"/>
              <w:spacing w:line="0" w:lineRule="atLeast"/>
              <w:jc w:val="center"/>
              <w:rPr>
                <w:spacing w:val="0"/>
                <w:sz w:val="24"/>
                <w:szCs w:val="24"/>
              </w:rPr>
            </w:pPr>
            <w:r w:rsidRPr="002B2EED">
              <w:rPr>
                <w:rFonts w:hint="eastAsia"/>
                <w:spacing w:val="0"/>
                <w:sz w:val="24"/>
                <w:szCs w:val="24"/>
              </w:rPr>
              <w:t>57人</w:t>
            </w:r>
          </w:p>
        </w:tc>
      </w:tr>
      <w:tr w:rsidR="002B2EED" w:rsidRPr="002B2EED" w:rsidTr="00EF4F5F">
        <w:tc>
          <w:tcPr>
            <w:tcW w:w="1639" w:type="dxa"/>
            <w:vMerge/>
            <w:shd w:val="clear" w:color="auto" w:fill="auto"/>
            <w:vAlign w:val="center"/>
          </w:tcPr>
          <w:p w:rsidR="00D616B8" w:rsidRPr="002B2EED" w:rsidRDefault="00D616B8" w:rsidP="00536624">
            <w:pPr>
              <w:pStyle w:val="14"/>
              <w:spacing w:line="0" w:lineRule="atLeast"/>
              <w:jc w:val="center"/>
              <w:rPr>
                <w:spacing w:val="0"/>
                <w:sz w:val="24"/>
                <w:szCs w:val="24"/>
              </w:rPr>
            </w:pPr>
          </w:p>
        </w:tc>
        <w:tc>
          <w:tcPr>
            <w:tcW w:w="1448" w:type="dxa"/>
            <w:shd w:val="clear" w:color="auto" w:fill="auto"/>
            <w:vAlign w:val="center"/>
          </w:tcPr>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合計</w:t>
            </w:r>
          </w:p>
        </w:tc>
        <w:tc>
          <w:tcPr>
            <w:tcW w:w="1449" w:type="dxa"/>
            <w:shd w:val="clear" w:color="auto" w:fill="auto"/>
            <w:vAlign w:val="center"/>
          </w:tcPr>
          <w:p w:rsidR="00D616B8" w:rsidRPr="002B2EED" w:rsidRDefault="00D616B8" w:rsidP="00536624">
            <w:pPr>
              <w:pStyle w:val="14"/>
              <w:spacing w:line="0" w:lineRule="atLeast"/>
              <w:jc w:val="center"/>
              <w:rPr>
                <w:spacing w:val="0"/>
                <w:sz w:val="24"/>
                <w:szCs w:val="24"/>
              </w:rPr>
            </w:pPr>
            <w:r w:rsidRPr="002B2EED">
              <w:rPr>
                <w:rFonts w:hint="eastAsia"/>
                <w:spacing w:val="0"/>
                <w:sz w:val="24"/>
                <w:szCs w:val="24"/>
              </w:rPr>
              <w:t>1萬2,381人</w:t>
            </w:r>
          </w:p>
        </w:tc>
        <w:tc>
          <w:tcPr>
            <w:tcW w:w="2095" w:type="dxa"/>
            <w:shd w:val="clear" w:color="auto" w:fill="auto"/>
            <w:vAlign w:val="center"/>
          </w:tcPr>
          <w:p w:rsidR="00D616B8" w:rsidRPr="002B2EED" w:rsidRDefault="00D616B8" w:rsidP="00A22DCB">
            <w:pPr>
              <w:pStyle w:val="14"/>
              <w:spacing w:line="0" w:lineRule="atLeast"/>
              <w:jc w:val="center"/>
              <w:rPr>
                <w:spacing w:val="0"/>
                <w:sz w:val="24"/>
                <w:szCs w:val="24"/>
              </w:rPr>
            </w:pPr>
            <w:r w:rsidRPr="002B2EED">
              <w:rPr>
                <w:rFonts w:hint="eastAsia"/>
                <w:spacing w:val="0"/>
                <w:sz w:val="24"/>
                <w:szCs w:val="24"/>
              </w:rPr>
              <w:t>合計</w:t>
            </w:r>
          </w:p>
        </w:tc>
        <w:tc>
          <w:tcPr>
            <w:tcW w:w="962" w:type="dxa"/>
            <w:shd w:val="clear" w:color="auto" w:fill="auto"/>
            <w:vAlign w:val="center"/>
          </w:tcPr>
          <w:p w:rsidR="00D616B8" w:rsidRPr="002B2EED" w:rsidRDefault="00D616B8" w:rsidP="00A22DCB">
            <w:pPr>
              <w:pStyle w:val="14"/>
              <w:spacing w:line="0" w:lineRule="atLeast"/>
              <w:jc w:val="center"/>
              <w:rPr>
                <w:spacing w:val="0"/>
                <w:sz w:val="24"/>
                <w:szCs w:val="24"/>
              </w:rPr>
            </w:pPr>
            <w:r w:rsidRPr="002B2EED">
              <w:rPr>
                <w:rFonts w:hint="eastAsia"/>
                <w:spacing w:val="0"/>
                <w:sz w:val="24"/>
                <w:szCs w:val="24"/>
              </w:rPr>
              <w:t>4</w:t>
            </w:r>
            <w:r w:rsidRPr="002B2EED">
              <w:rPr>
                <w:spacing w:val="0"/>
                <w:sz w:val="24"/>
                <w:szCs w:val="24"/>
              </w:rPr>
              <w:t>,</w:t>
            </w:r>
            <w:r w:rsidRPr="002B2EED">
              <w:rPr>
                <w:rFonts w:hint="eastAsia"/>
                <w:spacing w:val="0"/>
                <w:sz w:val="24"/>
                <w:szCs w:val="24"/>
              </w:rPr>
              <w:t>810人</w:t>
            </w:r>
          </w:p>
        </w:tc>
        <w:tc>
          <w:tcPr>
            <w:tcW w:w="1134" w:type="dxa"/>
            <w:shd w:val="clear" w:color="auto" w:fill="auto"/>
            <w:vAlign w:val="center"/>
          </w:tcPr>
          <w:p w:rsidR="00D616B8" w:rsidRPr="002B2EED" w:rsidRDefault="00EF6379" w:rsidP="00D616B8">
            <w:pPr>
              <w:pStyle w:val="14"/>
              <w:spacing w:line="0" w:lineRule="atLeast"/>
              <w:jc w:val="center"/>
              <w:rPr>
                <w:spacing w:val="0"/>
                <w:sz w:val="24"/>
                <w:szCs w:val="24"/>
              </w:rPr>
            </w:pPr>
            <w:r w:rsidRPr="002B2EED">
              <w:rPr>
                <w:rFonts w:hint="eastAsia"/>
                <w:spacing w:val="0"/>
                <w:sz w:val="24"/>
                <w:szCs w:val="24"/>
              </w:rPr>
              <w:t>5</w:t>
            </w:r>
            <w:r w:rsidRPr="002B2EED">
              <w:rPr>
                <w:spacing w:val="0"/>
                <w:sz w:val="24"/>
                <w:szCs w:val="24"/>
              </w:rPr>
              <w:t>,000</w:t>
            </w:r>
            <w:r w:rsidRPr="002B2EED">
              <w:rPr>
                <w:rFonts w:hint="eastAsia"/>
                <w:spacing w:val="0"/>
                <w:sz w:val="24"/>
                <w:szCs w:val="24"/>
              </w:rPr>
              <w:t>人</w:t>
            </w:r>
          </w:p>
        </w:tc>
      </w:tr>
    </w:tbl>
    <w:p w:rsidR="00B82721" w:rsidRPr="002B2EED" w:rsidRDefault="00536624" w:rsidP="00B82721">
      <w:pPr>
        <w:pStyle w:val="af5"/>
      </w:pPr>
      <w:r w:rsidRPr="002B2EED">
        <w:rPr>
          <w:rFonts w:hint="eastAsia"/>
        </w:rPr>
        <w:t>資料來源：</w:t>
      </w:r>
      <w:r w:rsidR="00A22DCB" w:rsidRPr="002B2EED">
        <w:rPr>
          <w:rFonts w:hint="eastAsia"/>
        </w:rPr>
        <w:t>整理自</w:t>
      </w:r>
      <w:r w:rsidRPr="002B2EED">
        <w:rPr>
          <w:rFonts w:hint="eastAsia"/>
        </w:rPr>
        <w:t>勞動部</w:t>
      </w:r>
      <w:r w:rsidR="00A22DCB" w:rsidRPr="002B2EED">
        <w:rPr>
          <w:rFonts w:hint="eastAsia"/>
        </w:rPr>
        <w:t>約詢前提供</w:t>
      </w:r>
      <w:r w:rsidR="00EF6379" w:rsidRPr="002B2EED">
        <w:rPr>
          <w:rFonts w:hint="eastAsia"/>
        </w:rPr>
        <w:t>及勞動部函復資料</w:t>
      </w:r>
      <w:r w:rsidRPr="002B2EED">
        <w:rPr>
          <w:rFonts w:hint="eastAsia"/>
        </w:rPr>
        <w:t>。</w:t>
      </w:r>
    </w:p>
    <w:p w:rsidR="000C71BD" w:rsidRPr="002B2EED" w:rsidRDefault="00A8374F" w:rsidP="00744932">
      <w:pPr>
        <w:pStyle w:val="4"/>
        <w:ind w:left="1701"/>
      </w:pPr>
      <w:r w:rsidRPr="002B2EED">
        <w:rPr>
          <w:rFonts w:hint="eastAsia"/>
        </w:rPr>
        <w:lastRenderedPageBreak/>
        <w:t>勞工保險之分類及給付種類</w:t>
      </w:r>
    </w:p>
    <w:p w:rsidR="00C47596" w:rsidRPr="002B2EED" w:rsidRDefault="00A8374F" w:rsidP="00C47596">
      <w:pPr>
        <w:pStyle w:val="5"/>
      </w:pPr>
      <w:r w:rsidRPr="002B2EED">
        <w:rPr>
          <w:rFonts w:hint="eastAsia"/>
        </w:rPr>
        <w:t>勞保條例第2條規定</w:t>
      </w:r>
      <w:r w:rsidRPr="002B2EED">
        <w:rPr>
          <w:rFonts w:hAnsi="標楷體" w:hint="eastAsia"/>
        </w:rPr>
        <w:t>：「勞工保險之分類及其給付種類如下：一、普通事故保險：分生育、傷病、失能、老年及死亡五種給付。二、職業災害保險：分傷病、醫療、失能及死亡四種給付。」</w:t>
      </w:r>
      <w:r w:rsidR="00133220" w:rsidRPr="002B2EED">
        <w:rPr>
          <w:rFonts w:hAnsi="標楷體" w:hint="eastAsia"/>
        </w:rPr>
        <w:t>第19條規定：「</w:t>
      </w:r>
      <w:r w:rsidR="00133220" w:rsidRPr="002B2EED">
        <w:rPr>
          <w:rFonts w:hAnsi="標楷體"/>
        </w:rPr>
        <w:t>……</w:t>
      </w:r>
      <w:r w:rsidR="005B20A8" w:rsidRPr="002B2EED">
        <w:rPr>
          <w:rFonts w:hAnsi="標楷體" w:hint="eastAsia"/>
        </w:rPr>
        <w:t>。</w:t>
      </w:r>
      <w:r w:rsidR="00133220" w:rsidRPr="002B2EED">
        <w:rPr>
          <w:rFonts w:hAnsi="標楷體" w:hint="eastAsia"/>
        </w:rPr>
        <w:t>(第4項)被保險人如為漁業生產勞動者或航空、航海或坑內作業中，遭遇意外事故致失蹤時，自失蹤之日起，按其平均月投保薪資百分之七十，給付失蹤津貼；</w:t>
      </w:r>
      <w:r w:rsidR="00133220" w:rsidRPr="002B2EED">
        <w:rPr>
          <w:rFonts w:hAnsi="標楷體"/>
        </w:rPr>
        <w:t>……</w:t>
      </w:r>
      <w:r w:rsidR="00133220" w:rsidRPr="002B2EED">
        <w:rPr>
          <w:rFonts w:hAnsi="標楷體" w:hint="eastAsia"/>
        </w:rPr>
        <w:t>。(第5項)被保險人失蹤滿1年或受死亡宣告判決確定死亡時，得依第64條規定，請領死亡給付。」</w:t>
      </w:r>
      <w:r w:rsidR="00E50FAE" w:rsidRPr="002B2EED">
        <w:rPr>
          <w:rFonts w:hAnsi="標楷體" w:hint="eastAsia"/>
        </w:rPr>
        <w:t>98年1月1日以後加入勞保者，其老年、完全喪失工作能力的失能、死亡（遺屬）給付為年金制。</w:t>
      </w:r>
    </w:p>
    <w:p w:rsidR="00A8374F" w:rsidRPr="002B2EED" w:rsidRDefault="000A6D49" w:rsidP="00D02D0F">
      <w:pPr>
        <w:pStyle w:val="5"/>
      </w:pPr>
      <w:r w:rsidRPr="002B2EED">
        <w:rPr>
          <w:rFonts w:hint="eastAsia"/>
        </w:rPr>
        <w:t>勞動部勞安所10</w:t>
      </w:r>
      <w:r w:rsidRPr="002B2EED">
        <w:t>4</w:t>
      </w:r>
      <w:r w:rsidRPr="002B2EED">
        <w:rPr>
          <w:rFonts w:hint="eastAsia"/>
        </w:rPr>
        <w:t>年4月</w:t>
      </w:r>
      <w:r w:rsidRPr="002B2EED">
        <w:rPr>
          <w:rFonts w:hAnsi="標楷體" w:hint="eastAsia"/>
        </w:rPr>
        <w:t>「各國對本、外籍勞工參加勞工保險規定之差異性研究」</w:t>
      </w:r>
      <w:r w:rsidRPr="002B2EED">
        <w:rPr>
          <w:rFonts w:hint="eastAsia"/>
        </w:rPr>
        <w:t>研究報告中，</w:t>
      </w:r>
      <w:r w:rsidR="00EF7826" w:rsidRPr="002B2EED">
        <w:rPr>
          <w:rFonts w:hint="eastAsia"/>
        </w:rPr>
        <w:t>據勞動部提供資料</w:t>
      </w:r>
      <w:r w:rsidRPr="002B2EED">
        <w:rPr>
          <w:rFonts w:hint="eastAsia"/>
        </w:rPr>
        <w:t>表示</w:t>
      </w:r>
      <w:r w:rsidR="00EF7826" w:rsidRPr="002B2EED">
        <w:rPr>
          <w:rFonts w:hAnsi="標楷體" w:hint="eastAsia"/>
        </w:rPr>
        <w:t>「近5年平均每年有7千多位外籍勞工請領勞保生育、傷病、失能、老年、死亡等給付，5年之給付總額約</w:t>
      </w:r>
      <w:r w:rsidR="000F430B">
        <w:rPr>
          <w:rFonts w:hAnsi="標楷體" w:hint="eastAsia"/>
        </w:rPr>
        <w:t>新臺幣（下同）</w:t>
      </w:r>
      <w:r w:rsidR="00EF7826" w:rsidRPr="002B2EED">
        <w:rPr>
          <w:rFonts w:hAnsi="標楷體" w:hint="eastAsia"/>
        </w:rPr>
        <w:t>21億餘元；其中約有1百餘人（日本人為主）請領老年一次給付，5年之給付金額約2億4千萬餘元；另，目前請領失能、老年、遺屬年金之外勞共174人，核付金額已達5千萬餘元。」</w:t>
      </w:r>
      <w:r w:rsidR="00D02D0F" w:rsidRPr="002B2EED">
        <w:rPr>
          <w:rFonts w:hint="eastAsia"/>
        </w:rPr>
        <w:t>勞動部於本案詢問前提供</w:t>
      </w:r>
      <w:r w:rsidR="00F442DF" w:rsidRPr="002B2EED">
        <w:rPr>
          <w:rFonts w:hint="eastAsia"/>
        </w:rPr>
        <w:t>資料表示</w:t>
      </w:r>
      <w:r w:rsidR="00542687" w:rsidRPr="002B2EED">
        <w:rPr>
          <w:rFonts w:hint="eastAsia"/>
        </w:rPr>
        <w:t>，104年至108年</w:t>
      </w:r>
      <w:r w:rsidR="00542687" w:rsidRPr="002B2EED">
        <w:rPr>
          <w:rFonts w:hAnsi="標楷體" w:hint="eastAsia"/>
        </w:rPr>
        <w:t>近5年平均每年有1萬3千多位外籍勞工請領勞保生育、傷病、失能、老年、死亡等一次性給付，</w:t>
      </w:r>
      <w:r w:rsidR="00072BC0" w:rsidRPr="002B2EED">
        <w:rPr>
          <w:rFonts w:hint="eastAsia"/>
        </w:rPr>
        <w:t xml:space="preserve"> 其中約有430餘人請領老年一次給付；108年</w:t>
      </w:r>
      <w:r w:rsidR="00072BC0" w:rsidRPr="002B2EED">
        <w:rPr>
          <w:rFonts w:hAnsi="標楷體" w:hint="eastAsia"/>
        </w:rPr>
        <w:t>請領失能、老年、遺屬年金之外籍勞工共503人。</w:t>
      </w:r>
    </w:p>
    <w:p w:rsidR="009C77A4" w:rsidRPr="002B2EED" w:rsidRDefault="00FE6E58" w:rsidP="00F442DF">
      <w:pPr>
        <w:pStyle w:val="a3"/>
      </w:pPr>
      <w:r w:rsidRPr="002B2EED">
        <w:rPr>
          <w:rFonts w:hint="eastAsia"/>
        </w:rPr>
        <w:lastRenderedPageBreak/>
        <w:t>近5</w:t>
      </w:r>
      <w:r w:rsidR="00F442DF" w:rsidRPr="002B2EED">
        <w:rPr>
          <w:rFonts w:hint="eastAsia"/>
        </w:rPr>
        <w:t>年外籍被保險人請領</w:t>
      </w:r>
      <w:r w:rsidRPr="002B2EED">
        <w:rPr>
          <w:rFonts w:hint="eastAsia"/>
        </w:rPr>
        <w:t>各項保險給付統計(一次給付)</w:t>
      </w:r>
      <w:r w:rsidR="009C77A4" w:rsidRPr="002B2EED">
        <w:rPr>
          <w:rFonts w:hint="eastAsia"/>
        </w:rPr>
        <w:t xml:space="preserve">　</w:t>
      </w:r>
    </w:p>
    <w:p w:rsidR="00F442DF" w:rsidRPr="002B2EED" w:rsidRDefault="009C77A4" w:rsidP="009C77A4">
      <w:pPr>
        <w:pStyle w:val="af5"/>
        <w:spacing w:before="0" w:after="0" w:line="0" w:lineRule="atLeast"/>
        <w:jc w:val="right"/>
        <w:rPr>
          <w:sz w:val="24"/>
        </w:rPr>
      </w:pPr>
      <w:r w:rsidRPr="002B2EED">
        <w:rPr>
          <w:rFonts w:hint="eastAsia"/>
          <w:sz w:val="24"/>
        </w:rPr>
        <w:t>單位：件</w:t>
      </w:r>
    </w:p>
    <w:tbl>
      <w:tblPr>
        <w:tblW w:w="88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39"/>
        <w:gridCol w:w="1206"/>
        <w:gridCol w:w="1206"/>
        <w:gridCol w:w="1206"/>
        <w:gridCol w:w="1206"/>
        <w:gridCol w:w="1206"/>
        <w:gridCol w:w="1206"/>
      </w:tblGrid>
      <w:tr w:rsidR="002B2EED" w:rsidRPr="002B2EED" w:rsidTr="009C77A4">
        <w:trPr>
          <w:trHeight w:val="269"/>
          <w:tblHeader/>
        </w:trPr>
        <w:tc>
          <w:tcPr>
            <w:tcW w:w="1639"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給付種類</w:t>
            </w:r>
          </w:p>
        </w:tc>
        <w:tc>
          <w:tcPr>
            <w:tcW w:w="1206"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104年</w:t>
            </w:r>
          </w:p>
        </w:tc>
        <w:tc>
          <w:tcPr>
            <w:tcW w:w="1206"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105年</w:t>
            </w:r>
          </w:p>
        </w:tc>
        <w:tc>
          <w:tcPr>
            <w:tcW w:w="1206"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106年</w:t>
            </w:r>
          </w:p>
        </w:tc>
        <w:tc>
          <w:tcPr>
            <w:tcW w:w="1206"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107年</w:t>
            </w:r>
          </w:p>
        </w:tc>
        <w:tc>
          <w:tcPr>
            <w:tcW w:w="1206"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108年</w:t>
            </w:r>
          </w:p>
        </w:tc>
        <w:tc>
          <w:tcPr>
            <w:tcW w:w="1206"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合計</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生育給付</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1,753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1,743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1,849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4,240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7,462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17,047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傷病給付</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2,930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2,876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2,963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3,300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3,389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15,458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普通</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1,493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1,546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1,616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1,891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1,994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8,540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職災</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1,437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1,330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1,347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1,409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1,395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6,918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失能給付</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387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332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341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392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337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1,789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普通</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74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73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74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89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84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394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職災</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313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259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267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303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253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1,395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老年給付</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130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161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385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501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977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2,154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本人死亡給付</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165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177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168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844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普通</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144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131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150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709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職災</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30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34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21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135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家屬死亡給付</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4,796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5,009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5,829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6,847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7,055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29,536 </w:t>
            </w:r>
          </w:p>
        </w:tc>
      </w:tr>
      <w:tr w:rsidR="002B2EED" w:rsidRPr="002B2EED" w:rsidTr="009C77A4">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合計</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10,163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10,288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11,532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15,457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19,388 </w:t>
            </w:r>
          </w:p>
        </w:tc>
        <w:tc>
          <w:tcPr>
            <w:tcW w:w="1206"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66,828 </w:t>
            </w:r>
          </w:p>
        </w:tc>
      </w:tr>
    </w:tbl>
    <w:p w:rsidR="00F442DF" w:rsidRPr="002B2EED" w:rsidRDefault="00F442DF" w:rsidP="00F442DF">
      <w:pPr>
        <w:pStyle w:val="af5"/>
      </w:pPr>
      <w:r w:rsidRPr="002B2EED">
        <w:rPr>
          <w:rFonts w:hint="eastAsia"/>
        </w:rPr>
        <w:t>資料來源：勞動部。</w:t>
      </w:r>
    </w:p>
    <w:p w:rsidR="009C77A4" w:rsidRPr="002B2EED" w:rsidRDefault="009C77A4" w:rsidP="009C77A4">
      <w:pPr>
        <w:pStyle w:val="a3"/>
      </w:pPr>
      <w:r w:rsidRPr="002B2EED">
        <w:rPr>
          <w:rFonts w:hint="eastAsia"/>
        </w:rPr>
        <w:t xml:space="preserve">近5年外籍被保險人請領各項保險給付統計(年金給付)　</w:t>
      </w:r>
    </w:p>
    <w:p w:rsidR="009C77A4" w:rsidRPr="002B2EED" w:rsidRDefault="009C77A4" w:rsidP="009C77A4">
      <w:pPr>
        <w:pStyle w:val="af5"/>
        <w:spacing w:before="0" w:after="0" w:line="0" w:lineRule="atLeast"/>
        <w:jc w:val="right"/>
        <w:rPr>
          <w:sz w:val="24"/>
        </w:rPr>
      </w:pPr>
      <w:r w:rsidRPr="002B2EED">
        <w:rPr>
          <w:rFonts w:hint="eastAsia"/>
          <w:sz w:val="24"/>
        </w:rPr>
        <w:t>單位：件</w:t>
      </w:r>
    </w:p>
    <w:tbl>
      <w:tblPr>
        <w:tblW w:w="888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39"/>
        <w:gridCol w:w="1448"/>
        <w:gridCol w:w="1449"/>
        <w:gridCol w:w="1449"/>
        <w:gridCol w:w="1449"/>
        <w:gridCol w:w="1449"/>
      </w:tblGrid>
      <w:tr w:rsidR="002B2EED" w:rsidRPr="002B2EED" w:rsidTr="00542687">
        <w:trPr>
          <w:trHeight w:val="269"/>
          <w:tblHeader/>
        </w:trPr>
        <w:tc>
          <w:tcPr>
            <w:tcW w:w="1639"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給付種類</w:t>
            </w:r>
          </w:p>
        </w:tc>
        <w:tc>
          <w:tcPr>
            <w:tcW w:w="1448"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104年</w:t>
            </w:r>
          </w:p>
        </w:tc>
        <w:tc>
          <w:tcPr>
            <w:tcW w:w="1449"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105年</w:t>
            </w:r>
          </w:p>
        </w:tc>
        <w:tc>
          <w:tcPr>
            <w:tcW w:w="1449"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106年</w:t>
            </w:r>
          </w:p>
        </w:tc>
        <w:tc>
          <w:tcPr>
            <w:tcW w:w="1449"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107年</w:t>
            </w:r>
          </w:p>
        </w:tc>
        <w:tc>
          <w:tcPr>
            <w:tcW w:w="1449" w:type="dxa"/>
            <w:shd w:val="clear" w:color="auto" w:fill="DAEEF3" w:themeFill="accent5" w:themeFillTint="33"/>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108年</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失能年金</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6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11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 </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普通</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7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13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9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11 </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職災</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4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 </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老年年金</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110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143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174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196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215 </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遺屬年金</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149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163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216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248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272 </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普通</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125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126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170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195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220 </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right"/>
              <w:rPr>
                <w:spacing w:val="0"/>
                <w:sz w:val="24"/>
                <w:szCs w:val="24"/>
              </w:rPr>
            </w:pPr>
            <w:r w:rsidRPr="002B2EED">
              <w:rPr>
                <w:rFonts w:hint="eastAsia"/>
                <w:spacing w:val="0"/>
                <w:sz w:val="24"/>
                <w:szCs w:val="24"/>
              </w:rPr>
              <w:t>職災</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24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37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46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53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52 </w:t>
            </w:r>
          </w:p>
        </w:tc>
      </w:tr>
      <w:tr w:rsidR="002B2EED" w:rsidRPr="002B2EED" w:rsidTr="00542687">
        <w:tc>
          <w:tcPr>
            <w:tcW w:w="163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合計</w:t>
            </w:r>
          </w:p>
        </w:tc>
        <w:tc>
          <w:tcPr>
            <w:tcW w:w="1448"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265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317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406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458 </w:t>
            </w:r>
          </w:p>
        </w:tc>
        <w:tc>
          <w:tcPr>
            <w:tcW w:w="1449" w:type="dxa"/>
            <w:shd w:val="clear" w:color="auto" w:fill="auto"/>
            <w:vAlign w:val="center"/>
          </w:tcPr>
          <w:p w:rsidR="009C77A4" w:rsidRPr="002B2EED" w:rsidRDefault="009C77A4" w:rsidP="009C77A4">
            <w:pPr>
              <w:pStyle w:val="14"/>
              <w:spacing w:line="0" w:lineRule="atLeast"/>
              <w:jc w:val="center"/>
              <w:rPr>
                <w:spacing w:val="0"/>
                <w:sz w:val="24"/>
                <w:szCs w:val="24"/>
              </w:rPr>
            </w:pPr>
            <w:r w:rsidRPr="002B2EED">
              <w:rPr>
                <w:rFonts w:hint="eastAsia"/>
                <w:spacing w:val="0"/>
                <w:sz w:val="24"/>
                <w:szCs w:val="24"/>
              </w:rPr>
              <w:t xml:space="preserve">    503 </w:t>
            </w:r>
          </w:p>
        </w:tc>
      </w:tr>
    </w:tbl>
    <w:p w:rsidR="002B26C3" w:rsidRPr="002B2EED" w:rsidRDefault="002B26C3" w:rsidP="002B26C3">
      <w:pPr>
        <w:pStyle w:val="af5"/>
        <w:spacing w:before="0" w:after="0"/>
        <w:rPr>
          <w:sz w:val="24"/>
        </w:rPr>
      </w:pPr>
      <w:r w:rsidRPr="002B2EED">
        <w:rPr>
          <w:rFonts w:hint="eastAsia"/>
          <w:sz w:val="24"/>
        </w:rPr>
        <w:lastRenderedPageBreak/>
        <w:t>註：年金給付之件數為年底數</w:t>
      </w:r>
      <w:r w:rsidRPr="002B2EED">
        <w:rPr>
          <w:rFonts w:hAnsi="標楷體" w:hint="eastAsia"/>
          <w:sz w:val="24"/>
        </w:rPr>
        <w:t>。</w:t>
      </w:r>
    </w:p>
    <w:p w:rsidR="009C77A4" w:rsidRPr="002B2EED" w:rsidRDefault="009C77A4" w:rsidP="009C77A4">
      <w:pPr>
        <w:pStyle w:val="af5"/>
      </w:pPr>
      <w:r w:rsidRPr="002B2EED">
        <w:rPr>
          <w:rFonts w:hint="eastAsia"/>
        </w:rPr>
        <w:t>資料來源：勞動部。</w:t>
      </w:r>
    </w:p>
    <w:p w:rsidR="001D0A8F" w:rsidRPr="002B2EED" w:rsidRDefault="009363FA" w:rsidP="00744932">
      <w:pPr>
        <w:pStyle w:val="4"/>
        <w:ind w:left="1701"/>
      </w:pPr>
      <w:r w:rsidRPr="002B2EED">
        <w:rPr>
          <w:rFonts w:hint="eastAsia"/>
        </w:rPr>
        <w:t>勞動部對於受僱外籍漁工為</w:t>
      </w:r>
      <w:r w:rsidR="000B2105" w:rsidRPr="002B2EED">
        <w:rPr>
          <w:rFonts w:hAnsi="標楷體" w:hint="eastAsia"/>
        </w:rPr>
        <w:t>勞保條例</w:t>
      </w:r>
      <w:r w:rsidRPr="002B2EED">
        <w:rPr>
          <w:rFonts w:hint="eastAsia"/>
        </w:rPr>
        <w:t>規定強制投保對象，卻仍有投保人數落差</w:t>
      </w:r>
      <w:r w:rsidR="00AB74B6" w:rsidRPr="002B2EED">
        <w:rPr>
          <w:rFonts w:hint="eastAsia"/>
        </w:rPr>
        <w:t>一事</w:t>
      </w:r>
      <w:r w:rsidRPr="002B2EED">
        <w:rPr>
          <w:rFonts w:hint="eastAsia"/>
        </w:rPr>
        <w:t>，說明如下：</w:t>
      </w:r>
    </w:p>
    <w:p w:rsidR="009363FA" w:rsidRPr="002B2EED" w:rsidRDefault="00B453E9" w:rsidP="007B7109">
      <w:pPr>
        <w:pStyle w:val="5"/>
      </w:pPr>
      <w:r w:rsidRPr="002B2EED">
        <w:rPr>
          <w:rFonts w:hint="eastAsia"/>
        </w:rPr>
        <w:t>按勞工保險加、退保係採申報制度，並無保險人（</w:t>
      </w:r>
      <w:r w:rsidR="000B2105" w:rsidRPr="002B2EED">
        <w:rPr>
          <w:rFonts w:hint="eastAsia"/>
        </w:rPr>
        <w:t>勞保</w:t>
      </w:r>
      <w:r w:rsidR="005B20A8" w:rsidRPr="002B2EED">
        <w:rPr>
          <w:rFonts w:hint="eastAsia"/>
        </w:rPr>
        <w:t>局）得主動納保</w:t>
      </w:r>
      <w:r w:rsidR="00C34804" w:rsidRPr="002B2EED">
        <w:rPr>
          <w:rFonts w:hint="eastAsia"/>
        </w:rPr>
        <w:t>規定，漁船船主應依規定為</w:t>
      </w:r>
      <w:r w:rsidRPr="002B2EED">
        <w:rPr>
          <w:rFonts w:hint="eastAsia"/>
        </w:rPr>
        <w:t>外籍勞工申報加保，惟據部分漁船船主反映，基於下列原因申報外籍勞工加保有困難：</w:t>
      </w:r>
    </w:p>
    <w:p w:rsidR="00B453E9" w:rsidRPr="002B2EED" w:rsidRDefault="008B36D7" w:rsidP="003B30C5">
      <w:pPr>
        <w:pStyle w:val="6"/>
        <w:ind w:left="2410"/>
      </w:pPr>
      <w:r w:rsidRPr="002B2EED">
        <w:rPr>
          <w:rFonts w:hint="eastAsia"/>
        </w:rPr>
        <w:t>漁船船主為漁船甲類會員，由漁會申報參加</w:t>
      </w:r>
      <w:r w:rsidR="000B2105" w:rsidRPr="002B2EED">
        <w:rPr>
          <w:rFonts w:hint="eastAsia"/>
        </w:rPr>
        <w:t>勞保</w:t>
      </w:r>
      <w:r w:rsidRPr="002B2EED">
        <w:rPr>
          <w:rFonts w:hint="eastAsia"/>
        </w:rPr>
        <w:t>，其個人應負擔之</w:t>
      </w:r>
      <w:r w:rsidR="000B2105" w:rsidRPr="002B2EED">
        <w:rPr>
          <w:rFonts w:hint="eastAsia"/>
        </w:rPr>
        <w:t>勞保</w:t>
      </w:r>
      <w:r w:rsidRPr="002B2EED">
        <w:rPr>
          <w:rFonts w:hint="eastAsia"/>
        </w:rPr>
        <w:t>普通事故保險費及職業災害保險費為20%，如以漁船名稱成立投保單位，以雇主身分加保，應負擔之勞保普通事故保險費為90%</w:t>
      </w:r>
      <w:r w:rsidR="003F71E3" w:rsidRPr="002B2EED">
        <w:rPr>
          <w:rFonts w:hint="eastAsia"/>
        </w:rPr>
        <w:t>(</w:t>
      </w:r>
      <w:r w:rsidRPr="002B2EED">
        <w:rPr>
          <w:rFonts w:hint="eastAsia"/>
        </w:rPr>
        <w:t>含個人應負擔之20%及投保單位應負擔之70%）及全額負擔職業災害保險費</w:t>
      </w:r>
      <w:r w:rsidR="00C34804" w:rsidRPr="002B2EED">
        <w:rPr>
          <w:rStyle w:val="afe"/>
        </w:rPr>
        <w:footnoteReference w:id="11"/>
      </w:r>
      <w:r w:rsidRPr="002B2EED">
        <w:rPr>
          <w:rFonts w:hint="eastAsia"/>
        </w:rPr>
        <w:t>。</w:t>
      </w:r>
      <w:r w:rsidR="004C2727" w:rsidRPr="002B2EED">
        <w:rPr>
          <w:rFonts w:hint="eastAsia"/>
        </w:rPr>
        <w:t>因此，漁船船主成立投保單位以雇主身分加保及為外籍漁工加保，</w:t>
      </w:r>
      <w:r w:rsidR="000B2105" w:rsidRPr="002B2EED">
        <w:rPr>
          <w:rFonts w:hint="eastAsia"/>
        </w:rPr>
        <w:t>勞保</w:t>
      </w:r>
      <w:r w:rsidR="004C2727" w:rsidRPr="002B2EED">
        <w:rPr>
          <w:rFonts w:hint="eastAsia"/>
        </w:rPr>
        <w:t>費負擔過重，漁船船主無法負荷。</w:t>
      </w:r>
    </w:p>
    <w:p w:rsidR="00650A9B" w:rsidRPr="002B2EED" w:rsidRDefault="00C34804" w:rsidP="00650A9B">
      <w:pPr>
        <w:pStyle w:val="a3"/>
      </w:pPr>
      <w:r w:rsidRPr="002B2EED">
        <w:rPr>
          <w:rFonts w:hint="eastAsia"/>
        </w:rPr>
        <w:t>漁船船主以甲類會員加保及以雇主身分加保之保費分攤差異</w:t>
      </w:r>
    </w:p>
    <w:tbl>
      <w:tblPr>
        <w:tblW w:w="88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76"/>
        <w:gridCol w:w="2268"/>
        <w:gridCol w:w="2665"/>
        <w:gridCol w:w="2666"/>
      </w:tblGrid>
      <w:tr w:rsidR="002B2EED" w:rsidRPr="002B2EED" w:rsidTr="0079542B">
        <w:trPr>
          <w:trHeight w:val="269"/>
          <w:tblHeader/>
        </w:trPr>
        <w:tc>
          <w:tcPr>
            <w:tcW w:w="1276" w:type="dxa"/>
            <w:vMerge w:val="restart"/>
            <w:shd w:val="clear" w:color="auto" w:fill="DAEEF3" w:themeFill="accent5" w:themeFillTint="33"/>
            <w:vAlign w:val="center"/>
          </w:tcPr>
          <w:p w:rsidR="005B76B0" w:rsidRPr="002B2EED" w:rsidRDefault="005B76B0" w:rsidP="0079542B">
            <w:pPr>
              <w:pStyle w:val="14"/>
              <w:spacing w:line="0" w:lineRule="atLeast"/>
              <w:jc w:val="center"/>
              <w:rPr>
                <w:sz w:val="24"/>
                <w:szCs w:val="24"/>
              </w:rPr>
            </w:pPr>
            <w:r w:rsidRPr="002B2EED">
              <w:rPr>
                <w:rFonts w:hint="eastAsia"/>
                <w:sz w:val="24"/>
                <w:szCs w:val="24"/>
              </w:rPr>
              <w:t>保費分攤</w:t>
            </w:r>
          </w:p>
        </w:tc>
        <w:tc>
          <w:tcPr>
            <w:tcW w:w="2268" w:type="dxa"/>
            <w:vMerge w:val="restart"/>
            <w:shd w:val="clear" w:color="auto" w:fill="DAEEF3" w:themeFill="accent5" w:themeFillTint="33"/>
            <w:vAlign w:val="center"/>
          </w:tcPr>
          <w:p w:rsidR="005B76B0" w:rsidRPr="002B2EED" w:rsidRDefault="00C34804" w:rsidP="0079542B">
            <w:pPr>
              <w:pStyle w:val="14"/>
              <w:spacing w:line="0" w:lineRule="atLeast"/>
              <w:jc w:val="center"/>
              <w:rPr>
                <w:sz w:val="24"/>
                <w:szCs w:val="24"/>
              </w:rPr>
            </w:pPr>
            <w:r w:rsidRPr="002B2EED">
              <w:rPr>
                <w:rFonts w:hint="eastAsia"/>
                <w:sz w:val="24"/>
                <w:szCs w:val="24"/>
              </w:rPr>
              <w:t>無一定雇主或自營作業而參加</w:t>
            </w:r>
            <w:r w:rsidR="005B76B0" w:rsidRPr="002B2EED">
              <w:rPr>
                <w:rFonts w:hint="eastAsia"/>
                <w:sz w:val="24"/>
                <w:szCs w:val="24"/>
              </w:rPr>
              <w:t>漁會的甲類會員</w:t>
            </w:r>
          </w:p>
        </w:tc>
        <w:tc>
          <w:tcPr>
            <w:tcW w:w="5331" w:type="dxa"/>
            <w:gridSpan w:val="2"/>
            <w:shd w:val="clear" w:color="auto" w:fill="DAEEF3" w:themeFill="accent5" w:themeFillTint="33"/>
            <w:vAlign w:val="center"/>
          </w:tcPr>
          <w:p w:rsidR="005B76B0" w:rsidRPr="002B2EED" w:rsidRDefault="005B76B0" w:rsidP="0079542B">
            <w:pPr>
              <w:pStyle w:val="14"/>
              <w:spacing w:line="0" w:lineRule="atLeast"/>
              <w:jc w:val="center"/>
              <w:rPr>
                <w:sz w:val="24"/>
                <w:szCs w:val="24"/>
              </w:rPr>
            </w:pPr>
            <w:r w:rsidRPr="002B2EED">
              <w:rPr>
                <w:rFonts w:hint="eastAsia"/>
                <w:sz w:val="24"/>
                <w:szCs w:val="24"/>
              </w:rPr>
              <w:t>以雇主身分加保</w:t>
            </w:r>
          </w:p>
        </w:tc>
      </w:tr>
      <w:tr w:rsidR="002B2EED" w:rsidRPr="002B2EED" w:rsidTr="0079542B">
        <w:trPr>
          <w:trHeight w:val="269"/>
          <w:tblHeader/>
        </w:trPr>
        <w:tc>
          <w:tcPr>
            <w:tcW w:w="1276" w:type="dxa"/>
            <w:vMerge/>
            <w:shd w:val="clear" w:color="auto" w:fill="DAEEF3" w:themeFill="accent5" w:themeFillTint="33"/>
            <w:vAlign w:val="center"/>
          </w:tcPr>
          <w:p w:rsidR="005B76B0" w:rsidRPr="002B2EED" w:rsidRDefault="005B76B0" w:rsidP="0079542B">
            <w:pPr>
              <w:pStyle w:val="14"/>
              <w:spacing w:line="0" w:lineRule="atLeast"/>
              <w:jc w:val="center"/>
              <w:rPr>
                <w:sz w:val="24"/>
                <w:szCs w:val="24"/>
              </w:rPr>
            </w:pPr>
          </w:p>
        </w:tc>
        <w:tc>
          <w:tcPr>
            <w:tcW w:w="2268" w:type="dxa"/>
            <w:vMerge/>
            <w:shd w:val="clear" w:color="auto" w:fill="DAEEF3" w:themeFill="accent5" w:themeFillTint="33"/>
            <w:vAlign w:val="center"/>
          </w:tcPr>
          <w:p w:rsidR="005B76B0" w:rsidRPr="002B2EED" w:rsidRDefault="005B76B0" w:rsidP="0079542B">
            <w:pPr>
              <w:pStyle w:val="14"/>
              <w:spacing w:line="0" w:lineRule="atLeast"/>
              <w:jc w:val="center"/>
              <w:rPr>
                <w:sz w:val="24"/>
                <w:szCs w:val="24"/>
              </w:rPr>
            </w:pPr>
          </w:p>
        </w:tc>
        <w:tc>
          <w:tcPr>
            <w:tcW w:w="2665" w:type="dxa"/>
            <w:shd w:val="clear" w:color="auto" w:fill="DAEEF3" w:themeFill="accent5" w:themeFillTint="33"/>
            <w:vAlign w:val="center"/>
          </w:tcPr>
          <w:p w:rsidR="00C34804" w:rsidRPr="002B2EED" w:rsidRDefault="00C34804" w:rsidP="0079542B">
            <w:pPr>
              <w:pStyle w:val="14"/>
              <w:spacing w:line="0" w:lineRule="atLeast"/>
              <w:jc w:val="center"/>
              <w:rPr>
                <w:sz w:val="24"/>
                <w:szCs w:val="24"/>
              </w:rPr>
            </w:pPr>
            <w:r w:rsidRPr="002B2EED">
              <w:rPr>
                <w:rFonts w:hint="eastAsia"/>
                <w:sz w:val="24"/>
                <w:szCs w:val="24"/>
              </w:rPr>
              <w:t>實際從事勞動之雇主</w:t>
            </w:r>
          </w:p>
          <w:p w:rsidR="005B76B0" w:rsidRPr="002B2EED" w:rsidRDefault="00C34804" w:rsidP="0079542B">
            <w:pPr>
              <w:pStyle w:val="14"/>
              <w:spacing w:line="0" w:lineRule="atLeast"/>
              <w:jc w:val="center"/>
              <w:rPr>
                <w:sz w:val="24"/>
                <w:szCs w:val="24"/>
              </w:rPr>
            </w:pPr>
            <w:r w:rsidRPr="002B2EED">
              <w:rPr>
                <w:rFonts w:hint="eastAsia"/>
                <w:sz w:val="24"/>
                <w:szCs w:val="24"/>
              </w:rPr>
              <w:t>得自願加保</w:t>
            </w:r>
          </w:p>
        </w:tc>
        <w:tc>
          <w:tcPr>
            <w:tcW w:w="2666" w:type="dxa"/>
            <w:shd w:val="clear" w:color="auto" w:fill="DAEEF3" w:themeFill="accent5" w:themeFillTint="33"/>
            <w:vAlign w:val="center"/>
          </w:tcPr>
          <w:p w:rsidR="005B76B0" w:rsidRPr="002B2EED" w:rsidRDefault="0079542B" w:rsidP="0079542B">
            <w:pPr>
              <w:pStyle w:val="14"/>
              <w:spacing w:line="0" w:lineRule="atLeast"/>
              <w:jc w:val="center"/>
              <w:rPr>
                <w:sz w:val="24"/>
                <w:szCs w:val="24"/>
              </w:rPr>
            </w:pPr>
            <w:r w:rsidRPr="002B2EED">
              <w:rPr>
                <w:rFonts w:hint="eastAsia"/>
                <w:sz w:val="24"/>
                <w:szCs w:val="24"/>
              </w:rPr>
              <w:t>有一定雇主之外籍漁工</w:t>
            </w:r>
          </w:p>
        </w:tc>
      </w:tr>
      <w:tr w:rsidR="002B2EED" w:rsidRPr="002B2EED" w:rsidTr="0079542B">
        <w:tc>
          <w:tcPr>
            <w:tcW w:w="1276"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t>普通事故</w:t>
            </w:r>
          </w:p>
        </w:tc>
        <w:tc>
          <w:tcPr>
            <w:tcW w:w="2268"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t>自行負擔20%</w:t>
            </w:r>
          </w:p>
          <w:p w:rsidR="00C34804" w:rsidRPr="002B2EED" w:rsidRDefault="00C34804" w:rsidP="00C34804">
            <w:pPr>
              <w:pStyle w:val="14"/>
              <w:spacing w:line="0" w:lineRule="atLeast"/>
              <w:jc w:val="center"/>
              <w:rPr>
                <w:sz w:val="24"/>
                <w:szCs w:val="24"/>
              </w:rPr>
            </w:pPr>
            <w:r w:rsidRPr="002B2EED">
              <w:rPr>
                <w:rFonts w:hint="eastAsia"/>
                <w:sz w:val="24"/>
                <w:szCs w:val="24"/>
              </w:rPr>
              <w:lastRenderedPageBreak/>
              <w:t>政府負擔80%</w:t>
            </w:r>
          </w:p>
        </w:tc>
        <w:tc>
          <w:tcPr>
            <w:tcW w:w="2665"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lastRenderedPageBreak/>
              <w:t>雇主負擔70%</w:t>
            </w:r>
          </w:p>
          <w:p w:rsidR="00C34804" w:rsidRPr="002B2EED" w:rsidRDefault="00C34804" w:rsidP="00C34804">
            <w:pPr>
              <w:pStyle w:val="14"/>
              <w:spacing w:line="0" w:lineRule="atLeast"/>
              <w:jc w:val="center"/>
              <w:rPr>
                <w:sz w:val="24"/>
                <w:szCs w:val="24"/>
              </w:rPr>
            </w:pPr>
            <w:r w:rsidRPr="002B2EED">
              <w:rPr>
                <w:rFonts w:hint="eastAsia"/>
                <w:sz w:val="24"/>
                <w:szCs w:val="24"/>
              </w:rPr>
              <w:lastRenderedPageBreak/>
              <w:t>自行負擔20%</w:t>
            </w:r>
          </w:p>
          <w:p w:rsidR="00C34804" w:rsidRPr="002B2EED" w:rsidRDefault="00C34804" w:rsidP="00C34804">
            <w:pPr>
              <w:pStyle w:val="14"/>
              <w:spacing w:line="0" w:lineRule="atLeast"/>
              <w:jc w:val="center"/>
              <w:rPr>
                <w:sz w:val="24"/>
                <w:szCs w:val="24"/>
              </w:rPr>
            </w:pPr>
            <w:r w:rsidRPr="002B2EED">
              <w:rPr>
                <w:rFonts w:hint="eastAsia"/>
                <w:sz w:val="24"/>
                <w:szCs w:val="24"/>
              </w:rPr>
              <w:t>政府負擔10%</w:t>
            </w:r>
          </w:p>
        </w:tc>
        <w:tc>
          <w:tcPr>
            <w:tcW w:w="2666"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lastRenderedPageBreak/>
              <w:t>雇主負擔70%</w:t>
            </w:r>
          </w:p>
          <w:p w:rsidR="00C34804" w:rsidRPr="002B2EED" w:rsidRDefault="00C34804" w:rsidP="00C34804">
            <w:pPr>
              <w:pStyle w:val="14"/>
              <w:spacing w:line="0" w:lineRule="atLeast"/>
              <w:jc w:val="center"/>
              <w:rPr>
                <w:sz w:val="24"/>
                <w:szCs w:val="24"/>
              </w:rPr>
            </w:pPr>
            <w:r w:rsidRPr="002B2EED">
              <w:rPr>
                <w:rFonts w:hint="eastAsia"/>
                <w:sz w:val="24"/>
                <w:szCs w:val="24"/>
              </w:rPr>
              <w:lastRenderedPageBreak/>
              <w:t>勞工負擔20%</w:t>
            </w:r>
          </w:p>
          <w:p w:rsidR="00C34804" w:rsidRPr="002B2EED" w:rsidRDefault="00C34804" w:rsidP="00C34804">
            <w:pPr>
              <w:pStyle w:val="14"/>
              <w:spacing w:line="0" w:lineRule="atLeast"/>
              <w:jc w:val="center"/>
              <w:rPr>
                <w:sz w:val="24"/>
                <w:szCs w:val="24"/>
              </w:rPr>
            </w:pPr>
            <w:r w:rsidRPr="002B2EED">
              <w:rPr>
                <w:rFonts w:hint="eastAsia"/>
                <w:sz w:val="24"/>
                <w:szCs w:val="24"/>
              </w:rPr>
              <w:t>政府負擔10%</w:t>
            </w:r>
          </w:p>
        </w:tc>
      </w:tr>
      <w:tr w:rsidR="002B2EED" w:rsidRPr="002B2EED" w:rsidTr="0079542B">
        <w:tc>
          <w:tcPr>
            <w:tcW w:w="1276"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lastRenderedPageBreak/>
              <w:t>職災事故</w:t>
            </w:r>
          </w:p>
        </w:tc>
        <w:tc>
          <w:tcPr>
            <w:tcW w:w="2268"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t>自行負擔20%</w:t>
            </w:r>
          </w:p>
          <w:p w:rsidR="00C34804" w:rsidRPr="002B2EED" w:rsidRDefault="00C34804" w:rsidP="00C34804">
            <w:pPr>
              <w:pStyle w:val="14"/>
              <w:spacing w:line="0" w:lineRule="atLeast"/>
              <w:jc w:val="center"/>
              <w:rPr>
                <w:sz w:val="24"/>
                <w:szCs w:val="24"/>
              </w:rPr>
            </w:pPr>
            <w:r w:rsidRPr="002B2EED">
              <w:rPr>
                <w:rFonts w:hint="eastAsia"/>
                <w:sz w:val="24"/>
                <w:szCs w:val="24"/>
              </w:rPr>
              <w:t>政府負擔80%</w:t>
            </w:r>
          </w:p>
        </w:tc>
        <w:tc>
          <w:tcPr>
            <w:tcW w:w="2665"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t>雇主負擔100%</w:t>
            </w:r>
          </w:p>
        </w:tc>
        <w:tc>
          <w:tcPr>
            <w:tcW w:w="2666" w:type="dxa"/>
            <w:shd w:val="clear" w:color="auto" w:fill="auto"/>
            <w:vAlign w:val="center"/>
          </w:tcPr>
          <w:p w:rsidR="00C34804" w:rsidRPr="002B2EED" w:rsidRDefault="00C34804" w:rsidP="00C34804">
            <w:pPr>
              <w:pStyle w:val="14"/>
              <w:spacing w:line="0" w:lineRule="atLeast"/>
              <w:jc w:val="center"/>
              <w:rPr>
                <w:sz w:val="24"/>
                <w:szCs w:val="24"/>
              </w:rPr>
            </w:pPr>
            <w:r w:rsidRPr="002B2EED">
              <w:rPr>
                <w:rFonts w:hint="eastAsia"/>
                <w:sz w:val="24"/>
                <w:szCs w:val="24"/>
              </w:rPr>
              <w:t>雇主負擔100%</w:t>
            </w:r>
          </w:p>
        </w:tc>
      </w:tr>
    </w:tbl>
    <w:p w:rsidR="00650A9B" w:rsidRPr="002B2EED" w:rsidRDefault="00650A9B" w:rsidP="00650A9B">
      <w:pPr>
        <w:pStyle w:val="af5"/>
      </w:pPr>
      <w:r w:rsidRPr="002B2EED">
        <w:rPr>
          <w:rFonts w:hint="eastAsia"/>
        </w:rPr>
        <w:t>資料來源：整理自勞工保險條例。</w:t>
      </w:r>
    </w:p>
    <w:p w:rsidR="00A97831" w:rsidRPr="002B2EED" w:rsidRDefault="00A97831" w:rsidP="003B30C5">
      <w:pPr>
        <w:pStyle w:val="6"/>
        <w:ind w:left="2410"/>
      </w:pPr>
      <w:r w:rsidRPr="002B2EED">
        <w:rPr>
          <w:rFonts w:hint="eastAsia"/>
        </w:rPr>
        <w:t>漁船海上作業性質特殊，出海從事漁撈作業往往長達數月，辦理外籍漁工加、退保作業有困難。</w:t>
      </w:r>
    </w:p>
    <w:p w:rsidR="00A97831" w:rsidRPr="002B2EED" w:rsidRDefault="00A97831" w:rsidP="003B30C5">
      <w:pPr>
        <w:pStyle w:val="6"/>
        <w:ind w:left="2410"/>
      </w:pPr>
      <w:r w:rsidRPr="002B2EED">
        <w:rPr>
          <w:rFonts w:hint="eastAsia"/>
        </w:rPr>
        <w:t>小規模漁船船主本身就是漁民，非大型遠洋漁船公司有公司行號或組織，漁船船主反映外籍漁工應比照外籍看護工採自願加保方式辦理。</w:t>
      </w:r>
    </w:p>
    <w:p w:rsidR="00C45343" w:rsidRPr="002B2EED" w:rsidRDefault="00C45343" w:rsidP="003B30C5">
      <w:pPr>
        <w:pStyle w:val="6"/>
        <w:ind w:left="2410"/>
      </w:pPr>
      <w:r w:rsidRPr="002B2EED">
        <w:rPr>
          <w:rFonts w:hint="eastAsia"/>
        </w:rPr>
        <w:t>98年1月1</w:t>
      </w:r>
      <w:r w:rsidR="00E50FAE" w:rsidRPr="002B2EED">
        <w:rPr>
          <w:rFonts w:hint="eastAsia"/>
        </w:rPr>
        <w:t>日</w:t>
      </w:r>
      <w:r w:rsidR="000B2105" w:rsidRPr="002B2EED">
        <w:rPr>
          <w:rFonts w:hint="eastAsia"/>
        </w:rPr>
        <w:t>勞保</w:t>
      </w:r>
      <w:r w:rsidRPr="002B2EED">
        <w:rPr>
          <w:rFonts w:hint="eastAsia"/>
        </w:rPr>
        <w:t>年金開辦後加保之外籍漁工如</w:t>
      </w:r>
      <w:r w:rsidR="000852A7" w:rsidRPr="002B2EED">
        <w:rPr>
          <w:rFonts w:hint="eastAsia"/>
        </w:rPr>
        <w:t>不幸</w:t>
      </w:r>
      <w:r w:rsidRPr="002B2EED">
        <w:rPr>
          <w:rFonts w:hint="eastAsia"/>
        </w:rPr>
        <w:t>死亡，其家屬無法請領一次之死亡給付，僅得按月領取遺屬年金，惟因投保年資短暫，遺屬年金金額微小，不被外籍漁工家屬接受，亦不利漁船船主與家屬和解。</w:t>
      </w:r>
    </w:p>
    <w:p w:rsidR="00C45343" w:rsidRPr="002B2EED" w:rsidRDefault="003B1700" w:rsidP="003B30C5">
      <w:pPr>
        <w:pStyle w:val="6"/>
        <w:ind w:left="2410"/>
      </w:pPr>
      <w:r w:rsidRPr="002B2EED">
        <w:rPr>
          <w:rFonts w:hint="eastAsia"/>
        </w:rPr>
        <w:t>漁船船主已依勞動契約為外籍漁工投保意外險，</w:t>
      </w:r>
      <w:r w:rsidR="00C45343" w:rsidRPr="002B2EED">
        <w:rPr>
          <w:rFonts w:hint="eastAsia"/>
        </w:rPr>
        <w:t>外籍漁工已有充足保障。</w:t>
      </w:r>
    </w:p>
    <w:p w:rsidR="00AB74B6" w:rsidRPr="002B2EED" w:rsidRDefault="00AB74B6" w:rsidP="00AB74B6">
      <w:pPr>
        <w:pStyle w:val="5"/>
      </w:pPr>
      <w:r w:rsidRPr="002B2EED">
        <w:rPr>
          <w:rFonts w:hint="eastAsia"/>
        </w:rPr>
        <w:t>針對前述部分漁船船主反映問題，勞動部之因應作為：</w:t>
      </w:r>
    </w:p>
    <w:p w:rsidR="00AB74B6" w:rsidRPr="002B2EED" w:rsidRDefault="00AB74B6" w:rsidP="00AB74B6">
      <w:pPr>
        <w:pStyle w:val="6"/>
        <w:ind w:left="2410"/>
      </w:pPr>
      <w:r w:rsidRPr="002B2EED">
        <w:rPr>
          <w:rFonts w:hint="eastAsia"/>
        </w:rPr>
        <w:t>該部勞保局派員拜訪各地區漁會，請各地區漁會協助輔導漁船船主辦理相關投保手續。</w:t>
      </w:r>
    </w:p>
    <w:p w:rsidR="00AB74B6" w:rsidRPr="002B2EED" w:rsidRDefault="00AB74B6" w:rsidP="00AB74B6">
      <w:pPr>
        <w:pStyle w:val="6"/>
        <w:ind w:left="2410"/>
      </w:pPr>
      <w:r w:rsidRPr="002B2EED">
        <w:rPr>
          <w:rFonts w:hint="eastAsia"/>
        </w:rPr>
        <w:t>該部勞保局製作宣導文宣及召開座談會，透過引進外籍漁工之仲介機構，協助漁船船主辦理外籍漁工加保事</w:t>
      </w:r>
      <w:r w:rsidRPr="002B2EED">
        <w:rPr>
          <w:rFonts w:hint="eastAsia"/>
        </w:rPr>
        <w:lastRenderedPageBreak/>
        <w:t>宜。</w:t>
      </w:r>
    </w:p>
    <w:p w:rsidR="00AB74B6" w:rsidRPr="002B2EED" w:rsidRDefault="00AB74B6" w:rsidP="00AB74B6">
      <w:pPr>
        <w:pStyle w:val="4"/>
        <w:ind w:left="1701"/>
      </w:pPr>
      <w:r w:rsidRPr="002B2EED">
        <w:rPr>
          <w:rFonts w:hint="eastAsia"/>
        </w:rPr>
        <w:t>勞動部對於外籍勞工未依</w:t>
      </w:r>
      <w:r w:rsidRPr="002B2EED">
        <w:rPr>
          <w:rFonts w:hAnsi="標楷體" w:hint="eastAsia"/>
        </w:rPr>
        <w:t>勞保條例</w:t>
      </w:r>
      <w:r w:rsidRPr="002B2EED">
        <w:rPr>
          <w:rFonts w:hint="eastAsia"/>
        </w:rPr>
        <w:t>參加勞保之查處與管理作為，說明如下：</w:t>
      </w:r>
    </w:p>
    <w:p w:rsidR="00AB74B6" w:rsidRPr="002B2EED" w:rsidRDefault="00AB74B6" w:rsidP="00AB74B6">
      <w:pPr>
        <w:pStyle w:val="5"/>
      </w:pPr>
      <w:r w:rsidRPr="002B2EED">
        <w:rPr>
          <w:rFonts w:hint="eastAsia"/>
        </w:rPr>
        <w:t>勞保局自98年11月起積極辦理外籍漁工催保作業：</w:t>
      </w:r>
    </w:p>
    <w:p w:rsidR="00AB74B6" w:rsidRPr="002B2EED" w:rsidRDefault="005B20A8" w:rsidP="00AB74B6">
      <w:pPr>
        <w:pStyle w:val="6"/>
        <w:ind w:left="2410"/>
      </w:pPr>
      <w:r w:rsidRPr="002B2EED">
        <w:rPr>
          <w:rFonts w:hint="eastAsia"/>
        </w:rPr>
        <w:t>致函尚未辦理加保之漁船船主，宣導相關法令規定，並督促、提醒雇主</w:t>
      </w:r>
      <w:r w:rsidR="00AB74B6" w:rsidRPr="002B2EED">
        <w:rPr>
          <w:rFonts w:hint="eastAsia"/>
        </w:rPr>
        <w:t>加保責任及義務。</w:t>
      </w:r>
    </w:p>
    <w:p w:rsidR="00AB74B6" w:rsidRPr="002B2EED" w:rsidRDefault="00AB74B6" w:rsidP="00AB74B6">
      <w:pPr>
        <w:pStyle w:val="6"/>
        <w:ind w:left="2410"/>
      </w:pPr>
      <w:r w:rsidRPr="002B2EED">
        <w:rPr>
          <w:rFonts w:hint="eastAsia"/>
        </w:rPr>
        <w:t>拜訪各區漁會，請各區漁會協助輔導漁船船主辦理相關投保手續。</w:t>
      </w:r>
    </w:p>
    <w:p w:rsidR="00AB74B6" w:rsidRPr="002B2EED" w:rsidRDefault="00AB74B6" w:rsidP="00AB74B6">
      <w:pPr>
        <w:pStyle w:val="6"/>
        <w:ind w:left="2410"/>
      </w:pPr>
      <w:r w:rsidRPr="002B2EED">
        <w:rPr>
          <w:rFonts w:hint="eastAsia"/>
        </w:rPr>
        <w:t>分批派員協助輔導漁船船主辦理加保事宜。</w:t>
      </w:r>
    </w:p>
    <w:p w:rsidR="00AB74B6" w:rsidRPr="002B2EED" w:rsidRDefault="00AB74B6" w:rsidP="00AB74B6">
      <w:pPr>
        <w:pStyle w:val="6"/>
        <w:ind w:left="2410"/>
      </w:pPr>
      <w:r w:rsidRPr="002B2EED">
        <w:rPr>
          <w:rFonts w:hint="eastAsia"/>
        </w:rPr>
        <w:t>100至101年依該部</w:t>
      </w:r>
      <w:r w:rsidR="000F430B" w:rsidRPr="002B2EED">
        <w:rPr>
          <w:rFonts w:hint="eastAsia"/>
        </w:rPr>
        <w:t>勞動力發展署（下稱勞發署）</w:t>
      </w:r>
      <w:r w:rsidRPr="002B2EED">
        <w:rPr>
          <w:rFonts w:hint="eastAsia"/>
        </w:rPr>
        <w:t>改制前職業訓練局按月提供首次申請聘僱外籍漁工之漁船船主資料，致函催請漁船船主依規定辦理外籍漁工加保手續。</w:t>
      </w:r>
    </w:p>
    <w:p w:rsidR="00AB74B6" w:rsidRPr="002B2EED" w:rsidRDefault="00AB74B6" w:rsidP="00AB74B6">
      <w:pPr>
        <w:pStyle w:val="6"/>
        <w:ind w:left="2410"/>
      </w:pPr>
      <w:r w:rsidRPr="002B2EED">
        <w:rPr>
          <w:rFonts w:hint="eastAsia"/>
        </w:rPr>
        <w:t>致函引進外籍漁工較小規模的130家仲介協助漁船船主辦理外籍漁工參加勞保事宜。</w:t>
      </w:r>
    </w:p>
    <w:p w:rsidR="00AB74B6" w:rsidRPr="002B2EED" w:rsidRDefault="00AB74B6" w:rsidP="00AB74B6">
      <w:pPr>
        <w:pStyle w:val="6"/>
        <w:ind w:left="2410"/>
      </w:pPr>
      <w:r w:rsidRPr="002B2EED">
        <w:rPr>
          <w:rFonts w:hint="eastAsia"/>
        </w:rPr>
        <w:t>邀集引進外籍漁工逾百人之32家仲介機構參加座談會，請各仲介機構轉知漁船船主應申報外籍漁工參加勞保。</w:t>
      </w:r>
    </w:p>
    <w:p w:rsidR="005B20A8" w:rsidRPr="00D377C9" w:rsidRDefault="00AB74B6" w:rsidP="00D377C9">
      <w:pPr>
        <w:pStyle w:val="6"/>
        <w:ind w:left="2410"/>
      </w:pPr>
      <w:r w:rsidRPr="002B2EED">
        <w:rPr>
          <w:rFonts w:hint="eastAsia"/>
        </w:rPr>
        <w:t>102年2月起迄今依</w:t>
      </w:r>
      <w:r w:rsidR="000F430B">
        <w:rPr>
          <w:rFonts w:hint="eastAsia"/>
        </w:rPr>
        <w:t>勞發署</w:t>
      </w:r>
      <w:r w:rsidRPr="002B2EED">
        <w:rPr>
          <w:rFonts w:hint="eastAsia"/>
        </w:rPr>
        <w:t>按月提供每月新核發聘僱許可函之漁船船主及外籍漁工資料，函請漁船船主依規定申報外籍漁工加保。</w:t>
      </w:r>
    </w:p>
    <w:p w:rsidR="00AB74B6" w:rsidRPr="002B2EED" w:rsidRDefault="00AB74B6" w:rsidP="00AB74B6">
      <w:pPr>
        <w:pStyle w:val="5"/>
      </w:pPr>
      <w:r w:rsidRPr="002B2EED">
        <w:rPr>
          <w:rFonts w:hint="eastAsia"/>
        </w:rPr>
        <w:t>勞保局表示，自辦理外籍漁工催保作業以來，外籍漁工加保人數由100年12月僅452名，成長至108年</w:t>
      </w:r>
      <w:r w:rsidR="002731F7" w:rsidRPr="002B2EED">
        <w:rPr>
          <w:rFonts w:hint="eastAsia"/>
        </w:rPr>
        <w:t>12</w:t>
      </w:r>
      <w:r w:rsidRPr="002B2EED">
        <w:rPr>
          <w:rFonts w:hint="eastAsia"/>
        </w:rPr>
        <w:t>月已</w:t>
      </w:r>
      <w:r w:rsidR="002731F7" w:rsidRPr="002B2EED">
        <w:rPr>
          <w:rFonts w:hint="eastAsia"/>
        </w:rPr>
        <w:t>5</w:t>
      </w:r>
      <w:r w:rsidR="002731F7" w:rsidRPr="002B2EED">
        <w:t>,057</w:t>
      </w:r>
      <w:r w:rsidRPr="002B2EED">
        <w:rPr>
          <w:rFonts w:hint="eastAsia"/>
        </w:rPr>
        <w:t>人</w:t>
      </w:r>
      <w:r w:rsidR="002731F7" w:rsidRPr="002B2EED">
        <w:rPr>
          <w:rFonts w:hint="eastAsia"/>
        </w:rPr>
        <w:t>，已成長11倍</w:t>
      </w:r>
      <w:r w:rsidRPr="002B2EED">
        <w:rPr>
          <w:rFonts w:hint="eastAsia"/>
        </w:rPr>
        <w:t>，辦理情形說明如下：</w:t>
      </w:r>
    </w:p>
    <w:p w:rsidR="00AB74B6" w:rsidRPr="002B2EED" w:rsidRDefault="00AB74B6" w:rsidP="00AB74B6">
      <w:pPr>
        <w:pStyle w:val="6"/>
        <w:ind w:left="2410"/>
      </w:pPr>
      <w:r w:rsidRPr="002B2EED">
        <w:rPr>
          <w:rFonts w:hint="eastAsia"/>
        </w:rPr>
        <w:lastRenderedPageBreak/>
        <w:t>為督促漁船船主申報外籍漁工加保，保障渠等勞保權益，除持續宣導勞保相關法令，並請該部</w:t>
      </w:r>
      <w:r w:rsidR="00A331D6" w:rsidRPr="002B2EED">
        <w:rPr>
          <w:rFonts w:hint="eastAsia"/>
        </w:rPr>
        <w:t>勞發署</w:t>
      </w:r>
      <w:r w:rsidRPr="002B2EED">
        <w:rPr>
          <w:rFonts w:hint="eastAsia"/>
        </w:rPr>
        <w:t>於核發聘僱外籍漁工許可函載明，漁船船主應申報外籍漁工參加勞保。</w:t>
      </w:r>
    </w:p>
    <w:p w:rsidR="00AB74B6" w:rsidRPr="002B2EED" w:rsidRDefault="00AB74B6" w:rsidP="00AB74B6">
      <w:pPr>
        <w:pStyle w:val="6"/>
        <w:ind w:left="2410"/>
      </w:pPr>
      <w:r w:rsidRPr="002B2EED">
        <w:rPr>
          <w:rFonts w:hint="eastAsia"/>
        </w:rPr>
        <w:t>勞保局依勞發署每月提供每月核發聘僱許可函之外籍漁工及漁船船主資料，函請漁船船主依規定申報外籍勞工參加勞保。</w:t>
      </w:r>
    </w:p>
    <w:p w:rsidR="00AB74B6" w:rsidRPr="002B2EED" w:rsidRDefault="00AB74B6" w:rsidP="00AB74B6">
      <w:pPr>
        <w:pStyle w:val="6"/>
        <w:ind w:left="2410"/>
      </w:pPr>
      <w:r w:rsidRPr="002B2EED">
        <w:rPr>
          <w:rFonts w:hint="eastAsia"/>
        </w:rPr>
        <w:t>勞保局依縣（市）政府移來案件及人民陳情案件，針對漁船船主未依規定申報外籍漁工加保案依法裁處。</w:t>
      </w:r>
    </w:p>
    <w:p w:rsidR="00AB74B6" w:rsidRPr="002B2EED" w:rsidRDefault="00AB74B6" w:rsidP="00AB74B6">
      <w:pPr>
        <w:pStyle w:val="4"/>
        <w:ind w:left="1701"/>
      </w:pPr>
      <w:r w:rsidRPr="002B2EED">
        <w:rPr>
          <w:rFonts w:hint="eastAsia"/>
        </w:rPr>
        <w:t>勞保局表示，針對漁船船主為外籍漁工加保之催保作業，採先輔導後查核為原則，自105年至108年9月底止，漁船船主因違反勞保條例規定，未為其所屬外籍漁工辦理投保手續者之歷年處分件數計27</w:t>
      </w:r>
      <w:r w:rsidR="00962663" w:rsidRPr="002B2EED">
        <w:rPr>
          <w:rFonts w:hint="eastAsia"/>
        </w:rPr>
        <w:t>件，罰鍰金額計</w:t>
      </w:r>
      <w:r w:rsidRPr="002B2EED">
        <w:rPr>
          <w:rFonts w:hint="eastAsia"/>
        </w:rPr>
        <w:t>224萬0,960元；又損害賠償係屬民法侵權行為之規定，勞保局並無賠償相關資料。</w:t>
      </w:r>
    </w:p>
    <w:p w:rsidR="00AB74B6" w:rsidRPr="002B2EED" w:rsidRDefault="00AB74B6" w:rsidP="00AB74B6">
      <w:pPr>
        <w:pStyle w:val="5"/>
      </w:pPr>
      <w:r w:rsidRPr="002B2EED">
        <w:rPr>
          <w:rFonts w:hint="eastAsia"/>
        </w:rPr>
        <w:t>在勞動部處分案件27件中，其中14件為該部查核案件、13件為縣市政府移來案件。</w:t>
      </w:r>
    </w:p>
    <w:p w:rsidR="003B1700" w:rsidRPr="002B2EED" w:rsidRDefault="00AB74B6" w:rsidP="005B20A8">
      <w:pPr>
        <w:pStyle w:val="5"/>
      </w:pPr>
      <w:r w:rsidRPr="002B2EED">
        <w:rPr>
          <w:rFonts w:hint="eastAsia"/>
        </w:rPr>
        <w:t>27件罰鍰案件中，26件罰鍰金額已完納，餘1件辦理分期繳納，目前按月繳納，尚未繳清。</w:t>
      </w:r>
    </w:p>
    <w:p w:rsidR="00D377C9" w:rsidRDefault="00D377C9">
      <w:pPr>
        <w:widowControl/>
        <w:overflowPunct/>
        <w:autoSpaceDE/>
        <w:autoSpaceDN/>
        <w:jc w:val="left"/>
        <w:rPr>
          <w:rFonts w:hAnsi="Arial"/>
          <w:bCs/>
          <w:kern w:val="32"/>
          <w:szCs w:val="36"/>
        </w:rPr>
      </w:pPr>
      <w:r>
        <w:br w:type="page"/>
      </w:r>
    </w:p>
    <w:p w:rsidR="00B86C58" w:rsidRPr="002B2EED" w:rsidRDefault="00E2588F" w:rsidP="00AB74B6">
      <w:pPr>
        <w:pStyle w:val="3"/>
      </w:pPr>
      <w:r w:rsidRPr="002B2EED">
        <w:rPr>
          <w:rFonts w:hint="eastAsia"/>
        </w:rPr>
        <w:lastRenderedPageBreak/>
        <w:t>持居留證，在臺灣為合法僱用工作的外籍人士，依規定應加入全民健康保險</w:t>
      </w:r>
    </w:p>
    <w:p w:rsidR="00B86C58" w:rsidRPr="002B2EED" w:rsidRDefault="00B86C58" w:rsidP="00B86C58">
      <w:pPr>
        <w:pStyle w:val="4"/>
        <w:ind w:left="1701"/>
        <w:rPr>
          <w:rFonts w:hAnsi="標楷體"/>
        </w:rPr>
      </w:pPr>
      <w:r w:rsidRPr="002B2EED">
        <w:rPr>
          <w:rFonts w:hAnsi="標楷體" w:hint="eastAsia"/>
        </w:rPr>
        <w:t>全民健康保險法</w:t>
      </w:r>
      <w:r w:rsidR="005140FD" w:rsidRPr="002B2EED">
        <w:rPr>
          <w:rFonts w:hAnsi="標楷體" w:hint="eastAsia"/>
        </w:rPr>
        <w:t>第2條第2項規定：「本保險為強制性社會保險，於保險對象在保險有效期間，發生疾病、傷害、生育事故時，依本法規定給予保險給付。」</w:t>
      </w:r>
      <w:r w:rsidRPr="002B2EED">
        <w:rPr>
          <w:rFonts w:hAnsi="標楷體" w:hint="eastAsia"/>
        </w:rPr>
        <w:t>第8條規定：「</w:t>
      </w:r>
      <w:r w:rsidR="0096162D" w:rsidRPr="002B2EED">
        <w:rPr>
          <w:rFonts w:hAnsi="標楷體" w:hint="eastAsia"/>
        </w:rPr>
        <w:t>具有中華民國國籍，符合下列各款資格之一者，應參加本保險為保險對象：</w:t>
      </w:r>
      <w:r w:rsidR="006C2CA3" w:rsidRPr="002B2EED">
        <w:rPr>
          <w:rFonts w:hAnsi="標楷體"/>
        </w:rPr>
        <w:t>……</w:t>
      </w:r>
      <w:r w:rsidRPr="002B2EED">
        <w:rPr>
          <w:rFonts w:hAnsi="標楷體" w:hint="eastAsia"/>
        </w:rPr>
        <w:t>。」第9條規定</w:t>
      </w:r>
      <w:r w:rsidR="0096162D" w:rsidRPr="002B2EED">
        <w:rPr>
          <w:rFonts w:hAnsi="標楷體" w:hint="eastAsia"/>
        </w:rPr>
        <w:t>：「除前條規定外，在臺灣地區領有居留證明文件，並符合下列各款資格之一者，亦應參加本保險為保險對象：。一、在臺居留滿6個月。二、有一定雇主之受僱者。三、在臺灣地區出生之新生嬰兒。」</w:t>
      </w:r>
      <w:r w:rsidR="00AB74B6" w:rsidRPr="002B2EED">
        <w:rPr>
          <w:rFonts w:hAnsi="標楷體" w:hint="eastAsia"/>
        </w:rPr>
        <w:t>第10條規定：「被保險人區分為以下六類：一、第一類：（一）政府機關、公私立學校之專任有給人員或公職人員。（二）公、民營事業、機構之受僱者。（三）前二目被保險人以外之有一定雇主之受僱者。</w:t>
      </w:r>
      <w:r w:rsidR="00AB74B6" w:rsidRPr="002B2EED">
        <w:rPr>
          <w:rFonts w:hAnsi="標楷體"/>
        </w:rPr>
        <w:t>……</w:t>
      </w:r>
      <w:r w:rsidR="00AB74B6" w:rsidRPr="002B2EED">
        <w:rPr>
          <w:rFonts w:hAnsi="標楷體" w:hint="eastAsia"/>
        </w:rPr>
        <w:t>。」第15條規定：「各類被保險人之投保單位如下：一、第一類及第二類被保險人，以其服務機關、學校、事業、機構、雇主或所屬團體為投保單位。</w:t>
      </w:r>
      <w:r w:rsidR="00AB74B6" w:rsidRPr="002B2EED">
        <w:rPr>
          <w:rFonts w:hAnsi="標楷體"/>
        </w:rPr>
        <w:t>……</w:t>
      </w:r>
      <w:r w:rsidR="00AB74B6" w:rsidRPr="002B2EED">
        <w:rPr>
          <w:rFonts w:hAnsi="標楷體" w:hint="eastAsia"/>
        </w:rPr>
        <w:t>。」</w:t>
      </w:r>
    </w:p>
    <w:p w:rsidR="00FE4F7B" w:rsidRPr="002B2EED" w:rsidRDefault="00AB74B6" w:rsidP="008B422B">
      <w:pPr>
        <w:pStyle w:val="4"/>
        <w:ind w:left="1701"/>
      </w:pPr>
      <w:r w:rsidRPr="002B2EED">
        <w:rPr>
          <w:rFonts w:hint="eastAsia"/>
        </w:rPr>
        <w:t>衛福部函復表示，為保障外籍漁工健保權益，除由漁船雇主依健保法規定為其辦理投保手續外，該部中央健康保險署(下稱健保署)按月依勞發署、漁業署、移民署提供之合法在臺工作之外籍漁工資料比對，針對未投保之外籍漁工，排除死亡、居留逾期、撤銷聘僱、失蹤、逃跑及外部單位提供資料錯誤無法查證等，經由健保署各分區業務組辦理輔導納保作業，近5年輔導納保人數計5,847人。</w:t>
      </w:r>
      <w:r w:rsidR="004F0BBE" w:rsidRPr="002B2EED">
        <w:rPr>
          <w:rFonts w:hint="eastAsia"/>
        </w:rPr>
        <w:t>衛福部函復表示，</w:t>
      </w:r>
      <w:r w:rsidRPr="002B2EED">
        <w:rPr>
          <w:rFonts w:hint="eastAsia"/>
        </w:rPr>
        <w:lastRenderedPageBreak/>
        <w:t>截至108年9月底止，已投保之外籍漁工人數計10,275人。外籍漁工完成納保後之健保權益與我國人民享有相同之保障。</w:t>
      </w:r>
      <w:r w:rsidR="00FE4F7B" w:rsidRPr="002B2EED">
        <w:rPr>
          <w:rFonts w:hint="eastAsia"/>
        </w:rPr>
        <w:t>衛福部於本案詢問前答復資料表示：</w:t>
      </w:r>
    </w:p>
    <w:p w:rsidR="00FE4F7B" w:rsidRPr="002B2EED" w:rsidRDefault="00FE4F7B" w:rsidP="00FE4F7B">
      <w:pPr>
        <w:pStyle w:val="5"/>
        <w:rPr>
          <w:rFonts w:hAnsi="標楷體"/>
        </w:rPr>
      </w:pPr>
      <w:r w:rsidRPr="002B2EED">
        <w:rPr>
          <w:rFonts w:hAnsi="標楷體" w:hint="eastAsia"/>
        </w:rPr>
        <w:t>該部健保署</w:t>
      </w:r>
      <w:r w:rsidR="005B20A8" w:rsidRPr="002B2EED">
        <w:rPr>
          <w:rFonts w:hAnsi="標楷體" w:hint="eastAsia"/>
          <w:szCs w:val="32"/>
        </w:rPr>
        <w:t>依</w:t>
      </w:r>
      <w:r w:rsidRPr="002B2EED">
        <w:rPr>
          <w:rFonts w:hAnsi="標楷體"/>
          <w:szCs w:val="32"/>
        </w:rPr>
        <w:t>勞發署傳送之外籍漁工</w:t>
      </w:r>
      <w:r w:rsidRPr="002B2EED">
        <w:rPr>
          <w:rFonts w:hAnsi="標楷體" w:hint="eastAsia"/>
          <w:szCs w:val="32"/>
        </w:rPr>
        <w:t>異動</w:t>
      </w:r>
      <w:r w:rsidRPr="002B2EED">
        <w:rPr>
          <w:rFonts w:hAnsi="標楷體"/>
          <w:szCs w:val="32"/>
        </w:rPr>
        <w:t>資料，</w:t>
      </w:r>
      <w:r w:rsidRPr="002B2EED">
        <w:rPr>
          <w:rFonts w:hAnsi="標楷體" w:hint="eastAsia"/>
          <w:szCs w:val="32"/>
        </w:rPr>
        <w:t>比對擷取</w:t>
      </w:r>
      <w:r w:rsidRPr="002B2EED">
        <w:rPr>
          <w:rFonts w:hAnsi="標楷體"/>
          <w:szCs w:val="32"/>
        </w:rPr>
        <w:t>108年9月底聘僱許可</w:t>
      </w:r>
      <w:r w:rsidRPr="002B2EED">
        <w:rPr>
          <w:rFonts w:hAnsi="標楷體" w:hint="eastAsia"/>
          <w:szCs w:val="32"/>
        </w:rPr>
        <w:t>契約屬</w:t>
      </w:r>
      <w:r w:rsidRPr="002B2EED">
        <w:rPr>
          <w:rFonts w:hAnsi="標楷體"/>
          <w:szCs w:val="32"/>
        </w:rPr>
        <w:t>有效對象</w:t>
      </w:r>
      <w:r w:rsidRPr="002B2EED">
        <w:rPr>
          <w:rFonts w:hAnsi="標楷體" w:hint="eastAsia"/>
          <w:szCs w:val="32"/>
        </w:rPr>
        <w:t>12,381人，其中非法在台（如</w:t>
      </w:r>
      <w:r w:rsidRPr="002B2EED">
        <w:rPr>
          <w:rFonts w:hAnsi="標楷體"/>
          <w:szCs w:val="32"/>
        </w:rPr>
        <w:t>失聯、查獲收容等</w:t>
      </w:r>
      <w:r w:rsidRPr="002B2EED">
        <w:rPr>
          <w:rFonts w:hAnsi="標楷體" w:hint="eastAsia"/>
          <w:szCs w:val="32"/>
        </w:rPr>
        <w:t>）</w:t>
      </w:r>
      <w:r w:rsidRPr="002B2EED">
        <w:rPr>
          <w:rFonts w:hAnsi="標楷體"/>
          <w:szCs w:val="32"/>
        </w:rPr>
        <w:t>1,</w:t>
      </w:r>
      <w:r w:rsidRPr="002B2EED">
        <w:rPr>
          <w:rFonts w:hAnsi="標楷體" w:hint="eastAsia"/>
          <w:szCs w:val="32"/>
        </w:rPr>
        <w:t>631</w:t>
      </w:r>
      <w:r w:rsidRPr="002B2EED">
        <w:rPr>
          <w:rFonts w:hAnsi="標楷體"/>
          <w:szCs w:val="32"/>
        </w:rPr>
        <w:t>人</w:t>
      </w:r>
      <w:r w:rsidRPr="002B2EED">
        <w:rPr>
          <w:rFonts w:hAnsi="標楷體" w:hint="eastAsia"/>
          <w:szCs w:val="32"/>
        </w:rPr>
        <w:t>、</w:t>
      </w:r>
      <w:r w:rsidRPr="002B2EED">
        <w:rPr>
          <w:rFonts w:hAnsi="標楷體"/>
          <w:szCs w:val="32"/>
        </w:rPr>
        <w:t>已出境</w:t>
      </w:r>
      <w:r w:rsidRPr="002B2EED">
        <w:rPr>
          <w:rFonts w:hAnsi="標楷體" w:hint="eastAsia"/>
          <w:szCs w:val="32"/>
        </w:rPr>
        <w:t>不可再入境</w:t>
      </w:r>
      <w:r w:rsidRPr="002B2EED">
        <w:rPr>
          <w:rFonts w:hAnsi="標楷體"/>
          <w:szCs w:val="32"/>
        </w:rPr>
        <w:t>者40</w:t>
      </w:r>
      <w:r w:rsidRPr="002B2EED">
        <w:rPr>
          <w:rFonts w:hAnsi="標楷體" w:hint="eastAsia"/>
          <w:szCs w:val="32"/>
        </w:rPr>
        <w:t>8</w:t>
      </w:r>
      <w:r w:rsidRPr="002B2EED">
        <w:rPr>
          <w:rFonts w:hAnsi="標楷體"/>
          <w:szCs w:val="32"/>
        </w:rPr>
        <w:t>人</w:t>
      </w:r>
      <w:r w:rsidRPr="002B2EED">
        <w:rPr>
          <w:rFonts w:hAnsi="標楷體" w:hint="eastAsia"/>
          <w:szCs w:val="32"/>
        </w:rPr>
        <w:t>。</w:t>
      </w:r>
    </w:p>
    <w:p w:rsidR="00FE4F7B" w:rsidRPr="002B2EED" w:rsidRDefault="00FE4F7B" w:rsidP="00FE4F7B">
      <w:pPr>
        <w:pStyle w:val="5"/>
        <w:rPr>
          <w:rFonts w:hAnsi="標楷體"/>
        </w:rPr>
      </w:pPr>
      <w:r w:rsidRPr="002B2EED">
        <w:rPr>
          <w:rFonts w:hAnsi="標楷體"/>
          <w:szCs w:val="32"/>
        </w:rPr>
        <w:t>前揭對象，</w:t>
      </w:r>
      <w:r w:rsidRPr="002B2EED">
        <w:rPr>
          <w:rFonts w:hAnsi="標楷體" w:hint="eastAsia"/>
          <w:szCs w:val="32"/>
        </w:rPr>
        <w:t>截至109年1月底，已撤銷聘僱許可計24人，新增</w:t>
      </w:r>
      <w:r w:rsidRPr="002B2EED">
        <w:rPr>
          <w:rFonts w:hAnsi="標楷體"/>
          <w:szCs w:val="32"/>
        </w:rPr>
        <w:t>失聯、查獲收容等</w:t>
      </w:r>
      <w:r w:rsidRPr="002B2EED">
        <w:rPr>
          <w:rFonts w:hAnsi="標楷體" w:hint="eastAsia"/>
          <w:szCs w:val="32"/>
        </w:rPr>
        <w:t>137</w:t>
      </w:r>
      <w:r w:rsidRPr="002B2EED">
        <w:rPr>
          <w:rFonts w:hAnsi="標楷體"/>
          <w:szCs w:val="32"/>
        </w:rPr>
        <w:t>人</w:t>
      </w:r>
      <w:r w:rsidRPr="002B2EED">
        <w:rPr>
          <w:rFonts w:hAnsi="標楷體" w:hint="eastAsia"/>
          <w:szCs w:val="32"/>
        </w:rPr>
        <w:t>，另交查移民署已出境者2,547人，再排除勞發署</w:t>
      </w:r>
      <w:r w:rsidRPr="002B2EED">
        <w:rPr>
          <w:rFonts w:hAnsi="標楷體"/>
          <w:szCs w:val="32"/>
        </w:rPr>
        <w:t>聘僱許可</w:t>
      </w:r>
      <w:r w:rsidRPr="002B2EED">
        <w:rPr>
          <w:rFonts w:hAnsi="標楷體" w:hint="eastAsia"/>
          <w:szCs w:val="32"/>
        </w:rPr>
        <w:t>之契約期滿242人，餘7,392人。</w:t>
      </w:r>
    </w:p>
    <w:p w:rsidR="00FE4F7B" w:rsidRPr="002B2EED" w:rsidRDefault="00FE4F7B" w:rsidP="00FE4F7B">
      <w:pPr>
        <w:pStyle w:val="5"/>
        <w:rPr>
          <w:rFonts w:hAnsi="標楷體"/>
        </w:rPr>
      </w:pPr>
      <w:r w:rsidRPr="002B2EED">
        <w:rPr>
          <w:rFonts w:hAnsi="標楷體" w:hint="eastAsia"/>
          <w:szCs w:val="32"/>
        </w:rPr>
        <w:t>截至109年1月底，已投保健保7,299人、死亡退保16人，餘77人健保署各</w:t>
      </w:r>
      <w:r w:rsidRPr="002B2EED">
        <w:rPr>
          <w:rFonts w:hAnsi="標楷體"/>
          <w:szCs w:val="32"/>
        </w:rPr>
        <w:t>分區業務組已寄發輔導納保函，通知雇主儘速為</w:t>
      </w:r>
      <w:r w:rsidRPr="002B2EED">
        <w:rPr>
          <w:rFonts w:hAnsi="標楷體" w:hint="eastAsia"/>
          <w:szCs w:val="32"/>
        </w:rPr>
        <w:t>渠等</w:t>
      </w:r>
      <w:r w:rsidRPr="002B2EED">
        <w:rPr>
          <w:rFonts w:hAnsi="標楷體"/>
          <w:szCs w:val="32"/>
        </w:rPr>
        <w:t>辦理健保投保事宜，如經輔導後仍未投保</w:t>
      </w:r>
      <w:r w:rsidRPr="002B2EED">
        <w:rPr>
          <w:rFonts w:hAnsi="標楷體" w:hint="eastAsia"/>
          <w:szCs w:val="32"/>
        </w:rPr>
        <w:t>者</w:t>
      </w:r>
      <w:r w:rsidRPr="002B2EED">
        <w:rPr>
          <w:rFonts w:hAnsi="標楷體"/>
          <w:szCs w:val="32"/>
        </w:rPr>
        <w:t>，將於109年2月辦理逕予加保作業。</w:t>
      </w:r>
    </w:p>
    <w:p w:rsidR="00E95F2D" w:rsidRPr="002B2EED" w:rsidRDefault="00CF30AA" w:rsidP="0086686E">
      <w:pPr>
        <w:pStyle w:val="4"/>
        <w:ind w:left="1701"/>
      </w:pPr>
      <w:r w:rsidRPr="002B2EED">
        <w:rPr>
          <w:rFonts w:hAnsi="標楷體" w:hint="eastAsia"/>
        </w:rPr>
        <w:t>至衛福部所查復已投保之外籍漁工人</w:t>
      </w:r>
      <w:r w:rsidRPr="002B2EED">
        <w:rPr>
          <w:rFonts w:hint="eastAsia"/>
        </w:rPr>
        <w:t>數</w:t>
      </w:r>
      <w:r w:rsidR="007B031A" w:rsidRPr="002B2EED">
        <w:rPr>
          <w:rFonts w:hint="eastAsia"/>
        </w:rPr>
        <w:t>已係排除無須加保健保之情況，與</w:t>
      </w:r>
      <w:r w:rsidRPr="002B2EED">
        <w:rPr>
          <w:rFonts w:hint="eastAsia"/>
        </w:rPr>
        <w:t>勞動部</w:t>
      </w:r>
      <w:r w:rsidR="007B031A" w:rsidRPr="002B2EED">
        <w:rPr>
          <w:rFonts w:hint="eastAsia"/>
        </w:rPr>
        <w:t>在其網站所</w:t>
      </w:r>
      <w:r w:rsidRPr="002B2EED">
        <w:rPr>
          <w:rFonts w:hint="eastAsia"/>
        </w:rPr>
        <w:t>公開之</w:t>
      </w:r>
      <w:r w:rsidR="007B031A" w:rsidRPr="002B2EED">
        <w:rPr>
          <w:rFonts w:hint="eastAsia"/>
        </w:rPr>
        <w:t>在臺</w:t>
      </w:r>
      <w:r w:rsidRPr="002B2EED">
        <w:rPr>
          <w:rFonts w:hint="eastAsia"/>
        </w:rPr>
        <w:t>外籍漁工人數</w:t>
      </w:r>
      <w:r w:rsidR="007B031A" w:rsidRPr="002B2EED">
        <w:rPr>
          <w:rFonts w:hint="eastAsia"/>
        </w:rPr>
        <w:t>存有近兩成之差異（10,275/12,381=0.8299），勞動部於本案詢問前答復資料表示：</w:t>
      </w:r>
      <w:r w:rsidR="007B031A" w:rsidRPr="002B2EED">
        <w:rPr>
          <w:rFonts w:hAnsi="標楷體" w:hint="eastAsia"/>
        </w:rPr>
        <w:t>「</w:t>
      </w:r>
      <w:r w:rsidR="00673CE2" w:rsidRPr="002B2EED">
        <w:rPr>
          <w:rFonts w:hAnsi="標楷體" w:hint="eastAsia"/>
        </w:rPr>
        <w:t>有關本部公開</w:t>
      </w:r>
      <w:r w:rsidR="0086686E" w:rsidRPr="002B2EED">
        <w:rPr>
          <w:rFonts w:hAnsi="標楷體" w:hint="eastAsia"/>
        </w:rPr>
        <w:t>資料</w:t>
      </w:r>
      <w:r w:rsidR="00673CE2" w:rsidRPr="002B2EED">
        <w:rPr>
          <w:rFonts w:hAnsi="標楷體" w:hint="eastAsia"/>
        </w:rPr>
        <w:t>之『漁工人數』</w:t>
      </w:r>
      <w:r w:rsidR="0086686E" w:rsidRPr="002B2EED">
        <w:rPr>
          <w:rFonts w:hAnsi="標楷體" w:hint="eastAsia"/>
        </w:rPr>
        <w:t>係</w:t>
      </w:r>
      <w:r w:rsidR="00673CE2" w:rsidRPr="002B2EED">
        <w:rPr>
          <w:rFonts w:hAnsi="標楷體" w:hint="eastAsia"/>
        </w:rPr>
        <w:t>『</w:t>
      </w:r>
      <w:r w:rsidR="0086686E" w:rsidRPr="002B2EED">
        <w:rPr>
          <w:rFonts w:hAnsi="標楷體" w:hint="eastAsia"/>
        </w:rPr>
        <w:t>已簽證未辦理聘僱</w:t>
      </w:r>
      <w:r w:rsidR="00673CE2" w:rsidRPr="002B2EED">
        <w:rPr>
          <w:rFonts w:hAnsi="標楷體" w:hint="eastAsia"/>
        </w:rPr>
        <w:t>』、『</w:t>
      </w:r>
      <w:r w:rsidR="0086686E" w:rsidRPr="002B2EED">
        <w:rPr>
          <w:rFonts w:hAnsi="標楷體" w:hint="eastAsia"/>
        </w:rPr>
        <w:t>入境已</w:t>
      </w:r>
      <w:r w:rsidR="00673CE2" w:rsidRPr="002B2EED">
        <w:rPr>
          <w:rFonts w:hAnsi="標楷體" w:hint="eastAsia"/>
        </w:rPr>
        <w:t>辦理聘僱</w:t>
      </w:r>
      <w:r w:rsidR="0086686E" w:rsidRPr="002B2EED">
        <w:rPr>
          <w:rFonts w:hAnsi="標楷體" w:hint="eastAsia"/>
        </w:rPr>
        <w:t>（目前在臺合法聘僱）</w:t>
      </w:r>
      <w:r w:rsidR="00673CE2" w:rsidRPr="002B2EED">
        <w:rPr>
          <w:rFonts w:hAnsi="標楷體" w:hint="eastAsia"/>
        </w:rPr>
        <w:t>』及『在臺失聯移工』等</w:t>
      </w:r>
      <w:r w:rsidR="0086686E" w:rsidRPr="002B2EED">
        <w:rPr>
          <w:rFonts w:hAnsi="標楷體" w:hint="eastAsia"/>
        </w:rPr>
        <w:t>三類</w:t>
      </w:r>
      <w:r w:rsidR="00673CE2" w:rsidRPr="002B2EED">
        <w:rPr>
          <w:rFonts w:hAnsi="標楷體" w:hint="eastAsia"/>
        </w:rPr>
        <w:t>合計數</w:t>
      </w:r>
      <w:r w:rsidR="007B031A" w:rsidRPr="002B2EED">
        <w:rPr>
          <w:rFonts w:hAnsi="標楷體" w:hint="eastAsia"/>
        </w:rPr>
        <w:t>。」</w:t>
      </w:r>
      <w:r w:rsidR="0086686E" w:rsidRPr="002B2EED">
        <w:rPr>
          <w:rFonts w:hAnsi="標楷體" w:hint="eastAsia"/>
        </w:rPr>
        <w:t>並補充</w:t>
      </w:r>
      <w:r w:rsidR="002731F7" w:rsidRPr="002B2EED">
        <w:rPr>
          <w:rFonts w:hint="eastAsia"/>
          <w:bCs/>
        </w:rPr>
        <w:t>在臺合法聘僱外籍漁工人數，108年11月底9</w:t>
      </w:r>
      <w:r w:rsidR="002731F7" w:rsidRPr="002B2EED">
        <w:rPr>
          <w:bCs/>
        </w:rPr>
        <w:t>,789</w:t>
      </w:r>
      <w:r w:rsidR="002731F7" w:rsidRPr="002B2EED">
        <w:rPr>
          <w:rFonts w:hint="eastAsia"/>
          <w:bCs/>
        </w:rPr>
        <w:t>人</w:t>
      </w:r>
      <w:r w:rsidR="002731F7" w:rsidRPr="002B2EED">
        <w:rPr>
          <w:rFonts w:hAnsi="標楷體" w:hint="eastAsia"/>
          <w:bCs/>
        </w:rPr>
        <w:t>、</w:t>
      </w:r>
      <w:r w:rsidR="0086686E" w:rsidRPr="002B2EED">
        <w:rPr>
          <w:rFonts w:hint="eastAsia"/>
        </w:rPr>
        <w:t>108年12月</w:t>
      </w:r>
      <w:r w:rsidR="0086686E" w:rsidRPr="002B2EED">
        <w:rPr>
          <w:rFonts w:hint="eastAsia"/>
          <w:bCs/>
        </w:rPr>
        <w:t>9,815人。</w:t>
      </w:r>
    </w:p>
    <w:p w:rsidR="00AB74B6" w:rsidRPr="002B2EED" w:rsidRDefault="00AB74B6" w:rsidP="00AB74B6">
      <w:pPr>
        <w:pStyle w:val="4"/>
        <w:ind w:left="1701"/>
      </w:pPr>
      <w:r w:rsidRPr="002B2EED">
        <w:rPr>
          <w:rFonts w:hint="eastAsia"/>
        </w:rPr>
        <w:lastRenderedPageBreak/>
        <w:t>衛福部表示，由於健保署積極主動洽外部機關取得資料比對，對於尚未納保之外籍漁工即時輔導納保，保障渠等健保權益。自105至108年9月底止，尚無保險對象因未依規定參加健保處分及罰鍰情事。又截至108年9月底止，計有539家外籍漁工投保單位尚未完成繳納保費情形，未繳保費約計1,364萬元，對於欠繳保費者，健保署均透過系統及建置投保單位欠費預警監控平台，針對首次、當月欠費逾10萬元、大額、長期欠費及財務狀況欠佳之投保單位，即時掌握其欠費資訊，加強辦理催繳送達、訪查、行政執行等作業，以促使渠等儘速繳納。</w:t>
      </w:r>
    </w:p>
    <w:p w:rsidR="00CA3C50" w:rsidRPr="002B2EED" w:rsidRDefault="00AB74B6" w:rsidP="00AB74B6">
      <w:pPr>
        <w:pStyle w:val="4"/>
        <w:ind w:left="1701"/>
      </w:pPr>
      <w:r w:rsidRPr="002B2EED">
        <w:rPr>
          <w:rFonts w:hint="eastAsia"/>
        </w:rPr>
        <w:t>衛福部表示，基於全面保障民眾就醫權，實踐蔡總統醫療政策主張，落實政府照顧弱勢，保障全民就醫權益，該部健保署自105年6月7日實施</w:t>
      </w:r>
      <w:r w:rsidRPr="002B2EED">
        <w:rPr>
          <w:rFonts w:hAnsi="標楷體" w:hint="eastAsia"/>
        </w:rPr>
        <w:t>「健保欠費與就醫權脫鉤（全面解卡）案」，只要符合參加健保資格之保險對象，完成加保後均可以健保身分就醫，即不再有因繳不起健保費而延誤就醫之憾事發生，故無暫不予保險給付人數。</w:t>
      </w:r>
    </w:p>
    <w:p w:rsidR="00744932" w:rsidRPr="002B2EED" w:rsidRDefault="00AB74B6" w:rsidP="00E95F2D">
      <w:pPr>
        <w:pStyle w:val="4"/>
        <w:ind w:left="1701"/>
      </w:pPr>
      <w:r w:rsidRPr="002B2EED">
        <w:rPr>
          <w:rFonts w:hint="eastAsia"/>
        </w:rPr>
        <w:t>此外，為加強週知外籍漁工健保權益事宜，</w:t>
      </w:r>
      <w:r w:rsidR="00CA3C50" w:rsidRPr="002B2EED">
        <w:rPr>
          <w:rFonts w:hint="eastAsia"/>
        </w:rPr>
        <w:t>衛福部表示</w:t>
      </w:r>
      <w:r w:rsidRPr="002B2EED">
        <w:rPr>
          <w:rFonts w:hint="eastAsia"/>
        </w:rPr>
        <w:t>已製作「全民健康保險提供外籍漁民醫療保障」宣導單張（中文、英文、印尼文、泰文版），並建置於健保署全球資訊網，提供外籍漁工相關健保權益規定，以保障渠等就醫權益。</w:t>
      </w:r>
    </w:p>
    <w:p w:rsidR="00E31DCA" w:rsidRPr="002B2EED" w:rsidRDefault="006B1300" w:rsidP="00E31DCA">
      <w:pPr>
        <w:pStyle w:val="3"/>
      </w:pPr>
      <w:r w:rsidRPr="002B2EED">
        <w:rPr>
          <w:rFonts w:hint="eastAsia"/>
        </w:rPr>
        <w:t>受僱外籍漁工依規定強制參加勞保及健保，</w:t>
      </w:r>
      <w:r w:rsidR="00C00761" w:rsidRPr="002B2EED">
        <w:rPr>
          <w:rFonts w:hint="eastAsia"/>
        </w:rPr>
        <w:t>經查復皆已全數</w:t>
      </w:r>
      <w:r w:rsidRPr="002B2EED">
        <w:rPr>
          <w:rFonts w:hint="eastAsia"/>
        </w:rPr>
        <w:t>投保健保，</w:t>
      </w:r>
      <w:r w:rsidR="00C00761" w:rsidRPr="002B2EED">
        <w:rPr>
          <w:rFonts w:hint="eastAsia"/>
        </w:rPr>
        <w:t>但投保</w:t>
      </w:r>
      <w:r w:rsidRPr="002B2EED">
        <w:rPr>
          <w:rFonts w:hint="eastAsia"/>
        </w:rPr>
        <w:t>勞保</w:t>
      </w:r>
      <w:r w:rsidR="00C00761" w:rsidRPr="002B2EED">
        <w:rPr>
          <w:rFonts w:hint="eastAsia"/>
        </w:rPr>
        <w:t>情形僅</w:t>
      </w:r>
      <w:r w:rsidR="00851D4D" w:rsidRPr="002B2EED">
        <w:rPr>
          <w:rFonts w:hint="eastAsia"/>
        </w:rPr>
        <w:t>五</w:t>
      </w:r>
      <w:r w:rsidRPr="002B2EED">
        <w:rPr>
          <w:rFonts w:hint="eastAsia"/>
        </w:rPr>
        <w:t>成</w:t>
      </w:r>
      <w:r w:rsidR="00851D4D" w:rsidRPr="002B2EED">
        <w:rPr>
          <w:rFonts w:hint="eastAsia"/>
        </w:rPr>
        <w:t>左右</w:t>
      </w:r>
    </w:p>
    <w:p w:rsidR="00372483" w:rsidRPr="002B2EED" w:rsidRDefault="003E6882" w:rsidP="003C574E">
      <w:pPr>
        <w:pStyle w:val="4"/>
        <w:ind w:left="1694" w:hanging="560"/>
      </w:pPr>
      <w:r w:rsidRPr="002B2EED">
        <w:rPr>
          <w:rFonts w:hint="eastAsia"/>
        </w:rPr>
        <w:t>以勞動部統計截至108年9月止之在臺外籍漁工12,381人</w:t>
      </w:r>
      <w:r w:rsidR="004063A8" w:rsidRPr="002B2EED">
        <w:rPr>
          <w:rFonts w:hint="eastAsia"/>
        </w:rPr>
        <w:t>為</w:t>
      </w:r>
      <w:r w:rsidR="004063A8" w:rsidRPr="002B2EED">
        <w:rPr>
          <w:rFonts w:hint="eastAsia"/>
        </w:rPr>
        <w:lastRenderedPageBreak/>
        <w:t>例</w:t>
      </w:r>
      <w:r w:rsidRPr="002B2EED">
        <w:rPr>
          <w:rFonts w:hint="eastAsia"/>
        </w:rPr>
        <w:t>，勞保局查復有投保</w:t>
      </w:r>
      <w:r w:rsidR="004063A8" w:rsidRPr="002B2EED">
        <w:rPr>
          <w:rFonts w:hint="eastAsia"/>
        </w:rPr>
        <w:t>勞保</w:t>
      </w:r>
      <w:r w:rsidRPr="002B2EED">
        <w:rPr>
          <w:rFonts w:hint="eastAsia"/>
        </w:rPr>
        <w:t>人數為4</w:t>
      </w:r>
      <w:r w:rsidRPr="002B2EED">
        <w:t>,810</w:t>
      </w:r>
      <w:r w:rsidRPr="002B2EED">
        <w:rPr>
          <w:rFonts w:hint="eastAsia"/>
        </w:rPr>
        <w:t>人(占38.84%，未及四成)</w:t>
      </w:r>
      <w:r w:rsidR="004063A8" w:rsidRPr="002B2EED">
        <w:rPr>
          <w:rFonts w:hint="eastAsia"/>
        </w:rPr>
        <w:t>，並表示未能統計受僱於漁業公司之外籍漁工人數及投保情形</w:t>
      </w:r>
      <w:r w:rsidR="002C0DBD" w:rsidRPr="002B2EED">
        <w:rPr>
          <w:rStyle w:val="afe"/>
        </w:rPr>
        <w:footnoteReference w:id="12"/>
      </w:r>
      <w:r w:rsidR="00F607D1" w:rsidRPr="002B2EED">
        <w:rPr>
          <w:rFonts w:hint="eastAsia"/>
        </w:rPr>
        <w:t>；</w:t>
      </w:r>
      <w:r w:rsidR="003C574E" w:rsidRPr="002B2EED">
        <w:rPr>
          <w:rFonts w:hint="eastAsia"/>
        </w:rPr>
        <w:t>嗣經勞動部</w:t>
      </w:r>
      <w:r w:rsidR="003C574E" w:rsidRPr="002B2EED">
        <w:rPr>
          <w:rFonts w:hAnsi="標楷體" w:hint="eastAsia"/>
        </w:rPr>
        <w:t>函復，截至108年1</w:t>
      </w:r>
      <w:r w:rsidR="002731F7" w:rsidRPr="002B2EED">
        <w:rPr>
          <w:rFonts w:hAnsi="標楷體" w:hint="eastAsia"/>
        </w:rPr>
        <w:t>2</w:t>
      </w:r>
      <w:r w:rsidR="003C574E" w:rsidRPr="002B2EED">
        <w:rPr>
          <w:rFonts w:hAnsi="標楷體" w:hint="eastAsia"/>
        </w:rPr>
        <w:t>月底止在臺合法聘僱外籍漁工人數計9,</w:t>
      </w:r>
      <w:r w:rsidR="002731F7" w:rsidRPr="002B2EED">
        <w:rPr>
          <w:rFonts w:hAnsi="標楷體" w:hint="eastAsia"/>
        </w:rPr>
        <w:t>815</w:t>
      </w:r>
      <w:r w:rsidR="003C574E" w:rsidRPr="002B2EED">
        <w:rPr>
          <w:rFonts w:hAnsi="標楷體" w:hint="eastAsia"/>
        </w:rPr>
        <w:t>人，經勞保局比對已參加勞保人數計5,</w:t>
      </w:r>
      <w:r w:rsidR="002731F7" w:rsidRPr="002B2EED">
        <w:rPr>
          <w:rFonts w:hAnsi="標楷體" w:hint="eastAsia"/>
        </w:rPr>
        <w:t>057</w:t>
      </w:r>
      <w:r w:rsidR="003C574E" w:rsidRPr="002B2EED">
        <w:rPr>
          <w:rFonts w:hAnsi="標楷體" w:hint="eastAsia"/>
        </w:rPr>
        <w:t>人(佔51.</w:t>
      </w:r>
      <w:r w:rsidR="002731F7" w:rsidRPr="002B2EED">
        <w:rPr>
          <w:rFonts w:hAnsi="標楷體" w:hint="eastAsia"/>
        </w:rPr>
        <w:t>5</w:t>
      </w:r>
      <w:r w:rsidR="003C574E" w:rsidRPr="002B2EED">
        <w:rPr>
          <w:rFonts w:hAnsi="標楷體" w:hint="eastAsia"/>
        </w:rPr>
        <w:t>%)。</w:t>
      </w:r>
      <w:r w:rsidR="003C574E" w:rsidRPr="002B2EED">
        <w:rPr>
          <w:rFonts w:hint="eastAsia"/>
        </w:rPr>
        <w:t>健保署查復截至108年9月止有投保健保人數為10,275人，並表示已扣除死亡、居留逾期、撤銷聘僱、失蹤、逃跑及外部單位提供資料錯誤無法查證等，已全數輔導納保</w:t>
      </w:r>
      <w:r w:rsidR="003C574E" w:rsidRPr="002B2EED">
        <w:rPr>
          <w:rStyle w:val="afe"/>
        </w:rPr>
        <w:footnoteReference w:id="13"/>
      </w:r>
      <w:r w:rsidR="003C574E" w:rsidRPr="002B2EED">
        <w:rPr>
          <w:rFonts w:hAnsi="標楷體" w:hint="eastAsia"/>
        </w:rPr>
        <w:t>。</w:t>
      </w:r>
    </w:p>
    <w:p w:rsidR="00BA43E7" w:rsidRPr="002B2EED" w:rsidRDefault="004063A8" w:rsidP="00BA43E7">
      <w:pPr>
        <w:pStyle w:val="4"/>
        <w:ind w:left="1701"/>
      </w:pPr>
      <w:r w:rsidRPr="002B2EED">
        <w:rPr>
          <w:rFonts w:hint="eastAsia"/>
        </w:rPr>
        <w:t>對照</w:t>
      </w:r>
      <w:r w:rsidR="00E31DCA" w:rsidRPr="002B2EED">
        <w:rPr>
          <w:rFonts w:hint="eastAsia"/>
        </w:rPr>
        <w:t>勞動部勞安所10</w:t>
      </w:r>
      <w:r w:rsidR="00E31DCA" w:rsidRPr="002B2EED">
        <w:t>4</w:t>
      </w:r>
      <w:r w:rsidR="00E31DCA" w:rsidRPr="002B2EED">
        <w:rPr>
          <w:rFonts w:hint="eastAsia"/>
        </w:rPr>
        <w:t>年4月</w:t>
      </w:r>
      <w:r w:rsidR="00E31DCA" w:rsidRPr="002B2EED">
        <w:rPr>
          <w:rFonts w:hAnsi="標楷體" w:hint="eastAsia"/>
        </w:rPr>
        <w:t>「各國對本、外籍勞工參加勞工保險規定之差異性研究」</w:t>
      </w:r>
      <w:r w:rsidR="00E31DCA" w:rsidRPr="002B2EED">
        <w:rPr>
          <w:rFonts w:hint="eastAsia"/>
        </w:rPr>
        <w:t>研究報告中</w:t>
      </w:r>
      <w:r w:rsidR="00372483" w:rsidRPr="002B2EED">
        <w:rPr>
          <w:rFonts w:hint="eastAsia"/>
        </w:rPr>
        <w:t>亦引</w:t>
      </w:r>
      <w:r w:rsidR="00372483" w:rsidRPr="002B2EED">
        <w:rPr>
          <w:rFonts w:hAnsi="標楷體" w:hint="eastAsia"/>
        </w:rPr>
        <w:t>行政院勞工委員會職業訓練局對1萬家製造業和營造業事業單位的調查</w:t>
      </w:r>
      <w:r w:rsidR="00BA43E7" w:rsidRPr="002B2EED">
        <w:rPr>
          <w:rFonts w:hAnsi="標楷體" w:hint="eastAsia"/>
        </w:rPr>
        <w:t>表示「</w:t>
      </w:r>
      <w:r w:rsidR="00372483" w:rsidRPr="002B2EED">
        <w:rPr>
          <w:rFonts w:hAnsi="標楷體" w:hint="eastAsia"/>
        </w:rPr>
        <w:t>102年6月時，98.1%的事業單位有幫外勞投保勞保，96.1%</w:t>
      </w:r>
      <w:r w:rsidR="00BA43E7" w:rsidRPr="002B2EED">
        <w:rPr>
          <w:rFonts w:hAnsi="標楷體" w:hint="eastAsia"/>
        </w:rPr>
        <w:t>的事業單位有幫外勞投保健保；而對9千家的家庭外籍看護工雇主之調查顯示，102年6月時，27.3%的雇主有幫外勞投保勞保，95.6%有幫外勞投保健保。</w:t>
      </w:r>
      <w:r w:rsidR="00372483" w:rsidRPr="002B2EED">
        <w:rPr>
          <w:rFonts w:hAnsi="標楷體" w:hint="eastAsia"/>
        </w:rPr>
        <w:t>」</w:t>
      </w:r>
      <w:r w:rsidR="00BA43E7" w:rsidRPr="002B2EED">
        <w:rPr>
          <w:rFonts w:hAnsi="標楷體" w:hint="eastAsia"/>
        </w:rPr>
        <w:t>該研究報告中亦</w:t>
      </w:r>
      <w:r w:rsidR="00BA43E7" w:rsidRPr="002B2EED">
        <w:rPr>
          <w:rFonts w:hint="eastAsia"/>
        </w:rPr>
        <w:t>彙整雇主和漁會的觀點表示</w:t>
      </w:r>
      <w:r w:rsidR="00BA43E7" w:rsidRPr="002B2EED">
        <w:rPr>
          <w:rFonts w:hAnsi="標楷體" w:hint="eastAsia"/>
        </w:rPr>
        <w:t>「經訪談得知，漁會和外籍漁工雇主的立場較為一致，認為雇主要幫外籍漁工投保勞保不合理，因為享受不到（老年給付）；相對地，漁會認為，雇主要幫外籍漁工投保健保合理，因為享受得道健保給付。漁會認為，外籍勞工偏好一次給付，故勞保年金不如商業保險，且商業保險保費較勞保便宜，因為前者無老年給付。」與本案詢問時，</w:t>
      </w:r>
      <w:r w:rsidR="00BA43E7" w:rsidRPr="002B2EED">
        <w:rPr>
          <w:rFonts w:hAnsi="標楷體" w:hint="eastAsia"/>
        </w:rPr>
        <w:lastRenderedPageBreak/>
        <w:t>宜蘭縣政府稱「因為</w:t>
      </w:r>
      <w:r w:rsidR="00BA43E7" w:rsidRPr="002B2EED">
        <w:rPr>
          <w:rFonts w:hAnsi="標楷體" w:hint="eastAsia"/>
          <w:szCs w:val="32"/>
        </w:rPr>
        <w:t>健保是大小病都會碰到，但勞保是職災才會碰到，所以雇主投保勞保的意願比較低。</w:t>
      </w:r>
      <w:r w:rsidR="00BA43E7" w:rsidRPr="002B2EED">
        <w:rPr>
          <w:rFonts w:hAnsi="標楷體" w:hint="eastAsia"/>
        </w:rPr>
        <w:t>」等語，</w:t>
      </w:r>
      <w:r w:rsidR="009B7775" w:rsidRPr="002B2EED">
        <w:rPr>
          <w:rFonts w:hAnsi="標楷體" w:hint="eastAsia"/>
        </w:rPr>
        <w:t>皆顯示目前在實務上，</w:t>
      </w:r>
      <w:r w:rsidR="0089528E" w:rsidRPr="002B2EED">
        <w:rPr>
          <w:rFonts w:hint="eastAsia"/>
        </w:rPr>
        <w:t>外籍漁工強制參加健保似可以落實，但強制參加勞保卻</w:t>
      </w:r>
      <w:r w:rsidR="009B7775" w:rsidRPr="002B2EED">
        <w:rPr>
          <w:rFonts w:hint="eastAsia"/>
        </w:rPr>
        <w:t>無法落實</w:t>
      </w:r>
      <w:r w:rsidR="00BA43E7" w:rsidRPr="002B2EED">
        <w:rPr>
          <w:rFonts w:hAnsi="標楷體" w:hint="eastAsia"/>
        </w:rPr>
        <w:t>。</w:t>
      </w:r>
    </w:p>
    <w:p w:rsidR="003C5CD9" w:rsidRPr="002B2EED" w:rsidRDefault="003C5CD9" w:rsidP="003C5CD9">
      <w:pPr>
        <w:pStyle w:val="5"/>
      </w:pPr>
      <w:r w:rsidRPr="002B2EED">
        <w:rPr>
          <w:rFonts w:hint="eastAsia"/>
        </w:rPr>
        <w:t>衛福部於詢問時表示：</w:t>
      </w:r>
      <w:r w:rsidRPr="002B2EED">
        <w:rPr>
          <w:rFonts w:hAnsi="標楷體" w:hint="eastAsia"/>
        </w:rPr>
        <w:t>「</w:t>
      </w:r>
      <w:r w:rsidRPr="002B2EED">
        <w:rPr>
          <w:rFonts w:hAnsi="標楷體" w:hint="eastAsia"/>
          <w:spacing w:val="-10"/>
          <w:szCs w:val="32"/>
        </w:rPr>
        <w:t>因為健保的法規很單純，只要是受雇者都要加保。因此以健保角度看外籍漁工也是要百分之百加保。</w:t>
      </w:r>
      <w:r w:rsidRPr="002B2EED">
        <w:rPr>
          <w:rFonts w:hAnsi="標楷體"/>
          <w:spacing w:val="-10"/>
          <w:szCs w:val="32"/>
        </w:rPr>
        <w:t>……</w:t>
      </w:r>
      <w:r w:rsidRPr="002B2EED">
        <w:rPr>
          <w:rFonts w:hAnsi="標楷體" w:hint="eastAsia"/>
          <w:spacing w:val="-10"/>
          <w:szCs w:val="32"/>
        </w:rPr>
        <w:t>幾年前已總清查過，所以現在我們一個都不會漏。</w:t>
      </w:r>
      <w:r w:rsidRPr="002B2EED">
        <w:rPr>
          <w:rFonts w:hAnsi="標楷體"/>
          <w:spacing w:val="-10"/>
          <w:szCs w:val="32"/>
        </w:rPr>
        <w:t>……</w:t>
      </w:r>
      <w:r w:rsidRPr="002B2EED">
        <w:rPr>
          <w:rFonts w:hAnsi="標楷體" w:hint="eastAsia"/>
          <w:spacing w:val="-10"/>
          <w:szCs w:val="32"/>
        </w:rPr>
        <w:t>目前每個月滾動式辦理，只要是勞發署傳送的每一筆資料，我們全部都確認並完成加保。</w:t>
      </w:r>
      <w:r w:rsidRPr="002B2EED">
        <w:rPr>
          <w:rFonts w:hAnsi="標楷體" w:hint="eastAsia"/>
        </w:rPr>
        <w:t>」</w:t>
      </w:r>
    </w:p>
    <w:p w:rsidR="00BA43E7" w:rsidRPr="002B2EED" w:rsidRDefault="004063A8" w:rsidP="003C5CD9">
      <w:pPr>
        <w:pStyle w:val="5"/>
      </w:pPr>
      <w:r w:rsidRPr="002B2EED">
        <w:rPr>
          <w:rFonts w:hint="eastAsia"/>
        </w:rPr>
        <w:t>勞動部於詢問時表示：</w:t>
      </w:r>
      <w:r w:rsidRPr="002B2EED">
        <w:rPr>
          <w:rFonts w:hAnsi="標楷體" w:hint="eastAsia"/>
        </w:rPr>
        <w:t>「</w:t>
      </w:r>
      <w:r w:rsidR="003C5CD9" w:rsidRPr="002B2EED">
        <w:rPr>
          <w:rFonts w:hAnsi="標楷體" w:hint="eastAsia"/>
        </w:rPr>
        <w:t>外籍漁工勞保投保率偏低問題主要在於目前是以漁船主成立投保單位替漁工投保的情形比較多，因為漁船主本身是甲類漁會會員，用甲類漁會會員身分投保時只要自付保費的兩成，改成雇主身分時保費自付為七成，因此影響漁船主投保意願。這部分在職災保險單獨立法（勞工職業災害保險及保護法）中已有放寬的考量，讓漁船主替外籍漁工投保職業保險，不會影響他原本甲類漁會會員的身分權益；在職災保險這塊先解決後，我也提醒勞保局在普通事故部分研議比照勞工職業災害保險及保護法修法。</w:t>
      </w:r>
      <w:r w:rsidRPr="002B2EED">
        <w:rPr>
          <w:rFonts w:hAnsi="標楷體" w:hint="eastAsia"/>
        </w:rPr>
        <w:t>」</w:t>
      </w:r>
    </w:p>
    <w:p w:rsidR="00851D4D" w:rsidRPr="002B2EED" w:rsidRDefault="002731F7" w:rsidP="002731F7">
      <w:pPr>
        <w:pStyle w:val="4"/>
        <w:ind w:left="1701"/>
      </w:pPr>
      <w:r w:rsidRPr="002B2EED">
        <w:rPr>
          <w:rFonts w:hint="eastAsia"/>
        </w:rPr>
        <w:t>勞動部於詢問後再對</w:t>
      </w:r>
      <w:r w:rsidRPr="002B2EED">
        <w:rPr>
          <w:rFonts w:hAnsi="標楷體" w:hint="eastAsia"/>
        </w:rPr>
        <w:t>「</w:t>
      </w:r>
      <w:r w:rsidR="00811AFC" w:rsidRPr="002B2EED">
        <w:rPr>
          <w:rFonts w:hAnsi="標楷體" w:hint="eastAsia"/>
        </w:rPr>
        <w:t>催保作業是否依法裁罰？</w:t>
      </w:r>
      <w:r w:rsidRPr="002B2EED">
        <w:rPr>
          <w:rFonts w:hAnsi="標楷體" w:hint="eastAsia"/>
        </w:rPr>
        <w:t>」部分函復說明：</w:t>
      </w:r>
    </w:p>
    <w:p w:rsidR="00811AFC" w:rsidRPr="002B2EED" w:rsidRDefault="00811AFC" w:rsidP="00811AFC">
      <w:pPr>
        <w:pStyle w:val="5"/>
      </w:pPr>
      <w:r w:rsidRPr="002B2EED">
        <w:rPr>
          <w:rFonts w:hint="eastAsia"/>
        </w:rPr>
        <w:t>依勞保局歷年查處經驗，時有漁民反應海上作業收成不固定，尤其禁漁期無出海捕魚並無收入，罰鍰金額過高，恐</w:t>
      </w:r>
      <w:r w:rsidRPr="002B2EED">
        <w:rPr>
          <w:rFonts w:hint="eastAsia"/>
        </w:rPr>
        <w:lastRenderedPageBreak/>
        <w:t>使其經濟生活陷入困境。又依立法院第8屆第5會期第12次會議院總第815號委員提案第15843號之1議案關係文書，潘孟安等18名委員擬具「漁業法增訂第69條之2條文草案」案審查報告載，勞保年金制度施行後，漁船船主支付高額勞保費，外籍漁工於發生保險事故死亡時，其遺屬僅能按月請領遺屬年金給付，惟因勞保年資較短，其遺屬每月僅能請領遺屬年金最低保障3,000元，造成外籍漁工家屬無法接受，後續賠償金多由商業保險支付或由漁船主自掏腰包云云，未有給付實益。爰綜合考量行政手段之適當性、對漁民生計之影響性及對外籍漁工職災給付之實益性，且多數漁船主已依聘僱契約為外籍漁工辦理參加商業保險，另有適足之經濟安全之保障，故勞保局比對外籍漁工聘僱許可名單後之催保作業，係以行政指導為主。</w:t>
      </w:r>
    </w:p>
    <w:p w:rsidR="00811AFC" w:rsidRPr="002B2EED" w:rsidRDefault="003B1700" w:rsidP="00811AFC">
      <w:pPr>
        <w:pStyle w:val="5"/>
      </w:pPr>
      <w:r w:rsidRPr="002B2EED">
        <w:t>為根本解決漁船船主未為外籍漁工申報加保問題，</w:t>
      </w:r>
      <w:r w:rsidRPr="002B2EED">
        <w:rPr>
          <w:rFonts w:hint="eastAsia"/>
        </w:rPr>
        <w:t>該</w:t>
      </w:r>
      <w:r w:rsidR="00811AFC" w:rsidRPr="002B2EED">
        <w:t>部已研提「職業災害保險及保護法」(草案)，刻由行政院審議中，該法明定保險效力自勞工到職當日生效，不以申報為要件。故該法施行後，即使漁船船主未為漁工申報加保，外籍漁工於到職當日即取得職災保險之保險效力，一旦發生職業災害事故，即得向保險人請領職業災害保險給付，以保障其經濟生活安全。</w:t>
      </w:r>
    </w:p>
    <w:p w:rsidR="00D954AA" w:rsidRPr="002B2EED" w:rsidRDefault="003B1700" w:rsidP="00AB3E9A">
      <w:pPr>
        <w:pStyle w:val="3"/>
      </w:pPr>
      <w:r w:rsidRPr="002B2EED">
        <w:rPr>
          <w:rFonts w:hint="eastAsia"/>
        </w:rPr>
        <w:t>另</w:t>
      </w:r>
      <w:r w:rsidR="00851D4D" w:rsidRPr="002B2EED">
        <w:rPr>
          <w:rFonts w:hint="eastAsia"/>
        </w:rPr>
        <w:t>經本院調查發現</w:t>
      </w:r>
      <w:r w:rsidR="00D954AA" w:rsidRPr="002B2EED">
        <w:rPr>
          <w:rFonts w:hint="eastAsia"/>
        </w:rPr>
        <w:t>，雖勞動部各單位有不同權責執掌，但勞動部卻屢有「勞條檢查員不查勞保」、「外勞訪視僅查生活照顧」</w:t>
      </w:r>
      <w:r w:rsidR="00D954AA" w:rsidRPr="002B2EED">
        <w:rPr>
          <w:rFonts w:hint="eastAsia"/>
        </w:rPr>
        <w:lastRenderedPageBreak/>
        <w:t>等人力、資源重複，而錯失保障勞工權益情形</w:t>
      </w:r>
      <w:r w:rsidR="00AB3E9A" w:rsidRPr="002B2EED">
        <w:rPr>
          <w:rFonts w:hAnsi="標楷體" w:hint="eastAsia"/>
        </w:rPr>
        <w:t>。</w:t>
      </w:r>
    </w:p>
    <w:p w:rsidR="0089528E" w:rsidRPr="002B2EED" w:rsidRDefault="003A6C08" w:rsidP="00D07322">
      <w:pPr>
        <w:pStyle w:val="4"/>
        <w:ind w:left="1701"/>
      </w:pPr>
      <w:r w:rsidRPr="002B2EED">
        <w:rPr>
          <w:rFonts w:hint="eastAsia"/>
        </w:rPr>
        <w:t>宜蘭縣政府接受詢問表示：</w:t>
      </w:r>
    </w:p>
    <w:p w:rsidR="00D07322" w:rsidRPr="002B2EED" w:rsidRDefault="00D07322" w:rsidP="0089528E">
      <w:pPr>
        <w:pStyle w:val="5"/>
      </w:pPr>
      <w:r w:rsidRPr="002B2EED">
        <w:rPr>
          <w:rFonts w:hint="eastAsia"/>
        </w:rPr>
        <w:t>該府依據勞動部106及107年規劃之「漁船作業勞工勞動條件專案檢查計畫</w:t>
      </w:r>
      <w:r w:rsidRPr="002B2EED">
        <w:rPr>
          <w:rStyle w:val="afe"/>
        </w:rPr>
        <w:footnoteReference w:id="14"/>
      </w:r>
      <w:r w:rsidRPr="002B2EED">
        <w:rPr>
          <w:rFonts w:hint="eastAsia"/>
        </w:rPr>
        <w:t>」</w:t>
      </w:r>
      <w:r w:rsidR="00771F82" w:rsidRPr="002B2EED">
        <w:rPr>
          <w:rFonts w:hint="eastAsia"/>
        </w:rPr>
        <w:t>，於各年度擇定3艘漁船，向雇主所取部分勞工6個月之薪資表，移請勞保局認定處理，經查勞保局就雇主林</w:t>
      </w:r>
      <w:r w:rsidR="00771F82" w:rsidRPr="002B2EED">
        <w:rPr>
          <w:rFonts w:hAnsi="標楷體" w:hint="eastAsia"/>
        </w:rPr>
        <w:t>○○（即杉○○3**號漁船）漁工高薪低報之情事依法核處；另有關受理外籍漁工1955專線申訴案件，105至108年度申訴未加保案件1件，已依申訴內容移請勞保局及健保署卓處，經勞保局及健保署輔導後已加保。</w:t>
      </w:r>
      <w:r w:rsidR="00771F82" w:rsidRPr="002B2EED">
        <w:rPr>
          <w:rFonts w:hint="eastAsia"/>
        </w:rPr>
        <w:t>宜蘭縣政府接受詢問時補充：「現況可能是勞保局看有沒有辦法全面去查，縣府這邊就是漁民來說沒有投保，我們就移請權管單位處理；除了專案檢查依勞動部來函調薪資表移勞保局認定外，其他在勞檢裡面是不會特別針對勞健保做檢查。」</w:t>
      </w:r>
    </w:p>
    <w:p w:rsidR="00D07322" w:rsidRPr="002B2EED" w:rsidRDefault="00771F82" w:rsidP="0089528E">
      <w:pPr>
        <w:pStyle w:val="5"/>
      </w:pPr>
      <w:r w:rsidRPr="002B2EED">
        <w:rPr>
          <w:rFonts w:hint="eastAsia"/>
        </w:rPr>
        <w:t>詢問進行訪視之外勞業務查察員表示：「生活照顧訪視不會知道到底有沒有投保，只會看到有沒有向漁工收勞健保自付額。」宜蘭縣政府勞工處表示：「我們有再研議未來是不是建立跟勞保局勾稽的機制，把有入國通報的外籍漁工有被收費的資料移給勞保局去確認是否真的有投保。」</w:t>
      </w:r>
    </w:p>
    <w:p w:rsidR="00E36EDC" w:rsidRPr="002B2EED" w:rsidRDefault="00E36EDC" w:rsidP="00E36EDC">
      <w:pPr>
        <w:pStyle w:val="4"/>
        <w:ind w:left="1701"/>
        <w:rPr>
          <w:rFonts w:hAnsi="標楷體"/>
        </w:rPr>
      </w:pPr>
      <w:r w:rsidRPr="002B2EED">
        <w:rPr>
          <w:rFonts w:hAnsi="標楷體" w:hint="eastAsia"/>
        </w:rPr>
        <w:t>勞動部於接受詢問時表示：「（類似本案「勞條檢查不查勞</w:t>
      </w:r>
      <w:r w:rsidRPr="002B2EED">
        <w:rPr>
          <w:rFonts w:hAnsi="標楷體" w:hint="eastAsia"/>
        </w:rPr>
        <w:lastRenderedPageBreak/>
        <w:t>保、外勞訪視僅查生活照顧」情形在本院之前調查外勞宿舍案時即有發現，是否整合上有困難？）要去整合是沒有問題，重點不在整合，因為勞發署已將資料介接給勞保局及健保署，其實權責機關本身很清楚知道雇主有沒有替外籍漁工加保，外勞訪查員去的時候只能跟漁船主宣導要加保；但關鍵在於漁船主沒有願意加保，而這也不是外勞訪查員能夠解決的問題。」</w:t>
      </w:r>
    </w:p>
    <w:p w:rsidR="0089528E" w:rsidRPr="002B2EED" w:rsidRDefault="003A6C08" w:rsidP="0089528E">
      <w:pPr>
        <w:pStyle w:val="4"/>
        <w:ind w:left="1701"/>
      </w:pPr>
      <w:r w:rsidRPr="002B2EED">
        <w:rPr>
          <w:rFonts w:hint="eastAsia"/>
        </w:rPr>
        <w:t>勞動部於詢問後再對</w:t>
      </w:r>
      <w:r w:rsidRPr="002B2EED">
        <w:rPr>
          <w:rFonts w:hAnsi="標楷體" w:hint="eastAsia"/>
        </w:rPr>
        <w:t>「參加勞保是否為勞動條件檢查之稽核項目？或是僅專案檢查才會查核？」部分函復說明：</w:t>
      </w:r>
    </w:p>
    <w:p w:rsidR="003A6C08" w:rsidRPr="002B2EED" w:rsidRDefault="003A6C08" w:rsidP="003A6C08">
      <w:pPr>
        <w:pStyle w:val="5"/>
      </w:pPr>
      <w:r w:rsidRPr="002B2EED">
        <w:rPr>
          <w:rFonts w:hint="eastAsia"/>
        </w:rPr>
        <w:t>依據勞保條例第5條、第10條第3項及第72條規定，勞保局為保險人，為查核投保單位勞工人數、工作情況及薪資，必要時得查對員工或會員名冊、出勤工作紀錄及薪資帳冊，投保單位違反相關規定者，可依法進行裁處。由於勞保局自有查核人力，各地方政府進行勞動條件檢查依權責分工，並不會特別針對勞保條例部分進行查核。</w:t>
      </w:r>
    </w:p>
    <w:p w:rsidR="003A6C08" w:rsidRPr="002B2EED" w:rsidRDefault="003A6C08" w:rsidP="003A6C08">
      <w:pPr>
        <w:pStyle w:val="5"/>
      </w:pPr>
      <w:r w:rsidRPr="002B2EED">
        <w:rPr>
          <w:rFonts w:hint="eastAsia"/>
        </w:rPr>
        <w:t>至部分地方政府勞檢員表示「依本部來函，調閱薪資明細移勞保局認定」一節，係勞保局為督促事業單位依規定投保勞工保險，請各地方主管機關協助就部分抽查事業單位查閱其員工名冊及出勤資料，以供該局作後續違規認定及裁處；另若有勞動條件專案查核勞工保險條例之需要時，均另請勞保局派員會同。</w:t>
      </w:r>
    </w:p>
    <w:p w:rsidR="00E2588F" w:rsidRPr="002B2EED" w:rsidRDefault="00E2588F" w:rsidP="00E2588F">
      <w:pPr>
        <w:pStyle w:val="2"/>
      </w:pPr>
      <w:r w:rsidRPr="002B2EED">
        <w:rPr>
          <w:rFonts w:hint="eastAsia"/>
        </w:rPr>
        <w:t>外籍漁工生活環境與上岸規定</w:t>
      </w:r>
    </w:p>
    <w:p w:rsidR="00E2588F" w:rsidRPr="002B2EED" w:rsidRDefault="00E2588F" w:rsidP="00E2588F">
      <w:pPr>
        <w:pStyle w:val="3"/>
      </w:pPr>
      <w:r w:rsidRPr="002B2EED">
        <w:rPr>
          <w:rFonts w:hint="eastAsia"/>
        </w:rPr>
        <w:t>境內聘僱漁工在境內可自由活動，並非不得上岸</w:t>
      </w:r>
    </w:p>
    <w:p w:rsidR="00E2588F" w:rsidRPr="002B2EED" w:rsidRDefault="00E2588F" w:rsidP="00E2588F">
      <w:pPr>
        <w:pStyle w:val="4"/>
        <w:ind w:left="1701"/>
      </w:pPr>
      <w:r w:rsidRPr="002B2EED">
        <w:rPr>
          <w:rFonts w:hint="eastAsia"/>
        </w:rPr>
        <w:lastRenderedPageBreak/>
        <w:t>境內聘僱的漁工在境內可自由活動，法律並未對其入境後的行動自由加以限制；境外聘僱的漁工在入境等候期間，如要上岸活動，雇主需事前檢附安置計畫書送交地方主管機關備查</w:t>
      </w:r>
      <w:r w:rsidRPr="002B2EED">
        <w:rPr>
          <w:rStyle w:val="afe"/>
        </w:rPr>
        <w:footnoteReference w:id="15"/>
      </w:r>
      <w:r w:rsidR="004C60B7" w:rsidRPr="002B2EED">
        <w:rPr>
          <w:rFonts w:hint="eastAsia"/>
        </w:rPr>
        <w:t>；大陸</w:t>
      </w:r>
      <w:r w:rsidRPr="002B2EED">
        <w:rPr>
          <w:rFonts w:hint="eastAsia"/>
        </w:rPr>
        <w:t>漁工隨漁船入境後，可以上岸活動，但活動範圍僅限於入境漁港岸置所區域</w:t>
      </w:r>
      <w:r w:rsidRPr="002B2EED">
        <w:rPr>
          <w:rStyle w:val="afe"/>
        </w:rPr>
        <w:footnoteReference w:id="16"/>
      </w:r>
      <w:r w:rsidRPr="002B2EED">
        <w:rPr>
          <w:rFonts w:hint="eastAsia"/>
        </w:rPr>
        <w:t>。</w:t>
      </w:r>
    </w:p>
    <w:p w:rsidR="00E2588F" w:rsidRPr="002B2EED" w:rsidRDefault="00E2588F" w:rsidP="00E2588F">
      <w:pPr>
        <w:pStyle w:val="4"/>
        <w:ind w:left="1701"/>
      </w:pPr>
      <w:r w:rsidRPr="002B2EED">
        <w:rPr>
          <w:rFonts w:hint="eastAsia"/>
        </w:rPr>
        <w:t>勞動部表示</w:t>
      </w:r>
      <w:r w:rsidRPr="002B2EED">
        <w:rPr>
          <w:rStyle w:val="afe"/>
        </w:rPr>
        <w:footnoteReference w:id="17"/>
      </w:r>
      <w:r w:rsidRPr="002B2EED">
        <w:rPr>
          <w:rFonts w:hint="eastAsia"/>
        </w:rPr>
        <w:t>，我國現行未強制規定(境內聘僱)外籍漁工於漁船停靠時需居住船上，住宿地點係由勞雇雙方自行約定。另經駐外館處或洽外籍勞工來源國協助蒐集部分國家引進外籍漁工之居住地點相關規範，英國、法國、紐西蘭、韓國</w:t>
      </w:r>
      <w:r w:rsidRPr="002B2EED">
        <w:rPr>
          <w:rStyle w:val="afe"/>
        </w:rPr>
        <w:footnoteReference w:id="18"/>
      </w:r>
      <w:r w:rsidRPr="002B2EED">
        <w:rPr>
          <w:rFonts w:hint="eastAsia"/>
        </w:rPr>
        <w:t>、泰國等國家，亦未有強制規定漁工住宿地點或係由勞雇雙方自行約定。</w:t>
      </w:r>
    </w:p>
    <w:p w:rsidR="00E2588F" w:rsidRPr="002B2EED" w:rsidRDefault="00E2588F" w:rsidP="00E2588F">
      <w:pPr>
        <w:pStyle w:val="4"/>
        <w:ind w:left="1701"/>
      </w:pPr>
      <w:r w:rsidRPr="002B2EED">
        <w:rPr>
          <w:rFonts w:hint="eastAsia"/>
        </w:rPr>
        <w:t>於</w:t>
      </w:r>
      <w:r w:rsidRPr="002B2EED">
        <w:t>108</w:t>
      </w:r>
      <w:r w:rsidRPr="002B2EED">
        <w:rPr>
          <w:rFonts w:hint="eastAsia"/>
        </w:rPr>
        <w:t>年</w:t>
      </w:r>
      <w:r w:rsidRPr="002B2EED">
        <w:t>10</w:t>
      </w:r>
      <w:r w:rsidRPr="002B2EED">
        <w:rPr>
          <w:rFonts w:hint="eastAsia"/>
        </w:rPr>
        <w:t>月</w:t>
      </w:r>
      <w:r w:rsidRPr="002B2EED">
        <w:t>1</w:t>
      </w:r>
      <w:r w:rsidRPr="002B2EED">
        <w:rPr>
          <w:rFonts w:hint="eastAsia"/>
        </w:rPr>
        <w:t>日宜蘭縣蘇澳鎮南方澳跨港大橋瞬間斷裂坍塌，致多名外籍漁工傷亡部分，行政院農業委員會漁業署函</w:t>
      </w:r>
      <w:r w:rsidRPr="002B2EED">
        <w:rPr>
          <w:rFonts w:hint="eastAsia"/>
        </w:rPr>
        <w:lastRenderedPageBreak/>
        <w:t>復</w:t>
      </w:r>
      <w:r w:rsidRPr="002B2EED">
        <w:rPr>
          <w:rStyle w:val="afe"/>
        </w:rPr>
        <w:footnoteReference w:id="19"/>
      </w:r>
      <w:r w:rsidRPr="002B2EED">
        <w:rPr>
          <w:rFonts w:hint="eastAsia"/>
        </w:rPr>
        <w:t>表示：本案災難發生時，該3艘漁船正排隊等候加油中，係在漁船作業出港準備，與其住宿船上與否無關。</w:t>
      </w:r>
    </w:p>
    <w:p w:rsidR="007D47CB" w:rsidRPr="002B2EED" w:rsidRDefault="007D47CB" w:rsidP="00E2588F">
      <w:pPr>
        <w:pStyle w:val="3"/>
      </w:pPr>
      <w:r w:rsidRPr="002B2EED">
        <w:rPr>
          <w:rFonts w:hint="eastAsia"/>
        </w:rPr>
        <w:t>各國對於漁工住宿環境條件規範</w:t>
      </w:r>
    </w:p>
    <w:p w:rsidR="007D47CB" w:rsidRPr="002B2EED" w:rsidRDefault="007D47CB" w:rsidP="007D47CB">
      <w:pPr>
        <w:pStyle w:val="4"/>
        <w:ind w:left="1701"/>
      </w:pPr>
      <w:r w:rsidRPr="002B2EED">
        <w:rPr>
          <w:rFonts w:hint="eastAsia"/>
        </w:rPr>
        <w:t>勞動部表示，</w:t>
      </w:r>
      <w:r w:rsidRPr="002B2EED">
        <w:rPr>
          <w:rFonts w:hint="eastAsia"/>
        </w:rPr>
        <w:tab/>
        <w:t>經查英國、法國、紐西蘭、韓國及泰國等國家，均未有強制規定漁工住宿地點之情形；惟紐西蘭規範住宿地點由勞雇雙方契約合議。法國規範長度24公尺以上船舶，船上住宿設備應由雇主提供，船員負責保管。日本之外國人技能實習制度，則規範住在事前準備之宿舍；或者是船東自宅住所。</w:t>
      </w:r>
    </w:p>
    <w:p w:rsidR="005B20A8" w:rsidRPr="00D377C9" w:rsidRDefault="007D47CB" w:rsidP="00D377C9">
      <w:pPr>
        <w:pStyle w:val="4"/>
        <w:ind w:left="1701"/>
      </w:pPr>
      <w:r w:rsidRPr="002B2EED">
        <w:rPr>
          <w:rFonts w:hint="eastAsia"/>
        </w:rPr>
        <w:t>勞動部表示，</w:t>
      </w:r>
      <w:r w:rsidRPr="002B2EED">
        <w:t>除已透過外交部駐外館處或洽移工來源國協助蒐集相關國家引進外籍漁工之居住地點相關規範外，另</w:t>
      </w:r>
      <w:r w:rsidRPr="002B2EED">
        <w:rPr>
          <w:rFonts w:hint="eastAsia"/>
        </w:rPr>
        <w:t>該</w:t>
      </w:r>
      <w:r w:rsidRPr="002B2EED">
        <w:t>部業於108年12月4日至6日派員赴法國漁港實地考察，法國未強制規定漁工住宿地點，係由勞雇雙方自行約定；又韓國產業人力公團</w:t>
      </w:r>
      <w:r w:rsidRPr="002B2EED">
        <w:rPr>
          <w:rFonts w:hint="eastAsia"/>
        </w:rPr>
        <w:t>（</w:t>
      </w:r>
      <w:r w:rsidRPr="002B2EED">
        <w:t>HRD Korea</w:t>
      </w:r>
      <w:r w:rsidRPr="002B2EED">
        <w:rPr>
          <w:rFonts w:hint="eastAsia"/>
        </w:rPr>
        <w:t>）</w:t>
      </w:r>
      <w:r w:rsidRPr="002B2EED">
        <w:t>海外勞工局KIM SUNGJAE局長108年12月11日拜會</w:t>
      </w:r>
      <w:r w:rsidRPr="002B2EED">
        <w:rPr>
          <w:rFonts w:hint="eastAsia"/>
        </w:rPr>
        <w:t>該</w:t>
      </w:r>
      <w:r w:rsidRPr="002B2EED">
        <w:t>部</w:t>
      </w:r>
      <w:r w:rsidRPr="002B2EED">
        <w:rPr>
          <w:rFonts w:hint="eastAsia"/>
        </w:rPr>
        <w:t>勞</w:t>
      </w:r>
      <w:r w:rsidRPr="002B2EED">
        <w:t>發署時，經詢問表示韓國沿近海漁工未規定靠岸後必須住於陸上或船上，居住地點由勞資雙方協商安排，且僅對陸上居住生活條件定有標準，申請聘僱移工時必須符合規定，但未就船上居住條件訂定標準，實務上，韓國漁船主多會安排移工住於陸上宿舍。</w:t>
      </w:r>
      <w:r w:rsidRPr="002B2EED">
        <w:rPr>
          <w:rFonts w:hint="eastAsia"/>
        </w:rPr>
        <w:t>該</w:t>
      </w:r>
      <w:r w:rsidRPr="002B2EED">
        <w:t>部後續將規劃透過委託研究或自行蒐集已加入ILO-C188公約相關締約國關於漁工居住環境之規範，作為修訂外國人生活照顧服務計畫</w:t>
      </w:r>
      <w:r w:rsidRPr="002B2EED">
        <w:lastRenderedPageBreak/>
        <w:t>書裁量基準之參考。</w:t>
      </w:r>
    </w:p>
    <w:p w:rsidR="00E2588F" w:rsidRPr="002B2EED" w:rsidRDefault="00E2588F" w:rsidP="00E2588F">
      <w:pPr>
        <w:pStyle w:val="3"/>
      </w:pPr>
      <w:r w:rsidRPr="002B2EED">
        <w:rPr>
          <w:rFonts w:hint="eastAsia"/>
        </w:rPr>
        <w:t>外籍漁工已於107年1月1日起納入外國人生活照顧服務計畫書裁量基準適用對象，於入國3日內應通報主管機關於3個月內實施檢查</w:t>
      </w:r>
    </w:p>
    <w:p w:rsidR="00E2588F" w:rsidRPr="002B2EED" w:rsidRDefault="00E2588F" w:rsidP="00E2588F">
      <w:pPr>
        <w:pStyle w:val="4"/>
        <w:ind w:left="1701"/>
      </w:pPr>
      <w:r w:rsidRPr="002B2EED">
        <w:rPr>
          <w:rFonts w:hint="eastAsia"/>
        </w:rPr>
        <w:t>雇主聘僱外國人許可及管理辦法第19條第1項規定</w:t>
      </w:r>
      <w:r w:rsidRPr="002B2EED">
        <w:rPr>
          <w:rFonts w:hAnsi="標楷體" w:hint="eastAsia"/>
        </w:rPr>
        <w:t>：「</w:t>
      </w:r>
      <w:r w:rsidRPr="002B2EED">
        <w:rPr>
          <w:rFonts w:hint="eastAsia"/>
        </w:rPr>
        <w:t>雇主申請聘僱從事就業服務第46條第1項第8款至第10款規定工作之外國人，應依外國人生活照顧服務計畫書確實執行。</w:t>
      </w:r>
      <w:r w:rsidRPr="002B2EED">
        <w:rPr>
          <w:rFonts w:hAnsi="標楷體" w:hint="eastAsia"/>
        </w:rPr>
        <w:t>」</w:t>
      </w:r>
      <w:r w:rsidRPr="002B2EED">
        <w:rPr>
          <w:rFonts w:hint="eastAsia"/>
        </w:rPr>
        <w:t>第19條之1第1項規定</w:t>
      </w:r>
      <w:r w:rsidRPr="002B2EED">
        <w:rPr>
          <w:rFonts w:hAnsi="標楷體" w:hint="eastAsia"/>
        </w:rPr>
        <w:t>：「</w:t>
      </w:r>
      <w:r w:rsidRPr="002B2EED">
        <w:rPr>
          <w:rFonts w:hint="eastAsia"/>
        </w:rPr>
        <w:t>前條第1項規定之外國人生活照顧服務計畫書，應規劃下列事項：一</w:t>
      </w:r>
      <w:r w:rsidRPr="002B2EED">
        <w:rPr>
          <w:rFonts w:hAnsi="標楷體" w:hint="eastAsia"/>
        </w:rPr>
        <w:t>、飲食及住宿之安全衛生。</w:t>
      </w:r>
      <w:r w:rsidRPr="002B2EED">
        <w:rPr>
          <w:rFonts w:hAnsi="標楷體"/>
        </w:rPr>
        <w:t>……</w:t>
      </w:r>
      <w:r w:rsidR="003B1700" w:rsidRPr="002B2EED">
        <w:rPr>
          <w:rFonts w:hint="eastAsia"/>
        </w:rPr>
        <w:t>。</w:t>
      </w:r>
      <w:r w:rsidRPr="002B2EED">
        <w:rPr>
          <w:rFonts w:hAnsi="標楷體" w:hint="eastAsia"/>
        </w:rPr>
        <w:t>五、住宿地點及生活照顧服務人員。</w:t>
      </w:r>
      <w:r w:rsidRPr="002B2EED">
        <w:rPr>
          <w:rFonts w:hAnsi="標楷體"/>
        </w:rPr>
        <w:t>……</w:t>
      </w:r>
      <w:r w:rsidRPr="002B2EED">
        <w:rPr>
          <w:rFonts w:hint="eastAsia"/>
        </w:rPr>
        <w:t>。</w:t>
      </w:r>
      <w:r w:rsidRPr="002B2EED">
        <w:rPr>
          <w:rFonts w:hAnsi="標楷體" w:hint="eastAsia"/>
        </w:rPr>
        <w:t>」</w:t>
      </w:r>
    </w:p>
    <w:p w:rsidR="00E2588F" w:rsidRPr="002B2EED" w:rsidRDefault="00E2588F" w:rsidP="00E2588F">
      <w:pPr>
        <w:pStyle w:val="4"/>
        <w:ind w:left="1701"/>
      </w:pPr>
      <w:r w:rsidRPr="002B2EED">
        <w:rPr>
          <w:rFonts w:hint="eastAsia"/>
        </w:rPr>
        <w:t>勞動部改制前行政院勞工委員會98年1月21日訂定發布外國人生活照顧服務計畫書裁量基準，分為製造業</w:t>
      </w:r>
      <w:r w:rsidRPr="002B2EED">
        <w:rPr>
          <w:rFonts w:hAnsi="標楷體" w:hint="eastAsia"/>
        </w:rPr>
        <w:t>、營造業及養護機構看護工部分，及家庭幫傭及家庭看護工部分；103年4月25日修正將海洋箱網養殖漁撈業納入原</w:t>
      </w:r>
      <w:r w:rsidRPr="002B2EED">
        <w:rPr>
          <w:rFonts w:hint="eastAsia"/>
        </w:rPr>
        <w:t>製造業</w:t>
      </w:r>
      <w:r w:rsidRPr="002B2EED">
        <w:rPr>
          <w:rFonts w:hAnsi="標楷體" w:hint="eastAsia"/>
        </w:rPr>
        <w:t>、營造業及養護機構看護工部分；106年7月6日再次修正發布新規定，將海洋漁撈工作納入適用</w:t>
      </w:r>
      <w:r w:rsidRPr="002B2EED">
        <w:rPr>
          <w:rStyle w:val="afe"/>
          <w:rFonts w:hAnsi="標楷體"/>
        </w:rPr>
        <w:footnoteReference w:id="20"/>
      </w:r>
      <w:r w:rsidRPr="002B2EED">
        <w:rPr>
          <w:rFonts w:hAnsi="標楷體" w:hint="eastAsia"/>
        </w:rPr>
        <w:t>，分別為(1)海洋漁撈工作(陸上居住)、養護機構看護工作、製造工作、營造工作及屠宰工作適用，</w:t>
      </w:r>
      <w:r w:rsidR="00EA3CB1" w:rsidRPr="002B2EED">
        <w:rPr>
          <w:rFonts w:hAnsi="標楷體" w:hint="eastAsia"/>
        </w:rPr>
        <w:t>(2)</w:t>
      </w:r>
      <w:r w:rsidRPr="002B2EED">
        <w:rPr>
          <w:rFonts w:hAnsi="標楷體" w:hint="eastAsia"/>
        </w:rPr>
        <w:t>海洋漁撈工作(船上居住)適用</w:t>
      </w:r>
      <w:r w:rsidRPr="002B2EED">
        <w:rPr>
          <w:rStyle w:val="afe"/>
          <w:rFonts w:hAnsi="標楷體"/>
        </w:rPr>
        <w:footnoteReference w:id="21"/>
      </w:r>
      <w:r w:rsidRPr="002B2EED">
        <w:rPr>
          <w:rFonts w:hAnsi="標楷體" w:hint="eastAsia"/>
        </w:rPr>
        <w:t>，及</w:t>
      </w:r>
      <w:r w:rsidR="00EA3CB1" w:rsidRPr="002B2EED">
        <w:rPr>
          <w:rFonts w:hAnsi="標楷體" w:hint="eastAsia"/>
        </w:rPr>
        <w:t>(3)</w:t>
      </w:r>
      <w:r w:rsidRPr="002B2EED">
        <w:rPr>
          <w:rFonts w:hAnsi="標楷體" w:hint="eastAsia"/>
        </w:rPr>
        <w:t>家庭幫傭及家</w:t>
      </w:r>
      <w:r w:rsidRPr="002B2EED">
        <w:rPr>
          <w:rFonts w:hAnsi="標楷體" w:hint="eastAsia"/>
        </w:rPr>
        <w:lastRenderedPageBreak/>
        <w:t>庭看護工適用；108年5月28日將乳牛飼育工作納入原家庭幫傭及家庭看護工部分。</w:t>
      </w:r>
    </w:p>
    <w:p w:rsidR="00E2588F" w:rsidRPr="002B2EED" w:rsidRDefault="00E2588F" w:rsidP="00E2588F">
      <w:pPr>
        <w:pStyle w:val="4"/>
        <w:ind w:left="1701"/>
      </w:pPr>
      <w:r w:rsidRPr="002B2EED">
        <w:rPr>
          <w:rFonts w:hint="eastAsia"/>
        </w:rPr>
        <w:t>勞動部表示，為強化在臺外籍漁工之居住環境及基本生活照顧，並兼顧漁業特殊性，該部已訂</w:t>
      </w:r>
      <w:r w:rsidRPr="002B2EED">
        <w:rPr>
          <w:rFonts w:hAnsi="標楷體" w:hint="eastAsia"/>
        </w:rPr>
        <w:t>「</w:t>
      </w:r>
      <w:r w:rsidRPr="002B2EED">
        <w:rPr>
          <w:rFonts w:hint="eastAsia"/>
        </w:rPr>
        <w:t>外國人生活照顧服務計畫書</w:t>
      </w:r>
      <w:r w:rsidRPr="002B2EED">
        <w:rPr>
          <w:rFonts w:hAnsi="標楷體" w:hint="eastAsia"/>
        </w:rPr>
        <w:t>」規範，明定船上居住、陸上居住及混合居住等樣態之生活照顧規定，並於外籍漁工入境3個月內由地方政府前往檢查</w:t>
      </w:r>
      <w:r w:rsidRPr="002B2EED">
        <w:rPr>
          <w:rFonts w:hint="eastAsia"/>
        </w:rPr>
        <w:t>。外籍漁工陸上及船上居住之生活環境，依外國人生活照顧服務計畫書規定分述如下：</w:t>
      </w:r>
    </w:p>
    <w:p w:rsidR="00E2588F" w:rsidRPr="002B2EED" w:rsidRDefault="00E2588F" w:rsidP="00E2588F">
      <w:pPr>
        <w:pStyle w:val="5"/>
      </w:pPr>
      <w:r w:rsidRPr="002B2EED">
        <w:rPr>
          <w:rFonts w:hint="eastAsia"/>
        </w:rPr>
        <w:t>陸上居住係就飲食(飲用水</w:t>
      </w:r>
      <w:r w:rsidRPr="002B2EED">
        <w:rPr>
          <w:rFonts w:hAnsi="標楷體" w:hint="eastAsia"/>
        </w:rPr>
        <w:t>、伙食衛生</w:t>
      </w:r>
      <w:r w:rsidRPr="002B2EED">
        <w:rPr>
          <w:rFonts w:hint="eastAsia"/>
        </w:rPr>
        <w:t>)</w:t>
      </w:r>
      <w:r w:rsidRPr="002B2EED">
        <w:rPr>
          <w:rFonts w:hAnsi="標楷體" w:hint="eastAsia"/>
        </w:rPr>
        <w:t>、住宿(住宿地點通道、不得設置工作場所、居住面積每人3.2平方公尺以上、設置廁所及盥洗設備、訂定住宿管理規則、保護外國人人身安全)及管理（訂定生活須知、設置休閒設施及宗教信仰場所、公告申訴處理機制）規範。</w:t>
      </w:r>
    </w:p>
    <w:p w:rsidR="00E2588F" w:rsidRPr="002B2EED" w:rsidRDefault="00E2588F" w:rsidP="00E2588F">
      <w:pPr>
        <w:pStyle w:val="5"/>
      </w:pPr>
      <w:r w:rsidRPr="002B2EED">
        <w:rPr>
          <w:rFonts w:hint="eastAsia"/>
        </w:rPr>
        <w:t>船上居住就飲食(飲用水及伙食衛生)</w:t>
      </w:r>
      <w:r w:rsidRPr="002B2EED">
        <w:rPr>
          <w:rFonts w:hAnsi="標楷體" w:hint="eastAsia"/>
        </w:rPr>
        <w:t>、住宿（船上居住之空氣、光線、衛生及個人床舖、避難臨時緊急安置、緊急事故處置）及管理（保護外國人人身安全、辦理職前講習、公告申訴處理機制）等規範。</w:t>
      </w:r>
    </w:p>
    <w:p w:rsidR="000D3A45" w:rsidRPr="002B2EED" w:rsidRDefault="000D3A45" w:rsidP="000D3A45">
      <w:pPr>
        <w:pStyle w:val="4"/>
        <w:ind w:left="1701"/>
      </w:pPr>
      <w:r w:rsidRPr="002B2EED">
        <w:rPr>
          <w:rFonts w:hint="eastAsia"/>
        </w:rPr>
        <w:t>經勞動部統計，108年1月至11月30日止，地方勞工主管機關已實施外籍漁工生活照顧服務檢查之件數為3,143件，其中陸上居住檢查共413件（13.1%），船上居住檢查共2,730件（86.9%）；其中</w:t>
      </w:r>
      <w:r w:rsidRPr="002B2EED">
        <w:t>檢查不合格項目為飲食部分計26</w:t>
      </w:r>
      <w:r w:rsidRPr="002B2EED">
        <w:rPr>
          <w:rFonts w:hint="eastAsia"/>
        </w:rPr>
        <w:t>項</w:t>
      </w:r>
      <w:r w:rsidRPr="002B2EED">
        <w:t>、住宿部分計2</w:t>
      </w:r>
      <w:r w:rsidRPr="002B2EED">
        <w:rPr>
          <w:rFonts w:hint="eastAsia"/>
        </w:rPr>
        <w:t>項</w:t>
      </w:r>
      <w:r w:rsidRPr="002B2EED">
        <w:t>及管理部分計16</w:t>
      </w:r>
      <w:r w:rsidRPr="002B2EED">
        <w:rPr>
          <w:rFonts w:hint="eastAsia"/>
        </w:rPr>
        <w:t>項</w:t>
      </w:r>
      <w:r w:rsidRPr="002B2EED">
        <w:t>，總計44</w:t>
      </w:r>
      <w:r w:rsidRPr="002B2EED">
        <w:rPr>
          <w:rFonts w:hint="eastAsia"/>
        </w:rPr>
        <w:t>項</w:t>
      </w:r>
      <w:r w:rsidRPr="002B2EED">
        <w:t>，均已依限完成改善。</w:t>
      </w:r>
    </w:p>
    <w:p w:rsidR="00E2588F" w:rsidRPr="002B2EED" w:rsidRDefault="00E2588F" w:rsidP="00E2588F">
      <w:pPr>
        <w:pStyle w:val="3"/>
      </w:pPr>
      <w:r w:rsidRPr="002B2EED">
        <w:rPr>
          <w:rFonts w:hint="eastAsia"/>
        </w:rPr>
        <w:t>境內聘僱漁工可以上岸，實際卻多選擇住在船上</w:t>
      </w:r>
    </w:p>
    <w:p w:rsidR="00E2588F" w:rsidRPr="002B2EED" w:rsidRDefault="00E2588F" w:rsidP="00E2588F">
      <w:pPr>
        <w:pStyle w:val="4"/>
        <w:ind w:left="1701"/>
      </w:pPr>
      <w:r w:rsidRPr="002B2EED">
        <w:rPr>
          <w:rFonts w:hint="eastAsia"/>
        </w:rPr>
        <w:lastRenderedPageBreak/>
        <w:t>勞動部函復</w:t>
      </w:r>
      <w:r w:rsidRPr="002B2EED">
        <w:rPr>
          <w:rStyle w:val="afe"/>
        </w:rPr>
        <w:footnoteReference w:id="22"/>
      </w:r>
      <w:r w:rsidRPr="002B2EED">
        <w:rPr>
          <w:rFonts w:hint="eastAsia"/>
        </w:rPr>
        <w:t>表示，經統計，108年1月至8月外籍漁工生活照顧服務檢查情形，船上居住2,549人，陸上居住295人。宜蘭縣政府函復</w:t>
      </w:r>
      <w:r w:rsidRPr="002B2EED">
        <w:rPr>
          <w:rStyle w:val="afe"/>
        </w:rPr>
        <w:footnoteReference w:id="23"/>
      </w:r>
      <w:r w:rsidRPr="002B2EED">
        <w:rPr>
          <w:rFonts w:hint="eastAsia"/>
        </w:rPr>
        <w:t>表示，該府外勞管理查察作業，截至108年7月底止，南方澳地區之外籍漁工總計約1,269人，自新制上路後，該府執行查察外籍移工計畫，同時辦理居住處所的生活照顧服務項目檢查，其中船主皆依外國人生活照顧服務計畫書確實執行，目前所送生活照顧計畫書皆通報為船上居住。</w:t>
      </w:r>
    </w:p>
    <w:p w:rsidR="00E2588F" w:rsidRPr="002B2EED" w:rsidRDefault="00E2588F" w:rsidP="00E2588F">
      <w:pPr>
        <w:pStyle w:val="4"/>
        <w:ind w:left="1701"/>
      </w:pPr>
      <w:r w:rsidRPr="002B2EED">
        <w:rPr>
          <w:rFonts w:hint="eastAsia"/>
        </w:rPr>
        <w:t>行政院農業委員會漁業署函復</w:t>
      </w:r>
      <w:r w:rsidRPr="002B2EED">
        <w:rPr>
          <w:rStyle w:val="afe"/>
        </w:rPr>
        <w:footnoteReference w:id="24"/>
      </w:r>
      <w:r w:rsidRPr="002B2EED">
        <w:rPr>
          <w:rFonts w:hint="eastAsia"/>
        </w:rPr>
        <w:t>表示，漁船返港後，通常作業整補停留時間長短不一，所以外籍船員之住宿場所，係由勞雇雙方透過協議方式，由外籍船員選擇居住在船上或自行在陸上租屋，惟大多數外籍船員為節省支出係選擇居住在船上，並由船主負擔膳食，另自行在陸上租屋，其租金由外籍船員自行負擔，膳食部分由外籍船員自行處理。</w:t>
      </w:r>
    </w:p>
    <w:p w:rsidR="003B1700" w:rsidRPr="002B2EED" w:rsidRDefault="00E2588F" w:rsidP="005B20A8">
      <w:pPr>
        <w:pStyle w:val="4"/>
        <w:ind w:left="1701"/>
      </w:pPr>
      <w:r w:rsidRPr="002B2EED">
        <w:rPr>
          <w:rFonts w:hint="eastAsia"/>
        </w:rPr>
        <w:t>海洋委員會海巡署函復</w:t>
      </w:r>
      <w:r w:rsidRPr="002B2EED">
        <w:rPr>
          <w:rStyle w:val="afe"/>
        </w:rPr>
        <w:footnoteReference w:id="25"/>
      </w:r>
      <w:r w:rsidRPr="002B2EED">
        <w:rPr>
          <w:rFonts w:hint="eastAsia"/>
        </w:rPr>
        <w:t>表示，外籍漁工之住宿及生活起居應由雇主負責，經瞭解外籍漁工入境後與本國船員一般，可自行擇定居住處所，惟外籍船員因個人經濟考量，大多選擇居住於船上。</w:t>
      </w:r>
    </w:p>
    <w:p w:rsidR="00503134" w:rsidRPr="002B2EED" w:rsidRDefault="00503134" w:rsidP="00E2588F">
      <w:pPr>
        <w:pStyle w:val="4"/>
        <w:ind w:left="1701"/>
      </w:pPr>
      <w:r w:rsidRPr="002B2EED">
        <w:rPr>
          <w:rFonts w:hint="eastAsia"/>
        </w:rPr>
        <w:t>勞動部函復</w:t>
      </w:r>
      <w:r w:rsidRPr="002B2EED">
        <w:rPr>
          <w:rStyle w:val="afe"/>
        </w:rPr>
        <w:footnoteReference w:id="26"/>
      </w:r>
      <w:r w:rsidRPr="002B2EED">
        <w:rPr>
          <w:rFonts w:hint="eastAsia"/>
        </w:rPr>
        <w:t>表示，經向各地方政府詢及外籍漁工選擇船上</w:t>
      </w:r>
      <w:r w:rsidRPr="002B2EED">
        <w:rPr>
          <w:rFonts w:hint="eastAsia"/>
        </w:rPr>
        <w:lastRenderedPageBreak/>
        <w:t>居住之原因，均表示外籍漁工為節省在外租屋之費用，確實多選擇船上居住，且漁船停泊之港口與租屋處相較，其生活機能較佳，如果要租生活</w:t>
      </w:r>
      <w:r w:rsidR="0008461A" w:rsidRPr="002B2EED">
        <w:rPr>
          <w:rFonts w:hint="eastAsia"/>
        </w:rPr>
        <w:t>機能較好之住宿地點花費又較高；另船上居住雇主考量外籍漁工有照顧及</w:t>
      </w:r>
      <w:r w:rsidRPr="002B2EED">
        <w:rPr>
          <w:rFonts w:hint="eastAsia"/>
        </w:rPr>
        <w:t>保護船安全之貢獻，會給予金錢之獎勵，所以外籍漁工往往選擇船上居住。</w:t>
      </w:r>
    </w:p>
    <w:p w:rsidR="000F56E5" w:rsidRPr="002B2EED" w:rsidRDefault="000F56E5" w:rsidP="00E2588F">
      <w:pPr>
        <w:pStyle w:val="3"/>
      </w:pPr>
      <w:r w:rsidRPr="002B2EED">
        <w:rPr>
          <w:rFonts w:hint="eastAsia"/>
        </w:rPr>
        <w:t>外籍漁工自行在陸地上租屋不適用外國人生活照顧服務計畫書裁量基準，無須通報</w:t>
      </w:r>
      <w:r w:rsidRPr="002B2EED">
        <w:rPr>
          <w:rFonts w:hAnsi="標楷體" w:hint="eastAsia"/>
        </w:rPr>
        <w:t>、</w:t>
      </w:r>
      <w:r w:rsidR="00F16A32" w:rsidRPr="002B2EED">
        <w:rPr>
          <w:rFonts w:hint="eastAsia"/>
        </w:rPr>
        <w:t>無須檢查</w:t>
      </w:r>
    </w:p>
    <w:p w:rsidR="00F16A32" w:rsidRPr="002B2EED" w:rsidRDefault="000F56E5" w:rsidP="000F56E5">
      <w:pPr>
        <w:pStyle w:val="4"/>
        <w:ind w:left="1701"/>
      </w:pPr>
      <w:r w:rsidRPr="002B2EED">
        <w:rPr>
          <w:rFonts w:hint="eastAsia"/>
        </w:rPr>
        <w:t>勞動部表示，依公民與政治權利國際公約第12條第1款規定，在一國領土內有遷徙往來之自由及擇居之自由；爰雇主所聘僱之移工自行租屋為其住宿地點，雇主自應尊重其擇居自由</w:t>
      </w:r>
      <w:r w:rsidR="00F16A32" w:rsidRPr="002B2EED">
        <w:rPr>
          <w:rFonts w:hAnsi="標楷體" w:hint="eastAsia"/>
        </w:rPr>
        <w:t>。</w:t>
      </w:r>
    </w:p>
    <w:p w:rsidR="000F56E5" w:rsidRPr="002B2EED" w:rsidRDefault="000F56E5" w:rsidP="00F21DAE">
      <w:pPr>
        <w:pStyle w:val="4"/>
        <w:ind w:left="1701"/>
      </w:pPr>
      <w:r w:rsidRPr="002B2EED">
        <w:rPr>
          <w:rFonts w:hAnsi="標楷體" w:hint="eastAsia"/>
        </w:rPr>
        <w:t>若雇主所聘僱之移工不願於雇主所安排之住宿地點居住，自行租屋為其住宿地點，因非雇主安排之移工住宿地點，非屬雇主聘僱外國人許可及管理辦法第19條規定之外國人生活照顧服務計畫書規範範疇，</w:t>
      </w:r>
      <w:r w:rsidR="00F16A32" w:rsidRPr="002B2EED">
        <w:rPr>
          <w:rFonts w:hAnsi="標楷體" w:hint="eastAsia"/>
        </w:rPr>
        <w:t>爰地方政府尚無須至移工自行租屋住宿地點實施外國人生活照顧服務計畫書規定項目之檢查。</w:t>
      </w:r>
    </w:p>
    <w:p w:rsidR="00FC4796" w:rsidRPr="002B2EED" w:rsidRDefault="005226D5" w:rsidP="00FC22F9">
      <w:pPr>
        <w:pStyle w:val="3"/>
        <w:rPr>
          <w:rFonts w:hAnsi="標楷體"/>
        </w:rPr>
      </w:pPr>
      <w:r w:rsidRPr="002B2EED">
        <w:rPr>
          <w:rFonts w:hAnsi="標楷體" w:hint="eastAsia"/>
        </w:rPr>
        <w:t>漁業署近年補助各漁會增設盥洗設施</w:t>
      </w:r>
    </w:p>
    <w:p w:rsidR="00F569AF" w:rsidRPr="002B2EED" w:rsidRDefault="00F569AF" w:rsidP="00FC22F9">
      <w:pPr>
        <w:pStyle w:val="3"/>
        <w:numPr>
          <w:ilvl w:val="0"/>
          <w:numId w:val="0"/>
        </w:numPr>
        <w:ind w:left="1361" w:firstLineChars="196" w:firstLine="667"/>
        <w:rPr>
          <w:rFonts w:hAnsi="標楷體"/>
        </w:rPr>
      </w:pPr>
      <w:r w:rsidRPr="002B2EED">
        <w:rPr>
          <w:rFonts w:hAnsi="標楷體" w:hint="eastAsia"/>
        </w:rPr>
        <w:t>漁業署103年至109年補助漁會增設盥洗設施之計畫分別為103年「基隆地區外籍船員休憩活動場所設置計畫」；105年「基隆地區外來船員休憩活動場所改善計畫」;106年「澎湖地區外來船員休憩活動場所設置計畫」;107年「南方澳第三拍賣場冷凍魚貨區及處理廠改善工程(含盥洗設施)」、「南方澳第</w:t>
      </w:r>
      <w:r w:rsidRPr="002B2EED">
        <w:rPr>
          <w:rFonts w:hAnsi="標楷體" w:hint="eastAsia"/>
        </w:rPr>
        <w:lastRenderedPageBreak/>
        <w:t>三拍賣場淋浴間及洗衣間自動計費系統設置工程」及109年「租賃或購置貨櫃屋改裝型浴廁系統」。受補助漁會、補助金額、設置漁港、設置時間及使用狀況則請見下表：</w:t>
      </w:r>
    </w:p>
    <w:p w:rsidR="005226D5" w:rsidRPr="002B2EED" w:rsidRDefault="00D8026A" w:rsidP="005226D5">
      <w:pPr>
        <w:pStyle w:val="a3"/>
      </w:pPr>
      <w:r w:rsidRPr="002B2EED">
        <w:rPr>
          <w:rFonts w:hint="eastAsia"/>
        </w:rPr>
        <w:t>漁業署補助漁會增設盥洗設施及使用情況</w:t>
      </w:r>
    </w:p>
    <w:tbl>
      <w:tblPr>
        <w:tblW w:w="8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851"/>
        <w:gridCol w:w="1134"/>
        <w:gridCol w:w="1276"/>
        <w:gridCol w:w="1559"/>
        <w:gridCol w:w="2020"/>
        <w:gridCol w:w="1454"/>
      </w:tblGrid>
      <w:tr w:rsidR="002B2EED" w:rsidRPr="002B2EED" w:rsidTr="00EB4BB0">
        <w:trPr>
          <w:trHeight w:val="269"/>
          <w:tblHeader/>
        </w:trPr>
        <w:tc>
          <w:tcPr>
            <w:tcW w:w="567" w:type="dxa"/>
            <w:vMerge w:val="restart"/>
            <w:shd w:val="clear" w:color="auto" w:fill="DAEEF3" w:themeFill="accent5" w:themeFillTint="33"/>
            <w:vAlign w:val="center"/>
          </w:tcPr>
          <w:p w:rsidR="0018619D" w:rsidRPr="002B2EED" w:rsidRDefault="0018619D" w:rsidP="00250C55">
            <w:pPr>
              <w:pStyle w:val="14"/>
              <w:spacing w:line="0" w:lineRule="atLeast"/>
              <w:jc w:val="center"/>
              <w:rPr>
                <w:sz w:val="24"/>
                <w:szCs w:val="24"/>
              </w:rPr>
            </w:pPr>
            <w:r w:rsidRPr="002B2EED">
              <w:rPr>
                <w:rFonts w:hint="eastAsia"/>
                <w:sz w:val="24"/>
                <w:szCs w:val="24"/>
              </w:rPr>
              <w:t>補助年度</w:t>
            </w:r>
          </w:p>
        </w:tc>
        <w:tc>
          <w:tcPr>
            <w:tcW w:w="851" w:type="dxa"/>
            <w:vMerge w:val="restart"/>
            <w:shd w:val="clear" w:color="auto" w:fill="DAEEF3" w:themeFill="accent5" w:themeFillTint="33"/>
            <w:vAlign w:val="center"/>
          </w:tcPr>
          <w:p w:rsidR="0018619D" w:rsidRPr="002B2EED" w:rsidRDefault="0018619D" w:rsidP="00D8026A">
            <w:pPr>
              <w:pStyle w:val="14"/>
              <w:spacing w:line="0" w:lineRule="atLeast"/>
              <w:jc w:val="center"/>
              <w:rPr>
                <w:sz w:val="24"/>
                <w:szCs w:val="24"/>
              </w:rPr>
            </w:pPr>
            <w:r w:rsidRPr="002B2EED">
              <w:rPr>
                <w:rFonts w:hint="eastAsia"/>
                <w:sz w:val="24"/>
                <w:szCs w:val="24"/>
              </w:rPr>
              <w:t>受補助漁會</w:t>
            </w:r>
          </w:p>
        </w:tc>
        <w:tc>
          <w:tcPr>
            <w:tcW w:w="1134" w:type="dxa"/>
            <w:vMerge w:val="restart"/>
            <w:shd w:val="clear" w:color="auto" w:fill="DAEEF3" w:themeFill="accent5" w:themeFillTint="33"/>
            <w:vAlign w:val="center"/>
          </w:tcPr>
          <w:p w:rsidR="0018619D" w:rsidRPr="002B2EED" w:rsidRDefault="0018619D" w:rsidP="0018619D">
            <w:pPr>
              <w:pStyle w:val="14"/>
              <w:spacing w:line="0" w:lineRule="atLeast"/>
              <w:jc w:val="center"/>
              <w:rPr>
                <w:sz w:val="24"/>
                <w:szCs w:val="24"/>
              </w:rPr>
            </w:pPr>
            <w:r w:rsidRPr="002B2EED">
              <w:rPr>
                <w:rFonts w:hint="eastAsia"/>
                <w:sz w:val="24"/>
                <w:szCs w:val="24"/>
              </w:rPr>
              <w:t>補助金額</w:t>
            </w:r>
          </w:p>
          <w:p w:rsidR="0018619D" w:rsidRPr="002B2EED" w:rsidRDefault="0018619D" w:rsidP="0018619D">
            <w:pPr>
              <w:pStyle w:val="14"/>
              <w:spacing w:line="0" w:lineRule="atLeast"/>
              <w:jc w:val="center"/>
              <w:rPr>
                <w:sz w:val="24"/>
                <w:szCs w:val="24"/>
              </w:rPr>
            </w:pPr>
            <w:r w:rsidRPr="002B2EED">
              <w:rPr>
                <w:rFonts w:hint="eastAsia"/>
                <w:sz w:val="24"/>
                <w:szCs w:val="24"/>
              </w:rPr>
              <w:t>(新臺幣)</w:t>
            </w:r>
          </w:p>
        </w:tc>
        <w:tc>
          <w:tcPr>
            <w:tcW w:w="1276" w:type="dxa"/>
            <w:vMerge w:val="restart"/>
            <w:shd w:val="clear" w:color="auto" w:fill="DAEEF3" w:themeFill="accent5" w:themeFillTint="33"/>
            <w:vAlign w:val="center"/>
          </w:tcPr>
          <w:p w:rsidR="0018619D" w:rsidRPr="002B2EED" w:rsidRDefault="0018619D" w:rsidP="0018619D">
            <w:pPr>
              <w:pStyle w:val="14"/>
              <w:spacing w:line="0" w:lineRule="atLeast"/>
              <w:jc w:val="center"/>
              <w:rPr>
                <w:sz w:val="24"/>
                <w:szCs w:val="24"/>
              </w:rPr>
            </w:pPr>
            <w:r w:rsidRPr="002B2EED">
              <w:rPr>
                <w:rFonts w:hint="eastAsia"/>
                <w:sz w:val="24"/>
                <w:szCs w:val="24"/>
              </w:rPr>
              <w:t>設置漁港</w:t>
            </w:r>
          </w:p>
        </w:tc>
        <w:tc>
          <w:tcPr>
            <w:tcW w:w="1559" w:type="dxa"/>
            <w:vMerge w:val="restart"/>
            <w:shd w:val="clear" w:color="auto" w:fill="DAEEF3" w:themeFill="accent5" w:themeFillTint="33"/>
            <w:vAlign w:val="center"/>
          </w:tcPr>
          <w:p w:rsidR="0018619D" w:rsidRPr="002B2EED" w:rsidRDefault="0018619D" w:rsidP="0018619D">
            <w:pPr>
              <w:pStyle w:val="14"/>
              <w:spacing w:line="0" w:lineRule="atLeast"/>
              <w:jc w:val="center"/>
              <w:rPr>
                <w:sz w:val="24"/>
                <w:szCs w:val="24"/>
              </w:rPr>
            </w:pPr>
            <w:r w:rsidRPr="002B2EED">
              <w:rPr>
                <w:rFonts w:hint="eastAsia"/>
                <w:sz w:val="24"/>
                <w:szCs w:val="24"/>
              </w:rPr>
              <w:t>設置時間</w:t>
            </w:r>
          </w:p>
        </w:tc>
        <w:tc>
          <w:tcPr>
            <w:tcW w:w="3474" w:type="dxa"/>
            <w:gridSpan w:val="2"/>
            <w:shd w:val="clear" w:color="auto" w:fill="DAEEF3" w:themeFill="accent5" w:themeFillTint="33"/>
            <w:vAlign w:val="center"/>
          </w:tcPr>
          <w:p w:rsidR="0018619D" w:rsidRPr="002B2EED" w:rsidRDefault="0018619D" w:rsidP="0018619D">
            <w:pPr>
              <w:pStyle w:val="14"/>
              <w:spacing w:line="0" w:lineRule="atLeast"/>
              <w:jc w:val="center"/>
              <w:rPr>
                <w:sz w:val="24"/>
                <w:szCs w:val="24"/>
              </w:rPr>
            </w:pPr>
            <w:r w:rsidRPr="002B2EED">
              <w:rPr>
                <w:rFonts w:hint="eastAsia"/>
                <w:sz w:val="24"/>
                <w:szCs w:val="24"/>
              </w:rPr>
              <w:t>使用狀況</w:t>
            </w:r>
          </w:p>
        </w:tc>
      </w:tr>
      <w:tr w:rsidR="002B2EED" w:rsidRPr="002B2EED" w:rsidTr="00EB4BB0">
        <w:trPr>
          <w:trHeight w:val="269"/>
          <w:tblHeader/>
        </w:trPr>
        <w:tc>
          <w:tcPr>
            <w:tcW w:w="567" w:type="dxa"/>
            <w:vMerge/>
            <w:shd w:val="clear" w:color="auto" w:fill="DAEEF3" w:themeFill="accent5" w:themeFillTint="33"/>
            <w:vAlign w:val="center"/>
          </w:tcPr>
          <w:p w:rsidR="00D8026A" w:rsidRPr="002B2EED" w:rsidRDefault="00D8026A" w:rsidP="00250C55">
            <w:pPr>
              <w:pStyle w:val="14"/>
              <w:spacing w:line="0" w:lineRule="atLeast"/>
              <w:jc w:val="center"/>
              <w:rPr>
                <w:sz w:val="24"/>
                <w:szCs w:val="24"/>
              </w:rPr>
            </w:pPr>
          </w:p>
        </w:tc>
        <w:tc>
          <w:tcPr>
            <w:tcW w:w="851" w:type="dxa"/>
            <w:vMerge/>
            <w:shd w:val="clear" w:color="auto" w:fill="DAEEF3" w:themeFill="accent5" w:themeFillTint="33"/>
            <w:vAlign w:val="center"/>
          </w:tcPr>
          <w:p w:rsidR="00D8026A" w:rsidRPr="002B2EED" w:rsidRDefault="00D8026A" w:rsidP="00D8026A">
            <w:pPr>
              <w:pStyle w:val="14"/>
              <w:spacing w:line="0" w:lineRule="atLeast"/>
              <w:jc w:val="center"/>
              <w:rPr>
                <w:sz w:val="24"/>
                <w:szCs w:val="24"/>
              </w:rPr>
            </w:pPr>
          </w:p>
        </w:tc>
        <w:tc>
          <w:tcPr>
            <w:tcW w:w="1134" w:type="dxa"/>
            <w:vMerge/>
            <w:shd w:val="clear" w:color="auto" w:fill="DAEEF3" w:themeFill="accent5" w:themeFillTint="33"/>
            <w:vAlign w:val="center"/>
          </w:tcPr>
          <w:p w:rsidR="00D8026A" w:rsidRPr="002B2EED" w:rsidRDefault="00D8026A" w:rsidP="0018619D">
            <w:pPr>
              <w:pStyle w:val="14"/>
              <w:spacing w:line="0" w:lineRule="atLeast"/>
              <w:jc w:val="center"/>
              <w:rPr>
                <w:sz w:val="24"/>
                <w:szCs w:val="24"/>
              </w:rPr>
            </w:pPr>
          </w:p>
        </w:tc>
        <w:tc>
          <w:tcPr>
            <w:tcW w:w="1276" w:type="dxa"/>
            <w:vMerge/>
            <w:shd w:val="clear" w:color="auto" w:fill="DAEEF3" w:themeFill="accent5" w:themeFillTint="33"/>
            <w:vAlign w:val="center"/>
          </w:tcPr>
          <w:p w:rsidR="00D8026A" w:rsidRPr="002B2EED" w:rsidRDefault="00D8026A" w:rsidP="0018619D">
            <w:pPr>
              <w:pStyle w:val="14"/>
              <w:spacing w:line="0" w:lineRule="atLeast"/>
              <w:jc w:val="center"/>
              <w:rPr>
                <w:sz w:val="24"/>
                <w:szCs w:val="24"/>
              </w:rPr>
            </w:pPr>
          </w:p>
        </w:tc>
        <w:tc>
          <w:tcPr>
            <w:tcW w:w="1559" w:type="dxa"/>
            <w:vMerge/>
            <w:shd w:val="clear" w:color="auto" w:fill="DAEEF3" w:themeFill="accent5" w:themeFillTint="33"/>
            <w:vAlign w:val="center"/>
          </w:tcPr>
          <w:p w:rsidR="00D8026A" w:rsidRPr="002B2EED" w:rsidRDefault="00D8026A" w:rsidP="0018619D">
            <w:pPr>
              <w:pStyle w:val="14"/>
              <w:spacing w:line="0" w:lineRule="atLeast"/>
              <w:jc w:val="center"/>
              <w:rPr>
                <w:sz w:val="24"/>
                <w:szCs w:val="24"/>
              </w:rPr>
            </w:pPr>
          </w:p>
        </w:tc>
        <w:tc>
          <w:tcPr>
            <w:tcW w:w="2020" w:type="dxa"/>
            <w:shd w:val="clear" w:color="auto" w:fill="DAEEF3" w:themeFill="accent5" w:themeFillTint="33"/>
            <w:vAlign w:val="center"/>
          </w:tcPr>
          <w:p w:rsidR="00D8026A" w:rsidRPr="002B2EED" w:rsidRDefault="00D8026A" w:rsidP="0018619D">
            <w:pPr>
              <w:pStyle w:val="14"/>
              <w:spacing w:line="0" w:lineRule="atLeast"/>
              <w:jc w:val="center"/>
              <w:rPr>
                <w:sz w:val="24"/>
                <w:szCs w:val="24"/>
              </w:rPr>
            </w:pPr>
            <w:r w:rsidRPr="002B2EED">
              <w:rPr>
                <w:rFonts w:hint="eastAsia"/>
                <w:sz w:val="24"/>
                <w:szCs w:val="24"/>
              </w:rPr>
              <w:t>平均每日使用人次</w:t>
            </w:r>
          </w:p>
        </w:tc>
        <w:tc>
          <w:tcPr>
            <w:tcW w:w="1454" w:type="dxa"/>
            <w:shd w:val="clear" w:color="auto" w:fill="DAEEF3" w:themeFill="accent5" w:themeFillTint="33"/>
            <w:vAlign w:val="center"/>
          </w:tcPr>
          <w:p w:rsidR="00D8026A" w:rsidRPr="002B2EED" w:rsidRDefault="00D8026A" w:rsidP="0018619D">
            <w:pPr>
              <w:pStyle w:val="14"/>
              <w:spacing w:line="0" w:lineRule="atLeast"/>
              <w:jc w:val="center"/>
              <w:rPr>
                <w:sz w:val="24"/>
                <w:szCs w:val="24"/>
              </w:rPr>
            </w:pPr>
            <w:r w:rsidRPr="002B2EED">
              <w:rPr>
                <w:rFonts w:hint="eastAsia"/>
                <w:sz w:val="24"/>
                <w:szCs w:val="24"/>
              </w:rPr>
              <w:t>累計使用人次</w:t>
            </w:r>
          </w:p>
        </w:tc>
      </w:tr>
      <w:tr w:rsidR="002B2EED" w:rsidRPr="002B2EED" w:rsidTr="00EB4BB0">
        <w:tc>
          <w:tcPr>
            <w:tcW w:w="567" w:type="dxa"/>
            <w:vMerge w:val="restart"/>
            <w:shd w:val="clear" w:color="auto" w:fill="auto"/>
            <w:vAlign w:val="center"/>
          </w:tcPr>
          <w:p w:rsidR="0018619D" w:rsidRPr="002B2EED" w:rsidRDefault="0018619D" w:rsidP="00250C55">
            <w:pPr>
              <w:pStyle w:val="14"/>
              <w:spacing w:line="0" w:lineRule="atLeast"/>
              <w:jc w:val="center"/>
              <w:rPr>
                <w:sz w:val="24"/>
                <w:szCs w:val="24"/>
              </w:rPr>
            </w:pPr>
            <w:r w:rsidRPr="002B2EED">
              <w:rPr>
                <w:rFonts w:hint="eastAsia"/>
                <w:sz w:val="24"/>
                <w:szCs w:val="24"/>
              </w:rPr>
              <w:t>103</w:t>
            </w:r>
          </w:p>
        </w:tc>
        <w:tc>
          <w:tcPr>
            <w:tcW w:w="851" w:type="dxa"/>
            <w:shd w:val="clear" w:color="auto" w:fill="auto"/>
            <w:vAlign w:val="center"/>
          </w:tcPr>
          <w:p w:rsidR="0018619D" w:rsidRPr="002B2EED" w:rsidRDefault="0018619D" w:rsidP="00D8026A">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基隆區漁會</w:t>
            </w:r>
          </w:p>
        </w:tc>
        <w:tc>
          <w:tcPr>
            <w:tcW w:w="1134"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20萬元</w:t>
            </w:r>
          </w:p>
        </w:tc>
        <w:tc>
          <w:tcPr>
            <w:tcW w:w="1276" w:type="dxa"/>
            <w:vMerge w:val="restart"/>
            <w:shd w:val="clear" w:color="auto" w:fill="auto"/>
            <w:vAlign w:val="center"/>
          </w:tcPr>
          <w:p w:rsidR="00EB4BB0" w:rsidRPr="002B2EED" w:rsidRDefault="0018619D" w:rsidP="0018619D">
            <w:pPr>
              <w:jc w:val="center"/>
              <w:rPr>
                <w:sz w:val="24"/>
                <w:szCs w:val="24"/>
              </w:rPr>
            </w:pPr>
            <w:r w:rsidRPr="002B2EED">
              <w:rPr>
                <w:rFonts w:hint="eastAsia"/>
                <w:sz w:val="24"/>
                <w:szCs w:val="24"/>
              </w:rPr>
              <w:t>八斗子</w:t>
            </w:r>
          </w:p>
          <w:p w:rsidR="0018619D" w:rsidRPr="002B2EED" w:rsidRDefault="0018619D" w:rsidP="0018619D">
            <w:pPr>
              <w:jc w:val="center"/>
              <w:rPr>
                <w:sz w:val="24"/>
                <w:szCs w:val="24"/>
              </w:rPr>
            </w:pPr>
            <w:r w:rsidRPr="002B2EED">
              <w:rPr>
                <w:rFonts w:hint="eastAsia"/>
                <w:sz w:val="24"/>
                <w:szCs w:val="24"/>
              </w:rPr>
              <w:t>漁港</w:t>
            </w:r>
          </w:p>
        </w:tc>
        <w:tc>
          <w:tcPr>
            <w:tcW w:w="1559"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103/08/08</w:t>
            </w:r>
          </w:p>
        </w:tc>
        <w:tc>
          <w:tcPr>
            <w:tcW w:w="2020" w:type="dxa"/>
            <w:vMerge w:val="restart"/>
            <w:shd w:val="clear" w:color="auto" w:fill="auto"/>
            <w:vAlign w:val="center"/>
          </w:tcPr>
          <w:p w:rsidR="0018619D" w:rsidRPr="002B2EED" w:rsidRDefault="00BA11CF" w:rsidP="0018619D">
            <w:pPr>
              <w:pStyle w:val="14"/>
              <w:spacing w:line="0" w:lineRule="atLeast"/>
              <w:jc w:val="center"/>
              <w:rPr>
                <w:sz w:val="24"/>
                <w:szCs w:val="24"/>
              </w:rPr>
            </w:pPr>
            <w:r w:rsidRPr="002B2EED">
              <w:rPr>
                <w:rFonts w:hint="eastAsia"/>
                <w:sz w:val="24"/>
                <w:szCs w:val="24"/>
              </w:rPr>
              <w:t>35</w:t>
            </w:r>
          </w:p>
        </w:tc>
        <w:tc>
          <w:tcPr>
            <w:tcW w:w="1454" w:type="dxa"/>
            <w:vMerge w:val="restart"/>
            <w:shd w:val="clear" w:color="auto" w:fill="auto"/>
            <w:vAlign w:val="center"/>
          </w:tcPr>
          <w:p w:rsidR="0018619D" w:rsidRPr="002B2EED" w:rsidRDefault="00BA11CF" w:rsidP="0018619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22</w:t>
            </w:r>
            <w:r w:rsidRPr="002B2EED">
              <w:rPr>
                <w:snapToGrid w:val="0"/>
                <w:spacing w:val="-14"/>
                <w:kern w:val="0"/>
                <w:sz w:val="24"/>
                <w:szCs w:val="24"/>
              </w:rPr>
              <w:t>,400</w:t>
            </w:r>
          </w:p>
        </w:tc>
      </w:tr>
      <w:tr w:rsidR="002B2EED" w:rsidRPr="002B2EED" w:rsidTr="00EB4BB0">
        <w:tc>
          <w:tcPr>
            <w:tcW w:w="567" w:type="dxa"/>
            <w:vMerge/>
            <w:shd w:val="clear" w:color="auto" w:fill="auto"/>
            <w:vAlign w:val="center"/>
          </w:tcPr>
          <w:p w:rsidR="0018619D" w:rsidRPr="002B2EED" w:rsidRDefault="0018619D" w:rsidP="00250C55">
            <w:pPr>
              <w:pStyle w:val="14"/>
              <w:spacing w:line="0" w:lineRule="atLeast"/>
              <w:jc w:val="center"/>
              <w:rPr>
                <w:sz w:val="24"/>
                <w:szCs w:val="24"/>
              </w:rPr>
            </w:pPr>
          </w:p>
        </w:tc>
        <w:tc>
          <w:tcPr>
            <w:tcW w:w="851" w:type="dxa"/>
            <w:shd w:val="clear" w:color="auto" w:fill="auto"/>
            <w:vAlign w:val="center"/>
          </w:tcPr>
          <w:p w:rsidR="0018619D" w:rsidRPr="002B2EED" w:rsidRDefault="0018619D" w:rsidP="00D8026A">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基隆區漁會</w:t>
            </w:r>
          </w:p>
        </w:tc>
        <w:tc>
          <w:tcPr>
            <w:tcW w:w="1134"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58萬元</w:t>
            </w:r>
          </w:p>
        </w:tc>
        <w:tc>
          <w:tcPr>
            <w:tcW w:w="1276" w:type="dxa"/>
            <w:vMerge/>
            <w:shd w:val="clear" w:color="auto" w:fill="auto"/>
            <w:vAlign w:val="center"/>
          </w:tcPr>
          <w:p w:rsidR="0018619D" w:rsidRPr="002B2EED" w:rsidRDefault="0018619D" w:rsidP="0018619D">
            <w:pPr>
              <w:jc w:val="center"/>
              <w:rPr>
                <w:sz w:val="24"/>
                <w:szCs w:val="24"/>
              </w:rPr>
            </w:pPr>
          </w:p>
        </w:tc>
        <w:tc>
          <w:tcPr>
            <w:tcW w:w="1559"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103/12/31</w:t>
            </w:r>
          </w:p>
        </w:tc>
        <w:tc>
          <w:tcPr>
            <w:tcW w:w="2020" w:type="dxa"/>
            <w:vMerge/>
            <w:shd w:val="clear" w:color="auto" w:fill="auto"/>
            <w:vAlign w:val="center"/>
          </w:tcPr>
          <w:p w:rsidR="0018619D" w:rsidRPr="002B2EED" w:rsidRDefault="0018619D" w:rsidP="0018619D">
            <w:pPr>
              <w:pStyle w:val="14"/>
              <w:spacing w:line="0" w:lineRule="atLeast"/>
              <w:jc w:val="center"/>
              <w:rPr>
                <w:sz w:val="24"/>
                <w:szCs w:val="24"/>
              </w:rPr>
            </w:pPr>
          </w:p>
        </w:tc>
        <w:tc>
          <w:tcPr>
            <w:tcW w:w="1454" w:type="dxa"/>
            <w:vMerge/>
            <w:shd w:val="clear" w:color="auto" w:fill="auto"/>
            <w:vAlign w:val="center"/>
          </w:tcPr>
          <w:p w:rsidR="0018619D" w:rsidRPr="002B2EED" w:rsidRDefault="0018619D" w:rsidP="0018619D">
            <w:pPr>
              <w:snapToGrid w:val="0"/>
              <w:spacing w:line="240" w:lineRule="atLeast"/>
              <w:ind w:left="23" w:hangingChars="10" w:hanging="23"/>
              <w:jc w:val="center"/>
              <w:rPr>
                <w:snapToGrid w:val="0"/>
                <w:spacing w:val="-14"/>
                <w:kern w:val="0"/>
                <w:sz w:val="24"/>
                <w:szCs w:val="24"/>
              </w:rPr>
            </w:pPr>
          </w:p>
        </w:tc>
      </w:tr>
      <w:tr w:rsidR="002B2EED" w:rsidRPr="002B2EED" w:rsidTr="00EB4BB0">
        <w:tc>
          <w:tcPr>
            <w:tcW w:w="567" w:type="dxa"/>
            <w:shd w:val="clear" w:color="auto" w:fill="auto"/>
            <w:vAlign w:val="center"/>
          </w:tcPr>
          <w:p w:rsidR="0018619D" w:rsidRPr="002B2EED" w:rsidRDefault="0018619D" w:rsidP="00250C55">
            <w:pPr>
              <w:pStyle w:val="14"/>
              <w:spacing w:line="0" w:lineRule="atLeast"/>
              <w:jc w:val="center"/>
              <w:rPr>
                <w:sz w:val="24"/>
                <w:szCs w:val="24"/>
              </w:rPr>
            </w:pPr>
            <w:r w:rsidRPr="002B2EED">
              <w:rPr>
                <w:rFonts w:hint="eastAsia"/>
                <w:sz w:val="24"/>
                <w:szCs w:val="24"/>
              </w:rPr>
              <w:t>105</w:t>
            </w:r>
          </w:p>
        </w:tc>
        <w:tc>
          <w:tcPr>
            <w:tcW w:w="851" w:type="dxa"/>
            <w:shd w:val="clear" w:color="auto" w:fill="auto"/>
            <w:vAlign w:val="center"/>
          </w:tcPr>
          <w:p w:rsidR="0018619D" w:rsidRPr="002B2EED" w:rsidRDefault="0018619D" w:rsidP="00D8026A">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基隆區漁會</w:t>
            </w:r>
          </w:p>
        </w:tc>
        <w:tc>
          <w:tcPr>
            <w:tcW w:w="1134"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17萬元</w:t>
            </w:r>
          </w:p>
        </w:tc>
        <w:tc>
          <w:tcPr>
            <w:tcW w:w="1276" w:type="dxa"/>
            <w:vMerge/>
            <w:shd w:val="clear" w:color="auto" w:fill="auto"/>
            <w:vAlign w:val="center"/>
          </w:tcPr>
          <w:p w:rsidR="0018619D" w:rsidRPr="002B2EED" w:rsidRDefault="0018619D" w:rsidP="0018619D">
            <w:pPr>
              <w:jc w:val="center"/>
              <w:rPr>
                <w:sz w:val="24"/>
                <w:szCs w:val="24"/>
              </w:rPr>
            </w:pPr>
          </w:p>
        </w:tc>
        <w:tc>
          <w:tcPr>
            <w:tcW w:w="1559"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105/12/01</w:t>
            </w:r>
          </w:p>
        </w:tc>
        <w:tc>
          <w:tcPr>
            <w:tcW w:w="2020" w:type="dxa"/>
            <w:vMerge/>
            <w:shd w:val="clear" w:color="auto" w:fill="auto"/>
            <w:vAlign w:val="center"/>
          </w:tcPr>
          <w:p w:rsidR="0018619D" w:rsidRPr="002B2EED" w:rsidRDefault="0018619D" w:rsidP="0018619D">
            <w:pPr>
              <w:pStyle w:val="14"/>
              <w:spacing w:line="0" w:lineRule="atLeast"/>
              <w:jc w:val="center"/>
              <w:rPr>
                <w:sz w:val="24"/>
                <w:szCs w:val="24"/>
              </w:rPr>
            </w:pPr>
          </w:p>
        </w:tc>
        <w:tc>
          <w:tcPr>
            <w:tcW w:w="1454" w:type="dxa"/>
            <w:vMerge/>
            <w:shd w:val="clear" w:color="auto" w:fill="auto"/>
            <w:vAlign w:val="center"/>
          </w:tcPr>
          <w:p w:rsidR="0018619D" w:rsidRPr="002B2EED" w:rsidRDefault="0018619D" w:rsidP="0018619D">
            <w:pPr>
              <w:snapToGrid w:val="0"/>
              <w:spacing w:line="240" w:lineRule="atLeast"/>
              <w:ind w:left="23" w:hangingChars="10" w:hanging="23"/>
              <w:jc w:val="center"/>
              <w:rPr>
                <w:snapToGrid w:val="0"/>
                <w:spacing w:val="-14"/>
                <w:kern w:val="0"/>
                <w:sz w:val="24"/>
                <w:szCs w:val="24"/>
              </w:rPr>
            </w:pPr>
          </w:p>
        </w:tc>
      </w:tr>
      <w:tr w:rsidR="002B2EED" w:rsidRPr="002B2EED" w:rsidTr="00EB4BB0">
        <w:tc>
          <w:tcPr>
            <w:tcW w:w="567" w:type="dxa"/>
            <w:shd w:val="clear" w:color="auto" w:fill="auto"/>
            <w:vAlign w:val="center"/>
          </w:tcPr>
          <w:p w:rsidR="00D8026A" w:rsidRPr="002B2EED" w:rsidRDefault="00D8026A" w:rsidP="00250C55">
            <w:pPr>
              <w:pStyle w:val="14"/>
              <w:spacing w:line="0" w:lineRule="atLeast"/>
              <w:jc w:val="center"/>
              <w:rPr>
                <w:sz w:val="24"/>
                <w:szCs w:val="24"/>
              </w:rPr>
            </w:pPr>
            <w:r w:rsidRPr="002B2EED">
              <w:rPr>
                <w:rFonts w:hint="eastAsia"/>
                <w:sz w:val="24"/>
                <w:szCs w:val="24"/>
              </w:rPr>
              <w:t>106</w:t>
            </w:r>
          </w:p>
        </w:tc>
        <w:tc>
          <w:tcPr>
            <w:tcW w:w="851" w:type="dxa"/>
            <w:shd w:val="clear" w:color="auto" w:fill="auto"/>
            <w:vAlign w:val="center"/>
          </w:tcPr>
          <w:p w:rsidR="00D8026A" w:rsidRPr="002B2EED" w:rsidRDefault="00D8026A" w:rsidP="00D8026A">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澎湖區漁會</w:t>
            </w:r>
          </w:p>
        </w:tc>
        <w:tc>
          <w:tcPr>
            <w:tcW w:w="1134" w:type="dxa"/>
            <w:shd w:val="clear" w:color="auto" w:fill="auto"/>
            <w:vAlign w:val="center"/>
          </w:tcPr>
          <w:p w:rsidR="00D8026A" w:rsidRPr="002B2EED" w:rsidRDefault="0018619D" w:rsidP="0018619D">
            <w:pPr>
              <w:jc w:val="center"/>
              <w:rPr>
                <w:spacing w:val="-20"/>
                <w:sz w:val="24"/>
                <w:szCs w:val="24"/>
              </w:rPr>
            </w:pPr>
            <w:r w:rsidRPr="002B2EED">
              <w:rPr>
                <w:rFonts w:hint="eastAsia"/>
                <w:spacing w:val="-20"/>
                <w:sz w:val="24"/>
                <w:szCs w:val="24"/>
              </w:rPr>
              <w:t>99.4萬元</w:t>
            </w:r>
          </w:p>
        </w:tc>
        <w:tc>
          <w:tcPr>
            <w:tcW w:w="1276" w:type="dxa"/>
            <w:shd w:val="clear" w:color="auto" w:fill="auto"/>
            <w:vAlign w:val="center"/>
          </w:tcPr>
          <w:p w:rsidR="00EB4BB0" w:rsidRPr="002B2EED" w:rsidRDefault="0018619D" w:rsidP="0018619D">
            <w:pPr>
              <w:jc w:val="center"/>
              <w:rPr>
                <w:sz w:val="24"/>
                <w:szCs w:val="24"/>
              </w:rPr>
            </w:pPr>
            <w:r w:rsidRPr="002B2EED">
              <w:rPr>
                <w:rFonts w:hint="eastAsia"/>
                <w:sz w:val="24"/>
                <w:szCs w:val="24"/>
              </w:rPr>
              <w:t>馬公</w:t>
            </w:r>
          </w:p>
          <w:p w:rsidR="00D8026A" w:rsidRPr="002B2EED" w:rsidRDefault="0018619D" w:rsidP="0018619D">
            <w:pPr>
              <w:jc w:val="center"/>
              <w:rPr>
                <w:sz w:val="24"/>
                <w:szCs w:val="24"/>
              </w:rPr>
            </w:pPr>
            <w:r w:rsidRPr="002B2EED">
              <w:rPr>
                <w:rFonts w:hint="eastAsia"/>
                <w:sz w:val="24"/>
                <w:szCs w:val="24"/>
              </w:rPr>
              <w:t>第三漁港</w:t>
            </w:r>
          </w:p>
        </w:tc>
        <w:tc>
          <w:tcPr>
            <w:tcW w:w="1559" w:type="dxa"/>
            <w:shd w:val="clear" w:color="auto" w:fill="auto"/>
            <w:vAlign w:val="center"/>
          </w:tcPr>
          <w:p w:rsidR="00D8026A" w:rsidRPr="002B2EED" w:rsidRDefault="0018619D" w:rsidP="0018619D">
            <w:pPr>
              <w:jc w:val="center"/>
              <w:rPr>
                <w:sz w:val="24"/>
                <w:szCs w:val="24"/>
              </w:rPr>
            </w:pPr>
            <w:r w:rsidRPr="002B2EED">
              <w:rPr>
                <w:rFonts w:hint="eastAsia"/>
                <w:sz w:val="24"/>
                <w:szCs w:val="24"/>
              </w:rPr>
              <w:t>106/08/09</w:t>
            </w:r>
          </w:p>
        </w:tc>
        <w:tc>
          <w:tcPr>
            <w:tcW w:w="2020" w:type="dxa"/>
            <w:shd w:val="clear" w:color="auto" w:fill="auto"/>
            <w:vAlign w:val="center"/>
          </w:tcPr>
          <w:p w:rsidR="00D8026A" w:rsidRPr="002B2EED" w:rsidRDefault="00BA11CF" w:rsidP="0018619D">
            <w:pPr>
              <w:pStyle w:val="14"/>
              <w:spacing w:line="0" w:lineRule="atLeast"/>
              <w:jc w:val="center"/>
              <w:rPr>
                <w:sz w:val="24"/>
                <w:szCs w:val="24"/>
              </w:rPr>
            </w:pPr>
            <w:r w:rsidRPr="002B2EED">
              <w:rPr>
                <w:rFonts w:hint="eastAsia"/>
                <w:sz w:val="24"/>
                <w:szCs w:val="24"/>
              </w:rPr>
              <w:t>30</w:t>
            </w:r>
          </w:p>
        </w:tc>
        <w:tc>
          <w:tcPr>
            <w:tcW w:w="1454" w:type="dxa"/>
            <w:shd w:val="clear" w:color="auto" w:fill="auto"/>
            <w:vAlign w:val="center"/>
          </w:tcPr>
          <w:p w:rsidR="00D8026A" w:rsidRPr="002B2EED" w:rsidRDefault="00BA11CF" w:rsidP="0018619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21</w:t>
            </w:r>
            <w:r w:rsidRPr="002B2EED">
              <w:rPr>
                <w:snapToGrid w:val="0"/>
                <w:spacing w:val="-14"/>
                <w:kern w:val="0"/>
                <w:sz w:val="24"/>
                <w:szCs w:val="24"/>
              </w:rPr>
              <w:t>,</w:t>
            </w:r>
            <w:r w:rsidRPr="002B2EED">
              <w:rPr>
                <w:rFonts w:hint="eastAsia"/>
                <w:snapToGrid w:val="0"/>
                <w:spacing w:val="-14"/>
                <w:kern w:val="0"/>
                <w:sz w:val="24"/>
                <w:szCs w:val="24"/>
              </w:rPr>
              <w:t>009</w:t>
            </w:r>
          </w:p>
        </w:tc>
      </w:tr>
      <w:tr w:rsidR="002B2EED" w:rsidRPr="002B2EED" w:rsidTr="00EB4BB0">
        <w:tc>
          <w:tcPr>
            <w:tcW w:w="567" w:type="dxa"/>
            <w:vMerge w:val="restart"/>
            <w:shd w:val="clear" w:color="auto" w:fill="auto"/>
            <w:vAlign w:val="center"/>
          </w:tcPr>
          <w:p w:rsidR="0018619D" w:rsidRPr="002B2EED" w:rsidRDefault="0018619D" w:rsidP="00250C55">
            <w:pPr>
              <w:pStyle w:val="14"/>
              <w:spacing w:line="0" w:lineRule="atLeast"/>
              <w:jc w:val="center"/>
              <w:rPr>
                <w:sz w:val="24"/>
                <w:szCs w:val="24"/>
              </w:rPr>
            </w:pPr>
            <w:r w:rsidRPr="002B2EED">
              <w:rPr>
                <w:rFonts w:hint="eastAsia"/>
                <w:sz w:val="24"/>
                <w:szCs w:val="24"/>
              </w:rPr>
              <w:t>107</w:t>
            </w:r>
          </w:p>
        </w:tc>
        <w:tc>
          <w:tcPr>
            <w:tcW w:w="851" w:type="dxa"/>
            <w:shd w:val="clear" w:color="auto" w:fill="auto"/>
            <w:vAlign w:val="center"/>
          </w:tcPr>
          <w:p w:rsidR="0018619D" w:rsidRPr="002B2EED" w:rsidRDefault="0018619D" w:rsidP="00D8026A">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蘇澳區漁會</w:t>
            </w:r>
          </w:p>
        </w:tc>
        <w:tc>
          <w:tcPr>
            <w:tcW w:w="1134" w:type="dxa"/>
            <w:shd w:val="clear" w:color="auto" w:fill="auto"/>
            <w:vAlign w:val="center"/>
          </w:tcPr>
          <w:p w:rsidR="0018619D" w:rsidRPr="002B2EED" w:rsidRDefault="0018619D" w:rsidP="0018619D">
            <w:pPr>
              <w:jc w:val="center"/>
              <w:rPr>
                <w:spacing w:val="-20"/>
                <w:sz w:val="24"/>
                <w:szCs w:val="24"/>
              </w:rPr>
            </w:pPr>
            <w:r w:rsidRPr="002B2EED">
              <w:rPr>
                <w:rFonts w:hint="eastAsia"/>
                <w:spacing w:val="-20"/>
                <w:sz w:val="24"/>
                <w:szCs w:val="24"/>
              </w:rPr>
              <w:t>盥洗設施部分約240.6萬元</w:t>
            </w:r>
          </w:p>
        </w:tc>
        <w:tc>
          <w:tcPr>
            <w:tcW w:w="1276" w:type="dxa"/>
            <w:vMerge w:val="restart"/>
            <w:shd w:val="clear" w:color="auto" w:fill="auto"/>
            <w:vAlign w:val="center"/>
          </w:tcPr>
          <w:p w:rsidR="00EB4BB0" w:rsidRPr="002B2EED" w:rsidRDefault="0018619D" w:rsidP="0018619D">
            <w:pPr>
              <w:jc w:val="center"/>
              <w:rPr>
                <w:sz w:val="24"/>
                <w:szCs w:val="24"/>
              </w:rPr>
            </w:pPr>
            <w:r w:rsidRPr="002B2EED">
              <w:rPr>
                <w:rFonts w:hint="eastAsia"/>
                <w:sz w:val="24"/>
                <w:szCs w:val="24"/>
              </w:rPr>
              <w:t>南方澳</w:t>
            </w:r>
          </w:p>
          <w:p w:rsidR="0018619D" w:rsidRPr="002B2EED" w:rsidRDefault="0018619D" w:rsidP="0018619D">
            <w:pPr>
              <w:jc w:val="center"/>
              <w:rPr>
                <w:sz w:val="24"/>
                <w:szCs w:val="24"/>
              </w:rPr>
            </w:pPr>
            <w:r w:rsidRPr="002B2EED">
              <w:rPr>
                <w:rFonts w:hint="eastAsia"/>
                <w:sz w:val="24"/>
                <w:szCs w:val="24"/>
              </w:rPr>
              <w:t>第三漁港</w:t>
            </w:r>
          </w:p>
        </w:tc>
        <w:tc>
          <w:tcPr>
            <w:tcW w:w="1559" w:type="dxa"/>
            <w:vMerge w:val="restart"/>
            <w:shd w:val="clear" w:color="auto" w:fill="auto"/>
            <w:vAlign w:val="center"/>
          </w:tcPr>
          <w:p w:rsidR="0018619D" w:rsidRPr="002B2EED" w:rsidRDefault="0018619D" w:rsidP="0018619D">
            <w:pPr>
              <w:jc w:val="center"/>
              <w:rPr>
                <w:sz w:val="24"/>
                <w:szCs w:val="24"/>
              </w:rPr>
            </w:pPr>
            <w:r w:rsidRPr="002B2EED">
              <w:rPr>
                <w:rFonts w:hint="eastAsia"/>
                <w:sz w:val="24"/>
                <w:szCs w:val="24"/>
              </w:rPr>
              <w:t>108/02/25</w:t>
            </w:r>
          </w:p>
        </w:tc>
        <w:tc>
          <w:tcPr>
            <w:tcW w:w="2020" w:type="dxa"/>
            <w:vMerge w:val="restart"/>
            <w:shd w:val="clear" w:color="auto" w:fill="auto"/>
            <w:vAlign w:val="center"/>
          </w:tcPr>
          <w:p w:rsidR="0018619D" w:rsidRPr="002B2EED" w:rsidRDefault="00BA11CF" w:rsidP="0018619D">
            <w:pPr>
              <w:pStyle w:val="14"/>
              <w:spacing w:line="0" w:lineRule="atLeast"/>
              <w:jc w:val="center"/>
              <w:rPr>
                <w:sz w:val="24"/>
                <w:szCs w:val="24"/>
              </w:rPr>
            </w:pPr>
            <w:r w:rsidRPr="002B2EED">
              <w:rPr>
                <w:rFonts w:hint="eastAsia"/>
                <w:sz w:val="24"/>
                <w:szCs w:val="24"/>
              </w:rPr>
              <w:t>20</w:t>
            </w:r>
          </w:p>
        </w:tc>
        <w:tc>
          <w:tcPr>
            <w:tcW w:w="1454" w:type="dxa"/>
            <w:vMerge w:val="restart"/>
            <w:shd w:val="clear" w:color="auto" w:fill="auto"/>
            <w:vAlign w:val="center"/>
          </w:tcPr>
          <w:p w:rsidR="0018619D" w:rsidRPr="002B2EED" w:rsidRDefault="00BA11CF" w:rsidP="0018619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5</w:t>
            </w:r>
            <w:r w:rsidRPr="002B2EED">
              <w:rPr>
                <w:snapToGrid w:val="0"/>
                <w:spacing w:val="-14"/>
                <w:kern w:val="0"/>
                <w:sz w:val="24"/>
                <w:szCs w:val="24"/>
              </w:rPr>
              <w:t>,</w:t>
            </w:r>
            <w:r w:rsidRPr="002B2EED">
              <w:rPr>
                <w:rFonts w:hint="eastAsia"/>
                <w:snapToGrid w:val="0"/>
                <w:spacing w:val="-14"/>
                <w:kern w:val="0"/>
                <w:sz w:val="24"/>
                <w:szCs w:val="24"/>
              </w:rPr>
              <w:t>400</w:t>
            </w:r>
          </w:p>
        </w:tc>
      </w:tr>
      <w:tr w:rsidR="002B2EED" w:rsidRPr="002B2EED" w:rsidTr="00EB4BB0">
        <w:tc>
          <w:tcPr>
            <w:tcW w:w="567" w:type="dxa"/>
            <w:vMerge/>
            <w:shd w:val="clear" w:color="auto" w:fill="auto"/>
            <w:vAlign w:val="center"/>
          </w:tcPr>
          <w:p w:rsidR="0018619D" w:rsidRPr="002B2EED" w:rsidRDefault="0018619D" w:rsidP="00250C55">
            <w:pPr>
              <w:pStyle w:val="14"/>
              <w:spacing w:line="0" w:lineRule="atLeast"/>
              <w:jc w:val="center"/>
              <w:rPr>
                <w:sz w:val="24"/>
                <w:szCs w:val="24"/>
              </w:rPr>
            </w:pPr>
          </w:p>
        </w:tc>
        <w:tc>
          <w:tcPr>
            <w:tcW w:w="851" w:type="dxa"/>
            <w:shd w:val="clear" w:color="auto" w:fill="auto"/>
            <w:vAlign w:val="center"/>
          </w:tcPr>
          <w:p w:rsidR="0018619D" w:rsidRPr="002B2EED" w:rsidRDefault="0018619D" w:rsidP="00D8026A">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蘇澳區漁會</w:t>
            </w:r>
          </w:p>
        </w:tc>
        <w:tc>
          <w:tcPr>
            <w:tcW w:w="1134" w:type="dxa"/>
            <w:shd w:val="clear" w:color="auto" w:fill="auto"/>
            <w:vAlign w:val="center"/>
          </w:tcPr>
          <w:p w:rsidR="0018619D" w:rsidRPr="002B2EED" w:rsidRDefault="0018619D" w:rsidP="0018619D">
            <w:pPr>
              <w:jc w:val="center"/>
              <w:rPr>
                <w:spacing w:val="-20"/>
                <w:sz w:val="24"/>
                <w:szCs w:val="24"/>
              </w:rPr>
            </w:pPr>
            <w:r w:rsidRPr="002B2EED">
              <w:rPr>
                <w:rFonts w:hint="eastAsia"/>
                <w:spacing w:val="-20"/>
                <w:sz w:val="24"/>
                <w:szCs w:val="24"/>
              </w:rPr>
              <w:t>32.8萬元</w:t>
            </w:r>
          </w:p>
        </w:tc>
        <w:tc>
          <w:tcPr>
            <w:tcW w:w="1276" w:type="dxa"/>
            <w:vMerge/>
            <w:shd w:val="clear" w:color="auto" w:fill="auto"/>
            <w:vAlign w:val="center"/>
          </w:tcPr>
          <w:p w:rsidR="0018619D" w:rsidRPr="002B2EED" w:rsidRDefault="0018619D" w:rsidP="0018619D">
            <w:pPr>
              <w:jc w:val="center"/>
              <w:rPr>
                <w:sz w:val="24"/>
                <w:szCs w:val="24"/>
              </w:rPr>
            </w:pPr>
          </w:p>
        </w:tc>
        <w:tc>
          <w:tcPr>
            <w:tcW w:w="1559" w:type="dxa"/>
            <w:vMerge/>
            <w:shd w:val="clear" w:color="auto" w:fill="auto"/>
            <w:vAlign w:val="center"/>
          </w:tcPr>
          <w:p w:rsidR="0018619D" w:rsidRPr="002B2EED" w:rsidRDefault="0018619D" w:rsidP="0018619D">
            <w:pPr>
              <w:jc w:val="center"/>
              <w:rPr>
                <w:sz w:val="24"/>
                <w:szCs w:val="24"/>
              </w:rPr>
            </w:pPr>
          </w:p>
        </w:tc>
        <w:tc>
          <w:tcPr>
            <w:tcW w:w="2020" w:type="dxa"/>
            <w:vMerge/>
            <w:shd w:val="clear" w:color="auto" w:fill="auto"/>
            <w:vAlign w:val="center"/>
          </w:tcPr>
          <w:p w:rsidR="0018619D" w:rsidRPr="002B2EED" w:rsidRDefault="0018619D" w:rsidP="0018619D">
            <w:pPr>
              <w:pStyle w:val="14"/>
              <w:spacing w:line="0" w:lineRule="atLeast"/>
              <w:jc w:val="center"/>
              <w:rPr>
                <w:sz w:val="24"/>
                <w:szCs w:val="24"/>
              </w:rPr>
            </w:pPr>
          </w:p>
        </w:tc>
        <w:tc>
          <w:tcPr>
            <w:tcW w:w="1454" w:type="dxa"/>
            <w:vMerge/>
            <w:shd w:val="clear" w:color="auto" w:fill="auto"/>
            <w:vAlign w:val="center"/>
          </w:tcPr>
          <w:p w:rsidR="0018619D" w:rsidRPr="002B2EED" w:rsidRDefault="0018619D" w:rsidP="0018619D">
            <w:pPr>
              <w:snapToGrid w:val="0"/>
              <w:spacing w:line="240" w:lineRule="atLeast"/>
              <w:ind w:left="23" w:hangingChars="10" w:hanging="23"/>
              <w:jc w:val="center"/>
              <w:rPr>
                <w:snapToGrid w:val="0"/>
                <w:spacing w:val="-14"/>
                <w:kern w:val="0"/>
                <w:sz w:val="24"/>
                <w:szCs w:val="24"/>
              </w:rPr>
            </w:pPr>
          </w:p>
        </w:tc>
      </w:tr>
      <w:tr w:rsidR="002B2EED" w:rsidRPr="002B2EED" w:rsidTr="00EB4BB0">
        <w:tc>
          <w:tcPr>
            <w:tcW w:w="567" w:type="dxa"/>
            <w:shd w:val="clear" w:color="auto" w:fill="auto"/>
            <w:vAlign w:val="center"/>
          </w:tcPr>
          <w:p w:rsidR="0018619D" w:rsidRPr="002B2EED" w:rsidRDefault="0018619D" w:rsidP="00250C55">
            <w:pPr>
              <w:pStyle w:val="14"/>
              <w:spacing w:line="0" w:lineRule="atLeast"/>
              <w:jc w:val="center"/>
              <w:rPr>
                <w:sz w:val="24"/>
                <w:szCs w:val="24"/>
              </w:rPr>
            </w:pPr>
            <w:r w:rsidRPr="002B2EED">
              <w:rPr>
                <w:rFonts w:hint="eastAsia"/>
                <w:sz w:val="24"/>
                <w:szCs w:val="24"/>
              </w:rPr>
              <w:t>109</w:t>
            </w:r>
          </w:p>
        </w:tc>
        <w:tc>
          <w:tcPr>
            <w:tcW w:w="851" w:type="dxa"/>
            <w:shd w:val="clear" w:color="auto" w:fill="auto"/>
            <w:vAlign w:val="center"/>
          </w:tcPr>
          <w:p w:rsidR="0018619D" w:rsidRPr="002B2EED" w:rsidRDefault="0018619D" w:rsidP="00D8026A">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高雄區漁會</w:t>
            </w:r>
          </w:p>
        </w:tc>
        <w:tc>
          <w:tcPr>
            <w:tcW w:w="1134"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90萬元</w:t>
            </w:r>
          </w:p>
        </w:tc>
        <w:tc>
          <w:tcPr>
            <w:tcW w:w="1276"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前鎮漁港</w:t>
            </w:r>
          </w:p>
        </w:tc>
        <w:tc>
          <w:tcPr>
            <w:tcW w:w="1559" w:type="dxa"/>
            <w:shd w:val="clear" w:color="auto" w:fill="auto"/>
            <w:vAlign w:val="center"/>
          </w:tcPr>
          <w:p w:rsidR="0018619D" w:rsidRPr="002B2EED" w:rsidRDefault="0018619D" w:rsidP="0018619D">
            <w:pPr>
              <w:jc w:val="center"/>
              <w:rPr>
                <w:sz w:val="24"/>
                <w:szCs w:val="24"/>
              </w:rPr>
            </w:pPr>
            <w:r w:rsidRPr="002B2EED">
              <w:rPr>
                <w:rFonts w:hint="eastAsia"/>
                <w:sz w:val="24"/>
                <w:szCs w:val="24"/>
              </w:rPr>
              <w:t>計畫刻正研提中，俟核定後開始執行</w:t>
            </w:r>
          </w:p>
        </w:tc>
        <w:tc>
          <w:tcPr>
            <w:tcW w:w="2020" w:type="dxa"/>
            <w:shd w:val="clear" w:color="auto" w:fill="auto"/>
            <w:vAlign w:val="center"/>
          </w:tcPr>
          <w:p w:rsidR="0018619D" w:rsidRPr="002B2EED" w:rsidRDefault="00EB4BB0" w:rsidP="0018619D">
            <w:pPr>
              <w:pStyle w:val="14"/>
              <w:spacing w:line="0" w:lineRule="atLeast"/>
              <w:jc w:val="center"/>
              <w:rPr>
                <w:sz w:val="24"/>
                <w:szCs w:val="24"/>
              </w:rPr>
            </w:pPr>
            <w:r w:rsidRPr="002B2EED">
              <w:rPr>
                <w:rFonts w:hint="eastAsia"/>
                <w:sz w:val="24"/>
                <w:szCs w:val="24"/>
              </w:rPr>
              <w:t>預估漁汛旺季(每年6-8月及11-1月)平均每日500-1,000人次使用</w:t>
            </w:r>
          </w:p>
        </w:tc>
        <w:tc>
          <w:tcPr>
            <w:tcW w:w="1454" w:type="dxa"/>
            <w:shd w:val="clear" w:color="auto" w:fill="auto"/>
            <w:vAlign w:val="center"/>
          </w:tcPr>
          <w:p w:rsidR="0018619D" w:rsidRPr="002B2EED" w:rsidRDefault="00EB4BB0" w:rsidP="0018619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預估每年（含淡</w:t>
            </w:r>
            <w:r w:rsidRPr="002B2EED">
              <w:rPr>
                <w:rFonts w:hAnsi="標楷體" w:hint="eastAsia"/>
                <w:snapToGrid w:val="0"/>
                <w:spacing w:val="-14"/>
                <w:kern w:val="0"/>
                <w:sz w:val="24"/>
                <w:szCs w:val="24"/>
              </w:rPr>
              <w:t>、</w:t>
            </w:r>
            <w:r w:rsidRPr="002B2EED">
              <w:rPr>
                <w:rFonts w:hint="eastAsia"/>
                <w:snapToGrid w:val="0"/>
                <w:spacing w:val="-14"/>
                <w:kern w:val="0"/>
                <w:sz w:val="24"/>
                <w:szCs w:val="24"/>
              </w:rPr>
              <w:t>旺季）約10萬人次使用</w:t>
            </w:r>
          </w:p>
        </w:tc>
      </w:tr>
    </w:tbl>
    <w:p w:rsidR="00EB4BB0" w:rsidRPr="002B2EED" w:rsidRDefault="00EB4BB0" w:rsidP="00EB4BB0">
      <w:pPr>
        <w:pStyle w:val="4"/>
        <w:numPr>
          <w:ilvl w:val="0"/>
          <w:numId w:val="0"/>
        </w:numPr>
        <w:spacing w:afterLines="50" w:after="228"/>
        <w:ind w:left="447" w:hangingChars="149" w:hanging="447"/>
        <w:rPr>
          <w:sz w:val="28"/>
        </w:rPr>
      </w:pPr>
      <w:r w:rsidRPr="002B2EED">
        <w:rPr>
          <w:rFonts w:hint="eastAsia"/>
          <w:sz w:val="28"/>
        </w:rPr>
        <w:t>資料來源：漁業署。</w:t>
      </w:r>
    </w:p>
    <w:p w:rsidR="00E2588F" w:rsidRPr="002B2EED" w:rsidRDefault="00E2588F" w:rsidP="00E2588F">
      <w:pPr>
        <w:pStyle w:val="3"/>
      </w:pPr>
      <w:r w:rsidRPr="002B2EED">
        <w:rPr>
          <w:rFonts w:hint="eastAsia"/>
        </w:rPr>
        <w:t>颱風期間雇主不得限制外籍漁工繼續待在船上</w:t>
      </w:r>
    </w:p>
    <w:p w:rsidR="00E2588F" w:rsidRPr="002B2EED" w:rsidRDefault="00E2588F" w:rsidP="00890DEE">
      <w:pPr>
        <w:pStyle w:val="4"/>
        <w:ind w:left="1701"/>
      </w:pPr>
      <w:r w:rsidRPr="002B2EED">
        <w:rPr>
          <w:rFonts w:hint="eastAsia"/>
        </w:rPr>
        <w:t>漁業署107年5月30日修正颱風期間漁船進港及船員避風處理原則，規定</w:t>
      </w:r>
      <w:r w:rsidRPr="002B2EED">
        <w:t>當地方政府發布該直轄市、縣（市）停止上班</w:t>
      </w:r>
      <w:r w:rsidRPr="002B2EED">
        <w:lastRenderedPageBreak/>
        <w:t>上課時，由地方政府災害應變中心指揮官考量所轄漁港防護能力、靜穩度、颱風路徑、強度等因素，依據災害防救法，下達漁港內應撤離之漁船船員及其他人員上岸避風命令，撤離參</w:t>
      </w:r>
      <w:r w:rsidRPr="002B2EED">
        <w:rPr>
          <w:rFonts w:hint="eastAsia"/>
        </w:rPr>
        <w:t>考原則如下：甲、總噸位未滿100之中、小型漁船：船員應全數上岸避風。</w:t>
      </w:r>
      <w:r w:rsidRPr="002B2EED">
        <w:t>乙、總噸位</w:t>
      </w:r>
      <w:r w:rsidR="00A45B87" w:rsidRPr="002B2EED">
        <w:rPr>
          <w:rFonts w:hint="eastAsia"/>
        </w:rPr>
        <w:t>100</w:t>
      </w:r>
      <w:r w:rsidRPr="002B2EED">
        <w:t>以上之大型漁船：應有幹部船員在內之足夠人力留守並加強繫纜作業，惟如颱風風力增強，仍應由地方政府災害應變中心判斷是否應上岸避風，並由指揮官下達上岸避風命令。</w:t>
      </w:r>
    </w:p>
    <w:p w:rsidR="00890DEE" w:rsidRPr="002B2EED" w:rsidRDefault="00931E4E" w:rsidP="00890DEE">
      <w:pPr>
        <w:pStyle w:val="4"/>
        <w:ind w:left="1701"/>
      </w:pPr>
      <w:r w:rsidRPr="002B2EED">
        <w:rPr>
          <w:rFonts w:hint="eastAsia"/>
        </w:rPr>
        <w:t>經</w:t>
      </w:r>
      <w:r w:rsidR="003958A5" w:rsidRPr="002B2EED">
        <w:rPr>
          <w:rFonts w:hint="eastAsia"/>
        </w:rPr>
        <w:t>農委會</w:t>
      </w:r>
      <w:r w:rsidRPr="002B2EED">
        <w:rPr>
          <w:rFonts w:hint="eastAsia"/>
        </w:rPr>
        <w:t>函復及約詢前提供資料</w:t>
      </w:r>
      <w:r w:rsidR="003958A5" w:rsidRPr="002B2EED">
        <w:rPr>
          <w:rFonts w:hint="eastAsia"/>
        </w:rPr>
        <w:t>補充說明如下：</w:t>
      </w:r>
    </w:p>
    <w:p w:rsidR="00931E4E" w:rsidRPr="002B2EED" w:rsidRDefault="00931E4E" w:rsidP="00931E4E">
      <w:pPr>
        <w:pStyle w:val="5"/>
      </w:pPr>
      <w:r w:rsidRPr="002B2EED">
        <w:rPr>
          <w:rFonts w:hint="eastAsia"/>
        </w:rPr>
        <w:t>105年高雄前鎮漁港發生漁船於颱風期間斷纜情事，為使各地方政府建立漁船員颱風期間上岸避風機制，農委會於105年10月20日將下令時機及作法等事項函送各地方政府參考，106年5月4日整合漁船防颱整備、資訊通報等處理機制，訂定「颱風期間漁船進港及船員上岸避風處理原則」，各地方政府參考該原則訂定上岸避風標準，供其災害應變中心指揮官作為下令漁船上之所有本國、外籍及大陸船員上岸避風之參考依據。</w:t>
      </w:r>
    </w:p>
    <w:p w:rsidR="00931E4E" w:rsidRPr="002B2EED" w:rsidRDefault="00931E4E" w:rsidP="00931E4E">
      <w:pPr>
        <w:pStyle w:val="5"/>
      </w:pPr>
      <w:r w:rsidRPr="002B2EED">
        <w:rPr>
          <w:rFonts w:hint="eastAsia"/>
        </w:rPr>
        <w:t>106年至108年間因產生地方政府下令上岸避風情形不一，農委會漁業署於108年11月7日邀集各地方政府開會分別檢討所訂標準，各地方政府陸續調整中。</w:t>
      </w:r>
    </w:p>
    <w:p w:rsidR="00931E4E" w:rsidRPr="002B2EED" w:rsidRDefault="00931E4E" w:rsidP="00931E4E">
      <w:pPr>
        <w:pStyle w:val="5"/>
      </w:pPr>
      <w:r w:rsidRPr="002B2EED">
        <w:rPr>
          <w:rFonts w:hint="eastAsia"/>
        </w:rPr>
        <w:t>各地方政府依所訂標準下達船員上岸避風命令後，倘漁船船主或船員拒不遵從，由各地方政府強制執行上岸避風，並依災害防救法第39條規定，處5萬元以上25萬元以下罰</w:t>
      </w:r>
      <w:r w:rsidRPr="002B2EED">
        <w:rPr>
          <w:rFonts w:hint="eastAsia"/>
        </w:rPr>
        <w:lastRenderedPageBreak/>
        <w:t>鍰。</w:t>
      </w:r>
    </w:p>
    <w:p w:rsidR="00E2588F" w:rsidRPr="002B2EED" w:rsidRDefault="00E2588F" w:rsidP="00E2588F">
      <w:pPr>
        <w:pStyle w:val="3"/>
      </w:pPr>
      <w:r w:rsidRPr="002B2EED">
        <w:rPr>
          <w:rFonts w:hint="eastAsia"/>
        </w:rPr>
        <w:t>漁業署就</w:t>
      </w:r>
      <w:r w:rsidRPr="002B2EED">
        <w:t>108</w:t>
      </w:r>
      <w:r w:rsidRPr="002B2EED">
        <w:rPr>
          <w:rFonts w:hint="eastAsia"/>
        </w:rPr>
        <w:t>年</w:t>
      </w:r>
      <w:r w:rsidRPr="002B2EED">
        <w:t>10</w:t>
      </w:r>
      <w:r w:rsidRPr="002B2EED">
        <w:rPr>
          <w:rFonts w:hint="eastAsia"/>
        </w:rPr>
        <w:t>月</w:t>
      </w:r>
      <w:r w:rsidRPr="002B2EED">
        <w:t>1</w:t>
      </w:r>
      <w:r w:rsidRPr="002B2EED">
        <w:rPr>
          <w:rFonts w:hint="eastAsia"/>
        </w:rPr>
        <w:t>日宜蘭縣蘇澳鎮南方澳跨港大橋瞬間斷裂坍塌，致多名外籍漁工傷亡部分提出精進作為如下：</w:t>
      </w:r>
    </w:p>
    <w:p w:rsidR="00E2588F" w:rsidRPr="002B2EED" w:rsidRDefault="00E2588F" w:rsidP="00E2588F">
      <w:pPr>
        <w:pStyle w:val="4"/>
        <w:ind w:left="1701"/>
      </w:pPr>
      <w:r w:rsidRPr="002B2EED">
        <w:rPr>
          <w:rFonts w:hint="eastAsia"/>
        </w:rPr>
        <w:t>增加岸上住宿場所選擇部分：</w:t>
      </w:r>
    </w:p>
    <w:p w:rsidR="00E2588F" w:rsidRPr="002B2EED" w:rsidRDefault="00E2588F" w:rsidP="00E2588F">
      <w:pPr>
        <w:pStyle w:val="4"/>
        <w:numPr>
          <w:ilvl w:val="0"/>
          <w:numId w:val="0"/>
        </w:numPr>
        <w:ind w:left="1701" w:firstLineChars="208" w:firstLine="708"/>
      </w:pPr>
      <w:r w:rsidRPr="002B2EED">
        <w:rPr>
          <w:rFonts w:hint="eastAsia"/>
        </w:rPr>
        <w:t>為讓外籍船員返港增加岸上住宿場所選擇，刻規劃於高雄前鎮漁港籌建船員服務中心，並與宜蘭縣政府規劃將南方澳大陸船員岸置處所轉型為漁工會館，並以平價的方式，提供外籍船員岸上住宿。</w:t>
      </w:r>
    </w:p>
    <w:p w:rsidR="00D377C9" w:rsidRDefault="00D377C9">
      <w:pPr>
        <w:widowControl/>
        <w:overflowPunct/>
        <w:autoSpaceDE/>
        <w:autoSpaceDN/>
        <w:jc w:val="left"/>
        <w:rPr>
          <w:rFonts w:hAnsi="Arial"/>
          <w:kern w:val="32"/>
          <w:szCs w:val="36"/>
        </w:rPr>
      </w:pPr>
      <w:r>
        <w:br w:type="page"/>
      </w:r>
    </w:p>
    <w:p w:rsidR="00E2588F" w:rsidRPr="002B2EED" w:rsidRDefault="00E2588F" w:rsidP="00E2588F">
      <w:pPr>
        <w:pStyle w:val="4"/>
        <w:ind w:left="1701"/>
      </w:pPr>
      <w:r w:rsidRPr="002B2EED">
        <w:rPr>
          <w:rFonts w:hint="eastAsia"/>
        </w:rPr>
        <w:lastRenderedPageBreak/>
        <w:t>改善船員休息空間部分：</w:t>
      </w:r>
    </w:p>
    <w:p w:rsidR="00E2588F" w:rsidRPr="002B2EED" w:rsidRDefault="00E2588F" w:rsidP="00E2588F">
      <w:pPr>
        <w:pStyle w:val="4"/>
        <w:numPr>
          <w:ilvl w:val="0"/>
          <w:numId w:val="0"/>
        </w:numPr>
        <w:ind w:left="1701" w:firstLineChars="208" w:firstLine="708"/>
      </w:pPr>
      <w:r w:rsidRPr="002B2EED">
        <w:rPr>
          <w:rFonts w:hint="eastAsia"/>
        </w:rPr>
        <w:t>國際勞工組織漁業工作公約(</w:t>
      </w:r>
      <w:r w:rsidR="00016B30" w:rsidRPr="002B2EED">
        <w:t xml:space="preserve">ILO </w:t>
      </w:r>
      <w:r w:rsidRPr="002B2EED">
        <w:rPr>
          <w:rFonts w:hint="eastAsia"/>
        </w:rPr>
        <w:t>C-188)已於106年11月16日生效實施，該公約主要規範漁民的勞動條件，對於漁船長度24公尺以上或航程超過我國經濟海域（EEZ）或簽署國實施港口國檢查之漁船，應立即適用，新建漁船並應符合起居艙之規定。有關船員住艙空間規範部分，刻由交通部配合修正船舶設備設施規則。另漁業署為鼓勵漁船改善生活起居空間，對漁船為增加起居艙空間、數量者，增加之噸位免補足汰舊噸數。</w:t>
      </w:r>
    </w:p>
    <w:p w:rsidR="00E2588F" w:rsidRPr="002B2EED" w:rsidRDefault="00E2588F" w:rsidP="00E2588F">
      <w:pPr>
        <w:pStyle w:val="2"/>
      </w:pPr>
      <w:r w:rsidRPr="002B2EED">
        <w:rPr>
          <w:rFonts w:hint="eastAsia"/>
        </w:rPr>
        <w:t>原用暫置大陸地區漁船船員之岸置所現況及轉型規劃</w:t>
      </w:r>
    </w:p>
    <w:p w:rsidR="00654BE5" w:rsidRPr="002B2EED" w:rsidRDefault="00654BE5" w:rsidP="00654BE5">
      <w:pPr>
        <w:pStyle w:val="3"/>
      </w:pPr>
      <w:r w:rsidRPr="002B2EED">
        <w:rPr>
          <w:rFonts w:hint="eastAsia"/>
        </w:rPr>
        <w:t>現行大陸地區漁船船員暫置相關規定</w:t>
      </w:r>
    </w:p>
    <w:p w:rsidR="00654BE5" w:rsidRPr="002B2EED" w:rsidRDefault="00654BE5" w:rsidP="00F6414D">
      <w:pPr>
        <w:pStyle w:val="3"/>
        <w:numPr>
          <w:ilvl w:val="0"/>
          <w:numId w:val="0"/>
        </w:numPr>
        <w:ind w:left="1361" w:firstLineChars="205" w:firstLine="697"/>
      </w:pPr>
      <w:r w:rsidRPr="002B2EED">
        <w:rPr>
          <w:rFonts w:hint="eastAsia"/>
        </w:rPr>
        <w:t>臺灣地區漁船船主境外僱用及接駁暫置大陸地區漁船船員許可及管理辦法第4條規定：「漁船船主在臺灣、澎湖離岸12浬外及金門、馬祖地區距岸1,000公尺水域外僱用大陸船員協助作業，與大陸船員進入臺灣、澎湖離岸12浬內及金門、馬祖地區距岸1,000公尺水域內暫置之許可及管理，依本辦法之規定。」第40條規定：「載有大陸船員之遠洋漁船進入境內水域，應直接至設有暫置場所之漁港，向當地海岸巡防機關報驗檢查後，將大陸船員暫置於暫置場所。」第47條規定：「載有大陸船員之漁船進入境內水域後，應直接進入設有暫置場所之漁港，並將大陸船員暫置於岸置處所或於暫置區域原僱用漁船安置。」第48條規定：「大陸船員暫置於岸置處期間，不得擅離暫置場所。……。」</w:t>
      </w:r>
    </w:p>
    <w:p w:rsidR="00D377C9" w:rsidRDefault="00D377C9">
      <w:pPr>
        <w:widowControl/>
        <w:overflowPunct/>
        <w:autoSpaceDE/>
        <w:autoSpaceDN/>
        <w:jc w:val="left"/>
        <w:rPr>
          <w:rFonts w:hAnsi="Arial"/>
          <w:bCs/>
          <w:kern w:val="32"/>
          <w:szCs w:val="36"/>
        </w:rPr>
      </w:pPr>
      <w:r>
        <w:lastRenderedPageBreak/>
        <w:br w:type="page"/>
      </w:r>
    </w:p>
    <w:p w:rsidR="00654BE5" w:rsidRPr="002B2EED" w:rsidRDefault="003739A0" w:rsidP="00654BE5">
      <w:pPr>
        <w:pStyle w:val="3"/>
      </w:pPr>
      <w:r w:rsidRPr="002B2EED">
        <w:rPr>
          <w:rFonts w:hint="eastAsia"/>
        </w:rPr>
        <w:lastRenderedPageBreak/>
        <w:t>引進大陸地區漁船船員之</w:t>
      </w:r>
      <w:r w:rsidR="00654BE5" w:rsidRPr="002B2EED">
        <w:rPr>
          <w:rFonts w:hint="eastAsia"/>
        </w:rPr>
        <w:t>發展</w:t>
      </w:r>
      <w:r w:rsidRPr="002B2EED">
        <w:rPr>
          <w:rFonts w:hint="eastAsia"/>
        </w:rPr>
        <w:t>與岸置處所現況</w:t>
      </w:r>
      <w:r w:rsidR="00F6388A" w:rsidRPr="002B2EED">
        <w:rPr>
          <w:rStyle w:val="afe"/>
        </w:rPr>
        <w:footnoteReference w:id="27"/>
      </w:r>
    </w:p>
    <w:p w:rsidR="00654BE5" w:rsidRPr="002B2EED" w:rsidRDefault="00654BE5" w:rsidP="00654BE5">
      <w:pPr>
        <w:pStyle w:val="4"/>
        <w:ind w:left="1701"/>
      </w:pPr>
      <w:r w:rsidRPr="002B2EED">
        <w:rPr>
          <w:rFonts w:hint="eastAsia"/>
        </w:rPr>
        <w:t>行政院於82年基於兼顧漁民生活需求、增進兩岸關係良性發展及保障國家安全考量，配合「先海後陸、由遠而近」之整體引進大陸勞工政策，在不違反未開放陸勞前提下，有條件同意漁船船主於12浬境外水域僱用大陸船員協助作業，大陸船員僅能境外僱用，不得入境。鑑於海上接駁存有人道安全顧慮，於87年同意大陸船員得隨船進入12浬內海上劃定錨泊區接駁暫置。嗣後為解決海上接駁暫置衍生人道、安全、衛生等問題</w:t>
      </w:r>
      <w:r w:rsidR="00B46405" w:rsidRPr="002B2EED">
        <w:rPr>
          <w:rStyle w:val="afe"/>
        </w:rPr>
        <w:footnoteReference w:id="28"/>
      </w:r>
      <w:r w:rsidRPr="002B2EED">
        <w:rPr>
          <w:rFonts w:hint="eastAsia"/>
        </w:rPr>
        <w:t>，採「境外僱用、境外作業、過境暫置」原則，於92年9月15日發布「臺灣地區漁船船主境外僱用及接駁安置大陸地區漁船船員許可及管理辦法」自92年12月1日同意大陸船員隨船進港後，須直接將大陸船員送至岸置處所或於漁港碼頭劃設暫置區域之原僱用漁船暫置。</w:t>
      </w:r>
    </w:p>
    <w:p w:rsidR="00654BE5" w:rsidRPr="002B2EED" w:rsidRDefault="00654BE5" w:rsidP="00654BE5">
      <w:pPr>
        <w:pStyle w:val="4"/>
        <w:ind w:left="1701"/>
      </w:pPr>
      <w:r w:rsidRPr="002B2EED">
        <w:rPr>
          <w:rFonts w:hint="eastAsia"/>
        </w:rPr>
        <w:t>漁業署於前揭原則下，陸續補助於宜蘭縣南方澳漁港、基隆市八斗子漁港、新竹市新竹漁港、臺中市梧棲漁港、屏東縣東港漁港、宜蘭縣大溪漁港等6處漁港興建大陸船員岸置處所，並於58處漁港設有暫置區域，大陸船員不得擅離該等暫置場所。</w:t>
      </w:r>
    </w:p>
    <w:p w:rsidR="00654BE5" w:rsidRPr="002B2EED" w:rsidRDefault="00654BE5" w:rsidP="00654BE5">
      <w:pPr>
        <w:pStyle w:val="4"/>
        <w:ind w:left="1701"/>
      </w:pPr>
      <w:r w:rsidRPr="002B2EED">
        <w:rPr>
          <w:rFonts w:hint="eastAsia"/>
        </w:rPr>
        <w:lastRenderedPageBreak/>
        <w:t>沿近海漁船僱用外來船員人數，94年間大陸船員達最高約9千餘人，當時外籍船員約1千餘人，惟中國大陸少子化及薪資水平逐漸提高下，近期大陸船員受僱我沿近海漁船主人數已減少至每年約1,200</w:t>
      </w:r>
      <w:r w:rsidR="00537CCD" w:rsidRPr="002B2EED">
        <w:rPr>
          <w:rFonts w:hint="eastAsia"/>
        </w:rPr>
        <w:t>至</w:t>
      </w:r>
      <w:r w:rsidRPr="002B2EED">
        <w:rPr>
          <w:rFonts w:hint="eastAsia"/>
        </w:rPr>
        <w:t>1,500人，外籍船員則增加至１萬餘人，相對大陸船員已成少數。考量兩岸政策已開放大陸地區人民來臺觀光及個人旅遊，再加上同一艘漁船船主如同時僱用大陸船員及外籍船員，外籍船員在港可自由活動，大陸船員僅能在暫置場所內有限區域活動，大陸船員普遍存有差異性感受，爰</w:t>
      </w:r>
      <w:r w:rsidR="006B5A1E" w:rsidRPr="002B2EED">
        <w:rPr>
          <w:rFonts w:hint="eastAsia"/>
        </w:rPr>
        <w:t>農委</w:t>
      </w:r>
      <w:r w:rsidRPr="002B2EED">
        <w:rPr>
          <w:rFonts w:hint="eastAsia"/>
        </w:rPr>
        <w:t>會於103年11月14日邀集相關部會及上揭岸置處所所在地地方政府與當地漁會，開會研商大陸船員岸置措施調整及岸置處所轉型利用等事宜，對於岸置措施，調整為劃設原船暫置區域及擴大暫置區域範圍方向推動，岸置處所轉型為其他使用。</w:t>
      </w:r>
    </w:p>
    <w:p w:rsidR="00654BE5" w:rsidRPr="002B2EED" w:rsidRDefault="00654BE5" w:rsidP="00654BE5">
      <w:pPr>
        <w:pStyle w:val="4"/>
        <w:ind w:left="1701"/>
      </w:pPr>
      <w:r w:rsidRPr="002B2EED">
        <w:rPr>
          <w:rFonts w:hint="eastAsia"/>
        </w:rPr>
        <w:t>有關岸置處所轉型利用進度部分，屏東縣東港漁港、基隆市八斗子漁港、新竹市新竹漁港、臺中市梧棲漁港、宜蘭縣南方澳漁港等5處岸置處所，已陸續於103年至106年間停止使用，並改為當地劃設暫置區域原船暫置大陸船員，目前依「臺灣地區漁船船主境外僱用及接駁暫置大陸地區漁船船員許可及管理辦法」規定之暫置場所，計有宜蘭縣大溪漁港大陸船員岸置處所1處，暫置區域共65處。</w:t>
      </w:r>
    </w:p>
    <w:p w:rsidR="003739A0" w:rsidRPr="002B2EED" w:rsidRDefault="003739A0" w:rsidP="003739A0">
      <w:pPr>
        <w:pStyle w:val="a3"/>
      </w:pPr>
      <w:r w:rsidRPr="002B2EED">
        <w:rPr>
          <w:rFonts w:hint="eastAsia"/>
        </w:rPr>
        <w:lastRenderedPageBreak/>
        <w:t>6處大陸船員岸置處所使用及轉型情形表</w:t>
      </w:r>
    </w:p>
    <w:tbl>
      <w:tblPr>
        <w:tblW w:w="88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79"/>
        <w:gridCol w:w="2207"/>
        <w:gridCol w:w="992"/>
        <w:gridCol w:w="851"/>
        <w:gridCol w:w="1134"/>
        <w:gridCol w:w="2212"/>
      </w:tblGrid>
      <w:tr w:rsidR="002B2EED" w:rsidRPr="002B2EED" w:rsidTr="00C86FE9">
        <w:trPr>
          <w:trHeight w:val="269"/>
          <w:tblHeader/>
        </w:trPr>
        <w:tc>
          <w:tcPr>
            <w:tcW w:w="1479" w:type="dxa"/>
            <w:shd w:val="clear" w:color="auto" w:fill="DAEEF3" w:themeFill="accent5" w:themeFillTint="33"/>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大陸船員</w:t>
            </w:r>
          </w:p>
          <w:p w:rsidR="003739A0" w:rsidRPr="002B2EED" w:rsidRDefault="00C86FE9" w:rsidP="00C86FE9">
            <w:pPr>
              <w:pStyle w:val="14"/>
              <w:spacing w:line="0" w:lineRule="atLeast"/>
              <w:jc w:val="center"/>
              <w:rPr>
                <w:sz w:val="24"/>
                <w:szCs w:val="24"/>
              </w:rPr>
            </w:pPr>
            <w:r w:rsidRPr="002B2EED">
              <w:rPr>
                <w:rFonts w:hint="eastAsia"/>
                <w:sz w:val="24"/>
                <w:szCs w:val="24"/>
              </w:rPr>
              <w:t>岸置處所</w:t>
            </w:r>
          </w:p>
        </w:tc>
        <w:tc>
          <w:tcPr>
            <w:tcW w:w="2207" w:type="dxa"/>
            <w:shd w:val="clear" w:color="auto" w:fill="DAEEF3" w:themeFill="accent5" w:themeFillTint="33"/>
            <w:vAlign w:val="center"/>
          </w:tcPr>
          <w:p w:rsidR="003739A0" w:rsidRPr="002B2EED" w:rsidRDefault="00C86FE9" w:rsidP="00C86FE9">
            <w:pPr>
              <w:pStyle w:val="14"/>
              <w:spacing w:line="0" w:lineRule="atLeast"/>
              <w:jc w:val="center"/>
              <w:rPr>
                <w:sz w:val="24"/>
                <w:szCs w:val="24"/>
              </w:rPr>
            </w:pPr>
            <w:r w:rsidRPr="002B2EED">
              <w:rPr>
                <w:rFonts w:hint="eastAsia"/>
                <w:sz w:val="24"/>
                <w:szCs w:val="24"/>
              </w:rPr>
              <w:t>簡介</w:t>
            </w:r>
          </w:p>
        </w:tc>
        <w:tc>
          <w:tcPr>
            <w:tcW w:w="992" w:type="dxa"/>
            <w:shd w:val="clear" w:color="auto" w:fill="DAEEF3" w:themeFill="accent5" w:themeFillTint="33"/>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啟用</w:t>
            </w:r>
          </w:p>
          <w:p w:rsidR="003739A0" w:rsidRPr="002B2EED" w:rsidRDefault="00C86FE9" w:rsidP="00C86FE9">
            <w:pPr>
              <w:pStyle w:val="14"/>
              <w:spacing w:line="0" w:lineRule="atLeast"/>
              <w:jc w:val="center"/>
              <w:rPr>
                <w:sz w:val="24"/>
                <w:szCs w:val="24"/>
              </w:rPr>
            </w:pPr>
            <w:r w:rsidRPr="002B2EED">
              <w:rPr>
                <w:rFonts w:hint="eastAsia"/>
                <w:sz w:val="24"/>
                <w:szCs w:val="24"/>
              </w:rPr>
              <w:t>日期</w:t>
            </w:r>
          </w:p>
        </w:tc>
        <w:tc>
          <w:tcPr>
            <w:tcW w:w="851" w:type="dxa"/>
            <w:shd w:val="clear" w:color="auto" w:fill="DAEEF3" w:themeFill="accent5" w:themeFillTint="33"/>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經營</w:t>
            </w:r>
          </w:p>
          <w:p w:rsidR="003739A0" w:rsidRPr="002B2EED" w:rsidRDefault="00C86FE9" w:rsidP="00C86FE9">
            <w:pPr>
              <w:pStyle w:val="14"/>
              <w:spacing w:line="0" w:lineRule="atLeast"/>
              <w:jc w:val="center"/>
              <w:rPr>
                <w:sz w:val="24"/>
                <w:szCs w:val="24"/>
              </w:rPr>
            </w:pPr>
            <w:r w:rsidRPr="002B2EED">
              <w:rPr>
                <w:rFonts w:hint="eastAsia"/>
                <w:sz w:val="24"/>
                <w:szCs w:val="24"/>
              </w:rPr>
              <w:t>單位</w:t>
            </w:r>
          </w:p>
        </w:tc>
        <w:tc>
          <w:tcPr>
            <w:tcW w:w="1134" w:type="dxa"/>
            <w:shd w:val="clear" w:color="auto" w:fill="DAEEF3" w:themeFill="accent5" w:themeFillTint="33"/>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停用</w:t>
            </w:r>
          </w:p>
          <w:p w:rsidR="003739A0" w:rsidRPr="002B2EED" w:rsidRDefault="00C86FE9" w:rsidP="00C86FE9">
            <w:pPr>
              <w:pStyle w:val="14"/>
              <w:spacing w:line="0" w:lineRule="atLeast"/>
              <w:jc w:val="center"/>
              <w:rPr>
                <w:sz w:val="24"/>
                <w:szCs w:val="24"/>
              </w:rPr>
            </w:pPr>
            <w:r w:rsidRPr="002B2EED">
              <w:rPr>
                <w:rFonts w:hint="eastAsia"/>
                <w:sz w:val="24"/>
                <w:szCs w:val="24"/>
              </w:rPr>
              <w:t>日期</w:t>
            </w:r>
          </w:p>
        </w:tc>
        <w:tc>
          <w:tcPr>
            <w:tcW w:w="2212" w:type="dxa"/>
            <w:shd w:val="clear" w:color="auto" w:fill="DAEEF3" w:themeFill="accent5" w:themeFillTint="33"/>
            <w:vAlign w:val="center"/>
          </w:tcPr>
          <w:p w:rsidR="003739A0" w:rsidRPr="002B2EED" w:rsidRDefault="00C86FE9" w:rsidP="00C86FE9">
            <w:pPr>
              <w:pStyle w:val="14"/>
              <w:spacing w:line="0" w:lineRule="atLeast"/>
              <w:jc w:val="center"/>
              <w:rPr>
                <w:sz w:val="24"/>
                <w:szCs w:val="24"/>
              </w:rPr>
            </w:pPr>
            <w:r w:rsidRPr="002B2EED">
              <w:rPr>
                <w:rFonts w:hint="eastAsia"/>
                <w:sz w:val="24"/>
                <w:szCs w:val="24"/>
              </w:rPr>
              <w:t>轉型使用情形</w:t>
            </w:r>
          </w:p>
        </w:tc>
      </w:tr>
      <w:tr w:rsidR="002B2EED" w:rsidRPr="002B2EED" w:rsidTr="00C86FE9">
        <w:tc>
          <w:tcPr>
            <w:tcW w:w="1479" w:type="dxa"/>
            <w:shd w:val="clear" w:color="auto" w:fill="auto"/>
            <w:vAlign w:val="center"/>
          </w:tcPr>
          <w:p w:rsidR="00C86FE9" w:rsidRPr="002B2EED" w:rsidRDefault="00C86FE9" w:rsidP="003739A0">
            <w:pPr>
              <w:pStyle w:val="14"/>
              <w:spacing w:line="0" w:lineRule="atLeast"/>
              <w:jc w:val="center"/>
              <w:rPr>
                <w:sz w:val="24"/>
                <w:szCs w:val="24"/>
              </w:rPr>
            </w:pPr>
            <w:r w:rsidRPr="002B2EED">
              <w:rPr>
                <w:rFonts w:hint="eastAsia"/>
                <w:sz w:val="24"/>
                <w:szCs w:val="24"/>
              </w:rPr>
              <w:t>屏東縣</w:t>
            </w:r>
          </w:p>
          <w:p w:rsidR="00C86FE9" w:rsidRPr="002B2EED" w:rsidRDefault="00C86FE9" w:rsidP="003739A0">
            <w:pPr>
              <w:pStyle w:val="14"/>
              <w:spacing w:line="0" w:lineRule="atLeast"/>
              <w:jc w:val="center"/>
              <w:rPr>
                <w:sz w:val="24"/>
                <w:szCs w:val="24"/>
              </w:rPr>
            </w:pPr>
            <w:r w:rsidRPr="002B2EED">
              <w:rPr>
                <w:rFonts w:hint="eastAsia"/>
                <w:sz w:val="24"/>
                <w:szCs w:val="24"/>
              </w:rPr>
              <w:t>東港漁港</w:t>
            </w:r>
          </w:p>
        </w:tc>
        <w:tc>
          <w:tcPr>
            <w:tcW w:w="2207"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位於東港漁港東港泊區之突堤碼頭、緊臨東港安檢所東側，4樓鋼骨結構，基地面積約740坪，建築樓層總面積約1</w:t>
            </w:r>
            <w:r w:rsidRPr="002B2EED">
              <w:rPr>
                <w:snapToGrid w:val="0"/>
                <w:spacing w:val="-14"/>
                <w:kern w:val="0"/>
                <w:sz w:val="24"/>
                <w:szCs w:val="24"/>
              </w:rPr>
              <w:t>,</w:t>
            </w:r>
            <w:r w:rsidRPr="002B2EED">
              <w:rPr>
                <w:rFonts w:hint="eastAsia"/>
                <w:snapToGrid w:val="0"/>
                <w:spacing w:val="-14"/>
                <w:kern w:val="0"/>
                <w:sz w:val="24"/>
                <w:szCs w:val="24"/>
              </w:rPr>
              <w:t>040坪，最大可安置人數約700餘人。</w:t>
            </w:r>
          </w:p>
        </w:tc>
        <w:tc>
          <w:tcPr>
            <w:tcW w:w="992"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93/06/16</w:t>
            </w:r>
          </w:p>
        </w:tc>
        <w:tc>
          <w:tcPr>
            <w:tcW w:w="851"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東港</w:t>
            </w:r>
          </w:p>
          <w:p w:rsidR="00C86FE9" w:rsidRPr="002B2EED" w:rsidRDefault="00C86FE9" w:rsidP="00C86FE9">
            <w:pPr>
              <w:pStyle w:val="14"/>
              <w:spacing w:line="0" w:lineRule="atLeast"/>
              <w:jc w:val="center"/>
              <w:rPr>
                <w:sz w:val="24"/>
                <w:szCs w:val="24"/>
              </w:rPr>
            </w:pPr>
            <w:r w:rsidRPr="002B2EED">
              <w:rPr>
                <w:rFonts w:hint="eastAsia"/>
                <w:sz w:val="24"/>
                <w:szCs w:val="24"/>
              </w:rPr>
              <w:t>區漁會</w:t>
            </w:r>
          </w:p>
        </w:tc>
        <w:tc>
          <w:tcPr>
            <w:tcW w:w="1134"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103/10/06</w:t>
            </w:r>
          </w:p>
        </w:tc>
        <w:tc>
          <w:tcPr>
            <w:tcW w:w="2212" w:type="dxa"/>
            <w:shd w:val="clear" w:color="auto" w:fill="auto"/>
            <w:vAlign w:val="center"/>
          </w:tcPr>
          <w:p w:rsidR="00C86FE9" w:rsidRPr="002B2EED" w:rsidRDefault="00C86FE9" w:rsidP="00C86FE9">
            <w:pPr>
              <w:snapToGrid w:val="0"/>
              <w:spacing w:line="240" w:lineRule="atLeast"/>
              <w:ind w:left="23" w:hangingChars="10" w:hanging="23"/>
              <w:rPr>
                <w:snapToGrid w:val="0"/>
                <w:spacing w:val="-14"/>
                <w:kern w:val="0"/>
                <w:sz w:val="24"/>
                <w:szCs w:val="24"/>
              </w:rPr>
            </w:pPr>
            <w:r w:rsidRPr="002B2EED">
              <w:rPr>
                <w:rFonts w:hint="eastAsia"/>
                <w:snapToGrid w:val="0"/>
                <w:spacing w:val="-14"/>
                <w:kern w:val="0"/>
                <w:sz w:val="24"/>
                <w:szCs w:val="24"/>
              </w:rPr>
              <w:t>因該建物無相關單位有利用意願，目前朝變更為非公用財產方向推動，已由屏東縣政府辦理都市計畫變更並提送內政部都市計畫委員會審議中。</w:t>
            </w:r>
          </w:p>
        </w:tc>
      </w:tr>
      <w:tr w:rsidR="002B2EED" w:rsidRPr="002B2EED" w:rsidTr="00C86FE9">
        <w:tc>
          <w:tcPr>
            <w:tcW w:w="1479" w:type="dxa"/>
            <w:shd w:val="clear" w:color="auto" w:fill="auto"/>
            <w:vAlign w:val="center"/>
          </w:tcPr>
          <w:p w:rsidR="00C86FE9" w:rsidRPr="002B2EED" w:rsidRDefault="00C86FE9" w:rsidP="003739A0">
            <w:pPr>
              <w:pStyle w:val="14"/>
              <w:spacing w:line="0" w:lineRule="atLeast"/>
              <w:jc w:val="center"/>
              <w:rPr>
                <w:sz w:val="24"/>
                <w:szCs w:val="24"/>
              </w:rPr>
            </w:pPr>
            <w:r w:rsidRPr="002B2EED">
              <w:rPr>
                <w:rFonts w:hint="eastAsia"/>
                <w:sz w:val="24"/>
                <w:szCs w:val="24"/>
              </w:rPr>
              <w:t>基隆市</w:t>
            </w:r>
          </w:p>
          <w:p w:rsidR="00C86FE9" w:rsidRPr="002B2EED" w:rsidRDefault="00C86FE9" w:rsidP="003739A0">
            <w:pPr>
              <w:pStyle w:val="14"/>
              <w:spacing w:line="0" w:lineRule="atLeast"/>
              <w:jc w:val="center"/>
              <w:rPr>
                <w:sz w:val="24"/>
                <w:szCs w:val="24"/>
              </w:rPr>
            </w:pPr>
            <w:r w:rsidRPr="002B2EED">
              <w:rPr>
                <w:rFonts w:hint="eastAsia"/>
                <w:sz w:val="24"/>
                <w:szCs w:val="24"/>
              </w:rPr>
              <w:t>八斗子漁港</w:t>
            </w:r>
          </w:p>
        </w:tc>
        <w:tc>
          <w:tcPr>
            <w:tcW w:w="2207"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位於基隆市八斗子漁港突堤碼頭、八斗子安檢所旁，2樓鋼筋混凝土、鋼架結構，基地面積約600坪，建築樓層總面積約450坪，最大可安置人數約300餘人。</w:t>
            </w:r>
          </w:p>
        </w:tc>
        <w:tc>
          <w:tcPr>
            <w:tcW w:w="992"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92/12/01</w:t>
            </w:r>
          </w:p>
        </w:tc>
        <w:tc>
          <w:tcPr>
            <w:tcW w:w="851"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基隆區漁會</w:t>
            </w:r>
          </w:p>
        </w:tc>
        <w:tc>
          <w:tcPr>
            <w:tcW w:w="1134"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103/10/14</w:t>
            </w:r>
          </w:p>
        </w:tc>
        <w:tc>
          <w:tcPr>
            <w:tcW w:w="2212"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目前提供基隆市政府作為食魚文化推廣中心使用，該府已爭取獲經濟部核定補助修建作為「多功能智慧資訊整合服務中心」。</w:t>
            </w:r>
          </w:p>
        </w:tc>
      </w:tr>
      <w:tr w:rsidR="002B2EED" w:rsidRPr="002B2EED" w:rsidTr="00C86FE9">
        <w:tc>
          <w:tcPr>
            <w:tcW w:w="1479" w:type="dxa"/>
            <w:shd w:val="clear" w:color="auto" w:fill="auto"/>
            <w:vAlign w:val="center"/>
          </w:tcPr>
          <w:p w:rsidR="00C86FE9" w:rsidRPr="002B2EED" w:rsidRDefault="00C86FE9" w:rsidP="003739A0">
            <w:pPr>
              <w:pStyle w:val="14"/>
              <w:spacing w:line="0" w:lineRule="atLeast"/>
              <w:jc w:val="center"/>
              <w:rPr>
                <w:sz w:val="24"/>
                <w:szCs w:val="24"/>
              </w:rPr>
            </w:pPr>
            <w:r w:rsidRPr="002B2EED">
              <w:rPr>
                <w:rFonts w:hint="eastAsia"/>
                <w:sz w:val="24"/>
                <w:szCs w:val="24"/>
              </w:rPr>
              <w:t>新竹市</w:t>
            </w:r>
          </w:p>
          <w:p w:rsidR="00C86FE9" w:rsidRPr="002B2EED" w:rsidRDefault="00C86FE9" w:rsidP="003739A0">
            <w:pPr>
              <w:pStyle w:val="14"/>
              <w:spacing w:line="0" w:lineRule="atLeast"/>
              <w:jc w:val="center"/>
              <w:rPr>
                <w:sz w:val="24"/>
                <w:szCs w:val="24"/>
              </w:rPr>
            </w:pPr>
            <w:r w:rsidRPr="002B2EED">
              <w:rPr>
                <w:rFonts w:hint="eastAsia"/>
                <w:sz w:val="24"/>
                <w:szCs w:val="24"/>
              </w:rPr>
              <w:t>新港漁港</w:t>
            </w:r>
          </w:p>
        </w:tc>
        <w:tc>
          <w:tcPr>
            <w:tcW w:w="2207"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位於新竹漁港之南碼頭後側新生地，緊臨新竹漁港安檢所，2樓鋼骨結構，基地面積約410坪，建築樓層總面積約170坪，最大可安置人數約100人。</w:t>
            </w:r>
          </w:p>
        </w:tc>
        <w:tc>
          <w:tcPr>
            <w:tcW w:w="992"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92/12/01</w:t>
            </w:r>
          </w:p>
        </w:tc>
        <w:tc>
          <w:tcPr>
            <w:tcW w:w="851"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新竹區漁會</w:t>
            </w:r>
          </w:p>
        </w:tc>
        <w:tc>
          <w:tcPr>
            <w:tcW w:w="1134"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105/04/22</w:t>
            </w:r>
          </w:p>
        </w:tc>
        <w:tc>
          <w:tcPr>
            <w:tcW w:w="2212"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海巡署新竹漁港安檢所因整建需要，刻由該署向國有財產署申辦撥用中。</w:t>
            </w:r>
          </w:p>
        </w:tc>
      </w:tr>
      <w:tr w:rsidR="002B2EED" w:rsidRPr="002B2EED" w:rsidTr="00C86FE9">
        <w:tc>
          <w:tcPr>
            <w:tcW w:w="1479" w:type="dxa"/>
            <w:shd w:val="clear" w:color="auto" w:fill="auto"/>
            <w:vAlign w:val="center"/>
          </w:tcPr>
          <w:p w:rsidR="00C86FE9" w:rsidRPr="002B2EED" w:rsidRDefault="00C86FE9" w:rsidP="003739A0">
            <w:pPr>
              <w:pStyle w:val="14"/>
              <w:spacing w:line="0" w:lineRule="atLeast"/>
              <w:jc w:val="center"/>
              <w:rPr>
                <w:sz w:val="24"/>
                <w:szCs w:val="24"/>
              </w:rPr>
            </w:pPr>
            <w:r w:rsidRPr="002B2EED">
              <w:rPr>
                <w:rFonts w:hint="eastAsia"/>
                <w:sz w:val="24"/>
                <w:szCs w:val="24"/>
              </w:rPr>
              <w:t>臺中市</w:t>
            </w:r>
          </w:p>
          <w:p w:rsidR="00C86FE9" w:rsidRPr="002B2EED" w:rsidRDefault="00C86FE9" w:rsidP="003739A0">
            <w:pPr>
              <w:pStyle w:val="14"/>
              <w:spacing w:line="0" w:lineRule="atLeast"/>
              <w:jc w:val="center"/>
              <w:rPr>
                <w:sz w:val="24"/>
                <w:szCs w:val="24"/>
              </w:rPr>
            </w:pPr>
            <w:r w:rsidRPr="002B2EED">
              <w:rPr>
                <w:rFonts w:hint="eastAsia"/>
                <w:sz w:val="24"/>
                <w:szCs w:val="24"/>
              </w:rPr>
              <w:t>梧棲漁港</w:t>
            </w:r>
          </w:p>
        </w:tc>
        <w:tc>
          <w:tcPr>
            <w:tcW w:w="2207"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位於梧棲漁港北側、緊臨梧棲漁港安檢所，2樓鋼骨結構，基地面積約1</w:t>
            </w:r>
            <w:r w:rsidRPr="002B2EED">
              <w:rPr>
                <w:snapToGrid w:val="0"/>
                <w:spacing w:val="-14"/>
                <w:kern w:val="0"/>
                <w:sz w:val="24"/>
                <w:szCs w:val="24"/>
              </w:rPr>
              <w:t>,</w:t>
            </w:r>
            <w:r w:rsidRPr="002B2EED">
              <w:rPr>
                <w:rFonts w:hint="eastAsia"/>
                <w:snapToGrid w:val="0"/>
                <w:spacing w:val="-14"/>
                <w:kern w:val="0"/>
                <w:sz w:val="24"/>
                <w:szCs w:val="24"/>
              </w:rPr>
              <w:t>010坪，建築樓層總面積約300坪，最大可安置人數約200人。</w:t>
            </w:r>
          </w:p>
        </w:tc>
        <w:tc>
          <w:tcPr>
            <w:tcW w:w="992"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92/12/01</w:t>
            </w:r>
          </w:p>
        </w:tc>
        <w:tc>
          <w:tcPr>
            <w:tcW w:w="851"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臺中區漁會</w:t>
            </w:r>
          </w:p>
        </w:tc>
        <w:tc>
          <w:tcPr>
            <w:tcW w:w="1134"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106/03/31</w:t>
            </w:r>
          </w:p>
        </w:tc>
        <w:tc>
          <w:tcPr>
            <w:tcW w:w="2212"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配合當地漁民需要，已由本會漁業署於107年改建作為漁具倉庫及整網場使用。</w:t>
            </w:r>
          </w:p>
        </w:tc>
      </w:tr>
      <w:tr w:rsidR="002B2EED" w:rsidRPr="002B2EED" w:rsidTr="00C86FE9">
        <w:tc>
          <w:tcPr>
            <w:tcW w:w="1479" w:type="dxa"/>
            <w:shd w:val="clear" w:color="auto" w:fill="auto"/>
            <w:vAlign w:val="center"/>
          </w:tcPr>
          <w:p w:rsidR="00C86FE9" w:rsidRPr="002B2EED" w:rsidRDefault="00C86FE9" w:rsidP="003739A0">
            <w:pPr>
              <w:pStyle w:val="14"/>
              <w:spacing w:line="0" w:lineRule="atLeast"/>
              <w:jc w:val="center"/>
              <w:rPr>
                <w:sz w:val="24"/>
                <w:szCs w:val="24"/>
              </w:rPr>
            </w:pPr>
            <w:r w:rsidRPr="002B2EED">
              <w:rPr>
                <w:rFonts w:hint="eastAsia"/>
                <w:sz w:val="24"/>
                <w:szCs w:val="24"/>
              </w:rPr>
              <w:t>宜蘭縣</w:t>
            </w:r>
          </w:p>
          <w:p w:rsidR="00C86FE9" w:rsidRPr="002B2EED" w:rsidRDefault="00C86FE9" w:rsidP="003739A0">
            <w:pPr>
              <w:pStyle w:val="14"/>
              <w:spacing w:line="0" w:lineRule="atLeast"/>
              <w:jc w:val="center"/>
              <w:rPr>
                <w:sz w:val="24"/>
                <w:szCs w:val="24"/>
              </w:rPr>
            </w:pPr>
            <w:r w:rsidRPr="002B2EED">
              <w:rPr>
                <w:rFonts w:hint="eastAsia"/>
                <w:sz w:val="24"/>
                <w:szCs w:val="24"/>
              </w:rPr>
              <w:lastRenderedPageBreak/>
              <w:t>南方澳漁港</w:t>
            </w:r>
          </w:p>
        </w:tc>
        <w:tc>
          <w:tcPr>
            <w:tcW w:w="2207"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lastRenderedPageBreak/>
              <w:t>位於南方澳漁港之南</w:t>
            </w:r>
            <w:r w:rsidRPr="002B2EED">
              <w:rPr>
                <w:rFonts w:hint="eastAsia"/>
                <w:snapToGrid w:val="0"/>
                <w:spacing w:val="-14"/>
                <w:kern w:val="0"/>
                <w:sz w:val="24"/>
                <w:szCs w:val="24"/>
              </w:rPr>
              <w:lastRenderedPageBreak/>
              <w:t>興碼頭、南興安檢所東側，4樓鋼筋混凝土構造，基地面積約960坪，建築樓層總面積約1</w:t>
            </w:r>
            <w:r w:rsidRPr="002B2EED">
              <w:rPr>
                <w:snapToGrid w:val="0"/>
                <w:spacing w:val="-14"/>
                <w:kern w:val="0"/>
                <w:sz w:val="24"/>
                <w:szCs w:val="24"/>
              </w:rPr>
              <w:t>,</w:t>
            </w:r>
            <w:r w:rsidRPr="002B2EED">
              <w:rPr>
                <w:rFonts w:hint="eastAsia"/>
                <w:snapToGrid w:val="0"/>
                <w:spacing w:val="-14"/>
                <w:kern w:val="0"/>
                <w:sz w:val="24"/>
                <w:szCs w:val="24"/>
              </w:rPr>
              <w:t>025坪，最大可安置人數約900餘人。</w:t>
            </w:r>
          </w:p>
        </w:tc>
        <w:tc>
          <w:tcPr>
            <w:tcW w:w="992"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lastRenderedPageBreak/>
              <w:t>92/12/01</w:t>
            </w:r>
          </w:p>
        </w:tc>
        <w:tc>
          <w:tcPr>
            <w:tcW w:w="851"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蘇澳區</w:t>
            </w:r>
            <w:r w:rsidRPr="002B2EED">
              <w:rPr>
                <w:rFonts w:hint="eastAsia"/>
                <w:sz w:val="24"/>
                <w:szCs w:val="24"/>
              </w:rPr>
              <w:lastRenderedPageBreak/>
              <w:t>漁會</w:t>
            </w:r>
          </w:p>
        </w:tc>
        <w:tc>
          <w:tcPr>
            <w:tcW w:w="1134"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lastRenderedPageBreak/>
              <w:t>108/06/30</w:t>
            </w:r>
          </w:p>
        </w:tc>
        <w:tc>
          <w:tcPr>
            <w:tcW w:w="2212"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將規劃為試辦南方澳</w:t>
            </w:r>
            <w:r w:rsidRPr="002B2EED">
              <w:rPr>
                <w:rFonts w:hint="eastAsia"/>
                <w:snapToGrid w:val="0"/>
                <w:spacing w:val="-14"/>
                <w:kern w:val="0"/>
                <w:sz w:val="24"/>
                <w:szCs w:val="24"/>
              </w:rPr>
              <w:lastRenderedPageBreak/>
              <w:t>漁工多功能會館，刻由宜蘭縣政府辦理規劃。</w:t>
            </w:r>
          </w:p>
        </w:tc>
      </w:tr>
      <w:tr w:rsidR="002B2EED" w:rsidRPr="002B2EED" w:rsidTr="00C86FE9">
        <w:tc>
          <w:tcPr>
            <w:tcW w:w="1479" w:type="dxa"/>
            <w:shd w:val="clear" w:color="auto" w:fill="auto"/>
            <w:vAlign w:val="center"/>
          </w:tcPr>
          <w:p w:rsidR="00C86FE9" w:rsidRPr="002B2EED" w:rsidRDefault="00C86FE9" w:rsidP="003739A0">
            <w:pPr>
              <w:pStyle w:val="14"/>
              <w:spacing w:line="0" w:lineRule="atLeast"/>
              <w:jc w:val="center"/>
              <w:rPr>
                <w:sz w:val="24"/>
                <w:szCs w:val="24"/>
              </w:rPr>
            </w:pPr>
            <w:r w:rsidRPr="002B2EED">
              <w:rPr>
                <w:rFonts w:hint="eastAsia"/>
                <w:sz w:val="24"/>
                <w:szCs w:val="24"/>
              </w:rPr>
              <w:lastRenderedPageBreak/>
              <w:t>宜蘭縣</w:t>
            </w:r>
          </w:p>
          <w:p w:rsidR="00C86FE9" w:rsidRPr="002B2EED" w:rsidRDefault="00C86FE9" w:rsidP="003739A0">
            <w:pPr>
              <w:pStyle w:val="14"/>
              <w:spacing w:line="0" w:lineRule="atLeast"/>
              <w:jc w:val="center"/>
              <w:rPr>
                <w:sz w:val="24"/>
                <w:szCs w:val="24"/>
              </w:rPr>
            </w:pPr>
            <w:r w:rsidRPr="002B2EED">
              <w:rPr>
                <w:rFonts w:hint="eastAsia"/>
                <w:sz w:val="24"/>
                <w:szCs w:val="24"/>
              </w:rPr>
              <w:t>大溪漁港</w:t>
            </w:r>
          </w:p>
        </w:tc>
        <w:tc>
          <w:tcPr>
            <w:tcW w:w="2207" w:type="dxa"/>
            <w:shd w:val="clear" w:color="auto" w:fill="auto"/>
            <w:vAlign w:val="center"/>
          </w:tcPr>
          <w:p w:rsidR="00C86FE9" w:rsidRPr="002B2EED" w:rsidRDefault="00C86FE9" w:rsidP="00C86FE9">
            <w:pPr>
              <w:snapToGrid w:val="0"/>
              <w:spacing w:line="240" w:lineRule="atLeast"/>
              <w:rPr>
                <w:snapToGrid w:val="0"/>
                <w:spacing w:val="-14"/>
                <w:kern w:val="0"/>
                <w:sz w:val="24"/>
                <w:szCs w:val="24"/>
              </w:rPr>
            </w:pPr>
            <w:r w:rsidRPr="002B2EED">
              <w:rPr>
                <w:rFonts w:hint="eastAsia"/>
                <w:snapToGrid w:val="0"/>
                <w:spacing w:val="-14"/>
                <w:kern w:val="0"/>
                <w:sz w:val="24"/>
                <w:szCs w:val="24"/>
              </w:rPr>
              <w:t>位於大溪漁港第二船渠南側底，2樓鋼骨結構，基地面積約450坪，建築樓層總面積約230坪，最大可安置人數約300餘人。</w:t>
            </w:r>
          </w:p>
        </w:tc>
        <w:tc>
          <w:tcPr>
            <w:tcW w:w="992"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98/12/01</w:t>
            </w:r>
          </w:p>
        </w:tc>
        <w:tc>
          <w:tcPr>
            <w:tcW w:w="851"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魚滿漁業合作有限公司</w:t>
            </w:r>
          </w:p>
        </w:tc>
        <w:tc>
          <w:tcPr>
            <w:tcW w:w="1134" w:type="dxa"/>
            <w:shd w:val="clear" w:color="auto" w:fill="auto"/>
            <w:vAlign w:val="center"/>
          </w:tcPr>
          <w:p w:rsidR="00C86FE9" w:rsidRPr="002B2EED" w:rsidRDefault="00C86FE9" w:rsidP="00C86FE9">
            <w:pPr>
              <w:pStyle w:val="14"/>
              <w:spacing w:line="0" w:lineRule="atLeast"/>
              <w:jc w:val="center"/>
              <w:rPr>
                <w:sz w:val="24"/>
                <w:szCs w:val="24"/>
              </w:rPr>
            </w:pPr>
            <w:r w:rsidRPr="002B2EED">
              <w:rPr>
                <w:rFonts w:hint="eastAsia"/>
                <w:sz w:val="24"/>
                <w:szCs w:val="24"/>
              </w:rPr>
              <w:t>--</w:t>
            </w:r>
          </w:p>
        </w:tc>
        <w:tc>
          <w:tcPr>
            <w:tcW w:w="2212" w:type="dxa"/>
            <w:shd w:val="clear" w:color="auto" w:fill="auto"/>
            <w:vAlign w:val="center"/>
          </w:tcPr>
          <w:p w:rsidR="00C86FE9" w:rsidRPr="002B2EED" w:rsidRDefault="00C86FE9" w:rsidP="00C86FE9">
            <w:pPr>
              <w:snapToGrid w:val="0"/>
              <w:spacing w:line="240" w:lineRule="atLeast"/>
              <w:ind w:left="1"/>
              <w:rPr>
                <w:snapToGrid w:val="0"/>
                <w:spacing w:val="-14"/>
                <w:kern w:val="0"/>
                <w:sz w:val="24"/>
                <w:szCs w:val="24"/>
              </w:rPr>
            </w:pPr>
            <w:r w:rsidRPr="002B2EED">
              <w:rPr>
                <w:rFonts w:hint="eastAsia"/>
                <w:snapToGrid w:val="0"/>
                <w:spacing w:val="-14"/>
                <w:kern w:val="0"/>
                <w:sz w:val="24"/>
                <w:szCs w:val="24"/>
              </w:rPr>
              <w:t>目前仍作為大陸船員岸置使用。</w:t>
            </w:r>
          </w:p>
        </w:tc>
      </w:tr>
    </w:tbl>
    <w:p w:rsidR="003739A0" w:rsidRPr="002B2EED" w:rsidRDefault="003739A0" w:rsidP="003739A0">
      <w:pPr>
        <w:pStyle w:val="af5"/>
      </w:pPr>
      <w:r w:rsidRPr="002B2EED">
        <w:rPr>
          <w:rFonts w:hint="eastAsia"/>
        </w:rPr>
        <w:t>資料來源：漁業署。</w:t>
      </w:r>
    </w:p>
    <w:p w:rsidR="003739A0" w:rsidRPr="002B2EED" w:rsidRDefault="003739A0" w:rsidP="003739A0">
      <w:pPr>
        <w:pStyle w:val="a3"/>
      </w:pPr>
      <w:r w:rsidRPr="002B2EED">
        <w:rPr>
          <w:rFonts w:hint="eastAsia"/>
        </w:rPr>
        <w:t>截至108年11月27日止大陸船員暫置場所設置清冊</w:t>
      </w:r>
    </w:p>
    <w:tbl>
      <w:tblPr>
        <w:tblW w:w="88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18"/>
        <w:gridCol w:w="1559"/>
        <w:gridCol w:w="5898"/>
      </w:tblGrid>
      <w:tr w:rsidR="002B2EED" w:rsidRPr="002B2EED" w:rsidTr="003739A0">
        <w:trPr>
          <w:trHeight w:val="269"/>
          <w:tblHeader/>
        </w:trPr>
        <w:tc>
          <w:tcPr>
            <w:tcW w:w="1418" w:type="dxa"/>
            <w:shd w:val="clear" w:color="auto" w:fill="DAEEF3" w:themeFill="accent5" w:themeFillTint="33"/>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暫置場所別</w:t>
            </w:r>
          </w:p>
        </w:tc>
        <w:tc>
          <w:tcPr>
            <w:tcW w:w="1559" w:type="dxa"/>
            <w:shd w:val="clear" w:color="auto" w:fill="DAEEF3" w:themeFill="accent5" w:themeFillTint="33"/>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縣市別</w:t>
            </w:r>
          </w:p>
        </w:tc>
        <w:tc>
          <w:tcPr>
            <w:tcW w:w="5898" w:type="dxa"/>
            <w:shd w:val="clear" w:color="auto" w:fill="DAEEF3" w:themeFill="accent5" w:themeFillTint="33"/>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漁港</w:t>
            </w:r>
          </w:p>
        </w:tc>
      </w:tr>
      <w:tr w:rsidR="002B2EED" w:rsidRPr="002B2EED" w:rsidTr="003739A0">
        <w:tc>
          <w:tcPr>
            <w:tcW w:w="1418"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岸置處所</w:t>
            </w:r>
          </w:p>
          <w:p w:rsidR="003739A0" w:rsidRPr="002B2EED" w:rsidRDefault="003739A0" w:rsidP="003739A0">
            <w:pPr>
              <w:pStyle w:val="14"/>
              <w:spacing w:line="0" w:lineRule="atLeast"/>
              <w:jc w:val="center"/>
              <w:rPr>
                <w:sz w:val="24"/>
                <w:szCs w:val="24"/>
              </w:rPr>
            </w:pPr>
            <w:r w:rsidRPr="002B2EED">
              <w:rPr>
                <w:rFonts w:hint="eastAsia"/>
                <w:sz w:val="24"/>
                <w:szCs w:val="24"/>
              </w:rPr>
              <w:t>（1處）</w:t>
            </w: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宜蘭縣（1處）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大溪漁港</w:t>
            </w:r>
          </w:p>
        </w:tc>
      </w:tr>
      <w:tr w:rsidR="002B2EED" w:rsidRPr="002B2EED" w:rsidTr="003739A0">
        <w:tc>
          <w:tcPr>
            <w:tcW w:w="1418" w:type="dxa"/>
            <w:vMerge w:val="restart"/>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暫置區域</w:t>
            </w:r>
          </w:p>
          <w:p w:rsidR="003739A0" w:rsidRPr="002B2EED" w:rsidRDefault="003739A0" w:rsidP="003739A0">
            <w:pPr>
              <w:pStyle w:val="14"/>
              <w:spacing w:line="0" w:lineRule="atLeast"/>
              <w:jc w:val="center"/>
              <w:rPr>
                <w:sz w:val="24"/>
                <w:szCs w:val="24"/>
              </w:rPr>
            </w:pPr>
            <w:r w:rsidRPr="002B2EED">
              <w:rPr>
                <w:rFonts w:hint="eastAsia"/>
                <w:sz w:val="24"/>
                <w:szCs w:val="24"/>
              </w:rPr>
              <w:t>（共65處）</w:t>
            </w: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基隆市(4處)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長潭里漁港、外木山漁港、正濱漁港、八斗子漁港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新北市(12處)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淡水第二漁港、富基漁港、磺港漁港、野柳漁港、東澳漁港、龜吼漁港、萬里漁港、深澳漁港、鼻頭漁港、龍洞漁港、澳底漁港、南雅漁港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桃園市(1處)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永安漁港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新竹市(1處)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新竹漁港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臺中市(1處)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梧棲漁港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雲林縣(1處)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箔子寮漁港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台南市(2處)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將軍漁港、安平漁港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高雄市(5處)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興達漁港、小港臨海新村漁港、上竹里漁港、旗津漁港、前鎮漁港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屏東縣(1處)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東港鹽埔漁港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臺東縣(3處)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伽藍漁港、新港漁港、大武漁港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花蓮縣(1處)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花蓮漁港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宜蘭縣(3處)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南方澳漁港、烏石漁港、梗枋漁港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澎湖縣(26處)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馬公漁港、鎖港漁港、桶盤漁港、山水漁港、龍門漁港、鳥嶼漁港、竹灣漁港、風櫃東漁港、潭門漁港、七美漁港、虎井漁港、南北寮漁港、沙港東漁港、赤崁漁港、吉貝漁港、橫礁漁港、合界漁港、小門漁港、大池漁港、赤馬漁港、內垵北漁港、內垵南漁港、外垵漁港、將軍南漁港、東嶼坪漁港、花嶼漁港</w:t>
            </w:r>
          </w:p>
        </w:tc>
      </w:tr>
      <w:tr w:rsidR="002B2EED" w:rsidRPr="002B2EED" w:rsidTr="003739A0">
        <w:tc>
          <w:tcPr>
            <w:tcW w:w="1418" w:type="dxa"/>
            <w:vMerge/>
            <w:shd w:val="clear" w:color="auto" w:fill="auto"/>
            <w:vAlign w:val="center"/>
          </w:tcPr>
          <w:p w:rsidR="003739A0" w:rsidRPr="002B2EED" w:rsidRDefault="003739A0" w:rsidP="003739A0">
            <w:pPr>
              <w:pStyle w:val="14"/>
              <w:spacing w:line="0" w:lineRule="atLeast"/>
              <w:jc w:val="center"/>
              <w:rPr>
                <w:sz w:val="24"/>
                <w:szCs w:val="24"/>
              </w:rPr>
            </w:pPr>
          </w:p>
        </w:tc>
        <w:tc>
          <w:tcPr>
            <w:tcW w:w="1559" w:type="dxa"/>
            <w:shd w:val="clear" w:color="auto" w:fill="auto"/>
            <w:vAlign w:val="center"/>
          </w:tcPr>
          <w:p w:rsidR="003739A0" w:rsidRPr="002B2EED" w:rsidRDefault="003739A0" w:rsidP="003739A0">
            <w:pPr>
              <w:pStyle w:val="14"/>
              <w:spacing w:line="0" w:lineRule="atLeast"/>
              <w:jc w:val="center"/>
              <w:rPr>
                <w:sz w:val="24"/>
                <w:szCs w:val="24"/>
              </w:rPr>
            </w:pPr>
            <w:r w:rsidRPr="002B2EED">
              <w:rPr>
                <w:rFonts w:hint="eastAsia"/>
                <w:sz w:val="24"/>
                <w:szCs w:val="24"/>
              </w:rPr>
              <w:t>連江縣(4處)</w:t>
            </w:r>
          </w:p>
        </w:tc>
        <w:tc>
          <w:tcPr>
            <w:tcW w:w="5898" w:type="dxa"/>
            <w:shd w:val="clear" w:color="auto" w:fill="auto"/>
            <w:vAlign w:val="center"/>
          </w:tcPr>
          <w:p w:rsidR="003739A0" w:rsidRPr="002B2EED" w:rsidRDefault="003739A0" w:rsidP="003739A0">
            <w:pPr>
              <w:pStyle w:val="14"/>
              <w:spacing w:line="0" w:lineRule="atLeast"/>
              <w:rPr>
                <w:sz w:val="24"/>
                <w:szCs w:val="24"/>
              </w:rPr>
            </w:pPr>
            <w:r w:rsidRPr="002B2EED">
              <w:rPr>
                <w:rFonts w:hint="eastAsia"/>
                <w:sz w:val="24"/>
                <w:szCs w:val="24"/>
              </w:rPr>
              <w:t>東引中柱港、莒光青帆漁港、福澳漁港、北竿后澳漁港</w:t>
            </w:r>
          </w:p>
        </w:tc>
      </w:tr>
    </w:tbl>
    <w:p w:rsidR="003739A0" w:rsidRPr="002B2EED" w:rsidRDefault="003739A0" w:rsidP="003739A0">
      <w:pPr>
        <w:pStyle w:val="af5"/>
      </w:pPr>
      <w:r w:rsidRPr="002B2EED">
        <w:rPr>
          <w:rFonts w:hint="eastAsia"/>
        </w:rPr>
        <w:t>資料來源：漁業署。</w:t>
      </w:r>
    </w:p>
    <w:p w:rsidR="006B5A1E" w:rsidRPr="002B2EED" w:rsidRDefault="00921A03" w:rsidP="006B5A1E">
      <w:pPr>
        <w:pStyle w:val="4"/>
        <w:ind w:left="1701"/>
      </w:pPr>
      <w:r w:rsidRPr="002B2EED">
        <w:rPr>
          <w:rFonts w:hint="eastAsia"/>
        </w:rPr>
        <w:t>有關</w:t>
      </w:r>
      <w:r w:rsidR="005B20A8" w:rsidRPr="002B2EED">
        <w:rPr>
          <w:rFonts w:hint="eastAsia"/>
        </w:rPr>
        <w:t>高雄前鎮漁港</w:t>
      </w:r>
      <w:r w:rsidR="006B5A1E" w:rsidRPr="002B2EED">
        <w:rPr>
          <w:rFonts w:hint="eastAsia"/>
        </w:rPr>
        <w:t>開設大陸船員臨時岸置中心及將興建外籍船員休憩中心部分，農委會表示：</w:t>
      </w:r>
    </w:p>
    <w:p w:rsidR="006B5A1E" w:rsidRPr="002B2EED" w:rsidRDefault="006B5A1E" w:rsidP="006B5A1E">
      <w:pPr>
        <w:pStyle w:val="5"/>
      </w:pPr>
      <w:r w:rsidRPr="002B2EED">
        <w:rPr>
          <w:rFonts w:hint="eastAsia"/>
        </w:rPr>
        <w:t>高雄前鎮漁港為全臺主要遠洋漁船之基地，高雄區漁會為解決港籍遠洋魷釣漁船每年2次季節性（6月至8月及10月至12月）返臺整補之大批大陸船員隨船進港安置問題，93年5月21日利用前鎮漁港魚市場之房舍設置大陸船員臨時岸置中心，並由該會管理營運，非屬政府興建之大陸船員岸置處所。鑑於該臨時岸置中心因消防設施無法有效改善，為顧及大陸船員生命安全，於101年7月9日停止使用，隨船進入前鎮漁港之大陸船員改送至東港漁港大陸船員岸置處所安置，102年10月22日前鎮漁港劃設大陸船員暫置區域後，改為原船安置。</w:t>
      </w:r>
    </w:p>
    <w:p w:rsidR="006B5A1E" w:rsidRPr="002B2EED" w:rsidRDefault="006B5A1E" w:rsidP="006B5A1E">
      <w:pPr>
        <w:pStyle w:val="5"/>
      </w:pPr>
      <w:r w:rsidRPr="002B2EED">
        <w:rPr>
          <w:rFonts w:hint="eastAsia"/>
        </w:rPr>
        <w:t>目前所有外籍船員之住宿，制度上係由勞僱雙方協議，該</w:t>
      </w:r>
      <w:r w:rsidRPr="002B2EED">
        <w:rPr>
          <w:rFonts w:hint="eastAsia"/>
        </w:rPr>
        <w:lastRenderedPageBreak/>
        <w:t>會漁業署為使外籍船員進港日後有多元上岸居住之選擇，規劃於前鎮漁港新建多功能船員服務中心及將南方澳漁港大陸船員岸置處所改建為漁工多功能會館，試辦平價提供境外及境，再推動至其他漁港。行政院蘇院長貞昌108年10月29日視察前鎮漁港時，宣布將補助新建多功能船員服務中心，所需經費3億元，請該會考量相關需求，做好整體相關建設，如期如質完工，在安全、照顧及出入等方面，讓漁工有感。目前已由高雄區漁會研提「多功能船員服務中心暨漁具倉庫新建規劃設計計畫」，刻由該漁業署審核中。</w:t>
      </w:r>
    </w:p>
    <w:p w:rsidR="006B5A1E" w:rsidRPr="002B2EED" w:rsidRDefault="00921A03" w:rsidP="00921A03">
      <w:pPr>
        <w:pStyle w:val="4"/>
        <w:ind w:left="1701"/>
      </w:pPr>
      <w:r w:rsidRPr="002B2EED">
        <w:rPr>
          <w:rFonts w:hint="eastAsia"/>
        </w:rPr>
        <w:t>至有關南方澳大陸船員岸置處所轉型為漁工會館後，其設施、環境清潔維護與管理等之主責單位或法源部分，農委會表示：該建物刻由宜蘭縣政府依整體規劃、分期試辦之原則辦理整體規劃中，後續之營運機制，將由該會漁業署邀集宜蘭縣政府、勞動部、蘇澳鎮公所及蘇澳區漁會進行研議。</w:t>
      </w:r>
    </w:p>
    <w:p w:rsidR="00D44DCD" w:rsidRPr="002B2EED" w:rsidRDefault="00D44DCD" w:rsidP="00D44DCD">
      <w:pPr>
        <w:pStyle w:val="3"/>
      </w:pPr>
      <w:r w:rsidRPr="002B2EED">
        <w:rPr>
          <w:rFonts w:hint="eastAsia"/>
        </w:rPr>
        <w:t>南方澳大陸船員岸置處所轉型為漁工會館及於</w:t>
      </w:r>
      <w:r w:rsidRPr="002B2EED">
        <w:rPr>
          <w:rFonts w:hAnsi="標楷體"/>
          <w:szCs w:val="32"/>
        </w:rPr>
        <w:t>前鎮漁港</w:t>
      </w:r>
      <w:r w:rsidRPr="002B2EED">
        <w:rPr>
          <w:rFonts w:hAnsi="標楷體" w:hint="eastAsia"/>
          <w:szCs w:val="32"/>
        </w:rPr>
        <w:t>新</w:t>
      </w:r>
      <w:r w:rsidRPr="002B2EED">
        <w:rPr>
          <w:rFonts w:hAnsi="標楷體"/>
          <w:szCs w:val="32"/>
        </w:rPr>
        <w:t>建多功能船員服務中心</w:t>
      </w:r>
      <w:r w:rsidRPr="002B2EED">
        <w:rPr>
          <w:rFonts w:hAnsi="標楷體" w:hint="eastAsia"/>
          <w:szCs w:val="32"/>
        </w:rPr>
        <w:t>之評估與研處</w:t>
      </w:r>
    </w:p>
    <w:p w:rsidR="00D44DCD" w:rsidRPr="002B2EED" w:rsidRDefault="00D44DCD" w:rsidP="00D44DCD">
      <w:pPr>
        <w:pStyle w:val="4"/>
        <w:ind w:left="1701"/>
      </w:pPr>
      <w:r w:rsidRPr="002B2EED">
        <w:rPr>
          <w:rFonts w:hint="eastAsia"/>
        </w:rPr>
        <w:t>本案於南方澳漁港實地履勘時發現，該地漁船、船員及商家等集聚區域，與規劃改建為漁工多功能會館之大陸船員岸置處所有一段距離(履勘當日係乘座車輛往返兩地之間)；另依本案於履勘是日訪談外籍漁工多表示如要另外付費，並不考慮岸上居住。</w:t>
      </w:r>
    </w:p>
    <w:p w:rsidR="00D44DCD" w:rsidRPr="002B2EED" w:rsidRDefault="00D44DCD" w:rsidP="00D44DCD">
      <w:pPr>
        <w:pStyle w:val="4"/>
        <w:ind w:left="1701"/>
      </w:pPr>
      <w:r w:rsidRPr="002B2EED">
        <w:rPr>
          <w:rFonts w:hint="eastAsia"/>
        </w:rPr>
        <w:t>漁業署表示，</w:t>
      </w:r>
      <w:r w:rsidRPr="002B2EED">
        <w:rPr>
          <w:rFonts w:hAnsi="標楷體" w:hint="eastAsia"/>
          <w:szCs w:val="32"/>
        </w:rPr>
        <w:t>因現成漁船船體定型、居住環境較不易改善，</w:t>
      </w:r>
      <w:r w:rsidRPr="002B2EED">
        <w:rPr>
          <w:rFonts w:hAnsi="標楷體" w:hint="eastAsia"/>
          <w:szCs w:val="32"/>
        </w:rPr>
        <w:lastRenderedPageBreak/>
        <w:t>該署規劃於南方澳漁港試辦南方澳漁工多功能會館及於前鎮漁港新建多功能船員服務中心，以平價方式提供外籍船員進港後上岸居住之多元選擇。針對外籍船員反映倘上岸居住要另外付費或居住場所與工作地點太遠，不考慮岸上居住部分，為提高誘因，該署研處如下：</w:t>
      </w:r>
    </w:p>
    <w:p w:rsidR="00D44DCD" w:rsidRPr="002B2EED" w:rsidRDefault="00D44DCD" w:rsidP="00D44DCD">
      <w:pPr>
        <w:pStyle w:val="5"/>
      </w:pPr>
      <w:r w:rsidRPr="002B2EED">
        <w:rPr>
          <w:rFonts w:hint="eastAsia"/>
        </w:rPr>
        <w:t>將與勞動部協商由就業安定費酌予補助營運之可行性，儘可能降低外籍船員之負擔。</w:t>
      </w:r>
    </w:p>
    <w:p w:rsidR="00D44DCD" w:rsidRPr="002B2EED" w:rsidRDefault="00D44DCD" w:rsidP="00D44DCD">
      <w:pPr>
        <w:pStyle w:val="5"/>
      </w:pPr>
      <w:r w:rsidRPr="002B2EED">
        <w:rPr>
          <w:rFonts w:hint="eastAsia"/>
        </w:rPr>
        <w:t>對於南方澳漁工多功能會館與當地漁船停泊區域或商家集聚區域本有一定距離，南方澳斷橋事件發生後，交通更為不便之情形，已由漁業署、勞動部、宜蘭縣政府、蘇澳鎮公所及蘇澳區漁會組成工作小組，並</w:t>
      </w:r>
      <w:r w:rsidR="00390DED" w:rsidRPr="002B2EED">
        <w:rPr>
          <w:rFonts w:hint="eastAsia"/>
        </w:rPr>
        <w:t>將由宜蘭縣政府進行交通規劃，以進一步評估交通車、公車或由宜蘭縣</w:t>
      </w:r>
      <w:r w:rsidRPr="002B2EED">
        <w:rPr>
          <w:rFonts w:hint="eastAsia"/>
        </w:rPr>
        <w:t>政府補助提供腳踏車或電動自行車之可行性。</w:t>
      </w:r>
    </w:p>
    <w:p w:rsidR="00D44DCD" w:rsidRPr="002B2EED" w:rsidRDefault="00D44DCD" w:rsidP="00D44DCD">
      <w:pPr>
        <w:pStyle w:val="5"/>
      </w:pPr>
      <w:r w:rsidRPr="002B2EED">
        <w:rPr>
          <w:rFonts w:hint="eastAsia"/>
        </w:rPr>
        <w:t>至於前鎮多功能船員服務中心與當地漁船停泊區商家集聚區域約</w:t>
      </w:r>
      <w:r w:rsidR="00537CCD" w:rsidRPr="002B2EED">
        <w:rPr>
          <w:rFonts w:hint="eastAsia"/>
        </w:rPr>
        <w:t>0.4至</w:t>
      </w:r>
      <w:r w:rsidRPr="002B2EED">
        <w:rPr>
          <w:rFonts w:hint="eastAsia"/>
        </w:rPr>
        <w:t>1.5公里不等，初步評估應無交通距離問題，將與工作小組再進一步評估分析。</w:t>
      </w:r>
    </w:p>
    <w:p w:rsidR="00D377C9" w:rsidRDefault="00D377C9">
      <w:pPr>
        <w:widowControl/>
        <w:overflowPunct/>
        <w:autoSpaceDE/>
        <w:autoSpaceDN/>
        <w:jc w:val="left"/>
        <w:rPr>
          <w:rFonts w:hAnsi="Arial"/>
          <w:bCs/>
          <w:kern w:val="32"/>
          <w:szCs w:val="48"/>
        </w:rPr>
      </w:pPr>
      <w:r>
        <w:br w:type="page"/>
      </w:r>
    </w:p>
    <w:p w:rsidR="00E2588F" w:rsidRPr="002B2EED" w:rsidRDefault="00E2588F" w:rsidP="00E2588F">
      <w:pPr>
        <w:pStyle w:val="2"/>
        <w:rPr>
          <w:rFonts w:hAnsi="標楷體"/>
        </w:rPr>
      </w:pPr>
      <w:r w:rsidRPr="002B2EED">
        <w:rPr>
          <w:rFonts w:hint="eastAsia"/>
        </w:rPr>
        <w:lastRenderedPageBreak/>
        <w:t>外籍漁工工作</w:t>
      </w:r>
      <w:r w:rsidRPr="002B2EED">
        <w:rPr>
          <w:rFonts w:hAnsi="標楷體" w:hint="eastAsia"/>
        </w:rPr>
        <w:t>及勞動條件</w:t>
      </w:r>
    </w:p>
    <w:p w:rsidR="00E2588F" w:rsidRPr="002B2EED" w:rsidRDefault="00E2588F" w:rsidP="00E2588F">
      <w:pPr>
        <w:pStyle w:val="3"/>
        <w:rPr>
          <w:rFonts w:hAnsi="標楷體"/>
        </w:rPr>
      </w:pPr>
      <w:r w:rsidRPr="002B2EED">
        <w:rPr>
          <w:rFonts w:hAnsi="標楷體" w:hint="eastAsia"/>
        </w:rPr>
        <w:t>我國漁船於境內聘僱之外籍漁工都適用勞動基準法(下稱勞基法)</w:t>
      </w:r>
      <w:r w:rsidR="00F71AF6" w:rsidRPr="002B2EED">
        <w:rPr>
          <w:rStyle w:val="afe"/>
          <w:rFonts w:hAnsi="標楷體"/>
        </w:rPr>
        <w:footnoteReference w:id="29"/>
      </w:r>
      <w:r w:rsidR="00BC63E3" w:rsidRPr="002B2EED">
        <w:rPr>
          <w:rFonts w:hAnsi="標楷體" w:hint="eastAsia"/>
        </w:rPr>
        <w:t>，亦有最低工資的保障</w:t>
      </w:r>
    </w:p>
    <w:p w:rsidR="00E2588F" w:rsidRPr="002B2EED" w:rsidRDefault="00E2588F" w:rsidP="00E2588F">
      <w:pPr>
        <w:pStyle w:val="4"/>
        <w:ind w:left="1701"/>
        <w:rPr>
          <w:rFonts w:hAnsi="標楷體"/>
        </w:rPr>
      </w:pPr>
      <w:r w:rsidRPr="002B2EED">
        <w:rPr>
          <w:rFonts w:hAnsi="標楷體" w:hint="eastAsia"/>
        </w:rPr>
        <w:t>勞基法</w:t>
      </w:r>
      <w:r w:rsidR="00345663" w:rsidRPr="002B2EED">
        <w:rPr>
          <w:rFonts w:hAnsi="標楷體" w:hint="eastAsia"/>
        </w:rPr>
        <w:t>第21條規定：「（第1項）</w:t>
      </w:r>
      <w:r w:rsidR="001401C3" w:rsidRPr="002B2EED">
        <w:rPr>
          <w:rFonts w:hAnsi="標楷體" w:hint="eastAsia"/>
        </w:rPr>
        <w:t>工資由勞雇雙方議定之</w:t>
      </w:r>
      <w:r w:rsidR="00345663" w:rsidRPr="002B2EED">
        <w:rPr>
          <w:rFonts w:hAnsi="標楷體" w:hint="eastAsia"/>
        </w:rPr>
        <w:t>。</w:t>
      </w:r>
      <w:r w:rsidR="001401C3" w:rsidRPr="002B2EED">
        <w:rPr>
          <w:rFonts w:hAnsi="標楷體" w:hint="eastAsia"/>
        </w:rPr>
        <w:t>但不得低於基本工資。</w:t>
      </w:r>
      <w:r w:rsidR="00345663" w:rsidRPr="002B2EED">
        <w:rPr>
          <w:rFonts w:hAnsi="標楷體"/>
        </w:rPr>
        <w:t>……</w:t>
      </w:r>
      <w:r w:rsidR="00345663" w:rsidRPr="002B2EED">
        <w:rPr>
          <w:rFonts w:hAnsi="標楷體" w:hint="eastAsia"/>
        </w:rPr>
        <w:t>。」</w:t>
      </w:r>
      <w:r w:rsidRPr="002B2EED">
        <w:rPr>
          <w:rFonts w:hAnsi="標楷體" w:hint="eastAsia"/>
        </w:rPr>
        <w:t>第30條規定：「（第1項）勞工正常工作時間，每日不得超過8小時，每週不得超過40小時。</w:t>
      </w:r>
      <w:r w:rsidRPr="002B2EED">
        <w:rPr>
          <w:rFonts w:hAnsi="標楷體"/>
        </w:rPr>
        <w:t>……</w:t>
      </w:r>
      <w:r w:rsidRPr="002B2EED">
        <w:rPr>
          <w:rFonts w:hAnsi="標楷體" w:hint="eastAsia"/>
        </w:rPr>
        <w:t>。」第32條規定：「</w:t>
      </w:r>
      <w:r w:rsidRPr="002B2EED">
        <w:rPr>
          <w:rFonts w:hAnsi="標楷體"/>
        </w:rPr>
        <w:t>……</w:t>
      </w:r>
      <w:r w:rsidRPr="002B2EED">
        <w:rPr>
          <w:rFonts w:hAnsi="標楷體" w:hint="eastAsia"/>
        </w:rPr>
        <w:t>(第2項)前項雇主延長勞工之工作時間連同正常工作時間，1日不得超過12小時；延長之工作時間，1個月不得超過46小時。</w:t>
      </w:r>
      <w:r w:rsidRPr="002B2EED">
        <w:rPr>
          <w:rFonts w:hAnsi="標楷體"/>
        </w:rPr>
        <w:t>……</w:t>
      </w:r>
      <w:r w:rsidRPr="002B2EED">
        <w:rPr>
          <w:rFonts w:hAnsi="標楷體" w:hint="eastAsia"/>
        </w:rPr>
        <w:t>。」第36條規定：「（第1項）勞工每7日中應有2日之休息，其中1日為例假，1日為休息日。</w:t>
      </w:r>
      <w:r w:rsidRPr="002B2EED">
        <w:rPr>
          <w:rFonts w:hAnsi="標楷體"/>
        </w:rPr>
        <w:t>……</w:t>
      </w:r>
      <w:r w:rsidRPr="002B2EED">
        <w:rPr>
          <w:rFonts w:hAnsi="標楷體" w:hint="eastAsia"/>
        </w:rPr>
        <w:t>。」第37條規定：「（第1項）內政部所定應放假之紀念日、節日、勞動節及其他中央主管機關指定應放假日，均應休假。</w:t>
      </w:r>
      <w:r w:rsidRPr="002B2EED">
        <w:rPr>
          <w:rFonts w:hAnsi="標楷體"/>
        </w:rPr>
        <w:t>……</w:t>
      </w:r>
      <w:r w:rsidRPr="002B2EED">
        <w:rPr>
          <w:rFonts w:hAnsi="標楷體" w:hint="eastAsia"/>
        </w:rPr>
        <w:t>。」第49條規定：「（第1項）雇主不得使女工於午後10時至翌晨6時之時間內工作。</w:t>
      </w:r>
      <w:r w:rsidRPr="002B2EED">
        <w:rPr>
          <w:rFonts w:hAnsi="標楷體"/>
        </w:rPr>
        <w:t>……</w:t>
      </w:r>
      <w:r w:rsidRPr="002B2EED">
        <w:rPr>
          <w:rFonts w:hAnsi="標楷體" w:hint="eastAsia"/>
        </w:rPr>
        <w:t>。」</w:t>
      </w:r>
    </w:p>
    <w:p w:rsidR="00053D10" w:rsidRPr="002B2EED" w:rsidRDefault="00BC63E3" w:rsidP="00053D10">
      <w:pPr>
        <w:pStyle w:val="4"/>
        <w:ind w:left="1701"/>
        <w:rPr>
          <w:rFonts w:hAnsi="標楷體"/>
        </w:rPr>
      </w:pPr>
      <w:r w:rsidRPr="002B2EED">
        <w:rPr>
          <w:rFonts w:hAnsi="標楷體" w:hint="eastAsia"/>
        </w:rPr>
        <w:t>108年1月1日起</w:t>
      </w:r>
      <w:r w:rsidR="00E2588F" w:rsidRPr="002B2EED">
        <w:rPr>
          <w:rFonts w:hAnsi="標楷體" w:hint="eastAsia"/>
        </w:rPr>
        <w:t>基本工資為每月23,100元，每小時150元；自109年1月1日起，每月基本工資調整為23,800元，每小時基本工資調整為158元。勞動部108年4月5日核釋「就業服務法第47條規定雇主在國內辦理招募本國人從事第46條第1項第8款至第11</w:t>
      </w:r>
      <w:r w:rsidR="009C7392" w:rsidRPr="002B2EED">
        <w:rPr>
          <w:rFonts w:hAnsi="標楷體" w:hint="eastAsia"/>
        </w:rPr>
        <w:t>款工作之合理勞動條件薪</w:t>
      </w:r>
      <w:r w:rsidR="00E2588F" w:rsidRPr="002B2EED">
        <w:rPr>
          <w:rFonts w:hAnsi="標楷體" w:hint="eastAsia"/>
        </w:rPr>
        <w:t>資基準</w:t>
      </w:r>
      <w:r w:rsidR="00415522" w:rsidRPr="002B2EED">
        <w:rPr>
          <w:rStyle w:val="afe"/>
          <w:rFonts w:hAnsi="標楷體"/>
        </w:rPr>
        <w:footnoteReference w:id="30"/>
      </w:r>
      <w:r w:rsidR="00E2588F" w:rsidRPr="002B2EED">
        <w:rPr>
          <w:rFonts w:hAnsi="標楷體" w:hint="eastAsia"/>
        </w:rPr>
        <w:t>」，海洋漁</w:t>
      </w:r>
      <w:r w:rsidR="00E2588F" w:rsidRPr="002B2EED">
        <w:rPr>
          <w:rFonts w:hAnsi="標楷體" w:hint="eastAsia"/>
        </w:rPr>
        <w:lastRenderedPageBreak/>
        <w:t>撈工為2萬5,000元</w:t>
      </w:r>
      <w:r w:rsidR="00415522" w:rsidRPr="002B2EED">
        <w:rPr>
          <w:rStyle w:val="afe"/>
          <w:rFonts w:hAnsi="標楷體"/>
        </w:rPr>
        <w:footnoteReference w:id="31"/>
      </w:r>
      <w:r w:rsidR="00415522" w:rsidRPr="002B2EED">
        <w:rPr>
          <w:rFonts w:hAnsi="標楷體" w:hint="eastAsia"/>
        </w:rPr>
        <w:t>；自109年1月1日起，海洋漁撈工作之合理勞動條件薪資基準調整為2萬5</w:t>
      </w:r>
      <w:r w:rsidR="00415522" w:rsidRPr="002B2EED">
        <w:rPr>
          <w:rFonts w:hAnsi="標楷體"/>
        </w:rPr>
        <w:t>,700</w:t>
      </w:r>
      <w:r w:rsidR="00415522" w:rsidRPr="002B2EED">
        <w:rPr>
          <w:rFonts w:hAnsi="標楷體" w:hint="eastAsia"/>
        </w:rPr>
        <w:t>元</w:t>
      </w:r>
      <w:r w:rsidR="00415522" w:rsidRPr="002B2EED">
        <w:rPr>
          <w:rStyle w:val="afe"/>
          <w:rFonts w:hAnsi="標楷體"/>
        </w:rPr>
        <w:footnoteReference w:id="32"/>
      </w:r>
      <w:r w:rsidR="00E2588F" w:rsidRPr="002B2EED">
        <w:rPr>
          <w:rFonts w:hAnsi="標楷體" w:hint="eastAsia"/>
        </w:rPr>
        <w:t>。</w:t>
      </w:r>
      <w:r w:rsidR="003071DB" w:rsidRPr="002B2EED">
        <w:rPr>
          <w:rFonts w:hAnsi="標楷體" w:hint="eastAsia"/>
        </w:rPr>
        <w:t>雇主招募本國籍勞工從事海洋漁撈工作之合理薪資，即為該時基本工資加上聘僱外籍漁工所須繳納之就業安定費1</w:t>
      </w:r>
      <w:r w:rsidR="003071DB" w:rsidRPr="002B2EED">
        <w:rPr>
          <w:rFonts w:hAnsi="標楷體"/>
        </w:rPr>
        <w:t>,900</w:t>
      </w:r>
      <w:r w:rsidR="003071DB" w:rsidRPr="002B2EED">
        <w:rPr>
          <w:rFonts w:hAnsi="標楷體" w:hint="eastAsia"/>
        </w:rPr>
        <w:t>元。</w:t>
      </w:r>
    </w:p>
    <w:p w:rsidR="00BC63E3" w:rsidRPr="002B2EED" w:rsidRDefault="00BC63E3" w:rsidP="00BC63E3">
      <w:pPr>
        <w:pStyle w:val="3"/>
      </w:pPr>
      <w:r w:rsidRPr="002B2EED">
        <w:rPr>
          <w:rFonts w:hint="eastAsia"/>
        </w:rPr>
        <w:t>勞動部以漁船船員在海上作業期間之工作型態有其特殊性，於適用勞基法相關規定窒礙難行，核定該等工作者為勞基法第84條之1之工作者</w:t>
      </w:r>
    </w:p>
    <w:p w:rsidR="00E2588F" w:rsidRPr="002B2EED" w:rsidRDefault="00E2588F" w:rsidP="00E2588F">
      <w:pPr>
        <w:pStyle w:val="4"/>
        <w:ind w:left="1701"/>
      </w:pPr>
      <w:r w:rsidRPr="002B2EED">
        <w:rPr>
          <w:rFonts w:hint="eastAsia"/>
        </w:rPr>
        <w:t>勞動部108年5月23日公告訂定「核定漁船船員為勞動基準法第84條之1工作者」，總說明略以：漁船船員在海上作業期間之工作型態有其特殊性；由於魚群出現時間無法預估，當魚群出現需立即從事漁撈作業，且漁獲處理具有即時性以保鮮度，至漁撈作業完成時無法中斷作業、具有密集性及連續性，為配合漁撈相關作業，於適用勞基法第30條、第32條、第36條、第37條及第49條規定時，仍有窒礙難行之處，爰核定該等工作者為勞基法第84條之1之工作者。</w:t>
      </w:r>
    </w:p>
    <w:p w:rsidR="00684410" w:rsidRPr="002B2EED" w:rsidRDefault="009C3A51" w:rsidP="00053D10">
      <w:pPr>
        <w:pStyle w:val="4"/>
        <w:ind w:left="1701"/>
      </w:pPr>
      <w:r w:rsidRPr="002B2EED">
        <w:rPr>
          <w:rFonts w:hint="eastAsia"/>
        </w:rPr>
        <w:t>據勞動部查復，</w:t>
      </w:r>
      <w:r w:rsidR="002D2CAF" w:rsidRPr="002B2EED">
        <w:rPr>
          <w:rFonts w:hint="eastAsia"/>
        </w:rPr>
        <w:t>自108年5月23日至，</w:t>
      </w:r>
      <w:r w:rsidRPr="002B2EED">
        <w:rPr>
          <w:rFonts w:hint="eastAsia"/>
        </w:rPr>
        <w:t>各地方政府迄未曾受理漁船船員申請核備為勞基法第84條之1之工作者案件。</w:t>
      </w:r>
    </w:p>
    <w:p w:rsidR="00D07322" w:rsidRPr="002B2EED" w:rsidRDefault="00D07322" w:rsidP="00D07322">
      <w:pPr>
        <w:pStyle w:val="4"/>
        <w:ind w:left="1701"/>
      </w:pPr>
      <w:r w:rsidRPr="002B2EED">
        <w:rPr>
          <w:rFonts w:hint="eastAsia"/>
        </w:rPr>
        <w:t>宜蘭縣政府接受詢問時表示</w:t>
      </w:r>
      <w:r w:rsidR="005B20A8" w:rsidRPr="002B2EED">
        <w:rPr>
          <w:rFonts w:hint="eastAsia"/>
        </w:rPr>
        <w:t>：「執行勞動條件檢查時會詢問雇主也會詢問漁工，惟依勞動部函釋，並不是在</w:t>
      </w:r>
      <w:r w:rsidRPr="002B2EED">
        <w:rPr>
          <w:rFonts w:hint="eastAsia"/>
        </w:rPr>
        <w:t>船</w:t>
      </w:r>
      <w:r w:rsidR="005B20A8" w:rsidRPr="002B2EED">
        <w:rPr>
          <w:rFonts w:hint="eastAsia"/>
        </w:rPr>
        <w:t>上</w:t>
      </w:r>
      <w:r w:rsidRPr="002B2EED">
        <w:rPr>
          <w:rFonts w:hint="eastAsia"/>
        </w:rPr>
        <w:t>全</w:t>
      </w:r>
      <w:r w:rsidR="005B20A8" w:rsidRPr="002B2EED">
        <w:rPr>
          <w:rFonts w:hint="eastAsia"/>
        </w:rPr>
        <w:t>屬工作時間，</w:t>
      </w:r>
      <w:r w:rsidRPr="002B2EED">
        <w:rPr>
          <w:rFonts w:hint="eastAsia"/>
        </w:rPr>
        <w:t>不像在陸上可以明確計算工時，漁船上工作認定工</w:t>
      </w:r>
      <w:r w:rsidRPr="002B2EED">
        <w:rPr>
          <w:rFonts w:hint="eastAsia"/>
        </w:rPr>
        <w:lastRenderedPageBreak/>
        <w:t>作與休息時間易有爭議，例如出海時是船長在開船，漁工可能就不用提供勞務就可屬休息時間，但這就需要船長去紀錄，就會出現認定的疑義。依照勞動部的說法是雙方自行約定無異議即可。」、「據瞭解目前勞動部跟漁業署正在訂相關工時指引，在勞動部還沒訂出前，較無可參考執行方式。」</w:t>
      </w:r>
    </w:p>
    <w:p w:rsidR="00EB10BA" w:rsidRPr="002B2EED" w:rsidRDefault="009C1E96" w:rsidP="00E4443B">
      <w:pPr>
        <w:pStyle w:val="4"/>
        <w:ind w:left="1701"/>
      </w:pPr>
      <w:r w:rsidRPr="002B2EED">
        <w:rPr>
          <w:rFonts w:hint="eastAsia"/>
        </w:rPr>
        <w:t>就</w:t>
      </w:r>
      <w:r w:rsidR="00CC74C9" w:rsidRPr="002B2EED">
        <w:rPr>
          <w:rFonts w:hint="eastAsia"/>
        </w:rPr>
        <w:t>訂定</w:t>
      </w:r>
      <w:r w:rsidR="00CC74C9" w:rsidRPr="002B2EED">
        <w:rPr>
          <w:rFonts w:hint="eastAsia"/>
          <w:bCs/>
        </w:rPr>
        <w:t>「漁船船員適用勞動基準法第84條之1之特殊工作者之工作時間審核參考指引」</w:t>
      </w:r>
      <w:r w:rsidR="00E4443B" w:rsidRPr="002B2EED">
        <w:rPr>
          <w:rFonts w:hint="eastAsia"/>
          <w:bCs/>
        </w:rPr>
        <w:t>進度部分，</w:t>
      </w:r>
      <w:r w:rsidR="00E4443B" w:rsidRPr="002B2EED">
        <w:rPr>
          <w:rFonts w:hint="eastAsia"/>
        </w:rPr>
        <w:t>漁業署於約詢前提供資料表示：</w:t>
      </w:r>
    </w:p>
    <w:p w:rsidR="00EB10BA" w:rsidRPr="002B2EED" w:rsidRDefault="00EB10BA" w:rsidP="00EB10BA">
      <w:pPr>
        <w:pStyle w:val="5"/>
      </w:pPr>
      <w:r w:rsidRPr="002B2EED">
        <w:rPr>
          <w:rFonts w:hint="eastAsia"/>
        </w:rPr>
        <w:t>該署業於108年1月23日邀集漁業團體召開「訂定漁船船員適用勞動基準法第84條之1之特殊工作者之工作時間審核參考指引草案會議」，並於108年1月29日函送「漁船船員適用勞動基準法第84條之1之特殊工作者之工作時間審核參考指引草案」予勞動部。</w:t>
      </w:r>
    </w:p>
    <w:p w:rsidR="00EB10BA" w:rsidRPr="002B2EED" w:rsidRDefault="00EB10BA" w:rsidP="00EB10BA">
      <w:pPr>
        <w:pStyle w:val="5"/>
      </w:pPr>
      <w:r w:rsidRPr="002B2EED">
        <w:rPr>
          <w:rFonts w:hAnsi="標楷體" w:hint="eastAsia"/>
          <w:szCs w:val="32"/>
        </w:rPr>
        <w:t>勞動部於108年4月12日函復該署修正意見，並請該署持續協商溝通。該署分別於108年4月10日、11日及15日分別於北區、南區及澎湖辦理說明會，並蒐集漁會意見後，再於108年6月18日檢送修正之參考指引予勞動部。</w:t>
      </w:r>
    </w:p>
    <w:p w:rsidR="00EB10BA" w:rsidRPr="002B2EED" w:rsidRDefault="00EB10BA" w:rsidP="00EB10BA">
      <w:pPr>
        <w:pStyle w:val="5"/>
      </w:pPr>
      <w:r w:rsidRPr="002B2EED">
        <w:rPr>
          <w:rFonts w:hAnsi="標楷體" w:hint="eastAsia"/>
          <w:szCs w:val="32"/>
        </w:rPr>
        <w:t>勞動部於108年10月1日函復，請該署再就例假及休假部分進一步規範。經修正後，該署於108年10月24日再次檢送修正後之參考指引，俟經勞動部108年12月17日再請該署修正刪除草案二字，經電洽勞動部瞭解及再檢視參考指引內容後，該署已於109年1月14日再次檢送修正之參考指引</w:t>
      </w:r>
      <w:r w:rsidR="009C1E96" w:rsidRPr="002B2EED">
        <w:rPr>
          <w:rFonts w:hAnsi="標楷體" w:hint="eastAsia"/>
          <w:szCs w:val="32"/>
        </w:rPr>
        <w:t>予</w:t>
      </w:r>
      <w:r w:rsidRPr="002B2EED">
        <w:rPr>
          <w:rFonts w:hAnsi="標楷體" w:hint="eastAsia"/>
          <w:szCs w:val="32"/>
        </w:rPr>
        <w:lastRenderedPageBreak/>
        <w:t>勞動部</w:t>
      </w:r>
      <w:r w:rsidR="0067595C" w:rsidRPr="002B2EED">
        <w:rPr>
          <w:rStyle w:val="afe"/>
          <w:rFonts w:hAnsi="標楷體"/>
          <w:szCs w:val="32"/>
        </w:rPr>
        <w:footnoteReference w:id="33"/>
      </w:r>
      <w:r w:rsidR="0067595C" w:rsidRPr="002B2EED">
        <w:rPr>
          <w:rFonts w:hAnsi="標楷體" w:hint="eastAsia"/>
          <w:szCs w:val="32"/>
        </w:rPr>
        <w:t>；勞動部</w:t>
      </w:r>
      <w:r w:rsidR="006E196B" w:rsidRPr="002B2EED">
        <w:rPr>
          <w:rFonts w:hAnsi="標楷體" w:hint="eastAsia"/>
          <w:szCs w:val="32"/>
        </w:rPr>
        <w:t>並已</w:t>
      </w:r>
      <w:r w:rsidR="0067595C" w:rsidRPr="002B2EED">
        <w:rPr>
          <w:rFonts w:hAnsi="標楷體" w:hint="eastAsia"/>
          <w:szCs w:val="32"/>
        </w:rPr>
        <w:t>於109年2月4日將該參考指引函轉各地方政府憑辦</w:t>
      </w:r>
      <w:r w:rsidR="0067595C" w:rsidRPr="002B2EED">
        <w:rPr>
          <w:rStyle w:val="afe"/>
          <w:rFonts w:hAnsi="標楷體"/>
          <w:szCs w:val="32"/>
        </w:rPr>
        <w:footnoteReference w:id="34"/>
      </w:r>
      <w:r w:rsidR="0067595C" w:rsidRPr="002B2EED">
        <w:rPr>
          <w:rFonts w:hAnsi="標楷體" w:hint="eastAsia"/>
          <w:szCs w:val="32"/>
        </w:rPr>
        <w:t>。</w:t>
      </w:r>
    </w:p>
    <w:p w:rsidR="002F6693" w:rsidRPr="002B2EED" w:rsidRDefault="002F6693" w:rsidP="00B133A8">
      <w:pPr>
        <w:pStyle w:val="3"/>
      </w:pPr>
      <w:r w:rsidRPr="002B2EED">
        <w:rPr>
          <w:rFonts w:hint="eastAsia"/>
        </w:rPr>
        <w:t>勞動部對海洋漁撈業進行</w:t>
      </w:r>
      <w:r w:rsidRPr="002B2EED">
        <w:t>勞動條件及職業安全衛生專案檢查結果</w:t>
      </w:r>
      <w:r w:rsidRPr="002B2EED">
        <w:rPr>
          <w:rStyle w:val="afe"/>
        </w:rPr>
        <w:footnoteReference w:id="35"/>
      </w:r>
    </w:p>
    <w:p w:rsidR="002F6693" w:rsidRPr="002B2EED" w:rsidRDefault="002F6693" w:rsidP="002F6693">
      <w:pPr>
        <w:pStyle w:val="4"/>
        <w:ind w:left="1701"/>
      </w:pPr>
      <w:r w:rsidRPr="002B2EED">
        <w:rPr>
          <w:rFonts w:hint="eastAsia"/>
        </w:rPr>
        <w:t>106年至108年全國針對海洋漁撈業實施勞動條件檢查計129場次，其中違反勞動基準法計19場次，違反率14.73%，最主要違反內容為未依法置備出勤紀錄，究其原因為漁船海上期間漁工工作與休息時間交雜零散難以多段詳實記載，且由於漁船工作環境潮濕難以完善保存紙本資料，又漁工識字率普遍不高，無法填寫過於複雜表單。考量海上漁撈作業之特性，勞動部表示業已製作出勤紀錄記載格式及範本，透過漁業署提供漁民參用，亦請漁業署盤點漁船作業實際工作樣態供地方勞工行政主管機關參考。</w:t>
      </w:r>
    </w:p>
    <w:p w:rsidR="002F6693" w:rsidRPr="002B2EED" w:rsidRDefault="002F6693" w:rsidP="002F6693">
      <w:pPr>
        <w:pStyle w:val="4"/>
        <w:ind w:left="1701"/>
      </w:pPr>
      <w:r w:rsidRPr="002B2EED">
        <w:rPr>
          <w:rFonts w:hAnsi="標楷體"/>
          <w:szCs w:val="32"/>
        </w:rPr>
        <w:t>106年至108年全國針對海洋漁撈業實施職業安全衛生檢查計320場次。為掌握漁船在港期程，各勞動檢查機構透過漁業署提供漁工密集度較高之縣市相關漁會聯繫窗口，掌握漁船靠岸從事裝卸、吊掛及維修保養等作業期程，並針對水上作業應穿著救生衣、起重吊掛應防止物體脫落、設置漏電斷路器等危害防止措施，辦理檢查、輔導及宣導事宜。</w:t>
      </w:r>
    </w:p>
    <w:p w:rsidR="002F6693" w:rsidRPr="002B2EED" w:rsidRDefault="002F6693" w:rsidP="002F6693">
      <w:pPr>
        <w:pStyle w:val="4"/>
        <w:ind w:left="1701"/>
        <w:rPr>
          <w:rFonts w:hAnsi="標楷體"/>
          <w:szCs w:val="32"/>
        </w:rPr>
      </w:pPr>
      <w:r w:rsidRPr="002B2EED">
        <w:rPr>
          <w:rFonts w:hAnsi="標楷體" w:hint="eastAsia"/>
          <w:szCs w:val="32"/>
        </w:rPr>
        <w:t>此外，該部每年皆與地方勞工行政主管機關合作辦理勞動法</w:t>
      </w:r>
      <w:r w:rsidRPr="002B2EED">
        <w:rPr>
          <w:rFonts w:hAnsi="標楷體" w:hint="eastAsia"/>
          <w:szCs w:val="32"/>
        </w:rPr>
        <w:lastRenderedPageBreak/>
        <w:t>令研習會，亦請地方勞政主管機關透過各地區漁會進行相關勞動法令之宣導，協助雇主提升漁船勞工勞動法令知能。108年起該部已針對海洋漁撈業辦理勞動法令宣導會計12場，並辦理法遵訪視計211場及職業安全衛生法令宣導計15場及輔導192場，積極協助漁業雇主提升法令認知。另該部109年預計辦理漁業勞動條件專案檢查，並將由地方主管機關會同勞保局聯合實施，亦將持續辦理勞動法令相關宣導會、法遵訪視及輔導。</w:t>
      </w:r>
    </w:p>
    <w:p w:rsidR="00B133A8" w:rsidRPr="002B2EED" w:rsidRDefault="00B133A8" w:rsidP="00B133A8">
      <w:pPr>
        <w:pStyle w:val="3"/>
      </w:pPr>
      <w:r w:rsidRPr="002B2EED">
        <w:rPr>
          <w:rFonts w:hint="eastAsia"/>
        </w:rPr>
        <w:t>就</w:t>
      </w:r>
      <w:r w:rsidRPr="002B2EED">
        <w:rPr>
          <w:rFonts w:hAnsi="標楷體" w:hint="eastAsia"/>
          <w:szCs w:val="32"/>
        </w:rPr>
        <w:t>強化漁業勞工權益保障議題</w:t>
      </w:r>
      <w:r w:rsidR="00E4443B" w:rsidRPr="002B2EED">
        <w:rPr>
          <w:rFonts w:hAnsi="標楷體" w:hint="eastAsia"/>
          <w:szCs w:val="32"/>
        </w:rPr>
        <w:t>之部會間</w:t>
      </w:r>
      <w:r w:rsidRPr="002B2EED">
        <w:rPr>
          <w:rFonts w:hAnsi="標楷體" w:hint="eastAsia"/>
          <w:szCs w:val="32"/>
        </w:rPr>
        <w:t>合作</w:t>
      </w:r>
    </w:p>
    <w:p w:rsidR="00B133A8" w:rsidRPr="002B2EED" w:rsidRDefault="00214524" w:rsidP="00E4443B">
      <w:pPr>
        <w:pStyle w:val="4"/>
        <w:ind w:left="1701"/>
      </w:pPr>
      <w:r w:rsidRPr="002B2EED">
        <w:rPr>
          <w:rFonts w:hint="eastAsia"/>
        </w:rPr>
        <w:t>漁業署表示，</w:t>
      </w:r>
      <w:r w:rsidRPr="002B2EED">
        <w:rPr>
          <w:rFonts w:hAnsi="標楷體" w:hint="eastAsia"/>
          <w:szCs w:val="32"/>
        </w:rPr>
        <w:t>108年4月9日勞動部職安署</w:t>
      </w:r>
      <w:r w:rsidRPr="002B2EED">
        <w:rPr>
          <w:rFonts w:hAnsi="標楷體" w:hint="eastAsia"/>
          <w:szCs w:val="32"/>
          <w:lang w:eastAsia="zh-HK"/>
        </w:rPr>
        <w:t>召開「如何保障漁業勞工勞動權益」</w:t>
      </w:r>
      <w:r w:rsidRPr="002B2EED">
        <w:rPr>
          <w:rFonts w:hAnsi="標楷體" w:hint="eastAsia"/>
          <w:szCs w:val="32"/>
        </w:rPr>
        <w:t>會議決議，由職安署辦理勞動檢查宣導說明會及法遵訪視。</w:t>
      </w:r>
      <w:r w:rsidRPr="002B2EED">
        <w:rPr>
          <w:rFonts w:hAnsi="標楷體" w:hint="eastAsia"/>
          <w:szCs w:val="32"/>
          <w:lang w:eastAsia="zh-HK"/>
        </w:rPr>
        <w:t>漁業</w:t>
      </w:r>
      <w:r w:rsidRPr="002B2EED">
        <w:rPr>
          <w:rFonts w:hAnsi="標楷體" w:hint="eastAsia"/>
          <w:szCs w:val="32"/>
        </w:rPr>
        <w:t>署配合協助提供漁工密集度較高之縣市漁會名單，以及該等漁會所轄20家漁船業者，並於前揭宣導說明會期間一併出席。另漁業署108年度已補助編纂適合我國漁船作業之衛生安全工作守則範本</w:t>
      </w:r>
      <w:r w:rsidRPr="002B2EED">
        <w:rPr>
          <w:rFonts w:hAnsi="標楷體" w:hint="eastAsia"/>
          <w:szCs w:val="32"/>
          <w:lang w:eastAsia="zh-HK"/>
        </w:rPr>
        <w:t>及漁船職業安全衛生工作手冊</w:t>
      </w:r>
      <w:r w:rsidRPr="002B2EED">
        <w:rPr>
          <w:rFonts w:hAnsi="標楷體" w:hint="eastAsia"/>
          <w:szCs w:val="32"/>
        </w:rPr>
        <w:t>，將再請勞動部確認後，提供漁船主使用。</w:t>
      </w:r>
    </w:p>
    <w:p w:rsidR="00214524" w:rsidRPr="002B2EED" w:rsidRDefault="00214524" w:rsidP="00E4443B">
      <w:pPr>
        <w:pStyle w:val="4"/>
        <w:ind w:left="1701"/>
      </w:pPr>
      <w:r w:rsidRPr="002B2EED">
        <w:rPr>
          <w:rFonts w:hint="eastAsia"/>
        </w:rPr>
        <w:t>漁業署補充漁民反映難以適用勞動法規及建議及待協調推動部分：</w:t>
      </w:r>
    </w:p>
    <w:p w:rsidR="00214524" w:rsidRPr="002B2EED" w:rsidRDefault="00214524" w:rsidP="00214524">
      <w:pPr>
        <w:pStyle w:val="5"/>
      </w:pPr>
      <w:r w:rsidRPr="002B2EED">
        <w:rPr>
          <w:rFonts w:hAnsi="標楷體" w:hint="eastAsia"/>
          <w:szCs w:val="32"/>
        </w:rPr>
        <w:t>有關漁民反映難以適用之勞動法規部分：</w:t>
      </w:r>
    </w:p>
    <w:p w:rsidR="00931E4E" w:rsidRPr="002B2EED" w:rsidRDefault="00931E4E" w:rsidP="00931E4E">
      <w:pPr>
        <w:pStyle w:val="6"/>
        <w:ind w:left="2410"/>
      </w:pPr>
      <w:r w:rsidRPr="002B2EED">
        <w:rPr>
          <w:rFonts w:hint="eastAsia"/>
        </w:rPr>
        <w:t>勞基法規定雇主應逐日記載勞工出勤情形至分鐘並保留5年。</w:t>
      </w:r>
    </w:p>
    <w:p w:rsidR="00931E4E" w:rsidRPr="002B2EED" w:rsidRDefault="00931E4E" w:rsidP="00931E4E">
      <w:pPr>
        <w:pStyle w:val="6"/>
        <w:ind w:left="2410"/>
      </w:pPr>
      <w:r w:rsidRPr="002B2EED">
        <w:rPr>
          <w:rFonts w:hint="eastAsia"/>
        </w:rPr>
        <w:t>勞動法規規定之職業安全訓練課程及時數如下：丙種職業安全衛生業務主管(課程時數：21小時，每2年須至少</w:t>
      </w:r>
      <w:r w:rsidRPr="002B2EED">
        <w:rPr>
          <w:rFonts w:hint="eastAsia"/>
        </w:rPr>
        <w:lastRenderedPageBreak/>
        <w:t>再進行6小時之安全衛生在職教育訓練)、一般安全衛生教育訓練(課程時數：至少3小時)、在職教育訓練。(課程時數：每3年至少3小時)。</w:t>
      </w:r>
    </w:p>
    <w:p w:rsidR="00214524" w:rsidRPr="002B2EED" w:rsidRDefault="00214524" w:rsidP="00214524">
      <w:pPr>
        <w:pStyle w:val="5"/>
      </w:pPr>
      <w:r w:rsidRPr="002B2EED">
        <w:rPr>
          <w:rFonts w:hint="eastAsia"/>
        </w:rPr>
        <w:t>建議及待協調事項：</w:t>
      </w:r>
    </w:p>
    <w:p w:rsidR="00931E4E" w:rsidRPr="002B2EED" w:rsidRDefault="00931E4E" w:rsidP="00931E4E">
      <w:pPr>
        <w:pStyle w:val="6"/>
        <w:ind w:left="2410"/>
      </w:pPr>
      <w:r w:rsidRPr="002B2EED">
        <w:rPr>
          <w:rFonts w:hint="eastAsia"/>
        </w:rPr>
        <w:t>漁船依漁汛不定期出海，且長期海上作業，受訓時間有限，建議勞動部製作適合漁船工作需要之職業安全衛生訓練課程，以符合漁船作業需求。</w:t>
      </w:r>
    </w:p>
    <w:p w:rsidR="00537CCD" w:rsidRPr="002B2EED" w:rsidRDefault="00931E4E" w:rsidP="005B20A8">
      <w:pPr>
        <w:pStyle w:val="6"/>
        <w:ind w:left="2410"/>
      </w:pPr>
      <w:r w:rsidRPr="002B2EED">
        <w:rPr>
          <w:rFonts w:hint="eastAsia"/>
        </w:rPr>
        <w:t>勞動部與漁業署雖已召開會議討論並製作出勤紀錄範本供漁船主使用，惟漁船主普遍反映漁船作業難以製作出勤紀錄且接受度不高，建議勞動部持續辦理宣導說明會及辦理法遵訪視，協助漁民瞭解相關法令，俾利認知遵守。</w:t>
      </w:r>
    </w:p>
    <w:p w:rsidR="002C1723" w:rsidRPr="002B2EED" w:rsidRDefault="0065757D" w:rsidP="00462FA0">
      <w:pPr>
        <w:pStyle w:val="2"/>
      </w:pPr>
      <w:r w:rsidRPr="002B2EED">
        <w:rPr>
          <w:rFonts w:hint="eastAsia"/>
        </w:rPr>
        <w:t>108年12月13日</w:t>
      </w:r>
      <w:r w:rsidR="00436A25" w:rsidRPr="002B2EED">
        <w:rPr>
          <w:rFonts w:hint="eastAsia"/>
        </w:rPr>
        <w:t>實地履勘及</w:t>
      </w:r>
      <w:r w:rsidRPr="002B2EED">
        <w:rPr>
          <w:rFonts w:hint="eastAsia"/>
        </w:rPr>
        <w:t>訪談</w:t>
      </w:r>
    </w:p>
    <w:p w:rsidR="009B6871" w:rsidRPr="002B2EED" w:rsidRDefault="009B6871" w:rsidP="00462FA0">
      <w:pPr>
        <w:pStyle w:val="3"/>
        <w:rPr>
          <w:bCs w:val="0"/>
          <w:szCs w:val="52"/>
        </w:rPr>
      </w:pPr>
      <w:bookmarkStart w:id="142" w:name="_Toc524895646"/>
      <w:bookmarkStart w:id="143" w:name="_Toc524896192"/>
      <w:bookmarkStart w:id="144" w:name="_Toc524896222"/>
      <w:bookmarkStart w:id="145" w:name="_Toc524902729"/>
      <w:bookmarkStart w:id="146" w:name="_Toc525066145"/>
      <w:bookmarkStart w:id="147" w:name="_Toc525070836"/>
      <w:bookmarkStart w:id="148" w:name="_Toc525938376"/>
      <w:bookmarkStart w:id="149" w:name="_Toc525939224"/>
      <w:bookmarkStart w:id="150" w:name="_Toc525939729"/>
      <w:bookmarkStart w:id="151" w:name="_Toc529218269"/>
      <w:bookmarkStart w:id="152" w:name="_Toc529222686"/>
      <w:bookmarkStart w:id="153" w:name="_Toc529223108"/>
      <w:bookmarkStart w:id="154" w:name="_Toc529223859"/>
      <w:bookmarkStart w:id="155" w:name="_Toc529228262"/>
      <w:bookmarkStart w:id="156" w:name="_Toc2400392"/>
      <w:bookmarkStart w:id="157" w:name="_Toc4316186"/>
      <w:bookmarkStart w:id="158" w:name="_Toc4473327"/>
      <w:bookmarkStart w:id="159" w:name="_Toc69556894"/>
      <w:bookmarkStart w:id="160" w:name="_Toc69556943"/>
      <w:bookmarkStart w:id="161" w:name="_Toc69609817"/>
      <w:bookmarkStart w:id="162" w:name="_Toc70241813"/>
      <w:bookmarkStart w:id="163" w:name="_Toc70242202"/>
      <w:bookmarkStart w:id="164" w:name="_Toc421794872"/>
      <w:bookmarkStart w:id="165" w:name="_Toc422834157"/>
      <w:bookmarkEnd w:id="134"/>
      <w:bookmarkEnd w:id="135"/>
      <w:bookmarkEnd w:id="136"/>
      <w:bookmarkEnd w:id="137"/>
      <w:bookmarkEnd w:id="138"/>
      <w:bookmarkEnd w:id="139"/>
      <w:bookmarkEnd w:id="140"/>
      <w:bookmarkEnd w:id="141"/>
      <w:r w:rsidRPr="002B2EED">
        <w:rPr>
          <w:rFonts w:hint="eastAsia"/>
          <w:bCs w:val="0"/>
          <w:szCs w:val="52"/>
        </w:rPr>
        <w:t>履勘標的簡介</w:t>
      </w:r>
      <w:r w:rsidR="00B3679E" w:rsidRPr="002B2EED">
        <w:rPr>
          <w:rStyle w:val="afe"/>
          <w:bCs w:val="0"/>
          <w:szCs w:val="52"/>
        </w:rPr>
        <w:footnoteReference w:id="36"/>
      </w:r>
    </w:p>
    <w:p w:rsidR="009B6871" w:rsidRPr="002B2EED" w:rsidRDefault="00503944" w:rsidP="009B6871">
      <w:pPr>
        <w:pStyle w:val="4"/>
        <w:ind w:left="1701"/>
        <w:rPr>
          <w:bCs/>
          <w:szCs w:val="52"/>
        </w:rPr>
      </w:pPr>
      <w:r w:rsidRPr="002B2EED">
        <w:rPr>
          <w:rFonts w:hint="eastAsia"/>
          <w:bCs/>
          <w:szCs w:val="52"/>
        </w:rPr>
        <w:t>南方澳漁港為臺灣東部海岸相當主要的港口；為第一類漁港，107年漁船筏數量(5</w:t>
      </w:r>
      <w:r w:rsidRPr="002B2EED">
        <w:rPr>
          <w:bCs/>
          <w:szCs w:val="52"/>
        </w:rPr>
        <w:t>87</w:t>
      </w:r>
      <w:r w:rsidRPr="002B2EED">
        <w:rPr>
          <w:rFonts w:hint="eastAsia"/>
          <w:bCs/>
          <w:szCs w:val="52"/>
        </w:rPr>
        <w:t>艘)</w:t>
      </w:r>
      <w:r w:rsidRPr="002B2EED">
        <w:rPr>
          <w:rFonts w:hAnsi="標楷體" w:hint="eastAsia"/>
          <w:bCs/>
          <w:szCs w:val="52"/>
        </w:rPr>
        <w:t>、</w:t>
      </w:r>
      <w:r w:rsidRPr="002B2EED">
        <w:rPr>
          <w:rFonts w:hint="eastAsia"/>
          <w:bCs/>
          <w:szCs w:val="52"/>
        </w:rPr>
        <w:t>從業人口數（1.7萬/蘇澳區）</w:t>
      </w:r>
      <w:r w:rsidRPr="002B2EED">
        <w:rPr>
          <w:rFonts w:hAnsi="標楷體" w:hint="eastAsia"/>
          <w:bCs/>
          <w:szCs w:val="52"/>
        </w:rPr>
        <w:t>、產量（6.1萬公噸）及產值(28億元)均為宜蘭縣第一。大溪漁港為宜蘭縣內僅次於南方澳漁港的第二大漁港；為第二類漁港，</w:t>
      </w:r>
      <w:r w:rsidRPr="002B2EED">
        <w:rPr>
          <w:rFonts w:hint="eastAsia"/>
          <w:bCs/>
          <w:szCs w:val="52"/>
        </w:rPr>
        <w:t>107年漁船筏數量134艘</w:t>
      </w:r>
      <w:r w:rsidRPr="002B2EED">
        <w:rPr>
          <w:rFonts w:hAnsi="標楷體" w:hint="eastAsia"/>
          <w:bCs/>
          <w:szCs w:val="52"/>
        </w:rPr>
        <w:t>、</w:t>
      </w:r>
      <w:r w:rsidRPr="002B2EED">
        <w:rPr>
          <w:rFonts w:hint="eastAsia"/>
          <w:bCs/>
          <w:szCs w:val="52"/>
        </w:rPr>
        <w:t>從業人口數1.1萬/頭前區</w:t>
      </w:r>
      <w:r w:rsidRPr="002B2EED">
        <w:rPr>
          <w:rFonts w:hAnsi="標楷體" w:hint="eastAsia"/>
          <w:bCs/>
          <w:szCs w:val="52"/>
        </w:rPr>
        <w:t>、產量5千公噸及產值2.8億元。</w:t>
      </w:r>
    </w:p>
    <w:p w:rsidR="00503944" w:rsidRPr="002B2EED" w:rsidRDefault="00503944" w:rsidP="009B6871">
      <w:pPr>
        <w:pStyle w:val="4"/>
        <w:ind w:left="1701"/>
        <w:rPr>
          <w:bCs/>
          <w:szCs w:val="52"/>
        </w:rPr>
      </w:pPr>
      <w:r w:rsidRPr="002B2EED">
        <w:rPr>
          <w:rFonts w:hAnsi="標楷體" w:hint="eastAsia"/>
          <w:bCs/>
          <w:szCs w:val="52"/>
        </w:rPr>
        <w:t>目前宜蘭縣內核定有案之大陸漁工岸置區域，計有南方澳、</w:t>
      </w:r>
      <w:r w:rsidRPr="002B2EED">
        <w:rPr>
          <w:rFonts w:hAnsi="標楷體" w:hint="eastAsia"/>
          <w:bCs/>
          <w:szCs w:val="52"/>
        </w:rPr>
        <w:lastRenderedPageBreak/>
        <w:t>大溪及梗枋等三處，並於南方澳及大溪設置有大陸漁工岸置處所。南方澳漁港大陸漁工岸置處所已於108年1月1日申請解編在案，並於同年7月1日暫停營業，目前尚在研議處所活化作業。大溪漁港大陸漁工岸置處所目前係委託民間機構辦理管理作業，合約期限至108年12月31日止；</w:t>
      </w:r>
      <w:r w:rsidR="00276B10" w:rsidRPr="002B2EED">
        <w:rPr>
          <w:rFonts w:hAnsi="標楷體" w:hint="eastAsia"/>
          <w:bCs/>
          <w:szCs w:val="52"/>
        </w:rPr>
        <w:t>日</w:t>
      </w:r>
      <w:r w:rsidRPr="002B2EED">
        <w:rPr>
          <w:rFonts w:hAnsi="標楷體" w:hint="eastAsia"/>
          <w:bCs/>
          <w:szCs w:val="52"/>
        </w:rPr>
        <w:t>前已開會研商委託管理作業，因當地漁會及漁民團體並無意願承辦，</w:t>
      </w:r>
      <w:r w:rsidR="00276B10" w:rsidRPr="002B2EED">
        <w:rPr>
          <w:rFonts w:hAnsi="標楷體" w:hint="eastAsia"/>
          <w:bCs/>
          <w:szCs w:val="52"/>
        </w:rPr>
        <w:t>目前擬該機構辦理續（換）約作業。</w:t>
      </w:r>
    </w:p>
    <w:p w:rsidR="003B40BC" w:rsidRPr="002B2EED" w:rsidRDefault="003B40BC" w:rsidP="003B40BC">
      <w:pPr>
        <w:pStyle w:val="a3"/>
      </w:pPr>
      <w:r w:rsidRPr="002B2EED">
        <w:rPr>
          <w:rFonts w:hint="eastAsia"/>
        </w:rPr>
        <w:t>南方澳及大溪岸置處所現況</w:t>
      </w:r>
    </w:p>
    <w:tbl>
      <w:tblPr>
        <w:tblW w:w="88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58"/>
        <w:gridCol w:w="2958"/>
        <w:gridCol w:w="2959"/>
      </w:tblGrid>
      <w:tr w:rsidR="002B2EED" w:rsidRPr="002B2EED" w:rsidTr="003B40BC">
        <w:trPr>
          <w:trHeight w:val="269"/>
          <w:tblHeader/>
        </w:trPr>
        <w:tc>
          <w:tcPr>
            <w:tcW w:w="2958" w:type="dxa"/>
            <w:shd w:val="clear" w:color="auto" w:fill="DAEEF3" w:themeFill="accent5" w:themeFillTint="33"/>
            <w:vAlign w:val="center"/>
          </w:tcPr>
          <w:p w:rsidR="003B40BC" w:rsidRPr="002B2EED" w:rsidRDefault="003B40BC" w:rsidP="00EE464C">
            <w:pPr>
              <w:pStyle w:val="14"/>
              <w:spacing w:line="0" w:lineRule="atLeast"/>
              <w:jc w:val="center"/>
              <w:rPr>
                <w:sz w:val="24"/>
                <w:szCs w:val="24"/>
              </w:rPr>
            </w:pPr>
            <w:r w:rsidRPr="002B2EED">
              <w:rPr>
                <w:rFonts w:hint="eastAsia"/>
                <w:sz w:val="24"/>
                <w:szCs w:val="24"/>
              </w:rPr>
              <w:t>項目</w:t>
            </w:r>
          </w:p>
        </w:tc>
        <w:tc>
          <w:tcPr>
            <w:tcW w:w="2958" w:type="dxa"/>
            <w:shd w:val="clear" w:color="auto" w:fill="DAEEF3" w:themeFill="accent5" w:themeFillTint="33"/>
            <w:vAlign w:val="center"/>
          </w:tcPr>
          <w:p w:rsidR="003B40BC" w:rsidRPr="002B2EED" w:rsidRDefault="003B40BC" w:rsidP="00EE464C">
            <w:pPr>
              <w:pStyle w:val="14"/>
              <w:spacing w:line="0" w:lineRule="atLeast"/>
              <w:jc w:val="center"/>
              <w:rPr>
                <w:sz w:val="24"/>
                <w:szCs w:val="24"/>
              </w:rPr>
            </w:pPr>
            <w:r w:rsidRPr="002B2EED">
              <w:rPr>
                <w:rFonts w:hint="eastAsia"/>
                <w:sz w:val="24"/>
                <w:szCs w:val="24"/>
              </w:rPr>
              <w:t>南方澳岸置處所</w:t>
            </w:r>
          </w:p>
        </w:tc>
        <w:tc>
          <w:tcPr>
            <w:tcW w:w="2959" w:type="dxa"/>
            <w:shd w:val="clear" w:color="auto" w:fill="DAEEF3" w:themeFill="accent5" w:themeFillTint="33"/>
            <w:vAlign w:val="center"/>
          </w:tcPr>
          <w:p w:rsidR="003B40BC" w:rsidRPr="002B2EED" w:rsidRDefault="003B40BC" w:rsidP="00EE464C">
            <w:pPr>
              <w:pStyle w:val="14"/>
              <w:spacing w:line="0" w:lineRule="atLeast"/>
              <w:jc w:val="center"/>
              <w:rPr>
                <w:sz w:val="24"/>
                <w:szCs w:val="24"/>
              </w:rPr>
            </w:pPr>
            <w:r w:rsidRPr="002B2EED">
              <w:rPr>
                <w:rFonts w:hint="eastAsia"/>
                <w:sz w:val="24"/>
                <w:szCs w:val="24"/>
              </w:rPr>
              <w:t>大溪岸置處所</w:t>
            </w:r>
          </w:p>
        </w:tc>
      </w:tr>
      <w:tr w:rsidR="002B2EED" w:rsidRPr="002B2EED" w:rsidTr="003B40BC">
        <w:tc>
          <w:tcPr>
            <w:tcW w:w="2958" w:type="dxa"/>
            <w:shd w:val="clear" w:color="auto" w:fill="auto"/>
            <w:vAlign w:val="center"/>
          </w:tcPr>
          <w:p w:rsidR="003B40BC" w:rsidRPr="002B2EED" w:rsidRDefault="003B40BC" w:rsidP="00EE464C">
            <w:pPr>
              <w:pStyle w:val="14"/>
              <w:spacing w:line="0" w:lineRule="atLeast"/>
              <w:jc w:val="center"/>
              <w:rPr>
                <w:sz w:val="24"/>
                <w:szCs w:val="24"/>
              </w:rPr>
            </w:pPr>
            <w:r w:rsidRPr="002B2EED">
              <w:rPr>
                <w:rFonts w:hint="eastAsia"/>
                <w:sz w:val="24"/>
                <w:szCs w:val="24"/>
              </w:rPr>
              <w:t>建物結構</w:t>
            </w:r>
          </w:p>
        </w:tc>
        <w:tc>
          <w:tcPr>
            <w:tcW w:w="2958"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四層樓鋼筋</w:t>
            </w:r>
          </w:p>
        </w:tc>
        <w:tc>
          <w:tcPr>
            <w:tcW w:w="2959"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二層樓鋼骨</w:t>
            </w:r>
          </w:p>
        </w:tc>
      </w:tr>
      <w:tr w:rsidR="002B2EED" w:rsidRPr="002B2EED" w:rsidTr="003B40BC">
        <w:tc>
          <w:tcPr>
            <w:tcW w:w="2958" w:type="dxa"/>
            <w:shd w:val="clear" w:color="auto" w:fill="auto"/>
            <w:vAlign w:val="center"/>
          </w:tcPr>
          <w:p w:rsidR="003B40BC" w:rsidRPr="002B2EED" w:rsidRDefault="003B40BC" w:rsidP="00EE464C">
            <w:pPr>
              <w:pStyle w:val="14"/>
              <w:spacing w:line="0" w:lineRule="atLeast"/>
              <w:jc w:val="center"/>
              <w:rPr>
                <w:sz w:val="24"/>
                <w:szCs w:val="24"/>
              </w:rPr>
            </w:pPr>
            <w:r w:rsidRPr="002B2EED">
              <w:rPr>
                <w:rFonts w:hint="eastAsia"/>
                <w:sz w:val="24"/>
                <w:szCs w:val="24"/>
              </w:rPr>
              <w:t>樓地板面積</w:t>
            </w:r>
          </w:p>
        </w:tc>
        <w:tc>
          <w:tcPr>
            <w:tcW w:w="2958"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3371.13</w:t>
            </w:r>
            <w:r w:rsidRPr="002B2EED">
              <w:rPr>
                <w:sz w:val="24"/>
                <w:szCs w:val="24"/>
              </w:rPr>
              <w:t xml:space="preserve"> m</w:t>
            </w:r>
            <w:r w:rsidRPr="002B2EED">
              <w:rPr>
                <w:sz w:val="24"/>
                <w:szCs w:val="24"/>
                <w:vertAlign w:val="superscript"/>
              </w:rPr>
              <w:t>2</w:t>
            </w:r>
          </w:p>
        </w:tc>
        <w:tc>
          <w:tcPr>
            <w:tcW w:w="2959"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776.36</w:t>
            </w:r>
            <w:r w:rsidRPr="002B2EED">
              <w:rPr>
                <w:sz w:val="24"/>
                <w:szCs w:val="24"/>
              </w:rPr>
              <w:t xml:space="preserve"> m</w:t>
            </w:r>
            <w:r w:rsidRPr="002B2EED">
              <w:rPr>
                <w:sz w:val="24"/>
                <w:szCs w:val="24"/>
                <w:vertAlign w:val="superscript"/>
              </w:rPr>
              <w:t>2</w:t>
            </w:r>
          </w:p>
        </w:tc>
      </w:tr>
      <w:tr w:rsidR="002B2EED" w:rsidRPr="002B2EED" w:rsidTr="003B40BC">
        <w:tc>
          <w:tcPr>
            <w:tcW w:w="2958"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可供入住人數(目前人數)</w:t>
            </w:r>
          </w:p>
        </w:tc>
        <w:tc>
          <w:tcPr>
            <w:tcW w:w="2958"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900人(無)</w:t>
            </w:r>
          </w:p>
        </w:tc>
        <w:tc>
          <w:tcPr>
            <w:tcW w:w="2959"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300人(35人)</w:t>
            </w:r>
          </w:p>
        </w:tc>
      </w:tr>
      <w:tr w:rsidR="002B2EED" w:rsidRPr="002B2EED" w:rsidTr="003B40BC">
        <w:tc>
          <w:tcPr>
            <w:tcW w:w="2958"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使用狀況</w:t>
            </w:r>
          </w:p>
        </w:tc>
        <w:tc>
          <w:tcPr>
            <w:tcW w:w="2958"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暫停營業</w:t>
            </w:r>
          </w:p>
        </w:tc>
        <w:tc>
          <w:tcPr>
            <w:tcW w:w="2959"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使用中</w:t>
            </w:r>
          </w:p>
        </w:tc>
      </w:tr>
      <w:tr w:rsidR="002B2EED" w:rsidRPr="002B2EED" w:rsidTr="003B40BC">
        <w:tc>
          <w:tcPr>
            <w:tcW w:w="2958" w:type="dxa"/>
            <w:shd w:val="clear" w:color="auto" w:fill="auto"/>
            <w:vAlign w:val="center"/>
          </w:tcPr>
          <w:p w:rsidR="003B40BC" w:rsidRPr="002B2EED" w:rsidRDefault="003B40BC" w:rsidP="003B40BC">
            <w:pPr>
              <w:pStyle w:val="14"/>
              <w:spacing w:line="0" w:lineRule="atLeast"/>
              <w:jc w:val="center"/>
              <w:rPr>
                <w:sz w:val="24"/>
                <w:szCs w:val="24"/>
              </w:rPr>
            </w:pPr>
            <w:r w:rsidRPr="002B2EED">
              <w:rPr>
                <w:rFonts w:hint="eastAsia"/>
                <w:sz w:val="24"/>
                <w:szCs w:val="24"/>
              </w:rPr>
              <w:t>主管單位</w:t>
            </w:r>
          </w:p>
        </w:tc>
        <w:tc>
          <w:tcPr>
            <w:tcW w:w="2958" w:type="dxa"/>
            <w:shd w:val="clear" w:color="auto" w:fill="auto"/>
            <w:vAlign w:val="center"/>
          </w:tcPr>
          <w:p w:rsidR="003B40BC" w:rsidRPr="002B2EED" w:rsidRDefault="00242510" w:rsidP="003B40BC">
            <w:pPr>
              <w:pStyle w:val="14"/>
              <w:spacing w:line="0" w:lineRule="atLeast"/>
              <w:jc w:val="center"/>
              <w:rPr>
                <w:sz w:val="24"/>
                <w:szCs w:val="24"/>
              </w:rPr>
            </w:pPr>
            <w:r w:rsidRPr="002B2EED">
              <w:rPr>
                <w:rFonts w:hint="eastAsia"/>
                <w:sz w:val="24"/>
                <w:szCs w:val="24"/>
              </w:rPr>
              <w:t>無</w:t>
            </w:r>
          </w:p>
        </w:tc>
        <w:tc>
          <w:tcPr>
            <w:tcW w:w="2959" w:type="dxa"/>
            <w:shd w:val="clear" w:color="auto" w:fill="auto"/>
            <w:vAlign w:val="center"/>
          </w:tcPr>
          <w:p w:rsidR="003B40BC" w:rsidRPr="002B2EED" w:rsidRDefault="00F87023" w:rsidP="003B40BC">
            <w:pPr>
              <w:pStyle w:val="14"/>
              <w:spacing w:line="0" w:lineRule="atLeast"/>
              <w:jc w:val="center"/>
              <w:rPr>
                <w:sz w:val="24"/>
                <w:szCs w:val="24"/>
              </w:rPr>
            </w:pPr>
            <w:r>
              <w:rPr>
                <w:rFonts w:hAnsi="標楷體" w:hint="eastAsia"/>
                <w:sz w:val="24"/>
                <w:szCs w:val="24"/>
              </w:rPr>
              <w:t>○○</w:t>
            </w:r>
            <w:r w:rsidR="00242510" w:rsidRPr="002B2EED">
              <w:rPr>
                <w:rFonts w:hint="eastAsia"/>
                <w:sz w:val="24"/>
                <w:szCs w:val="24"/>
              </w:rPr>
              <w:t>漁業合作有限公司</w:t>
            </w:r>
          </w:p>
        </w:tc>
      </w:tr>
      <w:tr w:rsidR="002B2EED" w:rsidRPr="002B2EED" w:rsidTr="003B40B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協管單位</w:t>
            </w:r>
          </w:p>
        </w:t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無</w:t>
            </w:r>
          </w:p>
        </w:tc>
        <w:tc>
          <w:tcPr>
            <w:tcW w:w="2959"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頭城區漁會</w:t>
            </w:r>
          </w:p>
        </w:tc>
      </w:tr>
      <w:tr w:rsidR="002B2EED" w:rsidRPr="002B2EED" w:rsidTr="00242510">
        <w:trPr>
          <w:trHeight w:val="156"/>
        </w:trPr>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所有權</w:t>
            </w:r>
          </w:p>
        </w:t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漁業署90%，宜蘭縣政府10%</w:t>
            </w:r>
          </w:p>
        </w:tc>
        <w:tc>
          <w:tcPr>
            <w:tcW w:w="2959"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宜蘭縣政府100%</w:t>
            </w:r>
          </w:p>
        </w:tc>
      </w:tr>
      <w:tr w:rsidR="002B2EED" w:rsidRPr="002B2EED" w:rsidTr="003B40B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交通環境</w:t>
            </w:r>
          </w:p>
        </w:t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列入活化項目</w:t>
            </w:r>
          </w:p>
        </w:tc>
        <w:tc>
          <w:tcPr>
            <w:tcW w:w="2959"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普通</w:t>
            </w:r>
          </w:p>
        </w:tc>
      </w:tr>
      <w:tr w:rsidR="002B2EED" w:rsidRPr="002B2EED" w:rsidTr="003B40B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保全人員</w:t>
            </w:r>
          </w:p>
        </w:t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無</w:t>
            </w:r>
          </w:p>
        </w:tc>
        <w:tc>
          <w:tcPr>
            <w:tcW w:w="2959"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2人</w:t>
            </w:r>
          </w:p>
        </w:tc>
      </w:tr>
      <w:tr w:rsidR="002B2EED" w:rsidRPr="002B2EED" w:rsidTr="00EE464C">
        <w:tc>
          <w:tcPr>
            <w:tcW w:w="2958" w:type="dxa"/>
            <w:shd w:val="clear" w:color="auto" w:fill="auto"/>
            <w:vAlign w:val="center"/>
          </w:tcPr>
          <w:p w:rsidR="00242510" w:rsidRPr="002B2EED" w:rsidRDefault="00242510" w:rsidP="00242510">
            <w:pPr>
              <w:pStyle w:val="14"/>
              <w:spacing w:line="0" w:lineRule="atLeast"/>
              <w:jc w:val="center"/>
              <w:rPr>
                <w:sz w:val="24"/>
                <w:szCs w:val="24"/>
              </w:rPr>
            </w:pPr>
            <w:r w:rsidRPr="002B2EED">
              <w:rPr>
                <w:rFonts w:hint="eastAsia"/>
                <w:sz w:val="24"/>
                <w:szCs w:val="24"/>
              </w:rPr>
              <w:t>餐飲設施</w:t>
            </w:r>
          </w:p>
        </w:tc>
        <w:tc>
          <w:tcPr>
            <w:tcW w:w="2958" w:type="dxa"/>
            <w:shd w:val="clear" w:color="auto" w:fill="auto"/>
          </w:tcPr>
          <w:p w:rsidR="00242510" w:rsidRPr="002B2EED" w:rsidRDefault="00242510" w:rsidP="00242510">
            <w:pPr>
              <w:pStyle w:val="14"/>
              <w:spacing w:line="0" w:lineRule="atLeast"/>
              <w:jc w:val="center"/>
              <w:rPr>
                <w:sz w:val="24"/>
                <w:szCs w:val="24"/>
              </w:rPr>
            </w:pPr>
            <w:r w:rsidRPr="002B2EED">
              <w:rPr>
                <w:rFonts w:hint="eastAsia"/>
                <w:sz w:val="24"/>
                <w:szCs w:val="24"/>
              </w:rPr>
              <w:t>列入活化項目</w:t>
            </w:r>
          </w:p>
        </w:tc>
        <w:tc>
          <w:tcPr>
            <w:tcW w:w="2959" w:type="dxa"/>
            <w:shd w:val="clear" w:color="auto" w:fill="auto"/>
            <w:vAlign w:val="center"/>
          </w:tcPr>
          <w:p w:rsidR="00242510" w:rsidRPr="002B2EED" w:rsidRDefault="00242510" w:rsidP="00242510">
            <w:pPr>
              <w:pStyle w:val="14"/>
              <w:spacing w:line="0" w:lineRule="atLeast"/>
              <w:jc w:val="center"/>
              <w:rPr>
                <w:sz w:val="24"/>
                <w:szCs w:val="24"/>
              </w:rPr>
            </w:pPr>
            <w:r w:rsidRPr="002B2EED">
              <w:rPr>
                <w:rFonts w:hint="eastAsia"/>
                <w:sz w:val="24"/>
                <w:szCs w:val="24"/>
              </w:rPr>
              <w:t>普通</w:t>
            </w:r>
          </w:p>
        </w:tc>
      </w:tr>
      <w:tr w:rsidR="002B2EED" w:rsidRPr="002B2EED" w:rsidTr="00EE464C">
        <w:tc>
          <w:tcPr>
            <w:tcW w:w="2958" w:type="dxa"/>
            <w:shd w:val="clear" w:color="auto" w:fill="auto"/>
            <w:vAlign w:val="center"/>
          </w:tcPr>
          <w:p w:rsidR="00242510" w:rsidRPr="002B2EED" w:rsidRDefault="00242510" w:rsidP="00242510">
            <w:pPr>
              <w:pStyle w:val="14"/>
              <w:spacing w:line="0" w:lineRule="atLeast"/>
              <w:jc w:val="center"/>
              <w:rPr>
                <w:sz w:val="24"/>
                <w:szCs w:val="24"/>
              </w:rPr>
            </w:pPr>
            <w:r w:rsidRPr="002B2EED">
              <w:rPr>
                <w:rFonts w:hint="eastAsia"/>
                <w:sz w:val="24"/>
                <w:szCs w:val="24"/>
              </w:rPr>
              <w:t>住宿設施</w:t>
            </w:r>
          </w:p>
        </w:tc>
        <w:tc>
          <w:tcPr>
            <w:tcW w:w="2958" w:type="dxa"/>
            <w:shd w:val="clear" w:color="auto" w:fill="auto"/>
          </w:tcPr>
          <w:p w:rsidR="00242510" w:rsidRPr="002B2EED" w:rsidRDefault="00242510" w:rsidP="00242510">
            <w:pPr>
              <w:pStyle w:val="14"/>
              <w:spacing w:line="0" w:lineRule="atLeast"/>
              <w:jc w:val="center"/>
              <w:rPr>
                <w:sz w:val="24"/>
                <w:szCs w:val="24"/>
              </w:rPr>
            </w:pPr>
            <w:r w:rsidRPr="002B2EED">
              <w:rPr>
                <w:rFonts w:hint="eastAsia"/>
                <w:sz w:val="24"/>
                <w:szCs w:val="24"/>
              </w:rPr>
              <w:t>列入活化項目</w:t>
            </w:r>
          </w:p>
        </w:tc>
        <w:tc>
          <w:tcPr>
            <w:tcW w:w="2959" w:type="dxa"/>
            <w:shd w:val="clear" w:color="auto" w:fill="auto"/>
            <w:vAlign w:val="center"/>
          </w:tcPr>
          <w:p w:rsidR="00242510" w:rsidRPr="002B2EED" w:rsidRDefault="00242510" w:rsidP="00242510">
            <w:pPr>
              <w:pStyle w:val="14"/>
              <w:spacing w:line="0" w:lineRule="atLeast"/>
              <w:jc w:val="center"/>
              <w:rPr>
                <w:sz w:val="24"/>
                <w:szCs w:val="24"/>
              </w:rPr>
            </w:pPr>
            <w:r w:rsidRPr="002B2EED">
              <w:rPr>
                <w:rFonts w:hint="eastAsia"/>
                <w:sz w:val="24"/>
                <w:szCs w:val="24"/>
              </w:rPr>
              <w:t>普通</w:t>
            </w:r>
          </w:p>
        </w:tc>
      </w:tr>
      <w:tr w:rsidR="002B2EED" w:rsidRPr="002B2EED" w:rsidTr="00EE464C">
        <w:tc>
          <w:tcPr>
            <w:tcW w:w="2958" w:type="dxa"/>
            <w:shd w:val="clear" w:color="auto" w:fill="auto"/>
            <w:vAlign w:val="center"/>
          </w:tcPr>
          <w:p w:rsidR="00242510" w:rsidRPr="002B2EED" w:rsidRDefault="00242510" w:rsidP="00242510">
            <w:pPr>
              <w:pStyle w:val="14"/>
              <w:spacing w:line="0" w:lineRule="atLeast"/>
              <w:jc w:val="center"/>
              <w:rPr>
                <w:sz w:val="24"/>
                <w:szCs w:val="24"/>
              </w:rPr>
            </w:pPr>
            <w:r w:rsidRPr="002B2EED">
              <w:rPr>
                <w:rFonts w:hint="eastAsia"/>
                <w:sz w:val="24"/>
                <w:szCs w:val="24"/>
              </w:rPr>
              <w:t>醫療服務</w:t>
            </w:r>
          </w:p>
        </w:tc>
        <w:tc>
          <w:tcPr>
            <w:tcW w:w="2958" w:type="dxa"/>
            <w:shd w:val="clear" w:color="auto" w:fill="auto"/>
          </w:tcPr>
          <w:p w:rsidR="00242510" w:rsidRPr="002B2EED" w:rsidRDefault="00242510" w:rsidP="00242510">
            <w:pPr>
              <w:pStyle w:val="14"/>
              <w:spacing w:line="0" w:lineRule="atLeast"/>
              <w:jc w:val="center"/>
              <w:rPr>
                <w:sz w:val="24"/>
                <w:szCs w:val="24"/>
              </w:rPr>
            </w:pPr>
            <w:r w:rsidRPr="002B2EED">
              <w:rPr>
                <w:rFonts w:hint="eastAsia"/>
                <w:sz w:val="24"/>
                <w:szCs w:val="24"/>
              </w:rPr>
              <w:t>列入活化項目</w:t>
            </w:r>
          </w:p>
        </w:tc>
        <w:tc>
          <w:tcPr>
            <w:tcW w:w="2959" w:type="dxa"/>
            <w:shd w:val="clear" w:color="auto" w:fill="auto"/>
            <w:vAlign w:val="center"/>
          </w:tcPr>
          <w:p w:rsidR="00242510" w:rsidRPr="002B2EED" w:rsidRDefault="00242510" w:rsidP="00242510">
            <w:pPr>
              <w:pStyle w:val="14"/>
              <w:spacing w:line="0" w:lineRule="atLeast"/>
              <w:jc w:val="center"/>
              <w:rPr>
                <w:sz w:val="24"/>
                <w:szCs w:val="24"/>
              </w:rPr>
            </w:pPr>
            <w:r w:rsidRPr="002B2EED">
              <w:rPr>
                <w:rFonts w:hint="eastAsia"/>
                <w:sz w:val="24"/>
                <w:szCs w:val="24"/>
              </w:rPr>
              <w:t>鄰近診所</w:t>
            </w:r>
          </w:p>
        </w:tc>
      </w:tr>
      <w:tr w:rsidR="002B2EED" w:rsidRPr="002B2EED" w:rsidTr="003B40B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巡防機關</w:t>
            </w:r>
          </w:p>
        </w:t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南興安檢所</w:t>
            </w:r>
          </w:p>
        </w:tc>
        <w:tc>
          <w:tcPr>
            <w:tcW w:w="2959"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大溪安檢所</w:t>
            </w:r>
          </w:p>
        </w:tc>
      </w:tr>
      <w:tr w:rsidR="002B2EED" w:rsidRPr="002B2EED" w:rsidTr="003B40B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警察機關</w:t>
            </w:r>
          </w:p>
        </w:tc>
        <w:tc>
          <w:tcPr>
            <w:tcW w:w="2958"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南方澳派出所</w:t>
            </w:r>
          </w:p>
        </w:tc>
        <w:tc>
          <w:tcPr>
            <w:tcW w:w="2959" w:type="dxa"/>
            <w:shd w:val="clear" w:color="auto" w:fill="auto"/>
            <w:vAlign w:val="center"/>
          </w:tcPr>
          <w:p w:rsidR="00242510" w:rsidRPr="002B2EED" w:rsidRDefault="00242510" w:rsidP="003B40BC">
            <w:pPr>
              <w:pStyle w:val="14"/>
              <w:spacing w:line="0" w:lineRule="atLeast"/>
              <w:jc w:val="center"/>
              <w:rPr>
                <w:sz w:val="24"/>
                <w:szCs w:val="24"/>
              </w:rPr>
            </w:pPr>
            <w:r w:rsidRPr="002B2EED">
              <w:rPr>
                <w:rFonts w:hint="eastAsia"/>
                <w:sz w:val="24"/>
                <w:szCs w:val="24"/>
              </w:rPr>
              <w:t>大溪派出所</w:t>
            </w:r>
          </w:p>
        </w:tc>
      </w:tr>
    </w:tbl>
    <w:p w:rsidR="003B40BC" w:rsidRPr="002B2EED" w:rsidRDefault="003B40BC" w:rsidP="003B40BC">
      <w:pPr>
        <w:pStyle w:val="af5"/>
      </w:pPr>
      <w:r w:rsidRPr="002B2EED">
        <w:rPr>
          <w:rFonts w:hint="eastAsia"/>
        </w:rPr>
        <w:t>資料來源：宜蘭縣政府。</w:t>
      </w:r>
    </w:p>
    <w:p w:rsidR="003B40BC" w:rsidRPr="002B2EED" w:rsidRDefault="00EE464C" w:rsidP="00EE464C">
      <w:pPr>
        <w:pStyle w:val="4"/>
        <w:ind w:left="1701"/>
        <w:rPr>
          <w:bCs/>
          <w:szCs w:val="52"/>
        </w:rPr>
      </w:pPr>
      <w:r w:rsidRPr="002B2EED">
        <w:rPr>
          <w:rFonts w:hint="eastAsia"/>
          <w:bCs/>
          <w:szCs w:val="52"/>
        </w:rPr>
        <w:t>南方澳漁港大陸漁工岸置處所已於108年7月1日暫停營業</w:t>
      </w:r>
      <w:r w:rsidRPr="002B2EED">
        <w:rPr>
          <w:rFonts w:hAnsi="標楷體" w:hint="eastAsia"/>
          <w:bCs/>
          <w:szCs w:val="52"/>
        </w:rPr>
        <w:t>。</w:t>
      </w:r>
      <w:r w:rsidRPr="002B2EED">
        <w:rPr>
          <w:rFonts w:hAnsi="標楷體" w:hint="eastAsia"/>
          <w:bCs/>
          <w:szCs w:val="52"/>
        </w:rPr>
        <w:lastRenderedPageBreak/>
        <w:t>108年3月11日</w:t>
      </w:r>
      <w:r w:rsidRPr="002B2EED">
        <w:rPr>
          <w:rFonts w:hAnsi="標楷體" w:hint="eastAsia"/>
        </w:rPr>
        <w:t>、5月15日及9月25日，業由行政院公共工程委員會邀集勞動部、漁業署、內政部、蘇澳區漁會及公所等相關機關研商岸置處所活化作業</w:t>
      </w:r>
      <w:r w:rsidRPr="002B2EED">
        <w:rPr>
          <w:rFonts w:hAnsi="標楷體" w:hint="eastAsia"/>
          <w:bCs/>
          <w:szCs w:val="52"/>
        </w:rPr>
        <w:t>。依第三次會議結論，由宜蘭縣政府提送計畫書予漁業署入案補助，相關單位則照案研議支援經費或引導外籍漁工辦理住宿。</w:t>
      </w:r>
    </w:p>
    <w:p w:rsidR="00EE464C" w:rsidRPr="002B2EED" w:rsidRDefault="00EE464C" w:rsidP="00EE464C">
      <w:pPr>
        <w:pStyle w:val="a3"/>
      </w:pPr>
      <w:r w:rsidRPr="002B2EED">
        <w:rPr>
          <w:rFonts w:hint="eastAsia"/>
        </w:rPr>
        <w:t>南方澳岸置處所轉型規劃</w:t>
      </w:r>
    </w:p>
    <w:tbl>
      <w:tblPr>
        <w:tblW w:w="8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261"/>
        <w:gridCol w:w="5600"/>
      </w:tblGrid>
      <w:tr w:rsidR="002B2EED" w:rsidRPr="002B2EED" w:rsidTr="00556897">
        <w:trPr>
          <w:trHeight w:val="269"/>
          <w:tblHeader/>
        </w:trPr>
        <w:tc>
          <w:tcPr>
            <w:tcW w:w="3261" w:type="dxa"/>
            <w:shd w:val="clear" w:color="auto" w:fill="DAEEF3" w:themeFill="accent5" w:themeFillTint="33"/>
            <w:vAlign w:val="center"/>
          </w:tcPr>
          <w:p w:rsidR="00EE464C" w:rsidRPr="002B2EED" w:rsidRDefault="00EE464C" w:rsidP="00EE464C">
            <w:pPr>
              <w:pStyle w:val="14"/>
              <w:spacing w:line="0" w:lineRule="atLeast"/>
              <w:jc w:val="center"/>
              <w:rPr>
                <w:sz w:val="24"/>
                <w:szCs w:val="24"/>
              </w:rPr>
            </w:pPr>
            <w:r w:rsidRPr="002B2EED">
              <w:rPr>
                <w:rFonts w:hint="eastAsia"/>
                <w:sz w:val="24"/>
                <w:szCs w:val="24"/>
              </w:rPr>
              <w:t>項目</w:t>
            </w:r>
          </w:p>
        </w:tc>
        <w:tc>
          <w:tcPr>
            <w:tcW w:w="5600" w:type="dxa"/>
            <w:shd w:val="clear" w:color="auto" w:fill="DAEEF3" w:themeFill="accent5" w:themeFillTint="33"/>
            <w:vAlign w:val="center"/>
          </w:tcPr>
          <w:p w:rsidR="00EE464C" w:rsidRPr="002B2EED" w:rsidRDefault="00EE464C" w:rsidP="00EE464C">
            <w:pPr>
              <w:pStyle w:val="14"/>
              <w:spacing w:line="0" w:lineRule="atLeast"/>
              <w:jc w:val="center"/>
              <w:rPr>
                <w:sz w:val="24"/>
                <w:szCs w:val="24"/>
              </w:rPr>
            </w:pPr>
            <w:r w:rsidRPr="002B2EED">
              <w:rPr>
                <w:rFonts w:hint="eastAsia"/>
                <w:sz w:val="24"/>
                <w:szCs w:val="24"/>
              </w:rPr>
              <w:t>南方澳岸置處所</w:t>
            </w:r>
          </w:p>
        </w:tc>
      </w:tr>
      <w:tr w:rsidR="002B2EED" w:rsidRPr="002B2EED" w:rsidTr="00556897">
        <w:tc>
          <w:tcPr>
            <w:tcW w:w="3261" w:type="dxa"/>
            <w:shd w:val="clear" w:color="auto" w:fill="auto"/>
            <w:vAlign w:val="center"/>
          </w:tcPr>
          <w:p w:rsidR="00EE464C" w:rsidRPr="002B2EED" w:rsidRDefault="00EE464C" w:rsidP="00EE464C">
            <w:pPr>
              <w:pStyle w:val="14"/>
              <w:spacing w:line="0" w:lineRule="atLeast"/>
              <w:jc w:val="center"/>
              <w:rPr>
                <w:sz w:val="24"/>
                <w:szCs w:val="24"/>
              </w:rPr>
            </w:pPr>
            <w:r w:rsidRPr="002B2EED">
              <w:rPr>
                <w:rFonts w:hint="eastAsia"/>
                <w:sz w:val="24"/>
                <w:szCs w:val="24"/>
              </w:rPr>
              <w:t>住宿對象</w:t>
            </w:r>
          </w:p>
        </w:tc>
        <w:tc>
          <w:tcPr>
            <w:tcW w:w="5600"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外籍漁工（含陸籍）</w:t>
            </w:r>
          </w:p>
        </w:tc>
      </w:tr>
      <w:tr w:rsidR="002B2EED" w:rsidRPr="002B2EED" w:rsidTr="00556897">
        <w:tc>
          <w:tcPr>
            <w:tcW w:w="3261" w:type="dxa"/>
            <w:shd w:val="clear" w:color="auto" w:fill="auto"/>
            <w:vAlign w:val="center"/>
          </w:tcPr>
          <w:p w:rsidR="00EE464C" w:rsidRPr="002B2EED" w:rsidRDefault="00EE464C" w:rsidP="00EE464C">
            <w:pPr>
              <w:pStyle w:val="14"/>
              <w:spacing w:line="0" w:lineRule="atLeast"/>
              <w:jc w:val="center"/>
              <w:rPr>
                <w:sz w:val="24"/>
                <w:szCs w:val="24"/>
              </w:rPr>
            </w:pPr>
            <w:r w:rsidRPr="002B2EED">
              <w:rPr>
                <w:rFonts w:hint="eastAsia"/>
                <w:sz w:val="24"/>
                <w:szCs w:val="24"/>
              </w:rPr>
              <w:t>初期入住人數（預估）</w:t>
            </w:r>
          </w:p>
        </w:tc>
        <w:tc>
          <w:tcPr>
            <w:tcW w:w="5600"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50至100人</w:t>
            </w:r>
          </w:p>
        </w:tc>
      </w:tr>
      <w:tr w:rsidR="002B2EED" w:rsidRPr="002B2EED" w:rsidTr="00556897">
        <w:tc>
          <w:tcPr>
            <w:tcW w:w="3261" w:type="dxa"/>
            <w:shd w:val="clear" w:color="auto" w:fill="auto"/>
            <w:vAlign w:val="center"/>
          </w:tcPr>
          <w:p w:rsidR="00EE464C" w:rsidRPr="002B2EED" w:rsidRDefault="00EE464C" w:rsidP="00EE464C">
            <w:pPr>
              <w:pStyle w:val="14"/>
              <w:spacing w:line="0" w:lineRule="atLeast"/>
              <w:jc w:val="center"/>
              <w:rPr>
                <w:sz w:val="24"/>
                <w:szCs w:val="24"/>
              </w:rPr>
            </w:pPr>
            <w:r w:rsidRPr="002B2EED">
              <w:rPr>
                <w:rFonts w:hint="eastAsia"/>
                <w:sz w:val="24"/>
                <w:szCs w:val="24"/>
              </w:rPr>
              <w:t>每月收費標準（預估）</w:t>
            </w:r>
          </w:p>
        </w:tc>
        <w:tc>
          <w:tcPr>
            <w:tcW w:w="5600"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4</w:t>
            </w:r>
            <w:r w:rsidRPr="002B2EED">
              <w:rPr>
                <w:sz w:val="24"/>
                <w:szCs w:val="24"/>
              </w:rPr>
              <w:t>,000</w:t>
            </w:r>
            <w:r w:rsidRPr="002B2EED">
              <w:rPr>
                <w:rFonts w:hint="eastAsia"/>
                <w:sz w:val="24"/>
                <w:szCs w:val="24"/>
              </w:rPr>
              <w:t>元</w:t>
            </w:r>
          </w:p>
        </w:tc>
      </w:tr>
      <w:tr w:rsidR="002B2EED" w:rsidRPr="002B2EED" w:rsidTr="00556897">
        <w:tc>
          <w:tcPr>
            <w:tcW w:w="3261"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管理機關（暫定）</w:t>
            </w:r>
          </w:p>
        </w:tc>
        <w:tc>
          <w:tcPr>
            <w:tcW w:w="5600"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蘇澳區漁會</w:t>
            </w:r>
          </w:p>
        </w:tc>
      </w:tr>
      <w:tr w:rsidR="002B2EED" w:rsidRPr="002B2EED" w:rsidTr="00556897">
        <w:tc>
          <w:tcPr>
            <w:tcW w:w="3261"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經費補助機關</w:t>
            </w:r>
          </w:p>
        </w:tc>
        <w:tc>
          <w:tcPr>
            <w:tcW w:w="5600"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漁業署、勞動部</w:t>
            </w:r>
          </w:p>
        </w:tc>
      </w:tr>
      <w:tr w:rsidR="002B2EED" w:rsidRPr="002B2EED" w:rsidTr="00556897">
        <w:tc>
          <w:tcPr>
            <w:tcW w:w="3261"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執行機關</w:t>
            </w:r>
          </w:p>
        </w:tc>
        <w:tc>
          <w:tcPr>
            <w:tcW w:w="5600"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宜蘭縣政府</w:t>
            </w:r>
          </w:p>
        </w:tc>
      </w:tr>
      <w:tr w:rsidR="002B2EED" w:rsidRPr="002B2EED" w:rsidTr="00556897">
        <w:trPr>
          <w:trHeight w:val="156"/>
        </w:trPr>
        <w:tc>
          <w:tcPr>
            <w:tcW w:w="3261"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設施內容</w:t>
            </w:r>
          </w:p>
        </w:tc>
        <w:tc>
          <w:tcPr>
            <w:tcW w:w="5600" w:type="dxa"/>
            <w:shd w:val="clear" w:color="auto" w:fill="auto"/>
            <w:vAlign w:val="center"/>
          </w:tcPr>
          <w:p w:rsidR="00EE464C" w:rsidRPr="002B2EED" w:rsidRDefault="00556897" w:rsidP="00EE464C">
            <w:pPr>
              <w:pStyle w:val="14"/>
              <w:spacing w:line="0" w:lineRule="atLeast"/>
              <w:jc w:val="center"/>
              <w:rPr>
                <w:sz w:val="24"/>
                <w:szCs w:val="24"/>
              </w:rPr>
            </w:pPr>
            <w:r w:rsidRPr="002B2EED">
              <w:rPr>
                <w:rFonts w:hint="eastAsia"/>
                <w:sz w:val="24"/>
                <w:szCs w:val="24"/>
              </w:rPr>
              <w:t>住宿、餐飲、休閒、會議、交通接駁、上岸避風、其他</w:t>
            </w:r>
          </w:p>
        </w:tc>
      </w:tr>
    </w:tbl>
    <w:p w:rsidR="00EE464C" w:rsidRPr="002B2EED" w:rsidRDefault="00EE464C" w:rsidP="00EE464C">
      <w:pPr>
        <w:pStyle w:val="af5"/>
      </w:pPr>
      <w:r w:rsidRPr="002B2EED">
        <w:rPr>
          <w:rFonts w:hint="eastAsia"/>
        </w:rPr>
        <w:t>資料來源：宜蘭縣政府。</w:t>
      </w:r>
    </w:p>
    <w:p w:rsidR="00D377C9" w:rsidRDefault="00D377C9">
      <w:pPr>
        <w:widowControl/>
        <w:overflowPunct/>
        <w:autoSpaceDE/>
        <w:autoSpaceDN/>
        <w:jc w:val="left"/>
        <w:rPr>
          <w:rFonts w:hAnsi="Arial"/>
          <w:kern w:val="32"/>
          <w:szCs w:val="52"/>
        </w:rPr>
      </w:pPr>
      <w:r>
        <w:rPr>
          <w:bCs/>
          <w:szCs w:val="52"/>
        </w:rPr>
        <w:br w:type="page"/>
      </w:r>
    </w:p>
    <w:p w:rsidR="009B6871" w:rsidRPr="002B2EED" w:rsidRDefault="009B6871" w:rsidP="00492F20">
      <w:pPr>
        <w:pStyle w:val="3"/>
        <w:rPr>
          <w:bCs w:val="0"/>
          <w:szCs w:val="52"/>
        </w:rPr>
      </w:pPr>
      <w:r w:rsidRPr="002B2EED">
        <w:rPr>
          <w:rFonts w:hint="eastAsia"/>
          <w:bCs w:val="0"/>
          <w:szCs w:val="52"/>
        </w:rPr>
        <w:lastRenderedPageBreak/>
        <w:t>船主座談及外籍漁工訪談</w:t>
      </w:r>
    </w:p>
    <w:p w:rsidR="009B6871" w:rsidRPr="002B2EED" w:rsidRDefault="009B6871" w:rsidP="00436A25">
      <w:pPr>
        <w:pStyle w:val="4"/>
        <w:ind w:left="1701"/>
      </w:pPr>
      <w:r w:rsidRPr="002B2EED">
        <w:rPr>
          <w:rFonts w:hint="eastAsia"/>
        </w:rPr>
        <w:t>蘇澳區漁會</w:t>
      </w:r>
    </w:p>
    <w:p w:rsidR="009B6871" w:rsidRPr="002B2EED" w:rsidRDefault="009B6871" w:rsidP="00B22CBC">
      <w:pPr>
        <w:pStyle w:val="5"/>
      </w:pPr>
      <w:r w:rsidRPr="002B2EED">
        <w:rPr>
          <w:rFonts w:hint="eastAsia"/>
        </w:rPr>
        <w:t>船主代表A：如果有賺錢的時候會發紅利給外籍漁工，他們都有簽收領到。至於颱風天要在船上待命一事，我們在港內，排除漁船搖晃、碰撞與繫繩斷裂，漁船反而比較安全，本國籍的船長、大俥（輪機長）有時候也會巡船，也會在船上待著；認為最不安全的情況就是外籍漁工在颱風天亂跑，就曾發生外籍漁工在颱風天上岸被招牌砸死的事件。南方澳大都是沿近海漁業，不像跑好幾個月、好幾年的的遠洋漁船，而且我們扒網漁船也有冷氣、熱水器、電視，如果自己跑去岸上住，房租水電還要自己出。出海作業，外籍漁工額外釣到的魚、小卷、透抽，回岸上賣，每個月還有1、2萬元的收入。</w:t>
      </w:r>
    </w:p>
    <w:p w:rsidR="009B6871" w:rsidRPr="002B2EED" w:rsidRDefault="009B6871" w:rsidP="00436A25">
      <w:pPr>
        <w:pStyle w:val="5"/>
      </w:pPr>
      <w:r w:rsidRPr="002B2EED">
        <w:rPr>
          <w:rFonts w:hint="eastAsia"/>
        </w:rPr>
        <w:t>船主代表B：船上臥鋪做成一格一格的原因是因為漁船出海，會上下左右搖晃，如果船上睡艙採大通鋪，沒有一格一格，船員睡覺會滾來滾去，若撞上船艙邊角</w:t>
      </w:r>
      <w:r w:rsidRPr="002B2EED">
        <w:rPr>
          <w:rFonts w:hAnsi="標楷體" w:hint="eastAsia"/>
        </w:rPr>
        <w:t>、螺絲會受傷</w:t>
      </w:r>
      <w:r w:rsidRPr="002B2EED">
        <w:rPr>
          <w:rFonts w:hint="eastAsia"/>
        </w:rPr>
        <w:t>。</w:t>
      </w:r>
    </w:p>
    <w:p w:rsidR="009B6871" w:rsidRPr="002B2EED" w:rsidRDefault="009B6871" w:rsidP="00436A25">
      <w:pPr>
        <w:pStyle w:val="5"/>
      </w:pPr>
      <w:r w:rsidRPr="002B2EED">
        <w:rPr>
          <w:rFonts w:hint="eastAsia"/>
        </w:rPr>
        <w:t>蘇澳區漁會代表A：颱風天，港務局的船也有船員在船上顧船，海巡隊員也是，為什麼只有我們漁船船員要上岸？如果今天本國籍船員放外籍漁工在船上，這樣不對，因為漁船是漁民重要的財產，臺灣漁民也會待在船上，怕漁船出了意外。</w:t>
      </w:r>
    </w:p>
    <w:p w:rsidR="009B6871" w:rsidRPr="002B2EED" w:rsidRDefault="009B6871" w:rsidP="00436A25">
      <w:pPr>
        <w:pStyle w:val="5"/>
      </w:pPr>
      <w:r w:rsidRPr="002B2EED">
        <w:rPr>
          <w:rFonts w:hint="eastAsia"/>
        </w:rPr>
        <w:t>蘇澳區漁會代表B：5年前曾想過要把漁工大樓隔間讓外籍</w:t>
      </w:r>
      <w:r w:rsidRPr="002B2EED">
        <w:rPr>
          <w:rFonts w:hint="eastAsia"/>
        </w:rPr>
        <w:lastRenderedPageBreak/>
        <w:t>漁工上岸居住，當時有跟外籍漁工進行調查，每月收費2,500元（膳宿費標準），但所有漁工都不願意，所以作罷。漁撈業比較特殊，本國籍勞工也是相同的勞動條件，不是只有外籍漁工比較辛苦。</w:t>
      </w:r>
    </w:p>
    <w:p w:rsidR="009B6871" w:rsidRPr="002B2EED" w:rsidRDefault="009B6871" w:rsidP="00436A25">
      <w:pPr>
        <w:pStyle w:val="5"/>
        <w:rPr>
          <w:szCs w:val="52"/>
        </w:rPr>
      </w:pPr>
      <w:r w:rsidRPr="002B2EED">
        <w:rPr>
          <w:rFonts w:hint="eastAsia"/>
          <w:szCs w:val="52"/>
        </w:rPr>
        <w:t>蘇澳區民眾代表：以所示照片為例，南方澳CT5</w:t>
      </w:r>
      <w:r w:rsidRPr="002B2EED">
        <w:rPr>
          <w:rFonts w:hint="eastAsia"/>
        </w:rPr>
        <w:t>、CT6大型圍網漁船的漁工寢室都有冷氣，而漁工不住岸上的原因是漁工的行李都放在船上，若住在岸上，漁船出海，還要搬上去，漁船進港還要搬下來，漁工會覺得麻煩。漁工住在船上，有冷氣、冰箱設備(包括冷凍設備、漁船廚房)，船主也樂於提供，並不會計較電費，漁工何必要負擔一筆昂貴的住宿費用。</w:t>
      </w:r>
    </w:p>
    <w:p w:rsidR="009B6871" w:rsidRPr="002B2EED" w:rsidRDefault="009B6871" w:rsidP="00436A25">
      <w:pPr>
        <w:pStyle w:val="4"/>
        <w:ind w:left="1701"/>
      </w:pPr>
      <w:r w:rsidRPr="002B2EED">
        <w:rPr>
          <w:rFonts w:hint="eastAsia"/>
        </w:rPr>
        <w:t>宜蘭南方澳漁港：</w:t>
      </w:r>
    </w:p>
    <w:p w:rsidR="009B6871" w:rsidRPr="002B2EED" w:rsidRDefault="009B6871" w:rsidP="00436A25">
      <w:pPr>
        <w:pStyle w:val="5"/>
      </w:pPr>
      <w:r w:rsidRPr="002B2EED">
        <w:rPr>
          <w:rFonts w:hint="eastAsia"/>
        </w:rPr>
        <w:t>印尼籍漁工A：99年臺灣工作的，當時有一筆銀行的貸款費用，來之前不用支付，是來臺灣工作之後連續被扣10個月，但每個月要被扣多少已經忘記了，只記得第1年第1個月只領到2,500元，第9個月開始領到6,000元，第11個月開始領到1萬1,000元，現在每個月則可領到2萬0</w:t>
      </w:r>
      <w:r w:rsidRPr="002B2EED">
        <w:t>,812</w:t>
      </w:r>
      <w:r w:rsidRPr="002B2EED">
        <w:rPr>
          <w:rFonts w:hint="eastAsia"/>
        </w:rPr>
        <w:t>元；紅利部分每個月至少可以在薪水之外再拿到9</w:t>
      </w:r>
      <w:r w:rsidRPr="002B2EED">
        <w:t>,000</w:t>
      </w:r>
      <w:r w:rsidRPr="002B2EED">
        <w:rPr>
          <w:rFonts w:hint="eastAsia"/>
        </w:rPr>
        <w:t>元，我的雇主對於紅利很大方，很勤勞的會給很多，像是如果有幫忙處理器械的，每個月就會再多給500元；紅利要看魚獲，狀況很好的時候，出海一次就可以拿到2萬5,000元；平常都是下午5點左右出海，白天回來，如果沒甚麼魚，很快就回來，都要看情況；我工作的船是大船，船上設備好，所以</w:t>
      </w:r>
      <w:r w:rsidRPr="002B2EED">
        <w:rPr>
          <w:rFonts w:hint="eastAsia"/>
        </w:rPr>
        <w:lastRenderedPageBreak/>
        <w:t>選擇住在船上。</w:t>
      </w:r>
    </w:p>
    <w:p w:rsidR="009B6871" w:rsidRPr="002B2EED" w:rsidRDefault="009B6871" w:rsidP="00436A25">
      <w:pPr>
        <w:pStyle w:val="5"/>
        <w:rPr>
          <w:szCs w:val="52"/>
        </w:rPr>
      </w:pPr>
      <w:r w:rsidRPr="002B2EED">
        <w:rPr>
          <w:rFonts w:hint="eastAsia"/>
          <w:szCs w:val="52"/>
        </w:rPr>
        <w:t>印尼籍漁工B：剛來臺灣1年，目前都還習慣，每個月實領2萬0,800元(扣除勞</w:t>
      </w:r>
      <w:r w:rsidRPr="002B2EED">
        <w:rPr>
          <w:rFonts w:hint="eastAsia"/>
        </w:rPr>
        <w:t>、健保)，依魚獲量還會有分紅2</w:t>
      </w:r>
      <w:r w:rsidRPr="002B2EED">
        <w:t>,400</w:t>
      </w:r>
      <w:r w:rsidRPr="002B2EED">
        <w:rPr>
          <w:rFonts w:hint="eastAsia"/>
        </w:rPr>
        <w:t>元；有想過到陸上居住，目前在船上吃、住都是免費的，如果到陸上居住</w:t>
      </w:r>
      <w:r w:rsidRPr="002B2EED">
        <w:rPr>
          <w:rFonts w:hint="eastAsia"/>
          <w:szCs w:val="52"/>
        </w:rPr>
        <w:t>是要付費的，那就不想上岸了；已經結婚育有1子女，雖然住船上，但與家人聯絡方便</w:t>
      </w:r>
      <w:r w:rsidRPr="002B2EED">
        <w:rPr>
          <w:rFonts w:hint="eastAsia"/>
        </w:rPr>
        <w:t>。</w:t>
      </w:r>
      <w:r w:rsidRPr="002B2EED">
        <w:rPr>
          <w:rFonts w:hint="eastAsia"/>
          <w:szCs w:val="52"/>
        </w:rPr>
        <w:t>平時是下午3</w:t>
      </w:r>
      <w:r w:rsidRPr="002B2EED">
        <w:rPr>
          <w:rFonts w:hint="eastAsia"/>
        </w:rPr>
        <w:t>、4點出海，沒魚的時候，凌晨2點的時候回來，有魚的時候，早上5、6點的時候回來；跟其他漁工相處很好，剛來的時候遇到浪大很常暈船，現在習慣了就不太會暈船了；老闆有發工作用的手套，不會限制我們用的數量。</w:t>
      </w:r>
    </w:p>
    <w:p w:rsidR="009B6871" w:rsidRPr="002B2EED" w:rsidRDefault="009B6871" w:rsidP="00436A25">
      <w:pPr>
        <w:pStyle w:val="4"/>
        <w:ind w:left="1701"/>
      </w:pPr>
      <w:r w:rsidRPr="002B2EED">
        <w:rPr>
          <w:rFonts w:hint="eastAsia"/>
        </w:rPr>
        <w:t>宜蘭大溪漁港：</w:t>
      </w:r>
    </w:p>
    <w:p w:rsidR="009B6871" w:rsidRPr="002B2EED" w:rsidRDefault="009B6871" w:rsidP="00436A25">
      <w:pPr>
        <w:pStyle w:val="5"/>
      </w:pPr>
      <w:r w:rsidRPr="002B2EED">
        <w:rPr>
          <w:rFonts w:hint="eastAsia"/>
        </w:rPr>
        <w:t>大陸籍漁工A：老家在大陸平潭，已來臺工作10幾年，一年回去一次，今年要滿65歲了，不能再來了；孩子都大了會自己賺錢，在臺灣工作每月可領2至3萬元，賺得錢夠自己用；每天早上5點出門，大概這個時候回來（本院履勘該處為下午3點左右），工時10小時。（另經宜蘭縣政府補充，大陸漁工住宿收費4</w:t>
      </w:r>
      <w:r w:rsidRPr="002B2EED">
        <w:t>,000</w:t>
      </w:r>
      <w:r w:rsidRPr="002B2EED">
        <w:rPr>
          <w:rFonts w:hint="eastAsia"/>
        </w:rPr>
        <w:t>元，由管理單位向雇主收取。）</w:t>
      </w:r>
    </w:p>
    <w:p w:rsidR="009B6871" w:rsidRPr="002B2EED" w:rsidRDefault="009B6871" w:rsidP="00436A25">
      <w:pPr>
        <w:pStyle w:val="5"/>
      </w:pPr>
      <w:r w:rsidRPr="002B2EED">
        <w:rPr>
          <w:rFonts w:hint="eastAsia"/>
        </w:rPr>
        <w:t>大陸籍漁工B：老家在大陸平潭，那裡風浪比較大，因為臺灣的是海峽，風浪比較小，比較近也比較輕鬆（所以來臺灣當漁工），每月可領的錢也差不多是2至3萬元。</w:t>
      </w:r>
    </w:p>
    <w:p w:rsidR="009B6871" w:rsidRPr="002B2EED" w:rsidRDefault="009B6871" w:rsidP="00436A25">
      <w:pPr>
        <w:pStyle w:val="5"/>
      </w:pPr>
      <w:r w:rsidRPr="002B2EED">
        <w:rPr>
          <w:rFonts w:hint="eastAsia"/>
        </w:rPr>
        <w:t>印尼籍漁工C：在這艘船上工作3個月了，是第2次來臺灣，前次來是在前前面那艘船上工作，回去印尼1年半之後才</w:t>
      </w:r>
      <w:r w:rsidRPr="002B2EED">
        <w:rPr>
          <w:rFonts w:hint="eastAsia"/>
        </w:rPr>
        <w:lastRenderedPageBreak/>
        <w:t>又再來臺灣，沒有先付母國的仲介費，是來了之後才從每個月薪水裡面扣，一個月要扣7,000元，要被扣6個月。沒有想到岸上住，住在船上比較方便，住岸上的話，凌晨要出海還要從住的地方走過來。</w:t>
      </w:r>
    </w:p>
    <w:p w:rsidR="00537CCD" w:rsidRPr="002B2EED" w:rsidRDefault="009B6871" w:rsidP="005B20A8">
      <w:pPr>
        <w:pStyle w:val="5"/>
      </w:pPr>
      <w:r w:rsidRPr="002B2EED">
        <w:rPr>
          <w:rFonts w:hint="eastAsia"/>
        </w:rPr>
        <w:t>印尼籍漁工C之雇主：我的漁工都住船上，常常早上5、6點就要出海，住船上也比較好找到他們；最近都抓不到魚，出海1、2個小時就回來了；我的船本國籍只有1人，是我兒子；給外籍漁工的薪水每個月2萬多元加獎勵金4</w:t>
      </w:r>
      <w:r w:rsidRPr="002B2EED">
        <w:t>,500</w:t>
      </w:r>
      <w:r w:rsidRPr="002B2EED">
        <w:rPr>
          <w:rFonts w:hint="eastAsia"/>
        </w:rPr>
        <w:t>元，魚獲每賣10萬給外籍漁工抽1</w:t>
      </w:r>
      <w:r w:rsidRPr="002B2EED">
        <w:t>,000</w:t>
      </w:r>
      <w:r w:rsidRPr="002B2EED">
        <w:rPr>
          <w:rFonts w:hint="eastAsia"/>
        </w:rPr>
        <w:t>元，勞、健保都有；大陸漁工就比較可憐，底薪1萬2</w:t>
      </w:r>
      <w:r w:rsidRPr="002B2EED">
        <w:t>,000</w:t>
      </w:r>
      <w:r w:rsidRPr="002B2EED">
        <w:rPr>
          <w:rFonts w:hint="eastAsia"/>
        </w:rPr>
        <w:t>元加上獎金1萬5,000元，而且沒有勞、健保。</w:t>
      </w:r>
    </w:p>
    <w:p w:rsidR="00A609FA" w:rsidRPr="002B2EED" w:rsidRDefault="009B7953" w:rsidP="00A609FA">
      <w:pPr>
        <w:pStyle w:val="3"/>
      </w:pPr>
      <w:r w:rsidRPr="002B2EED">
        <w:rPr>
          <w:rFonts w:hint="eastAsia"/>
        </w:rPr>
        <w:t>實地</w:t>
      </w:r>
      <w:r w:rsidR="00A609FA" w:rsidRPr="002B2EED">
        <w:rPr>
          <w:rFonts w:hint="eastAsia"/>
        </w:rPr>
        <w:t>履勘</w:t>
      </w:r>
      <w:r w:rsidRPr="002B2EED">
        <w:rPr>
          <w:rFonts w:hint="eastAsia"/>
        </w:rPr>
        <w:t>靠港</w:t>
      </w:r>
      <w:r w:rsidR="00A609FA" w:rsidRPr="002B2EED">
        <w:rPr>
          <w:rFonts w:hint="eastAsia"/>
        </w:rPr>
        <w:t>漁船</w:t>
      </w:r>
      <w:r w:rsidR="0072799A" w:rsidRPr="002B2EED">
        <w:rPr>
          <w:rFonts w:hint="eastAsia"/>
        </w:rPr>
        <w:t>提供生活照顧服務情形</w:t>
      </w:r>
    </w:p>
    <w:p w:rsidR="00A609FA" w:rsidRPr="002B2EED" w:rsidRDefault="00A609FA" w:rsidP="00A609FA">
      <w:pPr>
        <w:pStyle w:val="4"/>
        <w:ind w:left="1701"/>
      </w:pPr>
      <w:r w:rsidRPr="002B2EED">
        <w:rPr>
          <w:rFonts w:hint="eastAsia"/>
        </w:rPr>
        <w:t>宜蘭南方澳漁港</w:t>
      </w:r>
      <w:r w:rsidR="00711BB2" w:rsidRPr="002B2EED">
        <w:rPr>
          <w:rFonts w:hint="eastAsia"/>
        </w:rPr>
        <w:t>：金</w:t>
      </w:r>
      <w:r w:rsidR="00BF5F48" w:rsidRPr="002B2EED">
        <w:rPr>
          <w:rFonts w:hAnsi="標楷體" w:hint="eastAsia"/>
        </w:rPr>
        <w:t>○○</w:t>
      </w:r>
      <w:r w:rsidR="00BF5F48" w:rsidRPr="002B2EED">
        <w:rPr>
          <w:rFonts w:hint="eastAsia"/>
        </w:rPr>
        <w:t>*</w:t>
      </w:r>
      <w:r w:rsidR="00711BB2" w:rsidRPr="002B2EED">
        <w:rPr>
          <w:rFonts w:hint="eastAsia"/>
        </w:rPr>
        <w:t>號漁船</w:t>
      </w:r>
    </w:p>
    <w:p w:rsidR="00711BB2" w:rsidRPr="002B2EED" w:rsidRDefault="00ED1560" w:rsidP="00711BB2">
      <w:pPr>
        <w:pStyle w:val="5"/>
      </w:pPr>
      <w:r w:rsidRPr="002B2EED">
        <w:rPr>
          <w:rFonts w:hint="eastAsia"/>
        </w:rPr>
        <w:t>依宜蘭縣政府提供資料，</w:t>
      </w:r>
      <w:r w:rsidR="005B20A8" w:rsidRPr="002B2EED">
        <w:rPr>
          <w:rFonts w:hint="eastAsia"/>
        </w:rPr>
        <w:t>該</w:t>
      </w:r>
      <w:r w:rsidRPr="002B2EED">
        <w:rPr>
          <w:rFonts w:hint="eastAsia"/>
        </w:rPr>
        <w:t>漁船（CT6-</w:t>
      </w:r>
      <w:r w:rsidR="00BF5F48" w:rsidRPr="002B2EED">
        <w:rPr>
          <w:rFonts w:hint="eastAsia"/>
        </w:rPr>
        <w:t>****</w:t>
      </w:r>
      <w:r w:rsidRPr="002B2EED">
        <w:rPr>
          <w:rFonts w:hint="eastAsia"/>
        </w:rPr>
        <w:t>）於108年10月9日由仲介公司向該府入國通報1名菲律賓籍漁工，為船上居住</w:t>
      </w:r>
      <w:r w:rsidRPr="002B2EED">
        <w:rPr>
          <w:rFonts w:hAnsi="標楷體" w:hint="eastAsia"/>
        </w:rPr>
        <w:t>。</w:t>
      </w:r>
    </w:p>
    <w:p w:rsidR="00BB20F2" w:rsidRPr="002B2EED" w:rsidRDefault="00BB20F2" w:rsidP="00711BB2">
      <w:pPr>
        <w:pStyle w:val="5"/>
      </w:pPr>
      <w:r w:rsidRPr="002B2EED">
        <w:rPr>
          <w:rFonts w:hint="eastAsia"/>
        </w:rPr>
        <w:t>宜蘭縣政府依外國人生活照顧服務計畫書規定事項及基準檢查結果均為合格；同日並以</w:t>
      </w:r>
      <w:r w:rsidRPr="002B2EED">
        <w:rPr>
          <w:rFonts w:hAnsi="標楷體" w:hint="eastAsia"/>
        </w:rPr>
        <w:t>「私立就業服務機構收取外籍勞工費用調查表」訪談該名</w:t>
      </w:r>
      <w:r w:rsidRPr="002B2EED">
        <w:rPr>
          <w:rFonts w:hint="eastAsia"/>
        </w:rPr>
        <w:t>菲律賓籍漁工</w:t>
      </w:r>
      <w:r w:rsidR="00F81589" w:rsidRPr="002B2EED">
        <w:rPr>
          <w:rFonts w:hint="eastAsia"/>
        </w:rPr>
        <w:t>，結果略以</w:t>
      </w:r>
      <w:r w:rsidRPr="002B2EED">
        <w:rPr>
          <w:rFonts w:hint="eastAsia"/>
        </w:rPr>
        <w:t>：</w:t>
      </w:r>
    </w:p>
    <w:p w:rsidR="005B20A8" w:rsidRPr="00D377C9" w:rsidRDefault="00BB20F2" w:rsidP="00D377C9">
      <w:pPr>
        <w:pStyle w:val="6"/>
        <w:ind w:left="2410"/>
        <w:rPr>
          <w:rFonts w:hAnsi="標楷體"/>
        </w:rPr>
      </w:pPr>
      <w:r w:rsidRPr="002B2EED">
        <w:rPr>
          <w:rFonts w:hint="eastAsia"/>
        </w:rPr>
        <w:t>非直接聘僱、委任仲介公司、與仲介公司簽訂書面契約、發放薪資時有中外文對照之薪資明細表、雇主無代仲介公司扣款、雇主每月以現金給付薪資、護照與</w:t>
      </w:r>
      <w:r w:rsidRPr="002B2EED">
        <w:rPr>
          <w:rFonts w:hint="eastAsia"/>
        </w:rPr>
        <w:lastRenderedPageBreak/>
        <w:t>居留證由雇主保管（未回答是否經移工同意）、自行保管存摺及提款卡</w:t>
      </w:r>
      <w:r w:rsidR="00F81589" w:rsidRPr="002B2EED">
        <w:rPr>
          <w:rFonts w:hAnsi="標楷體" w:hint="eastAsia"/>
        </w:rPr>
        <w:t>。</w:t>
      </w:r>
    </w:p>
    <w:p w:rsidR="00F81589" w:rsidRPr="002B2EED" w:rsidRDefault="00F81589" w:rsidP="00BB20F2">
      <w:pPr>
        <w:pStyle w:val="6"/>
        <w:ind w:left="2410"/>
      </w:pPr>
      <w:r w:rsidRPr="002B2EED">
        <w:rPr>
          <w:rFonts w:hint="eastAsia"/>
        </w:rPr>
        <w:t>雇主扣除法定項目及金額情形：</w:t>
      </w:r>
      <w:r w:rsidR="009B7953" w:rsidRPr="002B2EED">
        <w:rPr>
          <w:rFonts w:hint="eastAsia"/>
        </w:rPr>
        <w:t>無代扣所得稅、有代扣健保費每月325元、有代扣勞保費每月462元</w:t>
      </w:r>
      <w:r w:rsidR="009B7953" w:rsidRPr="002B2EED">
        <w:rPr>
          <w:rFonts w:hAnsi="標楷體" w:hint="eastAsia"/>
        </w:rPr>
        <w:t>。</w:t>
      </w:r>
    </w:p>
    <w:p w:rsidR="00F81589" w:rsidRPr="002B2EED" w:rsidRDefault="00F81589" w:rsidP="00BB20F2">
      <w:pPr>
        <w:pStyle w:val="6"/>
        <w:ind w:left="2410"/>
      </w:pPr>
      <w:r w:rsidRPr="002B2EED">
        <w:rPr>
          <w:rFonts w:hint="eastAsia"/>
        </w:rPr>
        <w:t>外籍勞工繳付費用情形：</w:t>
      </w:r>
      <w:r w:rsidR="009B7953" w:rsidRPr="002B2EED">
        <w:rPr>
          <w:rFonts w:hint="eastAsia"/>
        </w:rPr>
        <w:t>自行給付居留證費每年1,000元、自行給付健檢費每次2</w:t>
      </w:r>
      <w:r w:rsidR="009B7953" w:rsidRPr="002B2EED">
        <w:t>,000</w:t>
      </w:r>
      <w:r w:rsidR="009B7953" w:rsidRPr="002B2EED">
        <w:rPr>
          <w:rFonts w:hint="eastAsia"/>
        </w:rPr>
        <w:t>元、有委託仲介公司服務，仲介公司無預先收取服務費，每月自行繳予仲介公司或仲介公司自行向移工收取</w:t>
      </w:r>
      <w:r w:rsidR="00934225" w:rsidRPr="002B2EED">
        <w:rPr>
          <w:rFonts w:hint="eastAsia"/>
        </w:rPr>
        <w:t>(第1年每月1,800元；第2年每月1,700元；第3年每月1</w:t>
      </w:r>
      <w:r w:rsidR="00934225" w:rsidRPr="002B2EED">
        <w:t>,500</w:t>
      </w:r>
      <w:r w:rsidR="00934225" w:rsidRPr="002B2EED">
        <w:rPr>
          <w:rFonts w:hint="eastAsia"/>
        </w:rPr>
        <w:t>元)</w:t>
      </w:r>
      <w:r w:rsidR="009B7953" w:rsidRPr="002B2EED">
        <w:rPr>
          <w:rFonts w:hint="eastAsia"/>
        </w:rPr>
        <w:t>、無同意儲蓄、無借款</w:t>
      </w:r>
      <w:r w:rsidR="009B7953" w:rsidRPr="002B2EED">
        <w:rPr>
          <w:rFonts w:hAnsi="標楷體" w:hint="eastAsia"/>
        </w:rPr>
        <w:t>。膳宿費免費。</w:t>
      </w:r>
    </w:p>
    <w:p w:rsidR="00D377C9" w:rsidRDefault="00D377C9">
      <w:pPr>
        <w:widowControl/>
        <w:overflowPunct/>
        <w:autoSpaceDE/>
        <w:autoSpaceDN/>
        <w:jc w:val="left"/>
        <w:rPr>
          <w:rFonts w:hAnsi="Arial"/>
          <w:kern w:val="32"/>
          <w:szCs w:val="36"/>
        </w:rPr>
      </w:pPr>
      <w:r>
        <w:br w:type="page"/>
      </w:r>
    </w:p>
    <w:p w:rsidR="00A609FA" w:rsidRPr="002B2EED" w:rsidRDefault="00A609FA" w:rsidP="00A609FA">
      <w:pPr>
        <w:pStyle w:val="4"/>
        <w:ind w:left="1701"/>
      </w:pPr>
      <w:r w:rsidRPr="002B2EED">
        <w:rPr>
          <w:rFonts w:hint="eastAsia"/>
        </w:rPr>
        <w:lastRenderedPageBreak/>
        <w:t>宜蘭大溪漁港</w:t>
      </w:r>
      <w:r w:rsidR="00711BB2" w:rsidRPr="002B2EED">
        <w:rPr>
          <w:rFonts w:hint="eastAsia"/>
        </w:rPr>
        <w:t>：大</w:t>
      </w:r>
      <w:r w:rsidR="00BF5F48" w:rsidRPr="002B2EED">
        <w:rPr>
          <w:rFonts w:hAnsi="標楷體" w:hint="eastAsia"/>
        </w:rPr>
        <w:t>○○**</w:t>
      </w:r>
      <w:r w:rsidR="00711BB2" w:rsidRPr="002B2EED">
        <w:rPr>
          <w:rFonts w:hint="eastAsia"/>
        </w:rPr>
        <w:t>號漁船</w:t>
      </w:r>
    </w:p>
    <w:p w:rsidR="001E4780" w:rsidRPr="002B2EED" w:rsidRDefault="00ED1560" w:rsidP="00711BB2">
      <w:pPr>
        <w:pStyle w:val="5"/>
      </w:pPr>
      <w:r w:rsidRPr="002B2EED">
        <w:rPr>
          <w:rFonts w:hint="eastAsia"/>
        </w:rPr>
        <w:t>依宜蘭縣政府提供資料，</w:t>
      </w:r>
      <w:r w:rsidR="005B20A8" w:rsidRPr="002B2EED">
        <w:rPr>
          <w:rFonts w:hint="eastAsia"/>
        </w:rPr>
        <w:t>該</w:t>
      </w:r>
      <w:r w:rsidRPr="002B2EED">
        <w:rPr>
          <w:rFonts w:hint="eastAsia"/>
        </w:rPr>
        <w:t>漁船（CT3-</w:t>
      </w:r>
      <w:r w:rsidR="00BF5F48" w:rsidRPr="002B2EED">
        <w:rPr>
          <w:rFonts w:hint="eastAsia"/>
        </w:rPr>
        <w:t>****</w:t>
      </w:r>
      <w:r w:rsidRPr="002B2EED">
        <w:rPr>
          <w:rFonts w:hint="eastAsia"/>
        </w:rPr>
        <w:t>）於108年</w:t>
      </w:r>
      <w:r w:rsidR="00B515F6" w:rsidRPr="002B2EED">
        <w:rPr>
          <w:rFonts w:hint="eastAsia"/>
        </w:rPr>
        <w:t>10</w:t>
      </w:r>
      <w:r w:rsidRPr="002B2EED">
        <w:rPr>
          <w:rFonts w:hint="eastAsia"/>
        </w:rPr>
        <w:t>月</w:t>
      </w:r>
      <w:r w:rsidR="00B515F6" w:rsidRPr="002B2EED">
        <w:rPr>
          <w:rFonts w:hint="eastAsia"/>
        </w:rPr>
        <w:t>22</w:t>
      </w:r>
      <w:r w:rsidRPr="002B2EED">
        <w:rPr>
          <w:rFonts w:hint="eastAsia"/>
        </w:rPr>
        <w:t>日由仲介公司向該府入國通報1名印尼籍漁工，為船上居住</w:t>
      </w:r>
      <w:r w:rsidRPr="002B2EED">
        <w:rPr>
          <w:rFonts w:hAnsi="標楷體" w:hint="eastAsia"/>
        </w:rPr>
        <w:t>。</w:t>
      </w:r>
    </w:p>
    <w:p w:rsidR="00B515F6" w:rsidRPr="002B2EED" w:rsidRDefault="00B515F6" w:rsidP="00B515F6">
      <w:pPr>
        <w:pStyle w:val="5"/>
      </w:pPr>
      <w:r w:rsidRPr="002B2EED">
        <w:rPr>
          <w:rFonts w:hint="eastAsia"/>
        </w:rPr>
        <w:t>宜蘭縣政府依外國人生活照顧服務計畫書規定事項及基準檢查結果均為合格；同日並以</w:t>
      </w:r>
      <w:r w:rsidRPr="002B2EED">
        <w:rPr>
          <w:rFonts w:hAnsi="標楷體" w:hint="eastAsia"/>
        </w:rPr>
        <w:t>「私立就業服務機構收取外籍勞工費用調查表」訪談該名印尼</w:t>
      </w:r>
      <w:r w:rsidRPr="002B2EED">
        <w:rPr>
          <w:rFonts w:hint="eastAsia"/>
        </w:rPr>
        <w:t>籍漁工，結果略以：</w:t>
      </w:r>
    </w:p>
    <w:p w:rsidR="00B515F6" w:rsidRPr="002B2EED" w:rsidRDefault="00B515F6" w:rsidP="00B515F6">
      <w:pPr>
        <w:pStyle w:val="6"/>
        <w:ind w:left="2410"/>
      </w:pPr>
      <w:r w:rsidRPr="002B2EED">
        <w:rPr>
          <w:rFonts w:hint="eastAsia"/>
        </w:rPr>
        <w:t>非直接聘僱、委任仲介公司、與仲介公司簽訂書面契約、發放薪資時有中外文對照之薪資明細表、雇主無代仲介公司扣款、雇主每月以現金給付薪資、自行保管護照、居留證與存摺及提款卡</w:t>
      </w:r>
      <w:r w:rsidRPr="002B2EED">
        <w:rPr>
          <w:rFonts w:hAnsi="標楷體" w:hint="eastAsia"/>
        </w:rPr>
        <w:t>。</w:t>
      </w:r>
    </w:p>
    <w:p w:rsidR="00B515F6" w:rsidRPr="002B2EED" w:rsidRDefault="00B515F6" w:rsidP="00B515F6">
      <w:pPr>
        <w:pStyle w:val="6"/>
        <w:ind w:left="2410"/>
      </w:pPr>
      <w:r w:rsidRPr="002B2EED">
        <w:rPr>
          <w:rFonts w:hint="eastAsia"/>
        </w:rPr>
        <w:t>雇主扣除法定項目及金額情形：無代扣所得稅、有代扣健保費每月325元、有代扣勞保費每月462元</w:t>
      </w:r>
      <w:r w:rsidRPr="002B2EED">
        <w:rPr>
          <w:rFonts w:hAnsi="標楷體" w:hint="eastAsia"/>
        </w:rPr>
        <w:t>。</w:t>
      </w:r>
    </w:p>
    <w:p w:rsidR="00711BB2" w:rsidRPr="002B2EED" w:rsidRDefault="00B515F6" w:rsidP="00084282">
      <w:pPr>
        <w:pStyle w:val="6"/>
        <w:ind w:left="2410"/>
      </w:pPr>
      <w:r w:rsidRPr="002B2EED">
        <w:rPr>
          <w:rFonts w:hint="eastAsia"/>
        </w:rPr>
        <w:t>外籍勞工繳付費用情形：自行給付居留證費每年1,000元、自行給付健檢費每次2</w:t>
      </w:r>
      <w:r w:rsidRPr="002B2EED">
        <w:t>,000</w:t>
      </w:r>
      <w:r w:rsidRPr="002B2EED">
        <w:rPr>
          <w:rFonts w:hint="eastAsia"/>
        </w:rPr>
        <w:t>元、有委託仲介公司服務，仲介公司無預先收取服務費，每月自行繳予仲介公司或仲介公司自行向移工收取(第1年每月1,800元；第2年每月1,700元；第3年每月1</w:t>
      </w:r>
      <w:r w:rsidRPr="002B2EED">
        <w:t>,500</w:t>
      </w:r>
      <w:r w:rsidRPr="002B2EED">
        <w:rPr>
          <w:rFonts w:hint="eastAsia"/>
        </w:rPr>
        <w:t>元)</w:t>
      </w:r>
      <w:r w:rsidR="00934225" w:rsidRPr="002B2EED">
        <w:rPr>
          <w:rFonts w:hint="eastAsia"/>
        </w:rPr>
        <w:t>、無同意儲蓄</w:t>
      </w:r>
      <w:r w:rsidRPr="002B2EED">
        <w:rPr>
          <w:rFonts w:hint="eastAsia"/>
        </w:rPr>
        <w:t>、</w:t>
      </w:r>
      <w:r w:rsidR="00934225" w:rsidRPr="002B2EED">
        <w:rPr>
          <w:rFonts w:hint="eastAsia"/>
        </w:rPr>
        <w:t>有借款，自行繳付借款，每月7,323元，共6個月</w:t>
      </w:r>
      <w:r w:rsidRPr="002B2EED">
        <w:rPr>
          <w:rFonts w:hAnsi="標楷體" w:hint="eastAsia"/>
        </w:rPr>
        <w:t>。</w:t>
      </w:r>
      <w:r w:rsidR="00934225" w:rsidRPr="002B2EED">
        <w:rPr>
          <w:rFonts w:hAnsi="標楷體" w:hint="eastAsia"/>
        </w:rPr>
        <w:t>未加註膳宿費扣款情形。</w:t>
      </w:r>
    </w:p>
    <w:p w:rsidR="00CC053A" w:rsidRPr="002B2EED" w:rsidRDefault="00A90B29" w:rsidP="00CC053A">
      <w:pPr>
        <w:pStyle w:val="2"/>
      </w:pPr>
      <w:r w:rsidRPr="002B2EED">
        <w:rPr>
          <w:rFonts w:hint="eastAsia"/>
        </w:rPr>
        <w:t>其他涉及本案之相關事項</w:t>
      </w:r>
    </w:p>
    <w:p w:rsidR="0009312A" w:rsidRPr="002B2EED" w:rsidRDefault="0009312A" w:rsidP="0065757D">
      <w:pPr>
        <w:pStyle w:val="3"/>
      </w:pPr>
      <w:r w:rsidRPr="002B2EED">
        <w:t>108</w:t>
      </w:r>
      <w:r w:rsidRPr="002B2EED">
        <w:rPr>
          <w:rFonts w:hint="eastAsia"/>
        </w:rPr>
        <w:t>年</w:t>
      </w:r>
      <w:r w:rsidRPr="002B2EED">
        <w:t>10</w:t>
      </w:r>
      <w:r w:rsidRPr="002B2EED">
        <w:rPr>
          <w:rFonts w:hint="eastAsia"/>
        </w:rPr>
        <w:t>月</w:t>
      </w:r>
      <w:r w:rsidRPr="002B2EED">
        <w:t>1</w:t>
      </w:r>
      <w:r w:rsidRPr="002B2EED">
        <w:rPr>
          <w:rFonts w:hint="eastAsia"/>
        </w:rPr>
        <w:t>日宜蘭縣蘇澳鎮南方澳跨港大橋瞬間斷裂坍塌，致多名外籍漁工傷亡事件</w:t>
      </w:r>
    </w:p>
    <w:p w:rsidR="00537CCD" w:rsidRPr="002B2EED" w:rsidRDefault="0009312A" w:rsidP="003C7292">
      <w:pPr>
        <w:pStyle w:val="4"/>
        <w:ind w:left="1701"/>
      </w:pPr>
      <w:r w:rsidRPr="002B2EED">
        <w:rPr>
          <w:rFonts w:hint="eastAsia"/>
        </w:rPr>
        <w:lastRenderedPageBreak/>
        <w:t>本次跨港大橋斷橋意外事件，造成6名外籍漁工死亡、9名外籍漁工受傷</w:t>
      </w:r>
      <w:r w:rsidR="003273B0" w:rsidRPr="002B2EED">
        <w:rPr>
          <w:rFonts w:hAnsi="標楷體" w:hint="eastAsia"/>
        </w:rPr>
        <w:t>。</w:t>
      </w:r>
    </w:p>
    <w:p w:rsidR="00D377C9" w:rsidRDefault="00D377C9">
      <w:pPr>
        <w:widowControl/>
        <w:overflowPunct/>
        <w:autoSpaceDE/>
        <w:autoSpaceDN/>
        <w:jc w:val="left"/>
        <w:rPr>
          <w:rFonts w:hAnsi="Arial"/>
          <w:kern w:val="32"/>
          <w:szCs w:val="36"/>
        </w:rPr>
      </w:pPr>
      <w:r>
        <w:br w:type="page"/>
      </w:r>
    </w:p>
    <w:p w:rsidR="0009312A" w:rsidRPr="002B2EED" w:rsidRDefault="0009312A" w:rsidP="0009312A">
      <w:pPr>
        <w:pStyle w:val="4"/>
        <w:ind w:left="1701"/>
      </w:pPr>
      <w:r w:rsidRPr="002B2EED">
        <w:rPr>
          <w:rFonts w:hint="eastAsia"/>
        </w:rPr>
        <w:lastRenderedPageBreak/>
        <w:t>6名死亡外籍漁工為98年後首次參加勞工保險，其遺屬得依規定申請勞保本人死亡給付（含喪葬津貼及遺屬年金）</w:t>
      </w:r>
      <w:r w:rsidRPr="002B2EED">
        <w:rPr>
          <w:rStyle w:val="afe"/>
        </w:rPr>
        <w:footnoteReference w:id="37"/>
      </w:r>
      <w:r w:rsidRPr="002B2EED">
        <w:rPr>
          <w:rFonts w:hint="eastAsia"/>
        </w:rPr>
        <w:t>；遭受傷害之被保險人以職災身分住院，可免部分負擔醫療費用及住院30日內膳食費半數</w:t>
      </w:r>
      <w:r w:rsidR="00012439" w:rsidRPr="002B2EED">
        <w:rPr>
          <w:rStyle w:val="afe"/>
        </w:rPr>
        <w:footnoteReference w:id="38"/>
      </w:r>
      <w:r w:rsidRPr="002B2EED">
        <w:rPr>
          <w:rFonts w:hint="eastAsia"/>
        </w:rPr>
        <w:t>，</w:t>
      </w:r>
      <w:r w:rsidR="00012439" w:rsidRPr="002B2EED">
        <w:rPr>
          <w:rFonts w:hint="eastAsia"/>
        </w:rPr>
        <w:t>遭受傷害門診或住院治療不能工作達4日以上且未能取得原有薪資，得請領職災傷病給付</w:t>
      </w:r>
      <w:r w:rsidR="00810C01" w:rsidRPr="002B2EED">
        <w:rPr>
          <w:rStyle w:val="afe"/>
        </w:rPr>
        <w:footnoteReference w:id="39"/>
      </w:r>
      <w:r w:rsidR="00012439" w:rsidRPr="002B2EED">
        <w:rPr>
          <w:rFonts w:hAnsi="標楷體" w:hint="eastAsia"/>
        </w:rPr>
        <w:t>。另可</w:t>
      </w:r>
      <w:r w:rsidR="00012439" w:rsidRPr="002B2EED">
        <w:rPr>
          <w:rFonts w:hint="eastAsia"/>
        </w:rPr>
        <w:t>依職業災害勞工保護法請領各項津貼補助</w:t>
      </w:r>
      <w:r w:rsidR="00012439" w:rsidRPr="002B2EED">
        <w:rPr>
          <w:rFonts w:hAnsi="標楷體" w:hint="eastAsia"/>
        </w:rPr>
        <w:t>。</w:t>
      </w:r>
    </w:p>
    <w:p w:rsidR="00E92EBA" w:rsidRPr="002B2EED" w:rsidRDefault="003273B0" w:rsidP="00E92EBA">
      <w:pPr>
        <w:pStyle w:val="4"/>
        <w:ind w:left="1701"/>
      </w:pPr>
      <w:r w:rsidRPr="002B2EED">
        <w:rPr>
          <w:rFonts w:hint="eastAsia"/>
        </w:rPr>
        <w:t>勞動部另依補助外籍勞工管理措施作業要點專案核給6名罹難外籍漁工</w:t>
      </w:r>
      <w:r w:rsidR="00582FFA" w:rsidRPr="002B2EED">
        <w:rPr>
          <w:rFonts w:hint="eastAsia"/>
        </w:rPr>
        <w:t>慰問金每名10萬元，重傷者每名1萬元，輕傷者3</w:t>
      </w:r>
      <w:r w:rsidR="00582FFA" w:rsidRPr="002B2EED">
        <w:t>,000</w:t>
      </w:r>
      <w:r w:rsidR="00582FFA" w:rsidRPr="002B2EED">
        <w:rPr>
          <w:rFonts w:hint="eastAsia"/>
        </w:rPr>
        <w:t>元</w:t>
      </w:r>
      <w:r w:rsidR="009C1E96" w:rsidRPr="002B2EED">
        <w:rPr>
          <w:rFonts w:hAnsi="標楷體" w:hint="eastAsia"/>
        </w:rPr>
        <w:t>；</w:t>
      </w:r>
      <w:r w:rsidR="00E92EBA" w:rsidRPr="002B2EED">
        <w:rPr>
          <w:rFonts w:hAnsi="標楷體" w:hint="eastAsia"/>
        </w:rPr>
        <w:t>依宜蘭縣政府約詢前提供資料，</w:t>
      </w:r>
      <w:r w:rsidR="00C9284B" w:rsidRPr="002B2EED">
        <w:rPr>
          <w:rFonts w:hAnsi="標楷體" w:hint="eastAsia"/>
        </w:rPr>
        <w:t>共</w:t>
      </w:r>
      <w:r w:rsidR="00E92EBA" w:rsidRPr="002B2EED">
        <w:rPr>
          <w:rFonts w:hAnsi="標楷體" w:hint="eastAsia"/>
        </w:rPr>
        <w:t>申請慰助金計634</w:t>
      </w:r>
      <w:r w:rsidR="00E92EBA" w:rsidRPr="002B2EED">
        <w:rPr>
          <w:rFonts w:hAnsi="標楷體"/>
        </w:rPr>
        <w:t>,000</w:t>
      </w:r>
      <w:r w:rsidR="00E92EBA" w:rsidRPr="002B2EED">
        <w:rPr>
          <w:rFonts w:hAnsi="標楷體" w:hint="eastAsia"/>
        </w:rPr>
        <w:t>元（6人死亡、1人重傷、8人輕傷）。</w:t>
      </w:r>
    </w:p>
    <w:p w:rsidR="00EF7826" w:rsidRPr="002B2EED" w:rsidRDefault="002D4A21" w:rsidP="0065757D">
      <w:pPr>
        <w:pStyle w:val="3"/>
      </w:pPr>
      <w:r w:rsidRPr="002B2EED">
        <w:rPr>
          <w:rFonts w:hint="eastAsia"/>
        </w:rPr>
        <w:t>全國第一個由外籍漁工組成的</w:t>
      </w:r>
      <w:r w:rsidR="00EF7826" w:rsidRPr="002B2EED">
        <w:rPr>
          <w:rFonts w:hint="eastAsia"/>
        </w:rPr>
        <w:t>宜蘭縣漁</w:t>
      </w:r>
      <w:r w:rsidR="00396B03" w:rsidRPr="002B2EED">
        <w:rPr>
          <w:rFonts w:hint="eastAsia"/>
        </w:rPr>
        <w:t>工</w:t>
      </w:r>
      <w:r w:rsidR="00EF7826" w:rsidRPr="002B2EED">
        <w:rPr>
          <w:rFonts w:hint="eastAsia"/>
        </w:rPr>
        <w:t>職業工會</w:t>
      </w:r>
    </w:p>
    <w:p w:rsidR="00EF7826" w:rsidRPr="002B2EED" w:rsidRDefault="00EF7826" w:rsidP="00CC053A">
      <w:pPr>
        <w:pStyle w:val="4"/>
        <w:ind w:left="1701"/>
      </w:pPr>
      <w:r w:rsidRPr="002B2EED">
        <w:rPr>
          <w:rFonts w:hint="eastAsia"/>
        </w:rPr>
        <w:t>100年5月1日工會法放寬國籍限制</w:t>
      </w:r>
      <w:r w:rsidR="00CC053A" w:rsidRPr="002B2EED">
        <w:rPr>
          <w:rFonts w:hint="eastAsia"/>
        </w:rPr>
        <w:t>後</w:t>
      </w:r>
      <w:r w:rsidRPr="002B2EED">
        <w:rPr>
          <w:rFonts w:hint="eastAsia"/>
        </w:rPr>
        <w:t>，</w:t>
      </w:r>
      <w:r w:rsidR="00CC053A" w:rsidRPr="002B2EED">
        <w:rPr>
          <w:rFonts w:hint="eastAsia"/>
        </w:rPr>
        <w:t>102年5月25日，全國第一個由外籍漁工組成的漁工職業工會在宜蘭縣蘇澳鎮成立，也向宜蘭縣政府勞工處登記立案</w:t>
      </w:r>
      <w:r w:rsidR="00CC053A" w:rsidRPr="002B2EED">
        <w:rPr>
          <w:rStyle w:val="afe"/>
        </w:rPr>
        <w:footnoteReference w:id="40"/>
      </w:r>
      <w:r w:rsidR="00CC053A" w:rsidRPr="002B2EED">
        <w:rPr>
          <w:rFonts w:hint="eastAsia"/>
        </w:rPr>
        <w:t>；該時成員都是菲律賓籍，人數89人。首任理事長艾菲多受訪時表示：「工會成立的目的不是要與雇主對抗，而是藉以溝通」、「漁工比較在意的是工資、仲介費、膳食費等問題，希望能與雇主有溝通的管道與空間，透過工會組織，幫助需要幫助的外籍漁工，</w:t>
      </w:r>
      <w:r w:rsidR="00CC053A" w:rsidRPr="002B2EED">
        <w:rPr>
          <w:rFonts w:hint="eastAsia"/>
        </w:rPr>
        <w:lastRenderedPageBreak/>
        <w:t>團結力量大」</w:t>
      </w:r>
      <w:r w:rsidR="00CC053A" w:rsidRPr="002B2EED">
        <w:rPr>
          <w:rStyle w:val="afe"/>
        </w:rPr>
        <w:footnoteReference w:id="41"/>
      </w:r>
      <w:r w:rsidR="00CC053A" w:rsidRPr="002B2EED">
        <w:rPr>
          <w:rFonts w:hint="eastAsia"/>
        </w:rPr>
        <w:t>。</w:t>
      </w:r>
    </w:p>
    <w:p w:rsidR="00D377C9" w:rsidRDefault="00D377C9">
      <w:pPr>
        <w:widowControl/>
        <w:overflowPunct/>
        <w:autoSpaceDE/>
        <w:autoSpaceDN/>
        <w:jc w:val="left"/>
        <w:rPr>
          <w:rFonts w:hAnsi="Arial"/>
          <w:kern w:val="32"/>
          <w:szCs w:val="36"/>
        </w:rPr>
      </w:pPr>
      <w:r>
        <w:br w:type="page"/>
      </w:r>
    </w:p>
    <w:p w:rsidR="00CC01EB" w:rsidRPr="002B2EED" w:rsidRDefault="005E34A3" w:rsidP="00CC01EB">
      <w:pPr>
        <w:pStyle w:val="4"/>
        <w:ind w:left="1701"/>
      </w:pPr>
      <w:r w:rsidRPr="002B2EED">
        <w:rPr>
          <w:rFonts w:hint="eastAsia"/>
        </w:rPr>
        <w:lastRenderedPageBreak/>
        <w:t>宜蘭縣政府勞工處接受詢問時表示</w:t>
      </w:r>
      <w:r w:rsidR="00CC01EB" w:rsidRPr="002B2EED">
        <w:rPr>
          <w:rFonts w:hint="eastAsia"/>
        </w:rPr>
        <w:t>：</w:t>
      </w:r>
      <w:r w:rsidR="00CC01EB" w:rsidRPr="002B2EED">
        <w:rPr>
          <w:rFonts w:hAnsi="標楷體" w:hint="eastAsia"/>
        </w:rPr>
        <w:t>「</w:t>
      </w:r>
      <w:r w:rsidR="00396B03" w:rsidRPr="002B2EED">
        <w:rPr>
          <w:rFonts w:hint="eastAsia"/>
        </w:rPr>
        <w:t>宜蘭縣漁工職業工會</w:t>
      </w:r>
      <w:r w:rsidR="00CC01EB" w:rsidRPr="002B2EED">
        <w:rPr>
          <w:rFonts w:hAnsi="標楷體" w:hint="eastAsia"/>
        </w:rPr>
        <w:t>目前的理事長</w:t>
      </w:r>
      <w:r w:rsidR="00CC01EB" w:rsidRPr="002B2EED">
        <w:rPr>
          <w:rFonts w:hint="eastAsia"/>
        </w:rPr>
        <w:t>W</w:t>
      </w:r>
      <w:r w:rsidR="00CC01EB" w:rsidRPr="002B2EED">
        <w:t>ardino</w:t>
      </w:r>
      <w:r w:rsidR="00CC01EB" w:rsidRPr="002B2EED">
        <w:rPr>
          <w:rFonts w:hint="eastAsia"/>
        </w:rPr>
        <w:t>（音譯瓦迪諾）</w:t>
      </w:r>
      <w:r w:rsidR="00CC01EB" w:rsidRPr="002B2EED">
        <w:rPr>
          <w:rFonts w:hAnsi="標楷體" w:hint="eastAsia"/>
        </w:rPr>
        <w:t>為第四屆理事長，為連任，前三屆時為一任兩年，這次有修改章程變成一任三年。」</w:t>
      </w:r>
    </w:p>
    <w:p w:rsidR="009B6871" w:rsidRPr="002B2EED" w:rsidRDefault="00EF7826" w:rsidP="0065757D">
      <w:pPr>
        <w:pStyle w:val="3"/>
      </w:pPr>
      <w:r w:rsidRPr="002B2EED">
        <w:rPr>
          <w:rFonts w:hint="eastAsia"/>
        </w:rPr>
        <w:t>爭議</w:t>
      </w:r>
      <w:r w:rsidR="009B6871" w:rsidRPr="002B2EED">
        <w:rPr>
          <w:rFonts w:hint="eastAsia"/>
        </w:rPr>
        <w:t>事件概要</w:t>
      </w:r>
    </w:p>
    <w:p w:rsidR="00387E6E" w:rsidRPr="002B2EED" w:rsidRDefault="00396B03" w:rsidP="00387E6E">
      <w:pPr>
        <w:pStyle w:val="4"/>
        <w:ind w:left="1701"/>
      </w:pPr>
      <w:r w:rsidRPr="002B2EED">
        <w:rPr>
          <w:rFonts w:hint="eastAsia"/>
        </w:rPr>
        <w:t>宜蘭縣漁工職業工會</w:t>
      </w:r>
      <w:r w:rsidR="008E1665" w:rsidRPr="002B2EED">
        <w:rPr>
          <w:rFonts w:hint="eastAsia"/>
        </w:rPr>
        <w:t>總幹事李麗華指出，</w:t>
      </w:r>
      <w:r w:rsidR="00387E6E" w:rsidRPr="002B2EED">
        <w:rPr>
          <w:rFonts w:hint="eastAsia"/>
        </w:rPr>
        <w:t>108年10月1日</w:t>
      </w:r>
      <w:r w:rsidR="008E1665" w:rsidRPr="002B2EED">
        <w:rPr>
          <w:rFonts w:hint="eastAsia"/>
        </w:rPr>
        <w:t>發生的南方澳大橋倒塌事件，引起各界對外籍漁工的勞動與生活環境的關注，其中工會的理事長為了替漁工爭取應有權益時，卻遭到蘇澳區漁會現任理事長蔡源龍的施壓</w:t>
      </w:r>
      <w:r w:rsidR="00387E6E" w:rsidRPr="002B2EED">
        <w:rPr>
          <w:rFonts w:hint="eastAsia"/>
        </w:rPr>
        <w:t>；當資方在打壓工會理事長時，宜蘭勞工處處長竟帶隊到漁港訪視，且完全都沒有跟工會理事長告知，且當場還對工會理事長施壓。事後，蔡源龍更直接把工會理事長找到漁會辦公室，要求他表明自己將辭去工會理事長一職。李麗華強調，地方勞工主管機關明顯介入工會運作，還與資方團體聯手打壓工會，有明顯的違法失職之嫌，因此希望宜蘭縣政府勞工主管機關失職行為進行調查，並依法給予懲處；另外，希望勞動部立即依法啟動不當勞動行為裁決機制，以保護工會成員的權益</w:t>
      </w:r>
      <w:r w:rsidR="00387E6E" w:rsidRPr="002B2EED">
        <w:rPr>
          <w:rStyle w:val="afe"/>
        </w:rPr>
        <w:footnoteReference w:id="42"/>
      </w:r>
      <w:r w:rsidR="00387E6E" w:rsidRPr="002B2EED">
        <w:rPr>
          <w:rFonts w:hint="eastAsia"/>
        </w:rPr>
        <w:t>。</w:t>
      </w:r>
    </w:p>
    <w:p w:rsidR="000A1ABD" w:rsidRPr="002B2EED" w:rsidRDefault="00CC01EB" w:rsidP="00D50B83">
      <w:pPr>
        <w:pStyle w:val="4"/>
        <w:ind w:left="1701"/>
      </w:pPr>
      <w:r w:rsidRPr="002B2EED">
        <w:rPr>
          <w:rFonts w:hint="eastAsia"/>
        </w:rPr>
        <w:t>於本案於108年12月13日至蘇澳區漁會辦理船主座談時，</w:t>
      </w:r>
      <w:r w:rsidR="00396B03" w:rsidRPr="002B2EED">
        <w:rPr>
          <w:rFonts w:hint="eastAsia"/>
        </w:rPr>
        <w:t>宜蘭縣漁工職業工會</w:t>
      </w:r>
      <w:r w:rsidRPr="002B2EED">
        <w:rPr>
          <w:rFonts w:hint="eastAsia"/>
        </w:rPr>
        <w:t>理事長瓦迪諾之雇主向本院陳情；依該雇主提供不當勞動行為裁決案件答辯書之提起裁決理由略</w:t>
      </w:r>
      <w:r w:rsidRPr="002B2EED">
        <w:rPr>
          <w:rFonts w:hint="eastAsia"/>
        </w:rPr>
        <w:lastRenderedPageBreak/>
        <w:t>以：</w:t>
      </w:r>
      <w:r w:rsidR="00396B03" w:rsidRPr="002B2EED">
        <w:rPr>
          <w:rFonts w:hint="eastAsia"/>
        </w:rPr>
        <w:t>宜蘭縣漁工職業工會</w:t>
      </w:r>
      <w:r w:rsidR="000A1ABD" w:rsidRPr="002B2EED">
        <w:rPr>
          <w:rFonts w:hint="eastAsia"/>
        </w:rPr>
        <w:t>以108年10月1日南方澳跨港大橋發生坍塌意外，</w:t>
      </w:r>
      <w:r w:rsidR="004A58F8" w:rsidRPr="002B2EED">
        <w:rPr>
          <w:rFonts w:hint="eastAsia"/>
        </w:rPr>
        <w:t>造成6名移工不幸遇害罹難事件後，開始引起社會大眾關注移工於南方澳之生活環境時，</w:t>
      </w:r>
      <w:r w:rsidR="005C7E1A">
        <w:rPr>
          <w:rFonts w:hAnsi="標楷體" w:hint="eastAsia"/>
        </w:rPr>
        <w:t>○○○</w:t>
      </w:r>
      <w:r w:rsidR="004A58F8" w:rsidRPr="002B2EED">
        <w:rPr>
          <w:rFonts w:hint="eastAsia"/>
        </w:rPr>
        <w:t>號漁船</w:t>
      </w:r>
      <w:r w:rsidR="005C7E1A">
        <w:rPr>
          <w:rFonts w:hint="eastAsia"/>
        </w:rPr>
        <w:t>***</w:t>
      </w:r>
      <w:r w:rsidR="004A58F8" w:rsidRPr="002B2EED">
        <w:rPr>
          <w:rFonts w:hint="eastAsia"/>
        </w:rPr>
        <w:t>號漁船身為</w:t>
      </w:r>
      <w:r w:rsidR="00396B03" w:rsidRPr="002B2EED">
        <w:rPr>
          <w:rFonts w:hint="eastAsia"/>
        </w:rPr>
        <w:t>宜蘭縣漁工職業工會</w:t>
      </w:r>
      <w:r w:rsidR="004A58F8" w:rsidRPr="002B2EED">
        <w:rPr>
          <w:rFonts w:hint="eastAsia"/>
        </w:rPr>
        <w:t>理事長</w:t>
      </w:r>
      <w:r w:rsidRPr="002B2EED">
        <w:rPr>
          <w:rFonts w:hint="eastAsia"/>
        </w:rPr>
        <w:t>瓦迪諾（印尼籍漁工</w:t>
      </w:r>
      <w:r w:rsidR="004A58F8" w:rsidRPr="002B2EED">
        <w:rPr>
          <w:rFonts w:hint="eastAsia"/>
        </w:rPr>
        <w:t>）之雇主，為減少輿論壓力，於108年10月17日以減少紅利獎金為要脅，要求工會理事長瓦迪諾動員工會所屬印尼籍漁工向</w:t>
      </w:r>
      <w:r w:rsidR="00396B03" w:rsidRPr="002B2EED">
        <w:rPr>
          <w:rFonts w:hint="eastAsia"/>
        </w:rPr>
        <w:t>宜蘭縣漁工職業工會</w:t>
      </w:r>
      <w:r w:rsidR="004A58F8" w:rsidRPr="002B2EED">
        <w:rPr>
          <w:rFonts w:hint="eastAsia"/>
        </w:rPr>
        <w:t>抗議，藉以打壓工會；另，</w:t>
      </w:r>
      <w:r w:rsidR="005C7E1A">
        <w:rPr>
          <w:rFonts w:hAnsi="標楷體" w:hint="eastAsia"/>
        </w:rPr>
        <w:t>○○○</w:t>
      </w:r>
      <w:r w:rsidR="005C7E1A" w:rsidRPr="002B2EED">
        <w:rPr>
          <w:rFonts w:hint="eastAsia"/>
        </w:rPr>
        <w:t>號漁船</w:t>
      </w:r>
      <w:r w:rsidR="005C7E1A">
        <w:rPr>
          <w:rFonts w:hint="eastAsia"/>
        </w:rPr>
        <w:t>***</w:t>
      </w:r>
      <w:r w:rsidR="005C7E1A" w:rsidRPr="002B2EED">
        <w:rPr>
          <w:rFonts w:hint="eastAsia"/>
        </w:rPr>
        <w:t>號</w:t>
      </w:r>
      <w:r w:rsidR="004A58F8" w:rsidRPr="002B2EED">
        <w:rPr>
          <w:rFonts w:hint="eastAsia"/>
        </w:rPr>
        <w:t>於108年10月18日要求</w:t>
      </w:r>
      <w:r w:rsidR="00D50B83" w:rsidRPr="002B2EED">
        <w:rPr>
          <w:rFonts w:hint="eastAsia"/>
        </w:rPr>
        <w:t>工會理事長瓦迪諾向宜蘭縣政府勞工處人員表示辭去工會理事長乙職，藉以影響工會之運作，遂以工會理事長瓦迪諾為代表人，向勞動部提起不當勞動行為裁決申請。</w:t>
      </w:r>
    </w:p>
    <w:p w:rsidR="006E3597" w:rsidRPr="002B2EED" w:rsidRDefault="006E3597" w:rsidP="006E3597">
      <w:pPr>
        <w:pStyle w:val="4"/>
        <w:ind w:left="1701"/>
      </w:pPr>
      <w:r w:rsidRPr="002B2EED">
        <w:rPr>
          <w:rFonts w:hint="eastAsia"/>
        </w:rPr>
        <w:t>宜蘭縣政府彙整事件經過及說明</w:t>
      </w:r>
      <w:r w:rsidR="00A33615" w:rsidRPr="002B2EED">
        <w:rPr>
          <w:rStyle w:val="afe"/>
        </w:rPr>
        <w:footnoteReference w:id="43"/>
      </w:r>
    </w:p>
    <w:p w:rsidR="006E3597" w:rsidRPr="002B2EED" w:rsidRDefault="006E3597" w:rsidP="00DA103C">
      <w:pPr>
        <w:pStyle w:val="5"/>
      </w:pPr>
      <w:r w:rsidRPr="002B2EED">
        <w:rPr>
          <w:rFonts w:hint="eastAsia"/>
        </w:rPr>
        <w:t>108年10月18日，南方澳大橋坍塌事件處理告一段落，基於地方主管機關關心漁工生活環境權責，帶領同仁至南方澳漁港進行訪視與關懷外籍漁工生活環境</w:t>
      </w:r>
      <w:r w:rsidR="00DA103C" w:rsidRPr="002B2EED">
        <w:rPr>
          <w:rStyle w:val="afe"/>
        </w:rPr>
        <w:footnoteReference w:id="44"/>
      </w:r>
      <w:r w:rsidRPr="002B2EED">
        <w:rPr>
          <w:rFonts w:hint="eastAsia"/>
        </w:rPr>
        <w:t>。</w:t>
      </w:r>
    </w:p>
    <w:p w:rsidR="006E3597" w:rsidRPr="002B2EED" w:rsidRDefault="006E3597" w:rsidP="006E3597">
      <w:pPr>
        <w:pStyle w:val="5"/>
      </w:pPr>
      <w:r w:rsidRPr="002B2EED">
        <w:rPr>
          <w:rFonts w:hint="eastAsia"/>
        </w:rPr>
        <w:t>108年10月21日，</w:t>
      </w:r>
      <w:r w:rsidR="00396B03" w:rsidRPr="002B2EED">
        <w:rPr>
          <w:rFonts w:hint="eastAsia"/>
        </w:rPr>
        <w:t>宜蘭縣漁工職業工會</w:t>
      </w:r>
      <w:r w:rsidRPr="002B2EED">
        <w:rPr>
          <w:rFonts w:hint="eastAsia"/>
        </w:rPr>
        <w:t>函文至勞動部，指陳宜蘭縣政府打壓工會。</w:t>
      </w:r>
    </w:p>
    <w:p w:rsidR="000A1ABD" w:rsidRPr="002B2EED" w:rsidRDefault="006E3597" w:rsidP="00DA5A6F">
      <w:pPr>
        <w:pStyle w:val="5"/>
      </w:pPr>
      <w:r w:rsidRPr="002B2EED">
        <w:rPr>
          <w:rFonts w:hint="eastAsia"/>
        </w:rPr>
        <w:t>108年10月29日，宜蘭縣政府函文至該工會澄清</w:t>
      </w:r>
      <w:r w:rsidR="00DA103C" w:rsidRPr="002B2EED">
        <w:rPr>
          <w:rStyle w:val="afe"/>
        </w:rPr>
        <w:footnoteReference w:id="45"/>
      </w:r>
      <w:r w:rsidRPr="002B2EED">
        <w:rPr>
          <w:rFonts w:hint="eastAsia"/>
        </w:rPr>
        <w:t>；同日，</w:t>
      </w:r>
      <w:r w:rsidRPr="002B2EED">
        <w:rPr>
          <w:rFonts w:hint="eastAsia"/>
        </w:rPr>
        <w:lastRenderedPageBreak/>
        <w:t>該工會秘書長李麗華至監察院遞交陳情書。</w:t>
      </w:r>
    </w:p>
    <w:p w:rsidR="00396B03" w:rsidRPr="002B2EED" w:rsidRDefault="00396B03" w:rsidP="00396B03">
      <w:pPr>
        <w:pStyle w:val="4"/>
        <w:ind w:left="1701"/>
      </w:pPr>
      <w:r w:rsidRPr="002B2EED">
        <w:rPr>
          <w:rFonts w:hint="eastAsia"/>
        </w:rPr>
        <w:t>勞動部</w:t>
      </w:r>
      <w:r w:rsidR="00330568" w:rsidRPr="002B2EED">
        <w:rPr>
          <w:rFonts w:hint="eastAsia"/>
        </w:rPr>
        <w:t>受理不當勞動行為裁決之處理結果</w:t>
      </w:r>
    </w:p>
    <w:p w:rsidR="00330568" w:rsidRPr="002B2EED" w:rsidRDefault="00330568" w:rsidP="00330568">
      <w:pPr>
        <w:pStyle w:val="5"/>
      </w:pPr>
      <w:r w:rsidRPr="002B2EED">
        <w:rPr>
          <w:rFonts w:hint="eastAsia"/>
        </w:rPr>
        <w:t>勞動部接受詢問時表示：</w:t>
      </w:r>
      <w:r w:rsidRPr="002B2EED">
        <w:rPr>
          <w:rFonts w:hAnsi="標楷體" w:hint="eastAsia"/>
        </w:rPr>
        <w:t>「這次宜蘭縣漁工職業工會向勞動部提出起不當勞動行為裁決申請，我們就特地請了通譯，在裁決會議上協助瓦迪諾理事長充分表達，在裁決過程中也理解到外籍漁工在台灣的特殊性，所以還是希望透過溝通及協商的方式來幫助工會的發展，因此，在經得裁決委員的同意，讓雙方獲得和解，在和解過程中，漁船主也表明尊重工會發展。」</w:t>
      </w:r>
    </w:p>
    <w:p w:rsidR="00232294" w:rsidRPr="002B2EED" w:rsidRDefault="00037FC7" w:rsidP="00037FC7">
      <w:pPr>
        <w:pStyle w:val="5"/>
      </w:pPr>
      <w:r w:rsidRPr="002B2EED">
        <w:rPr>
          <w:rFonts w:hint="eastAsia"/>
        </w:rPr>
        <w:t>勞動部於詢問後補充資料到院</w:t>
      </w:r>
      <w:r w:rsidR="00330568" w:rsidRPr="002B2EED">
        <w:rPr>
          <w:rFonts w:hint="eastAsia"/>
        </w:rPr>
        <w:t>略以：有關該案雙方當事人已於109年2月6日就裁決申請事項達成和解並簽署和解書，本件裁決程序終結</w:t>
      </w:r>
      <w:r w:rsidR="00330568" w:rsidRPr="002B2EED">
        <w:rPr>
          <w:rStyle w:val="afe"/>
        </w:rPr>
        <w:footnoteReference w:id="46"/>
      </w:r>
      <w:r w:rsidR="00330568" w:rsidRPr="002B2EED">
        <w:rPr>
          <w:rFonts w:hAnsi="標楷體" w:hint="eastAsia"/>
        </w:rPr>
        <w:t>。</w:t>
      </w:r>
    </w:p>
    <w:p w:rsidR="00CC053A" w:rsidRPr="002B2EED" w:rsidRDefault="00CC053A" w:rsidP="00CC053A">
      <w:pPr>
        <w:pStyle w:val="3"/>
      </w:pPr>
      <w:r w:rsidRPr="002B2EED">
        <w:rPr>
          <w:rFonts w:hint="eastAsia"/>
        </w:rPr>
        <w:t>宜蘭縣政府輔導工會團體之申請、籌組、立案，及工會會務之輔導與管理</w:t>
      </w:r>
    </w:p>
    <w:p w:rsidR="00CC053A" w:rsidRPr="002B2EED" w:rsidRDefault="00CC053A" w:rsidP="00CC053A">
      <w:pPr>
        <w:pStyle w:val="4"/>
        <w:ind w:left="1701"/>
      </w:pPr>
      <w:r w:rsidRPr="002B2EED">
        <w:rPr>
          <w:rFonts w:hint="eastAsia"/>
        </w:rPr>
        <w:t>宜蘭縣政府表示，勞工籌組工會之流程，不因其國籍而有所不同，皆依工會法與工會法施行細則所訂辦理，相關必要表單可至該府網站下載運用，或可逕至該府</w:t>
      </w:r>
      <w:r w:rsidR="008441C7" w:rsidRPr="002B2EED">
        <w:rPr>
          <w:rFonts w:hint="eastAsia"/>
        </w:rPr>
        <w:t>勞工處或撥打該府電話，由承辦人員說明與輔導，並於審核通過後發給證書。</w:t>
      </w:r>
    </w:p>
    <w:p w:rsidR="008441C7" w:rsidRPr="002B2EED" w:rsidRDefault="008441C7" w:rsidP="00CC053A">
      <w:pPr>
        <w:pStyle w:val="4"/>
        <w:ind w:left="1701"/>
      </w:pPr>
      <w:r w:rsidRPr="002B2EED">
        <w:rPr>
          <w:rFonts w:hint="eastAsia"/>
        </w:rPr>
        <w:t>倘工會有文件不齊或其餘需輔導之情事，該府表示將以書面方式，敘明法規與待補正內容或瑕疵，發函至工會輔導改善</w:t>
      </w:r>
      <w:r w:rsidR="00032A8C" w:rsidRPr="002B2EED">
        <w:rPr>
          <w:rFonts w:hint="eastAsia"/>
        </w:rPr>
        <w:t>；另工會法規定工會每年需至少開1次會員（代表）大會，並報</w:t>
      </w:r>
      <w:r w:rsidR="00032A8C" w:rsidRPr="002B2EED">
        <w:rPr>
          <w:rFonts w:hint="eastAsia"/>
        </w:rPr>
        <w:lastRenderedPageBreak/>
        <w:t>送開會通知請主管機關列席，該府於列席大會時，亦會對於會務狀況進行輔導，惟</w:t>
      </w:r>
      <w:r w:rsidR="009C4AAD" w:rsidRPr="002B2EED">
        <w:rPr>
          <w:rFonts w:hint="eastAsia"/>
        </w:rPr>
        <w:t>宜蘭縣漁工職業工會</w:t>
      </w:r>
      <w:r w:rsidR="00032A8C" w:rsidRPr="002B2EED">
        <w:rPr>
          <w:rFonts w:hint="eastAsia"/>
        </w:rPr>
        <w:t>從未發開會通知單至該府，對於該工會是否有開會之事實，該府不得而知。</w:t>
      </w:r>
    </w:p>
    <w:p w:rsidR="00032A8C" w:rsidRPr="002B2EED" w:rsidRDefault="00032A8C" w:rsidP="00CC053A">
      <w:pPr>
        <w:pStyle w:val="4"/>
        <w:ind w:left="1701"/>
      </w:pPr>
      <w:r w:rsidRPr="002B2EED">
        <w:rPr>
          <w:rFonts w:hint="eastAsia"/>
        </w:rPr>
        <w:t>宜蘭縣政府表示，該工會性質特殊，組織成員除李麗華秘書長外皆為外籍漁工，該府實務運作上亦有遭遇執行困難如下：</w:t>
      </w:r>
    </w:p>
    <w:p w:rsidR="00032A8C" w:rsidRPr="002B2EED" w:rsidRDefault="00032A8C" w:rsidP="00032A8C">
      <w:pPr>
        <w:pStyle w:val="5"/>
      </w:pPr>
      <w:r w:rsidRPr="002B2EED">
        <w:rPr>
          <w:rFonts w:hint="eastAsia"/>
        </w:rPr>
        <w:t>組織成員異動難以掌握：舉凡移工出入境</w:t>
      </w:r>
      <w:r w:rsidRPr="002B2EED">
        <w:rPr>
          <w:rFonts w:hAnsi="標楷體" w:hint="eastAsia"/>
        </w:rPr>
        <w:t>、</w:t>
      </w:r>
      <w:r w:rsidRPr="002B2EED">
        <w:rPr>
          <w:rFonts w:hint="eastAsia"/>
        </w:rPr>
        <w:t>轉換雇主或轉換業別等皆可能造成組織異動，相較於本國及工會異動因素（出入會</w:t>
      </w:r>
      <w:r w:rsidRPr="002B2EED">
        <w:rPr>
          <w:rFonts w:hAnsi="標楷體" w:hint="eastAsia"/>
        </w:rPr>
        <w:t>、死亡等</w:t>
      </w:r>
      <w:r w:rsidRPr="002B2EED">
        <w:rPr>
          <w:rFonts w:hint="eastAsia"/>
        </w:rPr>
        <w:t>），該工會組織結構變動較多不確定性。</w:t>
      </w:r>
    </w:p>
    <w:p w:rsidR="00032A8C" w:rsidRPr="002B2EED" w:rsidRDefault="00032A8C" w:rsidP="00032A8C">
      <w:pPr>
        <w:pStyle w:val="5"/>
      </w:pPr>
      <w:r w:rsidRPr="002B2EED">
        <w:rPr>
          <w:rFonts w:hint="eastAsia"/>
        </w:rPr>
        <w:t>語言隔閡：因移工多數不瞭解工會相關法令，對於年度應召開之法定會議與相關資料，常無按時報送；又該工會僅有李麗華秘書長1人</w:t>
      </w:r>
      <w:r w:rsidR="00B500AB" w:rsidRPr="002B2EED">
        <w:rPr>
          <w:rFonts w:hint="eastAsia"/>
        </w:rPr>
        <w:t>處理會務，經多次電洽與函文通知，該工會至今仍未將108年度應報送資料送府備查。</w:t>
      </w:r>
    </w:p>
    <w:p w:rsidR="00B500AB" w:rsidRPr="002B2EED" w:rsidRDefault="00B500AB" w:rsidP="00B500AB">
      <w:pPr>
        <w:pStyle w:val="a3"/>
      </w:pPr>
      <w:r w:rsidRPr="002B2EED">
        <w:rPr>
          <w:rFonts w:hint="eastAsia"/>
        </w:rPr>
        <w:t>宜蘭縣政府輔導宜蘭縣漁工職業工會情形表</w:t>
      </w:r>
    </w:p>
    <w:tbl>
      <w:tblPr>
        <w:tblW w:w="8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01"/>
        <w:gridCol w:w="7160"/>
      </w:tblGrid>
      <w:tr w:rsidR="002B2EED" w:rsidRPr="002B2EED" w:rsidTr="00F5683C">
        <w:trPr>
          <w:trHeight w:val="269"/>
          <w:tblHeader/>
        </w:trPr>
        <w:tc>
          <w:tcPr>
            <w:tcW w:w="1701" w:type="dxa"/>
            <w:shd w:val="clear" w:color="auto" w:fill="DAEEF3" w:themeFill="accent5" w:themeFillTint="33"/>
            <w:vAlign w:val="center"/>
          </w:tcPr>
          <w:p w:rsidR="00B500AB" w:rsidRPr="002B2EED" w:rsidRDefault="00B500AB" w:rsidP="00A609FA">
            <w:pPr>
              <w:pStyle w:val="14"/>
              <w:spacing w:line="0" w:lineRule="atLeast"/>
              <w:jc w:val="center"/>
              <w:rPr>
                <w:sz w:val="24"/>
                <w:szCs w:val="24"/>
              </w:rPr>
            </w:pPr>
            <w:r w:rsidRPr="002B2EED">
              <w:rPr>
                <w:rFonts w:hint="eastAsia"/>
                <w:sz w:val="24"/>
                <w:szCs w:val="24"/>
              </w:rPr>
              <w:t>日期</w:t>
            </w:r>
          </w:p>
        </w:tc>
        <w:tc>
          <w:tcPr>
            <w:tcW w:w="7160" w:type="dxa"/>
            <w:shd w:val="clear" w:color="auto" w:fill="DAEEF3" w:themeFill="accent5" w:themeFillTint="33"/>
            <w:vAlign w:val="center"/>
          </w:tcPr>
          <w:p w:rsidR="00B500AB" w:rsidRPr="002B2EED" w:rsidRDefault="00B500AB" w:rsidP="00A609FA">
            <w:pPr>
              <w:pStyle w:val="14"/>
              <w:spacing w:line="0" w:lineRule="atLeast"/>
              <w:jc w:val="center"/>
              <w:rPr>
                <w:sz w:val="24"/>
                <w:szCs w:val="24"/>
              </w:rPr>
            </w:pPr>
            <w:r w:rsidRPr="002B2EED">
              <w:rPr>
                <w:rFonts w:hint="eastAsia"/>
                <w:sz w:val="24"/>
                <w:szCs w:val="24"/>
              </w:rPr>
              <w:t>公文主旨</w:t>
            </w:r>
          </w:p>
        </w:tc>
      </w:tr>
      <w:tr w:rsidR="002B2EED" w:rsidRPr="002B2EED" w:rsidTr="00F5683C">
        <w:tc>
          <w:tcPr>
            <w:tcW w:w="1701" w:type="dxa"/>
            <w:shd w:val="clear" w:color="auto" w:fill="auto"/>
            <w:vAlign w:val="center"/>
          </w:tcPr>
          <w:p w:rsidR="00B500AB" w:rsidRPr="002B2EED" w:rsidRDefault="00B500AB" w:rsidP="00A609FA">
            <w:pPr>
              <w:pStyle w:val="14"/>
              <w:spacing w:line="0" w:lineRule="atLeast"/>
              <w:jc w:val="center"/>
              <w:rPr>
                <w:sz w:val="24"/>
                <w:szCs w:val="24"/>
              </w:rPr>
            </w:pPr>
            <w:r w:rsidRPr="002B2EED">
              <w:rPr>
                <w:rFonts w:hint="eastAsia"/>
                <w:sz w:val="24"/>
                <w:szCs w:val="24"/>
              </w:rPr>
              <w:t>108/05/15</w:t>
            </w:r>
          </w:p>
        </w:tc>
        <w:tc>
          <w:tcPr>
            <w:tcW w:w="7160" w:type="dxa"/>
            <w:shd w:val="clear" w:color="auto" w:fill="auto"/>
            <w:vAlign w:val="center"/>
          </w:tcPr>
          <w:p w:rsidR="00B500AB" w:rsidRPr="002B2EED" w:rsidRDefault="00B500AB" w:rsidP="00B500AB">
            <w:pPr>
              <w:pStyle w:val="14"/>
              <w:spacing w:line="0" w:lineRule="atLeast"/>
              <w:jc w:val="left"/>
              <w:rPr>
                <w:sz w:val="24"/>
                <w:szCs w:val="24"/>
              </w:rPr>
            </w:pPr>
            <w:r w:rsidRPr="002B2EED">
              <w:rPr>
                <w:rFonts w:hint="eastAsia"/>
                <w:sz w:val="24"/>
                <w:szCs w:val="24"/>
              </w:rPr>
              <w:t>貴會所送第4屆第1次會員大會暨理監事改選資料，原件檢還，復如說明，請查照</w:t>
            </w:r>
            <w:r w:rsidRPr="002B2EED">
              <w:rPr>
                <w:rFonts w:hAnsi="標楷體" w:hint="eastAsia"/>
                <w:sz w:val="24"/>
                <w:szCs w:val="24"/>
              </w:rPr>
              <w:t>。</w:t>
            </w:r>
          </w:p>
        </w:tc>
      </w:tr>
      <w:tr w:rsidR="002B2EED" w:rsidRPr="002B2EED" w:rsidTr="00F5683C">
        <w:tc>
          <w:tcPr>
            <w:tcW w:w="1701" w:type="dxa"/>
            <w:shd w:val="clear" w:color="auto" w:fill="auto"/>
            <w:vAlign w:val="center"/>
          </w:tcPr>
          <w:p w:rsidR="00B500AB" w:rsidRPr="002B2EED" w:rsidRDefault="00B500AB" w:rsidP="00B500AB">
            <w:pPr>
              <w:pStyle w:val="14"/>
              <w:spacing w:line="0" w:lineRule="atLeast"/>
              <w:jc w:val="center"/>
              <w:rPr>
                <w:sz w:val="24"/>
                <w:szCs w:val="24"/>
              </w:rPr>
            </w:pPr>
            <w:r w:rsidRPr="002B2EED">
              <w:rPr>
                <w:rFonts w:hint="eastAsia"/>
                <w:sz w:val="24"/>
                <w:szCs w:val="24"/>
              </w:rPr>
              <w:t>108/06/06</w:t>
            </w:r>
          </w:p>
        </w:tc>
        <w:tc>
          <w:tcPr>
            <w:tcW w:w="7160" w:type="dxa"/>
            <w:shd w:val="clear" w:color="auto" w:fill="auto"/>
            <w:vAlign w:val="center"/>
          </w:tcPr>
          <w:p w:rsidR="00B500AB" w:rsidRPr="002B2EED" w:rsidRDefault="00B500AB" w:rsidP="00B500AB">
            <w:pPr>
              <w:pStyle w:val="14"/>
              <w:spacing w:line="0" w:lineRule="atLeast"/>
              <w:jc w:val="left"/>
              <w:rPr>
                <w:sz w:val="24"/>
                <w:szCs w:val="24"/>
              </w:rPr>
            </w:pPr>
            <w:r w:rsidRPr="002B2EED">
              <w:rPr>
                <w:rFonts w:hint="eastAsia"/>
                <w:sz w:val="24"/>
                <w:szCs w:val="24"/>
              </w:rPr>
              <w:t>貴會所送第4屆第1次會員大會暨理監事改選會議等相關資料，</w:t>
            </w:r>
            <w:r w:rsidR="00F5683C" w:rsidRPr="002B2EED">
              <w:rPr>
                <w:rFonts w:hint="eastAsia"/>
                <w:sz w:val="24"/>
                <w:szCs w:val="24"/>
              </w:rPr>
              <w:t>復如說明，原件檢還，請查照</w:t>
            </w:r>
            <w:r w:rsidR="00F5683C" w:rsidRPr="002B2EED">
              <w:rPr>
                <w:rFonts w:hAnsi="標楷體" w:hint="eastAsia"/>
                <w:sz w:val="24"/>
                <w:szCs w:val="24"/>
              </w:rPr>
              <w:t>。</w:t>
            </w:r>
          </w:p>
        </w:tc>
      </w:tr>
      <w:tr w:rsidR="002B2EED" w:rsidRPr="002B2EED" w:rsidTr="00F5683C">
        <w:tc>
          <w:tcPr>
            <w:tcW w:w="1701" w:type="dxa"/>
            <w:shd w:val="clear" w:color="auto" w:fill="auto"/>
            <w:vAlign w:val="center"/>
          </w:tcPr>
          <w:p w:rsidR="00B500AB" w:rsidRPr="002B2EED" w:rsidRDefault="00B500AB" w:rsidP="00B500AB">
            <w:pPr>
              <w:pStyle w:val="14"/>
              <w:spacing w:line="0" w:lineRule="atLeast"/>
              <w:jc w:val="center"/>
              <w:rPr>
                <w:sz w:val="24"/>
                <w:szCs w:val="24"/>
              </w:rPr>
            </w:pPr>
            <w:r w:rsidRPr="002B2EED">
              <w:rPr>
                <w:rFonts w:hint="eastAsia"/>
                <w:sz w:val="24"/>
                <w:szCs w:val="24"/>
              </w:rPr>
              <w:t>108/07/15</w:t>
            </w:r>
          </w:p>
        </w:tc>
        <w:tc>
          <w:tcPr>
            <w:tcW w:w="7160" w:type="dxa"/>
            <w:shd w:val="clear" w:color="auto" w:fill="auto"/>
            <w:vAlign w:val="center"/>
          </w:tcPr>
          <w:p w:rsidR="00B500AB" w:rsidRPr="002B2EED" w:rsidRDefault="00F5683C" w:rsidP="00B500AB">
            <w:pPr>
              <w:pStyle w:val="14"/>
              <w:spacing w:line="0" w:lineRule="atLeast"/>
              <w:jc w:val="left"/>
              <w:rPr>
                <w:sz w:val="24"/>
                <w:szCs w:val="24"/>
              </w:rPr>
            </w:pPr>
            <w:r w:rsidRPr="002B2EED">
              <w:rPr>
                <w:rFonts w:hint="eastAsia"/>
                <w:sz w:val="24"/>
                <w:szCs w:val="24"/>
              </w:rPr>
              <w:t>貴會所送第4屆第1次會員大會暨理監事改選資料，原件檢還，復如說明，請查照</w:t>
            </w:r>
            <w:r w:rsidRPr="002B2EED">
              <w:rPr>
                <w:rFonts w:hAnsi="標楷體" w:hint="eastAsia"/>
                <w:sz w:val="24"/>
                <w:szCs w:val="24"/>
              </w:rPr>
              <w:t>。</w:t>
            </w:r>
          </w:p>
        </w:tc>
      </w:tr>
      <w:tr w:rsidR="002B2EED" w:rsidRPr="002B2EED" w:rsidTr="00F5683C">
        <w:tc>
          <w:tcPr>
            <w:tcW w:w="1701" w:type="dxa"/>
            <w:shd w:val="clear" w:color="auto" w:fill="auto"/>
            <w:vAlign w:val="center"/>
          </w:tcPr>
          <w:p w:rsidR="00B500AB" w:rsidRPr="002B2EED" w:rsidRDefault="00B500AB" w:rsidP="00B500AB">
            <w:pPr>
              <w:pStyle w:val="14"/>
              <w:spacing w:line="0" w:lineRule="atLeast"/>
              <w:jc w:val="center"/>
              <w:rPr>
                <w:sz w:val="24"/>
                <w:szCs w:val="24"/>
              </w:rPr>
            </w:pPr>
            <w:r w:rsidRPr="002B2EED">
              <w:rPr>
                <w:rFonts w:hint="eastAsia"/>
                <w:sz w:val="24"/>
                <w:szCs w:val="24"/>
              </w:rPr>
              <w:t>108/09/09</w:t>
            </w:r>
          </w:p>
        </w:tc>
        <w:tc>
          <w:tcPr>
            <w:tcW w:w="7160" w:type="dxa"/>
            <w:shd w:val="clear" w:color="auto" w:fill="auto"/>
            <w:vAlign w:val="center"/>
          </w:tcPr>
          <w:p w:rsidR="00B500AB" w:rsidRPr="002B2EED" w:rsidRDefault="00F5683C" w:rsidP="00B500AB">
            <w:pPr>
              <w:pStyle w:val="14"/>
              <w:spacing w:line="0" w:lineRule="atLeast"/>
              <w:jc w:val="left"/>
              <w:rPr>
                <w:sz w:val="24"/>
                <w:szCs w:val="24"/>
              </w:rPr>
            </w:pPr>
            <w:r w:rsidRPr="002B2EED">
              <w:rPr>
                <w:rFonts w:hint="eastAsia"/>
                <w:sz w:val="24"/>
                <w:szCs w:val="24"/>
              </w:rPr>
              <w:t>貴會所送第4屆第1次會員大會暨理監事改選報告表及會員名冊，原件檢還，詳如說明，請查照</w:t>
            </w:r>
            <w:r w:rsidRPr="002B2EED">
              <w:rPr>
                <w:rFonts w:hAnsi="標楷體" w:hint="eastAsia"/>
                <w:sz w:val="24"/>
                <w:szCs w:val="24"/>
              </w:rPr>
              <w:t>。</w:t>
            </w:r>
          </w:p>
        </w:tc>
      </w:tr>
    </w:tbl>
    <w:p w:rsidR="00B500AB" w:rsidRPr="002B2EED" w:rsidRDefault="00B500AB" w:rsidP="00B500AB">
      <w:pPr>
        <w:pStyle w:val="af5"/>
      </w:pPr>
      <w:r w:rsidRPr="002B2EED">
        <w:rPr>
          <w:rFonts w:hint="eastAsia"/>
        </w:rPr>
        <w:t>資料來源：宜蘭縣政府。</w:t>
      </w:r>
    </w:p>
    <w:p w:rsidR="002D4A21" w:rsidRPr="002B2EED" w:rsidRDefault="002D4A21" w:rsidP="002D4A21">
      <w:pPr>
        <w:pStyle w:val="4"/>
        <w:ind w:left="1701"/>
      </w:pPr>
      <w:r w:rsidRPr="002B2EED">
        <w:rPr>
          <w:rFonts w:hint="eastAsia"/>
        </w:rPr>
        <w:lastRenderedPageBreak/>
        <w:t>宜蘭縣政府接受詢問時表示：</w:t>
      </w:r>
    </w:p>
    <w:p w:rsidR="002D4A21" w:rsidRPr="002B2EED" w:rsidRDefault="002D4A21" w:rsidP="002D4A21">
      <w:pPr>
        <w:pStyle w:val="5"/>
      </w:pPr>
      <w:r w:rsidRPr="002B2EED">
        <w:rPr>
          <w:rFonts w:hint="eastAsia"/>
        </w:rPr>
        <w:t>工會輔導流程是每年必須開一次大會，章程是理監事是三個月開一次，以縣府之前留存的資料，理監事會議通常都沒報；這次有修改章程，要延長任期跟增加經常會費，這必須要召開會員大會討論等。</w:t>
      </w:r>
    </w:p>
    <w:p w:rsidR="002D4A21" w:rsidRPr="002B2EED" w:rsidRDefault="009C4AAD" w:rsidP="002D4A21">
      <w:pPr>
        <w:pStyle w:val="5"/>
      </w:pPr>
      <w:r w:rsidRPr="002B2EED">
        <w:rPr>
          <w:rFonts w:hint="eastAsia"/>
        </w:rPr>
        <w:t>宜蘭縣漁工職業工會</w:t>
      </w:r>
      <w:r w:rsidR="002D4A21" w:rsidRPr="002B2EED">
        <w:rPr>
          <w:rFonts w:hint="eastAsia"/>
        </w:rPr>
        <w:t>是102年成立，因其狀況比較特殊，比較難去介入輔導，因為從以前到現在沒收到過相關開會通知，無法派員列席，只有收到開會後的資料，資料也都不齊全。108年5月有報來會員大會會議紀錄，但也都未符規定；比較難介入是因為除了秘書長是本國人之外，其他人都是印尼籍漁工及少數菲律賓籍漁工，很難遇到幹部，也有語言隔閡。</w:t>
      </w:r>
    </w:p>
    <w:p w:rsidR="00232294" w:rsidRPr="002B2EED" w:rsidRDefault="002D4A21" w:rsidP="00037FC7">
      <w:pPr>
        <w:pStyle w:val="5"/>
      </w:pPr>
      <w:r w:rsidRPr="002B2EED">
        <w:rPr>
          <w:rFonts w:hint="eastAsia"/>
        </w:rPr>
        <w:t>就縣府輔導工會的立場都是比較正面，也都是希望該工會制度一切合法，目前議會也有漁民的壓力要求縣府依法督管工會的運作，但縣府也不樂見這個工會就這樣沒了，卻始終沒有一個平台，縣府這邊覺得比較使不上力。</w:t>
      </w:r>
    </w:p>
    <w:p w:rsidR="001B6E62" w:rsidRPr="002B2EED" w:rsidRDefault="001B6E62" w:rsidP="001B6E62">
      <w:pPr>
        <w:pStyle w:val="4"/>
        <w:ind w:left="1701"/>
      </w:pPr>
      <w:r w:rsidRPr="002B2EED">
        <w:rPr>
          <w:rFonts w:hint="eastAsia"/>
        </w:rPr>
        <w:t>勞動部接受詢問時表示：</w:t>
      </w:r>
    </w:p>
    <w:p w:rsidR="001B6E62" w:rsidRPr="002B2EED" w:rsidRDefault="001B6E62" w:rsidP="001B6E62">
      <w:pPr>
        <w:pStyle w:val="5"/>
      </w:pPr>
      <w:r w:rsidRPr="002B2EED">
        <w:rPr>
          <w:rFonts w:hint="eastAsia"/>
        </w:rPr>
        <w:t>工會輔導不分為本國籍勞工或外國籍勞工的組成，我們都努力透過很多資源的投入去協助</w:t>
      </w:r>
      <w:r w:rsidRPr="002B2EED">
        <w:rPr>
          <w:rFonts w:hAnsi="標楷體" w:hint="eastAsia"/>
        </w:rPr>
        <w:t>。</w:t>
      </w:r>
    </w:p>
    <w:p w:rsidR="001B6E62" w:rsidRPr="002B2EED" w:rsidRDefault="001B6E62" w:rsidP="001B6E62">
      <w:pPr>
        <w:pStyle w:val="5"/>
      </w:pPr>
      <w:r w:rsidRPr="002B2EED">
        <w:rPr>
          <w:rFonts w:hAnsi="標楷體" w:hint="eastAsia"/>
        </w:rPr>
        <w:t>由於外籍漁工組成的工會，在語言部分跟我們不一樣，確實比較辛苦，過去我們也跟宜蘭縣政府談過，他們對於漁工工會也有做努力，但可能因為漁工工會的需求與宜蘭縣政府之間沒有溝通的平台，例如宜蘭縣政府有編列勞動教</w:t>
      </w:r>
      <w:r w:rsidRPr="002B2EED">
        <w:rPr>
          <w:rFonts w:hAnsi="標楷體" w:hint="eastAsia"/>
        </w:rPr>
        <w:lastRenderedPageBreak/>
        <w:t>育的補助，但漁工工會好像沒有來申請，這部份我們會後再來跟宜蘭縣政府一起努力，希望能對漁工工會提供更多行政資源的協助，包括勞工教育的經費、通曉語言的人協助入廠輔導，如果宜蘭縣政府有困難的話，我們部裡來協助也可以。</w:t>
      </w:r>
    </w:p>
    <w:p w:rsidR="00631E96" w:rsidRPr="002B2EED" w:rsidRDefault="00631E96" w:rsidP="00631E96">
      <w:pPr>
        <w:pStyle w:val="5"/>
      </w:pPr>
      <w:r w:rsidRPr="002B2EED">
        <w:rPr>
          <w:rFonts w:hint="eastAsia"/>
        </w:rPr>
        <w:t>有些跟外籍漁工權益有關的文件，再請我們勞發署跟關係司來研議是否透過翻譯後上網，外籍勞工業務查察員於生活照顧服務訪視時也能夠攜帶去發放、宣導；也可以連動到職業安全衛生署有關安全防護的法規，讓移工知道防止切、割、拉、捲的安全規範等，我們可以嘗試來努力看看。</w:t>
      </w:r>
    </w:p>
    <w:p w:rsidR="009B6871" w:rsidRPr="002B2EED" w:rsidRDefault="00B04A78" w:rsidP="0065757D">
      <w:pPr>
        <w:pStyle w:val="3"/>
      </w:pPr>
      <w:r w:rsidRPr="002B2EED">
        <w:rPr>
          <w:rFonts w:hint="eastAsia"/>
        </w:rPr>
        <w:t>宜蘭縣漁業職業工會工會理事長</w:t>
      </w:r>
      <w:r w:rsidR="002A3410" w:rsidRPr="002B2EED">
        <w:rPr>
          <w:rFonts w:hint="eastAsia"/>
        </w:rPr>
        <w:t>瓦迪諾</w:t>
      </w:r>
      <w:r w:rsidR="009B6871" w:rsidRPr="002B2EED">
        <w:rPr>
          <w:rFonts w:hint="eastAsia"/>
        </w:rPr>
        <w:t>訪談摘要</w:t>
      </w:r>
    </w:p>
    <w:p w:rsidR="009B6871" w:rsidRPr="002B2EED" w:rsidRDefault="009B6871" w:rsidP="0065757D">
      <w:pPr>
        <w:pStyle w:val="4"/>
        <w:ind w:left="1701"/>
      </w:pPr>
      <w:r w:rsidRPr="002B2EED">
        <w:rPr>
          <w:rFonts w:hint="eastAsia"/>
        </w:rPr>
        <w:t>來臺灣9年，跟著同一雇主工作9年。</w:t>
      </w:r>
    </w:p>
    <w:p w:rsidR="00B93172" w:rsidRPr="002B2EED" w:rsidRDefault="009B6871" w:rsidP="00037FC7">
      <w:pPr>
        <w:pStyle w:val="4"/>
        <w:ind w:left="1701"/>
      </w:pPr>
      <w:r w:rsidRPr="002B2EED">
        <w:rPr>
          <w:rFonts w:hint="eastAsia"/>
        </w:rPr>
        <w:t>認為外籍漁工自己也還是有很多問題，如果自己有認真工作的話，就不用怕被雇主趕走。</w:t>
      </w:r>
    </w:p>
    <w:p w:rsidR="009B6871" w:rsidRPr="002B2EED" w:rsidRDefault="009B6871" w:rsidP="0065757D">
      <w:pPr>
        <w:pStyle w:val="4"/>
        <w:ind w:left="1701"/>
      </w:pPr>
      <w:r w:rsidRPr="002B2EED">
        <w:rPr>
          <w:rFonts w:hint="eastAsia"/>
        </w:rPr>
        <w:t>自己沒有遇到工時很長的情況，但有從朋友那裡聽說別的外籍漁工在船上工時很長。之前參加工會是想要幫忙其他外籍漁工改善他們的勞動條件，但遇到這些事情後，只想好好的工作。</w:t>
      </w:r>
    </w:p>
    <w:p w:rsidR="009B6871" w:rsidRPr="002B2EED" w:rsidRDefault="009B6871" w:rsidP="0065757D">
      <w:pPr>
        <w:pStyle w:val="4"/>
        <w:ind w:left="1701"/>
      </w:pPr>
      <w:r w:rsidRPr="002B2EED">
        <w:rPr>
          <w:rFonts w:hint="eastAsia"/>
        </w:rPr>
        <w:t>據我所知，大約有8</w:t>
      </w:r>
      <w:r w:rsidRPr="002B2EED">
        <w:rPr>
          <w:rFonts w:hAnsi="標楷體" w:hint="eastAsia"/>
        </w:rPr>
        <w:t>、</w:t>
      </w:r>
      <w:r w:rsidRPr="002B2EED">
        <w:rPr>
          <w:rFonts w:hint="eastAsia"/>
        </w:rPr>
        <w:t>90人加入工會，由我擔任理事長是因為朋友都同意讓我當，我自己也同意，因為我認為組織內應該要有一個老大。沒想到當個理事長這麼麻煩，本來只是想要領導外籍漁工們，但現在自己的名字被弄成這樣，覺得很後悔。</w:t>
      </w:r>
    </w:p>
    <w:p w:rsidR="009B6871" w:rsidRPr="002B2EED" w:rsidRDefault="009B6871" w:rsidP="0065757D">
      <w:pPr>
        <w:pStyle w:val="4"/>
        <w:ind w:left="1701"/>
      </w:pPr>
      <w:r w:rsidRPr="002B2EED">
        <w:rPr>
          <w:rFonts w:hint="eastAsia"/>
        </w:rPr>
        <w:lastRenderedPageBreak/>
        <w:t>有關剛剛雇主出示的公文書（不</w:t>
      </w:r>
      <w:r w:rsidR="0009312A" w:rsidRPr="002B2EED">
        <w:rPr>
          <w:rFonts w:hint="eastAsia"/>
        </w:rPr>
        <w:t>當勞動行為裁決案件答辯書），對我來講，就只是都是中文字的東西，</w:t>
      </w:r>
      <w:r w:rsidRPr="002B2EED">
        <w:rPr>
          <w:rFonts w:hint="eastAsia"/>
        </w:rPr>
        <w:t>雇主告訴我，是我向政府告狀雇主的告狀書，但我沒有要告雇主，雇主跟我關係很好。目前沒有想講很多，希望能跟雇主</w:t>
      </w:r>
      <w:r w:rsidRPr="002B2EED">
        <w:rPr>
          <w:rFonts w:hAnsi="標楷體" w:hint="eastAsia"/>
        </w:rPr>
        <w:t>、</w:t>
      </w:r>
      <w:r w:rsidRPr="002B2EED">
        <w:rPr>
          <w:rFonts w:hint="eastAsia"/>
        </w:rPr>
        <w:t>李麗華一起，再把事情講清楚。</w:t>
      </w:r>
    </w:p>
    <w:p w:rsidR="009B6871" w:rsidRPr="002B2EED" w:rsidRDefault="009B6871" w:rsidP="0065757D">
      <w:pPr>
        <w:pStyle w:val="4"/>
        <w:ind w:left="1701"/>
      </w:pPr>
      <w:r w:rsidRPr="002B2EED">
        <w:rPr>
          <w:rFonts w:hint="eastAsia"/>
        </w:rPr>
        <w:t>斷橋事件後接受媒體採訪的次數已有點忘記，但有接受不同媒體採訪2至3次，接受媒體採訪時是說我有朋友是斷橋事故的受害者，同樣身為穆斯林，要一起為受害者禱告。沒有跟媒體說過外籍漁工只能在船上不能上岸，我不會說那種說出來會害到別人的話。我的雇主沒有因為我接受媒體採訪而不開心，我覺得我的雇主是個話不多，很有智慧的人。</w:t>
      </w:r>
    </w:p>
    <w:p w:rsidR="009B6871" w:rsidRPr="002B2EED" w:rsidRDefault="009B6871" w:rsidP="008E5A0A">
      <w:pPr>
        <w:pStyle w:val="4"/>
        <w:ind w:left="1701"/>
      </w:pPr>
      <w:r w:rsidRPr="002B2EED">
        <w:rPr>
          <w:rFonts w:hint="eastAsia"/>
        </w:rPr>
        <w:t>宜蘭縣政府勞工處沒有人勸我不要繼續當工會的理事長，是我自己去勞工處提出自己不想當工會理事長的，因為覺得很沉重。太太在印尼，懷孕中，得知我因為這件事被到處帶來帶去，很擔心我，所以我想要澄清自己沒有寫信</w:t>
      </w:r>
      <w:r w:rsidRPr="002B2EED">
        <w:rPr>
          <w:rFonts w:hAnsi="標楷體" w:hint="eastAsia"/>
        </w:rPr>
        <w:t>、沒有提告，想要趕快恢復平靜的生活，好好工作</w:t>
      </w:r>
      <w:r w:rsidRPr="002B2EED">
        <w:rPr>
          <w:rFonts w:hint="eastAsia"/>
        </w:rPr>
        <w:t>。</w:t>
      </w:r>
    </w:p>
    <w:p w:rsidR="00D377C9" w:rsidRDefault="00D377C9">
      <w:pPr>
        <w:widowControl/>
        <w:overflowPunct/>
        <w:autoSpaceDE/>
        <w:autoSpaceDN/>
        <w:jc w:val="left"/>
        <w:rPr>
          <w:rFonts w:hAnsi="Arial"/>
          <w:bCs/>
          <w:kern w:val="32"/>
          <w:szCs w:val="36"/>
        </w:rPr>
      </w:pPr>
      <w:r>
        <w:br w:type="page"/>
      </w:r>
    </w:p>
    <w:p w:rsidR="00CC01EB" w:rsidRPr="002B2EED" w:rsidRDefault="00CC01EB" w:rsidP="00CC01EB">
      <w:pPr>
        <w:pStyle w:val="3"/>
      </w:pPr>
      <w:r w:rsidRPr="002B2EED">
        <w:rPr>
          <w:rFonts w:hint="eastAsia"/>
        </w:rPr>
        <w:lastRenderedPageBreak/>
        <w:t>宜蘭縣政府</w:t>
      </w:r>
      <w:r w:rsidR="002D4A21" w:rsidRPr="002B2EED">
        <w:rPr>
          <w:rFonts w:hint="eastAsia"/>
        </w:rPr>
        <w:t>就本爭議事件答詢</w:t>
      </w:r>
      <w:r w:rsidRPr="002B2EED">
        <w:rPr>
          <w:rFonts w:hint="eastAsia"/>
        </w:rPr>
        <w:t>摘要</w:t>
      </w:r>
    </w:p>
    <w:p w:rsidR="00F8558F" w:rsidRPr="002B2EED" w:rsidRDefault="00F8558F" w:rsidP="00F8558F">
      <w:pPr>
        <w:pStyle w:val="4"/>
        <w:ind w:left="1701"/>
      </w:pPr>
      <w:r w:rsidRPr="002B2EED">
        <w:rPr>
          <w:rFonts w:hint="eastAsia"/>
        </w:rPr>
        <w:t>當日情況是剛好遇到理事長工作的船，去跟理事長打招呼，理事長就向我（即宜蘭縣政府勞工處吳志宏處長，下同）表達想辭理事長這個職位，後來才知道原因是因為南方澳斷橋後有很多壓力，所以才有此想法；我只有向他表示「如果之後有需要幫忙的地方，縣府可以提供協助」，是指說縣府可以協調工會、漁會、理事長及秘書長把誤會說清楚。我們要去跟秘書長溝通的時候，秘書長都覺得我們在打壓，在秘書長來監察院陳情之前，我也跟科長一起去向秘書長說明。現在我們有勞動部的補助，可以聘一個印尼語通譯，未來也希望可以透過這個印尼語通譯來輔導這個工會。</w:t>
      </w:r>
    </w:p>
    <w:p w:rsidR="00F8558F" w:rsidRPr="002B2EED" w:rsidRDefault="00F8558F" w:rsidP="00F8558F">
      <w:pPr>
        <w:pStyle w:val="4"/>
        <w:ind w:left="1701"/>
      </w:pPr>
      <w:r w:rsidRPr="002B2EED">
        <w:rPr>
          <w:rFonts w:hint="eastAsia"/>
        </w:rPr>
        <w:t>理事長是連任的，他表示</w:t>
      </w:r>
      <w:r w:rsidR="00B01E93" w:rsidRPr="002B2EED">
        <w:rPr>
          <w:rFonts w:hint="eastAsia"/>
        </w:rPr>
        <w:t>完全</w:t>
      </w:r>
      <w:r w:rsidRPr="002B2EED">
        <w:rPr>
          <w:rFonts w:hint="eastAsia"/>
        </w:rPr>
        <w:t>不清楚工會的運作，包括秘書長</w:t>
      </w:r>
      <w:r w:rsidR="00B01E93" w:rsidRPr="002B2EED">
        <w:rPr>
          <w:rFonts w:hint="eastAsia"/>
        </w:rPr>
        <w:t>以工會名義</w:t>
      </w:r>
      <w:r w:rsidRPr="002B2EED">
        <w:rPr>
          <w:rFonts w:hint="eastAsia"/>
        </w:rPr>
        <w:t>對外的募款，均表示一無所知；</w:t>
      </w:r>
      <w:r w:rsidR="00B01E93" w:rsidRPr="002B2EED">
        <w:rPr>
          <w:rFonts w:hint="eastAsia"/>
        </w:rPr>
        <w:t>但</w:t>
      </w:r>
      <w:r w:rsidRPr="002B2EED">
        <w:rPr>
          <w:rFonts w:hint="eastAsia"/>
        </w:rPr>
        <w:t>也因為工會自主運作，縣府對於工會的經費運作等也無法對漁民說明。</w:t>
      </w:r>
    </w:p>
    <w:p w:rsidR="00F8558F" w:rsidRPr="002B2EED" w:rsidRDefault="00F8558F" w:rsidP="00F8558F">
      <w:pPr>
        <w:pStyle w:val="4"/>
        <w:ind w:left="1701"/>
      </w:pPr>
      <w:r w:rsidRPr="002B2EED">
        <w:rPr>
          <w:rFonts w:hint="eastAsia"/>
        </w:rPr>
        <w:t>縣府這邊也有要檢討的</w:t>
      </w:r>
      <w:r w:rsidR="00D10F70" w:rsidRPr="002B2EED">
        <w:rPr>
          <w:rFonts w:hint="eastAsia"/>
        </w:rPr>
        <w:t>，</w:t>
      </w:r>
      <w:r w:rsidRPr="002B2EED">
        <w:rPr>
          <w:rFonts w:hint="eastAsia"/>
        </w:rPr>
        <w:t>像是理事長可能</w:t>
      </w:r>
      <w:r w:rsidR="00D10F70" w:rsidRPr="002B2EED">
        <w:rPr>
          <w:rFonts w:hint="eastAsia"/>
        </w:rPr>
        <w:t>有</w:t>
      </w:r>
      <w:r w:rsidRPr="002B2EED">
        <w:rPr>
          <w:rFonts w:hint="eastAsia"/>
        </w:rPr>
        <w:t>同鄉遭遇困難</w:t>
      </w:r>
      <w:r w:rsidR="00D10F70" w:rsidRPr="002B2EED">
        <w:rPr>
          <w:rFonts w:hint="eastAsia"/>
        </w:rPr>
        <w:t>向我們縣府</w:t>
      </w:r>
      <w:r w:rsidRPr="002B2EED">
        <w:rPr>
          <w:rFonts w:hint="eastAsia"/>
        </w:rPr>
        <w:t>求救時，我們沒辦法及時處理（</w:t>
      </w:r>
      <w:r w:rsidR="00B01E93" w:rsidRPr="002B2EED">
        <w:rPr>
          <w:rFonts w:hint="eastAsia"/>
        </w:rPr>
        <w:t>例</w:t>
      </w:r>
      <w:r w:rsidRPr="002B2EED">
        <w:rPr>
          <w:rFonts w:hint="eastAsia"/>
        </w:rPr>
        <w:t>如宜蘭</w:t>
      </w:r>
      <w:r w:rsidR="00B01E93" w:rsidRPr="002B2EED">
        <w:rPr>
          <w:rFonts w:hint="eastAsia"/>
        </w:rPr>
        <w:t>縣內</w:t>
      </w:r>
      <w:r w:rsidRPr="002B2EED">
        <w:rPr>
          <w:rFonts w:hint="eastAsia"/>
        </w:rPr>
        <w:t>沒有</w:t>
      </w:r>
      <w:r w:rsidR="00B01E93" w:rsidRPr="002B2EED">
        <w:rPr>
          <w:rFonts w:hint="eastAsia"/>
        </w:rPr>
        <w:t>可以</w:t>
      </w:r>
      <w:r w:rsidRPr="002B2EED">
        <w:rPr>
          <w:rFonts w:hint="eastAsia"/>
        </w:rPr>
        <w:t>安置</w:t>
      </w:r>
      <w:r w:rsidR="00B01E93" w:rsidRPr="002B2EED">
        <w:rPr>
          <w:rFonts w:hint="eastAsia"/>
        </w:rPr>
        <w:t>移工</w:t>
      </w:r>
      <w:r w:rsidRPr="002B2EED">
        <w:rPr>
          <w:rFonts w:hint="eastAsia"/>
        </w:rPr>
        <w:t>的地方</w:t>
      </w:r>
      <w:r w:rsidR="00B01E93" w:rsidRPr="002B2EED">
        <w:rPr>
          <w:rFonts w:hint="eastAsia"/>
        </w:rPr>
        <w:t>，如果有移工需要緊急安置，只得送至桃園群眾協會</w:t>
      </w:r>
      <w:r w:rsidRPr="002B2EED">
        <w:rPr>
          <w:rFonts w:hint="eastAsia"/>
        </w:rPr>
        <w:t>），</w:t>
      </w:r>
      <w:r w:rsidR="00D10F70" w:rsidRPr="002B2EED">
        <w:rPr>
          <w:rFonts w:hint="eastAsia"/>
        </w:rPr>
        <w:t>也因此</w:t>
      </w:r>
      <w:r w:rsidRPr="002B2EED">
        <w:rPr>
          <w:rFonts w:hint="eastAsia"/>
        </w:rPr>
        <w:t>工會就成為他們唯一的依靠。</w:t>
      </w:r>
    </w:p>
    <w:p w:rsidR="00B01E93" w:rsidRPr="002B2EED" w:rsidRDefault="00B01E93" w:rsidP="00F8558F">
      <w:pPr>
        <w:pStyle w:val="4"/>
        <w:ind w:left="1701"/>
      </w:pPr>
      <w:r w:rsidRPr="002B2EED">
        <w:rPr>
          <w:rFonts w:hAnsi="標楷體" w:hint="eastAsia"/>
          <w:szCs w:val="32"/>
        </w:rPr>
        <w:t>最近有跟理事長接觸，理事長有向縣府反映想要召集同鄉</w:t>
      </w:r>
      <w:r w:rsidR="00D10F70" w:rsidRPr="002B2EED">
        <w:rPr>
          <w:rFonts w:hAnsi="標楷體" w:hint="eastAsia"/>
          <w:szCs w:val="32"/>
        </w:rPr>
        <w:t>（工會成員）</w:t>
      </w:r>
      <w:r w:rsidRPr="002B2EED">
        <w:rPr>
          <w:rFonts w:hAnsi="標楷體" w:hint="eastAsia"/>
          <w:szCs w:val="32"/>
        </w:rPr>
        <w:t>以工會法法令規定的方式妥處，目前我們</w:t>
      </w:r>
      <w:r w:rsidR="00664D1A" w:rsidRPr="002B2EED">
        <w:rPr>
          <w:rFonts w:hAnsi="標楷體" w:hint="eastAsia"/>
          <w:szCs w:val="32"/>
        </w:rPr>
        <w:t>縣府</w:t>
      </w:r>
      <w:r w:rsidRPr="002B2EED">
        <w:rPr>
          <w:rFonts w:hAnsi="標楷體" w:hint="eastAsia"/>
          <w:szCs w:val="32"/>
        </w:rPr>
        <w:t>有在協助這件事。</w:t>
      </w:r>
    </w:p>
    <w:p w:rsidR="009B6871" w:rsidRPr="002B2EED" w:rsidRDefault="009B6871" w:rsidP="0065757D">
      <w:pPr>
        <w:pStyle w:val="2"/>
        <w:rPr>
          <w:bCs w:val="0"/>
          <w:szCs w:val="52"/>
        </w:rPr>
      </w:pPr>
      <w:r w:rsidRPr="002B2EED">
        <w:br w:type="page"/>
      </w:r>
    </w:p>
    <w:p w:rsidR="00E25849" w:rsidRPr="002B2EED" w:rsidRDefault="009B6871" w:rsidP="004E05A1">
      <w:pPr>
        <w:pStyle w:val="1"/>
        <w:ind w:left="2380" w:hanging="2380"/>
      </w:pPr>
      <w:r w:rsidRPr="002B2EED">
        <w:rPr>
          <w:rFonts w:hint="eastAsia"/>
        </w:rPr>
        <w:lastRenderedPageBreak/>
        <w:t>調查意見：</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000A46" w:rsidRPr="002B2EED" w:rsidRDefault="00000A46" w:rsidP="00000A46">
      <w:pPr>
        <w:pStyle w:val="0"/>
        <w:ind w:left="680" w:firstLineChars="199" w:firstLine="677"/>
        <w:rPr>
          <w:rFonts w:hAnsi="標楷體"/>
        </w:rPr>
      </w:pPr>
      <w:bookmarkStart w:id="166" w:name="_Toc524902730"/>
      <w:r w:rsidRPr="002B2EED">
        <w:rPr>
          <w:rFonts w:hAnsi="標楷體" w:hint="eastAsia"/>
        </w:rPr>
        <w:t>國際勞工組織於民國(下同)96年通過第188號關於漁業部門工作的公約（</w:t>
      </w:r>
      <w:r w:rsidR="006015C4" w:rsidRPr="002B2EED">
        <w:rPr>
          <w:rFonts w:hAnsi="標楷體" w:hint="eastAsia"/>
        </w:rPr>
        <w:t xml:space="preserve">ILO </w:t>
      </w:r>
      <w:r w:rsidRPr="002B2EED">
        <w:rPr>
          <w:rFonts w:hAnsi="標楷體" w:hint="eastAsia"/>
        </w:rPr>
        <w:t>C188，2007年漁業工作公約）及第199號建議書（2007年漁業部門工作建議書），承認與其他職業相比，漁業是一個危險的職業，而公約期望保障漁民在漁船工作要有合宜的勞動條件、住宿與膳食、醫療、職業安全與衛生及事故預防和社會保障</w:t>
      </w:r>
      <w:r w:rsidRPr="002B2EED">
        <w:rPr>
          <w:rStyle w:val="afe"/>
          <w:rFonts w:hAnsi="標楷體"/>
        </w:rPr>
        <w:footnoteReference w:id="47"/>
      </w:r>
      <w:r w:rsidRPr="002B2EED">
        <w:rPr>
          <w:rFonts w:hAnsi="標楷體" w:hint="eastAsia"/>
        </w:rPr>
        <w:t>。</w:t>
      </w:r>
    </w:p>
    <w:p w:rsidR="00000A46" w:rsidRPr="002B2EED" w:rsidRDefault="00000A46" w:rsidP="00000A46">
      <w:pPr>
        <w:pStyle w:val="0"/>
        <w:ind w:left="680" w:firstLineChars="199" w:firstLine="677"/>
        <w:rPr>
          <w:rFonts w:hAnsi="標楷體"/>
        </w:rPr>
      </w:pPr>
      <w:r w:rsidRPr="002B2EED">
        <w:rPr>
          <w:rFonts w:hAnsi="標楷體" w:hint="eastAsia"/>
        </w:rPr>
        <w:t>臺灣地理位置優越，四面環海，周邊海域生物多樣性豐富，形成資源豐沛漁場；因此，漁業為我國重要初級產業，提供國人大量就業機會及豐富漁業資源，臺灣漁業亦從沿近海海域，擴及至三大洋區，漁業實力不容忽視</w:t>
      </w:r>
      <w:r w:rsidRPr="002B2EED">
        <w:rPr>
          <w:rStyle w:val="afe"/>
          <w:rFonts w:hAnsi="標楷體"/>
        </w:rPr>
        <w:footnoteReference w:id="48"/>
      </w:r>
      <w:r w:rsidRPr="002B2EED">
        <w:rPr>
          <w:rFonts w:hAnsi="標楷體" w:hint="eastAsia"/>
        </w:rPr>
        <w:t>。惟隨著臺灣經濟發展，社會結構改變，大量勞動力投入服務業，漁船作業因骯髒、危險、辛苦的特性，國人上船工作意願低落，漁業勞動力短缺情形普遍，加上過度捕撈、整體漁量下降，漁船船主必須降低人力成本，以維持市場競爭力，因此漁船船主開始聘僱外國人擔任船員（下稱外籍漁工），以因應漁村勞動力外流與短缺問題；迄今，外籍漁工已成為我國不可或缺的漁業勞動力來源</w:t>
      </w:r>
      <w:r w:rsidRPr="002B2EED">
        <w:rPr>
          <w:rStyle w:val="afe"/>
        </w:rPr>
        <w:footnoteReference w:id="49"/>
      </w:r>
      <w:r w:rsidRPr="002B2EED">
        <w:rPr>
          <w:rFonts w:hAnsi="標楷體" w:hint="eastAsia"/>
        </w:rPr>
        <w:t>。</w:t>
      </w:r>
    </w:p>
    <w:p w:rsidR="00025C65" w:rsidRPr="002B2EED" w:rsidRDefault="00000A46" w:rsidP="00025C65">
      <w:pPr>
        <w:pStyle w:val="10"/>
        <w:ind w:left="680" w:firstLine="680"/>
      </w:pPr>
      <w:r w:rsidRPr="002B2EED">
        <w:rPr>
          <w:rFonts w:hint="eastAsia"/>
        </w:rPr>
        <w:lastRenderedPageBreak/>
        <w:t>108年</w:t>
      </w:r>
      <w:r w:rsidRPr="002B2EED">
        <w:t>10</w:t>
      </w:r>
      <w:r w:rsidRPr="002B2EED">
        <w:rPr>
          <w:rFonts w:hint="eastAsia"/>
        </w:rPr>
        <w:t>月</w:t>
      </w:r>
      <w:r w:rsidRPr="002B2EED">
        <w:t>1</w:t>
      </w:r>
      <w:r w:rsidRPr="002B2EED">
        <w:rPr>
          <w:rFonts w:hint="eastAsia"/>
        </w:rPr>
        <w:t>日宜蘭南方澳跨港大橋突然垮塌，斷裂的橋體壓垮準備出海的漁船，造成6名印尼籍及菲律賓籍漁工死亡</w:t>
      </w:r>
      <w:r w:rsidRPr="002B2EED">
        <w:rPr>
          <w:rFonts w:hAnsi="標楷體" w:hint="eastAsia"/>
        </w:rPr>
        <w:t>、</w:t>
      </w:r>
      <w:r w:rsidRPr="002B2EED">
        <w:rPr>
          <w:rFonts w:hint="eastAsia"/>
        </w:rPr>
        <w:t>9名外籍漁工輕重傷，引起臺灣社會對漁工處境的重視</w:t>
      </w:r>
      <w:r w:rsidR="001B1B69" w:rsidRPr="002B2EED">
        <w:rPr>
          <w:rStyle w:val="afe"/>
        </w:rPr>
        <w:footnoteReference w:id="50"/>
      </w:r>
      <w:r w:rsidRPr="002B2EED">
        <w:rPr>
          <w:rFonts w:hint="eastAsia"/>
        </w:rPr>
        <w:t>，尤其這15名死傷的漁工均為與本國勞工適用相同勞動法令規定之境內聘僱外籍漁工</w:t>
      </w:r>
      <w:r w:rsidRPr="002B2EED">
        <w:rPr>
          <w:rFonts w:hAnsi="標楷體" w:hint="eastAsia"/>
        </w:rPr>
        <w:t>；為瞭解</w:t>
      </w:r>
      <w:r w:rsidRPr="002B2EED">
        <w:rPr>
          <w:rFonts w:hint="eastAsia"/>
        </w:rPr>
        <w:t>境內聘僱外籍漁工是否依規定參加勞工保險及全民健康保險</w:t>
      </w:r>
      <w:r w:rsidRPr="002B2EED">
        <w:rPr>
          <w:rFonts w:hAnsi="標楷體" w:hint="eastAsia"/>
        </w:rPr>
        <w:t>？生活環境及勞動條件是否符合法令規定？等外籍漁工人權攸關議題</w:t>
      </w:r>
      <w:r w:rsidRPr="002B2EED">
        <w:rPr>
          <w:rFonts w:hint="eastAsia"/>
        </w:rPr>
        <w:t>，本案經向勞動部</w:t>
      </w:r>
      <w:r w:rsidRPr="002B2EED">
        <w:rPr>
          <w:rFonts w:hAnsi="標楷體" w:hint="eastAsia"/>
        </w:rPr>
        <w:t>、</w:t>
      </w:r>
      <w:r w:rsidRPr="002B2EED">
        <w:rPr>
          <w:rFonts w:hAnsi="標楷體" w:hint="eastAsia"/>
          <w:szCs w:val="32"/>
        </w:rPr>
        <w:t>衛生福利部（下稱衛福部）及</w:t>
      </w:r>
      <w:r w:rsidRPr="002B2EED">
        <w:rPr>
          <w:rFonts w:hAnsi="標楷體" w:hint="eastAsia"/>
          <w:szCs w:val="32"/>
          <w:lang w:val="zh-TW"/>
        </w:rPr>
        <w:t>行政院農業委員會</w:t>
      </w:r>
      <w:r w:rsidRPr="002B2EED">
        <w:rPr>
          <w:rFonts w:hAnsi="標楷體" w:hint="eastAsia"/>
          <w:szCs w:val="32"/>
        </w:rPr>
        <w:t>（下稱農委會）</w:t>
      </w:r>
      <w:r w:rsidRPr="002B2EED">
        <w:rPr>
          <w:rFonts w:hAnsi="標楷體" w:hint="eastAsia"/>
          <w:szCs w:val="32"/>
          <w:lang w:val="zh-TW"/>
        </w:rPr>
        <w:t>調閱相關卷證</w:t>
      </w:r>
      <w:r w:rsidRPr="002B2EED">
        <w:rPr>
          <w:rFonts w:hint="eastAsia"/>
        </w:rPr>
        <w:t>，並於108年12月13日會同農委會漁業署</w:t>
      </w:r>
      <w:r w:rsidRPr="002B2EED">
        <w:rPr>
          <w:rFonts w:hAnsi="標楷體" w:hint="eastAsia"/>
        </w:rPr>
        <w:t>、</w:t>
      </w:r>
      <w:r w:rsidRPr="002B2EED">
        <w:rPr>
          <w:rFonts w:hint="eastAsia"/>
        </w:rPr>
        <w:t>勞動部勞動力發展署（下稱勞發署）及宜蘭縣政府實地履勘宜蘭大溪及南方澳漁港之岸置中心現況，與外籍漁工工作及生活環境，並訪談數名於船上居住之外籍漁工，及岸置中心之中國漁工；109年（下同）1月15日詢問宜蘭縣政府勞工處吳志宏處長等相關業務主管人員</w:t>
      </w:r>
      <w:r w:rsidRPr="002B2EED">
        <w:rPr>
          <w:rFonts w:hAnsi="標楷體" w:hint="eastAsia"/>
        </w:rPr>
        <w:t>、2月10日詢問勞動部許銘春部長、</w:t>
      </w:r>
      <w:r w:rsidRPr="002B2EED">
        <w:rPr>
          <w:rFonts w:hAnsi="標楷體" w:hint="eastAsia"/>
          <w:szCs w:val="32"/>
        </w:rPr>
        <w:t>衛福部中央健康保險署（下稱健保署）葉逢明主任秘書</w:t>
      </w:r>
      <w:r w:rsidRPr="002B2EED">
        <w:rPr>
          <w:rFonts w:hAnsi="標楷體" w:hint="eastAsia"/>
        </w:rPr>
        <w:t>、</w:t>
      </w:r>
      <w:r w:rsidRPr="002B2EED">
        <w:rPr>
          <w:rFonts w:hAnsi="標楷體" w:hint="eastAsia"/>
          <w:szCs w:val="32"/>
          <w:lang w:val="zh-TW"/>
        </w:rPr>
        <w:t>行政院農業委員會漁業署張致盛主任秘書兼任代理署長</w:t>
      </w:r>
      <w:r w:rsidRPr="002B2EED">
        <w:rPr>
          <w:rStyle w:val="afe"/>
          <w:rFonts w:hAnsi="標楷體"/>
          <w:szCs w:val="32"/>
          <w:lang w:val="zh-TW"/>
        </w:rPr>
        <w:footnoteReference w:id="51"/>
      </w:r>
      <w:r w:rsidRPr="002B2EED">
        <w:rPr>
          <w:rFonts w:hAnsi="標楷體" w:hint="eastAsia"/>
        </w:rPr>
        <w:t>等率相關業務主管人員</w:t>
      </w:r>
      <w:r w:rsidRPr="002B2EED">
        <w:rPr>
          <w:rFonts w:hint="eastAsia"/>
        </w:rPr>
        <w:t>，已完成調查</w:t>
      </w:r>
      <w:r w:rsidR="00286E98" w:rsidRPr="002B2EED">
        <w:rPr>
          <w:rFonts w:hint="eastAsia"/>
        </w:rPr>
        <w:t>，</w:t>
      </w:r>
      <w:bookmarkStart w:id="167" w:name="_Toc421794873"/>
      <w:bookmarkStart w:id="168" w:name="_Toc422834158"/>
      <w:r w:rsidR="00D43AC3" w:rsidRPr="002B2EED">
        <w:rPr>
          <w:rFonts w:hint="eastAsia"/>
        </w:rPr>
        <w:t>調查意見如下</w:t>
      </w:r>
      <w:r w:rsidR="00025C65" w:rsidRPr="002B2EED">
        <w:rPr>
          <w:rFonts w:hint="eastAsia"/>
        </w:rPr>
        <w:t>：</w:t>
      </w:r>
    </w:p>
    <w:p w:rsidR="006A5107" w:rsidRPr="002B2EED" w:rsidRDefault="00333E9D" w:rsidP="001F5C3D">
      <w:pPr>
        <w:pStyle w:val="2"/>
        <w:ind w:left="1022" w:hanging="682"/>
        <w:rPr>
          <w:b/>
        </w:rPr>
      </w:pPr>
      <w:r w:rsidRPr="002B2EED">
        <w:rPr>
          <w:rFonts w:hint="eastAsia"/>
          <w:b/>
        </w:rPr>
        <w:t>外籍漁工為勞工保險</w:t>
      </w:r>
      <w:r w:rsidR="00506BE0">
        <w:rPr>
          <w:rFonts w:hint="eastAsia"/>
          <w:b/>
        </w:rPr>
        <w:t>（下稱勞保）</w:t>
      </w:r>
      <w:r w:rsidRPr="002B2EED">
        <w:rPr>
          <w:rFonts w:hint="eastAsia"/>
          <w:b/>
        </w:rPr>
        <w:t>及全民健康保險</w:t>
      </w:r>
      <w:r w:rsidR="00506BE0">
        <w:rPr>
          <w:rFonts w:hint="eastAsia"/>
          <w:b/>
        </w:rPr>
        <w:t>（下稱健保）</w:t>
      </w:r>
      <w:r w:rsidRPr="002B2EED">
        <w:rPr>
          <w:rFonts w:hint="eastAsia"/>
          <w:b/>
        </w:rPr>
        <w:t>強制納保對象，雇主應依規定為其納保，以保障其發生事故時享有各項給付保障，及與國人相同之就醫權利。依勞動部公開資料，截至108年12月底止，外籍勞工在臺從事船員工作已有</w:t>
      </w:r>
      <w:r w:rsidRPr="002B2EED">
        <w:rPr>
          <w:rFonts w:hint="eastAsia"/>
          <w:b/>
        </w:rPr>
        <w:lastRenderedPageBreak/>
        <w:t>1萬2,000餘人</w:t>
      </w:r>
      <w:r w:rsidR="004C236B" w:rsidRPr="002B2EED">
        <w:rPr>
          <w:rStyle w:val="afe"/>
          <w:b/>
        </w:rPr>
        <w:footnoteReference w:id="52"/>
      </w:r>
      <w:r w:rsidRPr="002B2EED">
        <w:rPr>
          <w:rFonts w:hint="eastAsia"/>
          <w:b/>
        </w:rPr>
        <w:t>，惟勞動部對於已加保之外籍漁工人數掌握不全，催保作業又未能有效促使雇主正視為外籍漁工辦理勞保之重要性。其後雖比對出目前有5,0</w:t>
      </w:r>
      <w:r w:rsidR="00250C55" w:rsidRPr="002B2EED">
        <w:rPr>
          <w:rFonts w:hint="eastAsia"/>
          <w:b/>
        </w:rPr>
        <w:t>00餘</w:t>
      </w:r>
      <w:r w:rsidRPr="002B2EED">
        <w:rPr>
          <w:rFonts w:hint="eastAsia"/>
          <w:b/>
        </w:rPr>
        <w:t>名外籍漁工參加勞保，但對照健保已可完全掌握未在保名單，經通知、輔導仍未加保者一律逕予加保，受僱外籍漁工實際投保率卻僅五成，顯示半數外籍漁工在臺工作連最基本保障都沒有，而勞動部未積極尋求兼顧勞雇雙贏的解決之道，行事因循被動、消極怠慢，顯有疏失。</w:t>
      </w:r>
    </w:p>
    <w:p w:rsidR="003B3ABB" w:rsidRPr="002B2EED" w:rsidRDefault="00AE09AF" w:rsidP="00473177">
      <w:pPr>
        <w:pStyle w:val="3"/>
      </w:pPr>
      <w:r w:rsidRPr="002B2EED">
        <w:rPr>
          <w:rFonts w:hint="eastAsia"/>
        </w:rPr>
        <w:t>勞工保險條例</w:t>
      </w:r>
      <w:r w:rsidR="005F5BFC" w:rsidRPr="002B2EED">
        <w:rPr>
          <w:rFonts w:hint="eastAsia"/>
        </w:rPr>
        <w:t>（下稱勞保條例）</w:t>
      </w:r>
      <w:r w:rsidRPr="002B2EED">
        <w:rPr>
          <w:rFonts w:hint="eastAsia"/>
        </w:rPr>
        <w:t>第6條第1項第5款規定，受僱從事漁業生產之勞動者，應以其雇主或所屬機構為投保單位參加勞保，同條第3項規定，前2項所稱勞工包括在職外國籍員工。基上，外籍漁工如係漁船船主合法申請聘僱，並受僱從事漁業生產之勞動，應依上開規定辦理參加勞保。有勞保之勞工，若發生事故且符合請領規定，就能享有勞保所定之各項給付保障，包括普通事故保險之生育、傷病、失能、老年、死亡等5種給付，及職業災害保險之傷病、失能、死亡（含失蹤津貼）及醫療等4種給付(如</w:t>
      </w:r>
      <w:r w:rsidR="0032475C" w:rsidRPr="002B2EED">
        <w:rPr>
          <w:rFonts w:hint="eastAsia"/>
        </w:rPr>
        <w:t>下</w:t>
      </w:r>
      <w:r w:rsidRPr="002B2EED">
        <w:rPr>
          <w:rFonts w:hint="eastAsia"/>
        </w:rPr>
        <w:t>表1</w:t>
      </w:r>
      <w:r w:rsidR="002F3785">
        <w:rPr>
          <w:rFonts w:hint="eastAsia"/>
        </w:rPr>
        <w:t>3</w:t>
      </w:r>
      <w:r w:rsidRPr="002B2EED">
        <w:rPr>
          <w:rFonts w:hint="eastAsia"/>
        </w:rPr>
        <w:t>、</w:t>
      </w:r>
      <w:r w:rsidR="002F3785">
        <w:rPr>
          <w:rFonts w:hint="eastAsia"/>
        </w:rPr>
        <w:t>14</w:t>
      </w:r>
      <w:r w:rsidRPr="002B2EED">
        <w:rPr>
          <w:rFonts w:hint="eastAsia"/>
        </w:rPr>
        <w:t>)。</w:t>
      </w:r>
      <w:r w:rsidR="006A5AB2" w:rsidRPr="002B2EED">
        <w:rPr>
          <w:rFonts w:hint="eastAsia"/>
        </w:rPr>
        <w:t>又</w:t>
      </w:r>
      <w:r w:rsidR="00506BE0">
        <w:rPr>
          <w:rFonts w:hint="eastAsia"/>
        </w:rPr>
        <w:t>健保</w:t>
      </w:r>
      <w:r w:rsidRPr="002B2EED">
        <w:rPr>
          <w:rFonts w:hint="eastAsia"/>
        </w:rPr>
        <w:t>為強制性的社會保險，依全民健康保險法第9</w:t>
      </w:r>
      <w:r w:rsidR="007806A5" w:rsidRPr="002B2EED">
        <w:rPr>
          <w:rFonts w:hint="eastAsia"/>
        </w:rPr>
        <w:t>條</w:t>
      </w:r>
      <w:r w:rsidR="007806A5" w:rsidRPr="002B2EED">
        <w:rPr>
          <w:rFonts w:hAnsi="標楷體" w:hint="eastAsia"/>
        </w:rPr>
        <w:t>及第</w:t>
      </w:r>
      <w:r w:rsidR="007806A5" w:rsidRPr="002B2EED">
        <w:rPr>
          <w:rFonts w:hint="eastAsia"/>
        </w:rPr>
        <w:t>10</w:t>
      </w:r>
      <w:r w:rsidRPr="002B2EED">
        <w:rPr>
          <w:rFonts w:hint="eastAsia"/>
        </w:rPr>
        <w:t>條規定，在臺灣地區領有居留證明文件，且一定雇主之受僱者，亦為應參加健保之對象。基此，凡設籍臺灣的本國人，及持居留證，在臺灣為合法僱用工作的外籍人士，依法皆要加入健保且不得任意退出；</w:t>
      </w:r>
      <w:r w:rsidRPr="002B2EED">
        <w:rPr>
          <w:rFonts w:hint="eastAsia"/>
        </w:rPr>
        <w:lastRenderedPageBreak/>
        <w:t>在醫療上享有與國人相同的就醫權益。</w:t>
      </w:r>
    </w:p>
    <w:p w:rsidR="00C6542E" w:rsidRPr="002B2EED" w:rsidRDefault="00C6542E" w:rsidP="002F3785">
      <w:pPr>
        <w:pStyle w:val="a3"/>
      </w:pPr>
      <w:r w:rsidRPr="002B2EED">
        <w:rPr>
          <w:rFonts w:hint="eastAsia"/>
          <w:lang w:eastAsia="zh-HK"/>
        </w:rPr>
        <w:t>近5年外籍被保險人請領勞</w:t>
      </w:r>
      <w:r w:rsidR="002E7355" w:rsidRPr="002B2EED">
        <w:rPr>
          <w:rFonts w:hint="eastAsia"/>
          <w:lang w:eastAsia="zh-HK"/>
        </w:rPr>
        <w:t>保</w:t>
      </w:r>
      <w:r w:rsidRPr="002B2EED">
        <w:rPr>
          <w:rFonts w:hint="eastAsia"/>
          <w:lang w:eastAsia="zh-HK"/>
        </w:rPr>
        <w:t>各項保險</w:t>
      </w:r>
      <w:r w:rsidRPr="002B2EED">
        <w:rPr>
          <w:rFonts w:hint="eastAsia"/>
        </w:rPr>
        <w:t>一次</w:t>
      </w:r>
      <w:r w:rsidRPr="002B2EED">
        <w:rPr>
          <w:rFonts w:hint="eastAsia"/>
          <w:lang w:eastAsia="zh-HK"/>
        </w:rPr>
        <w:t>給付統計</w:t>
      </w:r>
    </w:p>
    <w:p w:rsidR="00C6542E" w:rsidRPr="002B2EED" w:rsidRDefault="00C6542E" w:rsidP="00C162FE">
      <w:pPr>
        <w:pStyle w:val="1"/>
        <w:numPr>
          <w:ilvl w:val="0"/>
          <w:numId w:val="0"/>
        </w:numPr>
        <w:spacing w:line="0" w:lineRule="atLeast"/>
        <w:ind w:left="2381" w:hanging="2381"/>
        <w:jc w:val="right"/>
        <w:rPr>
          <w:sz w:val="24"/>
        </w:rPr>
      </w:pPr>
      <w:r w:rsidRPr="002B2EED">
        <w:rPr>
          <w:rFonts w:hint="eastAsia"/>
          <w:sz w:val="24"/>
        </w:rPr>
        <w:t>單位:件</w:t>
      </w:r>
    </w:p>
    <w:tbl>
      <w:tblPr>
        <w:tblW w:w="8801" w:type="dxa"/>
        <w:tblInd w:w="13" w:type="dxa"/>
        <w:tblLayout w:type="fixed"/>
        <w:tblCellMar>
          <w:left w:w="28" w:type="dxa"/>
          <w:right w:w="28" w:type="dxa"/>
        </w:tblCellMar>
        <w:tblLook w:val="04A0" w:firstRow="1" w:lastRow="0" w:firstColumn="1" w:lastColumn="0" w:noHBand="0" w:noVBand="1"/>
      </w:tblPr>
      <w:tblGrid>
        <w:gridCol w:w="1257"/>
        <w:gridCol w:w="1257"/>
        <w:gridCol w:w="1257"/>
        <w:gridCol w:w="1258"/>
        <w:gridCol w:w="1257"/>
        <w:gridCol w:w="1257"/>
        <w:gridCol w:w="1258"/>
      </w:tblGrid>
      <w:tr w:rsidR="002B2EED" w:rsidRPr="002B2EED" w:rsidTr="0051678D">
        <w:trPr>
          <w:trHeight w:val="70"/>
          <w:tblHeader/>
        </w:trPr>
        <w:tc>
          <w:tcPr>
            <w:tcW w:w="1257" w:type="dxa"/>
            <w:tcBorders>
              <w:top w:val="single" w:sz="4" w:space="0" w:color="auto"/>
              <w:left w:val="single" w:sz="4" w:space="0" w:color="auto"/>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napToGrid w:val="0"/>
              <w:spacing w:line="0" w:lineRule="atLeast"/>
              <w:jc w:val="center"/>
              <w:rPr>
                <w:rFonts w:hAnsi="標楷體" w:cs="新細明體"/>
                <w:bCs/>
                <w:kern w:val="0"/>
                <w:sz w:val="24"/>
                <w:szCs w:val="24"/>
              </w:rPr>
            </w:pPr>
            <w:r w:rsidRPr="002B2EED">
              <w:rPr>
                <w:rFonts w:hAnsi="標楷體" w:cs="新細明體" w:hint="eastAsia"/>
                <w:bCs/>
                <w:kern w:val="0"/>
                <w:sz w:val="24"/>
                <w:szCs w:val="24"/>
              </w:rPr>
              <w:t>給付種類</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napToGrid w:val="0"/>
              <w:spacing w:line="0" w:lineRule="atLeast"/>
              <w:jc w:val="center"/>
              <w:rPr>
                <w:rFonts w:hAnsi="標楷體" w:cs="新細明體"/>
                <w:bCs/>
                <w:kern w:val="0"/>
                <w:sz w:val="24"/>
                <w:szCs w:val="24"/>
              </w:rPr>
            </w:pPr>
            <w:r w:rsidRPr="002B2EED">
              <w:rPr>
                <w:rFonts w:hAnsi="標楷體" w:cs="新細明體" w:hint="eastAsia"/>
                <w:bCs/>
                <w:kern w:val="0"/>
                <w:sz w:val="24"/>
                <w:szCs w:val="24"/>
              </w:rPr>
              <w:t>104年</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napToGrid w:val="0"/>
              <w:spacing w:line="0" w:lineRule="atLeast"/>
              <w:jc w:val="center"/>
              <w:rPr>
                <w:rFonts w:hAnsi="標楷體" w:cs="新細明體"/>
                <w:bCs/>
                <w:kern w:val="0"/>
                <w:sz w:val="24"/>
                <w:szCs w:val="24"/>
              </w:rPr>
            </w:pPr>
            <w:r w:rsidRPr="002B2EED">
              <w:rPr>
                <w:rFonts w:hAnsi="標楷體" w:cs="新細明體" w:hint="eastAsia"/>
                <w:bCs/>
                <w:kern w:val="0"/>
                <w:sz w:val="24"/>
                <w:szCs w:val="24"/>
              </w:rPr>
              <w:t>105年</w:t>
            </w:r>
          </w:p>
        </w:tc>
        <w:tc>
          <w:tcPr>
            <w:tcW w:w="1258"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napToGrid w:val="0"/>
              <w:spacing w:line="0" w:lineRule="atLeast"/>
              <w:jc w:val="center"/>
              <w:rPr>
                <w:rFonts w:hAnsi="標楷體" w:cs="新細明體"/>
                <w:bCs/>
                <w:kern w:val="0"/>
                <w:sz w:val="24"/>
                <w:szCs w:val="24"/>
              </w:rPr>
            </w:pPr>
            <w:r w:rsidRPr="002B2EED">
              <w:rPr>
                <w:rFonts w:hAnsi="標楷體" w:cs="新細明體" w:hint="eastAsia"/>
                <w:bCs/>
                <w:kern w:val="0"/>
                <w:sz w:val="24"/>
                <w:szCs w:val="24"/>
              </w:rPr>
              <w:t>106年</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napToGrid w:val="0"/>
              <w:spacing w:line="0" w:lineRule="atLeast"/>
              <w:jc w:val="center"/>
              <w:rPr>
                <w:rFonts w:hAnsi="標楷體" w:cs="新細明體"/>
                <w:bCs/>
                <w:kern w:val="0"/>
                <w:sz w:val="24"/>
                <w:szCs w:val="24"/>
              </w:rPr>
            </w:pPr>
            <w:r w:rsidRPr="002B2EED">
              <w:rPr>
                <w:rFonts w:hAnsi="標楷體" w:cs="新細明體" w:hint="eastAsia"/>
                <w:bCs/>
                <w:kern w:val="0"/>
                <w:sz w:val="24"/>
                <w:szCs w:val="24"/>
              </w:rPr>
              <w:t>107年</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napToGrid w:val="0"/>
              <w:spacing w:line="0" w:lineRule="atLeast"/>
              <w:jc w:val="center"/>
              <w:rPr>
                <w:rFonts w:hAnsi="標楷體" w:cs="新細明體"/>
                <w:bCs/>
                <w:kern w:val="0"/>
                <w:sz w:val="24"/>
                <w:szCs w:val="24"/>
              </w:rPr>
            </w:pPr>
            <w:r w:rsidRPr="002B2EED">
              <w:rPr>
                <w:rFonts w:hAnsi="標楷體" w:cs="新細明體" w:hint="eastAsia"/>
                <w:bCs/>
                <w:kern w:val="0"/>
                <w:sz w:val="24"/>
                <w:szCs w:val="24"/>
              </w:rPr>
              <w:t>108年</w:t>
            </w:r>
          </w:p>
        </w:tc>
        <w:tc>
          <w:tcPr>
            <w:tcW w:w="1258"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napToGrid w:val="0"/>
              <w:spacing w:line="0" w:lineRule="atLeast"/>
              <w:jc w:val="center"/>
              <w:rPr>
                <w:rFonts w:hAnsi="標楷體" w:cs="新細明體"/>
                <w:bCs/>
                <w:kern w:val="0"/>
                <w:sz w:val="24"/>
                <w:szCs w:val="24"/>
              </w:rPr>
            </w:pPr>
            <w:r w:rsidRPr="002B2EED">
              <w:rPr>
                <w:rFonts w:hAnsi="標楷體" w:cs="新細明體" w:hint="eastAsia"/>
                <w:bCs/>
                <w:kern w:val="0"/>
                <w:sz w:val="24"/>
                <w:szCs w:val="24"/>
              </w:rPr>
              <w:t>合計</w:t>
            </w:r>
          </w:p>
        </w:tc>
      </w:tr>
      <w:tr w:rsidR="002B2EED" w:rsidRPr="002B2EED" w:rsidTr="0051678D">
        <w:trPr>
          <w:trHeight w:val="50"/>
        </w:trPr>
        <w:tc>
          <w:tcPr>
            <w:tcW w:w="1257" w:type="dxa"/>
            <w:tcBorders>
              <w:top w:val="double" w:sz="4" w:space="0" w:color="auto"/>
              <w:left w:val="single" w:sz="4" w:space="0" w:color="auto"/>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rPr>
                <w:rFonts w:hAnsi="標楷體" w:cs="新細明體"/>
                <w:kern w:val="0"/>
                <w:sz w:val="24"/>
                <w:szCs w:val="24"/>
              </w:rPr>
            </w:pPr>
            <w:r w:rsidRPr="002B2EED">
              <w:rPr>
                <w:rFonts w:hAnsi="標楷體" w:cs="新細明體" w:hint="eastAsia"/>
                <w:kern w:val="0"/>
                <w:sz w:val="24"/>
                <w:szCs w:val="24"/>
              </w:rPr>
              <w:t>生育給付</w:t>
            </w:r>
          </w:p>
        </w:tc>
        <w:tc>
          <w:tcPr>
            <w:tcW w:w="1257" w:type="dxa"/>
            <w:tcBorders>
              <w:top w:val="double" w:sz="4" w:space="0" w:color="auto"/>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1,753 </w:t>
            </w:r>
          </w:p>
        </w:tc>
        <w:tc>
          <w:tcPr>
            <w:tcW w:w="1257" w:type="dxa"/>
            <w:tcBorders>
              <w:top w:val="double" w:sz="4" w:space="0" w:color="auto"/>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1,743 </w:t>
            </w:r>
          </w:p>
        </w:tc>
        <w:tc>
          <w:tcPr>
            <w:tcW w:w="1258" w:type="dxa"/>
            <w:tcBorders>
              <w:top w:val="double" w:sz="4" w:space="0" w:color="auto"/>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1,849 </w:t>
            </w:r>
          </w:p>
        </w:tc>
        <w:tc>
          <w:tcPr>
            <w:tcW w:w="1257" w:type="dxa"/>
            <w:tcBorders>
              <w:top w:val="double" w:sz="4" w:space="0" w:color="auto"/>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4,240 </w:t>
            </w:r>
          </w:p>
        </w:tc>
        <w:tc>
          <w:tcPr>
            <w:tcW w:w="1257" w:type="dxa"/>
            <w:tcBorders>
              <w:top w:val="double" w:sz="4" w:space="0" w:color="auto"/>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7,462 </w:t>
            </w:r>
          </w:p>
        </w:tc>
        <w:tc>
          <w:tcPr>
            <w:tcW w:w="1258" w:type="dxa"/>
            <w:tcBorders>
              <w:top w:val="double" w:sz="4" w:space="0" w:color="auto"/>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17,047 </w:t>
            </w:r>
          </w:p>
        </w:tc>
      </w:tr>
      <w:tr w:rsidR="002B2EED" w:rsidRPr="002B2EED" w:rsidTr="0051678D">
        <w:trPr>
          <w:trHeight w:val="35"/>
        </w:trPr>
        <w:tc>
          <w:tcPr>
            <w:tcW w:w="1257"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rPr>
                <w:rFonts w:hAnsi="標楷體" w:cs="新細明體"/>
                <w:kern w:val="0"/>
                <w:sz w:val="24"/>
                <w:szCs w:val="24"/>
              </w:rPr>
            </w:pPr>
            <w:r w:rsidRPr="002B2EED">
              <w:rPr>
                <w:rFonts w:hAnsi="標楷體" w:cs="新細明體" w:hint="eastAsia"/>
                <w:kern w:val="0"/>
                <w:sz w:val="24"/>
                <w:szCs w:val="24"/>
              </w:rPr>
              <w:t>傷病給付</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2,930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2,876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2,963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3,300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3,389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15,458 </w:t>
            </w:r>
          </w:p>
        </w:tc>
      </w:tr>
      <w:tr w:rsidR="002B2EED" w:rsidRPr="002B2EED" w:rsidTr="0051678D">
        <w:trPr>
          <w:trHeight w:val="70"/>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普通</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1,493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1,546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1,616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1,891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1,994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8,540 </w:t>
            </w:r>
          </w:p>
        </w:tc>
      </w:tr>
      <w:tr w:rsidR="002B2EED" w:rsidRPr="002B2EED" w:rsidTr="0051678D">
        <w:trPr>
          <w:trHeight w:val="70"/>
        </w:trPr>
        <w:tc>
          <w:tcPr>
            <w:tcW w:w="1257" w:type="dxa"/>
            <w:tcBorders>
              <w:top w:val="nil"/>
              <w:left w:val="single" w:sz="4" w:space="0" w:color="auto"/>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職災</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1,437 </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1,330 </w:t>
            </w:r>
          </w:p>
        </w:tc>
        <w:tc>
          <w:tcPr>
            <w:tcW w:w="1258"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1,347 </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1,409 </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1,395 </w:t>
            </w:r>
          </w:p>
        </w:tc>
        <w:tc>
          <w:tcPr>
            <w:tcW w:w="1258"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6,918 </w:t>
            </w:r>
          </w:p>
        </w:tc>
      </w:tr>
      <w:tr w:rsidR="002B2EED" w:rsidRPr="002B2EED" w:rsidTr="0051678D">
        <w:trPr>
          <w:trHeight w:val="35"/>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rPr>
                <w:rFonts w:hAnsi="標楷體" w:cs="新細明體"/>
                <w:kern w:val="0"/>
                <w:sz w:val="24"/>
                <w:szCs w:val="24"/>
              </w:rPr>
            </w:pPr>
            <w:r w:rsidRPr="002B2EED">
              <w:rPr>
                <w:rFonts w:hAnsi="標楷體" w:cs="新細明體" w:hint="eastAsia"/>
                <w:kern w:val="0"/>
                <w:sz w:val="24"/>
                <w:szCs w:val="24"/>
              </w:rPr>
              <w:t>失能給付</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387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332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341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392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337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1,789 </w:t>
            </w:r>
          </w:p>
        </w:tc>
      </w:tr>
      <w:tr w:rsidR="002B2EED" w:rsidRPr="002B2EED" w:rsidTr="0051678D">
        <w:trPr>
          <w:trHeight w:val="70"/>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普通</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74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73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74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89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84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394 </w:t>
            </w:r>
          </w:p>
        </w:tc>
      </w:tr>
      <w:tr w:rsidR="002B2EED" w:rsidRPr="002B2EED" w:rsidTr="0051678D">
        <w:trPr>
          <w:trHeight w:val="70"/>
        </w:trPr>
        <w:tc>
          <w:tcPr>
            <w:tcW w:w="1257" w:type="dxa"/>
            <w:tcBorders>
              <w:top w:val="nil"/>
              <w:left w:val="single" w:sz="4" w:space="0" w:color="auto"/>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職災</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313 </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259 </w:t>
            </w:r>
          </w:p>
        </w:tc>
        <w:tc>
          <w:tcPr>
            <w:tcW w:w="1258"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267 </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303 </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253 </w:t>
            </w:r>
          </w:p>
        </w:tc>
        <w:tc>
          <w:tcPr>
            <w:tcW w:w="1258"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1,395 </w:t>
            </w:r>
          </w:p>
        </w:tc>
      </w:tr>
      <w:tr w:rsidR="002B2EED" w:rsidRPr="002B2EED" w:rsidTr="0051678D">
        <w:trPr>
          <w:trHeight w:val="35"/>
        </w:trPr>
        <w:tc>
          <w:tcPr>
            <w:tcW w:w="1257"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rPr>
                <w:rFonts w:hAnsi="標楷體" w:cs="新細明體"/>
                <w:kern w:val="0"/>
                <w:sz w:val="24"/>
                <w:szCs w:val="24"/>
              </w:rPr>
            </w:pPr>
            <w:r w:rsidRPr="002B2EED">
              <w:rPr>
                <w:rFonts w:hAnsi="標楷體" w:cs="新細明體" w:hint="eastAsia"/>
                <w:kern w:val="0"/>
                <w:sz w:val="24"/>
                <w:szCs w:val="24"/>
              </w:rPr>
              <w:t>老年給付</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130 </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161 </w:t>
            </w:r>
          </w:p>
        </w:tc>
        <w:tc>
          <w:tcPr>
            <w:tcW w:w="1258"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385 </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501 </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977 </w:t>
            </w:r>
          </w:p>
        </w:tc>
        <w:tc>
          <w:tcPr>
            <w:tcW w:w="1258"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2,154 </w:t>
            </w:r>
          </w:p>
        </w:tc>
      </w:tr>
      <w:tr w:rsidR="002B2EED" w:rsidRPr="002B2EED" w:rsidTr="0051678D">
        <w:trPr>
          <w:trHeight w:val="35"/>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rPr>
                <w:rFonts w:hAnsi="標楷體" w:cs="新細明體"/>
                <w:spacing w:val="-20"/>
                <w:w w:val="90"/>
                <w:kern w:val="0"/>
                <w:sz w:val="24"/>
                <w:szCs w:val="24"/>
              </w:rPr>
            </w:pPr>
            <w:r w:rsidRPr="002B2EED">
              <w:rPr>
                <w:rFonts w:hAnsi="標楷體" w:cs="新細明體" w:hint="eastAsia"/>
                <w:spacing w:val="-20"/>
                <w:w w:val="90"/>
                <w:kern w:val="0"/>
                <w:sz w:val="24"/>
                <w:szCs w:val="24"/>
              </w:rPr>
              <w:t>本人死亡給付</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167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167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165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177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168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844 </w:t>
            </w:r>
          </w:p>
        </w:tc>
      </w:tr>
      <w:tr w:rsidR="002B2EED" w:rsidRPr="002B2EED" w:rsidTr="0051678D">
        <w:trPr>
          <w:trHeight w:val="70"/>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普通</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144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137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131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150 </w:t>
            </w:r>
          </w:p>
        </w:tc>
        <w:tc>
          <w:tcPr>
            <w:tcW w:w="1257"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147 </w:t>
            </w:r>
          </w:p>
        </w:tc>
        <w:tc>
          <w:tcPr>
            <w:tcW w:w="1258"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709 </w:t>
            </w:r>
          </w:p>
        </w:tc>
      </w:tr>
      <w:tr w:rsidR="002B2EED" w:rsidRPr="002B2EED" w:rsidTr="0051678D">
        <w:trPr>
          <w:trHeight w:val="70"/>
        </w:trPr>
        <w:tc>
          <w:tcPr>
            <w:tcW w:w="1257" w:type="dxa"/>
            <w:tcBorders>
              <w:top w:val="nil"/>
              <w:left w:val="single" w:sz="4" w:space="0" w:color="auto"/>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職災</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23 </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30 </w:t>
            </w:r>
          </w:p>
        </w:tc>
        <w:tc>
          <w:tcPr>
            <w:tcW w:w="1258"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34 </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27 </w:t>
            </w:r>
          </w:p>
        </w:tc>
        <w:tc>
          <w:tcPr>
            <w:tcW w:w="1257"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21 </w:t>
            </w:r>
          </w:p>
        </w:tc>
        <w:tc>
          <w:tcPr>
            <w:tcW w:w="1258"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135 </w:t>
            </w:r>
          </w:p>
        </w:tc>
      </w:tr>
      <w:tr w:rsidR="002B2EED" w:rsidRPr="002B2EED" w:rsidTr="0051678D">
        <w:trPr>
          <w:trHeight w:val="35"/>
        </w:trPr>
        <w:tc>
          <w:tcPr>
            <w:tcW w:w="1257" w:type="dxa"/>
            <w:tcBorders>
              <w:top w:val="nil"/>
              <w:left w:val="single" w:sz="4" w:space="0" w:color="auto"/>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rPr>
                <w:rFonts w:hAnsi="標楷體" w:cs="新細明體"/>
                <w:kern w:val="0"/>
                <w:sz w:val="24"/>
                <w:szCs w:val="24"/>
              </w:rPr>
            </w:pPr>
            <w:r w:rsidRPr="002B2EED">
              <w:rPr>
                <w:rFonts w:hAnsi="標楷體" w:cs="新細明體" w:hint="eastAsia"/>
                <w:spacing w:val="-20"/>
                <w:w w:val="90"/>
                <w:kern w:val="0"/>
                <w:sz w:val="24"/>
                <w:szCs w:val="24"/>
              </w:rPr>
              <w:t>家屬死亡給付</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4,796 </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5,009 </w:t>
            </w:r>
          </w:p>
        </w:tc>
        <w:tc>
          <w:tcPr>
            <w:tcW w:w="1258"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5,829 </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6,847 </w:t>
            </w:r>
          </w:p>
        </w:tc>
        <w:tc>
          <w:tcPr>
            <w:tcW w:w="1257"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7,055 </w:t>
            </w:r>
          </w:p>
        </w:tc>
        <w:tc>
          <w:tcPr>
            <w:tcW w:w="1258"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29,536 </w:t>
            </w:r>
          </w:p>
        </w:tc>
      </w:tr>
      <w:tr w:rsidR="002B2EED" w:rsidRPr="002B2EED" w:rsidTr="0051678D">
        <w:trPr>
          <w:trHeight w:val="35"/>
        </w:trPr>
        <w:tc>
          <w:tcPr>
            <w:tcW w:w="1257"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center"/>
              <w:rPr>
                <w:rFonts w:hAnsi="標楷體" w:cs="新細明體"/>
                <w:kern w:val="0"/>
                <w:sz w:val="24"/>
                <w:szCs w:val="24"/>
              </w:rPr>
            </w:pPr>
            <w:r w:rsidRPr="002B2EED">
              <w:rPr>
                <w:rFonts w:hAnsi="標楷體" w:cs="新細明體" w:hint="eastAsia"/>
                <w:kern w:val="0"/>
                <w:sz w:val="24"/>
                <w:szCs w:val="24"/>
              </w:rPr>
              <w:t>合計</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10,163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10,288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11,532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15,457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19,388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66,828 </w:t>
            </w:r>
          </w:p>
        </w:tc>
      </w:tr>
    </w:tbl>
    <w:p w:rsidR="00C6542E" w:rsidRPr="002B2EED" w:rsidRDefault="00C6542E" w:rsidP="00C162FE">
      <w:pPr>
        <w:pStyle w:val="1"/>
        <w:numPr>
          <w:ilvl w:val="0"/>
          <w:numId w:val="0"/>
        </w:numPr>
        <w:spacing w:line="0" w:lineRule="atLeast"/>
        <w:ind w:left="2381" w:hanging="2381"/>
        <w:rPr>
          <w:sz w:val="28"/>
        </w:rPr>
      </w:pPr>
      <w:r w:rsidRPr="002B2EED">
        <w:rPr>
          <w:rFonts w:hint="eastAsia"/>
          <w:sz w:val="28"/>
        </w:rPr>
        <w:t>資料來源：勞動部</w:t>
      </w:r>
      <w:r w:rsidRPr="002B2EED">
        <w:rPr>
          <w:rFonts w:hAnsi="標楷體" w:hint="eastAsia"/>
          <w:sz w:val="28"/>
        </w:rPr>
        <w:t>。</w:t>
      </w:r>
    </w:p>
    <w:p w:rsidR="00C6542E" w:rsidRPr="002B2EED" w:rsidRDefault="00C6542E" w:rsidP="00C162FE">
      <w:pPr>
        <w:pStyle w:val="a3"/>
        <w:spacing w:line="0" w:lineRule="atLeast"/>
        <w:ind w:left="697" w:hanging="697"/>
        <w:rPr>
          <w:szCs w:val="36"/>
          <w:lang w:eastAsia="zh-HK"/>
        </w:rPr>
      </w:pPr>
      <w:r w:rsidRPr="002B2EED">
        <w:rPr>
          <w:rFonts w:hint="eastAsia"/>
          <w:szCs w:val="36"/>
          <w:lang w:eastAsia="zh-HK"/>
        </w:rPr>
        <w:t>近5年外籍被保險人請領勞</w:t>
      </w:r>
      <w:r w:rsidR="002E7355" w:rsidRPr="002B2EED">
        <w:rPr>
          <w:rFonts w:hint="eastAsia"/>
          <w:szCs w:val="36"/>
          <w:lang w:eastAsia="zh-HK"/>
        </w:rPr>
        <w:t>保</w:t>
      </w:r>
      <w:r w:rsidRPr="002B2EED">
        <w:rPr>
          <w:rFonts w:hint="eastAsia"/>
          <w:szCs w:val="36"/>
          <w:lang w:eastAsia="zh-HK"/>
        </w:rPr>
        <w:t>各項保險</w:t>
      </w:r>
      <w:r w:rsidRPr="002B2EED">
        <w:rPr>
          <w:rFonts w:hint="eastAsia"/>
          <w:szCs w:val="36"/>
        </w:rPr>
        <w:t>年金</w:t>
      </w:r>
      <w:r w:rsidRPr="002B2EED">
        <w:rPr>
          <w:rFonts w:hint="eastAsia"/>
          <w:szCs w:val="36"/>
          <w:lang w:eastAsia="zh-HK"/>
        </w:rPr>
        <w:t>給付統計</w:t>
      </w:r>
    </w:p>
    <w:p w:rsidR="00C6542E" w:rsidRPr="002B2EED" w:rsidRDefault="00C6542E" w:rsidP="00C162FE">
      <w:pPr>
        <w:pStyle w:val="1"/>
        <w:numPr>
          <w:ilvl w:val="0"/>
          <w:numId w:val="0"/>
        </w:numPr>
        <w:spacing w:line="0" w:lineRule="atLeast"/>
        <w:ind w:left="2381" w:hanging="2381"/>
        <w:jc w:val="right"/>
        <w:rPr>
          <w:szCs w:val="36"/>
          <w:lang w:eastAsia="zh-HK"/>
        </w:rPr>
      </w:pPr>
      <w:r w:rsidRPr="002B2EED">
        <w:rPr>
          <w:rFonts w:hint="eastAsia"/>
          <w:sz w:val="24"/>
        </w:rPr>
        <w:t>單位:件</w:t>
      </w:r>
    </w:p>
    <w:tbl>
      <w:tblPr>
        <w:tblW w:w="8761" w:type="dxa"/>
        <w:tblInd w:w="13" w:type="dxa"/>
        <w:tblLayout w:type="fixed"/>
        <w:tblCellMar>
          <w:left w:w="28" w:type="dxa"/>
          <w:right w:w="28" w:type="dxa"/>
        </w:tblCellMar>
        <w:tblLook w:val="04A0" w:firstRow="1" w:lastRow="0" w:firstColumn="1" w:lastColumn="0" w:noHBand="0" w:noVBand="1"/>
      </w:tblPr>
      <w:tblGrid>
        <w:gridCol w:w="1460"/>
        <w:gridCol w:w="1460"/>
        <w:gridCol w:w="1460"/>
        <w:gridCol w:w="1460"/>
        <w:gridCol w:w="1460"/>
        <w:gridCol w:w="1461"/>
      </w:tblGrid>
      <w:tr w:rsidR="002B2EED" w:rsidRPr="002B2EED" w:rsidTr="0051678D">
        <w:trPr>
          <w:trHeight w:val="70"/>
          <w:tblHeader/>
        </w:trPr>
        <w:tc>
          <w:tcPr>
            <w:tcW w:w="1460" w:type="dxa"/>
            <w:tcBorders>
              <w:top w:val="single" w:sz="4" w:space="0" w:color="auto"/>
              <w:left w:val="single" w:sz="4" w:space="0" w:color="auto"/>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pacing w:line="0" w:lineRule="atLeast"/>
              <w:jc w:val="center"/>
              <w:rPr>
                <w:rFonts w:hAnsi="標楷體" w:cs="新細明體"/>
                <w:bCs/>
                <w:kern w:val="0"/>
                <w:sz w:val="24"/>
                <w:szCs w:val="24"/>
              </w:rPr>
            </w:pPr>
            <w:r w:rsidRPr="002B2EED">
              <w:rPr>
                <w:rFonts w:hAnsi="標楷體" w:cs="新細明體" w:hint="eastAsia"/>
                <w:bCs/>
                <w:kern w:val="0"/>
                <w:sz w:val="24"/>
                <w:szCs w:val="24"/>
              </w:rPr>
              <w:t>給付種類</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pacing w:line="0" w:lineRule="atLeast"/>
              <w:jc w:val="center"/>
              <w:rPr>
                <w:rFonts w:hAnsi="標楷體" w:cs="新細明體"/>
                <w:bCs/>
                <w:kern w:val="0"/>
                <w:sz w:val="24"/>
                <w:szCs w:val="24"/>
              </w:rPr>
            </w:pPr>
            <w:r w:rsidRPr="002B2EED">
              <w:rPr>
                <w:rFonts w:hAnsi="標楷體" w:cs="新細明體" w:hint="eastAsia"/>
                <w:bCs/>
                <w:kern w:val="0"/>
                <w:sz w:val="24"/>
                <w:szCs w:val="24"/>
              </w:rPr>
              <w:t>104年</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pacing w:line="0" w:lineRule="atLeast"/>
              <w:jc w:val="center"/>
              <w:rPr>
                <w:rFonts w:hAnsi="標楷體" w:cs="新細明體"/>
                <w:bCs/>
                <w:kern w:val="0"/>
                <w:sz w:val="24"/>
                <w:szCs w:val="24"/>
              </w:rPr>
            </w:pPr>
            <w:r w:rsidRPr="002B2EED">
              <w:rPr>
                <w:rFonts w:hAnsi="標楷體" w:cs="新細明體" w:hint="eastAsia"/>
                <w:bCs/>
                <w:kern w:val="0"/>
                <w:sz w:val="24"/>
                <w:szCs w:val="24"/>
              </w:rPr>
              <w:t>105年</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pacing w:line="0" w:lineRule="atLeast"/>
              <w:jc w:val="center"/>
              <w:rPr>
                <w:rFonts w:hAnsi="標楷體" w:cs="新細明體"/>
                <w:bCs/>
                <w:kern w:val="0"/>
                <w:sz w:val="24"/>
                <w:szCs w:val="24"/>
              </w:rPr>
            </w:pPr>
            <w:r w:rsidRPr="002B2EED">
              <w:rPr>
                <w:rFonts w:hAnsi="標楷體" w:cs="新細明體" w:hint="eastAsia"/>
                <w:bCs/>
                <w:kern w:val="0"/>
                <w:sz w:val="24"/>
                <w:szCs w:val="24"/>
              </w:rPr>
              <w:t>106年</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pacing w:line="0" w:lineRule="atLeast"/>
              <w:jc w:val="center"/>
              <w:rPr>
                <w:rFonts w:hAnsi="標楷體" w:cs="新細明體"/>
                <w:bCs/>
                <w:kern w:val="0"/>
                <w:sz w:val="24"/>
                <w:szCs w:val="24"/>
              </w:rPr>
            </w:pPr>
            <w:r w:rsidRPr="002B2EED">
              <w:rPr>
                <w:rFonts w:hAnsi="標楷體" w:cs="新細明體" w:hint="eastAsia"/>
                <w:bCs/>
                <w:kern w:val="0"/>
                <w:sz w:val="24"/>
                <w:szCs w:val="24"/>
              </w:rPr>
              <w:t>107年</w:t>
            </w:r>
          </w:p>
        </w:tc>
        <w:tc>
          <w:tcPr>
            <w:tcW w:w="1461"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C6542E" w:rsidRPr="002B2EED" w:rsidRDefault="00C6542E" w:rsidP="00C162FE">
            <w:pPr>
              <w:widowControl/>
              <w:spacing w:line="0" w:lineRule="atLeast"/>
              <w:jc w:val="center"/>
              <w:rPr>
                <w:rFonts w:hAnsi="標楷體" w:cs="新細明體"/>
                <w:bCs/>
                <w:kern w:val="0"/>
                <w:sz w:val="24"/>
                <w:szCs w:val="24"/>
              </w:rPr>
            </w:pPr>
            <w:r w:rsidRPr="002B2EED">
              <w:rPr>
                <w:rFonts w:hAnsi="標楷體" w:cs="新細明體" w:hint="eastAsia"/>
                <w:bCs/>
                <w:kern w:val="0"/>
                <w:sz w:val="24"/>
                <w:szCs w:val="24"/>
              </w:rPr>
              <w:t>108年</w:t>
            </w:r>
          </w:p>
        </w:tc>
      </w:tr>
      <w:tr w:rsidR="002B2EED" w:rsidRPr="002B2EED" w:rsidTr="0051678D">
        <w:trPr>
          <w:trHeight w:val="50"/>
        </w:trPr>
        <w:tc>
          <w:tcPr>
            <w:tcW w:w="146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pacing w:line="0" w:lineRule="atLeast"/>
              <w:rPr>
                <w:rFonts w:hAnsi="標楷體" w:cs="新細明體"/>
                <w:kern w:val="0"/>
                <w:sz w:val="24"/>
                <w:szCs w:val="24"/>
              </w:rPr>
            </w:pPr>
            <w:r w:rsidRPr="002B2EED">
              <w:rPr>
                <w:rFonts w:hAnsi="標楷體" w:cs="新細明體" w:hint="eastAsia"/>
                <w:kern w:val="0"/>
                <w:sz w:val="24"/>
                <w:szCs w:val="24"/>
              </w:rPr>
              <w:t>失能年金</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6 </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11 </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 </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 </w:t>
            </w:r>
          </w:p>
        </w:tc>
        <w:tc>
          <w:tcPr>
            <w:tcW w:w="1461" w:type="dxa"/>
            <w:tcBorders>
              <w:top w:val="double" w:sz="4" w:space="0" w:color="auto"/>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 </w:t>
            </w:r>
          </w:p>
        </w:tc>
      </w:tr>
      <w:tr w:rsidR="002B2EED" w:rsidRPr="002B2EED" w:rsidTr="0051678D">
        <w:trPr>
          <w:trHeight w:val="7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pacing w:line="0" w:lineRule="atLeast"/>
              <w:jc w:val="right"/>
              <w:rPr>
                <w:rFonts w:hAnsi="標楷體" w:cs="新細明體"/>
                <w:kern w:val="0"/>
                <w:sz w:val="24"/>
                <w:szCs w:val="24"/>
              </w:rPr>
            </w:pPr>
            <w:r w:rsidRPr="002B2EED">
              <w:rPr>
                <w:rFonts w:hAnsi="標楷體" w:cs="新細明體" w:hint="eastAsia"/>
                <w:kern w:val="0"/>
                <w:sz w:val="24"/>
                <w:szCs w:val="24"/>
              </w:rPr>
              <w:t>普通</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7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13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9 </w:t>
            </w:r>
          </w:p>
        </w:tc>
        <w:tc>
          <w:tcPr>
            <w:tcW w:w="1461"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11 </w:t>
            </w:r>
          </w:p>
        </w:tc>
      </w:tr>
      <w:tr w:rsidR="002B2EED" w:rsidRPr="002B2EED" w:rsidTr="0051678D">
        <w:trPr>
          <w:trHeight w:val="70"/>
        </w:trPr>
        <w:tc>
          <w:tcPr>
            <w:tcW w:w="1460" w:type="dxa"/>
            <w:tcBorders>
              <w:top w:val="nil"/>
              <w:left w:val="single" w:sz="4" w:space="0" w:color="auto"/>
              <w:bottom w:val="nil"/>
              <w:right w:val="single" w:sz="4" w:space="0" w:color="auto"/>
            </w:tcBorders>
            <w:shd w:val="clear" w:color="auto" w:fill="auto"/>
            <w:noWrap/>
            <w:vAlign w:val="center"/>
            <w:hideMark/>
          </w:tcPr>
          <w:p w:rsidR="00C6542E" w:rsidRPr="002B2EED" w:rsidRDefault="00C6542E" w:rsidP="00C162FE">
            <w:pPr>
              <w:widowControl/>
              <w:spacing w:line="0" w:lineRule="atLeast"/>
              <w:jc w:val="right"/>
              <w:rPr>
                <w:rFonts w:hAnsi="標楷體" w:cs="新細明體"/>
                <w:kern w:val="0"/>
                <w:sz w:val="24"/>
                <w:szCs w:val="24"/>
              </w:rPr>
            </w:pPr>
            <w:r w:rsidRPr="002B2EED">
              <w:rPr>
                <w:rFonts w:hAnsi="標楷體" w:cs="新細明體" w:hint="eastAsia"/>
                <w:kern w:val="0"/>
                <w:sz w:val="24"/>
                <w:szCs w:val="24"/>
              </w:rPr>
              <w:t>職災</w:t>
            </w:r>
          </w:p>
        </w:tc>
        <w:tc>
          <w:tcPr>
            <w:tcW w:w="1460"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 </w:t>
            </w:r>
          </w:p>
        </w:tc>
        <w:tc>
          <w:tcPr>
            <w:tcW w:w="1460"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4 </w:t>
            </w:r>
          </w:p>
        </w:tc>
        <w:tc>
          <w:tcPr>
            <w:tcW w:w="1460"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 </w:t>
            </w:r>
          </w:p>
        </w:tc>
        <w:tc>
          <w:tcPr>
            <w:tcW w:w="1460"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 </w:t>
            </w:r>
          </w:p>
        </w:tc>
        <w:tc>
          <w:tcPr>
            <w:tcW w:w="1461" w:type="dxa"/>
            <w:tcBorders>
              <w:top w:val="nil"/>
              <w:left w:val="nil"/>
              <w:bottom w:val="nil"/>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 </w:t>
            </w:r>
          </w:p>
        </w:tc>
      </w:tr>
      <w:tr w:rsidR="002B2EED" w:rsidRPr="002B2EED" w:rsidTr="0051678D">
        <w:trPr>
          <w:trHeight w:val="35"/>
        </w:trPr>
        <w:tc>
          <w:tcPr>
            <w:tcW w:w="1460"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rsidR="00C6542E" w:rsidRPr="002B2EED" w:rsidRDefault="00C6542E" w:rsidP="00C162FE">
            <w:pPr>
              <w:widowControl/>
              <w:spacing w:line="0" w:lineRule="atLeast"/>
              <w:rPr>
                <w:rFonts w:hAnsi="標楷體" w:cs="新細明體"/>
                <w:kern w:val="0"/>
                <w:sz w:val="24"/>
                <w:szCs w:val="24"/>
              </w:rPr>
            </w:pPr>
            <w:r w:rsidRPr="002B2EED">
              <w:rPr>
                <w:rFonts w:hAnsi="標楷體" w:cs="新細明體" w:hint="eastAsia"/>
                <w:kern w:val="0"/>
                <w:sz w:val="24"/>
                <w:szCs w:val="24"/>
              </w:rPr>
              <w:t>老年年金</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110 </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143 </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174 </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196 </w:t>
            </w:r>
          </w:p>
        </w:tc>
        <w:tc>
          <w:tcPr>
            <w:tcW w:w="1461" w:type="dxa"/>
            <w:tcBorders>
              <w:top w:val="double" w:sz="6" w:space="0" w:color="auto"/>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215 </w:t>
            </w:r>
          </w:p>
        </w:tc>
      </w:tr>
      <w:tr w:rsidR="002B2EED" w:rsidRPr="002B2EED" w:rsidTr="0051678D">
        <w:trPr>
          <w:trHeight w:val="35"/>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pacing w:line="0" w:lineRule="atLeast"/>
              <w:rPr>
                <w:rFonts w:hAnsi="標楷體" w:cs="新細明體"/>
                <w:kern w:val="0"/>
                <w:sz w:val="24"/>
                <w:szCs w:val="24"/>
              </w:rPr>
            </w:pPr>
            <w:r w:rsidRPr="002B2EED">
              <w:rPr>
                <w:rFonts w:hAnsi="標楷體" w:cs="新細明體" w:hint="eastAsia"/>
                <w:kern w:val="0"/>
                <w:sz w:val="24"/>
                <w:szCs w:val="24"/>
              </w:rPr>
              <w:t>遺屬年金</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149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163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216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248 </w:t>
            </w:r>
          </w:p>
        </w:tc>
        <w:tc>
          <w:tcPr>
            <w:tcW w:w="1461"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272 </w:t>
            </w:r>
          </w:p>
        </w:tc>
      </w:tr>
      <w:tr w:rsidR="002B2EED" w:rsidRPr="002B2EED" w:rsidTr="0051678D">
        <w:trPr>
          <w:trHeight w:val="7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pacing w:line="0" w:lineRule="atLeast"/>
              <w:jc w:val="right"/>
              <w:rPr>
                <w:rFonts w:hAnsi="標楷體" w:cs="新細明體"/>
                <w:kern w:val="0"/>
                <w:sz w:val="24"/>
                <w:szCs w:val="24"/>
              </w:rPr>
            </w:pPr>
            <w:r w:rsidRPr="002B2EED">
              <w:rPr>
                <w:rFonts w:hAnsi="標楷體" w:cs="新細明體" w:hint="eastAsia"/>
                <w:kern w:val="0"/>
                <w:sz w:val="24"/>
                <w:szCs w:val="24"/>
              </w:rPr>
              <w:t>普通</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125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126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170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195 </w:t>
            </w:r>
          </w:p>
        </w:tc>
        <w:tc>
          <w:tcPr>
            <w:tcW w:w="1461"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220 </w:t>
            </w:r>
          </w:p>
        </w:tc>
      </w:tr>
      <w:tr w:rsidR="002B2EED" w:rsidRPr="002B2EED" w:rsidTr="0051678D">
        <w:trPr>
          <w:trHeight w:val="70"/>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rsidR="00C6542E" w:rsidRPr="002B2EED" w:rsidRDefault="00C6542E" w:rsidP="00C162FE">
            <w:pPr>
              <w:widowControl/>
              <w:spacing w:line="0" w:lineRule="atLeast"/>
              <w:jc w:val="right"/>
              <w:rPr>
                <w:rFonts w:hAnsi="標楷體" w:cs="新細明體"/>
                <w:kern w:val="0"/>
                <w:sz w:val="24"/>
                <w:szCs w:val="24"/>
              </w:rPr>
            </w:pPr>
            <w:r w:rsidRPr="002B2EED">
              <w:rPr>
                <w:rFonts w:hAnsi="標楷體" w:cs="新細明體" w:hint="eastAsia"/>
                <w:kern w:val="0"/>
                <w:sz w:val="24"/>
                <w:szCs w:val="24"/>
              </w:rPr>
              <w:t>職災</w:t>
            </w:r>
          </w:p>
        </w:tc>
        <w:tc>
          <w:tcPr>
            <w:tcW w:w="1460"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24 </w:t>
            </w:r>
          </w:p>
        </w:tc>
        <w:tc>
          <w:tcPr>
            <w:tcW w:w="1460"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37 </w:t>
            </w:r>
          </w:p>
        </w:tc>
        <w:tc>
          <w:tcPr>
            <w:tcW w:w="1460"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46 </w:t>
            </w:r>
          </w:p>
        </w:tc>
        <w:tc>
          <w:tcPr>
            <w:tcW w:w="1460"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53 </w:t>
            </w:r>
          </w:p>
        </w:tc>
        <w:tc>
          <w:tcPr>
            <w:tcW w:w="1461" w:type="dxa"/>
            <w:tcBorders>
              <w:top w:val="nil"/>
              <w:left w:val="nil"/>
              <w:bottom w:val="double" w:sz="6"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52 </w:t>
            </w:r>
          </w:p>
        </w:tc>
      </w:tr>
      <w:tr w:rsidR="002B2EED" w:rsidRPr="002B2EED" w:rsidTr="0051678D">
        <w:trPr>
          <w:trHeight w:val="35"/>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6542E" w:rsidRPr="002B2EED" w:rsidRDefault="00C6542E" w:rsidP="00C162FE">
            <w:pPr>
              <w:widowControl/>
              <w:spacing w:line="0" w:lineRule="atLeast"/>
              <w:jc w:val="center"/>
              <w:rPr>
                <w:rFonts w:hAnsi="標楷體" w:cs="新細明體"/>
                <w:kern w:val="0"/>
                <w:sz w:val="24"/>
                <w:szCs w:val="24"/>
              </w:rPr>
            </w:pPr>
            <w:r w:rsidRPr="002B2EED">
              <w:rPr>
                <w:rFonts w:hAnsi="標楷體" w:cs="新細明體" w:hint="eastAsia"/>
                <w:kern w:val="0"/>
                <w:sz w:val="24"/>
                <w:szCs w:val="24"/>
              </w:rPr>
              <w:t>合計</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265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317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406 </w:t>
            </w:r>
          </w:p>
        </w:tc>
        <w:tc>
          <w:tcPr>
            <w:tcW w:w="1460"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458 </w:t>
            </w:r>
          </w:p>
        </w:tc>
        <w:tc>
          <w:tcPr>
            <w:tcW w:w="1461" w:type="dxa"/>
            <w:tcBorders>
              <w:top w:val="nil"/>
              <w:left w:val="nil"/>
              <w:bottom w:val="single" w:sz="4" w:space="0" w:color="auto"/>
              <w:right w:val="single" w:sz="4" w:space="0" w:color="auto"/>
            </w:tcBorders>
            <w:shd w:val="clear" w:color="auto" w:fill="auto"/>
            <w:noWrap/>
            <w:vAlign w:val="center"/>
            <w:hideMark/>
          </w:tcPr>
          <w:p w:rsidR="00C6542E" w:rsidRPr="002B2EED" w:rsidRDefault="00C6542E" w:rsidP="00C162FE">
            <w:pPr>
              <w:widowControl/>
              <w:snapToGrid w:val="0"/>
              <w:spacing w:line="0" w:lineRule="atLeast"/>
              <w:jc w:val="right"/>
              <w:rPr>
                <w:rFonts w:hAnsi="標楷體" w:cs="新細明體"/>
                <w:kern w:val="0"/>
                <w:sz w:val="24"/>
                <w:szCs w:val="24"/>
              </w:rPr>
            </w:pPr>
            <w:r w:rsidRPr="002B2EED">
              <w:rPr>
                <w:rFonts w:hAnsi="標楷體" w:cs="新細明體" w:hint="eastAsia"/>
                <w:kern w:val="0"/>
                <w:sz w:val="24"/>
                <w:szCs w:val="24"/>
              </w:rPr>
              <w:t xml:space="preserve">    503 </w:t>
            </w:r>
          </w:p>
        </w:tc>
      </w:tr>
    </w:tbl>
    <w:p w:rsidR="00CE28FC" w:rsidRPr="002B2EED" w:rsidRDefault="00CE28FC" w:rsidP="00C162FE">
      <w:pPr>
        <w:pStyle w:val="1"/>
        <w:numPr>
          <w:ilvl w:val="0"/>
          <w:numId w:val="0"/>
        </w:numPr>
        <w:spacing w:line="0" w:lineRule="atLeast"/>
        <w:ind w:left="2381" w:hanging="2381"/>
        <w:rPr>
          <w:sz w:val="24"/>
        </w:rPr>
      </w:pPr>
      <w:r w:rsidRPr="002B2EED">
        <w:rPr>
          <w:rFonts w:hint="eastAsia"/>
          <w:sz w:val="24"/>
        </w:rPr>
        <w:lastRenderedPageBreak/>
        <w:t>註</w:t>
      </w:r>
      <w:r w:rsidR="00211EA2" w:rsidRPr="002B2EED">
        <w:rPr>
          <w:rFonts w:hint="eastAsia"/>
          <w:sz w:val="24"/>
        </w:rPr>
        <w:t>：</w:t>
      </w:r>
      <w:r w:rsidRPr="002B2EED">
        <w:rPr>
          <w:rFonts w:hint="eastAsia"/>
          <w:sz w:val="24"/>
        </w:rPr>
        <w:t>年金給付之件數為年底數。</w:t>
      </w:r>
    </w:p>
    <w:p w:rsidR="00791C4E" w:rsidRPr="002B2EED" w:rsidRDefault="002E7355" w:rsidP="006957FC">
      <w:pPr>
        <w:pStyle w:val="1"/>
        <w:numPr>
          <w:ilvl w:val="0"/>
          <w:numId w:val="0"/>
        </w:numPr>
        <w:spacing w:afterLines="50" w:after="228" w:line="0" w:lineRule="atLeast"/>
        <w:ind w:left="2381" w:hanging="2381"/>
        <w:rPr>
          <w:sz w:val="28"/>
        </w:rPr>
      </w:pPr>
      <w:r w:rsidRPr="002B2EED">
        <w:rPr>
          <w:rFonts w:hint="eastAsia"/>
          <w:sz w:val="28"/>
        </w:rPr>
        <w:t>資料來源：勞動部</w:t>
      </w:r>
      <w:r w:rsidRPr="002B2EED">
        <w:rPr>
          <w:rFonts w:hAnsi="標楷體" w:hint="eastAsia"/>
          <w:sz w:val="28"/>
        </w:rPr>
        <w:t>。</w:t>
      </w:r>
    </w:p>
    <w:p w:rsidR="0032475C" w:rsidRPr="002B2EED" w:rsidRDefault="002A50C3" w:rsidP="00374280">
      <w:pPr>
        <w:pStyle w:val="3"/>
      </w:pPr>
      <w:r w:rsidRPr="002B2EED">
        <w:rPr>
          <w:rFonts w:hint="eastAsia"/>
        </w:rPr>
        <w:t>108年全年各月份之</w:t>
      </w:r>
      <w:r w:rsidR="0032475C" w:rsidRPr="002B2EED">
        <w:rPr>
          <w:rFonts w:hint="eastAsia"/>
        </w:rPr>
        <w:t>外籍漁工人數皆</w:t>
      </w:r>
      <w:r w:rsidRPr="002B2EED">
        <w:rPr>
          <w:rFonts w:hint="eastAsia"/>
        </w:rPr>
        <w:t>為</w:t>
      </w:r>
      <w:r w:rsidR="0032475C" w:rsidRPr="002B2EED">
        <w:rPr>
          <w:rFonts w:hint="eastAsia"/>
        </w:rPr>
        <w:t>1萬2</w:t>
      </w:r>
      <w:r w:rsidR="0032475C" w:rsidRPr="002B2EED">
        <w:t>,000</w:t>
      </w:r>
      <w:r w:rsidR="0032475C" w:rsidRPr="002B2EED">
        <w:rPr>
          <w:rFonts w:hint="eastAsia"/>
        </w:rPr>
        <w:t>餘人，惟勞動部勞</w:t>
      </w:r>
      <w:r w:rsidR="00EB7420" w:rsidRPr="002B2EED">
        <w:rPr>
          <w:rFonts w:hint="eastAsia"/>
        </w:rPr>
        <w:t>工</w:t>
      </w:r>
      <w:r w:rsidR="0032475C" w:rsidRPr="002B2EED">
        <w:rPr>
          <w:rFonts w:hint="eastAsia"/>
        </w:rPr>
        <w:t>保</w:t>
      </w:r>
      <w:r w:rsidR="00EB7420" w:rsidRPr="002B2EED">
        <w:rPr>
          <w:rFonts w:hint="eastAsia"/>
        </w:rPr>
        <w:t>險</w:t>
      </w:r>
      <w:r w:rsidR="0032475C" w:rsidRPr="002B2EED">
        <w:rPr>
          <w:rFonts w:hint="eastAsia"/>
        </w:rPr>
        <w:t>局</w:t>
      </w:r>
      <w:r w:rsidR="00EB7420" w:rsidRPr="002B2EED">
        <w:rPr>
          <w:rFonts w:hint="eastAsia"/>
        </w:rPr>
        <w:t>(下稱勞保局)</w:t>
      </w:r>
      <w:r w:rsidR="00EB7DFB" w:rsidRPr="002B2EED">
        <w:rPr>
          <w:rFonts w:hint="eastAsia"/>
        </w:rPr>
        <w:t>首次</w:t>
      </w:r>
      <w:r w:rsidR="0032475C" w:rsidRPr="002B2EED">
        <w:rPr>
          <w:rFonts w:hint="eastAsia"/>
        </w:rPr>
        <w:t>查復所掌握參加勞保之外籍漁工人數僅4,810人，</w:t>
      </w:r>
      <w:r w:rsidR="0054417C" w:rsidRPr="002B2EED">
        <w:rPr>
          <w:rFonts w:hint="eastAsia"/>
        </w:rPr>
        <w:t>並稱</w:t>
      </w:r>
      <w:r w:rsidRPr="002B2EED">
        <w:rPr>
          <w:rFonts w:hint="eastAsia"/>
        </w:rPr>
        <w:t>其</w:t>
      </w:r>
      <w:r w:rsidR="0054417C" w:rsidRPr="002B2EED">
        <w:rPr>
          <w:rFonts w:hint="eastAsia"/>
        </w:rPr>
        <w:t>無法區分受僱於漁業公司之外籍勞工是否從事船員工作；</w:t>
      </w:r>
      <w:r w:rsidR="007169E0" w:rsidRPr="002B2EED">
        <w:rPr>
          <w:rFonts w:hint="eastAsia"/>
        </w:rPr>
        <w:t>不僅未掌握</w:t>
      </w:r>
      <w:r w:rsidR="007169E0" w:rsidRPr="002B2EED">
        <w:rPr>
          <w:rFonts w:hAnsi="標楷體" w:hint="eastAsia"/>
        </w:rPr>
        <w:t>全體外籍漁工投保狀況</w:t>
      </w:r>
      <w:r w:rsidR="007169E0" w:rsidRPr="002B2EED">
        <w:rPr>
          <w:rFonts w:hint="eastAsia"/>
        </w:rPr>
        <w:t>，勞保局針對漁船船主為外籍漁工加保催保作業亦僅</w:t>
      </w:r>
      <w:r w:rsidR="007169E0" w:rsidRPr="002B2EED">
        <w:rPr>
          <w:rFonts w:hAnsi="標楷體" w:hint="eastAsia"/>
        </w:rPr>
        <w:t>「只催不罰」，</w:t>
      </w:r>
      <w:r w:rsidR="008634FE" w:rsidRPr="002B2EED">
        <w:rPr>
          <w:rFonts w:hAnsi="標楷體" w:hint="eastAsia"/>
        </w:rPr>
        <w:t>致</w:t>
      </w:r>
      <w:r w:rsidR="008634FE" w:rsidRPr="002B2EED">
        <w:rPr>
          <w:rFonts w:hint="eastAsia"/>
        </w:rPr>
        <w:t>雇主忽視外籍漁工權益</w:t>
      </w:r>
      <w:r w:rsidR="00C040F7" w:rsidRPr="002B2EED">
        <w:rPr>
          <w:rFonts w:hint="eastAsia"/>
        </w:rPr>
        <w:t>，更無從促使雇主正視為外籍漁工辦理勞保之重要性</w:t>
      </w:r>
      <w:r w:rsidR="00192601" w:rsidRPr="002B2EED">
        <w:rPr>
          <w:rFonts w:hint="eastAsia"/>
        </w:rPr>
        <w:t>。</w:t>
      </w:r>
    </w:p>
    <w:p w:rsidR="00BD352F" w:rsidRPr="002B2EED" w:rsidRDefault="007806A5" w:rsidP="00BD352F">
      <w:pPr>
        <w:pStyle w:val="4"/>
        <w:ind w:left="1701"/>
      </w:pPr>
      <w:r w:rsidRPr="002B2EED">
        <w:rPr>
          <w:rFonts w:hint="eastAsia"/>
        </w:rPr>
        <w:t>據勞動部函復，截至108年9月底，掌握之外籍漁工在臺從事船員工作投保勞保人數為4,810人</w:t>
      </w:r>
      <w:r w:rsidR="00BD352F" w:rsidRPr="002B2EED">
        <w:rPr>
          <w:rStyle w:val="afe"/>
        </w:rPr>
        <w:footnoteReference w:id="53"/>
      </w:r>
      <w:r w:rsidRPr="002B2EED">
        <w:rPr>
          <w:rFonts w:hint="eastAsia"/>
        </w:rPr>
        <w:t>；並稱前開統計資料僅包含以漁船名稱為投保單位向該部勞保局申報加保之外籍漁工人數，未包含於漁業公司從事船員工作之外籍漁工，表示該部勞保局無法區分所僱外籍勞工是否為從事船員</w:t>
      </w:r>
      <w:r w:rsidR="000F430B">
        <w:rPr>
          <w:rFonts w:hint="eastAsia"/>
        </w:rPr>
        <w:t>工作</w:t>
      </w:r>
      <w:r w:rsidRPr="002B2EED">
        <w:rPr>
          <w:rFonts w:hint="eastAsia"/>
        </w:rPr>
        <w:t>，故無受僱漁業公司之外籍船員統計資料。</w:t>
      </w:r>
    </w:p>
    <w:p w:rsidR="002403E7" w:rsidRPr="002B2EED" w:rsidRDefault="00BD352F" w:rsidP="007806A5">
      <w:pPr>
        <w:pStyle w:val="4"/>
        <w:ind w:left="1701"/>
        <w:rPr>
          <w:rFonts w:hAnsi="標楷體"/>
        </w:rPr>
      </w:pPr>
      <w:r w:rsidRPr="002B2EED">
        <w:rPr>
          <w:rFonts w:hAnsi="標楷體" w:hint="eastAsia"/>
        </w:rPr>
        <w:t>另</w:t>
      </w:r>
      <w:r w:rsidR="00854AC9" w:rsidRPr="002B2EED">
        <w:rPr>
          <w:rFonts w:hAnsi="標楷體" w:hint="eastAsia"/>
        </w:rPr>
        <w:t>依勞動部</w:t>
      </w:r>
      <w:r w:rsidRPr="002B2EED">
        <w:rPr>
          <w:rFonts w:hAnsi="標楷體" w:hint="eastAsia"/>
        </w:rPr>
        <w:t>函復</w:t>
      </w:r>
      <w:r w:rsidR="00854AC9" w:rsidRPr="002B2EED">
        <w:rPr>
          <w:rFonts w:hAnsi="標楷體" w:hint="eastAsia"/>
        </w:rPr>
        <w:t>，</w:t>
      </w:r>
      <w:r w:rsidRPr="002B2EED">
        <w:rPr>
          <w:rFonts w:hAnsi="標楷體" w:hint="eastAsia"/>
        </w:rPr>
        <w:t>該部</w:t>
      </w:r>
      <w:r w:rsidR="001E7504" w:rsidRPr="002B2EED">
        <w:rPr>
          <w:rFonts w:hAnsi="標楷體" w:hint="eastAsia"/>
        </w:rPr>
        <w:t>勞保局</w:t>
      </w:r>
      <w:r w:rsidRPr="002B2EED">
        <w:rPr>
          <w:rFonts w:hAnsi="標楷體" w:hint="eastAsia"/>
        </w:rPr>
        <w:t>自98年11月起積極辦理外籍漁工催保作業，外籍漁工加保人數由100年12月僅452名，成長至108年</w:t>
      </w:r>
      <w:r w:rsidR="00CF48FB" w:rsidRPr="002B2EED">
        <w:rPr>
          <w:rFonts w:hAnsi="標楷體" w:hint="eastAsia"/>
        </w:rPr>
        <w:t>12</w:t>
      </w:r>
      <w:r w:rsidRPr="002B2EED">
        <w:rPr>
          <w:rFonts w:hAnsi="標楷體" w:hint="eastAsia"/>
        </w:rPr>
        <w:t>月已</w:t>
      </w:r>
      <w:r w:rsidR="00CF48FB" w:rsidRPr="002B2EED">
        <w:rPr>
          <w:rFonts w:hAnsi="標楷體"/>
        </w:rPr>
        <w:t>5,</w:t>
      </w:r>
      <w:r w:rsidR="00CF48FB" w:rsidRPr="002B2EED">
        <w:rPr>
          <w:rFonts w:hAnsi="標楷體" w:hint="eastAsia"/>
        </w:rPr>
        <w:t>057</w:t>
      </w:r>
      <w:r w:rsidRPr="002B2EED">
        <w:rPr>
          <w:rFonts w:hAnsi="標楷體" w:hint="eastAsia"/>
        </w:rPr>
        <w:t>人</w:t>
      </w:r>
      <w:r w:rsidR="00CF48FB" w:rsidRPr="002B2EED">
        <w:rPr>
          <w:rFonts w:hAnsi="標楷體" w:hint="eastAsia"/>
        </w:rPr>
        <w:t>，已成長11倍</w:t>
      </w:r>
      <w:r w:rsidR="00F12D4E" w:rsidRPr="002B2EED">
        <w:rPr>
          <w:rFonts w:hAnsi="標楷體" w:hint="eastAsia"/>
        </w:rPr>
        <w:t>。</w:t>
      </w:r>
      <w:r w:rsidR="007169E0" w:rsidRPr="002B2EED">
        <w:rPr>
          <w:rFonts w:hAnsi="標楷體" w:hint="eastAsia"/>
        </w:rPr>
        <w:t>並表示該部勞保局針對漁船船主為外籍漁工加保之催保作業，採「先輔導後查核」為原則，即先經比對該局被保險人資料庫，如尚未加保，發</w:t>
      </w:r>
      <w:r w:rsidR="007169E0" w:rsidRPr="002B2EED">
        <w:rPr>
          <w:rFonts w:hAnsi="標楷體" w:hint="eastAsia"/>
        </w:rPr>
        <w:lastRenderedPageBreak/>
        <w:t>函輔導漁船船主依規定</w:t>
      </w:r>
      <w:r w:rsidR="002403E7" w:rsidRPr="002B2EED">
        <w:rPr>
          <w:rFonts w:hAnsi="標楷體" w:hint="eastAsia"/>
        </w:rPr>
        <w:t>申報外籍漁工</w:t>
      </w:r>
      <w:r w:rsidR="007169E0" w:rsidRPr="002B2EED">
        <w:rPr>
          <w:rFonts w:hAnsi="標楷體" w:hint="eastAsia"/>
        </w:rPr>
        <w:t>加保，經催辦後尚未加保者，再次發函加強輔導</w:t>
      </w:r>
      <w:r w:rsidR="002403E7" w:rsidRPr="002B2EED">
        <w:rPr>
          <w:rFonts w:hAnsi="標楷體" w:hint="eastAsia"/>
        </w:rPr>
        <w:t>漁船船主依規定申報外籍漁工加保。</w:t>
      </w:r>
    </w:p>
    <w:p w:rsidR="002403E7" w:rsidRPr="002B2EED" w:rsidRDefault="002403E7" w:rsidP="002403E7">
      <w:pPr>
        <w:pStyle w:val="4"/>
        <w:ind w:left="1701"/>
        <w:rPr>
          <w:rFonts w:hAnsi="標楷體"/>
        </w:rPr>
      </w:pPr>
      <w:r w:rsidRPr="002B2EED">
        <w:rPr>
          <w:rFonts w:hAnsi="標楷體" w:hint="eastAsia"/>
        </w:rPr>
        <w:t>惟對照前述勞動部函復內容，勞保局自始即以其無法區分漁業公司所僱外籍勞工是否從事船員工作</w:t>
      </w:r>
      <w:r w:rsidR="004D461C" w:rsidRPr="002B2EED">
        <w:rPr>
          <w:rFonts w:hAnsi="標楷體" w:hint="eastAsia"/>
        </w:rPr>
        <w:t>為由，而</w:t>
      </w:r>
      <w:r w:rsidRPr="002B2EED">
        <w:rPr>
          <w:rFonts w:hAnsi="標楷體" w:hint="eastAsia"/>
        </w:rPr>
        <w:t>未曾掌握全體在臺從事船員工作之外籍漁工投保狀況，又如何確實就應加保而尚未加保外籍漁工</w:t>
      </w:r>
      <w:r w:rsidR="00EB7420" w:rsidRPr="002B2EED">
        <w:rPr>
          <w:rFonts w:hAnsi="標楷體" w:hint="eastAsia"/>
        </w:rPr>
        <w:t>之</w:t>
      </w:r>
      <w:r w:rsidRPr="002B2EED">
        <w:rPr>
          <w:rFonts w:hAnsi="標楷體" w:hint="eastAsia"/>
        </w:rPr>
        <w:t>雇主輔導加保？其次，勞保局針對漁船船主之催保作業，僅是「發函輔導」、「再次發函加強輔導」，</w:t>
      </w:r>
      <w:r w:rsidR="00DC73E7" w:rsidRPr="002B2EED">
        <w:rPr>
          <w:rFonts w:hAnsi="標楷體" w:hint="eastAsia"/>
        </w:rPr>
        <w:t>未見以</w:t>
      </w:r>
      <w:r w:rsidR="00C20F8E" w:rsidRPr="002B2EED">
        <w:rPr>
          <w:rFonts w:hAnsi="標楷體" w:hint="eastAsia"/>
        </w:rPr>
        <w:t>檢查手段為輔助</w:t>
      </w:r>
      <w:r w:rsidR="00DC73E7" w:rsidRPr="002B2EED">
        <w:rPr>
          <w:rFonts w:hAnsi="標楷體" w:hint="eastAsia"/>
        </w:rPr>
        <w:t>，</w:t>
      </w:r>
      <w:r w:rsidR="00C20F8E" w:rsidRPr="002B2EED">
        <w:rPr>
          <w:rFonts w:hAnsi="標楷體" w:hint="eastAsia"/>
        </w:rPr>
        <w:t>致</w:t>
      </w:r>
      <w:r w:rsidR="00DC73E7" w:rsidRPr="002B2EED">
        <w:rPr>
          <w:rFonts w:hAnsi="標楷體" w:hint="eastAsia"/>
        </w:rPr>
        <w:t>弱化勞保條例對於投保單位未依規定為其所屬勞工辦理投保手續之嚇阻力</w:t>
      </w:r>
      <w:r w:rsidR="00FF31EE" w:rsidRPr="002B2EED">
        <w:rPr>
          <w:rFonts w:hAnsi="標楷體" w:hint="eastAsia"/>
        </w:rPr>
        <w:t>，致投保率偏低。</w:t>
      </w:r>
    </w:p>
    <w:p w:rsidR="002403E7" w:rsidRPr="002B2EED" w:rsidRDefault="00DC73E7" w:rsidP="00DC73E7">
      <w:pPr>
        <w:pStyle w:val="5"/>
        <w:rPr>
          <w:rFonts w:hAnsi="標楷體"/>
        </w:rPr>
      </w:pPr>
      <w:r w:rsidRPr="002B2EED">
        <w:rPr>
          <w:rFonts w:hAnsi="標楷體" w:hint="eastAsia"/>
        </w:rPr>
        <w:t>勞保條例第72條</w:t>
      </w:r>
      <w:r w:rsidR="00A066BF" w:rsidRPr="002B2EED">
        <w:rPr>
          <w:rFonts w:hAnsi="標楷體" w:hint="eastAsia"/>
        </w:rPr>
        <w:t>第1項規定，投保單位違反本條例規定，未為其所僱勞工辦理投保手續者，按自僱用之日起，至參加保險之前一日或勞工離職日止應負擔之保險費金額，處四倍罰鍰。勞工因此所受之損失，並應由投保單位依本條例規定之給付標準賠償之。</w:t>
      </w:r>
      <w:r w:rsidR="00EF358C" w:rsidRPr="002B2EED">
        <w:rPr>
          <w:rFonts w:hAnsi="標楷體" w:hint="eastAsia"/>
        </w:rPr>
        <w:t>惟</w:t>
      </w:r>
      <w:r w:rsidR="00EB7420" w:rsidRPr="002B2EED">
        <w:rPr>
          <w:rFonts w:hAnsi="標楷體" w:hint="eastAsia"/>
        </w:rPr>
        <w:t>據</w:t>
      </w:r>
      <w:r w:rsidR="00A066BF" w:rsidRPr="002B2EED">
        <w:rPr>
          <w:rFonts w:hAnsi="標楷體" w:hint="eastAsia"/>
        </w:rPr>
        <w:t>勞動部查復資料，自105年至108年9月底止，漁船船主因違反勞保條例規定，未依規定為所屬外籍漁工辦理投保手續者之歷年處分件數為27件</w:t>
      </w:r>
      <w:r w:rsidR="00EF358C" w:rsidRPr="002B2EED">
        <w:rPr>
          <w:rFonts w:hAnsi="標楷體" w:hint="eastAsia"/>
        </w:rPr>
        <w:t>，平均1年</w:t>
      </w:r>
      <w:r w:rsidR="006A5AB2" w:rsidRPr="002B2EED">
        <w:rPr>
          <w:rFonts w:hAnsi="標楷體" w:hint="eastAsia"/>
        </w:rPr>
        <w:t>不到10件</w:t>
      </w:r>
      <w:r w:rsidR="00EF358C" w:rsidRPr="002B2EED">
        <w:rPr>
          <w:rFonts w:hAnsi="標楷體" w:hint="eastAsia"/>
        </w:rPr>
        <w:t>。</w:t>
      </w:r>
    </w:p>
    <w:p w:rsidR="00CE70E7" w:rsidRPr="002B2EED" w:rsidRDefault="004463F2" w:rsidP="00CE70E7">
      <w:pPr>
        <w:pStyle w:val="5"/>
      </w:pPr>
      <w:r w:rsidRPr="002B2EED">
        <w:rPr>
          <w:rFonts w:hint="eastAsia"/>
        </w:rPr>
        <w:t>對於</w:t>
      </w:r>
      <w:r w:rsidRPr="002B2EED">
        <w:rPr>
          <w:rFonts w:hAnsi="標楷體" w:hint="eastAsia"/>
        </w:rPr>
        <w:t>「</w:t>
      </w:r>
      <w:r w:rsidRPr="002B2EED">
        <w:rPr>
          <w:rFonts w:hint="eastAsia"/>
        </w:rPr>
        <w:t>外籍漁工未依勞保條例參加勞保，有何查處作為？</w:t>
      </w:r>
      <w:r w:rsidRPr="002B2EED">
        <w:rPr>
          <w:rFonts w:hAnsi="標楷體" w:hint="eastAsia"/>
        </w:rPr>
        <w:t>」</w:t>
      </w:r>
      <w:r w:rsidR="00DC73E7" w:rsidRPr="002B2EED">
        <w:rPr>
          <w:rFonts w:hint="eastAsia"/>
        </w:rPr>
        <w:t>勞動部</w:t>
      </w:r>
      <w:r w:rsidR="004D461C" w:rsidRPr="002B2EED">
        <w:rPr>
          <w:rFonts w:hint="eastAsia"/>
        </w:rPr>
        <w:t>前</w:t>
      </w:r>
      <w:r w:rsidR="00DC73E7" w:rsidRPr="002B2EED">
        <w:rPr>
          <w:rFonts w:hint="eastAsia"/>
        </w:rPr>
        <w:t>函復表示</w:t>
      </w:r>
      <w:r w:rsidRPr="002B2EED">
        <w:rPr>
          <w:rFonts w:hAnsi="標楷體" w:hint="eastAsia"/>
        </w:rPr>
        <w:t>「依縣市政府移來案件及人民陳情案件，</w:t>
      </w:r>
      <w:r w:rsidRPr="002B2EED">
        <w:rPr>
          <w:rFonts w:hAnsi="標楷體"/>
        </w:rPr>
        <w:t>針對漁船船主未依規定申報外籍漁工加保案件依法裁處。</w:t>
      </w:r>
      <w:r w:rsidRPr="002B2EED">
        <w:rPr>
          <w:rFonts w:hAnsi="標楷體" w:hint="eastAsia"/>
        </w:rPr>
        <w:t>」</w:t>
      </w:r>
      <w:r w:rsidR="00DC73E7" w:rsidRPr="002B2EED">
        <w:rPr>
          <w:rFonts w:hint="eastAsia"/>
        </w:rPr>
        <w:t>；於約詢前就本案</w:t>
      </w:r>
      <w:r w:rsidRPr="002B2EED">
        <w:rPr>
          <w:rFonts w:hint="eastAsia"/>
        </w:rPr>
        <w:t>再</w:t>
      </w:r>
      <w:r w:rsidR="00FF31EE" w:rsidRPr="002B2EED">
        <w:rPr>
          <w:rFonts w:hAnsi="標楷體" w:hint="eastAsia"/>
        </w:rPr>
        <w:t>詢及</w:t>
      </w:r>
      <w:r w:rsidR="00DC73E7" w:rsidRPr="002B2EED">
        <w:rPr>
          <w:rFonts w:hAnsi="標楷體" w:hint="eastAsia"/>
        </w:rPr>
        <w:t>「</w:t>
      </w:r>
      <w:r w:rsidR="00DC73E7" w:rsidRPr="002B2EED">
        <w:rPr>
          <w:rFonts w:hAnsi="標楷體"/>
        </w:rPr>
        <w:t>經催辦仍未依規定加保者，</w:t>
      </w:r>
      <w:r w:rsidR="00DC73E7" w:rsidRPr="002B2EED">
        <w:rPr>
          <w:rFonts w:hAnsi="標楷體"/>
        </w:rPr>
        <w:lastRenderedPageBreak/>
        <w:t>係仍再輔導或進入裁處？</w:t>
      </w:r>
      <w:r w:rsidR="00DC73E7" w:rsidRPr="002B2EED">
        <w:rPr>
          <w:rFonts w:hAnsi="標楷體" w:hint="eastAsia"/>
        </w:rPr>
        <w:t>」</w:t>
      </w:r>
      <w:r w:rsidR="0072311D" w:rsidRPr="002B2EED">
        <w:rPr>
          <w:rFonts w:hAnsi="標楷體" w:hint="eastAsia"/>
        </w:rPr>
        <w:t>勞動部仍</w:t>
      </w:r>
      <w:r w:rsidR="00DC73E7" w:rsidRPr="002B2EED">
        <w:rPr>
          <w:rFonts w:hAnsi="標楷體" w:hint="eastAsia"/>
        </w:rPr>
        <w:t>答復以：「依縣市政府移來案件及人民陳情案件，派員查核</w:t>
      </w:r>
      <w:r w:rsidR="00DC73E7" w:rsidRPr="002B2EED">
        <w:rPr>
          <w:rFonts w:hAnsi="標楷體"/>
        </w:rPr>
        <w:t>漁船船主申報外籍漁工加保情形，針對漁船船主未依規定申報外籍漁工加保案件依法裁處。</w:t>
      </w:r>
      <w:r w:rsidR="008C4EFD" w:rsidRPr="002B2EED">
        <w:rPr>
          <w:rFonts w:hAnsi="標楷體" w:hint="eastAsia"/>
        </w:rPr>
        <w:t>」至</w:t>
      </w:r>
      <w:r w:rsidR="00AD42A1" w:rsidRPr="002B2EED">
        <w:rPr>
          <w:rFonts w:hAnsi="標楷體" w:hint="eastAsia"/>
        </w:rPr>
        <w:t>勞動部勞保</w:t>
      </w:r>
      <w:r w:rsidR="00EF358C" w:rsidRPr="002B2EED">
        <w:rPr>
          <w:rFonts w:hAnsi="標楷體" w:hint="eastAsia"/>
        </w:rPr>
        <w:t>局</w:t>
      </w:r>
      <w:r w:rsidR="008C4EFD" w:rsidRPr="002B2EED">
        <w:rPr>
          <w:rFonts w:hAnsi="標楷體" w:hint="eastAsia"/>
        </w:rPr>
        <w:t>於本院</w:t>
      </w:r>
      <w:r w:rsidR="00DC73E7" w:rsidRPr="002B2EED">
        <w:rPr>
          <w:rFonts w:hAnsi="標楷體" w:hint="eastAsia"/>
        </w:rPr>
        <w:t>接受詢問</w:t>
      </w:r>
      <w:r w:rsidR="008C4EFD" w:rsidRPr="002B2EED">
        <w:rPr>
          <w:rFonts w:hAnsi="標楷體" w:hint="eastAsia"/>
        </w:rPr>
        <w:t>時，對於</w:t>
      </w:r>
      <w:r w:rsidR="00EF358C" w:rsidRPr="002B2EED">
        <w:rPr>
          <w:rFonts w:hAnsi="標楷體" w:hint="eastAsia"/>
        </w:rPr>
        <w:t>詢問</w:t>
      </w:r>
      <w:r w:rsidR="008C4EFD" w:rsidRPr="002B2EED">
        <w:rPr>
          <w:rFonts w:hAnsi="標楷體" w:hint="eastAsia"/>
        </w:rPr>
        <w:t>「外籍漁工的雇主未依規定替漁工加保</w:t>
      </w:r>
      <w:r w:rsidR="004D461C" w:rsidRPr="002B2EED">
        <w:rPr>
          <w:rFonts w:hAnsi="標楷體" w:hint="eastAsia"/>
        </w:rPr>
        <w:t>，</w:t>
      </w:r>
      <w:r w:rsidR="008C4EFD" w:rsidRPr="002B2EED">
        <w:rPr>
          <w:rFonts w:hAnsi="標楷體" w:hint="eastAsia"/>
        </w:rPr>
        <w:t>沒有罰則嗎？」</w:t>
      </w:r>
      <w:r w:rsidR="004D461C" w:rsidRPr="002B2EED">
        <w:rPr>
          <w:rFonts w:hAnsi="標楷體" w:hint="eastAsia"/>
        </w:rPr>
        <w:t>該局</w:t>
      </w:r>
      <w:r w:rsidR="008C4EFD" w:rsidRPr="002B2EED">
        <w:rPr>
          <w:rFonts w:hAnsi="標楷體" w:hint="eastAsia"/>
        </w:rPr>
        <w:t>依舊僅</w:t>
      </w:r>
      <w:r w:rsidR="00FF31EE" w:rsidRPr="002B2EED">
        <w:rPr>
          <w:rFonts w:hAnsi="標楷體" w:hint="eastAsia"/>
        </w:rPr>
        <w:t>答稱「如果有受理陳情案或移案會依規定查處</w:t>
      </w:r>
      <w:r w:rsidR="00FF31EE" w:rsidRPr="002B2EED">
        <w:rPr>
          <w:rFonts w:hAnsi="標楷體"/>
        </w:rPr>
        <w:t>。</w:t>
      </w:r>
      <w:r w:rsidR="00FF31EE" w:rsidRPr="002B2EED">
        <w:rPr>
          <w:rFonts w:hAnsi="標楷體" w:hint="eastAsia"/>
        </w:rPr>
        <w:t>」</w:t>
      </w:r>
      <w:r w:rsidR="00480D60" w:rsidRPr="002B2EED">
        <w:rPr>
          <w:rFonts w:hAnsi="標楷體" w:hint="eastAsia"/>
        </w:rPr>
        <w:t>顯示</w:t>
      </w:r>
      <w:r w:rsidR="00945046" w:rsidRPr="002B2EED">
        <w:rPr>
          <w:rFonts w:hAnsi="標楷體" w:hint="eastAsia"/>
        </w:rPr>
        <w:t>雖</w:t>
      </w:r>
      <w:r w:rsidR="00480D60" w:rsidRPr="002B2EED">
        <w:rPr>
          <w:rFonts w:hAnsi="標楷體" w:hint="eastAsia"/>
        </w:rPr>
        <w:t>勞保條例對未依規定為所僱外籍漁工投保訂有罰則，但勞保局僅被動就縣市政府移案</w:t>
      </w:r>
      <w:r w:rsidR="005F0454" w:rsidRPr="002B2EED">
        <w:rPr>
          <w:rFonts w:hAnsi="標楷體" w:hint="eastAsia"/>
        </w:rPr>
        <w:t>及人民陳情案件進行查處；</w:t>
      </w:r>
      <w:r w:rsidR="00480D60" w:rsidRPr="002B2EED">
        <w:rPr>
          <w:rFonts w:hAnsi="標楷體" w:hint="eastAsia"/>
        </w:rPr>
        <w:t>對於</w:t>
      </w:r>
      <w:r w:rsidR="00EB7420" w:rsidRPr="002B2EED">
        <w:rPr>
          <w:rFonts w:hAnsi="標楷體" w:hint="eastAsia"/>
        </w:rPr>
        <w:t>經催保仍不加保之雇主是否依規定裁罰一事，</w:t>
      </w:r>
      <w:r w:rsidR="004D461C" w:rsidRPr="002B2EED">
        <w:rPr>
          <w:rFonts w:hAnsi="標楷體" w:hint="eastAsia"/>
        </w:rPr>
        <w:t>始終</w:t>
      </w:r>
      <w:r w:rsidR="005F0454" w:rsidRPr="002B2EED">
        <w:rPr>
          <w:rFonts w:hAnsi="標楷體" w:hint="eastAsia"/>
        </w:rPr>
        <w:t>未</w:t>
      </w:r>
      <w:r w:rsidR="00EB7420" w:rsidRPr="002B2EED">
        <w:rPr>
          <w:rFonts w:hAnsi="標楷體" w:hint="eastAsia"/>
        </w:rPr>
        <w:t>正面答覆</w:t>
      </w:r>
      <w:r w:rsidR="00B00E4E" w:rsidRPr="002B2EED">
        <w:rPr>
          <w:rFonts w:hAnsi="標楷體"/>
        </w:rPr>
        <w:t>。</w:t>
      </w:r>
    </w:p>
    <w:p w:rsidR="00304A2E" w:rsidRPr="002B2EED" w:rsidRDefault="00FC4E4C" w:rsidP="00FC4E4C">
      <w:pPr>
        <w:pStyle w:val="5"/>
      </w:pPr>
      <w:r w:rsidRPr="002B2EED">
        <w:rPr>
          <w:rFonts w:hAnsi="標楷體" w:hint="eastAsia"/>
        </w:rPr>
        <w:t>勞動部</w:t>
      </w:r>
      <w:r w:rsidR="003023AE" w:rsidRPr="002B2EED">
        <w:rPr>
          <w:rFonts w:hAnsi="標楷體" w:hint="eastAsia"/>
        </w:rPr>
        <w:t>於本案詢問後函復表示</w:t>
      </w:r>
      <w:r w:rsidR="00CF48FB" w:rsidRPr="002B2EED">
        <w:rPr>
          <w:rFonts w:hAnsi="標楷體" w:hint="eastAsia"/>
        </w:rPr>
        <w:t>：「依勞保局歷年查處經驗，時有漁民反應海上作業收成不固定，尤其禁漁期無出海捕魚並無收入，罰鍰金額過高，恐使其經濟生活陷入困境。</w:t>
      </w:r>
      <w:r w:rsidR="00CF48FB" w:rsidRPr="002B2EED">
        <w:rPr>
          <w:rFonts w:hAnsi="標楷體"/>
        </w:rPr>
        <w:t>……</w:t>
      </w:r>
      <w:r w:rsidR="00CF48FB" w:rsidRPr="002B2EED">
        <w:rPr>
          <w:rFonts w:hAnsi="標楷體" w:hint="eastAsia"/>
        </w:rPr>
        <w:t>爰綜合考量行政手段之適當性、對漁民生計之影響性及對外籍漁工職災給付之實益性，且多數漁船船主已依聘僱契約為</w:t>
      </w:r>
      <w:r w:rsidR="001610B4" w:rsidRPr="002B2EED">
        <w:rPr>
          <w:rFonts w:hAnsi="標楷體" w:hint="eastAsia"/>
        </w:rPr>
        <w:t>外</w:t>
      </w:r>
      <w:r w:rsidR="00CF48FB" w:rsidRPr="002B2EED">
        <w:rPr>
          <w:rFonts w:hAnsi="標楷體" w:hint="eastAsia"/>
        </w:rPr>
        <w:t>籍漁工辦理商業保險，另有適足之經濟安全保障，故勞保局比對外籍漁工聘僱許可名單後之催保作業，係以行政指導為主。</w:t>
      </w:r>
      <w:r w:rsidRPr="002B2EED">
        <w:rPr>
          <w:rStyle w:val="afe"/>
          <w:rFonts w:hAnsi="標楷體"/>
        </w:rPr>
        <w:footnoteReference w:id="54"/>
      </w:r>
      <w:r w:rsidR="00CF48FB" w:rsidRPr="002B2EED">
        <w:rPr>
          <w:rFonts w:hAnsi="標楷體" w:hint="eastAsia"/>
        </w:rPr>
        <w:t>」</w:t>
      </w:r>
      <w:r w:rsidR="00C60198" w:rsidRPr="002B2EED">
        <w:rPr>
          <w:rFonts w:hAnsi="標楷體" w:hint="eastAsia"/>
        </w:rPr>
        <w:t>惟勞保條例既</w:t>
      </w:r>
      <w:r w:rsidRPr="002B2EED">
        <w:rPr>
          <w:rFonts w:hAnsi="標楷體" w:hint="eastAsia"/>
        </w:rPr>
        <w:t>對</w:t>
      </w:r>
      <w:r w:rsidR="00C60198" w:rsidRPr="002B2EED">
        <w:rPr>
          <w:rFonts w:hAnsi="標楷體" w:hint="eastAsia"/>
        </w:rPr>
        <w:t>未依規定為所僱員工加保</w:t>
      </w:r>
      <w:r w:rsidRPr="002B2EED">
        <w:rPr>
          <w:rFonts w:hAnsi="標楷體" w:hint="eastAsia"/>
        </w:rPr>
        <w:t>者</w:t>
      </w:r>
      <w:r w:rsidR="00685B53">
        <w:rPr>
          <w:rFonts w:hAnsi="標楷體" w:hint="eastAsia"/>
        </w:rPr>
        <w:t>訂</w:t>
      </w:r>
      <w:r w:rsidRPr="002B2EED">
        <w:rPr>
          <w:rFonts w:hAnsi="標楷體" w:hint="eastAsia"/>
        </w:rPr>
        <w:t>有</w:t>
      </w:r>
      <w:r w:rsidR="00C60198" w:rsidRPr="002B2EED">
        <w:rPr>
          <w:rFonts w:hAnsi="標楷體" w:hint="eastAsia"/>
        </w:rPr>
        <w:t>罰則</w:t>
      </w:r>
      <w:r w:rsidRPr="002B2EED">
        <w:rPr>
          <w:rFonts w:hAnsi="標楷體" w:hint="eastAsia"/>
        </w:rPr>
        <w:t>，即是為督促雇主應依法辦理</w:t>
      </w:r>
      <w:r w:rsidR="00C60198" w:rsidRPr="002B2EED">
        <w:rPr>
          <w:rFonts w:hAnsi="標楷體" w:hint="eastAsia"/>
        </w:rPr>
        <w:t>，勞動部</w:t>
      </w:r>
      <w:r w:rsidRPr="002B2EED">
        <w:rPr>
          <w:rFonts w:hAnsi="標楷體" w:hint="eastAsia"/>
        </w:rPr>
        <w:t>卻逕</w:t>
      </w:r>
      <w:r w:rsidR="00C60198" w:rsidRPr="002B2EED">
        <w:rPr>
          <w:rFonts w:hAnsi="標楷體" w:hint="eastAsia"/>
        </w:rPr>
        <w:t>稱罰鍰影響漁民生計而以行政指導為主，</w:t>
      </w:r>
      <w:r w:rsidRPr="002B2EED">
        <w:rPr>
          <w:rFonts w:hAnsi="標楷體" w:hint="eastAsia"/>
        </w:rPr>
        <w:t>似</w:t>
      </w:r>
      <w:r w:rsidR="003023AE" w:rsidRPr="002B2EED">
        <w:rPr>
          <w:rFonts w:hAnsi="標楷體" w:hint="eastAsia"/>
        </w:rPr>
        <w:t>有</w:t>
      </w:r>
      <w:r w:rsidR="00C60198" w:rsidRPr="002B2EED">
        <w:rPr>
          <w:rFonts w:hAnsi="標楷體" w:hint="eastAsia"/>
        </w:rPr>
        <w:t>濫用行政裁量</w:t>
      </w:r>
      <w:r w:rsidR="009C2DCF" w:rsidRPr="002B2EED">
        <w:rPr>
          <w:rFonts w:hAnsi="標楷體" w:hint="eastAsia"/>
        </w:rPr>
        <w:t>，</w:t>
      </w:r>
      <w:r w:rsidR="003023AE" w:rsidRPr="002B2EED">
        <w:rPr>
          <w:rFonts w:hAnsi="標楷體" w:hint="eastAsia"/>
        </w:rPr>
        <w:t>並</w:t>
      </w:r>
      <w:r w:rsidR="0039299F" w:rsidRPr="002B2EED">
        <w:rPr>
          <w:rFonts w:hAnsi="標楷體" w:hint="eastAsia"/>
        </w:rPr>
        <w:t>將漁船船主長久的違法行為</w:t>
      </w:r>
      <w:r w:rsidR="0039299F" w:rsidRPr="002B2EED">
        <w:rPr>
          <w:rFonts w:hAnsi="標楷體" w:hint="eastAsia"/>
        </w:rPr>
        <w:lastRenderedPageBreak/>
        <w:t>合法化</w:t>
      </w:r>
      <w:r w:rsidR="003023AE" w:rsidRPr="002B2EED">
        <w:rPr>
          <w:rFonts w:hAnsi="標楷體" w:hint="eastAsia"/>
        </w:rPr>
        <w:t>之疑慮</w:t>
      </w:r>
      <w:r w:rsidR="0039299F" w:rsidRPr="002B2EED">
        <w:rPr>
          <w:rFonts w:hAnsi="標楷體" w:hint="eastAsia"/>
        </w:rPr>
        <w:t>；</w:t>
      </w:r>
      <w:r w:rsidR="00C60198" w:rsidRPr="002B2EED">
        <w:rPr>
          <w:rFonts w:hAnsi="標楷體" w:hint="eastAsia"/>
        </w:rPr>
        <w:t>又</w:t>
      </w:r>
      <w:r w:rsidRPr="002B2EED">
        <w:rPr>
          <w:rFonts w:hAnsi="標楷體" w:hint="eastAsia"/>
        </w:rPr>
        <w:t>外籍漁工參加勞保並不僅能於職災發生時請領給付，對於普通事故之生育、傷病、失能、老年、死亡等給付</w:t>
      </w:r>
      <w:r w:rsidR="00D57CE0" w:rsidRPr="002B2EED">
        <w:rPr>
          <w:rFonts w:hAnsi="標楷體" w:hint="eastAsia"/>
        </w:rPr>
        <w:t>之</w:t>
      </w:r>
      <w:r w:rsidR="00D91483" w:rsidRPr="002B2EED">
        <w:rPr>
          <w:rFonts w:hAnsi="標楷體" w:hint="eastAsia"/>
        </w:rPr>
        <w:t>請領權利</w:t>
      </w:r>
      <w:r w:rsidRPr="002B2EED">
        <w:rPr>
          <w:rFonts w:hAnsi="標楷體" w:hint="eastAsia"/>
        </w:rPr>
        <w:t>亦與所有被保險人</w:t>
      </w:r>
      <w:r w:rsidR="003023AE" w:rsidRPr="002B2EED">
        <w:rPr>
          <w:rFonts w:hAnsi="標楷體" w:hint="eastAsia"/>
        </w:rPr>
        <w:t>相同</w:t>
      </w:r>
      <w:r w:rsidR="00115D78" w:rsidRPr="002B2EED">
        <w:rPr>
          <w:rFonts w:hAnsi="標楷體" w:hint="eastAsia"/>
        </w:rPr>
        <w:t>，不應僅以對外籍漁工職災給付之實益性為考慮</w:t>
      </w:r>
      <w:r w:rsidR="003023AE" w:rsidRPr="002B2EED">
        <w:rPr>
          <w:rFonts w:hAnsi="標楷體" w:hint="eastAsia"/>
        </w:rPr>
        <w:t>。另</w:t>
      </w:r>
      <w:r w:rsidR="00D91483" w:rsidRPr="002B2EED">
        <w:rPr>
          <w:rFonts w:hAnsi="標楷體" w:hint="eastAsia"/>
        </w:rPr>
        <w:t>所稱多數漁船船主已依聘僱契約為外籍漁工辦理商業保險部分，</w:t>
      </w:r>
      <w:r w:rsidR="003D7C0F" w:rsidRPr="002B2EED">
        <w:rPr>
          <w:rFonts w:hAnsi="標楷體" w:hint="eastAsia"/>
        </w:rPr>
        <w:t>勞動部前於立法院答復委員質詢時，</w:t>
      </w:r>
      <w:r w:rsidR="003023AE" w:rsidRPr="002B2EED">
        <w:rPr>
          <w:rFonts w:hAnsi="標楷體" w:hint="eastAsia"/>
        </w:rPr>
        <w:t>立法</w:t>
      </w:r>
      <w:r w:rsidR="003D7C0F" w:rsidRPr="002B2EED">
        <w:rPr>
          <w:rFonts w:hAnsi="標楷體" w:hint="eastAsia"/>
        </w:rPr>
        <w:t>委員就曾</w:t>
      </w:r>
      <w:r w:rsidR="003023AE" w:rsidRPr="002B2EED">
        <w:rPr>
          <w:rFonts w:hAnsi="標楷體" w:hint="eastAsia"/>
        </w:rPr>
        <w:t>質疑勞動部</w:t>
      </w:r>
      <w:r w:rsidR="003D7C0F" w:rsidRPr="002B2EED">
        <w:rPr>
          <w:rFonts w:hAnsi="標楷體" w:hint="eastAsia"/>
        </w:rPr>
        <w:t>「無法去稽查商業保險對外籍漁工的收費，無法確認商業保險的真偽」，</w:t>
      </w:r>
      <w:r w:rsidR="003964C5" w:rsidRPr="002B2EED">
        <w:rPr>
          <w:rFonts w:hAnsi="標楷體" w:hint="eastAsia"/>
        </w:rPr>
        <w:t>時任勞動部部長就曾</w:t>
      </w:r>
      <w:r w:rsidR="00304A2E" w:rsidRPr="002B2EED">
        <w:rPr>
          <w:rFonts w:hAnsi="標楷體" w:hint="eastAsia"/>
        </w:rPr>
        <w:t>多次回答「從過去到現在，我們勞動部認為應該一體適用勞保的相關規定，這是我們一致的態度」、「</w:t>
      </w:r>
      <w:r w:rsidR="00304A2E" w:rsidRPr="002B2EED">
        <w:t>我們的基本態度是最好都能適用勞保條例</w:t>
      </w:r>
      <w:r w:rsidR="00304A2E" w:rsidRPr="002B2EED">
        <w:rPr>
          <w:rFonts w:hAnsi="標楷體" w:hint="eastAsia"/>
        </w:rPr>
        <w:t>」等語</w:t>
      </w:r>
      <w:r w:rsidR="00304A2E" w:rsidRPr="002B2EED">
        <w:rPr>
          <w:rStyle w:val="afe"/>
          <w:rFonts w:hAnsi="標楷體"/>
        </w:rPr>
        <w:footnoteReference w:id="55"/>
      </w:r>
      <w:r w:rsidR="0039299F" w:rsidRPr="002B2EED">
        <w:rPr>
          <w:rFonts w:hAnsi="標楷體" w:hint="eastAsia"/>
        </w:rPr>
        <w:t>。</w:t>
      </w:r>
      <w:r w:rsidR="00304A2E" w:rsidRPr="002B2EED">
        <w:rPr>
          <w:rFonts w:hAnsi="標楷體" w:hint="eastAsia"/>
        </w:rPr>
        <w:t>縱漁船船主確有替外籍漁工辦理商業保險</w:t>
      </w:r>
      <w:r w:rsidR="003023AE" w:rsidRPr="002B2EED">
        <w:rPr>
          <w:rFonts w:hAnsi="標楷體" w:hint="eastAsia"/>
        </w:rPr>
        <w:t>並負擔保險費</w:t>
      </w:r>
      <w:r w:rsidR="00304A2E" w:rsidRPr="002B2EED">
        <w:rPr>
          <w:rFonts w:hAnsi="標楷體" w:hint="eastAsia"/>
        </w:rPr>
        <w:t>，但勞保條例</w:t>
      </w:r>
      <w:r w:rsidR="003964C5" w:rsidRPr="002B2EED">
        <w:rPr>
          <w:rFonts w:hAnsi="標楷體" w:hint="eastAsia"/>
        </w:rPr>
        <w:t>迄今</w:t>
      </w:r>
      <w:r w:rsidR="00304A2E" w:rsidRPr="002B2EED">
        <w:rPr>
          <w:rFonts w:hAnsi="標楷體" w:hint="eastAsia"/>
        </w:rPr>
        <w:t>並未排除外籍漁工適用，故</w:t>
      </w:r>
      <w:r w:rsidR="003023AE" w:rsidRPr="002B2EED">
        <w:rPr>
          <w:rFonts w:hAnsi="標楷體" w:hint="eastAsia"/>
        </w:rPr>
        <w:t>亦不能以</w:t>
      </w:r>
      <w:r w:rsidR="003964C5" w:rsidRPr="002B2EED">
        <w:rPr>
          <w:rFonts w:hAnsi="標楷體" w:hint="eastAsia"/>
        </w:rPr>
        <w:t>有商業保險</w:t>
      </w:r>
      <w:r w:rsidR="00304A2E" w:rsidRPr="002B2EED">
        <w:rPr>
          <w:rFonts w:hAnsi="標楷體" w:hint="eastAsia"/>
        </w:rPr>
        <w:t>作為漁船船主可以不必依勞保條例規定替所僱外籍漁工投保理由。</w:t>
      </w:r>
    </w:p>
    <w:p w:rsidR="00192601" w:rsidRPr="002B2EED" w:rsidRDefault="00192601" w:rsidP="00DD7716">
      <w:pPr>
        <w:pStyle w:val="3"/>
      </w:pPr>
      <w:r w:rsidRPr="002B2EED">
        <w:rPr>
          <w:rFonts w:hint="eastAsia"/>
        </w:rPr>
        <w:t>至109年2月，勞動部始</w:t>
      </w:r>
      <w:r w:rsidR="00D616B8" w:rsidRPr="002B2EED">
        <w:rPr>
          <w:rFonts w:hint="eastAsia"/>
        </w:rPr>
        <w:t>再</w:t>
      </w:r>
      <w:r w:rsidR="0092745B" w:rsidRPr="002B2EED">
        <w:rPr>
          <w:rFonts w:hint="eastAsia"/>
        </w:rPr>
        <w:t>查復經比對</w:t>
      </w:r>
      <w:r w:rsidR="00250C55" w:rsidRPr="002B2EED">
        <w:rPr>
          <w:rFonts w:hint="eastAsia"/>
        </w:rPr>
        <w:t>截至108年11月底</w:t>
      </w:r>
      <w:r w:rsidR="0092745B" w:rsidRPr="002B2EED">
        <w:rPr>
          <w:rFonts w:hint="eastAsia"/>
        </w:rPr>
        <w:t>參加勞保之外籍漁</w:t>
      </w:r>
      <w:r w:rsidRPr="002B2EED">
        <w:rPr>
          <w:rFonts w:hint="eastAsia"/>
        </w:rPr>
        <w:t>工計5,000人</w:t>
      </w:r>
      <w:r w:rsidRPr="002B2EED">
        <w:rPr>
          <w:rFonts w:hAnsi="標楷體" w:hint="eastAsia"/>
        </w:rPr>
        <w:t>，</w:t>
      </w:r>
      <w:r w:rsidR="00D616B8" w:rsidRPr="002B2EED">
        <w:rPr>
          <w:rFonts w:hAnsi="標楷體" w:hint="eastAsia"/>
        </w:rPr>
        <w:t>投保</w:t>
      </w:r>
      <w:r w:rsidR="0092745B" w:rsidRPr="002B2EED">
        <w:rPr>
          <w:rFonts w:hAnsi="標楷體" w:hint="eastAsia"/>
        </w:rPr>
        <w:t>比率僅五成；健保</w:t>
      </w:r>
      <w:r w:rsidR="00EE2984" w:rsidRPr="002B2EED">
        <w:rPr>
          <w:rFonts w:hAnsi="標楷體" w:hint="eastAsia"/>
        </w:rPr>
        <w:t>部分</w:t>
      </w:r>
      <w:r w:rsidR="00FE700C" w:rsidRPr="002B2EED">
        <w:rPr>
          <w:rFonts w:hAnsi="標楷體" w:hint="eastAsia"/>
        </w:rPr>
        <w:t>則</w:t>
      </w:r>
      <w:r w:rsidR="00D616B8" w:rsidRPr="002B2EED">
        <w:rPr>
          <w:rFonts w:hint="eastAsia"/>
        </w:rPr>
        <w:t>已可藉每月異動資料比對未在保</w:t>
      </w:r>
      <w:r w:rsidR="00FE700C" w:rsidRPr="002B2EED">
        <w:rPr>
          <w:rFonts w:hint="eastAsia"/>
        </w:rPr>
        <w:t>名單，經通知、輔導仍未加保者一律逕予加保</w:t>
      </w:r>
      <w:r w:rsidR="00D616B8" w:rsidRPr="002B2EED">
        <w:rPr>
          <w:rFonts w:hint="eastAsia"/>
        </w:rPr>
        <w:t>，故於異動資料上有案的外籍漁工均能完全納保，享有健保權益</w:t>
      </w:r>
      <w:r w:rsidR="00D616B8" w:rsidRPr="002B2EED">
        <w:rPr>
          <w:rFonts w:hAnsi="標楷體" w:hint="eastAsia"/>
        </w:rPr>
        <w:t>。</w:t>
      </w:r>
    </w:p>
    <w:p w:rsidR="002F3785" w:rsidRDefault="002F3785">
      <w:pPr>
        <w:widowControl/>
        <w:overflowPunct/>
        <w:autoSpaceDE/>
        <w:autoSpaceDN/>
        <w:jc w:val="left"/>
        <w:rPr>
          <w:rFonts w:hAnsi="Arial"/>
          <w:kern w:val="32"/>
          <w:szCs w:val="36"/>
        </w:rPr>
      </w:pPr>
      <w:r>
        <w:br w:type="page"/>
      </w:r>
    </w:p>
    <w:p w:rsidR="00D477DD" w:rsidRPr="002B2EED" w:rsidRDefault="00945046" w:rsidP="00567855">
      <w:pPr>
        <w:pStyle w:val="4"/>
        <w:ind w:left="1701"/>
      </w:pPr>
      <w:r w:rsidRPr="002B2EED">
        <w:rPr>
          <w:rFonts w:hint="eastAsia"/>
        </w:rPr>
        <w:lastRenderedPageBreak/>
        <w:t>前</w:t>
      </w:r>
      <w:r w:rsidR="00D477DD" w:rsidRPr="002B2EED">
        <w:rPr>
          <w:rFonts w:hint="eastAsia"/>
        </w:rPr>
        <w:t>據勞動部查復，該部勞保局依勞發署按月提供每月聘僱許可函之移工及雇主資料，發函提請雇主依規定申報外籍漁工參加勞保</w:t>
      </w:r>
      <w:r w:rsidR="00D477DD" w:rsidRPr="002B2EED">
        <w:rPr>
          <w:rFonts w:hAnsi="標楷體" w:hint="eastAsia"/>
        </w:rPr>
        <w:t>。惟該部既為</w:t>
      </w:r>
      <w:r w:rsidR="00D477DD" w:rsidRPr="002B2EED">
        <w:rPr>
          <w:rFonts w:hint="eastAsia"/>
        </w:rPr>
        <w:t>依就業服務法第6條第1項及第3</w:t>
      </w:r>
      <w:r w:rsidR="0083378F" w:rsidRPr="002B2EED">
        <w:rPr>
          <w:rFonts w:hint="eastAsia"/>
        </w:rPr>
        <w:t>項規定</w:t>
      </w:r>
      <w:r w:rsidR="0042633F">
        <w:rPr>
          <w:rFonts w:hint="eastAsia"/>
        </w:rPr>
        <w:t>，</w:t>
      </w:r>
      <w:r w:rsidR="0083378F" w:rsidRPr="002B2EED">
        <w:rPr>
          <w:rFonts w:hint="eastAsia"/>
        </w:rPr>
        <w:t>為掌理雇主申請聘僱外國人許可及管理事項之中央主管機關，</w:t>
      </w:r>
      <w:r w:rsidR="00D477DD" w:rsidRPr="002B2EED">
        <w:rPr>
          <w:rFonts w:hint="eastAsia"/>
        </w:rPr>
        <w:t>應可掌握每一名在臺移工及其雇主資料，則</w:t>
      </w:r>
      <w:r w:rsidR="00F9740E" w:rsidRPr="002B2EED">
        <w:rPr>
          <w:rFonts w:hint="eastAsia"/>
        </w:rPr>
        <w:t>統籌全國勞保業務之勞保局</w:t>
      </w:r>
      <w:r w:rsidR="00D477DD" w:rsidRPr="002B2EED">
        <w:rPr>
          <w:rFonts w:hint="eastAsia"/>
        </w:rPr>
        <w:t>不應稱無法掌握</w:t>
      </w:r>
      <w:r w:rsidR="00D477DD" w:rsidRPr="002B2EED">
        <w:rPr>
          <w:rFonts w:hAnsi="標楷體" w:hint="eastAsia"/>
        </w:rPr>
        <w:t>全體外籍漁工投保狀況</w:t>
      </w:r>
      <w:r w:rsidR="0063298A" w:rsidRPr="002B2EED">
        <w:rPr>
          <w:rFonts w:hAnsi="標楷體" w:hint="eastAsia"/>
        </w:rPr>
        <w:t>，更何況外籍漁工為</w:t>
      </w:r>
      <w:r w:rsidR="008D2181" w:rsidRPr="002B2EED">
        <w:rPr>
          <w:rFonts w:hAnsi="標楷體" w:hint="eastAsia"/>
        </w:rPr>
        <w:t>勞保條例規定</w:t>
      </w:r>
      <w:r w:rsidR="0063298A" w:rsidRPr="002B2EED">
        <w:rPr>
          <w:rFonts w:hAnsi="標楷體" w:hint="eastAsia"/>
        </w:rPr>
        <w:t>強制參加勞保對象</w:t>
      </w:r>
      <w:r w:rsidR="00D477DD" w:rsidRPr="002B2EED">
        <w:rPr>
          <w:rFonts w:hAnsi="標楷體" w:hint="eastAsia"/>
        </w:rPr>
        <w:t>。</w:t>
      </w:r>
    </w:p>
    <w:p w:rsidR="00D477DD" w:rsidRPr="002B2EED" w:rsidRDefault="00D477DD" w:rsidP="00567855">
      <w:pPr>
        <w:pStyle w:val="4"/>
        <w:ind w:left="1701"/>
      </w:pPr>
      <w:r w:rsidRPr="002B2EED">
        <w:rPr>
          <w:rFonts w:hint="eastAsia"/>
        </w:rPr>
        <w:t>對此，勞動部查復表示，該部勞保局前為時效計，乃先據勞發署所提供之漁船主資料逕行催保作業；為確實掌握全體經核發聘僱許可之在臺12</w:t>
      </w:r>
      <w:r w:rsidRPr="002B2EED">
        <w:t>,381</w:t>
      </w:r>
      <w:r w:rsidRPr="002B2EED">
        <w:rPr>
          <w:rFonts w:hint="eastAsia"/>
        </w:rPr>
        <w:t>名外籍漁工參加勞保資料，將再請勞發署提供所需資料比對後函復本院</w:t>
      </w:r>
      <w:r w:rsidRPr="002B2EED">
        <w:rPr>
          <w:rFonts w:hAnsi="標楷體" w:hint="eastAsia"/>
        </w:rPr>
        <w:t>。至</w:t>
      </w:r>
      <w:r w:rsidRPr="002B2EED">
        <w:rPr>
          <w:rFonts w:hint="eastAsia"/>
        </w:rPr>
        <w:t>109年2月，勞動部始再查復</w:t>
      </w:r>
      <w:r w:rsidRPr="002B2EED">
        <w:rPr>
          <w:rStyle w:val="afe"/>
        </w:rPr>
        <w:footnoteReference w:id="56"/>
      </w:r>
      <w:r w:rsidR="0083378F" w:rsidRPr="002B2EED">
        <w:rPr>
          <w:rFonts w:hint="eastAsia"/>
        </w:rPr>
        <w:t>表示，經依該部勞發署與</w:t>
      </w:r>
      <w:r w:rsidRPr="002B2EED">
        <w:rPr>
          <w:rFonts w:hint="eastAsia"/>
        </w:rPr>
        <w:t>內政部移民署提供外籍漁工資料，及該部勞</w:t>
      </w:r>
      <w:r w:rsidR="000D5211" w:rsidRPr="002B2EED">
        <w:rPr>
          <w:rFonts w:hint="eastAsia"/>
        </w:rPr>
        <w:t>保</w:t>
      </w:r>
      <w:r w:rsidRPr="002B2EED">
        <w:rPr>
          <w:rFonts w:hint="eastAsia"/>
        </w:rPr>
        <w:t>局資料庫比對，截至108年11</w:t>
      </w:r>
      <w:r w:rsidR="000D5211" w:rsidRPr="002B2EED">
        <w:rPr>
          <w:rFonts w:hint="eastAsia"/>
        </w:rPr>
        <w:t>月底止，外籍漁工參加勞</w:t>
      </w:r>
      <w:r w:rsidRPr="002B2EED">
        <w:rPr>
          <w:rFonts w:hint="eastAsia"/>
        </w:rPr>
        <w:t>保人數計5,000名</w:t>
      </w:r>
      <w:r w:rsidRPr="002B2EED">
        <w:rPr>
          <w:rFonts w:hAnsi="標楷體" w:hint="eastAsia"/>
        </w:rPr>
        <w:t>，以漁船名稱為投保單位加保者計4,943名，以漁業公司名稱為投保單位加保者計57名。</w:t>
      </w:r>
      <w:r w:rsidR="00755156" w:rsidRPr="002B2EED">
        <w:rPr>
          <w:rFonts w:hAnsi="標楷體" w:hint="eastAsia"/>
        </w:rPr>
        <w:t>依勞動部函復，雖該部</w:t>
      </w:r>
      <w:r w:rsidR="00755156" w:rsidRPr="002B2EED">
        <w:rPr>
          <w:rFonts w:hint="eastAsia"/>
        </w:rPr>
        <w:t>公開資料之截至108年11月底在臺外籍漁工人數</w:t>
      </w:r>
      <w:r w:rsidR="00E46984" w:rsidRPr="002B2EED">
        <w:rPr>
          <w:rFonts w:hint="eastAsia"/>
        </w:rPr>
        <w:t>有</w:t>
      </w:r>
      <w:r w:rsidR="00755156" w:rsidRPr="002B2EED">
        <w:rPr>
          <w:rFonts w:hint="eastAsia"/>
        </w:rPr>
        <w:t>12,498人，經扣除「已簽證未辦理聘僱」、「在臺失聯移工」人數後，在臺合法聘僱</w:t>
      </w:r>
      <w:r w:rsidR="00DC08BD" w:rsidRPr="002B2EED">
        <w:rPr>
          <w:rFonts w:hint="eastAsia"/>
        </w:rPr>
        <w:t>外籍</w:t>
      </w:r>
      <w:r w:rsidR="00755156" w:rsidRPr="002B2EED">
        <w:rPr>
          <w:rFonts w:hint="eastAsia"/>
        </w:rPr>
        <w:t>漁工</w:t>
      </w:r>
      <w:r w:rsidR="00E46984" w:rsidRPr="002B2EED">
        <w:rPr>
          <w:rFonts w:hint="eastAsia"/>
        </w:rPr>
        <w:t>應</w:t>
      </w:r>
      <w:r w:rsidR="00755156" w:rsidRPr="002B2EED">
        <w:rPr>
          <w:rFonts w:hint="eastAsia"/>
        </w:rPr>
        <w:t>為9,</w:t>
      </w:r>
      <w:r w:rsidR="00250C55" w:rsidRPr="002B2EED">
        <w:rPr>
          <w:rFonts w:hint="eastAsia"/>
        </w:rPr>
        <w:t>789</w:t>
      </w:r>
      <w:r w:rsidR="00755156" w:rsidRPr="002B2EED">
        <w:rPr>
          <w:rFonts w:hint="eastAsia"/>
        </w:rPr>
        <w:t>人；以該</w:t>
      </w:r>
      <w:r w:rsidR="00E46984" w:rsidRPr="002B2EED">
        <w:rPr>
          <w:rFonts w:hint="eastAsia"/>
        </w:rPr>
        <w:t>時在臺合法聘僱外籍漁工</w:t>
      </w:r>
      <w:r w:rsidR="00755156" w:rsidRPr="002B2EED">
        <w:rPr>
          <w:rFonts w:hint="eastAsia"/>
        </w:rPr>
        <w:t>人數為母數計算</w:t>
      </w:r>
      <w:r w:rsidR="00E46984" w:rsidRPr="002B2EED">
        <w:rPr>
          <w:rFonts w:hint="eastAsia"/>
        </w:rPr>
        <w:t>出外籍漁工</w:t>
      </w:r>
      <w:r w:rsidR="00755156" w:rsidRPr="002B2EED">
        <w:rPr>
          <w:rFonts w:hint="eastAsia"/>
        </w:rPr>
        <w:t>參加勞保比率為5</w:t>
      </w:r>
      <w:r w:rsidR="00250C55" w:rsidRPr="002B2EED">
        <w:rPr>
          <w:rFonts w:hint="eastAsia"/>
        </w:rPr>
        <w:t>1.07</w:t>
      </w:r>
      <w:r w:rsidR="00755156" w:rsidRPr="002B2EED">
        <w:rPr>
          <w:rFonts w:hint="eastAsia"/>
        </w:rPr>
        <w:t>%。</w:t>
      </w:r>
    </w:p>
    <w:p w:rsidR="007806A5" w:rsidRPr="002B2EED" w:rsidRDefault="00F04435" w:rsidP="00567855">
      <w:pPr>
        <w:pStyle w:val="4"/>
        <w:ind w:left="1701"/>
      </w:pPr>
      <w:r w:rsidRPr="002B2EED">
        <w:rPr>
          <w:rFonts w:hint="eastAsia"/>
        </w:rPr>
        <w:lastRenderedPageBreak/>
        <w:t>至外籍漁工參加健保</w:t>
      </w:r>
      <w:r w:rsidR="000A23D4" w:rsidRPr="002B2EED">
        <w:rPr>
          <w:rFonts w:hint="eastAsia"/>
        </w:rPr>
        <w:t>部分，</w:t>
      </w:r>
      <w:r w:rsidRPr="002B2EED">
        <w:rPr>
          <w:rFonts w:hint="eastAsia"/>
        </w:rPr>
        <w:t>衛福部</w:t>
      </w:r>
      <w:r w:rsidR="000F53DA" w:rsidRPr="002B2EED">
        <w:rPr>
          <w:rFonts w:hint="eastAsia"/>
        </w:rPr>
        <w:t>健保</w:t>
      </w:r>
      <w:r w:rsidR="00DC08BD" w:rsidRPr="002B2EED">
        <w:rPr>
          <w:rFonts w:hint="eastAsia"/>
        </w:rPr>
        <w:t>署</w:t>
      </w:r>
      <w:r w:rsidR="0081068F" w:rsidRPr="002B2EED">
        <w:rPr>
          <w:rFonts w:hint="eastAsia"/>
        </w:rPr>
        <w:t>表示係</w:t>
      </w:r>
      <w:r w:rsidR="000A23D4" w:rsidRPr="002B2EED">
        <w:rPr>
          <w:rFonts w:hint="eastAsia"/>
        </w:rPr>
        <w:t>按月依勞發署、漁業署、內政部移民署提供之合法在臺工作之外籍漁工資料比對，對於尚未納保之外籍漁工即時輔導納保</w:t>
      </w:r>
      <w:r w:rsidR="00DC08BD" w:rsidRPr="002B2EED">
        <w:rPr>
          <w:rFonts w:hint="eastAsia"/>
        </w:rPr>
        <w:t>，故合法在臺聘僱外籍漁工</w:t>
      </w:r>
      <w:r w:rsidR="0081068F" w:rsidRPr="002B2EED">
        <w:rPr>
          <w:rFonts w:hint="eastAsia"/>
        </w:rPr>
        <w:t>皆</w:t>
      </w:r>
      <w:r w:rsidR="00DC08BD" w:rsidRPr="002B2EED">
        <w:rPr>
          <w:rFonts w:hint="eastAsia"/>
        </w:rPr>
        <w:t>全數納入健保保障體系</w:t>
      </w:r>
      <w:r w:rsidR="000A23D4" w:rsidRPr="002B2EED">
        <w:rPr>
          <w:rFonts w:hint="eastAsia"/>
        </w:rPr>
        <w:t>；自105至108年9月底止，尚無保險對象因未依規定參加健保處分及罰鍰情事</w:t>
      </w:r>
      <w:r w:rsidR="000A23D4" w:rsidRPr="002B2EED">
        <w:rPr>
          <w:rStyle w:val="afe"/>
        </w:rPr>
        <w:footnoteReference w:id="57"/>
      </w:r>
      <w:r w:rsidR="000A23D4" w:rsidRPr="002B2EED">
        <w:rPr>
          <w:rFonts w:hint="eastAsia"/>
        </w:rPr>
        <w:t>。</w:t>
      </w:r>
    </w:p>
    <w:p w:rsidR="00244BFA" w:rsidRPr="002B2EED" w:rsidRDefault="00244BFA" w:rsidP="00841D04">
      <w:pPr>
        <w:pStyle w:val="5"/>
      </w:pPr>
      <w:r w:rsidRPr="002B2EED">
        <w:rPr>
          <w:rFonts w:hint="eastAsia"/>
        </w:rPr>
        <w:t>衛福部</w:t>
      </w:r>
      <w:r w:rsidR="000F53DA" w:rsidRPr="002B2EED">
        <w:rPr>
          <w:rFonts w:hint="eastAsia"/>
        </w:rPr>
        <w:t>健保署</w:t>
      </w:r>
      <w:r w:rsidRPr="002B2EED">
        <w:rPr>
          <w:rFonts w:hint="eastAsia"/>
        </w:rPr>
        <w:t>以108年12月勞發署傳送外籍漁工異動資料</w:t>
      </w:r>
      <w:r w:rsidRPr="002B2EED">
        <w:rPr>
          <w:rStyle w:val="afe"/>
        </w:rPr>
        <w:footnoteReference w:id="58"/>
      </w:r>
      <w:r w:rsidRPr="002B2EED">
        <w:rPr>
          <w:rFonts w:hint="eastAsia"/>
        </w:rPr>
        <w:t>說明：該月合法在臺資格之外籍漁工938人，經</w:t>
      </w:r>
      <w:r w:rsidR="000F53DA" w:rsidRPr="002B2EED">
        <w:rPr>
          <w:rFonts w:hint="eastAsia"/>
        </w:rPr>
        <w:t>該署</w:t>
      </w:r>
      <w:r w:rsidRPr="002B2EED">
        <w:rPr>
          <w:rFonts w:hint="eastAsia"/>
        </w:rPr>
        <w:t>比對</w:t>
      </w:r>
      <w:r w:rsidR="000F53DA" w:rsidRPr="002B2EED">
        <w:rPr>
          <w:rFonts w:hint="eastAsia"/>
        </w:rPr>
        <w:t>其中契約已期滿者167人、已在保者540人、已列入輔導者111人，</w:t>
      </w:r>
      <w:r w:rsidR="00F10DBE" w:rsidRPr="002B2EED">
        <w:rPr>
          <w:rFonts w:hint="eastAsia"/>
        </w:rPr>
        <w:t>確</w:t>
      </w:r>
      <w:r w:rsidR="000F53DA" w:rsidRPr="002B2EED">
        <w:rPr>
          <w:rFonts w:hint="eastAsia"/>
        </w:rPr>
        <w:t>認該月待輔導之未在保者120人；後續再與勞發署動態網及內政部移民署入出境資料比對，再排除行蹤不明、出境及撤銷聘僱者，109年1月底前寄發輔導函並電話通知漁船船主或仲介為外籍漁工辦理投保，至109年3月底仍未加保者，一律逕予加保。</w:t>
      </w:r>
    </w:p>
    <w:p w:rsidR="00841D04" w:rsidRPr="002B2EED" w:rsidRDefault="00841D04" w:rsidP="00841D04">
      <w:pPr>
        <w:pStyle w:val="5"/>
      </w:pPr>
      <w:r w:rsidRPr="002B2EED">
        <w:rPr>
          <w:rFonts w:hint="eastAsia"/>
        </w:rPr>
        <w:t>衛福部接受本院詢問時表示：</w:t>
      </w:r>
      <w:r w:rsidRPr="002B2EED">
        <w:rPr>
          <w:rFonts w:hAnsi="標楷體" w:hint="eastAsia"/>
        </w:rPr>
        <w:t>「</w:t>
      </w:r>
      <w:r w:rsidRPr="002B2EED">
        <w:rPr>
          <w:rFonts w:hAnsi="標楷體" w:hint="eastAsia"/>
          <w:spacing w:val="-10"/>
          <w:szCs w:val="32"/>
        </w:rPr>
        <w:t>因為健保的法規很單純，只要是受雇者都要加保。因此以健保角度看外籍漁工也是要百分之百加保。</w:t>
      </w:r>
      <w:r w:rsidRPr="002B2EED">
        <w:rPr>
          <w:rFonts w:hAnsi="標楷體"/>
          <w:spacing w:val="-10"/>
          <w:szCs w:val="32"/>
        </w:rPr>
        <w:t>……</w:t>
      </w:r>
      <w:r w:rsidRPr="002B2EED">
        <w:rPr>
          <w:rFonts w:hAnsi="標楷體" w:hint="eastAsia"/>
          <w:spacing w:val="-10"/>
          <w:szCs w:val="32"/>
        </w:rPr>
        <w:t>幾年前已總清查過，所以現在我們一個都不會漏。</w:t>
      </w:r>
      <w:r w:rsidRPr="002B2EED">
        <w:rPr>
          <w:rFonts w:hAnsi="標楷體"/>
          <w:spacing w:val="-10"/>
          <w:szCs w:val="32"/>
        </w:rPr>
        <w:t>……</w:t>
      </w:r>
      <w:r w:rsidRPr="002B2EED">
        <w:rPr>
          <w:rFonts w:hAnsi="標楷體" w:hint="eastAsia"/>
          <w:spacing w:val="-10"/>
          <w:szCs w:val="32"/>
        </w:rPr>
        <w:t>目前每個月滾動式辦理，只要是勞發署傳送的每一筆資料，我們全部都確認並完成加保。</w:t>
      </w:r>
      <w:r w:rsidRPr="002B2EED">
        <w:rPr>
          <w:rFonts w:hAnsi="標楷體" w:hint="eastAsia"/>
        </w:rPr>
        <w:t>」</w:t>
      </w:r>
    </w:p>
    <w:p w:rsidR="00F348DD" w:rsidRPr="002B2EED" w:rsidRDefault="008A10D0" w:rsidP="00B8018F">
      <w:pPr>
        <w:pStyle w:val="4"/>
        <w:ind w:left="1701"/>
      </w:pPr>
      <w:r w:rsidRPr="002B2EED">
        <w:rPr>
          <w:rFonts w:hint="eastAsia"/>
        </w:rPr>
        <w:lastRenderedPageBreak/>
        <w:t>另</w:t>
      </w:r>
      <w:r w:rsidR="006B3477" w:rsidRPr="002B2EED">
        <w:rPr>
          <w:rFonts w:hint="eastAsia"/>
        </w:rPr>
        <w:t>為加強</w:t>
      </w:r>
      <w:r w:rsidR="0042633F">
        <w:rPr>
          <w:rFonts w:hint="eastAsia"/>
        </w:rPr>
        <w:t>周</w:t>
      </w:r>
      <w:r w:rsidR="006B3477" w:rsidRPr="002B2EED">
        <w:rPr>
          <w:rFonts w:hint="eastAsia"/>
        </w:rPr>
        <w:t>知外籍漁工健保權益事宜，衛福部</w:t>
      </w:r>
      <w:r w:rsidR="00BA778F" w:rsidRPr="002B2EED">
        <w:rPr>
          <w:rFonts w:hint="eastAsia"/>
        </w:rPr>
        <w:t>健保署</w:t>
      </w:r>
      <w:r w:rsidR="006B3477" w:rsidRPr="002B2EED">
        <w:rPr>
          <w:rFonts w:hint="eastAsia"/>
        </w:rPr>
        <w:t>表示</w:t>
      </w:r>
      <w:r w:rsidR="00FC4943" w:rsidRPr="002B2EED">
        <w:rPr>
          <w:rFonts w:hint="eastAsia"/>
        </w:rPr>
        <w:t>已製作「全民健康保險提供外籍漁工</w:t>
      </w:r>
      <w:r w:rsidR="006B3477" w:rsidRPr="002B2EED">
        <w:rPr>
          <w:rFonts w:hint="eastAsia"/>
        </w:rPr>
        <w:t>醫療保障」宣導單張（中文、英文、印尼文、泰文版），並建置於健保署全球資訊網，提供外籍漁工相關健保權益規定，以保障渠等就醫權益。惟依勞動部公開資料，截至109年1月底止</w:t>
      </w:r>
      <w:r w:rsidR="00BA778F" w:rsidRPr="002B2EED">
        <w:rPr>
          <w:rFonts w:hint="eastAsia"/>
        </w:rPr>
        <w:t>之</w:t>
      </w:r>
      <w:r w:rsidR="006B3477" w:rsidRPr="002B2EED">
        <w:rPr>
          <w:rFonts w:hint="eastAsia"/>
        </w:rPr>
        <w:t>在臺移工</w:t>
      </w:r>
      <w:r w:rsidR="00BA778F" w:rsidRPr="002B2EED">
        <w:rPr>
          <w:rFonts w:hint="eastAsia"/>
        </w:rPr>
        <w:t>為</w:t>
      </w:r>
      <w:r w:rsidR="006B3477" w:rsidRPr="002B2EED">
        <w:rPr>
          <w:rFonts w:hint="eastAsia"/>
        </w:rPr>
        <w:t>713,732人，</w:t>
      </w:r>
      <w:r w:rsidR="00BA778F" w:rsidRPr="002B2EED">
        <w:rPr>
          <w:rFonts w:hint="eastAsia"/>
        </w:rPr>
        <w:t>以印尼（38.90%）為最多、其次為越南（30.82%）、菲律賓（22.08%）及泰國（8.20%）</w:t>
      </w:r>
      <w:r w:rsidR="00AF5505" w:rsidRPr="002B2EED">
        <w:rPr>
          <w:rFonts w:hint="eastAsia"/>
        </w:rPr>
        <w:t>；即便單從</w:t>
      </w:r>
      <w:r w:rsidR="0094346D" w:rsidRPr="002B2EED">
        <w:rPr>
          <w:rFonts w:hint="eastAsia"/>
        </w:rPr>
        <w:t>外籍</w:t>
      </w:r>
      <w:r w:rsidR="00AF5505" w:rsidRPr="002B2EED">
        <w:rPr>
          <w:rFonts w:hint="eastAsia"/>
        </w:rPr>
        <w:t>漁工</w:t>
      </w:r>
      <w:r w:rsidR="0094346D" w:rsidRPr="002B2EED">
        <w:rPr>
          <w:rFonts w:hint="eastAsia"/>
        </w:rPr>
        <w:t>來看，</w:t>
      </w:r>
      <w:r w:rsidR="00B8018F" w:rsidRPr="002B2EED">
        <w:rPr>
          <w:rFonts w:hint="eastAsia"/>
        </w:rPr>
        <w:t>雖以印尼為最多，越南仍占至少1成，泰國僅占0.23%</w:t>
      </w:r>
      <w:r w:rsidR="0094346D" w:rsidRPr="002B2EED">
        <w:rPr>
          <w:rStyle w:val="afe"/>
        </w:rPr>
        <w:footnoteReference w:id="59"/>
      </w:r>
      <w:r w:rsidR="0094346D" w:rsidRPr="002B2EED">
        <w:rPr>
          <w:rFonts w:hint="eastAsia"/>
        </w:rPr>
        <w:t>，</w:t>
      </w:r>
      <w:r w:rsidR="0032783F" w:rsidRPr="002B2EED">
        <w:rPr>
          <w:rFonts w:hint="eastAsia"/>
        </w:rPr>
        <w:t>而健保署未能</w:t>
      </w:r>
      <w:r w:rsidR="0087428B" w:rsidRPr="002B2EED">
        <w:rPr>
          <w:rFonts w:hint="eastAsia"/>
        </w:rPr>
        <w:t>掌握越南在臺移工</w:t>
      </w:r>
      <w:r w:rsidR="00B8018F" w:rsidRPr="002B2EED">
        <w:rPr>
          <w:rFonts w:hint="eastAsia"/>
        </w:rPr>
        <w:t>占</w:t>
      </w:r>
      <w:r w:rsidR="0087428B" w:rsidRPr="002B2EED">
        <w:rPr>
          <w:rFonts w:hint="eastAsia"/>
        </w:rPr>
        <w:t>整體逾3成，已是在臺移工</w:t>
      </w:r>
      <w:r w:rsidR="00CF7B88" w:rsidRPr="002B2EED">
        <w:rPr>
          <w:rFonts w:hint="eastAsia"/>
        </w:rPr>
        <w:t>人數第二多</w:t>
      </w:r>
      <w:r w:rsidR="0087428B" w:rsidRPr="002B2EED">
        <w:rPr>
          <w:rFonts w:hint="eastAsia"/>
        </w:rPr>
        <w:t>來源國，</w:t>
      </w:r>
      <w:r w:rsidR="007C5880" w:rsidRPr="002B2EED">
        <w:rPr>
          <w:rFonts w:hint="eastAsia"/>
        </w:rPr>
        <w:t>漁工人數亦多於</w:t>
      </w:r>
      <w:r w:rsidR="00FC4943" w:rsidRPr="002B2EED">
        <w:rPr>
          <w:rFonts w:hint="eastAsia"/>
        </w:rPr>
        <w:t>泰國</w:t>
      </w:r>
      <w:r w:rsidR="007C5880" w:rsidRPr="002B2EED">
        <w:rPr>
          <w:rFonts w:hint="eastAsia"/>
        </w:rPr>
        <w:t>，</w:t>
      </w:r>
      <w:r w:rsidR="00A013AE" w:rsidRPr="002B2EED">
        <w:rPr>
          <w:rFonts w:hint="eastAsia"/>
        </w:rPr>
        <w:t>健保</w:t>
      </w:r>
      <w:r w:rsidR="0087428B" w:rsidRPr="002B2EED">
        <w:rPr>
          <w:rFonts w:hint="eastAsia"/>
        </w:rPr>
        <w:t>宣導單張卻獨漏越南語</w:t>
      </w:r>
      <w:r w:rsidR="00A013AE" w:rsidRPr="002B2EED">
        <w:rPr>
          <w:rFonts w:hint="eastAsia"/>
        </w:rPr>
        <w:t>，應檢討改進</w:t>
      </w:r>
      <w:r w:rsidR="00F348DD" w:rsidRPr="002B2EED">
        <w:rPr>
          <w:rFonts w:hint="eastAsia"/>
        </w:rPr>
        <w:t>。</w:t>
      </w:r>
    </w:p>
    <w:p w:rsidR="00F54130" w:rsidRPr="002B2EED" w:rsidRDefault="008A10D0" w:rsidP="00F54130">
      <w:pPr>
        <w:pStyle w:val="4"/>
        <w:ind w:left="1701"/>
      </w:pPr>
      <w:r w:rsidRPr="002B2EED">
        <w:rPr>
          <w:rFonts w:hint="eastAsia"/>
        </w:rPr>
        <w:t>此外，雖依</w:t>
      </w:r>
      <w:r w:rsidR="00125323" w:rsidRPr="002B2EED">
        <w:rPr>
          <w:rFonts w:hint="eastAsia"/>
        </w:rPr>
        <w:t>外交部領事事務局</w:t>
      </w:r>
      <w:r w:rsidR="0095035C" w:rsidRPr="002B2EED">
        <w:rPr>
          <w:rFonts w:hint="eastAsia"/>
        </w:rPr>
        <w:t>之國家基本資料</w:t>
      </w:r>
      <w:r w:rsidR="000B169F" w:rsidRPr="002B2EED">
        <w:rPr>
          <w:rStyle w:val="afe"/>
        </w:rPr>
        <w:footnoteReference w:id="60"/>
      </w:r>
      <w:r w:rsidR="0095035C" w:rsidRPr="002B2EED">
        <w:rPr>
          <w:rFonts w:hint="eastAsia"/>
        </w:rPr>
        <w:t>，</w:t>
      </w:r>
      <w:r w:rsidR="00125323" w:rsidRPr="002B2EED">
        <w:rPr>
          <w:rFonts w:hint="eastAsia"/>
        </w:rPr>
        <w:t>菲律賓</w:t>
      </w:r>
      <w:r w:rsidR="0095035C" w:rsidRPr="002B2EED">
        <w:rPr>
          <w:rFonts w:hint="eastAsia"/>
        </w:rPr>
        <w:t>之</w:t>
      </w:r>
      <w:r w:rsidRPr="002B2EED">
        <w:rPr>
          <w:rFonts w:hint="eastAsia"/>
        </w:rPr>
        <w:t>官方</w:t>
      </w:r>
      <w:r w:rsidR="0095035C" w:rsidRPr="002B2EED">
        <w:rPr>
          <w:rFonts w:hint="eastAsia"/>
        </w:rPr>
        <w:t>語言為英語及菲</w:t>
      </w:r>
      <w:r w:rsidRPr="002B2EED">
        <w:rPr>
          <w:rFonts w:hint="eastAsia"/>
        </w:rPr>
        <w:t>律賓</w:t>
      </w:r>
      <w:r w:rsidR="0095035C" w:rsidRPr="002B2EED">
        <w:rPr>
          <w:rFonts w:hint="eastAsia"/>
        </w:rPr>
        <w:t>語(</w:t>
      </w:r>
      <w:r w:rsidRPr="002B2EED">
        <w:rPr>
          <w:rFonts w:hint="eastAsia"/>
        </w:rPr>
        <w:t>Tagalog</w:t>
      </w:r>
      <w:r w:rsidR="0095035C" w:rsidRPr="002B2EED">
        <w:rPr>
          <w:rFonts w:hint="eastAsia"/>
        </w:rPr>
        <w:t>)</w:t>
      </w:r>
      <w:r w:rsidR="008E6576" w:rsidRPr="002B2EED">
        <w:rPr>
          <w:rFonts w:hint="eastAsia"/>
        </w:rPr>
        <w:t>，</w:t>
      </w:r>
      <w:r w:rsidR="000B169F" w:rsidRPr="002B2EED">
        <w:rPr>
          <w:rFonts w:hint="eastAsia"/>
        </w:rPr>
        <w:t>故不論</w:t>
      </w:r>
      <w:r w:rsidR="00F348DD" w:rsidRPr="002B2EED">
        <w:rPr>
          <w:rFonts w:hint="eastAsia"/>
        </w:rPr>
        <w:t>前述健保署之宣導單張，或勞動部跨國勞動力權益維護資訊網站之轉換雇主專區，</w:t>
      </w:r>
      <w:r w:rsidR="000B169F" w:rsidRPr="002B2EED">
        <w:rPr>
          <w:rFonts w:hint="eastAsia"/>
        </w:rPr>
        <w:t>針對菲律賓籍移工(或漁工)之需求，</w:t>
      </w:r>
      <w:r w:rsidR="00F348DD" w:rsidRPr="002B2EED">
        <w:rPr>
          <w:rFonts w:hint="eastAsia"/>
        </w:rPr>
        <w:t>皆是</w:t>
      </w:r>
      <w:r w:rsidR="00A03442" w:rsidRPr="002B2EED">
        <w:rPr>
          <w:rFonts w:hint="eastAsia"/>
        </w:rPr>
        <w:t>以英文呈現。</w:t>
      </w:r>
      <w:r w:rsidR="008E6576" w:rsidRPr="002B2EED">
        <w:rPr>
          <w:rFonts w:hint="eastAsia"/>
        </w:rPr>
        <w:t>但</w:t>
      </w:r>
      <w:r w:rsidR="00A03442" w:rsidRPr="002B2EED">
        <w:rPr>
          <w:rFonts w:hint="eastAsia"/>
        </w:rPr>
        <w:t>參考</w:t>
      </w:r>
      <w:r w:rsidR="008E6576" w:rsidRPr="002B2EED">
        <w:rPr>
          <w:rFonts w:hint="eastAsia"/>
        </w:rPr>
        <w:t>教育部十二年國民基本教育新住民語文領域課綱</w:t>
      </w:r>
      <w:r w:rsidR="00A03442" w:rsidRPr="002B2EED">
        <w:rPr>
          <w:rFonts w:hint="eastAsia"/>
        </w:rPr>
        <w:t>是</w:t>
      </w:r>
      <w:r w:rsidR="008E6576" w:rsidRPr="002B2EED">
        <w:rPr>
          <w:rFonts w:hint="eastAsia"/>
        </w:rPr>
        <w:t>以菲律賓語</w:t>
      </w:r>
      <w:r w:rsidR="00037DA7" w:rsidRPr="002B2EED">
        <w:rPr>
          <w:rFonts w:hint="eastAsia"/>
        </w:rPr>
        <w:t>為課程設計與教學</w:t>
      </w:r>
      <w:r w:rsidR="00037DA7" w:rsidRPr="002B2EED">
        <w:rPr>
          <w:rStyle w:val="afe"/>
        </w:rPr>
        <w:footnoteReference w:id="61"/>
      </w:r>
      <w:r w:rsidR="00A3001A" w:rsidRPr="002B2EED">
        <w:rPr>
          <w:rFonts w:hAnsi="標楷體" w:hint="eastAsia"/>
        </w:rPr>
        <w:t>、部分縣市政府徵聘菲律賓籍勞工諮詢人員之徵才條件亦註明</w:t>
      </w:r>
      <w:r w:rsidR="00A02A07" w:rsidRPr="002B2EED">
        <w:rPr>
          <w:rFonts w:hAnsi="標楷體" w:hint="eastAsia"/>
        </w:rPr>
        <w:t>「精通菲律賓語」、</w:t>
      </w:r>
      <w:r w:rsidR="00A3001A" w:rsidRPr="002B2EED">
        <w:rPr>
          <w:rFonts w:hAnsi="標楷體" w:hint="eastAsia"/>
        </w:rPr>
        <w:t>「具菲律賓語（</w:t>
      </w:r>
      <w:r w:rsidR="00A3001A" w:rsidRPr="002B2EED">
        <w:rPr>
          <w:rFonts w:hint="eastAsia"/>
        </w:rPr>
        <w:t>Tagalog</w:t>
      </w:r>
      <w:r w:rsidR="00A3001A" w:rsidRPr="002B2EED">
        <w:rPr>
          <w:rFonts w:hAnsi="標楷體" w:hint="eastAsia"/>
        </w:rPr>
        <w:t>）溝通能力尤佳」</w:t>
      </w:r>
      <w:r w:rsidR="00A3001A" w:rsidRPr="002B2EED">
        <w:rPr>
          <w:rStyle w:val="afe"/>
          <w:rFonts w:hAnsi="標楷體"/>
        </w:rPr>
        <w:footnoteReference w:id="62"/>
      </w:r>
      <w:r w:rsidR="00A3001A" w:rsidRPr="002B2EED">
        <w:rPr>
          <w:rFonts w:hAnsi="標楷體" w:hint="eastAsia"/>
        </w:rPr>
        <w:t>等</w:t>
      </w:r>
      <w:r w:rsidR="000B169F" w:rsidRPr="002B2EED">
        <w:rPr>
          <w:rFonts w:hint="eastAsia"/>
        </w:rPr>
        <w:t>，</w:t>
      </w:r>
      <w:r w:rsidR="00A03442" w:rsidRPr="002B2EED">
        <w:rPr>
          <w:rFonts w:hint="eastAsia"/>
        </w:rPr>
        <w:t>相關單位</w:t>
      </w:r>
      <w:r w:rsidR="00450DB3" w:rsidRPr="002B2EED">
        <w:rPr>
          <w:rFonts w:hint="eastAsia"/>
        </w:rPr>
        <w:t>允應</w:t>
      </w:r>
      <w:r w:rsidR="00A03442" w:rsidRPr="002B2EED">
        <w:rPr>
          <w:rFonts w:hint="eastAsia"/>
        </w:rPr>
        <w:t>適</w:t>
      </w:r>
      <w:r w:rsidR="00A03442" w:rsidRPr="002B2EED">
        <w:rPr>
          <w:rFonts w:hint="eastAsia"/>
        </w:rPr>
        <w:lastRenderedPageBreak/>
        <w:t>時</w:t>
      </w:r>
      <w:r w:rsidR="00450DB3" w:rsidRPr="002B2EED">
        <w:rPr>
          <w:rFonts w:hint="eastAsia"/>
        </w:rPr>
        <w:t>評估、檢討</w:t>
      </w:r>
      <w:r w:rsidR="00F54130" w:rsidRPr="002B2EED">
        <w:rPr>
          <w:rFonts w:hint="eastAsia"/>
        </w:rPr>
        <w:t>，</w:t>
      </w:r>
      <w:r w:rsidR="00F54130" w:rsidRPr="002B2EED">
        <w:rPr>
          <w:rFonts w:hAnsi="標楷體" w:hint="eastAsia"/>
        </w:rPr>
        <w:t>「英語」及「菲律賓語」</w:t>
      </w:r>
      <w:r w:rsidR="00F54130" w:rsidRPr="002B2EED">
        <w:rPr>
          <w:rFonts w:hint="eastAsia"/>
        </w:rPr>
        <w:t>何者更是菲律賓籍移工主要使用的語言，以利政策資訊與法令規定能夠正確傳達。</w:t>
      </w:r>
    </w:p>
    <w:p w:rsidR="004F38A5" w:rsidRPr="002B2EED" w:rsidRDefault="004F38A5" w:rsidP="00DD7716">
      <w:pPr>
        <w:pStyle w:val="3"/>
      </w:pPr>
      <w:r w:rsidRPr="002B2EED">
        <w:rPr>
          <w:rFonts w:hint="eastAsia"/>
        </w:rPr>
        <w:t>勞保是國家的社會保險制度，期透過與雇主</w:t>
      </w:r>
      <w:r w:rsidRPr="002B2EED">
        <w:rPr>
          <w:rFonts w:hAnsi="標楷體" w:hint="eastAsia"/>
        </w:rPr>
        <w:t>、</w:t>
      </w:r>
      <w:r w:rsidRPr="002B2EED">
        <w:rPr>
          <w:rFonts w:hint="eastAsia"/>
        </w:rPr>
        <w:t>勞工共同分擔保費方式，保障勞工工作期間與老年的生活，是勞工最基本的保障</w:t>
      </w:r>
      <w:r w:rsidRPr="002B2EED">
        <w:rPr>
          <w:rFonts w:hAnsi="標楷體" w:hint="eastAsia"/>
        </w:rPr>
        <w:t>；</w:t>
      </w:r>
      <w:r w:rsidRPr="002B2EED">
        <w:rPr>
          <w:rFonts w:hint="eastAsia"/>
        </w:rPr>
        <w:t>外籍漁工依法應參加勞保</w:t>
      </w:r>
      <w:r w:rsidRPr="002B2EED">
        <w:rPr>
          <w:rFonts w:hAnsi="標楷體" w:hint="eastAsia"/>
        </w:rPr>
        <w:t>。但實情是有</w:t>
      </w:r>
      <w:r w:rsidRPr="002B2EED">
        <w:rPr>
          <w:rFonts w:hint="eastAsia"/>
        </w:rPr>
        <w:t>半數在我國沿近海工作之外籍漁工，連基本勞保權益都沒有，而勞動部</w:t>
      </w:r>
      <w:r w:rsidR="00C040F7" w:rsidRPr="002B2EED">
        <w:rPr>
          <w:rFonts w:hint="eastAsia"/>
        </w:rPr>
        <w:t>未積極尋求兼顧勞雇雙贏的解決之道，</w:t>
      </w:r>
      <w:r w:rsidRPr="002B2EED">
        <w:rPr>
          <w:rFonts w:hint="eastAsia"/>
        </w:rPr>
        <w:t>僅冀期耗時修法</w:t>
      </w:r>
      <w:r w:rsidR="00837583" w:rsidRPr="002B2EED">
        <w:rPr>
          <w:rFonts w:hint="eastAsia"/>
        </w:rPr>
        <w:t>，顯得消極怠慢</w:t>
      </w:r>
      <w:r w:rsidR="00250C55" w:rsidRPr="002B2EED">
        <w:rPr>
          <w:rFonts w:hAnsi="標楷體" w:hint="eastAsia"/>
        </w:rPr>
        <w:t>。</w:t>
      </w:r>
    </w:p>
    <w:p w:rsidR="000E337B" w:rsidRPr="002B2EED" w:rsidRDefault="00D27E1C" w:rsidP="00D27E1C">
      <w:pPr>
        <w:pStyle w:val="4"/>
        <w:ind w:left="1701"/>
      </w:pPr>
      <w:r w:rsidRPr="002B2EED">
        <w:rPr>
          <w:rFonts w:hint="eastAsia"/>
        </w:rPr>
        <w:t>聯合國為落實「世界人權宣言」通過「</w:t>
      </w:r>
      <w:r w:rsidR="00FD0402" w:rsidRPr="002B2EED">
        <w:rPr>
          <w:rFonts w:hint="eastAsia"/>
        </w:rPr>
        <w:t>兩公約</w:t>
      </w:r>
      <w:r w:rsidRPr="002B2EED">
        <w:rPr>
          <w:rFonts w:hint="eastAsia"/>
        </w:rPr>
        <w:t>」，</w:t>
      </w:r>
      <w:r w:rsidR="0000195D" w:rsidRPr="002B2EED">
        <w:rPr>
          <w:rFonts w:hint="eastAsia"/>
        </w:rPr>
        <w:t>內容</w:t>
      </w:r>
      <w:r w:rsidR="00FD0402" w:rsidRPr="002B2EED">
        <w:rPr>
          <w:rFonts w:hint="eastAsia"/>
        </w:rPr>
        <w:t>闡明人類基本人權，並敦促各國積極落實其保障，務使全球人民在公民、政治、經濟、社會及文化各方面之人權，皆享有相同之保障</w:t>
      </w:r>
      <w:r w:rsidR="008E238B" w:rsidRPr="002B2EED">
        <w:rPr>
          <w:rStyle w:val="afe"/>
        </w:rPr>
        <w:footnoteReference w:id="63"/>
      </w:r>
      <w:r w:rsidR="00C14A52" w:rsidRPr="002B2EED">
        <w:rPr>
          <w:rFonts w:hint="eastAsia"/>
        </w:rPr>
        <w:t>；</w:t>
      </w:r>
      <w:r w:rsidR="005F5BFC" w:rsidRPr="002B2EED">
        <w:rPr>
          <w:rFonts w:hint="eastAsia"/>
        </w:rPr>
        <w:t>換言之</w:t>
      </w:r>
      <w:r w:rsidR="00C14A52" w:rsidRPr="002B2EED">
        <w:rPr>
          <w:rFonts w:hint="eastAsia"/>
        </w:rPr>
        <w:t>，兩公約的精神在於</w:t>
      </w:r>
      <w:r w:rsidR="005F5BFC" w:rsidRPr="002B2EED">
        <w:rPr>
          <w:rFonts w:hint="eastAsia"/>
        </w:rPr>
        <w:t>「不能歧視」，每個人都應受基本保障。</w:t>
      </w:r>
    </w:p>
    <w:p w:rsidR="008E020A" w:rsidRPr="002B2EED" w:rsidRDefault="00B544A6" w:rsidP="000E337B">
      <w:pPr>
        <w:pStyle w:val="4"/>
        <w:ind w:left="1701"/>
      </w:pPr>
      <w:r w:rsidRPr="002B2EED">
        <w:rPr>
          <w:rFonts w:hint="eastAsia"/>
        </w:rPr>
        <w:t>據勞動部提供資料，</w:t>
      </w:r>
      <w:r w:rsidR="000E337B" w:rsidRPr="002B2EED">
        <w:rPr>
          <w:rFonts w:hint="eastAsia"/>
        </w:rPr>
        <w:t>我國</w:t>
      </w:r>
      <w:r w:rsidRPr="002B2EED">
        <w:rPr>
          <w:rFonts w:hint="eastAsia"/>
        </w:rPr>
        <w:t>自78年陸續引進外籍漁工</w:t>
      </w:r>
      <w:r w:rsidRPr="002B2EED">
        <w:rPr>
          <w:rFonts w:hAnsi="標楷體" w:hint="eastAsia"/>
        </w:rPr>
        <w:t>；依勞動統計資料，外籍漁工在</w:t>
      </w:r>
      <w:r w:rsidRPr="002B2EED">
        <w:rPr>
          <w:rFonts w:hint="eastAsia"/>
        </w:rPr>
        <w:t>81年底</w:t>
      </w:r>
      <w:r w:rsidR="000E337B" w:rsidRPr="002B2EED">
        <w:rPr>
          <w:rFonts w:hint="eastAsia"/>
        </w:rPr>
        <w:t>即有70人</w:t>
      </w:r>
      <w:r w:rsidR="00CC22D8" w:rsidRPr="002B2EED">
        <w:rPr>
          <w:rStyle w:val="afe"/>
        </w:rPr>
        <w:footnoteReference w:id="64"/>
      </w:r>
      <w:r w:rsidR="000E337B" w:rsidRPr="002B2EED">
        <w:rPr>
          <w:rFonts w:hint="eastAsia"/>
        </w:rPr>
        <w:t>，自103年底突破1萬人，106年至108年每年皆有超過1萬2千名外籍漁工在臺工作。而勞保條例</w:t>
      </w:r>
      <w:r w:rsidR="00865F9C" w:rsidRPr="002B2EED">
        <w:rPr>
          <w:rFonts w:hint="eastAsia"/>
        </w:rPr>
        <w:t>更</w:t>
      </w:r>
      <w:r w:rsidR="000E337B" w:rsidRPr="002B2EED">
        <w:rPr>
          <w:rFonts w:hint="eastAsia"/>
        </w:rPr>
        <w:t>早於77年即修正第6條規定，將受僱從事漁業生產之勞動者，納為強制保險之被保險人</w:t>
      </w:r>
      <w:r w:rsidR="000E337B" w:rsidRPr="002B2EED">
        <w:rPr>
          <w:rStyle w:val="afe"/>
        </w:rPr>
        <w:footnoteReference w:id="65"/>
      </w:r>
      <w:r w:rsidR="000E337B" w:rsidRPr="002B2EED">
        <w:rPr>
          <w:rFonts w:hint="eastAsia"/>
        </w:rPr>
        <w:t>，且包含外國籍員工。雖勞保條例明定外籍漁工與本國受僱漁工一樣為強制</w:t>
      </w:r>
      <w:r w:rsidR="000E337B" w:rsidRPr="002B2EED">
        <w:rPr>
          <w:rFonts w:hint="eastAsia"/>
        </w:rPr>
        <w:lastRenderedPageBreak/>
        <w:t>參加勞保對象，但</w:t>
      </w:r>
      <w:r w:rsidR="00CD64D9" w:rsidRPr="002B2EED">
        <w:rPr>
          <w:rFonts w:hint="eastAsia"/>
        </w:rPr>
        <w:t>自開放引進外籍漁工迄今</w:t>
      </w:r>
      <w:r w:rsidRPr="002B2EED">
        <w:rPr>
          <w:rFonts w:hint="eastAsia"/>
        </w:rPr>
        <w:t>逾30</w:t>
      </w:r>
      <w:r w:rsidR="00CD64D9" w:rsidRPr="002B2EED">
        <w:rPr>
          <w:rFonts w:hint="eastAsia"/>
        </w:rPr>
        <w:t>年，</w:t>
      </w:r>
      <w:r w:rsidR="002C55CF" w:rsidRPr="002B2EED">
        <w:rPr>
          <w:rFonts w:hint="eastAsia"/>
        </w:rPr>
        <w:t>現況卻</w:t>
      </w:r>
      <w:r w:rsidR="00E76014" w:rsidRPr="002B2EED">
        <w:rPr>
          <w:rFonts w:hint="eastAsia"/>
        </w:rPr>
        <w:t>是</w:t>
      </w:r>
      <w:r w:rsidR="002C55CF" w:rsidRPr="002B2EED">
        <w:rPr>
          <w:rFonts w:hint="eastAsia"/>
        </w:rPr>
        <w:t>僅有半數漁工參加勞保</w:t>
      </w:r>
      <w:r w:rsidR="000E337B" w:rsidRPr="002B2EED">
        <w:rPr>
          <w:rFonts w:hint="eastAsia"/>
        </w:rPr>
        <w:t>。</w:t>
      </w:r>
    </w:p>
    <w:p w:rsidR="008E020A" w:rsidRPr="002B2EED" w:rsidRDefault="008E020A" w:rsidP="002C2D08">
      <w:pPr>
        <w:pStyle w:val="5"/>
      </w:pPr>
      <w:r w:rsidRPr="002B2EED">
        <w:rPr>
          <w:rFonts w:hint="eastAsia"/>
        </w:rPr>
        <w:t>勞動部表示，該部勞保局自98年起積極辦理外籍漁工催保作業，100年至101年亦依該部</w:t>
      </w:r>
      <w:r w:rsidR="00126E43" w:rsidRPr="002B2EED">
        <w:rPr>
          <w:rFonts w:hint="eastAsia"/>
        </w:rPr>
        <w:t>勞發</w:t>
      </w:r>
      <w:r w:rsidRPr="002B2EED">
        <w:rPr>
          <w:rFonts w:hint="eastAsia"/>
        </w:rPr>
        <w:t>署改制前職業訓練局按月提供聘僱資料，催請漁船船主依規定辦理外籍漁工加保手續；並表示自辦理催保作業以來，外籍漁工加保人數由100年12月僅452名，成長至108年</w:t>
      </w:r>
      <w:r w:rsidR="008C74F5" w:rsidRPr="002B2EED">
        <w:rPr>
          <w:rFonts w:hint="eastAsia"/>
        </w:rPr>
        <w:t>12</w:t>
      </w:r>
      <w:r w:rsidRPr="002B2EED">
        <w:rPr>
          <w:rFonts w:hint="eastAsia"/>
        </w:rPr>
        <w:t>月已</w:t>
      </w:r>
      <w:r w:rsidR="008C74F5" w:rsidRPr="002B2EED">
        <w:rPr>
          <w:rFonts w:hint="eastAsia"/>
        </w:rPr>
        <w:t>5</w:t>
      </w:r>
      <w:r w:rsidR="008C74F5" w:rsidRPr="002B2EED">
        <w:t>,057</w:t>
      </w:r>
      <w:r w:rsidRPr="002B2EED">
        <w:rPr>
          <w:rFonts w:hint="eastAsia"/>
        </w:rPr>
        <w:t>人</w:t>
      </w:r>
      <w:r w:rsidR="008C74F5" w:rsidRPr="002B2EED">
        <w:rPr>
          <w:rFonts w:hint="eastAsia"/>
        </w:rPr>
        <w:t>，已成長11倍</w:t>
      </w:r>
      <w:r w:rsidR="00A04FBE" w:rsidRPr="002B2EED">
        <w:rPr>
          <w:rFonts w:hint="eastAsia"/>
        </w:rPr>
        <w:t>。雖勞動部稱外籍漁工參加勞保人數業因其催保作業而有大幅成長，惟</w:t>
      </w:r>
      <w:r w:rsidR="007C5FB7" w:rsidRPr="002B2EED">
        <w:rPr>
          <w:rFonts w:hint="eastAsia"/>
        </w:rPr>
        <w:t>該時依勞動部公開資料之在臺外籍漁工計12,</w:t>
      </w:r>
      <w:r w:rsidR="008C74F5" w:rsidRPr="002B2EED">
        <w:rPr>
          <w:rFonts w:hint="eastAsia"/>
        </w:rPr>
        <w:t>476</w:t>
      </w:r>
      <w:r w:rsidR="007C5FB7" w:rsidRPr="002B2EED">
        <w:rPr>
          <w:rFonts w:hint="eastAsia"/>
        </w:rPr>
        <w:t>人</w:t>
      </w:r>
      <w:r w:rsidR="008C74F5" w:rsidRPr="002B2EED">
        <w:rPr>
          <w:rFonts w:hint="eastAsia"/>
        </w:rPr>
        <w:t>或勞動部函復合法聘僱外籍漁工人數9</w:t>
      </w:r>
      <w:r w:rsidR="008C74F5" w:rsidRPr="002B2EED">
        <w:t>,815</w:t>
      </w:r>
      <w:r w:rsidR="008C74F5" w:rsidRPr="002B2EED">
        <w:rPr>
          <w:rFonts w:hint="eastAsia"/>
        </w:rPr>
        <w:t>人</w:t>
      </w:r>
      <w:r w:rsidR="00CC22D8" w:rsidRPr="002B2EED">
        <w:rPr>
          <w:rStyle w:val="afe"/>
        </w:rPr>
        <w:footnoteReference w:id="66"/>
      </w:r>
      <w:r w:rsidR="00A04FBE" w:rsidRPr="002B2EED">
        <w:rPr>
          <w:rFonts w:hint="eastAsia"/>
        </w:rPr>
        <w:t>，</w:t>
      </w:r>
      <w:r w:rsidR="00F84467" w:rsidRPr="002B2EED">
        <w:rPr>
          <w:rFonts w:hint="eastAsia"/>
        </w:rPr>
        <w:t>已加保之</w:t>
      </w:r>
      <w:r w:rsidR="008C74F5" w:rsidRPr="002B2EED">
        <w:rPr>
          <w:rFonts w:hint="eastAsia"/>
        </w:rPr>
        <w:t>5,057</w:t>
      </w:r>
      <w:r w:rsidR="000E337B" w:rsidRPr="002B2EED">
        <w:rPr>
          <w:rFonts w:hint="eastAsia"/>
        </w:rPr>
        <w:t>人所占</w:t>
      </w:r>
      <w:r w:rsidR="008C74F5" w:rsidRPr="002B2EED">
        <w:rPr>
          <w:rFonts w:hint="eastAsia"/>
        </w:rPr>
        <w:t>投保比率</w:t>
      </w:r>
      <w:r w:rsidR="00EF16F9" w:rsidRPr="002B2EED">
        <w:rPr>
          <w:rFonts w:hint="eastAsia"/>
        </w:rPr>
        <w:t>並</w:t>
      </w:r>
      <w:r w:rsidR="008C74F5" w:rsidRPr="002B2EED">
        <w:rPr>
          <w:rFonts w:hint="eastAsia"/>
        </w:rPr>
        <w:t>不高，況</w:t>
      </w:r>
      <w:r w:rsidR="000E337B" w:rsidRPr="002B2EED">
        <w:rPr>
          <w:rFonts w:hint="eastAsia"/>
        </w:rPr>
        <w:t>依</w:t>
      </w:r>
      <w:r w:rsidR="00A04FBE" w:rsidRPr="002B2EED">
        <w:rPr>
          <w:rFonts w:hint="eastAsia"/>
        </w:rPr>
        <w:t>勞保條例規定</w:t>
      </w:r>
      <w:r w:rsidR="002C55CF" w:rsidRPr="002B2EED">
        <w:rPr>
          <w:rFonts w:hint="eastAsia"/>
        </w:rPr>
        <w:t>並非自願加保，而是</w:t>
      </w:r>
      <w:r w:rsidR="00A04FBE" w:rsidRPr="002B2EED">
        <w:rPr>
          <w:rFonts w:hint="eastAsia"/>
        </w:rPr>
        <w:t>強制納保，每名在臺合法</w:t>
      </w:r>
      <w:r w:rsidR="0042633F">
        <w:rPr>
          <w:rFonts w:hint="eastAsia"/>
        </w:rPr>
        <w:t>受</w:t>
      </w:r>
      <w:r w:rsidR="00A04FBE" w:rsidRPr="002B2EED">
        <w:rPr>
          <w:rFonts w:hint="eastAsia"/>
        </w:rPr>
        <w:t>聘僱之</w:t>
      </w:r>
      <w:r w:rsidR="003B3ABB" w:rsidRPr="002B2EED">
        <w:rPr>
          <w:rFonts w:hint="eastAsia"/>
        </w:rPr>
        <w:t>外籍漁工皆應納保，勞動部</w:t>
      </w:r>
      <w:r w:rsidR="00F84467" w:rsidRPr="002B2EED">
        <w:rPr>
          <w:rFonts w:hint="eastAsia"/>
        </w:rPr>
        <w:t>實</w:t>
      </w:r>
      <w:r w:rsidR="003B3ABB" w:rsidRPr="002B2EED">
        <w:rPr>
          <w:rFonts w:hint="eastAsia"/>
        </w:rPr>
        <w:t>不應以此</w:t>
      </w:r>
      <w:r w:rsidR="002C55CF" w:rsidRPr="002B2EED">
        <w:rPr>
          <w:rFonts w:hint="eastAsia"/>
        </w:rPr>
        <w:t>投保人數</w:t>
      </w:r>
      <w:r w:rsidR="003B3ABB" w:rsidRPr="002B2EED">
        <w:rPr>
          <w:rFonts w:hint="eastAsia"/>
        </w:rPr>
        <w:t>為滿。</w:t>
      </w:r>
    </w:p>
    <w:p w:rsidR="00FA5C83" w:rsidRPr="002B2EED" w:rsidRDefault="00D3463B" w:rsidP="00F9740E">
      <w:pPr>
        <w:pStyle w:val="5"/>
      </w:pPr>
      <w:r w:rsidRPr="002B2EED">
        <w:rPr>
          <w:rFonts w:hint="eastAsia"/>
        </w:rPr>
        <w:t>對於受僱外籍漁工為勞保條例規定之強制投保對象，卻仍有投保人數落差一事，勞動部函復表示勞保加、退保係採申報制度，並無保險人（勞保</w:t>
      </w:r>
      <w:r w:rsidR="00FA5C83" w:rsidRPr="002B2EED">
        <w:rPr>
          <w:rFonts w:hint="eastAsia"/>
        </w:rPr>
        <w:t>局）得主動納保之規定；並稱</w:t>
      </w:r>
      <w:r w:rsidRPr="002B2EED">
        <w:rPr>
          <w:rFonts w:hint="eastAsia"/>
        </w:rPr>
        <w:t>部分漁船船主</w:t>
      </w:r>
      <w:r w:rsidR="00865F9C" w:rsidRPr="002B2EED">
        <w:rPr>
          <w:rFonts w:hint="eastAsia"/>
        </w:rPr>
        <w:t>因</w:t>
      </w:r>
      <w:r w:rsidRPr="002B2EED">
        <w:rPr>
          <w:rFonts w:hint="eastAsia"/>
        </w:rPr>
        <w:t>「成立投保單位為外籍漁工加保，勞保費負擔過重」、「海上作業要辦理加、退保作業有困難」、</w:t>
      </w:r>
      <w:r w:rsidR="00FA5C83" w:rsidRPr="002B2EED">
        <w:rPr>
          <w:rFonts w:hint="eastAsia"/>
        </w:rPr>
        <w:t>「</w:t>
      </w:r>
      <w:r w:rsidR="005F05BA" w:rsidRPr="002B2EED">
        <w:rPr>
          <w:rFonts w:hint="eastAsia"/>
        </w:rPr>
        <w:t>小規模漁船船主非漁船公司有公司行號或組織</w:t>
      </w:r>
      <w:r w:rsidR="00FA5C83" w:rsidRPr="002B2EED">
        <w:rPr>
          <w:rFonts w:hint="eastAsia"/>
        </w:rPr>
        <w:t>」</w:t>
      </w:r>
      <w:r w:rsidR="00865F9C" w:rsidRPr="002B2EED">
        <w:rPr>
          <w:rFonts w:hint="eastAsia"/>
        </w:rPr>
        <w:t>、「已有商業保險」</w:t>
      </w:r>
      <w:r w:rsidRPr="002B2EED">
        <w:rPr>
          <w:rFonts w:hint="eastAsia"/>
        </w:rPr>
        <w:t>等原因而不願意加保</w:t>
      </w:r>
      <w:r w:rsidR="005F05BA" w:rsidRPr="002B2EED">
        <w:rPr>
          <w:rFonts w:hint="eastAsia"/>
        </w:rPr>
        <w:t>。</w:t>
      </w:r>
    </w:p>
    <w:p w:rsidR="003F3390" w:rsidRPr="002B2EED" w:rsidRDefault="00D3463B" w:rsidP="00F9740E">
      <w:pPr>
        <w:pStyle w:val="6"/>
        <w:tabs>
          <w:tab w:val="clear" w:pos="2094"/>
          <w:tab w:val="left" w:pos="2552"/>
        </w:tabs>
        <w:ind w:left="2410"/>
      </w:pPr>
      <w:r w:rsidRPr="002B2EED">
        <w:rPr>
          <w:rFonts w:hint="eastAsia"/>
        </w:rPr>
        <w:lastRenderedPageBreak/>
        <w:t>針對前述漁船船主</w:t>
      </w:r>
      <w:r w:rsidR="004A3AA7" w:rsidRPr="002B2EED">
        <w:rPr>
          <w:rFonts w:hint="eastAsia"/>
        </w:rPr>
        <w:t>不願意為外籍漁工加保原因</w:t>
      </w:r>
      <w:r w:rsidRPr="002B2EED">
        <w:rPr>
          <w:rFonts w:hint="eastAsia"/>
        </w:rPr>
        <w:t>，</w:t>
      </w:r>
      <w:r w:rsidR="00126E43" w:rsidRPr="002B2EED">
        <w:rPr>
          <w:rFonts w:hint="eastAsia"/>
        </w:rPr>
        <w:t>104年</w:t>
      </w:r>
      <w:r w:rsidR="00F9740E" w:rsidRPr="002B2EED">
        <w:rPr>
          <w:rFonts w:hint="eastAsia"/>
        </w:rPr>
        <w:t>勞動及職業安全衛生研究所（下稱勞安所）</w:t>
      </w:r>
      <w:r w:rsidR="00126E43" w:rsidRPr="002B2EED">
        <w:rPr>
          <w:rFonts w:hint="eastAsia"/>
        </w:rPr>
        <w:t>之研究報告中</w:t>
      </w:r>
      <w:r w:rsidR="00817203" w:rsidRPr="002B2EED">
        <w:rPr>
          <w:rFonts w:hint="eastAsia"/>
        </w:rPr>
        <w:t>已有初步探討</w:t>
      </w:r>
      <w:r w:rsidR="00F9740E" w:rsidRPr="002B2EED">
        <w:rPr>
          <w:rStyle w:val="afe"/>
        </w:rPr>
        <w:footnoteReference w:id="67"/>
      </w:r>
      <w:r w:rsidR="00865F9C" w:rsidRPr="002B2EED">
        <w:rPr>
          <w:rFonts w:hint="eastAsia"/>
        </w:rPr>
        <w:t>，</w:t>
      </w:r>
      <w:r w:rsidR="00817203" w:rsidRPr="002B2EED">
        <w:rPr>
          <w:rFonts w:hint="eastAsia"/>
        </w:rPr>
        <w:t>惟</w:t>
      </w:r>
      <w:r w:rsidR="00E03527" w:rsidRPr="002B2EED">
        <w:rPr>
          <w:rFonts w:hint="eastAsia"/>
        </w:rPr>
        <w:t>據</w:t>
      </w:r>
      <w:r w:rsidR="003F3390" w:rsidRPr="002B2EED">
        <w:rPr>
          <w:rFonts w:hint="eastAsia"/>
        </w:rPr>
        <w:t>復</w:t>
      </w:r>
      <w:r w:rsidR="00884E3F" w:rsidRPr="002B2EED">
        <w:rPr>
          <w:rFonts w:hint="eastAsia"/>
        </w:rPr>
        <w:t>，勞動</w:t>
      </w:r>
      <w:r w:rsidR="00E03527" w:rsidRPr="002B2EED">
        <w:rPr>
          <w:rFonts w:hint="eastAsia"/>
        </w:rPr>
        <w:t>部僅</w:t>
      </w:r>
      <w:r w:rsidR="003F3390" w:rsidRPr="002B2EED">
        <w:rPr>
          <w:rFonts w:hint="eastAsia"/>
        </w:rPr>
        <w:t>以「派員拜訪各地區漁會，請各地區漁會協助輔導漁船船主」、「製作宣導文宣及召開座談會，透過引進外籍漁工之仲介機構，協助漁船船主」為因應。</w:t>
      </w:r>
    </w:p>
    <w:p w:rsidR="003B3ABB" w:rsidRPr="002B2EED" w:rsidRDefault="00CB4D08" w:rsidP="00F9740E">
      <w:pPr>
        <w:pStyle w:val="6"/>
        <w:tabs>
          <w:tab w:val="clear" w:pos="2094"/>
          <w:tab w:val="left" w:pos="2552"/>
        </w:tabs>
        <w:ind w:left="2410"/>
      </w:pPr>
      <w:r w:rsidRPr="002B2EED">
        <w:rPr>
          <w:rFonts w:hint="eastAsia"/>
        </w:rPr>
        <w:t>而</w:t>
      </w:r>
      <w:r w:rsidR="002715F6" w:rsidRPr="002B2EED">
        <w:rPr>
          <w:rFonts w:hint="eastAsia"/>
        </w:rPr>
        <w:t>勞動部於接受本院詢問時</w:t>
      </w:r>
      <w:r w:rsidR="00107F38" w:rsidRPr="002B2EED">
        <w:rPr>
          <w:rFonts w:hint="eastAsia"/>
        </w:rPr>
        <w:t>稱：</w:t>
      </w:r>
      <w:r w:rsidR="003F3390" w:rsidRPr="002B2EED">
        <w:rPr>
          <w:rFonts w:hint="eastAsia"/>
        </w:rPr>
        <w:t>「外籍漁工勞保投保率偏低問題主要在於目前是以漁船主成立投保單位替漁工投保的情形比較多，因為漁船主本身是甲類漁會會員，用甲類漁會會員身分投保時只要自付保費的兩成，改成雇主身分時保費自付為七成，因此影響漁船主投保意願。這部分在職災保險單獨立法（</w:t>
      </w:r>
      <w:r w:rsidR="00B45ACC" w:rsidRPr="002B2EED">
        <w:rPr>
          <w:rFonts w:hint="eastAsia"/>
        </w:rPr>
        <w:t>目前名稱</w:t>
      </w:r>
      <w:r w:rsidR="007040CB" w:rsidRPr="002B2EED">
        <w:rPr>
          <w:rFonts w:hint="eastAsia"/>
        </w:rPr>
        <w:t>暫定為「勞工職業災害保險及保護法」</w:t>
      </w:r>
      <w:r w:rsidR="003F3390" w:rsidRPr="002B2EED">
        <w:rPr>
          <w:rFonts w:hint="eastAsia"/>
        </w:rPr>
        <w:t>）中已有放寬的考量，讓漁船主替外籍漁工投保職業保險，不會影響原本甲類漁會會員的身分權益；在職災保險這塊先解決後，也提醒勞保局在普通事故部分研議比照勞工職業災害保險及保護法修法。」</w:t>
      </w:r>
    </w:p>
    <w:p w:rsidR="001740E1" w:rsidRPr="002B2EED" w:rsidRDefault="00CB4D08" w:rsidP="00576C43">
      <w:pPr>
        <w:pStyle w:val="4"/>
        <w:ind w:left="1701"/>
      </w:pPr>
      <w:r w:rsidRPr="002B2EED">
        <w:rPr>
          <w:rFonts w:hAnsi="標楷體" w:hint="eastAsia"/>
        </w:rPr>
        <w:t>雖勞動部稱已積極推動</w:t>
      </w:r>
      <w:r w:rsidR="007B09D0" w:rsidRPr="002B2EED">
        <w:rPr>
          <w:rFonts w:hAnsi="標楷體" w:hint="eastAsia"/>
        </w:rPr>
        <w:t>職災保險單獨立法</w:t>
      </w:r>
      <w:r w:rsidR="00DC0F73" w:rsidRPr="002B2EED">
        <w:rPr>
          <w:rStyle w:val="afe"/>
          <w:rFonts w:hAnsi="標楷體"/>
        </w:rPr>
        <w:footnoteReference w:id="68"/>
      </w:r>
      <w:r w:rsidR="00B45ACC" w:rsidRPr="002B2EED">
        <w:rPr>
          <w:rFonts w:hAnsi="標楷體" w:hint="eastAsia"/>
        </w:rPr>
        <w:t>，應能提升漁船</w:t>
      </w:r>
      <w:r w:rsidR="00B45ACC" w:rsidRPr="002B2EED">
        <w:rPr>
          <w:rFonts w:hAnsi="標楷體" w:hint="eastAsia"/>
        </w:rPr>
        <w:lastRenderedPageBreak/>
        <w:t>船主為外籍漁工加保</w:t>
      </w:r>
      <w:r w:rsidR="007B09D0" w:rsidRPr="002B2EED">
        <w:rPr>
          <w:rFonts w:hAnsi="標楷體" w:hint="eastAsia"/>
        </w:rPr>
        <w:t>（職災保險）</w:t>
      </w:r>
      <w:r w:rsidR="00B45ACC" w:rsidRPr="002B2EED">
        <w:rPr>
          <w:rFonts w:hAnsi="標楷體" w:hint="eastAsia"/>
        </w:rPr>
        <w:t>意願</w:t>
      </w:r>
      <w:r w:rsidR="00107F38" w:rsidRPr="002B2EED">
        <w:rPr>
          <w:rFonts w:hAnsi="標楷體" w:hint="eastAsia"/>
        </w:rPr>
        <w:t>，若</w:t>
      </w:r>
      <w:r w:rsidR="004C1CA6" w:rsidRPr="002B2EED">
        <w:rPr>
          <w:rFonts w:hAnsi="標楷體" w:hint="eastAsia"/>
        </w:rPr>
        <w:t>外籍漁工</w:t>
      </w:r>
      <w:r w:rsidR="00DC0F73" w:rsidRPr="002B2EED">
        <w:rPr>
          <w:rFonts w:hAnsi="標楷體" w:hint="eastAsia"/>
        </w:rPr>
        <w:t>不幸</w:t>
      </w:r>
      <w:r w:rsidR="00107F38" w:rsidRPr="002B2EED">
        <w:rPr>
          <w:rFonts w:hAnsi="標楷體" w:hint="eastAsia"/>
        </w:rPr>
        <w:t>遭遇職業災害時</w:t>
      </w:r>
      <w:r w:rsidR="000C4128" w:rsidRPr="002B2EED">
        <w:rPr>
          <w:rFonts w:hAnsi="標楷體" w:hint="eastAsia"/>
        </w:rPr>
        <w:t>，亦</w:t>
      </w:r>
      <w:r w:rsidR="00107F38" w:rsidRPr="002B2EED">
        <w:rPr>
          <w:rFonts w:hAnsi="標楷體" w:hint="eastAsia"/>
        </w:rPr>
        <w:t>能</w:t>
      </w:r>
      <w:r w:rsidR="00DC0F73" w:rsidRPr="002B2EED">
        <w:rPr>
          <w:rFonts w:hAnsi="標楷體" w:hint="eastAsia"/>
        </w:rPr>
        <w:t>獲得社會保險之保障</w:t>
      </w:r>
      <w:r w:rsidR="00B45ACC" w:rsidRPr="002B2EED">
        <w:rPr>
          <w:rFonts w:hAnsi="標楷體" w:hint="eastAsia"/>
        </w:rPr>
        <w:t>；</w:t>
      </w:r>
      <w:r w:rsidR="00126E43" w:rsidRPr="002B2EED">
        <w:rPr>
          <w:rFonts w:hAnsi="標楷體" w:hint="eastAsia"/>
        </w:rPr>
        <w:t>至勞保部分則待職災保險單獨立法後再比照辦理修法等語</w:t>
      </w:r>
      <w:r w:rsidR="006552AB" w:rsidRPr="002B2EED">
        <w:rPr>
          <w:rFonts w:hAnsi="標楷體" w:hint="eastAsia"/>
        </w:rPr>
        <w:t>。</w:t>
      </w:r>
      <w:r w:rsidR="00280856" w:rsidRPr="002B2EED">
        <w:rPr>
          <w:rFonts w:hAnsi="標楷體" w:hint="eastAsia"/>
        </w:rPr>
        <w:t>惟</w:t>
      </w:r>
      <w:r w:rsidR="001740E1" w:rsidRPr="002B2EED">
        <w:rPr>
          <w:rFonts w:hAnsi="標楷體" w:hint="eastAsia"/>
        </w:rPr>
        <w:t>：</w:t>
      </w:r>
    </w:p>
    <w:p w:rsidR="00AD0909" w:rsidRPr="002B2EED" w:rsidRDefault="006552AB" w:rsidP="00AD5593">
      <w:pPr>
        <w:pStyle w:val="5"/>
      </w:pPr>
      <w:r w:rsidRPr="002B2EED">
        <w:rPr>
          <w:rFonts w:hint="eastAsia"/>
        </w:rPr>
        <w:t>依勞動部108年6月6日預告「勞工職業災害保險及保護法」草案及該部新聞稿略以，我國勞保一直以來均以綜合保險方式辦理，包含普通事故保險與職災保險，除各有不同的保障目的外，職災保險受限於普通事故保險之納保對象、加保方式、給付內容及保險財務等，在綜合保險規範內容下難以單獨調整，致無法提供職災勞工適切保障</w:t>
      </w:r>
      <w:r w:rsidR="00430EE9" w:rsidRPr="002B2EED">
        <w:rPr>
          <w:rFonts w:hint="eastAsia"/>
        </w:rPr>
        <w:t>，故將職業災害保險自勞工保險條例抽離，</w:t>
      </w:r>
      <w:r w:rsidR="00430EE9" w:rsidRPr="002B2EED">
        <w:t>整合職業災害勞工保護法，</w:t>
      </w:r>
      <w:r w:rsidR="00AD0909" w:rsidRPr="002B2EED">
        <w:rPr>
          <w:rFonts w:hint="eastAsia"/>
        </w:rPr>
        <w:t>擬具「勞工職業災害保險及保護法」草案</w:t>
      </w:r>
      <w:r w:rsidR="00AD5593" w:rsidRPr="002B2EED">
        <w:rPr>
          <w:rStyle w:val="afe"/>
        </w:rPr>
        <w:footnoteReference w:id="69"/>
      </w:r>
      <w:r w:rsidR="00430EE9" w:rsidRPr="002B2EED">
        <w:t>。</w:t>
      </w:r>
      <w:r w:rsidR="0006742B" w:rsidRPr="002B2EED">
        <w:rPr>
          <w:rFonts w:hint="eastAsia"/>
        </w:rPr>
        <w:t>但</w:t>
      </w:r>
      <w:r w:rsidR="00AD5593" w:rsidRPr="002B2EED">
        <w:rPr>
          <w:rFonts w:hint="eastAsia"/>
        </w:rPr>
        <w:t>歷來外籍漁工納保率</w:t>
      </w:r>
      <w:r w:rsidR="00503859" w:rsidRPr="002B2EED">
        <w:rPr>
          <w:rFonts w:hint="eastAsia"/>
        </w:rPr>
        <w:t>均不高之原因</w:t>
      </w:r>
      <w:r w:rsidR="00AD5593" w:rsidRPr="002B2EED">
        <w:rPr>
          <w:rFonts w:hint="eastAsia"/>
        </w:rPr>
        <w:t>，並不是因為受僱於僱用勞工5人以下之雇主或事業單位屬自願加保對象</w:t>
      </w:r>
      <w:r w:rsidR="00A0272A" w:rsidRPr="002B2EED">
        <w:rPr>
          <w:rStyle w:val="afe"/>
        </w:rPr>
        <w:footnoteReference w:id="70"/>
      </w:r>
      <w:r w:rsidR="00503859" w:rsidRPr="002B2EED">
        <w:rPr>
          <w:rFonts w:hint="eastAsia"/>
        </w:rPr>
        <w:t>，</w:t>
      </w:r>
      <w:r w:rsidR="00AD5593" w:rsidRPr="002B2EED">
        <w:rPr>
          <w:rFonts w:hint="eastAsia"/>
        </w:rPr>
        <w:t>但無加保</w:t>
      </w:r>
      <w:r w:rsidR="0006742B" w:rsidRPr="002B2EED">
        <w:rPr>
          <w:rFonts w:hint="eastAsia"/>
        </w:rPr>
        <w:t>意願</w:t>
      </w:r>
      <w:r w:rsidR="00AD5593" w:rsidRPr="002B2EED">
        <w:rPr>
          <w:rFonts w:hint="eastAsia"/>
        </w:rPr>
        <w:t>所致；外籍漁工本既勞保條例明定強制參加勞保對象，受有普通事故保險與職災保險保障，也有</w:t>
      </w:r>
      <w:r w:rsidR="00AD5593" w:rsidRPr="002B2EED">
        <w:t>職業災害勞工保護法</w:t>
      </w:r>
      <w:r w:rsidR="00AD5593" w:rsidRPr="002B2EED">
        <w:rPr>
          <w:rFonts w:hint="eastAsia"/>
        </w:rPr>
        <w:t>之適用</w:t>
      </w:r>
      <w:r w:rsidR="00F84467" w:rsidRPr="002B2EED">
        <w:rPr>
          <w:rFonts w:hint="eastAsia"/>
        </w:rPr>
        <w:t>，投保率</w:t>
      </w:r>
      <w:r w:rsidR="0006742B" w:rsidRPr="002B2EED">
        <w:rPr>
          <w:rFonts w:hint="eastAsia"/>
        </w:rPr>
        <w:t>也不過五成</w:t>
      </w:r>
      <w:r w:rsidR="007A0009" w:rsidRPr="002B2EED">
        <w:rPr>
          <w:rFonts w:hint="eastAsia"/>
        </w:rPr>
        <w:t>，</w:t>
      </w:r>
      <w:r w:rsidR="00AD5593" w:rsidRPr="002B2EED">
        <w:rPr>
          <w:rFonts w:hint="eastAsia"/>
        </w:rPr>
        <w:t>則將職業災害保險自勞工保險條例抽離</w:t>
      </w:r>
      <w:r w:rsidR="003A45E0" w:rsidRPr="002B2EED">
        <w:rPr>
          <w:rFonts w:hAnsi="標楷體" w:hint="eastAsia"/>
        </w:rPr>
        <w:t>，</w:t>
      </w:r>
      <w:r w:rsidR="003A45E0" w:rsidRPr="002B2EED">
        <w:rPr>
          <w:rFonts w:hint="eastAsia"/>
        </w:rPr>
        <w:t>整合</w:t>
      </w:r>
      <w:r w:rsidR="003A45E0" w:rsidRPr="002B2EED">
        <w:t>職業災害勞工保護法</w:t>
      </w:r>
      <w:r w:rsidR="003A45E0" w:rsidRPr="002B2EED">
        <w:rPr>
          <w:rFonts w:hint="eastAsia"/>
        </w:rPr>
        <w:t>後擬具新法草案</w:t>
      </w:r>
      <w:r w:rsidR="00AD5593" w:rsidRPr="002B2EED">
        <w:rPr>
          <w:rFonts w:hint="eastAsia"/>
        </w:rPr>
        <w:t>之作法，</w:t>
      </w:r>
      <w:r w:rsidR="00156C92" w:rsidRPr="002B2EED">
        <w:rPr>
          <w:rFonts w:hint="eastAsia"/>
        </w:rPr>
        <w:t>雖可使外籍漁工於到職當</w:t>
      </w:r>
      <w:r w:rsidR="00156C92" w:rsidRPr="002B2EED">
        <w:rPr>
          <w:rFonts w:hint="eastAsia"/>
        </w:rPr>
        <w:lastRenderedPageBreak/>
        <w:t>日即取得職災保險之保險效力，但</w:t>
      </w:r>
      <w:r w:rsidR="00AD5593" w:rsidRPr="002B2EED">
        <w:rPr>
          <w:rFonts w:hint="eastAsia"/>
        </w:rPr>
        <w:t>對於提升外籍漁工納保率</w:t>
      </w:r>
      <w:r w:rsidR="00156C92" w:rsidRPr="002B2EED">
        <w:rPr>
          <w:rFonts w:hint="eastAsia"/>
        </w:rPr>
        <w:t>或是督促漁船船主重視並遵守法令規定部分</w:t>
      </w:r>
      <w:r w:rsidR="001B6325" w:rsidRPr="002B2EED">
        <w:rPr>
          <w:rFonts w:hint="eastAsia"/>
        </w:rPr>
        <w:t>是否有</w:t>
      </w:r>
      <w:r w:rsidR="00156C92" w:rsidRPr="002B2EED">
        <w:rPr>
          <w:rFonts w:hint="eastAsia"/>
        </w:rPr>
        <w:t>明顯</w:t>
      </w:r>
      <w:r w:rsidR="001B6325" w:rsidRPr="002B2EED">
        <w:rPr>
          <w:rFonts w:hint="eastAsia"/>
        </w:rPr>
        <w:t>實益</w:t>
      </w:r>
      <w:r w:rsidR="00AD5593" w:rsidRPr="002B2EED">
        <w:rPr>
          <w:rFonts w:hint="eastAsia"/>
        </w:rPr>
        <w:t>，有待後續追蹤</w:t>
      </w:r>
      <w:r w:rsidR="007A0009" w:rsidRPr="002B2EED">
        <w:rPr>
          <w:rFonts w:hAnsi="標楷體" w:hint="eastAsia"/>
        </w:rPr>
        <w:t>。</w:t>
      </w:r>
    </w:p>
    <w:p w:rsidR="00565F47" w:rsidRPr="002B2EED" w:rsidRDefault="003A45E0" w:rsidP="00AD5593">
      <w:pPr>
        <w:pStyle w:val="5"/>
      </w:pPr>
      <w:r w:rsidRPr="002B2EED">
        <w:rPr>
          <w:rFonts w:hint="eastAsia"/>
        </w:rPr>
        <w:t>另按國內法化之「經濟社會文化權利國際公約」第</w:t>
      </w:r>
      <w:r w:rsidRPr="002B2EED">
        <w:t>2</w:t>
      </w:r>
      <w:r w:rsidRPr="002B2EED">
        <w:rPr>
          <w:rFonts w:hint="eastAsia"/>
        </w:rPr>
        <w:t>條第</w:t>
      </w:r>
      <w:r w:rsidRPr="002B2EED">
        <w:t>2</w:t>
      </w:r>
      <w:r w:rsidRPr="002B2EED">
        <w:rPr>
          <w:rFonts w:hint="eastAsia"/>
        </w:rPr>
        <w:t>項、第</w:t>
      </w:r>
      <w:r w:rsidRPr="002B2EED">
        <w:t>6</w:t>
      </w:r>
      <w:r w:rsidRPr="002B2EED">
        <w:rPr>
          <w:rFonts w:hint="eastAsia"/>
        </w:rPr>
        <w:t>條第</w:t>
      </w:r>
      <w:r w:rsidRPr="002B2EED">
        <w:t>1</w:t>
      </w:r>
      <w:r w:rsidRPr="002B2EED">
        <w:rPr>
          <w:rFonts w:hint="eastAsia"/>
        </w:rPr>
        <w:t>項及第</w:t>
      </w:r>
      <w:r w:rsidRPr="002B2EED">
        <w:t>7</w:t>
      </w:r>
      <w:r w:rsidRPr="002B2EED">
        <w:rPr>
          <w:rFonts w:hint="eastAsia"/>
        </w:rPr>
        <w:t>條規定，人人有工作之權利，不因種族、膚色、性別、語言、宗教、政見或其他主張、民族本源或社會階級、財產、出生或其他身分等受到歧視，且有權享受公平與良好之工作條件。</w:t>
      </w:r>
      <w:r w:rsidR="00565F47" w:rsidRPr="002B2EED">
        <w:rPr>
          <w:rFonts w:hint="eastAsia"/>
        </w:rPr>
        <w:t>雖勞動部推動</w:t>
      </w:r>
      <w:r w:rsidR="00565F47" w:rsidRPr="002B2EED">
        <w:rPr>
          <w:rFonts w:hAnsi="標楷體" w:hint="eastAsia"/>
        </w:rPr>
        <w:t>職災保險單獨立法，有意解決目前漁船船主因替所僱漁工參加勞保，而喪失相關權益之困境；但修法作業畢竟較為耗時，且「</w:t>
      </w:r>
      <w:r w:rsidR="00565F47" w:rsidRPr="002B2EED">
        <w:rPr>
          <w:rFonts w:hint="eastAsia"/>
        </w:rPr>
        <w:t>勞工職業災害保險及保護法</w:t>
      </w:r>
      <w:r w:rsidR="00565F47" w:rsidRPr="002B2EED">
        <w:rPr>
          <w:rFonts w:hAnsi="標楷體" w:hint="eastAsia"/>
        </w:rPr>
        <w:t>」</w:t>
      </w:r>
      <w:r w:rsidR="005E462C" w:rsidRPr="002B2EED">
        <w:rPr>
          <w:rFonts w:hAnsi="標楷體" w:hint="eastAsia"/>
        </w:rPr>
        <w:t>草案通過後，</w:t>
      </w:r>
      <w:r w:rsidR="00565F47" w:rsidRPr="002B2EED">
        <w:rPr>
          <w:rFonts w:hint="eastAsia"/>
        </w:rPr>
        <w:t>亦只能</w:t>
      </w:r>
      <w:r w:rsidR="005E462C" w:rsidRPr="002B2EED">
        <w:rPr>
          <w:rFonts w:hint="eastAsia"/>
        </w:rPr>
        <w:t>嘗試解決外籍漁工投保</w:t>
      </w:r>
      <w:r w:rsidR="00565F47" w:rsidRPr="002B2EED">
        <w:rPr>
          <w:rFonts w:hint="eastAsia"/>
        </w:rPr>
        <w:t>職災事故保險的問題，普通事故保險部分卻只能再待下一次的修法</w:t>
      </w:r>
      <w:r w:rsidR="003851EC" w:rsidRPr="002B2EED">
        <w:rPr>
          <w:rFonts w:hint="eastAsia"/>
        </w:rPr>
        <w:t>；</w:t>
      </w:r>
      <w:r w:rsidR="00F84467" w:rsidRPr="002B2EED">
        <w:rPr>
          <w:rFonts w:hint="eastAsia"/>
        </w:rPr>
        <w:t>在修法完成以</w:t>
      </w:r>
      <w:r w:rsidR="00E25ABF" w:rsidRPr="002B2EED">
        <w:rPr>
          <w:rFonts w:hint="eastAsia"/>
        </w:rPr>
        <w:t>前，外籍漁工</w:t>
      </w:r>
      <w:r w:rsidR="001E4E6A" w:rsidRPr="002B2EED">
        <w:rPr>
          <w:rFonts w:hint="eastAsia"/>
        </w:rPr>
        <w:t>離鄉背井</w:t>
      </w:r>
      <w:r w:rsidR="00E25ABF" w:rsidRPr="002B2EED">
        <w:rPr>
          <w:rFonts w:hint="eastAsia"/>
        </w:rPr>
        <w:t>在我國從事國人也不願意從事的工作，</w:t>
      </w:r>
      <w:r w:rsidR="00F84467" w:rsidRPr="002B2EED">
        <w:rPr>
          <w:rFonts w:hint="eastAsia"/>
        </w:rPr>
        <w:t>仍</w:t>
      </w:r>
      <w:r w:rsidR="001E4E6A" w:rsidRPr="002B2EED">
        <w:rPr>
          <w:rFonts w:hint="eastAsia"/>
        </w:rPr>
        <w:t>有半數</w:t>
      </w:r>
      <w:r w:rsidR="00E25ABF" w:rsidRPr="002B2EED">
        <w:rPr>
          <w:rFonts w:hint="eastAsia"/>
        </w:rPr>
        <w:t>連</w:t>
      </w:r>
      <w:r w:rsidR="001E4E6A" w:rsidRPr="002B2EED">
        <w:rPr>
          <w:rFonts w:hint="eastAsia"/>
        </w:rPr>
        <w:t>受僱</w:t>
      </w:r>
      <w:r w:rsidR="009B232D" w:rsidRPr="002B2EED">
        <w:rPr>
          <w:rFonts w:hint="eastAsia"/>
        </w:rPr>
        <w:t>勞工應有</w:t>
      </w:r>
      <w:r w:rsidR="009B232D" w:rsidRPr="002B2EED">
        <w:rPr>
          <w:rFonts w:hAnsi="標楷體" w:hint="eastAsia"/>
        </w:rPr>
        <w:t>、</w:t>
      </w:r>
      <w:r w:rsidR="00E25ABF" w:rsidRPr="002B2EED">
        <w:rPr>
          <w:rFonts w:hint="eastAsia"/>
        </w:rPr>
        <w:t>基本</w:t>
      </w:r>
      <w:r w:rsidR="009B232D" w:rsidRPr="002B2EED">
        <w:rPr>
          <w:rFonts w:hint="eastAsia"/>
        </w:rPr>
        <w:t>的</w:t>
      </w:r>
      <w:r w:rsidR="00E25ABF" w:rsidRPr="002B2EED">
        <w:rPr>
          <w:rFonts w:hint="eastAsia"/>
        </w:rPr>
        <w:t>勞保權益都沒有</w:t>
      </w:r>
      <w:r w:rsidR="003851EC" w:rsidRPr="002B2EED">
        <w:rPr>
          <w:rFonts w:hint="eastAsia"/>
        </w:rPr>
        <w:t>，</w:t>
      </w:r>
      <w:r w:rsidR="00F84467" w:rsidRPr="002B2EED">
        <w:rPr>
          <w:rFonts w:hint="eastAsia"/>
        </w:rPr>
        <w:t>已然</w:t>
      </w:r>
      <w:r w:rsidR="003851EC" w:rsidRPr="002B2EED">
        <w:rPr>
          <w:rFonts w:hint="eastAsia"/>
        </w:rPr>
        <w:t>違反兩公約</w:t>
      </w:r>
      <w:r w:rsidR="001E4E6A" w:rsidRPr="002B2EED">
        <w:rPr>
          <w:rFonts w:hint="eastAsia"/>
        </w:rPr>
        <w:t>精神</w:t>
      </w:r>
      <w:r w:rsidR="003851EC" w:rsidRPr="002B2EED">
        <w:rPr>
          <w:rFonts w:hint="eastAsia"/>
        </w:rPr>
        <w:t>；</w:t>
      </w:r>
      <w:r w:rsidR="005E462C" w:rsidRPr="002B2EED">
        <w:rPr>
          <w:rFonts w:hint="eastAsia"/>
        </w:rPr>
        <w:t>主管機關</w:t>
      </w:r>
      <w:r w:rsidR="009B232D" w:rsidRPr="002B2EED">
        <w:rPr>
          <w:rFonts w:hint="eastAsia"/>
        </w:rPr>
        <w:t>卻</w:t>
      </w:r>
      <w:r w:rsidR="003851EC" w:rsidRPr="002B2EED">
        <w:rPr>
          <w:rFonts w:hint="eastAsia"/>
        </w:rPr>
        <w:t>僅冀期於修法</w:t>
      </w:r>
      <w:r w:rsidR="009B232D" w:rsidRPr="002B2EED">
        <w:rPr>
          <w:rFonts w:hint="eastAsia"/>
        </w:rPr>
        <w:t>解決</w:t>
      </w:r>
      <w:r w:rsidR="0092793A" w:rsidRPr="002B2EED">
        <w:rPr>
          <w:rFonts w:hint="eastAsia"/>
        </w:rPr>
        <w:t>，而未有其他保障勞工權益</w:t>
      </w:r>
      <w:r w:rsidR="00F84467" w:rsidRPr="002B2EED">
        <w:rPr>
          <w:rFonts w:hint="eastAsia"/>
        </w:rPr>
        <w:t>之積極</w:t>
      </w:r>
      <w:r w:rsidR="0092793A" w:rsidRPr="002B2EED">
        <w:rPr>
          <w:rFonts w:hint="eastAsia"/>
        </w:rPr>
        <w:t>作法</w:t>
      </w:r>
      <w:r w:rsidR="009B232D" w:rsidRPr="002B2EED">
        <w:rPr>
          <w:rFonts w:hint="eastAsia"/>
        </w:rPr>
        <w:t>。</w:t>
      </w:r>
    </w:p>
    <w:p w:rsidR="001922F4" w:rsidRPr="002B2EED" w:rsidRDefault="0032475C" w:rsidP="000874B4">
      <w:pPr>
        <w:pStyle w:val="3"/>
      </w:pPr>
      <w:r w:rsidRPr="002B2EED">
        <w:rPr>
          <w:rFonts w:hint="eastAsia"/>
        </w:rPr>
        <w:t>綜上，</w:t>
      </w:r>
      <w:r w:rsidR="00CE70E7">
        <w:rPr>
          <w:rFonts w:hint="eastAsia"/>
        </w:rPr>
        <w:t>外籍漁工為勞保及健保</w:t>
      </w:r>
      <w:r w:rsidR="00333E9D" w:rsidRPr="002B2EED">
        <w:rPr>
          <w:rFonts w:hint="eastAsia"/>
        </w:rPr>
        <w:t>強制納保對象，雇主應依規定為其納保，以保障其發生事故時享有各項給付保障，及與國人相同之就醫權利。依勞動部公開資料，截至108年12月底止，外籍勞工在臺從事船員工作已有1萬2,000餘人，惟勞動部對於已加保之外籍漁工人數掌握不全，催保作業又未能有效促使雇主正視為外籍漁工辦理勞保之重要性。其後雖比對出目前有5,000</w:t>
      </w:r>
      <w:r w:rsidR="00C040F7" w:rsidRPr="002B2EED">
        <w:rPr>
          <w:rFonts w:hint="eastAsia"/>
        </w:rPr>
        <w:lastRenderedPageBreak/>
        <w:t>餘</w:t>
      </w:r>
      <w:r w:rsidR="00333E9D" w:rsidRPr="002B2EED">
        <w:rPr>
          <w:rFonts w:hint="eastAsia"/>
        </w:rPr>
        <w:t>名外籍漁工參加勞保，但對照健保已可完全掌握未在保名單，經通知、輔導仍未加保者一律逕予加保，受僱外籍漁工實際投保率卻僅五成，顯示半數外籍漁工在臺工作連最基本保障都沒有，而勞動部未積極尋求兼顧勞雇雙贏的解決之道，行事因循被動、消極怠慢，顯有疏失。</w:t>
      </w:r>
    </w:p>
    <w:p w:rsidR="007D2D10" w:rsidRPr="002B2EED" w:rsidRDefault="00333E9D" w:rsidP="004F7BC1">
      <w:pPr>
        <w:pStyle w:val="2"/>
        <w:rPr>
          <w:b/>
        </w:rPr>
      </w:pPr>
      <w:r w:rsidRPr="002B2EED">
        <w:rPr>
          <w:rFonts w:hint="eastAsia"/>
          <w:b/>
        </w:rPr>
        <w:t>漁船船員自73年</w:t>
      </w:r>
      <w:r w:rsidR="001C7BCE" w:rsidRPr="002B2EED">
        <w:rPr>
          <w:rFonts w:hint="eastAsia"/>
          <w:b/>
        </w:rPr>
        <w:t>即適用勞動基準法</w:t>
      </w:r>
      <w:r w:rsidR="00CE70E7">
        <w:rPr>
          <w:rFonts w:hint="eastAsia"/>
          <w:b/>
        </w:rPr>
        <w:t>(下稱勞基法)</w:t>
      </w:r>
      <w:r w:rsidR="001C7BCE" w:rsidRPr="002B2EED">
        <w:rPr>
          <w:rFonts w:hint="eastAsia"/>
          <w:b/>
        </w:rPr>
        <w:t>，我國漁船於境內聘僱之外籍漁工亦有該法適用。惟</w:t>
      </w:r>
      <w:r w:rsidRPr="002B2EED">
        <w:rPr>
          <w:rFonts w:hint="eastAsia"/>
          <w:b/>
        </w:rPr>
        <w:t>勞動部近3年對海洋漁撈業實施勞動檢查129場次，平均1年僅檢查</w:t>
      </w:r>
      <w:r w:rsidR="009D489D" w:rsidRPr="002B2EED">
        <w:rPr>
          <w:rFonts w:hint="eastAsia"/>
          <w:b/>
        </w:rPr>
        <w:t>43</w:t>
      </w:r>
      <w:r w:rsidRPr="002B2EED">
        <w:rPr>
          <w:rFonts w:hint="eastAsia"/>
          <w:b/>
        </w:rPr>
        <w:t>場，對於漁船勞動檢查密度偏低，</w:t>
      </w:r>
      <w:r w:rsidR="004F7BC1" w:rsidRPr="002B2EED">
        <w:rPr>
          <w:rFonts w:hint="eastAsia"/>
          <w:b/>
        </w:rPr>
        <w:t>其中逾八成查無違法情節之結果，難以反應外籍漁工目前工作環境和勞動條件現況</w:t>
      </w:r>
      <w:r w:rsidRPr="002B2EED">
        <w:rPr>
          <w:rFonts w:hint="eastAsia"/>
          <w:b/>
        </w:rPr>
        <w:t>。雖勞動部與地方政府皆曾表示因海上作業特殊性限制對漁船之檢查，惟仍不得作為怠於保障漁船船員勞動條件之理由</w:t>
      </w:r>
      <w:r w:rsidR="009309ED" w:rsidRPr="002B2EED">
        <w:rPr>
          <w:rFonts w:hint="eastAsia"/>
          <w:b/>
        </w:rPr>
        <w:t>，行政院農業委員會漁業署</w:t>
      </w:r>
      <w:r w:rsidR="004F7BC1" w:rsidRPr="002B2EED">
        <w:rPr>
          <w:rFonts w:hint="eastAsia"/>
          <w:b/>
        </w:rPr>
        <w:t>(下稱漁業署)</w:t>
      </w:r>
      <w:r w:rsidR="009309ED" w:rsidRPr="002B2EED">
        <w:rPr>
          <w:rFonts w:hint="eastAsia"/>
          <w:b/>
        </w:rPr>
        <w:t>亦不能置身事外，應與勞動部共謀更有效率之檢查或輔導方式，以保障勞雇雙方權益。此外，勞動部業於108年5月公告漁船船員適用</w:t>
      </w:r>
      <w:r w:rsidR="00CE70E7">
        <w:rPr>
          <w:rFonts w:hint="eastAsia"/>
          <w:b/>
        </w:rPr>
        <w:t>勞基法</w:t>
      </w:r>
      <w:r w:rsidR="009309ED" w:rsidRPr="002B2EED">
        <w:rPr>
          <w:rFonts w:hint="eastAsia"/>
          <w:b/>
        </w:rPr>
        <w:t>第84</w:t>
      </w:r>
      <w:r w:rsidR="000F430B">
        <w:rPr>
          <w:rFonts w:hint="eastAsia"/>
          <w:b/>
        </w:rPr>
        <w:t>條</w:t>
      </w:r>
      <w:r w:rsidR="009309ED" w:rsidRPr="002B2EED">
        <w:rPr>
          <w:rFonts w:hint="eastAsia"/>
          <w:b/>
        </w:rPr>
        <w:t>之1規定，迄今卻無任何本國或外籍漁工完成核備案件，</w:t>
      </w:r>
      <w:r w:rsidR="00804537" w:rsidRPr="002B2EED">
        <w:rPr>
          <w:rFonts w:hint="eastAsia"/>
          <w:b/>
        </w:rPr>
        <w:t>勞動部與</w:t>
      </w:r>
      <w:r w:rsidR="009309ED" w:rsidRPr="002B2EED">
        <w:rPr>
          <w:rFonts w:hint="eastAsia"/>
          <w:b/>
        </w:rPr>
        <w:t>漁業署</w:t>
      </w:r>
      <w:r w:rsidR="007D2D10" w:rsidRPr="002B2EED">
        <w:rPr>
          <w:rFonts w:hint="eastAsia"/>
          <w:b/>
        </w:rPr>
        <w:t>允應積極正視漁船船員未報備適用之原因，並</w:t>
      </w:r>
      <w:r w:rsidR="00E85D96" w:rsidRPr="002B2EED">
        <w:rPr>
          <w:rFonts w:hint="eastAsia"/>
          <w:b/>
        </w:rPr>
        <w:t>持續檢討</w:t>
      </w:r>
      <w:r w:rsidR="007D2D10" w:rsidRPr="002B2EED">
        <w:rPr>
          <w:rFonts w:hint="eastAsia"/>
          <w:b/>
        </w:rPr>
        <w:t>漁船船員適用</w:t>
      </w:r>
      <w:r w:rsidR="00CE70E7">
        <w:rPr>
          <w:rFonts w:hint="eastAsia"/>
          <w:b/>
        </w:rPr>
        <w:t>勞基法</w:t>
      </w:r>
      <w:r w:rsidR="007D2D10" w:rsidRPr="002B2EED">
        <w:rPr>
          <w:rFonts w:hint="eastAsia"/>
          <w:b/>
        </w:rPr>
        <w:t>第84</w:t>
      </w:r>
      <w:r w:rsidR="000F430B">
        <w:rPr>
          <w:rFonts w:hint="eastAsia"/>
          <w:b/>
        </w:rPr>
        <w:t>條</w:t>
      </w:r>
      <w:r w:rsidR="007D2D10" w:rsidRPr="002B2EED">
        <w:rPr>
          <w:rFonts w:hint="eastAsia"/>
          <w:b/>
        </w:rPr>
        <w:t>之1規定之</w:t>
      </w:r>
      <w:r w:rsidR="00E85D96" w:rsidRPr="002B2EED">
        <w:rPr>
          <w:rFonts w:hint="eastAsia"/>
          <w:b/>
        </w:rPr>
        <w:t>必要性</w:t>
      </w:r>
      <w:r w:rsidR="00E85D96" w:rsidRPr="002B2EED">
        <w:rPr>
          <w:rFonts w:hAnsi="標楷體" w:hint="eastAsia"/>
          <w:b/>
        </w:rPr>
        <w:t>。</w:t>
      </w:r>
    </w:p>
    <w:p w:rsidR="001922F4" w:rsidRPr="002B2EED" w:rsidRDefault="00CE70E7" w:rsidP="00875928">
      <w:pPr>
        <w:pStyle w:val="3"/>
      </w:pPr>
      <w:r>
        <w:rPr>
          <w:rFonts w:hint="eastAsia"/>
        </w:rPr>
        <w:t>勞基法</w:t>
      </w:r>
      <w:r w:rsidR="004242B9" w:rsidRPr="002B2EED">
        <w:rPr>
          <w:rFonts w:hint="eastAsia"/>
        </w:rPr>
        <w:t>第1條規定：「為規定勞動條件最低標準，保障勞工權益，加強勞雇關係，促進社會與經濟發展，特制定本法；</w:t>
      </w:r>
      <w:r w:rsidR="004242B9" w:rsidRPr="002B2EED">
        <w:rPr>
          <w:rFonts w:hAnsi="標楷體"/>
        </w:rPr>
        <w:t>……</w:t>
      </w:r>
      <w:r w:rsidR="004242B9" w:rsidRPr="002B2EED">
        <w:rPr>
          <w:rFonts w:hint="eastAsia"/>
        </w:rPr>
        <w:t>。」</w:t>
      </w:r>
      <w:r w:rsidR="00875928" w:rsidRPr="002B2EED">
        <w:rPr>
          <w:rFonts w:hint="eastAsia"/>
        </w:rPr>
        <w:t>凡具有勞雇關係，受僱於適用勞基法行業之勞工，不分國籍，均有該法之適用；漁船船員</w:t>
      </w:r>
      <w:r w:rsidR="00875928" w:rsidRPr="002B2EED">
        <w:rPr>
          <w:rFonts w:hAnsi="標楷體" w:hint="eastAsia"/>
        </w:rPr>
        <w:t>自</w:t>
      </w:r>
      <w:r w:rsidR="00875928" w:rsidRPr="002B2EED">
        <w:rPr>
          <w:rFonts w:hint="eastAsia"/>
        </w:rPr>
        <w:t>73年8月1日起即適用勞基法</w:t>
      </w:r>
      <w:r w:rsidR="00875928" w:rsidRPr="002B2EED">
        <w:rPr>
          <w:rFonts w:hAnsi="標楷體" w:hint="eastAsia"/>
        </w:rPr>
        <w:t>。</w:t>
      </w:r>
      <w:r w:rsidR="00875928" w:rsidRPr="002B2EED">
        <w:rPr>
          <w:rFonts w:ascii="Arial" w:cs="Arial"/>
          <w:shd w:val="clear" w:color="auto" w:fill="FFFFFF"/>
        </w:rPr>
        <w:t>現行我國漁船雇主經營海洋漁撈業，並僱用外籍漁工從事海洋漁</w:t>
      </w:r>
      <w:r w:rsidR="00875928" w:rsidRPr="002B2EED">
        <w:rPr>
          <w:rFonts w:ascii="Arial" w:cs="Arial"/>
          <w:shd w:val="clear" w:color="auto" w:fill="FFFFFF"/>
        </w:rPr>
        <w:lastRenderedPageBreak/>
        <w:t>撈工作，</w:t>
      </w:r>
      <w:r w:rsidR="00875928" w:rsidRPr="002B2EED">
        <w:rPr>
          <w:rFonts w:ascii="Arial" w:cs="Arial" w:hint="eastAsia"/>
          <w:shd w:val="clear" w:color="auto" w:fill="FFFFFF"/>
        </w:rPr>
        <w:t>主要</w:t>
      </w:r>
      <w:r w:rsidR="00C5423C" w:rsidRPr="002B2EED">
        <w:rPr>
          <w:rFonts w:ascii="Arial" w:cs="Arial"/>
          <w:shd w:val="clear" w:color="auto" w:fill="FFFFFF"/>
        </w:rPr>
        <w:t>分為「境內僱用」與「境外僱用」二類型</w:t>
      </w:r>
      <w:r w:rsidR="00C5423C" w:rsidRPr="002B2EED">
        <w:rPr>
          <w:rFonts w:ascii="Arial" w:cs="Arial" w:hint="eastAsia"/>
          <w:shd w:val="clear" w:color="auto" w:fill="FFFFFF"/>
        </w:rPr>
        <w:t>，</w:t>
      </w:r>
      <w:r w:rsidR="00C5423C" w:rsidRPr="002B2EED">
        <w:rPr>
          <w:rFonts w:hAnsi="標楷體" w:hint="eastAsia"/>
        </w:rPr>
        <w:t>境內聘僱外籍漁工的勞動條件適用勞基法，境外聘僱外籍漁工的勞動權益，則依遠洋漁業條例授權之境外僱用非我國籍船員許可及管理辦法以為規範</w:t>
      </w:r>
      <w:r w:rsidR="00C5423C" w:rsidRPr="002B2EED">
        <w:rPr>
          <w:rFonts w:hint="eastAsia"/>
        </w:rPr>
        <w:t>。</w:t>
      </w:r>
    </w:p>
    <w:p w:rsidR="005F762F" w:rsidRPr="00487586" w:rsidRDefault="00430399" w:rsidP="00487586">
      <w:pPr>
        <w:pStyle w:val="3"/>
      </w:pPr>
      <w:r w:rsidRPr="002B2EED">
        <w:rPr>
          <w:rFonts w:hint="eastAsia"/>
        </w:rPr>
        <w:t>雖境內聘僱外籍漁工適用勞基法規定無庸置疑，</w:t>
      </w:r>
      <w:r w:rsidR="00F051A3" w:rsidRPr="002B2EED">
        <w:rPr>
          <w:rFonts w:hint="eastAsia"/>
        </w:rPr>
        <w:t>勞動部亦函復表示，106年至108年勞動部針對海洋漁撈業實施勞動條件檢查計129場次，其中違反勞基法計19場次，違反率14.73%。但換算平均1年全國檢查場次為43場</w:t>
      </w:r>
      <w:r w:rsidR="00701615" w:rsidRPr="002B2EED">
        <w:rPr>
          <w:rFonts w:hint="eastAsia"/>
        </w:rPr>
        <w:t>，1個月3.6場；</w:t>
      </w:r>
      <w:r w:rsidR="00F051A3" w:rsidRPr="002B2EED">
        <w:rPr>
          <w:rFonts w:hint="eastAsia"/>
        </w:rPr>
        <w:t>其中85%查無違法情節部分顯與</w:t>
      </w:r>
      <w:r w:rsidR="007776F5" w:rsidRPr="002B2EED">
        <w:rPr>
          <w:rFonts w:hint="eastAsia"/>
        </w:rPr>
        <w:t>事實</w:t>
      </w:r>
      <w:r w:rsidR="00F051A3" w:rsidRPr="002B2EED">
        <w:rPr>
          <w:rFonts w:hint="eastAsia"/>
        </w:rPr>
        <w:t>不符</w:t>
      </w:r>
      <w:r w:rsidR="00701615" w:rsidRPr="002B2EED">
        <w:rPr>
          <w:rFonts w:hAnsi="標楷體" w:hint="eastAsia"/>
        </w:rPr>
        <w:t>。</w:t>
      </w:r>
      <w:r w:rsidR="00F051A3" w:rsidRPr="002B2EED">
        <w:rPr>
          <w:rFonts w:hint="eastAsia"/>
        </w:rPr>
        <w:t>又依最新發布之2019各國人權報告臺灣部分</w:t>
      </w:r>
      <w:r w:rsidR="00701615" w:rsidRPr="002B2EED">
        <w:rPr>
          <w:rFonts w:hint="eastAsia"/>
        </w:rPr>
        <w:t>，亦</w:t>
      </w:r>
      <w:r w:rsidR="00F051A3" w:rsidRPr="002B2EED">
        <w:rPr>
          <w:rFonts w:hint="eastAsia"/>
        </w:rPr>
        <w:t>指出我國</w:t>
      </w:r>
      <w:r w:rsidR="00F051A3" w:rsidRPr="002B2EED">
        <w:rPr>
          <w:rFonts w:hAnsi="標楷體" w:hint="eastAsia"/>
        </w:rPr>
        <w:t>「</w:t>
      </w:r>
      <w:r w:rsidR="00F051A3" w:rsidRPr="002B2EED">
        <w:rPr>
          <w:rFonts w:hint="eastAsia"/>
        </w:rPr>
        <w:t>在漁船上的移工，工作環境不佳，勞動條件差，即使已修正相關法規，鼓勵移工出面檢舉雇主，仍無法阻止勞動權受害的現況，勞動檢查也無法阻絕違法行為</w:t>
      </w:r>
      <w:r w:rsidR="00A825D7" w:rsidRPr="002B2EED">
        <w:rPr>
          <w:rFonts w:hint="eastAsia"/>
        </w:rPr>
        <w:t>。</w:t>
      </w:r>
      <w:r w:rsidR="00F051A3" w:rsidRPr="002B2EED">
        <w:rPr>
          <w:rFonts w:hAnsi="標楷體" w:hint="eastAsia"/>
        </w:rPr>
        <w:t>」</w:t>
      </w:r>
      <w:r w:rsidR="00701615" w:rsidRPr="002B2EED">
        <w:rPr>
          <w:rFonts w:hint="eastAsia"/>
        </w:rPr>
        <w:t>顯示勞動檢查無法落實法令對勞工權益的保障</w:t>
      </w:r>
      <w:r w:rsidR="00701615" w:rsidRPr="002B2EED">
        <w:rPr>
          <w:rFonts w:hAnsi="標楷體" w:hint="eastAsia"/>
        </w:rPr>
        <w:t>。</w:t>
      </w:r>
    </w:p>
    <w:p w:rsidR="00CC2634" w:rsidRPr="002B2EED" w:rsidRDefault="001922F4" w:rsidP="001922F4">
      <w:pPr>
        <w:pStyle w:val="4"/>
        <w:ind w:left="1701"/>
      </w:pPr>
      <w:r w:rsidRPr="002B2EED">
        <w:rPr>
          <w:rFonts w:hint="eastAsia"/>
        </w:rPr>
        <w:t>勞動部表示，</w:t>
      </w:r>
      <w:r w:rsidR="00430399" w:rsidRPr="002B2EED">
        <w:rPr>
          <w:rFonts w:hint="eastAsia"/>
        </w:rPr>
        <w:t>106年至108年</w:t>
      </w:r>
      <w:r w:rsidRPr="002B2EED">
        <w:rPr>
          <w:rFonts w:hint="eastAsia"/>
        </w:rPr>
        <w:t>勞動部</w:t>
      </w:r>
      <w:r w:rsidR="00430399" w:rsidRPr="002B2EED">
        <w:rPr>
          <w:rFonts w:hint="eastAsia"/>
        </w:rPr>
        <w:t>針對海洋漁撈業實施勞動條件檢查</w:t>
      </w:r>
      <w:r w:rsidR="00CC2634" w:rsidRPr="002B2EED">
        <w:rPr>
          <w:rFonts w:hint="eastAsia"/>
        </w:rPr>
        <w:t>之</w:t>
      </w:r>
      <w:r w:rsidRPr="002B2EED">
        <w:rPr>
          <w:rFonts w:hint="eastAsia"/>
        </w:rPr>
        <w:t>最主要違反內容為未依法置備出勤紀錄，究其原因為漁船海上期間漁工工作與休息時間交雜零散難以多段詳實記載，且由於漁船工作環境潮濕難以完善保存紙本資料，又漁工識字率普遍不高，無法填寫過於複雜表單</w:t>
      </w:r>
      <w:r w:rsidR="00C34F48" w:rsidRPr="002B2EED">
        <w:rPr>
          <w:rFonts w:hint="eastAsia"/>
        </w:rPr>
        <w:t>；農委會漁業署亦表示漁民反映</w:t>
      </w:r>
      <w:r w:rsidR="00A424F7" w:rsidRPr="002B2EED">
        <w:rPr>
          <w:rFonts w:hint="eastAsia"/>
        </w:rPr>
        <w:t>難以適用勞基法規定應置備出勤紀錄</w:t>
      </w:r>
      <w:r w:rsidR="00C34F48" w:rsidRPr="002B2EED">
        <w:rPr>
          <w:rFonts w:hint="eastAsia"/>
        </w:rPr>
        <w:t>。</w:t>
      </w:r>
    </w:p>
    <w:p w:rsidR="00FF5E34" w:rsidRPr="002B2EED" w:rsidRDefault="00E30C0C" w:rsidP="00077040">
      <w:pPr>
        <w:pStyle w:val="5"/>
      </w:pPr>
      <w:r w:rsidRPr="002B2EED">
        <w:rPr>
          <w:rFonts w:hAnsi="標楷體" w:hint="eastAsia"/>
        </w:rPr>
        <w:t>出勤紀錄為勞工工資、工時查核及職業災害認定之重要依據，為明確勞資權益，勞基法課予雇主置備出勤紀錄之義務，不僅規定應保存5年、逐日記載勞工出勤情形至分鐘為</w:t>
      </w:r>
      <w:r w:rsidRPr="002B2EED">
        <w:rPr>
          <w:rFonts w:hAnsi="標楷體" w:hint="eastAsia"/>
        </w:rPr>
        <w:lastRenderedPageBreak/>
        <w:t>止，勞工向雇主申請其出勤紀錄副本或影本時，雇主不得拒絕</w:t>
      </w:r>
      <w:r w:rsidR="002773E3" w:rsidRPr="002B2EED">
        <w:rPr>
          <w:rFonts w:hAnsi="標楷體" w:hint="eastAsia"/>
        </w:rPr>
        <w:t>。未置備並保存5年者，依法可處</w:t>
      </w:r>
      <w:r w:rsidR="000F430B">
        <w:rPr>
          <w:rFonts w:hAnsi="標楷體" w:hint="eastAsia"/>
        </w:rPr>
        <w:t>新臺幣(下同)</w:t>
      </w:r>
      <w:r w:rsidR="002773E3" w:rsidRPr="002B2EED">
        <w:rPr>
          <w:rFonts w:hAnsi="標楷體" w:hint="eastAsia"/>
        </w:rPr>
        <w:t>9萬元以上45</w:t>
      </w:r>
      <w:r w:rsidR="0042633F">
        <w:rPr>
          <w:rFonts w:hAnsi="標楷體" w:hint="eastAsia"/>
        </w:rPr>
        <w:t>萬元以下罰鍰；未記錄至分鐘或勞工向雇主申請其出勤紀</w:t>
      </w:r>
      <w:r w:rsidR="002773E3" w:rsidRPr="002B2EED">
        <w:rPr>
          <w:rFonts w:hAnsi="標楷體" w:hint="eastAsia"/>
        </w:rPr>
        <w:t>錄副本或影本時，雇主推託拒絕者，依法可處2萬元以上100萬元以下罰鍰</w:t>
      </w:r>
      <w:r w:rsidR="002773E3" w:rsidRPr="002B2EED">
        <w:rPr>
          <w:rStyle w:val="afe"/>
          <w:rFonts w:hAnsi="標楷體"/>
        </w:rPr>
        <w:footnoteReference w:id="71"/>
      </w:r>
      <w:r w:rsidR="002773E3" w:rsidRPr="002B2EED">
        <w:rPr>
          <w:rFonts w:hAnsi="標楷體" w:hint="eastAsia"/>
        </w:rPr>
        <w:t>。</w:t>
      </w:r>
      <w:r w:rsidR="004B3674" w:rsidRPr="002B2EED">
        <w:rPr>
          <w:rFonts w:hAnsi="標楷體" w:hint="eastAsia"/>
        </w:rPr>
        <w:t>勞基法105年修法時加重雇主置備及保存出勤紀錄罰則，罰鍰由</w:t>
      </w:r>
      <w:r w:rsidR="0098019B" w:rsidRPr="002B2EED">
        <w:rPr>
          <w:rFonts w:hAnsi="標楷體" w:hint="eastAsia"/>
        </w:rPr>
        <w:t>原先</w:t>
      </w:r>
      <w:r w:rsidR="004B3674" w:rsidRPr="002B2EED">
        <w:rPr>
          <w:rFonts w:hAnsi="標楷體" w:hint="eastAsia"/>
        </w:rPr>
        <w:t>2萬元以上30萬元以下，提高為9萬元以上45</w:t>
      </w:r>
      <w:r w:rsidR="00A424F7" w:rsidRPr="002B2EED">
        <w:rPr>
          <w:rFonts w:hAnsi="標楷體" w:hint="eastAsia"/>
        </w:rPr>
        <w:t>萬元以下，更</w:t>
      </w:r>
      <w:r w:rsidR="004B3674" w:rsidRPr="002B2EED">
        <w:rPr>
          <w:rFonts w:hAnsi="標楷體" w:hint="eastAsia"/>
        </w:rPr>
        <w:t>見出勤紀錄之重要性。</w:t>
      </w:r>
    </w:p>
    <w:p w:rsidR="00FF5E34" w:rsidRPr="002B2EED" w:rsidRDefault="00FF5E34" w:rsidP="00FF5E34">
      <w:pPr>
        <w:pStyle w:val="5"/>
      </w:pPr>
      <w:r w:rsidRPr="002B2EED">
        <w:rPr>
          <w:rFonts w:hint="eastAsia"/>
        </w:rPr>
        <w:t>農委會漁業署函復表示漁民反映難以適用勞動法規，勞基法部分主要是雇主應逐日記載勞工出勤情形至分鐘並保留5年；並表示與勞動部雖已召開會議討論並製作出勤紀錄範本供漁船船主使用，惟漁船船主普遍反映漁船作業難以製作出勤紀錄且接受度不高</w:t>
      </w:r>
      <w:r w:rsidR="0098019B" w:rsidRPr="002B2EED">
        <w:rPr>
          <w:rFonts w:hint="eastAsia"/>
        </w:rPr>
        <w:t>，此節雖與勞動部稱漁船主要違法情節相符</w:t>
      </w:r>
      <w:r w:rsidRPr="002B2EED">
        <w:rPr>
          <w:rFonts w:hAnsi="標楷體" w:hint="eastAsia"/>
        </w:rPr>
        <w:t>；惟</w:t>
      </w:r>
      <w:r w:rsidR="009015B8" w:rsidRPr="002B2EED">
        <w:rPr>
          <w:rFonts w:hAnsi="標楷體" w:hint="eastAsia"/>
        </w:rPr>
        <w:t>對照</w:t>
      </w:r>
      <w:r w:rsidRPr="002B2EED">
        <w:rPr>
          <w:rFonts w:hAnsi="標楷體" w:hint="eastAsia"/>
        </w:rPr>
        <w:t>勞動部近3年實施勞動條件檢查之違法率14.73%，</w:t>
      </w:r>
      <w:r w:rsidR="009015B8" w:rsidRPr="002B2EED">
        <w:rPr>
          <w:rFonts w:hAnsi="標楷體" w:hint="eastAsia"/>
        </w:rPr>
        <w:t>換算</w:t>
      </w:r>
      <w:r w:rsidRPr="002B2EED">
        <w:rPr>
          <w:rFonts w:hAnsi="標楷體" w:hint="eastAsia"/>
        </w:rPr>
        <w:t>受檢漁船有8成5的查無違法情節，</w:t>
      </w:r>
      <w:r w:rsidR="007776F5" w:rsidRPr="002B2EED">
        <w:rPr>
          <w:rFonts w:hAnsi="標楷體" w:hint="eastAsia"/>
        </w:rPr>
        <w:t>卻稱普遍反映難以製作出勤紀錄</w:t>
      </w:r>
      <w:r w:rsidR="009015B8" w:rsidRPr="002B2EED">
        <w:rPr>
          <w:rFonts w:hAnsi="標楷體" w:hint="eastAsia"/>
        </w:rPr>
        <w:t>，兩者之間互有矛盾。</w:t>
      </w:r>
      <w:r w:rsidR="009015B8" w:rsidRPr="002B2EED">
        <w:rPr>
          <w:rFonts w:hint="eastAsia"/>
        </w:rPr>
        <w:t>此外，</w:t>
      </w:r>
      <w:r w:rsidR="009015B8" w:rsidRPr="002B2EED">
        <w:rPr>
          <w:rFonts w:hAnsi="標楷體" w:hint="eastAsia"/>
        </w:rPr>
        <w:t>出勤紀錄不以傳統之簽到簿或刷卡機為限，故勞動部表示因漁工識字率不高，故無法填寫過於複雜表單部分，實難以為漁船船主得以不必依法置備出勤紀錄之理由，或勞動部認為漁船船主未依法置備出勤紀錄的原因之一。</w:t>
      </w:r>
    </w:p>
    <w:p w:rsidR="0017565B" w:rsidRPr="002B2EED" w:rsidRDefault="005127A3" w:rsidP="0017565B">
      <w:pPr>
        <w:pStyle w:val="5"/>
        <w:rPr>
          <w:rFonts w:hAnsi="標楷體"/>
        </w:rPr>
      </w:pPr>
      <w:r w:rsidRPr="002B2EED">
        <w:rPr>
          <w:rFonts w:hAnsi="標楷體" w:hint="eastAsia"/>
        </w:rPr>
        <w:lastRenderedPageBreak/>
        <w:t>本案履勘時</w:t>
      </w:r>
      <w:r w:rsidR="00A63726" w:rsidRPr="002B2EED">
        <w:rPr>
          <w:rFonts w:hAnsi="標楷體" w:hint="eastAsia"/>
        </w:rPr>
        <w:t>發現外籍漁工的薪資結構皆無加班費，印尼籍漁工A表示：「現在每個月則可領到2萬0,812元，</w:t>
      </w:r>
      <w:r w:rsidR="00A63726" w:rsidRPr="002B2EED">
        <w:rPr>
          <w:rFonts w:hAnsi="標楷體"/>
        </w:rPr>
        <w:t>……</w:t>
      </w:r>
      <w:r w:rsidR="00A63726" w:rsidRPr="002B2EED">
        <w:rPr>
          <w:rFonts w:hAnsi="標楷體" w:hint="eastAsia"/>
        </w:rPr>
        <w:t>平常都是下午5點左右出海，白天回來，如果沒什麼魚，很快就回來。」漁工B表示：「每個月扣除勞、健保實領2萬0,800元，</w:t>
      </w:r>
      <w:r w:rsidR="00A63726" w:rsidRPr="002B2EED">
        <w:rPr>
          <w:rFonts w:hAnsi="標楷體"/>
        </w:rPr>
        <w:t>……</w:t>
      </w:r>
      <w:r w:rsidR="00A63726" w:rsidRPr="002B2EED">
        <w:rPr>
          <w:rFonts w:hAnsi="標楷體" w:hint="eastAsia"/>
        </w:rPr>
        <w:t>平時是下午3、4點出海，沒魚的時候，凌晨2點的時候回來，有魚的時候，早上5、6點的時候回來。」漁工C之雇主表示：「常常早上5、6點就要出海，這個時候(下午2、3點)回來，</w:t>
      </w:r>
      <w:r w:rsidR="00A63726" w:rsidRPr="002B2EED">
        <w:rPr>
          <w:rFonts w:hAnsi="標楷體"/>
        </w:rPr>
        <w:t>……</w:t>
      </w:r>
      <w:r w:rsidR="00A63726" w:rsidRPr="002B2EED">
        <w:rPr>
          <w:rFonts w:hAnsi="標楷體" w:hint="eastAsia"/>
        </w:rPr>
        <w:t>給外籍漁工的薪水每個月2萬多元加獎勵金</w:t>
      </w:r>
      <w:r w:rsidR="00A63726" w:rsidRPr="002B2EED">
        <w:rPr>
          <w:rFonts w:hAnsi="標楷體"/>
        </w:rPr>
        <w:t>……</w:t>
      </w:r>
      <w:r w:rsidR="00A63726" w:rsidRPr="002B2EED">
        <w:rPr>
          <w:rFonts w:hAnsi="標楷體" w:hint="eastAsia"/>
        </w:rPr>
        <w:t>。」</w:t>
      </w:r>
      <w:r w:rsidR="00783DD4" w:rsidRPr="002B2EED">
        <w:rPr>
          <w:rFonts w:hAnsi="標楷體" w:hint="eastAsia"/>
        </w:rPr>
        <w:t>雖訪談之外籍漁工口述的海上作業工時大致符合勞基法工時規定，但亦表示確有聽聞其他外籍漁工的工時很長；惟若漁船船主確如勞動部及農委會漁業署所述，主要違法樣態及反映問題皆是未依法置備出勤紀錄，主管機關亦難以確認雇主有無使漁工超時工作、有無依規定給付加班費等。</w:t>
      </w:r>
    </w:p>
    <w:p w:rsidR="00C34F48" w:rsidRPr="002B2EED" w:rsidRDefault="0017565B" w:rsidP="0017565B">
      <w:pPr>
        <w:pStyle w:val="5"/>
        <w:rPr>
          <w:rFonts w:hAnsi="標楷體"/>
        </w:rPr>
      </w:pPr>
      <w:r w:rsidRPr="002B2EED">
        <w:rPr>
          <w:rFonts w:hAnsi="標楷體" w:hint="eastAsia"/>
        </w:rPr>
        <w:t>宜蘭縣政府接受詢問時亦表示：「因船上不像在陸上可以明確計算工時，工作時間與休息時間的認定易有爭議，例如出海時是船長在開船，漁工就不用提供勞務屬</w:t>
      </w:r>
      <w:r w:rsidR="005D1554" w:rsidRPr="002B2EED">
        <w:rPr>
          <w:rFonts w:hAnsi="標楷體" w:hint="eastAsia"/>
        </w:rPr>
        <w:t>於</w:t>
      </w:r>
      <w:r w:rsidRPr="002B2EED">
        <w:rPr>
          <w:rFonts w:hAnsi="標楷體" w:hint="eastAsia"/>
        </w:rPr>
        <w:t>休息時間，依照勞動部的說法是雙方自行約定無異議即可」、「實務上，返港後只能看出勤紀錄，依照出勤紀錄認定漁工在漁船上的工時，但漁會跟漁民也很反彈，認為都不看讓漁工休息的時候。」</w:t>
      </w:r>
    </w:p>
    <w:p w:rsidR="00487586" w:rsidRDefault="00487586">
      <w:pPr>
        <w:widowControl/>
        <w:overflowPunct/>
        <w:autoSpaceDE/>
        <w:autoSpaceDN/>
        <w:jc w:val="left"/>
        <w:rPr>
          <w:rFonts w:hAnsi="Arial"/>
          <w:kern w:val="32"/>
          <w:szCs w:val="36"/>
        </w:rPr>
      </w:pPr>
      <w:r>
        <w:br w:type="page"/>
      </w:r>
    </w:p>
    <w:p w:rsidR="001A777B" w:rsidRPr="002B2EED" w:rsidRDefault="00783DD4" w:rsidP="001A777B">
      <w:pPr>
        <w:pStyle w:val="4"/>
        <w:ind w:left="1701"/>
        <w:rPr>
          <w:rFonts w:hAnsi="標楷體"/>
        </w:rPr>
      </w:pPr>
      <w:r w:rsidRPr="002B2EED">
        <w:rPr>
          <w:rFonts w:hint="eastAsia"/>
        </w:rPr>
        <w:lastRenderedPageBreak/>
        <w:t>雖勞動部與地方政府皆曾表示因海上作業特殊性限制對漁船之勞動檢查，如目前僅能對靠岸漁船進行檢查，且不一定有通譯隨行協助，因此亦無法藉訪談外籍漁工確認海上作業時的安全衛生及勞動條件</w:t>
      </w:r>
      <w:r w:rsidR="00360372" w:rsidRPr="002B2EED">
        <w:rPr>
          <w:rFonts w:hint="eastAsia"/>
        </w:rPr>
        <w:t>，或前述工時認定</w:t>
      </w:r>
      <w:r w:rsidR="00D71B75" w:rsidRPr="002B2EED">
        <w:rPr>
          <w:rFonts w:hint="eastAsia"/>
        </w:rPr>
        <w:t>問題</w:t>
      </w:r>
      <w:r w:rsidR="00360372" w:rsidRPr="002B2EED">
        <w:rPr>
          <w:rFonts w:hint="eastAsia"/>
        </w:rPr>
        <w:t>及漁民反彈</w:t>
      </w:r>
      <w:r w:rsidRPr="002B2EED">
        <w:rPr>
          <w:rFonts w:hint="eastAsia"/>
        </w:rPr>
        <w:t>等，</w:t>
      </w:r>
      <w:r w:rsidR="00360372" w:rsidRPr="002B2EED">
        <w:rPr>
          <w:rFonts w:hint="eastAsia"/>
        </w:rPr>
        <w:t>惟仍不應作為怠於保障漁船船員勞動條件</w:t>
      </w:r>
      <w:r w:rsidR="00D71B75" w:rsidRPr="002B2EED">
        <w:rPr>
          <w:rFonts w:hint="eastAsia"/>
        </w:rPr>
        <w:t>之</w:t>
      </w:r>
      <w:r w:rsidR="001A777B" w:rsidRPr="002B2EED">
        <w:rPr>
          <w:rFonts w:hint="eastAsia"/>
        </w:rPr>
        <w:t>理由</w:t>
      </w:r>
      <w:r w:rsidR="001A777B" w:rsidRPr="002B2EED">
        <w:rPr>
          <w:rFonts w:hAnsi="標楷體" w:hint="eastAsia"/>
        </w:rPr>
        <w:t>。</w:t>
      </w:r>
    </w:p>
    <w:p w:rsidR="001A777B" w:rsidRPr="002B2EED" w:rsidRDefault="0017565B" w:rsidP="003B0C3A">
      <w:pPr>
        <w:pStyle w:val="5"/>
      </w:pPr>
      <w:r w:rsidRPr="002B2EED">
        <w:rPr>
          <w:rFonts w:hint="eastAsia"/>
        </w:rPr>
        <w:t>以本案履勘之宜蘭縣為例，宜蘭縣政府表示自105年迄今所轄外籍漁工勞動條件違反勞基法核處案件3件，分別為105年、106年及108年，均係違反勞基法第59條第4款規定，即外籍漁工因職災死亡，雇主未依規定給付喪葬費及死亡補償，皆各處罰鍰2萬元。換言之，</w:t>
      </w:r>
      <w:r w:rsidR="001A777B" w:rsidRPr="002B2EED">
        <w:rPr>
          <w:rFonts w:hint="eastAsia"/>
        </w:rPr>
        <w:t>全臺外籍漁工人數次多的宜蘭縣自</w:t>
      </w:r>
      <w:r w:rsidRPr="002B2EED">
        <w:rPr>
          <w:rFonts w:hint="eastAsia"/>
        </w:rPr>
        <w:t>105年迄今未曾有漁船船主因違反未置備出勤紀錄、超時、加班費等規定遭裁罰案例</w:t>
      </w:r>
      <w:r w:rsidR="001A777B" w:rsidRPr="002B2EED">
        <w:rPr>
          <w:rFonts w:hint="eastAsia"/>
        </w:rPr>
        <w:t>；</w:t>
      </w:r>
      <w:r w:rsidR="007776F5" w:rsidRPr="002B2EED">
        <w:rPr>
          <w:rFonts w:hint="eastAsia"/>
        </w:rPr>
        <w:t>印證</w:t>
      </w:r>
      <w:r w:rsidR="001A777B" w:rsidRPr="002B2EED">
        <w:rPr>
          <w:rFonts w:hint="eastAsia"/>
        </w:rPr>
        <w:t>外界對於</w:t>
      </w:r>
      <w:r w:rsidR="00DE6763" w:rsidRPr="002B2EED">
        <w:rPr>
          <w:rFonts w:hint="eastAsia"/>
        </w:rPr>
        <w:t>主管機關的</w:t>
      </w:r>
      <w:r w:rsidR="001A777B" w:rsidRPr="002B2EED">
        <w:rPr>
          <w:rFonts w:hint="eastAsia"/>
        </w:rPr>
        <w:t>勞動條件檢查從未真正落實之批評</w:t>
      </w:r>
      <w:r w:rsidR="001A777B" w:rsidRPr="002B2EED">
        <w:rPr>
          <w:rFonts w:hAnsi="標楷體" w:hint="eastAsia"/>
        </w:rPr>
        <w:t>。</w:t>
      </w:r>
      <w:r w:rsidR="00360372" w:rsidRPr="002B2EED">
        <w:rPr>
          <w:rFonts w:hint="eastAsia"/>
        </w:rPr>
        <w:t>雖勞動檢查並非督促事業單位落實勞動法令之唯一策略，但漁業是73年即適用勞基法規定，至今仍稱有適法困難，勞動部與農委會漁業署所稱</w:t>
      </w:r>
      <w:r w:rsidR="00360372" w:rsidRPr="002B2EED">
        <w:rPr>
          <w:rFonts w:hAnsi="標楷體" w:hint="eastAsia"/>
        </w:rPr>
        <w:t>「</w:t>
      </w:r>
      <w:r w:rsidR="00360372" w:rsidRPr="002B2EED">
        <w:rPr>
          <w:rFonts w:hint="eastAsia"/>
        </w:rPr>
        <w:t>積極宣導</w:t>
      </w:r>
      <w:r w:rsidR="00360372" w:rsidRPr="002B2EED">
        <w:rPr>
          <w:rFonts w:hAnsi="標楷體" w:hint="eastAsia"/>
        </w:rPr>
        <w:t>、</w:t>
      </w:r>
      <w:r w:rsidR="00360372" w:rsidRPr="002B2EED">
        <w:rPr>
          <w:rFonts w:hint="eastAsia"/>
        </w:rPr>
        <w:t>輔導</w:t>
      </w:r>
      <w:r w:rsidR="00360372" w:rsidRPr="002B2EED">
        <w:rPr>
          <w:rFonts w:hAnsi="標楷體" w:hint="eastAsia"/>
        </w:rPr>
        <w:t>」</w:t>
      </w:r>
      <w:r w:rsidR="00360372" w:rsidRPr="002B2EED">
        <w:rPr>
          <w:rFonts w:hint="eastAsia"/>
        </w:rPr>
        <w:t>，</w:t>
      </w:r>
      <w:r w:rsidR="00DE6763" w:rsidRPr="002B2EED">
        <w:rPr>
          <w:rFonts w:hint="eastAsia"/>
        </w:rPr>
        <w:t>是否毫無實益？</w:t>
      </w:r>
      <w:r w:rsidR="003B0C3A" w:rsidRPr="002B2EED">
        <w:rPr>
          <w:rFonts w:hint="eastAsia"/>
        </w:rPr>
        <w:t>對於</w:t>
      </w:r>
      <w:r w:rsidR="00DE6763" w:rsidRPr="002B2EED">
        <w:rPr>
          <w:rFonts w:hint="eastAsia"/>
        </w:rPr>
        <w:t>漁船船員長久</w:t>
      </w:r>
      <w:r w:rsidR="003B0C3A" w:rsidRPr="002B2EED">
        <w:rPr>
          <w:rFonts w:hint="eastAsia"/>
        </w:rPr>
        <w:t>欠佳</w:t>
      </w:r>
      <w:r w:rsidR="00DE6763" w:rsidRPr="002B2EED">
        <w:rPr>
          <w:rFonts w:hint="eastAsia"/>
        </w:rPr>
        <w:t>的勞動條件及</w:t>
      </w:r>
      <w:r w:rsidR="003B0C3A" w:rsidRPr="002B2EED">
        <w:rPr>
          <w:rFonts w:hint="eastAsia"/>
        </w:rPr>
        <w:t>受損的</w:t>
      </w:r>
      <w:r w:rsidR="00DE6763" w:rsidRPr="002B2EED">
        <w:rPr>
          <w:rFonts w:hint="eastAsia"/>
        </w:rPr>
        <w:t>勞動權益，</w:t>
      </w:r>
      <w:r w:rsidR="003B0C3A" w:rsidRPr="002B2EED">
        <w:rPr>
          <w:rFonts w:hint="eastAsia"/>
        </w:rPr>
        <w:t>是否能有更積極作為？</w:t>
      </w:r>
      <w:r w:rsidR="003B0C3A" w:rsidRPr="002B2EED">
        <w:t xml:space="preserve"> </w:t>
      </w:r>
    </w:p>
    <w:p w:rsidR="00EC31B7" w:rsidRPr="002B2EED" w:rsidRDefault="00CC18D1" w:rsidP="00234C5E">
      <w:pPr>
        <w:pStyle w:val="5"/>
      </w:pPr>
      <w:r w:rsidRPr="002B2EED">
        <w:rPr>
          <w:rFonts w:hint="eastAsia"/>
        </w:rPr>
        <w:t>依總統府人權諮詢委員會第36次委員會議紀錄，勞動部表示 107年補助地方政府及民間團體舉辦加強法令宣導的相關活動計有432場次，惟地方政府並未分行業別而係整合性的辦理，其中特別針對外籍漁工只有辦理1場次；在目前法令或制度已改善的情形下，外籍漁工相關問題</w:t>
      </w:r>
      <w:r w:rsidRPr="002B2EED">
        <w:rPr>
          <w:rFonts w:hint="eastAsia"/>
        </w:rPr>
        <w:lastRenderedPageBreak/>
        <w:t>仍持續發生，主要困境包括「漁船主的法令遵循程度較低</w:t>
      </w:r>
      <w:r w:rsidR="003B0C3A" w:rsidRPr="002B2EED">
        <w:rPr>
          <w:rFonts w:hint="eastAsia"/>
        </w:rPr>
        <w:t>」及「漁工囿於語言因素，</w:t>
      </w:r>
      <w:r w:rsidRPr="002B2EED">
        <w:rPr>
          <w:rFonts w:hint="eastAsia"/>
        </w:rPr>
        <w:t>對於國內</w:t>
      </w:r>
      <w:r w:rsidR="00234C5E" w:rsidRPr="002B2EED">
        <w:rPr>
          <w:rFonts w:hint="eastAsia"/>
        </w:rPr>
        <w:t>法令不</w:t>
      </w:r>
      <w:r w:rsidRPr="002B2EED">
        <w:rPr>
          <w:rFonts w:hint="eastAsia"/>
        </w:rPr>
        <w:t>熟悉，自身權益也未必瞭解</w:t>
      </w:r>
      <w:r w:rsidR="00234C5E" w:rsidRPr="002B2EED">
        <w:rPr>
          <w:rFonts w:hAnsi="標楷體" w:hint="eastAsia"/>
        </w:rPr>
        <w:t>。</w:t>
      </w:r>
      <w:r w:rsidRPr="002B2EED">
        <w:rPr>
          <w:rFonts w:hint="eastAsia"/>
        </w:rPr>
        <w:t>」</w:t>
      </w:r>
      <w:r w:rsidR="00234C5E" w:rsidRPr="002B2EED">
        <w:rPr>
          <w:rFonts w:hint="eastAsia"/>
        </w:rPr>
        <w:t>勞動部接受</w:t>
      </w:r>
      <w:r w:rsidR="003B0C3A" w:rsidRPr="002B2EED">
        <w:rPr>
          <w:rFonts w:hint="eastAsia"/>
        </w:rPr>
        <w:t>本院</w:t>
      </w:r>
      <w:r w:rsidR="00234C5E" w:rsidRPr="002B2EED">
        <w:rPr>
          <w:rFonts w:hint="eastAsia"/>
        </w:rPr>
        <w:t>詢問時稱</w:t>
      </w:r>
      <w:r w:rsidR="00234C5E" w:rsidRPr="002B2EED">
        <w:rPr>
          <w:rFonts w:hAnsi="標楷體" w:hint="eastAsia"/>
        </w:rPr>
        <w:t>：「本部立場或是發生職災時，沒有出勤紀錄即無法認定工時與工資，因此（漁民普遍反映難以製作出勤紀錄）這個問題也還要再集思廣益去處理；另像漁工在船上工作與休息時間零散問題，也一定是本部跟漁業署要來共同瞭解，因為漁業的勞動實務現場漁業署最清楚，本部會積極面對。」</w:t>
      </w:r>
    </w:p>
    <w:p w:rsidR="00B8612C" w:rsidRPr="002B2EED" w:rsidRDefault="00C91203" w:rsidP="009F48FE">
      <w:pPr>
        <w:pStyle w:val="4"/>
        <w:ind w:left="1701"/>
      </w:pPr>
      <w:r w:rsidRPr="002B2EED">
        <w:rPr>
          <w:rFonts w:hAnsi="標楷體" w:hint="eastAsia"/>
        </w:rPr>
        <w:t>另部分地方政府表示受限漁船</w:t>
      </w:r>
      <w:r w:rsidRPr="002B2EED">
        <w:rPr>
          <w:rFonts w:hint="eastAsia"/>
        </w:rPr>
        <w:t>停靠地點及時間不定，</w:t>
      </w:r>
      <w:r w:rsidR="009F48FE" w:rsidRPr="002B2EED">
        <w:rPr>
          <w:rFonts w:hint="eastAsia"/>
        </w:rPr>
        <w:t>為</w:t>
      </w:r>
      <w:r w:rsidRPr="002B2EED">
        <w:rPr>
          <w:rFonts w:hint="eastAsia"/>
        </w:rPr>
        <w:t>約訪</w:t>
      </w:r>
      <w:r w:rsidR="009F48FE" w:rsidRPr="002B2EED">
        <w:rPr>
          <w:rFonts w:hint="eastAsia"/>
        </w:rPr>
        <w:t>及實施勞動檢查之</w:t>
      </w:r>
      <w:r w:rsidRPr="002B2EED">
        <w:rPr>
          <w:rFonts w:hint="eastAsia"/>
        </w:rPr>
        <w:t>困難；</w:t>
      </w:r>
      <w:r w:rsidR="009F48FE" w:rsidRPr="002B2EED">
        <w:rPr>
          <w:rFonts w:hint="eastAsia"/>
        </w:rPr>
        <w:t>本案實地履勘時亦有因是日天候許可，船主與漁工亦旋即出海或未依約返港受檢等情</w:t>
      </w:r>
      <w:r w:rsidR="002C3404" w:rsidRPr="002B2EED">
        <w:rPr>
          <w:rFonts w:hAnsi="標楷體" w:hint="eastAsia"/>
        </w:rPr>
        <w:t>。</w:t>
      </w:r>
      <w:r w:rsidR="009F48FE" w:rsidRPr="002B2EED">
        <w:rPr>
          <w:rFonts w:hAnsi="標楷體" w:hint="eastAsia"/>
        </w:rPr>
        <w:t>勞動部於約詢前提供資料表示各</w:t>
      </w:r>
      <w:r w:rsidR="009F48FE" w:rsidRPr="002B2EED">
        <w:rPr>
          <w:rFonts w:hint="eastAsia"/>
        </w:rPr>
        <w:t>地方主管機關可向海洋委員會海巡署申請「漁船進、出港安檢資訊系統」查詢權限，自行上網查詢漁船入出港</w:t>
      </w:r>
      <w:r w:rsidR="000F430B">
        <w:rPr>
          <w:rFonts w:hint="eastAsia"/>
        </w:rPr>
        <w:t>紀</w:t>
      </w:r>
      <w:r w:rsidR="009F48FE" w:rsidRPr="002B2EED">
        <w:rPr>
          <w:rFonts w:hint="eastAsia"/>
        </w:rPr>
        <w:t>錄，以安排生活照顧訪視</w:t>
      </w:r>
      <w:r w:rsidR="009F48FE" w:rsidRPr="002B2EED">
        <w:rPr>
          <w:rFonts w:hAnsi="標楷體" w:hint="eastAsia"/>
        </w:rPr>
        <w:t>；</w:t>
      </w:r>
      <w:r w:rsidR="00B8612C" w:rsidRPr="002B2EED">
        <w:rPr>
          <w:rFonts w:hAnsi="標楷體" w:hint="eastAsia"/>
        </w:rPr>
        <w:t>接受詢問時亦稱「目前(外國人生活照顧訪視)是原則3個月內要完成訪視，因為是跟漁船主約訪，3個月內會有適當時機在港內，如果長期不在港內，就透過發函請其他縣市政府行政協助，目前在實務上都可以這樣解決。」</w:t>
      </w:r>
      <w:r w:rsidR="009F48FE" w:rsidRPr="002B2EED">
        <w:rPr>
          <w:rFonts w:hAnsi="標楷體" w:hint="eastAsia"/>
        </w:rPr>
        <w:t>惟</w:t>
      </w:r>
      <w:r w:rsidR="009F48FE" w:rsidRPr="002B2EED">
        <w:rPr>
          <w:rFonts w:hint="eastAsia"/>
        </w:rPr>
        <w:t>所稱</w:t>
      </w:r>
      <w:r w:rsidR="009F48FE" w:rsidRPr="002B2EED">
        <w:rPr>
          <w:rFonts w:hAnsi="標楷體" w:hint="eastAsia"/>
        </w:rPr>
        <w:t>漁船入港時間即時通報網絡早於</w:t>
      </w:r>
      <w:r w:rsidR="009F48FE" w:rsidRPr="002B2EED">
        <w:rPr>
          <w:rFonts w:hint="eastAsia"/>
        </w:rPr>
        <w:t>102</w:t>
      </w:r>
      <w:r w:rsidR="00C0186F" w:rsidRPr="002B2EED">
        <w:rPr>
          <w:rFonts w:hAnsi="標楷體" w:hint="eastAsia"/>
        </w:rPr>
        <w:t>、</w:t>
      </w:r>
      <w:r w:rsidR="00C0186F" w:rsidRPr="002B2EED">
        <w:rPr>
          <w:rFonts w:hint="eastAsia"/>
        </w:rPr>
        <w:t>103年間</w:t>
      </w:r>
      <w:r w:rsidR="00B8612C" w:rsidRPr="002B2EED">
        <w:rPr>
          <w:rFonts w:hint="eastAsia"/>
        </w:rPr>
        <w:t>即受</w:t>
      </w:r>
      <w:r w:rsidR="009F48FE" w:rsidRPr="002B2EED">
        <w:rPr>
          <w:rFonts w:hint="eastAsia"/>
        </w:rPr>
        <w:t>行政院防制人口販運協調會報列管</w:t>
      </w:r>
      <w:r w:rsidR="00B8612C" w:rsidRPr="002B2EED">
        <w:rPr>
          <w:rFonts w:hint="eastAsia"/>
        </w:rPr>
        <w:t>而</w:t>
      </w:r>
      <w:r w:rsidR="009F48FE" w:rsidRPr="002B2EED">
        <w:rPr>
          <w:rFonts w:hint="eastAsia"/>
        </w:rPr>
        <w:t>規劃建立，以辦理不定期進行靠港漁船查察</w:t>
      </w:r>
      <w:r w:rsidR="00C0186F" w:rsidRPr="002B2EED">
        <w:rPr>
          <w:rFonts w:hint="eastAsia"/>
        </w:rPr>
        <w:t>及據以實施勞動檢查</w:t>
      </w:r>
      <w:r w:rsidR="009F48FE" w:rsidRPr="002B2EED">
        <w:rPr>
          <w:rStyle w:val="afe"/>
        </w:rPr>
        <w:footnoteReference w:id="72"/>
      </w:r>
      <w:r w:rsidR="009F48FE" w:rsidRPr="002B2EED">
        <w:rPr>
          <w:rFonts w:hint="eastAsia"/>
        </w:rPr>
        <w:t>，</w:t>
      </w:r>
      <w:r w:rsidR="00B8612C" w:rsidRPr="002B2EED">
        <w:rPr>
          <w:rFonts w:hint="eastAsia"/>
        </w:rPr>
        <w:t>但迄本案調查時，卻仍有</w:t>
      </w:r>
      <w:r w:rsidR="00B8612C" w:rsidRPr="002B2EED">
        <w:rPr>
          <w:rFonts w:hAnsi="標楷體" w:hint="eastAsia"/>
        </w:rPr>
        <w:t>地方政府向本院反映</w:t>
      </w:r>
      <w:r w:rsidR="00C0186F" w:rsidRPr="002B2EED">
        <w:rPr>
          <w:rFonts w:hAnsi="標楷體" w:hint="eastAsia"/>
        </w:rPr>
        <w:lastRenderedPageBreak/>
        <w:t>困難</w:t>
      </w:r>
      <w:r w:rsidR="00B8612C" w:rsidRPr="002B2EED">
        <w:rPr>
          <w:rFonts w:hAnsi="標楷體" w:hint="eastAsia"/>
        </w:rPr>
        <w:t>；</w:t>
      </w:r>
      <w:r w:rsidR="00C0186F" w:rsidRPr="002B2EED">
        <w:rPr>
          <w:rFonts w:hAnsi="標楷體" w:hint="eastAsia"/>
        </w:rPr>
        <w:t>勞動部允應確實瞭解各地方政府於漁船之外國人生活照顧訪視、勞動條件及職業安全衛生檢查實務執行困難，並與農委會漁業署共同研謀</w:t>
      </w:r>
      <w:r w:rsidR="00F221BC" w:rsidRPr="002B2EED">
        <w:rPr>
          <w:rFonts w:hAnsi="標楷體" w:hint="eastAsia"/>
        </w:rPr>
        <w:t>並提供地方政府協助</w:t>
      </w:r>
      <w:r w:rsidR="00C0186F" w:rsidRPr="002B2EED">
        <w:rPr>
          <w:rFonts w:hAnsi="標楷體" w:hint="eastAsia"/>
        </w:rPr>
        <w:t>。</w:t>
      </w:r>
    </w:p>
    <w:p w:rsidR="009C2863" w:rsidRPr="002B2EED" w:rsidRDefault="001530E3" w:rsidP="009C2863">
      <w:pPr>
        <w:pStyle w:val="3"/>
      </w:pPr>
      <w:r w:rsidRPr="002B2EED">
        <w:rPr>
          <w:rFonts w:hint="eastAsia"/>
        </w:rPr>
        <w:t>另勞動部</w:t>
      </w:r>
      <w:r w:rsidR="00F251F5" w:rsidRPr="002B2EED">
        <w:rPr>
          <w:rFonts w:hint="eastAsia"/>
        </w:rPr>
        <w:t>雖於108年5月23日公告漁船船員適用勞動基準法第84條之1規定，卻漠視</w:t>
      </w:r>
      <w:r w:rsidR="0038333E" w:rsidRPr="002B2EED">
        <w:rPr>
          <w:rFonts w:hAnsi="標楷體" w:hint="eastAsia"/>
        </w:rPr>
        <w:t>不同作業漁法之</w:t>
      </w:r>
      <w:r w:rsidR="0038333E" w:rsidRPr="002B2EED">
        <w:rPr>
          <w:rFonts w:hint="eastAsia"/>
        </w:rPr>
        <w:t>合理工作時間差異甚鉅</w:t>
      </w:r>
      <w:r w:rsidR="00F251F5" w:rsidRPr="002B2EED">
        <w:rPr>
          <w:rFonts w:hint="eastAsia"/>
        </w:rPr>
        <w:t>，</w:t>
      </w:r>
      <w:r w:rsidR="0038333E" w:rsidRPr="002B2EED">
        <w:rPr>
          <w:rFonts w:hint="eastAsia"/>
        </w:rPr>
        <w:t>逕將同意核備責任推給對漁業作業現場實際需求亦不熟悉之地方主管機關</w:t>
      </w:r>
      <w:r w:rsidR="0038333E" w:rsidRPr="002B2EED">
        <w:rPr>
          <w:rFonts w:hAnsi="標楷體" w:hint="eastAsia"/>
        </w:rPr>
        <w:t>；其後雖協助農委會漁業署訂出漁船船員工時審核參考指引，亦是考量所有情形之最大公約數</w:t>
      </w:r>
      <w:r w:rsidR="00656F27" w:rsidRPr="002B2EED">
        <w:rPr>
          <w:rFonts w:hAnsi="標楷體" w:hint="eastAsia"/>
        </w:rPr>
        <w:t>，</w:t>
      </w:r>
      <w:r w:rsidR="008146AC" w:rsidRPr="002B2EED">
        <w:rPr>
          <w:rFonts w:hAnsi="標楷體" w:hint="eastAsia"/>
        </w:rPr>
        <w:t>惟</w:t>
      </w:r>
      <w:r w:rsidR="009C2863" w:rsidRPr="002B2EED">
        <w:rPr>
          <w:rFonts w:hAnsi="標楷體" w:hint="eastAsia"/>
        </w:rPr>
        <w:t>若</w:t>
      </w:r>
      <w:r w:rsidR="008146AC" w:rsidRPr="002B2EED">
        <w:rPr>
          <w:rFonts w:hAnsi="標楷體" w:hint="eastAsia"/>
        </w:rPr>
        <w:t>無法透過</w:t>
      </w:r>
      <w:r w:rsidR="00656F27" w:rsidRPr="002B2EED">
        <w:rPr>
          <w:rFonts w:hAnsi="標楷體" w:hint="eastAsia"/>
        </w:rPr>
        <w:t>勞動檢查</w:t>
      </w:r>
      <w:r w:rsidR="008146AC" w:rsidRPr="002B2EED">
        <w:rPr>
          <w:rFonts w:hAnsi="標楷體" w:hint="eastAsia"/>
        </w:rPr>
        <w:t>予以落實</w:t>
      </w:r>
      <w:r w:rsidR="00656F27" w:rsidRPr="002B2EED">
        <w:rPr>
          <w:rFonts w:hAnsi="標楷體" w:hint="eastAsia"/>
        </w:rPr>
        <w:t>，</w:t>
      </w:r>
      <w:r w:rsidR="00EC0E4B" w:rsidRPr="002B2EED">
        <w:rPr>
          <w:rFonts w:hAnsi="標楷體" w:hint="eastAsia"/>
        </w:rPr>
        <w:t>則對於保障漁船船員之諸多規定都將淪為紙上談兵</w:t>
      </w:r>
      <w:r w:rsidR="002F565B" w:rsidRPr="002B2EED">
        <w:rPr>
          <w:rFonts w:hAnsi="標楷體" w:hint="eastAsia"/>
        </w:rPr>
        <w:t>，勞動部與農委會漁業署允宜</w:t>
      </w:r>
      <w:r w:rsidR="006B4141" w:rsidRPr="002B2EED">
        <w:rPr>
          <w:rFonts w:hAnsi="標楷體" w:hint="eastAsia"/>
        </w:rPr>
        <w:t>持續就</w:t>
      </w:r>
      <w:r w:rsidR="006B4141" w:rsidRPr="002B2EED">
        <w:rPr>
          <w:rFonts w:hint="eastAsia"/>
        </w:rPr>
        <w:t>漁船船員適用勞動基準法第84條之1規定進行研究調查，並滾動檢討開放適用之成效</w:t>
      </w:r>
      <w:r w:rsidR="00EC0E4B" w:rsidRPr="002B2EED">
        <w:rPr>
          <w:rFonts w:hAnsi="標楷體" w:hint="eastAsia"/>
        </w:rPr>
        <w:t>。</w:t>
      </w:r>
    </w:p>
    <w:p w:rsidR="00FF312B" w:rsidRPr="002B2EED" w:rsidRDefault="00FF312B" w:rsidP="00C314B5">
      <w:pPr>
        <w:pStyle w:val="4"/>
        <w:ind w:left="1701"/>
      </w:pPr>
      <w:r w:rsidRPr="002B2EED">
        <w:rPr>
          <w:rFonts w:hint="eastAsia"/>
        </w:rPr>
        <w:t>勞動部108年5月23日公告因漁船船員在海上作業期間之工作型態有其特殊性，於適用勞基法第30條、第32條、第36條、第37條及第49條規定有窒礙難行之處，故核定漁船船員為勞基法第84條之1</w:t>
      </w:r>
      <w:r w:rsidRPr="002B2EED">
        <w:rPr>
          <w:rStyle w:val="afe"/>
        </w:rPr>
        <w:footnoteReference w:id="73"/>
      </w:r>
      <w:r w:rsidRPr="002B2EED">
        <w:rPr>
          <w:rFonts w:hint="eastAsia"/>
        </w:rPr>
        <w:t>工作者</w:t>
      </w:r>
      <w:r w:rsidRPr="002B2EED">
        <w:rPr>
          <w:rFonts w:hAnsi="標楷體" w:hint="eastAsia"/>
        </w:rPr>
        <w:t>。</w:t>
      </w:r>
    </w:p>
    <w:p w:rsidR="006371FB" w:rsidRPr="002B2EED" w:rsidRDefault="00FF312B" w:rsidP="00FF312B">
      <w:pPr>
        <w:pStyle w:val="5"/>
      </w:pPr>
      <w:r w:rsidRPr="002B2EED">
        <w:rPr>
          <w:rFonts w:hint="eastAsia"/>
        </w:rPr>
        <w:t>勞基法第3條第3項規定：</w:t>
      </w:r>
      <w:r w:rsidRPr="002B2EED">
        <w:rPr>
          <w:rFonts w:hAnsi="標楷體" w:hint="eastAsia"/>
        </w:rPr>
        <w:t>「本法適用於一切勞雇關係。但因經營型態、管理制度及工作特性等因素適用本法確有窒礙難行者，並經中央主管機關指定公告之行業或工作者，不適用之。」勞基法第84條之1</w:t>
      </w:r>
      <w:r w:rsidR="000B6B2A" w:rsidRPr="002B2EED">
        <w:rPr>
          <w:rFonts w:hAnsi="標楷體" w:hint="eastAsia"/>
        </w:rPr>
        <w:t>規定則</w:t>
      </w:r>
      <w:r w:rsidRPr="002B2EED">
        <w:rPr>
          <w:rFonts w:hAnsi="標楷體" w:hint="eastAsia"/>
        </w:rPr>
        <w:t>係為因應部分工作者仍</w:t>
      </w:r>
      <w:r w:rsidRPr="002B2EED">
        <w:rPr>
          <w:rFonts w:hAnsi="標楷體" w:hint="eastAsia"/>
        </w:rPr>
        <w:lastRenderedPageBreak/>
        <w:t>有特殊工時規範之需要，方允許由勞雇雙方就工時、休假、例假等事項為書面約定，並報請各地方勞工行政主管機關核備後，始得不受一般工時規定之限制。</w:t>
      </w:r>
    </w:p>
    <w:p w:rsidR="00FF312B" w:rsidRPr="002B2EED" w:rsidRDefault="00FF312B" w:rsidP="00FF312B">
      <w:pPr>
        <w:pStyle w:val="5"/>
      </w:pPr>
      <w:r w:rsidRPr="002B2EED">
        <w:rPr>
          <w:rFonts w:hAnsi="標楷體" w:hint="eastAsia"/>
        </w:rPr>
        <w:t>勞動部表示有關「漁船船員」適用勞基法第84條之1</w:t>
      </w:r>
      <w:r w:rsidR="000B6B2A" w:rsidRPr="002B2EED">
        <w:rPr>
          <w:rFonts w:hAnsi="標楷體" w:hint="eastAsia"/>
        </w:rPr>
        <w:t>規定</w:t>
      </w:r>
      <w:r w:rsidRPr="002B2EED">
        <w:rPr>
          <w:rFonts w:hAnsi="標楷體" w:hint="eastAsia"/>
        </w:rPr>
        <w:t>係由中華民國全國漁會、農委會併同提出申請，農委會表示漁業為狩獵業，漁船船員在海上作業期間之工作型態有其特殊性，與陸上勞工進入工廠即為工作時間，離開工廠即為休息時間之差異性大；另魚群出現時間無法預估，當魚群出現需立即從事漁撈作業，且漁獲處理具有即時性以保鮮度，迄至漁撈作業完成時無法中斷作業、具有密集性及連續性，海洋漁撈工作之漁船船員於實務上無法完全適用勞基法，而存在執行上之困難。經勞動部</w:t>
      </w:r>
      <w:r w:rsidRPr="002B2EED">
        <w:rPr>
          <w:szCs w:val="32"/>
        </w:rPr>
        <w:t>勞動基準諮詢會</w:t>
      </w:r>
      <w:r w:rsidRPr="002B2EED">
        <w:rPr>
          <w:rFonts w:hint="eastAsia"/>
          <w:szCs w:val="32"/>
        </w:rPr>
        <w:t>討論</w:t>
      </w:r>
      <w:r w:rsidR="000B6B2A" w:rsidRPr="002B2EED">
        <w:rPr>
          <w:rFonts w:hint="eastAsia"/>
          <w:szCs w:val="32"/>
        </w:rPr>
        <w:t>同意</w:t>
      </w:r>
      <w:r w:rsidRPr="002B2EED">
        <w:rPr>
          <w:rFonts w:hint="eastAsia"/>
          <w:szCs w:val="32"/>
        </w:rPr>
        <w:t>，</w:t>
      </w:r>
      <w:r w:rsidR="000B6B2A" w:rsidRPr="002B2EED">
        <w:rPr>
          <w:rFonts w:hint="eastAsia"/>
          <w:szCs w:val="32"/>
        </w:rPr>
        <w:t>遂</w:t>
      </w:r>
      <w:r w:rsidRPr="002B2EED">
        <w:rPr>
          <w:szCs w:val="32"/>
        </w:rPr>
        <w:t>核定漁船船員為得適用勞基法第84條之1之工作者。</w:t>
      </w:r>
    </w:p>
    <w:p w:rsidR="003C125A" w:rsidRPr="002B2EED" w:rsidRDefault="0011651F" w:rsidP="00FF312B">
      <w:pPr>
        <w:pStyle w:val="4"/>
        <w:ind w:left="1701"/>
      </w:pPr>
      <w:r w:rsidRPr="002B2EED">
        <w:rPr>
          <w:rFonts w:hint="eastAsia"/>
        </w:rPr>
        <w:t>勞動部於</w:t>
      </w:r>
      <w:r w:rsidR="00FF312B" w:rsidRPr="002B2EED">
        <w:rPr>
          <w:rFonts w:hint="eastAsia"/>
        </w:rPr>
        <w:t>108年5月23日公告</w:t>
      </w:r>
      <w:r w:rsidR="00052FCA" w:rsidRPr="002B2EED">
        <w:rPr>
          <w:rFonts w:hint="eastAsia"/>
        </w:rPr>
        <w:t>漁船船員為</w:t>
      </w:r>
      <w:r w:rsidR="00FF312B" w:rsidRPr="002B2EED">
        <w:rPr>
          <w:rFonts w:hint="eastAsia"/>
        </w:rPr>
        <w:t>適用</w:t>
      </w:r>
      <w:r w:rsidR="00052FCA" w:rsidRPr="002B2EED">
        <w:rPr>
          <w:rFonts w:hint="eastAsia"/>
        </w:rPr>
        <w:t>勞基法第84條之1之工作者</w:t>
      </w:r>
      <w:r w:rsidR="009B63CC" w:rsidRPr="002B2EED">
        <w:rPr>
          <w:rFonts w:hint="eastAsia"/>
        </w:rPr>
        <w:t>後</w:t>
      </w:r>
      <w:r w:rsidRPr="002B2EED">
        <w:rPr>
          <w:rFonts w:hint="eastAsia"/>
        </w:rPr>
        <w:t>，</w:t>
      </w:r>
      <w:r w:rsidR="00E3443C" w:rsidRPr="002B2EED">
        <w:rPr>
          <w:rFonts w:hint="eastAsia"/>
        </w:rPr>
        <w:t>未瞭解</w:t>
      </w:r>
      <w:r w:rsidR="00ED5790" w:rsidRPr="002B2EED">
        <w:rPr>
          <w:rFonts w:hint="eastAsia"/>
        </w:rPr>
        <w:t>漁船作業實際工作樣態豐富，地方主管機關無可參考標準</w:t>
      </w:r>
      <w:r w:rsidR="0022209C" w:rsidRPr="002B2EED">
        <w:rPr>
          <w:rFonts w:hint="eastAsia"/>
        </w:rPr>
        <w:t>以</w:t>
      </w:r>
      <w:r w:rsidR="00ED5790" w:rsidRPr="002B2EED">
        <w:rPr>
          <w:rFonts w:hint="eastAsia"/>
        </w:rPr>
        <w:t>依循，</w:t>
      </w:r>
      <w:r w:rsidR="009B63CC" w:rsidRPr="002B2EED">
        <w:rPr>
          <w:rFonts w:hint="eastAsia"/>
        </w:rPr>
        <w:t>即將核備勞雇雙方得另行約定工作時間</w:t>
      </w:r>
      <w:r w:rsidR="00E3443C" w:rsidRPr="002B2EED">
        <w:rPr>
          <w:rFonts w:hint="eastAsia"/>
        </w:rPr>
        <w:t>之責任推給</w:t>
      </w:r>
      <w:r w:rsidR="009B63CC" w:rsidRPr="002B2EED">
        <w:rPr>
          <w:rFonts w:hint="eastAsia"/>
        </w:rPr>
        <w:t>地方主管機關；至108年12月15日止，各地方</w:t>
      </w:r>
      <w:r w:rsidR="00E3443C" w:rsidRPr="002B2EED">
        <w:rPr>
          <w:rFonts w:hint="eastAsia"/>
        </w:rPr>
        <w:t>主管機關</w:t>
      </w:r>
      <w:r w:rsidR="007C2614" w:rsidRPr="002B2EED">
        <w:rPr>
          <w:rFonts w:hint="eastAsia"/>
        </w:rPr>
        <w:t>亦</w:t>
      </w:r>
      <w:r w:rsidR="009B63CC" w:rsidRPr="002B2EED">
        <w:rPr>
          <w:rFonts w:hint="eastAsia"/>
        </w:rPr>
        <w:t>無本國或外籍漁工完成核備之案件</w:t>
      </w:r>
      <w:r w:rsidR="003C125A" w:rsidRPr="002B2EED">
        <w:rPr>
          <w:szCs w:val="32"/>
        </w:rPr>
        <w:t>。</w:t>
      </w:r>
    </w:p>
    <w:p w:rsidR="005D1554" w:rsidRPr="002B2EED" w:rsidRDefault="007F14B8" w:rsidP="00CE7BB8">
      <w:pPr>
        <w:pStyle w:val="5"/>
        <w:rPr>
          <w:rFonts w:hAnsi="標楷體"/>
        </w:rPr>
      </w:pPr>
      <w:r w:rsidRPr="002B2EED">
        <w:rPr>
          <w:rFonts w:hint="eastAsia"/>
        </w:rPr>
        <w:t>依</w:t>
      </w:r>
      <w:r w:rsidR="00C32A6B" w:rsidRPr="002B2EED">
        <w:rPr>
          <w:rFonts w:hint="eastAsia"/>
        </w:rPr>
        <w:t>農委會</w:t>
      </w:r>
      <w:r w:rsidRPr="002B2EED">
        <w:rPr>
          <w:rFonts w:hint="eastAsia"/>
        </w:rPr>
        <w:t>漁</w:t>
      </w:r>
      <w:r w:rsidRPr="002B2EED">
        <w:rPr>
          <w:rFonts w:hAnsi="標楷體" w:hint="eastAsia"/>
        </w:rPr>
        <w:t>業署提供漁船作業實際工作樣態</w:t>
      </w:r>
      <w:r w:rsidR="00C77051" w:rsidRPr="002B2EED">
        <w:rPr>
          <w:rFonts w:hAnsi="標楷體" w:hint="eastAsia"/>
        </w:rPr>
        <w:t>列表</w:t>
      </w:r>
      <w:r w:rsidR="00C32A6B" w:rsidRPr="002B2EED">
        <w:rPr>
          <w:rStyle w:val="afe"/>
          <w:rFonts w:hAnsi="標楷體"/>
        </w:rPr>
        <w:footnoteReference w:id="74"/>
      </w:r>
      <w:r w:rsidR="00C77051" w:rsidRPr="002B2EED">
        <w:rPr>
          <w:rFonts w:hAnsi="標楷體" w:hint="eastAsia"/>
        </w:rPr>
        <w:t>：</w:t>
      </w:r>
      <w:r w:rsidRPr="002B2EED">
        <w:rPr>
          <w:rFonts w:hAnsi="標楷體" w:hint="eastAsia"/>
        </w:rPr>
        <w:t>沿近海</w:t>
      </w:r>
      <w:r w:rsidR="00E64EC6" w:rsidRPr="002B2EED">
        <w:rPr>
          <w:rFonts w:hAnsi="標楷體" w:hint="eastAsia"/>
        </w:rPr>
        <w:t>漁船</w:t>
      </w:r>
      <w:r w:rsidRPr="002B2EED">
        <w:rPr>
          <w:rFonts w:hAnsi="標楷體" w:hint="eastAsia"/>
        </w:rPr>
        <w:t>的作業漁法</w:t>
      </w:r>
      <w:r w:rsidR="00B316CD" w:rsidRPr="002B2EED">
        <w:rPr>
          <w:rFonts w:hAnsi="標楷體" w:hint="eastAsia"/>
        </w:rPr>
        <w:t>可</w:t>
      </w:r>
      <w:r w:rsidR="00C32A6B" w:rsidRPr="002B2EED">
        <w:rPr>
          <w:rFonts w:hAnsi="標楷體" w:hint="eastAsia"/>
        </w:rPr>
        <w:t>分為籠具、刺網、焚寄網、棒受網、</w:t>
      </w:r>
      <w:r w:rsidR="00C32A6B" w:rsidRPr="002B2EED">
        <w:rPr>
          <w:rFonts w:hAnsi="標楷體" w:hint="eastAsia"/>
        </w:rPr>
        <w:lastRenderedPageBreak/>
        <w:t>扒網、拖網、延繩釣等</w:t>
      </w:r>
      <w:r w:rsidR="00E64EC6" w:rsidRPr="002B2EED">
        <w:rPr>
          <w:rFonts w:hAnsi="標楷體" w:hint="eastAsia"/>
        </w:rPr>
        <w:t>類型</w:t>
      </w:r>
      <w:r w:rsidR="00C32A6B" w:rsidRPr="002B2EED">
        <w:rPr>
          <w:rFonts w:hAnsi="標楷體" w:hint="eastAsia"/>
        </w:rPr>
        <w:t>，</w:t>
      </w:r>
      <w:r w:rsidR="00B316CD" w:rsidRPr="002B2EED">
        <w:rPr>
          <w:rFonts w:hAnsi="標楷體" w:hint="eastAsia"/>
        </w:rPr>
        <w:t>不同作業漁法之</w:t>
      </w:r>
      <w:r w:rsidR="00C32A6B" w:rsidRPr="002B2EED">
        <w:rPr>
          <w:rFonts w:hAnsi="標楷體" w:hint="eastAsia"/>
        </w:rPr>
        <w:t>作業流程、航行時間、作業時間、休息時間、休假時間均有很</w:t>
      </w:r>
      <w:r w:rsidR="00B316CD" w:rsidRPr="002B2EED">
        <w:rPr>
          <w:rFonts w:hAnsi="標楷體" w:hint="eastAsia"/>
        </w:rPr>
        <w:t>大</w:t>
      </w:r>
      <w:r w:rsidR="00C32A6B" w:rsidRPr="002B2EED">
        <w:rPr>
          <w:rFonts w:hAnsi="標楷體" w:hint="eastAsia"/>
        </w:rPr>
        <w:t>不同</w:t>
      </w:r>
      <w:r w:rsidR="00C77051" w:rsidRPr="002B2EED">
        <w:rPr>
          <w:rFonts w:hAnsi="標楷體" w:hint="eastAsia"/>
        </w:rPr>
        <w:t>；</w:t>
      </w:r>
      <w:r w:rsidR="00B316CD" w:rsidRPr="002B2EED">
        <w:rPr>
          <w:rFonts w:hAnsi="標楷體" w:hint="eastAsia"/>
        </w:rPr>
        <w:t>例如棒受網</w:t>
      </w:r>
      <w:r w:rsidR="0059192E" w:rsidRPr="002B2EED">
        <w:rPr>
          <w:rFonts w:hAnsi="標楷體" w:hint="eastAsia"/>
        </w:rPr>
        <w:t>作業</w:t>
      </w:r>
      <w:r w:rsidR="000D18D5" w:rsidRPr="002B2EED">
        <w:rPr>
          <w:rStyle w:val="afe"/>
          <w:rFonts w:hAnsi="標楷體"/>
        </w:rPr>
        <w:footnoteReference w:id="75"/>
      </w:r>
      <w:r w:rsidR="0059192E" w:rsidRPr="002B2EED">
        <w:rPr>
          <w:rFonts w:hAnsi="標楷體" w:hint="eastAsia"/>
        </w:rPr>
        <w:t>漁船航行時約2小時、作業時間每天斷續工作4小時、休息時間16小時，漁況不佳時約休息20天以上；而延繩釣作業</w:t>
      </w:r>
      <w:r w:rsidR="00ED5790" w:rsidRPr="002B2EED">
        <w:rPr>
          <w:rStyle w:val="afe"/>
          <w:rFonts w:hAnsi="標楷體"/>
        </w:rPr>
        <w:footnoteReference w:id="76"/>
      </w:r>
      <w:r w:rsidR="0059192E" w:rsidRPr="002B2EED">
        <w:rPr>
          <w:rFonts w:hAnsi="標楷體" w:hint="eastAsia"/>
        </w:rPr>
        <w:t>漁船航行時間4.5</w:t>
      </w:r>
      <w:r w:rsidR="0059192E" w:rsidRPr="002B2EED">
        <w:rPr>
          <w:rFonts w:hAnsi="標楷體"/>
          <w:shd w:val="clear" w:color="auto" w:fill="FFFFFF"/>
        </w:rPr>
        <w:t>±</w:t>
      </w:r>
      <w:r w:rsidR="0059192E" w:rsidRPr="002B2EED">
        <w:rPr>
          <w:rFonts w:hAnsi="標楷體" w:hint="eastAsia"/>
          <w:shd w:val="clear" w:color="auto" w:fill="FFFFFF"/>
        </w:rPr>
        <w:t>3.5小時（視漁區遠近及海流強度而定）</w:t>
      </w:r>
      <w:r w:rsidR="0059192E" w:rsidRPr="002B2EED">
        <w:rPr>
          <w:rFonts w:hAnsi="標楷體" w:hint="eastAsia"/>
        </w:rPr>
        <w:t>、作業時間每天斷續工作8.5</w:t>
      </w:r>
      <w:r w:rsidR="0059192E" w:rsidRPr="002B2EED">
        <w:rPr>
          <w:rFonts w:hAnsi="標楷體"/>
          <w:shd w:val="clear" w:color="auto" w:fill="FFFFFF"/>
        </w:rPr>
        <w:t>±</w:t>
      </w:r>
      <w:r w:rsidR="0059192E" w:rsidRPr="002B2EED">
        <w:rPr>
          <w:rFonts w:hAnsi="標楷體" w:hint="eastAsia"/>
          <w:shd w:val="clear" w:color="auto" w:fill="FFFFFF"/>
        </w:rPr>
        <w:t>4.5</w:t>
      </w:r>
      <w:r w:rsidR="0059192E" w:rsidRPr="002B2EED">
        <w:rPr>
          <w:rFonts w:hAnsi="標楷體" w:hint="eastAsia"/>
        </w:rPr>
        <w:t>小時、休息時間11.5</w:t>
      </w:r>
      <w:r w:rsidR="0059192E" w:rsidRPr="002B2EED">
        <w:rPr>
          <w:rFonts w:hAnsi="標楷體"/>
          <w:shd w:val="clear" w:color="auto" w:fill="FFFFFF"/>
        </w:rPr>
        <w:t>±</w:t>
      </w:r>
      <w:r w:rsidR="0059192E" w:rsidRPr="002B2EED">
        <w:rPr>
          <w:rFonts w:hAnsi="標楷體" w:hint="eastAsia"/>
          <w:shd w:val="clear" w:color="auto" w:fill="FFFFFF"/>
        </w:rPr>
        <w:t>4.5</w:t>
      </w:r>
      <w:r w:rsidR="0059192E" w:rsidRPr="002B2EED">
        <w:rPr>
          <w:rFonts w:hAnsi="標楷體" w:hint="eastAsia"/>
        </w:rPr>
        <w:t>小時，大潮汐農曆13至20號休息，平均在港天數大</w:t>
      </w:r>
      <w:r w:rsidR="00E64EC6" w:rsidRPr="002B2EED">
        <w:rPr>
          <w:rFonts w:hAnsi="標楷體" w:hint="eastAsia"/>
        </w:rPr>
        <w:t>於</w:t>
      </w:r>
      <w:r w:rsidR="008243F3" w:rsidRPr="002B2EED">
        <w:rPr>
          <w:rFonts w:hAnsi="標楷體" w:hint="eastAsia"/>
        </w:rPr>
        <w:t>作業天數。</w:t>
      </w:r>
    </w:p>
    <w:p w:rsidR="002036E5" w:rsidRPr="002B2EED" w:rsidRDefault="00E64EC6" w:rsidP="002036E5">
      <w:pPr>
        <w:pStyle w:val="5"/>
      </w:pPr>
      <w:r w:rsidRPr="002B2EED">
        <w:rPr>
          <w:rFonts w:hint="eastAsia"/>
        </w:rPr>
        <w:t>漁船船員</w:t>
      </w:r>
      <w:r w:rsidR="003C125A" w:rsidRPr="002B2EED">
        <w:rPr>
          <w:rFonts w:hint="eastAsia"/>
        </w:rPr>
        <w:t>因適用勞基法</w:t>
      </w:r>
      <w:r w:rsidR="00F361BD" w:rsidRPr="002B2EED">
        <w:rPr>
          <w:rFonts w:hint="eastAsia"/>
        </w:rPr>
        <w:t>有窒礙難行，而經公告適用勞基法第84條之1</w:t>
      </w:r>
      <w:r w:rsidR="000B6B2A" w:rsidRPr="002B2EED">
        <w:rPr>
          <w:rFonts w:hint="eastAsia"/>
        </w:rPr>
        <w:t>規定</w:t>
      </w:r>
      <w:r w:rsidR="00F361BD" w:rsidRPr="002B2EED">
        <w:rPr>
          <w:rFonts w:hint="eastAsia"/>
        </w:rPr>
        <w:t>，得與雇主另行書面約定不受勞基法一般規定之工作時間；該書面約定並需報請當地主管機關同意核備後始生效力</w:t>
      </w:r>
      <w:r w:rsidR="00F361BD" w:rsidRPr="002B2EED">
        <w:rPr>
          <w:rFonts w:hAnsi="標楷體" w:hint="eastAsia"/>
        </w:rPr>
        <w:t>。</w:t>
      </w:r>
      <w:r w:rsidR="002036E5" w:rsidRPr="002B2EED">
        <w:rPr>
          <w:rFonts w:hAnsi="標楷體" w:hint="eastAsia"/>
        </w:rPr>
        <w:t>過去針對適用勞基法第84條之1規定之各業工作者如保全業之保全工作人員、</w:t>
      </w:r>
      <w:r w:rsidR="002036E5" w:rsidRPr="002B2EED">
        <w:t>社會福利服務機構輔導員(含保育員、助理保育員)及監護工</w:t>
      </w:r>
      <w:r w:rsidR="002036E5" w:rsidRPr="002B2EED">
        <w:rPr>
          <w:rFonts w:hAnsi="標楷體" w:hint="eastAsia"/>
        </w:rPr>
        <w:t>、</w:t>
      </w:r>
      <w:r w:rsidR="002036E5" w:rsidRPr="002B2EED">
        <w:rPr>
          <w:rFonts w:hint="eastAsia"/>
        </w:rPr>
        <w:t>住院醫師等，中央主管機關或目的事業主管機關皆訂有</w:t>
      </w:r>
      <w:r w:rsidR="002036E5" w:rsidRPr="002B2EED">
        <w:t>工作時間審核參考指引</w:t>
      </w:r>
      <w:r w:rsidR="002036E5" w:rsidRPr="002B2EED">
        <w:rPr>
          <w:rFonts w:hint="eastAsia"/>
        </w:rPr>
        <w:t>供各地方主管機關參用</w:t>
      </w:r>
      <w:r w:rsidR="002036E5" w:rsidRPr="002B2EED">
        <w:rPr>
          <w:rStyle w:val="afe"/>
        </w:rPr>
        <w:footnoteReference w:id="77"/>
      </w:r>
      <w:r w:rsidR="002036E5" w:rsidRPr="002B2EED">
        <w:rPr>
          <w:rFonts w:hAnsi="標楷體" w:hint="eastAsia"/>
        </w:rPr>
        <w:t>。</w:t>
      </w:r>
    </w:p>
    <w:p w:rsidR="003C125A" w:rsidRPr="002B2EED" w:rsidRDefault="00DD1B84" w:rsidP="008C572A">
      <w:pPr>
        <w:pStyle w:val="5"/>
      </w:pPr>
      <w:r w:rsidRPr="002B2EED">
        <w:rPr>
          <w:rFonts w:hAnsi="標楷體" w:hint="eastAsia"/>
        </w:rPr>
        <w:t>沿近海漁船作業</w:t>
      </w:r>
      <w:r w:rsidR="002036E5" w:rsidRPr="002B2EED">
        <w:rPr>
          <w:rFonts w:hAnsi="標楷體" w:hint="eastAsia"/>
        </w:rPr>
        <w:t>方式豐富多樣，工作時間安排的合理性</w:t>
      </w:r>
      <w:r w:rsidR="002036E5" w:rsidRPr="002B2EED">
        <w:rPr>
          <w:rFonts w:hAnsi="標楷體" w:hint="eastAsia"/>
        </w:rPr>
        <w:lastRenderedPageBreak/>
        <w:t>不盡相同，</w:t>
      </w:r>
      <w:r w:rsidR="003C125A" w:rsidRPr="002B2EED">
        <w:rPr>
          <w:rFonts w:hAnsi="標楷體" w:hint="eastAsia"/>
        </w:rPr>
        <w:t>惟</w:t>
      </w:r>
      <w:r w:rsidR="002036E5" w:rsidRPr="002B2EED">
        <w:rPr>
          <w:rFonts w:hAnsi="標楷體" w:hint="eastAsia"/>
        </w:rPr>
        <w:t>各地</w:t>
      </w:r>
      <w:r w:rsidR="003C125A" w:rsidRPr="002B2EED">
        <w:rPr>
          <w:rFonts w:hint="eastAsia"/>
        </w:rPr>
        <w:t>方主管機關並</w:t>
      </w:r>
      <w:r w:rsidR="002036E5" w:rsidRPr="002B2EED">
        <w:rPr>
          <w:rFonts w:hint="eastAsia"/>
        </w:rPr>
        <w:t>非漁業事務專業，在缺乏對漁業之行業特性的認識及一致性的審核參考標準，縱有漁船船員於公告適用</w:t>
      </w:r>
      <w:r w:rsidR="002036E5" w:rsidRPr="002B2EED">
        <w:rPr>
          <w:rFonts w:hAnsi="標楷體" w:hint="eastAsia"/>
        </w:rPr>
        <w:t>勞基法第84條之1後申請適用，</w:t>
      </w:r>
      <w:r w:rsidR="0022209C" w:rsidRPr="002B2EED">
        <w:rPr>
          <w:rFonts w:hAnsi="標楷體" w:hint="eastAsia"/>
        </w:rPr>
        <w:t>各地</w:t>
      </w:r>
      <w:r w:rsidR="0022209C" w:rsidRPr="002B2EED">
        <w:rPr>
          <w:rFonts w:hint="eastAsia"/>
        </w:rPr>
        <w:t>方主管機關亦難以</w:t>
      </w:r>
      <w:r w:rsidR="003C125A" w:rsidRPr="002B2EED">
        <w:rPr>
          <w:rFonts w:hint="eastAsia"/>
        </w:rPr>
        <w:t>判斷是否為合理之工時安排</w:t>
      </w:r>
      <w:r w:rsidR="0022209C" w:rsidRPr="002B2EED">
        <w:rPr>
          <w:rFonts w:hAnsi="標楷體" w:hint="eastAsia"/>
        </w:rPr>
        <w:t>。</w:t>
      </w:r>
      <w:r w:rsidR="0022209C" w:rsidRPr="002B2EED">
        <w:rPr>
          <w:rFonts w:hint="eastAsia"/>
        </w:rPr>
        <w:t>宜蘭縣政府於109年1月10日接受詢問時，對於目前如何審核漁船船員工作時間，就答以：</w:t>
      </w:r>
      <w:r w:rsidR="0022209C" w:rsidRPr="002B2EED">
        <w:rPr>
          <w:rFonts w:hAnsi="標楷體" w:hint="eastAsia"/>
        </w:rPr>
        <w:t>「目前勞動部跟漁業署正在訂相關工時指引，在勞動部還沒訂出前，較無可參考執行方式。」</w:t>
      </w:r>
    </w:p>
    <w:p w:rsidR="005D1554" w:rsidRPr="002B2EED" w:rsidRDefault="00AB4A53" w:rsidP="00CE7BB8">
      <w:pPr>
        <w:pStyle w:val="4"/>
        <w:ind w:left="1701"/>
      </w:pPr>
      <w:r w:rsidRPr="002B2EED">
        <w:rPr>
          <w:rFonts w:hint="eastAsia"/>
        </w:rPr>
        <w:t>勞動部於109年2月4日發函表示為利漁船船員</w:t>
      </w:r>
      <w:r w:rsidR="0042633F">
        <w:rPr>
          <w:rFonts w:hint="eastAsia"/>
        </w:rPr>
        <w:t>適用</w:t>
      </w:r>
      <w:r w:rsidR="00AB6081" w:rsidRPr="002B2EED">
        <w:rPr>
          <w:rFonts w:hint="eastAsia"/>
        </w:rPr>
        <w:t>第84條之1約定書審核作業運作順利，請各縣市政府參考所檢送農委會訂定之</w:t>
      </w:r>
      <w:r w:rsidR="00AB6081" w:rsidRPr="002B2EED">
        <w:rPr>
          <w:rFonts w:hAnsi="標楷體" w:hint="eastAsia"/>
        </w:rPr>
        <w:t>「漁船船員適用勞基法第84條之1之規定工作者</w:t>
      </w:r>
      <w:r w:rsidR="008C572A" w:rsidRPr="002B2EED">
        <w:rPr>
          <w:rFonts w:hAnsi="標楷體" w:hint="eastAsia"/>
        </w:rPr>
        <w:t>工作時間參考指引</w:t>
      </w:r>
      <w:r w:rsidR="00AB6081" w:rsidRPr="002B2EED">
        <w:rPr>
          <w:rFonts w:hAnsi="標楷體" w:hint="eastAsia"/>
        </w:rPr>
        <w:t>」所定規範，並加強對轄內漁業工作者宣導</w:t>
      </w:r>
      <w:r w:rsidR="008C572A" w:rsidRPr="002B2EED">
        <w:rPr>
          <w:rFonts w:hAnsi="標楷體" w:hint="eastAsia"/>
        </w:rPr>
        <w:t>，俾利勞雇雙方遵循法令</w:t>
      </w:r>
      <w:r w:rsidR="00AB6081" w:rsidRPr="002B2EED">
        <w:rPr>
          <w:rFonts w:hAnsi="標楷體" w:hint="eastAsia"/>
        </w:rPr>
        <w:t>。</w:t>
      </w:r>
    </w:p>
    <w:p w:rsidR="00EF6C71" w:rsidRPr="002B2EED" w:rsidRDefault="00AB6081" w:rsidP="00EF6C71">
      <w:pPr>
        <w:pStyle w:val="5"/>
      </w:pPr>
      <w:r w:rsidRPr="002B2EED">
        <w:rPr>
          <w:rFonts w:hint="eastAsia"/>
        </w:rPr>
        <w:t>農委會漁業署於</w:t>
      </w:r>
      <w:r w:rsidR="00EF6C71" w:rsidRPr="002B2EED">
        <w:rPr>
          <w:rFonts w:hint="eastAsia"/>
        </w:rPr>
        <w:t>約詢前提供資料表示，</w:t>
      </w:r>
      <w:r w:rsidR="00EF6C71" w:rsidRPr="002B2EED">
        <w:rPr>
          <w:rFonts w:hAnsi="標楷體" w:hint="eastAsia"/>
          <w:szCs w:val="32"/>
        </w:rPr>
        <w:t>業於108年1月23日邀集漁業團體召開「訂定漁船船員適用勞動基準法第84條之1之特殊工作者之工作時間審核參考指引草案會議」，並分別於108年4月10日、11日及15日分別於北區、南區及澎湖辦理說明會，並蒐集漁會意見後，再於108年6月18日、10月24日及109年1月14日將修正之參考指引予勞動部。</w:t>
      </w:r>
      <w:r w:rsidR="0057399D" w:rsidRPr="002B2EED">
        <w:rPr>
          <w:rFonts w:hAnsi="標楷體" w:hint="eastAsia"/>
          <w:szCs w:val="32"/>
        </w:rPr>
        <w:t>並</w:t>
      </w:r>
      <w:r w:rsidR="00EF6C71" w:rsidRPr="002B2EED">
        <w:rPr>
          <w:rFonts w:hAnsi="標楷體" w:hint="eastAsia"/>
          <w:szCs w:val="32"/>
        </w:rPr>
        <w:t>於</w:t>
      </w:r>
      <w:r w:rsidR="00EF6C71" w:rsidRPr="002B2EED">
        <w:rPr>
          <w:rFonts w:hint="eastAsia"/>
        </w:rPr>
        <w:t>109年2月10日接受詢問時表示：</w:t>
      </w:r>
      <w:r w:rsidR="00EF6C71" w:rsidRPr="002B2EED">
        <w:rPr>
          <w:rFonts w:hAnsi="標楷體" w:hint="eastAsia"/>
        </w:rPr>
        <w:t>「漁船船員在海上作業期間之工作型態有其特殊性，</w:t>
      </w:r>
      <w:r w:rsidR="00EF6C71" w:rsidRPr="002B2EED">
        <w:rPr>
          <w:rFonts w:hAnsi="標楷體" w:hint="eastAsia"/>
          <w:lang w:eastAsia="zh-HK"/>
        </w:rPr>
        <w:t>配合漁撈作業需要</w:t>
      </w:r>
      <w:r w:rsidR="00EF6C71" w:rsidRPr="002B2EED">
        <w:rPr>
          <w:rFonts w:hAnsi="標楷體" w:hint="eastAsia"/>
        </w:rPr>
        <w:t>，具有連續性</w:t>
      </w:r>
      <w:r w:rsidR="00EF6C71" w:rsidRPr="002B2EED">
        <w:rPr>
          <w:rFonts w:hAnsi="標楷體" w:hint="eastAsia"/>
          <w:lang w:eastAsia="zh-HK"/>
        </w:rPr>
        <w:t>及不確定性</w:t>
      </w:r>
      <w:r w:rsidR="00EF6C71" w:rsidRPr="002B2EED">
        <w:rPr>
          <w:rFonts w:hAnsi="標楷體" w:hint="eastAsia"/>
        </w:rPr>
        <w:t>，與陸上工作型態差異</w:t>
      </w:r>
      <w:r w:rsidR="00EF6C71" w:rsidRPr="002B2EED">
        <w:rPr>
          <w:rFonts w:hAnsi="標楷體" w:hint="eastAsia"/>
          <w:lang w:eastAsia="zh-HK"/>
        </w:rPr>
        <w:t>極</w:t>
      </w:r>
      <w:r w:rsidR="00EF6C71" w:rsidRPr="002B2EED">
        <w:rPr>
          <w:rFonts w:hAnsi="標楷體" w:hint="eastAsia"/>
        </w:rPr>
        <w:t>大。因此我們</w:t>
      </w:r>
      <w:r w:rsidR="00EF6C71" w:rsidRPr="002B2EED">
        <w:rPr>
          <w:rFonts w:hAnsi="標楷體" w:hint="eastAsia"/>
          <w:lang w:eastAsia="zh-HK"/>
        </w:rPr>
        <w:t>向勞動部</w:t>
      </w:r>
      <w:r w:rsidR="00EF6C71" w:rsidRPr="002B2EED">
        <w:rPr>
          <w:rFonts w:hAnsi="標楷體" w:hint="eastAsia"/>
        </w:rPr>
        <w:t>建議</w:t>
      </w:r>
      <w:r w:rsidR="00EF6C71" w:rsidRPr="002B2EED">
        <w:rPr>
          <w:rFonts w:hAnsi="標楷體" w:hint="eastAsia"/>
          <w:lang w:eastAsia="zh-HK"/>
        </w:rPr>
        <w:t>漁船船員</w:t>
      </w:r>
      <w:r w:rsidR="00EF6C71" w:rsidRPr="002B2EED">
        <w:rPr>
          <w:rFonts w:hAnsi="標楷體" w:hint="eastAsia"/>
        </w:rPr>
        <w:t>適用</w:t>
      </w:r>
      <w:r w:rsidR="00EF6C71" w:rsidRPr="002B2EED">
        <w:rPr>
          <w:rFonts w:hAnsi="標楷體" w:hint="eastAsia"/>
          <w:lang w:eastAsia="zh-HK"/>
        </w:rPr>
        <w:t>勞動基準法第</w:t>
      </w:r>
      <w:r w:rsidR="00EF6C71" w:rsidRPr="002B2EED">
        <w:rPr>
          <w:rFonts w:hAnsi="標楷體" w:hint="eastAsia"/>
          <w:lang w:eastAsia="zh-HK"/>
        </w:rPr>
        <w:lastRenderedPageBreak/>
        <w:t>84條之1之特殊工作者</w:t>
      </w:r>
      <w:r w:rsidR="00EF6C71" w:rsidRPr="002B2EED">
        <w:rPr>
          <w:rFonts w:hAnsi="標楷體" w:hint="eastAsia"/>
        </w:rPr>
        <w:t>，</w:t>
      </w:r>
      <w:r w:rsidR="00EF6C71" w:rsidRPr="002B2EED">
        <w:rPr>
          <w:rFonts w:hAnsi="標楷體" w:hint="eastAsia"/>
          <w:lang w:eastAsia="zh-HK"/>
        </w:rPr>
        <w:t>該</w:t>
      </w:r>
      <w:r w:rsidR="00EF6C71" w:rsidRPr="002B2EED">
        <w:rPr>
          <w:rFonts w:hAnsi="標楷體" w:hint="eastAsia"/>
        </w:rPr>
        <w:t>部也</w:t>
      </w:r>
      <w:r w:rsidR="00EF6C71" w:rsidRPr="002B2EED">
        <w:rPr>
          <w:rFonts w:hAnsi="標楷體" w:hint="eastAsia"/>
          <w:lang w:eastAsia="zh-HK"/>
        </w:rPr>
        <w:t>於</w:t>
      </w:r>
      <w:r w:rsidR="00EF6C71" w:rsidRPr="002B2EED">
        <w:rPr>
          <w:rFonts w:hAnsi="標楷體" w:hint="eastAsia"/>
        </w:rPr>
        <w:t>108</w:t>
      </w:r>
      <w:r w:rsidR="00EF6C71" w:rsidRPr="002B2EED">
        <w:rPr>
          <w:rFonts w:hAnsi="標楷體" w:hint="eastAsia"/>
          <w:lang w:eastAsia="zh-HK"/>
        </w:rPr>
        <w:t>年</w:t>
      </w:r>
      <w:r w:rsidR="00EF6C71" w:rsidRPr="002B2EED">
        <w:rPr>
          <w:rFonts w:hAnsi="標楷體" w:hint="eastAsia"/>
        </w:rPr>
        <w:t>5</w:t>
      </w:r>
      <w:r w:rsidR="00EF6C71" w:rsidRPr="002B2EED">
        <w:rPr>
          <w:rFonts w:hAnsi="標楷體" w:hint="eastAsia"/>
          <w:lang w:eastAsia="zh-HK"/>
        </w:rPr>
        <w:t>月</w:t>
      </w:r>
      <w:r w:rsidR="00EF6C71" w:rsidRPr="002B2EED">
        <w:rPr>
          <w:rFonts w:hAnsi="標楷體" w:hint="eastAsia"/>
        </w:rPr>
        <w:t>23</w:t>
      </w:r>
      <w:r w:rsidR="00EF6C71" w:rsidRPr="002B2EED">
        <w:rPr>
          <w:rFonts w:hAnsi="標楷體" w:hint="eastAsia"/>
          <w:lang w:eastAsia="zh-HK"/>
        </w:rPr>
        <w:t>日</w:t>
      </w:r>
      <w:r w:rsidR="00EF6C71" w:rsidRPr="002B2EED">
        <w:rPr>
          <w:rFonts w:hAnsi="標楷體" w:hint="eastAsia"/>
        </w:rPr>
        <w:t>公</w:t>
      </w:r>
      <w:r w:rsidR="00EF6C71" w:rsidRPr="002B2EED">
        <w:rPr>
          <w:rFonts w:hAnsi="標楷體" w:hint="eastAsia"/>
          <w:lang w:eastAsia="zh-HK"/>
        </w:rPr>
        <w:t>告實施</w:t>
      </w:r>
      <w:r w:rsidR="00EF6C71" w:rsidRPr="002B2EED">
        <w:rPr>
          <w:rFonts w:hAnsi="標楷體" w:hint="eastAsia"/>
        </w:rPr>
        <w:t>。為了後續</w:t>
      </w:r>
      <w:r w:rsidR="00EF6C71" w:rsidRPr="002B2EED">
        <w:rPr>
          <w:rFonts w:hAnsi="標楷體" w:hint="eastAsia"/>
          <w:lang w:eastAsia="zh-HK"/>
        </w:rPr>
        <w:t>推動順利</w:t>
      </w:r>
      <w:r w:rsidR="00EF6C71" w:rsidRPr="002B2EED">
        <w:rPr>
          <w:rFonts w:hAnsi="標楷體" w:hint="eastAsia"/>
        </w:rPr>
        <w:t>，有找漁業團體來討論並訂出工時</w:t>
      </w:r>
      <w:r w:rsidR="00EF6C71" w:rsidRPr="002B2EED">
        <w:rPr>
          <w:rFonts w:hAnsi="標楷體" w:hint="eastAsia"/>
          <w:lang w:eastAsia="zh-HK"/>
        </w:rPr>
        <w:t>參考</w:t>
      </w:r>
      <w:r w:rsidR="00EF6C71" w:rsidRPr="002B2EED">
        <w:rPr>
          <w:rFonts w:hAnsi="標楷體" w:hint="eastAsia"/>
        </w:rPr>
        <w:t>指引，勞動部也在</w:t>
      </w:r>
      <w:r w:rsidR="0042633F">
        <w:rPr>
          <w:rFonts w:hAnsi="標楷體" w:hint="eastAsia"/>
        </w:rPr>
        <w:t>(109年)</w:t>
      </w:r>
      <w:r w:rsidR="00EF6C71" w:rsidRPr="002B2EED">
        <w:rPr>
          <w:rFonts w:hAnsi="標楷體" w:hint="eastAsia"/>
        </w:rPr>
        <w:t>2月4日轉發給各地方政府做為審核參考」。</w:t>
      </w:r>
    </w:p>
    <w:p w:rsidR="008E4D28" w:rsidRPr="002B2EED" w:rsidRDefault="008C572A" w:rsidP="009C2863">
      <w:pPr>
        <w:pStyle w:val="5"/>
      </w:pPr>
      <w:r w:rsidRPr="002B2EED">
        <w:rPr>
          <w:rFonts w:hint="eastAsia"/>
        </w:rPr>
        <w:t>依農委會訂定之</w:t>
      </w:r>
      <w:r w:rsidRPr="002B2EED">
        <w:rPr>
          <w:rFonts w:hAnsi="標楷體" w:hint="eastAsia"/>
        </w:rPr>
        <w:t>「漁船船員適用勞基法第84條之1之規定工作者工作時間參考指引」，在工作時間部分，定義漁船船員之工作時間及休息時間，並參照2007年漁業工作公約規定船員每24小時累積休息時間不得低於10小時，且其中應有一段連續休息時間不得低於6小時；每7天之休息時間不得少於77小時；同時參考歐盟工作時間指令第21條規定每12個月之每</w:t>
      </w:r>
      <w:r w:rsidR="0042633F">
        <w:rPr>
          <w:rFonts w:hAnsi="標楷體" w:hint="eastAsia"/>
        </w:rPr>
        <w:t>週</w:t>
      </w:r>
      <w:r w:rsidRPr="002B2EED">
        <w:rPr>
          <w:rFonts w:hAnsi="標楷體" w:hint="eastAsia"/>
        </w:rPr>
        <w:t>平均時數不得超過48小時</w:t>
      </w:r>
      <w:r w:rsidR="00E672DD" w:rsidRPr="002B2EED">
        <w:rPr>
          <w:rFonts w:hAnsi="標楷體" w:hint="eastAsia"/>
        </w:rPr>
        <w:t>。</w:t>
      </w:r>
      <w:r w:rsidR="008E4D28" w:rsidRPr="002B2EED">
        <w:rPr>
          <w:rFonts w:hAnsi="標楷體" w:hint="eastAsia"/>
        </w:rPr>
        <w:t>雖然對於有截然不同之作業、休息及休假時間的作業漁法仍是一套相同的基準，卻已是目前所能尋求之最大共識</w:t>
      </w:r>
      <w:r w:rsidR="004140D6" w:rsidRPr="002B2EED">
        <w:rPr>
          <w:rFonts w:hAnsi="標楷體" w:hint="eastAsia"/>
        </w:rPr>
        <w:t>。</w:t>
      </w:r>
    </w:p>
    <w:p w:rsidR="00C65ACB" w:rsidRPr="002B2EED" w:rsidRDefault="004140D6" w:rsidP="00B86C68">
      <w:pPr>
        <w:pStyle w:val="5"/>
      </w:pPr>
      <w:r w:rsidRPr="002B2EED">
        <w:rPr>
          <w:rFonts w:hAnsi="標楷體" w:hint="eastAsia"/>
        </w:rPr>
        <w:t>考量勞基法第84條之1規定意旨在使漁船船員與雇主間有合理協商工作時間之彈性，並非使勞工之工作時間完全不受限制或無例假或休息或不另給予延時工資（即加班費），</w:t>
      </w:r>
      <w:r w:rsidR="008243F3" w:rsidRPr="002B2EED">
        <w:rPr>
          <w:rFonts w:hAnsi="標楷體" w:hint="eastAsia"/>
        </w:rPr>
        <w:t>又依目前農委會所訂「漁船船員適用勞基法第84條之1之規定工作者工作時間參考指引」及勞動部說明，均在期漁船船主「瞭解且願意」遵守勞動法令相關規定，進而保障勞工權益，加強勞雇關係，促進社會與經濟發展。</w:t>
      </w:r>
      <w:r w:rsidR="001C7BCE" w:rsidRPr="002B2EED">
        <w:rPr>
          <w:rFonts w:hAnsi="標楷體" w:hint="eastAsia"/>
        </w:rPr>
        <w:t>惟長久以來勞動體制造成勞資地位不平等，目前我國沿近海漁船上又多為外籍漁工，因文化、語言文字或</w:t>
      </w:r>
      <w:r w:rsidR="00B86C68" w:rsidRPr="002B2EED">
        <w:rPr>
          <w:rFonts w:hAnsi="標楷體" w:hint="eastAsia"/>
        </w:rPr>
        <w:t>經濟</w:t>
      </w:r>
      <w:r w:rsidR="001C7BCE" w:rsidRPr="002B2EED">
        <w:rPr>
          <w:rFonts w:hAnsi="標楷體" w:hint="eastAsia"/>
        </w:rPr>
        <w:t>負擔等因素影響，本就相形弱勢，</w:t>
      </w:r>
      <w:r w:rsidR="001C7BCE" w:rsidRPr="002B2EED">
        <w:rPr>
          <w:rFonts w:hint="eastAsia"/>
        </w:rPr>
        <w:t>適用勞基法第84條之1</w:t>
      </w:r>
      <w:r w:rsidR="000B6B2A" w:rsidRPr="002B2EED">
        <w:rPr>
          <w:rFonts w:hint="eastAsia"/>
        </w:rPr>
        <w:lastRenderedPageBreak/>
        <w:t>規定</w:t>
      </w:r>
      <w:r w:rsidR="001C7BCE" w:rsidRPr="002B2EED">
        <w:rPr>
          <w:rFonts w:hint="eastAsia"/>
        </w:rPr>
        <w:t>後，恐更無與漁船船主協商勞動條件之能力；因此，政</w:t>
      </w:r>
      <w:r w:rsidR="000B6B2A" w:rsidRPr="002B2EED">
        <w:rPr>
          <w:rFonts w:hint="eastAsia"/>
        </w:rPr>
        <w:t>府機關更應</w:t>
      </w:r>
      <w:r w:rsidR="0031699F" w:rsidRPr="002B2EED">
        <w:rPr>
          <w:rFonts w:hint="eastAsia"/>
        </w:rPr>
        <w:t>協助</w:t>
      </w:r>
      <w:r w:rsidR="000B6B2A" w:rsidRPr="002B2EED">
        <w:rPr>
          <w:rFonts w:hint="eastAsia"/>
        </w:rPr>
        <w:t>把關</w:t>
      </w:r>
      <w:r w:rsidR="00B86C68" w:rsidRPr="002B2EED">
        <w:rPr>
          <w:rFonts w:hint="eastAsia"/>
        </w:rPr>
        <w:t>漁船船員</w:t>
      </w:r>
      <w:r w:rsidR="000B6B2A" w:rsidRPr="002B2EED">
        <w:rPr>
          <w:rFonts w:hint="eastAsia"/>
        </w:rPr>
        <w:t>與漁船船主</w:t>
      </w:r>
      <w:r w:rsidR="008B23CB" w:rsidRPr="002B2EED">
        <w:rPr>
          <w:rFonts w:hint="eastAsia"/>
        </w:rPr>
        <w:t>所</w:t>
      </w:r>
      <w:r w:rsidR="000B6B2A" w:rsidRPr="002B2EED">
        <w:rPr>
          <w:rFonts w:hint="eastAsia"/>
        </w:rPr>
        <w:t>協商之</w:t>
      </w:r>
      <w:r w:rsidR="00B86C68" w:rsidRPr="002B2EED">
        <w:rPr>
          <w:rFonts w:hint="eastAsia"/>
        </w:rPr>
        <w:t>勞動條件最低標準</w:t>
      </w:r>
      <w:r w:rsidR="000B6B2A" w:rsidRPr="002B2EED">
        <w:rPr>
          <w:rFonts w:hAnsi="標楷體" w:hint="eastAsia"/>
        </w:rPr>
        <w:t>。</w:t>
      </w:r>
    </w:p>
    <w:p w:rsidR="008B23CB" w:rsidRPr="002B2EED" w:rsidRDefault="000B6B2A" w:rsidP="008B23CB">
      <w:pPr>
        <w:pStyle w:val="4"/>
        <w:ind w:left="1701"/>
      </w:pPr>
      <w:r w:rsidRPr="002B2EED">
        <w:rPr>
          <w:rFonts w:hint="eastAsia"/>
        </w:rPr>
        <w:t>勞基法自73年制定公布以來，</w:t>
      </w:r>
      <w:r w:rsidR="008B23CB" w:rsidRPr="002B2EED">
        <w:rPr>
          <w:rFonts w:hint="eastAsia"/>
        </w:rPr>
        <w:t>為因應工作型態之轉變，已增加如彈性工時、第84條之1等規定，亦</w:t>
      </w:r>
      <w:r w:rsidR="0042633F">
        <w:rPr>
          <w:rFonts w:hint="eastAsia"/>
        </w:rPr>
        <w:t>定</w:t>
      </w:r>
      <w:r w:rsidR="008B23CB" w:rsidRPr="002B2EED">
        <w:rPr>
          <w:rFonts w:hint="eastAsia"/>
        </w:rPr>
        <w:t>有「勞工在事業場所外工作時間指導原則」，以期回應不同型態工作者需求；但仍無法也不可能以同一部法律規範各行各業或特殊工作需求。而漁業作業特性確實無法與陸地工作適用相同標準，但漁業所需的合理工時安排、確保例假休息及維持適度休假等基本勞動條件確保，亦非主管勞動業務之勞動部能夠單獨處理，必須</w:t>
      </w:r>
      <w:r w:rsidR="007E620C" w:rsidRPr="002B2EED">
        <w:rPr>
          <w:rFonts w:hint="eastAsia"/>
        </w:rPr>
        <w:t>與</w:t>
      </w:r>
      <w:r w:rsidR="008B23CB" w:rsidRPr="002B2EED">
        <w:rPr>
          <w:rFonts w:hint="eastAsia"/>
        </w:rPr>
        <w:t>主管漁業事務之農委會漁業署跨部會合作</w:t>
      </w:r>
      <w:r w:rsidR="007E620C" w:rsidRPr="002B2EED">
        <w:rPr>
          <w:rFonts w:hint="eastAsia"/>
        </w:rPr>
        <w:t>，才能真正落實對工作者之保障</w:t>
      </w:r>
      <w:r w:rsidR="007E620C" w:rsidRPr="002B2EED">
        <w:rPr>
          <w:rFonts w:hAnsi="標楷體" w:hint="eastAsia"/>
        </w:rPr>
        <w:t>。</w:t>
      </w:r>
    </w:p>
    <w:p w:rsidR="007E620C" w:rsidRPr="002B2EED" w:rsidRDefault="007E620C" w:rsidP="004F7BC1">
      <w:pPr>
        <w:pStyle w:val="3"/>
      </w:pPr>
      <w:r w:rsidRPr="002B2EED">
        <w:rPr>
          <w:rFonts w:hint="eastAsia"/>
        </w:rPr>
        <w:t>綜上，漁船船員自73</w:t>
      </w:r>
      <w:r w:rsidR="00487586">
        <w:rPr>
          <w:rFonts w:hint="eastAsia"/>
        </w:rPr>
        <w:t>年即適用勞基</w:t>
      </w:r>
      <w:r w:rsidRPr="002B2EED">
        <w:rPr>
          <w:rFonts w:hint="eastAsia"/>
        </w:rPr>
        <w:t>法，我國漁船於境內聘僱之外籍漁工亦有該法適用。惟勞動部近3年對海洋漁撈業實施勞動檢查129場次，平均1年僅檢查43場，對於漁船勞動檢查密度偏低，</w:t>
      </w:r>
      <w:r w:rsidR="004F7BC1" w:rsidRPr="002B2EED">
        <w:rPr>
          <w:rFonts w:hint="eastAsia"/>
        </w:rPr>
        <w:t>其中逾八成查無違法情節之結果，難以反應外籍漁工目前工作環境和勞動條件現況。雖勞動部與地方政府皆曾表示因海上作業特殊性限制對漁船之檢查，惟仍不得作為怠於保障漁船船員勞動條件之理由，漁業署亦不能置身事外，應與勞動部共謀更有效率之檢查或輔導方式，以保障勞雇雙方權益。此外，勞動部業於108年5月公告漁船船員適用</w:t>
      </w:r>
      <w:r w:rsidR="00487586">
        <w:rPr>
          <w:rFonts w:hint="eastAsia"/>
        </w:rPr>
        <w:t>勞基</w:t>
      </w:r>
      <w:r w:rsidR="00487586" w:rsidRPr="002B2EED">
        <w:rPr>
          <w:rFonts w:hint="eastAsia"/>
        </w:rPr>
        <w:t>法</w:t>
      </w:r>
      <w:r w:rsidR="004F7BC1" w:rsidRPr="002B2EED">
        <w:rPr>
          <w:rFonts w:hint="eastAsia"/>
        </w:rPr>
        <w:t>第84</w:t>
      </w:r>
      <w:r w:rsidR="000F430B">
        <w:rPr>
          <w:rFonts w:hint="eastAsia"/>
        </w:rPr>
        <w:t>條</w:t>
      </w:r>
      <w:r w:rsidR="004F7BC1" w:rsidRPr="002B2EED">
        <w:rPr>
          <w:rFonts w:hint="eastAsia"/>
        </w:rPr>
        <w:t>之1規定，迄今卻無任何本國或外籍漁工完成核備案件，勞動部與漁業署允應積極正視漁船船員未報備適用之原因，並持續檢討漁</w:t>
      </w:r>
      <w:r w:rsidR="004F7BC1" w:rsidRPr="002B2EED">
        <w:rPr>
          <w:rFonts w:hint="eastAsia"/>
        </w:rPr>
        <w:lastRenderedPageBreak/>
        <w:t>船船員適用</w:t>
      </w:r>
      <w:r w:rsidR="00487586">
        <w:rPr>
          <w:rFonts w:hint="eastAsia"/>
        </w:rPr>
        <w:t>勞基</w:t>
      </w:r>
      <w:r w:rsidR="00487586" w:rsidRPr="002B2EED">
        <w:rPr>
          <w:rFonts w:hint="eastAsia"/>
        </w:rPr>
        <w:t>法</w:t>
      </w:r>
      <w:r w:rsidR="004F7BC1" w:rsidRPr="002B2EED">
        <w:rPr>
          <w:rFonts w:hint="eastAsia"/>
        </w:rPr>
        <w:t>第84</w:t>
      </w:r>
      <w:r w:rsidR="000F430B">
        <w:rPr>
          <w:rFonts w:hint="eastAsia"/>
        </w:rPr>
        <w:t>條</w:t>
      </w:r>
      <w:r w:rsidR="004F7BC1" w:rsidRPr="002B2EED">
        <w:rPr>
          <w:rFonts w:hint="eastAsia"/>
        </w:rPr>
        <w:t>之1規定之必要性</w:t>
      </w:r>
      <w:r w:rsidR="004F7BC1" w:rsidRPr="002B2EED">
        <w:rPr>
          <w:rFonts w:hAnsi="標楷體" w:hint="eastAsia"/>
        </w:rPr>
        <w:t>。</w:t>
      </w:r>
    </w:p>
    <w:p w:rsidR="00DF0117" w:rsidRPr="002B2EED" w:rsidRDefault="001345FB" w:rsidP="00B31489">
      <w:pPr>
        <w:pStyle w:val="2"/>
        <w:rPr>
          <w:b/>
        </w:rPr>
      </w:pPr>
      <w:r w:rsidRPr="002B2EED">
        <w:rPr>
          <w:rFonts w:hint="eastAsia"/>
          <w:b/>
        </w:rPr>
        <w:t>漁船停靠時</w:t>
      </w:r>
      <w:r w:rsidR="004F7BC1" w:rsidRPr="002B2EED">
        <w:rPr>
          <w:rFonts w:hint="eastAsia"/>
          <w:b/>
        </w:rPr>
        <w:t>並未限制外籍漁工</w:t>
      </w:r>
      <w:r w:rsidRPr="002B2EED">
        <w:rPr>
          <w:rFonts w:hint="eastAsia"/>
          <w:b/>
        </w:rPr>
        <w:t>需居住漁船上，但因</w:t>
      </w:r>
      <w:r w:rsidR="004F7BC1" w:rsidRPr="002B2EED">
        <w:rPr>
          <w:rFonts w:hint="eastAsia"/>
          <w:b/>
        </w:rPr>
        <w:t>需要</w:t>
      </w:r>
      <w:r w:rsidRPr="002B2EED">
        <w:rPr>
          <w:rFonts w:hint="eastAsia"/>
          <w:b/>
        </w:rPr>
        <w:t>負擔岸上的住宿費用，仍</w:t>
      </w:r>
      <w:r w:rsidR="004F7BC1" w:rsidRPr="002B2EED">
        <w:rPr>
          <w:rFonts w:hint="eastAsia"/>
          <w:b/>
        </w:rPr>
        <w:t>有漁工</w:t>
      </w:r>
      <w:r w:rsidRPr="002B2EED">
        <w:rPr>
          <w:rFonts w:hint="eastAsia"/>
          <w:b/>
        </w:rPr>
        <w:t>選擇住在漁船上</w:t>
      </w:r>
      <w:r w:rsidR="00B31489" w:rsidRPr="002B2EED">
        <w:rPr>
          <w:rFonts w:hint="eastAsia"/>
          <w:b/>
        </w:rPr>
        <w:t>。</w:t>
      </w:r>
      <w:r w:rsidR="00DF0117" w:rsidRPr="002B2EED">
        <w:rPr>
          <w:rFonts w:hint="eastAsia"/>
          <w:b/>
        </w:rPr>
        <w:t>勞動部及</w:t>
      </w:r>
      <w:r w:rsidR="005D1554" w:rsidRPr="002B2EED">
        <w:rPr>
          <w:rFonts w:hint="eastAsia"/>
          <w:b/>
        </w:rPr>
        <w:t>漁業署</w:t>
      </w:r>
      <w:r w:rsidR="00690070" w:rsidRPr="002B2EED">
        <w:rPr>
          <w:rFonts w:hint="eastAsia"/>
          <w:b/>
        </w:rPr>
        <w:t>皆</w:t>
      </w:r>
      <w:r w:rsidR="000D32C6" w:rsidRPr="002B2EED">
        <w:rPr>
          <w:rFonts w:hint="eastAsia"/>
          <w:b/>
        </w:rPr>
        <w:t>表示</w:t>
      </w:r>
      <w:r w:rsidR="004F7BC1" w:rsidRPr="002B2EED">
        <w:rPr>
          <w:rFonts w:hint="eastAsia"/>
          <w:b/>
        </w:rPr>
        <w:t>船居依</w:t>
      </w:r>
      <w:r w:rsidR="00DF0117" w:rsidRPr="002B2EED">
        <w:rPr>
          <w:rFonts w:hint="eastAsia"/>
          <w:b/>
        </w:rPr>
        <w:t>漁工個人意願選擇</w:t>
      </w:r>
      <w:r w:rsidR="00690070" w:rsidRPr="002B2EED">
        <w:rPr>
          <w:rFonts w:hAnsi="標楷體" w:hint="eastAsia"/>
          <w:b/>
        </w:rPr>
        <w:t>及</w:t>
      </w:r>
      <w:r w:rsidR="000D32C6" w:rsidRPr="002B2EED">
        <w:rPr>
          <w:rFonts w:hint="eastAsia"/>
          <w:b/>
        </w:rPr>
        <w:t>尊重勞資協議決定</w:t>
      </w:r>
      <w:r w:rsidR="00DE7501" w:rsidRPr="002B2EED">
        <w:rPr>
          <w:rFonts w:hint="eastAsia"/>
          <w:b/>
        </w:rPr>
        <w:t>；</w:t>
      </w:r>
      <w:r w:rsidRPr="002B2EED">
        <w:rPr>
          <w:rFonts w:hint="eastAsia"/>
          <w:b/>
        </w:rPr>
        <w:t>雖勞動部已於107年將外籍漁工納入生活照顧服務計畫書裁量基準適用對象，要求雇主提供居住環境應符合基準，但船上居住的標準</w:t>
      </w:r>
      <w:r w:rsidR="004F7BC1" w:rsidRPr="002B2EED">
        <w:rPr>
          <w:rFonts w:hint="eastAsia"/>
          <w:b/>
        </w:rPr>
        <w:t>要求</w:t>
      </w:r>
      <w:r w:rsidRPr="002B2EED">
        <w:rPr>
          <w:rFonts w:hint="eastAsia"/>
          <w:b/>
        </w:rPr>
        <w:t>相對簡單，</w:t>
      </w:r>
      <w:r w:rsidR="00B31489" w:rsidRPr="002B2EED">
        <w:rPr>
          <w:rFonts w:hint="eastAsia"/>
          <w:b/>
        </w:rPr>
        <w:t>部分漁船提供</w:t>
      </w:r>
      <w:r w:rsidR="004F7BC1" w:rsidRPr="002B2EED">
        <w:rPr>
          <w:rFonts w:hint="eastAsia"/>
          <w:b/>
        </w:rPr>
        <w:t>的</w:t>
      </w:r>
      <w:r w:rsidR="00B31489" w:rsidRPr="002B2EED">
        <w:rPr>
          <w:rFonts w:hint="eastAsia"/>
          <w:b/>
        </w:rPr>
        <w:t>居住環境縱經主管機關檢查合格或限期改善完成，仍</w:t>
      </w:r>
      <w:r w:rsidR="0027095A" w:rsidRPr="002B2EED">
        <w:rPr>
          <w:rFonts w:hint="eastAsia"/>
          <w:b/>
        </w:rPr>
        <w:t>被</w:t>
      </w:r>
      <w:r w:rsidR="00B31489" w:rsidRPr="002B2EED">
        <w:rPr>
          <w:rFonts w:hint="eastAsia"/>
          <w:b/>
        </w:rPr>
        <w:t>外界認為</w:t>
      </w:r>
      <w:r w:rsidR="0027095A" w:rsidRPr="002B2EED">
        <w:rPr>
          <w:rFonts w:hint="eastAsia"/>
          <w:b/>
        </w:rPr>
        <w:t>是不合宜的惡劣</w:t>
      </w:r>
      <w:r w:rsidR="00B31489" w:rsidRPr="002B2EED">
        <w:rPr>
          <w:rFonts w:hint="eastAsia"/>
          <w:b/>
        </w:rPr>
        <w:t>居住環境</w:t>
      </w:r>
      <w:r w:rsidR="00DF0117" w:rsidRPr="002B2EED">
        <w:rPr>
          <w:rFonts w:hAnsi="標楷體" w:hint="eastAsia"/>
          <w:b/>
        </w:rPr>
        <w:t>；</w:t>
      </w:r>
      <w:r w:rsidR="00DF0117" w:rsidRPr="002B2EED">
        <w:rPr>
          <w:rFonts w:hint="eastAsia"/>
          <w:b/>
        </w:rPr>
        <w:t>勞動部及漁業署允應正視</w:t>
      </w:r>
      <w:r w:rsidR="004F7BC1" w:rsidRPr="002B2EED">
        <w:rPr>
          <w:rFonts w:hint="eastAsia"/>
          <w:b/>
        </w:rPr>
        <w:t>適宜的</w:t>
      </w:r>
      <w:r w:rsidR="00DF0117" w:rsidRPr="002B2EED">
        <w:rPr>
          <w:rFonts w:hint="eastAsia"/>
          <w:b/>
        </w:rPr>
        <w:t>居住</w:t>
      </w:r>
      <w:r w:rsidR="004F7BC1" w:rsidRPr="002B2EED">
        <w:rPr>
          <w:rFonts w:hint="eastAsia"/>
          <w:b/>
        </w:rPr>
        <w:t>品質</w:t>
      </w:r>
      <w:r w:rsidR="00DF0117" w:rsidRPr="002B2EED">
        <w:rPr>
          <w:rFonts w:hint="eastAsia"/>
          <w:b/>
        </w:rPr>
        <w:t>保障為基本人權，</w:t>
      </w:r>
      <w:r w:rsidR="00DF0117" w:rsidRPr="002B2EED">
        <w:rPr>
          <w:rFonts w:hAnsi="標楷體" w:hint="eastAsia"/>
          <w:b/>
        </w:rPr>
        <w:t>保障外籍漁工最基本的居住條件有其必要性，應持續蒐集及瞭解</w:t>
      </w:r>
      <w:r w:rsidR="0027095A" w:rsidRPr="002B2EED">
        <w:rPr>
          <w:rFonts w:hAnsi="標楷體" w:hint="eastAsia"/>
          <w:b/>
        </w:rPr>
        <w:t>國際上</w:t>
      </w:r>
      <w:r w:rsidR="00DF0117" w:rsidRPr="002B2EED">
        <w:rPr>
          <w:rFonts w:hAnsi="標楷體" w:hint="eastAsia"/>
          <w:b/>
        </w:rPr>
        <w:t>其他國家作法</w:t>
      </w:r>
      <w:r w:rsidR="00690070" w:rsidRPr="002B2EED">
        <w:rPr>
          <w:rFonts w:hAnsi="標楷體" w:hint="eastAsia"/>
          <w:b/>
        </w:rPr>
        <w:t>，並就於陸上提供比船艙更好的居住環境積極協調研處。</w:t>
      </w:r>
    </w:p>
    <w:p w:rsidR="000B1BEF" w:rsidRPr="002B2EED" w:rsidRDefault="00AC60B9" w:rsidP="0008461A">
      <w:pPr>
        <w:pStyle w:val="3"/>
      </w:pPr>
      <w:r w:rsidRPr="002B2EED">
        <w:rPr>
          <w:rFonts w:hint="eastAsia"/>
        </w:rPr>
        <w:t>勞動部表示，</w:t>
      </w:r>
      <w:r w:rsidR="00AD093E" w:rsidRPr="002B2EED">
        <w:rPr>
          <w:rFonts w:hint="eastAsia"/>
        </w:rPr>
        <w:t>我國現行規定未強制規定外籍漁工於漁船停靠時需居住漁船上</w:t>
      </w:r>
      <w:r w:rsidR="000B1BEF" w:rsidRPr="002B2EED">
        <w:rPr>
          <w:rFonts w:hint="eastAsia"/>
        </w:rPr>
        <w:t>，其他國家亦然；</w:t>
      </w:r>
      <w:r w:rsidRPr="002B2EED">
        <w:rPr>
          <w:rFonts w:hint="eastAsia"/>
        </w:rPr>
        <w:t>惟現況是</w:t>
      </w:r>
      <w:r w:rsidR="000B1BEF" w:rsidRPr="002B2EED">
        <w:rPr>
          <w:rFonts w:hint="eastAsia"/>
        </w:rPr>
        <w:t>在臺工作之外籍漁工多因無法負擔岸上的住宿費用，仍選擇住在漁船上。</w:t>
      </w:r>
    </w:p>
    <w:p w:rsidR="000B1BEF" w:rsidRPr="002B2EED" w:rsidRDefault="000B1BEF" w:rsidP="000B1BEF">
      <w:pPr>
        <w:pStyle w:val="4"/>
        <w:ind w:left="1701"/>
      </w:pPr>
      <w:r w:rsidRPr="002B2EED">
        <w:rPr>
          <w:rFonts w:hint="eastAsia"/>
        </w:rPr>
        <w:t>依勞動部說明，我國現行並未強制規定外籍漁工於漁船停靠時需居住漁船上，英國、法國、紐西蘭、韓國及泰國等國家，亦均未有強制規定漁工住宿地點之情形。另依農委會漁業署函復，108年10月1日宜蘭縣蘇澳鎮南方澳跨港大橋瞬間斷裂坍塌時，該3艘漁船正排隊等候加油中，係在漁船作業出港準備，與其住宿船上與否無關。</w:t>
      </w:r>
    </w:p>
    <w:p w:rsidR="005F762F" w:rsidRPr="00487586" w:rsidRDefault="000B1BEF" w:rsidP="00487586">
      <w:pPr>
        <w:pStyle w:val="4"/>
        <w:ind w:left="1701"/>
      </w:pPr>
      <w:r w:rsidRPr="002B2EED">
        <w:rPr>
          <w:rFonts w:hint="eastAsia"/>
        </w:rPr>
        <w:t>雖外籍漁工可以上岸，實際卻多選擇住在船上。農委會漁業署函復表示，大多數外籍船員為節省支出係選擇居住在船</w:t>
      </w:r>
      <w:r w:rsidRPr="002B2EED">
        <w:rPr>
          <w:rFonts w:hint="eastAsia"/>
        </w:rPr>
        <w:lastRenderedPageBreak/>
        <w:t>上，並由船主負擔膳食，如自行在陸上租屋，其租金由外籍船員自行負擔，膳食部分由外籍船員自行處理。海洋委員會海巡署函復表示，經瞭解外籍漁工入境後與本國船員一般，可自行擇定居住處所，惟外籍船員因個人經濟考量，大多選擇居住於聘僱船上。勞動部函復表示，外籍漁工為節省在外租屋之費用，多選擇船上居住，且漁船停泊之港口與租屋處相較，其生活機能較佳，如果要租生活機能較好之住宿地點花費又較高；另船上居住雇主考量外籍漁工有照顧及保護船安全之貢獻，會給予金錢之獎勵，所以外籍漁工往往選擇船上居住。</w:t>
      </w:r>
    </w:p>
    <w:p w:rsidR="000B1BEF" w:rsidRPr="002B2EED" w:rsidRDefault="000B1BEF" w:rsidP="000B1BEF">
      <w:pPr>
        <w:pStyle w:val="4"/>
        <w:ind w:left="1701"/>
      </w:pPr>
      <w:r w:rsidRPr="002B2EED">
        <w:rPr>
          <w:rFonts w:hint="eastAsia"/>
        </w:rPr>
        <w:t>本案於108年12月13日訪談宜蘭縣蘇澳區漁會</w:t>
      </w:r>
      <w:r w:rsidRPr="002B2EED">
        <w:rPr>
          <w:rFonts w:hAnsi="標楷體" w:hint="eastAsia"/>
        </w:rPr>
        <w:t>、</w:t>
      </w:r>
      <w:r w:rsidRPr="002B2EED">
        <w:rPr>
          <w:rFonts w:hint="eastAsia"/>
        </w:rPr>
        <w:t>船主及民眾代表，及停靠於宜蘭</w:t>
      </w:r>
      <w:r w:rsidRPr="002B2EED">
        <w:rPr>
          <w:rFonts w:hint="eastAsia"/>
          <w:bCs/>
          <w:szCs w:val="52"/>
        </w:rPr>
        <w:t>南方澳漁港</w:t>
      </w:r>
      <w:r w:rsidRPr="002B2EED">
        <w:rPr>
          <w:rFonts w:hAnsi="標楷體" w:hint="eastAsia"/>
          <w:bCs/>
          <w:szCs w:val="52"/>
        </w:rPr>
        <w:t>、</w:t>
      </w:r>
      <w:r w:rsidRPr="002B2EED">
        <w:rPr>
          <w:rFonts w:hint="eastAsia"/>
          <w:bCs/>
          <w:szCs w:val="52"/>
        </w:rPr>
        <w:t>大溪漁港之漁船船主及外籍漁工</w:t>
      </w:r>
      <w:r w:rsidRPr="002B2EED">
        <w:rPr>
          <w:rFonts w:hAnsi="標楷體" w:hint="eastAsia"/>
          <w:bCs/>
          <w:szCs w:val="52"/>
        </w:rPr>
        <w:t>：</w:t>
      </w:r>
    </w:p>
    <w:p w:rsidR="000B1BEF" w:rsidRPr="002B2EED" w:rsidRDefault="000B1BEF" w:rsidP="000B1BEF">
      <w:pPr>
        <w:pStyle w:val="5"/>
      </w:pPr>
      <w:r w:rsidRPr="002B2EED">
        <w:rPr>
          <w:rFonts w:hint="eastAsia"/>
        </w:rPr>
        <w:t>船主代表：</w:t>
      </w:r>
      <w:r w:rsidRPr="002B2EED">
        <w:rPr>
          <w:rFonts w:hAnsi="標楷體" w:hint="eastAsia"/>
        </w:rPr>
        <w:t>「</w:t>
      </w:r>
      <w:r w:rsidRPr="002B2EED">
        <w:rPr>
          <w:rFonts w:hint="eastAsia"/>
        </w:rPr>
        <w:t>我們扒網漁船也有冷氣、熱水器、電視，(外籍漁工)如果自己跑去岸上住，房租水電還要自己出。」蘇澳區漁會代表：</w:t>
      </w:r>
      <w:r w:rsidRPr="002B2EED">
        <w:rPr>
          <w:rFonts w:hAnsi="標楷體" w:hint="eastAsia"/>
        </w:rPr>
        <w:t>「</w:t>
      </w:r>
      <w:r w:rsidRPr="002B2EED">
        <w:rPr>
          <w:rFonts w:hint="eastAsia"/>
        </w:rPr>
        <w:t>曾想過要把漁工大樓隔間讓外籍漁工上岸居住，當時有跟外籍漁工進行調查，每月收費2,500元（膳宿費標準），但所有漁工都不願意，所以作罷。」蘇澳區民眾代表：</w:t>
      </w:r>
      <w:r w:rsidRPr="002B2EED">
        <w:rPr>
          <w:rFonts w:hAnsi="標楷體" w:hint="eastAsia"/>
        </w:rPr>
        <w:t>「</w:t>
      </w:r>
      <w:r w:rsidRPr="002B2EED">
        <w:rPr>
          <w:rFonts w:hint="eastAsia"/>
        </w:rPr>
        <w:t>CT5、CT6</w:t>
      </w:r>
      <w:r w:rsidR="00D343C9" w:rsidRPr="002B2EED">
        <w:rPr>
          <w:rStyle w:val="afe"/>
        </w:rPr>
        <w:footnoteReference w:id="78"/>
      </w:r>
      <w:r w:rsidRPr="002B2EED">
        <w:rPr>
          <w:rFonts w:hint="eastAsia"/>
        </w:rPr>
        <w:t>大型圍網漁船的漁工寢室都有冷氣，而漁工不住岸上的原因是漁工的行李都放在船上，若住在岸上，漁船出海，還要搬上去，漁船進港還要搬下來，</w:t>
      </w:r>
      <w:r w:rsidRPr="002B2EED">
        <w:rPr>
          <w:rFonts w:hint="eastAsia"/>
        </w:rPr>
        <w:lastRenderedPageBreak/>
        <w:t>漁工會覺得麻煩。漁工住在船上，有冷氣、冰箱設備(包括冷凍設備、漁船廚房)，船主也樂於提供，並不會計較電費，漁工何必要負擔一筆昂貴的住宿費用。」</w:t>
      </w:r>
    </w:p>
    <w:p w:rsidR="00487586" w:rsidRDefault="000B1BEF" w:rsidP="00487586">
      <w:pPr>
        <w:pStyle w:val="5"/>
        <w:ind w:left="2042" w:hanging="851"/>
      </w:pPr>
      <w:r w:rsidRPr="002B2EED">
        <w:rPr>
          <w:rFonts w:hint="eastAsia"/>
        </w:rPr>
        <w:t>印尼籍漁工A：「我工作的船是大船，船上設備好，所以選擇住在船上。」漁工B：「有想過到陸上居住，目前在船上吃、住都是免費的，如果到陸上居住是要付費的，那就不想上岸了。」漁工C：「沒有想到岸上住，住在船上比較方便，住岸上的話，凌晨要出海還要從住的地方走過來。」漁工C之雇主：「我的漁工都住船上，常常早上5、6點就要出海，住船上也比較好找到他們。」</w:t>
      </w:r>
    </w:p>
    <w:p w:rsidR="005F762F" w:rsidRPr="00487586" w:rsidRDefault="00487586" w:rsidP="00487586">
      <w:pPr>
        <w:pStyle w:val="4"/>
        <w:spacing w:afterLines="50" w:after="228"/>
        <w:ind w:left="1701"/>
      </w:pPr>
      <w:r w:rsidRPr="002B2EED">
        <w:rPr>
          <w:rFonts w:hint="eastAsia"/>
        </w:rPr>
        <w:t>勞動部接受本院詢問時表示：「有關漁工是否可以上岸居住部分，各國都是尊重勞資協議決定。」農委會漁業署表示：「有關外籍漁工居住地點由勞雇雙方議定；我們有一部分外籍漁工會自己去租房子，但也有吃住都由船主提供，都在船上的，而且半夜或凌晨出港也不用移動就可以出發，所以如果船上空間許可，外籍漁工一般會選擇住船上。」勞動部與農委會漁業署皆強調船居為外籍漁工個人意願選擇，尊重勞資協議決定，但對於部分外籍漁工船居環境惡劣問題，涉及最低居住權的保障</w:t>
      </w:r>
      <w:r w:rsidRPr="00487586">
        <w:rPr>
          <w:vertAlign w:val="superscript"/>
        </w:rPr>
        <w:footnoteReference w:id="79"/>
      </w:r>
      <w:r w:rsidRPr="002B2EED">
        <w:rPr>
          <w:rFonts w:hint="eastAsia"/>
        </w:rPr>
        <w:t>，是基本人權，不應以勞資雙方同意的結果而不予討論，政府應該要積極介入，並不斷追求改</w:t>
      </w:r>
      <w:r w:rsidRPr="002B2EED">
        <w:rPr>
          <w:rFonts w:hint="eastAsia"/>
        </w:rPr>
        <w:lastRenderedPageBreak/>
        <w:t>善</w:t>
      </w:r>
      <w:r w:rsidRPr="00487586">
        <w:rPr>
          <w:rFonts w:hint="eastAsia"/>
        </w:rPr>
        <w:t>。</w:t>
      </w:r>
    </w:p>
    <w:tbl>
      <w:tblPr>
        <w:tblStyle w:val="af6"/>
        <w:tblW w:w="0" w:type="auto"/>
        <w:tblLayout w:type="fixed"/>
        <w:tblLook w:val="04A0" w:firstRow="1" w:lastRow="0" w:firstColumn="1" w:lastColumn="0" w:noHBand="0" w:noVBand="1"/>
      </w:tblPr>
      <w:tblGrid>
        <w:gridCol w:w="2966"/>
        <w:gridCol w:w="2967"/>
        <w:gridCol w:w="2967"/>
      </w:tblGrid>
      <w:tr w:rsidR="002B2EED" w:rsidRPr="002B2EED" w:rsidTr="004F7BC1">
        <w:tc>
          <w:tcPr>
            <w:tcW w:w="2966" w:type="dxa"/>
          </w:tcPr>
          <w:p w:rsidR="005F762F" w:rsidRPr="002B2EED" w:rsidRDefault="005F762F" w:rsidP="004F7BC1">
            <w:pPr>
              <w:pStyle w:val="5"/>
              <w:numPr>
                <w:ilvl w:val="0"/>
                <w:numId w:val="0"/>
              </w:numPr>
              <w:rPr>
                <w:sz w:val="24"/>
              </w:rPr>
            </w:pPr>
            <w:r w:rsidRPr="002B2EED">
              <w:rPr>
                <w:rFonts w:hint="eastAsia"/>
                <w:noProof/>
                <w:sz w:val="24"/>
              </w:rPr>
              <w:drawing>
                <wp:inline distT="0" distB="0" distL="0" distR="0" wp14:anchorId="0C8ED611" wp14:editId="5EB70452">
                  <wp:extent cx="1746885" cy="232918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B_IMG_1576280642694.jpg"/>
                          <pic:cNvPicPr/>
                        </pic:nvPicPr>
                        <pic:blipFill>
                          <a:blip r:embed="rId9"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5F762F" w:rsidRPr="002B2EED" w:rsidRDefault="005F762F" w:rsidP="004F7BC1">
            <w:pPr>
              <w:pStyle w:val="5"/>
              <w:numPr>
                <w:ilvl w:val="0"/>
                <w:numId w:val="0"/>
              </w:numPr>
              <w:rPr>
                <w:sz w:val="24"/>
              </w:rPr>
            </w:pPr>
            <w:r w:rsidRPr="002B2EED">
              <w:rPr>
                <w:rFonts w:hint="eastAsia"/>
                <w:sz w:val="24"/>
              </w:rPr>
              <w:t>漁工B工作的漁船(1)</w:t>
            </w:r>
          </w:p>
        </w:tc>
        <w:tc>
          <w:tcPr>
            <w:tcW w:w="2967" w:type="dxa"/>
          </w:tcPr>
          <w:p w:rsidR="005F762F" w:rsidRPr="002B2EED" w:rsidRDefault="005F762F" w:rsidP="004F7BC1">
            <w:pPr>
              <w:pStyle w:val="5"/>
              <w:numPr>
                <w:ilvl w:val="0"/>
                <w:numId w:val="0"/>
              </w:numPr>
              <w:rPr>
                <w:sz w:val="24"/>
              </w:rPr>
            </w:pPr>
            <w:r w:rsidRPr="002B2EED">
              <w:rPr>
                <w:rFonts w:hint="eastAsia"/>
                <w:noProof/>
                <w:sz w:val="24"/>
              </w:rPr>
              <w:drawing>
                <wp:inline distT="0" distB="0" distL="0" distR="0" wp14:anchorId="2E2D95D5" wp14:editId="25D9D044">
                  <wp:extent cx="1746885" cy="232918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1213_133129.jpg"/>
                          <pic:cNvPicPr/>
                        </pic:nvPicPr>
                        <pic:blipFill>
                          <a:blip r:embed="rId10"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5F762F" w:rsidRPr="002B2EED" w:rsidRDefault="005F762F" w:rsidP="004F7BC1">
            <w:pPr>
              <w:pStyle w:val="5"/>
              <w:numPr>
                <w:ilvl w:val="0"/>
                <w:numId w:val="0"/>
              </w:numPr>
              <w:rPr>
                <w:sz w:val="24"/>
              </w:rPr>
            </w:pPr>
            <w:r w:rsidRPr="002B2EED">
              <w:rPr>
                <w:rFonts w:hint="eastAsia"/>
                <w:sz w:val="24"/>
              </w:rPr>
              <w:t>漁工B工作的漁船(2)</w:t>
            </w:r>
          </w:p>
        </w:tc>
        <w:tc>
          <w:tcPr>
            <w:tcW w:w="2967" w:type="dxa"/>
          </w:tcPr>
          <w:p w:rsidR="005F762F" w:rsidRPr="002B2EED" w:rsidRDefault="005F762F" w:rsidP="004F7BC1">
            <w:pPr>
              <w:pStyle w:val="5"/>
              <w:numPr>
                <w:ilvl w:val="0"/>
                <w:numId w:val="0"/>
              </w:numPr>
              <w:rPr>
                <w:sz w:val="24"/>
              </w:rPr>
            </w:pPr>
            <w:r w:rsidRPr="002B2EED">
              <w:rPr>
                <w:rFonts w:hint="eastAsia"/>
                <w:noProof/>
                <w:sz w:val="24"/>
              </w:rPr>
              <w:drawing>
                <wp:inline distT="0" distB="0" distL="0" distR="0" wp14:anchorId="301789E9" wp14:editId="121274E2">
                  <wp:extent cx="1746250" cy="232791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76242759740.jpg"/>
                          <pic:cNvPicPr/>
                        </pic:nvPicPr>
                        <pic:blipFill>
                          <a:blip r:embed="rId11" cstate="screen">
                            <a:extLst>
                              <a:ext uri="{28A0092B-C50C-407E-A947-70E740481C1C}">
                                <a14:useLocalDpi xmlns:a14="http://schemas.microsoft.com/office/drawing/2010/main"/>
                              </a:ext>
                            </a:extLst>
                          </a:blip>
                          <a:stretch>
                            <a:fillRect/>
                          </a:stretch>
                        </pic:blipFill>
                        <pic:spPr>
                          <a:xfrm>
                            <a:off x="0" y="0"/>
                            <a:ext cx="1746250" cy="2327910"/>
                          </a:xfrm>
                          <a:prstGeom prst="rect">
                            <a:avLst/>
                          </a:prstGeom>
                        </pic:spPr>
                      </pic:pic>
                    </a:graphicData>
                  </a:graphic>
                </wp:inline>
              </w:drawing>
            </w:r>
          </w:p>
          <w:p w:rsidR="005F762F" w:rsidRPr="002B2EED" w:rsidRDefault="005F762F" w:rsidP="004F7BC1">
            <w:pPr>
              <w:pStyle w:val="5"/>
              <w:numPr>
                <w:ilvl w:val="0"/>
                <w:numId w:val="0"/>
              </w:numPr>
              <w:rPr>
                <w:sz w:val="24"/>
              </w:rPr>
            </w:pPr>
            <w:r w:rsidRPr="002B2EED">
              <w:rPr>
                <w:rFonts w:hint="eastAsia"/>
                <w:sz w:val="24"/>
              </w:rPr>
              <w:t>漁工B工作的漁船(3)</w:t>
            </w:r>
          </w:p>
        </w:tc>
      </w:tr>
      <w:tr w:rsidR="002B2EED" w:rsidRPr="002B2EED" w:rsidTr="004F7BC1">
        <w:tc>
          <w:tcPr>
            <w:tcW w:w="2966" w:type="dxa"/>
          </w:tcPr>
          <w:p w:rsidR="005F762F" w:rsidRPr="002B2EED" w:rsidRDefault="005F762F" w:rsidP="004F7BC1">
            <w:pPr>
              <w:pStyle w:val="5"/>
              <w:numPr>
                <w:ilvl w:val="0"/>
                <w:numId w:val="0"/>
              </w:numPr>
              <w:rPr>
                <w:sz w:val="24"/>
              </w:rPr>
            </w:pPr>
            <w:r w:rsidRPr="002B2EED">
              <w:rPr>
                <w:rFonts w:hint="eastAsia"/>
                <w:noProof/>
                <w:sz w:val="24"/>
              </w:rPr>
              <w:drawing>
                <wp:inline distT="0" distB="0" distL="0" distR="0" wp14:anchorId="691AAF48" wp14:editId="3FC34B4D">
                  <wp:extent cx="1746250" cy="232854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1213_132705.jpg"/>
                          <pic:cNvPicPr/>
                        </pic:nvPicPr>
                        <pic:blipFill>
                          <a:blip r:embed="rId12" cstate="screen">
                            <a:extLst>
                              <a:ext uri="{28A0092B-C50C-407E-A947-70E740481C1C}">
                                <a14:useLocalDpi xmlns:a14="http://schemas.microsoft.com/office/drawing/2010/main"/>
                              </a:ext>
                            </a:extLst>
                          </a:blip>
                          <a:stretch>
                            <a:fillRect/>
                          </a:stretch>
                        </pic:blipFill>
                        <pic:spPr>
                          <a:xfrm>
                            <a:off x="0" y="0"/>
                            <a:ext cx="1746250" cy="2328545"/>
                          </a:xfrm>
                          <a:prstGeom prst="rect">
                            <a:avLst/>
                          </a:prstGeom>
                        </pic:spPr>
                      </pic:pic>
                    </a:graphicData>
                  </a:graphic>
                </wp:inline>
              </w:drawing>
            </w:r>
          </w:p>
          <w:p w:rsidR="005F762F" w:rsidRPr="002B2EED" w:rsidRDefault="005F762F" w:rsidP="004F7BC1">
            <w:pPr>
              <w:pStyle w:val="5"/>
              <w:numPr>
                <w:ilvl w:val="0"/>
                <w:numId w:val="0"/>
              </w:numPr>
              <w:rPr>
                <w:sz w:val="24"/>
              </w:rPr>
            </w:pPr>
            <w:r w:rsidRPr="002B2EED">
              <w:rPr>
                <w:rFonts w:hint="eastAsia"/>
                <w:sz w:val="24"/>
              </w:rPr>
              <w:t>漁工B工作的漁船(4)</w:t>
            </w:r>
          </w:p>
        </w:tc>
        <w:tc>
          <w:tcPr>
            <w:tcW w:w="2967" w:type="dxa"/>
          </w:tcPr>
          <w:p w:rsidR="005F762F" w:rsidRPr="002B2EED" w:rsidRDefault="005F762F" w:rsidP="004F7BC1">
            <w:pPr>
              <w:pStyle w:val="5"/>
              <w:numPr>
                <w:ilvl w:val="0"/>
                <w:numId w:val="0"/>
              </w:numPr>
              <w:rPr>
                <w:sz w:val="24"/>
              </w:rPr>
            </w:pPr>
            <w:r w:rsidRPr="002B2EED">
              <w:rPr>
                <w:rFonts w:hint="eastAsia"/>
                <w:noProof/>
                <w:sz w:val="24"/>
              </w:rPr>
              <w:drawing>
                <wp:inline distT="0" distB="0" distL="0" distR="0" wp14:anchorId="422CA343" wp14:editId="45801675">
                  <wp:extent cx="1746885" cy="232918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1213_153302.jpg"/>
                          <pic:cNvPicPr/>
                        </pic:nvPicPr>
                        <pic:blipFill>
                          <a:blip r:embed="rId13"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5F762F" w:rsidRPr="002B2EED" w:rsidRDefault="005F762F" w:rsidP="004F7BC1">
            <w:pPr>
              <w:pStyle w:val="5"/>
              <w:numPr>
                <w:ilvl w:val="0"/>
                <w:numId w:val="0"/>
              </w:numPr>
              <w:rPr>
                <w:sz w:val="24"/>
              </w:rPr>
            </w:pPr>
            <w:r w:rsidRPr="002B2EED">
              <w:rPr>
                <w:rFonts w:hint="eastAsia"/>
                <w:sz w:val="24"/>
              </w:rPr>
              <w:t>漁工C工作的漁船(1)</w:t>
            </w:r>
          </w:p>
        </w:tc>
        <w:tc>
          <w:tcPr>
            <w:tcW w:w="2967" w:type="dxa"/>
          </w:tcPr>
          <w:p w:rsidR="005F762F" w:rsidRPr="002B2EED" w:rsidRDefault="005F762F" w:rsidP="004F7BC1">
            <w:pPr>
              <w:pStyle w:val="5"/>
              <w:numPr>
                <w:ilvl w:val="0"/>
                <w:numId w:val="0"/>
              </w:numPr>
              <w:rPr>
                <w:sz w:val="24"/>
              </w:rPr>
            </w:pPr>
            <w:r w:rsidRPr="002B2EED">
              <w:rPr>
                <w:rFonts w:hint="eastAsia"/>
                <w:noProof/>
                <w:sz w:val="24"/>
              </w:rPr>
              <w:drawing>
                <wp:inline distT="0" distB="0" distL="0" distR="0" wp14:anchorId="5DEA6D87" wp14:editId="0578CAE2">
                  <wp:extent cx="1746885" cy="232918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91213_153307.jpg"/>
                          <pic:cNvPicPr/>
                        </pic:nvPicPr>
                        <pic:blipFill>
                          <a:blip r:embed="rId14"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5F762F" w:rsidRPr="002B2EED" w:rsidRDefault="005F762F" w:rsidP="004F7BC1">
            <w:pPr>
              <w:pStyle w:val="5"/>
              <w:numPr>
                <w:ilvl w:val="0"/>
                <w:numId w:val="0"/>
              </w:numPr>
              <w:rPr>
                <w:sz w:val="24"/>
              </w:rPr>
            </w:pPr>
            <w:r w:rsidRPr="002B2EED">
              <w:rPr>
                <w:rFonts w:hint="eastAsia"/>
                <w:sz w:val="24"/>
              </w:rPr>
              <w:t>漁工C工作的漁船(2)</w:t>
            </w:r>
          </w:p>
        </w:tc>
      </w:tr>
    </w:tbl>
    <w:p w:rsidR="005F762F" w:rsidRPr="002B2EED" w:rsidRDefault="005F762F" w:rsidP="005F762F">
      <w:pPr>
        <w:pStyle w:val="a1"/>
        <w:spacing w:before="0" w:after="0" w:line="240" w:lineRule="auto"/>
      </w:pPr>
      <w:r w:rsidRPr="002B2EED">
        <w:rPr>
          <w:rFonts w:hint="eastAsia"/>
        </w:rPr>
        <w:t>履勘宜蘭南方澳漁港及大溪漁港停靠漁船情形</w:t>
      </w:r>
    </w:p>
    <w:p w:rsidR="005F762F" w:rsidRPr="002B2EED" w:rsidRDefault="005F762F" w:rsidP="005F762F">
      <w:pPr>
        <w:pStyle w:val="a1"/>
        <w:numPr>
          <w:ilvl w:val="0"/>
          <w:numId w:val="0"/>
        </w:numPr>
        <w:spacing w:before="0" w:afterLines="50" w:after="228" w:line="0" w:lineRule="atLeast"/>
      </w:pPr>
      <w:r w:rsidRPr="002B2EED">
        <w:rPr>
          <w:rFonts w:hint="eastAsia"/>
        </w:rPr>
        <w:t>資料來源：</w:t>
      </w:r>
      <w:r w:rsidRPr="002B2EED">
        <w:rPr>
          <w:rFonts w:hAnsi="標楷體" w:hint="eastAsia"/>
        </w:rPr>
        <w:t>本案拍攝。</w:t>
      </w:r>
    </w:p>
    <w:p w:rsidR="002F3785" w:rsidRDefault="002F3785">
      <w:pPr>
        <w:widowControl/>
        <w:overflowPunct/>
        <w:autoSpaceDE/>
        <w:autoSpaceDN/>
        <w:jc w:val="left"/>
        <w:rPr>
          <w:rFonts w:hAnsi="Arial"/>
          <w:bCs/>
          <w:kern w:val="32"/>
          <w:szCs w:val="36"/>
        </w:rPr>
      </w:pPr>
      <w:r>
        <w:br w:type="page"/>
      </w:r>
    </w:p>
    <w:p w:rsidR="000B1BEF" w:rsidRPr="002B2EED" w:rsidRDefault="00B77D1C" w:rsidP="0008461A">
      <w:pPr>
        <w:pStyle w:val="3"/>
      </w:pPr>
      <w:r w:rsidRPr="002B2EED">
        <w:rPr>
          <w:rFonts w:hint="eastAsia"/>
        </w:rPr>
        <w:lastRenderedPageBreak/>
        <w:t>雖勞動部已訂有「外國人生活照顧服務計畫書裁量基準」分別規範外籍漁工船上及陸上居住環境，但船上居住的標準相對簡單，即便符合勞動部所定基準，仍稱不上合宜居住環境</w:t>
      </w:r>
      <w:r w:rsidR="004A4C39" w:rsidRPr="002B2EED">
        <w:rPr>
          <w:rFonts w:hAnsi="標楷體" w:hint="eastAsia"/>
        </w:rPr>
        <w:t>。</w:t>
      </w:r>
    </w:p>
    <w:p w:rsidR="004A4C39" w:rsidRPr="002B2EED" w:rsidRDefault="00AF5A0E" w:rsidP="00AF5A0E">
      <w:pPr>
        <w:pStyle w:val="4"/>
        <w:ind w:left="1701"/>
      </w:pPr>
      <w:r w:rsidRPr="002B2EED">
        <w:rPr>
          <w:rFonts w:hint="eastAsia"/>
        </w:rPr>
        <w:t>外籍漁工已於107年1月1日起納入外國人生活照顧服務計畫書裁量基準適用對象，勞動部已</w:t>
      </w:r>
      <w:r w:rsidRPr="002B2EED">
        <w:rPr>
          <w:rFonts w:hAnsi="標楷體" w:hint="eastAsia"/>
        </w:rPr>
        <w:t>明定船上居住、陸上居住及混合居住等樣態之生活照顧規定，並於外籍漁工入境3個月內由地方政府前往檢查</w:t>
      </w:r>
      <w:r w:rsidRPr="002B2EED">
        <w:rPr>
          <w:rFonts w:hint="eastAsia"/>
        </w:rPr>
        <w:t>。外國人生活照顧服務計畫書規定之事項及基準如下：</w:t>
      </w:r>
    </w:p>
    <w:p w:rsidR="005F762F" w:rsidRPr="002B2EED" w:rsidRDefault="004A4C39" w:rsidP="005F762F">
      <w:pPr>
        <w:pStyle w:val="5"/>
      </w:pPr>
      <w:r w:rsidRPr="002B2EED">
        <w:rPr>
          <w:rFonts w:hint="eastAsia"/>
        </w:rPr>
        <w:t>陸上居住</w:t>
      </w:r>
      <w:r w:rsidR="00CE71B6" w:rsidRPr="002B2EED">
        <w:rPr>
          <w:rFonts w:hint="eastAsia"/>
        </w:rPr>
        <w:t>與養護機構看護工作</w:t>
      </w:r>
      <w:r w:rsidR="00CE71B6" w:rsidRPr="002B2EED">
        <w:rPr>
          <w:rFonts w:hAnsi="標楷體" w:hint="eastAsia"/>
        </w:rPr>
        <w:t>、</w:t>
      </w:r>
      <w:r w:rsidR="00CE71B6" w:rsidRPr="002B2EED">
        <w:rPr>
          <w:rFonts w:hint="eastAsia"/>
        </w:rPr>
        <w:t>製造工作</w:t>
      </w:r>
      <w:r w:rsidR="00CE71B6" w:rsidRPr="002B2EED">
        <w:rPr>
          <w:rFonts w:hAnsi="標楷體" w:hint="eastAsia"/>
        </w:rPr>
        <w:t>、營造工作及屠宰工作相同</w:t>
      </w:r>
      <w:r w:rsidR="00CE71B6" w:rsidRPr="002B2EED">
        <w:rPr>
          <w:rFonts w:hint="eastAsia"/>
        </w:rPr>
        <w:t>，</w:t>
      </w:r>
      <w:r w:rsidRPr="002B2EED">
        <w:rPr>
          <w:rFonts w:hint="eastAsia"/>
        </w:rPr>
        <w:t>就飲食</w:t>
      </w:r>
      <w:r w:rsidR="00CE71B6" w:rsidRPr="002B2EED">
        <w:rPr>
          <w:rFonts w:hint="eastAsia"/>
        </w:rPr>
        <w:t>(飲用水</w:t>
      </w:r>
      <w:r w:rsidR="00CE71B6" w:rsidRPr="002B2EED">
        <w:rPr>
          <w:rFonts w:hAnsi="標楷體" w:hint="eastAsia"/>
        </w:rPr>
        <w:t>、餐廚設置、伙食衛生</w:t>
      </w:r>
      <w:r w:rsidR="00CE71B6" w:rsidRPr="002B2EED">
        <w:rPr>
          <w:rFonts w:hint="eastAsia"/>
        </w:rPr>
        <w:t>)</w:t>
      </w:r>
      <w:r w:rsidR="00CE71B6" w:rsidRPr="002B2EED">
        <w:rPr>
          <w:rFonts w:hAnsi="標楷體" w:hint="eastAsia"/>
        </w:rPr>
        <w:t>、住宿(住宿地點通道、不得設置工作場所、居住面積每人3.2平方公尺以上、設置廁所及盥洗設備、訂定住宿管理規則、保護外國人人身安全)及管理（訂定生活須知、設置休閒設施及宗教信仰場所、公告申訴處理機制）等部分進行規範，共</w:t>
      </w:r>
      <w:r w:rsidR="00A86C4C" w:rsidRPr="002B2EED">
        <w:rPr>
          <w:rFonts w:hAnsi="標楷體" w:hint="eastAsia"/>
        </w:rPr>
        <w:t>約</w:t>
      </w:r>
      <w:r w:rsidR="00CE71B6" w:rsidRPr="002B2EED">
        <w:rPr>
          <w:rFonts w:hAnsi="標楷體" w:hint="eastAsia"/>
        </w:rPr>
        <w:t>35項基準。</w:t>
      </w:r>
    </w:p>
    <w:p w:rsidR="00B77D1C" w:rsidRPr="002B2EED" w:rsidRDefault="004A4C39" w:rsidP="001A5FFE">
      <w:pPr>
        <w:pStyle w:val="5"/>
      </w:pPr>
      <w:r w:rsidRPr="002B2EED">
        <w:rPr>
          <w:rFonts w:hint="eastAsia"/>
        </w:rPr>
        <w:t>船上居住</w:t>
      </w:r>
      <w:r w:rsidR="00CE71B6" w:rsidRPr="002B2EED">
        <w:rPr>
          <w:rFonts w:hint="eastAsia"/>
        </w:rPr>
        <w:t>雖也</w:t>
      </w:r>
      <w:r w:rsidRPr="002B2EED">
        <w:rPr>
          <w:rFonts w:hint="eastAsia"/>
        </w:rPr>
        <w:t>就飲食(飲用水及伙食衛生)、住宿（船上居住之空氣、光線、衛生及個人床舖、避難臨時緊急安置、緊急事故處置）及管理（保護外國人人身安全、辦理職前講習、公告申訴處理機制）</w:t>
      </w:r>
      <w:r w:rsidR="00CE71B6" w:rsidRPr="002B2EED">
        <w:rPr>
          <w:rFonts w:hAnsi="標楷體" w:hint="eastAsia"/>
        </w:rPr>
        <w:t>等部分進行規範，共</w:t>
      </w:r>
      <w:r w:rsidR="00A86C4C" w:rsidRPr="002B2EED">
        <w:rPr>
          <w:rFonts w:hAnsi="標楷體" w:hint="eastAsia"/>
        </w:rPr>
        <w:t>約</w:t>
      </w:r>
      <w:r w:rsidR="00CE71B6" w:rsidRPr="002B2EED">
        <w:rPr>
          <w:rFonts w:hAnsi="標楷體" w:hint="eastAsia"/>
        </w:rPr>
        <w:t>20項基準。</w:t>
      </w:r>
    </w:p>
    <w:p w:rsidR="00CE71B6" w:rsidRPr="002B2EED" w:rsidRDefault="00D76ACD" w:rsidP="00CE71B6">
      <w:pPr>
        <w:pStyle w:val="a3"/>
        <w:spacing w:line="0" w:lineRule="atLeast"/>
        <w:ind w:left="697" w:hanging="697"/>
        <w:rPr>
          <w:szCs w:val="36"/>
          <w:lang w:eastAsia="zh-HK"/>
        </w:rPr>
      </w:pPr>
      <w:r w:rsidRPr="002B2EED">
        <w:rPr>
          <w:rFonts w:hint="eastAsia"/>
          <w:szCs w:val="36"/>
        </w:rPr>
        <w:t>外國人生活照顧服務計畫書(海洋漁撈工作(船上居住)適用)</w:t>
      </w:r>
    </w:p>
    <w:tbl>
      <w:tblPr>
        <w:tblStyle w:val="af6"/>
        <w:tblW w:w="0" w:type="auto"/>
        <w:tblInd w:w="122" w:type="dxa"/>
        <w:tblLook w:val="04A0" w:firstRow="1" w:lastRow="0" w:firstColumn="1" w:lastColumn="0" w:noHBand="0" w:noVBand="1"/>
      </w:tblPr>
      <w:tblGrid>
        <w:gridCol w:w="477"/>
        <w:gridCol w:w="2296"/>
        <w:gridCol w:w="5939"/>
      </w:tblGrid>
      <w:tr w:rsidR="002B2EED" w:rsidRPr="002B2EED" w:rsidTr="005F762F">
        <w:trPr>
          <w:tblHeader/>
        </w:trPr>
        <w:tc>
          <w:tcPr>
            <w:tcW w:w="2821" w:type="dxa"/>
            <w:gridSpan w:val="2"/>
            <w:shd w:val="clear" w:color="auto" w:fill="DAEEF3" w:themeFill="accent5" w:themeFillTint="33"/>
          </w:tcPr>
          <w:p w:rsidR="00D76ACD" w:rsidRPr="002B2EED" w:rsidRDefault="00D76ACD" w:rsidP="00D76ACD">
            <w:pPr>
              <w:pStyle w:val="1"/>
              <w:numPr>
                <w:ilvl w:val="0"/>
                <w:numId w:val="0"/>
              </w:numPr>
              <w:spacing w:line="0" w:lineRule="atLeast"/>
              <w:jc w:val="center"/>
              <w:rPr>
                <w:sz w:val="24"/>
                <w:szCs w:val="24"/>
              </w:rPr>
            </w:pPr>
            <w:r w:rsidRPr="002B2EED">
              <w:rPr>
                <w:rFonts w:hint="eastAsia"/>
                <w:sz w:val="24"/>
                <w:szCs w:val="24"/>
              </w:rPr>
              <w:t>事項</w:t>
            </w:r>
          </w:p>
        </w:tc>
        <w:tc>
          <w:tcPr>
            <w:tcW w:w="6117" w:type="dxa"/>
            <w:shd w:val="clear" w:color="auto" w:fill="DAEEF3" w:themeFill="accent5" w:themeFillTint="33"/>
          </w:tcPr>
          <w:p w:rsidR="00D76ACD" w:rsidRPr="002B2EED" w:rsidRDefault="00D76ACD" w:rsidP="00D76ACD">
            <w:pPr>
              <w:pStyle w:val="1"/>
              <w:numPr>
                <w:ilvl w:val="0"/>
                <w:numId w:val="0"/>
              </w:numPr>
              <w:spacing w:line="0" w:lineRule="atLeast"/>
              <w:jc w:val="center"/>
              <w:rPr>
                <w:sz w:val="24"/>
                <w:szCs w:val="24"/>
              </w:rPr>
            </w:pPr>
            <w:r w:rsidRPr="002B2EED">
              <w:rPr>
                <w:rFonts w:hint="eastAsia"/>
                <w:sz w:val="24"/>
                <w:szCs w:val="24"/>
              </w:rPr>
              <w:t>基準</w:t>
            </w:r>
          </w:p>
        </w:tc>
      </w:tr>
      <w:tr w:rsidR="002B2EED" w:rsidRPr="002B2EED" w:rsidTr="005F762F">
        <w:tc>
          <w:tcPr>
            <w:tcW w:w="477"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壹</w:t>
            </w:r>
          </w:p>
          <w:p w:rsidR="00BE0E68" w:rsidRPr="002B2EED" w:rsidRDefault="00BE0E68" w:rsidP="00D76ACD">
            <w:pPr>
              <w:pStyle w:val="1"/>
              <w:numPr>
                <w:ilvl w:val="0"/>
                <w:numId w:val="0"/>
              </w:numPr>
              <w:spacing w:line="0" w:lineRule="atLeast"/>
              <w:rPr>
                <w:sz w:val="24"/>
                <w:szCs w:val="24"/>
              </w:rPr>
            </w:pPr>
            <w:r w:rsidRPr="002B2EED">
              <w:rPr>
                <w:rFonts w:hAnsi="標楷體" w:hint="eastAsia"/>
                <w:sz w:val="24"/>
                <w:szCs w:val="24"/>
              </w:rPr>
              <w:lastRenderedPageBreak/>
              <w:t>、飲食</w:t>
            </w:r>
          </w:p>
        </w:tc>
        <w:tc>
          <w:tcPr>
            <w:tcW w:w="2344"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lastRenderedPageBreak/>
              <w:t>一</w:t>
            </w:r>
            <w:r w:rsidRPr="002B2EED">
              <w:rPr>
                <w:rFonts w:hAnsi="標楷體" w:hint="eastAsia"/>
                <w:sz w:val="24"/>
                <w:szCs w:val="24"/>
              </w:rPr>
              <w:t>、飲用水之供應</w:t>
            </w: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（一）</w:t>
            </w:r>
            <w:r w:rsidRPr="002B2EED">
              <w:rPr>
                <w:sz w:val="24"/>
                <w:szCs w:val="24"/>
              </w:rPr>
              <w:t>合乎飲用標準之飲用水，須有外國人易懂之文字</w:t>
            </w:r>
            <w:r w:rsidRPr="002B2EED">
              <w:rPr>
                <w:sz w:val="24"/>
                <w:szCs w:val="24"/>
              </w:rPr>
              <w:lastRenderedPageBreak/>
              <w:t>或標示，以資識別。</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（二）</w:t>
            </w:r>
            <w:r w:rsidRPr="002B2EED">
              <w:rPr>
                <w:sz w:val="24"/>
                <w:szCs w:val="24"/>
              </w:rPr>
              <w:t>不得設置共用杯具。</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二</w:t>
            </w:r>
            <w:r w:rsidRPr="002B2EED">
              <w:rPr>
                <w:rFonts w:hAnsi="標楷體" w:hint="eastAsia"/>
                <w:sz w:val="24"/>
                <w:szCs w:val="24"/>
              </w:rPr>
              <w:t>、伙食</w:t>
            </w: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（一）</w:t>
            </w:r>
            <w:r w:rsidRPr="002B2EED">
              <w:rPr>
                <w:sz w:val="24"/>
                <w:szCs w:val="24"/>
              </w:rPr>
              <w:t>應備清潔衛生餐具。</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（二）</w:t>
            </w:r>
            <w:r w:rsidRPr="002B2EED">
              <w:rPr>
                <w:sz w:val="24"/>
                <w:szCs w:val="24"/>
              </w:rPr>
              <w:t>雇主提供外國人伙食者，應尊重外國人意願及宗教禁忌，確保伙食之衛生、足夠且等價。</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（三）</w:t>
            </w:r>
            <w:r w:rsidRPr="002B2EED">
              <w:rPr>
                <w:sz w:val="24"/>
                <w:szCs w:val="24"/>
              </w:rPr>
              <w:t>依外國人人數配備適當之船用烹飪設施。</w:t>
            </w:r>
          </w:p>
        </w:tc>
      </w:tr>
      <w:tr w:rsidR="002B2EED" w:rsidRPr="002B2EED" w:rsidTr="005F762F">
        <w:tc>
          <w:tcPr>
            <w:tcW w:w="477"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貳</w:t>
            </w:r>
          </w:p>
          <w:p w:rsidR="00BE0E68" w:rsidRPr="002B2EED" w:rsidRDefault="00BE0E68" w:rsidP="00D76ACD">
            <w:pPr>
              <w:pStyle w:val="1"/>
              <w:numPr>
                <w:ilvl w:val="0"/>
                <w:numId w:val="0"/>
              </w:numPr>
              <w:spacing w:line="0" w:lineRule="atLeast"/>
              <w:rPr>
                <w:sz w:val="24"/>
                <w:szCs w:val="24"/>
              </w:rPr>
            </w:pPr>
            <w:r w:rsidRPr="002B2EED">
              <w:rPr>
                <w:rFonts w:hAnsi="標楷體" w:hint="eastAsia"/>
                <w:sz w:val="24"/>
                <w:szCs w:val="24"/>
              </w:rPr>
              <w:t>、住宿</w:t>
            </w:r>
          </w:p>
        </w:tc>
        <w:tc>
          <w:tcPr>
            <w:tcW w:w="2344"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一</w:t>
            </w:r>
            <w:r w:rsidRPr="002B2EED">
              <w:rPr>
                <w:rFonts w:hAnsi="標楷體" w:hint="eastAsia"/>
                <w:sz w:val="24"/>
                <w:szCs w:val="24"/>
              </w:rPr>
              <w:t>、船上居住</w:t>
            </w: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（一）</w:t>
            </w:r>
            <w:r w:rsidRPr="002B2EED">
              <w:rPr>
                <w:sz w:val="24"/>
                <w:szCs w:val="24"/>
              </w:rPr>
              <w:t>位置儘可能考慮船舶之特性與需要，使外國人能獲致最大量之新鮮空氣及光線。</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（二）</w:t>
            </w:r>
            <w:r w:rsidRPr="002B2EED">
              <w:rPr>
                <w:sz w:val="24"/>
                <w:szCs w:val="24"/>
              </w:rPr>
              <w:t>須保障外國人安全，注重整潔及衛生，防止外國人暴露於有害健康水準或有危險之虞之環境中。</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（三）</w:t>
            </w:r>
            <w:r w:rsidRPr="002B2EED">
              <w:rPr>
                <w:sz w:val="24"/>
                <w:szCs w:val="24"/>
              </w:rPr>
              <w:t>臥室床鋪應符合下列規定：</w:t>
            </w:r>
          </w:p>
          <w:p w:rsidR="00BE0E68" w:rsidRPr="002B2EED" w:rsidRDefault="00BE0E68" w:rsidP="00A86B97">
            <w:pPr>
              <w:pStyle w:val="1"/>
              <w:numPr>
                <w:ilvl w:val="0"/>
                <w:numId w:val="11"/>
              </w:numPr>
              <w:spacing w:line="0" w:lineRule="atLeast"/>
              <w:jc w:val="left"/>
              <w:rPr>
                <w:sz w:val="24"/>
                <w:szCs w:val="24"/>
              </w:rPr>
            </w:pPr>
            <w:r w:rsidRPr="002B2EED">
              <w:rPr>
                <w:rFonts w:hint="eastAsia"/>
                <w:sz w:val="24"/>
                <w:szCs w:val="24"/>
              </w:rPr>
              <w:t>每一外國人均應有其個人之床舖。但外國人無住宿於船上必要者，不在此限。</w:t>
            </w:r>
          </w:p>
          <w:p w:rsidR="00BE0E68" w:rsidRPr="002B2EED" w:rsidRDefault="00BE0E68" w:rsidP="00A86B97">
            <w:pPr>
              <w:pStyle w:val="1"/>
              <w:numPr>
                <w:ilvl w:val="0"/>
                <w:numId w:val="11"/>
              </w:numPr>
              <w:spacing w:line="0" w:lineRule="atLeast"/>
              <w:jc w:val="left"/>
              <w:rPr>
                <w:sz w:val="24"/>
                <w:szCs w:val="24"/>
              </w:rPr>
            </w:pPr>
            <w:r w:rsidRPr="002B2EED">
              <w:rPr>
                <w:sz w:val="24"/>
                <w:szCs w:val="24"/>
              </w:rPr>
              <w:t>床架及床板採用堅實、平滑、不易腐朽及潛藏昆蟲之材料為之。</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jc w:val="left"/>
              <w:rPr>
                <w:sz w:val="24"/>
                <w:szCs w:val="24"/>
              </w:rPr>
            </w:pPr>
            <w:r w:rsidRPr="002B2EED">
              <w:rPr>
                <w:rFonts w:hint="eastAsia"/>
                <w:sz w:val="24"/>
                <w:szCs w:val="24"/>
              </w:rPr>
              <w:t>（四）</w:t>
            </w:r>
            <w:r w:rsidRPr="002B2EED">
              <w:rPr>
                <w:sz w:val="24"/>
                <w:szCs w:val="24"/>
              </w:rPr>
              <w:t>船上衛生設備應保持乾淨清潔。</w:t>
            </w:r>
          </w:p>
        </w:tc>
      </w:tr>
      <w:tr w:rsidR="002B2EED" w:rsidRPr="002B2EED" w:rsidTr="005F762F">
        <w:trPr>
          <w:trHeight w:val="1206"/>
        </w:trPr>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restart"/>
            <w:vAlign w:val="center"/>
          </w:tcPr>
          <w:p w:rsidR="00BE0E68" w:rsidRPr="002B2EED" w:rsidRDefault="00BE0E68" w:rsidP="00D76ACD">
            <w:pPr>
              <w:pStyle w:val="1"/>
              <w:numPr>
                <w:ilvl w:val="0"/>
                <w:numId w:val="0"/>
              </w:numPr>
              <w:spacing w:line="0" w:lineRule="atLeast"/>
              <w:rPr>
                <w:rFonts w:hAnsi="標楷體"/>
                <w:sz w:val="24"/>
                <w:szCs w:val="24"/>
              </w:rPr>
            </w:pPr>
            <w:r w:rsidRPr="002B2EED">
              <w:rPr>
                <w:rFonts w:hAnsi="標楷體" w:hint="eastAsia"/>
                <w:sz w:val="24"/>
                <w:szCs w:val="24"/>
              </w:rPr>
              <w:t>二、臨時緊急安置：</w:t>
            </w:r>
            <w:r w:rsidRPr="002B2EED">
              <w:rPr>
                <w:rFonts w:hAnsi="標楷體"/>
                <w:sz w:val="24"/>
                <w:szCs w:val="24"/>
              </w:rPr>
              <w:t>各級政府依災害防救法相關規定實施災 害應變措施，且漁船所在地之直轄市、縣（市）政府下達避難命令時，雇主應安置外國人：</w:t>
            </w:r>
          </w:p>
        </w:tc>
        <w:tc>
          <w:tcPr>
            <w:tcW w:w="6117" w:type="dxa"/>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（一）</w:t>
            </w:r>
            <w:r w:rsidRPr="002B2EED">
              <w:rPr>
                <w:sz w:val="24"/>
                <w:szCs w:val="24"/>
              </w:rPr>
              <w:t>外國人配合前往直轄市、縣（市）政府 規劃之安置處所。</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（二）</w:t>
            </w:r>
            <w:r w:rsidRPr="002B2EED">
              <w:rPr>
                <w:sz w:val="24"/>
                <w:szCs w:val="24"/>
              </w:rPr>
              <w:t>由雇主準備臨時安置處所者，應於安置處所備有適當之休息空間及衛生設施，準備足夠飲食。</w:t>
            </w:r>
          </w:p>
        </w:tc>
      </w:tr>
      <w:tr w:rsidR="002B2EED" w:rsidRPr="002B2EED" w:rsidTr="00BE0E68">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8461" w:type="dxa"/>
            <w:gridSpan w:val="2"/>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三</w:t>
            </w:r>
            <w:r w:rsidRPr="002B2EED">
              <w:rPr>
                <w:rFonts w:hAnsi="標楷體" w:hint="eastAsia"/>
                <w:sz w:val="24"/>
                <w:szCs w:val="24"/>
              </w:rPr>
              <w:t>、隔離措施：</w:t>
            </w:r>
            <w:r w:rsidRPr="002B2EED">
              <w:rPr>
                <w:sz w:val="24"/>
                <w:szCs w:val="24"/>
              </w:rPr>
              <w:t>經衛生機關健康檢查有法定傳染病待遣返之外國人，應安排隔離措施。</w:t>
            </w:r>
          </w:p>
        </w:tc>
      </w:tr>
      <w:tr w:rsidR="002B2EED" w:rsidRPr="002B2EED" w:rsidTr="00BE0E68">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8461" w:type="dxa"/>
            <w:gridSpan w:val="2"/>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四</w:t>
            </w:r>
            <w:r w:rsidRPr="002B2EED">
              <w:rPr>
                <w:rFonts w:hAnsi="標楷體" w:hint="eastAsia"/>
                <w:sz w:val="24"/>
                <w:szCs w:val="24"/>
              </w:rPr>
              <w:t>、緊急事故處置：</w:t>
            </w:r>
            <w:r w:rsidRPr="002B2EED">
              <w:rPr>
                <w:sz w:val="24"/>
                <w:szCs w:val="24"/>
              </w:rPr>
              <w:t>為因應緊急事故發生時之處置，雇</w:t>
            </w:r>
            <w:r w:rsidR="00AF5A0E" w:rsidRPr="002B2EED">
              <w:rPr>
                <w:rFonts w:hint="eastAsia"/>
                <w:sz w:val="24"/>
                <w:szCs w:val="24"/>
              </w:rPr>
              <w:t>主</w:t>
            </w:r>
            <w:r w:rsidRPr="002B2EED">
              <w:rPr>
                <w:sz w:val="24"/>
                <w:szCs w:val="24"/>
              </w:rPr>
              <w:t>應以外國人易懂文字或語言向外國人介紹船上環境、求救電 話、救生設備放置地點及逃生路線等緊急應變措施。</w:t>
            </w:r>
          </w:p>
        </w:tc>
      </w:tr>
      <w:tr w:rsidR="002B2EED" w:rsidRPr="002B2EED" w:rsidTr="005F762F">
        <w:tc>
          <w:tcPr>
            <w:tcW w:w="477"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參</w:t>
            </w:r>
          </w:p>
          <w:p w:rsidR="00BE0E68" w:rsidRPr="002B2EED" w:rsidRDefault="00BE0E68" w:rsidP="00D76ACD">
            <w:pPr>
              <w:pStyle w:val="1"/>
              <w:numPr>
                <w:ilvl w:val="0"/>
                <w:numId w:val="0"/>
              </w:numPr>
              <w:spacing w:line="0" w:lineRule="atLeast"/>
              <w:rPr>
                <w:sz w:val="24"/>
                <w:szCs w:val="24"/>
              </w:rPr>
            </w:pPr>
            <w:r w:rsidRPr="002B2EED">
              <w:rPr>
                <w:rFonts w:hAnsi="標楷體" w:hint="eastAsia"/>
                <w:sz w:val="24"/>
                <w:szCs w:val="24"/>
              </w:rPr>
              <w:t>、管</w:t>
            </w:r>
            <w:r w:rsidRPr="002B2EED">
              <w:rPr>
                <w:rFonts w:hAnsi="標楷體" w:hint="eastAsia"/>
                <w:sz w:val="24"/>
                <w:szCs w:val="24"/>
              </w:rPr>
              <w:lastRenderedPageBreak/>
              <w:t>理</w:t>
            </w:r>
          </w:p>
        </w:tc>
        <w:tc>
          <w:tcPr>
            <w:tcW w:w="2344"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lastRenderedPageBreak/>
              <w:t>一</w:t>
            </w:r>
            <w:r w:rsidRPr="002B2EED">
              <w:rPr>
                <w:rFonts w:hAnsi="標楷體" w:hint="eastAsia"/>
                <w:sz w:val="24"/>
                <w:szCs w:val="24"/>
              </w:rPr>
              <w:t>、保護外國人人身安全：</w:t>
            </w:r>
          </w:p>
        </w:tc>
        <w:tc>
          <w:tcPr>
            <w:tcW w:w="6117" w:type="dxa"/>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（一）</w:t>
            </w:r>
            <w:r w:rsidRPr="002B2EED">
              <w:rPr>
                <w:sz w:val="24"/>
                <w:szCs w:val="24"/>
              </w:rPr>
              <w:t>漁船上應配置符合船舶法及相關法令規定之救生及消防設備。</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（二）雇主應負保護外國人人身安全之責，並依性侵害犯</w:t>
            </w:r>
            <w:r w:rsidRPr="002B2EED">
              <w:rPr>
                <w:rFonts w:hint="eastAsia"/>
                <w:sz w:val="24"/>
                <w:szCs w:val="24"/>
              </w:rPr>
              <w:lastRenderedPageBreak/>
              <w:t>罪防治法及性騷擾防治法規定，妥善保護外國人隱私。</w:t>
            </w:r>
          </w:p>
        </w:tc>
      </w:tr>
      <w:tr w:rsidR="002B2EED" w:rsidRPr="002B2EED" w:rsidTr="00BE0E68">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8461" w:type="dxa"/>
            <w:gridSpan w:val="2"/>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二</w:t>
            </w:r>
            <w:r w:rsidRPr="002B2EED">
              <w:rPr>
                <w:rFonts w:hAnsi="標楷體" w:hint="eastAsia"/>
                <w:sz w:val="24"/>
                <w:szCs w:val="24"/>
              </w:rPr>
              <w:t>、</w:t>
            </w:r>
            <w:r w:rsidRPr="002B2EED">
              <w:rPr>
                <w:sz w:val="24"/>
                <w:szCs w:val="24"/>
              </w:rPr>
              <w:t>辦理外國人「職前講習」，並介紹在華工 作期間應遵守之法令，如健康檢查及傳 染病等衛生健康法令、菸害防制法、動物保護法等，及我國風俗節慶等資訊。</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restart"/>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三</w:t>
            </w:r>
            <w:r w:rsidRPr="002B2EED">
              <w:rPr>
                <w:rFonts w:hAnsi="標楷體" w:hint="eastAsia"/>
                <w:sz w:val="24"/>
                <w:szCs w:val="24"/>
              </w:rPr>
              <w:t>、公告申訴處理機制：</w:t>
            </w:r>
          </w:p>
        </w:tc>
        <w:tc>
          <w:tcPr>
            <w:tcW w:w="6117" w:type="dxa"/>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（一）</w:t>
            </w:r>
            <w:r w:rsidRPr="002B2EED">
              <w:rPr>
                <w:sz w:val="24"/>
                <w:szCs w:val="24"/>
              </w:rPr>
              <w:t>雇主應公告</w:t>
            </w:r>
            <w:r w:rsidR="00AF5A0E" w:rsidRPr="002B2EED">
              <w:rPr>
                <w:rFonts w:hint="eastAsia"/>
                <w:sz w:val="24"/>
                <w:szCs w:val="24"/>
              </w:rPr>
              <w:t>1955</w:t>
            </w:r>
            <w:r w:rsidRPr="002B2EED">
              <w:rPr>
                <w:sz w:val="24"/>
                <w:szCs w:val="24"/>
              </w:rPr>
              <w:t>勞工諮詢申訴專線（</w:t>
            </w:r>
            <w:r w:rsidR="00AF5A0E" w:rsidRPr="002B2EED">
              <w:rPr>
                <w:rFonts w:hint="eastAsia"/>
                <w:sz w:val="24"/>
                <w:szCs w:val="24"/>
              </w:rPr>
              <w:t>1955</w:t>
            </w:r>
            <w:r w:rsidRPr="002B2EED">
              <w:rPr>
                <w:sz w:val="24"/>
                <w:szCs w:val="24"/>
              </w:rPr>
              <w:t>專線）資訊。</w:t>
            </w:r>
          </w:p>
        </w:tc>
      </w:tr>
      <w:tr w:rsidR="002B2EED" w:rsidRPr="002B2EED" w:rsidTr="005F762F">
        <w:tc>
          <w:tcPr>
            <w:tcW w:w="477" w:type="dxa"/>
            <w:vMerge/>
            <w:vAlign w:val="center"/>
          </w:tcPr>
          <w:p w:rsidR="00BE0E68" w:rsidRPr="002B2EED" w:rsidRDefault="00BE0E68" w:rsidP="00D76ACD">
            <w:pPr>
              <w:pStyle w:val="1"/>
              <w:numPr>
                <w:ilvl w:val="0"/>
                <w:numId w:val="0"/>
              </w:numPr>
              <w:spacing w:line="0" w:lineRule="atLeast"/>
              <w:rPr>
                <w:sz w:val="24"/>
                <w:szCs w:val="24"/>
              </w:rPr>
            </w:pPr>
          </w:p>
        </w:tc>
        <w:tc>
          <w:tcPr>
            <w:tcW w:w="2344" w:type="dxa"/>
            <w:vMerge/>
            <w:vAlign w:val="center"/>
          </w:tcPr>
          <w:p w:rsidR="00BE0E68" w:rsidRPr="002B2EED" w:rsidRDefault="00BE0E68" w:rsidP="00D76ACD">
            <w:pPr>
              <w:pStyle w:val="1"/>
              <w:numPr>
                <w:ilvl w:val="0"/>
                <w:numId w:val="0"/>
              </w:numPr>
              <w:spacing w:line="0" w:lineRule="atLeast"/>
              <w:rPr>
                <w:sz w:val="24"/>
                <w:szCs w:val="24"/>
              </w:rPr>
            </w:pPr>
          </w:p>
        </w:tc>
        <w:tc>
          <w:tcPr>
            <w:tcW w:w="6117" w:type="dxa"/>
            <w:vAlign w:val="center"/>
          </w:tcPr>
          <w:p w:rsidR="00BE0E68" w:rsidRPr="002B2EED" w:rsidRDefault="00BE0E68" w:rsidP="00D76ACD">
            <w:pPr>
              <w:pStyle w:val="1"/>
              <w:numPr>
                <w:ilvl w:val="0"/>
                <w:numId w:val="0"/>
              </w:numPr>
              <w:spacing w:line="0" w:lineRule="atLeast"/>
              <w:rPr>
                <w:sz w:val="24"/>
                <w:szCs w:val="24"/>
              </w:rPr>
            </w:pPr>
            <w:r w:rsidRPr="002B2EED">
              <w:rPr>
                <w:rFonts w:hint="eastAsia"/>
                <w:sz w:val="24"/>
                <w:szCs w:val="24"/>
              </w:rPr>
              <w:t>（二）</w:t>
            </w:r>
            <w:r w:rsidRPr="002B2EED">
              <w:rPr>
                <w:sz w:val="24"/>
                <w:szCs w:val="24"/>
              </w:rPr>
              <w:t>雇主應公告行政院海岸巡防署海上緊急救援電話</w:t>
            </w:r>
            <w:r w:rsidR="00AF5A0E" w:rsidRPr="002B2EED">
              <w:rPr>
                <w:rFonts w:hint="eastAsia"/>
                <w:sz w:val="24"/>
                <w:szCs w:val="24"/>
              </w:rPr>
              <w:t>118</w:t>
            </w:r>
            <w:r w:rsidRPr="002B2EED">
              <w:rPr>
                <w:sz w:val="24"/>
                <w:szCs w:val="24"/>
              </w:rPr>
              <w:t>、警政署</w:t>
            </w:r>
            <w:r w:rsidR="00AF5A0E" w:rsidRPr="002B2EED">
              <w:rPr>
                <w:rFonts w:hint="eastAsia"/>
                <w:sz w:val="24"/>
                <w:szCs w:val="24"/>
              </w:rPr>
              <w:t>110</w:t>
            </w:r>
            <w:r w:rsidRPr="002B2EED">
              <w:rPr>
                <w:sz w:val="24"/>
                <w:szCs w:val="24"/>
              </w:rPr>
              <w:t>全國報案專線及</w:t>
            </w:r>
            <w:r w:rsidR="00AF5A0E" w:rsidRPr="002B2EED">
              <w:rPr>
                <w:rFonts w:hint="eastAsia"/>
                <w:sz w:val="24"/>
                <w:szCs w:val="24"/>
              </w:rPr>
              <w:t>113</w:t>
            </w:r>
            <w:r w:rsidRPr="002B2EED">
              <w:rPr>
                <w:sz w:val="24"/>
                <w:szCs w:val="24"/>
              </w:rPr>
              <w:t>婦幼保護專線(含性侵害、性騷擾防治諮詢)。</w:t>
            </w:r>
          </w:p>
        </w:tc>
      </w:tr>
    </w:tbl>
    <w:p w:rsidR="00CE71B6" w:rsidRPr="002B2EED" w:rsidRDefault="00CE71B6" w:rsidP="00CE71B6">
      <w:pPr>
        <w:pStyle w:val="1"/>
        <w:numPr>
          <w:ilvl w:val="0"/>
          <w:numId w:val="0"/>
        </w:numPr>
        <w:spacing w:afterLines="50" w:after="228" w:line="0" w:lineRule="atLeast"/>
        <w:ind w:left="2381" w:hanging="2381"/>
        <w:rPr>
          <w:sz w:val="28"/>
        </w:rPr>
      </w:pPr>
      <w:r w:rsidRPr="002B2EED">
        <w:rPr>
          <w:rFonts w:hint="eastAsia"/>
          <w:sz w:val="28"/>
        </w:rPr>
        <w:t>資料來源：勞動部</w:t>
      </w:r>
      <w:r w:rsidRPr="002B2EED">
        <w:rPr>
          <w:rFonts w:hAnsi="標楷體" w:hint="eastAsia"/>
          <w:sz w:val="28"/>
        </w:rPr>
        <w:t>。</w:t>
      </w:r>
    </w:p>
    <w:p w:rsidR="002F3785" w:rsidRDefault="002F3785">
      <w:pPr>
        <w:widowControl/>
        <w:overflowPunct/>
        <w:autoSpaceDE/>
        <w:autoSpaceDN/>
        <w:jc w:val="left"/>
        <w:rPr>
          <w:rFonts w:hAnsi="Arial"/>
          <w:kern w:val="32"/>
          <w:szCs w:val="36"/>
        </w:rPr>
      </w:pPr>
      <w:r>
        <w:br w:type="page"/>
      </w:r>
    </w:p>
    <w:p w:rsidR="00513CB4" w:rsidRPr="002B2EED" w:rsidRDefault="00DA4CEE" w:rsidP="001A5FFE">
      <w:pPr>
        <w:pStyle w:val="4"/>
        <w:ind w:left="1701"/>
      </w:pPr>
      <w:r w:rsidRPr="002B2EED">
        <w:rPr>
          <w:rFonts w:hint="eastAsia"/>
        </w:rPr>
        <w:lastRenderedPageBreak/>
        <w:t>經勞動部統計</w:t>
      </w:r>
      <w:r w:rsidR="001A5FFE" w:rsidRPr="002B2EED">
        <w:rPr>
          <w:rFonts w:hint="eastAsia"/>
        </w:rPr>
        <w:t>107年1月至12月各地方主管機關已實施外籍漁工生活照顧服務檢查件數為2,993件，其中檢查不合格項目計有14項，均依限完成改善；108年1月至11月30日止，</w:t>
      </w:r>
      <w:r w:rsidR="00244505" w:rsidRPr="002B2EED">
        <w:rPr>
          <w:rFonts w:hint="eastAsia"/>
        </w:rPr>
        <w:t>檢查</w:t>
      </w:r>
      <w:r w:rsidR="00513CB4" w:rsidRPr="002B2EED">
        <w:rPr>
          <w:rFonts w:hint="eastAsia"/>
        </w:rPr>
        <w:t>件數為3,143件，其中陸上居住檢查共413件（13.1%），船上居住檢查共2,730件（86.9%）；其中檢查不合格項目為飲食部分計26項、住宿部分計2項及管理部分計16項，總計44項，均已依限完成改善。</w:t>
      </w:r>
    </w:p>
    <w:p w:rsidR="005F762F" w:rsidRPr="002B2EED" w:rsidRDefault="00513CB4" w:rsidP="005F762F">
      <w:pPr>
        <w:pStyle w:val="4"/>
        <w:ind w:left="1701"/>
      </w:pPr>
      <w:r w:rsidRPr="002B2EED">
        <w:rPr>
          <w:rFonts w:hAnsi="標楷體" w:hint="eastAsia"/>
        </w:rPr>
        <w:t>惟依</w:t>
      </w:r>
      <w:r w:rsidRPr="002B2EED">
        <w:rPr>
          <w:rFonts w:hint="eastAsia"/>
        </w:rPr>
        <w:t>外國人生活照顧服務計畫書規定適用於船上居住之基準</w:t>
      </w:r>
      <w:r w:rsidRPr="002B2EED">
        <w:rPr>
          <w:rFonts w:hAnsi="標楷體" w:hint="eastAsia"/>
        </w:rPr>
        <w:t>，扣除管理面向，與船上居住相關之事項基準僅「應有個人床舖」、「床架及床板應堅實、平滑、不易腐朽及潛藏昆蟲」、「衛生設備應保持乾淨」及飲食規定等</w:t>
      </w:r>
      <w:r w:rsidR="00244505" w:rsidRPr="002B2EED">
        <w:rPr>
          <w:rFonts w:hAnsi="標楷體" w:hint="eastAsia"/>
        </w:rPr>
        <w:t>共</w:t>
      </w:r>
      <w:r w:rsidRPr="002B2EED">
        <w:rPr>
          <w:rFonts w:hAnsi="標楷體" w:hint="eastAsia"/>
        </w:rPr>
        <w:t>10項，</w:t>
      </w:r>
      <w:r w:rsidR="0062287C" w:rsidRPr="002B2EED">
        <w:rPr>
          <w:rFonts w:hAnsi="標楷體" w:hint="eastAsia"/>
        </w:rPr>
        <w:t>標準</w:t>
      </w:r>
      <w:r w:rsidR="00F25844" w:rsidRPr="002B2EED">
        <w:rPr>
          <w:rFonts w:hAnsi="標楷體" w:hint="eastAsia"/>
        </w:rPr>
        <w:t>不高</w:t>
      </w:r>
      <w:r w:rsidR="00D26B35" w:rsidRPr="002B2EED">
        <w:rPr>
          <w:rFonts w:hAnsi="標楷體" w:hint="eastAsia"/>
        </w:rPr>
        <w:t>，規範定義模糊</w:t>
      </w:r>
      <w:r w:rsidR="0062287C" w:rsidRPr="002B2EED">
        <w:rPr>
          <w:rFonts w:hAnsi="標楷體" w:hint="eastAsia"/>
        </w:rPr>
        <w:t>；</w:t>
      </w:r>
      <w:r w:rsidR="00F25844" w:rsidRPr="002B2EED">
        <w:rPr>
          <w:rFonts w:hAnsi="標楷體" w:hint="eastAsia"/>
        </w:rPr>
        <w:t>與廁所及盥洗設施相關的更是僅「</w:t>
      </w:r>
      <w:r w:rsidR="00F25844" w:rsidRPr="002B2EED">
        <w:rPr>
          <w:rFonts w:hAnsi="標楷體"/>
        </w:rPr>
        <w:t>船上衛生設備應保持乾淨清潔</w:t>
      </w:r>
      <w:r w:rsidR="00F25844" w:rsidRPr="002B2EED">
        <w:rPr>
          <w:rFonts w:hAnsi="標楷體" w:hint="eastAsia"/>
        </w:rPr>
        <w:t>」。</w:t>
      </w:r>
      <w:r w:rsidR="0062287C" w:rsidRPr="002B2EED">
        <w:rPr>
          <w:rFonts w:hAnsi="標楷體" w:hint="eastAsia"/>
        </w:rPr>
        <w:t>且於107、108年以外國人</w:t>
      </w:r>
      <w:r w:rsidR="0062287C" w:rsidRPr="002B2EED">
        <w:rPr>
          <w:rFonts w:hint="eastAsia"/>
        </w:rPr>
        <w:t>生活照顧服務書所訂基準實施檢查後，外籍漁工以船為家</w:t>
      </w:r>
      <w:r w:rsidR="0062287C" w:rsidRPr="002B2EED">
        <w:rPr>
          <w:rFonts w:hAnsi="標楷體" w:hint="eastAsia"/>
        </w:rPr>
        <w:t>、蝸居、</w:t>
      </w:r>
      <w:r w:rsidR="0062287C" w:rsidRPr="002B2EED">
        <w:rPr>
          <w:rFonts w:hint="eastAsia"/>
        </w:rPr>
        <w:t>生活環境惡劣</w:t>
      </w:r>
      <w:r w:rsidR="0062287C" w:rsidRPr="002B2EED">
        <w:rPr>
          <w:rFonts w:hAnsi="標楷體" w:hint="eastAsia"/>
        </w:rPr>
        <w:t>、不論寒晴暑雨都在船上克難洗澡等情，仍不斷被媒體所披露。</w:t>
      </w:r>
    </w:p>
    <w:p w:rsidR="0062287C" w:rsidRPr="002B2EED" w:rsidRDefault="00244505" w:rsidP="004B2B18">
      <w:pPr>
        <w:pStyle w:val="4"/>
        <w:ind w:left="1701"/>
      </w:pPr>
      <w:r w:rsidRPr="002B2EED">
        <w:rPr>
          <w:rFonts w:hAnsi="標楷體" w:hint="eastAsia"/>
        </w:rPr>
        <w:t>雖勞動部表示於起草相關規範時，係參考2007年漁業工作公約規定第5章有關住宿及膳食方面的基本規範，</w:t>
      </w:r>
      <w:r w:rsidR="009B22AF" w:rsidRPr="002B2EED">
        <w:rPr>
          <w:rFonts w:hAnsi="標楷體" w:hint="eastAsia"/>
        </w:rPr>
        <w:t>但</w:t>
      </w:r>
      <w:r w:rsidR="00C77F93" w:rsidRPr="002B2EED">
        <w:rPr>
          <w:rFonts w:hAnsi="標楷體" w:hint="eastAsia"/>
        </w:rPr>
        <w:t>該</w:t>
      </w:r>
      <w:r w:rsidR="009B22AF" w:rsidRPr="002B2EED">
        <w:rPr>
          <w:rFonts w:hAnsi="標楷體" w:hint="eastAsia"/>
        </w:rPr>
        <w:t>公約所規範的</w:t>
      </w:r>
      <w:r w:rsidR="008E333C" w:rsidRPr="002B2EED">
        <w:rPr>
          <w:rFonts w:hAnsi="標楷體" w:hint="eastAsia"/>
        </w:rPr>
        <w:t>應</w:t>
      </w:r>
      <w:r w:rsidR="009B22AF" w:rsidRPr="002B2EED">
        <w:rPr>
          <w:rFonts w:hAnsi="標楷體" w:hint="eastAsia"/>
        </w:rPr>
        <w:t>是船</w:t>
      </w:r>
      <w:r w:rsidR="00FA1350" w:rsidRPr="002B2EED">
        <w:rPr>
          <w:rFonts w:hAnsi="標楷體" w:hint="eastAsia"/>
        </w:rPr>
        <w:t>隻「在海上作業」時，漁工住宿與生活條件的最低標準</w:t>
      </w:r>
      <w:r w:rsidR="0062287C" w:rsidRPr="002B2EED">
        <w:rPr>
          <w:rFonts w:hAnsi="標楷體" w:hint="eastAsia"/>
        </w:rPr>
        <w:t>；另依該公約附件三內容，尚包含住艙淨空高度、每人臥室地板面積、床位內部面積、浴缸或淋浴及廁所</w:t>
      </w:r>
      <w:r w:rsidR="0062287C" w:rsidRPr="002B2EED">
        <w:rPr>
          <w:rFonts w:hAnsi="標楷體" w:hint="eastAsia"/>
        </w:rPr>
        <w:lastRenderedPageBreak/>
        <w:t>的分配、餐廳需與臥室分開、單獨廚房等</w:t>
      </w:r>
      <w:r w:rsidR="0062287C" w:rsidRPr="002B2EED">
        <w:rPr>
          <w:rStyle w:val="afe"/>
          <w:rFonts w:hAnsi="標楷體"/>
        </w:rPr>
        <w:footnoteReference w:id="80"/>
      </w:r>
      <w:r w:rsidR="0062287C" w:rsidRPr="002B2EED">
        <w:rPr>
          <w:rFonts w:hAnsi="標楷體" w:hint="eastAsia"/>
        </w:rPr>
        <w:t>。總統府人權諮詢委員會張文貞委員就曾表示，只要船隻停泊在我國港口，就不能引用2007年漁業工作公約作為符合最低標準的藉口</w:t>
      </w:r>
      <w:r w:rsidR="0062287C" w:rsidRPr="002B2EED">
        <w:rPr>
          <w:rStyle w:val="afe"/>
          <w:rFonts w:hAnsi="標楷體"/>
        </w:rPr>
        <w:footnoteReference w:id="81"/>
      </w:r>
      <w:r w:rsidR="0062287C" w:rsidRPr="002B2EED">
        <w:rPr>
          <w:rFonts w:hAnsi="標楷體" w:hint="eastAsia"/>
        </w:rPr>
        <w:t>。</w:t>
      </w:r>
    </w:p>
    <w:p w:rsidR="00B839B2" w:rsidRPr="002B2EED" w:rsidRDefault="004B2B18" w:rsidP="00920300">
      <w:pPr>
        <w:pStyle w:val="4"/>
        <w:spacing w:afterLines="50" w:after="228"/>
        <w:ind w:left="1701"/>
      </w:pPr>
      <w:r w:rsidRPr="002B2EED">
        <w:rPr>
          <w:rFonts w:hAnsi="標楷體" w:hint="eastAsia"/>
        </w:rPr>
        <w:t>地方主管機關實施外籍漁工生活照顧計畫訪視時，</w:t>
      </w:r>
      <w:r w:rsidR="00F6265A" w:rsidRPr="002B2EED">
        <w:rPr>
          <w:rFonts w:hAnsi="標楷體" w:hint="eastAsia"/>
        </w:rPr>
        <w:t>亦發現</w:t>
      </w:r>
      <w:r w:rsidR="00B167ED" w:rsidRPr="002B2EED">
        <w:rPr>
          <w:rFonts w:hAnsi="標楷體" w:hint="eastAsia"/>
        </w:rPr>
        <w:t>漁船船主提供外籍漁工船上居住的環境，縱符合外國人生活照顧服務計畫書所訂基準，仍不盡理想</w:t>
      </w:r>
      <w:r w:rsidRPr="002B2EED">
        <w:rPr>
          <w:rFonts w:hAnsi="標楷體" w:hint="eastAsia"/>
        </w:rPr>
        <w:t>。</w:t>
      </w:r>
      <w:r w:rsidR="00B839B2" w:rsidRPr="002B2EED">
        <w:rPr>
          <w:rFonts w:hint="eastAsia"/>
        </w:rPr>
        <w:t>宜蘭縣政府勞工處於本院詢問時</w:t>
      </w:r>
      <w:r w:rsidRPr="002B2EED">
        <w:rPr>
          <w:rFonts w:hint="eastAsia"/>
        </w:rPr>
        <w:t>就</w:t>
      </w:r>
      <w:r w:rsidR="00B839B2" w:rsidRPr="002B2EED">
        <w:rPr>
          <w:rFonts w:hint="eastAsia"/>
        </w:rPr>
        <w:t>表示：「因為法令沒有規定（外籍漁工）須陸上居住或船上居住，目前居住於小船（CT2以下</w:t>
      </w:r>
      <w:r w:rsidR="00D343C9" w:rsidRPr="002B2EED">
        <w:rPr>
          <w:rStyle w:val="afe"/>
        </w:rPr>
        <w:footnoteReference w:id="82"/>
      </w:r>
      <w:r w:rsidR="00B839B2" w:rsidRPr="002B2EED">
        <w:rPr>
          <w:rFonts w:hint="eastAsia"/>
        </w:rPr>
        <w:t>）約300多人，居住環境確實與</w:t>
      </w:r>
      <w:r w:rsidR="00AC7E78" w:rsidRPr="002B2EED">
        <w:rPr>
          <w:rFonts w:hint="eastAsia"/>
        </w:rPr>
        <w:t>CT4、CT5</w:t>
      </w:r>
      <w:r w:rsidR="00AC7E78" w:rsidRPr="002B2EED">
        <w:rPr>
          <w:rStyle w:val="afe"/>
        </w:rPr>
        <w:footnoteReference w:id="83"/>
      </w:r>
      <w:r w:rsidR="00AC7E78" w:rsidRPr="002B2EED">
        <w:rPr>
          <w:rFonts w:hint="eastAsia"/>
        </w:rPr>
        <w:t>的大船</w:t>
      </w:r>
      <w:r w:rsidR="00B839B2" w:rsidRPr="002B2EED">
        <w:rPr>
          <w:rFonts w:hint="eastAsia"/>
        </w:rPr>
        <w:t>比較不好</w:t>
      </w:r>
      <w:r w:rsidR="00244505" w:rsidRPr="002B2EED">
        <w:rPr>
          <w:rFonts w:hAnsi="標楷體" w:hint="eastAsia"/>
          <w:szCs w:val="32"/>
        </w:rPr>
        <w:t>，當時南方澳岸置中心還沒解編，就有規劃想給外籍漁工上岸居住；未來會規劃床位給本、外籍漁工居住。以縣府的立場，朝向提供交通接駁與收費（初步規劃為一、兩千元）方式為誘因，</w:t>
      </w:r>
      <w:r w:rsidR="00B839B2" w:rsidRPr="002B2EED">
        <w:rPr>
          <w:rFonts w:hint="eastAsia"/>
        </w:rPr>
        <w:t>希望鼓勵</w:t>
      </w:r>
      <w:r w:rsidR="00AC7E78" w:rsidRPr="002B2EED">
        <w:rPr>
          <w:rFonts w:hint="eastAsia"/>
        </w:rPr>
        <w:t>在</w:t>
      </w:r>
      <w:r w:rsidR="00B839B2" w:rsidRPr="002B2EED">
        <w:rPr>
          <w:rFonts w:hint="eastAsia"/>
        </w:rPr>
        <w:t>CT2以下</w:t>
      </w:r>
      <w:r w:rsidR="00AC7E78" w:rsidRPr="002B2EED">
        <w:rPr>
          <w:rFonts w:hint="eastAsia"/>
        </w:rPr>
        <w:t>漁船工作</w:t>
      </w:r>
      <w:r w:rsidR="00B839B2" w:rsidRPr="002B2EED">
        <w:rPr>
          <w:rFonts w:hint="eastAsia"/>
        </w:rPr>
        <w:t>的外籍漁工可以上岸居住。」另於南方澳跨港大橋坍塌後，宜蘭縣政府即受訪表示，規劃兩年內提供陸地居所約300個床位，優先提供給在小船上工作的外籍漁工</w:t>
      </w:r>
      <w:r w:rsidR="00B839B2" w:rsidRPr="002B2EED">
        <w:rPr>
          <w:rStyle w:val="afe"/>
        </w:rPr>
        <w:footnoteReference w:id="84"/>
      </w:r>
      <w:r w:rsidR="00B839B2" w:rsidRPr="002B2EED">
        <w:rPr>
          <w:rFonts w:hint="eastAsia"/>
        </w:rPr>
        <w:t>。</w:t>
      </w:r>
    </w:p>
    <w:tbl>
      <w:tblPr>
        <w:tblStyle w:val="af6"/>
        <w:tblW w:w="0" w:type="auto"/>
        <w:tblLayout w:type="fixed"/>
        <w:tblLook w:val="04A0" w:firstRow="1" w:lastRow="0" w:firstColumn="1" w:lastColumn="0" w:noHBand="0" w:noVBand="1"/>
      </w:tblPr>
      <w:tblGrid>
        <w:gridCol w:w="2966"/>
        <w:gridCol w:w="1484"/>
        <w:gridCol w:w="1483"/>
        <w:gridCol w:w="2967"/>
      </w:tblGrid>
      <w:tr w:rsidR="002B2EED" w:rsidRPr="002B2EED" w:rsidTr="00151FF2">
        <w:tc>
          <w:tcPr>
            <w:tcW w:w="2966" w:type="dxa"/>
          </w:tcPr>
          <w:p w:rsidR="00151FF2" w:rsidRPr="002B2EED" w:rsidRDefault="00151FF2" w:rsidP="00151FF2">
            <w:pPr>
              <w:pStyle w:val="4"/>
              <w:numPr>
                <w:ilvl w:val="0"/>
                <w:numId w:val="0"/>
              </w:numPr>
              <w:rPr>
                <w:sz w:val="24"/>
              </w:rPr>
            </w:pPr>
            <w:r w:rsidRPr="002B2EED">
              <w:rPr>
                <w:rFonts w:hint="eastAsia"/>
                <w:noProof/>
                <w:sz w:val="24"/>
              </w:rPr>
              <w:lastRenderedPageBreak/>
              <w:drawing>
                <wp:inline distT="0" distB="0" distL="0" distR="0" wp14:anchorId="1614D182" wp14:editId="37B62AD7">
                  <wp:extent cx="1746885" cy="232918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91213_135121.jpg"/>
                          <pic:cNvPicPr/>
                        </pic:nvPicPr>
                        <pic:blipFill>
                          <a:blip r:embed="rId15"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151FF2" w:rsidRPr="002B2EED" w:rsidRDefault="00F34C8F" w:rsidP="00151FF2">
            <w:pPr>
              <w:pStyle w:val="4"/>
              <w:numPr>
                <w:ilvl w:val="0"/>
                <w:numId w:val="0"/>
              </w:numPr>
              <w:rPr>
                <w:sz w:val="24"/>
              </w:rPr>
            </w:pPr>
            <w:r w:rsidRPr="002B2EED">
              <w:rPr>
                <w:rFonts w:hint="eastAsia"/>
                <w:sz w:val="24"/>
              </w:rPr>
              <w:t>108/07/01暫停營業之南方澳漁港大陸漁工岸置處所(1)</w:t>
            </w:r>
          </w:p>
        </w:tc>
        <w:tc>
          <w:tcPr>
            <w:tcW w:w="2967" w:type="dxa"/>
            <w:gridSpan w:val="2"/>
          </w:tcPr>
          <w:p w:rsidR="00151FF2" w:rsidRPr="002B2EED" w:rsidRDefault="00151FF2" w:rsidP="00151FF2">
            <w:pPr>
              <w:pStyle w:val="4"/>
              <w:numPr>
                <w:ilvl w:val="0"/>
                <w:numId w:val="0"/>
              </w:numPr>
              <w:rPr>
                <w:sz w:val="24"/>
              </w:rPr>
            </w:pPr>
            <w:r w:rsidRPr="002B2EED">
              <w:rPr>
                <w:rFonts w:hint="eastAsia"/>
                <w:noProof/>
                <w:sz w:val="24"/>
              </w:rPr>
              <w:drawing>
                <wp:inline distT="0" distB="0" distL="0" distR="0">
                  <wp:extent cx="1746885" cy="232918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91213_135442.jpg"/>
                          <pic:cNvPicPr/>
                        </pic:nvPicPr>
                        <pic:blipFill>
                          <a:blip r:embed="rId16"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151FF2" w:rsidRPr="002B2EED" w:rsidRDefault="00F34C8F" w:rsidP="00151FF2">
            <w:pPr>
              <w:pStyle w:val="4"/>
              <w:numPr>
                <w:ilvl w:val="0"/>
                <w:numId w:val="0"/>
              </w:numPr>
              <w:rPr>
                <w:sz w:val="24"/>
              </w:rPr>
            </w:pPr>
            <w:r w:rsidRPr="002B2EED">
              <w:rPr>
                <w:rFonts w:hint="eastAsia"/>
                <w:sz w:val="24"/>
              </w:rPr>
              <w:t>108/07/01暫停營業之南方澳漁港大陸漁工岸置處所(2)</w:t>
            </w:r>
          </w:p>
        </w:tc>
        <w:tc>
          <w:tcPr>
            <w:tcW w:w="2967" w:type="dxa"/>
          </w:tcPr>
          <w:p w:rsidR="00151FF2" w:rsidRPr="002B2EED" w:rsidRDefault="00151FF2" w:rsidP="00151FF2">
            <w:pPr>
              <w:pStyle w:val="4"/>
              <w:numPr>
                <w:ilvl w:val="0"/>
                <w:numId w:val="0"/>
              </w:numPr>
              <w:rPr>
                <w:sz w:val="24"/>
              </w:rPr>
            </w:pPr>
            <w:r w:rsidRPr="002B2EED">
              <w:rPr>
                <w:rFonts w:hint="eastAsia"/>
                <w:noProof/>
                <w:sz w:val="24"/>
              </w:rPr>
              <w:drawing>
                <wp:inline distT="0" distB="0" distL="0" distR="0">
                  <wp:extent cx="1746885" cy="232918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91213_135448.jpg"/>
                          <pic:cNvPicPr/>
                        </pic:nvPicPr>
                        <pic:blipFill>
                          <a:blip r:embed="rId17"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151FF2" w:rsidRPr="002B2EED" w:rsidRDefault="00F34C8F" w:rsidP="00151FF2">
            <w:pPr>
              <w:pStyle w:val="4"/>
              <w:numPr>
                <w:ilvl w:val="0"/>
                <w:numId w:val="0"/>
              </w:numPr>
              <w:rPr>
                <w:sz w:val="24"/>
              </w:rPr>
            </w:pPr>
            <w:r w:rsidRPr="002B2EED">
              <w:rPr>
                <w:rFonts w:hint="eastAsia"/>
                <w:sz w:val="24"/>
              </w:rPr>
              <w:t>108/07/01暫停營業之南方澳漁港大陸漁工岸置處所(3)</w:t>
            </w:r>
          </w:p>
        </w:tc>
      </w:tr>
      <w:tr w:rsidR="002B2EED" w:rsidRPr="002B2EED" w:rsidTr="00151FF2">
        <w:tc>
          <w:tcPr>
            <w:tcW w:w="4450" w:type="dxa"/>
            <w:gridSpan w:val="2"/>
          </w:tcPr>
          <w:p w:rsidR="00151FF2" w:rsidRPr="002B2EED" w:rsidRDefault="00217C0F" w:rsidP="00151FF2">
            <w:pPr>
              <w:pStyle w:val="4"/>
              <w:numPr>
                <w:ilvl w:val="0"/>
                <w:numId w:val="0"/>
              </w:numPr>
              <w:rPr>
                <w:sz w:val="24"/>
              </w:rPr>
            </w:pPr>
            <w:r w:rsidRPr="002B2EED">
              <w:rPr>
                <w:rFonts w:hint="eastAsia"/>
                <w:noProof/>
                <w:sz w:val="24"/>
              </w:rPr>
              <w:drawing>
                <wp:inline distT="0" distB="0" distL="0" distR="0">
                  <wp:extent cx="2688590" cy="201676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91213_135740.jpg"/>
                          <pic:cNvPicPr/>
                        </pic:nvPicPr>
                        <pic:blipFill>
                          <a:blip r:embed="rId18" cstate="screen">
                            <a:extLst>
                              <a:ext uri="{28A0092B-C50C-407E-A947-70E740481C1C}">
                                <a14:useLocalDpi xmlns:a14="http://schemas.microsoft.com/office/drawing/2010/main"/>
                              </a:ext>
                            </a:extLst>
                          </a:blip>
                          <a:stretch>
                            <a:fillRect/>
                          </a:stretch>
                        </pic:blipFill>
                        <pic:spPr>
                          <a:xfrm>
                            <a:off x="0" y="0"/>
                            <a:ext cx="2688590" cy="2016760"/>
                          </a:xfrm>
                          <a:prstGeom prst="rect">
                            <a:avLst/>
                          </a:prstGeom>
                        </pic:spPr>
                      </pic:pic>
                    </a:graphicData>
                  </a:graphic>
                </wp:inline>
              </w:drawing>
            </w:r>
          </w:p>
          <w:p w:rsidR="00217C0F" w:rsidRPr="002B2EED" w:rsidRDefault="008A7A8F" w:rsidP="00151FF2">
            <w:pPr>
              <w:pStyle w:val="4"/>
              <w:numPr>
                <w:ilvl w:val="0"/>
                <w:numId w:val="0"/>
              </w:numPr>
              <w:rPr>
                <w:sz w:val="24"/>
              </w:rPr>
            </w:pPr>
            <w:r w:rsidRPr="002B2EED">
              <w:rPr>
                <w:rFonts w:hint="eastAsia"/>
                <w:sz w:val="24"/>
              </w:rPr>
              <w:t>南方澳跨港大橋坍塌前與漁港有一段距離，坍塌後距離更遠</w:t>
            </w:r>
          </w:p>
        </w:tc>
        <w:tc>
          <w:tcPr>
            <w:tcW w:w="4450" w:type="dxa"/>
            <w:gridSpan w:val="2"/>
          </w:tcPr>
          <w:p w:rsidR="00151FF2" w:rsidRPr="002B2EED" w:rsidRDefault="00217C0F" w:rsidP="00151FF2">
            <w:pPr>
              <w:pStyle w:val="4"/>
              <w:numPr>
                <w:ilvl w:val="0"/>
                <w:numId w:val="0"/>
              </w:numPr>
              <w:rPr>
                <w:sz w:val="24"/>
              </w:rPr>
            </w:pPr>
            <w:r w:rsidRPr="002B2EED">
              <w:rPr>
                <w:rFonts w:hint="eastAsia"/>
                <w:noProof/>
                <w:sz w:val="24"/>
              </w:rPr>
              <w:drawing>
                <wp:inline distT="0" distB="0" distL="0" distR="0">
                  <wp:extent cx="2688590" cy="201676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91213_151834.jpg"/>
                          <pic:cNvPicPr/>
                        </pic:nvPicPr>
                        <pic:blipFill>
                          <a:blip r:embed="rId19" cstate="screen">
                            <a:extLst>
                              <a:ext uri="{28A0092B-C50C-407E-A947-70E740481C1C}">
                                <a14:useLocalDpi xmlns:a14="http://schemas.microsoft.com/office/drawing/2010/main"/>
                              </a:ext>
                            </a:extLst>
                          </a:blip>
                          <a:stretch>
                            <a:fillRect/>
                          </a:stretch>
                        </pic:blipFill>
                        <pic:spPr>
                          <a:xfrm>
                            <a:off x="0" y="0"/>
                            <a:ext cx="2688590" cy="2016760"/>
                          </a:xfrm>
                          <a:prstGeom prst="rect">
                            <a:avLst/>
                          </a:prstGeom>
                        </pic:spPr>
                      </pic:pic>
                    </a:graphicData>
                  </a:graphic>
                </wp:inline>
              </w:drawing>
            </w:r>
          </w:p>
          <w:p w:rsidR="00217C0F" w:rsidRPr="002B2EED" w:rsidRDefault="008A7A8F" w:rsidP="00151FF2">
            <w:pPr>
              <w:pStyle w:val="4"/>
              <w:numPr>
                <w:ilvl w:val="0"/>
                <w:numId w:val="0"/>
              </w:numPr>
              <w:rPr>
                <w:sz w:val="24"/>
              </w:rPr>
            </w:pPr>
            <w:r w:rsidRPr="002B2EED">
              <w:rPr>
                <w:rFonts w:hint="eastAsia"/>
                <w:sz w:val="24"/>
              </w:rPr>
              <w:t>全臺唯一仍在營業中之大溪漁港大陸漁工岸置處所(1)</w:t>
            </w:r>
          </w:p>
        </w:tc>
      </w:tr>
      <w:tr w:rsidR="002B2EED" w:rsidRPr="002B2EED" w:rsidTr="00151FF2">
        <w:tc>
          <w:tcPr>
            <w:tcW w:w="4450" w:type="dxa"/>
            <w:gridSpan w:val="2"/>
          </w:tcPr>
          <w:p w:rsidR="00151FF2" w:rsidRPr="002B2EED" w:rsidRDefault="00217C0F" w:rsidP="00151FF2">
            <w:pPr>
              <w:pStyle w:val="4"/>
              <w:numPr>
                <w:ilvl w:val="0"/>
                <w:numId w:val="0"/>
              </w:numPr>
              <w:rPr>
                <w:sz w:val="24"/>
              </w:rPr>
            </w:pPr>
            <w:r w:rsidRPr="002B2EED">
              <w:rPr>
                <w:rFonts w:hint="eastAsia"/>
                <w:noProof/>
                <w:sz w:val="24"/>
              </w:rPr>
              <w:lastRenderedPageBreak/>
              <w:drawing>
                <wp:inline distT="0" distB="0" distL="0" distR="0">
                  <wp:extent cx="2688590" cy="201676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91213_152128.jpg"/>
                          <pic:cNvPicPr/>
                        </pic:nvPicPr>
                        <pic:blipFill>
                          <a:blip r:embed="rId20" cstate="screen">
                            <a:extLst>
                              <a:ext uri="{28A0092B-C50C-407E-A947-70E740481C1C}">
                                <a14:useLocalDpi xmlns:a14="http://schemas.microsoft.com/office/drawing/2010/main"/>
                              </a:ext>
                            </a:extLst>
                          </a:blip>
                          <a:stretch>
                            <a:fillRect/>
                          </a:stretch>
                        </pic:blipFill>
                        <pic:spPr>
                          <a:xfrm>
                            <a:off x="0" y="0"/>
                            <a:ext cx="2688590" cy="2016760"/>
                          </a:xfrm>
                          <a:prstGeom prst="rect">
                            <a:avLst/>
                          </a:prstGeom>
                        </pic:spPr>
                      </pic:pic>
                    </a:graphicData>
                  </a:graphic>
                </wp:inline>
              </w:drawing>
            </w:r>
          </w:p>
          <w:p w:rsidR="00217C0F" w:rsidRPr="002B2EED" w:rsidRDefault="008A7A8F" w:rsidP="00151FF2">
            <w:pPr>
              <w:pStyle w:val="4"/>
              <w:numPr>
                <w:ilvl w:val="0"/>
                <w:numId w:val="0"/>
              </w:numPr>
              <w:rPr>
                <w:sz w:val="24"/>
              </w:rPr>
            </w:pPr>
            <w:r w:rsidRPr="002B2EED">
              <w:rPr>
                <w:rFonts w:hint="eastAsia"/>
                <w:sz w:val="24"/>
              </w:rPr>
              <w:t>全臺唯一仍在營業中之大溪漁港大陸漁工岸置處所(2)</w:t>
            </w:r>
          </w:p>
        </w:tc>
        <w:tc>
          <w:tcPr>
            <w:tcW w:w="4450" w:type="dxa"/>
            <w:gridSpan w:val="2"/>
          </w:tcPr>
          <w:p w:rsidR="00151FF2" w:rsidRPr="002B2EED" w:rsidRDefault="00217C0F" w:rsidP="00151FF2">
            <w:pPr>
              <w:pStyle w:val="4"/>
              <w:numPr>
                <w:ilvl w:val="0"/>
                <w:numId w:val="0"/>
              </w:numPr>
              <w:rPr>
                <w:sz w:val="24"/>
              </w:rPr>
            </w:pPr>
            <w:r w:rsidRPr="002B2EED">
              <w:rPr>
                <w:rFonts w:hint="eastAsia"/>
                <w:noProof/>
                <w:sz w:val="24"/>
              </w:rPr>
              <w:drawing>
                <wp:inline distT="0" distB="0" distL="0" distR="0">
                  <wp:extent cx="2688590" cy="201676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91213_152209.jpg"/>
                          <pic:cNvPicPr/>
                        </pic:nvPicPr>
                        <pic:blipFill>
                          <a:blip r:embed="rId21" cstate="screen">
                            <a:extLst>
                              <a:ext uri="{28A0092B-C50C-407E-A947-70E740481C1C}">
                                <a14:useLocalDpi xmlns:a14="http://schemas.microsoft.com/office/drawing/2010/main"/>
                              </a:ext>
                            </a:extLst>
                          </a:blip>
                          <a:stretch>
                            <a:fillRect/>
                          </a:stretch>
                        </pic:blipFill>
                        <pic:spPr>
                          <a:xfrm>
                            <a:off x="0" y="0"/>
                            <a:ext cx="2688590" cy="2016760"/>
                          </a:xfrm>
                          <a:prstGeom prst="rect">
                            <a:avLst/>
                          </a:prstGeom>
                        </pic:spPr>
                      </pic:pic>
                    </a:graphicData>
                  </a:graphic>
                </wp:inline>
              </w:drawing>
            </w:r>
          </w:p>
          <w:p w:rsidR="00217C0F" w:rsidRPr="002B2EED" w:rsidRDefault="008A7A8F" w:rsidP="00151FF2">
            <w:pPr>
              <w:pStyle w:val="4"/>
              <w:numPr>
                <w:ilvl w:val="0"/>
                <w:numId w:val="0"/>
              </w:numPr>
              <w:rPr>
                <w:sz w:val="24"/>
              </w:rPr>
            </w:pPr>
            <w:r w:rsidRPr="002B2EED">
              <w:rPr>
                <w:rFonts w:hint="eastAsia"/>
                <w:sz w:val="24"/>
              </w:rPr>
              <w:t>全臺唯一仍在營業中之大溪漁港大陸漁工岸置處所(3)</w:t>
            </w:r>
          </w:p>
        </w:tc>
      </w:tr>
    </w:tbl>
    <w:p w:rsidR="00901239" w:rsidRPr="002B2EED" w:rsidRDefault="00901239" w:rsidP="00901239">
      <w:pPr>
        <w:pStyle w:val="a1"/>
        <w:spacing w:before="0" w:after="0" w:line="240" w:lineRule="auto"/>
      </w:pPr>
      <w:r w:rsidRPr="002B2EED">
        <w:rPr>
          <w:rFonts w:hint="eastAsia"/>
        </w:rPr>
        <w:t>宜蘭南方澳漁港及大溪漁港大陸漁工岸置處所現況</w:t>
      </w:r>
    </w:p>
    <w:p w:rsidR="005F762F" w:rsidRPr="00487586" w:rsidRDefault="00901239" w:rsidP="00487586">
      <w:pPr>
        <w:pStyle w:val="a1"/>
        <w:numPr>
          <w:ilvl w:val="0"/>
          <w:numId w:val="0"/>
        </w:numPr>
        <w:spacing w:before="0" w:afterLines="50" w:after="228" w:line="0" w:lineRule="atLeast"/>
      </w:pPr>
      <w:r w:rsidRPr="002B2EED">
        <w:rPr>
          <w:rFonts w:hint="eastAsia"/>
        </w:rPr>
        <w:t>資料來源：</w:t>
      </w:r>
      <w:r w:rsidRPr="002B2EED">
        <w:rPr>
          <w:rFonts w:hAnsi="標楷體" w:hint="eastAsia"/>
        </w:rPr>
        <w:t>本案拍攝。</w:t>
      </w:r>
    </w:p>
    <w:p w:rsidR="00077426" w:rsidRPr="002B2EED" w:rsidRDefault="00077426" w:rsidP="00077426">
      <w:pPr>
        <w:pStyle w:val="3"/>
      </w:pPr>
      <w:r w:rsidRPr="002B2EED">
        <w:rPr>
          <w:rFonts w:hint="eastAsia"/>
        </w:rPr>
        <w:t>南方澳跨港大橋斷橋後，農委會漁業署提出增加外籍漁工返港後之岸上住宿場所選擇，對於外籍漁工基本人權</w:t>
      </w:r>
      <w:r w:rsidRPr="002B2EED">
        <w:rPr>
          <w:rFonts w:hAnsi="標楷體" w:hint="eastAsia"/>
        </w:rPr>
        <w:t>、</w:t>
      </w:r>
      <w:r w:rsidRPr="002B2EED">
        <w:rPr>
          <w:rFonts w:hint="eastAsia"/>
        </w:rPr>
        <w:t>居住正義問題是正面</w:t>
      </w:r>
      <w:r w:rsidRPr="002B2EED">
        <w:rPr>
          <w:rFonts w:hAnsi="標楷體" w:hint="eastAsia"/>
        </w:rPr>
        <w:t>、</w:t>
      </w:r>
      <w:r w:rsidRPr="002B2EED">
        <w:rPr>
          <w:rFonts w:hint="eastAsia"/>
        </w:rPr>
        <w:t>積極的作法</w:t>
      </w:r>
      <w:r w:rsidR="006446B8" w:rsidRPr="002B2EED">
        <w:rPr>
          <w:rFonts w:hint="eastAsia"/>
        </w:rPr>
        <w:t>；但將來如何鼓勵或強制漁工上岸居住，涉及</w:t>
      </w:r>
      <w:r w:rsidR="00447E2C" w:rsidRPr="002B2EED">
        <w:rPr>
          <w:rFonts w:hint="eastAsia"/>
        </w:rPr>
        <w:t>雇主負擔及漁工意願等問題，尚需多方審慎研議</w:t>
      </w:r>
      <w:r w:rsidR="00447E2C" w:rsidRPr="002B2EED">
        <w:rPr>
          <w:rFonts w:hAnsi="標楷體" w:hint="eastAsia"/>
        </w:rPr>
        <w:t>。</w:t>
      </w:r>
    </w:p>
    <w:p w:rsidR="00C25634" w:rsidRPr="002B2EED" w:rsidRDefault="00C25634" w:rsidP="00077426">
      <w:pPr>
        <w:pStyle w:val="4"/>
        <w:ind w:left="1701"/>
      </w:pPr>
      <w:r w:rsidRPr="002B2EED">
        <w:rPr>
          <w:rFonts w:hint="eastAsia"/>
        </w:rPr>
        <w:t>漁業署就108年10月1日宜蘭縣蘇澳鎮南方澳跨港大橋瞬間斷裂坍塌，致多名外籍漁工傷亡部分提出包括「增加岸上住宿場所選擇」與「改善船員休息空間」等精進作為；「增加岸上住宿場所選擇」部分，係為讓外籍船員返港增加岸上住宿場所選擇，刻規劃於高雄前鎮漁港籌建船員服務</w:t>
      </w:r>
      <w:r w:rsidR="00A86B97" w:rsidRPr="002B2EED">
        <w:rPr>
          <w:rFonts w:hint="eastAsia"/>
        </w:rPr>
        <w:t>中心，並與宜蘭縣政府規劃將南方澳大陸船員岸置處所</w:t>
      </w:r>
      <w:r w:rsidR="00A86B97" w:rsidRPr="002B2EED">
        <w:rPr>
          <w:vertAlign w:val="superscript"/>
        </w:rPr>
        <w:footnoteReference w:id="85"/>
      </w:r>
      <w:r w:rsidR="00A86B97" w:rsidRPr="002B2EED">
        <w:rPr>
          <w:rFonts w:hint="eastAsia"/>
        </w:rPr>
        <w:t>轉型為漁工會</w:t>
      </w:r>
      <w:r w:rsidR="00A86B97" w:rsidRPr="002B2EED">
        <w:rPr>
          <w:rFonts w:hint="eastAsia"/>
        </w:rPr>
        <w:lastRenderedPageBreak/>
        <w:t>館，並以平價的方式，提供外籍船員岸上住宿。</w:t>
      </w:r>
    </w:p>
    <w:p w:rsidR="00C25634" w:rsidRPr="002B2EED" w:rsidRDefault="00077426" w:rsidP="00077426">
      <w:pPr>
        <w:pStyle w:val="4"/>
        <w:ind w:left="1701"/>
      </w:pPr>
      <w:r w:rsidRPr="002B2EED">
        <w:rPr>
          <w:rFonts w:hint="eastAsia"/>
        </w:rPr>
        <w:t>惟</w:t>
      </w:r>
      <w:r w:rsidR="00A86B97" w:rsidRPr="002B2EED">
        <w:rPr>
          <w:rFonts w:hint="eastAsia"/>
        </w:rPr>
        <w:t>本案於南方澳漁港實地履勘時發現，該地漁船、船員及商家等集聚區域，與規劃改建為漁工多功能會館之大陸船員岸置處所有一段距離(履勘當日係乘座車輛往返兩地之間)；另依本案於履勘是日訪談外籍漁工多表示如要另外付費，並不考慮岸上居住。</w:t>
      </w:r>
    </w:p>
    <w:p w:rsidR="00A86B97" w:rsidRPr="002B2EED" w:rsidRDefault="00041E0A" w:rsidP="00077426">
      <w:pPr>
        <w:pStyle w:val="4"/>
        <w:ind w:left="1701"/>
      </w:pPr>
      <w:r w:rsidRPr="002B2EED">
        <w:rPr>
          <w:rFonts w:hint="eastAsia"/>
        </w:rPr>
        <w:t>農委會漁業署表示，因現成漁船船體定型、居住環境較不易改善，漁業</w:t>
      </w:r>
      <w:r w:rsidR="00A86B97" w:rsidRPr="002B2EED">
        <w:rPr>
          <w:rFonts w:hint="eastAsia"/>
        </w:rPr>
        <w:t>署規劃於南方澳漁港試辦南方澳漁工多功能會館，以平價方式提供外籍船員進港後上岸居住之多元選擇。針對外籍船員反映倘上岸居住要另外付費或居住場所與工作地點太遠，不考慮岸上居住部分，為提高誘因，</w:t>
      </w:r>
      <w:r w:rsidRPr="002B2EED">
        <w:rPr>
          <w:rFonts w:hint="eastAsia"/>
        </w:rPr>
        <w:t>漁業署</w:t>
      </w:r>
      <w:r w:rsidR="00A86B97" w:rsidRPr="002B2EED">
        <w:rPr>
          <w:rFonts w:hint="eastAsia"/>
        </w:rPr>
        <w:t>研處如下：將與勞動部協商由就業安定費酌予補助營運之可行性，儘可能降低外籍船員之負擔；對於南方澳漁工多功能會館與當地漁船停泊區域或商家集聚區域本有一定距離，南方澳斷橋事件發生後，交通更為不便之情形，已由漁業署、勞動部、宜蘭縣政府、蘇澳鎮公所及蘇澳區漁會組成工作小組，並將由宜蘭縣政府進行交通規劃，以進一步評估交通車、公車或由宜蘭縣政府補助提供腳踏車或電動自行車之可行性。</w:t>
      </w:r>
    </w:p>
    <w:p w:rsidR="004F7BC1" w:rsidRPr="002B2EED" w:rsidRDefault="00775E11" w:rsidP="004F7BC1">
      <w:pPr>
        <w:pStyle w:val="3"/>
      </w:pPr>
      <w:r w:rsidRPr="002B2EED">
        <w:rPr>
          <w:rFonts w:hint="eastAsia"/>
        </w:rPr>
        <w:t>綜上，</w:t>
      </w:r>
      <w:r w:rsidR="004F7BC1" w:rsidRPr="002B2EED">
        <w:rPr>
          <w:rFonts w:hint="eastAsia"/>
        </w:rPr>
        <w:t>漁船停靠時並未限制外籍漁工需居住漁船上，但因需要</w:t>
      </w:r>
      <w:r w:rsidR="004F7BC1" w:rsidRPr="002B2EED">
        <w:rPr>
          <w:rFonts w:hint="eastAsia"/>
        </w:rPr>
        <w:lastRenderedPageBreak/>
        <w:t>負擔岸上的住宿費用，仍有漁工選擇住在漁船上。勞動部及漁業署皆表示船居依漁工個人意願選擇</w:t>
      </w:r>
      <w:r w:rsidR="004F7BC1" w:rsidRPr="002B2EED">
        <w:rPr>
          <w:rFonts w:hAnsi="標楷體" w:hint="eastAsia"/>
        </w:rPr>
        <w:t>及</w:t>
      </w:r>
      <w:r w:rsidR="004F7BC1" w:rsidRPr="002B2EED">
        <w:rPr>
          <w:rFonts w:hint="eastAsia"/>
        </w:rPr>
        <w:t>尊重勞資協議決定；雖勞動部已於107年將外籍漁工納入生活照顧服務計畫書裁量基準適用對象，要求雇主提供居住環境應符合基準，但船上居住的標準要求相對簡單，部分漁船提供的居住環境縱經主管機關檢查合格或限期改善完成，仍被外界認為是不合宜的惡劣居住環境</w:t>
      </w:r>
      <w:r w:rsidR="004F7BC1" w:rsidRPr="002B2EED">
        <w:rPr>
          <w:rFonts w:hAnsi="標楷體" w:hint="eastAsia"/>
        </w:rPr>
        <w:t>；</w:t>
      </w:r>
      <w:r w:rsidR="004F7BC1" w:rsidRPr="002B2EED">
        <w:rPr>
          <w:rFonts w:hint="eastAsia"/>
        </w:rPr>
        <w:t>勞動部及漁業署允應正視適宜的居住品質保障為基本人權，</w:t>
      </w:r>
      <w:r w:rsidR="004F7BC1" w:rsidRPr="002B2EED">
        <w:rPr>
          <w:rFonts w:hAnsi="標楷體" w:hint="eastAsia"/>
        </w:rPr>
        <w:t>保障外籍漁工最基本的居住條件有其必要性，應持續蒐集及瞭解國際上其他國家作法，並就於陸上提供比船艙更好的居住環境積極協調研處。</w:t>
      </w:r>
    </w:p>
    <w:p w:rsidR="00BE0E68" w:rsidRPr="002B2EED" w:rsidRDefault="0027095A" w:rsidP="0027095A">
      <w:pPr>
        <w:pStyle w:val="2"/>
        <w:rPr>
          <w:b/>
        </w:rPr>
      </w:pPr>
      <w:r w:rsidRPr="002B2EED">
        <w:rPr>
          <w:rFonts w:hint="eastAsia"/>
          <w:b/>
        </w:rPr>
        <w:t>據漁業署統計，近7成外籍漁工受僱於未滿50噸的漁船或動力舢舨，該漁船因噸數較小，無法或未普遍配備盥洗室，致大部分以船為家的外籍漁工，只能在甲板上淋浴，或在漁港路邊或公廁克難沖澡，氣溫較低時甚至沒有熱水</w:t>
      </w:r>
      <w:r w:rsidRPr="002B2EED">
        <w:rPr>
          <w:rFonts w:hAnsi="標楷體" w:hint="eastAsia"/>
          <w:b/>
        </w:rPr>
        <w:t>。</w:t>
      </w:r>
      <w:r w:rsidRPr="002B2EED">
        <w:rPr>
          <w:rFonts w:hint="eastAsia"/>
          <w:b/>
        </w:rPr>
        <w:t>漁業署107年補助宜蘭蘇澳區漁會設置盥洗設施，以發放洗澡卡片為管控，但因設置地點距離漁船停靠港口遠</w:t>
      </w:r>
      <w:r w:rsidRPr="002B2EED">
        <w:rPr>
          <w:rFonts w:hAnsi="標楷體" w:hint="eastAsia"/>
          <w:b/>
        </w:rPr>
        <w:t>、</w:t>
      </w:r>
      <w:r w:rsidRPr="002B2EED">
        <w:rPr>
          <w:rFonts w:hint="eastAsia"/>
          <w:b/>
        </w:rPr>
        <w:t>外籍漁工及漁船船主不知道有該服務，及</w:t>
      </w:r>
      <w:r w:rsidRPr="002B2EED">
        <w:rPr>
          <w:rFonts w:hAnsi="標楷體" w:hint="eastAsia"/>
          <w:b/>
        </w:rPr>
        <w:t>誤以為洗澡要付費</w:t>
      </w:r>
      <w:r w:rsidRPr="002B2EED">
        <w:rPr>
          <w:rFonts w:hint="eastAsia"/>
          <w:b/>
        </w:rPr>
        <w:t>等，使用率偏低</w:t>
      </w:r>
      <w:r w:rsidRPr="002B2EED">
        <w:rPr>
          <w:rFonts w:hAnsi="標楷體" w:hint="eastAsia"/>
          <w:b/>
        </w:rPr>
        <w:t>，且</w:t>
      </w:r>
      <w:r w:rsidRPr="002B2EED">
        <w:rPr>
          <w:rFonts w:hint="eastAsia"/>
          <w:b/>
        </w:rPr>
        <w:t>申請洗澡卡的漁船數量尚不及所有漁船數一成</w:t>
      </w:r>
      <w:r w:rsidRPr="002B2EED">
        <w:rPr>
          <w:rFonts w:hAnsi="標楷體" w:hint="eastAsia"/>
          <w:b/>
        </w:rPr>
        <w:t>。保護外籍漁工享有基本人權，保有基本尊嚴及隱私，政府機關責無旁貸；</w:t>
      </w:r>
      <w:r w:rsidRPr="002B2EED">
        <w:rPr>
          <w:rFonts w:hint="eastAsia"/>
          <w:b/>
        </w:rPr>
        <w:t>漁業署與宜蘭縣政府允應加強宣導友善外籍漁工措施或設施，並於設地點及補助成效考核時參採外籍漁工</w:t>
      </w:r>
      <w:r w:rsidRPr="002B2EED">
        <w:rPr>
          <w:rFonts w:hAnsi="標楷體" w:hint="eastAsia"/>
          <w:b/>
        </w:rPr>
        <w:t>、</w:t>
      </w:r>
      <w:r w:rsidRPr="002B2EED">
        <w:rPr>
          <w:rFonts w:hint="eastAsia"/>
          <w:b/>
        </w:rPr>
        <w:t>漁船船主及漁會不同意見，才能</w:t>
      </w:r>
      <w:r w:rsidRPr="002B2EED">
        <w:rPr>
          <w:rFonts w:hAnsi="標楷體" w:hint="eastAsia"/>
          <w:b/>
        </w:rPr>
        <w:t>落實並保護漁工尊嚴與隱私的基本人權。</w:t>
      </w:r>
    </w:p>
    <w:p w:rsidR="009049BE" w:rsidRPr="002B2EED" w:rsidRDefault="007042DB" w:rsidP="00BE3FB3">
      <w:pPr>
        <w:pStyle w:val="3"/>
        <w:spacing w:afterLines="50" w:after="228"/>
        <w:ind w:left="1360" w:hanging="680"/>
        <w:rPr>
          <w:rFonts w:hAnsi="標楷體"/>
        </w:rPr>
      </w:pPr>
      <w:r w:rsidRPr="002B2EED">
        <w:rPr>
          <w:rFonts w:hAnsi="標楷體" w:hint="eastAsia"/>
        </w:rPr>
        <w:t>對於國人來說，熱水洗澡是何其平常且唾手可得，就連監所都</w:t>
      </w:r>
      <w:r w:rsidRPr="002B2EED">
        <w:rPr>
          <w:rFonts w:hAnsi="標楷體" w:hint="eastAsia"/>
        </w:rPr>
        <w:lastRenderedPageBreak/>
        <w:t>基於照護收容人身體健康考量，供應收容人適當溫度之熱水沐浴，如遇氣溫低於攝氏20度時也會供應熱水洗澡，以維受收容人衛生保健之需求</w:t>
      </w:r>
      <w:r w:rsidRPr="002B2EED">
        <w:rPr>
          <w:rStyle w:val="afe"/>
          <w:rFonts w:hAnsi="標楷體"/>
        </w:rPr>
        <w:footnoteReference w:id="86"/>
      </w:r>
      <w:r w:rsidRPr="002B2EED">
        <w:rPr>
          <w:rFonts w:hAnsi="標楷體" w:hint="eastAsia"/>
        </w:rPr>
        <w:t>。外籍漁工雖然未如收容人之人身自由受到限制，但現況卻是</w:t>
      </w:r>
      <w:r w:rsidR="00771091" w:rsidRPr="002B2EED">
        <w:rPr>
          <w:rFonts w:hint="eastAsia"/>
        </w:rPr>
        <w:t>由於大部分外籍漁工以船為家，部分船隻受限空間狹小簡陋，缺乏衛浴設備，</w:t>
      </w:r>
      <w:r w:rsidR="00E96C30" w:rsidRPr="002B2EED">
        <w:rPr>
          <w:rFonts w:hint="eastAsia"/>
        </w:rPr>
        <w:t>甚至沒有熱水，故常可見外籍漁工只得在漁船甲板上淋浴，或在漁港路邊或公廁克難洗澡</w:t>
      </w:r>
      <w:r w:rsidR="00E96C30" w:rsidRPr="002B2EED">
        <w:rPr>
          <w:rFonts w:hAnsi="標楷體" w:hint="eastAsia"/>
        </w:rPr>
        <w:t>。</w:t>
      </w:r>
    </w:p>
    <w:tbl>
      <w:tblPr>
        <w:tblStyle w:val="af6"/>
        <w:tblW w:w="0" w:type="auto"/>
        <w:tblLayout w:type="fixed"/>
        <w:tblLook w:val="04A0" w:firstRow="1" w:lastRow="0" w:firstColumn="1" w:lastColumn="0" w:noHBand="0" w:noVBand="1"/>
      </w:tblPr>
      <w:tblGrid>
        <w:gridCol w:w="2966"/>
        <w:gridCol w:w="1484"/>
        <w:gridCol w:w="1483"/>
        <w:gridCol w:w="2967"/>
      </w:tblGrid>
      <w:tr w:rsidR="002B2EED" w:rsidRPr="002B2EED" w:rsidTr="0087005E">
        <w:tc>
          <w:tcPr>
            <w:tcW w:w="2966" w:type="dxa"/>
          </w:tcPr>
          <w:p w:rsidR="0087005E" w:rsidRPr="002B2EED" w:rsidRDefault="0087005E" w:rsidP="009049BE">
            <w:pPr>
              <w:pStyle w:val="3"/>
              <w:numPr>
                <w:ilvl w:val="0"/>
                <w:numId w:val="0"/>
              </w:numPr>
              <w:rPr>
                <w:sz w:val="24"/>
                <w:szCs w:val="24"/>
              </w:rPr>
            </w:pPr>
            <w:r w:rsidRPr="002B2EED">
              <w:rPr>
                <w:noProof/>
                <w:sz w:val="24"/>
                <w:szCs w:val="24"/>
              </w:rPr>
              <w:drawing>
                <wp:inline distT="0" distB="0" distL="0" distR="0">
                  <wp:extent cx="1746250" cy="232918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漁工人權洗澡1081223_.jpg"/>
                          <pic:cNvPicPr/>
                        </pic:nvPicPr>
                        <pic:blipFill>
                          <a:blip r:embed="rId22" cstate="screen">
                            <a:extLst>
                              <a:ext uri="{28A0092B-C50C-407E-A947-70E740481C1C}">
                                <a14:useLocalDpi xmlns:a14="http://schemas.microsoft.com/office/drawing/2010/main"/>
                              </a:ext>
                            </a:extLst>
                          </a:blip>
                          <a:stretch>
                            <a:fillRect/>
                          </a:stretch>
                        </pic:blipFill>
                        <pic:spPr>
                          <a:xfrm>
                            <a:off x="0" y="0"/>
                            <a:ext cx="1746250" cy="2329180"/>
                          </a:xfrm>
                          <a:prstGeom prst="rect">
                            <a:avLst/>
                          </a:prstGeom>
                        </pic:spPr>
                      </pic:pic>
                    </a:graphicData>
                  </a:graphic>
                </wp:inline>
              </w:drawing>
            </w:r>
          </w:p>
          <w:p w:rsidR="0087005E" w:rsidRPr="002B2EED" w:rsidRDefault="00C265CB" w:rsidP="009049BE">
            <w:pPr>
              <w:pStyle w:val="3"/>
              <w:numPr>
                <w:ilvl w:val="0"/>
                <w:numId w:val="0"/>
              </w:numPr>
              <w:rPr>
                <w:spacing w:val="-20"/>
                <w:sz w:val="24"/>
                <w:szCs w:val="24"/>
              </w:rPr>
            </w:pPr>
            <w:r w:rsidRPr="002B2EED">
              <w:rPr>
                <w:rFonts w:hint="eastAsia"/>
                <w:spacing w:val="-20"/>
                <w:sz w:val="24"/>
                <w:szCs w:val="24"/>
              </w:rPr>
              <w:t>外籍漁工在漁港邊沖澡</w:t>
            </w:r>
            <w:r w:rsidR="00F81BB1" w:rsidRPr="002B2EED">
              <w:rPr>
                <w:rFonts w:hint="eastAsia"/>
                <w:spacing w:val="-20"/>
                <w:sz w:val="24"/>
                <w:szCs w:val="24"/>
              </w:rPr>
              <w:t>(</w:t>
            </w:r>
            <w:r w:rsidR="00F81BB1" w:rsidRPr="002B2EED">
              <w:rPr>
                <w:spacing w:val="-20"/>
                <w:sz w:val="24"/>
                <w:szCs w:val="24"/>
              </w:rPr>
              <w:t>1</w:t>
            </w:r>
            <w:r w:rsidR="00F81BB1" w:rsidRPr="002B2EED">
              <w:rPr>
                <w:rFonts w:hint="eastAsia"/>
                <w:spacing w:val="-20"/>
                <w:sz w:val="24"/>
                <w:szCs w:val="24"/>
              </w:rPr>
              <w:t>)</w:t>
            </w:r>
          </w:p>
        </w:tc>
        <w:tc>
          <w:tcPr>
            <w:tcW w:w="2967" w:type="dxa"/>
            <w:gridSpan w:val="2"/>
          </w:tcPr>
          <w:p w:rsidR="0087005E" w:rsidRPr="002B2EED" w:rsidRDefault="0087005E" w:rsidP="009049BE">
            <w:pPr>
              <w:pStyle w:val="3"/>
              <w:numPr>
                <w:ilvl w:val="0"/>
                <w:numId w:val="0"/>
              </w:numPr>
              <w:rPr>
                <w:sz w:val="24"/>
                <w:szCs w:val="24"/>
              </w:rPr>
            </w:pPr>
            <w:r w:rsidRPr="002B2EED">
              <w:rPr>
                <w:noProof/>
                <w:sz w:val="24"/>
                <w:szCs w:val="24"/>
              </w:rPr>
              <w:drawing>
                <wp:inline distT="0" distB="0" distL="0" distR="0">
                  <wp:extent cx="1746794" cy="234321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外籍漁工以船為家，不論寒暑晴雨都在船上克難式洗澡。拍攝_李阿明.jpg"/>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1746885" cy="2343332"/>
                          </a:xfrm>
                          <a:prstGeom prst="rect">
                            <a:avLst/>
                          </a:prstGeom>
                          <a:ln>
                            <a:noFill/>
                          </a:ln>
                          <a:extLst>
                            <a:ext uri="{53640926-AAD7-44D8-BBD7-CCE9431645EC}">
                              <a14:shadowObscured xmlns:a14="http://schemas.microsoft.com/office/drawing/2010/main"/>
                            </a:ext>
                          </a:extLst>
                        </pic:spPr>
                      </pic:pic>
                    </a:graphicData>
                  </a:graphic>
                </wp:inline>
              </w:drawing>
            </w:r>
          </w:p>
          <w:p w:rsidR="0087005E" w:rsidRPr="002B2EED" w:rsidRDefault="00C265CB" w:rsidP="009049BE">
            <w:pPr>
              <w:pStyle w:val="3"/>
              <w:numPr>
                <w:ilvl w:val="0"/>
                <w:numId w:val="0"/>
              </w:numPr>
              <w:rPr>
                <w:spacing w:val="-20"/>
                <w:sz w:val="24"/>
                <w:szCs w:val="24"/>
              </w:rPr>
            </w:pPr>
            <w:r w:rsidRPr="002B2EED">
              <w:rPr>
                <w:rFonts w:hint="eastAsia"/>
                <w:spacing w:val="-20"/>
                <w:sz w:val="24"/>
                <w:szCs w:val="24"/>
              </w:rPr>
              <w:t>外籍漁工在甲板上洗澡(</w:t>
            </w:r>
            <w:r w:rsidRPr="002B2EED">
              <w:rPr>
                <w:spacing w:val="-20"/>
                <w:sz w:val="24"/>
                <w:szCs w:val="24"/>
              </w:rPr>
              <w:t>1</w:t>
            </w:r>
            <w:r w:rsidRPr="002B2EED">
              <w:rPr>
                <w:rFonts w:hint="eastAsia"/>
                <w:spacing w:val="-20"/>
                <w:sz w:val="24"/>
                <w:szCs w:val="24"/>
              </w:rPr>
              <w:t>)</w:t>
            </w:r>
          </w:p>
        </w:tc>
        <w:tc>
          <w:tcPr>
            <w:tcW w:w="2967" w:type="dxa"/>
          </w:tcPr>
          <w:p w:rsidR="0087005E" w:rsidRPr="002B2EED" w:rsidRDefault="00B70CD9" w:rsidP="009049BE">
            <w:pPr>
              <w:pStyle w:val="3"/>
              <w:numPr>
                <w:ilvl w:val="0"/>
                <w:numId w:val="0"/>
              </w:numPr>
              <w:rPr>
                <w:sz w:val="24"/>
                <w:szCs w:val="24"/>
              </w:rPr>
            </w:pPr>
            <w:r w:rsidRPr="002B2EED">
              <w:rPr>
                <w:noProof/>
                <w:sz w:val="24"/>
                <w:szCs w:val="24"/>
              </w:rPr>
              <w:drawing>
                <wp:inline distT="0" distB="0" distL="0" distR="0">
                  <wp:extent cx="1746885" cy="232918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91213_152840.jpg"/>
                          <pic:cNvPicPr/>
                        </pic:nvPicPr>
                        <pic:blipFill>
                          <a:blip r:embed="rId24" cstate="screen">
                            <a:extLst>
                              <a:ext uri="{28A0092B-C50C-407E-A947-70E740481C1C}">
                                <a14:useLocalDpi xmlns:a14="http://schemas.microsoft.com/office/drawing/2010/main"/>
                              </a:ext>
                            </a:extLst>
                          </a:blip>
                          <a:stretch>
                            <a:fillRect/>
                          </a:stretch>
                        </pic:blipFill>
                        <pic:spPr>
                          <a:xfrm>
                            <a:off x="0" y="0"/>
                            <a:ext cx="1746885" cy="2329180"/>
                          </a:xfrm>
                          <a:prstGeom prst="rect">
                            <a:avLst/>
                          </a:prstGeom>
                        </pic:spPr>
                      </pic:pic>
                    </a:graphicData>
                  </a:graphic>
                </wp:inline>
              </w:drawing>
            </w:r>
          </w:p>
          <w:p w:rsidR="00B70CD9" w:rsidRPr="002B2EED" w:rsidRDefault="00C265CB" w:rsidP="009049BE">
            <w:pPr>
              <w:pStyle w:val="3"/>
              <w:numPr>
                <w:ilvl w:val="0"/>
                <w:numId w:val="0"/>
              </w:numPr>
              <w:rPr>
                <w:sz w:val="24"/>
                <w:szCs w:val="24"/>
              </w:rPr>
            </w:pPr>
            <w:r w:rsidRPr="002B2EED">
              <w:rPr>
                <w:rFonts w:hint="eastAsia"/>
                <w:sz w:val="24"/>
                <w:szCs w:val="24"/>
              </w:rPr>
              <w:t>外籍漁工在船上剪頭髮</w:t>
            </w:r>
          </w:p>
        </w:tc>
      </w:tr>
      <w:tr w:rsidR="002B2EED" w:rsidRPr="002B2EED" w:rsidTr="0087005E">
        <w:tc>
          <w:tcPr>
            <w:tcW w:w="4450" w:type="dxa"/>
            <w:gridSpan w:val="2"/>
          </w:tcPr>
          <w:p w:rsidR="0087005E" w:rsidRPr="002B2EED" w:rsidRDefault="00B70CD9" w:rsidP="009049BE">
            <w:pPr>
              <w:pStyle w:val="3"/>
              <w:numPr>
                <w:ilvl w:val="0"/>
                <w:numId w:val="0"/>
              </w:numPr>
              <w:rPr>
                <w:sz w:val="24"/>
                <w:szCs w:val="24"/>
              </w:rPr>
            </w:pPr>
            <w:r w:rsidRPr="002B2EED">
              <w:rPr>
                <w:noProof/>
              </w:rPr>
              <w:lastRenderedPageBreak/>
              <w:drawing>
                <wp:inline distT="0" distB="0" distL="0" distR="0" wp14:anchorId="57ED9E39" wp14:editId="3C4AD4DC">
                  <wp:extent cx="2688590" cy="151384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2688590" cy="1513840"/>
                          </a:xfrm>
                          <a:prstGeom prst="rect">
                            <a:avLst/>
                          </a:prstGeom>
                        </pic:spPr>
                      </pic:pic>
                    </a:graphicData>
                  </a:graphic>
                </wp:inline>
              </w:drawing>
            </w:r>
          </w:p>
          <w:p w:rsidR="00B70CD9" w:rsidRPr="002B2EED" w:rsidRDefault="00C265CB" w:rsidP="00C265CB">
            <w:pPr>
              <w:pStyle w:val="3"/>
              <w:numPr>
                <w:ilvl w:val="0"/>
                <w:numId w:val="0"/>
              </w:numPr>
              <w:rPr>
                <w:sz w:val="24"/>
                <w:szCs w:val="24"/>
              </w:rPr>
            </w:pPr>
            <w:r w:rsidRPr="002B2EED">
              <w:rPr>
                <w:rFonts w:hint="eastAsia"/>
                <w:sz w:val="24"/>
                <w:szCs w:val="24"/>
              </w:rPr>
              <w:t>外籍漁工在甲板上洗澡(</w:t>
            </w:r>
            <w:r w:rsidRPr="002B2EED">
              <w:rPr>
                <w:sz w:val="24"/>
                <w:szCs w:val="24"/>
              </w:rPr>
              <w:t>2</w:t>
            </w:r>
            <w:r w:rsidRPr="002B2EED">
              <w:rPr>
                <w:rFonts w:hint="eastAsia"/>
                <w:sz w:val="24"/>
                <w:szCs w:val="24"/>
              </w:rPr>
              <w:t>)</w:t>
            </w:r>
          </w:p>
        </w:tc>
        <w:tc>
          <w:tcPr>
            <w:tcW w:w="4450" w:type="dxa"/>
            <w:gridSpan w:val="2"/>
          </w:tcPr>
          <w:p w:rsidR="0087005E" w:rsidRPr="002B2EED" w:rsidRDefault="00824903" w:rsidP="00F81BB1">
            <w:pPr>
              <w:pStyle w:val="3"/>
              <w:numPr>
                <w:ilvl w:val="0"/>
                <w:numId w:val="0"/>
              </w:numPr>
              <w:jc w:val="center"/>
              <w:rPr>
                <w:sz w:val="24"/>
                <w:szCs w:val="24"/>
              </w:rPr>
            </w:pPr>
            <w:r w:rsidRPr="002B2EED">
              <w:rPr>
                <w:noProof/>
                <w:sz w:val="24"/>
                <w:szCs w:val="24"/>
              </w:rPr>
              <w:drawing>
                <wp:inline distT="0" distB="0" distL="0" distR="0">
                  <wp:extent cx="2429302" cy="1513673"/>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8b04dfc-3dc2-4329-b433-cca0832ab168.jpg"/>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434951" cy="1517193"/>
                          </a:xfrm>
                          <a:prstGeom prst="rect">
                            <a:avLst/>
                          </a:prstGeom>
                          <a:ln>
                            <a:noFill/>
                          </a:ln>
                          <a:extLst>
                            <a:ext uri="{53640926-AAD7-44D8-BBD7-CCE9431645EC}">
                              <a14:shadowObscured xmlns:a14="http://schemas.microsoft.com/office/drawing/2010/main"/>
                            </a:ext>
                          </a:extLst>
                        </pic:spPr>
                      </pic:pic>
                    </a:graphicData>
                  </a:graphic>
                </wp:inline>
              </w:drawing>
            </w:r>
          </w:p>
          <w:p w:rsidR="00824903" w:rsidRPr="002B2EED" w:rsidRDefault="00F81BB1" w:rsidP="009049BE">
            <w:pPr>
              <w:pStyle w:val="3"/>
              <w:numPr>
                <w:ilvl w:val="0"/>
                <w:numId w:val="0"/>
              </w:numPr>
              <w:rPr>
                <w:sz w:val="24"/>
                <w:szCs w:val="24"/>
              </w:rPr>
            </w:pPr>
            <w:r w:rsidRPr="002B2EED">
              <w:rPr>
                <w:rFonts w:hint="eastAsia"/>
                <w:sz w:val="24"/>
                <w:szCs w:val="24"/>
              </w:rPr>
              <w:t>外籍漁工在漁港邊沖澡(2)</w:t>
            </w:r>
          </w:p>
        </w:tc>
      </w:tr>
    </w:tbl>
    <w:p w:rsidR="0087005E" w:rsidRPr="002B2EED" w:rsidRDefault="0087005E" w:rsidP="0087005E">
      <w:pPr>
        <w:pStyle w:val="a1"/>
        <w:spacing w:before="0" w:after="0" w:line="240" w:lineRule="auto"/>
      </w:pPr>
      <w:r w:rsidRPr="002B2EED">
        <w:rPr>
          <w:rFonts w:hint="eastAsia"/>
        </w:rPr>
        <w:t>外籍漁工</w:t>
      </w:r>
    </w:p>
    <w:p w:rsidR="00487586" w:rsidRPr="002F3785" w:rsidRDefault="0087005E" w:rsidP="002F3785">
      <w:pPr>
        <w:pStyle w:val="a1"/>
        <w:numPr>
          <w:ilvl w:val="0"/>
          <w:numId w:val="0"/>
        </w:numPr>
        <w:spacing w:before="0" w:afterLines="50" w:after="228" w:line="0" w:lineRule="atLeast"/>
      </w:pPr>
      <w:r w:rsidRPr="002B2EED">
        <w:rPr>
          <w:rFonts w:hint="eastAsia"/>
        </w:rPr>
        <w:t>資料來源：網路</w:t>
      </w:r>
      <w:r w:rsidRPr="002B2EED">
        <w:rPr>
          <w:rFonts w:hAnsi="標楷體" w:hint="eastAsia"/>
        </w:rPr>
        <w:t>及本案拍攝</w:t>
      </w:r>
      <w:r w:rsidRPr="002B2EED">
        <w:rPr>
          <w:rStyle w:val="afe"/>
          <w:rFonts w:hAnsi="標楷體"/>
        </w:rPr>
        <w:footnoteReference w:id="87"/>
      </w:r>
      <w:r w:rsidRPr="002B2EED">
        <w:rPr>
          <w:rFonts w:hAnsi="標楷體" w:hint="eastAsia"/>
        </w:rPr>
        <w:t>。</w:t>
      </w:r>
    </w:p>
    <w:p w:rsidR="005400E9" w:rsidRPr="002B2EED" w:rsidRDefault="0089567D" w:rsidP="005400E9">
      <w:pPr>
        <w:pStyle w:val="3"/>
      </w:pPr>
      <w:r w:rsidRPr="002B2EED">
        <w:rPr>
          <w:rFonts w:hAnsi="標楷體" w:hint="eastAsia"/>
        </w:rPr>
        <w:t>不僅報導指出小型的CT2船上空間狹窄，幾乎不可能配備盥洗設備，噸位稍大的CT3漁船也未普遍配備盥洗室</w:t>
      </w:r>
      <w:r w:rsidRPr="002B2EED">
        <w:rPr>
          <w:rStyle w:val="afe"/>
          <w:rFonts w:hAnsi="標楷體"/>
        </w:rPr>
        <w:footnoteReference w:id="88"/>
      </w:r>
      <w:r w:rsidRPr="002B2EED">
        <w:rPr>
          <w:rFonts w:hAnsi="標楷體" w:hint="eastAsia"/>
        </w:rPr>
        <w:t>；</w:t>
      </w:r>
      <w:r w:rsidRPr="002B2EED">
        <w:rPr>
          <w:rFonts w:hint="eastAsia"/>
        </w:rPr>
        <w:t>宜蘭縣政府前於接受本院詢問時亦表示噸數較小（C</w:t>
      </w:r>
      <w:r w:rsidRPr="002B2EED">
        <w:t>T2</w:t>
      </w:r>
      <w:r w:rsidRPr="002B2EED">
        <w:rPr>
          <w:rFonts w:hint="eastAsia"/>
        </w:rPr>
        <w:t>以下）的漁船所提供居住環境確實較不理想，居住環境確實與CT4、CT5的大船比較不好；漁業署也表示，比較大噸數漁船的船上設備比較好</w:t>
      </w:r>
      <w:r w:rsidRPr="002B2EED">
        <w:rPr>
          <w:rFonts w:hAnsi="標楷體" w:hint="eastAsia"/>
        </w:rPr>
        <w:t>。而</w:t>
      </w:r>
      <w:r w:rsidR="00537F90" w:rsidRPr="002B2EED">
        <w:rPr>
          <w:rFonts w:hint="eastAsia"/>
        </w:rPr>
        <w:t>漁業署</w:t>
      </w:r>
      <w:r w:rsidR="00AA2DCE" w:rsidRPr="002B2EED">
        <w:rPr>
          <w:rFonts w:hint="eastAsia"/>
        </w:rPr>
        <w:t>依勞動部全國外籍勞工動態查詢系統</w:t>
      </w:r>
      <w:r w:rsidR="00537F90" w:rsidRPr="002B2EED">
        <w:rPr>
          <w:rFonts w:hint="eastAsia"/>
        </w:rPr>
        <w:t>統計截至109年1月6日止</w:t>
      </w:r>
      <w:r w:rsidR="00AA2DCE" w:rsidRPr="002B2EED">
        <w:rPr>
          <w:rFonts w:hint="eastAsia"/>
        </w:rPr>
        <w:t>各噸級別漁船聘僱之外籍漁工人數，有</w:t>
      </w:r>
      <w:r w:rsidR="00C57EF5" w:rsidRPr="002B2EED">
        <w:rPr>
          <w:rFonts w:hint="eastAsia"/>
        </w:rPr>
        <w:t>近7成</w:t>
      </w:r>
      <w:r w:rsidR="00AA2DCE" w:rsidRPr="002B2EED">
        <w:rPr>
          <w:rFonts w:hint="eastAsia"/>
        </w:rPr>
        <w:t>外籍漁工受僱於未滿50噸的漁船或動力舢舨</w:t>
      </w:r>
      <w:r w:rsidR="00867914" w:rsidRPr="002B2EED">
        <w:rPr>
          <w:rFonts w:hint="eastAsia"/>
        </w:rPr>
        <w:t>(CT3以下)</w:t>
      </w:r>
      <w:r w:rsidR="00166BEA" w:rsidRPr="002B2EED">
        <w:rPr>
          <w:rFonts w:hint="eastAsia"/>
        </w:rPr>
        <w:t>，</w:t>
      </w:r>
      <w:r w:rsidRPr="002B2EED">
        <w:rPr>
          <w:rFonts w:hint="eastAsia"/>
        </w:rPr>
        <w:t>即前述報導或主管機關所指出</w:t>
      </w:r>
      <w:r w:rsidR="00C57EF5" w:rsidRPr="002B2EED">
        <w:rPr>
          <w:rFonts w:hint="eastAsia"/>
        </w:rPr>
        <w:t>之</w:t>
      </w:r>
      <w:r w:rsidRPr="002B2EED">
        <w:rPr>
          <w:rFonts w:hint="eastAsia"/>
        </w:rPr>
        <w:t>居住環境較不理想</w:t>
      </w:r>
      <w:r w:rsidRPr="002B2EED">
        <w:rPr>
          <w:rFonts w:hAnsi="標楷體" w:hint="eastAsia"/>
        </w:rPr>
        <w:t>、</w:t>
      </w:r>
      <w:r w:rsidRPr="002B2EED">
        <w:rPr>
          <w:rFonts w:hint="eastAsia"/>
        </w:rPr>
        <w:t>無法或未普遍配備盥洗室</w:t>
      </w:r>
      <w:r w:rsidR="00C57EF5" w:rsidRPr="002B2EED">
        <w:rPr>
          <w:rFonts w:hint="eastAsia"/>
        </w:rPr>
        <w:t>的</w:t>
      </w:r>
      <w:r w:rsidRPr="002B2EED">
        <w:rPr>
          <w:rFonts w:hint="eastAsia"/>
        </w:rPr>
        <w:t>漁船</w:t>
      </w:r>
      <w:r w:rsidR="002F0FEA" w:rsidRPr="002B2EED">
        <w:rPr>
          <w:rFonts w:hAnsi="標楷體" w:hint="eastAsia"/>
        </w:rPr>
        <w:t>。較小</w:t>
      </w:r>
      <w:r w:rsidR="007042DB" w:rsidRPr="002B2EED">
        <w:rPr>
          <w:rFonts w:hAnsi="標楷體" w:hint="eastAsia"/>
        </w:rPr>
        <w:t>噸數漁船無法或未普遍設置盥洗室的原因除了</w:t>
      </w:r>
      <w:r w:rsidR="007042DB" w:rsidRPr="002B2EED">
        <w:rPr>
          <w:rFonts w:hAnsi="標楷體" w:hint="eastAsia"/>
        </w:rPr>
        <w:lastRenderedPageBreak/>
        <w:t>船上空間本就狹小，也因</w:t>
      </w:r>
      <w:r w:rsidR="002F0FEA" w:rsidRPr="002B2EED">
        <w:rPr>
          <w:rFonts w:hAnsi="標楷體" w:hint="eastAsia"/>
        </w:rPr>
        <w:t>從事沿近海漁業</w:t>
      </w:r>
      <w:r w:rsidR="009E7AA4" w:rsidRPr="002B2EED">
        <w:rPr>
          <w:rFonts w:hAnsi="標楷體" w:hint="eastAsia"/>
        </w:rPr>
        <w:t>，作業時間較短甚至當天來回，本國船員可以回家後再盥洗；但大多數外籍漁工以船</w:t>
      </w:r>
      <w:r w:rsidR="007042DB" w:rsidRPr="002B2EED">
        <w:rPr>
          <w:rFonts w:hAnsi="標楷體" w:hint="eastAsia"/>
        </w:rPr>
        <w:t>為家，如果船上無盥洗設施、無供應熱水，就只能燒煮熱水後，到船隻</w:t>
      </w:r>
      <w:r w:rsidR="009E7AA4" w:rsidRPr="002B2EED">
        <w:rPr>
          <w:rFonts w:hAnsi="標楷體" w:hint="eastAsia"/>
        </w:rPr>
        <w:t>甲板上或漁港路邊兌冷水來沖洗身體</w:t>
      </w:r>
      <w:r w:rsidR="005860AA" w:rsidRPr="002B2EED">
        <w:rPr>
          <w:rFonts w:hAnsi="標楷體" w:hint="eastAsia"/>
        </w:rPr>
        <w:t>。</w:t>
      </w:r>
    </w:p>
    <w:p w:rsidR="00713765" w:rsidRPr="002B2EED" w:rsidRDefault="00713765" w:rsidP="00713765">
      <w:pPr>
        <w:pStyle w:val="a3"/>
      </w:pPr>
      <w:r w:rsidRPr="002B2EED">
        <w:rPr>
          <w:rFonts w:hint="eastAsia"/>
        </w:rPr>
        <w:t>截至109年1月6日各噸級別漁船聘僱之外籍船員人數</w:t>
      </w:r>
    </w:p>
    <w:tbl>
      <w:tblPr>
        <w:tblW w:w="88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199"/>
        <w:gridCol w:w="1238"/>
        <w:gridCol w:w="1233"/>
        <w:gridCol w:w="1418"/>
        <w:gridCol w:w="1787"/>
      </w:tblGrid>
      <w:tr w:rsidR="002B2EED" w:rsidRPr="002B2EED" w:rsidTr="006D7DDD">
        <w:trPr>
          <w:trHeight w:val="269"/>
          <w:tblHeader/>
        </w:trPr>
        <w:tc>
          <w:tcPr>
            <w:tcW w:w="4437" w:type="dxa"/>
            <w:gridSpan w:val="2"/>
            <w:shd w:val="clear" w:color="auto" w:fill="DAEEF3" w:themeFill="accent5" w:themeFillTint="33"/>
            <w:vAlign w:val="center"/>
          </w:tcPr>
          <w:p w:rsidR="00E21423" w:rsidRPr="002B2EED" w:rsidRDefault="00E21423" w:rsidP="00E21423">
            <w:pPr>
              <w:pStyle w:val="14"/>
              <w:spacing w:line="0" w:lineRule="atLeast"/>
              <w:jc w:val="center"/>
              <w:rPr>
                <w:sz w:val="24"/>
                <w:szCs w:val="24"/>
              </w:rPr>
            </w:pPr>
            <w:r w:rsidRPr="002B2EED">
              <w:rPr>
                <w:rFonts w:hint="eastAsia"/>
                <w:sz w:val="24"/>
                <w:szCs w:val="24"/>
              </w:rPr>
              <w:t>噸級別</w:t>
            </w:r>
            <w:r w:rsidR="005D2B52" w:rsidRPr="002B2EED">
              <w:rPr>
                <w:rFonts w:hint="eastAsia"/>
                <w:sz w:val="24"/>
                <w:szCs w:val="24"/>
              </w:rPr>
              <w:t>及編號</w:t>
            </w:r>
          </w:p>
        </w:tc>
        <w:tc>
          <w:tcPr>
            <w:tcW w:w="1233" w:type="dxa"/>
            <w:shd w:val="clear" w:color="auto" w:fill="DAEEF3" w:themeFill="accent5" w:themeFillTint="33"/>
            <w:vAlign w:val="center"/>
          </w:tcPr>
          <w:p w:rsidR="00E21423" w:rsidRPr="002B2EED" w:rsidRDefault="00E21423" w:rsidP="00E21423">
            <w:pPr>
              <w:pStyle w:val="14"/>
              <w:spacing w:line="0" w:lineRule="atLeast"/>
              <w:jc w:val="center"/>
              <w:rPr>
                <w:sz w:val="24"/>
                <w:szCs w:val="24"/>
              </w:rPr>
            </w:pPr>
            <w:r w:rsidRPr="002B2EED">
              <w:rPr>
                <w:rFonts w:hint="eastAsia"/>
                <w:sz w:val="24"/>
                <w:szCs w:val="24"/>
              </w:rPr>
              <w:t>漁船數</w:t>
            </w:r>
          </w:p>
        </w:tc>
        <w:tc>
          <w:tcPr>
            <w:tcW w:w="1418" w:type="dxa"/>
            <w:shd w:val="clear" w:color="auto" w:fill="DAEEF3" w:themeFill="accent5" w:themeFillTint="33"/>
            <w:vAlign w:val="center"/>
          </w:tcPr>
          <w:p w:rsidR="00E21423" w:rsidRPr="002B2EED" w:rsidRDefault="00E21423" w:rsidP="00E21423">
            <w:pPr>
              <w:pStyle w:val="14"/>
              <w:spacing w:line="0" w:lineRule="atLeast"/>
              <w:jc w:val="center"/>
              <w:rPr>
                <w:sz w:val="24"/>
                <w:szCs w:val="24"/>
              </w:rPr>
            </w:pPr>
            <w:r w:rsidRPr="002B2EED">
              <w:rPr>
                <w:rFonts w:hint="eastAsia"/>
                <w:sz w:val="24"/>
                <w:szCs w:val="24"/>
              </w:rPr>
              <w:t>外籍漁工人數</w:t>
            </w:r>
          </w:p>
        </w:tc>
        <w:tc>
          <w:tcPr>
            <w:tcW w:w="1787" w:type="dxa"/>
            <w:shd w:val="clear" w:color="auto" w:fill="DAEEF3" w:themeFill="accent5" w:themeFillTint="33"/>
            <w:vAlign w:val="center"/>
          </w:tcPr>
          <w:p w:rsidR="006D7DDD" w:rsidRPr="002B2EED" w:rsidRDefault="006D7DDD" w:rsidP="006D7DDD">
            <w:pPr>
              <w:pStyle w:val="14"/>
              <w:spacing w:line="0" w:lineRule="atLeast"/>
              <w:jc w:val="center"/>
              <w:rPr>
                <w:sz w:val="24"/>
                <w:szCs w:val="24"/>
              </w:rPr>
            </w:pPr>
            <w:r w:rsidRPr="002B2EED">
              <w:rPr>
                <w:rFonts w:hint="eastAsia"/>
                <w:sz w:val="24"/>
                <w:szCs w:val="24"/>
              </w:rPr>
              <w:t>累計人數及占比</w:t>
            </w: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動力舢舨</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S)</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150</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294</w:t>
            </w:r>
          </w:p>
        </w:tc>
        <w:tc>
          <w:tcPr>
            <w:tcW w:w="1787" w:type="dxa"/>
            <w:vMerge w:val="restart"/>
            <w:shd w:val="clear" w:color="auto" w:fill="auto"/>
            <w:vAlign w:val="center"/>
          </w:tcPr>
          <w:p w:rsidR="006D7DDD" w:rsidRPr="002B2EED" w:rsidRDefault="006D7DDD" w:rsidP="00E21423">
            <w:pPr>
              <w:pStyle w:val="14"/>
              <w:spacing w:line="0" w:lineRule="atLeast"/>
              <w:jc w:val="center"/>
              <w:rPr>
                <w:spacing w:val="0"/>
                <w:sz w:val="24"/>
                <w:szCs w:val="24"/>
              </w:rPr>
            </w:pPr>
            <w:r w:rsidRPr="002B2EED">
              <w:rPr>
                <w:rFonts w:hint="eastAsia"/>
                <w:spacing w:val="0"/>
                <w:sz w:val="24"/>
                <w:szCs w:val="24"/>
              </w:rPr>
              <w:t>6</w:t>
            </w:r>
            <w:r w:rsidRPr="002B2EED">
              <w:rPr>
                <w:spacing w:val="0"/>
                <w:sz w:val="24"/>
                <w:szCs w:val="24"/>
              </w:rPr>
              <w:t>,818</w:t>
            </w:r>
          </w:p>
          <w:p w:rsidR="006D7DDD" w:rsidRPr="002B2EED" w:rsidRDefault="006D7DDD" w:rsidP="00E21423">
            <w:pPr>
              <w:pStyle w:val="14"/>
              <w:spacing w:line="0" w:lineRule="atLeast"/>
              <w:jc w:val="center"/>
              <w:rPr>
                <w:spacing w:val="0"/>
                <w:sz w:val="24"/>
                <w:szCs w:val="24"/>
              </w:rPr>
            </w:pPr>
            <w:r w:rsidRPr="002B2EED">
              <w:rPr>
                <w:spacing w:val="0"/>
                <w:sz w:val="24"/>
                <w:szCs w:val="24"/>
              </w:rPr>
              <w:t>(69.76%)</w:t>
            </w: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5噸以下</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0)</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178</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391</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5噸以上未滿10噸</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1)</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105</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217</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10噸以上未滿20噸</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2)</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670</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1,689</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20噸以上未滿50噸</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3)</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1,174</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4,227</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50噸以上未滿100噸</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4)</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497</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2,225</w:t>
            </w:r>
          </w:p>
        </w:tc>
        <w:tc>
          <w:tcPr>
            <w:tcW w:w="1787" w:type="dxa"/>
            <w:vMerge w:val="restart"/>
            <w:shd w:val="clear" w:color="auto" w:fill="auto"/>
            <w:vAlign w:val="center"/>
          </w:tcPr>
          <w:p w:rsidR="006D7DDD" w:rsidRPr="002B2EED" w:rsidRDefault="006D7DDD" w:rsidP="00E21423">
            <w:pPr>
              <w:pStyle w:val="14"/>
              <w:spacing w:line="0" w:lineRule="atLeast"/>
              <w:jc w:val="center"/>
              <w:rPr>
                <w:spacing w:val="0"/>
                <w:sz w:val="24"/>
                <w:szCs w:val="24"/>
              </w:rPr>
            </w:pPr>
            <w:r w:rsidRPr="002B2EED">
              <w:rPr>
                <w:rFonts w:hint="eastAsia"/>
                <w:spacing w:val="0"/>
                <w:sz w:val="24"/>
                <w:szCs w:val="24"/>
              </w:rPr>
              <w:t>2</w:t>
            </w:r>
            <w:r w:rsidRPr="002B2EED">
              <w:rPr>
                <w:spacing w:val="0"/>
                <w:sz w:val="24"/>
                <w:szCs w:val="24"/>
              </w:rPr>
              <w:t>,956</w:t>
            </w:r>
          </w:p>
          <w:p w:rsidR="006D7DDD" w:rsidRPr="002B2EED" w:rsidRDefault="006D7DDD" w:rsidP="00E21423">
            <w:pPr>
              <w:pStyle w:val="14"/>
              <w:spacing w:line="0" w:lineRule="atLeast"/>
              <w:jc w:val="center"/>
              <w:rPr>
                <w:spacing w:val="0"/>
                <w:sz w:val="24"/>
                <w:szCs w:val="24"/>
              </w:rPr>
            </w:pPr>
            <w:r w:rsidRPr="002B2EED">
              <w:rPr>
                <w:spacing w:val="0"/>
                <w:sz w:val="24"/>
                <w:szCs w:val="24"/>
              </w:rPr>
              <w:t>(30.24%)</w:t>
            </w: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100噸以上未滿200噸</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5)</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105</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491</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200噸以上未滿500噸</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6)</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38</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227</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500噸以上未滿1000噸</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7)</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0</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0</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3199"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1000噸以上</w:t>
            </w:r>
          </w:p>
        </w:tc>
        <w:tc>
          <w:tcPr>
            <w:tcW w:w="1238" w:type="dxa"/>
            <w:shd w:val="clear" w:color="auto" w:fill="auto"/>
            <w:vAlign w:val="center"/>
          </w:tcPr>
          <w:p w:rsidR="006D7DDD"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6D7DDD" w:rsidRPr="002B2EED">
              <w:rPr>
                <w:rFonts w:hint="eastAsia"/>
                <w:spacing w:val="0"/>
                <w:sz w:val="24"/>
                <w:szCs w:val="24"/>
              </w:rPr>
              <w:t>8)</w:t>
            </w:r>
          </w:p>
        </w:tc>
        <w:tc>
          <w:tcPr>
            <w:tcW w:w="1233" w:type="dxa"/>
            <w:shd w:val="clear" w:color="auto" w:fill="auto"/>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w:t>
            </w:r>
          </w:p>
        </w:tc>
        <w:tc>
          <w:tcPr>
            <w:tcW w:w="1418" w:type="dxa"/>
            <w:shd w:val="clear" w:color="auto" w:fill="auto"/>
            <w:vAlign w:val="center"/>
          </w:tcPr>
          <w:p w:rsidR="006D7DDD" w:rsidRPr="002B2EED" w:rsidRDefault="006D7DDD" w:rsidP="00713765">
            <w:pPr>
              <w:pStyle w:val="14"/>
              <w:spacing w:line="0" w:lineRule="atLeast"/>
              <w:jc w:val="center"/>
              <w:rPr>
                <w:spacing w:val="0"/>
                <w:sz w:val="24"/>
                <w:szCs w:val="24"/>
              </w:rPr>
            </w:pPr>
            <w:r w:rsidRPr="002B2EED">
              <w:rPr>
                <w:rFonts w:hint="eastAsia"/>
                <w:spacing w:val="0"/>
                <w:sz w:val="24"/>
                <w:szCs w:val="24"/>
              </w:rPr>
              <w:t>13</w:t>
            </w:r>
          </w:p>
        </w:tc>
        <w:tc>
          <w:tcPr>
            <w:tcW w:w="1787" w:type="dxa"/>
            <w:vMerge/>
            <w:shd w:val="clear" w:color="auto" w:fill="auto"/>
            <w:vAlign w:val="center"/>
          </w:tcPr>
          <w:p w:rsidR="006D7DDD" w:rsidRPr="002B2EED" w:rsidRDefault="006D7DDD" w:rsidP="00E21423">
            <w:pPr>
              <w:pStyle w:val="14"/>
              <w:spacing w:line="0" w:lineRule="atLeast"/>
              <w:jc w:val="center"/>
              <w:rPr>
                <w:spacing w:val="0"/>
                <w:sz w:val="24"/>
                <w:szCs w:val="24"/>
              </w:rPr>
            </w:pPr>
          </w:p>
        </w:tc>
      </w:tr>
      <w:tr w:rsidR="002B2EED" w:rsidRPr="002B2EED" w:rsidTr="006D7DDD">
        <w:tc>
          <w:tcPr>
            <w:tcW w:w="4437" w:type="dxa"/>
            <w:gridSpan w:val="2"/>
            <w:shd w:val="clear" w:color="auto" w:fill="auto"/>
            <w:vAlign w:val="center"/>
          </w:tcPr>
          <w:p w:rsidR="00E21423" w:rsidRPr="002B2EED" w:rsidRDefault="00E21423" w:rsidP="00713765">
            <w:pPr>
              <w:pStyle w:val="14"/>
              <w:spacing w:line="0" w:lineRule="atLeast"/>
              <w:jc w:val="center"/>
              <w:rPr>
                <w:spacing w:val="0"/>
                <w:sz w:val="24"/>
                <w:szCs w:val="24"/>
              </w:rPr>
            </w:pPr>
            <w:r w:rsidRPr="002B2EED">
              <w:rPr>
                <w:rFonts w:hint="eastAsia"/>
                <w:spacing w:val="0"/>
                <w:sz w:val="24"/>
                <w:szCs w:val="24"/>
              </w:rPr>
              <w:t>總計</w:t>
            </w:r>
          </w:p>
        </w:tc>
        <w:tc>
          <w:tcPr>
            <w:tcW w:w="1233" w:type="dxa"/>
            <w:shd w:val="clear" w:color="auto" w:fill="auto"/>
          </w:tcPr>
          <w:p w:rsidR="00E21423" w:rsidRPr="002B2EED" w:rsidRDefault="00E21423" w:rsidP="00713765">
            <w:pPr>
              <w:pStyle w:val="14"/>
              <w:spacing w:line="0" w:lineRule="atLeast"/>
              <w:jc w:val="center"/>
              <w:rPr>
                <w:spacing w:val="0"/>
                <w:sz w:val="24"/>
                <w:szCs w:val="24"/>
              </w:rPr>
            </w:pPr>
            <w:r w:rsidRPr="002B2EED">
              <w:rPr>
                <w:rFonts w:hint="eastAsia"/>
                <w:spacing w:val="0"/>
                <w:sz w:val="24"/>
                <w:szCs w:val="24"/>
              </w:rPr>
              <w:t>2</w:t>
            </w:r>
            <w:r w:rsidRPr="002B2EED">
              <w:rPr>
                <w:spacing w:val="0"/>
                <w:sz w:val="24"/>
                <w:szCs w:val="24"/>
              </w:rPr>
              <w:t>,918</w:t>
            </w:r>
          </w:p>
        </w:tc>
        <w:tc>
          <w:tcPr>
            <w:tcW w:w="1418" w:type="dxa"/>
            <w:shd w:val="clear" w:color="auto" w:fill="auto"/>
            <w:vAlign w:val="center"/>
          </w:tcPr>
          <w:p w:rsidR="00E21423" w:rsidRPr="002B2EED" w:rsidRDefault="00E21423" w:rsidP="00713765">
            <w:pPr>
              <w:pStyle w:val="14"/>
              <w:spacing w:line="0" w:lineRule="atLeast"/>
              <w:jc w:val="center"/>
              <w:rPr>
                <w:spacing w:val="0"/>
                <w:sz w:val="24"/>
                <w:szCs w:val="24"/>
              </w:rPr>
            </w:pPr>
            <w:r w:rsidRPr="002B2EED">
              <w:rPr>
                <w:rFonts w:hint="eastAsia"/>
                <w:spacing w:val="0"/>
                <w:sz w:val="24"/>
                <w:szCs w:val="24"/>
              </w:rPr>
              <w:t>9,774</w:t>
            </w:r>
          </w:p>
        </w:tc>
        <w:tc>
          <w:tcPr>
            <w:tcW w:w="1787" w:type="dxa"/>
            <w:shd w:val="clear" w:color="auto" w:fill="auto"/>
            <w:vAlign w:val="center"/>
          </w:tcPr>
          <w:p w:rsidR="00E21423" w:rsidRPr="002B2EED" w:rsidRDefault="006D7DDD" w:rsidP="00E21423">
            <w:pPr>
              <w:pStyle w:val="14"/>
              <w:spacing w:line="0" w:lineRule="atLeast"/>
              <w:jc w:val="center"/>
              <w:rPr>
                <w:spacing w:val="0"/>
                <w:sz w:val="24"/>
                <w:szCs w:val="24"/>
              </w:rPr>
            </w:pPr>
            <w:r w:rsidRPr="002B2EED">
              <w:rPr>
                <w:rFonts w:hint="eastAsia"/>
                <w:spacing w:val="0"/>
                <w:sz w:val="24"/>
                <w:szCs w:val="24"/>
              </w:rPr>
              <w:t>100%</w:t>
            </w:r>
          </w:p>
        </w:tc>
      </w:tr>
    </w:tbl>
    <w:p w:rsidR="00713765" w:rsidRPr="002B2EED" w:rsidRDefault="00713765" w:rsidP="00713765">
      <w:pPr>
        <w:pStyle w:val="4"/>
        <w:numPr>
          <w:ilvl w:val="0"/>
          <w:numId w:val="0"/>
        </w:numPr>
        <w:spacing w:afterLines="50" w:after="228"/>
        <w:ind w:left="447" w:hangingChars="149" w:hanging="447"/>
        <w:rPr>
          <w:sz w:val="28"/>
        </w:rPr>
      </w:pPr>
      <w:r w:rsidRPr="002B2EED">
        <w:rPr>
          <w:rFonts w:hint="eastAsia"/>
          <w:sz w:val="28"/>
        </w:rPr>
        <w:t>資料來源：漁業署</w:t>
      </w:r>
      <w:r w:rsidR="006D7DDD" w:rsidRPr="002B2EED">
        <w:rPr>
          <w:rFonts w:hint="eastAsia"/>
          <w:sz w:val="28"/>
        </w:rPr>
        <w:t>及本案整理</w:t>
      </w:r>
      <w:r w:rsidRPr="002B2EED">
        <w:rPr>
          <w:rFonts w:hint="eastAsia"/>
          <w:sz w:val="28"/>
        </w:rPr>
        <w:t>。</w:t>
      </w:r>
    </w:p>
    <w:p w:rsidR="00BE3FB3" w:rsidRPr="00487586" w:rsidRDefault="004B14B6" w:rsidP="00487586">
      <w:pPr>
        <w:pStyle w:val="3"/>
      </w:pPr>
      <w:r w:rsidRPr="002B2EED">
        <w:rPr>
          <w:rFonts w:hint="eastAsia"/>
        </w:rPr>
        <w:t>漁業署表示，自103年起補助基隆區漁會於八斗子漁港</w:t>
      </w:r>
      <w:r w:rsidRPr="002B2EED">
        <w:rPr>
          <w:rFonts w:hAnsi="標楷體" w:hint="eastAsia"/>
        </w:rPr>
        <w:t>、</w:t>
      </w:r>
      <w:r w:rsidRPr="002B2EED">
        <w:rPr>
          <w:rFonts w:hint="eastAsia"/>
        </w:rPr>
        <w:t>澎湖區漁會於馬公第三漁港</w:t>
      </w:r>
      <w:r w:rsidRPr="002B2EED">
        <w:rPr>
          <w:rFonts w:hAnsi="標楷體" w:hint="eastAsia"/>
        </w:rPr>
        <w:t>、</w:t>
      </w:r>
      <w:r w:rsidRPr="002B2EED">
        <w:rPr>
          <w:rFonts w:hint="eastAsia"/>
        </w:rPr>
        <w:t>蘇澳區漁會於南方澳第三漁港，及109年度補助高雄區漁會於前鎮漁港增設盥洗設施，提供漁船船員使用</w:t>
      </w:r>
      <w:r w:rsidRPr="002B2EED">
        <w:rPr>
          <w:rFonts w:hAnsi="標楷體" w:hint="eastAsia"/>
        </w:rPr>
        <w:t>。依漁業署統計，</w:t>
      </w:r>
      <w:r w:rsidR="00EF4F11" w:rsidRPr="002B2EED">
        <w:rPr>
          <w:rFonts w:hAnsi="標楷體" w:hint="eastAsia"/>
        </w:rPr>
        <w:t>最早由</w:t>
      </w:r>
      <w:r w:rsidR="00EF4F11" w:rsidRPr="002B2EED">
        <w:rPr>
          <w:rFonts w:hint="eastAsia"/>
        </w:rPr>
        <w:t>基隆區漁會設置之盥洗設施，累計使用人次最多，較晚由澎湖區漁會設置之盥洗設施，累計使用人次僅比基隆少1千餘人次；蘇澳區漁會甫設置1年左右，使用</w:t>
      </w:r>
      <w:r w:rsidR="00EF4F11" w:rsidRPr="002B2EED">
        <w:rPr>
          <w:rFonts w:hint="eastAsia"/>
        </w:rPr>
        <w:lastRenderedPageBreak/>
        <w:t>人次較少；而109年預計由高雄區漁會設置之盥洗設施，所預估平均每日使用人次約500至1,000人次，將是目前</w:t>
      </w:r>
      <w:r w:rsidR="005400E9" w:rsidRPr="002B2EED">
        <w:rPr>
          <w:rFonts w:hint="eastAsia"/>
        </w:rPr>
        <w:t>使用人次最多的</w:t>
      </w:r>
      <w:r w:rsidR="00EF4F11" w:rsidRPr="002B2EED">
        <w:rPr>
          <w:rFonts w:hint="eastAsia"/>
        </w:rPr>
        <w:t>基隆之14倍至28倍</w:t>
      </w:r>
      <w:r w:rsidR="00EF4F11" w:rsidRPr="002B2EED">
        <w:rPr>
          <w:rFonts w:hAnsi="標楷體" w:hint="eastAsia"/>
        </w:rPr>
        <w:t>。</w:t>
      </w:r>
    </w:p>
    <w:p w:rsidR="00DA3F2D" w:rsidRPr="002B2EED" w:rsidRDefault="00DA3F2D" w:rsidP="00DA3F2D">
      <w:pPr>
        <w:pStyle w:val="a3"/>
      </w:pPr>
      <w:r w:rsidRPr="002B2EED">
        <w:rPr>
          <w:rFonts w:hint="eastAsia"/>
        </w:rPr>
        <w:t>漁業署補助漁會增設盥洗設施及使用情況</w:t>
      </w:r>
    </w:p>
    <w:tbl>
      <w:tblPr>
        <w:tblW w:w="8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851"/>
        <w:gridCol w:w="1134"/>
        <w:gridCol w:w="1276"/>
        <w:gridCol w:w="1559"/>
        <w:gridCol w:w="2020"/>
        <w:gridCol w:w="1454"/>
      </w:tblGrid>
      <w:tr w:rsidR="002B2EED" w:rsidRPr="002B2EED" w:rsidTr="00DA3F2D">
        <w:trPr>
          <w:trHeight w:val="269"/>
          <w:tblHeader/>
        </w:trPr>
        <w:tc>
          <w:tcPr>
            <w:tcW w:w="567" w:type="dxa"/>
            <w:vMerge w:val="restart"/>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補助年度</w:t>
            </w:r>
          </w:p>
        </w:tc>
        <w:tc>
          <w:tcPr>
            <w:tcW w:w="851" w:type="dxa"/>
            <w:vMerge w:val="restart"/>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受補助漁會</w:t>
            </w:r>
          </w:p>
        </w:tc>
        <w:tc>
          <w:tcPr>
            <w:tcW w:w="1134" w:type="dxa"/>
            <w:vMerge w:val="restart"/>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補助金額</w:t>
            </w:r>
          </w:p>
          <w:p w:rsidR="00DA3F2D" w:rsidRPr="002B2EED" w:rsidRDefault="00DA3F2D" w:rsidP="00DA3F2D">
            <w:pPr>
              <w:pStyle w:val="14"/>
              <w:spacing w:line="0" w:lineRule="atLeast"/>
              <w:jc w:val="center"/>
              <w:rPr>
                <w:sz w:val="24"/>
                <w:szCs w:val="24"/>
              </w:rPr>
            </w:pPr>
            <w:r w:rsidRPr="002B2EED">
              <w:rPr>
                <w:rFonts w:hint="eastAsia"/>
                <w:sz w:val="24"/>
                <w:szCs w:val="24"/>
              </w:rPr>
              <w:t>(新臺幣)</w:t>
            </w:r>
          </w:p>
        </w:tc>
        <w:tc>
          <w:tcPr>
            <w:tcW w:w="1276" w:type="dxa"/>
            <w:vMerge w:val="restart"/>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設置漁港</w:t>
            </w:r>
          </w:p>
        </w:tc>
        <w:tc>
          <w:tcPr>
            <w:tcW w:w="1559" w:type="dxa"/>
            <w:vMerge w:val="restart"/>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設置時間</w:t>
            </w:r>
          </w:p>
        </w:tc>
        <w:tc>
          <w:tcPr>
            <w:tcW w:w="3474" w:type="dxa"/>
            <w:gridSpan w:val="2"/>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使用狀況</w:t>
            </w:r>
          </w:p>
        </w:tc>
      </w:tr>
      <w:tr w:rsidR="002B2EED" w:rsidRPr="002B2EED" w:rsidTr="00DA3F2D">
        <w:trPr>
          <w:trHeight w:val="269"/>
          <w:tblHeader/>
        </w:trPr>
        <w:tc>
          <w:tcPr>
            <w:tcW w:w="567" w:type="dxa"/>
            <w:vMerge/>
            <w:shd w:val="clear" w:color="auto" w:fill="DAEEF3" w:themeFill="accent5" w:themeFillTint="33"/>
            <w:vAlign w:val="center"/>
          </w:tcPr>
          <w:p w:rsidR="00DA3F2D" w:rsidRPr="002B2EED" w:rsidRDefault="00DA3F2D" w:rsidP="00DA3F2D">
            <w:pPr>
              <w:pStyle w:val="14"/>
              <w:spacing w:line="0" w:lineRule="atLeast"/>
              <w:jc w:val="center"/>
              <w:rPr>
                <w:sz w:val="24"/>
                <w:szCs w:val="24"/>
              </w:rPr>
            </w:pPr>
          </w:p>
        </w:tc>
        <w:tc>
          <w:tcPr>
            <w:tcW w:w="851" w:type="dxa"/>
            <w:vMerge/>
            <w:shd w:val="clear" w:color="auto" w:fill="DAEEF3" w:themeFill="accent5" w:themeFillTint="33"/>
            <w:vAlign w:val="center"/>
          </w:tcPr>
          <w:p w:rsidR="00DA3F2D" w:rsidRPr="002B2EED" w:rsidRDefault="00DA3F2D" w:rsidP="00DA3F2D">
            <w:pPr>
              <w:pStyle w:val="14"/>
              <w:spacing w:line="0" w:lineRule="atLeast"/>
              <w:jc w:val="center"/>
              <w:rPr>
                <w:sz w:val="24"/>
                <w:szCs w:val="24"/>
              </w:rPr>
            </w:pPr>
          </w:p>
        </w:tc>
        <w:tc>
          <w:tcPr>
            <w:tcW w:w="1134" w:type="dxa"/>
            <w:vMerge/>
            <w:shd w:val="clear" w:color="auto" w:fill="DAEEF3" w:themeFill="accent5" w:themeFillTint="33"/>
            <w:vAlign w:val="center"/>
          </w:tcPr>
          <w:p w:rsidR="00DA3F2D" w:rsidRPr="002B2EED" w:rsidRDefault="00DA3F2D" w:rsidP="00DA3F2D">
            <w:pPr>
              <w:pStyle w:val="14"/>
              <w:spacing w:line="0" w:lineRule="atLeast"/>
              <w:jc w:val="center"/>
              <w:rPr>
                <w:sz w:val="24"/>
                <w:szCs w:val="24"/>
              </w:rPr>
            </w:pPr>
          </w:p>
        </w:tc>
        <w:tc>
          <w:tcPr>
            <w:tcW w:w="1276" w:type="dxa"/>
            <w:vMerge/>
            <w:shd w:val="clear" w:color="auto" w:fill="DAEEF3" w:themeFill="accent5" w:themeFillTint="33"/>
            <w:vAlign w:val="center"/>
          </w:tcPr>
          <w:p w:rsidR="00DA3F2D" w:rsidRPr="002B2EED" w:rsidRDefault="00DA3F2D" w:rsidP="00DA3F2D">
            <w:pPr>
              <w:pStyle w:val="14"/>
              <w:spacing w:line="0" w:lineRule="atLeast"/>
              <w:jc w:val="center"/>
              <w:rPr>
                <w:sz w:val="24"/>
                <w:szCs w:val="24"/>
              </w:rPr>
            </w:pPr>
          </w:p>
        </w:tc>
        <w:tc>
          <w:tcPr>
            <w:tcW w:w="1559" w:type="dxa"/>
            <w:vMerge/>
            <w:shd w:val="clear" w:color="auto" w:fill="DAEEF3" w:themeFill="accent5" w:themeFillTint="33"/>
            <w:vAlign w:val="center"/>
          </w:tcPr>
          <w:p w:rsidR="00DA3F2D" w:rsidRPr="002B2EED" w:rsidRDefault="00DA3F2D" w:rsidP="00DA3F2D">
            <w:pPr>
              <w:pStyle w:val="14"/>
              <w:spacing w:line="0" w:lineRule="atLeast"/>
              <w:jc w:val="center"/>
              <w:rPr>
                <w:sz w:val="24"/>
                <w:szCs w:val="24"/>
              </w:rPr>
            </w:pPr>
          </w:p>
        </w:tc>
        <w:tc>
          <w:tcPr>
            <w:tcW w:w="2020" w:type="dxa"/>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平均每日使用人次</w:t>
            </w:r>
          </w:p>
        </w:tc>
        <w:tc>
          <w:tcPr>
            <w:tcW w:w="1454" w:type="dxa"/>
            <w:shd w:val="clear" w:color="auto" w:fill="DAEEF3" w:themeFill="accent5" w:themeFillTint="33"/>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累計使用人次</w:t>
            </w:r>
          </w:p>
        </w:tc>
      </w:tr>
      <w:tr w:rsidR="002B2EED" w:rsidRPr="002B2EED" w:rsidTr="00DA3F2D">
        <w:tc>
          <w:tcPr>
            <w:tcW w:w="567" w:type="dxa"/>
            <w:vMerge w:val="restart"/>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103</w:t>
            </w:r>
          </w:p>
        </w:tc>
        <w:tc>
          <w:tcPr>
            <w:tcW w:w="851" w:type="dxa"/>
            <w:shd w:val="clear" w:color="auto" w:fill="auto"/>
            <w:vAlign w:val="center"/>
          </w:tcPr>
          <w:p w:rsidR="00DA3F2D" w:rsidRPr="002B2EED" w:rsidRDefault="00DA3F2D" w:rsidP="00DA3F2D">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基隆區漁會</w:t>
            </w:r>
          </w:p>
        </w:tc>
        <w:tc>
          <w:tcPr>
            <w:tcW w:w="1134"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20萬元</w:t>
            </w:r>
          </w:p>
        </w:tc>
        <w:tc>
          <w:tcPr>
            <w:tcW w:w="1276" w:type="dxa"/>
            <w:vMerge w:val="restart"/>
            <w:shd w:val="clear" w:color="auto" w:fill="auto"/>
            <w:vAlign w:val="center"/>
          </w:tcPr>
          <w:p w:rsidR="00DA3F2D" w:rsidRPr="002B2EED" w:rsidRDefault="00DA3F2D" w:rsidP="00DA3F2D">
            <w:pPr>
              <w:jc w:val="center"/>
              <w:rPr>
                <w:sz w:val="24"/>
                <w:szCs w:val="24"/>
              </w:rPr>
            </w:pPr>
            <w:r w:rsidRPr="002B2EED">
              <w:rPr>
                <w:rFonts w:hint="eastAsia"/>
                <w:sz w:val="24"/>
                <w:szCs w:val="24"/>
              </w:rPr>
              <w:t>八斗子</w:t>
            </w:r>
          </w:p>
          <w:p w:rsidR="00DA3F2D" w:rsidRPr="002B2EED" w:rsidRDefault="00DA3F2D" w:rsidP="00DA3F2D">
            <w:pPr>
              <w:jc w:val="center"/>
              <w:rPr>
                <w:sz w:val="24"/>
                <w:szCs w:val="24"/>
              </w:rPr>
            </w:pPr>
            <w:r w:rsidRPr="002B2EED">
              <w:rPr>
                <w:rFonts w:hint="eastAsia"/>
                <w:sz w:val="24"/>
                <w:szCs w:val="24"/>
              </w:rPr>
              <w:t>漁港</w:t>
            </w:r>
          </w:p>
        </w:tc>
        <w:tc>
          <w:tcPr>
            <w:tcW w:w="1559"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103/08/08</w:t>
            </w:r>
          </w:p>
        </w:tc>
        <w:tc>
          <w:tcPr>
            <w:tcW w:w="2020" w:type="dxa"/>
            <w:vMerge w:val="restart"/>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35</w:t>
            </w:r>
          </w:p>
        </w:tc>
        <w:tc>
          <w:tcPr>
            <w:tcW w:w="1454" w:type="dxa"/>
            <w:vMerge w:val="restart"/>
            <w:shd w:val="clear" w:color="auto" w:fill="auto"/>
            <w:vAlign w:val="center"/>
          </w:tcPr>
          <w:p w:rsidR="00DA3F2D" w:rsidRPr="002B2EED" w:rsidRDefault="00DA3F2D" w:rsidP="00DA3F2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22</w:t>
            </w:r>
            <w:r w:rsidRPr="002B2EED">
              <w:rPr>
                <w:snapToGrid w:val="0"/>
                <w:spacing w:val="-14"/>
                <w:kern w:val="0"/>
                <w:sz w:val="24"/>
                <w:szCs w:val="24"/>
              </w:rPr>
              <w:t>,400</w:t>
            </w:r>
          </w:p>
        </w:tc>
      </w:tr>
      <w:tr w:rsidR="002B2EED" w:rsidRPr="002B2EED" w:rsidTr="00DA3F2D">
        <w:tc>
          <w:tcPr>
            <w:tcW w:w="567" w:type="dxa"/>
            <w:vMerge/>
            <w:shd w:val="clear" w:color="auto" w:fill="auto"/>
            <w:vAlign w:val="center"/>
          </w:tcPr>
          <w:p w:rsidR="00DA3F2D" w:rsidRPr="002B2EED" w:rsidRDefault="00DA3F2D" w:rsidP="00DA3F2D">
            <w:pPr>
              <w:pStyle w:val="14"/>
              <w:spacing w:line="0" w:lineRule="atLeast"/>
              <w:jc w:val="center"/>
              <w:rPr>
                <w:sz w:val="24"/>
                <w:szCs w:val="24"/>
              </w:rPr>
            </w:pPr>
          </w:p>
        </w:tc>
        <w:tc>
          <w:tcPr>
            <w:tcW w:w="851" w:type="dxa"/>
            <w:shd w:val="clear" w:color="auto" w:fill="auto"/>
            <w:vAlign w:val="center"/>
          </w:tcPr>
          <w:p w:rsidR="00DA3F2D" w:rsidRPr="002B2EED" w:rsidRDefault="00DA3F2D" w:rsidP="00DA3F2D">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基隆區漁會</w:t>
            </w:r>
          </w:p>
        </w:tc>
        <w:tc>
          <w:tcPr>
            <w:tcW w:w="1134"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58萬元</w:t>
            </w:r>
          </w:p>
        </w:tc>
        <w:tc>
          <w:tcPr>
            <w:tcW w:w="1276" w:type="dxa"/>
            <w:vMerge/>
            <w:shd w:val="clear" w:color="auto" w:fill="auto"/>
            <w:vAlign w:val="center"/>
          </w:tcPr>
          <w:p w:rsidR="00DA3F2D" w:rsidRPr="002B2EED" w:rsidRDefault="00DA3F2D" w:rsidP="00DA3F2D">
            <w:pPr>
              <w:jc w:val="center"/>
              <w:rPr>
                <w:sz w:val="24"/>
                <w:szCs w:val="24"/>
              </w:rPr>
            </w:pPr>
          </w:p>
        </w:tc>
        <w:tc>
          <w:tcPr>
            <w:tcW w:w="1559"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103/12/31</w:t>
            </w:r>
          </w:p>
        </w:tc>
        <w:tc>
          <w:tcPr>
            <w:tcW w:w="2020" w:type="dxa"/>
            <w:vMerge/>
            <w:shd w:val="clear" w:color="auto" w:fill="auto"/>
            <w:vAlign w:val="center"/>
          </w:tcPr>
          <w:p w:rsidR="00DA3F2D" w:rsidRPr="002B2EED" w:rsidRDefault="00DA3F2D" w:rsidP="00DA3F2D">
            <w:pPr>
              <w:pStyle w:val="14"/>
              <w:spacing w:line="0" w:lineRule="atLeast"/>
              <w:jc w:val="center"/>
              <w:rPr>
                <w:sz w:val="24"/>
                <w:szCs w:val="24"/>
              </w:rPr>
            </w:pPr>
          </w:p>
        </w:tc>
        <w:tc>
          <w:tcPr>
            <w:tcW w:w="1454" w:type="dxa"/>
            <w:vMerge/>
            <w:shd w:val="clear" w:color="auto" w:fill="auto"/>
            <w:vAlign w:val="center"/>
          </w:tcPr>
          <w:p w:rsidR="00DA3F2D" w:rsidRPr="002B2EED" w:rsidRDefault="00DA3F2D" w:rsidP="00DA3F2D">
            <w:pPr>
              <w:snapToGrid w:val="0"/>
              <w:spacing w:line="240" w:lineRule="atLeast"/>
              <w:ind w:left="23" w:hangingChars="10" w:hanging="23"/>
              <w:jc w:val="center"/>
              <w:rPr>
                <w:snapToGrid w:val="0"/>
                <w:spacing w:val="-14"/>
                <w:kern w:val="0"/>
                <w:sz w:val="24"/>
                <w:szCs w:val="24"/>
              </w:rPr>
            </w:pPr>
          </w:p>
        </w:tc>
      </w:tr>
      <w:tr w:rsidR="002B2EED" w:rsidRPr="002B2EED" w:rsidTr="00DA3F2D">
        <w:tc>
          <w:tcPr>
            <w:tcW w:w="567" w:type="dxa"/>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105</w:t>
            </w:r>
          </w:p>
        </w:tc>
        <w:tc>
          <w:tcPr>
            <w:tcW w:w="851" w:type="dxa"/>
            <w:shd w:val="clear" w:color="auto" w:fill="auto"/>
            <w:vAlign w:val="center"/>
          </w:tcPr>
          <w:p w:rsidR="00DA3F2D" w:rsidRPr="002B2EED" w:rsidRDefault="00DA3F2D" w:rsidP="00DA3F2D">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基隆區漁會</w:t>
            </w:r>
          </w:p>
        </w:tc>
        <w:tc>
          <w:tcPr>
            <w:tcW w:w="1134"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17萬元</w:t>
            </w:r>
          </w:p>
        </w:tc>
        <w:tc>
          <w:tcPr>
            <w:tcW w:w="1276" w:type="dxa"/>
            <w:vMerge/>
            <w:shd w:val="clear" w:color="auto" w:fill="auto"/>
            <w:vAlign w:val="center"/>
          </w:tcPr>
          <w:p w:rsidR="00DA3F2D" w:rsidRPr="002B2EED" w:rsidRDefault="00DA3F2D" w:rsidP="00DA3F2D">
            <w:pPr>
              <w:jc w:val="center"/>
              <w:rPr>
                <w:sz w:val="24"/>
                <w:szCs w:val="24"/>
              </w:rPr>
            </w:pPr>
          </w:p>
        </w:tc>
        <w:tc>
          <w:tcPr>
            <w:tcW w:w="1559"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105/12/01</w:t>
            </w:r>
          </w:p>
        </w:tc>
        <w:tc>
          <w:tcPr>
            <w:tcW w:w="2020" w:type="dxa"/>
            <w:vMerge/>
            <w:shd w:val="clear" w:color="auto" w:fill="auto"/>
            <w:vAlign w:val="center"/>
          </w:tcPr>
          <w:p w:rsidR="00DA3F2D" w:rsidRPr="002B2EED" w:rsidRDefault="00DA3F2D" w:rsidP="00DA3F2D">
            <w:pPr>
              <w:pStyle w:val="14"/>
              <w:spacing w:line="0" w:lineRule="atLeast"/>
              <w:jc w:val="center"/>
              <w:rPr>
                <w:sz w:val="24"/>
                <w:szCs w:val="24"/>
              </w:rPr>
            </w:pPr>
          </w:p>
        </w:tc>
        <w:tc>
          <w:tcPr>
            <w:tcW w:w="1454" w:type="dxa"/>
            <w:vMerge/>
            <w:shd w:val="clear" w:color="auto" w:fill="auto"/>
            <w:vAlign w:val="center"/>
          </w:tcPr>
          <w:p w:rsidR="00DA3F2D" w:rsidRPr="002B2EED" w:rsidRDefault="00DA3F2D" w:rsidP="00DA3F2D">
            <w:pPr>
              <w:snapToGrid w:val="0"/>
              <w:spacing w:line="240" w:lineRule="atLeast"/>
              <w:ind w:left="23" w:hangingChars="10" w:hanging="23"/>
              <w:jc w:val="center"/>
              <w:rPr>
                <w:snapToGrid w:val="0"/>
                <w:spacing w:val="-14"/>
                <w:kern w:val="0"/>
                <w:sz w:val="24"/>
                <w:szCs w:val="24"/>
              </w:rPr>
            </w:pPr>
          </w:p>
        </w:tc>
      </w:tr>
      <w:tr w:rsidR="002B2EED" w:rsidRPr="002B2EED" w:rsidTr="00DA3F2D">
        <w:tc>
          <w:tcPr>
            <w:tcW w:w="567" w:type="dxa"/>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106</w:t>
            </w:r>
          </w:p>
        </w:tc>
        <w:tc>
          <w:tcPr>
            <w:tcW w:w="851" w:type="dxa"/>
            <w:shd w:val="clear" w:color="auto" w:fill="auto"/>
            <w:vAlign w:val="center"/>
          </w:tcPr>
          <w:p w:rsidR="00DA3F2D" w:rsidRPr="002B2EED" w:rsidRDefault="00DA3F2D" w:rsidP="00DA3F2D">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澎湖區漁會</w:t>
            </w:r>
          </w:p>
        </w:tc>
        <w:tc>
          <w:tcPr>
            <w:tcW w:w="1134" w:type="dxa"/>
            <w:shd w:val="clear" w:color="auto" w:fill="auto"/>
            <w:vAlign w:val="center"/>
          </w:tcPr>
          <w:p w:rsidR="00DA3F2D" w:rsidRPr="002B2EED" w:rsidRDefault="00DA3F2D" w:rsidP="00DA3F2D">
            <w:pPr>
              <w:jc w:val="center"/>
              <w:rPr>
                <w:spacing w:val="-20"/>
                <w:sz w:val="24"/>
                <w:szCs w:val="24"/>
              </w:rPr>
            </w:pPr>
            <w:r w:rsidRPr="002B2EED">
              <w:rPr>
                <w:rFonts w:hint="eastAsia"/>
                <w:spacing w:val="-20"/>
                <w:sz w:val="24"/>
                <w:szCs w:val="24"/>
              </w:rPr>
              <w:t>99.4萬元</w:t>
            </w:r>
          </w:p>
        </w:tc>
        <w:tc>
          <w:tcPr>
            <w:tcW w:w="1276"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馬公</w:t>
            </w:r>
          </w:p>
          <w:p w:rsidR="00DA3F2D" w:rsidRPr="002B2EED" w:rsidRDefault="00DA3F2D" w:rsidP="00DA3F2D">
            <w:pPr>
              <w:jc w:val="center"/>
              <w:rPr>
                <w:sz w:val="24"/>
                <w:szCs w:val="24"/>
              </w:rPr>
            </w:pPr>
            <w:r w:rsidRPr="002B2EED">
              <w:rPr>
                <w:rFonts w:hint="eastAsia"/>
                <w:sz w:val="24"/>
                <w:szCs w:val="24"/>
              </w:rPr>
              <w:t>第三漁港</w:t>
            </w:r>
          </w:p>
        </w:tc>
        <w:tc>
          <w:tcPr>
            <w:tcW w:w="1559"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106/08/09</w:t>
            </w:r>
          </w:p>
        </w:tc>
        <w:tc>
          <w:tcPr>
            <w:tcW w:w="2020" w:type="dxa"/>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30</w:t>
            </w:r>
          </w:p>
        </w:tc>
        <w:tc>
          <w:tcPr>
            <w:tcW w:w="1454" w:type="dxa"/>
            <w:shd w:val="clear" w:color="auto" w:fill="auto"/>
            <w:vAlign w:val="center"/>
          </w:tcPr>
          <w:p w:rsidR="00DA3F2D" w:rsidRPr="002B2EED" w:rsidRDefault="00DA3F2D" w:rsidP="00DA3F2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21</w:t>
            </w:r>
            <w:r w:rsidRPr="002B2EED">
              <w:rPr>
                <w:snapToGrid w:val="0"/>
                <w:spacing w:val="-14"/>
                <w:kern w:val="0"/>
                <w:sz w:val="24"/>
                <w:szCs w:val="24"/>
              </w:rPr>
              <w:t>,</w:t>
            </w:r>
            <w:r w:rsidRPr="002B2EED">
              <w:rPr>
                <w:rFonts w:hint="eastAsia"/>
                <w:snapToGrid w:val="0"/>
                <w:spacing w:val="-14"/>
                <w:kern w:val="0"/>
                <w:sz w:val="24"/>
                <w:szCs w:val="24"/>
              </w:rPr>
              <w:t>009</w:t>
            </w:r>
          </w:p>
        </w:tc>
      </w:tr>
      <w:tr w:rsidR="002B2EED" w:rsidRPr="002B2EED" w:rsidTr="00DA3F2D">
        <w:tc>
          <w:tcPr>
            <w:tcW w:w="567" w:type="dxa"/>
            <w:vMerge w:val="restart"/>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107</w:t>
            </w:r>
          </w:p>
        </w:tc>
        <w:tc>
          <w:tcPr>
            <w:tcW w:w="851" w:type="dxa"/>
            <w:shd w:val="clear" w:color="auto" w:fill="auto"/>
            <w:vAlign w:val="center"/>
          </w:tcPr>
          <w:p w:rsidR="00DA3F2D" w:rsidRPr="002B2EED" w:rsidRDefault="00DA3F2D" w:rsidP="00DA3F2D">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蘇澳區漁會</w:t>
            </w:r>
          </w:p>
        </w:tc>
        <w:tc>
          <w:tcPr>
            <w:tcW w:w="1134" w:type="dxa"/>
            <w:shd w:val="clear" w:color="auto" w:fill="auto"/>
            <w:vAlign w:val="center"/>
          </w:tcPr>
          <w:p w:rsidR="00DA3F2D" w:rsidRPr="002B2EED" w:rsidRDefault="00DA3F2D" w:rsidP="00DA3F2D">
            <w:pPr>
              <w:jc w:val="center"/>
              <w:rPr>
                <w:spacing w:val="-20"/>
                <w:sz w:val="24"/>
                <w:szCs w:val="24"/>
              </w:rPr>
            </w:pPr>
            <w:r w:rsidRPr="002B2EED">
              <w:rPr>
                <w:rFonts w:hint="eastAsia"/>
                <w:spacing w:val="-20"/>
                <w:sz w:val="24"/>
                <w:szCs w:val="24"/>
              </w:rPr>
              <w:t>盥洗設施部分約240.6萬元</w:t>
            </w:r>
          </w:p>
        </w:tc>
        <w:tc>
          <w:tcPr>
            <w:tcW w:w="1276" w:type="dxa"/>
            <w:vMerge w:val="restart"/>
            <w:shd w:val="clear" w:color="auto" w:fill="auto"/>
            <w:vAlign w:val="center"/>
          </w:tcPr>
          <w:p w:rsidR="00DA3F2D" w:rsidRPr="002B2EED" w:rsidRDefault="00DA3F2D" w:rsidP="00DA3F2D">
            <w:pPr>
              <w:jc w:val="center"/>
              <w:rPr>
                <w:sz w:val="24"/>
                <w:szCs w:val="24"/>
              </w:rPr>
            </w:pPr>
            <w:r w:rsidRPr="002B2EED">
              <w:rPr>
                <w:rFonts w:hint="eastAsia"/>
                <w:sz w:val="24"/>
                <w:szCs w:val="24"/>
              </w:rPr>
              <w:t>南方澳</w:t>
            </w:r>
          </w:p>
          <w:p w:rsidR="00DA3F2D" w:rsidRPr="002B2EED" w:rsidRDefault="00DA3F2D" w:rsidP="00DA3F2D">
            <w:pPr>
              <w:jc w:val="center"/>
              <w:rPr>
                <w:sz w:val="24"/>
                <w:szCs w:val="24"/>
              </w:rPr>
            </w:pPr>
            <w:r w:rsidRPr="002B2EED">
              <w:rPr>
                <w:rFonts w:hint="eastAsia"/>
                <w:sz w:val="24"/>
                <w:szCs w:val="24"/>
              </w:rPr>
              <w:t>第三漁港</w:t>
            </w:r>
          </w:p>
        </w:tc>
        <w:tc>
          <w:tcPr>
            <w:tcW w:w="1559" w:type="dxa"/>
            <w:vMerge w:val="restart"/>
            <w:shd w:val="clear" w:color="auto" w:fill="auto"/>
            <w:vAlign w:val="center"/>
          </w:tcPr>
          <w:p w:rsidR="00DA3F2D" w:rsidRPr="002B2EED" w:rsidRDefault="00DA3F2D" w:rsidP="00DA3F2D">
            <w:pPr>
              <w:jc w:val="center"/>
              <w:rPr>
                <w:sz w:val="24"/>
                <w:szCs w:val="24"/>
              </w:rPr>
            </w:pPr>
            <w:r w:rsidRPr="002B2EED">
              <w:rPr>
                <w:rFonts w:hint="eastAsia"/>
                <w:sz w:val="24"/>
                <w:szCs w:val="24"/>
              </w:rPr>
              <w:t>108/02/25</w:t>
            </w:r>
          </w:p>
        </w:tc>
        <w:tc>
          <w:tcPr>
            <w:tcW w:w="2020" w:type="dxa"/>
            <w:vMerge w:val="restart"/>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20</w:t>
            </w:r>
          </w:p>
        </w:tc>
        <w:tc>
          <w:tcPr>
            <w:tcW w:w="1454" w:type="dxa"/>
            <w:vMerge w:val="restart"/>
            <w:shd w:val="clear" w:color="auto" w:fill="auto"/>
            <w:vAlign w:val="center"/>
          </w:tcPr>
          <w:p w:rsidR="00DA3F2D" w:rsidRPr="002B2EED" w:rsidRDefault="00DA3F2D" w:rsidP="00DA3F2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5</w:t>
            </w:r>
            <w:r w:rsidRPr="002B2EED">
              <w:rPr>
                <w:snapToGrid w:val="0"/>
                <w:spacing w:val="-14"/>
                <w:kern w:val="0"/>
                <w:sz w:val="24"/>
                <w:szCs w:val="24"/>
              </w:rPr>
              <w:t>,</w:t>
            </w:r>
            <w:r w:rsidRPr="002B2EED">
              <w:rPr>
                <w:rFonts w:hint="eastAsia"/>
                <w:snapToGrid w:val="0"/>
                <w:spacing w:val="-14"/>
                <w:kern w:val="0"/>
                <w:sz w:val="24"/>
                <w:szCs w:val="24"/>
              </w:rPr>
              <w:t>400</w:t>
            </w:r>
          </w:p>
        </w:tc>
      </w:tr>
      <w:tr w:rsidR="002B2EED" w:rsidRPr="002B2EED" w:rsidTr="00DA3F2D">
        <w:tc>
          <w:tcPr>
            <w:tcW w:w="567" w:type="dxa"/>
            <w:vMerge/>
            <w:shd w:val="clear" w:color="auto" w:fill="auto"/>
            <w:vAlign w:val="center"/>
          </w:tcPr>
          <w:p w:rsidR="00DA3F2D" w:rsidRPr="002B2EED" w:rsidRDefault="00DA3F2D" w:rsidP="00DA3F2D">
            <w:pPr>
              <w:pStyle w:val="14"/>
              <w:spacing w:line="0" w:lineRule="atLeast"/>
              <w:jc w:val="center"/>
              <w:rPr>
                <w:sz w:val="24"/>
                <w:szCs w:val="24"/>
              </w:rPr>
            </w:pPr>
          </w:p>
        </w:tc>
        <w:tc>
          <w:tcPr>
            <w:tcW w:w="851" w:type="dxa"/>
            <w:shd w:val="clear" w:color="auto" w:fill="auto"/>
            <w:vAlign w:val="center"/>
          </w:tcPr>
          <w:p w:rsidR="00DA3F2D" w:rsidRPr="002B2EED" w:rsidRDefault="00DA3F2D" w:rsidP="00DA3F2D">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蘇澳區漁會</w:t>
            </w:r>
          </w:p>
        </w:tc>
        <w:tc>
          <w:tcPr>
            <w:tcW w:w="1134" w:type="dxa"/>
            <w:shd w:val="clear" w:color="auto" w:fill="auto"/>
            <w:vAlign w:val="center"/>
          </w:tcPr>
          <w:p w:rsidR="00DA3F2D" w:rsidRPr="002B2EED" w:rsidRDefault="00DA3F2D" w:rsidP="00DA3F2D">
            <w:pPr>
              <w:jc w:val="center"/>
              <w:rPr>
                <w:spacing w:val="-20"/>
                <w:sz w:val="24"/>
                <w:szCs w:val="24"/>
              </w:rPr>
            </w:pPr>
            <w:r w:rsidRPr="002B2EED">
              <w:rPr>
                <w:rFonts w:hint="eastAsia"/>
                <w:spacing w:val="-20"/>
                <w:sz w:val="24"/>
                <w:szCs w:val="24"/>
              </w:rPr>
              <w:t>32.8萬元</w:t>
            </w:r>
          </w:p>
        </w:tc>
        <w:tc>
          <w:tcPr>
            <w:tcW w:w="1276" w:type="dxa"/>
            <w:vMerge/>
            <w:shd w:val="clear" w:color="auto" w:fill="auto"/>
            <w:vAlign w:val="center"/>
          </w:tcPr>
          <w:p w:rsidR="00DA3F2D" w:rsidRPr="002B2EED" w:rsidRDefault="00DA3F2D" w:rsidP="00DA3F2D">
            <w:pPr>
              <w:jc w:val="center"/>
              <w:rPr>
                <w:sz w:val="24"/>
                <w:szCs w:val="24"/>
              </w:rPr>
            </w:pPr>
          </w:p>
        </w:tc>
        <w:tc>
          <w:tcPr>
            <w:tcW w:w="1559" w:type="dxa"/>
            <w:vMerge/>
            <w:shd w:val="clear" w:color="auto" w:fill="auto"/>
            <w:vAlign w:val="center"/>
          </w:tcPr>
          <w:p w:rsidR="00DA3F2D" w:rsidRPr="002B2EED" w:rsidRDefault="00DA3F2D" w:rsidP="00DA3F2D">
            <w:pPr>
              <w:jc w:val="center"/>
              <w:rPr>
                <w:sz w:val="24"/>
                <w:szCs w:val="24"/>
              </w:rPr>
            </w:pPr>
          </w:p>
        </w:tc>
        <w:tc>
          <w:tcPr>
            <w:tcW w:w="2020" w:type="dxa"/>
            <w:vMerge/>
            <w:shd w:val="clear" w:color="auto" w:fill="auto"/>
            <w:vAlign w:val="center"/>
          </w:tcPr>
          <w:p w:rsidR="00DA3F2D" w:rsidRPr="002B2EED" w:rsidRDefault="00DA3F2D" w:rsidP="00DA3F2D">
            <w:pPr>
              <w:pStyle w:val="14"/>
              <w:spacing w:line="0" w:lineRule="atLeast"/>
              <w:jc w:val="center"/>
              <w:rPr>
                <w:sz w:val="24"/>
                <w:szCs w:val="24"/>
              </w:rPr>
            </w:pPr>
          </w:p>
        </w:tc>
        <w:tc>
          <w:tcPr>
            <w:tcW w:w="1454" w:type="dxa"/>
            <w:vMerge/>
            <w:shd w:val="clear" w:color="auto" w:fill="auto"/>
            <w:vAlign w:val="center"/>
          </w:tcPr>
          <w:p w:rsidR="00DA3F2D" w:rsidRPr="002B2EED" w:rsidRDefault="00DA3F2D" w:rsidP="00DA3F2D">
            <w:pPr>
              <w:snapToGrid w:val="0"/>
              <w:spacing w:line="240" w:lineRule="atLeast"/>
              <w:ind w:left="23" w:hangingChars="10" w:hanging="23"/>
              <w:jc w:val="center"/>
              <w:rPr>
                <w:snapToGrid w:val="0"/>
                <w:spacing w:val="-14"/>
                <w:kern w:val="0"/>
                <w:sz w:val="24"/>
                <w:szCs w:val="24"/>
              </w:rPr>
            </w:pPr>
          </w:p>
        </w:tc>
      </w:tr>
      <w:tr w:rsidR="002B2EED" w:rsidRPr="002B2EED" w:rsidTr="00DA3F2D">
        <w:tc>
          <w:tcPr>
            <w:tcW w:w="567" w:type="dxa"/>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109</w:t>
            </w:r>
          </w:p>
        </w:tc>
        <w:tc>
          <w:tcPr>
            <w:tcW w:w="851" w:type="dxa"/>
            <w:shd w:val="clear" w:color="auto" w:fill="auto"/>
            <w:vAlign w:val="center"/>
          </w:tcPr>
          <w:p w:rsidR="00DA3F2D" w:rsidRPr="002B2EED" w:rsidRDefault="00DA3F2D" w:rsidP="00DA3F2D">
            <w:pPr>
              <w:snapToGrid w:val="0"/>
              <w:spacing w:line="240" w:lineRule="atLeast"/>
              <w:jc w:val="center"/>
              <w:rPr>
                <w:snapToGrid w:val="0"/>
                <w:spacing w:val="-14"/>
                <w:kern w:val="0"/>
                <w:sz w:val="24"/>
                <w:szCs w:val="24"/>
              </w:rPr>
            </w:pPr>
            <w:r w:rsidRPr="002B2EED">
              <w:rPr>
                <w:rFonts w:hint="eastAsia"/>
                <w:snapToGrid w:val="0"/>
                <w:spacing w:val="-14"/>
                <w:kern w:val="0"/>
                <w:sz w:val="24"/>
                <w:szCs w:val="24"/>
              </w:rPr>
              <w:t>高雄區漁會</w:t>
            </w:r>
          </w:p>
        </w:tc>
        <w:tc>
          <w:tcPr>
            <w:tcW w:w="1134"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90萬元</w:t>
            </w:r>
          </w:p>
        </w:tc>
        <w:tc>
          <w:tcPr>
            <w:tcW w:w="1276"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前鎮漁港</w:t>
            </w:r>
          </w:p>
        </w:tc>
        <w:tc>
          <w:tcPr>
            <w:tcW w:w="1559" w:type="dxa"/>
            <w:shd w:val="clear" w:color="auto" w:fill="auto"/>
            <w:vAlign w:val="center"/>
          </w:tcPr>
          <w:p w:rsidR="00DA3F2D" w:rsidRPr="002B2EED" w:rsidRDefault="00DA3F2D" w:rsidP="00DA3F2D">
            <w:pPr>
              <w:jc w:val="center"/>
              <w:rPr>
                <w:sz w:val="24"/>
                <w:szCs w:val="24"/>
              </w:rPr>
            </w:pPr>
            <w:r w:rsidRPr="002B2EED">
              <w:rPr>
                <w:rFonts w:hint="eastAsia"/>
                <w:sz w:val="24"/>
                <w:szCs w:val="24"/>
              </w:rPr>
              <w:t>計畫刻正研提中，俟核定後開始執行</w:t>
            </w:r>
          </w:p>
        </w:tc>
        <w:tc>
          <w:tcPr>
            <w:tcW w:w="2020" w:type="dxa"/>
            <w:shd w:val="clear" w:color="auto" w:fill="auto"/>
            <w:vAlign w:val="center"/>
          </w:tcPr>
          <w:p w:rsidR="00DA3F2D" w:rsidRPr="002B2EED" w:rsidRDefault="00DA3F2D" w:rsidP="00DA3F2D">
            <w:pPr>
              <w:pStyle w:val="14"/>
              <w:spacing w:line="0" w:lineRule="atLeast"/>
              <w:jc w:val="center"/>
              <w:rPr>
                <w:sz w:val="24"/>
                <w:szCs w:val="24"/>
              </w:rPr>
            </w:pPr>
            <w:r w:rsidRPr="002B2EED">
              <w:rPr>
                <w:rFonts w:hint="eastAsia"/>
                <w:sz w:val="24"/>
                <w:szCs w:val="24"/>
              </w:rPr>
              <w:t>預估漁汛旺季(每年6-8月及11-1月)平均每日500-1,000人次使用</w:t>
            </w:r>
          </w:p>
        </w:tc>
        <w:tc>
          <w:tcPr>
            <w:tcW w:w="1454" w:type="dxa"/>
            <w:shd w:val="clear" w:color="auto" w:fill="auto"/>
            <w:vAlign w:val="center"/>
          </w:tcPr>
          <w:p w:rsidR="00DA3F2D" w:rsidRPr="002B2EED" w:rsidRDefault="00DA3F2D" w:rsidP="00DA3F2D">
            <w:pPr>
              <w:snapToGrid w:val="0"/>
              <w:spacing w:line="240" w:lineRule="atLeast"/>
              <w:ind w:left="23" w:hangingChars="10" w:hanging="23"/>
              <w:jc w:val="center"/>
              <w:rPr>
                <w:snapToGrid w:val="0"/>
                <w:spacing w:val="-14"/>
                <w:kern w:val="0"/>
                <w:sz w:val="24"/>
                <w:szCs w:val="24"/>
              </w:rPr>
            </w:pPr>
            <w:r w:rsidRPr="002B2EED">
              <w:rPr>
                <w:rFonts w:hint="eastAsia"/>
                <w:snapToGrid w:val="0"/>
                <w:spacing w:val="-14"/>
                <w:kern w:val="0"/>
                <w:sz w:val="24"/>
                <w:szCs w:val="24"/>
              </w:rPr>
              <w:t>預估每年（含淡</w:t>
            </w:r>
            <w:r w:rsidRPr="002B2EED">
              <w:rPr>
                <w:rFonts w:hAnsi="標楷體" w:hint="eastAsia"/>
                <w:snapToGrid w:val="0"/>
                <w:spacing w:val="-14"/>
                <w:kern w:val="0"/>
                <w:sz w:val="24"/>
                <w:szCs w:val="24"/>
              </w:rPr>
              <w:t>、</w:t>
            </w:r>
            <w:r w:rsidRPr="002B2EED">
              <w:rPr>
                <w:rFonts w:hint="eastAsia"/>
                <w:snapToGrid w:val="0"/>
                <w:spacing w:val="-14"/>
                <w:kern w:val="0"/>
                <w:sz w:val="24"/>
                <w:szCs w:val="24"/>
              </w:rPr>
              <w:t>旺季）約10萬人次使用</w:t>
            </w:r>
          </w:p>
        </w:tc>
      </w:tr>
    </w:tbl>
    <w:p w:rsidR="00DA3F2D" w:rsidRPr="002B2EED" w:rsidRDefault="00DA3F2D" w:rsidP="00DA3F2D">
      <w:pPr>
        <w:pStyle w:val="4"/>
        <w:numPr>
          <w:ilvl w:val="0"/>
          <w:numId w:val="0"/>
        </w:numPr>
        <w:spacing w:afterLines="50" w:after="228"/>
        <w:ind w:left="447" w:hangingChars="149" w:hanging="447"/>
        <w:rPr>
          <w:sz w:val="28"/>
        </w:rPr>
      </w:pPr>
      <w:r w:rsidRPr="002B2EED">
        <w:rPr>
          <w:rFonts w:hint="eastAsia"/>
          <w:sz w:val="28"/>
        </w:rPr>
        <w:t>資料來源：漁業署。</w:t>
      </w:r>
    </w:p>
    <w:p w:rsidR="00416C81" w:rsidRPr="002B2EED" w:rsidRDefault="004F1266" w:rsidP="004B14B6">
      <w:pPr>
        <w:pStyle w:val="4"/>
        <w:spacing w:afterLines="50" w:after="228"/>
        <w:ind w:left="1701"/>
      </w:pPr>
      <w:r w:rsidRPr="002B2EED">
        <w:rPr>
          <w:rFonts w:hint="eastAsia"/>
        </w:rPr>
        <w:t>本院前於調查外籍勞工生活照顧服務</w:t>
      </w:r>
      <w:r w:rsidR="00A44BA3" w:rsidRPr="002B2EED">
        <w:rPr>
          <w:rFonts w:hint="eastAsia"/>
        </w:rPr>
        <w:t>時</w:t>
      </w:r>
      <w:r w:rsidRPr="002B2EED">
        <w:rPr>
          <w:rFonts w:hint="eastAsia"/>
        </w:rPr>
        <w:t>，至基隆八斗子漁港</w:t>
      </w:r>
      <w:r w:rsidR="00A44BA3" w:rsidRPr="002B2EED">
        <w:rPr>
          <w:rFonts w:hint="eastAsia"/>
        </w:rPr>
        <w:t>履勘外籍船員休憩活動中心，</w:t>
      </w:r>
      <w:r w:rsidRPr="002B2EED">
        <w:rPr>
          <w:rFonts w:hint="eastAsia"/>
        </w:rPr>
        <w:t>該中心</w:t>
      </w:r>
      <w:r w:rsidR="00A44BA3" w:rsidRPr="002B2EED">
        <w:rPr>
          <w:rFonts w:hint="eastAsia"/>
        </w:rPr>
        <w:t>為基隆區漁會為便利外籍船員在港內能有良善休息空間，利用原有漁市場現有空間</w:t>
      </w:r>
      <w:r w:rsidR="00A44BA3" w:rsidRPr="002B2EED">
        <w:rPr>
          <w:rFonts w:hint="eastAsia"/>
        </w:rPr>
        <w:lastRenderedPageBreak/>
        <w:t>進行修繕，再向漁業署爭取補助經費，購置視聽設備、電腦、網際網路(</w:t>
      </w:r>
      <w:r w:rsidR="00A44BA3" w:rsidRPr="002B2EED">
        <w:t>Wi-Fi</w:t>
      </w:r>
      <w:r w:rsidR="00A44BA3" w:rsidRPr="002B2EED">
        <w:rPr>
          <w:rFonts w:hint="eastAsia"/>
        </w:rPr>
        <w:t>)、飲水機、桌椅、軟墊等設備後</w:t>
      </w:r>
      <w:r w:rsidRPr="002B2EED">
        <w:rPr>
          <w:rFonts w:hint="eastAsia"/>
        </w:rPr>
        <w:t>設立</w:t>
      </w:r>
      <w:r w:rsidR="00A44BA3" w:rsidRPr="002B2EED">
        <w:rPr>
          <w:rFonts w:hint="eastAsia"/>
        </w:rPr>
        <w:t>；考量該轄外籍漁工多來自印尼，信奉回教，從事祈禱活動前需沐浴潔身，特別增設盥洗間，每天固定時間免費供應熱水予外籍漁工盥洗，並增設印尼文字使用說明告示牌。依基隆市政府統計，休憩中心每月外籍漁工使用之次數約400次，盥洗室的使用人次依漁業署統計累計使用人次22</w:t>
      </w:r>
      <w:r w:rsidR="00A44BA3" w:rsidRPr="002B2EED">
        <w:t>,400</w:t>
      </w:r>
      <w:r w:rsidR="00A44BA3" w:rsidRPr="002B2EED">
        <w:rPr>
          <w:rFonts w:hint="eastAsia"/>
        </w:rPr>
        <w:t>人次，平均每日為35人次。</w:t>
      </w:r>
    </w:p>
    <w:tbl>
      <w:tblPr>
        <w:tblStyle w:val="af6"/>
        <w:tblW w:w="0" w:type="auto"/>
        <w:tblLayout w:type="fixed"/>
        <w:tblLook w:val="04A0" w:firstRow="1" w:lastRow="0" w:firstColumn="1" w:lastColumn="0" w:noHBand="0" w:noVBand="1"/>
      </w:tblPr>
      <w:tblGrid>
        <w:gridCol w:w="4450"/>
        <w:gridCol w:w="4450"/>
      </w:tblGrid>
      <w:tr w:rsidR="002B2EED" w:rsidRPr="002B2EED" w:rsidTr="004F1266">
        <w:tc>
          <w:tcPr>
            <w:tcW w:w="4450" w:type="dxa"/>
          </w:tcPr>
          <w:p w:rsidR="004F1266" w:rsidRPr="002B2EED" w:rsidRDefault="004F1266" w:rsidP="00416C81">
            <w:pPr>
              <w:pStyle w:val="3"/>
              <w:numPr>
                <w:ilvl w:val="0"/>
                <w:numId w:val="0"/>
              </w:numPr>
              <w:rPr>
                <w:sz w:val="24"/>
                <w:szCs w:val="24"/>
              </w:rPr>
            </w:pPr>
            <w:r w:rsidRPr="002B2EED">
              <w:rPr>
                <w:noProof/>
                <w:sz w:val="24"/>
                <w:szCs w:val="24"/>
              </w:rPr>
              <w:drawing>
                <wp:inline distT="0" distB="0" distL="0" distR="0" wp14:anchorId="3AFEC705" wp14:editId="69B8BFC4">
                  <wp:extent cx="2688590" cy="158559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88590" cy="1585595"/>
                          </a:xfrm>
                          <a:prstGeom prst="rect">
                            <a:avLst/>
                          </a:prstGeom>
                        </pic:spPr>
                      </pic:pic>
                    </a:graphicData>
                  </a:graphic>
                </wp:inline>
              </w:drawing>
            </w:r>
          </w:p>
          <w:p w:rsidR="004F1266" w:rsidRPr="002B2EED" w:rsidRDefault="004F1266" w:rsidP="00416C81">
            <w:pPr>
              <w:pStyle w:val="3"/>
              <w:numPr>
                <w:ilvl w:val="0"/>
                <w:numId w:val="0"/>
              </w:numPr>
              <w:rPr>
                <w:sz w:val="24"/>
                <w:szCs w:val="24"/>
              </w:rPr>
            </w:pPr>
            <w:r w:rsidRPr="002B2EED">
              <w:rPr>
                <w:rFonts w:hint="eastAsia"/>
                <w:sz w:val="24"/>
                <w:szCs w:val="24"/>
              </w:rPr>
              <w:t>為隱私淋浴間有隔屏</w:t>
            </w:r>
          </w:p>
        </w:tc>
        <w:tc>
          <w:tcPr>
            <w:tcW w:w="4450" w:type="dxa"/>
          </w:tcPr>
          <w:p w:rsidR="004F1266" w:rsidRPr="002B2EED" w:rsidRDefault="004F1266" w:rsidP="00416C81">
            <w:pPr>
              <w:pStyle w:val="3"/>
              <w:numPr>
                <w:ilvl w:val="0"/>
                <w:numId w:val="0"/>
              </w:numPr>
              <w:rPr>
                <w:sz w:val="24"/>
                <w:szCs w:val="24"/>
              </w:rPr>
            </w:pPr>
            <w:r w:rsidRPr="002B2EED">
              <w:rPr>
                <w:noProof/>
                <w:sz w:val="24"/>
                <w:szCs w:val="24"/>
              </w:rPr>
              <w:drawing>
                <wp:inline distT="0" distB="0" distL="0" distR="0" wp14:anchorId="2DA98B19" wp14:editId="5B308CAF">
                  <wp:extent cx="2688590" cy="1655445"/>
                  <wp:effectExtent l="0" t="0" r="0" b="190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88590" cy="1655445"/>
                          </a:xfrm>
                          <a:prstGeom prst="rect">
                            <a:avLst/>
                          </a:prstGeom>
                        </pic:spPr>
                      </pic:pic>
                    </a:graphicData>
                  </a:graphic>
                </wp:inline>
              </w:drawing>
            </w:r>
          </w:p>
          <w:p w:rsidR="004F1266" w:rsidRPr="002B2EED" w:rsidRDefault="004F1266" w:rsidP="00416C81">
            <w:pPr>
              <w:pStyle w:val="3"/>
              <w:numPr>
                <w:ilvl w:val="0"/>
                <w:numId w:val="0"/>
              </w:numPr>
              <w:rPr>
                <w:sz w:val="24"/>
                <w:szCs w:val="24"/>
              </w:rPr>
            </w:pPr>
            <w:r w:rsidRPr="002B2EED">
              <w:rPr>
                <w:rFonts w:hint="eastAsia"/>
                <w:sz w:val="24"/>
                <w:szCs w:val="24"/>
              </w:rPr>
              <w:t>淋浴間內以中</w:t>
            </w:r>
            <w:r w:rsidRPr="002B2EED">
              <w:rPr>
                <w:rFonts w:hAnsi="標楷體" w:hint="eastAsia"/>
                <w:sz w:val="24"/>
                <w:szCs w:val="24"/>
              </w:rPr>
              <w:t>、</w:t>
            </w:r>
            <w:r w:rsidRPr="002B2EED">
              <w:rPr>
                <w:rFonts w:hint="eastAsia"/>
                <w:sz w:val="24"/>
                <w:szCs w:val="24"/>
              </w:rPr>
              <w:t>印</w:t>
            </w:r>
            <w:r w:rsidRPr="002B2EED">
              <w:rPr>
                <w:rFonts w:hAnsi="標楷體" w:hint="eastAsia"/>
                <w:sz w:val="24"/>
                <w:szCs w:val="24"/>
              </w:rPr>
              <w:t>、</w:t>
            </w:r>
            <w:r w:rsidRPr="002B2EED">
              <w:rPr>
                <w:rFonts w:hint="eastAsia"/>
                <w:sz w:val="24"/>
                <w:szCs w:val="24"/>
              </w:rPr>
              <w:t>英文提醒事項</w:t>
            </w:r>
          </w:p>
        </w:tc>
      </w:tr>
      <w:tr w:rsidR="002B2EED" w:rsidRPr="002B2EED" w:rsidTr="004F1266">
        <w:tc>
          <w:tcPr>
            <w:tcW w:w="4450" w:type="dxa"/>
          </w:tcPr>
          <w:p w:rsidR="004F1266" w:rsidRPr="002B2EED" w:rsidRDefault="004F1266" w:rsidP="00416C81">
            <w:pPr>
              <w:pStyle w:val="3"/>
              <w:numPr>
                <w:ilvl w:val="0"/>
                <w:numId w:val="0"/>
              </w:numPr>
              <w:rPr>
                <w:sz w:val="24"/>
                <w:szCs w:val="24"/>
              </w:rPr>
            </w:pPr>
            <w:r w:rsidRPr="002B2EED">
              <w:rPr>
                <w:noProof/>
                <w:sz w:val="24"/>
                <w:szCs w:val="24"/>
              </w:rPr>
              <w:drawing>
                <wp:inline distT="0" distB="0" distL="0" distR="0">
                  <wp:extent cx="2673985" cy="200152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673985" cy="2001520"/>
                          </a:xfrm>
                          <a:prstGeom prst="rect">
                            <a:avLst/>
                          </a:prstGeom>
                          <a:noFill/>
                          <a:ln>
                            <a:noFill/>
                          </a:ln>
                        </pic:spPr>
                      </pic:pic>
                    </a:graphicData>
                  </a:graphic>
                </wp:inline>
              </w:drawing>
            </w:r>
          </w:p>
          <w:p w:rsidR="004F1266" w:rsidRPr="002B2EED" w:rsidRDefault="004F1266" w:rsidP="00416C81">
            <w:pPr>
              <w:pStyle w:val="3"/>
              <w:numPr>
                <w:ilvl w:val="0"/>
                <w:numId w:val="0"/>
              </w:numPr>
              <w:rPr>
                <w:sz w:val="24"/>
                <w:szCs w:val="24"/>
              </w:rPr>
            </w:pPr>
            <w:r w:rsidRPr="002B2EED">
              <w:rPr>
                <w:rFonts w:hint="eastAsia"/>
                <w:sz w:val="24"/>
                <w:szCs w:val="24"/>
              </w:rPr>
              <w:t>淋浴間有沖洗設備並提供熱水</w:t>
            </w:r>
          </w:p>
        </w:tc>
        <w:tc>
          <w:tcPr>
            <w:tcW w:w="4450" w:type="dxa"/>
          </w:tcPr>
          <w:p w:rsidR="004F1266" w:rsidRPr="002B2EED" w:rsidRDefault="004F1266" w:rsidP="00416C81">
            <w:pPr>
              <w:pStyle w:val="3"/>
              <w:numPr>
                <w:ilvl w:val="0"/>
                <w:numId w:val="0"/>
              </w:numPr>
              <w:rPr>
                <w:sz w:val="24"/>
                <w:szCs w:val="24"/>
              </w:rPr>
            </w:pPr>
            <w:r w:rsidRPr="002B2EED">
              <w:rPr>
                <w:noProof/>
                <w:sz w:val="24"/>
                <w:szCs w:val="24"/>
              </w:rPr>
              <w:drawing>
                <wp:inline distT="0" distB="0" distL="0" distR="0">
                  <wp:extent cx="2673985" cy="200152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673985" cy="2001520"/>
                          </a:xfrm>
                          <a:prstGeom prst="rect">
                            <a:avLst/>
                          </a:prstGeom>
                          <a:noFill/>
                          <a:ln>
                            <a:noFill/>
                          </a:ln>
                        </pic:spPr>
                      </pic:pic>
                    </a:graphicData>
                  </a:graphic>
                </wp:inline>
              </w:drawing>
            </w:r>
          </w:p>
          <w:p w:rsidR="004F1266" w:rsidRPr="002B2EED" w:rsidRDefault="004F1266" w:rsidP="00416C81">
            <w:pPr>
              <w:pStyle w:val="3"/>
              <w:numPr>
                <w:ilvl w:val="0"/>
                <w:numId w:val="0"/>
              </w:numPr>
              <w:rPr>
                <w:sz w:val="24"/>
                <w:szCs w:val="24"/>
              </w:rPr>
            </w:pPr>
            <w:r w:rsidRPr="002B2EED">
              <w:rPr>
                <w:rFonts w:hint="eastAsia"/>
                <w:sz w:val="24"/>
                <w:szCs w:val="24"/>
              </w:rPr>
              <w:t>廁所洗手臺</w:t>
            </w:r>
          </w:p>
        </w:tc>
      </w:tr>
      <w:tr w:rsidR="002B2EED" w:rsidRPr="002B2EED" w:rsidTr="004F1266">
        <w:tc>
          <w:tcPr>
            <w:tcW w:w="4450" w:type="dxa"/>
          </w:tcPr>
          <w:p w:rsidR="004F1266" w:rsidRPr="002B2EED" w:rsidRDefault="004F1266" w:rsidP="00416C81">
            <w:pPr>
              <w:pStyle w:val="3"/>
              <w:numPr>
                <w:ilvl w:val="0"/>
                <w:numId w:val="0"/>
              </w:numPr>
              <w:rPr>
                <w:sz w:val="24"/>
                <w:szCs w:val="24"/>
              </w:rPr>
            </w:pPr>
            <w:r w:rsidRPr="002B2EED">
              <w:rPr>
                <w:noProof/>
                <w:sz w:val="24"/>
                <w:szCs w:val="24"/>
              </w:rPr>
              <w:drawing>
                <wp:inline distT="0" distB="0" distL="0" distR="0">
                  <wp:extent cx="2673985" cy="200152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673985" cy="2001520"/>
                          </a:xfrm>
                          <a:prstGeom prst="rect">
                            <a:avLst/>
                          </a:prstGeom>
                          <a:noFill/>
                          <a:ln>
                            <a:noFill/>
                          </a:ln>
                        </pic:spPr>
                      </pic:pic>
                    </a:graphicData>
                  </a:graphic>
                </wp:inline>
              </w:drawing>
            </w:r>
          </w:p>
          <w:p w:rsidR="004F1266" w:rsidRPr="002B2EED" w:rsidRDefault="004F1266" w:rsidP="00416C81">
            <w:pPr>
              <w:pStyle w:val="3"/>
              <w:numPr>
                <w:ilvl w:val="0"/>
                <w:numId w:val="0"/>
              </w:numPr>
              <w:rPr>
                <w:sz w:val="24"/>
                <w:szCs w:val="24"/>
              </w:rPr>
            </w:pPr>
            <w:r w:rsidRPr="002B2EED">
              <w:rPr>
                <w:rFonts w:hint="eastAsia"/>
                <w:sz w:val="24"/>
                <w:szCs w:val="24"/>
              </w:rPr>
              <w:t>小便區設有隔屏</w:t>
            </w:r>
          </w:p>
        </w:tc>
        <w:tc>
          <w:tcPr>
            <w:tcW w:w="4450" w:type="dxa"/>
          </w:tcPr>
          <w:p w:rsidR="004F1266" w:rsidRPr="002B2EED" w:rsidRDefault="004F1266" w:rsidP="00416C81">
            <w:pPr>
              <w:pStyle w:val="3"/>
              <w:numPr>
                <w:ilvl w:val="0"/>
                <w:numId w:val="0"/>
              </w:numPr>
              <w:rPr>
                <w:sz w:val="24"/>
                <w:szCs w:val="24"/>
              </w:rPr>
            </w:pPr>
            <w:r w:rsidRPr="002B2EED">
              <w:rPr>
                <w:noProof/>
                <w:sz w:val="24"/>
                <w:szCs w:val="24"/>
              </w:rPr>
              <w:drawing>
                <wp:inline distT="0" distB="0" distL="0" distR="0">
                  <wp:extent cx="2673985" cy="200152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673985" cy="2001520"/>
                          </a:xfrm>
                          <a:prstGeom prst="rect">
                            <a:avLst/>
                          </a:prstGeom>
                          <a:noFill/>
                          <a:ln>
                            <a:noFill/>
                          </a:ln>
                        </pic:spPr>
                      </pic:pic>
                    </a:graphicData>
                  </a:graphic>
                </wp:inline>
              </w:drawing>
            </w:r>
          </w:p>
          <w:p w:rsidR="004F1266" w:rsidRPr="002B2EED" w:rsidRDefault="001A627A" w:rsidP="00416C81">
            <w:pPr>
              <w:pStyle w:val="3"/>
              <w:numPr>
                <w:ilvl w:val="0"/>
                <w:numId w:val="0"/>
              </w:numPr>
              <w:rPr>
                <w:sz w:val="24"/>
                <w:szCs w:val="24"/>
              </w:rPr>
            </w:pPr>
            <w:r w:rsidRPr="002B2EED">
              <w:rPr>
                <w:rFonts w:hint="eastAsia"/>
                <w:sz w:val="24"/>
                <w:szCs w:val="24"/>
              </w:rPr>
              <w:t>如廁區有隔間</w:t>
            </w:r>
          </w:p>
        </w:tc>
      </w:tr>
    </w:tbl>
    <w:p w:rsidR="001A627A" w:rsidRPr="002B2EED" w:rsidRDefault="0068630A" w:rsidP="00B44797">
      <w:pPr>
        <w:pStyle w:val="a1"/>
        <w:spacing w:before="0" w:after="0" w:line="240" w:lineRule="auto"/>
      </w:pPr>
      <w:r w:rsidRPr="002B2EED">
        <w:rPr>
          <w:rFonts w:hint="eastAsia"/>
        </w:rPr>
        <w:t>基隆區漁會於基隆八斗子漁港設置盥洗設施情形</w:t>
      </w:r>
    </w:p>
    <w:p w:rsidR="001A627A" w:rsidRPr="002B2EED" w:rsidRDefault="001A627A" w:rsidP="001A627A">
      <w:pPr>
        <w:pStyle w:val="a1"/>
        <w:numPr>
          <w:ilvl w:val="0"/>
          <w:numId w:val="0"/>
        </w:numPr>
        <w:spacing w:before="0" w:afterLines="50" w:after="228" w:line="0" w:lineRule="atLeast"/>
      </w:pPr>
      <w:r w:rsidRPr="002B2EED">
        <w:rPr>
          <w:rFonts w:hint="eastAsia"/>
        </w:rPr>
        <w:t>資料來源：基隆市政府簡報</w:t>
      </w:r>
      <w:r w:rsidRPr="002B2EED">
        <w:rPr>
          <w:rFonts w:hAnsi="標楷體" w:hint="eastAsia"/>
        </w:rPr>
        <w:t>及本案拍攝</w:t>
      </w:r>
      <w:r w:rsidR="00B44797" w:rsidRPr="002B2EED">
        <w:rPr>
          <w:rFonts w:hAnsi="標楷體" w:hint="eastAsia"/>
        </w:rPr>
        <w:t>。</w:t>
      </w:r>
    </w:p>
    <w:p w:rsidR="0055089B" w:rsidRPr="002B2EED" w:rsidRDefault="00123389" w:rsidP="0055089B">
      <w:pPr>
        <w:pStyle w:val="4"/>
        <w:spacing w:afterLines="50" w:after="228"/>
        <w:ind w:left="1701"/>
      </w:pPr>
      <w:r w:rsidRPr="002B2EED">
        <w:rPr>
          <w:rFonts w:hint="eastAsia"/>
        </w:rPr>
        <w:t>蘇澳區漁會</w:t>
      </w:r>
      <w:r w:rsidR="009A3F19" w:rsidRPr="002B2EED">
        <w:rPr>
          <w:rFonts w:hint="eastAsia"/>
        </w:rPr>
        <w:t>亦</w:t>
      </w:r>
      <w:r w:rsidR="00150F1E" w:rsidRPr="002B2EED">
        <w:rPr>
          <w:rFonts w:hint="eastAsia"/>
        </w:rPr>
        <w:t>在108年2月於南方澳第三漁港設置全國首創，插卡式盥洗沐浴設備，提供外籍漁工洗熱水澡或清洗衣物</w:t>
      </w:r>
      <w:r w:rsidR="00277F50" w:rsidRPr="002B2EED">
        <w:rPr>
          <w:rFonts w:hint="eastAsia"/>
        </w:rPr>
        <w:t>；</w:t>
      </w:r>
      <w:r w:rsidR="00951E27" w:rsidRPr="002B2EED">
        <w:rPr>
          <w:rFonts w:hint="eastAsia"/>
        </w:rPr>
        <w:t>每艘漁船可申請三張卡片給漁工使用，</w:t>
      </w:r>
      <w:r w:rsidR="0055089B" w:rsidRPr="002B2EED">
        <w:rPr>
          <w:rFonts w:hint="eastAsia"/>
        </w:rPr>
        <w:t>插卡使用熱水不必另外付費，但如果卡片遺失，就需負擔製卡工本費用</w:t>
      </w:r>
      <w:r w:rsidR="00951E27" w:rsidRPr="002B2EED">
        <w:rPr>
          <w:rFonts w:hint="eastAsia"/>
        </w:rPr>
        <w:t>150元</w:t>
      </w:r>
      <w:r w:rsidR="0055089B" w:rsidRPr="002B2EED">
        <w:rPr>
          <w:rFonts w:hAnsi="標楷體" w:hint="eastAsia"/>
        </w:rPr>
        <w:t>。</w:t>
      </w:r>
      <w:r w:rsidR="0055089B" w:rsidRPr="002B2EED">
        <w:rPr>
          <w:rFonts w:hint="eastAsia"/>
        </w:rPr>
        <w:t>惟媒體報導</w:t>
      </w:r>
      <w:r w:rsidR="00951E27" w:rsidRPr="002B2EED">
        <w:rPr>
          <w:rFonts w:hint="eastAsia"/>
        </w:rPr>
        <w:t>雖然</w:t>
      </w:r>
      <w:r w:rsidR="005D56A5" w:rsidRPr="002B2EED">
        <w:rPr>
          <w:rFonts w:hint="eastAsia"/>
        </w:rPr>
        <w:t>提供免費熱水服務，但漁工卻仍在船上洗澡：</w:t>
      </w:r>
      <w:r w:rsidR="0055089B" w:rsidRPr="002B2EED">
        <w:rPr>
          <w:rFonts w:hint="eastAsia"/>
        </w:rPr>
        <w:t>「距離漁船停泊處遙遠，浴室也相當乾淨，實際鮮少有移工走來洗澡」、「雖然蘇澳區漁會有提供淋浴間，但距離他的漁船停靠地點有一段距離，多數漁工仍選擇在甲板上洗澡」、「大多數漁工並不知道漁會有提供免費熱水，導致漁港盥洗室目前使用率低落，小船上的漁工仍在船上克難洗澡</w:t>
      </w:r>
      <w:r w:rsidR="0038668F" w:rsidRPr="002B2EED">
        <w:rPr>
          <w:rFonts w:hint="eastAsia"/>
        </w:rPr>
        <w:t>」、「許多漁船船主甚至不知道漁會有提供免費盥洗室的服務，所以連自己</w:t>
      </w:r>
      <w:r w:rsidR="0055089B" w:rsidRPr="002B2EED">
        <w:rPr>
          <w:rFonts w:hint="eastAsia"/>
        </w:rPr>
        <w:t>也沒有去申請卡片」等</w:t>
      </w:r>
      <w:r w:rsidR="0055089B" w:rsidRPr="002B2EED">
        <w:rPr>
          <w:vertAlign w:val="superscript"/>
        </w:rPr>
        <w:footnoteReference w:id="89"/>
      </w:r>
      <w:r w:rsidR="0055089B" w:rsidRPr="002B2EED">
        <w:rPr>
          <w:rFonts w:hint="eastAsia"/>
        </w:rPr>
        <w:t>。</w:t>
      </w:r>
    </w:p>
    <w:tbl>
      <w:tblPr>
        <w:tblStyle w:val="af6"/>
        <w:tblW w:w="0" w:type="auto"/>
        <w:tblLayout w:type="fixed"/>
        <w:tblLook w:val="04A0" w:firstRow="1" w:lastRow="0" w:firstColumn="1" w:lastColumn="0" w:noHBand="0" w:noVBand="1"/>
      </w:tblPr>
      <w:tblGrid>
        <w:gridCol w:w="4450"/>
        <w:gridCol w:w="4450"/>
      </w:tblGrid>
      <w:tr w:rsidR="002B2EED" w:rsidRPr="002B2EED" w:rsidTr="005013DB">
        <w:tc>
          <w:tcPr>
            <w:tcW w:w="4450" w:type="dxa"/>
          </w:tcPr>
          <w:p w:rsidR="0087005E" w:rsidRPr="002B2EED" w:rsidRDefault="0087005E" w:rsidP="005013DB">
            <w:pPr>
              <w:pStyle w:val="3"/>
              <w:numPr>
                <w:ilvl w:val="0"/>
                <w:numId w:val="0"/>
              </w:numPr>
              <w:rPr>
                <w:sz w:val="24"/>
                <w:szCs w:val="24"/>
              </w:rPr>
            </w:pPr>
            <w:r w:rsidRPr="002B2EED">
              <w:rPr>
                <w:noProof/>
                <w:sz w:val="24"/>
                <w:szCs w:val="24"/>
              </w:rPr>
              <w:drawing>
                <wp:inline distT="0" distB="0" distL="0" distR="0">
                  <wp:extent cx="2688590" cy="166624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盥洗室內提供三具蓮蓬頭、兩具水龍頭24小時提供熱水洗澡_林吉洋拍攝.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88590" cy="1666240"/>
                          </a:xfrm>
                          <a:prstGeom prst="rect">
                            <a:avLst/>
                          </a:prstGeom>
                        </pic:spPr>
                      </pic:pic>
                    </a:graphicData>
                  </a:graphic>
                </wp:inline>
              </w:drawing>
            </w:r>
          </w:p>
          <w:p w:rsidR="0087005E" w:rsidRPr="002B2EED" w:rsidRDefault="0087005E" w:rsidP="00973C0A">
            <w:pPr>
              <w:pStyle w:val="3"/>
              <w:numPr>
                <w:ilvl w:val="0"/>
                <w:numId w:val="0"/>
              </w:numPr>
              <w:rPr>
                <w:sz w:val="24"/>
                <w:szCs w:val="24"/>
              </w:rPr>
            </w:pPr>
            <w:r w:rsidRPr="002B2EED">
              <w:rPr>
                <w:sz w:val="24"/>
                <w:szCs w:val="24"/>
              </w:rPr>
              <w:t>盥洗室內提供熱水洗澡</w:t>
            </w:r>
          </w:p>
        </w:tc>
        <w:tc>
          <w:tcPr>
            <w:tcW w:w="4450" w:type="dxa"/>
          </w:tcPr>
          <w:p w:rsidR="0087005E" w:rsidRPr="002B2EED" w:rsidRDefault="00904771" w:rsidP="005013DB">
            <w:pPr>
              <w:pStyle w:val="3"/>
              <w:numPr>
                <w:ilvl w:val="0"/>
                <w:numId w:val="0"/>
              </w:numPr>
              <w:rPr>
                <w:sz w:val="24"/>
                <w:szCs w:val="24"/>
              </w:rPr>
            </w:pPr>
            <w:r w:rsidRPr="002B2EED">
              <w:rPr>
                <w:noProof/>
              </w:rPr>
              <w:drawing>
                <wp:inline distT="0" distB="0" distL="0" distR="0" wp14:anchorId="55ECF5FF" wp14:editId="7C5F33A8">
                  <wp:extent cx="2584174" cy="1656458"/>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15568" cy="1676582"/>
                          </a:xfrm>
                          <a:prstGeom prst="rect">
                            <a:avLst/>
                          </a:prstGeom>
                        </pic:spPr>
                      </pic:pic>
                    </a:graphicData>
                  </a:graphic>
                </wp:inline>
              </w:drawing>
            </w:r>
          </w:p>
          <w:p w:rsidR="0087005E" w:rsidRPr="002B2EED" w:rsidRDefault="00973C0A" w:rsidP="005013DB">
            <w:pPr>
              <w:pStyle w:val="3"/>
              <w:numPr>
                <w:ilvl w:val="0"/>
                <w:numId w:val="0"/>
              </w:numPr>
              <w:rPr>
                <w:sz w:val="24"/>
                <w:szCs w:val="24"/>
              </w:rPr>
            </w:pPr>
            <w:r w:rsidRPr="002B2EED">
              <w:rPr>
                <w:rFonts w:hint="eastAsia"/>
                <w:sz w:val="24"/>
                <w:szCs w:val="24"/>
              </w:rPr>
              <w:t>插卡式盥洗沐浴設備</w:t>
            </w:r>
          </w:p>
        </w:tc>
      </w:tr>
    </w:tbl>
    <w:p w:rsidR="0087005E" w:rsidRPr="002B2EED" w:rsidRDefault="0087005E" w:rsidP="0087005E">
      <w:pPr>
        <w:pStyle w:val="a1"/>
        <w:spacing w:before="0" w:after="0" w:line="240" w:lineRule="auto"/>
      </w:pPr>
      <w:r w:rsidRPr="002B2EED">
        <w:rPr>
          <w:rFonts w:hint="eastAsia"/>
        </w:rPr>
        <w:t>蘇澳區漁會於蘇澳第三漁港設置盥洗設施情形</w:t>
      </w:r>
    </w:p>
    <w:p w:rsidR="0087005E" w:rsidRPr="002B2EED" w:rsidRDefault="0087005E" w:rsidP="0087005E">
      <w:pPr>
        <w:pStyle w:val="a1"/>
        <w:numPr>
          <w:ilvl w:val="0"/>
          <w:numId w:val="0"/>
        </w:numPr>
        <w:spacing w:before="0" w:afterLines="50" w:after="228" w:line="0" w:lineRule="atLeast"/>
      </w:pPr>
      <w:r w:rsidRPr="002B2EED">
        <w:rPr>
          <w:rFonts w:hint="eastAsia"/>
        </w:rPr>
        <w:t>資料來源：網路</w:t>
      </w:r>
      <w:r w:rsidR="00904771" w:rsidRPr="002B2EED">
        <w:rPr>
          <w:rStyle w:val="afe"/>
        </w:rPr>
        <w:footnoteReference w:id="90"/>
      </w:r>
      <w:r w:rsidRPr="002B2EED">
        <w:rPr>
          <w:rFonts w:hAnsi="標楷體" w:hint="eastAsia"/>
        </w:rPr>
        <w:t>。</w:t>
      </w:r>
    </w:p>
    <w:p w:rsidR="00713765" w:rsidRPr="002B2EED" w:rsidRDefault="004B14B6" w:rsidP="005D2B52">
      <w:pPr>
        <w:pStyle w:val="4"/>
        <w:spacing w:afterLines="50" w:after="228"/>
        <w:ind w:left="1701"/>
      </w:pPr>
      <w:r w:rsidRPr="002B2EED">
        <w:rPr>
          <w:rFonts w:hint="eastAsia"/>
        </w:rPr>
        <w:t>漁業署接受本院詢問時表示：「漁業署這幾年來在基隆、南方澳、高雄等地推動建置漁工休閒跟盥洗設備，後續會選擇漁工比較多的港口繼續推動。基隆那邊設的盥洗設備是去了可以直接使用的，蘇澳區漁會是採取用卡片方式管制，把卡片發給船東，船東再交給漁工去使用，洗熱</w:t>
      </w:r>
      <w:r w:rsidR="00EA1316" w:rsidRPr="002B2EED">
        <w:rPr>
          <w:rFonts w:hint="eastAsia"/>
        </w:rPr>
        <w:t>水澡是免費的，只是卡片遺失的話要製卡要成本，才有收費的問題」、「</w:t>
      </w:r>
      <w:r w:rsidR="0055089B" w:rsidRPr="002B2EED">
        <w:rPr>
          <w:rFonts w:hint="eastAsia"/>
        </w:rPr>
        <w:t>（對於蘇澳區漁會表示申請洗澡卡的數量不到一成）我們實際瞭解的結果是：漁會給船東卡片，漁工要洗澡的時候就拿著卡片來使用，以控管使用情形；但從漁船噸數來看，在比較大噸數漁船上工作的漁工，因為船上的設備比較好，其實是不會來使用盥洗設備，只有在比較小噸數漁船上工作的漁工才有需要。」對照</w:t>
      </w:r>
      <w:r w:rsidR="00951E27" w:rsidRPr="002B2EED">
        <w:rPr>
          <w:rFonts w:hint="eastAsia"/>
        </w:rPr>
        <w:t>漁業署於約詢後提供向蘇澳區漁會申請盥洗室使用卡片的漁船數及噸級別資料</w:t>
      </w:r>
      <w:r w:rsidR="00F1658A" w:rsidRPr="002B2EED">
        <w:rPr>
          <w:rFonts w:hint="eastAsia"/>
        </w:rPr>
        <w:t>，目前申請洗澡卡的漁船以CT3</w:t>
      </w:r>
      <w:r w:rsidR="00F1658A" w:rsidRPr="002B2EED">
        <w:rPr>
          <w:rFonts w:hAnsi="標楷體" w:hint="eastAsia"/>
        </w:rPr>
        <w:t>、</w:t>
      </w:r>
      <w:r w:rsidR="00F1658A" w:rsidRPr="002B2EED">
        <w:rPr>
          <w:rFonts w:hint="eastAsia"/>
        </w:rPr>
        <w:t>CT4的漁船占72.5%為最多，</w:t>
      </w:r>
      <w:r w:rsidR="000661A8" w:rsidRPr="002B2EED">
        <w:rPr>
          <w:rFonts w:hint="eastAsia"/>
        </w:rPr>
        <w:t>與漁業署所稱</w:t>
      </w:r>
      <w:r w:rsidR="000661A8" w:rsidRPr="002B2EED">
        <w:rPr>
          <w:rFonts w:hAnsi="標楷體" w:hint="eastAsia"/>
        </w:rPr>
        <w:t>「在比較大噸數漁船上工作的漁工比較不會來使用盥洗設備」情形</w:t>
      </w:r>
      <w:r w:rsidR="000661A8" w:rsidRPr="002B2EED">
        <w:rPr>
          <w:rFonts w:hint="eastAsia"/>
        </w:rPr>
        <w:t>不完全相同</w:t>
      </w:r>
      <w:r w:rsidR="00B92B83" w:rsidRPr="002B2EED">
        <w:rPr>
          <w:rFonts w:hint="eastAsia"/>
        </w:rPr>
        <w:t>；</w:t>
      </w:r>
      <w:r w:rsidR="003227BA" w:rsidRPr="002B2EED">
        <w:rPr>
          <w:rFonts w:hint="eastAsia"/>
        </w:rPr>
        <w:t>惟依其統計</w:t>
      </w:r>
      <w:r w:rsidR="00B92B83" w:rsidRPr="002B2EED">
        <w:rPr>
          <w:rFonts w:hint="eastAsia"/>
        </w:rPr>
        <w:t>目前申請洗澡卡的漁船數40艘，確</w:t>
      </w:r>
      <w:r w:rsidR="003227BA" w:rsidRPr="002B2EED">
        <w:rPr>
          <w:rFonts w:hint="eastAsia"/>
        </w:rPr>
        <w:t>實僅</w:t>
      </w:r>
      <w:r w:rsidR="00B92B83" w:rsidRPr="002B2EED">
        <w:rPr>
          <w:rFonts w:hint="eastAsia"/>
        </w:rPr>
        <w:t>占南方澳漁港107年漁船筏數量587艘</w:t>
      </w:r>
      <w:r w:rsidR="003227BA" w:rsidRPr="002B2EED">
        <w:rPr>
          <w:rStyle w:val="afe"/>
        </w:rPr>
        <w:footnoteReference w:id="91"/>
      </w:r>
      <w:r w:rsidR="00B92B83" w:rsidRPr="002B2EED">
        <w:rPr>
          <w:rFonts w:hint="eastAsia"/>
        </w:rPr>
        <w:t>之</w:t>
      </w:r>
      <w:r w:rsidR="003227BA" w:rsidRPr="002B2EED">
        <w:rPr>
          <w:rFonts w:hint="eastAsia"/>
        </w:rPr>
        <w:t>6.8%，比率未及1成</w:t>
      </w:r>
      <w:r w:rsidR="003227BA" w:rsidRPr="002B2EED">
        <w:rPr>
          <w:rFonts w:hAnsi="標楷體" w:hint="eastAsia"/>
        </w:rPr>
        <w:t>。</w:t>
      </w:r>
    </w:p>
    <w:p w:rsidR="00713765" w:rsidRPr="002B2EED" w:rsidRDefault="00713765" w:rsidP="00713765">
      <w:pPr>
        <w:pStyle w:val="a3"/>
      </w:pPr>
      <w:r w:rsidRPr="002B2EED">
        <w:rPr>
          <w:rFonts w:hint="eastAsia"/>
        </w:rPr>
        <w:t>蘇澳區漁會盥洗室使用卡片之申請船數噸數統計</w:t>
      </w:r>
    </w:p>
    <w:tbl>
      <w:tblPr>
        <w:tblW w:w="88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199"/>
        <w:gridCol w:w="1238"/>
        <w:gridCol w:w="2219"/>
        <w:gridCol w:w="2219"/>
      </w:tblGrid>
      <w:tr w:rsidR="002B2EED" w:rsidRPr="002B2EED" w:rsidTr="00713765">
        <w:trPr>
          <w:trHeight w:val="269"/>
          <w:tblHeader/>
        </w:trPr>
        <w:tc>
          <w:tcPr>
            <w:tcW w:w="4437" w:type="dxa"/>
            <w:gridSpan w:val="2"/>
            <w:shd w:val="clear" w:color="auto" w:fill="DAEEF3" w:themeFill="accent5" w:themeFillTint="33"/>
            <w:vAlign w:val="center"/>
          </w:tcPr>
          <w:p w:rsidR="00713765" w:rsidRPr="002B2EED" w:rsidRDefault="00713765" w:rsidP="00713765">
            <w:pPr>
              <w:pStyle w:val="14"/>
              <w:spacing w:line="0" w:lineRule="atLeast"/>
              <w:jc w:val="center"/>
              <w:rPr>
                <w:sz w:val="24"/>
                <w:szCs w:val="24"/>
              </w:rPr>
            </w:pPr>
            <w:r w:rsidRPr="002B2EED">
              <w:rPr>
                <w:rFonts w:hint="eastAsia"/>
                <w:sz w:val="24"/>
                <w:szCs w:val="24"/>
              </w:rPr>
              <w:t>噸級別</w:t>
            </w:r>
          </w:p>
        </w:tc>
        <w:tc>
          <w:tcPr>
            <w:tcW w:w="2219" w:type="dxa"/>
            <w:shd w:val="clear" w:color="auto" w:fill="DAEEF3" w:themeFill="accent5" w:themeFillTint="33"/>
            <w:vAlign w:val="center"/>
          </w:tcPr>
          <w:p w:rsidR="00713765" w:rsidRPr="002B2EED" w:rsidRDefault="00713765" w:rsidP="00713765">
            <w:pPr>
              <w:pStyle w:val="14"/>
              <w:spacing w:line="0" w:lineRule="atLeast"/>
              <w:jc w:val="center"/>
              <w:rPr>
                <w:sz w:val="24"/>
                <w:szCs w:val="24"/>
              </w:rPr>
            </w:pPr>
            <w:r w:rsidRPr="002B2EED">
              <w:rPr>
                <w:rFonts w:hint="eastAsia"/>
                <w:sz w:val="24"/>
                <w:szCs w:val="24"/>
              </w:rPr>
              <w:t>漁船數</w:t>
            </w:r>
          </w:p>
        </w:tc>
        <w:tc>
          <w:tcPr>
            <w:tcW w:w="2219" w:type="dxa"/>
            <w:shd w:val="clear" w:color="auto" w:fill="DAEEF3" w:themeFill="accent5" w:themeFillTint="33"/>
            <w:vAlign w:val="center"/>
          </w:tcPr>
          <w:p w:rsidR="00713765" w:rsidRPr="002B2EED" w:rsidRDefault="00713765" w:rsidP="00713765">
            <w:pPr>
              <w:pStyle w:val="14"/>
              <w:spacing w:line="0" w:lineRule="atLeast"/>
              <w:jc w:val="center"/>
              <w:rPr>
                <w:sz w:val="24"/>
                <w:szCs w:val="24"/>
              </w:rPr>
            </w:pPr>
            <w:r w:rsidRPr="002B2EED">
              <w:rPr>
                <w:rFonts w:hint="eastAsia"/>
                <w:sz w:val="24"/>
                <w:szCs w:val="24"/>
              </w:rPr>
              <w:t>百分比</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漁筏</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R)</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2.5%</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動力舢舨</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S)</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3</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7.5%</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5噸以下</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0)</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0</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5噸以上未滿10噸</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1)</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0</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10噸以上未滿20噸</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2)</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6</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15.0%</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20噸以上未滿50噸</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3)</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15</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37.5%</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50噸以上未滿100噸</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4)</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14</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35.0%</w:t>
            </w:r>
          </w:p>
        </w:tc>
      </w:tr>
      <w:tr w:rsidR="002B2EED" w:rsidRPr="002B2EED" w:rsidTr="00713765">
        <w:tc>
          <w:tcPr>
            <w:tcW w:w="319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100噸以上未滿200噸</w:t>
            </w:r>
          </w:p>
        </w:tc>
        <w:tc>
          <w:tcPr>
            <w:tcW w:w="1238" w:type="dxa"/>
            <w:shd w:val="clear" w:color="auto" w:fill="auto"/>
            <w:vAlign w:val="center"/>
          </w:tcPr>
          <w:p w:rsidR="00713765" w:rsidRPr="002B2EED" w:rsidRDefault="00867914" w:rsidP="00713765">
            <w:pPr>
              <w:pStyle w:val="14"/>
              <w:spacing w:line="0" w:lineRule="atLeast"/>
              <w:jc w:val="center"/>
              <w:rPr>
                <w:spacing w:val="0"/>
                <w:sz w:val="24"/>
                <w:szCs w:val="24"/>
              </w:rPr>
            </w:pPr>
            <w:r w:rsidRPr="002B2EED">
              <w:rPr>
                <w:rFonts w:hint="eastAsia"/>
                <w:spacing w:val="0"/>
                <w:sz w:val="24"/>
                <w:szCs w:val="24"/>
              </w:rPr>
              <w:t>(CT</w:t>
            </w:r>
            <w:r w:rsidR="00713765" w:rsidRPr="002B2EED">
              <w:rPr>
                <w:rFonts w:hint="eastAsia"/>
                <w:spacing w:val="0"/>
                <w:sz w:val="24"/>
                <w:szCs w:val="24"/>
              </w:rPr>
              <w:t>5)</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2.5%</w:t>
            </w:r>
          </w:p>
        </w:tc>
      </w:tr>
      <w:tr w:rsidR="002B2EED" w:rsidRPr="002B2EED" w:rsidTr="00713765">
        <w:tc>
          <w:tcPr>
            <w:tcW w:w="4437" w:type="dxa"/>
            <w:gridSpan w:val="2"/>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總計</w:t>
            </w:r>
          </w:p>
        </w:tc>
        <w:tc>
          <w:tcPr>
            <w:tcW w:w="2219" w:type="dxa"/>
            <w:shd w:val="clear" w:color="auto" w:fill="auto"/>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40</w:t>
            </w:r>
          </w:p>
        </w:tc>
        <w:tc>
          <w:tcPr>
            <w:tcW w:w="2219" w:type="dxa"/>
            <w:shd w:val="clear" w:color="auto" w:fill="auto"/>
            <w:vAlign w:val="center"/>
          </w:tcPr>
          <w:p w:rsidR="00713765" w:rsidRPr="002B2EED" w:rsidRDefault="00713765" w:rsidP="00713765">
            <w:pPr>
              <w:pStyle w:val="14"/>
              <w:spacing w:line="0" w:lineRule="atLeast"/>
              <w:jc w:val="center"/>
              <w:rPr>
                <w:spacing w:val="0"/>
                <w:sz w:val="24"/>
                <w:szCs w:val="24"/>
              </w:rPr>
            </w:pPr>
            <w:r w:rsidRPr="002B2EED">
              <w:rPr>
                <w:rFonts w:hint="eastAsia"/>
                <w:spacing w:val="0"/>
                <w:sz w:val="24"/>
                <w:szCs w:val="24"/>
              </w:rPr>
              <w:t>100.0%</w:t>
            </w:r>
          </w:p>
        </w:tc>
      </w:tr>
    </w:tbl>
    <w:p w:rsidR="00BE3FB3" w:rsidRPr="00487586" w:rsidRDefault="00713765" w:rsidP="00487586">
      <w:pPr>
        <w:pStyle w:val="4"/>
        <w:numPr>
          <w:ilvl w:val="0"/>
          <w:numId w:val="0"/>
        </w:numPr>
        <w:spacing w:afterLines="50" w:after="228" w:line="0" w:lineRule="atLeast"/>
        <w:ind w:left="447" w:hangingChars="149" w:hanging="447"/>
        <w:rPr>
          <w:sz w:val="28"/>
        </w:rPr>
      </w:pPr>
      <w:r w:rsidRPr="002B2EED">
        <w:rPr>
          <w:rFonts w:hint="eastAsia"/>
          <w:sz w:val="28"/>
        </w:rPr>
        <w:t>資料來源：漁業署。</w:t>
      </w:r>
    </w:p>
    <w:p w:rsidR="007222BC" w:rsidRPr="002B2EED" w:rsidRDefault="00910F15" w:rsidP="004E328C">
      <w:pPr>
        <w:pStyle w:val="3"/>
      </w:pPr>
      <w:r w:rsidRPr="002B2EED">
        <w:rPr>
          <w:rFonts w:hint="eastAsia"/>
        </w:rPr>
        <w:t>綜上，</w:t>
      </w:r>
      <w:r w:rsidR="004E328C" w:rsidRPr="002B2EED">
        <w:rPr>
          <w:rFonts w:hint="eastAsia"/>
        </w:rPr>
        <w:t>據漁業署統計，近7成外籍漁工受僱於未滿50噸的漁船或動力舢舨，該漁船因噸數較小，無法或未普遍配備盥洗室，致大部分以船為家的外籍漁工，只能在甲板上淋浴，或在漁港路邊或公廁克難沖澡，氣溫較低時甚至沒有熱水</w:t>
      </w:r>
      <w:r w:rsidR="004E328C" w:rsidRPr="002B2EED">
        <w:rPr>
          <w:rFonts w:hAnsi="標楷體" w:hint="eastAsia"/>
        </w:rPr>
        <w:t>。</w:t>
      </w:r>
      <w:r w:rsidR="004E328C" w:rsidRPr="002B2EED">
        <w:rPr>
          <w:rFonts w:hint="eastAsia"/>
        </w:rPr>
        <w:t>漁業署107年補助宜蘭蘇澳區漁會設置盥洗設施，以發放洗澡卡片為管控，但因設置地點距離漁船停靠港口遠</w:t>
      </w:r>
      <w:r w:rsidR="004E328C" w:rsidRPr="002B2EED">
        <w:rPr>
          <w:rFonts w:hAnsi="標楷體" w:hint="eastAsia"/>
        </w:rPr>
        <w:t>、</w:t>
      </w:r>
      <w:r w:rsidR="004E328C" w:rsidRPr="002B2EED">
        <w:rPr>
          <w:rFonts w:hint="eastAsia"/>
        </w:rPr>
        <w:t>外籍漁工及漁船船主不知道有該服務，及</w:t>
      </w:r>
      <w:r w:rsidR="004E328C" w:rsidRPr="002B2EED">
        <w:rPr>
          <w:rFonts w:hAnsi="標楷體" w:hint="eastAsia"/>
        </w:rPr>
        <w:t>誤以為洗澡要付費</w:t>
      </w:r>
      <w:r w:rsidR="004E328C" w:rsidRPr="002B2EED">
        <w:rPr>
          <w:rFonts w:hint="eastAsia"/>
        </w:rPr>
        <w:t>等，使用率偏低</w:t>
      </w:r>
      <w:r w:rsidR="004E328C" w:rsidRPr="002B2EED">
        <w:rPr>
          <w:rFonts w:hAnsi="標楷體" w:hint="eastAsia"/>
        </w:rPr>
        <w:t>，且</w:t>
      </w:r>
      <w:r w:rsidR="004E328C" w:rsidRPr="002B2EED">
        <w:rPr>
          <w:rFonts w:hint="eastAsia"/>
        </w:rPr>
        <w:t>申請洗澡卡的漁船數量尚不及所有漁船數一成</w:t>
      </w:r>
      <w:r w:rsidR="004E328C" w:rsidRPr="002B2EED">
        <w:rPr>
          <w:rFonts w:hAnsi="標楷體" w:hint="eastAsia"/>
        </w:rPr>
        <w:t>。保護外籍漁工享有基本人權，保有基本尊嚴及隱私，政府機關責無旁貸；</w:t>
      </w:r>
      <w:r w:rsidR="004E328C" w:rsidRPr="002B2EED">
        <w:rPr>
          <w:rFonts w:hint="eastAsia"/>
        </w:rPr>
        <w:t>漁業署與宜蘭縣政府允應加強宣導友善外籍漁工措施或設施，並於設地點及補助成效考核時參採外籍漁工</w:t>
      </w:r>
      <w:r w:rsidR="004E328C" w:rsidRPr="002B2EED">
        <w:rPr>
          <w:rFonts w:hAnsi="標楷體" w:hint="eastAsia"/>
        </w:rPr>
        <w:t>、</w:t>
      </w:r>
      <w:r w:rsidR="004E328C" w:rsidRPr="002B2EED">
        <w:rPr>
          <w:rFonts w:hint="eastAsia"/>
        </w:rPr>
        <w:t>漁船船主及漁會不同意見，才能</w:t>
      </w:r>
      <w:r w:rsidR="004E328C" w:rsidRPr="002B2EED">
        <w:rPr>
          <w:rFonts w:hAnsi="標楷體" w:hint="eastAsia"/>
        </w:rPr>
        <w:t>落實並保護漁工尊嚴與隱私的基本人權。</w:t>
      </w:r>
    </w:p>
    <w:p w:rsidR="004A1095" w:rsidRPr="002B2EED" w:rsidRDefault="000924DA" w:rsidP="004E328C">
      <w:pPr>
        <w:pStyle w:val="2"/>
        <w:ind w:left="1022" w:hanging="682"/>
        <w:rPr>
          <w:rFonts w:hAnsi="標楷體"/>
          <w:b/>
        </w:rPr>
      </w:pPr>
      <w:r w:rsidRPr="002B2EED">
        <w:rPr>
          <w:rFonts w:hint="eastAsia"/>
          <w:b/>
        </w:rPr>
        <w:t>100年5月1日工會法放寬國籍限制後，宜蘭縣漁工職業工會為全國首個由移工組織的工會</w:t>
      </w:r>
      <w:r w:rsidRPr="002B2EED">
        <w:rPr>
          <w:rFonts w:hAnsi="標楷體" w:hint="eastAsia"/>
          <w:b/>
        </w:rPr>
        <w:t>。</w:t>
      </w:r>
      <w:r w:rsidR="00D533F4" w:rsidRPr="002B2EED">
        <w:rPr>
          <w:rFonts w:hint="eastAsia"/>
          <w:b/>
        </w:rPr>
        <w:t>日前</w:t>
      </w:r>
      <w:r w:rsidRPr="002B2EED">
        <w:rPr>
          <w:rFonts w:hint="eastAsia"/>
          <w:b/>
        </w:rPr>
        <w:t>南方澳大橋斷橋事件，宜蘭縣漁工職業工會傳遭打壓，</w:t>
      </w:r>
      <w:r w:rsidR="00D533F4" w:rsidRPr="002B2EED">
        <w:rPr>
          <w:rFonts w:hint="eastAsia"/>
          <w:b/>
        </w:rPr>
        <w:t>凸顯主管機關輔導</w:t>
      </w:r>
      <w:r w:rsidR="004E328C" w:rsidRPr="002B2EED">
        <w:rPr>
          <w:rFonts w:hint="eastAsia"/>
          <w:b/>
        </w:rPr>
        <w:t>移</w:t>
      </w:r>
      <w:r w:rsidR="00D533F4" w:rsidRPr="002B2EED">
        <w:rPr>
          <w:rFonts w:hint="eastAsia"/>
          <w:b/>
        </w:rPr>
        <w:t>工籌組工會及協助工會發展</w:t>
      </w:r>
      <w:r w:rsidR="000030C0" w:rsidRPr="002B2EED">
        <w:rPr>
          <w:rFonts w:hint="eastAsia"/>
          <w:b/>
        </w:rPr>
        <w:t>欠缺配套，</w:t>
      </w:r>
      <w:r w:rsidR="004E328C" w:rsidRPr="002B2EED">
        <w:rPr>
          <w:rFonts w:hint="eastAsia"/>
          <w:b/>
        </w:rPr>
        <w:t>未考慮移工語言</w:t>
      </w:r>
      <w:r w:rsidR="004E328C" w:rsidRPr="002B2EED">
        <w:rPr>
          <w:rFonts w:hAnsi="標楷體" w:hint="eastAsia"/>
          <w:b/>
        </w:rPr>
        <w:t>、</w:t>
      </w:r>
      <w:r w:rsidR="004E328C" w:rsidRPr="002B2EED">
        <w:rPr>
          <w:rFonts w:hint="eastAsia"/>
          <w:b/>
        </w:rPr>
        <w:t>文字的隔閡，往返公文書及相關法令規定缺乏譯文，都讓移工在原本弱勢的處境，難以藉由團結權爭取對等的權利</w:t>
      </w:r>
      <w:r w:rsidR="004E328C" w:rsidRPr="002B2EED">
        <w:rPr>
          <w:rFonts w:hAnsi="標楷體" w:hint="eastAsia"/>
          <w:b/>
        </w:rPr>
        <w:t>。勞動部、宜蘭縣政府允應正視移工已是</w:t>
      </w:r>
      <w:r w:rsidR="004E328C" w:rsidRPr="002B2EED">
        <w:rPr>
          <w:rFonts w:hint="eastAsia"/>
          <w:b/>
        </w:rPr>
        <w:t>臺灣社會不可或缺的一部分，相關法令規定及權益宣導應考量移工族群的需求，落實資訊平權及對移工之勞動權益保障。</w:t>
      </w:r>
    </w:p>
    <w:p w:rsidR="00C75612" w:rsidRPr="002B2EED" w:rsidRDefault="00FA51C8" w:rsidP="00C75612">
      <w:pPr>
        <w:pStyle w:val="3"/>
      </w:pPr>
      <w:r w:rsidRPr="002B2EED">
        <w:rPr>
          <w:rFonts w:hint="eastAsia"/>
        </w:rPr>
        <w:t>舊工會法</w:t>
      </w:r>
      <w:r w:rsidR="00B557EF" w:rsidRPr="002B2EED">
        <w:rPr>
          <w:rFonts w:hint="eastAsia"/>
        </w:rPr>
        <w:t>將工會理監事限於具有中華民國國籍者，連帶排除移工組織工會的可能；100年修正施行之工會法刪除中華民國國籍規定的限制，移工可以組織工會</w:t>
      </w:r>
      <w:r w:rsidR="00B557EF" w:rsidRPr="002B2EED">
        <w:rPr>
          <w:rFonts w:hAnsi="標楷體" w:hint="eastAsia"/>
        </w:rPr>
        <w:t>。</w:t>
      </w:r>
      <w:r w:rsidR="00B557EF" w:rsidRPr="002B2EED">
        <w:rPr>
          <w:rFonts w:hint="eastAsia"/>
        </w:rPr>
        <w:t>宜蘭縣漁工職業工會</w:t>
      </w:r>
      <w:r w:rsidR="00B557EF" w:rsidRPr="002B2EED">
        <w:rPr>
          <w:rFonts w:hAnsi="標楷體" w:hint="eastAsia"/>
        </w:rPr>
        <w:t>、</w:t>
      </w:r>
      <w:r w:rsidR="00B557EF" w:rsidRPr="002B2EED">
        <w:rPr>
          <w:rFonts w:hint="eastAsia"/>
        </w:rPr>
        <w:t>桃園市家庭看護工職業工會是</w:t>
      </w:r>
      <w:r w:rsidR="00B557EF" w:rsidRPr="002B2EED">
        <w:rPr>
          <w:rFonts w:hAnsi="標楷體" w:hint="eastAsia"/>
        </w:rPr>
        <w:t>目前已知兩個由移工組成的工會</w:t>
      </w:r>
      <w:r w:rsidR="00C75612" w:rsidRPr="002B2EED">
        <w:rPr>
          <w:rFonts w:hAnsi="標楷體" w:hint="eastAsia"/>
        </w:rPr>
        <w:t>。</w:t>
      </w:r>
    </w:p>
    <w:p w:rsidR="00F072C8" w:rsidRPr="002B2EED" w:rsidRDefault="00C059F2" w:rsidP="00F072C8">
      <w:pPr>
        <w:pStyle w:val="4"/>
        <w:ind w:left="1701"/>
      </w:pPr>
      <w:r w:rsidRPr="002B2EED">
        <w:rPr>
          <w:rFonts w:hint="eastAsia"/>
        </w:rPr>
        <w:t>集體勞資關係的核心主體是工會組織</w:t>
      </w:r>
      <w:r w:rsidR="00F54944" w:rsidRPr="002B2EED">
        <w:rPr>
          <w:rFonts w:hAnsi="標楷體" w:hint="eastAsia"/>
        </w:rPr>
        <w:t>，如果集體勞工的團結權無法落實，集體勞資關係就等於是空談</w:t>
      </w:r>
      <w:r w:rsidR="00F54944" w:rsidRPr="002B2EED">
        <w:rPr>
          <w:rStyle w:val="afe"/>
          <w:rFonts w:hAnsi="標楷體"/>
        </w:rPr>
        <w:footnoteReference w:id="92"/>
      </w:r>
      <w:r w:rsidR="00F54944" w:rsidRPr="002B2EED">
        <w:rPr>
          <w:rFonts w:hAnsi="標楷體" w:hint="eastAsia"/>
        </w:rPr>
        <w:t>。</w:t>
      </w:r>
      <w:r w:rsidR="00F072C8" w:rsidRPr="002B2EED">
        <w:rPr>
          <w:rFonts w:hAnsi="標楷體" w:hint="eastAsia"/>
        </w:rPr>
        <w:t>立法院於99年6月1日三讀通過工會法修正案，刪除過去規定工會會員具有中華民國國籍始得被選為工會之理事、監事之規定，</w:t>
      </w:r>
      <w:r w:rsidR="00B70090" w:rsidRPr="002B2EED">
        <w:rPr>
          <w:rFonts w:hAnsi="標楷體" w:hint="eastAsia"/>
        </w:rPr>
        <w:t>故</w:t>
      </w:r>
      <w:r w:rsidR="00F072C8" w:rsidRPr="002B2EED">
        <w:rPr>
          <w:rFonts w:hAnsi="標楷體" w:hint="eastAsia"/>
        </w:rPr>
        <w:t>自100年5月1日</w:t>
      </w:r>
      <w:r w:rsidR="00F818FD" w:rsidRPr="002B2EED">
        <w:rPr>
          <w:rFonts w:hAnsi="標楷體" w:hint="eastAsia"/>
        </w:rPr>
        <w:t>正式</w:t>
      </w:r>
      <w:r w:rsidR="00F072C8" w:rsidRPr="002B2EED">
        <w:rPr>
          <w:rFonts w:hAnsi="標楷體" w:hint="eastAsia"/>
        </w:rPr>
        <w:t>施行後，</w:t>
      </w:r>
      <w:r w:rsidR="00503859" w:rsidRPr="002B2EED">
        <w:rPr>
          <w:rFonts w:hAnsi="標楷體" w:hint="eastAsia"/>
        </w:rPr>
        <w:t>移工</w:t>
      </w:r>
      <w:r w:rsidR="00980B2C" w:rsidRPr="002B2EED">
        <w:rPr>
          <w:rFonts w:hAnsi="標楷體" w:hint="eastAsia"/>
        </w:rPr>
        <w:t>在臺</w:t>
      </w:r>
      <w:r w:rsidR="00503859" w:rsidRPr="002B2EED">
        <w:rPr>
          <w:rFonts w:hAnsi="標楷體" w:hint="eastAsia"/>
        </w:rPr>
        <w:t>可以</w:t>
      </w:r>
      <w:r w:rsidR="00C06582" w:rsidRPr="002B2EED">
        <w:rPr>
          <w:rFonts w:hAnsi="標楷體" w:hint="eastAsia"/>
        </w:rPr>
        <w:t>參加</w:t>
      </w:r>
      <w:r w:rsidR="004D03A5" w:rsidRPr="002B2EED">
        <w:rPr>
          <w:rFonts w:hAnsi="標楷體" w:hint="eastAsia"/>
        </w:rPr>
        <w:t>工會，可以擔任工會幹部，實際</w:t>
      </w:r>
      <w:r w:rsidR="00503859" w:rsidRPr="002B2EED">
        <w:rPr>
          <w:rFonts w:hAnsi="標楷體" w:hint="eastAsia"/>
        </w:rPr>
        <w:t>組織工會。</w:t>
      </w:r>
    </w:p>
    <w:p w:rsidR="009C346D" w:rsidRPr="002B2EED" w:rsidRDefault="009C346D" w:rsidP="00790D47">
      <w:pPr>
        <w:pStyle w:val="4"/>
        <w:ind w:left="1701"/>
      </w:pPr>
      <w:r w:rsidRPr="002B2EED">
        <w:rPr>
          <w:rFonts w:hint="eastAsia"/>
        </w:rPr>
        <w:t>依勞動部統計查詢網公開資料，108年底共有5</w:t>
      </w:r>
      <w:r w:rsidRPr="002B2EED">
        <w:t>,576</w:t>
      </w:r>
      <w:r w:rsidRPr="002B2EED">
        <w:rPr>
          <w:rFonts w:hint="eastAsia"/>
        </w:rPr>
        <w:t>個工會組織，會員人數共計3</w:t>
      </w:r>
      <w:r w:rsidRPr="002B2EED">
        <w:t>,353,660</w:t>
      </w:r>
      <w:r w:rsidRPr="002B2EED">
        <w:rPr>
          <w:rFonts w:hint="eastAsia"/>
        </w:rPr>
        <w:t>人，全國勞工工會組織率為32.5%</w:t>
      </w:r>
      <w:r w:rsidRPr="002B2EED">
        <w:rPr>
          <w:rFonts w:hAnsi="標楷體" w:hint="eastAsia"/>
        </w:rPr>
        <w:t>。</w:t>
      </w:r>
      <w:r w:rsidRPr="002B2EED">
        <w:rPr>
          <w:rFonts w:hint="eastAsia"/>
        </w:rPr>
        <w:t>工會組織類型分為企業工會</w:t>
      </w:r>
      <w:r w:rsidRPr="002B2EED">
        <w:rPr>
          <w:rFonts w:hAnsi="標楷體" w:hint="eastAsia"/>
        </w:rPr>
        <w:t>、</w:t>
      </w:r>
      <w:r w:rsidRPr="002B2EED">
        <w:rPr>
          <w:rFonts w:hint="eastAsia"/>
        </w:rPr>
        <w:t>產業工會及職業工會；在5</w:t>
      </w:r>
      <w:r w:rsidRPr="002B2EED">
        <w:t>,576</w:t>
      </w:r>
      <w:r w:rsidRPr="002B2EED">
        <w:rPr>
          <w:rFonts w:hint="eastAsia"/>
        </w:rPr>
        <w:t>個工會中，職業工會有4</w:t>
      </w:r>
      <w:r w:rsidRPr="002B2EED">
        <w:t>,184</w:t>
      </w:r>
      <w:r w:rsidRPr="002B2EED">
        <w:rPr>
          <w:rFonts w:hint="eastAsia"/>
        </w:rPr>
        <w:t>個（</w:t>
      </w:r>
      <w:r w:rsidR="006C5DC6" w:rsidRPr="002B2EED">
        <w:rPr>
          <w:rFonts w:hint="eastAsia"/>
        </w:rPr>
        <w:t>占</w:t>
      </w:r>
      <w:r w:rsidRPr="002B2EED">
        <w:rPr>
          <w:rFonts w:hint="eastAsia"/>
        </w:rPr>
        <w:t>75%），因此雖然全國勞工工會組織率看似很高，但若扣除傳統上被認為著重於勞健保代辦業務，較少進行勞資爭議處理</w:t>
      </w:r>
      <w:r w:rsidRPr="002B2EED">
        <w:rPr>
          <w:rFonts w:hAnsi="標楷體" w:hint="eastAsia"/>
        </w:rPr>
        <w:t>、</w:t>
      </w:r>
      <w:r w:rsidRPr="002B2EED">
        <w:rPr>
          <w:rFonts w:hint="eastAsia"/>
        </w:rPr>
        <w:t>勞動條件</w:t>
      </w:r>
      <w:r w:rsidRPr="002B2EED">
        <w:rPr>
          <w:rFonts w:hAnsi="標楷體" w:hint="eastAsia"/>
        </w:rPr>
        <w:t>、</w:t>
      </w:r>
      <w:r w:rsidRPr="002B2EED">
        <w:rPr>
          <w:rFonts w:hint="eastAsia"/>
        </w:rPr>
        <w:t>勞工安全衛生及會員福利事項促進等任務之職業工會後，企業及產業勞工工會組織率僅7.6%</w:t>
      </w:r>
      <w:r w:rsidR="009605D3" w:rsidRPr="002B2EED">
        <w:rPr>
          <w:rFonts w:hAnsi="標楷體" w:hint="eastAsia"/>
        </w:rPr>
        <w:t>，遠低於經濟合作暨發展組織（OECD）</w:t>
      </w:r>
      <w:r w:rsidR="001C2B2D" w:rsidRPr="002B2EED">
        <w:rPr>
          <w:rFonts w:hAnsi="標楷體" w:hint="eastAsia"/>
        </w:rPr>
        <w:t>的17%平均值</w:t>
      </w:r>
      <w:r w:rsidR="001C2B2D" w:rsidRPr="002B2EED">
        <w:rPr>
          <w:rStyle w:val="afe"/>
          <w:rFonts w:hAnsi="標楷體"/>
        </w:rPr>
        <w:footnoteReference w:id="93"/>
      </w:r>
      <w:r w:rsidR="001C2B2D" w:rsidRPr="002B2EED">
        <w:rPr>
          <w:rFonts w:hAnsi="標楷體" w:hint="eastAsia"/>
        </w:rPr>
        <w:t>。</w:t>
      </w:r>
    </w:p>
    <w:p w:rsidR="009E5286" w:rsidRPr="002B2EED" w:rsidRDefault="001521A8" w:rsidP="00790D47">
      <w:pPr>
        <w:pStyle w:val="4"/>
        <w:ind w:left="1701"/>
      </w:pPr>
      <w:r w:rsidRPr="002B2EED">
        <w:rPr>
          <w:rFonts w:hint="eastAsia"/>
        </w:rPr>
        <w:t>經詢問勞動部目前由移工發起組成之工會組織，該部函復表示</w:t>
      </w:r>
      <w:r w:rsidRPr="002B2EED">
        <w:rPr>
          <w:rFonts w:hAnsi="標楷體" w:hint="eastAsia"/>
        </w:rPr>
        <w:t>因工會之主管機關尚包含各地方政府，已函請各地方政府提供資料，俟彙整後提供</w:t>
      </w:r>
      <w:r w:rsidR="00005D94" w:rsidRPr="002B2EED">
        <w:rPr>
          <w:rFonts w:hAnsi="標楷體" w:hint="eastAsia"/>
        </w:rPr>
        <w:t>。</w:t>
      </w:r>
      <w:r w:rsidR="00005D94" w:rsidRPr="002B2EED">
        <w:rPr>
          <w:rFonts w:hint="eastAsia"/>
        </w:rPr>
        <w:t>於102年、105年成立之宜蘭縣漁工職業工會</w:t>
      </w:r>
      <w:r w:rsidR="00005D94" w:rsidRPr="002B2EED">
        <w:rPr>
          <w:rFonts w:hAnsi="標楷體" w:hint="eastAsia"/>
        </w:rPr>
        <w:t>、</w:t>
      </w:r>
      <w:r w:rsidR="00005D94" w:rsidRPr="002B2EED">
        <w:rPr>
          <w:rFonts w:hint="eastAsia"/>
        </w:rPr>
        <w:t>桃園市家庭看護工職業工會，是目前已知</w:t>
      </w:r>
      <w:r w:rsidR="006C5DC6" w:rsidRPr="002B2EED">
        <w:rPr>
          <w:rFonts w:hint="eastAsia"/>
        </w:rPr>
        <w:t>，</w:t>
      </w:r>
      <w:r w:rsidR="00005D94" w:rsidRPr="002B2EED">
        <w:rPr>
          <w:rFonts w:hint="eastAsia"/>
        </w:rPr>
        <w:t>全臺唯二，由移工組成的工會</w:t>
      </w:r>
      <w:r w:rsidR="00005D94" w:rsidRPr="002B2EED">
        <w:rPr>
          <w:rStyle w:val="afe"/>
        </w:rPr>
        <w:footnoteReference w:id="94"/>
      </w:r>
      <w:r w:rsidR="00394A90" w:rsidRPr="002B2EED">
        <w:rPr>
          <w:rFonts w:hint="eastAsia"/>
        </w:rPr>
        <w:t>，對照我國工會組織率偏低，本國勞工要組成工會都</w:t>
      </w:r>
      <w:r w:rsidR="001077B6" w:rsidRPr="002B2EED">
        <w:rPr>
          <w:rFonts w:hint="eastAsia"/>
        </w:rPr>
        <w:t>飽受</w:t>
      </w:r>
      <w:r w:rsidR="004D03A5" w:rsidRPr="002B2EED">
        <w:rPr>
          <w:rFonts w:hint="eastAsia"/>
        </w:rPr>
        <w:t>資方</w:t>
      </w:r>
      <w:r w:rsidR="001077B6" w:rsidRPr="002B2EED">
        <w:rPr>
          <w:rFonts w:hint="eastAsia"/>
        </w:rPr>
        <w:t>壓力</w:t>
      </w:r>
      <w:r w:rsidR="001077B6" w:rsidRPr="002B2EED">
        <w:rPr>
          <w:rFonts w:hAnsi="標楷體" w:hint="eastAsia"/>
        </w:rPr>
        <w:t>、</w:t>
      </w:r>
      <w:r w:rsidR="00394A90" w:rsidRPr="002B2EED">
        <w:rPr>
          <w:rFonts w:hint="eastAsia"/>
        </w:rPr>
        <w:t>困難重重，因沉重生活壓力遠渡重洋來</w:t>
      </w:r>
      <w:r w:rsidR="0000150A" w:rsidRPr="002B2EED">
        <w:rPr>
          <w:rFonts w:hint="eastAsia"/>
        </w:rPr>
        <w:t>臺</w:t>
      </w:r>
      <w:r w:rsidR="00394A90" w:rsidRPr="002B2EED">
        <w:rPr>
          <w:rFonts w:hint="eastAsia"/>
        </w:rPr>
        <w:t>工作</w:t>
      </w:r>
      <w:r w:rsidR="0000150A" w:rsidRPr="002B2EED">
        <w:rPr>
          <w:rFonts w:hint="eastAsia"/>
        </w:rPr>
        <w:t>的</w:t>
      </w:r>
      <w:r w:rsidR="00394A90" w:rsidRPr="002B2EED">
        <w:rPr>
          <w:rFonts w:hint="eastAsia"/>
        </w:rPr>
        <w:t>移工</w:t>
      </w:r>
      <w:r w:rsidR="0000150A" w:rsidRPr="002B2EED">
        <w:rPr>
          <w:rFonts w:hint="eastAsia"/>
        </w:rPr>
        <w:t>為</w:t>
      </w:r>
      <w:r w:rsidR="001077B6" w:rsidRPr="002B2EED">
        <w:rPr>
          <w:rFonts w:hint="eastAsia"/>
        </w:rPr>
        <w:t>促進團結</w:t>
      </w:r>
      <w:r w:rsidR="002D56F4" w:rsidRPr="002B2EED">
        <w:rPr>
          <w:rFonts w:hAnsi="標楷體" w:hint="eastAsia"/>
        </w:rPr>
        <w:t>、</w:t>
      </w:r>
      <w:r w:rsidR="0000150A" w:rsidRPr="002B2EED">
        <w:rPr>
          <w:rFonts w:hint="eastAsia"/>
        </w:rPr>
        <w:t>改善工作條件</w:t>
      </w:r>
      <w:r w:rsidR="002D56F4" w:rsidRPr="002B2EED">
        <w:rPr>
          <w:rFonts w:hint="eastAsia"/>
        </w:rPr>
        <w:t>而</w:t>
      </w:r>
      <w:r w:rsidR="0000150A" w:rsidRPr="002B2EED">
        <w:rPr>
          <w:rFonts w:hint="eastAsia"/>
        </w:rPr>
        <w:t>組</w:t>
      </w:r>
      <w:r w:rsidR="001077B6" w:rsidRPr="002B2EED">
        <w:rPr>
          <w:rFonts w:hint="eastAsia"/>
        </w:rPr>
        <w:t>織</w:t>
      </w:r>
      <w:r w:rsidR="00F818FD" w:rsidRPr="002B2EED">
        <w:rPr>
          <w:rFonts w:hint="eastAsia"/>
        </w:rPr>
        <w:t>的</w:t>
      </w:r>
      <w:r w:rsidR="0000150A" w:rsidRPr="002B2EED">
        <w:rPr>
          <w:rFonts w:hint="eastAsia"/>
        </w:rPr>
        <w:t>工會，更</w:t>
      </w:r>
      <w:r w:rsidR="002D56F4" w:rsidRPr="002B2EED">
        <w:rPr>
          <w:rFonts w:hint="eastAsia"/>
        </w:rPr>
        <w:t>顯難能可</w:t>
      </w:r>
      <w:r w:rsidR="0000150A" w:rsidRPr="002B2EED">
        <w:rPr>
          <w:rFonts w:hint="eastAsia"/>
        </w:rPr>
        <w:t>貴</w:t>
      </w:r>
      <w:r w:rsidR="0000150A" w:rsidRPr="002B2EED">
        <w:rPr>
          <w:rFonts w:hAnsi="標楷體" w:hint="eastAsia"/>
        </w:rPr>
        <w:t>。</w:t>
      </w:r>
    </w:p>
    <w:p w:rsidR="00C06582" w:rsidRPr="002B2EED" w:rsidRDefault="00C06582" w:rsidP="007465E6">
      <w:pPr>
        <w:pStyle w:val="3"/>
      </w:pPr>
      <w:r w:rsidRPr="002B2EED">
        <w:rPr>
          <w:rFonts w:hint="eastAsia"/>
        </w:rPr>
        <w:t>日前因南方澳大橋斷橋事件，衍生宜蘭縣漁工職業工會聲稱遭蘇澳區漁會</w:t>
      </w:r>
      <w:r w:rsidRPr="002B2EED">
        <w:rPr>
          <w:rFonts w:hAnsi="標楷體" w:hint="eastAsia"/>
        </w:rPr>
        <w:t>、</w:t>
      </w:r>
      <w:r w:rsidRPr="002B2EED">
        <w:rPr>
          <w:rFonts w:hint="eastAsia"/>
        </w:rPr>
        <w:t>雇主及宜蘭縣政府聯手打壓</w:t>
      </w:r>
      <w:r w:rsidRPr="002B2EED">
        <w:rPr>
          <w:rFonts w:hAnsi="標楷體" w:hint="eastAsia"/>
        </w:rPr>
        <w:t>、</w:t>
      </w:r>
      <w:r w:rsidRPr="002B2EED">
        <w:rPr>
          <w:rFonts w:hint="eastAsia"/>
        </w:rPr>
        <w:t>介入工會運作等情，並向勞動部申請不當勞動行為裁決；雖經裁決委員勸諭，當事人和解成立，</w:t>
      </w:r>
      <w:r w:rsidR="00DF1A5E" w:rsidRPr="002B2EED">
        <w:rPr>
          <w:rFonts w:hint="eastAsia"/>
        </w:rPr>
        <w:t>卻</w:t>
      </w:r>
      <w:r w:rsidRPr="002B2EED">
        <w:rPr>
          <w:rFonts w:hint="eastAsia"/>
        </w:rPr>
        <w:t>亦凸顯由移工組成</w:t>
      </w:r>
      <w:r w:rsidR="00DF1A5E" w:rsidRPr="002B2EED">
        <w:rPr>
          <w:rFonts w:hint="eastAsia"/>
        </w:rPr>
        <w:t>之</w:t>
      </w:r>
      <w:r w:rsidRPr="002B2EED">
        <w:rPr>
          <w:rFonts w:hint="eastAsia"/>
        </w:rPr>
        <w:t>工會</w:t>
      </w:r>
      <w:r w:rsidR="00C311FA" w:rsidRPr="002B2EED">
        <w:rPr>
          <w:rFonts w:hint="eastAsia"/>
        </w:rPr>
        <w:t>在成立與發展所</w:t>
      </w:r>
      <w:r w:rsidR="003804DE" w:rsidRPr="002B2EED">
        <w:rPr>
          <w:rFonts w:hint="eastAsia"/>
        </w:rPr>
        <w:t>面對</w:t>
      </w:r>
      <w:r w:rsidR="00C311FA" w:rsidRPr="002B2EED">
        <w:rPr>
          <w:rFonts w:hint="eastAsia"/>
        </w:rPr>
        <w:t>的</w:t>
      </w:r>
      <w:r w:rsidR="00CE3ED4" w:rsidRPr="002B2EED">
        <w:rPr>
          <w:rFonts w:hint="eastAsia"/>
        </w:rPr>
        <w:t>困境</w:t>
      </w:r>
      <w:r w:rsidR="00CE3ED4" w:rsidRPr="002B2EED">
        <w:rPr>
          <w:rFonts w:hAnsi="標楷體" w:hint="eastAsia"/>
        </w:rPr>
        <w:t>。</w:t>
      </w:r>
    </w:p>
    <w:p w:rsidR="00D15D86" w:rsidRPr="002B2EED" w:rsidRDefault="002D56F4" w:rsidP="00047588">
      <w:pPr>
        <w:pStyle w:val="4"/>
        <w:ind w:left="1701"/>
      </w:pPr>
      <w:r w:rsidRPr="002B2EED">
        <w:rPr>
          <w:rFonts w:hint="eastAsia"/>
        </w:rPr>
        <w:t>102年5月25日宜蘭縣漁工職業工會成立，該時成員以菲律賓漁工居多；首任理事長受訪時表示：「工會成立的目的不是要與雇主對抗，而是藉以溝通」、「漁工比較在意的是工資、仲介費、膳食費等問題，希望能與雇主有溝通的管道與空間，透過工會組織，幫助需要幫助的外籍漁工，團結力量大」</w:t>
      </w:r>
      <w:r w:rsidRPr="002B2EED">
        <w:rPr>
          <w:rStyle w:val="afe"/>
        </w:rPr>
        <w:footnoteReference w:id="95"/>
      </w:r>
      <w:r w:rsidRPr="002B2EED">
        <w:rPr>
          <w:rFonts w:hint="eastAsia"/>
        </w:rPr>
        <w:t>。宜蘭縣漁工職業工會現在以印尼漁工為主，現任理事長W</w:t>
      </w:r>
      <w:r w:rsidRPr="002B2EED">
        <w:t>ardino</w:t>
      </w:r>
      <w:r w:rsidRPr="002B2EED">
        <w:rPr>
          <w:rFonts w:hint="eastAsia"/>
        </w:rPr>
        <w:t>（音譯瓦迪諾</w:t>
      </w:r>
      <w:r w:rsidR="009F0CB1" w:rsidRPr="002B2EED">
        <w:rPr>
          <w:rFonts w:hint="eastAsia"/>
        </w:rPr>
        <w:t>，下同</w:t>
      </w:r>
      <w:r w:rsidRPr="002B2EED">
        <w:rPr>
          <w:rFonts w:hint="eastAsia"/>
        </w:rPr>
        <w:t>）</w:t>
      </w:r>
      <w:r w:rsidR="00E819A9" w:rsidRPr="002B2EED">
        <w:rPr>
          <w:rFonts w:hint="eastAsia"/>
        </w:rPr>
        <w:t>向本院</w:t>
      </w:r>
      <w:r w:rsidRPr="002B2EED">
        <w:rPr>
          <w:rFonts w:hint="eastAsia"/>
        </w:rPr>
        <w:t>表示：</w:t>
      </w:r>
      <w:r w:rsidRPr="002B2EED">
        <w:rPr>
          <w:rFonts w:hAnsi="標楷體" w:hint="eastAsia"/>
        </w:rPr>
        <w:t>「</w:t>
      </w:r>
      <w:r w:rsidRPr="002B2EED">
        <w:rPr>
          <w:rFonts w:hint="eastAsia"/>
        </w:rPr>
        <w:t>自己沒有遇到工時很長的情況，但有從朋友那裡聽說別的外籍漁工在船上工時很長</w:t>
      </w:r>
      <w:r w:rsidR="009F0CB1" w:rsidRPr="002B2EED">
        <w:rPr>
          <w:rFonts w:hAnsi="標楷體" w:hint="eastAsia"/>
        </w:rPr>
        <w:t>」、「</w:t>
      </w:r>
      <w:r w:rsidRPr="002B2EED">
        <w:rPr>
          <w:rFonts w:hint="eastAsia"/>
        </w:rPr>
        <w:t>參加工會是想要幫忙其他外籍漁工改善他們的勞動條件</w:t>
      </w:r>
      <w:r w:rsidRPr="002B2EED">
        <w:rPr>
          <w:rFonts w:hAnsi="標楷體" w:hint="eastAsia"/>
        </w:rPr>
        <w:t>」</w:t>
      </w:r>
      <w:r w:rsidR="009F0CB1" w:rsidRPr="002B2EED">
        <w:rPr>
          <w:rFonts w:hint="eastAsia"/>
        </w:rPr>
        <w:t>。</w:t>
      </w:r>
    </w:p>
    <w:p w:rsidR="009F0CB1" w:rsidRPr="002B2EED" w:rsidRDefault="009F0CB1" w:rsidP="003E64F5">
      <w:pPr>
        <w:pStyle w:val="4"/>
        <w:ind w:left="1701"/>
      </w:pPr>
      <w:r w:rsidRPr="002B2EED">
        <w:rPr>
          <w:rFonts w:hint="eastAsia"/>
        </w:rPr>
        <w:t>108年10月1日發生的南方澳大橋倒塌事件，引起各界對外籍漁工的勞動與生活環境的關注，據報載略以：宜蘭縣漁工職業工會理事長瓦迪諾為了替漁工爭取應有權益時，卻遭到資方打壓；宜蘭勞工處帶隊到漁港訪視時對瓦迪諾施壓，介入工會運作</w:t>
      </w:r>
      <w:r w:rsidRPr="002B2EED">
        <w:rPr>
          <w:rStyle w:val="afe"/>
        </w:rPr>
        <w:footnoteReference w:id="96"/>
      </w:r>
      <w:r w:rsidRPr="002B2EED">
        <w:rPr>
          <w:rFonts w:hint="eastAsia"/>
        </w:rPr>
        <w:t>；宜蘭縣漁工職業工會並以瓦迪諾</w:t>
      </w:r>
      <w:r w:rsidR="00265E17" w:rsidRPr="002B2EED">
        <w:rPr>
          <w:rFonts w:hint="eastAsia"/>
        </w:rPr>
        <w:t>之</w:t>
      </w:r>
      <w:r w:rsidRPr="002B2EED">
        <w:rPr>
          <w:rFonts w:hint="eastAsia"/>
        </w:rPr>
        <w:t>雇主為相對人，向勞動部申請不當勞動行為裁決</w:t>
      </w:r>
      <w:r w:rsidRPr="002B2EED">
        <w:rPr>
          <w:rFonts w:hAnsi="標楷體" w:hint="eastAsia"/>
        </w:rPr>
        <w:t>。</w:t>
      </w:r>
      <w:r w:rsidR="00CE3ED4" w:rsidRPr="002B2EED">
        <w:rPr>
          <w:rFonts w:hint="eastAsia"/>
        </w:rPr>
        <w:t>勞動部接受詢問時及詢問後函復表示，於裁決會議上有邀請印尼語通譯協助瓦迪諾充分表達意見，該案雙方當事人（即宜蘭縣漁工職業工會</w:t>
      </w:r>
      <w:r w:rsidR="00CE3ED4" w:rsidRPr="002B2EED">
        <w:rPr>
          <w:rFonts w:hAnsi="標楷體" w:hint="eastAsia"/>
        </w:rPr>
        <w:t>與</w:t>
      </w:r>
      <w:r w:rsidR="00CE3ED4" w:rsidRPr="002B2EED">
        <w:rPr>
          <w:rFonts w:hint="eastAsia"/>
        </w:rPr>
        <w:t>瓦迪諾之雇主）已於裁決會議中達成和解。</w:t>
      </w:r>
    </w:p>
    <w:p w:rsidR="00E819A9" w:rsidRPr="002B2EED" w:rsidRDefault="00E819A9" w:rsidP="000030C0">
      <w:pPr>
        <w:pStyle w:val="5"/>
      </w:pPr>
      <w:r w:rsidRPr="002B2EED">
        <w:rPr>
          <w:rFonts w:hint="eastAsia"/>
        </w:rPr>
        <w:t>瓦迪諾</w:t>
      </w:r>
      <w:r w:rsidR="00790D47" w:rsidRPr="002B2EED">
        <w:rPr>
          <w:rFonts w:hint="eastAsia"/>
        </w:rPr>
        <w:t>於本案履勘時</w:t>
      </w:r>
      <w:r w:rsidRPr="002B2EED">
        <w:rPr>
          <w:rFonts w:hint="eastAsia"/>
        </w:rPr>
        <w:t>向本院表示：「我沒有要告雇主，雇主跟我關係很好」、「我沒有跟媒體說過外籍漁工只能在船上不能上岸」、「我的雇主沒有因為我接受媒體採訪而不開心」、「宜蘭縣政府勞工處沒有人勸我不要繼續當工會的理事長，是我自己去勞工處提出自己不想當工會理事長的，因為覺得很沉重」。</w:t>
      </w:r>
    </w:p>
    <w:p w:rsidR="00265E17" w:rsidRPr="002B2EED" w:rsidRDefault="00265E17" w:rsidP="000030C0">
      <w:pPr>
        <w:pStyle w:val="5"/>
      </w:pPr>
      <w:r w:rsidRPr="002B2EED">
        <w:rPr>
          <w:rFonts w:hint="eastAsia"/>
        </w:rPr>
        <w:t>宜蘭縣政府勞工處於本案履勘時</w:t>
      </w:r>
      <w:r w:rsidR="00790D47" w:rsidRPr="002B2EED">
        <w:rPr>
          <w:rFonts w:hint="eastAsia"/>
        </w:rPr>
        <w:t>向本院</w:t>
      </w:r>
      <w:r w:rsidRPr="002B2EED">
        <w:rPr>
          <w:rFonts w:hint="eastAsia"/>
        </w:rPr>
        <w:t>表示</w:t>
      </w:r>
      <w:r w:rsidR="00790D47" w:rsidRPr="002B2EED">
        <w:rPr>
          <w:rFonts w:hint="eastAsia"/>
        </w:rPr>
        <w:t>在</w:t>
      </w:r>
      <w:r w:rsidRPr="002B2EED">
        <w:rPr>
          <w:rFonts w:hint="eastAsia"/>
        </w:rPr>
        <w:t>南方澳大橋坍塌事件處理告一段落</w:t>
      </w:r>
      <w:r w:rsidR="00790D47" w:rsidRPr="002B2EED">
        <w:rPr>
          <w:rFonts w:hint="eastAsia"/>
        </w:rPr>
        <w:t>之</w:t>
      </w:r>
      <w:r w:rsidRPr="002B2EED">
        <w:rPr>
          <w:rFonts w:hint="eastAsia"/>
        </w:rPr>
        <w:t>後，是基於地方主管機關</w:t>
      </w:r>
      <w:r w:rsidR="007401AB" w:rsidRPr="002B2EED">
        <w:rPr>
          <w:rFonts w:hint="eastAsia"/>
        </w:rPr>
        <w:t>立場，</w:t>
      </w:r>
      <w:r w:rsidRPr="002B2EED">
        <w:rPr>
          <w:rFonts w:hint="eastAsia"/>
        </w:rPr>
        <w:t>關心漁工生活環境權責，帶領同仁至南方澳漁港進行訪視與關懷外籍漁工生活環境</w:t>
      </w:r>
      <w:r w:rsidRPr="002B2EED">
        <w:rPr>
          <w:rStyle w:val="afe"/>
        </w:rPr>
        <w:footnoteReference w:id="97"/>
      </w:r>
      <w:r w:rsidRPr="002B2EED">
        <w:rPr>
          <w:rFonts w:hint="eastAsia"/>
        </w:rPr>
        <w:t>，針對宜蘭縣漁工職業工會指陳打壓工會事，已函文澄清</w:t>
      </w:r>
      <w:r w:rsidRPr="002B2EED">
        <w:rPr>
          <w:rFonts w:hAnsi="標楷體" w:hint="eastAsia"/>
        </w:rPr>
        <w:t>。</w:t>
      </w:r>
      <w:r w:rsidR="00790D47" w:rsidRPr="002B2EED">
        <w:rPr>
          <w:rFonts w:hint="eastAsia"/>
        </w:rPr>
        <w:t>宜蘭縣政府勞工處</w:t>
      </w:r>
      <w:r w:rsidR="00790D47" w:rsidRPr="002B2EED">
        <w:rPr>
          <w:rFonts w:hAnsi="標楷體" w:hint="eastAsia"/>
        </w:rPr>
        <w:t>於</w:t>
      </w:r>
      <w:r w:rsidRPr="002B2EED">
        <w:rPr>
          <w:rFonts w:hint="eastAsia"/>
        </w:rPr>
        <w:t>接受詢問時</w:t>
      </w:r>
      <w:r w:rsidR="00790D47" w:rsidRPr="002B2EED">
        <w:rPr>
          <w:rFonts w:hint="eastAsia"/>
        </w:rPr>
        <w:t>補充說明</w:t>
      </w:r>
      <w:r w:rsidRPr="002B2EED">
        <w:rPr>
          <w:rFonts w:hint="eastAsia"/>
        </w:rPr>
        <w:t>：</w:t>
      </w:r>
      <w:r w:rsidRPr="002B2EED">
        <w:rPr>
          <w:rFonts w:hAnsi="標楷體" w:hint="eastAsia"/>
        </w:rPr>
        <w:t>「</w:t>
      </w:r>
      <w:r w:rsidRPr="002B2EED">
        <w:rPr>
          <w:rFonts w:hint="eastAsia"/>
        </w:rPr>
        <w:t>當日情況是剛好遇到瓦迪諾工作的船，去打招呼，瓦迪諾表達想辭理事長這個職位，後來才知道原因是因為南方澳斷橋後有很多壓力，所以才有此想法</w:t>
      </w:r>
      <w:r w:rsidRPr="002B2EED">
        <w:rPr>
          <w:rFonts w:hAnsi="標楷體" w:hint="eastAsia"/>
        </w:rPr>
        <w:t>」、「</w:t>
      </w:r>
      <w:r w:rsidRPr="002B2EED">
        <w:rPr>
          <w:rFonts w:hint="eastAsia"/>
        </w:rPr>
        <w:t>只有向瓦迪諾表示</w:t>
      </w:r>
      <w:r w:rsidRPr="002B2EED">
        <w:rPr>
          <w:rFonts w:hAnsi="標楷體" w:hint="eastAsia"/>
        </w:rPr>
        <w:t>『</w:t>
      </w:r>
      <w:r w:rsidRPr="002B2EED">
        <w:rPr>
          <w:rFonts w:hint="eastAsia"/>
        </w:rPr>
        <w:t>如果之後有需要幫忙的地方，縣府可以提供協助</w:t>
      </w:r>
      <w:r w:rsidRPr="002B2EED">
        <w:rPr>
          <w:rFonts w:hAnsi="標楷體" w:hint="eastAsia"/>
        </w:rPr>
        <w:t>』</w:t>
      </w:r>
      <w:r w:rsidRPr="002B2EED">
        <w:rPr>
          <w:rFonts w:hint="eastAsia"/>
        </w:rPr>
        <w:t>，是指說縣府可以協調工會、漁會、瓦迪諾及秘書長把誤會說清楚。</w:t>
      </w:r>
      <w:r w:rsidRPr="002B2EED">
        <w:rPr>
          <w:rFonts w:hAnsi="標楷體" w:hint="eastAsia"/>
        </w:rPr>
        <w:t>」</w:t>
      </w:r>
    </w:p>
    <w:p w:rsidR="00C311FA" w:rsidRPr="002B2EED" w:rsidRDefault="00C40033" w:rsidP="00A042A9">
      <w:pPr>
        <w:pStyle w:val="4"/>
        <w:ind w:left="1701"/>
      </w:pPr>
      <w:r w:rsidRPr="002B2EED">
        <w:rPr>
          <w:rFonts w:hint="eastAsia"/>
        </w:rPr>
        <w:t>據本案履勘時訪談宜蘭縣漁工職業工會理事長瓦迪諾</w:t>
      </w:r>
      <w:r w:rsidR="004468D1" w:rsidRPr="002B2EED">
        <w:rPr>
          <w:rFonts w:hint="eastAsia"/>
        </w:rPr>
        <w:t>，</w:t>
      </w:r>
      <w:r w:rsidRPr="002B2EED">
        <w:rPr>
          <w:rFonts w:hint="eastAsia"/>
        </w:rPr>
        <w:t>及詢問宜蘭縣政府</w:t>
      </w:r>
      <w:r w:rsidR="00E71092" w:rsidRPr="002B2EED">
        <w:rPr>
          <w:rFonts w:hAnsi="標楷體" w:hint="eastAsia"/>
        </w:rPr>
        <w:t>在以移工為主要成員的工會</w:t>
      </w:r>
      <w:r w:rsidR="00CD14BC" w:rsidRPr="002B2EED">
        <w:rPr>
          <w:rFonts w:hAnsi="標楷體" w:hint="eastAsia"/>
        </w:rPr>
        <w:t>之</w:t>
      </w:r>
      <w:r w:rsidR="00E71092" w:rsidRPr="002B2EED">
        <w:rPr>
          <w:rFonts w:hAnsi="標楷體" w:hint="eastAsia"/>
        </w:rPr>
        <w:t>輔導經驗，</w:t>
      </w:r>
      <w:r w:rsidR="00CD14BC" w:rsidRPr="002B2EED">
        <w:rPr>
          <w:rFonts w:hAnsi="標楷體" w:hint="eastAsia"/>
        </w:rPr>
        <w:t>發現</w:t>
      </w:r>
      <w:r w:rsidR="00A042A9" w:rsidRPr="002B2EED">
        <w:rPr>
          <w:rFonts w:hAnsi="標楷體" w:hint="eastAsia"/>
        </w:rPr>
        <w:t>移工在工會組織與發展遭遇最大困難仍然是語言及文字，雖然瞭解組成工會、擔任工會幹部，可以團結移工、促進集體勞動條件</w:t>
      </w:r>
      <w:r w:rsidR="00C311FA" w:rsidRPr="002B2EED">
        <w:rPr>
          <w:rFonts w:hAnsi="標楷體" w:hint="eastAsia"/>
        </w:rPr>
        <w:t>；</w:t>
      </w:r>
      <w:r w:rsidR="008602DC" w:rsidRPr="002B2EED">
        <w:rPr>
          <w:rFonts w:hAnsi="標楷體" w:hint="eastAsia"/>
        </w:rPr>
        <w:t>但現行法令規定、政府公文書等</w:t>
      </w:r>
      <w:r w:rsidR="00C311FA" w:rsidRPr="002B2EED">
        <w:rPr>
          <w:rFonts w:hAnsi="標楷體" w:hint="eastAsia"/>
        </w:rPr>
        <w:t>卻無法讓移工即時、正確獲得所欲傳達之資訊</w:t>
      </w:r>
      <w:r w:rsidR="003C6795" w:rsidRPr="002B2EED">
        <w:rPr>
          <w:rFonts w:hAnsi="標楷體" w:hint="eastAsia"/>
        </w:rPr>
        <w:t>，</w:t>
      </w:r>
      <w:r w:rsidR="003C6795" w:rsidRPr="002B2EED">
        <w:rPr>
          <w:rFonts w:hint="eastAsia"/>
        </w:rPr>
        <w:t>通譯資源的缺乏</w:t>
      </w:r>
      <w:r w:rsidR="00763574" w:rsidRPr="002B2EED">
        <w:rPr>
          <w:rFonts w:hint="eastAsia"/>
        </w:rPr>
        <w:t>也</w:t>
      </w:r>
      <w:r w:rsidR="003C6795" w:rsidRPr="002B2EED">
        <w:rPr>
          <w:rFonts w:hint="eastAsia"/>
        </w:rPr>
        <w:t>讓移工</w:t>
      </w:r>
      <w:r w:rsidR="00763574" w:rsidRPr="002B2EED">
        <w:rPr>
          <w:rFonts w:hint="eastAsia"/>
        </w:rPr>
        <w:t>備感壓力，難以</w:t>
      </w:r>
      <w:r w:rsidR="003C6795" w:rsidRPr="002B2EED">
        <w:rPr>
          <w:rFonts w:hint="eastAsia"/>
        </w:rPr>
        <w:t>完整陳述自己的看法</w:t>
      </w:r>
      <w:r w:rsidR="003C6795" w:rsidRPr="002B2EED">
        <w:rPr>
          <w:rFonts w:hAnsi="標楷體" w:hint="eastAsia"/>
        </w:rPr>
        <w:t>。</w:t>
      </w:r>
    </w:p>
    <w:p w:rsidR="000030C0" w:rsidRPr="002B2EED" w:rsidRDefault="000030C0" w:rsidP="00CD14BC">
      <w:pPr>
        <w:pStyle w:val="5"/>
      </w:pPr>
      <w:r w:rsidRPr="002B2EED">
        <w:rPr>
          <w:rFonts w:hint="eastAsia"/>
        </w:rPr>
        <w:t>瓦迪諾向本院表示：「</w:t>
      </w:r>
      <w:r w:rsidR="00CD14BC" w:rsidRPr="002B2EED">
        <w:rPr>
          <w:rFonts w:hint="eastAsia"/>
        </w:rPr>
        <w:t>來臺灣9年，都是同一個雇主」、「有關剛剛雇主出示的公文書（不當勞動行為裁決案件答辯書），對我來講，就只是都是中文字的東西，雇主告訴我，是我向政府告狀雇主的告狀書</w:t>
      </w:r>
      <w:r w:rsidR="006A0269" w:rsidRPr="002B2EED">
        <w:rPr>
          <w:rFonts w:hint="eastAsia"/>
        </w:rPr>
        <w:t>」、「目前沒有想要說很多，因為被轉述之後都不是我原本的意思</w:t>
      </w:r>
      <w:r w:rsidR="00CD14BC" w:rsidRPr="002B2EED">
        <w:rPr>
          <w:rFonts w:hint="eastAsia"/>
        </w:rPr>
        <w:t>」、「我想要澄清自己沒有寫信、沒有提告，想要趕快恢復平靜的生活，好好工作」。</w:t>
      </w:r>
    </w:p>
    <w:p w:rsidR="000030C0" w:rsidRPr="002B2EED" w:rsidRDefault="000030C0" w:rsidP="00E71092">
      <w:pPr>
        <w:pStyle w:val="5"/>
      </w:pPr>
      <w:r w:rsidRPr="002B2EED">
        <w:rPr>
          <w:rFonts w:hint="eastAsia"/>
        </w:rPr>
        <w:t>宜蘭縣政府勞工處於</w:t>
      </w:r>
      <w:r w:rsidR="00E71092" w:rsidRPr="002B2EED">
        <w:rPr>
          <w:rFonts w:hint="eastAsia"/>
        </w:rPr>
        <w:t>詢問前提供資料</w:t>
      </w:r>
      <w:r w:rsidRPr="002B2EED">
        <w:rPr>
          <w:rFonts w:hint="eastAsia"/>
        </w:rPr>
        <w:t>表示：「</w:t>
      </w:r>
      <w:r w:rsidR="00E71092" w:rsidRPr="002B2EED">
        <w:rPr>
          <w:rFonts w:hint="eastAsia"/>
        </w:rPr>
        <w:t>勞工籌組工會之流程，不因其國籍而有所不同，皆依工會法與工會法施行細則所訂辦理</w:t>
      </w:r>
      <w:r w:rsidR="00E71092" w:rsidRPr="002B2EED">
        <w:rPr>
          <w:rFonts w:cs="標楷體"/>
          <w:szCs w:val="32"/>
        </w:rPr>
        <w:t>，相關必要表單可至本府勞工處網站下載運用</w:t>
      </w:r>
      <w:r w:rsidR="00E71092" w:rsidRPr="002B2EED">
        <w:rPr>
          <w:rFonts w:hint="eastAsia"/>
        </w:rPr>
        <w:t>」、「倘工會有文件不齊或其餘需輔導之情事，本府將以書面方式，敘明法規與待補正內容或瑕疵，發函至工會輔導改善」、「宜蘭縣漁工職業</w:t>
      </w:r>
      <w:r w:rsidR="00E71092" w:rsidRPr="002B2EED">
        <w:rPr>
          <w:rFonts w:hAnsi="標楷體" w:hint="eastAsia"/>
        </w:rPr>
        <w:t>工會從未發開會通知單至本府，對於該工會是否有開會之事實，本府不得而知</w:t>
      </w:r>
      <w:r w:rsidR="00E71092" w:rsidRPr="002B2EED">
        <w:rPr>
          <w:rFonts w:hint="eastAsia"/>
        </w:rPr>
        <w:t>」、「因移工多數不了解工會相關法令，對於年度應召開之法定會議與相關資料，常無按時報送本府；又該工會僅有秘書長1人處理會務，經多次電洽與函文通知，該工會至今仍未將本年度應報送資料送府備查」</w:t>
      </w:r>
      <w:r w:rsidR="00E71092" w:rsidRPr="002B2EED">
        <w:rPr>
          <w:rFonts w:hAnsi="標楷體" w:hint="eastAsia"/>
        </w:rPr>
        <w:t>。</w:t>
      </w:r>
    </w:p>
    <w:p w:rsidR="00AB159F" w:rsidRPr="002B2EED" w:rsidRDefault="00CD14BC" w:rsidP="008D410B">
      <w:pPr>
        <w:pStyle w:val="5"/>
      </w:pPr>
      <w:r w:rsidRPr="002B2EED">
        <w:rPr>
          <w:rFonts w:hint="eastAsia"/>
        </w:rPr>
        <w:t>宜蘭縣政府勞工處接受詢問時表示：「我們比較難去介入輔導，因為從以前到現在沒收到過相關開會通知，無法派員列席，只有收到開會後的資料，資料也都不齊全」、「除了秘書長是本國人之外，其他人都是印尼籍漁工及少數菲律賓籍漁工，很難遇到幹部，也有語言隔閡」、「議會也要求縣府依法督管工會的運作，但縣府也不樂見這個工會就這樣沒了，卻始終沒有一個平台，這邊覺得比較使不上力」、「理事長表示不清楚工會的運作；也因為工會自主運作，縣府對於工會的經費運作等也無法對漁民說明」、「縣府也要檢討像是理事長向我們反應同鄉遭遇困難、需要協助時，我們沒辦法及時處理（如宜蘭沒有安置處所），工會就成為他們唯一的依靠。」</w:t>
      </w:r>
    </w:p>
    <w:p w:rsidR="00D15D86" w:rsidRPr="002B2EED" w:rsidRDefault="00DF1A5E" w:rsidP="00BE3FB3">
      <w:pPr>
        <w:pStyle w:val="3"/>
      </w:pPr>
      <w:r w:rsidRPr="002B2EED">
        <w:rPr>
          <w:rFonts w:hint="eastAsia"/>
        </w:rPr>
        <w:t>依勞動部統計資料，移工在臺已突破71萬人，已是臺灣社會不可或缺的一部</w:t>
      </w:r>
      <w:r w:rsidR="004066C7" w:rsidRPr="002B2EED">
        <w:rPr>
          <w:rFonts w:hint="eastAsia"/>
        </w:rPr>
        <w:t>分；保障移工參加工會與擔任工會幹部更是國際勞工組織肯認之重要移工人權</w:t>
      </w:r>
      <w:r w:rsidR="004066C7" w:rsidRPr="002B2EED">
        <w:rPr>
          <w:rFonts w:hAnsi="標楷體" w:hint="eastAsia"/>
        </w:rPr>
        <w:t>。</w:t>
      </w:r>
      <w:r w:rsidR="008D410B" w:rsidRPr="002B2EED">
        <w:rPr>
          <w:rFonts w:hAnsi="標楷體" w:hint="eastAsia"/>
        </w:rPr>
        <w:t>但實務卻是</w:t>
      </w:r>
      <w:r w:rsidR="00C311FA" w:rsidRPr="002B2EED">
        <w:rPr>
          <w:rFonts w:hint="eastAsia"/>
        </w:rPr>
        <w:t>移工在臺</w:t>
      </w:r>
      <w:r w:rsidR="00C311FA" w:rsidRPr="002B2EED">
        <w:rPr>
          <w:rFonts w:hAnsi="標楷體" w:hint="eastAsia"/>
        </w:rPr>
        <w:t>因</w:t>
      </w:r>
      <w:r w:rsidR="002A6974" w:rsidRPr="002B2EED">
        <w:rPr>
          <w:rFonts w:hint="eastAsia"/>
        </w:rPr>
        <w:t>受限於語言與文字隔閡，</w:t>
      </w:r>
      <w:r w:rsidR="008D410B" w:rsidRPr="002B2EED">
        <w:rPr>
          <w:rFonts w:hint="eastAsia"/>
        </w:rPr>
        <w:t>無從</w:t>
      </w:r>
      <w:r w:rsidR="002A6974" w:rsidRPr="002B2EED">
        <w:rPr>
          <w:rFonts w:hint="eastAsia"/>
        </w:rPr>
        <w:t>瞭解我國</w:t>
      </w:r>
      <w:r w:rsidR="008D410B" w:rsidRPr="002B2EED">
        <w:rPr>
          <w:rFonts w:hint="eastAsia"/>
        </w:rPr>
        <w:t>勞動</w:t>
      </w:r>
      <w:r w:rsidR="002A6974" w:rsidRPr="002B2EED">
        <w:rPr>
          <w:rFonts w:hint="eastAsia"/>
        </w:rPr>
        <w:t>法令</w:t>
      </w:r>
      <w:r w:rsidR="008D410B" w:rsidRPr="002B2EED">
        <w:rPr>
          <w:rFonts w:hint="eastAsia"/>
        </w:rPr>
        <w:t>相關</w:t>
      </w:r>
      <w:r w:rsidR="002A6974" w:rsidRPr="002B2EED">
        <w:rPr>
          <w:rFonts w:hint="eastAsia"/>
        </w:rPr>
        <w:t>規定</w:t>
      </w:r>
      <w:r w:rsidR="008D410B" w:rsidRPr="002B2EED">
        <w:rPr>
          <w:rFonts w:hAnsi="標楷體" w:hint="eastAsia"/>
        </w:rPr>
        <w:t>、無法連結及使用政府提供工會輔導資源，則期許</w:t>
      </w:r>
      <w:r w:rsidR="008D410B" w:rsidRPr="002B2EED">
        <w:rPr>
          <w:rFonts w:hint="eastAsia"/>
        </w:rPr>
        <w:t>藉由集體勞動權實現健全</w:t>
      </w:r>
      <w:r w:rsidR="008D410B" w:rsidRPr="002B2EED">
        <w:rPr>
          <w:rFonts w:hAnsi="標楷體" w:hint="eastAsia"/>
        </w:rPr>
        <w:t>、</w:t>
      </w:r>
      <w:r w:rsidR="008D410B" w:rsidRPr="002B2EED">
        <w:rPr>
          <w:rFonts w:hint="eastAsia"/>
        </w:rPr>
        <w:t>對等的勞資關係，顯得諷刺</w:t>
      </w:r>
      <w:r w:rsidR="008D410B" w:rsidRPr="002B2EED">
        <w:rPr>
          <w:rFonts w:hAnsi="標楷體" w:hint="eastAsia"/>
        </w:rPr>
        <w:t>。</w:t>
      </w:r>
    </w:p>
    <w:p w:rsidR="000924DA" w:rsidRPr="002B2EED" w:rsidRDefault="00CA11A5" w:rsidP="003804DE">
      <w:pPr>
        <w:pStyle w:val="4"/>
        <w:ind w:left="1701"/>
      </w:pPr>
      <w:r w:rsidRPr="002B2EED">
        <w:rPr>
          <w:rFonts w:hint="eastAsia"/>
        </w:rPr>
        <w:t>勞動部表示，針對有籌組意願之勞工及新近成立之新工會，訂有輔導勞工籌組工會及協助工會發展的相關措施，包括：「</w:t>
      </w:r>
      <w:r w:rsidR="00C51BCF" w:rsidRPr="002B2EED">
        <w:rPr>
          <w:rFonts w:hint="eastAsia"/>
        </w:rPr>
        <w:t>勞動部補助（新成立）工會辦理教育訓練實施要點</w:t>
      </w:r>
      <w:r w:rsidRPr="002B2EED">
        <w:rPr>
          <w:rFonts w:hint="eastAsia"/>
        </w:rPr>
        <w:t>」、「</w:t>
      </w:r>
      <w:r w:rsidR="00C51BCF" w:rsidRPr="002B2EED">
        <w:rPr>
          <w:rFonts w:hint="eastAsia"/>
        </w:rPr>
        <w:t>補助工會辦理會所房舍修繕維護實施要點」、「勞動部補助工會出席不當勞動行為裁決會議交通費實施要點」、「勞動部補助工會運用行動通訊軟體line@」、「勞動部獎勵工會成立實施要點」等，期望相關的措施能夠協助更多的勞工藉由籌組工會以保障其相關權益，更希望工會會務能夠穩健發展、以發揮工會監督及參與、保障勞工的作用</w:t>
      </w:r>
      <w:r w:rsidR="00C51BCF" w:rsidRPr="002B2EED">
        <w:rPr>
          <w:vertAlign w:val="superscript"/>
        </w:rPr>
        <w:footnoteReference w:id="98"/>
      </w:r>
      <w:r w:rsidR="00C51BCF" w:rsidRPr="002B2EED">
        <w:rPr>
          <w:rFonts w:hint="eastAsia"/>
        </w:rPr>
        <w:t>。</w:t>
      </w:r>
    </w:p>
    <w:p w:rsidR="003804DE" w:rsidRPr="002B2EED" w:rsidRDefault="003804DE" w:rsidP="003804DE">
      <w:pPr>
        <w:pStyle w:val="4"/>
        <w:ind w:left="1701"/>
      </w:pPr>
      <w:r w:rsidRPr="002B2EED">
        <w:rPr>
          <w:rFonts w:hint="eastAsia"/>
        </w:rPr>
        <w:t>勞動部接受詢問時表示：「工會輔導不分為本</w:t>
      </w:r>
      <w:r w:rsidR="000924DA" w:rsidRPr="002B2EED">
        <w:rPr>
          <w:rFonts w:hint="eastAsia"/>
        </w:rPr>
        <w:t>國籍勞工或外國籍勞工的組成，我們都努力透過很多資源的投入去協助</w:t>
      </w:r>
      <w:r w:rsidRPr="002B2EED">
        <w:rPr>
          <w:rFonts w:hint="eastAsia"/>
        </w:rPr>
        <w:t>」</w:t>
      </w:r>
      <w:r w:rsidR="000924DA" w:rsidRPr="002B2EED">
        <w:rPr>
          <w:rFonts w:hint="eastAsia"/>
        </w:rPr>
        <w:t>、</w:t>
      </w:r>
      <w:r w:rsidR="000924DA" w:rsidRPr="002B2EED">
        <w:rPr>
          <w:rFonts w:hAnsi="標楷體" w:hint="eastAsia"/>
        </w:rPr>
        <w:t>「可能因為宜蘭漁工職業工會與宜蘭縣政府之間沒有良好的溝通平台，例如宜蘭縣政府有編列勞動教育的補助，但漁工工會好像沒有來申請，這部份會再與宜蘭縣政府一起努力，希望能對漁工工會提供更多行政資源的協助，包括勞工教育的經費、通曉語言的人協助入廠輔導，如果宜蘭縣政府有困難的話，我們部裡來協助也可以。</w:t>
      </w:r>
      <w:r w:rsidR="000924DA" w:rsidRPr="002B2EED">
        <w:rPr>
          <w:rFonts w:hint="eastAsia"/>
        </w:rPr>
        <w:t>」</w:t>
      </w:r>
    </w:p>
    <w:p w:rsidR="00DB5F13" w:rsidRPr="002B2EED" w:rsidRDefault="009F4CB5" w:rsidP="00DB5F13">
      <w:pPr>
        <w:pStyle w:val="4"/>
        <w:ind w:left="1701"/>
      </w:pPr>
      <w:r w:rsidRPr="002B2EED">
        <w:rPr>
          <w:rFonts w:hint="eastAsia"/>
        </w:rPr>
        <w:t>不僅移工沒辦法自行閱讀中文文件，需要別人協助翻譯或解釋法令，訊息的正確性及即時性容易受到限制，主管機關同樣無法對移工直接傳遞訊息或適時提供輔導；縱有通譯人才資源，而其對於勞動相關法令內容是否瞭解，亦會影響所翻譯出之真意。對於宜蘭縣政府反應目前輔導移工組成工會所遭遇困難，勞動部卻僅稱會協助宜蘭縣政府輔導工會申請勞動教育的經費及通譯人才等行政資源，</w:t>
      </w:r>
      <w:r w:rsidR="00DB5F13" w:rsidRPr="002B2EED">
        <w:rPr>
          <w:rFonts w:hint="eastAsia"/>
        </w:rPr>
        <w:t>對於不諳中文的移工，目前所提供之工會輔導資源是否足夠或適切？移工工會未曾申請使用僅是因為不知情？提供經費即能輔導工會正常並自主運作？等問題，卻無周延思慮，有失主管機關職責</w:t>
      </w:r>
      <w:r w:rsidR="00DB5F13" w:rsidRPr="002B2EED">
        <w:rPr>
          <w:rFonts w:hAnsi="標楷體" w:hint="eastAsia"/>
        </w:rPr>
        <w:t>。</w:t>
      </w:r>
    </w:p>
    <w:p w:rsidR="004E328C" w:rsidRPr="002B2EED" w:rsidRDefault="007465E6" w:rsidP="004E328C">
      <w:pPr>
        <w:pStyle w:val="3"/>
        <w:rPr>
          <w:rFonts w:hAnsi="標楷體"/>
        </w:rPr>
      </w:pPr>
      <w:r w:rsidRPr="002B2EED">
        <w:rPr>
          <w:rFonts w:hint="eastAsia"/>
        </w:rPr>
        <w:t>綜上，</w:t>
      </w:r>
      <w:bookmarkStart w:id="169" w:name="_Toc524895648"/>
      <w:bookmarkStart w:id="170" w:name="_Toc524896194"/>
      <w:bookmarkStart w:id="171" w:name="_Toc524896224"/>
      <w:bookmarkStart w:id="172" w:name="_Toc524902734"/>
      <w:bookmarkStart w:id="173" w:name="_Toc525066148"/>
      <w:bookmarkStart w:id="174" w:name="_Toc525070839"/>
      <w:bookmarkStart w:id="175" w:name="_Toc525938379"/>
      <w:bookmarkStart w:id="176" w:name="_Toc525939227"/>
      <w:bookmarkStart w:id="177" w:name="_Toc525939732"/>
      <w:bookmarkStart w:id="178" w:name="_Toc529218272"/>
      <w:bookmarkEnd w:id="167"/>
      <w:bookmarkEnd w:id="168"/>
      <w:bookmarkEnd w:id="166"/>
      <w:r w:rsidR="004E328C" w:rsidRPr="002B2EED">
        <w:rPr>
          <w:rFonts w:hint="eastAsia"/>
        </w:rPr>
        <w:t>100年5月1日工會法放寬國籍限制後，宜蘭縣漁工職業工會為全國首個由移工組織的工會</w:t>
      </w:r>
      <w:r w:rsidR="004E328C" w:rsidRPr="002B2EED">
        <w:rPr>
          <w:rFonts w:hAnsi="標楷體" w:hint="eastAsia"/>
        </w:rPr>
        <w:t>。</w:t>
      </w:r>
      <w:r w:rsidR="004E328C" w:rsidRPr="002B2EED">
        <w:rPr>
          <w:rFonts w:hint="eastAsia"/>
        </w:rPr>
        <w:t>日前南方澳大橋斷橋事件，宜蘭縣漁工職業工會傳遭打壓，凸顯主管機關輔導移工籌組工會及協助工會發展欠缺配套，未考慮移工語言</w:t>
      </w:r>
      <w:r w:rsidR="004E328C" w:rsidRPr="002B2EED">
        <w:rPr>
          <w:rFonts w:hAnsi="標楷體" w:hint="eastAsia"/>
        </w:rPr>
        <w:t>、</w:t>
      </w:r>
      <w:r w:rsidR="004E328C" w:rsidRPr="002B2EED">
        <w:rPr>
          <w:rFonts w:hint="eastAsia"/>
        </w:rPr>
        <w:t>文字的隔閡，往返公文書及相關法令規定缺乏譯文，都讓移工在原本弱勢的處境，難以藉由團結權爭取對等的權利</w:t>
      </w:r>
      <w:r w:rsidR="004E328C" w:rsidRPr="002B2EED">
        <w:rPr>
          <w:rFonts w:hAnsi="標楷體" w:hint="eastAsia"/>
        </w:rPr>
        <w:t>。勞動部、宜蘭縣政府允應正視移工已是</w:t>
      </w:r>
      <w:r w:rsidR="004E328C" w:rsidRPr="002B2EED">
        <w:rPr>
          <w:rFonts w:hint="eastAsia"/>
        </w:rPr>
        <w:t>臺灣社會不可或缺的一部分，相關法令規定及權益宣導應考量移工族群的需求，落實資訊平權及對移工之勞動權益保障。</w:t>
      </w:r>
    </w:p>
    <w:p w:rsidR="00E25849" w:rsidRPr="002B2EED" w:rsidRDefault="00E25849" w:rsidP="00381BE0">
      <w:pPr>
        <w:pStyle w:val="1"/>
      </w:pPr>
      <w:r w:rsidRPr="002B2EED">
        <w:br w:type="page"/>
      </w:r>
      <w:bookmarkStart w:id="179" w:name="_Toc529222689"/>
      <w:bookmarkStart w:id="180" w:name="_Toc529223111"/>
      <w:bookmarkStart w:id="181" w:name="_Toc529223862"/>
      <w:bookmarkStart w:id="182" w:name="_Toc529228265"/>
      <w:bookmarkStart w:id="183" w:name="_Toc2400395"/>
      <w:bookmarkStart w:id="184" w:name="_Toc4316189"/>
      <w:bookmarkStart w:id="185" w:name="_Toc4473330"/>
      <w:bookmarkStart w:id="186" w:name="_Toc69556897"/>
      <w:bookmarkStart w:id="187" w:name="_Toc69556946"/>
      <w:bookmarkStart w:id="188" w:name="_Toc69609820"/>
      <w:bookmarkStart w:id="189" w:name="_Toc70241816"/>
      <w:bookmarkStart w:id="190" w:name="_Toc70242205"/>
      <w:bookmarkStart w:id="191" w:name="_Toc421794875"/>
      <w:bookmarkStart w:id="192" w:name="_Toc422834160"/>
      <w:r w:rsidRPr="002B2EED">
        <w:rPr>
          <w:rFonts w:hint="eastAsia"/>
        </w:rPr>
        <w:t>處理辦法：</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1D11C5" w:rsidRPr="001D11C5" w:rsidRDefault="001D11C5" w:rsidP="001D11C5">
      <w:pPr>
        <w:pStyle w:val="2"/>
        <w:rPr>
          <w:rFonts w:hAnsi="標楷體" w:hint="eastAsia"/>
        </w:rPr>
      </w:pPr>
      <w:bookmarkStart w:id="193" w:name="_Toc524895649"/>
      <w:bookmarkStart w:id="194" w:name="_Toc524896195"/>
      <w:bookmarkStart w:id="195" w:name="_Toc524896225"/>
      <w:bookmarkEnd w:id="193"/>
      <w:bookmarkEnd w:id="194"/>
      <w:bookmarkEnd w:id="195"/>
      <w:r w:rsidRPr="001D11C5">
        <w:rPr>
          <w:rFonts w:hAnsi="標楷體" w:hint="eastAsia"/>
        </w:rPr>
        <w:t>調查意見一，提案糾正勞動部。</w:t>
      </w:r>
    </w:p>
    <w:p w:rsidR="001D11C5" w:rsidRPr="001D11C5" w:rsidRDefault="001D11C5" w:rsidP="001D11C5">
      <w:pPr>
        <w:pStyle w:val="2"/>
        <w:rPr>
          <w:rFonts w:hAnsi="標楷體" w:hint="eastAsia"/>
        </w:rPr>
      </w:pPr>
      <w:r w:rsidRPr="001D11C5">
        <w:rPr>
          <w:rFonts w:hAnsi="標楷體" w:hint="eastAsia"/>
        </w:rPr>
        <w:t>抄調查意見一（三）4、5，函請衛生福利部中央健康保險署檢討改進見復。</w:t>
      </w:r>
    </w:p>
    <w:p w:rsidR="001D11C5" w:rsidRPr="001D11C5" w:rsidRDefault="001D11C5" w:rsidP="001D11C5">
      <w:pPr>
        <w:pStyle w:val="2"/>
        <w:rPr>
          <w:rFonts w:hAnsi="標楷體" w:hint="eastAsia"/>
        </w:rPr>
      </w:pPr>
      <w:r w:rsidRPr="001D11C5">
        <w:rPr>
          <w:rFonts w:hAnsi="標楷體" w:hint="eastAsia"/>
        </w:rPr>
        <w:t>抄調查意見二、三，函請勞動部、行政院農業委員會漁業署檢討改進見復。</w:t>
      </w:r>
    </w:p>
    <w:p w:rsidR="001D11C5" w:rsidRPr="001D11C5" w:rsidRDefault="001D11C5" w:rsidP="001D11C5">
      <w:pPr>
        <w:pStyle w:val="2"/>
        <w:rPr>
          <w:rFonts w:hAnsi="標楷體" w:hint="eastAsia"/>
        </w:rPr>
      </w:pPr>
      <w:r w:rsidRPr="001D11C5">
        <w:rPr>
          <w:rFonts w:hAnsi="標楷體" w:hint="eastAsia"/>
        </w:rPr>
        <w:t>抄調查意見四，函請行政院農業委員會漁業署、宜蘭縣政府檢討改進見復。</w:t>
      </w:r>
    </w:p>
    <w:p w:rsidR="001D11C5" w:rsidRPr="001D11C5" w:rsidRDefault="001D11C5" w:rsidP="001D11C5">
      <w:pPr>
        <w:pStyle w:val="2"/>
        <w:rPr>
          <w:rFonts w:hAnsi="標楷體" w:hint="eastAsia"/>
        </w:rPr>
      </w:pPr>
      <w:r w:rsidRPr="001D11C5">
        <w:rPr>
          <w:rFonts w:hAnsi="標楷體" w:hint="eastAsia"/>
        </w:rPr>
        <w:t>抄調查意見五，函請勞動部、宜蘭縣政府檢討改進見復。</w:t>
      </w:r>
    </w:p>
    <w:p w:rsidR="001D11C5" w:rsidRPr="001D11C5" w:rsidRDefault="001D11C5" w:rsidP="001D11C5">
      <w:pPr>
        <w:pStyle w:val="2"/>
        <w:rPr>
          <w:rFonts w:hAnsi="標楷體" w:hint="eastAsia"/>
        </w:rPr>
      </w:pPr>
      <w:r w:rsidRPr="001D11C5">
        <w:rPr>
          <w:rFonts w:hAnsi="標楷體" w:hint="eastAsia"/>
        </w:rPr>
        <w:t>調查報告送請本院人權保障委員會參考。</w:t>
      </w:r>
    </w:p>
    <w:p w:rsidR="00E25849" w:rsidRPr="002B2EED" w:rsidRDefault="001D11C5" w:rsidP="001D11C5">
      <w:pPr>
        <w:pStyle w:val="2"/>
      </w:pPr>
      <w:bookmarkStart w:id="196" w:name="_GoBack"/>
      <w:bookmarkEnd w:id="196"/>
      <w:r w:rsidRPr="001D11C5">
        <w:rPr>
          <w:rFonts w:hAnsi="標楷體" w:hint="eastAsia"/>
        </w:rPr>
        <w:t>調查報告全文上網公布。</w:t>
      </w:r>
    </w:p>
    <w:p w:rsidR="00075ED4" w:rsidRPr="002B2EED" w:rsidRDefault="00075ED4" w:rsidP="00075ED4">
      <w:pPr>
        <w:pStyle w:val="aa"/>
        <w:spacing w:beforeLines="50" w:before="228" w:afterLines="100" w:after="457"/>
        <w:ind w:left="0"/>
        <w:rPr>
          <w:b w:val="0"/>
          <w:bCs/>
          <w:snapToGrid/>
          <w:spacing w:val="12"/>
          <w:kern w:val="0"/>
          <w:sz w:val="40"/>
        </w:rPr>
      </w:pPr>
      <w:r w:rsidRPr="002B2EED">
        <w:rPr>
          <w:rFonts w:hint="eastAsia"/>
          <w:b w:val="0"/>
          <w:bCs/>
          <w:snapToGrid/>
          <w:spacing w:val="12"/>
          <w:kern w:val="0"/>
          <w:sz w:val="40"/>
        </w:rPr>
        <w:t xml:space="preserve">　　　　　　</w:t>
      </w:r>
    </w:p>
    <w:p w:rsidR="00E25849" w:rsidRDefault="00075ED4" w:rsidP="00075ED4">
      <w:pPr>
        <w:pStyle w:val="aa"/>
        <w:spacing w:beforeLines="50" w:before="228" w:afterLines="100" w:after="457"/>
        <w:ind w:left="0"/>
        <w:rPr>
          <w:b w:val="0"/>
          <w:bCs/>
          <w:snapToGrid/>
          <w:spacing w:val="12"/>
          <w:kern w:val="0"/>
          <w:sz w:val="40"/>
        </w:rPr>
      </w:pPr>
      <w:r w:rsidRPr="002B2EED">
        <w:rPr>
          <w:rFonts w:hint="eastAsia"/>
          <w:b w:val="0"/>
          <w:bCs/>
          <w:snapToGrid/>
          <w:spacing w:val="12"/>
          <w:kern w:val="0"/>
          <w:sz w:val="40"/>
        </w:rPr>
        <w:t xml:space="preserve">　　　　　　</w:t>
      </w:r>
      <w:r w:rsidR="00E25849" w:rsidRPr="002B2EED">
        <w:rPr>
          <w:rFonts w:hint="eastAsia"/>
          <w:b w:val="0"/>
          <w:bCs/>
          <w:snapToGrid/>
          <w:spacing w:val="12"/>
          <w:kern w:val="0"/>
          <w:sz w:val="40"/>
        </w:rPr>
        <w:t>調查委員：</w:t>
      </w:r>
      <w:r w:rsidR="00A73E83">
        <w:rPr>
          <w:rFonts w:hint="eastAsia"/>
          <w:b w:val="0"/>
          <w:bCs/>
          <w:snapToGrid/>
          <w:spacing w:val="12"/>
          <w:kern w:val="0"/>
          <w:sz w:val="40"/>
        </w:rPr>
        <w:t>王幼玲</w:t>
      </w:r>
    </w:p>
    <w:p w:rsidR="00A73E83" w:rsidRPr="002B2EED" w:rsidRDefault="00A73E83" w:rsidP="00075ED4">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王美玉</w:t>
      </w:r>
    </w:p>
    <w:p w:rsidR="00770453" w:rsidRPr="002B2EED" w:rsidRDefault="00770453" w:rsidP="00770453">
      <w:pPr>
        <w:pStyle w:val="aa"/>
        <w:spacing w:before="0" w:after="0"/>
        <w:ind w:leftChars="1100" w:left="3742"/>
        <w:rPr>
          <w:rFonts w:ascii="Times New Roman"/>
          <w:b w:val="0"/>
          <w:bCs/>
          <w:snapToGrid/>
          <w:spacing w:val="0"/>
          <w:kern w:val="0"/>
          <w:sz w:val="40"/>
        </w:rPr>
      </w:pPr>
    </w:p>
    <w:p w:rsidR="002F565B" w:rsidRPr="002B2EED" w:rsidRDefault="002F565B" w:rsidP="00770453">
      <w:pPr>
        <w:pStyle w:val="aa"/>
        <w:spacing w:before="0" w:after="0"/>
        <w:ind w:leftChars="1100" w:left="3742"/>
        <w:rPr>
          <w:rFonts w:ascii="Times New Roman"/>
          <w:b w:val="0"/>
          <w:bCs/>
          <w:snapToGrid/>
          <w:spacing w:val="0"/>
          <w:kern w:val="0"/>
          <w:sz w:val="40"/>
        </w:rPr>
      </w:pPr>
    </w:p>
    <w:p w:rsidR="00A73E83" w:rsidRPr="002B2EED" w:rsidRDefault="00A73E83" w:rsidP="00BF3154">
      <w:pPr>
        <w:pStyle w:val="aa"/>
        <w:spacing w:before="0" w:after="0"/>
        <w:ind w:left="0"/>
        <w:rPr>
          <w:rFonts w:ascii="Times New Roman"/>
          <w:b w:val="0"/>
          <w:bCs/>
          <w:snapToGrid/>
          <w:spacing w:val="0"/>
          <w:kern w:val="0"/>
          <w:sz w:val="40"/>
        </w:rPr>
      </w:pPr>
    </w:p>
    <w:p w:rsidR="00E25849" w:rsidRPr="002B2EED" w:rsidRDefault="00E25849">
      <w:pPr>
        <w:pStyle w:val="af"/>
        <w:rPr>
          <w:rFonts w:hAnsi="標楷體"/>
          <w:bCs/>
        </w:rPr>
      </w:pPr>
      <w:r w:rsidRPr="002B2EED">
        <w:rPr>
          <w:rFonts w:hAnsi="標楷體" w:hint="eastAsia"/>
          <w:bCs/>
        </w:rPr>
        <w:t xml:space="preserve">中華民國　</w:t>
      </w:r>
      <w:r w:rsidR="0033731A" w:rsidRPr="002B2EED">
        <w:rPr>
          <w:rFonts w:hAnsi="標楷體" w:hint="eastAsia"/>
          <w:bCs/>
        </w:rPr>
        <w:t>1</w:t>
      </w:r>
      <w:r w:rsidR="00CB5AE7" w:rsidRPr="002B2EED">
        <w:rPr>
          <w:rFonts w:hAnsi="標楷體" w:hint="eastAsia"/>
          <w:bCs/>
        </w:rPr>
        <w:t>09</w:t>
      </w:r>
      <w:r w:rsidRPr="002B2EED">
        <w:rPr>
          <w:rFonts w:hAnsi="標楷體" w:hint="eastAsia"/>
          <w:bCs/>
        </w:rPr>
        <w:t xml:space="preserve">　年　</w:t>
      </w:r>
      <w:r w:rsidR="00A73E83">
        <w:rPr>
          <w:rFonts w:hAnsi="標楷體" w:hint="eastAsia"/>
          <w:bCs/>
        </w:rPr>
        <w:t>4</w:t>
      </w:r>
      <w:r w:rsidRPr="002B2EED">
        <w:rPr>
          <w:rFonts w:hAnsi="標楷體" w:hint="eastAsia"/>
          <w:bCs/>
        </w:rPr>
        <w:t xml:space="preserve">　月　</w:t>
      </w:r>
      <w:r w:rsidR="00A73E83">
        <w:rPr>
          <w:rFonts w:hAnsi="標楷體" w:hint="eastAsia"/>
          <w:bCs/>
        </w:rPr>
        <w:t>8</w:t>
      </w:r>
      <w:r w:rsidRPr="002B2EED">
        <w:rPr>
          <w:rFonts w:hAnsi="標楷體" w:hint="eastAsia"/>
          <w:bCs/>
        </w:rPr>
        <w:t xml:space="preserve">　　日</w:t>
      </w:r>
    </w:p>
    <w:sectPr w:rsidR="00E25849" w:rsidRPr="002B2EED" w:rsidSect="00931A10">
      <w:footerReference w:type="default" r:id="rId3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8E6" w:rsidRDefault="006F18E6">
      <w:r>
        <w:separator/>
      </w:r>
    </w:p>
  </w:endnote>
  <w:endnote w:type="continuationSeparator" w:id="0">
    <w:p w:rsidR="006F18E6" w:rsidRDefault="006F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8E6" w:rsidRDefault="006F18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D11C5">
      <w:rPr>
        <w:rStyle w:val="ac"/>
        <w:noProof/>
        <w:sz w:val="24"/>
      </w:rPr>
      <w:t>106</w:t>
    </w:r>
    <w:r>
      <w:rPr>
        <w:rStyle w:val="ac"/>
        <w:sz w:val="24"/>
      </w:rPr>
      <w:fldChar w:fldCharType="end"/>
    </w:r>
  </w:p>
  <w:p w:rsidR="006F18E6" w:rsidRDefault="006F18E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8E6" w:rsidRDefault="006F18E6">
      <w:r>
        <w:separator/>
      </w:r>
    </w:p>
  </w:footnote>
  <w:footnote w:type="continuationSeparator" w:id="0">
    <w:p w:rsidR="006F18E6" w:rsidRDefault="006F18E6">
      <w:r>
        <w:continuationSeparator/>
      </w:r>
    </w:p>
  </w:footnote>
  <w:footnote w:id="1">
    <w:p w:rsidR="006F18E6" w:rsidRPr="005B5E30" w:rsidRDefault="006F18E6" w:rsidP="005B5E30">
      <w:pPr>
        <w:pStyle w:val="afc"/>
        <w:ind w:leftChars="3" w:left="191" w:hangingChars="82" w:hanging="181"/>
      </w:pPr>
      <w:r w:rsidRPr="00D41607">
        <w:rPr>
          <w:rStyle w:val="afe"/>
        </w:rPr>
        <w:footnoteRef/>
      </w:r>
      <w:r w:rsidRPr="00D41607">
        <w:rPr>
          <w:rFonts w:hint="eastAsia"/>
        </w:rPr>
        <w:t xml:space="preserve"> 資料來源：勞動部改制前行政院勞工委員會99年6月編印之國際勞工公約及國際勞工建議書，為該會依ILO官方網站之國際勞工公約及建議書所編訂中文譯本</w:t>
      </w:r>
      <w:r w:rsidRPr="00D41607">
        <w:rPr>
          <w:rFonts w:hAnsi="標楷體" w:hint="eastAsia"/>
        </w:rPr>
        <w:t>。</w:t>
      </w:r>
    </w:p>
  </w:footnote>
  <w:footnote w:id="2">
    <w:p w:rsidR="006F18E6" w:rsidRPr="00D41607" w:rsidRDefault="006F18E6" w:rsidP="00C355CD">
      <w:pPr>
        <w:pStyle w:val="afc"/>
        <w:ind w:leftChars="3" w:left="177" w:hangingChars="76" w:hanging="167"/>
      </w:pPr>
      <w:r>
        <w:rPr>
          <w:rStyle w:val="afe"/>
        </w:rPr>
        <w:footnoteRef/>
      </w:r>
      <w:r>
        <w:rPr>
          <w:rFonts w:hint="eastAsia"/>
        </w:rPr>
        <w:t xml:space="preserve"> </w:t>
      </w:r>
      <w:r w:rsidRPr="00D41607">
        <w:rPr>
          <w:rFonts w:hint="eastAsia"/>
        </w:rPr>
        <w:t>資料來源：</w:t>
      </w:r>
      <w:r>
        <w:rPr>
          <w:rFonts w:hAnsi="標楷體" w:hint="eastAsia"/>
        </w:rPr>
        <w:t>「</w:t>
      </w:r>
      <w:r w:rsidRPr="00D41607">
        <w:rPr>
          <w:rFonts w:hAnsi="標楷體" w:hint="eastAsia"/>
        </w:rPr>
        <w:t>創新永續，看見臺灣漁業無窮潛力2018 臺灣國際漁業展概況</w:t>
      </w:r>
      <w:r>
        <w:rPr>
          <w:rFonts w:hAnsi="標楷體" w:hint="eastAsia"/>
        </w:rPr>
        <w:t>」；</w:t>
      </w:r>
      <w:r>
        <w:rPr>
          <w:rFonts w:hint="eastAsia"/>
        </w:rPr>
        <w:t>農政與農情第318期，</w:t>
      </w:r>
      <w:r>
        <w:t>107</w:t>
      </w:r>
      <w:r>
        <w:rPr>
          <w:rFonts w:hint="eastAsia"/>
        </w:rPr>
        <w:t>年8月12日</w:t>
      </w:r>
      <w:r>
        <w:rPr>
          <w:rFonts w:hAnsi="標楷體" w:hint="eastAsia"/>
        </w:rPr>
        <w:t>。</w:t>
      </w:r>
    </w:p>
  </w:footnote>
  <w:footnote w:id="3">
    <w:p w:rsidR="006F18E6" w:rsidRPr="00D50CFA" w:rsidRDefault="006F18E6" w:rsidP="004E3399">
      <w:pPr>
        <w:pStyle w:val="afc"/>
        <w:ind w:leftChars="-4" w:left="167" w:hangingChars="82" w:hanging="181"/>
      </w:pPr>
      <w:r>
        <w:rPr>
          <w:rStyle w:val="afe"/>
        </w:rPr>
        <w:footnoteRef/>
      </w:r>
      <w:r>
        <w:rPr>
          <w:rFonts w:hint="eastAsia"/>
        </w:rPr>
        <w:t xml:space="preserve"> 依行政院農業委員會108年12月30日農漁字第1080254515號函復截至108年12月3日之統計：</w:t>
      </w:r>
      <w:r w:rsidRPr="0068531E">
        <w:rPr>
          <w:rFonts w:hAnsi="標楷體" w:hint="eastAsia"/>
        </w:rPr>
        <w:t>「</w:t>
      </w:r>
      <w:r>
        <w:rPr>
          <w:rFonts w:hAnsi="標楷體" w:hint="eastAsia"/>
        </w:rPr>
        <w:t>沿近海漁船計21</w:t>
      </w:r>
      <w:r>
        <w:rPr>
          <w:rFonts w:hAnsi="標楷體"/>
        </w:rPr>
        <w:t>,560</w:t>
      </w:r>
      <w:r>
        <w:rPr>
          <w:rFonts w:hAnsi="標楷體" w:hint="eastAsia"/>
        </w:rPr>
        <w:t>艘，遠洋作業漁船計1</w:t>
      </w:r>
      <w:r>
        <w:rPr>
          <w:rFonts w:hAnsi="標楷體"/>
        </w:rPr>
        <w:t>,15</w:t>
      </w:r>
      <w:r w:rsidRPr="006C4E37">
        <w:rPr>
          <w:rFonts w:hAnsi="標楷體"/>
        </w:rPr>
        <w:t>5</w:t>
      </w:r>
      <w:r w:rsidRPr="006C4E37">
        <w:rPr>
          <w:rFonts w:hAnsi="標楷體" w:hint="eastAsia"/>
        </w:rPr>
        <w:t>艘；</w:t>
      </w:r>
      <w:r w:rsidRPr="00931CC4">
        <w:rPr>
          <w:rFonts w:hAnsi="標楷體" w:hint="eastAsia"/>
        </w:rPr>
        <w:t>沿近海漁船僱用之本國籍船員計62</w:t>
      </w:r>
      <w:r w:rsidRPr="00931CC4">
        <w:rPr>
          <w:rFonts w:hAnsi="標楷體"/>
        </w:rPr>
        <w:t>,115</w:t>
      </w:r>
      <w:r w:rsidRPr="00931CC4">
        <w:rPr>
          <w:rFonts w:hAnsi="標楷體" w:hint="eastAsia"/>
        </w:rPr>
        <w:t>人，境內聘僱外籍船員計12</w:t>
      </w:r>
      <w:r w:rsidRPr="00931CC4">
        <w:rPr>
          <w:rFonts w:hAnsi="標楷體"/>
        </w:rPr>
        <w:t>,426</w:t>
      </w:r>
      <w:r w:rsidRPr="00931CC4">
        <w:rPr>
          <w:rFonts w:hAnsi="標楷體" w:hint="eastAsia"/>
        </w:rPr>
        <w:t>人，大陸船員計1</w:t>
      </w:r>
      <w:r w:rsidRPr="00931CC4">
        <w:rPr>
          <w:rFonts w:hAnsi="標楷體"/>
        </w:rPr>
        <w:t>,204</w:t>
      </w:r>
      <w:r w:rsidRPr="00931CC4">
        <w:rPr>
          <w:rFonts w:hAnsi="標楷體" w:hint="eastAsia"/>
        </w:rPr>
        <w:t>人</w:t>
      </w:r>
      <w:r w:rsidRPr="006C4E37">
        <w:rPr>
          <w:rFonts w:hAnsi="標楷體" w:hint="eastAsia"/>
        </w:rPr>
        <w:t>；遠洋作業漁船僱用之本國籍船員計3</w:t>
      </w:r>
      <w:r w:rsidRPr="006C4E37">
        <w:rPr>
          <w:rFonts w:hAnsi="標楷體"/>
        </w:rPr>
        <w:t>,333</w:t>
      </w:r>
      <w:r w:rsidRPr="006C4E37">
        <w:rPr>
          <w:rFonts w:hAnsi="標楷體" w:hint="eastAsia"/>
        </w:rPr>
        <w:t>人，境外聘僱外籍船員計21</w:t>
      </w:r>
      <w:r w:rsidRPr="006C4E37">
        <w:rPr>
          <w:rFonts w:hAnsi="標楷體"/>
        </w:rPr>
        <w:t>,406</w:t>
      </w:r>
      <w:r w:rsidRPr="006C4E37">
        <w:rPr>
          <w:rFonts w:hAnsi="標楷體" w:hint="eastAsia"/>
        </w:rPr>
        <w:t>人，大陸船員計946人。」</w:t>
      </w:r>
    </w:p>
  </w:footnote>
  <w:footnote w:id="4">
    <w:p w:rsidR="006F18E6" w:rsidRPr="00F34B3B" w:rsidRDefault="006F18E6" w:rsidP="002A055E">
      <w:pPr>
        <w:pStyle w:val="afc"/>
        <w:ind w:left="154" w:hangingChars="70" w:hanging="154"/>
        <w:jc w:val="both"/>
      </w:pPr>
      <w:r>
        <w:rPr>
          <w:rStyle w:val="afe"/>
        </w:rPr>
        <w:footnoteRef/>
      </w:r>
      <w:r>
        <w:rPr>
          <w:rFonts w:hint="eastAsia"/>
        </w:rPr>
        <w:t xml:space="preserve"> 依總統府人權諮詢委員會第37次委員會議紀錄，108年</w:t>
      </w:r>
      <w:r w:rsidRPr="004D46E1">
        <w:t>10</w:t>
      </w:r>
      <w:r w:rsidRPr="004D46E1">
        <w:rPr>
          <w:rFonts w:hint="eastAsia"/>
        </w:rPr>
        <w:t>月</w:t>
      </w:r>
      <w:r w:rsidRPr="004D46E1">
        <w:t>1</w:t>
      </w:r>
      <w:r w:rsidRPr="004D46E1">
        <w:rPr>
          <w:rFonts w:hint="eastAsia"/>
        </w:rPr>
        <w:t>日宜蘭南方澳</w:t>
      </w:r>
      <w:r>
        <w:rPr>
          <w:rFonts w:hint="eastAsia"/>
        </w:rPr>
        <w:t>跨港大橋坍塌，波及停放港口船隻，造成重大損傷，其中包括6名外籍漁工喪命，影響我國人權形象，政府宜有具體作為，遂要求勞動部就外籍漁工投保人數及查處狀況提出專案報告，並將適度呈現於兩公約第3次國家報告中。</w:t>
      </w:r>
    </w:p>
  </w:footnote>
  <w:footnote w:id="5">
    <w:p w:rsidR="006F18E6" w:rsidRDefault="006F18E6" w:rsidP="000C5BC2">
      <w:pPr>
        <w:pStyle w:val="afc"/>
      </w:pPr>
      <w:r>
        <w:rPr>
          <w:rStyle w:val="afe"/>
        </w:rPr>
        <w:footnoteRef/>
      </w:r>
      <w:r>
        <w:rPr>
          <w:rFonts w:hint="eastAsia"/>
        </w:rPr>
        <w:t xml:space="preserve"> 109年2月19日陞任行政院農業委員會漁業署署長</w:t>
      </w:r>
      <w:r>
        <w:rPr>
          <w:rFonts w:hAnsi="標楷體" w:hint="eastAsia"/>
        </w:rPr>
        <w:t>。</w:t>
      </w:r>
    </w:p>
  </w:footnote>
  <w:footnote w:id="6">
    <w:p w:rsidR="006F18E6" w:rsidRPr="005E75B6" w:rsidRDefault="006F18E6" w:rsidP="00E2588F">
      <w:pPr>
        <w:pStyle w:val="afc"/>
        <w:ind w:left="167" w:hangingChars="76" w:hanging="167"/>
      </w:pPr>
      <w:r>
        <w:rPr>
          <w:rStyle w:val="afe"/>
        </w:rPr>
        <w:footnoteRef/>
      </w:r>
      <w:r>
        <w:rPr>
          <w:rFonts w:hint="eastAsia"/>
        </w:rPr>
        <w:t xml:space="preserve"> 就業服務法第46條第1項規定</w:t>
      </w:r>
      <w:r>
        <w:rPr>
          <w:rFonts w:hAnsi="標楷體" w:hint="eastAsia"/>
        </w:rPr>
        <w:t>：</w:t>
      </w:r>
      <w:r w:rsidRPr="0068531E">
        <w:rPr>
          <w:rFonts w:hAnsi="標楷體" w:hint="eastAsia"/>
        </w:rPr>
        <w:t>「</w:t>
      </w:r>
      <w:r>
        <w:rPr>
          <w:rFonts w:hAnsi="標楷體" w:hint="eastAsia"/>
        </w:rPr>
        <w:t>雇主聘僱外國人在中華民國境內從事工作，除本法另有規定外，以下列各款為限：</w:t>
      </w:r>
      <w:r>
        <w:rPr>
          <w:rFonts w:hAnsi="標楷體"/>
        </w:rPr>
        <w:t>……</w:t>
      </w:r>
      <w:r>
        <w:rPr>
          <w:rFonts w:hAnsi="標楷體" w:hint="eastAsia"/>
        </w:rPr>
        <w:t>八</w:t>
      </w:r>
      <w:r w:rsidRPr="0068531E">
        <w:rPr>
          <w:rFonts w:hAnsi="標楷體" w:hint="eastAsia"/>
        </w:rPr>
        <w:t>、</w:t>
      </w:r>
      <w:r>
        <w:rPr>
          <w:rFonts w:hAnsi="標楷體" w:hint="eastAsia"/>
        </w:rPr>
        <w:t>海洋漁撈工作。</w:t>
      </w:r>
      <w:r>
        <w:rPr>
          <w:rFonts w:hAnsi="標楷體"/>
        </w:rPr>
        <w:t>……</w:t>
      </w:r>
      <w:r w:rsidRPr="0068531E">
        <w:rPr>
          <w:rFonts w:hAnsi="標楷體" w:hint="eastAsia"/>
        </w:rPr>
        <w:t>。」</w:t>
      </w:r>
      <w:r>
        <w:rPr>
          <w:rFonts w:hAnsi="標楷體" w:hint="eastAsia"/>
        </w:rPr>
        <w:t>勞動部改制前行政院勞工委員會99年7月6日勞職許字第0990510112號令釋</w:t>
      </w:r>
      <w:r>
        <w:rPr>
          <w:rFonts w:hint="eastAsia"/>
        </w:rPr>
        <w:t>就業服務法所稱</w:t>
      </w:r>
      <w:r w:rsidRPr="0068531E">
        <w:rPr>
          <w:rFonts w:hAnsi="標楷體" w:hint="eastAsia"/>
        </w:rPr>
        <w:t>「</w:t>
      </w:r>
      <w:r>
        <w:rPr>
          <w:rFonts w:hAnsi="標楷體" w:hint="eastAsia"/>
        </w:rPr>
        <w:t>外國人從事海洋漁撈工作</w:t>
      </w:r>
      <w:r w:rsidRPr="0068531E">
        <w:rPr>
          <w:rFonts w:hAnsi="標楷體" w:hint="eastAsia"/>
        </w:rPr>
        <w:t>」</w:t>
      </w:r>
      <w:r>
        <w:rPr>
          <w:rFonts w:hAnsi="標楷體" w:hint="eastAsia"/>
        </w:rPr>
        <w:t>係指漁船船長</w:t>
      </w:r>
      <w:r w:rsidRPr="0068531E">
        <w:rPr>
          <w:rFonts w:hAnsi="標楷體" w:hint="eastAsia"/>
        </w:rPr>
        <w:t>、</w:t>
      </w:r>
      <w:r>
        <w:rPr>
          <w:rFonts w:hAnsi="標楷體" w:hint="eastAsia"/>
        </w:rPr>
        <w:t>輪機長等以外之普通船員從事捕撈</w:t>
      </w:r>
      <w:r w:rsidRPr="0068531E">
        <w:rPr>
          <w:rFonts w:hAnsi="標楷體" w:hint="eastAsia"/>
        </w:rPr>
        <w:t>、</w:t>
      </w:r>
      <w:r>
        <w:rPr>
          <w:rFonts w:hAnsi="標楷體" w:hint="eastAsia"/>
        </w:rPr>
        <w:t>入港後協助搬運漁獲至岸邊及整理漁獲</w:t>
      </w:r>
      <w:r w:rsidRPr="0068531E">
        <w:rPr>
          <w:rFonts w:hAnsi="標楷體" w:hint="eastAsia"/>
        </w:rPr>
        <w:t>、</w:t>
      </w:r>
      <w:r>
        <w:rPr>
          <w:rFonts w:hAnsi="標楷體" w:hint="eastAsia"/>
        </w:rPr>
        <w:t>清洗漁具</w:t>
      </w:r>
      <w:r w:rsidRPr="0068531E">
        <w:rPr>
          <w:rFonts w:hAnsi="標楷體" w:hint="eastAsia"/>
        </w:rPr>
        <w:t>、</w:t>
      </w:r>
      <w:r>
        <w:rPr>
          <w:rFonts w:hAnsi="標楷體" w:hint="eastAsia"/>
        </w:rPr>
        <w:t>整補漁網等工作。但不得操作卸魚起重機等動力機械設備。</w:t>
      </w:r>
      <w:r w:rsidRPr="0068531E">
        <w:rPr>
          <w:rFonts w:hAnsi="標楷體" w:hint="eastAsia"/>
        </w:rPr>
        <w:t>」</w:t>
      </w:r>
    </w:p>
  </w:footnote>
  <w:footnote w:id="7">
    <w:p w:rsidR="006F18E6" w:rsidRPr="00A22330" w:rsidRDefault="006F18E6" w:rsidP="00E2588F">
      <w:pPr>
        <w:pStyle w:val="afc"/>
        <w:ind w:left="167" w:hangingChars="76" w:hanging="167"/>
      </w:pPr>
      <w:r>
        <w:rPr>
          <w:rStyle w:val="afe"/>
        </w:rPr>
        <w:footnoteRef/>
      </w:r>
      <w:r>
        <w:rPr>
          <w:rFonts w:hint="eastAsia"/>
        </w:rPr>
        <w:t xml:space="preserve"> 就業服務法第46條第1項規定</w:t>
      </w:r>
      <w:r>
        <w:rPr>
          <w:rFonts w:hAnsi="標楷體" w:hint="eastAsia"/>
        </w:rPr>
        <w:t>：</w:t>
      </w:r>
      <w:r w:rsidRPr="0068531E">
        <w:rPr>
          <w:rFonts w:hAnsi="標楷體" w:hint="eastAsia"/>
        </w:rPr>
        <w:t>「</w:t>
      </w:r>
      <w:r>
        <w:rPr>
          <w:rFonts w:hAnsi="標楷體" w:hint="eastAsia"/>
        </w:rPr>
        <w:t>雇主聘僱外國人在中華民國境內從事工作，除本法另有規定外，以下列各款為限：</w:t>
      </w:r>
      <w:r>
        <w:rPr>
          <w:rFonts w:hAnsi="標楷體"/>
        </w:rPr>
        <w:t>……</w:t>
      </w:r>
      <w:r>
        <w:rPr>
          <w:rFonts w:hAnsi="標楷體" w:hint="eastAsia"/>
        </w:rPr>
        <w:t>十</w:t>
      </w:r>
      <w:r w:rsidRPr="0068531E">
        <w:rPr>
          <w:rFonts w:hAnsi="標楷體" w:hint="eastAsia"/>
        </w:rPr>
        <w:t>、</w:t>
      </w:r>
      <w:r>
        <w:rPr>
          <w:rFonts w:hAnsi="標楷體" w:hint="eastAsia"/>
        </w:rPr>
        <w:t>為因應國家重要建設工程或經濟社會發展需要，經中央主管機關指定之工作。</w:t>
      </w:r>
      <w:r>
        <w:rPr>
          <w:rFonts w:hAnsi="標楷體"/>
        </w:rPr>
        <w:t>……</w:t>
      </w:r>
      <w:r w:rsidRPr="0068531E">
        <w:rPr>
          <w:rFonts w:hAnsi="標楷體" w:hint="eastAsia"/>
        </w:rPr>
        <w:t>。」外國人從事就業服務法第46條第1項第8款至第11款工作資格及審查標準於108年4月3日修正第4條規定</w:t>
      </w:r>
      <w:r>
        <w:rPr>
          <w:rFonts w:hAnsi="標楷體" w:hint="eastAsia"/>
        </w:rPr>
        <w:t>：</w:t>
      </w:r>
      <w:r w:rsidRPr="0068531E">
        <w:rPr>
          <w:rFonts w:hAnsi="標楷體" w:hint="eastAsia"/>
        </w:rPr>
        <w:t>「中央主管機關依本法第46條第1項第10款規定指定之工作，其工作內容如下：</w:t>
      </w:r>
      <w:r w:rsidRPr="0068531E">
        <w:rPr>
          <w:rFonts w:hAnsi="標楷體"/>
        </w:rPr>
        <w:t>……</w:t>
      </w:r>
      <w:r w:rsidRPr="0068531E">
        <w:rPr>
          <w:rFonts w:hAnsi="標楷體" w:hint="eastAsia"/>
        </w:rPr>
        <w:t>」，新增「</w:t>
      </w:r>
      <w:r>
        <w:rPr>
          <w:rFonts w:hAnsi="標楷體" w:hint="eastAsia"/>
        </w:rPr>
        <w:t>三</w:t>
      </w:r>
      <w:r w:rsidRPr="0068531E">
        <w:rPr>
          <w:rFonts w:hAnsi="標楷體" w:hint="eastAsia"/>
        </w:rPr>
        <w:t>、</w:t>
      </w:r>
      <w:r>
        <w:rPr>
          <w:rFonts w:hAnsi="標楷體" w:hint="eastAsia"/>
        </w:rPr>
        <w:t>乳牛飼育工作：在畜牧場直接從事乳牛飼育或與其有關之體力工作。四</w:t>
      </w:r>
      <w:r w:rsidRPr="0068531E">
        <w:rPr>
          <w:rFonts w:hAnsi="標楷體" w:hint="eastAsia"/>
        </w:rPr>
        <w:t>、</w:t>
      </w:r>
      <w:r>
        <w:rPr>
          <w:rFonts w:hAnsi="標楷體" w:hint="eastAsia"/>
        </w:rPr>
        <w:t>外展農務工作：受雇主指派至外展農務服務契約履行地，直接從事農</w:t>
      </w:r>
      <w:r w:rsidRPr="0068531E">
        <w:rPr>
          <w:rFonts w:hAnsi="標楷體" w:hint="eastAsia"/>
        </w:rPr>
        <w:t>、</w:t>
      </w:r>
      <w:r>
        <w:rPr>
          <w:rFonts w:hAnsi="標楷體" w:hint="eastAsia"/>
        </w:rPr>
        <w:t>林</w:t>
      </w:r>
      <w:r w:rsidRPr="0068531E">
        <w:rPr>
          <w:rFonts w:hAnsi="標楷體" w:hint="eastAsia"/>
        </w:rPr>
        <w:t>、</w:t>
      </w:r>
      <w:r>
        <w:rPr>
          <w:rFonts w:hAnsi="標楷體" w:hint="eastAsia"/>
        </w:rPr>
        <w:t>漁</w:t>
      </w:r>
      <w:r w:rsidRPr="0068531E">
        <w:rPr>
          <w:rFonts w:hAnsi="標楷體" w:hint="eastAsia"/>
        </w:rPr>
        <w:t>、</w:t>
      </w:r>
      <w:r>
        <w:rPr>
          <w:rFonts w:hAnsi="標楷體" w:hint="eastAsia"/>
        </w:rPr>
        <w:t>牧工作或與其有關之體力工作</w:t>
      </w:r>
      <w:r w:rsidRPr="0068531E">
        <w:rPr>
          <w:rFonts w:hAnsi="標楷體" w:hint="eastAsia"/>
        </w:rPr>
        <w:t>。」</w:t>
      </w:r>
    </w:p>
  </w:footnote>
  <w:footnote w:id="8">
    <w:p w:rsidR="006F18E6" w:rsidRPr="00BD5992" w:rsidRDefault="006F18E6" w:rsidP="00E2588F">
      <w:pPr>
        <w:pStyle w:val="afc"/>
        <w:ind w:left="181" w:hangingChars="82" w:hanging="181"/>
      </w:pPr>
      <w:r>
        <w:rPr>
          <w:rStyle w:val="afe"/>
        </w:rPr>
        <w:footnoteRef/>
      </w:r>
      <w:r>
        <w:rPr>
          <w:rFonts w:hint="eastAsia"/>
        </w:rPr>
        <w:t xml:space="preserve"> 依行政院農業委員會103年2月18日依漁港法第4條公告臺灣地區各直轄市</w:t>
      </w:r>
      <w:r w:rsidRPr="00BD5992">
        <w:rPr>
          <w:rFonts w:hint="eastAsia"/>
        </w:rPr>
        <w:t>、</w:t>
      </w:r>
      <w:r>
        <w:rPr>
          <w:rFonts w:hint="eastAsia"/>
        </w:rPr>
        <w:t>縣(市)漁港類別及名稱一覽表，全國共有9處由行政院農業委員會主管的第一類漁港（使用目的屬於全國性或配合漁業發展特殊需要），分別為基隆市八斗子</w:t>
      </w:r>
      <w:r w:rsidRPr="00BD5992">
        <w:rPr>
          <w:rFonts w:hint="eastAsia"/>
        </w:rPr>
        <w:t>、</w:t>
      </w:r>
      <w:r>
        <w:rPr>
          <w:rFonts w:hint="eastAsia"/>
        </w:rPr>
        <w:t>正濱漁港，宜蘭縣烏石</w:t>
      </w:r>
      <w:r w:rsidRPr="00BD5992">
        <w:rPr>
          <w:rFonts w:hint="eastAsia"/>
        </w:rPr>
        <w:t>、</w:t>
      </w:r>
      <w:r>
        <w:rPr>
          <w:rFonts w:hint="eastAsia"/>
        </w:rPr>
        <w:t>南方澳漁港，新市市新竹漁港，臺中市梧棲漁港，臺南市安平漁港，高雄市前鎮漁港，屏東縣東港鹽埔漁港；及215處由各直轄市</w:t>
      </w:r>
      <w:r w:rsidRPr="00BD5992">
        <w:rPr>
          <w:rFonts w:hint="eastAsia"/>
        </w:rPr>
        <w:t>、</w:t>
      </w:r>
      <w:r>
        <w:rPr>
          <w:rFonts w:hint="eastAsia"/>
        </w:rPr>
        <w:t>縣(市)主管之第二類漁港（其他不屬於第一類漁港者）。</w:t>
      </w:r>
    </w:p>
  </w:footnote>
  <w:footnote w:id="9">
    <w:p w:rsidR="006F18E6" w:rsidRPr="00B01AA9" w:rsidRDefault="006F18E6" w:rsidP="00B01AA9">
      <w:pPr>
        <w:pStyle w:val="afc"/>
        <w:ind w:leftChars="3" w:left="177" w:hangingChars="76" w:hanging="167"/>
        <w:jc w:val="both"/>
      </w:pPr>
      <w:r w:rsidRPr="00B01AA9">
        <w:rPr>
          <w:rStyle w:val="afe"/>
        </w:rPr>
        <w:footnoteRef/>
      </w:r>
      <w:r>
        <w:rPr>
          <w:rFonts w:hint="eastAsia"/>
        </w:rPr>
        <w:t xml:space="preserve"> </w:t>
      </w:r>
      <w:r w:rsidRPr="00B01AA9">
        <w:rPr>
          <w:rFonts w:hint="eastAsia"/>
        </w:rPr>
        <w:t>經電詢勞動部勞工保險局表示：雖勞動部勞動力發展署跨國勞動力事務中心提供數據，目前以漁業公司為雇主聘僱之外籍漁工有119名，但因漁業公司可能登記為中華民國行業標準分類系統表之漁業（漁撈業）或其他如冷凍冷藏水產製造業</w:t>
      </w:r>
      <w:r w:rsidRPr="00B01AA9">
        <w:rPr>
          <w:rFonts w:hAnsi="標楷體" w:hint="eastAsia"/>
        </w:rPr>
        <w:t>、水產品製造業、水產品批發業等，勞保局目前僅能就登記為漁業之公司比對確認18名外籍漁工有投保勞保，無法全數確認該119名外籍勞工之投保情形。</w:t>
      </w:r>
    </w:p>
  </w:footnote>
  <w:footnote w:id="10">
    <w:p w:rsidR="006F18E6" w:rsidRPr="004F2662" w:rsidRDefault="006F18E6" w:rsidP="00D616B8">
      <w:pPr>
        <w:pStyle w:val="afc"/>
      </w:pPr>
      <w:r w:rsidRPr="00B01AA9">
        <w:rPr>
          <w:rStyle w:val="afe"/>
        </w:rPr>
        <w:footnoteRef/>
      </w:r>
      <w:r>
        <w:rPr>
          <w:rFonts w:hint="eastAsia"/>
        </w:rPr>
        <w:t xml:space="preserve"> </w:t>
      </w:r>
      <w:r w:rsidRPr="00B01AA9">
        <w:rPr>
          <w:rFonts w:hint="eastAsia"/>
        </w:rPr>
        <w:t>勞動部109年2月11日勞局納字第10901890031號函</w:t>
      </w:r>
      <w:r w:rsidRPr="00B01AA9">
        <w:rPr>
          <w:rFonts w:hAnsi="標楷體" w:hint="eastAsia"/>
        </w:rPr>
        <w:t>。</w:t>
      </w:r>
    </w:p>
  </w:footnote>
  <w:footnote w:id="11">
    <w:p w:rsidR="006F18E6" w:rsidRDefault="006F18E6" w:rsidP="00396B03">
      <w:pPr>
        <w:pStyle w:val="afc"/>
        <w:ind w:leftChars="3" w:left="224" w:hangingChars="97" w:hanging="214"/>
      </w:pPr>
      <w:r>
        <w:rPr>
          <w:rStyle w:val="afe"/>
        </w:rPr>
        <w:footnoteRef/>
      </w:r>
      <w:r>
        <w:rPr>
          <w:rFonts w:hint="eastAsia"/>
        </w:rPr>
        <w:t xml:space="preserve"> 勞動部勞動及職業安全衛生研究所</w:t>
      </w:r>
      <w:r w:rsidRPr="00B2365D">
        <w:rPr>
          <w:rFonts w:hint="eastAsia"/>
        </w:rPr>
        <w:t>10</w:t>
      </w:r>
      <w:r w:rsidRPr="00B2365D">
        <w:t>4</w:t>
      </w:r>
      <w:r w:rsidRPr="00B2365D">
        <w:rPr>
          <w:rFonts w:hint="eastAsia"/>
        </w:rPr>
        <w:t>年4月</w:t>
      </w:r>
      <w:r w:rsidRPr="00B2365D">
        <w:rPr>
          <w:rFonts w:hAnsi="標楷體" w:hint="eastAsia"/>
        </w:rPr>
        <w:t>「各國對本、外籍勞工參加勞工保險規定之差異性研究」</w:t>
      </w:r>
      <w:r w:rsidRPr="00B2365D">
        <w:rPr>
          <w:rFonts w:hint="eastAsia"/>
        </w:rPr>
        <w:t>研究報告</w:t>
      </w:r>
      <w:r>
        <w:rPr>
          <w:rFonts w:hint="eastAsia"/>
        </w:rPr>
        <w:t>提到：</w:t>
      </w:r>
      <w:r>
        <w:rPr>
          <w:rFonts w:hAnsi="標楷體" w:hint="eastAsia"/>
        </w:rPr>
        <w:t>「外籍勞工來臺工作都屬有一定雇主勞工，故他們若參加勞保，其勞保職災保費分攤係由雇主負擔。因此，原先以漁會甲類會員投保勞保的外籍漁工雇主若改為以雇主投保勞保，會加重其本身的勞保保費的分攤，也要負擔外籍漁工全額的職災保費（和普通事故保費的七成）。」</w:t>
      </w:r>
    </w:p>
  </w:footnote>
  <w:footnote w:id="12">
    <w:p w:rsidR="006F18E6" w:rsidRPr="006B1300" w:rsidRDefault="006F18E6" w:rsidP="002C0DBD">
      <w:pPr>
        <w:pStyle w:val="afc"/>
      </w:pPr>
      <w:r>
        <w:rPr>
          <w:rStyle w:val="afe"/>
        </w:rPr>
        <w:footnoteRef/>
      </w:r>
      <w:r>
        <w:rPr>
          <w:rFonts w:hint="eastAsia"/>
        </w:rPr>
        <w:t xml:space="preserve"> 勞動部108年11月13日勞局納字第10801869010號函</w:t>
      </w:r>
      <w:r>
        <w:rPr>
          <w:rFonts w:hAnsi="標楷體" w:hint="eastAsia"/>
        </w:rPr>
        <w:t>。</w:t>
      </w:r>
    </w:p>
  </w:footnote>
  <w:footnote w:id="13">
    <w:p w:rsidR="006F18E6" w:rsidRDefault="006F18E6" w:rsidP="003C574E">
      <w:pPr>
        <w:pStyle w:val="afc"/>
      </w:pPr>
      <w:r>
        <w:rPr>
          <w:rStyle w:val="afe"/>
        </w:rPr>
        <w:footnoteRef/>
      </w:r>
      <w:r>
        <w:rPr>
          <w:rFonts w:hint="eastAsia"/>
        </w:rPr>
        <w:t xml:space="preserve"> 衛生福利部108年12月11日衛授保字第1080016918號函</w:t>
      </w:r>
      <w:r>
        <w:rPr>
          <w:rFonts w:hAnsi="標楷體" w:hint="eastAsia"/>
        </w:rPr>
        <w:t>。</w:t>
      </w:r>
    </w:p>
  </w:footnote>
  <w:footnote w:id="14">
    <w:p w:rsidR="006F18E6" w:rsidRPr="00D07322" w:rsidRDefault="006F18E6" w:rsidP="00EA3CB1">
      <w:pPr>
        <w:pStyle w:val="afc"/>
        <w:ind w:leftChars="3" w:left="191" w:hangingChars="82" w:hanging="181"/>
      </w:pPr>
      <w:r>
        <w:rPr>
          <w:rStyle w:val="afe"/>
        </w:rPr>
        <w:footnoteRef/>
      </w:r>
      <w:r>
        <w:rPr>
          <w:rFonts w:hint="eastAsia"/>
        </w:rPr>
        <w:t xml:space="preserve"> 勞動部106年4月20日勞職授字第1060200131號</w:t>
      </w:r>
      <w:r>
        <w:rPr>
          <w:rFonts w:hAnsi="標楷體" w:hint="eastAsia"/>
        </w:rPr>
        <w:t>、</w:t>
      </w:r>
      <w:r>
        <w:rPr>
          <w:rFonts w:hint="eastAsia"/>
        </w:rPr>
        <w:t>107年3月14日勞職授字第1070201138號函</w:t>
      </w:r>
      <w:r>
        <w:rPr>
          <w:rFonts w:hAnsi="標楷體" w:hint="eastAsia"/>
        </w:rPr>
        <w:t>。</w:t>
      </w:r>
    </w:p>
  </w:footnote>
  <w:footnote w:id="15">
    <w:p w:rsidR="006F18E6" w:rsidRPr="006F4F9A" w:rsidRDefault="006F18E6" w:rsidP="00EB4BB0">
      <w:pPr>
        <w:pStyle w:val="afc"/>
        <w:ind w:left="209" w:hangingChars="95" w:hanging="209"/>
        <w:jc w:val="both"/>
      </w:pPr>
      <w:r>
        <w:rPr>
          <w:rStyle w:val="afe"/>
        </w:rPr>
        <w:footnoteRef/>
      </w:r>
      <w:r>
        <w:rPr>
          <w:rFonts w:hint="eastAsia"/>
        </w:rPr>
        <w:t xml:space="preserve"> </w:t>
      </w:r>
      <w:r w:rsidRPr="006F4F9A">
        <w:rPr>
          <w:rFonts w:hint="eastAsia"/>
        </w:rPr>
        <w:t>境外僱用非我國籍船員許可及管理辦法第27條規定：</w:t>
      </w:r>
      <w:r w:rsidRPr="006F4F9A">
        <w:rPr>
          <w:rFonts w:hAnsi="標楷體" w:hint="eastAsia"/>
        </w:rPr>
        <w:t>「</w:t>
      </w:r>
      <w:r>
        <w:rPr>
          <w:rFonts w:hAnsi="標楷體" w:hint="eastAsia"/>
        </w:rPr>
        <w:t>（第1項）</w:t>
      </w:r>
      <w:r w:rsidRPr="006F4F9A">
        <w:rPr>
          <w:rFonts w:hAnsi="標楷體" w:hint="eastAsia"/>
        </w:rPr>
        <w:t>非我國籍船員在我國停留期間，經營者採岸上安置非我國籍船員者，應於漁船進港</w:t>
      </w:r>
      <w:r>
        <w:rPr>
          <w:rFonts w:hAnsi="標楷體" w:hint="eastAsia"/>
        </w:rPr>
        <w:t>時或非我國籍船員搭乘航空器入境前，檢附安置計畫書，送漁船進港所在之直</w:t>
      </w:r>
      <w:r w:rsidRPr="006F4F9A">
        <w:rPr>
          <w:rFonts w:hint="eastAsia"/>
        </w:rPr>
        <w:t>轄市、</w:t>
      </w:r>
      <w:r>
        <w:rPr>
          <w:rFonts w:hint="eastAsia"/>
        </w:rPr>
        <w:t>縣（市）政府備查。</w:t>
      </w:r>
      <w:r>
        <w:rPr>
          <w:rFonts w:hAnsi="標楷體" w:hint="eastAsia"/>
        </w:rPr>
        <w:t>（第2項）前項安置計畫書應載明安置場所</w:t>
      </w:r>
      <w:r w:rsidRPr="006F4F9A">
        <w:rPr>
          <w:rFonts w:hint="eastAsia"/>
        </w:rPr>
        <w:t>、</w:t>
      </w:r>
      <w:r>
        <w:rPr>
          <w:rFonts w:hint="eastAsia"/>
        </w:rPr>
        <w:t>預定期間及船員名冊</w:t>
      </w:r>
      <w:r w:rsidRPr="006F4F9A">
        <w:rPr>
          <w:rFonts w:hAnsi="標楷體" w:hint="eastAsia"/>
        </w:rPr>
        <w:t>。</w:t>
      </w:r>
      <w:r w:rsidRPr="006F4F9A">
        <w:rPr>
          <w:rFonts w:hAnsi="標楷體"/>
        </w:rPr>
        <w:t>……</w:t>
      </w:r>
      <w:r w:rsidRPr="006F4F9A">
        <w:rPr>
          <w:rFonts w:hAnsi="標楷體" w:hint="eastAsia"/>
        </w:rPr>
        <w:t>。」</w:t>
      </w:r>
    </w:p>
  </w:footnote>
  <w:footnote w:id="16">
    <w:p w:rsidR="006F18E6" w:rsidRDefault="006F18E6" w:rsidP="00EA3CB1">
      <w:pPr>
        <w:pStyle w:val="afc"/>
        <w:ind w:left="222" w:hangingChars="101" w:hanging="222"/>
        <w:jc w:val="both"/>
      </w:pPr>
      <w:r>
        <w:rPr>
          <w:rStyle w:val="afe"/>
        </w:rPr>
        <w:footnoteRef/>
      </w:r>
      <w:r>
        <w:rPr>
          <w:rFonts w:hint="eastAsia"/>
        </w:rPr>
        <w:t xml:space="preserve"> </w:t>
      </w:r>
      <w:r w:rsidRPr="00B6623F">
        <w:rPr>
          <w:rFonts w:hint="eastAsia"/>
        </w:rPr>
        <w:t>臺灣地區漁船船主境外僱用及接駁暫置大陸地區漁船船員許可及管理辦法</w:t>
      </w:r>
      <w:r>
        <w:rPr>
          <w:rFonts w:hint="eastAsia"/>
        </w:rPr>
        <w:t>第47條規定：</w:t>
      </w:r>
      <w:r w:rsidRPr="00771E14">
        <w:rPr>
          <w:rFonts w:hAnsi="標楷體" w:hint="eastAsia"/>
        </w:rPr>
        <w:t>「</w:t>
      </w:r>
      <w:r>
        <w:rPr>
          <w:rFonts w:hAnsi="標楷體" w:hint="eastAsia"/>
        </w:rPr>
        <w:t>載有大陸船員之漁船進入境內水域後，應直接進入設有暫置場所之漁港，並將大陸船員暫置於岸置處所或於暫置區域原僱用漁船安置。</w:t>
      </w:r>
      <w:r w:rsidRPr="006F4F9A">
        <w:rPr>
          <w:rFonts w:hAnsi="標楷體" w:hint="eastAsia"/>
        </w:rPr>
        <w:t>」</w:t>
      </w:r>
      <w:r>
        <w:rPr>
          <w:rFonts w:hAnsi="標楷體" w:hint="eastAsia"/>
        </w:rPr>
        <w:t>第48條規定</w:t>
      </w:r>
      <w:r>
        <w:rPr>
          <w:rFonts w:hint="eastAsia"/>
        </w:rPr>
        <w:t>：</w:t>
      </w:r>
      <w:r w:rsidRPr="00771E14">
        <w:rPr>
          <w:rFonts w:hAnsi="標楷體" w:hint="eastAsia"/>
        </w:rPr>
        <w:t>「</w:t>
      </w:r>
      <w:r>
        <w:rPr>
          <w:rFonts w:hAnsi="標楷體" w:hint="eastAsia"/>
        </w:rPr>
        <w:t>大陸船員暫置於岸置處期間，不得擅離暫置場所。</w:t>
      </w:r>
      <w:r w:rsidRPr="006F4F9A">
        <w:rPr>
          <w:rFonts w:hAnsi="標楷體"/>
        </w:rPr>
        <w:t>……</w:t>
      </w:r>
      <w:r w:rsidRPr="006F4F9A">
        <w:rPr>
          <w:rFonts w:hAnsi="標楷體" w:hint="eastAsia"/>
        </w:rPr>
        <w:t>。」</w:t>
      </w:r>
    </w:p>
  </w:footnote>
  <w:footnote w:id="17">
    <w:p w:rsidR="006F18E6" w:rsidRPr="006E1523" w:rsidRDefault="006F18E6" w:rsidP="00EA3CB1">
      <w:pPr>
        <w:pStyle w:val="afc"/>
        <w:jc w:val="both"/>
      </w:pPr>
      <w:r>
        <w:rPr>
          <w:rStyle w:val="afe"/>
        </w:rPr>
        <w:footnoteRef/>
      </w:r>
      <w:r>
        <w:rPr>
          <w:rFonts w:hint="eastAsia"/>
        </w:rPr>
        <w:t xml:space="preserve"> 勞動部108年10月28日勞動發管字第10802515046號函。</w:t>
      </w:r>
    </w:p>
  </w:footnote>
  <w:footnote w:id="18">
    <w:p w:rsidR="006F18E6" w:rsidRPr="00370CAA" w:rsidRDefault="006F18E6" w:rsidP="00962663">
      <w:pPr>
        <w:pStyle w:val="afc"/>
        <w:ind w:left="209" w:hangingChars="95" w:hanging="209"/>
        <w:jc w:val="both"/>
      </w:pPr>
      <w:r w:rsidRPr="00370CAA">
        <w:rPr>
          <w:rStyle w:val="afe"/>
        </w:rPr>
        <w:footnoteRef/>
      </w:r>
      <w:r w:rsidRPr="00370CAA">
        <w:rPr>
          <w:rFonts w:hint="eastAsia"/>
        </w:rPr>
        <w:t xml:space="preserve"> 韓國20噸以下船舶及水產養殖業僱用外籍漁工從事工作，係按僱用許可制（EPS），適用外籍勞工僱用法，由韓國僱用及勞動部管理；至20噸或20噸以上之漁船僱用外籍漁工從事工作，係按外籍船員體制，由韓國海洋與漁業部制定外籍船員管理規章以為規範</w:t>
      </w:r>
      <w:r w:rsidRPr="00370CAA">
        <w:rPr>
          <w:rFonts w:hAnsi="標楷體" w:hint="eastAsia"/>
        </w:rPr>
        <w:t>。</w:t>
      </w:r>
      <w:r w:rsidRPr="00370CAA">
        <w:rPr>
          <w:rFonts w:hint="eastAsia"/>
        </w:rPr>
        <w:t>勞動部前透過我駐韓代表處向韓國僱用及勞動部外國人力擔當官瞭解該國外籍漁工之居住生活條件相關規範，韓國並未強制規定雇主須提供食宿；另韓國人力公團於108年12月11日拜會我勞動部勞動力發展署，經向韓國人力公團代表瞭解有關韓國聘僱外籍漁工居住生活條件規定，該代表說明韓國對雇主提供陸上居住生活條件定有標準，惟未強制規定沿近海漁工須居住於陸上或船上，居住地點由勞資雙方協商安排</w:t>
      </w:r>
      <w:r w:rsidRPr="00370CAA">
        <w:rPr>
          <w:rFonts w:hAnsi="標楷體" w:hint="eastAsia"/>
        </w:rPr>
        <w:t>。</w:t>
      </w:r>
    </w:p>
  </w:footnote>
  <w:footnote w:id="19">
    <w:p w:rsidR="006F18E6" w:rsidRPr="00C34568" w:rsidRDefault="006F18E6" w:rsidP="00E2588F">
      <w:pPr>
        <w:pStyle w:val="afc"/>
      </w:pPr>
      <w:r>
        <w:rPr>
          <w:rStyle w:val="afe"/>
        </w:rPr>
        <w:footnoteRef/>
      </w:r>
      <w:r>
        <w:rPr>
          <w:rFonts w:hint="eastAsia"/>
        </w:rPr>
        <w:t xml:space="preserve"> 行政院農業委員會漁業署108年10月17日漁二字第1081266430號函。</w:t>
      </w:r>
    </w:p>
  </w:footnote>
  <w:footnote w:id="20">
    <w:p w:rsidR="006F18E6" w:rsidRPr="00050F82" w:rsidRDefault="006F18E6" w:rsidP="00EA3CB1">
      <w:pPr>
        <w:pStyle w:val="afc"/>
        <w:ind w:left="222" w:hangingChars="101" w:hanging="222"/>
        <w:jc w:val="both"/>
      </w:pPr>
      <w:r>
        <w:rPr>
          <w:rStyle w:val="afe"/>
        </w:rPr>
        <w:footnoteRef/>
      </w:r>
      <w:r>
        <w:rPr>
          <w:rFonts w:hint="eastAsia"/>
        </w:rPr>
        <w:t xml:space="preserve"> 過</w:t>
      </w:r>
      <w:r w:rsidRPr="00050F82">
        <w:rPr>
          <w:rFonts w:hint="eastAsia"/>
        </w:rPr>
        <w:t>去考量漁船長期出海工作，受限於漁船生活環境、進出港時間與地點不定，從事海洋漁撈工作之外籍船員並未適用外國人生活照顧服務計畫書</w:t>
      </w:r>
      <w:r>
        <w:rPr>
          <w:rFonts w:hint="eastAsia"/>
        </w:rPr>
        <w:t>；</w:t>
      </w:r>
      <w:r w:rsidRPr="00C20691">
        <w:rPr>
          <w:rFonts w:hAnsi="標楷體" w:hint="eastAsia"/>
        </w:rPr>
        <w:t>106年7月6日</w:t>
      </w:r>
      <w:r>
        <w:rPr>
          <w:rFonts w:hint="eastAsia"/>
        </w:rPr>
        <w:t>將外籍漁工納入外國人生活照顧服務計畫書適用對象後，</w:t>
      </w:r>
      <w:r w:rsidRPr="00050F82">
        <w:rPr>
          <w:rFonts w:hint="eastAsia"/>
        </w:rPr>
        <w:t>特別考量船上居住生活照顧部分，於漁船空間有限下，漁船船體仍應以安全為重，變更不易，為使雇主有合理時間改善外籍船員的生活環境，新規定自107年1月1日起實施。</w:t>
      </w:r>
    </w:p>
  </w:footnote>
  <w:footnote w:id="21">
    <w:p w:rsidR="006F18E6" w:rsidRPr="00FE7CBD" w:rsidRDefault="006F18E6" w:rsidP="00962663">
      <w:pPr>
        <w:pStyle w:val="afc"/>
        <w:ind w:left="209" w:hangingChars="95" w:hanging="209"/>
      </w:pPr>
      <w:r>
        <w:rPr>
          <w:rStyle w:val="afe"/>
        </w:rPr>
        <w:footnoteRef/>
      </w:r>
      <w:r>
        <w:rPr>
          <w:rFonts w:hint="eastAsia"/>
        </w:rPr>
        <w:t xml:space="preserve"> 外國人從事</w:t>
      </w:r>
      <w:r w:rsidRPr="00FE7CBD">
        <w:rPr>
          <w:rFonts w:hint="eastAsia"/>
        </w:rPr>
        <w:t>海洋漁撈工作（船上居住），而具備陸上住所或同時具備</w:t>
      </w:r>
      <w:r>
        <w:rPr>
          <w:rFonts w:hint="eastAsia"/>
        </w:rPr>
        <w:t>陸上住所及船上住所者，應同時檢查其陸上及船上之生活環境。</w:t>
      </w:r>
    </w:p>
  </w:footnote>
  <w:footnote w:id="22">
    <w:p w:rsidR="006F18E6" w:rsidRPr="00E96741" w:rsidRDefault="006F18E6" w:rsidP="00E2588F">
      <w:pPr>
        <w:pStyle w:val="afc"/>
      </w:pPr>
      <w:r>
        <w:rPr>
          <w:rStyle w:val="afe"/>
        </w:rPr>
        <w:footnoteRef/>
      </w:r>
      <w:r>
        <w:rPr>
          <w:rFonts w:hint="eastAsia"/>
        </w:rPr>
        <w:t xml:space="preserve"> 勞動部108年10月28日勞動發管字第10802515046號函。</w:t>
      </w:r>
    </w:p>
  </w:footnote>
  <w:footnote w:id="23">
    <w:p w:rsidR="006F18E6" w:rsidRPr="00E96741" w:rsidRDefault="006F18E6" w:rsidP="00E2588F">
      <w:pPr>
        <w:pStyle w:val="afc"/>
      </w:pPr>
      <w:r>
        <w:rPr>
          <w:rStyle w:val="afe"/>
        </w:rPr>
        <w:footnoteRef/>
      </w:r>
      <w:r>
        <w:rPr>
          <w:rFonts w:hint="eastAsia"/>
        </w:rPr>
        <w:t xml:space="preserve"> 宜蘭縣政府108年10月21日府勞行字第1080168867號函。</w:t>
      </w:r>
    </w:p>
  </w:footnote>
  <w:footnote w:id="24">
    <w:p w:rsidR="006F18E6" w:rsidRPr="00C34568" w:rsidRDefault="006F18E6" w:rsidP="00E2588F">
      <w:pPr>
        <w:pStyle w:val="afc"/>
      </w:pPr>
      <w:r>
        <w:rPr>
          <w:rStyle w:val="afe"/>
        </w:rPr>
        <w:footnoteRef/>
      </w:r>
      <w:r>
        <w:rPr>
          <w:rFonts w:hint="eastAsia"/>
        </w:rPr>
        <w:t xml:space="preserve"> 行政院農業委員會漁業署108年10月17日漁二字第1081266430號函。</w:t>
      </w:r>
    </w:p>
  </w:footnote>
  <w:footnote w:id="25">
    <w:p w:rsidR="006F18E6" w:rsidRPr="00C34568" w:rsidRDefault="006F18E6" w:rsidP="00E2588F">
      <w:pPr>
        <w:pStyle w:val="afc"/>
      </w:pPr>
      <w:r>
        <w:rPr>
          <w:rStyle w:val="afe"/>
        </w:rPr>
        <w:footnoteRef/>
      </w:r>
      <w:r>
        <w:rPr>
          <w:rFonts w:hint="eastAsia"/>
        </w:rPr>
        <w:t xml:space="preserve"> 海洋委員會海巡署108年10月16日署巡檢字第1080023377號函。</w:t>
      </w:r>
    </w:p>
  </w:footnote>
  <w:footnote w:id="26">
    <w:p w:rsidR="006F18E6" w:rsidRPr="00503134" w:rsidRDefault="006F18E6">
      <w:pPr>
        <w:pStyle w:val="afc"/>
      </w:pPr>
      <w:r>
        <w:rPr>
          <w:rStyle w:val="afe"/>
        </w:rPr>
        <w:footnoteRef/>
      </w:r>
      <w:r>
        <w:rPr>
          <w:rFonts w:hint="eastAsia"/>
        </w:rPr>
        <w:t xml:space="preserve"> 勞動部108年12月27日勞動發管字第1080519779號函。</w:t>
      </w:r>
    </w:p>
  </w:footnote>
  <w:footnote w:id="27">
    <w:p w:rsidR="006F18E6" w:rsidRDefault="006F18E6">
      <w:pPr>
        <w:pStyle w:val="afc"/>
      </w:pPr>
      <w:r>
        <w:rPr>
          <w:rStyle w:val="afe"/>
        </w:rPr>
        <w:footnoteRef/>
      </w:r>
      <w:r>
        <w:rPr>
          <w:rFonts w:hint="eastAsia"/>
        </w:rPr>
        <w:t xml:space="preserve"> 行政院農業委員會108年12月5日農漁字第1080251919號函。</w:t>
      </w:r>
    </w:p>
  </w:footnote>
  <w:footnote w:id="28">
    <w:p w:rsidR="006F18E6" w:rsidRPr="00647056" w:rsidRDefault="006F18E6" w:rsidP="00647056">
      <w:pPr>
        <w:pStyle w:val="afc"/>
        <w:ind w:left="251" w:hangingChars="114" w:hanging="251"/>
      </w:pPr>
      <w:r>
        <w:rPr>
          <w:rStyle w:val="afe"/>
        </w:rPr>
        <w:footnoteRef/>
      </w:r>
      <w:r>
        <w:rPr>
          <w:rFonts w:hint="eastAsia"/>
        </w:rPr>
        <w:t xml:space="preserve"> 本院前於88年就船員暫置漁船（船屋）之管理似有疏失等情案進行調查（088內調0098）；91年亦曾就大陸漁工居住海上船屋環境</w:t>
      </w:r>
      <w:r w:rsidRPr="00A33FF0">
        <w:rPr>
          <w:rFonts w:hint="eastAsia"/>
        </w:rPr>
        <w:t>、</w:t>
      </w:r>
      <w:r w:rsidRPr="00A33FF0">
        <w:t>生活條件惡劣</w:t>
      </w:r>
      <w:r>
        <w:rPr>
          <w:rFonts w:hint="eastAsia"/>
        </w:rPr>
        <w:t>，</w:t>
      </w:r>
      <w:r w:rsidRPr="00A33FF0">
        <w:t>與東南亞外勞於我國所獲</w:t>
      </w:r>
      <w:r>
        <w:t>待</w:t>
      </w:r>
      <w:r>
        <w:rPr>
          <w:rFonts w:hint="eastAsia"/>
        </w:rPr>
        <w:t>遇</w:t>
      </w:r>
      <w:r w:rsidRPr="00A33FF0">
        <w:t>及漁船員可自由在上岸</w:t>
      </w:r>
      <w:r>
        <w:rPr>
          <w:rFonts w:hint="eastAsia"/>
        </w:rPr>
        <w:t>等相較，我政府似未公平對待等情案進行調查（091內正0036），經決議以行政院</w:t>
      </w:r>
      <w:r w:rsidRPr="00647056">
        <w:t>對僱用大陸船員之管理安置及相關配套措施之法令規定延宕經年</w:t>
      </w:r>
      <w:r>
        <w:rPr>
          <w:rFonts w:hint="eastAsia"/>
        </w:rPr>
        <w:t>，仍付之闕如；</w:t>
      </w:r>
      <w:r w:rsidRPr="00647056">
        <w:rPr>
          <w:rFonts w:hint="eastAsia"/>
        </w:rPr>
        <w:t>對暫置大陸船</w:t>
      </w:r>
      <w:r>
        <w:rPr>
          <w:rFonts w:hint="eastAsia"/>
        </w:rPr>
        <w:t>員之漁船未能建立有效之管理機制；且對岸置處所迄今猶未能實現使用，</w:t>
      </w:r>
      <w:r w:rsidRPr="00647056">
        <w:rPr>
          <w:rFonts w:hint="eastAsia"/>
        </w:rPr>
        <w:t>以及對暫置漁船未能統合部會意見積極處理，建立合宜之安全管理方式</w:t>
      </w:r>
      <w:r>
        <w:rPr>
          <w:rFonts w:hint="eastAsia"/>
        </w:rPr>
        <w:t>等公告</w:t>
      </w:r>
      <w:r w:rsidRPr="00647056">
        <w:t>糾正行政院</w:t>
      </w:r>
      <w:r>
        <w:rPr>
          <w:rFonts w:hint="eastAsia"/>
        </w:rPr>
        <w:t>。</w:t>
      </w:r>
    </w:p>
  </w:footnote>
  <w:footnote w:id="29">
    <w:p w:rsidR="006F18E6" w:rsidRPr="006F18E6" w:rsidRDefault="006F18E6" w:rsidP="00962663">
      <w:pPr>
        <w:pStyle w:val="afc"/>
        <w:ind w:leftChars="5" w:left="220" w:hangingChars="92" w:hanging="203"/>
      </w:pPr>
      <w:r w:rsidRPr="006F18E6">
        <w:rPr>
          <w:rStyle w:val="afe"/>
        </w:rPr>
        <w:footnoteRef/>
      </w:r>
      <w:r w:rsidRPr="006F18E6">
        <w:rPr>
          <w:rFonts w:hint="eastAsia"/>
        </w:rPr>
        <w:t xml:space="preserve"> 勞動部查復勞基法自73年7月30日總統華總(一)義字第14069號令制定公布，並自次月1日起生效</w:t>
      </w:r>
      <w:r w:rsidRPr="006F18E6">
        <w:rPr>
          <w:rFonts w:hAnsi="標楷體" w:hint="eastAsia"/>
        </w:rPr>
        <w:t>。</w:t>
      </w:r>
      <w:r w:rsidRPr="006F18E6">
        <w:rPr>
          <w:rFonts w:hint="eastAsia"/>
        </w:rPr>
        <w:t>查該法第3條第1項規定略以：</w:t>
      </w:r>
      <w:r w:rsidRPr="006F18E6">
        <w:rPr>
          <w:rFonts w:hAnsi="標楷體" w:hint="eastAsia"/>
        </w:rPr>
        <w:t>「本法於左列各業適用之：一、農、林、漁、牧業。</w:t>
      </w:r>
      <w:r w:rsidRPr="006F18E6">
        <w:rPr>
          <w:rFonts w:hAnsi="標楷體"/>
        </w:rPr>
        <w:t>……</w:t>
      </w:r>
      <w:r w:rsidRPr="006F18E6">
        <w:rPr>
          <w:rFonts w:hAnsi="標楷體" w:hint="eastAsia"/>
        </w:rPr>
        <w:t>。」勞基法係國內法，於我國境內具有勞雇關係，且受僱於適用該法之行業者，不論國籍均有該法之適用。是以，受僱於漁業之漁船船員自73年8月1日起即有勞基法之適用。</w:t>
      </w:r>
    </w:p>
  </w:footnote>
  <w:footnote w:id="30">
    <w:p w:rsidR="006F18E6" w:rsidRDefault="006F18E6" w:rsidP="00962663">
      <w:pPr>
        <w:pStyle w:val="afc"/>
        <w:ind w:left="209" w:hangingChars="95" w:hanging="209"/>
      </w:pPr>
      <w:r>
        <w:rPr>
          <w:rStyle w:val="afe"/>
        </w:rPr>
        <w:footnoteRef/>
      </w:r>
      <w:r>
        <w:rPr>
          <w:rFonts w:hint="eastAsia"/>
        </w:rPr>
        <w:t xml:space="preserve"> 就業服務法第47條規定：</w:t>
      </w:r>
      <w:r w:rsidRPr="003001DC">
        <w:rPr>
          <w:rFonts w:hint="eastAsia"/>
        </w:rPr>
        <w:t>「</w:t>
      </w:r>
      <w:r>
        <w:rPr>
          <w:rFonts w:hint="eastAsia"/>
        </w:rPr>
        <w:t>（第1項）雇主聘僱外國人從事前條第1項第8款至第11款規定之工作，應先以合理勞動條件在國內辦理招募，經招募無法滿足其需要時，始得就該不足人數提出申請，</w:t>
      </w:r>
      <w:r w:rsidRPr="003001DC">
        <w:rPr>
          <w:rFonts w:hAnsi="標楷體"/>
        </w:rPr>
        <w:t>……</w:t>
      </w:r>
      <w:r w:rsidRPr="003001DC">
        <w:rPr>
          <w:rFonts w:hAnsi="標楷體" w:hint="eastAsia"/>
        </w:rPr>
        <w:t>。</w:t>
      </w:r>
      <w:r w:rsidRPr="003001DC">
        <w:rPr>
          <w:rFonts w:hint="eastAsia"/>
        </w:rPr>
        <w:t>」</w:t>
      </w:r>
    </w:p>
  </w:footnote>
  <w:footnote w:id="31">
    <w:p w:rsidR="006F18E6" w:rsidRPr="00415522" w:rsidRDefault="006F18E6">
      <w:pPr>
        <w:pStyle w:val="afc"/>
      </w:pPr>
      <w:r>
        <w:rPr>
          <w:rStyle w:val="afe"/>
        </w:rPr>
        <w:footnoteRef/>
      </w:r>
      <w:r>
        <w:rPr>
          <w:rFonts w:hint="eastAsia"/>
        </w:rPr>
        <w:t xml:space="preserve"> 勞動部108年4月5日勞動發管字第1080503133號令</w:t>
      </w:r>
      <w:r w:rsidRPr="003001DC">
        <w:rPr>
          <w:rFonts w:hAnsi="標楷體" w:hint="eastAsia"/>
        </w:rPr>
        <w:t>。</w:t>
      </w:r>
    </w:p>
  </w:footnote>
  <w:footnote w:id="32">
    <w:p w:rsidR="006F18E6" w:rsidRPr="00415522" w:rsidRDefault="006F18E6">
      <w:pPr>
        <w:pStyle w:val="afc"/>
      </w:pPr>
      <w:r>
        <w:rPr>
          <w:rStyle w:val="afe"/>
        </w:rPr>
        <w:footnoteRef/>
      </w:r>
      <w:r>
        <w:rPr>
          <w:rFonts w:hint="eastAsia"/>
        </w:rPr>
        <w:t xml:space="preserve"> 勞動部108年12月19日勞動發管字第1080516511號令</w:t>
      </w:r>
      <w:r w:rsidRPr="003001DC">
        <w:rPr>
          <w:rFonts w:hAnsi="標楷體" w:hint="eastAsia"/>
        </w:rPr>
        <w:t>。</w:t>
      </w:r>
    </w:p>
  </w:footnote>
  <w:footnote w:id="33">
    <w:p w:rsidR="006F18E6" w:rsidRPr="0067595C" w:rsidRDefault="006F18E6">
      <w:pPr>
        <w:pStyle w:val="afc"/>
      </w:pPr>
      <w:r>
        <w:rPr>
          <w:rStyle w:val="afe"/>
        </w:rPr>
        <w:footnoteRef/>
      </w:r>
      <w:r w:rsidR="00F87023">
        <w:rPr>
          <w:rFonts w:hint="eastAsia"/>
        </w:rPr>
        <w:t xml:space="preserve"> </w:t>
      </w:r>
      <w:r>
        <w:rPr>
          <w:rFonts w:hint="eastAsia"/>
        </w:rPr>
        <w:t>行政院農業委員會109年1月14日農授漁字第1080255438號函</w:t>
      </w:r>
      <w:r>
        <w:rPr>
          <w:rFonts w:hAnsi="標楷體" w:hint="eastAsia"/>
        </w:rPr>
        <w:t>。</w:t>
      </w:r>
    </w:p>
  </w:footnote>
  <w:footnote w:id="34">
    <w:p w:rsidR="006F18E6" w:rsidRPr="0067595C" w:rsidRDefault="006F18E6">
      <w:pPr>
        <w:pStyle w:val="afc"/>
      </w:pPr>
      <w:r>
        <w:rPr>
          <w:rStyle w:val="afe"/>
        </w:rPr>
        <w:footnoteRef/>
      </w:r>
      <w:r w:rsidR="00F87023">
        <w:rPr>
          <w:rFonts w:hint="eastAsia"/>
        </w:rPr>
        <w:t xml:space="preserve"> </w:t>
      </w:r>
      <w:r>
        <w:rPr>
          <w:rFonts w:hint="eastAsia"/>
        </w:rPr>
        <w:t>勞動部109年2月4日勞動條3字第1090130071號函</w:t>
      </w:r>
      <w:r>
        <w:rPr>
          <w:rFonts w:hAnsi="標楷體" w:hint="eastAsia"/>
        </w:rPr>
        <w:t>。</w:t>
      </w:r>
    </w:p>
  </w:footnote>
  <w:footnote w:id="35">
    <w:p w:rsidR="006F18E6" w:rsidRPr="002F6693" w:rsidRDefault="006F18E6">
      <w:pPr>
        <w:pStyle w:val="afc"/>
      </w:pPr>
      <w:r>
        <w:rPr>
          <w:rStyle w:val="afe"/>
        </w:rPr>
        <w:footnoteRef/>
      </w:r>
      <w:r w:rsidR="00F87023">
        <w:rPr>
          <w:rFonts w:hint="eastAsia"/>
        </w:rPr>
        <w:t xml:space="preserve"> </w:t>
      </w:r>
      <w:r>
        <w:rPr>
          <w:rFonts w:hint="eastAsia"/>
        </w:rPr>
        <w:t>勞動部109年2月18日勞動發管字第1090500740號函</w:t>
      </w:r>
      <w:r>
        <w:rPr>
          <w:rFonts w:hAnsi="標楷體" w:hint="eastAsia"/>
        </w:rPr>
        <w:t>。</w:t>
      </w:r>
    </w:p>
  </w:footnote>
  <w:footnote w:id="36">
    <w:p w:rsidR="006F18E6" w:rsidRPr="00B3679E" w:rsidRDefault="006F18E6">
      <w:pPr>
        <w:pStyle w:val="afc"/>
      </w:pPr>
      <w:r>
        <w:rPr>
          <w:rStyle w:val="afe"/>
        </w:rPr>
        <w:footnoteRef/>
      </w:r>
      <w:r>
        <w:rPr>
          <w:rFonts w:hint="eastAsia"/>
        </w:rPr>
        <w:t xml:space="preserve">　宜蘭縣政府農業處108年12月13日履勘簡報</w:t>
      </w:r>
      <w:r w:rsidRPr="003001DC">
        <w:rPr>
          <w:rFonts w:hAnsi="標楷體" w:hint="eastAsia"/>
        </w:rPr>
        <w:t>。</w:t>
      </w:r>
    </w:p>
  </w:footnote>
  <w:footnote w:id="37">
    <w:p w:rsidR="006F18E6" w:rsidRPr="0009312A" w:rsidRDefault="006F18E6" w:rsidP="00810C01">
      <w:pPr>
        <w:pStyle w:val="afc"/>
        <w:ind w:leftChars="4" w:left="223" w:hangingChars="95" w:hanging="209"/>
        <w:rPr>
          <w:rFonts w:hAnsi="標楷體"/>
        </w:rPr>
      </w:pPr>
      <w:r>
        <w:rPr>
          <w:rStyle w:val="afe"/>
        </w:rPr>
        <w:footnoteRef/>
      </w:r>
      <w:r>
        <w:rPr>
          <w:rFonts w:hint="eastAsia"/>
        </w:rPr>
        <w:t xml:space="preserve"> 相關法令依據：勞保條例第63條第1項及第2項</w:t>
      </w:r>
      <w:r>
        <w:rPr>
          <w:rFonts w:hAnsi="標楷體" w:hint="eastAsia"/>
        </w:rPr>
        <w:t>；</w:t>
      </w:r>
      <w:r>
        <w:rPr>
          <w:rFonts w:hint="eastAsia"/>
        </w:rPr>
        <w:t>第63條之2第1項</w:t>
      </w:r>
      <w:r>
        <w:rPr>
          <w:rFonts w:hAnsi="標楷體" w:hint="eastAsia"/>
        </w:rPr>
        <w:t>、第3項及第4項；第64條第1項。</w:t>
      </w:r>
    </w:p>
  </w:footnote>
  <w:footnote w:id="38">
    <w:p w:rsidR="006F18E6" w:rsidRPr="00012439" w:rsidRDefault="006F18E6">
      <w:pPr>
        <w:pStyle w:val="afc"/>
      </w:pPr>
      <w:r>
        <w:rPr>
          <w:rStyle w:val="afe"/>
        </w:rPr>
        <w:footnoteRef/>
      </w:r>
      <w:r>
        <w:rPr>
          <w:rFonts w:hint="eastAsia"/>
        </w:rPr>
        <w:t xml:space="preserve"> 相關法令依據：勞保條例第42條之1第1項及施行細則第62條規定</w:t>
      </w:r>
      <w:r>
        <w:rPr>
          <w:rFonts w:hAnsi="標楷體" w:hint="eastAsia"/>
        </w:rPr>
        <w:t>。</w:t>
      </w:r>
    </w:p>
  </w:footnote>
  <w:footnote w:id="39">
    <w:p w:rsidR="006F18E6" w:rsidRPr="00810C01" w:rsidRDefault="006F18E6">
      <w:pPr>
        <w:pStyle w:val="afc"/>
      </w:pPr>
      <w:r>
        <w:rPr>
          <w:rStyle w:val="afe"/>
        </w:rPr>
        <w:footnoteRef/>
      </w:r>
      <w:r>
        <w:rPr>
          <w:rFonts w:hint="eastAsia"/>
        </w:rPr>
        <w:t xml:space="preserve"> 相關法令依據：勞保條例第34條第1項規定</w:t>
      </w:r>
      <w:r>
        <w:rPr>
          <w:rFonts w:hAnsi="標楷體" w:hint="eastAsia"/>
        </w:rPr>
        <w:t>。</w:t>
      </w:r>
    </w:p>
  </w:footnote>
  <w:footnote w:id="40">
    <w:p w:rsidR="006F18E6" w:rsidRPr="00E559CC" w:rsidRDefault="006F18E6" w:rsidP="00CC053A">
      <w:pPr>
        <w:pStyle w:val="afc"/>
        <w:ind w:leftChars="5" w:left="239" w:hangingChars="101" w:hanging="222"/>
      </w:pPr>
      <w:r>
        <w:rPr>
          <w:rStyle w:val="afe"/>
        </w:rPr>
        <w:footnoteRef/>
      </w:r>
      <w:r>
        <w:rPr>
          <w:rFonts w:hint="eastAsia"/>
        </w:rPr>
        <w:t xml:space="preserve"> 第二個由外籍移工組成的工會為</w:t>
      </w:r>
      <w:r>
        <w:rPr>
          <w:rFonts w:hAnsi="標楷體" w:hint="eastAsia"/>
        </w:rPr>
        <w:t>「桃園市家庭看護工職業工會」；105年2月21日成立，登記字號：桃園市政府105年5月20日府勞組字第1050121741號。</w:t>
      </w:r>
    </w:p>
  </w:footnote>
  <w:footnote w:id="41">
    <w:p w:rsidR="006F18E6" w:rsidRPr="00C118D3" w:rsidRDefault="006F18E6" w:rsidP="009865AF">
      <w:pPr>
        <w:pStyle w:val="afc"/>
        <w:ind w:leftChars="6" w:left="238" w:hangingChars="99" w:hanging="218"/>
      </w:pPr>
      <w:r>
        <w:rPr>
          <w:rStyle w:val="afe"/>
        </w:rPr>
        <w:footnoteRef/>
      </w:r>
      <w:r>
        <w:rPr>
          <w:rFonts w:hint="eastAsia"/>
        </w:rPr>
        <w:t xml:space="preserve"> 1</w:t>
      </w:r>
      <w:r>
        <w:t>02</w:t>
      </w:r>
      <w:r>
        <w:rPr>
          <w:rFonts w:hint="eastAsia"/>
        </w:rPr>
        <w:t>年5月26日自由時報</w:t>
      </w:r>
      <w:r>
        <w:rPr>
          <w:rFonts w:hAnsi="標楷體" w:hint="eastAsia"/>
        </w:rPr>
        <w:t>「首見外籍漁工組工會 菲籍理事長：我愛台灣」，資料來源：</w:t>
      </w:r>
      <w:r w:rsidRPr="00C118D3">
        <w:rPr>
          <w:rFonts w:hAnsi="標楷體"/>
          <w:u w:val="single"/>
        </w:rPr>
        <w:t>https://news.ltn.com.tw/news/focus/paper/682654</w:t>
      </w:r>
      <w:r w:rsidRPr="003001DC">
        <w:rPr>
          <w:rFonts w:hAnsi="標楷體" w:hint="eastAsia"/>
        </w:rPr>
        <w:t>。</w:t>
      </w:r>
    </w:p>
  </w:footnote>
  <w:footnote w:id="42">
    <w:p w:rsidR="006F18E6" w:rsidRPr="00387E6E" w:rsidRDefault="006F18E6" w:rsidP="00952EA1">
      <w:pPr>
        <w:pStyle w:val="afc"/>
        <w:ind w:leftChars="1" w:left="223" w:hangingChars="100" w:hanging="220"/>
        <w:rPr>
          <w:rFonts w:hAnsi="標楷體"/>
        </w:rPr>
      </w:pPr>
      <w:r>
        <w:rPr>
          <w:rStyle w:val="afe"/>
        </w:rPr>
        <w:footnoteRef/>
      </w:r>
      <w:r>
        <w:rPr>
          <w:rFonts w:hint="eastAsia"/>
        </w:rPr>
        <w:t xml:space="preserve"> 108年10月29日ET</w:t>
      </w:r>
      <w:r>
        <w:t>today</w:t>
      </w:r>
      <w:r>
        <w:rPr>
          <w:rFonts w:hint="eastAsia"/>
        </w:rPr>
        <w:t>新聞</w:t>
      </w:r>
      <w:r>
        <w:rPr>
          <w:rFonts w:hAnsi="標楷體" w:hint="eastAsia"/>
        </w:rPr>
        <w:t>「勞團稱漁工工會理事長遭宜蘭勞工局打壓 要求監察院彈劾」，資料來源：</w:t>
      </w:r>
      <w:r w:rsidRPr="00387E6E">
        <w:rPr>
          <w:rFonts w:hAnsi="標楷體"/>
          <w:u w:val="single"/>
        </w:rPr>
        <w:t>https://www.ettoday.net/news/20191029/1567655.htm</w:t>
      </w:r>
      <w:r w:rsidRPr="003001DC">
        <w:rPr>
          <w:rFonts w:hAnsi="標楷體" w:hint="eastAsia"/>
        </w:rPr>
        <w:t>。</w:t>
      </w:r>
    </w:p>
  </w:footnote>
  <w:footnote w:id="43">
    <w:p w:rsidR="006F18E6" w:rsidRPr="00A33615" w:rsidRDefault="006F18E6">
      <w:pPr>
        <w:pStyle w:val="afc"/>
      </w:pPr>
      <w:r>
        <w:rPr>
          <w:rStyle w:val="afe"/>
        </w:rPr>
        <w:footnoteRef/>
      </w:r>
      <w:r>
        <w:rPr>
          <w:rFonts w:hint="eastAsia"/>
        </w:rPr>
        <w:t xml:space="preserve">　宜蘭縣政府勞工處108年12月13日履勘簡報</w:t>
      </w:r>
      <w:r w:rsidRPr="003001DC">
        <w:rPr>
          <w:rFonts w:hAnsi="標楷體" w:hint="eastAsia"/>
        </w:rPr>
        <w:t>。</w:t>
      </w:r>
    </w:p>
  </w:footnote>
  <w:footnote w:id="44">
    <w:p w:rsidR="006F18E6" w:rsidRPr="00DA103C" w:rsidRDefault="006F18E6" w:rsidP="00DA103C">
      <w:pPr>
        <w:pStyle w:val="afc"/>
        <w:ind w:left="335" w:hangingChars="152" w:hanging="335"/>
      </w:pPr>
      <w:r>
        <w:rPr>
          <w:rStyle w:val="afe"/>
        </w:rPr>
        <w:footnoteRef/>
      </w:r>
      <w:r>
        <w:rPr>
          <w:rFonts w:hint="eastAsia"/>
        </w:rPr>
        <w:t xml:space="preserve">　宜蘭縣政府表示，該日同仁提前至港邊約訪船主；訪視至</w:t>
      </w:r>
      <w:r w:rsidR="00AD156D">
        <w:rPr>
          <w:rFonts w:hAnsi="標楷體" w:hint="eastAsia"/>
        </w:rPr>
        <w:t>○○○</w:t>
      </w:r>
      <w:r>
        <w:rPr>
          <w:rFonts w:hint="eastAsia"/>
        </w:rPr>
        <w:t>漁船時，該工會理事長W</w:t>
      </w:r>
      <w:r>
        <w:t>ardino</w:t>
      </w:r>
      <w:r>
        <w:rPr>
          <w:rFonts w:hint="eastAsia"/>
        </w:rPr>
        <w:t>（音譯瓦迪諾）亦於該漁船，故進而詢問理事長工作生活狀況及工會運作情形，而理事長也主動提及因新聞紛擾欲請辭工會理事長一職</w:t>
      </w:r>
      <w:r w:rsidRPr="005E569F">
        <w:rPr>
          <w:rFonts w:hint="eastAsia"/>
        </w:rPr>
        <w:t>。</w:t>
      </w:r>
    </w:p>
  </w:footnote>
  <w:footnote w:id="45">
    <w:p w:rsidR="006F18E6" w:rsidRPr="00DA103C" w:rsidRDefault="006F18E6" w:rsidP="00DA103C">
      <w:pPr>
        <w:pStyle w:val="afc"/>
        <w:ind w:left="350" w:hangingChars="159" w:hanging="350"/>
      </w:pPr>
      <w:r>
        <w:rPr>
          <w:rStyle w:val="afe"/>
        </w:rPr>
        <w:footnoteRef/>
      </w:r>
      <w:r>
        <w:rPr>
          <w:rFonts w:hint="eastAsia"/>
        </w:rPr>
        <w:t xml:space="preserve">　宜蘭縣政府表示，該日函文至該工會澄清事項為當日實際狀況</w:t>
      </w:r>
      <w:r>
        <w:rPr>
          <w:rFonts w:hAnsi="標楷體" w:hint="eastAsia"/>
        </w:rPr>
        <w:t>、</w:t>
      </w:r>
      <w:r>
        <w:rPr>
          <w:rFonts w:hint="eastAsia"/>
        </w:rPr>
        <w:t>對於理事長辭職一節，該府並無涉入，及該府並無聯合雇主與仲介打壓工會，並請該工會對於事實加以查證</w:t>
      </w:r>
      <w:r w:rsidRPr="005E569F">
        <w:rPr>
          <w:rFonts w:hint="eastAsia"/>
        </w:rPr>
        <w:t>。</w:t>
      </w:r>
    </w:p>
  </w:footnote>
  <w:footnote w:id="46">
    <w:p w:rsidR="006F18E6" w:rsidRPr="00330568" w:rsidRDefault="006F18E6">
      <w:pPr>
        <w:pStyle w:val="afc"/>
      </w:pPr>
      <w:r>
        <w:rPr>
          <w:rStyle w:val="afe"/>
        </w:rPr>
        <w:footnoteRef/>
      </w:r>
      <w:r>
        <w:t xml:space="preserve"> </w:t>
      </w:r>
      <w:r>
        <w:rPr>
          <w:rFonts w:hint="eastAsia"/>
        </w:rPr>
        <w:t>勞動部109年2月19日勞動關4字第1090125324號函</w:t>
      </w:r>
      <w:r>
        <w:rPr>
          <w:rFonts w:hAnsi="標楷體" w:hint="eastAsia"/>
        </w:rPr>
        <w:t>。</w:t>
      </w:r>
    </w:p>
  </w:footnote>
  <w:footnote w:id="47">
    <w:p w:rsidR="006F18E6" w:rsidRPr="005B5E30" w:rsidRDefault="006F18E6" w:rsidP="00DF1CEF">
      <w:pPr>
        <w:pStyle w:val="afc"/>
        <w:ind w:leftChars="3" w:left="252" w:hangingChars="110" w:hanging="242"/>
        <w:jc w:val="both"/>
      </w:pPr>
      <w:r w:rsidRPr="00D41607">
        <w:rPr>
          <w:rStyle w:val="afe"/>
        </w:rPr>
        <w:footnoteRef/>
      </w:r>
      <w:r w:rsidRPr="00D41607">
        <w:rPr>
          <w:rFonts w:hint="eastAsia"/>
        </w:rPr>
        <w:t xml:space="preserve"> 資料來源：勞動部改制前行政院勞工委員會99年6</w:t>
      </w:r>
      <w:r>
        <w:rPr>
          <w:rFonts w:hint="eastAsia"/>
        </w:rPr>
        <w:t>月編印之國際勞工公約及國際勞工建議書，係</w:t>
      </w:r>
      <w:r w:rsidRPr="00D41607">
        <w:rPr>
          <w:rFonts w:hint="eastAsia"/>
        </w:rPr>
        <w:t>該會依ILO官方網站之國際勞工公約及建議書所編訂中文譯本</w:t>
      </w:r>
      <w:r w:rsidRPr="00D41607">
        <w:rPr>
          <w:rFonts w:hAnsi="標楷體" w:hint="eastAsia"/>
        </w:rPr>
        <w:t>。</w:t>
      </w:r>
    </w:p>
  </w:footnote>
  <w:footnote w:id="48">
    <w:p w:rsidR="006F18E6" w:rsidRPr="00D41607" w:rsidRDefault="006F18E6" w:rsidP="00DF1CEF">
      <w:pPr>
        <w:pStyle w:val="afc"/>
        <w:ind w:leftChars="3" w:left="283" w:hangingChars="124" w:hanging="273"/>
        <w:jc w:val="both"/>
      </w:pPr>
      <w:r>
        <w:rPr>
          <w:rStyle w:val="afe"/>
        </w:rPr>
        <w:footnoteRef/>
      </w:r>
      <w:r>
        <w:rPr>
          <w:rFonts w:hint="eastAsia"/>
        </w:rPr>
        <w:t xml:space="preserve"> </w:t>
      </w:r>
      <w:r w:rsidRPr="00D41607">
        <w:rPr>
          <w:rFonts w:hint="eastAsia"/>
        </w:rPr>
        <w:t>資料來源：</w:t>
      </w:r>
      <w:r>
        <w:rPr>
          <w:rFonts w:hAnsi="標楷體" w:hint="eastAsia"/>
        </w:rPr>
        <w:t>「</w:t>
      </w:r>
      <w:r w:rsidRPr="00D41607">
        <w:rPr>
          <w:rFonts w:hAnsi="標楷體" w:hint="eastAsia"/>
        </w:rPr>
        <w:t>創新永續，看見臺灣漁業無窮潛力2018 臺灣國際漁業展概況</w:t>
      </w:r>
      <w:r>
        <w:rPr>
          <w:rFonts w:hAnsi="標楷體" w:hint="eastAsia"/>
        </w:rPr>
        <w:t>」；</w:t>
      </w:r>
      <w:r>
        <w:rPr>
          <w:rFonts w:hint="eastAsia"/>
        </w:rPr>
        <w:t>農政與農情第318期，</w:t>
      </w:r>
      <w:r>
        <w:t>107</w:t>
      </w:r>
      <w:r>
        <w:rPr>
          <w:rFonts w:hint="eastAsia"/>
        </w:rPr>
        <w:t>年8月12日</w:t>
      </w:r>
      <w:r>
        <w:rPr>
          <w:rFonts w:hAnsi="標楷體" w:hint="eastAsia"/>
        </w:rPr>
        <w:t>。</w:t>
      </w:r>
    </w:p>
  </w:footnote>
  <w:footnote w:id="49">
    <w:p w:rsidR="006F18E6" w:rsidRPr="00D50CFA" w:rsidRDefault="006F18E6" w:rsidP="00DF1CEF">
      <w:pPr>
        <w:pStyle w:val="afc"/>
        <w:ind w:leftChars="-5" w:left="247" w:hangingChars="120" w:hanging="264"/>
        <w:jc w:val="both"/>
      </w:pPr>
      <w:r>
        <w:rPr>
          <w:rStyle w:val="afe"/>
        </w:rPr>
        <w:footnoteRef/>
      </w:r>
      <w:r>
        <w:rPr>
          <w:rFonts w:hint="eastAsia"/>
        </w:rPr>
        <w:t xml:space="preserve"> 依行政院農業委員會108年12月30日農漁字第1080254515號函復截至108年12月3日之統計：</w:t>
      </w:r>
      <w:r w:rsidRPr="0068531E">
        <w:rPr>
          <w:rFonts w:hAnsi="標楷體" w:hint="eastAsia"/>
        </w:rPr>
        <w:t>「</w:t>
      </w:r>
      <w:r>
        <w:rPr>
          <w:rFonts w:hAnsi="標楷體" w:hint="eastAsia"/>
        </w:rPr>
        <w:t>沿近海漁船計21</w:t>
      </w:r>
      <w:r>
        <w:rPr>
          <w:rFonts w:hAnsi="標楷體"/>
        </w:rPr>
        <w:t>,560</w:t>
      </w:r>
      <w:r>
        <w:rPr>
          <w:rFonts w:hAnsi="標楷體" w:hint="eastAsia"/>
        </w:rPr>
        <w:t>艘，遠洋作業漁船計1</w:t>
      </w:r>
      <w:r>
        <w:rPr>
          <w:rFonts w:hAnsi="標楷體"/>
        </w:rPr>
        <w:t>,15</w:t>
      </w:r>
      <w:r w:rsidRPr="006C4E37">
        <w:rPr>
          <w:rFonts w:hAnsi="標楷體"/>
        </w:rPr>
        <w:t>5</w:t>
      </w:r>
      <w:r w:rsidRPr="006C4E37">
        <w:rPr>
          <w:rFonts w:hAnsi="標楷體" w:hint="eastAsia"/>
        </w:rPr>
        <w:t>艘；</w:t>
      </w:r>
      <w:r w:rsidRPr="00931CC4">
        <w:rPr>
          <w:rFonts w:hAnsi="標楷體" w:hint="eastAsia"/>
        </w:rPr>
        <w:t>沿近海漁船僱用之本國籍船員計62</w:t>
      </w:r>
      <w:r w:rsidRPr="00931CC4">
        <w:rPr>
          <w:rFonts w:hAnsi="標楷體"/>
        </w:rPr>
        <w:t>,115</w:t>
      </w:r>
      <w:r w:rsidRPr="00931CC4">
        <w:rPr>
          <w:rFonts w:hAnsi="標楷體" w:hint="eastAsia"/>
        </w:rPr>
        <w:t>人，境內聘僱外籍船員計12</w:t>
      </w:r>
      <w:r w:rsidRPr="00931CC4">
        <w:rPr>
          <w:rFonts w:hAnsi="標楷體"/>
        </w:rPr>
        <w:t>,426</w:t>
      </w:r>
      <w:r w:rsidRPr="00931CC4">
        <w:rPr>
          <w:rFonts w:hAnsi="標楷體" w:hint="eastAsia"/>
        </w:rPr>
        <w:t>人，大陸船員計1</w:t>
      </w:r>
      <w:r w:rsidRPr="00931CC4">
        <w:rPr>
          <w:rFonts w:hAnsi="標楷體"/>
        </w:rPr>
        <w:t>,204</w:t>
      </w:r>
      <w:r w:rsidRPr="00931CC4">
        <w:rPr>
          <w:rFonts w:hAnsi="標楷體" w:hint="eastAsia"/>
        </w:rPr>
        <w:t>人</w:t>
      </w:r>
      <w:r w:rsidRPr="006C4E37">
        <w:rPr>
          <w:rFonts w:hAnsi="標楷體" w:hint="eastAsia"/>
        </w:rPr>
        <w:t>；遠洋作業漁船僱用之本國籍船員計3</w:t>
      </w:r>
      <w:r w:rsidRPr="006C4E37">
        <w:rPr>
          <w:rFonts w:hAnsi="標楷體"/>
        </w:rPr>
        <w:t>,333</w:t>
      </w:r>
      <w:r w:rsidRPr="006C4E37">
        <w:rPr>
          <w:rFonts w:hAnsi="標楷體" w:hint="eastAsia"/>
        </w:rPr>
        <w:t>人，境外聘僱外籍船員計21</w:t>
      </w:r>
      <w:r w:rsidRPr="006C4E37">
        <w:rPr>
          <w:rFonts w:hAnsi="標楷體"/>
        </w:rPr>
        <w:t>,406</w:t>
      </w:r>
      <w:r w:rsidRPr="006C4E37">
        <w:rPr>
          <w:rFonts w:hAnsi="標楷體" w:hint="eastAsia"/>
        </w:rPr>
        <w:t>人，大陸船員計946人。」</w:t>
      </w:r>
    </w:p>
  </w:footnote>
  <w:footnote w:id="50">
    <w:p w:rsidR="006F18E6" w:rsidRPr="002B2EED" w:rsidRDefault="006F18E6" w:rsidP="00DF1CEF">
      <w:pPr>
        <w:pStyle w:val="afc"/>
        <w:ind w:leftChars="-3" w:left="237" w:hangingChars="112" w:hanging="247"/>
        <w:jc w:val="both"/>
      </w:pPr>
      <w:r>
        <w:rPr>
          <w:rStyle w:val="afe"/>
        </w:rPr>
        <w:footnoteRef/>
      </w:r>
      <w:r>
        <w:rPr>
          <w:rFonts w:hint="eastAsia"/>
        </w:rPr>
        <w:t xml:space="preserve"> 依總統府人權諮詢委員會第37次委員會議紀錄，108年</w:t>
      </w:r>
      <w:r w:rsidRPr="004D46E1">
        <w:t>10</w:t>
      </w:r>
      <w:r w:rsidRPr="004D46E1">
        <w:rPr>
          <w:rFonts w:hint="eastAsia"/>
        </w:rPr>
        <w:t>月</w:t>
      </w:r>
      <w:r w:rsidRPr="004D46E1">
        <w:t>1</w:t>
      </w:r>
      <w:r w:rsidRPr="004D46E1">
        <w:rPr>
          <w:rFonts w:hint="eastAsia"/>
        </w:rPr>
        <w:t>日宜蘭南方澳</w:t>
      </w:r>
      <w:r>
        <w:rPr>
          <w:rFonts w:hint="eastAsia"/>
        </w:rPr>
        <w:t>跨港大橋坍塌，波及停放港口船隻，造成重大損傷，其中包括6名外籍漁工喪命，影響我國人權形象，政府</w:t>
      </w:r>
      <w:r w:rsidRPr="002B2EED">
        <w:rPr>
          <w:rFonts w:hint="eastAsia"/>
        </w:rPr>
        <w:t>宜有具體作為，遂要求勞動部就外籍漁工投保人數及查處狀況提出專案報告，並將適度呈現於兩公約第3次國家報告中。</w:t>
      </w:r>
    </w:p>
  </w:footnote>
  <w:footnote w:id="51">
    <w:p w:rsidR="006F18E6" w:rsidRPr="002B2EED" w:rsidRDefault="006F18E6" w:rsidP="00000A46">
      <w:pPr>
        <w:pStyle w:val="afc"/>
      </w:pPr>
      <w:r w:rsidRPr="002B2EED">
        <w:rPr>
          <w:rStyle w:val="afe"/>
        </w:rPr>
        <w:footnoteRef/>
      </w:r>
      <w:r w:rsidRPr="002B2EED">
        <w:rPr>
          <w:rFonts w:hint="eastAsia"/>
        </w:rPr>
        <w:t xml:space="preserve"> 109年2月19日陞任行政院農業委員會漁業署署長</w:t>
      </w:r>
      <w:r w:rsidRPr="002B2EED">
        <w:rPr>
          <w:rFonts w:hAnsi="標楷體" w:hint="eastAsia"/>
        </w:rPr>
        <w:t>。</w:t>
      </w:r>
    </w:p>
  </w:footnote>
  <w:footnote w:id="52">
    <w:p w:rsidR="006F18E6" w:rsidRPr="004C236B" w:rsidRDefault="006F18E6">
      <w:pPr>
        <w:pStyle w:val="afc"/>
        <w:rPr>
          <w:color w:val="7030A0"/>
        </w:rPr>
      </w:pPr>
      <w:r w:rsidRPr="002B2EED">
        <w:rPr>
          <w:rStyle w:val="afe"/>
        </w:rPr>
        <w:footnoteRef/>
      </w:r>
      <w:r w:rsidRPr="002B2EED">
        <w:t xml:space="preserve"> </w:t>
      </w:r>
      <w:r w:rsidRPr="002B2EED">
        <w:rPr>
          <w:rFonts w:hint="eastAsia"/>
        </w:rPr>
        <w:t>依勞動部統計資料，108年1月至12月各月外籍勞工從事船員工作人數皆為1萬2千餘人</w:t>
      </w:r>
      <w:r w:rsidRPr="002B2EED">
        <w:rPr>
          <w:rFonts w:hAnsi="標楷體" w:hint="eastAsia"/>
        </w:rPr>
        <w:t>。</w:t>
      </w:r>
    </w:p>
  </w:footnote>
  <w:footnote w:id="53">
    <w:p w:rsidR="006F18E6" w:rsidRPr="00BD352F" w:rsidRDefault="006F18E6" w:rsidP="00BD352F">
      <w:pPr>
        <w:pStyle w:val="afc"/>
        <w:ind w:leftChars="4" w:left="236" w:hangingChars="101" w:hanging="222"/>
        <w:jc w:val="both"/>
      </w:pPr>
      <w:r>
        <w:rPr>
          <w:rStyle w:val="afe"/>
        </w:rPr>
        <w:footnoteRef/>
      </w:r>
      <w:r>
        <w:rPr>
          <w:rFonts w:hint="eastAsia"/>
        </w:rPr>
        <w:t xml:space="preserve"> 與108年10月18日風傳媒新新聞</w:t>
      </w:r>
      <w:r>
        <w:rPr>
          <w:rFonts w:hAnsi="標楷體" w:hint="eastAsia"/>
        </w:rPr>
        <w:t>「斷橋扯出7000外籍漁工未投保，政府知情卻未查處」內容「根據勞動部統計，臺灣外籍漁工人數截至今年8月底已經超過1.2萬人，投保人數竟然只有4千多人，剩下的7千多人顯然在勞保體制下人間蒸發。」等語大抵相符。資料來源：</w:t>
      </w:r>
      <w:r w:rsidRPr="00BD352F">
        <w:rPr>
          <w:rFonts w:hAnsi="標楷體"/>
          <w:u w:val="single"/>
        </w:rPr>
        <w:t>https://www.storm.mg/article/1838741</w:t>
      </w:r>
      <w:r>
        <w:rPr>
          <w:rFonts w:hAnsi="標楷體" w:hint="eastAsia"/>
        </w:rPr>
        <w:t>。</w:t>
      </w:r>
    </w:p>
  </w:footnote>
  <w:footnote w:id="54">
    <w:p w:rsidR="006F18E6" w:rsidRPr="00FC4E4C" w:rsidRDefault="006F18E6">
      <w:pPr>
        <w:pStyle w:val="afc"/>
      </w:pPr>
      <w:r>
        <w:rPr>
          <w:rStyle w:val="afe"/>
        </w:rPr>
        <w:footnoteRef/>
      </w:r>
      <w:r>
        <w:t xml:space="preserve"> </w:t>
      </w:r>
      <w:r>
        <w:rPr>
          <w:rFonts w:hint="eastAsia"/>
        </w:rPr>
        <w:t>勞動部109年3月4日勞動發管字第1090503287號函</w:t>
      </w:r>
      <w:r>
        <w:rPr>
          <w:rFonts w:hAnsi="標楷體" w:hint="eastAsia"/>
        </w:rPr>
        <w:t>。</w:t>
      </w:r>
    </w:p>
  </w:footnote>
  <w:footnote w:id="55">
    <w:p w:rsidR="006F18E6" w:rsidRPr="00304A2E" w:rsidRDefault="006F18E6">
      <w:pPr>
        <w:pStyle w:val="afc"/>
      </w:pPr>
      <w:r>
        <w:rPr>
          <w:rStyle w:val="afe"/>
        </w:rPr>
        <w:footnoteRef/>
      </w:r>
      <w:r>
        <w:t xml:space="preserve"> </w:t>
      </w:r>
      <w:r>
        <w:rPr>
          <w:rFonts w:hint="eastAsia"/>
        </w:rPr>
        <w:t>資料來源：立法院公報第103卷第48期委員會紀錄</w:t>
      </w:r>
      <w:r>
        <w:rPr>
          <w:rFonts w:hAnsi="標楷體" w:hint="eastAsia"/>
        </w:rPr>
        <w:t>。</w:t>
      </w:r>
    </w:p>
  </w:footnote>
  <w:footnote w:id="56">
    <w:p w:rsidR="006F18E6" w:rsidRPr="004F2662" w:rsidRDefault="006F18E6" w:rsidP="00D477DD">
      <w:pPr>
        <w:pStyle w:val="afc"/>
      </w:pPr>
      <w:r>
        <w:rPr>
          <w:rStyle w:val="afe"/>
        </w:rPr>
        <w:footnoteRef/>
      </w:r>
      <w:r>
        <w:rPr>
          <w:rFonts w:hint="eastAsia"/>
        </w:rPr>
        <w:t xml:space="preserve"> 勞動部109年2月11日勞局納字第10901890031號函</w:t>
      </w:r>
      <w:r>
        <w:rPr>
          <w:rFonts w:hAnsi="標楷體" w:hint="eastAsia"/>
        </w:rPr>
        <w:t>。</w:t>
      </w:r>
    </w:p>
  </w:footnote>
  <w:footnote w:id="57">
    <w:p w:rsidR="006F18E6" w:rsidRPr="000A23D4" w:rsidRDefault="006F18E6" w:rsidP="000A23D4">
      <w:pPr>
        <w:pStyle w:val="afc"/>
        <w:ind w:left="222" w:hangingChars="101" w:hanging="222"/>
        <w:jc w:val="both"/>
      </w:pPr>
      <w:r>
        <w:rPr>
          <w:rStyle w:val="afe"/>
        </w:rPr>
        <w:footnoteRef/>
      </w:r>
      <w:r>
        <w:t xml:space="preserve"> </w:t>
      </w:r>
      <w:r>
        <w:rPr>
          <w:rFonts w:hint="eastAsia"/>
        </w:rPr>
        <w:t>依健</w:t>
      </w:r>
      <w:r w:rsidRPr="000A23D4">
        <w:rPr>
          <w:rFonts w:hint="eastAsia"/>
        </w:rPr>
        <w:t>保署說明截至108年9月底止，計有539家外籍漁工投保單位尚未完成繳納保費情形；惟自105年6月7日實施</w:t>
      </w:r>
      <w:r w:rsidRPr="000A23D4">
        <w:rPr>
          <w:rFonts w:hAnsi="標楷體" w:hint="eastAsia"/>
        </w:rPr>
        <w:t>「健保欠費與就醫權脫鉤（全面解卡）案」，只要符合參加健保資格之保險對象，完成加保後均可以健保身分就醫，即不再有因繳不起健保費而延誤就醫之憾事發生。</w:t>
      </w:r>
    </w:p>
  </w:footnote>
  <w:footnote w:id="58">
    <w:p w:rsidR="006F18E6" w:rsidRPr="00244BFA" w:rsidRDefault="006F18E6" w:rsidP="00875F2A">
      <w:pPr>
        <w:pStyle w:val="afc"/>
        <w:ind w:left="222" w:hangingChars="101" w:hanging="222"/>
      </w:pPr>
      <w:r>
        <w:rPr>
          <w:rStyle w:val="afe"/>
        </w:rPr>
        <w:footnoteRef/>
      </w:r>
      <w:r>
        <w:t xml:space="preserve"> </w:t>
      </w:r>
      <w:r>
        <w:rPr>
          <w:rFonts w:hint="eastAsia"/>
        </w:rPr>
        <w:t>異動狀態分為「在臺（合法）」、「在臺（等待轉換雇主）」、「出境（可再入境）」、「離境（備查）」、「出境（不可再入境）」、「在臺（失聯、查獲收容、因案在押或法院審理中)」。</w:t>
      </w:r>
    </w:p>
  </w:footnote>
  <w:footnote w:id="59">
    <w:p w:rsidR="006F18E6" w:rsidRPr="0094346D" w:rsidRDefault="006F18E6" w:rsidP="0094346D">
      <w:pPr>
        <w:pStyle w:val="afc"/>
        <w:ind w:left="238" w:hangingChars="108" w:hanging="238"/>
      </w:pPr>
      <w:r>
        <w:rPr>
          <w:rStyle w:val="afe"/>
        </w:rPr>
        <w:footnoteRef/>
      </w:r>
      <w:r>
        <w:t xml:space="preserve"> </w:t>
      </w:r>
      <w:r>
        <w:rPr>
          <w:rFonts w:hint="eastAsia"/>
        </w:rPr>
        <w:t>依勞動部統計截至109年1月底外籍漁工12,386人，其中印尼籍9,309人、菲律賓籍1,654人、越南籍1,394人、泰國29人。</w:t>
      </w:r>
    </w:p>
  </w:footnote>
  <w:footnote w:id="60">
    <w:p w:rsidR="006F18E6" w:rsidRPr="008E6576" w:rsidRDefault="006F18E6" w:rsidP="000B169F">
      <w:pPr>
        <w:pStyle w:val="afc"/>
      </w:pPr>
      <w:r>
        <w:rPr>
          <w:rStyle w:val="afe"/>
        </w:rPr>
        <w:footnoteRef/>
      </w:r>
      <w:r>
        <w:rPr>
          <w:rFonts w:hint="eastAsia"/>
        </w:rPr>
        <w:t xml:space="preserve"> 資料來源：</w:t>
      </w:r>
      <w:hyperlink r:id="rId1" w:history="1">
        <w:r w:rsidRPr="00037DA7">
          <w:rPr>
            <w:rStyle w:val="ae"/>
            <w:color w:val="auto"/>
          </w:rPr>
          <w:t>https://www.boca.gov.tw/sp-foof-countrycp-03-11-6fcbf-04-1.html</w:t>
        </w:r>
      </w:hyperlink>
      <w:r w:rsidRPr="00037DA7">
        <w:rPr>
          <w:rFonts w:hint="eastAsia"/>
        </w:rPr>
        <w:t>。</w:t>
      </w:r>
    </w:p>
  </w:footnote>
  <w:footnote w:id="61">
    <w:p w:rsidR="006F18E6" w:rsidRPr="00037DA7" w:rsidRDefault="006F18E6" w:rsidP="00A3001A">
      <w:pPr>
        <w:pStyle w:val="afc"/>
        <w:ind w:left="264" w:hangingChars="120" w:hanging="264"/>
      </w:pPr>
      <w:r>
        <w:rPr>
          <w:rStyle w:val="afe"/>
        </w:rPr>
        <w:footnoteRef/>
      </w:r>
      <w:r>
        <w:t xml:space="preserve"> </w:t>
      </w:r>
      <w:r>
        <w:rPr>
          <w:rFonts w:hint="eastAsia"/>
        </w:rPr>
        <w:t>資料來源：</w:t>
      </w:r>
      <w:hyperlink r:id="rId2" w:history="1">
        <w:r w:rsidRPr="00037DA7">
          <w:rPr>
            <w:rStyle w:val="ae"/>
            <w:color w:val="auto"/>
          </w:rPr>
          <w:t>https://www.naer.edu.tw/ezfiles/0/1000/attach/85/pta_18516_1303652_59628.pdf</w:t>
        </w:r>
      </w:hyperlink>
      <w:r w:rsidRPr="00037DA7">
        <w:rPr>
          <w:rFonts w:hAnsi="標楷體" w:hint="eastAsia"/>
        </w:rPr>
        <w:t>。</w:t>
      </w:r>
    </w:p>
  </w:footnote>
  <w:footnote w:id="62">
    <w:p w:rsidR="006F18E6" w:rsidRPr="00A3001A" w:rsidRDefault="006F18E6" w:rsidP="00A3001A">
      <w:pPr>
        <w:pStyle w:val="afc"/>
        <w:ind w:leftChars="4" w:left="252" w:hangingChars="108" w:hanging="238"/>
      </w:pPr>
      <w:r>
        <w:rPr>
          <w:rStyle w:val="afe"/>
        </w:rPr>
        <w:footnoteRef/>
      </w:r>
      <w:r>
        <w:t xml:space="preserve"> </w:t>
      </w:r>
      <w:r>
        <w:rPr>
          <w:rFonts w:hint="eastAsia"/>
        </w:rPr>
        <w:t>臺北市政府勞動力重建運用處108年1月10日公告</w:t>
      </w:r>
      <w:r>
        <w:rPr>
          <w:rFonts w:hAnsi="標楷體" w:hint="eastAsia"/>
        </w:rPr>
        <w:t>、</w:t>
      </w:r>
      <w:r>
        <w:rPr>
          <w:rFonts w:hint="eastAsia"/>
        </w:rPr>
        <w:t>新北市政府109年2月7日徵才訊息</w:t>
      </w:r>
      <w:r>
        <w:rPr>
          <w:rFonts w:hAnsi="標楷體" w:hint="eastAsia"/>
        </w:rPr>
        <w:t>。</w:t>
      </w:r>
    </w:p>
  </w:footnote>
  <w:footnote w:id="63">
    <w:p w:rsidR="006F18E6" w:rsidRPr="002B2EED" w:rsidRDefault="006F18E6">
      <w:pPr>
        <w:pStyle w:val="afc"/>
      </w:pPr>
      <w:r w:rsidRPr="002B2EED">
        <w:rPr>
          <w:rStyle w:val="afe"/>
        </w:rPr>
        <w:footnoteRef/>
      </w:r>
      <w:r w:rsidRPr="002B2EED">
        <w:rPr>
          <w:rFonts w:hint="eastAsia"/>
        </w:rPr>
        <w:t xml:space="preserve"> 我國立法院於98年審議通過兩公約，自98年12月10日施行。</w:t>
      </w:r>
    </w:p>
  </w:footnote>
  <w:footnote w:id="64">
    <w:p w:rsidR="006F18E6" w:rsidRPr="002B2EED" w:rsidRDefault="006F18E6" w:rsidP="00CC22D8">
      <w:pPr>
        <w:pStyle w:val="afc"/>
        <w:ind w:leftChars="4" w:left="252" w:hangingChars="108" w:hanging="238"/>
      </w:pPr>
      <w:r w:rsidRPr="002B2EED">
        <w:rPr>
          <w:rStyle w:val="afe"/>
        </w:rPr>
        <w:footnoteRef/>
      </w:r>
      <w:r w:rsidRPr="002B2EED">
        <w:t xml:space="preserve"> </w:t>
      </w:r>
      <w:r w:rsidRPr="002B2EED">
        <w:rPr>
          <w:rFonts w:hint="eastAsia"/>
        </w:rPr>
        <w:t>依勞動部統計資料，外籍勞工在臺從事船員工作人數80年底無資料</w:t>
      </w:r>
      <w:r w:rsidRPr="002B2EED">
        <w:rPr>
          <w:rFonts w:hAnsi="標楷體" w:hint="eastAsia"/>
        </w:rPr>
        <w:t>、</w:t>
      </w:r>
      <w:r w:rsidRPr="002B2EED">
        <w:rPr>
          <w:rFonts w:hint="eastAsia"/>
        </w:rPr>
        <w:t>81年底70人</w:t>
      </w:r>
      <w:r w:rsidRPr="002B2EED">
        <w:rPr>
          <w:rFonts w:hAnsi="標楷體" w:hint="eastAsia"/>
        </w:rPr>
        <w:t>、</w:t>
      </w:r>
      <w:r w:rsidRPr="002B2EED">
        <w:rPr>
          <w:rFonts w:hint="eastAsia"/>
        </w:rPr>
        <w:t>82年底426人</w:t>
      </w:r>
      <w:r w:rsidRPr="002B2EED">
        <w:rPr>
          <w:rFonts w:hAnsi="標楷體" w:hint="eastAsia"/>
        </w:rPr>
        <w:t>。</w:t>
      </w:r>
    </w:p>
  </w:footnote>
  <w:footnote w:id="65">
    <w:p w:rsidR="006F18E6" w:rsidRPr="00B22052" w:rsidRDefault="006F18E6" w:rsidP="000E337B">
      <w:pPr>
        <w:pStyle w:val="afc"/>
        <w:ind w:left="209" w:hangingChars="95" w:hanging="209"/>
        <w:jc w:val="both"/>
      </w:pPr>
      <w:r w:rsidRPr="002B2EED">
        <w:rPr>
          <w:rStyle w:val="afe"/>
        </w:rPr>
        <w:footnoteRef/>
      </w:r>
      <w:r w:rsidRPr="002B2EED">
        <w:t xml:space="preserve"> </w:t>
      </w:r>
      <w:r w:rsidRPr="002B2EED">
        <w:rPr>
          <w:rFonts w:hint="eastAsia"/>
        </w:rPr>
        <w:t>依立法院法律查詢系統， 77年1月15日修正(同年2月3日公布) 勞工保險條例第6條規定，該條第1項第5款修正理由略以：......對有雇主者，不論其雇主僱用人數若干，均應負責為其辦理加保；無一定雇主或自營作業而加入漁會為甲類會員者，則仍由漁會加保。</w:t>
      </w:r>
    </w:p>
  </w:footnote>
  <w:footnote w:id="66">
    <w:p w:rsidR="006F18E6" w:rsidRPr="002B2EED" w:rsidRDefault="006F18E6" w:rsidP="00CC22D8">
      <w:pPr>
        <w:pStyle w:val="afc"/>
        <w:ind w:leftChars="4" w:left="252" w:hangingChars="108" w:hanging="238"/>
      </w:pPr>
      <w:r w:rsidRPr="002B2EED">
        <w:rPr>
          <w:rStyle w:val="afe"/>
        </w:rPr>
        <w:footnoteRef/>
      </w:r>
      <w:r w:rsidRPr="002B2EED">
        <w:t xml:space="preserve"> </w:t>
      </w:r>
      <w:r w:rsidRPr="002B2EED">
        <w:rPr>
          <w:rFonts w:hint="eastAsia"/>
        </w:rPr>
        <w:t>勞動部表示公開資料之漁工人數係</w:t>
      </w:r>
      <w:r w:rsidRPr="002B2EED">
        <w:rPr>
          <w:rFonts w:hAnsi="標楷體" w:hint="eastAsia"/>
        </w:rPr>
        <w:t>「已簽證未辦理聘僱」、「入境已辦理聘僱（目前在臺）合法聘僱」及「在臺失聯」等三類合計數。</w:t>
      </w:r>
    </w:p>
  </w:footnote>
  <w:footnote w:id="67">
    <w:p w:rsidR="006F18E6" w:rsidRPr="00F9740E" w:rsidRDefault="006F18E6" w:rsidP="00F9740E">
      <w:pPr>
        <w:pStyle w:val="afc"/>
        <w:ind w:leftChars="5" w:left="239" w:hangingChars="101" w:hanging="222"/>
      </w:pPr>
      <w:r w:rsidRPr="002B2EED">
        <w:rPr>
          <w:rStyle w:val="afe"/>
        </w:rPr>
        <w:footnoteRef/>
      </w:r>
      <w:r w:rsidRPr="002B2EED">
        <w:t xml:space="preserve"> </w:t>
      </w:r>
      <w:r w:rsidRPr="002B2EED">
        <w:rPr>
          <w:rFonts w:hint="eastAsia"/>
        </w:rPr>
        <w:t>104年4月「各國對本、外籍勞工參加勞工保險規定之差異性研究」研究報告即提及：「實務上外籍漁工勞工加保的比率較其他產業外勞為低」、「據勞動部提供資料，截至101年5月底，境內僱用之外籍漁工僅有694人參加勞保，103年4月底參加至3,219人參加勞保」、「經訪談得知，漁會和外籍漁工雇主的立場較為一致，認為雇主要幫外籍漁工投保勞保不合理，因為享受不到（老年給付）；相對地，漁會認為，雇主要幫外籍漁工投保健保合理，因為享受得到健保給付。漁會認為，外籍勞工偏好一次給付，故勞保年金不如商業保險，且商業保險保費較勞保便宜，因為前者無老年給付」等</w:t>
      </w:r>
      <w:r w:rsidRPr="002B2EED">
        <w:rPr>
          <w:rFonts w:hAnsi="標楷體" w:hint="eastAsia"/>
        </w:rPr>
        <w:t>。</w:t>
      </w:r>
    </w:p>
  </w:footnote>
  <w:footnote w:id="68">
    <w:p w:rsidR="006F18E6" w:rsidRPr="00DC0F73" w:rsidRDefault="006F18E6">
      <w:pPr>
        <w:pStyle w:val="afc"/>
      </w:pPr>
      <w:r>
        <w:rPr>
          <w:rStyle w:val="afe"/>
        </w:rPr>
        <w:footnoteRef/>
      </w:r>
      <w:r>
        <w:t xml:space="preserve"> </w:t>
      </w:r>
      <w:r>
        <w:rPr>
          <w:rFonts w:hAnsi="標楷體" w:hint="eastAsia"/>
        </w:rPr>
        <w:t>該法業於108年11月28日經勞動部法規委員會審查通過草案，已送行政院審議中</w:t>
      </w:r>
      <w:r w:rsidRPr="001C7C7E">
        <w:rPr>
          <w:rFonts w:hAnsi="標楷體" w:hint="eastAsia"/>
        </w:rPr>
        <w:t>。</w:t>
      </w:r>
    </w:p>
  </w:footnote>
  <w:footnote w:id="69">
    <w:p w:rsidR="006F18E6" w:rsidRPr="002B2EED" w:rsidRDefault="006F18E6" w:rsidP="00AD5593">
      <w:pPr>
        <w:pStyle w:val="afc"/>
        <w:ind w:leftChars="5" w:left="281" w:hangingChars="120" w:hanging="264"/>
      </w:pPr>
      <w:r w:rsidRPr="002B2EED">
        <w:rPr>
          <w:rStyle w:val="afe"/>
        </w:rPr>
        <w:footnoteRef/>
      </w:r>
      <w:r w:rsidRPr="002B2EED">
        <w:t xml:space="preserve"> </w:t>
      </w:r>
      <w:r w:rsidRPr="002B2EED">
        <w:rPr>
          <w:rFonts w:hint="eastAsia"/>
        </w:rPr>
        <w:t>勞動部108年6月5日新聞稿</w:t>
      </w:r>
      <w:r w:rsidRPr="002B2EED">
        <w:rPr>
          <w:rFonts w:hAnsi="標楷體" w:hint="eastAsia"/>
        </w:rPr>
        <w:t>「勞動部預告『勞工職業災害保險法法』」，資料來源：</w:t>
      </w:r>
      <w:r w:rsidRPr="002B2EED">
        <w:rPr>
          <w:rFonts w:hAnsi="標楷體"/>
          <w:u w:val="single"/>
        </w:rPr>
        <w:t>https://www.mol.gov.tw/announcement/2099/39964/</w:t>
      </w:r>
      <w:r w:rsidRPr="002B2EED">
        <w:rPr>
          <w:rFonts w:hAnsi="標楷體" w:hint="eastAsia"/>
        </w:rPr>
        <w:t>。</w:t>
      </w:r>
    </w:p>
  </w:footnote>
  <w:footnote w:id="70">
    <w:p w:rsidR="006F18E6" w:rsidRPr="00A0272A" w:rsidRDefault="006F18E6" w:rsidP="00A0272A">
      <w:pPr>
        <w:pStyle w:val="afc"/>
        <w:ind w:leftChars="4" w:left="252" w:hangingChars="108" w:hanging="238"/>
        <w:rPr>
          <w:color w:val="7030A0"/>
        </w:rPr>
      </w:pPr>
      <w:r w:rsidRPr="002B2EED">
        <w:rPr>
          <w:rStyle w:val="afe"/>
        </w:rPr>
        <w:footnoteRef/>
      </w:r>
      <w:r w:rsidRPr="002B2EED">
        <w:t xml:space="preserve"> </w:t>
      </w:r>
      <w:r w:rsidRPr="002B2EED">
        <w:rPr>
          <w:rFonts w:hint="eastAsia"/>
        </w:rPr>
        <w:t>勞工保險條例第6條為強制保險之被保險人，第8條為得自願參加勞工保險人員</w:t>
      </w:r>
      <w:r w:rsidRPr="002B2EED">
        <w:rPr>
          <w:rFonts w:hAnsi="標楷體" w:hint="eastAsia"/>
        </w:rPr>
        <w:t>。</w:t>
      </w:r>
      <w:r w:rsidRPr="002B2EED">
        <w:rPr>
          <w:rFonts w:hint="eastAsia"/>
        </w:rPr>
        <w:t>第6條規定:</w:t>
      </w:r>
      <w:r w:rsidRPr="002B2EED">
        <w:rPr>
          <w:rFonts w:hAnsi="標楷體" w:hint="eastAsia"/>
        </w:rPr>
        <w:t>「年滿15歲以上，65歲以下之左列勞工，應以其雇主或其所屬團體或所屬機構為投保單位，全部參加勞工保險為被保險人：一、受僱於僱用勞工5人以上</w:t>
      </w:r>
      <w:r w:rsidRPr="002B2EED">
        <w:rPr>
          <w:rFonts w:hAnsi="標楷體"/>
        </w:rPr>
        <w:t>……</w:t>
      </w:r>
      <w:r w:rsidRPr="002B2EED">
        <w:rPr>
          <w:rFonts w:hAnsi="標楷體" w:hint="eastAsia"/>
        </w:rPr>
        <w:t>。五、受僱從事漁業生產之勞動者。</w:t>
      </w:r>
      <w:r w:rsidRPr="002B2EED">
        <w:rPr>
          <w:rFonts w:hAnsi="標楷體"/>
        </w:rPr>
        <w:t>……</w:t>
      </w:r>
      <w:r w:rsidRPr="002B2EED">
        <w:rPr>
          <w:rFonts w:hAnsi="標楷體" w:hint="eastAsia"/>
        </w:rPr>
        <w:t>。」；第8條規定</w:t>
      </w:r>
      <w:r w:rsidRPr="002B2EED">
        <w:rPr>
          <w:rFonts w:hint="eastAsia"/>
        </w:rPr>
        <w:t>:</w:t>
      </w:r>
      <w:r w:rsidRPr="002B2EED">
        <w:rPr>
          <w:rFonts w:hAnsi="標楷體" w:hint="eastAsia"/>
        </w:rPr>
        <w:t>「左列人員得準用本條例之規定，參加勞工保險：一、受僱於第6條第1項各款規定各業以外之員工。二、受僱於僱用未滿5人之第6條第1項第1款至第3款各業之員工。三、實際從事勞動之雇主。</w:t>
      </w:r>
      <w:r w:rsidRPr="002B2EED">
        <w:rPr>
          <w:rFonts w:hAnsi="標楷體"/>
        </w:rPr>
        <w:t>……</w:t>
      </w:r>
      <w:r w:rsidRPr="002B2EED">
        <w:rPr>
          <w:rFonts w:hAnsi="標楷體" w:hint="eastAsia"/>
        </w:rPr>
        <w:t>。」</w:t>
      </w:r>
    </w:p>
  </w:footnote>
  <w:footnote w:id="71">
    <w:p w:rsidR="006F18E6" w:rsidRPr="002773E3" w:rsidRDefault="006F18E6">
      <w:pPr>
        <w:pStyle w:val="afc"/>
      </w:pPr>
      <w:r>
        <w:rPr>
          <w:rStyle w:val="afe"/>
        </w:rPr>
        <w:footnoteRef/>
      </w:r>
      <w:r>
        <w:t xml:space="preserve"> </w:t>
      </w:r>
      <w:r>
        <w:rPr>
          <w:rFonts w:hint="eastAsia"/>
        </w:rPr>
        <w:t>勞動基準法第30條第5項</w:t>
      </w:r>
      <w:r>
        <w:rPr>
          <w:rFonts w:hAnsi="標楷體" w:hint="eastAsia"/>
        </w:rPr>
        <w:t>及第6項、第79條第1項及第2項規定。</w:t>
      </w:r>
    </w:p>
  </w:footnote>
  <w:footnote w:id="72">
    <w:p w:rsidR="006F18E6" w:rsidRPr="00C0186F" w:rsidRDefault="006F18E6" w:rsidP="009F48FE">
      <w:pPr>
        <w:pStyle w:val="afc"/>
        <w:ind w:leftChars="5" w:left="281" w:hangingChars="120" w:hanging="264"/>
      </w:pPr>
      <w:r w:rsidRPr="00C0186F">
        <w:rPr>
          <w:rStyle w:val="afe"/>
        </w:rPr>
        <w:footnoteRef/>
      </w:r>
      <w:r w:rsidRPr="00C0186F">
        <w:t xml:space="preserve"> </w:t>
      </w:r>
      <w:r w:rsidRPr="00C0186F">
        <w:rPr>
          <w:rFonts w:hint="eastAsia"/>
        </w:rPr>
        <w:t>資料來源：101年12月18日</w:t>
      </w:r>
      <w:r w:rsidRPr="00C0186F">
        <w:rPr>
          <w:rFonts w:hAnsi="標楷體" w:hint="eastAsia"/>
        </w:rPr>
        <w:t>、</w:t>
      </w:r>
      <w:r w:rsidRPr="00C0186F">
        <w:rPr>
          <w:rFonts w:hint="eastAsia"/>
        </w:rPr>
        <w:t>102年3月25日</w:t>
      </w:r>
      <w:r w:rsidRPr="00C0186F">
        <w:rPr>
          <w:rFonts w:hAnsi="標楷體" w:hint="eastAsia"/>
        </w:rPr>
        <w:t>、102年7月24日、103年1月7日</w:t>
      </w:r>
      <w:r w:rsidRPr="00C0186F">
        <w:rPr>
          <w:rFonts w:hint="eastAsia"/>
        </w:rPr>
        <w:t>行政院防制人口販運協調會報第23</w:t>
      </w:r>
      <w:r w:rsidRPr="00C0186F">
        <w:rPr>
          <w:rFonts w:hAnsi="標楷體" w:hint="eastAsia"/>
        </w:rPr>
        <w:t>、24</w:t>
      </w:r>
      <w:r w:rsidRPr="00C0186F">
        <w:rPr>
          <w:rFonts w:hint="eastAsia"/>
        </w:rPr>
        <w:t>次</w:t>
      </w:r>
      <w:r w:rsidRPr="00C0186F">
        <w:rPr>
          <w:rFonts w:hAnsi="標楷體" w:hint="eastAsia"/>
        </w:rPr>
        <w:t>、25次、26次</w:t>
      </w:r>
      <w:r w:rsidRPr="00C0186F">
        <w:rPr>
          <w:rFonts w:hint="eastAsia"/>
        </w:rPr>
        <w:t>會議紀錄</w:t>
      </w:r>
      <w:r w:rsidRPr="00C0186F">
        <w:rPr>
          <w:rFonts w:hAnsi="標楷體" w:hint="eastAsia"/>
        </w:rPr>
        <w:t>。</w:t>
      </w:r>
    </w:p>
  </w:footnote>
  <w:footnote w:id="73">
    <w:p w:rsidR="006F18E6" w:rsidRPr="00C314B5" w:rsidRDefault="006F18E6" w:rsidP="00FF312B">
      <w:pPr>
        <w:pStyle w:val="afc"/>
        <w:ind w:leftChars="5" w:left="239" w:hangingChars="101" w:hanging="222"/>
        <w:jc w:val="both"/>
      </w:pPr>
      <w:r>
        <w:rPr>
          <w:rStyle w:val="afe"/>
        </w:rPr>
        <w:footnoteRef/>
      </w:r>
      <w:r>
        <w:t xml:space="preserve"> </w:t>
      </w:r>
      <w:r>
        <w:rPr>
          <w:rFonts w:hint="eastAsia"/>
        </w:rPr>
        <w:t>勞基法第84條之1規定：</w:t>
      </w:r>
      <w:r>
        <w:rPr>
          <w:rFonts w:hAnsi="標楷體" w:hint="eastAsia"/>
        </w:rPr>
        <w:t>「（第1項）經中央主管機關核定公告下列工作者，得由勞雇雙方另行約定，工作時間、例假、休假、女性夜間工作，並報請當地主管機關核備，不受第30條、第32條、第36條、第37條、第49條規定之限制。一、監督、管理人員或責任制專業人員。二、監視性或間歇性之工作。三、其他性質特殊之工作。（第2項）前項約定應以書面為之，並應參考本法所定基準且不得損之勞工之健康及福祉。」</w:t>
      </w:r>
    </w:p>
  </w:footnote>
  <w:footnote w:id="74">
    <w:p w:rsidR="006F18E6" w:rsidRPr="007F14B8" w:rsidRDefault="006F18E6" w:rsidP="00C32A6B">
      <w:pPr>
        <w:pStyle w:val="afc"/>
        <w:ind w:leftChars="4" w:left="252" w:hangingChars="108" w:hanging="238"/>
      </w:pPr>
      <w:r>
        <w:rPr>
          <w:rStyle w:val="afe"/>
        </w:rPr>
        <w:footnoteRef/>
      </w:r>
      <w:r>
        <w:t xml:space="preserve"> </w:t>
      </w:r>
      <w:r>
        <w:rPr>
          <w:rFonts w:hint="eastAsia"/>
        </w:rPr>
        <w:t>勞動部職業安全衛生署108年4月16日勞職綜字第1081011409號書函檢送研商</w:t>
      </w:r>
      <w:r>
        <w:rPr>
          <w:rFonts w:hAnsi="標楷體" w:hint="eastAsia"/>
        </w:rPr>
        <w:t>「如何保障漁業勞工勞動權益」會議紀錄。</w:t>
      </w:r>
    </w:p>
  </w:footnote>
  <w:footnote w:id="75">
    <w:p w:rsidR="006F18E6" w:rsidRPr="0059192E" w:rsidRDefault="006F18E6" w:rsidP="000D18D5">
      <w:pPr>
        <w:pStyle w:val="afc"/>
        <w:ind w:leftChars="4" w:left="252" w:hangingChars="108" w:hanging="238"/>
      </w:pPr>
      <w:r>
        <w:rPr>
          <w:rStyle w:val="afe"/>
        </w:rPr>
        <w:footnoteRef/>
      </w:r>
      <w:r>
        <w:t xml:space="preserve"> </w:t>
      </w:r>
      <w:r>
        <w:rPr>
          <w:rFonts w:hint="eastAsia"/>
        </w:rPr>
        <w:t>依農委會水產試驗所資料，</w:t>
      </w:r>
      <w:r w:rsidRPr="00ED5790">
        <w:rPr>
          <w:rFonts w:hint="eastAsia"/>
        </w:rPr>
        <w:t>沿岸棒受網漁業屬火誘網漁業，漁船多晚出早歸，利用魚類趨光的特性，以燈火聚魚後用網補之。夏季有鰮、鎖管等洄游靠岸，氣候較穩，風浪不大，適合作業。漁期過後則兼營其他漁業。</w:t>
      </w:r>
    </w:p>
  </w:footnote>
  <w:footnote w:id="76">
    <w:p w:rsidR="006F18E6" w:rsidRPr="00ED5790" w:rsidRDefault="006F18E6" w:rsidP="00ED5790">
      <w:pPr>
        <w:pStyle w:val="afc"/>
        <w:ind w:leftChars="4" w:left="252" w:hangingChars="108" w:hanging="238"/>
      </w:pPr>
      <w:r>
        <w:rPr>
          <w:rStyle w:val="afe"/>
        </w:rPr>
        <w:footnoteRef/>
      </w:r>
      <w:r>
        <w:t xml:space="preserve"> </w:t>
      </w:r>
      <w:r>
        <w:rPr>
          <w:rFonts w:hint="eastAsia"/>
        </w:rPr>
        <w:t>依農委會水產試驗所資料，</w:t>
      </w:r>
      <w:r w:rsidRPr="00ED5790">
        <w:rPr>
          <w:rFonts w:hint="eastAsia"/>
        </w:rPr>
        <w:t>近海底延繩釣漁業係在一條幹繩上每隔一定距離結附一條長短大致相等的支繩，支繩末端再結附有餌的釣鉤，每條幹繩長數十公尺到數百公尺，由一條或若干條幹繩組成一組，每隔一定距離另外設置浮標繩一支，用以顯示整組釣具的位置。漁場遍及全省，全年作業。主要漁獲物有石斑、龍占、沙魚、鯛類、石首魚類等，用冰藏保鮮。</w:t>
      </w:r>
    </w:p>
  </w:footnote>
  <w:footnote w:id="77">
    <w:p w:rsidR="006F18E6" w:rsidRPr="002036E5" w:rsidRDefault="006F18E6" w:rsidP="002036E5">
      <w:pPr>
        <w:pStyle w:val="afc"/>
        <w:ind w:leftChars="4" w:left="223" w:hangingChars="95" w:hanging="209"/>
      </w:pPr>
      <w:r>
        <w:rPr>
          <w:rStyle w:val="afe"/>
        </w:rPr>
        <w:footnoteRef/>
      </w:r>
      <w:r>
        <w:t xml:space="preserve"> </w:t>
      </w:r>
      <w:r>
        <w:rPr>
          <w:rFonts w:hAnsi="標楷體" w:hint="eastAsia"/>
        </w:rPr>
        <w:t>勞動部前訂有</w:t>
      </w:r>
      <w:r>
        <w:t>「保全業之保全人員工作時間審核參考指引」、「社會福利服務機構輔導員(含保育員、助理保育員)及監護工工作時間審核參考指引」</w:t>
      </w:r>
      <w:r>
        <w:rPr>
          <w:rFonts w:hint="eastAsia"/>
        </w:rPr>
        <w:t>及</w:t>
      </w:r>
      <w:r>
        <w:t>衛福部公告訂定「住院醫師勞動權益保障及工作時間指引」</w:t>
      </w:r>
      <w:r>
        <w:rPr>
          <w:rFonts w:hAnsi="標楷體" w:hint="eastAsia"/>
        </w:rPr>
        <w:t>。</w:t>
      </w:r>
    </w:p>
  </w:footnote>
  <w:footnote w:id="78">
    <w:p w:rsidR="006F18E6" w:rsidRPr="00D343C9" w:rsidRDefault="006F18E6">
      <w:pPr>
        <w:pStyle w:val="afc"/>
      </w:pPr>
      <w:r>
        <w:rPr>
          <w:rStyle w:val="afe"/>
        </w:rPr>
        <w:footnoteRef/>
      </w:r>
      <w:r>
        <w:t xml:space="preserve"> CT5</w:t>
      </w:r>
      <w:r>
        <w:rPr>
          <w:rFonts w:hint="eastAsia"/>
        </w:rPr>
        <w:t>指漁船噸數100噸以上未滿200噸；CT6只漁船噸數200噸以上未滿500噸</w:t>
      </w:r>
      <w:r>
        <w:rPr>
          <w:rFonts w:hAnsi="標楷體" w:hint="eastAsia"/>
        </w:rPr>
        <w:t>。</w:t>
      </w:r>
    </w:p>
  </w:footnote>
  <w:footnote w:id="79">
    <w:p w:rsidR="00487586" w:rsidRPr="00356B8E" w:rsidRDefault="00487586" w:rsidP="00487586">
      <w:pPr>
        <w:pStyle w:val="afc"/>
        <w:ind w:leftChars="5" w:left="239" w:hangingChars="101" w:hanging="222"/>
      </w:pPr>
      <w:r>
        <w:rPr>
          <w:rStyle w:val="afe"/>
        </w:rPr>
        <w:footnoteRef/>
      </w:r>
      <w:r>
        <w:t xml:space="preserve"> </w:t>
      </w:r>
      <w:r w:rsidRPr="006552AB">
        <w:rPr>
          <w:rFonts w:hint="eastAsia"/>
        </w:rPr>
        <w:t>經濟社會文化權利國際公約</w:t>
      </w:r>
      <w:r w:rsidRPr="002B0F1F">
        <w:rPr>
          <w:rFonts w:hint="eastAsia"/>
        </w:rPr>
        <w:t>第11條第1項規定，人人有權為其本人及其家庭獲得適當生活水準，包括足夠之衣食住及不斷改善之生活環境</w:t>
      </w:r>
      <w:r w:rsidRPr="002B0F1F">
        <w:rPr>
          <w:rFonts w:hAnsi="標楷體" w:hint="eastAsia"/>
        </w:rPr>
        <w:t>。</w:t>
      </w:r>
      <w:r w:rsidRPr="002B0F1F">
        <w:rPr>
          <w:rFonts w:hint="eastAsia"/>
        </w:rPr>
        <w:t>國家應採取適當步驟保證實現此一權利</w:t>
      </w:r>
      <w:r w:rsidRPr="002B0F1F">
        <w:rPr>
          <w:rFonts w:hAnsi="標楷體" w:hint="eastAsia"/>
        </w:rPr>
        <w:t>。</w:t>
      </w:r>
    </w:p>
  </w:footnote>
  <w:footnote w:id="80">
    <w:p w:rsidR="006F18E6" w:rsidRPr="00CC2144" w:rsidRDefault="006F18E6" w:rsidP="0062287C">
      <w:pPr>
        <w:pStyle w:val="afc"/>
      </w:pPr>
      <w:r>
        <w:rPr>
          <w:rStyle w:val="afe"/>
        </w:rPr>
        <w:footnoteRef/>
      </w:r>
      <w:r>
        <w:t xml:space="preserve"> </w:t>
      </w:r>
      <w:r>
        <w:rPr>
          <w:rFonts w:hint="eastAsia"/>
        </w:rPr>
        <w:t>行政院農業委員會漁業署106年10月31日漁二字第1061329280號函</w:t>
      </w:r>
      <w:r>
        <w:rPr>
          <w:rFonts w:hAnsi="標楷體" w:hint="eastAsia"/>
        </w:rPr>
        <w:t>。</w:t>
      </w:r>
    </w:p>
  </w:footnote>
  <w:footnote w:id="81">
    <w:p w:rsidR="006F18E6" w:rsidRPr="00EE332C" w:rsidRDefault="006F18E6" w:rsidP="0062287C">
      <w:pPr>
        <w:pStyle w:val="afc"/>
      </w:pPr>
      <w:r>
        <w:rPr>
          <w:rStyle w:val="afe"/>
        </w:rPr>
        <w:footnoteRef/>
      </w:r>
      <w:r>
        <w:t xml:space="preserve"> </w:t>
      </w:r>
      <w:r>
        <w:rPr>
          <w:rFonts w:hint="eastAsia"/>
        </w:rPr>
        <w:t>資料來源：108年7月19日總統府人權諮詢委員會第36次委員會會議紀錄</w:t>
      </w:r>
      <w:r>
        <w:rPr>
          <w:rFonts w:hAnsi="標楷體" w:hint="eastAsia"/>
        </w:rPr>
        <w:t>。</w:t>
      </w:r>
    </w:p>
  </w:footnote>
  <w:footnote w:id="82">
    <w:p w:rsidR="006F18E6" w:rsidRPr="00D343C9" w:rsidRDefault="006F18E6" w:rsidP="00D343C9">
      <w:pPr>
        <w:pStyle w:val="afc"/>
        <w:ind w:leftChars="4" w:left="252" w:hangingChars="108" w:hanging="238"/>
      </w:pPr>
      <w:r>
        <w:rPr>
          <w:rStyle w:val="afe"/>
        </w:rPr>
        <w:footnoteRef/>
      </w:r>
      <w:r>
        <w:rPr>
          <w:rFonts w:hint="eastAsia"/>
        </w:rPr>
        <w:t xml:space="preserve"> 包括動力舢舨（CTS）</w:t>
      </w:r>
      <w:r>
        <w:rPr>
          <w:rFonts w:hAnsi="標楷體" w:hint="eastAsia"/>
        </w:rPr>
        <w:t>、噸級別5噸以下（CT0）、5噸以上未滿10噸（CT</w:t>
      </w:r>
      <w:r>
        <w:rPr>
          <w:rFonts w:hAnsi="標楷體"/>
        </w:rPr>
        <w:t>1</w:t>
      </w:r>
      <w:r>
        <w:rPr>
          <w:rFonts w:hAnsi="標楷體" w:hint="eastAsia"/>
        </w:rPr>
        <w:t>）及10噸以上未滿20噸（CT2）。</w:t>
      </w:r>
    </w:p>
  </w:footnote>
  <w:footnote w:id="83">
    <w:p w:rsidR="006F18E6" w:rsidRPr="00D343C9" w:rsidRDefault="006F18E6" w:rsidP="00AC7E78">
      <w:pPr>
        <w:pStyle w:val="afc"/>
      </w:pPr>
      <w:r>
        <w:rPr>
          <w:rStyle w:val="afe"/>
        </w:rPr>
        <w:footnoteRef/>
      </w:r>
      <w:r>
        <w:t xml:space="preserve"> CT4</w:t>
      </w:r>
      <w:r>
        <w:rPr>
          <w:rFonts w:hint="eastAsia"/>
        </w:rPr>
        <w:t>指漁船噸數在50噸以上未滿100噸；</w:t>
      </w:r>
      <w:r>
        <w:t>CT5</w:t>
      </w:r>
      <w:r>
        <w:rPr>
          <w:rFonts w:hint="eastAsia"/>
        </w:rPr>
        <w:t>指漁船噸數100噸以上未滿200噸</w:t>
      </w:r>
      <w:r>
        <w:rPr>
          <w:rFonts w:hAnsi="標楷體" w:hint="eastAsia"/>
        </w:rPr>
        <w:t>。</w:t>
      </w:r>
    </w:p>
  </w:footnote>
  <w:footnote w:id="84">
    <w:p w:rsidR="006F18E6" w:rsidRPr="00B839B2" w:rsidRDefault="006F18E6" w:rsidP="00B839B2">
      <w:pPr>
        <w:pStyle w:val="afc"/>
        <w:ind w:leftChars="4" w:left="252" w:hangingChars="108" w:hanging="238"/>
      </w:pPr>
      <w:r>
        <w:rPr>
          <w:rStyle w:val="afe"/>
        </w:rPr>
        <w:footnoteRef/>
      </w:r>
      <w:r>
        <w:t xml:space="preserve"> </w:t>
      </w:r>
      <w:r>
        <w:rPr>
          <w:rFonts w:hint="eastAsia"/>
        </w:rPr>
        <w:t>中央社</w:t>
      </w:r>
      <w:r>
        <w:t>108</w:t>
      </w:r>
      <w:r>
        <w:rPr>
          <w:rFonts w:hint="eastAsia"/>
        </w:rPr>
        <w:t>年10月8日報導</w:t>
      </w:r>
      <w:r>
        <w:rPr>
          <w:rFonts w:hAnsi="標楷體" w:hint="eastAsia"/>
        </w:rPr>
        <w:t>「</w:t>
      </w:r>
      <w:r w:rsidRPr="00B839B2">
        <w:rPr>
          <w:rFonts w:hAnsi="標楷體" w:hint="eastAsia"/>
        </w:rPr>
        <w:t>南方澳斷橋揭漁工悲歌 宜蘭擬兩年內提供陸地居所</w:t>
      </w:r>
      <w:r>
        <w:rPr>
          <w:rFonts w:hAnsi="標楷體" w:hint="eastAsia"/>
        </w:rPr>
        <w:t>」，資料來源：</w:t>
      </w:r>
      <w:r w:rsidRPr="00B839B2">
        <w:rPr>
          <w:rFonts w:hAnsi="標楷體"/>
          <w:u w:val="single"/>
        </w:rPr>
        <w:t>https://udn.com/news/story/120755/4093588</w:t>
      </w:r>
      <w:r>
        <w:rPr>
          <w:rFonts w:hAnsi="標楷體" w:hint="eastAsia"/>
        </w:rPr>
        <w:t>。</w:t>
      </w:r>
    </w:p>
  </w:footnote>
  <w:footnote w:id="85">
    <w:p w:rsidR="006F18E6" w:rsidRPr="00C25634" w:rsidRDefault="006F18E6" w:rsidP="00A86B97">
      <w:pPr>
        <w:pStyle w:val="afc"/>
        <w:ind w:leftChars="5" w:left="250" w:hangingChars="106" w:hanging="233"/>
        <w:jc w:val="both"/>
      </w:pPr>
      <w:r>
        <w:rPr>
          <w:rStyle w:val="afe"/>
        </w:rPr>
        <w:footnoteRef/>
      </w:r>
      <w:r>
        <w:t xml:space="preserve"> </w:t>
      </w:r>
      <w:r w:rsidRPr="00C25634">
        <w:rPr>
          <w:rFonts w:hint="eastAsia"/>
        </w:rPr>
        <w:t>農委會於92年9月15日依台灣地區與大陸地區人民關係條例第10條第3項及漁業法第54條第5款規定，公告「臺灣地區漁船船主境外僱用及接駁暫置大陸地區漁船船員許可及管理辦法」，辦理大陸地區漁船船員境外僱用與管理。大陸漁工進港後之安置，依該辦法規定，載有大陸船員之漁船進出限於設有暫置場所之漁港，漁船進入境內水域後，應直接至查驗漁港，向當地海岸巡防機關報驗檢查後，將大陸船員暫置於暫置場所（指岸置處所及暫置區域）。</w:t>
      </w:r>
      <w:r>
        <w:rPr>
          <w:rFonts w:hint="eastAsia"/>
        </w:rPr>
        <w:t>農委會漁業署</w:t>
      </w:r>
      <w:r w:rsidRPr="006B5A1E">
        <w:rPr>
          <w:rFonts w:hint="eastAsia"/>
        </w:rPr>
        <w:t>陸續補助於宜蘭縣南方澳漁港、基隆市八斗子漁港、新竹市新竹漁港、臺中市</w:t>
      </w:r>
      <w:r w:rsidRPr="00654BE5">
        <w:rPr>
          <w:rFonts w:hint="eastAsia"/>
        </w:rPr>
        <w:t>梧棲漁港、屏東縣東港漁港、宜蘭縣大溪漁港等6處漁港興建大陸船員岸置處所</w:t>
      </w:r>
      <w:r>
        <w:rPr>
          <w:rFonts w:hint="eastAsia"/>
        </w:rPr>
        <w:t>，目前僅剩</w:t>
      </w:r>
      <w:r w:rsidRPr="00654BE5">
        <w:rPr>
          <w:rFonts w:hint="eastAsia"/>
        </w:rPr>
        <w:t>宜蘭縣大溪漁港大陸船員岸置處所</w:t>
      </w:r>
      <w:r>
        <w:rPr>
          <w:rFonts w:hint="eastAsia"/>
        </w:rPr>
        <w:t>尚在營運中（</w:t>
      </w:r>
      <w:r w:rsidRPr="006B5A1E">
        <w:rPr>
          <w:rFonts w:hint="eastAsia"/>
        </w:rPr>
        <w:t>宜蘭縣南方澳漁港</w:t>
      </w:r>
      <w:r w:rsidRPr="00654BE5">
        <w:rPr>
          <w:rFonts w:hint="eastAsia"/>
        </w:rPr>
        <w:t>大陸船員岸置處所</w:t>
      </w:r>
      <w:r>
        <w:rPr>
          <w:rFonts w:hint="eastAsia"/>
        </w:rPr>
        <w:t>於108年6月30日停用）</w:t>
      </w:r>
      <w:r w:rsidRPr="00C25634">
        <w:rPr>
          <w:rFonts w:hint="eastAsia"/>
        </w:rPr>
        <w:t>。</w:t>
      </w:r>
    </w:p>
  </w:footnote>
  <w:footnote w:id="86">
    <w:p w:rsidR="006F18E6" w:rsidRPr="00381180" w:rsidRDefault="006F18E6" w:rsidP="007042DB">
      <w:pPr>
        <w:pStyle w:val="afc"/>
        <w:ind w:leftChars="5" w:left="239" w:hangingChars="101" w:hanging="222"/>
      </w:pPr>
      <w:r>
        <w:rPr>
          <w:rStyle w:val="afe"/>
        </w:rPr>
        <w:footnoteRef/>
      </w:r>
      <w:r>
        <w:t xml:space="preserve"> </w:t>
      </w:r>
      <w:r>
        <w:rPr>
          <w:rFonts w:hint="eastAsia"/>
        </w:rPr>
        <w:t>資料來源：106年11月16日法務部矯正署臺中看守所網站你問我答</w:t>
      </w:r>
      <w:r>
        <w:rPr>
          <w:rFonts w:hAnsi="標楷體" w:hint="eastAsia"/>
        </w:rPr>
        <w:t>「問:進入矯正機關，會供應熱水洗澡嗎？」</w:t>
      </w:r>
      <w:r>
        <w:rPr>
          <w:rFonts w:hint="eastAsia"/>
        </w:rPr>
        <w:t>，</w:t>
      </w:r>
      <w:r w:rsidRPr="00381180">
        <w:rPr>
          <w:u w:val="single"/>
        </w:rPr>
        <w:t>https://www.tcd.moj.gov.tw/14456/14508/14518/155779/post</w:t>
      </w:r>
      <w:r>
        <w:rPr>
          <w:rFonts w:hAnsi="標楷體" w:hint="eastAsia"/>
        </w:rPr>
        <w:t>。</w:t>
      </w:r>
    </w:p>
  </w:footnote>
  <w:footnote w:id="87">
    <w:p w:rsidR="006F18E6" w:rsidRPr="0087005E" w:rsidRDefault="006F18E6" w:rsidP="0087005E">
      <w:pPr>
        <w:pStyle w:val="afc"/>
        <w:ind w:leftChars="5" w:left="239" w:hangingChars="101" w:hanging="222"/>
      </w:pPr>
      <w:r>
        <w:rPr>
          <w:rStyle w:val="afe"/>
        </w:rPr>
        <w:footnoteRef/>
      </w:r>
      <w:r>
        <w:t xml:space="preserve"> </w:t>
      </w:r>
      <w:r>
        <w:rPr>
          <w:rFonts w:hint="eastAsia"/>
        </w:rPr>
        <w:t>資料來源：(上排左圖)108年12月23日新事社會服務中心</w:t>
      </w:r>
      <w:r>
        <w:rPr>
          <w:rFonts w:hAnsi="標楷體" w:hint="eastAsia"/>
        </w:rPr>
        <w:t>「</w:t>
      </w:r>
      <w:r w:rsidRPr="0087005E">
        <w:rPr>
          <w:rFonts w:hAnsi="標楷體" w:hint="eastAsia"/>
        </w:rPr>
        <w:t>其實我不想讓人看我洗澡-人性尊嚴與現實的拉扯 外籍漁工困境寫照</w:t>
      </w:r>
      <w:r>
        <w:rPr>
          <w:rFonts w:hAnsi="標楷體" w:hint="eastAsia"/>
        </w:rPr>
        <w:t>」插圖；（上排中圖）</w:t>
      </w:r>
      <w:r w:rsidRPr="009A3F19">
        <w:rPr>
          <w:rFonts w:hAnsi="標楷體" w:hint="eastAsia"/>
        </w:rPr>
        <w:t>109年1月30日</w:t>
      </w:r>
      <w:r>
        <w:rPr>
          <w:rFonts w:hAnsi="標楷體" w:hint="eastAsia"/>
        </w:rPr>
        <w:t>上下游「有免費熱水服務，為何外籍漁工還在船上克難洗澡？社工：漁業署應設溝通平台面對問題」插圖；（上排右圖）本案108年12月13日履勘宜蘭大溪漁港拍攝；(下排左圖)</w:t>
      </w:r>
      <w:r w:rsidRPr="00B70CD9">
        <w:rPr>
          <w:rFonts w:hint="eastAsia"/>
        </w:rPr>
        <w:t xml:space="preserve"> </w:t>
      </w:r>
      <w:r>
        <w:rPr>
          <w:rFonts w:hint="eastAsia"/>
        </w:rPr>
        <w:t>108年10月5日蘋果即時</w:t>
      </w:r>
      <w:r>
        <w:rPr>
          <w:rFonts w:hAnsi="標楷體" w:hint="eastAsia"/>
        </w:rPr>
        <w:t>「【蝸居直擊1】直擊南方澳地獄漁船 棺材床鋪 甲板洗澡」影片擷圖；（下排右圖）107年民報「【驚宏一瞬】外籍漁工的休假日」插圖。</w:t>
      </w:r>
    </w:p>
  </w:footnote>
  <w:footnote w:id="88">
    <w:p w:rsidR="006F18E6" w:rsidRPr="0089567D" w:rsidRDefault="006F18E6" w:rsidP="0089567D">
      <w:pPr>
        <w:pStyle w:val="afc"/>
        <w:ind w:leftChars="5" w:left="266" w:hangingChars="113" w:hanging="249"/>
      </w:pPr>
      <w:r>
        <w:rPr>
          <w:rStyle w:val="afe"/>
        </w:rPr>
        <w:footnoteRef/>
      </w:r>
      <w:r>
        <w:t xml:space="preserve"> </w:t>
      </w:r>
      <w:r>
        <w:rPr>
          <w:rFonts w:hint="eastAsia"/>
        </w:rPr>
        <w:t>資料來源：</w:t>
      </w:r>
      <w:r w:rsidRPr="009A3F19">
        <w:rPr>
          <w:rFonts w:hAnsi="標楷體" w:hint="eastAsia"/>
        </w:rPr>
        <w:t>109年1月30日</w:t>
      </w:r>
      <w:r>
        <w:rPr>
          <w:rFonts w:hAnsi="標楷體" w:hint="eastAsia"/>
        </w:rPr>
        <w:t>上下游「有免費熱水服務，為何外籍漁工還在船上克難洗澡？社工：漁業署應設溝通平台面對問題」，</w:t>
      </w:r>
      <w:r w:rsidRPr="00FC796E">
        <w:rPr>
          <w:u w:val="single"/>
        </w:rPr>
        <w:t>https://www.newsmarket.com.tw/blog/129418/</w:t>
      </w:r>
      <w:r>
        <w:rPr>
          <w:rFonts w:hAnsi="標楷體" w:hint="eastAsia"/>
        </w:rPr>
        <w:t>。</w:t>
      </w:r>
    </w:p>
  </w:footnote>
  <w:footnote w:id="89">
    <w:p w:rsidR="006F18E6" w:rsidRPr="00713765" w:rsidRDefault="006F18E6" w:rsidP="0055089B">
      <w:pPr>
        <w:pStyle w:val="afc"/>
        <w:ind w:leftChars="4" w:left="236" w:hangingChars="101" w:hanging="222"/>
        <w:jc w:val="both"/>
      </w:pPr>
      <w:r>
        <w:rPr>
          <w:rStyle w:val="afe"/>
        </w:rPr>
        <w:footnoteRef/>
      </w:r>
      <w:r>
        <w:t xml:space="preserve"> </w:t>
      </w:r>
      <w:r>
        <w:rPr>
          <w:rFonts w:hint="eastAsia"/>
        </w:rPr>
        <w:t>資料來源：108年10月5日蘋果即時</w:t>
      </w:r>
      <w:r>
        <w:rPr>
          <w:rFonts w:hAnsi="標楷體" w:hint="eastAsia"/>
        </w:rPr>
        <w:t>「【蝸居直擊1】直擊南方澳地獄漁船 棺材床鋪 甲板洗澡」，</w:t>
      </w:r>
      <w:r w:rsidRPr="009A3F19">
        <w:rPr>
          <w:rFonts w:hAnsi="標楷體"/>
          <w:u w:val="single"/>
        </w:rPr>
        <w:t>https://tw.appledaily.com/local/20191004/DGBHHIBKLK5XECEU44FMLPPHHM/</w:t>
      </w:r>
      <w:r w:rsidRPr="009A3F19">
        <w:rPr>
          <w:rFonts w:hAnsi="標楷體" w:hint="eastAsia"/>
        </w:rPr>
        <w:t>；109年1月30日</w:t>
      </w:r>
      <w:r>
        <w:rPr>
          <w:rFonts w:hAnsi="標楷體" w:hint="eastAsia"/>
        </w:rPr>
        <w:t>上下游「有免費熱水服務，為何外籍漁工還在船上克難洗澡？社工：漁業署應設溝通平台面對問題」，</w:t>
      </w:r>
      <w:r w:rsidRPr="00FC796E">
        <w:rPr>
          <w:u w:val="single"/>
        </w:rPr>
        <w:t>https://www.newsmarket.com.tw/blog/129418/</w:t>
      </w:r>
      <w:r>
        <w:rPr>
          <w:rFonts w:hAnsi="標楷體" w:hint="eastAsia"/>
        </w:rPr>
        <w:t>。</w:t>
      </w:r>
    </w:p>
  </w:footnote>
  <w:footnote w:id="90">
    <w:p w:rsidR="006F18E6" w:rsidRPr="00904771" w:rsidRDefault="006F18E6" w:rsidP="00BE6DCC">
      <w:pPr>
        <w:pStyle w:val="afc"/>
        <w:ind w:leftChars="4" w:left="223" w:hangingChars="95" w:hanging="209"/>
      </w:pPr>
      <w:r>
        <w:rPr>
          <w:rStyle w:val="afe"/>
        </w:rPr>
        <w:footnoteRef/>
      </w:r>
      <w:r>
        <w:t xml:space="preserve"> </w:t>
      </w:r>
      <w:r>
        <w:rPr>
          <w:rFonts w:hint="eastAsia"/>
        </w:rPr>
        <w:t>資料來源：(左圖)</w:t>
      </w:r>
      <w:r w:rsidRPr="009A3F19">
        <w:rPr>
          <w:rFonts w:hAnsi="標楷體" w:hint="eastAsia"/>
        </w:rPr>
        <w:t>109年1月30日</w:t>
      </w:r>
      <w:r>
        <w:rPr>
          <w:rFonts w:hAnsi="標楷體" w:hint="eastAsia"/>
        </w:rPr>
        <w:t>上下游「有免費熱水服務，為何外籍漁工還在船上克難洗澡？社工：漁業署應設溝通平台面對問題」插圖；(右圖)108年3月5日宜蘭新聞「蘇澳區漁會規劃全國首創插卡式盥洗沐浴設備」影像擷圖。</w:t>
      </w:r>
    </w:p>
  </w:footnote>
  <w:footnote w:id="91">
    <w:p w:rsidR="006F18E6" w:rsidRPr="003227BA" w:rsidRDefault="006F18E6">
      <w:pPr>
        <w:pStyle w:val="afc"/>
      </w:pPr>
      <w:r>
        <w:rPr>
          <w:rStyle w:val="afe"/>
        </w:rPr>
        <w:footnoteRef/>
      </w:r>
      <w:r>
        <w:t xml:space="preserve"> </w:t>
      </w:r>
      <w:r>
        <w:rPr>
          <w:rFonts w:hint="eastAsia"/>
        </w:rPr>
        <w:t>資料來源：宜蘭縣政府簡報</w:t>
      </w:r>
      <w:r>
        <w:rPr>
          <w:rFonts w:hAnsi="標楷體" w:hint="eastAsia"/>
        </w:rPr>
        <w:t>。</w:t>
      </w:r>
    </w:p>
  </w:footnote>
  <w:footnote w:id="92">
    <w:p w:rsidR="006F18E6" w:rsidRDefault="006F18E6">
      <w:pPr>
        <w:pStyle w:val="afc"/>
      </w:pPr>
      <w:r>
        <w:rPr>
          <w:rStyle w:val="afe"/>
        </w:rPr>
        <w:footnoteRef/>
      </w:r>
      <w:r>
        <w:t xml:space="preserve"> </w:t>
      </w:r>
      <w:r>
        <w:rPr>
          <w:rFonts w:hint="eastAsia"/>
        </w:rPr>
        <w:t>資料來源：衛民著</w:t>
      </w:r>
      <w:r>
        <w:rPr>
          <w:rFonts w:hAnsi="標楷體" w:hint="eastAsia"/>
        </w:rPr>
        <w:t>「集體勞資關係：法律、實務與案例」。</w:t>
      </w:r>
    </w:p>
  </w:footnote>
  <w:footnote w:id="93">
    <w:p w:rsidR="006F18E6" w:rsidRPr="001C2B2D" w:rsidRDefault="006F18E6">
      <w:pPr>
        <w:pStyle w:val="afc"/>
      </w:pPr>
      <w:r>
        <w:rPr>
          <w:rStyle w:val="afe"/>
        </w:rPr>
        <w:footnoteRef/>
      </w:r>
      <w:r>
        <w:t xml:space="preserve"> </w:t>
      </w:r>
      <w:r>
        <w:rPr>
          <w:rFonts w:hint="eastAsia"/>
        </w:rPr>
        <w:t>資料來源：美國在臺協會108年3月15日</w:t>
      </w:r>
      <w:r w:rsidRPr="001C2B2D">
        <w:rPr>
          <w:rFonts w:hint="eastAsia"/>
        </w:rPr>
        <w:t>《2018</w:t>
      </w:r>
      <w:r>
        <w:rPr>
          <w:rFonts w:hint="eastAsia"/>
        </w:rPr>
        <w:t>年度各國人權報告》─</w:t>
      </w:r>
      <w:r w:rsidRPr="001C2B2D">
        <w:rPr>
          <w:rFonts w:hint="eastAsia"/>
        </w:rPr>
        <w:t>台灣部分</w:t>
      </w:r>
      <w:r>
        <w:rPr>
          <w:rFonts w:hAnsi="標楷體" w:hint="eastAsia"/>
        </w:rPr>
        <w:t>。</w:t>
      </w:r>
    </w:p>
  </w:footnote>
  <w:footnote w:id="94">
    <w:p w:rsidR="006F18E6" w:rsidRDefault="006F18E6" w:rsidP="00005D94">
      <w:pPr>
        <w:pStyle w:val="afc"/>
        <w:ind w:leftChars="5" w:left="239" w:hangingChars="101" w:hanging="222"/>
      </w:pPr>
      <w:r>
        <w:rPr>
          <w:rStyle w:val="afe"/>
        </w:rPr>
        <w:footnoteRef/>
      </w:r>
      <w:r>
        <w:t xml:space="preserve"> </w:t>
      </w:r>
      <w:r>
        <w:rPr>
          <w:rFonts w:hint="eastAsia"/>
        </w:rPr>
        <w:t>資料來源：非常木蘭107年8月27日焦點企劃</w:t>
      </w:r>
      <w:r>
        <w:rPr>
          <w:rFonts w:hAnsi="標楷體" w:hint="eastAsia"/>
        </w:rPr>
        <w:t>「催生最難成立的兩種工會，李麗華vsJasmin：just Do It」，</w:t>
      </w:r>
      <w:r w:rsidRPr="001521A8">
        <w:rPr>
          <w:u w:val="single"/>
        </w:rPr>
        <w:t>http://www.verymulan.com/issue/%E5%82%AC%E7%94%9F%E6%9C%80%E9%9B%A3%E6%88%90%E7%AB%8B%E7%9A%84%E5%85%A9%E7%A8%AE%E5%B7%A5%E6%9C%83%EF%BC%8C%E6%9D%8E%E9%BA%97%E8%8F%AFvsjasmin%EF%BC%9Ajustdoit-14706.html</w:t>
      </w:r>
      <w:r>
        <w:rPr>
          <w:rFonts w:hAnsi="標楷體" w:hint="eastAsia"/>
        </w:rPr>
        <w:t>。</w:t>
      </w:r>
    </w:p>
  </w:footnote>
  <w:footnote w:id="95">
    <w:p w:rsidR="006F18E6" w:rsidRPr="00C118D3" w:rsidRDefault="006F18E6" w:rsidP="00A936B7">
      <w:pPr>
        <w:pStyle w:val="afc"/>
        <w:ind w:leftChars="5" w:left="360" w:hangingChars="156" w:hanging="343"/>
      </w:pPr>
      <w:r>
        <w:rPr>
          <w:rStyle w:val="afe"/>
        </w:rPr>
        <w:footnoteRef/>
      </w:r>
      <w:r>
        <w:rPr>
          <w:rFonts w:hint="eastAsia"/>
        </w:rPr>
        <w:t xml:space="preserve">　1</w:t>
      </w:r>
      <w:r>
        <w:t>02</w:t>
      </w:r>
      <w:r>
        <w:rPr>
          <w:rFonts w:hint="eastAsia"/>
        </w:rPr>
        <w:t>年5月26日自由時報</w:t>
      </w:r>
      <w:r>
        <w:rPr>
          <w:rFonts w:hAnsi="標楷體" w:hint="eastAsia"/>
        </w:rPr>
        <w:t>「首見外籍漁工組工會 菲籍理事長：我愛台灣」，資料來源：</w:t>
      </w:r>
      <w:r w:rsidRPr="00C118D3">
        <w:rPr>
          <w:rFonts w:hAnsi="標楷體"/>
          <w:u w:val="single"/>
        </w:rPr>
        <w:t>https://news.ltn.com.tw/news/focus/paper/682654</w:t>
      </w:r>
      <w:r w:rsidRPr="003001DC">
        <w:rPr>
          <w:rFonts w:hAnsi="標楷體" w:hint="eastAsia"/>
        </w:rPr>
        <w:t>。</w:t>
      </w:r>
    </w:p>
  </w:footnote>
  <w:footnote w:id="96">
    <w:p w:rsidR="006F18E6" w:rsidRPr="00387E6E" w:rsidRDefault="006F18E6" w:rsidP="00CA11A5">
      <w:pPr>
        <w:pStyle w:val="afc"/>
        <w:ind w:leftChars="1" w:left="349" w:hangingChars="157" w:hanging="346"/>
        <w:rPr>
          <w:rFonts w:hAnsi="標楷體"/>
        </w:rPr>
      </w:pPr>
      <w:r>
        <w:rPr>
          <w:rStyle w:val="afe"/>
        </w:rPr>
        <w:footnoteRef/>
      </w:r>
      <w:r>
        <w:rPr>
          <w:rFonts w:hint="eastAsia"/>
        </w:rPr>
        <w:t xml:space="preserve">　108年10月29日ET</w:t>
      </w:r>
      <w:r>
        <w:t>today</w:t>
      </w:r>
      <w:r>
        <w:rPr>
          <w:rFonts w:hint="eastAsia"/>
        </w:rPr>
        <w:t>新聞</w:t>
      </w:r>
      <w:r>
        <w:rPr>
          <w:rFonts w:hAnsi="標楷體" w:hint="eastAsia"/>
        </w:rPr>
        <w:t>「勞團稱漁工工會理事長遭宜蘭勞工局打壓 要求監察院彈劾」，資料來源：</w:t>
      </w:r>
      <w:r w:rsidRPr="00387E6E">
        <w:rPr>
          <w:rFonts w:hAnsi="標楷體"/>
          <w:u w:val="single"/>
        </w:rPr>
        <w:t>https://www.ettoday.net/news/20191029/1567655.htm</w:t>
      </w:r>
      <w:r w:rsidRPr="003001DC">
        <w:rPr>
          <w:rFonts w:hAnsi="標楷體" w:hint="eastAsia"/>
        </w:rPr>
        <w:t>。</w:t>
      </w:r>
    </w:p>
  </w:footnote>
  <w:footnote w:id="97">
    <w:p w:rsidR="006F18E6" w:rsidRPr="00DA103C" w:rsidRDefault="006F18E6" w:rsidP="00265E17">
      <w:pPr>
        <w:pStyle w:val="afc"/>
        <w:ind w:left="335" w:hangingChars="152" w:hanging="335"/>
      </w:pPr>
      <w:r>
        <w:rPr>
          <w:rStyle w:val="afe"/>
        </w:rPr>
        <w:footnoteRef/>
      </w:r>
      <w:r>
        <w:rPr>
          <w:rFonts w:hint="eastAsia"/>
        </w:rPr>
        <w:t xml:space="preserve">　宜蘭縣政府表示，該日同仁提前至港邊約訪船主；訪視至</w:t>
      </w:r>
      <w:r w:rsidR="00AD156D">
        <w:rPr>
          <w:rFonts w:hAnsi="標楷體" w:hint="eastAsia"/>
        </w:rPr>
        <w:t>○○○</w:t>
      </w:r>
      <w:r>
        <w:rPr>
          <w:rFonts w:hint="eastAsia"/>
        </w:rPr>
        <w:t>漁船時，該工會理事長W</w:t>
      </w:r>
      <w:r>
        <w:t>ardino</w:t>
      </w:r>
      <w:r>
        <w:rPr>
          <w:rFonts w:hint="eastAsia"/>
        </w:rPr>
        <w:t>（音譯瓦迪諾）亦於該漁船，故進而詢問理事長工作生活狀況及工會運作情形，而理事長也主動提及因新聞紛擾欲請辭工會理事長一職</w:t>
      </w:r>
      <w:r w:rsidRPr="005E569F">
        <w:rPr>
          <w:rFonts w:hint="eastAsia"/>
        </w:rPr>
        <w:t>。</w:t>
      </w:r>
    </w:p>
  </w:footnote>
  <w:footnote w:id="98">
    <w:p w:rsidR="006F18E6" w:rsidRDefault="006F18E6" w:rsidP="00C51BCF">
      <w:pPr>
        <w:pStyle w:val="afc"/>
        <w:ind w:leftChars="3" w:left="248" w:hangingChars="108" w:hanging="238"/>
      </w:pPr>
      <w:r>
        <w:rPr>
          <w:rStyle w:val="afe"/>
        </w:rPr>
        <w:footnoteRef/>
      </w:r>
      <w:r>
        <w:t xml:space="preserve"> </w:t>
      </w:r>
      <w:r w:rsidRPr="00C51BCF">
        <w:rPr>
          <w:rFonts w:hint="eastAsia"/>
        </w:rPr>
        <w:t>資料來源：勞動部-業務專區-勞資關係，</w:t>
      </w:r>
      <w:r w:rsidRPr="00C51BCF">
        <w:rPr>
          <w:u w:val="single"/>
        </w:rPr>
        <w:t>https://www.mol.gov.tw/topic/3073/</w:t>
      </w:r>
      <w:r w:rsidRPr="00C51BCF">
        <w:rPr>
          <w:rFonts w:hint="eastAsia"/>
        </w:rPr>
        <w:t>；勞動部-便民服務-捐補助規定，</w:t>
      </w:r>
      <w:r w:rsidRPr="00C51BCF">
        <w:rPr>
          <w:u w:val="single"/>
        </w:rPr>
        <w:t>https://www.mol.gov.tw/service/18394/18395/</w:t>
      </w:r>
      <w:r w:rsidRPr="00C51BCF">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191978"/>
    <w:multiLevelType w:val="hybridMultilevel"/>
    <w:tmpl w:val="299E1C50"/>
    <w:lvl w:ilvl="0" w:tplc="27F41A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12A243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20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118"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70E3A8C"/>
    <w:multiLevelType w:val="multilevel"/>
    <w:tmpl w:val="A462E820"/>
    <w:styleLink w:val="WWNum21"/>
    <w:lvl w:ilvl="0">
      <w:start w:val="1"/>
      <w:numFmt w:val="japaneseCounting"/>
      <w:lvlText w:val="(%1)"/>
      <w:lvlJc w:val="left"/>
      <w:pPr>
        <w:ind w:left="1426" w:hanging="720"/>
      </w:pPr>
    </w:lvl>
    <w:lvl w:ilvl="1">
      <w:start w:val="1"/>
      <w:numFmt w:val="ideographTraditional"/>
      <w:lvlText w:val="%2、"/>
      <w:lvlJc w:val="left"/>
      <w:pPr>
        <w:ind w:left="1666" w:hanging="480"/>
      </w:p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4516C9DE"/>
    <w:lvl w:ilvl="0" w:tplc="1BCCA18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7"/>
    <w:lvlOverride w:ilvl="0">
      <w:startOverride w:val="1"/>
    </w:lvlOverride>
  </w:num>
  <w:num w:numId="10">
    <w:abstractNumId w:val="3"/>
  </w:num>
  <w:num w:numId="11">
    <w:abstractNumId w:val="1"/>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105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A46"/>
    <w:rsid w:val="000012A0"/>
    <w:rsid w:val="0000150A"/>
    <w:rsid w:val="0000195D"/>
    <w:rsid w:val="000030C0"/>
    <w:rsid w:val="000036F3"/>
    <w:rsid w:val="00005D94"/>
    <w:rsid w:val="000061AB"/>
    <w:rsid w:val="00006961"/>
    <w:rsid w:val="000112BF"/>
    <w:rsid w:val="00012233"/>
    <w:rsid w:val="00012439"/>
    <w:rsid w:val="00013DAD"/>
    <w:rsid w:val="00014DDC"/>
    <w:rsid w:val="00016835"/>
    <w:rsid w:val="00016B30"/>
    <w:rsid w:val="00017318"/>
    <w:rsid w:val="000229AD"/>
    <w:rsid w:val="000246F7"/>
    <w:rsid w:val="00024E4A"/>
    <w:rsid w:val="00025C65"/>
    <w:rsid w:val="00026CB8"/>
    <w:rsid w:val="00027465"/>
    <w:rsid w:val="0003114D"/>
    <w:rsid w:val="00032A8C"/>
    <w:rsid w:val="00036D76"/>
    <w:rsid w:val="00037DA7"/>
    <w:rsid w:val="00037FC7"/>
    <w:rsid w:val="00041E0A"/>
    <w:rsid w:val="00043613"/>
    <w:rsid w:val="00047588"/>
    <w:rsid w:val="00050B38"/>
    <w:rsid w:val="00052FCA"/>
    <w:rsid w:val="00053D10"/>
    <w:rsid w:val="00054471"/>
    <w:rsid w:val="00054D7C"/>
    <w:rsid w:val="0005719C"/>
    <w:rsid w:val="00057F32"/>
    <w:rsid w:val="00062A25"/>
    <w:rsid w:val="000661A8"/>
    <w:rsid w:val="0006742B"/>
    <w:rsid w:val="00072BC0"/>
    <w:rsid w:val="00073CB5"/>
    <w:rsid w:val="0007425C"/>
    <w:rsid w:val="0007452E"/>
    <w:rsid w:val="00075DE3"/>
    <w:rsid w:val="00075ED4"/>
    <w:rsid w:val="000765D5"/>
    <w:rsid w:val="00077040"/>
    <w:rsid w:val="00077426"/>
    <w:rsid w:val="00077553"/>
    <w:rsid w:val="000800E7"/>
    <w:rsid w:val="00080E79"/>
    <w:rsid w:val="00084282"/>
    <w:rsid w:val="0008461A"/>
    <w:rsid w:val="000851A2"/>
    <w:rsid w:val="000852A7"/>
    <w:rsid w:val="00085E59"/>
    <w:rsid w:val="00086711"/>
    <w:rsid w:val="000874B4"/>
    <w:rsid w:val="0008782F"/>
    <w:rsid w:val="00091CF3"/>
    <w:rsid w:val="00092102"/>
    <w:rsid w:val="000924DA"/>
    <w:rsid w:val="0009312A"/>
    <w:rsid w:val="000931ED"/>
    <w:rsid w:val="0009352E"/>
    <w:rsid w:val="00096B96"/>
    <w:rsid w:val="000A12DC"/>
    <w:rsid w:val="000A1ABD"/>
    <w:rsid w:val="000A23D4"/>
    <w:rsid w:val="000A2F3F"/>
    <w:rsid w:val="000A4C64"/>
    <w:rsid w:val="000A6645"/>
    <w:rsid w:val="000A6D49"/>
    <w:rsid w:val="000B0B4A"/>
    <w:rsid w:val="000B169F"/>
    <w:rsid w:val="000B1BEF"/>
    <w:rsid w:val="000B2105"/>
    <w:rsid w:val="000B279A"/>
    <w:rsid w:val="000B3D6C"/>
    <w:rsid w:val="000B4128"/>
    <w:rsid w:val="000B43C5"/>
    <w:rsid w:val="000B61D2"/>
    <w:rsid w:val="000B61F2"/>
    <w:rsid w:val="000B649B"/>
    <w:rsid w:val="000B6868"/>
    <w:rsid w:val="000B6B2A"/>
    <w:rsid w:val="000B70A7"/>
    <w:rsid w:val="000B73DD"/>
    <w:rsid w:val="000C03BF"/>
    <w:rsid w:val="000C2709"/>
    <w:rsid w:val="000C4128"/>
    <w:rsid w:val="000C495F"/>
    <w:rsid w:val="000C5BC2"/>
    <w:rsid w:val="000C5DF3"/>
    <w:rsid w:val="000C7192"/>
    <w:rsid w:val="000C71BD"/>
    <w:rsid w:val="000D11A9"/>
    <w:rsid w:val="000D18D5"/>
    <w:rsid w:val="000D32C6"/>
    <w:rsid w:val="000D3A45"/>
    <w:rsid w:val="000D5211"/>
    <w:rsid w:val="000D66D9"/>
    <w:rsid w:val="000E176D"/>
    <w:rsid w:val="000E337B"/>
    <w:rsid w:val="000E3EAE"/>
    <w:rsid w:val="000E455A"/>
    <w:rsid w:val="000E50FA"/>
    <w:rsid w:val="000E6431"/>
    <w:rsid w:val="000F1130"/>
    <w:rsid w:val="000F21A5"/>
    <w:rsid w:val="000F2916"/>
    <w:rsid w:val="000F430B"/>
    <w:rsid w:val="000F53DA"/>
    <w:rsid w:val="000F56E5"/>
    <w:rsid w:val="00102B9F"/>
    <w:rsid w:val="00107637"/>
    <w:rsid w:val="001077B6"/>
    <w:rsid w:val="00107F38"/>
    <w:rsid w:val="00111032"/>
    <w:rsid w:val="001121A3"/>
    <w:rsid w:val="00112637"/>
    <w:rsid w:val="00112ABC"/>
    <w:rsid w:val="00112D66"/>
    <w:rsid w:val="00115D78"/>
    <w:rsid w:val="0011651F"/>
    <w:rsid w:val="0011743D"/>
    <w:rsid w:val="0012001E"/>
    <w:rsid w:val="001223EA"/>
    <w:rsid w:val="00123030"/>
    <w:rsid w:val="00123389"/>
    <w:rsid w:val="00125323"/>
    <w:rsid w:val="00126A4B"/>
    <w:rsid w:val="00126A55"/>
    <w:rsid w:val="00126E43"/>
    <w:rsid w:val="001276CC"/>
    <w:rsid w:val="00133220"/>
    <w:rsid w:val="00133F08"/>
    <w:rsid w:val="001345E6"/>
    <w:rsid w:val="001345FB"/>
    <w:rsid w:val="001356BE"/>
    <w:rsid w:val="00136B61"/>
    <w:rsid w:val="001378B0"/>
    <w:rsid w:val="001401C3"/>
    <w:rsid w:val="00142E00"/>
    <w:rsid w:val="00143475"/>
    <w:rsid w:val="00150F1E"/>
    <w:rsid w:val="00151FF2"/>
    <w:rsid w:val="001521A8"/>
    <w:rsid w:val="00152793"/>
    <w:rsid w:val="001530E3"/>
    <w:rsid w:val="0015329D"/>
    <w:rsid w:val="00153B7E"/>
    <w:rsid w:val="00153F2E"/>
    <w:rsid w:val="001545A9"/>
    <w:rsid w:val="00154CE9"/>
    <w:rsid w:val="00156C92"/>
    <w:rsid w:val="00157180"/>
    <w:rsid w:val="00160AB4"/>
    <w:rsid w:val="001610B4"/>
    <w:rsid w:val="001637C7"/>
    <w:rsid w:val="0016480E"/>
    <w:rsid w:val="0016483E"/>
    <w:rsid w:val="001669BA"/>
    <w:rsid w:val="00166BEA"/>
    <w:rsid w:val="00166EE9"/>
    <w:rsid w:val="00172168"/>
    <w:rsid w:val="001740E1"/>
    <w:rsid w:val="00174297"/>
    <w:rsid w:val="0017565B"/>
    <w:rsid w:val="0017604B"/>
    <w:rsid w:val="00180E06"/>
    <w:rsid w:val="001817B3"/>
    <w:rsid w:val="00183014"/>
    <w:rsid w:val="00184C00"/>
    <w:rsid w:val="0018619D"/>
    <w:rsid w:val="00186EA9"/>
    <w:rsid w:val="001922F4"/>
    <w:rsid w:val="00192601"/>
    <w:rsid w:val="00195586"/>
    <w:rsid w:val="001959C2"/>
    <w:rsid w:val="001A305E"/>
    <w:rsid w:val="001A51E3"/>
    <w:rsid w:val="001A5FFE"/>
    <w:rsid w:val="001A627A"/>
    <w:rsid w:val="001A70CE"/>
    <w:rsid w:val="001A777B"/>
    <w:rsid w:val="001A789C"/>
    <w:rsid w:val="001A7968"/>
    <w:rsid w:val="001B1B69"/>
    <w:rsid w:val="001B2DD8"/>
    <w:rsid w:val="001B2E98"/>
    <w:rsid w:val="001B3483"/>
    <w:rsid w:val="001B3C1E"/>
    <w:rsid w:val="001B4494"/>
    <w:rsid w:val="001B6325"/>
    <w:rsid w:val="001B6E62"/>
    <w:rsid w:val="001C0D8B"/>
    <w:rsid w:val="001C0DA8"/>
    <w:rsid w:val="001C2B2D"/>
    <w:rsid w:val="001C7BCE"/>
    <w:rsid w:val="001C7C7E"/>
    <w:rsid w:val="001D0012"/>
    <w:rsid w:val="001D0A8F"/>
    <w:rsid w:val="001D11C5"/>
    <w:rsid w:val="001D1C27"/>
    <w:rsid w:val="001D3911"/>
    <w:rsid w:val="001D4AD7"/>
    <w:rsid w:val="001D63F9"/>
    <w:rsid w:val="001E0D8A"/>
    <w:rsid w:val="001E4177"/>
    <w:rsid w:val="001E4780"/>
    <w:rsid w:val="001E4E6A"/>
    <w:rsid w:val="001E67BA"/>
    <w:rsid w:val="001E74C2"/>
    <w:rsid w:val="001E7504"/>
    <w:rsid w:val="001F1D8E"/>
    <w:rsid w:val="001F329D"/>
    <w:rsid w:val="001F4F82"/>
    <w:rsid w:val="001F5A48"/>
    <w:rsid w:val="001F5C3D"/>
    <w:rsid w:val="001F5E4B"/>
    <w:rsid w:val="001F6260"/>
    <w:rsid w:val="00200007"/>
    <w:rsid w:val="00201912"/>
    <w:rsid w:val="0020219F"/>
    <w:rsid w:val="00202F4A"/>
    <w:rsid w:val="002030A5"/>
    <w:rsid w:val="00203131"/>
    <w:rsid w:val="00203279"/>
    <w:rsid w:val="002036E5"/>
    <w:rsid w:val="00206F85"/>
    <w:rsid w:val="00207EDF"/>
    <w:rsid w:val="002117A5"/>
    <w:rsid w:val="00211EA2"/>
    <w:rsid w:val="00212E88"/>
    <w:rsid w:val="0021392C"/>
    <w:rsid w:val="00213C9C"/>
    <w:rsid w:val="00214524"/>
    <w:rsid w:val="00216785"/>
    <w:rsid w:val="00217975"/>
    <w:rsid w:val="00217C0F"/>
    <w:rsid w:val="0022009E"/>
    <w:rsid w:val="0022209C"/>
    <w:rsid w:val="00223241"/>
    <w:rsid w:val="0022425C"/>
    <w:rsid w:val="002246DE"/>
    <w:rsid w:val="00224DAC"/>
    <w:rsid w:val="002251E5"/>
    <w:rsid w:val="00230B37"/>
    <w:rsid w:val="00232294"/>
    <w:rsid w:val="00234C5E"/>
    <w:rsid w:val="002403E7"/>
    <w:rsid w:val="0024108F"/>
    <w:rsid w:val="00241F7D"/>
    <w:rsid w:val="00242510"/>
    <w:rsid w:val="002429E2"/>
    <w:rsid w:val="00244505"/>
    <w:rsid w:val="00244BFA"/>
    <w:rsid w:val="00245BAD"/>
    <w:rsid w:val="00250C55"/>
    <w:rsid w:val="00252BC4"/>
    <w:rsid w:val="00254014"/>
    <w:rsid w:val="00254B39"/>
    <w:rsid w:val="00257AEC"/>
    <w:rsid w:val="00262221"/>
    <w:rsid w:val="0026379E"/>
    <w:rsid w:val="0026504D"/>
    <w:rsid w:val="00265B67"/>
    <w:rsid w:val="00265E17"/>
    <w:rsid w:val="0027095A"/>
    <w:rsid w:val="002711B9"/>
    <w:rsid w:val="002715F6"/>
    <w:rsid w:val="00271E2F"/>
    <w:rsid w:val="002731F7"/>
    <w:rsid w:val="00273A2F"/>
    <w:rsid w:val="00275BC2"/>
    <w:rsid w:val="00276B10"/>
    <w:rsid w:val="002773E3"/>
    <w:rsid w:val="0027762F"/>
    <w:rsid w:val="00277F50"/>
    <w:rsid w:val="00280856"/>
    <w:rsid w:val="00280986"/>
    <w:rsid w:val="00281ECE"/>
    <w:rsid w:val="002831C7"/>
    <w:rsid w:val="002840C6"/>
    <w:rsid w:val="00285494"/>
    <w:rsid w:val="00286E98"/>
    <w:rsid w:val="00293CBC"/>
    <w:rsid w:val="00295174"/>
    <w:rsid w:val="00296172"/>
    <w:rsid w:val="00296B92"/>
    <w:rsid w:val="002A01A2"/>
    <w:rsid w:val="002A055E"/>
    <w:rsid w:val="002A2C22"/>
    <w:rsid w:val="002A3410"/>
    <w:rsid w:val="002A49F5"/>
    <w:rsid w:val="002A4BD4"/>
    <w:rsid w:val="002A50C3"/>
    <w:rsid w:val="002A6974"/>
    <w:rsid w:val="002B02EB"/>
    <w:rsid w:val="002B0D2B"/>
    <w:rsid w:val="002B0F1F"/>
    <w:rsid w:val="002B26C3"/>
    <w:rsid w:val="002B2EED"/>
    <w:rsid w:val="002B459D"/>
    <w:rsid w:val="002B5486"/>
    <w:rsid w:val="002C0602"/>
    <w:rsid w:val="002C0AD0"/>
    <w:rsid w:val="002C0DBD"/>
    <w:rsid w:val="002C1723"/>
    <w:rsid w:val="002C1A76"/>
    <w:rsid w:val="002C2D08"/>
    <w:rsid w:val="002C2DF5"/>
    <w:rsid w:val="002C3404"/>
    <w:rsid w:val="002C38CA"/>
    <w:rsid w:val="002C55CF"/>
    <w:rsid w:val="002D1517"/>
    <w:rsid w:val="002D2CAF"/>
    <w:rsid w:val="002D4A21"/>
    <w:rsid w:val="002D56F4"/>
    <w:rsid w:val="002D5C16"/>
    <w:rsid w:val="002D7D77"/>
    <w:rsid w:val="002E7355"/>
    <w:rsid w:val="002F0FEA"/>
    <w:rsid w:val="002F2476"/>
    <w:rsid w:val="002F3785"/>
    <w:rsid w:val="002F3DFF"/>
    <w:rsid w:val="002F4675"/>
    <w:rsid w:val="002F565B"/>
    <w:rsid w:val="002F5E05"/>
    <w:rsid w:val="002F654D"/>
    <w:rsid w:val="002F6674"/>
    <w:rsid w:val="002F6693"/>
    <w:rsid w:val="003023AE"/>
    <w:rsid w:val="00303997"/>
    <w:rsid w:val="00304072"/>
    <w:rsid w:val="00304A2E"/>
    <w:rsid w:val="00306D32"/>
    <w:rsid w:val="003071DB"/>
    <w:rsid w:val="00307A76"/>
    <w:rsid w:val="00307FE0"/>
    <w:rsid w:val="00310250"/>
    <w:rsid w:val="00312576"/>
    <w:rsid w:val="00312C7A"/>
    <w:rsid w:val="0031455E"/>
    <w:rsid w:val="00315A16"/>
    <w:rsid w:val="0031699F"/>
    <w:rsid w:val="00317053"/>
    <w:rsid w:val="0032030F"/>
    <w:rsid w:val="0032109C"/>
    <w:rsid w:val="003220A4"/>
    <w:rsid w:val="003227BA"/>
    <w:rsid w:val="00322B45"/>
    <w:rsid w:val="00323809"/>
    <w:rsid w:val="00323D41"/>
    <w:rsid w:val="0032475C"/>
    <w:rsid w:val="00325414"/>
    <w:rsid w:val="00326825"/>
    <w:rsid w:val="003273B0"/>
    <w:rsid w:val="0032783F"/>
    <w:rsid w:val="00327BC8"/>
    <w:rsid w:val="003302F1"/>
    <w:rsid w:val="00330568"/>
    <w:rsid w:val="00333204"/>
    <w:rsid w:val="00333E9D"/>
    <w:rsid w:val="00335F61"/>
    <w:rsid w:val="0033731A"/>
    <w:rsid w:val="003403E0"/>
    <w:rsid w:val="00342B03"/>
    <w:rsid w:val="0034470E"/>
    <w:rsid w:val="00345663"/>
    <w:rsid w:val="0034644E"/>
    <w:rsid w:val="00346B33"/>
    <w:rsid w:val="00347A7E"/>
    <w:rsid w:val="00350770"/>
    <w:rsid w:val="00350851"/>
    <w:rsid w:val="00352DB0"/>
    <w:rsid w:val="0035604B"/>
    <w:rsid w:val="00356B8E"/>
    <w:rsid w:val="0035757B"/>
    <w:rsid w:val="003575B4"/>
    <w:rsid w:val="00360372"/>
    <w:rsid w:val="00361063"/>
    <w:rsid w:val="00363E40"/>
    <w:rsid w:val="003655C2"/>
    <w:rsid w:val="0037094A"/>
    <w:rsid w:val="00370CAA"/>
    <w:rsid w:val="0037181A"/>
    <w:rsid w:val="00371ED3"/>
    <w:rsid w:val="003722CE"/>
    <w:rsid w:val="00372483"/>
    <w:rsid w:val="00372659"/>
    <w:rsid w:val="00372FFC"/>
    <w:rsid w:val="003739A0"/>
    <w:rsid w:val="00374280"/>
    <w:rsid w:val="00375855"/>
    <w:rsid w:val="0037728A"/>
    <w:rsid w:val="003804DE"/>
    <w:rsid w:val="00380B7D"/>
    <w:rsid w:val="00381180"/>
    <w:rsid w:val="00381A99"/>
    <w:rsid w:val="00381BE0"/>
    <w:rsid w:val="003829C2"/>
    <w:rsid w:val="003830B2"/>
    <w:rsid w:val="0038333E"/>
    <w:rsid w:val="00384331"/>
    <w:rsid w:val="003844E5"/>
    <w:rsid w:val="00384724"/>
    <w:rsid w:val="003851EC"/>
    <w:rsid w:val="003851F3"/>
    <w:rsid w:val="003852E1"/>
    <w:rsid w:val="0038668F"/>
    <w:rsid w:val="00387C8B"/>
    <w:rsid w:val="00387E6E"/>
    <w:rsid w:val="0039017B"/>
    <w:rsid w:val="00390DED"/>
    <w:rsid w:val="003919B7"/>
    <w:rsid w:val="00391D57"/>
    <w:rsid w:val="00392292"/>
    <w:rsid w:val="0039299F"/>
    <w:rsid w:val="0039478C"/>
    <w:rsid w:val="00394A90"/>
    <w:rsid w:val="00394F45"/>
    <w:rsid w:val="003958A5"/>
    <w:rsid w:val="00395BA1"/>
    <w:rsid w:val="003964C5"/>
    <w:rsid w:val="00396B03"/>
    <w:rsid w:val="00396B74"/>
    <w:rsid w:val="003A3137"/>
    <w:rsid w:val="003A45E0"/>
    <w:rsid w:val="003A5927"/>
    <w:rsid w:val="003A6C08"/>
    <w:rsid w:val="003B0730"/>
    <w:rsid w:val="003B0C3A"/>
    <w:rsid w:val="003B0F75"/>
    <w:rsid w:val="003B1017"/>
    <w:rsid w:val="003B1700"/>
    <w:rsid w:val="003B2B25"/>
    <w:rsid w:val="003B30C5"/>
    <w:rsid w:val="003B3ABB"/>
    <w:rsid w:val="003B3C07"/>
    <w:rsid w:val="003B40BC"/>
    <w:rsid w:val="003B6081"/>
    <w:rsid w:val="003B6775"/>
    <w:rsid w:val="003B700D"/>
    <w:rsid w:val="003C02EA"/>
    <w:rsid w:val="003C125A"/>
    <w:rsid w:val="003C574E"/>
    <w:rsid w:val="003C5CD9"/>
    <w:rsid w:val="003C5FE2"/>
    <w:rsid w:val="003C6795"/>
    <w:rsid w:val="003C7292"/>
    <w:rsid w:val="003C7C53"/>
    <w:rsid w:val="003D05FB"/>
    <w:rsid w:val="003D1B16"/>
    <w:rsid w:val="003D320E"/>
    <w:rsid w:val="003D359D"/>
    <w:rsid w:val="003D3F95"/>
    <w:rsid w:val="003D45AE"/>
    <w:rsid w:val="003D45BF"/>
    <w:rsid w:val="003D508A"/>
    <w:rsid w:val="003D537F"/>
    <w:rsid w:val="003D5823"/>
    <w:rsid w:val="003D65E4"/>
    <w:rsid w:val="003D7B75"/>
    <w:rsid w:val="003D7C0F"/>
    <w:rsid w:val="003D7C74"/>
    <w:rsid w:val="003D7EB9"/>
    <w:rsid w:val="003E0208"/>
    <w:rsid w:val="003E118B"/>
    <w:rsid w:val="003E3314"/>
    <w:rsid w:val="003E4B57"/>
    <w:rsid w:val="003E64F5"/>
    <w:rsid w:val="003E6882"/>
    <w:rsid w:val="003E7BFC"/>
    <w:rsid w:val="003F27E1"/>
    <w:rsid w:val="003F3390"/>
    <w:rsid w:val="003F437A"/>
    <w:rsid w:val="003F5C2B"/>
    <w:rsid w:val="003F5D56"/>
    <w:rsid w:val="003F71E3"/>
    <w:rsid w:val="00402240"/>
    <w:rsid w:val="004023E9"/>
    <w:rsid w:val="0040454A"/>
    <w:rsid w:val="00405A4F"/>
    <w:rsid w:val="004063A8"/>
    <w:rsid w:val="004066C7"/>
    <w:rsid w:val="004118D3"/>
    <w:rsid w:val="004133BF"/>
    <w:rsid w:val="00413F83"/>
    <w:rsid w:val="004140D6"/>
    <w:rsid w:val="0041490C"/>
    <w:rsid w:val="00415522"/>
    <w:rsid w:val="00416191"/>
    <w:rsid w:val="00416721"/>
    <w:rsid w:val="004167C2"/>
    <w:rsid w:val="00416C81"/>
    <w:rsid w:val="00420C14"/>
    <w:rsid w:val="00421EF0"/>
    <w:rsid w:val="004224FA"/>
    <w:rsid w:val="00423D07"/>
    <w:rsid w:val="004242B9"/>
    <w:rsid w:val="00424B8D"/>
    <w:rsid w:val="0042633F"/>
    <w:rsid w:val="004278F3"/>
    <w:rsid w:val="00427936"/>
    <w:rsid w:val="00427D8F"/>
    <w:rsid w:val="00430399"/>
    <w:rsid w:val="00430EE9"/>
    <w:rsid w:val="00436A25"/>
    <w:rsid w:val="00436FFA"/>
    <w:rsid w:val="0044045C"/>
    <w:rsid w:val="0044346F"/>
    <w:rsid w:val="00443A99"/>
    <w:rsid w:val="00445D3C"/>
    <w:rsid w:val="004463F2"/>
    <w:rsid w:val="004468D1"/>
    <w:rsid w:val="00446FC0"/>
    <w:rsid w:val="00447E2C"/>
    <w:rsid w:val="00450DB3"/>
    <w:rsid w:val="00453FF6"/>
    <w:rsid w:val="004543E7"/>
    <w:rsid w:val="00456F33"/>
    <w:rsid w:val="0046159D"/>
    <w:rsid w:val="004619EB"/>
    <w:rsid w:val="00462FA0"/>
    <w:rsid w:val="0046317B"/>
    <w:rsid w:val="0046520A"/>
    <w:rsid w:val="004672AB"/>
    <w:rsid w:val="00470179"/>
    <w:rsid w:val="00470521"/>
    <w:rsid w:val="00471084"/>
    <w:rsid w:val="004714FE"/>
    <w:rsid w:val="00473177"/>
    <w:rsid w:val="004732A9"/>
    <w:rsid w:val="00474935"/>
    <w:rsid w:val="0047624A"/>
    <w:rsid w:val="00477BAA"/>
    <w:rsid w:val="00480D60"/>
    <w:rsid w:val="0048151F"/>
    <w:rsid w:val="00486033"/>
    <w:rsid w:val="004867DA"/>
    <w:rsid w:val="00486CCD"/>
    <w:rsid w:val="00487586"/>
    <w:rsid w:val="00491799"/>
    <w:rsid w:val="00492F20"/>
    <w:rsid w:val="004940B6"/>
    <w:rsid w:val="00495053"/>
    <w:rsid w:val="004A1095"/>
    <w:rsid w:val="004A1F59"/>
    <w:rsid w:val="004A29BE"/>
    <w:rsid w:val="004A3225"/>
    <w:rsid w:val="004A33EE"/>
    <w:rsid w:val="004A3AA7"/>
    <w:rsid w:val="004A3AA8"/>
    <w:rsid w:val="004A4C39"/>
    <w:rsid w:val="004A58F8"/>
    <w:rsid w:val="004A6384"/>
    <w:rsid w:val="004B13C7"/>
    <w:rsid w:val="004B14B6"/>
    <w:rsid w:val="004B2B18"/>
    <w:rsid w:val="004B3674"/>
    <w:rsid w:val="004B52DF"/>
    <w:rsid w:val="004B56D4"/>
    <w:rsid w:val="004B778F"/>
    <w:rsid w:val="004C0609"/>
    <w:rsid w:val="004C1CA6"/>
    <w:rsid w:val="004C236B"/>
    <w:rsid w:val="004C26A8"/>
    <w:rsid w:val="004C2727"/>
    <w:rsid w:val="004C49F7"/>
    <w:rsid w:val="004C4E74"/>
    <w:rsid w:val="004C60B7"/>
    <w:rsid w:val="004C639F"/>
    <w:rsid w:val="004D03A5"/>
    <w:rsid w:val="004D141F"/>
    <w:rsid w:val="004D2742"/>
    <w:rsid w:val="004D29D2"/>
    <w:rsid w:val="004D461C"/>
    <w:rsid w:val="004D46E1"/>
    <w:rsid w:val="004D530D"/>
    <w:rsid w:val="004D6310"/>
    <w:rsid w:val="004E0062"/>
    <w:rsid w:val="004E05A1"/>
    <w:rsid w:val="004E20D8"/>
    <w:rsid w:val="004E231E"/>
    <w:rsid w:val="004E328C"/>
    <w:rsid w:val="004E3399"/>
    <w:rsid w:val="004E6728"/>
    <w:rsid w:val="004E6843"/>
    <w:rsid w:val="004F0BBE"/>
    <w:rsid w:val="004F1266"/>
    <w:rsid w:val="004F2662"/>
    <w:rsid w:val="004F2E2B"/>
    <w:rsid w:val="004F352C"/>
    <w:rsid w:val="004F38A5"/>
    <w:rsid w:val="004F3980"/>
    <w:rsid w:val="004F472A"/>
    <w:rsid w:val="004F5E57"/>
    <w:rsid w:val="004F6588"/>
    <w:rsid w:val="004F6708"/>
    <w:rsid w:val="004F6710"/>
    <w:rsid w:val="004F7BC1"/>
    <w:rsid w:val="004F7D83"/>
    <w:rsid w:val="00500C3E"/>
    <w:rsid w:val="005013DB"/>
    <w:rsid w:val="0050281B"/>
    <w:rsid w:val="00502849"/>
    <w:rsid w:val="00503134"/>
    <w:rsid w:val="005033C2"/>
    <w:rsid w:val="00503859"/>
    <w:rsid w:val="00503944"/>
    <w:rsid w:val="00504334"/>
    <w:rsid w:val="0050498D"/>
    <w:rsid w:val="00505FC8"/>
    <w:rsid w:val="00506582"/>
    <w:rsid w:val="00506BE0"/>
    <w:rsid w:val="00507274"/>
    <w:rsid w:val="005104D7"/>
    <w:rsid w:val="00510712"/>
    <w:rsid w:val="00510B9E"/>
    <w:rsid w:val="00511BC4"/>
    <w:rsid w:val="005127A3"/>
    <w:rsid w:val="00513CB4"/>
    <w:rsid w:val="005140FD"/>
    <w:rsid w:val="0051678D"/>
    <w:rsid w:val="005204B3"/>
    <w:rsid w:val="005226D5"/>
    <w:rsid w:val="00524619"/>
    <w:rsid w:val="00525953"/>
    <w:rsid w:val="00530880"/>
    <w:rsid w:val="00534056"/>
    <w:rsid w:val="00534212"/>
    <w:rsid w:val="00536568"/>
    <w:rsid w:val="00536624"/>
    <w:rsid w:val="00536BC2"/>
    <w:rsid w:val="00537CCD"/>
    <w:rsid w:val="00537F90"/>
    <w:rsid w:val="005400E9"/>
    <w:rsid w:val="005425E1"/>
    <w:rsid w:val="00542687"/>
    <w:rsid w:val="005427C5"/>
    <w:rsid w:val="00542CF6"/>
    <w:rsid w:val="0054417C"/>
    <w:rsid w:val="00544C6B"/>
    <w:rsid w:val="0055089B"/>
    <w:rsid w:val="00552185"/>
    <w:rsid w:val="00553C03"/>
    <w:rsid w:val="00556897"/>
    <w:rsid w:val="00560DDA"/>
    <w:rsid w:val="00563692"/>
    <w:rsid w:val="005650D9"/>
    <w:rsid w:val="00565F47"/>
    <w:rsid w:val="005671F5"/>
    <w:rsid w:val="00567347"/>
    <w:rsid w:val="00567855"/>
    <w:rsid w:val="00571679"/>
    <w:rsid w:val="0057399D"/>
    <w:rsid w:val="005745EF"/>
    <w:rsid w:val="00576C43"/>
    <w:rsid w:val="00582FFA"/>
    <w:rsid w:val="00583078"/>
    <w:rsid w:val="00583536"/>
    <w:rsid w:val="00584235"/>
    <w:rsid w:val="005844E7"/>
    <w:rsid w:val="00584823"/>
    <w:rsid w:val="005860AA"/>
    <w:rsid w:val="005865B7"/>
    <w:rsid w:val="00587A83"/>
    <w:rsid w:val="005908B8"/>
    <w:rsid w:val="0059192E"/>
    <w:rsid w:val="005940D6"/>
    <w:rsid w:val="005948A2"/>
    <w:rsid w:val="0059512E"/>
    <w:rsid w:val="0059655D"/>
    <w:rsid w:val="005A16E4"/>
    <w:rsid w:val="005A56FC"/>
    <w:rsid w:val="005A6DD2"/>
    <w:rsid w:val="005B20A8"/>
    <w:rsid w:val="005B463A"/>
    <w:rsid w:val="005B4EC6"/>
    <w:rsid w:val="005B5155"/>
    <w:rsid w:val="005B5D82"/>
    <w:rsid w:val="005B5E30"/>
    <w:rsid w:val="005B60BF"/>
    <w:rsid w:val="005B6284"/>
    <w:rsid w:val="005B6C31"/>
    <w:rsid w:val="005B7278"/>
    <w:rsid w:val="005B76B0"/>
    <w:rsid w:val="005C385D"/>
    <w:rsid w:val="005C5869"/>
    <w:rsid w:val="005C7D3A"/>
    <w:rsid w:val="005C7E1A"/>
    <w:rsid w:val="005D1554"/>
    <w:rsid w:val="005D24D3"/>
    <w:rsid w:val="005D2B52"/>
    <w:rsid w:val="005D385B"/>
    <w:rsid w:val="005D3B20"/>
    <w:rsid w:val="005D56A5"/>
    <w:rsid w:val="005D71B7"/>
    <w:rsid w:val="005E19C9"/>
    <w:rsid w:val="005E2B77"/>
    <w:rsid w:val="005E34A3"/>
    <w:rsid w:val="005E462C"/>
    <w:rsid w:val="005E4759"/>
    <w:rsid w:val="005E569F"/>
    <w:rsid w:val="005E5C68"/>
    <w:rsid w:val="005E65C0"/>
    <w:rsid w:val="005E6A52"/>
    <w:rsid w:val="005E6C61"/>
    <w:rsid w:val="005E75B6"/>
    <w:rsid w:val="005F0390"/>
    <w:rsid w:val="005F0454"/>
    <w:rsid w:val="005F05BA"/>
    <w:rsid w:val="005F5BFC"/>
    <w:rsid w:val="005F762F"/>
    <w:rsid w:val="005F76BA"/>
    <w:rsid w:val="00600284"/>
    <w:rsid w:val="006004A5"/>
    <w:rsid w:val="00600E38"/>
    <w:rsid w:val="006010BC"/>
    <w:rsid w:val="006015C4"/>
    <w:rsid w:val="006072CD"/>
    <w:rsid w:val="00610F40"/>
    <w:rsid w:val="006113D7"/>
    <w:rsid w:val="00612023"/>
    <w:rsid w:val="006140E8"/>
    <w:rsid w:val="00614190"/>
    <w:rsid w:val="0061467C"/>
    <w:rsid w:val="0062002B"/>
    <w:rsid w:val="0062091B"/>
    <w:rsid w:val="0062287C"/>
    <w:rsid w:val="00622A99"/>
    <w:rsid w:val="00622E67"/>
    <w:rsid w:val="00626B57"/>
    <w:rsid w:val="00626EDC"/>
    <w:rsid w:val="00630635"/>
    <w:rsid w:val="006319A0"/>
    <w:rsid w:val="00631E96"/>
    <w:rsid w:val="0063298A"/>
    <w:rsid w:val="00632F6C"/>
    <w:rsid w:val="006371FB"/>
    <w:rsid w:val="0063737C"/>
    <w:rsid w:val="00641A65"/>
    <w:rsid w:val="00643682"/>
    <w:rsid w:val="006446B8"/>
    <w:rsid w:val="006452D3"/>
    <w:rsid w:val="00646B30"/>
    <w:rsid w:val="00647056"/>
    <w:rsid w:val="006470EC"/>
    <w:rsid w:val="00650A9B"/>
    <w:rsid w:val="006542D6"/>
    <w:rsid w:val="00654BE5"/>
    <w:rsid w:val="006552AB"/>
    <w:rsid w:val="006558A6"/>
    <w:rsid w:val="0065598E"/>
    <w:rsid w:val="00655AF2"/>
    <w:rsid w:val="00655BC5"/>
    <w:rsid w:val="006568BE"/>
    <w:rsid w:val="00656F27"/>
    <w:rsid w:val="0065757D"/>
    <w:rsid w:val="0066025D"/>
    <w:rsid w:val="0066091A"/>
    <w:rsid w:val="00664D1A"/>
    <w:rsid w:val="006670DC"/>
    <w:rsid w:val="00671DF0"/>
    <w:rsid w:val="00672093"/>
    <w:rsid w:val="00673CE2"/>
    <w:rsid w:val="0067595C"/>
    <w:rsid w:val="006773EC"/>
    <w:rsid w:val="00677932"/>
    <w:rsid w:val="00680504"/>
    <w:rsid w:val="00681CD9"/>
    <w:rsid w:val="00683E30"/>
    <w:rsid w:val="00683F30"/>
    <w:rsid w:val="00684410"/>
    <w:rsid w:val="00684AD3"/>
    <w:rsid w:val="00684AE9"/>
    <w:rsid w:val="0068531E"/>
    <w:rsid w:val="00685B53"/>
    <w:rsid w:val="006862C9"/>
    <w:rsid w:val="0068630A"/>
    <w:rsid w:val="00687024"/>
    <w:rsid w:val="00690070"/>
    <w:rsid w:val="00691E69"/>
    <w:rsid w:val="00693B29"/>
    <w:rsid w:val="006957FC"/>
    <w:rsid w:val="00695E22"/>
    <w:rsid w:val="006A0269"/>
    <w:rsid w:val="006A5107"/>
    <w:rsid w:val="006A5AB2"/>
    <w:rsid w:val="006B1300"/>
    <w:rsid w:val="006B1EC3"/>
    <w:rsid w:val="006B2FFD"/>
    <w:rsid w:val="006B3477"/>
    <w:rsid w:val="006B4141"/>
    <w:rsid w:val="006B5A1E"/>
    <w:rsid w:val="006B5C47"/>
    <w:rsid w:val="006B7093"/>
    <w:rsid w:val="006B7417"/>
    <w:rsid w:val="006B7EA7"/>
    <w:rsid w:val="006C0C41"/>
    <w:rsid w:val="006C2CA3"/>
    <w:rsid w:val="006C31A2"/>
    <w:rsid w:val="006C4E37"/>
    <w:rsid w:val="006C4E49"/>
    <w:rsid w:val="006C5DC6"/>
    <w:rsid w:val="006C7267"/>
    <w:rsid w:val="006D1293"/>
    <w:rsid w:val="006D31F9"/>
    <w:rsid w:val="006D3691"/>
    <w:rsid w:val="006D477A"/>
    <w:rsid w:val="006D58A3"/>
    <w:rsid w:val="006D6EEF"/>
    <w:rsid w:val="006D7AA4"/>
    <w:rsid w:val="006D7DDD"/>
    <w:rsid w:val="006E03EB"/>
    <w:rsid w:val="006E196B"/>
    <w:rsid w:val="006E3597"/>
    <w:rsid w:val="006E5EF0"/>
    <w:rsid w:val="006F083C"/>
    <w:rsid w:val="006F18E6"/>
    <w:rsid w:val="006F1E31"/>
    <w:rsid w:val="006F2E2C"/>
    <w:rsid w:val="006F3563"/>
    <w:rsid w:val="006F388E"/>
    <w:rsid w:val="006F42B9"/>
    <w:rsid w:val="006F6103"/>
    <w:rsid w:val="006F6FA7"/>
    <w:rsid w:val="0070102B"/>
    <w:rsid w:val="00701615"/>
    <w:rsid w:val="0070164B"/>
    <w:rsid w:val="007040CB"/>
    <w:rsid w:val="007042DB"/>
    <w:rsid w:val="00704E00"/>
    <w:rsid w:val="00706BE8"/>
    <w:rsid w:val="00706F2C"/>
    <w:rsid w:val="007108D0"/>
    <w:rsid w:val="007119C0"/>
    <w:rsid w:val="00711BB2"/>
    <w:rsid w:val="00711C53"/>
    <w:rsid w:val="00712747"/>
    <w:rsid w:val="00713765"/>
    <w:rsid w:val="00713D28"/>
    <w:rsid w:val="007169E0"/>
    <w:rsid w:val="007209E7"/>
    <w:rsid w:val="007222BC"/>
    <w:rsid w:val="0072311D"/>
    <w:rsid w:val="00723298"/>
    <w:rsid w:val="00723E43"/>
    <w:rsid w:val="00726182"/>
    <w:rsid w:val="0072662D"/>
    <w:rsid w:val="00727635"/>
    <w:rsid w:val="0072784B"/>
    <w:rsid w:val="0072799A"/>
    <w:rsid w:val="00727F16"/>
    <w:rsid w:val="007316AC"/>
    <w:rsid w:val="00732329"/>
    <w:rsid w:val="007337CA"/>
    <w:rsid w:val="00734CE4"/>
    <w:rsid w:val="00734E2D"/>
    <w:rsid w:val="00735123"/>
    <w:rsid w:val="007401AB"/>
    <w:rsid w:val="007402AD"/>
    <w:rsid w:val="00740550"/>
    <w:rsid w:val="00741608"/>
    <w:rsid w:val="0074166A"/>
    <w:rsid w:val="00741837"/>
    <w:rsid w:val="00744932"/>
    <w:rsid w:val="007453E6"/>
    <w:rsid w:val="007465E6"/>
    <w:rsid w:val="00750D8C"/>
    <w:rsid w:val="00755156"/>
    <w:rsid w:val="00763574"/>
    <w:rsid w:val="00763CBC"/>
    <w:rsid w:val="00763D93"/>
    <w:rsid w:val="00767952"/>
    <w:rsid w:val="00767D30"/>
    <w:rsid w:val="00770453"/>
    <w:rsid w:val="00770B2C"/>
    <w:rsid w:val="00770C90"/>
    <w:rsid w:val="00770CBC"/>
    <w:rsid w:val="00771091"/>
    <w:rsid w:val="00771F82"/>
    <w:rsid w:val="007729B0"/>
    <w:rsid w:val="00772DE8"/>
    <w:rsid w:val="0077309D"/>
    <w:rsid w:val="0077513A"/>
    <w:rsid w:val="007759D2"/>
    <w:rsid w:val="00775E11"/>
    <w:rsid w:val="00776C6B"/>
    <w:rsid w:val="007774EE"/>
    <w:rsid w:val="007776F5"/>
    <w:rsid w:val="007806A5"/>
    <w:rsid w:val="00780B4A"/>
    <w:rsid w:val="00780F74"/>
    <w:rsid w:val="00781822"/>
    <w:rsid w:val="0078306E"/>
    <w:rsid w:val="00783DD4"/>
    <w:rsid w:val="00783F21"/>
    <w:rsid w:val="00785C36"/>
    <w:rsid w:val="00786B87"/>
    <w:rsid w:val="00786FF1"/>
    <w:rsid w:val="00787159"/>
    <w:rsid w:val="0079043A"/>
    <w:rsid w:val="00790C93"/>
    <w:rsid w:val="00790D47"/>
    <w:rsid w:val="00791668"/>
    <w:rsid w:val="00791AA1"/>
    <w:rsid w:val="00791C4E"/>
    <w:rsid w:val="007937EE"/>
    <w:rsid w:val="0079542B"/>
    <w:rsid w:val="00797784"/>
    <w:rsid w:val="007A0009"/>
    <w:rsid w:val="007A3793"/>
    <w:rsid w:val="007A3A26"/>
    <w:rsid w:val="007A5737"/>
    <w:rsid w:val="007A5805"/>
    <w:rsid w:val="007A67AC"/>
    <w:rsid w:val="007A7826"/>
    <w:rsid w:val="007B031A"/>
    <w:rsid w:val="007B09D0"/>
    <w:rsid w:val="007B1D1A"/>
    <w:rsid w:val="007B37F7"/>
    <w:rsid w:val="007B4A23"/>
    <w:rsid w:val="007B6D2D"/>
    <w:rsid w:val="007B7109"/>
    <w:rsid w:val="007C1A89"/>
    <w:rsid w:val="007C1BA2"/>
    <w:rsid w:val="007C2614"/>
    <w:rsid w:val="007C2B48"/>
    <w:rsid w:val="007C5880"/>
    <w:rsid w:val="007C5FB7"/>
    <w:rsid w:val="007D20E9"/>
    <w:rsid w:val="007D29E7"/>
    <w:rsid w:val="007D2D10"/>
    <w:rsid w:val="007D47CB"/>
    <w:rsid w:val="007D5525"/>
    <w:rsid w:val="007D7881"/>
    <w:rsid w:val="007D79E1"/>
    <w:rsid w:val="007D7E3A"/>
    <w:rsid w:val="007E038E"/>
    <w:rsid w:val="007E0E10"/>
    <w:rsid w:val="007E183D"/>
    <w:rsid w:val="007E4768"/>
    <w:rsid w:val="007E47E3"/>
    <w:rsid w:val="007E5F36"/>
    <w:rsid w:val="007E620C"/>
    <w:rsid w:val="007E777B"/>
    <w:rsid w:val="007F14B8"/>
    <w:rsid w:val="007F2070"/>
    <w:rsid w:val="007F3636"/>
    <w:rsid w:val="007F63C1"/>
    <w:rsid w:val="008013AA"/>
    <w:rsid w:val="00801F3B"/>
    <w:rsid w:val="00804537"/>
    <w:rsid w:val="008053F5"/>
    <w:rsid w:val="00807AF7"/>
    <w:rsid w:val="00810198"/>
    <w:rsid w:val="0081068F"/>
    <w:rsid w:val="00810C01"/>
    <w:rsid w:val="0081150B"/>
    <w:rsid w:val="00811AFC"/>
    <w:rsid w:val="00813777"/>
    <w:rsid w:val="008146AC"/>
    <w:rsid w:val="00815118"/>
    <w:rsid w:val="00815DA8"/>
    <w:rsid w:val="00815E90"/>
    <w:rsid w:val="00816D0A"/>
    <w:rsid w:val="00817203"/>
    <w:rsid w:val="0082194D"/>
    <w:rsid w:val="008221F9"/>
    <w:rsid w:val="00822738"/>
    <w:rsid w:val="008243F3"/>
    <w:rsid w:val="00824903"/>
    <w:rsid w:val="00824A22"/>
    <w:rsid w:val="00825EED"/>
    <w:rsid w:val="00826EF5"/>
    <w:rsid w:val="00831693"/>
    <w:rsid w:val="00831A7C"/>
    <w:rsid w:val="0083255B"/>
    <w:rsid w:val="0083378F"/>
    <w:rsid w:val="00837583"/>
    <w:rsid w:val="00840104"/>
    <w:rsid w:val="00840B83"/>
    <w:rsid w:val="00840C1F"/>
    <w:rsid w:val="008411C9"/>
    <w:rsid w:val="00841D04"/>
    <w:rsid w:val="00841FC5"/>
    <w:rsid w:val="00843D0F"/>
    <w:rsid w:val="008441C7"/>
    <w:rsid w:val="00844C06"/>
    <w:rsid w:val="00845709"/>
    <w:rsid w:val="00846025"/>
    <w:rsid w:val="00846CBB"/>
    <w:rsid w:val="008514F8"/>
    <w:rsid w:val="00851D4D"/>
    <w:rsid w:val="008538A5"/>
    <w:rsid w:val="00854AC9"/>
    <w:rsid w:val="008576BD"/>
    <w:rsid w:val="008602DC"/>
    <w:rsid w:val="00860463"/>
    <w:rsid w:val="00860882"/>
    <w:rsid w:val="008634FE"/>
    <w:rsid w:val="00865F9C"/>
    <w:rsid w:val="0086686E"/>
    <w:rsid w:val="008669C2"/>
    <w:rsid w:val="00867914"/>
    <w:rsid w:val="00867B79"/>
    <w:rsid w:val="0087005E"/>
    <w:rsid w:val="00870D82"/>
    <w:rsid w:val="008733DA"/>
    <w:rsid w:val="0087428B"/>
    <w:rsid w:val="00875928"/>
    <w:rsid w:val="00875F2A"/>
    <w:rsid w:val="0087654E"/>
    <w:rsid w:val="008800DA"/>
    <w:rsid w:val="00880A79"/>
    <w:rsid w:val="00882193"/>
    <w:rsid w:val="00882E47"/>
    <w:rsid w:val="008833A1"/>
    <w:rsid w:val="00884E3F"/>
    <w:rsid w:val="008850E4"/>
    <w:rsid w:val="008865E6"/>
    <w:rsid w:val="00887D0B"/>
    <w:rsid w:val="00890DEE"/>
    <w:rsid w:val="00892362"/>
    <w:rsid w:val="008939AB"/>
    <w:rsid w:val="0089528E"/>
    <w:rsid w:val="0089567D"/>
    <w:rsid w:val="008961D5"/>
    <w:rsid w:val="008971CF"/>
    <w:rsid w:val="00897B52"/>
    <w:rsid w:val="00897F6E"/>
    <w:rsid w:val="008A10D0"/>
    <w:rsid w:val="008A12F5"/>
    <w:rsid w:val="008A232A"/>
    <w:rsid w:val="008A3422"/>
    <w:rsid w:val="008A45BB"/>
    <w:rsid w:val="008A7A8F"/>
    <w:rsid w:val="008B13B8"/>
    <w:rsid w:val="008B1587"/>
    <w:rsid w:val="008B1B01"/>
    <w:rsid w:val="008B1F48"/>
    <w:rsid w:val="008B23CB"/>
    <w:rsid w:val="008B36D7"/>
    <w:rsid w:val="008B3BCD"/>
    <w:rsid w:val="008B422B"/>
    <w:rsid w:val="008B6DF8"/>
    <w:rsid w:val="008C106C"/>
    <w:rsid w:val="008C10F1"/>
    <w:rsid w:val="008C1926"/>
    <w:rsid w:val="008C1E99"/>
    <w:rsid w:val="008C20CE"/>
    <w:rsid w:val="008C350D"/>
    <w:rsid w:val="008C40CD"/>
    <w:rsid w:val="008C4EFD"/>
    <w:rsid w:val="008C572A"/>
    <w:rsid w:val="008C66EC"/>
    <w:rsid w:val="008C74F5"/>
    <w:rsid w:val="008D2181"/>
    <w:rsid w:val="008D410B"/>
    <w:rsid w:val="008D7019"/>
    <w:rsid w:val="008D7C33"/>
    <w:rsid w:val="008E0085"/>
    <w:rsid w:val="008E020A"/>
    <w:rsid w:val="008E1665"/>
    <w:rsid w:val="008E238B"/>
    <w:rsid w:val="008E2AA6"/>
    <w:rsid w:val="008E311B"/>
    <w:rsid w:val="008E333C"/>
    <w:rsid w:val="008E4606"/>
    <w:rsid w:val="008E4D28"/>
    <w:rsid w:val="008E5A0A"/>
    <w:rsid w:val="008E6576"/>
    <w:rsid w:val="008F3934"/>
    <w:rsid w:val="008F46E7"/>
    <w:rsid w:val="008F64CA"/>
    <w:rsid w:val="008F6757"/>
    <w:rsid w:val="008F6F0B"/>
    <w:rsid w:val="008F7E4B"/>
    <w:rsid w:val="00901239"/>
    <w:rsid w:val="009015B8"/>
    <w:rsid w:val="009039CF"/>
    <w:rsid w:val="00904771"/>
    <w:rsid w:val="009049BE"/>
    <w:rsid w:val="0090579B"/>
    <w:rsid w:val="00907BA7"/>
    <w:rsid w:val="0091064E"/>
    <w:rsid w:val="00910F15"/>
    <w:rsid w:val="009114EA"/>
    <w:rsid w:val="009119D5"/>
    <w:rsid w:val="00911FC5"/>
    <w:rsid w:val="00915979"/>
    <w:rsid w:val="00916570"/>
    <w:rsid w:val="00920300"/>
    <w:rsid w:val="00921A03"/>
    <w:rsid w:val="0092253C"/>
    <w:rsid w:val="009249B4"/>
    <w:rsid w:val="00925DBD"/>
    <w:rsid w:val="0092745B"/>
    <w:rsid w:val="0092793A"/>
    <w:rsid w:val="009309ED"/>
    <w:rsid w:val="00930A0C"/>
    <w:rsid w:val="00931A10"/>
    <w:rsid w:val="00931CC4"/>
    <w:rsid w:val="00931E4E"/>
    <w:rsid w:val="00934225"/>
    <w:rsid w:val="00934E51"/>
    <w:rsid w:val="00935F8B"/>
    <w:rsid w:val="009363FA"/>
    <w:rsid w:val="0093691A"/>
    <w:rsid w:val="00937CB1"/>
    <w:rsid w:val="009432A8"/>
    <w:rsid w:val="0094346D"/>
    <w:rsid w:val="00944366"/>
    <w:rsid w:val="00945046"/>
    <w:rsid w:val="00947967"/>
    <w:rsid w:val="0095035C"/>
    <w:rsid w:val="009504BA"/>
    <w:rsid w:val="00950CA0"/>
    <w:rsid w:val="00951E27"/>
    <w:rsid w:val="009528CB"/>
    <w:rsid w:val="00952EA1"/>
    <w:rsid w:val="0095385F"/>
    <w:rsid w:val="009542D3"/>
    <w:rsid w:val="00954CEF"/>
    <w:rsid w:val="00955201"/>
    <w:rsid w:val="0096026D"/>
    <w:rsid w:val="009605D3"/>
    <w:rsid w:val="0096162D"/>
    <w:rsid w:val="00962663"/>
    <w:rsid w:val="00965035"/>
    <w:rsid w:val="00965200"/>
    <w:rsid w:val="009668B3"/>
    <w:rsid w:val="00966FA6"/>
    <w:rsid w:val="009707E0"/>
    <w:rsid w:val="00971471"/>
    <w:rsid w:val="00973C0A"/>
    <w:rsid w:val="00973DBD"/>
    <w:rsid w:val="00974C7D"/>
    <w:rsid w:val="00974CAB"/>
    <w:rsid w:val="0098019B"/>
    <w:rsid w:val="0098023A"/>
    <w:rsid w:val="00980B2C"/>
    <w:rsid w:val="00981248"/>
    <w:rsid w:val="009849C2"/>
    <w:rsid w:val="00984D24"/>
    <w:rsid w:val="009858EB"/>
    <w:rsid w:val="009865AF"/>
    <w:rsid w:val="009871CE"/>
    <w:rsid w:val="00990B79"/>
    <w:rsid w:val="00992D2E"/>
    <w:rsid w:val="00997657"/>
    <w:rsid w:val="009A0EDF"/>
    <w:rsid w:val="009A3145"/>
    <w:rsid w:val="009A3F19"/>
    <w:rsid w:val="009A3F47"/>
    <w:rsid w:val="009A5415"/>
    <w:rsid w:val="009A62F1"/>
    <w:rsid w:val="009B0046"/>
    <w:rsid w:val="009B15E1"/>
    <w:rsid w:val="009B22AF"/>
    <w:rsid w:val="009B232D"/>
    <w:rsid w:val="009B2752"/>
    <w:rsid w:val="009B4B25"/>
    <w:rsid w:val="009B63CC"/>
    <w:rsid w:val="009B6871"/>
    <w:rsid w:val="009B7775"/>
    <w:rsid w:val="009B78D3"/>
    <w:rsid w:val="009B7953"/>
    <w:rsid w:val="009C1440"/>
    <w:rsid w:val="009C1E96"/>
    <w:rsid w:val="009C2107"/>
    <w:rsid w:val="009C2863"/>
    <w:rsid w:val="009C2DCF"/>
    <w:rsid w:val="009C3321"/>
    <w:rsid w:val="009C346D"/>
    <w:rsid w:val="009C3A51"/>
    <w:rsid w:val="009C3C4F"/>
    <w:rsid w:val="009C4AAD"/>
    <w:rsid w:val="009C5926"/>
    <w:rsid w:val="009C5D9E"/>
    <w:rsid w:val="009C7392"/>
    <w:rsid w:val="009C74E0"/>
    <w:rsid w:val="009C77A4"/>
    <w:rsid w:val="009D117F"/>
    <w:rsid w:val="009D2C3E"/>
    <w:rsid w:val="009D4833"/>
    <w:rsid w:val="009D489D"/>
    <w:rsid w:val="009D74E0"/>
    <w:rsid w:val="009E0625"/>
    <w:rsid w:val="009E082D"/>
    <w:rsid w:val="009E2215"/>
    <w:rsid w:val="009E3034"/>
    <w:rsid w:val="009E5286"/>
    <w:rsid w:val="009E549F"/>
    <w:rsid w:val="009E5DD2"/>
    <w:rsid w:val="009E7AA4"/>
    <w:rsid w:val="009F0CB1"/>
    <w:rsid w:val="009F28A8"/>
    <w:rsid w:val="009F473E"/>
    <w:rsid w:val="009F48FE"/>
    <w:rsid w:val="009F4CB5"/>
    <w:rsid w:val="009F5247"/>
    <w:rsid w:val="009F682A"/>
    <w:rsid w:val="009F6C74"/>
    <w:rsid w:val="00A013AE"/>
    <w:rsid w:val="00A022BE"/>
    <w:rsid w:val="00A0272A"/>
    <w:rsid w:val="00A02A07"/>
    <w:rsid w:val="00A02E72"/>
    <w:rsid w:val="00A03061"/>
    <w:rsid w:val="00A03442"/>
    <w:rsid w:val="00A042A9"/>
    <w:rsid w:val="00A045D3"/>
    <w:rsid w:val="00A04FBE"/>
    <w:rsid w:val="00A066BF"/>
    <w:rsid w:val="00A07B4B"/>
    <w:rsid w:val="00A1175C"/>
    <w:rsid w:val="00A13E17"/>
    <w:rsid w:val="00A14832"/>
    <w:rsid w:val="00A14BFF"/>
    <w:rsid w:val="00A16D42"/>
    <w:rsid w:val="00A17BD4"/>
    <w:rsid w:val="00A22330"/>
    <w:rsid w:val="00A22DCB"/>
    <w:rsid w:val="00A22EAA"/>
    <w:rsid w:val="00A23756"/>
    <w:rsid w:val="00A24C95"/>
    <w:rsid w:val="00A2599A"/>
    <w:rsid w:val="00A26094"/>
    <w:rsid w:val="00A27144"/>
    <w:rsid w:val="00A3001A"/>
    <w:rsid w:val="00A301BF"/>
    <w:rsid w:val="00A302B2"/>
    <w:rsid w:val="00A3072B"/>
    <w:rsid w:val="00A32DEC"/>
    <w:rsid w:val="00A331B4"/>
    <w:rsid w:val="00A331D6"/>
    <w:rsid w:val="00A33615"/>
    <w:rsid w:val="00A33FF0"/>
    <w:rsid w:val="00A3484E"/>
    <w:rsid w:val="00A356D3"/>
    <w:rsid w:val="00A36ADA"/>
    <w:rsid w:val="00A3738C"/>
    <w:rsid w:val="00A37C4D"/>
    <w:rsid w:val="00A40503"/>
    <w:rsid w:val="00A42220"/>
    <w:rsid w:val="00A424F7"/>
    <w:rsid w:val="00A43274"/>
    <w:rsid w:val="00A438D8"/>
    <w:rsid w:val="00A43C06"/>
    <w:rsid w:val="00A44BA3"/>
    <w:rsid w:val="00A45B87"/>
    <w:rsid w:val="00A46010"/>
    <w:rsid w:val="00A473F5"/>
    <w:rsid w:val="00A51F9B"/>
    <w:rsid w:val="00A51F9D"/>
    <w:rsid w:val="00A5356D"/>
    <w:rsid w:val="00A5416A"/>
    <w:rsid w:val="00A609FA"/>
    <w:rsid w:val="00A616D2"/>
    <w:rsid w:val="00A63726"/>
    <w:rsid w:val="00A639F4"/>
    <w:rsid w:val="00A65864"/>
    <w:rsid w:val="00A65C6B"/>
    <w:rsid w:val="00A65FAE"/>
    <w:rsid w:val="00A66E3D"/>
    <w:rsid w:val="00A713DD"/>
    <w:rsid w:val="00A71DE0"/>
    <w:rsid w:val="00A7281F"/>
    <w:rsid w:val="00A73E83"/>
    <w:rsid w:val="00A81193"/>
    <w:rsid w:val="00A81A32"/>
    <w:rsid w:val="00A825D7"/>
    <w:rsid w:val="00A835BD"/>
    <w:rsid w:val="00A8374E"/>
    <w:rsid w:val="00A8374F"/>
    <w:rsid w:val="00A86B97"/>
    <w:rsid w:val="00A86C4C"/>
    <w:rsid w:val="00A90B29"/>
    <w:rsid w:val="00A92B1E"/>
    <w:rsid w:val="00A936B7"/>
    <w:rsid w:val="00A94335"/>
    <w:rsid w:val="00A95C7B"/>
    <w:rsid w:val="00A96CA9"/>
    <w:rsid w:val="00A97831"/>
    <w:rsid w:val="00A97B15"/>
    <w:rsid w:val="00AA2025"/>
    <w:rsid w:val="00AA2DCE"/>
    <w:rsid w:val="00AA42D5"/>
    <w:rsid w:val="00AA4D65"/>
    <w:rsid w:val="00AA73B9"/>
    <w:rsid w:val="00AB159F"/>
    <w:rsid w:val="00AB177E"/>
    <w:rsid w:val="00AB2FAB"/>
    <w:rsid w:val="00AB3343"/>
    <w:rsid w:val="00AB3E9A"/>
    <w:rsid w:val="00AB4A53"/>
    <w:rsid w:val="00AB5C14"/>
    <w:rsid w:val="00AB5F25"/>
    <w:rsid w:val="00AB6081"/>
    <w:rsid w:val="00AB671B"/>
    <w:rsid w:val="00AB74B6"/>
    <w:rsid w:val="00AC1EE7"/>
    <w:rsid w:val="00AC333F"/>
    <w:rsid w:val="00AC48EC"/>
    <w:rsid w:val="00AC585C"/>
    <w:rsid w:val="00AC5E78"/>
    <w:rsid w:val="00AC60B9"/>
    <w:rsid w:val="00AC6EE4"/>
    <w:rsid w:val="00AC7E78"/>
    <w:rsid w:val="00AD0909"/>
    <w:rsid w:val="00AD093E"/>
    <w:rsid w:val="00AD156D"/>
    <w:rsid w:val="00AD179E"/>
    <w:rsid w:val="00AD1925"/>
    <w:rsid w:val="00AD1FD2"/>
    <w:rsid w:val="00AD273B"/>
    <w:rsid w:val="00AD30C0"/>
    <w:rsid w:val="00AD42A1"/>
    <w:rsid w:val="00AD5593"/>
    <w:rsid w:val="00AE067D"/>
    <w:rsid w:val="00AE09AF"/>
    <w:rsid w:val="00AE1D66"/>
    <w:rsid w:val="00AE6AC9"/>
    <w:rsid w:val="00AF1181"/>
    <w:rsid w:val="00AF2F79"/>
    <w:rsid w:val="00AF443C"/>
    <w:rsid w:val="00AF4653"/>
    <w:rsid w:val="00AF5505"/>
    <w:rsid w:val="00AF5A0E"/>
    <w:rsid w:val="00AF5C0F"/>
    <w:rsid w:val="00AF6326"/>
    <w:rsid w:val="00AF7DB7"/>
    <w:rsid w:val="00B00E4E"/>
    <w:rsid w:val="00B017C2"/>
    <w:rsid w:val="00B01AA9"/>
    <w:rsid w:val="00B01E93"/>
    <w:rsid w:val="00B01F74"/>
    <w:rsid w:val="00B04A78"/>
    <w:rsid w:val="00B0610C"/>
    <w:rsid w:val="00B0770D"/>
    <w:rsid w:val="00B07FA1"/>
    <w:rsid w:val="00B104A0"/>
    <w:rsid w:val="00B1083A"/>
    <w:rsid w:val="00B10D02"/>
    <w:rsid w:val="00B133A8"/>
    <w:rsid w:val="00B137DB"/>
    <w:rsid w:val="00B14B9D"/>
    <w:rsid w:val="00B16139"/>
    <w:rsid w:val="00B167ED"/>
    <w:rsid w:val="00B201E2"/>
    <w:rsid w:val="00B214D8"/>
    <w:rsid w:val="00B22052"/>
    <w:rsid w:val="00B22CBC"/>
    <w:rsid w:val="00B2365D"/>
    <w:rsid w:val="00B276F1"/>
    <w:rsid w:val="00B30600"/>
    <w:rsid w:val="00B31489"/>
    <w:rsid w:val="00B316CD"/>
    <w:rsid w:val="00B35DAE"/>
    <w:rsid w:val="00B3679E"/>
    <w:rsid w:val="00B369EE"/>
    <w:rsid w:val="00B443E4"/>
    <w:rsid w:val="00B4444F"/>
    <w:rsid w:val="00B44797"/>
    <w:rsid w:val="00B453E9"/>
    <w:rsid w:val="00B45ACC"/>
    <w:rsid w:val="00B46405"/>
    <w:rsid w:val="00B4770F"/>
    <w:rsid w:val="00B500AB"/>
    <w:rsid w:val="00B515F6"/>
    <w:rsid w:val="00B544A6"/>
    <w:rsid w:val="00B5484D"/>
    <w:rsid w:val="00B54FFA"/>
    <w:rsid w:val="00B557EF"/>
    <w:rsid w:val="00B563EA"/>
    <w:rsid w:val="00B56CDF"/>
    <w:rsid w:val="00B60E51"/>
    <w:rsid w:val="00B63A54"/>
    <w:rsid w:val="00B64B62"/>
    <w:rsid w:val="00B70090"/>
    <w:rsid w:val="00B70BC3"/>
    <w:rsid w:val="00B70CD9"/>
    <w:rsid w:val="00B72D89"/>
    <w:rsid w:val="00B73E2A"/>
    <w:rsid w:val="00B75B43"/>
    <w:rsid w:val="00B77D18"/>
    <w:rsid w:val="00B77D1C"/>
    <w:rsid w:val="00B8018F"/>
    <w:rsid w:val="00B8115F"/>
    <w:rsid w:val="00B82721"/>
    <w:rsid w:val="00B82CE9"/>
    <w:rsid w:val="00B8313A"/>
    <w:rsid w:val="00B839B2"/>
    <w:rsid w:val="00B8550E"/>
    <w:rsid w:val="00B8612C"/>
    <w:rsid w:val="00B86C58"/>
    <w:rsid w:val="00B86C68"/>
    <w:rsid w:val="00B92844"/>
    <w:rsid w:val="00B92B83"/>
    <w:rsid w:val="00B93172"/>
    <w:rsid w:val="00B93503"/>
    <w:rsid w:val="00BA0896"/>
    <w:rsid w:val="00BA11CF"/>
    <w:rsid w:val="00BA2CD8"/>
    <w:rsid w:val="00BA31E8"/>
    <w:rsid w:val="00BA43E7"/>
    <w:rsid w:val="00BA55E0"/>
    <w:rsid w:val="00BA6BD4"/>
    <w:rsid w:val="00BA6C7A"/>
    <w:rsid w:val="00BA778F"/>
    <w:rsid w:val="00BB0414"/>
    <w:rsid w:val="00BB17D1"/>
    <w:rsid w:val="00BB20F2"/>
    <w:rsid w:val="00BB232A"/>
    <w:rsid w:val="00BB3752"/>
    <w:rsid w:val="00BB6688"/>
    <w:rsid w:val="00BC0CBD"/>
    <w:rsid w:val="00BC113B"/>
    <w:rsid w:val="00BC26D4"/>
    <w:rsid w:val="00BC3B51"/>
    <w:rsid w:val="00BC5599"/>
    <w:rsid w:val="00BC638C"/>
    <w:rsid w:val="00BC63E3"/>
    <w:rsid w:val="00BC6E95"/>
    <w:rsid w:val="00BC77BC"/>
    <w:rsid w:val="00BD0D61"/>
    <w:rsid w:val="00BD1F92"/>
    <w:rsid w:val="00BD352F"/>
    <w:rsid w:val="00BE0C80"/>
    <w:rsid w:val="00BE0E68"/>
    <w:rsid w:val="00BE21D6"/>
    <w:rsid w:val="00BE3FB3"/>
    <w:rsid w:val="00BE6DCC"/>
    <w:rsid w:val="00BF2A42"/>
    <w:rsid w:val="00BF3154"/>
    <w:rsid w:val="00BF327D"/>
    <w:rsid w:val="00BF366C"/>
    <w:rsid w:val="00BF579A"/>
    <w:rsid w:val="00BF5F48"/>
    <w:rsid w:val="00BF6088"/>
    <w:rsid w:val="00C00372"/>
    <w:rsid w:val="00C00761"/>
    <w:rsid w:val="00C01092"/>
    <w:rsid w:val="00C0186F"/>
    <w:rsid w:val="00C02B4E"/>
    <w:rsid w:val="00C03D8C"/>
    <w:rsid w:val="00C040F7"/>
    <w:rsid w:val="00C055EC"/>
    <w:rsid w:val="00C059F2"/>
    <w:rsid w:val="00C06582"/>
    <w:rsid w:val="00C10DC9"/>
    <w:rsid w:val="00C118D3"/>
    <w:rsid w:val="00C120F6"/>
    <w:rsid w:val="00C12FB3"/>
    <w:rsid w:val="00C14A52"/>
    <w:rsid w:val="00C162FE"/>
    <w:rsid w:val="00C166B6"/>
    <w:rsid w:val="00C17341"/>
    <w:rsid w:val="00C17470"/>
    <w:rsid w:val="00C20F8E"/>
    <w:rsid w:val="00C22500"/>
    <w:rsid w:val="00C226A7"/>
    <w:rsid w:val="00C22931"/>
    <w:rsid w:val="00C24EEF"/>
    <w:rsid w:val="00C25634"/>
    <w:rsid w:val="00C25CF6"/>
    <w:rsid w:val="00C265CB"/>
    <w:rsid w:val="00C26C36"/>
    <w:rsid w:val="00C30066"/>
    <w:rsid w:val="00C311FA"/>
    <w:rsid w:val="00C314B5"/>
    <w:rsid w:val="00C32768"/>
    <w:rsid w:val="00C32A6B"/>
    <w:rsid w:val="00C33273"/>
    <w:rsid w:val="00C34568"/>
    <w:rsid w:val="00C34804"/>
    <w:rsid w:val="00C34F48"/>
    <w:rsid w:val="00C355CD"/>
    <w:rsid w:val="00C376DC"/>
    <w:rsid w:val="00C40033"/>
    <w:rsid w:val="00C421E7"/>
    <w:rsid w:val="00C431DF"/>
    <w:rsid w:val="00C45343"/>
    <w:rsid w:val="00C456BD"/>
    <w:rsid w:val="00C460B3"/>
    <w:rsid w:val="00C4737C"/>
    <w:rsid w:val="00C47596"/>
    <w:rsid w:val="00C47EF0"/>
    <w:rsid w:val="00C51BCF"/>
    <w:rsid w:val="00C530DC"/>
    <w:rsid w:val="00C5350D"/>
    <w:rsid w:val="00C5423C"/>
    <w:rsid w:val="00C55696"/>
    <w:rsid w:val="00C57EF5"/>
    <w:rsid w:val="00C60198"/>
    <w:rsid w:val="00C6123C"/>
    <w:rsid w:val="00C6219F"/>
    <w:rsid w:val="00C6311A"/>
    <w:rsid w:val="00C6542E"/>
    <w:rsid w:val="00C65ACB"/>
    <w:rsid w:val="00C67D65"/>
    <w:rsid w:val="00C7084D"/>
    <w:rsid w:val="00C71544"/>
    <w:rsid w:val="00C7315E"/>
    <w:rsid w:val="00C75612"/>
    <w:rsid w:val="00C75895"/>
    <w:rsid w:val="00C77051"/>
    <w:rsid w:val="00C77F93"/>
    <w:rsid w:val="00C81981"/>
    <w:rsid w:val="00C83C9F"/>
    <w:rsid w:val="00C86FE9"/>
    <w:rsid w:val="00C91203"/>
    <w:rsid w:val="00C921C1"/>
    <w:rsid w:val="00C9284B"/>
    <w:rsid w:val="00C92C82"/>
    <w:rsid w:val="00C92FBE"/>
    <w:rsid w:val="00C94840"/>
    <w:rsid w:val="00C95B36"/>
    <w:rsid w:val="00CA01BD"/>
    <w:rsid w:val="00CA0B89"/>
    <w:rsid w:val="00CA11A5"/>
    <w:rsid w:val="00CA3C50"/>
    <w:rsid w:val="00CA4EE3"/>
    <w:rsid w:val="00CB027F"/>
    <w:rsid w:val="00CB24CD"/>
    <w:rsid w:val="00CB4173"/>
    <w:rsid w:val="00CB462F"/>
    <w:rsid w:val="00CB4D08"/>
    <w:rsid w:val="00CB5AE7"/>
    <w:rsid w:val="00CC01EB"/>
    <w:rsid w:val="00CC053A"/>
    <w:rsid w:val="00CC0EBB"/>
    <w:rsid w:val="00CC18D1"/>
    <w:rsid w:val="00CC2144"/>
    <w:rsid w:val="00CC22D8"/>
    <w:rsid w:val="00CC2634"/>
    <w:rsid w:val="00CC4A23"/>
    <w:rsid w:val="00CC55E5"/>
    <w:rsid w:val="00CC6297"/>
    <w:rsid w:val="00CC7383"/>
    <w:rsid w:val="00CC74C9"/>
    <w:rsid w:val="00CC7690"/>
    <w:rsid w:val="00CD14BC"/>
    <w:rsid w:val="00CD1986"/>
    <w:rsid w:val="00CD4784"/>
    <w:rsid w:val="00CD4DA3"/>
    <w:rsid w:val="00CD54BF"/>
    <w:rsid w:val="00CD64D9"/>
    <w:rsid w:val="00CD731F"/>
    <w:rsid w:val="00CE28FC"/>
    <w:rsid w:val="00CE3ED4"/>
    <w:rsid w:val="00CE4944"/>
    <w:rsid w:val="00CE4D5C"/>
    <w:rsid w:val="00CE70DA"/>
    <w:rsid w:val="00CE70E7"/>
    <w:rsid w:val="00CE71B6"/>
    <w:rsid w:val="00CE7BB8"/>
    <w:rsid w:val="00CF05DA"/>
    <w:rsid w:val="00CF2D8E"/>
    <w:rsid w:val="00CF30AA"/>
    <w:rsid w:val="00CF32C9"/>
    <w:rsid w:val="00CF4354"/>
    <w:rsid w:val="00CF48FB"/>
    <w:rsid w:val="00CF58EB"/>
    <w:rsid w:val="00CF6FEC"/>
    <w:rsid w:val="00CF7B88"/>
    <w:rsid w:val="00D0106E"/>
    <w:rsid w:val="00D01682"/>
    <w:rsid w:val="00D01A94"/>
    <w:rsid w:val="00D02D0F"/>
    <w:rsid w:val="00D05238"/>
    <w:rsid w:val="00D06383"/>
    <w:rsid w:val="00D07322"/>
    <w:rsid w:val="00D10F70"/>
    <w:rsid w:val="00D11DAC"/>
    <w:rsid w:val="00D15D86"/>
    <w:rsid w:val="00D17030"/>
    <w:rsid w:val="00D20E85"/>
    <w:rsid w:val="00D230FC"/>
    <w:rsid w:val="00D24615"/>
    <w:rsid w:val="00D249BD"/>
    <w:rsid w:val="00D26B35"/>
    <w:rsid w:val="00D26DB9"/>
    <w:rsid w:val="00D27E1C"/>
    <w:rsid w:val="00D33609"/>
    <w:rsid w:val="00D343C9"/>
    <w:rsid w:val="00D3463B"/>
    <w:rsid w:val="00D377C9"/>
    <w:rsid w:val="00D37842"/>
    <w:rsid w:val="00D41607"/>
    <w:rsid w:val="00D41D83"/>
    <w:rsid w:val="00D4298D"/>
    <w:rsid w:val="00D42DC2"/>
    <w:rsid w:val="00D42F09"/>
    <w:rsid w:val="00D4302B"/>
    <w:rsid w:val="00D43AC3"/>
    <w:rsid w:val="00D44DCD"/>
    <w:rsid w:val="00D477DD"/>
    <w:rsid w:val="00D50B83"/>
    <w:rsid w:val="00D50CFA"/>
    <w:rsid w:val="00D533F4"/>
    <w:rsid w:val="00D5372F"/>
    <w:rsid w:val="00D537E1"/>
    <w:rsid w:val="00D54588"/>
    <w:rsid w:val="00D559C1"/>
    <w:rsid w:val="00D55BB2"/>
    <w:rsid w:val="00D57CE0"/>
    <w:rsid w:val="00D6091A"/>
    <w:rsid w:val="00D616B8"/>
    <w:rsid w:val="00D6605A"/>
    <w:rsid w:val="00D6695F"/>
    <w:rsid w:val="00D67544"/>
    <w:rsid w:val="00D70F8E"/>
    <w:rsid w:val="00D7188D"/>
    <w:rsid w:val="00D71B75"/>
    <w:rsid w:val="00D72CE1"/>
    <w:rsid w:val="00D73A55"/>
    <w:rsid w:val="00D754B2"/>
    <w:rsid w:val="00D75644"/>
    <w:rsid w:val="00D76ACD"/>
    <w:rsid w:val="00D8026A"/>
    <w:rsid w:val="00D80BFA"/>
    <w:rsid w:val="00D81656"/>
    <w:rsid w:val="00D83D87"/>
    <w:rsid w:val="00D84A6D"/>
    <w:rsid w:val="00D84FC6"/>
    <w:rsid w:val="00D854F1"/>
    <w:rsid w:val="00D86A30"/>
    <w:rsid w:val="00D91483"/>
    <w:rsid w:val="00D93FBA"/>
    <w:rsid w:val="00D954AA"/>
    <w:rsid w:val="00D95ABF"/>
    <w:rsid w:val="00D97CB4"/>
    <w:rsid w:val="00D97DD4"/>
    <w:rsid w:val="00D97E65"/>
    <w:rsid w:val="00DA042C"/>
    <w:rsid w:val="00DA103C"/>
    <w:rsid w:val="00DA38FC"/>
    <w:rsid w:val="00DA3F2D"/>
    <w:rsid w:val="00DA4CEE"/>
    <w:rsid w:val="00DA5A6F"/>
    <w:rsid w:val="00DA5A8A"/>
    <w:rsid w:val="00DA6A71"/>
    <w:rsid w:val="00DB1170"/>
    <w:rsid w:val="00DB127C"/>
    <w:rsid w:val="00DB26CD"/>
    <w:rsid w:val="00DB3C0A"/>
    <w:rsid w:val="00DB3EEB"/>
    <w:rsid w:val="00DB441C"/>
    <w:rsid w:val="00DB44AF"/>
    <w:rsid w:val="00DB5F13"/>
    <w:rsid w:val="00DC08BD"/>
    <w:rsid w:val="00DC0F73"/>
    <w:rsid w:val="00DC1F58"/>
    <w:rsid w:val="00DC339B"/>
    <w:rsid w:val="00DC3672"/>
    <w:rsid w:val="00DC3DE5"/>
    <w:rsid w:val="00DC4DC4"/>
    <w:rsid w:val="00DC5D40"/>
    <w:rsid w:val="00DC69A7"/>
    <w:rsid w:val="00DC73E7"/>
    <w:rsid w:val="00DD1B84"/>
    <w:rsid w:val="00DD2B4F"/>
    <w:rsid w:val="00DD30E9"/>
    <w:rsid w:val="00DD4F47"/>
    <w:rsid w:val="00DD647E"/>
    <w:rsid w:val="00DD7716"/>
    <w:rsid w:val="00DD7FBB"/>
    <w:rsid w:val="00DE0B9F"/>
    <w:rsid w:val="00DE2A9E"/>
    <w:rsid w:val="00DE4238"/>
    <w:rsid w:val="00DE657F"/>
    <w:rsid w:val="00DE6763"/>
    <w:rsid w:val="00DE7501"/>
    <w:rsid w:val="00DF0117"/>
    <w:rsid w:val="00DF027D"/>
    <w:rsid w:val="00DF1218"/>
    <w:rsid w:val="00DF1A5E"/>
    <w:rsid w:val="00DF1CEF"/>
    <w:rsid w:val="00DF2142"/>
    <w:rsid w:val="00DF415B"/>
    <w:rsid w:val="00DF60A2"/>
    <w:rsid w:val="00DF6462"/>
    <w:rsid w:val="00E01449"/>
    <w:rsid w:val="00E01F47"/>
    <w:rsid w:val="00E02767"/>
    <w:rsid w:val="00E02DDD"/>
    <w:rsid w:val="00E02FA0"/>
    <w:rsid w:val="00E03527"/>
    <w:rsid w:val="00E036DC"/>
    <w:rsid w:val="00E03E6F"/>
    <w:rsid w:val="00E10454"/>
    <w:rsid w:val="00E10C40"/>
    <w:rsid w:val="00E112E5"/>
    <w:rsid w:val="00E122D8"/>
    <w:rsid w:val="00E12CC8"/>
    <w:rsid w:val="00E15352"/>
    <w:rsid w:val="00E15818"/>
    <w:rsid w:val="00E17349"/>
    <w:rsid w:val="00E21423"/>
    <w:rsid w:val="00E21CC7"/>
    <w:rsid w:val="00E2337E"/>
    <w:rsid w:val="00E23449"/>
    <w:rsid w:val="00E24D9E"/>
    <w:rsid w:val="00E24FF5"/>
    <w:rsid w:val="00E25849"/>
    <w:rsid w:val="00E2588F"/>
    <w:rsid w:val="00E25ABF"/>
    <w:rsid w:val="00E27ECF"/>
    <w:rsid w:val="00E30A2C"/>
    <w:rsid w:val="00E30C0C"/>
    <w:rsid w:val="00E3197E"/>
    <w:rsid w:val="00E31DCA"/>
    <w:rsid w:val="00E342F8"/>
    <w:rsid w:val="00E3443C"/>
    <w:rsid w:val="00E34C36"/>
    <w:rsid w:val="00E351ED"/>
    <w:rsid w:val="00E36EDC"/>
    <w:rsid w:val="00E37E82"/>
    <w:rsid w:val="00E408EC"/>
    <w:rsid w:val="00E42B19"/>
    <w:rsid w:val="00E4443B"/>
    <w:rsid w:val="00E444BC"/>
    <w:rsid w:val="00E4538E"/>
    <w:rsid w:val="00E46984"/>
    <w:rsid w:val="00E47389"/>
    <w:rsid w:val="00E47E7F"/>
    <w:rsid w:val="00E5015D"/>
    <w:rsid w:val="00E50FAE"/>
    <w:rsid w:val="00E513B7"/>
    <w:rsid w:val="00E558A8"/>
    <w:rsid w:val="00E559CC"/>
    <w:rsid w:val="00E56F64"/>
    <w:rsid w:val="00E6034B"/>
    <w:rsid w:val="00E64EC6"/>
    <w:rsid w:val="00E6549E"/>
    <w:rsid w:val="00E65EDE"/>
    <w:rsid w:val="00E672DD"/>
    <w:rsid w:val="00E67332"/>
    <w:rsid w:val="00E70F81"/>
    <w:rsid w:val="00E71092"/>
    <w:rsid w:val="00E72A00"/>
    <w:rsid w:val="00E73C21"/>
    <w:rsid w:val="00E75784"/>
    <w:rsid w:val="00E76014"/>
    <w:rsid w:val="00E762ED"/>
    <w:rsid w:val="00E77055"/>
    <w:rsid w:val="00E77460"/>
    <w:rsid w:val="00E80311"/>
    <w:rsid w:val="00E819A9"/>
    <w:rsid w:val="00E83ABC"/>
    <w:rsid w:val="00E844F2"/>
    <w:rsid w:val="00E850CA"/>
    <w:rsid w:val="00E85D96"/>
    <w:rsid w:val="00E90AD0"/>
    <w:rsid w:val="00E90C76"/>
    <w:rsid w:val="00E910F9"/>
    <w:rsid w:val="00E92EBA"/>
    <w:rsid w:val="00E92FCB"/>
    <w:rsid w:val="00E9345D"/>
    <w:rsid w:val="00E95F2D"/>
    <w:rsid w:val="00E96741"/>
    <w:rsid w:val="00E96C30"/>
    <w:rsid w:val="00EA1316"/>
    <w:rsid w:val="00EA147F"/>
    <w:rsid w:val="00EA238A"/>
    <w:rsid w:val="00EA3CB1"/>
    <w:rsid w:val="00EA4A27"/>
    <w:rsid w:val="00EA4C4B"/>
    <w:rsid w:val="00EA4FA6"/>
    <w:rsid w:val="00EB10BA"/>
    <w:rsid w:val="00EB1A25"/>
    <w:rsid w:val="00EB1FBD"/>
    <w:rsid w:val="00EB39C7"/>
    <w:rsid w:val="00EB4BB0"/>
    <w:rsid w:val="00EB7420"/>
    <w:rsid w:val="00EB7DFB"/>
    <w:rsid w:val="00EC0E4B"/>
    <w:rsid w:val="00EC31B7"/>
    <w:rsid w:val="00EC3403"/>
    <w:rsid w:val="00EC7363"/>
    <w:rsid w:val="00ED018D"/>
    <w:rsid w:val="00ED03AB"/>
    <w:rsid w:val="00ED09AD"/>
    <w:rsid w:val="00ED1560"/>
    <w:rsid w:val="00ED1963"/>
    <w:rsid w:val="00ED1CD4"/>
    <w:rsid w:val="00ED1D2B"/>
    <w:rsid w:val="00ED5790"/>
    <w:rsid w:val="00ED64B5"/>
    <w:rsid w:val="00ED6CB0"/>
    <w:rsid w:val="00EE06B6"/>
    <w:rsid w:val="00EE2984"/>
    <w:rsid w:val="00EE332C"/>
    <w:rsid w:val="00EE464C"/>
    <w:rsid w:val="00EE47F4"/>
    <w:rsid w:val="00EE7CCA"/>
    <w:rsid w:val="00EF16F9"/>
    <w:rsid w:val="00EF358C"/>
    <w:rsid w:val="00EF4F11"/>
    <w:rsid w:val="00EF4F5F"/>
    <w:rsid w:val="00EF6379"/>
    <w:rsid w:val="00EF6C5B"/>
    <w:rsid w:val="00EF6C71"/>
    <w:rsid w:val="00EF7826"/>
    <w:rsid w:val="00F01A87"/>
    <w:rsid w:val="00F02981"/>
    <w:rsid w:val="00F04435"/>
    <w:rsid w:val="00F051A3"/>
    <w:rsid w:val="00F06E53"/>
    <w:rsid w:val="00F072C8"/>
    <w:rsid w:val="00F10DBE"/>
    <w:rsid w:val="00F12D4E"/>
    <w:rsid w:val="00F1658A"/>
    <w:rsid w:val="00F166B1"/>
    <w:rsid w:val="00F16A14"/>
    <w:rsid w:val="00F16A32"/>
    <w:rsid w:val="00F17B95"/>
    <w:rsid w:val="00F17B99"/>
    <w:rsid w:val="00F21DAE"/>
    <w:rsid w:val="00F221BC"/>
    <w:rsid w:val="00F22635"/>
    <w:rsid w:val="00F23C1D"/>
    <w:rsid w:val="00F251F5"/>
    <w:rsid w:val="00F25844"/>
    <w:rsid w:val="00F27976"/>
    <w:rsid w:val="00F30C27"/>
    <w:rsid w:val="00F33E17"/>
    <w:rsid w:val="00F348DD"/>
    <w:rsid w:val="00F34B3B"/>
    <w:rsid w:val="00F34C8F"/>
    <w:rsid w:val="00F361BD"/>
    <w:rsid w:val="00F362D7"/>
    <w:rsid w:val="00F37D7B"/>
    <w:rsid w:val="00F402AE"/>
    <w:rsid w:val="00F414A8"/>
    <w:rsid w:val="00F42558"/>
    <w:rsid w:val="00F42B0E"/>
    <w:rsid w:val="00F43202"/>
    <w:rsid w:val="00F442DF"/>
    <w:rsid w:val="00F45F7A"/>
    <w:rsid w:val="00F5314C"/>
    <w:rsid w:val="00F53D12"/>
    <w:rsid w:val="00F54130"/>
    <w:rsid w:val="00F54944"/>
    <w:rsid w:val="00F5683C"/>
    <w:rsid w:val="00F5688C"/>
    <w:rsid w:val="00F569AF"/>
    <w:rsid w:val="00F60048"/>
    <w:rsid w:val="00F607D1"/>
    <w:rsid w:val="00F61AA5"/>
    <w:rsid w:val="00F6265A"/>
    <w:rsid w:val="00F635DD"/>
    <w:rsid w:val="00F6388A"/>
    <w:rsid w:val="00F6414D"/>
    <w:rsid w:val="00F6627B"/>
    <w:rsid w:val="00F716AC"/>
    <w:rsid w:val="00F71AF6"/>
    <w:rsid w:val="00F72529"/>
    <w:rsid w:val="00F7336E"/>
    <w:rsid w:val="00F734F2"/>
    <w:rsid w:val="00F73CFB"/>
    <w:rsid w:val="00F75052"/>
    <w:rsid w:val="00F756A3"/>
    <w:rsid w:val="00F76144"/>
    <w:rsid w:val="00F77842"/>
    <w:rsid w:val="00F804D3"/>
    <w:rsid w:val="00F80D48"/>
    <w:rsid w:val="00F81589"/>
    <w:rsid w:val="00F816CB"/>
    <w:rsid w:val="00F818FD"/>
    <w:rsid w:val="00F81BB1"/>
    <w:rsid w:val="00F81CD2"/>
    <w:rsid w:val="00F82641"/>
    <w:rsid w:val="00F84467"/>
    <w:rsid w:val="00F8558F"/>
    <w:rsid w:val="00F869F0"/>
    <w:rsid w:val="00F87023"/>
    <w:rsid w:val="00F90F18"/>
    <w:rsid w:val="00F91D79"/>
    <w:rsid w:val="00F92735"/>
    <w:rsid w:val="00F937E4"/>
    <w:rsid w:val="00F95EE7"/>
    <w:rsid w:val="00F9740E"/>
    <w:rsid w:val="00FA020E"/>
    <w:rsid w:val="00FA04D3"/>
    <w:rsid w:val="00FA1350"/>
    <w:rsid w:val="00FA39E6"/>
    <w:rsid w:val="00FA51C8"/>
    <w:rsid w:val="00FA5C83"/>
    <w:rsid w:val="00FA7BC9"/>
    <w:rsid w:val="00FB2934"/>
    <w:rsid w:val="00FB2DA9"/>
    <w:rsid w:val="00FB31B2"/>
    <w:rsid w:val="00FB378E"/>
    <w:rsid w:val="00FB37F1"/>
    <w:rsid w:val="00FB47C0"/>
    <w:rsid w:val="00FB501B"/>
    <w:rsid w:val="00FB57F0"/>
    <w:rsid w:val="00FB719A"/>
    <w:rsid w:val="00FB7770"/>
    <w:rsid w:val="00FC1582"/>
    <w:rsid w:val="00FC22F9"/>
    <w:rsid w:val="00FC33BE"/>
    <w:rsid w:val="00FC4796"/>
    <w:rsid w:val="00FC4943"/>
    <w:rsid w:val="00FC4E4C"/>
    <w:rsid w:val="00FC66BF"/>
    <w:rsid w:val="00FC796E"/>
    <w:rsid w:val="00FD0402"/>
    <w:rsid w:val="00FD3B91"/>
    <w:rsid w:val="00FD45E3"/>
    <w:rsid w:val="00FD576B"/>
    <w:rsid w:val="00FD579E"/>
    <w:rsid w:val="00FD6845"/>
    <w:rsid w:val="00FD7063"/>
    <w:rsid w:val="00FE1BBE"/>
    <w:rsid w:val="00FE4516"/>
    <w:rsid w:val="00FE4E7C"/>
    <w:rsid w:val="00FE4F7B"/>
    <w:rsid w:val="00FE64C8"/>
    <w:rsid w:val="00FE6E58"/>
    <w:rsid w:val="00FE700C"/>
    <w:rsid w:val="00FE7CBD"/>
    <w:rsid w:val="00FF312B"/>
    <w:rsid w:val="00FF31EE"/>
    <w:rsid w:val="00FF4B68"/>
    <w:rsid w:val="00FF545F"/>
    <w:rsid w:val="00FF5E34"/>
    <w:rsid w:val="00FF6230"/>
    <w:rsid w:val="00FF654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5:docId w15:val="{1B68D283-B4EC-4144-B63C-4E83F66F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97E65"/>
    <w:pPr>
      <w:snapToGrid w:val="0"/>
      <w:jc w:val="left"/>
    </w:pPr>
    <w:rPr>
      <w:sz w:val="20"/>
    </w:rPr>
  </w:style>
  <w:style w:type="character" w:customStyle="1" w:styleId="afd">
    <w:name w:val="註腳文字 字元"/>
    <w:basedOn w:val="a7"/>
    <w:link w:val="afc"/>
    <w:uiPriority w:val="99"/>
    <w:semiHidden/>
    <w:rsid w:val="00D97E65"/>
    <w:rPr>
      <w:rFonts w:ascii="標楷體" w:eastAsia="標楷體"/>
      <w:kern w:val="2"/>
    </w:rPr>
  </w:style>
  <w:style w:type="character" w:styleId="afe">
    <w:name w:val="footnote reference"/>
    <w:basedOn w:val="a7"/>
    <w:uiPriority w:val="99"/>
    <w:semiHidden/>
    <w:unhideWhenUsed/>
    <w:rsid w:val="00D97E65"/>
    <w:rPr>
      <w:vertAlign w:val="superscript"/>
    </w:rPr>
  </w:style>
  <w:style w:type="character" w:styleId="aff">
    <w:name w:val="Placeholder Text"/>
    <w:basedOn w:val="a7"/>
    <w:uiPriority w:val="99"/>
    <w:semiHidden/>
    <w:rsid w:val="00CD731F"/>
    <w:rPr>
      <w:color w:val="808080"/>
    </w:rPr>
  </w:style>
  <w:style w:type="character" w:customStyle="1" w:styleId="40">
    <w:name w:val="標題 4 字元"/>
    <w:basedOn w:val="a7"/>
    <w:link w:val="4"/>
    <w:rsid w:val="00D616B8"/>
    <w:rPr>
      <w:rFonts w:ascii="標楷體" w:eastAsia="標楷體" w:hAnsi="Arial"/>
      <w:kern w:val="32"/>
      <w:sz w:val="32"/>
      <w:szCs w:val="36"/>
    </w:rPr>
  </w:style>
  <w:style w:type="paragraph" w:customStyle="1" w:styleId="Default">
    <w:name w:val="Default"/>
    <w:rsid w:val="00AB6081"/>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6"/>
    <w:link w:val="HTML0"/>
    <w:uiPriority w:val="99"/>
    <w:rsid w:val="00811A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jc w:val="left"/>
      <w:textAlignment w:val="baseline"/>
    </w:pPr>
    <w:rPr>
      <w:rFonts w:ascii="細明體" w:eastAsia="細明體" w:hAnsi="細明體" w:cs="細明體"/>
      <w:kern w:val="0"/>
      <w:sz w:val="24"/>
      <w:szCs w:val="24"/>
    </w:rPr>
  </w:style>
  <w:style w:type="character" w:customStyle="1" w:styleId="HTML0">
    <w:name w:val="HTML 預設格式 字元"/>
    <w:basedOn w:val="a7"/>
    <w:link w:val="HTML"/>
    <w:uiPriority w:val="99"/>
    <w:rsid w:val="00811AFC"/>
    <w:rPr>
      <w:rFonts w:ascii="細明體" w:eastAsia="細明體" w:hAnsi="細明體" w:cs="細明體"/>
      <w:sz w:val="24"/>
      <w:szCs w:val="24"/>
    </w:rPr>
  </w:style>
  <w:style w:type="numbering" w:customStyle="1" w:styleId="WWNum21">
    <w:name w:val="WWNum21"/>
    <w:basedOn w:val="a9"/>
    <w:rsid w:val="00811AFC"/>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6183">
      <w:bodyDiv w:val="1"/>
      <w:marLeft w:val="0"/>
      <w:marRight w:val="0"/>
      <w:marTop w:val="0"/>
      <w:marBottom w:val="0"/>
      <w:divBdr>
        <w:top w:val="none" w:sz="0" w:space="0" w:color="auto"/>
        <w:left w:val="none" w:sz="0" w:space="0" w:color="auto"/>
        <w:bottom w:val="none" w:sz="0" w:space="0" w:color="auto"/>
        <w:right w:val="none" w:sz="0" w:space="0" w:color="auto"/>
      </w:divBdr>
      <w:divsChild>
        <w:div w:id="1905484437">
          <w:marLeft w:val="0"/>
          <w:marRight w:val="0"/>
          <w:marTop w:val="0"/>
          <w:marBottom w:val="0"/>
          <w:divBdr>
            <w:top w:val="none" w:sz="0" w:space="0" w:color="auto"/>
            <w:left w:val="none" w:sz="0" w:space="0" w:color="auto"/>
            <w:bottom w:val="none" w:sz="0" w:space="0" w:color="auto"/>
            <w:right w:val="none" w:sz="0" w:space="0" w:color="auto"/>
          </w:divBdr>
          <w:divsChild>
            <w:div w:id="1079139834">
              <w:marLeft w:val="0"/>
              <w:marRight w:val="0"/>
              <w:marTop w:val="480"/>
              <w:marBottom w:val="240"/>
              <w:divBdr>
                <w:top w:val="none" w:sz="0" w:space="0" w:color="auto"/>
                <w:left w:val="none" w:sz="0" w:space="0" w:color="auto"/>
                <w:bottom w:val="none" w:sz="0" w:space="0" w:color="auto"/>
                <w:right w:val="none" w:sz="0" w:space="0" w:color="auto"/>
              </w:divBdr>
              <w:divsChild>
                <w:div w:id="159278028">
                  <w:marLeft w:val="0"/>
                  <w:marRight w:val="0"/>
                  <w:marTop w:val="0"/>
                  <w:marBottom w:val="0"/>
                  <w:divBdr>
                    <w:top w:val="none" w:sz="0" w:space="0" w:color="auto"/>
                    <w:left w:val="none" w:sz="0" w:space="0" w:color="auto"/>
                    <w:bottom w:val="none" w:sz="0" w:space="0" w:color="auto"/>
                    <w:right w:val="none" w:sz="0" w:space="0" w:color="auto"/>
                  </w:divBdr>
                  <w:divsChild>
                    <w:div w:id="3246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3954">
      <w:bodyDiv w:val="1"/>
      <w:marLeft w:val="0"/>
      <w:marRight w:val="0"/>
      <w:marTop w:val="0"/>
      <w:marBottom w:val="0"/>
      <w:divBdr>
        <w:top w:val="none" w:sz="0" w:space="0" w:color="auto"/>
        <w:left w:val="none" w:sz="0" w:space="0" w:color="auto"/>
        <w:bottom w:val="none" w:sz="0" w:space="0" w:color="auto"/>
        <w:right w:val="none" w:sz="0" w:space="0" w:color="auto"/>
      </w:divBdr>
    </w:div>
    <w:div w:id="375618756">
      <w:bodyDiv w:val="1"/>
      <w:marLeft w:val="0"/>
      <w:marRight w:val="0"/>
      <w:marTop w:val="0"/>
      <w:marBottom w:val="0"/>
      <w:divBdr>
        <w:top w:val="none" w:sz="0" w:space="0" w:color="auto"/>
        <w:left w:val="none" w:sz="0" w:space="0" w:color="auto"/>
        <w:bottom w:val="none" w:sz="0" w:space="0" w:color="auto"/>
        <w:right w:val="none" w:sz="0" w:space="0" w:color="auto"/>
      </w:divBdr>
    </w:div>
    <w:div w:id="475726842">
      <w:bodyDiv w:val="1"/>
      <w:marLeft w:val="0"/>
      <w:marRight w:val="0"/>
      <w:marTop w:val="0"/>
      <w:marBottom w:val="0"/>
      <w:divBdr>
        <w:top w:val="none" w:sz="0" w:space="0" w:color="auto"/>
        <w:left w:val="none" w:sz="0" w:space="0" w:color="auto"/>
        <w:bottom w:val="none" w:sz="0" w:space="0" w:color="auto"/>
        <w:right w:val="none" w:sz="0" w:space="0" w:color="auto"/>
      </w:divBdr>
    </w:div>
    <w:div w:id="73112550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4339426">
      <w:bodyDiv w:val="1"/>
      <w:marLeft w:val="0"/>
      <w:marRight w:val="0"/>
      <w:marTop w:val="0"/>
      <w:marBottom w:val="0"/>
      <w:divBdr>
        <w:top w:val="none" w:sz="0" w:space="0" w:color="auto"/>
        <w:left w:val="none" w:sz="0" w:space="0" w:color="auto"/>
        <w:bottom w:val="none" w:sz="0" w:space="0" w:color="auto"/>
        <w:right w:val="none" w:sz="0" w:space="0" w:color="auto"/>
      </w:divBdr>
    </w:div>
    <w:div w:id="1033187008">
      <w:bodyDiv w:val="1"/>
      <w:marLeft w:val="0"/>
      <w:marRight w:val="0"/>
      <w:marTop w:val="0"/>
      <w:marBottom w:val="0"/>
      <w:divBdr>
        <w:top w:val="none" w:sz="0" w:space="0" w:color="auto"/>
        <w:left w:val="none" w:sz="0" w:space="0" w:color="auto"/>
        <w:bottom w:val="none" w:sz="0" w:space="0" w:color="auto"/>
        <w:right w:val="none" w:sz="0" w:space="0" w:color="auto"/>
      </w:divBdr>
    </w:div>
    <w:div w:id="1206526154">
      <w:bodyDiv w:val="1"/>
      <w:marLeft w:val="0"/>
      <w:marRight w:val="0"/>
      <w:marTop w:val="0"/>
      <w:marBottom w:val="0"/>
      <w:divBdr>
        <w:top w:val="none" w:sz="0" w:space="0" w:color="auto"/>
        <w:left w:val="none" w:sz="0" w:space="0" w:color="auto"/>
        <w:bottom w:val="none" w:sz="0" w:space="0" w:color="auto"/>
        <w:right w:val="none" w:sz="0" w:space="0" w:color="auto"/>
      </w:divBdr>
    </w:div>
    <w:div w:id="1268081347">
      <w:bodyDiv w:val="1"/>
      <w:marLeft w:val="0"/>
      <w:marRight w:val="0"/>
      <w:marTop w:val="0"/>
      <w:marBottom w:val="0"/>
      <w:divBdr>
        <w:top w:val="none" w:sz="0" w:space="0" w:color="auto"/>
        <w:left w:val="none" w:sz="0" w:space="0" w:color="auto"/>
        <w:bottom w:val="none" w:sz="0" w:space="0" w:color="auto"/>
        <w:right w:val="none" w:sz="0" w:space="0" w:color="auto"/>
      </w:divBdr>
    </w:div>
    <w:div w:id="1538466979">
      <w:bodyDiv w:val="1"/>
      <w:marLeft w:val="0"/>
      <w:marRight w:val="0"/>
      <w:marTop w:val="0"/>
      <w:marBottom w:val="0"/>
      <w:divBdr>
        <w:top w:val="none" w:sz="0" w:space="0" w:color="auto"/>
        <w:left w:val="none" w:sz="0" w:space="0" w:color="auto"/>
        <w:bottom w:val="none" w:sz="0" w:space="0" w:color="auto"/>
        <w:right w:val="none" w:sz="0" w:space="0" w:color="auto"/>
      </w:divBdr>
    </w:div>
    <w:div w:id="1647464684">
      <w:bodyDiv w:val="1"/>
      <w:marLeft w:val="0"/>
      <w:marRight w:val="0"/>
      <w:marTop w:val="0"/>
      <w:marBottom w:val="0"/>
      <w:divBdr>
        <w:top w:val="none" w:sz="0" w:space="0" w:color="auto"/>
        <w:left w:val="none" w:sz="0" w:space="0" w:color="auto"/>
        <w:bottom w:val="none" w:sz="0" w:space="0" w:color="auto"/>
        <w:right w:val="none" w:sz="0" w:space="0" w:color="auto"/>
      </w:divBdr>
      <w:divsChild>
        <w:div w:id="1183125688">
          <w:marLeft w:val="0"/>
          <w:marRight w:val="0"/>
          <w:marTop w:val="0"/>
          <w:marBottom w:val="0"/>
          <w:divBdr>
            <w:top w:val="none" w:sz="0" w:space="0" w:color="auto"/>
            <w:left w:val="none" w:sz="0" w:space="0" w:color="auto"/>
            <w:bottom w:val="none" w:sz="0" w:space="0" w:color="auto"/>
            <w:right w:val="none" w:sz="0" w:space="0" w:color="auto"/>
          </w:divBdr>
          <w:divsChild>
            <w:div w:id="2099598874">
              <w:marLeft w:val="0"/>
              <w:marRight w:val="0"/>
              <w:marTop w:val="480"/>
              <w:marBottom w:val="240"/>
              <w:divBdr>
                <w:top w:val="none" w:sz="0" w:space="0" w:color="auto"/>
                <w:left w:val="none" w:sz="0" w:space="0" w:color="auto"/>
                <w:bottom w:val="none" w:sz="0" w:space="0" w:color="auto"/>
                <w:right w:val="none" w:sz="0" w:space="0" w:color="auto"/>
              </w:divBdr>
              <w:divsChild>
                <w:div w:id="1646352150">
                  <w:marLeft w:val="0"/>
                  <w:marRight w:val="0"/>
                  <w:marTop w:val="0"/>
                  <w:marBottom w:val="0"/>
                  <w:divBdr>
                    <w:top w:val="none" w:sz="0" w:space="0" w:color="auto"/>
                    <w:left w:val="none" w:sz="0" w:space="0" w:color="auto"/>
                    <w:bottom w:val="none" w:sz="0" w:space="0" w:color="auto"/>
                    <w:right w:val="none" w:sz="0" w:space="0" w:color="auto"/>
                  </w:divBdr>
                  <w:divsChild>
                    <w:div w:id="10540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e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aer.edu.tw/ezfiles/0/1000/attach/85/pta_18516_1303652_59628.pdf" TargetMode="External"/><Relationship Id="rId1" Type="http://schemas.openxmlformats.org/officeDocument/2006/relationships/hyperlink" Target="https://www.boca.gov.tw/sp-foof-countrycp-03-11-6fcbf-04-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32FE1-C72D-4524-A1CA-231B1E0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106</Pages>
  <Words>54371</Words>
  <Characters>5825</Characters>
  <Application>Microsoft Office Word</Application>
  <DocSecurity>4</DocSecurity>
  <Lines>48</Lines>
  <Paragraphs>120</Paragraphs>
  <ScaleCrop>false</ScaleCrop>
  <Company>cy</Company>
  <LinksUpToDate>false</LinksUpToDate>
  <CharactersWithSpaces>60076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admin</dc:creator>
  <cp:lastModifiedBy>廖春媛</cp:lastModifiedBy>
  <cp:revision>2</cp:revision>
  <cp:lastPrinted>2020-03-24T01:13:00Z</cp:lastPrinted>
  <dcterms:created xsi:type="dcterms:W3CDTF">2020-04-08T10:06:00Z</dcterms:created>
  <dcterms:modified xsi:type="dcterms:W3CDTF">2020-04-08T10:06:00Z</dcterms:modified>
</cp:coreProperties>
</file>