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893AB3" w:rsidRDefault="00D75644" w:rsidP="00006084">
      <w:pPr>
        <w:pStyle w:val="af2"/>
        <w:ind w:leftChars="166" w:left="565"/>
      </w:pPr>
      <w:bookmarkStart w:id="0" w:name="_GoBack"/>
      <w:bookmarkEnd w:id="0"/>
      <w:r w:rsidRPr="00893AB3">
        <w:rPr>
          <w:rFonts w:hint="eastAsia"/>
        </w:rPr>
        <w:t>調查報告</w:t>
      </w:r>
    </w:p>
    <w:p w:rsidR="00E25849" w:rsidRPr="00893AB3" w:rsidRDefault="00E25849" w:rsidP="004E05A1">
      <w:pPr>
        <w:pStyle w:val="1"/>
        <w:ind w:left="2380" w:hanging="2380"/>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893AB3">
        <w:rPr>
          <w:rFonts w:hint="eastAsia"/>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4E68B6" w:rsidRPr="00893AB3">
        <w:rPr>
          <w:rFonts w:hint="eastAsia"/>
        </w:rPr>
        <w:t>據悉，臺灣新竹地方法院</w:t>
      </w:r>
      <w:r w:rsidR="00531858" w:rsidRPr="00893AB3">
        <w:rPr>
          <w:rFonts w:hint="eastAsia"/>
        </w:rPr>
        <w:t>(</w:t>
      </w:r>
      <w:r w:rsidR="004E68B6" w:rsidRPr="00893AB3">
        <w:rPr>
          <w:rFonts w:hint="eastAsia"/>
        </w:rPr>
        <w:t>下稱新竹地院</w:t>
      </w:r>
      <w:r w:rsidR="00531858" w:rsidRPr="00893AB3">
        <w:rPr>
          <w:rFonts w:hint="eastAsia"/>
        </w:rPr>
        <w:t>)</w:t>
      </w:r>
      <w:r w:rsidR="004E68B6" w:rsidRPr="00893AB3">
        <w:rPr>
          <w:rFonts w:hint="eastAsia"/>
        </w:rPr>
        <w:t>法官吳振富公器私用，要求其配屬之法官助理代訂機票、替其女兒尋找家教，顯係處理私人事務，已逾越法院組織法第12條第5項規定法官助理之法定職務，並違反法官助理遴聘訓練業務管理及考核辦法等情。究其實情為何？吳法官之作為是否已違反法官倫理規範？新竹地院有無確實依照前揭辦法管理考核？新竹地院對於法官助理之工作權益，有何保障作為？實有詳予探究及瞭解之必要案。</w:t>
      </w:r>
    </w:p>
    <w:p w:rsidR="00E25849" w:rsidRPr="00893AB3" w:rsidRDefault="00E25849" w:rsidP="00F50B4B">
      <w:pPr>
        <w:pStyle w:val="1"/>
        <w:ind w:left="2380" w:hanging="2380"/>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4895646"/>
      <w:bookmarkStart w:id="37" w:name="_Toc524896192"/>
      <w:bookmarkStart w:id="38" w:name="_Toc524896222"/>
      <w:bookmarkStart w:id="39" w:name="_Toc524902729"/>
      <w:bookmarkStart w:id="40" w:name="_Toc525066145"/>
      <w:bookmarkStart w:id="41" w:name="_Toc525070836"/>
      <w:bookmarkStart w:id="42" w:name="_Toc525938376"/>
      <w:bookmarkStart w:id="43" w:name="_Toc525939224"/>
      <w:bookmarkStart w:id="44" w:name="_Toc525939729"/>
      <w:bookmarkStart w:id="45" w:name="_Toc529218269"/>
      <w:bookmarkStart w:id="46" w:name="_Toc529222686"/>
      <w:bookmarkStart w:id="47" w:name="_Toc529223108"/>
      <w:bookmarkStart w:id="48" w:name="_Toc529223859"/>
      <w:bookmarkStart w:id="49" w:name="_Toc529228262"/>
      <w:bookmarkStart w:id="50" w:name="_Toc2400392"/>
      <w:bookmarkStart w:id="51" w:name="_Toc4316186"/>
      <w:bookmarkStart w:id="52" w:name="_Toc4473327"/>
      <w:bookmarkStart w:id="53" w:name="_Toc69556894"/>
      <w:bookmarkStart w:id="54" w:name="_Toc69556943"/>
      <w:bookmarkStart w:id="55" w:name="_Toc69609817"/>
      <w:bookmarkStart w:id="56" w:name="_Toc70241813"/>
      <w:bookmarkStart w:id="57" w:name="_Toc70242202"/>
      <w:bookmarkStart w:id="58" w:name="_Toc421794872"/>
      <w:bookmarkStart w:id="59" w:name="_Toc422834157"/>
      <w:bookmarkEnd w:id="26"/>
      <w:bookmarkEnd w:id="27"/>
      <w:bookmarkEnd w:id="28"/>
      <w:bookmarkEnd w:id="29"/>
      <w:bookmarkEnd w:id="30"/>
      <w:bookmarkEnd w:id="31"/>
      <w:bookmarkEnd w:id="32"/>
      <w:bookmarkEnd w:id="33"/>
      <w:bookmarkEnd w:id="34"/>
      <w:bookmarkEnd w:id="35"/>
      <w:r w:rsidRPr="00893AB3">
        <w:rPr>
          <w:rFonts w:hint="eastAsia"/>
        </w:rPr>
        <w:t>調查意見：</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4F6710" w:rsidRPr="00893AB3" w:rsidRDefault="00135A11" w:rsidP="00A639F4">
      <w:pPr>
        <w:pStyle w:val="10"/>
        <w:ind w:left="680" w:firstLine="680"/>
      </w:pPr>
      <w:bookmarkStart w:id="60" w:name="_Toc524902730"/>
      <w:r w:rsidRPr="00893AB3">
        <w:rPr>
          <w:rFonts w:hint="eastAsia"/>
        </w:rPr>
        <w:t>據悉，為臺灣新竹地方法院(下稱新竹地院)法官吳振富公器私用，要求其配屬之法官助理代訂機票、替其女兒尋找家教，顯係處理私人事務，已逾越法院組織法第12條第5項規定法官助理之法定職務，並違反法官助理遴聘訓練業務管理及考核辦法等情。究其實情為何？吳法官之作為是否已違反法官倫理規範？新竹地院有無確實依照前揭辦法管理考核？新竹地院對於法官助理之工作權益，有何保障作為？實有詳予探究及瞭解之必要，</w:t>
      </w:r>
      <w:r w:rsidR="009732E7" w:rsidRPr="00893AB3">
        <w:rPr>
          <w:rFonts w:hint="eastAsia"/>
        </w:rPr>
        <w:t>本案經調閱司法院、新竹地院、行政院人事行政總處、銓敘部、勞動部、臺灣新竹地方檢察署、法官學院、法務部司法官學院等機關卷證資料，並詢問</w:t>
      </w:r>
      <w:r w:rsidR="005007DC">
        <w:rPr>
          <w:rFonts w:hint="eastAsia"/>
        </w:rPr>
        <w:t>相關人員</w:t>
      </w:r>
      <w:r w:rsidRPr="00893AB3">
        <w:rPr>
          <w:rFonts w:hint="eastAsia"/>
        </w:rPr>
        <w:t>，已調查完畢</w:t>
      </w:r>
      <w:r w:rsidR="00FB501B" w:rsidRPr="00893AB3">
        <w:rPr>
          <w:rFonts w:hint="eastAsia"/>
        </w:rPr>
        <w:t>，</w:t>
      </w:r>
      <w:r w:rsidR="00307A76" w:rsidRPr="00893AB3">
        <w:rPr>
          <w:rFonts w:hint="eastAsia"/>
        </w:rPr>
        <w:t>茲臚</w:t>
      </w:r>
      <w:r w:rsidR="00FB501B" w:rsidRPr="00893AB3">
        <w:rPr>
          <w:rFonts w:hint="eastAsia"/>
        </w:rPr>
        <w:t>列調查意見如下：</w:t>
      </w:r>
    </w:p>
    <w:p w:rsidR="007D1269" w:rsidRPr="00893AB3" w:rsidRDefault="00135A11" w:rsidP="007D1269">
      <w:pPr>
        <w:pStyle w:val="2"/>
      </w:pPr>
      <w:bookmarkStart w:id="61" w:name="_Toc421794873"/>
      <w:bookmarkStart w:id="62" w:name="_Toc422834158"/>
      <w:r w:rsidRPr="00893AB3">
        <w:rPr>
          <w:rFonts w:hint="eastAsia"/>
          <w:b/>
        </w:rPr>
        <w:t>新竹地院民事執行處</w:t>
      </w:r>
      <w:r w:rsidR="00B4508F" w:rsidRPr="00893AB3">
        <w:rPr>
          <w:rFonts w:hint="eastAsia"/>
          <w:b/>
        </w:rPr>
        <w:t>前</w:t>
      </w:r>
      <w:r w:rsidRPr="00893AB3">
        <w:rPr>
          <w:rFonts w:hint="eastAsia"/>
          <w:b/>
        </w:rPr>
        <w:t>庭長吳振富</w:t>
      </w:r>
      <w:r w:rsidR="00975523" w:rsidRPr="00893AB3">
        <w:rPr>
          <w:rFonts w:hint="eastAsia"/>
          <w:b/>
        </w:rPr>
        <w:t>利用</w:t>
      </w:r>
      <w:r w:rsidR="00B93F6B" w:rsidRPr="00893AB3">
        <w:rPr>
          <w:rFonts w:hint="eastAsia"/>
          <w:b/>
        </w:rPr>
        <w:t>其對配屬法官助理有</w:t>
      </w:r>
      <w:r w:rsidR="00975523" w:rsidRPr="00893AB3">
        <w:rPr>
          <w:rFonts w:hint="eastAsia"/>
          <w:b/>
        </w:rPr>
        <w:t>分配</w:t>
      </w:r>
      <w:r w:rsidR="00B93F6B" w:rsidRPr="00893AB3">
        <w:rPr>
          <w:rFonts w:hint="eastAsia"/>
          <w:b/>
        </w:rPr>
        <w:t>工作</w:t>
      </w:r>
      <w:r w:rsidR="00975523" w:rsidRPr="00893AB3">
        <w:rPr>
          <w:rFonts w:hint="eastAsia"/>
          <w:b/>
        </w:rPr>
        <w:t>、</w:t>
      </w:r>
      <w:r w:rsidR="00B93F6B" w:rsidRPr="00893AB3">
        <w:rPr>
          <w:rFonts w:hint="eastAsia"/>
          <w:b/>
        </w:rPr>
        <w:t>核准差勤、</w:t>
      </w:r>
      <w:r w:rsidR="00975523" w:rsidRPr="00893AB3">
        <w:rPr>
          <w:rFonts w:hint="eastAsia"/>
          <w:b/>
        </w:rPr>
        <w:t>評核績效等權限，長期要求配屬法官助理為其辦理個人</w:t>
      </w:r>
      <w:r w:rsidR="00A97732" w:rsidRPr="00893AB3">
        <w:rPr>
          <w:rFonts w:hint="eastAsia"/>
          <w:b/>
        </w:rPr>
        <w:t>私</w:t>
      </w:r>
      <w:r w:rsidR="00975523" w:rsidRPr="00893AB3">
        <w:rPr>
          <w:rFonts w:hint="eastAsia"/>
          <w:b/>
        </w:rPr>
        <w:t>務</w:t>
      </w:r>
      <w:r w:rsidR="00B93F6B" w:rsidRPr="00893AB3">
        <w:rPr>
          <w:rFonts w:hint="eastAsia"/>
          <w:b/>
        </w:rPr>
        <w:t>，包括訂餐廳</w:t>
      </w:r>
      <w:r w:rsidR="00F437E4" w:rsidRPr="00893AB3">
        <w:rPr>
          <w:rFonts w:hint="eastAsia"/>
          <w:b/>
        </w:rPr>
        <w:t>、訂</w:t>
      </w:r>
      <w:r w:rsidR="00B93F6B" w:rsidRPr="00893AB3">
        <w:rPr>
          <w:rFonts w:hint="eastAsia"/>
          <w:b/>
        </w:rPr>
        <w:t>機票、購買禮品贈送他人、為其女尋找家教；</w:t>
      </w:r>
      <w:r w:rsidR="00B93F6B" w:rsidRPr="00893AB3">
        <w:rPr>
          <w:rFonts w:hint="eastAsia"/>
          <w:b/>
        </w:rPr>
        <w:lastRenderedPageBreak/>
        <w:t>要求法官助理處理其院外授課</w:t>
      </w:r>
      <w:r w:rsidR="00A97732" w:rsidRPr="00893AB3">
        <w:rPr>
          <w:rFonts w:hint="eastAsia"/>
          <w:b/>
        </w:rPr>
        <w:t>之成績登錄、員工證、停車證等</w:t>
      </w:r>
      <w:r w:rsidR="00B93F6B" w:rsidRPr="00893AB3">
        <w:rPr>
          <w:rFonts w:hint="eastAsia"/>
          <w:b/>
        </w:rPr>
        <w:t>，並</w:t>
      </w:r>
      <w:r w:rsidR="00A97732" w:rsidRPr="00893AB3">
        <w:rPr>
          <w:rFonts w:hint="eastAsia"/>
          <w:b/>
        </w:rPr>
        <w:t>要</w:t>
      </w:r>
      <w:r w:rsidR="005E5FBE" w:rsidRPr="00893AB3">
        <w:rPr>
          <w:rFonts w:hint="eastAsia"/>
          <w:b/>
        </w:rPr>
        <w:t>法官</w:t>
      </w:r>
      <w:r w:rsidR="00A97732" w:rsidRPr="00893AB3">
        <w:rPr>
          <w:rFonts w:hint="eastAsia"/>
          <w:b/>
        </w:rPr>
        <w:t>助理</w:t>
      </w:r>
      <w:r w:rsidR="00B93F6B" w:rsidRPr="00893AB3">
        <w:rPr>
          <w:rFonts w:hint="eastAsia"/>
          <w:b/>
        </w:rPr>
        <w:t>回答同學提問，</w:t>
      </w:r>
      <w:r w:rsidR="00975523" w:rsidRPr="00893AB3">
        <w:rPr>
          <w:rFonts w:hint="eastAsia"/>
          <w:b/>
        </w:rPr>
        <w:t>損害職位尊嚴及司法形象，核有重大違失</w:t>
      </w:r>
    </w:p>
    <w:p w:rsidR="00F36B53" w:rsidRPr="00893AB3" w:rsidRDefault="007A624E" w:rsidP="00DC43E9">
      <w:pPr>
        <w:pStyle w:val="3"/>
      </w:pPr>
      <w:r w:rsidRPr="00893AB3">
        <w:rPr>
          <w:rFonts w:hint="eastAsia"/>
        </w:rPr>
        <w:t>按</w:t>
      </w:r>
      <w:r w:rsidR="00FC1839" w:rsidRPr="00893AB3">
        <w:rPr>
          <w:rFonts w:hint="eastAsia"/>
        </w:rPr>
        <w:t>法院組織法第</w:t>
      </w:r>
      <w:r w:rsidR="00975523" w:rsidRPr="00893AB3">
        <w:rPr>
          <w:rFonts w:hint="eastAsia"/>
        </w:rPr>
        <w:t>12</w:t>
      </w:r>
      <w:r w:rsidR="00FC1839" w:rsidRPr="00893AB3">
        <w:rPr>
          <w:rFonts w:hint="eastAsia"/>
        </w:rPr>
        <w:t>條</w:t>
      </w:r>
      <w:r w:rsidR="00DA62C7" w:rsidRPr="00893AB3">
        <w:t>5</w:t>
      </w:r>
      <w:r w:rsidR="00FC1839" w:rsidRPr="00893AB3">
        <w:rPr>
          <w:rFonts w:hint="eastAsia"/>
        </w:rPr>
        <w:t>項</w:t>
      </w:r>
      <w:r w:rsidR="006C4328" w:rsidRPr="00893AB3">
        <w:rPr>
          <w:rFonts w:hint="eastAsia"/>
        </w:rPr>
        <w:t>規定：「</w:t>
      </w:r>
      <w:r w:rsidR="00610260" w:rsidRPr="00893AB3">
        <w:rPr>
          <w:rFonts w:hint="eastAsia"/>
        </w:rPr>
        <w:t>地方法院於必要時，得置法官助理，依聘用人員聘用條例聘用各種專業人員充任之；承法官之命，辦理訴訟案件程序之審查、法律問題之分析、資料之蒐集等事務。</w:t>
      </w:r>
      <w:r w:rsidR="006C4328" w:rsidRPr="00893AB3">
        <w:rPr>
          <w:rFonts w:hint="eastAsia"/>
        </w:rPr>
        <w:t>」法官助理遴聘訓練業務管理及考核辦法</w:t>
      </w:r>
      <w:r w:rsidR="00972337" w:rsidRPr="00893AB3">
        <w:rPr>
          <w:rFonts w:hint="eastAsia"/>
        </w:rPr>
        <w:t>(下稱遴聘考核辦法)</w:t>
      </w:r>
      <w:r w:rsidR="006C4328" w:rsidRPr="00893AB3">
        <w:rPr>
          <w:rFonts w:hint="eastAsia"/>
        </w:rPr>
        <w:t>第</w:t>
      </w:r>
      <w:r w:rsidR="00BC1BA0" w:rsidRPr="00893AB3">
        <w:rPr>
          <w:rFonts w:hint="eastAsia"/>
        </w:rPr>
        <w:t>2</w:t>
      </w:r>
      <w:r w:rsidR="009A5777" w:rsidRPr="00893AB3">
        <w:rPr>
          <w:rFonts w:hint="eastAsia"/>
        </w:rPr>
        <w:t>條</w:t>
      </w:r>
      <w:r w:rsidR="006C4328" w:rsidRPr="00893AB3">
        <w:rPr>
          <w:rFonts w:hint="eastAsia"/>
        </w:rPr>
        <w:t>規定：「</w:t>
      </w:r>
      <w:r w:rsidR="00BC1BA0" w:rsidRPr="00893AB3">
        <w:rPr>
          <w:rFonts w:hint="eastAsia"/>
        </w:rPr>
        <w:t>法官助理為各法院聘用人員，由各法院院長或經授權之庭長統籌運用，協助法官處理事務</w:t>
      </w:r>
      <w:r w:rsidR="00F437E4" w:rsidRPr="00893AB3">
        <w:rPr>
          <w:rFonts w:hint="eastAsia"/>
        </w:rPr>
        <w:t>。</w:t>
      </w:r>
      <w:r w:rsidR="006C4328" w:rsidRPr="00893AB3">
        <w:rPr>
          <w:rFonts w:hint="eastAsia"/>
        </w:rPr>
        <w:t>」第</w:t>
      </w:r>
      <w:r w:rsidR="009A5777" w:rsidRPr="00893AB3">
        <w:rPr>
          <w:rFonts w:hint="eastAsia"/>
        </w:rPr>
        <w:t>18</w:t>
      </w:r>
      <w:r w:rsidR="006C4328" w:rsidRPr="00893AB3">
        <w:rPr>
          <w:rFonts w:hint="eastAsia"/>
        </w:rPr>
        <w:t>條規定：「</w:t>
      </w:r>
      <w:r w:rsidR="009A5777" w:rsidRPr="00893AB3">
        <w:rPr>
          <w:rFonts w:hint="eastAsia"/>
        </w:rPr>
        <w:t>法官助理之配置以庭為單位，庭長</w:t>
      </w:r>
      <w:r w:rsidR="00F437E4" w:rsidRPr="00893AB3">
        <w:rPr>
          <w:rFonts w:hint="eastAsia"/>
        </w:rPr>
        <w:t>(審判長)</w:t>
      </w:r>
      <w:r w:rsidR="009A5777" w:rsidRPr="00893AB3">
        <w:rPr>
          <w:rFonts w:hint="eastAsia"/>
        </w:rPr>
        <w:t>應注意法官助理之運用情形，機動調整法官助理之工作分配及運用。</w:t>
      </w:r>
      <w:r w:rsidR="00C96425" w:rsidRPr="00893AB3">
        <w:rPr>
          <w:rFonts w:hint="eastAsia"/>
        </w:rPr>
        <w:t>」</w:t>
      </w:r>
      <w:r w:rsidR="006C4328" w:rsidRPr="00893AB3">
        <w:rPr>
          <w:rFonts w:hint="eastAsia"/>
        </w:rPr>
        <w:t>第</w:t>
      </w:r>
      <w:r w:rsidR="00E5640F" w:rsidRPr="00893AB3">
        <w:rPr>
          <w:rFonts w:hint="eastAsia"/>
        </w:rPr>
        <w:t>24</w:t>
      </w:r>
      <w:r w:rsidR="006C4328" w:rsidRPr="00893AB3">
        <w:rPr>
          <w:rFonts w:hint="eastAsia"/>
        </w:rPr>
        <w:t>條規定：「</w:t>
      </w:r>
      <w:r w:rsidR="00E5640F" w:rsidRPr="00893AB3">
        <w:rPr>
          <w:rFonts w:hint="eastAsia"/>
        </w:rPr>
        <w:t>法官助理協助法官處理訴訟、非訟、強制執行事件，其工作內容如下：一、協助法官辦理訴訟案件程序之審查、法律問題之分析、訴訟案件資料之蒐集。二、協助法官整理兩造之主張、證據，分析爭點及彙整歷審判決。三、協助法官校對判決書及清點、核閱、確認歸檔案件。四、協助法官辦理非訟、強制執行事件程序及實體之審查。五、協助製作分配表、債權憑證。六、協助製作、傳輸、提示電子卷證。七、其他交辦事項。</w:t>
      </w:r>
      <w:r w:rsidR="006C4328" w:rsidRPr="00893AB3">
        <w:rPr>
          <w:rFonts w:hint="eastAsia"/>
        </w:rPr>
        <w:t>」</w:t>
      </w:r>
      <w:r w:rsidR="00CE2544" w:rsidRPr="00893AB3">
        <w:rPr>
          <w:rFonts w:hint="eastAsia"/>
        </w:rPr>
        <w:t>第34條</w:t>
      </w:r>
      <w:r w:rsidR="00975523" w:rsidRPr="00893AB3">
        <w:rPr>
          <w:rFonts w:hint="eastAsia"/>
        </w:rPr>
        <w:t>規定：「</w:t>
      </w:r>
      <w:r w:rsidR="00CE2544" w:rsidRPr="00893AB3">
        <w:rPr>
          <w:rFonts w:hint="eastAsia"/>
        </w:rPr>
        <w:t>院長、庭長</w:t>
      </w:r>
      <w:r w:rsidR="00C96425" w:rsidRPr="00893AB3">
        <w:rPr>
          <w:rFonts w:hint="eastAsia"/>
        </w:rPr>
        <w:t>(審判長)</w:t>
      </w:r>
      <w:r w:rsidR="00CE2544" w:rsidRPr="00893AB3">
        <w:rPr>
          <w:rFonts w:hint="eastAsia"/>
        </w:rPr>
        <w:t>、法官及書記官長平時應就法官助理之業務及差勤狀況，善盡督導之責。</w:t>
      </w:r>
      <w:r w:rsidR="00975523" w:rsidRPr="00893AB3">
        <w:rPr>
          <w:rFonts w:hint="eastAsia"/>
        </w:rPr>
        <w:t>」</w:t>
      </w:r>
      <w:r w:rsidR="00163223" w:rsidRPr="00893AB3">
        <w:rPr>
          <w:rFonts w:hint="eastAsia"/>
        </w:rPr>
        <w:t>第36條第1項</w:t>
      </w:r>
      <w:r w:rsidR="00975523" w:rsidRPr="00893AB3">
        <w:rPr>
          <w:rFonts w:hint="eastAsia"/>
        </w:rPr>
        <w:t>規定：「</w:t>
      </w:r>
      <w:r w:rsidR="00163223" w:rsidRPr="00893AB3">
        <w:rPr>
          <w:rFonts w:hint="eastAsia"/>
        </w:rPr>
        <w:t>法官助理在所屬法院年度內服務滿一年或於每年一月底前到職者，於聘用年度終了前，由用人法院參酌庭長</w:t>
      </w:r>
      <w:r w:rsidR="0001395C" w:rsidRPr="00893AB3">
        <w:rPr>
          <w:rFonts w:hint="eastAsia"/>
        </w:rPr>
        <w:t>(審判長)</w:t>
      </w:r>
      <w:r w:rsidR="00163223" w:rsidRPr="00893AB3">
        <w:rPr>
          <w:rFonts w:hint="eastAsia"/>
        </w:rPr>
        <w:t>、當年度協助之法官及書記官長綜合書稿、工作績效、工作態度、操行及差勤狀況所作之初評，予以考核。</w:t>
      </w:r>
      <w:r w:rsidR="00975523" w:rsidRPr="00893AB3">
        <w:rPr>
          <w:rFonts w:hint="eastAsia"/>
        </w:rPr>
        <w:t>」新竹地院聘用契約(下稱聘用契約)</w:t>
      </w:r>
      <w:r w:rsidR="00DD7B1D" w:rsidRPr="00893AB3">
        <w:rPr>
          <w:rFonts w:hint="eastAsia"/>
        </w:rPr>
        <w:t>前言：「新竹地院(下稱甲方)為</w:t>
      </w:r>
      <w:r w:rsidR="00DD7B1D" w:rsidRPr="00893AB3">
        <w:rPr>
          <w:rFonts w:hint="eastAsia"/>
        </w:rPr>
        <w:lastRenderedPageBreak/>
        <w:t>因應</w:t>
      </w:r>
      <w:r w:rsidR="00972337" w:rsidRPr="00893AB3">
        <w:rPr>
          <w:rFonts w:hint="eastAsia"/>
        </w:rPr>
        <w:t>業</w:t>
      </w:r>
      <w:r w:rsidR="00DD7B1D" w:rsidRPr="00893AB3">
        <w:rPr>
          <w:rFonts w:hint="eastAsia"/>
        </w:rPr>
        <w:t>務需要</w:t>
      </w:r>
      <w:r w:rsidR="00972337" w:rsidRPr="00893AB3">
        <w:rPr>
          <w:rFonts w:hint="eastAsia"/>
        </w:rPr>
        <w:t>，聘用○(下稱乙方)為甲方法官助理，雙方訂立條款如下</w:t>
      </w:r>
      <w:r w:rsidR="00DD7B1D" w:rsidRPr="00893AB3">
        <w:rPr>
          <w:rFonts w:hint="eastAsia"/>
        </w:rPr>
        <w:t>」</w:t>
      </w:r>
      <w:r w:rsidR="00975523" w:rsidRPr="00893AB3">
        <w:rPr>
          <w:rFonts w:hint="eastAsia"/>
        </w:rPr>
        <w:t>第2條規定：「工作內容：</w:t>
      </w:r>
      <w:r w:rsidR="00C22C26" w:rsidRPr="00893AB3">
        <w:rPr>
          <w:rFonts w:hint="eastAsia"/>
        </w:rPr>
        <w:t>(一)協助法官辦理訴訟案件程序之審查、法律問題之分析、訴訟案件資料之蒐集。(二</w:t>
      </w:r>
      <w:r w:rsidR="00C22C26" w:rsidRPr="00893AB3">
        <w:t>)</w:t>
      </w:r>
      <w:r w:rsidR="00C22C26" w:rsidRPr="00893AB3">
        <w:rPr>
          <w:rFonts w:hint="eastAsia"/>
        </w:rPr>
        <w:t>協助法官整理兩造之主張、證據、分析爭點及彙整歷審判決。</w:t>
      </w:r>
      <w:r w:rsidR="00C22C26" w:rsidRPr="00893AB3">
        <w:t>(</w:t>
      </w:r>
      <w:r w:rsidR="00C22C26" w:rsidRPr="00893AB3">
        <w:rPr>
          <w:rFonts w:hint="eastAsia"/>
        </w:rPr>
        <w:t>三)協助法官校對判決書及清點、核閱、確認歸檔案件。</w:t>
      </w:r>
      <w:r w:rsidR="00194380" w:rsidRPr="00893AB3">
        <w:rPr>
          <w:rFonts w:hint="eastAsia"/>
        </w:rPr>
        <w:t>(四</w:t>
      </w:r>
      <w:r w:rsidR="00194380" w:rsidRPr="00893AB3">
        <w:t>)</w:t>
      </w:r>
      <w:r w:rsidR="00C22C26" w:rsidRPr="00893AB3">
        <w:rPr>
          <w:rFonts w:hint="eastAsia"/>
        </w:rPr>
        <w:t>協助法官辦理非訟、強制執行事件程序及實體之審查。(五)協助製作分配表、債權憑證</w:t>
      </w:r>
      <w:r w:rsidR="005E5FBE" w:rsidRPr="00893AB3">
        <w:rPr>
          <w:rFonts w:hint="eastAsia"/>
        </w:rPr>
        <w:t>。</w:t>
      </w:r>
      <w:r w:rsidR="00C22C26" w:rsidRPr="00893AB3">
        <w:rPr>
          <w:rFonts w:hint="eastAsia"/>
        </w:rPr>
        <w:t>(六)協助製作、傳輸、提示電子券證。</w:t>
      </w:r>
      <w:r w:rsidR="00C22C26" w:rsidRPr="00893AB3">
        <w:t>(</w:t>
      </w:r>
      <w:r w:rsidR="00C22C26" w:rsidRPr="00893AB3">
        <w:rPr>
          <w:rFonts w:hint="eastAsia"/>
        </w:rPr>
        <w:t>七</w:t>
      </w:r>
      <w:r w:rsidR="00C22C26" w:rsidRPr="00893AB3">
        <w:t>)</w:t>
      </w:r>
      <w:r w:rsidR="00C22C26" w:rsidRPr="00893AB3">
        <w:rPr>
          <w:rFonts w:hint="eastAsia"/>
        </w:rPr>
        <w:t>其他甲方交辦之事項。</w:t>
      </w:r>
      <w:r w:rsidR="00975523" w:rsidRPr="00893AB3">
        <w:rPr>
          <w:rFonts w:hint="eastAsia"/>
        </w:rPr>
        <w:t>」</w:t>
      </w:r>
      <w:r w:rsidR="00F36B53" w:rsidRPr="00893AB3">
        <w:rPr>
          <w:rFonts w:hint="eastAsia"/>
        </w:rPr>
        <w:t>修正前</w:t>
      </w:r>
      <w:r w:rsidR="007567F7" w:rsidRPr="00893AB3">
        <w:rPr>
          <w:rFonts w:hint="eastAsia"/>
        </w:rPr>
        <w:t>法官法第13條第2項規定：「法官應遵守法官倫理規範，其內容由司法院徵詢全國法官代表意見定之。」第18條第1項規定：「法官不得為有損其職位尊嚴或職務信任之行為……</w:t>
      </w:r>
      <w:r w:rsidR="00194380" w:rsidRPr="00893AB3">
        <w:rPr>
          <w:rFonts w:hint="eastAsia"/>
        </w:rPr>
        <w:t>。</w:t>
      </w:r>
      <w:r w:rsidR="007567F7" w:rsidRPr="00893AB3">
        <w:rPr>
          <w:rFonts w:hint="eastAsia"/>
        </w:rPr>
        <w:t>」第30條第2項第4款及第7款規定：「</w:t>
      </w:r>
      <w:r w:rsidR="00DC43E9" w:rsidRPr="00893AB3">
        <w:rPr>
          <w:rFonts w:hint="eastAsia"/>
        </w:rPr>
        <w:t>法官有下列各款情事之一者，應付個案評鑑：</w:t>
      </w:r>
      <w:r w:rsidR="007567F7" w:rsidRPr="00893AB3">
        <w:rPr>
          <w:rFonts w:hint="eastAsia"/>
        </w:rPr>
        <w:t>……四、違反第15條第1項、第16條或第18條規定，情節重大。……七、違反法官倫理規範，情節重大。」第49條規定：「法官有第30條第2項各款所列情事之一，有懲戒之必要者，應受懲戒。」法官倫理規範第5條</w:t>
      </w:r>
      <w:r w:rsidR="007567F7" w:rsidRPr="00893AB3">
        <w:rPr>
          <w:rFonts w:hAnsi="標楷體" w:hint="eastAsia"/>
        </w:rPr>
        <w:t>規定</w:t>
      </w:r>
      <w:r w:rsidR="007567F7" w:rsidRPr="00893AB3">
        <w:rPr>
          <w:rFonts w:hint="eastAsia"/>
        </w:rPr>
        <w:t>：「法官應保有高尚品格，謹言慎行，廉潔自持，避免有不當或易被認為損及司法形象之行為</w:t>
      </w:r>
      <w:r w:rsidR="00F36B53" w:rsidRPr="00893AB3">
        <w:rPr>
          <w:rFonts w:hint="eastAsia"/>
        </w:rPr>
        <w:t>。</w:t>
      </w:r>
      <w:r w:rsidR="007567F7" w:rsidRPr="00893AB3">
        <w:rPr>
          <w:rFonts w:hint="eastAsia"/>
        </w:rPr>
        <w:t>」</w:t>
      </w:r>
      <w:r w:rsidR="00E3488C" w:rsidRPr="00893AB3">
        <w:rPr>
          <w:rFonts w:hint="eastAsia"/>
        </w:rPr>
        <w:t>第6條規定：「法官不得利用其職務或名銜，為自己或他人謀取不當財物、利益或要求特殊待遇</w:t>
      </w:r>
      <w:r w:rsidR="00F80E1D" w:rsidRPr="00893AB3">
        <w:rPr>
          <w:rFonts w:hint="eastAsia"/>
        </w:rPr>
        <w:t>。</w:t>
      </w:r>
      <w:r w:rsidR="00E3488C" w:rsidRPr="00893AB3">
        <w:rPr>
          <w:rFonts w:hint="eastAsia"/>
        </w:rPr>
        <w:t>」</w:t>
      </w:r>
    </w:p>
    <w:p w:rsidR="007D1269" w:rsidRPr="00893AB3" w:rsidRDefault="00FC1839" w:rsidP="00B93F6B">
      <w:pPr>
        <w:pStyle w:val="3"/>
      </w:pPr>
      <w:r w:rsidRPr="00893AB3">
        <w:rPr>
          <w:rFonts w:hint="eastAsia"/>
        </w:rPr>
        <w:t>查</w:t>
      </w:r>
      <w:r w:rsidR="006C4328" w:rsidRPr="00893AB3">
        <w:rPr>
          <w:rFonts w:hint="eastAsia"/>
        </w:rPr>
        <w:t>吳振富法官自104年9月2日起至108年8月28日止，擔任新竹地院民事執行處法官，辦理堯、荀股及庭長業務。</w:t>
      </w:r>
      <w:r w:rsidR="00A97732" w:rsidRPr="00893AB3">
        <w:rPr>
          <w:rFonts w:hint="eastAsia"/>
        </w:rPr>
        <w:t>自106年8月25</w:t>
      </w:r>
      <w:r w:rsidR="000334A0" w:rsidRPr="00893AB3">
        <w:rPr>
          <w:rFonts w:hint="eastAsia"/>
        </w:rPr>
        <w:t>日後，該處</w:t>
      </w:r>
      <w:r w:rsidR="00A97732" w:rsidRPr="00893AB3">
        <w:rPr>
          <w:rFonts w:hint="eastAsia"/>
        </w:rPr>
        <w:t>共有</w:t>
      </w:r>
      <w:r w:rsidR="00A97732" w:rsidRPr="00893AB3">
        <w:t>3</w:t>
      </w:r>
      <w:r w:rsidR="006C4328" w:rsidRPr="00893AB3">
        <w:rPr>
          <w:rFonts w:hint="eastAsia"/>
        </w:rPr>
        <w:t>位法官助理(下稱助理)，均配</w:t>
      </w:r>
      <w:r w:rsidR="00A97732" w:rsidRPr="00893AB3">
        <w:rPr>
          <w:rFonts w:hint="eastAsia"/>
        </w:rPr>
        <w:t>屬</w:t>
      </w:r>
      <w:r w:rsidR="006C4328" w:rsidRPr="00893AB3">
        <w:rPr>
          <w:rFonts w:hint="eastAsia"/>
        </w:rPr>
        <w:t>於吳振富法官</w:t>
      </w:r>
      <w:r w:rsidR="00A97732" w:rsidRPr="00893AB3">
        <w:rPr>
          <w:rFonts w:hint="eastAsia"/>
        </w:rPr>
        <w:t>，其</w:t>
      </w:r>
      <w:r w:rsidR="006C4328" w:rsidRPr="00893AB3">
        <w:rPr>
          <w:rFonts w:hint="eastAsia"/>
        </w:rPr>
        <w:t>為3位助理之唯一直屬主管，依</w:t>
      </w:r>
      <w:r w:rsidR="00B93F6B" w:rsidRPr="00893AB3">
        <w:rPr>
          <w:rFonts w:hint="eastAsia"/>
        </w:rPr>
        <w:t>遴聘</w:t>
      </w:r>
      <w:r w:rsidR="006C4328" w:rsidRPr="00893AB3">
        <w:rPr>
          <w:rFonts w:hint="eastAsia"/>
        </w:rPr>
        <w:t>考核辦法第18條、第30條、第32條、第34條與第36條規定，對3位助理有指派工作、核准差勤與業務督導之權限，並為助理年終考</w:t>
      </w:r>
      <w:r w:rsidR="006C4328" w:rsidRPr="00893AB3">
        <w:rPr>
          <w:rFonts w:hint="eastAsia"/>
        </w:rPr>
        <w:lastRenderedPageBreak/>
        <w:t>核與續聘審議之當然成員。</w:t>
      </w:r>
      <w:r w:rsidR="00EC7F0F" w:rsidRPr="00893AB3">
        <w:rPr>
          <w:rFonts w:hint="eastAsia"/>
        </w:rPr>
        <w:t>依B助理及</w:t>
      </w:r>
      <w:r w:rsidR="00F80E1D" w:rsidRPr="00893AB3">
        <w:rPr>
          <w:rFonts w:hint="eastAsia"/>
        </w:rPr>
        <w:t>C助理</w:t>
      </w:r>
      <w:r w:rsidR="00EC7F0F" w:rsidRPr="00893AB3">
        <w:rPr>
          <w:rFonts w:hint="eastAsia"/>
        </w:rPr>
        <w:t>證述：當所辦業務不符</w:t>
      </w:r>
      <w:r w:rsidR="00CF3830" w:rsidRPr="00893AB3">
        <w:rPr>
          <w:rFonts w:hint="eastAsia"/>
        </w:rPr>
        <w:t>吳振富法官</w:t>
      </w:r>
      <w:r w:rsidR="00EC7F0F" w:rsidRPr="00893AB3">
        <w:rPr>
          <w:rFonts w:hint="eastAsia"/>
        </w:rPr>
        <w:t>要求時，</w:t>
      </w:r>
      <w:r w:rsidR="00CF3830" w:rsidRPr="00893AB3">
        <w:rPr>
          <w:rFonts w:hint="eastAsia"/>
        </w:rPr>
        <w:t>吳振富法官</w:t>
      </w:r>
      <w:r w:rsidR="00EC7F0F" w:rsidRPr="00893AB3">
        <w:rPr>
          <w:rFonts w:hint="eastAsia"/>
        </w:rPr>
        <w:t>均以嚴厲言詞大聲斥責；</w:t>
      </w:r>
      <w:r w:rsidR="00CF3830" w:rsidRPr="00893AB3">
        <w:rPr>
          <w:rFonts w:hint="eastAsia"/>
        </w:rPr>
        <w:t>吳振富法官</w:t>
      </w:r>
      <w:r w:rsidR="00EC7F0F" w:rsidRPr="00893AB3">
        <w:rPr>
          <w:rFonts w:hint="eastAsia"/>
        </w:rPr>
        <w:t>並不時透露其掌握助理去留之權力，同時明示或暗示其與高層長官關係良好，助理畏懼失去工作或認投訴無用，因而隱忍或應許吳振富法官逾越契約或法律規定之交辦事項。</w:t>
      </w:r>
      <w:r w:rsidR="004A5600" w:rsidRPr="00893AB3">
        <w:rPr>
          <w:rFonts w:hint="eastAsia"/>
        </w:rPr>
        <w:t>次</w:t>
      </w:r>
      <w:r w:rsidR="00EC7F0F" w:rsidRPr="00893AB3">
        <w:rPr>
          <w:rFonts w:hint="eastAsia"/>
        </w:rPr>
        <w:t>查</w:t>
      </w:r>
      <w:r w:rsidR="004A5600" w:rsidRPr="00893AB3">
        <w:rPr>
          <w:rFonts w:hint="eastAsia"/>
        </w:rPr>
        <w:t>，</w:t>
      </w:r>
      <w:r w:rsidR="000334A0" w:rsidRPr="00893AB3">
        <w:rPr>
          <w:rFonts w:hint="eastAsia"/>
        </w:rPr>
        <w:t>A</w:t>
      </w:r>
      <w:r w:rsidR="00EC7F0F" w:rsidRPr="00893AB3">
        <w:rPr>
          <w:rFonts w:hint="eastAsia"/>
        </w:rPr>
        <w:t>助理與</w:t>
      </w:r>
      <w:r w:rsidR="000334A0" w:rsidRPr="00893AB3">
        <w:rPr>
          <w:rFonts w:hint="eastAsia"/>
        </w:rPr>
        <w:t>B</w:t>
      </w:r>
      <w:r w:rsidR="00EC7F0F" w:rsidRPr="00893AB3">
        <w:rPr>
          <w:rFonts w:hint="eastAsia"/>
        </w:rPr>
        <w:t>助理前後於107年8月2</w:t>
      </w:r>
      <w:r w:rsidR="00F80E1D" w:rsidRPr="00893AB3">
        <w:t>7</w:t>
      </w:r>
      <w:r w:rsidR="00EC7F0F" w:rsidRPr="00893AB3">
        <w:rPr>
          <w:rFonts w:hint="eastAsia"/>
        </w:rPr>
        <w:t>日至</w:t>
      </w:r>
      <w:r w:rsidR="00F80E1D" w:rsidRPr="00893AB3">
        <w:t>28</w:t>
      </w:r>
      <w:r w:rsidR="00EC7F0F" w:rsidRPr="00893AB3">
        <w:rPr>
          <w:rFonts w:hint="eastAsia"/>
        </w:rPr>
        <w:t>日請假，其等假單均經吳振富法官核批在案，</w:t>
      </w:r>
      <w:r w:rsidR="000334A0" w:rsidRPr="00893AB3">
        <w:rPr>
          <w:rFonts w:hint="eastAsia"/>
        </w:rPr>
        <w:t>B</w:t>
      </w:r>
      <w:r w:rsidR="00EC7F0F" w:rsidRPr="00893AB3">
        <w:rPr>
          <w:rFonts w:hint="eastAsia"/>
        </w:rPr>
        <w:t>助理甚至於請假前再次提醒吳振富法官其</w:t>
      </w:r>
      <w:r w:rsidR="00F80E1D" w:rsidRPr="00893AB3">
        <w:rPr>
          <w:rFonts w:hint="eastAsia"/>
        </w:rPr>
        <w:t>請假事宜，有對話紀錄可稽</w:t>
      </w:r>
      <w:r w:rsidR="004A5600" w:rsidRPr="00893AB3">
        <w:rPr>
          <w:rFonts w:hint="eastAsia"/>
        </w:rPr>
        <w:t>。</w:t>
      </w:r>
      <w:r w:rsidR="00F80E1D" w:rsidRPr="00893AB3">
        <w:rPr>
          <w:rFonts w:hint="eastAsia"/>
        </w:rPr>
        <w:t>然屆時</w:t>
      </w:r>
      <w:r w:rsidR="00EC7F0F" w:rsidRPr="00893AB3">
        <w:rPr>
          <w:rFonts w:hint="eastAsia"/>
        </w:rPr>
        <w:t>吳振富法官以A、B</w:t>
      </w:r>
      <w:r w:rsidR="000334A0" w:rsidRPr="00893AB3">
        <w:rPr>
          <w:rFonts w:hint="eastAsia"/>
        </w:rPr>
        <w:t>助理</w:t>
      </w:r>
      <w:r w:rsidR="00EC7F0F" w:rsidRPr="00893AB3">
        <w:rPr>
          <w:rFonts w:hint="eastAsia"/>
        </w:rPr>
        <w:t>同時請假</w:t>
      </w:r>
      <w:r w:rsidR="00737140" w:rsidRPr="00893AB3">
        <w:rPr>
          <w:rFonts w:hint="eastAsia"/>
        </w:rPr>
        <w:t>，</w:t>
      </w:r>
      <w:r w:rsidR="00EC7F0F" w:rsidRPr="00893AB3">
        <w:rPr>
          <w:rFonts w:hint="eastAsia"/>
        </w:rPr>
        <w:t>違反</w:t>
      </w:r>
      <w:r w:rsidR="007C3901" w:rsidRPr="00893AB3">
        <w:rPr>
          <w:rFonts w:hint="eastAsia"/>
        </w:rPr>
        <w:t>其所自訂之</w:t>
      </w:r>
      <w:r w:rsidR="00EC7F0F" w:rsidRPr="00893AB3">
        <w:rPr>
          <w:rFonts w:hint="eastAsia"/>
        </w:rPr>
        <w:t>內規為由，</w:t>
      </w:r>
      <w:r w:rsidR="000F41C0">
        <w:rPr>
          <w:rFonts w:hint="eastAsia"/>
        </w:rPr>
        <w:t>令該院民事執行處江</w:t>
      </w:r>
      <w:r w:rsidR="004A5600" w:rsidRPr="00893AB3">
        <w:rPr>
          <w:rFonts w:hint="eastAsia"/>
        </w:rPr>
        <w:t>科長撰寫相關簽呈，欲將A、B助理逕送考績委員會使其去職</w:t>
      </w:r>
      <w:r w:rsidR="00EC7F0F" w:rsidRPr="00893AB3">
        <w:rPr>
          <w:rFonts w:hint="eastAsia"/>
        </w:rPr>
        <w:t>，經B助理哭泣求情及科長擔保後始作罷，以上各節有相關人員證述在案，足徵吳振富法官動輒以開除或要求助理離職，使助理感到恐懼並極力順應吳振富法官之各種要求。</w:t>
      </w:r>
    </w:p>
    <w:p w:rsidR="007C537A" w:rsidRPr="00893AB3" w:rsidRDefault="00E3488C" w:rsidP="00610260">
      <w:pPr>
        <w:pStyle w:val="3"/>
      </w:pPr>
      <w:r w:rsidRPr="00893AB3">
        <w:rPr>
          <w:rFonts w:hint="eastAsia"/>
        </w:rPr>
        <w:t>據新竹地院與助理之聘用契約及</w:t>
      </w:r>
      <w:r w:rsidR="000334A0" w:rsidRPr="00893AB3">
        <w:rPr>
          <w:rFonts w:hint="eastAsia"/>
        </w:rPr>
        <w:t>陳</w:t>
      </w:r>
      <w:r w:rsidRPr="00893AB3">
        <w:rPr>
          <w:rFonts w:hint="eastAsia"/>
        </w:rPr>
        <w:t>報司法院核備之工作</w:t>
      </w:r>
      <w:r w:rsidR="0065385F" w:rsidRPr="00893AB3">
        <w:rPr>
          <w:rFonts w:hint="eastAsia"/>
        </w:rPr>
        <w:t>計點</w:t>
      </w:r>
      <w:r w:rsidRPr="00893AB3">
        <w:rPr>
          <w:rFonts w:hint="eastAsia"/>
        </w:rPr>
        <w:t>規定</w:t>
      </w:r>
      <w:r w:rsidR="00610260" w:rsidRPr="00893AB3">
        <w:rPr>
          <w:rFonts w:hint="eastAsia"/>
        </w:rPr>
        <w:t>可知，該院民事執行處法官助理之工作內容，係核校債權憑證、核校拍賣公告、製作分配表、擬拍賣條件、檢查歸檔卷與訴訟輔導等</w:t>
      </w:r>
      <w:r w:rsidRPr="00893AB3">
        <w:rPr>
          <w:rFonts w:hint="eastAsia"/>
        </w:rPr>
        <w:t>，然</w:t>
      </w:r>
      <w:r w:rsidR="007C537A" w:rsidRPr="00893AB3">
        <w:rPr>
          <w:rFonts w:hint="eastAsia"/>
        </w:rPr>
        <w:t>吳振富法官利用上開背景及職務上權力不對等關係，經常要求助理為其處理與民事強制執行業務無關且逾越契約內容之個人事務，其交辦情形可表列如下</w:t>
      </w:r>
      <w:r w:rsidRPr="00893AB3">
        <w:rPr>
          <w:rFonts w:hint="eastAsia"/>
        </w:rPr>
        <w:t>，並有相關訊息或信件截圖在卷可按</w:t>
      </w:r>
      <w:r w:rsidR="007C537A" w:rsidRPr="00893AB3">
        <w:rPr>
          <w:rFonts w:hint="eastAsia"/>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6294"/>
      </w:tblGrid>
      <w:tr w:rsidR="00A32ABC" w:rsidRPr="00893AB3" w:rsidTr="00B93F6B">
        <w:trPr>
          <w:trHeight w:val="135"/>
        </w:trPr>
        <w:tc>
          <w:tcPr>
            <w:tcW w:w="1937" w:type="dxa"/>
          </w:tcPr>
          <w:p w:rsidR="007C537A" w:rsidRPr="00893AB3" w:rsidRDefault="007C537A" w:rsidP="00B93F6B">
            <w:pPr>
              <w:jc w:val="center"/>
              <w:rPr>
                <w:rFonts w:hAnsi="標楷體"/>
                <w:sz w:val="27"/>
                <w:szCs w:val="27"/>
              </w:rPr>
            </w:pPr>
            <w:r w:rsidRPr="00893AB3">
              <w:rPr>
                <w:rFonts w:hAnsi="標楷體" w:hint="eastAsia"/>
                <w:sz w:val="27"/>
                <w:szCs w:val="27"/>
              </w:rPr>
              <w:t>日期</w:t>
            </w:r>
          </w:p>
        </w:tc>
        <w:tc>
          <w:tcPr>
            <w:tcW w:w="6294" w:type="dxa"/>
          </w:tcPr>
          <w:p w:rsidR="007C537A" w:rsidRPr="00893AB3" w:rsidRDefault="007C537A" w:rsidP="00B93F6B">
            <w:pPr>
              <w:jc w:val="center"/>
              <w:rPr>
                <w:rFonts w:hAnsi="標楷體"/>
                <w:sz w:val="27"/>
                <w:szCs w:val="27"/>
              </w:rPr>
            </w:pPr>
            <w:r w:rsidRPr="00893AB3">
              <w:rPr>
                <w:rFonts w:hAnsi="標楷體" w:hint="eastAsia"/>
                <w:sz w:val="27"/>
                <w:szCs w:val="27"/>
              </w:rPr>
              <w:t>內容</w:t>
            </w:r>
          </w:p>
        </w:tc>
      </w:tr>
      <w:tr w:rsidR="00A32ABC" w:rsidRPr="00893AB3" w:rsidTr="00B93F6B">
        <w:trPr>
          <w:trHeight w:val="135"/>
        </w:trPr>
        <w:tc>
          <w:tcPr>
            <w:tcW w:w="1937" w:type="dxa"/>
          </w:tcPr>
          <w:p w:rsidR="007B549F" w:rsidRPr="00893AB3" w:rsidRDefault="007B549F" w:rsidP="007B549F">
            <w:pPr>
              <w:jc w:val="center"/>
              <w:rPr>
                <w:rFonts w:hAnsi="標楷體"/>
                <w:sz w:val="27"/>
                <w:szCs w:val="27"/>
              </w:rPr>
            </w:pPr>
            <w:r w:rsidRPr="00893AB3">
              <w:rPr>
                <w:rFonts w:hAnsi="標楷體" w:hint="eastAsia"/>
                <w:sz w:val="27"/>
                <w:szCs w:val="27"/>
              </w:rPr>
              <w:t>107.5</w:t>
            </w:r>
            <w:r w:rsidRPr="00893AB3">
              <w:rPr>
                <w:rFonts w:hAnsi="標楷體"/>
                <w:sz w:val="27"/>
                <w:szCs w:val="27"/>
              </w:rPr>
              <w:t>.30</w:t>
            </w:r>
            <w:r w:rsidRPr="00893AB3">
              <w:rPr>
                <w:rFonts w:hAnsi="標楷體" w:hint="eastAsia"/>
                <w:sz w:val="27"/>
                <w:szCs w:val="27"/>
              </w:rPr>
              <w:t>至</w:t>
            </w:r>
          </w:p>
          <w:p w:rsidR="007B549F" w:rsidRPr="00893AB3" w:rsidRDefault="007B549F" w:rsidP="007B549F">
            <w:pPr>
              <w:jc w:val="center"/>
              <w:rPr>
                <w:rFonts w:hAnsi="標楷體"/>
                <w:sz w:val="27"/>
                <w:szCs w:val="27"/>
              </w:rPr>
            </w:pPr>
            <w:r w:rsidRPr="00893AB3">
              <w:rPr>
                <w:rFonts w:hAnsi="標楷體" w:hint="eastAsia"/>
                <w:sz w:val="27"/>
                <w:szCs w:val="27"/>
              </w:rPr>
              <w:t>108</w:t>
            </w:r>
            <w:r w:rsidRPr="00893AB3">
              <w:rPr>
                <w:rFonts w:hAnsi="標楷體"/>
                <w:sz w:val="27"/>
                <w:szCs w:val="27"/>
              </w:rPr>
              <w:t>.5.2</w:t>
            </w:r>
          </w:p>
        </w:tc>
        <w:tc>
          <w:tcPr>
            <w:tcW w:w="6294" w:type="dxa"/>
          </w:tcPr>
          <w:p w:rsidR="007B549F" w:rsidRPr="00893AB3" w:rsidRDefault="007B549F" w:rsidP="008C7752">
            <w:pPr>
              <w:rPr>
                <w:rFonts w:hAnsi="標楷體"/>
                <w:sz w:val="27"/>
                <w:szCs w:val="27"/>
              </w:rPr>
            </w:pPr>
            <w:r w:rsidRPr="00893AB3">
              <w:rPr>
                <w:rFonts w:hAnsi="標楷體" w:hint="eastAsia"/>
                <w:sz w:val="27"/>
                <w:szCs w:val="27"/>
              </w:rPr>
              <w:t>吳振富</w:t>
            </w:r>
            <w:r w:rsidR="00DC43E9" w:rsidRPr="00893AB3">
              <w:rPr>
                <w:rFonts w:hAnsi="標楷體" w:hint="eastAsia"/>
                <w:sz w:val="27"/>
                <w:szCs w:val="27"/>
              </w:rPr>
              <w:t>法官</w:t>
            </w:r>
            <w:r w:rsidRPr="00893AB3">
              <w:rPr>
                <w:rFonts w:hAnsi="標楷體" w:hint="eastAsia"/>
                <w:sz w:val="27"/>
                <w:szCs w:val="27"/>
              </w:rPr>
              <w:t>要求B助理代為辦理其於清大任教之自傳、文件、停車證申請、學生成績登錄</w:t>
            </w:r>
            <w:r w:rsidR="00DB58EE" w:rsidRPr="00893AB3">
              <w:rPr>
                <w:rFonts w:hAnsi="標楷體" w:hint="eastAsia"/>
                <w:sz w:val="27"/>
                <w:szCs w:val="27"/>
              </w:rPr>
              <w:t>。</w:t>
            </w:r>
          </w:p>
        </w:tc>
      </w:tr>
      <w:tr w:rsidR="00A32ABC" w:rsidRPr="00893AB3" w:rsidTr="00B93F6B">
        <w:trPr>
          <w:trHeight w:val="135"/>
        </w:trPr>
        <w:tc>
          <w:tcPr>
            <w:tcW w:w="1937" w:type="dxa"/>
          </w:tcPr>
          <w:p w:rsidR="007B549F" w:rsidRPr="00893AB3" w:rsidRDefault="007B549F" w:rsidP="007B549F">
            <w:pPr>
              <w:jc w:val="center"/>
              <w:rPr>
                <w:rFonts w:hAnsi="標楷體"/>
                <w:sz w:val="27"/>
                <w:szCs w:val="27"/>
              </w:rPr>
            </w:pPr>
            <w:r w:rsidRPr="00893AB3">
              <w:rPr>
                <w:rFonts w:hAnsi="標楷體" w:hint="eastAsia"/>
                <w:sz w:val="27"/>
                <w:szCs w:val="27"/>
              </w:rPr>
              <w:t>107.7.18</w:t>
            </w:r>
          </w:p>
        </w:tc>
        <w:tc>
          <w:tcPr>
            <w:tcW w:w="6294" w:type="dxa"/>
          </w:tcPr>
          <w:p w:rsidR="007B549F" w:rsidRPr="00893AB3" w:rsidRDefault="007B549F" w:rsidP="00D16A33">
            <w:pPr>
              <w:rPr>
                <w:rFonts w:hAnsi="標楷體"/>
                <w:sz w:val="27"/>
                <w:szCs w:val="27"/>
              </w:rPr>
            </w:pPr>
            <w:r w:rsidRPr="00893AB3">
              <w:rPr>
                <w:rFonts w:hAnsi="標楷體" w:hint="eastAsia"/>
                <w:sz w:val="27"/>
                <w:szCs w:val="27"/>
              </w:rPr>
              <w:t>吳振富法官要求B助理代為尋找女兒家教</w:t>
            </w:r>
            <w:r w:rsidR="00DB58EE" w:rsidRPr="00893AB3">
              <w:rPr>
                <w:rFonts w:hAnsi="標楷體" w:hint="eastAsia"/>
                <w:sz w:val="27"/>
                <w:szCs w:val="27"/>
              </w:rPr>
              <w:t>。</w:t>
            </w:r>
          </w:p>
        </w:tc>
      </w:tr>
      <w:tr w:rsidR="00A32ABC" w:rsidRPr="00893AB3" w:rsidTr="00B93F6B">
        <w:trPr>
          <w:trHeight w:val="135"/>
        </w:trPr>
        <w:tc>
          <w:tcPr>
            <w:tcW w:w="1937" w:type="dxa"/>
          </w:tcPr>
          <w:p w:rsidR="007B549F" w:rsidRPr="00893AB3" w:rsidRDefault="007B549F" w:rsidP="007B549F">
            <w:pPr>
              <w:jc w:val="center"/>
              <w:rPr>
                <w:rFonts w:hAnsi="標楷體"/>
                <w:sz w:val="27"/>
                <w:szCs w:val="27"/>
              </w:rPr>
            </w:pPr>
            <w:r w:rsidRPr="00893AB3">
              <w:rPr>
                <w:rFonts w:hAnsi="標楷體" w:hint="eastAsia"/>
                <w:sz w:val="27"/>
                <w:szCs w:val="27"/>
              </w:rPr>
              <w:t>107.11.4</w:t>
            </w:r>
          </w:p>
        </w:tc>
        <w:tc>
          <w:tcPr>
            <w:tcW w:w="6294" w:type="dxa"/>
          </w:tcPr>
          <w:p w:rsidR="007B549F" w:rsidRPr="00893AB3" w:rsidRDefault="007B549F" w:rsidP="00D16A33">
            <w:pPr>
              <w:rPr>
                <w:rFonts w:hAnsi="標楷體"/>
                <w:sz w:val="27"/>
                <w:szCs w:val="27"/>
              </w:rPr>
            </w:pPr>
            <w:r w:rsidRPr="00893AB3">
              <w:rPr>
                <w:rFonts w:hAnsi="標楷體" w:hint="eastAsia"/>
                <w:sz w:val="27"/>
                <w:szCs w:val="27"/>
              </w:rPr>
              <w:t>吳振富法官要求B助理處理清大期中考題與擬答</w:t>
            </w:r>
            <w:r w:rsidR="00DB58EE" w:rsidRPr="00893AB3">
              <w:rPr>
                <w:rFonts w:hAnsi="標楷體" w:hint="eastAsia"/>
                <w:sz w:val="27"/>
                <w:szCs w:val="27"/>
              </w:rPr>
              <w:t>。</w:t>
            </w:r>
          </w:p>
        </w:tc>
      </w:tr>
      <w:tr w:rsidR="00A32ABC" w:rsidRPr="00893AB3" w:rsidTr="00B93F6B">
        <w:trPr>
          <w:trHeight w:val="135"/>
        </w:trPr>
        <w:tc>
          <w:tcPr>
            <w:tcW w:w="1937" w:type="dxa"/>
          </w:tcPr>
          <w:p w:rsidR="00192DBB" w:rsidRPr="00893AB3" w:rsidRDefault="00192DBB" w:rsidP="00192DBB">
            <w:pPr>
              <w:jc w:val="center"/>
              <w:rPr>
                <w:rFonts w:hAnsi="標楷體"/>
                <w:sz w:val="27"/>
                <w:szCs w:val="27"/>
              </w:rPr>
            </w:pPr>
            <w:r w:rsidRPr="00893AB3">
              <w:rPr>
                <w:rFonts w:hAnsi="標楷體" w:hint="eastAsia"/>
                <w:sz w:val="27"/>
                <w:szCs w:val="27"/>
              </w:rPr>
              <w:t>108.1.10</w:t>
            </w:r>
          </w:p>
        </w:tc>
        <w:tc>
          <w:tcPr>
            <w:tcW w:w="6294" w:type="dxa"/>
          </w:tcPr>
          <w:p w:rsidR="00192DBB" w:rsidRPr="00893AB3" w:rsidRDefault="00194380" w:rsidP="00192DBB">
            <w:pPr>
              <w:rPr>
                <w:rFonts w:hAnsi="標楷體"/>
                <w:sz w:val="27"/>
                <w:szCs w:val="27"/>
              </w:rPr>
            </w:pPr>
            <w:r w:rsidRPr="00893AB3">
              <w:rPr>
                <w:rFonts w:hAnsi="標楷體" w:hint="eastAsia"/>
                <w:sz w:val="27"/>
                <w:szCs w:val="27"/>
              </w:rPr>
              <w:t>吳振富法官</w:t>
            </w:r>
            <w:r w:rsidR="00192DBB" w:rsidRPr="00893AB3">
              <w:rPr>
                <w:rFonts w:hAnsi="標楷體" w:hint="eastAsia"/>
                <w:sz w:val="27"/>
                <w:szCs w:val="27"/>
              </w:rPr>
              <w:t>要求B助理代為尋找女兒家教</w:t>
            </w:r>
            <w:r w:rsidR="00DB58EE" w:rsidRPr="00893AB3">
              <w:rPr>
                <w:rFonts w:hAnsi="標楷體" w:hint="eastAsia"/>
                <w:sz w:val="27"/>
                <w:szCs w:val="27"/>
              </w:rPr>
              <w:t>。</w:t>
            </w:r>
          </w:p>
        </w:tc>
      </w:tr>
      <w:tr w:rsidR="00A32ABC" w:rsidRPr="00893AB3" w:rsidTr="00B93F6B">
        <w:trPr>
          <w:trHeight w:val="135"/>
        </w:trPr>
        <w:tc>
          <w:tcPr>
            <w:tcW w:w="1937" w:type="dxa"/>
          </w:tcPr>
          <w:p w:rsidR="007B549F" w:rsidRPr="00893AB3" w:rsidRDefault="007B549F" w:rsidP="007B549F">
            <w:pPr>
              <w:jc w:val="center"/>
              <w:rPr>
                <w:rFonts w:hAnsi="標楷體"/>
                <w:sz w:val="27"/>
                <w:szCs w:val="27"/>
              </w:rPr>
            </w:pPr>
            <w:r w:rsidRPr="00893AB3">
              <w:rPr>
                <w:rFonts w:hAnsi="標楷體" w:hint="eastAsia"/>
                <w:sz w:val="27"/>
                <w:szCs w:val="27"/>
              </w:rPr>
              <w:lastRenderedPageBreak/>
              <w:t>108.1.17</w:t>
            </w:r>
          </w:p>
        </w:tc>
        <w:tc>
          <w:tcPr>
            <w:tcW w:w="6294" w:type="dxa"/>
          </w:tcPr>
          <w:p w:rsidR="007B549F" w:rsidRPr="00893AB3" w:rsidRDefault="007B549F" w:rsidP="00D16A33">
            <w:pPr>
              <w:rPr>
                <w:rFonts w:hAnsi="標楷體"/>
                <w:sz w:val="27"/>
                <w:szCs w:val="27"/>
              </w:rPr>
            </w:pPr>
            <w:r w:rsidRPr="00893AB3">
              <w:rPr>
                <w:rFonts w:hAnsi="標楷體" w:hint="eastAsia"/>
                <w:sz w:val="27"/>
                <w:szCs w:val="27"/>
              </w:rPr>
              <w:t>吳振富法官以line要求B助理代訂餐廳</w:t>
            </w:r>
            <w:r w:rsidR="00DB58EE" w:rsidRPr="00893AB3">
              <w:rPr>
                <w:rFonts w:hAnsi="標楷體" w:hint="eastAsia"/>
                <w:sz w:val="27"/>
                <w:szCs w:val="27"/>
              </w:rPr>
              <w:t>。</w:t>
            </w:r>
          </w:p>
        </w:tc>
      </w:tr>
      <w:tr w:rsidR="00A32ABC" w:rsidRPr="00893AB3" w:rsidTr="00B93F6B">
        <w:trPr>
          <w:trHeight w:val="135"/>
        </w:trPr>
        <w:tc>
          <w:tcPr>
            <w:tcW w:w="1937" w:type="dxa"/>
          </w:tcPr>
          <w:p w:rsidR="00B166B4" w:rsidRPr="00893AB3" w:rsidRDefault="00B166B4" w:rsidP="00B166B4">
            <w:pPr>
              <w:jc w:val="center"/>
              <w:rPr>
                <w:rFonts w:hAnsi="標楷體"/>
                <w:sz w:val="27"/>
                <w:szCs w:val="27"/>
              </w:rPr>
            </w:pPr>
            <w:r w:rsidRPr="00893AB3">
              <w:rPr>
                <w:rFonts w:hAnsi="標楷體" w:hint="eastAsia"/>
                <w:sz w:val="27"/>
                <w:szCs w:val="27"/>
              </w:rPr>
              <w:t>108.4.</w:t>
            </w:r>
            <w:r w:rsidRPr="00893AB3">
              <w:rPr>
                <w:rFonts w:hAnsi="標楷體"/>
                <w:sz w:val="27"/>
                <w:szCs w:val="27"/>
              </w:rPr>
              <w:t>3</w:t>
            </w:r>
          </w:p>
        </w:tc>
        <w:tc>
          <w:tcPr>
            <w:tcW w:w="6294" w:type="dxa"/>
          </w:tcPr>
          <w:p w:rsidR="00B166B4" w:rsidRPr="00893AB3" w:rsidRDefault="00194380" w:rsidP="00B166B4">
            <w:pPr>
              <w:rPr>
                <w:rFonts w:hAnsi="標楷體"/>
                <w:sz w:val="27"/>
                <w:szCs w:val="27"/>
              </w:rPr>
            </w:pPr>
            <w:r w:rsidRPr="00893AB3">
              <w:rPr>
                <w:rFonts w:hAnsi="標楷體" w:hint="eastAsia"/>
                <w:sz w:val="27"/>
                <w:szCs w:val="27"/>
              </w:rPr>
              <w:t>吳振富法官</w:t>
            </w:r>
            <w:r w:rsidR="00B166B4" w:rsidRPr="00893AB3">
              <w:rPr>
                <w:rFonts w:hAnsi="標楷體" w:hint="eastAsia"/>
                <w:sz w:val="27"/>
                <w:szCs w:val="27"/>
              </w:rPr>
              <w:t>以line要</w:t>
            </w:r>
            <w:r w:rsidR="00340FD9" w:rsidRPr="00893AB3">
              <w:rPr>
                <w:rFonts w:hAnsi="標楷體" w:hint="eastAsia"/>
                <w:sz w:val="27"/>
                <w:szCs w:val="27"/>
              </w:rPr>
              <w:t>求</w:t>
            </w:r>
            <w:r w:rsidR="00B166B4" w:rsidRPr="00893AB3">
              <w:rPr>
                <w:rFonts w:hAnsi="標楷體" w:hint="eastAsia"/>
                <w:sz w:val="27"/>
                <w:szCs w:val="27"/>
              </w:rPr>
              <w:t>C助理回答同學提問</w:t>
            </w:r>
            <w:r w:rsidR="00DB58EE" w:rsidRPr="00893AB3">
              <w:rPr>
                <w:rFonts w:hAnsi="標楷體" w:hint="eastAsia"/>
                <w:sz w:val="27"/>
                <w:szCs w:val="27"/>
              </w:rPr>
              <w:t>。</w:t>
            </w:r>
          </w:p>
        </w:tc>
      </w:tr>
      <w:tr w:rsidR="00A32ABC" w:rsidRPr="00893AB3" w:rsidTr="00B93F6B">
        <w:trPr>
          <w:trHeight w:val="135"/>
        </w:trPr>
        <w:tc>
          <w:tcPr>
            <w:tcW w:w="1937" w:type="dxa"/>
            <w:tcBorders>
              <w:top w:val="single" w:sz="4" w:space="0" w:color="auto"/>
              <w:left w:val="single" w:sz="4" w:space="0" w:color="auto"/>
              <w:bottom w:val="single" w:sz="4" w:space="0" w:color="auto"/>
              <w:right w:val="single" w:sz="4" w:space="0" w:color="auto"/>
            </w:tcBorders>
          </w:tcPr>
          <w:p w:rsidR="007B549F" w:rsidRPr="00893AB3" w:rsidRDefault="007B549F" w:rsidP="007B549F">
            <w:pPr>
              <w:jc w:val="center"/>
              <w:rPr>
                <w:rFonts w:hAnsi="標楷體"/>
                <w:sz w:val="27"/>
                <w:szCs w:val="27"/>
              </w:rPr>
            </w:pPr>
            <w:r w:rsidRPr="00893AB3">
              <w:rPr>
                <w:rFonts w:hAnsi="標楷體" w:hint="eastAsia"/>
                <w:sz w:val="27"/>
                <w:szCs w:val="27"/>
              </w:rPr>
              <w:t>108.4.9</w:t>
            </w:r>
          </w:p>
        </w:tc>
        <w:tc>
          <w:tcPr>
            <w:tcW w:w="6294" w:type="dxa"/>
            <w:tcBorders>
              <w:top w:val="single" w:sz="4" w:space="0" w:color="auto"/>
              <w:left w:val="single" w:sz="4" w:space="0" w:color="auto"/>
              <w:bottom w:val="single" w:sz="4" w:space="0" w:color="auto"/>
              <w:right w:val="single" w:sz="4" w:space="0" w:color="auto"/>
            </w:tcBorders>
          </w:tcPr>
          <w:p w:rsidR="007B549F" w:rsidRPr="00893AB3" w:rsidRDefault="007B549F" w:rsidP="00D16A33">
            <w:pPr>
              <w:rPr>
                <w:rFonts w:hAnsi="標楷體"/>
                <w:sz w:val="27"/>
                <w:szCs w:val="27"/>
              </w:rPr>
            </w:pPr>
            <w:r w:rsidRPr="00893AB3">
              <w:rPr>
                <w:rFonts w:hAnsi="標楷體" w:hint="eastAsia"/>
                <w:sz w:val="27"/>
                <w:szCs w:val="27"/>
              </w:rPr>
              <w:t>吳振富法官以line要求B助理代購禮品寄送至其前助理</w:t>
            </w:r>
            <w:r w:rsidR="00DB58EE" w:rsidRPr="00893AB3">
              <w:rPr>
                <w:rFonts w:hAnsi="標楷體" w:hint="eastAsia"/>
                <w:sz w:val="27"/>
                <w:szCs w:val="27"/>
              </w:rPr>
              <w:t>。</w:t>
            </w:r>
          </w:p>
        </w:tc>
      </w:tr>
      <w:tr w:rsidR="00A32ABC" w:rsidRPr="00893AB3" w:rsidTr="00B93F6B">
        <w:trPr>
          <w:trHeight w:val="135"/>
        </w:trPr>
        <w:tc>
          <w:tcPr>
            <w:tcW w:w="1937" w:type="dxa"/>
            <w:tcBorders>
              <w:top w:val="single" w:sz="4" w:space="0" w:color="auto"/>
              <w:left w:val="single" w:sz="4" w:space="0" w:color="auto"/>
              <w:bottom w:val="single" w:sz="4" w:space="0" w:color="auto"/>
              <w:right w:val="single" w:sz="4" w:space="0" w:color="auto"/>
            </w:tcBorders>
          </w:tcPr>
          <w:p w:rsidR="007B549F" w:rsidRPr="00893AB3" w:rsidRDefault="007B549F" w:rsidP="007B549F">
            <w:pPr>
              <w:jc w:val="center"/>
              <w:rPr>
                <w:rFonts w:hAnsi="標楷體"/>
                <w:sz w:val="27"/>
                <w:szCs w:val="27"/>
              </w:rPr>
            </w:pPr>
            <w:r w:rsidRPr="00893AB3">
              <w:rPr>
                <w:rFonts w:hAnsi="標楷體" w:hint="eastAsia"/>
                <w:sz w:val="27"/>
                <w:szCs w:val="27"/>
              </w:rPr>
              <w:t>108.5.2</w:t>
            </w:r>
          </w:p>
        </w:tc>
        <w:tc>
          <w:tcPr>
            <w:tcW w:w="6294" w:type="dxa"/>
            <w:tcBorders>
              <w:top w:val="single" w:sz="4" w:space="0" w:color="auto"/>
              <w:left w:val="single" w:sz="4" w:space="0" w:color="auto"/>
              <w:bottom w:val="single" w:sz="4" w:space="0" w:color="auto"/>
              <w:right w:val="single" w:sz="4" w:space="0" w:color="auto"/>
            </w:tcBorders>
          </w:tcPr>
          <w:p w:rsidR="007B549F" w:rsidRPr="00893AB3" w:rsidRDefault="007B549F" w:rsidP="00D16A33">
            <w:pPr>
              <w:rPr>
                <w:rFonts w:hAnsi="標楷體"/>
                <w:sz w:val="27"/>
                <w:szCs w:val="27"/>
              </w:rPr>
            </w:pPr>
            <w:r w:rsidRPr="00893AB3">
              <w:rPr>
                <w:rFonts w:hAnsi="標楷體" w:hint="eastAsia"/>
                <w:sz w:val="27"/>
                <w:szCs w:val="27"/>
              </w:rPr>
              <w:t>吳振富法官於下班時間以line要求B助理代訂下午茶</w:t>
            </w:r>
            <w:r w:rsidR="00DB58EE" w:rsidRPr="00893AB3">
              <w:rPr>
                <w:rFonts w:hAnsi="標楷體" w:hint="eastAsia"/>
                <w:sz w:val="27"/>
                <w:szCs w:val="27"/>
              </w:rPr>
              <w:t>。</w:t>
            </w:r>
          </w:p>
        </w:tc>
      </w:tr>
      <w:tr w:rsidR="00A32ABC" w:rsidRPr="00893AB3" w:rsidTr="00B93F6B">
        <w:trPr>
          <w:trHeight w:val="135"/>
        </w:trPr>
        <w:tc>
          <w:tcPr>
            <w:tcW w:w="1937" w:type="dxa"/>
            <w:tcBorders>
              <w:top w:val="single" w:sz="4" w:space="0" w:color="auto"/>
              <w:left w:val="single" w:sz="4" w:space="0" w:color="auto"/>
              <w:bottom w:val="single" w:sz="4" w:space="0" w:color="auto"/>
              <w:right w:val="single" w:sz="4" w:space="0" w:color="auto"/>
            </w:tcBorders>
          </w:tcPr>
          <w:p w:rsidR="007B549F" w:rsidRPr="00893AB3" w:rsidRDefault="007B549F" w:rsidP="007B549F">
            <w:pPr>
              <w:jc w:val="center"/>
              <w:rPr>
                <w:rFonts w:hAnsi="標楷體"/>
                <w:sz w:val="27"/>
                <w:szCs w:val="27"/>
              </w:rPr>
            </w:pPr>
            <w:r w:rsidRPr="00893AB3">
              <w:rPr>
                <w:rFonts w:hAnsi="標楷體" w:hint="eastAsia"/>
                <w:sz w:val="27"/>
                <w:szCs w:val="27"/>
              </w:rPr>
              <w:t>108.5.6</w:t>
            </w:r>
          </w:p>
        </w:tc>
        <w:tc>
          <w:tcPr>
            <w:tcW w:w="6294" w:type="dxa"/>
            <w:tcBorders>
              <w:top w:val="single" w:sz="4" w:space="0" w:color="auto"/>
              <w:left w:val="single" w:sz="4" w:space="0" w:color="auto"/>
              <w:bottom w:val="single" w:sz="4" w:space="0" w:color="auto"/>
              <w:right w:val="single" w:sz="4" w:space="0" w:color="auto"/>
            </w:tcBorders>
          </w:tcPr>
          <w:p w:rsidR="007B549F" w:rsidRPr="00893AB3" w:rsidRDefault="007B549F" w:rsidP="00D16A33">
            <w:pPr>
              <w:rPr>
                <w:rFonts w:hAnsi="標楷體"/>
                <w:sz w:val="27"/>
                <w:szCs w:val="27"/>
              </w:rPr>
            </w:pPr>
            <w:r w:rsidRPr="00893AB3">
              <w:rPr>
                <w:rFonts w:hAnsi="標楷體" w:hint="eastAsia"/>
                <w:sz w:val="27"/>
                <w:szCs w:val="27"/>
              </w:rPr>
              <w:t>吳振富法官以line要求B助理回答同學提問</w:t>
            </w:r>
            <w:r w:rsidR="00DB58EE" w:rsidRPr="00893AB3">
              <w:rPr>
                <w:rFonts w:hAnsi="標楷體" w:hint="eastAsia"/>
                <w:sz w:val="27"/>
                <w:szCs w:val="27"/>
              </w:rPr>
              <w:t>。</w:t>
            </w:r>
          </w:p>
        </w:tc>
      </w:tr>
      <w:tr w:rsidR="00A32ABC" w:rsidRPr="00893AB3" w:rsidTr="00B93F6B">
        <w:trPr>
          <w:trHeight w:val="135"/>
        </w:trPr>
        <w:tc>
          <w:tcPr>
            <w:tcW w:w="1937" w:type="dxa"/>
            <w:tcBorders>
              <w:top w:val="single" w:sz="4" w:space="0" w:color="auto"/>
              <w:left w:val="single" w:sz="4" w:space="0" w:color="auto"/>
              <w:bottom w:val="single" w:sz="4" w:space="0" w:color="auto"/>
              <w:right w:val="single" w:sz="4" w:space="0" w:color="auto"/>
            </w:tcBorders>
          </w:tcPr>
          <w:p w:rsidR="007B549F" w:rsidRPr="00893AB3" w:rsidRDefault="007B549F" w:rsidP="007B549F">
            <w:pPr>
              <w:jc w:val="center"/>
              <w:rPr>
                <w:rFonts w:hAnsi="標楷體"/>
                <w:sz w:val="27"/>
                <w:szCs w:val="27"/>
              </w:rPr>
            </w:pPr>
            <w:r w:rsidRPr="00893AB3">
              <w:rPr>
                <w:rFonts w:hAnsi="標楷體" w:hint="eastAsia"/>
                <w:sz w:val="27"/>
                <w:szCs w:val="27"/>
              </w:rPr>
              <w:t>108.5.13</w:t>
            </w:r>
          </w:p>
        </w:tc>
        <w:tc>
          <w:tcPr>
            <w:tcW w:w="6294" w:type="dxa"/>
            <w:tcBorders>
              <w:top w:val="single" w:sz="4" w:space="0" w:color="auto"/>
              <w:left w:val="single" w:sz="4" w:space="0" w:color="auto"/>
              <w:bottom w:val="single" w:sz="4" w:space="0" w:color="auto"/>
              <w:right w:val="single" w:sz="4" w:space="0" w:color="auto"/>
            </w:tcBorders>
          </w:tcPr>
          <w:p w:rsidR="007B549F" w:rsidRPr="00893AB3" w:rsidRDefault="007B549F" w:rsidP="00D16A33">
            <w:pPr>
              <w:rPr>
                <w:rFonts w:hAnsi="標楷體"/>
                <w:sz w:val="27"/>
                <w:szCs w:val="27"/>
              </w:rPr>
            </w:pPr>
            <w:r w:rsidRPr="00893AB3">
              <w:rPr>
                <w:rFonts w:hAnsi="標楷體" w:hint="eastAsia"/>
                <w:sz w:val="27"/>
                <w:szCs w:val="27"/>
              </w:rPr>
              <w:t>吳振富法官以line要求B助理找論文並轉檔</w:t>
            </w:r>
            <w:r w:rsidR="00DB58EE" w:rsidRPr="00893AB3">
              <w:rPr>
                <w:rFonts w:hAnsi="標楷體" w:hint="eastAsia"/>
                <w:sz w:val="27"/>
                <w:szCs w:val="27"/>
              </w:rPr>
              <w:t>。</w:t>
            </w:r>
          </w:p>
        </w:tc>
      </w:tr>
      <w:tr w:rsidR="00A32ABC" w:rsidRPr="00893AB3" w:rsidTr="00B93F6B">
        <w:trPr>
          <w:trHeight w:val="135"/>
        </w:trPr>
        <w:tc>
          <w:tcPr>
            <w:tcW w:w="1937" w:type="dxa"/>
            <w:tcBorders>
              <w:top w:val="single" w:sz="4" w:space="0" w:color="auto"/>
              <w:left w:val="single" w:sz="4" w:space="0" w:color="auto"/>
              <w:bottom w:val="single" w:sz="4" w:space="0" w:color="auto"/>
              <w:right w:val="single" w:sz="4" w:space="0" w:color="auto"/>
            </w:tcBorders>
          </w:tcPr>
          <w:p w:rsidR="00B166B4" w:rsidRPr="00893AB3" w:rsidRDefault="00B166B4" w:rsidP="00B166B4">
            <w:pPr>
              <w:jc w:val="center"/>
              <w:rPr>
                <w:rFonts w:hAnsi="標楷體"/>
                <w:sz w:val="27"/>
                <w:szCs w:val="27"/>
              </w:rPr>
            </w:pPr>
            <w:r w:rsidRPr="00893AB3">
              <w:rPr>
                <w:rFonts w:hAnsi="標楷體" w:hint="eastAsia"/>
                <w:sz w:val="27"/>
                <w:szCs w:val="27"/>
              </w:rPr>
              <w:t>108.6.1</w:t>
            </w:r>
            <w:r w:rsidRPr="00893AB3">
              <w:rPr>
                <w:rFonts w:hAnsi="標楷體"/>
                <w:sz w:val="27"/>
                <w:szCs w:val="27"/>
              </w:rPr>
              <w:t>4</w:t>
            </w:r>
          </w:p>
        </w:tc>
        <w:tc>
          <w:tcPr>
            <w:tcW w:w="6294" w:type="dxa"/>
            <w:tcBorders>
              <w:top w:val="single" w:sz="4" w:space="0" w:color="auto"/>
              <w:left w:val="single" w:sz="4" w:space="0" w:color="auto"/>
              <w:bottom w:val="single" w:sz="4" w:space="0" w:color="auto"/>
              <w:right w:val="single" w:sz="4" w:space="0" w:color="auto"/>
            </w:tcBorders>
          </w:tcPr>
          <w:p w:rsidR="00B166B4" w:rsidRPr="00893AB3" w:rsidRDefault="00194380" w:rsidP="00DB58EE">
            <w:pPr>
              <w:rPr>
                <w:rFonts w:hAnsi="標楷體"/>
                <w:sz w:val="27"/>
                <w:szCs w:val="27"/>
              </w:rPr>
            </w:pPr>
            <w:r w:rsidRPr="00893AB3">
              <w:rPr>
                <w:rFonts w:hAnsi="標楷體" w:hint="eastAsia"/>
                <w:sz w:val="27"/>
                <w:szCs w:val="27"/>
              </w:rPr>
              <w:t>吳振富法官</w:t>
            </w:r>
            <w:r w:rsidR="00B166B4" w:rsidRPr="00893AB3">
              <w:rPr>
                <w:rFonts w:hAnsi="標楷體" w:hint="eastAsia"/>
                <w:sz w:val="27"/>
                <w:szCs w:val="27"/>
              </w:rPr>
              <w:t>要求C助理，提供香港自由行行程規畫</w:t>
            </w:r>
            <w:r w:rsidR="00DB58EE" w:rsidRPr="00893AB3">
              <w:rPr>
                <w:rFonts w:hAnsi="標楷體" w:hint="eastAsia"/>
                <w:sz w:val="27"/>
                <w:szCs w:val="27"/>
              </w:rPr>
              <w:t>。</w:t>
            </w:r>
          </w:p>
        </w:tc>
      </w:tr>
      <w:tr w:rsidR="00A32ABC" w:rsidRPr="00893AB3" w:rsidTr="00B93F6B">
        <w:trPr>
          <w:trHeight w:val="135"/>
        </w:trPr>
        <w:tc>
          <w:tcPr>
            <w:tcW w:w="1937" w:type="dxa"/>
            <w:tcBorders>
              <w:top w:val="single" w:sz="4" w:space="0" w:color="auto"/>
              <w:left w:val="single" w:sz="4" w:space="0" w:color="auto"/>
              <w:bottom w:val="single" w:sz="4" w:space="0" w:color="auto"/>
              <w:right w:val="single" w:sz="4" w:space="0" w:color="auto"/>
            </w:tcBorders>
          </w:tcPr>
          <w:p w:rsidR="007B549F" w:rsidRPr="00893AB3" w:rsidRDefault="007B549F" w:rsidP="007B549F">
            <w:pPr>
              <w:jc w:val="center"/>
              <w:rPr>
                <w:rFonts w:hAnsi="標楷體"/>
                <w:sz w:val="27"/>
                <w:szCs w:val="27"/>
              </w:rPr>
            </w:pPr>
            <w:r w:rsidRPr="00893AB3">
              <w:rPr>
                <w:rFonts w:hAnsi="標楷體" w:hint="eastAsia"/>
                <w:sz w:val="27"/>
                <w:szCs w:val="27"/>
              </w:rPr>
              <w:t>日期不明</w:t>
            </w:r>
          </w:p>
        </w:tc>
        <w:tc>
          <w:tcPr>
            <w:tcW w:w="6294" w:type="dxa"/>
            <w:tcBorders>
              <w:top w:val="single" w:sz="4" w:space="0" w:color="auto"/>
              <w:left w:val="single" w:sz="4" w:space="0" w:color="auto"/>
              <w:bottom w:val="single" w:sz="4" w:space="0" w:color="auto"/>
              <w:right w:val="single" w:sz="4" w:space="0" w:color="auto"/>
            </w:tcBorders>
          </w:tcPr>
          <w:p w:rsidR="007B549F" w:rsidRPr="00893AB3" w:rsidRDefault="007B549F" w:rsidP="00D16A33">
            <w:pPr>
              <w:rPr>
                <w:rFonts w:hAnsi="標楷體"/>
                <w:sz w:val="27"/>
                <w:szCs w:val="27"/>
              </w:rPr>
            </w:pPr>
            <w:r w:rsidRPr="00893AB3">
              <w:rPr>
                <w:rFonts w:hAnsi="標楷體" w:hint="eastAsia"/>
                <w:sz w:val="27"/>
                <w:szCs w:val="27"/>
              </w:rPr>
              <w:t>吳振富法官要求A助理辦理其香港簽證及訂住宿事宜</w:t>
            </w:r>
            <w:r w:rsidR="00DB58EE" w:rsidRPr="00893AB3">
              <w:rPr>
                <w:rFonts w:hAnsi="標楷體" w:hint="eastAsia"/>
                <w:sz w:val="27"/>
                <w:szCs w:val="27"/>
              </w:rPr>
              <w:t>。</w:t>
            </w:r>
          </w:p>
        </w:tc>
      </w:tr>
    </w:tbl>
    <w:p w:rsidR="007C537A" w:rsidRPr="00893AB3" w:rsidRDefault="007C537A" w:rsidP="007C537A">
      <w:pPr>
        <w:pStyle w:val="3"/>
        <w:numPr>
          <w:ilvl w:val="0"/>
          <w:numId w:val="0"/>
        </w:numPr>
        <w:ind w:left="426"/>
        <w:rPr>
          <w:sz w:val="28"/>
          <w:szCs w:val="28"/>
        </w:rPr>
      </w:pPr>
      <w:r w:rsidRPr="00893AB3">
        <w:rPr>
          <w:rFonts w:hint="eastAsia"/>
          <w:sz w:val="28"/>
          <w:szCs w:val="28"/>
        </w:rPr>
        <w:t>資料來源：</w:t>
      </w:r>
      <w:r w:rsidR="00737140" w:rsidRPr="00893AB3">
        <w:rPr>
          <w:rFonts w:hint="eastAsia"/>
          <w:sz w:val="28"/>
          <w:szCs w:val="28"/>
        </w:rPr>
        <w:t>B助理提供、本院自行彙整</w:t>
      </w:r>
    </w:p>
    <w:p w:rsidR="00FC1839" w:rsidRPr="00893AB3" w:rsidRDefault="007C537A" w:rsidP="002B2DA2">
      <w:pPr>
        <w:pStyle w:val="3"/>
        <w:numPr>
          <w:ilvl w:val="0"/>
          <w:numId w:val="0"/>
        </w:numPr>
        <w:ind w:left="1361"/>
      </w:pPr>
      <w:r w:rsidRPr="00893AB3">
        <w:rPr>
          <w:rFonts w:hint="eastAsia"/>
        </w:rPr>
        <w:t>據上可知，無論代購禮品、代尋家教、代為聯繫其公餘授課事宜、回答授課同學提問，甚至出國與相關簽證等，</w:t>
      </w:r>
      <w:r w:rsidR="008F5F14" w:rsidRPr="00893AB3">
        <w:rPr>
          <w:rFonts w:hint="eastAsia"/>
        </w:rPr>
        <w:t>均</w:t>
      </w:r>
      <w:r w:rsidR="00985FE6" w:rsidRPr="00893AB3">
        <w:rPr>
          <w:rFonts w:hint="eastAsia"/>
        </w:rPr>
        <w:t>顯非屬民事強制執行業務且逾越新竹地院與各該法官助理之聘用契約內容，屬</w:t>
      </w:r>
      <w:r w:rsidR="008F5F14" w:rsidRPr="00893AB3">
        <w:rPr>
          <w:rFonts w:hint="eastAsia"/>
        </w:rPr>
        <w:t>吳振富法官</w:t>
      </w:r>
      <w:r w:rsidR="00985FE6" w:rsidRPr="00893AB3">
        <w:rPr>
          <w:rFonts w:hint="eastAsia"/>
        </w:rPr>
        <w:t>之個人</w:t>
      </w:r>
      <w:r w:rsidR="00D2770E" w:rsidRPr="00893AB3">
        <w:rPr>
          <w:rFonts w:hint="eastAsia"/>
        </w:rPr>
        <w:t>私</w:t>
      </w:r>
      <w:r w:rsidR="00985FE6" w:rsidRPr="00893AB3">
        <w:rPr>
          <w:rFonts w:hint="eastAsia"/>
        </w:rPr>
        <w:t>務，</w:t>
      </w:r>
      <w:r w:rsidR="008F5F14" w:rsidRPr="00893AB3">
        <w:rPr>
          <w:rFonts w:hint="eastAsia"/>
        </w:rPr>
        <w:t>吳振富法官</w:t>
      </w:r>
      <w:r w:rsidR="00985FE6" w:rsidRPr="00893AB3">
        <w:rPr>
          <w:rFonts w:hint="eastAsia"/>
        </w:rPr>
        <w:t>卻長期將新竹地院依法聘用之助理形同充作其個人助理，明顯違反職務義務而受有利益，情節重大</w:t>
      </w:r>
      <w:r w:rsidR="008759AF" w:rsidRPr="00893AB3">
        <w:rPr>
          <w:rFonts w:hint="eastAsia"/>
        </w:rPr>
        <w:t>。</w:t>
      </w:r>
    </w:p>
    <w:p w:rsidR="00807A00" w:rsidRPr="00893AB3" w:rsidRDefault="0020063B" w:rsidP="0020063B">
      <w:pPr>
        <w:pStyle w:val="3"/>
      </w:pPr>
      <w:r w:rsidRPr="00893AB3">
        <w:rPr>
          <w:rFonts w:hint="eastAsia"/>
        </w:rPr>
        <w:t>對此，吳振富法官</w:t>
      </w:r>
      <w:r w:rsidR="00807A00" w:rsidRPr="00893AB3">
        <w:rPr>
          <w:rFonts w:hint="eastAsia"/>
        </w:rPr>
        <w:t>於本院108年12月19日詢問及同日提出陳述書為以下置辯，茲</w:t>
      </w:r>
      <w:r w:rsidR="00B22EC8" w:rsidRPr="00893AB3">
        <w:rPr>
          <w:rFonts w:hint="eastAsia"/>
        </w:rPr>
        <w:t>摘要</w:t>
      </w:r>
      <w:r w:rsidR="00807A00" w:rsidRPr="00893AB3">
        <w:rPr>
          <w:rFonts w:hint="eastAsia"/>
        </w:rPr>
        <w:t>如下：</w:t>
      </w:r>
    </w:p>
    <w:p w:rsidR="00807A00" w:rsidRPr="00893AB3" w:rsidRDefault="00807A00" w:rsidP="00807A00">
      <w:pPr>
        <w:pStyle w:val="4"/>
      </w:pPr>
      <w:r w:rsidRPr="00893AB3">
        <w:rPr>
          <w:rFonts w:hint="eastAsia"/>
        </w:rPr>
        <w:t>76年即領有中度身障手冊，又罹有高血壓及不明原因暈眩多年。107年8月間確實一怒之下請江科長聯繫人事室主任研議是否不適任予以終止聘用，表達此事的嚴重性嚇嚇他們，綜合整體業務表現，當年B助理考績為甲等以資鼓勵，但與108年3月6</w:t>
      </w:r>
      <w:r w:rsidR="009F393B" w:rsidRPr="00893AB3">
        <w:rPr>
          <w:rFonts w:hint="eastAsia"/>
        </w:rPr>
        <w:t>日刮痧</w:t>
      </w:r>
      <w:r w:rsidRPr="00893AB3">
        <w:rPr>
          <w:rFonts w:hint="eastAsia"/>
        </w:rPr>
        <w:t>事件無關。</w:t>
      </w:r>
    </w:p>
    <w:p w:rsidR="00807A00" w:rsidRPr="00893AB3" w:rsidRDefault="00D9724A" w:rsidP="00807A00">
      <w:pPr>
        <w:pStyle w:val="4"/>
      </w:pPr>
      <w:r w:rsidRPr="00893AB3">
        <w:rPr>
          <w:rFonts w:hint="eastAsia"/>
        </w:rPr>
        <w:t>確實</w:t>
      </w:r>
      <w:r w:rsidR="00807A00" w:rsidRPr="00893AB3">
        <w:rPr>
          <w:rFonts w:hint="eastAsia"/>
        </w:rPr>
        <w:t>有請B助理登錄學生分數，及對玄奘、清華大學對外聯絡，不因其事後送禮表達謝意而合理化。選購私人禮物部分，確實行為不當，對待同仁，均為團隊、夥伴關係。</w:t>
      </w:r>
    </w:p>
    <w:p w:rsidR="001578FF" w:rsidRPr="00893AB3" w:rsidRDefault="001578FF" w:rsidP="001578FF">
      <w:pPr>
        <w:pStyle w:val="4"/>
      </w:pPr>
      <w:r w:rsidRPr="00893AB3">
        <w:rPr>
          <w:rFonts w:hint="eastAsia"/>
        </w:rPr>
        <w:lastRenderedPageBreak/>
        <w:t>大女兒國中已有</w:t>
      </w:r>
      <w:r w:rsidR="00D2770E" w:rsidRPr="00893AB3">
        <w:rPr>
          <w:rFonts w:hint="eastAsia"/>
        </w:rPr>
        <w:t>狀況</w:t>
      </w:r>
      <w:r w:rsidRPr="00893AB3">
        <w:rPr>
          <w:rFonts w:hint="eastAsia"/>
        </w:rPr>
        <w:t>，B助理大哥時任補習班行政職，便向其請託代為詢問補習班費用與師資，B助理建議上網找家教，考量若用本人名字刊登，在新竹一查就知道是法官，恐應徵者有不當想法，故經B助理同意下以他名義及電話號碼刊登。</w:t>
      </w:r>
    </w:p>
    <w:p w:rsidR="001578FF" w:rsidRPr="00893AB3" w:rsidRDefault="001578FF" w:rsidP="001578FF">
      <w:pPr>
        <w:pStyle w:val="4"/>
      </w:pPr>
      <w:r w:rsidRPr="00893AB3">
        <w:rPr>
          <w:rFonts w:hint="eastAsia"/>
        </w:rPr>
        <w:t>A助理聽聞本人至香港團費高，請本人詢問有香港自由行經驗之Ｃ助理。女兒因</w:t>
      </w:r>
      <w:r w:rsidR="002C30B8">
        <w:rPr>
          <w:rFonts w:hint="eastAsia"/>
        </w:rPr>
        <w:t>健康不佳</w:t>
      </w:r>
      <w:r w:rsidRPr="00893AB3">
        <w:rPr>
          <w:rFonts w:hint="eastAsia"/>
        </w:rPr>
        <w:t>，此活動是支撐她活下去之動力，</w:t>
      </w:r>
      <w:r w:rsidR="00D2770E" w:rsidRPr="00893AB3">
        <w:rPr>
          <w:rFonts w:hint="eastAsia"/>
        </w:rPr>
        <w:t>故</w:t>
      </w:r>
      <w:r w:rsidRPr="00893AB3">
        <w:rPr>
          <w:rFonts w:hint="eastAsia"/>
        </w:rPr>
        <w:t>委請Ｃ助理將其先前口頭說明行程打成電子檔寄至本人信箱。</w:t>
      </w:r>
    </w:p>
    <w:p w:rsidR="0020063B" w:rsidRPr="00893AB3" w:rsidRDefault="0020063B" w:rsidP="0020063B">
      <w:pPr>
        <w:pStyle w:val="3"/>
      </w:pPr>
      <w:r w:rsidRPr="00893AB3">
        <w:rPr>
          <w:rFonts w:hint="eastAsia"/>
        </w:rPr>
        <w:t>然查，</w:t>
      </w:r>
      <w:r w:rsidR="008B52E7" w:rsidRPr="00893AB3">
        <w:rPr>
          <w:rFonts w:hint="eastAsia"/>
        </w:rPr>
        <w:t>吳振富法官</w:t>
      </w:r>
      <w:r w:rsidR="001578FF" w:rsidRPr="00893AB3">
        <w:rPr>
          <w:rFonts w:hint="eastAsia"/>
        </w:rPr>
        <w:t>之家人病況，尚不得作為辦公時間委託C助理規劃行程之合法理由，況</w:t>
      </w:r>
      <w:r w:rsidR="008B52E7" w:rsidRPr="00893AB3">
        <w:rPr>
          <w:rFonts w:hint="eastAsia"/>
        </w:rPr>
        <w:t>吳振富法官</w:t>
      </w:r>
      <w:r w:rsidR="001578FF" w:rsidRPr="00893AB3">
        <w:rPr>
          <w:rFonts w:hint="eastAsia"/>
        </w:rPr>
        <w:t>實因旅費過高而指示C助理為之</w:t>
      </w:r>
      <w:r w:rsidR="008B52E7" w:rsidRPr="00893AB3">
        <w:rPr>
          <w:rFonts w:hint="eastAsia"/>
        </w:rPr>
        <w:t>。又姑不論吳振富法官擔心以自己名義應徵家教是否多慮，亦非不得委請親屬或朋友為之</w:t>
      </w:r>
      <w:r w:rsidR="007401F6" w:rsidRPr="00893AB3">
        <w:rPr>
          <w:rFonts w:hint="eastAsia"/>
        </w:rPr>
        <w:t>，其所辯各節，要無足採。</w:t>
      </w:r>
    </w:p>
    <w:p w:rsidR="00FC1839" w:rsidRPr="00893AB3" w:rsidRDefault="002B2DA2" w:rsidP="00816BB8">
      <w:pPr>
        <w:pStyle w:val="3"/>
      </w:pPr>
      <w:r w:rsidRPr="00893AB3">
        <w:rPr>
          <w:rFonts w:hint="eastAsia"/>
        </w:rPr>
        <w:t>綜上，</w:t>
      </w:r>
      <w:r w:rsidR="00841AA6" w:rsidRPr="00893AB3">
        <w:rPr>
          <w:rFonts w:hint="eastAsia"/>
        </w:rPr>
        <w:t>新竹地院民事執行處前庭長</w:t>
      </w:r>
      <w:r w:rsidR="00D9724A" w:rsidRPr="00893AB3">
        <w:rPr>
          <w:rFonts w:hint="eastAsia"/>
        </w:rPr>
        <w:t>吳振富</w:t>
      </w:r>
      <w:r w:rsidR="007401F6" w:rsidRPr="00893AB3">
        <w:rPr>
          <w:rFonts w:hint="eastAsia"/>
        </w:rPr>
        <w:t>法官</w:t>
      </w:r>
      <w:r w:rsidR="00841AA6" w:rsidRPr="00893AB3">
        <w:rPr>
          <w:rFonts w:hint="eastAsia"/>
        </w:rPr>
        <w:t>，</w:t>
      </w:r>
      <w:r w:rsidR="00E90774" w:rsidRPr="00893AB3">
        <w:rPr>
          <w:rFonts w:hint="eastAsia"/>
        </w:rPr>
        <w:t>依</w:t>
      </w:r>
      <w:r w:rsidR="00B93F6B" w:rsidRPr="00893AB3">
        <w:rPr>
          <w:rFonts w:hint="eastAsia"/>
        </w:rPr>
        <w:t>遴聘考核辦法第18條、第30條、第32條、第34條與第36條規定，</w:t>
      </w:r>
      <w:r w:rsidR="00E90774" w:rsidRPr="00893AB3">
        <w:rPr>
          <w:rFonts w:hint="eastAsia"/>
        </w:rPr>
        <w:t>對配屬</w:t>
      </w:r>
      <w:r w:rsidR="00B93F6B" w:rsidRPr="00893AB3">
        <w:rPr>
          <w:rFonts w:hint="eastAsia"/>
        </w:rPr>
        <w:t>助理有指派工作、核准差勤與業務督導之權限，並為助理年終考核與續聘審議之當然成員</w:t>
      </w:r>
      <w:r w:rsidR="00E90774" w:rsidRPr="00893AB3">
        <w:rPr>
          <w:rFonts w:hint="eastAsia"/>
        </w:rPr>
        <w:t>。吳振富</w:t>
      </w:r>
      <w:r w:rsidR="00841AA6" w:rsidRPr="00893AB3">
        <w:rPr>
          <w:rFonts w:hint="eastAsia"/>
        </w:rPr>
        <w:t>法官</w:t>
      </w:r>
      <w:r w:rsidR="00B93F6B" w:rsidRPr="00893AB3">
        <w:rPr>
          <w:rFonts w:hint="eastAsia"/>
        </w:rPr>
        <w:t>時</w:t>
      </w:r>
      <w:r w:rsidR="00A93A55" w:rsidRPr="00893AB3">
        <w:rPr>
          <w:rFonts w:hint="eastAsia"/>
        </w:rPr>
        <w:t>常</w:t>
      </w:r>
      <w:r w:rsidR="00B93F6B" w:rsidRPr="00893AB3">
        <w:rPr>
          <w:rFonts w:hint="eastAsia"/>
        </w:rPr>
        <w:t>透露其掌握助理去留之權力，同時明示或暗示其與高層長官關係良好，</w:t>
      </w:r>
      <w:r w:rsidR="00E90774" w:rsidRPr="00893AB3">
        <w:rPr>
          <w:rFonts w:hint="eastAsia"/>
        </w:rPr>
        <w:t>自106年8月25日起，利用</w:t>
      </w:r>
      <w:r w:rsidR="004E08B6" w:rsidRPr="00893AB3">
        <w:rPr>
          <w:rFonts w:hint="eastAsia"/>
        </w:rPr>
        <w:t>前</w:t>
      </w:r>
      <w:r w:rsidR="00E90774" w:rsidRPr="00893AB3">
        <w:rPr>
          <w:rFonts w:hint="eastAsia"/>
        </w:rPr>
        <w:t>開背景及職務上權力不對等關係，經常</w:t>
      </w:r>
      <w:r w:rsidR="00851E71" w:rsidRPr="00893AB3">
        <w:rPr>
          <w:rFonts w:hint="eastAsia"/>
        </w:rPr>
        <w:t>分別</w:t>
      </w:r>
      <w:r w:rsidR="00E90774" w:rsidRPr="00893AB3">
        <w:rPr>
          <w:rFonts w:hint="eastAsia"/>
        </w:rPr>
        <w:t>要求</w:t>
      </w:r>
      <w:r w:rsidR="00851E71" w:rsidRPr="00893AB3">
        <w:rPr>
          <w:rFonts w:hint="eastAsia"/>
        </w:rPr>
        <w:t>所配屬之3位</w:t>
      </w:r>
      <w:r w:rsidR="00E90774" w:rsidRPr="00893AB3">
        <w:rPr>
          <w:rFonts w:hint="eastAsia"/>
        </w:rPr>
        <w:t>助理</w:t>
      </w:r>
      <w:r w:rsidR="00851E71" w:rsidRPr="00893AB3">
        <w:rPr>
          <w:rFonts w:hint="eastAsia"/>
        </w:rPr>
        <w:t>，</w:t>
      </w:r>
      <w:r w:rsidR="00E90774" w:rsidRPr="00893AB3">
        <w:rPr>
          <w:rFonts w:hint="eastAsia"/>
        </w:rPr>
        <w:t>為其處理與民事強制執行業務無關且逾越</w:t>
      </w:r>
      <w:r w:rsidR="00A93A55" w:rsidRPr="00893AB3">
        <w:rPr>
          <w:rFonts w:hint="eastAsia"/>
        </w:rPr>
        <w:t>聘用</w:t>
      </w:r>
      <w:r w:rsidR="00E90774" w:rsidRPr="00893AB3">
        <w:rPr>
          <w:rFonts w:hint="eastAsia"/>
        </w:rPr>
        <w:t>契約內容之個人事務</w:t>
      </w:r>
      <w:r w:rsidR="00A93A55" w:rsidRPr="00893AB3">
        <w:rPr>
          <w:rFonts w:hint="eastAsia"/>
        </w:rPr>
        <w:t>，諸如</w:t>
      </w:r>
      <w:r w:rsidR="00851E71" w:rsidRPr="00893AB3">
        <w:rPr>
          <w:rFonts w:hint="eastAsia"/>
        </w:rPr>
        <w:t>訂餐廳</w:t>
      </w:r>
      <w:r w:rsidR="007401F6" w:rsidRPr="00893AB3">
        <w:rPr>
          <w:rFonts w:hint="eastAsia"/>
        </w:rPr>
        <w:t>、訂</w:t>
      </w:r>
      <w:r w:rsidR="00851E71" w:rsidRPr="00893AB3">
        <w:rPr>
          <w:rFonts w:hint="eastAsia"/>
        </w:rPr>
        <w:t>機票、購買禮品贈送他人、為其女尋找家教，以及</w:t>
      </w:r>
      <w:r w:rsidR="00A93A55" w:rsidRPr="00893AB3">
        <w:rPr>
          <w:rFonts w:hint="eastAsia"/>
        </w:rPr>
        <w:t>要求助理處理其院外授課</w:t>
      </w:r>
      <w:r w:rsidR="00851E71" w:rsidRPr="00893AB3">
        <w:rPr>
          <w:rFonts w:hint="eastAsia"/>
        </w:rPr>
        <w:t>及學生成績登錄，</w:t>
      </w:r>
      <w:r w:rsidR="00A93A55" w:rsidRPr="00893AB3">
        <w:rPr>
          <w:rFonts w:hint="eastAsia"/>
        </w:rPr>
        <w:t>協助回答院外授課同學提問等</w:t>
      </w:r>
      <w:r w:rsidR="004E08B6" w:rsidRPr="00893AB3">
        <w:rPr>
          <w:rFonts w:hint="eastAsia"/>
        </w:rPr>
        <w:t>，形同將新竹地院所聘用之助理充作其個人助理</w:t>
      </w:r>
      <w:r w:rsidR="00A93A55" w:rsidRPr="00893AB3">
        <w:rPr>
          <w:rFonts w:hint="eastAsia"/>
        </w:rPr>
        <w:t>，</w:t>
      </w:r>
      <w:r w:rsidR="00B93F6B" w:rsidRPr="00893AB3">
        <w:rPr>
          <w:rFonts w:hint="eastAsia"/>
        </w:rPr>
        <w:t>助理</w:t>
      </w:r>
      <w:r w:rsidR="00A93A55" w:rsidRPr="00893AB3">
        <w:rPr>
          <w:rFonts w:hint="eastAsia"/>
        </w:rPr>
        <w:t>因</w:t>
      </w:r>
      <w:r w:rsidR="00B93F6B" w:rsidRPr="00893AB3">
        <w:rPr>
          <w:rFonts w:hint="eastAsia"/>
        </w:rPr>
        <w:t>畏懼失去工作或認投訴無用，因而隱忍或應許吳振富法官逾越契約或法律規定之交辦事項</w:t>
      </w:r>
      <w:r w:rsidR="00A93A55" w:rsidRPr="00893AB3">
        <w:rPr>
          <w:rFonts w:hint="eastAsia"/>
        </w:rPr>
        <w:t>，核吳振富法官所為</w:t>
      </w:r>
      <w:r w:rsidR="00851E71" w:rsidRPr="00893AB3">
        <w:rPr>
          <w:rFonts w:hint="eastAsia"/>
        </w:rPr>
        <w:t>嚴重</w:t>
      </w:r>
      <w:r w:rsidR="00A93A55" w:rsidRPr="00893AB3">
        <w:rPr>
          <w:rFonts w:hint="eastAsia"/>
        </w:rPr>
        <w:t>損害職位尊嚴</w:t>
      </w:r>
      <w:r w:rsidR="00266614" w:rsidRPr="00893AB3">
        <w:rPr>
          <w:rFonts w:hint="eastAsia"/>
        </w:rPr>
        <w:t>而受有利</w:t>
      </w:r>
      <w:r w:rsidR="00266614" w:rsidRPr="00893AB3">
        <w:rPr>
          <w:rFonts w:hint="eastAsia"/>
        </w:rPr>
        <w:lastRenderedPageBreak/>
        <w:t>益</w:t>
      </w:r>
      <w:r w:rsidR="00A93A55" w:rsidRPr="00893AB3">
        <w:rPr>
          <w:rFonts w:hint="eastAsia"/>
        </w:rPr>
        <w:t>，違背法官倫理規範</w:t>
      </w:r>
      <w:r w:rsidR="00851E71" w:rsidRPr="00893AB3">
        <w:rPr>
          <w:rFonts w:hint="eastAsia"/>
        </w:rPr>
        <w:t>情節重大，核</w:t>
      </w:r>
      <w:r w:rsidR="00A93A55" w:rsidRPr="00893AB3">
        <w:rPr>
          <w:rFonts w:hint="eastAsia"/>
        </w:rPr>
        <w:t>有重大違失。</w:t>
      </w:r>
    </w:p>
    <w:p w:rsidR="00135A11" w:rsidRPr="00893AB3" w:rsidRDefault="00135A11" w:rsidP="00675239">
      <w:pPr>
        <w:pStyle w:val="2"/>
        <w:rPr>
          <w:b/>
        </w:rPr>
      </w:pPr>
      <w:r w:rsidRPr="00893AB3">
        <w:rPr>
          <w:rFonts w:hint="eastAsia"/>
          <w:b/>
        </w:rPr>
        <w:t>新竹地院民事執行處</w:t>
      </w:r>
      <w:r w:rsidR="007401F6" w:rsidRPr="00893AB3">
        <w:rPr>
          <w:rFonts w:hint="eastAsia"/>
          <w:b/>
        </w:rPr>
        <w:t>前</w:t>
      </w:r>
      <w:r w:rsidRPr="00893AB3">
        <w:rPr>
          <w:rFonts w:hint="eastAsia"/>
          <w:b/>
        </w:rPr>
        <w:t>庭長吳振富</w:t>
      </w:r>
      <w:r w:rsidR="00FC1839" w:rsidRPr="00893AB3">
        <w:rPr>
          <w:rFonts w:hint="eastAsia"/>
          <w:b/>
        </w:rPr>
        <w:t>於</w:t>
      </w:r>
      <w:r w:rsidR="0012013C" w:rsidRPr="00893AB3">
        <w:rPr>
          <w:rFonts w:hint="eastAsia"/>
          <w:b/>
        </w:rPr>
        <w:t>108</w:t>
      </w:r>
      <w:r w:rsidR="00FC1839" w:rsidRPr="00893AB3">
        <w:rPr>
          <w:rFonts w:hint="eastAsia"/>
          <w:b/>
        </w:rPr>
        <w:t>年3月6日前</w:t>
      </w:r>
      <w:r w:rsidR="00675239" w:rsidRPr="00893AB3">
        <w:rPr>
          <w:rFonts w:hint="eastAsia"/>
          <w:b/>
        </w:rPr>
        <w:t>，於</w:t>
      </w:r>
      <w:r w:rsidR="00807A00" w:rsidRPr="00893AB3">
        <w:rPr>
          <w:rFonts w:hint="eastAsia"/>
          <w:b/>
        </w:rPr>
        <w:t>不明時點之</w:t>
      </w:r>
      <w:r w:rsidR="00675239" w:rsidRPr="00893AB3">
        <w:rPr>
          <w:rFonts w:hint="eastAsia"/>
          <w:b/>
        </w:rPr>
        <w:t>上班</w:t>
      </w:r>
      <w:r w:rsidR="00C621A6" w:rsidRPr="00893AB3">
        <w:rPr>
          <w:rFonts w:hint="eastAsia"/>
          <w:b/>
        </w:rPr>
        <w:t>期間</w:t>
      </w:r>
      <w:r w:rsidR="00675239" w:rsidRPr="00893AB3">
        <w:rPr>
          <w:rFonts w:hint="eastAsia"/>
          <w:b/>
        </w:rPr>
        <w:t>，</w:t>
      </w:r>
      <w:r w:rsidR="00FC1839" w:rsidRPr="00893AB3">
        <w:rPr>
          <w:rFonts w:hint="eastAsia"/>
          <w:b/>
        </w:rPr>
        <w:t>要求B</w:t>
      </w:r>
      <w:r w:rsidR="00807A00" w:rsidRPr="00893AB3">
        <w:rPr>
          <w:rFonts w:hint="eastAsia"/>
          <w:b/>
        </w:rPr>
        <w:t>助理</w:t>
      </w:r>
      <w:r w:rsidR="00FB39A4" w:rsidRPr="00893AB3">
        <w:rPr>
          <w:rFonts w:hint="eastAsia"/>
          <w:b/>
        </w:rPr>
        <w:t>在緊閉門窗辦公室內</w:t>
      </w:r>
      <w:r w:rsidR="00FC1839" w:rsidRPr="00893AB3">
        <w:rPr>
          <w:rFonts w:hint="eastAsia"/>
          <w:b/>
        </w:rPr>
        <w:t>為其按摩、刮痧</w:t>
      </w:r>
      <w:r w:rsidR="00FB39A4" w:rsidRPr="00893AB3">
        <w:rPr>
          <w:rFonts w:hint="eastAsia"/>
          <w:b/>
        </w:rPr>
        <w:t>，</w:t>
      </w:r>
      <w:r w:rsidR="00675239" w:rsidRPr="00893AB3">
        <w:rPr>
          <w:rFonts w:hint="eastAsia"/>
          <w:b/>
        </w:rPr>
        <w:t>以緩解身體不適</w:t>
      </w:r>
      <w:r w:rsidR="00FB39A4" w:rsidRPr="00893AB3">
        <w:rPr>
          <w:rFonts w:hint="eastAsia"/>
          <w:b/>
        </w:rPr>
        <w:t>，並令其他同事觀看，多達4次。</w:t>
      </w:r>
      <w:r w:rsidR="00396C5B" w:rsidRPr="00893AB3">
        <w:rPr>
          <w:rFonts w:hint="eastAsia"/>
          <w:b/>
        </w:rPr>
        <w:t>B助理係迫於職務及權力落差而應允</w:t>
      </w:r>
      <w:r w:rsidR="00675239" w:rsidRPr="00893AB3">
        <w:rPr>
          <w:rFonts w:hint="eastAsia"/>
          <w:b/>
        </w:rPr>
        <w:t>，</w:t>
      </w:r>
      <w:r w:rsidR="00A95CDD" w:rsidRPr="00893AB3">
        <w:rPr>
          <w:rFonts w:hint="eastAsia"/>
          <w:b/>
        </w:rPr>
        <w:t>此</w:t>
      </w:r>
      <w:r w:rsidR="00675239" w:rsidRPr="00893AB3">
        <w:rPr>
          <w:rFonts w:hint="eastAsia"/>
          <w:b/>
        </w:rPr>
        <w:t>不但</w:t>
      </w:r>
      <w:r w:rsidR="00AF3D27" w:rsidRPr="00893AB3">
        <w:rPr>
          <w:rFonts w:hint="eastAsia"/>
          <w:b/>
        </w:rPr>
        <w:t>違反法院組織法第12條第</w:t>
      </w:r>
      <w:r w:rsidR="00807A00" w:rsidRPr="00893AB3">
        <w:rPr>
          <w:b/>
        </w:rPr>
        <w:t>5</w:t>
      </w:r>
      <w:r w:rsidR="00AF3D27" w:rsidRPr="00893AB3">
        <w:rPr>
          <w:rFonts w:hint="eastAsia"/>
          <w:b/>
        </w:rPr>
        <w:t>項</w:t>
      </w:r>
      <w:r w:rsidR="00807A00" w:rsidRPr="00893AB3">
        <w:rPr>
          <w:rFonts w:hint="eastAsia"/>
          <w:b/>
        </w:rPr>
        <w:t>規定、</w:t>
      </w:r>
      <w:r w:rsidR="00675239" w:rsidRPr="00893AB3">
        <w:rPr>
          <w:rFonts w:hint="eastAsia"/>
          <w:b/>
        </w:rPr>
        <w:t>新竹地院與B</w:t>
      </w:r>
      <w:r w:rsidR="00AF3D27" w:rsidRPr="00893AB3">
        <w:rPr>
          <w:rFonts w:hint="eastAsia"/>
          <w:b/>
        </w:rPr>
        <w:t>助理之聘用契約規定</w:t>
      </w:r>
      <w:r w:rsidR="00675239" w:rsidRPr="00893AB3">
        <w:rPr>
          <w:rFonts w:hint="eastAsia"/>
          <w:b/>
        </w:rPr>
        <w:t>，更違反B助理主觀意願</w:t>
      </w:r>
      <w:r w:rsidR="00807A00" w:rsidRPr="00893AB3">
        <w:rPr>
          <w:rFonts w:hint="eastAsia"/>
          <w:b/>
        </w:rPr>
        <w:t>。</w:t>
      </w:r>
      <w:r w:rsidR="00675239" w:rsidRPr="00893AB3">
        <w:rPr>
          <w:rFonts w:hint="eastAsia"/>
          <w:b/>
        </w:rPr>
        <w:t>此肢體直接或緊密接觸，違反B助理之主觀意願</w:t>
      </w:r>
      <w:r w:rsidR="00A95CDD" w:rsidRPr="00893AB3">
        <w:rPr>
          <w:rFonts w:hint="eastAsia"/>
          <w:b/>
        </w:rPr>
        <w:t xml:space="preserve">， </w:t>
      </w:r>
      <w:r w:rsidR="00CA1E1E" w:rsidRPr="00893AB3">
        <w:rPr>
          <w:rFonts w:hint="eastAsia"/>
          <w:b/>
        </w:rPr>
        <w:t>B助理</w:t>
      </w:r>
      <w:r w:rsidR="00A95CDD" w:rsidRPr="00893AB3">
        <w:rPr>
          <w:rFonts w:hint="eastAsia"/>
          <w:b/>
        </w:rPr>
        <w:t>感到羞愧與不悅</w:t>
      </w:r>
      <w:r w:rsidR="00396C5B" w:rsidRPr="00893AB3">
        <w:rPr>
          <w:rFonts w:hint="eastAsia"/>
          <w:b/>
        </w:rPr>
        <w:t>，</w:t>
      </w:r>
      <w:r w:rsidR="00675239" w:rsidRPr="00893AB3">
        <w:rPr>
          <w:rFonts w:hint="eastAsia"/>
          <w:b/>
        </w:rPr>
        <w:t>影響</w:t>
      </w:r>
      <w:r w:rsidR="00A95CDD" w:rsidRPr="00893AB3">
        <w:rPr>
          <w:rFonts w:hint="eastAsia"/>
          <w:b/>
        </w:rPr>
        <w:t>B助理</w:t>
      </w:r>
      <w:r w:rsidR="00675239" w:rsidRPr="00893AB3">
        <w:rPr>
          <w:rFonts w:hint="eastAsia"/>
          <w:b/>
        </w:rPr>
        <w:t>人格尊嚴與工作表現</w:t>
      </w:r>
      <w:r w:rsidR="00864CEE" w:rsidRPr="00893AB3">
        <w:rPr>
          <w:rFonts w:hint="eastAsia"/>
          <w:b/>
        </w:rPr>
        <w:t>。</w:t>
      </w:r>
      <w:r w:rsidR="0012013C" w:rsidRPr="00893AB3">
        <w:rPr>
          <w:rFonts w:hint="eastAsia"/>
          <w:b/>
        </w:rPr>
        <w:t>108</w:t>
      </w:r>
      <w:r w:rsidR="00864CEE" w:rsidRPr="00893AB3">
        <w:rPr>
          <w:rFonts w:hint="eastAsia"/>
          <w:b/>
        </w:rPr>
        <w:t>年3月6日</w:t>
      </w:r>
      <w:r w:rsidR="00030E03" w:rsidRPr="00893AB3">
        <w:rPr>
          <w:rFonts w:hint="eastAsia"/>
          <w:b/>
        </w:rPr>
        <w:t>，</w:t>
      </w:r>
      <w:r w:rsidR="00864CEE" w:rsidRPr="00893AB3">
        <w:rPr>
          <w:rFonts w:hint="eastAsia"/>
          <w:b/>
        </w:rPr>
        <w:t>B助理傳訊息給吳振富法官，表示「男女有別，長幼有序</w:t>
      </w:r>
      <w:r w:rsidR="00816BB8" w:rsidRPr="00893AB3">
        <w:rPr>
          <w:rFonts w:hint="eastAsia"/>
          <w:b/>
        </w:rPr>
        <w:t>，</w:t>
      </w:r>
      <w:r w:rsidR="00864CEE" w:rsidRPr="00893AB3">
        <w:rPr>
          <w:rFonts w:hint="eastAsia"/>
          <w:b/>
        </w:rPr>
        <w:t>未來類此需求請其洽男性同事協助</w:t>
      </w:r>
      <w:r w:rsidR="00816BB8" w:rsidRPr="00893AB3">
        <w:rPr>
          <w:rFonts w:hint="eastAsia"/>
          <w:b/>
        </w:rPr>
        <w:t>」</w:t>
      </w:r>
      <w:r w:rsidR="00864CEE" w:rsidRPr="00893AB3">
        <w:rPr>
          <w:rFonts w:hint="eastAsia"/>
          <w:b/>
        </w:rPr>
        <w:t>，吳振富法官雖回訊</w:t>
      </w:r>
      <w:r w:rsidR="00030E03" w:rsidRPr="00893AB3">
        <w:rPr>
          <w:rFonts w:hint="eastAsia"/>
          <w:b/>
        </w:rPr>
        <w:t>「非常謝謝你的幫忙，及善意的提醒」，惟之後1個月餘，吳振富法官刻意不分配工作給B助理</w:t>
      </w:r>
      <w:r w:rsidR="0030008E" w:rsidRPr="00893AB3">
        <w:rPr>
          <w:rFonts w:hint="eastAsia"/>
          <w:b/>
        </w:rPr>
        <w:t>或使其不參加會議</w:t>
      </w:r>
      <w:r w:rsidR="00CA1E1E" w:rsidRPr="00893AB3">
        <w:rPr>
          <w:rFonts w:hint="eastAsia"/>
          <w:b/>
        </w:rPr>
        <w:t>，致使其工作計</w:t>
      </w:r>
      <w:r w:rsidR="00030E03" w:rsidRPr="00893AB3">
        <w:rPr>
          <w:rFonts w:hint="eastAsia"/>
          <w:b/>
        </w:rPr>
        <w:t>點顯著減少</w:t>
      </w:r>
      <w:r w:rsidR="00D56654" w:rsidRPr="00893AB3">
        <w:rPr>
          <w:rFonts w:hint="eastAsia"/>
          <w:b/>
        </w:rPr>
        <w:t>，甚至質疑B助理是否需要該工作</w:t>
      </w:r>
      <w:r w:rsidR="00030E03" w:rsidRPr="00893AB3">
        <w:rPr>
          <w:rFonts w:hint="eastAsia"/>
          <w:b/>
        </w:rPr>
        <w:t>，足徵</w:t>
      </w:r>
      <w:r w:rsidR="00396C5B" w:rsidRPr="00893AB3">
        <w:rPr>
          <w:rFonts w:hint="eastAsia"/>
          <w:b/>
        </w:rPr>
        <w:t>吳振富法官言行不檢</w:t>
      </w:r>
      <w:r w:rsidR="00030E03" w:rsidRPr="00893AB3">
        <w:rPr>
          <w:rFonts w:hint="eastAsia"/>
          <w:b/>
        </w:rPr>
        <w:t>且</w:t>
      </w:r>
      <w:r w:rsidR="00D96602" w:rsidRPr="00893AB3">
        <w:rPr>
          <w:rFonts w:hint="eastAsia"/>
          <w:b/>
        </w:rPr>
        <w:t>濫用權力，</w:t>
      </w:r>
      <w:r w:rsidR="00A95CDD" w:rsidRPr="00893AB3">
        <w:rPr>
          <w:rFonts w:hint="eastAsia"/>
          <w:b/>
        </w:rPr>
        <w:t>執行職務未盡中立客觀</w:t>
      </w:r>
      <w:r w:rsidR="00396C5B" w:rsidRPr="00893AB3">
        <w:rPr>
          <w:rFonts w:hint="eastAsia"/>
          <w:b/>
        </w:rPr>
        <w:t>，損及職位尊嚴並違反法官倫理規範情節重大，核有重大違失</w:t>
      </w:r>
    </w:p>
    <w:p w:rsidR="00F36B53" w:rsidRPr="00893AB3" w:rsidRDefault="007A624E" w:rsidP="004257CE">
      <w:pPr>
        <w:pStyle w:val="3"/>
      </w:pPr>
      <w:r w:rsidRPr="00893AB3">
        <w:rPr>
          <w:rFonts w:hint="eastAsia"/>
        </w:rPr>
        <w:t>按</w:t>
      </w:r>
      <w:r w:rsidR="001C5559" w:rsidRPr="00893AB3">
        <w:rPr>
          <w:rFonts w:hint="eastAsia"/>
        </w:rPr>
        <w:t>消除對婦女一切形式歧視公約(即CEDAW)第19號一般性建議(對婦女的暴力行為)第18段規定：「性騷擾包括不受歡迎、具有性動機的行為，如身體接觸和求愛動作、猥褻的言詞，出示淫穢書畫和提出性要求等，無論其為言詞或是行為。這類行為可以是侮辱人的，且構成健康和安全的問題。婦女有合理理由相信如果她加以拒絕，在工作包括徵聘或升級方面對她不利，或造成不友善的工作環境；則這類行為就是歧視性的。」消除對婦女一切形式歧視公約施行法第2條</w:t>
      </w:r>
      <w:r w:rsidR="00104E4F" w:rsidRPr="00893AB3">
        <w:rPr>
          <w:rFonts w:hint="eastAsia"/>
        </w:rPr>
        <w:t>規定</w:t>
      </w:r>
      <w:r w:rsidR="001C5559" w:rsidRPr="00893AB3">
        <w:rPr>
          <w:rFonts w:hint="eastAsia"/>
        </w:rPr>
        <w:t>：「</w:t>
      </w:r>
      <w:r w:rsidR="001C5559" w:rsidRPr="00893AB3">
        <w:rPr>
          <w:rFonts w:hAnsi="標楷體" w:hint="eastAsia"/>
          <w:szCs w:val="32"/>
        </w:rPr>
        <w:t>公約所揭示保障性別人權及促進性別平等之規定，具有國內法律之效力。</w:t>
      </w:r>
      <w:r w:rsidR="001C5559" w:rsidRPr="00893AB3">
        <w:rPr>
          <w:rFonts w:hint="eastAsia"/>
        </w:rPr>
        <w:t>」</w:t>
      </w:r>
      <w:r w:rsidR="00203379" w:rsidRPr="00893AB3">
        <w:rPr>
          <w:rFonts w:hint="eastAsia"/>
        </w:rPr>
        <w:t>性別工作平等法第</w:t>
      </w:r>
      <w:r w:rsidR="004257CE" w:rsidRPr="00893AB3">
        <w:t>12</w:t>
      </w:r>
      <w:r w:rsidR="00203379" w:rsidRPr="00893AB3">
        <w:rPr>
          <w:rFonts w:hint="eastAsia"/>
        </w:rPr>
        <w:t>條</w:t>
      </w:r>
      <w:r w:rsidR="004257CE" w:rsidRPr="00893AB3">
        <w:rPr>
          <w:rFonts w:hint="eastAsia"/>
        </w:rPr>
        <w:t>第2款</w:t>
      </w:r>
      <w:r w:rsidR="00203379" w:rsidRPr="00893AB3">
        <w:rPr>
          <w:rFonts w:hint="eastAsia"/>
        </w:rPr>
        <w:t>規定：「</w:t>
      </w:r>
      <w:r w:rsidR="004257CE" w:rsidRPr="00893AB3">
        <w:rPr>
          <w:rFonts w:hint="eastAsia"/>
        </w:rPr>
        <w:t>本法所稱性騷</w:t>
      </w:r>
      <w:r w:rsidR="004257CE" w:rsidRPr="00893AB3">
        <w:rPr>
          <w:rFonts w:hint="eastAsia"/>
        </w:rPr>
        <w:lastRenderedPageBreak/>
        <w:t>擾，謂下列二款情形之一：……二、雇主對受僱者或求職者為明示或暗示之性要求、具有性意味或性別歧視之言詞或行為，作為勞務契約成立、存續、變更或分發、配置、報酬、考績、陞遷、降調、獎懲等之交換條件。</w:t>
      </w:r>
      <w:r w:rsidR="00203379" w:rsidRPr="00893AB3">
        <w:rPr>
          <w:rFonts w:hint="eastAsia"/>
        </w:rPr>
        <w:t>」</w:t>
      </w:r>
      <w:r w:rsidR="00F36B53" w:rsidRPr="00893AB3">
        <w:rPr>
          <w:rFonts w:hint="eastAsia"/>
        </w:rPr>
        <w:t>修正前法官法第18條第1項規定：「法官不得為有損其職位尊嚴或職務信任之行為……</w:t>
      </w:r>
      <w:r w:rsidR="00CA1E1E" w:rsidRPr="00893AB3">
        <w:rPr>
          <w:rFonts w:hint="eastAsia"/>
        </w:rPr>
        <w:t>。</w:t>
      </w:r>
      <w:r w:rsidR="00F36B53" w:rsidRPr="00893AB3">
        <w:rPr>
          <w:rFonts w:hint="eastAsia"/>
        </w:rPr>
        <w:t>」第30條第2項第4款及第7款規定：「……四、違反第15條第1項、第16條或第18條規定，情節重大。……七、違反法官倫理規範，情節重大。」第49條規定：「法官有第30條第2項各款所列情事之一，有懲戒之必要者，應受懲戒。」法官倫理規範</w:t>
      </w:r>
      <w:r w:rsidR="00C621A6" w:rsidRPr="00893AB3">
        <w:rPr>
          <w:rFonts w:hint="eastAsia"/>
        </w:rPr>
        <w:t>第3條規定：「法官執行職務時，應保持公正、客觀、中立，不得有損及人民對於司法信賴之行為</w:t>
      </w:r>
      <w:r w:rsidR="00194380" w:rsidRPr="00893AB3">
        <w:rPr>
          <w:rFonts w:hint="eastAsia"/>
        </w:rPr>
        <w:t>。</w:t>
      </w:r>
      <w:r w:rsidR="00C621A6" w:rsidRPr="00893AB3">
        <w:rPr>
          <w:rFonts w:hint="eastAsia"/>
        </w:rPr>
        <w:t>」</w:t>
      </w:r>
      <w:r w:rsidR="00F36B53" w:rsidRPr="00893AB3">
        <w:rPr>
          <w:rFonts w:hint="eastAsia"/>
        </w:rPr>
        <w:t>第5條</w:t>
      </w:r>
      <w:r w:rsidR="00F36B53" w:rsidRPr="00893AB3">
        <w:rPr>
          <w:rFonts w:hAnsi="標楷體" w:hint="eastAsia"/>
        </w:rPr>
        <w:t>規定</w:t>
      </w:r>
      <w:r w:rsidR="00F36B53" w:rsidRPr="00893AB3">
        <w:rPr>
          <w:rFonts w:hint="eastAsia"/>
        </w:rPr>
        <w:t>：「法官應保有高尚品格，謹言慎行，廉潔自持，避免有不當或易被認為損及司法形象之行為。」</w:t>
      </w:r>
    </w:p>
    <w:p w:rsidR="007D1269" w:rsidRPr="00893AB3" w:rsidRDefault="00705C85" w:rsidP="00A95CDD">
      <w:pPr>
        <w:pStyle w:val="3"/>
      </w:pPr>
      <w:r w:rsidRPr="00893AB3">
        <w:rPr>
          <w:rFonts w:hint="eastAsia"/>
        </w:rPr>
        <w:t>查</w:t>
      </w:r>
      <w:r w:rsidR="00864CEE" w:rsidRPr="00893AB3">
        <w:rPr>
          <w:rFonts w:hint="eastAsia"/>
        </w:rPr>
        <w:t>吳振富法官於不明時</w:t>
      </w:r>
      <w:r w:rsidR="009A7F60" w:rsidRPr="00893AB3">
        <w:rPr>
          <w:rFonts w:hint="eastAsia"/>
        </w:rPr>
        <w:t>點之上班期間</w:t>
      </w:r>
      <w:r w:rsidR="00864CEE" w:rsidRPr="00893AB3">
        <w:rPr>
          <w:rFonts w:hint="eastAsia"/>
        </w:rPr>
        <w:t>，於辦公室內緊閉門窗，要求B助理為其按摩與刮痧</w:t>
      </w:r>
      <w:r w:rsidR="00A95CDD" w:rsidRPr="00893AB3">
        <w:rPr>
          <w:rFonts w:hint="eastAsia"/>
        </w:rPr>
        <w:t>，並令其他同事觀看，多達4次。</w:t>
      </w:r>
      <w:r w:rsidR="00E50443" w:rsidRPr="00893AB3">
        <w:rPr>
          <w:rFonts w:hint="eastAsia"/>
        </w:rPr>
        <w:t>嗣B助理拒絕後，吳振富法官刻意不安排工作</w:t>
      </w:r>
      <w:r w:rsidR="009A7F60" w:rsidRPr="00893AB3">
        <w:rPr>
          <w:rFonts w:hint="eastAsia"/>
        </w:rPr>
        <w:t>，</w:t>
      </w:r>
      <w:r w:rsidR="00E50443" w:rsidRPr="00893AB3">
        <w:rPr>
          <w:rFonts w:hint="eastAsia"/>
        </w:rPr>
        <w:t>影響其工作績效，茲</w:t>
      </w:r>
      <w:r w:rsidR="00864CEE" w:rsidRPr="00893AB3">
        <w:rPr>
          <w:rFonts w:hint="eastAsia"/>
        </w:rPr>
        <w:t>說明如下：</w:t>
      </w:r>
    </w:p>
    <w:p w:rsidR="00675239" w:rsidRPr="00893AB3" w:rsidRDefault="00864CEE" w:rsidP="00675239">
      <w:pPr>
        <w:pStyle w:val="4"/>
        <w:rPr>
          <w:rFonts w:hAnsi="標楷體"/>
          <w:szCs w:val="32"/>
        </w:rPr>
      </w:pPr>
      <w:r w:rsidRPr="00893AB3">
        <w:rPr>
          <w:rFonts w:hint="eastAsia"/>
        </w:rPr>
        <w:t>吳振富法官</w:t>
      </w:r>
      <w:r w:rsidR="00675239" w:rsidRPr="00893AB3">
        <w:rPr>
          <w:rFonts w:hint="eastAsia"/>
        </w:rPr>
        <w:t>解開襯衫</w:t>
      </w:r>
      <w:r w:rsidR="00807A00" w:rsidRPr="00893AB3">
        <w:rPr>
          <w:rFonts w:hint="eastAsia"/>
        </w:rPr>
        <w:t>扣子</w:t>
      </w:r>
      <w:r w:rsidR="00675239" w:rsidRPr="00893AB3">
        <w:rPr>
          <w:rFonts w:hint="eastAsia"/>
        </w:rPr>
        <w:t>，露出內衣，由B助理對其後腦、雙肩、後頸及肩下背部</w:t>
      </w:r>
      <w:r w:rsidR="00CA1E1E" w:rsidRPr="00893AB3">
        <w:rPr>
          <w:rFonts w:hint="eastAsia"/>
        </w:rPr>
        <w:t>按摩與刮痧</w:t>
      </w:r>
      <w:r w:rsidR="00E7600D" w:rsidRPr="00893AB3">
        <w:rPr>
          <w:rFonts w:hint="eastAsia"/>
        </w:rPr>
        <w:t>，B助理當場雖未表示拒絕或反對，惟</w:t>
      </w:r>
      <w:r w:rsidR="00B40B61" w:rsidRPr="00893AB3">
        <w:rPr>
          <w:rFonts w:hint="eastAsia"/>
        </w:rPr>
        <w:t>係迫於職務及權力落差而應允，</w:t>
      </w:r>
      <w:r w:rsidR="00E7600D" w:rsidRPr="00893AB3">
        <w:rPr>
          <w:rFonts w:hint="eastAsia"/>
        </w:rPr>
        <w:t>非出於自由意願，擔心倘其拒絕為之，吳振富</w:t>
      </w:r>
      <w:r w:rsidR="00203379" w:rsidRPr="00893AB3">
        <w:rPr>
          <w:rFonts w:hint="eastAsia"/>
        </w:rPr>
        <w:t>法官</w:t>
      </w:r>
      <w:r w:rsidR="00E7600D" w:rsidRPr="00893AB3">
        <w:rPr>
          <w:rFonts w:hint="eastAsia"/>
        </w:rPr>
        <w:t>將再度要求</w:t>
      </w:r>
      <w:r w:rsidR="00B40B61" w:rsidRPr="00893AB3">
        <w:rPr>
          <w:rFonts w:hint="eastAsia"/>
        </w:rPr>
        <w:t>她</w:t>
      </w:r>
      <w:r w:rsidR="00E7600D" w:rsidRPr="00893AB3">
        <w:rPr>
          <w:rFonts w:hint="eastAsia"/>
        </w:rPr>
        <w:t>離職</w:t>
      </w:r>
      <w:r w:rsidR="00675239" w:rsidRPr="00893AB3">
        <w:rPr>
          <w:rFonts w:hint="eastAsia"/>
        </w:rPr>
        <w:t>。過程中</w:t>
      </w:r>
      <w:r w:rsidR="00B40B61" w:rsidRPr="00893AB3">
        <w:rPr>
          <w:rFonts w:hint="eastAsia"/>
        </w:rPr>
        <w:t>，</w:t>
      </w:r>
      <w:r w:rsidR="00675239" w:rsidRPr="00893AB3">
        <w:rPr>
          <w:rFonts w:hint="eastAsia"/>
        </w:rPr>
        <w:t>B助理雖偶有使用刮痧板，但頭部(即太陽穴與後腦)部分則係以手指為</w:t>
      </w:r>
      <w:r w:rsidRPr="00893AB3">
        <w:rPr>
          <w:rFonts w:hint="eastAsia"/>
        </w:rPr>
        <w:t>吳振富法官</w:t>
      </w:r>
      <w:r w:rsidR="00675239" w:rsidRPr="00893AB3">
        <w:rPr>
          <w:rFonts w:hint="eastAsia"/>
        </w:rPr>
        <w:t>按摩。B助理為</w:t>
      </w:r>
      <w:r w:rsidR="009A7F60" w:rsidRPr="00893AB3">
        <w:rPr>
          <w:rFonts w:hint="eastAsia"/>
        </w:rPr>
        <w:t>吳振富法官</w:t>
      </w:r>
      <w:r w:rsidR="00675239" w:rsidRPr="00893AB3">
        <w:rPr>
          <w:rFonts w:hint="eastAsia"/>
        </w:rPr>
        <w:t>按摩、刮痧</w:t>
      </w:r>
      <w:r w:rsidR="009A7F60" w:rsidRPr="00893AB3">
        <w:rPr>
          <w:rFonts w:hint="eastAsia"/>
        </w:rPr>
        <w:t>之4次</w:t>
      </w:r>
      <w:r w:rsidR="00675239" w:rsidRPr="00893AB3">
        <w:rPr>
          <w:rFonts w:hint="eastAsia"/>
        </w:rPr>
        <w:t>期間，</w:t>
      </w:r>
      <w:r w:rsidR="00807A00" w:rsidRPr="00893AB3">
        <w:rPr>
          <w:rFonts w:hint="eastAsia"/>
        </w:rPr>
        <w:t>吳振富</w:t>
      </w:r>
      <w:r w:rsidR="009A7F60" w:rsidRPr="00893AB3">
        <w:rPr>
          <w:rFonts w:hint="eastAsia"/>
        </w:rPr>
        <w:t>法官</w:t>
      </w:r>
      <w:r w:rsidR="00AA06A5">
        <w:rPr>
          <w:rFonts w:hint="eastAsia"/>
        </w:rPr>
        <w:t>分別要求該處職務代理人周助理</w:t>
      </w:r>
      <w:r w:rsidR="000F41C0">
        <w:rPr>
          <w:rFonts w:hint="eastAsia"/>
        </w:rPr>
        <w:t>、江</w:t>
      </w:r>
      <w:r w:rsidR="00675239" w:rsidRPr="00893AB3">
        <w:rPr>
          <w:rFonts w:hint="eastAsia"/>
        </w:rPr>
        <w:t>科長或</w:t>
      </w:r>
      <w:r w:rsidR="00CA1E1E" w:rsidRPr="00893AB3">
        <w:rPr>
          <w:rFonts w:hint="eastAsia"/>
        </w:rPr>
        <w:t>A</w:t>
      </w:r>
      <w:r w:rsidR="00675239" w:rsidRPr="00893AB3">
        <w:rPr>
          <w:rFonts w:hint="eastAsia"/>
        </w:rPr>
        <w:t>助理在場，而A</w:t>
      </w:r>
      <w:r w:rsidR="000F41C0">
        <w:rPr>
          <w:rFonts w:hint="eastAsia"/>
        </w:rPr>
        <w:t>助理或江</w:t>
      </w:r>
      <w:r w:rsidR="00807A00" w:rsidRPr="00893AB3">
        <w:rPr>
          <w:rFonts w:hint="eastAsia"/>
        </w:rPr>
        <w:t>科長亦</w:t>
      </w:r>
      <w:r w:rsidR="00675239" w:rsidRPr="00893AB3">
        <w:rPr>
          <w:rFonts w:hint="eastAsia"/>
        </w:rPr>
        <w:t>畏懼</w:t>
      </w:r>
      <w:r w:rsidRPr="00893AB3">
        <w:rPr>
          <w:rFonts w:hint="eastAsia"/>
        </w:rPr>
        <w:t>吳振富法官</w:t>
      </w:r>
      <w:r w:rsidR="00675239" w:rsidRPr="00893AB3">
        <w:rPr>
          <w:rFonts w:hint="eastAsia"/>
        </w:rPr>
        <w:t>責罵</w:t>
      </w:r>
      <w:r w:rsidR="00675239" w:rsidRPr="00893AB3">
        <w:rPr>
          <w:rFonts w:hint="eastAsia"/>
        </w:rPr>
        <w:lastRenderedPageBreak/>
        <w:t>而不敢制止，B助理對</w:t>
      </w:r>
      <w:r w:rsidR="009A7F60" w:rsidRPr="00893AB3">
        <w:rPr>
          <w:rFonts w:hint="eastAsia"/>
        </w:rPr>
        <w:t>前開各節</w:t>
      </w:r>
      <w:r w:rsidR="00675239" w:rsidRPr="00893AB3">
        <w:rPr>
          <w:rFonts w:hint="eastAsia"/>
        </w:rPr>
        <w:t>感到羞</w:t>
      </w:r>
      <w:r w:rsidR="00A95CDD" w:rsidRPr="00893AB3">
        <w:rPr>
          <w:rFonts w:hint="eastAsia"/>
        </w:rPr>
        <w:t>辱</w:t>
      </w:r>
      <w:r w:rsidR="00675239" w:rsidRPr="00893AB3">
        <w:rPr>
          <w:rFonts w:hint="eastAsia"/>
        </w:rPr>
        <w:t>與不悅。</w:t>
      </w:r>
    </w:p>
    <w:p w:rsidR="00E50443" w:rsidRPr="00893AB3" w:rsidRDefault="00675239" w:rsidP="00E50443">
      <w:pPr>
        <w:pStyle w:val="4"/>
        <w:rPr>
          <w:rFonts w:hAnsi="標楷體"/>
          <w:szCs w:val="32"/>
        </w:rPr>
      </w:pPr>
      <w:r w:rsidRPr="00893AB3">
        <w:rPr>
          <w:rFonts w:hint="eastAsia"/>
        </w:rPr>
        <w:t>嗣於108年3月6日B助理以訊息告知</w:t>
      </w:r>
      <w:r w:rsidR="00864CEE" w:rsidRPr="00893AB3">
        <w:rPr>
          <w:rFonts w:hint="eastAsia"/>
        </w:rPr>
        <w:t>吳振富法官</w:t>
      </w:r>
      <w:r w:rsidRPr="00893AB3">
        <w:rPr>
          <w:rFonts w:hint="eastAsia"/>
        </w:rPr>
        <w:t>：「如庭長身體不適急需他人按摩時，可否請庭長找其他男同仁服務呢？……男女有別、長幼有序，無論是否有第三人在場，我都認為不妥當適切</w:t>
      </w:r>
      <w:r w:rsidR="009A7F60" w:rsidRPr="00893AB3">
        <w:rPr>
          <w:rFonts w:hint="eastAsia"/>
        </w:rPr>
        <w:t>。</w:t>
      </w:r>
      <w:r w:rsidRPr="00893AB3">
        <w:rPr>
          <w:rFonts w:hint="eastAsia"/>
        </w:rPr>
        <w:t>」</w:t>
      </w:r>
      <w:r w:rsidR="00E50443" w:rsidRPr="00893AB3">
        <w:rPr>
          <w:rFonts w:hint="eastAsia"/>
        </w:rPr>
        <w:t>對B助理訊息，吳振富法官雖回應：「我覺得</w:t>
      </w:r>
      <w:r w:rsidR="00283CC3" w:rsidRPr="00893AB3">
        <w:rPr>
          <w:rFonts w:hint="eastAsia"/>
        </w:rPr>
        <w:t>你講的非常有道理」、「非常謝謝你的幫忙，及善意的提醒」，惟後續1</w:t>
      </w:r>
      <w:r w:rsidR="00E50443" w:rsidRPr="00893AB3">
        <w:rPr>
          <w:rFonts w:hint="eastAsia"/>
        </w:rPr>
        <w:t>個月左右便刻意不安排工作或使B助理不參加會議，致使</w:t>
      </w:r>
      <w:r w:rsidR="009A7F60" w:rsidRPr="00893AB3">
        <w:rPr>
          <w:rFonts w:hint="eastAsia"/>
        </w:rPr>
        <w:t>B助理</w:t>
      </w:r>
      <w:r w:rsidR="00E50443" w:rsidRPr="00893AB3">
        <w:rPr>
          <w:rFonts w:hint="eastAsia"/>
        </w:rPr>
        <w:t>工作計點點數大幅降低，直至108年4日2</w:t>
      </w:r>
      <w:r w:rsidR="00E50443" w:rsidRPr="00893AB3">
        <w:t>4</w:t>
      </w:r>
      <w:r w:rsidR="00E50443" w:rsidRPr="00893AB3">
        <w:rPr>
          <w:rFonts w:hint="eastAsia"/>
        </w:rPr>
        <w:t>日前後，吳振富法官向B助理表示，對B助理上開訊息感到不滿，認</w:t>
      </w:r>
      <w:r w:rsidR="007415EB" w:rsidRPr="00893AB3">
        <w:rPr>
          <w:rFonts w:hint="eastAsia"/>
        </w:rPr>
        <w:t>為</w:t>
      </w:r>
      <w:r w:rsidR="00E50443" w:rsidRPr="00893AB3">
        <w:rPr>
          <w:rFonts w:hint="eastAsia"/>
        </w:rPr>
        <w:t>該訊息貶損其人格</w:t>
      </w:r>
      <w:r w:rsidR="004C194B" w:rsidRPr="00893AB3">
        <w:rPr>
          <w:rFonts w:hint="eastAsia"/>
        </w:rPr>
        <w:t>，並反問B助理真的需要此工作嗎？難道不能至家人事務所工作</w:t>
      </w:r>
      <w:r w:rsidR="0061068C" w:rsidRPr="00893AB3">
        <w:rPr>
          <w:rFonts w:hint="eastAsia"/>
        </w:rPr>
        <w:t>？</w:t>
      </w:r>
      <w:r w:rsidR="004C194B" w:rsidRPr="00893AB3">
        <w:rPr>
          <w:rFonts w:hint="eastAsia"/>
        </w:rPr>
        <w:t>等語</w:t>
      </w:r>
      <w:r w:rsidR="00E50443" w:rsidRPr="00893AB3">
        <w:rPr>
          <w:rFonts w:hint="eastAsia"/>
        </w:rPr>
        <w:t>。</w:t>
      </w:r>
    </w:p>
    <w:p w:rsidR="00E50443" w:rsidRPr="00893AB3" w:rsidRDefault="00E50443" w:rsidP="00E50443">
      <w:pPr>
        <w:pStyle w:val="4"/>
        <w:rPr>
          <w:rFonts w:hAnsi="標楷體"/>
          <w:szCs w:val="32"/>
        </w:rPr>
      </w:pPr>
      <w:r w:rsidRPr="00893AB3">
        <w:rPr>
          <w:rFonts w:hint="eastAsia"/>
        </w:rPr>
        <w:t>以上足徵，吳振富法官於上班時間，</w:t>
      </w:r>
      <w:r w:rsidR="007415EB" w:rsidRPr="00893AB3">
        <w:rPr>
          <w:rFonts w:hint="eastAsia"/>
        </w:rPr>
        <w:t>4次</w:t>
      </w:r>
      <w:r w:rsidRPr="00893AB3">
        <w:rPr>
          <w:rFonts w:hint="eastAsia"/>
        </w:rPr>
        <w:t>要求助理為其按摩、刮痧，</w:t>
      </w:r>
      <w:r w:rsidR="007415EB" w:rsidRPr="00893AB3">
        <w:rPr>
          <w:rFonts w:hint="eastAsia"/>
        </w:rPr>
        <w:t>此等事務</w:t>
      </w:r>
      <w:r w:rsidRPr="00893AB3">
        <w:rPr>
          <w:rFonts w:hint="eastAsia"/>
        </w:rPr>
        <w:t>顯非法院組織法第12條第5項或新竹地院聘用B助理契約約定事項</w:t>
      </w:r>
      <w:r w:rsidR="007415EB" w:rsidRPr="00893AB3">
        <w:rPr>
          <w:rFonts w:hint="eastAsia"/>
        </w:rPr>
        <w:t>。又</w:t>
      </w:r>
      <w:r w:rsidRPr="00893AB3">
        <w:rPr>
          <w:rFonts w:hint="eastAsia"/>
        </w:rPr>
        <w:t>無論按摩或刮痧，均屬肢體</w:t>
      </w:r>
      <w:r w:rsidR="007415EB" w:rsidRPr="00893AB3">
        <w:rPr>
          <w:rFonts w:hint="eastAsia"/>
        </w:rPr>
        <w:t>之</w:t>
      </w:r>
      <w:r w:rsidRPr="00893AB3">
        <w:rPr>
          <w:rFonts w:hint="eastAsia"/>
        </w:rPr>
        <w:t>直接或緊密接觸，</w:t>
      </w:r>
      <w:r w:rsidR="00966521" w:rsidRPr="00893AB3">
        <w:rPr>
          <w:rFonts w:hint="eastAsia"/>
        </w:rPr>
        <w:t>不但</w:t>
      </w:r>
      <w:r w:rsidRPr="00893AB3">
        <w:rPr>
          <w:rFonts w:hint="eastAsia"/>
        </w:rPr>
        <w:t>違反B助理之主觀意願</w:t>
      </w:r>
      <w:r w:rsidR="00966521" w:rsidRPr="00893AB3">
        <w:rPr>
          <w:rFonts w:hint="eastAsia"/>
        </w:rPr>
        <w:t>，更</w:t>
      </w:r>
      <w:r w:rsidR="00A95CDD" w:rsidRPr="00893AB3">
        <w:rPr>
          <w:rFonts w:hint="eastAsia"/>
        </w:rPr>
        <w:t>形成敵意環境，</w:t>
      </w:r>
      <w:r w:rsidRPr="00893AB3">
        <w:rPr>
          <w:rFonts w:hint="eastAsia"/>
        </w:rPr>
        <w:t>影響人格尊嚴與工作表現。嗣B助理向吳振富法官表示拒絕後，吳振富法官卻刻意不安排工作給B</w:t>
      </w:r>
      <w:r w:rsidR="00966521" w:rsidRPr="00893AB3">
        <w:rPr>
          <w:rFonts w:hint="eastAsia"/>
        </w:rPr>
        <w:t>助理</w:t>
      </w:r>
      <w:r w:rsidR="00D56654" w:rsidRPr="00893AB3">
        <w:rPr>
          <w:rFonts w:hint="eastAsia"/>
        </w:rPr>
        <w:t>，甚至反問B助理是否真有需要</w:t>
      </w:r>
      <w:r w:rsidR="0061068C" w:rsidRPr="00893AB3">
        <w:rPr>
          <w:rFonts w:hint="eastAsia"/>
        </w:rPr>
        <w:t>該</w:t>
      </w:r>
      <w:r w:rsidR="00D56654" w:rsidRPr="00893AB3">
        <w:rPr>
          <w:rFonts w:hint="eastAsia"/>
        </w:rPr>
        <w:t>工作</w:t>
      </w:r>
      <w:r w:rsidR="0061068C" w:rsidRPr="00893AB3">
        <w:rPr>
          <w:rFonts w:hint="eastAsia"/>
        </w:rPr>
        <w:t>？</w:t>
      </w:r>
      <w:r w:rsidR="00D56654" w:rsidRPr="00893AB3">
        <w:rPr>
          <w:rFonts w:hint="eastAsia"/>
        </w:rPr>
        <w:t>形成B助理之壓力</w:t>
      </w:r>
      <w:r w:rsidR="00966521" w:rsidRPr="00893AB3">
        <w:rPr>
          <w:rFonts w:hint="eastAsia"/>
        </w:rPr>
        <w:t>，顯示其</w:t>
      </w:r>
      <w:r w:rsidR="0061068C" w:rsidRPr="00893AB3">
        <w:rPr>
          <w:rFonts w:hint="eastAsia"/>
        </w:rPr>
        <w:t>濫用權力，</w:t>
      </w:r>
      <w:r w:rsidR="00966521" w:rsidRPr="00893AB3">
        <w:rPr>
          <w:rFonts w:hint="eastAsia"/>
        </w:rPr>
        <w:t>執行職務</w:t>
      </w:r>
      <w:r w:rsidRPr="00893AB3">
        <w:rPr>
          <w:rFonts w:hint="eastAsia"/>
        </w:rPr>
        <w:t>未中立</w:t>
      </w:r>
      <w:r w:rsidR="00966521" w:rsidRPr="00893AB3">
        <w:rPr>
          <w:rFonts w:hint="eastAsia"/>
        </w:rPr>
        <w:t>、</w:t>
      </w:r>
      <w:r w:rsidRPr="00893AB3">
        <w:rPr>
          <w:rFonts w:hint="eastAsia"/>
        </w:rPr>
        <w:t>客觀。</w:t>
      </w:r>
    </w:p>
    <w:p w:rsidR="00807A00" w:rsidRPr="00893AB3" w:rsidRDefault="001A6507" w:rsidP="00807A00">
      <w:pPr>
        <w:pStyle w:val="3"/>
      </w:pPr>
      <w:r w:rsidRPr="00893AB3">
        <w:rPr>
          <w:rFonts w:hint="eastAsia"/>
        </w:rPr>
        <w:t>對此，</w:t>
      </w:r>
      <w:r w:rsidR="00807A00" w:rsidRPr="00893AB3">
        <w:rPr>
          <w:rFonts w:hint="eastAsia"/>
        </w:rPr>
        <w:t>吳振富法官於本院108年12月19日詢問及同日提出陳述書辯稱：107年8月8日母親</w:t>
      </w:r>
      <w:r w:rsidR="00A95CDD" w:rsidRPr="00893AB3">
        <w:rPr>
          <w:rFonts w:hint="eastAsia"/>
        </w:rPr>
        <w:t>與女兒均重病</w:t>
      </w:r>
      <w:r w:rsidR="00807A00" w:rsidRPr="00893AB3">
        <w:rPr>
          <w:rFonts w:hint="eastAsia"/>
        </w:rPr>
        <w:t>，兩位至親接連住院而性命有危，每日奔波新竹、竹北，健康狀況惡化。B助理知道</w:t>
      </w:r>
      <w:r w:rsidR="00194380" w:rsidRPr="00893AB3">
        <w:rPr>
          <w:rFonts w:hint="eastAsia"/>
        </w:rPr>
        <w:t>其</w:t>
      </w:r>
      <w:r w:rsidR="00807A00" w:rsidRPr="00893AB3">
        <w:rPr>
          <w:rFonts w:hint="eastAsia"/>
        </w:rPr>
        <w:t>健康與家境，出於節省時間不想到醫院</w:t>
      </w:r>
      <w:r w:rsidR="005D5586" w:rsidRPr="00893AB3">
        <w:rPr>
          <w:rFonts w:hint="eastAsia"/>
        </w:rPr>
        <w:t>，</w:t>
      </w:r>
      <w:r w:rsidR="00807A00" w:rsidRPr="00893AB3">
        <w:rPr>
          <w:rFonts w:hint="eastAsia"/>
        </w:rPr>
        <w:t>因此請B助理幫忙刮痧、按摩，</w:t>
      </w:r>
      <w:r w:rsidR="00807A00" w:rsidRPr="00893AB3">
        <w:t>4</w:t>
      </w:r>
      <w:r w:rsidR="00807A00" w:rsidRPr="00893AB3">
        <w:rPr>
          <w:rFonts w:hint="eastAsia"/>
        </w:rPr>
        <w:t>次均有第三人在場陪同，因當時身體非常不適，無法自行就醫，發出求救訊號請求B助理幫忙。</w:t>
      </w:r>
      <w:r w:rsidR="00807A00" w:rsidRPr="00893AB3">
        <w:rPr>
          <w:rFonts w:hint="eastAsia"/>
        </w:rPr>
        <w:lastRenderedPageBreak/>
        <w:t>又B助理之先生及兒子腳部均須開刀，自己曾經歷蠟燭兩頭燒之苦，因此身為主管對職務指派，依個人情況微調，有減輕其工作負</w:t>
      </w:r>
      <w:r w:rsidR="00194380" w:rsidRPr="00893AB3">
        <w:rPr>
          <w:rFonts w:hint="eastAsia"/>
        </w:rPr>
        <w:t>荷</w:t>
      </w:r>
      <w:r w:rsidR="000F41C0">
        <w:rPr>
          <w:rFonts w:hint="eastAsia"/>
        </w:rPr>
        <w:t>的想法，請江</w:t>
      </w:r>
      <w:r w:rsidR="00807A00" w:rsidRPr="00893AB3">
        <w:rPr>
          <w:rFonts w:hint="eastAsia"/>
        </w:rPr>
        <w:t>科長及A助理共同處理云云。</w:t>
      </w:r>
    </w:p>
    <w:p w:rsidR="00705C85" w:rsidRPr="00893AB3" w:rsidRDefault="001A6507" w:rsidP="007D1269">
      <w:pPr>
        <w:pStyle w:val="3"/>
      </w:pPr>
      <w:r w:rsidRPr="00893AB3">
        <w:rPr>
          <w:rFonts w:hint="eastAsia"/>
        </w:rPr>
        <w:t>然查，</w:t>
      </w:r>
      <w:r w:rsidR="005D5586" w:rsidRPr="00893AB3">
        <w:rPr>
          <w:rFonts w:hint="eastAsia"/>
        </w:rPr>
        <w:t>吳振富法官</w:t>
      </w:r>
      <w:r w:rsidR="00D96602" w:rsidRPr="00893AB3">
        <w:rPr>
          <w:rFonts w:hint="eastAsia"/>
        </w:rPr>
        <w:t>既</w:t>
      </w:r>
      <w:r w:rsidR="00807A00" w:rsidRPr="00893AB3">
        <w:rPr>
          <w:rFonts w:hint="eastAsia"/>
        </w:rPr>
        <w:t>明知其健康狀況較一般人為差，倘有身體不適，</w:t>
      </w:r>
      <w:r w:rsidR="005D5586" w:rsidRPr="00893AB3">
        <w:rPr>
          <w:rFonts w:hint="eastAsia"/>
        </w:rPr>
        <w:t>本</w:t>
      </w:r>
      <w:r w:rsidR="00807A00" w:rsidRPr="00893AB3">
        <w:rPr>
          <w:rFonts w:hint="eastAsia"/>
        </w:rPr>
        <w:t>應循正規醫療方式尋求協助，竟以節省時間為由要求非醫護人員之B助理為其按摩刮痧，不但違反新竹地院聘用契約內容與B助理意願，更影響B助理人格尊嚴</w:t>
      </w:r>
      <w:r w:rsidR="008273DA" w:rsidRPr="00893AB3">
        <w:rPr>
          <w:rFonts w:hint="eastAsia"/>
        </w:rPr>
        <w:t>，何況吳振富法官</w:t>
      </w:r>
      <w:r w:rsidR="00283CC3" w:rsidRPr="00893AB3">
        <w:rPr>
          <w:rFonts w:hint="eastAsia"/>
        </w:rPr>
        <w:t>之</w:t>
      </w:r>
      <w:r w:rsidR="008273DA" w:rsidRPr="00893AB3">
        <w:rPr>
          <w:rFonts w:hint="eastAsia"/>
        </w:rPr>
        <w:t>妻同在新竹地院工作，更不應要求B助理代勞</w:t>
      </w:r>
      <w:r w:rsidR="00807A00" w:rsidRPr="00893AB3">
        <w:rPr>
          <w:rFonts w:hint="eastAsia"/>
        </w:rPr>
        <w:t>。又若因此造成</w:t>
      </w:r>
      <w:r w:rsidR="005D5586" w:rsidRPr="00893AB3">
        <w:rPr>
          <w:rFonts w:hint="eastAsia"/>
        </w:rPr>
        <w:t>吳振富</w:t>
      </w:r>
      <w:r w:rsidR="00807A00" w:rsidRPr="00893AB3">
        <w:rPr>
          <w:rFonts w:hint="eastAsia"/>
        </w:rPr>
        <w:t>生命健康重大危害，更將使B助理背負不必要之責任。</w:t>
      </w:r>
      <w:r w:rsidR="005D5586" w:rsidRPr="00893AB3">
        <w:rPr>
          <w:rFonts w:hint="eastAsia"/>
        </w:rPr>
        <w:t>而據吳振富自行提出之對話紀錄顯示，B助理兒子與先生腳部開刀時間均於107年間，則其所稱108年3月後減輕B助理工作負</w:t>
      </w:r>
      <w:r w:rsidR="00194380" w:rsidRPr="00893AB3">
        <w:rPr>
          <w:rFonts w:hint="eastAsia"/>
        </w:rPr>
        <w:t>荷</w:t>
      </w:r>
      <w:r w:rsidR="005D5586" w:rsidRPr="00893AB3">
        <w:rPr>
          <w:rFonts w:hint="eastAsia"/>
        </w:rPr>
        <w:t>云云，自無足採。尤其，據新竹地院民事執行處法官助理積點一覽表(如下表)，B助理</w:t>
      </w:r>
      <w:r w:rsidR="00985FE6" w:rsidRPr="00893AB3">
        <w:rPr>
          <w:rFonts w:hint="eastAsia"/>
        </w:rPr>
        <w:t>之工作</w:t>
      </w:r>
      <w:r w:rsidR="00283CC3" w:rsidRPr="00893AB3">
        <w:rPr>
          <w:rFonts w:hint="eastAsia"/>
        </w:rPr>
        <w:t>計</w:t>
      </w:r>
      <w:r w:rsidR="00985FE6" w:rsidRPr="00893AB3">
        <w:rPr>
          <w:rFonts w:hint="eastAsia"/>
        </w:rPr>
        <w:t>點原均為3位助理最多，自</w:t>
      </w:r>
      <w:r w:rsidR="005D5586" w:rsidRPr="00893AB3">
        <w:rPr>
          <w:rFonts w:hint="eastAsia"/>
        </w:rPr>
        <w:t>108年</w:t>
      </w:r>
      <w:r w:rsidR="00985FE6" w:rsidRPr="00893AB3">
        <w:rPr>
          <w:rFonts w:hint="eastAsia"/>
        </w:rPr>
        <w:t>4月後急速減少，同年6</w:t>
      </w:r>
      <w:r w:rsidR="005D5586" w:rsidRPr="00893AB3">
        <w:rPr>
          <w:rFonts w:hint="eastAsia"/>
        </w:rPr>
        <w:t>月</w:t>
      </w:r>
      <w:r w:rsidR="00985FE6" w:rsidRPr="00893AB3">
        <w:rPr>
          <w:rFonts w:hint="eastAsia"/>
        </w:rPr>
        <w:t>成為</w:t>
      </w:r>
      <w:r w:rsidR="00283CC3" w:rsidRPr="00893AB3">
        <w:rPr>
          <w:rFonts w:hint="eastAsia"/>
        </w:rPr>
        <w:t>3</w:t>
      </w:r>
      <w:r w:rsidR="00985FE6" w:rsidRPr="00893AB3">
        <w:rPr>
          <w:rFonts w:hint="eastAsia"/>
        </w:rPr>
        <w:t>位助理工作</w:t>
      </w:r>
      <w:r w:rsidR="0065385F" w:rsidRPr="00893AB3">
        <w:rPr>
          <w:rFonts w:hint="eastAsia"/>
        </w:rPr>
        <w:t>計點</w:t>
      </w:r>
      <w:r w:rsidR="00985FE6" w:rsidRPr="00893AB3">
        <w:rPr>
          <w:rFonts w:hint="eastAsia"/>
        </w:rPr>
        <w:t>最低</w:t>
      </w:r>
      <w:r w:rsidR="00966521" w:rsidRPr="00893AB3">
        <w:rPr>
          <w:rFonts w:hint="eastAsia"/>
        </w:rPr>
        <w:t>，核與B助理證述一致</w:t>
      </w:r>
      <w:r w:rsidR="00985FE6" w:rsidRPr="00893AB3">
        <w:rPr>
          <w:rFonts w:hint="eastAsia"/>
        </w:rPr>
        <w:t>。</w:t>
      </w:r>
    </w:p>
    <w:tbl>
      <w:tblPr>
        <w:tblStyle w:val="af6"/>
        <w:tblW w:w="0" w:type="auto"/>
        <w:tblInd w:w="1361" w:type="dxa"/>
        <w:tblLook w:val="04A0" w:firstRow="1" w:lastRow="0" w:firstColumn="1" w:lastColumn="0" w:noHBand="0" w:noVBand="1"/>
      </w:tblPr>
      <w:tblGrid>
        <w:gridCol w:w="1044"/>
        <w:gridCol w:w="1701"/>
        <w:gridCol w:w="1559"/>
        <w:gridCol w:w="1560"/>
        <w:gridCol w:w="1609"/>
      </w:tblGrid>
      <w:tr w:rsidR="00A32ABC" w:rsidRPr="00893AB3" w:rsidTr="005D5586">
        <w:tc>
          <w:tcPr>
            <w:tcW w:w="1044" w:type="dxa"/>
          </w:tcPr>
          <w:p w:rsidR="005D5586" w:rsidRPr="00893AB3" w:rsidRDefault="005D5586" w:rsidP="005D5586">
            <w:pPr>
              <w:pStyle w:val="3"/>
              <w:numPr>
                <w:ilvl w:val="0"/>
                <w:numId w:val="0"/>
              </w:numPr>
              <w:rPr>
                <w:sz w:val="28"/>
                <w:szCs w:val="28"/>
              </w:rPr>
            </w:pPr>
          </w:p>
        </w:tc>
        <w:tc>
          <w:tcPr>
            <w:tcW w:w="1701" w:type="dxa"/>
          </w:tcPr>
          <w:p w:rsidR="005D5586" w:rsidRPr="00893AB3" w:rsidRDefault="005D5586" w:rsidP="005D5586">
            <w:pPr>
              <w:pStyle w:val="3"/>
              <w:numPr>
                <w:ilvl w:val="0"/>
                <w:numId w:val="0"/>
              </w:numPr>
              <w:jc w:val="center"/>
              <w:rPr>
                <w:sz w:val="28"/>
                <w:szCs w:val="28"/>
              </w:rPr>
            </w:pPr>
            <w:r w:rsidRPr="00893AB3">
              <w:rPr>
                <w:rFonts w:hint="eastAsia"/>
                <w:sz w:val="28"/>
                <w:szCs w:val="28"/>
              </w:rPr>
              <w:t>1</w:t>
            </w:r>
            <w:r w:rsidRPr="00893AB3">
              <w:rPr>
                <w:sz w:val="28"/>
                <w:szCs w:val="28"/>
              </w:rPr>
              <w:t>08</w:t>
            </w:r>
            <w:r w:rsidRPr="00893AB3">
              <w:rPr>
                <w:rFonts w:hint="eastAsia"/>
                <w:sz w:val="28"/>
                <w:szCs w:val="28"/>
              </w:rPr>
              <w:t>年</w:t>
            </w:r>
            <w:r w:rsidRPr="00893AB3">
              <w:rPr>
                <w:sz w:val="28"/>
                <w:szCs w:val="28"/>
              </w:rPr>
              <w:t>3</w:t>
            </w:r>
            <w:r w:rsidRPr="00893AB3">
              <w:rPr>
                <w:rFonts w:hint="eastAsia"/>
                <w:sz w:val="28"/>
                <w:szCs w:val="28"/>
              </w:rPr>
              <w:t>月</w:t>
            </w:r>
          </w:p>
        </w:tc>
        <w:tc>
          <w:tcPr>
            <w:tcW w:w="1559" w:type="dxa"/>
          </w:tcPr>
          <w:p w:rsidR="005D5586" w:rsidRPr="00893AB3" w:rsidRDefault="005D5586" w:rsidP="005D5586">
            <w:pPr>
              <w:pStyle w:val="3"/>
              <w:numPr>
                <w:ilvl w:val="0"/>
                <w:numId w:val="0"/>
              </w:numPr>
              <w:jc w:val="center"/>
              <w:rPr>
                <w:sz w:val="28"/>
                <w:szCs w:val="28"/>
              </w:rPr>
            </w:pPr>
            <w:r w:rsidRPr="00893AB3">
              <w:rPr>
                <w:rFonts w:hint="eastAsia"/>
                <w:sz w:val="28"/>
                <w:szCs w:val="28"/>
              </w:rPr>
              <w:t>1</w:t>
            </w:r>
            <w:r w:rsidRPr="00893AB3">
              <w:rPr>
                <w:sz w:val="28"/>
                <w:szCs w:val="28"/>
              </w:rPr>
              <w:t>08</w:t>
            </w:r>
            <w:r w:rsidRPr="00893AB3">
              <w:rPr>
                <w:rFonts w:hint="eastAsia"/>
                <w:sz w:val="28"/>
                <w:szCs w:val="28"/>
              </w:rPr>
              <w:t>年</w:t>
            </w:r>
            <w:r w:rsidRPr="00893AB3">
              <w:rPr>
                <w:sz w:val="28"/>
                <w:szCs w:val="28"/>
              </w:rPr>
              <w:t>4</w:t>
            </w:r>
            <w:r w:rsidRPr="00893AB3">
              <w:rPr>
                <w:rFonts w:hint="eastAsia"/>
                <w:sz w:val="28"/>
                <w:szCs w:val="28"/>
              </w:rPr>
              <w:t>月</w:t>
            </w:r>
          </w:p>
        </w:tc>
        <w:tc>
          <w:tcPr>
            <w:tcW w:w="1560" w:type="dxa"/>
          </w:tcPr>
          <w:p w:rsidR="005D5586" w:rsidRPr="00893AB3" w:rsidRDefault="005D5586" w:rsidP="005D5586">
            <w:pPr>
              <w:pStyle w:val="3"/>
              <w:numPr>
                <w:ilvl w:val="0"/>
                <w:numId w:val="0"/>
              </w:numPr>
              <w:jc w:val="center"/>
              <w:rPr>
                <w:sz w:val="28"/>
                <w:szCs w:val="28"/>
              </w:rPr>
            </w:pPr>
            <w:r w:rsidRPr="00893AB3">
              <w:rPr>
                <w:rFonts w:hint="eastAsia"/>
                <w:sz w:val="28"/>
                <w:szCs w:val="28"/>
              </w:rPr>
              <w:t>1</w:t>
            </w:r>
            <w:r w:rsidRPr="00893AB3">
              <w:rPr>
                <w:sz w:val="28"/>
                <w:szCs w:val="28"/>
              </w:rPr>
              <w:t>08</w:t>
            </w:r>
            <w:r w:rsidRPr="00893AB3">
              <w:rPr>
                <w:rFonts w:hint="eastAsia"/>
                <w:sz w:val="28"/>
                <w:szCs w:val="28"/>
              </w:rPr>
              <w:t>年</w:t>
            </w:r>
            <w:r w:rsidRPr="00893AB3">
              <w:rPr>
                <w:sz w:val="28"/>
                <w:szCs w:val="28"/>
              </w:rPr>
              <w:t>5</w:t>
            </w:r>
            <w:r w:rsidRPr="00893AB3">
              <w:rPr>
                <w:rFonts w:hint="eastAsia"/>
                <w:sz w:val="28"/>
                <w:szCs w:val="28"/>
              </w:rPr>
              <w:t>月</w:t>
            </w:r>
          </w:p>
        </w:tc>
        <w:tc>
          <w:tcPr>
            <w:tcW w:w="1609" w:type="dxa"/>
          </w:tcPr>
          <w:p w:rsidR="005D5586" w:rsidRPr="00893AB3" w:rsidRDefault="005D5586" w:rsidP="005D5586">
            <w:pPr>
              <w:pStyle w:val="3"/>
              <w:numPr>
                <w:ilvl w:val="0"/>
                <w:numId w:val="0"/>
              </w:numPr>
              <w:jc w:val="center"/>
              <w:rPr>
                <w:sz w:val="28"/>
                <w:szCs w:val="28"/>
              </w:rPr>
            </w:pPr>
            <w:r w:rsidRPr="00893AB3">
              <w:rPr>
                <w:rFonts w:hint="eastAsia"/>
                <w:sz w:val="28"/>
                <w:szCs w:val="28"/>
              </w:rPr>
              <w:t>1</w:t>
            </w:r>
            <w:r w:rsidRPr="00893AB3">
              <w:rPr>
                <w:sz w:val="28"/>
                <w:szCs w:val="28"/>
              </w:rPr>
              <w:t>08</w:t>
            </w:r>
            <w:r w:rsidRPr="00893AB3">
              <w:rPr>
                <w:rFonts w:hint="eastAsia"/>
                <w:sz w:val="28"/>
                <w:szCs w:val="28"/>
              </w:rPr>
              <w:t>年</w:t>
            </w:r>
            <w:r w:rsidRPr="00893AB3">
              <w:rPr>
                <w:sz w:val="28"/>
                <w:szCs w:val="28"/>
              </w:rPr>
              <w:t>6</w:t>
            </w:r>
            <w:r w:rsidRPr="00893AB3">
              <w:rPr>
                <w:rFonts w:hint="eastAsia"/>
                <w:sz w:val="28"/>
                <w:szCs w:val="28"/>
              </w:rPr>
              <w:t>月</w:t>
            </w:r>
          </w:p>
        </w:tc>
      </w:tr>
      <w:tr w:rsidR="00A32ABC" w:rsidRPr="00893AB3" w:rsidTr="005D5586">
        <w:tc>
          <w:tcPr>
            <w:tcW w:w="1044" w:type="dxa"/>
          </w:tcPr>
          <w:p w:rsidR="005D5586" w:rsidRPr="00893AB3" w:rsidRDefault="005D5586" w:rsidP="005D5586">
            <w:pPr>
              <w:pStyle w:val="3"/>
              <w:numPr>
                <w:ilvl w:val="0"/>
                <w:numId w:val="0"/>
              </w:numPr>
              <w:rPr>
                <w:sz w:val="28"/>
                <w:szCs w:val="28"/>
              </w:rPr>
            </w:pPr>
            <w:r w:rsidRPr="00893AB3">
              <w:rPr>
                <w:rFonts w:hint="eastAsia"/>
                <w:sz w:val="28"/>
                <w:szCs w:val="28"/>
              </w:rPr>
              <w:t>B助理</w:t>
            </w:r>
          </w:p>
        </w:tc>
        <w:tc>
          <w:tcPr>
            <w:tcW w:w="1701" w:type="dxa"/>
          </w:tcPr>
          <w:p w:rsidR="005D5586" w:rsidRPr="00893AB3" w:rsidRDefault="005D5586" w:rsidP="005D5586">
            <w:pPr>
              <w:pStyle w:val="3"/>
              <w:numPr>
                <w:ilvl w:val="0"/>
                <w:numId w:val="0"/>
              </w:numPr>
              <w:jc w:val="center"/>
              <w:rPr>
                <w:sz w:val="28"/>
                <w:szCs w:val="28"/>
              </w:rPr>
            </w:pPr>
            <w:r w:rsidRPr="00893AB3">
              <w:rPr>
                <w:rFonts w:hint="eastAsia"/>
                <w:sz w:val="28"/>
                <w:szCs w:val="28"/>
              </w:rPr>
              <w:t>2</w:t>
            </w:r>
            <w:r w:rsidR="00B40B61" w:rsidRPr="00893AB3">
              <w:rPr>
                <w:sz w:val="28"/>
                <w:szCs w:val="28"/>
              </w:rPr>
              <w:t>,</w:t>
            </w:r>
            <w:r w:rsidRPr="00893AB3">
              <w:rPr>
                <w:rFonts w:hint="eastAsia"/>
                <w:sz w:val="28"/>
                <w:szCs w:val="28"/>
              </w:rPr>
              <w:t>827</w:t>
            </w:r>
          </w:p>
        </w:tc>
        <w:tc>
          <w:tcPr>
            <w:tcW w:w="1559" w:type="dxa"/>
          </w:tcPr>
          <w:p w:rsidR="005D5586" w:rsidRPr="00893AB3" w:rsidRDefault="005D5586" w:rsidP="005D5586">
            <w:pPr>
              <w:pStyle w:val="3"/>
              <w:numPr>
                <w:ilvl w:val="0"/>
                <w:numId w:val="0"/>
              </w:numPr>
              <w:jc w:val="center"/>
              <w:rPr>
                <w:sz w:val="28"/>
                <w:szCs w:val="28"/>
              </w:rPr>
            </w:pPr>
            <w:r w:rsidRPr="00893AB3">
              <w:rPr>
                <w:rFonts w:hint="eastAsia"/>
                <w:sz w:val="28"/>
                <w:szCs w:val="28"/>
              </w:rPr>
              <w:t>3</w:t>
            </w:r>
            <w:r w:rsidR="00B40B61" w:rsidRPr="00893AB3">
              <w:rPr>
                <w:sz w:val="28"/>
                <w:szCs w:val="28"/>
              </w:rPr>
              <w:t>,</w:t>
            </w:r>
            <w:r w:rsidRPr="00893AB3">
              <w:rPr>
                <w:rFonts w:hint="eastAsia"/>
                <w:sz w:val="28"/>
                <w:szCs w:val="28"/>
              </w:rPr>
              <w:t>186</w:t>
            </w:r>
          </w:p>
        </w:tc>
        <w:tc>
          <w:tcPr>
            <w:tcW w:w="1560" w:type="dxa"/>
          </w:tcPr>
          <w:p w:rsidR="005D5586" w:rsidRPr="00893AB3" w:rsidRDefault="005D5586" w:rsidP="005D5586">
            <w:pPr>
              <w:pStyle w:val="3"/>
              <w:numPr>
                <w:ilvl w:val="0"/>
                <w:numId w:val="0"/>
              </w:numPr>
              <w:jc w:val="center"/>
              <w:rPr>
                <w:sz w:val="28"/>
                <w:szCs w:val="28"/>
              </w:rPr>
            </w:pPr>
            <w:r w:rsidRPr="00893AB3">
              <w:rPr>
                <w:rFonts w:hint="eastAsia"/>
                <w:sz w:val="28"/>
                <w:szCs w:val="28"/>
              </w:rPr>
              <w:t>2</w:t>
            </w:r>
            <w:r w:rsidR="00B40B61" w:rsidRPr="00893AB3">
              <w:rPr>
                <w:sz w:val="28"/>
                <w:szCs w:val="28"/>
              </w:rPr>
              <w:t>,</w:t>
            </w:r>
            <w:r w:rsidRPr="00893AB3">
              <w:rPr>
                <w:rFonts w:hint="eastAsia"/>
                <w:sz w:val="28"/>
                <w:szCs w:val="28"/>
              </w:rPr>
              <w:t>809</w:t>
            </w:r>
          </w:p>
        </w:tc>
        <w:tc>
          <w:tcPr>
            <w:tcW w:w="1609" w:type="dxa"/>
          </w:tcPr>
          <w:p w:rsidR="005D5586" w:rsidRPr="00893AB3" w:rsidRDefault="005D5586" w:rsidP="005D5586">
            <w:pPr>
              <w:pStyle w:val="3"/>
              <w:numPr>
                <w:ilvl w:val="0"/>
                <w:numId w:val="0"/>
              </w:numPr>
              <w:jc w:val="center"/>
              <w:rPr>
                <w:sz w:val="28"/>
                <w:szCs w:val="28"/>
              </w:rPr>
            </w:pPr>
            <w:r w:rsidRPr="00893AB3">
              <w:rPr>
                <w:rFonts w:hint="eastAsia"/>
                <w:sz w:val="28"/>
                <w:szCs w:val="28"/>
              </w:rPr>
              <w:t>1</w:t>
            </w:r>
            <w:r w:rsidR="00B40B61" w:rsidRPr="00893AB3">
              <w:rPr>
                <w:sz w:val="28"/>
                <w:szCs w:val="28"/>
              </w:rPr>
              <w:t>,</w:t>
            </w:r>
            <w:r w:rsidRPr="00893AB3">
              <w:rPr>
                <w:rFonts w:hint="eastAsia"/>
                <w:sz w:val="28"/>
                <w:szCs w:val="28"/>
              </w:rPr>
              <w:t>3</w:t>
            </w:r>
            <w:r w:rsidRPr="00893AB3">
              <w:rPr>
                <w:sz w:val="28"/>
                <w:szCs w:val="28"/>
              </w:rPr>
              <w:t>77</w:t>
            </w:r>
          </w:p>
        </w:tc>
      </w:tr>
      <w:tr w:rsidR="00A32ABC" w:rsidRPr="00893AB3" w:rsidTr="005D5586">
        <w:tc>
          <w:tcPr>
            <w:tcW w:w="1044" w:type="dxa"/>
          </w:tcPr>
          <w:p w:rsidR="005D5586" w:rsidRPr="00893AB3" w:rsidRDefault="005D5586" w:rsidP="005D5586">
            <w:pPr>
              <w:pStyle w:val="3"/>
              <w:numPr>
                <w:ilvl w:val="0"/>
                <w:numId w:val="0"/>
              </w:numPr>
              <w:rPr>
                <w:sz w:val="28"/>
                <w:szCs w:val="28"/>
              </w:rPr>
            </w:pPr>
            <w:r w:rsidRPr="00893AB3">
              <w:rPr>
                <w:rFonts w:hint="eastAsia"/>
                <w:sz w:val="28"/>
                <w:szCs w:val="28"/>
              </w:rPr>
              <w:t>A助理</w:t>
            </w:r>
          </w:p>
        </w:tc>
        <w:tc>
          <w:tcPr>
            <w:tcW w:w="1701" w:type="dxa"/>
          </w:tcPr>
          <w:p w:rsidR="005D5586" w:rsidRPr="00893AB3" w:rsidRDefault="005D5586" w:rsidP="005D5586">
            <w:pPr>
              <w:pStyle w:val="3"/>
              <w:numPr>
                <w:ilvl w:val="0"/>
                <w:numId w:val="0"/>
              </w:numPr>
              <w:jc w:val="center"/>
              <w:rPr>
                <w:sz w:val="28"/>
                <w:szCs w:val="28"/>
              </w:rPr>
            </w:pPr>
            <w:r w:rsidRPr="00893AB3">
              <w:rPr>
                <w:rFonts w:hint="eastAsia"/>
                <w:sz w:val="28"/>
                <w:szCs w:val="28"/>
              </w:rPr>
              <w:t>2</w:t>
            </w:r>
            <w:r w:rsidR="00B40B61" w:rsidRPr="00893AB3">
              <w:rPr>
                <w:sz w:val="28"/>
                <w:szCs w:val="28"/>
              </w:rPr>
              <w:t>,</w:t>
            </w:r>
            <w:r w:rsidRPr="00893AB3">
              <w:rPr>
                <w:rFonts w:hint="eastAsia"/>
                <w:sz w:val="28"/>
                <w:szCs w:val="28"/>
              </w:rPr>
              <w:t>486</w:t>
            </w:r>
          </w:p>
        </w:tc>
        <w:tc>
          <w:tcPr>
            <w:tcW w:w="1559" w:type="dxa"/>
          </w:tcPr>
          <w:p w:rsidR="005D5586" w:rsidRPr="00893AB3" w:rsidRDefault="005D5586" w:rsidP="005D5586">
            <w:pPr>
              <w:pStyle w:val="3"/>
              <w:numPr>
                <w:ilvl w:val="0"/>
                <w:numId w:val="0"/>
              </w:numPr>
              <w:jc w:val="center"/>
              <w:rPr>
                <w:sz w:val="28"/>
                <w:szCs w:val="28"/>
              </w:rPr>
            </w:pPr>
            <w:r w:rsidRPr="00893AB3">
              <w:rPr>
                <w:rFonts w:hint="eastAsia"/>
                <w:sz w:val="28"/>
                <w:szCs w:val="28"/>
              </w:rPr>
              <w:t>2</w:t>
            </w:r>
            <w:r w:rsidR="00B40B61" w:rsidRPr="00893AB3">
              <w:rPr>
                <w:sz w:val="28"/>
                <w:szCs w:val="28"/>
              </w:rPr>
              <w:t>,</w:t>
            </w:r>
            <w:r w:rsidRPr="00893AB3">
              <w:rPr>
                <w:rFonts w:hint="eastAsia"/>
                <w:sz w:val="28"/>
                <w:szCs w:val="28"/>
              </w:rPr>
              <w:t>110</w:t>
            </w:r>
          </w:p>
        </w:tc>
        <w:tc>
          <w:tcPr>
            <w:tcW w:w="1560" w:type="dxa"/>
          </w:tcPr>
          <w:p w:rsidR="005D5586" w:rsidRPr="00893AB3" w:rsidRDefault="005D5586" w:rsidP="005D5586">
            <w:pPr>
              <w:pStyle w:val="3"/>
              <w:numPr>
                <w:ilvl w:val="0"/>
                <w:numId w:val="0"/>
              </w:numPr>
              <w:jc w:val="center"/>
              <w:rPr>
                <w:sz w:val="28"/>
                <w:szCs w:val="28"/>
              </w:rPr>
            </w:pPr>
            <w:r w:rsidRPr="00893AB3">
              <w:rPr>
                <w:rFonts w:hint="eastAsia"/>
                <w:sz w:val="28"/>
                <w:szCs w:val="28"/>
              </w:rPr>
              <w:t>2</w:t>
            </w:r>
            <w:r w:rsidR="00B40B61" w:rsidRPr="00893AB3">
              <w:rPr>
                <w:sz w:val="28"/>
                <w:szCs w:val="28"/>
              </w:rPr>
              <w:t>,</w:t>
            </w:r>
            <w:r w:rsidRPr="00893AB3">
              <w:rPr>
                <w:rFonts w:hint="eastAsia"/>
                <w:sz w:val="28"/>
                <w:szCs w:val="28"/>
              </w:rPr>
              <w:t>189</w:t>
            </w:r>
          </w:p>
        </w:tc>
        <w:tc>
          <w:tcPr>
            <w:tcW w:w="1609" w:type="dxa"/>
          </w:tcPr>
          <w:p w:rsidR="005D5586" w:rsidRPr="00893AB3" w:rsidRDefault="005D5586" w:rsidP="005D5586">
            <w:pPr>
              <w:pStyle w:val="3"/>
              <w:numPr>
                <w:ilvl w:val="0"/>
                <w:numId w:val="0"/>
              </w:numPr>
              <w:jc w:val="center"/>
              <w:rPr>
                <w:sz w:val="28"/>
                <w:szCs w:val="28"/>
              </w:rPr>
            </w:pPr>
            <w:r w:rsidRPr="00893AB3">
              <w:rPr>
                <w:rFonts w:hint="eastAsia"/>
                <w:sz w:val="28"/>
                <w:szCs w:val="28"/>
              </w:rPr>
              <w:t>2</w:t>
            </w:r>
            <w:r w:rsidR="00B40B61" w:rsidRPr="00893AB3">
              <w:rPr>
                <w:sz w:val="28"/>
                <w:szCs w:val="28"/>
              </w:rPr>
              <w:t>,</w:t>
            </w:r>
            <w:r w:rsidRPr="00893AB3">
              <w:rPr>
                <w:rFonts w:hint="eastAsia"/>
                <w:sz w:val="28"/>
                <w:szCs w:val="28"/>
              </w:rPr>
              <w:t>415</w:t>
            </w:r>
          </w:p>
        </w:tc>
      </w:tr>
      <w:tr w:rsidR="00A32ABC" w:rsidRPr="00893AB3" w:rsidTr="005D5586">
        <w:tc>
          <w:tcPr>
            <w:tcW w:w="1044" w:type="dxa"/>
          </w:tcPr>
          <w:p w:rsidR="005D5586" w:rsidRPr="00893AB3" w:rsidRDefault="005D5586" w:rsidP="005D5586">
            <w:pPr>
              <w:pStyle w:val="3"/>
              <w:numPr>
                <w:ilvl w:val="0"/>
                <w:numId w:val="0"/>
              </w:numPr>
              <w:rPr>
                <w:sz w:val="28"/>
                <w:szCs w:val="28"/>
              </w:rPr>
            </w:pPr>
            <w:r w:rsidRPr="00893AB3">
              <w:rPr>
                <w:rFonts w:hint="eastAsia"/>
                <w:sz w:val="28"/>
                <w:szCs w:val="28"/>
              </w:rPr>
              <w:t>C助理</w:t>
            </w:r>
          </w:p>
        </w:tc>
        <w:tc>
          <w:tcPr>
            <w:tcW w:w="1701" w:type="dxa"/>
          </w:tcPr>
          <w:p w:rsidR="005D5586" w:rsidRPr="00893AB3" w:rsidRDefault="005D5586" w:rsidP="005D5586">
            <w:pPr>
              <w:pStyle w:val="3"/>
              <w:numPr>
                <w:ilvl w:val="0"/>
                <w:numId w:val="0"/>
              </w:numPr>
              <w:jc w:val="center"/>
              <w:rPr>
                <w:sz w:val="28"/>
                <w:szCs w:val="28"/>
              </w:rPr>
            </w:pPr>
            <w:r w:rsidRPr="00893AB3">
              <w:rPr>
                <w:rFonts w:hint="eastAsia"/>
                <w:sz w:val="28"/>
                <w:szCs w:val="28"/>
              </w:rPr>
              <w:t>2</w:t>
            </w:r>
            <w:r w:rsidR="00B40B61" w:rsidRPr="00893AB3">
              <w:rPr>
                <w:sz w:val="28"/>
                <w:szCs w:val="28"/>
              </w:rPr>
              <w:t>,</w:t>
            </w:r>
            <w:r w:rsidRPr="00893AB3">
              <w:rPr>
                <w:rFonts w:hint="eastAsia"/>
                <w:sz w:val="28"/>
                <w:szCs w:val="28"/>
              </w:rPr>
              <w:t>037</w:t>
            </w:r>
          </w:p>
        </w:tc>
        <w:tc>
          <w:tcPr>
            <w:tcW w:w="1559" w:type="dxa"/>
          </w:tcPr>
          <w:p w:rsidR="005D5586" w:rsidRPr="00893AB3" w:rsidRDefault="005D5586" w:rsidP="005D5586">
            <w:pPr>
              <w:pStyle w:val="3"/>
              <w:numPr>
                <w:ilvl w:val="0"/>
                <w:numId w:val="0"/>
              </w:numPr>
              <w:jc w:val="center"/>
              <w:rPr>
                <w:sz w:val="28"/>
                <w:szCs w:val="28"/>
              </w:rPr>
            </w:pPr>
            <w:r w:rsidRPr="00893AB3">
              <w:rPr>
                <w:rFonts w:hint="eastAsia"/>
                <w:sz w:val="28"/>
                <w:szCs w:val="28"/>
              </w:rPr>
              <w:t>1</w:t>
            </w:r>
            <w:r w:rsidR="00B40B61" w:rsidRPr="00893AB3">
              <w:rPr>
                <w:sz w:val="28"/>
                <w:szCs w:val="28"/>
              </w:rPr>
              <w:t>,</w:t>
            </w:r>
            <w:r w:rsidRPr="00893AB3">
              <w:rPr>
                <w:rFonts w:hint="eastAsia"/>
                <w:sz w:val="28"/>
                <w:szCs w:val="28"/>
              </w:rPr>
              <w:t>9</w:t>
            </w:r>
            <w:r w:rsidRPr="00893AB3">
              <w:rPr>
                <w:sz w:val="28"/>
                <w:szCs w:val="28"/>
              </w:rPr>
              <w:t>41</w:t>
            </w:r>
          </w:p>
        </w:tc>
        <w:tc>
          <w:tcPr>
            <w:tcW w:w="1560" w:type="dxa"/>
          </w:tcPr>
          <w:p w:rsidR="005D5586" w:rsidRPr="00893AB3" w:rsidRDefault="005D5586" w:rsidP="005D5586">
            <w:pPr>
              <w:pStyle w:val="3"/>
              <w:numPr>
                <w:ilvl w:val="0"/>
                <w:numId w:val="0"/>
              </w:numPr>
              <w:jc w:val="center"/>
              <w:rPr>
                <w:sz w:val="28"/>
                <w:szCs w:val="28"/>
              </w:rPr>
            </w:pPr>
            <w:r w:rsidRPr="00893AB3">
              <w:rPr>
                <w:rFonts w:hint="eastAsia"/>
                <w:sz w:val="28"/>
                <w:szCs w:val="28"/>
              </w:rPr>
              <w:t>2</w:t>
            </w:r>
            <w:r w:rsidR="00B40B61" w:rsidRPr="00893AB3">
              <w:rPr>
                <w:sz w:val="28"/>
                <w:szCs w:val="28"/>
              </w:rPr>
              <w:t>,</w:t>
            </w:r>
            <w:r w:rsidRPr="00893AB3">
              <w:rPr>
                <w:rFonts w:hint="eastAsia"/>
                <w:sz w:val="28"/>
                <w:szCs w:val="28"/>
              </w:rPr>
              <w:t>354</w:t>
            </w:r>
          </w:p>
        </w:tc>
        <w:tc>
          <w:tcPr>
            <w:tcW w:w="1609" w:type="dxa"/>
          </w:tcPr>
          <w:p w:rsidR="005D5586" w:rsidRPr="00893AB3" w:rsidRDefault="005D5586" w:rsidP="005D5586">
            <w:pPr>
              <w:pStyle w:val="3"/>
              <w:numPr>
                <w:ilvl w:val="0"/>
                <w:numId w:val="0"/>
              </w:numPr>
              <w:jc w:val="center"/>
              <w:rPr>
                <w:sz w:val="28"/>
                <w:szCs w:val="28"/>
              </w:rPr>
            </w:pPr>
            <w:r w:rsidRPr="00893AB3">
              <w:rPr>
                <w:rFonts w:hint="eastAsia"/>
                <w:sz w:val="28"/>
                <w:szCs w:val="28"/>
              </w:rPr>
              <w:t>1</w:t>
            </w:r>
            <w:r w:rsidR="00B40B61" w:rsidRPr="00893AB3">
              <w:rPr>
                <w:sz w:val="28"/>
                <w:szCs w:val="28"/>
              </w:rPr>
              <w:t>,</w:t>
            </w:r>
            <w:r w:rsidRPr="00893AB3">
              <w:rPr>
                <w:rFonts w:hint="eastAsia"/>
                <w:sz w:val="28"/>
                <w:szCs w:val="28"/>
              </w:rPr>
              <w:t>756</w:t>
            </w:r>
          </w:p>
        </w:tc>
      </w:tr>
    </w:tbl>
    <w:p w:rsidR="005D5586" w:rsidRPr="00893AB3" w:rsidRDefault="00985FE6" w:rsidP="005D5586">
      <w:pPr>
        <w:pStyle w:val="3"/>
        <w:numPr>
          <w:ilvl w:val="0"/>
          <w:numId w:val="0"/>
        </w:numPr>
        <w:ind w:left="1361"/>
        <w:rPr>
          <w:sz w:val="24"/>
          <w:szCs w:val="24"/>
        </w:rPr>
      </w:pPr>
      <w:r w:rsidRPr="00893AB3">
        <w:rPr>
          <w:rFonts w:hint="eastAsia"/>
          <w:sz w:val="24"/>
          <w:szCs w:val="24"/>
        </w:rPr>
        <w:t>資料來源：本院自行製作</w:t>
      </w:r>
    </w:p>
    <w:p w:rsidR="007D1269" w:rsidRPr="00893AB3" w:rsidRDefault="00705C85" w:rsidP="00D6335E">
      <w:pPr>
        <w:pStyle w:val="3"/>
      </w:pPr>
      <w:r w:rsidRPr="00893AB3">
        <w:rPr>
          <w:rFonts w:hint="eastAsia"/>
        </w:rPr>
        <w:t>綜上，</w:t>
      </w:r>
      <w:r w:rsidR="00D6335E" w:rsidRPr="00893AB3">
        <w:rPr>
          <w:rFonts w:hint="eastAsia"/>
        </w:rPr>
        <w:t>新竹地院民事執行處前庭長吳振富</w:t>
      </w:r>
      <w:r w:rsidR="00DF4858" w:rsidRPr="00893AB3">
        <w:rPr>
          <w:rFonts w:hint="eastAsia"/>
        </w:rPr>
        <w:t>前後4次</w:t>
      </w:r>
      <w:r w:rsidR="00966521" w:rsidRPr="00893AB3">
        <w:rPr>
          <w:rFonts w:hint="eastAsia"/>
        </w:rPr>
        <w:t>於上班期間</w:t>
      </w:r>
      <w:r w:rsidR="00DF4858" w:rsidRPr="00893AB3">
        <w:rPr>
          <w:rFonts w:hint="eastAsia"/>
        </w:rPr>
        <w:t>要求</w:t>
      </w:r>
      <w:r w:rsidR="00F8316C" w:rsidRPr="00893AB3">
        <w:rPr>
          <w:rFonts w:hint="eastAsia"/>
        </w:rPr>
        <w:t>B</w:t>
      </w:r>
      <w:r w:rsidR="00DF4858" w:rsidRPr="00893AB3">
        <w:rPr>
          <w:rFonts w:hint="eastAsia"/>
        </w:rPr>
        <w:t>助理為其按摩、刮痧以緩解身體不適，B</w:t>
      </w:r>
      <w:r w:rsidR="00966521" w:rsidRPr="00893AB3">
        <w:rPr>
          <w:rFonts w:hint="eastAsia"/>
        </w:rPr>
        <w:t>助理</w:t>
      </w:r>
      <w:r w:rsidR="00DF4858" w:rsidRPr="00893AB3">
        <w:rPr>
          <w:rFonts w:hint="eastAsia"/>
        </w:rPr>
        <w:t>迫於職務及權力落差而應允，</w:t>
      </w:r>
      <w:r w:rsidR="00966521" w:rsidRPr="00893AB3">
        <w:rPr>
          <w:rFonts w:hint="eastAsia"/>
        </w:rPr>
        <w:t>核吳振富法官所為，</w:t>
      </w:r>
      <w:r w:rsidR="00DF4858" w:rsidRPr="00893AB3">
        <w:rPr>
          <w:rFonts w:hint="eastAsia"/>
        </w:rPr>
        <w:t>不但違反法院組織法第12條第</w:t>
      </w:r>
      <w:r w:rsidR="00966521" w:rsidRPr="00893AB3">
        <w:rPr>
          <w:rFonts w:hint="eastAsia"/>
        </w:rPr>
        <w:t>5</w:t>
      </w:r>
      <w:r w:rsidR="00DF4858" w:rsidRPr="00893AB3">
        <w:rPr>
          <w:rFonts w:hint="eastAsia"/>
        </w:rPr>
        <w:t>項所列事項、逾越新竹地院與B助理之聘用契約規定，更違反B助理主觀意願</w:t>
      </w:r>
      <w:r w:rsidR="00966521" w:rsidRPr="00893AB3">
        <w:rPr>
          <w:rFonts w:hint="eastAsia"/>
        </w:rPr>
        <w:t>。B助理按摩、刮痧期間，</w:t>
      </w:r>
      <w:r w:rsidR="00DF4858" w:rsidRPr="00893AB3">
        <w:rPr>
          <w:rFonts w:hint="eastAsia"/>
        </w:rPr>
        <w:t>吳振富法官雖要求第三人在場，惟</w:t>
      </w:r>
      <w:r w:rsidR="00966521" w:rsidRPr="00893AB3">
        <w:rPr>
          <w:rFonts w:hint="eastAsia"/>
        </w:rPr>
        <w:t>仍違反</w:t>
      </w:r>
      <w:r w:rsidR="00DF4858" w:rsidRPr="00893AB3">
        <w:rPr>
          <w:rFonts w:hint="eastAsia"/>
        </w:rPr>
        <w:t>B助理</w:t>
      </w:r>
      <w:r w:rsidR="00966521" w:rsidRPr="00893AB3">
        <w:rPr>
          <w:rFonts w:hint="eastAsia"/>
        </w:rPr>
        <w:t>主觀意願，B</w:t>
      </w:r>
      <w:r w:rsidR="00966521" w:rsidRPr="00893AB3">
        <w:rPr>
          <w:rFonts w:hint="eastAsia"/>
        </w:rPr>
        <w:lastRenderedPageBreak/>
        <w:t>助理對此肢體直接或緊密接觸</w:t>
      </w:r>
      <w:r w:rsidR="00DF4858" w:rsidRPr="00893AB3">
        <w:rPr>
          <w:rFonts w:hint="eastAsia"/>
        </w:rPr>
        <w:t>感到羞愧與不悅</w:t>
      </w:r>
      <w:r w:rsidR="00966521" w:rsidRPr="00893AB3">
        <w:rPr>
          <w:rFonts w:hint="eastAsia"/>
        </w:rPr>
        <w:t>，影響其人格尊嚴與工作表現</w:t>
      </w:r>
      <w:r w:rsidR="00DF4858" w:rsidRPr="00893AB3">
        <w:rPr>
          <w:rFonts w:hint="eastAsia"/>
        </w:rPr>
        <w:t>。10</w:t>
      </w:r>
      <w:r w:rsidR="0012013C" w:rsidRPr="00893AB3">
        <w:rPr>
          <w:rFonts w:hint="eastAsia"/>
        </w:rPr>
        <w:t>8</w:t>
      </w:r>
      <w:r w:rsidR="00DF4858" w:rsidRPr="00893AB3">
        <w:rPr>
          <w:rFonts w:hint="eastAsia"/>
        </w:rPr>
        <w:t>年3月6日，B助理傳訊息給吳振富法官，表示「男女有別，長幼有序」未來類此需求請其洽男性同事協助，吳振富法官雖回訊「非常謝謝你的幫忙，及善意的提醒」，惟之後1個月餘，吳振富法官刻意不分配工作給B</w:t>
      </w:r>
      <w:r w:rsidR="00F8316C" w:rsidRPr="00893AB3">
        <w:rPr>
          <w:rFonts w:hint="eastAsia"/>
        </w:rPr>
        <w:t>助理或使其不參加會議，致使其工作計</w:t>
      </w:r>
      <w:r w:rsidR="00DF4858" w:rsidRPr="00893AB3">
        <w:rPr>
          <w:rFonts w:hint="eastAsia"/>
        </w:rPr>
        <w:t>點顯著減少</w:t>
      </w:r>
      <w:r w:rsidR="00D56654" w:rsidRPr="00893AB3">
        <w:rPr>
          <w:rFonts w:hint="eastAsia"/>
        </w:rPr>
        <w:t>，甚至質疑B助理是否需要該工作</w:t>
      </w:r>
      <w:r w:rsidR="00DF4858" w:rsidRPr="00893AB3">
        <w:rPr>
          <w:rFonts w:hint="eastAsia"/>
        </w:rPr>
        <w:t>，足徵吳振富法官言行不檢且</w:t>
      </w:r>
      <w:r w:rsidR="00D96602" w:rsidRPr="00893AB3">
        <w:rPr>
          <w:rFonts w:hint="eastAsia"/>
        </w:rPr>
        <w:t>濫用權力，</w:t>
      </w:r>
      <w:r w:rsidR="00DF4858" w:rsidRPr="00893AB3">
        <w:rPr>
          <w:rFonts w:hint="eastAsia"/>
        </w:rPr>
        <w:t>執行職務未盡公正中立，損及職位尊嚴並違反法官倫理規範情節重大，核有重大違失</w:t>
      </w:r>
      <w:r w:rsidR="00A75AE3" w:rsidRPr="00893AB3">
        <w:rPr>
          <w:rFonts w:hint="eastAsia"/>
        </w:rPr>
        <w:t>。</w:t>
      </w:r>
    </w:p>
    <w:bookmarkEnd w:id="61"/>
    <w:p w:rsidR="00FF6765" w:rsidRPr="00893AB3" w:rsidRDefault="00FF6765" w:rsidP="00135A11">
      <w:pPr>
        <w:pStyle w:val="2"/>
      </w:pPr>
      <w:r w:rsidRPr="00893AB3">
        <w:rPr>
          <w:rFonts w:hint="eastAsia"/>
          <w:b/>
        </w:rPr>
        <w:t>新竹地院民事執行處前庭長吳振富</w:t>
      </w:r>
      <w:r w:rsidR="005851EC" w:rsidRPr="00893AB3">
        <w:rPr>
          <w:rFonts w:hint="eastAsia"/>
          <w:b/>
        </w:rPr>
        <w:t>自106年10月23日至107年8月28日止</w:t>
      </w:r>
      <w:r w:rsidR="00AB1C13" w:rsidRPr="00893AB3">
        <w:rPr>
          <w:rFonts w:hint="eastAsia"/>
          <w:b/>
        </w:rPr>
        <w:t xml:space="preserve">, </w:t>
      </w:r>
      <w:r w:rsidRPr="00893AB3">
        <w:rPr>
          <w:rFonts w:hint="eastAsia"/>
          <w:b/>
        </w:rPr>
        <w:t>擔任該院學習司法官及律師轉任法官</w:t>
      </w:r>
      <w:r w:rsidR="005B6872" w:rsidRPr="00893AB3">
        <w:rPr>
          <w:rFonts w:hint="eastAsia"/>
          <w:b/>
        </w:rPr>
        <w:t>學員</w:t>
      </w:r>
      <w:r w:rsidRPr="00893AB3">
        <w:rPr>
          <w:rFonts w:hint="eastAsia"/>
          <w:b/>
        </w:rPr>
        <w:t>之兼任導師，</w:t>
      </w:r>
      <w:r w:rsidR="00A67D9E" w:rsidRPr="00893AB3">
        <w:rPr>
          <w:rFonts w:hint="eastAsia"/>
          <w:b/>
        </w:rPr>
        <w:t>於單獨面對律師轉任</w:t>
      </w:r>
      <w:r w:rsidR="00A2406C" w:rsidRPr="00893AB3">
        <w:rPr>
          <w:rFonts w:hint="eastAsia"/>
          <w:b/>
        </w:rPr>
        <w:t>法官</w:t>
      </w:r>
      <w:r w:rsidR="00A67D9E" w:rsidRPr="00893AB3">
        <w:rPr>
          <w:rFonts w:hint="eastAsia"/>
          <w:b/>
        </w:rPr>
        <w:t>學員時，經常以「不要給我</w:t>
      </w:r>
      <w:r w:rsidR="00A32ABC" w:rsidRPr="00893AB3">
        <w:rPr>
          <w:rFonts w:hint="eastAsia"/>
          <w:b/>
        </w:rPr>
        <w:t>抓到把柄</w:t>
      </w:r>
      <w:r w:rsidR="00A67D9E" w:rsidRPr="00893AB3">
        <w:rPr>
          <w:rFonts w:hint="eastAsia"/>
          <w:b/>
        </w:rPr>
        <w:t>、一定把你除掉」等言語霸凌學員</w:t>
      </w:r>
      <w:r w:rsidR="006513D1" w:rsidRPr="00893AB3">
        <w:rPr>
          <w:rFonts w:hint="eastAsia"/>
          <w:b/>
        </w:rPr>
        <w:t>，並</w:t>
      </w:r>
      <w:r w:rsidR="00AB1C13" w:rsidRPr="00893AB3">
        <w:rPr>
          <w:rFonts w:hint="eastAsia"/>
          <w:b/>
        </w:rPr>
        <w:t>對</w:t>
      </w:r>
      <w:r w:rsidR="006513D1" w:rsidRPr="00893AB3">
        <w:rPr>
          <w:rFonts w:hint="eastAsia"/>
          <w:b/>
        </w:rPr>
        <w:t>懷孕學員</w:t>
      </w:r>
      <w:r w:rsidR="00AB1C13" w:rsidRPr="00893AB3">
        <w:rPr>
          <w:rFonts w:hint="eastAsia"/>
          <w:b/>
        </w:rPr>
        <w:t>說</w:t>
      </w:r>
      <w:r w:rsidR="006513D1" w:rsidRPr="00893AB3">
        <w:rPr>
          <w:rFonts w:hint="eastAsia"/>
          <w:b/>
        </w:rPr>
        <w:t>會請產假不要分發到新竹</w:t>
      </w:r>
      <w:r w:rsidR="005B6872" w:rsidRPr="00893AB3">
        <w:rPr>
          <w:rFonts w:hint="eastAsia"/>
          <w:b/>
        </w:rPr>
        <w:t>，貶</w:t>
      </w:r>
      <w:r w:rsidR="00611878" w:rsidRPr="00893AB3">
        <w:rPr>
          <w:rFonts w:hint="eastAsia"/>
          <w:b/>
        </w:rPr>
        <w:t>抑人格尊嚴</w:t>
      </w:r>
      <w:r w:rsidR="00AB1C13" w:rsidRPr="00893AB3">
        <w:rPr>
          <w:rFonts w:hint="eastAsia"/>
          <w:b/>
        </w:rPr>
        <w:t>歧視懷孕婦女</w:t>
      </w:r>
      <w:r w:rsidR="00A67D9E" w:rsidRPr="00893AB3">
        <w:rPr>
          <w:rFonts w:hint="eastAsia"/>
          <w:b/>
        </w:rPr>
        <w:t>，致學員感到壓力與畏懼</w:t>
      </w:r>
      <w:r w:rsidR="00611878" w:rsidRPr="00893AB3">
        <w:rPr>
          <w:rFonts w:hint="eastAsia"/>
          <w:b/>
        </w:rPr>
        <w:t>，損及職位尊嚴並違反法官倫理規範情節重大，核有重大違失</w:t>
      </w:r>
    </w:p>
    <w:p w:rsidR="00FF6765" w:rsidRPr="00893AB3" w:rsidRDefault="00F878C4" w:rsidP="00921DEB">
      <w:pPr>
        <w:pStyle w:val="3"/>
      </w:pPr>
      <w:r w:rsidRPr="00893AB3">
        <w:rPr>
          <w:rFonts w:hint="eastAsia"/>
        </w:rPr>
        <w:t>按</w:t>
      </w:r>
      <w:r w:rsidR="00AB1C13" w:rsidRPr="00893AB3">
        <w:rPr>
          <w:rFonts w:hint="eastAsia"/>
        </w:rPr>
        <w:t>消除對婦女一切形式歧視公約第1</w:t>
      </w:r>
      <w:r w:rsidR="00AB1C13" w:rsidRPr="00893AB3">
        <w:t>1</w:t>
      </w:r>
      <w:r w:rsidR="00AB1C13" w:rsidRPr="00893AB3">
        <w:rPr>
          <w:rFonts w:hint="eastAsia"/>
        </w:rPr>
        <w:t>條第</w:t>
      </w:r>
      <w:r w:rsidR="00AB1C13" w:rsidRPr="00893AB3">
        <w:t>2</w:t>
      </w:r>
      <w:r w:rsidR="00AB1C13" w:rsidRPr="00893AB3">
        <w:rPr>
          <w:rFonts w:hint="eastAsia"/>
        </w:rPr>
        <w:t>款規定：「</w:t>
      </w:r>
      <w:r w:rsidR="00AB1C13" w:rsidRPr="00893AB3">
        <w:rPr>
          <w:rFonts w:hAnsi="標楷體" w:cs="細明體" w:hint="eastAsia"/>
          <w:kern w:val="0"/>
          <w:szCs w:val="32"/>
          <w:lang w:val="zh-TW"/>
        </w:rPr>
        <w:t>締約各國應採取一切適當措施，消除在就業方面對婦女的歧視，以保證她們在男女平等的基礎上享有相同權利，特別是：</w:t>
      </w:r>
      <w:r w:rsidR="00202AF8" w:rsidRPr="00893AB3">
        <w:rPr>
          <w:rFonts w:hAnsi="標楷體" w:cs="細明體" w:hint="eastAsia"/>
          <w:kern w:val="0"/>
          <w:szCs w:val="32"/>
          <w:lang w:val="zh-TW"/>
        </w:rPr>
        <w:t>……</w:t>
      </w:r>
      <w:r w:rsidR="00AB1C13" w:rsidRPr="00893AB3">
        <w:rPr>
          <w:rFonts w:hAnsi="標楷體" w:cs="細明體" w:hint="eastAsia"/>
          <w:kern w:val="0"/>
          <w:szCs w:val="32"/>
          <w:lang w:val="zh-TW"/>
        </w:rPr>
        <w:t>二、締約各國為使婦女不致因結婚或生育而受歧視……。</w:t>
      </w:r>
      <w:r w:rsidR="00AB1C13" w:rsidRPr="00893AB3">
        <w:rPr>
          <w:rFonts w:hint="eastAsia"/>
        </w:rPr>
        <w:t>」消除對婦女一切形式歧視公約施行法第2條：「</w:t>
      </w:r>
      <w:r w:rsidR="00AB1C13" w:rsidRPr="00893AB3">
        <w:rPr>
          <w:rFonts w:hAnsi="標楷體" w:hint="eastAsia"/>
          <w:szCs w:val="32"/>
        </w:rPr>
        <w:t>公約所揭示保障性別人權及促進性別平等之規定，具有國內法律之效力。</w:t>
      </w:r>
      <w:r w:rsidR="00AB1C13" w:rsidRPr="00893AB3">
        <w:rPr>
          <w:rFonts w:hint="eastAsia"/>
        </w:rPr>
        <w:t>」</w:t>
      </w:r>
      <w:r w:rsidR="00B01BE2" w:rsidRPr="00893AB3">
        <w:rPr>
          <w:rFonts w:hint="eastAsia"/>
        </w:rPr>
        <w:t>公民與政治權利國際公約第16條規定：「人人在任何所在有被承認為法律人格之權利。」</w:t>
      </w:r>
      <w:r w:rsidR="00AB1C13" w:rsidRPr="00893AB3">
        <w:rPr>
          <w:rFonts w:hint="eastAsia"/>
        </w:rPr>
        <w:t>修正前法官法第18條第1項規定：「法官不得為有損其職位尊嚴或職務信任之行為……。」法官倫理規範第5條</w:t>
      </w:r>
      <w:r w:rsidR="00AB1C13" w:rsidRPr="00893AB3">
        <w:rPr>
          <w:rFonts w:hAnsi="標楷體" w:hint="eastAsia"/>
        </w:rPr>
        <w:lastRenderedPageBreak/>
        <w:t>規定</w:t>
      </w:r>
      <w:r w:rsidR="00AB1C13" w:rsidRPr="00893AB3">
        <w:rPr>
          <w:rFonts w:hint="eastAsia"/>
        </w:rPr>
        <w:t>：「法官應保有高尚品格，謹言慎行，廉潔自持，避免有不當或易被認為損及司法形象之行為。」司法院釋字第6</w:t>
      </w:r>
      <w:r w:rsidR="00AB1C13" w:rsidRPr="00893AB3">
        <w:t>03</w:t>
      </w:r>
      <w:r w:rsidR="00AB1C13" w:rsidRPr="00893AB3">
        <w:rPr>
          <w:rFonts w:hint="eastAsia"/>
        </w:rPr>
        <w:t>號解釋：「維護人性尊嚴與尊重人格自由發展，乃自由民主憲政秩序之核心價值。」</w:t>
      </w:r>
    </w:p>
    <w:p w:rsidR="00010542" w:rsidRPr="00893AB3" w:rsidRDefault="00F878C4" w:rsidP="00FF6765">
      <w:pPr>
        <w:pStyle w:val="3"/>
      </w:pPr>
      <w:r w:rsidRPr="00893AB3">
        <w:rPr>
          <w:rFonts w:hint="eastAsia"/>
        </w:rPr>
        <w:t>據律師轉任法官第8</w:t>
      </w:r>
      <w:r w:rsidR="004A0C9B" w:rsidRPr="00893AB3">
        <w:rPr>
          <w:rFonts w:hint="eastAsia"/>
        </w:rPr>
        <w:t>期學員，現任</w:t>
      </w:r>
      <w:r w:rsidRPr="00893AB3">
        <w:rPr>
          <w:rFonts w:hint="eastAsia"/>
        </w:rPr>
        <w:t>臺北地院</w:t>
      </w:r>
      <w:r w:rsidR="008049CD" w:rsidRPr="00893AB3">
        <w:rPr>
          <w:rFonts w:hint="eastAsia"/>
        </w:rPr>
        <w:t>趙</w:t>
      </w:r>
      <w:r w:rsidRPr="00893AB3">
        <w:rPr>
          <w:rFonts w:hint="eastAsia"/>
        </w:rPr>
        <w:t>法官、臺中地院</w:t>
      </w:r>
      <w:r w:rsidR="008049CD" w:rsidRPr="00893AB3">
        <w:rPr>
          <w:rFonts w:hint="eastAsia"/>
        </w:rPr>
        <w:t>楊</w:t>
      </w:r>
      <w:r w:rsidRPr="00893AB3">
        <w:rPr>
          <w:rFonts w:hint="eastAsia"/>
        </w:rPr>
        <w:t>法官出具陳述書</w:t>
      </w:r>
      <w:r w:rsidR="00A67D9E" w:rsidRPr="00893AB3">
        <w:rPr>
          <w:rFonts w:hint="eastAsia"/>
        </w:rPr>
        <w:t>證述，</w:t>
      </w:r>
      <w:r w:rsidRPr="00893AB3">
        <w:rPr>
          <w:rFonts w:hint="eastAsia"/>
        </w:rPr>
        <w:t>自106年10月23日至107年</w:t>
      </w:r>
      <w:r w:rsidR="005851EC" w:rsidRPr="00893AB3">
        <w:rPr>
          <w:rFonts w:hint="eastAsia"/>
        </w:rPr>
        <w:t>8</w:t>
      </w:r>
      <w:r w:rsidRPr="00893AB3">
        <w:rPr>
          <w:rFonts w:hint="eastAsia"/>
        </w:rPr>
        <w:t>月</w:t>
      </w:r>
      <w:r w:rsidR="005851EC" w:rsidRPr="00893AB3">
        <w:rPr>
          <w:rFonts w:hint="eastAsia"/>
        </w:rPr>
        <w:t>28</w:t>
      </w:r>
      <w:r w:rsidRPr="00893AB3">
        <w:rPr>
          <w:rFonts w:hint="eastAsia"/>
        </w:rPr>
        <w:t>日止，於新竹地院進行第二階段實習訓練，該院兼任導師為吳振富法官</w:t>
      </w:r>
      <w:r w:rsidR="00156928" w:rsidRPr="00893AB3">
        <w:rPr>
          <w:rFonts w:hint="eastAsia"/>
        </w:rPr>
        <w:t>。</w:t>
      </w:r>
      <w:r w:rsidR="008049CD">
        <w:rPr>
          <w:rFonts w:hint="eastAsia"/>
        </w:rPr>
        <w:t>據楊</w:t>
      </w:r>
      <w:r w:rsidR="00A67D9E" w:rsidRPr="00893AB3">
        <w:rPr>
          <w:rFonts w:hint="eastAsia"/>
        </w:rPr>
        <w:t>法官</w:t>
      </w:r>
      <w:r w:rsidR="00B811F6" w:rsidRPr="00893AB3">
        <w:rPr>
          <w:rFonts w:hint="eastAsia"/>
        </w:rPr>
        <w:t>109年2月3日於本院詢問時稱</w:t>
      </w:r>
      <w:r w:rsidR="00A67D9E" w:rsidRPr="00893AB3">
        <w:rPr>
          <w:rFonts w:hint="eastAsia"/>
        </w:rPr>
        <w:t>：</w:t>
      </w:r>
      <w:r w:rsidR="00FD5B54" w:rsidRPr="00893AB3">
        <w:rPr>
          <w:rFonts w:hint="eastAsia"/>
        </w:rPr>
        <w:t>「他</w:t>
      </w:r>
      <w:r w:rsidR="00522775" w:rsidRPr="00893AB3">
        <w:rPr>
          <w:rFonts w:hint="eastAsia"/>
        </w:rPr>
        <w:t>(指吳振富)</w:t>
      </w:r>
      <w:r w:rsidR="00FD5B54" w:rsidRPr="00893AB3">
        <w:rPr>
          <w:rFonts w:hint="eastAsia"/>
        </w:rPr>
        <w:t>會給各站老師成績上、下限，因此我們覺得他操控我們成績的生殺大權</w:t>
      </w:r>
      <w:r w:rsidR="00A67D9E" w:rsidRPr="00893AB3">
        <w:rPr>
          <w:rFonts w:hint="eastAsia"/>
        </w:rPr>
        <w:t>。</w:t>
      </w:r>
      <w:r w:rsidR="00FD5B54" w:rsidRPr="00893AB3">
        <w:rPr>
          <w:rFonts w:hint="eastAsia"/>
        </w:rPr>
        <w:t>」</w:t>
      </w:r>
      <w:r w:rsidR="00A67D9E" w:rsidRPr="00893AB3">
        <w:rPr>
          <w:rFonts w:hint="eastAsia"/>
        </w:rPr>
        <w:t>吳振富法官</w:t>
      </w:r>
      <w:r w:rsidR="00522775" w:rsidRPr="00893AB3">
        <w:rPr>
          <w:rFonts w:hint="eastAsia"/>
        </w:rPr>
        <w:t>並於107年3月至4月間向所有學員說明依新竹地院歷來慣例，由兼任導師召開會議，由兼任導師向各站老師說明本次學員成績評分範圍，學員切記不得自行將成績考核表送給各站老師</w:t>
      </w:r>
      <w:r w:rsidR="00A67D9E" w:rsidRPr="00893AB3">
        <w:rPr>
          <w:rFonts w:hint="eastAsia"/>
        </w:rPr>
        <w:t>，並稱此為他的權限</w:t>
      </w:r>
      <w:r w:rsidR="00522775" w:rsidRPr="00893AB3">
        <w:rPr>
          <w:rFonts w:hint="eastAsia"/>
        </w:rPr>
        <w:t>。</w:t>
      </w:r>
      <w:r w:rsidR="00FD5B54" w:rsidRPr="00893AB3">
        <w:rPr>
          <w:rFonts w:hint="eastAsia"/>
        </w:rPr>
        <w:t>足徵</w:t>
      </w:r>
      <w:r w:rsidR="008049CD">
        <w:rPr>
          <w:rFonts w:hint="eastAsia"/>
        </w:rPr>
        <w:t>趙法官</w:t>
      </w:r>
      <w:r w:rsidR="00B811F6" w:rsidRPr="00893AB3">
        <w:rPr>
          <w:rFonts w:hint="eastAsia"/>
        </w:rPr>
        <w:t>、楊法官</w:t>
      </w:r>
      <w:r w:rsidR="00FD5B54" w:rsidRPr="00893AB3">
        <w:rPr>
          <w:rFonts w:hint="eastAsia"/>
        </w:rPr>
        <w:t>因</w:t>
      </w:r>
      <w:r w:rsidR="00B811F6" w:rsidRPr="00893AB3">
        <w:rPr>
          <w:rFonts w:hint="eastAsia"/>
        </w:rPr>
        <w:t>吳振富法官(即兼任導師)</w:t>
      </w:r>
      <w:r w:rsidR="00FD5B54" w:rsidRPr="00893AB3">
        <w:rPr>
          <w:rFonts w:hint="eastAsia"/>
        </w:rPr>
        <w:t>上開發言，認為</w:t>
      </w:r>
      <w:r w:rsidR="00B811F6" w:rsidRPr="00893AB3">
        <w:rPr>
          <w:rFonts w:hint="eastAsia"/>
        </w:rPr>
        <w:t>對</w:t>
      </w:r>
      <w:r w:rsidR="00522775" w:rsidRPr="00893AB3">
        <w:rPr>
          <w:rFonts w:hint="eastAsia"/>
        </w:rPr>
        <w:t>她們</w:t>
      </w:r>
      <w:r w:rsidR="00B811F6" w:rsidRPr="00893AB3">
        <w:rPr>
          <w:rFonts w:hint="eastAsia"/>
        </w:rPr>
        <w:t>實習成績</w:t>
      </w:r>
      <w:r w:rsidR="00FD5B54" w:rsidRPr="00893AB3">
        <w:rPr>
          <w:rFonts w:hint="eastAsia"/>
        </w:rPr>
        <w:t>與吳振富法官密切相關</w:t>
      </w:r>
      <w:r w:rsidR="00B811F6" w:rsidRPr="00893AB3">
        <w:rPr>
          <w:rFonts w:hint="eastAsia"/>
        </w:rPr>
        <w:t>。</w:t>
      </w:r>
    </w:p>
    <w:p w:rsidR="00B811F6" w:rsidRPr="00893AB3" w:rsidRDefault="00010542" w:rsidP="00FF6765">
      <w:pPr>
        <w:pStyle w:val="3"/>
      </w:pPr>
      <w:r w:rsidRPr="00893AB3">
        <w:rPr>
          <w:rFonts w:hint="eastAsia"/>
        </w:rPr>
        <w:t>次查，</w:t>
      </w:r>
      <w:r w:rsidR="00F878C4" w:rsidRPr="00893AB3">
        <w:rPr>
          <w:rFonts w:hint="eastAsia"/>
        </w:rPr>
        <w:t>吳振富</w:t>
      </w:r>
      <w:r w:rsidR="00B811F6" w:rsidRPr="00893AB3">
        <w:rPr>
          <w:rFonts w:hint="eastAsia"/>
        </w:rPr>
        <w:t>法官竟</w:t>
      </w:r>
      <w:r w:rsidR="00F878C4" w:rsidRPr="00893AB3">
        <w:rPr>
          <w:rFonts w:hint="eastAsia"/>
        </w:rPr>
        <w:t>多次於</w:t>
      </w:r>
      <w:r w:rsidRPr="00893AB3">
        <w:rPr>
          <w:rFonts w:hint="eastAsia"/>
        </w:rPr>
        <w:t>下表所列時間地點，</w:t>
      </w:r>
      <w:r w:rsidR="00F878C4" w:rsidRPr="00893AB3">
        <w:rPr>
          <w:rFonts w:hint="eastAsia"/>
        </w:rPr>
        <w:t>對趙</w:t>
      </w:r>
      <w:r w:rsidR="008049CD">
        <w:rPr>
          <w:rFonts w:hint="eastAsia"/>
        </w:rPr>
        <w:t>法官</w:t>
      </w:r>
      <w:r w:rsidR="00F878C4" w:rsidRPr="00893AB3">
        <w:rPr>
          <w:rFonts w:hint="eastAsia"/>
        </w:rPr>
        <w:t>、楊法官</w:t>
      </w:r>
      <w:r w:rsidR="00B811F6" w:rsidRPr="00893AB3">
        <w:rPr>
          <w:rFonts w:hint="eastAsia"/>
        </w:rPr>
        <w:t>表示「切勿讓他抓到把柄，只要被他抓到，一定會想辦法把他們開除」等</w:t>
      </w:r>
      <w:r w:rsidR="00522775" w:rsidRPr="00893AB3">
        <w:rPr>
          <w:rFonts w:hint="eastAsia"/>
        </w:rPr>
        <w:t>類此言語</w:t>
      </w:r>
      <w:r w:rsidR="00B811F6" w:rsidRPr="00893AB3">
        <w:rPr>
          <w:rFonts w:hint="eastAsia"/>
        </w:rPr>
        <w:t>，茲彙整如下表：</w:t>
      </w:r>
    </w:p>
    <w:tbl>
      <w:tblPr>
        <w:tblStyle w:val="af6"/>
        <w:tblW w:w="0" w:type="auto"/>
        <w:tblInd w:w="695" w:type="dxa"/>
        <w:tblLook w:val="04A0" w:firstRow="1" w:lastRow="0" w:firstColumn="1" w:lastColumn="0" w:noHBand="0" w:noVBand="1"/>
      </w:tblPr>
      <w:tblGrid>
        <w:gridCol w:w="683"/>
        <w:gridCol w:w="2615"/>
        <w:gridCol w:w="4841"/>
      </w:tblGrid>
      <w:tr w:rsidR="00A32ABC" w:rsidRPr="00893AB3" w:rsidTr="00A67D9E">
        <w:trPr>
          <w:trHeight w:val="415"/>
        </w:trPr>
        <w:tc>
          <w:tcPr>
            <w:tcW w:w="689" w:type="dxa"/>
          </w:tcPr>
          <w:p w:rsidR="00B811F6" w:rsidRPr="00893AB3" w:rsidRDefault="00B811F6" w:rsidP="00B811F6">
            <w:pPr>
              <w:pStyle w:val="3"/>
              <w:numPr>
                <w:ilvl w:val="0"/>
                <w:numId w:val="0"/>
              </w:numPr>
              <w:jc w:val="center"/>
              <w:rPr>
                <w:sz w:val="28"/>
                <w:szCs w:val="28"/>
              </w:rPr>
            </w:pPr>
            <w:r w:rsidRPr="00893AB3">
              <w:rPr>
                <w:rFonts w:hint="eastAsia"/>
                <w:sz w:val="28"/>
                <w:szCs w:val="28"/>
              </w:rPr>
              <w:t>項次</w:t>
            </w:r>
          </w:p>
        </w:tc>
        <w:tc>
          <w:tcPr>
            <w:tcW w:w="2693" w:type="dxa"/>
          </w:tcPr>
          <w:p w:rsidR="00B811F6" w:rsidRPr="00893AB3" w:rsidRDefault="00B811F6" w:rsidP="00B811F6">
            <w:pPr>
              <w:pStyle w:val="3"/>
              <w:numPr>
                <w:ilvl w:val="0"/>
                <w:numId w:val="0"/>
              </w:numPr>
              <w:jc w:val="center"/>
              <w:rPr>
                <w:sz w:val="28"/>
                <w:szCs w:val="28"/>
              </w:rPr>
            </w:pPr>
            <w:r w:rsidRPr="00893AB3">
              <w:rPr>
                <w:rFonts w:hint="eastAsia"/>
                <w:sz w:val="28"/>
                <w:szCs w:val="28"/>
              </w:rPr>
              <w:t>時間</w:t>
            </w:r>
            <w:r w:rsidR="00FD5B54" w:rsidRPr="00893AB3">
              <w:rPr>
                <w:rFonts w:hint="eastAsia"/>
                <w:sz w:val="28"/>
                <w:szCs w:val="28"/>
              </w:rPr>
              <w:t>/地點</w:t>
            </w:r>
          </w:p>
        </w:tc>
        <w:tc>
          <w:tcPr>
            <w:tcW w:w="4978" w:type="dxa"/>
          </w:tcPr>
          <w:p w:rsidR="00B811F6" w:rsidRPr="00893AB3" w:rsidRDefault="00B811F6" w:rsidP="00B811F6">
            <w:pPr>
              <w:pStyle w:val="3"/>
              <w:numPr>
                <w:ilvl w:val="0"/>
                <w:numId w:val="0"/>
              </w:numPr>
              <w:jc w:val="center"/>
              <w:rPr>
                <w:sz w:val="28"/>
                <w:szCs w:val="28"/>
              </w:rPr>
            </w:pPr>
            <w:r w:rsidRPr="00893AB3">
              <w:rPr>
                <w:rFonts w:hint="eastAsia"/>
                <w:sz w:val="28"/>
                <w:szCs w:val="28"/>
              </w:rPr>
              <w:t>內容</w:t>
            </w:r>
          </w:p>
        </w:tc>
      </w:tr>
      <w:tr w:rsidR="00A32ABC" w:rsidRPr="00893AB3" w:rsidTr="00A67D9E">
        <w:trPr>
          <w:trHeight w:val="415"/>
        </w:trPr>
        <w:tc>
          <w:tcPr>
            <w:tcW w:w="689" w:type="dxa"/>
          </w:tcPr>
          <w:p w:rsidR="00B811F6" w:rsidRPr="00893AB3" w:rsidRDefault="00B811F6" w:rsidP="00B811F6">
            <w:pPr>
              <w:pStyle w:val="3"/>
              <w:numPr>
                <w:ilvl w:val="0"/>
                <w:numId w:val="0"/>
              </w:numPr>
              <w:jc w:val="center"/>
              <w:rPr>
                <w:sz w:val="28"/>
                <w:szCs w:val="28"/>
              </w:rPr>
            </w:pPr>
            <w:r w:rsidRPr="00893AB3">
              <w:rPr>
                <w:rFonts w:hint="eastAsia"/>
                <w:sz w:val="28"/>
                <w:szCs w:val="28"/>
              </w:rPr>
              <w:t>1</w:t>
            </w:r>
          </w:p>
        </w:tc>
        <w:tc>
          <w:tcPr>
            <w:tcW w:w="2693" w:type="dxa"/>
          </w:tcPr>
          <w:p w:rsidR="00B811F6" w:rsidRPr="00893AB3" w:rsidRDefault="00FD5B54" w:rsidP="00B811F6">
            <w:pPr>
              <w:pStyle w:val="3"/>
              <w:numPr>
                <w:ilvl w:val="0"/>
                <w:numId w:val="0"/>
              </w:numPr>
              <w:rPr>
                <w:sz w:val="28"/>
                <w:szCs w:val="28"/>
              </w:rPr>
            </w:pPr>
            <w:r w:rsidRPr="00893AB3">
              <w:rPr>
                <w:rFonts w:hint="eastAsia"/>
                <w:sz w:val="28"/>
                <w:szCs w:val="28"/>
              </w:rPr>
              <w:t>106年10至11月某日</w:t>
            </w:r>
          </w:p>
          <w:p w:rsidR="00FD5B54" w:rsidRPr="00893AB3" w:rsidRDefault="00FD5B54" w:rsidP="00B811F6">
            <w:pPr>
              <w:pStyle w:val="3"/>
              <w:numPr>
                <w:ilvl w:val="0"/>
                <w:numId w:val="0"/>
              </w:numPr>
              <w:rPr>
                <w:sz w:val="28"/>
                <w:szCs w:val="28"/>
              </w:rPr>
            </w:pPr>
          </w:p>
          <w:p w:rsidR="00FD5B54" w:rsidRPr="00893AB3" w:rsidRDefault="00FD5B54" w:rsidP="00B811F6">
            <w:pPr>
              <w:pStyle w:val="3"/>
              <w:numPr>
                <w:ilvl w:val="0"/>
                <w:numId w:val="0"/>
              </w:numPr>
              <w:rPr>
                <w:sz w:val="28"/>
                <w:szCs w:val="28"/>
              </w:rPr>
            </w:pPr>
            <w:r w:rsidRPr="00893AB3">
              <w:rPr>
                <w:rFonts w:hint="eastAsia"/>
                <w:sz w:val="28"/>
                <w:szCs w:val="28"/>
              </w:rPr>
              <w:t>吳振富庭長辦公室</w:t>
            </w:r>
          </w:p>
        </w:tc>
        <w:tc>
          <w:tcPr>
            <w:tcW w:w="4978" w:type="dxa"/>
          </w:tcPr>
          <w:p w:rsidR="00B811F6" w:rsidRPr="00893AB3" w:rsidRDefault="00FD5B54" w:rsidP="00B811F6">
            <w:pPr>
              <w:pStyle w:val="3"/>
              <w:numPr>
                <w:ilvl w:val="0"/>
                <w:numId w:val="0"/>
              </w:numPr>
              <w:rPr>
                <w:sz w:val="28"/>
                <w:szCs w:val="28"/>
              </w:rPr>
            </w:pPr>
            <w:r w:rsidRPr="00893AB3">
              <w:rPr>
                <w:rFonts w:hint="eastAsia"/>
                <w:sz w:val="28"/>
                <w:szCs w:val="28"/>
              </w:rPr>
              <w:t>請兩位好好表現，你們有工作經驗，不要比傳統司法官差，切勿讓他抓到把柄，只要被他抓到把柄，一定會想盡辦法把他們開除。無法想像如果是被他開除，在這個圈子要如何繼續生存等嘲諷語。</w:t>
            </w:r>
          </w:p>
        </w:tc>
      </w:tr>
      <w:tr w:rsidR="00A32ABC" w:rsidRPr="00893AB3" w:rsidTr="00A67D9E">
        <w:trPr>
          <w:trHeight w:val="430"/>
        </w:trPr>
        <w:tc>
          <w:tcPr>
            <w:tcW w:w="689" w:type="dxa"/>
          </w:tcPr>
          <w:p w:rsidR="00B811F6" w:rsidRPr="00893AB3" w:rsidRDefault="00B811F6" w:rsidP="00B811F6">
            <w:pPr>
              <w:pStyle w:val="3"/>
              <w:numPr>
                <w:ilvl w:val="0"/>
                <w:numId w:val="0"/>
              </w:numPr>
              <w:jc w:val="center"/>
              <w:rPr>
                <w:sz w:val="28"/>
                <w:szCs w:val="28"/>
              </w:rPr>
            </w:pPr>
            <w:r w:rsidRPr="00893AB3">
              <w:rPr>
                <w:rFonts w:hint="eastAsia"/>
                <w:sz w:val="28"/>
                <w:szCs w:val="28"/>
              </w:rPr>
              <w:t>2</w:t>
            </w:r>
          </w:p>
        </w:tc>
        <w:tc>
          <w:tcPr>
            <w:tcW w:w="2693" w:type="dxa"/>
          </w:tcPr>
          <w:p w:rsidR="00FD5B54" w:rsidRPr="00893AB3" w:rsidRDefault="00FD5B54" w:rsidP="00FD5B54">
            <w:pPr>
              <w:pStyle w:val="3"/>
              <w:numPr>
                <w:ilvl w:val="0"/>
                <w:numId w:val="0"/>
              </w:numPr>
              <w:rPr>
                <w:sz w:val="28"/>
                <w:szCs w:val="28"/>
              </w:rPr>
            </w:pPr>
            <w:r w:rsidRPr="00893AB3">
              <w:rPr>
                <w:rFonts w:hint="eastAsia"/>
                <w:sz w:val="28"/>
                <w:szCs w:val="28"/>
              </w:rPr>
              <w:t>106年11至12月某日</w:t>
            </w:r>
          </w:p>
          <w:p w:rsidR="00FD5B54" w:rsidRPr="00893AB3" w:rsidRDefault="00FD5B54" w:rsidP="00FD5B54">
            <w:pPr>
              <w:pStyle w:val="3"/>
              <w:numPr>
                <w:ilvl w:val="0"/>
                <w:numId w:val="0"/>
              </w:numPr>
              <w:rPr>
                <w:sz w:val="28"/>
                <w:szCs w:val="28"/>
              </w:rPr>
            </w:pPr>
          </w:p>
          <w:p w:rsidR="00B811F6" w:rsidRPr="00893AB3" w:rsidRDefault="00FD5B54" w:rsidP="00FD5B54">
            <w:pPr>
              <w:pStyle w:val="3"/>
              <w:numPr>
                <w:ilvl w:val="0"/>
                <w:numId w:val="0"/>
              </w:numPr>
              <w:rPr>
                <w:sz w:val="28"/>
                <w:szCs w:val="28"/>
              </w:rPr>
            </w:pPr>
            <w:r w:rsidRPr="00893AB3">
              <w:rPr>
                <w:rFonts w:hint="eastAsia"/>
                <w:sz w:val="28"/>
                <w:szCs w:val="28"/>
              </w:rPr>
              <w:lastRenderedPageBreak/>
              <w:t>吳振富庭長辦公室</w:t>
            </w:r>
          </w:p>
        </w:tc>
        <w:tc>
          <w:tcPr>
            <w:tcW w:w="4978" w:type="dxa"/>
          </w:tcPr>
          <w:p w:rsidR="00B811F6" w:rsidRPr="00893AB3" w:rsidRDefault="00FD5B54" w:rsidP="008049CD">
            <w:pPr>
              <w:pStyle w:val="3"/>
              <w:numPr>
                <w:ilvl w:val="0"/>
                <w:numId w:val="0"/>
              </w:numPr>
              <w:rPr>
                <w:sz w:val="28"/>
                <w:szCs w:val="28"/>
              </w:rPr>
            </w:pPr>
            <w:r w:rsidRPr="00893AB3">
              <w:rPr>
                <w:rFonts w:hint="eastAsia"/>
                <w:sz w:val="28"/>
                <w:szCs w:val="28"/>
              </w:rPr>
              <w:lastRenderedPageBreak/>
              <w:t>吳振富庭長對趙法官說：「你律師憑什麼轉任法官？」「你以為你跟我太太一樣啊？」「你先生在新竹，你還</w:t>
            </w:r>
            <w:r w:rsidRPr="00893AB3">
              <w:rPr>
                <w:rFonts w:hint="eastAsia"/>
                <w:sz w:val="28"/>
                <w:szCs w:val="28"/>
              </w:rPr>
              <w:lastRenderedPageBreak/>
              <w:t>敢選竹院實習，擺明了就是來要成績，我太太就很得體，知道我當時在目前的新北地院，就堅持不選板院實習，而到士林實習。不像你，故意選新竹實習</w:t>
            </w:r>
            <w:r w:rsidR="00BA173C" w:rsidRPr="00893AB3">
              <w:rPr>
                <w:rFonts w:hint="eastAsia"/>
                <w:sz w:val="28"/>
                <w:szCs w:val="28"/>
              </w:rPr>
              <w:t>。</w:t>
            </w:r>
            <w:r w:rsidRPr="00893AB3">
              <w:rPr>
                <w:rFonts w:hint="eastAsia"/>
                <w:sz w:val="28"/>
                <w:szCs w:val="28"/>
              </w:rPr>
              <w:t>」</w:t>
            </w:r>
          </w:p>
        </w:tc>
      </w:tr>
      <w:tr w:rsidR="00A32ABC" w:rsidRPr="00893AB3" w:rsidTr="00A67D9E">
        <w:trPr>
          <w:trHeight w:val="415"/>
        </w:trPr>
        <w:tc>
          <w:tcPr>
            <w:tcW w:w="689" w:type="dxa"/>
          </w:tcPr>
          <w:p w:rsidR="00B811F6" w:rsidRPr="00893AB3" w:rsidRDefault="00B811F6" w:rsidP="00B811F6">
            <w:pPr>
              <w:pStyle w:val="3"/>
              <w:numPr>
                <w:ilvl w:val="0"/>
                <w:numId w:val="0"/>
              </w:numPr>
              <w:jc w:val="center"/>
              <w:rPr>
                <w:sz w:val="28"/>
                <w:szCs w:val="28"/>
              </w:rPr>
            </w:pPr>
            <w:r w:rsidRPr="00893AB3">
              <w:rPr>
                <w:rFonts w:hint="eastAsia"/>
                <w:sz w:val="28"/>
                <w:szCs w:val="28"/>
              </w:rPr>
              <w:lastRenderedPageBreak/>
              <w:t>3</w:t>
            </w:r>
          </w:p>
        </w:tc>
        <w:tc>
          <w:tcPr>
            <w:tcW w:w="2693" w:type="dxa"/>
          </w:tcPr>
          <w:p w:rsidR="00FD5B54" w:rsidRPr="00893AB3" w:rsidRDefault="00FD5B54" w:rsidP="00FD5B54">
            <w:pPr>
              <w:pStyle w:val="3"/>
              <w:numPr>
                <w:ilvl w:val="0"/>
                <w:numId w:val="0"/>
              </w:numPr>
              <w:rPr>
                <w:sz w:val="28"/>
                <w:szCs w:val="28"/>
              </w:rPr>
            </w:pPr>
            <w:r w:rsidRPr="00893AB3">
              <w:rPr>
                <w:rFonts w:hint="eastAsia"/>
                <w:sz w:val="28"/>
                <w:szCs w:val="28"/>
              </w:rPr>
              <w:t>106年11至12月某日</w:t>
            </w:r>
          </w:p>
          <w:p w:rsidR="00FD5B54" w:rsidRPr="00893AB3" w:rsidRDefault="00FD5B54" w:rsidP="00FD5B54">
            <w:pPr>
              <w:pStyle w:val="3"/>
              <w:numPr>
                <w:ilvl w:val="0"/>
                <w:numId w:val="0"/>
              </w:numPr>
              <w:rPr>
                <w:sz w:val="28"/>
                <w:szCs w:val="28"/>
              </w:rPr>
            </w:pPr>
          </w:p>
          <w:p w:rsidR="00B811F6" w:rsidRPr="00893AB3" w:rsidRDefault="00FD5B54" w:rsidP="00FD5B54">
            <w:pPr>
              <w:pStyle w:val="3"/>
              <w:numPr>
                <w:ilvl w:val="0"/>
                <w:numId w:val="0"/>
              </w:numPr>
              <w:rPr>
                <w:sz w:val="28"/>
                <w:szCs w:val="28"/>
              </w:rPr>
            </w:pPr>
            <w:r w:rsidRPr="00893AB3">
              <w:rPr>
                <w:rFonts w:hint="eastAsia"/>
                <w:sz w:val="28"/>
                <w:szCs w:val="28"/>
              </w:rPr>
              <w:t>吳振富庭長辦公室</w:t>
            </w:r>
          </w:p>
        </w:tc>
        <w:tc>
          <w:tcPr>
            <w:tcW w:w="4978" w:type="dxa"/>
          </w:tcPr>
          <w:p w:rsidR="00B811F6" w:rsidRPr="00893AB3" w:rsidRDefault="008C6197" w:rsidP="00B811F6">
            <w:pPr>
              <w:pStyle w:val="3"/>
              <w:numPr>
                <w:ilvl w:val="0"/>
                <w:numId w:val="0"/>
              </w:numPr>
              <w:rPr>
                <w:sz w:val="28"/>
                <w:szCs w:val="28"/>
              </w:rPr>
            </w:pPr>
            <w:r w:rsidRPr="00893AB3">
              <w:rPr>
                <w:rFonts w:hint="eastAsia"/>
                <w:sz w:val="28"/>
                <w:szCs w:val="28"/>
              </w:rPr>
              <w:t>你們不要有把柄被我抓到，如果有把柄，我一定會把你除掉。</w:t>
            </w:r>
          </w:p>
          <w:p w:rsidR="008C6197" w:rsidRPr="00893AB3" w:rsidRDefault="008C6197" w:rsidP="00B811F6">
            <w:pPr>
              <w:pStyle w:val="3"/>
              <w:numPr>
                <w:ilvl w:val="0"/>
                <w:numId w:val="0"/>
              </w:numPr>
              <w:rPr>
                <w:sz w:val="28"/>
                <w:szCs w:val="28"/>
              </w:rPr>
            </w:pPr>
            <w:r w:rsidRPr="00893AB3">
              <w:rPr>
                <w:rFonts w:hint="eastAsia"/>
                <w:sz w:val="28"/>
                <w:szCs w:val="28"/>
              </w:rPr>
              <w:t>你們律師轉任，如果無法通過，我實在無法想像你還能在這圈子混嗎？不是說你沒能力啦，這種臉丟得起嗎？如果是我真不敢想像會有多丟臉。</w:t>
            </w:r>
          </w:p>
        </w:tc>
      </w:tr>
      <w:tr w:rsidR="00A32ABC" w:rsidRPr="00893AB3" w:rsidTr="00A67D9E">
        <w:trPr>
          <w:trHeight w:val="430"/>
        </w:trPr>
        <w:tc>
          <w:tcPr>
            <w:tcW w:w="689" w:type="dxa"/>
          </w:tcPr>
          <w:p w:rsidR="00B811F6" w:rsidRPr="00893AB3" w:rsidRDefault="00B811F6" w:rsidP="00B811F6">
            <w:pPr>
              <w:pStyle w:val="3"/>
              <w:numPr>
                <w:ilvl w:val="0"/>
                <w:numId w:val="0"/>
              </w:numPr>
              <w:jc w:val="center"/>
              <w:rPr>
                <w:sz w:val="28"/>
                <w:szCs w:val="28"/>
              </w:rPr>
            </w:pPr>
            <w:r w:rsidRPr="00893AB3">
              <w:rPr>
                <w:rFonts w:hint="eastAsia"/>
                <w:sz w:val="28"/>
                <w:szCs w:val="28"/>
              </w:rPr>
              <w:t>4</w:t>
            </w:r>
          </w:p>
        </w:tc>
        <w:tc>
          <w:tcPr>
            <w:tcW w:w="2693" w:type="dxa"/>
          </w:tcPr>
          <w:p w:rsidR="00FD5B54" w:rsidRPr="00893AB3" w:rsidRDefault="00FD5B54" w:rsidP="00FD5B54">
            <w:pPr>
              <w:pStyle w:val="3"/>
              <w:numPr>
                <w:ilvl w:val="0"/>
                <w:numId w:val="0"/>
              </w:numPr>
              <w:rPr>
                <w:sz w:val="28"/>
                <w:szCs w:val="28"/>
              </w:rPr>
            </w:pPr>
            <w:r w:rsidRPr="00893AB3">
              <w:rPr>
                <w:rFonts w:hint="eastAsia"/>
                <w:sz w:val="28"/>
                <w:szCs w:val="28"/>
              </w:rPr>
              <w:t>10</w:t>
            </w:r>
            <w:r w:rsidR="008C6197" w:rsidRPr="00893AB3">
              <w:rPr>
                <w:rFonts w:hint="eastAsia"/>
                <w:sz w:val="28"/>
                <w:szCs w:val="28"/>
              </w:rPr>
              <w:t>7</w:t>
            </w:r>
            <w:r w:rsidRPr="00893AB3">
              <w:rPr>
                <w:rFonts w:hint="eastAsia"/>
                <w:sz w:val="28"/>
                <w:szCs w:val="28"/>
              </w:rPr>
              <w:t>年</w:t>
            </w:r>
            <w:r w:rsidR="008C6197" w:rsidRPr="00893AB3">
              <w:rPr>
                <w:rFonts w:hint="eastAsia"/>
                <w:sz w:val="28"/>
                <w:szCs w:val="28"/>
              </w:rPr>
              <w:t>4</w:t>
            </w:r>
            <w:r w:rsidRPr="00893AB3">
              <w:rPr>
                <w:rFonts w:hint="eastAsia"/>
                <w:sz w:val="28"/>
                <w:szCs w:val="28"/>
              </w:rPr>
              <w:t>至</w:t>
            </w:r>
            <w:r w:rsidR="008C6197" w:rsidRPr="00893AB3">
              <w:rPr>
                <w:rFonts w:hint="eastAsia"/>
                <w:sz w:val="28"/>
                <w:szCs w:val="28"/>
              </w:rPr>
              <w:t>7</w:t>
            </w:r>
            <w:r w:rsidRPr="00893AB3">
              <w:rPr>
                <w:rFonts w:hint="eastAsia"/>
                <w:sz w:val="28"/>
                <w:szCs w:val="28"/>
              </w:rPr>
              <w:t>月某日</w:t>
            </w:r>
          </w:p>
          <w:p w:rsidR="00B811F6" w:rsidRPr="00893AB3" w:rsidRDefault="008C6197" w:rsidP="00FD5B54">
            <w:pPr>
              <w:pStyle w:val="3"/>
              <w:numPr>
                <w:ilvl w:val="0"/>
                <w:numId w:val="0"/>
              </w:numPr>
              <w:rPr>
                <w:sz w:val="28"/>
                <w:szCs w:val="28"/>
              </w:rPr>
            </w:pPr>
            <w:r w:rsidRPr="00893AB3">
              <w:rPr>
                <w:rFonts w:hint="eastAsia"/>
                <w:sz w:val="28"/>
                <w:szCs w:val="28"/>
              </w:rPr>
              <w:t>法院中庭左側電梯間</w:t>
            </w:r>
          </w:p>
        </w:tc>
        <w:tc>
          <w:tcPr>
            <w:tcW w:w="4978" w:type="dxa"/>
          </w:tcPr>
          <w:p w:rsidR="00B811F6" w:rsidRPr="00893AB3" w:rsidRDefault="008C6197" w:rsidP="008049CD">
            <w:pPr>
              <w:pStyle w:val="3"/>
              <w:numPr>
                <w:ilvl w:val="0"/>
                <w:numId w:val="0"/>
              </w:numPr>
              <w:rPr>
                <w:sz w:val="28"/>
                <w:szCs w:val="28"/>
              </w:rPr>
            </w:pPr>
            <w:r w:rsidRPr="00893AB3">
              <w:rPr>
                <w:rFonts w:hint="eastAsia"/>
                <w:sz w:val="28"/>
                <w:szCs w:val="28"/>
              </w:rPr>
              <w:t>吳振富</w:t>
            </w:r>
            <w:r w:rsidR="00621713" w:rsidRPr="00893AB3">
              <w:rPr>
                <w:rFonts w:hint="eastAsia"/>
                <w:sz w:val="28"/>
                <w:szCs w:val="28"/>
              </w:rPr>
              <w:t>向</w:t>
            </w:r>
            <w:r w:rsidR="008049CD">
              <w:rPr>
                <w:rFonts w:hint="eastAsia"/>
                <w:sz w:val="28"/>
                <w:szCs w:val="28"/>
              </w:rPr>
              <w:t>趙</w:t>
            </w:r>
            <w:r w:rsidRPr="00893AB3">
              <w:rPr>
                <w:rFonts w:hint="eastAsia"/>
                <w:sz w:val="28"/>
                <w:szCs w:val="28"/>
              </w:rPr>
              <w:t>法官說</w:t>
            </w:r>
            <w:r w:rsidR="00621713" w:rsidRPr="00893AB3">
              <w:rPr>
                <w:rFonts w:hint="eastAsia"/>
                <w:sz w:val="28"/>
                <w:szCs w:val="28"/>
              </w:rPr>
              <w:t>，新竹地院搭乘電梯都有門禁需要感應卡，趙</w:t>
            </w:r>
            <w:r w:rsidR="008049CD">
              <w:rPr>
                <w:rFonts w:hint="eastAsia"/>
                <w:sz w:val="28"/>
                <w:szCs w:val="28"/>
              </w:rPr>
              <w:t>法官</w:t>
            </w:r>
            <w:r w:rsidR="00621713" w:rsidRPr="00893AB3">
              <w:rPr>
                <w:rFonts w:hint="eastAsia"/>
                <w:sz w:val="28"/>
                <w:szCs w:val="28"/>
              </w:rPr>
              <w:t>回覆「這樣比較安全</w:t>
            </w:r>
            <w:r w:rsidR="00BA173C" w:rsidRPr="00893AB3">
              <w:rPr>
                <w:rFonts w:hint="eastAsia"/>
                <w:sz w:val="28"/>
                <w:szCs w:val="28"/>
              </w:rPr>
              <w:t>。</w:t>
            </w:r>
            <w:r w:rsidR="00621713" w:rsidRPr="00893AB3">
              <w:rPr>
                <w:rFonts w:hint="eastAsia"/>
                <w:sz w:val="28"/>
                <w:szCs w:val="28"/>
              </w:rPr>
              <w:t>」吳振富說「我如果要整你很容易</w:t>
            </w:r>
            <w:r w:rsidR="00BA173C" w:rsidRPr="00893AB3">
              <w:rPr>
                <w:rFonts w:hint="eastAsia"/>
                <w:sz w:val="28"/>
                <w:szCs w:val="28"/>
              </w:rPr>
              <w:t>。</w:t>
            </w:r>
            <w:r w:rsidR="00621713" w:rsidRPr="00893AB3">
              <w:rPr>
                <w:rFonts w:hint="eastAsia"/>
                <w:sz w:val="28"/>
                <w:szCs w:val="28"/>
              </w:rPr>
              <w:t>」、「學官不用打卡，我只要調你的門禁紀錄就知道你的出勤狀況</w:t>
            </w:r>
            <w:r w:rsidR="00BA173C" w:rsidRPr="00893AB3">
              <w:rPr>
                <w:rFonts w:hint="eastAsia"/>
                <w:sz w:val="28"/>
                <w:szCs w:val="28"/>
              </w:rPr>
              <w:t>。</w:t>
            </w:r>
            <w:r w:rsidR="00621713" w:rsidRPr="00893AB3">
              <w:rPr>
                <w:rFonts w:hint="eastAsia"/>
                <w:sz w:val="28"/>
                <w:szCs w:val="28"/>
              </w:rPr>
              <w:t>」「你懂吧？」「給我逮到把柄我一定會除掉你，我現在是還沒有抓到你的把柄</w:t>
            </w:r>
            <w:r w:rsidR="00BA173C" w:rsidRPr="00893AB3">
              <w:rPr>
                <w:rFonts w:hint="eastAsia"/>
                <w:sz w:val="28"/>
                <w:szCs w:val="28"/>
              </w:rPr>
              <w:t>。</w:t>
            </w:r>
            <w:r w:rsidR="00621713" w:rsidRPr="00893AB3">
              <w:rPr>
                <w:rFonts w:hint="eastAsia"/>
                <w:sz w:val="28"/>
                <w:szCs w:val="28"/>
              </w:rPr>
              <w:t>」</w:t>
            </w:r>
          </w:p>
        </w:tc>
      </w:tr>
      <w:tr w:rsidR="00A32ABC" w:rsidRPr="00893AB3" w:rsidTr="00A67D9E">
        <w:trPr>
          <w:trHeight w:val="430"/>
        </w:trPr>
        <w:tc>
          <w:tcPr>
            <w:tcW w:w="689" w:type="dxa"/>
          </w:tcPr>
          <w:p w:rsidR="00B811F6" w:rsidRPr="00893AB3" w:rsidRDefault="00FD5B54" w:rsidP="00B811F6">
            <w:pPr>
              <w:pStyle w:val="3"/>
              <w:numPr>
                <w:ilvl w:val="0"/>
                <w:numId w:val="0"/>
              </w:numPr>
              <w:jc w:val="center"/>
              <w:rPr>
                <w:sz w:val="28"/>
                <w:szCs w:val="28"/>
              </w:rPr>
            </w:pPr>
            <w:r w:rsidRPr="00893AB3">
              <w:rPr>
                <w:rFonts w:hint="eastAsia"/>
                <w:sz w:val="28"/>
                <w:szCs w:val="28"/>
              </w:rPr>
              <w:t>5</w:t>
            </w:r>
          </w:p>
        </w:tc>
        <w:tc>
          <w:tcPr>
            <w:tcW w:w="2693" w:type="dxa"/>
          </w:tcPr>
          <w:p w:rsidR="00B811F6" w:rsidRPr="00893AB3" w:rsidRDefault="00621713" w:rsidP="00B811F6">
            <w:pPr>
              <w:pStyle w:val="3"/>
              <w:numPr>
                <w:ilvl w:val="0"/>
                <w:numId w:val="0"/>
              </w:numPr>
              <w:rPr>
                <w:sz w:val="28"/>
                <w:szCs w:val="28"/>
              </w:rPr>
            </w:pPr>
            <w:r w:rsidRPr="00893AB3">
              <w:rPr>
                <w:rFonts w:hint="eastAsia"/>
                <w:sz w:val="28"/>
                <w:szCs w:val="28"/>
              </w:rPr>
              <w:t>107年7月27日</w:t>
            </w:r>
          </w:p>
          <w:p w:rsidR="00621713" w:rsidRPr="00893AB3" w:rsidRDefault="00621713" w:rsidP="00B811F6">
            <w:pPr>
              <w:pStyle w:val="3"/>
              <w:numPr>
                <w:ilvl w:val="0"/>
                <w:numId w:val="0"/>
              </w:numPr>
              <w:rPr>
                <w:sz w:val="28"/>
                <w:szCs w:val="28"/>
              </w:rPr>
            </w:pPr>
          </w:p>
          <w:p w:rsidR="00621713" w:rsidRPr="00893AB3" w:rsidRDefault="00621713" w:rsidP="00B811F6">
            <w:pPr>
              <w:pStyle w:val="3"/>
              <w:numPr>
                <w:ilvl w:val="0"/>
                <w:numId w:val="0"/>
              </w:numPr>
              <w:rPr>
                <w:sz w:val="28"/>
                <w:szCs w:val="28"/>
              </w:rPr>
            </w:pPr>
            <w:r w:rsidRPr="00893AB3">
              <w:rPr>
                <w:rFonts w:hint="eastAsia"/>
                <w:sz w:val="28"/>
                <w:szCs w:val="28"/>
              </w:rPr>
              <w:t>吳振富庭長辦公室</w:t>
            </w:r>
          </w:p>
        </w:tc>
        <w:tc>
          <w:tcPr>
            <w:tcW w:w="4978" w:type="dxa"/>
          </w:tcPr>
          <w:p w:rsidR="00B811F6" w:rsidRPr="00893AB3" w:rsidRDefault="008049CD" w:rsidP="00B811F6">
            <w:pPr>
              <w:pStyle w:val="3"/>
              <w:numPr>
                <w:ilvl w:val="0"/>
                <w:numId w:val="0"/>
              </w:numPr>
              <w:rPr>
                <w:sz w:val="28"/>
                <w:szCs w:val="28"/>
              </w:rPr>
            </w:pPr>
            <w:r>
              <w:rPr>
                <w:rFonts w:hint="eastAsia"/>
                <w:sz w:val="28"/>
                <w:szCs w:val="28"/>
              </w:rPr>
              <w:t>吳振富向趙法官說「你以為你很行啊？」「你以為你一定能轉任嗎？」趙法官</w:t>
            </w:r>
            <w:r w:rsidR="00621713" w:rsidRPr="00893AB3">
              <w:rPr>
                <w:rFonts w:hint="eastAsia"/>
                <w:sz w:val="28"/>
                <w:szCs w:val="28"/>
              </w:rPr>
              <w:t>答「我沒有這麼覺得，老師您誤會了</w:t>
            </w:r>
            <w:r w:rsidR="00BA173C" w:rsidRPr="00893AB3">
              <w:rPr>
                <w:rFonts w:hint="eastAsia"/>
                <w:sz w:val="28"/>
                <w:szCs w:val="28"/>
              </w:rPr>
              <w:t>。</w:t>
            </w:r>
            <w:r w:rsidR="00621713" w:rsidRPr="00893AB3">
              <w:rPr>
                <w:rFonts w:hint="eastAsia"/>
                <w:sz w:val="28"/>
                <w:szCs w:val="28"/>
              </w:rPr>
              <w:t>」吳振富說「你給我等著，我一定會把你除掉</w:t>
            </w:r>
            <w:r w:rsidR="00BA173C" w:rsidRPr="00893AB3">
              <w:rPr>
                <w:rFonts w:hint="eastAsia"/>
                <w:sz w:val="28"/>
                <w:szCs w:val="28"/>
              </w:rPr>
              <w:t>。</w:t>
            </w:r>
            <w:r w:rsidR="00621713" w:rsidRPr="00893AB3">
              <w:rPr>
                <w:rFonts w:hint="eastAsia"/>
                <w:sz w:val="28"/>
                <w:szCs w:val="28"/>
              </w:rPr>
              <w:t>」</w:t>
            </w:r>
          </w:p>
        </w:tc>
      </w:tr>
    </w:tbl>
    <w:p w:rsidR="00B811F6" w:rsidRPr="00893AB3" w:rsidRDefault="008049CD" w:rsidP="008D4D7D">
      <w:pPr>
        <w:pStyle w:val="3"/>
        <w:numPr>
          <w:ilvl w:val="0"/>
          <w:numId w:val="0"/>
        </w:numPr>
        <w:ind w:left="567"/>
        <w:rPr>
          <w:sz w:val="28"/>
          <w:szCs w:val="28"/>
        </w:rPr>
      </w:pPr>
      <w:r>
        <w:rPr>
          <w:rFonts w:hint="eastAsia"/>
          <w:sz w:val="28"/>
          <w:szCs w:val="28"/>
        </w:rPr>
        <w:t>資源來源：趙</w:t>
      </w:r>
      <w:r w:rsidR="008D4D7D" w:rsidRPr="00893AB3">
        <w:rPr>
          <w:rFonts w:hint="eastAsia"/>
          <w:sz w:val="28"/>
          <w:szCs w:val="28"/>
        </w:rPr>
        <w:t>法官陳述書</w:t>
      </w:r>
    </w:p>
    <w:p w:rsidR="00FF6765" w:rsidRPr="00893AB3" w:rsidRDefault="005851EC" w:rsidP="00FF6765">
      <w:pPr>
        <w:pStyle w:val="3"/>
      </w:pPr>
      <w:r w:rsidRPr="00893AB3">
        <w:rPr>
          <w:rFonts w:hint="eastAsia"/>
        </w:rPr>
        <w:t>對上開言語、職場霸凌，</w:t>
      </w:r>
      <w:r w:rsidR="008049CD">
        <w:rPr>
          <w:rFonts w:hint="eastAsia"/>
        </w:rPr>
        <w:t>楊法官與趙</w:t>
      </w:r>
      <w:r w:rsidR="001D31D4" w:rsidRPr="00893AB3">
        <w:rPr>
          <w:rFonts w:hint="eastAsia"/>
        </w:rPr>
        <w:t>法官</w:t>
      </w:r>
      <w:r w:rsidR="00261B41" w:rsidRPr="00893AB3">
        <w:rPr>
          <w:rFonts w:hint="eastAsia"/>
        </w:rPr>
        <w:t>(當時為學員)</w:t>
      </w:r>
      <w:r w:rsidR="008049CD">
        <w:rPr>
          <w:rFonts w:hint="eastAsia"/>
        </w:rPr>
        <w:t>備感歷力，趙</w:t>
      </w:r>
      <w:r w:rsidR="001D31D4" w:rsidRPr="00893AB3">
        <w:rPr>
          <w:rFonts w:hint="eastAsia"/>
        </w:rPr>
        <w:t>法官</w:t>
      </w:r>
      <w:r w:rsidRPr="00893AB3">
        <w:rPr>
          <w:rFonts w:hint="eastAsia"/>
        </w:rPr>
        <w:t>曾多次向法官學院反映</w:t>
      </w:r>
      <w:r w:rsidR="00A67D9E" w:rsidRPr="00893AB3">
        <w:rPr>
          <w:rFonts w:hint="eastAsia"/>
        </w:rPr>
        <w:t>，並曾於107年8月向法官學院導師表示，其已無法且無必要完成實習，希望揭發吳庭長行為並辭職換取其他同學更換法院完成實習</w:t>
      </w:r>
      <w:r w:rsidR="008049CD">
        <w:rPr>
          <w:rFonts w:hint="eastAsia"/>
        </w:rPr>
        <w:t>。另查，楊</w:t>
      </w:r>
      <w:r w:rsidR="00010542" w:rsidRPr="00893AB3">
        <w:rPr>
          <w:rFonts w:hint="eastAsia"/>
        </w:rPr>
        <w:t>法官於新竹地院實習期間懷孕，吳振富法官得知後告知其</w:t>
      </w:r>
      <w:r w:rsidR="008049CD">
        <w:rPr>
          <w:rFonts w:hint="eastAsia"/>
        </w:rPr>
        <w:t>分發時不要填新竹，因為會請產假之具歧視性言論。以上各節，有趙法官</w:t>
      </w:r>
      <w:r w:rsidR="00010542" w:rsidRPr="00893AB3">
        <w:rPr>
          <w:rFonts w:hint="eastAsia"/>
        </w:rPr>
        <w:t>、楊法官陳述書及</w:t>
      </w:r>
      <w:r w:rsidR="00A67D9E" w:rsidRPr="00893AB3">
        <w:rPr>
          <w:rFonts w:hint="eastAsia"/>
        </w:rPr>
        <w:t>法官學院</w:t>
      </w:r>
      <w:r w:rsidR="00CB59FB" w:rsidRPr="00893AB3">
        <w:rPr>
          <w:rFonts w:hint="eastAsia"/>
        </w:rPr>
        <w:t>109年1月20日官院教甲字第1090000115號函</w:t>
      </w:r>
      <w:r w:rsidRPr="00893AB3">
        <w:rPr>
          <w:rFonts w:hint="eastAsia"/>
        </w:rPr>
        <w:t>在卷可</w:t>
      </w:r>
      <w:r w:rsidR="00A67D9E" w:rsidRPr="00893AB3">
        <w:rPr>
          <w:rFonts w:hint="eastAsia"/>
        </w:rPr>
        <w:t>佐。</w:t>
      </w:r>
    </w:p>
    <w:p w:rsidR="00FF6765" w:rsidRPr="00893AB3" w:rsidRDefault="005E512B" w:rsidP="007C64F0">
      <w:pPr>
        <w:pStyle w:val="3"/>
      </w:pPr>
      <w:r w:rsidRPr="00893AB3">
        <w:rPr>
          <w:rFonts w:hint="eastAsia"/>
        </w:rPr>
        <w:lastRenderedPageBreak/>
        <w:t>對此，吳振富法官</w:t>
      </w:r>
      <w:r w:rsidR="006F20B9" w:rsidRPr="00893AB3">
        <w:rPr>
          <w:rFonts w:hint="eastAsia"/>
        </w:rPr>
        <w:t>109</w:t>
      </w:r>
      <w:r w:rsidRPr="00893AB3">
        <w:rPr>
          <w:rFonts w:hint="eastAsia"/>
        </w:rPr>
        <w:t>年</w:t>
      </w:r>
      <w:r w:rsidR="006F20B9" w:rsidRPr="00893AB3">
        <w:rPr>
          <w:rFonts w:hint="eastAsia"/>
        </w:rPr>
        <w:t>2</w:t>
      </w:r>
      <w:r w:rsidRPr="00893AB3">
        <w:rPr>
          <w:rFonts w:hint="eastAsia"/>
        </w:rPr>
        <w:t>月</w:t>
      </w:r>
      <w:r w:rsidR="006F20B9" w:rsidRPr="00893AB3">
        <w:rPr>
          <w:rFonts w:hint="eastAsia"/>
        </w:rPr>
        <w:t>10</w:t>
      </w:r>
      <w:r w:rsidRPr="00893AB3">
        <w:rPr>
          <w:rFonts w:hint="eastAsia"/>
        </w:rPr>
        <w:t>日於本院詢問時</w:t>
      </w:r>
      <w:r w:rsidR="00BA1484" w:rsidRPr="00893AB3">
        <w:rPr>
          <w:rFonts w:hint="eastAsia"/>
        </w:rPr>
        <w:t>固</w:t>
      </w:r>
      <w:r w:rsidR="00E646BB" w:rsidRPr="00893AB3">
        <w:rPr>
          <w:rFonts w:hint="eastAsia"/>
        </w:rPr>
        <w:t>辯</w:t>
      </w:r>
      <w:r w:rsidR="00BA1484" w:rsidRPr="00893AB3">
        <w:rPr>
          <w:rFonts w:hint="eastAsia"/>
        </w:rPr>
        <w:t>稱</w:t>
      </w:r>
      <w:r w:rsidRPr="00893AB3">
        <w:rPr>
          <w:rFonts w:hint="eastAsia"/>
        </w:rPr>
        <w:t>：「</w:t>
      </w:r>
      <w:r w:rsidR="00CB1679" w:rsidRPr="00893AB3">
        <w:rPr>
          <w:rFonts w:hint="eastAsia"/>
        </w:rPr>
        <w:t>不會有這樣的事情。在互動上並無這樣的用語。</w:t>
      </w:r>
      <w:r w:rsidRPr="00893AB3">
        <w:rPr>
          <w:rFonts w:hint="eastAsia"/>
        </w:rPr>
        <w:t>」</w:t>
      </w:r>
      <w:r w:rsidR="00CB1679" w:rsidRPr="00893AB3">
        <w:rPr>
          <w:rFonts w:hint="eastAsia"/>
        </w:rPr>
        <w:t>「我沒有講過這種話。」</w:t>
      </w:r>
      <w:r w:rsidR="00E646BB" w:rsidRPr="00893AB3">
        <w:rPr>
          <w:rFonts w:hint="eastAsia"/>
        </w:rPr>
        <w:t>然</w:t>
      </w:r>
      <w:r w:rsidRPr="00893AB3">
        <w:rPr>
          <w:rFonts w:hint="eastAsia"/>
        </w:rPr>
        <w:t>查，</w:t>
      </w:r>
      <w:r w:rsidR="008049CD">
        <w:rPr>
          <w:rFonts w:hint="eastAsia"/>
        </w:rPr>
        <w:t>趙法官</w:t>
      </w:r>
      <w:r w:rsidR="007C64F0" w:rsidRPr="00893AB3">
        <w:rPr>
          <w:rFonts w:hint="eastAsia"/>
        </w:rPr>
        <w:t>、楊</w:t>
      </w:r>
      <w:r w:rsidR="008049CD">
        <w:rPr>
          <w:rFonts w:hint="eastAsia"/>
        </w:rPr>
        <w:t>法官與吳振富法官素無怨隙，本無任意誣指吳振富法官之必要，且趙</w:t>
      </w:r>
      <w:r w:rsidR="00BA1484" w:rsidRPr="00893AB3">
        <w:rPr>
          <w:rFonts w:hint="eastAsia"/>
        </w:rPr>
        <w:t>法官多次向法官學院反映，該學</w:t>
      </w:r>
      <w:r w:rsidR="0071700F" w:rsidRPr="00893AB3">
        <w:rPr>
          <w:rFonts w:hint="eastAsia"/>
        </w:rPr>
        <w:t>院亦有相關處理紀錄可按。</w:t>
      </w:r>
      <w:r w:rsidR="00B84A8C" w:rsidRPr="00893AB3">
        <w:rPr>
          <w:rFonts w:hint="eastAsia"/>
        </w:rPr>
        <w:t>法官學院就上開事項向新竹地院周煙平院長反映，新竹地院應允於107年8月28日後使吳振富法官免兼學員導師。</w:t>
      </w:r>
      <w:r w:rsidR="0071700F" w:rsidRPr="00893AB3">
        <w:rPr>
          <w:rFonts w:hint="eastAsia"/>
        </w:rPr>
        <w:t>又本院就上開各節詢問A助理，其於</w:t>
      </w:r>
      <w:r w:rsidR="00A2406C" w:rsidRPr="00893AB3">
        <w:rPr>
          <w:rFonts w:hint="eastAsia"/>
        </w:rPr>
        <w:t>本院</w:t>
      </w:r>
      <w:r w:rsidR="0071700F" w:rsidRPr="00893AB3">
        <w:rPr>
          <w:rFonts w:hint="eastAsia"/>
        </w:rPr>
        <w:t>109年2月10日詢問</w:t>
      </w:r>
      <w:r w:rsidR="00A2406C" w:rsidRPr="00893AB3">
        <w:rPr>
          <w:rFonts w:hint="eastAsia"/>
        </w:rPr>
        <w:t>答</w:t>
      </w:r>
      <w:r w:rsidR="0071700F" w:rsidRPr="00893AB3">
        <w:rPr>
          <w:rFonts w:hint="eastAsia"/>
        </w:rPr>
        <w:t>稱</w:t>
      </w:r>
      <w:r w:rsidR="00A2406C" w:rsidRPr="00893AB3">
        <w:rPr>
          <w:rFonts w:hint="eastAsia"/>
        </w:rPr>
        <w:t>：</w:t>
      </w:r>
      <w:r w:rsidR="0071700F" w:rsidRPr="00893AB3">
        <w:rPr>
          <w:rFonts w:hint="eastAsia"/>
        </w:rPr>
        <w:t>「我相信有，因為這是他的作</w:t>
      </w:r>
      <w:r w:rsidR="00A2406C" w:rsidRPr="00893AB3">
        <w:rPr>
          <w:rFonts w:hint="eastAsia"/>
        </w:rPr>
        <w:t>風</w:t>
      </w:r>
      <w:r w:rsidR="0071700F" w:rsidRPr="00893AB3">
        <w:rPr>
          <w:rFonts w:hint="eastAsia"/>
        </w:rPr>
        <w:t>，吳法官也是這樣對我們，用考績要求我們。」</w:t>
      </w:r>
      <w:r w:rsidR="00A2406C" w:rsidRPr="00893AB3">
        <w:rPr>
          <w:rFonts w:hint="eastAsia"/>
        </w:rPr>
        <w:t>綜合上開各節，</w:t>
      </w:r>
      <w:r w:rsidR="00BA1484" w:rsidRPr="00893AB3">
        <w:rPr>
          <w:rFonts w:hint="eastAsia"/>
        </w:rPr>
        <w:t>堪信為真。</w:t>
      </w:r>
    </w:p>
    <w:p w:rsidR="00A2406C" w:rsidRPr="00893AB3" w:rsidRDefault="00FF6765" w:rsidP="00E51796">
      <w:pPr>
        <w:pStyle w:val="3"/>
      </w:pPr>
      <w:r w:rsidRPr="00893AB3">
        <w:rPr>
          <w:rFonts w:hint="eastAsia"/>
        </w:rPr>
        <w:t>綜上，</w:t>
      </w:r>
      <w:r w:rsidR="00A2406C" w:rsidRPr="00893AB3">
        <w:rPr>
          <w:rFonts w:hint="eastAsia"/>
        </w:rPr>
        <w:t>新竹地院民事執行處前庭長吳振富自106年10月23日至107年8月28日止，擔任該院學習司法官及律師轉任法官</w:t>
      </w:r>
      <w:r w:rsidR="00B4020A" w:rsidRPr="00893AB3">
        <w:rPr>
          <w:rFonts w:hint="eastAsia"/>
        </w:rPr>
        <w:t>學員</w:t>
      </w:r>
      <w:r w:rsidR="00A2406C" w:rsidRPr="00893AB3">
        <w:rPr>
          <w:rFonts w:hint="eastAsia"/>
        </w:rPr>
        <w:t>之兼任導師期間，於單獨面對律師轉任法官學員時，經常以「不要給我</w:t>
      </w:r>
      <w:r w:rsidR="00A32ABC" w:rsidRPr="00893AB3">
        <w:rPr>
          <w:rFonts w:hint="eastAsia"/>
        </w:rPr>
        <w:t>抓到把柄</w:t>
      </w:r>
      <w:r w:rsidR="00A2406C" w:rsidRPr="00893AB3">
        <w:rPr>
          <w:rFonts w:hint="eastAsia"/>
        </w:rPr>
        <w:t>、一定把你除掉」等言語霸凌學員</w:t>
      </w:r>
      <w:r w:rsidR="006513D1" w:rsidRPr="00893AB3">
        <w:rPr>
          <w:rFonts w:hint="eastAsia"/>
        </w:rPr>
        <w:t>，並要懷孕學員會請產假不要分發到新竹</w:t>
      </w:r>
      <w:r w:rsidR="00B4020A" w:rsidRPr="00893AB3">
        <w:rPr>
          <w:rFonts w:hint="eastAsia"/>
        </w:rPr>
        <w:t>，貶</w:t>
      </w:r>
      <w:r w:rsidR="00A2406C" w:rsidRPr="00893AB3">
        <w:rPr>
          <w:rFonts w:hint="eastAsia"/>
        </w:rPr>
        <w:t>抑人格尊嚴</w:t>
      </w:r>
      <w:r w:rsidR="00E51796" w:rsidRPr="00893AB3">
        <w:rPr>
          <w:rFonts w:hint="eastAsia"/>
        </w:rPr>
        <w:t>歧視懷孕婦女</w:t>
      </w:r>
      <w:r w:rsidR="00A2406C" w:rsidRPr="00893AB3">
        <w:rPr>
          <w:rFonts w:hint="eastAsia"/>
        </w:rPr>
        <w:t>，致學員感到壓力與畏懼，損及職位尊嚴並違反法官倫理規範情節重大，核有重大違失。</w:t>
      </w:r>
    </w:p>
    <w:p w:rsidR="00135A11" w:rsidRPr="00893AB3" w:rsidRDefault="00135A11" w:rsidP="00135A11">
      <w:pPr>
        <w:pStyle w:val="2"/>
      </w:pPr>
      <w:r w:rsidRPr="00893AB3">
        <w:rPr>
          <w:rFonts w:hint="eastAsia"/>
          <w:b/>
        </w:rPr>
        <w:t>新竹地院民事執行處</w:t>
      </w:r>
      <w:r w:rsidR="00D96602" w:rsidRPr="00893AB3">
        <w:rPr>
          <w:rFonts w:hint="eastAsia"/>
          <w:b/>
        </w:rPr>
        <w:t>前</w:t>
      </w:r>
      <w:r w:rsidRPr="00893AB3">
        <w:rPr>
          <w:rFonts w:hint="eastAsia"/>
          <w:b/>
        </w:rPr>
        <w:t>庭長吳振富</w:t>
      </w:r>
      <w:r w:rsidR="006420DC" w:rsidRPr="00893AB3">
        <w:rPr>
          <w:rFonts w:hint="eastAsia"/>
          <w:b/>
        </w:rPr>
        <w:t>於</w:t>
      </w:r>
      <w:r w:rsidR="009A79E5" w:rsidRPr="00893AB3">
        <w:rPr>
          <w:rFonts w:hint="eastAsia"/>
          <w:b/>
        </w:rPr>
        <w:t>108年6月21日聽聞其違失行為將由</w:t>
      </w:r>
      <w:r w:rsidR="00DB2C05" w:rsidRPr="00893AB3">
        <w:rPr>
          <w:rFonts w:hint="eastAsia"/>
          <w:b/>
        </w:rPr>
        <w:t>新竹地院</w:t>
      </w:r>
      <w:r w:rsidR="009A79E5" w:rsidRPr="00893AB3">
        <w:rPr>
          <w:rFonts w:hint="eastAsia"/>
          <w:b/>
        </w:rPr>
        <w:t>進行調查</w:t>
      </w:r>
      <w:r w:rsidR="006420DC" w:rsidRPr="00893AB3">
        <w:rPr>
          <w:rFonts w:hint="eastAsia"/>
          <w:b/>
        </w:rPr>
        <w:t>後</w:t>
      </w:r>
      <w:r w:rsidR="009A79E5" w:rsidRPr="00893AB3">
        <w:rPr>
          <w:rFonts w:hint="eastAsia"/>
          <w:b/>
        </w:rPr>
        <w:t>，當日中午便急於與B助理通電話，於次日電話中，</w:t>
      </w:r>
      <w:r w:rsidR="006420DC" w:rsidRPr="00893AB3">
        <w:rPr>
          <w:rFonts w:hAnsi="標楷體" w:hint="eastAsia"/>
          <w:b/>
          <w:szCs w:val="32"/>
        </w:rPr>
        <w:t>吳振富法官</w:t>
      </w:r>
      <w:r w:rsidR="004D77EF" w:rsidRPr="00893AB3">
        <w:rPr>
          <w:rFonts w:hAnsi="標楷體" w:hint="eastAsia"/>
          <w:b/>
          <w:szCs w:val="32"/>
        </w:rPr>
        <w:t>向</w:t>
      </w:r>
      <w:r w:rsidR="009A79E5" w:rsidRPr="00893AB3">
        <w:rPr>
          <w:rFonts w:hint="eastAsia"/>
          <w:b/>
        </w:rPr>
        <w:t>B助理</w:t>
      </w:r>
      <w:r w:rsidR="004D77EF" w:rsidRPr="00893AB3">
        <w:rPr>
          <w:rFonts w:hint="eastAsia"/>
          <w:b/>
        </w:rPr>
        <w:t>一再強調</w:t>
      </w:r>
      <w:r w:rsidR="009A79E5" w:rsidRPr="00893AB3">
        <w:rPr>
          <w:rFonts w:hint="eastAsia"/>
          <w:b/>
        </w:rPr>
        <w:t>是刮痧而非按摩</w:t>
      </w:r>
      <w:r w:rsidR="004D77EF" w:rsidRPr="00893AB3">
        <w:rPr>
          <w:rFonts w:hint="eastAsia"/>
          <w:b/>
        </w:rPr>
        <w:t>，且係B助理</w:t>
      </w:r>
      <w:r w:rsidR="004C194B" w:rsidRPr="00893AB3">
        <w:rPr>
          <w:rFonts w:hint="eastAsia"/>
          <w:b/>
        </w:rPr>
        <w:t>出於同仁善意而主動為之</w:t>
      </w:r>
      <w:r w:rsidR="009A79E5" w:rsidRPr="00893AB3">
        <w:rPr>
          <w:rFonts w:hint="eastAsia"/>
          <w:b/>
        </w:rPr>
        <w:t>。再於25</w:t>
      </w:r>
      <w:r w:rsidR="000F41C0">
        <w:rPr>
          <w:rFonts w:hint="eastAsia"/>
          <w:b/>
        </w:rPr>
        <w:t>日找江</w:t>
      </w:r>
      <w:r w:rsidR="009A79E5" w:rsidRPr="00893AB3">
        <w:rPr>
          <w:rFonts w:hint="eastAsia"/>
          <w:b/>
        </w:rPr>
        <w:t>科長探詢該院調查情形，見其不願透露遂挑剔其工作，足徵其欲以其身分與職務上權力關係瞭解對其不利事證，並擬統一說詞以規避責任，違反誠實清</w:t>
      </w:r>
      <w:r w:rsidR="006420DC" w:rsidRPr="00893AB3">
        <w:rPr>
          <w:rFonts w:hint="eastAsia"/>
          <w:b/>
        </w:rPr>
        <w:t>廉</w:t>
      </w:r>
      <w:r w:rsidR="009A79E5" w:rsidRPr="00893AB3">
        <w:rPr>
          <w:rFonts w:hint="eastAsia"/>
          <w:b/>
        </w:rPr>
        <w:t>義務</w:t>
      </w:r>
      <w:r w:rsidR="008273DA" w:rsidRPr="00893AB3">
        <w:rPr>
          <w:rFonts w:hint="eastAsia"/>
          <w:b/>
        </w:rPr>
        <w:t>，核有重大違失</w:t>
      </w:r>
    </w:p>
    <w:p w:rsidR="007D1269" w:rsidRPr="00893AB3" w:rsidRDefault="007A624E" w:rsidP="009A79E5">
      <w:pPr>
        <w:pStyle w:val="3"/>
      </w:pPr>
      <w:r w:rsidRPr="00893AB3">
        <w:rPr>
          <w:rFonts w:hint="eastAsia"/>
        </w:rPr>
        <w:t>按</w:t>
      </w:r>
      <w:r w:rsidR="009A79E5" w:rsidRPr="00893AB3">
        <w:rPr>
          <w:rFonts w:hint="eastAsia"/>
        </w:rPr>
        <w:t>公務員服務法第1條規定：「公務員應遵守誓言，忠心努力，依法律命令所定，執行其職務」；同法第</w:t>
      </w:r>
      <w:r w:rsidR="009A79E5" w:rsidRPr="00893AB3">
        <w:rPr>
          <w:rFonts w:hint="eastAsia"/>
        </w:rPr>
        <w:lastRenderedPageBreak/>
        <w:t>5條規定：「公務員應誠實清廉，謹慎勤勉，不得有驕恣貪惰……等足以損失名譽之行為。」</w:t>
      </w:r>
    </w:p>
    <w:p w:rsidR="008B52E7" w:rsidRPr="00893AB3" w:rsidRDefault="00E50443" w:rsidP="007D1269">
      <w:pPr>
        <w:pStyle w:val="3"/>
      </w:pPr>
      <w:r w:rsidRPr="00893AB3">
        <w:rPr>
          <w:rFonts w:hint="eastAsia"/>
        </w:rPr>
        <w:t>查新竹地院</w:t>
      </w:r>
      <w:r w:rsidR="002F12F5" w:rsidRPr="00893AB3">
        <w:rPr>
          <w:rFonts w:hint="eastAsia"/>
        </w:rPr>
        <w:t>院長</w:t>
      </w:r>
      <w:r w:rsidRPr="00893AB3">
        <w:rPr>
          <w:rFonts w:hint="eastAsia"/>
        </w:rPr>
        <w:t>於108年6月21日上午知悉</w:t>
      </w:r>
      <w:r w:rsidR="002F12F5" w:rsidRPr="00893AB3">
        <w:rPr>
          <w:rFonts w:hint="eastAsia"/>
        </w:rPr>
        <w:t>吳振富法官</w:t>
      </w:r>
      <w:r w:rsidR="00704810" w:rsidRPr="00893AB3">
        <w:rPr>
          <w:rFonts w:hint="eastAsia"/>
        </w:rPr>
        <w:t>前</w:t>
      </w:r>
      <w:r w:rsidRPr="00893AB3">
        <w:rPr>
          <w:rFonts w:hint="eastAsia"/>
        </w:rPr>
        <w:t>開違失行為</w:t>
      </w:r>
      <w:r w:rsidR="002F12F5" w:rsidRPr="00893AB3">
        <w:rPr>
          <w:rFonts w:hint="eastAsia"/>
        </w:rPr>
        <w:t>，</w:t>
      </w:r>
      <w:r w:rsidRPr="00893AB3">
        <w:rPr>
          <w:rFonts w:hint="eastAsia"/>
        </w:rPr>
        <w:t>並指派</w:t>
      </w:r>
      <w:r w:rsidR="00704810" w:rsidRPr="00893AB3">
        <w:rPr>
          <w:rFonts w:hint="eastAsia"/>
        </w:rPr>
        <w:t>該院</w:t>
      </w:r>
      <w:r w:rsidR="002F12F5" w:rsidRPr="00893AB3">
        <w:rPr>
          <w:rFonts w:hint="eastAsia"/>
        </w:rPr>
        <w:t>人事主任</w:t>
      </w:r>
      <w:r w:rsidRPr="00893AB3">
        <w:rPr>
          <w:rFonts w:hint="eastAsia"/>
        </w:rPr>
        <w:t>進行</w:t>
      </w:r>
      <w:r w:rsidR="002F12F5" w:rsidRPr="00893AB3">
        <w:rPr>
          <w:rFonts w:hint="eastAsia"/>
        </w:rPr>
        <w:t>初步</w:t>
      </w:r>
      <w:r w:rsidRPr="00893AB3">
        <w:rPr>
          <w:rFonts w:hint="eastAsia"/>
        </w:rPr>
        <w:t>調查，</w:t>
      </w:r>
      <w:r w:rsidR="002F12F5" w:rsidRPr="00893AB3">
        <w:rPr>
          <w:rFonts w:hint="eastAsia"/>
        </w:rPr>
        <w:t>吳振富法官於得知消息後迅</w:t>
      </w:r>
      <w:r w:rsidRPr="00893AB3">
        <w:rPr>
          <w:rFonts w:hint="eastAsia"/>
        </w:rPr>
        <w:t>於當日中午便急於與B助理通電話</w:t>
      </w:r>
      <w:r w:rsidR="002F12F5" w:rsidRPr="00893AB3">
        <w:rPr>
          <w:rFonts w:hint="eastAsia"/>
        </w:rPr>
        <w:t>，惟B助理</w:t>
      </w:r>
      <w:r w:rsidR="004D77EF" w:rsidRPr="00893AB3">
        <w:rPr>
          <w:rFonts w:hint="eastAsia"/>
        </w:rPr>
        <w:t>出於畏懼</w:t>
      </w:r>
      <w:r w:rsidR="002F12F5" w:rsidRPr="00893AB3">
        <w:rPr>
          <w:rFonts w:hint="eastAsia"/>
        </w:rPr>
        <w:t>並未接聽。次日</w:t>
      </w:r>
      <w:r w:rsidR="004D77EF" w:rsidRPr="00893AB3">
        <w:rPr>
          <w:rFonts w:hint="eastAsia"/>
        </w:rPr>
        <w:t>上午7點多，吳振富法官又分別撥打長達3</w:t>
      </w:r>
      <w:r w:rsidR="004D77EF" w:rsidRPr="00893AB3">
        <w:t>2</w:t>
      </w:r>
      <w:r w:rsidR="004D77EF" w:rsidRPr="00893AB3">
        <w:rPr>
          <w:rFonts w:hint="eastAsia"/>
        </w:rPr>
        <w:t>分與91</w:t>
      </w:r>
      <w:r w:rsidR="00520A63" w:rsidRPr="00893AB3">
        <w:rPr>
          <w:rFonts w:hint="eastAsia"/>
        </w:rPr>
        <w:t>分2</w:t>
      </w:r>
      <w:r w:rsidR="004D77EF" w:rsidRPr="00893AB3">
        <w:rPr>
          <w:rFonts w:hint="eastAsia"/>
        </w:rPr>
        <w:t>通電話給</w:t>
      </w:r>
      <w:r w:rsidRPr="00893AB3">
        <w:rPr>
          <w:rFonts w:hint="eastAsia"/>
        </w:rPr>
        <w:t>B助理</w:t>
      </w:r>
      <w:r w:rsidR="002F12F5" w:rsidRPr="00893AB3">
        <w:rPr>
          <w:rFonts w:hint="eastAsia"/>
        </w:rPr>
        <w:t>，電話中吳振富</w:t>
      </w:r>
      <w:r w:rsidR="00704810" w:rsidRPr="00893AB3">
        <w:rPr>
          <w:rFonts w:hint="eastAsia"/>
        </w:rPr>
        <w:t>法官</w:t>
      </w:r>
      <w:r w:rsidR="00975F53" w:rsidRPr="00893AB3">
        <w:rPr>
          <w:rFonts w:hint="eastAsia"/>
        </w:rPr>
        <w:t>向</w:t>
      </w:r>
      <w:r w:rsidR="002F12F5" w:rsidRPr="00893AB3">
        <w:rPr>
          <w:rFonts w:hint="eastAsia"/>
        </w:rPr>
        <w:t>B助理</w:t>
      </w:r>
      <w:r w:rsidR="00975F53" w:rsidRPr="00893AB3">
        <w:rPr>
          <w:rFonts w:hint="eastAsia"/>
        </w:rPr>
        <w:t>強調</w:t>
      </w:r>
      <w:r w:rsidRPr="00893AB3">
        <w:rPr>
          <w:rFonts w:hint="eastAsia"/>
        </w:rPr>
        <w:t>是刮痧而非按摩</w:t>
      </w:r>
      <w:r w:rsidR="00975F53" w:rsidRPr="00893AB3">
        <w:rPr>
          <w:rFonts w:hint="eastAsia"/>
        </w:rPr>
        <w:t>，且係B助理</w:t>
      </w:r>
      <w:r w:rsidR="004C194B" w:rsidRPr="00893AB3">
        <w:rPr>
          <w:rFonts w:hint="eastAsia"/>
        </w:rPr>
        <w:t>出於同仁善意而主動為之</w:t>
      </w:r>
      <w:r w:rsidRPr="00893AB3">
        <w:rPr>
          <w:rFonts w:hint="eastAsia"/>
        </w:rPr>
        <w:t>，</w:t>
      </w:r>
      <w:r w:rsidR="002F12F5" w:rsidRPr="00893AB3">
        <w:rPr>
          <w:rFonts w:hint="eastAsia"/>
        </w:rPr>
        <w:t>以規避責任。吳振富</w:t>
      </w:r>
      <w:r w:rsidR="004470F1" w:rsidRPr="00893AB3">
        <w:rPr>
          <w:rFonts w:hint="eastAsia"/>
        </w:rPr>
        <w:t>法官</w:t>
      </w:r>
      <w:r w:rsidR="00975F53" w:rsidRPr="00893AB3">
        <w:rPr>
          <w:rFonts w:hint="eastAsia"/>
        </w:rPr>
        <w:t>嗣</w:t>
      </w:r>
      <w:r w:rsidR="002F12F5" w:rsidRPr="00893AB3">
        <w:rPr>
          <w:rFonts w:hint="eastAsia"/>
        </w:rPr>
        <w:t>再</w:t>
      </w:r>
      <w:r w:rsidRPr="00893AB3">
        <w:rPr>
          <w:rFonts w:hint="eastAsia"/>
        </w:rPr>
        <w:t>於</w:t>
      </w:r>
      <w:r w:rsidR="002F12F5" w:rsidRPr="00893AB3">
        <w:rPr>
          <w:rFonts w:hint="eastAsia"/>
        </w:rPr>
        <w:t>同年月</w:t>
      </w:r>
      <w:r w:rsidRPr="00893AB3">
        <w:rPr>
          <w:rFonts w:hint="eastAsia"/>
        </w:rPr>
        <w:t>25日</w:t>
      </w:r>
      <w:r w:rsidR="002F12F5" w:rsidRPr="00893AB3">
        <w:rPr>
          <w:rFonts w:hint="eastAsia"/>
        </w:rPr>
        <w:t>，</w:t>
      </w:r>
      <w:r w:rsidR="000F41C0">
        <w:rPr>
          <w:rFonts w:hint="eastAsia"/>
        </w:rPr>
        <w:t>找江</w:t>
      </w:r>
      <w:r w:rsidRPr="00893AB3">
        <w:rPr>
          <w:rFonts w:hint="eastAsia"/>
        </w:rPr>
        <w:t>科長詢問該院調查情形，見其不願透露遂挑剔其工作等。要之，</w:t>
      </w:r>
      <w:r w:rsidR="002F12F5" w:rsidRPr="00893AB3">
        <w:rPr>
          <w:rFonts w:hint="eastAsia"/>
        </w:rPr>
        <w:t>吳振富法官</w:t>
      </w:r>
      <w:r w:rsidRPr="00893AB3">
        <w:rPr>
          <w:rFonts w:hint="eastAsia"/>
        </w:rPr>
        <w:t>欲以其身分與職務上權力關係瞭解對其不利事證</w:t>
      </w:r>
      <w:r w:rsidR="00026DF5" w:rsidRPr="00893AB3">
        <w:rPr>
          <w:rFonts w:hint="eastAsia"/>
        </w:rPr>
        <w:t>，並統一證述內容以規避責任。</w:t>
      </w:r>
    </w:p>
    <w:p w:rsidR="006420DC" w:rsidRPr="00893AB3" w:rsidRDefault="008B52E7" w:rsidP="006420DC">
      <w:pPr>
        <w:pStyle w:val="3"/>
      </w:pPr>
      <w:r w:rsidRPr="00893AB3">
        <w:rPr>
          <w:rFonts w:hint="eastAsia"/>
        </w:rPr>
        <w:t>對此</w:t>
      </w:r>
      <w:r w:rsidR="00A27799" w:rsidRPr="00893AB3">
        <w:rPr>
          <w:rFonts w:hint="eastAsia"/>
        </w:rPr>
        <w:t>，</w:t>
      </w:r>
      <w:r w:rsidRPr="00893AB3">
        <w:rPr>
          <w:rFonts w:hint="eastAsia"/>
        </w:rPr>
        <w:t>吳振富法官於本院108年12月19日詢問及同日提出陳述書辯稱：</w:t>
      </w:r>
      <w:r w:rsidR="00194380" w:rsidRPr="00893AB3">
        <w:rPr>
          <w:rFonts w:hint="eastAsia"/>
        </w:rPr>
        <w:t>「</w:t>
      </w:r>
      <w:r w:rsidRPr="00893AB3">
        <w:rPr>
          <w:rFonts w:hAnsi="標楷體" w:hint="eastAsia"/>
          <w:szCs w:val="32"/>
        </w:rPr>
        <w:t>108年6月21日聽聞本人與司法事務官有不正當男女關係，又改為B助理，因本人一直認為於公、私交情匪淺，不可無端污了本人與其名譽，故打算告訴B助理，避免她成為最後一個知道的人而受害，想給他心理準備，並想藉由邊談邊回憶，確認應該沒有不正當男女關係或性騷擾之情形，當時並不知道整件事是緣於B助理發動，當時B助理對於</w:t>
      </w:r>
      <w:r w:rsidRPr="00893AB3">
        <w:rPr>
          <w:rFonts w:hint="eastAsia"/>
        </w:rPr>
        <w:t>刮痧或按摩語氣有些波動，兩造各說各話，毫無交集</w:t>
      </w:r>
      <w:r w:rsidRPr="00893AB3">
        <w:rPr>
          <w:rFonts w:hAnsi="標楷體" w:hint="eastAsia"/>
          <w:szCs w:val="32"/>
        </w:rPr>
        <w:t>。</w:t>
      </w:r>
      <w:r w:rsidR="00194380" w:rsidRPr="00893AB3">
        <w:rPr>
          <w:rFonts w:hAnsi="標楷體" w:hint="eastAsia"/>
          <w:szCs w:val="32"/>
        </w:rPr>
        <w:t>」</w:t>
      </w:r>
      <w:r w:rsidR="006420DC" w:rsidRPr="00893AB3">
        <w:rPr>
          <w:rFonts w:hint="eastAsia"/>
        </w:rPr>
        <w:t>然查，吳振富法官既稱避免B助理成為最後知道的人，</w:t>
      </w:r>
      <w:r w:rsidR="00975F53" w:rsidRPr="00893AB3">
        <w:rPr>
          <w:rFonts w:hint="eastAsia"/>
        </w:rPr>
        <w:t>卻又與</w:t>
      </w:r>
      <w:r w:rsidR="00520A63" w:rsidRPr="00893AB3">
        <w:rPr>
          <w:rFonts w:hint="eastAsia"/>
        </w:rPr>
        <w:t>B</w:t>
      </w:r>
      <w:r w:rsidR="00975F53" w:rsidRPr="00893AB3">
        <w:rPr>
          <w:rFonts w:hint="eastAsia"/>
        </w:rPr>
        <w:t>助理近乎2小時電話討論、</w:t>
      </w:r>
      <w:r w:rsidR="006420DC" w:rsidRPr="00893AB3">
        <w:rPr>
          <w:rFonts w:hint="eastAsia"/>
        </w:rPr>
        <w:t>回憶事情經</w:t>
      </w:r>
      <w:r w:rsidR="008273DA" w:rsidRPr="00893AB3">
        <w:rPr>
          <w:rFonts w:hint="eastAsia"/>
        </w:rPr>
        <w:t>過</w:t>
      </w:r>
      <w:r w:rsidR="00975F53" w:rsidRPr="00893AB3">
        <w:rPr>
          <w:rFonts w:hint="eastAsia"/>
        </w:rPr>
        <w:t>，已有矛盾，顯示吳振富法官並非單純告知B助理而已</w:t>
      </w:r>
      <w:r w:rsidR="008273DA" w:rsidRPr="00893AB3">
        <w:rPr>
          <w:rFonts w:hint="eastAsia"/>
        </w:rPr>
        <w:t>，恐屬「假關心真串供」</w:t>
      </w:r>
      <w:r w:rsidR="006420DC" w:rsidRPr="00893AB3">
        <w:rPr>
          <w:rFonts w:hint="eastAsia"/>
        </w:rPr>
        <w:t>，</w:t>
      </w:r>
      <w:r w:rsidR="00975F53" w:rsidRPr="00893AB3">
        <w:rPr>
          <w:rFonts w:hint="eastAsia"/>
        </w:rPr>
        <w:t>此所以</w:t>
      </w:r>
      <w:r w:rsidR="006420DC" w:rsidRPr="00893AB3">
        <w:rPr>
          <w:rFonts w:hint="eastAsia"/>
        </w:rPr>
        <w:t>最終形成各說各話，</w:t>
      </w:r>
      <w:r w:rsidR="00975F53" w:rsidRPr="00893AB3">
        <w:rPr>
          <w:rFonts w:hint="eastAsia"/>
        </w:rPr>
        <w:t>即</w:t>
      </w:r>
      <w:r w:rsidR="006420DC" w:rsidRPr="00893AB3">
        <w:rPr>
          <w:rFonts w:hint="eastAsia"/>
        </w:rPr>
        <w:t>B助理與吳振富法官對於</w:t>
      </w:r>
      <w:r w:rsidR="006420DC" w:rsidRPr="00893AB3">
        <w:t>4</w:t>
      </w:r>
      <w:r w:rsidR="006420DC" w:rsidRPr="00893AB3">
        <w:rPr>
          <w:rFonts w:hint="eastAsia"/>
        </w:rPr>
        <w:t>次所實施</w:t>
      </w:r>
      <w:r w:rsidR="008273DA" w:rsidRPr="00893AB3">
        <w:rPr>
          <w:rFonts w:hint="eastAsia"/>
        </w:rPr>
        <w:t>是按摩還是刮痧</w:t>
      </w:r>
      <w:r w:rsidR="006420DC" w:rsidRPr="00893AB3">
        <w:rPr>
          <w:rFonts w:hint="eastAsia"/>
        </w:rPr>
        <w:t>看法歧異。</w:t>
      </w:r>
    </w:p>
    <w:p w:rsidR="008B52E7" w:rsidRPr="00893AB3" w:rsidRDefault="006420DC" w:rsidP="009B2995">
      <w:pPr>
        <w:pStyle w:val="3"/>
      </w:pPr>
      <w:r w:rsidRPr="00893AB3">
        <w:rPr>
          <w:rFonts w:hint="eastAsia"/>
        </w:rPr>
        <w:t>綜上，</w:t>
      </w:r>
      <w:r w:rsidR="009B2995" w:rsidRPr="00893AB3">
        <w:rPr>
          <w:rFonts w:hAnsi="標楷體" w:hint="eastAsia"/>
          <w:szCs w:val="32"/>
        </w:rPr>
        <w:t>新竹地院民事執行處前庭長</w:t>
      </w:r>
      <w:r w:rsidRPr="00893AB3">
        <w:rPr>
          <w:rFonts w:hint="eastAsia"/>
        </w:rPr>
        <w:t>吳</w:t>
      </w:r>
      <w:r w:rsidR="009B2995" w:rsidRPr="00893AB3">
        <w:rPr>
          <w:rFonts w:hint="eastAsia"/>
        </w:rPr>
        <w:t>振富</w:t>
      </w:r>
      <w:r w:rsidRPr="00893AB3">
        <w:rPr>
          <w:rFonts w:hint="eastAsia"/>
        </w:rPr>
        <w:t>於108年6</w:t>
      </w:r>
      <w:r w:rsidRPr="00893AB3">
        <w:rPr>
          <w:rFonts w:hint="eastAsia"/>
        </w:rPr>
        <w:lastRenderedPageBreak/>
        <w:t>月21日聽聞其違失行為將由新竹地院進行調查後，當日中午便急於與B助理通電話，於次日電話中，吳振富法官要B助理面對相關調查時，須稱是刮痧而非按摩</w:t>
      </w:r>
      <w:r w:rsidR="004C194B" w:rsidRPr="00893AB3">
        <w:rPr>
          <w:rFonts w:hint="eastAsia"/>
        </w:rPr>
        <w:t>，且係其出於同仁善意而主動為之</w:t>
      </w:r>
      <w:r w:rsidR="00B6441B" w:rsidRPr="00893AB3">
        <w:rPr>
          <w:rFonts w:hint="eastAsia"/>
        </w:rPr>
        <w:t>，欲統一</w:t>
      </w:r>
      <w:r w:rsidR="0050654C" w:rsidRPr="00893AB3">
        <w:rPr>
          <w:rFonts w:hint="eastAsia"/>
        </w:rPr>
        <w:t>說詞</w:t>
      </w:r>
      <w:r w:rsidR="00B6441B" w:rsidRPr="00893AB3">
        <w:rPr>
          <w:rFonts w:hint="eastAsia"/>
        </w:rPr>
        <w:t>以規避責任</w:t>
      </w:r>
      <w:r w:rsidRPr="00893AB3">
        <w:rPr>
          <w:rFonts w:hint="eastAsia"/>
        </w:rPr>
        <w:t>。</w:t>
      </w:r>
      <w:r w:rsidR="004C194B" w:rsidRPr="00893AB3">
        <w:rPr>
          <w:rFonts w:hint="eastAsia"/>
        </w:rPr>
        <w:t>再</w:t>
      </w:r>
      <w:r w:rsidRPr="00893AB3">
        <w:rPr>
          <w:rFonts w:hint="eastAsia"/>
        </w:rPr>
        <w:t>於</w:t>
      </w:r>
      <w:r w:rsidR="00B6441B" w:rsidRPr="00893AB3">
        <w:rPr>
          <w:rFonts w:hint="eastAsia"/>
        </w:rPr>
        <w:t>同年月</w:t>
      </w:r>
      <w:r w:rsidRPr="00893AB3">
        <w:rPr>
          <w:rFonts w:hint="eastAsia"/>
        </w:rPr>
        <w:t>25日</w:t>
      </w:r>
      <w:r w:rsidR="00B6441B" w:rsidRPr="00893AB3">
        <w:rPr>
          <w:rFonts w:hint="eastAsia"/>
        </w:rPr>
        <w:t>，</w:t>
      </w:r>
      <w:r w:rsidR="000F41C0">
        <w:rPr>
          <w:rFonts w:hint="eastAsia"/>
        </w:rPr>
        <w:t>找江</w:t>
      </w:r>
      <w:r w:rsidRPr="00893AB3">
        <w:rPr>
          <w:rFonts w:hint="eastAsia"/>
        </w:rPr>
        <w:t>科長探詢該院調查情形，見其不願透露</w:t>
      </w:r>
      <w:r w:rsidR="00B6441B" w:rsidRPr="00893AB3">
        <w:rPr>
          <w:rFonts w:hint="eastAsia"/>
        </w:rPr>
        <w:t>，</w:t>
      </w:r>
      <w:r w:rsidRPr="00893AB3">
        <w:rPr>
          <w:rFonts w:hint="eastAsia"/>
        </w:rPr>
        <w:t>遂挑剔其工作，足徵其</w:t>
      </w:r>
      <w:r w:rsidR="00B6441B" w:rsidRPr="00893AB3">
        <w:rPr>
          <w:rFonts w:hint="eastAsia"/>
        </w:rPr>
        <w:t>利用身分與職務上權力關</w:t>
      </w:r>
      <w:r w:rsidRPr="00893AB3">
        <w:rPr>
          <w:rFonts w:hint="eastAsia"/>
        </w:rPr>
        <w:t>瞭解</w:t>
      </w:r>
      <w:r w:rsidR="00B6441B" w:rsidRPr="00893AB3">
        <w:rPr>
          <w:rFonts w:hint="eastAsia"/>
        </w:rPr>
        <w:t>調查進度與</w:t>
      </w:r>
      <w:r w:rsidRPr="00893AB3">
        <w:rPr>
          <w:rFonts w:hint="eastAsia"/>
        </w:rPr>
        <w:t>對其不利事證，並擬統一</w:t>
      </w:r>
      <w:r w:rsidR="0050654C" w:rsidRPr="00893AB3">
        <w:rPr>
          <w:rFonts w:hint="eastAsia"/>
        </w:rPr>
        <w:t>說詞</w:t>
      </w:r>
      <w:r w:rsidRPr="00893AB3">
        <w:rPr>
          <w:rFonts w:hint="eastAsia"/>
        </w:rPr>
        <w:t>以規避責任，</w:t>
      </w:r>
      <w:r w:rsidR="00B6441B" w:rsidRPr="00893AB3">
        <w:rPr>
          <w:rFonts w:hint="eastAsia"/>
        </w:rPr>
        <w:t>違反違反公務員誠實清廉之義務，核有重大違失。</w:t>
      </w:r>
    </w:p>
    <w:p w:rsidR="00260166" w:rsidRPr="00893AB3" w:rsidRDefault="00260166" w:rsidP="00260166">
      <w:pPr>
        <w:pStyle w:val="2"/>
        <w:numPr>
          <w:ilvl w:val="1"/>
          <w:numId w:val="1"/>
        </w:numPr>
      </w:pPr>
      <w:r w:rsidRPr="00893AB3">
        <w:rPr>
          <w:rFonts w:hint="eastAsia"/>
          <w:b/>
        </w:rPr>
        <w:t>新竹地院</w:t>
      </w:r>
      <w:r w:rsidR="000035D5" w:rsidRPr="00893AB3">
        <w:rPr>
          <w:rFonts w:hint="eastAsia"/>
          <w:b/>
        </w:rPr>
        <w:t>院長周煙平參加該院民事執行處</w:t>
      </w:r>
      <w:r w:rsidRPr="00893AB3">
        <w:rPr>
          <w:rFonts w:hint="eastAsia"/>
          <w:b/>
        </w:rPr>
        <w:t>107年度</w:t>
      </w:r>
      <w:r w:rsidR="00AB793D" w:rsidRPr="00893AB3">
        <w:rPr>
          <w:rFonts w:hint="eastAsia"/>
          <w:b/>
        </w:rPr>
        <w:t>之</w:t>
      </w:r>
      <w:r w:rsidRPr="00893AB3">
        <w:rPr>
          <w:rFonts w:hint="eastAsia"/>
          <w:b/>
        </w:rPr>
        <w:t>尾牙午餐會時，未能</w:t>
      </w:r>
      <w:r w:rsidR="00281792" w:rsidRPr="00893AB3">
        <w:rPr>
          <w:rFonts w:hint="eastAsia"/>
          <w:b/>
        </w:rPr>
        <w:t>注意其與助理間職務上之權力差異及</w:t>
      </w:r>
      <w:r w:rsidRPr="00893AB3">
        <w:rPr>
          <w:rFonts w:hint="eastAsia"/>
          <w:b/>
        </w:rPr>
        <w:t>A助理甫自醫院回診不願飲酒之意願，反開玩笑稱遲到罰3杯、飲酒後即痊癒</w:t>
      </w:r>
      <w:r w:rsidR="00520A63" w:rsidRPr="00893AB3">
        <w:rPr>
          <w:rFonts w:hint="eastAsia"/>
          <w:b/>
        </w:rPr>
        <w:t>云云</w:t>
      </w:r>
      <w:r w:rsidRPr="00893AB3">
        <w:rPr>
          <w:rFonts w:hint="eastAsia"/>
          <w:b/>
        </w:rPr>
        <w:t>，致A助理迫於形勢而飲下3</w:t>
      </w:r>
      <w:r w:rsidR="00825CE9" w:rsidRPr="00893AB3">
        <w:rPr>
          <w:rFonts w:hint="eastAsia"/>
          <w:b/>
        </w:rPr>
        <w:t>杯啤酒，</w:t>
      </w:r>
      <w:r w:rsidR="00AB793D" w:rsidRPr="00893AB3">
        <w:rPr>
          <w:rFonts w:hint="eastAsia"/>
          <w:b/>
        </w:rPr>
        <w:t>未謹言慎行</w:t>
      </w:r>
      <w:r w:rsidRPr="00893AB3">
        <w:rPr>
          <w:rFonts w:hint="eastAsia"/>
          <w:b/>
        </w:rPr>
        <w:t>，核有違失</w:t>
      </w:r>
    </w:p>
    <w:p w:rsidR="00260166" w:rsidRPr="00893AB3" w:rsidRDefault="00702FB9" w:rsidP="00DE3D5B">
      <w:pPr>
        <w:pStyle w:val="3"/>
      </w:pPr>
      <w:r w:rsidRPr="00893AB3">
        <w:rPr>
          <w:rFonts w:hint="eastAsia"/>
        </w:rPr>
        <w:t>按</w:t>
      </w:r>
      <w:r w:rsidR="00616B25" w:rsidRPr="00893AB3">
        <w:rPr>
          <w:rFonts w:hint="eastAsia"/>
        </w:rPr>
        <w:t>修正前法官法第18條第1項規定：「法官不得為有損其職位尊嚴或職務信任之行為……。」</w:t>
      </w:r>
      <w:r w:rsidR="00260166" w:rsidRPr="00893AB3">
        <w:rPr>
          <w:rFonts w:hint="eastAsia"/>
        </w:rPr>
        <w:t>法官倫理規範第5條</w:t>
      </w:r>
      <w:r w:rsidR="00260166" w:rsidRPr="00893AB3">
        <w:rPr>
          <w:rFonts w:hAnsi="標楷體" w:hint="eastAsia"/>
        </w:rPr>
        <w:t>規定</w:t>
      </w:r>
      <w:r w:rsidR="00260166" w:rsidRPr="00893AB3">
        <w:rPr>
          <w:rFonts w:hint="eastAsia"/>
        </w:rPr>
        <w:t>：「法官應保有高尚品格，謹言慎行，廉潔自持，避免有不當或易被認為損及司法形象之行為。」公民與政治權利國際公約第16條規定：「人人在任何所在有被承認為法律人格之權利。」司法院釋字第6</w:t>
      </w:r>
      <w:r w:rsidR="00260166" w:rsidRPr="00893AB3">
        <w:t>03</w:t>
      </w:r>
      <w:r w:rsidR="00260166" w:rsidRPr="00893AB3">
        <w:rPr>
          <w:rFonts w:hint="eastAsia"/>
        </w:rPr>
        <w:t>號解釋：「維護人性尊嚴與尊重人格自由發展，乃自由民主憲政秩序之核心價值。」</w:t>
      </w:r>
      <w:r w:rsidR="00091A95" w:rsidRPr="00893AB3">
        <w:rPr>
          <w:rFonts w:hint="eastAsia"/>
        </w:rPr>
        <w:t>遴聘考核辦法</w:t>
      </w:r>
      <w:r w:rsidR="009523FC" w:rsidRPr="00893AB3">
        <w:rPr>
          <w:rFonts w:hint="eastAsia"/>
        </w:rPr>
        <w:t>第</w:t>
      </w:r>
      <w:r w:rsidRPr="00893AB3">
        <w:rPr>
          <w:rFonts w:hint="eastAsia"/>
        </w:rPr>
        <w:t>34條規定：「院長、庭長</w:t>
      </w:r>
      <w:r w:rsidR="00AB793D" w:rsidRPr="00893AB3">
        <w:rPr>
          <w:rFonts w:hint="eastAsia"/>
        </w:rPr>
        <w:t>(審判長)</w:t>
      </w:r>
      <w:r w:rsidRPr="00893AB3">
        <w:rPr>
          <w:rFonts w:hint="eastAsia"/>
        </w:rPr>
        <w:t>、法官及書記官長平時應就法官助理之業務及差勤狀況，善盡督導之責。」</w:t>
      </w:r>
    </w:p>
    <w:p w:rsidR="00260166" w:rsidRPr="00893AB3" w:rsidRDefault="00260166" w:rsidP="00260166">
      <w:pPr>
        <w:pStyle w:val="3"/>
        <w:numPr>
          <w:ilvl w:val="2"/>
          <w:numId w:val="1"/>
        </w:numPr>
      </w:pPr>
      <w:r w:rsidRPr="00893AB3">
        <w:rPr>
          <w:rFonts w:hint="eastAsia"/>
        </w:rPr>
        <w:t>查新竹地院民事執行處107年度尾牙，於108年初某日中午於院外餐廳舉行，當天A助理因結節性紅斑</w:t>
      </w:r>
      <w:r w:rsidR="000035D5" w:rsidRPr="00893AB3">
        <w:rPr>
          <w:rFonts w:hint="eastAsia"/>
        </w:rPr>
        <w:t>，需</w:t>
      </w:r>
      <w:r w:rsidRPr="00893AB3">
        <w:rPr>
          <w:rFonts w:hint="eastAsia"/>
        </w:rPr>
        <w:t>定期至醫院回診抽血檢查而未準時參加，回診畢原擬直接返回辦公室，但因同事</w:t>
      </w:r>
      <w:r w:rsidR="009F4077" w:rsidRPr="00893AB3">
        <w:rPr>
          <w:rFonts w:hint="eastAsia"/>
        </w:rPr>
        <w:t>於電話中告知已</w:t>
      </w:r>
      <w:r w:rsidRPr="00893AB3">
        <w:rPr>
          <w:rFonts w:hint="eastAsia"/>
        </w:rPr>
        <w:t>留菜且仍在進行中，爰仍至餐廳參與。A助理抵達時，</w:t>
      </w:r>
      <w:r w:rsidRPr="00893AB3">
        <w:rPr>
          <w:rFonts w:hint="eastAsia"/>
        </w:rPr>
        <w:lastRenderedPageBreak/>
        <w:t>即聽到院長稱遲到罰3杯酒，A助理表示剛自醫院回診，且尚未進食，並表明可以唱歌替代，惟院長周煙平開玩笑稱，喝下便痊癒，不久一資深書記官便為A助理斟滿啤酒，A助理見狀感到尷尬，若再予拒絕，形同</w:t>
      </w:r>
      <w:r w:rsidR="000035D5" w:rsidRPr="00893AB3">
        <w:rPr>
          <w:rFonts w:hint="eastAsia"/>
        </w:rPr>
        <w:t>使</w:t>
      </w:r>
      <w:r w:rsidRPr="00893AB3">
        <w:rPr>
          <w:rFonts w:hint="eastAsia"/>
        </w:rPr>
        <w:t>院長難堪，迫於形勢非出於自由意願喝下3杯啤酒，此有A助理109年2月10日本院詢問筆錄可按</w:t>
      </w:r>
      <w:r w:rsidR="00AB793D" w:rsidRPr="00893AB3">
        <w:rPr>
          <w:rFonts w:hint="eastAsia"/>
        </w:rPr>
        <w:t>，足徵周煙平院長未尊重A助理個人意願與身體狀況，而未謹言慎行</w:t>
      </w:r>
      <w:r w:rsidRPr="00893AB3">
        <w:rPr>
          <w:rFonts w:hint="eastAsia"/>
        </w:rPr>
        <w:t>。</w:t>
      </w:r>
      <w:r w:rsidR="00AB793D" w:rsidRPr="00893AB3">
        <w:rPr>
          <w:rFonts w:hint="eastAsia"/>
        </w:rPr>
        <w:t>而前開事實背景，另有</w:t>
      </w:r>
      <w:r w:rsidRPr="00893AB3">
        <w:rPr>
          <w:rFonts w:hint="eastAsia"/>
        </w:rPr>
        <w:t>B助理108年10月4日於評鑑會證述：「關於陪酒宴是因為年終尾牙有請院長來，那時候院長多喝了稍微多一點酒，比較開心，……所謂的庭務會議是我們所有的執行人員，但是他定下的時間會超過</w:t>
      </w:r>
      <w:r w:rsidR="00B43F34">
        <w:rPr>
          <w:rFonts w:hint="eastAsia"/>
        </w:rPr>
        <w:t>上</w:t>
      </w:r>
      <w:r w:rsidRPr="00893AB3">
        <w:rPr>
          <w:rFonts w:hint="eastAsia"/>
        </w:rPr>
        <w:t>班時間，所以他有特別指明有些人不能走……他有指定黃事務官、A助理……他找他們的目的在於他們會喝酒，他希望院長能多喝一些酒，方便他為執行處爭取資源</w:t>
      </w:r>
      <w:r w:rsidR="00091A95" w:rsidRPr="00893AB3">
        <w:rPr>
          <w:rFonts w:hint="eastAsia"/>
        </w:rPr>
        <w:t>。</w:t>
      </w:r>
      <w:r w:rsidRPr="00893AB3">
        <w:rPr>
          <w:rFonts w:hint="eastAsia"/>
        </w:rPr>
        <w:t>」吳振富法官108年11月12日於評鑑會證述：「大家如果對本院周院長有認識的話，他的酒量非常好，……院長當時就喝開了，喝開了以後大家氣氛非常熱絡…至於找人陪酒這件事，應該是說當時1月份坐主桌的司法事務官、科長，有些跟院長是球友，有些人個性比較活潑，所以有多敬院長很多酒，院長和同仁有主動開喝，在這種熱烈的氣氛下，院長還有說我們的尾牙是辦的最成功的……</w:t>
      </w:r>
      <w:r w:rsidR="00091A95" w:rsidRPr="00893AB3">
        <w:rPr>
          <w:rFonts w:hint="eastAsia"/>
        </w:rPr>
        <w:t>。</w:t>
      </w:r>
      <w:r w:rsidR="000F41C0">
        <w:rPr>
          <w:rFonts w:hint="eastAsia"/>
        </w:rPr>
        <w:t>」及江</w:t>
      </w:r>
      <w:r w:rsidRPr="00893AB3">
        <w:rPr>
          <w:rFonts w:hint="eastAsia"/>
        </w:rPr>
        <w:t>科長於本院109年2月3日詢問證稱：「我們自己科室的尾牙，當次院長、官長都有來，當時有位助理晚到，當時院長就給他罰酒，助理就喝了，後來氣氛就很好……</w:t>
      </w:r>
      <w:r w:rsidR="00DB77C6" w:rsidRPr="00893AB3">
        <w:rPr>
          <w:rFonts w:hint="eastAsia"/>
        </w:rPr>
        <w:t>。</w:t>
      </w:r>
      <w:r w:rsidRPr="00893AB3">
        <w:rPr>
          <w:rFonts w:hint="eastAsia"/>
        </w:rPr>
        <w:t>」可佐。</w:t>
      </w:r>
    </w:p>
    <w:p w:rsidR="00260166" w:rsidRPr="00893AB3" w:rsidRDefault="00260166" w:rsidP="00091A95">
      <w:pPr>
        <w:pStyle w:val="3"/>
      </w:pPr>
      <w:r w:rsidRPr="00893AB3">
        <w:rPr>
          <w:rFonts w:hint="eastAsia"/>
        </w:rPr>
        <w:t>綜上，</w:t>
      </w:r>
      <w:r w:rsidR="009523FC" w:rsidRPr="00893AB3">
        <w:rPr>
          <w:rFonts w:hint="eastAsia"/>
        </w:rPr>
        <w:t>新竹地院院長周煙平於</w:t>
      </w:r>
      <w:r w:rsidR="00375B14" w:rsidRPr="00893AB3">
        <w:rPr>
          <w:rFonts w:hint="eastAsia"/>
        </w:rPr>
        <w:t>該院民事執行處</w:t>
      </w:r>
      <w:r w:rsidR="009523FC" w:rsidRPr="00893AB3">
        <w:rPr>
          <w:rFonts w:hint="eastAsia"/>
        </w:rPr>
        <w:t>107年</w:t>
      </w:r>
      <w:r w:rsidR="00375B14" w:rsidRPr="00893AB3">
        <w:rPr>
          <w:rFonts w:hint="eastAsia"/>
        </w:rPr>
        <w:t>度</w:t>
      </w:r>
      <w:r w:rsidR="009523FC" w:rsidRPr="00893AB3">
        <w:rPr>
          <w:rFonts w:hint="eastAsia"/>
        </w:rPr>
        <w:t>尾牙午餐會</w:t>
      </w:r>
      <w:r w:rsidR="00375B14" w:rsidRPr="00893AB3">
        <w:rPr>
          <w:rFonts w:hint="eastAsia"/>
        </w:rPr>
        <w:t>中，雖</w:t>
      </w:r>
      <w:r w:rsidR="009523FC" w:rsidRPr="00893AB3">
        <w:rPr>
          <w:rFonts w:hint="eastAsia"/>
        </w:rPr>
        <w:t>係以「現玩笑」口吻</w:t>
      </w:r>
      <w:r w:rsidR="00375B14" w:rsidRPr="00893AB3">
        <w:rPr>
          <w:rFonts w:hint="eastAsia"/>
        </w:rPr>
        <w:t>要</w:t>
      </w:r>
      <w:r w:rsidR="00DA2FC4" w:rsidRPr="00893AB3">
        <w:rPr>
          <w:rFonts w:hint="eastAsia"/>
        </w:rPr>
        <w:t>A</w:t>
      </w:r>
      <w:r w:rsidR="00375B14" w:rsidRPr="00893AB3">
        <w:rPr>
          <w:rFonts w:hint="eastAsia"/>
        </w:rPr>
        <w:t>助理飲3杯啤酒</w:t>
      </w:r>
      <w:r w:rsidR="009523FC" w:rsidRPr="00893AB3">
        <w:rPr>
          <w:rFonts w:hint="eastAsia"/>
        </w:rPr>
        <w:t>，</w:t>
      </w:r>
      <w:r w:rsidR="00BE01B6" w:rsidRPr="00893AB3">
        <w:rPr>
          <w:rFonts w:hint="eastAsia"/>
        </w:rPr>
        <w:t>惟</w:t>
      </w:r>
      <w:r w:rsidR="00DA2FC4" w:rsidRPr="00893AB3">
        <w:rPr>
          <w:rFonts w:hint="eastAsia"/>
        </w:rPr>
        <w:t>A</w:t>
      </w:r>
      <w:r w:rsidR="009523FC" w:rsidRPr="00893AB3">
        <w:rPr>
          <w:rFonts w:hint="eastAsia"/>
        </w:rPr>
        <w:t>助理已告知甫自醫院回診不願飲酒之</w:t>
      </w:r>
      <w:r w:rsidR="009523FC" w:rsidRPr="00893AB3">
        <w:rPr>
          <w:rFonts w:hint="eastAsia"/>
        </w:rPr>
        <w:lastRenderedPageBreak/>
        <w:t>意願，</w:t>
      </w:r>
      <w:r w:rsidR="00BE01B6" w:rsidRPr="00893AB3">
        <w:rPr>
          <w:rFonts w:hint="eastAsia"/>
        </w:rPr>
        <w:t>院長周煙平</w:t>
      </w:r>
      <w:r w:rsidR="009523FC" w:rsidRPr="00893AB3">
        <w:rPr>
          <w:rFonts w:hint="eastAsia"/>
        </w:rPr>
        <w:t>仍</w:t>
      </w:r>
      <w:r w:rsidR="00BE01B6" w:rsidRPr="00893AB3">
        <w:rPr>
          <w:rFonts w:hint="eastAsia"/>
        </w:rPr>
        <w:t>執意為之</w:t>
      </w:r>
      <w:r w:rsidR="00DA2FC4" w:rsidRPr="00893AB3">
        <w:rPr>
          <w:rFonts w:hint="eastAsia"/>
        </w:rPr>
        <w:t>，</w:t>
      </w:r>
      <w:r w:rsidR="009A4420" w:rsidRPr="00893AB3">
        <w:rPr>
          <w:rFonts w:hint="eastAsia"/>
        </w:rPr>
        <w:t>甚至</w:t>
      </w:r>
      <w:r w:rsidR="00DA2FC4" w:rsidRPr="00893AB3">
        <w:rPr>
          <w:rFonts w:hint="eastAsia"/>
        </w:rPr>
        <w:t>稱飲後即痊癒</w:t>
      </w:r>
      <w:r w:rsidR="00091A95" w:rsidRPr="00893AB3">
        <w:rPr>
          <w:rFonts w:hint="eastAsia"/>
        </w:rPr>
        <w:t>云云</w:t>
      </w:r>
      <w:r w:rsidR="009A4420" w:rsidRPr="00893AB3">
        <w:rPr>
          <w:rFonts w:hint="eastAsia"/>
        </w:rPr>
        <w:t>，</w:t>
      </w:r>
      <w:r w:rsidR="00BE01B6" w:rsidRPr="00893AB3">
        <w:rPr>
          <w:rFonts w:hint="eastAsia"/>
        </w:rPr>
        <w:t>因院長周煙平對該院助理亦有督導權限，故其所言對A助理有事實上之影響力，足使A助理擔心拒絕之後果，</w:t>
      </w:r>
      <w:r w:rsidR="009A4420" w:rsidRPr="00893AB3">
        <w:rPr>
          <w:rFonts w:hint="eastAsia"/>
        </w:rPr>
        <w:t>致A助理迫於形勢而飲下3杯啤酒</w:t>
      </w:r>
      <w:r w:rsidR="00DA2FC4" w:rsidRPr="00893AB3">
        <w:rPr>
          <w:rFonts w:hint="eastAsia"/>
        </w:rPr>
        <w:t>。</w:t>
      </w:r>
      <w:r w:rsidR="00BE01B6" w:rsidRPr="00893AB3">
        <w:rPr>
          <w:rFonts w:hint="eastAsia"/>
        </w:rPr>
        <w:t>新竹地院院長周煙平未</w:t>
      </w:r>
      <w:r w:rsidR="00281792" w:rsidRPr="00893AB3">
        <w:rPr>
          <w:rFonts w:hint="eastAsia"/>
        </w:rPr>
        <w:t>注意其與助理間職務上權力差異</w:t>
      </w:r>
      <w:r w:rsidR="00BE01B6" w:rsidRPr="00893AB3">
        <w:rPr>
          <w:rFonts w:hint="eastAsia"/>
        </w:rPr>
        <w:t>下開玩笑之後果，且未尊重A助理</w:t>
      </w:r>
      <w:r w:rsidR="00281792" w:rsidRPr="00893AB3">
        <w:rPr>
          <w:rFonts w:hint="eastAsia"/>
        </w:rPr>
        <w:t>身體狀況與</w:t>
      </w:r>
      <w:r w:rsidR="00893AB3" w:rsidRPr="00893AB3">
        <w:rPr>
          <w:rFonts w:hint="eastAsia"/>
        </w:rPr>
        <w:t>飲酒</w:t>
      </w:r>
      <w:r w:rsidR="00BE01B6" w:rsidRPr="00893AB3">
        <w:rPr>
          <w:rFonts w:hint="eastAsia"/>
        </w:rPr>
        <w:t>意願</w:t>
      </w:r>
      <w:r w:rsidR="0033491B" w:rsidRPr="00893AB3">
        <w:rPr>
          <w:rFonts w:hint="eastAsia"/>
        </w:rPr>
        <w:t>，未謹言慎行</w:t>
      </w:r>
      <w:r w:rsidR="00BE01B6" w:rsidRPr="00893AB3">
        <w:rPr>
          <w:rFonts w:hint="eastAsia"/>
        </w:rPr>
        <w:t>，</w:t>
      </w:r>
      <w:r w:rsidR="009523FC" w:rsidRPr="00893AB3">
        <w:rPr>
          <w:rFonts w:hint="eastAsia"/>
        </w:rPr>
        <w:t>核有違失</w:t>
      </w:r>
      <w:r w:rsidR="00DA2FC4" w:rsidRPr="00893AB3">
        <w:rPr>
          <w:rFonts w:hint="eastAsia"/>
        </w:rPr>
        <w:t>。</w:t>
      </w:r>
    </w:p>
    <w:p w:rsidR="00BB6137" w:rsidRPr="00893AB3" w:rsidRDefault="0049429C" w:rsidP="0049429C">
      <w:pPr>
        <w:pStyle w:val="2"/>
      </w:pPr>
      <w:r w:rsidRPr="00893AB3">
        <w:rPr>
          <w:rFonts w:hint="eastAsia"/>
          <w:b/>
        </w:rPr>
        <w:t>新竹地院民事執行處前庭長吳振富</w:t>
      </w:r>
      <w:r w:rsidR="009764A9" w:rsidRPr="00893AB3">
        <w:rPr>
          <w:rFonts w:hint="eastAsia"/>
          <w:b/>
        </w:rPr>
        <w:t>曾</w:t>
      </w:r>
      <w:r w:rsidRPr="00893AB3">
        <w:rPr>
          <w:rFonts w:hint="eastAsia"/>
          <w:b/>
        </w:rPr>
        <w:t>於上班時間向</w:t>
      </w:r>
      <w:r w:rsidR="00066E0F" w:rsidRPr="00893AB3">
        <w:rPr>
          <w:rFonts w:hint="eastAsia"/>
          <w:b/>
        </w:rPr>
        <w:t>該處科長及</w:t>
      </w:r>
      <w:r w:rsidRPr="00893AB3">
        <w:rPr>
          <w:rFonts w:hint="eastAsia"/>
          <w:b/>
        </w:rPr>
        <w:t>助理洽詢院內女性同仁之感情狀況，並實際請其至辦公室內</w:t>
      </w:r>
      <w:r w:rsidR="00AD60B5" w:rsidRPr="00893AB3">
        <w:rPr>
          <w:rFonts w:hint="eastAsia"/>
          <w:b/>
        </w:rPr>
        <w:t>談話</w:t>
      </w:r>
      <w:r w:rsidRPr="00893AB3">
        <w:rPr>
          <w:rFonts w:hint="eastAsia"/>
          <w:b/>
        </w:rPr>
        <w:t>，以履行其受託介紹對象。又</w:t>
      </w:r>
      <w:r w:rsidR="00D432EB" w:rsidRPr="00893AB3">
        <w:rPr>
          <w:rFonts w:hint="eastAsia"/>
          <w:b/>
        </w:rPr>
        <w:t>經其自承，其</w:t>
      </w:r>
      <w:r w:rsidRPr="00893AB3">
        <w:rPr>
          <w:rFonts w:hint="eastAsia"/>
          <w:b/>
        </w:rPr>
        <w:t>原擬規劃於</w:t>
      </w:r>
      <w:r w:rsidR="00AD60B5" w:rsidRPr="00893AB3">
        <w:rPr>
          <w:rFonts w:hint="eastAsia"/>
          <w:b/>
        </w:rPr>
        <w:t>1</w:t>
      </w:r>
      <w:r w:rsidR="00AD60B5" w:rsidRPr="00893AB3">
        <w:rPr>
          <w:b/>
        </w:rPr>
        <w:t>08</w:t>
      </w:r>
      <w:r w:rsidRPr="00893AB3">
        <w:rPr>
          <w:rFonts w:hint="eastAsia"/>
          <w:b/>
        </w:rPr>
        <w:t>年5月庭務會議準備酒類，並指定特定同仁陪酒，藉以取悅</w:t>
      </w:r>
      <w:r w:rsidR="00AD60B5" w:rsidRPr="00893AB3">
        <w:rPr>
          <w:rFonts w:hint="eastAsia"/>
          <w:b/>
        </w:rPr>
        <w:t>該院</w:t>
      </w:r>
      <w:r w:rsidRPr="00893AB3">
        <w:rPr>
          <w:rFonts w:hint="eastAsia"/>
          <w:b/>
        </w:rPr>
        <w:t>院長</w:t>
      </w:r>
      <w:r w:rsidR="00066E0F" w:rsidRPr="00893AB3">
        <w:rPr>
          <w:rFonts w:hint="eastAsia"/>
          <w:b/>
        </w:rPr>
        <w:t>爭取民事執行處資源</w:t>
      </w:r>
      <w:r w:rsidRPr="00893AB3">
        <w:rPr>
          <w:rFonts w:hint="eastAsia"/>
          <w:b/>
        </w:rPr>
        <w:t>，以上各節違反職位尊嚴且言行不檢，核有</w:t>
      </w:r>
      <w:r w:rsidR="00AD60B5" w:rsidRPr="00893AB3">
        <w:rPr>
          <w:rFonts w:hint="eastAsia"/>
          <w:b/>
        </w:rPr>
        <w:t>重大</w:t>
      </w:r>
      <w:r w:rsidRPr="00893AB3">
        <w:rPr>
          <w:rFonts w:hint="eastAsia"/>
          <w:b/>
        </w:rPr>
        <w:t>違失</w:t>
      </w:r>
    </w:p>
    <w:p w:rsidR="00BB6137" w:rsidRPr="00893AB3" w:rsidRDefault="00BB6137" w:rsidP="00BB6137">
      <w:pPr>
        <w:pStyle w:val="3"/>
      </w:pPr>
      <w:r w:rsidRPr="00893AB3">
        <w:rPr>
          <w:rFonts w:hint="eastAsia"/>
        </w:rPr>
        <w:t>按修正前法官法第18條第1項規定：「法官不得為有損其職位尊嚴或職務信任之行為……</w:t>
      </w:r>
      <w:r w:rsidR="00AE0423" w:rsidRPr="00893AB3">
        <w:rPr>
          <w:rFonts w:hint="eastAsia"/>
        </w:rPr>
        <w:t>。</w:t>
      </w:r>
      <w:r w:rsidRPr="00893AB3">
        <w:rPr>
          <w:rFonts w:hint="eastAsia"/>
        </w:rPr>
        <w:t>」第30條第2項第4款及第7款規定：「……四、違反第15條第1項、第16條或第18條規定，情節重大。……七、違反法官倫理規範，情節重大。」第49條規定：「法官有第30條第2項各款所列情事之一，有懲戒之必要者，應受懲戒。」法官倫理規範第5條規定：「法官應保有高尚品格，謹言慎行，廉潔自持，避免有不當或易被認為損及司法形象之行為。」</w:t>
      </w:r>
    </w:p>
    <w:p w:rsidR="001A4F44" w:rsidRPr="00893AB3" w:rsidRDefault="004B438E" w:rsidP="000055E0">
      <w:pPr>
        <w:pStyle w:val="3"/>
      </w:pPr>
      <w:r w:rsidRPr="00893AB3">
        <w:rPr>
          <w:rFonts w:hint="eastAsia"/>
        </w:rPr>
        <w:t>據</w:t>
      </w:r>
      <w:r w:rsidR="000F41C0">
        <w:rPr>
          <w:rFonts w:hint="eastAsia"/>
        </w:rPr>
        <w:t>江</w:t>
      </w:r>
      <w:r w:rsidR="00066E0F" w:rsidRPr="00893AB3">
        <w:rPr>
          <w:rFonts w:hint="eastAsia"/>
        </w:rPr>
        <w:t>科長108年11月1日於評鑑</w:t>
      </w:r>
      <w:r w:rsidR="001A4F44" w:rsidRPr="00893AB3">
        <w:rPr>
          <w:rFonts w:hint="eastAsia"/>
        </w:rPr>
        <w:t>會證述：「</w:t>
      </w:r>
      <w:r w:rsidR="00066E0F" w:rsidRPr="00893AB3">
        <w:rPr>
          <w:rFonts w:hint="eastAsia"/>
        </w:rPr>
        <w:t>吳振富問伊法院有哪些人是單身的，以便介紹給太太的遠房親戚。</w:t>
      </w:r>
      <w:r w:rsidR="001A4F44" w:rsidRPr="00893AB3">
        <w:rPr>
          <w:rFonts w:hint="eastAsia"/>
        </w:rPr>
        <w:t>」</w:t>
      </w:r>
      <w:r w:rsidR="00AD60B5" w:rsidRPr="00893AB3">
        <w:rPr>
          <w:rFonts w:hint="eastAsia"/>
        </w:rPr>
        <w:t>與其</w:t>
      </w:r>
      <w:r w:rsidR="001A4F44" w:rsidRPr="00893AB3">
        <w:rPr>
          <w:rFonts w:hint="eastAsia"/>
        </w:rPr>
        <w:t>109年2月3日</w:t>
      </w:r>
      <w:r w:rsidR="00066E0F" w:rsidRPr="00893AB3">
        <w:rPr>
          <w:rFonts w:hint="eastAsia"/>
        </w:rPr>
        <w:t>於本院</w:t>
      </w:r>
      <w:r w:rsidR="001A4F44" w:rsidRPr="00893AB3">
        <w:rPr>
          <w:rFonts w:hint="eastAsia"/>
        </w:rPr>
        <w:t>詢問證述：「當時我在他辦公室，他問我有沒有比較漂亮的法助是未婚的，我直接拿分機表給他，指了幾位，因為我剛好要出差，於是我就走了，……我是出差回來之後，他告訴我有幾個結婚了，因為我對刑事庭的法助不</w:t>
      </w:r>
      <w:r w:rsidR="001A4F44" w:rsidRPr="00893AB3">
        <w:rPr>
          <w:rFonts w:hint="eastAsia"/>
        </w:rPr>
        <w:lastRenderedPageBreak/>
        <w:t>了解，他有對我說有把人找過來。」另據A助理109年2月10日於本院詢問證述：「</w:t>
      </w:r>
      <w:r w:rsidR="00AD60B5" w:rsidRPr="00893AB3">
        <w:rPr>
          <w:rFonts w:hint="eastAsia"/>
        </w:rPr>
        <w:t>第二次就是問院內未婚的法官助理，因為我是從桃園地院來的，又一直待在執行處，所以我就回答我不太清楚新竹地院法官助理的婚姻狀況。吳法官後來是問C助理與和江科長，所以後續我就不太清楚。我知道的只有由C助理打電話，問一位刑事庭的法官助理，找他</w:t>
      </w:r>
      <w:r w:rsidR="00AD60B5" w:rsidRPr="00893AB3">
        <w:t xml:space="preserve"> </w:t>
      </w:r>
      <w:r w:rsidR="00AD60B5" w:rsidRPr="00893AB3">
        <w:rPr>
          <w:rFonts w:hint="eastAsia"/>
        </w:rPr>
        <w:t>來，結果發現已經結婚了。</w:t>
      </w:r>
      <w:r w:rsidR="001A4F44" w:rsidRPr="00893AB3">
        <w:rPr>
          <w:rFonts w:hint="eastAsia"/>
        </w:rPr>
        <w:t>」</w:t>
      </w:r>
      <w:r w:rsidR="000055E0" w:rsidRPr="00893AB3">
        <w:rPr>
          <w:rFonts w:hint="eastAsia"/>
        </w:rPr>
        <w:t>足徵吳振富法官確實於上班時間，向該處科長及助理洽詢院內女性同仁之感情狀況，並實際請其至辦公室內談話，以履行其受託</w:t>
      </w:r>
      <w:r w:rsidR="0012013C" w:rsidRPr="00893AB3">
        <w:rPr>
          <w:rFonts w:hint="eastAsia"/>
        </w:rPr>
        <w:t>介紹對象</w:t>
      </w:r>
      <w:r w:rsidR="000055E0" w:rsidRPr="00893AB3">
        <w:rPr>
          <w:rFonts w:hint="eastAsia"/>
        </w:rPr>
        <w:t>。</w:t>
      </w:r>
      <w:r w:rsidR="00AD60B5" w:rsidRPr="00893AB3">
        <w:rPr>
          <w:rFonts w:hint="eastAsia"/>
        </w:rPr>
        <w:t xml:space="preserve"> </w:t>
      </w:r>
    </w:p>
    <w:p w:rsidR="000055E0" w:rsidRPr="00893AB3" w:rsidRDefault="000055E0" w:rsidP="000055E0">
      <w:pPr>
        <w:pStyle w:val="3"/>
      </w:pPr>
      <w:r w:rsidRPr="00893AB3">
        <w:rPr>
          <w:rFonts w:hint="eastAsia"/>
        </w:rPr>
        <w:t>對此，吳振富法官108年11月18日於</w:t>
      </w:r>
      <w:r w:rsidR="008D3D5A" w:rsidRPr="00893AB3">
        <w:rPr>
          <w:rFonts w:hint="eastAsia"/>
        </w:rPr>
        <w:t>評鑑會</w:t>
      </w:r>
      <w:r w:rsidRPr="00893AB3">
        <w:rPr>
          <w:rFonts w:hint="eastAsia"/>
        </w:rPr>
        <w:t>辯稱：其於辦公室內與助理攤開分機表，以院內分機表上的名字，請助理推薦適合人選，院內同仁之間介紹很頻繁，並不是要去物色或探聽別人，是義務性，完全是成人之美。惟其109年2月10日於本院詢問亦自承：「我在新竹地院的人事情形我不了解，不清楚情況我又受人請託，才會有上開事件發生。」</w:t>
      </w:r>
      <w:r w:rsidR="00622640" w:rsidRPr="00893AB3">
        <w:rPr>
          <w:rFonts w:hint="eastAsia"/>
        </w:rPr>
        <w:t>足徵其思慮未周，未謹言慎行。</w:t>
      </w:r>
    </w:p>
    <w:p w:rsidR="000055E0" w:rsidRPr="00893AB3" w:rsidRDefault="000055E0" w:rsidP="00FF6D91">
      <w:pPr>
        <w:pStyle w:val="3"/>
      </w:pPr>
      <w:r w:rsidRPr="00893AB3">
        <w:rPr>
          <w:rFonts w:hint="eastAsia"/>
        </w:rPr>
        <w:t>次查，據B助理108年10月4日</w:t>
      </w:r>
      <w:r w:rsidR="008D3D5A" w:rsidRPr="00893AB3">
        <w:rPr>
          <w:rFonts w:hint="eastAsia"/>
        </w:rPr>
        <w:t>評鑑會</w:t>
      </w:r>
      <w:r w:rsidRPr="00893AB3">
        <w:rPr>
          <w:rFonts w:hint="eastAsia"/>
        </w:rPr>
        <w:t>證述，庭務會議安排在下午，除準備酒外，吳振富</w:t>
      </w:r>
      <w:r w:rsidR="00876A50" w:rsidRPr="00893AB3">
        <w:rPr>
          <w:rFonts w:hint="eastAsia"/>
        </w:rPr>
        <w:t>法官</w:t>
      </w:r>
      <w:r w:rsidRPr="00893AB3">
        <w:rPr>
          <w:rFonts w:hint="eastAsia"/>
        </w:rPr>
        <w:t>並指定特定同仁陪該院院長飲酒，讓院長開心了就好商量，爭取資源比較方便</w:t>
      </w:r>
      <w:r w:rsidR="00876A50" w:rsidRPr="00893AB3">
        <w:rPr>
          <w:rFonts w:hint="eastAsia"/>
        </w:rPr>
        <w:t>。</w:t>
      </w:r>
      <w:r w:rsidRPr="00893AB3">
        <w:rPr>
          <w:rFonts w:hint="eastAsia"/>
        </w:rPr>
        <w:t>嗣後因司法事務官質疑才作罷，且院長當天有事，故只來一下，B助理並提出庭務會議規劃表在卷足憑</w:t>
      </w:r>
      <w:r w:rsidR="00E97E47" w:rsidRPr="00893AB3">
        <w:rPr>
          <w:rFonts w:hint="eastAsia"/>
        </w:rPr>
        <w:t>。</w:t>
      </w:r>
      <w:r w:rsidRPr="00893AB3">
        <w:rPr>
          <w:rFonts w:hint="eastAsia"/>
        </w:rPr>
        <w:t>該表載明吳振富</w:t>
      </w:r>
      <w:r w:rsidR="00876A50" w:rsidRPr="00893AB3">
        <w:rPr>
          <w:rFonts w:hint="eastAsia"/>
        </w:rPr>
        <w:t>法官</w:t>
      </w:r>
      <w:r w:rsidRPr="00893AB3">
        <w:rPr>
          <w:rFonts w:hint="eastAsia"/>
        </w:rPr>
        <w:t>負責提出紅酒、小米酒、高梁酒。</w:t>
      </w:r>
      <w:r w:rsidR="00E97E47" w:rsidRPr="00893AB3">
        <w:rPr>
          <w:rFonts w:hint="eastAsia"/>
        </w:rPr>
        <w:t>又</w:t>
      </w:r>
      <w:r w:rsidRPr="00893AB3">
        <w:rPr>
          <w:rFonts w:hint="eastAsia"/>
        </w:rPr>
        <w:t>據A助理109年2月10日於本院詢問證述：「</w:t>
      </w:r>
      <w:r w:rsidR="00876A50" w:rsidRPr="00893AB3">
        <w:rPr>
          <w:rFonts w:hint="eastAsia"/>
        </w:rPr>
        <w:t>規劃時我是聽B助理說的，當時我們都覺得不太適合，B助理也勸過他，但他還是要做，聽說吳法官的用意是要向院長爭取多一點資源。」</w:t>
      </w:r>
      <w:r w:rsidR="000C07DA" w:rsidRPr="00893AB3">
        <w:rPr>
          <w:rFonts w:hint="eastAsia"/>
        </w:rPr>
        <w:t>對此，吳振富法官不否認上開經過，其108年</w:t>
      </w:r>
      <w:r w:rsidR="000C07DA" w:rsidRPr="00893AB3">
        <w:rPr>
          <w:rFonts w:hint="eastAsia"/>
        </w:rPr>
        <w:lastRenderedPageBreak/>
        <w:t>1</w:t>
      </w:r>
      <w:r w:rsidR="000C07DA" w:rsidRPr="00893AB3">
        <w:t>2</w:t>
      </w:r>
      <w:r w:rsidR="000C07DA" w:rsidRPr="00893AB3">
        <w:rPr>
          <w:rFonts w:hint="eastAsia"/>
        </w:rPr>
        <w:t>月19日向本院提出之陳述書稱，108年5月庭務會議，於同年4月24日晨會先行討論，該次晨會確實有討論除披薩、點心外，要不要準備酒品，惟當天司法事務官提醒不宜，因此最後庭務會議的飲料為汽水、可樂、熱茶，而其已自83年起即吃素迄今云云。</w:t>
      </w:r>
    </w:p>
    <w:p w:rsidR="00254A67" w:rsidRPr="00893AB3" w:rsidRDefault="000C07DA" w:rsidP="00254A67">
      <w:pPr>
        <w:pStyle w:val="3"/>
      </w:pPr>
      <w:r w:rsidRPr="00893AB3">
        <w:rPr>
          <w:rFonts w:hint="eastAsia"/>
        </w:rPr>
        <w:t>然查，無論吳振富法官之動機是成人之美或義務性協助，均不影響其確實於辦公時間與地點，向</w:t>
      </w:r>
      <w:r w:rsidR="00254A67" w:rsidRPr="00893AB3">
        <w:rPr>
          <w:rFonts w:hint="eastAsia"/>
        </w:rPr>
        <w:t>科長及</w:t>
      </w:r>
      <w:r w:rsidRPr="00893AB3">
        <w:rPr>
          <w:rFonts w:hint="eastAsia"/>
        </w:rPr>
        <w:t>助理洽詢院內同仁之婚姻與感情狀況，</w:t>
      </w:r>
      <w:r w:rsidR="00254A67" w:rsidRPr="00893AB3">
        <w:rPr>
          <w:rFonts w:hint="eastAsia"/>
        </w:rPr>
        <w:t>其</w:t>
      </w:r>
      <w:r w:rsidR="00E97E47" w:rsidRPr="00893AB3">
        <w:rPr>
          <w:rFonts w:hint="eastAsia"/>
        </w:rPr>
        <w:t>既已</w:t>
      </w:r>
      <w:r w:rsidRPr="00893AB3">
        <w:rPr>
          <w:rFonts w:hint="eastAsia"/>
        </w:rPr>
        <w:t>自承</w:t>
      </w:r>
      <w:r w:rsidR="00254A67" w:rsidRPr="00893AB3">
        <w:rPr>
          <w:rFonts w:hint="eastAsia"/>
        </w:rPr>
        <w:t>對院內同仁感情狀況均不熟悉，卻於辦公時間</w:t>
      </w:r>
      <w:r w:rsidR="0019681F" w:rsidRPr="00893AB3">
        <w:rPr>
          <w:rFonts w:hint="eastAsia"/>
        </w:rPr>
        <w:t>內要求助理為</w:t>
      </w:r>
      <w:r w:rsidR="00254A67" w:rsidRPr="00893AB3">
        <w:rPr>
          <w:rFonts w:hint="eastAsia"/>
        </w:rPr>
        <w:t>之，足徵其</w:t>
      </w:r>
      <w:r w:rsidR="00E97E47" w:rsidRPr="00893AB3">
        <w:rPr>
          <w:rFonts w:hint="eastAsia"/>
        </w:rPr>
        <w:t>思慮未周、</w:t>
      </w:r>
      <w:r w:rsidR="00254A67" w:rsidRPr="00893AB3">
        <w:rPr>
          <w:rFonts w:hint="eastAsia"/>
        </w:rPr>
        <w:t>未謹言慎行，且一再將助理作為其辦理私務之工具。其次，依相關證述及吳振富法官所自承，其確實原擬於108年5月庭務會議準備酒類，並指定特定同仁陪酒，藉以取悅院長爭取資源，縱其本身茹素，事後經提醒而取消酒類，均無礙</w:t>
      </w:r>
      <w:r w:rsidR="00411BA0" w:rsidRPr="00893AB3">
        <w:rPr>
          <w:rFonts w:hint="eastAsia"/>
        </w:rPr>
        <w:t>其未保持高尚品格、謹言慎行之</w:t>
      </w:r>
      <w:r w:rsidR="00254A67" w:rsidRPr="00893AB3">
        <w:rPr>
          <w:rFonts w:hint="eastAsia"/>
        </w:rPr>
        <w:t>違失事實存在。</w:t>
      </w:r>
    </w:p>
    <w:p w:rsidR="00BB6137" w:rsidRPr="00893AB3" w:rsidRDefault="00BB6137" w:rsidP="0049429C">
      <w:pPr>
        <w:pStyle w:val="3"/>
      </w:pPr>
      <w:r w:rsidRPr="00893AB3">
        <w:rPr>
          <w:rFonts w:hint="eastAsia"/>
        </w:rPr>
        <w:t>綜上，</w:t>
      </w:r>
      <w:r w:rsidR="00641924" w:rsidRPr="00893AB3">
        <w:rPr>
          <w:rFonts w:hint="eastAsia"/>
        </w:rPr>
        <w:t>新竹地院民事執行處前庭長吳振富於上班時間</w:t>
      </w:r>
      <w:r w:rsidR="00A43434" w:rsidRPr="00893AB3">
        <w:rPr>
          <w:rFonts w:hint="eastAsia"/>
        </w:rPr>
        <w:t>向助理洽詢院內單身女性同仁之感情狀況</w:t>
      </w:r>
      <w:r w:rsidR="00641924" w:rsidRPr="00893AB3">
        <w:rPr>
          <w:rFonts w:hint="eastAsia"/>
        </w:rPr>
        <w:t>，並實際請</w:t>
      </w:r>
      <w:r w:rsidR="00BC0151" w:rsidRPr="00893AB3">
        <w:rPr>
          <w:rFonts w:hint="eastAsia"/>
        </w:rPr>
        <w:t>其</w:t>
      </w:r>
      <w:r w:rsidR="00641924" w:rsidRPr="00893AB3">
        <w:rPr>
          <w:rFonts w:hint="eastAsia"/>
        </w:rPr>
        <w:t>至辦公室內</w:t>
      </w:r>
      <w:r w:rsidR="00BC0151" w:rsidRPr="00893AB3">
        <w:rPr>
          <w:rFonts w:hint="eastAsia"/>
        </w:rPr>
        <w:t>詢問</w:t>
      </w:r>
      <w:r w:rsidR="00A43434" w:rsidRPr="00893AB3">
        <w:rPr>
          <w:rFonts w:hint="eastAsia"/>
        </w:rPr>
        <w:t>，</w:t>
      </w:r>
      <w:r w:rsidR="0049429C" w:rsidRPr="00893AB3">
        <w:rPr>
          <w:rFonts w:hint="eastAsia"/>
        </w:rPr>
        <w:t>以履行其受託介紹對象</w:t>
      </w:r>
      <w:r w:rsidR="00641924" w:rsidRPr="00893AB3">
        <w:rPr>
          <w:rFonts w:hint="eastAsia"/>
        </w:rPr>
        <w:t>。又</w:t>
      </w:r>
      <w:r w:rsidR="00D432EB" w:rsidRPr="00893AB3">
        <w:rPr>
          <w:rFonts w:hint="eastAsia"/>
        </w:rPr>
        <w:t>經其自承，</w:t>
      </w:r>
      <w:r w:rsidR="00A43434" w:rsidRPr="00893AB3">
        <w:rPr>
          <w:rFonts w:hint="eastAsia"/>
        </w:rPr>
        <w:t>於108年4月24日晨會時</w:t>
      </w:r>
      <w:r w:rsidR="00641924" w:rsidRPr="00893AB3">
        <w:rPr>
          <w:rFonts w:hint="eastAsia"/>
        </w:rPr>
        <w:t>，</w:t>
      </w:r>
      <w:r w:rsidR="00D432EB" w:rsidRPr="00893AB3">
        <w:rPr>
          <w:rFonts w:hint="eastAsia"/>
        </w:rPr>
        <w:t>其</w:t>
      </w:r>
      <w:r w:rsidR="00A43434" w:rsidRPr="00893AB3">
        <w:rPr>
          <w:rFonts w:hint="eastAsia"/>
        </w:rPr>
        <w:t>原擬</w:t>
      </w:r>
      <w:r w:rsidR="00641924" w:rsidRPr="00893AB3">
        <w:rPr>
          <w:rFonts w:hint="eastAsia"/>
        </w:rPr>
        <w:t>規劃於108年5月庭務會議</w:t>
      </w:r>
      <w:r w:rsidR="00A43434" w:rsidRPr="00893AB3">
        <w:rPr>
          <w:rFonts w:hint="eastAsia"/>
        </w:rPr>
        <w:t>準備酒類，並指定特定同仁陪酒，藉以取悅院長，以上各節違反職位尊嚴且言行不檢，核有</w:t>
      </w:r>
      <w:r w:rsidR="00E46925" w:rsidRPr="00893AB3">
        <w:rPr>
          <w:rFonts w:hint="eastAsia"/>
        </w:rPr>
        <w:t>重大</w:t>
      </w:r>
      <w:r w:rsidR="00A43434" w:rsidRPr="00893AB3">
        <w:rPr>
          <w:rFonts w:hint="eastAsia"/>
        </w:rPr>
        <w:t xml:space="preserve">違失。 </w:t>
      </w:r>
    </w:p>
    <w:p w:rsidR="009B1FC1" w:rsidRPr="00893AB3" w:rsidRDefault="009B1FC1" w:rsidP="009B1FC1">
      <w:pPr>
        <w:pStyle w:val="2"/>
      </w:pPr>
      <w:r w:rsidRPr="00893AB3">
        <w:rPr>
          <w:rFonts w:hint="eastAsia"/>
          <w:b/>
        </w:rPr>
        <w:t>新竹地院民事執行處A、B、C助理長期遭吳振富法官要</w:t>
      </w:r>
      <w:r w:rsidR="002D0FD0" w:rsidRPr="00893AB3">
        <w:rPr>
          <w:rFonts w:hint="eastAsia"/>
          <w:b/>
        </w:rPr>
        <w:t>求辦理逾越聘用契約且與民事強制執行業務無關之個人事務，該院未能洞</w:t>
      </w:r>
      <w:r w:rsidRPr="00893AB3">
        <w:rPr>
          <w:rFonts w:hint="eastAsia"/>
          <w:b/>
        </w:rPr>
        <w:t>燭機先防杜流弊，遲至108年6月21日經司法院政風處處長告知始知上情，錯失及時糾正吳振富法官違失行</w:t>
      </w:r>
      <w:r w:rsidR="0042329E" w:rsidRPr="00893AB3">
        <w:rPr>
          <w:rFonts w:hint="eastAsia"/>
          <w:b/>
        </w:rPr>
        <w:t>為</w:t>
      </w:r>
      <w:r w:rsidR="00A32ABC" w:rsidRPr="00893AB3">
        <w:rPr>
          <w:rFonts w:hint="eastAsia"/>
          <w:b/>
        </w:rPr>
        <w:t>之機會</w:t>
      </w:r>
      <w:r w:rsidR="0042329E" w:rsidRPr="00893AB3">
        <w:rPr>
          <w:rFonts w:hint="eastAsia"/>
          <w:b/>
        </w:rPr>
        <w:t>。又該院院長周煙平雖指示相關人員進行調查，豈料消息竟然外洩，甚至嗣後告知吳振富法官消息來源，</w:t>
      </w:r>
      <w:r w:rsidRPr="00893AB3">
        <w:rPr>
          <w:rFonts w:hint="eastAsia"/>
          <w:b/>
        </w:rPr>
        <w:t>使吳振富法官</w:t>
      </w:r>
      <w:r w:rsidR="0042329E" w:rsidRPr="00893AB3">
        <w:rPr>
          <w:rFonts w:hint="eastAsia"/>
          <w:b/>
        </w:rPr>
        <w:t>得</w:t>
      </w:r>
      <w:r w:rsidR="002D0FD0" w:rsidRPr="00893AB3">
        <w:rPr>
          <w:rFonts w:hint="eastAsia"/>
          <w:b/>
        </w:rPr>
        <w:t>洽</w:t>
      </w:r>
      <w:r w:rsidRPr="00893AB3">
        <w:rPr>
          <w:rFonts w:hint="eastAsia"/>
          <w:b/>
        </w:rPr>
        <w:t>B</w:t>
      </w:r>
      <w:r w:rsidRPr="00893AB3">
        <w:rPr>
          <w:rFonts w:hint="eastAsia"/>
          <w:b/>
        </w:rPr>
        <w:lastRenderedPageBreak/>
        <w:t>助理欲統一說詞</w:t>
      </w:r>
      <w:r w:rsidR="0042329E" w:rsidRPr="00893AB3">
        <w:rPr>
          <w:rFonts w:hint="eastAsia"/>
          <w:b/>
        </w:rPr>
        <w:t>，使B助理陷於恐懼</w:t>
      </w:r>
      <w:r w:rsidRPr="00893AB3">
        <w:rPr>
          <w:rFonts w:hint="eastAsia"/>
          <w:b/>
        </w:rPr>
        <w:t>。而該院雖於108年7月8</w:t>
      </w:r>
      <w:r w:rsidR="009F0265" w:rsidRPr="00893AB3">
        <w:rPr>
          <w:rFonts w:hint="eastAsia"/>
          <w:b/>
        </w:rPr>
        <w:t>日對吳振富法官作成書面警告</w:t>
      </w:r>
      <w:r w:rsidRPr="00893AB3">
        <w:rPr>
          <w:rFonts w:hint="eastAsia"/>
          <w:b/>
        </w:rPr>
        <w:t>，然理由卻摻雜與</w:t>
      </w:r>
      <w:r w:rsidRPr="00893AB3">
        <w:rPr>
          <w:rFonts w:hAnsi="標楷體" w:hint="eastAsia"/>
          <w:b/>
          <w:szCs w:val="32"/>
        </w:rPr>
        <w:t>違失行為無關，屬吳振富法官個人背景之文字，易使人認有為其合理化違失之意味</w:t>
      </w:r>
      <w:r w:rsidR="009F0265" w:rsidRPr="00893AB3">
        <w:rPr>
          <w:rFonts w:hAnsi="標楷體" w:hint="eastAsia"/>
          <w:b/>
          <w:szCs w:val="32"/>
        </w:rPr>
        <w:t>。</w:t>
      </w:r>
      <w:r w:rsidR="001038B6" w:rsidRPr="00893AB3">
        <w:rPr>
          <w:rFonts w:hAnsi="標楷體" w:hint="eastAsia"/>
          <w:b/>
          <w:szCs w:val="32"/>
        </w:rPr>
        <w:t>又</w:t>
      </w:r>
      <w:r w:rsidR="001038B6" w:rsidRPr="00893AB3">
        <w:rPr>
          <w:rFonts w:hint="eastAsia"/>
          <w:b/>
        </w:rPr>
        <w:t>吳振富法官擔任律師轉任</w:t>
      </w:r>
      <w:r w:rsidR="008D3D5A" w:rsidRPr="00893AB3">
        <w:rPr>
          <w:rFonts w:hint="eastAsia"/>
          <w:b/>
        </w:rPr>
        <w:t>法官</w:t>
      </w:r>
      <w:r w:rsidR="001038B6" w:rsidRPr="00893AB3">
        <w:rPr>
          <w:rFonts w:hint="eastAsia"/>
          <w:b/>
        </w:rPr>
        <w:t>學員</w:t>
      </w:r>
      <w:r w:rsidR="008D3D5A" w:rsidRPr="00893AB3">
        <w:rPr>
          <w:rFonts w:hint="eastAsia"/>
          <w:b/>
        </w:rPr>
        <w:t>之</w:t>
      </w:r>
      <w:r w:rsidR="001038B6" w:rsidRPr="00893AB3">
        <w:rPr>
          <w:rFonts w:hint="eastAsia"/>
          <w:b/>
        </w:rPr>
        <w:t>兼任導師，竟動輒以</w:t>
      </w:r>
      <w:r w:rsidR="00AF26AC" w:rsidRPr="00893AB3">
        <w:rPr>
          <w:rFonts w:hint="eastAsia"/>
          <w:b/>
        </w:rPr>
        <w:t>「</w:t>
      </w:r>
      <w:r w:rsidR="001038B6" w:rsidRPr="00893AB3">
        <w:rPr>
          <w:rFonts w:hint="eastAsia"/>
          <w:b/>
        </w:rPr>
        <w:t>不要給我</w:t>
      </w:r>
      <w:r w:rsidR="00A32ABC" w:rsidRPr="00893AB3">
        <w:rPr>
          <w:rFonts w:hint="eastAsia"/>
          <w:b/>
        </w:rPr>
        <w:t>抓到把柄</w:t>
      </w:r>
      <w:r w:rsidR="001038B6" w:rsidRPr="00893AB3">
        <w:rPr>
          <w:rFonts w:hint="eastAsia"/>
          <w:b/>
        </w:rPr>
        <w:t>、一定把你除掉」等言語霸凌學員，並告以懷孕學員會請產假為由不要分發到新竹，嗣經學員多次向法官學院反映，新竹地院</w:t>
      </w:r>
      <w:r w:rsidR="00AF26AC" w:rsidRPr="00893AB3">
        <w:rPr>
          <w:rFonts w:hint="eastAsia"/>
          <w:b/>
        </w:rPr>
        <w:t>始獲知</w:t>
      </w:r>
      <w:r w:rsidR="001038B6" w:rsidRPr="00893AB3">
        <w:rPr>
          <w:rFonts w:hint="eastAsia"/>
          <w:b/>
        </w:rPr>
        <w:t>悉</w:t>
      </w:r>
      <w:r w:rsidR="00A32ABC" w:rsidRPr="00893AB3">
        <w:rPr>
          <w:rFonts w:hint="eastAsia"/>
          <w:b/>
        </w:rPr>
        <w:t>並改派他人擔任導師</w:t>
      </w:r>
      <w:r w:rsidRPr="00893AB3">
        <w:rPr>
          <w:rFonts w:hAnsi="標楷體" w:hint="eastAsia"/>
          <w:b/>
          <w:szCs w:val="32"/>
        </w:rPr>
        <w:t>，以上各節均有違失</w:t>
      </w:r>
    </w:p>
    <w:p w:rsidR="009B1FC1" w:rsidRPr="00893AB3" w:rsidRDefault="009B1FC1" w:rsidP="004E158B">
      <w:pPr>
        <w:pStyle w:val="3"/>
      </w:pPr>
      <w:r w:rsidRPr="00893AB3">
        <w:rPr>
          <w:rFonts w:hint="eastAsia"/>
        </w:rPr>
        <w:t>按消除對婦女一切形式歧視公約施行法第2條</w:t>
      </w:r>
      <w:r w:rsidR="003D030F" w:rsidRPr="00893AB3">
        <w:rPr>
          <w:rFonts w:hint="eastAsia"/>
        </w:rPr>
        <w:t>規定</w:t>
      </w:r>
      <w:r w:rsidRPr="00893AB3">
        <w:rPr>
          <w:rFonts w:hint="eastAsia"/>
        </w:rPr>
        <w:t>：「</w:t>
      </w:r>
      <w:r w:rsidRPr="00893AB3">
        <w:rPr>
          <w:rFonts w:hAnsi="標楷體" w:hint="eastAsia"/>
          <w:szCs w:val="32"/>
        </w:rPr>
        <w:t>公約所揭示保障性別人權及促進性別平等之規定，具有國內法律之效力。</w:t>
      </w:r>
      <w:r w:rsidRPr="00893AB3">
        <w:rPr>
          <w:rFonts w:hint="eastAsia"/>
        </w:rPr>
        <w:t>」CEDAW公約第33號一般性建議第14(d)段、第18 (e)段規定，為實現婦女司法救助權，優質的司法系統必須提供性別敏感爭端解決辦法，且不受性別陳規觀念或偏見影響。第28段規定，婦女應能信賴一個不受錯誤看法和陳規觀念影響的司法系統。修正前法官法第20條第10款規定：「法官之職務監督，依下列規定：……十、地方法院院長監督該法院及其分院法官。」第21條第1項第2款規定：「前條所定職務監督權人，對於被監督之法官得為下列處分：……二、違反職務上之義務、怠於執行職務或言行不檢者，加以警告」</w:t>
      </w:r>
      <w:r w:rsidR="004E158B" w:rsidRPr="00893AB3">
        <w:rPr>
          <w:rFonts w:hint="eastAsia"/>
        </w:rPr>
        <w:t>性別工作平等申訴審議處理辦法第</w:t>
      </w:r>
      <w:r w:rsidR="004E158B" w:rsidRPr="00893AB3">
        <w:t>8</w:t>
      </w:r>
      <w:r w:rsidR="004E158B" w:rsidRPr="00893AB3">
        <w:rPr>
          <w:rFonts w:hint="eastAsia"/>
        </w:rPr>
        <w:t>條第2項規定：「專案小組調查過程應保護申請人、相對人及關係第三人之隱私權，調查結束後，由專案小組作成調查報告，提主管機關性別工作平等會審議。」</w:t>
      </w:r>
      <w:r w:rsidRPr="00893AB3">
        <w:rPr>
          <w:rFonts w:hint="eastAsia"/>
        </w:rPr>
        <w:t>臺灣新竹地方法院性騷擾防治申訴及調查處理要點</w:t>
      </w:r>
      <w:r w:rsidR="003D030F" w:rsidRPr="00893AB3">
        <w:rPr>
          <w:rFonts w:hint="eastAsia"/>
        </w:rPr>
        <w:t>(下稱申訴調查要點)</w:t>
      </w:r>
      <w:r w:rsidRPr="00893AB3">
        <w:rPr>
          <w:rFonts w:hint="eastAsia"/>
        </w:rPr>
        <w:t>第6點第8款規定：「性騷擾申訴事件之處理程序如下：……(八)</w:t>
      </w:r>
      <w:r w:rsidRPr="00893AB3">
        <w:rPr>
          <w:rFonts w:hint="eastAsia"/>
          <w:szCs w:val="28"/>
        </w:rPr>
        <w:t>申訴案件之處理程序不公開。</w:t>
      </w:r>
      <w:r w:rsidRPr="00893AB3">
        <w:rPr>
          <w:rFonts w:hint="eastAsia"/>
        </w:rPr>
        <w:t>對於當事人個資及事件內容，參與案件處理之所有</w:t>
      </w:r>
      <w:r w:rsidRPr="00893AB3">
        <w:rPr>
          <w:rFonts w:hint="eastAsia"/>
        </w:rPr>
        <w:lastRenderedPageBreak/>
        <w:t>人員，除有調查之必要或基於公共安全之考量者外，應予保密。違反者，主任委員應即終止其參與，並得視其情節，報請院長依法懲處或解除其聘(派)任。」</w:t>
      </w:r>
    </w:p>
    <w:p w:rsidR="003D030F" w:rsidRPr="00893AB3" w:rsidRDefault="009B1FC1" w:rsidP="009B1FC1">
      <w:pPr>
        <w:pStyle w:val="3"/>
      </w:pPr>
      <w:r w:rsidRPr="00893AB3">
        <w:rPr>
          <w:rFonts w:hint="eastAsia"/>
        </w:rPr>
        <w:t>詢據新竹地院周煙平院長稱，其係</w:t>
      </w:r>
      <w:r w:rsidR="00B33407" w:rsidRPr="00893AB3">
        <w:rPr>
          <w:rFonts w:hint="eastAsia"/>
        </w:rPr>
        <w:t>於</w:t>
      </w:r>
      <w:r w:rsidRPr="00893AB3">
        <w:rPr>
          <w:rFonts w:hint="eastAsia"/>
        </w:rPr>
        <w:t>108年6月21日星期五，經司法院政風處處長告知始得知吳振富法官前開違失情節</w:t>
      </w:r>
      <w:r w:rsidR="00B33407" w:rsidRPr="00893AB3">
        <w:rPr>
          <w:rFonts w:hint="eastAsia"/>
        </w:rPr>
        <w:t>，</w:t>
      </w:r>
      <w:r w:rsidR="008D3D5A" w:rsidRPr="00893AB3">
        <w:rPr>
          <w:rFonts w:hint="eastAsia"/>
        </w:rPr>
        <w:t>其隨即召集該院政風室主任、人事室主任及行政</w:t>
      </w:r>
      <w:r w:rsidR="00A876A9">
        <w:rPr>
          <w:rFonts w:hint="eastAsia"/>
        </w:rPr>
        <w:t>庭魏</w:t>
      </w:r>
      <w:r w:rsidR="008D3D5A" w:rsidRPr="00893AB3">
        <w:rPr>
          <w:rFonts w:hint="eastAsia"/>
        </w:rPr>
        <w:t>庭長召開</w:t>
      </w:r>
      <w:r w:rsidRPr="00893AB3">
        <w:rPr>
          <w:rFonts w:hint="eastAsia"/>
        </w:rPr>
        <w:t>會議，</w:t>
      </w:r>
      <w:r w:rsidR="00A876A9">
        <w:rPr>
          <w:rFonts w:hint="eastAsia"/>
        </w:rPr>
        <w:t>魏</w:t>
      </w:r>
      <w:r w:rsidRPr="00893AB3">
        <w:rPr>
          <w:rFonts w:hint="eastAsia"/>
        </w:rPr>
        <w:t>庭長當天未到，周煙平院長請人事室主任先行初步調查，隨後又請該院彭庭長進行瞭解。</w:t>
      </w:r>
      <w:r w:rsidR="003D030F" w:rsidRPr="00893AB3">
        <w:rPr>
          <w:rFonts w:hint="eastAsia"/>
        </w:rPr>
        <w:t>足徵新竹地院相關行政主管對吳振富法官長期違失行為渾然不知，直至108年6月21日司法院政風處處長告知周煙平院長始知之。吳振富法官利用其有指派工作、核准差勤與業務督導助理之權限，並為助理年終考核與續聘審議之職務上權力不對等關係，長期要求A、B、C助理為其處理逾越聘用契約且與民事強制執行業務無關之個人事務，該院卻</w:t>
      </w:r>
      <w:r w:rsidR="002D0FD0" w:rsidRPr="00893AB3">
        <w:rPr>
          <w:rFonts w:hint="eastAsia"/>
        </w:rPr>
        <w:t>未能洞</w:t>
      </w:r>
      <w:r w:rsidR="003D030F" w:rsidRPr="00893AB3">
        <w:rPr>
          <w:rFonts w:hint="eastAsia"/>
        </w:rPr>
        <w:t>燭機先掌握弊端，及早糾正吳振富法官不當言行，建構性別平等</w:t>
      </w:r>
      <w:r w:rsidR="00B33407" w:rsidRPr="00893AB3">
        <w:rPr>
          <w:rFonts w:hint="eastAsia"/>
        </w:rPr>
        <w:t>與</w:t>
      </w:r>
      <w:r w:rsidR="003D030F" w:rsidRPr="00893AB3">
        <w:rPr>
          <w:rFonts w:hint="eastAsia"/>
        </w:rPr>
        <w:t>安全之工作環境，致A、B、C三位助理長期淪為吳振富法官之個人助理，顯有怠失。</w:t>
      </w:r>
    </w:p>
    <w:p w:rsidR="003D030F" w:rsidRPr="00893AB3" w:rsidRDefault="003D030F" w:rsidP="009B1FC1">
      <w:pPr>
        <w:pStyle w:val="3"/>
      </w:pPr>
      <w:r w:rsidRPr="00893AB3">
        <w:rPr>
          <w:rFonts w:hint="eastAsia"/>
        </w:rPr>
        <w:t>次查，</w:t>
      </w:r>
      <w:r w:rsidR="00B33407" w:rsidRPr="00893AB3">
        <w:rPr>
          <w:rFonts w:hint="eastAsia"/>
        </w:rPr>
        <w:t>該</w:t>
      </w:r>
      <w:r w:rsidR="004972F1" w:rsidRPr="00893AB3">
        <w:rPr>
          <w:rFonts w:hint="eastAsia"/>
        </w:rPr>
        <w:t>院院長周煙平</w:t>
      </w:r>
      <w:r w:rsidRPr="00893AB3">
        <w:rPr>
          <w:rFonts w:hint="eastAsia"/>
        </w:rPr>
        <w:t>請人事室主任先行初步調查，</w:t>
      </w:r>
      <w:r w:rsidR="009C5E53" w:rsidRPr="00893AB3">
        <w:rPr>
          <w:rFonts w:hint="eastAsia"/>
        </w:rPr>
        <w:t>依</w:t>
      </w:r>
      <w:r w:rsidR="00B0661C" w:rsidRPr="00893AB3">
        <w:rPr>
          <w:rFonts w:hint="eastAsia"/>
        </w:rPr>
        <w:t>性別工作平等申訴審議處理辦法第8條</w:t>
      </w:r>
      <w:r w:rsidR="000260A0" w:rsidRPr="00893AB3">
        <w:rPr>
          <w:rFonts w:hint="eastAsia"/>
        </w:rPr>
        <w:t>第2項</w:t>
      </w:r>
      <w:r w:rsidR="00B0661C" w:rsidRPr="00893AB3">
        <w:rPr>
          <w:rFonts w:hint="eastAsia"/>
        </w:rPr>
        <w:t>及申訴調查要點第6點第8款規定，調查本應秘密為之</w:t>
      </w:r>
      <w:r w:rsidR="009C5E53" w:rsidRPr="00893AB3">
        <w:rPr>
          <w:rFonts w:hint="eastAsia"/>
        </w:rPr>
        <w:t>，</w:t>
      </w:r>
      <w:r w:rsidRPr="00893AB3">
        <w:rPr>
          <w:rFonts w:hint="eastAsia"/>
        </w:rPr>
        <w:t>保密進行</w:t>
      </w:r>
      <w:r w:rsidR="004972F1" w:rsidRPr="00893AB3">
        <w:rPr>
          <w:rFonts w:hint="eastAsia"/>
        </w:rPr>
        <w:t>，</w:t>
      </w:r>
      <w:r w:rsidRPr="00893AB3">
        <w:rPr>
          <w:rFonts w:hint="eastAsia"/>
        </w:rPr>
        <w:t>竟消息走漏，致吳振富法官於108年6月21日中午多次電洽B助理，B助理迫於壓力於次日接聽吳振富法官來電，吳振富法官與B助理長達2小時的電話中</w:t>
      </w:r>
      <w:r w:rsidR="00B33407" w:rsidRPr="00893AB3">
        <w:rPr>
          <w:rFonts w:hint="eastAsia"/>
        </w:rPr>
        <w:t>，</w:t>
      </w:r>
      <w:r w:rsidRPr="00893AB3">
        <w:rPr>
          <w:rFonts w:hint="eastAsia"/>
        </w:rPr>
        <w:t>向B助理強調</w:t>
      </w:r>
      <w:r w:rsidR="00B33407" w:rsidRPr="00893AB3">
        <w:rPr>
          <w:rFonts w:hint="eastAsia"/>
        </w:rPr>
        <w:t>係</w:t>
      </w:r>
      <w:r w:rsidRPr="00893AB3">
        <w:rPr>
          <w:rFonts w:hint="eastAsia"/>
        </w:rPr>
        <w:t>刮痧，非B助理認為的按摩，並要B助理</w:t>
      </w:r>
      <w:r w:rsidR="00B33407" w:rsidRPr="00893AB3">
        <w:rPr>
          <w:rFonts w:hint="eastAsia"/>
        </w:rPr>
        <w:t>對外</w:t>
      </w:r>
      <w:r w:rsidRPr="00893AB3">
        <w:rPr>
          <w:rFonts w:hint="eastAsia"/>
        </w:rPr>
        <w:t>須稱係基於同仁的善意而主動為之，使B助理感到恐懼</w:t>
      </w:r>
      <w:r w:rsidR="009C5E53" w:rsidRPr="00893AB3">
        <w:rPr>
          <w:rFonts w:hint="eastAsia"/>
        </w:rPr>
        <w:t>與</w:t>
      </w:r>
      <w:r w:rsidR="009C5E53" w:rsidRPr="00893AB3">
        <w:rPr>
          <w:rFonts w:hAnsi="標楷體" w:hint="eastAsia"/>
          <w:szCs w:val="32"/>
        </w:rPr>
        <w:t>壓力</w:t>
      </w:r>
      <w:r w:rsidRPr="00893AB3">
        <w:rPr>
          <w:rFonts w:hint="eastAsia"/>
        </w:rPr>
        <w:t>，無法相信案件可以獲得公正處理。</w:t>
      </w:r>
      <w:r w:rsidR="004972F1" w:rsidRPr="00893AB3">
        <w:rPr>
          <w:rFonts w:hint="eastAsia"/>
        </w:rPr>
        <w:t>又</w:t>
      </w:r>
      <w:r w:rsidRPr="00893AB3">
        <w:rPr>
          <w:rFonts w:hint="eastAsia"/>
        </w:rPr>
        <w:t>據</w:t>
      </w:r>
      <w:r w:rsidR="004972F1" w:rsidRPr="00893AB3">
        <w:rPr>
          <w:rFonts w:hint="eastAsia"/>
        </w:rPr>
        <w:t>本院108</w:t>
      </w:r>
      <w:r w:rsidRPr="00893AB3">
        <w:rPr>
          <w:rFonts w:hint="eastAsia"/>
        </w:rPr>
        <w:t>年</w:t>
      </w:r>
      <w:r w:rsidR="004972F1" w:rsidRPr="00893AB3">
        <w:rPr>
          <w:rFonts w:hint="eastAsia"/>
        </w:rPr>
        <w:t>12</w:t>
      </w:r>
      <w:r w:rsidRPr="00893AB3">
        <w:rPr>
          <w:rFonts w:hint="eastAsia"/>
        </w:rPr>
        <w:t>月</w:t>
      </w:r>
      <w:r w:rsidR="004972F1" w:rsidRPr="00893AB3">
        <w:rPr>
          <w:rFonts w:hint="eastAsia"/>
        </w:rPr>
        <w:t>19</w:t>
      </w:r>
      <w:r w:rsidRPr="00893AB3">
        <w:rPr>
          <w:rFonts w:hint="eastAsia"/>
        </w:rPr>
        <w:t>日</w:t>
      </w:r>
      <w:r w:rsidR="002D0FD0" w:rsidRPr="00893AB3">
        <w:rPr>
          <w:rFonts w:hint="eastAsia"/>
        </w:rPr>
        <w:t>詢問</w:t>
      </w:r>
      <w:r w:rsidR="004972F1" w:rsidRPr="00893AB3">
        <w:rPr>
          <w:rFonts w:hint="eastAsia"/>
        </w:rPr>
        <w:lastRenderedPageBreak/>
        <w:t>吳振富法官</w:t>
      </w:r>
      <w:r w:rsidRPr="00893AB3">
        <w:rPr>
          <w:rFonts w:hint="eastAsia"/>
        </w:rPr>
        <w:t>稱：「</w:t>
      </w:r>
      <w:r w:rsidR="004972F1" w:rsidRPr="00893AB3">
        <w:rPr>
          <w:rFonts w:hint="eastAsia"/>
        </w:rPr>
        <w:t>(問：院長告訴你是</w:t>
      </w:r>
      <w:r w:rsidR="004972F1" w:rsidRPr="00893AB3">
        <w:t>B</w:t>
      </w:r>
      <w:r w:rsidR="004972F1" w:rsidRPr="00893AB3">
        <w:rPr>
          <w:rFonts w:hint="eastAsia"/>
        </w:rPr>
        <w:t>助理發動此事件的？)院長有提到B助理向本院某法官講，法官先向高院反映，再向司法院政風處講才交下來。</w:t>
      </w:r>
      <w:r w:rsidRPr="00893AB3">
        <w:rPr>
          <w:rFonts w:hint="eastAsia"/>
        </w:rPr>
        <w:t>」</w:t>
      </w:r>
      <w:r w:rsidR="009C5E53" w:rsidRPr="00893AB3">
        <w:rPr>
          <w:rFonts w:hint="eastAsia"/>
        </w:rPr>
        <w:t>以上</w:t>
      </w:r>
      <w:r w:rsidRPr="00893AB3">
        <w:rPr>
          <w:rFonts w:hint="eastAsia"/>
        </w:rPr>
        <w:t>足徵</w:t>
      </w:r>
      <w:r w:rsidR="009C5E53" w:rsidRPr="00893AB3">
        <w:rPr>
          <w:rFonts w:hint="eastAsia"/>
        </w:rPr>
        <w:t>，</w:t>
      </w:r>
      <w:r w:rsidR="009C5E53" w:rsidRPr="00893AB3">
        <w:rPr>
          <w:rFonts w:hAnsi="標楷體" w:hint="eastAsia"/>
          <w:szCs w:val="32"/>
        </w:rPr>
        <w:t>該院相關調查作為並未秘密為之，反因消息走漏對B助理造成</w:t>
      </w:r>
      <w:r w:rsidR="00B33407" w:rsidRPr="00893AB3">
        <w:rPr>
          <w:rFonts w:hAnsi="標楷體" w:hint="eastAsia"/>
          <w:szCs w:val="32"/>
        </w:rPr>
        <w:t>極大</w:t>
      </w:r>
      <w:r w:rsidR="009C5E53" w:rsidRPr="00893AB3">
        <w:rPr>
          <w:rFonts w:hAnsi="標楷體" w:hint="eastAsia"/>
          <w:szCs w:val="32"/>
        </w:rPr>
        <w:t>壓力，而該</w:t>
      </w:r>
      <w:r w:rsidR="004972F1" w:rsidRPr="00893AB3">
        <w:rPr>
          <w:rFonts w:hint="eastAsia"/>
        </w:rPr>
        <w:t>院院長周煙平</w:t>
      </w:r>
      <w:r w:rsidR="00B33407" w:rsidRPr="00893AB3">
        <w:rPr>
          <w:rFonts w:hint="eastAsia"/>
        </w:rPr>
        <w:t>甚至</w:t>
      </w:r>
      <w:r w:rsidR="009C5E53" w:rsidRPr="00893AB3">
        <w:rPr>
          <w:rFonts w:hint="eastAsia"/>
        </w:rPr>
        <w:t>於108年6月26日</w:t>
      </w:r>
      <w:r w:rsidR="004972F1" w:rsidRPr="00893AB3">
        <w:rPr>
          <w:rFonts w:hint="eastAsia"/>
        </w:rPr>
        <w:t>向吳振富法官透露檢舉人(即受害者)為何，殊屬不當。</w:t>
      </w:r>
    </w:p>
    <w:p w:rsidR="003D030F" w:rsidRPr="00893AB3" w:rsidRDefault="00B0661C" w:rsidP="009B1FC1">
      <w:pPr>
        <w:pStyle w:val="3"/>
      </w:pPr>
      <w:r w:rsidRPr="00893AB3">
        <w:rPr>
          <w:rFonts w:hint="eastAsia"/>
        </w:rPr>
        <w:t>再查，108年6月25日星期二，新竹地院院長周煙平再指示行政</w:t>
      </w:r>
      <w:r w:rsidR="00A876A9">
        <w:rPr>
          <w:rFonts w:hint="eastAsia"/>
        </w:rPr>
        <w:t>庭</w:t>
      </w:r>
      <w:r w:rsidR="00A876A9" w:rsidRPr="00893AB3">
        <w:rPr>
          <w:rFonts w:hint="eastAsia"/>
        </w:rPr>
        <w:t>魏</w:t>
      </w:r>
      <w:r w:rsidRPr="00893AB3">
        <w:rPr>
          <w:rFonts w:hint="eastAsia"/>
        </w:rPr>
        <w:t>庭長進行調查，魏庭長爰於6月26日分別訪談A、B、C助理，於6月2</w:t>
      </w:r>
      <w:r w:rsidRPr="00893AB3">
        <w:t>7</w:t>
      </w:r>
      <w:r w:rsidRPr="00893AB3">
        <w:rPr>
          <w:rFonts w:hint="eastAsia"/>
        </w:rPr>
        <w:t>日訪談吳振富庭長，於6月28</w:t>
      </w:r>
      <w:r w:rsidR="00AA06A5">
        <w:rPr>
          <w:rFonts w:hint="eastAsia"/>
        </w:rPr>
        <w:t>日星期五訪談周</w:t>
      </w:r>
      <w:r w:rsidRPr="00893AB3">
        <w:rPr>
          <w:rFonts w:hint="eastAsia"/>
        </w:rPr>
        <w:t>助理，並於108年6月28日將B、C助理調至該院民事庭。另據魏庭長證述，訪談筆錄係事後所整理，並非當場所為紀錄。訪談紀錄與調查報告於108年7月1日完成，並呈核院長周煙平，經其核批「本件吳庭長振富涉有違反職務上之義務，言行不檢部分，由本人發動職務監督處理。」嗣於同年月8日，新竹地院依法官法第21條第1項第2款規定，對吳振富作成書面警告</w:t>
      </w:r>
      <w:r w:rsidR="005051F5" w:rsidRPr="00893AB3">
        <w:rPr>
          <w:rFonts w:hint="eastAsia"/>
        </w:rPr>
        <w:t>。</w:t>
      </w:r>
      <w:r w:rsidR="002C0385" w:rsidRPr="00893AB3">
        <w:rPr>
          <w:rFonts w:hint="eastAsia"/>
        </w:rPr>
        <w:t>經查，</w:t>
      </w:r>
      <w:r w:rsidR="00AB7DCA">
        <w:rPr>
          <w:rFonts w:hint="eastAsia"/>
        </w:rPr>
        <w:t>該書面警告事由為，</w:t>
      </w:r>
      <w:r w:rsidRPr="00893AB3">
        <w:rPr>
          <w:rFonts w:hint="eastAsia"/>
        </w:rPr>
        <w:t>吳庭長現為本院執行處法官兼庭長，本罹患有僵直性脊椎炎及高血壓等疾病，於民國107年8月間，先後因其母女罹</w:t>
      </w:r>
      <w:r w:rsidR="00AB7DCA">
        <w:rPr>
          <w:rFonts w:hint="eastAsia"/>
        </w:rPr>
        <w:t>病，</w:t>
      </w:r>
      <w:r w:rsidRPr="00893AB3">
        <w:rPr>
          <w:rFonts w:hint="eastAsia"/>
        </w:rPr>
        <w:t>於臺北、桃園、新竹等三地奔波，致身體強烈不適舊疾復發</w:t>
      </w:r>
      <w:r w:rsidR="002C0385" w:rsidRPr="00893AB3">
        <w:rPr>
          <w:rFonts w:hint="eastAsia"/>
        </w:rPr>
        <w:t>……</w:t>
      </w:r>
      <w:r w:rsidR="00A32ABC" w:rsidRPr="00893AB3">
        <w:rPr>
          <w:rFonts w:hAnsi="標楷體" w:hint="eastAsia"/>
          <w:szCs w:val="32"/>
        </w:rPr>
        <w:t>等語</w:t>
      </w:r>
      <w:r w:rsidR="00EF21B9" w:rsidRPr="00893AB3">
        <w:rPr>
          <w:rFonts w:hAnsi="標楷體" w:hint="eastAsia"/>
          <w:szCs w:val="32"/>
        </w:rPr>
        <w:t>，</w:t>
      </w:r>
      <w:r w:rsidR="002C0385" w:rsidRPr="00893AB3">
        <w:rPr>
          <w:rFonts w:hAnsi="標楷體" w:hint="eastAsia"/>
          <w:szCs w:val="32"/>
        </w:rPr>
        <w:t>然而吳振富法官之母、女相關病症，與其違失行為並無直接關聯，係吳振富法官之個人背景，將之列</w:t>
      </w:r>
      <w:r w:rsidR="00B33407" w:rsidRPr="00893AB3">
        <w:rPr>
          <w:rFonts w:hAnsi="標楷體" w:hint="eastAsia"/>
          <w:szCs w:val="32"/>
        </w:rPr>
        <w:t>入</w:t>
      </w:r>
      <w:r w:rsidRPr="00893AB3">
        <w:rPr>
          <w:rFonts w:hAnsi="標楷體" w:hint="eastAsia"/>
          <w:szCs w:val="32"/>
        </w:rPr>
        <w:t>書面</w:t>
      </w:r>
      <w:r w:rsidR="002C0385" w:rsidRPr="00893AB3">
        <w:rPr>
          <w:rFonts w:hAnsi="標楷體" w:hint="eastAsia"/>
          <w:szCs w:val="32"/>
        </w:rPr>
        <w:t>警告</w:t>
      </w:r>
      <w:r w:rsidRPr="00893AB3">
        <w:rPr>
          <w:rFonts w:hAnsi="標楷體" w:hint="eastAsia"/>
          <w:szCs w:val="32"/>
        </w:rPr>
        <w:t>事由，易使人認有為其合理化違失之意味，容有未當。</w:t>
      </w:r>
    </w:p>
    <w:p w:rsidR="003D030F" w:rsidRPr="00893AB3" w:rsidRDefault="001038B6" w:rsidP="009B1FC1">
      <w:pPr>
        <w:pStyle w:val="3"/>
      </w:pPr>
      <w:r w:rsidRPr="00893AB3">
        <w:rPr>
          <w:rFonts w:hint="eastAsia"/>
        </w:rPr>
        <w:t>又查，吳振富法官擔任律師轉任</w:t>
      </w:r>
      <w:r w:rsidR="00B66185" w:rsidRPr="00893AB3">
        <w:rPr>
          <w:rFonts w:hint="eastAsia"/>
        </w:rPr>
        <w:t>法官</w:t>
      </w:r>
      <w:r w:rsidRPr="00893AB3">
        <w:rPr>
          <w:rFonts w:hint="eastAsia"/>
        </w:rPr>
        <w:t>學員</w:t>
      </w:r>
      <w:r w:rsidR="00B66185" w:rsidRPr="00893AB3">
        <w:rPr>
          <w:rFonts w:hint="eastAsia"/>
        </w:rPr>
        <w:t>之</w:t>
      </w:r>
      <w:r w:rsidRPr="00893AB3">
        <w:rPr>
          <w:rFonts w:hint="eastAsia"/>
        </w:rPr>
        <w:t>兼任導師，</w:t>
      </w:r>
      <w:r w:rsidR="003F10C4" w:rsidRPr="00893AB3">
        <w:rPr>
          <w:rFonts w:hint="eastAsia"/>
        </w:rPr>
        <w:t>經學員證述，其</w:t>
      </w:r>
      <w:r w:rsidRPr="00893AB3">
        <w:rPr>
          <w:rFonts w:hint="eastAsia"/>
        </w:rPr>
        <w:t>動輒以</w:t>
      </w:r>
      <w:r w:rsidR="003F10C4" w:rsidRPr="00893AB3">
        <w:rPr>
          <w:rFonts w:hint="eastAsia"/>
        </w:rPr>
        <w:t>「</w:t>
      </w:r>
      <w:r w:rsidRPr="00893AB3">
        <w:rPr>
          <w:rFonts w:hint="eastAsia"/>
        </w:rPr>
        <w:t>不要給我</w:t>
      </w:r>
      <w:r w:rsidR="00A32ABC" w:rsidRPr="00893AB3">
        <w:rPr>
          <w:rFonts w:hint="eastAsia"/>
        </w:rPr>
        <w:t>抓到把柄</w:t>
      </w:r>
      <w:r w:rsidRPr="00893AB3">
        <w:rPr>
          <w:rFonts w:hint="eastAsia"/>
        </w:rPr>
        <w:t>、一定把你除掉」等言語霸凌學員，並</w:t>
      </w:r>
      <w:r w:rsidR="008049CD">
        <w:rPr>
          <w:rFonts w:hint="eastAsia"/>
        </w:rPr>
        <w:t>對楊法官</w:t>
      </w:r>
      <w:r w:rsidR="003F10C4" w:rsidRPr="00893AB3">
        <w:rPr>
          <w:rFonts w:hint="eastAsia"/>
        </w:rPr>
        <w:t>說，</w:t>
      </w:r>
      <w:r w:rsidRPr="00893AB3">
        <w:rPr>
          <w:rFonts w:hint="eastAsia"/>
        </w:rPr>
        <w:t>懷孕會請產假</w:t>
      </w:r>
      <w:r w:rsidR="003F10C4" w:rsidRPr="00893AB3">
        <w:rPr>
          <w:rFonts w:hint="eastAsia"/>
        </w:rPr>
        <w:t>，</w:t>
      </w:r>
      <w:r w:rsidRPr="00893AB3">
        <w:rPr>
          <w:rFonts w:hint="eastAsia"/>
        </w:rPr>
        <w:t>不要分發到新竹</w:t>
      </w:r>
      <w:r w:rsidR="003F10C4" w:rsidRPr="00893AB3">
        <w:rPr>
          <w:rFonts w:hint="eastAsia"/>
        </w:rPr>
        <w:t>之歧視言論，新竹</w:t>
      </w:r>
      <w:r w:rsidR="003F10C4" w:rsidRPr="00893AB3">
        <w:rPr>
          <w:rFonts w:hint="eastAsia"/>
        </w:rPr>
        <w:lastRenderedPageBreak/>
        <w:t>地院對吳振富法官上開違失亦渾然未悉</w:t>
      </w:r>
      <w:r w:rsidRPr="00893AB3">
        <w:rPr>
          <w:rFonts w:hint="eastAsia"/>
        </w:rPr>
        <w:t>，嗣經學員多次向法官學院</w:t>
      </w:r>
      <w:r w:rsidR="005A5455" w:rsidRPr="00893AB3">
        <w:rPr>
          <w:rFonts w:hint="eastAsia"/>
        </w:rPr>
        <w:t>反映</w:t>
      </w:r>
      <w:r w:rsidRPr="00893AB3">
        <w:rPr>
          <w:rFonts w:hint="eastAsia"/>
        </w:rPr>
        <w:t>，</w:t>
      </w:r>
      <w:r w:rsidR="005A5455" w:rsidRPr="00893AB3">
        <w:rPr>
          <w:rFonts w:hint="eastAsia"/>
        </w:rPr>
        <w:t>法官學院</w:t>
      </w:r>
      <w:r w:rsidR="00B33407" w:rsidRPr="00893AB3">
        <w:rPr>
          <w:rFonts w:hint="eastAsia"/>
        </w:rPr>
        <w:t>及法務部司法官學院分別</w:t>
      </w:r>
      <w:r w:rsidR="005A5455" w:rsidRPr="00893AB3">
        <w:rPr>
          <w:rFonts w:hint="eastAsia"/>
        </w:rPr>
        <w:t>向周煙平院長反映，</w:t>
      </w:r>
      <w:r w:rsidRPr="00893AB3">
        <w:rPr>
          <w:rFonts w:hint="eastAsia"/>
        </w:rPr>
        <w:t>新竹地院</w:t>
      </w:r>
      <w:r w:rsidR="005A5455" w:rsidRPr="00893AB3">
        <w:rPr>
          <w:rFonts w:hint="eastAsia"/>
        </w:rPr>
        <w:t>始獲知</w:t>
      </w:r>
      <w:r w:rsidRPr="00893AB3">
        <w:rPr>
          <w:rFonts w:hint="eastAsia"/>
        </w:rPr>
        <w:t>悉</w:t>
      </w:r>
      <w:r w:rsidR="00B33407" w:rsidRPr="00893AB3">
        <w:rPr>
          <w:rFonts w:hint="eastAsia"/>
        </w:rPr>
        <w:t>，並</w:t>
      </w:r>
      <w:r w:rsidR="008B5267" w:rsidRPr="00893AB3">
        <w:rPr>
          <w:rFonts w:hint="eastAsia"/>
        </w:rPr>
        <w:t>於1</w:t>
      </w:r>
      <w:r w:rsidR="008B5267" w:rsidRPr="00893AB3">
        <w:t>07</w:t>
      </w:r>
      <w:r w:rsidR="008B5267" w:rsidRPr="00893AB3">
        <w:rPr>
          <w:rFonts w:hint="eastAsia"/>
        </w:rPr>
        <w:t>年8月2</w:t>
      </w:r>
      <w:r w:rsidR="008B5267" w:rsidRPr="00893AB3">
        <w:t>8</w:t>
      </w:r>
      <w:r w:rsidR="008B5267" w:rsidRPr="00893AB3">
        <w:rPr>
          <w:rFonts w:hint="eastAsia"/>
        </w:rPr>
        <w:t>日</w:t>
      </w:r>
      <w:r w:rsidR="00B33407" w:rsidRPr="00893AB3">
        <w:rPr>
          <w:rFonts w:hint="eastAsia"/>
        </w:rPr>
        <w:t>利用院內職務調整改派其他法官擔任導師</w:t>
      </w:r>
      <w:r w:rsidR="00410978" w:rsidRPr="00893AB3">
        <w:rPr>
          <w:rFonts w:hint="eastAsia"/>
        </w:rPr>
        <w:t>，此有各該學院函復在卷可憑</w:t>
      </w:r>
      <w:r w:rsidR="005A5455" w:rsidRPr="00893AB3">
        <w:rPr>
          <w:rFonts w:hint="eastAsia"/>
        </w:rPr>
        <w:t>，足徵該院疏於監督吳振富法官素行與違失言行</w:t>
      </w:r>
      <w:r w:rsidR="008B5267" w:rsidRPr="00893AB3">
        <w:rPr>
          <w:rFonts w:hint="eastAsia"/>
        </w:rPr>
        <w:t>，甚至函復本院稱「其</w:t>
      </w:r>
      <w:r w:rsidR="008B5267" w:rsidRPr="00893AB3">
        <w:rPr>
          <w:rFonts w:hAnsi="標楷體" w:hint="eastAsia"/>
          <w:szCs w:val="32"/>
        </w:rPr>
        <w:t>於108年8月28日前，擔任該院強制執行處庭長期間，公務上就執行業務之辦理及推動表現並無異常</w:t>
      </w:r>
      <w:r w:rsidR="008B5267" w:rsidRPr="00893AB3">
        <w:rPr>
          <w:rFonts w:hint="eastAsia"/>
        </w:rPr>
        <w:t>」</w:t>
      </w:r>
      <w:r w:rsidR="005A5455" w:rsidRPr="00893AB3">
        <w:rPr>
          <w:rFonts w:hint="eastAsia"/>
        </w:rPr>
        <w:t>。</w:t>
      </w:r>
    </w:p>
    <w:p w:rsidR="009B1FC1" w:rsidRPr="00893AB3" w:rsidRDefault="009B1FC1" w:rsidP="00004C3D">
      <w:pPr>
        <w:pStyle w:val="3"/>
      </w:pPr>
      <w:r w:rsidRPr="00893AB3">
        <w:rPr>
          <w:rFonts w:hint="eastAsia"/>
        </w:rPr>
        <w:t>綜上，新</w:t>
      </w:r>
      <w:r w:rsidR="00AF26AC" w:rsidRPr="00893AB3">
        <w:rPr>
          <w:rFonts w:hint="eastAsia"/>
        </w:rPr>
        <w:t>竹地院民事執行處A、B、C助理長期遭吳振富法官要求辦理逾越聘用契約且與民事強制執行</w:t>
      </w:r>
      <w:r w:rsidR="002D0FD0" w:rsidRPr="00893AB3">
        <w:rPr>
          <w:rFonts w:hint="eastAsia"/>
        </w:rPr>
        <w:t>業務無關之個人事務，該院未能洞</w:t>
      </w:r>
      <w:r w:rsidR="00AF26AC" w:rsidRPr="00893AB3">
        <w:rPr>
          <w:rFonts w:hint="eastAsia"/>
        </w:rPr>
        <w:t>燭機先防杜流弊，遲至108年6月21日經司法院政風處處長告知始知上情，錯失及時糾正吳振富法官違失行為</w:t>
      </w:r>
      <w:r w:rsidR="00BB47F5" w:rsidRPr="00893AB3">
        <w:rPr>
          <w:rFonts w:hint="eastAsia"/>
        </w:rPr>
        <w:t>之機會</w:t>
      </w:r>
      <w:r w:rsidR="00AF26AC" w:rsidRPr="00893AB3">
        <w:rPr>
          <w:rFonts w:hint="eastAsia"/>
        </w:rPr>
        <w:t>。又該院院長周煙平雖指示相關人員進行調查，</w:t>
      </w:r>
      <w:r w:rsidR="00004C3D" w:rsidRPr="00893AB3">
        <w:rPr>
          <w:rFonts w:hint="eastAsia"/>
        </w:rPr>
        <w:t>豈料消息竟然外洩，甚至嗣後告知吳振富法官消息來源，使吳振富法官得</w:t>
      </w:r>
      <w:r w:rsidR="00B66185" w:rsidRPr="00893AB3">
        <w:rPr>
          <w:rFonts w:hint="eastAsia"/>
        </w:rPr>
        <w:t>電洽</w:t>
      </w:r>
      <w:r w:rsidR="00004C3D" w:rsidRPr="00893AB3">
        <w:rPr>
          <w:rFonts w:hint="eastAsia"/>
        </w:rPr>
        <w:t>B助理欲統一說詞，使B助理陷於恐懼</w:t>
      </w:r>
      <w:r w:rsidR="00AF26AC" w:rsidRPr="00893AB3">
        <w:rPr>
          <w:rFonts w:hint="eastAsia"/>
        </w:rPr>
        <w:t>。而該院雖於108年7月8日對吳振富法官作成書面警告，然理由卻摻雜與違失行為無關，屬吳振富法官個人背景之文字，易使人認有為其合理化違失之意味。又吳振富法官擔任律師轉任</w:t>
      </w:r>
      <w:r w:rsidR="00B66185" w:rsidRPr="00893AB3">
        <w:rPr>
          <w:rFonts w:hint="eastAsia"/>
        </w:rPr>
        <w:t>法官</w:t>
      </w:r>
      <w:r w:rsidR="00AF26AC" w:rsidRPr="00893AB3">
        <w:rPr>
          <w:rFonts w:hint="eastAsia"/>
        </w:rPr>
        <w:t>學員</w:t>
      </w:r>
      <w:r w:rsidR="00B66185" w:rsidRPr="00893AB3">
        <w:rPr>
          <w:rFonts w:hint="eastAsia"/>
        </w:rPr>
        <w:t>之</w:t>
      </w:r>
      <w:r w:rsidR="00AF26AC" w:rsidRPr="00893AB3">
        <w:rPr>
          <w:rFonts w:hint="eastAsia"/>
        </w:rPr>
        <w:t>兼任導師，竟動輒以「不要給我</w:t>
      </w:r>
      <w:r w:rsidR="00A32ABC" w:rsidRPr="00893AB3">
        <w:rPr>
          <w:rFonts w:hint="eastAsia"/>
        </w:rPr>
        <w:t>抓到把柄</w:t>
      </w:r>
      <w:r w:rsidR="00AF26AC" w:rsidRPr="00893AB3">
        <w:rPr>
          <w:rFonts w:hint="eastAsia"/>
        </w:rPr>
        <w:t>、一定把你除掉」等言語霸凌學員，並告以懷孕學員會請產假為由不要分發到新竹，嗣經學員多次向法官學院反映，新竹地院始獲知悉</w:t>
      </w:r>
      <w:r w:rsidR="00BB47F5" w:rsidRPr="00893AB3">
        <w:rPr>
          <w:rFonts w:hint="eastAsia"/>
        </w:rPr>
        <w:t>並改派他人擔任導師</w:t>
      </w:r>
      <w:r w:rsidR="00AF26AC" w:rsidRPr="00893AB3">
        <w:rPr>
          <w:rFonts w:hint="eastAsia"/>
        </w:rPr>
        <w:t>，以上各節均有違失</w:t>
      </w:r>
      <w:r w:rsidRPr="00893AB3">
        <w:rPr>
          <w:rFonts w:hint="eastAsia"/>
        </w:rPr>
        <w:t>。</w:t>
      </w:r>
    </w:p>
    <w:bookmarkEnd w:id="62"/>
    <w:p w:rsidR="003A5927" w:rsidRPr="00893AB3" w:rsidRDefault="003A5927" w:rsidP="00DE4238">
      <w:pPr>
        <w:pStyle w:val="31"/>
        <w:ind w:left="1361" w:firstLine="680"/>
      </w:pPr>
    </w:p>
    <w:p w:rsidR="003A5927" w:rsidRPr="00893AB3" w:rsidRDefault="003A5927" w:rsidP="00DE4238">
      <w:pPr>
        <w:pStyle w:val="31"/>
        <w:ind w:left="1361" w:firstLine="680"/>
      </w:pPr>
    </w:p>
    <w:p w:rsidR="003A5927" w:rsidRPr="00893AB3" w:rsidRDefault="003A5927" w:rsidP="00DE4238">
      <w:pPr>
        <w:pStyle w:val="31"/>
        <w:ind w:left="1361" w:firstLine="680"/>
      </w:pPr>
    </w:p>
    <w:p w:rsidR="003A5927" w:rsidRPr="00893AB3" w:rsidRDefault="003A5927" w:rsidP="003A5927">
      <w:pPr>
        <w:pStyle w:val="31"/>
        <w:ind w:leftChars="0" w:left="0" w:firstLineChars="0" w:firstLine="0"/>
      </w:pPr>
    </w:p>
    <w:p w:rsidR="00E25849" w:rsidRPr="00893AB3" w:rsidRDefault="00E25849" w:rsidP="004E05A1">
      <w:pPr>
        <w:pStyle w:val="1"/>
        <w:ind w:left="2380" w:hanging="2380"/>
      </w:pPr>
      <w:bookmarkStart w:id="63" w:name="_Toc524895648"/>
      <w:bookmarkStart w:id="64" w:name="_Toc524896194"/>
      <w:bookmarkStart w:id="65" w:name="_Toc524896224"/>
      <w:bookmarkStart w:id="66" w:name="_Toc524902734"/>
      <w:bookmarkStart w:id="67" w:name="_Toc525066148"/>
      <w:bookmarkStart w:id="68" w:name="_Toc525070839"/>
      <w:bookmarkStart w:id="69" w:name="_Toc525938379"/>
      <w:bookmarkStart w:id="70" w:name="_Toc525939227"/>
      <w:bookmarkStart w:id="71" w:name="_Toc525939732"/>
      <w:bookmarkStart w:id="72" w:name="_Toc529218272"/>
      <w:bookmarkEnd w:id="60"/>
      <w:r w:rsidRPr="00893AB3">
        <w:br w:type="page"/>
      </w:r>
      <w:bookmarkStart w:id="73" w:name="_Toc529222689"/>
      <w:bookmarkStart w:id="74" w:name="_Toc529223111"/>
      <w:bookmarkStart w:id="75" w:name="_Toc529223862"/>
      <w:bookmarkStart w:id="76" w:name="_Toc529228265"/>
      <w:bookmarkStart w:id="77" w:name="_Toc2400395"/>
      <w:bookmarkStart w:id="78" w:name="_Toc4316189"/>
      <w:bookmarkStart w:id="79" w:name="_Toc4473330"/>
      <w:bookmarkStart w:id="80" w:name="_Toc69556897"/>
      <w:bookmarkStart w:id="81" w:name="_Toc69556946"/>
      <w:bookmarkStart w:id="82" w:name="_Toc69609820"/>
      <w:bookmarkStart w:id="83" w:name="_Toc70241816"/>
      <w:bookmarkStart w:id="84" w:name="_Toc70242205"/>
      <w:bookmarkStart w:id="85" w:name="_Toc421794875"/>
      <w:bookmarkStart w:id="86" w:name="_Toc422834160"/>
      <w:r w:rsidRPr="00893AB3">
        <w:rPr>
          <w:rFonts w:hint="eastAsia"/>
        </w:rPr>
        <w:lastRenderedPageBreak/>
        <w:t>處理辦法：</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sidR="002741D0" w:rsidRPr="00893AB3">
        <w:t xml:space="preserve"> </w:t>
      </w:r>
    </w:p>
    <w:p w:rsidR="00FB7770" w:rsidRPr="00893AB3" w:rsidRDefault="00FB7770" w:rsidP="00F878C4">
      <w:pPr>
        <w:pStyle w:val="2"/>
        <w:spacing w:beforeLines="25" w:before="114"/>
        <w:ind w:left="1020" w:hanging="680"/>
      </w:pPr>
      <w:bookmarkStart w:id="87" w:name="_Toc524895649"/>
      <w:bookmarkStart w:id="88" w:name="_Toc524896195"/>
      <w:bookmarkStart w:id="89" w:name="_Toc524896225"/>
      <w:bookmarkStart w:id="90" w:name="_Toc70241820"/>
      <w:bookmarkStart w:id="91" w:name="_Toc70242209"/>
      <w:bookmarkStart w:id="92" w:name="_Toc421794876"/>
      <w:bookmarkStart w:id="93" w:name="_Toc421795442"/>
      <w:bookmarkStart w:id="94" w:name="_Toc421796023"/>
      <w:bookmarkStart w:id="95" w:name="_Toc422728958"/>
      <w:bookmarkStart w:id="96" w:name="_Toc422834161"/>
      <w:bookmarkStart w:id="97" w:name="_Toc2400396"/>
      <w:bookmarkStart w:id="98" w:name="_Toc4316190"/>
      <w:bookmarkStart w:id="99" w:name="_Toc4473331"/>
      <w:bookmarkStart w:id="100" w:name="_Toc69556898"/>
      <w:bookmarkStart w:id="101" w:name="_Toc69556947"/>
      <w:bookmarkStart w:id="102" w:name="_Toc69609821"/>
      <w:bookmarkStart w:id="103" w:name="_Toc70241817"/>
      <w:bookmarkStart w:id="104" w:name="_Toc70242206"/>
      <w:bookmarkStart w:id="105" w:name="_Toc524902735"/>
      <w:bookmarkStart w:id="106" w:name="_Toc525066149"/>
      <w:bookmarkStart w:id="107" w:name="_Toc525070840"/>
      <w:bookmarkStart w:id="108" w:name="_Toc525938380"/>
      <w:bookmarkStart w:id="109" w:name="_Toc525939228"/>
      <w:bookmarkStart w:id="110" w:name="_Toc525939733"/>
      <w:bookmarkStart w:id="111" w:name="_Toc529218273"/>
      <w:bookmarkStart w:id="112" w:name="_Toc529222690"/>
      <w:bookmarkStart w:id="113" w:name="_Toc529223112"/>
      <w:bookmarkStart w:id="114" w:name="_Toc529223863"/>
      <w:bookmarkStart w:id="115" w:name="_Toc529228266"/>
      <w:bookmarkEnd w:id="87"/>
      <w:bookmarkEnd w:id="88"/>
      <w:bookmarkEnd w:id="89"/>
      <w:r w:rsidRPr="00893AB3">
        <w:rPr>
          <w:rFonts w:hint="eastAsia"/>
        </w:rPr>
        <w:t>調查意見</w:t>
      </w:r>
      <w:r w:rsidR="006A378E" w:rsidRPr="00893AB3">
        <w:rPr>
          <w:rFonts w:hint="eastAsia"/>
        </w:rPr>
        <w:t>一</w:t>
      </w:r>
      <w:r w:rsidR="00CD18FB" w:rsidRPr="00893AB3">
        <w:rPr>
          <w:rFonts w:hint="eastAsia"/>
        </w:rPr>
        <w:t>至</w:t>
      </w:r>
      <w:r w:rsidR="00260166" w:rsidRPr="00893AB3">
        <w:rPr>
          <w:rFonts w:hint="eastAsia"/>
        </w:rPr>
        <w:t>四及六</w:t>
      </w:r>
      <w:r w:rsidRPr="00893AB3">
        <w:rPr>
          <w:rFonts w:hint="eastAsia"/>
        </w:rPr>
        <w:t>，</w:t>
      </w:r>
      <w:r w:rsidR="00260166" w:rsidRPr="00893AB3">
        <w:rPr>
          <w:rFonts w:hint="eastAsia"/>
        </w:rPr>
        <w:t>提案彈劾</w:t>
      </w:r>
      <w:r w:rsidRPr="00893AB3">
        <w:rPr>
          <w:rFonts w:hAnsi="標楷體" w:hint="eastAsia"/>
        </w:rPr>
        <w:t>。</w:t>
      </w:r>
      <w:bookmarkEnd w:id="90"/>
      <w:bookmarkEnd w:id="91"/>
      <w:bookmarkEnd w:id="92"/>
      <w:bookmarkEnd w:id="93"/>
      <w:bookmarkEnd w:id="94"/>
      <w:bookmarkEnd w:id="95"/>
      <w:bookmarkEnd w:id="96"/>
    </w:p>
    <w:p w:rsidR="00E25849" w:rsidRPr="00893AB3" w:rsidRDefault="00E25849">
      <w:pPr>
        <w:pStyle w:val="2"/>
      </w:pPr>
      <w:bookmarkStart w:id="116" w:name="_Toc421794877"/>
      <w:bookmarkStart w:id="117" w:name="_Toc421795443"/>
      <w:bookmarkStart w:id="118" w:name="_Toc421796024"/>
      <w:bookmarkStart w:id="119" w:name="_Toc422728959"/>
      <w:bookmarkStart w:id="120" w:name="_Toc422834162"/>
      <w:r w:rsidRPr="00893AB3">
        <w:rPr>
          <w:rFonts w:hint="eastAsia"/>
        </w:rPr>
        <w:t>調查意見</w:t>
      </w:r>
      <w:r w:rsidR="00260166" w:rsidRPr="00893AB3">
        <w:rPr>
          <w:rFonts w:hint="eastAsia"/>
        </w:rPr>
        <w:t>五、七</w:t>
      </w:r>
      <w:r w:rsidRPr="00893AB3">
        <w:rPr>
          <w:rFonts w:hint="eastAsia"/>
        </w:rPr>
        <w:t>，</w:t>
      </w:r>
      <w:r w:rsidR="001D0B73" w:rsidRPr="00893AB3">
        <w:rPr>
          <w:rFonts w:hint="eastAsia"/>
        </w:rPr>
        <w:t>函請司法院</w:t>
      </w:r>
      <w:r w:rsidR="00D351E4">
        <w:rPr>
          <w:rFonts w:hint="eastAsia"/>
        </w:rPr>
        <w:t>院長、臺灣高等法院院長</w:t>
      </w:r>
      <w:r w:rsidR="00CD18FB" w:rsidRPr="00893AB3">
        <w:rPr>
          <w:rFonts w:hint="eastAsia"/>
        </w:rPr>
        <w:t>依法官法第20條</w:t>
      </w:r>
      <w:r w:rsidR="00D351E4">
        <w:rPr>
          <w:rFonts w:hint="eastAsia"/>
        </w:rPr>
        <w:t>第1款、第5款</w:t>
      </w:r>
      <w:r w:rsidR="00CD18FB" w:rsidRPr="00893AB3">
        <w:rPr>
          <w:rFonts w:hint="eastAsia"/>
        </w:rPr>
        <w:t>規定對新竹地院院長</w:t>
      </w:r>
      <w:r w:rsidR="00B66185" w:rsidRPr="00893AB3">
        <w:rPr>
          <w:rFonts w:hint="eastAsia"/>
        </w:rPr>
        <w:t>周煙平</w:t>
      </w:r>
      <w:r w:rsidR="00CD18FB" w:rsidRPr="00893AB3">
        <w:rPr>
          <w:rFonts w:hint="eastAsia"/>
        </w:rPr>
        <w:t>進行職務監督</w:t>
      </w:r>
      <w:r w:rsidRPr="00893AB3">
        <w:rPr>
          <w:rFonts w:hint="eastAsia"/>
        </w:rPr>
        <w:t>見復。</w:t>
      </w:r>
      <w:bookmarkEnd w:id="97"/>
      <w:bookmarkEnd w:id="98"/>
      <w:bookmarkEnd w:id="99"/>
      <w:bookmarkEnd w:id="100"/>
      <w:bookmarkEnd w:id="101"/>
      <w:bookmarkEnd w:id="102"/>
      <w:bookmarkEnd w:id="103"/>
      <w:bookmarkEnd w:id="104"/>
      <w:bookmarkEnd w:id="116"/>
      <w:bookmarkEnd w:id="117"/>
      <w:bookmarkEnd w:id="118"/>
      <w:bookmarkEnd w:id="119"/>
      <w:bookmarkEnd w:id="120"/>
    </w:p>
    <w:bookmarkEnd w:id="105"/>
    <w:bookmarkEnd w:id="106"/>
    <w:bookmarkEnd w:id="107"/>
    <w:bookmarkEnd w:id="108"/>
    <w:bookmarkEnd w:id="109"/>
    <w:bookmarkEnd w:id="110"/>
    <w:bookmarkEnd w:id="111"/>
    <w:bookmarkEnd w:id="112"/>
    <w:bookmarkEnd w:id="113"/>
    <w:bookmarkEnd w:id="114"/>
    <w:bookmarkEnd w:id="115"/>
    <w:p w:rsidR="00E25849" w:rsidRPr="00893AB3" w:rsidRDefault="00E25849" w:rsidP="00B63753">
      <w:pPr>
        <w:pStyle w:val="2"/>
        <w:numPr>
          <w:ilvl w:val="0"/>
          <w:numId w:val="0"/>
        </w:numPr>
        <w:ind w:left="1021" w:hanging="681"/>
      </w:pPr>
    </w:p>
    <w:p w:rsidR="00770453" w:rsidRPr="00893AB3" w:rsidRDefault="00770453" w:rsidP="00F878C4">
      <w:pPr>
        <w:pStyle w:val="aa"/>
        <w:spacing w:beforeLines="50" w:before="228" w:afterLines="100" w:after="457"/>
        <w:ind w:leftChars="1100" w:left="3742"/>
        <w:rPr>
          <w:b w:val="0"/>
          <w:bCs/>
          <w:snapToGrid/>
          <w:spacing w:val="12"/>
          <w:kern w:val="0"/>
          <w:sz w:val="40"/>
        </w:rPr>
      </w:pPr>
    </w:p>
    <w:p w:rsidR="00E25849" w:rsidRDefault="00E25849" w:rsidP="00F878C4">
      <w:pPr>
        <w:pStyle w:val="aa"/>
        <w:spacing w:beforeLines="50" w:before="228" w:afterLines="100" w:after="457"/>
        <w:ind w:leftChars="1100" w:left="3742"/>
        <w:rPr>
          <w:b w:val="0"/>
          <w:bCs/>
          <w:snapToGrid/>
          <w:spacing w:val="12"/>
          <w:kern w:val="0"/>
          <w:sz w:val="40"/>
        </w:rPr>
      </w:pPr>
      <w:r w:rsidRPr="00893AB3">
        <w:rPr>
          <w:rFonts w:hint="eastAsia"/>
          <w:b w:val="0"/>
          <w:bCs/>
          <w:snapToGrid/>
          <w:spacing w:val="12"/>
          <w:kern w:val="0"/>
          <w:sz w:val="40"/>
        </w:rPr>
        <w:t>調查委員：</w:t>
      </w:r>
      <w:r w:rsidR="00B63753">
        <w:rPr>
          <w:rFonts w:hint="eastAsia"/>
          <w:b w:val="0"/>
          <w:bCs/>
          <w:snapToGrid/>
          <w:spacing w:val="12"/>
          <w:kern w:val="0"/>
          <w:sz w:val="40"/>
        </w:rPr>
        <w:t>王美玉</w:t>
      </w:r>
    </w:p>
    <w:p w:rsidR="00B63753" w:rsidRDefault="00B63753" w:rsidP="00F878C4">
      <w:pPr>
        <w:pStyle w:val="aa"/>
        <w:spacing w:beforeLines="50" w:before="228" w:afterLines="100" w:after="457"/>
        <w:ind w:leftChars="1100" w:left="3742"/>
        <w:rPr>
          <w:b w:val="0"/>
          <w:bCs/>
          <w:snapToGrid/>
          <w:spacing w:val="12"/>
          <w:kern w:val="0"/>
          <w:sz w:val="40"/>
        </w:rPr>
      </w:pPr>
      <w:r>
        <w:rPr>
          <w:rFonts w:hint="eastAsia"/>
          <w:b w:val="0"/>
          <w:bCs/>
          <w:snapToGrid/>
          <w:spacing w:val="12"/>
          <w:kern w:val="0"/>
          <w:sz w:val="40"/>
        </w:rPr>
        <w:t xml:space="preserve">          仉桂美</w:t>
      </w:r>
    </w:p>
    <w:p w:rsidR="00B63753" w:rsidRPr="00893AB3" w:rsidRDefault="00B63753" w:rsidP="00F878C4">
      <w:pPr>
        <w:pStyle w:val="aa"/>
        <w:spacing w:beforeLines="50" w:before="228" w:afterLines="100" w:after="457"/>
        <w:ind w:leftChars="1100" w:left="3742"/>
        <w:rPr>
          <w:b w:val="0"/>
          <w:bCs/>
          <w:snapToGrid/>
          <w:spacing w:val="12"/>
          <w:kern w:val="0"/>
          <w:sz w:val="40"/>
        </w:rPr>
      </w:pPr>
      <w:r>
        <w:rPr>
          <w:rFonts w:hint="eastAsia"/>
          <w:b w:val="0"/>
          <w:bCs/>
          <w:snapToGrid/>
          <w:spacing w:val="12"/>
          <w:kern w:val="0"/>
          <w:sz w:val="40"/>
        </w:rPr>
        <w:t xml:space="preserve">          林雅鋒</w:t>
      </w:r>
    </w:p>
    <w:p w:rsidR="00657B32" w:rsidRPr="00893AB3" w:rsidRDefault="00657B32" w:rsidP="00F878C4">
      <w:pPr>
        <w:pStyle w:val="aa"/>
        <w:spacing w:beforeLines="50" w:before="228" w:afterLines="100" w:after="457"/>
        <w:ind w:leftChars="1100" w:left="3742"/>
        <w:rPr>
          <w:b w:val="0"/>
          <w:bCs/>
          <w:snapToGrid/>
          <w:spacing w:val="12"/>
          <w:kern w:val="0"/>
          <w:sz w:val="40"/>
        </w:rPr>
      </w:pPr>
    </w:p>
    <w:p w:rsidR="00657B32" w:rsidRPr="00893AB3" w:rsidRDefault="00657B32" w:rsidP="00F878C4">
      <w:pPr>
        <w:pStyle w:val="aa"/>
        <w:spacing w:beforeLines="50" w:before="228" w:afterLines="100" w:after="457"/>
        <w:ind w:leftChars="1100" w:left="3742"/>
        <w:rPr>
          <w:b w:val="0"/>
          <w:bCs/>
          <w:snapToGrid/>
          <w:spacing w:val="12"/>
          <w:kern w:val="0"/>
          <w:sz w:val="40"/>
        </w:rPr>
      </w:pPr>
    </w:p>
    <w:p w:rsidR="00657B32" w:rsidRPr="00893AB3" w:rsidRDefault="00657B32" w:rsidP="00F878C4">
      <w:pPr>
        <w:pStyle w:val="aa"/>
        <w:spacing w:beforeLines="50" w:before="228" w:afterLines="100" w:after="457"/>
        <w:ind w:leftChars="1100" w:left="3742"/>
        <w:rPr>
          <w:b w:val="0"/>
          <w:bCs/>
          <w:snapToGrid/>
          <w:spacing w:val="12"/>
          <w:kern w:val="0"/>
          <w:sz w:val="40"/>
        </w:rPr>
      </w:pPr>
    </w:p>
    <w:p w:rsidR="00416721" w:rsidRPr="00893AB3" w:rsidRDefault="00E25849" w:rsidP="00B63753">
      <w:pPr>
        <w:pStyle w:val="af"/>
        <w:rPr>
          <w:bCs/>
        </w:rPr>
      </w:pPr>
      <w:r w:rsidRPr="00893AB3">
        <w:rPr>
          <w:rFonts w:hAnsi="標楷體" w:hint="eastAsia"/>
          <w:bCs/>
        </w:rPr>
        <w:t>中</w:t>
      </w:r>
      <w:r w:rsidR="00B5484D" w:rsidRPr="00893AB3">
        <w:rPr>
          <w:rFonts w:hAnsi="標楷體" w:hint="eastAsia"/>
          <w:bCs/>
        </w:rPr>
        <w:t xml:space="preserve">  </w:t>
      </w:r>
      <w:r w:rsidRPr="00893AB3">
        <w:rPr>
          <w:rFonts w:hAnsi="標楷體" w:hint="eastAsia"/>
          <w:bCs/>
        </w:rPr>
        <w:t>華</w:t>
      </w:r>
      <w:r w:rsidR="00B5484D" w:rsidRPr="00893AB3">
        <w:rPr>
          <w:rFonts w:hAnsi="標楷體" w:hint="eastAsia"/>
          <w:bCs/>
        </w:rPr>
        <w:t xml:space="preserve">  </w:t>
      </w:r>
      <w:r w:rsidRPr="00893AB3">
        <w:rPr>
          <w:rFonts w:hAnsi="標楷體" w:hint="eastAsia"/>
          <w:bCs/>
        </w:rPr>
        <w:t>民</w:t>
      </w:r>
      <w:r w:rsidR="00B5484D" w:rsidRPr="00893AB3">
        <w:rPr>
          <w:rFonts w:hAnsi="標楷體" w:hint="eastAsia"/>
          <w:bCs/>
        </w:rPr>
        <w:t xml:space="preserve">  </w:t>
      </w:r>
      <w:r w:rsidRPr="00893AB3">
        <w:rPr>
          <w:rFonts w:hAnsi="標楷體" w:hint="eastAsia"/>
          <w:bCs/>
        </w:rPr>
        <w:t xml:space="preserve">國　</w:t>
      </w:r>
      <w:r w:rsidR="001E74C2" w:rsidRPr="00893AB3">
        <w:rPr>
          <w:rFonts w:hAnsi="標楷體" w:hint="eastAsia"/>
          <w:bCs/>
        </w:rPr>
        <w:t>10</w:t>
      </w:r>
      <w:r w:rsidR="00F04188" w:rsidRPr="00893AB3">
        <w:rPr>
          <w:rFonts w:hAnsi="標楷體"/>
          <w:bCs/>
        </w:rPr>
        <w:t>9</w:t>
      </w:r>
      <w:r w:rsidRPr="00893AB3">
        <w:rPr>
          <w:rFonts w:hAnsi="標楷體" w:hint="eastAsia"/>
          <w:bCs/>
        </w:rPr>
        <w:t xml:space="preserve">　年　</w:t>
      </w:r>
      <w:r w:rsidR="008D1856" w:rsidRPr="00893AB3">
        <w:rPr>
          <w:rFonts w:hAnsi="標楷體"/>
          <w:bCs/>
        </w:rPr>
        <w:t>3</w:t>
      </w:r>
      <w:r w:rsidRPr="00893AB3">
        <w:rPr>
          <w:rFonts w:hAnsi="標楷體" w:hint="eastAsia"/>
          <w:bCs/>
        </w:rPr>
        <w:t xml:space="preserve">　月　</w:t>
      </w:r>
      <w:r w:rsidR="00B63753">
        <w:rPr>
          <w:rFonts w:hAnsi="標楷體" w:hint="eastAsia"/>
          <w:bCs/>
        </w:rPr>
        <w:t>1</w:t>
      </w:r>
      <w:r w:rsidR="00B63753">
        <w:rPr>
          <w:rFonts w:hAnsi="標楷體"/>
          <w:bCs/>
        </w:rPr>
        <w:t xml:space="preserve">9 </w:t>
      </w:r>
      <w:r w:rsidRPr="00893AB3">
        <w:rPr>
          <w:rFonts w:hAnsi="標楷體" w:hint="eastAsia"/>
          <w:bCs/>
        </w:rPr>
        <w:t>日</w:t>
      </w:r>
    </w:p>
    <w:sectPr w:rsidR="00416721" w:rsidRPr="00893AB3"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A64" w:rsidRDefault="00345A64">
      <w:r>
        <w:separator/>
      </w:r>
    </w:p>
  </w:endnote>
  <w:endnote w:type="continuationSeparator" w:id="0">
    <w:p w:rsidR="00345A64" w:rsidRDefault="00345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D5B" w:rsidRDefault="00DE3D5B">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5626C0">
      <w:rPr>
        <w:rStyle w:val="ac"/>
        <w:noProof/>
        <w:sz w:val="24"/>
      </w:rPr>
      <w:t>1</w:t>
    </w:r>
    <w:r>
      <w:rPr>
        <w:rStyle w:val="ac"/>
        <w:sz w:val="24"/>
      </w:rPr>
      <w:fldChar w:fldCharType="end"/>
    </w:r>
  </w:p>
  <w:p w:rsidR="00DE3D5B" w:rsidRDefault="00DE3D5B">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A64" w:rsidRDefault="00345A64">
      <w:r>
        <w:separator/>
      </w:r>
    </w:p>
  </w:footnote>
  <w:footnote w:type="continuationSeparator" w:id="0">
    <w:p w:rsidR="00345A64" w:rsidRDefault="00345A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194CE91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35D5"/>
    <w:rsid w:val="00004C3D"/>
    <w:rsid w:val="00004DBB"/>
    <w:rsid w:val="000055E0"/>
    <w:rsid w:val="00006084"/>
    <w:rsid w:val="00006961"/>
    <w:rsid w:val="000073E9"/>
    <w:rsid w:val="00010542"/>
    <w:rsid w:val="000112BF"/>
    <w:rsid w:val="00012233"/>
    <w:rsid w:val="0001395C"/>
    <w:rsid w:val="00017318"/>
    <w:rsid w:val="000229AD"/>
    <w:rsid w:val="000246F7"/>
    <w:rsid w:val="000260A0"/>
    <w:rsid w:val="00026A69"/>
    <w:rsid w:val="00026DF5"/>
    <w:rsid w:val="000305D3"/>
    <w:rsid w:val="00030E03"/>
    <w:rsid w:val="0003114D"/>
    <w:rsid w:val="000334A0"/>
    <w:rsid w:val="00036D76"/>
    <w:rsid w:val="00046714"/>
    <w:rsid w:val="00047492"/>
    <w:rsid w:val="00057F32"/>
    <w:rsid w:val="00062A25"/>
    <w:rsid w:val="00063A05"/>
    <w:rsid w:val="00066E0F"/>
    <w:rsid w:val="00073CB5"/>
    <w:rsid w:val="0007425C"/>
    <w:rsid w:val="0007583E"/>
    <w:rsid w:val="00077553"/>
    <w:rsid w:val="00080AF9"/>
    <w:rsid w:val="000851A2"/>
    <w:rsid w:val="00091A95"/>
    <w:rsid w:val="0009352E"/>
    <w:rsid w:val="00096B96"/>
    <w:rsid w:val="000A00A0"/>
    <w:rsid w:val="000A2F3F"/>
    <w:rsid w:val="000A3717"/>
    <w:rsid w:val="000A7880"/>
    <w:rsid w:val="000B0B4A"/>
    <w:rsid w:val="000B20BE"/>
    <w:rsid w:val="000B279A"/>
    <w:rsid w:val="000B61D2"/>
    <w:rsid w:val="000B70A7"/>
    <w:rsid w:val="000B73DD"/>
    <w:rsid w:val="000C07DA"/>
    <w:rsid w:val="000C495F"/>
    <w:rsid w:val="000D66D9"/>
    <w:rsid w:val="000E6431"/>
    <w:rsid w:val="000F21A5"/>
    <w:rsid w:val="000F41C0"/>
    <w:rsid w:val="00102B9F"/>
    <w:rsid w:val="001038B6"/>
    <w:rsid w:val="00104E4F"/>
    <w:rsid w:val="00111C26"/>
    <w:rsid w:val="00112637"/>
    <w:rsid w:val="00112ABC"/>
    <w:rsid w:val="0012001E"/>
    <w:rsid w:val="0012013C"/>
    <w:rsid w:val="00126A55"/>
    <w:rsid w:val="00133F08"/>
    <w:rsid w:val="00134197"/>
    <w:rsid w:val="001345E6"/>
    <w:rsid w:val="00135A11"/>
    <w:rsid w:val="001378B0"/>
    <w:rsid w:val="00142E00"/>
    <w:rsid w:val="0015065E"/>
    <w:rsid w:val="00152793"/>
    <w:rsid w:val="00153B7E"/>
    <w:rsid w:val="00153C71"/>
    <w:rsid w:val="001545A9"/>
    <w:rsid w:val="00156928"/>
    <w:rsid w:val="001578FF"/>
    <w:rsid w:val="00160330"/>
    <w:rsid w:val="00163223"/>
    <w:rsid w:val="001637C7"/>
    <w:rsid w:val="0016480E"/>
    <w:rsid w:val="00164CCB"/>
    <w:rsid w:val="0017075D"/>
    <w:rsid w:val="00170CD2"/>
    <w:rsid w:val="00174297"/>
    <w:rsid w:val="00180E06"/>
    <w:rsid w:val="001817B3"/>
    <w:rsid w:val="00183014"/>
    <w:rsid w:val="00186906"/>
    <w:rsid w:val="00192DBB"/>
    <w:rsid w:val="00194380"/>
    <w:rsid w:val="001959C2"/>
    <w:rsid w:val="0019681F"/>
    <w:rsid w:val="001A4F44"/>
    <w:rsid w:val="001A51E3"/>
    <w:rsid w:val="001A6507"/>
    <w:rsid w:val="001A7968"/>
    <w:rsid w:val="001B293A"/>
    <w:rsid w:val="001B2E98"/>
    <w:rsid w:val="001B3483"/>
    <w:rsid w:val="001B3C1E"/>
    <w:rsid w:val="001B4494"/>
    <w:rsid w:val="001B48B6"/>
    <w:rsid w:val="001C0D8B"/>
    <w:rsid w:val="001C0DA8"/>
    <w:rsid w:val="001C5559"/>
    <w:rsid w:val="001D0B73"/>
    <w:rsid w:val="001D1EC6"/>
    <w:rsid w:val="001D31D4"/>
    <w:rsid w:val="001D3772"/>
    <w:rsid w:val="001D4AD7"/>
    <w:rsid w:val="001E0880"/>
    <w:rsid w:val="001E0D8A"/>
    <w:rsid w:val="001E67BA"/>
    <w:rsid w:val="001E74C2"/>
    <w:rsid w:val="001F4F82"/>
    <w:rsid w:val="001F5A48"/>
    <w:rsid w:val="001F6260"/>
    <w:rsid w:val="001F7526"/>
    <w:rsid w:val="00200007"/>
    <w:rsid w:val="0020063B"/>
    <w:rsid w:val="00202AF8"/>
    <w:rsid w:val="002030A5"/>
    <w:rsid w:val="00203131"/>
    <w:rsid w:val="00203379"/>
    <w:rsid w:val="00211706"/>
    <w:rsid w:val="00212E88"/>
    <w:rsid w:val="00213C9C"/>
    <w:rsid w:val="0022009E"/>
    <w:rsid w:val="00223241"/>
    <w:rsid w:val="0022425C"/>
    <w:rsid w:val="002246DE"/>
    <w:rsid w:val="00226B59"/>
    <w:rsid w:val="00237673"/>
    <w:rsid w:val="002429E2"/>
    <w:rsid w:val="00243D29"/>
    <w:rsid w:val="00252BC4"/>
    <w:rsid w:val="0025323F"/>
    <w:rsid w:val="00254014"/>
    <w:rsid w:val="00254A67"/>
    <w:rsid w:val="00254B39"/>
    <w:rsid w:val="00260166"/>
    <w:rsid w:val="00261B41"/>
    <w:rsid w:val="0026504D"/>
    <w:rsid w:val="00266614"/>
    <w:rsid w:val="002672A8"/>
    <w:rsid w:val="00273A2F"/>
    <w:rsid w:val="002741D0"/>
    <w:rsid w:val="00280986"/>
    <w:rsid w:val="00281792"/>
    <w:rsid w:val="00281ECE"/>
    <w:rsid w:val="002831C7"/>
    <w:rsid w:val="00283CC3"/>
    <w:rsid w:val="002840C6"/>
    <w:rsid w:val="002877AC"/>
    <w:rsid w:val="00295174"/>
    <w:rsid w:val="00296172"/>
    <w:rsid w:val="00296B92"/>
    <w:rsid w:val="002A120E"/>
    <w:rsid w:val="002A2C22"/>
    <w:rsid w:val="002A66DA"/>
    <w:rsid w:val="002A6861"/>
    <w:rsid w:val="002A6C4B"/>
    <w:rsid w:val="002B02EB"/>
    <w:rsid w:val="002B23B2"/>
    <w:rsid w:val="002B2DA2"/>
    <w:rsid w:val="002C0385"/>
    <w:rsid w:val="002C0602"/>
    <w:rsid w:val="002C30B8"/>
    <w:rsid w:val="002C4824"/>
    <w:rsid w:val="002D0FD0"/>
    <w:rsid w:val="002D5C16"/>
    <w:rsid w:val="002F03DB"/>
    <w:rsid w:val="002F12F5"/>
    <w:rsid w:val="002F2476"/>
    <w:rsid w:val="002F3985"/>
    <w:rsid w:val="002F3DFF"/>
    <w:rsid w:val="002F5E05"/>
    <w:rsid w:val="0030008E"/>
    <w:rsid w:val="0030558E"/>
    <w:rsid w:val="00305A80"/>
    <w:rsid w:val="00307A76"/>
    <w:rsid w:val="0031455E"/>
    <w:rsid w:val="00315A16"/>
    <w:rsid w:val="00317053"/>
    <w:rsid w:val="0032109C"/>
    <w:rsid w:val="00321CBD"/>
    <w:rsid w:val="00322B45"/>
    <w:rsid w:val="00323809"/>
    <w:rsid w:val="00323D41"/>
    <w:rsid w:val="0032426E"/>
    <w:rsid w:val="003242DC"/>
    <w:rsid w:val="00325414"/>
    <w:rsid w:val="00326C44"/>
    <w:rsid w:val="00327430"/>
    <w:rsid w:val="003302F1"/>
    <w:rsid w:val="0033491B"/>
    <w:rsid w:val="00340FD9"/>
    <w:rsid w:val="00342135"/>
    <w:rsid w:val="00343DF1"/>
    <w:rsid w:val="0034470E"/>
    <w:rsid w:val="00345A64"/>
    <w:rsid w:val="00346EE1"/>
    <w:rsid w:val="003511A1"/>
    <w:rsid w:val="00352DB0"/>
    <w:rsid w:val="003537A0"/>
    <w:rsid w:val="00361063"/>
    <w:rsid w:val="00361926"/>
    <w:rsid w:val="0037094A"/>
    <w:rsid w:val="00371ED3"/>
    <w:rsid w:val="00372659"/>
    <w:rsid w:val="00372B00"/>
    <w:rsid w:val="00372FFC"/>
    <w:rsid w:val="00375B14"/>
    <w:rsid w:val="0037728A"/>
    <w:rsid w:val="00380B7D"/>
    <w:rsid w:val="00381A99"/>
    <w:rsid w:val="003829C2"/>
    <w:rsid w:val="003830B2"/>
    <w:rsid w:val="00384724"/>
    <w:rsid w:val="00386277"/>
    <w:rsid w:val="003919B7"/>
    <w:rsid w:val="00391D57"/>
    <w:rsid w:val="00392292"/>
    <w:rsid w:val="00394F45"/>
    <w:rsid w:val="00395A3F"/>
    <w:rsid w:val="00396C5B"/>
    <w:rsid w:val="003A0652"/>
    <w:rsid w:val="003A5927"/>
    <w:rsid w:val="003B1017"/>
    <w:rsid w:val="003B1A93"/>
    <w:rsid w:val="003B39E5"/>
    <w:rsid w:val="003B3C07"/>
    <w:rsid w:val="003B5EF3"/>
    <w:rsid w:val="003B6081"/>
    <w:rsid w:val="003B6775"/>
    <w:rsid w:val="003C2CAF"/>
    <w:rsid w:val="003C3E11"/>
    <w:rsid w:val="003C5FE2"/>
    <w:rsid w:val="003D030F"/>
    <w:rsid w:val="003D05FB"/>
    <w:rsid w:val="003D1B16"/>
    <w:rsid w:val="003D45BF"/>
    <w:rsid w:val="003D508A"/>
    <w:rsid w:val="003D537F"/>
    <w:rsid w:val="003D7B75"/>
    <w:rsid w:val="003E0208"/>
    <w:rsid w:val="003E4B57"/>
    <w:rsid w:val="003E7A6D"/>
    <w:rsid w:val="003F0FCF"/>
    <w:rsid w:val="003F10C4"/>
    <w:rsid w:val="003F27E1"/>
    <w:rsid w:val="003F437A"/>
    <w:rsid w:val="003F467A"/>
    <w:rsid w:val="003F5C2B"/>
    <w:rsid w:val="004013C9"/>
    <w:rsid w:val="00402240"/>
    <w:rsid w:val="004023E9"/>
    <w:rsid w:val="0040454A"/>
    <w:rsid w:val="00410978"/>
    <w:rsid w:val="00411BA0"/>
    <w:rsid w:val="00413F83"/>
    <w:rsid w:val="0041490C"/>
    <w:rsid w:val="00416191"/>
    <w:rsid w:val="00416721"/>
    <w:rsid w:val="00421EF0"/>
    <w:rsid w:val="004224FA"/>
    <w:rsid w:val="0042329E"/>
    <w:rsid w:val="00423D07"/>
    <w:rsid w:val="004257CE"/>
    <w:rsid w:val="00426E08"/>
    <w:rsid w:val="00427936"/>
    <w:rsid w:val="0043362F"/>
    <w:rsid w:val="004350FE"/>
    <w:rsid w:val="0044346F"/>
    <w:rsid w:val="004470F1"/>
    <w:rsid w:val="00453FF6"/>
    <w:rsid w:val="0046030E"/>
    <w:rsid w:val="00460332"/>
    <w:rsid w:val="00463A9F"/>
    <w:rsid w:val="0046520A"/>
    <w:rsid w:val="004672AB"/>
    <w:rsid w:val="004714FE"/>
    <w:rsid w:val="00475D7F"/>
    <w:rsid w:val="00477BAA"/>
    <w:rsid w:val="00481AEC"/>
    <w:rsid w:val="0049429C"/>
    <w:rsid w:val="00495053"/>
    <w:rsid w:val="0049694B"/>
    <w:rsid w:val="004972F1"/>
    <w:rsid w:val="004A0C9B"/>
    <w:rsid w:val="004A180C"/>
    <w:rsid w:val="004A1F59"/>
    <w:rsid w:val="004A29BE"/>
    <w:rsid w:val="004A3225"/>
    <w:rsid w:val="004A33EE"/>
    <w:rsid w:val="004A3AA8"/>
    <w:rsid w:val="004A5600"/>
    <w:rsid w:val="004B13C7"/>
    <w:rsid w:val="004B438E"/>
    <w:rsid w:val="004B6FD7"/>
    <w:rsid w:val="004B778F"/>
    <w:rsid w:val="004C0609"/>
    <w:rsid w:val="004C194B"/>
    <w:rsid w:val="004C41DA"/>
    <w:rsid w:val="004C639F"/>
    <w:rsid w:val="004D141F"/>
    <w:rsid w:val="004D2628"/>
    <w:rsid w:val="004D2742"/>
    <w:rsid w:val="004D6310"/>
    <w:rsid w:val="004D77EF"/>
    <w:rsid w:val="004E0062"/>
    <w:rsid w:val="004E05A1"/>
    <w:rsid w:val="004E08B6"/>
    <w:rsid w:val="004E09F3"/>
    <w:rsid w:val="004E158B"/>
    <w:rsid w:val="004E68B6"/>
    <w:rsid w:val="004F07A5"/>
    <w:rsid w:val="004F472A"/>
    <w:rsid w:val="004F5E57"/>
    <w:rsid w:val="004F6710"/>
    <w:rsid w:val="005007DC"/>
    <w:rsid w:val="00500C3E"/>
    <w:rsid w:val="005026EE"/>
    <w:rsid w:val="00502708"/>
    <w:rsid w:val="00502849"/>
    <w:rsid w:val="00504334"/>
    <w:rsid w:val="0050498D"/>
    <w:rsid w:val="005051F5"/>
    <w:rsid w:val="00505543"/>
    <w:rsid w:val="0050654C"/>
    <w:rsid w:val="005104D7"/>
    <w:rsid w:val="00510B9E"/>
    <w:rsid w:val="0051177B"/>
    <w:rsid w:val="00516DF5"/>
    <w:rsid w:val="00520A63"/>
    <w:rsid w:val="00522775"/>
    <w:rsid w:val="00523974"/>
    <w:rsid w:val="00531858"/>
    <w:rsid w:val="00536BC2"/>
    <w:rsid w:val="005425E1"/>
    <w:rsid w:val="005427C5"/>
    <w:rsid w:val="00542CF6"/>
    <w:rsid w:val="00543C5C"/>
    <w:rsid w:val="00545229"/>
    <w:rsid w:val="00553C03"/>
    <w:rsid w:val="00560DDA"/>
    <w:rsid w:val="005626C0"/>
    <w:rsid w:val="00563692"/>
    <w:rsid w:val="00566D11"/>
    <w:rsid w:val="00571679"/>
    <w:rsid w:val="00571A27"/>
    <w:rsid w:val="00584235"/>
    <w:rsid w:val="005844E7"/>
    <w:rsid w:val="005851EC"/>
    <w:rsid w:val="00587E55"/>
    <w:rsid w:val="005908B8"/>
    <w:rsid w:val="00594334"/>
    <w:rsid w:val="005945D3"/>
    <w:rsid w:val="0059512E"/>
    <w:rsid w:val="005A49E7"/>
    <w:rsid w:val="005A5455"/>
    <w:rsid w:val="005A5785"/>
    <w:rsid w:val="005A6DD2"/>
    <w:rsid w:val="005B4DE6"/>
    <w:rsid w:val="005B6872"/>
    <w:rsid w:val="005C385D"/>
    <w:rsid w:val="005D0592"/>
    <w:rsid w:val="005D1FFB"/>
    <w:rsid w:val="005D3B20"/>
    <w:rsid w:val="005D5586"/>
    <w:rsid w:val="005D6D98"/>
    <w:rsid w:val="005D71B7"/>
    <w:rsid w:val="005E4759"/>
    <w:rsid w:val="005E512B"/>
    <w:rsid w:val="005E5184"/>
    <w:rsid w:val="005E5C68"/>
    <w:rsid w:val="005E5FBE"/>
    <w:rsid w:val="005E65C0"/>
    <w:rsid w:val="005E7B97"/>
    <w:rsid w:val="005F0390"/>
    <w:rsid w:val="005F0E42"/>
    <w:rsid w:val="006072CD"/>
    <w:rsid w:val="00610260"/>
    <w:rsid w:val="0061068C"/>
    <w:rsid w:val="00611878"/>
    <w:rsid w:val="00611FE3"/>
    <w:rsid w:val="00612023"/>
    <w:rsid w:val="00614190"/>
    <w:rsid w:val="00616B25"/>
    <w:rsid w:val="00617337"/>
    <w:rsid w:val="00617925"/>
    <w:rsid w:val="00621713"/>
    <w:rsid w:val="00622640"/>
    <w:rsid w:val="00622A99"/>
    <w:rsid w:val="00622E67"/>
    <w:rsid w:val="00622EE2"/>
    <w:rsid w:val="00626B57"/>
    <w:rsid w:val="00626EDC"/>
    <w:rsid w:val="00631002"/>
    <w:rsid w:val="00641924"/>
    <w:rsid w:val="006420DC"/>
    <w:rsid w:val="006452D3"/>
    <w:rsid w:val="00646F70"/>
    <w:rsid w:val="006470EC"/>
    <w:rsid w:val="006513D1"/>
    <w:rsid w:val="0065385F"/>
    <w:rsid w:val="006542D6"/>
    <w:rsid w:val="0065598E"/>
    <w:rsid w:val="00655AF2"/>
    <w:rsid w:val="00655BC5"/>
    <w:rsid w:val="006568BE"/>
    <w:rsid w:val="00657B32"/>
    <w:rsid w:val="0066025D"/>
    <w:rsid w:val="0066091A"/>
    <w:rsid w:val="006651B1"/>
    <w:rsid w:val="0066626E"/>
    <w:rsid w:val="00672B74"/>
    <w:rsid w:val="00675239"/>
    <w:rsid w:val="006773EC"/>
    <w:rsid w:val="00680504"/>
    <w:rsid w:val="00681CD9"/>
    <w:rsid w:val="00683E30"/>
    <w:rsid w:val="00684140"/>
    <w:rsid w:val="006869C4"/>
    <w:rsid w:val="00687024"/>
    <w:rsid w:val="00695E22"/>
    <w:rsid w:val="006A378E"/>
    <w:rsid w:val="006A65FC"/>
    <w:rsid w:val="006A7327"/>
    <w:rsid w:val="006B7093"/>
    <w:rsid w:val="006B7417"/>
    <w:rsid w:val="006C4328"/>
    <w:rsid w:val="006C5C9E"/>
    <w:rsid w:val="006D31F9"/>
    <w:rsid w:val="006D3691"/>
    <w:rsid w:val="006E2152"/>
    <w:rsid w:val="006E5EF0"/>
    <w:rsid w:val="006F126F"/>
    <w:rsid w:val="006F20B9"/>
    <w:rsid w:val="006F261D"/>
    <w:rsid w:val="006F3563"/>
    <w:rsid w:val="006F42B9"/>
    <w:rsid w:val="006F6103"/>
    <w:rsid w:val="00702FB9"/>
    <w:rsid w:val="00703EF6"/>
    <w:rsid w:val="007044AD"/>
    <w:rsid w:val="00704810"/>
    <w:rsid w:val="00704E00"/>
    <w:rsid w:val="00705C85"/>
    <w:rsid w:val="0071255A"/>
    <w:rsid w:val="0071700F"/>
    <w:rsid w:val="007209E7"/>
    <w:rsid w:val="00726182"/>
    <w:rsid w:val="00727635"/>
    <w:rsid w:val="00732329"/>
    <w:rsid w:val="007337CA"/>
    <w:rsid w:val="00734CE4"/>
    <w:rsid w:val="00735123"/>
    <w:rsid w:val="007356DB"/>
    <w:rsid w:val="00737140"/>
    <w:rsid w:val="007401F6"/>
    <w:rsid w:val="007415EB"/>
    <w:rsid w:val="00741837"/>
    <w:rsid w:val="00742E6A"/>
    <w:rsid w:val="007453E6"/>
    <w:rsid w:val="00746019"/>
    <w:rsid w:val="007464A2"/>
    <w:rsid w:val="00750A02"/>
    <w:rsid w:val="00752E6A"/>
    <w:rsid w:val="00755C21"/>
    <w:rsid w:val="007567F7"/>
    <w:rsid w:val="007617A8"/>
    <w:rsid w:val="00770453"/>
    <w:rsid w:val="0077309D"/>
    <w:rsid w:val="007774EE"/>
    <w:rsid w:val="00781822"/>
    <w:rsid w:val="00783F21"/>
    <w:rsid w:val="00787159"/>
    <w:rsid w:val="0079043A"/>
    <w:rsid w:val="00791668"/>
    <w:rsid w:val="00791AA1"/>
    <w:rsid w:val="007A3793"/>
    <w:rsid w:val="007A624E"/>
    <w:rsid w:val="007B549F"/>
    <w:rsid w:val="007C16BC"/>
    <w:rsid w:val="007C1BA2"/>
    <w:rsid w:val="007C2B48"/>
    <w:rsid w:val="007C3901"/>
    <w:rsid w:val="007C537A"/>
    <w:rsid w:val="007C64F0"/>
    <w:rsid w:val="007D1269"/>
    <w:rsid w:val="007D20E9"/>
    <w:rsid w:val="007D3989"/>
    <w:rsid w:val="007D71E3"/>
    <w:rsid w:val="007D7881"/>
    <w:rsid w:val="007D7E3A"/>
    <w:rsid w:val="007E0E10"/>
    <w:rsid w:val="007E4768"/>
    <w:rsid w:val="007E777B"/>
    <w:rsid w:val="007F037A"/>
    <w:rsid w:val="007F2070"/>
    <w:rsid w:val="007F5346"/>
    <w:rsid w:val="007F63C1"/>
    <w:rsid w:val="008049CD"/>
    <w:rsid w:val="008053F5"/>
    <w:rsid w:val="00807A00"/>
    <w:rsid w:val="00807AF7"/>
    <w:rsid w:val="00810198"/>
    <w:rsid w:val="00815DA8"/>
    <w:rsid w:val="00816BB8"/>
    <w:rsid w:val="0082194D"/>
    <w:rsid w:val="00822045"/>
    <w:rsid w:val="008221F9"/>
    <w:rsid w:val="00825CE9"/>
    <w:rsid w:val="008266C3"/>
    <w:rsid w:val="00826EF5"/>
    <w:rsid w:val="008273DA"/>
    <w:rsid w:val="00831693"/>
    <w:rsid w:val="008331AC"/>
    <w:rsid w:val="008358D9"/>
    <w:rsid w:val="00840104"/>
    <w:rsid w:val="00840C1F"/>
    <w:rsid w:val="008411C9"/>
    <w:rsid w:val="00841AA6"/>
    <w:rsid w:val="00841FC5"/>
    <w:rsid w:val="00843943"/>
    <w:rsid w:val="00843D0F"/>
    <w:rsid w:val="00845709"/>
    <w:rsid w:val="00851E71"/>
    <w:rsid w:val="008576BD"/>
    <w:rsid w:val="00860463"/>
    <w:rsid w:val="00864CEE"/>
    <w:rsid w:val="008733DA"/>
    <w:rsid w:val="008759AF"/>
    <w:rsid w:val="00876A50"/>
    <w:rsid w:val="00881FFB"/>
    <w:rsid w:val="008850E4"/>
    <w:rsid w:val="00890CB9"/>
    <w:rsid w:val="008939AB"/>
    <w:rsid w:val="00893AB3"/>
    <w:rsid w:val="00896B9A"/>
    <w:rsid w:val="008A12F5"/>
    <w:rsid w:val="008B1587"/>
    <w:rsid w:val="008B1B01"/>
    <w:rsid w:val="008B3A3E"/>
    <w:rsid w:val="008B3BCD"/>
    <w:rsid w:val="008B5267"/>
    <w:rsid w:val="008B52E7"/>
    <w:rsid w:val="008B6DF8"/>
    <w:rsid w:val="008C106C"/>
    <w:rsid w:val="008C10F1"/>
    <w:rsid w:val="008C1926"/>
    <w:rsid w:val="008C1E99"/>
    <w:rsid w:val="008C39F8"/>
    <w:rsid w:val="008C548C"/>
    <w:rsid w:val="008C6197"/>
    <w:rsid w:val="008C7752"/>
    <w:rsid w:val="008D1856"/>
    <w:rsid w:val="008D3D5A"/>
    <w:rsid w:val="008D4D71"/>
    <w:rsid w:val="008D4D7D"/>
    <w:rsid w:val="008E003A"/>
    <w:rsid w:val="008E0085"/>
    <w:rsid w:val="008E2AA6"/>
    <w:rsid w:val="008E311B"/>
    <w:rsid w:val="008F46E7"/>
    <w:rsid w:val="008F5A11"/>
    <w:rsid w:val="008F5F14"/>
    <w:rsid w:val="008F64CA"/>
    <w:rsid w:val="008F6F0B"/>
    <w:rsid w:val="008F7E4B"/>
    <w:rsid w:val="00903F06"/>
    <w:rsid w:val="00907BA7"/>
    <w:rsid w:val="0091064E"/>
    <w:rsid w:val="00911FC5"/>
    <w:rsid w:val="009122E9"/>
    <w:rsid w:val="00921DEB"/>
    <w:rsid w:val="0092582A"/>
    <w:rsid w:val="00931A10"/>
    <w:rsid w:val="00933A1A"/>
    <w:rsid w:val="00944F0A"/>
    <w:rsid w:val="00947967"/>
    <w:rsid w:val="009523FC"/>
    <w:rsid w:val="00955201"/>
    <w:rsid w:val="00956CEB"/>
    <w:rsid w:val="00965200"/>
    <w:rsid w:val="0096532B"/>
    <w:rsid w:val="00966223"/>
    <w:rsid w:val="00966521"/>
    <w:rsid w:val="009668B3"/>
    <w:rsid w:val="00971471"/>
    <w:rsid w:val="00972337"/>
    <w:rsid w:val="009732E7"/>
    <w:rsid w:val="009742CF"/>
    <w:rsid w:val="00975523"/>
    <w:rsid w:val="00975F53"/>
    <w:rsid w:val="009764A9"/>
    <w:rsid w:val="0098242D"/>
    <w:rsid w:val="009849C2"/>
    <w:rsid w:val="00984D24"/>
    <w:rsid w:val="009858EB"/>
    <w:rsid w:val="00985FE6"/>
    <w:rsid w:val="009933C3"/>
    <w:rsid w:val="009A3F47"/>
    <w:rsid w:val="009A4124"/>
    <w:rsid w:val="009A4420"/>
    <w:rsid w:val="009A5777"/>
    <w:rsid w:val="009A79E5"/>
    <w:rsid w:val="009A7F60"/>
    <w:rsid w:val="009B0046"/>
    <w:rsid w:val="009B1FC1"/>
    <w:rsid w:val="009B2995"/>
    <w:rsid w:val="009B56FF"/>
    <w:rsid w:val="009B7B51"/>
    <w:rsid w:val="009C1440"/>
    <w:rsid w:val="009C2107"/>
    <w:rsid w:val="009C2717"/>
    <w:rsid w:val="009C3170"/>
    <w:rsid w:val="009C5D9E"/>
    <w:rsid w:val="009C5E53"/>
    <w:rsid w:val="009D29F5"/>
    <w:rsid w:val="009D2C3E"/>
    <w:rsid w:val="009D49AE"/>
    <w:rsid w:val="009D5E87"/>
    <w:rsid w:val="009E02FA"/>
    <w:rsid w:val="009E0625"/>
    <w:rsid w:val="009E3034"/>
    <w:rsid w:val="009E549F"/>
    <w:rsid w:val="009F0265"/>
    <w:rsid w:val="009F28A8"/>
    <w:rsid w:val="009F393B"/>
    <w:rsid w:val="009F4077"/>
    <w:rsid w:val="009F473E"/>
    <w:rsid w:val="009F5247"/>
    <w:rsid w:val="009F682A"/>
    <w:rsid w:val="00A00A6C"/>
    <w:rsid w:val="00A022BE"/>
    <w:rsid w:val="00A0441A"/>
    <w:rsid w:val="00A05753"/>
    <w:rsid w:val="00A07B4B"/>
    <w:rsid w:val="00A1422D"/>
    <w:rsid w:val="00A15BFB"/>
    <w:rsid w:val="00A1690C"/>
    <w:rsid w:val="00A2406C"/>
    <w:rsid w:val="00A24C95"/>
    <w:rsid w:val="00A2599A"/>
    <w:rsid w:val="00A25B75"/>
    <w:rsid w:val="00A26094"/>
    <w:rsid w:val="00A27799"/>
    <w:rsid w:val="00A301BF"/>
    <w:rsid w:val="00A302B2"/>
    <w:rsid w:val="00A32ABC"/>
    <w:rsid w:val="00A331B4"/>
    <w:rsid w:val="00A338AD"/>
    <w:rsid w:val="00A3484E"/>
    <w:rsid w:val="00A356D3"/>
    <w:rsid w:val="00A36ADA"/>
    <w:rsid w:val="00A37C4D"/>
    <w:rsid w:val="00A43434"/>
    <w:rsid w:val="00A438D8"/>
    <w:rsid w:val="00A46ACB"/>
    <w:rsid w:val="00A473F5"/>
    <w:rsid w:val="00A51F9D"/>
    <w:rsid w:val="00A5416A"/>
    <w:rsid w:val="00A542AD"/>
    <w:rsid w:val="00A639F4"/>
    <w:rsid w:val="00A65864"/>
    <w:rsid w:val="00A65FAE"/>
    <w:rsid w:val="00A67D9E"/>
    <w:rsid w:val="00A729E4"/>
    <w:rsid w:val="00A75AE3"/>
    <w:rsid w:val="00A81A32"/>
    <w:rsid w:val="00A835BD"/>
    <w:rsid w:val="00A83C1B"/>
    <w:rsid w:val="00A876A9"/>
    <w:rsid w:val="00A93A55"/>
    <w:rsid w:val="00A95CDD"/>
    <w:rsid w:val="00A95E28"/>
    <w:rsid w:val="00A97732"/>
    <w:rsid w:val="00A97B15"/>
    <w:rsid w:val="00AA06A5"/>
    <w:rsid w:val="00AA42D5"/>
    <w:rsid w:val="00AA52BC"/>
    <w:rsid w:val="00AB1C13"/>
    <w:rsid w:val="00AB2FAB"/>
    <w:rsid w:val="00AB5C14"/>
    <w:rsid w:val="00AB793D"/>
    <w:rsid w:val="00AB7DCA"/>
    <w:rsid w:val="00AC1EE7"/>
    <w:rsid w:val="00AC333F"/>
    <w:rsid w:val="00AC585C"/>
    <w:rsid w:val="00AC70DA"/>
    <w:rsid w:val="00AD1925"/>
    <w:rsid w:val="00AD60B5"/>
    <w:rsid w:val="00AE0423"/>
    <w:rsid w:val="00AE067D"/>
    <w:rsid w:val="00AF1181"/>
    <w:rsid w:val="00AF26AC"/>
    <w:rsid w:val="00AF2F79"/>
    <w:rsid w:val="00AF3D27"/>
    <w:rsid w:val="00AF4653"/>
    <w:rsid w:val="00AF7DB7"/>
    <w:rsid w:val="00B0132B"/>
    <w:rsid w:val="00B01BE2"/>
    <w:rsid w:val="00B05C0A"/>
    <w:rsid w:val="00B0661C"/>
    <w:rsid w:val="00B10D02"/>
    <w:rsid w:val="00B166B4"/>
    <w:rsid w:val="00B201E2"/>
    <w:rsid w:val="00B22EC8"/>
    <w:rsid w:val="00B31339"/>
    <w:rsid w:val="00B33407"/>
    <w:rsid w:val="00B35059"/>
    <w:rsid w:val="00B4020A"/>
    <w:rsid w:val="00B40B61"/>
    <w:rsid w:val="00B420D5"/>
    <w:rsid w:val="00B43F34"/>
    <w:rsid w:val="00B443E4"/>
    <w:rsid w:val="00B4508F"/>
    <w:rsid w:val="00B5484D"/>
    <w:rsid w:val="00B5610B"/>
    <w:rsid w:val="00B563EA"/>
    <w:rsid w:val="00B56CDF"/>
    <w:rsid w:val="00B60B5A"/>
    <w:rsid w:val="00B60E51"/>
    <w:rsid w:val="00B63753"/>
    <w:rsid w:val="00B63A54"/>
    <w:rsid w:val="00B6441B"/>
    <w:rsid w:val="00B66185"/>
    <w:rsid w:val="00B75118"/>
    <w:rsid w:val="00B77D18"/>
    <w:rsid w:val="00B811F6"/>
    <w:rsid w:val="00B8313A"/>
    <w:rsid w:val="00B84A8C"/>
    <w:rsid w:val="00B93503"/>
    <w:rsid w:val="00B93E28"/>
    <w:rsid w:val="00B93F6B"/>
    <w:rsid w:val="00B97711"/>
    <w:rsid w:val="00BA1484"/>
    <w:rsid w:val="00BA173C"/>
    <w:rsid w:val="00BA31E8"/>
    <w:rsid w:val="00BA3C45"/>
    <w:rsid w:val="00BA55E0"/>
    <w:rsid w:val="00BA6BD4"/>
    <w:rsid w:val="00BA6C7A"/>
    <w:rsid w:val="00BB0286"/>
    <w:rsid w:val="00BB17D1"/>
    <w:rsid w:val="00BB3752"/>
    <w:rsid w:val="00BB388F"/>
    <w:rsid w:val="00BB47F5"/>
    <w:rsid w:val="00BB6137"/>
    <w:rsid w:val="00BB6688"/>
    <w:rsid w:val="00BC0151"/>
    <w:rsid w:val="00BC1BA0"/>
    <w:rsid w:val="00BC26D4"/>
    <w:rsid w:val="00BE01B6"/>
    <w:rsid w:val="00BE0C80"/>
    <w:rsid w:val="00BE3849"/>
    <w:rsid w:val="00BF2A42"/>
    <w:rsid w:val="00BF4159"/>
    <w:rsid w:val="00BF4B46"/>
    <w:rsid w:val="00C03D8C"/>
    <w:rsid w:val="00C055EC"/>
    <w:rsid w:val="00C10DC9"/>
    <w:rsid w:val="00C12FB3"/>
    <w:rsid w:val="00C14A3A"/>
    <w:rsid w:val="00C16F45"/>
    <w:rsid w:val="00C17341"/>
    <w:rsid w:val="00C20D5F"/>
    <w:rsid w:val="00C212ED"/>
    <w:rsid w:val="00C22500"/>
    <w:rsid w:val="00C22C26"/>
    <w:rsid w:val="00C24EEF"/>
    <w:rsid w:val="00C25CF6"/>
    <w:rsid w:val="00C26C36"/>
    <w:rsid w:val="00C32768"/>
    <w:rsid w:val="00C431DF"/>
    <w:rsid w:val="00C44C2F"/>
    <w:rsid w:val="00C456BD"/>
    <w:rsid w:val="00C45EA5"/>
    <w:rsid w:val="00C460B3"/>
    <w:rsid w:val="00C50F54"/>
    <w:rsid w:val="00C52711"/>
    <w:rsid w:val="00C530DC"/>
    <w:rsid w:val="00C5350D"/>
    <w:rsid w:val="00C6123C"/>
    <w:rsid w:val="00C621A6"/>
    <w:rsid w:val="00C6311A"/>
    <w:rsid w:val="00C7084D"/>
    <w:rsid w:val="00C7271B"/>
    <w:rsid w:val="00C7315E"/>
    <w:rsid w:val="00C75895"/>
    <w:rsid w:val="00C81C99"/>
    <w:rsid w:val="00C81EE3"/>
    <w:rsid w:val="00C83BD4"/>
    <w:rsid w:val="00C83C9F"/>
    <w:rsid w:val="00C943F8"/>
    <w:rsid w:val="00C94840"/>
    <w:rsid w:val="00C96425"/>
    <w:rsid w:val="00C972B8"/>
    <w:rsid w:val="00C97852"/>
    <w:rsid w:val="00CA1E1E"/>
    <w:rsid w:val="00CA4EE3"/>
    <w:rsid w:val="00CB027F"/>
    <w:rsid w:val="00CB06B2"/>
    <w:rsid w:val="00CB1679"/>
    <w:rsid w:val="00CB2DF0"/>
    <w:rsid w:val="00CB45B5"/>
    <w:rsid w:val="00CB59FB"/>
    <w:rsid w:val="00CC0EBB"/>
    <w:rsid w:val="00CC61DE"/>
    <w:rsid w:val="00CC6297"/>
    <w:rsid w:val="00CC7690"/>
    <w:rsid w:val="00CD11C3"/>
    <w:rsid w:val="00CD18FB"/>
    <w:rsid w:val="00CD1986"/>
    <w:rsid w:val="00CD1A05"/>
    <w:rsid w:val="00CD1FA3"/>
    <w:rsid w:val="00CD3432"/>
    <w:rsid w:val="00CD54BF"/>
    <w:rsid w:val="00CD6CC7"/>
    <w:rsid w:val="00CE0636"/>
    <w:rsid w:val="00CE2544"/>
    <w:rsid w:val="00CE4D5C"/>
    <w:rsid w:val="00CF05DA"/>
    <w:rsid w:val="00CF1B64"/>
    <w:rsid w:val="00CF3830"/>
    <w:rsid w:val="00CF58EB"/>
    <w:rsid w:val="00CF6FEC"/>
    <w:rsid w:val="00D00AA2"/>
    <w:rsid w:val="00D0106E"/>
    <w:rsid w:val="00D06383"/>
    <w:rsid w:val="00D125ED"/>
    <w:rsid w:val="00D13812"/>
    <w:rsid w:val="00D16A33"/>
    <w:rsid w:val="00D20CE6"/>
    <w:rsid w:val="00D20E85"/>
    <w:rsid w:val="00D24615"/>
    <w:rsid w:val="00D2770E"/>
    <w:rsid w:val="00D3344A"/>
    <w:rsid w:val="00D351E4"/>
    <w:rsid w:val="00D37586"/>
    <w:rsid w:val="00D37842"/>
    <w:rsid w:val="00D42DC2"/>
    <w:rsid w:val="00D4302B"/>
    <w:rsid w:val="00D432EB"/>
    <w:rsid w:val="00D47503"/>
    <w:rsid w:val="00D537E1"/>
    <w:rsid w:val="00D55BB2"/>
    <w:rsid w:val="00D56654"/>
    <w:rsid w:val="00D60167"/>
    <w:rsid w:val="00D6091A"/>
    <w:rsid w:val="00D61A63"/>
    <w:rsid w:val="00D61E75"/>
    <w:rsid w:val="00D6335E"/>
    <w:rsid w:val="00D6605A"/>
    <w:rsid w:val="00D6695F"/>
    <w:rsid w:val="00D75644"/>
    <w:rsid w:val="00D7565B"/>
    <w:rsid w:val="00D806DE"/>
    <w:rsid w:val="00D81656"/>
    <w:rsid w:val="00D839EF"/>
    <w:rsid w:val="00D83D87"/>
    <w:rsid w:val="00D84A6D"/>
    <w:rsid w:val="00D86057"/>
    <w:rsid w:val="00D86A30"/>
    <w:rsid w:val="00D87536"/>
    <w:rsid w:val="00D87D4C"/>
    <w:rsid w:val="00D96602"/>
    <w:rsid w:val="00D96EC8"/>
    <w:rsid w:val="00D9724A"/>
    <w:rsid w:val="00D97CB4"/>
    <w:rsid w:val="00D97DD4"/>
    <w:rsid w:val="00DA2FC4"/>
    <w:rsid w:val="00DA5A8A"/>
    <w:rsid w:val="00DA62C7"/>
    <w:rsid w:val="00DB1170"/>
    <w:rsid w:val="00DB1DAE"/>
    <w:rsid w:val="00DB26CD"/>
    <w:rsid w:val="00DB2C05"/>
    <w:rsid w:val="00DB441C"/>
    <w:rsid w:val="00DB44AF"/>
    <w:rsid w:val="00DB58EE"/>
    <w:rsid w:val="00DB5A0E"/>
    <w:rsid w:val="00DB77C6"/>
    <w:rsid w:val="00DC1F58"/>
    <w:rsid w:val="00DC339B"/>
    <w:rsid w:val="00DC43E9"/>
    <w:rsid w:val="00DC5D40"/>
    <w:rsid w:val="00DC69A7"/>
    <w:rsid w:val="00DD30E9"/>
    <w:rsid w:val="00DD4ECA"/>
    <w:rsid w:val="00DD4F47"/>
    <w:rsid w:val="00DD7B1D"/>
    <w:rsid w:val="00DD7FBB"/>
    <w:rsid w:val="00DE0696"/>
    <w:rsid w:val="00DE0B9F"/>
    <w:rsid w:val="00DE2A9E"/>
    <w:rsid w:val="00DE3D5B"/>
    <w:rsid w:val="00DE4238"/>
    <w:rsid w:val="00DE657F"/>
    <w:rsid w:val="00DF1218"/>
    <w:rsid w:val="00DF4858"/>
    <w:rsid w:val="00DF6462"/>
    <w:rsid w:val="00DF6657"/>
    <w:rsid w:val="00E028DE"/>
    <w:rsid w:val="00E02FA0"/>
    <w:rsid w:val="00E036DC"/>
    <w:rsid w:val="00E10454"/>
    <w:rsid w:val="00E11053"/>
    <w:rsid w:val="00E112E5"/>
    <w:rsid w:val="00E122D8"/>
    <w:rsid w:val="00E12CC8"/>
    <w:rsid w:val="00E15352"/>
    <w:rsid w:val="00E21CC7"/>
    <w:rsid w:val="00E24D9E"/>
    <w:rsid w:val="00E25849"/>
    <w:rsid w:val="00E262C7"/>
    <w:rsid w:val="00E3197E"/>
    <w:rsid w:val="00E342F8"/>
    <w:rsid w:val="00E3488C"/>
    <w:rsid w:val="00E351D1"/>
    <w:rsid w:val="00E351ED"/>
    <w:rsid w:val="00E42B19"/>
    <w:rsid w:val="00E46925"/>
    <w:rsid w:val="00E50443"/>
    <w:rsid w:val="00E51796"/>
    <w:rsid w:val="00E5640F"/>
    <w:rsid w:val="00E56DD4"/>
    <w:rsid w:val="00E6034B"/>
    <w:rsid w:val="00E646BB"/>
    <w:rsid w:val="00E6549E"/>
    <w:rsid w:val="00E65EDE"/>
    <w:rsid w:val="00E70F81"/>
    <w:rsid w:val="00E7600D"/>
    <w:rsid w:val="00E765F2"/>
    <w:rsid w:val="00E77055"/>
    <w:rsid w:val="00E77460"/>
    <w:rsid w:val="00E80EC7"/>
    <w:rsid w:val="00E83ABC"/>
    <w:rsid w:val="00E844F2"/>
    <w:rsid w:val="00E90774"/>
    <w:rsid w:val="00E90AD0"/>
    <w:rsid w:val="00E92FCB"/>
    <w:rsid w:val="00E95E49"/>
    <w:rsid w:val="00E95E99"/>
    <w:rsid w:val="00E97E47"/>
    <w:rsid w:val="00EA147F"/>
    <w:rsid w:val="00EA4A27"/>
    <w:rsid w:val="00EA4FA6"/>
    <w:rsid w:val="00EA6893"/>
    <w:rsid w:val="00EB1A25"/>
    <w:rsid w:val="00EC7363"/>
    <w:rsid w:val="00EC780F"/>
    <w:rsid w:val="00EC7F0F"/>
    <w:rsid w:val="00ED03AB"/>
    <w:rsid w:val="00ED1963"/>
    <w:rsid w:val="00ED1CD4"/>
    <w:rsid w:val="00ED1D2B"/>
    <w:rsid w:val="00ED1D8A"/>
    <w:rsid w:val="00ED64B5"/>
    <w:rsid w:val="00EE7CC8"/>
    <w:rsid w:val="00EE7CCA"/>
    <w:rsid w:val="00EF21B9"/>
    <w:rsid w:val="00F04188"/>
    <w:rsid w:val="00F05C8D"/>
    <w:rsid w:val="00F06E53"/>
    <w:rsid w:val="00F151A0"/>
    <w:rsid w:val="00F16A14"/>
    <w:rsid w:val="00F2227B"/>
    <w:rsid w:val="00F22CA3"/>
    <w:rsid w:val="00F27998"/>
    <w:rsid w:val="00F362D7"/>
    <w:rsid w:val="00F36B53"/>
    <w:rsid w:val="00F37D7B"/>
    <w:rsid w:val="00F41E25"/>
    <w:rsid w:val="00F437E4"/>
    <w:rsid w:val="00F5314C"/>
    <w:rsid w:val="00F5688C"/>
    <w:rsid w:val="00F60048"/>
    <w:rsid w:val="00F635DD"/>
    <w:rsid w:val="00F6627B"/>
    <w:rsid w:val="00F713B6"/>
    <w:rsid w:val="00F715C7"/>
    <w:rsid w:val="00F7336E"/>
    <w:rsid w:val="00F734F2"/>
    <w:rsid w:val="00F75052"/>
    <w:rsid w:val="00F804D3"/>
    <w:rsid w:val="00F80E1D"/>
    <w:rsid w:val="00F816CB"/>
    <w:rsid w:val="00F81CD2"/>
    <w:rsid w:val="00F82641"/>
    <w:rsid w:val="00F8316C"/>
    <w:rsid w:val="00F8405B"/>
    <w:rsid w:val="00F84D32"/>
    <w:rsid w:val="00F878C4"/>
    <w:rsid w:val="00F90F18"/>
    <w:rsid w:val="00F937E4"/>
    <w:rsid w:val="00F95EE7"/>
    <w:rsid w:val="00FA0938"/>
    <w:rsid w:val="00FA39E6"/>
    <w:rsid w:val="00FA6CE3"/>
    <w:rsid w:val="00FA7BC9"/>
    <w:rsid w:val="00FB378E"/>
    <w:rsid w:val="00FB37F1"/>
    <w:rsid w:val="00FB39A4"/>
    <w:rsid w:val="00FB47C0"/>
    <w:rsid w:val="00FB501B"/>
    <w:rsid w:val="00FB719A"/>
    <w:rsid w:val="00FB7770"/>
    <w:rsid w:val="00FC1839"/>
    <w:rsid w:val="00FC5D28"/>
    <w:rsid w:val="00FD2DC3"/>
    <w:rsid w:val="00FD3B91"/>
    <w:rsid w:val="00FD576B"/>
    <w:rsid w:val="00FD579E"/>
    <w:rsid w:val="00FD5B54"/>
    <w:rsid w:val="00FD6845"/>
    <w:rsid w:val="00FE3FE5"/>
    <w:rsid w:val="00FE4516"/>
    <w:rsid w:val="00FE5AC8"/>
    <w:rsid w:val="00FE64C8"/>
    <w:rsid w:val="00FF2E64"/>
    <w:rsid w:val="00FF6765"/>
    <w:rsid w:val="00FF6D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121984C-1721-4F39-B286-2460A0FF9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7464A2"/>
    <w:pPr>
      <w:snapToGrid w:val="0"/>
      <w:jc w:val="left"/>
    </w:pPr>
    <w:rPr>
      <w:sz w:val="20"/>
    </w:rPr>
  </w:style>
  <w:style w:type="character" w:customStyle="1" w:styleId="afd">
    <w:name w:val="註腳文字 字元"/>
    <w:basedOn w:val="a7"/>
    <w:link w:val="afc"/>
    <w:uiPriority w:val="99"/>
    <w:semiHidden/>
    <w:rsid w:val="007464A2"/>
    <w:rPr>
      <w:rFonts w:ascii="標楷體" w:eastAsia="標楷體"/>
      <w:kern w:val="2"/>
    </w:rPr>
  </w:style>
  <w:style w:type="character" w:styleId="afe">
    <w:name w:val="footnote reference"/>
    <w:basedOn w:val="a7"/>
    <w:uiPriority w:val="99"/>
    <w:semiHidden/>
    <w:unhideWhenUsed/>
    <w:rsid w:val="007464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0459F-2236-4DAD-A317-F460E2A14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25</Pages>
  <Words>7909</Words>
  <Characters>8069</Characters>
  <Application>Microsoft Office Word</Application>
  <DocSecurity>0</DocSecurity>
  <Lines>384</Lines>
  <Paragraphs>177</Paragraphs>
  <ScaleCrop>false</ScaleCrop>
  <Company>cy</Company>
  <LinksUpToDate>false</LinksUpToDate>
  <CharactersWithSpaces>15801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賴淑玲</cp:lastModifiedBy>
  <cp:revision>2</cp:revision>
  <cp:lastPrinted>2020-03-10T02:22:00Z</cp:lastPrinted>
  <dcterms:created xsi:type="dcterms:W3CDTF">2020-03-20T09:42:00Z</dcterms:created>
  <dcterms:modified xsi:type="dcterms:W3CDTF">2020-03-20T09:42:00Z</dcterms:modified>
</cp:coreProperties>
</file>