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A4A20" w:rsidRDefault="00D75644" w:rsidP="00974EA2">
      <w:pPr>
        <w:pStyle w:val="af7"/>
        <w:rPr>
          <w:rFonts w:ascii="Times New Roman"/>
        </w:rPr>
      </w:pPr>
      <w:bookmarkStart w:id="0" w:name="_GoBack"/>
      <w:bookmarkEnd w:id="0"/>
      <w:r w:rsidRPr="008A4A20">
        <w:rPr>
          <w:rFonts w:ascii="Times New Roman"/>
        </w:rPr>
        <w:t>調查報告</w:t>
      </w:r>
    </w:p>
    <w:p w:rsidR="00E25849" w:rsidRPr="008A4A20" w:rsidRDefault="00E25849" w:rsidP="009F640E">
      <w:pPr>
        <w:pStyle w:val="1"/>
        <w:rPr>
          <w:rFonts w:ascii="Times New Roman" w:hAnsi="Times New Roman"/>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bookmarkStart w:id="26" w:name="_Toc33707717"/>
      <w:r w:rsidRPr="008A4A20">
        <w:rPr>
          <w:rFonts w:ascii="Times New Roman" w:hAnsi="Times New Roman"/>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9F640E" w:rsidRPr="008A4A20">
        <w:rPr>
          <w:rFonts w:ascii="Times New Roman" w:hAnsi="Times New Roman"/>
        </w:rPr>
        <w:t>我國為保護民眾及莘莘學子的健康，雖早已針對空</w:t>
      </w:r>
      <w:r w:rsidR="00DE4F43" w:rsidRPr="008A4A20">
        <w:rPr>
          <w:rFonts w:ascii="Times New Roman" w:hAnsi="Times New Roman"/>
        </w:rPr>
        <w:t>氣品質</w:t>
      </w:r>
      <w:r w:rsidR="009F640E" w:rsidRPr="008A4A20">
        <w:rPr>
          <w:rFonts w:ascii="Times New Roman" w:hAnsi="Times New Roman"/>
        </w:rPr>
        <w:t>實施監測、預報</w:t>
      </w:r>
      <w:r w:rsidR="00DE4F43" w:rsidRPr="008A4A20">
        <w:rPr>
          <w:rFonts w:ascii="Times New Roman" w:hAnsi="Times New Roman"/>
        </w:rPr>
        <w:t>，</w:t>
      </w:r>
      <w:r w:rsidR="009F640E" w:rsidRPr="008A4A20">
        <w:rPr>
          <w:rFonts w:ascii="Times New Roman" w:hAnsi="Times New Roman"/>
        </w:rPr>
        <w:t>並針對其惡化情形陸續訂定相關緊急防制法令及污染源減排、通報、減少戶外活動、停課等應變處理機制，然</w:t>
      </w:r>
      <w:r w:rsidR="00AC357B" w:rsidRPr="008A4A20">
        <w:rPr>
          <w:rFonts w:ascii="Times New Roman" w:hAnsi="Times New Roman"/>
        </w:rPr>
        <w:t>國內空氣污染嚴重情形卻迭遭媒體報導，</w:t>
      </w:r>
      <w:r w:rsidR="009F640E" w:rsidRPr="008A4A20">
        <w:rPr>
          <w:rFonts w:ascii="Times New Roman" w:hAnsi="Times New Roman"/>
        </w:rPr>
        <w:t>前述停課標準與監測數據真實性、預報準確性</w:t>
      </w:r>
      <w:r w:rsidR="00AC357B" w:rsidRPr="008A4A20">
        <w:rPr>
          <w:rFonts w:ascii="Times New Roman" w:hAnsi="Times New Roman"/>
        </w:rPr>
        <w:t>遂</w:t>
      </w:r>
      <w:r w:rsidR="009F640E" w:rsidRPr="008A4A20">
        <w:rPr>
          <w:rFonts w:ascii="Times New Roman" w:hAnsi="Times New Roman"/>
        </w:rPr>
        <w:t>頻招致</w:t>
      </w:r>
      <w:r w:rsidR="00AC357B" w:rsidRPr="008A4A20">
        <w:rPr>
          <w:rFonts w:ascii="Times New Roman" w:hAnsi="Times New Roman"/>
        </w:rPr>
        <w:t>質疑，甚有</w:t>
      </w:r>
      <w:r w:rsidR="009F640E" w:rsidRPr="008A4A20">
        <w:rPr>
          <w:rFonts w:ascii="Times New Roman" w:hAnsi="Times New Roman"/>
        </w:rPr>
        <w:t>「空污假永遠放不到」之詬病及訾議，究其實情為何</w:t>
      </w:r>
      <w:r w:rsidR="009F640E" w:rsidRPr="008A4A20">
        <w:rPr>
          <w:rFonts w:ascii="Times New Roman" w:hAnsi="Times New Roman"/>
        </w:rPr>
        <w:t>?</w:t>
      </w:r>
      <w:r w:rsidR="009F640E" w:rsidRPr="008A4A20">
        <w:rPr>
          <w:rFonts w:ascii="Times New Roman" w:hAnsi="Times New Roman"/>
        </w:rPr>
        <w:t>國內現有法令、監測與預報設備、技術及相關因應機制是否已達先進國家水準</w:t>
      </w:r>
      <w:r w:rsidR="009F640E" w:rsidRPr="008A4A20">
        <w:rPr>
          <w:rFonts w:ascii="Times New Roman" w:hAnsi="Times New Roman"/>
        </w:rPr>
        <w:t>?</w:t>
      </w:r>
      <w:r w:rsidR="009F640E" w:rsidRPr="008A4A20">
        <w:rPr>
          <w:rFonts w:ascii="Times New Roman" w:hAnsi="Times New Roman"/>
        </w:rPr>
        <w:t>相關應變措施之演練情形如何？有否更積極、迅速、有效之方式確保學生健康人權及校園環境安全？均有深入瞭解之必要</w:t>
      </w:r>
      <w:r w:rsidR="006A72F3" w:rsidRPr="008A4A20">
        <w:rPr>
          <w:rFonts w:ascii="Times New Roman" w:hAnsi="Times New Roman"/>
        </w:rPr>
        <w:t>。</w:t>
      </w:r>
      <w:bookmarkEnd w:id="26"/>
    </w:p>
    <w:p w:rsidR="00BB177C" w:rsidRPr="008A4A20" w:rsidRDefault="00BB177C" w:rsidP="009A057E">
      <w:pPr>
        <w:pStyle w:val="1"/>
        <w:numPr>
          <w:ilvl w:val="0"/>
          <w:numId w:val="11"/>
        </w:numPr>
        <w:rPr>
          <w:rFonts w:ascii="Times New Roman" w:hAnsi="Times New Roman"/>
        </w:rPr>
      </w:pPr>
      <w:bookmarkStart w:id="27" w:name="_Toc524895648"/>
      <w:bookmarkStart w:id="28" w:name="_Toc524896194"/>
      <w:bookmarkStart w:id="29" w:name="_Toc524896224"/>
      <w:bookmarkStart w:id="30" w:name="_Toc524902734"/>
      <w:bookmarkStart w:id="31" w:name="_Toc525066148"/>
      <w:bookmarkStart w:id="32" w:name="_Toc525070839"/>
      <w:bookmarkStart w:id="33" w:name="_Toc525938379"/>
      <w:bookmarkStart w:id="34" w:name="_Toc525939227"/>
      <w:bookmarkStart w:id="35" w:name="_Toc525939732"/>
      <w:bookmarkStart w:id="36" w:name="_Toc529218272"/>
      <w:bookmarkStart w:id="37" w:name="_Toc529222689"/>
      <w:bookmarkStart w:id="38" w:name="_Toc529223111"/>
      <w:bookmarkStart w:id="39" w:name="_Toc529223862"/>
      <w:bookmarkStart w:id="40" w:name="_Toc529228265"/>
      <w:bookmarkStart w:id="41" w:name="_Toc2400395"/>
      <w:bookmarkStart w:id="42" w:name="_Toc4316189"/>
      <w:bookmarkStart w:id="43" w:name="_Toc4473330"/>
      <w:bookmarkStart w:id="44" w:name="_Toc69556897"/>
      <w:bookmarkStart w:id="45" w:name="_Toc69556946"/>
      <w:bookmarkStart w:id="46" w:name="_Toc69609820"/>
      <w:bookmarkStart w:id="47" w:name="_Toc70241816"/>
      <w:bookmarkStart w:id="48" w:name="_Toc70242205"/>
      <w:bookmarkStart w:id="49" w:name="_Toc421794875"/>
      <w:bookmarkStart w:id="50" w:name="_Toc422834160"/>
      <w:bookmarkStart w:id="51" w:name="_Toc33707752"/>
      <w:r w:rsidRPr="008A4A20">
        <w:rPr>
          <w:rFonts w:ascii="Times New Roman" w:hAnsi="Times New Roman"/>
          <w:lang w:eastAsia="zh-HK"/>
        </w:rPr>
        <w:t>調查意見</w:t>
      </w:r>
      <w:r w:rsidR="00370AE8" w:rsidRPr="008A4A20">
        <w:rPr>
          <w:rFonts w:ascii="Times New Roman" w:hAnsi="Times New Roman"/>
        </w:rPr>
        <w:t>：</w:t>
      </w:r>
      <w:bookmarkEnd w:id="51"/>
    </w:p>
    <w:p w:rsidR="00310005" w:rsidRPr="008A4A20" w:rsidRDefault="00310005" w:rsidP="006E1145">
      <w:pPr>
        <w:pStyle w:val="11"/>
        <w:ind w:left="680" w:firstLine="680"/>
        <w:rPr>
          <w:rFonts w:ascii="Times New Roman"/>
        </w:rPr>
      </w:pPr>
      <w:bookmarkStart w:id="52" w:name="_Toc421794874"/>
      <w:bookmarkStart w:id="53" w:name="_Toc421795440"/>
      <w:bookmarkStart w:id="54" w:name="_Toc421796021"/>
      <w:bookmarkStart w:id="55" w:name="_Toc422834159"/>
      <w:r w:rsidRPr="008A4A20">
        <w:rPr>
          <w:rFonts w:ascii="Times New Roman" w:hint="eastAsia"/>
        </w:rPr>
        <w:t>「全臺紫爆」、「紅害不斷」</w:t>
      </w:r>
      <w:r w:rsidR="0059312C" w:rsidRPr="008A4A20">
        <w:rPr>
          <w:rFonts w:ascii="Times New Roman" w:hint="eastAsia"/>
        </w:rPr>
        <w:t>、</w:t>
      </w:r>
      <w:r w:rsidR="00E00EBD" w:rsidRPr="008A4A20">
        <w:rPr>
          <w:rFonts w:ascii="Times New Roman" w:hint="eastAsia"/>
        </w:rPr>
        <w:t>「好髒的空氣」</w:t>
      </w:r>
      <w:r w:rsidR="00BF7E3C" w:rsidRPr="008A4A20">
        <w:rPr>
          <w:rFonts w:ascii="Times New Roman" w:hint="eastAsia"/>
        </w:rPr>
        <w:t>、「上空髒兮兮」、</w:t>
      </w:r>
      <w:r w:rsidR="00E00EBD" w:rsidRPr="008A4A20">
        <w:rPr>
          <w:rFonts w:ascii="Times New Roman" w:hint="eastAsia"/>
        </w:rPr>
        <w:t>「</w:t>
      </w:r>
      <w:r w:rsidR="00271824" w:rsidRPr="008A4A20">
        <w:rPr>
          <w:rFonts w:ascii="Times New Roman" w:hint="eastAsia"/>
        </w:rPr>
        <w:t>監測數據</w:t>
      </w:r>
      <w:r w:rsidR="00E00EBD" w:rsidRPr="008A4A20">
        <w:rPr>
          <w:rFonts w:ascii="Times New Roman" w:hint="eastAsia"/>
        </w:rPr>
        <w:t>爆表」、</w:t>
      </w:r>
      <w:r w:rsidR="002C613E" w:rsidRPr="008A4A20">
        <w:rPr>
          <w:rFonts w:ascii="Times New Roman" w:hint="eastAsia"/>
        </w:rPr>
        <w:t>「空</w:t>
      </w:r>
      <w:r w:rsidR="00F21D7F" w:rsidRPr="008A4A20">
        <w:rPr>
          <w:rFonts w:ascii="Times New Roman" w:hint="eastAsia"/>
        </w:rPr>
        <w:t>氣品質</w:t>
      </w:r>
      <w:r w:rsidR="0090404E" w:rsidRPr="008A4A20">
        <w:rPr>
          <w:rFonts w:ascii="Times New Roman"/>
        </w:rPr>
        <w:t>(</w:t>
      </w:r>
      <w:r w:rsidR="0090404E" w:rsidRPr="008A4A20">
        <w:rPr>
          <w:rFonts w:ascii="Times New Roman" w:hint="eastAsia"/>
        </w:rPr>
        <w:t>下稱空品</w:t>
      </w:r>
      <w:r w:rsidR="0090404E" w:rsidRPr="008A4A20">
        <w:rPr>
          <w:rFonts w:ascii="Times New Roman"/>
        </w:rPr>
        <w:t>)</w:t>
      </w:r>
      <w:r w:rsidR="002C613E" w:rsidRPr="008A4A20">
        <w:rPr>
          <w:rFonts w:ascii="Times New Roman" w:hint="eastAsia"/>
        </w:rPr>
        <w:t>拉警報」</w:t>
      </w:r>
      <w:r w:rsidR="0059312C" w:rsidRPr="008A4A20">
        <w:rPr>
          <w:rFonts w:ascii="Times New Roman" w:hint="eastAsia"/>
        </w:rPr>
        <w:t>、「</w:t>
      </w:r>
      <w:r w:rsidR="0059312C" w:rsidRPr="008A4A20">
        <w:rPr>
          <w:rFonts w:ascii="Times New Roman"/>
        </w:rPr>
        <w:t>101</w:t>
      </w:r>
      <w:r w:rsidR="004A09F9" w:rsidRPr="008A4A20">
        <w:rPr>
          <w:rFonts w:ascii="Times New Roman" w:hint="eastAsia"/>
        </w:rPr>
        <w:t>地標不見了</w:t>
      </w:r>
      <w:r w:rsidR="0059312C" w:rsidRPr="008A4A20">
        <w:rPr>
          <w:rFonts w:ascii="Times New Roman" w:hint="eastAsia"/>
        </w:rPr>
        <w:t>」</w:t>
      </w:r>
      <w:r w:rsidR="00E87C8C" w:rsidRPr="008A4A20">
        <w:rPr>
          <w:rFonts w:ascii="Times New Roman" w:hint="eastAsia"/>
        </w:rPr>
        <w:t>、「</w:t>
      </w:r>
      <w:r w:rsidR="00F02DF3" w:rsidRPr="008A4A20">
        <w:rPr>
          <w:rFonts w:ascii="Times New Roman" w:hint="eastAsia"/>
        </w:rPr>
        <w:t>會呼吸的痛</w:t>
      </w:r>
      <w:r w:rsidR="00E87C8C" w:rsidRPr="008A4A20">
        <w:rPr>
          <w:rFonts w:ascii="Times New Roman" w:hint="eastAsia"/>
        </w:rPr>
        <w:t>」</w:t>
      </w:r>
      <w:r w:rsidR="00F02DF3" w:rsidRPr="008A4A20">
        <w:rPr>
          <w:rFonts w:ascii="Times New Roman" w:hint="eastAsia"/>
        </w:rPr>
        <w:t>、「每口呼吸都</w:t>
      </w:r>
      <w:r w:rsidR="00F0175B" w:rsidRPr="008A4A20">
        <w:rPr>
          <w:rFonts w:ascii="Times New Roman" w:hint="eastAsia"/>
        </w:rPr>
        <w:t>可能</w:t>
      </w:r>
      <w:r w:rsidR="00F02DF3" w:rsidRPr="008A4A20">
        <w:rPr>
          <w:rFonts w:ascii="Times New Roman" w:hint="eastAsia"/>
        </w:rPr>
        <w:t>致命」</w:t>
      </w:r>
      <w:r w:rsidR="00E87C8C" w:rsidRPr="008A4A20">
        <w:rPr>
          <w:rFonts w:ascii="Times New Roman" w:hint="eastAsia"/>
        </w:rPr>
        <w:t>、</w:t>
      </w:r>
      <w:r w:rsidR="00F02DF3" w:rsidRPr="008A4A20">
        <w:rPr>
          <w:rFonts w:ascii="Times New Roman" w:hint="eastAsia"/>
        </w:rPr>
        <w:t>「新菸害」、</w:t>
      </w:r>
      <w:r w:rsidR="00E87C8C" w:rsidRPr="008A4A20">
        <w:rPr>
          <w:rFonts w:ascii="Times New Roman" w:hint="eastAsia"/>
        </w:rPr>
        <w:t>「口罩戴好戴滿」</w:t>
      </w:r>
      <w:r w:rsidRPr="008A4A20">
        <w:rPr>
          <w:rFonts w:ascii="Times New Roman" w:hint="eastAsia"/>
        </w:rPr>
        <w:t>乃近年來</w:t>
      </w:r>
      <w:r w:rsidR="002C613E" w:rsidRPr="008A4A20">
        <w:rPr>
          <w:rFonts w:ascii="Times New Roman" w:hint="eastAsia"/>
        </w:rPr>
        <w:t>迭見於</w:t>
      </w:r>
      <w:r w:rsidR="00E00EBD" w:rsidRPr="008A4A20">
        <w:rPr>
          <w:rFonts w:ascii="Times New Roman" w:hint="eastAsia"/>
        </w:rPr>
        <w:t>媒體</w:t>
      </w:r>
      <w:r w:rsidR="00E87C8C" w:rsidRPr="008A4A20">
        <w:rPr>
          <w:rFonts w:ascii="Times New Roman" w:hint="eastAsia"/>
        </w:rPr>
        <w:t>對</w:t>
      </w:r>
      <w:r w:rsidR="004B0ACB" w:rsidRPr="008A4A20">
        <w:rPr>
          <w:rFonts w:ascii="Times New Roman" w:hint="eastAsia"/>
        </w:rPr>
        <w:t>國際與</w:t>
      </w:r>
      <w:r w:rsidR="00E87C8C" w:rsidRPr="008A4A20">
        <w:rPr>
          <w:rFonts w:ascii="Times New Roman" w:hint="eastAsia"/>
        </w:rPr>
        <w:t>國內</w:t>
      </w:r>
      <w:r w:rsidR="00ED32D7" w:rsidRPr="008A4A20">
        <w:rPr>
          <w:rFonts w:ascii="Times New Roman" w:hint="eastAsia"/>
        </w:rPr>
        <w:t>「空</w:t>
      </w:r>
      <w:r w:rsidR="0090404E" w:rsidRPr="008A4A20">
        <w:rPr>
          <w:rFonts w:ascii="Times New Roman" w:hint="eastAsia"/>
        </w:rPr>
        <w:t>氣</w:t>
      </w:r>
      <w:r w:rsidR="00ED32D7" w:rsidRPr="008A4A20">
        <w:rPr>
          <w:rFonts w:ascii="Times New Roman" w:hint="eastAsia"/>
        </w:rPr>
        <w:t>污</w:t>
      </w:r>
      <w:r w:rsidR="0090404E" w:rsidRPr="008A4A20">
        <w:rPr>
          <w:rFonts w:ascii="Times New Roman" w:hint="eastAsia"/>
        </w:rPr>
        <w:t>染</w:t>
      </w:r>
      <w:r w:rsidR="0090404E" w:rsidRPr="008A4A20">
        <w:rPr>
          <w:rFonts w:ascii="Times New Roman"/>
        </w:rPr>
        <w:t>(</w:t>
      </w:r>
      <w:r w:rsidR="0090404E" w:rsidRPr="008A4A20">
        <w:rPr>
          <w:rFonts w:ascii="Times New Roman" w:hint="eastAsia"/>
        </w:rPr>
        <w:t>下稱空污</w:t>
      </w:r>
      <w:r w:rsidR="0090404E" w:rsidRPr="008A4A20">
        <w:rPr>
          <w:rFonts w:ascii="Times New Roman"/>
        </w:rPr>
        <w:t>)</w:t>
      </w:r>
      <w:r w:rsidR="00ED32D7" w:rsidRPr="008A4A20">
        <w:rPr>
          <w:rFonts w:ascii="Times New Roman" w:hint="eastAsia"/>
        </w:rPr>
        <w:t>嚴重」</w:t>
      </w:r>
      <w:r w:rsidR="002C613E" w:rsidRPr="008A4A20">
        <w:rPr>
          <w:rFonts w:ascii="Times New Roman" w:hint="eastAsia"/>
        </w:rPr>
        <w:t>的</w:t>
      </w:r>
      <w:r w:rsidR="00E87C8C" w:rsidRPr="008A4A20">
        <w:rPr>
          <w:rFonts w:ascii="Times New Roman" w:hint="eastAsia"/>
        </w:rPr>
        <w:t>形容</w:t>
      </w:r>
      <w:r w:rsidR="002C613E" w:rsidRPr="008A4A20">
        <w:rPr>
          <w:rFonts w:ascii="Times New Roman" w:hint="eastAsia"/>
        </w:rPr>
        <w:t>詞，</w:t>
      </w:r>
      <w:r w:rsidRPr="008A4A20">
        <w:rPr>
          <w:rFonts w:ascii="Times New Roman" w:hint="eastAsia"/>
        </w:rPr>
        <w:t>國人</w:t>
      </w:r>
      <w:r w:rsidR="0090404E" w:rsidRPr="008A4A20">
        <w:rPr>
          <w:rFonts w:ascii="Times New Roman" w:hint="eastAsia"/>
        </w:rPr>
        <w:t>恐</w:t>
      </w:r>
      <w:r w:rsidR="002C613E" w:rsidRPr="008A4A20">
        <w:rPr>
          <w:rFonts w:ascii="Times New Roman" w:hint="eastAsia"/>
        </w:rPr>
        <w:t>已</w:t>
      </w:r>
      <w:r w:rsidRPr="008A4A20">
        <w:rPr>
          <w:rFonts w:ascii="Times New Roman" w:hint="eastAsia"/>
        </w:rPr>
        <w:t>屢見不鮮，</w:t>
      </w:r>
      <w:r w:rsidR="004B0ACB" w:rsidRPr="008A4A20">
        <w:rPr>
          <w:rFonts w:ascii="Times New Roman" w:hint="eastAsia"/>
        </w:rPr>
        <w:t>世界衛生組織</w:t>
      </w:r>
      <w:r w:rsidR="004B0ACB" w:rsidRPr="008A4A20">
        <w:rPr>
          <w:rFonts w:ascii="Times New Roman"/>
        </w:rPr>
        <w:t>(World Health Organization</w:t>
      </w:r>
      <w:r w:rsidR="004B0ACB" w:rsidRPr="008A4A20">
        <w:rPr>
          <w:rFonts w:ascii="Times New Roman" w:hint="eastAsia"/>
        </w:rPr>
        <w:t>，下稱</w:t>
      </w:r>
      <w:r w:rsidR="004B0ACB" w:rsidRPr="008A4A20">
        <w:rPr>
          <w:rFonts w:ascii="Times New Roman"/>
        </w:rPr>
        <w:t>WHO)</w:t>
      </w:r>
      <w:r w:rsidR="004B0ACB" w:rsidRPr="008A4A20">
        <w:rPr>
          <w:rFonts w:ascii="Times New Roman" w:hint="eastAsia"/>
        </w:rPr>
        <w:t>及國際癌症研究署</w:t>
      </w:r>
      <w:r w:rsidR="004B0ACB" w:rsidRPr="008A4A20">
        <w:rPr>
          <w:rFonts w:ascii="Times New Roman"/>
        </w:rPr>
        <w:t>(Internationa</w:t>
      </w:r>
      <w:r w:rsidR="000E14CC" w:rsidRPr="008A4A20">
        <w:rPr>
          <w:rFonts w:ascii="Times New Roman"/>
        </w:rPr>
        <w:t>l Agency for Research on Cancer</w:t>
      </w:r>
      <w:r w:rsidR="000E14CC" w:rsidRPr="008A4A20">
        <w:rPr>
          <w:rFonts w:ascii="Times New Roman" w:hint="eastAsia"/>
        </w:rPr>
        <w:t>，</w:t>
      </w:r>
      <w:r w:rsidR="004B0ACB" w:rsidRPr="008A4A20">
        <w:rPr>
          <w:rFonts w:ascii="Times New Roman" w:hint="eastAsia"/>
        </w:rPr>
        <w:t>下稱</w:t>
      </w:r>
      <w:r w:rsidR="004B0ACB" w:rsidRPr="008A4A20">
        <w:rPr>
          <w:rFonts w:ascii="Times New Roman"/>
        </w:rPr>
        <w:t>IARC</w:t>
      </w:r>
      <w:r w:rsidR="002248D9" w:rsidRPr="008A4A20">
        <w:rPr>
          <w:rFonts w:ascii="Times New Roman"/>
        </w:rPr>
        <w:t>)</w:t>
      </w:r>
      <w:r w:rsidR="00C06A0D" w:rsidRPr="008A4A20">
        <w:rPr>
          <w:rFonts w:ascii="Times New Roman" w:hint="eastAsia"/>
        </w:rPr>
        <w:t>爰</w:t>
      </w:r>
      <w:r w:rsidR="004B0ACB" w:rsidRPr="008A4A20">
        <w:rPr>
          <w:rFonts w:ascii="Times New Roman" w:hint="eastAsia"/>
        </w:rPr>
        <w:t>早已分別明確指出「空污加重呼吸系統</w:t>
      </w:r>
      <w:r w:rsidR="00723565" w:rsidRPr="008A4A20">
        <w:rPr>
          <w:rFonts w:ascii="Times New Roman" w:hint="eastAsia"/>
        </w:rPr>
        <w:t>及</w:t>
      </w:r>
      <w:r w:rsidR="004B0ACB" w:rsidRPr="008A4A20">
        <w:rPr>
          <w:rFonts w:ascii="Times New Roman" w:hint="eastAsia"/>
        </w:rPr>
        <w:t>心血管負擔，</w:t>
      </w:r>
      <w:r w:rsidR="00DA212B" w:rsidRPr="008A4A20">
        <w:rPr>
          <w:rFonts w:ascii="Times New Roman" w:hint="eastAsia"/>
        </w:rPr>
        <w:t>並增加肺癌及膀胱癌風險</w:t>
      </w:r>
      <w:r w:rsidR="00C06A0D" w:rsidRPr="008A4A20">
        <w:rPr>
          <w:rFonts w:ascii="Times New Roman" w:hint="eastAsia"/>
        </w:rPr>
        <w:t>」</w:t>
      </w:r>
      <w:r w:rsidR="00DA212B" w:rsidRPr="008A4A20">
        <w:rPr>
          <w:rFonts w:ascii="Times New Roman" w:hint="eastAsia"/>
        </w:rPr>
        <w:t>。</w:t>
      </w:r>
      <w:r w:rsidR="00370AE8" w:rsidRPr="008A4A20">
        <w:rPr>
          <w:rFonts w:ascii="Times New Roman" w:hint="eastAsia"/>
        </w:rPr>
        <w:t>我國</w:t>
      </w:r>
      <w:r w:rsidR="00F0175B" w:rsidRPr="008A4A20">
        <w:rPr>
          <w:rFonts w:ascii="Times New Roman" w:hint="eastAsia"/>
        </w:rPr>
        <w:t>環境保護及教育主管機關</w:t>
      </w:r>
      <w:r w:rsidR="00370AE8" w:rsidRPr="008A4A20">
        <w:rPr>
          <w:rFonts w:ascii="Times New Roman" w:hint="eastAsia"/>
        </w:rPr>
        <w:t>為保護</w:t>
      </w:r>
      <w:r w:rsidR="005D2C79" w:rsidRPr="008A4A20">
        <w:rPr>
          <w:rFonts w:ascii="Times New Roman" w:hint="eastAsia"/>
        </w:rPr>
        <w:t>民眾及</w:t>
      </w:r>
      <w:r w:rsidR="006E1145" w:rsidRPr="008A4A20">
        <w:rPr>
          <w:rFonts w:ascii="Times New Roman" w:hint="eastAsia"/>
        </w:rPr>
        <w:t>莘莘學子的</w:t>
      </w:r>
      <w:r w:rsidR="00370AE8" w:rsidRPr="008A4A20">
        <w:rPr>
          <w:rFonts w:ascii="Times New Roman" w:hint="eastAsia"/>
        </w:rPr>
        <w:t>健康，雖</w:t>
      </w:r>
      <w:r w:rsidR="00352C17" w:rsidRPr="008A4A20">
        <w:rPr>
          <w:rFonts w:ascii="Times New Roman" w:hint="eastAsia"/>
        </w:rPr>
        <w:t>早</w:t>
      </w:r>
      <w:r w:rsidR="00370AE8" w:rsidRPr="008A4A20">
        <w:rPr>
          <w:rFonts w:ascii="Times New Roman" w:hint="eastAsia"/>
        </w:rPr>
        <w:t>已針對空品</w:t>
      </w:r>
      <w:r w:rsidR="006E1145" w:rsidRPr="008A4A20">
        <w:rPr>
          <w:rFonts w:ascii="Times New Roman" w:hint="eastAsia"/>
        </w:rPr>
        <w:t>實施監測、預報並</w:t>
      </w:r>
      <w:r w:rsidR="00C1382C" w:rsidRPr="008A4A20">
        <w:rPr>
          <w:rFonts w:ascii="Times New Roman" w:hint="eastAsia"/>
        </w:rPr>
        <w:t>針對</w:t>
      </w:r>
      <w:r w:rsidR="00650EC4" w:rsidRPr="008A4A20">
        <w:rPr>
          <w:rFonts w:ascii="Times New Roman" w:hint="eastAsia"/>
        </w:rPr>
        <w:t>其</w:t>
      </w:r>
      <w:r w:rsidR="00370AE8" w:rsidRPr="008A4A20">
        <w:rPr>
          <w:rFonts w:ascii="Times New Roman" w:hint="eastAsia"/>
        </w:rPr>
        <w:t>惡化</w:t>
      </w:r>
      <w:r w:rsidR="00C1382C" w:rsidRPr="008A4A20">
        <w:rPr>
          <w:rFonts w:ascii="Times New Roman" w:hint="eastAsia"/>
        </w:rPr>
        <w:t>情形</w:t>
      </w:r>
      <w:r w:rsidR="00370AE8" w:rsidRPr="008A4A20">
        <w:rPr>
          <w:rFonts w:ascii="Times New Roman" w:hint="eastAsia"/>
        </w:rPr>
        <w:t>陸續訂定相關</w:t>
      </w:r>
      <w:r w:rsidR="00C1382C" w:rsidRPr="008A4A20">
        <w:rPr>
          <w:rFonts w:ascii="Times New Roman" w:hint="eastAsia"/>
        </w:rPr>
        <w:t>緊急防制</w:t>
      </w:r>
      <w:r w:rsidR="006E1145" w:rsidRPr="008A4A20">
        <w:rPr>
          <w:rFonts w:ascii="Times New Roman" w:hint="eastAsia"/>
        </w:rPr>
        <w:t>法</w:t>
      </w:r>
      <w:r w:rsidR="00352C17" w:rsidRPr="008A4A20">
        <w:rPr>
          <w:rFonts w:ascii="Times New Roman" w:hint="eastAsia"/>
        </w:rPr>
        <w:t>令</w:t>
      </w:r>
      <w:r w:rsidR="00370AE8" w:rsidRPr="008A4A20">
        <w:rPr>
          <w:rFonts w:ascii="Times New Roman" w:hint="eastAsia"/>
        </w:rPr>
        <w:t>及</w:t>
      </w:r>
      <w:r w:rsidR="00F0175B" w:rsidRPr="008A4A20">
        <w:rPr>
          <w:rFonts w:ascii="Times New Roman" w:hint="eastAsia"/>
        </w:rPr>
        <w:t>污染源減排、</w:t>
      </w:r>
      <w:r w:rsidR="006E1145" w:rsidRPr="008A4A20">
        <w:rPr>
          <w:rFonts w:ascii="Times New Roman" w:hint="eastAsia"/>
        </w:rPr>
        <w:t>通報、</w:t>
      </w:r>
      <w:r w:rsidR="00F0175B" w:rsidRPr="008A4A20">
        <w:rPr>
          <w:rFonts w:ascii="Times New Roman" w:hint="eastAsia"/>
        </w:rPr>
        <w:t>減少</w:t>
      </w:r>
      <w:r w:rsidR="006E1145" w:rsidRPr="008A4A20">
        <w:rPr>
          <w:rFonts w:ascii="Times New Roman" w:hint="eastAsia"/>
        </w:rPr>
        <w:t>戶外活動、停課等</w:t>
      </w:r>
      <w:r w:rsidR="00370AE8" w:rsidRPr="008A4A20">
        <w:rPr>
          <w:rFonts w:ascii="Times New Roman" w:hint="eastAsia"/>
        </w:rPr>
        <w:t>應變處理機制</w:t>
      </w:r>
      <w:r w:rsidR="006E1145" w:rsidRPr="008A4A20">
        <w:rPr>
          <w:rFonts w:ascii="Times New Roman" w:hint="eastAsia"/>
        </w:rPr>
        <w:t>，然</w:t>
      </w:r>
      <w:r w:rsidR="00F40278" w:rsidRPr="008A4A20">
        <w:rPr>
          <w:rFonts w:ascii="Times New Roman" w:hint="eastAsia"/>
        </w:rPr>
        <w:t>前述停課標準與監測</w:t>
      </w:r>
      <w:r w:rsidR="00E53D9A" w:rsidRPr="008A4A20">
        <w:rPr>
          <w:rFonts w:ascii="Times New Roman" w:hint="eastAsia"/>
        </w:rPr>
        <w:t>數據真實性、</w:t>
      </w:r>
      <w:r w:rsidR="00F40278" w:rsidRPr="008A4A20">
        <w:rPr>
          <w:rFonts w:ascii="Times New Roman" w:hint="eastAsia"/>
        </w:rPr>
        <w:t>預報準確性</w:t>
      </w:r>
      <w:r w:rsidR="006E1145" w:rsidRPr="008A4A20">
        <w:rPr>
          <w:rFonts w:ascii="Times New Roman" w:hint="eastAsia"/>
        </w:rPr>
        <w:t>卻</w:t>
      </w:r>
      <w:r w:rsidR="00271824" w:rsidRPr="008A4A20">
        <w:rPr>
          <w:rFonts w:ascii="Times New Roman" w:hint="eastAsia"/>
        </w:rPr>
        <w:t>頻</w:t>
      </w:r>
      <w:r w:rsidR="006E1145" w:rsidRPr="008A4A20">
        <w:rPr>
          <w:rFonts w:ascii="Times New Roman" w:hint="eastAsia"/>
        </w:rPr>
        <w:t>遭</w:t>
      </w:r>
      <w:r w:rsidR="006E1145" w:rsidRPr="008A4A20">
        <w:rPr>
          <w:rFonts w:ascii="Times New Roman" w:hint="eastAsia"/>
        </w:rPr>
        <w:lastRenderedPageBreak/>
        <w:t>環保團體及民眾</w:t>
      </w:r>
      <w:r w:rsidR="00271824" w:rsidRPr="008A4A20">
        <w:rPr>
          <w:rFonts w:ascii="Times New Roman" w:hint="eastAsia"/>
        </w:rPr>
        <w:t>質疑</w:t>
      </w:r>
      <w:r w:rsidR="009D09FD" w:rsidRPr="008A4A20">
        <w:rPr>
          <w:rStyle w:val="aff5"/>
          <w:rFonts w:ascii="Times New Roman"/>
        </w:rPr>
        <w:footnoteReference w:id="1"/>
      </w:r>
      <w:r w:rsidR="009D09FD" w:rsidRPr="008A4A20">
        <w:rPr>
          <w:rStyle w:val="aff5"/>
          <w:rFonts w:ascii="Times New Roman" w:hint="eastAsia"/>
        </w:rPr>
        <w:t>、</w:t>
      </w:r>
      <w:r w:rsidR="00525F50" w:rsidRPr="008A4A20">
        <w:rPr>
          <w:rStyle w:val="aff5"/>
          <w:rFonts w:ascii="Times New Roman"/>
        </w:rPr>
        <w:footnoteReference w:id="2"/>
      </w:r>
      <w:r w:rsidR="005D2C79" w:rsidRPr="008A4A20">
        <w:rPr>
          <w:rFonts w:ascii="Times New Roman" w:hint="eastAsia"/>
        </w:rPr>
        <w:t>，</w:t>
      </w:r>
      <w:r w:rsidR="00C1382C" w:rsidRPr="008A4A20">
        <w:rPr>
          <w:rFonts w:ascii="Times New Roman" w:hint="eastAsia"/>
        </w:rPr>
        <w:t>招致「</w:t>
      </w:r>
      <w:r w:rsidR="002252BD" w:rsidRPr="008A4A20">
        <w:rPr>
          <w:rFonts w:ascii="Times New Roman" w:hint="eastAsia"/>
        </w:rPr>
        <w:t>空污</w:t>
      </w:r>
      <w:r w:rsidR="00C1382C" w:rsidRPr="008A4A20">
        <w:rPr>
          <w:rFonts w:ascii="Times New Roman" w:hint="eastAsia"/>
        </w:rPr>
        <w:t>假</w:t>
      </w:r>
      <w:r w:rsidR="004E0EC8" w:rsidRPr="008A4A20">
        <w:rPr>
          <w:rFonts w:ascii="Times New Roman" w:hint="eastAsia"/>
        </w:rPr>
        <w:t>仿</w:t>
      </w:r>
      <w:r w:rsidR="00C1382C" w:rsidRPr="008A4A20">
        <w:rPr>
          <w:rFonts w:ascii="Times New Roman" w:hint="eastAsia"/>
        </w:rPr>
        <w:t>如壁紙，永遠放不到」之</w:t>
      </w:r>
      <w:r w:rsidR="00E53D9A" w:rsidRPr="008A4A20">
        <w:rPr>
          <w:rFonts w:ascii="Times New Roman" w:hint="eastAsia"/>
        </w:rPr>
        <w:t>詬病及</w:t>
      </w:r>
      <w:r w:rsidR="00C1382C" w:rsidRPr="008A4A20">
        <w:rPr>
          <w:rFonts w:ascii="Times New Roman" w:hint="eastAsia"/>
        </w:rPr>
        <w:t>訾議，</w:t>
      </w:r>
      <w:r w:rsidR="00650EC4" w:rsidRPr="008A4A20">
        <w:rPr>
          <w:rFonts w:ascii="Times New Roman" w:hint="eastAsia"/>
        </w:rPr>
        <w:t>究其實情為何</w:t>
      </w:r>
      <w:r w:rsidR="00650EC4" w:rsidRPr="008A4A20">
        <w:rPr>
          <w:rFonts w:ascii="Times New Roman"/>
        </w:rPr>
        <w:t>?</w:t>
      </w:r>
      <w:r w:rsidR="00352C17" w:rsidRPr="008A4A20">
        <w:rPr>
          <w:rFonts w:ascii="Times New Roman" w:hint="eastAsia"/>
        </w:rPr>
        <w:t>國內</w:t>
      </w:r>
      <w:r w:rsidR="005D2C79" w:rsidRPr="008A4A20">
        <w:rPr>
          <w:rFonts w:ascii="Times New Roman" w:hint="eastAsia"/>
        </w:rPr>
        <w:t>現有法令</w:t>
      </w:r>
      <w:r w:rsidR="00FA0BC7" w:rsidRPr="008A4A20">
        <w:rPr>
          <w:rFonts w:ascii="Times New Roman" w:hint="eastAsia"/>
        </w:rPr>
        <w:t>、監測與預報設備、技術</w:t>
      </w:r>
      <w:r w:rsidR="005D2C79" w:rsidRPr="008A4A20">
        <w:rPr>
          <w:rFonts w:ascii="Times New Roman" w:hint="eastAsia"/>
        </w:rPr>
        <w:t>及</w:t>
      </w:r>
      <w:r w:rsidR="00352C17" w:rsidRPr="008A4A20">
        <w:rPr>
          <w:rFonts w:ascii="Times New Roman" w:hint="eastAsia"/>
        </w:rPr>
        <w:t>相關</w:t>
      </w:r>
      <w:r w:rsidR="004E0EC8" w:rsidRPr="008A4A20">
        <w:rPr>
          <w:rFonts w:ascii="Times New Roman" w:hint="eastAsia"/>
        </w:rPr>
        <w:t>因</w:t>
      </w:r>
      <w:r w:rsidR="00352C17" w:rsidRPr="008A4A20">
        <w:rPr>
          <w:rFonts w:ascii="Times New Roman" w:hint="eastAsia"/>
        </w:rPr>
        <w:t>應</w:t>
      </w:r>
      <w:r w:rsidR="005D2C79" w:rsidRPr="008A4A20">
        <w:rPr>
          <w:rFonts w:ascii="Times New Roman" w:hint="eastAsia"/>
        </w:rPr>
        <w:t>機制是否</w:t>
      </w:r>
      <w:r w:rsidR="00352C17" w:rsidRPr="008A4A20">
        <w:rPr>
          <w:rFonts w:ascii="Times New Roman" w:hint="eastAsia"/>
        </w:rPr>
        <w:t>已達</w:t>
      </w:r>
      <w:r w:rsidR="005D2C79" w:rsidRPr="008A4A20">
        <w:rPr>
          <w:rFonts w:ascii="Times New Roman" w:hint="eastAsia"/>
        </w:rPr>
        <w:t>先進國家水準</w:t>
      </w:r>
      <w:r w:rsidR="005D2C79" w:rsidRPr="008A4A20">
        <w:rPr>
          <w:rFonts w:ascii="Times New Roman"/>
        </w:rPr>
        <w:t>?</w:t>
      </w:r>
      <w:r w:rsidR="00271824" w:rsidRPr="008A4A20">
        <w:rPr>
          <w:rFonts w:ascii="Times New Roman" w:hint="eastAsia"/>
        </w:rPr>
        <w:t>相關</w:t>
      </w:r>
      <w:r w:rsidR="005D2C79" w:rsidRPr="008A4A20">
        <w:rPr>
          <w:rFonts w:ascii="Times New Roman" w:hint="eastAsia"/>
        </w:rPr>
        <w:t>應變措施</w:t>
      </w:r>
      <w:r w:rsidR="004E0EC8" w:rsidRPr="008A4A20">
        <w:rPr>
          <w:rFonts w:ascii="Times New Roman" w:hint="eastAsia"/>
        </w:rPr>
        <w:t>之</w:t>
      </w:r>
      <w:r w:rsidR="005D2C79" w:rsidRPr="008A4A20">
        <w:rPr>
          <w:rFonts w:ascii="Times New Roman" w:hint="eastAsia"/>
        </w:rPr>
        <w:t>演練情形如何</w:t>
      </w:r>
      <w:r w:rsidR="00271824" w:rsidRPr="008A4A20">
        <w:rPr>
          <w:rFonts w:ascii="Times New Roman" w:hint="eastAsia"/>
        </w:rPr>
        <w:t>？有</w:t>
      </w:r>
      <w:r w:rsidR="005D2C79" w:rsidRPr="008A4A20">
        <w:rPr>
          <w:rFonts w:ascii="Times New Roman" w:hint="eastAsia"/>
        </w:rPr>
        <w:t>否</w:t>
      </w:r>
      <w:r w:rsidR="00271824" w:rsidRPr="008A4A20">
        <w:rPr>
          <w:rFonts w:ascii="Times New Roman" w:hint="eastAsia"/>
        </w:rPr>
        <w:t>更積極</w:t>
      </w:r>
      <w:r w:rsidR="00352C17" w:rsidRPr="008A4A20">
        <w:rPr>
          <w:rFonts w:ascii="Times New Roman" w:hint="eastAsia"/>
        </w:rPr>
        <w:t>、迅速、</w:t>
      </w:r>
      <w:r w:rsidR="00271824" w:rsidRPr="008A4A20">
        <w:rPr>
          <w:rFonts w:ascii="Times New Roman" w:hint="eastAsia"/>
        </w:rPr>
        <w:t>有效之方式</w:t>
      </w:r>
      <w:r w:rsidR="00215A0D" w:rsidRPr="008A4A20">
        <w:rPr>
          <w:rFonts w:ascii="Times New Roman" w:hint="eastAsia"/>
        </w:rPr>
        <w:t>確保學生健康</w:t>
      </w:r>
      <w:r w:rsidR="006067F7" w:rsidRPr="008A4A20">
        <w:rPr>
          <w:rFonts w:ascii="Times New Roman" w:hint="eastAsia"/>
        </w:rPr>
        <w:t>人權</w:t>
      </w:r>
      <w:r w:rsidR="00215A0D" w:rsidRPr="008A4A20">
        <w:rPr>
          <w:rFonts w:ascii="Times New Roman" w:hint="eastAsia"/>
        </w:rPr>
        <w:t>及</w:t>
      </w:r>
      <w:r w:rsidR="00271824" w:rsidRPr="008A4A20">
        <w:rPr>
          <w:rFonts w:ascii="Times New Roman" w:hint="eastAsia"/>
        </w:rPr>
        <w:t>校園</w:t>
      </w:r>
      <w:r w:rsidR="00215A0D" w:rsidRPr="008A4A20">
        <w:rPr>
          <w:rFonts w:ascii="Times New Roman" w:hint="eastAsia"/>
        </w:rPr>
        <w:t>環境</w:t>
      </w:r>
      <w:r w:rsidR="00271824" w:rsidRPr="008A4A20">
        <w:rPr>
          <w:rFonts w:ascii="Times New Roman" w:hint="eastAsia"/>
        </w:rPr>
        <w:t>安全？均有深入</w:t>
      </w:r>
      <w:r w:rsidR="00E53D9A" w:rsidRPr="008A4A20">
        <w:rPr>
          <w:rFonts w:ascii="Times New Roman" w:hint="eastAsia"/>
        </w:rPr>
        <w:t>瞭解</w:t>
      </w:r>
      <w:r w:rsidR="00271824" w:rsidRPr="008A4A20">
        <w:rPr>
          <w:rFonts w:ascii="Times New Roman" w:hint="eastAsia"/>
        </w:rPr>
        <w:t>之必要</w:t>
      </w:r>
      <w:r w:rsidR="005D2C79" w:rsidRPr="008A4A20">
        <w:rPr>
          <w:rFonts w:ascii="Times New Roman" w:hint="eastAsia"/>
        </w:rPr>
        <w:t>，爰立案調查。</w:t>
      </w:r>
    </w:p>
    <w:p w:rsidR="004B0ACB" w:rsidRPr="008A4A20" w:rsidRDefault="00310005" w:rsidP="000226C2">
      <w:pPr>
        <w:pStyle w:val="42"/>
        <w:tabs>
          <w:tab w:val="clear" w:pos="567"/>
        </w:tabs>
        <w:ind w:leftChars="218" w:left="742" w:firstLine="680"/>
        <w:rPr>
          <w:rFonts w:ascii="Times New Roman"/>
        </w:rPr>
      </w:pPr>
      <w:r w:rsidRPr="008A4A20">
        <w:rPr>
          <w:rFonts w:ascii="Times New Roman"/>
        </w:rPr>
        <w:t>本案經分別函請行政院環境保護署</w:t>
      </w:r>
      <w:r w:rsidRPr="008A4A20">
        <w:rPr>
          <w:rFonts w:ascii="Times New Roman"/>
        </w:rPr>
        <w:t>(</w:t>
      </w:r>
      <w:r w:rsidRPr="008A4A20">
        <w:rPr>
          <w:rFonts w:ascii="Times New Roman"/>
        </w:rPr>
        <w:t>下稱環保署</w:t>
      </w:r>
      <w:r w:rsidRPr="008A4A20">
        <w:rPr>
          <w:rFonts w:ascii="Times New Roman"/>
        </w:rPr>
        <w:t>)</w:t>
      </w:r>
      <w:r w:rsidRPr="008A4A20">
        <w:rPr>
          <w:rStyle w:val="aff5"/>
          <w:rFonts w:ascii="Times New Roman"/>
        </w:rPr>
        <w:footnoteReference w:id="3"/>
      </w:r>
      <w:r w:rsidRPr="008A4A20">
        <w:rPr>
          <w:rFonts w:ascii="Times New Roman"/>
        </w:rPr>
        <w:t>、教育部</w:t>
      </w:r>
      <w:r w:rsidRPr="008A4A20">
        <w:rPr>
          <w:rStyle w:val="aff5"/>
          <w:rFonts w:ascii="Times New Roman"/>
        </w:rPr>
        <w:footnoteReference w:id="4"/>
      </w:r>
      <w:r w:rsidR="0036269F" w:rsidRPr="008A4A20">
        <w:rPr>
          <w:rFonts w:ascii="Times New Roman"/>
        </w:rPr>
        <w:t>、衛生福利部</w:t>
      </w:r>
      <w:r w:rsidR="0036269F" w:rsidRPr="008A4A20">
        <w:rPr>
          <w:rFonts w:ascii="Times New Roman"/>
        </w:rPr>
        <w:t>(</w:t>
      </w:r>
      <w:r w:rsidR="0036269F" w:rsidRPr="008A4A20">
        <w:rPr>
          <w:rFonts w:ascii="Times New Roman"/>
        </w:rPr>
        <w:t>下稱衛福部</w:t>
      </w:r>
      <w:r w:rsidR="0036269F" w:rsidRPr="008A4A20">
        <w:rPr>
          <w:rFonts w:ascii="Times New Roman"/>
        </w:rPr>
        <w:t>)</w:t>
      </w:r>
      <w:r w:rsidR="0036269F" w:rsidRPr="008A4A20">
        <w:rPr>
          <w:rStyle w:val="aff5"/>
          <w:rFonts w:ascii="Times New Roman"/>
        </w:rPr>
        <w:footnoteReference w:id="5"/>
      </w:r>
      <w:r w:rsidR="00E53D9A" w:rsidRPr="008A4A20">
        <w:rPr>
          <w:rFonts w:ascii="Times New Roman"/>
        </w:rPr>
        <w:t>就有關事項提出說明併附佐證資料到院</w:t>
      </w:r>
      <w:r w:rsidR="00CF553C" w:rsidRPr="008A4A20">
        <w:rPr>
          <w:rFonts w:ascii="Times New Roman"/>
        </w:rPr>
        <w:t>，</w:t>
      </w:r>
      <w:r w:rsidR="0066310C" w:rsidRPr="008A4A20">
        <w:rPr>
          <w:rFonts w:ascii="Times New Roman"/>
        </w:rPr>
        <w:t>嗣</w:t>
      </w:r>
      <w:r w:rsidR="00CF553C" w:rsidRPr="008A4A20">
        <w:rPr>
          <w:rFonts w:ascii="Times New Roman"/>
        </w:rPr>
        <w:t>諮詢國立</w:t>
      </w:r>
      <w:r w:rsidR="006221A6" w:rsidRPr="008A4A20">
        <w:rPr>
          <w:rFonts w:ascii="Times New Roman"/>
        </w:rPr>
        <w:t>臺灣</w:t>
      </w:r>
      <w:r w:rsidR="00CF553C" w:rsidRPr="008A4A20">
        <w:rPr>
          <w:rFonts w:ascii="Times New Roman"/>
        </w:rPr>
        <w:t>大學</w:t>
      </w:r>
      <w:r w:rsidR="006221A6" w:rsidRPr="008A4A20">
        <w:rPr>
          <w:rFonts w:ascii="Times New Roman"/>
        </w:rPr>
        <w:t>(</w:t>
      </w:r>
      <w:r w:rsidR="006221A6" w:rsidRPr="008A4A20">
        <w:rPr>
          <w:rFonts w:ascii="Times New Roman"/>
        </w:rPr>
        <w:t>下稱臺大</w:t>
      </w:r>
      <w:r w:rsidR="006221A6" w:rsidRPr="008A4A20">
        <w:rPr>
          <w:rFonts w:ascii="Times New Roman"/>
        </w:rPr>
        <w:t>)</w:t>
      </w:r>
      <w:r w:rsidR="00CF553C" w:rsidRPr="008A4A20">
        <w:rPr>
          <w:rFonts w:ascii="Times New Roman"/>
        </w:rPr>
        <w:t>公共衛生</w:t>
      </w:r>
      <w:r w:rsidR="0058747B" w:rsidRPr="008A4A20">
        <w:rPr>
          <w:rFonts w:ascii="Times New Roman"/>
        </w:rPr>
        <w:t>(</w:t>
      </w:r>
      <w:r w:rsidR="0058747B" w:rsidRPr="008A4A20">
        <w:rPr>
          <w:rFonts w:ascii="Times New Roman"/>
        </w:rPr>
        <w:t>下稱公衛</w:t>
      </w:r>
      <w:r w:rsidR="0058747B" w:rsidRPr="008A4A20">
        <w:rPr>
          <w:rFonts w:ascii="Times New Roman"/>
        </w:rPr>
        <w:t>)</w:t>
      </w:r>
      <w:r w:rsidR="00CF553C" w:rsidRPr="008A4A20">
        <w:rPr>
          <w:rFonts w:ascii="Times New Roman"/>
        </w:rPr>
        <w:t>學院及中國醫藥大學公衛學院</w:t>
      </w:r>
      <w:r w:rsidR="00C95B93" w:rsidRPr="008A4A20">
        <w:rPr>
          <w:rFonts w:ascii="Times New Roman" w:hint="eastAsia"/>
        </w:rPr>
        <w:t>等</w:t>
      </w:r>
      <w:r w:rsidR="006221A6" w:rsidRPr="008A4A20">
        <w:rPr>
          <w:rFonts w:ascii="Times New Roman" w:hint="eastAsia"/>
        </w:rPr>
        <w:t>國內空污防制、環境風險評估</w:t>
      </w:r>
      <w:r w:rsidR="00C95B93" w:rsidRPr="008A4A20">
        <w:rPr>
          <w:rFonts w:ascii="Times New Roman" w:hint="eastAsia"/>
        </w:rPr>
        <w:t>有關領域之專家學者</w:t>
      </w:r>
      <w:r w:rsidR="00CF553C" w:rsidRPr="008A4A20">
        <w:rPr>
          <w:rFonts w:ascii="Times New Roman"/>
        </w:rPr>
        <w:t>，並</w:t>
      </w:r>
      <w:r w:rsidR="001B06D5" w:rsidRPr="008A4A20">
        <w:rPr>
          <w:rFonts w:ascii="Times New Roman"/>
        </w:rPr>
        <w:t>由</w:t>
      </w:r>
      <w:r w:rsidR="00CF553C" w:rsidRPr="008A4A20">
        <w:rPr>
          <w:rFonts w:ascii="Times New Roman"/>
        </w:rPr>
        <w:t>環保署空品保護及噪音管制處</w:t>
      </w:r>
      <w:r w:rsidR="0025043F" w:rsidRPr="008A4A20">
        <w:rPr>
          <w:rFonts w:ascii="Times New Roman"/>
        </w:rPr>
        <w:t>(</w:t>
      </w:r>
      <w:r w:rsidR="0025043F" w:rsidRPr="008A4A20">
        <w:rPr>
          <w:rFonts w:ascii="Times New Roman"/>
        </w:rPr>
        <w:t>下稱空保處</w:t>
      </w:r>
      <w:r w:rsidR="0025043F" w:rsidRPr="008A4A20">
        <w:rPr>
          <w:rFonts w:ascii="Times New Roman"/>
        </w:rPr>
        <w:t>)</w:t>
      </w:r>
      <w:r w:rsidR="00CF553C" w:rsidRPr="008A4A20">
        <w:rPr>
          <w:rFonts w:ascii="Times New Roman"/>
        </w:rPr>
        <w:tab/>
      </w:r>
      <w:r w:rsidR="00CF553C" w:rsidRPr="008A4A20">
        <w:rPr>
          <w:rFonts w:ascii="Times New Roman"/>
        </w:rPr>
        <w:t>、環境監測及資訊處</w:t>
      </w:r>
      <w:r w:rsidR="0025043F" w:rsidRPr="008A4A20">
        <w:rPr>
          <w:rFonts w:ascii="Times New Roman"/>
        </w:rPr>
        <w:t>(</w:t>
      </w:r>
      <w:r w:rsidR="0025043F" w:rsidRPr="008A4A20">
        <w:rPr>
          <w:rFonts w:ascii="Times New Roman"/>
        </w:rPr>
        <w:t>下稱監資處</w:t>
      </w:r>
      <w:r w:rsidR="0025043F" w:rsidRPr="008A4A20">
        <w:rPr>
          <w:rFonts w:ascii="Times New Roman"/>
        </w:rPr>
        <w:t>)</w:t>
      </w:r>
      <w:r w:rsidR="00CF553C" w:rsidRPr="008A4A20">
        <w:rPr>
          <w:rFonts w:ascii="Times New Roman"/>
        </w:rPr>
        <w:t>、教育部資訊及科技教育司</w:t>
      </w:r>
      <w:r w:rsidR="004A772C" w:rsidRPr="008A4A20">
        <w:rPr>
          <w:rFonts w:ascii="Times New Roman"/>
        </w:rPr>
        <w:t>(</w:t>
      </w:r>
      <w:r w:rsidR="004A772C" w:rsidRPr="008A4A20">
        <w:rPr>
          <w:rFonts w:ascii="Times New Roman"/>
        </w:rPr>
        <w:t>下稱資科司</w:t>
      </w:r>
      <w:r w:rsidR="004A772C" w:rsidRPr="008A4A20">
        <w:rPr>
          <w:rFonts w:ascii="Times New Roman"/>
        </w:rPr>
        <w:t>)</w:t>
      </w:r>
      <w:r w:rsidR="00CF553C" w:rsidRPr="008A4A20">
        <w:rPr>
          <w:rFonts w:ascii="Times New Roman"/>
        </w:rPr>
        <w:t>、體育署全民運動組、學校體育組、國民及學前教育署</w:t>
      </w:r>
      <w:r w:rsidR="0025043F" w:rsidRPr="008A4A20">
        <w:rPr>
          <w:rFonts w:ascii="Times New Roman"/>
        </w:rPr>
        <w:t>(</w:t>
      </w:r>
      <w:r w:rsidR="0025043F" w:rsidRPr="008A4A20">
        <w:rPr>
          <w:rFonts w:ascii="Times New Roman"/>
        </w:rPr>
        <w:t>下稱國教署</w:t>
      </w:r>
      <w:r w:rsidR="0025043F" w:rsidRPr="008A4A20">
        <w:rPr>
          <w:rFonts w:ascii="Times New Roman"/>
        </w:rPr>
        <w:t>)</w:t>
      </w:r>
      <w:r w:rsidR="00CF553C" w:rsidRPr="008A4A20">
        <w:rPr>
          <w:rFonts w:ascii="Times New Roman"/>
        </w:rPr>
        <w:t>學務校安組、衛福部國民健康署</w:t>
      </w:r>
      <w:r w:rsidR="00CF553C" w:rsidRPr="008A4A20">
        <w:rPr>
          <w:rFonts w:ascii="Times New Roman"/>
        </w:rPr>
        <w:t>(</w:t>
      </w:r>
      <w:r w:rsidR="00CF553C" w:rsidRPr="008A4A20">
        <w:rPr>
          <w:rFonts w:ascii="Times New Roman"/>
        </w:rPr>
        <w:t>下稱國健署</w:t>
      </w:r>
      <w:r w:rsidR="00CF553C" w:rsidRPr="008A4A20">
        <w:rPr>
          <w:rFonts w:ascii="Times New Roman"/>
        </w:rPr>
        <w:t>)</w:t>
      </w:r>
      <w:r w:rsidR="00CF553C" w:rsidRPr="008A4A20">
        <w:rPr>
          <w:rFonts w:ascii="Times New Roman"/>
        </w:rPr>
        <w:t>、財團法人國家衛生研究院</w:t>
      </w:r>
      <w:r w:rsidR="00CF553C" w:rsidRPr="008A4A20">
        <w:rPr>
          <w:rFonts w:ascii="Times New Roman"/>
        </w:rPr>
        <w:t>(</w:t>
      </w:r>
      <w:r w:rsidR="00CF553C" w:rsidRPr="008A4A20">
        <w:rPr>
          <w:rFonts w:ascii="Times New Roman"/>
        </w:rPr>
        <w:t>下稱國衛院</w:t>
      </w:r>
      <w:r w:rsidR="00CF553C" w:rsidRPr="008A4A20">
        <w:rPr>
          <w:rFonts w:ascii="Times New Roman"/>
        </w:rPr>
        <w:t>)</w:t>
      </w:r>
      <w:r w:rsidR="00BE0AB4" w:rsidRPr="008A4A20">
        <w:rPr>
          <w:rFonts w:ascii="Times New Roman"/>
        </w:rPr>
        <w:t>等相關主管及研究</w:t>
      </w:r>
      <w:r w:rsidR="001B06D5" w:rsidRPr="008A4A20">
        <w:rPr>
          <w:rFonts w:ascii="Times New Roman"/>
        </w:rPr>
        <w:t>人員</w:t>
      </w:r>
      <w:r w:rsidR="00650EC4" w:rsidRPr="008A4A20">
        <w:rPr>
          <w:rFonts w:ascii="Times New Roman"/>
        </w:rPr>
        <w:t>與會</w:t>
      </w:r>
      <w:r w:rsidR="001B06D5" w:rsidRPr="008A4A20">
        <w:rPr>
          <w:rFonts w:ascii="Times New Roman"/>
        </w:rPr>
        <w:t>就相關事項</w:t>
      </w:r>
      <w:r w:rsidR="00CF553C" w:rsidRPr="008A4A20">
        <w:rPr>
          <w:rFonts w:ascii="Times New Roman"/>
        </w:rPr>
        <w:t>簡報、說明</w:t>
      </w:r>
      <w:r w:rsidR="000657C6" w:rsidRPr="008A4A20">
        <w:rPr>
          <w:rFonts w:ascii="Times New Roman"/>
        </w:rPr>
        <w:t>。</w:t>
      </w:r>
    </w:p>
    <w:p w:rsidR="00310005" w:rsidRPr="008A4A20" w:rsidRDefault="00474D79" w:rsidP="000226C2">
      <w:pPr>
        <w:pStyle w:val="42"/>
        <w:tabs>
          <w:tab w:val="clear" w:pos="567"/>
        </w:tabs>
        <w:ind w:leftChars="218" w:left="742" w:firstLine="680"/>
        <w:rPr>
          <w:rFonts w:ascii="Times New Roman"/>
        </w:rPr>
      </w:pPr>
      <w:r w:rsidRPr="008A4A20">
        <w:rPr>
          <w:rFonts w:ascii="Times New Roman"/>
        </w:rPr>
        <w:t>接</w:t>
      </w:r>
      <w:r w:rsidR="000657C6" w:rsidRPr="008A4A20">
        <w:rPr>
          <w:rFonts w:ascii="Times New Roman"/>
        </w:rPr>
        <w:t>續</w:t>
      </w:r>
      <w:r w:rsidR="0043172F" w:rsidRPr="008A4A20">
        <w:rPr>
          <w:rFonts w:ascii="Times New Roman"/>
        </w:rPr>
        <w:t>分</w:t>
      </w:r>
      <w:r w:rsidR="0043172F" w:rsidRPr="008A4A20">
        <w:rPr>
          <w:rFonts w:ascii="Times New Roman"/>
        </w:rPr>
        <w:t>2</w:t>
      </w:r>
      <w:r w:rsidR="000657C6" w:rsidRPr="008A4A20">
        <w:rPr>
          <w:rFonts w:ascii="Times New Roman"/>
        </w:rPr>
        <w:t>日依序</w:t>
      </w:r>
      <w:r w:rsidR="00310005" w:rsidRPr="008A4A20">
        <w:rPr>
          <w:rFonts w:ascii="Times New Roman"/>
          <w:lang w:eastAsia="zh-HK"/>
        </w:rPr>
        <w:t>不預警</w:t>
      </w:r>
      <w:r w:rsidR="00310005" w:rsidRPr="008A4A20">
        <w:rPr>
          <w:rFonts w:ascii="Times New Roman"/>
        </w:rPr>
        <w:t>赴環保署、臺北市萬華區福星國民小學</w:t>
      </w:r>
      <w:r w:rsidR="000657C6" w:rsidRPr="008A4A20">
        <w:rPr>
          <w:rFonts w:ascii="Times New Roman"/>
        </w:rPr>
        <w:t>(</w:t>
      </w:r>
      <w:r w:rsidR="000657C6" w:rsidRPr="008A4A20">
        <w:rPr>
          <w:rFonts w:ascii="Times New Roman"/>
        </w:rPr>
        <w:t>下稱福星國小</w:t>
      </w:r>
      <w:r w:rsidR="000657C6" w:rsidRPr="008A4A20">
        <w:rPr>
          <w:rFonts w:ascii="Times New Roman"/>
        </w:rPr>
        <w:t>)</w:t>
      </w:r>
      <w:r w:rsidR="00310005" w:rsidRPr="008A4A20">
        <w:rPr>
          <w:rFonts w:ascii="Times New Roman"/>
        </w:rPr>
        <w:t>、</w:t>
      </w:r>
      <w:r w:rsidR="00300FAB" w:rsidRPr="008A4A20">
        <w:rPr>
          <w:rFonts w:ascii="Times New Roman"/>
        </w:rPr>
        <w:t>萬華</w:t>
      </w:r>
      <w:r w:rsidR="000657C6" w:rsidRPr="008A4A20">
        <w:rPr>
          <w:rFonts w:ascii="Times New Roman"/>
        </w:rPr>
        <w:t>空氣品質監測站</w:t>
      </w:r>
      <w:r w:rsidR="000657C6" w:rsidRPr="008A4A20">
        <w:rPr>
          <w:rFonts w:ascii="Times New Roman"/>
        </w:rPr>
        <w:t>(</w:t>
      </w:r>
      <w:r w:rsidR="000657C6" w:rsidRPr="008A4A20">
        <w:rPr>
          <w:rFonts w:ascii="Times New Roman"/>
        </w:rPr>
        <w:t>下稱空品測站</w:t>
      </w:r>
      <w:r w:rsidR="000657C6" w:rsidRPr="008A4A20">
        <w:rPr>
          <w:rFonts w:ascii="Times New Roman"/>
        </w:rPr>
        <w:t>)</w:t>
      </w:r>
      <w:r w:rsidR="000657C6" w:rsidRPr="008A4A20">
        <w:rPr>
          <w:rFonts w:ascii="Times New Roman"/>
        </w:rPr>
        <w:t>、</w:t>
      </w:r>
      <w:r w:rsidR="00310005" w:rsidRPr="008A4A20">
        <w:rPr>
          <w:rFonts w:ascii="Times New Roman"/>
        </w:rPr>
        <w:t>高雄市鳳山區曹公國民小學</w:t>
      </w:r>
      <w:r w:rsidR="000657C6" w:rsidRPr="008A4A20">
        <w:rPr>
          <w:rFonts w:ascii="Times New Roman"/>
        </w:rPr>
        <w:t>(</w:t>
      </w:r>
      <w:r w:rsidR="000657C6" w:rsidRPr="008A4A20">
        <w:rPr>
          <w:rFonts w:ascii="Times New Roman"/>
        </w:rPr>
        <w:t>下稱曹公國小</w:t>
      </w:r>
      <w:r w:rsidR="000657C6" w:rsidRPr="008A4A20">
        <w:rPr>
          <w:rFonts w:ascii="Times New Roman"/>
        </w:rPr>
        <w:t>)</w:t>
      </w:r>
      <w:r w:rsidR="000657C6" w:rsidRPr="008A4A20">
        <w:rPr>
          <w:rFonts w:ascii="Times New Roman"/>
        </w:rPr>
        <w:t>及</w:t>
      </w:r>
      <w:r w:rsidR="00657D29" w:rsidRPr="008A4A20">
        <w:rPr>
          <w:rFonts w:ascii="Times New Roman"/>
        </w:rPr>
        <w:t>鳳山</w:t>
      </w:r>
      <w:r w:rsidR="000657C6" w:rsidRPr="008A4A20">
        <w:rPr>
          <w:rFonts w:ascii="Times New Roman"/>
        </w:rPr>
        <w:t>空品測站</w:t>
      </w:r>
      <w:r w:rsidR="00310005" w:rsidRPr="008A4A20">
        <w:rPr>
          <w:rFonts w:ascii="Times New Roman"/>
        </w:rPr>
        <w:t>，除</w:t>
      </w:r>
      <w:r w:rsidR="0025043F" w:rsidRPr="008A4A20">
        <w:rPr>
          <w:rFonts w:ascii="Times New Roman"/>
        </w:rPr>
        <w:t>聽取</w:t>
      </w:r>
      <w:r w:rsidR="00310005" w:rsidRPr="008A4A20">
        <w:rPr>
          <w:rFonts w:ascii="Times New Roman"/>
        </w:rPr>
        <w:t>環保署空</w:t>
      </w:r>
      <w:r w:rsidR="0025043F" w:rsidRPr="008A4A20">
        <w:rPr>
          <w:rFonts w:ascii="Times New Roman"/>
        </w:rPr>
        <w:t>保</w:t>
      </w:r>
      <w:r w:rsidR="00310005" w:rsidRPr="008A4A20">
        <w:rPr>
          <w:rFonts w:ascii="Times New Roman"/>
        </w:rPr>
        <w:t>處、環資處、教育部資科司</w:t>
      </w:r>
      <w:r w:rsidR="000657C6" w:rsidRPr="008A4A20">
        <w:rPr>
          <w:rFonts w:ascii="Times New Roman"/>
        </w:rPr>
        <w:t>、</w:t>
      </w:r>
      <w:r w:rsidR="00310005" w:rsidRPr="008A4A20">
        <w:rPr>
          <w:rFonts w:ascii="Times New Roman"/>
        </w:rPr>
        <w:t>體育署、國健署</w:t>
      </w:r>
      <w:r w:rsidR="00657D29" w:rsidRPr="008A4A20">
        <w:rPr>
          <w:rFonts w:ascii="Times New Roman"/>
        </w:rPr>
        <w:t>、福星國小</w:t>
      </w:r>
      <w:r w:rsidR="00310005" w:rsidRPr="008A4A20">
        <w:rPr>
          <w:rFonts w:ascii="Times New Roman"/>
        </w:rPr>
        <w:t>、國衛院、高雄</w:t>
      </w:r>
      <w:r w:rsidR="00572686" w:rsidRPr="008A4A20">
        <w:rPr>
          <w:rFonts w:ascii="Times New Roman" w:hint="eastAsia"/>
        </w:rPr>
        <w:t>市政府</w:t>
      </w:r>
      <w:r w:rsidR="002049E7" w:rsidRPr="008A4A20">
        <w:rPr>
          <w:rFonts w:ascii="Times New Roman"/>
        </w:rPr>
        <w:t>環</w:t>
      </w:r>
      <w:r w:rsidR="00310005" w:rsidRPr="008A4A20">
        <w:rPr>
          <w:rFonts w:ascii="Times New Roman"/>
        </w:rPr>
        <w:t>境保護局</w:t>
      </w:r>
      <w:r w:rsidR="00310005" w:rsidRPr="008A4A20">
        <w:rPr>
          <w:rFonts w:ascii="Times New Roman"/>
        </w:rPr>
        <w:t>(</w:t>
      </w:r>
      <w:r w:rsidR="00310005" w:rsidRPr="008A4A20">
        <w:rPr>
          <w:rFonts w:ascii="Times New Roman"/>
        </w:rPr>
        <w:t>下稱高雄環保局</w:t>
      </w:r>
      <w:r w:rsidR="00310005" w:rsidRPr="008A4A20">
        <w:rPr>
          <w:rFonts w:ascii="Times New Roman"/>
        </w:rPr>
        <w:t>)</w:t>
      </w:r>
      <w:r w:rsidR="00310005" w:rsidRPr="008A4A20">
        <w:rPr>
          <w:rFonts w:ascii="Times New Roman"/>
        </w:rPr>
        <w:t>、高雄市政府教育</w:t>
      </w:r>
      <w:r w:rsidR="00310005" w:rsidRPr="008A4A20">
        <w:rPr>
          <w:rFonts w:ascii="Times New Roman"/>
        </w:rPr>
        <w:lastRenderedPageBreak/>
        <w:t>局</w:t>
      </w:r>
      <w:r w:rsidR="000657C6" w:rsidRPr="008A4A20">
        <w:rPr>
          <w:rFonts w:ascii="Times New Roman"/>
        </w:rPr>
        <w:t>(</w:t>
      </w:r>
      <w:r w:rsidR="000657C6" w:rsidRPr="008A4A20">
        <w:rPr>
          <w:rFonts w:ascii="Times New Roman"/>
        </w:rPr>
        <w:t>下稱高雄教育局</w:t>
      </w:r>
      <w:r w:rsidR="000657C6" w:rsidRPr="008A4A20">
        <w:rPr>
          <w:rFonts w:ascii="Times New Roman"/>
        </w:rPr>
        <w:t>)</w:t>
      </w:r>
      <w:r w:rsidR="00310005" w:rsidRPr="008A4A20">
        <w:rPr>
          <w:rFonts w:ascii="Times New Roman"/>
        </w:rPr>
        <w:t>、曹公</w:t>
      </w:r>
      <w:r w:rsidR="000657C6" w:rsidRPr="008A4A20">
        <w:rPr>
          <w:rFonts w:ascii="Times New Roman"/>
        </w:rPr>
        <w:t>國小</w:t>
      </w:r>
      <w:r w:rsidR="00310005" w:rsidRPr="008A4A20">
        <w:rPr>
          <w:rFonts w:ascii="Times New Roman"/>
        </w:rPr>
        <w:t>等相關主管人員簡報、說明之外，並實地瞭解</w:t>
      </w:r>
      <w:r w:rsidR="00657D29" w:rsidRPr="008A4A20">
        <w:rPr>
          <w:rFonts w:ascii="Times New Roman"/>
        </w:rPr>
        <w:t>國內空氣品質監測、預報、發布等資訊系統運作現況、地方政府與學校針對</w:t>
      </w:r>
      <w:r w:rsidR="00310005" w:rsidRPr="008A4A20">
        <w:rPr>
          <w:rFonts w:ascii="Times New Roman"/>
        </w:rPr>
        <w:t>空氣品質惡化</w:t>
      </w:r>
      <w:r w:rsidR="00657D29" w:rsidRPr="008A4A20">
        <w:rPr>
          <w:rFonts w:ascii="Times New Roman"/>
        </w:rPr>
        <w:t>情形</w:t>
      </w:r>
      <w:r w:rsidR="00310005" w:rsidRPr="008A4A20">
        <w:rPr>
          <w:rFonts w:ascii="Times New Roman"/>
        </w:rPr>
        <w:t>之緊急通報</w:t>
      </w:r>
      <w:r w:rsidR="00657D29" w:rsidRPr="008A4A20">
        <w:rPr>
          <w:rFonts w:ascii="Times New Roman"/>
        </w:rPr>
        <w:t>、</w:t>
      </w:r>
      <w:r w:rsidR="00310005" w:rsidRPr="008A4A20">
        <w:rPr>
          <w:rFonts w:ascii="Times New Roman"/>
        </w:rPr>
        <w:t>應變</w:t>
      </w:r>
      <w:r w:rsidR="00657D29" w:rsidRPr="008A4A20">
        <w:rPr>
          <w:rFonts w:ascii="Times New Roman"/>
        </w:rPr>
        <w:t>及</w:t>
      </w:r>
      <w:r w:rsidR="00310005" w:rsidRPr="008A4A20">
        <w:rPr>
          <w:rFonts w:ascii="Times New Roman"/>
        </w:rPr>
        <w:t>演練等</w:t>
      </w:r>
      <w:r w:rsidR="00657D29" w:rsidRPr="008A4A20">
        <w:rPr>
          <w:rFonts w:ascii="Times New Roman"/>
        </w:rPr>
        <w:t>實際</w:t>
      </w:r>
      <w:r w:rsidR="00310005" w:rsidRPr="008A4A20">
        <w:rPr>
          <w:rFonts w:ascii="Times New Roman"/>
        </w:rPr>
        <w:t>情形</w:t>
      </w:r>
      <w:r w:rsidR="000657C6" w:rsidRPr="008A4A20">
        <w:rPr>
          <w:rFonts w:ascii="Times New Roman"/>
        </w:rPr>
        <w:t>。</w:t>
      </w:r>
      <w:r w:rsidR="00657D29" w:rsidRPr="008A4A20">
        <w:rPr>
          <w:rFonts w:ascii="Times New Roman"/>
        </w:rPr>
        <w:t>復</w:t>
      </w:r>
      <w:r w:rsidR="00C02E0D" w:rsidRPr="008A4A20">
        <w:rPr>
          <w:rFonts w:ascii="Times New Roman"/>
        </w:rPr>
        <w:t>偕同臺大公衛學院</w:t>
      </w:r>
      <w:r w:rsidR="00B3718C" w:rsidRPr="008A4A20">
        <w:rPr>
          <w:rFonts w:ascii="Times New Roman"/>
        </w:rPr>
        <w:t>專家學者</w:t>
      </w:r>
      <w:r w:rsidR="009C393B" w:rsidRPr="008A4A20">
        <w:rPr>
          <w:rFonts w:ascii="Times New Roman"/>
        </w:rPr>
        <w:t>前往環保署監資處、監測及空氣品質預報中心，除由環保署相關主管人員就前揭待證</w:t>
      </w:r>
      <w:r w:rsidR="0036269F" w:rsidRPr="008A4A20">
        <w:rPr>
          <w:rFonts w:ascii="Times New Roman"/>
        </w:rPr>
        <w:t>事項</w:t>
      </w:r>
      <w:r w:rsidR="009C393B" w:rsidRPr="008A4A20">
        <w:rPr>
          <w:rFonts w:ascii="Times New Roman"/>
        </w:rPr>
        <w:t>說明之外，並實地訪查相關設備及</w:t>
      </w:r>
      <w:r w:rsidR="006067F7" w:rsidRPr="008A4A20">
        <w:rPr>
          <w:rFonts w:ascii="Times New Roman"/>
        </w:rPr>
        <w:t>測站、</w:t>
      </w:r>
      <w:r w:rsidR="009C393B" w:rsidRPr="008A4A20">
        <w:rPr>
          <w:rFonts w:ascii="Times New Roman"/>
        </w:rPr>
        <w:t>預報系統準確情形</w:t>
      </w:r>
      <w:r w:rsidR="008674BF" w:rsidRPr="008A4A20">
        <w:rPr>
          <w:rFonts w:ascii="Times New Roman" w:hint="eastAsia"/>
        </w:rPr>
        <w:t>。再針對</w:t>
      </w:r>
      <w:r w:rsidR="0036269F" w:rsidRPr="008A4A20">
        <w:rPr>
          <w:rFonts w:ascii="Times New Roman" w:hint="eastAsia"/>
        </w:rPr>
        <w:t>前揭調查所得疑點</w:t>
      </w:r>
      <w:r w:rsidR="006777C9" w:rsidRPr="008A4A20">
        <w:rPr>
          <w:rFonts w:ascii="Times New Roman" w:hint="eastAsia"/>
        </w:rPr>
        <w:t>、</w:t>
      </w:r>
      <w:r w:rsidR="0036269F" w:rsidRPr="008A4A20">
        <w:rPr>
          <w:rFonts w:ascii="Times New Roman" w:hint="eastAsia"/>
        </w:rPr>
        <w:t>社會關注事項</w:t>
      </w:r>
      <w:r w:rsidR="006777C9" w:rsidRPr="008A4A20">
        <w:rPr>
          <w:rFonts w:ascii="Times New Roman" w:hint="eastAsia"/>
        </w:rPr>
        <w:t>及邇來媒體報載焦點</w:t>
      </w:r>
      <w:r w:rsidR="0036269F" w:rsidRPr="008A4A20">
        <w:rPr>
          <w:rFonts w:ascii="Times New Roman" w:hint="eastAsia"/>
        </w:rPr>
        <w:t>分別函</w:t>
      </w:r>
      <w:r w:rsidR="006777C9" w:rsidRPr="008A4A20">
        <w:rPr>
          <w:rFonts w:ascii="Times New Roman" w:hint="eastAsia"/>
        </w:rPr>
        <w:t>詢</w:t>
      </w:r>
      <w:r w:rsidR="0036269F" w:rsidRPr="008A4A20">
        <w:rPr>
          <w:rFonts w:ascii="Times New Roman" w:hint="eastAsia"/>
        </w:rPr>
        <w:t>環保署</w:t>
      </w:r>
      <w:r w:rsidR="0036269F" w:rsidRPr="008A4A20">
        <w:rPr>
          <w:rStyle w:val="aff5"/>
          <w:rFonts w:ascii="Times New Roman"/>
        </w:rPr>
        <w:footnoteReference w:id="6"/>
      </w:r>
      <w:r w:rsidR="0036269F" w:rsidRPr="008A4A20">
        <w:rPr>
          <w:rFonts w:ascii="Times New Roman" w:hint="eastAsia"/>
        </w:rPr>
        <w:t>、</w:t>
      </w:r>
      <w:r w:rsidR="002179C0" w:rsidRPr="008A4A20">
        <w:rPr>
          <w:rFonts w:ascii="Times New Roman" w:hint="eastAsia"/>
        </w:rPr>
        <w:t>教育</w:t>
      </w:r>
      <w:r w:rsidR="0036269F" w:rsidRPr="008A4A20">
        <w:rPr>
          <w:rFonts w:ascii="Times New Roman"/>
        </w:rPr>
        <w:t>部</w:t>
      </w:r>
      <w:r w:rsidR="002179C0" w:rsidRPr="008A4A20">
        <w:rPr>
          <w:rStyle w:val="aff5"/>
          <w:rFonts w:ascii="Times New Roman"/>
        </w:rPr>
        <w:footnoteReference w:id="7"/>
      </w:r>
      <w:r w:rsidR="0036269F" w:rsidRPr="008A4A20">
        <w:rPr>
          <w:rFonts w:ascii="Times New Roman"/>
        </w:rPr>
        <w:t>及外交部</w:t>
      </w:r>
      <w:r w:rsidR="0036269F" w:rsidRPr="008A4A20">
        <w:rPr>
          <w:rStyle w:val="aff5"/>
          <w:rFonts w:ascii="Times New Roman"/>
        </w:rPr>
        <w:footnoteReference w:id="8"/>
      </w:r>
      <w:r w:rsidR="006777C9" w:rsidRPr="008A4A20">
        <w:rPr>
          <w:rFonts w:ascii="Times New Roman"/>
        </w:rPr>
        <w:t>，續經前揭各機關陸續補充說明到院</w:t>
      </w:r>
      <w:r w:rsidR="009C393B" w:rsidRPr="008A4A20">
        <w:rPr>
          <w:rFonts w:ascii="Times New Roman" w:hint="eastAsia"/>
        </w:rPr>
        <w:t>。</w:t>
      </w:r>
      <w:r w:rsidR="00482863" w:rsidRPr="008A4A20">
        <w:rPr>
          <w:rFonts w:ascii="Times New Roman" w:hint="eastAsia"/>
        </w:rPr>
        <w:t>繼而持續蒐研相關研究文獻、統計數據及參考資料，</w:t>
      </w:r>
      <w:r w:rsidR="00310005" w:rsidRPr="008A4A20">
        <w:rPr>
          <w:rFonts w:ascii="Times New Roman"/>
        </w:rPr>
        <w:t>業調查竣事。茲</w:t>
      </w:r>
      <w:r w:rsidR="00874244" w:rsidRPr="008A4A20">
        <w:rPr>
          <w:rFonts w:ascii="Times New Roman"/>
        </w:rPr>
        <w:t>臚列</w:t>
      </w:r>
      <w:r w:rsidR="00310005" w:rsidRPr="008A4A20">
        <w:rPr>
          <w:rFonts w:ascii="Times New Roman"/>
        </w:rPr>
        <w:t>調查</w:t>
      </w:r>
      <w:r w:rsidR="00874244" w:rsidRPr="008A4A20">
        <w:rPr>
          <w:rFonts w:ascii="Times New Roman"/>
        </w:rPr>
        <w:t>意見</w:t>
      </w:r>
      <w:r w:rsidR="00310005" w:rsidRPr="008A4A20">
        <w:rPr>
          <w:rFonts w:ascii="Times New Roman"/>
        </w:rPr>
        <w:t>如</w:t>
      </w:r>
      <w:r w:rsidR="00310005" w:rsidRPr="008A4A20">
        <w:rPr>
          <w:rFonts w:ascii="Times New Roman"/>
          <w:lang w:eastAsia="zh-HK"/>
        </w:rPr>
        <w:t>下</w:t>
      </w:r>
      <w:r w:rsidRPr="008A4A20">
        <w:rPr>
          <w:rFonts w:ascii="Times New Roman"/>
        </w:rPr>
        <w:t>：</w:t>
      </w:r>
    </w:p>
    <w:p w:rsidR="0090404E" w:rsidRPr="008A4A20" w:rsidRDefault="0090404E" w:rsidP="0090404E">
      <w:pPr>
        <w:pStyle w:val="2"/>
        <w:numPr>
          <w:ilvl w:val="1"/>
          <w:numId w:val="11"/>
        </w:numPr>
        <w:rPr>
          <w:rFonts w:ascii="Times New Roman" w:hAnsi="Times New Roman"/>
          <w:b/>
        </w:rPr>
      </w:pPr>
      <w:bookmarkStart w:id="56" w:name="_Toc33707753"/>
      <w:r w:rsidRPr="008A4A20">
        <w:rPr>
          <w:rFonts w:ascii="Times New Roman" w:hAnsi="Times New Roman" w:hint="eastAsia"/>
          <w:b/>
        </w:rPr>
        <w:t>國內由環保署所設空品測站之相關設備幾已逾法定使用年限，超過年限達</w:t>
      </w:r>
      <w:r w:rsidRPr="008A4A20">
        <w:rPr>
          <w:rFonts w:ascii="Times New Roman" w:hAnsi="Times New Roman"/>
          <w:b/>
        </w:rPr>
        <w:t>3</w:t>
      </w:r>
      <w:r w:rsidRPr="008A4A20">
        <w:rPr>
          <w:rFonts w:ascii="Times New Roman" w:hAnsi="Times New Roman" w:hint="eastAsia"/>
          <w:b/>
        </w:rPr>
        <w:t>倍以上者更為數不少，部分測站故障率與誤差值亦偏高，其數量、密度、位置更頻遭專家學者及環保團體質疑，難謂已構成環境基本法明定之「嚴密」水準，致國內空污監測數據之完整性、準確度及即時性迭生訾議，</w:t>
      </w:r>
      <w:r w:rsidR="001A4849" w:rsidRPr="008A4A20">
        <w:rPr>
          <w:rFonts w:ascii="Times New Roman" w:hAnsi="Times New Roman" w:hint="eastAsia"/>
          <w:b/>
        </w:rPr>
        <w:t>環保署</w:t>
      </w:r>
      <w:r w:rsidRPr="008A4A20">
        <w:rPr>
          <w:rFonts w:ascii="Times New Roman" w:hAnsi="Times New Roman" w:hint="eastAsia"/>
          <w:b/>
        </w:rPr>
        <w:t>亟應督同所屬積極檢討改善：</w:t>
      </w:r>
      <w:bookmarkEnd w:id="56"/>
    </w:p>
    <w:p w:rsidR="0090404E" w:rsidRPr="008A4A20" w:rsidRDefault="0090404E" w:rsidP="0090404E">
      <w:pPr>
        <w:pStyle w:val="3"/>
        <w:rPr>
          <w:rFonts w:ascii="Times New Roman" w:hAnsi="Times New Roman"/>
        </w:rPr>
      </w:pPr>
      <w:bookmarkStart w:id="57" w:name="_Toc33521802"/>
      <w:bookmarkStart w:id="58" w:name="_Toc33707754"/>
      <w:r w:rsidRPr="008A4A20">
        <w:rPr>
          <w:rFonts w:ascii="Times New Roman" w:hAnsi="Times New Roman" w:hint="eastAsia"/>
        </w:rPr>
        <w:t>按環保署應偕同各級政府機關建立「嚴密」之環境監測網，除定期公告監測結果、建立預警制度以採必要措施之外，並應對國內空品監測系統之規劃、設置、維護、營運、品保、研究發展及技術引進等事項善盡職責。此分別於環境基本法第</w:t>
      </w:r>
      <w:r w:rsidRPr="008A4A20">
        <w:rPr>
          <w:rFonts w:ascii="Times New Roman" w:hAnsi="Times New Roman"/>
        </w:rPr>
        <w:t>27</w:t>
      </w:r>
      <w:r w:rsidRPr="008A4A20">
        <w:rPr>
          <w:rFonts w:ascii="Times New Roman" w:hAnsi="Times New Roman" w:hint="eastAsia"/>
        </w:rPr>
        <w:t>條</w:t>
      </w:r>
      <w:r w:rsidR="007524F5" w:rsidRPr="008A4A20">
        <w:rPr>
          <w:rStyle w:val="aff5"/>
          <w:rFonts w:ascii="Times New Roman" w:hAnsi="Times New Roman"/>
        </w:rPr>
        <w:footnoteReference w:id="9"/>
      </w:r>
      <w:r w:rsidRPr="008A4A20">
        <w:rPr>
          <w:rFonts w:ascii="Times New Roman" w:hAnsi="Times New Roman" w:hint="eastAsia"/>
        </w:rPr>
        <w:t>及環保署辦事細則第</w:t>
      </w:r>
      <w:r w:rsidRPr="008A4A20">
        <w:rPr>
          <w:rFonts w:ascii="Times New Roman" w:hAnsi="Times New Roman"/>
        </w:rPr>
        <w:t>10</w:t>
      </w:r>
      <w:r w:rsidRPr="008A4A20">
        <w:rPr>
          <w:rFonts w:ascii="Times New Roman" w:hAnsi="Times New Roman" w:hint="eastAsia"/>
        </w:rPr>
        <w:t>條</w:t>
      </w:r>
      <w:r w:rsidR="00293142" w:rsidRPr="008A4A20">
        <w:rPr>
          <w:rStyle w:val="aff5"/>
          <w:rFonts w:ascii="Times New Roman" w:hAnsi="Times New Roman"/>
        </w:rPr>
        <w:footnoteReference w:id="10"/>
      </w:r>
      <w:r w:rsidR="000646AD" w:rsidRPr="008A4A20">
        <w:rPr>
          <w:rFonts w:ascii="Times New Roman" w:hAnsi="Times New Roman" w:hint="eastAsia"/>
        </w:rPr>
        <w:t>，</w:t>
      </w:r>
      <w:r w:rsidRPr="008A4A20">
        <w:rPr>
          <w:rFonts w:ascii="Times New Roman" w:hAnsi="Times New Roman" w:hint="eastAsia"/>
        </w:rPr>
        <w:t>定有明文。</w:t>
      </w:r>
      <w:bookmarkEnd w:id="57"/>
      <w:bookmarkEnd w:id="58"/>
    </w:p>
    <w:p w:rsidR="0045472D" w:rsidRPr="008A4A20" w:rsidRDefault="0090404E" w:rsidP="0090404E">
      <w:pPr>
        <w:pStyle w:val="3"/>
        <w:rPr>
          <w:rFonts w:ascii="Times New Roman" w:hAnsi="Times New Roman"/>
        </w:rPr>
      </w:pPr>
      <w:bookmarkStart w:id="59" w:name="_Toc33521803"/>
      <w:bookmarkStart w:id="60" w:name="_Toc33707755"/>
      <w:r w:rsidRPr="008A4A20">
        <w:rPr>
          <w:rFonts w:ascii="Times New Roman" w:hAnsi="Times New Roman" w:hint="eastAsia"/>
        </w:rPr>
        <w:lastRenderedPageBreak/>
        <w:t>經查，空品測站監測數據乃國內空污防制工作之重要依據，其監測品質之良窳，除有賴維護保養及汰舊換新等工作之落實，以促其長期穩定運轉外，其設置之密度及其位置之代表性以獲取完整、可靠及準確之監測數據，尤屬關鍵。據環保署表示</w:t>
      </w:r>
      <w:r w:rsidRPr="008A4A20">
        <w:rPr>
          <w:rStyle w:val="aff5"/>
          <w:rFonts w:ascii="Times New Roman" w:hAnsi="Times New Roman"/>
        </w:rPr>
        <w:footnoteReference w:id="11"/>
      </w:r>
      <w:r w:rsidRPr="008A4A20">
        <w:rPr>
          <w:rFonts w:ascii="Times New Roman" w:hAnsi="Times New Roman" w:hint="eastAsia"/>
        </w:rPr>
        <w:t>，該署目前於全國所設自動空品測站依監測目的之不同，分為一般空品測站</w:t>
      </w:r>
      <w:r w:rsidRPr="008A4A20">
        <w:rPr>
          <w:rFonts w:ascii="Times New Roman" w:hAnsi="Times New Roman"/>
        </w:rPr>
        <w:t>(</w:t>
      </w:r>
      <w:r w:rsidRPr="008A4A20">
        <w:rPr>
          <w:rFonts w:ascii="Times New Roman" w:hAnsi="Times New Roman" w:hint="eastAsia"/>
        </w:rPr>
        <w:t>自北部之萬里站、林口站至南部之屏東站、恆春，合計</w:t>
      </w:r>
      <w:r w:rsidRPr="008A4A20">
        <w:rPr>
          <w:rFonts w:ascii="Times New Roman" w:hAnsi="Times New Roman"/>
        </w:rPr>
        <w:t>60</w:t>
      </w:r>
      <w:r w:rsidRPr="008A4A20">
        <w:rPr>
          <w:rFonts w:ascii="Times New Roman" w:hAnsi="Times New Roman" w:hint="eastAsia"/>
        </w:rPr>
        <w:t>站</w:t>
      </w:r>
      <w:r w:rsidRPr="008A4A20">
        <w:rPr>
          <w:rFonts w:ascii="Times New Roman" w:hAnsi="Times New Roman"/>
        </w:rPr>
        <w:t>)</w:t>
      </w:r>
      <w:r w:rsidRPr="008A4A20">
        <w:rPr>
          <w:rFonts w:ascii="Times New Roman" w:hAnsi="Times New Roman" w:hint="eastAsia"/>
        </w:rPr>
        <w:t>、交通空品測站</w:t>
      </w:r>
      <w:r w:rsidRPr="008A4A20">
        <w:rPr>
          <w:rFonts w:ascii="Times New Roman" w:hAnsi="Times New Roman"/>
        </w:rPr>
        <w:t>(</w:t>
      </w:r>
      <w:r w:rsidRPr="008A4A20">
        <w:rPr>
          <w:rFonts w:ascii="Times New Roman" w:hAnsi="Times New Roman" w:hint="eastAsia"/>
        </w:rPr>
        <w:t>鳳山、三重、中壢、永和、復興、大同等</w:t>
      </w:r>
      <w:r w:rsidRPr="008A4A20">
        <w:rPr>
          <w:rFonts w:ascii="Times New Roman" w:hAnsi="Times New Roman"/>
        </w:rPr>
        <w:t>6</w:t>
      </w:r>
      <w:r w:rsidRPr="008A4A20">
        <w:rPr>
          <w:rFonts w:ascii="Times New Roman" w:hAnsi="Times New Roman" w:hint="eastAsia"/>
        </w:rPr>
        <w:t>站</w:t>
      </w:r>
      <w:r w:rsidRPr="008A4A20">
        <w:rPr>
          <w:rFonts w:ascii="Times New Roman" w:hAnsi="Times New Roman"/>
        </w:rPr>
        <w:t>)</w:t>
      </w:r>
      <w:r w:rsidRPr="008A4A20">
        <w:rPr>
          <w:rFonts w:ascii="Times New Roman" w:hAnsi="Times New Roman" w:hint="eastAsia"/>
        </w:rPr>
        <w:t>、工業空品測站</w:t>
      </w:r>
      <w:r w:rsidRPr="008A4A20">
        <w:rPr>
          <w:rFonts w:ascii="Times New Roman" w:hAnsi="Times New Roman"/>
        </w:rPr>
        <w:t>(</w:t>
      </w:r>
      <w:r w:rsidRPr="008A4A20">
        <w:rPr>
          <w:rFonts w:ascii="Times New Roman" w:hAnsi="Times New Roman" w:hint="eastAsia"/>
        </w:rPr>
        <w:t>頭份、線西、麥寮、臺西、前鎮等</w:t>
      </w:r>
      <w:r w:rsidRPr="008A4A20">
        <w:rPr>
          <w:rFonts w:ascii="Times New Roman" w:hAnsi="Times New Roman"/>
        </w:rPr>
        <w:t>5</w:t>
      </w:r>
      <w:r w:rsidRPr="008A4A20">
        <w:rPr>
          <w:rFonts w:ascii="Times New Roman" w:hAnsi="Times New Roman" w:hint="eastAsia"/>
        </w:rPr>
        <w:t>站</w:t>
      </w:r>
      <w:r w:rsidRPr="008A4A20">
        <w:rPr>
          <w:rFonts w:ascii="Times New Roman" w:hAnsi="Times New Roman"/>
        </w:rPr>
        <w:t>)</w:t>
      </w:r>
      <w:r w:rsidRPr="008A4A20">
        <w:rPr>
          <w:rFonts w:ascii="Times New Roman" w:hAnsi="Times New Roman" w:hint="eastAsia"/>
        </w:rPr>
        <w:t>、國家公園空品測站</w:t>
      </w:r>
      <w:r w:rsidRPr="008A4A20">
        <w:rPr>
          <w:rFonts w:ascii="Times New Roman" w:hAnsi="Times New Roman"/>
        </w:rPr>
        <w:t>(</w:t>
      </w:r>
      <w:r w:rsidRPr="008A4A20">
        <w:rPr>
          <w:rFonts w:ascii="Times New Roman" w:hAnsi="Times New Roman" w:hint="eastAsia"/>
        </w:rPr>
        <w:t>恆春、陽明等</w:t>
      </w:r>
      <w:r w:rsidRPr="008A4A20">
        <w:rPr>
          <w:rFonts w:ascii="Times New Roman" w:hAnsi="Times New Roman"/>
        </w:rPr>
        <w:t>2</w:t>
      </w:r>
      <w:r w:rsidRPr="008A4A20">
        <w:rPr>
          <w:rFonts w:ascii="Times New Roman" w:hAnsi="Times New Roman" w:hint="eastAsia"/>
        </w:rPr>
        <w:t>站；其中恆春站兼一般空品測站</w:t>
      </w:r>
      <w:r w:rsidRPr="008A4A20">
        <w:rPr>
          <w:rFonts w:ascii="Times New Roman" w:hAnsi="Times New Roman"/>
        </w:rPr>
        <w:t>)</w:t>
      </w:r>
      <w:r w:rsidRPr="008A4A20">
        <w:rPr>
          <w:rFonts w:ascii="Times New Roman" w:hAnsi="Times New Roman" w:hint="eastAsia"/>
        </w:rPr>
        <w:t>、背景空品測站</w:t>
      </w:r>
      <w:r w:rsidRPr="008A4A20">
        <w:rPr>
          <w:rFonts w:ascii="Times New Roman" w:hAnsi="Times New Roman"/>
        </w:rPr>
        <w:t>(</w:t>
      </w:r>
      <w:r w:rsidRPr="008A4A20">
        <w:rPr>
          <w:rFonts w:ascii="Times New Roman" w:hAnsi="Times New Roman" w:hint="eastAsia"/>
        </w:rPr>
        <w:t>萬里、觀音、三義、橋頭、富貴角等</w:t>
      </w:r>
      <w:r w:rsidRPr="008A4A20">
        <w:rPr>
          <w:rFonts w:ascii="Times New Roman" w:hAnsi="Times New Roman"/>
        </w:rPr>
        <w:t>5</w:t>
      </w:r>
      <w:r w:rsidRPr="008A4A20">
        <w:rPr>
          <w:rFonts w:ascii="Times New Roman" w:hAnsi="Times New Roman" w:hint="eastAsia"/>
        </w:rPr>
        <w:t>站；其中萬里、三義等</w:t>
      </w:r>
      <w:r w:rsidRPr="008A4A20">
        <w:rPr>
          <w:rFonts w:ascii="Times New Roman" w:hAnsi="Times New Roman"/>
        </w:rPr>
        <w:t>2</w:t>
      </w:r>
      <w:r w:rsidRPr="008A4A20">
        <w:rPr>
          <w:rFonts w:ascii="Times New Roman" w:hAnsi="Times New Roman" w:hint="eastAsia"/>
        </w:rPr>
        <w:t>站兼一般空品測站</w:t>
      </w:r>
      <w:r w:rsidRPr="008A4A20">
        <w:rPr>
          <w:rFonts w:ascii="Times New Roman" w:hAnsi="Times New Roman"/>
        </w:rPr>
        <w:t>)</w:t>
      </w:r>
      <w:r w:rsidRPr="008A4A20">
        <w:rPr>
          <w:rFonts w:ascii="Times New Roman" w:hAnsi="Times New Roman" w:hint="eastAsia"/>
        </w:rPr>
        <w:t>及其他</w:t>
      </w:r>
      <w:r w:rsidRPr="008A4A20">
        <w:rPr>
          <w:rStyle w:val="aff5"/>
          <w:rFonts w:ascii="Times New Roman" w:hAnsi="Times New Roman"/>
        </w:rPr>
        <w:footnoteReference w:id="12"/>
      </w:r>
      <w:r w:rsidRPr="008A4A20">
        <w:rPr>
          <w:rFonts w:ascii="Times New Roman" w:hAnsi="Times New Roman" w:hint="eastAsia"/>
        </w:rPr>
        <w:t>空品測站</w:t>
      </w:r>
      <w:r w:rsidRPr="008A4A20">
        <w:rPr>
          <w:rFonts w:ascii="Times New Roman" w:hAnsi="Times New Roman"/>
        </w:rPr>
        <w:t>(</w:t>
      </w:r>
      <w:r w:rsidRPr="008A4A20">
        <w:rPr>
          <w:rFonts w:ascii="Times New Roman" w:hAnsi="Times New Roman" w:hint="eastAsia"/>
        </w:rPr>
        <w:t>埔里、關山</w:t>
      </w:r>
      <w:r w:rsidRPr="008A4A20">
        <w:rPr>
          <w:rFonts w:ascii="Times New Roman" w:hAnsi="Times New Roman"/>
        </w:rPr>
        <w:t>)</w:t>
      </w:r>
      <w:r w:rsidRPr="008A4A20">
        <w:rPr>
          <w:rFonts w:ascii="Times New Roman" w:hAnsi="Times New Roman" w:hint="eastAsia"/>
        </w:rPr>
        <w:t>。截至</w:t>
      </w:r>
      <w:r w:rsidRPr="008A4A20">
        <w:rPr>
          <w:rFonts w:ascii="Times New Roman" w:hAnsi="Times New Roman"/>
        </w:rPr>
        <w:t>108</w:t>
      </w:r>
      <w:r w:rsidRPr="008A4A20">
        <w:rPr>
          <w:rFonts w:ascii="Times New Roman" w:hAnsi="Times New Roman" w:hint="eastAsia"/>
        </w:rPr>
        <w:t>年</w:t>
      </w:r>
      <w:r w:rsidRPr="008A4A20">
        <w:rPr>
          <w:rFonts w:ascii="Times New Roman" w:hAnsi="Times New Roman"/>
        </w:rPr>
        <w:t>9</w:t>
      </w:r>
      <w:r w:rsidRPr="008A4A20">
        <w:rPr>
          <w:rFonts w:ascii="Times New Roman" w:hAnsi="Times New Roman" w:hint="eastAsia"/>
        </w:rPr>
        <w:t>月底，</w:t>
      </w:r>
      <w:r w:rsidR="000646AD" w:rsidRPr="008A4A20">
        <w:rPr>
          <w:rFonts w:ascii="Times New Roman" w:hAnsi="Times New Roman" w:hint="eastAsia"/>
        </w:rPr>
        <w:t>經該署統計查復，</w:t>
      </w:r>
      <w:r w:rsidRPr="008A4A20">
        <w:rPr>
          <w:rFonts w:ascii="Times New Roman" w:hAnsi="Times New Roman" w:hint="eastAsia"/>
        </w:rPr>
        <w:t>該署上述</w:t>
      </w:r>
      <w:r w:rsidRPr="008A4A20">
        <w:rPr>
          <w:rFonts w:ascii="Times New Roman" w:hAnsi="Times New Roman"/>
        </w:rPr>
        <w:t>77</w:t>
      </w:r>
      <w:r w:rsidRPr="008A4A20">
        <w:rPr>
          <w:rFonts w:ascii="Times New Roman" w:hAnsi="Times New Roman" w:hint="eastAsia"/>
        </w:rPr>
        <w:t>座空品測站相關設備已逾法定使用年限之情形如下：</w:t>
      </w:r>
      <w:r w:rsidRPr="008A4A20">
        <w:rPr>
          <w:rFonts w:ascii="Times New Roman" w:hAnsi="Times New Roman"/>
        </w:rPr>
        <w:t>71</w:t>
      </w:r>
      <w:r w:rsidRPr="008A4A20">
        <w:rPr>
          <w:rFonts w:ascii="Times New Roman" w:hAnsi="Times New Roman" w:hint="eastAsia"/>
        </w:rPr>
        <w:t>座測站之</w:t>
      </w:r>
      <w:r w:rsidR="00CA5ABF" w:rsidRPr="008A4A20">
        <w:rPr>
          <w:rFonts w:ascii="Times New Roman" w:hAnsi="Times New Roman" w:hint="eastAsia"/>
        </w:rPr>
        <w:t>SO</w:t>
      </w:r>
      <w:r w:rsidR="00652399" w:rsidRPr="008A4A20">
        <w:rPr>
          <w:rFonts w:ascii="Times New Roman" w:hAnsi="Times New Roman" w:hint="eastAsia"/>
          <w:vertAlign w:val="subscript"/>
        </w:rPr>
        <w:t>2</w:t>
      </w:r>
      <w:r w:rsidRPr="008A4A20">
        <w:rPr>
          <w:rFonts w:ascii="Times New Roman" w:hAnsi="Times New Roman" w:hint="eastAsia"/>
        </w:rPr>
        <w:t>分析儀、氮氧化物</w:t>
      </w:r>
      <w:r w:rsidR="00E25994" w:rsidRPr="008A4A20">
        <w:rPr>
          <w:rFonts w:ascii="Times New Roman" w:hAnsi="Times New Roman" w:hint="eastAsia"/>
        </w:rPr>
        <w:t>(</w:t>
      </w:r>
      <w:r w:rsidR="00E25994" w:rsidRPr="008A4A20">
        <w:rPr>
          <w:rFonts w:ascii="Times New Roman" w:hAnsi="Times New Roman" w:hint="eastAsia"/>
          <w:lang w:eastAsia="zh-HK"/>
        </w:rPr>
        <w:t>下稱</w:t>
      </w:r>
      <w:r w:rsidR="00CA5ABF" w:rsidRPr="008A4A20">
        <w:rPr>
          <w:rFonts w:ascii="Times New Roman" w:hAnsi="Times New Roman" w:hint="eastAsia"/>
        </w:rPr>
        <w:t>N</w:t>
      </w:r>
      <w:r w:rsidR="00CA5ABF" w:rsidRPr="008A4A20">
        <w:rPr>
          <w:rFonts w:ascii="Times New Roman" w:hAnsi="Times New Roman"/>
        </w:rPr>
        <w:t>O</w:t>
      </w:r>
      <w:r w:rsidR="00CA5ABF" w:rsidRPr="008A4A20">
        <w:rPr>
          <w:rFonts w:ascii="Times New Roman" w:hAnsi="Times New Roman"/>
          <w:vertAlign w:val="subscript"/>
        </w:rPr>
        <w:t>X</w:t>
      </w:r>
      <w:r w:rsidR="00E25994" w:rsidRPr="008A4A20">
        <w:rPr>
          <w:rFonts w:ascii="Times New Roman" w:hAnsi="Times New Roman" w:hint="eastAsia"/>
        </w:rPr>
        <w:t>)</w:t>
      </w:r>
      <w:r w:rsidRPr="008A4A20">
        <w:rPr>
          <w:rFonts w:ascii="Times New Roman" w:hAnsi="Times New Roman" w:hint="eastAsia"/>
        </w:rPr>
        <w:t>分析儀、</w:t>
      </w:r>
      <w:r w:rsidR="00CA5ABF" w:rsidRPr="008A4A20">
        <w:rPr>
          <w:rFonts w:ascii="Times New Roman" w:hAnsi="Times New Roman" w:hint="eastAsia"/>
        </w:rPr>
        <w:t>PM</w:t>
      </w:r>
      <w:r w:rsidR="0072323A" w:rsidRPr="008A4A20">
        <w:rPr>
          <w:rFonts w:ascii="Times New Roman" w:hAnsi="Times New Roman" w:hint="eastAsia"/>
          <w:vertAlign w:val="subscript"/>
        </w:rPr>
        <w:t>10</w:t>
      </w:r>
      <w:r w:rsidRPr="008A4A20">
        <w:rPr>
          <w:rFonts w:ascii="Times New Roman" w:hAnsi="Times New Roman" w:hint="eastAsia"/>
        </w:rPr>
        <w:t>自動監測儀、</w:t>
      </w:r>
      <w:r w:rsidR="00CA5ABF" w:rsidRPr="008A4A20">
        <w:rPr>
          <w:rFonts w:ascii="Times New Roman" w:hAnsi="Times New Roman" w:hint="eastAsia"/>
        </w:rPr>
        <w:t>PM</w:t>
      </w:r>
      <w:r w:rsidR="0072323A" w:rsidRPr="008A4A20">
        <w:rPr>
          <w:rFonts w:ascii="Times New Roman" w:hAnsi="Times New Roman" w:hint="eastAsia"/>
          <w:vertAlign w:val="subscript"/>
        </w:rPr>
        <w:t>2.5</w:t>
      </w:r>
      <w:r w:rsidRPr="008A4A20">
        <w:rPr>
          <w:rFonts w:ascii="Times New Roman" w:hAnsi="Times New Roman" w:hint="eastAsia"/>
        </w:rPr>
        <w:t>自動監測儀、</w:t>
      </w:r>
      <w:r w:rsidRPr="008A4A20">
        <w:rPr>
          <w:rFonts w:ascii="Times New Roman" w:hAnsi="Times New Roman"/>
        </w:rPr>
        <w:t>70</w:t>
      </w:r>
      <w:r w:rsidRPr="008A4A20">
        <w:rPr>
          <w:rFonts w:ascii="Times New Roman" w:hAnsi="Times New Roman" w:hint="eastAsia"/>
        </w:rPr>
        <w:t>座測站之</w:t>
      </w:r>
      <w:r w:rsidR="00CA5ABF" w:rsidRPr="008A4A20">
        <w:rPr>
          <w:rFonts w:ascii="Times New Roman" w:hAnsi="Times New Roman" w:hint="eastAsia"/>
        </w:rPr>
        <w:t>CO</w:t>
      </w:r>
      <w:r w:rsidRPr="008A4A20">
        <w:rPr>
          <w:rFonts w:ascii="Times New Roman" w:hAnsi="Times New Roman" w:hint="eastAsia"/>
        </w:rPr>
        <w:t>分析儀及</w:t>
      </w:r>
      <w:r w:rsidRPr="008A4A20">
        <w:rPr>
          <w:rFonts w:ascii="Times New Roman" w:hAnsi="Times New Roman"/>
        </w:rPr>
        <w:t>69</w:t>
      </w:r>
      <w:r w:rsidRPr="008A4A20">
        <w:rPr>
          <w:rFonts w:ascii="Times New Roman" w:hAnsi="Times New Roman" w:hint="eastAsia"/>
        </w:rPr>
        <w:t>座測站之</w:t>
      </w:r>
      <w:r w:rsidR="00CA5ABF" w:rsidRPr="008A4A20">
        <w:rPr>
          <w:rFonts w:ascii="Times New Roman" w:hAnsi="Times New Roman" w:hint="eastAsia"/>
        </w:rPr>
        <w:t>O</w:t>
      </w:r>
      <w:r w:rsidR="00652399" w:rsidRPr="008A4A20">
        <w:rPr>
          <w:rFonts w:ascii="Times New Roman" w:hAnsi="Times New Roman" w:hint="eastAsia"/>
          <w:vertAlign w:val="subscript"/>
        </w:rPr>
        <w:t>3</w:t>
      </w:r>
      <w:r w:rsidRPr="008A4A20">
        <w:rPr>
          <w:rFonts w:ascii="Times New Roman" w:hAnsi="Times New Roman" w:hint="eastAsia"/>
        </w:rPr>
        <w:t>分析儀，法定使用年限皆為</w:t>
      </w:r>
      <w:r w:rsidRPr="008A4A20">
        <w:rPr>
          <w:rFonts w:ascii="Times New Roman" w:hAnsi="Times New Roman"/>
        </w:rPr>
        <w:t>5</w:t>
      </w:r>
      <w:r w:rsidRPr="008A4A20">
        <w:rPr>
          <w:rFonts w:ascii="Times New Roman" w:hAnsi="Times New Roman" w:hint="eastAsia"/>
        </w:rPr>
        <w:t>年，除</w:t>
      </w:r>
      <w:r w:rsidR="00CA5ABF" w:rsidRPr="008A4A20">
        <w:rPr>
          <w:rFonts w:ascii="Times New Roman" w:hAnsi="Times New Roman" w:hint="eastAsia"/>
        </w:rPr>
        <w:t>PM</w:t>
      </w:r>
      <w:r w:rsidR="0072323A" w:rsidRPr="008A4A20">
        <w:rPr>
          <w:rFonts w:ascii="Times New Roman" w:hAnsi="Times New Roman" w:hint="eastAsia"/>
          <w:vertAlign w:val="subscript"/>
        </w:rPr>
        <w:t>2.5</w:t>
      </w:r>
      <w:r w:rsidRPr="008A4A20">
        <w:rPr>
          <w:rFonts w:ascii="Times New Roman" w:hAnsi="Times New Roman" w:hint="eastAsia"/>
        </w:rPr>
        <w:t>自動監測儀已使用</w:t>
      </w:r>
      <w:r w:rsidRPr="008A4A20">
        <w:rPr>
          <w:rFonts w:ascii="Times New Roman" w:hAnsi="Times New Roman"/>
        </w:rPr>
        <w:t>14</w:t>
      </w:r>
      <w:r w:rsidRPr="008A4A20">
        <w:rPr>
          <w:rFonts w:ascii="Times New Roman" w:hAnsi="Times New Roman" w:hint="eastAsia"/>
        </w:rPr>
        <w:t>年之外，其餘設備皆已使用逾</w:t>
      </w:r>
      <w:r w:rsidRPr="008A4A20">
        <w:rPr>
          <w:rFonts w:ascii="Times New Roman" w:hAnsi="Times New Roman"/>
        </w:rPr>
        <w:t>16</w:t>
      </w:r>
      <w:r w:rsidRPr="008A4A20">
        <w:rPr>
          <w:rFonts w:ascii="Times New Roman" w:hAnsi="Times New Roman" w:hint="eastAsia"/>
        </w:rPr>
        <w:t>年，亦即該署所設測站設備絕大部分均已明顯超過使用年限達</w:t>
      </w:r>
      <w:r w:rsidRPr="008A4A20">
        <w:rPr>
          <w:rFonts w:ascii="Times New Roman" w:hAnsi="Times New Roman"/>
        </w:rPr>
        <w:t>3</w:t>
      </w:r>
      <w:r w:rsidRPr="008A4A20">
        <w:rPr>
          <w:rFonts w:ascii="Times New Roman" w:hAnsi="Times New Roman" w:hint="eastAsia"/>
        </w:rPr>
        <w:t>倍以上。至</w:t>
      </w:r>
      <w:r w:rsidR="000646AD" w:rsidRPr="008A4A20">
        <w:rPr>
          <w:rFonts w:ascii="Times New Roman" w:hAnsi="Times New Roman" w:hint="eastAsia"/>
        </w:rPr>
        <w:t>國內從北往南由</w:t>
      </w:r>
      <w:r w:rsidRPr="008A4A20">
        <w:rPr>
          <w:rFonts w:ascii="Times New Roman" w:hAnsi="Times New Roman" w:hint="eastAsia"/>
        </w:rPr>
        <w:t>地方政府所設</w:t>
      </w:r>
      <w:r w:rsidR="000646AD" w:rsidRPr="008A4A20">
        <w:rPr>
          <w:rFonts w:ascii="Times New Roman" w:hAnsi="Times New Roman" w:hint="eastAsia"/>
        </w:rPr>
        <w:t>空品</w:t>
      </w:r>
      <w:r w:rsidRPr="008A4A20">
        <w:rPr>
          <w:rFonts w:ascii="Times New Roman" w:hAnsi="Times New Roman" w:hint="eastAsia"/>
        </w:rPr>
        <w:t>測站相關監測設備超過使用年限者亦為數不少，如：新北市三峽測站</w:t>
      </w:r>
      <w:r w:rsidR="00CA5ABF" w:rsidRPr="008A4A20">
        <w:rPr>
          <w:rFonts w:ascii="Times New Roman" w:hAnsi="Times New Roman" w:hint="eastAsia"/>
        </w:rPr>
        <w:t>SO</w:t>
      </w:r>
      <w:r w:rsidR="00652399" w:rsidRPr="008A4A20">
        <w:rPr>
          <w:rFonts w:ascii="Times New Roman" w:hAnsi="Times New Roman" w:hint="eastAsia"/>
          <w:vertAlign w:val="subscript"/>
        </w:rPr>
        <w:t>2</w:t>
      </w:r>
      <w:r w:rsidRPr="008A4A20">
        <w:rPr>
          <w:rFonts w:ascii="Times New Roman" w:hAnsi="Times New Roman" w:hint="eastAsia"/>
        </w:rPr>
        <w:t>監測儀、</w:t>
      </w:r>
      <w:r w:rsidR="00CA5ABF" w:rsidRPr="008A4A20">
        <w:rPr>
          <w:rFonts w:ascii="Times New Roman" w:hAnsi="Times New Roman" w:hint="eastAsia"/>
        </w:rPr>
        <w:t>O</w:t>
      </w:r>
      <w:r w:rsidR="00652399" w:rsidRPr="008A4A20">
        <w:rPr>
          <w:rFonts w:ascii="Times New Roman" w:hAnsi="Times New Roman" w:hint="eastAsia"/>
          <w:vertAlign w:val="subscript"/>
        </w:rPr>
        <w:t>3</w:t>
      </w:r>
      <w:r w:rsidRPr="008A4A20">
        <w:rPr>
          <w:rFonts w:ascii="Times New Roman" w:hAnsi="Times New Roman" w:hint="eastAsia"/>
        </w:rPr>
        <w:lastRenderedPageBreak/>
        <w:t>監測儀、</w:t>
      </w:r>
      <w:r w:rsidR="00CA5ABF" w:rsidRPr="008A4A20">
        <w:rPr>
          <w:rFonts w:ascii="Times New Roman" w:hAnsi="Times New Roman"/>
        </w:rPr>
        <w:t>PM</w:t>
      </w:r>
      <w:r w:rsidR="0072323A" w:rsidRPr="008A4A20">
        <w:rPr>
          <w:rFonts w:ascii="Times New Roman" w:hAnsi="Times New Roman"/>
          <w:vertAlign w:val="subscript"/>
        </w:rPr>
        <w:t>2.5</w:t>
      </w:r>
      <w:r w:rsidRPr="008A4A20">
        <w:rPr>
          <w:rFonts w:ascii="Times New Roman" w:hAnsi="Times New Roman" w:hint="eastAsia"/>
        </w:rPr>
        <w:t>分析儀、</w:t>
      </w:r>
      <w:r w:rsidR="00CA5ABF" w:rsidRPr="008A4A20">
        <w:rPr>
          <w:rFonts w:ascii="Times New Roman" w:hAnsi="Times New Roman"/>
        </w:rPr>
        <w:t>PM</w:t>
      </w:r>
      <w:r w:rsidR="0072323A" w:rsidRPr="008A4A20">
        <w:rPr>
          <w:rFonts w:ascii="Times New Roman" w:hAnsi="Times New Roman"/>
          <w:vertAlign w:val="subscript"/>
        </w:rPr>
        <w:t>10</w:t>
      </w:r>
      <w:r w:rsidRPr="008A4A20">
        <w:rPr>
          <w:rFonts w:ascii="Times New Roman" w:hAnsi="Times New Roman" w:hint="eastAsia"/>
        </w:rPr>
        <w:t>分析儀</w:t>
      </w:r>
      <w:r w:rsidR="00202937" w:rsidRPr="008A4A20">
        <w:rPr>
          <w:rFonts w:hAnsi="標楷體"/>
        </w:rPr>
        <w:t>……</w:t>
      </w:r>
      <w:r w:rsidRPr="008A4A20">
        <w:rPr>
          <w:rFonts w:ascii="Times New Roman" w:hAnsi="Times New Roman" w:hint="eastAsia"/>
        </w:rPr>
        <w:t>臺中市文山站</w:t>
      </w:r>
      <w:r w:rsidR="00CA5ABF" w:rsidRPr="008A4A20">
        <w:rPr>
          <w:rFonts w:ascii="Times New Roman" w:hAnsi="Times New Roman" w:hint="eastAsia"/>
        </w:rPr>
        <w:t>CO</w:t>
      </w:r>
      <w:r w:rsidRPr="008A4A20">
        <w:rPr>
          <w:rFonts w:ascii="Times New Roman" w:hAnsi="Times New Roman" w:hint="eastAsia"/>
        </w:rPr>
        <w:t>分析儀、</w:t>
      </w:r>
      <w:r w:rsidR="00CA5ABF" w:rsidRPr="008A4A20">
        <w:rPr>
          <w:rFonts w:ascii="Times New Roman" w:hAnsi="Times New Roman" w:hint="eastAsia"/>
        </w:rPr>
        <w:t>O</w:t>
      </w:r>
      <w:r w:rsidR="00652399" w:rsidRPr="008A4A20">
        <w:rPr>
          <w:rFonts w:ascii="Times New Roman" w:hAnsi="Times New Roman" w:hint="eastAsia"/>
          <w:vertAlign w:val="subscript"/>
        </w:rPr>
        <w:t>3</w:t>
      </w:r>
      <w:r w:rsidRPr="008A4A20">
        <w:rPr>
          <w:rFonts w:ascii="Times New Roman" w:hAnsi="Times New Roman" w:hint="eastAsia"/>
        </w:rPr>
        <w:t>分析儀、</w:t>
      </w:r>
      <w:r w:rsidR="00CA5ABF" w:rsidRPr="008A4A20">
        <w:rPr>
          <w:rFonts w:ascii="Times New Roman" w:hAnsi="Times New Roman"/>
        </w:rPr>
        <w:t>PM</w:t>
      </w:r>
      <w:r w:rsidR="0072323A" w:rsidRPr="008A4A20">
        <w:rPr>
          <w:rFonts w:ascii="Times New Roman" w:hAnsi="Times New Roman"/>
          <w:vertAlign w:val="subscript"/>
        </w:rPr>
        <w:t>2.5</w:t>
      </w:r>
      <w:r w:rsidRPr="008A4A20">
        <w:rPr>
          <w:rFonts w:ascii="Times New Roman" w:hAnsi="Times New Roman" w:hint="eastAsia"/>
        </w:rPr>
        <w:t>分析儀、大甲站</w:t>
      </w:r>
      <w:r w:rsidR="00CA5ABF" w:rsidRPr="008A4A20">
        <w:rPr>
          <w:rFonts w:ascii="Times New Roman" w:hAnsi="Times New Roman" w:hint="eastAsia"/>
        </w:rPr>
        <w:t>NO</w:t>
      </w:r>
      <w:r w:rsidR="00CA5ABF" w:rsidRPr="008A4A20">
        <w:rPr>
          <w:rFonts w:ascii="Times New Roman" w:hAnsi="Times New Roman" w:hint="eastAsia"/>
          <w:vertAlign w:val="subscript"/>
        </w:rPr>
        <w:t>X</w:t>
      </w:r>
      <w:r w:rsidRPr="008A4A20">
        <w:rPr>
          <w:rFonts w:ascii="Times New Roman" w:hAnsi="Times New Roman" w:hint="eastAsia"/>
        </w:rPr>
        <w:t>分析儀、</w:t>
      </w:r>
      <w:r w:rsidR="00CA5ABF" w:rsidRPr="008A4A20">
        <w:rPr>
          <w:rFonts w:ascii="Times New Roman" w:hAnsi="Times New Roman" w:hint="eastAsia"/>
        </w:rPr>
        <w:t>SO</w:t>
      </w:r>
      <w:r w:rsidR="00652399" w:rsidRPr="008A4A20">
        <w:rPr>
          <w:rFonts w:ascii="Times New Roman" w:hAnsi="Times New Roman" w:hint="eastAsia"/>
          <w:vertAlign w:val="subscript"/>
        </w:rPr>
        <w:t>2</w:t>
      </w:r>
      <w:r w:rsidRPr="008A4A20">
        <w:rPr>
          <w:rFonts w:ascii="Times New Roman" w:hAnsi="Times New Roman" w:hint="eastAsia"/>
        </w:rPr>
        <w:t>分析儀、</w:t>
      </w:r>
      <w:r w:rsidR="00CA5ABF" w:rsidRPr="008A4A20">
        <w:rPr>
          <w:rFonts w:ascii="Times New Roman" w:hAnsi="Times New Roman" w:hint="eastAsia"/>
        </w:rPr>
        <w:t>O</w:t>
      </w:r>
      <w:r w:rsidR="00652399" w:rsidRPr="008A4A20">
        <w:rPr>
          <w:rFonts w:ascii="Times New Roman" w:hAnsi="Times New Roman" w:hint="eastAsia"/>
          <w:vertAlign w:val="subscript"/>
        </w:rPr>
        <w:t>3</w:t>
      </w:r>
      <w:r w:rsidRPr="008A4A20">
        <w:rPr>
          <w:rFonts w:ascii="Times New Roman" w:hAnsi="Times New Roman" w:hint="eastAsia"/>
        </w:rPr>
        <w:t>分析儀、</w:t>
      </w:r>
      <w:r w:rsidR="00CA5ABF" w:rsidRPr="008A4A20">
        <w:rPr>
          <w:rFonts w:ascii="Times New Roman" w:hAnsi="Times New Roman"/>
        </w:rPr>
        <w:t>PM</w:t>
      </w:r>
      <w:r w:rsidR="0072323A" w:rsidRPr="008A4A20">
        <w:rPr>
          <w:rFonts w:ascii="Times New Roman" w:hAnsi="Times New Roman"/>
          <w:vertAlign w:val="subscript"/>
        </w:rPr>
        <w:t>2.5</w:t>
      </w:r>
      <w:r w:rsidRPr="008A4A20">
        <w:rPr>
          <w:rFonts w:ascii="Times New Roman" w:hAnsi="Times New Roman" w:hint="eastAsia"/>
        </w:rPr>
        <w:t>分析儀、太平站</w:t>
      </w:r>
      <w:r w:rsidR="00CA5ABF" w:rsidRPr="008A4A20">
        <w:rPr>
          <w:rFonts w:ascii="Times New Roman" w:hAnsi="Times New Roman" w:hint="eastAsia"/>
        </w:rPr>
        <w:t>SO</w:t>
      </w:r>
      <w:r w:rsidR="00652399" w:rsidRPr="008A4A20">
        <w:rPr>
          <w:rFonts w:ascii="Times New Roman" w:hAnsi="Times New Roman" w:hint="eastAsia"/>
          <w:vertAlign w:val="subscript"/>
        </w:rPr>
        <w:t>2</w:t>
      </w:r>
      <w:r w:rsidRPr="008A4A20">
        <w:rPr>
          <w:rFonts w:ascii="Times New Roman" w:hAnsi="Times New Roman" w:hint="eastAsia"/>
        </w:rPr>
        <w:t>分析儀、</w:t>
      </w:r>
      <w:r w:rsidR="00CA5ABF" w:rsidRPr="008A4A20">
        <w:rPr>
          <w:rFonts w:ascii="Times New Roman" w:hAnsi="Times New Roman"/>
        </w:rPr>
        <w:t>PM</w:t>
      </w:r>
      <w:r w:rsidR="0072323A" w:rsidRPr="008A4A20">
        <w:rPr>
          <w:rFonts w:ascii="Times New Roman" w:hAnsi="Times New Roman"/>
          <w:vertAlign w:val="subscript"/>
        </w:rPr>
        <w:t>2.5</w:t>
      </w:r>
      <w:r w:rsidRPr="008A4A20">
        <w:rPr>
          <w:rFonts w:ascii="Times New Roman" w:hAnsi="Times New Roman" w:hint="eastAsia"/>
        </w:rPr>
        <w:t>分析儀、</w:t>
      </w:r>
      <w:r w:rsidR="00CA5ABF" w:rsidRPr="008A4A20">
        <w:rPr>
          <w:rFonts w:ascii="Times New Roman" w:hAnsi="Times New Roman"/>
        </w:rPr>
        <w:t>PM</w:t>
      </w:r>
      <w:r w:rsidR="0072323A" w:rsidRPr="008A4A20">
        <w:rPr>
          <w:rFonts w:ascii="Times New Roman" w:hAnsi="Times New Roman"/>
          <w:vertAlign w:val="subscript"/>
        </w:rPr>
        <w:t>10</w:t>
      </w:r>
      <w:r w:rsidRPr="008A4A20">
        <w:rPr>
          <w:rFonts w:ascii="Times New Roman" w:hAnsi="Times New Roman" w:hint="eastAsia"/>
        </w:rPr>
        <w:t>測定儀、霧峰站</w:t>
      </w:r>
      <w:r w:rsidR="00CA5ABF" w:rsidRPr="008A4A20">
        <w:rPr>
          <w:rFonts w:ascii="Times New Roman" w:hAnsi="Times New Roman" w:hint="eastAsia"/>
        </w:rPr>
        <w:t>NO</w:t>
      </w:r>
      <w:r w:rsidR="00CA5ABF" w:rsidRPr="008A4A20">
        <w:rPr>
          <w:rFonts w:ascii="Times New Roman" w:hAnsi="Times New Roman" w:hint="eastAsia"/>
          <w:vertAlign w:val="subscript"/>
        </w:rPr>
        <w:t>X</w:t>
      </w:r>
      <w:r w:rsidRPr="008A4A20">
        <w:rPr>
          <w:rFonts w:ascii="Times New Roman" w:hAnsi="Times New Roman" w:hint="eastAsia"/>
        </w:rPr>
        <w:t>分析儀、</w:t>
      </w:r>
      <w:r w:rsidR="00CA5ABF" w:rsidRPr="008A4A20">
        <w:rPr>
          <w:rFonts w:ascii="Times New Roman" w:hAnsi="Times New Roman" w:hint="eastAsia"/>
        </w:rPr>
        <w:t>SO</w:t>
      </w:r>
      <w:r w:rsidR="00652399" w:rsidRPr="008A4A20">
        <w:rPr>
          <w:rFonts w:ascii="Times New Roman" w:hAnsi="Times New Roman" w:hint="eastAsia"/>
          <w:vertAlign w:val="subscript"/>
        </w:rPr>
        <w:t>2</w:t>
      </w:r>
      <w:r w:rsidRPr="008A4A20">
        <w:rPr>
          <w:rFonts w:ascii="Times New Roman" w:hAnsi="Times New Roman" w:hint="eastAsia"/>
        </w:rPr>
        <w:t>分析儀、</w:t>
      </w:r>
      <w:r w:rsidR="00CA5ABF" w:rsidRPr="008A4A20">
        <w:rPr>
          <w:rFonts w:ascii="Times New Roman" w:hAnsi="Times New Roman" w:hint="eastAsia"/>
        </w:rPr>
        <w:t>O</w:t>
      </w:r>
      <w:r w:rsidR="00652399" w:rsidRPr="008A4A20">
        <w:rPr>
          <w:rFonts w:ascii="Times New Roman" w:hAnsi="Times New Roman" w:hint="eastAsia"/>
          <w:vertAlign w:val="subscript"/>
        </w:rPr>
        <w:t>3</w:t>
      </w:r>
      <w:r w:rsidRPr="008A4A20">
        <w:rPr>
          <w:rFonts w:ascii="Times New Roman" w:hAnsi="Times New Roman" w:hint="eastAsia"/>
        </w:rPr>
        <w:t>分析儀、</w:t>
      </w:r>
      <w:r w:rsidR="00CA5ABF" w:rsidRPr="008A4A20">
        <w:rPr>
          <w:rFonts w:ascii="Times New Roman" w:hAnsi="Times New Roman"/>
        </w:rPr>
        <w:t>PM</w:t>
      </w:r>
      <w:r w:rsidR="0072323A" w:rsidRPr="008A4A20">
        <w:rPr>
          <w:rFonts w:ascii="Times New Roman" w:hAnsi="Times New Roman"/>
          <w:vertAlign w:val="subscript"/>
        </w:rPr>
        <w:t>2.5</w:t>
      </w:r>
      <w:r w:rsidRPr="008A4A20">
        <w:rPr>
          <w:rFonts w:ascii="Times New Roman" w:hAnsi="Times New Roman" w:hint="eastAsia"/>
        </w:rPr>
        <w:t>分析儀、</w:t>
      </w:r>
      <w:r w:rsidR="00CA5ABF" w:rsidRPr="008A4A20">
        <w:rPr>
          <w:rFonts w:ascii="Times New Roman" w:hAnsi="Times New Roman"/>
        </w:rPr>
        <w:t>PM</w:t>
      </w:r>
      <w:r w:rsidR="0072323A" w:rsidRPr="008A4A20">
        <w:rPr>
          <w:rFonts w:ascii="Times New Roman" w:hAnsi="Times New Roman"/>
          <w:vertAlign w:val="subscript"/>
        </w:rPr>
        <w:t>10</w:t>
      </w:r>
      <w:r w:rsidRPr="008A4A20">
        <w:rPr>
          <w:rFonts w:ascii="Times New Roman" w:hAnsi="Times New Roman" w:hint="eastAsia"/>
        </w:rPr>
        <w:t>測定儀、烏日站</w:t>
      </w:r>
      <w:r w:rsidR="00CA5ABF" w:rsidRPr="008A4A20">
        <w:rPr>
          <w:rFonts w:ascii="Times New Roman" w:hAnsi="Times New Roman" w:hint="eastAsia"/>
        </w:rPr>
        <w:t>CO</w:t>
      </w:r>
      <w:r w:rsidRPr="008A4A20">
        <w:rPr>
          <w:rFonts w:ascii="Times New Roman" w:hAnsi="Times New Roman" w:hint="eastAsia"/>
        </w:rPr>
        <w:t>分析儀、</w:t>
      </w:r>
      <w:r w:rsidR="00CA5ABF" w:rsidRPr="008A4A20">
        <w:rPr>
          <w:rFonts w:ascii="Times New Roman" w:hAnsi="Times New Roman" w:hint="eastAsia"/>
        </w:rPr>
        <w:t>NO</w:t>
      </w:r>
      <w:r w:rsidR="00CA5ABF" w:rsidRPr="008A4A20">
        <w:rPr>
          <w:rFonts w:ascii="Times New Roman" w:hAnsi="Times New Roman" w:hint="eastAsia"/>
          <w:vertAlign w:val="subscript"/>
        </w:rPr>
        <w:t>X</w:t>
      </w:r>
      <w:r w:rsidRPr="008A4A20">
        <w:rPr>
          <w:rFonts w:ascii="Times New Roman" w:hAnsi="Times New Roman" w:hint="eastAsia"/>
        </w:rPr>
        <w:t>分析儀、</w:t>
      </w:r>
      <w:r w:rsidR="00CA5ABF" w:rsidRPr="008A4A20">
        <w:rPr>
          <w:rFonts w:ascii="Times New Roman" w:hAnsi="Times New Roman" w:hint="eastAsia"/>
        </w:rPr>
        <w:t>SO</w:t>
      </w:r>
      <w:r w:rsidR="00652399" w:rsidRPr="008A4A20">
        <w:rPr>
          <w:rFonts w:ascii="Times New Roman" w:hAnsi="Times New Roman" w:hint="eastAsia"/>
          <w:vertAlign w:val="subscript"/>
        </w:rPr>
        <w:t>2</w:t>
      </w:r>
      <w:r w:rsidRPr="008A4A20">
        <w:rPr>
          <w:rFonts w:ascii="Times New Roman" w:hAnsi="Times New Roman" w:hint="eastAsia"/>
        </w:rPr>
        <w:t>分析儀、</w:t>
      </w:r>
      <w:r w:rsidR="00CA5ABF" w:rsidRPr="008A4A20">
        <w:rPr>
          <w:rFonts w:ascii="Times New Roman" w:hAnsi="Times New Roman" w:hint="eastAsia"/>
        </w:rPr>
        <w:t>O</w:t>
      </w:r>
      <w:r w:rsidR="00652399" w:rsidRPr="008A4A20">
        <w:rPr>
          <w:rFonts w:ascii="Times New Roman" w:hAnsi="Times New Roman" w:hint="eastAsia"/>
          <w:vertAlign w:val="subscript"/>
        </w:rPr>
        <w:t>3</w:t>
      </w:r>
      <w:r w:rsidRPr="008A4A20">
        <w:rPr>
          <w:rFonts w:ascii="Times New Roman" w:hAnsi="Times New Roman" w:hint="eastAsia"/>
        </w:rPr>
        <w:t>分析儀、</w:t>
      </w:r>
      <w:r w:rsidR="00CA5ABF" w:rsidRPr="008A4A20">
        <w:rPr>
          <w:rFonts w:ascii="Times New Roman" w:hAnsi="Times New Roman"/>
        </w:rPr>
        <w:t>PM</w:t>
      </w:r>
      <w:r w:rsidR="0072323A" w:rsidRPr="008A4A20">
        <w:rPr>
          <w:rFonts w:ascii="Times New Roman" w:hAnsi="Times New Roman"/>
          <w:vertAlign w:val="subscript"/>
        </w:rPr>
        <w:t>2.5</w:t>
      </w:r>
      <w:r w:rsidRPr="008A4A20">
        <w:rPr>
          <w:rFonts w:ascii="Times New Roman" w:hAnsi="Times New Roman" w:hint="eastAsia"/>
        </w:rPr>
        <w:t>分析儀、</w:t>
      </w:r>
      <w:r w:rsidR="00CA5ABF" w:rsidRPr="008A4A20">
        <w:rPr>
          <w:rFonts w:ascii="Times New Roman" w:hAnsi="Times New Roman"/>
        </w:rPr>
        <w:t>PM</w:t>
      </w:r>
      <w:r w:rsidR="0072323A" w:rsidRPr="008A4A20">
        <w:rPr>
          <w:rFonts w:ascii="Times New Roman" w:hAnsi="Times New Roman"/>
          <w:vertAlign w:val="subscript"/>
        </w:rPr>
        <w:t>10</w:t>
      </w:r>
      <w:r w:rsidRPr="008A4A20">
        <w:rPr>
          <w:rFonts w:ascii="Times New Roman" w:hAnsi="Times New Roman" w:hint="eastAsia"/>
        </w:rPr>
        <w:t>測定儀</w:t>
      </w:r>
      <w:r w:rsidR="00202937" w:rsidRPr="008A4A20">
        <w:rPr>
          <w:rFonts w:hAnsi="標楷體"/>
        </w:rPr>
        <w:t>……</w:t>
      </w:r>
      <w:r w:rsidRPr="008A4A20">
        <w:rPr>
          <w:rFonts w:ascii="Times New Roman" w:hAnsi="Times New Roman" w:hint="eastAsia"/>
        </w:rPr>
        <w:t>臺南市城西里測站、楠西等測站</w:t>
      </w:r>
      <w:r w:rsidR="00CA5ABF" w:rsidRPr="008A4A20">
        <w:rPr>
          <w:rFonts w:ascii="Times New Roman" w:hAnsi="Times New Roman"/>
        </w:rPr>
        <w:t>NO</w:t>
      </w:r>
      <w:r w:rsidR="00CA5ABF" w:rsidRPr="008A4A20">
        <w:rPr>
          <w:rFonts w:ascii="Times New Roman" w:hAnsi="Times New Roman"/>
          <w:vertAlign w:val="subscript"/>
        </w:rPr>
        <w:t>X</w:t>
      </w:r>
      <w:r w:rsidRPr="008A4A20">
        <w:rPr>
          <w:rFonts w:ascii="Times New Roman" w:hAnsi="Times New Roman" w:hint="eastAsia"/>
        </w:rPr>
        <w:t>分析儀、</w:t>
      </w:r>
      <w:r w:rsidR="00CA5ABF" w:rsidRPr="008A4A20">
        <w:rPr>
          <w:rFonts w:ascii="Times New Roman" w:hAnsi="Times New Roman"/>
        </w:rPr>
        <w:t>SO</w:t>
      </w:r>
      <w:r w:rsidR="00652399" w:rsidRPr="008A4A20">
        <w:rPr>
          <w:rFonts w:ascii="Times New Roman" w:hAnsi="Times New Roman"/>
          <w:vertAlign w:val="subscript"/>
        </w:rPr>
        <w:t>2</w:t>
      </w:r>
      <w:r w:rsidRPr="008A4A20">
        <w:rPr>
          <w:rFonts w:ascii="Times New Roman" w:hAnsi="Times New Roman" w:hint="eastAsia"/>
        </w:rPr>
        <w:t>分析儀、</w:t>
      </w:r>
      <w:r w:rsidR="00CA5ABF" w:rsidRPr="008A4A20">
        <w:rPr>
          <w:rFonts w:ascii="Times New Roman" w:hAnsi="Times New Roman"/>
        </w:rPr>
        <w:t>PM</w:t>
      </w:r>
      <w:r w:rsidR="0072323A" w:rsidRPr="008A4A20">
        <w:rPr>
          <w:rFonts w:ascii="Times New Roman" w:hAnsi="Times New Roman"/>
          <w:vertAlign w:val="subscript"/>
        </w:rPr>
        <w:t>10</w:t>
      </w:r>
      <w:r w:rsidRPr="008A4A20">
        <w:rPr>
          <w:rFonts w:ascii="Times New Roman" w:hAnsi="Times New Roman" w:hint="eastAsia"/>
        </w:rPr>
        <w:t>分析儀、高雄市成功站</w:t>
      </w:r>
      <w:r w:rsidR="00CA5ABF" w:rsidRPr="008A4A20">
        <w:rPr>
          <w:rFonts w:ascii="Times New Roman" w:hAnsi="Times New Roman" w:hint="eastAsia"/>
        </w:rPr>
        <w:t>CO</w:t>
      </w:r>
      <w:r w:rsidRPr="008A4A20">
        <w:rPr>
          <w:rFonts w:ascii="Times New Roman" w:hAnsi="Times New Roman" w:hint="eastAsia"/>
        </w:rPr>
        <w:t>監測儀、</w:t>
      </w:r>
      <w:r w:rsidR="00CA5ABF" w:rsidRPr="008A4A20">
        <w:rPr>
          <w:rFonts w:ascii="Times New Roman" w:hAnsi="Times New Roman" w:hint="eastAsia"/>
        </w:rPr>
        <w:t>NO</w:t>
      </w:r>
      <w:r w:rsidR="00CA5ABF" w:rsidRPr="008A4A20">
        <w:rPr>
          <w:rFonts w:ascii="Times New Roman" w:hAnsi="Times New Roman" w:hint="eastAsia"/>
          <w:vertAlign w:val="subscript"/>
        </w:rPr>
        <w:t>X</w:t>
      </w:r>
      <w:r w:rsidRPr="008A4A20">
        <w:rPr>
          <w:rFonts w:ascii="Times New Roman" w:hAnsi="Times New Roman" w:hint="eastAsia"/>
        </w:rPr>
        <w:t>分析儀、</w:t>
      </w:r>
      <w:r w:rsidR="00CA5ABF" w:rsidRPr="008A4A20">
        <w:rPr>
          <w:rFonts w:ascii="Times New Roman" w:hAnsi="Times New Roman" w:hint="eastAsia"/>
        </w:rPr>
        <w:t>SO</w:t>
      </w:r>
      <w:r w:rsidR="00652399" w:rsidRPr="008A4A20">
        <w:rPr>
          <w:rFonts w:ascii="Times New Roman" w:hAnsi="Times New Roman" w:hint="eastAsia"/>
          <w:vertAlign w:val="subscript"/>
        </w:rPr>
        <w:t>2</w:t>
      </w:r>
      <w:r w:rsidRPr="008A4A20">
        <w:rPr>
          <w:rFonts w:ascii="Times New Roman" w:hAnsi="Times New Roman" w:hint="eastAsia"/>
        </w:rPr>
        <w:t>分析儀、</w:t>
      </w:r>
      <w:r w:rsidR="00CA5ABF" w:rsidRPr="008A4A20">
        <w:rPr>
          <w:rFonts w:ascii="Times New Roman" w:hAnsi="Times New Roman" w:hint="eastAsia"/>
        </w:rPr>
        <w:t>PM</w:t>
      </w:r>
      <w:r w:rsidR="0072323A" w:rsidRPr="008A4A20">
        <w:rPr>
          <w:rFonts w:ascii="Times New Roman" w:hAnsi="Times New Roman" w:hint="eastAsia"/>
          <w:vertAlign w:val="subscript"/>
        </w:rPr>
        <w:t>10</w:t>
      </w:r>
      <w:r w:rsidRPr="008A4A20">
        <w:rPr>
          <w:rFonts w:ascii="Times New Roman" w:hAnsi="Times New Roman" w:hint="eastAsia"/>
        </w:rPr>
        <w:t>分析儀、鳳山水庫站</w:t>
      </w:r>
      <w:r w:rsidR="00CA5ABF" w:rsidRPr="008A4A20">
        <w:rPr>
          <w:rFonts w:ascii="Times New Roman" w:hAnsi="Times New Roman" w:hint="eastAsia"/>
        </w:rPr>
        <w:t>PM</w:t>
      </w:r>
      <w:r w:rsidR="0072323A" w:rsidRPr="008A4A20">
        <w:rPr>
          <w:rFonts w:ascii="Times New Roman" w:hAnsi="Times New Roman" w:hint="eastAsia"/>
          <w:vertAlign w:val="subscript"/>
        </w:rPr>
        <w:t>10</w:t>
      </w:r>
      <w:r w:rsidRPr="008A4A20">
        <w:rPr>
          <w:rFonts w:ascii="Times New Roman" w:hAnsi="Times New Roman" w:hint="eastAsia"/>
        </w:rPr>
        <w:t>分析儀、鳳陽國小站</w:t>
      </w:r>
      <w:r w:rsidR="00CA5ABF" w:rsidRPr="008A4A20">
        <w:rPr>
          <w:rFonts w:ascii="Times New Roman" w:hAnsi="Times New Roman" w:hint="eastAsia"/>
        </w:rPr>
        <w:t>CO</w:t>
      </w:r>
      <w:r w:rsidRPr="008A4A20">
        <w:rPr>
          <w:rFonts w:ascii="Times New Roman" w:hAnsi="Times New Roman" w:hint="eastAsia"/>
        </w:rPr>
        <w:t>監測儀、</w:t>
      </w:r>
      <w:r w:rsidR="00CA5ABF" w:rsidRPr="008A4A20">
        <w:rPr>
          <w:rFonts w:ascii="Times New Roman" w:hAnsi="Times New Roman" w:hint="eastAsia"/>
        </w:rPr>
        <w:t>NO</w:t>
      </w:r>
      <w:r w:rsidR="00CA5ABF" w:rsidRPr="008A4A20">
        <w:rPr>
          <w:rFonts w:ascii="Times New Roman" w:hAnsi="Times New Roman" w:hint="eastAsia"/>
          <w:vertAlign w:val="subscript"/>
        </w:rPr>
        <w:t>X</w:t>
      </w:r>
      <w:r w:rsidRPr="008A4A20">
        <w:rPr>
          <w:rFonts w:ascii="Times New Roman" w:hAnsi="Times New Roman" w:hint="eastAsia"/>
        </w:rPr>
        <w:t>分析儀、</w:t>
      </w:r>
      <w:r w:rsidR="00CA5ABF" w:rsidRPr="008A4A20">
        <w:rPr>
          <w:rFonts w:ascii="Times New Roman" w:hAnsi="Times New Roman" w:hint="eastAsia"/>
        </w:rPr>
        <w:t>SO</w:t>
      </w:r>
      <w:r w:rsidR="00652399" w:rsidRPr="008A4A20">
        <w:rPr>
          <w:rFonts w:ascii="Times New Roman" w:hAnsi="Times New Roman" w:hint="eastAsia"/>
          <w:vertAlign w:val="subscript"/>
        </w:rPr>
        <w:t>2</w:t>
      </w:r>
      <w:r w:rsidRPr="008A4A20">
        <w:rPr>
          <w:rFonts w:ascii="Times New Roman" w:hAnsi="Times New Roman" w:hint="eastAsia"/>
        </w:rPr>
        <w:t>分析儀、</w:t>
      </w:r>
      <w:r w:rsidR="00CA5ABF" w:rsidRPr="008A4A20">
        <w:rPr>
          <w:rFonts w:ascii="Times New Roman" w:hAnsi="Times New Roman" w:hint="eastAsia"/>
        </w:rPr>
        <w:t>PM</w:t>
      </w:r>
      <w:r w:rsidR="0072323A" w:rsidRPr="008A4A20">
        <w:rPr>
          <w:rFonts w:ascii="Times New Roman" w:hAnsi="Times New Roman" w:hint="eastAsia"/>
          <w:vertAlign w:val="subscript"/>
        </w:rPr>
        <w:t>10</w:t>
      </w:r>
      <w:r w:rsidRPr="008A4A20">
        <w:rPr>
          <w:rFonts w:ascii="Times New Roman" w:hAnsi="Times New Roman" w:hint="eastAsia"/>
        </w:rPr>
        <w:t>分析儀</w:t>
      </w:r>
      <w:r w:rsidR="00202937" w:rsidRPr="008A4A20">
        <w:rPr>
          <w:rFonts w:hAnsi="標楷體"/>
        </w:rPr>
        <w:t>……</w:t>
      </w:r>
      <w:r w:rsidRPr="008A4A20">
        <w:rPr>
          <w:rFonts w:ascii="Times New Roman" w:hAnsi="Times New Roman" w:hint="eastAsia"/>
        </w:rPr>
        <w:t>，其中亦不乏超過使用年限</w:t>
      </w:r>
      <w:r w:rsidRPr="008A4A20">
        <w:rPr>
          <w:rFonts w:ascii="Times New Roman" w:hAnsi="Times New Roman"/>
        </w:rPr>
        <w:t>3</w:t>
      </w:r>
      <w:r w:rsidRPr="008A4A20">
        <w:rPr>
          <w:rFonts w:ascii="Times New Roman" w:hAnsi="Times New Roman" w:hint="eastAsia"/>
        </w:rPr>
        <w:t>至</w:t>
      </w:r>
      <w:r w:rsidRPr="008A4A20">
        <w:rPr>
          <w:rFonts w:ascii="Times New Roman" w:hAnsi="Times New Roman"/>
        </w:rPr>
        <w:t>4</w:t>
      </w:r>
      <w:r w:rsidRPr="008A4A20">
        <w:rPr>
          <w:rFonts w:ascii="Times New Roman" w:hAnsi="Times New Roman" w:hint="eastAsia"/>
        </w:rPr>
        <w:t>倍以上者。該署</w:t>
      </w:r>
      <w:r w:rsidR="000646AD" w:rsidRPr="008A4A20">
        <w:rPr>
          <w:rFonts w:ascii="Times New Roman" w:hAnsi="Times New Roman" w:hint="eastAsia"/>
        </w:rPr>
        <w:t>及地方政府</w:t>
      </w:r>
      <w:r w:rsidRPr="008A4A20">
        <w:rPr>
          <w:rFonts w:ascii="Times New Roman" w:hAnsi="Times New Roman" w:hint="eastAsia"/>
        </w:rPr>
        <w:t>爰刻</w:t>
      </w:r>
      <w:r w:rsidR="000646AD" w:rsidRPr="008A4A20">
        <w:rPr>
          <w:rFonts w:ascii="Times New Roman" w:hAnsi="Times New Roman" w:hint="eastAsia"/>
        </w:rPr>
        <w:t>分別</w:t>
      </w:r>
      <w:r w:rsidRPr="008A4A20">
        <w:rPr>
          <w:rFonts w:ascii="Times New Roman" w:hAnsi="Times New Roman" w:hint="eastAsia"/>
        </w:rPr>
        <w:t>辦理「新世代環境品質監測及檢測發展計畫</w:t>
      </w:r>
      <w:r w:rsidRPr="008A4A20">
        <w:rPr>
          <w:rStyle w:val="aff5"/>
          <w:rFonts w:ascii="Times New Roman" w:hAnsi="Times New Roman"/>
        </w:rPr>
        <w:footnoteReference w:id="13"/>
      </w:r>
      <w:r w:rsidRPr="008A4A20">
        <w:rPr>
          <w:rFonts w:ascii="Times New Roman" w:hAnsi="Times New Roman" w:hint="eastAsia"/>
        </w:rPr>
        <w:t>」</w:t>
      </w:r>
      <w:r w:rsidR="000646AD" w:rsidRPr="008A4A20">
        <w:rPr>
          <w:rFonts w:ascii="Times New Roman" w:hAnsi="Times New Roman" w:hint="eastAsia"/>
        </w:rPr>
        <w:t>及相關汰換計畫</w:t>
      </w:r>
      <w:r w:rsidRPr="008A4A20">
        <w:rPr>
          <w:rFonts w:ascii="Times New Roman" w:hAnsi="Times New Roman" w:hint="eastAsia"/>
        </w:rPr>
        <w:t>，以逐年汰舊更新中。又，自</w:t>
      </w:r>
      <w:r w:rsidRPr="008A4A20">
        <w:rPr>
          <w:rFonts w:ascii="Times New Roman" w:hAnsi="Times New Roman"/>
        </w:rPr>
        <w:t>105</w:t>
      </w:r>
      <w:r w:rsidRPr="008A4A20">
        <w:rPr>
          <w:rFonts w:ascii="Times New Roman" w:hAnsi="Times New Roman" w:hint="eastAsia"/>
        </w:rPr>
        <w:t>至</w:t>
      </w:r>
      <w:r w:rsidRPr="008A4A20">
        <w:rPr>
          <w:rFonts w:ascii="Times New Roman" w:hAnsi="Times New Roman"/>
        </w:rPr>
        <w:t>108</w:t>
      </w:r>
      <w:r w:rsidRPr="008A4A20">
        <w:rPr>
          <w:rFonts w:ascii="Times New Roman" w:hAnsi="Times New Roman" w:hint="eastAsia"/>
        </w:rPr>
        <w:t>年全國故障排名前</w:t>
      </w:r>
      <w:r w:rsidRPr="008A4A20">
        <w:rPr>
          <w:rFonts w:ascii="Times New Roman" w:hAnsi="Times New Roman"/>
        </w:rPr>
        <w:t>4</w:t>
      </w:r>
      <w:r w:rsidRPr="008A4A20">
        <w:rPr>
          <w:rFonts w:ascii="Times New Roman" w:hAnsi="Times New Roman" w:hint="eastAsia"/>
        </w:rPr>
        <w:t>名之新竹站、花蓮站、西屯站、嘉義站等測站，每年故障時數占總時數之比率皆達</w:t>
      </w:r>
      <w:r w:rsidRPr="008A4A20">
        <w:rPr>
          <w:rFonts w:ascii="Times New Roman" w:hAnsi="Times New Roman"/>
        </w:rPr>
        <w:t>2.5</w:t>
      </w:r>
      <w:r w:rsidRPr="008A4A20">
        <w:rPr>
          <w:rFonts w:ascii="Times New Roman" w:hAnsi="Times New Roman" w:hint="eastAsia"/>
        </w:rPr>
        <w:t>至</w:t>
      </w:r>
      <w:r w:rsidRPr="008A4A20">
        <w:rPr>
          <w:rFonts w:ascii="Times New Roman" w:hAnsi="Times New Roman"/>
        </w:rPr>
        <w:t>9.1%</w:t>
      </w:r>
      <w:r w:rsidRPr="008A4A20">
        <w:rPr>
          <w:rFonts w:ascii="Times New Roman" w:hAnsi="Times New Roman" w:hint="eastAsia"/>
        </w:rPr>
        <w:t>之間；全國校正偏移</w:t>
      </w:r>
      <w:r w:rsidR="00481868" w:rsidRPr="008A4A20">
        <w:rPr>
          <w:rFonts w:ascii="Times New Roman" w:hAnsi="Times New Roman" w:hint="eastAsia"/>
        </w:rPr>
        <w:t>誤差</w:t>
      </w:r>
      <w:r w:rsidRPr="008A4A20">
        <w:rPr>
          <w:rFonts w:ascii="Times New Roman" w:hAnsi="Times New Roman" w:hint="eastAsia"/>
        </w:rPr>
        <w:t>比率位居前</w:t>
      </w:r>
      <w:r w:rsidRPr="008A4A20">
        <w:rPr>
          <w:rFonts w:ascii="Times New Roman" w:hAnsi="Times New Roman"/>
        </w:rPr>
        <w:t>4</w:t>
      </w:r>
      <w:r w:rsidRPr="008A4A20">
        <w:rPr>
          <w:rFonts w:ascii="Times New Roman" w:hAnsi="Times New Roman" w:hint="eastAsia"/>
        </w:rPr>
        <w:t>名之西屯站、復興站、中壢站、竹山站，</w:t>
      </w:r>
      <w:r w:rsidR="00034EFC" w:rsidRPr="008A4A20">
        <w:rPr>
          <w:rFonts w:ascii="Times New Roman" w:hAnsi="Times New Roman" w:hint="eastAsia"/>
        </w:rPr>
        <w:t>於</w:t>
      </w:r>
      <w:r w:rsidR="0045472D" w:rsidRPr="008A4A20">
        <w:rPr>
          <w:rFonts w:ascii="Times New Roman" w:hAnsi="Times New Roman" w:hint="eastAsia"/>
        </w:rPr>
        <w:t>前述同期間</w:t>
      </w:r>
      <w:r w:rsidRPr="008A4A20">
        <w:rPr>
          <w:rFonts w:ascii="Times New Roman" w:hAnsi="Times New Roman" w:hint="eastAsia"/>
        </w:rPr>
        <w:t>之偏移</w:t>
      </w:r>
      <w:r w:rsidR="00034EFC" w:rsidRPr="008A4A20">
        <w:rPr>
          <w:rFonts w:ascii="Times New Roman" w:hAnsi="Times New Roman" w:hint="eastAsia"/>
        </w:rPr>
        <w:t>誤差</w:t>
      </w:r>
      <w:r w:rsidRPr="008A4A20">
        <w:rPr>
          <w:rFonts w:ascii="Times New Roman" w:hAnsi="Times New Roman" w:hint="eastAsia"/>
        </w:rPr>
        <w:t>比率則亦</w:t>
      </w:r>
      <w:r w:rsidR="0045472D" w:rsidRPr="008A4A20">
        <w:rPr>
          <w:rFonts w:ascii="Times New Roman" w:hAnsi="Times New Roman" w:hint="eastAsia"/>
        </w:rPr>
        <w:t>達</w:t>
      </w:r>
      <w:r w:rsidRPr="008A4A20">
        <w:rPr>
          <w:rFonts w:ascii="Times New Roman" w:hAnsi="Times New Roman"/>
        </w:rPr>
        <w:t>3.0</w:t>
      </w:r>
      <w:r w:rsidRPr="008A4A20">
        <w:rPr>
          <w:rFonts w:ascii="Times New Roman" w:hAnsi="Times New Roman" w:hint="eastAsia"/>
        </w:rPr>
        <w:t>至</w:t>
      </w:r>
      <w:r w:rsidRPr="008A4A20">
        <w:rPr>
          <w:rFonts w:ascii="Times New Roman" w:hAnsi="Times New Roman"/>
        </w:rPr>
        <w:t>6.3%</w:t>
      </w:r>
      <w:r w:rsidRPr="008A4A20">
        <w:rPr>
          <w:rFonts w:ascii="Times New Roman" w:hAnsi="Times New Roman" w:hint="eastAsia"/>
        </w:rPr>
        <w:t>之間。</w:t>
      </w:r>
      <w:bookmarkEnd w:id="59"/>
      <w:bookmarkEnd w:id="60"/>
    </w:p>
    <w:p w:rsidR="0090404E" w:rsidRPr="008A4A20" w:rsidRDefault="0090404E" w:rsidP="0090404E">
      <w:pPr>
        <w:pStyle w:val="3"/>
        <w:rPr>
          <w:rFonts w:ascii="Times New Roman" w:hAnsi="Times New Roman"/>
        </w:rPr>
      </w:pPr>
      <w:bookmarkStart w:id="61" w:name="_Toc33521804"/>
      <w:bookmarkStart w:id="62" w:name="_Toc33707756"/>
      <w:r w:rsidRPr="008A4A20">
        <w:rPr>
          <w:rFonts w:ascii="Times New Roman" w:hAnsi="Times New Roman" w:hint="eastAsia"/>
        </w:rPr>
        <w:t>俱上顯見</w:t>
      </w:r>
      <w:r w:rsidR="0045472D" w:rsidRPr="008A4A20">
        <w:rPr>
          <w:rFonts w:ascii="Times New Roman" w:hAnsi="Times New Roman" w:hint="eastAsia"/>
        </w:rPr>
        <w:t>，</w:t>
      </w:r>
      <w:r w:rsidR="00222908" w:rsidRPr="008A4A20">
        <w:rPr>
          <w:rFonts w:ascii="Times New Roman" w:hAnsi="Times New Roman" w:hint="eastAsia"/>
        </w:rPr>
        <w:t>環保</w:t>
      </w:r>
      <w:r w:rsidRPr="008A4A20">
        <w:rPr>
          <w:rFonts w:ascii="Times New Roman" w:hAnsi="Times New Roman" w:hint="eastAsia"/>
        </w:rPr>
        <w:t>署所設各測站相關設備幾已逾法定使用年限，該署及地方</w:t>
      </w:r>
      <w:r w:rsidR="00222908" w:rsidRPr="008A4A20">
        <w:rPr>
          <w:rFonts w:ascii="Times New Roman" w:hAnsi="Times New Roman" w:hint="eastAsia"/>
        </w:rPr>
        <w:t>政府</w:t>
      </w:r>
      <w:r w:rsidRPr="008A4A20">
        <w:rPr>
          <w:rFonts w:ascii="Times New Roman" w:hAnsi="Times New Roman" w:hint="eastAsia"/>
        </w:rPr>
        <w:t>所設測站相關設備超過使用年限達</w:t>
      </w:r>
      <w:r w:rsidRPr="008A4A20">
        <w:rPr>
          <w:rFonts w:ascii="Times New Roman" w:hAnsi="Times New Roman"/>
        </w:rPr>
        <w:t>3</w:t>
      </w:r>
      <w:r w:rsidRPr="008A4A20">
        <w:rPr>
          <w:rFonts w:ascii="Times New Roman" w:hAnsi="Times New Roman" w:hint="eastAsia"/>
        </w:rPr>
        <w:t>倍以上者更為數不少，部分測站故障率與誤差值亦偏高，自難排除儀器設備老舊致效能衰退而影響數據準確度等情事。加以</w:t>
      </w:r>
      <w:r w:rsidR="0045472D" w:rsidRPr="008A4A20">
        <w:rPr>
          <w:rFonts w:ascii="Times New Roman" w:hAnsi="Times New Roman" w:hint="eastAsia"/>
        </w:rPr>
        <w:t>國內</w:t>
      </w:r>
      <w:r w:rsidRPr="008A4A20">
        <w:rPr>
          <w:rFonts w:ascii="Times New Roman" w:hAnsi="Times New Roman" w:hint="eastAsia"/>
        </w:rPr>
        <w:t>空品測站設備係為</w:t>
      </w:r>
      <w:r w:rsidRPr="008A4A20">
        <w:rPr>
          <w:rFonts w:ascii="Times New Roman" w:hAnsi="Times New Roman"/>
        </w:rPr>
        <w:t>24</w:t>
      </w:r>
      <w:r w:rsidRPr="008A4A20">
        <w:rPr>
          <w:rFonts w:ascii="Times New Roman" w:hAnsi="Times New Roman" w:hint="eastAsia"/>
        </w:rPr>
        <w:t>小時自動連續監測，夜間及假日均無排定人員輪值，且部分測站係架於設有門禁之場所</w:t>
      </w:r>
      <w:r w:rsidRPr="008A4A20">
        <w:rPr>
          <w:rFonts w:ascii="Times New Roman" w:hAnsi="Times New Roman"/>
        </w:rPr>
        <w:t>(</w:t>
      </w:r>
      <w:r w:rsidRPr="008A4A20">
        <w:rPr>
          <w:rFonts w:ascii="Times New Roman" w:hAnsi="Times New Roman" w:hint="eastAsia"/>
        </w:rPr>
        <w:t>如</w:t>
      </w:r>
      <w:r w:rsidRPr="008A4A20">
        <w:rPr>
          <w:rFonts w:ascii="Times New Roman" w:hAnsi="Times New Roman" w:hint="eastAsia"/>
        </w:rPr>
        <w:lastRenderedPageBreak/>
        <w:t>學校、政府機關</w:t>
      </w:r>
      <w:r w:rsidR="00202937" w:rsidRPr="008A4A20">
        <w:rPr>
          <w:rFonts w:hAnsi="標楷體"/>
        </w:rPr>
        <w:t>……</w:t>
      </w:r>
      <w:r w:rsidRPr="008A4A20">
        <w:rPr>
          <w:rFonts w:ascii="Times New Roman" w:hAnsi="Times New Roman"/>
        </w:rPr>
        <w:t>)</w:t>
      </w:r>
      <w:r w:rsidRPr="008A4A20">
        <w:rPr>
          <w:rFonts w:ascii="Times New Roman" w:hAnsi="Times New Roman" w:hint="eastAsia"/>
        </w:rPr>
        <w:t>，倘遇故障或誤差值偏高等情，顯無法即時入內</w:t>
      </w:r>
      <w:r w:rsidR="0045472D" w:rsidRPr="008A4A20">
        <w:rPr>
          <w:rFonts w:ascii="Times New Roman" w:hAnsi="Times New Roman" w:hint="eastAsia"/>
        </w:rPr>
        <w:t>排除</w:t>
      </w:r>
      <w:r w:rsidRPr="008A4A20">
        <w:rPr>
          <w:rFonts w:ascii="Times New Roman" w:hAnsi="Times New Roman" w:hint="eastAsia"/>
        </w:rPr>
        <w:t>故障，凡此肇致</w:t>
      </w:r>
      <w:r w:rsidRPr="008A4A20">
        <w:rPr>
          <w:rFonts w:ascii="Times New Roman" w:hAnsi="Times New Roman" w:hint="eastAsia"/>
          <w:b/>
        </w:rPr>
        <w:t>國內空氣品質監測數據之完整性、準確度及即時性不無</w:t>
      </w:r>
      <w:r w:rsidR="0045472D" w:rsidRPr="008A4A20">
        <w:rPr>
          <w:rFonts w:ascii="Times New Roman" w:hAnsi="Times New Roman" w:hint="eastAsia"/>
          <w:b/>
        </w:rPr>
        <w:t>啟人疑竇</w:t>
      </w:r>
      <w:r w:rsidR="0045472D" w:rsidRPr="008A4A20">
        <w:rPr>
          <w:rFonts w:ascii="Times New Roman" w:hAnsi="Times New Roman" w:hint="eastAsia"/>
        </w:rPr>
        <w:t>，</w:t>
      </w:r>
      <w:r w:rsidRPr="008A4A20">
        <w:rPr>
          <w:rFonts w:ascii="Times New Roman" w:hAnsi="Times New Roman" w:hint="eastAsia"/>
        </w:rPr>
        <w:t>迭生訾議，此觀環保署分別自承：「</w:t>
      </w:r>
      <w:r w:rsidR="00202937" w:rsidRPr="008A4A20">
        <w:rPr>
          <w:rFonts w:hAnsi="標楷體"/>
        </w:rPr>
        <w:t>……</w:t>
      </w:r>
      <w:r w:rsidRPr="008A4A20">
        <w:rPr>
          <w:rFonts w:ascii="Times New Roman" w:hAnsi="Times New Roman" w:hint="eastAsia"/>
        </w:rPr>
        <w:t>各測站由於儀器已逾使用年限，零組件效能漸衰退致當機頻率偏高</w:t>
      </w:r>
      <w:r w:rsidR="00202937" w:rsidRPr="008A4A20">
        <w:rPr>
          <w:rFonts w:hAnsi="標楷體"/>
        </w:rPr>
        <w:t>……</w:t>
      </w:r>
      <w:r w:rsidRPr="008A4A20">
        <w:rPr>
          <w:rFonts w:ascii="Times New Roman" w:hAnsi="Times New Roman" w:hint="eastAsia"/>
        </w:rPr>
        <w:t>」、</w:t>
      </w:r>
      <w:r w:rsidR="00B173A2" w:rsidRPr="008A4A20">
        <w:rPr>
          <w:rFonts w:ascii="Times New Roman" w:hAnsi="Times New Roman" w:hint="eastAsia"/>
        </w:rPr>
        <w:t>「</w:t>
      </w:r>
      <w:r w:rsidR="00202937" w:rsidRPr="008A4A20">
        <w:rPr>
          <w:rFonts w:hAnsi="標楷體"/>
        </w:rPr>
        <w:t>……</w:t>
      </w:r>
      <w:r w:rsidRPr="008A4A20">
        <w:rPr>
          <w:rFonts w:ascii="Times New Roman" w:hAnsi="Times New Roman" w:hint="eastAsia"/>
        </w:rPr>
        <w:t>儀器老舊等原因致出現缺值、異常值等情事</w:t>
      </w:r>
      <w:r w:rsidR="00202937" w:rsidRPr="008A4A20">
        <w:rPr>
          <w:rFonts w:hAnsi="標楷體"/>
        </w:rPr>
        <w:t>……</w:t>
      </w:r>
      <w:r w:rsidRPr="008A4A20">
        <w:rPr>
          <w:rFonts w:ascii="Times New Roman" w:hAnsi="Times New Roman" w:hint="eastAsia"/>
        </w:rPr>
        <w:t>」等語甚明，自有積極檢討改善之迫切性。</w:t>
      </w:r>
      <w:bookmarkEnd w:id="61"/>
      <w:bookmarkEnd w:id="62"/>
    </w:p>
    <w:p w:rsidR="0090404E" w:rsidRPr="008A4A20" w:rsidRDefault="0090404E" w:rsidP="0090404E">
      <w:pPr>
        <w:pStyle w:val="3"/>
        <w:rPr>
          <w:rFonts w:ascii="Times New Roman" w:hAnsi="Times New Roman"/>
        </w:rPr>
      </w:pPr>
      <w:bookmarkStart w:id="63" w:name="_Toc33521805"/>
      <w:bookmarkStart w:id="64" w:name="_Toc33707757"/>
      <w:r w:rsidRPr="008A4A20">
        <w:rPr>
          <w:rFonts w:ascii="Times New Roman" w:hAnsi="Times New Roman" w:hint="eastAsia"/>
        </w:rPr>
        <w:t>復據專家學者於本院諮詢會議之發言內容、環保團體意見及相關文獻分別指出略以：</w:t>
      </w:r>
      <w:r w:rsidR="005E38EA" w:rsidRPr="008A4A20">
        <w:rPr>
          <w:rFonts w:ascii="Times New Roman" w:hint="eastAsia"/>
        </w:rPr>
        <w:t>政府跟民眾的溝通上，中央做很多的監測或很多的資訊，民眾接收到的資訊是有落差的」、「目前測站的</w:t>
      </w:r>
      <w:r w:rsidR="005E38EA" w:rsidRPr="008A4A20">
        <w:rPr>
          <w:rFonts w:ascii="Times New Roman"/>
          <w:lang w:eastAsia="zh-HK"/>
        </w:rPr>
        <w:t>佈</w:t>
      </w:r>
      <w:r w:rsidR="005E38EA" w:rsidRPr="008A4A20">
        <w:rPr>
          <w:rFonts w:ascii="Times New Roman" w:hint="eastAsia"/>
        </w:rPr>
        <w:t>點有很多的歷史背景，這件事沒有透過暴露評估的專家好好做</w:t>
      </w:r>
      <w:r w:rsidR="005E38EA" w:rsidRPr="008A4A20">
        <w:rPr>
          <w:rFonts w:ascii="Times New Roman"/>
          <w:lang w:eastAsia="zh-HK"/>
        </w:rPr>
        <w:t>校</w:t>
      </w:r>
      <w:r w:rsidR="005E38EA" w:rsidRPr="008A4A20">
        <w:rPr>
          <w:rFonts w:ascii="Times New Roman" w:hint="eastAsia"/>
        </w:rPr>
        <w:t>正，環保署的空污測站資訊會被嚴重扭曲到後來不相信這些資訊能提供到什麼樣的程度。不同高度的空氣品質本來就會不一樣，可是民眾的感受是在他</w:t>
      </w:r>
      <w:r w:rsidR="005E38EA" w:rsidRPr="008A4A20">
        <w:rPr>
          <w:rFonts w:ascii="Times New Roman"/>
        </w:rPr>
        <w:t>(</w:t>
      </w:r>
      <w:r w:rsidR="005E38EA" w:rsidRPr="008A4A20">
        <w:rPr>
          <w:rFonts w:ascii="Times New Roman" w:hint="eastAsia"/>
        </w:rPr>
        <w:t>她</w:t>
      </w:r>
      <w:r w:rsidR="005E38EA" w:rsidRPr="008A4A20">
        <w:rPr>
          <w:rFonts w:ascii="Times New Roman"/>
        </w:rPr>
        <w:t>)</w:t>
      </w:r>
      <w:r w:rsidR="005E38EA" w:rsidRPr="008A4A20">
        <w:rPr>
          <w:rFonts w:ascii="Times New Roman" w:hint="eastAsia"/>
        </w:rPr>
        <w:t>的呼吸區，所以監測區域如果沒有辦法導到他</w:t>
      </w:r>
      <w:r w:rsidR="005E38EA" w:rsidRPr="008A4A20">
        <w:rPr>
          <w:rFonts w:ascii="Times New Roman"/>
        </w:rPr>
        <w:t>(</w:t>
      </w:r>
      <w:r w:rsidR="005E38EA" w:rsidRPr="008A4A20">
        <w:rPr>
          <w:rFonts w:ascii="Times New Roman" w:hint="eastAsia"/>
        </w:rPr>
        <w:t>她</w:t>
      </w:r>
      <w:r w:rsidR="005E38EA" w:rsidRPr="008A4A20">
        <w:rPr>
          <w:rFonts w:ascii="Times New Roman"/>
        </w:rPr>
        <w:t>)</w:t>
      </w:r>
      <w:r w:rsidR="005E38EA" w:rsidRPr="008A4A20">
        <w:rPr>
          <w:rFonts w:ascii="Times New Roman" w:hint="eastAsia"/>
        </w:rPr>
        <w:t>的呼吸區，環保署發布的資訊和他</w:t>
      </w:r>
      <w:r w:rsidR="005E38EA" w:rsidRPr="008A4A20">
        <w:rPr>
          <w:rFonts w:ascii="Times New Roman"/>
        </w:rPr>
        <w:t>(</w:t>
      </w:r>
      <w:r w:rsidR="005E38EA" w:rsidRPr="008A4A20">
        <w:rPr>
          <w:rFonts w:ascii="Times New Roman" w:hint="eastAsia"/>
        </w:rPr>
        <w:t>她</w:t>
      </w:r>
      <w:r w:rsidR="005E38EA" w:rsidRPr="008A4A20">
        <w:rPr>
          <w:rFonts w:ascii="Times New Roman"/>
        </w:rPr>
        <w:t>)</w:t>
      </w:r>
      <w:r w:rsidR="005E38EA" w:rsidRPr="008A4A20">
        <w:rPr>
          <w:rFonts w:ascii="Times New Roman" w:hint="eastAsia"/>
        </w:rPr>
        <w:t>的感受會是有差異的</w:t>
      </w:r>
      <w:r w:rsidR="005E38EA" w:rsidRPr="008A4A20">
        <w:rPr>
          <w:rFonts w:hAnsi="標楷體"/>
        </w:rPr>
        <w:t>……</w:t>
      </w:r>
      <w:r w:rsidR="005E38EA" w:rsidRPr="008A4A20">
        <w:rPr>
          <w:rFonts w:ascii="Times New Roman" w:hint="eastAsia"/>
        </w:rPr>
        <w:t>」、</w:t>
      </w:r>
      <w:r w:rsidR="005E38EA" w:rsidRPr="008A4A20">
        <w:rPr>
          <w:rFonts w:ascii="Times New Roman" w:hAnsi="Times New Roman" w:hint="eastAsia"/>
        </w:rPr>
        <w:t>「測站</w:t>
      </w:r>
      <w:r w:rsidR="00BE3C29" w:rsidRPr="008A4A20">
        <w:rPr>
          <w:rFonts w:ascii="Times New Roman" w:hint="eastAsia"/>
          <w:lang w:eastAsia="zh-HK"/>
        </w:rPr>
        <w:t>已使用</w:t>
      </w:r>
      <w:r w:rsidR="00BE3C29" w:rsidRPr="008A4A20">
        <w:rPr>
          <w:rFonts w:ascii="Times New Roman" w:hAnsi="Times New Roman" w:hint="eastAsia"/>
        </w:rPr>
        <w:t>多</w:t>
      </w:r>
      <w:r w:rsidR="00BE3C29" w:rsidRPr="008A4A20">
        <w:rPr>
          <w:rFonts w:ascii="Times New Roman" w:hint="eastAsia"/>
          <w:lang w:eastAsia="zh-HK"/>
        </w:rPr>
        <w:t>少年</w:t>
      </w:r>
      <w:r w:rsidR="00BE3C29" w:rsidRPr="008A4A20">
        <w:rPr>
          <w:rFonts w:ascii="Times New Roman" w:hAnsi="Times New Roman" w:hint="eastAsia"/>
        </w:rPr>
        <w:t>了</w:t>
      </w:r>
      <w:r w:rsidR="005E38EA" w:rsidRPr="008A4A20">
        <w:rPr>
          <w:rFonts w:ascii="Times New Roman" w:hAnsi="Times New Roman"/>
        </w:rPr>
        <w:t>?</w:t>
      </w:r>
      <w:r w:rsidR="005E38EA" w:rsidRPr="008A4A20">
        <w:rPr>
          <w:rFonts w:ascii="Times New Roman" w:hAnsi="Times New Roman" w:hint="eastAsia"/>
        </w:rPr>
        <w:t>怎麼說現在測站數值偏高，應該說以前偏低，儀器用久了本來就會</w:t>
      </w:r>
      <w:r w:rsidR="005E38EA" w:rsidRPr="008A4A20">
        <w:rPr>
          <w:rFonts w:ascii="Times New Roman" w:hAnsi="Times New Roman"/>
        </w:rPr>
        <w:t>decay</w:t>
      </w:r>
      <w:r w:rsidR="005E38EA" w:rsidRPr="008A4A20">
        <w:rPr>
          <w:rFonts w:ascii="Times New Roman" w:hAnsi="Times New Roman" w:hint="eastAsia"/>
        </w:rPr>
        <w:t>，所以</w:t>
      </w:r>
      <w:r w:rsidR="005E38EA" w:rsidRPr="008A4A20">
        <w:rPr>
          <w:rFonts w:ascii="Times New Roman"/>
          <w:lang w:eastAsia="zh-HK"/>
        </w:rPr>
        <w:t>環保署</w:t>
      </w:r>
      <w:r w:rsidR="005E38EA" w:rsidRPr="008A4A20">
        <w:rPr>
          <w:rFonts w:ascii="Times New Roman" w:hAnsi="Times New Roman" w:hint="eastAsia"/>
        </w:rPr>
        <w:t>認為空污的改善不見得是真的改善，有可能是監測的</w:t>
      </w:r>
      <w:r w:rsidR="005E38EA" w:rsidRPr="008A4A20">
        <w:rPr>
          <w:rFonts w:ascii="Times New Roman" w:hAnsi="Times New Roman"/>
        </w:rPr>
        <w:t>decay</w:t>
      </w:r>
      <w:r w:rsidR="005E38EA" w:rsidRPr="008A4A20">
        <w:rPr>
          <w:rFonts w:hAnsi="標楷體"/>
        </w:rPr>
        <w:t>……</w:t>
      </w:r>
      <w:r w:rsidR="005E38EA" w:rsidRPr="008A4A20">
        <w:rPr>
          <w:rFonts w:ascii="Times New Roman" w:hAnsi="Times New Roman" w:hint="eastAsia"/>
        </w:rPr>
        <w:t>」</w:t>
      </w:r>
      <w:r w:rsidR="005E38EA" w:rsidRPr="008A4A20">
        <w:rPr>
          <w:rFonts w:ascii="Times New Roman"/>
        </w:rPr>
        <w:t>、</w:t>
      </w:r>
      <w:r w:rsidR="005E38EA" w:rsidRPr="008A4A20">
        <w:rPr>
          <w:rFonts w:ascii="Times New Roman" w:hAnsi="Times New Roman" w:hint="eastAsia"/>
        </w:rPr>
        <w:t>「同一個工廠的監測值，地方政府的測站和環保署的測站放在不同地方就已經有差別了，相距差十幾公里的測站竟然用相同公式校正，這都已經發生在環保署的報告數字上，用同樣的設備放在兩個不同的地方，測值都會不一樣</w:t>
      </w:r>
      <w:r w:rsidR="005E38EA" w:rsidRPr="008A4A20">
        <w:rPr>
          <w:rFonts w:hAnsi="標楷體"/>
        </w:rPr>
        <w:t>……</w:t>
      </w:r>
      <w:r w:rsidR="005E38EA" w:rsidRPr="008A4A20">
        <w:rPr>
          <w:rFonts w:ascii="Times New Roman" w:hAnsi="Times New Roman" w:hint="eastAsia"/>
        </w:rPr>
        <w:t>」</w:t>
      </w:r>
      <w:r w:rsidRPr="008A4A20">
        <w:rPr>
          <w:rFonts w:ascii="Times New Roman" w:hAnsi="Times New Roman" w:hint="eastAsia"/>
        </w:rPr>
        <w:t>。顯見</w:t>
      </w:r>
      <w:r w:rsidRPr="008A4A20">
        <w:rPr>
          <w:rFonts w:ascii="Times New Roman" w:hAnsi="Times New Roman" w:hint="eastAsia"/>
          <w:b/>
        </w:rPr>
        <w:t>國內空品測站之數量、密度、位置</w:t>
      </w:r>
      <w:r w:rsidR="00222908" w:rsidRPr="008A4A20">
        <w:rPr>
          <w:rFonts w:ascii="Times New Roman" w:hAnsi="Times New Roman" w:hint="eastAsia"/>
          <w:b/>
        </w:rPr>
        <w:t>及準確度</w:t>
      </w:r>
      <w:r w:rsidRPr="008A4A20">
        <w:rPr>
          <w:rFonts w:ascii="Times New Roman" w:hAnsi="Times New Roman" w:hint="eastAsia"/>
          <w:b/>
        </w:rPr>
        <w:t>頻遭專家學者及環保團體質疑，其所構成之監測網</w:t>
      </w:r>
      <w:r w:rsidR="00222908" w:rsidRPr="008A4A20">
        <w:rPr>
          <w:rFonts w:ascii="Times New Roman" w:hAnsi="Times New Roman" w:hint="eastAsia"/>
          <w:b/>
        </w:rPr>
        <w:t>洵難謂</w:t>
      </w:r>
      <w:r w:rsidRPr="008A4A20">
        <w:rPr>
          <w:rFonts w:ascii="Times New Roman" w:hAnsi="Times New Roman" w:hint="eastAsia"/>
          <w:b/>
        </w:rPr>
        <w:t>已構成環境基本法明定之「嚴密」水準，</w:t>
      </w:r>
      <w:r w:rsidR="00222908" w:rsidRPr="008A4A20">
        <w:rPr>
          <w:rFonts w:ascii="Times New Roman" w:hAnsi="Times New Roman" w:hint="eastAsia"/>
          <w:b/>
        </w:rPr>
        <w:t>能否</w:t>
      </w:r>
      <w:r w:rsidRPr="008A4A20">
        <w:rPr>
          <w:rFonts w:ascii="Times New Roman" w:hAnsi="Times New Roman" w:hint="eastAsia"/>
          <w:b/>
        </w:rPr>
        <w:t>即時預警與因應，</w:t>
      </w:r>
      <w:r w:rsidR="00222908" w:rsidRPr="008A4A20">
        <w:rPr>
          <w:rFonts w:ascii="Times New Roman" w:hAnsi="Times New Roman" w:hint="eastAsia"/>
          <w:b/>
        </w:rPr>
        <w:t>自非</w:t>
      </w:r>
      <w:r w:rsidRPr="008A4A20">
        <w:rPr>
          <w:rFonts w:ascii="Times New Roman" w:hAnsi="Times New Roman" w:hint="eastAsia"/>
          <w:b/>
        </w:rPr>
        <w:t>無</w:t>
      </w:r>
      <w:r w:rsidRPr="008A4A20">
        <w:rPr>
          <w:rFonts w:ascii="Times New Roman" w:hAnsi="Times New Roman" w:hint="eastAsia"/>
          <w:b/>
        </w:rPr>
        <w:lastRenderedPageBreak/>
        <w:t>疑</w:t>
      </w:r>
      <w:r w:rsidR="00222908" w:rsidRPr="008A4A20">
        <w:rPr>
          <w:rFonts w:ascii="Times New Roman" w:hAnsi="Times New Roman" w:hint="eastAsia"/>
          <w:b/>
        </w:rPr>
        <w:t>，</w:t>
      </w:r>
      <w:r w:rsidRPr="008A4A20">
        <w:rPr>
          <w:rFonts w:ascii="Times New Roman" w:hAnsi="Times New Roman" w:hint="eastAsia"/>
          <w:b/>
        </w:rPr>
        <w:t>亟賴</w:t>
      </w:r>
      <w:r w:rsidR="001A4849" w:rsidRPr="008A4A20">
        <w:rPr>
          <w:rFonts w:ascii="Times New Roman" w:hAnsi="Times New Roman" w:hint="eastAsia"/>
          <w:b/>
        </w:rPr>
        <w:t>環保署</w:t>
      </w:r>
      <w:r w:rsidRPr="008A4A20">
        <w:rPr>
          <w:rFonts w:ascii="Times New Roman" w:hAnsi="Times New Roman" w:hint="eastAsia"/>
          <w:b/>
        </w:rPr>
        <w:t>督同所屬積極檢討改善</w:t>
      </w:r>
      <w:r w:rsidRPr="008A4A20">
        <w:rPr>
          <w:rFonts w:ascii="Times New Roman" w:hAnsi="Times New Roman" w:hint="eastAsia"/>
        </w:rPr>
        <w:t>。</w:t>
      </w:r>
      <w:bookmarkEnd w:id="63"/>
      <w:bookmarkEnd w:id="64"/>
    </w:p>
    <w:p w:rsidR="0090404E" w:rsidRPr="008A4A20" w:rsidRDefault="0090404E" w:rsidP="00222908">
      <w:pPr>
        <w:pStyle w:val="3"/>
        <w:rPr>
          <w:rFonts w:ascii="Times New Roman" w:hAnsi="Times New Roman"/>
        </w:rPr>
      </w:pPr>
      <w:bookmarkStart w:id="65" w:name="_Toc33521806"/>
      <w:bookmarkStart w:id="66" w:name="_Toc33707758"/>
      <w:r w:rsidRPr="008A4A20">
        <w:rPr>
          <w:rFonts w:ascii="Times New Roman" w:hAnsi="Times New Roman" w:hint="eastAsia"/>
        </w:rPr>
        <w:t>綜上，</w:t>
      </w:r>
      <w:r w:rsidR="00222908" w:rsidRPr="008A4A20">
        <w:rPr>
          <w:rFonts w:ascii="Times New Roman" w:hAnsi="Times New Roman" w:hint="eastAsia"/>
        </w:rPr>
        <w:t>國內由環保署所設空品測站之相關設備幾已逾法定使用年限，超過年限達</w:t>
      </w:r>
      <w:r w:rsidR="00222908" w:rsidRPr="008A4A20">
        <w:rPr>
          <w:rFonts w:ascii="Times New Roman" w:hAnsi="Times New Roman"/>
        </w:rPr>
        <w:t>3</w:t>
      </w:r>
      <w:r w:rsidR="00222908" w:rsidRPr="008A4A20">
        <w:rPr>
          <w:rFonts w:ascii="Times New Roman" w:hAnsi="Times New Roman" w:hint="eastAsia"/>
        </w:rPr>
        <w:t>倍以上者更為數不少，部分測站故障率與誤差值亦偏高，其數量、密度、位置更頻遭專家學者及環保團體質疑，難謂已構成環境基本法明定之「嚴密」水準，致國內空污監測數據之完整性、準確度及即時性迭生訾議，</w:t>
      </w:r>
      <w:r w:rsidR="001A4849" w:rsidRPr="008A4A20">
        <w:rPr>
          <w:rFonts w:ascii="Times New Roman" w:hAnsi="Times New Roman" w:hint="eastAsia"/>
        </w:rPr>
        <w:t>環保署</w:t>
      </w:r>
      <w:r w:rsidR="00222908" w:rsidRPr="008A4A20">
        <w:rPr>
          <w:rFonts w:ascii="Times New Roman" w:hAnsi="Times New Roman" w:hint="eastAsia"/>
        </w:rPr>
        <w:t>亟應督同所屬積極檢討改善</w:t>
      </w:r>
      <w:r w:rsidR="000646AD" w:rsidRPr="008A4A20">
        <w:rPr>
          <w:rFonts w:ascii="Times New Roman" w:hAnsi="Times New Roman" w:hint="eastAsia"/>
        </w:rPr>
        <w:t>。</w:t>
      </w:r>
      <w:bookmarkEnd w:id="65"/>
      <w:bookmarkEnd w:id="66"/>
    </w:p>
    <w:p w:rsidR="0090404E" w:rsidRPr="008A4A20" w:rsidRDefault="0090404E" w:rsidP="0090404E">
      <w:pPr>
        <w:pStyle w:val="2"/>
        <w:rPr>
          <w:rFonts w:ascii="Times New Roman" w:hAnsi="Times New Roman"/>
          <w:b/>
        </w:rPr>
      </w:pPr>
      <w:bookmarkStart w:id="67" w:name="_Toc33707759"/>
      <w:r w:rsidRPr="008A4A20">
        <w:rPr>
          <w:rFonts w:ascii="Times New Roman" w:hAnsi="Times New Roman" w:hint="eastAsia"/>
          <w:b/>
        </w:rPr>
        <w:t>國內係以</w:t>
      </w:r>
      <w:r w:rsidRPr="008A4A20">
        <w:rPr>
          <w:rFonts w:ascii="Times New Roman" w:hAnsi="Times New Roman"/>
          <w:b/>
        </w:rPr>
        <w:t>AQ</w:t>
      </w:r>
      <w:r w:rsidR="00DF19D7" w:rsidRPr="008A4A20">
        <w:rPr>
          <w:rFonts w:ascii="Times New Roman" w:hAnsi="Times New Roman"/>
          <w:b/>
        </w:rPr>
        <w:t>I</w:t>
      </w:r>
      <w:r w:rsidRPr="008A4A20">
        <w:rPr>
          <w:rFonts w:ascii="Times New Roman" w:hAnsi="Times New Roman" w:hint="eastAsia"/>
          <w:b/>
        </w:rPr>
        <w:t>達</w:t>
      </w:r>
      <w:r w:rsidRPr="008A4A20">
        <w:rPr>
          <w:rFonts w:ascii="Times New Roman" w:hAnsi="Times New Roman"/>
          <w:b/>
        </w:rPr>
        <w:t>400</w:t>
      </w:r>
      <w:r w:rsidRPr="008A4A20">
        <w:rPr>
          <w:rFonts w:ascii="Times New Roman" w:hAnsi="Times New Roman" w:hint="eastAsia"/>
          <w:b/>
        </w:rPr>
        <w:t>以上為</w:t>
      </w:r>
      <w:r w:rsidR="009D37B5" w:rsidRPr="008A4A20">
        <w:rPr>
          <w:rFonts w:ascii="Times New Roman" w:hAnsi="Times New Roman" w:hint="eastAsia"/>
          <w:b/>
        </w:rPr>
        <w:t>高級中等以下學校及幼兒園</w:t>
      </w:r>
      <w:r w:rsidRPr="008A4A20">
        <w:rPr>
          <w:rFonts w:ascii="Times New Roman" w:hAnsi="Times New Roman" w:hint="eastAsia"/>
          <w:b/>
        </w:rPr>
        <w:t>因應「空污惡化」之停課標準，經環保署彙析全球相關數據後</w:t>
      </w:r>
      <w:r w:rsidR="00222908" w:rsidRPr="008A4A20">
        <w:rPr>
          <w:rFonts w:ascii="Times New Roman" w:hAnsi="Times New Roman" w:hint="eastAsia"/>
          <w:b/>
        </w:rPr>
        <w:t>，</w:t>
      </w:r>
      <w:r w:rsidRPr="008A4A20">
        <w:rPr>
          <w:rFonts w:ascii="Times New Roman" w:hAnsi="Times New Roman" w:hint="eastAsia"/>
          <w:b/>
        </w:rPr>
        <w:t>雖認我國停課之啟動濃度與相關標準已較各國提前執行，然系爭標準施行迄今，國內未有</w:t>
      </w:r>
      <w:r w:rsidRPr="008A4A20">
        <w:rPr>
          <w:rFonts w:ascii="Times New Roman" w:hAnsi="Times New Roman"/>
          <w:b/>
        </w:rPr>
        <w:t>AQ</w:t>
      </w:r>
      <w:r w:rsidR="00DF19D7" w:rsidRPr="008A4A20">
        <w:rPr>
          <w:rFonts w:ascii="Times New Roman" w:hAnsi="Times New Roman"/>
          <w:b/>
        </w:rPr>
        <w:t>I</w:t>
      </w:r>
      <w:r w:rsidRPr="008A4A20">
        <w:rPr>
          <w:rFonts w:ascii="Times New Roman" w:hAnsi="Times New Roman" w:hint="eastAsia"/>
          <w:b/>
        </w:rPr>
        <w:t>超過</w:t>
      </w:r>
      <w:r w:rsidRPr="008A4A20">
        <w:rPr>
          <w:rFonts w:ascii="Times New Roman" w:hAnsi="Times New Roman"/>
          <w:b/>
        </w:rPr>
        <w:t>300</w:t>
      </w:r>
      <w:r w:rsidRPr="008A4A20">
        <w:rPr>
          <w:rFonts w:ascii="Times New Roman" w:hAnsi="Times New Roman" w:hint="eastAsia"/>
          <w:b/>
        </w:rPr>
        <w:t>之情形，遂招致「空污假」形同壁紙之訾議，且</w:t>
      </w:r>
      <w:r w:rsidRPr="008A4A20">
        <w:rPr>
          <w:rFonts w:ascii="Times New Roman" w:hAnsi="Times New Roman"/>
          <w:b/>
        </w:rPr>
        <w:t>AQ</w:t>
      </w:r>
      <w:r w:rsidR="00DF19D7" w:rsidRPr="008A4A20">
        <w:rPr>
          <w:rFonts w:ascii="Times New Roman" w:hAnsi="Times New Roman"/>
          <w:b/>
        </w:rPr>
        <w:t>I</w:t>
      </w:r>
      <w:r w:rsidRPr="008A4A20">
        <w:rPr>
          <w:rFonts w:ascii="Times New Roman" w:hAnsi="Times New Roman" w:hint="eastAsia"/>
          <w:b/>
        </w:rPr>
        <w:t>超過</w:t>
      </w:r>
      <w:r w:rsidRPr="008A4A20">
        <w:rPr>
          <w:rFonts w:ascii="Times New Roman" w:hAnsi="Times New Roman"/>
          <w:b/>
        </w:rPr>
        <w:t>300</w:t>
      </w:r>
      <w:r w:rsidRPr="008A4A20">
        <w:rPr>
          <w:rFonts w:ascii="Times New Roman" w:hAnsi="Times New Roman" w:hint="eastAsia"/>
          <w:b/>
        </w:rPr>
        <w:t>以上已對人體產生危害，國內實證研究亦證實</w:t>
      </w:r>
      <w:r w:rsidRPr="008A4A20">
        <w:rPr>
          <w:rFonts w:ascii="Times New Roman" w:hAnsi="Times New Roman"/>
          <w:b/>
        </w:rPr>
        <w:t>P</w:t>
      </w:r>
      <w:r w:rsidR="00847E3F" w:rsidRPr="008A4A20">
        <w:rPr>
          <w:rFonts w:ascii="Times New Roman" w:hAnsi="Times New Roman"/>
          <w:b/>
        </w:rPr>
        <w:t>M</w:t>
      </w:r>
      <w:r w:rsidR="00895F60" w:rsidRPr="008A4A20">
        <w:rPr>
          <w:rFonts w:ascii="Times New Roman" w:hAnsi="Times New Roman"/>
          <w:b/>
          <w:vertAlign w:val="subscript"/>
        </w:rPr>
        <w:t>2.5</w:t>
      </w:r>
      <w:r w:rsidR="00EA0868" w:rsidRPr="008A4A20">
        <w:rPr>
          <w:rFonts w:ascii="Times New Roman" w:hAnsi="Times New Roman" w:hint="eastAsia"/>
          <w:b/>
        </w:rPr>
        <w:t>於較</w:t>
      </w:r>
      <w:r w:rsidRPr="008A4A20">
        <w:rPr>
          <w:rFonts w:ascii="Times New Roman" w:hAnsi="Times New Roman" w:hint="eastAsia"/>
          <w:b/>
        </w:rPr>
        <w:t>低濃度</w:t>
      </w:r>
      <w:r w:rsidR="00222908" w:rsidRPr="008A4A20">
        <w:rPr>
          <w:rFonts w:ascii="Times New Roman" w:hAnsi="Times New Roman" w:hint="eastAsia"/>
          <w:b/>
        </w:rPr>
        <w:t>即</w:t>
      </w:r>
      <w:r w:rsidRPr="008A4A20">
        <w:rPr>
          <w:rFonts w:ascii="Times New Roman" w:hAnsi="Times New Roman" w:hint="eastAsia"/>
          <w:b/>
        </w:rPr>
        <w:t>對健康</w:t>
      </w:r>
      <w:r w:rsidR="00222908" w:rsidRPr="008A4A20">
        <w:rPr>
          <w:rFonts w:ascii="Times New Roman" w:hAnsi="Times New Roman" w:hint="eastAsia"/>
          <w:b/>
        </w:rPr>
        <w:t>產生</w:t>
      </w:r>
      <w:r w:rsidRPr="008A4A20">
        <w:rPr>
          <w:rFonts w:ascii="Times New Roman" w:hAnsi="Times New Roman" w:hint="eastAsia"/>
          <w:b/>
        </w:rPr>
        <w:t>影響，國際上更不乏停課標準較我國低之實例，我國</w:t>
      </w:r>
      <w:r w:rsidRPr="008A4A20">
        <w:rPr>
          <w:rFonts w:ascii="Times New Roman" w:hAnsi="Times New Roman"/>
          <w:b/>
        </w:rPr>
        <w:t>P</w:t>
      </w:r>
      <w:r w:rsidR="00847E3F" w:rsidRPr="008A4A20">
        <w:rPr>
          <w:rFonts w:ascii="Times New Roman" w:hAnsi="Times New Roman"/>
          <w:b/>
        </w:rPr>
        <w:t>M</w:t>
      </w:r>
      <w:r w:rsidR="00895F60" w:rsidRPr="008A4A20">
        <w:rPr>
          <w:rFonts w:ascii="Times New Roman" w:hAnsi="Times New Roman"/>
          <w:b/>
          <w:vertAlign w:val="subscript"/>
        </w:rPr>
        <w:t>2.5</w:t>
      </w:r>
      <w:r w:rsidRPr="008A4A20">
        <w:rPr>
          <w:rFonts w:ascii="Times New Roman" w:hAnsi="Times New Roman" w:hint="eastAsia"/>
          <w:b/>
        </w:rPr>
        <w:t>管制門檻標準尤與美國及</w:t>
      </w:r>
      <w:r w:rsidRPr="008A4A20">
        <w:rPr>
          <w:rFonts w:ascii="Times New Roman" w:hAnsi="Times New Roman"/>
          <w:b/>
        </w:rPr>
        <w:t>WHO</w:t>
      </w:r>
      <w:r w:rsidRPr="008A4A20">
        <w:rPr>
          <w:rFonts w:ascii="Times New Roman" w:hAnsi="Times New Roman" w:hint="eastAsia"/>
          <w:b/>
        </w:rPr>
        <w:t>目標值有相當差距，凸顯國內空污相關管制標準及避險啟動時機不無審慎檢討之空間，允由行政院督請環保署、教育部積極正視妥處：</w:t>
      </w:r>
      <w:bookmarkEnd w:id="67"/>
    </w:p>
    <w:p w:rsidR="0090404E" w:rsidRPr="008A4A20" w:rsidRDefault="0090404E" w:rsidP="0090404E">
      <w:pPr>
        <w:pStyle w:val="3"/>
        <w:rPr>
          <w:rFonts w:ascii="Times New Roman" w:hAnsi="Times New Roman"/>
        </w:rPr>
      </w:pPr>
      <w:bookmarkStart w:id="68" w:name="_Toc33521808"/>
      <w:bookmarkStart w:id="69" w:name="_Toc33707760"/>
      <w:r w:rsidRPr="008A4A20">
        <w:rPr>
          <w:rFonts w:ascii="Times New Roman" w:hAnsi="Times New Roman" w:hint="eastAsia"/>
        </w:rPr>
        <w:t>按空氣品質有嚴重惡化之虞時，各級主管機關</w:t>
      </w:r>
      <w:r w:rsidRPr="008A4A20">
        <w:rPr>
          <w:rStyle w:val="aff5"/>
          <w:rFonts w:ascii="Times New Roman" w:hAnsi="Times New Roman"/>
        </w:rPr>
        <w:footnoteReference w:id="14"/>
      </w:r>
      <w:r w:rsidRPr="008A4A20">
        <w:rPr>
          <w:rFonts w:ascii="Times New Roman" w:hAnsi="Times New Roman" w:hint="eastAsia"/>
        </w:rPr>
        <w:t>得禁止或限制機關、學校之活動，空氣污染防制法第</w:t>
      </w:r>
      <w:r w:rsidRPr="008A4A20">
        <w:rPr>
          <w:rFonts w:ascii="Times New Roman" w:hAnsi="Times New Roman"/>
        </w:rPr>
        <w:t>14</w:t>
      </w:r>
      <w:r w:rsidRPr="008A4A20">
        <w:rPr>
          <w:rFonts w:ascii="Times New Roman" w:hAnsi="Times New Roman" w:hint="eastAsia"/>
        </w:rPr>
        <w:t>條</w:t>
      </w:r>
      <w:r w:rsidRPr="008A4A20">
        <w:rPr>
          <w:rStyle w:val="aff5"/>
          <w:rFonts w:ascii="Times New Roman" w:hAnsi="Times New Roman"/>
        </w:rPr>
        <w:footnoteReference w:id="15"/>
      </w:r>
      <w:r w:rsidRPr="008A4A20">
        <w:rPr>
          <w:rFonts w:ascii="Times New Roman" w:hAnsi="Times New Roman" w:hint="eastAsia"/>
        </w:rPr>
        <w:t>規定至為清楚。環保署爰依</w:t>
      </w:r>
      <w:r w:rsidR="00222908" w:rsidRPr="008A4A20">
        <w:rPr>
          <w:rFonts w:ascii="Times New Roman" w:hAnsi="Times New Roman" w:hint="eastAsia"/>
        </w:rPr>
        <w:t>前開條文規定之</w:t>
      </w:r>
      <w:r w:rsidRPr="008A4A20">
        <w:rPr>
          <w:rFonts w:ascii="Times New Roman" w:hAnsi="Times New Roman" w:hint="eastAsia"/>
        </w:rPr>
        <w:t>授權，訂定空氣品質嚴重惡化緊急防制辦法</w:t>
      </w:r>
      <w:r w:rsidR="00222908" w:rsidRPr="008A4A20">
        <w:rPr>
          <w:rFonts w:ascii="Times New Roman" w:hAnsi="Times New Roman"/>
        </w:rPr>
        <w:t>(</w:t>
      </w:r>
      <w:r w:rsidR="00222908" w:rsidRPr="008A4A20">
        <w:rPr>
          <w:rFonts w:ascii="Times New Roman" w:hAnsi="Times New Roman" w:hint="eastAsia"/>
        </w:rPr>
        <w:t>下稱緊急防制辦法</w:t>
      </w:r>
      <w:r w:rsidRPr="008A4A20">
        <w:rPr>
          <w:rStyle w:val="aff5"/>
          <w:rFonts w:ascii="Times New Roman" w:hAnsi="Times New Roman"/>
        </w:rPr>
        <w:footnoteReference w:id="16"/>
      </w:r>
      <w:r w:rsidR="00222908" w:rsidRPr="008A4A20">
        <w:rPr>
          <w:rFonts w:ascii="Times New Roman" w:hAnsi="Times New Roman"/>
        </w:rPr>
        <w:t>)</w:t>
      </w:r>
      <w:r w:rsidRPr="008A4A20">
        <w:rPr>
          <w:rFonts w:ascii="Times New Roman" w:hAnsi="Times New Roman" w:hint="eastAsia"/>
        </w:rPr>
        <w:t>，以資為各級主管機關執行之依據。</w:t>
      </w:r>
      <w:bookmarkEnd w:id="68"/>
      <w:bookmarkEnd w:id="69"/>
    </w:p>
    <w:p w:rsidR="0090404E" w:rsidRPr="008A4A20" w:rsidRDefault="0090404E" w:rsidP="0090404E">
      <w:pPr>
        <w:pStyle w:val="3"/>
        <w:rPr>
          <w:rFonts w:ascii="Times New Roman" w:hAnsi="Times New Roman"/>
        </w:rPr>
      </w:pPr>
      <w:bookmarkStart w:id="70" w:name="_Toc33521809"/>
      <w:bookmarkStart w:id="71" w:name="_Toc33707761"/>
      <w:r w:rsidRPr="008A4A20">
        <w:rPr>
          <w:rFonts w:ascii="Times New Roman" w:hAnsi="Times New Roman" w:hint="eastAsia"/>
        </w:rPr>
        <w:lastRenderedPageBreak/>
        <w:t>據環保署、教育部查復，我國因應空污惡化針對學生之相關保護措施，係依上開空氣污染防制法第</w:t>
      </w:r>
      <w:r w:rsidRPr="008A4A20">
        <w:rPr>
          <w:rFonts w:ascii="Times New Roman" w:hAnsi="Times New Roman"/>
        </w:rPr>
        <w:t>14</w:t>
      </w:r>
      <w:r w:rsidRPr="008A4A20">
        <w:rPr>
          <w:rFonts w:ascii="Times New Roman" w:hAnsi="Times New Roman" w:hint="eastAsia"/>
        </w:rPr>
        <w:t>條及環保署依該條文授權訂定之緊急防制辦法等相關規定辦理。該辦法業將空氣品質惡化警告等級依污染程度及空氣品質指標</w:t>
      </w:r>
      <w:r w:rsidRPr="008A4A20">
        <w:rPr>
          <w:rFonts w:ascii="Times New Roman" w:hAnsi="Times New Roman"/>
        </w:rPr>
        <w:t>(Air Q</w:t>
      </w:r>
      <w:r w:rsidR="00141191" w:rsidRPr="008A4A20">
        <w:rPr>
          <w:rFonts w:ascii="Times New Roman" w:hAnsi="Times New Roman"/>
        </w:rPr>
        <w:t>μ</w:t>
      </w:r>
      <w:r w:rsidRPr="008A4A20">
        <w:rPr>
          <w:rFonts w:ascii="Times New Roman" w:hAnsi="Times New Roman"/>
        </w:rPr>
        <w:t>ality Index</w:t>
      </w:r>
      <w:r w:rsidR="00523622" w:rsidRPr="008A4A20">
        <w:rPr>
          <w:rFonts w:ascii="Times New Roman" w:hAnsi="Times New Roman" w:hint="eastAsia"/>
        </w:rPr>
        <w:t>，</w:t>
      </w:r>
      <w:r w:rsidRPr="008A4A20">
        <w:rPr>
          <w:rFonts w:ascii="Times New Roman" w:hAnsi="Times New Roman" w:hint="eastAsia"/>
        </w:rPr>
        <w:t>下稱</w:t>
      </w:r>
      <w:r w:rsidRPr="008A4A20">
        <w:rPr>
          <w:rFonts w:ascii="Times New Roman" w:hAnsi="Times New Roman"/>
        </w:rPr>
        <w:t>AQI</w:t>
      </w:r>
      <w:r w:rsidRPr="008A4A20">
        <w:rPr>
          <w:rStyle w:val="aff5"/>
          <w:rFonts w:ascii="Times New Roman" w:hAnsi="Times New Roman"/>
        </w:rPr>
        <w:footnoteReference w:id="17"/>
      </w:r>
      <w:r w:rsidRPr="008A4A20">
        <w:rPr>
          <w:rFonts w:ascii="Times New Roman" w:hAnsi="Times New Roman"/>
        </w:rPr>
        <w:t>)</w:t>
      </w:r>
      <w:r w:rsidRPr="008A4A20">
        <w:rPr>
          <w:rFonts w:ascii="Times New Roman" w:hAnsi="Times New Roman" w:hint="eastAsia"/>
        </w:rPr>
        <w:t>區分為二類別五等級，即二級、一級預警及三級、二級、一級嚴重惡化</w:t>
      </w:r>
      <w:r w:rsidRPr="008A4A20">
        <w:rPr>
          <w:rStyle w:val="aff5"/>
          <w:rFonts w:ascii="Times New Roman" w:hAnsi="Times New Roman"/>
        </w:rPr>
        <w:footnoteReference w:id="18"/>
      </w:r>
      <w:r w:rsidRPr="008A4A20">
        <w:rPr>
          <w:rFonts w:ascii="Times New Roman" w:hAnsi="Times New Roman" w:hint="eastAsia"/>
        </w:rPr>
        <w:t>，分別提出相對應之污染源管制與民眾防護措施建議，給予老年人、敏感體質及患有心臟或肺部疾病者、學生、幼兒及一般民眾等不同族群於不同惡化程度之防護措施建議。教育部並依前開規定於</w:t>
      </w:r>
      <w:r w:rsidRPr="008A4A20">
        <w:rPr>
          <w:rFonts w:ascii="Times New Roman" w:hAnsi="Times New Roman"/>
        </w:rPr>
        <w:t>106</w:t>
      </w:r>
      <w:r w:rsidRPr="008A4A20">
        <w:rPr>
          <w:rFonts w:ascii="Times New Roman" w:hAnsi="Times New Roman" w:hint="eastAsia"/>
        </w:rPr>
        <w:t>年</w:t>
      </w:r>
      <w:r w:rsidRPr="008A4A20">
        <w:rPr>
          <w:rFonts w:ascii="Times New Roman" w:hAnsi="Times New Roman"/>
        </w:rPr>
        <w:t>7</w:t>
      </w:r>
      <w:r w:rsidRPr="008A4A20">
        <w:rPr>
          <w:rFonts w:ascii="Times New Roman" w:hAnsi="Times New Roman" w:hint="eastAsia"/>
        </w:rPr>
        <w:t>月</w:t>
      </w:r>
      <w:r w:rsidRPr="008A4A20">
        <w:rPr>
          <w:rFonts w:ascii="Times New Roman" w:hAnsi="Times New Roman"/>
        </w:rPr>
        <w:t>3</w:t>
      </w:r>
      <w:r w:rsidRPr="008A4A20">
        <w:rPr>
          <w:rFonts w:ascii="Times New Roman" w:hAnsi="Times New Roman" w:hint="eastAsia"/>
        </w:rPr>
        <w:t>日修正發布「高級中等以下學校及幼兒園因應空氣品質惡化處理措施暨緊急應變作業流程」，據以引導</w:t>
      </w:r>
      <w:r w:rsidR="009D37B5" w:rsidRPr="008A4A20">
        <w:rPr>
          <w:rFonts w:ascii="Times New Roman" w:hAnsi="Times New Roman"/>
          <w:lang w:eastAsia="zh-HK"/>
        </w:rPr>
        <w:t>相關</w:t>
      </w:r>
      <w:r w:rsidRPr="008A4A20">
        <w:rPr>
          <w:rFonts w:ascii="Times New Roman" w:hAnsi="Times New Roman" w:hint="eastAsia"/>
        </w:rPr>
        <w:t>學校</w:t>
      </w:r>
      <w:r w:rsidR="009D37B5" w:rsidRPr="008A4A20">
        <w:rPr>
          <w:rFonts w:ascii="Times New Roman" w:hAnsi="Times New Roman"/>
        </w:rPr>
        <w:t>及幼兒園</w:t>
      </w:r>
      <w:r w:rsidRPr="008A4A20">
        <w:rPr>
          <w:rFonts w:ascii="Times New Roman" w:hAnsi="Times New Roman" w:hint="eastAsia"/>
        </w:rPr>
        <w:t>執行相關防護作為；其停課標準係空污達一級嚴重惡化等級時，亦即預報</w:t>
      </w:r>
      <w:r w:rsidRPr="008A4A20">
        <w:rPr>
          <w:rFonts w:ascii="Times New Roman" w:hAnsi="Times New Roman"/>
        </w:rPr>
        <w:t>AQ</w:t>
      </w:r>
      <w:r w:rsidR="00DF19D7" w:rsidRPr="008A4A20">
        <w:rPr>
          <w:rFonts w:ascii="Times New Roman" w:hAnsi="Times New Roman"/>
        </w:rPr>
        <w:t>I</w:t>
      </w:r>
      <w:r w:rsidRPr="008A4A20">
        <w:rPr>
          <w:rFonts w:ascii="Times New Roman" w:hAnsi="Times New Roman" w:hint="eastAsia"/>
        </w:rPr>
        <w:t>為</w:t>
      </w:r>
      <w:r w:rsidRPr="008A4A20">
        <w:rPr>
          <w:rFonts w:ascii="Times New Roman" w:hAnsi="Times New Roman"/>
        </w:rPr>
        <w:t>400</w:t>
      </w:r>
      <w:r w:rsidRPr="008A4A20">
        <w:rPr>
          <w:rFonts w:ascii="Times New Roman" w:hAnsi="Times New Roman" w:hint="eastAsia"/>
        </w:rPr>
        <w:t>以上</w:t>
      </w:r>
      <w:r w:rsidRPr="008A4A20">
        <w:rPr>
          <w:rStyle w:val="aff5"/>
          <w:rFonts w:ascii="Times New Roman" w:hAnsi="Times New Roman"/>
        </w:rPr>
        <w:footnoteReference w:id="19"/>
      </w:r>
      <w:r w:rsidRPr="008A4A20">
        <w:rPr>
          <w:rFonts w:ascii="Times New Roman" w:hAnsi="Times New Roman" w:hint="eastAsia"/>
        </w:rPr>
        <w:t>，由地方政府邀集相關單位共同會商決定。另為確保敏感性學生族群之安全，當預報</w:t>
      </w:r>
      <w:r w:rsidRPr="008A4A20">
        <w:rPr>
          <w:rFonts w:ascii="Times New Roman" w:hAnsi="Times New Roman"/>
        </w:rPr>
        <w:t>AQ</w:t>
      </w:r>
      <w:r w:rsidR="00DF19D7" w:rsidRPr="008A4A20">
        <w:rPr>
          <w:rFonts w:ascii="Times New Roman" w:hAnsi="Times New Roman"/>
        </w:rPr>
        <w:t>I</w:t>
      </w:r>
      <w:r w:rsidRPr="008A4A20">
        <w:rPr>
          <w:rFonts w:ascii="Times New Roman" w:hAnsi="Times New Roman" w:hint="eastAsia"/>
        </w:rPr>
        <w:t>達</w:t>
      </w:r>
      <w:r w:rsidRPr="008A4A20">
        <w:rPr>
          <w:rFonts w:ascii="Times New Roman" w:hAnsi="Times New Roman"/>
        </w:rPr>
        <w:t>300</w:t>
      </w:r>
      <w:r w:rsidRPr="008A4A20">
        <w:rPr>
          <w:rFonts w:ascii="Times New Roman" w:hAnsi="Times New Roman" w:hint="eastAsia"/>
        </w:rPr>
        <w:t>以上時，得請假居家健康管理，不列入其個人日常生活表現評量。然而，全臺紫爆、紅害</w:t>
      </w:r>
      <w:r w:rsidRPr="008A4A20">
        <w:rPr>
          <w:rStyle w:val="aff5"/>
          <w:rFonts w:ascii="Times New Roman" w:hAnsi="Times New Roman"/>
        </w:rPr>
        <w:footnoteReference w:id="20"/>
      </w:r>
      <w:r w:rsidRPr="008A4A20">
        <w:rPr>
          <w:rFonts w:ascii="Times New Roman" w:hAnsi="Times New Roman" w:hint="eastAsia"/>
        </w:rPr>
        <w:t>不斷，乃近年來迭見於媒體對國內「空污嚴重」之形容詞，國人早已屢見不鮮，</w:t>
      </w:r>
      <w:r w:rsidR="00DB5F72" w:rsidRPr="008A4A20">
        <w:rPr>
          <w:rFonts w:ascii="Times New Roman" w:hAnsi="Times New Roman" w:hint="eastAsia"/>
        </w:rPr>
        <w:t>惟</w:t>
      </w:r>
      <w:r w:rsidRPr="008A4A20">
        <w:rPr>
          <w:rFonts w:ascii="Times New Roman" w:hAnsi="Times New Roman" w:hint="eastAsia"/>
        </w:rPr>
        <w:t>系爭標準施行迄今，國內卻未有</w:t>
      </w:r>
      <w:r w:rsidRPr="008A4A20">
        <w:rPr>
          <w:rFonts w:ascii="Times New Roman" w:hAnsi="Times New Roman"/>
        </w:rPr>
        <w:t>AQ</w:t>
      </w:r>
      <w:r w:rsidR="00DF19D7" w:rsidRPr="008A4A20">
        <w:rPr>
          <w:rFonts w:ascii="Times New Roman" w:hAnsi="Times New Roman"/>
        </w:rPr>
        <w:t>I</w:t>
      </w:r>
      <w:r w:rsidRPr="008A4A20">
        <w:rPr>
          <w:rFonts w:ascii="Times New Roman" w:hAnsi="Times New Roman" w:hint="eastAsia"/>
        </w:rPr>
        <w:t>超過</w:t>
      </w:r>
      <w:r w:rsidRPr="008A4A20">
        <w:rPr>
          <w:rFonts w:ascii="Times New Roman" w:hAnsi="Times New Roman"/>
        </w:rPr>
        <w:lastRenderedPageBreak/>
        <w:t>300</w:t>
      </w:r>
      <w:r w:rsidRPr="008A4A20">
        <w:rPr>
          <w:rFonts w:ascii="Times New Roman" w:hAnsi="Times New Roman" w:hint="eastAsia"/>
        </w:rPr>
        <w:t>之情形，遂招致「空污假」形同壁紙，政府打假球之訾議。</w:t>
      </w:r>
      <w:bookmarkEnd w:id="70"/>
      <w:bookmarkEnd w:id="71"/>
    </w:p>
    <w:p w:rsidR="00375ACA" w:rsidRPr="008A4A20" w:rsidRDefault="0090404E" w:rsidP="00DE31A5">
      <w:pPr>
        <w:pStyle w:val="3"/>
        <w:rPr>
          <w:rFonts w:ascii="Times New Roman" w:hAnsi="Times New Roman"/>
        </w:rPr>
      </w:pPr>
      <w:bookmarkStart w:id="72" w:name="_Toc33521810"/>
      <w:bookmarkStart w:id="73" w:name="_Toc33707762"/>
      <w:r w:rsidRPr="008A4A20">
        <w:rPr>
          <w:rFonts w:ascii="Times New Roman" w:hAnsi="Times New Roman" w:hint="eastAsia"/>
        </w:rPr>
        <w:t>經環保署蒐研美國舊金山、墨西哥、泰國曼谷、馬來西亞、韓國首爾</w:t>
      </w:r>
      <w:r w:rsidR="00202937" w:rsidRPr="008A4A20">
        <w:rPr>
          <w:rFonts w:hAnsi="標楷體"/>
        </w:rPr>
        <w:t>……</w:t>
      </w:r>
      <w:r w:rsidRPr="008A4A20">
        <w:rPr>
          <w:rFonts w:ascii="Times New Roman" w:hAnsi="Times New Roman" w:hint="eastAsia"/>
        </w:rPr>
        <w:t>等全球國家或城市相關資料，雖</w:t>
      </w:r>
      <w:r w:rsidR="006B1C13" w:rsidRPr="008A4A20">
        <w:rPr>
          <w:rFonts w:ascii="Times New Roman" w:hAnsi="Times New Roman" w:hint="eastAsia"/>
        </w:rPr>
        <w:t>表示</w:t>
      </w:r>
      <w:r w:rsidRPr="008A4A20">
        <w:rPr>
          <w:rFonts w:ascii="Times New Roman" w:hAnsi="Times New Roman" w:hint="eastAsia"/>
        </w:rPr>
        <w:t>我國停課之啟動濃度與相關標準已較各國提前執行</w:t>
      </w:r>
      <w:r w:rsidR="006B1C13" w:rsidRPr="008A4A20">
        <w:rPr>
          <w:rFonts w:ascii="Times New Roman" w:hAnsi="Times New Roman" w:hint="eastAsia"/>
        </w:rPr>
        <w:t>云云。</w:t>
      </w:r>
      <w:r w:rsidRPr="008A4A20">
        <w:rPr>
          <w:rFonts w:ascii="Times New Roman" w:hAnsi="Times New Roman" w:hint="eastAsia"/>
        </w:rPr>
        <w:t>惟查，該署依上開緊急防制辦法所訂空氣品質惡化警告等級，</w:t>
      </w:r>
      <w:r w:rsidRPr="008A4A20">
        <w:rPr>
          <w:rFonts w:ascii="Times New Roman" w:hAnsi="Times New Roman"/>
          <w:b/>
        </w:rPr>
        <w:t>AQ</w:t>
      </w:r>
      <w:r w:rsidR="00DF19D7" w:rsidRPr="008A4A20">
        <w:rPr>
          <w:rFonts w:ascii="Times New Roman" w:hAnsi="Times New Roman"/>
          <w:b/>
        </w:rPr>
        <w:t>I</w:t>
      </w:r>
      <w:r w:rsidRPr="008A4A20">
        <w:rPr>
          <w:rFonts w:ascii="Times New Roman" w:hAnsi="Times New Roman" w:hint="eastAsia"/>
          <w:b/>
        </w:rPr>
        <w:t>超過</w:t>
      </w:r>
      <w:r w:rsidRPr="008A4A20">
        <w:rPr>
          <w:rFonts w:ascii="Times New Roman" w:hAnsi="Times New Roman"/>
          <w:b/>
        </w:rPr>
        <w:t>150</w:t>
      </w:r>
      <w:r w:rsidRPr="008A4A20">
        <w:rPr>
          <w:rFonts w:ascii="Times New Roman" w:hAnsi="Times New Roman" w:hint="eastAsia"/>
          <w:b/>
        </w:rPr>
        <w:t>以上，已對所有人類族群「非常不健康」，</w:t>
      </w:r>
      <w:r w:rsidRPr="008A4A20">
        <w:rPr>
          <w:rFonts w:ascii="Times New Roman" w:hAnsi="Times New Roman"/>
          <w:b/>
        </w:rPr>
        <w:t>AQ</w:t>
      </w:r>
      <w:r w:rsidR="00DF19D7" w:rsidRPr="008A4A20">
        <w:rPr>
          <w:rFonts w:ascii="Times New Roman" w:hAnsi="Times New Roman"/>
          <w:b/>
        </w:rPr>
        <w:t>I</w:t>
      </w:r>
      <w:r w:rsidRPr="008A4A20">
        <w:rPr>
          <w:rFonts w:ascii="Times New Roman" w:hAnsi="Times New Roman" w:hint="eastAsia"/>
          <w:b/>
        </w:rPr>
        <w:t>超過</w:t>
      </w:r>
      <w:r w:rsidRPr="008A4A20">
        <w:rPr>
          <w:rFonts w:ascii="Times New Roman" w:hAnsi="Times New Roman"/>
          <w:b/>
        </w:rPr>
        <w:t>300</w:t>
      </w:r>
      <w:r w:rsidRPr="008A4A20">
        <w:rPr>
          <w:rFonts w:ascii="Times New Roman" w:hAnsi="Times New Roman" w:hint="eastAsia"/>
          <w:b/>
        </w:rPr>
        <w:t>以上</w:t>
      </w:r>
      <w:r w:rsidR="00DB5F72" w:rsidRPr="008A4A20">
        <w:rPr>
          <w:rFonts w:ascii="Times New Roman" w:hAnsi="Times New Roman" w:hint="eastAsia"/>
          <w:b/>
        </w:rPr>
        <w:t>之二級嚴重惡化等級，對人體</w:t>
      </w:r>
      <w:r w:rsidRPr="008A4A20">
        <w:rPr>
          <w:rFonts w:ascii="Times New Roman" w:hAnsi="Times New Roman" w:hint="eastAsia"/>
          <w:b/>
        </w:rPr>
        <w:t>更</w:t>
      </w:r>
      <w:r w:rsidR="00DB5F72" w:rsidRPr="008A4A20">
        <w:rPr>
          <w:rFonts w:ascii="Times New Roman" w:hAnsi="Times New Roman" w:hint="eastAsia"/>
          <w:b/>
        </w:rPr>
        <w:t>已達</w:t>
      </w:r>
      <w:r w:rsidRPr="008A4A20">
        <w:rPr>
          <w:rFonts w:ascii="Times New Roman" w:hAnsi="Times New Roman" w:hint="eastAsia"/>
          <w:b/>
        </w:rPr>
        <w:t>「危害」</w:t>
      </w:r>
      <w:r w:rsidR="00DB5F72" w:rsidRPr="008A4A20">
        <w:rPr>
          <w:rFonts w:ascii="Times New Roman" w:hAnsi="Times New Roman" w:hint="eastAsia"/>
          <w:b/>
        </w:rPr>
        <w:t>程度</w:t>
      </w:r>
      <w:r w:rsidRPr="008A4A20">
        <w:rPr>
          <w:rFonts w:ascii="Times New Roman" w:hAnsi="Times New Roman" w:hint="eastAsia"/>
          <w:b/>
        </w:rPr>
        <w:t>，我國卻將停課標準堅守在</w:t>
      </w:r>
      <w:r w:rsidR="00A63361" w:rsidRPr="008A4A20">
        <w:rPr>
          <w:rFonts w:ascii="Times New Roman" w:hAnsi="Times New Roman"/>
          <w:b/>
        </w:rPr>
        <w:t>AQ</w:t>
      </w:r>
      <w:r w:rsidR="00DF19D7" w:rsidRPr="008A4A20">
        <w:rPr>
          <w:rFonts w:ascii="Times New Roman" w:hAnsi="Times New Roman"/>
          <w:b/>
        </w:rPr>
        <w:t>I</w:t>
      </w:r>
      <w:r w:rsidR="0015093B" w:rsidRPr="008A4A20">
        <w:rPr>
          <w:rFonts w:ascii="Times New Roman" w:hAnsi="Times New Roman"/>
          <w:b/>
        </w:rPr>
        <w:t xml:space="preserve"> </w:t>
      </w:r>
      <w:r w:rsidR="00A63361" w:rsidRPr="008A4A20">
        <w:rPr>
          <w:rFonts w:ascii="Times New Roman" w:hAnsi="Times New Roman"/>
          <w:b/>
        </w:rPr>
        <w:t>400</w:t>
      </w:r>
      <w:r w:rsidR="00A63361" w:rsidRPr="008A4A20">
        <w:rPr>
          <w:rFonts w:ascii="Times New Roman" w:hAnsi="Times New Roman" w:hint="eastAsia"/>
          <w:b/>
        </w:rPr>
        <w:t>以上達</w:t>
      </w:r>
      <w:r w:rsidRPr="008A4A20">
        <w:rPr>
          <w:rFonts w:ascii="Times New Roman" w:hAnsi="Times New Roman" w:hint="eastAsia"/>
          <w:b/>
        </w:rPr>
        <w:t>一級嚴重惡化</w:t>
      </w:r>
      <w:r w:rsidR="00DB5F72" w:rsidRPr="008A4A20">
        <w:rPr>
          <w:rFonts w:ascii="Times New Roman" w:hAnsi="Times New Roman" w:hint="eastAsia"/>
          <w:b/>
        </w:rPr>
        <w:t>之最高危害等級</w:t>
      </w:r>
      <w:r w:rsidRPr="008A4A20">
        <w:rPr>
          <w:rFonts w:ascii="Times New Roman" w:hAnsi="Times New Roman" w:hint="eastAsia"/>
        </w:rPr>
        <w:t>，是否</w:t>
      </w:r>
      <w:r w:rsidR="00DB5F72" w:rsidRPr="008A4A20">
        <w:rPr>
          <w:rFonts w:ascii="Times New Roman" w:hAnsi="Times New Roman" w:hint="eastAsia"/>
        </w:rPr>
        <w:t>務實</w:t>
      </w:r>
      <w:r w:rsidRPr="008A4A20">
        <w:rPr>
          <w:rFonts w:ascii="Times New Roman" w:hAnsi="Times New Roman" w:hint="eastAsia"/>
        </w:rPr>
        <w:t>合宜，不無疑慮。且環保署與衛福部委託國衛院國家環境醫學研究所執行之「懸浮微粒特徵對民眾健康影響之研究」結果，亦證實「在年度最低暴露</w:t>
      </w:r>
      <w:r w:rsidRPr="008A4A20">
        <w:rPr>
          <w:rFonts w:ascii="Times New Roman" w:hAnsi="Times New Roman"/>
        </w:rPr>
        <w:t>17.85</w:t>
      </w:r>
      <w:r w:rsidR="00572E2C" w:rsidRPr="008A4A20">
        <w:rPr>
          <w:rFonts w:ascii="Times New Roman" w:hAnsi="Times New Roman"/>
        </w:rPr>
        <w:t>μ</w:t>
      </w:r>
      <w:r w:rsidRPr="008A4A20">
        <w:rPr>
          <w:rFonts w:ascii="Times New Roman" w:hAnsi="Times New Roman"/>
        </w:rPr>
        <w:t>g/m³</w:t>
      </w:r>
      <w:r w:rsidRPr="008A4A20">
        <w:rPr>
          <w:rFonts w:ascii="Times New Roman" w:hAnsi="Times New Roman" w:hint="eastAsia"/>
        </w:rPr>
        <w:t>下，仍然未觀察到無效應之閾值」，亦即</w:t>
      </w:r>
      <w:r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Pr="008A4A20">
        <w:rPr>
          <w:rFonts w:ascii="Times New Roman" w:hAnsi="Times New Roman" w:hint="eastAsia"/>
        </w:rPr>
        <w:t>在相當低的濃度</w:t>
      </w:r>
      <w:r w:rsidR="00EB471D" w:rsidRPr="008A4A20">
        <w:rPr>
          <w:rFonts w:ascii="Times New Roman" w:hAnsi="Times New Roman" w:hint="eastAsia"/>
        </w:rPr>
        <w:t>，既已</w:t>
      </w:r>
      <w:r w:rsidRPr="008A4A20">
        <w:rPr>
          <w:rFonts w:ascii="Times New Roman" w:hAnsi="Times New Roman" w:hint="eastAsia"/>
        </w:rPr>
        <w:t>對健康</w:t>
      </w:r>
      <w:r w:rsidR="00EB471D" w:rsidRPr="008A4A20">
        <w:rPr>
          <w:rFonts w:ascii="Times New Roman" w:hAnsi="Times New Roman" w:hint="eastAsia"/>
        </w:rPr>
        <w:t>產生</w:t>
      </w:r>
      <w:r w:rsidRPr="008A4A20">
        <w:rPr>
          <w:rFonts w:ascii="Times New Roman" w:hAnsi="Times New Roman" w:hint="eastAsia"/>
        </w:rPr>
        <w:t>影響</w:t>
      </w:r>
      <w:r w:rsidR="00EB471D" w:rsidRPr="008A4A20">
        <w:rPr>
          <w:rFonts w:ascii="Times New Roman" w:hAnsi="Times New Roman" w:hint="eastAsia"/>
        </w:rPr>
        <w:t>，</w:t>
      </w:r>
      <w:r w:rsidR="005D269F" w:rsidRPr="008A4A20">
        <w:rPr>
          <w:rFonts w:ascii="Times New Roman" w:hAnsi="Times New Roman" w:hint="eastAsia"/>
        </w:rPr>
        <w:t>國內空污</w:t>
      </w:r>
      <w:r w:rsidR="00EB471D" w:rsidRPr="008A4A20">
        <w:rPr>
          <w:rFonts w:ascii="Times New Roman" w:hAnsi="Times New Roman" w:hint="eastAsia"/>
        </w:rPr>
        <w:t>相關緊急避險標準自應</w:t>
      </w:r>
      <w:r w:rsidR="006141D2" w:rsidRPr="008A4A20">
        <w:rPr>
          <w:rFonts w:ascii="Times New Roman" w:hAnsi="Times New Roman" w:hint="eastAsia"/>
        </w:rPr>
        <w:t>將其</w:t>
      </w:r>
      <w:r w:rsidR="0068457B" w:rsidRPr="008A4A20">
        <w:rPr>
          <w:rFonts w:ascii="Times New Roman" w:hAnsi="Times New Roman" w:hint="eastAsia"/>
        </w:rPr>
        <w:t>「低濃度健康效應」</w:t>
      </w:r>
      <w:r w:rsidR="006141D2" w:rsidRPr="008A4A20">
        <w:rPr>
          <w:rFonts w:ascii="Times New Roman" w:hAnsi="Times New Roman" w:hint="eastAsia"/>
        </w:rPr>
        <w:t>充分</w:t>
      </w:r>
      <w:r w:rsidR="00EB471D" w:rsidRPr="008A4A20">
        <w:rPr>
          <w:rFonts w:ascii="Times New Roman" w:hAnsi="Times New Roman" w:hint="eastAsia"/>
        </w:rPr>
        <w:t>納入考量，以確保民眾健康</w:t>
      </w:r>
      <w:r w:rsidRPr="008A4A20">
        <w:rPr>
          <w:rFonts w:ascii="Times New Roman" w:hAnsi="Times New Roman" w:hint="eastAsia"/>
        </w:rPr>
        <w:t>。</w:t>
      </w:r>
      <w:bookmarkEnd w:id="72"/>
      <w:bookmarkEnd w:id="73"/>
    </w:p>
    <w:p w:rsidR="0090404E" w:rsidRPr="008A4A20" w:rsidRDefault="0090404E" w:rsidP="00D627B1">
      <w:pPr>
        <w:pStyle w:val="3"/>
        <w:rPr>
          <w:rFonts w:ascii="Times New Roman" w:hAnsi="Times New Roman"/>
        </w:rPr>
      </w:pPr>
      <w:bookmarkStart w:id="74" w:name="_Toc33521811"/>
      <w:bookmarkStart w:id="75" w:name="_Toc33707763"/>
      <w:r w:rsidRPr="008A4A20">
        <w:rPr>
          <w:rFonts w:ascii="Times New Roman" w:hAnsi="Times New Roman" w:hint="eastAsia"/>
        </w:rPr>
        <w:t>甚</w:t>
      </w:r>
      <w:r w:rsidR="00755A5F" w:rsidRPr="008A4A20">
        <w:rPr>
          <w:rFonts w:ascii="Times New Roman" w:hAnsi="Times New Roman" w:hint="eastAsia"/>
        </w:rPr>
        <w:t>者</w:t>
      </w:r>
      <w:r w:rsidRPr="008A4A20">
        <w:rPr>
          <w:rFonts w:ascii="Times New Roman" w:hAnsi="Times New Roman" w:hint="eastAsia"/>
        </w:rPr>
        <w:t>，國際上更不乏停課標準</w:t>
      </w:r>
      <w:r w:rsidR="00832136" w:rsidRPr="008A4A20">
        <w:rPr>
          <w:rFonts w:ascii="Times New Roman" w:hAnsi="Times New Roman" w:hint="eastAsia"/>
        </w:rPr>
        <w:t>及緊急防制措施啟動條件</w:t>
      </w:r>
      <w:r w:rsidRPr="008A4A20">
        <w:rPr>
          <w:rFonts w:ascii="Times New Roman" w:hAnsi="Times New Roman" w:hint="eastAsia"/>
        </w:rPr>
        <w:t>較我國門檻低之實例，例如</w:t>
      </w:r>
      <w:r w:rsidR="00C904E0" w:rsidRPr="008A4A20">
        <w:rPr>
          <w:rFonts w:ascii="Times New Roman" w:hAnsi="Times New Roman" w:hint="eastAsia"/>
        </w:rPr>
        <w:t>，</w:t>
      </w:r>
      <w:r w:rsidR="00126F32" w:rsidRPr="008A4A20">
        <w:rPr>
          <w:rFonts w:ascii="Times New Roman" w:hAnsi="Times New Roman" w:hint="eastAsia"/>
        </w:rPr>
        <w:t>美國</w:t>
      </w:r>
      <w:r w:rsidR="00C904E0" w:rsidRPr="008A4A20">
        <w:rPr>
          <w:rFonts w:ascii="Times New Roman" w:hAnsi="Times New Roman" w:hint="eastAsia"/>
        </w:rPr>
        <w:t>：</w:t>
      </w:r>
      <w:r w:rsidR="00895F60" w:rsidRPr="008A4A20">
        <w:rPr>
          <w:rFonts w:ascii="Times New Roman" w:hAnsi="Times New Roman"/>
        </w:rPr>
        <w:t>O</w:t>
      </w:r>
      <w:r w:rsidR="00895F60" w:rsidRPr="008A4A20">
        <w:rPr>
          <w:rFonts w:ascii="Times New Roman" w:hAnsi="Times New Roman"/>
          <w:vertAlign w:val="subscript"/>
        </w:rPr>
        <w:t>3</w:t>
      </w:r>
      <w:r w:rsidR="00C43CCC" w:rsidRPr="008A4A20">
        <w:rPr>
          <w:rFonts w:ascii="Times New Roman" w:hAnsi="Times New Roman" w:hint="eastAsia"/>
        </w:rPr>
        <w:t>濃度</w:t>
      </w:r>
      <w:r w:rsidR="00126F32" w:rsidRPr="008A4A20">
        <w:rPr>
          <w:rFonts w:ascii="Times New Roman" w:hAnsi="Times New Roman" w:hint="eastAsia"/>
        </w:rPr>
        <w:t>達</w:t>
      </w:r>
      <w:r w:rsidR="00126F32" w:rsidRPr="008A4A20">
        <w:rPr>
          <w:rFonts w:ascii="Times New Roman" w:hAnsi="Times New Roman"/>
        </w:rPr>
        <w:t>0.5ppm</w:t>
      </w:r>
      <w:r w:rsidR="00126F32" w:rsidRPr="008A4A20">
        <w:rPr>
          <w:rFonts w:ascii="Times New Roman" w:hAnsi="Times New Roman" w:hint="eastAsia"/>
        </w:rPr>
        <w:t>，</w:t>
      </w:r>
      <w:r w:rsidR="00126F32" w:rsidRPr="008A4A20">
        <w:rPr>
          <w:rFonts w:ascii="Times New Roman" w:hAnsi="Times New Roman"/>
        </w:rPr>
        <w:tab/>
      </w:r>
      <w:r w:rsidR="00126F32" w:rsidRPr="008A4A20">
        <w:rPr>
          <w:rFonts w:ascii="Times New Roman" w:hAnsi="Times New Roman" w:hint="eastAsia"/>
        </w:rPr>
        <w:t>所有學校機構、圖書館應立即停止運作，我國則為</w:t>
      </w:r>
      <w:r w:rsidR="00126F32" w:rsidRPr="008A4A20">
        <w:rPr>
          <w:rFonts w:ascii="Times New Roman" w:hAnsi="Times New Roman"/>
        </w:rPr>
        <w:t>0.505ppm</w:t>
      </w:r>
      <w:r w:rsidR="00126F32" w:rsidRPr="008A4A20">
        <w:rPr>
          <w:rFonts w:ascii="Times New Roman" w:hAnsi="Times New Roman" w:hint="eastAsia"/>
        </w:rPr>
        <w:t>，始有會商停課之可能；</w:t>
      </w:r>
      <w:r w:rsidR="0068457B" w:rsidRPr="008A4A20">
        <w:rPr>
          <w:rFonts w:ascii="Times New Roman" w:hAnsi="Times New Roman" w:hint="eastAsia"/>
        </w:rPr>
        <w:t>墨西哥</w:t>
      </w:r>
      <w:r w:rsidR="00C904E0" w:rsidRPr="008A4A20">
        <w:rPr>
          <w:rFonts w:ascii="Times New Roman" w:hAnsi="Times New Roman" w:hint="eastAsia"/>
        </w:rPr>
        <w:t>：</w:t>
      </w:r>
      <w:r w:rsidR="009479D5"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9479D5" w:rsidRPr="008A4A20">
        <w:rPr>
          <w:rFonts w:ascii="Times New Roman" w:hAnsi="Times New Roman" w:hint="eastAsia"/>
        </w:rPr>
        <w:t>濃度超過</w:t>
      </w:r>
      <w:r w:rsidR="009479D5" w:rsidRPr="008A4A20">
        <w:rPr>
          <w:rFonts w:ascii="Times New Roman" w:hAnsi="Times New Roman"/>
        </w:rPr>
        <w:t>158</w:t>
      </w:r>
      <w:r w:rsidR="00572E2C" w:rsidRPr="008A4A20">
        <w:rPr>
          <w:rFonts w:ascii="Times New Roman" w:hAnsi="Times New Roman"/>
        </w:rPr>
        <w:t>μ</w:t>
      </w:r>
      <w:r w:rsidR="009479D5" w:rsidRPr="008A4A20">
        <w:rPr>
          <w:rFonts w:ascii="Times New Roman" w:hAnsi="Times New Roman"/>
        </w:rPr>
        <w:t>g/m</w:t>
      </w:r>
      <w:r w:rsidR="009479D5" w:rsidRPr="008A4A20">
        <w:rPr>
          <w:rFonts w:ascii="Times New Roman" w:hAnsi="Times New Roman"/>
          <w:vertAlign w:val="superscript"/>
        </w:rPr>
        <w:t>3</w:t>
      </w:r>
      <w:r w:rsidR="00C904E0" w:rsidRPr="008A4A20">
        <w:rPr>
          <w:rFonts w:ascii="Times New Roman" w:hAnsi="Times New Roman" w:hint="eastAsia"/>
        </w:rPr>
        <w:t>，該國教育部即宣布墨西哥市及周邊地區學校停課；</w:t>
      </w:r>
      <w:r w:rsidR="00D627B1" w:rsidRPr="008A4A20">
        <w:rPr>
          <w:rFonts w:ascii="Times New Roman" w:hAnsi="Times New Roman" w:hint="eastAsia"/>
        </w:rPr>
        <w:t>泰國：曼谷</w:t>
      </w:r>
      <w:r w:rsidR="00D627B1"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D627B1" w:rsidRPr="008A4A20">
        <w:rPr>
          <w:rFonts w:ascii="Times New Roman" w:hAnsi="Times New Roman" w:hint="eastAsia"/>
        </w:rPr>
        <w:t>濃度超過</w:t>
      </w:r>
      <w:r w:rsidR="00D627B1" w:rsidRPr="008A4A20">
        <w:rPr>
          <w:rFonts w:ascii="Times New Roman" w:hAnsi="Times New Roman"/>
        </w:rPr>
        <w:t>80</w:t>
      </w:r>
      <w:r w:rsidR="00572E2C" w:rsidRPr="008A4A20">
        <w:rPr>
          <w:rFonts w:ascii="Times New Roman" w:hAnsi="Times New Roman"/>
        </w:rPr>
        <w:t>μ</w:t>
      </w:r>
      <w:r w:rsidR="00D627B1" w:rsidRPr="008A4A20">
        <w:rPr>
          <w:rFonts w:ascii="Times New Roman" w:hAnsi="Times New Roman"/>
        </w:rPr>
        <w:t>g/m</w:t>
      </w:r>
      <w:r w:rsidR="00D627B1" w:rsidRPr="008A4A20">
        <w:rPr>
          <w:rFonts w:ascii="Times New Roman" w:hAnsi="Times New Roman"/>
          <w:vertAlign w:val="superscript"/>
        </w:rPr>
        <w:t>3</w:t>
      </w:r>
      <w:r w:rsidR="00D627B1" w:rsidRPr="008A4A20">
        <w:rPr>
          <w:rFonts w:ascii="Times New Roman" w:hAnsi="Times New Roman" w:hint="eastAsia"/>
        </w:rPr>
        <w:t>，即</w:t>
      </w:r>
      <w:r w:rsidR="00D627B1" w:rsidRPr="008A4A20">
        <w:rPr>
          <w:rFonts w:ascii="Times New Roman" w:hAnsi="Times New Roman"/>
        </w:rPr>
        <w:tab/>
      </w:r>
      <w:r w:rsidR="00D627B1" w:rsidRPr="008A4A20">
        <w:rPr>
          <w:rFonts w:ascii="Times New Roman" w:hAnsi="Times New Roman" w:hint="eastAsia"/>
        </w:rPr>
        <w:t>會商有關機關決定當地</w:t>
      </w:r>
      <w:r w:rsidR="00D627B1" w:rsidRPr="008A4A20">
        <w:rPr>
          <w:rFonts w:ascii="Times New Roman" w:hAnsi="Times New Roman"/>
        </w:rPr>
        <w:t>400</w:t>
      </w:r>
      <w:r w:rsidR="00D627B1" w:rsidRPr="008A4A20">
        <w:rPr>
          <w:rFonts w:ascii="Times New Roman" w:hAnsi="Times New Roman" w:hint="eastAsia"/>
        </w:rPr>
        <w:t>間以上學校停課兩天，我國則為</w:t>
      </w:r>
      <w:r w:rsidR="00D627B1" w:rsidRPr="008A4A20">
        <w:rPr>
          <w:rFonts w:ascii="Times New Roman" w:hAnsi="Times New Roman"/>
        </w:rPr>
        <w:t>350.5</w:t>
      </w:r>
      <w:r w:rsidR="00572E2C" w:rsidRPr="008A4A20">
        <w:rPr>
          <w:rFonts w:ascii="Times New Roman" w:hAnsi="Times New Roman"/>
        </w:rPr>
        <w:t>μ</w:t>
      </w:r>
      <w:r w:rsidR="00D627B1" w:rsidRPr="008A4A20">
        <w:rPr>
          <w:rFonts w:ascii="Times New Roman" w:hAnsi="Times New Roman"/>
        </w:rPr>
        <w:t>g/m</w:t>
      </w:r>
      <w:r w:rsidR="00D627B1" w:rsidRPr="008A4A20">
        <w:rPr>
          <w:rFonts w:ascii="Times New Roman" w:hAnsi="Times New Roman"/>
          <w:vertAlign w:val="superscript"/>
        </w:rPr>
        <w:t>3</w:t>
      </w:r>
      <w:r w:rsidR="00D627B1" w:rsidRPr="008A4A20">
        <w:rPr>
          <w:rFonts w:ascii="Times New Roman" w:hAnsi="Times New Roman" w:hint="eastAsia"/>
        </w:rPr>
        <w:t>以上，始有會商停課之可能；</w:t>
      </w:r>
      <w:r w:rsidRPr="008A4A20">
        <w:rPr>
          <w:rFonts w:ascii="Times New Roman" w:hAnsi="Times New Roman" w:hint="eastAsia"/>
        </w:rPr>
        <w:t>馬</w:t>
      </w:r>
      <w:r w:rsidRPr="0086667F">
        <w:rPr>
          <w:rFonts w:ascii="Times New Roman" w:hAnsi="Times New Roman" w:hint="eastAsia"/>
        </w:rPr>
        <w:t>來西亞</w:t>
      </w:r>
      <w:r w:rsidR="00C904E0" w:rsidRPr="0086667F">
        <w:rPr>
          <w:rFonts w:ascii="Times New Roman" w:hAnsi="Times New Roman" w:hint="eastAsia"/>
        </w:rPr>
        <w:t>：</w:t>
      </w:r>
      <w:r w:rsidRPr="0086667F">
        <w:rPr>
          <w:rFonts w:ascii="Times New Roman" w:hAnsi="Times New Roman" w:hint="eastAsia"/>
        </w:rPr>
        <w:t>空氣污染指數</w:t>
      </w:r>
      <w:r w:rsidR="00C43CCC" w:rsidRPr="0086667F">
        <w:rPr>
          <w:rFonts w:ascii="Times New Roman"/>
          <w:szCs w:val="32"/>
        </w:rPr>
        <w:t>(Air Pollutant Index</w:t>
      </w:r>
      <w:r w:rsidR="0086667F" w:rsidRPr="0086667F">
        <w:rPr>
          <w:rFonts w:ascii="Times New Roman" w:hint="eastAsia"/>
          <w:szCs w:val="32"/>
        </w:rPr>
        <w:t>，</w:t>
      </w:r>
      <w:r w:rsidR="00540611" w:rsidRPr="0086667F">
        <w:rPr>
          <w:rFonts w:ascii="Times New Roman" w:hint="eastAsia"/>
          <w:szCs w:val="32"/>
        </w:rPr>
        <w:t>簡稱</w:t>
      </w:r>
      <w:r w:rsidR="00C43CCC" w:rsidRPr="0086667F">
        <w:rPr>
          <w:rFonts w:ascii="Times New Roman"/>
          <w:szCs w:val="32"/>
        </w:rPr>
        <w:t>API</w:t>
      </w:r>
      <w:r w:rsidR="00C43CCC" w:rsidRPr="0086667F">
        <w:rPr>
          <w:rFonts w:ascii="Times New Roman" w:hAnsi="Times New Roman" w:hint="eastAsia"/>
        </w:rPr>
        <w:t>)</w:t>
      </w:r>
      <w:r w:rsidR="008B63DE" w:rsidRPr="0086667F">
        <w:rPr>
          <w:rFonts w:ascii="Times New Roman" w:hAnsi="Times New Roman" w:hint="eastAsia"/>
        </w:rPr>
        <w:t>達</w:t>
      </w:r>
      <w:r w:rsidRPr="0086667F">
        <w:rPr>
          <w:rFonts w:ascii="Times New Roman" w:hAnsi="Times New Roman"/>
        </w:rPr>
        <w:t>200</w:t>
      </w:r>
      <w:r w:rsidR="00D935FC" w:rsidRPr="0086667F">
        <w:rPr>
          <w:rFonts w:ascii="Times New Roman" w:hAnsi="Times New Roman" w:hint="eastAsia"/>
        </w:rPr>
        <w:t>非常不健康等級，地區學校之校長即有權決定是否停課</w:t>
      </w:r>
      <w:r w:rsidR="00703874" w:rsidRPr="0086667F">
        <w:rPr>
          <w:rFonts w:ascii="Times New Roman" w:hAnsi="Times New Roman" w:hint="eastAsia"/>
        </w:rPr>
        <w:t>，我國則達</w:t>
      </w:r>
      <w:r w:rsidR="00703874" w:rsidRPr="0086667F">
        <w:rPr>
          <w:rFonts w:ascii="Times New Roman" w:hAnsi="Times New Roman"/>
        </w:rPr>
        <w:t>AQI</w:t>
      </w:r>
      <w:r w:rsidR="00273166" w:rsidRPr="0086667F">
        <w:rPr>
          <w:rFonts w:ascii="Times New Roman" w:hAnsi="Times New Roman"/>
        </w:rPr>
        <w:t xml:space="preserve"> </w:t>
      </w:r>
      <w:r w:rsidR="00703874" w:rsidRPr="0086667F">
        <w:rPr>
          <w:rFonts w:ascii="Times New Roman" w:hAnsi="Times New Roman"/>
        </w:rPr>
        <w:t>400</w:t>
      </w:r>
      <w:r w:rsidR="00703874" w:rsidRPr="0086667F">
        <w:rPr>
          <w:rFonts w:ascii="Times New Roman" w:hAnsi="Times New Roman" w:hint="eastAsia"/>
        </w:rPr>
        <w:t>危害等級，始有會商停課之可能</w:t>
      </w:r>
      <w:r w:rsidR="00D935FC" w:rsidRPr="0086667F">
        <w:rPr>
          <w:rFonts w:ascii="Times New Roman" w:hAnsi="Times New Roman" w:hint="eastAsia"/>
        </w:rPr>
        <w:t>；</w:t>
      </w:r>
      <w:r w:rsidRPr="0086667F">
        <w:rPr>
          <w:rFonts w:ascii="Times New Roman" w:hAnsi="Times New Roman" w:hint="eastAsia"/>
        </w:rPr>
        <w:t>韓國</w:t>
      </w:r>
      <w:r w:rsidR="00C904E0" w:rsidRPr="0086667F">
        <w:rPr>
          <w:rFonts w:ascii="Times New Roman" w:hAnsi="Times New Roman" w:hint="eastAsia"/>
        </w:rPr>
        <w:t>：</w:t>
      </w:r>
      <w:r w:rsidR="00895F60" w:rsidRPr="0086667F">
        <w:rPr>
          <w:rFonts w:ascii="Times New Roman" w:hAnsi="Times New Roman"/>
        </w:rPr>
        <w:t>O</w:t>
      </w:r>
      <w:r w:rsidR="00895F60" w:rsidRPr="0086667F">
        <w:rPr>
          <w:rFonts w:ascii="Times New Roman" w:hAnsi="Times New Roman"/>
          <w:vertAlign w:val="subscript"/>
        </w:rPr>
        <w:t>3</w:t>
      </w:r>
      <w:r w:rsidR="00832136" w:rsidRPr="0086667F">
        <w:rPr>
          <w:rFonts w:ascii="Times New Roman" w:hAnsi="Times New Roman" w:hint="eastAsia"/>
        </w:rPr>
        <w:t>時均值達</w:t>
      </w:r>
      <w:r w:rsidR="00832136" w:rsidRPr="0086667F">
        <w:rPr>
          <w:rFonts w:ascii="Times New Roman" w:hAnsi="Times New Roman"/>
        </w:rPr>
        <w:lastRenderedPageBreak/>
        <w:t>0.12ppm</w:t>
      </w:r>
      <w:r w:rsidR="00832136" w:rsidRPr="0086667F">
        <w:rPr>
          <w:rFonts w:ascii="Times New Roman" w:hAnsi="Times New Roman" w:hint="eastAsia"/>
        </w:rPr>
        <w:t>即達</w:t>
      </w:r>
      <w:r w:rsidR="00126F32" w:rsidRPr="0086667F">
        <w:rPr>
          <w:rFonts w:ascii="Times New Roman" w:hAnsi="Times New Roman" w:hint="eastAsia"/>
        </w:rPr>
        <w:t>緊急措</w:t>
      </w:r>
      <w:r w:rsidR="00126F32" w:rsidRPr="008A4A20">
        <w:rPr>
          <w:rFonts w:ascii="Times New Roman" w:hAnsi="Times New Roman" w:hint="eastAsia"/>
        </w:rPr>
        <w:t>施</w:t>
      </w:r>
      <w:r w:rsidR="00832136" w:rsidRPr="008A4A20">
        <w:rPr>
          <w:rFonts w:ascii="Times New Roman" w:hAnsi="Times New Roman" w:hint="eastAsia"/>
        </w:rPr>
        <w:t>啟動條件，我國則訂為</w:t>
      </w:r>
      <w:r w:rsidR="00832136" w:rsidRPr="008A4A20">
        <w:rPr>
          <w:rFonts w:ascii="Times New Roman" w:hAnsi="Times New Roman"/>
        </w:rPr>
        <w:t>0.125</w:t>
      </w:r>
      <w:r w:rsidR="00D935FC" w:rsidRPr="008A4A20">
        <w:rPr>
          <w:rFonts w:ascii="Times New Roman" w:hAnsi="Times New Roman"/>
        </w:rPr>
        <w:t>ppm</w:t>
      </w:r>
      <w:r w:rsidRPr="008A4A20">
        <w:rPr>
          <w:rFonts w:ascii="Times New Roman" w:hAnsi="Times New Roman" w:hint="eastAsia"/>
        </w:rPr>
        <w:t>。又，我國</w:t>
      </w:r>
      <w:r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Pr="008A4A20">
        <w:rPr>
          <w:rFonts w:ascii="Times New Roman" w:hAnsi="Times New Roman" w:hint="eastAsia"/>
        </w:rPr>
        <w:t>管制標準係為年均值</w:t>
      </w:r>
      <w:r w:rsidRPr="008A4A20">
        <w:rPr>
          <w:rFonts w:ascii="Times New Roman" w:hAnsi="Times New Roman"/>
        </w:rPr>
        <w:t>15</w:t>
      </w:r>
      <w:r w:rsidR="00572E2C" w:rsidRPr="008A4A20">
        <w:rPr>
          <w:rFonts w:ascii="Times New Roman" w:hAnsi="Times New Roman"/>
        </w:rPr>
        <w:t>μ</w:t>
      </w:r>
      <w:r w:rsidRPr="008A4A20">
        <w:rPr>
          <w:rFonts w:ascii="Times New Roman" w:hAnsi="Times New Roman"/>
        </w:rPr>
        <w:t>g/m</w:t>
      </w:r>
      <w:r w:rsidRPr="008A4A20">
        <w:rPr>
          <w:rFonts w:ascii="Times New Roman" w:hAnsi="Times New Roman"/>
          <w:vertAlign w:val="superscript"/>
        </w:rPr>
        <w:t>3</w:t>
      </w:r>
      <w:r w:rsidRPr="008A4A20">
        <w:rPr>
          <w:rFonts w:ascii="Times New Roman" w:hAnsi="Times New Roman" w:hint="eastAsia"/>
        </w:rPr>
        <w:t>，顯與美國</w:t>
      </w:r>
      <w:r w:rsidRPr="008A4A20">
        <w:rPr>
          <w:rFonts w:ascii="Times New Roman" w:hAnsi="Times New Roman"/>
        </w:rPr>
        <w:t>12</w:t>
      </w:r>
      <w:r w:rsidR="00572E2C" w:rsidRPr="008A4A20">
        <w:rPr>
          <w:rFonts w:ascii="Times New Roman" w:hAnsi="Times New Roman"/>
        </w:rPr>
        <w:t>μ</w:t>
      </w:r>
      <w:r w:rsidRPr="008A4A20">
        <w:rPr>
          <w:rFonts w:ascii="Times New Roman" w:hAnsi="Times New Roman"/>
        </w:rPr>
        <w:t>g/m</w:t>
      </w:r>
      <w:r w:rsidRPr="008A4A20">
        <w:rPr>
          <w:rFonts w:ascii="Times New Roman" w:hAnsi="Times New Roman"/>
          <w:vertAlign w:val="superscript"/>
        </w:rPr>
        <w:t>3</w:t>
      </w:r>
      <w:r w:rsidR="00A64583" w:rsidRPr="008A4A20">
        <w:rPr>
          <w:rFonts w:ascii="Times New Roman" w:hAnsi="Times New Roman" w:hint="eastAsia"/>
        </w:rPr>
        <w:t>及</w:t>
      </w:r>
      <w:r w:rsidRPr="008A4A20">
        <w:rPr>
          <w:rFonts w:ascii="Times New Roman" w:hAnsi="Times New Roman"/>
        </w:rPr>
        <w:t>WHO</w:t>
      </w:r>
      <w:r w:rsidRPr="008A4A20">
        <w:rPr>
          <w:rFonts w:ascii="Times New Roman" w:hAnsi="Times New Roman" w:hint="eastAsia"/>
        </w:rPr>
        <w:t>目標值</w:t>
      </w:r>
      <w:r w:rsidRPr="008A4A20">
        <w:rPr>
          <w:rFonts w:ascii="Times New Roman" w:hAnsi="Times New Roman"/>
        </w:rPr>
        <w:t>10</w:t>
      </w:r>
      <w:r w:rsidR="00572E2C" w:rsidRPr="008A4A20">
        <w:rPr>
          <w:rFonts w:ascii="Times New Roman" w:hAnsi="Times New Roman"/>
        </w:rPr>
        <w:t>μ</w:t>
      </w:r>
      <w:r w:rsidRPr="008A4A20">
        <w:rPr>
          <w:rFonts w:ascii="Times New Roman" w:hAnsi="Times New Roman"/>
        </w:rPr>
        <w:t>g/m</w:t>
      </w:r>
      <w:r w:rsidRPr="008A4A20">
        <w:rPr>
          <w:rFonts w:ascii="Times New Roman" w:hAnsi="Times New Roman"/>
          <w:vertAlign w:val="superscript"/>
        </w:rPr>
        <w:t>3</w:t>
      </w:r>
      <w:r w:rsidR="00A64583" w:rsidRPr="008A4A20">
        <w:rPr>
          <w:rFonts w:ascii="Times New Roman" w:hAnsi="Times New Roman" w:hint="eastAsia"/>
        </w:rPr>
        <w:t>，</w:t>
      </w:r>
      <w:r w:rsidRPr="008A4A20">
        <w:rPr>
          <w:rFonts w:ascii="Times New Roman" w:hAnsi="Times New Roman" w:hint="eastAsia"/>
        </w:rPr>
        <w:t>差距</w:t>
      </w:r>
      <w:r w:rsidR="00A64583" w:rsidRPr="008A4A20">
        <w:rPr>
          <w:rFonts w:ascii="Times New Roman" w:hAnsi="Times New Roman" w:hint="eastAsia"/>
        </w:rPr>
        <w:t>不小</w:t>
      </w:r>
      <w:r w:rsidRPr="008A4A20">
        <w:rPr>
          <w:rFonts w:ascii="Times New Roman" w:hAnsi="Times New Roman" w:hint="eastAsia"/>
        </w:rPr>
        <w:t>，以上復觀專家學者於本院諮詢會議分別表示略以：</w:t>
      </w:r>
      <w:r w:rsidR="004C42A1" w:rsidRPr="008A4A20">
        <w:rPr>
          <w:rFonts w:ascii="Times New Roman" w:hAnsi="Times New Roman" w:hint="eastAsia"/>
        </w:rPr>
        <w:t>「</w:t>
      </w:r>
      <w:r w:rsidR="004C42A1" w:rsidRPr="008A4A20">
        <w:rPr>
          <w:rFonts w:ascii="Times New Roman" w:hAnsi="Times New Roman"/>
        </w:rPr>
        <w:t>AQI</w:t>
      </w:r>
      <w:r w:rsidR="004C42A1" w:rsidRPr="008A4A20">
        <w:rPr>
          <w:rFonts w:ascii="Times New Roman" w:hAnsi="Times New Roman" w:hint="eastAsia"/>
        </w:rPr>
        <w:t>是用來瞭解空品，真正在學術上的</w:t>
      </w:r>
      <w:r w:rsidR="004C42A1" w:rsidRPr="008A4A20">
        <w:rPr>
          <w:rFonts w:ascii="Times New Roman" w:hAnsi="Times New Roman"/>
        </w:rPr>
        <w:t>AQI</w:t>
      </w:r>
      <w:r w:rsidR="004C42A1" w:rsidRPr="008A4A20">
        <w:rPr>
          <w:rFonts w:ascii="Times New Roman" w:hAnsi="Times New Roman" w:hint="eastAsia"/>
        </w:rPr>
        <w:t>與健康效益一直都沒有連結</w:t>
      </w:r>
      <w:r w:rsidR="004C42A1" w:rsidRPr="008A4A20">
        <w:rPr>
          <w:rFonts w:hAnsi="標楷體"/>
        </w:rPr>
        <w:t>……</w:t>
      </w:r>
      <w:r w:rsidR="004C42A1" w:rsidRPr="008A4A20">
        <w:rPr>
          <w:rFonts w:ascii="Times New Roman" w:hAnsi="Times New Roman" w:hint="eastAsia"/>
        </w:rPr>
        <w:t>看了手邊的國內官方資料，嚇了一跳，孕婦竟然不是敏感族群</w:t>
      </w:r>
      <w:r w:rsidR="004C42A1" w:rsidRPr="008A4A20">
        <w:rPr>
          <w:rFonts w:hAnsi="標楷體"/>
        </w:rPr>
        <w:t>……</w:t>
      </w:r>
      <w:r w:rsidR="004C42A1" w:rsidRPr="008A4A20">
        <w:rPr>
          <w:rFonts w:ascii="Times New Roman" w:hAnsi="Times New Roman" w:hint="eastAsia"/>
        </w:rPr>
        <w:t>目前我國訂定的</w:t>
      </w:r>
      <w:r w:rsidR="004C42A1" w:rsidRPr="008A4A20">
        <w:rPr>
          <w:rFonts w:ascii="Times New Roman" w:hAnsi="Times New Roman"/>
        </w:rPr>
        <w:t>AQI</w:t>
      </w:r>
      <w:r w:rsidR="004C42A1" w:rsidRPr="008A4A20">
        <w:rPr>
          <w:rFonts w:ascii="Times New Roman" w:hAnsi="Times New Roman" w:hint="eastAsia"/>
        </w:rPr>
        <w:t>是完全沒有健康的資訊，只是大概抓一個切點。」、「</w:t>
      </w:r>
      <w:r w:rsidR="004C42A1" w:rsidRPr="008A4A20">
        <w:rPr>
          <w:rFonts w:ascii="Times New Roman" w:hAnsi="Times New Roman"/>
        </w:rPr>
        <w:t>AQI</w:t>
      </w:r>
      <w:r w:rsidR="004C42A1" w:rsidRPr="008A4A20">
        <w:rPr>
          <w:rFonts w:ascii="Times New Roman" w:hAnsi="Times New Roman" w:hint="eastAsia"/>
        </w:rPr>
        <w:t>以顏色區分等級，我們定位錯誤，其實只有綠色才是安全的，可是現在把安全訂在藍色或是橘色區間之內，一切應該要以綠色為基礎</w:t>
      </w:r>
      <w:r w:rsidR="004C42A1" w:rsidRPr="008A4A20">
        <w:rPr>
          <w:rFonts w:hAnsi="標楷體"/>
        </w:rPr>
        <w:t>……</w:t>
      </w:r>
      <w:r w:rsidR="004C42A1" w:rsidRPr="008A4A20">
        <w:rPr>
          <w:rFonts w:ascii="Times New Roman" w:hAnsi="Times New Roman" w:hint="eastAsia"/>
        </w:rPr>
        <w:t>」</w:t>
      </w:r>
      <w:r w:rsidR="004C42A1" w:rsidRPr="008A4A20">
        <w:rPr>
          <w:rFonts w:ascii="Times New Roman" w:hAnsi="Times New Roman"/>
        </w:rPr>
        <w:t>、</w:t>
      </w:r>
      <w:r w:rsidR="004C42A1" w:rsidRPr="008A4A20">
        <w:rPr>
          <w:rFonts w:ascii="Times New Roman" w:hAnsi="Times New Roman" w:hint="eastAsia"/>
        </w:rPr>
        <w:t>「</w:t>
      </w:r>
      <w:r w:rsidR="004C42A1" w:rsidRPr="008A4A20">
        <w:rPr>
          <w:rFonts w:hAnsi="標楷體"/>
        </w:rPr>
        <w:t>……</w:t>
      </w:r>
      <w:r w:rsidR="004C42A1" w:rsidRPr="008A4A20">
        <w:rPr>
          <w:rFonts w:ascii="Times New Roman" w:hAnsi="Times New Roman" w:hint="eastAsia"/>
        </w:rPr>
        <w:t>衛福部一直沒有系統性地把最新的相關資訊納入考量，輕忽空污是國人第四大健康風險因子，比起世界其他國家處理空污，我國衛生部門處理得不夠細緻</w:t>
      </w:r>
      <w:r w:rsidR="004C42A1" w:rsidRPr="008A4A20">
        <w:rPr>
          <w:rFonts w:hAnsi="標楷體"/>
        </w:rPr>
        <w:t>……</w:t>
      </w:r>
      <w:r w:rsidR="004C42A1" w:rsidRPr="008A4A20">
        <w:rPr>
          <w:rFonts w:ascii="Times New Roman" w:hAnsi="Times New Roman" w:hint="eastAsia"/>
        </w:rPr>
        <w:t>」、「政府目前以颱風的觀點來因應空污，颱風是毀滅性的瞬間，但空污不是颱風，整個機制一定要改，這是錯誤的機制，沒辦法執行的機制。以現在的技術，</w:t>
      </w:r>
      <w:r w:rsidR="004C42A1" w:rsidRPr="008A4A20">
        <w:rPr>
          <w:rFonts w:ascii="Times New Roman" w:hAnsi="Times New Roman"/>
          <w:lang w:eastAsia="zh-HK"/>
        </w:rPr>
        <w:t>當日</w:t>
      </w:r>
      <w:r w:rsidR="004C42A1" w:rsidRPr="008A4A20">
        <w:rPr>
          <w:rFonts w:ascii="Times New Roman" w:hAnsi="Times New Roman"/>
        </w:rPr>
        <w:t>17</w:t>
      </w:r>
      <w:r w:rsidR="004C42A1" w:rsidRPr="008A4A20">
        <w:rPr>
          <w:rFonts w:ascii="Times New Roman" w:hAnsi="Times New Roman" w:hint="eastAsia"/>
        </w:rPr>
        <w:t>時</w:t>
      </w:r>
      <w:r w:rsidR="004C42A1" w:rsidRPr="008A4A20">
        <w:rPr>
          <w:rFonts w:ascii="Times New Roman" w:hAnsi="Times New Roman"/>
        </w:rPr>
        <w:t>30</w:t>
      </w:r>
      <w:r w:rsidR="004C42A1" w:rsidRPr="008A4A20">
        <w:rPr>
          <w:rFonts w:ascii="Times New Roman" w:hAnsi="Times New Roman" w:hint="eastAsia"/>
        </w:rPr>
        <w:t>分要預測隔</w:t>
      </w:r>
      <w:r w:rsidR="004C42A1" w:rsidRPr="008A4A20">
        <w:rPr>
          <w:rFonts w:ascii="Times New Roman" w:hAnsi="Times New Roman"/>
          <w:lang w:eastAsia="zh-HK"/>
        </w:rPr>
        <w:t>日</w:t>
      </w:r>
      <w:r w:rsidR="004C42A1" w:rsidRPr="008A4A20">
        <w:rPr>
          <w:rFonts w:ascii="Times New Roman" w:hAnsi="Times New Roman" w:hint="eastAsia"/>
        </w:rPr>
        <w:t>的空品是不準確的</w:t>
      </w:r>
      <w:r w:rsidR="004C42A1" w:rsidRPr="008A4A20">
        <w:rPr>
          <w:rFonts w:hAnsi="標楷體"/>
        </w:rPr>
        <w:t>……</w:t>
      </w:r>
      <w:r w:rsidR="004C42A1" w:rsidRPr="008A4A20">
        <w:rPr>
          <w:rFonts w:ascii="Times New Roman" w:hAnsi="Times New Roman" w:hint="eastAsia"/>
        </w:rPr>
        <w:t>人民會認為空有一個政府不想執行的法，有關部門要定出可執行的法規</w:t>
      </w:r>
      <w:r w:rsidR="004C42A1" w:rsidRPr="008A4A20">
        <w:rPr>
          <w:rFonts w:hAnsi="標楷體"/>
        </w:rPr>
        <w:t>……</w:t>
      </w:r>
      <w:r w:rsidR="004C42A1" w:rsidRPr="008A4A20">
        <w:rPr>
          <w:rFonts w:ascii="Times New Roman" w:hAnsi="Times New Roman" w:hint="eastAsia"/>
        </w:rPr>
        <w:t>」</w:t>
      </w:r>
      <w:r w:rsidR="004C42A1" w:rsidRPr="008A4A20">
        <w:rPr>
          <w:rFonts w:ascii="Times New Roman" w:hAnsi="Times New Roman"/>
        </w:rPr>
        <w:t>、</w:t>
      </w:r>
      <w:r w:rsidR="004C42A1" w:rsidRPr="008A4A20">
        <w:rPr>
          <w:rFonts w:ascii="Times New Roman" w:hAnsi="Times New Roman" w:hint="eastAsia"/>
        </w:rPr>
        <w:t>「</w:t>
      </w:r>
      <w:r w:rsidR="004C42A1" w:rsidRPr="008A4A20">
        <w:rPr>
          <w:rFonts w:hAnsi="標楷體"/>
        </w:rPr>
        <w:t>……</w:t>
      </w:r>
      <w:r w:rsidR="004C42A1" w:rsidRPr="008A4A20">
        <w:rPr>
          <w:rFonts w:ascii="Times New Roman" w:hAnsi="Times New Roman" w:hint="eastAsia"/>
        </w:rPr>
        <w:t>相較之下，臺灣的空氣品質是比泰國曼谷好，但是臺灣的應變能力比泰國曼谷弱</w:t>
      </w:r>
      <w:r w:rsidR="004C42A1" w:rsidRPr="008A4A20">
        <w:rPr>
          <w:rFonts w:hAnsi="標楷體"/>
        </w:rPr>
        <w:t>……</w:t>
      </w:r>
      <w:r w:rsidR="004C42A1" w:rsidRPr="008A4A20">
        <w:rPr>
          <w:rFonts w:ascii="Times New Roman" w:hAnsi="Times New Roman" w:hint="eastAsia"/>
        </w:rPr>
        <w:t>本人認為現行我國</w:t>
      </w:r>
      <w:r w:rsidR="004C42A1" w:rsidRPr="008A4A20">
        <w:rPr>
          <w:rFonts w:ascii="Times New Roman" w:hAnsi="Times New Roman"/>
        </w:rPr>
        <w:t>AQI</w:t>
      </w:r>
      <w:r w:rsidR="004C42A1" w:rsidRPr="008A4A20">
        <w:rPr>
          <w:rFonts w:ascii="Times New Roman" w:hAnsi="Times New Roman" w:hint="eastAsia"/>
        </w:rPr>
        <w:t>的分類方式，至少要往前移</w:t>
      </w:r>
      <w:r w:rsidR="004C42A1" w:rsidRPr="008A4A20">
        <w:rPr>
          <w:rFonts w:ascii="Times New Roman" w:hAnsi="Times New Roman"/>
        </w:rPr>
        <w:t>(shift)</w:t>
      </w:r>
      <w:r w:rsidR="004C42A1" w:rsidRPr="008A4A20">
        <w:rPr>
          <w:rFonts w:ascii="Times New Roman" w:hAnsi="Times New Roman" w:hint="eastAsia"/>
        </w:rPr>
        <w:t>一個等級，預警是要讓危害不要發生，已經發生危害那麼多，怎能稱作是預警。而且</w:t>
      </w:r>
      <w:r w:rsidR="004C42A1" w:rsidRPr="008A4A20">
        <w:rPr>
          <w:rFonts w:ascii="Times New Roman" w:hAnsi="Times New Roman"/>
        </w:rPr>
        <w:t>AQI</w:t>
      </w:r>
      <w:r w:rsidR="004C42A1" w:rsidRPr="008A4A20">
        <w:rPr>
          <w:rFonts w:ascii="Times New Roman" w:hAnsi="Times New Roman" w:hint="eastAsia"/>
        </w:rPr>
        <w:t>等級應該要更簡化。大家都誤解黃色等級是沒關係</w:t>
      </w:r>
      <w:r w:rsidR="004C42A1" w:rsidRPr="008A4A20">
        <w:rPr>
          <w:rFonts w:ascii="Times New Roman" w:hAnsi="Times New Roman"/>
        </w:rPr>
        <w:t>(</w:t>
      </w:r>
      <w:r w:rsidR="004C42A1" w:rsidRPr="008A4A20">
        <w:rPr>
          <w:rFonts w:ascii="Times New Roman" w:hAnsi="Times New Roman" w:hint="eastAsia"/>
        </w:rPr>
        <w:t>沒問題</w:t>
      </w:r>
      <w:r w:rsidR="004C42A1" w:rsidRPr="008A4A20">
        <w:rPr>
          <w:rFonts w:ascii="Times New Roman" w:hAnsi="Times New Roman"/>
        </w:rPr>
        <w:t>)</w:t>
      </w:r>
      <w:r w:rsidR="004C42A1" w:rsidRPr="008A4A20">
        <w:rPr>
          <w:rFonts w:hAnsi="標楷體"/>
        </w:rPr>
        <w:t>……</w:t>
      </w:r>
      <w:r w:rsidR="004C42A1" w:rsidRPr="008A4A20">
        <w:rPr>
          <w:rFonts w:ascii="Times New Roman" w:hAnsi="Times New Roman" w:hint="eastAsia"/>
        </w:rPr>
        <w:t>」</w:t>
      </w:r>
      <w:r w:rsidR="004C42A1" w:rsidRPr="008A4A20">
        <w:rPr>
          <w:rFonts w:ascii="Times New Roman" w:hAnsi="Times New Roman"/>
        </w:rPr>
        <w:t>、</w:t>
      </w:r>
      <w:r w:rsidR="004C42A1" w:rsidRPr="008A4A20">
        <w:rPr>
          <w:rFonts w:ascii="Times New Roman" w:hAnsi="Times New Roman" w:hint="eastAsia"/>
        </w:rPr>
        <w:t>「必須承認，空品預報失真很多</w:t>
      </w:r>
      <w:r w:rsidR="004C42A1" w:rsidRPr="008A4A20">
        <w:rPr>
          <w:rFonts w:hAnsi="標楷體"/>
        </w:rPr>
        <w:t>……</w:t>
      </w:r>
      <w:r w:rsidR="004C42A1" w:rsidRPr="008A4A20">
        <w:rPr>
          <w:rFonts w:ascii="Times New Roman" w:hAnsi="Times New Roman" w:hint="eastAsia"/>
        </w:rPr>
        <w:t>目前是讓地方政府做決定，這規定太籠統，從颱風假可以看出各地方政府作法不一的問題，空氣品質的預報在科學上是比颱風還困難，所</w:t>
      </w:r>
      <w:r w:rsidR="004C42A1" w:rsidRPr="008A4A20">
        <w:rPr>
          <w:rFonts w:ascii="Times New Roman" w:hAnsi="Times New Roman" w:hint="eastAsia"/>
        </w:rPr>
        <w:lastRenderedPageBreak/>
        <w:t>以很難用這個機制去做。」</w:t>
      </w:r>
      <w:r w:rsidR="004C42A1" w:rsidRPr="008A4A20">
        <w:rPr>
          <w:rFonts w:ascii="Times New Roman" w:hAnsi="Times New Roman"/>
        </w:rPr>
        <w:t>、</w:t>
      </w:r>
      <w:r w:rsidR="004C42A1" w:rsidRPr="008A4A20">
        <w:rPr>
          <w:rFonts w:ascii="Times New Roman" w:hAnsi="Times New Roman" w:hint="eastAsia"/>
        </w:rPr>
        <w:t>「我國</w:t>
      </w:r>
      <w:r w:rsidR="004C42A1" w:rsidRPr="008A4A20">
        <w:rPr>
          <w:rFonts w:ascii="Times New Roman" w:hAnsi="Times New Roman"/>
        </w:rPr>
        <w:t>AQI</w:t>
      </w:r>
      <w:r w:rsidR="004C42A1" w:rsidRPr="008A4A20">
        <w:rPr>
          <w:rFonts w:ascii="Times New Roman" w:hAnsi="Times New Roman" w:hint="eastAsia"/>
        </w:rPr>
        <w:t>因應</w:t>
      </w:r>
      <w:r w:rsidR="004C42A1" w:rsidRPr="008A4A20">
        <w:rPr>
          <w:rFonts w:ascii="Times New Roman" w:hAnsi="Times New Roman"/>
          <w:lang w:eastAsia="zh-HK"/>
        </w:rPr>
        <w:t>措施</w:t>
      </w:r>
      <w:r w:rsidR="004C42A1" w:rsidRPr="008A4A20">
        <w:rPr>
          <w:rFonts w:ascii="Times New Roman" w:hAnsi="Times New Roman" w:hint="eastAsia"/>
        </w:rPr>
        <w:t>把很多東西結合在一起，很多是污染防制的用途，這跟保護小孩是不一樣的，在同一個等級內，叫工廠要做什麼、叫學校要做什麼，都是用同一個標準，這是不對的，國際上沒有人會這樣做，衛福部的標準和經濟部的標準要區隔開來，污染防制是一個標準，保護健康指引是另一個標準，衛福部對於健康的因應不可以和經濟部、交通部完全同步</w:t>
      </w:r>
      <w:r w:rsidR="004C42A1" w:rsidRPr="008A4A20">
        <w:rPr>
          <w:rFonts w:hAnsi="標楷體"/>
        </w:rPr>
        <w:t>……</w:t>
      </w:r>
      <w:r w:rsidR="004C42A1" w:rsidRPr="008A4A20">
        <w:rPr>
          <w:rFonts w:ascii="Times New Roman" w:hAnsi="Times New Roman" w:hint="eastAsia"/>
        </w:rPr>
        <w:t>」</w:t>
      </w:r>
      <w:r w:rsidR="004C42A1" w:rsidRPr="008A4A20">
        <w:rPr>
          <w:rFonts w:ascii="Times New Roman" w:hAnsi="Times New Roman"/>
        </w:rPr>
        <w:t>、</w:t>
      </w:r>
      <w:r w:rsidR="004C42A1" w:rsidRPr="008A4A20">
        <w:rPr>
          <w:rFonts w:ascii="Times New Roman" w:hAnsi="Times New Roman" w:hint="eastAsia"/>
        </w:rPr>
        <w:t>「我們都同意，相對成年人而言，學童是敏感的族群，其中，體弱的學童更是相對敏感的族群，政府處理這些學童竟然使用寬鬆的標準，才會和民眾的感知產生很大的差距</w:t>
      </w:r>
      <w:r w:rsidR="004C42A1" w:rsidRPr="008A4A20">
        <w:rPr>
          <w:rFonts w:hAnsi="標楷體"/>
        </w:rPr>
        <w:t>……</w:t>
      </w:r>
      <w:r w:rsidR="004C42A1" w:rsidRPr="008A4A20">
        <w:rPr>
          <w:rFonts w:ascii="Times New Roman" w:hAnsi="Times New Roman" w:hint="eastAsia"/>
        </w:rPr>
        <w:t>」</w:t>
      </w:r>
      <w:r w:rsidRPr="008A4A20">
        <w:rPr>
          <w:rFonts w:ascii="Times New Roman" w:hAnsi="Times New Roman" w:hint="eastAsia"/>
        </w:rPr>
        <w:t>等語益明，在在可見國內空污相關管制標準及避險啟動時機不無審慎檢討之空間，亟應積極正視妥處。</w:t>
      </w:r>
      <w:bookmarkEnd w:id="74"/>
      <w:bookmarkEnd w:id="75"/>
    </w:p>
    <w:p w:rsidR="0090404E" w:rsidRPr="008A4A20" w:rsidRDefault="0090404E" w:rsidP="00E401EB">
      <w:pPr>
        <w:pStyle w:val="3"/>
        <w:rPr>
          <w:rFonts w:ascii="Times New Roman" w:hAnsi="Times New Roman"/>
        </w:rPr>
      </w:pPr>
      <w:bookmarkStart w:id="76" w:name="_Toc33521812"/>
      <w:bookmarkStart w:id="77" w:name="_Toc33707764"/>
      <w:r w:rsidRPr="008A4A20">
        <w:rPr>
          <w:rFonts w:ascii="Times New Roman" w:hAnsi="Times New Roman" w:hint="eastAsia"/>
        </w:rPr>
        <w:t>綜上，</w:t>
      </w:r>
      <w:r w:rsidR="001F03EA" w:rsidRPr="008A4A20">
        <w:rPr>
          <w:rFonts w:ascii="Times New Roman" w:hAnsi="Times New Roman" w:hint="eastAsia"/>
        </w:rPr>
        <w:t>國內係以</w:t>
      </w:r>
      <w:r w:rsidR="001F03EA" w:rsidRPr="008A4A20">
        <w:rPr>
          <w:rFonts w:ascii="Times New Roman" w:hAnsi="Times New Roman"/>
        </w:rPr>
        <w:t>AQ</w:t>
      </w:r>
      <w:r w:rsidR="00DF19D7" w:rsidRPr="008A4A20">
        <w:rPr>
          <w:rFonts w:ascii="Times New Roman" w:hAnsi="Times New Roman"/>
        </w:rPr>
        <w:t>I</w:t>
      </w:r>
      <w:r w:rsidR="001F03EA" w:rsidRPr="008A4A20">
        <w:rPr>
          <w:rFonts w:ascii="Times New Roman" w:hAnsi="Times New Roman" w:hint="eastAsia"/>
        </w:rPr>
        <w:t>達</w:t>
      </w:r>
      <w:r w:rsidR="001F03EA" w:rsidRPr="008A4A20">
        <w:rPr>
          <w:rFonts w:ascii="Times New Roman" w:hAnsi="Times New Roman"/>
        </w:rPr>
        <w:t>400</w:t>
      </w:r>
      <w:r w:rsidR="001F03EA" w:rsidRPr="008A4A20">
        <w:rPr>
          <w:rFonts w:ascii="Times New Roman" w:hAnsi="Times New Roman" w:hint="eastAsia"/>
        </w:rPr>
        <w:t>以上為</w:t>
      </w:r>
      <w:r w:rsidR="009D37B5" w:rsidRPr="008A4A20">
        <w:rPr>
          <w:rFonts w:ascii="Times New Roman" w:hAnsi="Times New Roman" w:hint="eastAsia"/>
        </w:rPr>
        <w:t>高級中等以下學校及幼兒園</w:t>
      </w:r>
      <w:r w:rsidR="001F03EA" w:rsidRPr="008A4A20">
        <w:rPr>
          <w:rFonts w:ascii="Times New Roman" w:hAnsi="Times New Roman" w:hint="eastAsia"/>
        </w:rPr>
        <w:t>因應「空污惡化」之停課標準，經環保署彙析全球相關數據後，雖認我國停課之啟動濃度與相關標準已較各國提前執行，然系爭標準施行迄今，國內未有</w:t>
      </w:r>
      <w:r w:rsidR="001F03EA" w:rsidRPr="008A4A20">
        <w:rPr>
          <w:rFonts w:ascii="Times New Roman" w:hAnsi="Times New Roman"/>
        </w:rPr>
        <w:t>AQ</w:t>
      </w:r>
      <w:r w:rsidR="00DF19D7" w:rsidRPr="008A4A20">
        <w:rPr>
          <w:rFonts w:ascii="Times New Roman" w:hAnsi="Times New Roman"/>
        </w:rPr>
        <w:t>I</w:t>
      </w:r>
      <w:r w:rsidR="001F03EA" w:rsidRPr="008A4A20">
        <w:rPr>
          <w:rFonts w:ascii="Times New Roman" w:hAnsi="Times New Roman" w:hint="eastAsia"/>
        </w:rPr>
        <w:t>超過</w:t>
      </w:r>
      <w:r w:rsidR="001F03EA" w:rsidRPr="008A4A20">
        <w:rPr>
          <w:rFonts w:ascii="Times New Roman" w:hAnsi="Times New Roman"/>
        </w:rPr>
        <w:t>300</w:t>
      </w:r>
      <w:r w:rsidR="001F03EA" w:rsidRPr="008A4A20">
        <w:rPr>
          <w:rFonts w:ascii="Times New Roman" w:hAnsi="Times New Roman" w:hint="eastAsia"/>
        </w:rPr>
        <w:t>之情形，遂招致「空污假」形同壁紙之訾議，且</w:t>
      </w:r>
      <w:r w:rsidR="001F03EA" w:rsidRPr="008A4A20">
        <w:rPr>
          <w:rFonts w:ascii="Times New Roman" w:hAnsi="Times New Roman"/>
        </w:rPr>
        <w:t>AQ</w:t>
      </w:r>
      <w:r w:rsidR="00DF19D7" w:rsidRPr="008A4A20">
        <w:rPr>
          <w:rFonts w:ascii="Times New Roman" w:hAnsi="Times New Roman"/>
        </w:rPr>
        <w:t>I</w:t>
      </w:r>
      <w:r w:rsidR="001F03EA" w:rsidRPr="008A4A20">
        <w:rPr>
          <w:rFonts w:ascii="Times New Roman" w:hAnsi="Times New Roman" w:hint="eastAsia"/>
        </w:rPr>
        <w:t>超過</w:t>
      </w:r>
      <w:r w:rsidR="001F03EA" w:rsidRPr="008A4A20">
        <w:rPr>
          <w:rFonts w:ascii="Times New Roman" w:hAnsi="Times New Roman"/>
        </w:rPr>
        <w:t>300</w:t>
      </w:r>
      <w:r w:rsidR="001F03EA" w:rsidRPr="008A4A20">
        <w:rPr>
          <w:rFonts w:ascii="Times New Roman" w:hAnsi="Times New Roman" w:hint="eastAsia"/>
        </w:rPr>
        <w:t>以上已對人體產生危害，國內實證研究亦證實</w:t>
      </w:r>
      <w:r w:rsidR="001F03EA"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EA0868" w:rsidRPr="008A4A20">
        <w:rPr>
          <w:rFonts w:ascii="Times New Roman" w:hAnsi="Times New Roman" w:hint="eastAsia"/>
        </w:rPr>
        <w:t>於較</w:t>
      </w:r>
      <w:r w:rsidR="001F03EA" w:rsidRPr="008A4A20">
        <w:rPr>
          <w:rFonts w:ascii="Times New Roman" w:hAnsi="Times New Roman" w:hint="eastAsia"/>
        </w:rPr>
        <w:t>低濃度即對健康產生影響，國際上更不乏停課標準較我國低之實例，我國</w:t>
      </w:r>
      <w:r w:rsidR="001F03EA"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1F03EA" w:rsidRPr="008A4A20">
        <w:rPr>
          <w:rFonts w:ascii="Times New Roman" w:hAnsi="Times New Roman" w:hint="eastAsia"/>
        </w:rPr>
        <w:t>管制門檻標準尤與美國及</w:t>
      </w:r>
      <w:r w:rsidR="001F03EA" w:rsidRPr="008A4A20">
        <w:rPr>
          <w:rFonts w:ascii="Times New Roman" w:hAnsi="Times New Roman"/>
        </w:rPr>
        <w:t>WHO</w:t>
      </w:r>
      <w:r w:rsidR="001F03EA" w:rsidRPr="008A4A20">
        <w:rPr>
          <w:rFonts w:ascii="Times New Roman" w:hAnsi="Times New Roman" w:hint="eastAsia"/>
        </w:rPr>
        <w:t>目標值有相當差距，凸顯國內空污相關管制標準及避險啟動時機不無審慎檢討之空間，允由行政院督請環保署、教育部積極正視妥處</w:t>
      </w:r>
      <w:r w:rsidRPr="008A4A20">
        <w:rPr>
          <w:rFonts w:ascii="Times New Roman" w:hAnsi="Times New Roman" w:hint="eastAsia"/>
        </w:rPr>
        <w:t>。</w:t>
      </w:r>
      <w:bookmarkEnd w:id="76"/>
      <w:bookmarkEnd w:id="77"/>
    </w:p>
    <w:p w:rsidR="00415074" w:rsidRPr="008A4A20" w:rsidRDefault="00856407" w:rsidP="00551D9F">
      <w:pPr>
        <w:pStyle w:val="2"/>
        <w:rPr>
          <w:rFonts w:ascii="Times New Roman" w:hAnsi="Times New Roman"/>
          <w:b/>
          <w:spacing w:val="-4"/>
        </w:rPr>
      </w:pPr>
      <w:bookmarkStart w:id="78" w:name="_Toc33707765"/>
      <w:r w:rsidRPr="008A4A20">
        <w:rPr>
          <w:rFonts w:ascii="Times New Roman" w:hAnsi="Times New Roman"/>
          <w:b/>
          <w:spacing w:val="-4"/>
        </w:rPr>
        <w:t>WHO</w:t>
      </w:r>
      <w:r w:rsidRPr="008A4A20">
        <w:rPr>
          <w:rFonts w:ascii="Times New Roman" w:hAnsi="Times New Roman" w:hint="eastAsia"/>
          <w:b/>
          <w:spacing w:val="-4"/>
        </w:rPr>
        <w:t>及</w:t>
      </w:r>
      <w:r w:rsidRPr="008A4A20">
        <w:rPr>
          <w:rFonts w:ascii="Times New Roman" w:hAnsi="Times New Roman"/>
          <w:b/>
          <w:spacing w:val="-4"/>
        </w:rPr>
        <w:t>IARC</w:t>
      </w:r>
      <w:r w:rsidRPr="008A4A20">
        <w:rPr>
          <w:rFonts w:ascii="Times New Roman" w:hAnsi="Times New Roman" w:hint="eastAsia"/>
          <w:b/>
          <w:spacing w:val="-4"/>
        </w:rPr>
        <w:t>早已明確指出</w:t>
      </w:r>
      <w:r w:rsidR="00A90490" w:rsidRPr="008A4A20">
        <w:rPr>
          <w:rFonts w:ascii="Times New Roman" w:hAnsi="Times New Roman" w:hint="eastAsia"/>
          <w:b/>
          <w:spacing w:val="-4"/>
        </w:rPr>
        <w:t>「</w:t>
      </w:r>
      <w:r w:rsidR="00415074" w:rsidRPr="008A4A20">
        <w:rPr>
          <w:rFonts w:ascii="Times New Roman" w:hAnsi="Times New Roman" w:hint="eastAsia"/>
          <w:b/>
          <w:spacing w:val="-4"/>
        </w:rPr>
        <w:t>空污</w:t>
      </w:r>
      <w:r w:rsidR="00A90490" w:rsidRPr="008A4A20">
        <w:rPr>
          <w:rFonts w:ascii="Times New Roman" w:hAnsi="Times New Roman" w:hint="eastAsia"/>
          <w:b/>
          <w:spacing w:val="-4"/>
        </w:rPr>
        <w:t>」</w:t>
      </w:r>
      <w:r w:rsidR="00415074" w:rsidRPr="008A4A20">
        <w:rPr>
          <w:rFonts w:ascii="Times New Roman" w:hAnsi="Times New Roman" w:hint="eastAsia"/>
          <w:b/>
          <w:spacing w:val="-4"/>
        </w:rPr>
        <w:t>將</w:t>
      </w:r>
      <w:r w:rsidRPr="008A4A20">
        <w:rPr>
          <w:rFonts w:ascii="Times New Roman" w:hAnsi="Times New Roman" w:hint="eastAsia"/>
          <w:b/>
          <w:spacing w:val="-4"/>
        </w:rPr>
        <w:t>加重</w:t>
      </w:r>
      <w:r w:rsidR="00BD1CEF" w:rsidRPr="008A4A20">
        <w:rPr>
          <w:rFonts w:ascii="Times New Roman" w:hAnsi="Times New Roman" w:hint="eastAsia"/>
          <w:b/>
          <w:spacing w:val="-4"/>
        </w:rPr>
        <w:t>人類</w:t>
      </w:r>
      <w:r w:rsidRPr="008A4A20">
        <w:rPr>
          <w:rFonts w:ascii="Times New Roman" w:hAnsi="Times New Roman" w:hint="eastAsia"/>
          <w:b/>
          <w:spacing w:val="-4"/>
        </w:rPr>
        <w:t>呼吸系統及心血管負擔</w:t>
      </w:r>
      <w:r w:rsidR="00C06A0D" w:rsidRPr="008A4A20">
        <w:rPr>
          <w:rFonts w:ascii="Times New Roman" w:hAnsi="Times New Roman" w:hint="eastAsia"/>
          <w:b/>
          <w:spacing w:val="-4"/>
        </w:rPr>
        <w:t>，</w:t>
      </w:r>
      <w:r w:rsidR="00C06A0D" w:rsidRPr="008A4A20">
        <w:rPr>
          <w:rFonts w:ascii="Times New Roman" w:hAnsi="Times New Roman"/>
          <w:b/>
          <w:spacing w:val="-4"/>
        </w:rPr>
        <w:t>P</w:t>
      </w:r>
      <w:r w:rsidR="00847E3F" w:rsidRPr="008A4A20">
        <w:rPr>
          <w:rFonts w:ascii="Times New Roman" w:hAnsi="Times New Roman"/>
          <w:b/>
          <w:spacing w:val="-4"/>
        </w:rPr>
        <w:t>M</w:t>
      </w:r>
      <w:r w:rsidR="00895F60" w:rsidRPr="008A4A20">
        <w:rPr>
          <w:rFonts w:ascii="Times New Roman" w:hAnsi="Times New Roman"/>
          <w:b/>
          <w:spacing w:val="-4"/>
          <w:vertAlign w:val="subscript"/>
        </w:rPr>
        <w:t>2.5</w:t>
      </w:r>
      <w:r w:rsidR="00413464" w:rsidRPr="008A4A20">
        <w:rPr>
          <w:rFonts w:ascii="Times New Roman" w:hAnsi="Times New Roman" w:hint="eastAsia"/>
          <w:b/>
          <w:spacing w:val="-4"/>
        </w:rPr>
        <w:t>更</w:t>
      </w:r>
      <w:r w:rsidR="00CB709F" w:rsidRPr="008A4A20">
        <w:rPr>
          <w:rFonts w:ascii="Times New Roman" w:hAnsi="Times New Roman" w:hint="eastAsia"/>
          <w:b/>
          <w:spacing w:val="-4"/>
        </w:rPr>
        <w:t>已</w:t>
      </w:r>
      <w:r w:rsidR="00413464" w:rsidRPr="008A4A20">
        <w:rPr>
          <w:rFonts w:ascii="Times New Roman" w:hAnsi="Times New Roman" w:hint="eastAsia"/>
          <w:b/>
          <w:spacing w:val="-4"/>
        </w:rPr>
        <w:t>被</w:t>
      </w:r>
      <w:r w:rsidR="00C06A0D" w:rsidRPr="008A4A20">
        <w:rPr>
          <w:rFonts w:ascii="Times New Roman" w:hAnsi="Times New Roman" w:hint="eastAsia"/>
          <w:b/>
          <w:spacing w:val="-4"/>
        </w:rPr>
        <w:t>列為一級致癌物，</w:t>
      </w:r>
      <w:r w:rsidR="00413464" w:rsidRPr="008A4A20">
        <w:rPr>
          <w:rFonts w:ascii="Times New Roman" w:hAnsi="Times New Roman" w:hint="eastAsia"/>
          <w:b/>
          <w:spacing w:val="-4"/>
        </w:rPr>
        <w:t>乃</w:t>
      </w:r>
      <w:r w:rsidR="00C06A0D" w:rsidRPr="008A4A20">
        <w:rPr>
          <w:rFonts w:ascii="Times New Roman" w:hAnsi="Times New Roman" w:hint="eastAsia"/>
          <w:b/>
          <w:spacing w:val="-4"/>
        </w:rPr>
        <w:t>全球第</w:t>
      </w:r>
      <w:r w:rsidR="0062274E" w:rsidRPr="008A4A20">
        <w:rPr>
          <w:rFonts w:ascii="Times New Roman" w:hAnsi="Times New Roman"/>
          <w:b/>
          <w:spacing w:val="-4"/>
        </w:rPr>
        <w:t>5</w:t>
      </w:r>
      <w:r w:rsidR="00C06A0D" w:rsidRPr="008A4A20">
        <w:rPr>
          <w:rFonts w:ascii="Times New Roman" w:hAnsi="Times New Roman" w:hint="eastAsia"/>
          <w:b/>
          <w:spacing w:val="-4"/>
        </w:rPr>
        <w:t>大健康風險</w:t>
      </w:r>
      <w:r w:rsidR="00413464" w:rsidRPr="008A4A20">
        <w:rPr>
          <w:rFonts w:ascii="Times New Roman" w:hAnsi="Times New Roman" w:hint="eastAsia"/>
          <w:b/>
          <w:spacing w:val="-4"/>
        </w:rPr>
        <w:t>因子</w:t>
      </w:r>
      <w:r w:rsidR="00C06A0D" w:rsidRPr="008A4A20">
        <w:rPr>
          <w:rFonts w:ascii="Times New Roman" w:hAnsi="Times New Roman" w:hint="eastAsia"/>
          <w:b/>
          <w:spacing w:val="-4"/>
        </w:rPr>
        <w:t>，</w:t>
      </w:r>
      <w:r w:rsidR="00DC49BF" w:rsidRPr="008A4A20">
        <w:rPr>
          <w:rFonts w:ascii="Times New Roman" w:hAnsi="Times New Roman" w:hint="eastAsia"/>
          <w:b/>
          <w:spacing w:val="-4"/>
        </w:rPr>
        <w:t>我國既已</w:t>
      </w:r>
      <w:r w:rsidR="00415074" w:rsidRPr="008A4A20">
        <w:rPr>
          <w:rFonts w:ascii="Times New Roman" w:hAnsi="Times New Roman" w:hint="eastAsia"/>
          <w:b/>
          <w:spacing w:val="-4"/>
        </w:rPr>
        <w:t>分</w:t>
      </w:r>
      <w:r w:rsidR="00C06A0D" w:rsidRPr="008A4A20">
        <w:rPr>
          <w:rFonts w:ascii="Times New Roman" w:hAnsi="Times New Roman" w:hint="eastAsia"/>
          <w:b/>
          <w:spacing w:val="-4"/>
        </w:rPr>
        <w:t>析</w:t>
      </w:r>
      <w:r w:rsidR="00415074" w:rsidRPr="008A4A20">
        <w:rPr>
          <w:rFonts w:ascii="Times New Roman" w:hAnsi="Times New Roman" w:hint="eastAsia"/>
          <w:b/>
          <w:spacing w:val="-4"/>
        </w:rPr>
        <w:t>發現</w:t>
      </w:r>
      <w:r w:rsidR="002D4DD9" w:rsidRPr="008A4A20">
        <w:rPr>
          <w:rFonts w:ascii="Times New Roman" w:hAnsi="Times New Roman"/>
          <w:b/>
          <w:spacing w:val="-4"/>
        </w:rPr>
        <w:t>P</w:t>
      </w:r>
      <w:r w:rsidR="00847E3F" w:rsidRPr="008A4A20">
        <w:rPr>
          <w:rFonts w:ascii="Times New Roman" w:hAnsi="Times New Roman"/>
          <w:b/>
          <w:spacing w:val="-4"/>
        </w:rPr>
        <w:t>M</w:t>
      </w:r>
      <w:r w:rsidR="00895F60" w:rsidRPr="008A4A20">
        <w:rPr>
          <w:rFonts w:ascii="Times New Roman" w:hAnsi="Times New Roman"/>
          <w:b/>
          <w:spacing w:val="-4"/>
          <w:vertAlign w:val="subscript"/>
        </w:rPr>
        <w:t>2.5</w:t>
      </w:r>
      <w:r w:rsidR="00415074" w:rsidRPr="008A4A20">
        <w:rPr>
          <w:rFonts w:ascii="Times New Roman" w:hAnsi="Times New Roman" w:hint="eastAsia"/>
          <w:b/>
          <w:spacing w:val="-4"/>
        </w:rPr>
        <w:t>高居</w:t>
      </w:r>
      <w:r w:rsidR="00C06A0D" w:rsidRPr="008A4A20">
        <w:rPr>
          <w:rFonts w:ascii="Times New Roman" w:hAnsi="Times New Roman" w:hint="eastAsia"/>
          <w:b/>
          <w:spacing w:val="-4"/>
        </w:rPr>
        <w:t>國人</w:t>
      </w:r>
      <w:r w:rsidR="00CC7313" w:rsidRPr="008A4A20">
        <w:rPr>
          <w:rFonts w:ascii="Times New Roman" w:hAnsi="Times New Roman" w:hint="eastAsia"/>
          <w:b/>
          <w:spacing w:val="-4"/>
        </w:rPr>
        <w:t>死因</w:t>
      </w:r>
      <w:r w:rsidR="00DC49BF" w:rsidRPr="008A4A20">
        <w:rPr>
          <w:rFonts w:ascii="Times New Roman" w:hAnsi="Times New Roman" w:hint="eastAsia"/>
          <w:b/>
          <w:spacing w:val="-4"/>
        </w:rPr>
        <w:t>危險</w:t>
      </w:r>
      <w:r w:rsidR="00CC7313" w:rsidRPr="008A4A20">
        <w:rPr>
          <w:rFonts w:ascii="Times New Roman" w:hAnsi="Times New Roman" w:hint="eastAsia"/>
          <w:b/>
          <w:spacing w:val="-4"/>
        </w:rPr>
        <w:t>因子</w:t>
      </w:r>
      <w:r w:rsidR="00415074" w:rsidRPr="008A4A20">
        <w:rPr>
          <w:rFonts w:ascii="Times New Roman" w:hAnsi="Times New Roman" w:hint="eastAsia"/>
          <w:b/>
          <w:spacing w:val="-4"/>
        </w:rPr>
        <w:t>之</w:t>
      </w:r>
      <w:r w:rsidR="00C06A0D" w:rsidRPr="008A4A20">
        <w:rPr>
          <w:rFonts w:ascii="Times New Roman" w:hAnsi="Times New Roman" w:hint="eastAsia"/>
          <w:b/>
          <w:spacing w:val="-4"/>
        </w:rPr>
        <w:t>第</w:t>
      </w:r>
      <w:r w:rsidR="00415074" w:rsidRPr="008A4A20">
        <w:rPr>
          <w:rFonts w:ascii="Times New Roman" w:hAnsi="Times New Roman"/>
          <w:b/>
          <w:spacing w:val="-4"/>
        </w:rPr>
        <w:t>4</w:t>
      </w:r>
      <w:r w:rsidR="00415074" w:rsidRPr="008A4A20">
        <w:rPr>
          <w:rFonts w:ascii="Times New Roman" w:hAnsi="Times New Roman" w:hint="eastAsia"/>
          <w:b/>
          <w:spacing w:val="-4"/>
        </w:rPr>
        <w:t>位</w:t>
      </w:r>
      <w:r w:rsidR="00C06A0D" w:rsidRPr="008A4A20">
        <w:rPr>
          <w:rFonts w:ascii="Times New Roman" w:hAnsi="Times New Roman" w:hint="eastAsia"/>
          <w:b/>
          <w:spacing w:val="-4"/>
        </w:rPr>
        <w:t>，</w:t>
      </w:r>
      <w:r w:rsidR="000A3837" w:rsidRPr="008A4A20">
        <w:rPr>
          <w:rFonts w:ascii="Times New Roman" w:hAnsi="Times New Roman" w:hint="eastAsia"/>
          <w:b/>
          <w:spacing w:val="-4"/>
        </w:rPr>
        <w:t>各級政府機關允應</w:t>
      </w:r>
      <w:r w:rsidR="0062274E" w:rsidRPr="008A4A20">
        <w:rPr>
          <w:rFonts w:ascii="Times New Roman" w:hAnsi="Times New Roman" w:hint="eastAsia"/>
          <w:b/>
          <w:spacing w:val="-4"/>
        </w:rPr>
        <w:t>積極</w:t>
      </w:r>
      <w:r w:rsidR="005C5880" w:rsidRPr="008A4A20">
        <w:rPr>
          <w:rFonts w:ascii="Times New Roman" w:hAnsi="Times New Roman" w:hint="eastAsia"/>
          <w:b/>
          <w:spacing w:val="-4"/>
        </w:rPr>
        <w:t>推動</w:t>
      </w:r>
      <w:r w:rsidR="005C5880" w:rsidRPr="008A4A20">
        <w:rPr>
          <w:rFonts w:ascii="Times New Roman" w:hAnsi="Times New Roman" w:hint="eastAsia"/>
          <w:b/>
          <w:spacing w:val="-4"/>
        </w:rPr>
        <w:lastRenderedPageBreak/>
        <w:t>相關防制工作，以</w:t>
      </w:r>
      <w:r w:rsidR="00E97528" w:rsidRPr="008A4A20">
        <w:rPr>
          <w:rFonts w:ascii="Times New Roman" w:hAnsi="Times New Roman" w:hint="eastAsia"/>
          <w:b/>
          <w:spacing w:val="-4"/>
        </w:rPr>
        <w:t>降低國人健康風險</w:t>
      </w:r>
      <w:r w:rsidR="00415074" w:rsidRPr="008A4A20">
        <w:rPr>
          <w:rFonts w:ascii="Times New Roman" w:hAnsi="Times New Roman" w:hint="eastAsia"/>
          <w:b/>
          <w:spacing w:val="-4"/>
        </w:rPr>
        <w:t>，</w:t>
      </w:r>
      <w:r w:rsidR="00C02CA7" w:rsidRPr="008A4A20">
        <w:rPr>
          <w:rFonts w:ascii="Times New Roman" w:hAnsi="Times New Roman" w:hint="eastAsia"/>
          <w:b/>
          <w:spacing w:val="-4"/>
        </w:rPr>
        <w:t>環保署縱</w:t>
      </w:r>
      <w:r w:rsidR="0062274E" w:rsidRPr="008A4A20">
        <w:rPr>
          <w:rFonts w:ascii="Times New Roman" w:hAnsi="Times New Roman" w:hint="eastAsia"/>
          <w:b/>
          <w:spacing w:val="-4"/>
        </w:rPr>
        <w:t>不定期</w:t>
      </w:r>
      <w:r w:rsidR="00C02CA7" w:rsidRPr="008A4A20">
        <w:rPr>
          <w:rFonts w:ascii="Times New Roman" w:hAnsi="Times New Roman" w:hint="eastAsia"/>
          <w:b/>
          <w:spacing w:val="-4"/>
        </w:rPr>
        <w:t>發布國內空污已改善之</w:t>
      </w:r>
      <w:r w:rsidR="0062274E" w:rsidRPr="008A4A20">
        <w:rPr>
          <w:rFonts w:ascii="Times New Roman" w:hAnsi="Times New Roman" w:hint="eastAsia"/>
          <w:b/>
          <w:spacing w:val="-4"/>
        </w:rPr>
        <w:t>新聞</w:t>
      </w:r>
      <w:r w:rsidR="00C02CA7" w:rsidRPr="008A4A20">
        <w:rPr>
          <w:rFonts w:ascii="Times New Roman" w:hAnsi="Times New Roman" w:hint="eastAsia"/>
          <w:b/>
          <w:spacing w:val="-4"/>
        </w:rPr>
        <w:t>，</w:t>
      </w:r>
      <w:r w:rsidR="00CB709F" w:rsidRPr="008A4A20">
        <w:rPr>
          <w:rFonts w:ascii="Times New Roman" w:hAnsi="Times New Roman" w:hint="eastAsia"/>
          <w:b/>
          <w:spacing w:val="-4"/>
        </w:rPr>
        <w:t>然</w:t>
      </w:r>
      <w:r w:rsidR="00213991" w:rsidRPr="008A4A20">
        <w:rPr>
          <w:rFonts w:ascii="Times New Roman" w:hAnsi="Times New Roman" w:hint="eastAsia"/>
          <w:b/>
          <w:spacing w:val="-4"/>
        </w:rPr>
        <w:t>政府部門</w:t>
      </w:r>
      <w:r w:rsidR="0062274E" w:rsidRPr="008A4A20">
        <w:rPr>
          <w:rFonts w:ascii="Times New Roman" w:hAnsi="Times New Roman" w:hint="eastAsia"/>
          <w:b/>
          <w:spacing w:val="-4"/>
        </w:rPr>
        <w:t>空污防制</w:t>
      </w:r>
      <w:r w:rsidR="00213991" w:rsidRPr="008A4A20">
        <w:rPr>
          <w:rFonts w:ascii="Times New Roman" w:hAnsi="Times New Roman" w:hint="eastAsia"/>
          <w:b/>
          <w:spacing w:val="-4"/>
        </w:rPr>
        <w:t>支出</w:t>
      </w:r>
      <w:r w:rsidR="0062274E" w:rsidRPr="008A4A20">
        <w:rPr>
          <w:rFonts w:ascii="Times New Roman" w:hAnsi="Times New Roman" w:hint="eastAsia"/>
          <w:b/>
          <w:spacing w:val="-4"/>
        </w:rPr>
        <w:t>卻始終</w:t>
      </w:r>
      <w:r w:rsidR="002C126C" w:rsidRPr="008A4A20">
        <w:rPr>
          <w:rFonts w:ascii="Times New Roman" w:hAnsi="Times New Roman" w:hint="eastAsia"/>
          <w:b/>
          <w:spacing w:val="-4"/>
        </w:rPr>
        <w:t>落居其他環保業務之後，</w:t>
      </w:r>
      <w:r w:rsidR="005C5880" w:rsidRPr="008A4A20">
        <w:rPr>
          <w:rFonts w:ascii="Times New Roman" w:hAnsi="Times New Roman" w:hint="eastAsia"/>
          <w:b/>
          <w:spacing w:val="-4"/>
        </w:rPr>
        <w:t>自難認其已</w:t>
      </w:r>
      <w:r w:rsidR="002C126C" w:rsidRPr="008A4A20">
        <w:rPr>
          <w:rFonts w:ascii="Times New Roman" w:hAnsi="Times New Roman" w:hint="eastAsia"/>
          <w:b/>
          <w:spacing w:val="-4"/>
        </w:rPr>
        <w:t>屬國家環保施政優</w:t>
      </w:r>
      <w:r w:rsidR="0062274E" w:rsidRPr="008A4A20">
        <w:rPr>
          <w:rFonts w:ascii="Times New Roman" w:hAnsi="Times New Roman" w:hint="eastAsia"/>
          <w:b/>
          <w:spacing w:val="-4"/>
        </w:rPr>
        <w:t>先之列</w:t>
      </w:r>
      <w:r w:rsidR="002C126C" w:rsidRPr="008A4A20">
        <w:rPr>
          <w:rFonts w:ascii="Times New Roman" w:hAnsi="Times New Roman" w:hint="eastAsia"/>
          <w:b/>
          <w:spacing w:val="-4"/>
        </w:rPr>
        <w:t>，</w:t>
      </w:r>
      <w:r w:rsidR="0062274E" w:rsidRPr="008A4A20">
        <w:rPr>
          <w:rFonts w:ascii="Times New Roman" w:hAnsi="Times New Roman" w:hint="eastAsia"/>
          <w:b/>
          <w:spacing w:val="-4"/>
        </w:rPr>
        <w:t>且</w:t>
      </w:r>
      <w:r w:rsidR="00E92147" w:rsidRPr="008A4A20">
        <w:rPr>
          <w:rFonts w:ascii="Times New Roman" w:hAnsi="Times New Roman" w:hint="eastAsia"/>
          <w:b/>
          <w:spacing w:val="-4"/>
        </w:rPr>
        <w:t>據國際評比及專家學者</w:t>
      </w:r>
      <w:r w:rsidR="00CB709F" w:rsidRPr="008A4A20">
        <w:rPr>
          <w:rFonts w:ascii="Times New Roman" w:hAnsi="Times New Roman" w:hint="eastAsia"/>
          <w:b/>
          <w:spacing w:val="-4"/>
        </w:rPr>
        <w:t>調查結果，國內空污</w:t>
      </w:r>
      <w:r w:rsidR="00A90490" w:rsidRPr="008A4A20">
        <w:rPr>
          <w:rFonts w:ascii="Times New Roman" w:hAnsi="Times New Roman" w:hint="eastAsia"/>
          <w:b/>
          <w:spacing w:val="-4"/>
        </w:rPr>
        <w:t>難謂</w:t>
      </w:r>
      <w:r w:rsidR="00CB709F" w:rsidRPr="008A4A20">
        <w:rPr>
          <w:rFonts w:ascii="Times New Roman" w:hAnsi="Times New Roman" w:hint="eastAsia"/>
          <w:b/>
          <w:spacing w:val="-4"/>
        </w:rPr>
        <w:t>顯著改善，「全臺紫爆」、「紅害不斷」等國內「空污嚴重」情形</w:t>
      </w:r>
      <w:r w:rsidR="002D4DD9" w:rsidRPr="008A4A20">
        <w:rPr>
          <w:rFonts w:ascii="Times New Roman" w:hAnsi="Times New Roman" w:hint="eastAsia"/>
          <w:b/>
          <w:spacing w:val="-4"/>
        </w:rPr>
        <w:t>亦頻遭</w:t>
      </w:r>
      <w:r w:rsidR="00CB709F" w:rsidRPr="008A4A20">
        <w:rPr>
          <w:rFonts w:ascii="Times New Roman" w:hAnsi="Times New Roman" w:hint="eastAsia"/>
          <w:b/>
          <w:spacing w:val="-4"/>
        </w:rPr>
        <w:t>媒體報導</w:t>
      </w:r>
      <w:r w:rsidR="002D4DD9" w:rsidRPr="008A4A20">
        <w:rPr>
          <w:rFonts w:ascii="Times New Roman" w:hAnsi="Times New Roman" w:hint="eastAsia"/>
          <w:b/>
          <w:spacing w:val="-4"/>
        </w:rPr>
        <w:t>，</w:t>
      </w:r>
      <w:r w:rsidR="000A3837" w:rsidRPr="008A4A20">
        <w:rPr>
          <w:rFonts w:ascii="Times New Roman" w:hAnsi="Times New Roman" w:hint="eastAsia"/>
          <w:b/>
          <w:spacing w:val="-4"/>
        </w:rPr>
        <w:t>凸顯國內目前空污改善成效有限，難獲</w:t>
      </w:r>
      <w:r w:rsidR="00B1190F" w:rsidRPr="008A4A20">
        <w:rPr>
          <w:rFonts w:ascii="Times New Roman" w:hAnsi="Times New Roman" w:hint="eastAsia"/>
          <w:b/>
          <w:spacing w:val="-4"/>
        </w:rPr>
        <w:t>社會普遍有感</w:t>
      </w:r>
      <w:r w:rsidR="000A3837" w:rsidRPr="008A4A20">
        <w:rPr>
          <w:rFonts w:ascii="Times New Roman" w:hAnsi="Times New Roman" w:hint="eastAsia"/>
          <w:b/>
          <w:spacing w:val="-4"/>
        </w:rPr>
        <w:t>，行政院亟應督同所屬</w:t>
      </w:r>
      <w:r w:rsidR="00DC49BF" w:rsidRPr="008A4A20">
        <w:rPr>
          <w:rFonts w:ascii="Times New Roman" w:hAnsi="Times New Roman" w:hint="eastAsia"/>
          <w:b/>
          <w:spacing w:val="-4"/>
        </w:rPr>
        <w:t>積極</w:t>
      </w:r>
      <w:r w:rsidR="000A3837" w:rsidRPr="008A4A20">
        <w:rPr>
          <w:rFonts w:ascii="Times New Roman" w:hAnsi="Times New Roman" w:hint="eastAsia"/>
          <w:b/>
          <w:spacing w:val="-4"/>
        </w:rPr>
        <w:t>研議改進：</w:t>
      </w:r>
      <w:bookmarkEnd w:id="78"/>
      <w:r w:rsidR="002C126C" w:rsidRPr="008A4A20">
        <w:rPr>
          <w:rFonts w:ascii="Times New Roman" w:hAnsi="Times New Roman"/>
          <w:b/>
          <w:spacing w:val="-4"/>
        </w:rPr>
        <w:t xml:space="preserve"> </w:t>
      </w:r>
    </w:p>
    <w:p w:rsidR="00DC49BF" w:rsidRPr="008A4A20" w:rsidRDefault="00DC49BF" w:rsidP="00C65651">
      <w:pPr>
        <w:pStyle w:val="3"/>
        <w:rPr>
          <w:rFonts w:ascii="Times New Roman" w:hAnsi="Times New Roman"/>
        </w:rPr>
      </w:pPr>
      <w:bookmarkStart w:id="79" w:name="_Toc33521814"/>
      <w:bookmarkStart w:id="80" w:name="_Toc33707766"/>
      <w:r w:rsidRPr="008A4A20">
        <w:rPr>
          <w:rFonts w:ascii="Times New Roman" w:hAnsi="Times New Roman" w:hint="eastAsia"/>
        </w:rPr>
        <w:t>按</w:t>
      </w:r>
      <w:r w:rsidR="001654C8" w:rsidRPr="008A4A20">
        <w:rPr>
          <w:rFonts w:ascii="Times New Roman" w:hAnsi="Times New Roman"/>
        </w:rPr>
        <w:tab/>
      </w:r>
      <w:r w:rsidR="001654C8" w:rsidRPr="008A4A20">
        <w:rPr>
          <w:rFonts w:ascii="Times New Roman" w:hAnsi="Times New Roman" w:hint="eastAsia"/>
        </w:rPr>
        <w:t>環保署</w:t>
      </w:r>
      <w:r w:rsidR="003C1865" w:rsidRPr="008A4A20">
        <w:rPr>
          <w:rFonts w:ascii="Times New Roman" w:hAnsi="Times New Roman" w:hint="eastAsia"/>
        </w:rPr>
        <w:t>應對國內空氣品質之保護與改善及各類污染源</w:t>
      </w:r>
      <w:r w:rsidR="009E6016" w:rsidRPr="008A4A20">
        <w:rPr>
          <w:rFonts w:ascii="Times New Roman" w:hAnsi="Times New Roman" w:hint="eastAsia"/>
        </w:rPr>
        <w:t>之</w:t>
      </w:r>
      <w:r w:rsidR="003C1865" w:rsidRPr="008A4A20">
        <w:rPr>
          <w:rFonts w:ascii="Times New Roman" w:hAnsi="Times New Roman" w:hint="eastAsia"/>
        </w:rPr>
        <w:t>防治</w:t>
      </w:r>
      <w:r w:rsidR="009E6016" w:rsidRPr="008A4A20">
        <w:rPr>
          <w:rFonts w:ascii="Times New Roman" w:hAnsi="Times New Roman" w:hint="eastAsia"/>
        </w:rPr>
        <w:t>事項</w:t>
      </w:r>
      <w:r w:rsidR="003C1865" w:rsidRPr="008A4A20">
        <w:rPr>
          <w:rFonts w:ascii="Times New Roman" w:hAnsi="Times New Roman" w:hint="eastAsia"/>
        </w:rPr>
        <w:t>，善盡策劃、研訂、推動、</w:t>
      </w:r>
      <w:r w:rsidR="009E6016" w:rsidRPr="008A4A20">
        <w:rPr>
          <w:rFonts w:ascii="Times New Roman" w:hAnsi="Times New Roman" w:hint="eastAsia"/>
        </w:rPr>
        <w:t>管理、</w:t>
      </w:r>
      <w:r w:rsidR="003C1865" w:rsidRPr="008A4A20">
        <w:rPr>
          <w:rFonts w:ascii="Times New Roman" w:hAnsi="Times New Roman" w:hint="eastAsia"/>
        </w:rPr>
        <w:t>指導及監督之責，此分別於</w:t>
      </w:r>
      <w:r w:rsidR="000011AA" w:rsidRPr="008A4A20">
        <w:rPr>
          <w:rFonts w:ascii="Times New Roman" w:hAnsi="Times New Roman" w:hint="eastAsia"/>
        </w:rPr>
        <w:t>空氣污染防制法第</w:t>
      </w:r>
      <w:r w:rsidR="006516D3" w:rsidRPr="008A4A20">
        <w:rPr>
          <w:rFonts w:ascii="Times New Roman" w:hAnsi="Times New Roman"/>
        </w:rPr>
        <w:t>2</w:t>
      </w:r>
      <w:r w:rsidR="000011AA" w:rsidRPr="008A4A20">
        <w:rPr>
          <w:rFonts w:ascii="Times New Roman" w:hAnsi="Times New Roman" w:hint="eastAsia"/>
        </w:rPr>
        <w:t>條</w:t>
      </w:r>
      <w:r w:rsidR="002F5A0C" w:rsidRPr="008A4A20">
        <w:rPr>
          <w:rStyle w:val="aff5"/>
          <w:rFonts w:ascii="Times New Roman" w:hAnsi="Times New Roman"/>
        </w:rPr>
        <w:footnoteReference w:id="21"/>
      </w:r>
      <w:r w:rsidR="000011AA" w:rsidRPr="008A4A20">
        <w:rPr>
          <w:rFonts w:ascii="Times New Roman" w:hAnsi="Times New Roman" w:hint="eastAsia"/>
        </w:rPr>
        <w:t>及其施行細則第</w:t>
      </w:r>
      <w:r w:rsidR="00CA4275" w:rsidRPr="008A4A20">
        <w:rPr>
          <w:rFonts w:ascii="Times New Roman" w:hAnsi="Times New Roman"/>
        </w:rPr>
        <w:t>5</w:t>
      </w:r>
      <w:r w:rsidR="000011AA" w:rsidRPr="008A4A20">
        <w:rPr>
          <w:rFonts w:ascii="Times New Roman" w:hAnsi="Times New Roman" w:hint="eastAsia"/>
        </w:rPr>
        <w:t>條</w:t>
      </w:r>
      <w:r w:rsidR="00CA4275" w:rsidRPr="008A4A20">
        <w:rPr>
          <w:rStyle w:val="aff5"/>
          <w:rFonts w:ascii="Times New Roman" w:hAnsi="Times New Roman"/>
        </w:rPr>
        <w:footnoteReference w:id="22"/>
      </w:r>
      <w:r w:rsidR="000011AA" w:rsidRPr="008A4A20">
        <w:rPr>
          <w:rFonts w:ascii="Times New Roman" w:hAnsi="Times New Roman" w:hint="eastAsia"/>
        </w:rPr>
        <w:t>、</w:t>
      </w:r>
      <w:r w:rsidR="003C1865" w:rsidRPr="008A4A20">
        <w:rPr>
          <w:rFonts w:ascii="Times New Roman" w:hAnsi="Times New Roman" w:hint="eastAsia"/>
        </w:rPr>
        <w:t>該署</w:t>
      </w:r>
      <w:r w:rsidR="001654C8" w:rsidRPr="008A4A20">
        <w:rPr>
          <w:rFonts w:ascii="Times New Roman" w:hAnsi="Times New Roman" w:hint="eastAsia"/>
        </w:rPr>
        <w:t>組織條例</w:t>
      </w:r>
      <w:r w:rsidR="00460BE1" w:rsidRPr="008A4A20">
        <w:rPr>
          <w:rFonts w:ascii="Times New Roman" w:hAnsi="Times New Roman" w:hint="eastAsia"/>
        </w:rPr>
        <w:t>第</w:t>
      </w:r>
      <w:r w:rsidR="00460BE1" w:rsidRPr="008A4A20">
        <w:rPr>
          <w:rFonts w:ascii="Times New Roman" w:hAnsi="Times New Roman"/>
        </w:rPr>
        <w:t>6</w:t>
      </w:r>
      <w:r w:rsidR="00460BE1" w:rsidRPr="008A4A20">
        <w:rPr>
          <w:rFonts w:ascii="Times New Roman" w:hAnsi="Times New Roman" w:hint="eastAsia"/>
        </w:rPr>
        <w:t>條</w:t>
      </w:r>
      <w:r w:rsidR="00E36301" w:rsidRPr="008A4A20">
        <w:rPr>
          <w:rStyle w:val="aff5"/>
          <w:rFonts w:ascii="Times New Roman" w:hAnsi="Times New Roman"/>
        </w:rPr>
        <w:footnoteReference w:id="23"/>
      </w:r>
      <w:r w:rsidR="000011AA" w:rsidRPr="008A4A20">
        <w:rPr>
          <w:rFonts w:ascii="Times New Roman" w:hAnsi="Times New Roman" w:hint="eastAsia"/>
        </w:rPr>
        <w:t>、</w:t>
      </w:r>
      <w:r w:rsidR="00281440" w:rsidRPr="008A4A20">
        <w:rPr>
          <w:rFonts w:ascii="Times New Roman" w:hAnsi="Times New Roman" w:hint="eastAsia"/>
        </w:rPr>
        <w:t>該署</w:t>
      </w:r>
      <w:r w:rsidR="004D4893" w:rsidRPr="008A4A20">
        <w:rPr>
          <w:rFonts w:ascii="Times New Roman" w:hAnsi="Times New Roman" w:hint="eastAsia"/>
        </w:rPr>
        <w:t>辦事細則</w:t>
      </w:r>
      <w:r w:rsidR="00BD1CEF" w:rsidRPr="008A4A20">
        <w:rPr>
          <w:rFonts w:ascii="Times New Roman" w:hAnsi="Times New Roman" w:hint="eastAsia"/>
        </w:rPr>
        <w:t>第</w:t>
      </w:r>
      <w:r w:rsidR="00BD1CEF" w:rsidRPr="008A4A20">
        <w:rPr>
          <w:rFonts w:ascii="Times New Roman" w:hAnsi="Times New Roman"/>
        </w:rPr>
        <w:t>5</w:t>
      </w:r>
      <w:r w:rsidR="00BD1CEF" w:rsidRPr="008A4A20">
        <w:rPr>
          <w:rFonts w:ascii="Times New Roman" w:hAnsi="Times New Roman" w:hint="eastAsia"/>
        </w:rPr>
        <w:t>條</w:t>
      </w:r>
      <w:r w:rsidR="00281440" w:rsidRPr="008A4A20">
        <w:rPr>
          <w:rStyle w:val="aff5"/>
          <w:rFonts w:ascii="Times New Roman" w:hAnsi="Times New Roman"/>
        </w:rPr>
        <w:footnoteReference w:id="24"/>
      </w:r>
      <w:r w:rsidR="00022464" w:rsidRPr="008A4A20">
        <w:rPr>
          <w:rFonts w:ascii="Times New Roman" w:hAnsi="Times New Roman" w:hint="eastAsia"/>
        </w:rPr>
        <w:t>，規定至為明確。</w:t>
      </w:r>
      <w:bookmarkEnd w:id="79"/>
      <w:bookmarkEnd w:id="80"/>
    </w:p>
    <w:p w:rsidR="00022464" w:rsidRPr="008A4A20" w:rsidRDefault="002A06A7" w:rsidP="00DE31A5">
      <w:pPr>
        <w:pStyle w:val="3"/>
        <w:rPr>
          <w:rFonts w:ascii="Times New Roman" w:hAnsi="Times New Roman"/>
        </w:rPr>
      </w:pPr>
      <w:bookmarkStart w:id="81" w:name="_Toc33521815"/>
      <w:bookmarkStart w:id="82" w:name="_Toc33707767"/>
      <w:r w:rsidRPr="008A4A20">
        <w:rPr>
          <w:rFonts w:ascii="Times New Roman" w:hAnsi="Times New Roman" w:hint="eastAsia"/>
        </w:rPr>
        <w:t>據</w:t>
      </w:r>
      <w:r w:rsidR="00973C62" w:rsidRPr="008A4A20">
        <w:rPr>
          <w:rFonts w:ascii="Times New Roman" w:hAnsi="Times New Roman"/>
        </w:rPr>
        <w:t>WHO</w:t>
      </w:r>
      <w:r w:rsidR="00973C62" w:rsidRPr="008A4A20">
        <w:rPr>
          <w:rFonts w:ascii="Times New Roman" w:hAnsi="Times New Roman" w:hint="eastAsia"/>
        </w:rPr>
        <w:t>及</w:t>
      </w:r>
      <w:r w:rsidR="00973C62" w:rsidRPr="008A4A20">
        <w:rPr>
          <w:rFonts w:ascii="Times New Roman" w:hAnsi="Times New Roman"/>
        </w:rPr>
        <w:t>IARC</w:t>
      </w:r>
      <w:r w:rsidR="00E413F1" w:rsidRPr="008A4A20">
        <w:rPr>
          <w:rFonts w:ascii="Times New Roman" w:hAnsi="Times New Roman" w:hint="eastAsia"/>
        </w:rPr>
        <w:t>陸續</w:t>
      </w:r>
      <w:r w:rsidR="00973C62" w:rsidRPr="008A4A20">
        <w:rPr>
          <w:rFonts w:ascii="Times New Roman" w:hAnsi="Times New Roman" w:hint="eastAsia"/>
        </w:rPr>
        <w:t>分別指出</w:t>
      </w:r>
      <w:r w:rsidR="00B067E2" w:rsidRPr="008A4A20">
        <w:rPr>
          <w:rStyle w:val="aff5"/>
          <w:rFonts w:ascii="Times New Roman" w:hAnsi="Times New Roman"/>
        </w:rPr>
        <w:footnoteReference w:id="25"/>
      </w:r>
      <w:r w:rsidR="00973C62" w:rsidRPr="008A4A20">
        <w:rPr>
          <w:rFonts w:ascii="Times New Roman" w:hAnsi="Times New Roman" w:hint="eastAsia"/>
        </w:rPr>
        <w:t>略以：「</w:t>
      </w:r>
      <w:r w:rsidRPr="008A4A20">
        <w:rPr>
          <w:rFonts w:ascii="Times New Roman" w:hAnsi="Times New Roman" w:hint="eastAsia"/>
        </w:rPr>
        <w:t>空污是影響</w:t>
      </w:r>
      <w:r w:rsidRPr="008A4A20">
        <w:rPr>
          <w:rFonts w:ascii="Times New Roman" w:hAnsi="Times New Roman" w:hint="eastAsia"/>
        </w:rPr>
        <w:lastRenderedPageBreak/>
        <w:t>健康的一個主要環境風險，城市空污的程度，會加重民眾的呼吸系統</w:t>
      </w:r>
      <w:r w:rsidR="002248D9" w:rsidRPr="008A4A20">
        <w:rPr>
          <w:rFonts w:ascii="Times New Roman" w:hAnsi="Times New Roman"/>
        </w:rPr>
        <w:t>(</w:t>
      </w:r>
      <w:r w:rsidRPr="008A4A20">
        <w:rPr>
          <w:rFonts w:ascii="Times New Roman" w:hAnsi="Times New Roman" w:hint="eastAsia"/>
        </w:rPr>
        <w:t>長、短期</w:t>
      </w:r>
      <w:r w:rsidR="002248D9" w:rsidRPr="008A4A20">
        <w:rPr>
          <w:rFonts w:ascii="Times New Roman" w:hAnsi="Times New Roman"/>
        </w:rPr>
        <w:t>)</w:t>
      </w:r>
      <w:r w:rsidRPr="008A4A20">
        <w:rPr>
          <w:rFonts w:ascii="Times New Roman" w:hAnsi="Times New Roman" w:hint="eastAsia"/>
        </w:rPr>
        <w:t>和心血管健康負擔</w:t>
      </w:r>
      <w:r w:rsidR="00202937" w:rsidRPr="008A4A20">
        <w:rPr>
          <w:rFonts w:hAnsi="標楷體"/>
        </w:rPr>
        <w:t>……</w:t>
      </w:r>
      <w:r w:rsidR="00973C62" w:rsidRPr="008A4A20">
        <w:rPr>
          <w:rFonts w:ascii="Times New Roman" w:hAnsi="Times New Roman" w:hint="eastAsia"/>
        </w:rPr>
        <w:t>」</w:t>
      </w:r>
      <w:r w:rsidRPr="008A4A20">
        <w:rPr>
          <w:rFonts w:ascii="Times New Roman" w:hAnsi="Times New Roman" w:hint="eastAsia"/>
        </w:rPr>
        <w:t>「</w:t>
      </w:r>
      <w:r w:rsidR="008919DB" w:rsidRPr="008A4A20">
        <w:rPr>
          <w:rFonts w:ascii="Times New Roman" w:hAnsi="Times New Roman" w:hint="eastAsia"/>
        </w:rPr>
        <w:t>室外暴露於空污中，將導致肺癌及增加膀胱癌風險</w:t>
      </w:r>
      <w:r w:rsidR="00202937" w:rsidRPr="008A4A20">
        <w:rPr>
          <w:rFonts w:hAnsi="標楷體"/>
        </w:rPr>
        <w:t>……</w:t>
      </w:r>
      <w:r w:rsidR="003274F6" w:rsidRPr="008A4A20">
        <w:rPr>
          <w:rFonts w:ascii="Times New Roman" w:hAnsi="Times New Roman" w:hint="eastAsia"/>
        </w:rPr>
        <w:t>。</w:t>
      </w:r>
      <w:r w:rsidRPr="008A4A20">
        <w:rPr>
          <w:rFonts w:ascii="Times New Roman" w:hAnsi="Times New Roman" w:hint="eastAsia"/>
        </w:rPr>
        <w:t>」</w:t>
      </w:r>
      <w:r w:rsidR="005C1C2C" w:rsidRPr="008A4A20">
        <w:rPr>
          <w:rFonts w:ascii="Times New Roman" w:hAnsi="Times New Roman" w:hint="eastAsia"/>
        </w:rPr>
        <w:t>「</w:t>
      </w:r>
      <w:r w:rsidR="00D12220"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D12220" w:rsidRPr="008A4A20">
        <w:rPr>
          <w:rFonts w:ascii="Times New Roman" w:hAnsi="Times New Roman" w:hint="eastAsia"/>
        </w:rPr>
        <w:t>不但被列為一級致癌物，更是全球第</w:t>
      </w:r>
      <w:r w:rsidR="00F9326E" w:rsidRPr="008A4A20">
        <w:rPr>
          <w:rFonts w:ascii="Times New Roman" w:hAnsi="Times New Roman"/>
        </w:rPr>
        <w:t>5</w:t>
      </w:r>
      <w:r w:rsidR="00D12220" w:rsidRPr="008A4A20">
        <w:rPr>
          <w:rFonts w:ascii="Times New Roman" w:hAnsi="Times New Roman" w:hint="eastAsia"/>
        </w:rPr>
        <w:t>大健康風險，僅次於高血壓、吸菸、糖尿病和肥胖</w:t>
      </w:r>
      <w:r w:rsidR="00202937" w:rsidRPr="008A4A20">
        <w:rPr>
          <w:rFonts w:hAnsi="標楷體"/>
        </w:rPr>
        <w:t>……</w:t>
      </w:r>
      <w:r w:rsidR="00D12220" w:rsidRPr="008A4A20">
        <w:rPr>
          <w:rFonts w:ascii="Times New Roman" w:hAnsi="Times New Roman" w:hint="eastAsia"/>
        </w:rPr>
        <w:t>」「</w:t>
      </w:r>
      <w:r w:rsidR="00D215AB" w:rsidRPr="008A4A20">
        <w:rPr>
          <w:rFonts w:ascii="Times New Roman" w:hAnsi="Times New Roman" w:hint="eastAsia"/>
        </w:rPr>
        <w:t>空污每年造成的死亡人數已超過香菸</w:t>
      </w:r>
      <w:r w:rsidR="00202937" w:rsidRPr="008A4A20">
        <w:rPr>
          <w:rFonts w:hAnsi="標楷體"/>
        </w:rPr>
        <w:t>……</w:t>
      </w:r>
      <w:r w:rsidR="00105139" w:rsidRPr="008A4A20">
        <w:rPr>
          <w:rFonts w:ascii="Times New Roman" w:hAnsi="Times New Roman" w:hint="eastAsia"/>
        </w:rPr>
        <w:t>。</w:t>
      </w:r>
      <w:r w:rsidR="00D12220" w:rsidRPr="008A4A20">
        <w:rPr>
          <w:rFonts w:ascii="Times New Roman" w:hAnsi="Times New Roman" w:hint="eastAsia"/>
        </w:rPr>
        <w:t>」</w:t>
      </w:r>
      <w:r w:rsidR="00D215AB" w:rsidRPr="008A4A20">
        <w:rPr>
          <w:rFonts w:ascii="Times New Roman" w:hAnsi="Times New Roman" w:hint="eastAsia"/>
        </w:rPr>
        <w:t>「空污為</w:t>
      </w:r>
      <w:r w:rsidR="002F71BC" w:rsidRPr="008A4A20">
        <w:rPr>
          <w:rFonts w:ascii="Times New Roman" w:hAnsi="Times New Roman" w:hint="eastAsia"/>
        </w:rPr>
        <w:t>『新菸害』</w:t>
      </w:r>
      <w:r w:rsidR="00D215AB" w:rsidRPr="008A4A20">
        <w:rPr>
          <w:rFonts w:ascii="Times New Roman" w:hAnsi="Times New Roman" w:hint="eastAsia"/>
        </w:rPr>
        <w:t>，光是呼吸，每年就造成</w:t>
      </w:r>
      <w:r w:rsidR="00D215AB" w:rsidRPr="008A4A20">
        <w:rPr>
          <w:rFonts w:ascii="Times New Roman" w:hAnsi="Times New Roman"/>
        </w:rPr>
        <w:t>700</w:t>
      </w:r>
      <w:r w:rsidR="00D215AB" w:rsidRPr="008A4A20">
        <w:rPr>
          <w:rFonts w:ascii="Times New Roman" w:hAnsi="Times New Roman" w:hint="eastAsia"/>
        </w:rPr>
        <w:t>萬人死亡，數</w:t>
      </w:r>
      <w:r w:rsidR="00712FF4" w:rsidRPr="008A4A20">
        <w:rPr>
          <w:rFonts w:ascii="Times New Roman" w:hAnsi="Times New Roman"/>
        </w:rPr>
        <w:t>10</w:t>
      </w:r>
      <w:r w:rsidR="00D215AB" w:rsidRPr="008A4A20">
        <w:rPr>
          <w:rFonts w:ascii="Times New Roman" w:hAnsi="Times New Roman" w:hint="eastAsia"/>
        </w:rPr>
        <w:t>億人受到傷害</w:t>
      </w:r>
      <w:r w:rsidR="00202937" w:rsidRPr="008A4A20">
        <w:rPr>
          <w:rFonts w:hAnsi="標楷體"/>
        </w:rPr>
        <w:t>……</w:t>
      </w:r>
      <w:r w:rsidR="00D543FE" w:rsidRPr="008A4A20">
        <w:rPr>
          <w:rFonts w:ascii="Times New Roman" w:hAnsi="Times New Roman" w:hint="eastAsia"/>
        </w:rPr>
        <w:t>。</w:t>
      </w:r>
      <w:r w:rsidR="00D215AB" w:rsidRPr="008A4A20">
        <w:rPr>
          <w:rFonts w:ascii="Times New Roman" w:hAnsi="Times New Roman" w:hint="eastAsia"/>
        </w:rPr>
        <w:t>」</w:t>
      </w:r>
      <w:r w:rsidR="00105139" w:rsidRPr="008A4A20">
        <w:rPr>
          <w:rFonts w:ascii="Times New Roman" w:hAnsi="Times New Roman" w:hint="eastAsia"/>
        </w:rPr>
        <w:t>、</w:t>
      </w:r>
      <w:r w:rsidR="00A41F0D" w:rsidRPr="008A4A20">
        <w:rPr>
          <w:rFonts w:ascii="Times New Roman" w:hAnsi="Times New Roman" w:hint="eastAsia"/>
        </w:rPr>
        <w:t>「有毒空氣正影響全世界數</w:t>
      </w:r>
      <w:r w:rsidR="00712FF4" w:rsidRPr="008A4A20">
        <w:rPr>
          <w:rFonts w:ascii="Times New Roman" w:hAnsi="Times New Roman"/>
        </w:rPr>
        <w:t>10</w:t>
      </w:r>
      <w:r w:rsidR="00A41F0D" w:rsidRPr="008A4A20">
        <w:rPr>
          <w:rFonts w:ascii="Times New Roman" w:hAnsi="Times New Roman" w:hint="eastAsia"/>
        </w:rPr>
        <w:t>億兒童，損害他們的智力，並導致數</w:t>
      </w:r>
      <w:r w:rsidR="00712FF4" w:rsidRPr="008A4A20">
        <w:rPr>
          <w:rFonts w:ascii="Times New Roman" w:hAnsi="Times New Roman"/>
        </w:rPr>
        <w:t>10</w:t>
      </w:r>
      <w:r w:rsidR="00A41F0D" w:rsidRPr="008A4A20">
        <w:rPr>
          <w:rFonts w:ascii="Times New Roman" w:hAnsi="Times New Roman" w:hint="eastAsia"/>
        </w:rPr>
        <w:t>萬人死亡。如今，空污每年造成的死亡人數已超過香菸，該研究發現，世界上</w:t>
      </w:r>
      <w:r w:rsidR="00A41F0D" w:rsidRPr="008A4A20">
        <w:rPr>
          <w:rFonts w:ascii="Times New Roman" w:hAnsi="Times New Roman"/>
        </w:rPr>
        <w:t>90</w:t>
      </w:r>
      <w:r w:rsidR="00922D28" w:rsidRPr="008A4A20">
        <w:rPr>
          <w:rFonts w:ascii="Times New Roman" w:hAnsi="Times New Roman"/>
        </w:rPr>
        <w:t>%</w:t>
      </w:r>
      <w:r w:rsidR="00A41F0D" w:rsidRPr="008A4A20">
        <w:rPr>
          <w:rFonts w:ascii="Times New Roman" w:hAnsi="Times New Roman" w:hint="eastAsia"/>
        </w:rPr>
        <w:t>以上，總計</w:t>
      </w:r>
      <w:r w:rsidR="00A41F0D" w:rsidRPr="008A4A20">
        <w:rPr>
          <w:rFonts w:ascii="Times New Roman" w:hAnsi="Times New Roman"/>
        </w:rPr>
        <w:t>18</w:t>
      </w:r>
      <w:r w:rsidR="00A41F0D" w:rsidRPr="008A4A20">
        <w:rPr>
          <w:rFonts w:ascii="Times New Roman" w:hAnsi="Times New Roman" w:hint="eastAsia"/>
        </w:rPr>
        <w:t>億的兒童正呼吸著有毒空氣，形成下一代的公衛定時炸彈</w:t>
      </w:r>
      <w:r w:rsidR="00202937" w:rsidRPr="008A4A20">
        <w:rPr>
          <w:rFonts w:hAnsi="標楷體"/>
        </w:rPr>
        <w:t>……</w:t>
      </w:r>
      <w:r w:rsidR="00A41F0D" w:rsidRPr="008A4A20">
        <w:rPr>
          <w:rFonts w:ascii="Times New Roman" w:hAnsi="Times New Roman" w:hint="eastAsia"/>
        </w:rPr>
        <w:t>」、</w:t>
      </w:r>
      <w:r w:rsidR="00A03B81" w:rsidRPr="008A4A20">
        <w:rPr>
          <w:rFonts w:ascii="Times New Roman" w:hAnsi="Times New Roman" w:hint="eastAsia"/>
        </w:rPr>
        <w:t>「幾乎各個兒童健康領域的醫學專家都陸續發現空污影響兒童健康的新證據，包括出生體重低、神經衰弱、哮喘及心臟病，富國和窮國都不例外</w:t>
      </w:r>
      <w:r w:rsidR="00202937" w:rsidRPr="008A4A20">
        <w:rPr>
          <w:rFonts w:hAnsi="標楷體"/>
        </w:rPr>
        <w:t>……</w:t>
      </w:r>
      <w:r w:rsidR="00A03B81" w:rsidRPr="008A4A20">
        <w:rPr>
          <w:rFonts w:ascii="Times New Roman" w:hAnsi="Times New Roman" w:hint="eastAsia"/>
        </w:rPr>
        <w:t>」</w:t>
      </w:r>
      <w:r w:rsidR="00BB1F49" w:rsidRPr="008A4A20">
        <w:rPr>
          <w:rFonts w:ascii="Times New Roman" w:hAnsi="Times New Roman" w:hint="eastAsia"/>
        </w:rPr>
        <w:t>。</w:t>
      </w:r>
      <w:r w:rsidR="001E6CA9" w:rsidRPr="008A4A20">
        <w:rPr>
          <w:rFonts w:ascii="Times New Roman" w:hAnsi="Times New Roman" w:hint="eastAsia"/>
        </w:rPr>
        <w:t>相關文獻及</w:t>
      </w:r>
      <w:r w:rsidR="0013797B" w:rsidRPr="008A4A20">
        <w:rPr>
          <w:rFonts w:ascii="Times New Roman" w:hAnsi="Times New Roman" w:hint="eastAsia"/>
        </w:rPr>
        <w:t>媒體</w:t>
      </w:r>
      <w:r w:rsidR="008C0FCD" w:rsidRPr="008A4A20">
        <w:rPr>
          <w:rFonts w:ascii="Times New Roman" w:hAnsi="Times New Roman" w:hint="eastAsia"/>
        </w:rPr>
        <w:t>專題報導</w:t>
      </w:r>
      <w:r w:rsidR="00A6292F" w:rsidRPr="008A4A20">
        <w:rPr>
          <w:rStyle w:val="aff5"/>
          <w:rFonts w:ascii="Times New Roman" w:hAnsi="Times New Roman"/>
        </w:rPr>
        <w:footnoteReference w:id="26"/>
      </w:r>
      <w:r w:rsidR="001E6CA9" w:rsidRPr="008A4A20">
        <w:rPr>
          <w:rFonts w:ascii="Times New Roman" w:hAnsi="Times New Roman" w:hint="eastAsia"/>
        </w:rPr>
        <w:t>亦</w:t>
      </w:r>
      <w:r w:rsidR="0013797B" w:rsidRPr="008A4A20">
        <w:rPr>
          <w:rFonts w:ascii="Times New Roman" w:hAnsi="Times New Roman" w:hint="eastAsia"/>
        </w:rPr>
        <w:t>載明</w:t>
      </w:r>
      <w:r w:rsidR="001E6CA9" w:rsidRPr="008A4A20">
        <w:rPr>
          <w:rFonts w:ascii="Times New Roman" w:hAnsi="Times New Roman" w:hint="eastAsia"/>
        </w:rPr>
        <w:t>略以：</w:t>
      </w:r>
      <w:r w:rsidR="00DE3D85" w:rsidRPr="008A4A20">
        <w:rPr>
          <w:rFonts w:ascii="Times New Roman" w:hAnsi="Times New Roman" w:hint="eastAsia"/>
        </w:rPr>
        <w:t>「根據國健署及臺大公衛學院分析國人死因的危險因子，前三名為高血糖、抽菸、高血壓，而</w:t>
      </w:r>
      <w:r w:rsidR="00DE3D85"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DE3D85" w:rsidRPr="008A4A20">
        <w:rPr>
          <w:rFonts w:ascii="Times New Roman" w:hAnsi="Times New Roman" w:hint="eastAsia"/>
        </w:rPr>
        <w:t>名列第</w:t>
      </w:r>
      <w:r w:rsidR="008C0FCD" w:rsidRPr="008A4A20">
        <w:rPr>
          <w:rFonts w:ascii="Times New Roman" w:hAnsi="Times New Roman"/>
        </w:rPr>
        <w:t>4</w:t>
      </w:r>
      <w:r w:rsidR="00B26BA0" w:rsidRPr="008A4A20">
        <w:rPr>
          <w:rFonts w:ascii="Times New Roman" w:hAnsi="Times New Roman" w:hint="eastAsia"/>
          <w:lang w:eastAsia="zh-HK"/>
        </w:rPr>
        <w:t>名</w:t>
      </w:r>
      <w:r w:rsidR="00DE3D85" w:rsidRPr="008A4A20">
        <w:rPr>
          <w:rFonts w:ascii="Times New Roman" w:hAnsi="Times New Roman" w:hint="eastAsia"/>
        </w:rPr>
        <w:t>，成為國人死亡八大危險因子當中，唯一的環境因素，儼然是國民健康殺</w:t>
      </w:r>
      <w:r w:rsidR="00DE3D85" w:rsidRPr="008A4A20">
        <w:rPr>
          <w:rFonts w:ascii="Times New Roman" w:hAnsi="Times New Roman" w:hint="eastAsia"/>
        </w:rPr>
        <w:lastRenderedPageBreak/>
        <w:t>手</w:t>
      </w:r>
      <w:r w:rsidR="00202937" w:rsidRPr="008A4A20">
        <w:rPr>
          <w:rFonts w:hAnsi="標楷體"/>
        </w:rPr>
        <w:t>……</w:t>
      </w:r>
      <w:r w:rsidR="00DE3D85" w:rsidRPr="008A4A20">
        <w:rPr>
          <w:rFonts w:ascii="Times New Roman" w:hAnsi="Times New Roman" w:hint="eastAsia"/>
        </w:rPr>
        <w:t>」</w:t>
      </w:r>
      <w:r w:rsidR="009D7B24" w:rsidRPr="008A4A20">
        <w:rPr>
          <w:rFonts w:ascii="Times New Roman" w:hAnsi="Times New Roman" w:hint="eastAsia"/>
        </w:rPr>
        <w:t>、「空污是世界上</w:t>
      </w:r>
      <w:r w:rsidR="00CC673D" w:rsidRPr="008A4A20">
        <w:rPr>
          <w:rFonts w:ascii="Times New Roman" w:hAnsi="Times New Roman" w:hint="eastAsia"/>
        </w:rPr>
        <w:t>導致過早死亡的主要原因之一</w:t>
      </w:r>
      <w:r w:rsidR="009D7B24" w:rsidRPr="008A4A20">
        <w:rPr>
          <w:rFonts w:ascii="Times New Roman" w:hAnsi="Times New Roman" w:hint="eastAsia"/>
        </w:rPr>
        <w:t>，每年恐造成</w:t>
      </w:r>
      <w:r w:rsidR="009D7B24" w:rsidRPr="008A4A20">
        <w:rPr>
          <w:rFonts w:ascii="Times New Roman" w:hAnsi="Times New Roman"/>
        </w:rPr>
        <w:t>700</w:t>
      </w:r>
      <w:r w:rsidR="009D7B24" w:rsidRPr="008A4A20">
        <w:rPr>
          <w:rFonts w:ascii="Times New Roman" w:hAnsi="Times New Roman" w:hint="eastAsia"/>
        </w:rPr>
        <w:t>多萬人死亡，且全球經濟每年因勞動力損失而遭受大約</w:t>
      </w:r>
      <w:r w:rsidR="009D7B24" w:rsidRPr="008A4A20">
        <w:rPr>
          <w:rFonts w:ascii="Times New Roman" w:hAnsi="Times New Roman"/>
        </w:rPr>
        <w:t>2</w:t>
      </w:r>
      <w:r w:rsidR="00CC673D" w:rsidRPr="008A4A20">
        <w:rPr>
          <w:rFonts w:ascii="Times New Roman" w:hAnsi="Times New Roman"/>
        </w:rPr>
        <w:t>,</w:t>
      </w:r>
      <w:r w:rsidR="009D7B24" w:rsidRPr="008A4A20">
        <w:rPr>
          <w:rFonts w:ascii="Times New Roman" w:hAnsi="Times New Roman"/>
        </w:rPr>
        <w:t>250</w:t>
      </w:r>
      <w:r w:rsidR="009D7B24" w:rsidRPr="008A4A20">
        <w:rPr>
          <w:rFonts w:ascii="Times New Roman" w:hAnsi="Times New Roman" w:hint="eastAsia"/>
        </w:rPr>
        <w:t>億美元的損失</w:t>
      </w:r>
      <w:r w:rsidR="00202937" w:rsidRPr="008A4A20">
        <w:rPr>
          <w:rFonts w:hAnsi="標楷體"/>
        </w:rPr>
        <w:t>……</w:t>
      </w:r>
      <w:r w:rsidR="00E20CAF" w:rsidRPr="008A4A20">
        <w:rPr>
          <w:rFonts w:ascii="Times New Roman" w:hAnsi="Times New Roman" w:hint="eastAsia"/>
        </w:rPr>
        <w:t>。</w:t>
      </w:r>
      <w:r w:rsidR="009D7B24" w:rsidRPr="008A4A20">
        <w:rPr>
          <w:rFonts w:ascii="Times New Roman" w:hAnsi="Times New Roman" w:hint="eastAsia"/>
        </w:rPr>
        <w:t>」、</w:t>
      </w:r>
      <w:r w:rsidR="001E6CA9" w:rsidRPr="008A4A20">
        <w:rPr>
          <w:rFonts w:ascii="Times New Roman" w:hAnsi="Times New Roman" w:hint="eastAsia"/>
        </w:rPr>
        <w:t>「每立方公尺增加</w:t>
      </w:r>
      <w:r w:rsidR="001E6CA9" w:rsidRPr="008A4A20">
        <w:rPr>
          <w:rFonts w:ascii="Times New Roman" w:hAnsi="Times New Roman"/>
        </w:rPr>
        <w:t>10</w:t>
      </w:r>
      <w:r w:rsidR="001E6CA9" w:rsidRPr="008A4A20">
        <w:rPr>
          <w:rFonts w:ascii="Times New Roman" w:hAnsi="Times New Roman" w:hint="eastAsia"/>
        </w:rPr>
        <w:t>單位的</w:t>
      </w:r>
      <w:r w:rsidR="001E6CA9"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1E6CA9" w:rsidRPr="008A4A20">
        <w:rPr>
          <w:rFonts w:ascii="Times New Roman" w:hAnsi="Times New Roman" w:hint="eastAsia"/>
        </w:rPr>
        <w:t>，肺癌死亡率增</w:t>
      </w:r>
      <w:r w:rsidR="00E20CAF" w:rsidRPr="008A4A20">
        <w:rPr>
          <w:rFonts w:ascii="Times New Roman" w:hAnsi="Times New Roman" w:hint="eastAsia"/>
        </w:rPr>
        <w:t>加</w:t>
      </w:r>
      <w:r w:rsidR="001E6CA9" w:rsidRPr="008A4A20">
        <w:rPr>
          <w:rFonts w:ascii="Times New Roman" w:hAnsi="Times New Roman"/>
        </w:rPr>
        <w:t>6</w:t>
      </w:r>
      <w:r w:rsidR="00922D28" w:rsidRPr="008A4A20">
        <w:rPr>
          <w:rFonts w:ascii="Times New Roman" w:hAnsi="Times New Roman"/>
        </w:rPr>
        <w:t>%</w:t>
      </w:r>
      <w:r w:rsidR="001E6CA9" w:rsidRPr="008A4A20">
        <w:rPr>
          <w:rFonts w:ascii="Times New Roman" w:hAnsi="Times New Roman" w:hint="eastAsia"/>
        </w:rPr>
        <w:t>、心肺疾病死亡率增</w:t>
      </w:r>
      <w:r w:rsidR="001E6CA9" w:rsidRPr="008A4A20">
        <w:rPr>
          <w:rFonts w:ascii="Times New Roman" w:hAnsi="Times New Roman"/>
        </w:rPr>
        <w:t>6</w:t>
      </w:r>
      <w:r w:rsidR="00922D28" w:rsidRPr="008A4A20">
        <w:rPr>
          <w:rFonts w:ascii="Times New Roman" w:hAnsi="Times New Roman"/>
        </w:rPr>
        <w:t>%</w:t>
      </w:r>
      <w:r w:rsidR="001E6CA9" w:rsidRPr="008A4A20">
        <w:rPr>
          <w:rFonts w:ascii="Times New Roman" w:hAnsi="Times New Roman" w:hint="eastAsia"/>
        </w:rPr>
        <w:t>，總死亡率提高</w:t>
      </w:r>
      <w:r w:rsidR="001E6CA9" w:rsidRPr="008A4A20">
        <w:rPr>
          <w:rFonts w:ascii="Times New Roman" w:hAnsi="Times New Roman"/>
        </w:rPr>
        <w:t>4</w:t>
      </w:r>
      <w:r w:rsidR="00922D28" w:rsidRPr="008A4A20">
        <w:rPr>
          <w:rFonts w:ascii="Times New Roman" w:hAnsi="Times New Roman"/>
        </w:rPr>
        <w:t>%</w:t>
      </w:r>
      <w:r w:rsidR="001E6CA9" w:rsidRPr="008A4A20">
        <w:rPr>
          <w:rFonts w:ascii="Times New Roman" w:hAnsi="Times New Roman" w:hint="eastAsia"/>
        </w:rPr>
        <w:t>。此外，美國研究也發現，每立方公尺增加</w:t>
      </w:r>
      <w:r w:rsidR="001E6CA9" w:rsidRPr="008A4A20">
        <w:rPr>
          <w:rFonts w:ascii="Times New Roman" w:hAnsi="Times New Roman"/>
        </w:rPr>
        <w:t>10</w:t>
      </w:r>
      <w:r w:rsidR="001E6CA9" w:rsidRPr="008A4A20">
        <w:rPr>
          <w:rFonts w:ascii="Times New Roman" w:hAnsi="Times New Roman" w:hint="eastAsia"/>
        </w:rPr>
        <w:t>單位的</w:t>
      </w:r>
      <w:r w:rsidR="001E6CA9"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1E6CA9" w:rsidRPr="008A4A20">
        <w:rPr>
          <w:rFonts w:ascii="Times New Roman" w:hAnsi="Times New Roman" w:hint="eastAsia"/>
        </w:rPr>
        <w:t>，就會減少</w:t>
      </w:r>
      <w:r w:rsidR="001E6CA9" w:rsidRPr="008A4A20">
        <w:rPr>
          <w:rFonts w:ascii="Times New Roman" w:hAnsi="Times New Roman"/>
        </w:rPr>
        <w:t>0.62</w:t>
      </w:r>
      <w:r w:rsidR="001E6CA9" w:rsidRPr="008A4A20">
        <w:rPr>
          <w:rFonts w:ascii="Times New Roman" w:hAnsi="Times New Roman" w:hint="eastAsia"/>
        </w:rPr>
        <w:t>年壽命，相當於少活</w:t>
      </w:r>
      <w:r w:rsidR="001E6CA9" w:rsidRPr="008A4A20">
        <w:rPr>
          <w:rFonts w:ascii="Times New Roman" w:hAnsi="Times New Roman"/>
        </w:rPr>
        <w:t>7</w:t>
      </w:r>
      <w:r w:rsidR="001E6CA9" w:rsidRPr="008A4A20">
        <w:rPr>
          <w:rFonts w:ascii="Times New Roman" w:hAnsi="Times New Roman" w:hint="eastAsia"/>
        </w:rPr>
        <w:t>至</w:t>
      </w:r>
      <w:r w:rsidR="001E6CA9" w:rsidRPr="008A4A20">
        <w:rPr>
          <w:rFonts w:ascii="Times New Roman" w:hAnsi="Times New Roman"/>
        </w:rPr>
        <w:t>8</w:t>
      </w:r>
      <w:r w:rsidR="001E6CA9" w:rsidRPr="008A4A20">
        <w:rPr>
          <w:rFonts w:ascii="Times New Roman" w:hAnsi="Times New Roman" w:hint="eastAsia"/>
        </w:rPr>
        <w:t>個月</w:t>
      </w:r>
      <w:r w:rsidR="00202937" w:rsidRPr="008A4A20">
        <w:rPr>
          <w:rFonts w:hAnsi="標楷體"/>
        </w:rPr>
        <w:t>……</w:t>
      </w:r>
      <w:r w:rsidR="001E6CA9" w:rsidRPr="008A4A20">
        <w:rPr>
          <w:rFonts w:ascii="Times New Roman" w:hAnsi="Times New Roman" w:hint="eastAsia"/>
        </w:rPr>
        <w:t>」</w:t>
      </w:r>
      <w:r w:rsidR="005E390B" w:rsidRPr="008A4A20">
        <w:rPr>
          <w:rFonts w:ascii="Times New Roman" w:hAnsi="Times New Roman" w:hint="eastAsia"/>
        </w:rPr>
        <w:t>「美國心臟學會</w:t>
      </w:r>
      <w:r w:rsidR="005E390B" w:rsidRPr="008A4A20">
        <w:rPr>
          <w:rFonts w:ascii="Times New Roman" w:hAnsi="Times New Roman"/>
        </w:rPr>
        <w:t>2010</w:t>
      </w:r>
      <w:r w:rsidR="005E390B" w:rsidRPr="008A4A20">
        <w:rPr>
          <w:rFonts w:ascii="Times New Roman" w:hAnsi="Times New Roman" w:hint="eastAsia"/>
        </w:rPr>
        <w:t>年的共識報告，</w:t>
      </w:r>
      <w:r w:rsidR="005E390B"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5E390B" w:rsidRPr="008A4A20">
        <w:rPr>
          <w:rFonts w:ascii="Times New Roman" w:hAnsi="Times New Roman" w:hint="eastAsia"/>
        </w:rPr>
        <w:t>每增加</w:t>
      </w:r>
      <w:r w:rsidR="005E390B" w:rsidRPr="008A4A20">
        <w:rPr>
          <w:rFonts w:ascii="Times New Roman" w:hAnsi="Times New Roman"/>
        </w:rPr>
        <w:t>10</w:t>
      </w:r>
      <w:r w:rsidR="005E390B" w:rsidRPr="008A4A20">
        <w:rPr>
          <w:rFonts w:ascii="Times New Roman" w:hAnsi="Times New Roman" w:hint="eastAsia"/>
        </w:rPr>
        <w:t>個單位，總死亡率約增加</w:t>
      </w:r>
      <w:r w:rsidR="005E390B" w:rsidRPr="008A4A20">
        <w:rPr>
          <w:rFonts w:ascii="Times New Roman" w:hAnsi="Times New Roman"/>
        </w:rPr>
        <w:t>15</w:t>
      </w:r>
      <w:r w:rsidR="00922D28" w:rsidRPr="008A4A20">
        <w:rPr>
          <w:rFonts w:ascii="Times New Roman" w:hAnsi="Times New Roman"/>
        </w:rPr>
        <w:t>%</w:t>
      </w:r>
      <w:r w:rsidR="005E390B" w:rsidRPr="008A4A20">
        <w:rPr>
          <w:rFonts w:ascii="Times New Roman" w:hAnsi="Times New Roman" w:hint="eastAsia"/>
        </w:rPr>
        <w:t>，心肺疾病死亡率約增加</w:t>
      </w:r>
      <w:r w:rsidR="005E390B" w:rsidRPr="008A4A20">
        <w:rPr>
          <w:rFonts w:ascii="Times New Roman" w:hAnsi="Times New Roman"/>
        </w:rPr>
        <w:t>15</w:t>
      </w:r>
      <w:r w:rsidR="00922D28" w:rsidRPr="008A4A20">
        <w:rPr>
          <w:rFonts w:ascii="Times New Roman" w:hAnsi="Times New Roman"/>
        </w:rPr>
        <w:t>%</w:t>
      </w:r>
      <w:r w:rsidR="005E390B" w:rsidRPr="008A4A20">
        <w:rPr>
          <w:rFonts w:ascii="Times New Roman" w:hAnsi="Times New Roman" w:hint="eastAsia"/>
        </w:rPr>
        <w:t>，心血管疾病死亡率增加</w:t>
      </w:r>
      <w:r w:rsidR="005E390B" w:rsidRPr="008A4A20">
        <w:rPr>
          <w:rFonts w:ascii="Times New Roman" w:hAnsi="Times New Roman"/>
        </w:rPr>
        <w:t>10</w:t>
      </w:r>
      <w:r w:rsidR="00B859FC" w:rsidRPr="008A4A20">
        <w:rPr>
          <w:rFonts w:ascii="Times New Roman" w:hAnsi="Times New Roman" w:hint="eastAsia"/>
        </w:rPr>
        <w:t>至</w:t>
      </w:r>
      <w:r w:rsidR="005E390B" w:rsidRPr="008A4A20">
        <w:rPr>
          <w:rFonts w:ascii="Times New Roman" w:hAnsi="Times New Roman"/>
        </w:rPr>
        <w:t>15</w:t>
      </w:r>
      <w:r w:rsidR="00922D28" w:rsidRPr="008A4A20">
        <w:rPr>
          <w:rFonts w:ascii="Times New Roman" w:hAnsi="Times New Roman"/>
        </w:rPr>
        <w:t>%</w:t>
      </w:r>
      <w:r w:rsidR="005E390B" w:rsidRPr="008A4A20">
        <w:rPr>
          <w:rFonts w:ascii="Times New Roman" w:hAnsi="Times New Roman" w:hint="eastAsia"/>
        </w:rPr>
        <w:t>，缺血性心臟病死亡率增加</w:t>
      </w:r>
      <w:r w:rsidR="005E390B" w:rsidRPr="008A4A20">
        <w:rPr>
          <w:rFonts w:ascii="Times New Roman" w:hAnsi="Times New Roman"/>
        </w:rPr>
        <w:t>15</w:t>
      </w:r>
      <w:r w:rsidR="00B859FC" w:rsidRPr="008A4A20">
        <w:rPr>
          <w:rFonts w:ascii="Times New Roman" w:hAnsi="Times New Roman" w:hint="eastAsia"/>
        </w:rPr>
        <w:t>至</w:t>
      </w:r>
      <w:r w:rsidR="005E390B" w:rsidRPr="008A4A20">
        <w:rPr>
          <w:rFonts w:ascii="Times New Roman" w:hAnsi="Times New Roman"/>
        </w:rPr>
        <w:t>20</w:t>
      </w:r>
      <w:r w:rsidR="00922D28" w:rsidRPr="008A4A20">
        <w:rPr>
          <w:rFonts w:ascii="Times New Roman" w:hAnsi="Times New Roman"/>
        </w:rPr>
        <w:t>%</w:t>
      </w:r>
      <w:r w:rsidR="00202937" w:rsidRPr="008A4A20">
        <w:rPr>
          <w:rFonts w:hAnsi="標楷體"/>
        </w:rPr>
        <w:t>……</w:t>
      </w:r>
      <w:r w:rsidR="005E390B" w:rsidRPr="008A4A20">
        <w:rPr>
          <w:rFonts w:ascii="Times New Roman" w:hAnsi="Times New Roman" w:hint="eastAsia"/>
        </w:rPr>
        <w:t>」</w:t>
      </w:r>
      <w:r w:rsidR="00993301" w:rsidRPr="008A4A20">
        <w:rPr>
          <w:rFonts w:ascii="Times New Roman" w:hAnsi="Times New Roman" w:hint="eastAsia"/>
        </w:rPr>
        <w:t>「英國都市人注意</w:t>
      </w:r>
      <w:r w:rsidR="00F636CC" w:rsidRPr="008A4A20">
        <w:rPr>
          <w:rFonts w:ascii="Times New Roman" w:hAnsi="Times New Roman" w:hint="eastAsia"/>
        </w:rPr>
        <w:t>，</w:t>
      </w:r>
      <w:r w:rsidR="00993301" w:rsidRPr="008A4A20">
        <w:rPr>
          <w:rFonts w:ascii="Times New Roman" w:hAnsi="Times New Roman" w:hint="eastAsia"/>
        </w:rPr>
        <w:t>空污致死是車禍</w:t>
      </w:r>
      <w:r w:rsidR="00993301" w:rsidRPr="008A4A20">
        <w:rPr>
          <w:rFonts w:ascii="Times New Roman" w:hAnsi="Times New Roman"/>
        </w:rPr>
        <w:t>25</w:t>
      </w:r>
      <w:r w:rsidR="00993301" w:rsidRPr="008A4A20">
        <w:rPr>
          <w:rFonts w:ascii="Times New Roman" w:hAnsi="Times New Roman" w:hint="eastAsia"/>
        </w:rPr>
        <w:t>倍</w:t>
      </w:r>
      <w:r w:rsidR="008764AA" w:rsidRPr="008A4A20">
        <w:rPr>
          <w:rFonts w:ascii="Times New Roman" w:hAnsi="Times New Roman" w:hint="eastAsia"/>
        </w:rPr>
        <w:t>，</w:t>
      </w:r>
      <w:r w:rsidR="00993301" w:rsidRPr="008A4A20">
        <w:rPr>
          <w:rFonts w:ascii="Times New Roman" w:hAnsi="Times New Roman" w:hint="eastAsia"/>
        </w:rPr>
        <w:t>每</w:t>
      </w:r>
      <w:r w:rsidR="00993301" w:rsidRPr="008A4A20">
        <w:rPr>
          <w:rFonts w:ascii="Times New Roman" w:hAnsi="Times New Roman"/>
        </w:rPr>
        <w:t>19</w:t>
      </w:r>
      <w:r w:rsidR="00993301" w:rsidRPr="008A4A20">
        <w:rPr>
          <w:rFonts w:ascii="Times New Roman" w:hAnsi="Times New Roman" w:hint="eastAsia"/>
        </w:rPr>
        <w:t>例死亡就有</w:t>
      </w:r>
      <w:r w:rsidR="00993301" w:rsidRPr="008A4A20">
        <w:rPr>
          <w:rFonts w:ascii="Times New Roman" w:hAnsi="Times New Roman"/>
        </w:rPr>
        <w:t>1</w:t>
      </w:r>
      <w:r w:rsidR="00993301" w:rsidRPr="008A4A20">
        <w:rPr>
          <w:rFonts w:ascii="Times New Roman" w:hAnsi="Times New Roman" w:hint="eastAsia"/>
        </w:rPr>
        <w:t>例與此有關</w:t>
      </w:r>
      <w:r w:rsidR="00202937" w:rsidRPr="008A4A20">
        <w:rPr>
          <w:rFonts w:hAnsi="標楷體"/>
        </w:rPr>
        <w:t>……</w:t>
      </w:r>
      <w:r w:rsidR="00551D9F" w:rsidRPr="008A4A20">
        <w:rPr>
          <w:rFonts w:ascii="Times New Roman" w:hAnsi="Times New Roman" w:hint="eastAsia"/>
        </w:rPr>
        <w:t>。</w:t>
      </w:r>
      <w:r w:rsidR="00993301" w:rsidRPr="008A4A20">
        <w:rPr>
          <w:rFonts w:ascii="Times New Roman" w:hAnsi="Times New Roman" w:hint="eastAsia"/>
        </w:rPr>
        <w:t>」</w:t>
      </w:r>
      <w:r w:rsidR="00F636CC" w:rsidRPr="008A4A20">
        <w:rPr>
          <w:rFonts w:ascii="Times New Roman" w:hAnsi="Times New Roman" w:hint="eastAsia"/>
        </w:rPr>
        <w:t>、「</w:t>
      </w:r>
      <w:r w:rsidR="00BB34D0" w:rsidRPr="008A4A20">
        <w:rPr>
          <w:rFonts w:ascii="Times New Roman" w:hAnsi="Times New Roman" w:hint="eastAsia"/>
        </w:rPr>
        <w:t>英國環境、糧食和農村事務部稱，吸入</w:t>
      </w:r>
      <w:r w:rsidR="00BB34D0"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BB34D0" w:rsidRPr="008A4A20">
        <w:rPr>
          <w:rFonts w:ascii="Times New Roman" w:hAnsi="Times New Roman" w:hint="eastAsia"/>
        </w:rPr>
        <w:t>，不論量多量少，都可能引起</w:t>
      </w:r>
      <w:r w:rsidR="0048012B" w:rsidRPr="008A4A20">
        <w:rPr>
          <w:rFonts w:ascii="Times New Roman" w:hAnsi="Times New Roman" w:hint="eastAsia"/>
        </w:rPr>
        <w:t>『不良反應』</w:t>
      </w:r>
      <w:r w:rsidR="00202937" w:rsidRPr="008A4A20">
        <w:rPr>
          <w:rFonts w:hAnsi="標楷體"/>
        </w:rPr>
        <w:t>……</w:t>
      </w:r>
      <w:r w:rsidR="00BB34D0" w:rsidRPr="008A4A20">
        <w:rPr>
          <w:rFonts w:ascii="Times New Roman" w:hAnsi="Times New Roman" w:hint="eastAsia"/>
        </w:rPr>
        <w:t>」。</w:t>
      </w:r>
      <w:r w:rsidR="00570ABE" w:rsidRPr="008A4A20">
        <w:rPr>
          <w:rFonts w:ascii="Times New Roman" w:hAnsi="Times New Roman" w:hint="eastAsia"/>
        </w:rPr>
        <w:t>顯見</w:t>
      </w:r>
      <w:r w:rsidR="001E6CA9" w:rsidRPr="008A4A20">
        <w:rPr>
          <w:rFonts w:ascii="Times New Roman" w:hAnsi="Times New Roman" w:hint="eastAsia"/>
        </w:rPr>
        <w:t>，</w:t>
      </w:r>
      <w:r w:rsidR="00570ABE" w:rsidRPr="008A4A20">
        <w:rPr>
          <w:rFonts w:ascii="Times New Roman" w:hAnsi="Times New Roman"/>
        </w:rPr>
        <w:t>WHO</w:t>
      </w:r>
      <w:r w:rsidR="00570ABE" w:rsidRPr="008A4A20">
        <w:rPr>
          <w:rFonts w:ascii="Times New Roman" w:hAnsi="Times New Roman" w:hint="eastAsia"/>
        </w:rPr>
        <w:t>及</w:t>
      </w:r>
      <w:r w:rsidR="00570ABE" w:rsidRPr="008A4A20">
        <w:rPr>
          <w:rFonts w:ascii="Times New Roman" w:hAnsi="Times New Roman"/>
        </w:rPr>
        <w:t>IARC</w:t>
      </w:r>
      <w:r w:rsidR="00570ABE" w:rsidRPr="008A4A20">
        <w:rPr>
          <w:rFonts w:ascii="Times New Roman" w:hAnsi="Times New Roman" w:hint="eastAsia"/>
        </w:rPr>
        <w:t>早已明確指出「空污」將</w:t>
      </w:r>
      <w:r w:rsidR="00A03B81" w:rsidRPr="008A4A20">
        <w:rPr>
          <w:rFonts w:ascii="Times New Roman" w:hAnsi="Times New Roman" w:hint="eastAsia"/>
        </w:rPr>
        <w:t>嚴重影響人</w:t>
      </w:r>
      <w:r w:rsidR="00570ABE" w:rsidRPr="008A4A20">
        <w:rPr>
          <w:rFonts w:ascii="Times New Roman" w:hAnsi="Times New Roman" w:hint="eastAsia"/>
        </w:rPr>
        <w:t>類呼吸系統及心血管</w:t>
      </w:r>
      <w:r w:rsidR="00A03B81" w:rsidRPr="008A4A20">
        <w:rPr>
          <w:rFonts w:ascii="Times New Roman" w:hAnsi="Times New Roman" w:hint="eastAsia"/>
        </w:rPr>
        <w:t>健康</w:t>
      </w:r>
      <w:r w:rsidR="00570ABE" w:rsidRPr="008A4A20">
        <w:rPr>
          <w:rFonts w:ascii="Times New Roman" w:hAnsi="Times New Roman" w:hint="eastAsia"/>
        </w:rPr>
        <w:t>，</w:t>
      </w:r>
      <w:r w:rsidR="00390992" w:rsidRPr="008A4A20">
        <w:rPr>
          <w:rFonts w:ascii="Times New Roman" w:hAnsi="Times New Roman" w:hint="eastAsia"/>
        </w:rPr>
        <w:t>並造成經濟力及勞動力之巨幅損失，</w:t>
      </w:r>
      <w:r w:rsidR="00570ABE"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A03B81" w:rsidRPr="008A4A20">
        <w:rPr>
          <w:rFonts w:ascii="Times New Roman" w:hAnsi="Times New Roman" w:hint="eastAsia"/>
        </w:rPr>
        <w:t>尤</w:t>
      </w:r>
      <w:r w:rsidR="00570ABE" w:rsidRPr="008A4A20">
        <w:rPr>
          <w:rFonts w:ascii="Times New Roman" w:hAnsi="Times New Roman" w:hint="eastAsia"/>
        </w:rPr>
        <w:t>已被列為一級致癌物，乃全球第五大健康風險因子，</w:t>
      </w:r>
      <w:r w:rsidR="00993301" w:rsidRPr="008A4A20">
        <w:rPr>
          <w:rFonts w:ascii="Times New Roman" w:hAnsi="Times New Roman" w:hint="eastAsia"/>
        </w:rPr>
        <w:t>先進國家</w:t>
      </w:r>
      <w:r w:rsidR="00390992" w:rsidRPr="008A4A20">
        <w:rPr>
          <w:rFonts w:ascii="Times New Roman" w:hAnsi="Times New Roman" w:hint="eastAsia"/>
        </w:rPr>
        <w:t>對該全球「新菸害」亦</w:t>
      </w:r>
      <w:r w:rsidR="0048012B" w:rsidRPr="008A4A20">
        <w:rPr>
          <w:rFonts w:ascii="Times New Roman" w:hAnsi="Times New Roman" w:hint="eastAsia"/>
        </w:rPr>
        <w:t>不乏</w:t>
      </w:r>
      <w:r w:rsidR="00993301" w:rsidRPr="008A4A20">
        <w:rPr>
          <w:rFonts w:ascii="Times New Roman" w:hAnsi="Times New Roman" w:hint="eastAsia"/>
        </w:rPr>
        <w:t>相關研究</w:t>
      </w:r>
      <w:r w:rsidR="00551D9F" w:rsidRPr="008A4A20">
        <w:rPr>
          <w:rFonts w:ascii="Times New Roman" w:hAnsi="Times New Roman" w:hint="eastAsia"/>
        </w:rPr>
        <w:t>結論</w:t>
      </w:r>
      <w:r w:rsidR="00993301" w:rsidRPr="008A4A20">
        <w:rPr>
          <w:rFonts w:ascii="Times New Roman" w:hAnsi="Times New Roman" w:hint="eastAsia"/>
        </w:rPr>
        <w:t>，</w:t>
      </w:r>
      <w:r w:rsidR="00570ABE" w:rsidRPr="008A4A20">
        <w:rPr>
          <w:rFonts w:ascii="Times New Roman" w:hAnsi="Times New Roman" w:hint="eastAsia"/>
        </w:rPr>
        <w:t>我國國健署</w:t>
      </w:r>
      <w:r w:rsidR="00300E8A" w:rsidRPr="008A4A20">
        <w:rPr>
          <w:rFonts w:ascii="Times New Roman" w:hAnsi="Times New Roman" w:hint="eastAsia"/>
        </w:rPr>
        <w:t>及臺大公衛學院</w:t>
      </w:r>
      <w:r w:rsidR="00A03B81" w:rsidRPr="008A4A20">
        <w:rPr>
          <w:rFonts w:ascii="Times New Roman" w:hAnsi="Times New Roman" w:hint="eastAsia"/>
        </w:rPr>
        <w:t>更</w:t>
      </w:r>
      <w:r w:rsidR="00570ABE" w:rsidRPr="008A4A20">
        <w:rPr>
          <w:rFonts w:ascii="Times New Roman" w:hAnsi="Times New Roman" w:hint="eastAsia"/>
        </w:rPr>
        <w:t>已分析發現</w:t>
      </w:r>
      <w:r w:rsidR="00570ABE"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570ABE" w:rsidRPr="008A4A20">
        <w:rPr>
          <w:rFonts w:ascii="Times New Roman" w:hAnsi="Times New Roman" w:hint="eastAsia"/>
        </w:rPr>
        <w:t>高居國人</w:t>
      </w:r>
      <w:r w:rsidR="00BE6190" w:rsidRPr="008A4A20">
        <w:rPr>
          <w:rFonts w:ascii="Times New Roman" w:hAnsi="Times New Roman" w:hint="eastAsia"/>
        </w:rPr>
        <w:t>死因</w:t>
      </w:r>
      <w:r w:rsidR="00570ABE" w:rsidRPr="008A4A20">
        <w:rPr>
          <w:rFonts w:ascii="Times New Roman" w:hAnsi="Times New Roman" w:hint="eastAsia"/>
        </w:rPr>
        <w:t>危險</w:t>
      </w:r>
      <w:r w:rsidR="00BE6190" w:rsidRPr="008A4A20">
        <w:rPr>
          <w:rFonts w:ascii="Times New Roman" w:hAnsi="Times New Roman" w:hint="eastAsia"/>
        </w:rPr>
        <w:t>因子</w:t>
      </w:r>
      <w:r w:rsidR="00570ABE" w:rsidRPr="008A4A20">
        <w:rPr>
          <w:rFonts w:ascii="Times New Roman" w:hAnsi="Times New Roman" w:hint="eastAsia"/>
        </w:rPr>
        <w:t>之第</w:t>
      </w:r>
      <w:r w:rsidR="00570ABE" w:rsidRPr="008A4A20">
        <w:rPr>
          <w:rFonts w:ascii="Times New Roman" w:hAnsi="Times New Roman"/>
        </w:rPr>
        <w:t>4</w:t>
      </w:r>
      <w:r w:rsidR="00570ABE" w:rsidRPr="008A4A20">
        <w:rPr>
          <w:rFonts w:ascii="Times New Roman" w:hAnsi="Times New Roman" w:hint="eastAsia"/>
        </w:rPr>
        <w:t>位</w:t>
      </w:r>
      <w:r w:rsidR="00BB1F49" w:rsidRPr="008A4A20">
        <w:rPr>
          <w:rFonts w:ascii="Times New Roman" w:hAnsi="Times New Roman" w:hint="eastAsia"/>
        </w:rPr>
        <w:t>，</w:t>
      </w:r>
      <w:r w:rsidR="0021452B" w:rsidRPr="008A4A20">
        <w:rPr>
          <w:rFonts w:ascii="Times New Roman" w:hAnsi="Times New Roman" w:hint="eastAsia"/>
        </w:rPr>
        <w:t>各級政府</w:t>
      </w:r>
      <w:r w:rsidR="002D161E" w:rsidRPr="008A4A20">
        <w:rPr>
          <w:rFonts w:ascii="Times New Roman" w:hAnsi="Times New Roman" w:hint="eastAsia"/>
        </w:rPr>
        <w:t>主管</w:t>
      </w:r>
      <w:r w:rsidR="0021452B" w:rsidRPr="008A4A20">
        <w:rPr>
          <w:rFonts w:ascii="Times New Roman" w:hAnsi="Times New Roman" w:hint="eastAsia"/>
        </w:rPr>
        <w:t>機關</w:t>
      </w:r>
      <w:r w:rsidR="002D161E" w:rsidRPr="008A4A20">
        <w:rPr>
          <w:rFonts w:ascii="Times New Roman" w:hAnsi="Times New Roman" w:hint="eastAsia"/>
        </w:rPr>
        <w:t>亟應</w:t>
      </w:r>
      <w:r w:rsidR="005172C8" w:rsidRPr="008A4A20">
        <w:rPr>
          <w:rFonts w:ascii="Times New Roman" w:hAnsi="Times New Roman" w:hint="eastAsia"/>
        </w:rPr>
        <w:t>落實</w:t>
      </w:r>
      <w:r w:rsidR="00551D9F" w:rsidRPr="008A4A20">
        <w:rPr>
          <w:rFonts w:ascii="Times New Roman" w:hAnsi="Times New Roman" w:hint="eastAsia"/>
        </w:rPr>
        <w:t>環境基本法第</w:t>
      </w:r>
      <w:r w:rsidR="00551D9F" w:rsidRPr="008A4A20">
        <w:rPr>
          <w:rFonts w:ascii="Times New Roman" w:hAnsi="Times New Roman"/>
        </w:rPr>
        <w:t>22</w:t>
      </w:r>
      <w:r w:rsidR="00551D9F" w:rsidRPr="008A4A20">
        <w:rPr>
          <w:rFonts w:ascii="Times New Roman" w:hAnsi="Times New Roman" w:hint="eastAsia"/>
        </w:rPr>
        <w:t>條：「各級政府應積極研究、建立環境與健康風險評估制度，採預防及醫療保健措施，降低健康風險，預防及減輕與環境有關之疾病。」之規定，積極推動空污相關防制及監測工作，</w:t>
      </w:r>
      <w:r w:rsidR="0021452B" w:rsidRPr="008A4A20">
        <w:rPr>
          <w:rFonts w:ascii="Times New Roman" w:hAnsi="Times New Roman" w:hint="eastAsia"/>
        </w:rPr>
        <w:t>以</w:t>
      </w:r>
      <w:r w:rsidR="00551D9F" w:rsidRPr="008A4A20">
        <w:rPr>
          <w:rFonts w:ascii="Times New Roman" w:hAnsi="Times New Roman" w:hint="eastAsia"/>
        </w:rPr>
        <w:t>降低</w:t>
      </w:r>
      <w:r w:rsidR="00D6563E" w:rsidRPr="008A4A20">
        <w:rPr>
          <w:rFonts w:ascii="Times New Roman" w:hAnsi="Times New Roman" w:hint="eastAsia"/>
        </w:rPr>
        <w:t>其</w:t>
      </w:r>
      <w:r w:rsidR="00551D9F" w:rsidRPr="008A4A20">
        <w:rPr>
          <w:rFonts w:ascii="Times New Roman" w:hAnsi="Times New Roman" w:hint="eastAsia"/>
        </w:rPr>
        <w:t>健康風險，</w:t>
      </w:r>
      <w:r w:rsidR="0021452B" w:rsidRPr="008A4A20">
        <w:rPr>
          <w:rFonts w:ascii="Times New Roman" w:hAnsi="Times New Roman" w:hint="eastAsia"/>
        </w:rPr>
        <w:t>確保</w:t>
      </w:r>
      <w:r w:rsidR="00551D9F" w:rsidRPr="008A4A20">
        <w:rPr>
          <w:rFonts w:ascii="Times New Roman" w:hAnsi="Times New Roman" w:hint="eastAsia"/>
        </w:rPr>
        <w:t>民眾</w:t>
      </w:r>
      <w:r w:rsidR="0021452B" w:rsidRPr="008A4A20">
        <w:rPr>
          <w:rFonts w:ascii="Times New Roman" w:hAnsi="Times New Roman" w:hint="eastAsia"/>
        </w:rPr>
        <w:t>健康</w:t>
      </w:r>
      <w:r w:rsidR="00551D9F" w:rsidRPr="008A4A20">
        <w:rPr>
          <w:rFonts w:ascii="Times New Roman" w:hAnsi="Times New Roman" w:hint="eastAsia"/>
        </w:rPr>
        <w:t>人權</w:t>
      </w:r>
      <w:r w:rsidR="00BB1F49" w:rsidRPr="008A4A20">
        <w:rPr>
          <w:rFonts w:ascii="Times New Roman" w:hAnsi="Times New Roman" w:hint="eastAsia"/>
        </w:rPr>
        <w:t>。</w:t>
      </w:r>
      <w:bookmarkEnd w:id="81"/>
      <w:bookmarkEnd w:id="82"/>
    </w:p>
    <w:p w:rsidR="00501040" w:rsidRPr="008A4A20" w:rsidRDefault="00821A2F" w:rsidP="00DE31A5">
      <w:pPr>
        <w:pStyle w:val="3"/>
        <w:rPr>
          <w:rFonts w:ascii="Times New Roman" w:hAnsi="Times New Roman"/>
        </w:rPr>
      </w:pPr>
      <w:bookmarkStart w:id="83" w:name="_Toc33521816"/>
      <w:bookmarkStart w:id="84" w:name="_Toc33707768"/>
      <w:r w:rsidRPr="008A4A20">
        <w:rPr>
          <w:rFonts w:ascii="Times New Roman" w:hAnsi="Times New Roman" w:hint="eastAsia"/>
        </w:rPr>
        <w:t>縱</w:t>
      </w:r>
      <w:r w:rsidR="0041095F" w:rsidRPr="008A4A20">
        <w:rPr>
          <w:rFonts w:ascii="Times New Roman" w:hAnsi="Times New Roman" w:hint="eastAsia"/>
        </w:rPr>
        <w:t>環保署</w:t>
      </w:r>
      <w:r w:rsidR="00BA7974" w:rsidRPr="008A4A20">
        <w:rPr>
          <w:rFonts w:ascii="Times New Roman" w:hAnsi="Times New Roman" w:hint="eastAsia"/>
        </w:rPr>
        <w:t>已</w:t>
      </w:r>
      <w:r w:rsidR="00B50CEA" w:rsidRPr="008A4A20">
        <w:rPr>
          <w:rFonts w:ascii="Times New Roman" w:hAnsi="Times New Roman" w:hint="eastAsia"/>
        </w:rPr>
        <w:t>不定期</w:t>
      </w:r>
      <w:r w:rsidR="0041095F" w:rsidRPr="008A4A20">
        <w:rPr>
          <w:rFonts w:ascii="Times New Roman" w:hAnsi="Times New Roman" w:hint="eastAsia"/>
        </w:rPr>
        <w:t>發布國內空污已改善之</w:t>
      </w:r>
      <w:r w:rsidR="00B50CEA" w:rsidRPr="008A4A20">
        <w:rPr>
          <w:rFonts w:ascii="Times New Roman" w:hAnsi="Times New Roman" w:hint="eastAsia"/>
        </w:rPr>
        <w:t>新聞</w:t>
      </w:r>
      <w:r w:rsidR="0041095F" w:rsidRPr="008A4A20">
        <w:rPr>
          <w:rFonts w:ascii="Times New Roman" w:hAnsi="Times New Roman" w:hint="eastAsia"/>
        </w:rPr>
        <w:t>，</w:t>
      </w:r>
      <w:r w:rsidR="0090404E" w:rsidRPr="008A4A20">
        <w:rPr>
          <w:rFonts w:ascii="Times New Roman" w:hAnsi="Times New Roman" w:hint="eastAsia"/>
        </w:rPr>
        <w:t>惟</w:t>
      </w:r>
      <w:r w:rsidR="00C97D56" w:rsidRPr="008A4A20">
        <w:rPr>
          <w:rFonts w:ascii="Times New Roman" w:hAnsi="Times New Roman" w:hint="eastAsia"/>
          <w:spacing w:val="-2"/>
        </w:rPr>
        <w:t>值此空污為國內重中之重，亟迫改善</w:t>
      </w:r>
      <w:r w:rsidR="00F353F9" w:rsidRPr="008A4A20">
        <w:rPr>
          <w:rFonts w:ascii="Times New Roman" w:hAnsi="Times New Roman" w:hint="eastAsia"/>
          <w:spacing w:val="-2"/>
        </w:rPr>
        <w:t>的問題</w:t>
      </w:r>
      <w:r w:rsidR="00C97D56" w:rsidRPr="008A4A20">
        <w:rPr>
          <w:rFonts w:ascii="Times New Roman" w:hAnsi="Times New Roman" w:hint="eastAsia"/>
          <w:spacing w:val="-2"/>
        </w:rPr>
        <w:t>之際，</w:t>
      </w:r>
      <w:r w:rsidR="00E252CA" w:rsidRPr="008A4A20">
        <w:rPr>
          <w:rFonts w:ascii="Times New Roman" w:hAnsi="Times New Roman" w:hint="eastAsia"/>
          <w:spacing w:val="-2"/>
        </w:rPr>
        <w:t>該署自應促請各級政府機關</w:t>
      </w:r>
      <w:r w:rsidR="00C91064" w:rsidRPr="008A4A20">
        <w:rPr>
          <w:rFonts w:ascii="Times New Roman" w:hAnsi="Times New Roman" w:hint="eastAsia"/>
          <w:spacing w:val="-2"/>
        </w:rPr>
        <w:t>依環境基本法第</w:t>
      </w:r>
      <w:r w:rsidR="00C91064" w:rsidRPr="008A4A20">
        <w:rPr>
          <w:rFonts w:ascii="Times New Roman" w:hAnsi="Times New Roman"/>
          <w:spacing w:val="-2"/>
        </w:rPr>
        <w:t>3</w:t>
      </w:r>
      <w:r w:rsidR="00C91064" w:rsidRPr="008A4A20">
        <w:rPr>
          <w:rFonts w:ascii="Times New Roman" w:hAnsi="Times New Roman" w:hint="eastAsia"/>
          <w:spacing w:val="-2"/>
        </w:rPr>
        <w:t>條</w:t>
      </w:r>
      <w:r w:rsidR="005D1ED4" w:rsidRPr="008A4A20">
        <w:rPr>
          <w:rFonts w:ascii="Times New Roman" w:hAnsi="Times New Roman" w:hint="eastAsia"/>
          <w:spacing w:val="-2"/>
        </w:rPr>
        <w:t>、第</w:t>
      </w:r>
      <w:r w:rsidR="005D1ED4" w:rsidRPr="008A4A20">
        <w:rPr>
          <w:rFonts w:ascii="Times New Roman" w:hAnsi="Times New Roman"/>
          <w:spacing w:val="-2"/>
        </w:rPr>
        <w:t>8</w:t>
      </w:r>
      <w:r w:rsidR="005D1ED4" w:rsidRPr="008A4A20">
        <w:rPr>
          <w:rFonts w:ascii="Times New Roman" w:hAnsi="Times New Roman" w:hint="eastAsia"/>
          <w:spacing w:val="-2"/>
        </w:rPr>
        <w:lastRenderedPageBreak/>
        <w:t>條</w:t>
      </w:r>
      <w:r w:rsidR="00C91064" w:rsidRPr="008A4A20">
        <w:rPr>
          <w:rFonts w:ascii="Times New Roman" w:hAnsi="Times New Roman" w:hint="eastAsia"/>
          <w:spacing w:val="-2"/>
        </w:rPr>
        <w:t>及第</w:t>
      </w:r>
      <w:r w:rsidR="00C91064" w:rsidRPr="008A4A20">
        <w:rPr>
          <w:rFonts w:ascii="Times New Roman" w:hAnsi="Times New Roman"/>
          <w:spacing w:val="-2"/>
        </w:rPr>
        <w:t>10</w:t>
      </w:r>
      <w:r w:rsidR="00C91064" w:rsidRPr="008A4A20">
        <w:rPr>
          <w:rFonts w:ascii="Times New Roman" w:hAnsi="Times New Roman" w:hint="eastAsia"/>
          <w:spacing w:val="-2"/>
        </w:rPr>
        <w:t>條</w:t>
      </w:r>
      <w:r w:rsidR="00052511" w:rsidRPr="008A4A20">
        <w:rPr>
          <w:rStyle w:val="aff5"/>
          <w:rFonts w:ascii="Times New Roman" w:hAnsi="Times New Roman"/>
          <w:spacing w:val="-2"/>
        </w:rPr>
        <w:footnoteReference w:id="27"/>
      </w:r>
      <w:r w:rsidR="00C91064" w:rsidRPr="008A4A20">
        <w:rPr>
          <w:rFonts w:ascii="Times New Roman" w:hAnsi="Times New Roman" w:hint="eastAsia"/>
          <w:spacing w:val="-2"/>
        </w:rPr>
        <w:t>分別揭示之「</w:t>
      </w:r>
      <w:r w:rsidR="00213991" w:rsidRPr="008A4A20">
        <w:rPr>
          <w:rFonts w:ascii="Times New Roman" w:hAnsi="Times New Roman" w:hint="eastAsia"/>
          <w:spacing w:val="-2"/>
        </w:rPr>
        <w:t>環保優先</w:t>
      </w:r>
      <w:r w:rsidR="00C91064" w:rsidRPr="008A4A20">
        <w:rPr>
          <w:rFonts w:ascii="Times New Roman" w:hAnsi="Times New Roman" w:hint="eastAsia"/>
          <w:spacing w:val="-2"/>
        </w:rPr>
        <w:t>」</w:t>
      </w:r>
      <w:r w:rsidR="00213991" w:rsidRPr="008A4A20">
        <w:rPr>
          <w:rFonts w:ascii="Times New Roman" w:hAnsi="Times New Roman" w:hint="eastAsia"/>
          <w:spacing w:val="-2"/>
        </w:rPr>
        <w:t>、「寬列環保經費」等立法意旨，</w:t>
      </w:r>
      <w:r w:rsidR="00E252CA" w:rsidRPr="008A4A20">
        <w:rPr>
          <w:rFonts w:ascii="Times New Roman" w:hAnsi="Times New Roman" w:hint="eastAsia"/>
          <w:spacing w:val="-2"/>
        </w:rPr>
        <w:t>編列足</w:t>
      </w:r>
      <w:r w:rsidR="00213991" w:rsidRPr="008A4A20">
        <w:rPr>
          <w:rFonts w:ascii="Times New Roman" w:hAnsi="Times New Roman" w:hint="eastAsia"/>
          <w:spacing w:val="-2"/>
        </w:rPr>
        <w:t>適之空污防制相關預算，以充分展現政府改善空污之決心與魄力，</w:t>
      </w:r>
      <w:r w:rsidR="0090404E" w:rsidRPr="008A4A20">
        <w:rPr>
          <w:rFonts w:ascii="Times New Roman" w:hAnsi="Times New Roman" w:hint="eastAsia"/>
          <w:spacing w:val="-2"/>
        </w:rPr>
        <w:t>然而，</w:t>
      </w:r>
      <w:r w:rsidR="00C97D56" w:rsidRPr="008A4A20">
        <w:rPr>
          <w:rFonts w:ascii="Times New Roman" w:hAnsi="Times New Roman" w:hint="eastAsia"/>
        </w:rPr>
        <w:t>我國政府部門</w:t>
      </w:r>
      <w:r w:rsidR="00C97D56" w:rsidRPr="008A4A20">
        <w:rPr>
          <w:rFonts w:ascii="Times New Roman" w:hAnsi="Times New Roman" w:hint="eastAsia"/>
          <w:spacing w:val="-2"/>
        </w:rPr>
        <w:t>空污防制相關支出卻始終</w:t>
      </w:r>
      <w:r w:rsidR="00213991" w:rsidRPr="008A4A20">
        <w:rPr>
          <w:rFonts w:ascii="Times New Roman" w:hAnsi="Times New Roman" w:hint="eastAsia"/>
        </w:rPr>
        <w:t>落居廢棄物處理、水污染防治</w:t>
      </w:r>
      <w:r w:rsidR="00202937" w:rsidRPr="008A4A20">
        <w:rPr>
          <w:rFonts w:hAnsi="標楷體"/>
        </w:rPr>
        <w:t>……</w:t>
      </w:r>
      <w:r w:rsidR="00E37DE7" w:rsidRPr="008A4A20">
        <w:rPr>
          <w:rFonts w:ascii="Times New Roman" w:hAnsi="Times New Roman" w:hint="eastAsia"/>
        </w:rPr>
        <w:t>等</w:t>
      </w:r>
      <w:r w:rsidR="000E2675" w:rsidRPr="008A4A20">
        <w:rPr>
          <w:rFonts w:ascii="Times New Roman" w:hAnsi="Times New Roman" w:hint="eastAsia"/>
        </w:rPr>
        <w:t>環保</w:t>
      </w:r>
      <w:r w:rsidR="00E37DE7" w:rsidRPr="008A4A20">
        <w:rPr>
          <w:rFonts w:ascii="Times New Roman" w:hAnsi="Times New Roman" w:hint="eastAsia"/>
        </w:rPr>
        <w:t>業務之後，自難</w:t>
      </w:r>
      <w:r w:rsidR="00213991" w:rsidRPr="008A4A20">
        <w:rPr>
          <w:rFonts w:ascii="Times New Roman" w:hAnsi="Times New Roman" w:hint="eastAsia"/>
          <w:spacing w:val="-4"/>
        </w:rPr>
        <w:t>認其已屬國家環保施政優先之列，此有環保</w:t>
      </w:r>
      <w:r w:rsidR="00213991" w:rsidRPr="008A4A20">
        <w:rPr>
          <w:rFonts w:ascii="Times New Roman" w:hAnsi="Times New Roman" w:hint="eastAsia"/>
        </w:rPr>
        <w:t>署發布之歷年污染防治支出統計調查結果可參。況</w:t>
      </w:r>
      <w:r w:rsidR="00501040" w:rsidRPr="008A4A20">
        <w:rPr>
          <w:rFonts w:ascii="Times New Roman" w:hAnsi="Times New Roman" w:hint="eastAsia"/>
        </w:rPr>
        <w:t>據國際評比及環保團體調查結果</w:t>
      </w:r>
      <w:r w:rsidR="00A6292F" w:rsidRPr="008A4A20">
        <w:rPr>
          <w:rStyle w:val="aff5"/>
          <w:rFonts w:ascii="Times New Roman" w:hAnsi="Times New Roman"/>
        </w:rPr>
        <w:footnoteReference w:id="28"/>
      </w:r>
      <w:r w:rsidR="002E1D10" w:rsidRPr="008A4A20">
        <w:rPr>
          <w:rFonts w:ascii="Times New Roman" w:hAnsi="Times New Roman" w:hint="eastAsia"/>
        </w:rPr>
        <w:t>分別</w:t>
      </w:r>
      <w:r w:rsidR="00501040" w:rsidRPr="008A4A20">
        <w:rPr>
          <w:rFonts w:ascii="Times New Roman" w:hAnsi="Times New Roman" w:hint="eastAsia"/>
        </w:rPr>
        <w:t>略以</w:t>
      </w:r>
      <w:r w:rsidR="002E1D10" w:rsidRPr="008A4A20">
        <w:rPr>
          <w:rFonts w:ascii="Times New Roman" w:hAnsi="Times New Roman" w:hint="eastAsia"/>
        </w:rPr>
        <w:t>：「近年來</w:t>
      </w:r>
      <w:r w:rsidR="00F26B35" w:rsidRPr="008A4A20">
        <w:rPr>
          <w:rFonts w:ascii="Times New Roman" w:hAnsi="Times New Roman" w:hint="eastAsia"/>
        </w:rPr>
        <w:t>臺灣</w:t>
      </w:r>
      <w:r w:rsidR="002E1D10" w:rsidRPr="008A4A20">
        <w:rPr>
          <w:rFonts w:ascii="Times New Roman" w:hAnsi="Times New Roman" w:hint="eastAsia"/>
        </w:rPr>
        <w:t>的空污狀況愈趨惡化。經濟合作暨發展組織曾公布各國的環境品質排名，</w:t>
      </w:r>
      <w:r w:rsidR="00F26B35" w:rsidRPr="008A4A20">
        <w:rPr>
          <w:rFonts w:ascii="Times New Roman" w:hAnsi="Times New Roman" w:hint="eastAsia"/>
        </w:rPr>
        <w:t>臺灣</w:t>
      </w:r>
      <w:r w:rsidR="002E1D10" w:rsidRPr="008A4A20">
        <w:rPr>
          <w:rFonts w:ascii="Times New Roman" w:hAnsi="Times New Roman" w:hint="eastAsia"/>
        </w:rPr>
        <w:t>在</w:t>
      </w:r>
      <w:r w:rsidR="001D39C5" w:rsidRPr="008A4A20">
        <w:rPr>
          <w:rFonts w:ascii="Times New Roman" w:hAnsi="Times New Roman" w:hint="eastAsia"/>
        </w:rPr>
        <w:t>『空氣品質』</w:t>
      </w:r>
      <w:r w:rsidR="002E1D10" w:rsidRPr="008A4A20">
        <w:rPr>
          <w:rFonts w:ascii="Times New Roman" w:hAnsi="Times New Roman" w:hint="eastAsia"/>
        </w:rPr>
        <w:t>這項評比幾乎墊底，在</w:t>
      </w:r>
      <w:r w:rsidR="00BE6190" w:rsidRPr="008A4A20">
        <w:rPr>
          <w:rFonts w:ascii="Times New Roman" w:hAnsi="Times New Roman"/>
        </w:rPr>
        <w:t>39</w:t>
      </w:r>
      <w:r w:rsidR="002E1D10" w:rsidRPr="008A4A20">
        <w:rPr>
          <w:rFonts w:ascii="Times New Roman" w:hAnsi="Times New Roman" w:hint="eastAsia"/>
        </w:rPr>
        <w:t>國中排名第</w:t>
      </w:r>
      <w:r w:rsidR="00BE6190" w:rsidRPr="008A4A20">
        <w:rPr>
          <w:rFonts w:ascii="Times New Roman" w:hAnsi="Times New Roman"/>
        </w:rPr>
        <w:t>37</w:t>
      </w:r>
      <w:r w:rsidR="002E1D10" w:rsidRPr="008A4A20">
        <w:rPr>
          <w:rFonts w:ascii="Times New Roman" w:hAnsi="Times New Roman" w:hint="eastAsia"/>
        </w:rPr>
        <w:t>。不僅如此，</w:t>
      </w:r>
      <w:r w:rsidR="00F26B35" w:rsidRPr="008A4A20">
        <w:rPr>
          <w:rFonts w:ascii="Times New Roman" w:hAnsi="Times New Roman" w:hint="eastAsia"/>
        </w:rPr>
        <w:t>臺灣</w:t>
      </w:r>
      <w:r w:rsidR="002E1D10"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BE6190" w:rsidRPr="008A4A20">
        <w:rPr>
          <w:rFonts w:ascii="Times New Roman" w:hAnsi="Times New Roman" w:hint="eastAsia"/>
        </w:rPr>
        <w:t>濃度的平均值，更是</w:t>
      </w:r>
      <w:r w:rsidR="00BE6190" w:rsidRPr="008A4A20">
        <w:rPr>
          <w:rFonts w:ascii="Times New Roman" w:hAnsi="Times New Roman"/>
        </w:rPr>
        <w:t>WHO</w:t>
      </w:r>
      <w:r w:rsidR="00BE6190" w:rsidRPr="008A4A20">
        <w:rPr>
          <w:rFonts w:ascii="Times New Roman" w:hAnsi="Times New Roman" w:hint="eastAsia"/>
        </w:rPr>
        <w:t>規範的</w:t>
      </w:r>
      <w:r w:rsidR="00A94B8C" w:rsidRPr="008A4A20">
        <w:rPr>
          <w:rFonts w:ascii="Times New Roman" w:hAnsi="Times New Roman"/>
        </w:rPr>
        <w:t>2</w:t>
      </w:r>
      <w:r w:rsidR="002E1D10" w:rsidRPr="008A4A20">
        <w:rPr>
          <w:rFonts w:ascii="Times New Roman" w:hAnsi="Times New Roman" w:hint="eastAsia"/>
        </w:rPr>
        <w:t>倍</w:t>
      </w:r>
      <w:r w:rsidR="00202937" w:rsidRPr="008A4A20">
        <w:rPr>
          <w:rFonts w:hAnsi="標楷體"/>
        </w:rPr>
        <w:t>……</w:t>
      </w:r>
      <w:r w:rsidR="001D39C5" w:rsidRPr="008A4A20">
        <w:rPr>
          <w:rFonts w:ascii="Times New Roman" w:hAnsi="Times New Roman" w:hint="eastAsia"/>
        </w:rPr>
        <w:t>」</w:t>
      </w:r>
      <w:r w:rsidR="00F256BB" w:rsidRPr="008A4A20">
        <w:rPr>
          <w:rFonts w:ascii="Times New Roman" w:hAnsi="Times New Roman" w:hint="eastAsia"/>
        </w:rPr>
        <w:t>、</w:t>
      </w:r>
      <w:r w:rsidR="00FE0E4E" w:rsidRPr="008A4A20">
        <w:rPr>
          <w:rFonts w:ascii="Times New Roman" w:hAnsi="Times New Roman" w:hint="eastAsia"/>
        </w:rPr>
        <w:t>「綠色和平與空氣品質監測設備商</w:t>
      </w:r>
      <w:r w:rsidR="00FE0E4E" w:rsidRPr="008A4A20">
        <w:rPr>
          <w:rFonts w:ascii="Times New Roman" w:hAnsi="Times New Roman"/>
        </w:rPr>
        <w:t>IQAir AirVis</w:t>
      </w:r>
      <w:r w:rsidR="00141191" w:rsidRPr="008A4A20">
        <w:rPr>
          <w:rFonts w:ascii="Times New Roman" w:hAnsi="Times New Roman"/>
        </w:rPr>
        <w:t>μ</w:t>
      </w:r>
      <w:r w:rsidR="00FE0E4E" w:rsidRPr="008A4A20">
        <w:rPr>
          <w:rFonts w:ascii="Times New Roman" w:hAnsi="Times New Roman"/>
        </w:rPr>
        <w:t xml:space="preserve">al </w:t>
      </w:r>
      <w:r w:rsidR="00FE0E4E" w:rsidRPr="008A4A20">
        <w:rPr>
          <w:rFonts w:ascii="Times New Roman" w:hAnsi="Times New Roman" w:hint="eastAsia"/>
        </w:rPr>
        <w:t>公布西元</w:t>
      </w:r>
      <w:r w:rsidR="00FE0E4E" w:rsidRPr="008A4A20">
        <w:rPr>
          <w:rFonts w:ascii="Times New Roman" w:hAnsi="Times New Roman"/>
        </w:rPr>
        <w:t>2018</w:t>
      </w:r>
      <w:r w:rsidR="00FE0E4E" w:rsidRPr="008A4A20">
        <w:rPr>
          <w:rFonts w:ascii="Times New Roman" w:hAnsi="Times New Roman" w:hint="eastAsia"/>
        </w:rPr>
        <w:t>年全球空氣污染最嚴重的城市排行榜</w:t>
      </w:r>
      <w:r w:rsidR="00202937" w:rsidRPr="008A4A20">
        <w:rPr>
          <w:rFonts w:hAnsi="標楷體"/>
        </w:rPr>
        <w:t>……</w:t>
      </w:r>
      <w:r w:rsidR="00773511" w:rsidRPr="008A4A20">
        <w:rPr>
          <w:rFonts w:ascii="Times New Roman" w:hAnsi="Times New Roman" w:hint="eastAsia"/>
        </w:rPr>
        <w:t>臺灣方面，空污在</w:t>
      </w:r>
      <w:r w:rsidR="00773511" w:rsidRPr="008A4A20">
        <w:rPr>
          <w:rFonts w:ascii="Times New Roman" w:hAnsi="Times New Roman"/>
        </w:rPr>
        <w:t>73</w:t>
      </w:r>
      <w:r w:rsidR="00773511" w:rsidRPr="008A4A20">
        <w:rPr>
          <w:rFonts w:ascii="Times New Roman" w:hAnsi="Times New Roman" w:hint="eastAsia"/>
        </w:rPr>
        <w:t>個國家中排名第</w:t>
      </w:r>
      <w:r w:rsidR="00773511" w:rsidRPr="008A4A20">
        <w:rPr>
          <w:rFonts w:ascii="Times New Roman" w:hAnsi="Times New Roman"/>
        </w:rPr>
        <w:t>39</w:t>
      </w:r>
      <w:r w:rsidR="00773511" w:rsidRPr="008A4A20">
        <w:rPr>
          <w:rFonts w:ascii="Times New Roman" w:hAnsi="Times New Roman" w:hint="eastAsia"/>
        </w:rPr>
        <w:t>名</w:t>
      </w:r>
      <w:r w:rsidR="00202937" w:rsidRPr="008A4A20">
        <w:rPr>
          <w:rFonts w:hAnsi="標楷體"/>
        </w:rPr>
        <w:t>……</w:t>
      </w:r>
      <w:r w:rsidR="00710B3E" w:rsidRPr="008A4A20">
        <w:rPr>
          <w:rFonts w:ascii="Times New Roman" w:hAnsi="Times New Roman" w:hint="eastAsia"/>
        </w:rPr>
        <w:t>首都方面，臺北的空污在</w:t>
      </w:r>
      <w:r w:rsidR="00710B3E" w:rsidRPr="008A4A20">
        <w:rPr>
          <w:rFonts w:ascii="Times New Roman" w:hAnsi="Times New Roman"/>
        </w:rPr>
        <w:t>62</w:t>
      </w:r>
      <w:r w:rsidR="00710B3E" w:rsidRPr="008A4A20">
        <w:rPr>
          <w:rFonts w:ascii="Times New Roman" w:hAnsi="Times New Roman" w:hint="eastAsia"/>
        </w:rPr>
        <w:t>國的首都中排在第</w:t>
      </w:r>
      <w:r w:rsidR="00710B3E" w:rsidRPr="008A4A20">
        <w:rPr>
          <w:rFonts w:ascii="Times New Roman" w:hAnsi="Times New Roman"/>
        </w:rPr>
        <w:t>40</w:t>
      </w:r>
      <w:r w:rsidR="00710B3E" w:rsidRPr="008A4A20">
        <w:rPr>
          <w:rFonts w:ascii="Times New Roman" w:hAnsi="Times New Roman" w:hint="eastAsia"/>
        </w:rPr>
        <w:t>名</w:t>
      </w:r>
      <w:r w:rsidR="00202937" w:rsidRPr="008A4A20">
        <w:rPr>
          <w:rFonts w:hAnsi="標楷體"/>
        </w:rPr>
        <w:t>……</w:t>
      </w:r>
      <w:r w:rsidR="00FE0E4E" w:rsidRPr="008A4A20">
        <w:rPr>
          <w:rFonts w:ascii="Times New Roman" w:hAnsi="Times New Roman" w:hint="eastAsia"/>
        </w:rPr>
        <w:t>」</w:t>
      </w:r>
      <w:r w:rsidRPr="008A4A20">
        <w:rPr>
          <w:rFonts w:ascii="Times New Roman" w:hAnsi="Times New Roman" w:hint="eastAsia"/>
        </w:rPr>
        <w:t>、</w:t>
      </w:r>
      <w:r w:rsidR="00BA7974" w:rsidRPr="008A4A20">
        <w:rPr>
          <w:rFonts w:ascii="Times New Roman" w:hAnsi="Times New Roman" w:hint="eastAsia"/>
        </w:rPr>
        <w:t>「目前</w:t>
      </w:r>
      <w:r w:rsidR="00BA7974" w:rsidRPr="008A4A20">
        <w:rPr>
          <w:rFonts w:ascii="Times New Roman" w:hAnsi="Times New Roman"/>
        </w:rPr>
        <w:t>臺灣對</w:t>
      </w:r>
      <w:r w:rsidR="00BA7974"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BA7974" w:rsidRPr="008A4A20">
        <w:rPr>
          <w:rFonts w:ascii="Times New Roman" w:hAnsi="Times New Roman"/>
        </w:rPr>
        <w:t>的年平均值，訂定有國家標準，是</w:t>
      </w:r>
      <w:r w:rsidR="00BA7974" w:rsidRPr="008A4A20">
        <w:rPr>
          <w:rFonts w:ascii="Times New Roman" w:hAnsi="Times New Roman"/>
        </w:rPr>
        <w:t>15</w:t>
      </w:r>
      <w:r w:rsidR="0081091A" w:rsidRPr="008A4A20">
        <w:rPr>
          <w:rFonts w:ascii="Times New Roman" w:hAnsi="Times New Roman"/>
        </w:rPr>
        <w:t>μ</w:t>
      </w:r>
      <w:r w:rsidR="00BA7974" w:rsidRPr="008A4A20">
        <w:rPr>
          <w:rFonts w:ascii="Times New Roman" w:hAnsi="Times New Roman"/>
        </w:rPr>
        <w:t>g/m</w:t>
      </w:r>
      <w:r w:rsidR="00BA7974" w:rsidRPr="008A4A20">
        <w:rPr>
          <w:rFonts w:ascii="Times New Roman" w:hAnsi="Times New Roman"/>
          <w:vertAlign w:val="superscript"/>
        </w:rPr>
        <w:t>3</w:t>
      </w:r>
      <w:r w:rsidR="00BA7974" w:rsidRPr="008A4A20">
        <w:rPr>
          <w:rFonts w:ascii="Times New Roman" w:hAnsi="Times New Roman"/>
        </w:rPr>
        <w:t>。但實際上，只有</w:t>
      </w:r>
      <w:r w:rsidR="004151CE" w:rsidRPr="008A4A20">
        <w:rPr>
          <w:rFonts w:ascii="Times New Roman" w:hAnsi="Times New Roman"/>
        </w:rPr>
        <w:t>臺</w:t>
      </w:r>
      <w:r w:rsidR="00BA7974" w:rsidRPr="008A4A20">
        <w:rPr>
          <w:rFonts w:ascii="Times New Roman" w:hAnsi="Times New Roman"/>
        </w:rPr>
        <w:t>北市</w:t>
      </w:r>
      <w:r w:rsidR="002248D9" w:rsidRPr="008A4A20">
        <w:rPr>
          <w:rFonts w:ascii="Times New Roman" w:hAnsi="Times New Roman"/>
        </w:rPr>
        <w:t>(</w:t>
      </w:r>
      <w:r w:rsidR="00BA7974"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BA7974" w:rsidRPr="008A4A20">
        <w:rPr>
          <w:rFonts w:ascii="Times New Roman" w:hAnsi="Times New Roman"/>
        </w:rPr>
        <w:t>年平均值</w:t>
      </w:r>
      <w:r w:rsidR="00BA7974" w:rsidRPr="008A4A20">
        <w:rPr>
          <w:rFonts w:ascii="Times New Roman" w:hAnsi="Times New Roman"/>
        </w:rPr>
        <w:t>15.3</w:t>
      </w:r>
      <w:r w:rsidR="0081091A" w:rsidRPr="008A4A20">
        <w:rPr>
          <w:rFonts w:ascii="Times New Roman" w:hAnsi="Times New Roman"/>
        </w:rPr>
        <w:t>μ</w:t>
      </w:r>
      <w:r w:rsidR="00BA7974" w:rsidRPr="008A4A20">
        <w:rPr>
          <w:rFonts w:ascii="Times New Roman" w:hAnsi="Times New Roman"/>
        </w:rPr>
        <w:t>g/m</w:t>
      </w:r>
      <w:r w:rsidR="00BA7974" w:rsidRPr="008A4A20">
        <w:rPr>
          <w:rFonts w:ascii="Times New Roman" w:hAnsi="Times New Roman"/>
          <w:vertAlign w:val="superscript"/>
        </w:rPr>
        <w:t>3</w:t>
      </w:r>
      <w:r w:rsidR="002248D9" w:rsidRPr="008A4A20">
        <w:rPr>
          <w:rFonts w:ascii="Times New Roman" w:hAnsi="Times New Roman"/>
        </w:rPr>
        <w:t>)</w:t>
      </w:r>
      <w:r w:rsidR="00BA7974" w:rsidRPr="008A4A20">
        <w:rPr>
          <w:rFonts w:ascii="Times New Roman" w:hAnsi="Times New Roman" w:hint="eastAsia"/>
        </w:rPr>
        <w:t>比較接近標準，其他五都的</w:t>
      </w:r>
      <w:r w:rsidR="00BA7974"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BA7974" w:rsidRPr="008A4A20">
        <w:rPr>
          <w:rFonts w:ascii="Times New Roman" w:hAnsi="Times New Roman" w:hint="eastAsia"/>
        </w:rPr>
        <w:t>年平均值，其實都高於國家標準。」</w:t>
      </w:r>
      <w:r w:rsidR="00FE0E4E" w:rsidRPr="008A4A20">
        <w:rPr>
          <w:rFonts w:ascii="Times New Roman" w:hAnsi="Times New Roman" w:hint="eastAsia"/>
        </w:rPr>
        <w:t>、</w:t>
      </w:r>
      <w:r w:rsidR="00182FD2" w:rsidRPr="008A4A20">
        <w:rPr>
          <w:rFonts w:ascii="Times New Roman" w:hAnsi="Times New Roman" w:hint="eastAsia"/>
        </w:rPr>
        <w:t>「</w:t>
      </w:r>
      <w:r w:rsidR="00BA7974" w:rsidRPr="008A4A20">
        <w:rPr>
          <w:rFonts w:ascii="Times New Roman" w:hAnsi="Times New Roman" w:hint="eastAsia"/>
        </w:rPr>
        <w:t>臺</w:t>
      </w:r>
      <w:r w:rsidR="00182FD2" w:rsidRPr="008A4A20">
        <w:rPr>
          <w:rFonts w:ascii="Times New Roman" w:hAnsi="Times New Roman" w:hint="eastAsia"/>
        </w:rPr>
        <w:t>灣空污已超量太多、太久，環保署、經濟部、衛福部、教育部都有責任。例如環保署啟動高屏地區的</w:t>
      </w:r>
      <w:r w:rsidR="0097615A" w:rsidRPr="008A4A20">
        <w:rPr>
          <w:rFonts w:ascii="Times New Roman" w:hAnsi="Times New Roman" w:hint="eastAsia"/>
        </w:rPr>
        <w:t>『空</w:t>
      </w:r>
      <w:r w:rsidR="0097615A" w:rsidRPr="008A4A20">
        <w:rPr>
          <w:rFonts w:ascii="Times New Roman" w:hAnsi="Times New Roman" w:hint="eastAsia"/>
        </w:rPr>
        <w:lastRenderedPageBreak/>
        <w:t>污總量管制』</w:t>
      </w:r>
      <w:r w:rsidR="00182FD2" w:rsidRPr="008A4A20">
        <w:rPr>
          <w:rFonts w:ascii="Times New Roman" w:hAnsi="Times New Roman" w:hint="eastAsia"/>
        </w:rPr>
        <w:t>，前三年的減量目標竟然是</w:t>
      </w:r>
      <w:r w:rsidR="00182FD2" w:rsidRPr="008A4A20">
        <w:rPr>
          <w:rFonts w:ascii="Times New Roman" w:hAnsi="Times New Roman"/>
        </w:rPr>
        <w:t>0</w:t>
      </w:r>
      <w:r w:rsidR="00922D28" w:rsidRPr="008A4A20">
        <w:rPr>
          <w:rFonts w:ascii="Times New Roman" w:hAnsi="Times New Roman"/>
        </w:rPr>
        <w:t>%</w:t>
      </w:r>
      <w:r w:rsidR="00182FD2" w:rsidRPr="008A4A20">
        <w:rPr>
          <w:rFonts w:ascii="Times New Roman" w:hAnsi="Times New Roman" w:hint="eastAsia"/>
        </w:rPr>
        <w:t>，實在太慢</w:t>
      </w:r>
      <w:r w:rsidR="00202937" w:rsidRPr="008A4A20">
        <w:rPr>
          <w:rFonts w:hAnsi="標楷體"/>
        </w:rPr>
        <w:t>……</w:t>
      </w:r>
      <w:r w:rsidR="00182FD2" w:rsidRPr="008A4A20">
        <w:rPr>
          <w:rFonts w:ascii="Times New Roman" w:hAnsi="Times New Roman" w:hint="eastAsia"/>
        </w:rPr>
        <w:t>」</w:t>
      </w:r>
      <w:r w:rsidR="00D816FD" w:rsidRPr="008A4A20">
        <w:rPr>
          <w:rFonts w:ascii="Times New Roman" w:hAnsi="Times New Roman" w:hint="eastAsia"/>
        </w:rPr>
        <w:t>、「</w:t>
      </w:r>
      <w:r w:rsidR="00202937" w:rsidRPr="008A4A20">
        <w:rPr>
          <w:rFonts w:hAnsi="標楷體"/>
        </w:rPr>
        <w:t>……</w:t>
      </w:r>
      <w:r w:rsidR="00D816FD" w:rsidRPr="008A4A20">
        <w:rPr>
          <w:rFonts w:ascii="Times New Roman" w:hAnsi="Times New Roman" w:hint="eastAsia"/>
        </w:rPr>
        <w:t>若比較</w:t>
      </w:r>
      <w:r w:rsidR="00D816FD" w:rsidRPr="008A4A20">
        <w:rPr>
          <w:rFonts w:ascii="Times New Roman" w:hAnsi="Times New Roman"/>
        </w:rPr>
        <w:t>106</w:t>
      </w:r>
      <w:r w:rsidR="00D816FD" w:rsidRPr="008A4A20">
        <w:rPr>
          <w:rFonts w:ascii="Times New Roman" w:hAnsi="Times New Roman" w:hint="eastAsia"/>
        </w:rPr>
        <w:t>年與</w:t>
      </w:r>
      <w:r w:rsidR="00D816FD" w:rsidRPr="008A4A20">
        <w:rPr>
          <w:rFonts w:ascii="Times New Roman" w:hAnsi="Times New Roman"/>
        </w:rPr>
        <w:t>107</w:t>
      </w:r>
      <w:r w:rsidR="00D816FD" w:rsidRPr="008A4A20">
        <w:rPr>
          <w:rFonts w:ascii="Times New Roman" w:hAnsi="Times New Roman" w:hint="eastAsia"/>
        </w:rPr>
        <w:t>年，全臺各縣市</w:t>
      </w:r>
      <w:r w:rsidR="00D816FD" w:rsidRPr="008A4A20">
        <w:rPr>
          <w:rFonts w:ascii="Times New Roman" w:hAnsi="Times New Roman"/>
        </w:rPr>
        <w:t>AQI</w:t>
      </w:r>
      <w:r w:rsidR="002248D9" w:rsidRPr="008A4A20">
        <w:rPr>
          <w:rFonts w:ascii="Times New Roman" w:hAnsi="Times New Roman"/>
        </w:rPr>
        <w:t>(</w:t>
      </w:r>
      <w:r w:rsidR="00D816FD" w:rsidRPr="008A4A20">
        <w:rPr>
          <w:rFonts w:ascii="Times New Roman" w:hAnsi="Times New Roman"/>
        </w:rPr>
        <w:t>PSI</w:t>
      </w:r>
      <w:r w:rsidR="002248D9" w:rsidRPr="008A4A20">
        <w:rPr>
          <w:rFonts w:ascii="Times New Roman" w:hAnsi="Times New Roman"/>
        </w:rPr>
        <w:t>)</w:t>
      </w:r>
      <w:r w:rsidR="00D816FD" w:rsidRPr="008A4A20">
        <w:rPr>
          <w:rFonts w:ascii="Times New Roman" w:hAnsi="Times New Roman"/>
        </w:rPr>
        <w:t>&gt;100</w:t>
      </w:r>
      <w:r w:rsidR="00D816FD" w:rsidRPr="008A4A20">
        <w:rPr>
          <w:rFonts w:ascii="Times New Roman" w:hAnsi="Times New Roman" w:hint="eastAsia"/>
        </w:rPr>
        <w:t>的日數比率，宜蘭、苗栗、</w:t>
      </w:r>
      <w:r w:rsidR="004151CE" w:rsidRPr="008A4A20">
        <w:rPr>
          <w:rFonts w:ascii="Times New Roman" w:hAnsi="Times New Roman" w:hint="eastAsia"/>
        </w:rPr>
        <w:t>臺</w:t>
      </w:r>
      <w:r w:rsidR="00D816FD" w:rsidRPr="008A4A20">
        <w:rPr>
          <w:rFonts w:ascii="Times New Roman" w:hAnsi="Times New Roman" w:hint="eastAsia"/>
        </w:rPr>
        <w:t>東、花蓮、澎湖、基隆、新竹市及連江縣等</w:t>
      </w:r>
      <w:r w:rsidR="00D816FD" w:rsidRPr="008A4A20">
        <w:rPr>
          <w:rFonts w:ascii="Times New Roman" w:hAnsi="Times New Roman"/>
        </w:rPr>
        <w:t>8</w:t>
      </w:r>
      <w:r w:rsidR="00D816FD" w:rsidRPr="008A4A20">
        <w:rPr>
          <w:rFonts w:ascii="Times New Roman" w:hAnsi="Times New Roman" w:hint="eastAsia"/>
        </w:rPr>
        <w:t>縣市比率仍微幅上升，空氣品質不進反退</w:t>
      </w:r>
      <w:r w:rsidR="00202937" w:rsidRPr="008A4A20">
        <w:rPr>
          <w:rFonts w:hAnsi="標楷體"/>
        </w:rPr>
        <w:t>……</w:t>
      </w:r>
      <w:r w:rsidR="00D816FD" w:rsidRPr="008A4A20">
        <w:rPr>
          <w:rFonts w:ascii="Times New Roman" w:hAnsi="Times New Roman" w:hint="eastAsia"/>
        </w:rPr>
        <w:t>」</w:t>
      </w:r>
      <w:r w:rsidR="00182FD2" w:rsidRPr="008A4A20">
        <w:rPr>
          <w:rFonts w:ascii="Times New Roman" w:hAnsi="Times New Roman" w:hint="eastAsia"/>
        </w:rPr>
        <w:t>、</w:t>
      </w:r>
      <w:r w:rsidR="002D161E" w:rsidRPr="008A4A20">
        <w:rPr>
          <w:rFonts w:ascii="Times New Roman" w:hAnsi="Times New Roman" w:hint="eastAsia"/>
        </w:rPr>
        <w:t>「</w:t>
      </w:r>
      <w:r w:rsidR="00926A2E" w:rsidRPr="008A4A20">
        <w:rPr>
          <w:rFonts w:ascii="Times New Roman" w:hAnsi="Times New Roman"/>
        </w:rPr>
        <w:t>106</w:t>
      </w:r>
      <w:r w:rsidR="002D161E" w:rsidRPr="008A4A20">
        <w:rPr>
          <w:rFonts w:ascii="Times New Roman" w:hAnsi="Times New Roman" w:hint="eastAsia"/>
        </w:rPr>
        <w:t>年有高達</w:t>
      </w:r>
      <w:r w:rsidR="00926A2E" w:rsidRPr="008A4A20">
        <w:rPr>
          <w:rFonts w:ascii="Times New Roman" w:hAnsi="Times New Roman"/>
        </w:rPr>
        <w:t>20</w:t>
      </w:r>
      <w:r w:rsidR="002D161E" w:rsidRPr="008A4A20">
        <w:rPr>
          <w:rFonts w:ascii="Times New Roman" w:hAnsi="Times New Roman" w:hint="eastAsia"/>
        </w:rPr>
        <w:t>個測站數值，比</w:t>
      </w:r>
      <w:r w:rsidR="00926A2E" w:rsidRPr="008A4A20">
        <w:rPr>
          <w:rFonts w:ascii="Times New Roman" w:hAnsi="Times New Roman"/>
        </w:rPr>
        <w:t>105</w:t>
      </w:r>
      <w:r w:rsidR="002D161E" w:rsidRPr="008A4A20">
        <w:rPr>
          <w:rFonts w:ascii="Times New Roman" w:hAnsi="Times New Roman" w:hint="eastAsia"/>
        </w:rPr>
        <w:t>年更糟糕，且大多集中在高屏地區。從六都來看，高雄市和</w:t>
      </w:r>
      <w:r w:rsidR="004151CE" w:rsidRPr="008A4A20">
        <w:rPr>
          <w:rFonts w:ascii="Times New Roman" w:hAnsi="Times New Roman" w:hint="eastAsia"/>
        </w:rPr>
        <w:t>臺</w:t>
      </w:r>
      <w:r w:rsidR="002D161E" w:rsidRPr="008A4A20">
        <w:rPr>
          <w:rFonts w:ascii="Times New Roman" w:hAnsi="Times New Roman" w:hint="eastAsia"/>
        </w:rPr>
        <w:t>南市最糟，</w:t>
      </w:r>
      <w:r w:rsidR="00926A2E" w:rsidRPr="008A4A20">
        <w:rPr>
          <w:rFonts w:ascii="Times New Roman" w:hAnsi="Times New Roman"/>
        </w:rPr>
        <w:t>106</w:t>
      </w:r>
      <w:r w:rsidR="002D161E" w:rsidRPr="008A4A20">
        <w:rPr>
          <w:rFonts w:ascii="Times New Roman" w:hAnsi="Times New Roman" w:hint="eastAsia"/>
        </w:rPr>
        <w:t>年全年</w:t>
      </w:r>
      <w:r w:rsidR="002D161E"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2D161E" w:rsidRPr="008A4A20">
        <w:rPr>
          <w:rFonts w:ascii="Times New Roman" w:hAnsi="Times New Roman" w:hint="eastAsia"/>
        </w:rPr>
        <w:t>超標</w:t>
      </w:r>
      <w:r w:rsidR="002248D9" w:rsidRPr="008A4A20">
        <w:rPr>
          <w:rFonts w:ascii="Times New Roman" w:hAnsi="Times New Roman"/>
        </w:rPr>
        <w:t>(</w:t>
      </w:r>
      <w:r w:rsidR="002D161E" w:rsidRPr="008A4A20">
        <w:rPr>
          <w:rFonts w:ascii="Times New Roman" w:hAnsi="Times New Roman" w:hint="eastAsia"/>
        </w:rPr>
        <w:t>大於</w:t>
      </w:r>
      <w:r w:rsidR="002D161E" w:rsidRPr="008A4A20">
        <w:rPr>
          <w:rFonts w:ascii="Times New Roman" w:hAnsi="Times New Roman"/>
        </w:rPr>
        <w:t>25</w:t>
      </w:r>
      <w:r w:rsidR="0081091A" w:rsidRPr="008A4A20">
        <w:rPr>
          <w:rFonts w:ascii="Times New Roman" w:hAnsi="Times New Roman" w:hint="eastAsia"/>
        </w:rPr>
        <w:t>μ</w:t>
      </w:r>
      <w:r w:rsidR="002D161E" w:rsidRPr="008A4A20">
        <w:rPr>
          <w:rFonts w:ascii="Times New Roman" w:hAnsi="Times New Roman"/>
        </w:rPr>
        <w:t>g/m³</w:t>
      </w:r>
      <w:r w:rsidR="002248D9" w:rsidRPr="008A4A20">
        <w:rPr>
          <w:rFonts w:ascii="Times New Roman" w:hAnsi="Times New Roman"/>
        </w:rPr>
        <w:t>)</w:t>
      </w:r>
      <w:r w:rsidR="002D161E" w:rsidRPr="008A4A20">
        <w:rPr>
          <w:rFonts w:ascii="Times New Roman" w:hAnsi="Times New Roman" w:hint="eastAsia"/>
        </w:rPr>
        <w:t>的日子就超過</w:t>
      </w:r>
      <w:r w:rsidR="00926A2E" w:rsidRPr="008A4A20">
        <w:rPr>
          <w:rFonts w:ascii="Times New Roman" w:hAnsi="Times New Roman"/>
        </w:rPr>
        <w:t>50</w:t>
      </w:r>
      <w:r w:rsidR="00922D28" w:rsidRPr="008A4A20">
        <w:rPr>
          <w:rFonts w:ascii="Times New Roman" w:hAnsi="Times New Roman"/>
        </w:rPr>
        <w:t>%</w:t>
      </w:r>
      <w:r w:rsidR="00202937" w:rsidRPr="008A4A20">
        <w:rPr>
          <w:rFonts w:hAnsi="標楷體"/>
        </w:rPr>
        <w:t>……</w:t>
      </w:r>
      <w:r w:rsidR="002D161E" w:rsidRPr="008A4A20">
        <w:rPr>
          <w:rFonts w:ascii="Times New Roman" w:hAnsi="Times New Roman" w:hint="eastAsia"/>
        </w:rPr>
        <w:t>。」</w:t>
      </w:r>
      <w:r w:rsidR="009C7E21" w:rsidRPr="008A4A20">
        <w:rPr>
          <w:rFonts w:ascii="Times New Roman" w:hAnsi="Times New Roman" w:hint="eastAsia"/>
        </w:rPr>
        <w:t>、</w:t>
      </w:r>
      <w:r w:rsidR="00860FE1" w:rsidRPr="008A4A20">
        <w:rPr>
          <w:rFonts w:ascii="Times New Roman" w:hAnsi="Times New Roman" w:hint="eastAsia"/>
        </w:rPr>
        <w:t>「</w:t>
      </w:r>
      <w:r w:rsidR="00202937" w:rsidRPr="008A4A20">
        <w:rPr>
          <w:rFonts w:hAnsi="標楷體"/>
        </w:rPr>
        <w:t>……</w:t>
      </w:r>
      <w:r w:rsidR="00860FE1" w:rsidRPr="008A4A20">
        <w:rPr>
          <w:rFonts w:ascii="Times New Roman" w:hAnsi="Times New Roman"/>
        </w:rPr>
        <w:t>105</w:t>
      </w:r>
      <w:r w:rsidR="00860FE1" w:rsidRPr="008A4A20">
        <w:rPr>
          <w:rFonts w:ascii="Times New Roman" w:hAnsi="Times New Roman" w:hint="eastAsia"/>
        </w:rPr>
        <w:t>年初公布</w:t>
      </w:r>
      <w:r w:rsidR="00860FE1"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860FE1" w:rsidRPr="008A4A20">
        <w:rPr>
          <w:rFonts w:ascii="Times New Roman" w:hAnsi="Times New Roman" w:hint="eastAsia"/>
        </w:rPr>
        <w:t>指標後，除</w:t>
      </w:r>
      <w:r w:rsidR="004151CE" w:rsidRPr="008A4A20">
        <w:rPr>
          <w:rFonts w:ascii="Times New Roman" w:hAnsi="Times New Roman" w:hint="eastAsia"/>
        </w:rPr>
        <w:t>臺</w:t>
      </w:r>
      <w:r w:rsidR="00860FE1" w:rsidRPr="008A4A20">
        <w:rPr>
          <w:rFonts w:ascii="Times New Roman" w:hAnsi="Times New Roman" w:hint="eastAsia"/>
        </w:rPr>
        <w:t>東縣外，全</w:t>
      </w:r>
      <w:r w:rsidR="00993301" w:rsidRPr="008A4A20">
        <w:rPr>
          <w:rFonts w:ascii="Times New Roman" w:hAnsi="Times New Roman" w:hint="eastAsia"/>
        </w:rPr>
        <w:t>臺</w:t>
      </w:r>
      <w:r w:rsidR="00860FE1" w:rsidRPr="008A4A20">
        <w:rPr>
          <w:rFonts w:ascii="Times New Roman" w:hAnsi="Times New Roman" w:hint="eastAsia"/>
        </w:rPr>
        <w:t>都屬於</w:t>
      </w:r>
      <w:r w:rsidR="00860FE1"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860FE1" w:rsidRPr="008A4A20">
        <w:rPr>
          <w:rFonts w:ascii="Times New Roman" w:hAnsi="Times New Roman" w:hint="eastAsia"/>
        </w:rPr>
        <w:t>的三級防制區</w:t>
      </w:r>
      <w:r w:rsidR="00202937" w:rsidRPr="008A4A20">
        <w:rPr>
          <w:rFonts w:hAnsi="標楷體"/>
        </w:rPr>
        <w:t>……</w:t>
      </w:r>
      <w:r w:rsidR="00860FE1" w:rsidRPr="008A4A20">
        <w:rPr>
          <w:rFonts w:ascii="Times New Roman" w:hAnsi="Times New Roman" w:hint="eastAsia"/>
        </w:rPr>
        <w:t>」</w:t>
      </w:r>
      <w:r w:rsidR="0086217C" w:rsidRPr="008A4A20">
        <w:rPr>
          <w:rFonts w:ascii="Times New Roman" w:hAnsi="Times New Roman" w:hint="eastAsia"/>
        </w:rPr>
        <w:t>、</w:t>
      </w:r>
      <w:r w:rsidR="00CE390C" w:rsidRPr="008A4A20">
        <w:rPr>
          <w:rFonts w:ascii="Times New Roman" w:hAnsi="Times New Roman" w:hint="eastAsia"/>
        </w:rPr>
        <w:t>「中興大學環工系教授指出，美國研究證實</w:t>
      </w:r>
      <w:r w:rsidR="00CE390C"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CE390C" w:rsidRPr="008A4A20">
        <w:rPr>
          <w:rFonts w:ascii="Times New Roman" w:hAnsi="Times New Roman" w:hint="eastAsia"/>
        </w:rPr>
        <w:t>每增加</w:t>
      </w:r>
      <w:r w:rsidR="00CE390C" w:rsidRPr="008A4A20">
        <w:rPr>
          <w:rFonts w:ascii="Times New Roman" w:hAnsi="Times New Roman"/>
        </w:rPr>
        <w:t>10</w:t>
      </w:r>
      <w:r w:rsidR="00CE390C" w:rsidRPr="008A4A20">
        <w:rPr>
          <w:rFonts w:ascii="Times New Roman" w:hAnsi="Times New Roman" w:hint="eastAsia"/>
        </w:rPr>
        <w:t>微克</w:t>
      </w:r>
      <w:r w:rsidR="006856E5" w:rsidRPr="008A4A20">
        <w:rPr>
          <w:rFonts w:ascii="Times New Roman" w:hAnsi="Times New Roman" w:hint="eastAsia"/>
        </w:rPr>
        <w:t>/</w:t>
      </w:r>
      <w:r w:rsidR="00CE390C" w:rsidRPr="008A4A20">
        <w:rPr>
          <w:rFonts w:ascii="Times New Roman" w:hAnsi="Times New Roman" w:hint="eastAsia"/>
        </w:rPr>
        <w:t>立方米，人就少活</w:t>
      </w:r>
      <w:r w:rsidR="00CE390C" w:rsidRPr="008A4A20">
        <w:rPr>
          <w:rFonts w:ascii="Times New Roman" w:hAnsi="Times New Roman"/>
        </w:rPr>
        <w:t>7</w:t>
      </w:r>
      <w:r w:rsidR="00FA731C" w:rsidRPr="008A4A20">
        <w:rPr>
          <w:rFonts w:ascii="Times New Roman" w:hAnsi="Times New Roman" w:hint="eastAsia"/>
        </w:rPr>
        <w:t>至</w:t>
      </w:r>
      <w:r w:rsidR="00CE390C" w:rsidRPr="008A4A20">
        <w:rPr>
          <w:rFonts w:ascii="Times New Roman" w:hAnsi="Times New Roman"/>
        </w:rPr>
        <w:t>8</w:t>
      </w:r>
      <w:r w:rsidR="00CE390C" w:rsidRPr="008A4A20">
        <w:rPr>
          <w:rFonts w:ascii="Times New Roman" w:hAnsi="Times New Roman" w:hint="eastAsia"/>
        </w:rPr>
        <w:t>月，還會使肺癌死亡率增加</w:t>
      </w:r>
      <w:r w:rsidR="00CE390C" w:rsidRPr="008A4A20">
        <w:rPr>
          <w:rFonts w:ascii="Times New Roman" w:hAnsi="Times New Roman"/>
        </w:rPr>
        <w:t>8</w:t>
      </w:r>
      <w:r w:rsidR="00922D28" w:rsidRPr="008A4A20">
        <w:rPr>
          <w:rFonts w:ascii="Times New Roman" w:hAnsi="Times New Roman"/>
        </w:rPr>
        <w:t>%</w:t>
      </w:r>
      <w:r w:rsidR="00CE390C" w:rsidRPr="008A4A20">
        <w:rPr>
          <w:rFonts w:ascii="Times New Roman" w:hAnsi="Times New Roman" w:hint="eastAsia"/>
        </w:rPr>
        <w:t>，肺癌也是</w:t>
      </w:r>
      <w:r w:rsidR="00F26B35" w:rsidRPr="008A4A20">
        <w:rPr>
          <w:rFonts w:ascii="Times New Roman" w:hAnsi="Times New Roman" w:hint="eastAsia"/>
        </w:rPr>
        <w:t>臺灣</w:t>
      </w:r>
      <w:r w:rsidR="00CE390C" w:rsidRPr="008A4A20">
        <w:rPr>
          <w:rFonts w:ascii="Times New Roman" w:hAnsi="Times New Roman" w:hint="eastAsia"/>
        </w:rPr>
        <w:t>近年</w:t>
      </w:r>
      <w:r w:rsidR="00FA731C" w:rsidRPr="008A4A20">
        <w:rPr>
          <w:rFonts w:ascii="Times New Roman" w:hAnsi="Times New Roman" w:hint="eastAsia"/>
        </w:rPr>
        <w:t>來</w:t>
      </w:r>
      <w:r w:rsidR="00CE390C" w:rsidRPr="008A4A20">
        <w:rPr>
          <w:rFonts w:ascii="Times New Roman" w:hAnsi="Times New Roman" w:hint="eastAsia"/>
        </w:rPr>
        <w:t>成長速度最快的癌症。</w:t>
      </w:r>
      <w:r w:rsidR="00E92147" w:rsidRPr="008A4A20">
        <w:rPr>
          <w:rFonts w:ascii="Times New Roman" w:hAnsi="Times New Roman"/>
        </w:rPr>
        <w:t>92</w:t>
      </w:r>
      <w:r w:rsidR="00CE390C" w:rsidRPr="008A4A20">
        <w:rPr>
          <w:rFonts w:ascii="Times New Roman" w:hAnsi="Times New Roman" w:hint="eastAsia"/>
        </w:rPr>
        <w:t>年，肺癌是十大癌症死因第二名，到了</w:t>
      </w:r>
      <w:r w:rsidR="00286985" w:rsidRPr="008A4A20">
        <w:rPr>
          <w:rFonts w:ascii="Times New Roman" w:hAnsi="Times New Roman"/>
        </w:rPr>
        <w:t>102</w:t>
      </w:r>
      <w:r w:rsidR="00CE390C" w:rsidRPr="008A4A20">
        <w:rPr>
          <w:rFonts w:ascii="Times New Roman" w:hAnsi="Times New Roman" w:hint="eastAsia"/>
        </w:rPr>
        <w:t>年，肺癌已經大幅領先，取代肝癌成為癌症第一大殺手</w:t>
      </w:r>
      <w:r w:rsidR="00202937" w:rsidRPr="008A4A20">
        <w:rPr>
          <w:rFonts w:hAnsi="標楷體"/>
        </w:rPr>
        <w:t>……</w:t>
      </w:r>
      <w:r w:rsidR="00E92147" w:rsidRPr="008A4A20">
        <w:rPr>
          <w:rFonts w:ascii="Times New Roman" w:hAnsi="Times New Roman" w:hint="eastAsia"/>
        </w:rPr>
        <w:t>。</w:t>
      </w:r>
      <w:r w:rsidR="00CE390C" w:rsidRPr="008A4A20">
        <w:rPr>
          <w:rFonts w:ascii="Times New Roman" w:hAnsi="Times New Roman" w:hint="eastAsia"/>
        </w:rPr>
        <w:t>」</w:t>
      </w:r>
      <w:r w:rsidR="00286985" w:rsidRPr="008A4A20">
        <w:rPr>
          <w:rFonts w:ascii="Times New Roman" w:hAnsi="Times New Roman" w:hint="eastAsia"/>
        </w:rPr>
        <w:t>、</w:t>
      </w:r>
      <w:r w:rsidR="00C175DB" w:rsidRPr="008A4A20">
        <w:rPr>
          <w:rFonts w:ascii="Times New Roman" w:hAnsi="Times New Roman" w:hint="eastAsia"/>
        </w:rPr>
        <w:t>「林口長庚醫院腎臟科主治醫師</w:t>
      </w:r>
      <w:r w:rsidR="00FA731C" w:rsidRPr="008A4A20">
        <w:rPr>
          <w:rFonts w:ascii="Times New Roman" w:hAnsi="Times New Roman" w:hint="eastAsia"/>
        </w:rPr>
        <w:t>於</w:t>
      </w:r>
      <w:r w:rsidR="00C175DB" w:rsidRPr="008A4A20">
        <w:rPr>
          <w:rFonts w:ascii="Times New Roman" w:hAnsi="Times New Roman"/>
        </w:rPr>
        <w:t>102</w:t>
      </w:r>
      <w:r w:rsidR="00C175DB" w:rsidRPr="008A4A20">
        <w:rPr>
          <w:rFonts w:ascii="Times New Roman" w:hAnsi="Times New Roman" w:hint="eastAsia"/>
        </w:rPr>
        <w:t>年的研究發現，與住在</w:t>
      </w:r>
      <w:r w:rsidR="00955582" w:rsidRPr="008A4A20">
        <w:rPr>
          <w:rFonts w:ascii="Times New Roman" w:hAnsi="Times New Roman" w:hint="eastAsia"/>
        </w:rPr>
        <w:t>臺</w:t>
      </w:r>
      <w:r w:rsidR="00C175DB" w:rsidRPr="008A4A20">
        <w:rPr>
          <w:rFonts w:ascii="Times New Roman" w:hAnsi="Times New Roman" w:hint="eastAsia"/>
        </w:rPr>
        <w:t>北盆地周邊的年老洗腎病患相比，住在</w:t>
      </w:r>
      <w:r w:rsidR="00955582" w:rsidRPr="008A4A20">
        <w:rPr>
          <w:rFonts w:ascii="Times New Roman" w:hAnsi="Times New Roman" w:hint="eastAsia"/>
        </w:rPr>
        <w:t>臺</w:t>
      </w:r>
      <w:r w:rsidR="00C175DB" w:rsidRPr="008A4A20">
        <w:rPr>
          <w:rFonts w:ascii="Times New Roman" w:hAnsi="Times New Roman" w:hint="eastAsia"/>
        </w:rPr>
        <w:t>北盆地內的病患兩年內死亡率增加</w:t>
      </w:r>
      <w:r w:rsidR="00E92147" w:rsidRPr="008A4A20">
        <w:rPr>
          <w:rFonts w:ascii="Times New Roman" w:hAnsi="Times New Roman"/>
        </w:rPr>
        <w:t>7</w:t>
      </w:r>
      <w:r w:rsidR="00C175DB" w:rsidRPr="008A4A20">
        <w:rPr>
          <w:rFonts w:ascii="Times New Roman" w:hAnsi="Times New Roman" w:hint="eastAsia"/>
        </w:rPr>
        <w:t>成，可能與盆地內空污較嚴重有關</w:t>
      </w:r>
      <w:r w:rsidR="00202937" w:rsidRPr="008A4A20">
        <w:rPr>
          <w:rFonts w:hAnsi="標楷體"/>
        </w:rPr>
        <w:t>……</w:t>
      </w:r>
      <w:r w:rsidR="0090404E" w:rsidRPr="008A4A20">
        <w:rPr>
          <w:rFonts w:ascii="Times New Roman" w:hAnsi="Times New Roman" w:hint="eastAsia"/>
        </w:rPr>
        <w:t>。</w:t>
      </w:r>
      <w:r w:rsidR="00C175DB" w:rsidRPr="008A4A20">
        <w:rPr>
          <w:rFonts w:ascii="Times New Roman" w:hAnsi="Times New Roman" w:hint="eastAsia"/>
        </w:rPr>
        <w:t>」</w:t>
      </w:r>
      <w:r w:rsidR="00A93314" w:rsidRPr="008A4A20">
        <w:rPr>
          <w:rFonts w:ascii="Times New Roman" w:hAnsi="Times New Roman" w:hint="eastAsia"/>
        </w:rPr>
        <w:t>「</w:t>
      </w:r>
      <w:r w:rsidR="00993301"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993301" w:rsidRPr="008A4A20">
        <w:rPr>
          <w:rFonts w:ascii="Times New Roman" w:hAnsi="Times New Roman" w:hint="eastAsia"/>
        </w:rPr>
        <w:t>紫爆新聞不斷</w:t>
      </w:r>
      <w:r w:rsidR="00202937" w:rsidRPr="008A4A20">
        <w:rPr>
          <w:rFonts w:hAnsi="標楷體"/>
        </w:rPr>
        <w:t>……</w:t>
      </w:r>
      <w:r w:rsidR="00A93314" w:rsidRPr="008A4A20">
        <w:rPr>
          <w:rFonts w:ascii="Times New Roman" w:hAnsi="Times New Roman" w:hint="eastAsia"/>
        </w:rPr>
        <w:t>」</w:t>
      </w:r>
      <w:r w:rsidR="0090404E" w:rsidRPr="008A4A20">
        <w:rPr>
          <w:rFonts w:ascii="Times New Roman" w:hAnsi="Times New Roman" w:hint="eastAsia"/>
        </w:rPr>
        <w:t>等語，益證</w:t>
      </w:r>
      <w:r w:rsidR="00501040" w:rsidRPr="008A4A20">
        <w:rPr>
          <w:rFonts w:ascii="Times New Roman" w:hAnsi="Times New Roman" w:hint="eastAsia"/>
        </w:rPr>
        <w:t>國內空污難謂顯著改善，「全臺紫爆」、「紅害不斷」等國內「空污嚴重」情形亦頻遭媒體報導，</w:t>
      </w:r>
      <w:r w:rsidR="0048012B" w:rsidRPr="008A4A20">
        <w:rPr>
          <w:rFonts w:ascii="Times New Roman" w:hAnsi="Times New Roman" w:hint="eastAsia"/>
        </w:rPr>
        <w:t>凸顯國內目前空污改善成效有限，難獲民眾有感</w:t>
      </w:r>
      <w:r w:rsidR="00B554BE" w:rsidRPr="008A4A20">
        <w:rPr>
          <w:rFonts w:ascii="Times New Roman" w:hAnsi="Times New Roman" w:hint="eastAsia"/>
        </w:rPr>
        <w:t>，自有</w:t>
      </w:r>
      <w:r w:rsidR="00E92147" w:rsidRPr="008A4A20">
        <w:rPr>
          <w:rFonts w:ascii="Times New Roman" w:hAnsi="Times New Roman" w:hint="eastAsia"/>
        </w:rPr>
        <w:t>大幅</w:t>
      </w:r>
      <w:r w:rsidR="00B554BE" w:rsidRPr="008A4A20">
        <w:rPr>
          <w:rFonts w:ascii="Times New Roman" w:hAnsi="Times New Roman" w:hint="eastAsia"/>
        </w:rPr>
        <w:t>改善</w:t>
      </w:r>
      <w:r w:rsidR="002A7E77" w:rsidRPr="008A4A20">
        <w:rPr>
          <w:rFonts w:ascii="Times New Roman" w:hAnsi="Times New Roman" w:hint="eastAsia"/>
        </w:rPr>
        <w:t>之</w:t>
      </w:r>
      <w:r w:rsidR="00B554BE" w:rsidRPr="008A4A20">
        <w:rPr>
          <w:rFonts w:ascii="Times New Roman" w:hAnsi="Times New Roman" w:hint="eastAsia"/>
        </w:rPr>
        <w:t>空間。</w:t>
      </w:r>
      <w:bookmarkEnd w:id="83"/>
      <w:bookmarkEnd w:id="84"/>
    </w:p>
    <w:p w:rsidR="00172143" w:rsidRPr="008A4A20" w:rsidRDefault="00A41F0D" w:rsidP="00DE31A5">
      <w:pPr>
        <w:pStyle w:val="3"/>
        <w:rPr>
          <w:rFonts w:ascii="Times New Roman" w:hAnsi="Times New Roman"/>
        </w:rPr>
      </w:pPr>
      <w:bookmarkStart w:id="85" w:name="_Toc33521817"/>
      <w:bookmarkStart w:id="86" w:name="_Toc33707769"/>
      <w:r w:rsidRPr="008A4A20">
        <w:rPr>
          <w:rFonts w:ascii="Times New Roman" w:hAnsi="Times New Roman" w:hint="eastAsia"/>
        </w:rPr>
        <w:t>綜上，</w:t>
      </w:r>
      <w:r w:rsidR="0090404E" w:rsidRPr="008A4A20">
        <w:rPr>
          <w:rFonts w:ascii="Times New Roman" w:hAnsi="Times New Roman"/>
        </w:rPr>
        <w:t>WHO</w:t>
      </w:r>
      <w:r w:rsidR="0090404E" w:rsidRPr="008A4A20">
        <w:rPr>
          <w:rFonts w:ascii="Times New Roman" w:hAnsi="Times New Roman" w:hint="eastAsia"/>
        </w:rPr>
        <w:t>及</w:t>
      </w:r>
      <w:r w:rsidR="0090404E" w:rsidRPr="008A4A20">
        <w:rPr>
          <w:rFonts w:ascii="Times New Roman" w:hAnsi="Times New Roman"/>
        </w:rPr>
        <w:t>IARC</w:t>
      </w:r>
      <w:r w:rsidR="0090404E" w:rsidRPr="008A4A20">
        <w:rPr>
          <w:rFonts w:ascii="Times New Roman" w:hAnsi="Times New Roman" w:hint="eastAsia"/>
        </w:rPr>
        <w:t>早已明確指出「空污」將加重人類呼吸系統及心血管負擔，</w:t>
      </w:r>
      <w:r w:rsidR="0090404E"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90404E" w:rsidRPr="008A4A20">
        <w:rPr>
          <w:rFonts w:ascii="Times New Roman" w:hAnsi="Times New Roman" w:hint="eastAsia"/>
        </w:rPr>
        <w:t>更已被列為一級致癌物，乃全球第</w:t>
      </w:r>
      <w:r w:rsidR="0090404E" w:rsidRPr="008A4A20">
        <w:rPr>
          <w:rFonts w:ascii="Times New Roman" w:hAnsi="Times New Roman"/>
        </w:rPr>
        <w:t>5</w:t>
      </w:r>
      <w:r w:rsidR="0090404E" w:rsidRPr="008A4A20">
        <w:rPr>
          <w:rFonts w:ascii="Times New Roman" w:hAnsi="Times New Roman" w:hint="eastAsia"/>
        </w:rPr>
        <w:t>大健康風險因子，我國既已分析發現</w:t>
      </w:r>
      <w:r w:rsidR="0090404E"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90404E" w:rsidRPr="008A4A20">
        <w:rPr>
          <w:rFonts w:ascii="Times New Roman" w:hAnsi="Times New Roman" w:hint="eastAsia"/>
        </w:rPr>
        <w:t>高居國人死因危險因子之第</w:t>
      </w:r>
      <w:r w:rsidR="0090404E" w:rsidRPr="008A4A20">
        <w:rPr>
          <w:rFonts w:ascii="Times New Roman" w:hAnsi="Times New Roman"/>
        </w:rPr>
        <w:t>4</w:t>
      </w:r>
      <w:r w:rsidR="0090404E" w:rsidRPr="008A4A20">
        <w:rPr>
          <w:rFonts w:ascii="Times New Roman" w:hAnsi="Times New Roman" w:hint="eastAsia"/>
        </w:rPr>
        <w:t>位，各級政府機關允應積極推動相關防制工作，以降低國人健康風險，環保署縱不定期發布國內空污已改善之新聞，然政府部門空污防制支出卻始終落居其他環保</w:t>
      </w:r>
      <w:r w:rsidR="0090404E" w:rsidRPr="008A4A20">
        <w:rPr>
          <w:rFonts w:ascii="Times New Roman" w:hAnsi="Times New Roman" w:hint="eastAsia"/>
        </w:rPr>
        <w:lastRenderedPageBreak/>
        <w:t>業務之後，自難認其已屬國家環保施政優先之列，且據國際評比及專家學者調查結果，國內空污難謂顯著改善，「全臺紫爆」、「紅害不斷」等國內「空污嚴重」情形亦頻遭媒體報導，凸顯國內目前空污改善成效有限，難獲社會普遍有感，行政院亟應督同所屬積極研議改進</w:t>
      </w:r>
      <w:r w:rsidR="00172143" w:rsidRPr="008A4A20">
        <w:rPr>
          <w:rFonts w:ascii="Times New Roman" w:hAnsi="Times New Roman" w:hint="eastAsia"/>
        </w:rPr>
        <w:t>。</w:t>
      </w:r>
      <w:bookmarkEnd w:id="85"/>
      <w:bookmarkEnd w:id="86"/>
    </w:p>
    <w:p w:rsidR="00DD4151" w:rsidRPr="008A4A20" w:rsidRDefault="00B14A51" w:rsidP="00B14A51">
      <w:pPr>
        <w:pStyle w:val="2"/>
        <w:rPr>
          <w:rFonts w:ascii="Times New Roman" w:hAnsi="Times New Roman"/>
          <w:b/>
        </w:rPr>
      </w:pPr>
      <w:bookmarkStart w:id="87" w:name="_Toc33707770"/>
      <w:r w:rsidRPr="008A4A20">
        <w:rPr>
          <w:rFonts w:ascii="Times New Roman" w:hAnsi="Times New Roman" w:hint="eastAsia"/>
          <w:b/>
        </w:rPr>
        <w:t>減少私人易生污染運具</w:t>
      </w:r>
      <w:r w:rsidR="00DB74E1" w:rsidRPr="008A4A20">
        <w:rPr>
          <w:rFonts w:ascii="Times New Roman" w:hAnsi="Times New Roman" w:hint="eastAsia"/>
          <w:b/>
        </w:rPr>
        <w:t>，鼓勵搭乘</w:t>
      </w:r>
      <w:r w:rsidR="00EC637B" w:rsidRPr="008A4A20">
        <w:rPr>
          <w:rFonts w:ascii="Times New Roman" w:hAnsi="Times New Roman" w:hint="eastAsia"/>
          <w:b/>
        </w:rPr>
        <w:t>「捷運」</w:t>
      </w:r>
      <w:r w:rsidRPr="008A4A20">
        <w:rPr>
          <w:rFonts w:ascii="Times New Roman" w:hAnsi="Times New Roman" w:hint="eastAsia"/>
          <w:b/>
        </w:rPr>
        <w:t>等對環境友善之大眾運輸</w:t>
      </w:r>
      <w:r w:rsidR="00DB74E1" w:rsidRPr="008A4A20">
        <w:rPr>
          <w:rFonts w:ascii="Times New Roman" w:hAnsi="Times New Roman" w:hint="eastAsia"/>
          <w:b/>
        </w:rPr>
        <w:t>工具</w:t>
      </w:r>
      <w:r w:rsidRPr="008A4A20">
        <w:rPr>
          <w:rFonts w:ascii="Times New Roman" w:hAnsi="Times New Roman" w:hint="eastAsia"/>
          <w:b/>
        </w:rPr>
        <w:t>，既為</w:t>
      </w:r>
      <w:r w:rsidR="00EC637B" w:rsidRPr="008A4A20">
        <w:rPr>
          <w:rFonts w:ascii="Times New Roman" w:hAnsi="Times New Roman" w:hint="eastAsia"/>
          <w:b/>
        </w:rPr>
        <w:t>全球環保減碳</w:t>
      </w:r>
      <w:r w:rsidRPr="008A4A20">
        <w:rPr>
          <w:rFonts w:ascii="Times New Roman" w:hAnsi="Times New Roman" w:hint="eastAsia"/>
          <w:b/>
        </w:rPr>
        <w:t>時勢所趨，我國政府各機關自應積極推動辦理，環保署基於</w:t>
      </w:r>
      <w:r w:rsidR="00EC637B" w:rsidRPr="008A4A20">
        <w:rPr>
          <w:rFonts w:ascii="Times New Roman" w:hAnsi="Times New Roman" w:hint="eastAsia"/>
          <w:b/>
        </w:rPr>
        <w:t>國內</w:t>
      </w:r>
      <w:r w:rsidRPr="008A4A20">
        <w:rPr>
          <w:rFonts w:ascii="Times New Roman" w:hAnsi="Times New Roman" w:hint="eastAsia"/>
          <w:b/>
        </w:rPr>
        <w:t>空氣品質</w:t>
      </w:r>
      <w:r w:rsidR="00315895" w:rsidRPr="008A4A20">
        <w:rPr>
          <w:rFonts w:ascii="Times New Roman" w:hAnsi="Times New Roman" w:hint="eastAsia"/>
          <w:b/>
        </w:rPr>
        <w:t>及交通工具污染之調查</w:t>
      </w:r>
      <w:r w:rsidR="00585076" w:rsidRPr="008A4A20">
        <w:rPr>
          <w:rFonts w:ascii="Times New Roman" w:hAnsi="Times New Roman" w:hint="eastAsia"/>
          <w:b/>
        </w:rPr>
        <w:t>、研析</w:t>
      </w:r>
      <w:r w:rsidR="00315895" w:rsidRPr="008A4A20">
        <w:rPr>
          <w:rFonts w:ascii="Times New Roman" w:hAnsi="Times New Roman" w:hint="eastAsia"/>
          <w:b/>
        </w:rPr>
        <w:t>與</w:t>
      </w:r>
      <w:r w:rsidRPr="008A4A20">
        <w:rPr>
          <w:rFonts w:ascii="Times New Roman" w:hAnsi="Times New Roman" w:hint="eastAsia"/>
          <w:b/>
        </w:rPr>
        <w:t>報告</w:t>
      </w:r>
      <w:r w:rsidR="00FD0D2C" w:rsidRPr="008A4A20">
        <w:rPr>
          <w:rFonts w:ascii="Times New Roman" w:hAnsi="Times New Roman" w:hint="eastAsia"/>
          <w:b/>
        </w:rPr>
        <w:t>等職</w:t>
      </w:r>
      <w:r w:rsidR="00EC637B" w:rsidRPr="008A4A20">
        <w:rPr>
          <w:rFonts w:ascii="Times New Roman" w:hAnsi="Times New Roman" w:hint="eastAsia"/>
          <w:b/>
        </w:rPr>
        <w:t>責，尤應審慎戮力為之，</w:t>
      </w:r>
      <w:r w:rsidRPr="008A4A20">
        <w:rPr>
          <w:rFonts w:ascii="Times New Roman" w:hAnsi="Times New Roman" w:hint="eastAsia"/>
          <w:b/>
        </w:rPr>
        <w:t>詎</w:t>
      </w:r>
      <w:r w:rsidR="00585076" w:rsidRPr="008A4A20">
        <w:rPr>
          <w:rFonts w:ascii="Times New Roman" w:hAnsi="Times New Roman" w:hint="eastAsia"/>
          <w:b/>
        </w:rPr>
        <w:t>該署與衛福部、國衛院</w:t>
      </w:r>
      <w:r w:rsidR="00DB74E1" w:rsidRPr="008A4A20">
        <w:rPr>
          <w:rFonts w:ascii="Times New Roman" w:hAnsi="Times New Roman" w:hint="eastAsia"/>
          <w:b/>
        </w:rPr>
        <w:t>未經周妥整備</w:t>
      </w:r>
      <w:r w:rsidR="00185CE0" w:rsidRPr="008A4A20">
        <w:rPr>
          <w:rFonts w:ascii="Times New Roman" w:hAnsi="Times New Roman" w:hint="eastAsia"/>
          <w:b/>
        </w:rPr>
        <w:t>及完整說明</w:t>
      </w:r>
      <w:r w:rsidR="00DB74E1" w:rsidRPr="008A4A20">
        <w:rPr>
          <w:rFonts w:ascii="Times New Roman" w:hAnsi="Times New Roman" w:hint="eastAsia"/>
          <w:b/>
        </w:rPr>
        <w:t>前，</w:t>
      </w:r>
      <w:r w:rsidR="00585076" w:rsidRPr="008A4A20">
        <w:rPr>
          <w:rFonts w:ascii="Times New Roman" w:hAnsi="Times New Roman" w:hint="eastAsia"/>
          <w:b/>
        </w:rPr>
        <w:t>共同所為之</w:t>
      </w:r>
      <w:r w:rsidR="00D03101" w:rsidRPr="008A4A20">
        <w:rPr>
          <w:rFonts w:ascii="Times New Roman" w:hAnsi="Times New Roman" w:hint="eastAsia"/>
          <w:b/>
        </w:rPr>
        <w:t>「搭乘捷運</w:t>
      </w:r>
      <w:r w:rsidR="00D03101" w:rsidRPr="008A4A20">
        <w:rPr>
          <w:rFonts w:ascii="Times New Roman" w:hAnsi="Times New Roman"/>
          <w:b/>
        </w:rPr>
        <w:t>P</w:t>
      </w:r>
      <w:r w:rsidR="00847E3F" w:rsidRPr="008A4A20">
        <w:rPr>
          <w:rFonts w:ascii="Times New Roman" w:hAnsi="Times New Roman"/>
          <w:b/>
        </w:rPr>
        <w:t>M</w:t>
      </w:r>
      <w:r w:rsidR="00895F60" w:rsidRPr="008A4A20">
        <w:rPr>
          <w:rFonts w:ascii="Times New Roman" w:hAnsi="Times New Roman"/>
          <w:b/>
          <w:vertAlign w:val="subscript"/>
        </w:rPr>
        <w:t>2.5</w:t>
      </w:r>
      <w:r w:rsidR="00D03101" w:rsidRPr="008A4A20">
        <w:rPr>
          <w:rFonts w:ascii="Times New Roman" w:hAnsi="Times New Roman" w:hint="eastAsia"/>
          <w:b/>
        </w:rPr>
        <w:t>濃度居冠</w:t>
      </w:r>
      <w:r w:rsidR="00585076" w:rsidRPr="008A4A20">
        <w:rPr>
          <w:rFonts w:ascii="Times New Roman" w:hAnsi="Times New Roman" w:hint="eastAsia"/>
          <w:b/>
        </w:rPr>
        <w:t>」等</w:t>
      </w:r>
      <w:r w:rsidR="00D03101" w:rsidRPr="008A4A20">
        <w:rPr>
          <w:rFonts w:ascii="Times New Roman" w:hAnsi="Times New Roman" w:hint="eastAsia"/>
          <w:b/>
        </w:rPr>
        <w:t>研究結</w:t>
      </w:r>
      <w:r w:rsidR="00185CE0" w:rsidRPr="008A4A20">
        <w:rPr>
          <w:rFonts w:ascii="Times New Roman" w:hAnsi="Times New Roman" w:hint="eastAsia"/>
          <w:b/>
        </w:rPr>
        <w:t>果</w:t>
      </w:r>
      <w:r w:rsidR="00D03101" w:rsidRPr="008A4A20">
        <w:rPr>
          <w:rFonts w:ascii="Times New Roman" w:hAnsi="Times New Roman" w:hint="eastAsia"/>
          <w:b/>
        </w:rPr>
        <w:t>即率遭</w:t>
      </w:r>
      <w:r w:rsidR="00D52213" w:rsidRPr="008A4A20">
        <w:rPr>
          <w:rFonts w:ascii="Times New Roman" w:hAnsi="Times New Roman" w:hint="eastAsia"/>
          <w:b/>
        </w:rPr>
        <w:t>媒體</w:t>
      </w:r>
      <w:r w:rsidR="00137D3F" w:rsidRPr="008A4A20">
        <w:rPr>
          <w:rFonts w:ascii="Times New Roman" w:hAnsi="Times New Roman" w:hint="eastAsia"/>
          <w:b/>
        </w:rPr>
        <w:t>大幅</w:t>
      </w:r>
      <w:r w:rsidR="00D52213" w:rsidRPr="008A4A20">
        <w:rPr>
          <w:rFonts w:ascii="Times New Roman" w:hAnsi="Times New Roman" w:hint="eastAsia"/>
          <w:b/>
        </w:rPr>
        <w:t>報導，</w:t>
      </w:r>
      <w:r w:rsidR="006019CD" w:rsidRPr="008A4A20">
        <w:rPr>
          <w:rFonts w:ascii="Times New Roman" w:hAnsi="Times New Roman" w:hint="eastAsia"/>
          <w:b/>
        </w:rPr>
        <w:t>除與</w:t>
      </w:r>
      <w:r w:rsidR="00585076" w:rsidRPr="008A4A20">
        <w:rPr>
          <w:rFonts w:ascii="Times New Roman" w:hAnsi="Times New Roman" w:hint="eastAsia"/>
          <w:b/>
        </w:rPr>
        <w:t>前揭鼓勵大眾運輸政策</w:t>
      </w:r>
      <w:r w:rsidR="006019CD" w:rsidRPr="008A4A20">
        <w:rPr>
          <w:rFonts w:ascii="Times New Roman" w:hAnsi="Times New Roman" w:hint="eastAsia"/>
          <w:b/>
        </w:rPr>
        <w:t>有違，</w:t>
      </w:r>
      <w:r w:rsidR="00585076" w:rsidRPr="008A4A20">
        <w:rPr>
          <w:rFonts w:ascii="Times New Roman" w:hAnsi="Times New Roman" w:hint="eastAsia"/>
          <w:b/>
        </w:rPr>
        <w:t>更</w:t>
      </w:r>
      <w:r w:rsidR="00D03101" w:rsidRPr="008A4A20">
        <w:rPr>
          <w:rFonts w:ascii="Times New Roman" w:hAnsi="Times New Roman" w:hint="eastAsia"/>
          <w:b/>
        </w:rPr>
        <w:t>造成</w:t>
      </w:r>
      <w:r w:rsidR="00F102CF" w:rsidRPr="008A4A20">
        <w:rPr>
          <w:rFonts w:ascii="Times New Roman" w:hAnsi="Times New Roman" w:hint="eastAsia"/>
          <w:b/>
        </w:rPr>
        <w:t>民眾</w:t>
      </w:r>
      <w:r w:rsidR="00D52213" w:rsidRPr="008A4A20">
        <w:rPr>
          <w:rFonts w:ascii="Times New Roman" w:hAnsi="Times New Roman" w:hint="eastAsia"/>
          <w:b/>
        </w:rPr>
        <w:t>恐慌</w:t>
      </w:r>
      <w:r w:rsidR="00D03101" w:rsidRPr="008A4A20">
        <w:rPr>
          <w:rFonts w:ascii="Times New Roman" w:hAnsi="Times New Roman" w:hint="eastAsia"/>
          <w:b/>
        </w:rPr>
        <w:t>之虞</w:t>
      </w:r>
      <w:r w:rsidR="00F102CF" w:rsidRPr="008A4A20">
        <w:rPr>
          <w:rFonts w:ascii="Times New Roman" w:hAnsi="Times New Roman" w:hint="eastAsia"/>
          <w:b/>
        </w:rPr>
        <w:t>，</w:t>
      </w:r>
      <w:r w:rsidR="00315895" w:rsidRPr="008A4A20">
        <w:rPr>
          <w:rFonts w:ascii="Times New Roman" w:hAnsi="Times New Roman" w:hint="eastAsia"/>
          <w:b/>
        </w:rPr>
        <w:t>致</w:t>
      </w:r>
      <w:r w:rsidR="00B1190F" w:rsidRPr="008A4A20">
        <w:rPr>
          <w:rFonts w:ascii="Times New Roman" w:hAnsi="Times New Roman" w:hint="eastAsia"/>
          <w:b/>
        </w:rPr>
        <w:t>翌</w:t>
      </w:r>
      <w:r w:rsidR="00315895" w:rsidRPr="008A4A20">
        <w:rPr>
          <w:rFonts w:ascii="Times New Roman" w:hAnsi="Times New Roman" w:hint="eastAsia"/>
          <w:b/>
        </w:rPr>
        <w:t>日需再費時</w:t>
      </w:r>
      <w:r w:rsidR="00762198" w:rsidRPr="008A4A20">
        <w:rPr>
          <w:rFonts w:ascii="Times New Roman" w:hAnsi="Times New Roman" w:hint="eastAsia"/>
          <w:b/>
        </w:rPr>
        <w:t>發布新聞</w:t>
      </w:r>
      <w:r w:rsidR="00315895" w:rsidRPr="008A4A20">
        <w:rPr>
          <w:rFonts w:ascii="Times New Roman" w:hAnsi="Times New Roman" w:hint="eastAsia"/>
          <w:b/>
        </w:rPr>
        <w:t>澄清</w:t>
      </w:r>
      <w:r w:rsidR="00137D3F" w:rsidRPr="008A4A20">
        <w:rPr>
          <w:rFonts w:ascii="Times New Roman" w:hAnsi="Times New Roman" w:hint="eastAsia"/>
          <w:b/>
        </w:rPr>
        <w:t>與釋疑</w:t>
      </w:r>
      <w:r w:rsidR="00315895" w:rsidRPr="008A4A20">
        <w:rPr>
          <w:rFonts w:ascii="Times New Roman" w:hAnsi="Times New Roman" w:hint="eastAsia"/>
          <w:b/>
        </w:rPr>
        <w:t>，</w:t>
      </w:r>
      <w:r w:rsidR="00585076" w:rsidRPr="008A4A20">
        <w:rPr>
          <w:rFonts w:ascii="Times New Roman" w:hAnsi="Times New Roman" w:hint="eastAsia"/>
          <w:b/>
        </w:rPr>
        <w:t>行政院亟應督同所屬積極檢討改善</w:t>
      </w:r>
      <w:r w:rsidR="0024726F" w:rsidRPr="008A4A20">
        <w:rPr>
          <w:rFonts w:ascii="Times New Roman" w:hAnsi="Times New Roman" w:hint="eastAsia"/>
          <w:b/>
        </w:rPr>
        <w:t>：</w:t>
      </w:r>
      <w:bookmarkEnd w:id="87"/>
    </w:p>
    <w:p w:rsidR="00625E82" w:rsidRPr="008A4A20" w:rsidRDefault="005911FD" w:rsidP="007D40E7">
      <w:pPr>
        <w:pStyle w:val="3"/>
        <w:rPr>
          <w:rFonts w:ascii="Times New Roman" w:hAnsi="Times New Roman"/>
        </w:rPr>
      </w:pPr>
      <w:bookmarkStart w:id="88" w:name="_Toc33521819"/>
      <w:bookmarkStart w:id="89" w:name="_Toc33707771"/>
      <w:r w:rsidRPr="008A4A20">
        <w:rPr>
          <w:rFonts w:ascii="Times New Roman" w:hAnsi="Times New Roman" w:hint="eastAsia"/>
        </w:rPr>
        <w:t>按</w:t>
      </w:r>
      <w:r w:rsidR="005E084D" w:rsidRPr="008A4A20">
        <w:rPr>
          <w:rFonts w:ascii="Times New Roman" w:hAnsi="Times New Roman" w:hint="eastAsia"/>
        </w:rPr>
        <w:t>環保署辦事細則第</w:t>
      </w:r>
      <w:r w:rsidR="005E084D" w:rsidRPr="008A4A20">
        <w:rPr>
          <w:rFonts w:ascii="Times New Roman" w:hAnsi="Times New Roman"/>
        </w:rPr>
        <w:t>5</w:t>
      </w:r>
      <w:r w:rsidR="005E084D" w:rsidRPr="008A4A20">
        <w:rPr>
          <w:rFonts w:ascii="Times New Roman" w:hAnsi="Times New Roman" w:hint="eastAsia"/>
        </w:rPr>
        <w:t>條</w:t>
      </w:r>
      <w:r w:rsidRPr="008A4A20">
        <w:rPr>
          <w:rFonts w:ascii="Times New Roman" w:hAnsi="Times New Roman" w:hint="eastAsia"/>
        </w:rPr>
        <w:t>規定</w:t>
      </w:r>
      <w:r w:rsidR="005E084D" w:rsidRPr="008A4A20">
        <w:rPr>
          <w:rFonts w:ascii="Times New Roman" w:hAnsi="Times New Roman" w:hint="eastAsia"/>
        </w:rPr>
        <w:t>：「空氣品質保護及噪音管制處分設四科，各科掌理事項如下：一、第一科：</w:t>
      </w:r>
      <w:r w:rsidR="00202937" w:rsidRPr="008A4A20">
        <w:rPr>
          <w:rFonts w:hAnsi="標楷體"/>
        </w:rPr>
        <w:t>……</w:t>
      </w:r>
      <w:r w:rsidR="005E084D" w:rsidRPr="008A4A20">
        <w:rPr>
          <w:rFonts w:ascii="Times New Roman" w:hAnsi="Times New Roman"/>
        </w:rPr>
        <w:t>(</w:t>
      </w:r>
      <w:r w:rsidR="005E084D" w:rsidRPr="008A4A20">
        <w:rPr>
          <w:rFonts w:ascii="Times New Roman" w:hAnsi="Times New Roman" w:hint="eastAsia"/>
        </w:rPr>
        <w:t>五</w:t>
      </w:r>
      <w:r w:rsidR="005E084D" w:rsidRPr="008A4A20">
        <w:rPr>
          <w:rFonts w:ascii="Times New Roman" w:hAnsi="Times New Roman"/>
        </w:rPr>
        <w:t>)</w:t>
      </w:r>
      <w:r w:rsidR="005E084D" w:rsidRPr="008A4A20">
        <w:rPr>
          <w:rFonts w:ascii="Times New Roman" w:hAnsi="Times New Roman" w:hint="eastAsia"/>
        </w:rPr>
        <w:t>關於空氣品質之調查與資料之蒐集、管理、研析及報告事項</w:t>
      </w:r>
      <w:r w:rsidR="00202937" w:rsidRPr="008A4A20">
        <w:rPr>
          <w:rFonts w:hAnsi="標楷體"/>
        </w:rPr>
        <w:t>……</w:t>
      </w:r>
      <w:r w:rsidR="005E084D" w:rsidRPr="008A4A20">
        <w:rPr>
          <w:rFonts w:ascii="Times New Roman" w:hAnsi="Times New Roman"/>
        </w:rPr>
        <w:t>(</w:t>
      </w:r>
      <w:r w:rsidR="005E084D" w:rsidRPr="008A4A20">
        <w:rPr>
          <w:rFonts w:ascii="Times New Roman" w:hAnsi="Times New Roman" w:hint="eastAsia"/>
        </w:rPr>
        <w:t>九</w:t>
      </w:r>
      <w:r w:rsidR="005E084D" w:rsidRPr="008A4A20">
        <w:rPr>
          <w:rFonts w:ascii="Times New Roman" w:hAnsi="Times New Roman"/>
        </w:rPr>
        <w:t>)</w:t>
      </w:r>
      <w:r w:rsidR="005E084D" w:rsidRPr="008A4A20">
        <w:rPr>
          <w:rFonts w:ascii="Times New Roman" w:hAnsi="Times New Roman" w:hint="eastAsia"/>
        </w:rPr>
        <w:t>關於空氣污染對人體、環境及生態影響之資料蒐集、管理、研析及報告事項</w:t>
      </w:r>
      <w:r w:rsidR="00202937" w:rsidRPr="008A4A20">
        <w:rPr>
          <w:rFonts w:hAnsi="標楷體"/>
        </w:rPr>
        <w:t>……</w:t>
      </w:r>
      <w:r w:rsidR="007D40E7" w:rsidRPr="008A4A20">
        <w:rPr>
          <w:rFonts w:ascii="Times New Roman" w:hAnsi="Times New Roman" w:hint="eastAsia"/>
        </w:rPr>
        <w:t>三、第三科：</w:t>
      </w:r>
      <w:r w:rsidR="00202937" w:rsidRPr="008A4A20">
        <w:rPr>
          <w:rFonts w:hAnsi="標楷體"/>
        </w:rPr>
        <w:t>……</w:t>
      </w:r>
      <w:r w:rsidR="007D40E7" w:rsidRPr="008A4A20">
        <w:rPr>
          <w:rFonts w:ascii="Times New Roman" w:hAnsi="Times New Roman"/>
        </w:rPr>
        <w:t>(</w:t>
      </w:r>
      <w:r w:rsidR="007D40E7" w:rsidRPr="008A4A20">
        <w:rPr>
          <w:rFonts w:ascii="Times New Roman" w:hAnsi="Times New Roman" w:hint="eastAsia"/>
        </w:rPr>
        <w:t>三</w:t>
      </w:r>
      <w:r w:rsidR="007D40E7" w:rsidRPr="008A4A20">
        <w:rPr>
          <w:rFonts w:ascii="Times New Roman" w:hAnsi="Times New Roman"/>
        </w:rPr>
        <w:t>)</w:t>
      </w:r>
      <w:r w:rsidR="007D40E7" w:rsidRPr="008A4A20">
        <w:rPr>
          <w:rFonts w:ascii="Times New Roman" w:hAnsi="Times New Roman" w:hint="eastAsia"/>
        </w:rPr>
        <w:t>關於交通工具空氣污染之調查與資料之蒐集、管理、研析及報告事項</w:t>
      </w:r>
      <w:r w:rsidR="00202937" w:rsidRPr="008A4A20">
        <w:rPr>
          <w:rFonts w:hAnsi="標楷體"/>
        </w:rPr>
        <w:t>……</w:t>
      </w:r>
      <w:r w:rsidR="007D40E7" w:rsidRPr="008A4A20">
        <w:rPr>
          <w:rFonts w:ascii="Times New Roman" w:hAnsi="Times New Roman" w:hint="eastAsia"/>
        </w:rPr>
        <w:t>。」</w:t>
      </w:r>
      <w:r w:rsidR="0078676F" w:rsidRPr="008A4A20">
        <w:rPr>
          <w:rFonts w:ascii="Times New Roman" w:hAnsi="Times New Roman" w:hint="eastAsia"/>
        </w:rPr>
        <w:t>準此，</w:t>
      </w:r>
      <w:r w:rsidR="00762198" w:rsidRPr="008A4A20">
        <w:rPr>
          <w:rFonts w:ascii="Times New Roman" w:hAnsi="Times New Roman" w:hint="eastAsia"/>
        </w:rPr>
        <w:t>環保署</w:t>
      </w:r>
      <w:r w:rsidR="0078676F" w:rsidRPr="008A4A20">
        <w:rPr>
          <w:rFonts w:ascii="Times New Roman" w:hAnsi="Times New Roman" w:hint="eastAsia"/>
        </w:rPr>
        <w:t>負有</w:t>
      </w:r>
      <w:r w:rsidR="00762198" w:rsidRPr="008A4A20">
        <w:rPr>
          <w:rFonts w:ascii="Times New Roman" w:hAnsi="Times New Roman" w:hint="eastAsia"/>
        </w:rPr>
        <w:t>國內空氣品質</w:t>
      </w:r>
      <w:r w:rsidR="00C565A6" w:rsidRPr="008A4A20">
        <w:rPr>
          <w:rFonts w:ascii="Times New Roman" w:hAnsi="Times New Roman" w:hint="eastAsia"/>
        </w:rPr>
        <w:t>、</w:t>
      </w:r>
      <w:r w:rsidR="00762198" w:rsidRPr="008A4A20">
        <w:rPr>
          <w:rFonts w:ascii="Times New Roman" w:hAnsi="Times New Roman" w:hint="eastAsia"/>
        </w:rPr>
        <w:t>交通工具污染</w:t>
      </w:r>
      <w:r w:rsidR="00C565A6" w:rsidRPr="008A4A20">
        <w:rPr>
          <w:rFonts w:ascii="Times New Roman" w:hAnsi="Times New Roman" w:hint="eastAsia"/>
        </w:rPr>
        <w:t>與空污對人體影響等</w:t>
      </w:r>
      <w:r w:rsidR="00762198" w:rsidRPr="008A4A20">
        <w:rPr>
          <w:rFonts w:ascii="Times New Roman" w:hAnsi="Times New Roman" w:hint="eastAsia"/>
        </w:rPr>
        <w:t>調查與</w:t>
      </w:r>
      <w:r w:rsidR="00C565A6" w:rsidRPr="008A4A20">
        <w:rPr>
          <w:rFonts w:ascii="Times New Roman" w:hAnsi="Times New Roman" w:hint="eastAsia"/>
        </w:rPr>
        <w:t>其</w:t>
      </w:r>
      <w:r w:rsidR="0078676F" w:rsidRPr="008A4A20">
        <w:rPr>
          <w:rFonts w:ascii="Times New Roman" w:hAnsi="Times New Roman" w:hint="eastAsia"/>
        </w:rPr>
        <w:t>資料之蒐集、管理、研析及</w:t>
      </w:r>
      <w:r w:rsidR="00762198" w:rsidRPr="008A4A20">
        <w:rPr>
          <w:rFonts w:ascii="Times New Roman" w:hAnsi="Times New Roman" w:hint="eastAsia"/>
        </w:rPr>
        <w:t>報告</w:t>
      </w:r>
      <w:r w:rsidR="0078676F" w:rsidRPr="008A4A20">
        <w:rPr>
          <w:rFonts w:ascii="Times New Roman" w:hAnsi="Times New Roman" w:hint="eastAsia"/>
        </w:rPr>
        <w:t>等職責</w:t>
      </w:r>
      <w:r w:rsidR="00762198" w:rsidRPr="008A4A20">
        <w:rPr>
          <w:rFonts w:ascii="Times New Roman" w:hAnsi="Times New Roman" w:hint="eastAsia"/>
        </w:rPr>
        <w:t>，</w:t>
      </w:r>
      <w:r w:rsidR="006171DC" w:rsidRPr="008A4A20">
        <w:rPr>
          <w:rFonts w:ascii="Times New Roman" w:hAnsi="Times New Roman" w:hint="eastAsia"/>
        </w:rPr>
        <w:t>前開規定甚明。</w:t>
      </w:r>
      <w:bookmarkEnd w:id="88"/>
      <w:bookmarkEnd w:id="89"/>
    </w:p>
    <w:p w:rsidR="002D6A24" w:rsidRPr="008A4A20" w:rsidRDefault="00EE65F3" w:rsidP="00FD0D2C">
      <w:pPr>
        <w:pStyle w:val="3"/>
        <w:rPr>
          <w:rFonts w:ascii="Times New Roman" w:hAnsi="Times New Roman"/>
        </w:rPr>
      </w:pPr>
      <w:bookmarkStart w:id="90" w:name="_Toc33521820"/>
      <w:bookmarkStart w:id="91" w:name="_Toc33707772"/>
      <w:r w:rsidRPr="008A4A20">
        <w:rPr>
          <w:rFonts w:ascii="Times New Roman" w:hAnsi="Times New Roman" w:hint="eastAsia"/>
        </w:rPr>
        <w:t>有鑑</w:t>
      </w:r>
      <w:r w:rsidR="00C565A6" w:rsidRPr="008A4A20">
        <w:rPr>
          <w:rFonts w:ascii="Times New Roman" w:hAnsi="Times New Roman" w:hint="eastAsia"/>
        </w:rPr>
        <w:t>於傳統運輸部門係以汽機車等私人高污染運具為主，占</w:t>
      </w:r>
      <w:r w:rsidR="0012183F" w:rsidRPr="008A4A20">
        <w:rPr>
          <w:rFonts w:ascii="Times New Roman" w:hAnsi="Times New Roman" w:hint="eastAsia"/>
        </w:rPr>
        <w:t>比達</w:t>
      </w:r>
      <w:r w:rsidR="00C565A6" w:rsidRPr="008A4A20">
        <w:rPr>
          <w:rFonts w:ascii="Times New Roman" w:hAnsi="Times New Roman"/>
        </w:rPr>
        <w:t>7</w:t>
      </w:r>
      <w:r w:rsidR="00C565A6" w:rsidRPr="008A4A20">
        <w:rPr>
          <w:rFonts w:ascii="Times New Roman" w:hAnsi="Times New Roman" w:hint="eastAsia"/>
        </w:rPr>
        <w:t>至</w:t>
      </w:r>
      <w:r w:rsidR="00C565A6" w:rsidRPr="008A4A20">
        <w:rPr>
          <w:rFonts w:ascii="Times New Roman" w:hAnsi="Times New Roman"/>
        </w:rPr>
        <w:t>8</w:t>
      </w:r>
      <w:r w:rsidR="00C565A6" w:rsidRPr="008A4A20">
        <w:rPr>
          <w:rFonts w:ascii="Times New Roman" w:hAnsi="Times New Roman" w:hint="eastAsia"/>
        </w:rPr>
        <w:t>成，其溫室氣體排放量遂易成為僅次於</w:t>
      </w:r>
      <w:r w:rsidR="0012183F" w:rsidRPr="008A4A20">
        <w:rPr>
          <w:rFonts w:ascii="Times New Roman" w:hAnsi="Times New Roman" w:hint="eastAsia"/>
        </w:rPr>
        <w:t>能源與</w:t>
      </w:r>
      <w:r w:rsidR="00C565A6" w:rsidRPr="008A4A20">
        <w:rPr>
          <w:rFonts w:ascii="Times New Roman" w:hAnsi="Times New Roman" w:hint="eastAsia"/>
        </w:rPr>
        <w:t>工業部門之第二大排放戶，減少私人易生污染運具以發展</w:t>
      </w:r>
      <w:r w:rsidR="0012183F" w:rsidRPr="008A4A20">
        <w:rPr>
          <w:rFonts w:ascii="Times New Roman" w:hAnsi="Times New Roman" w:hint="eastAsia"/>
        </w:rPr>
        <w:t>捷運</w:t>
      </w:r>
      <w:r w:rsidR="00757BEF" w:rsidRPr="008A4A20">
        <w:rPr>
          <w:rFonts w:ascii="Times New Roman" w:hAnsi="Times New Roman" w:hint="eastAsia"/>
        </w:rPr>
        <w:t>、電動車、</w:t>
      </w:r>
      <w:r w:rsidR="0061792A" w:rsidRPr="008A4A20">
        <w:rPr>
          <w:rFonts w:ascii="Times New Roman" w:hAnsi="Times New Roman" w:hint="eastAsia"/>
        </w:rPr>
        <w:t>自行</w:t>
      </w:r>
      <w:r w:rsidR="00757BEF" w:rsidRPr="008A4A20">
        <w:rPr>
          <w:rFonts w:ascii="Times New Roman" w:hAnsi="Times New Roman" w:hint="eastAsia"/>
        </w:rPr>
        <w:t>車</w:t>
      </w:r>
      <w:r w:rsidR="00FE10F4" w:rsidRPr="008A4A20">
        <w:rPr>
          <w:rFonts w:ascii="Times New Roman" w:hAnsi="Times New Roman" w:hint="eastAsia"/>
        </w:rPr>
        <w:t>、步</w:t>
      </w:r>
      <w:r w:rsidR="00FE10F4" w:rsidRPr="008A4A20">
        <w:rPr>
          <w:rFonts w:ascii="Times New Roman" w:hAnsi="Times New Roman" w:hint="eastAsia"/>
        </w:rPr>
        <w:lastRenderedPageBreak/>
        <w:t>行</w:t>
      </w:r>
      <w:r w:rsidR="00202937" w:rsidRPr="008A4A20">
        <w:rPr>
          <w:rFonts w:hAnsi="標楷體"/>
        </w:rPr>
        <w:t>……</w:t>
      </w:r>
      <w:r w:rsidR="00C565A6" w:rsidRPr="008A4A20">
        <w:rPr>
          <w:rFonts w:ascii="Times New Roman" w:hAnsi="Times New Roman" w:hint="eastAsia"/>
        </w:rPr>
        <w:t>等對環境友善及低污染之綠色運輸方式</w:t>
      </w:r>
      <w:r w:rsidR="00D52213" w:rsidRPr="008A4A20">
        <w:rPr>
          <w:rStyle w:val="aff5"/>
          <w:rFonts w:ascii="Times New Roman" w:hAnsi="Times New Roman"/>
        </w:rPr>
        <w:footnoteReference w:id="29"/>
      </w:r>
      <w:r w:rsidR="00C565A6" w:rsidRPr="008A4A20">
        <w:rPr>
          <w:rFonts w:ascii="Times New Roman" w:hAnsi="Times New Roman" w:hint="eastAsia"/>
        </w:rPr>
        <w:t>，爰為</w:t>
      </w:r>
      <w:r w:rsidR="00D52213" w:rsidRPr="008A4A20">
        <w:rPr>
          <w:rFonts w:ascii="Times New Roman" w:hAnsi="Times New Roman" w:hint="eastAsia"/>
        </w:rPr>
        <w:t>全球</w:t>
      </w:r>
      <w:r w:rsidR="00AE78FF" w:rsidRPr="008A4A20">
        <w:rPr>
          <w:rFonts w:ascii="Times New Roman" w:hAnsi="Times New Roman" w:hint="eastAsia"/>
        </w:rPr>
        <w:t>環保減碳</w:t>
      </w:r>
      <w:r w:rsidR="00C565A6" w:rsidRPr="008A4A20">
        <w:rPr>
          <w:rFonts w:ascii="Times New Roman" w:hAnsi="Times New Roman" w:hint="eastAsia"/>
        </w:rPr>
        <w:t>時勢所</w:t>
      </w:r>
      <w:r w:rsidR="00F12847" w:rsidRPr="008A4A20">
        <w:rPr>
          <w:rStyle w:val="aff5"/>
          <w:rFonts w:ascii="Times New Roman" w:hAnsi="Times New Roman"/>
        </w:rPr>
        <w:footnoteReference w:id="30"/>
      </w:r>
      <w:r w:rsidR="00C565A6" w:rsidRPr="008A4A20">
        <w:rPr>
          <w:rFonts w:ascii="Times New Roman" w:hAnsi="Times New Roman" w:hint="eastAsia"/>
        </w:rPr>
        <w:t>趨，乃先進國家一致努力之目標，我國</w:t>
      </w:r>
      <w:r w:rsidR="006F0CB4" w:rsidRPr="008A4A20">
        <w:rPr>
          <w:rFonts w:ascii="Times New Roman" w:hAnsi="Times New Roman" w:hint="eastAsia"/>
        </w:rPr>
        <w:t>洵難自絕於</w:t>
      </w:r>
      <w:r w:rsidR="00C565A6" w:rsidRPr="008A4A20">
        <w:rPr>
          <w:rFonts w:ascii="Times New Roman" w:hAnsi="Times New Roman" w:hint="eastAsia"/>
        </w:rPr>
        <w:t>外</w:t>
      </w:r>
      <w:r w:rsidR="00D52213" w:rsidRPr="008A4A20">
        <w:rPr>
          <w:rFonts w:ascii="Times New Roman" w:hAnsi="Times New Roman" w:hint="eastAsia"/>
        </w:rPr>
        <w:t>，國內各級政府機關自應積極推動辦理，環保署基於上開國內空氣品質及交通工具污染之調查</w:t>
      </w:r>
      <w:r w:rsidR="00AE78FF" w:rsidRPr="008A4A20">
        <w:rPr>
          <w:rFonts w:ascii="Times New Roman" w:hAnsi="Times New Roman" w:hint="eastAsia"/>
        </w:rPr>
        <w:t>、研析</w:t>
      </w:r>
      <w:r w:rsidR="00D52213" w:rsidRPr="008A4A20">
        <w:rPr>
          <w:rFonts w:ascii="Times New Roman" w:hAnsi="Times New Roman" w:hint="eastAsia"/>
        </w:rPr>
        <w:t>與報告等職責，尤應審慎</w:t>
      </w:r>
      <w:r w:rsidR="009F232A" w:rsidRPr="008A4A20">
        <w:rPr>
          <w:rFonts w:ascii="Times New Roman" w:hAnsi="Times New Roman" w:hint="eastAsia"/>
        </w:rPr>
        <w:t>周妥辦理相關檢測與研究結果之詮釋及其新聞之發布作業，</w:t>
      </w:r>
      <w:r w:rsidR="006171DC" w:rsidRPr="008A4A20">
        <w:rPr>
          <w:rFonts w:ascii="Times New Roman" w:hAnsi="Times New Roman" w:hint="eastAsia"/>
        </w:rPr>
        <w:t>以</w:t>
      </w:r>
      <w:r w:rsidR="009F232A" w:rsidRPr="008A4A20">
        <w:rPr>
          <w:rFonts w:ascii="Times New Roman" w:hAnsi="Times New Roman" w:hint="eastAsia"/>
        </w:rPr>
        <w:t>避免與</w:t>
      </w:r>
      <w:r w:rsidR="006171DC" w:rsidRPr="008A4A20">
        <w:rPr>
          <w:rFonts w:ascii="Times New Roman" w:hAnsi="Times New Roman" w:hint="eastAsia"/>
        </w:rPr>
        <w:t>前揭</w:t>
      </w:r>
      <w:r w:rsidR="00FE10F4" w:rsidRPr="008A4A20">
        <w:rPr>
          <w:rFonts w:ascii="Times New Roman" w:hAnsi="Times New Roman" w:hint="eastAsia"/>
        </w:rPr>
        <w:t>相關</w:t>
      </w:r>
      <w:r w:rsidR="009F232A" w:rsidRPr="008A4A20">
        <w:rPr>
          <w:rFonts w:ascii="Times New Roman" w:hAnsi="Times New Roman" w:hint="eastAsia"/>
        </w:rPr>
        <w:t>政策</w:t>
      </w:r>
      <w:r w:rsidR="006171DC" w:rsidRPr="008A4A20">
        <w:rPr>
          <w:rFonts w:ascii="Times New Roman" w:hAnsi="Times New Roman" w:hint="eastAsia"/>
        </w:rPr>
        <w:t>產生矛盾扞格之處，俾使民眾有所適從。</w:t>
      </w:r>
      <w:bookmarkEnd w:id="90"/>
      <w:bookmarkEnd w:id="91"/>
    </w:p>
    <w:p w:rsidR="00546D1B" w:rsidRPr="008A4A20" w:rsidRDefault="00C0065E" w:rsidP="00957F89">
      <w:pPr>
        <w:pStyle w:val="3"/>
        <w:rPr>
          <w:rFonts w:ascii="Times New Roman" w:hAnsi="Times New Roman"/>
        </w:rPr>
      </w:pPr>
      <w:bookmarkStart w:id="92" w:name="_Toc33521821"/>
      <w:bookmarkStart w:id="93" w:name="_Toc33707773"/>
      <w:r w:rsidRPr="008A4A20">
        <w:rPr>
          <w:rFonts w:ascii="Times New Roman" w:hAnsi="Times New Roman" w:hint="eastAsia"/>
        </w:rPr>
        <w:t>惟</w:t>
      </w:r>
      <w:r w:rsidR="002D6A24" w:rsidRPr="008A4A20">
        <w:rPr>
          <w:rFonts w:ascii="Times New Roman" w:hAnsi="Times New Roman" w:hint="eastAsia"/>
        </w:rPr>
        <w:t>查</w:t>
      </w:r>
      <w:r w:rsidR="00D52213" w:rsidRPr="008A4A20">
        <w:rPr>
          <w:rFonts w:ascii="Times New Roman" w:hAnsi="Times New Roman" w:hint="eastAsia"/>
        </w:rPr>
        <w:t>，環保署</w:t>
      </w:r>
      <w:r w:rsidR="006F0CB4" w:rsidRPr="008A4A20">
        <w:rPr>
          <w:rFonts w:ascii="Times New Roman" w:hAnsi="Times New Roman" w:hint="eastAsia"/>
        </w:rPr>
        <w:t>、</w:t>
      </w:r>
      <w:r w:rsidR="008C59FC" w:rsidRPr="008A4A20">
        <w:rPr>
          <w:rFonts w:ascii="Times New Roman" w:hAnsi="Times New Roman" w:hint="eastAsia"/>
        </w:rPr>
        <w:t>衛福部</w:t>
      </w:r>
      <w:r w:rsidR="006F0CB4" w:rsidRPr="008A4A20">
        <w:rPr>
          <w:rFonts w:ascii="Times New Roman" w:hAnsi="Times New Roman" w:hint="eastAsia"/>
        </w:rPr>
        <w:t>共同委託</w:t>
      </w:r>
      <w:r w:rsidR="00D52213" w:rsidRPr="008A4A20">
        <w:rPr>
          <w:rFonts w:ascii="Times New Roman" w:hAnsi="Times New Roman" w:hint="eastAsia"/>
        </w:rPr>
        <w:t>國衛院國家環境醫學研究所執行</w:t>
      </w:r>
      <w:r w:rsidR="008C59FC" w:rsidRPr="008A4A20">
        <w:rPr>
          <w:rFonts w:ascii="Times New Roman" w:hAnsi="Times New Roman" w:hint="eastAsia"/>
        </w:rPr>
        <w:t>之</w:t>
      </w:r>
      <w:r w:rsidRPr="008A4A20">
        <w:rPr>
          <w:rFonts w:ascii="Times New Roman" w:hAnsi="Times New Roman" w:hint="eastAsia"/>
        </w:rPr>
        <w:t>科技發展計畫­</w:t>
      </w:r>
      <w:r w:rsidR="00D52213" w:rsidRPr="008A4A20">
        <w:rPr>
          <w:rFonts w:ascii="Times New Roman" w:hAnsi="Times New Roman" w:hint="eastAsia"/>
        </w:rPr>
        <w:t>「懸浮微粒特徵對民眾健康影響之研究」，</w:t>
      </w:r>
      <w:r w:rsidR="00757BEF" w:rsidRPr="008A4A20">
        <w:rPr>
          <w:rFonts w:ascii="Times New Roman" w:hAnsi="Times New Roman" w:hint="eastAsia"/>
        </w:rPr>
        <w:t>其中</w:t>
      </w:r>
      <w:r w:rsidR="00D52213" w:rsidRPr="008A4A20">
        <w:rPr>
          <w:rFonts w:ascii="Times New Roman" w:hAnsi="Times New Roman" w:hint="eastAsia"/>
        </w:rPr>
        <w:t>針對</w:t>
      </w:r>
      <w:r w:rsidR="00757BEF" w:rsidRPr="008A4A20">
        <w:rPr>
          <w:rFonts w:ascii="Times New Roman" w:hAnsi="Times New Roman" w:hint="eastAsia"/>
        </w:rPr>
        <w:t>國內</w:t>
      </w:r>
      <w:r w:rsidR="00D52213" w:rsidRPr="008A4A20">
        <w:rPr>
          <w:rFonts w:ascii="Times New Roman" w:hAnsi="Times New Roman" w:hint="eastAsia"/>
        </w:rPr>
        <w:t>捷運、公車、汽車、機車、步行、腳踏車</w:t>
      </w:r>
      <w:r w:rsidR="00FE10F4" w:rsidRPr="008A4A20">
        <w:rPr>
          <w:rFonts w:ascii="Times New Roman" w:hAnsi="Times New Roman" w:hint="eastAsia"/>
        </w:rPr>
        <w:t>等</w:t>
      </w:r>
      <w:r w:rsidR="00D52213" w:rsidRPr="008A4A20">
        <w:rPr>
          <w:rFonts w:ascii="Times New Roman" w:hAnsi="Times New Roman" w:hint="eastAsia"/>
        </w:rPr>
        <w:t>六大交通方式，以環保署測站濃度為基準</w:t>
      </w:r>
      <w:r w:rsidR="00E06E88" w:rsidRPr="008A4A20">
        <w:rPr>
          <w:rFonts w:ascii="Times New Roman" w:hAnsi="Times New Roman" w:hint="eastAsia"/>
        </w:rPr>
        <w:t>分別進行</w:t>
      </w:r>
      <w:r w:rsidR="002D6A24" w:rsidRPr="008A4A20">
        <w:rPr>
          <w:rFonts w:ascii="Times New Roman" w:hAnsi="Times New Roman" w:hint="eastAsia"/>
        </w:rPr>
        <w:t>調查、檢測及評估後，得出</w:t>
      </w:r>
      <w:r w:rsidR="00875BC3" w:rsidRPr="008A4A20">
        <w:rPr>
          <w:rFonts w:ascii="Times New Roman" w:hAnsi="Times New Roman" w:hint="eastAsia"/>
        </w:rPr>
        <w:t>「</w:t>
      </w:r>
      <w:r w:rsidR="00D52213"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D52213" w:rsidRPr="008A4A20">
        <w:rPr>
          <w:rFonts w:ascii="Times New Roman" w:hAnsi="Times New Roman" w:hint="eastAsia"/>
        </w:rPr>
        <w:t>濃度</w:t>
      </w:r>
      <w:r w:rsidR="002D6A24" w:rsidRPr="008A4A20">
        <w:rPr>
          <w:rFonts w:ascii="Times New Roman" w:hAnsi="Times New Roman" w:hint="eastAsia"/>
        </w:rPr>
        <w:t>最高發生在捷運</w:t>
      </w:r>
      <w:r w:rsidR="00875BC3" w:rsidRPr="008A4A20">
        <w:rPr>
          <w:rFonts w:ascii="Times New Roman" w:hAnsi="Times New Roman" w:hint="eastAsia"/>
        </w:rPr>
        <w:t>」</w:t>
      </w:r>
      <w:r w:rsidR="002562D9" w:rsidRPr="008A4A20">
        <w:rPr>
          <w:rFonts w:ascii="Times New Roman" w:hAnsi="Times New Roman" w:hint="eastAsia"/>
        </w:rPr>
        <w:t>等研究</w:t>
      </w:r>
      <w:r w:rsidR="002D6A24" w:rsidRPr="008A4A20">
        <w:rPr>
          <w:rFonts w:ascii="Times New Roman" w:hAnsi="Times New Roman" w:hint="eastAsia"/>
        </w:rPr>
        <w:t>結果</w:t>
      </w:r>
      <w:r w:rsidR="00D4302D" w:rsidRPr="008A4A20">
        <w:rPr>
          <w:rFonts w:ascii="Times New Roman" w:hAnsi="Times New Roman" w:hint="eastAsia"/>
        </w:rPr>
        <w:t>，</w:t>
      </w:r>
      <w:r w:rsidR="002562D9" w:rsidRPr="008A4A20">
        <w:rPr>
          <w:rFonts w:ascii="Times New Roman" w:hAnsi="Times New Roman" w:hint="eastAsia"/>
        </w:rPr>
        <w:t>該署基於</w:t>
      </w:r>
      <w:r w:rsidR="009B5E5B" w:rsidRPr="008A4A20">
        <w:rPr>
          <w:rFonts w:ascii="Times New Roman" w:hAnsi="Times New Roman" w:hint="eastAsia"/>
        </w:rPr>
        <w:t>上開法定職掌與</w:t>
      </w:r>
      <w:r w:rsidR="002562D9" w:rsidRPr="008A4A20">
        <w:rPr>
          <w:rFonts w:ascii="Times New Roman" w:hAnsi="Times New Roman" w:hint="eastAsia"/>
        </w:rPr>
        <w:t>環保專業及敏感度，</w:t>
      </w:r>
      <w:r w:rsidR="00231E80" w:rsidRPr="008A4A20">
        <w:rPr>
          <w:rFonts w:ascii="Times New Roman" w:hAnsi="Times New Roman" w:hint="eastAsia"/>
        </w:rPr>
        <w:t>針</w:t>
      </w:r>
      <w:r w:rsidR="0089648C" w:rsidRPr="008A4A20">
        <w:rPr>
          <w:rFonts w:ascii="Times New Roman" w:hAnsi="Times New Roman" w:hint="eastAsia"/>
        </w:rPr>
        <w:t>對與</w:t>
      </w:r>
      <w:r w:rsidR="009B5E5B" w:rsidRPr="008A4A20">
        <w:rPr>
          <w:rFonts w:ascii="Times New Roman" w:hAnsi="Times New Roman" w:hint="eastAsia"/>
        </w:rPr>
        <w:t>前揭</w:t>
      </w:r>
      <w:r w:rsidR="0089648C" w:rsidRPr="008A4A20">
        <w:rPr>
          <w:rFonts w:ascii="Times New Roman" w:hAnsi="Times New Roman" w:hint="eastAsia"/>
        </w:rPr>
        <w:t>鼓勵民眾搭乘大眾運輸</w:t>
      </w:r>
      <w:r w:rsidR="009B5E5B" w:rsidRPr="008A4A20">
        <w:rPr>
          <w:rFonts w:ascii="Times New Roman" w:hAnsi="Times New Roman" w:hint="eastAsia"/>
        </w:rPr>
        <w:t>政策</w:t>
      </w:r>
      <w:r w:rsidR="0089648C" w:rsidRPr="008A4A20">
        <w:rPr>
          <w:rFonts w:ascii="Times New Roman" w:hAnsi="Times New Roman" w:hint="eastAsia"/>
        </w:rPr>
        <w:t>有違之結果，允應就其</w:t>
      </w:r>
      <w:r w:rsidR="00757BEF" w:rsidRPr="008A4A20">
        <w:rPr>
          <w:rFonts w:ascii="Times New Roman" w:hAnsi="Times New Roman" w:hint="eastAsia"/>
        </w:rPr>
        <w:t>採樣設備、時</w:t>
      </w:r>
      <w:r w:rsidR="009B5E5B" w:rsidRPr="008A4A20">
        <w:rPr>
          <w:rFonts w:ascii="Times New Roman" w:hAnsi="Times New Roman" w:hint="eastAsia"/>
        </w:rPr>
        <w:t>間、頻率</w:t>
      </w:r>
      <w:r w:rsidR="00757BEF" w:rsidRPr="008A4A20">
        <w:rPr>
          <w:rFonts w:ascii="Times New Roman" w:hAnsi="Times New Roman" w:hint="eastAsia"/>
        </w:rPr>
        <w:t>、地點等相關研究限制</w:t>
      </w:r>
      <w:r w:rsidR="0089648C" w:rsidRPr="008A4A20">
        <w:rPr>
          <w:rFonts w:ascii="Times New Roman" w:hAnsi="Times New Roman" w:hint="eastAsia"/>
        </w:rPr>
        <w:t>予以</w:t>
      </w:r>
      <w:r w:rsidR="00757BEF" w:rsidRPr="008A4A20">
        <w:rPr>
          <w:rFonts w:ascii="Times New Roman" w:hAnsi="Times New Roman" w:hint="eastAsia"/>
        </w:rPr>
        <w:t>完整說明</w:t>
      </w:r>
      <w:r w:rsidR="0089648C" w:rsidRPr="008A4A20">
        <w:rPr>
          <w:rFonts w:ascii="Times New Roman" w:hAnsi="Times New Roman" w:hint="eastAsia"/>
        </w:rPr>
        <w:t>並</w:t>
      </w:r>
      <w:r w:rsidR="00757BEF" w:rsidRPr="008A4A20">
        <w:rPr>
          <w:rFonts w:ascii="Times New Roman" w:hAnsi="Times New Roman" w:hint="eastAsia"/>
        </w:rPr>
        <w:t>與</w:t>
      </w:r>
      <w:r w:rsidR="0089648C" w:rsidRPr="008A4A20">
        <w:rPr>
          <w:rFonts w:ascii="Times New Roman" w:hAnsi="Times New Roman" w:hint="eastAsia"/>
        </w:rPr>
        <w:t>相關</w:t>
      </w:r>
      <w:r w:rsidR="00757BEF" w:rsidRPr="008A4A20">
        <w:rPr>
          <w:rFonts w:ascii="Times New Roman" w:hAnsi="Times New Roman" w:hint="eastAsia"/>
        </w:rPr>
        <w:t>研究結果</w:t>
      </w:r>
      <w:r w:rsidR="001901BB" w:rsidRPr="008A4A20">
        <w:rPr>
          <w:rStyle w:val="aff5"/>
          <w:rFonts w:ascii="Times New Roman" w:hAnsi="Times New Roman"/>
        </w:rPr>
        <w:footnoteReference w:id="31"/>
      </w:r>
      <w:r w:rsidR="00422C23" w:rsidRPr="008A4A20">
        <w:rPr>
          <w:rFonts w:ascii="Times New Roman" w:hAnsi="Times New Roman" w:hint="eastAsia"/>
        </w:rPr>
        <w:t>之曝露時間</w:t>
      </w:r>
      <w:r w:rsidR="00E4177E" w:rsidRPr="008A4A20">
        <w:rPr>
          <w:rFonts w:ascii="Times New Roman" w:hAnsi="Times New Roman" w:hint="eastAsia"/>
        </w:rPr>
        <w:t>、瞬間濃度及平均濃度</w:t>
      </w:r>
      <w:r w:rsidR="009B5E5B" w:rsidRPr="008A4A20">
        <w:rPr>
          <w:rFonts w:ascii="Times New Roman" w:hAnsi="Times New Roman" w:hint="eastAsia"/>
        </w:rPr>
        <w:t>充分</w:t>
      </w:r>
      <w:r w:rsidR="00757BEF" w:rsidRPr="008A4A20">
        <w:rPr>
          <w:rFonts w:ascii="Times New Roman" w:hAnsi="Times New Roman" w:hint="eastAsia"/>
        </w:rPr>
        <w:t>比較</w:t>
      </w:r>
      <w:r w:rsidR="00E4177E" w:rsidRPr="008A4A20">
        <w:rPr>
          <w:rFonts w:ascii="Times New Roman" w:hAnsi="Times New Roman" w:hint="eastAsia"/>
        </w:rPr>
        <w:t>後</w:t>
      </w:r>
      <w:r w:rsidR="009B5E5B" w:rsidRPr="008A4A20">
        <w:rPr>
          <w:rFonts w:ascii="Times New Roman" w:hAnsi="Times New Roman" w:hint="eastAsia"/>
        </w:rPr>
        <w:t>釋疑，詎</w:t>
      </w:r>
      <w:r w:rsidR="00757BEF" w:rsidRPr="008A4A20">
        <w:rPr>
          <w:rFonts w:ascii="Times New Roman" w:hAnsi="Times New Roman" w:hint="eastAsia"/>
        </w:rPr>
        <w:t>未見</w:t>
      </w:r>
      <w:r w:rsidR="009B5E5B" w:rsidRPr="008A4A20">
        <w:rPr>
          <w:rFonts w:ascii="Times New Roman" w:hAnsi="Times New Roman" w:hint="eastAsia"/>
        </w:rPr>
        <w:t>該署與衛福部、國衛院</w:t>
      </w:r>
      <w:r w:rsidR="00422C23" w:rsidRPr="008A4A20">
        <w:rPr>
          <w:rFonts w:ascii="Times New Roman" w:hAnsi="Times New Roman" w:hint="eastAsia"/>
        </w:rPr>
        <w:t>就相關</w:t>
      </w:r>
      <w:r w:rsidR="00231E80" w:rsidRPr="008A4A20">
        <w:rPr>
          <w:rFonts w:ascii="Times New Roman" w:hAnsi="Times New Roman" w:hint="eastAsia"/>
        </w:rPr>
        <w:t>說明、</w:t>
      </w:r>
      <w:r w:rsidR="00422C23" w:rsidRPr="008A4A20">
        <w:rPr>
          <w:rFonts w:ascii="Times New Roman" w:hAnsi="Times New Roman" w:hint="eastAsia"/>
        </w:rPr>
        <w:t>衝擊</w:t>
      </w:r>
      <w:r w:rsidR="00757BEF" w:rsidRPr="008A4A20">
        <w:rPr>
          <w:rFonts w:ascii="Times New Roman" w:hAnsi="Times New Roman" w:hint="eastAsia"/>
        </w:rPr>
        <w:t>周妥</w:t>
      </w:r>
      <w:r w:rsidR="00422C23" w:rsidRPr="008A4A20">
        <w:rPr>
          <w:rFonts w:ascii="Times New Roman" w:hAnsi="Times New Roman" w:hint="eastAsia"/>
        </w:rPr>
        <w:t>因應</w:t>
      </w:r>
      <w:r w:rsidR="00757BEF" w:rsidRPr="008A4A20">
        <w:rPr>
          <w:rFonts w:ascii="Times New Roman" w:hAnsi="Times New Roman" w:hint="eastAsia"/>
        </w:rPr>
        <w:t>整備</w:t>
      </w:r>
      <w:r w:rsidR="00757BEF" w:rsidRPr="008A4A20">
        <w:rPr>
          <w:rFonts w:ascii="Times New Roman" w:hAnsi="Times New Roman" w:hint="eastAsia"/>
        </w:rPr>
        <w:lastRenderedPageBreak/>
        <w:t>前，</w:t>
      </w:r>
      <w:r w:rsidR="009B5E5B" w:rsidRPr="008A4A20">
        <w:rPr>
          <w:rFonts w:ascii="Times New Roman" w:hAnsi="Times New Roman" w:hint="eastAsia"/>
        </w:rPr>
        <w:t>系爭研究結果</w:t>
      </w:r>
      <w:r w:rsidR="00D4302D" w:rsidRPr="008A4A20">
        <w:rPr>
          <w:rFonts w:ascii="Times New Roman" w:hAnsi="Times New Roman" w:hint="eastAsia"/>
        </w:rPr>
        <w:t>即</w:t>
      </w:r>
      <w:r w:rsidR="00422C23" w:rsidRPr="008A4A20">
        <w:rPr>
          <w:rFonts w:ascii="Times New Roman" w:hAnsi="Times New Roman" w:hint="eastAsia"/>
        </w:rPr>
        <w:t>率</w:t>
      </w:r>
      <w:r w:rsidR="00D4302D" w:rsidRPr="008A4A20">
        <w:rPr>
          <w:rFonts w:ascii="Times New Roman" w:hAnsi="Times New Roman" w:hint="eastAsia"/>
        </w:rPr>
        <w:t>遭</w:t>
      </w:r>
      <w:r w:rsidR="008C59FC" w:rsidRPr="008A4A20">
        <w:rPr>
          <w:rFonts w:ascii="Times New Roman" w:hAnsi="Times New Roman" w:hint="eastAsia"/>
        </w:rPr>
        <w:t>媒體於</w:t>
      </w:r>
      <w:r w:rsidR="008C59FC" w:rsidRPr="008A4A20">
        <w:rPr>
          <w:rFonts w:ascii="Times New Roman" w:hAnsi="Times New Roman"/>
        </w:rPr>
        <w:t>1</w:t>
      </w:r>
      <w:r w:rsidR="00D5252A" w:rsidRPr="008A4A20">
        <w:rPr>
          <w:rFonts w:ascii="Times New Roman" w:hAnsi="Times New Roman"/>
        </w:rPr>
        <w:t>08</w:t>
      </w:r>
      <w:r w:rsidR="00D5252A" w:rsidRPr="008A4A20">
        <w:rPr>
          <w:rFonts w:ascii="Times New Roman" w:hAnsi="Times New Roman" w:hint="eastAsia"/>
        </w:rPr>
        <w:t>年</w:t>
      </w:r>
      <w:r w:rsidR="00D5252A" w:rsidRPr="008A4A20">
        <w:rPr>
          <w:rFonts w:ascii="Times New Roman" w:hAnsi="Times New Roman"/>
        </w:rPr>
        <w:t>8</w:t>
      </w:r>
      <w:r w:rsidR="00D5252A" w:rsidRPr="008A4A20">
        <w:rPr>
          <w:rFonts w:ascii="Times New Roman" w:hAnsi="Times New Roman" w:hint="eastAsia"/>
        </w:rPr>
        <w:t>月</w:t>
      </w:r>
      <w:r w:rsidR="00D5252A" w:rsidRPr="008A4A20">
        <w:rPr>
          <w:rFonts w:ascii="Times New Roman" w:hAnsi="Times New Roman"/>
        </w:rPr>
        <w:t>4</w:t>
      </w:r>
      <w:r w:rsidR="00D5252A" w:rsidRPr="008A4A20">
        <w:rPr>
          <w:rFonts w:ascii="Times New Roman" w:hAnsi="Times New Roman" w:hint="eastAsia"/>
        </w:rPr>
        <w:t>日</w:t>
      </w:r>
      <w:r w:rsidR="00757BEF" w:rsidRPr="008A4A20">
        <w:rPr>
          <w:rFonts w:ascii="Times New Roman" w:hAnsi="Times New Roman" w:hint="eastAsia"/>
        </w:rPr>
        <w:t>大幅</w:t>
      </w:r>
      <w:r w:rsidR="00BE2453" w:rsidRPr="008A4A20">
        <w:rPr>
          <w:rFonts w:ascii="Times New Roman" w:hAnsi="Times New Roman" w:hint="eastAsia"/>
        </w:rPr>
        <w:t>披</w:t>
      </w:r>
      <w:r w:rsidR="008C59FC" w:rsidRPr="008A4A20">
        <w:rPr>
          <w:rFonts w:ascii="Times New Roman" w:hAnsi="Times New Roman" w:hint="eastAsia"/>
        </w:rPr>
        <w:t>露，</w:t>
      </w:r>
      <w:r w:rsidR="009B5E5B" w:rsidRPr="008A4A20">
        <w:rPr>
          <w:rFonts w:ascii="Times New Roman" w:hAnsi="Times New Roman" w:hint="eastAsia"/>
        </w:rPr>
        <w:t>不無</w:t>
      </w:r>
      <w:r w:rsidR="008C59FC" w:rsidRPr="008A4A20">
        <w:rPr>
          <w:rFonts w:ascii="Times New Roman" w:hAnsi="Times New Roman" w:hint="eastAsia"/>
        </w:rPr>
        <w:t>引發民眾搭乘捷運恐慌</w:t>
      </w:r>
      <w:r w:rsidR="009B5E5B" w:rsidRPr="008A4A20">
        <w:rPr>
          <w:rFonts w:ascii="Times New Roman" w:hAnsi="Times New Roman" w:hint="eastAsia"/>
        </w:rPr>
        <w:t>之虞</w:t>
      </w:r>
      <w:r w:rsidR="008C59FC" w:rsidRPr="008A4A20">
        <w:rPr>
          <w:rFonts w:ascii="Times New Roman" w:hAnsi="Times New Roman" w:hint="eastAsia"/>
        </w:rPr>
        <w:t>，</w:t>
      </w:r>
      <w:r w:rsidR="00422C23" w:rsidRPr="008A4A20">
        <w:rPr>
          <w:rFonts w:ascii="Times New Roman" w:hAnsi="Times New Roman" w:hint="eastAsia"/>
        </w:rPr>
        <w:t>肇致</w:t>
      </w:r>
      <w:r w:rsidR="008C59FC" w:rsidRPr="008A4A20">
        <w:rPr>
          <w:rFonts w:ascii="Times New Roman" w:hAnsi="Times New Roman" w:hint="eastAsia"/>
        </w:rPr>
        <w:t>環保署、國衛院及臺北</w:t>
      </w:r>
      <w:r w:rsidR="00E4177E" w:rsidRPr="008A4A20">
        <w:rPr>
          <w:rFonts w:ascii="Times New Roman" w:hAnsi="Times New Roman" w:hint="eastAsia"/>
        </w:rPr>
        <w:t>大眾</w:t>
      </w:r>
      <w:r w:rsidR="008C59FC" w:rsidRPr="008A4A20">
        <w:rPr>
          <w:rFonts w:ascii="Times New Roman" w:hAnsi="Times New Roman" w:hint="eastAsia"/>
        </w:rPr>
        <w:t>捷運</w:t>
      </w:r>
      <w:r w:rsidR="00E4177E" w:rsidRPr="008A4A20">
        <w:rPr>
          <w:rFonts w:ascii="Times New Roman" w:hAnsi="Times New Roman" w:hint="eastAsia"/>
        </w:rPr>
        <w:t>股份有限</w:t>
      </w:r>
      <w:r w:rsidR="008C59FC" w:rsidRPr="008A4A20">
        <w:rPr>
          <w:rFonts w:ascii="Times New Roman" w:hAnsi="Times New Roman" w:hint="eastAsia"/>
        </w:rPr>
        <w:t>公司</w:t>
      </w:r>
      <w:r w:rsidR="00E4177E" w:rsidRPr="008A4A20">
        <w:rPr>
          <w:rFonts w:ascii="Times New Roman" w:hAnsi="Times New Roman"/>
        </w:rPr>
        <w:t>(</w:t>
      </w:r>
      <w:r w:rsidR="00E4177E" w:rsidRPr="008A4A20">
        <w:rPr>
          <w:rFonts w:ascii="Times New Roman" w:hAnsi="Times New Roman" w:hint="eastAsia"/>
        </w:rPr>
        <w:t>下稱北捷</w:t>
      </w:r>
      <w:r w:rsidR="00E4177E" w:rsidRPr="008A4A20">
        <w:rPr>
          <w:rFonts w:ascii="Times New Roman" w:hAnsi="Times New Roman"/>
        </w:rPr>
        <w:t>)</w:t>
      </w:r>
      <w:r w:rsidR="008C59FC" w:rsidRPr="008A4A20">
        <w:rPr>
          <w:rFonts w:ascii="Times New Roman" w:hAnsi="Times New Roman" w:hint="eastAsia"/>
        </w:rPr>
        <w:t>相繼</w:t>
      </w:r>
      <w:r w:rsidR="00422C23" w:rsidRPr="008A4A20">
        <w:rPr>
          <w:rFonts w:ascii="Times New Roman" w:hAnsi="Times New Roman" w:hint="eastAsia"/>
        </w:rPr>
        <w:t>於翌</w:t>
      </w:r>
      <w:r w:rsidR="00422C23" w:rsidRPr="008A4A20">
        <w:rPr>
          <w:rFonts w:ascii="Times New Roman" w:hAnsi="Times New Roman"/>
        </w:rPr>
        <w:t>(5)</w:t>
      </w:r>
      <w:r w:rsidR="00422C23" w:rsidRPr="008A4A20">
        <w:rPr>
          <w:rFonts w:ascii="Times New Roman" w:hAnsi="Times New Roman" w:hint="eastAsia"/>
        </w:rPr>
        <w:t>日</w:t>
      </w:r>
      <w:r w:rsidR="008C59FC" w:rsidRPr="008A4A20">
        <w:rPr>
          <w:rFonts w:ascii="Times New Roman" w:hAnsi="Times New Roman" w:hint="eastAsia"/>
        </w:rPr>
        <w:t>以</w:t>
      </w:r>
      <w:r w:rsidR="00D4302D" w:rsidRPr="008A4A20">
        <w:rPr>
          <w:rFonts w:ascii="Times New Roman" w:hAnsi="Times New Roman" w:hint="eastAsia"/>
        </w:rPr>
        <w:t>「鼓勵民眾多搭乘大眾運輸工具</w:t>
      </w:r>
      <w:r w:rsidR="00757BEF" w:rsidRPr="008A4A20">
        <w:rPr>
          <w:rFonts w:ascii="Times New Roman" w:hAnsi="Times New Roman" w:hint="eastAsia"/>
        </w:rPr>
        <w:t>，</w:t>
      </w:r>
      <w:r w:rsidR="00D4302D" w:rsidRPr="008A4A20">
        <w:rPr>
          <w:rFonts w:ascii="Times New Roman" w:hAnsi="Times New Roman" w:hint="eastAsia"/>
        </w:rPr>
        <w:t>共同維護空氣品質」</w:t>
      </w:r>
      <w:r w:rsidR="00202937" w:rsidRPr="008A4A20">
        <w:rPr>
          <w:rFonts w:hAnsi="標楷體"/>
        </w:rPr>
        <w:t>……</w:t>
      </w:r>
      <w:r w:rsidR="00757BEF" w:rsidRPr="008A4A20">
        <w:rPr>
          <w:rFonts w:ascii="Times New Roman" w:hAnsi="Times New Roman" w:hint="eastAsia"/>
        </w:rPr>
        <w:t>等</w:t>
      </w:r>
      <w:r w:rsidR="00D4302D" w:rsidRPr="008A4A20">
        <w:rPr>
          <w:rFonts w:ascii="Times New Roman" w:hAnsi="Times New Roman" w:hint="eastAsia"/>
        </w:rPr>
        <w:t>為標題，</w:t>
      </w:r>
      <w:r w:rsidR="008C59FC" w:rsidRPr="008A4A20">
        <w:rPr>
          <w:rFonts w:ascii="Times New Roman" w:hAnsi="Times New Roman" w:hint="eastAsia"/>
        </w:rPr>
        <w:t>費時發布新聞</w:t>
      </w:r>
      <w:r w:rsidR="00BE2453" w:rsidRPr="008A4A20">
        <w:rPr>
          <w:rFonts w:ascii="Times New Roman" w:hAnsi="Times New Roman" w:hint="eastAsia"/>
        </w:rPr>
        <w:t>或接受媒體訪問時</w:t>
      </w:r>
      <w:r w:rsidR="008C59FC" w:rsidRPr="008A4A20">
        <w:rPr>
          <w:rFonts w:ascii="Times New Roman" w:hAnsi="Times New Roman" w:hint="eastAsia"/>
        </w:rPr>
        <w:t>澄清</w:t>
      </w:r>
      <w:r w:rsidR="00422C23" w:rsidRPr="008A4A20">
        <w:rPr>
          <w:rFonts w:ascii="Times New Roman" w:hAnsi="Times New Roman" w:hint="eastAsia"/>
        </w:rPr>
        <w:t>與</w:t>
      </w:r>
      <w:r w:rsidR="009B5E5B" w:rsidRPr="008A4A20">
        <w:rPr>
          <w:rFonts w:ascii="Times New Roman" w:hAnsi="Times New Roman" w:hint="eastAsia"/>
        </w:rPr>
        <w:t>釋疑</w:t>
      </w:r>
      <w:r w:rsidR="00A36ABC" w:rsidRPr="008A4A20">
        <w:rPr>
          <w:rFonts w:ascii="Times New Roman" w:hAnsi="Times New Roman" w:hint="eastAsia"/>
        </w:rPr>
        <w:t>，其相關內容分别略以：</w:t>
      </w:r>
      <w:r w:rsidR="006A4BC8" w:rsidRPr="008A4A20">
        <w:rPr>
          <w:rFonts w:ascii="Times New Roman" w:hAnsi="Times New Roman" w:hint="eastAsia"/>
        </w:rPr>
        <w:t>「</w:t>
      </w:r>
      <w:r w:rsidR="00202937" w:rsidRPr="008A4A20">
        <w:rPr>
          <w:rFonts w:hAnsi="標楷體"/>
        </w:rPr>
        <w:t>……</w:t>
      </w:r>
      <w:r w:rsidR="00525CD4" w:rsidRPr="008A4A20">
        <w:rPr>
          <w:rFonts w:ascii="Times New Roman" w:hAnsi="Times New Roman" w:hint="eastAsia"/>
        </w:rPr>
        <w:t>量測捷運</w:t>
      </w:r>
      <w:r w:rsidR="00525CD4"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525CD4" w:rsidRPr="008A4A20">
        <w:rPr>
          <w:rFonts w:ascii="Times New Roman" w:hAnsi="Times New Roman" w:hint="eastAsia"/>
        </w:rPr>
        <w:t>濃度最高一事，因該研究所測得之</w:t>
      </w:r>
      <w:r w:rsidR="00525CD4"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525CD4" w:rsidRPr="008A4A20">
        <w:rPr>
          <w:rFonts w:ascii="Times New Roman" w:hAnsi="Times New Roman" w:hint="eastAsia"/>
        </w:rPr>
        <w:t>濃度高值情形發生於地下捷運非全罩式月臺，車廂進站時，車輪與軌道間快速摩擦產生粒狀物質揚起而造成測值偏高。惟在評估通勤暴露量時，應整體考量暴露濃度及暴露時間，因民眾在捷運月臺候車時間短暫，相較於其他通勤方式之</w:t>
      </w:r>
      <w:r w:rsidR="00525CD4"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525CD4" w:rsidRPr="008A4A20">
        <w:rPr>
          <w:rFonts w:ascii="Times New Roman" w:hAnsi="Times New Roman" w:hint="eastAsia"/>
        </w:rPr>
        <w:t>暴露量並不高，仍請民眾多搭乘捷運系統及公車等大眾運輸工具</w:t>
      </w:r>
      <w:r w:rsidR="00202937" w:rsidRPr="008A4A20">
        <w:rPr>
          <w:rFonts w:hAnsi="標楷體"/>
        </w:rPr>
        <w:t>……</w:t>
      </w:r>
      <w:r w:rsidR="00525CD4" w:rsidRPr="008A4A20">
        <w:rPr>
          <w:rFonts w:ascii="Times New Roman" w:hAnsi="Times New Roman" w:hint="eastAsia"/>
        </w:rPr>
        <w:t>北捷早已引入隧道清洗機具，藉以提高隧道內設備的清潔度；並依內政部營建署建築技術規則相關規定，以確保中央空調系統足量的外氣通風換氣量</w:t>
      </w:r>
      <w:r w:rsidR="00A02332" w:rsidRPr="008A4A20">
        <w:rPr>
          <w:rFonts w:hAnsi="標楷體"/>
        </w:rPr>
        <w:t>……。」</w:t>
      </w:r>
      <w:r w:rsidR="006A4BC8" w:rsidRPr="008A4A20">
        <w:rPr>
          <w:rFonts w:ascii="Times New Roman" w:hAnsi="Times New Roman" w:hint="eastAsia"/>
        </w:rPr>
        <w:t>「</w:t>
      </w:r>
      <w:r w:rsidR="003B2CB0" w:rsidRPr="008A4A20">
        <w:rPr>
          <w:rFonts w:ascii="Times New Roman" w:hAnsi="Times New Roman" w:hint="eastAsia"/>
        </w:rPr>
        <w:t>研究顯示北捷</w:t>
      </w:r>
      <w:r w:rsidR="003B2CB0"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3B2CB0" w:rsidRPr="008A4A20">
        <w:rPr>
          <w:rFonts w:ascii="Times New Roman" w:hAnsi="Times New Roman" w:hint="eastAsia"/>
        </w:rPr>
        <w:t>較其他運輸運具低，</w:t>
      </w:r>
      <w:r w:rsidR="00E4177E" w:rsidRPr="008A4A20">
        <w:rPr>
          <w:rFonts w:ascii="Times New Roman" w:hAnsi="Times New Roman" w:hint="eastAsia"/>
        </w:rPr>
        <w:t>亦</w:t>
      </w:r>
      <w:r w:rsidR="003B2CB0" w:rsidRPr="008A4A20">
        <w:rPr>
          <w:rFonts w:ascii="Times New Roman" w:hAnsi="Times New Roman" w:hint="eastAsia"/>
        </w:rPr>
        <w:t>符合環保署公告</w:t>
      </w:r>
      <w:r w:rsidR="00E4177E" w:rsidRPr="008A4A20">
        <w:rPr>
          <w:rFonts w:ascii="Times New Roman" w:hAnsi="Times New Roman" w:hint="eastAsia"/>
        </w:rPr>
        <w:t>之</w:t>
      </w:r>
      <w:r w:rsidR="003B2CB0" w:rsidRPr="008A4A20">
        <w:rPr>
          <w:rFonts w:ascii="Times New Roman" w:hAnsi="Times New Roman" w:hint="eastAsia"/>
        </w:rPr>
        <w:t>室內空氣品質標準，且自主檢測並加強車站、空調、軌道、隧道清潔次數及濾網更換，旅客可安心搭乘</w:t>
      </w:r>
      <w:r w:rsidR="00202937" w:rsidRPr="008A4A20">
        <w:rPr>
          <w:rFonts w:hAnsi="標楷體"/>
        </w:rPr>
        <w:t>……</w:t>
      </w:r>
      <w:r w:rsidR="001901BB" w:rsidRPr="008A4A20">
        <w:rPr>
          <w:rFonts w:ascii="Times New Roman" w:hAnsi="Times New Roman" w:hint="eastAsia"/>
        </w:rPr>
        <w:t>該</w:t>
      </w:r>
      <w:r w:rsidR="003B2CB0" w:rsidRPr="008A4A20">
        <w:rPr>
          <w:rFonts w:ascii="Times New Roman" w:hAnsi="Times New Roman" w:hint="eastAsia"/>
        </w:rPr>
        <w:t>項結果只是瞬間數值，平均濃度最高的仍然是機車</w:t>
      </w:r>
      <w:r w:rsidR="00202937" w:rsidRPr="008A4A20">
        <w:rPr>
          <w:rFonts w:hAnsi="標楷體"/>
        </w:rPr>
        <w:t>……</w:t>
      </w:r>
      <w:r w:rsidR="003B2CB0" w:rsidRPr="008A4A20">
        <w:rPr>
          <w:rFonts w:ascii="Times New Roman" w:hAnsi="Times New Roman" w:hint="eastAsia"/>
        </w:rPr>
        <w:t>。</w:t>
      </w:r>
      <w:r w:rsidR="006A4BC8" w:rsidRPr="008A4A20">
        <w:rPr>
          <w:rFonts w:ascii="Times New Roman" w:hAnsi="Times New Roman" w:hint="eastAsia"/>
        </w:rPr>
        <w:t>」</w:t>
      </w:r>
      <w:r w:rsidR="00957F89" w:rsidRPr="008A4A20">
        <w:rPr>
          <w:rFonts w:ascii="Times New Roman" w:hAnsi="Times New Roman" w:hint="eastAsia"/>
        </w:rPr>
        <w:t>、「現在捷運車廂內的空氣濾網、通風都做得很好，基本上車廂內的值都非常低；還是鼓勵民眾多使用大眾運輸工具，相較於騎機車、步行或腳踏車等，比較不會直接暴露在空氣污染源中</w:t>
      </w:r>
      <w:r w:rsidR="00202937" w:rsidRPr="008A4A20">
        <w:rPr>
          <w:rFonts w:hAnsi="標楷體"/>
        </w:rPr>
        <w:t>……</w:t>
      </w:r>
      <w:r w:rsidR="00957F89" w:rsidRPr="008A4A20">
        <w:rPr>
          <w:rFonts w:ascii="Times New Roman" w:hAnsi="Times New Roman" w:hint="eastAsia"/>
        </w:rPr>
        <w:t>」</w:t>
      </w:r>
      <w:r w:rsidR="003E0D7C" w:rsidRPr="008A4A20">
        <w:rPr>
          <w:rFonts w:ascii="Times New Roman" w:hAnsi="Times New Roman" w:hint="eastAsia"/>
        </w:rPr>
        <w:t>。</w:t>
      </w:r>
      <w:r w:rsidR="00FE171C" w:rsidRPr="008A4A20">
        <w:rPr>
          <w:rFonts w:ascii="Times New Roman" w:hAnsi="Times New Roman" w:hint="eastAsia"/>
        </w:rPr>
        <w:t>以上有環保署等相關主管機關發布之新聞資料足憑。</w:t>
      </w:r>
      <w:bookmarkEnd w:id="92"/>
      <w:bookmarkEnd w:id="93"/>
    </w:p>
    <w:p w:rsidR="00546D1B" w:rsidRPr="008A4A20" w:rsidRDefault="00D4302D" w:rsidP="00897AA4">
      <w:pPr>
        <w:pStyle w:val="3"/>
        <w:rPr>
          <w:rFonts w:ascii="Times New Roman" w:hAnsi="Times New Roman"/>
        </w:rPr>
      </w:pPr>
      <w:bookmarkStart w:id="94" w:name="_Toc33521822"/>
      <w:bookmarkStart w:id="95" w:name="_Toc33707774"/>
      <w:r w:rsidRPr="008A4A20">
        <w:rPr>
          <w:rFonts w:ascii="Times New Roman" w:hAnsi="Times New Roman" w:hint="eastAsia"/>
        </w:rPr>
        <w:t>綜上，</w:t>
      </w:r>
      <w:r w:rsidR="00897AA4" w:rsidRPr="008A4A20">
        <w:rPr>
          <w:rFonts w:ascii="Times New Roman" w:hAnsi="Times New Roman" w:hint="eastAsia"/>
        </w:rPr>
        <w:t>減少私人易生污染運具，鼓勵搭乘「捷運」等對環境友善之大眾運輸工具，既為全球環保減碳時勢所趨，我國政府各機關自應積極推動辦理，環</w:t>
      </w:r>
      <w:r w:rsidR="00897AA4" w:rsidRPr="008A4A20">
        <w:rPr>
          <w:rFonts w:ascii="Times New Roman" w:hAnsi="Times New Roman" w:hint="eastAsia"/>
        </w:rPr>
        <w:lastRenderedPageBreak/>
        <w:t>保署基於國內空氣品質及交通工具污染之調查、研析與報告等職責，尤應審慎戮力為之，詎該署與衛福部、國衛院未經周妥整備及完整說明前，共同所為之「搭乘捷運</w:t>
      </w:r>
      <w:r w:rsidR="00897AA4"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897AA4" w:rsidRPr="008A4A20">
        <w:rPr>
          <w:rFonts w:ascii="Times New Roman" w:hAnsi="Times New Roman" w:hint="eastAsia"/>
        </w:rPr>
        <w:t>濃度居冠」等研究結果即率遭媒體大幅</w:t>
      </w:r>
      <w:r w:rsidR="005576B2" w:rsidRPr="008A4A20">
        <w:rPr>
          <w:rFonts w:ascii="Times New Roman" w:hAnsi="Times New Roman" w:hint="eastAsia"/>
        </w:rPr>
        <w:t>報導</w:t>
      </w:r>
      <w:r w:rsidR="00897AA4" w:rsidRPr="008A4A20">
        <w:rPr>
          <w:rFonts w:ascii="Times New Roman" w:hAnsi="Times New Roman" w:hint="eastAsia"/>
        </w:rPr>
        <w:t>，除與前揭鼓勵大眾運輸政策有違，更造成民眾恐慌之虞，致翌日需再費時發布新聞澄清</w:t>
      </w:r>
      <w:r w:rsidR="005576B2" w:rsidRPr="008A4A20">
        <w:rPr>
          <w:rFonts w:ascii="Times New Roman" w:hAnsi="Times New Roman" w:hint="eastAsia"/>
        </w:rPr>
        <w:t>與釋疑</w:t>
      </w:r>
      <w:r w:rsidR="00897AA4" w:rsidRPr="008A4A20">
        <w:rPr>
          <w:rFonts w:ascii="Times New Roman" w:hAnsi="Times New Roman" w:hint="eastAsia"/>
        </w:rPr>
        <w:t>，行政院亟應督同所屬積極檢討改善</w:t>
      </w:r>
      <w:r w:rsidRPr="008A4A20">
        <w:rPr>
          <w:rFonts w:ascii="Times New Roman" w:hAnsi="Times New Roman" w:hint="eastAsia"/>
        </w:rPr>
        <w:t>。</w:t>
      </w:r>
      <w:bookmarkEnd w:id="94"/>
      <w:bookmarkEnd w:id="95"/>
    </w:p>
    <w:p w:rsidR="00310005" w:rsidRPr="008A4A20" w:rsidRDefault="00310005" w:rsidP="0010613F">
      <w:pPr>
        <w:pStyle w:val="2"/>
        <w:numPr>
          <w:ilvl w:val="1"/>
          <w:numId w:val="11"/>
        </w:numPr>
        <w:rPr>
          <w:rFonts w:ascii="Times New Roman" w:hAnsi="Times New Roman"/>
          <w:b/>
        </w:rPr>
      </w:pPr>
      <w:bookmarkStart w:id="96" w:name="_Toc33707775"/>
      <w:r w:rsidRPr="008A4A20">
        <w:rPr>
          <w:rFonts w:ascii="Times New Roman" w:hAnsi="Times New Roman"/>
          <w:b/>
        </w:rPr>
        <w:t>106</w:t>
      </w:r>
      <w:r w:rsidRPr="008A4A20">
        <w:rPr>
          <w:rFonts w:ascii="Times New Roman" w:hAnsi="Times New Roman" w:hint="eastAsia"/>
          <w:b/>
        </w:rPr>
        <w:t>年修正公布之災害防救法既已將「懸浮微粒物質災害」納入規範，災害防救業務主管機關與各級政府卻迄未依規定實施緊急應變訓練及演練，難謂已落實該法所揭櫫「確保人民生命、身體、財產安全」之立法意旨，行政院亟應儘速督同所屬完備該災害防救相關事項：</w:t>
      </w:r>
      <w:bookmarkEnd w:id="96"/>
    </w:p>
    <w:p w:rsidR="00310005" w:rsidRPr="008A4A20" w:rsidRDefault="00310005" w:rsidP="0010613F">
      <w:pPr>
        <w:pStyle w:val="3"/>
        <w:numPr>
          <w:ilvl w:val="2"/>
          <w:numId w:val="11"/>
        </w:numPr>
        <w:rPr>
          <w:rFonts w:ascii="Times New Roman" w:hAnsi="Times New Roman"/>
        </w:rPr>
      </w:pPr>
      <w:bookmarkStart w:id="97" w:name="_Toc33521824"/>
      <w:bookmarkStart w:id="98" w:name="_Toc33707776"/>
      <w:r w:rsidRPr="008A4A20">
        <w:rPr>
          <w:rFonts w:ascii="Times New Roman" w:hAnsi="Times New Roman" w:hint="eastAsia"/>
        </w:rPr>
        <w:t>按災害防救法第</w:t>
      </w:r>
      <w:r w:rsidRPr="008A4A20">
        <w:rPr>
          <w:rFonts w:ascii="Times New Roman" w:hAnsi="Times New Roman"/>
        </w:rPr>
        <w:t>3</w:t>
      </w:r>
      <w:r w:rsidRPr="008A4A20">
        <w:rPr>
          <w:rFonts w:ascii="Times New Roman" w:hAnsi="Times New Roman" w:hint="eastAsia"/>
        </w:rPr>
        <w:t>條、第</w:t>
      </w:r>
      <w:r w:rsidRPr="008A4A20">
        <w:rPr>
          <w:rFonts w:ascii="Times New Roman" w:hAnsi="Times New Roman"/>
        </w:rPr>
        <w:t>23</w:t>
      </w:r>
      <w:r w:rsidRPr="008A4A20">
        <w:rPr>
          <w:rFonts w:ascii="Times New Roman" w:hAnsi="Times New Roman" w:hint="eastAsia"/>
        </w:rPr>
        <w:t>條及第</w:t>
      </w:r>
      <w:r w:rsidRPr="008A4A20">
        <w:rPr>
          <w:rFonts w:ascii="Times New Roman" w:hAnsi="Times New Roman"/>
        </w:rPr>
        <w:t>25</w:t>
      </w:r>
      <w:r w:rsidRPr="008A4A20">
        <w:rPr>
          <w:rFonts w:ascii="Times New Roman" w:hAnsi="Times New Roman" w:hint="eastAsia"/>
        </w:rPr>
        <w:t>條分別規定略以：「</w:t>
      </w:r>
      <w:r w:rsidR="00202937" w:rsidRPr="008A4A20">
        <w:rPr>
          <w:rFonts w:hAnsi="標楷體"/>
        </w:rPr>
        <w:t>……</w:t>
      </w:r>
      <w:r w:rsidRPr="008A4A20">
        <w:rPr>
          <w:rFonts w:ascii="Times New Roman" w:hAnsi="Times New Roman" w:hint="eastAsia"/>
        </w:rPr>
        <w:t>中央災害防救業務主管機關就其主管災害防救業務之權責如下：一、中央及直轄市、縣</w:t>
      </w:r>
      <w:r w:rsidRPr="008A4A20">
        <w:rPr>
          <w:rFonts w:ascii="Times New Roman" w:hAnsi="Times New Roman"/>
        </w:rPr>
        <w:t>(</w:t>
      </w:r>
      <w:r w:rsidRPr="008A4A20">
        <w:rPr>
          <w:rFonts w:ascii="Times New Roman" w:hAnsi="Times New Roman" w:hint="eastAsia"/>
        </w:rPr>
        <w:t>市</w:t>
      </w:r>
      <w:r w:rsidRPr="008A4A20">
        <w:rPr>
          <w:rFonts w:ascii="Times New Roman" w:hAnsi="Times New Roman"/>
        </w:rPr>
        <w:t>)</w:t>
      </w:r>
      <w:r w:rsidRPr="008A4A20">
        <w:rPr>
          <w:rFonts w:ascii="Times New Roman" w:hAnsi="Times New Roman" w:hint="eastAsia"/>
        </w:rPr>
        <w:t>政府與公共事業執行災害防救工作等相關事項之指揮、督導及協調。二、災害防救業務計畫訂定與修正之研擬及執行。三、災害防救工作之支援、處理</w:t>
      </w:r>
      <w:r w:rsidR="00202937" w:rsidRPr="008A4A20">
        <w:rPr>
          <w:rFonts w:hAnsi="標楷體"/>
        </w:rPr>
        <w:t>……</w:t>
      </w:r>
      <w:r w:rsidRPr="008A4A20">
        <w:rPr>
          <w:rFonts w:ascii="Times New Roman" w:hAnsi="Times New Roman" w:hint="eastAsia"/>
        </w:rPr>
        <w:t>。五、災害區域涉及海域、跨越二以上直轄市、縣</w:t>
      </w:r>
      <w:r w:rsidR="002248D9" w:rsidRPr="008A4A20">
        <w:rPr>
          <w:rFonts w:ascii="Times New Roman" w:hAnsi="Times New Roman"/>
        </w:rPr>
        <w:t>(</w:t>
      </w:r>
      <w:r w:rsidRPr="008A4A20">
        <w:rPr>
          <w:rFonts w:ascii="Times New Roman" w:hAnsi="Times New Roman" w:hint="eastAsia"/>
        </w:rPr>
        <w:t>市</w:t>
      </w:r>
      <w:r w:rsidR="002248D9" w:rsidRPr="008A4A20">
        <w:rPr>
          <w:rFonts w:ascii="Times New Roman" w:hAnsi="Times New Roman"/>
        </w:rPr>
        <w:t>)</w:t>
      </w:r>
      <w:r w:rsidRPr="008A4A20">
        <w:rPr>
          <w:rFonts w:ascii="Times New Roman" w:hAnsi="Times New Roman" w:hint="eastAsia"/>
        </w:rPr>
        <w:t>行政區，或災情重大且直轄市、縣</w:t>
      </w:r>
      <w:r w:rsidR="002248D9" w:rsidRPr="008A4A20">
        <w:rPr>
          <w:rFonts w:ascii="Times New Roman" w:hAnsi="Times New Roman"/>
        </w:rPr>
        <w:t>(</w:t>
      </w:r>
      <w:r w:rsidRPr="008A4A20">
        <w:rPr>
          <w:rFonts w:ascii="Times New Roman" w:hAnsi="Times New Roman" w:hint="eastAsia"/>
        </w:rPr>
        <w:t>市</w:t>
      </w:r>
      <w:r w:rsidR="002248D9" w:rsidRPr="008A4A20">
        <w:rPr>
          <w:rFonts w:ascii="Times New Roman" w:hAnsi="Times New Roman"/>
        </w:rPr>
        <w:t>)</w:t>
      </w:r>
      <w:r w:rsidRPr="008A4A20">
        <w:rPr>
          <w:rFonts w:ascii="Times New Roman" w:hAnsi="Times New Roman" w:hint="eastAsia"/>
        </w:rPr>
        <w:t>政府無法因應時之協調及處理。」「為有效執行緊急應變措施，各級政府應依權責實施下列整備事項：一、災害防救組織之整備。二、災害防救之訓練、演習</w:t>
      </w:r>
      <w:r w:rsidR="00202937" w:rsidRPr="008A4A20">
        <w:rPr>
          <w:rFonts w:hAnsi="標楷體"/>
        </w:rPr>
        <w:t>……</w:t>
      </w:r>
      <w:r w:rsidRPr="008A4A20">
        <w:rPr>
          <w:rFonts w:ascii="Times New Roman" w:hAnsi="Times New Roman" w:hint="eastAsia"/>
        </w:rPr>
        <w:t>」「各級政府及相關公共事業，應實施災害防救訓練及演習</w:t>
      </w:r>
      <w:r w:rsidR="00202937" w:rsidRPr="008A4A20">
        <w:rPr>
          <w:rFonts w:hAnsi="標楷體"/>
        </w:rPr>
        <w:t>……</w:t>
      </w:r>
      <w:r w:rsidRPr="008A4A20">
        <w:rPr>
          <w:rFonts w:ascii="Times New Roman" w:hAnsi="Times New Roman" w:hint="eastAsia"/>
        </w:rPr>
        <w:t>」是行政院允應督同各類災害防救業務主管機關與各級政府積</w:t>
      </w:r>
      <w:r w:rsidR="006D44D2" w:rsidRPr="008A4A20">
        <w:rPr>
          <w:rFonts w:ascii="Times New Roman" w:hAnsi="Times New Roman" w:hint="eastAsia"/>
        </w:rPr>
        <w:t>極落實災害防救之訓練、演習及相關預防整備事項，前開各規定至為灼然</w:t>
      </w:r>
      <w:r w:rsidRPr="008A4A20">
        <w:rPr>
          <w:rFonts w:ascii="Times New Roman" w:hAnsi="Times New Roman" w:hint="eastAsia"/>
        </w:rPr>
        <w:t>。</w:t>
      </w:r>
      <w:bookmarkEnd w:id="97"/>
      <w:bookmarkEnd w:id="98"/>
    </w:p>
    <w:p w:rsidR="00310005" w:rsidRPr="008A4A20" w:rsidRDefault="00310005" w:rsidP="0010613F">
      <w:pPr>
        <w:pStyle w:val="3"/>
        <w:numPr>
          <w:ilvl w:val="2"/>
          <w:numId w:val="11"/>
        </w:numPr>
        <w:rPr>
          <w:rFonts w:ascii="Times New Roman" w:hAnsi="Times New Roman"/>
        </w:rPr>
      </w:pPr>
      <w:bookmarkStart w:id="99" w:name="_Toc33521825"/>
      <w:bookmarkStart w:id="100" w:name="_Toc33707777"/>
      <w:r w:rsidRPr="008A4A20">
        <w:rPr>
          <w:rFonts w:ascii="Times New Roman" w:hAnsi="Times New Roman" w:hint="eastAsia"/>
        </w:rPr>
        <w:lastRenderedPageBreak/>
        <w:t>據相關文獻</w:t>
      </w:r>
      <w:r w:rsidRPr="008A4A20">
        <w:rPr>
          <w:rStyle w:val="aff5"/>
          <w:rFonts w:ascii="Times New Roman" w:hAnsi="Times New Roman"/>
        </w:rPr>
        <w:footnoteReference w:id="32"/>
      </w:r>
      <w:r w:rsidRPr="008A4A20">
        <w:rPr>
          <w:rFonts w:ascii="Times New Roman" w:hAnsi="Times New Roman" w:hint="eastAsia"/>
        </w:rPr>
        <w:t>所載，懸浮微粒</w:t>
      </w:r>
      <w:r w:rsidRPr="008A4A20">
        <w:rPr>
          <w:rFonts w:ascii="Times New Roman" w:hAnsi="Times New Roman"/>
        </w:rPr>
        <w:t>(partic</w:t>
      </w:r>
      <w:r w:rsidR="00141191" w:rsidRPr="008A4A20">
        <w:rPr>
          <w:rFonts w:ascii="Times New Roman" w:hAnsi="Times New Roman"/>
        </w:rPr>
        <w:t>μ</w:t>
      </w:r>
      <w:r w:rsidRPr="008A4A20">
        <w:rPr>
          <w:rFonts w:ascii="Times New Roman" w:hAnsi="Times New Roman"/>
        </w:rPr>
        <w:t>late matter</w:t>
      </w:r>
      <w:r w:rsidRPr="008A4A20">
        <w:rPr>
          <w:rFonts w:ascii="Times New Roman" w:hAnsi="Times New Roman" w:hint="eastAsia"/>
        </w:rPr>
        <w:t>，簡稱</w:t>
      </w:r>
      <w:r w:rsidRPr="008A4A20">
        <w:rPr>
          <w:rFonts w:ascii="Times New Roman" w:hAnsi="Times New Roman"/>
        </w:rPr>
        <w:t>PM)</w:t>
      </w:r>
      <w:r w:rsidRPr="008A4A20">
        <w:rPr>
          <w:rFonts w:ascii="Times New Roman" w:hAnsi="Times New Roman" w:hint="eastAsia"/>
        </w:rPr>
        <w:t>係漂浮在空氣中類似灰塵的粒狀污染物，其中粒徑小於或等於</w:t>
      </w:r>
      <w:r w:rsidRPr="008A4A20">
        <w:rPr>
          <w:rFonts w:ascii="Times New Roman" w:hAnsi="Times New Roman"/>
        </w:rPr>
        <w:t>10</w:t>
      </w:r>
      <w:r w:rsidRPr="008A4A20">
        <w:rPr>
          <w:rFonts w:ascii="Times New Roman" w:hAnsi="Times New Roman" w:hint="eastAsia"/>
        </w:rPr>
        <w:t>微米</w:t>
      </w:r>
      <w:r w:rsidRPr="008A4A20">
        <w:rPr>
          <w:rFonts w:ascii="Times New Roman" w:hAnsi="Times New Roman"/>
        </w:rPr>
        <w:t>(micrometer</w:t>
      </w:r>
      <w:r w:rsidRPr="008A4A20">
        <w:rPr>
          <w:rFonts w:ascii="Times New Roman" w:hAnsi="Times New Roman" w:hint="eastAsia"/>
        </w:rPr>
        <w:t>，簡稱</w:t>
      </w:r>
      <w:r w:rsidR="00572E2C" w:rsidRPr="008A4A20">
        <w:rPr>
          <w:rFonts w:ascii="Times New Roman" w:hAnsi="Times New Roman"/>
        </w:rPr>
        <w:t>μ</w:t>
      </w:r>
      <w:r w:rsidRPr="008A4A20">
        <w:rPr>
          <w:rFonts w:ascii="Times New Roman" w:hAnsi="Times New Roman"/>
        </w:rPr>
        <w:t>m</w:t>
      </w:r>
      <w:r w:rsidRPr="008A4A20">
        <w:rPr>
          <w:rStyle w:val="aff5"/>
          <w:rFonts w:ascii="Times New Roman" w:hAnsi="Times New Roman"/>
        </w:rPr>
        <w:footnoteReference w:id="33"/>
      </w:r>
      <w:r w:rsidRPr="008A4A20">
        <w:rPr>
          <w:rFonts w:ascii="Times New Roman" w:hAnsi="Times New Roman"/>
        </w:rPr>
        <w:t>)</w:t>
      </w:r>
      <w:r w:rsidRPr="008A4A20">
        <w:rPr>
          <w:rFonts w:ascii="Times New Roman" w:hAnsi="Times New Roman" w:hint="eastAsia"/>
        </w:rPr>
        <w:t>的粒子，稱為</w:t>
      </w:r>
      <w:r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10</w:t>
      </w:r>
      <w:r w:rsidRPr="008A4A20">
        <w:rPr>
          <w:rFonts w:ascii="Times New Roman" w:hAnsi="Times New Roman" w:hint="eastAsia"/>
        </w:rPr>
        <w:t>，單位以微克</w:t>
      </w:r>
      <w:r w:rsidRPr="008A4A20">
        <w:rPr>
          <w:rFonts w:ascii="Times New Roman" w:hAnsi="Times New Roman"/>
        </w:rPr>
        <w:t>/</w:t>
      </w:r>
      <w:r w:rsidRPr="008A4A20">
        <w:rPr>
          <w:rFonts w:ascii="Times New Roman" w:hAnsi="Times New Roman" w:hint="eastAsia"/>
        </w:rPr>
        <w:t>立方公尺</w:t>
      </w:r>
      <w:r w:rsidR="002248D9" w:rsidRPr="008A4A20">
        <w:rPr>
          <w:rFonts w:ascii="Times New Roman" w:hAnsi="Times New Roman"/>
        </w:rPr>
        <w:t>(</w:t>
      </w:r>
      <w:r w:rsidR="00572E2C" w:rsidRPr="008A4A20">
        <w:rPr>
          <w:rFonts w:ascii="Times New Roman" w:hAnsi="Times New Roman"/>
        </w:rPr>
        <w:t>μ</w:t>
      </w:r>
      <w:r w:rsidRPr="008A4A20">
        <w:rPr>
          <w:rFonts w:ascii="Times New Roman" w:hAnsi="Times New Roman"/>
        </w:rPr>
        <w:t>g/m</w:t>
      </w:r>
      <w:r w:rsidRPr="008A4A20">
        <w:rPr>
          <w:rFonts w:ascii="Times New Roman" w:hAnsi="Times New Roman"/>
          <w:vertAlign w:val="superscript"/>
        </w:rPr>
        <w:t>3</w:t>
      </w:r>
      <w:r w:rsidR="002248D9" w:rsidRPr="008A4A20">
        <w:rPr>
          <w:rFonts w:ascii="Times New Roman" w:hAnsi="Times New Roman"/>
        </w:rPr>
        <w:t>)</w:t>
      </w:r>
      <w:r w:rsidRPr="008A4A20">
        <w:rPr>
          <w:rFonts w:ascii="Times New Roman" w:hAnsi="Times New Roman" w:hint="eastAsia"/>
        </w:rPr>
        <w:t>表示，直徑約為一般沙粒之十分之一，易穿越鼻腔鼻毛與彎道後，直抵喉嚨；粒徑小於或等於</w:t>
      </w:r>
      <w:r w:rsidRPr="008A4A20">
        <w:rPr>
          <w:rFonts w:ascii="Times New Roman" w:hAnsi="Times New Roman"/>
        </w:rPr>
        <w:t>2.5</w:t>
      </w:r>
      <w:r w:rsidRPr="008A4A20">
        <w:rPr>
          <w:rFonts w:ascii="Times New Roman" w:hAnsi="Times New Roman" w:hint="eastAsia"/>
        </w:rPr>
        <w:t>微米的粒子，則稱之</w:t>
      </w:r>
      <w:r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Pr="008A4A20">
        <w:rPr>
          <w:rFonts w:ascii="Times New Roman" w:hAnsi="Times New Roman" w:hint="eastAsia"/>
        </w:rPr>
        <w:t>，通稱為細懸浮微粒，其直徑不及人類髮絲之二十八分之一，遂極易穿透肺部氣泡進入血液後，循環於全身，且其存於空氣中的生命週期可達數周，傳送距離更可超過</w:t>
      </w:r>
      <w:r w:rsidRPr="008A4A20">
        <w:rPr>
          <w:rFonts w:ascii="Times New Roman" w:hAnsi="Times New Roman"/>
        </w:rPr>
        <w:t>1,000</w:t>
      </w:r>
      <w:r w:rsidRPr="008A4A20">
        <w:rPr>
          <w:rFonts w:ascii="Times New Roman" w:hAnsi="Times New Roman" w:hint="eastAsia"/>
        </w:rPr>
        <w:t>公里，對人體與生態造成的影響，自可見一斑。近年來，全球流行病理學研究已確立</w:t>
      </w:r>
      <w:r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Pr="008A4A20">
        <w:rPr>
          <w:rFonts w:ascii="Times New Roman" w:hAnsi="Times New Roman" w:hint="eastAsia"/>
        </w:rPr>
        <w:t>對於人類健康所造成影響，包括：支氣管炎、氣喘、心血管疾病、肺癌等，無論長期或短期暴露在空氣污染物的環境之下，皆會提高呼吸道疾病及死亡之風險，尤其是對於敏感性族群的影響更為顯著。</w:t>
      </w:r>
      <w:bookmarkEnd w:id="99"/>
      <w:bookmarkEnd w:id="100"/>
    </w:p>
    <w:p w:rsidR="00310005" w:rsidRPr="008A4A20" w:rsidRDefault="006D44D2" w:rsidP="001B409B">
      <w:pPr>
        <w:pStyle w:val="3"/>
        <w:numPr>
          <w:ilvl w:val="2"/>
          <w:numId w:val="11"/>
        </w:numPr>
        <w:rPr>
          <w:rFonts w:ascii="Times New Roman" w:hAnsi="Times New Roman"/>
        </w:rPr>
      </w:pPr>
      <w:bookmarkStart w:id="101" w:name="_Toc33521826"/>
      <w:bookmarkStart w:id="102" w:name="_Toc33707778"/>
      <w:r w:rsidRPr="008A4A20">
        <w:rPr>
          <w:rFonts w:ascii="Times New Roman" w:hAnsi="Times New Roman" w:hint="eastAsia"/>
        </w:rPr>
        <w:t>查</w:t>
      </w:r>
      <w:r w:rsidR="00310005" w:rsidRPr="008A4A20">
        <w:rPr>
          <w:rFonts w:ascii="Times New Roman" w:hAnsi="Times New Roman"/>
        </w:rPr>
        <w:t>106</w:t>
      </w:r>
      <w:r w:rsidR="00310005" w:rsidRPr="008A4A20">
        <w:rPr>
          <w:rFonts w:ascii="Times New Roman" w:hAnsi="Times New Roman" w:hint="eastAsia"/>
        </w:rPr>
        <w:t>年</w:t>
      </w:r>
      <w:r w:rsidR="00310005" w:rsidRPr="008A4A20">
        <w:rPr>
          <w:rFonts w:ascii="Times New Roman" w:hAnsi="Times New Roman"/>
        </w:rPr>
        <w:t>11</w:t>
      </w:r>
      <w:r w:rsidR="00310005" w:rsidRPr="008A4A20">
        <w:rPr>
          <w:rFonts w:ascii="Times New Roman" w:hAnsi="Times New Roman" w:hint="eastAsia"/>
        </w:rPr>
        <w:t>月</w:t>
      </w:r>
      <w:r w:rsidR="00310005" w:rsidRPr="008A4A20">
        <w:rPr>
          <w:rFonts w:ascii="Times New Roman" w:hAnsi="Times New Roman"/>
        </w:rPr>
        <w:t>22</w:t>
      </w:r>
      <w:r w:rsidR="00310005" w:rsidRPr="008A4A20">
        <w:rPr>
          <w:rFonts w:ascii="Times New Roman" w:hAnsi="Times New Roman" w:hint="eastAsia"/>
        </w:rPr>
        <w:t>日修正公布之災害防救法第</w:t>
      </w:r>
      <w:r w:rsidR="00310005" w:rsidRPr="008A4A20">
        <w:rPr>
          <w:rFonts w:ascii="Times New Roman" w:hAnsi="Times New Roman"/>
        </w:rPr>
        <w:t>2</w:t>
      </w:r>
      <w:r w:rsidR="00310005" w:rsidRPr="008A4A20">
        <w:rPr>
          <w:rFonts w:ascii="Times New Roman" w:hAnsi="Times New Roman" w:hint="eastAsia"/>
        </w:rPr>
        <w:t>條第</w:t>
      </w:r>
      <w:r w:rsidR="00310005" w:rsidRPr="008A4A20">
        <w:rPr>
          <w:rFonts w:ascii="Times New Roman" w:hAnsi="Times New Roman"/>
        </w:rPr>
        <w:t>1</w:t>
      </w:r>
      <w:r w:rsidR="00310005" w:rsidRPr="008A4A20">
        <w:rPr>
          <w:rFonts w:ascii="Times New Roman" w:hAnsi="Times New Roman" w:hint="eastAsia"/>
        </w:rPr>
        <w:t>款第</w:t>
      </w:r>
      <w:r w:rsidR="00310005" w:rsidRPr="008A4A20">
        <w:rPr>
          <w:rFonts w:ascii="Times New Roman" w:hAnsi="Times New Roman"/>
        </w:rPr>
        <w:t>2</w:t>
      </w:r>
      <w:r w:rsidR="00310005" w:rsidRPr="008A4A20">
        <w:rPr>
          <w:rFonts w:ascii="Times New Roman" w:hAnsi="Times New Roman" w:hint="eastAsia"/>
        </w:rPr>
        <w:t>目</w:t>
      </w:r>
      <w:r w:rsidR="000E0D3A" w:rsidRPr="008A4A20">
        <w:rPr>
          <w:rStyle w:val="aff5"/>
          <w:rFonts w:ascii="Times New Roman" w:hAnsi="Times New Roman"/>
        </w:rPr>
        <w:footnoteReference w:id="34"/>
      </w:r>
      <w:r w:rsidR="00310005" w:rsidRPr="008A4A20">
        <w:rPr>
          <w:rFonts w:ascii="Times New Roman" w:hAnsi="Times New Roman" w:hint="eastAsia"/>
        </w:rPr>
        <w:t>，爰將「懸浮微粒物質災害」納入規範，其致災條件係指因事故或氣象因素使懸浮微粒物質大量產生或大氣濃度升高，空氣品質達一級嚴重惡化</w:t>
      </w:r>
      <w:r w:rsidR="002248D9" w:rsidRPr="008A4A20">
        <w:rPr>
          <w:rFonts w:ascii="Times New Roman" w:hAnsi="Times New Roman"/>
        </w:rPr>
        <w:t>(</w:t>
      </w:r>
      <w:r w:rsidR="00310005"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10</w:t>
      </w:r>
      <w:r w:rsidR="00310005" w:rsidRPr="008A4A20">
        <w:rPr>
          <w:rFonts w:ascii="Times New Roman" w:hAnsi="Times New Roman" w:hint="eastAsia"/>
        </w:rPr>
        <w:t>濃度連續</w:t>
      </w:r>
      <w:r w:rsidR="00310005" w:rsidRPr="008A4A20">
        <w:rPr>
          <w:rFonts w:ascii="Times New Roman" w:hAnsi="Times New Roman"/>
        </w:rPr>
        <w:t>3</w:t>
      </w:r>
      <w:r w:rsidR="00310005" w:rsidRPr="008A4A20">
        <w:rPr>
          <w:rFonts w:ascii="Times New Roman" w:hAnsi="Times New Roman" w:hint="eastAsia"/>
        </w:rPr>
        <w:t>小時達</w:t>
      </w:r>
      <w:r w:rsidR="00310005" w:rsidRPr="008A4A20">
        <w:rPr>
          <w:rFonts w:ascii="Times New Roman" w:hAnsi="Times New Roman"/>
        </w:rPr>
        <w:t>1,250</w:t>
      </w:r>
      <w:r w:rsidR="00572E2C" w:rsidRPr="008A4A20">
        <w:rPr>
          <w:rFonts w:ascii="Times New Roman" w:hAnsi="Times New Roman"/>
        </w:rPr>
        <w:t>μ</w:t>
      </w:r>
      <w:r w:rsidR="00310005" w:rsidRPr="008A4A20">
        <w:rPr>
          <w:rFonts w:ascii="Times New Roman" w:hAnsi="Times New Roman"/>
        </w:rPr>
        <w:t>g/m</w:t>
      </w:r>
      <w:r w:rsidR="00310005" w:rsidRPr="008A4A20">
        <w:rPr>
          <w:rFonts w:ascii="Times New Roman" w:hAnsi="Times New Roman"/>
          <w:vertAlign w:val="superscript"/>
        </w:rPr>
        <w:t>3</w:t>
      </w:r>
      <w:r w:rsidR="00310005" w:rsidRPr="008A4A20">
        <w:rPr>
          <w:rFonts w:ascii="Times New Roman" w:hAnsi="Times New Roman" w:hint="eastAsia"/>
        </w:rPr>
        <w:t>或</w:t>
      </w:r>
      <w:r w:rsidR="00310005" w:rsidRPr="008A4A20">
        <w:rPr>
          <w:rFonts w:ascii="Times New Roman" w:hAnsi="Times New Roman"/>
        </w:rPr>
        <w:t>24</w:t>
      </w:r>
      <w:r w:rsidR="00310005" w:rsidRPr="008A4A20">
        <w:rPr>
          <w:rFonts w:ascii="Times New Roman" w:hAnsi="Times New Roman" w:hint="eastAsia"/>
        </w:rPr>
        <w:t>小時平均值達</w:t>
      </w:r>
      <w:r w:rsidR="00310005" w:rsidRPr="008A4A20">
        <w:rPr>
          <w:rFonts w:ascii="Times New Roman" w:hAnsi="Times New Roman"/>
        </w:rPr>
        <w:t>505</w:t>
      </w:r>
      <w:r w:rsidR="00572E2C" w:rsidRPr="008A4A20">
        <w:rPr>
          <w:rFonts w:ascii="Times New Roman" w:hAnsi="Times New Roman"/>
        </w:rPr>
        <w:t>μ</w:t>
      </w:r>
      <w:r w:rsidR="00310005" w:rsidRPr="008A4A20">
        <w:rPr>
          <w:rFonts w:ascii="Times New Roman" w:hAnsi="Times New Roman"/>
        </w:rPr>
        <w:t>g/m</w:t>
      </w:r>
      <w:r w:rsidR="00310005" w:rsidRPr="008A4A20">
        <w:rPr>
          <w:rFonts w:ascii="Times New Roman" w:hAnsi="Times New Roman"/>
          <w:vertAlign w:val="superscript"/>
        </w:rPr>
        <w:t>3</w:t>
      </w:r>
      <w:r w:rsidR="00310005" w:rsidRPr="008A4A20">
        <w:rPr>
          <w:rFonts w:ascii="Times New Roman" w:hAnsi="Times New Roman" w:hint="eastAsia"/>
        </w:rPr>
        <w:t>；</w:t>
      </w:r>
      <w:r w:rsidR="00310005" w:rsidRPr="008A4A20">
        <w:rPr>
          <w:rFonts w:ascii="Times New Roman" w:hAnsi="Times New Roman"/>
        </w:rPr>
        <w:t>P</w:t>
      </w:r>
      <w:r w:rsidR="00847E3F" w:rsidRPr="008A4A20">
        <w:rPr>
          <w:rFonts w:ascii="Times New Roman" w:hAnsi="Times New Roman"/>
        </w:rPr>
        <w:t>M</w:t>
      </w:r>
      <w:r w:rsidR="00895F60" w:rsidRPr="008A4A20">
        <w:rPr>
          <w:rFonts w:ascii="Times New Roman" w:hAnsi="Times New Roman"/>
          <w:vertAlign w:val="subscript"/>
        </w:rPr>
        <w:t>2.5</w:t>
      </w:r>
      <w:r w:rsidR="00310005" w:rsidRPr="008A4A20">
        <w:rPr>
          <w:rFonts w:ascii="Times New Roman" w:hAnsi="Times New Roman" w:hint="eastAsia"/>
        </w:rPr>
        <w:t>濃度</w:t>
      </w:r>
      <w:r w:rsidR="00310005" w:rsidRPr="008A4A20">
        <w:rPr>
          <w:rFonts w:ascii="Times New Roman" w:hAnsi="Times New Roman"/>
        </w:rPr>
        <w:t>24</w:t>
      </w:r>
      <w:r w:rsidR="00310005" w:rsidRPr="008A4A20">
        <w:rPr>
          <w:rFonts w:ascii="Times New Roman" w:hAnsi="Times New Roman" w:hint="eastAsia"/>
        </w:rPr>
        <w:t>小時平均值達</w:t>
      </w:r>
      <w:r w:rsidR="00310005" w:rsidRPr="008A4A20">
        <w:rPr>
          <w:rFonts w:ascii="Times New Roman" w:hAnsi="Times New Roman"/>
        </w:rPr>
        <w:t>350.5</w:t>
      </w:r>
      <w:r w:rsidR="00572E2C" w:rsidRPr="008A4A20">
        <w:rPr>
          <w:rFonts w:ascii="Times New Roman" w:hAnsi="Times New Roman"/>
        </w:rPr>
        <w:t>μ</w:t>
      </w:r>
      <w:r w:rsidR="00310005" w:rsidRPr="008A4A20">
        <w:rPr>
          <w:rFonts w:ascii="Times New Roman" w:hAnsi="Times New Roman"/>
        </w:rPr>
        <w:t>g/m</w:t>
      </w:r>
      <w:r w:rsidR="00310005" w:rsidRPr="008A4A20">
        <w:rPr>
          <w:rFonts w:ascii="Times New Roman" w:hAnsi="Times New Roman"/>
          <w:vertAlign w:val="superscript"/>
        </w:rPr>
        <w:t>3</w:t>
      </w:r>
      <w:r w:rsidR="002248D9" w:rsidRPr="008A4A20">
        <w:rPr>
          <w:rFonts w:ascii="Times New Roman" w:hAnsi="Times New Roman"/>
        </w:rPr>
        <w:t>)</w:t>
      </w:r>
      <w:r w:rsidR="00310005" w:rsidRPr="008A4A20">
        <w:rPr>
          <w:rFonts w:ascii="Times New Roman" w:hAnsi="Times New Roman" w:hint="eastAsia"/>
        </w:rPr>
        <w:t>或造成人民健康重大危害者。同法第</w:t>
      </w:r>
      <w:r w:rsidR="00310005" w:rsidRPr="008A4A20">
        <w:rPr>
          <w:rFonts w:ascii="Times New Roman" w:hAnsi="Times New Roman"/>
        </w:rPr>
        <w:t>3</w:t>
      </w:r>
      <w:r w:rsidR="00310005" w:rsidRPr="008A4A20">
        <w:rPr>
          <w:rFonts w:ascii="Times New Roman" w:hAnsi="Times New Roman" w:hint="eastAsia"/>
        </w:rPr>
        <w:t>條</w:t>
      </w:r>
      <w:r w:rsidR="000E0D3A" w:rsidRPr="008A4A20">
        <w:rPr>
          <w:rStyle w:val="aff5"/>
          <w:rFonts w:ascii="Times New Roman" w:hAnsi="Times New Roman"/>
        </w:rPr>
        <w:footnoteReference w:id="35"/>
      </w:r>
      <w:r w:rsidR="00310005" w:rsidRPr="008A4A20">
        <w:rPr>
          <w:rFonts w:ascii="Times New Roman" w:hAnsi="Times New Roman" w:hint="eastAsia"/>
        </w:rPr>
        <w:t>第</w:t>
      </w:r>
      <w:r w:rsidR="00310005" w:rsidRPr="008A4A20">
        <w:rPr>
          <w:rFonts w:ascii="Times New Roman" w:hAnsi="Times New Roman"/>
        </w:rPr>
        <w:t>1</w:t>
      </w:r>
      <w:r w:rsidR="00310005" w:rsidRPr="008A4A20">
        <w:rPr>
          <w:rFonts w:ascii="Times New Roman" w:hAnsi="Times New Roman" w:hint="eastAsia"/>
        </w:rPr>
        <w:t>項第</w:t>
      </w:r>
      <w:r w:rsidR="00310005" w:rsidRPr="008A4A20">
        <w:rPr>
          <w:rFonts w:ascii="Times New Roman" w:hAnsi="Times New Roman"/>
        </w:rPr>
        <w:t>5</w:t>
      </w:r>
      <w:r w:rsidR="00310005" w:rsidRPr="008A4A20">
        <w:rPr>
          <w:rFonts w:ascii="Times New Roman" w:hAnsi="Times New Roman" w:hint="eastAsia"/>
        </w:rPr>
        <w:t>款及第</w:t>
      </w:r>
      <w:r w:rsidR="00310005" w:rsidRPr="008A4A20">
        <w:rPr>
          <w:rFonts w:ascii="Times New Roman" w:hAnsi="Times New Roman"/>
        </w:rPr>
        <w:t>2</w:t>
      </w:r>
      <w:r w:rsidR="00310005" w:rsidRPr="008A4A20">
        <w:rPr>
          <w:rFonts w:ascii="Times New Roman" w:hAnsi="Times New Roman" w:hint="eastAsia"/>
        </w:rPr>
        <w:t>項並已明定環保署為前揭災</w:t>
      </w:r>
      <w:r w:rsidR="00310005" w:rsidRPr="008A4A20">
        <w:rPr>
          <w:rFonts w:ascii="Times New Roman" w:hAnsi="Times New Roman" w:hint="eastAsia"/>
        </w:rPr>
        <w:lastRenderedPageBreak/>
        <w:t>害之中央災害防救業務主管機關，負有該等災害之預防、應辦及復原重建相關事項規劃、訂定、指揮、督導、協調等職責。各級政府依上開規定則應辦理災害防救組織之整備及災害防救之訓練、演習等相關預防整備事項。惟據環保署</w:t>
      </w:r>
      <w:r w:rsidR="001B409B" w:rsidRPr="008A4A20">
        <w:rPr>
          <w:rFonts w:ascii="Times New Roman" w:hAnsi="Times New Roman" w:hint="eastAsia"/>
        </w:rPr>
        <w:t>、教育部及地方政府</w:t>
      </w:r>
      <w:r w:rsidR="00310005" w:rsidRPr="008A4A20">
        <w:rPr>
          <w:rFonts w:ascii="Times New Roman" w:hAnsi="Times New Roman" w:hint="eastAsia"/>
        </w:rPr>
        <w:t>查復略以，各地方政府刻修正所轄地區災害防救計畫，目前尚未有針對「懸浮微粒物質災害」辦理演練</w:t>
      </w:r>
      <w:r w:rsidR="001B409B" w:rsidRPr="008A4A20">
        <w:rPr>
          <w:rFonts w:ascii="Times New Roman" w:hAnsi="Times New Roman" w:hint="eastAsia"/>
        </w:rPr>
        <w:t>；該署、教育部、地方政府與各級學校亦未對其緊急通報作業、會商停課程序進行實兵演練</w:t>
      </w:r>
      <w:r w:rsidR="00310005" w:rsidRPr="008A4A20">
        <w:rPr>
          <w:rFonts w:ascii="Times New Roman" w:hAnsi="Times New Roman" w:hint="eastAsia"/>
        </w:rPr>
        <w:t>。顯見</w:t>
      </w:r>
      <w:r w:rsidR="00310005" w:rsidRPr="008A4A20">
        <w:rPr>
          <w:rFonts w:ascii="Times New Roman" w:hAnsi="Times New Roman"/>
        </w:rPr>
        <w:t>106</w:t>
      </w:r>
      <w:r w:rsidR="00310005" w:rsidRPr="008A4A20">
        <w:rPr>
          <w:rFonts w:ascii="Times New Roman" w:hAnsi="Times New Roman" w:hint="eastAsia"/>
        </w:rPr>
        <w:t>年修正公布之災害防救法</w:t>
      </w:r>
      <w:r w:rsidR="001B409B" w:rsidRPr="008A4A20">
        <w:rPr>
          <w:rFonts w:ascii="Times New Roman" w:hAnsi="Times New Roman" w:hint="eastAsia"/>
        </w:rPr>
        <w:t>，早</w:t>
      </w:r>
      <w:r w:rsidR="00310005" w:rsidRPr="008A4A20">
        <w:rPr>
          <w:rFonts w:ascii="Times New Roman" w:hAnsi="Times New Roman" w:hint="eastAsia"/>
        </w:rPr>
        <w:t>已將「懸浮微粒物質災害」納入規範，災害防救業務主管機關與各級政府卻迄未依規定實施緊急應變訓練</w:t>
      </w:r>
      <w:r w:rsidR="001B409B" w:rsidRPr="008A4A20">
        <w:rPr>
          <w:rFonts w:ascii="Times New Roman" w:hAnsi="Times New Roman" w:hint="eastAsia"/>
        </w:rPr>
        <w:t>、通報</w:t>
      </w:r>
      <w:r w:rsidR="00310005" w:rsidRPr="008A4A20">
        <w:rPr>
          <w:rFonts w:ascii="Times New Roman" w:hAnsi="Times New Roman" w:hint="eastAsia"/>
        </w:rPr>
        <w:t>及演練</w:t>
      </w:r>
      <w:r w:rsidR="001B409B" w:rsidRPr="008A4A20">
        <w:rPr>
          <w:rFonts w:ascii="Times New Roman" w:hAnsi="Times New Roman" w:hint="eastAsia"/>
        </w:rPr>
        <w:t>，洵欠周妥</w:t>
      </w:r>
      <w:r w:rsidR="00310005" w:rsidRPr="008A4A20">
        <w:rPr>
          <w:rFonts w:ascii="Times New Roman" w:hAnsi="Times New Roman" w:hint="eastAsia"/>
        </w:rPr>
        <w:t>。</w:t>
      </w:r>
      <w:bookmarkEnd w:id="101"/>
      <w:bookmarkEnd w:id="102"/>
    </w:p>
    <w:p w:rsidR="00310005" w:rsidRPr="008A4A20" w:rsidRDefault="00310005" w:rsidP="0010613F">
      <w:pPr>
        <w:pStyle w:val="3"/>
        <w:numPr>
          <w:ilvl w:val="2"/>
          <w:numId w:val="11"/>
        </w:numPr>
        <w:rPr>
          <w:rFonts w:ascii="Times New Roman" w:hAnsi="Times New Roman"/>
        </w:rPr>
      </w:pPr>
      <w:bookmarkStart w:id="103" w:name="_Toc33521827"/>
      <w:bookmarkStart w:id="104" w:name="_Toc33707779"/>
      <w:r w:rsidRPr="008A4A20">
        <w:rPr>
          <w:rFonts w:ascii="Times New Roman" w:hAnsi="Times New Roman" w:hint="eastAsia"/>
        </w:rPr>
        <w:t>綜上，</w:t>
      </w:r>
      <w:r w:rsidRPr="008A4A20">
        <w:rPr>
          <w:rFonts w:ascii="Times New Roman" w:hAnsi="Times New Roman"/>
        </w:rPr>
        <w:t>106</w:t>
      </w:r>
      <w:r w:rsidRPr="008A4A20">
        <w:rPr>
          <w:rFonts w:ascii="Times New Roman" w:hAnsi="Times New Roman" w:hint="eastAsia"/>
        </w:rPr>
        <w:t>年修正公布之災害防救法既已將「懸浮微粒物質災害」納入規範，災害防救業務主管機關與各級政府卻迄未依規定實施緊急應變訓練及演練，難謂已落實該法所揭櫫「確保人民生命、身體、財產安全」之立法意旨，行政院亟應儘速督同所屬完備該災害防救相關事項。</w:t>
      </w:r>
      <w:bookmarkEnd w:id="103"/>
      <w:bookmarkEnd w:id="104"/>
    </w:p>
    <w:bookmarkEnd w:id="52"/>
    <w:bookmarkEnd w:id="53"/>
    <w:bookmarkEnd w:id="54"/>
    <w:bookmarkEnd w:id="55"/>
    <w:p w:rsidR="0010613F" w:rsidRPr="008A4A20" w:rsidRDefault="0010613F" w:rsidP="0010613F">
      <w:pPr>
        <w:pStyle w:val="32"/>
        <w:ind w:left="1361" w:firstLine="680"/>
        <w:rPr>
          <w:rFonts w:ascii="Times New Roman"/>
        </w:rPr>
      </w:pPr>
    </w:p>
    <w:p w:rsidR="0010613F" w:rsidRPr="008A4A20" w:rsidRDefault="0010613F" w:rsidP="0010613F">
      <w:pPr>
        <w:widowControl/>
        <w:overflowPunct/>
        <w:autoSpaceDE/>
        <w:autoSpaceDN/>
        <w:jc w:val="left"/>
        <w:rPr>
          <w:rFonts w:ascii="Times New Roman"/>
          <w:bCs/>
          <w:kern w:val="0"/>
        </w:rPr>
      </w:pPr>
      <w:r w:rsidRPr="008A4A20">
        <w:rPr>
          <w:rFonts w:ascii="Times New Roman"/>
          <w:bCs/>
        </w:rPr>
        <w:br w:type="page"/>
      </w:r>
    </w:p>
    <w:p w:rsidR="006075B7" w:rsidRPr="008A4A20" w:rsidRDefault="00E25849" w:rsidP="009A057E">
      <w:pPr>
        <w:pStyle w:val="1"/>
        <w:numPr>
          <w:ilvl w:val="0"/>
          <w:numId w:val="11"/>
        </w:numPr>
        <w:rPr>
          <w:rFonts w:ascii="Times New Roman" w:hAnsi="Times New Roman"/>
        </w:rPr>
      </w:pPr>
      <w:bookmarkStart w:id="105" w:name="_Toc33707780"/>
      <w:r w:rsidRPr="008A4A20">
        <w:rPr>
          <w:rFonts w:ascii="Times New Roman" w:hAnsi="Times New Roman"/>
        </w:rPr>
        <w:lastRenderedPageBreak/>
        <w:t>處理辦法</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008377F3" w:rsidRPr="008A4A20">
        <w:rPr>
          <w:rFonts w:ascii="Times New Roman" w:hAnsi="Times New Roman"/>
        </w:rPr>
        <w:t>：</w:t>
      </w:r>
      <w:bookmarkEnd w:id="105"/>
    </w:p>
    <w:p w:rsidR="00AB7A9A" w:rsidRPr="008A4A20" w:rsidRDefault="00AB7A9A" w:rsidP="00AB7A9A">
      <w:pPr>
        <w:pStyle w:val="2"/>
        <w:numPr>
          <w:ilvl w:val="1"/>
          <w:numId w:val="11"/>
        </w:numPr>
        <w:rPr>
          <w:rFonts w:ascii="Times New Roman" w:hAnsi="Times New Roman"/>
        </w:rPr>
      </w:pPr>
      <w:bookmarkStart w:id="106" w:name="_Toc524895649"/>
      <w:bookmarkStart w:id="107" w:name="_Toc524896195"/>
      <w:bookmarkStart w:id="108" w:name="_Toc524896225"/>
      <w:bookmarkStart w:id="109" w:name="_Toc33521829"/>
      <w:bookmarkStart w:id="110" w:name="_Toc33707781"/>
      <w:bookmarkEnd w:id="106"/>
      <w:bookmarkEnd w:id="107"/>
      <w:bookmarkEnd w:id="108"/>
      <w:r w:rsidRPr="008A4A20">
        <w:rPr>
          <w:rFonts w:ascii="Times New Roman" w:hAnsi="Times New Roman" w:hint="eastAsia"/>
        </w:rPr>
        <w:t>調查意見一，函請行政院環境保護署確實檢討改進見復。</w:t>
      </w:r>
      <w:bookmarkEnd w:id="109"/>
      <w:bookmarkEnd w:id="110"/>
    </w:p>
    <w:p w:rsidR="00AB7A9A" w:rsidRPr="008A4A20" w:rsidRDefault="00AB7A9A" w:rsidP="00AB7A9A">
      <w:pPr>
        <w:pStyle w:val="2"/>
        <w:numPr>
          <w:ilvl w:val="1"/>
          <w:numId w:val="11"/>
        </w:numPr>
        <w:rPr>
          <w:rFonts w:ascii="Times New Roman" w:hAnsi="Times New Roman"/>
        </w:rPr>
      </w:pPr>
      <w:bookmarkStart w:id="111" w:name="_Toc33521830"/>
      <w:bookmarkStart w:id="112" w:name="_Toc33707782"/>
      <w:r w:rsidRPr="008A4A20">
        <w:rPr>
          <w:rFonts w:ascii="Times New Roman" w:hAnsi="Times New Roman" w:hint="eastAsia"/>
        </w:rPr>
        <w:t>調查意見二至五，函請行政院分別督同行政院環境保護署、教育部、衛生福利部及相關權責機關切實檢討改進見復。</w:t>
      </w:r>
      <w:bookmarkEnd w:id="111"/>
      <w:bookmarkEnd w:id="112"/>
    </w:p>
    <w:p w:rsidR="00AB7A9A" w:rsidRPr="008A4A20" w:rsidRDefault="00AB7A9A" w:rsidP="00AB7A9A">
      <w:pPr>
        <w:pStyle w:val="2"/>
        <w:numPr>
          <w:ilvl w:val="1"/>
          <w:numId w:val="11"/>
        </w:numPr>
        <w:rPr>
          <w:rFonts w:ascii="Times New Roman" w:hAnsi="Times New Roman"/>
        </w:rPr>
      </w:pPr>
      <w:bookmarkStart w:id="113" w:name="_Toc23414089"/>
      <w:bookmarkStart w:id="114" w:name="_Toc25849916"/>
      <w:bookmarkStart w:id="115" w:name="_Toc33521831"/>
      <w:bookmarkStart w:id="116" w:name="_Toc33707783"/>
      <w:r w:rsidRPr="008A4A20">
        <w:rPr>
          <w:rFonts w:ascii="Times New Roman" w:hAnsi="Times New Roman" w:hint="eastAsia"/>
        </w:rPr>
        <w:t>調查意見涉及人權保障部分，移請本院人權保障委員會參處。</w:t>
      </w:r>
      <w:bookmarkEnd w:id="113"/>
      <w:bookmarkEnd w:id="114"/>
      <w:bookmarkEnd w:id="115"/>
      <w:bookmarkEnd w:id="116"/>
    </w:p>
    <w:p w:rsidR="00AB7A9A" w:rsidRPr="008A4A20" w:rsidRDefault="00AB7A9A" w:rsidP="00AB7A9A">
      <w:pPr>
        <w:pStyle w:val="2"/>
        <w:numPr>
          <w:ilvl w:val="1"/>
          <w:numId w:val="11"/>
        </w:numPr>
        <w:rPr>
          <w:rFonts w:ascii="Times New Roman" w:hAnsi="Times New Roman"/>
        </w:rPr>
      </w:pPr>
      <w:bookmarkStart w:id="117" w:name="_Toc33521832"/>
      <w:bookmarkStart w:id="118" w:name="_Toc33707784"/>
      <w:r w:rsidRPr="008A4A20">
        <w:rPr>
          <w:rFonts w:ascii="Times New Roman" w:hAnsi="Times New Roman" w:hint="eastAsia"/>
        </w:rPr>
        <w:t>調查意見，經委員會討論通過後公布。</w:t>
      </w:r>
      <w:bookmarkEnd w:id="117"/>
      <w:bookmarkEnd w:id="118"/>
    </w:p>
    <w:p w:rsidR="00E25849" w:rsidRPr="008A4A20" w:rsidRDefault="00AB7A9A" w:rsidP="00AB7A9A">
      <w:pPr>
        <w:pStyle w:val="2"/>
        <w:numPr>
          <w:ilvl w:val="1"/>
          <w:numId w:val="11"/>
        </w:numPr>
        <w:rPr>
          <w:rFonts w:ascii="Times New Roman" w:hAnsi="Times New Roman"/>
        </w:rPr>
      </w:pPr>
      <w:bookmarkStart w:id="119" w:name="_Toc33521833"/>
      <w:bookmarkStart w:id="120" w:name="_Toc33707785"/>
      <w:r w:rsidRPr="008A4A20">
        <w:rPr>
          <w:rFonts w:ascii="Times New Roman" w:hAnsi="Times New Roman" w:hint="eastAsia"/>
        </w:rPr>
        <w:t>檢附派查函及相關附件，送請財政及經濟、教育及文化、內政及族群委員會聯席會議處理。</w:t>
      </w:r>
      <w:bookmarkEnd w:id="119"/>
      <w:bookmarkEnd w:id="120"/>
    </w:p>
    <w:p w:rsidR="006075B7" w:rsidRPr="008A4A20" w:rsidRDefault="00E25849" w:rsidP="00974EA2">
      <w:pPr>
        <w:pStyle w:val="ab"/>
        <w:spacing w:beforeLines="50" w:before="228" w:afterLines="100" w:after="457"/>
        <w:ind w:leftChars="1100" w:left="3742"/>
        <w:rPr>
          <w:rFonts w:ascii="Times New Roman"/>
          <w:bCs/>
          <w:snapToGrid/>
          <w:spacing w:val="12"/>
          <w:kern w:val="0"/>
          <w:sz w:val="40"/>
        </w:rPr>
      </w:pPr>
      <w:r w:rsidRPr="008A4A20">
        <w:rPr>
          <w:rFonts w:ascii="Times New Roman"/>
          <w:bCs/>
          <w:snapToGrid/>
          <w:spacing w:val="12"/>
          <w:kern w:val="0"/>
          <w:sz w:val="40"/>
        </w:rPr>
        <w:t>調查委員</w:t>
      </w:r>
      <w:r w:rsidR="00AB7A9A" w:rsidRPr="008A4A20">
        <w:rPr>
          <w:rFonts w:ascii="Times New Roman"/>
          <w:bCs/>
          <w:snapToGrid/>
          <w:spacing w:val="12"/>
          <w:kern w:val="0"/>
          <w:sz w:val="40"/>
        </w:rPr>
        <w:t>：</w:t>
      </w:r>
      <w:r w:rsidR="00457824">
        <w:rPr>
          <w:rFonts w:ascii="Times New Roman" w:hint="eastAsia"/>
          <w:bCs/>
          <w:snapToGrid/>
          <w:spacing w:val="12"/>
          <w:kern w:val="0"/>
          <w:sz w:val="40"/>
        </w:rPr>
        <w:t>張武修</w:t>
      </w:r>
    </w:p>
    <w:p w:rsidR="00770453" w:rsidRPr="008A4A20" w:rsidRDefault="00770453" w:rsidP="00974EA2">
      <w:pPr>
        <w:pStyle w:val="ab"/>
        <w:spacing w:before="0" w:after="0"/>
        <w:ind w:leftChars="1100" w:left="3742"/>
        <w:rPr>
          <w:rFonts w:ascii="Times New Roman"/>
          <w:b w:val="0"/>
          <w:bCs/>
          <w:snapToGrid/>
          <w:spacing w:val="0"/>
          <w:kern w:val="0"/>
          <w:sz w:val="40"/>
        </w:rPr>
      </w:pPr>
    </w:p>
    <w:p w:rsidR="00974EA2" w:rsidRPr="008A4A20" w:rsidRDefault="00974EA2" w:rsidP="00974EA2">
      <w:pPr>
        <w:pStyle w:val="ab"/>
        <w:spacing w:before="0" w:after="0"/>
        <w:ind w:leftChars="1100" w:left="3742"/>
        <w:rPr>
          <w:rFonts w:ascii="Times New Roman"/>
          <w:b w:val="0"/>
          <w:bCs/>
          <w:snapToGrid/>
          <w:spacing w:val="0"/>
          <w:kern w:val="0"/>
          <w:sz w:val="40"/>
        </w:rPr>
      </w:pPr>
    </w:p>
    <w:p w:rsidR="00974EA2" w:rsidRPr="008A4A20" w:rsidRDefault="00974EA2" w:rsidP="00974EA2">
      <w:pPr>
        <w:pStyle w:val="ab"/>
        <w:spacing w:before="0" w:after="0"/>
        <w:ind w:leftChars="1100" w:left="3742"/>
        <w:rPr>
          <w:rFonts w:ascii="Times New Roman"/>
          <w:b w:val="0"/>
          <w:bCs/>
          <w:snapToGrid/>
          <w:spacing w:val="0"/>
          <w:kern w:val="0"/>
          <w:sz w:val="40"/>
        </w:rPr>
      </w:pPr>
    </w:p>
    <w:p w:rsidR="00CD2317" w:rsidRPr="008A4A20" w:rsidRDefault="00CD2317" w:rsidP="00974EA2">
      <w:pPr>
        <w:pStyle w:val="ab"/>
        <w:spacing w:before="0" w:after="0"/>
        <w:ind w:leftChars="1100" w:left="3742"/>
        <w:rPr>
          <w:rFonts w:ascii="Times New Roman"/>
          <w:b w:val="0"/>
          <w:bCs/>
          <w:snapToGrid/>
          <w:spacing w:val="0"/>
          <w:kern w:val="0"/>
          <w:sz w:val="40"/>
        </w:rPr>
      </w:pPr>
    </w:p>
    <w:p w:rsidR="00CD2317" w:rsidRPr="008A4A20" w:rsidRDefault="00CD2317" w:rsidP="00974EA2">
      <w:pPr>
        <w:pStyle w:val="ab"/>
        <w:spacing w:before="0" w:after="0"/>
        <w:ind w:leftChars="1100" w:left="3742"/>
        <w:rPr>
          <w:rFonts w:ascii="Times New Roman"/>
          <w:b w:val="0"/>
          <w:bCs/>
          <w:snapToGrid/>
          <w:spacing w:val="0"/>
          <w:kern w:val="0"/>
          <w:sz w:val="40"/>
        </w:rPr>
      </w:pPr>
    </w:p>
    <w:p w:rsidR="00E25849" w:rsidRPr="008A4A20" w:rsidRDefault="00E25849" w:rsidP="00974EA2">
      <w:pPr>
        <w:pStyle w:val="af3"/>
        <w:rPr>
          <w:rFonts w:ascii="Times New Roman"/>
          <w:bCs/>
        </w:rPr>
      </w:pPr>
      <w:r w:rsidRPr="008A4A20">
        <w:rPr>
          <w:rFonts w:ascii="Times New Roman"/>
          <w:bCs/>
        </w:rPr>
        <w:t>中</w:t>
      </w:r>
      <w:r w:rsidR="00B5484D" w:rsidRPr="008A4A20">
        <w:rPr>
          <w:rFonts w:ascii="Times New Roman"/>
          <w:bCs/>
        </w:rPr>
        <w:t xml:space="preserve">  </w:t>
      </w:r>
      <w:r w:rsidRPr="008A4A20">
        <w:rPr>
          <w:rFonts w:ascii="Times New Roman"/>
          <w:bCs/>
        </w:rPr>
        <w:t>華</w:t>
      </w:r>
      <w:r w:rsidR="00B5484D" w:rsidRPr="008A4A20">
        <w:rPr>
          <w:rFonts w:ascii="Times New Roman"/>
          <w:bCs/>
        </w:rPr>
        <w:t xml:space="preserve">  </w:t>
      </w:r>
      <w:r w:rsidRPr="008A4A20">
        <w:rPr>
          <w:rFonts w:ascii="Times New Roman"/>
          <w:bCs/>
        </w:rPr>
        <w:t>民</w:t>
      </w:r>
      <w:r w:rsidR="00B5484D" w:rsidRPr="008A4A20">
        <w:rPr>
          <w:rFonts w:ascii="Times New Roman"/>
          <w:bCs/>
        </w:rPr>
        <w:t xml:space="preserve">  </w:t>
      </w:r>
      <w:r w:rsidRPr="008A4A20">
        <w:rPr>
          <w:rFonts w:ascii="Times New Roman"/>
          <w:bCs/>
        </w:rPr>
        <w:t xml:space="preserve">國　</w:t>
      </w:r>
      <w:r w:rsidR="001E74C2" w:rsidRPr="008A4A20">
        <w:rPr>
          <w:rFonts w:ascii="Times New Roman"/>
          <w:bCs/>
        </w:rPr>
        <w:t>10</w:t>
      </w:r>
      <w:r w:rsidR="005D5A8E" w:rsidRPr="008A4A20">
        <w:rPr>
          <w:rFonts w:ascii="Times New Roman"/>
          <w:bCs/>
        </w:rPr>
        <w:t>9</w:t>
      </w:r>
      <w:r w:rsidRPr="008A4A20">
        <w:rPr>
          <w:rFonts w:ascii="Times New Roman"/>
          <w:bCs/>
        </w:rPr>
        <w:t xml:space="preserve">　年</w:t>
      </w:r>
      <w:r w:rsidR="00062993" w:rsidRPr="008A4A20">
        <w:rPr>
          <w:rFonts w:ascii="Times New Roman"/>
          <w:bCs/>
        </w:rPr>
        <w:t xml:space="preserve">　</w:t>
      </w:r>
      <w:r w:rsidR="00457824">
        <w:rPr>
          <w:rFonts w:ascii="Times New Roman" w:hint="eastAsia"/>
          <w:bCs/>
        </w:rPr>
        <w:t>3</w:t>
      </w:r>
      <w:r w:rsidR="00062993" w:rsidRPr="008A4A20">
        <w:rPr>
          <w:rFonts w:ascii="Times New Roman"/>
          <w:bCs/>
        </w:rPr>
        <w:t xml:space="preserve">　</w:t>
      </w:r>
      <w:r w:rsidRPr="008A4A20">
        <w:rPr>
          <w:rFonts w:ascii="Times New Roman"/>
          <w:bCs/>
        </w:rPr>
        <w:t xml:space="preserve">月　</w:t>
      </w:r>
      <w:r w:rsidR="00457824">
        <w:rPr>
          <w:rFonts w:ascii="Times New Roman" w:hint="eastAsia"/>
          <w:bCs/>
        </w:rPr>
        <w:t>4</w:t>
      </w:r>
      <w:r w:rsidRPr="008A4A20">
        <w:rPr>
          <w:rFonts w:ascii="Times New Roman"/>
          <w:bCs/>
        </w:rPr>
        <w:t xml:space="preserve">　日</w:t>
      </w:r>
    </w:p>
    <w:p w:rsidR="00AB7A9A" w:rsidRPr="008A4A20" w:rsidRDefault="00AB7A9A" w:rsidP="004E4193">
      <w:pPr>
        <w:widowControl/>
        <w:overflowPunct/>
        <w:autoSpaceDE/>
        <w:autoSpaceDN/>
        <w:jc w:val="left"/>
        <w:rPr>
          <w:rFonts w:ascii="Times New Roman"/>
        </w:rPr>
      </w:pPr>
    </w:p>
    <w:sectPr w:rsidR="00AB7A9A" w:rsidRPr="008A4A20" w:rsidSect="00CD231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6AB" w:rsidRDefault="00A916AB">
      <w:r>
        <w:separator/>
      </w:r>
    </w:p>
  </w:endnote>
  <w:endnote w:type="continuationSeparator" w:id="0">
    <w:p w:rsidR="00A916AB" w:rsidRDefault="00A9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楷書體W5(P)">
    <w:altName w:val="新細明體"/>
    <w:charset w:val="88"/>
    <w:family w:val="script"/>
    <w:pitch w:val="variable"/>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華康儷楷書">
    <w:altName w:val="Malgun Gothic Semilight"/>
    <w:charset w:val="88"/>
    <w:family w:val="auto"/>
    <w:pitch w:val="fixed"/>
    <w:sig w:usb0="00000000" w:usb1="08080000" w:usb2="00000010" w:usb3="00000000" w:csb0="00100000" w:csb1="00000000"/>
  </w:font>
  <w:font w:name="華康粗圓體">
    <w:altName w:val="微軟正黑體"/>
    <w:charset w:val="88"/>
    <w:family w:val="modern"/>
    <w:pitch w:val="fixed"/>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843" w:rsidRDefault="00566843">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E43A72">
      <w:rPr>
        <w:rStyle w:val="af"/>
        <w:noProof/>
        <w:sz w:val="24"/>
      </w:rPr>
      <w:t>22</w:t>
    </w:r>
    <w:r>
      <w:rPr>
        <w:rStyle w:val="af"/>
        <w:sz w:val="24"/>
      </w:rPr>
      <w:fldChar w:fldCharType="end"/>
    </w:r>
  </w:p>
  <w:p w:rsidR="00566843" w:rsidRDefault="0056684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6AB" w:rsidRDefault="00A916AB">
      <w:r>
        <w:separator/>
      </w:r>
    </w:p>
  </w:footnote>
  <w:footnote w:type="continuationSeparator" w:id="0">
    <w:p w:rsidR="00A916AB" w:rsidRDefault="00A916AB">
      <w:r>
        <w:continuationSeparator/>
      </w:r>
    </w:p>
  </w:footnote>
  <w:footnote w:id="1">
    <w:p w:rsidR="00566843" w:rsidRPr="00142238" w:rsidRDefault="00566843" w:rsidP="00433B4A">
      <w:pPr>
        <w:pStyle w:val="aff3"/>
        <w:wordWrap w:val="0"/>
        <w:overflowPunct w:val="0"/>
        <w:spacing w:line="240" w:lineRule="exact"/>
        <w:ind w:left="253" w:hangingChars="115" w:hanging="253"/>
        <w:jc w:val="both"/>
        <w:rPr>
          <w:rFonts w:ascii="Times New Roman" w:eastAsia="標楷體" w:hAnsi="Times New Roman"/>
          <w:spacing w:val="-8"/>
        </w:rPr>
      </w:pPr>
      <w:r w:rsidRPr="003E79D9">
        <w:rPr>
          <w:rStyle w:val="aff5"/>
          <w:rFonts w:ascii="Times New Roman" w:eastAsia="標楷體" w:hAnsi="Times New Roman"/>
        </w:rPr>
        <w:footnoteRef/>
      </w:r>
      <w:r>
        <w:rPr>
          <w:rFonts w:ascii="Times New Roman" w:eastAsia="標楷體" w:hAnsi="Times New Roman" w:hint="eastAsia"/>
          <w:spacing w:val="-8"/>
        </w:rPr>
        <w:t xml:space="preserve"> </w:t>
      </w:r>
      <w:r w:rsidRPr="00142238">
        <w:rPr>
          <w:rFonts w:ascii="Times New Roman" w:eastAsia="標楷體" w:hAnsi="Times New Roman"/>
          <w:spacing w:val="-8"/>
        </w:rPr>
        <w:t>據報載略以：民眾想要放「空污假」還是沒有那麼容易的。資料來源：信傳媒</w:t>
      </w:r>
      <w:r w:rsidRPr="00433B4A">
        <w:rPr>
          <w:rFonts w:ascii="Times New Roman" w:eastAsia="標楷體" w:hAnsi="Times New Roman"/>
          <w:spacing w:val="-12"/>
        </w:rPr>
        <w:t>(https://www.cmmedia.</w:t>
      </w:r>
      <w:r w:rsidRPr="00433B4A">
        <w:rPr>
          <w:rFonts w:ascii="Times New Roman" w:eastAsia="標楷體" w:hAnsi="Times New Roman"/>
          <w:spacing w:val="-8"/>
        </w:rPr>
        <w:t>com.tw/home/articles/6752</w:t>
      </w:r>
      <w:r w:rsidRPr="00142238">
        <w:rPr>
          <w:rFonts w:ascii="Times New Roman" w:eastAsia="標楷體" w:hAnsi="Times New Roman"/>
          <w:spacing w:val="-8"/>
        </w:rPr>
        <w:t>)</w:t>
      </w:r>
      <w:r>
        <w:rPr>
          <w:rFonts w:ascii="Times New Roman" w:eastAsia="標楷體" w:hAnsi="Times New Roman" w:hint="eastAsia"/>
          <w:spacing w:val="-8"/>
        </w:rPr>
        <w:t>。</w:t>
      </w:r>
    </w:p>
  </w:footnote>
  <w:footnote w:id="2">
    <w:p w:rsidR="00566843" w:rsidRPr="00101560" w:rsidRDefault="00566843" w:rsidP="00A02332">
      <w:pPr>
        <w:pStyle w:val="aff3"/>
        <w:spacing w:line="240" w:lineRule="exact"/>
        <w:ind w:left="253" w:hangingChars="115" w:hanging="253"/>
        <w:jc w:val="both"/>
        <w:rPr>
          <w:rFonts w:ascii="Times New Roman" w:eastAsia="標楷體" w:hAnsi="Times New Roman"/>
          <w:spacing w:val="-8"/>
        </w:rPr>
      </w:pPr>
      <w:r w:rsidRPr="00142238">
        <w:rPr>
          <w:rStyle w:val="aff5"/>
          <w:rFonts w:ascii="Times New Roman" w:eastAsia="標楷體" w:hAnsi="Times New Roman"/>
          <w:spacing w:val="-8"/>
        </w:rPr>
        <w:footnoteRef/>
      </w:r>
      <w:r w:rsidRPr="00142238">
        <w:rPr>
          <w:rFonts w:ascii="Times New Roman" w:eastAsia="標楷體" w:hAnsi="Times New Roman"/>
          <w:spacing w:val="-8"/>
        </w:rPr>
        <w:t xml:space="preserve"> </w:t>
      </w:r>
      <w:r w:rsidRPr="00142238">
        <w:rPr>
          <w:rFonts w:ascii="Times New Roman" w:eastAsia="標楷體" w:hAnsi="Times New Roman"/>
          <w:spacing w:val="-8"/>
        </w:rPr>
        <w:t>臺灣健康</w:t>
      </w:r>
      <w:r w:rsidRPr="00A02332">
        <w:rPr>
          <w:rFonts w:ascii="Times New Roman" w:eastAsia="標楷體" w:hAnsi="Times New Roman"/>
        </w:rPr>
        <w:t>空氣</w:t>
      </w:r>
      <w:r w:rsidRPr="00142238">
        <w:rPr>
          <w:rFonts w:ascii="Times New Roman" w:eastAsia="標楷體" w:hAnsi="Times New Roman"/>
          <w:spacing w:val="-8"/>
        </w:rPr>
        <w:t>行動聯盟理事</w:t>
      </w:r>
      <w:r w:rsidRPr="00101560">
        <w:rPr>
          <w:rFonts w:ascii="Times New Roman" w:eastAsia="標楷體" w:hAnsi="Times New Roman"/>
          <w:spacing w:val="-8"/>
        </w:rPr>
        <w:t>長表示，「</w:t>
      </w:r>
      <w:r w:rsidRPr="00101560">
        <w:rPr>
          <w:rFonts w:ascii="Times New Roman" w:eastAsia="標楷體" w:hAnsi="Times New Roman"/>
          <w:spacing w:val="-8"/>
        </w:rPr>
        <w:t>AQI&gt;400</w:t>
      </w:r>
      <w:r w:rsidRPr="00101560">
        <w:rPr>
          <w:rFonts w:ascii="Times New Roman" w:eastAsia="標楷體" w:hAnsi="Times New Roman"/>
          <w:spacing w:val="-8"/>
        </w:rPr>
        <w:t>」這個標準不只在空氣</w:t>
      </w:r>
      <w:r w:rsidRPr="00101560">
        <w:rPr>
          <w:rFonts w:ascii="Times New Roman" w:eastAsia="標楷體" w:hAnsi="Times New Roman" w:hint="eastAsia"/>
          <w:spacing w:val="-8"/>
        </w:rPr>
        <w:t>污</w:t>
      </w:r>
      <w:r w:rsidRPr="00101560">
        <w:rPr>
          <w:rFonts w:ascii="Times New Roman" w:eastAsia="標楷體" w:hAnsi="Times New Roman"/>
          <w:spacing w:val="-8"/>
        </w:rPr>
        <w:t>染嚴重的中南部不可能發生，在臺北更不可能發生。環保署空保處處長指出，最近一次超過這個數值，是</w:t>
      </w:r>
      <w:r w:rsidRPr="00101560">
        <w:rPr>
          <w:rFonts w:ascii="Times New Roman" w:eastAsia="標楷體" w:hAnsi="Times New Roman"/>
          <w:spacing w:val="-8"/>
        </w:rPr>
        <w:t>10</w:t>
      </w:r>
      <w:r w:rsidRPr="00101560">
        <w:rPr>
          <w:rFonts w:ascii="Times New Roman" w:eastAsia="標楷體" w:hAnsi="Times New Roman"/>
          <w:spacing w:val="-8"/>
        </w:rPr>
        <w:t>多年前一次嚴重沙塵暴時。資料來源：關鍵評論</w:t>
      </w:r>
      <w:r w:rsidRPr="00101560">
        <w:rPr>
          <w:rFonts w:ascii="Times New Roman" w:eastAsia="標楷體" w:hAnsi="Times New Roman"/>
          <w:spacing w:val="-8"/>
        </w:rPr>
        <w:t>(https://www.thenewslens.com/article/83277)</w:t>
      </w:r>
      <w:r w:rsidRPr="00101560">
        <w:rPr>
          <w:rFonts w:ascii="Times New Roman" w:eastAsia="標楷體" w:hAnsi="Times New Roman" w:hint="eastAsia"/>
          <w:spacing w:val="-8"/>
        </w:rPr>
        <w:t>。</w:t>
      </w:r>
    </w:p>
  </w:footnote>
  <w:footnote w:id="3">
    <w:p w:rsidR="00566843" w:rsidRPr="00142238" w:rsidRDefault="00566843" w:rsidP="00433B4A">
      <w:pPr>
        <w:pStyle w:val="aff3"/>
        <w:spacing w:line="240" w:lineRule="exact"/>
        <w:ind w:left="253" w:hangingChars="115" w:hanging="253"/>
        <w:jc w:val="both"/>
        <w:rPr>
          <w:rFonts w:ascii="Times New Roman" w:eastAsia="標楷體" w:hAnsi="Times New Roman"/>
          <w:spacing w:val="-8"/>
        </w:rPr>
      </w:pPr>
      <w:r w:rsidRPr="00101560">
        <w:rPr>
          <w:rStyle w:val="aff5"/>
          <w:rFonts w:ascii="Times New Roman" w:eastAsia="標楷體" w:hAnsi="Times New Roman"/>
          <w:spacing w:val="-8"/>
        </w:rPr>
        <w:footnoteRef/>
      </w:r>
      <w:r w:rsidRPr="00101560">
        <w:rPr>
          <w:rFonts w:ascii="Times New Roman" w:eastAsia="標楷體" w:hAnsi="Times New Roman"/>
          <w:spacing w:val="-8"/>
        </w:rPr>
        <w:t xml:space="preserve"> </w:t>
      </w:r>
      <w:r w:rsidRPr="00101560">
        <w:rPr>
          <w:rFonts w:ascii="Times New Roman" w:eastAsia="標楷體" w:hAnsi="Times New Roman"/>
          <w:spacing w:val="-8"/>
        </w:rPr>
        <w:t>環保署</w:t>
      </w:r>
      <w:r w:rsidRPr="00101560">
        <w:rPr>
          <w:rFonts w:ascii="Times New Roman" w:eastAsia="標楷體" w:hAnsi="Times New Roman"/>
          <w:spacing w:val="-8"/>
        </w:rPr>
        <w:t>108</w:t>
      </w:r>
      <w:r w:rsidRPr="00101560">
        <w:rPr>
          <w:rFonts w:ascii="Times New Roman" w:eastAsia="標楷體" w:hAnsi="Times New Roman"/>
          <w:spacing w:val="-8"/>
        </w:rPr>
        <w:t>年</w:t>
      </w:r>
      <w:r w:rsidRPr="00101560">
        <w:rPr>
          <w:rFonts w:ascii="Times New Roman" w:eastAsia="標楷體" w:hAnsi="Times New Roman"/>
          <w:spacing w:val="-8"/>
        </w:rPr>
        <w:t>2</w:t>
      </w:r>
      <w:r w:rsidRPr="00101560">
        <w:rPr>
          <w:rFonts w:ascii="Times New Roman" w:eastAsia="標楷體" w:hAnsi="Times New Roman"/>
          <w:spacing w:val="-8"/>
          <w:lang w:eastAsia="zh-HK"/>
        </w:rPr>
        <w:t>月</w:t>
      </w:r>
      <w:r w:rsidRPr="00101560">
        <w:rPr>
          <w:rFonts w:ascii="Times New Roman" w:eastAsia="標楷體" w:hAnsi="Times New Roman"/>
          <w:spacing w:val="-8"/>
        </w:rPr>
        <w:t>13</w:t>
      </w:r>
      <w:r w:rsidRPr="00101560">
        <w:rPr>
          <w:rFonts w:ascii="Times New Roman" w:eastAsia="標楷體" w:hAnsi="Times New Roman"/>
          <w:spacing w:val="-8"/>
          <w:lang w:eastAsia="zh-HK"/>
        </w:rPr>
        <w:t>日</w:t>
      </w:r>
      <w:r w:rsidRPr="00101560">
        <w:rPr>
          <w:rFonts w:ascii="Times New Roman" w:eastAsia="標楷體" w:hAnsi="Times New Roman"/>
          <w:spacing w:val="-8"/>
        </w:rPr>
        <w:t>環署空字第</w:t>
      </w:r>
      <w:r w:rsidRPr="00101560">
        <w:rPr>
          <w:rFonts w:ascii="Times New Roman" w:eastAsia="標楷體" w:hAnsi="Times New Roman"/>
          <w:spacing w:val="-8"/>
        </w:rPr>
        <w:t>1080010706</w:t>
      </w:r>
      <w:r w:rsidRPr="00101560">
        <w:rPr>
          <w:rFonts w:ascii="Times New Roman" w:eastAsia="標楷體" w:hAnsi="Times New Roman"/>
          <w:spacing w:val="-8"/>
        </w:rPr>
        <w:t>號函</w:t>
      </w:r>
      <w:r w:rsidRPr="00101560">
        <w:rPr>
          <w:rFonts w:ascii="Times New Roman" w:eastAsia="標楷體" w:hAnsi="Times New Roman" w:hint="eastAsia"/>
          <w:spacing w:val="-8"/>
        </w:rPr>
        <w:t>；本報告年份表示方式：如屬國內者，以民國表示，於年代前不贅註「民國」二字；如屬國外或涉</w:t>
      </w:r>
      <w:r w:rsidRPr="00433B4A">
        <w:rPr>
          <w:rFonts w:ascii="Times New Roman" w:eastAsia="標楷體" w:hAnsi="Times New Roman" w:hint="eastAsia"/>
          <w:spacing w:val="-8"/>
        </w:rPr>
        <w:t>及國際事務者，則以西元表示，並於年代前皆加註「西元」二字，以示區隔。又依文書作業手冊規定，外文或譯文，悉以西元表示之。</w:t>
      </w:r>
    </w:p>
  </w:footnote>
  <w:footnote w:id="4">
    <w:p w:rsidR="00566843" w:rsidRPr="00142238" w:rsidRDefault="00566843" w:rsidP="00A02332">
      <w:pPr>
        <w:pStyle w:val="aff3"/>
        <w:spacing w:line="240" w:lineRule="exact"/>
        <w:ind w:left="253" w:hangingChars="115" w:hanging="253"/>
        <w:jc w:val="both"/>
        <w:rPr>
          <w:rFonts w:ascii="Times New Roman" w:eastAsia="標楷體" w:hAnsi="Times New Roman"/>
          <w:spacing w:val="-8"/>
        </w:rPr>
      </w:pPr>
      <w:r w:rsidRPr="00142238">
        <w:rPr>
          <w:rStyle w:val="aff5"/>
          <w:rFonts w:ascii="Times New Roman" w:eastAsia="標楷體" w:hAnsi="Times New Roman"/>
          <w:spacing w:val="-8"/>
        </w:rPr>
        <w:footnoteRef/>
      </w:r>
      <w:r w:rsidRPr="00142238">
        <w:rPr>
          <w:rFonts w:ascii="Times New Roman" w:eastAsia="標楷體" w:hAnsi="Times New Roman"/>
          <w:spacing w:val="-8"/>
        </w:rPr>
        <w:t xml:space="preserve"> </w:t>
      </w:r>
      <w:r w:rsidRPr="00142238">
        <w:rPr>
          <w:rFonts w:ascii="Times New Roman" w:eastAsia="標楷體" w:hAnsi="Times New Roman"/>
          <w:spacing w:val="-8"/>
          <w:lang w:eastAsia="zh-HK"/>
        </w:rPr>
        <w:t>教育部</w:t>
      </w:r>
      <w:r w:rsidRPr="00142238">
        <w:rPr>
          <w:rFonts w:ascii="Times New Roman" w:eastAsia="標楷體" w:hAnsi="Times New Roman"/>
          <w:spacing w:val="-8"/>
        </w:rPr>
        <w:t>108</w:t>
      </w:r>
      <w:r w:rsidRPr="00142238">
        <w:rPr>
          <w:rFonts w:ascii="Times New Roman" w:eastAsia="標楷體" w:hAnsi="Times New Roman"/>
          <w:spacing w:val="-8"/>
        </w:rPr>
        <w:t>年</w:t>
      </w:r>
      <w:r w:rsidRPr="003E79D9">
        <w:rPr>
          <w:rFonts w:ascii="Times New Roman" w:eastAsia="標楷體" w:hAnsi="Times New Roman"/>
          <w:spacing w:val="-8"/>
        </w:rPr>
        <w:t>2</w:t>
      </w:r>
      <w:r w:rsidRPr="003E79D9">
        <w:rPr>
          <w:rFonts w:ascii="Times New Roman" w:eastAsia="標楷體" w:hAnsi="Times New Roman" w:hint="eastAsia"/>
          <w:spacing w:val="-8"/>
        </w:rPr>
        <w:t>月</w:t>
      </w:r>
      <w:r w:rsidRPr="003E79D9">
        <w:rPr>
          <w:rFonts w:ascii="Times New Roman" w:eastAsia="標楷體" w:hAnsi="Times New Roman"/>
          <w:spacing w:val="-8"/>
        </w:rPr>
        <w:t>15</w:t>
      </w:r>
      <w:r w:rsidRPr="003E79D9">
        <w:rPr>
          <w:rFonts w:ascii="Times New Roman" w:eastAsia="標楷體" w:hAnsi="Times New Roman" w:hint="eastAsia"/>
          <w:spacing w:val="-8"/>
        </w:rPr>
        <w:t>日臺教資</w:t>
      </w:r>
      <w:r w:rsidRPr="003E79D9">
        <w:rPr>
          <w:rFonts w:ascii="Times New Roman" w:eastAsia="標楷體" w:hAnsi="Times New Roman"/>
          <w:spacing w:val="-8"/>
        </w:rPr>
        <w:t>(</w:t>
      </w:r>
      <w:r w:rsidRPr="003E79D9">
        <w:rPr>
          <w:rFonts w:ascii="Times New Roman" w:eastAsia="標楷體" w:hAnsi="Times New Roman" w:hint="eastAsia"/>
          <w:spacing w:val="-8"/>
        </w:rPr>
        <w:t>六</w:t>
      </w:r>
      <w:r w:rsidRPr="003E79D9">
        <w:rPr>
          <w:rFonts w:ascii="Times New Roman" w:eastAsia="標楷體" w:hAnsi="Times New Roman"/>
          <w:spacing w:val="-8"/>
        </w:rPr>
        <w:t>)</w:t>
      </w:r>
      <w:r w:rsidRPr="003E79D9">
        <w:rPr>
          <w:rFonts w:ascii="Times New Roman" w:eastAsia="標楷體" w:hAnsi="Times New Roman" w:hint="eastAsia"/>
          <w:spacing w:val="-8"/>
        </w:rPr>
        <w:t>字第</w:t>
      </w:r>
      <w:r w:rsidRPr="003E79D9">
        <w:rPr>
          <w:rFonts w:ascii="Times New Roman" w:eastAsia="標楷體" w:hAnsi="Times New Roman"/>
          <w:spacing w:val="-8"/>
        </w:rPr>
        <w:t>1080009092</w:t>
      </w:r>
      <w:r w:rsidRPr="003E79D9">
        <w:rPr>
          <w:rFonts w:ascii="Times New Roman" w:eastAsia="標楷體" w:hAnsi="Times New Roman" w:hint="eastAsia"/>
          <w:spacing w:val="-8"/>
        </w:rPr>
        <w:t>號函</w:t>
      </w:r>
      <w:r w:rsidRPr="00142238">
        <w:rPr>
          <w:rFonts w:ascii="Times New Roman" w:eastAsia="標楷體" w:hAnsi="Times New Roman"/>
          <w:spacing w:val="-8"/>
        </w:rPr>
        <w:t>。</w:t>
      </w:r>
    </w:p>
  </w:footnote>
  <w:footnote w:id="5">
    <w:p w:rsidR="00566843" w:rsidRPr="00142238" w:rsidRDefault="00566843" w:rsidP="00A02332">
      <w:pPr>
        <w:pStyle w:val="aff3"/>
        <w:spacing w:line="240" w:lineRule="exact"/>
        <w:ind w:left="253" w:hangingChars="115" w:hanging="253"/>
        <w:jc w:val="both"/>
        <w:rPr>
          <w:rFonts w:ascii="Times New Roman" w:eastAsia="標楷體" w:hAnsi="Times New Roman"/>
          <w:spacing w:val="-8"/>
        </w:rPr>
      </w:pPr>
      <w:r w:rsidRPr="00142238">
        <w:rPr>
          <w:rStyle w:val="aff5"/>
          <w:rFonts w:ascii="Times New Roman" w:eastAsia="標楷體" w:hAnsi="Times New Roman"/>
          <w:spacing w:val="-8"/>
        </w:rPr>
        <w:footnoteRef/>
      </w:r>
      <w:r w:rsidRPr="00142238">
        <w:rPr>
          <w:rFonts w:ascii="Times New Roman" w:eastAsia="標楷體" w:hAnsi="Times New Roman"/>
          <w:spacing w:val="-8"/>
        </w:rPr>
        <w:t xml:space="preserve"> </w:t>
      </w:r>
      <w:r w:rsidRPr="00142238">
        <w:rPr>
          <w:rFonts w:ascii="Times New Roman" w:eastAsia="標楷體" w:hAnsi="Times New Roman"/>
          <w:spacing w:val="-8"/>
        </w:rPr>
        <w:t>衛福部</w:t>
      </w:r>
      <w:r w:rsidRPr="00142238">
        <w:rPr>
          <w:rFonts w:ascii="Times New Roman" w:eastAsia="標楷體" w:hAnsi="Times New Roman"/>
          <w:spacing w:val="-8"/>
        </w:rPr>
        <w:t>108</w:t>
      </w:r>
      <w:r w:rsidRPr="00142238">
        <w:rPr>
          <w:rFonts w:ascii="Times New Roman" w:eastAsia="標楷體" w:hAnsi="Times New Roman"/>
          <w:spacing w:val="-8"/>
          <w:lang w:eastAsia="zh-HK"/>
        </w:rPr>
        <w:t>年</w:t>
      </w:r>
      <w:r w:rsidRPr="00142238">
        <w:rPr>
          <w:rFonts w:ascii="Times New Roman" w:eastAsia="標楷體" w:hAnsi="Times New Roman"/>
          <w:spacing w:val="-8"/>
        </w:rPr>
        <w:t>5</w:t>
      </w:r>
      <w:r w:rsidRPr="00142238">
        <w:rPr>
          <w:rFonts w:ascii="Times New Roman" w:eastAsia="標楷體" w:hAnsi="Times New Roman"/>
          <w:spacing w:val="-8"/>
          <w:lang w:eastAsia="zh-HK"/>
        </w:rPr>
        <w:t>月</w:t>
      </w:r>
      <w:r w:rsidRPr="00142238">
        <w:rPr>
          <w:rFonts w:ascii="Times New Roman" w:eastAsia="標楷體" w:hAnsi="Times New Roman"/>
          <w:spacing w:val="-8"/>
        </w:rPr>
        <w:t>8</w:t>
      </w:r>
      <w:r w:rsidRPr="00142238">
        <w:rPr>
          <w:rFonts w:ascii="Times New Roman" w:eastAsia="標楷體" w:hAnsi="Times New Roman"/>
          <w:spacing w:val="-8"/>
          <w:lang w:eastAsia="zh-HK"/>
        </w:rPr>
        <w:t>日</w:t>
      </w:r>
      <w:r w:rsidRPr="00142238">
        <w:rPr>
          <w:rFonts w:ascii="Times New Roman" w:eastAsia="標楷體" w:hAnsi="Times New Roman"/>
          <w:spacing w:val="-8"/>
        </w:rPr>
        <w:t>衛授國字第</w:t>
      </w:r>
      <w:r w:rsidRPr="00142238">
        <w:rPr>
          <w:rFonts w:ascii="Times New Roman" w:eastAsia="標楷體" w:hAnsi="Times New Roman"/>
          <w:spacing w:val="-8"/>
        </w:rPr>
        <w:t>1080200667</w:t>
      </w:r>
      <w:r w:rsidRPr="00142238">
        <w:rPr>
          <w:rFonts w:ascii="Times New Roman" w:eastAsia="標楷體" w:hAnsi="Times New Roman"/>
          <w:spacing w:val="-8"/>
        </w:rPr>
        <w:t>號、</w:t>
      </w:r>
      <w:r w:rsidRPr="00142238">
        <w:rPr>
          <w:rFonts w:ascii="Times New Roman" w:eastAsia="標楷體" w:hAnsi="Times New Roman"/>
          <w:spacing w:val="-8"/>
          <w:lang w:eastAsia="zh-HK"/>
        </w:rPr>
        <w:t>同年月</w:t>
      </w:r>
      <w:r w:rsidRPr="00142238">
        <w:rPr>
          <w:rFonts w:ascii="Times New Roman" w:eastAsia="標楷體" w:hAnsi="Times New Roman"/>
          <w:spacing w:val="-8"/>
        </w:rPr>
        <w:t>21</w:t>
      </w:r>
      <w:r w:rsidRPr="00142238">
        <w:rPr>
          <w:rFonts w:ascii="Times New Roman" w:eastAsia="標楷體" w:hAnsi="Times New Roman"/>
          <w:spacing w:val="-8"/>
          <w:lang w:eastAsia="zh-HK"/>
        </w:rPr>
        <w:t>日</w:t>
      </w:r>
      <w:r w:rsidRPr="00142238">
        <w:rPr>
          <w:rFonts w:ascii="Times New Roman" w:eastAsia="標楷體" w:hAnsi="Times New Roman"/>
          <w:spacing w:val="-8"/>
        </w:rPr>
        <w:t>同字第</w:t>
      </w:r>
      <w:r w:rsidRPr="00142238">
        <w:rPr>
          <w:rFonts w:ascii="Times New Roman" w:eastAsia="標楷體" w:hAnsi="Times New Roman"/>
          <w:spacing w:val="-8"/>
        </w:rPr>
        <w:t>1089903887</w:t>
      </w:r>
      <w:r w:rsidRPr="00142238">
        <w:rPr>
          <w:rFonts w:ascii="Times New Roman" w:eastAsia="標楷體" w:hAnsi="Times New Roman"/>
          <w:spacing w:val="-8"/>
        </w:rPr>
        <w:t>號等函。</w:t>
      </w:r>
    </w:p>
  </w:footnote>
  <w:footnote w:id="6">
    <w:p w:rsidR="00566843" w:rsidRPr="003E79D9" w:rsidRDefault="00566843" w:rsidP="00A02332">
      <w:pPr>
        <w:pStyle w:val="aff3"/>
        <w:spacing w:line="240" w:lineRule="exact"/>
        <w:ind w:left="253" w:hangingChars="115" w:hanging="253"/>
        <w:jc w:val="both"/>
        <w:rPr>
          <w:rFonts w:ascii="Times New Roman" w:eastAsia="標楷體" w:hAnsi="Times New Roman"/>
          <w:spacing w:val="-8"/>
        </w:rPr>
      </w:pPr>
      <w:r w:rsidRPr="003E79D9">
        <w:rPr>
          <w:rStyle w:val="aff5"/>
          <w:rFonts w:ascii="Times New Roman" w:eastAsia="標楷體" w:hAnsi="Times New Roman"/>
        </w:rPr>
        <w:footnoteRef/>
      </w:r>
      <w:r w:rsidRPr="003E79D9">
        <w:rPr>
          <w:rFonts w:ascii="Times New Roman" w:eastAsia="標楷體" w:hAnsi="Times New Roman"/>
        </w:rPr>
        <w:t xml:space="preserve"> </w:t>
      </w:r>
      <w:r w:rsidRPr="00142238">
        <w:rPr>
          <w:rFonts w:ascii="Times New Roman" w:eastAsia="標楷體" w:hAnsi="Times New Roman"/>
          <w:spacing w:val="-8"/>
        </w:rPr>
        <w:t>環保署</w:t>
      </w:r>
      <w:r w:rsidRPr="00142238">
        <w:rPr>
          <w:rFonts w:ascii="Times New Roman" w:eastAsia="標楷體" w:hAnsi="Times New Roman"/>
          <w:spacing w:val="-8"/>
        </w:rPr>
        <w:t>108</w:t>
      </w:r>
      <w:r w:rsidRPr="00142238">
        <w:rPr>
          <w:rFonts w:ascii="Times New Roman" w:eastAsia="標楷體" w:hAnsi="Times New Roman"/>
          <w:spacing w:val="-8"/>
        </w:rPr>
        <w:t>年</w:t>
      </w:r>
      <w:r w:rsidRPr="00142238">
        <w:rPr>
          <w:rFonts w:ascii="Times New Roman" w:eastAsia="標楷體" w:hAnsi="Times New Roman"/>
          <w:spacing w:val="-8"/>
        </w:rPr>
        <w:t>10</w:t>
      </w:r>
      <w:r w:rsidRPr="00142238">
        <w:rPr>
          <w:rFonts w:ascii="Times New Roman" w:eastAsia="標楷體" w:hAnsi="Times New Roman"/>
          <w:spacing w:val="-8"/>
        </w:rPr>
        <w:t>月</w:t>
      </w:r>
      <w:r w:rsidRPr="00142238">
        <w:rPr>
          <w:rFonts w:ascii="Times New Roman" w:eastAsia="標楷體" w:hAnsi="Times New Roman"/>
          <w:spacing w:val="-8"/>
        </w:rPr>
        <w:t>15</w:t>
      </w:r>
      <w:r w:rsidRPr="00142238">
        <w:rPr>
          <w:rFonts w:ascii="Times New Roman" w:eastAsia="標楷體" w:hAnsi="Times New Roman"/>
          <w:spacing w:val="-8"/>
        </w:rPr>
        <w:t>日環署空字第</w:t>
      </w:r>
      <w:r w:rsidRPr="00142238">
        <w:rPr>
          <w:rFonts w:ascii="Times New Roman" w:eastAsia="標楷體" w:hAnsi="Times New Roman"/>
          <w:spacing w:val="-8"/>
        </w:rPr>
        <w:t>1080067382</w:t>
      </w:r>
      <w:r w:rsidRPr="00142238">
        <w:rPr>
          <w:rFonts w:ascii="Times New Roman" w:eastAsia="標楷體" w:hAnsi="Times New Roman"/>
          <w:spacing w:val="-8"/>
        </w:rPr>
        <w:t>號函。</w:t>
      </w:r>
    </w:p>
  </w:footnote>
  <w:footnote w:id="7">
    <w:p w:rsidR="00566843" w:rsidRPr="003E79D9" w:rsidRDefault="00566843" w:rsidP="00A02332">
      <w:pPr>
        <w:pStyle w:val="aff3"/>
        <w:spacing w:line="240" w:lineRule="exact"/>
        <w:ind w:left="253" w:hangingChars="115" w:hanging="253"/>
        <w:jc w:val="both"/>
        <w:rPr>
          <w:rFonts w:ascii="Times New Roman" w:eastAsia="標楷體" w:hAnsi="Times New Roman"/>
          <w:spacing w:val="-8"/>
        </w:rPr>
      </w:pPr>
      <w:r w:rsidRPr="003E79D9">
        <w:rPr>
          <w:rStyle w:val="aff5"/>
          <w:rFonts w:ascii="Times New Roman" w:eastAsia="標楷體" w:hAnsi="Times New Roman"/>
          <w:spacing w:val="-8"/>
        </w:rPr>
        <w:footnoteRef/>
      </w:r>
      <w:r w:rsidRPr="003E79D9">
        <w:rPr>
          <w:rFonts w:ascii="Times New Roman" w:eastAsia="標楷體" w:hAnsi="Times New Roman"/>
          <w:spacing w:val="-8"/>
        </w:rPr>
        <w:t xml:space="preserve"> </w:t>
      </w:r>
      <w:r w:rsidRPr="003E79D9">
        <w:rPr>
          <w:rFonts w:ascii="Times New Roman" w:eastAsia="標楷體" w:hAnsi="Times New Roman" w:hint="eastAsia"/>
          <w:spacing w:val="-8"/>
        </w:rPr>
        <w:t>教育部</w:t>
      </w:r>
      <w:r w:rsidRPr="003E79D9">
        <w:rPr>
          <w:rFonts w:ascii="Times New Roman" w:eastAsia="標楷體" w:hAnsi="Times New Roman"/>
          <w:spacing w:val="-8"/>
        </w:rPr>
        <w:t>108</w:t>
      </w:r>
      <w:r w:rsidRPr="003E79D9">
        <w:rPr>
          <w:rFonts w:ascii="Times New Roman" w:eastAsia="標楷體" w:hAnsi="Times New Roman" w:hint="eastAsia"/>
          <w:spacing w:val="-8"/>
        </w:rPr>
        <w:t>年</w:t>
      </w:r>
      <w:r w:rsidRPr="003E79D9">
        <w:rPr>
          <w:rFonts w:ascii="Times New Roman" w:eastAsia="標楷體" w:hAnsi="Times New Roman"/>
          <w:spacing w:val="-8"/>
        </w:rPr>
        <w:t>10</w:t>
      </w:r>
      <w:r w:rsidRPr="003E79D9">
        <w:rPr>
          <w:rFonts w:ascii="Times New Roman" w:eastAsia="標楷體" w:hAnsi="Times New Roman" w:hint="eastAsia"/>
          <w:spacing w:val="-8"/>
        </w:rPr>
        <w:t>月</w:t>
      </w:r>
      <w:r w:rsidRPr="003E79D9">
        <w:rPr>
          <w:rFonts w:ascii="Times New Roman" w:eastAsia="標楷體" w:hAnsi="Times New Roman"/>
          <w:spacing w:val="-8"/>
        </w:rPr>
        <w:t>7</w:t>
      </w:r>
      <w:r w:rsidRPr="003E79D9">
        <w:rPr>
          <w:rFonts w:ascii="Times New Roman" w:eastAsia="標楷體" w:hAnsi="Times New Roman" w:hint="eastAsia"/>
          <w:spacing w:val="-8"/>
        </w:rPr>
        <w:t>日臺教資</w:t>
      </w:r>
      <w:r w:rsidRPr="003E79D9">
        <w:rPr>
          <w:rFonts w:ascii="Times New Roman" w:eastAsia="標楷體" w:hAnsi="Times New Roman"/>
          <w:spacing w:val="-8"/>
        </w:rPr>
        <w:t>(</w:t>
      </w:r>
      <w:r w:rsidRPr="003E79D9">
        <w:rPr>
          <w:rFonts w:ascii="Times New Roman" w:eastAsia="標楷體" w:hAnsi="Times New Roman" w:hint="eastAsia"/>
          <w:spacing w:val="-8"/>
        </w:rPr>
        <w:t>六</w:t>
      </w:r>
      <w:r w:rsidRPr="003E79D9">
        <w:rPr>
          <w:rFonts w:ascii="Times New Roman" w:eastAsia="標楷體" w:hAnsi="Times New Roman"/>
          <w:spacing w:val="-8"/>
        </w:rPr>
        <w:t>)</w:t>
      </w:r>
      <w:r w:rsidRPr="003E79D9">
        <w:rPr>
          <w:rFonts w:ascii="Times New Roman" w:eastAsia="標楷體" w:hAnsi="Times New Roman" w:hint="eastAsia"/>
          <w:spacing w:val="-8"/>
        </w:rPr>
        <w:t>字第</w:t>
      </w:r>
      <w:r w:rsidRPr="003E79D9">
        <w:rPr>
          <w:rFonts w:ascii="Times New Roman" w:eastAsia="標楷體" w:hAnsi="Times New Roman"/>
          <w:spacing w:val="-8"/>
        </w:rPr>
        <w:t>1080133598</w:t>
      </w:r>
      <w:r w:rsidRPr="003E79D9">
        <w:rPr>
          <w:rFonts w:ascii="Times New Roman" w:eastAsia="標楷體" w:hAnsi="Times New Roman" w:hint="eastAsia"/>
          <w:spacing w:val="-8"/>
        </w:rPr>
        <w:t>號函。</w:t>
      </w:r>
    </w:p>
  </w:footnote>
  <w:footnote w:id="8">
    <w:p w:rsidR="00566843" w:rsidRPr="00142238" w:rsidRDefault="00566843" w:rsidP="00A02332">
      <w:pPr>
        <w:pStyle w:val="aff3"/>
        <w:spacing w:line="240" w:lineRule="exact"/>
        <w:ind w:left="253" w:hangingChars="115" w:hanging="253"/>
        <w:jc w:val="both"/>
        <w:rPr>
          <w:rFonts w:ascii="Times New Roman" w:eastAsia="標楷體" w:hAnsi="Times New Roman"/>
          <w:spacing w:val="-8"/>
        </w:rPr>
      </w:pPr>
      <w:r w:rsidRPr="00142238">
        <w:rPr>
          <w:rStyle w:val="aff5"/>
          <w:rFonts w:ascii="Times New Roman" w:eastAsia="標楷體" w:hAnsi="Times New Roman"/>
          <w:spacing w:val="-8"/>
        </w:rPr>
        <w:footnoteRef/>
      </w:r>
      <w:r w:rsidRPr="00142238">
        <w:rPr>
          <w:rFonts w:ascii="Times New Roman" w:eastAsia="標楷體" w:hAnsi="Times New Roman"/>
          <w:spacing w:val="-8"/>
        </w:rPr>
        <w:t xml:space="preserve"> </w:t>
      </w:r>
      <w:r w:rsidRPr="00142238">
        <w:rPr>
          <w:rFonts w:ascii="Times New Roman" w:eastAsia="標楷體" w:hAnsi="Times New Roman"/>
          <w:spacing w:val="-8"/>
        </w:rPr>
        <w:t>外交部</w:t>
      </w:r>
      <w:r w:rsidRPr="00142238">
        <w:rPr>
          <w:rFonts w:ascii="Times New Roman" w:eastAsia="標楷體" w:hAnsi="Times New Roman"/>
          <w:spacing w:val="-8"/>
        </w:rPr>
        <w:t>108</w:t>
      </w:r>
      <w:r w:rsidRPr="00142238">
        <w:rPr>
          <w:rFonts w:ascii="Times New Roman" w:eastAsia="標楷體" w:hAnsi="Times New Roman"/>
          <w:spacing w:val="-8"/>
        </w:rPr>
        <w:t>年</w:t>
      </w:r>
      <w:r w:rsidRPr="00142238">
        <w:rPr>
          <w:rFonts w:ascii="Times New Roman" w:eastAsia="標楷體" w:hAnsi="Times New Roman"/>
          <w:spacing w:val="-8"/>
        </w:rPr>
        <w:t>10</w:t>
      </w:r>
      <w:r w:rsidRPr="00142238">
        <w:rPr>
          <w:rFonts w:ascii="Times New Roman" w:eastAsia="標楷體" w:hAnsi="Times New Roman"/>
          <w:spacing w:val="-8"/>
        </w:rPr>
        <w:t>月</w:t>
      </w:r>
      <w:r w:rsidRPr="00142238">
        <w:rPr>
          <w:rFonts w:ascii="Times New Roman" w:eastAsia="標楷體" w:hAnsi="Times New Roman"/>
          <w:spacing w:val="-8"/>
        </w:rPr>
        <w:t>30</w:t>
      </w:r>
      <w:r w:rsidRPr="00142238">
        <w:rPr>
          <w:rFonts w:ascii="Times New Roman" w:eastAsia="標楷體" w:hAnsi="Times New Roman"/>
          <w:spacing w:val="-8"/>
        </w:rPr>
        <w:t>日外國會二字第</w:t>
      </w:r>
      <w:r w:rsidRPr="00142238">
        <w:rPr>
          <w:rFonts w:ascii="Times New Roman" w:eastAsia="標楷體" w:hAnsi="Times New Roman"/>
          <w:spacing w:val="-8"/>
        </w:rPr>
        <w:t>10851508620</w:t>
      </w:r>
      <w:r w:rsidRPr="00142238">
        <w:rPr>
          <w:rFonts w:ascii="Times New Roman" w:eastAsia="標楷體" w:hAnsi="Times New Roman"/>
          <w:spacing w:val="-8"/>
        </w:rPr>
        <w:t>號函。</w:t>
      </w:r>
    </w:p>
  </w:footnote>
  <w:footnote w:id="9">
    <w:p w:rsidR="00566843" w:rsidRPr="00142238" w:rsidRDefault="00566843" w:rsidP="00A02332">
      <w:pPr>
        <w:pStyle w:val="aff3"/>
        <w:spacing w:line="240" w:lineRule="exact"/>
        <w:ind w:left="253" w:hangingChars="115" w:hanging="253"/>
        <w:jc w:val="both"/>
        <w:rPr>
          <w:rFonts w:ascii="Times New Roman" w:eastAsia="標楷體" w:hAnsi="Times New Roman"/>
          <w:spacing w:val="-8"/>
        </w:rPr>
      </w:pPr>
      <w:r w:rsidRPr="003E79D9">
        <w:rPr>
          <w:rStyle w:val="aff5"/>
          <w:rFonts w:ascii="Times New Roman" w:eastAsia="標楷體" w:hAnsi="Times New Roman"/>
        </w:rPr>
        <w:footnoteRef/>
      </w:r>
      <w:r w:rsidRPr="003E79D9">
        <w:rPr>
          <w:rFonts w:ascii="Times New Roman" w:eastAsia="標楷體" w:hAnsi="Times New Roman"/>
        </w:rPr>
        <w:t xml:space="preserve"> </w:t>
      </w:r>
      <w:r w:rsidRPr="00142238">
        <w:rPr>
          <w:rFonts w:ascii="Times New Roman" w:eastAsia="標楷體" w:hAnsi="Times New Roman"/>
          <w:spacing w:val="-8"/>
        </w:rPr>
        <w:t>環境基本法第</w:t>
      </w:r>
      <w:r w:rsidRPr="00142238">
        <w:rPr>
          <w:rFonts w:ascii="Times New Roman" w:eastAsia="標楷體" w:hAnsi="Times New Roman"/>
          <w:spacing w:val="-8"/>
        </w:rPr>
        <w:t>27</w:t>
      </w:r>
      <w:r w:rsidRPr="00142238">
        <w:rPr>
          <w:rFonts w:ascii="Times New Roman" w:eastAsia="標楷體" w:hAnsi="Times New Roman"/>
          <w:spacing w:val="-8"/>
        </w:rPr>
        <w:t>條：各級政府應建立嚴密之環境監測網，定期公告監測結果，並建立預警制度，及採必要措施。</w:t>
      </w:r>
    </w:p>
  </w:footnote>
  <w:footnote w:id="10">
    <w:p w:rsidR="00566843" w:rsidRPr="00142238" w:rsidRDefault="00566843" w:rsidP="00A02332">
      <w:pPr>
        <w:pStyle w:val="aff3"/>
        <w:spacing w:line="240" w:lineRule="exact"/>
        <w:ind w:left="253" w:hangingChars="115" w:hanging="253"/>
        <w:jc w:val="both"/>
        <w:rPr>
          <w:rFonts w:ascii="Times New Roman" w:eastAsia="標楷體" w:hAnsi="Times New Roman"/>
          <w:spacing w:val="-8"/>
        </w:rPr>
      </w:pPr>
      <w:r w:rsidRPr="00142238">
        <w:rPr>
          <w:rStyle w:val="aff5"/>
          <w:rFonts w:ascii="Times New Roman" w:eastAsia="標楷體" w:hAnsi="Times New Roman"/>
          <w:spacing w:val="-8"/>
        </w:rPr>
        <w:footnoteRef/>
      </w:r>
      <w:r w:rsidRPr="00142238">
        <w:rPr>
          <w:rFonts w:ascii="Times New Roman" w:eastAsia="標楷體" w:hAnsi="Times New Roman"/>
          <w:spacing w:val="-8"/>
        </w:rPr>
        <w:t xml:space="preserve"> </w:t>
      </w:r>
      <w:r w:rsidRPr="00142238">
        <w:rPr>
          <w:rFonts w:ascii="Times New Roman" w:eastAsia="標楷體" w:hAnsi="Times New Roman"/>
          <w:spacing w:val="-8"/>
        </w:rPr>
        <w:t>環保署辦事細則第</w:t>
      </w:r>
      <w:r w:rsidRPr="00142238">
        <w:rPr>
          <w:rFonts w:ascii="Times New Roman" w:eastAsia="標楷體" w:hAnsi="Times New Roman"/>
          <w:spacing w:val="-8"/>
        </w:rPr>
        <w:t>10</w:t>
      </w:r>
      <w:r w:rsidRPr="00142238">
        <w:rPr>
          <w:rFonts w:ascii="Times New Roman" w:eastAsia="標楷體" w:hAnsi="Times New Roman"/>
          <w:spacing w:val="-8"/>
        </w:rPr>
        <w:t>條：環境監測及資訊處分設四科，其掌理事項如下：一、第一科：</w:t>
      </w:r>
      <w:r w:rsidRPr="00142238">
        <w:rPr>
          <w:rFonts w:ascii="Times New Roman" w:eastAsia="標楷體" w:hAnsi="Times New Roman"/>
          <w:spacing w:val="-8"/>
        </w:rPr>
        <w:t>(</w:t>
      </w:r>
      <w:r w:rsidRPr="00142238">
        <w:rPr>
          <w:rFonts w:ascii="Times New Roman" w:eastAsia="標楷體" w:hAnsi="Times New Roman"/>
          <w:spacing w:val="-8"/>
        </w:rPr>
        <w:t>一</w:t>
      </w:r>
      <w:r w:rsidRPr="00142238">
        <w:rPr>
          <w:rFonts w:ascii="Times New Roman" w:eastAsia="標楷體" w:hAnsi="Times New Roman"/>
          <w:spacing w:val="-8"/>
        </w:rPr>
        <w:t>)</w:t>
      </w:r>
      <w:r w:rsidRPr="00142238">
        <w:rPr>
          <w:rFonts w:ascii="Times New Roman" w:eastAsia="標楷體" w:hAnsi="Times New Roman"/>
          <w:spacing w:val="-8"/>
        </w:rPr>
        <w:t>關於環境品質監測之策劃、指導及監督事項。</w:t>
      </w:r>
      <w:r w:rsidRPr="00142238">
        <w:rPr>
          <w:rFonts w:ascii="Times New Roman" w:eastAsia="標楷體" w:hAnsi="Times New Roman"/>
          <w:spacing w:val="-8"/>
        </w:rPr>
        <w:t>(</w:t>
      </w:r>
      <w:r w:rsidRPr="00142238">
        <w:rPr>
          <w:rFonts w:ascii="Times New Roman" w:eastAsia="標楷體" w:hAnsi="Times New Roman"/>
          <w:spacing w:val="-8"/>
        </w:rPr>
        <w:t>二</w:t>
      </w:r>
      <w:r w:rsidRPr="00142238">
        <w:rPr>
          <w:rFonts w:ascii="Times New Roman" w:eastAsia="標楷體" w:hAnsi="Times New Roman"/>
          <w:spacing w:val="-8"/>
        </w:rPr>
        <w:t>)</w:t>
      </w:r>
      <w:r w:rsidRPr="00142238">
        <w:rPr>
          <w:rFonts w:ascii="Times New Roman" w:eastAsia="標楷體" w:hAnsi="Times New Roman"/>
          <w:spacing w:val="-8"/>
        </w:rPr>
        <w:t>關於環境品質監測系統之管制及維護事項</w:t>
      </w:r>
      <w:r w:rsidRPr="00202937">
        <w:rPr>
          <w:rFonts w:ascii="標楷體" w:eastAsia="標楷體" w:hAnsi="標楷體"/>
          <w:spacing w:val="-8"/>
        </w:rPr>
        <w:t>……</w:t>
      </w:r>
      <w:r w:rsidRPr="00142238">
        <w:rPr>
          <w:rFonts w:ascii="Times New Roman" w:eastAsia="標楷體" w:hAnsi="Times New Roman"/>
          <w:spacing w:val="-8"/>
        </w:rPr>
        <w:t>(</w:t>
      </w:r>
      <w:r w:rsidRPr="00142238">
        <w:rPr>
          <w:rFonts w:ascii="Times New Roman" w:eastAsia="標楷體" w:hAnsi="Times New Roman"/>
          <w:spacing w:val="-8"/>
        </w:rPr>
        <w:t>四</w:t>
      </w:r>
      <w:r w:rsidRPr="00142238">
        <w:rPr>
          <w:rFonts w:ascii="Times New Roman" w:eastAsia="標楷體" w:hAnsi="Times New Roman"/>
          <w:spacing w:val="-8"/>
        </w:rPr>
        <w:t>)</w:t>
      </w:r>
      <w:r w:rsidRPr="00142238">
        <w:rPr>
          <w:rFonts w:ascii="Times New Roman" w:eastAsia="標楷體" w:hAnsi="Times New Roman"/>
          <w:spacing w:val="-8"/>
        </w:rPr>
        <w:t>關於全國性環境品質調查策劃、指導及監督事項</w:t>
      </w:r>
      <w:r w:rsidRPr="00202937">
        <w:rPr>
          <w:rFonts w:ascii="標楷體" w:eastAsia="標楷體" w:hAnsi="標楷體"/>
          <w:spacing w:val="-8"/>
        </w:rPr>
        <w:t>……</w:t>
      </w:r>
      <w:r w:rsidRPr="00142238">
        <w:rPr>
          <w:rFonts w:ascii="Times New Roman" w:eastAsia="標楷體" w:hAnsi="Times New Roman"/>
          <w:spacing w:val="-8"/>
        </w:rPr>
        <w:t>。二、第二科：</w:t>
      </w:r>
      <w:r w:rsidRPr="00142238">
        <w:rPr>
          <w:rFonts w:ascii="Times New Roman" w:eastAsia="標楷體" w:hAnsi="Times New Roman"/>
          <w:spacing w:val="-8"/>
        </w:rPr>
        <w:t>(</w:t>
      </w:r>
      <w:r w:rsidRPr="00142238">
        <w:rPr>
          <w:rFonts w:ascii="Times New Roman" w:eastAsia="標楷體" w:hAnsi="Times New Roman"/>
          <w:spacing w:val="-8"/>
        </w:rPr>
        <w:t>一</w:t>
      </w:r>
      <w:r w:rsidRPr="00142238">
        <w:rPr>
          <w:rFonts w:ascii="Times New Roman" w:eastAsia="標楷體" w:hAnsi="Times New Roman"/>
          <w:spacing w:val="-8"/>
        </w:rPr>
        <w:t>)</w:t>
      </w:r>
      <w:r w:rsidRPr="00142238">
        <w:rPr>
          <w:rFonts w:ascii="Times New Roman" w:eastAsia="標楷體" w:hAnsi="Times New Roman"/>
          <w:spacing w:val="-8"/>
        </w:rPr>
        <w:t>關於全國空氣品質監測系統營運及品保事項。</w:t>
      </w:r>
      <w:r w:rsidRPr="00142238">
        <w:rPr>
          <w:rFonts w:ascii="Times New Roman" w:eastAsia="標楷體" w:hAnsi="Times New Roman"/>
          <w:spacing w:val="-8"/>
        </w:rPr>
        <w:t>(</w:t>
      </w:r>
      <w:r w:rsidRPr="00142238">
        <w:rPr>
          <w:rFonts w:ascii="Times New Roman" w:eastAsia="標楷體" w:hAnsi="Times New Roman"/>
          <w:spacing w:val="-8"/>
        </w:rPr>
        <w:t>二</w:t>
      </w:r>
      <w:r w:rsidRPr="00142238">
        <w:rPr>
          <w:rFonts w:ascii="Times New Roman" w:eastAsia="標楷體" w:hAnsi="Times New Roman"/>
          <w:spacing w:val="-8"/>
        </w:rPr>
        <w:t>)</w:t>
      </w:r>
      <w:r w:rsidRPr="00142238">
        <w:rPr>
          <w:rFonts w:ascii="Times New Roman" w:eastAsia="標楷體" w:hAnsi="Times New Roman"/>
          <w:spacing w:val="-8"/>
        </w:rPr>
        <w:t>關於全國性空氣品質監測系統之規劃及設置事項。</w:t>
      </w:r>
      <w:r w:rsidRPr="00142238">
        <w:rPr>
          <w:rFonts w:ascii="Times New Roman" w:eastAsia="標楷體" w:hAnsi="Times New Roman"/>
          <w:spacing w:val="-8"/>
        </w:rPr>
        <w:t>(</w:t>
      </w:r>
      <w:r w:rsidRPr="00142238">
        <w:rPr>
          <w:rFonts w:ascii="Times New Roman" w:eastAsia="標楷體" w:hAnsi="Times New Roman"/>
          <w:spacing w:val="-8"/>
        </w:rPr>
        <w:t>三</w:t>
      </w:r>
      <w:r w:rsidRPr="00142238">
        <w:rPr>
          <w:rFonts w:ascii="Times New Roman" w:eastAsia="標楷體" w:hAnsi="Times New Roman"/>
          <w:spacing w:val="-8"/>
        </w:rPr>
        <w:t>)</w:t>
      </w:r>
      <w:r w:rsidRPr="00142238">
        <w:rPr>
          <w:rFonts w:ascii="Times New Roman" w:eastAsia="標楷體" w:hAnsi="Times New Roman"/>
          <w:spacing w:val="-8"/>
        </w:rPr>
        <w:t>關於各級環保機關空氣品質監測之督導考核事項。</w:t>
      </w:r>
      <w:r w:rsidRPr="00142238">
        <w:rPr>
          <w:rFonts w:ascii="Times New Roman" w:eastAsia="標楷體" w:hAnsi="Times New Roman"/>
          <w:spacing w:val="-8"/>
        </w:rPr>
        <w:t>(</w:t>
      </w:r>
      <w:r w:rsidRPr="00142238">
        <w:rPr>
          <w:rFonts w:ascii="Times New Roman" w:eastAsia="標楷體" w:hAnsi="Times New Roman"/>
          <w:spacing w:val="-8"/>
        </w:rPr>
        <w:t>四</w:t>
      </w:r>
      <w:r w:rsidRPr="00142238">
        <w:rPr>
          <w:rFonts w:ascii="Times New Roman" w:eastAsia="標楷體" w:hAnsi="Times New Roman"/>
          <w:spacing w:val="-8"/>
        </w:rPr>
        <w:t>)</w:t>
      </w:r>
      <w:r w:rsidRPr="00142238">
        <w:rPr>
          <w:rFonts w:ascii="Times New Roman" w:eastAsia="標楷體" w:hAnsi="Times New Roman"/>
          <w:spacing w:val="-8"/>
        </w:rPr>
        <w:t>關於空氣品質監測資料之處理、分析、運用、發布、公告及保管事項</w:t>
      </w:r>
      <w:r w:rsidRPr="00202937">
        <w:rPr>
          <w:rFonts w:ascii="標楷體" w:eastAsia="標楷體" w:hAnsi="標楷體"/>
          <w:spacing w:val="-8"/>
        </w:rPr>
        <w:t>……</w:t>
      </w:r>
      <w:r w:rsidRPr="00142238">
        <w:rPr>
          <w:rFonts w:ascii="Times New Roman" w:eastAsia="標楷體" w:hAnsi="Times New Roman"/>
          <w:spacing w:val="-8"/>
        </w:rPr>
        <w:t xml:space="preserve"> (</w:t>
      </w:r>
      <w:r w:rsidRPr="00142238">
        <w:rPr>
          <w:rFonts w:ascii="Times New Roman" w:eastAsia="標楷體" w:hAnsi="Times New Roman"/>
          <w:spacing w:val="-8"/>
        </w:rPr>
        <w:t>六</w:t>
      </w:r>
      <w:r w:rsidRPr="00142238">
        <w:rPr>
          <w:rFonts w:ascii="Times New Roman" w:eastAsia="標楷體" w:hAnsi="Times New Roman"/>
          <w:spacing w:val="-8"/>
        </w:rPr>
        <w:t xml:space="preserve">) </w:t>
      </w:r>
      <w:r w:rsidRPr="00142238">
        <w:rPr>
          <w:rFonts w:ascii="Times New Roman" w:eastAsia="標楷體" w:hAnsi="Times New Roman"/>
          <w:spacing w:val="-8"/>
        </w:rPr>
        <w:t>關於空氣品質監測儀器之研究發展及技術引進事項</w:t>
      </w:r>
      <w:r w:rsidRPr="00202937">
        <w:rPr>
          <w:rFonts w:ascii="標楷體" w:eastAsia="標楷體" w:hAnsi="標楷體"/>
          <w:spacing w:val="-8"/>
        </w:rPr>
        <w:t>……</w:t>
      </w:r>
      <w:r w:rsidRPr="00142238">
        <w:rPr>
          <w:rFonts w:ascii="Times New Roman" w:eastAsia="標楷體" w:hAnsi="Times New Roman"/>
          <w:spacing w:val="-8"/>
        </w:rPr>
        <w:t>。</w:t>
      </w:r>
    </w:p>
  </w:footnote>
  <w:footnote w:id="11">
    <w:p w:rsidR="00566843" w:rsidRPr="00142238" w:rsidRDefault="00566843" w:rsidP="000244B8">
      <w:pPr>
        <w:pStyle w:val="aff3"/>
        <w:wordWrap w:val="0"/>
        <w:overflowPunct w:val="0"/>
        <w:spacing w:line="240" w:lineRule="exact"/>
        <w:ind w:leftChars="4" w:left="223" w:hangingChars="95" w:hanging="209"/>
        <w:jc w:val="both"/>
        <w:rPr>
          <w:rFonts w:ascii="Times New Roman" w:eastAsia="標楷體" w:hAnsi="Times New Roman"/>
          <w:spacing w:val="-8"/>
        </w:rPr>
      </w:pPr>
      <w:r w:rsidRPr="00142238">
        <w:rPr>
          <w:rStyle w:val="aff5"/>
          <w:rFonts w:ascii="Times New Roman" w:eastAsia="標楷體" w:hAnsi="Times New Roman"/>
          <w:spacing w:val="-8"/>
        </w:rPr>
        <w:footnoteRef/>
      </w:r>
      <w:r w:rsidRPr="00142238">
        <w:rPr>
          <w:rFonts w:ascii="Times New Roman" w:eastAsia="標楷體" w:hAnsi="Times New Roman"/>
          <w:spacing w:val="-8"/>
        </w:rPr>
        <w:t xml:space="preserve"> </w:t>
      </w:r>
      <w:r w:rsidRPr="00142238">
        <w:rPr>
          <w:rFonts w:ascii="Times New Roman" w:eastAsia="標楷體" w:hAnsi="Times New Roman"/>
          <w:spacing w:val="-8"/>
        </w:rPr>
        <w:t>資料來源：環保署空氣品質監測網</w:t>
      </w:r>
      <w:r w:rsidRPr="00142238">
        <w:rPr>
          <w:rFonts w:ascii="Times New Roman" w:eastAsia="標楷體" w:hAnsi="Times New Roman"/>
          <w:spacing w:val="-8"/>
        </w:rPr>
        <w:t>(https://airtw.epa.gov.tw/CHT/EnvMonitoring/Central/Backgroμnd_Intro.aspx)</w:t>
      </w:r>
      <w:r w:rsidRPr="00142238">
        <w:rPr>
          <w:rFonts w:ascii="Times New Roman" w:eastAsia="標楷體" w:hAnsi="Times New Roman"/>
          <w:spacing w:val="-8"/>
        </w:rPr>
        <w:t>。</w:t>
      </w:r>
    </w:p>
  </w:footnote>
  <w:footnote w:id="12">
    <w:p w:rsidR="00566843" w:rsidRPr="003E79D9" w:rsidRDefault="00566843" w:rsidP="00A02332">
      <w:pPr>
        <w:pStyle w:val="aff3"/>
        <w:spacing w:line="240" w:lineRule="exact"/>
        <w:ind w:left="253" w:hangingChars="115" w:hanging="253"/>
        <w:jc w:val="both"/>
        <w:rPr>
          <w:rFonts w:ascii="Times New Roman" w:eastAsia="標楷體" w:hAnsi="Times New Roman"/>
        </w:rPr>
      </w:pPr>
      <w:r w:rsidRPr="003E79D9">
        <w:rPr>
          <w:rStyle w:val="aff5"/>
          <w:rFonts w:ascii="Times New Roman" w:eastAsia="標楷體" w:hAnsi="Times New Roman"/>
        </w:rPr>
        <w:footnoteRef/>
      </w:r>
      <w:r w:rsidRPr="003E79D9">
        <w:rPr>
          <w:rFonts w:ascii="Times New Roman" w:eastAsia="標楷體" w:hAnsi="Times New Roman"/>
        </w:rPr>
        <w:t xml:space="preserve"> </w:t>
      </w:r>
      <w:r w:rsidRPr="00142238">
        <w:rPr>
          <w:rFonts w:ascii="Times New Roman" w:eastAsia="標楷體" w:hAnsi="Times New Roman"/>
          <w:spacing w:val="-8"/>
        </w:rPr>
        <w:t>依據實際需求設置之監測站，例如用於強化監測作業機動性所設置的移動式監測車、用於了解臭氧生成機制的光化學評估監測站及河川揚塵測站等。資料來源：中華民國空氣品質監測報告，</w:t>
      </w:r>
      <w:r w:rsidRPr="00142238">
        <w:rPr>
          <w:rFonts w:ascii="Times New Roman" w:eastAsia="標楷體" w:hAnsi="Times New Roman"/>
          <w:spacing w:val="-8"/>
        </w:rPr>
        <w:t>107</w:t>
      </w:r>
      <w:r w:rsidRPr="00142238">
        <w:rPr>
          <w:rFonts w:ascii="Times New Roman" w:eastAsia="標楷體" w:hAnsi="Times New Roman"/>
          <w:spacing w:val="-8"/>
        </w:rPr>
        <w:t>年年報，環保署編印。</w:t>
      </w:r>
    </w:p>
  </w:footnote>
  <w:footnote w:id="13">
    <w:p w:rsidR="00566843" w:rsidRPr="00D95CF4" w:rsidRDefault="00566843" w:rsidP="00A02332">
      <w:pPr>
        <w:pStyle w:val="aff3"/>
        <w:spacing w:line="240" w:lineRule="exact"/>
        <w:ind w:left="253" w:hangingChars="115" w:hanging="253"/>
        <w:jc w:val="both"/>
        <w:rPr>
          <w:rFonts w:ascii="Times New Roman" w:eastAsia="標楷體" w:hAnsi="Times New Roman"/>
          <w:spacing w:val="-8"/>
        </w:rPr>
      </w:pPr>
      <w:r w:rsidRPr="00142238">
        <w:rPr>
          <w:rStyle w:val="aff5"/>
          <w:rFonts w:ascii="Times New Roman" w:eastAsia="標楷體" w:hAnsi="Times New Roman"/>
        </w:rPr>
        <w:footnoteRef/>
      </w:r>
      <w:r w:rsidRPr="00142238">
        <w:rPr>
          <w:rFonts w:ascii="Times New Roman" w:eastAsia="標楷體" w:hAnsi="Times New Roman"/>
        </w:rPr>
        <w:t xml:space="preserve"> </w:t>
      </w:r>
      <w:r w:rsidRPr="00142238">
        <w:rPr>
          <w:rFonts w:ascii="Times New Roman" w:eastAsia="標楷體" w:hAnsi="Times New Roman"/>
          <w:spacing w:val="-8"/>
        </w:rPr>
        <w:t>據環保署查復，原計畫期程自</w:t>
      </w:r>
      <w:r w:rsidRPr="00142238">
        <w:rPr>
          <w:rFonts w:ascii="Times New Roman" w:eastAsia="標楷體" w:hAnsi="Times New Roman"/>
          <w:spacing w:val="-8"/>
        </w:rPr>
        <w:t>1</w:t>
      </w:r>
      <w:r w:rsidRPr="00D95CF4">
        <w:rPr>
          <w:rFonts w:ascii="Times New Roman" w:eastAsia="標楷體" w:hAnsi="Times New Roman"/>
          <w:spacing w:val="-8"/>
        </w:rPr>
        <w:t>02</w:t>
      </w:r>
      <w:r w:rsidRPr="00D95CF4">
        <w:rPr>
          <w:rFonts w:ascii="Times New Roman" w:eastAsia="標楷體" w:hAnsi="Times New Roman"/>
          <w:spacing w:val="-8"/>
        </w:rPr>
        <w:t>至</w:t>
      </w:r>
      <w:r w:rsidRPr="00D95CF4">
        <w:rPr>
          <w:rFonts w:ascii="Times New Roman" w:eastAsia="標楷體" w:hAnsi="Times New Roman"/>
          <w:spacing w:val="-8"/>
        </w:rPr>
        <w:t>107</w:t>
      </w:r>
      <w:r w:rsidRPr="00D95CF4">
        <w:rPr>
          <w:rFonts w:ascii="Times New Roman" w:eastAsia="標楷體" w:hAnsi="Times New Roman"/>
          <w:spacing w:val="-8"/>
        </w:rPr>
        <w:t>年計畫總經費為</w:t>
      </w:r>
      <w:r w:rsidR="00DE7BA4" w:rsidRPr="00D95CF4">
        <w:rPr>
          <w:rFonts w:ascii="Times New Roman" w:eastAsia="標楷體" w:hAnsi="Times New Roman" w:hint="eastAsia"/>
          <w:spacing w:val="-8"/>
          <w:lang w:eastAsia="zh-HK"/>
        </w:rPr>
        <w:t>新臺幣</w:t>
      </w:r>
      <w:r w:rsidR="00DE7BA4" w:rsidRPr="00D95CF4">
        <w:rPr>
          <w:rFonts w:ascii="Times New Roman" w:eastAsia="標楷體" w:hAnsi="Times New Roman" w:hint="eastAsia"/>
          <w:spacing w:val="-8"/>
          <w:lang w:eastAsia="zh-HK"/>
        </w:rPr>
        <w:t>(</w:t>
      </w:r>
      <w:r w:rsidR="00DE7BA4" w:rsidRPr="00D95CF4">
        <w:rPr>
          <w:rFonts w:ascii="Times New Roman" w:eastAsia="標楷體" w:hAnsi="Times New Roman" w:hint="eastAsia"/>
          <w:spacing w:val="-8"/>
          <w:lang w:eastAsia="zh-HK"/>
        </w:rPr>
        <w:t>下同</w:t>
      </w:r>
      <w:r w:rsidR="00DE7BA4" w:rsidRPr="00D95CF4">
        <w:rPr>
          <w:rFonts w:ascii="Times New Roman" w:eastAsia="標楷體" w:hAnsi="Times New Roman" w:hint="eastAsia"/>
          <w:spacing w:val="-8"/>
        </w:rPr>
        <w:t>)</w:t>
      </w:r>
      <w:r w:rsidRPr="00D95CF4">
        <w:rPr>
          <w:rFonts w:ascii="Times New Roman" w:eastAsia="標楷體" w:hAnsi="Times New Roman"/>
          <w:spacing w:val="-8"/>
        </w:rPr>
        <w:t>12</w:t>
      </w:r>
      <w:r w:rsidRPr="00D95CF4">
        <w:rPr>
          <w:rFonts w:ascii="Times New Roman" w:eastAsia="標楷體" w:hAnsi="Times New Roman"/>
          <w:spacing w:val="-8"/>
        </w:rPr>
        <w:t>億</w:t>
      </w:r>
      <w:r w:rsidRPr="00D95CF4">
        <w:rPr>
          <w:rFonts w:ascii="Times New Roman" w:eastAsia="標楷體" w:hAnsi="Times New Roman"/>
          <w:spacing w:val="-8"/>
        </w:rPr>
        <w:t>7,155</w:t>
      </w:r>
      <w:r w:rsidRPr="00D95CF4">
        <w:rPr>
          <w:rFonts w:ascii="Times New Roman" w:eastAsia="標楷體" w:hAnsi="Times New Roman"/>
          <w:spacing w:val="-8"/>
        </w:rPr>
        <w:t>萬元，嗣後因環境變遷，經全面檢討工作項目，調整以建構全方位空氣品質監測站網及檢測技術提升為主要工作，經行政院於</w:t>
      </w:r>
      <w:r w:rsidRPr="00D95CF4">
        <w:rPr>
          <w:rFonts w:ascii="Times New Roman" w:eastAsia="標楷體" w:hAnsi="Times New Roman"/>
          <w:spacing w:val="-8"/>
        </w:rPr>
        <w:t>105</w:t>
      </w:r>
      <w:r w:rsidRPr="00D95CF4">
        <w:rPr>
          <w:rFonts w:ascii="Times New Roman" w:eastAsia="標楷體" w:hAnsi="Times New Roman"/>
          <w:spacing w:val="-8"/>
        </w:rPr>
        <w:t>年</w:t>
      </w:r>
      <w:r w:rsidRPr="00D95CF4">
        <w:rPr>
          <w:rFonts w:ascii="Times New Roman" w:eastAsia="標楷體" w:hAnsi="Times New Roman"/>
          <w:spacing w:val="-8"/>
        </w:rPr>
        <w:t>7</w:t>
      </w:r>
      <w:r w:rsidRPr="00D95CF4">
        <w:rPr>
          <w:rFonts w:ascii="Times New Roman" w:eastAsia="標楷體" w:hAnsi="Times New Roman"/>
          <w:spacing w:val="-8"/>
        </w:rPr>
        <w:t>月</w:t>
      </w:r>
      <w:r w:rsidRPr="00D95CF4">
        <w:rPr>
          <w:rFonts w:ascii="Times New Roman" w:eastAsia="標楷體" w:hAnsi="Times New Roman"/>
          <w:spacing w:val="-8"/>
        </w:rPr>
        <w:t>25</w:t>
      </w:r>
      <w:r w:rsidRPr="00D95CF4">
        <w:rPr>
          <w:rFonts w:ascii="Times New Roman" w:eastAsia="標楷體" w:hAnsi="Times New Roman"/>
          <w:spacing w:val="-8"/>
        </w:rPr>
        <w:t>日核定修正計畫，期程自</w:t>
      </w:r>
      <w:r w:rsidRPr="00D95CF4">
        <w:rPr>
          <w:rFonts w:ascii="Times New Roman" w:eastAsia="標楷體" w:hAnsi="Times New Roman"/>
          <w:spacing w:val="-8"/>
        </w:rPr>
        <w:t>102</w:t>
      </w:r>
      <w:r w:rsidRPr="00D95CF4">
        <w:rPr>
          <w:rFonts w:ascii="Times New Roman" w:eastAsia="標楷體" w:hAnsi="Times New Roman"/>
          <w:spacing w:val="-8"/>
        </w:rPr>
        <w:t>至</w:t>
      </w:r>
      <w:r w:rsidRPr="00D95CF4">
        <w:rPr>
          <w:rFonts w:ascii="Times New Roman" w:eastAsia="標楷體" w:hAnsi="Times New Roman"/>
          <w:spacing w:val="-8"/>
        </w:rPr>
        <w:t>109</w:t>
      </w:r>
      <w:r w:rsidRPr="00D95CF4">
        <w:rPr>
          <w:rFonts w:ascii="Times New Roman" w:eastAsia="標楷體" w:hAnsi="Times New Roman"/>
          <w:spacing w:val="-8"/>
        </w:rPr>
        <w:t>年，總經費增為</w:t>
      </w:r>
      <w:r w:rsidRPr="00D95CF4">
        <w:rPr>
          <w:rFonts w:ascii="Times New Roman" w:eastAsia="標楷體" w:hAnsi="Times New Roman"/>
          <w:spacing w:val="-8"/>
        </w:rPr>
        <w:t>13</w:t>
      </w:r>
      <w:r w:rsidRPr="00D95CF4">
        <w:rPr>
          <w:rFonts w:ascii="Times New Roman" w:eastAsia="標楷體" w:hAnsi="Times New Roman"/>
          <w:spacing w:val="-8"/>
        </w:rPr>
        <w:t>億</w:t>
      </w:r>
      <w:r w:rsidRPr="00D95CF4">
        <w:rPr>
          <w:rFonts w:ascii="Times New Roman" w:eastAsia="標楷體" w:hAnsi="Times New Roman"/>
          <w:spacing w:val="-8"/>
        </w:rPr>
        <w:t>4,945</w:t>
      </w:r>
      <w:r w:rsidRPr="00D95CF4">
        <w:rPr>
          <w:rFonts w:ascii="Times New Roman" w:eastAsia="標楷體" w:hAnsi="Times New Roman"/>
          <w:spacing w:val="-8"/>
        </w:rPr>
        <w:t>萬元。</w:t>
      </w:r>
    </w:p>
  </w:footnote>
  <w:footnote w:id="14">
    <w:p w:rsidR="00566843" w:rsidRPr="00D95CF4" w:rsidRDefault="00566843" w:rsidP="00A02332">
      <w:pPr>
        <w:pStyle w:val="aff3"/>
        <w:spacing w:line="240" w:lineRule="exact"/>
        <w:ind w:left="253" w:hangingChars="115" w:hanging="253"/>
        <w:jc w:val="both"/>
        <w:rPr>
          <w:rFonts w:ascii="Times New Roman" w:eastAsia="標楷體" w:hAnsi="Times New Roman"/>
        </w:rPr>
      </w:pPr>
      <w:r w:rsidRPr="003E79D9">
        <w:rPr>
          <w:rStyle w:val="aff5"/>
          <w:rFonts w:ascii="Times New Roman" w:eastAsia="標楷體" w:hAnsi="Times New Roman"/>
        </w:rPr>
        <w:footnoteRef/>
      </w:r>
      <w:r w:rsidRPr="003E79D9">
        <w:rPr>
          <w:rFonts w:ascii="Times New Roman" w:eastAsia="標楷體" w:hAnsi="Times New Roman"/>
        </w:rPr>
        <w:t xml:space="preserve"> </w:t>
      </w:r>
      <w:r w:rsidRPr="00142238">
        <w:rPr>
          <w:rFonts w:ascii="Times New Roman" w:eastAsia="標楷體" w:hAnsi="Times New Roman"/>
          <w:spacing w:val="-8"/>
        </w:rPr>
        <w:t>空氣污染防制法第</w:t>
      </w:r>
      <w:r w:rsidRPr="00D95CF4">
        <w:rPr>
          <w:rFonts w:ascii="Times New Roman" w:eastAsia="標楷體" w:hAnsi="Times New Roman"/>
          <w:spacing w:val="-8"/>
        </w:rPr>
        <w:t>2</w:t>
      </w:r>
      <w:r w:rsidRPr="00D95CF4">
        <w:rPr>
          <w:rFonts w:ascii="Times New Roman" w:eastAsia="標楷體" w:hAnsi="Times New Roman"/>
          <w:spacing w:val="-8"/>
        </w:rPr>
        <w:t>條：本法所稱主管機關：在中央為環保署；在直轄市為直轄市政府；在縣</w:t>
      </w:r>
      <w:r w:rsidRPr="00D95CF4">
        <w:rPr>
          <w:rFonts w:ascii="Times New Roman" w:eastAsia="標楷體" w:hAnsi="Times New Roman"/>
          <w:spacing w:val="-8"/>
        </w:rPr>
        <w:t>(</w:t>
      </w:r>
      <w:r w:rsidRPr="00D95CF4">
        <w:rPr>
          <w:rFonts w:ascii="Times New Roman" w:eastAsia="標楷體" w:hAnsi="Times New Roman"/>
          <w:spacing w:val="-8"/>
        </w:rPr>
        <w:t>市</w:t>
      </w:r>
      <w:r w:rsidRPr="00D95CF4">
        <w:rPr>
          <w:rFonts w:ascii="Times New Roman" w:eastAsia="標楷體" w:hAnsi="Times New Roman"/>
          <w:spacing w:val="-8"/>
        </w:rPr>
        <w:t>)</w:t>
      </w:r>
      <w:r w:rsidRPr="00D95CF4">
        <w:rPr>
          <w:rFonts w:ascii="Times New Roman" w:eastAsia="標楷體" w:hAnsi="Times New Roman"/>
          <w:spacing w:val="-8"/>
        </w:rPr>
        <w:t>為縣</w:t>
      </w:r>
      <w:r w:rsidRPr="00D95CF4">
        <w:rPr>
          <w:rFonts w:ascii="Times New Roman" w:eastAsia="標楷體" w:hAnsi="Times New Roman"/>
          <w:spacing w:val="-8"/>
        </w:rPr>
        <w:t>(</w:t>
      </w:r>
      <w:r w:rsidRPr="00D95CF4">
        <w:rPr>
          <w:rFonts w:ascii="Times New Roman" w:eastAsia="標楷體" w:hAnsi="Times New Roman"/>
          <w:spacing w:val="-8"/>
        </w:rPr>
        <w:t>巿</w:t>
      </w:r>
      <w:r w:rsidRPr="00D95CF4">
        <w:rPr>
          <w:rFonts w:ascii="Times New Roman" w:eastAsia="標楷體" w:hAnsi="Times New Roman"/>
          <w:spacing w:val="-8"/>
        </w:rPr>
        <w:t>)</w:t>
      </w:r>
      <w:r w:rsidRPr="00D95CF4">
        <w:rPr>
          <w:rFonts w:ascii="Times New Roman" w:eastAsia="標楷體" w:hAnsi="Times New Roman"/>
          <w:spacing w:val="-8"/>
        </w:rPr>
        <w:t>政府。</w:t>
      </w:r>
    </w:p>
  </w:footnote>
  <w:footnote w:id="15">
    <w:p w:rsidR="00566843" w:rsidRPr="003E79D9" w:rsidRDefault="00566843" w:rsidP="00A02332">
      <w:pPr>
        <w:pStyle w:val="aff3"/>
        <w:spacing w:line="240" w:lineRule="exact"/>
        <w:ind w:left="253" w:hangingChars="115" w:hanging="253"/>
        <w:jc w:val="both"/>
        <w:rPr>
          <w:rFonts w:ascii="Times New Roman" w:eastAsia="標楷體" w:hAnsi="Times New Roman"/>
        </w:rPr>
      </w:pPr>
      <w:r w:rsidRPr="00D95CF4">
        <w:rPr>
          <w:rStyle w:val="aff5"/>
          <w:rFonts w:ascii="Times New Roman" w:eastAsia="標楷體" w:hAnsi="Times New Roman"/>
        </w:rPr>
        <w:footnoteRef/>
      </w:r>
      <w:r w:rsidRPr="00D95CF4">
        <w:rPr>
          <w:rFonts w:ascii="Times New Roman" w:eastAsia="標楷體" w:hAnsi="Times New Roman"/>
        </w:rPr>
        <w:t xml:space="preserve"> </w:t>
      </w:r>
      <w:r w:rsidRPr="00D95CF4">
        <w:rPr>
          <w:rFonts w:ascii="Times New Roman" w:eastAsia="標楷體" w:hAnsi="Times New Roman"/>
          <w:spacing w:val="-8"/>
        </w:rPr>
        <w:t>空氣污染防制法第</w:t>
      </w:r>
      <w:r w:rsidRPr="00D95CF4">
        <w:rPr>
          <w:rFonts w:ascii="Times New Roman" w:eastAsia="標楷體" w:hAnsi="Times New Roman"/>
          <w:spacing w:val="-8"/>
        </w:rPr>
        <w:t>14</w:t>
      </w:r>
      <w:r w:rsidRPr="00D95CF4">
        <w:rPr>
          <w:rFonts w:ascii="Times New Roman" w:eastAsia="標楷體" w:hAnsi="Times New Roman"/>
          <w:spacing w:val="-8"/>
        </w:rPr>
        <w:t>條：「因氣象變異或其他原因，致空氣品質有嚴重惡化之虞時，各級主管機關及公私場所應即採取緊急防制措施；各級主管</w:t>
      </w:r>
      <w:r w:rsidRPr="00142238">
        <w:rPr>
          <w:rFonts w:ascii="Times New Roman" w:eastAsia="標楷體" w:hAnsi="Times New Roman"/>
          <w:spacing w:val="-8"/>
        </w:rPr>
        <w:t>機關應發布空氣品質惡化警告，並得禁止或限制交通工具之使用、公私場所空氣污染物之排放及機關、學校之活動。」。</w:t>
      </w:r>
    </w:p>
  </w:footnote>
  <w:footnote w:id="16">
    <w:p w:rsidR="00566843" w:rsidRPr="003E79D9" w:rsidRDefault="00566843" w:rsidP="00A02332">
      <w:pPr>
        <w:pStyle w:val="aff3"/>
        <w:spacing w:line="240" w:lineRule="exact"/>
        <w:ind w:left="253" w:hangingChars="115" w:hanging="253"/>
        <w:jc w:val="both"/>
        <w:rPr>
          <w:rFonts w:ascii="Times New Roman" w:eastAsia="標楷體" w:hAnsi="Times New Roman"/>
          <w:spacing w:val="-8"/>
        </w:rPr>
      </w:pPr>
      <w:r w:rsidRPr="003E79D9">
        <w:rPr>
          <w:rStyle w:val="aff5"/>
          <w:rFonts w:ascii="Times New Roman" w:eastAsia="標楷體" w:hAnsi="Times New Roman"/>
        </w:rPr>
        <w:footnoteRef/>
      </w:r>
      <w:r w:rsidRPr="003E79D9">
        <w:rPr>
          <w:rFonts w:ascii="Times New Roman" w:eastAsia="標楷體" w:hAnsi="Times New Roman"/>
        </w:rPr>
        <w:t xml:space="preserve"> </w:t>
      </w:r>
      <w:r w:rsidRPr="00142238">
        <w:rPr>
          <w:rFonts w:ascii="Times New Roman" w:eastAsia="標楷體" w:hAnsi="Times New Roman"/>
          <w:spacing w:val="-8"/>
        </w:rPr>
        <w:t>自</w:t>
      </w:r>
      <w:r w:rsidRPr="00142238">
        <w:rPr>
          <w:rFonts w:ascii="Times New Roman" w:eastAsia="標楷體" w:hAnsi="Times New Roman"/>
          <w:spacing w:val="-8"/>
        </w:rPr>
        <w:t>82</w:t>
      </w:r>
      <w:r w:rsidRPr="00142238">
        <w:rPr>
          <w:rFonts w:ascii="Times New Roman" w:eastAsia="標楷體" w:hAnsi="Times New Roman"/>
          <w:spacing w:val="-8"/>
        </w:rPr>
        <w:t>年</w:t>
      </w:r>
      <w:r w:rsidRPr="00142238">
        <w:rPr>
          <w:rFonts w:ascii="Times New Roman" w:eastAsia="標楷體" w:hAnsi="Times New Roman"/>
          <w:spacing w:val="-8"/>
        </w:rPr>
        <w:t>8</w:t>
      </w:r>
      <w:r w:rsidRPr="00142238">
        <w:rPr>
          <w:rFonts w:ascii="Times New Roman" w:eastAsia="標楷體" w:hAnsi="Times New Roman"/>
          <w:spacing w:val="-8"/>
        </w:rPr>
        <w:t>月</w:t>
      </w:r>
      <w:r w:rsidRPr="00142238">
        <w:rPr>
          <w:rFonts w:ascii="Times New Roman" w:eastAsia="標楷體" w:hAnsi="Times New Roman"/>
          <w:spacing w:val="-8"/>
        </w:rPr>
        <w:t>2</w:t>
      </w:r>
      <w:r w:rsidRPr="00142238">
        <w:rPr>
          <w:rFonts w:ascii="Times New Roman" w:eastAsia="標楷體" w:hAnsi="Times New Roman"/>
          <w:spacing w:val="-8"/>
        </w:rPr>
        <w:t>日發布施行後，嗣至</w:t>
      </w:r>
      <w:r w:rsidRPr="00142238">
        <w:rPr>
          <w:rFonts w:ascii="Times New Roman" w:eastAsia="標楷體" w:hAnsi="Times New Roman"/>
          <w:spacing w:val="-8"/>
        </w:rPr>
        <w:t>89</w:t>
      </w:r>
      <w:r w:rsidRPr="00142238">
        <w:rPr>
          <w:rFonts w:ascii="Times New Roman" w:eastAsia="標楷體" w:hAnsi="Times New Roman"/>
          <w:spacing w:val="-8"/>
        </w:rPr>
        <w:t>年</w:t>
      </w:r>
      <w:r w:rsidRPr="00142238">
        <w:rPr>
          <w:rFonts w:ascii="Times New Roman" w:eastAsia="標楷體" w:hAnsi="Times New Roman"/>
          <w:spacing w:val="-8"/>
        </w:rPr>
        <w:t>9</w:t>
      </w:r>
      <w:r w:rsidRPr="00142238">
        <w:rPr>
          <w:rFonts w:ascii="Times New Roman" w:eastAsia="標楷體" w:hAnsi="Times New Roman"/>
          <w:spacing w:val="-8"/>
        </w:rPr>
        <w:t>月</w:t>
      </w:r>
      <w:r w:rsidRPr="00142238">
        <w:rPr>
          <w:rFonts w:ascii="Times New Roman" w:eastAsia="標楷體" w:hAnsi="Times New Roman"/>
          <w:spacing w:val="-8"/>
        </w:rPr>
        <w:t>20</w:t>
      </w:r>
      <w:r w:rsidRPr="00142238">
        <w:rPr>
          <w:rFonts w:ascii="Times New Roman" w:eastAsia="標楷體" w:hAnsi="Times New Roman"/>
          <w:spacing w:val="-8"/>
        </w:rPr>
        <w:t>日修正發布，迄</w:t>
      </w:r>
      <w:r w:rsidRPr="00142238">
        <w:rPr>
          <w:rFonts w:ascii="Times New Roman" w:eastAsia="標楷體" w:hAnsi="Times New Roman"/>
          <w:spacing w:val="-8"/>
        </w:rPr>
        <w:t>106</w:t>
      </w:r>
      <w:r w:rsidRPr="00142238">
        <w:rPr>
          <w:rFonts w:ascii="Times New Roman" w:eastAsia="標楷體" w:hAnsi="Times New Roman"/>
          <w:spacing w:val="-8"/>
        </w:rPr>
        <w:t>年</w:t>
      </w:r>
      <w:r w:rsidRPr="00142238">
        <w:rPr>
          <w:rFonts w:ascii="Times New Roman" w:eastAsia="標楷體" w:hAnsi="Times New Roman"/>
          <w:spacing w:val="-8"/>
        </w:rPr>
        <w:t>6</w:t>
      </w:r>
      <w:r w:rsidRPr="00142238">
        <w:rPr>
          <w:rFonts w:ascii="Times New Roman" w:eastAsia="標楷體" w:hAnsi="Times New Roman"/>
          <w:spacing w:val="-8"/>
        </w:rPr>
        <w:t>月</w:t>
      </w:r>
      <w:r w:rsidRPr="00142238">
        <w:rPr>
          <w:rFonts w:ascii="Times New Roman" w:eastAsia="標楷體" w:hAnsi="Times New Roman"/>
          <w:spacing w:val="-8"/>
        </w:rPr>
        <w:t>9</w:t>
      </w:r>
      <w:r w:rsidRPr="00142238">
        <w:rPr>
          <w:rFonts w:ascii="Times New Roman" w:eastAsia="標楷體" w:hAnsi="Times New Roman"/>
          <w:spacing w:val="-8"/>
        </w:rPr>
        <w:t>日修正發布施行迄今；其修正總說明之內容略以：因應空氣污染管制相關法規之修正，現行規定已無法符合實際需要，有進行全面檢討之必要。鑑於空氣品質標準之修正，將空氣中之細懸浮微粒</w:t>
      </w:r>
      <w:r w:rsidRPr="00142238">
        <w:rPr>
          <w:rFonts w:ascii="Times New Roman" w:eastAsia="標楷體" w:hAnsi="Times New Roman"/>
          <w:spacing w:val="-8"/>
        </w:rPr>
        <w:t>(P</w:t>
      </w:r>
      <w:r w:rsidRPr="0022049C">
        <w:rPr>
          <w:rFonts w:ascii="Times New Roman" w:eastAsia="標楷體" w:hAnsi="Times New Roman"/>
          <w:spacing w:val="-8"/>
        </w:rPr>
        <w:t>M</w:t>
      </w:r>
      <w:r w:rsidRPr="0022049C">
        <w:rPr>
          <w:rFonts w:ascii="Times New Roman" w:eastAsia="標楷體" w:hAnsi="Times New Roman"/>
          <w:spacing w:val="-8"/>
          <w:vertAlign w:val="subscript"/>
        </w:rPr>
        <w:t>2.5</w:t>
      </w:r>
      <w:r w:rsidRPr="00142238">
        <w:rPr>
          <w:rFonts w:ascii="Times New Roman" w:eastAsia="標楷體" w:hAnsi="Times New Roman"/>
          <w:spacing w:val="-8"/>
        </w:rPr>
        <w:t>)</w:t>
      </w:r>
      <w:r w:rsidRPr="00142238">
        <w:rPr>
          <w:rFonts w:ascii="Times New Roman" w:eastAsia="標楷體" w:hAnsi="Times New Roman"/>
          <w:spacing w:val="-8"/>
        </w:rPr>
        <w:t>納入管制，增訂細懸浮微粒</w:t>
      </w:r>
      <w:r w:rsidRPr="00142238">
        <w:rPr>
          <w:rFonts w:ascii="Times New Roman" w:eastAsia="標楷體" w:hAnsi="Times New Roman"/>
          <w:spacing w:val="-8"/>
        </w:rPr>
        <w:t>(P</w:t>
      </w:r>
      <w:r w:rsidRPr="0022049C">
        <w:rPr>
          <w:rFonts w:ascii="Times New Roman" w:eastAsia="標楷體" w:hAnsi="Times New Roman"/>
          <w:spacing w:val="-8"/>
        </w:rPr>
        <w:t>M</w:t>
      </w:r>
      <w:r w:rsidRPr="0022049C">
        <w:rPr>
          <w:rFonts w:ascii="Times New Roman" w:eastAsia="標楷體" w:hAnsi="Times New Roman"/>
          <w:spacing w:val="-8"/>
          <w:vertAlign w:val="subscript"/>
        </w:rPr>
        <w:t>2.5</w:t>
      </w:r>
      <w:r w:rsidRPr="00142238">
        <w:rPr>
          <w:rFonts w:ascii="Times New Roman" w:eastAsia="標楷體" w:hAnsi="Times New Roman"/>
          <w:spacing w:val="-8"/>
        </w:rPr>
        <w:t>)</w:t>
      </w:r>
      <w:r w:rsidRPr="00142238">
        <w:rPr>
          <w:rFonts w:ascii="Times New Roman" w:eastAsia="標楷體" w:hAnsi="Times New Roman"/>
          <w:spacing w:val="-8"/>
        </w:rPr>
        <w:t>空氣品質惡化等級數值。另依循預警原則精神，新增空氣品質預警機制，規範空氣品質惡化達一定等級時，各單位應採行之防制措施，降低污染源排放及民眾應防護事項。並調整空氣污染物濃度條件，修正空氣品質惡化警告等級之警告區域管制要領，以符合現階段我國空氣品質管理需求，爰修正該辦法。</w:t>
      </w:r>
    </w:p>
  </w:footnote>
  <w:footnote w:id="17">
    <w:p w:rsidR="00566843" w:rsidRPr="00142238" w:rsidRDefault="00566843" w:rsidP="00A02332">
      <w:pPr>
        <w:pStyle w:val="aff3"/>
        <w:spacing w:line="240" w:lineRule="exact"/>
        <w:ind w:left="253" w:hangingChars="115" w:hanging="253"/>
        <w:jc w:val="both"/>
        <w:rPr>
          <w:rFonts w:ascii="Times New Roman" w:eastAsia="標楷體" w:hAnsi="Times New Roman"/>
        </w:rPr>
      </w:pPr>
      <w:r w:rsidRPr="003E79D9">
        <w:rPr>
          <w:rStyle w:val="aff5"/>
          <w:rFonts w:ascii="Times New Roman" w:eastAsia="標楷體" w:hAnsi="Times New Roman"/>
        </w:rPr>
        <w:footnoteRef/>
      </w:r>
      <w:r w:rsidRPr="003E79D9">
        <w:rPr>
          <w:rFonts w:ascii="Times New Roman" w:eastAsia="標楷體" w:hAnsi="Times New Roman"/>
        </w:rPr>
        <w:t xml:space="preserve"> </w:t>
      </w:r>
      <w:r w:rsidRPr="00142238">
        <w:rPr>
          <w:rFonts w:ascii="Times New Roman" w:eastAsia="標楷體" w:hAnsi="Times New Roman"/>
        </w:rPr>
        <w:t>AQI</w:t>
      </w:r>
      <w:r w:rsidRPr="00142238">
        <w:rPr>
          <w:rFonts w:ascii="Times New Roman" w:eastAsia="標楷體" w:hAnsi="Times New Roman"/>
        </w:rPr>
        <w:t>係以</w:t>
      </w:r>
      <w:r w:rsidRPr="0022049C">
        <w:rPr>
          <w:rFonts w:ascii="Times New Roman" w:eastAsia="標楷體" w:hAnsi="Times New Roman"/>
        </w:rPr>
        <w:t>O</w:t>
      </w:r>
      <w:r w:rsidRPr="0022049C">
        <w:rPr>
          <w:rFonts w:ascii="Times New Roman" w:eastAsia="標楷體" w:hAnsi="Times New Roman"/>
          <w:vertAlign w:val="subscript"/>
        </w:rPr>
        <w:t>3</w:t>
      </w:r>
      <w:r w:rsidRPr="00142238">
        <w:rPr>
          <w:rFonts w:ascii="Times New Roman" w:eastAsia="標楷體" w:hAnsi="Times New Roman"/>
        </w:rPr>
        <w:t>、</w:t>
      </w:r>
      <w:r w:rsidRPr="00A02332">
        <w:rPr>
          <w:rFonts w:ascii="Times New Roman" w:eastAsia="標楷體" w:hAnsi="Times New Roman"/>
          <w:spacing w:val="-8"/>
        </w:rPr>
        <w:t>PM</w:t>
      </w:r>
      <w:r w:rsidRPr="00A02332">
        <w:rPr>
          <w:rFonts w:ascii="Times New Roman" w:eastAsia="標楷體" w:hAnsi="Times New Roman"/>
          <w:spacing w:val="-8"/>
          <w:vertAlign w:val="subscript"/>
        </w:rPr>
        <w:t>2</w:t>
      </w:r>
      <w:r w:rsidRPr="0022049C">
        <w:rPr>
          <w:rFonts w:ascii="Times New Roman" w:eastAsia="標楷體" w:hAnsi="Times New Roman"/>
          <w:vertAlign w:val="subscript"/>
        </w:rPr>
        <w:t>.5</w:t>
      </w:r>
      <w:r w:rsidRPr="00142238">
        <w:rPr>
          <w:rFonts w:ascii="Times New Roman" w:eastAsia="標楷體" w:hAnsi="Times New Roman"/>
        </w:rPr>
        <w:t>、</w:t>
      </w:r>
      <w:r w:rsidRPr="00142238">
        <w:rPr>
          <w:rFonts w:ascii="Times New Roman" w:eastAsia="標楷體" w:hAnsi="Times New Roman"/>
        </w:rPr>
        <w:t>P</w:t>
      </w:r>
      <w:r w:rsidRPr="0022049C">
        <w:rPr>
          <w:rFonts w:ascii="Times New Roman" w:eastAsia="標楷體" w:hAnsi="Times New Roman"/>
        </w:rPr>
        <w:t>M</w:t>
      </w:r>
      <w:r w:rsidRPr="0022049C">
        <w:rPr>
          <w:rFonts w:ascii="Times New Roman" w:eastAsia="標楷體" w:hAnsi="Times New Roman"/>
          <w:vertAlign w:val="subscript"/>
        </w:rPr>
        <w:t>10</w:t>
      </w:r>
      <w:r w:rsidRPr="00142238">
        <w:rPr>
          <w:rFonts w:ascii="Times New Roman" w:eastAsia="標楷體" w:hAnsi="Times New Roman"/>
        </w:rPr>
        <w:t>、</w:t>
      </w:r>
      <w:r w:rsidRPr="00142238">
        <w:rPr>
          <w:rFonts w:ascii="Times New Roman" w:eastAsia="標楷體" w:hAnsi="Times New Roman"/>
        </w:rPr>
        <w:t>CO</w:t>
      </w:r>
      <w:r w:rsidRPr="00142238">
        <w:rPr>
          <w:rFonts w:ascii="Times New Roman" w:eastAsia="標楷體" w:hAnsi="Times New Roman"/>
        </w:rPr>
        <w:t>、</w:t>
      </w:r>
      <w:r w:rsidRPr="00142238">
        <w:rPr>
          <w:rFonts w:ascii="Times New Roman" w:eastAsia="標楷體" w:hAnsi="Times New Roman"/>
        </w:rPr>
        <w:t>S</w:t>
      </w:r>
      <w:r w:rsidRPr="0022049C">
        <w:rPr>
          <w:rFonts w:ascii="Times New Roman" w:eastAsia="標楷體" w:hAnsi="Times New Roman"/>
        </w:rPr>
        <w:t>O</w:t>
      </w:r>
      <w:r w:rsidRPr="0022049C">
        <w:rPr>
          <w:rFonts w:ascii="Times New Roman" w:eastAsia="標楷體" w:hAnsi="Times New Roman"/>
          <w:vertAlign w:val="subscript"/>
        </w:rPr>
        <w:t>2</w:t>
      </w:r>
      <w:r w:rsidRPr="00142238">
        <w:rPr>
          <w:rFonts w:ascii="Times New Roman" w:eastAsia="標楷體" w:hAnsi="Times New Roman"/>
        </w:rPr>
        <w:t>及</w:t>
      </w:r>
      <w:r w:rsidRPr="00142238">
        <w:rPr>
          <w:rFonts w:ascii="Times New Roman" w:eastAsia="標楷體" w:hAnsi="Times New Roman"/>
        </w:rPr>
        <w:t>N</w:t>
      </w:r>
      <w:r w:rsidRPr="0022049C">
        <w:rPr>
          <w:rFonts w:ascii="Times New Roman" w:eastAsia="標楷體" w:hAnsi="Times New Roman"/>
        </w:rPr>
        <w:t>O</w:t>
      </w:r>
      <w:r w:rsidRPr="0022049C">
        <w:rPr>
          <w:rFonts w:ascii="Times New Roman" w:eastAsia="標楷體" w:hAnsi="Times New Roman"/>
          <w:vertAlign w:val="subscript"/>
        </w:rPr>
        <w:t>2</w:t>
      </w:r>
      <w:r w:rsidRPr="00142238">
        <w:rPr>
          <w:rFonts w:ascii="Times New Roman" w:eastAsia="標楷體" w:hAnsi="Times New Roman"/>
        </w:rPr>
        <w:t>濃度等數值，以其對人體健康的影響程度，分別換算出不同</w:t>
      </w:r>
      <w:r w:rsidRPr="00A02332">
        <w:rPr>
          <w:rFonts w:ascii="Times New Roman" w:eastAsia="標楷體" w:hAnsi="Times New Roman"/>
          <w:spacing w:val="-8"/>
        </w:rPr>
        <w:t>污染物</w:t>
      </w:r>
      <w:r w:rsidRPr="00142238">
        <w:rPr>
          <w:rFonts w:ascii="Times New Roman" w:eastAsia="標楷體" w:hAnsi="Times New Roman"/>
        </w:rPr>
        <w:t>之副指標值，再以當日各副指標之最大值為該測站當日之</w:t>
      </w:r>
      <w:r w:rsidRPr="00142238">
        <w:rPr>
          <w:rFonts w:ascii="Times New Roman" w:eastAsia="標楷體" w:hAnsi="Times New Roman"/>
        </w:rPr>
        <w:t>AQI</w:t>
      </w:r>
      <w:r w:rsidRPr="00142238">
        <w:rPr>
          <w:rFonts w:ascii="Times New Roman" w:eastAsia="標楷體" w:hAnsi="Times New Roman"/>
        </w:rPr>
        <w:t>，並將空氣品質以</w:t>
      </w:r>
      <w:r w:rsidRPr="00142238">
        <w:rPr>
          <w:rFonts w:ascii="Times New Roman" w:eastAsia="標楷體" w:hAnsi="Times New Roman"/>
        </w:rPr>
        <w:t>AQI</w:t>
      </w:r>
      <w:r w:rsidRPr="00142238">
        <w:rPr>
          <w:rFonts w:ascii="Times New Roman" w:eastAsia="標楷體" w:hAnsi="Times New Roman"/>
        </w:rPr>
        <w:t>分為</w:t>
      </w:r>
      <w:r w:rsidRPr="00142238">
        <w:rPr>
          <w:rFonts w:ascii="Times New Roman" w:eastAsia="標楷體" w:hAnsi="Times New Roman"/>
        </w:rPr>
        <w:t>6</w:t>
      </w:r>
      <w:r w:rsidRPr="00142238">
        <w:rPr>
          <w:rFonts w:ascii="Times New Roman" w:eastAsia="標楷體" w:hAnsi="Times New Roman"/>
        </w:rPr>
        <w:t>等級，針對不同等級提供人體健康影響以及一般民眾及敏感性族群之活動建議。</w:t>
      </w:r>
    </w:p>
  </w:footnote>
  <w:footnote w:id="18">
    <w:p w:rsidR="00566843" w:rsidRPr="00142238" w:rsidRDefault="00566843" w:rsidP="00A02332">
      <w:pPr>
        <w:pStyle w:val="aff3"/>
        <w:spacing w:line="240" w:lineRule="exact"/>
        <w:ind w:left="231" w:hangingChars="105" w:hanging="231"/>
        <w:jc w:val="both"/>
        <w:rPr>
          <w:rFonts w:ascii="Times New Roman" w:eastAsia="標楷體" w:hAnsi="Times New Roman"/>
          <w:spacing w:val="-8"/>
        </w:rPr>
      </w:pPr>
      <w:r w:rsidRPr="003E79D9">
        <w:rPr>
          <w:rStyle w:val="aff5"/>
          <w:rFonts w:ascii="Times New Roman" w:eastAsia="標楷體" w:hAnsi="Times New Roman"/>
          <w:spacing w:val="-8"/>
        </w:rPr>
        <w:footnoteRef/>
      </w:r>
      <w:r w:rsidRPr="003E79D9">
        <w:rPr>
          <w:rFonts w:ascii="Times New Roman" w:eastAsia="標楷體" w:hAnsi="Times New Roman"/>
          <w:spacing w:val="-8"/>
        </w:rPr>
        <w:t xml:space="preserve"> </w:t>
      </w:r>
      <w:r w:rsidRPr="00142238">
        <w:rPr>
          <w:rFonts w:ascii="Times New Roman" w:eastAsia="標楷體" w:hAnsi="Times New Roman"/>
          <w:spacing w:val="-8"/>
        </w:rPr>
        <w:t>AQI</w:t>
      </w:r>
      <w:r w:rsidRPr="00142238">
        <w:rPr>
          <w:rFonts w:ascii="Times New Roman" w:eastAsia="標楷體" w:hAnsi="Times New Roman"/>
          <w:spacing w:val="-8"/>
        </w:rPr>
        <w:t>達</w:t>
      </w:r>
      <w:r w:rsidRPr="00142238">
        <w:rPr>
          <w:rFonts w:ascii="Times New Roman" w:eastAsia="標楷體" w:hAnsi="Times New Roman"/>
          <w:spacing w:val="-8"/>
        </w:rPr>
        <w:t>200</w:t>
      </w:r>
      <w:r w:rsidRPr="00142238">
        <w:rPr>
          <w:rFonts w:ascii="Times New Roman" w:eastAsia="標楷體" w:hAnsi="Times New Roman"/>
          <w:spacing w:val="-8"/>
        </w:rPr>
        <w:t>以上為嚴重惡化等級，其中</w:t>
      </w:r>
      <w:r w:rsidRPr="00142238">
        <w:rPr>
          <w:rFonts w:ascii="Times New Roman" w:eastAsia="標楷體" w:hAnsi="Times New Roman"/>
          <w:spacing w:val="-8"/>
        </w:rPr>
        <w:t>AQI</w:t>
      </w:r>
      <w:r w:rsidRPr="00142238">
        <w:rPr>
          <w:rFonts w:ascii="Times New Roman" w:eastAsia="標楷體" w:hAnsi="Times New Roman"/>
          <w:spacing w:val="-8"/>
        </w:rPr>
        <w:t>達</w:t>
      </w:r>
      <w:r w:rsidRPr="00142238">
        <w:rPr>
          <w:rFonts w:ascii="Times New Roman" w:eastAsia="標楷體" w:hAnsi="Times New Roman"/>
          <w:spacing w:val="-8"/>
        </w:rPr>
        <w:t>200</w:t>
      </w:r>
      <w:r w:rsidRPr="00142238">
        <w:rPr>
          <w:rFonts w:ascii="Times New Roman" w:eastAsia="標楷體" w:hAnsi="Times New Roman"/>
          <w:spacing w:val="-8"/>
        </w:rPr>
        <w:t>以上未滿</w:t>
      </w:r>
      <w:r w:rsidRPr="00142238">
        <w:rPr>
          <w:rFonts w:ascii="Times New Roman" w:eastAsia="標楷體" w:hAnsi="Times New Roman"/>
          <w:spacing w:val="-8"/>
        </w:rPr>
        <w:t>300</w:t>
      </w:r>
      <w:r w:rsidRPr="00142238">
        <w:rPr>
          <w:rFonts w:ascii="Times New Roman" w:eastAsia="標楷體" w:hAnsi="Times New Roman"/>
          <w:spacing w:val="-8"/>
        </w:rPr>
        <w:t>為三級嚴重惡化等級，</w:t>
      </w:r>
      <w:r w:rsidRPr="00142238">
        <w:rPr>
          <w:rFonts w:ascii="Times New Roman" w:eastAsia="標楷體" w:hAnsi="Times New Roman"/>
          <w:spacing w:val="-8"/>
        </w:rPr>
        <w:t>300</w:t>
      </w:r>
      <w:r w:rsidRPr="00142238">
        <w:rPr>
          <w:rFonts w:ascii="Times New Roman" w:eastAsia="標楷體" w:hAnsi="Times New Roman"/>
          <w:spacing w:val="-8"/>
        </w:rPr>
        <w:t>以上未滿</w:t>
      </w:r>
      <w:r w:rsidRPr="00142238">
        <w:rPr>
          <w:rFonts w:ascii="Times New Roman" w:eastAsia="標楷體" w:hAnsi="Times New Roman"/>
          <w:spacing w:val="-8"/>
        </w:rPr>
        <w:t>400</w:t>
      </w:r>
      <w:r w:rsidRPr="00142238">
        <w:rPr>
          <w:rFonts w:ascii="Times New Roman" w:eastAsia="標楷體" w:hAnsi="Times New Roman"/>
          <w:spacing w:val="-8"/>
        </w:rPr>
        <w:t>為二級嚴重惡化等級，</w:t>
      </w:r>
      <w:r w:rsidRPr="00142238">
        <w:rPr>
          <w:rFonts w:ascii="Times New Roman" w:eastAsia="標楷體" w:hAnsi="Times New Roman"/>
          <w:spacing w:val="-8"/>
        </w:rPr>
        <w:t>400</w:t>
      </w:r>
      <w:r w:rsidRPr="00142238">
        <w:rPr>
          <w:rFonts w:ascii="Times New Roman" w:eastAsia="標楷體" w:hAnsi="Times New Roman"/>
          <w:spacing w:val="-8"/>
        </w:rPr>
        <w:t>以上為一級嚴重惡化等級。至</w:t>
      </w:r>
      <w:r w:rsidRPr="00142238">
        <w:rPr>
          <w:rFonts w:ascii="Times New Roman" w:eastAsia="標楷體" w:hAnsi="Times New Roman"/>
          <w:spacing w:val="-8"/>
        </w:rPr>
        <w:t>AQI</w:t>
      </w:r>
      <w:r w:rsidRPr="00142238">
        <w:rPr>
          <w:rFonts w:ascii="Times New Roman" w:eastAsia="標楷體" w:hAnsi="Times New Roman"/>
          <w:spacing w:val="-8"/>
        </w:rPr>
        <w:t>達</w:t>
      </w:r>
      <w:r w:rsidRPr="00142238">
        <w:rPr>
          <w:rFonts w:ascii="Times New Roman" w:eastAsia="標楷體" w:hAnsi="Times New Roman"/>
          <w:spacing w:val="-8"/>
        </w:rPr>
        <w:t>200</w:t>
      </w:r>
      <w:r w:rsidRPr="00142238">
        <w:rPr>
          <w:rFonts w:ascii="Times New Roman" w:eastAsia="標楷體" w:hAnsi="Times New Roman"/>
          <w:spacing w:val="-8"/>
        </w:rPr>
        <w:t>以下，</w:t>
      </w:r>
      <w:r w:rsidRPr="00142238">
        <w:rPr>
          <w:rFonts w:ascii="Times New Roman" w:eastAsia="標楷體" w:hAnsi="Times New Roman"/>
          <w:spacing w:val="-8"/>
        </w:rPr>
        <w:t>100</w:t>
      </w:r>
      <w:r w:rsidRPr="00142238">
        <w:rPr>
          <w:rFonts w:ascii="Times New Roman" w:eastAsia="標楷體" w:hAnsi="Times New Roman"/>
          <w:spacing w:val="-8"/>
        </w:rPr>
        <w:t>以上則為預警等級，其中</w:t>
      </w:r>
      <w:r w:rsidRPr="00142238">
        <w:rPr>
          <w:rFonts w:ascii="Times New Roman" w:eastAsia="標楷體" w:hAnsi="Times New Roman"/>
          <w:spacing w:val="-8"/>
        </w:rPr>
        <w:t>100</w:t>
      </w:r>
      <w:r w:rsidRPr="00142238">
        <w:rPr>
          <w:rFonts w:ascii="Times New Roman" w:eastAsia="標楷體" w:hAnsi="Times New Roman"/>
          <w:spacing w:val="-8"/>
        </w:rPr>
        <w:t>以上，未滿</w:t>
      </w:r>
      <w:r w:rsidRPr="00142238">
        <w:rPr>
          <w:rFonts w:ascii="Times New Roman" w:eastAsia="標楷體" w:hAnsi="Times New Roman"/>
          <w:spacing w:val="-8"/>
        </w:rPr>
        <w:t>150</w:t>
      </w:r>
      <w:r w:rsidRPr="00142238">
        <w:rPr>
          <w:rFonts w:ascii="Times New Roman" w:eastAsia="標楷體" w:hAnsi="Times New Roman"/>
          <w:spacing w:val="-8"/>
        </w:rPr>
        <w:t>為二級預警等級，</w:t>
      </w:r>
      <w:r w:rsidRPr="00142238">
        <w:rPr>
          <w:rFonts w:ascii="Times New Roman" w:eastAsia="標楷體" w:hAnsi="Times New Roman"/>
          <w:spacing w:val="-8"/>
        </w:rPr>
        <w:t>150</w:t>
      </w:r>
      <w:r w:rsidRPr="00142238">
        <w:rPr>
          <w:rFonts w:ascii="Times New Roman" w:eastAsia="標楷體" w:hAnsi="Times New Roman"/>
          <w:spacing w:val="-8"/>
        </w:rPr>
        <w:t>以上未滿</w:t>
      </w:r>
      <w:r w:rsidRPr="00142238">
        <w:rPr>
          <w:rFonts w:ascii="Times New Roman" w:eastAsia="標楷體" w:hAnsi="Times New Roman"/>
          <w:spacing w:val="-8"/>
        </w:rPr>
        <w:t>200</w:t>
      </w:r>
      <w:r w:rsidRPr="00142238">
        <w:rPr>
          <w:rFonts w:ascii="Times New Roman" w:eastAsia="標楷體" w:hAnsi="Times New Roman"/>
          <w:spacing w:val="-8"/>
        </w:rPr>
        <w:t>則為一級預警等級。</w:t>
      </w:r>
    </w:p>
  </w:footnote>
  <w:footnote w:id="19">
    <w:p w:rsidR="00566843" w:rsidRPr="00142238" w:rsidRDefault="00566843" w:rsidP="00A02332">
      <w:pPr>
        <w:pStyle w:val="aff3"/>
        <w:spacing w:line="240" w:lineRule="exact"/>
        <w:ind w:left="231" w:hangingChars="105" w:hanging="231"/>
        <w:jc w:val="both"/>
        <w:rPr>
          <w:rFonts w:ascii="Times New Roman" w:eastAsia="標楷體" w:hAnsi="Times New Roman"/>
          <w:spacing w:val="-8"/>
        </w:rPr>
      </w:pPr>
      <w:r w:rsidRPr="003E79D9">
        <w:rPr>
          <w:rStyle w:val="aff5"/>
          <w:rFonts w:ascii="Times New Roman" w:eastAsia="標楷體" w:hAnsi="Times New Roman"/>
          <w:spacing w:val="-8"/>
        </w:rPr>
        <w:footnoteRef/>
      </w:r>
      <w:r w:rsidRPr="00142238">
        <w:rPr>
          <w:rFonts w:ascii="Times New Roman" w:eastAsia="標楷體" w:hAnsi="Times New Roman"/>
          <w:spacing w:val="-8"/>
        </w:rPr>
        <w:t xml:space="preserve"> AQI</w:t>
      </w:r>
      <w:r w:rsidRPr="00142238">
        <w:rPr>
          <w:rFonts w:ascii="Times New Roman" w:eastAsia="標楷體" w:hAnsi="Times New Roman"/>
          <w:spacing w:val="-8"/>
        </w:rPr>
        <w:t>達</w:t>
      </w:r>
      <w:r w:rsidRPr="00142238">
        <w:rPr>
          <w:rFonts w:ascii="Times New Roman" w:eastAsia="標楷體" w:hAnsi="Times New Roman"/>
          <w:spacing w:val="-8"/>
        </w:rPr>
        <w:t>400</w:t>
      </w:r>
      <w:r w:rsidRPr="00142238">
        <w:rPr>
          <w:rFonts w:ascii="Times New Roman" w:eastAsia="標楷體" w:hAnsi="Times New Roman"/>
          <w:spacing w:val="-8"/>
        </w:rPr>
        <w:t>對應之</w:t>
      </w:r>
      <w:r w:rsidRPr="00142238">
        <w:rPr>
          <w:rFonts w:ascii="Times New Roman" w:eastAsia="標楷體" w:hAnsi="Times New Roman"/>
          <w:spacing w:val="-8"/>
        </w:rPr>
        <w:t>P</w:t>
      </w:r>
      <w:r w:rsidRPr="0022049C">
        <w:rPr>
          <w:rFonts w:ascii="Times New Roman" w:eastAsia="標楷體" w:hAnsi="Times New Roman"/>
          <w:spacing w:val="-8"/>
        </w:rPr>
        <w:t>M</w:t>
      </w:r>
      <w:r w:rsidRPr="0022049C">
        <w:rPr>
          <w:rFonts w:ascii="Times New Roman" w:eastAsia="標楷體" w:hAnsi="Times New Roman"/>
          <w:spacing w:val="-8"/>
          <w:vertAlign w:val="subscript"/>
        </w:rPr>
        <w:t>2.5</w:t>
      </w:r>
      <w:r w:rsidRPr="00142238">
        <w:rPr>
          <w:rFonts w:ascii="Times New Roman" w:eastAsia="標楷體" w:hAnsi="Times New Roman"/>
          <w:spacing w:val="-8"/>
        </w:rPr>
        <w:t>24</w:t>
      </w:r>
      <w:r w:rsidRPr="00142238">
        <w:rPr>
          <w:rFonts w:ascii="Times New Roman" w:eastAsia="標楷體" w:hAnsi="Times New Roman"/>
          <w:spacing w:val="-8"/>
        </w:rPr>
        <w:t>小時平均值為</w:t>
      </w:r>
      <w:r w:rsidRPr="00142238">
        <w:rPr>
          <w:rFonts w:ascii="Times New Roman" w:eastAsia="標楷體" w:hAnsi="Times New Roman"/>
          <w:spacing w:val="-8"/>
        </w:rPr>
        <w:t>350.5μg/</w:t>
      </w:r>
      <w:r w:rsidRPr="004632E7">
        <w:rPr>
          <w:rFonts w:ascii="Times New Roman" w:eastAsia="標楷體" w:hAnsi="Times New Roman"/>
          <w:spacing w:val="-8"/>
        </w:rPr>
        <w:t>m</w:t>
      </w:r>
      <w:r w:rsidRPr="004632E7">
        <w:rPr>
          <w:rFonts w:ascii="Times New Roman" w:eastAsia="標楷體" w:hAnsi="Times New Roman"/>
          <w:spacing w:val="-8"/>
          <w:vertAlign w:val="superscript"/>
        </w:rPr>
        <w:t>3</w:t>
      </w:r>
      <w:r w:rsidRPr="00142238">
        <w:rPr>
          <w:rFonts w:ascii="Times New Roman" w:eastAsia="標楷體" w:hAnsi="Times New Roman"/>
          <w:spacing w:val="-8"/>
        </w:rPr>
        <w:t>以上或</w:t>
      </w:r>
      <w:r w:rsidRPr="00142238">
        <w:rPr>
          <w:rFonts w:ascii="Times New Roman" w:eastAsia="標楷體" w:hAnsi="Times New Roman"/>
          <w:spacing w:val="-8"/>
        </w:rPr>
        <w:t>P</w:t>
      </w:r>
      <w:r w:rsidRPr="0022049C">
        <w:rPr>
          <w:rFonts w:ascii="Times New Roman" w:eastAsia="標楷體" w:hAnsi="Times New Roman"/>
          <w:spacing w:val="-8"/>
        </w:rPr>
        <w:t>M</w:t>
      </w:r>
      <w:r w:rsidRPr="0022049C">
        <w:rPr>
          <w:rFonts w:ascii="Times New Roman" w:eastAsia="標楷體" w:hAnsi="Times New Roman"/>
          <w:spacing w:val="-8"/>
          <w:vertAlign w:val="subscript"/>
        </w:rPr>
        <w:t>10</w:t>
      </w:r>
      <w:r w:rsidRPr="00142238">
        <w:rPr>
          <w:rFonts w:ascii="Times New Roman" w:eastAsia="標楷體" w:hAnsi="Times New Roman"/>
          <w:spacing w:val="-8"/>
        </w:rPr>
        <w:t>24</w:t>
      </w:r>
      <w:r w:rsidRPr="00142238">
        <w:rPr>
          <w:rFonts w:ascii="Times New Roman" w:eastAsia="標楷體" w:hAnsi="Times New Roman"/>
          <w:spacing w:val="-8"/>
        </w:rPr>
        <w:t>小時平均值為</w:t>
      </w:r>
      <w:r w:rsidRPr="00142238">
        <w:rPr>
          <w:rFonts w:ascii="Times New Roman" w:eastAsia="標楷體" w:hAnsi="Times New Roman"/>
          <w:spacing w:val="-8"/>
        </w:rPr>
        <w:t>505μg/</w:t>
      </w:r>
      <w:r w:rsidRPr="004632E7">
        <w:rPr>
          <w:rFonts w:ascii="Times New Roman" w:eastAsia="標楷體" w:hAnsi="Times New Roman"/>
          <w:spacing w:val="-8"/>
        </w:rPr>
        <w:t>m</w:t>
      </w:r>
      <w:r w:rsidRPr="004632E7">
        <w:rPr>
          <w:rFonts w:ascii="Times New Roman" w:eastAsia="標楷體" w:hAnsi="Times New Roman"/>
          <w:spacing w:val="-8"/>
          <w:vertAlign w:val="superscript"/>
        </w:rPr>
        <w:t>3</w:t>
      </w:r>
      <w:r w:rsidRPr="00142238">
        <w:rPr>
          <w:rFonts w:ascii="Times New Roman" w:eastAsia="標楷體" w:hAnsi="Times New Roman"/>
          <w:spacing w:val="-8"/>
        </w:rPr>
        <w:t>以上或</w:t>
      </w:r>
      <w:r w:rsidRPr="00142238">
        <w:rPr>
          <w:rFonts w:ascii="Times New Roman" w:eastAsia="標楷體" w:hAnsi="Times New Roman"/>
          <w:spacing w:val="-8"/>
        </w:rPr>
        <w:t>S</w:t>
      </w:r>
      <w:r w:rsidRPr="0022049C">
        <w:rPr>
          <w:rFonts w:ascii="Times New Roman" w:eastAsia="標楷體" w:hAnsi="Times New Roman"/>
          <w:spacing w:val="-8"/>
        </w:rPr>
        <w:t>O</w:t>
      </w:r>
      <w:r w:rsidRPr="0022049C">
        <w:rPr>
          <w:rFonts w:ascii="Times New Roman" w:eastAsia="標楷體" w:hAnsi="Times New Roman"/>
          <w:spacing w:val="-8"/>
          <w:vertAlign w:val="subscript"/>
        </w:rPr>
        <w:t>2</w:t>
      </w:r>
      <w:r w:rsidRPr="00142238">
        <w:rPr>
          <w:rFonts w:ascii="Times New Roman" w:eastAsia="標楷體" w:hAnsi="Times New Roman"/>
          <w:spacing w:val="-8"/>
        </w:rPr>
        <w:t>小時平均值為</w:t>
      </w:r>
      <w:r w:rsidRPr="00142238">
        <w:rPr>
          <w:rFonts w:ascii="Times New Roman" w:eastAsia="標楷體" w:hAnsi="Times New Roman"/>
          <w:spacing w:val="-8"/>
        </w:rPr>
        <w:t>805ppb</w:t>
      </w:r>
      <w:r w:rsidRPr="00142238">
        <w:rPr>
          <w:rFonts w:ascii="Times New Roman" w:eastAsia="標楷體" w:hAnsi="Times New Roman"/>
          <w:spacing w:val="-8"/>
        </w:rPr>
        <w:t>以上或</w:t>
      </w:r>
      <w:r w:rsidRPr="00142238">
        <w:rPr>
          <w:rFonts w:ascii="Times New Roman" w:eastAsia="標楷體" w:hAnsi="Times New Roman"/>
          <w:spacing w:val="-8"/>
        </w:rPr>
        <w:t>N</w:t>
      </w:r>
      <w:r w:rsidRPr="0022049C">
        <w:rPr>
          <w:rFonts w:ascii="Times New Roman" w:eastAsia="標楷體" w:hAnsi="Times New Roman"/>
          <w:spacing w:val="-8"/>
        </w:rPr>
        <w:t>O</w:t>
      </w:r>
      <w:r w:rsidRPr="0022049C">
        <w:rPr>
          <w:rFonts w:ascii="Times New Roman" w:eastAsia="標楷體" w:hAnsi="Times New Roman"/>
          <w:spacing w:val="-8"/>
          <w:vertAlign w:val="subscript"/>
        </w:rPr>
        <w:t>2</w:t>
      </w:r>
      <w:r w:rsidRPr="00142238">
        <w:rPr>
          <w:rFonts w:ascii="Times New Roman" w:eastAsia="標楷體" w:hAnsi="Times New Roman"/>
          <w:spacing w:val="-8"/>
        </w:rPr>
        <w:t>小時平均值為</w:t>
      </w:r>
      <w:r w:rsidRPr="00142238">
        <w:rPr>
          <w:rFonts w:ascii="Times New Roman" w:eastAsia="標楷體" w:hAnsi="Times New Roman"/>
          <w:spacing w:val="-8"/>
        </w:rPr>
        <w:t>1,650ppb</w:t>
      </w:r>
      <w:r w:rsidRPr="00142238">
        <w:rPr>
          <w:rFonts w:ascii="Times New Roman" w:eastAsia="標楷體" w:hAnsi="Times New Roman"/>
          <w:spacing w:val="-8"/>
        </w:rPr>
        <w:t>以上或</w:t>
      </w:r>
      <w:r w:rsidRPr="00142238">
        <w:rPr>
          <w:rFonts w:ascii="Times New Roman" w:eastAsia="標楷體" w:hAnsi="Times New Roman"/>
          <w:spacing w:val="-8"/>
        </w:rPr>
        <w:t>CO</w:t>
      </w:r>
      <w:r w:rsidRPr="00142238">
        <w:rPr>
          <w:rFonts w:ascii="Times New Roman" w:eastAsia="標楷體" w:hAnsi="Times New Roman"/>
          <w:spacing w:val="-8"/>
        </w:rPr>
        <w:t>小時平均值為</w:t>
      </w:r>
      <w:r w:rsidRPr="00142238">
        <w:rPr>
          <w:rFonts w:ascii="Times New Roman" w:eastAsia="標楷體" w:hAnsi="Times New Roman"/>
          <w:spacing w:val="-8"/>
        </w:rPr>
        <w:t>40.5ppb</w:t>
      </w:r>
      <w:r w:rsidRPr="00142238">
        <w:rPr>
          <w:rFonts w:ascii="Times New Roman" w:eastAsia="標楷體" w:hAnsi="Times New Roman"/>
          <w:spacing w:val="-8"/>
        </w:rPr>
        <w:t>以上</w:t>
      </w:r>
      <w:r w:rsidRPr="00202937">
        <w:rPr>
          <w:rFonts w:ascii="標楷體" w:eastAsia="標楷體" w:hAnsi="標楷體"/>
          <w:spacing w:val="-8"/>
        </w:rPr>
        <w:t>……</w:t>
      </w:r>
      <w:r w:rsidRPr="00142238">
        <w:rPr>
          <w:rFonts w:ascii="Times New Roman" w:eastAsia="標楷體" w:hAnsi="Times New Roman"/>
          <w:spacing w:val="-8"/>
        </w:rPr>
        <w:t>。</w:t>
      </w:r>
    </w:p>
  </w:footnote>
  <w:footnote w:id="20">
    <w:p w:rsidR="00566843" w:rsidRPr="003E79D9" w:rsidRDefault="00566843" w:rsidP="00A02332">
      <w:pPr>
        <w:pStyle w:val="aff3"/>
        <w:spacing w:line="240" w:lineRule="exact"/>
        <w:ind w:left="231" w:hangingChars="105" w:hanging="231"/>
        <w:jc w:val="both"/>
        <w:rPr>
          <w:rFonts w:ascii="Times New Roman" w:eastAsia="標楷體" w:hAnsi="Times New Roman"/>
          <w:spacing w:val="-8"/>
        </w:rPr>
      </w:pPr>
      <w:r w:rsidRPr="003E79D9">
        <w:rPr>
          <w:rStyle w:val="aff5"/>
          <w:rFonts w:ascii="Times New Roman" w:eastAsia="標楷體" w:hAnsi="Times New Roman"/>
          <w:spacing w:val="-8"/>
        </w:rPr>
        <w:footnoteRef/>
      </w:r>
      <w:r w:rsidRPr="003E79D9">
        <w:rPr>
          <w:rFonts w:ascii="Times New Roman" w:eastAsia="標楷體" w:hAnsi="Times New Roman"/>
          <w:spacing w:val="-8"/>
        </w:rPr>
        <w:t xml:space="preserve"> </w:t>
      </w:r>
      <w:r w:rsidRPr="00142238">
        <w:rPr>
          <w:rFonts w:ascii="Times New Roman" w:eastAsia="標楷體" w:hAnsi="Times New Roman"/>
          <w:spacing w:val="-8"/>
        </w:rPr>
        <w:t>AQI</w:t>
      </w:r>
      <w:r w:rsidRPr="00142238">
        <w:rPr>
          <w:rFonts w:ascii="Times New Roman" w:eastAsia="標楷體" w:hAnsi="Times New Roman"/>
          <w:spacing w:val="-8"/>
        </w:rPr>
        <w:t>達</w:t>
      </w:r>
      <w:r w:rsidRPr="00142238">
        <w:rPr>
          <w:rFonts w:ascii="Times New Roman" w:eastAsia="標楷體" w:hAnsi="Times New Roman"/>
          <w:spacing w:val="-8"/>
        </w:rPr>
        <w:t>300</w:t>
      </w:r>
      <w:r w:rsidRPr="00142238">
        <w:rPr>
          <w:rFonts w:ascii="Times New Roman" w:eastAsia="標楷體" w:hAnsi="Times New Roman"/>
          <w:spacing w:val="-8"/>
        </w:rPr>
        <w:t>以上時皆以褐紅色顯示，</w:t>
      </w:r>
      <w:r w:rsidRPr="00142238">
        <w:rPr>
          <w:rFonts w:ascii="Times New Roman" w:eastAsia="標楷體" w:hAnsi="Times New Roman"/>
          <w:spacing w:val="-8"/>
        </w:rPr>
        <w:t>200</w:t>
      </w:r>
      <w:r w:rsidRPr="00142238">
        <w:rPr>
          <w:rFonts w:ascii="Times New Roman" w:eastAsia="標楷體" w:hAnsi="Times New Roman"/>
          <w:spacing w:val="-8"/>
        </w:rPr>
        <w:t>以上，</w:t>
      </w:r>
      <w:r w:rsidRPr="00142238">
        <w:rPr>
          <w:rFonts w:ascii="Times New Roman" w:eastAsia="標楷體" w:hAnsi="Times New Roman"/>
          <w:spacing w:val="-8"/>
        </w:rPr>
        <w:t>300</w:t>
      </w:r>
      <w:r w:rsidRPr="00142238">
        <w:rPr>
          <w:rFonts w:ascii="Times New Roman" w:eastAsia="標楷體" w:hAnsi="Times New Roman"/>
          <w:spacing w:val="-8"/>
        </w:rPr>
        <w:t>不滿為紫色，</w:t>
      </w:r>
      <w:r w:rsidRPr="00142238">
        <w:rPr>
          <w:rFonts w:ascii="Times New Roman" w:eastAsia="標楷體" w:hAnsi="Times New Roman"/>
          <w:spacing w:val="-8"/>
        </w:rPr>
        <w:t>150</w:t>
      </w:r>
      <w:r w:rsidRPr="00142238">
        <w:rPr>
          <w:rFonts w:ascii="Times New Roman" w:eastAsia="標楷體" w:hAnsi="Times New Roman"/>
          <w:spacing w:val="-8"/>
        </w:rPr>
        <w:t>以上未満</w:t>
      </w:r>
      <w:r w:rsidRPr="00142238">
        <w:rPr>
          <w:rFonts w:ascii="Times New Roman" w:eastAsia="標楷體" w:hAnsi="Times New Roman"/>
          <w:spacing w:val="-8"/>
        </w:rPr>
        <w:t>200</w:t>
      </w:r>
      <w:r w:rsidRPr="00142238">
        <w:rPr>
          <w:rFonts w:ascii="Times New Roman" w:eastAsia="標楷體" w:hAnsi="Times New Roman"/>
          <w:spacing w:val="-8"/>
        </w:rPr>
        <w:t>則以紅色顯示。</w:t>
      </w:r>
    </w:p>
  </w:footnote>
  <w:footnote w:id="21">
    <w:p w:rsidR="00566843" w:rsidRPr="003E79D9" w:rsidRDefault="00566843" w:rsidP="000A621D">
      <w:pPr>
        <w:pStyle w:val="aff3"/>
        <w:spacing w:line="240" w:lineRule="exact"/>
        <w:ind w:leftChars="5" w:left="239" w:hangingChars="101" w:hanging="222"/>
        <w:jc w:val="both"/>
        <w:rPr>
          <w:rFonts w:ascii="Times New Roman" w:eastAsia="標楷體" w:hAnsi="Times New Roman"/>
          <w:spacing w:val="-8"/>
        </w:rPr>
      </w:pPr>
      <w:r w:rsidRPr="003E79D9">
        <w:rPr>
          <w:rStyle w:val="aff5"/>
          <w:rFonts w:ascii="Times New Roman" w:eastAsia="標楷體" w:hAnsi="Times New Roman"/>
          <w:spacing w:val="-8"/>
        </w:rPr>
        <w:footnoteRef/>
      </w:r>
      <w:r w:rsidRPr="003E79D9">
        <w:rPr>
          <w:rFonts w:ascii="Times New Roman" w:eastAsia="標楷體" w:hAnsi="Times New Roman"/>
          <w:spacing w:val="-8"/>
        </w:rPr>
        <w:t xml:space="preserve"> </w:t>
      </w:r>
      <w:r w:rsidRPr="00142238">
        <w:rPr>
          <w:rFonts w:ascii="Times New Roman" w:eastAsia="標楷體" w:hAnsi="Times New Roman"/>
          <w:spacing w:val="-8"/>
        </w:rPr>
        <w:t>空氣污染防制法第</w:t>
      </w:r>
      <w:r w:rsidRPr="00142238">
        <w:rPr>
          <w:rFonts w:ascii="Times New Roman" w:eastAsia="標楷體" w:hAnsi="Times New Roman"/>
          <w:spacing w:val="-8"/>
        </w:rPr>
        <w:t>2</w:t>
      </w:r>
      <w:r w:rsidRPr="00142238">
        <w:rPr>
          <w:rFonts w:ascii="Times New Roman" w:eastAsia="標楷體" w:hAnsi="Times New Roman"/>
          <w:spacing w:val="-8"/>
        </w:rPr>
        <w:t>條：「本法所稱主管機關：在中央為行政院環境保護署；在直轄市為直轄市政府；在縣</w:t>
      </w:r>
      <w:r w:rsidRPr="00142238">
        <w:rPr>
          <w:rFonts w:ascii="Times New Roman" w:eastAsia="標楷體" w:hAnsi="Times New Roman"/>
          <w:spacing w:val="-8"/>
        </w:rPr>
        <w:t>(</w:t>
      </w:r>
      <w:r w:rsidRPr="00142238">
        <w:rPr>
          <w:rFonts w:ascii="Times New Roman" w:eastAsia="標楷體" w:hAnsi="Times New Roman"/>
          <w:spacing w:val="-8"/>
        </w:rPr>
        <w:t>市</w:t>
      </w:r>
      <w:r w:rsidRPr="00142238">
        <w:rPr>
          <w:rFonts w:ascii="Times New Roman" w:eastAsia="標楷體" w:hAnsi="Times New Roman"/>
          <w:spacing w:val="-8"/>
        </w:rPr>
        <w:t>)</w:t>
      </w:r>
      <w:r w:rsidRPr="00142238">
        <w:rPr>
          <w:rFonts w:ascii="Times New Roman" w:eastAsia="標楷體" w:hAnsi="Times New Roman"/>
          <w:spacing w:val="-8"/>
        </w:rPr>
        <w:t>為縣</w:t>
      </w:r>
      <w:r w:rsidRPr="00142238">
        <w:rPr>
          <w:rFonts w:ascii="Times New Roman" w:eastAsia="標楷體" w:hAnsi="Times New Roman"/>
          <w:spacing w:val="-8"/>
        </w:rPr>
        <w:t>(</w:t>
      </w:r>
      <w:r w:rsidRPr="00142238">
        <w:rPr>
          <w:rFonts w:ascii="Times New Roman" w:eastAsia="標楷體" w:hAnsi="Times New Roman"/>
          <w:spacing w:val="-8"/>
        </w:rPr>
        <w:t>巿</w:t>
      </w:r>
      <w:r w:rsidRPr="00142238">
        <w:rPr>
          <w:rFonts w:ascii="Times New Roman" w:eastAsia="標楷體" w:hAnsi="Times New Roman"/>
          <w:spacing w:val="-8"/>
        </w:rPr>
        <w:t>)</w:t>
      </w:r>
      <w:r w:rsidRPr="00142238">
        <w:rPr>
          <w:rFonts w:ascii="Times New Roman" w:eastAsia="標楷體" w:hAnsi="Times New Roman"/>
          <w:spacing w:val="-8"/>
        </w:rPr>
        <w:t>政府」。</w:t>
      </w:r>
    </w:p>
  </w:footnote>
  <w:footnote w:id="22">
    <w:p w:rsidR="00566843" w:rsidRPr="003E79D9" w:rsidRDefault="00566843" w:rsidP="00C81A84">
      <w:pPr>
        <w:pStyle w:val="aff3"/>
        <w:spacing w:line="240" w:lineRule="exact"/>
        <w:ind w:leftChars="4" w:left="265" w:hangingChars="114" w:hanging="251"/>
        <w:jc w:val="both"/>
        <w:rPr>
          <w:rFonts w:ascii="Times New Roman" w:eastAsia="標楷體" w:hAnsi="Times New Roman"/>
          <w:spacing w:val="-8"/>
        </w:rPr>
      </w:pPr>
      <w:r w:rsidRPr="003E79D9">
        <w:rPr>
          <w:rStyle w:val="aff5"/>
          <w:rFonts w:ascii="Times New Roman" w:eastAsia="標楷體" w:hAnsi="Times New Roman"/>
          <w:spacing w:val="-8"/>
        </w:rPr>
        <w:footnoteRef/>
      </w:r>
      <w:r w:rsidRPr="003E79D9">
        <w:rPr>
          <w:rFonts w:ascii="Times New Roman" w:eastAsia="標楷體" w:hAnsi="Times New Roman"/>
          <w:spacing w:val="-8"/>
        </w:rPr>
        <w:t xml:space="preserve"> </w:t>
      </w:r>
      <w:r w:rsidRPr="00142238">
        <w:rPr>
          <w:rFonts w:ascii="Times New Roman" w:eastAsia="標楷體" w:hAnsi="Times New Roman"/>
          <w:spacing w:val="-8"/>
        </w:rPr>
        <w:t>空氣污染防制法施行細則第</w:t>
      </w:r>
      <w:r w:rsidRPr="00142238">
        <w:rPr>
          <w:rFonts w:ascii="Times New Roman" w:eastAsia="標楷體" w:hAnsi="Times New Roman"/>
          <w:spacing w:val="-8"/>
        </w:rPr>
        <w:t>5</w:t>
      </w:r>
      <w:r w:rsidRPr="00142238">
        <w:rPr>
          <w:rFonts w:ascii="Times New Roman" w:eastAsia="標楷體" w:hAnsi="Times New Roman"/>
          <w:spacing w:val="-8"/>
        </w:rPr>
        <w:t>條：「本法所定中央主管機關之主管事項如下：一、全國性空氣污染防制政策、方案與計畫之規劃、訂定、督導及執行事項。二、全國性空氣污染防制法規之訂定、研議及釋示事項。三、全國性空氣品質之監測、監測資料之提供、監測品質保證及其規範之訂定事項。四、空氣品質惡化潛勢預測、資料發布及空氣品質惡化緊急防制之輔導、監督事項。五、總量管制區內各直轄市、縣</w:t>
      </w:r>
      <w:r w:rsidRPr="00142238">
        <w:rPr>
          <w:rFonts w:ascii="Times New Roman" w:eastAsia="標楷體" w:hAnsi="Times New Roman"/>
          <w:spacing w:val="-8"/>
        </w:rPr>
        <w:t>(</w:t>
      </w:r>
      <w:r w:rsidRPr="00142238">
        <w:rPr>
          <w:rFonts w:ascii="Times New Roman" w:eastAsia="標楷體" w:hAnsi="Times New Roman"/>
          <w:spacing w:val="-8"/>
        </w:rPr>
        <w:t>市</w:t>
      </w:r>
      <w:r w:rsidRPr="00142238">
        <w:rPr>
          <w:rFonts w:ascii="Times New Roman" w:eastAsia="標楷體" w:hAnsi="Times New Roman"/>
          <w:spacing w:val="-8"/>
        </w:rPr>
        <w:t>)</w:t>
      </w:r>
      <w:r w:rsidRPr="00142238">
        <w:rPr>
          <w:rFonts w:ascii="Times New Roman" w:eastAsia="標楷體" w:hAnsi="Times New Roman"/>
          <w:spacing w:val="-8"/>
        </w:rPr>
        <w:t>管制目標、措施、執行步驟、時程之規劃、協調整合及督導事項</w:t>
      </w:r>
      <w:r w:rsidRPr="00202937">
        <w:rPr>
          <w:rFonts w:ascii="標楷體" w:eastAsia="標楷體" w:hAnsi="標楷體"/>
          <w:spacing w:val="-8"/>
        </w:rPr>
        <w:t>……</w:t>
      </w:r>
      <w:r w:rsidRPr="00142238">
        <w:rPr>
          <w:rFonts w:ascii="Times New Roman" w:eastAsia="標楷體" w:hAnsi="Times New Roman"/>
          <w:spacing w:val="-8"/>
        </w:rPr>
        <w:t>。十一、地方空氣污染防制、監測工作之監督、輔導及核定事項</w:t>
      </w:r>
      <w:r w:rsidRPr="00202937">
        <w:rPr>
          <w:rFonts w:ascii="標楷體" w:eastAsia="標楷體" w:hAnsi="標楷體"/>
          <w:spacing w:val="-8"/>
        </w:rPr>
        <w:t>……</w:t>
      </w:r>
      <w:r>
        <w:rPr>
          <w:rFonts w:ascii="Times New Roman" w:eastAsia="標楷體" w:hAnsi="Times New Roman"/>
          <w:spacing w:val="-8"/>
        </w:rPr>
        <w:t>」</w:t>
      </w:r>
      <w:r>
        <w:rPr>
          <w:rFonts w:ascii="Times New Roman" w:eastAsia="標楷體" w:hAnsi="Times New Roman" w:hint="eastAsia"/>
          <w:spacing w:val="-8"/>
        </w:rPr>
        <w:t>。</w:t>
      </w:r>
    </w:p>
  </w:footnote>
  <w:footnote w:id="23">
    <w:p w:rsidR="00566843" w:rsidRPr="003E79D9" w:rsidRDefault="00566843" w:rsidP="000A621D">
      <w:pPr>
        <w:pStyle w:val="aff3"/>
        <w:spacing w:line="240" w:lineRule="exact"/>
        <w:ind w:leftChars="4" w:left="252" w:hangingChars="108" w:hanging="238"/>
        <w:jc w:val="both"/>
        <w:rPr>
          <w:rFonts w:ascii="Times New Roman" w:eastAsia="標楷體" w:hAnsi="Times New Roman"/>
          <w:spacing w:val="-8"/>
        </w:rPr>
      </w:pPr>
      <w:r w:rsidRPr="003E79D9">
        <w:rPr>
          <w:rStyle w:val="aff5"/>
          <w:rFonts w:ascii="Times New Roman" w:eastAsia="標楷體" w:hAnsi="Times New Roman"/>
          <w:spacing w:val="-8"/>
        </w:rPr>
        <w:footnoteRef/>
      </w:r>
      <w:r w:rsidRPr="003E79D9">
        <w:rPr>
          <w:rFonts w:ascii="Times New Roman" w:eastAsia="標楷體" w:hAnsi="Times New Roman"/>
          <w:spacing w:val="-8"/>
        </w:rPr>
        <w:t xml:space="preserve"> </w:t>
      </w:r>
      <w:r w:rsidRPr="00142238">
        <w:rPr>
          <w:rFonts w:ascii="Times New Roman" w:eastAsia="標楷體" w:hAnsi="Times New Roman"/>
          <w:spacing w:val="-8"/>
        </w:rPr>
        <w:t>環保署組織條例第</w:t>
      </w:r>
      <w:r w:rsidRPr="00142238">
        <w:rPr>
          <w:rFonts w:ascii="Times New Roman" w:eastAsia="標楷體" w:hAnsi="Times New Roman"/>
          <w:spacing w:val="-8"/>
        </w:rPr>
        <w:t>6</w:t>
      </w:r>
      <w:r w:rsidRPr="00142238">
        <w:rPr>
          <w:rFonts w:ascii="Times New Roman" w:eastAsia="標楷體" w:hAnsi="Times New Roman"/>
          <w:spacing w:val="-8"/>
        </w:rPr>
        <w:t>條：「</w:t>
      </w:r>
      <w:r w:rsidRPr="00142238">
        <w:rPr>
          <w:rFonts w:ascii="Times New Roman" w:eastAsia="標楷體" w:hAnsi="Times New Roman"/>
          <w:spacing w:val="-8"/>
        </w:rPr>
        <w:tab/>
      </w:r>
      <w:r w:rsidRPr="00142238">
        <w:rPr>
          <w:rFonts w:ascii="Times New Roman" w:eastAsia="標楷體" w:hAnsi="Times New Roman"/>
          <w:spacing w:val="-8"/>
        </w:rPr>
        <w:t>空氣品質保護及噪音管制處掌理左列事項：一、關於空氣品質保護及噪音、振動管制之政策、法規之研訂事項。二、關於噪音、振動管制之策劃、指導及監督事項。三、關於惡臭及固定污染源空氣污染防治之策劃、指導及監督事項。四、關於交通工具空氣污染防治之策劃、指導及監督事項</w:t>
      </w:r>
      <w:r w:rsidRPr="00202937">
        <w:rPr>
          <w:rFonts w:ascii="標楷體" w:eastAsia="標楷體" w:hAnsi="標楷體"/>
          <w:spacing w:val="-8"/>
        </w:rPr>
        <w:t>……</w:t>
      </w:r>
      <w:r w:rsidRPr="00142238">
        <w:rPr>
          <w:rFonts w:ascii="Times New Roman" w:eastAsia="標楷體" w:hAnsi="Times New Roman"/>
          <w:spacing w:val="-8"/>
        </w:rPr>
        <w:t>」</w:t>
      </w:r>
      <w:r>
        <w:rPr>
          <w:rFonts w:ascii="Times New Roman" w:eastAsia="標楷體" w:hAnsi="Times New Roman" w:hint="eastAsia"/>
          <w:spacing w:val="-8"/>
        </w:rPr>
        <w:t>。</w:t>
      </w:r>
    </w:p>
  </w:footnote>
  <w:footnote w:id="24">
    <w:p w:rsidR="00566843" w:rsidRPr="00142238" w:rsidRDefault="00566843" w:rsidP="00760AAA">
      <w:pPr>
        <w:pStyle w:val="aff3"/>
        <w:spacing w:line="240" w:lineRule="exact"/>
        <w:ind w:leftChars="4" w:left="265" w:hangingChars="114" w:hanging="251"/>
        <w:jc w:val="both"/>
        <w:rPr>
          <w:rFonts w:ascii="Times New Roman" w:eastAsia="標楷體" w:hAnsi="Times New Roman"/>
          <w:spacing w:val="-8"/>
        </w:rPr>
      </w:pPr>
      <w:r w:rsidRPr="003E79D9">
        <w:rPr>
          <w:rStyle w:val="aff5"/>
          <w:rFonts w:ascii="Times New Roman" w:eastAsia="標楷體" w:hAnsi="Times New Roman"/>
        </w:rPr>
        <w:footnoteRef/>
      </w:r>
      <w:r w:rsidRPr="003E79D9">
        <w:rPr>
          <w:rFonts w:ascii="Times New Roman" w:eastAsia="標楷體" w:hAnsi="Times New Roman"/>
        </w:rPr>
        <w:t xml:space="preserve"> </w:t>
      </w:r>
      <w:r w:rsidRPr="00142238">
        <w:rPr>
          <w:rFonts w:ascii="Times New Roman" w:eastAsia="標楷體" w:hAnsi="Times New Roman"/>
          <w:spacing w:val="-8"/>
        </w:rPr>
        <w:t>環保署辦事細則第</w:t>
      </w:r>
      <w:r w:rsidRPr="00142238">
        <w:rPr>
          <w:rFonts w:ascii="Times New Roman" w:eastAsia="標楷體" w:hAnsi="Times New Roman"/>
          <w:spacing w:val="-8"/>
        </w:rPr>
        <w:t>5</w:t>
      </w:r>
      <w:r w:rsidRPr="00142238">
        <w:rPr>
          <w:rFonts w:ascii="Times New Roman" w:eastAsia="標楷體" w:hAnsi="Times New Roman"/>
          <w:spacing w:val="-8"/>
        </w:rPr>
        <w:t>條：「空氣品質保護及噪音管制處分設四科，各科掌理事項如下：一、第一科：</w:t>
      </w:r>
      <w:r w:rsidRPr="00142238">
        <w:rPr>
          <w:rFonts w:ascii="Times New Roman" w:eastAsia="標楷體" w:hAnsi="Times New Roman"/>
          <w:spacing w:val="-8"/>
        </w:rPr>
        <w:t>(</w:t>
      </w:r>
      <w:r w:rsidRPr="00142238">
        <w:rPr>
          <w:rFonts w:ascii="Times New Roman" w:eastAsia="標楷體" w:hAnsi="Times New Roman"/>
          <w:spacing w:val="-8"/>
        </w:rPr>
        <w:t>一</w:t>
      </w:r>
      <w:r w:rsidRPr="00142238">
        <w:rPr>
          <w:rFonts w:ascii="Times New Roman" w:eastAsia="標楷體" w:hAnsi="Times New Roman"/>
          <w:spacing w:val="-8"/>
        </w:rPr>
        <w:t>)</w:t>
      </w:r>
      <w:r w:rsidRPr="00142238">
        <w:rPr>
          <w:rFonts w:ascii="Times New Roman" w:eastAsia="標楷體" w:hAnsi="Times New Roman"/>
          <w:spacing w:val="-8"/>
        </w:rPr>
        <w:t>關於空氣品質保護政策、方案與計畫之研訂、推動、督導、執行及評估事項。</w:t>
      </w:r>
      <w:r w:rsidRPr="00142238">
        <w:rPr>
          <w:rFonts w:ascii="Times New Roman" w:eastAsia="標楷體" w:hAnsi="Times New Roman"/>
          <w:spacing w:val="-8"/>
        </w:rPr>
        <w:t>(</w:t>
      </w:r>
      <w:r w:rsidRPr="00142238">
        <w:rPr>
          <w:rFonts w:ascii="Times New Roman" w:eastAsia="標楷體" w:hAnsi="Times New Roman"/>
          <w:spacing w:val="-8"/>
        </w:rPr>
        <w:t>二</w:t>
      </w:r>
      <w:r w:rsidRPr="00142238">
        <w:rPr>
          <w:rFonts w:ascii="Times New Roman" w:eastAsia="標楷體" w:hAnsi="Times New Roman"/>
          <w:spacing w:val="-8"/>
        </w:rPr>
        <w:t>)</w:t>
      </w:r>
      <w:r w:rsidRPr="00142238">
        <w:rPr>
          <w:rFonts w:ascii="Times New Roman" w:eastAsia="標楷體" w:hAnsi="Times New Roman"/>
          <w:spacing w:val="-8"/>
        </w:rPr>
        <w:t>關於空氣品質保護法規之擬訂、修正、解釋及宣導事項。</w:t>
      </w:r>
      <w:r w:rsidRPr="00142238">
        <w:rPr>
          <w:rFonts w:ascii="Times New Roman" w:eastAsia="標楷體" w:hAnsi="Times New Roman"/>
          <w:spacing w:val="-8"/>
        </w:rPr>
        <w:t>(</w:t>
      </w:r>
      <w:r w:rsidRPr="00142238">
        <w:rPr>
          <w:rFonts w:ascii="Times New Roman" w:eastAsia="標楷體" w:hAnsi="Times New Roman"/>
          <w:spacing w:val="-8"/>
        </w:rPr>
        <w:t>三</w:t>
      </w:r>
      <w:r w:rsidRPr="00142238">
        <w:rPr>
          <w:rFonts w:ascii="Times New Roman" w:eastAsia="標楷體" w:hAnsi="Times New Roman"/>
          <w:spacing w:val="-8"/>
        </w:rPr>
        <w:t>)</w:t>
      </w:r>
      <w:r w:rsidRPr="00142238">
        <w:rPr>
          <w:rFonts w:ascii="Times New Roman" w:eastAsia="標楷體" w:hAnsi="Times New Roman"/>
          <w:spacing w:val="-8"/>
        </w:rPr>
        <w:t>關於空氣污染物之分布與影響之調查與資料之蒐集、管理、研析及報告事項。</w:t>
      </w:r>
      <w:r w:rsidRPr="00142238">
        <w:rPr>
          <w:rFonts w:ascii="Times New Roman" w:eastAsia="標楷體" w:hAnsi="Times New Roman"/>
          <w:spacing w:val="-8"/>
        </w:rPr>
        <w:t>(</w:t>
      </w:r>
      <w:r w:rsidRPr="00142238">
        <w:rPr>
          <w:rFonts w:ascii="Times New Roman" w:eastAsia="標楷體" w:hAnsi="Times New Roman"/>
          <w:spacing w:val="-8"/>
        </w:rPr>
        <w:t>四</w:t>
      </w:r>
      <w:r w:rsidRPr="00142238">
        <w:rPr>
          <w:rFonts w:ascii="Times New Roman" w:eastAsia="標楷體" w:hAnsi="Times New Roman"/>
          <w:spacing w:val="-8"/>
        </w:rPr>
        <w:t>)</w:t>
      </w:r>
      <w:r w:rsidRPr="00142238">
        <w:rPr>
          <w:rFonts w:ascii="Times New Roman" w:eastAsia="標楷體" w:hAnsi="Times New Roman"/>
          <w:spacing w:val="-8"/>
        </w:rPr>
        <w:t>關於空氣品質保護相關研究發展與資料之蒐集、管理、研析及報告事項。</w:t>
      </w:r>
      <w:r w:rsidRPr="00142238">
        <w:rPr>
          <w:rFonts w:ascii="Times New Roman" w:eastAsia="標楷體" w:hAnsi="Times New Roman"/>
          <w:spacing w:val="-8"/>
        </w:rPr>
        <w:t>(</w:t>
      </w:r>
      <w:r w:rsidRPr="00142238">
        <w:rPr>
          <w:rFonts w:ascii="Times New Roman" w:eastAsia="標楷體" w:hAnsi="Times New Roman"/>
          <w:spacing w:val="-8"/>
        </w:rPr>
        <w:t>五</w:t>
      </w:r>
      <w:r w:rsidRPr="00142238">
        <w:rPr>
          <w:rFonts w:ascii="Times New Roman" w:eastAsia="標楷體" w:hAnsi="Times New Roman"/>
          <w:spacing w:val="-8"/>
        </w:rPr>
        <w:t>)</w:t>
      </w:r>
      <w:r w:rsidRPr="00142238">
        <w:rPr>
          <w:rFonts w:ascii="Times New Roman" w:eastAsia="標楷體" w:hAnsi="Times New Roman"/>
          <w:spacing w:val="-8"/>
        </w:rPr>
        <w:t>關於空氣品質之調查與資料之蒐集、管理、研析及報告事項</w:t>
      </w:r>
      <w:r w:rsidRPr="00202937">
        <w:rPr>
          <w:rFonts w:ascii="標楷體" w:eastAsia="標楷體" w:hAnsi="標楷體"/>
          <w:spacing w:val="-8"/>
        </w:rPr>
        <w:t>……</w:t>
      </w:r>
      <w:r w:rsidRPr="00142238">
        <w:rPr>
          <w:rFonts w:ascii="Times New Roman" w:eastAsia="標楷體" w:hAnsi="Times New Roman"/>
          <w:spacing w:val="-8"/>
        </w:rPr>
        <w:t>(</w:t>
      </w:r>
      <w:r w:rsidRPr="00142238">
        <w:rPr>
          <w:rFonts w:ascii="Times New Roman" w:eastAsia="標楷體" w:hAnsi="Times New Roman"/>
          <w:spacing w:val="-8"/>
        </w:rPr>
        <w:t>八</w:t>
      </w:r>
      <w:r w:rsidRPr="00142238">
        <w:rPr>
          <w:rFonts w:ascii="Times New Roman" w:eastAsia="標楷體" w:hAnsi="Times New Roman"/>
          <w:spacing w:val="-8"/>
        </w:rPr>
        <w:t>)</w:t>
      </w:r>
      <w:r w:rsidRPr="00142238">
        <w:rPr>
          <w:rFonts w:ascii="Times New Roman" w:eastAsia="標楷體" w:hAnsi="Times New Roman"/>
          <w:spacing w:val="-8"/>
        </w:rPr>
        <w:t>關於全球大氣國際環境保護公約之因應及推動相關事項。</w:t>
      </w:r>
      <w:r w:rsidRPr="00142238">
        <w:rPr>
          <w:rFonts w:ascii="Times New Roman" w:eastAsia="標楷體" w:hAnsi="Times New Roman"/>
          <w:spacing w:val="-8"/>
        </w:rPr>
        <w:t>(</w:t>
      </w:r>
      <w:r w:rsidRPr="00142238">
        <w:rPr>
          <w:rFonts w:ascii="Times New Roman" w:eastAsia="標楷體" w:hAnsi="Times New Roman"/>
          <w:spacing w:val="-8"/>
        </w:rPr>
        <w:t>九</w:t>
      </w:r>
      <w:r w:rsidRPr="00142238">
        <w:rPr>
          <w:rFonts w:ascii="Times New Roman" w:eastAsia="標楷體" w:hAnsi="Times New Roman"/>
          <w:spacing w:val="-8"/>
        </w:rPr>
        <w:t>)</w:t>
      </w:r>
      <w:r w:rsidRPr="00142238">
        <w:rPr>
          <w:rFonts w:ascii="Times New Roman" w:eastAsia="標楷體" w:hAnsi="Times New Roman"/>
          <w:spacing w:val="-8"/>
        </w:rPr>
        <w:t>關於空氣污染對人體、環境及生態影響之資料蒐集、管理、研析及報告事項</w:t>
      </w:r>
      <w:r w:rsidRPr="00202937">
        <w:rPr>
          <w:rFonts w:ascii="標楷體" w:eastAsia="標楷體" w:hAnsi="標楷體"/>
          <w:spacing w:val="-8"/>
        </w:rPr>
        <w:t>……</w:t>
      </w:r>
      <w:r w:rsidRPr="00142238">
        <w:rPr>
          <w:rFonts w:ascii="Times New Roman" w:eastAsia="標楷體" w:hAnsi="Times New Roman"/>
          <w:spacing w:val="-8"/>
        </w:rPr>
        <w:t>。二、第二科：</w:t>
      </w:r>
      <w:r w:rsidRPr="00142238">
        <w:rPr>
          <w:rFonts w:ascii="Times New Roman" w:eastAsia="標楷體" w:hAnsi="Times New Roman"/>
          <w:spacing w:val="-8"/>
        </w:rPr>
        <w:t>(</w:t>
      </w:r>
      <w:r w:rsidRPr="00142238">
        <w:rPr>
          <w:rFonts w:ascii="Times New Roman" w:eastAsia="標楷體" w:hAnsi="Times New Roman"/>
          <w:spacing w:val="-8"/>
        </w:rPr>
        <w:t>一</w:t>
      </w:r>
      <w:r w:rsidRPr="00142238">
        <w:rPr>
          <w:rFonts w:ascii="Times New Roman" w:eastAsia="標楷體" w:hAnsi="Times New Roman"/>
          <w:spacing w:val="-8"/>
        </w:rPr>
        <w:t>)</w:t>
      </w:r>
      <w:r w:rsidRPr="00142238">
        <w:rPr>
          <w:rFonts w:ascii="Times New Roman" w:eastAsia="標楷體" w:hAnsi="Times New Roman"/>
          <w:spacing w:val="-8"/>
        </w:rPr>
        <w:t>關於固定污染源空氣污染與惡臭防治政策、方案與計畫之研訂、推動、督導、執行及評估事項。</w:t>
      </w:r>
      <w:r w:rsidRPr="00142238">
        <w:rPr>
          <w:rFonts w:ascii="Times New Roman" w:eastAsia="標楷體" w:hAnsi="Times New Roman"/>
          <w:spacing w:val="-8"/>
        </w:rPr>
        <w:t>(</w:t>
      </w:r>
      <w:r w:rsidRPr="00142238">
        <w:rPr>
          <w:rFonts w:ascii="Times New Roman" w:eastAsia="標楷體" w:hAnsi="Times New Roman"/>
          <w:spacing w:val="-8"/>
        </w:rPr>
        <w:t>二</w:t>
      </w:r>
      <w:r w:rsidRPr="00142238">
        <w:rPr>
          <w:rFonts w:ascii="Times New Roman" w:eastAsia="標楷體" w:hAnsi="Times New Roman"/>
          <w:spacing w:val="-8"/>
        </w:rPr>
        <w:t>)</w:t>
      </w:r>
      <w:r w:rsidRPr="00142238">
        <w:rPr>
          <w:rFonts w:ascii="Times New Roman" w:eastAsia="標楷體" w:hAnsi="Times New Roman"/>
          <w:spacing w:val="-8"/>
        </w:rPr>
        <w:t>關於固定污染源空氣污染與惡臭防治法規之擬訂、修正、解釋及宣導事項。</w:t>
      </w:r>
      <w:r w:rsidRPr="00142238">
        <w:rPr>
          <w:rFonts w:ascii="Times New Roman" w:eastAsia="標楷體" w:hAnsi="Times New Roman"/>
          <w:spacing w:val="-8"/>
        </w:rPr>
        <w:t>(</w:t>
      </w:r>
      <w:r w:rsidRPr="00142238">
        <w:rPr>
          <w:rFonts w:ascii="Times New Roman" w:eastAsia="標楷體" w:hAnsi="Times New Roman"/>
          <w:spacing w:val="-8"/>
        </w:rPr>
        <w:t>三</w:t>
      </w:r>
      <w:r w:rsidRPr="00142238">
        <w:rPr>
          <w:rFonts w:ascii="Times New Roman" w:eastAsia="標楷體" w:hAnsi="Times New Roman"/>
          <w:spacing w:val="-8"/>
        </w:rPr>
        <w:t>)</w:t>
      </w:r>
      <w:r w:rsidRPr="00142238">
        <w:rPr>
          <w:rFonts w:ascii="Times New Roman" w:eastAsia="標楷體" w:hAnsi="Times New Roman"/>
          <w:spacing w:val="-8"/>
        </w:rPr>
        <w:t>關於固定污染源空氣污染與惡臭之調查與資料之蒐集、管理、研析及報告事項。</w:t>
      </w:r>
      <w:r w:rsidRPr="00142238">
        <w:rPr>
          <w:rFonts w:ascii="Times New Roman" w:eastAsia="標楷體" w:hAnsi="Times New Roman"/>
          <w:spacing w:val="-8"/>
        </w:rPr>
        <w:t>(</w:t>
      </w:r>
      <w:r w:rsidRPr="00142238">
        <w:rPr>
          <w:rFonts w:ascii="Times New Roman" w:eastAsia="標楷體" w:hAnsi="Times New Roman"/>
          <w:spacing w:val="-8"/>
        </w:rPr>
        <w:t>四</w:t>
      </w:r>
      <w:r w:rsidRPr="00142238">
        <w:rPr>
          <w:rFonts w:ascii="Times New Roman" w:eastAsia="標楷體" w:hAnsi="Times New Roman"/>
          <w:spacing w:val="-8"/>
        </w:rPr>
        <w:t>)</w:t>
      </w:r>
      <w:r w:rsidRPr="00142238">
        <w:rPr>
          <w:rFonts w:ascii="Times New Roman" w:eastAsia="標楷體" w:hAnsi="Times New Roman"/>
          <w:spacing w:val="-8"/>
        </w:rPr>
        <w:t>關於固定污染源空氣污染與惡臭防治技術之研究發展及資料之蒐集事項。</w:t>
      </w:r>
      <w:r w:rsidRPr="00142238">
        <w:rPr>
          <w:rFonts w:ascii="Times New Roman" w:eastAsia="標楷體" w:hAnsi="Times New Roman"/>
          <w:spacing w:val="-8"/>
        </w:rPr>
        <w:t>(</w:t>
      </w:r>
      <w:r w:rsidRPr="00142238">
        <w:rPr>
          <w:rFonts w:ascii="Times New Roman" w:eastAsia="標楷體" w:hAnsi="Times New Roman"/>
          <w:spacing w:val="-8"/>
        </w:rPr>
        <w:t>五</w:t>
      </w:r>
      <w:r w:rsidRPr="00142238">
        <w:rPr>
          <w:rFonts w:ascii="Times New Roman" w:eastAsia="標楷體" w:hAnsi="Times New Roman"/>
          <w:spacing w:val="-8"/>
        </w:rPr>
        <w:t>)</w:t>
      </w:r>
      <w:r w:rsidRPr="00142238">
        <w:rPr>
          <w:rFonts w:ascii="Times New Roman" w:eastAsia="標楷體" w:hAnsi="Times New Roman"/>
          <w:spacing w:val="-8"/>
        </w:rPr>
        <w:t>關於固定污染源空氣污染與惡臭防治措施之研訂、指導、監督及執行事項</w:t>
      </w:r>
      <w:r w:rsidRPr="00202937">
        <w:rPr>
          <w:rFonts w:ascii="標楷體" w:eastAsia="標楷體" w:hAnsi="標楷體"/>
          <w:spacing w:val="-8"/>
        </w:rPr>
        <w:t>……</w:t>
      </w:r>
      <w:r w:rsidRPr="00142238">
        <w:rPr>
          <w:rFonts w:ascii="Times New Roman" w:eastAsia="標楷體" w:hAnsi="Times New Roman"/>
          <w:spacing w:val="-8"/>
        </w:rPr>
        <w:t>。三、第三科：</w:t>
      </w:r>
      <w:r w:rsidRPr="00142238">
        <w:rPr>
          <w:rFonts w:ascii="Times New Roman" w:eastAsia="標楷體" w:hAnsi="Times New Roman"/>
          <w:spacing w:val="-8"/>
        </w:rPr>
        <w:t>(</w:t>
      </w:r>
      <w:r w:rsidRPr="00142238">
        <w:rPr>
          <w:rFonts w:ascii="Times New Roman" w:eastAsia="標楷體" w:hAnsi="Times New Roman"/>
          <w:spacing w:val="-8"/>
        </w:rPr>
        <w:t>一</w:t>
      </w:r>
      <w:r w:rsidRPr="00142238">
        <w:rPr>
          <w:rFonts w:ascii="Times New Roman" w:eastAsia="標楷體" w:hAnsi="Times New Roman"/>
          <w:spacing w:val="-8"/>
        </w:rPr>
        <w:t>)</w:t>
      </w:r>
      <w:r w:rsidRPr="00142238">
        <w:rPr>
          <w:rFonts w:ascii="Times New Roman" w:eastAsia="標楷體" w:hAnsi="Times New Roman"/>
          <w:spacing w:val="-8"/>
        </w:rPr>
        <w:t>關於交通工具空氣污染防治政策、方案與計畫之研訂、推動、督導、執行及評估事項。</w:t>
      </w:r>
      <w:r w:rsidRPr="00142238">
        <w:rPr>
          <w:rFonts w:ascii="Times New Roman" w:eastAsia="標楷體" w:hAnsi="Times New Roman"/>
          <w:spacing w:val="-8"/>
        </w:rPr>
        <w:t>(</w:t>
      </w:r>
      <w:r w:rsidRPr="00142238">
        <w:rPr>
          <w:rFonts w:ascii="Times New Roman" w:eastAsia="標楷體" w:hAnsi="Times New Roman"/>
          <w:spacing w:val="-8"/>
        </w:rPr>
        <w:t>二</w:t>
      </w:r>
      <w:r w:rsidRPr="00142238">
        <w:rPr>
          <w:rFonts w:ascii="Times New Roman" w:eastAsia="標楷體" w:hAnsi="Times New Roman"/>
          <w:spacing w:val="-8"/>
        </w:rPr>
        <w:t>)</w:t>
      </w:r>
      <w:r w:rsidRPr="00142238">
        <w:rPr>
          <w:rFonts w:ascii="Times New Roman" w:eastAsia="標楷體" w:hAnsi="Times New Roman"/>
          <w:spacing w:val="-8"/>
        </w:rPr>
        <w:t>關於交通工具空氣污染防治法規之擬訂、修正、解釋及宣導事項。</w:t>
      </w:r>
      <w:r w:rsidRPr="00142238">
        <w:rPr>
          <w:rFonts w:ascii="Times New Roman" w:eastAsia="標楷體" w:hAnsi="Times New Roman"/>
          <w:spacing w:val="-8"/>
        </w:rPr>
        <w:t>(</w:t>
      </w:r>
      <w:r w:rsidRPr="00142238">
        <w:rPr>
          <w:rFonts w:ascii="Times New Roman" w:eastAsia="標楷體" w:hAnsi="Times New Roman"/>
          <w:spacing w:val="-8"/>
        </w:rPr>
        <w:t>三</w:t>
      </w:r>
      <w:r w:rsidRPr="00142238">
        <w:rPr>
          <w:rFonts w:ascii="Times New Roman" w:eastAsia="標楷體" w:hAnsi="Times New Roman"/>
          <w:spacing w:val="-8"/>
        </w:rPr>
        <w:t>)</w:t>
      </w:r>
      <w:r w:rsidRPr="00142238">
        <w:rPr>
          <w:rFonts w:ascii="Times New Roman" w:eastAsia="標楷體" w:hAnsi="Times New Roman"/>
          <w:spacing w:val="-8"/>
        </w:rPr>
        <w:t>關於交通工具空氣污染之調查與資料之蒐集、管理、研析及報告事項。</w:t>
      </w:r>
      <w:r w:rsidRPr="00142238">
        <w:rPr>
          <w:rFonts w:ascii="Times New Roman" w:eastAsia="標楷體" w:hAnsi="Times New Roman"/>
          <w:spacing w:val="-8"/>
        </w:rPr>
        <w:t>(</w:t>
      </w:r>
      <w:r w:rsidRPr="00142238">
        <w:rPr>
          <w:rFonts w:ascii="Times New Roman" w:eastAsia="標楷體" w:hAnsi="Times New Roman"/>
          <w:spacing w:val="-8"/>
        </w:rPr>
        <w:t>四</w:t>
      </w:r>
      <w:r w:rsidRPr="00142238">
        <w:rPr>
          <w:rFonts w:ascii="Times New Roman" w:eastAsia="標楷體" w:hAnsi="Times New Roman"/>
          <w:spacing w:val="-8"/>
        </w:rPr>
        <w:t>)</w:t>
      </w:r>
      <w:r w:rsidRPr="00142238">
        <w:rPr>
          <w:rFonts w:ascii="Times New Roman" w:eastAsia="標楷體" w:hAnsi="Times New Roman"/>
          <w:spacing w:val="-8"/>
        </w:rPr>
        <w:t>關於交通工具空氣污染防治技術之研究發展及資料之蒐集事項。</w:t>
      </w:r>
      <w:r w:rsidRPr="00142238">
        <w:rPr>
          <w:rFonts w:ascii="Times New Roman" w:eastAsia="標楷體" w:hAnsi="Times New Roman"/>
          <w:spacing w:val="-8"/>
        </w:rPr>
        <w:t>(</w:t>
      </w:r>
      <w:r w:rsidRPr="00142238">
        <w:rPr>
          <w:rFonts w:ascii="Times New Roman" w:eastAsia="標楷體" w:hAnsi="Times New Roman"/>
          <w:spacing w:val="-8"/>
        </w:rPr>
        <w:t>五</w:t>
      </w:r>
      <w:r w:rsidRPr="00142238">
        <w:rPr>
          <w:rFonts w:ascii="Times New Roman" w:eastAsia="標楷體" w:hAnsi="Times New Roman"/>
          <w:spacing w:val="-8"/>
        </w:rPr>
        <w:t>)</w:t>
      </w:r>
      <w:r w:rsidRPr="00142238">
        <w:rPr>
          <w:rFonts w:ascii="Times New Roman" w:eastAsia="標楷體" w:hAnsi="Times New Roman"/>
          <w:spacing w:val="-8"/>
        </w:rPr>
        <w:t>關於交通工具空氣污染防治措施之研訂、指導、監督及執行事項</w:t>
      </w:r>
      <w:r w:rsidRPr="00202937">
        <w:rPr>
          <w:rFonts w:ascii="標楷體" w:eastAsia="標楷體" w:hAnsi="標楷體"/>
          <w:spacing w:val="-8"/>
        </w:rPr>
        <w:t>……</w:t>
      </w:r>
      <w:r>
        <w:rPr>
          <w:rFonts w:ascii="Times New Roman" w:eastAsia="標楷體" w:hAnsi="Times New Roman"/>
          <w:spacing w:val="-8"/>
        </w:rPr>
        <w:t>」</w:t>
      </w:r>
      <w:r>
        <w:rPr>
          <w:rFonts w:ascii="Times New Roman" w:eastAsia="標楷體" w:hAnsi="Times New Roman" w:hint="eastAsia"/>
          <w:spacing w:val="-8"/>
        </w:rPr>
        <w:t>。</w:t>
      </w:r>
    </w:p>
  </w:footnote>
  <w:footnote w:id="25">
    <w:p w:rsidR="00566843" w:rsidRPr="00142238" w:rsidRDefault="00566843" w:rsidP="00B067E2">
      <w:pPr>
        <w:pStyle w:val="aff3"/>
        <w:wordWrap w:val="0"/>
        <w:spacing w:line="240" w:lineRule="exact"/>
        <w:ind w:leftChars="4" w:left="265" w:hangingChars="114" w:hanging="251"/>
        <w:rPr>
          <w:rFonts w:ascii="Times New Roman" w:eastAsia="標楷體" w:hAnsi="Times New Roman"/>
          <w:spacing w:val="-8"/>
        </w:rPr>
      </w:pPr>
      <w:r w:rsidRPr="00142238">
        <w:rPr>
          <w:rStyle w:val="aff5"/>
          <w:rFonts w:ascii="Times New Roman" w:eastAsia="標楷體" w:hAnsi="Times New Roman"/>
          <w:spacing w:val="-8"/>
        </w:rPr>
        <w:footnoteRef/>
      </w:r>
      <w:r w:rsidRPr="00142238">
        <w:rPr>
          <w:rFonts w:ascii="Times New Roman" w:eastAsia="標楷體" w:hAnsi="Times New Roman"/>
          <w:spacing w:val="-8"/>
        </w:rPr>
        <w:t xml:space="preserve"> </w:t>
      </w:r>
      <w:r w:rsidRPr="00142238">
        <w:rPr>
          <w:rFonts w:ascii="Times New Roman" w:eastAsia="標楷體" w:hAnsi="Times New Roman"/>
          <w:spacing w:val="-8"/>
        </w:rPr>
        <w:t>資料參考來源：衛福部，看不見的殺手，改善空污從我做起，衛福季刊，第</w:t>
      </w:r>
      <w:r w:rsidRPr="00142238">
        <w:rPr>
          <w:rFonts w:ascii="Times New Roman" w:eastAsia="標楷體" w:hAnsi="Times New Roman"/>
          <w:spacing w:val="-8"/>
        </w:rPr>
        <w:t>12</w:t>
      </w:r>
      <w:r w:rsidRPr="00142238">
        <w:rPr>
          <w:rFonts w:ascii="Times New Roman" w:eastAsia="標楷體" w:hAnsi="Times New Roman"/>
          <w:spacing w:val="-8"/>
        </w:rPr>
        <w:t>期，</w:t>
      </w:r>
      <w:r w:rsidRPr="00142238">
        <w:rPr>
          <w:rFonts w:ascii="Times New Roman" w:eastAsia="標楷體" w:hAnsi="Times New Roman"/>
          <w:spacing w:val="-8"/>
        </w:rPr>
        <w:t>107</w:t>
      </w:r>
      <w:r w:rsidRPr="00142238">
        <w:rPr>
          <w:rFonts w:ascii="Times New Roman" w:eastAsia="標楷體" w:hAnsi="Times New Roman"/>
          <w:spacing w:val="-8"/>
        </w:rPr>
        <w:t>年</w:t>
      </w:r>
      <w:r w:rsidRPr="00142238">
        <w:rPr>
          <w:rFonts w:ascii="Times New Roman" w:eastAsia="標楷體" w:hAnsi="Times New Roman"/>
          <w:spacing w:val="-8"/>
        </w:rPr>
        <w:t>3</w:t>
      </w:r>
      <w:r w:rsidRPr="00142238">
        <w:rPr>
          <w:rFonts w:ascii="Times New Roman" w:eastAsia="標楷體" w:hAnsi="Times New Roman"/>
          <w:spacing w:val="-8"/>
        </w:rPr>
        <w:t>月，網址：</w:t>
      </w:r>
      <w:r w:rsidRPr="00142238">
        <w:rPr>
          <w:rFonts w:ascii="Times New Roman" w:eastAsia="標楷體" w:hAnsi="Times New Roman"/>
          <w:spacing w:val="-8"/>
        </w:rPr>
        <w:t>http://www2.mohwpaper.tw/inside.php?type=history&amp;cid=373&amp;pos=c</w:t>
      </w:r>
      <w:r w:rsidRPr="00142238">
        <w:rPr>
          <w:rFonts w:ascii="Times New Roman" w:eastAsia="標楷體" w:hAnsi="Times New Roman"/>
          <w:spacing w:val="-8"/>
        </w:rPr>
        <w:t>；何楷平，空污拉警報，每口呼吸都致命，現代保險雜誌，</w:t>
      </w:r>
      <w:r w:rsidRPr="00142238">
        <w:rPr>
          <w:rFonts w:ascii="Times New Roman" w:eastAsia="標楷體" w:hAnsi="Times New Roman"/>
          <w:spacing w:val="-8"/>
        </w:rPr>
        <w:t>107</w:t>
      </w:r>
      <w:r w:rsidRPr="00142238">
        <w:rPr>
          <w:rFonts w:ascii="Times New Roman" w:eastAsia="標楷體" w:hAnsi="Times New Roman"/>
          <w:spacing w:val="-8"/>
        </w:rPr>
        <w:t>年</w:t>
      </w:r>
      <w:r w:rsidRPr="00142238">
        <w:rPr>
          <w:rFonts w:ascii="Times New Roman" w:eastAsia="標楷體" w:hAnsi="Times New Roman"/>
          <w:spacing w:val="-8"/>
        </w:rPr>
        <w:t>2</w:t>
      </w:r>
      <w:r w:rsidRPr="00142238">
        <w:rPr>
          <w:rFonts w:ascii="Times New Roman" w:eastAsia="標楷體" w:hAnsi="Times New Roman"/>
          <w:spacing w:val="-8"/>
        </w:rPr>
        <w:t>月，網址：</w:t>
      </w:r>
      <w:r w:rsidRPr="00142238">
        <w:rPr>
          <w:rFonts w:ascii="Times New Roman" w:eastAsia="標楷體" w:hAnsi="Times New Roman"/>
          <w:spacing w:val="-8"/>
        </w:rPr>
        <w:t>https://www.rmim.com.tw/news-detail-18365</w:t>
      </w:r>
      <w:r w:rsidRPr="00142238">
        <w:rPr>
          <w:rFonts w:ascii="Times New Roman" w:eastAsia="標楷體" w:hAnsi="Times New Roman"/>
          <w:spacing w:val="-8"/>
        </w:rPr>
        <w:t>；姜唯，林大利，空污是「新菸害」，</w:t>
      </w:r>
      <w:r w:rsidRPr="00142238">
        <w:rPr>
          <w:rFonts w:ascii="Times New Roman" w:eastAsia="標楷體" w:hAnsi="Times New Roman"/>
          <w:spacing w:val="-8"/>
        </w:rPr>
        <w:t>WHO</w:t>
      </w:r>
      <w:r w:rsidRPr="00142238">
        <w:rPr>
          <w:rFonts w:ascii="Times New Roman" w:eastAsia="標楷體" w:hAnsi="Times New Roman"/>
          <w:spacing w:val="-8"/>
        </w:rPr>
        <w:t>：全球</w:t>
      </w:r>
      <w:r w:rsidRPr="00142238">
        <w:rPr>
          <w:rFonts w:ascii="Times New Roman" w:eastAsia="標楷體" w:hAnsi="Times New Roman"/>
          <w:spacing w:val="-8"/>
        </w:rPr>
        <w:t>90%</w:t>
      </w:r>
      <w:r w:rsidRPr="00142238">
        <w:rPr>
          <w:rFonts w:ascii="Times New Roman" w:eastAsia="標楷體" w:hAnsi="Times New Roman"/>
          <w:spacing w:val="-8"/>
        </w:rPr>
        <w:t>兒童呼吸有毒空氣，環境資訊中心，</w:t>
      </w:r>
      <w:r w:rsidRPr="00142238">
        <w:rPr>
          <w:rFonts w:ascii="Times New Roman" w:eastAsia="標楷體" w:hAnsi="Times New Roman"/>
          <w:spacing w:val="-8"/>
        </w:rPr>
        <w:t>107</w:t>
      </w:r>
      <w:r w:rsidRPr="00142238">
        <w:rPr>
          <w:rFonts w:ascii="Times New Roman" w:eastAsia="標楷體" w:hAnsi="Times New Roman"/>
          <w:spacing w:val="-8"/>
        </w:rPr>
        <w:t>年</w:t>
      </w:r>
      <w:r w:rsidRPr="00142238">
        <w:rPr>
          <w:rFonts w:ascii="Times New Roman" w:eastAsia="標楷體" w:hAnsi="Times New Roman"/>
          <w:spacing w:val="-8"/>
        </w:rPr>
        <w:t>10</w:t>
      </w:r>
      <w:r w:rsidRPr="00142238">
        <w:rPr>
          <w:rFonts w:ascii="Times New Roman" w:eastAsia="標楷體" w:hAnsi="Times New Roman"/>
          <w:spacing w:val="-8"/>
        </w:rPr>
        <w:t>月，網址：</w:t>
      </w:r>
      <w:r w:rsidRPr="00142238">
        <w:rPr>
          <w:rFonts w:ascii="Times New Roman" w:eastAsia="標楷體" w:hAnsi="Times New Roman"/>
          <w:spacing w:val="-8"/>
        </w:rPr>
        <w:t>https://e-info.org.tw/node/214727</w:t>
      </w:r>
      <w:r w:rsidRPr="00142238">
        <w:rPr>
          <w:rFonts w:ascii="Times New Roman" w:eastAsia="標楷體" w:hAnsi="Times New Roman"/>
          <w:spacing w:val="-8"/>
        </w:rPr>
        <w:t>；</w:t>
      </w:r>
      <w:r w:rsidRPr="00142238">
        <w:rPr>
          <w:rFonts w:ascii="Times New Roman" w:eastAsia="標楷體" w:hAnsi="Times New Roman"/>
          <w:spacing w:val="-8"/>
        </w:rPr>
        <w:t>90% of world's children are breathing toxic air, WHO stμdy finds</w:t>
      </w:r>
      <w:r w:rsidRPr="00142238">
        <w:rPr>
          <w:rFonts w:ascii="Times New Roman" w:eastAsia="標楷體" w:hAnsi="Times New Roman"/>
          <w:spacing w:val="-8"/>
        </w:rPr>
        <w:t>，英國衛報，</w:t>
      </w:r>
      <w:r w:rsidRPr="00142238">
        <w:rPr>
          <w:rFonts w:ascii="Times New Roman" w:eastAsia="標楷體" w:hAnsi="Times New Roman"/>
          <w:spacing w:val="-8"/>
        </w:rPr>
        <w:t>107</w:t>
      </w:r>
      <w:r w:rsidRPr="00142238">
        <w:rPr>
          <w:rFonts w:ascii="Times New Roman" w:eastAsia="標楷體" w:hAnsi="Times New Roman"/>
          <w:spacing w:val="-8"/>
        </w:rPr>
        <w:t>年</w:t>
      </w:r>
      <w:r w:rsidRPr="00142238">
        <w:rPr>
          <w:rFonts w:ascii="Times New Roman" w:eastAsia="標楷體" w:hAnsi="Times New Roman"/>
          <w:spacing w:val="-8"/>
        </w:rPr>
        <w:t>10</w:t>
      </w:r>
      <w:r w:rsidRPr="00142238">
        <w:rPr>
          <w:rFonts w:ascii="Times New Roman" w:eastAsia="標楷體" w:hAnsi="Times New Roman"/>
          <w:spacing w:val="-8"/>
        </w:rPr>
        <w:t>月；邱宜君，只要呼吸就不能倖免，康健雜誌第</w:t>
      </w:r>
      <w:r w:rsidRPr="00142238">
        <w:rPr>
          <w:rFonts w:ascii="Times New Roman" w:eastAsia="標楷體" w:hAnsi="Times New Roman"/>
          <w:spacing w:val="-8"/>
        </w:rPr>
        <w:t>197</w:t>
      </w:r>
      <w:r w:rsidRPr="00142238">
        <w:rPr>
          <w:rFonts w:ascii="Times New Roman" w:eastAsia="標楷體" w:hAnsi="Times New Roman"/>
          <w:spacing w:val="-8"/>
        </w:rPr>
        <w:t>期，</w:t>
      </w:r>
      <w:r w:rsidRPr="00142238">
        <w:rPr>
          <w:rFonts w:ascii="Times New Roman" w:eastAsia="標楷體" w:hAnsi="Times New Roman"/>
          <w:spacing w:val="-8"/>
        </w:rPr>
        <w:t>104</w:t>
      </w:r>
      <w:r w:rsidRPr="00142238">
        <w:rPr>
          <w:rFonts w:ascii="Times New Roman" w:eastAsia="標楷體" w:hAnsi="Times New Roman"/>
          <w:spacing w:val="-8"/>
        </w:rPr>
        <w:t>年</w:t>
      </w:r>
      <w:r w:rsidRPr="00142238">
        <w:rPr>
          <w:rFonts w:ascii="Times New Roman" w:eastAsia="標楷體" w:hAnsi="Times New Roman"/>
          <w:spacing w:val="-8"/>
        </w:rPr>
        <w:t>3</w:t>
      </w:r>
      <w:r w:rsidRPr="00142238">
        <w:rPr>
          <w:rFonts w:ascii="Times New Roman" w:eastAsia="標楷體" w:hAnsi="Times New Roman"/>
          <w:spacing w:val="-8"/>
        </w:rPr>
        <w:t>月，網址：</w:t>
      </w:r>
      <w:r w:rsidRPr="00142238">
        <w:rPr>
          <w:rFonts w:ascii="Times New Roman" w:eastAsia="標楷體" w:hAnsi="Times New Roman"/>
          <w:spacing w:val="-8"/>
        </w:rPr>
        <w:t>https://www.commonhealth.com.tw/article/article.action?nid=70008</w:t>
      </w:r>
      <w:r w:rsidRPr="00142238">
        <w:rPr>
          <w:rFonts w:ascii="Times New Roman" w:eastAsia="標楷體" w:hAnsi="Times New Roman"/>
          <w:spacing w:val="-8"/>
        </w:rPr>
        <w:t>。</w:t>
      </w:r>
    </w:p>
  </w:footnote>
  <w:footnote w:id="26">
    <w:p w:rsidR="00566843" w:rsidRPr="00142238" w:rsidRDefault="00566843" w:rsidP="004A4C3B">
      <w:pPr>
        <w:pStyle w:val="aff3"/>
        <w:wordWrap w:val="0"/>
        <w:overflowPunct w:val="0"/>
        <w:spacing w:line="240" w:lineRule="exact"/>
        <w:ind w:leftChars="4" w:left="265" w:hangingChars="114" w:hanging="251"/>
        <w:jc w:val="both"/>
        <w:rPr>
          <w:rFonts w:ascii="Times New Roman" w:eastAsia="標楷體" w:hAnsi="Times New Roman"/>
          <w:spacing w:val="-8"/>
        </w:rPr>
      </w:pPr>
      <w:r w:rsidRPr="003E79D9">
        <w:rPr>
          <w:rStyle w:val="aff5"/>
          <w:rFonts w:ascii="Times New Roman" w:eastAsia="標楷體" w:hAnsi="Times New Roman"/>
        </w:rPr>
        <w:footnoteRef/>
      </w:r>
      <w:r w:rsidRPr="003E79D9">
        <w:rPr>
          <w:rFonts w:ascii="Times New Roman" w:eastAsia="標楷體" w:hAnsi="Times New Roman"/>
        </w:rPr>
        <w:t xml:space="preserve"> </w:t>
      </w:r>
      <w:r w:rsidRPr="00142238">
        <w:rPr>
          <w:rFonts w:ascii="Times New Roman" w:eastAsia="標楷體" w:hAnsi="Times New Roman"/>
          <w:spacing w:val="-8"/>
        </w:rPr>
        <w:t>資料參考來源：姜唯，英國都市人注意，空污致死是車禍</w:t>
      </w:r>
      <w:r w:rsidRPr="00142238">
        <w:rPr>
          <w:rFonts w:ascii="Times New Roman" w:eastAsia="標楷體" w:hAnsi="Times New Roman"/>
          <w:spacing w:val="-8"/>
        </w:rPr>
        <w:t>25</w:t>
      </w:r>
      <w:r w:rsidRPr="00142238">
        <w:rPr>
          <w:rFonts w:ascii="Times New Roman" w:eastAsia="標楷體" w:hAnsi="Times New Roman"/>
          <w:spacing w:val="-8"/>
        </w:rPr>
        <w:t>倍，每</w:t>
      </w:r>
      <w:r w:rsidRPr="00142238">
        <w:rPr>
          <w:rFonts w:ascii="Times New Roman" w:eastAsia="標楷體" w:hAnsi="Times New Roman"/>
          <w:spacing w:val="-8"/>
        </w:rPr>
        <w:t>19</w:t>
      </w:r>
      <w:r w:rsidRPr="00142238">
        <w:rPr>
          <w:rFonts w:ascii="Times New Roman" w:eastAsia="標楷體" w:hAnsi="Times New Roman"/>
          <w:spacing w:val="-8"/>
        </w:rPr>
        <w:t>例死亡就有</w:t>
      </w:r>
      <w:r w:rsidRPr="00142238">
        <w:rPr>
          <w:rFonts w:ascii="Times New Roman" w:eastAsia="標楷體" w:hAnsi="Times New Roman"/>
          <w:spacing w:val="-8"/>
        </w:rPr>
        <w:t>1</w:t>
      </w:r>
      <w:r w:rsidRPr="00142238">
        <w:rPr>
          <w:rFonts w:ascii="Times New Roman" w:eastAsia="標楷體" w:hAnsi="Times New Roman"/>
          <w:spacing w:val="-8"/>
        </w:rPr>
        <w:t>例與此有關，環境資訊中心，</w:t>
      </w:r>
      <w:r w:rsidRPr="00142238">
        <w:rPr>
          <w:rFonts w:ascii="Times New Roman" w:eastAsia="標楷體" w:hAnsi="Times New Roman"/>
          <w:spacing w:val="-8"/>
        </w:rPr>
        <w:t>109</w:t>
      </w:r>
      <w:r w:rsidRPr="00142238">
        <w:rPr>
          <w:rFonts w:ascii="Times New Roman" w:eastAsia="標楷體" w:hAnsi="Times New Roman"/>
          <w:spacing w:val="-8"/>
        </w:rPr>
        <w:t>年</w:t>
      </w:r>
      <w:r w:rsidRPr="00142238">
        <w:rPr>
          <w:rFonts w:ascii="Times New Roman" w:eastAsia="標楷體" w:hAnsi="Times New Roman"/>
          <w:spacing w:val="-8"/>
        </w:rPr>
        <w:t>2</w:t>
      </w:r>
      <w:r w:rsidRPr="00142238">
        <w:rPr>
          <w:rFonts w:ascii="Times New Roman" w:eastAsia="標楷體" w:hAnsi="Times New Roman"/>
          <w:spacing w:val="-8"/>
        </w:rPr>
        <w:t>月，網址：</w:t>
      </w:r>
      <w:r w:rsidRPr="00142238">
        <w:rPr>
          <w:rFonts w:ascii="Times New Roman" w:eastAsia="標楷體" w:hAnsi="Times New Roman"/>
          <w:spacing w:val="-8"/>
        </w:rPr>
        <w:t>https://e-info.org.tw/node/222840</w:t>
      </w:r>
      <w:r w:rsidRPr="00142238">
        <w:rPr>
          <w:rFonts w:ascii="Times New Roman" w:eastAsia="標楷體" w:hAnsi="Times New Roman"/>
          <w:spacing w:val="-8"/>
        </w:rPr>
        <w:t>；方德琳，當臺灣只剩下臺東一個空品好學生，我們會有遲來的總量管制？報導者，</w:t>
      </w:r>
      <w:r w:rsidRPr="00142238">
        <w:rPr>
          <w:rFonts w:ascii="Times New Roman" w:eastAsia="標楷體" w:hAnsi="Times New Roman"/>
          <w:spacing w:val="-8"/>
        </w:rPr>
        <w:t>105</w:t>
      </w:r>
      <w:r w:rsidRPr="00142238">
        <w:rPr>
          <w:rFonts w:ascii="Times New Roman" w:eastAsia="標楷體" w:hAnsi="Times New Roman"/>
          <w:spacing w:val="-8"/>
        </w:rPr>
        <w:t>年</w:t>
      </w:r>
      <w:r w:rsidRPr="00142238">
        <w:rPr>
          <w:rFonts w:ascii="Times New Roman" w:eastAsia="標楷體" w:hAnsi="Times New Roman"/>
          <w:spacing w:val="-8"/>
        </w:rPr>
        <w:t>3</w:t>
      </w:r>
      <w:r w:rsidRPr="00142238">
        <w:rPr>
          <w:rFonts w:ascii="Times New Roman" w:eastAsia="標楷體" w:hAnsi="Times New Roman"/>
          <w:spacing w:val="-8"/>
        </w:rPr>
        <w:t>月；何楷平，空污拉警報，每口呼吸都致命，現代保險雜誌，</w:t>
      </w:r>
      <w:r w:rsidRPr="00142238">
        <w:rPr>
          <w:rFonts w:ascii="Times New Roman" w:eastAsia="標楷體" w:hAnsi="Times New Roman"/>
          <w:spacing w:val="-8"/>
        </w:rPr>
        <w:t>107</w:t>
      </w:r>
      <w:r w:rsidRPr="00142238">
        <w:rPr>
          <w:rFonts w:ascii="Times New Roman" w:eastAsia="標楷體" w:hAnsi="Times New Roman"/>
          <w:spacing w:val="-8"/>
        </w:rPr>
        <w:t>年</w:t>
      </w:r>
      <w:r w:rsidRPr="00142238">
        <w:rPr>
          <w:rFonts w:ascii="Times New Roman" w:eastAsia="標楷體" w:hAnsi="Times New Roman"/>
          <w:spacing w:val="-8"/>
        </w:rPr>
        <w:t>2</w:t>
      </w:r>
      <w:r w:rsidRPr="00142238">
        <w:rPr>
          <w:rFonts w:ascii="Times New Roman" w:eastAsia="標楷體" w:hAnsi="Times New Roman"/>
          <w:spacing w:val="-8"/>
        </w:rPr>
        <w:t>月，網址：</w:t>
      </w:r>
      <w:r w:rsidRPr="00142238">
        <w:rPr>
          <w:rFonts w:ascii="Times New Roman" w:eastAsia="標楷體" w:hAnsi="Times New Roman"/>
          <w:spacing w:val="-8"/>
        </w:rPr>
        <w:t>https://www.rmim.com.tw/news-detail-18365</w:t>
      </w:r>
      <w:r w:rsidRPr="00142238">
        <w:rPr>
          <w:rFonts w:ascii="Times New Roman" w:eastAsia="標楷體" w:hAnsi="Times New Roman"/>
          <w:spacing w:val="-8"/>
        </w:rPr>
        <w:t>；姜唯，空污是「新菸害」，</w:t>
      </w:r>
      <w:r w:rsidRPr="00142238">
        <w:rPr>
          <w:rFonts w:ascii="Times New Roman" w:eastAsia="標楷體" w:hAnsi="Times New Roman"/>
          <w:spacing w:val="-8"/>
        </w:rPr>
        <w:t>WHO</w:t>
      </w:r>
      <w:r w:rsidRPr="00142238">
        <w:rPr>
          <w:rFonts w:ascii="Times New Roman" w:eastAsia="標楷體" w:hAnsi="Times New Roman"/>
          <w:spacing w:val="-8"/>
        </w:rPr>
        <w:t>：全球</w:t>
      </w:r>
      <w:r w:rsidRPr="00142238">
        <w:rPr>
          <w:rFonts w:ascii="Times New Roman" w:eastAsia="標楷體" w:hAnsi="Times New Roman"/>
          <w:spacing w:val="-8"/>
        </w:rPr>
        <w:t>90%</w:t>
      </w:r>
      <w:r w:rsidRPr="00142238">
        <w:rPr>
          <w:rFonts w:ascii="Times New Roman" w:eastAsia="標楷體" w:hAnsi="Times New Roman"/>
          <w:spacing w:val="-8"/>
        </w:rPr>
        <w:t>兒童呼吸有毒空氣，環境資訊中心，</w:t>
      </w:r>
      <w:r w:rsidRPr="00142238">
        <w:rPr>
          <w:rFonts w:ascii="Times New Roman" w:eastAsia="標楷體" w:hAnsi="Times New Roman"/>
          <w:spacing w:val="-8"/>
        </w:rPr>
        <w:t>107</w:t>
      </w:r>
      <w:r w:rsidRPr="00142238">
        <w:rPr>
          <w:rFonts w:ascii="Times New Roman" w:eastAsia="標楷體" w:hAnsi="Times New Roman"/>
          <w:spacing w:val="-8"/>
        </w:rPr>
        <w:t>年</w:t>
      </w:r>
      <w:r w:rsidRPr="00142238">
        <w:rPr>
          <w:rFonts w:ascii="Times New Roman" w:eastAsia="標楷體" w:hAnsi="Times New Roman"/>
          <w:spacing w:val="-8"/>
        </w:rPr>
        <w:t>10</w:t>
      </w:r>
      <w:r w:rsidRPr="00142238">
        <w:rPr>
          <w:rFonts w:ascii="Times New Roman" w:eastAsia="標楷體" w:hAnsi="Times New Roman"/>
          <w:spacing w:val="-8"/>
        </w:rPr>
        <w:t>月，網址：</w:t>
      </w:r>
      <w:r w:rsidRPr="00142238">
        <w:rPr>
          <w:rFonts w:ascii="Times New Roman" w:eastAsia="標楷體" w:hAnsi="Times New Roman"/>
          <w:spacing w:val="-8"/>
        </w:rPr>
        <w:t>https://e-info.org.tw/node/214727</w:t>
      </w:r>
      <w:r w:rsidRPr="00142238">
        <w:rPr>
          <w:rFonts w:ascii="Times New Roman" w:eastAsia="標楷體" w:hAnsi="Times New Roman"/>
          <w:spacing w:val="-8"/>
        </w:rPr>
        <w:t>；</w:t>
      </w:r>
      <w:r w:rsidRPr="00142238">
        <w:rPr>
          <w:rFonts w:ascii="Times New Roman" w:eastAsia="標楷體" w:hAnsi="Times New Roman"/>
          <w:spacing w:val="-8"/>
        </w:rPr>
        <w:t>90% of world's children are breathing toxic air, WHO stμdy finds</w:t>
      </w:r>
      <w:r w:rsidRPr="00142238">
        <w:rPr>
          <w:rFonts w:ascii="Times New Roman" w:eastAsia="標楷體" w:hAnsi="Times New Roman"/>
          <w:spacing w:val="-8"/>
        </w:rPr>
        <w:t>，英國衛報，</w:t>
      </w:r>
      <w:r w:rsidRPr="00142238">
        <w:rPr>
          <w:rFonts w:ascii="Times New Roman" w:eastAsia="標楷體" w:hAnsi="Times New Roman"/>
          <w:spacing w:val="-8"/>
        </w:rPr>
        <w:t>107</w:t>
      </w:r>
      <w:r w:rsidRPr="00142238">
        <w:rPr>
          <w:rFonts w:ascii="Times New Roman" w:eastAsia="標楷體" w:hAnsi="Times New Roman"/>
          <w:spacing w:val="-8"/>
        </w:rPr>
        <w:t>年</w:t>
      </w:r>
      <w:r w:rsidRPr="00142238">
        <w:rPr>
          <w:rFonts w:ascii="Times New Roman" w:eastAsia="標楷體" w:hAnsi="Times New Roman"/>
          <w:spacing w:val="-8"/>
        </w:rPr>
        <w:t>10</w:t>
      </w:r>
      <w:r w:rsidRPr="00142238">
        <w:rPr>
          <w:rFonts w:ascii="Times New Roman" w:eastAsia="標楷體" w:hAnsi="Times New Roman"/>
          <w:spacing w:val="-8"/>
        </w:rPr>
        <w:t>月；邱宜君，只要呼吸就不能倖免，康健雜誌第</w:t>
      </w:r>
      <w:r w:rsidRPr="00142238">
        <w:rPr>
          <w:rFonts w:ascii="Times New Roman" w:eastAsia="標楷體" w:hAnsi="Times New Roman"/>
          <w:spacing w:val="-8"/>
        </w:rPr>
        <w:t>197</w:t>
      </w:r>
      <w:r w:rsidRPr="00142238">
        <w:rPr>
          <w:rFonts w:ascii="Times New Roman" w:eastAsia="標楷體" w:hAnsi="Times New Roman"/>
          <w:spacing w:val="-8"/>
        </w:rPr>
        <w:t>期，</w:t>
      </w:r>
      <w:r w:rsidRPr="00142238">
        <w:rPr>
          <w:rFonts w:ascii="Times New Roman" w:eastAsia="標楷體" w:hAnsi="Times New Roman"/>
          <w:spacing w:val="-8"/>
        </w:rPr>
        <w:t>104</w:t>
      </w:r>
      <w:r w:rsidRPr="00142238">
        <w:rPr>
          <w:rFonts w:ascii="Times New Roman" w:eastAsia="標楷體" w:hAnsi="Times New Roman"/>
          <w:spacing w:val="-8"/>
        </w:rPr>
        <w:t>年</w:t>
      </w:r>
      <w:r w:rsidRPr="00142238">
        <w:rPr>
          <w:rFonts w:ascii="Times New Roman" w:eastAsia="標楷體" w:hAnsi="Times New Roman"/>
          <w:spacing w:val="-8"/>
        </w:rPr>
        <w:t>3</w:t>
      </w:r>
      <w:r w:rsidRPr="00142238">
        <w:rPr>
          <w:rFonts w:ascii="Times New Roman" w:eastAsia="標楷體" w:hAnsi="Times New Roman"/>
          <w:spacing w:val="-8"/>
        </w:rPr>
        <w:t>月，網址：</w:t>
      </w:r>
      <w:r w:rsidRPr="00142238">
        <w:rPr>
          <w:rFonts w:ascii="Times New Roman" w:eastAsia="標楷體" w:hAnsi="Times New Roman"/>
          <w:spacing w:val="-8"/>
        </w:rPr>
        <w:t>https://www.commonhealth.com.tw/article/article.action?nid=70008</w:t>
      </w:r>
      <w:r w:rsidRPr="00142238">
        <w:rPr>
          <w:rFonts w:ascii="Times New Roman" w:eastAsia="標楷體" w:hAnsi="Times New Roman"/>
          <w:spacing w:val="-8"/>
        </w:rPr>
        <w:t>；</w:t>
      </w:r>
      <w:r w:rsidRPr="00142238">
        <w:rPr>
          <w:rFonts w:ascii="Times New Roman" w:eastAsia="標楷體" w:hAnsi="Times New Roman"/>
          <w:spacing w:val="-8"/>
        </w:rPr>
        <w:t>Lo, W. C., Shie, R. H., Chan, C. C., &amp; Lin, H. H. (2017). Bμrden of disease attribμtable to ambient fine particμlate matter exposμre in Taiwan. Joμrnal of the Formosan Medical Association, 116(1), 32-40.</w:t>
      </w:r>
      <w:r w:rsidRPr="00142238">
        <w:rPr>
          <w:rFonts w:ascii="Times New Roman" w:eastAsia="標楷體" w:hAnsi="Times New Roman"/>
          <w:spacing w:val="-8"/>
        </w:rPr>
        <w:t>。</w:t>
      </w:r>
    </w:p>
  </w:footnote>
  <w:footnote w:id="27">
    <w:p w:rsidR="00566843" w:rsidRPr="00142238" w:rsidRDefault="00566843" w:rsidP="004632E7">
      <w:pPr>
        <w:pStyle w:val="aff3"/>
        <w:wordWrap w:val="0"/>
        <w:overflowPunct w:val="0"/>
        <w:spacing w:line="240" w:lineRule="exact"/>
        <w:ind w:leftChars="4" w:left="265" w:hangingChars="114" w:hanging="251"/>
        <w:jc w:val="both"/>
        <w:rPr>
          <w:rFonts w:ascii="Times New Roman" w:eastAsia="標楷體" w:hAnsi="Times New Roman"/>
          <w:spacing w:val="-8"/>
        </w:rPr>
      </w:pPr>
      <w:r w:rsidRPr="00142238">
        <w:rPr>
          <w:rStyle w:val="aff5"/>
          <w:rFonts w:ascii="Times New Roman" w:eastAsia="標楷體" w:hAnsi="Times New Roman"/>
          <w:spacing w:val="-8"/>
        </w:rPr>
        <w:footnoteRef/>
      </w:r>
      <w:r w:rsidRPr="00142238">
        <w:rPr>
          <w:rFonts w:ascii="Times New Roman" w:eastAsia="標楷體" w:hAnsi="Times New Roman"/>
          <w:spacing w:val="-8"/>
        </w:rPr>
        <w:t xml:space="preserve"> </w:t>
      </w:r>
      <w:r w:rsidRPr="00142238">
        <w:rPr>
          <w:rFonts w:ascii="Times New Roman" w:eastAsia="標楷體" w:hAnsi="Times New Roman"/>
          <w:spacing w:val="-8"/>
        </w:rPr>
        <w:t>環境基本法第</w:t>
      </w:r>
      <w:r w:rsidRPr="00142238">
        <w:rPr>
          <w:rFonts w:ascii="Times New Roman" w:eastAsia="標楷體" w:hAnsi="Times New Roman"/>
          <w:spacing w:val="-8"/>
        </w:rPr>
        <w:t>3</w:t>
      </w:r>
      <w:r w:rsidRPr="00142238">
        <w:rPr>
          <w:rFonts w:ascii="Times New Roman" w:eastAsia="標楷體" w:hAnsi="Times New Roman"/>
          <w:spacing w:val="-8"/>
        </w:rPr>
        <w:t>條、第</w:t>
      </w:r>
      <w:r w:rsidRPr="00142238">
        <w:rPr>
          <w:rFonts w:ascii="Times New Roman" w:eastAsia="標楷體" w:hAnsi="Times New Roman"/>
          <w:spacing w:val="-8"/>
        </w:rPr>
        <w:t>8</w:t>
      </w:r>
      <w:r w:rsidRPr="00142238">
        <w:rPr>
          <w:rFonts w:ascii="Times New Roman" w:eastAsia="標楷體" w:hAnsi="Times New Roman"/>
          <w:spacing w:val="-8"/>
        </w:rPr>
        <w:t>條及第</w:t>
      </w:r>
      <w:r w:rsidRPr="00142238">
        <w:rPr>
          <w:rFonts w:ascii="Times New Roman" w:eastAsia="標楷體" w:hAnsi="Times New Roman"/>
          <w:spacing w:val="-8"/>
        </w:rPr>
        <w:t>10</w:t>
      </w:r>
      <w:r w:rsidRPr="00142238">
        <w:rPr>
          <w:rFonts w:ascii="Times New Roman" w:eastAsia="標楷體" w:hAnsi="Times New Roman"/>
          <w:spacing w:val="-8"/>
        </w:rPr>
        <w:t>條分別規定如下：「基於國家長期利益，經濟、科技及社會發展均應兼顧環境保護。但經濟、科技及社會發展對環境有嚴重不良影響或有危害之虞者，應環境保護優先。」「各級政府施政應納入環境保護優先</w:t>
      </w:r>
      <w:r w:rsidRPr="00202937">
        <w:rPr>
          <w:rFonts w:ascii="標楷體" w:eastAsia="標楷體" w:hAnsi="標楷體"/>
          <w:spacing w:val="-8"/>
        </w:rPr>
        <w:t>……</w:t>
      </w:r>
      <w:r w:rsidRPr="00142238">
        <w:rPr>
          <w:rFonts w:ascii="Times New Roman" w:eastAsia="標楷體" w:hAnsi="Times New Roman"/>
          <w:spacing w:val="-8"/>
        </w:rPr>
        <w:t>以處理環境相關問題。」「</w:t>
      </w:r>
      <w:r w:rsidRPr="00202937">
        <w:rPr>
          <w:rFonts w:ascii="標楷體" w:eastAsia="標楷體" w:hAnsi="標楷體"/>
          <w:spacing w:val="-8"/>
        </w:rPr>
        <w:t>……</w:t>
      </w:r>
      <w:r w:rsidRPr="00142238">
        <w:rPr>
          <w:rFonts w:ascii="Times New Roman" w:eastAsia="標楷體" w:hAnsi="Times New Roman"/>
          <w:spacing w:val="-8"/>
        </w:rPr>
        <w:t>各級政府應寬列環境保護經費，並視實際需要合理分配之。」。</w:t>
      </w:r>
    </w:p>
  </w:footnote>
  <w:footnote w:id="28">
    <w:p w:rsidR="00566843" w:rsidRPr="00142238" w:rsidRDefault="00566843" w:rsidP="004A4C3B">
      <w:pPr>
        <w:pStyle w:val="aff3"/>
        <w:wordWrap w:val="0"/>
        <w:overflowPunct w:val="0"/>
        <w:spacing w:line="240" w:lineRule="exact"/>
        <w:ind w:leftChars="4" w:left="265" w:hangingChars="114" w:hanging="251"/>
        <w:jc w:val="both"/>
        <w:rPr>
          <w:rFonts w:ascii="Times New Roman" w:eastAsia="標楷體" w:hAnsi="Times New Roman"/>
          <w:spacing w:val="-8"/>
        </w:rPr>
      </w:pPr>
      <w:r w:rsidRPr="00142238">
        <w:rPr>
          <w:rStyle w:val="aff5"/>
          <w:rFonts w:ascii="Times New Roman" w:eastAsia="標楷體" w:hAnsi="Times New Roman"/>
          <w:spacing w:val="-8"/>
        </w:rPr>
        <w:footnoteRef/>
      </w:r>
      <w:r w:rsidRPr="00142238">
        <w:rPr>
          <w:rFonts w:ascii="Times New Roman" w:eastAsia="標楷體" w:hAnsi="Times New Roman"/>
          <w:spacing w:val="-8"/>
        </w:rPr>
        <w:t xml:space="preserve"> </w:t>
      </w:r>
      <w:r w:rsidRPr="00142238">
        <w:rPr>
          <w:rFonts w:ascii="Times New Roman" w:eastAsia="標楷體" w:hAnsi="Times New Roman"/>
          <w:spacing w:val="-8"/>
        </w:rPr>
        <w:t>資料參考來源：何楷平，空污拉警報，每口呼吸都致命，現代保險雜誌，</w:t>
      </w:r>
      <w:r w:rsidRPr="00142238">
        <w:rPr>
          <w:rFonts w:ascii="Times New Roman" w:eastAsia="標楷體" w:hAnsi="Times New Roman"/>
          <w:spacing w:val="-8"/>
        </w:rPr>
        <w:t>107</w:t>
      </w:r>
      <w:r w:rsidRPr="00142238">
        <w:rPr>
          <w:rFonts w:ascii="Times New Roman" w:eastAsia="標楷體" w:hAnsi="Times New Roman"/>
          <w:spacing w:val="-8"/>
        </w:rPr>
        <w:t>年</w:t>
      </w:r>
      <w:r w:rsidRPr="00142238">
        <w:rPr>
          <w:rFonts w:ascii="Times New Roman" w:eastAsia="標楷體" w:hAnsi="Times New Roman"/>
          <w:spacing w:val="-8"/>
        </w:rPr>
        <w:t>2</w:t>
      </w:r>
      <w:r w:rsidRPr="00142238">
        <w:rPr>
          <w:rFonts w:ascii="Times New Roman" w:eastAsia="標楷體" w:hAnsi="Times New Roman"/>
          <w:spacing w:val="-8"/>
        </w:rPr>
        <w:t>月，網址：</w:t>
      </w:r>
      <w:r w:rsidRPr="00142238">
        <w:rPr>
          <w:rFonts w:ascii="Times New Roman" w:eastAsia="標楷體" w:hAnsi="Times New Roman"/>
          <w:spacing w:val="-8"/>
        </w:rPr>
        <w:t>https://www.rmim.com.tw/news-detail-18365</w:t>
      </w:r>
      <w:r w:rsidRPr="00142238">
        <w:rPr>
          <w:rFonts w:ascii="Times New Roman" w:eastAsia="標楷體" w:hAnsi="Times New Roman"/>
          <w:spacing w:val="-8"/>
        </w:rPr>
        <w:t>；姜唯，林大利，空污是「新菸害」，</w:t>
      </w:r>
      <w:r w:rsidRPr="00142238">
        <w:rPr>
          <w:rFonts w:ascii="Times New Roman" w:eastAsia="標楷體" w:hAnsi="Times New Roman"/>
          <w:spacing w:val="-8"/>
        </w:rPr>
        <w:t>WHO</w:t>
      </w:r>
      <w:r w:rsidRPr="00142238">
        <w:rPr>
          <w:rFonts w:ascii="Times New Roman" w:eastAsia="標楷體" w:hAnsi="Times New Roman"/>
          <w:spacing w:val="-8"/>
        </w:rPr>
        <w:t>：全球</w:t>
      </w:r>
      <w:r w:rsidRPr="00142238">
        <w:rPr>
          <w:rFonts w:ascii="Times New Roman" w:eastAsia="標楷體" w:hAnsi="Times New Roman"/>
          <w:spacing w:val="-8"/>
        </w:rPr>
        <w:t>90%</w:t>
      </w:r>
      <w:r w:rsidRPr="00142238">
        <w:rPr>
          <w:rFonts w:ascii="Times New Roman" w:eastAsia="標楷體" w:hAnsi="Times New Roman"/>
          <w:spacing w:val="-8"/>
        </w:rPr>
        <w:t>兒童呼吸有毒空氣，環境資訊中心，</w:t>
      </w:r>
      <w:r w:rsidRPr="00142238">
        <w:rPr>
          <w:rFonts w:ascii="Times New Roman" w:eastAsia="標楷體" w:hAnsi="Times New Roman"/>
          <w:spacing w:val="-8"/>
        </w:rPr>
        <w:t>107</w:t>
      </w:r>
      <w:r w:rsidRPr="00142238">
        <w:rPr>
          <w:rFonts w:ascii="Times New Roman" w:eastAsia="標楷體" w:hAnsi="Times New Roman"/>
          <w:spacing w:val="-8"/>
        </w:rPr>
        <w:t>年</w:t>
      </w:r>
      <w:r w:rsidRPr="00142238">
        <w:rPr>
          <w:rFonts w:ascii="Times New Roman" w:eastAsia="標楷體" w:hAnsi="Times New Roman"/>
          <w:spacing w:val="-8"/>
        </w:rPr>
        <w:t>10</w:t>
      </w:r>
      <w:r w:rsidRPr="00142238">
        <w:rPr>
          <w:rFonts w:ascii="Times New Roman" w:eastAsia="標楷體" w:hAnsi="Times New Roman"/>
          <w:spacing w:val="-8"/>
        </w:rPr>
        <w:t>月，網址：</w:t>
      </w:r>
      <w:r w:rsidRPr="00142238">
        <w:rPr>
          <w:rFonts w:ascii="Times New Roman" w:eastAsia="標楷體" w:hAnsi="Times New Roman"/>
          <w:spacing w:val="-8"/>
        </w:rPr>
        <w:t>https://e-info.org.tw/node/214727</w:t>
      </w:r>
      <w:r w:rsidRPr="00142238">
        <w:rPr>
          <w:rFonts w:ascii="Times New Roman" w:eastAsia="標楷體" w:hAnsi="Times New Roman"/>
          <w:spacing w:val="-8"/>
        </w:rPr>
        <w:t>；</w:t>
      </w:r>
      <w:r w:rsidRPr="00142238">
        <w:rPr>
          <w:rFonts w:ascii="Times New Roman" w:eastAsia="標楷體" w:hAnsi="Times New Roman"/>
          <w:spacing w:val="-8"/>
        </w:rPr>
        <w:t>90% of world's children are breathing toxic air, WHO stμdy finds</w:t>
      </w:r>
      <w:r w:rsidRPr="00142238">
        <w:rPr>
          <w:rFonts w:ascii="Times New Roman" w:eastAsia="標楷體" w:hAnsi="Times New Roman"/>
          <w:spacing w:val="-8"/>
        </w:rPr>
        <w:t>，英國衛報，</w:t>
      </w:r>
      <w:r w:rsidRPr="00142238">
        <w:rPr>
          <w:rFonts w:ascii="Times New Roman" w:eastAsia="標楷體" w:hAnsi="Times New Roman"/>
          <w:spacing w:val="-8"/>
        </w:rPr>
        <w:t>107</w:t>
      </w:r>
      <w:r w:rsidRPr="00142238">
        <w:rPr>
          <w:rFonts w:ascii="Times New Roman" w:eastAsia="標楷體" w:hAnsi="Times New Roman"/>
          <w:spacing w:val="-8"/>
        </w:rPr>
        <w:t>年</w:t>
      </w:r>
      <w:r w:rsidRPr="00142238">
        <w:rPr>
          <w:rFonts w:ascii="Times New Roman" w:eastAsia="標楷體" w:hAnsi="Times New Roman"/>
          <w:spacing w:val="-8"/>
        </w:rPr>
        <w:t>10</w:t>
      </w:r>
      <w:r w:rsidRPr="00142238">
        <w:rPr>
          <w:rFonts w:ascii="Times New Roman" w:eastAsia="標楷體" w:hAnsi="Times New Roman"/>
          <w:spacing w:val="-8"/>
        </w:rPr>
        <w:t>月；邱宜君，只要呼吸就不能倖免，康健雜誌第</w:t>
      </w:r>
      <w:r w:rsidRPr="00142238">
        <w:rPr>
          <w:rFonts w:ascii="Times New Roman" w:eastAsia="標楷體" w:hAnsi="Times New Roman"/>
          <w:spacing w:val="-8"/>
        </w:rPr>
        <w:t>197</w:t>
      </w:r>
      <w:r w:rsidRPr="00142238">
        <w:rPr>
          <w:rFonts w:ascii="Times New Roman" w:eastAsia="標楷體" w:hAnsi="Times New Roman"/>
          <w:spacing w:val="-8"/>
        </w:rPr>
        <w:t>期，</w:t>
      </w:r>
      <w:r w:rsidRPr="00142238">
        <w:rPr>
          <w:rFonts w:ascii="Times New Roman" w:eastAsia="標楷體" w:hAnsi="Times New Roman"/>
          <w:spacing w:val="-8"/>
        </w:rPr>
        <w:t>104</w:t>
      </w:r>
      <w:r w:rsidRPr="00142238">
        <w:rPr>
          <w:rFonts w:ascii="Times New Roman" w:eastAsia="標楷體" w:hAnsi="Times New Roman"/>
          <w:spacing w:val="-8"/>
        </w:rPr>
        <w:t>年</w:t>
      </w:r>
      <w:r w:rsidRPr="00142238">
        <w:rPr>
          <w:rFonts w:ascii="Times New Roman" w:eastAsia="標楷體" w:hAnsi="Times New Roman"/>
          <w:spacing w:val="-8"/>
        </w:rPr>
        <w:t>3</w:t>
      </w:r>
      <w:r w:rsidRPr="00142238">
        <w:rPr>
          <w:rFonts w:ascii="Times New Roman" w:eastAsia="標楷體" w:hAnsi="Times New Roman"/>
          <w:spacing w:val="-8"/>
        </w:rPr>
        <w:t>月，網址：</w:t>
      </w:r>
      <w:r w:rsidRPr="00142238">
        <w:rPr>
          <w:rFonts w:ascii="Times New Roman" w:eastAsia="標楷體" w:hAnsi="Times New Roman"/>
          <w:spacing w:val="-8"/>
        </w:rPr>
        <w:t>https://www.commonhealth.com.tw/article/article.action?nid=70008</w:t>
      </w:r>
      <w:r w:rsidRPr="00142238">
        <w:rPr>
          <w:rFonts w:ascii="Times New Roman" w:eastAsia="標楷體" w:hAnsi="Times New Roman"/>
          <w:spacing w:val="-8"/>
        </w:rPr>
        <w:t>；黃雅旋，</w:t>
      </w:r>
      <w:r w:rsidRPr="00142238">
        <w:rPr>
          <w:rFonts w:ascii="Times New Roman" w:eastAsia="標楷體" w:hAnsi="Times New Roman"/>
          <w:spacing w:val="-8"/>
        </w:rPr>
        <w:t>2018</w:t>
      </w:r>
      <w:r w:rsidRPr="00142238">
        <w:rPr>
          <w:rFonts w:ascii="Times New Roman" w:eastAsia="標楷體" w:hAnsi="Times New Roman"/>
          <w:spacing w:val="-8"/>
        </w:rPr>
        <w:t>年全球城市空污排行出爐，高雄市第</w:t>
      </w:r>
      <w:r w:rsidRPr="00142238">
        <w:rPr>
          <w:rFonts w:ascii="Times New Roman" w:eastAsia="標楷體" w:hAnsi="Times New Roman"/>
          <w:spacing w:val="-8"/>
        </w:rPr>
        <w:t>530</w:t>
      </w:r>
      <w:r w:rsidRPr="00142238">
        <w:rPr>
          <w:rFonts w:ascii="Times New Roman" w:eastAsia="標楷體" w:hAnsi="Times New Roman"/>
          <w:spacing w:val="-8"/>
        </w:rPr>
        <w:t>名慘成全國爐主，上報，</w:t>
      </w:r>
      <w:r w:rsidRPr="00142238">
        <w:rPr>
          <w:rFonts w:ascii="Times New Roman" w:eastAsia="標楷體" w:hAnsi="Times New Roman"/>
          <w:spacing w:val="-8"/>
        </w:rPr>
        <w:t>108</w:t>
      </w:r>
      <w:r w:rsidRPr="00142238">
        <w:rPr>
          <w:rFonts w:ascii="Times New Roman" w:eastAsia="標楷體" w:hAnsi="Times New Roman"/>
          <w:spacing w:val="-8"/>
        </w:rPr>
        <w:t>年</w:t>
      </w:r>
      <w:r w:rsidRPr="00142238">
        <w:rPr>
          <w:rFonts w:ascii="Times New Roman" w:eastAsia="標楷體" w:hAnsi="Times New Roman"/>
          <w:spacing w:val="-8"/>
        </w:rPr>
        <w:t>3</w:t>
      </w:r>
      <w:r w:rsidRPr="00142238">
        <w:rPr>
          <w:rFonts w:ascii="Times New Roman" w:eastAsia="標楷體" w:hAnsi="Times New Roman"/>
          <w:spacing w:val="-8"/>
        </w:rPr>
        <w:t>月，網址：</w:t>
      </w:r>
      <w:r w:rsidRPr="00142238">
        <w:rPr>
          <w:rFonts w:ascii="Times New Roman" w:eastAsia="標楷體" w:hAnsi="Times New Roman"/>
          <w:spacing w:val="-8"/>
        </w:rPr>
        <w:t>https://www.μpmedia.mg/news_info.php?SerialNo=58732</w:t>
      </w:r>
      <w:r w:rsidRPr="00142238">
        <w:rPr>
          <w:rFonts w:ascii="Times New Roman" w:eastAsia="標楷體" w:hAnsi="Times New Roman"/>
          <w:spacing w:val="-8"/>
        </w:rPr>
        <w:t>；朱家儀，臺灣</w:t>
      </w:r>
      <w:r w:rsidRPr="00142238">
        <w:rPr>
          <w:rFonts w:ascii="Times New Roman" w:eastAsia="標楷體" w:hAnsi="Times New Roman"/>
          <w:spacing w:val="-8"/>
        </w:rPr>
        <w:t>P</w:t>
      </w:r>
      <w:r w:rsidRPr="0022049C">
        <w:rPr>
          <w:rFonts w:ascii="Times New Roman" w:eastAsia="標楷體" w:hAnsi="Times New Roman"/>
          <w:spacing w:val="-8"/>
        </w:rPr>
        <w:t>M</w:t>
      </w:r>
      <w:r w:rsidRPr="0022049C">
        <w:rPr>
          <w:rFonts w:ascii="Times New Roman" w:eastAsia="標楷體" w:hAnsi="Times New Roman"/>
          <w:spacing w:val="-8"/>
          <w:vertAlign w:val="subscript"/>
        </w:rPr>
        <w:t>2.5</w:t>
      </w:r>
      <w:r w:rsidRPr="00142238">
        <w:rPr>
          <w:rFonts w:ascii="Times New Roman" w:eastAsia="標楷體" w:hAnsi="Times New Roman"/>
          <w:spacing w:val="-8"/>
        </w:rPr>
        <w:t>三大面向：空污現況多嚴重？要怪中國還是怪自己？關鍵評論，</w:t>
      </w:r>
      <w:r w:rsidRPr="00142238">
        <w:rPr>
          <w:rFonts w:ascii="Times New Roman" w:eastAsia="標楷體" w:hAnsi="Times New Roman"/>
          <w:spacing w:val="-8"/>
        </w:rPr>
        <w:t>108</w:t>
      </w:r>
      <w:r w:rsidRPr="00142238">
        <w:rPr>
          <w:rFonts w:ascii="Times New Roman" w:eastAsia="標楷體" w:hAnsi="Times New Roman"/>
          <w:spacing w:val="-8"/>
        </w:rPr>
        <w:t>年</w:t>
      </w:r>
      <w:r w:rsidRPr="00142238">
        <w:rPr>
          <w:rFonts w:ascii="Times New Roman" w:eastAsia="標楷體" w:hAnsi="Times New Roman"/>
          <w:spacing w:val="-8"/>
        </w:rPr>
        <w:t>3</w:t>
      </w:r>
      <w:r w:rsidRPr="00142238">
        <w:rPr>
          <w:rFonts w:ascii="Times New Roman" w:eastAsia="標楷體" w:hAnsi="Times New Roman"/>
          <w:spacing w:val="-8"/>
        </w:rPr>
        <w:t>月，</w:t>
      </w:r>
      <w:r w:rsidRPr="00142238">
        <w:rPr>
          <w:rFonts w:ascii="Times New Roman" w:eastAsia="標楷體" w:hAnsi="Times New Roman"/>
          <w:spacing w:val="-8"/>
        </w:rPr>
        <w:t>https://www.thenewslens.com/article/115229</w:t>
      </w:r>
      <w:r w:rsidRPr="00142238">
        <w:rPr>
          <w:rFonts w:ascii="Times New Roman" w:eastAsia="標楷體" w:hAnsi="Times New Roman"/>
          <w:spacing w:val="-8"/>
        </w:rPr>
        <w:t>。</w:t>
      </w:r>
    </w:p>
  </w:footnote>
  <w:footnote w:id="29">
    <w:p w:rsidR="00566843" w:rsidRPr="00142238" w:rsidRDefault="00566843" w:rsidP="00680126">
      <w:pPr>
        <w:pStyle w:val="aff3"/>
        <w:ind w:leftChars="5" w:left="266" w:hangingChars="113" w:hanging="249"/>
        <w:jc w:val="both"/>
        <w:rPr>
          <w:rFonts w:ascii="Times New Roman" w:eastAsia="標楷體" w:hAnsi="Times New Roman"/>
          <w:spacing w:val="-8"/>
        </w:rPr>
      </w:pPr>
      <w:r w:rsidRPr="00142238">
        <w:rPr>
          <w:rStyle w:val="aff5"/>
          <w:rFonts w:ascii="Times New Roman" w:eastAsia="標楷體" w:hAnsi="Times New Roman"/>
        </w:rPr>
        <w:footnoteRef/>
      </w:r>
      <w:r w:rsidRPr="00142238">
        <w:rPr>
          <w:rFonts w:ascii="Times New Roman" w:eastAsia="標楷體" w:hAnsi="Times New Roman"/>
        </w:rPr>
        <w:t xml:space="preserve"> </w:t>
      </w:r>
      <w:r w:rsidRPr="00142238">
        <w:rPr>
          <w:rFonts w:ascii="Times New Roman" w:eastAsia="標楷體" w:hAnsi="Times New Roman"/>
          <w:spacing w:val="-8"/>
        </w:rPr>
        <w:t>資料參考來源：本院</w:t>
      </w:r>
      <w:r w:rsidRPr="00142238">
        <w:rPr>
          <w:rFonts w:ascii="Times New Roman" w:eastAsia="標楷體" w:hAnsi="Times New Roman"/>
          <w:spacing w:val="-8"/>
        </w:rPr>
        <w:t>107</w:t>
      </w:r>
      <w:r w:rsidRPr="00142238">
        <w:rPr>
          <w:rFonts w:ascii="Times New Roman" w:eastAsia="標楷體" w:hAnsi="Times New Roman"/>
          <w:spacing w:val="-8"/>
        </w:rPr>
        <w:t>年</w:t>
      </w:r>
      <w:r w:rsidRPr="00142238">
        <w:rPr>
          <w:rFonts w:ascii="Times New Roman" w:eastAsia="標楷體" w:hAnsi="Times New Roman"/>
          <w:spacing w:val="-8"/>
        </w:rPr>
        <w:t>10</w:t>
      </w:r>
      <w:r w:rsidRPr="00142238">
        <w:rPr>
          <w:rFonts w:ascii="Times New Roman" w:eastAsia="標楷體" w:hAnsi="Times New Roman"/>
          <w:spacing w:val="-8"/>
        </w:rPr>
        <w:t>月</w:t>
      </w:r>
      <w:r w:rsidRPr="00142238">
        <w:rPr>
          <w:rFonts w:ascii="Times New Roman" w:eastAsia="標楷體" w:hAnsi="Times New Roman"/>
          <w:spacing w:val="-8"/>
        </w:rPr>
        <w:t>25</w:t>
      </w:r>
      <w:r w:rsidRPr="00142238">
        <w:rPr>
          <w:rFonts w:ascii="Times New Roman" w:eastAsia="標楷體" w:hAnsi="Times New Roman"/>
          <w:spacing w:val="-8"/>
        </w:rPr>
        <w:t>日院台調壹字第</w:t>
      </w:r>
      <w:r w:rsidRPr="00142238">
        <w:rPr>
          <w:rFonts w:ascii="Times New Roman" w:eastAsia="標楷體" w:hAnsi="Times New Roman"/>
          <w:spacing w:val="-8"/>
        </w:rPr>
        <w:t>1070800457</w:t>
      </w:r>
      <w:r w:rsidRPr="00142238">
        <w:rPr>
          <w:rFonts w:ascii="Times New Roman" w:eastAsia="標楷體" w:hAnsi="Times New Roman"/>
          <w:spacing w:val="-8"/>
        </w:rPr>
        <w:t>號函派查：「交通部臺灣鐵路管理局於</w:t>
      </w:r>
      <w:r w:rsidRPr="00142238">
        <w:rPr>
          <w:rFonts w:ascii="Times New Roman" w:eastAsia="標楷體" w:hAnsi="Times New Roman"/>
          <w:spacing w:val="-8"/>
        </w:rPr>
        <w:t>107</w:t>
      </w:r>
      <w:r w:rsidRPr="00142238">
        <w:rPr>
          <w:rFonts w:ascii="Times New Roman" w:eastAsia="標楷體" w:hAnsi="Times New Roman"/>
          <w:spacing w:val="-8"/>
        </w:rPr>
        <w:t>年</w:t>
      </w:r>
      <w:r w:rsidRPr="00142238">
        <w:rPr>
          <w:rFonts w:ascii="Times New Roman" w:eastAsia="標楷體" w:hAnsi="Times New Roman"/>
          <w:spacing w:val="-8"/>
        </w:rPr>
        <w:t>10</w:t>
      </w:r>
      <w:r w:rsidRPr="00142238">
        <w:rPr>
          <w:rFonts w:ascii="Times New Roman" w:eastAsia="標楷體" w:hAnsi="Times New Roman"/>
          <w:spacing w:val="-8"/>
        </w:rPr>
        <w:t>月</w:t>
      </w:r>
      <w:r w:rsidRPr="00142238">
        <w:rPr>
          <w:rFonts w:ascii="Times New Roman" w:eastAsia="標楷體" w:hAnsi="Times New Roman"/>
          <w:spacing w:val="-8"/>
        </w:rPr>
        <w:t>21</w:t>
      </w:r>
      <w:r w:rsidRPr="00142238">
        <w:rPr>
          <w:rFonts w:ascii="Times New Roman" w:eastAsia="標楷體" w:hAnsi="Times New Roman"/>
          <w:spacing w:val="-8"/>
        </w:rPr>
        <w:t>日發生嚴重出軌翻覆意外，造成上百名民眾乘客傷亡。究相關安全設備如何在意外發生時將傷亡降至最低？緊急醫療救護機制是否完備？」等情案調查意見。</w:t>
      </w:r>
    </w:p>
  </w:footnote>
  <w:footnote w:id="30">
    <w:p w:rsidR="00566843" w:rsidRPr="003E79D9" w:rsidRDefault="00566843" w:rsidP="004632E7">
      <w:pPr>
        <w:pStyle w:val="aff3"/>
        <w:wordWrap w:val="0"/>
        <w:overflowPunct w:val="0"/>
        <w:spacing w:line="240" w:lineRule="exact"/>
        <w:ind w:leftChars="4" w:left="265" w:hangingChars="114" w:hanging="251"/>
        <w:jc w:val="both"/>
        <w:rPr>
          <w:rFonts w:ascii="Times New Roman" w:eastAsia="標楷體" w:hAnsi="Times New Roman"/>
          <w:spacing w:val="-8"/>
        </w:rPr>
      </w:pPr>
      <w:r w:rsidRPr="00142238">
        <w:rPr>
          <w:rStyle w:val="aff5"/>
          <w:rFonts w:ascii="Times New Roman" w:eastAsia="標楷體" w:hAnsi="Times New Roman"/>
          <w:spacing w:val="-8"/>
        </w:rPr>
        <w:footnoteRef/>
      </w:r>
      <w:r w:rsidRPr="00142238">
        <w:rPr>
          <w:rFonts w:ascii="Times New Roman" w:eastAsia="標楷體" w:hAnsi="Times New Roman"/>
          <w:spacing w:val="-8"/>
        </w:rPr>
        <w:t xml:space="preserve"> </w:t>
      </w:r>
      <w:r w:rsidRPr="00142238">
        <w:rPr>
          <w:rFonts w:ascii="Times New Roman" w:eastAsia="標楷體" w:hAnsi="Times New Roman"/>
          <w:spacing w:val="-8"/>
        </w:rPr>
        <w:t>空污危害與健康防護之防制新策略研究推動小組設置要點第</w:t>
      </w:r>
      <w:r w:rsidRPr="00142238">
        <w:rPr>
          <w:rFonts w:ascii="Times New Roman" w:eastAsia="標楷體" w:hAnsi="Times New Roman"/>
          <w:spacing w:val="-8"/>
        </w:rPr>
        <w:t>2</w:t>
      </w:r>
      <w:r w:rsidRPr="00142238">
        <w:rPr>
          <w:rFonts w:ascii="Times New Roman" w:eastAsia="標楷體" w:hAnsi="Times New Roman"/>
          <w:spacing w:val="-8"/>
        </w:rPr>
        <w:t>點、第</w:t>
      </w:r>
      <w:r w:rsidRPr="00142238">
        <w:rPr>
          <w:rFonts w:ascii="Times New Roman" w:eastAsia="標楷體" w:hAnsi="Times New Roman"/>
          <w:spacing w:val="-8"/>
        </w:rPr>
        <w:t>3</w:t>
      </w:r>
      <w:r w:rsidRPr="00142238">
        <w:rPr>
          <w:rFonts w:ascii="Times New Roman" w:eastAsia="標楷體" w:hAnsi="Times New Roman"/>
          <w:spacing w:val="-8"/>
        </w:rPr>
        <w:t>點：「本小組任務如下：</w:t>
      </w:r>
      <w:r w:rsidRPr="00142238">
        <w:rPr>
          <w:rFonts w:ascii="Times New Roman" w:eastAsia="標楷體" w:hAnsi="Times New Roman"/>
          <w:spacing w:val="-8"/>
        </w:rPr>
        <w:t>(</w:t>
      </w:r>
      <w:r w:rsidRPr="00142238">
        <w:rPr>
          <w:rFonts w:ascii="Times New Roman" w:eastAsia="標楷體" w:hAnsi="Times New Roman"/>
          <w:spacing w:val="-8"/>
        </w:rPr>
        <w:t>一</w:t>
      </w:r>
      <w:r w:rsidRPr="00142238">
        <w:rPr>
          <w:rFonts w:ascii="Times New Roman" w:eastAsia="標楷體" w:hAnsi="Times New Roman"/>
          <w:spacing w:val="-8"/>
        </w:rPr>
        <w:t>)</w:t>
      </w:r>
      <w:r w:rsidRPr="00142238">
        <w:rPr>
          <w:rFonts w:ascii="Times New Roman" w:eastAsia="標楷體" w:hAnsi="Times New Roman"/>
          <w:spacing w:val="-8"/>
        </w:rPr>
        <w:t>關於細懸浮微粒</w:t>
      </w:r>
      <w:r w:rsidRPr="00142238">
        <w:rPr>
          <w:rFonts w:ascii="Times New Roman" w:eastAsia="標楷體" w:hAnsi="Times New Roman"/>
          <w:spacing w:val="-8"/>
        </w:rPr>
        <w:t>(P</w:t>
      </w:r>
      <w:r w:rsidRPr="0022049C">
        <w:rPr>
          <w:rFonts w:ascii="Times New Roman" w:eastAsia="標楷體" w:hAnsi="Times New Roman"/>
          <w:spacing w:val="-8"/>
        </w:rPr>
        <w:t>M</w:t>
      </w:r>
      <w:r w:rsidRPr="0022049C">
        <w:rPr>
          <w:rFonts w:ascii="Times New Roman" w:eastAsia="標楷體" w:hAnsi="Times New Roman"/>
          <w:spacing w:val="-8"/>
          <w:vertAlign w:val="subscript"/>
        </w:rPr>
        <w:t>2.5</w:t>
      </w:r>
      <w:r w:rsidRPr="00142238">
        <w:rPr>
          <w:rFonts w:ascii="Times New Roman" w:eastAsia="標楷體" w:hAnsi="Times New Roman"/>
          <w:spacing w:val="-8"/>
        </w:rPr>
        <w:t>)</w:t>
      </w:r>
      <w:r w:rsidRPr="00142238">
        <w:rPr>
          <w:rFonts w:ascii="Times New Roman" w:eastAsia="標楷體" w:hAnsi="Times New Roman"/>
          <w:spacing w:val="-8"/>
        </w:rPr>
        <w:t>及其他空氣污染物健康影響研究之諮詢</w:t>
      </w:r>
      <w:r w:rsidRPr="00202937">
        <w:rPr>
          <w:rFonts w:ascii="標楷體" w:eastAsia="標楷體" w:hAnsi="標楷體"/>
          <w:spacing w:val="-8"/>
        </w:rPr>
        <w:t>……</w:t>
      </w:r>
      <w:r w:rsidRPr="00142238">
        <w:rPr>
          <w:rFonts w:ascii="Times New Roman" w:eastAsia="標楷體" w:hAnsi="Times New Roman"/>
          <w:spacing w:val="-8"/>
        </w:rPr>
        <w:t>(</w:t>
      </w:r>
      <w:r w:rsidRPr="00142238">
        <w:rPr>
          <w:rFonts w:ascii="Times New Roman" w:eastAsia="標楷體" w:hAnsi="Times New Roman"/>
          <w:spacing w:val="-8"/>
        </w:rPr>
        <w:t>七</w:t>
      </w:r>
      <w:r w:rsidRPr="00142238">
        <w:rPr>
          <w:rFonts w:ascii="Times New Roman" w:eastAsia="標楷體" w:hAnsi="Times New Roman"/>
          <w:spacing w:val="-8"/>
        </w:rPr>
        <w:t>)</w:t>
      </w:r>
      <w:r w:rsidRPr="00142238">
        <w:rPr>
          <w:rFonts w:ascii="Times New Roman" w:eastAsia="標楷體" w:hAnsi="Times New Roman"/>
          <w:spacing w:val="-8"/>
        </w:rPr>
        <w:t>關於環保署與衛生福利部合作辦理之空污危害與健康防護之防制新策略計畫執行之監督，並強化兩機關之合作機制。」「本小組辦理計畫審查規定如下：</w:t>
      </w:r>
      <w:r w:rsidRPr="00202937">
        <w:rPr>
          <w:rFonts w:ascii="標楷體" w:eastAsia="標楷體" w:hAnsi="標楷體"/>
          <w:spacing w:val="-8"/>
        </w:rPr>
        <w:t>……</w:t>
      </w:r>
      <w:r w:rsidRPr="00142238">
        <w:rPr>
          <w:rFonts w:ascii="Times New Roman" w:eastAsia="標楷體" w:hAnsi="Times New Roman"/>
          <w:spacing w:val="-8"/>
        </w:rPr>
        <w:t>(</w:t>
      </w:r>
      <w:r w:rsidRPr="00142238">
        <w:rPr>
          <w:rFonts w:ascii="Times New Roman" w:eastAsia="標楷體" w:hAnsi="Times New Roman"/>
          <w:spacing w:val="-8"/>
        </w:rPr>
        <w:t>三</w:t>
      </w:r>
      <w:r w:rsidRPr="00142238">
        <w:rPr>
          <w:rFonts w:ascii="Times New Roman" w:eastAsia="標楷體" w:hAnsi="Times New Roman"/>
          <w:spacing w:val="-8"/>
        </w:rPr>
        <w:t>)</w:t>
      </w:r>
      <w:r w:rsidRPr="00142238">
        <w:rPr>
          <w:rFonts w:ascii="Times New Roman" w:eastAsia="標楷體" w:hAnsi="Times New Roman"/>
          <w:spacing w:val="-8"/>
        </w:rPr>
        <w:t>各子計畫研究成果對外發表前，應先透過工作進度報告會議提出說明。</w:t>
      </w:r>
      <w:r w:rsidRPr="00142238">
        <w:rPr>
          <w:rFonts w:ascii="Times New Roman" w:eastAsia="標楷體" w:hAnsi="Times New Roman"/>
          <w:spacing w:val="-8"/>
        </w:rPr>
        <w:t>(</w:t>
      </w:r>
      <w:r w:rsidRPr="00142238">
        <w:rPr>
          <w:rFonts w:ascii="Times New Roman" w:eastAsia="標楷體" w:hAnsi="Times New Roman"/>
          <w:spacing w:val="-8"/>
        </w:rPr>
        <w:t>四</w:t>
      </w:r>
      <w:r w:rsidRPr="00142238">
        <w:rPr>
          <w:rFonts w:ascii="Times New Roman" w:eastAsia="標楷體" w:hAnsi="Times New Roman"/>
          <w:spacing w:val="-8"/>
        </w:rPr>
        <w:t>)</w:t>
      </w:r>
      <w:r w:rsidRPr="00142238">
        <w:rPr>
          <w:rFonts w:ascii="Times New Roman" w:eastAsia="標楷體" w:hAnsi="Times New Roman"/>
          <w:spacing w:val="-8"/>
        </w:rPr>
        <w:t>期末報告經本小組審查通過後，始得提報科技部進行績效報告審查，並於績效報告審查通過後，得對外公開</w:t>
      </w:r>
      <w:r w:rsidRPr="00202937">
        <w:rPr>
          <w:rFonts w:ascii="標楷體" w:eastAsia="標楷體" w:hAnsi="標楷體"/>
          <w:spacing w:val="-8"/>
        </w:rPr>
        <w:t>……</w:t>
      </w:r>
      <w:r w:rsidRPr="00142238">
        <w:rPr>
          <w:rFonts w:ascii="Times New Roman" w:eastAsia="標楷體" w:hAnsi="Times New Roman"/>
          <w:spacing w:val="-8"/>
        </w:rPr>
        <w:t>。」前開要點於</w:t>
      </w:r>
      <w:r w:rsidRPr="00142238">
        <w:rPr>
          <w:rFonts w:ascii="Times New Roman" w:eastAsia="標楷體" w:hAnsi="Times New Roman"/>
          <w:spacing w:val="-8"/>
        </w:rPr>
        <w:t>109</w:t>
      </w:r>
      <w:r w:rsidRPr="00142238">
        <w:rPr>
          <w:rFonts w:ascii="Times New Roman" w:eastAsia="標楷體" w:hAnsi="Times New Roman"/>
          <w:spacing w:val="-8"/>
        </w:rPr>
        <w:t>年</w:t>
      </w:r>
      <w:r w:rsidRPr="00142238">
        <w:rPr>
          <w:rFonts w:ascii="Times New Roman" w:eastAsia="標楷體" w:hAnsi="Times New Roman"/>
          <w:spacing w:val="-8"/>
        </w:rPr>
        <w:t>1</w:t>
      </w:r>
      <w:r w:rsidRPr="00142238">
        <w:rPr>
          <w:rFonts w:ascii="Times New Roman" w:eastAsia="標楷體" w:hAnsi="Times New Roman"/>
          <w:spacing w:val="-8"/>
        </w:rPr>
        <w:t>月</w:t>
      </w:r>
      <w:r w:rsidRPr="00142238">
        <w:rPr>
          <w:rFonts w:ascii="Times New Roman" w:eastAsia="標楷體" w:hAnsi="Times New Roman"/>
          <w:spacing w:val="-8"/>
        </w:rPr>
        <w:t>9</w:t>
      </w:r>
      <w:r w:rsidRPr="00142238">
        <w:rPr>
          <w:rFonts w:ascii="Times New Roman" w:eastAsia="標楷體" w:hAnsi="Times New Roman"/>
          <w:spacing w:val="-8"/>
        </w:rPr>
        <w:t>日修正總說明略以：為解析我國長期細懸浮微粒</w:t>
      </w:r>
      <w:r w:rsidRPr="00142238">
        <w:rPr>
          <w:rFonts w:ascii="Times New Roman" w:eastAsia="標楷體" w:hAnsi="Times New Roman"/>
          <w:spacing w:val="-8"/>
        </w:rPr>
        <w:t>(P</w:t>
      </w:r>
      <w:r w:rsidRPr="0022049C">
        <w:rPr>
          <w:rFonts w:ascii="Times New Roman" w:eastAsia="標楷體" w:hAnsi="Times New Roman"/>
          <w:spacing w:val="-8"/>
        </w:rPr>
        <w:t>M</w:t>
      </w:r>
      <w:r w:rsidRPr="0022049C">
        <w:rPr>
          <w:rFonts w:ascii="Times New Roman" w:eastAsia="標楷體" w:hAnsi="Times New Roman"/>
          <w:spacing w:val="-8"/>
          <w:vertAlign w:val="subscript"/>
        </w:rPr>
        <w:t>2.5</w:t>
      </w:r>
      <w:r w:rsidRPr="00142238">
        <w:rPr>
          <w:rFonts w:ascii="Times New Roman" w:eastAsia="標楷體" w:hAnsi="Times New Roman"/>
          <w:spacing w:val="-8"/>
        </w:rPr>
        <w:t>)</w:t>
      </w:r>
      <w:r w:rsidRPr="00142238">
        <w:rPr>
          <w:rFonts w:ascii="Times New Roman" w:eastAsia="標楷體" w:hAnsi="Times New Roman"/>
          <w:spacing w:val="-8"/>
        </w:rPr>
        <w:t>濃度及成分特徵之空間、時間分布，並評估國人</w:t>
      </w:r>
      <w:r w:rsidRPr="00142238">
        <w:rPr>
          <w:rFonts w:ascii="Times New Roman" w:eastAsia="標楷體" w:hAnsi="Times New Roman"/>
          <w:spacing w:val="-8"/>
        </w:rPr>
        <w:t>P</w:t>
      </w:r>
      <w:r w:rsidRPr="0022049C">
        <w:rPr>
          <w:rFonts w:ascii="Times New Roman" w:eastAsia="標楷體" w:hAnsi="Times New Roman"/>
          <w:spacing w:val="-8"/>
        </w:rPr>
        <w:t>M</w:t>
      </w:r>
      <w:r w:rsidRPr="0022049C">
        <w:rPr>
          <w:rFonts w:ascii="Times New Roman" w:eastAsia="標楷體" w:hAnsi="Times New Roman"/>
          <w:spacing w:val="-8"/>
          <w:vertAlign w:val="subscript"/>
        </w:rPr>
        <w:t>2.5</w:t>
      </w:r>
      <w:r w:rsidRPr="00142238">
        <w:rPr>
          <w:rFonts w:ascii="Times New Roman" w:eastAsia="標楷體" w:hAnsi="Times New Roman"/>
          <w:spacing w:val="-8"/>
        </w:rPr>
        <w:t>暴露量及其貢獻來源進行健康風險及流行病學研究，以利提出以民眾健康保護為基礎之空氣污染管制策略，環保署與衛福部進行跨部會合作，前於</w:t>
      </w:r>
      <w:r w:rsidRPr="00142238">
        <w:rPr>
          <w:rFonts w:ascii="Times New Roman" w:eastAsia="標楷體" w:hAnsi="Times New Roman"/>
          <w:spacing w:val="-8"/>
        </w:rPr>
        <w:t>104</w:t>
      </w:r>
      <w:r w:rsidRPr="00142238">
        <w:rPr>
          <w:rFonts w:ascii="Times New Roman" w:eastAsia="標楷體" w:hAnsi="Times New Roman"/>
          <w:spacing w:val="-8"/>
        </w:rPr>
        <w:t>至</w:t>
      </w:r>
      <w:r w:rsidRPr="00142238">
        <w:rPr>
          <w:rFonts w:ascii="Times New Roman" w:eastAsia="標楷體" w:hAnsi="Times New Roman"/>
          <w:spacing w:val="-8"/>
        </w:rPr>
        <w:t>107</w:t>
      </w:r>
      <w:r w:rsidRPr="00142238">
        <w:rPr>
          <w:rFonts w:ascii="Times New Roman" w:eastAsia="標楷體" w:hAnsi="Times New Roman"/>
          <w:spacing w:val="-8"/>
        </w:rPr>
        <w:t>執行「懸浮微粒特徵對民眾健康影響之研究」，並訂定該點，以協助研究計畫之執行。</w:t>
      </w:r>
    </w:p>
  </w:footnote>
  <w:footnote w:id="31">
    <w:p w:rsidR="00566843" w:rsidRPr="00142238" w:rsidRDefault="00566843" w:rsidP="004632E7">
      <w:pPr>
        <w:pStyle w:val="aff3"/>
        <w:wordWrap w:val="0"/>
        <w:overflowPunct w:val="0"/>
        <w:spacing w:line="240" w:lineRule="exact"/>
        <w:ind w:leftChars="4" w:left="265" w:hangingChars="114" w:hanging="251"/>
        <w:jc w:val="both"/>
        <w:rPr>
          <w:rFonts w:ascii="Times New Roman" w:eastAsia="標楷體" w:hAnsi="Times New Roman"/>
          <w:spacing w:val="-8"/>
        </w:rPr>
      </w:pPr>
      <w:r w:rsidRPr="00142238">
        <w:rPr>
          <w:rStyle w:val="aff5"/>
          <w:rFonts w:ascii="Times New Roman" w:eastAsia="標楷體" w:hAnsi="Times New Roman"/>
          <w:spacing w:val="-8"/>
        </w:rPr>
        <w:footnoteRef/>
      </w:r>
      <w:r w:rsidRPr="00142238">
        <w:rPr>
          <w:rFonts w:ascii="Times New Roman" w:eastAsia="標楷體" w:hAnsi="Times New Roman"/>
          <w:spacing w:val="-8"/>
        </w:rPr>
        <w:t xml:space="preserve"> </w:t>
      </w:r>
      <w:r w:rsidRPr="00142238">
        <w:rPr>
          <w:rFonts w:ascii="Times New Roman" w:eastAsia="標楷體" w:hAnsi="Times New Roman"/>
          <w:spacing w:val="-8"/>
        </w:rPr>
        <w:t>依據環保署「臺北都會區通勤期間之空氣汙染物暴露量調查」顯示，臺北都會區通勤的</w:t>
      </w:r>
      <w:r w:rsidRPr="00142238">
        <w:rPr>
          <w:rFonts w:ascii="Times New Roman" w:eastAsia="標楷體" w:hAnsi="Times New Roman"/>
          <w:spacing w:val="-8"/>
        </w:rPr>
        <w:t>P</w:t>
      </w:r>
      <w:r w:rsidRPr="0022049C">
        <w:rPr>
          <w:rFonts w:ascii="Times New Roman" w:eastAsia="標楷體" w:hAnsi="Times New Roman"/>
          <w:spacing w:val="-8"/>
        </w:rPr>
        <w:t>M</w:t>
      </w:r>
      <w:r w:rsidRPr="0022049C">
        <w:rPr>
          <w:rFonts w:ascii="Times New Roman" w:eastAsia="標楷體" w:hAnsi="Times New Roman"/>
          <w:spacing w:val="-8"/>
          <w:vertAlign w:val="subscript"/>
        </w:rPr>
        <w:t>2.5</w:t>
      </w:r>
      <w:r w:rsidRPr="00142238">
        <w:rPr>
          <w:rFonts w:ascii="Times New Roman" w:eastAsia="標楷體" w:hAnsi="Times New Roman"/>
          <w:spacing w:val="-8"/>
        </w:rPr>
        <w:t>暴露量平均約為</w:t>
      </w:r>
      <w:r w:rsidRPr="00142238">
        <w:rPr>
          <w:rFonts w:ascii="Times New Roman" w:eastAsia="標楷體" w:hAnsi="Times New Roman"/>
          <w:spacing w:val="-8"/>
        </w:rPr>
        <w:t>22.1μg/</w:t>
      </w:r>
      <w:r w:rsidRPr="004632E7">
        <w:rPr>
          <w:rFonts w:ascii="Times New Roman" w:eastAsia="標楷體" w:hAnsi="Times New Roman"/>
          <w:spacing w:val="-8"/>
        </w:rPr>
        <w:t>m</w:t>
      </w:r>
      <w:r w:rsidRPr="004632E7">
        <w:rPr>
          <w:rFonts w:ascii="Times New Roman" w:eastAsia="標楷體" w:hAnsi="Times New Roman"/>
          <w:spacing w:val="-8"/>
          <w:vertAlign w:val="superscript"/>
        </w:rPr>
        <w:t>3</w:t>
      </w:r>
      <w:r w:rsidRPr="00142238">
        <w:rPr>
          <w:rFonts w:ascii="Times New Roman" w:eastAsia="標楷體" w:hAnsi="Times New Roman"/>
          <w:spacing w:val="-8"/>
        </w:rPr>
        <w:t>，捷運為</w:t>
      </w:r>
      <w:r w:rsidRPr="00142238">
        <w:rPr>
          <w:rFonts w:ascii="Times New Roman" w:eastAsia="標楷體" w:hAnsi="Times New Roman"/>
          <w:spacing w:val="-8"/>
        </w:rPr>
        <w:t>21.9μg/</w:t>
      </w:r>
      <w:r w:rsidRPr="004632E7">
        <w:rPr>
          <w:rFonts w:ascii="Times New Roman" w:eastAsia="標楷體" w:hAnsi="Times New Roman"/>
          <w:spacing w:val="-8"/>
        </w:rPr>
        <w:t>m</w:t>
      </w:r>
      <w:r w:rsidRPr="004632E7">
        <w:rPr>
          <w:rFonts w:ascii="Times New Roman" w:eastAsia="標楷體" w:hAnsi="Times New Roman"/>
          <w:spacing w:val="-8"/>
          <w:vertAlign w:val="superscript"/>
        </w:rPr>
        <w:t>3</w:t>
      </w:r>
      <w:r w:rsidRPr="00142238">
        <w:rPr>
          <w:rFonts w:ascii="Times New Roman" w:eastAsia="標楷體" w:hAnsi="Times New Roman"/>
          <w:spacing w:val="-8"/>
        </w:rPr>
        <w:t>低於平均值，且較摩托車</w:t>
      </w:r>
      <w:r w:rsidRPr="00142238">
        <w:rPr>
          <w:rFonts w:ascii="Times New Roman" w:eastAsia="標楷體" w:hAnsi="Times New Roman"/>
          <w:spacing w:val="-8"/>
        </w:rPr>
        <w:t>(32.1μg/</w:t>
      </w:r>
      <w:r w:rsidRPr="004632E7">
        <w:rPr>
          <w:rFonts w:ascii="Times New Roman" w:eastAsia="標楷體" w:hAnsi="Times New Roman"/>
          <w:spacing w:val="-8"/>
        </w:rPr>
        <w:t>m</w:t>
      </w:r>
      <w:r w:rsidRPr="004632E7">
        <w:rPr>
          <w:rFonts w:ascii="Times New Roman" w:eastAsia="標楷體" w:hAnsi="Times New Roman"/>
          <w:spacing w:val="-8"/>
          <w:vertAlign w:val="superscript"/>
        </w:rPr>
        <w:t>3</w:t>
      </w:r>
      <w:r w:rsidRPr="00142238">
        <w:rPr>
          <w:rFonts w:ascii="Times New Roman" w:eastAsia="標楷體" w:hAnsi="Times New Roman"/>
          <w:spacing w:val="-8"/>
        </w:rPr>
        <w:t>)</w:t>
      </w:r>
      <w:r w:rsidRPr="00142238">
        <w:rPr>
          <w:rFonts w:ascii="Times New Roman" w:eastAsia="標楷體" w:hAnsi="Times New Roman"/>
          <w:spacing w:val="-8"/>
        </w:rPr>
        <w:t>、公車</w:t>
      </w:r>
      <w:r w:rsidRPr="00142238">
        <w:rPr>
          <w:rFonts w:ascii="Times New Roman" w:eastAsia="標楷體" w:hAnsi="Times New Roman"/>
          <w:spacing w:val="-8"/>
        </w:rPr>
        <w:t>(23.5μg/</w:t>
      </w:r>
      <w:r w:rsidRPr="004632E7">
        <w:rPr>
          <w:rFonts w:ascii="Times New Roman" w:eastAsia="標楷體" w:hAnsi="Times New Roman"/>
          <w:spacing w:val="-8"/>
        </w:rPr>
        <w:t>m</w:t>
      </w:r>
      <w:r w:rsidRPr="004632E7">
        <w:rPr>
          <w:rFonts w:ascii="Times New Roman" w:eastAsia="標楷體" w:hAnsi="Times New Roman"/>
          <w:spacing w:val="-8"/>
          <w:vertAlign w:val="superscript"/>
        </w:rPr>
        <w:t>3</w:t>
      </w:r>
      <w:r w:rsidRPr="00142238">
        <w:rPr>
          <w:rFonts w:ascii="Times New Roman" w:eastAsia="標楷體" w:hAnsi="Times New Roman"/>
          <w:spacing w:val="-8"/>
        </w:rPr>
        <w:t>)</w:t>
      </w:r>
      <w:r w:rsidRPr="00142238">
        <w:rPr>
          <w:rFonts w:ascii="Times New Roman" w:eastAsia="標楷體" w:hAnsi="Times New Roman"/>
          <w:spacing w:val="-8"/>
        </w:rPr>
        <w:t>等運輸運具低。</w:t>
      </w:r>
    </w:p>
  </w:footnote>
  <w:footnote w:id="32">
    <w:p w:rsidR="00566843" w:rsidRPr="00142238" w:rsidRDefault="00566843" w:rsidP="000E0D3A">
      <w:pPr>
        <w:pStyle w:val="aff3"/>
        <w:wordWrap w:val="0"/>
        <w:overflowPunct w:val="0"/>
        <w:spacing w:line="240" w:lineRule="exact"/>
        <w:ind w:leftChars="4" w:left="265" w:hangingChars="114" w:hanging="251"/>
        <w:jc w:val="both"/>
        <w:rPr>
          <w:rFonts w:ascii="Times New Roman" w:eastAsia="標楷體" w:hAnsi="Times New Roman"/>
          <w:spacing w:val="-8"/>
        </w:rPr>
      </w:pPr>
      <w:r w:rsidRPr="00142238">
        <w:rPr>
          <w:rStyle w:val="aff5"/>
          <w:rFonts w:ascii="Times New Roman" w:eastAsia="標楷體" w:hAnsi="Times New Roman"/>
          <w:spacing w:val="-8"/>
        </w:rPr>
        <w:footnoteRef/>
      </w:r>
      <w:r w:rsidRPr="00142238">
        <w:rPr>
          <w:rFonts w:ascii="Times New Roman" w:eastAsia="標楷體" w:hAnsi="Times New Roman"/>
          <w:spacing w:val="-8"/>
        </w:rPr>
        <w:t xml:space="preserve"> </w:t>
      </w:r>
      <w:r w:rsidRPr="00142238">
        <w:rPr>
          <w:rFonts w:ascii="Times New Roman" w:eastAsia="標楷體" w:hAnsi="Times New Roman"/>
          <w:spacing w:val="-8"/>
        </w:rPr>
        <w:t>資料參考來源：行政院秘書長</w:t>
      </w:r>
      <w:r w:rsidRPr="00142238">
        <w:rPr>
          <w:rFonts w:ascii="Times New Roman" w:eastAsia="標楷體" w:hAnsi="Times New Roman"/>
          <w:spacing w:val="-8"/>
        </w:rPr>
        <w:t>107</w:t>
      </w:r>
      <w:r w:rsidRPr="00142238">
        <w:rPr>
          <w:rFonts w:ascii="Times New Roman" w:eastAsia="標楷體" w:hAnsi="Times New Roman"/>
          <w:spacing w:val="-8"/>
        </w:rPr>
        <w:t>年</w:t>
      </w:r>
      <w:r w:rsidRPr="00142238">
        <w:rPr>
          <w:rFonts w:ascii="Times New Roman" w:eastAsia="標楷體" w:hAnsi="Times New Roman"/>
          <w:spacing w:val="-8"/>
        </w:rPr>
        <w:t>6</w:t>
      </w:r>
      <w:r w:rsidRPr="00142238">
        <w:rPr>
          <w:rFonts w:ascii="Times New Roman" w:eastAsia="標楷體" w:hAnsi="Times New Roman"/>
          <w:spacing w:val="-8"/>
        </w:rPr>
        <w:t>月</w:t>
      </w:r>
      <w:r w:rsidRPr="00142238">
        <w:rPr>
          <w:rFonts w:ascii="Times New Roman" w:eastAsia="標楷體" w:hAnsi="Times New Roman"/>
          <w:spacing w:val="-8"/>
        </w:rPr>
        <w:t>4</w:t>
      </w:r>
      <w:r w:rsidRPr="00142238">
        <w:rPr>
          <w:rFonts w:ascii="Times New Roman" w:eastAsia="標楷體" w:hAnsi="Times New Roman"/>
          <w:spacing w:val="-8"/>
        </w:rPr>
        <w:t>日院臺忠字第</w:t>
      </w:r>
      <w:r w:rsidRPr="00142238">
        <w:rPr>
          <w:rFonts w:ascii="Times New Roman" w:eastAsia="標楷體" w:hAnsi="Times New Roman"/>
          <w:spacing w:val="-8"/>
        </w:rPr>
        <w:t>1070176478</w:t>
      </w:r>
      <w:r w:rsidRPr="00142238">
        <w:rPr>
          <w:rFonts w:ascii="Times New Roman" w:eastAsia="標楷體" w:hAnsi="Times New Roman"/>
          <w:spacing w:val="-8"/>
        </w:rPr>
        <w:t>號函核定之「懸浮微粒物質災害防救業務計畫」、</w:t>
      </w:r>
    </w:p>
  </w:footnote>
  <w:footnote w:id="33">
    <w:p w:rsidR="00566843" w:rsidRPr="00142238" w:rsidRDefault="00566843" w:rsidP="000E0D3A">
      <w:pPr>
        <w:pStyle w:val="aff3"/>
        <w:wordWrap w:val="0"/>
        <w:overflowPunct w:val="0"/>
        <w:spacing w:line="240" w:lineRule="exact"/>
        <w:ind w:leftChars="4" w:left="265" w:hangingChars="114" w:hanging="251"/>
        <w:jc w:val="both"/>
        <w:rPr>
          <w:rFonts w:ascii="Times New Roman" w:eastAsia="標楷體" w:hAnsi="Times New Roman"/>
          <w:spacing w:val="-8"/>
        </w:rPr>
      </w:pPr>
      <w:r w:rsidRPr="00142238">
        <w:rPr>
          <w:rStyle w:val="aff5"/>
          <w:rFonts w:ascii="Times New Roman" w:eastAsia="標楷體" w:hAnsi="Times New Roman"/>
          <w:spacing w:val="-8"/>
        </w:rPr>
        <w:footnoteRef/>
      </w:r>
      <w:r w:rsidRPr="00142238">
        <w:rPr>
          <w:rFonts w:ascii="Times New Roman" w:eastAsia="標楷體" w:hAnsi="Times New Roman"/>
          <w:spacing w:val="-8"/>
        </w:rPr>
        <w:t xml:space="preserve"> 1</w:t>
      </w:r>
      <w:r w:rsidRPr="00142238">
        <w:rPr>
          <w:rFonts w:ascii="Times New Roman" w:eastAsia="標楷體" w:hAnsi="Times New Roman"/>
          <w:spacing w:val="-8"/>
        </w:rPr>
        <w:t>微米相當於</w:t>
      </w:r>
      <w:r w:rsidRPr="00142238">
        <w:rPr>
          <w:rFonts w:ascii="Times New Roman" w:eastAsia="標楷體" w:hAnsi="Times New Roman"/>
          <w:spacing w:val="-8"/>
        </w:rPr>
        <w:t>1</w:t>
      </w:r>
      <w:r w:rsidRPr="00142238">
        <w:rPr>
          <w:rFonts w:ascii="Times New Roman" w:eastAsia="標楷體" w:hAnsi="Times New Roman"/>
          <w:spacing w:val="-8"/>
        </w:rPr>
        <w:t>米</w:t>
      </w:r>
      <w:r w:rsidRPr="00142238">
        <w:rPr>
          <w:rFonts w:ascii="Times New Roman" w:eastAsia="標楷體" w:hAnsi="Times New Roman"/>
          <w:spacing w:val="-8"/>
        </w:rPr>
        <w:t>(</w:t>
      </w:r>
      <w:r w:rsidRPr="00142238">
        <w:rPr>
          <w:rFonts w:ascii="Times New Roman" w:eastAsia="標楷體" w:hAnsi="Times New Roman"/>
          <w:spacing w:val="-8"/>
        </w:rPr>
        <w:t>公尺</w:t>
      </w:r>
      <w:r w:rsidRPr="00142238">
        <w:rPr>
          <w:rFonts w:ascii="Times New Roman" w:eastAsia="標楷體" w:hAnsi="Times New Roman"/>
          <w:spacing w:val="-8"/>
        </w:rPr>
        <w:t>)</w:t>
      </w:r>
      <w:r w:rsidRPr="00142238">
        <w:rPr>
          <w:rFonts w:ascii="Times New Roman" w:eastAsia="標楷體" w:hAnsi="Times New Roman"/>
          <w:spacing w:val="-8"/>
        </w:rPr>
        <w:t>的一百萬分之一；「</w:t>
      </w:r>
      <w:r w:rsidRPr="00142238">
        <w:rPr>
          <w:rFonts w:ascii="Times New Roman" w:eastAsia="標楷體" w:hAnsi="Times New Roman"/>
          <w:spacing w:val="-8"/>
        </w:rPr>
        <w:t>μ</w:t>
      </w:r>
      <w:r w:rsidRPr="00142238">
        <w:rPr>
          <w:rFonts w:ascii="Times New Roman" w:eastAsia="標楷體" w:hAnsi="Times New Roman"/>
          <w:spacing w:val="-8"/>
        </w:rPr>
        <w:t>」則係代表</w:t>
      </w:r>
      <w:r w:rsidRPr="00142238">
        <w:rPr>
          <w:rFonts w:ascii="Times New Roman" w:eastAsia="標楷體" w:hAnsi="Times New Roman"/>
          <w:spacing w:val="-8"/>
        </w:rPr>
        <w:t>10</w:t>
      </w:r>
      <w:r w:rsidRPr="00142238">
        <w:rPr>
          <w:rFonts w:ascii="Times New Roman" w:eastAsia="MS Gothic" w:hAnsi="Times New Roman"/>
          <w:spacing w:val="-8"/>
        </w:rPr>
        <w:t>⁻⁶</w:t>
      </w:r>
      <w:r w:rsidRPr="00142238">
        <w:rPr>
          <w:rFonts w:ascii="Times New Roman" w:eastAsia="標楷體" w:hAnsi="Times New Roman"/>
          <w:spacing w:val="-8"/>
        </w:rPr>
        <w:t>的國際單位制符號。</w:t>
      </w:r>
    </w:p>
  </w:footnote>
  <w:footnote w:id="34">
    <w:p w:rsidR="00566843" w:rsidRPr="000E0D3A" w:rsidRDefault="00566843" w:rsidP="000E0D3A">
      <w:pPr>
        <w:pStyle w:val="aff3"/>
        <w:wordWrap w:val="0"/>
        <w:overflowPunct w:val="0"/>
        <w:spacing w:line="240" w:lineRule="exact"/>
        <w:ind w:leftChars="4" w:left="265" w:hangingChars="114" w:hanging="251"/>
        <w:jc w:val="both"/>
      </w:pPr>
      <w:r>
        <w:rPr>
          <w:rStyle w:val="aff5"/>
        </w:rPr>
        <w:footnoteRef/>
      </w:r>
      <w:r>
        <w:t xml:space="preserve"> </w:t>
      </w:r>
      <w:r w:rsidRPr="000E0D3A">
        <w:rPr>
          <w:rFonts w:ascii="Times New Roman" w:eastAsia="標楷體" w:hAnsi="Times New Roman"/>
          <w:spacing w:val="-8"/>
        </w:rPr>
        <w:t>106</w:t>
      </w:r>
      <w:r w:rsidRPr="000E0D3A">
        <w:rPr>
          <w:rFonts w:ascii="Times New Roman" w:eastAsia="標楷體" w:hAnsi="Times New Roman"/>
          <w:spacing w:val="-8"/>
        </w:rPr>
        <w:t>年</w:t>
      </w:r>
      <w:r w:rsidRPr="000E0D3A">
        <w:rPr>
          <w:rFonts w:ascii="Times New Roman" w:eastAsia="標楷體" w:hAnsi="Times New Roman"/>
          <w:spacing w:val="-8"/>
        </w:rPr>
        <w:t>11</w:t>
      </w:r>
      <w:r w:rsidRPr="000E0D3A">
        <w:rPr>
          <w:rFonts w:ascii="Times New Roman" w:eastAsia="標楷體" w:hAnsi="Times New Roman"/>
          <w:spacing w:val="-8"/>
        </w:rPr>
        <w:t>月</w:t>
      </w:r>
      <w:r w:rsidRPr="000E0D3A">
        <w:rPr>
          <w:rFonts w:ascii="Times New Roman" w:eastAsia="標楷體" w:hAnsi="Times New Roman"/>
          <w:spacing w:val="-8"/>
        </w:rPr>
        <w:t>22</w:t>
      </w:r>
      <w:r w:rsidRPr="000E0D3A">
        <w:rPr>
          <w:rFonts w:ascii="Times New Roman" w:eastAsia="標楷體" w:hAnsi="Times New Roman"/>
          <w:spacing w:val="-8"/>
        </w:rPr>
        <w:t>日修正公布之災害防救法第</w:t>
      </w:r>
      <w:r w:rsidRPr="000E0D3A">
        <w:rPr>
          <w:rFonts w:ascii="Times New Roman" w:eastAsia="標楷體" w:hAnsi="Times New Roman"/>
          <w:spacing w:val="-8"/>
        </w:rPr>
        <w:t>2</w:t>
      </w:r>
      <w:r w:rsidRPr="000E0D3A">
        <w:rPr>
          <w:rFonts w:ascii="Times New Roman" w:eastAsia="標楷體" w:hAnsi="Times New Roman"/>
          <w:spacing w:val="-8"/>
        </w:rPr>
        <w:t>條略以：「本法專用名詞，定義如下：一、災害：指下列災難所造成之禍害：</w:t>
      </w:r>
      <w:r w:rsidRPr="000E0D3A">
        <w:rPr>
          <w:rFonts w:ascii="Times New Roman" w:eastAsia="標楷體" w:hAnsi="Times New Roman"/>
          <w:spacing w:val="-8"/>
        </w:rPr>
        <w:t>(</w:t>
      </w:r>
      <w:r w:rsidRPr="000E0D3A">
        <w:rPr>
          <w:rFonts w:ascii="Times New Roman" w:eastAsia="標楷體" w:hAnsi="Times New Roman"/>
          <w:spacing w:val="-8"/>
        </w:rPr>
        <w:t>一</w:t>
      </w:r>
      <w:r w:rsidRPr="000E0D3A">
        <w:rPr>
          <w:rFonts w:ascii="Times New Roman" w:eastAsia="標楷體" w:hAnsi="Times New Roman"/>
          <w:spacing w:val="-8"/>
        </w:rPr>
        <w:t>)</w:t>
      </w:r>
      <w:r w:rsidRPr="000E0D3A">
        <w:rPr>
          <w:rFonts w:ascii="Times New Roman" w:eastAsia="標楷體" w:hAnsi="Times New Roman"/>
          <w:spacing w:val="-8"/>
        </w:rPr>
        <w:t>風災、水災、震災</w:t>
      </w:r>
      <w:r w:rsidRPr="000E0D3A">
        <w:rPr>
          <w:rFonts w:ascii="Times New Roman" w:eastAsia="標楷體" w:hAnsi="Times New Roman"/>
          <w:spacing w:val="-8"/>
        </w:rPr>
        <w:t>(</w:t>
      </w:r>
      <w:r w:rsidRPr="000E0D3A">
        <w:rPr>
          <w:rFonts w:ascii="Times New Roman" w:eastAsia="標楷體" w:hAnsi="Times New Roman"/>
          <w:spacing w:val="-8"/>
        </w:rPr>
        <w:t>含土壤液化</w:t>
      </w:r>
      <w:r w:rsidRPr="000E0D3A">
        <w:rPr>
          <w:rFonts w:ascii="Times New Roman" w:eastAsia="標楷體" w:hAnsi="Times New Roman"/>
          <w:spacing w:val="-8"/>
        </w:rPr>
        <w:t>)</w:t>
      </w:r>
      <w:r w:rsidRPr="000E0D3A">
        <w:rPr>
          <w:rFonts w:ascii="Times New Roman" w:eastAsia="標楷體" w:hAnsi="Times New Roman"/>
          <w:spacing w:val="-8"/>
        </w:rPr>
        <w:t>、旱災、寒害、土石流災害、火山災害等天然災害。</w:t>
      </w:r>
      <w:r w:rsidRPr="000E0D3A">
        <w:rPr>
          <w:rFonts w:ascii="Times New Roman" w:eastAsia="標楷體" w:hAnsi="Times New Roman"/>
          <w:spacing w:val="-8"/>
        </w:rPr>
        <w:t>(</w:t>
      </w:r>
      <w:r w:rsidRPr="000E0D3A">
        <w:rPr>
          <w:rFonts w:ascii="Times New Roman" w:eastAsia="標楷體" w:hAnsi="Times New Roman"/>
          <w:spacing w:val="-8"/>
        </w:rPr>
        <w:t>二</w:t>
      </w:r>
      <w:r w:rsidRPr="000E0D3A">
        <w:rPr>
          <w:rFonts w:ascii="Times New Roman" w:eastAsia="標楷體" w:hAnsi="Times New Roman"/>
          <w:spacing w:val="-8"/>
        </w:rPr>
        <w:t>)</w:t>
      </w:r>
      <w:r w:rsidRPr="000E0D3A">
        <w:rPr>
          <w:rFonts w:ascii="Times New Roman" w:eastAsia="標楷體" w:hAnsi="Times New Roman"/>
          <w:spacing w:val="-8"/>
        </w:rPr>
        <w:t>火災、爆炸、公用氣體與油料管線、輸電線路災害、礦災、空難、海難、陸上交通事故、森林火災、毒性化學物質災害、生物病原災害、動植物疫災、輻射災害、工業管線災害、懸浮微粒物質災害等災害</w:t>
      </w:r>
      <w:r w:rsidRPr="000E0D3A">
        <w:rPr>
          <w:rFonts w:ascii="標楷體" w:eastAsia="標楷體" w:hAnsi="標楷體"/>
          <w:spacing w:val="-8"/>
        </w:rPr>
        <w:t>……</w:t>
      </w:r>
      <w:r w:rsidRPr="000E0D3A">
        <w:rPr>
          <w:rFonts w:ascii="標楷體" w:eastAsia="標楷體" w:hAnsi="標楷體" w:hint="eastAsia"/>
          <w:spacing w:val="-8"/>
        </w:rPr>
        <w:t>。</w:t>
      </w:r>
      <w:r w:rsidRPr="000E0D3A">
        <w:rPr>
          <w:rFonts w:ascii="Times New Roman" w:eastAsia="標楷體" w:hAnsi="Times New Roman"/>
          <w:spacing w:val="-8"/>
        </w:rPr>
        <w:t>」</w:t>
      </w:r>
    </w:p>
  </w:footnote>
  <w:footnote w:id="35">
    <w:p w:rsidR="00566843" w:rsidRDefault="00566843" w:rsidP="000E0D3A">
      <w:pPr>
        <w:pStyle w:val="aff3"/>
        <w:wordWrap w:val="0"/>
        <w:overflowPunct w:val="0"/>
        <w:spacing w:line="240" w:lineRule="exact"/>
        <w:ind w:leftChars="4" w:left="265" w:hangingChars="114" w:hanging="251"/>
        <w:jc w:val="both"/>
      </w:pPr>
      <w:r w:rsidRPr="000E0D3A">
        <w:rPr>
          <w:rStyle w:val="aff5"/>
        </w:rPr>
        <w:footnoteRef/>
      </w:r>
      <w:r w:rsidRPr="000E0D3A">
        <w:t xml:space="preserve"> </w:t>
      </w:r>
      <w:r w:rsidRPr="003E79D9">
        <w:rPr>
          <w:rFonts w:ascii="Times New Roman" w:eastAsia="標楷體" w:hAnsi="Times New Roman"/>
          <w:spacing w:val="-8"/>
        </w:rPr>
        <w:t>106</w:t>
      </w:r>
      <w:r w:rsidRPr="003E79D9">
        <w:rPr>
          <w:rFonts w:ascii="Times New Roman" w:eastAsia="標楷體" w:hAnsi="Times New Roman"/>
          <w:spacing w:val="-8"/>
        </w:rPr>
        <w:t>年</w:t>
      </w:r>
      <w:r w:rsidRPr="003E79D9">
        <w:rPr>
          <w:rFonts w:ascii="Times New Roman" w:eastAsia="標楷體" w:hAnsi="Times New Roman"/>
          <w:spacing w:val="-8"/>
        </w:rPr>
        <w:t>11</w:t>
      </w:r>
      <w:r w:rsidRPr="003E79D9">
        <w:rPr>
          <w:rFonts w:ascii="Times New Roman" w:eastAsia="標楷體" w:hAnsi="Times New Roman"/>
          <w:spacing w:val="-8"/>
        </w:rPr>
        <w:t>月</w:t>
      </w:r>
      <w:r w:rsidRPr="003E79D9">
        <w:rPr>
          <w:rFonts w:ascii="Times New Roman" w:eastAsia="標楷體" w:hAnsi="Times New Roman"/>
          <w:spacing w:val="-8"/>
        </w:rPr>
        <w:t>22</w:t>
      </w:r>
      <w:r w:rsidRPr="003E79D9">
        <w:rPr>
          <w:rFonts w:ascii="Times New Roman" w:eastAsia="標楷體" w:hAnsi="Times New Roman"/>
          <w:spacing w:val="-8"/>
        </w:rPr>
        <w:t>日修正公布之災害防救法第</w:t>
      </w:r>
      <w:r w:rsidRPr="003E79D9">
        <w:rPr>
          <w:rFonts w:ascii="Times New Roman" w:eastAsia="標楷體" w:hAnsi="Times New Roman"/>
          <w:spacing w:val="-8"/>
        </w:rPr>
        <w:t>3</w:t>
      </w:r>
      <w:r w:rsidRPr="003E79D9">
        <w:rPr>
          <w:rFonts w:ascii="Times New Roman" w:eastAsia="標楷體" w:hAnsi="Times New Roman"/>
          <w:spacing w:val="-8"/>
        </w:rPr>
        <w:t>條略以：「各種災害之預防、應變及復原重建，以下列機關為中央災害防救業務主管機關：</w:t>
      </w:r>
      <w:r w:rsidRPr="000E0D3A">
        <w:rPr>
          <w:rFonts w:ascii="標楷體" w:eastAsia="標楷體" w:hAnsi="標楷體"/>
          <w:spacing w:val="-8"/>
        </w:rPr>
        <w:t>……</w:t>
      </w:r>
      <w:r w:rsidRPr="003E79D9">
        <w:rPr>
          <w:rFonts w:ascii="Times New Roman" w:eastAsia="標楷體" w:hAnsi="Times New Roman"/>
          <w:spacing w:val="-8"/>
        </w:rPr>
        <w:t>五、毒性化學物質災害、懸浮微粒物質災害：行政院環境保護署</w:t>
      </w:r>
      <w:r w:rsidRPr="000E0D3A">
        <w:rPr>
          <w:rFonts w:ascii="Times New Roman" w:eastAsia="標楷體" w:hAnsi="Times New Roman"/>
          <w:spacing w:val="-8"/>
        </w:rPr>
        <w:t>……</w:t>
      </w:r>
      <w:r w:rsidRPr="000E0D3A">
        <w:rPr>
          <w:rFonts w:ascii="Times New Roman" w:eastAsia="標楷體" w:hAnsi="Times New Roman"/>
          <w:spacing w:val="-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D93"/>
    <w:multiLevelType w:val="hybridMultilevel"/>
    <w:tmpl w:val="CDE8C5D2"/>
    <w:lvl w:ilvl="0" w:tplc="B838BD08">
      <w:start w:val="9686"/>
      <w:numFmt w:val="bullet"/>
      <w:lvlText w:val=""/>
      <w:lvlJc w:val="left"/>
      <w:pPr>
        <w:ind w:left="655" w:hanging="480"/>
      </w:pPr>
      <w:rPr>
        <w:rFonts w:ascii="Wingdings" w:hAnsi="Wingdings" w:hint="default"/>
      </w:rPr>
    </w:lvl>
    <w:lvl w:ilvl="1" w:tplc="04090003">
      <w:start w:val="1"/>
      <w:numFmt w:val="bullet"/>
      <w:lvlText w:val=""/>
      <w:lvlJc w:val="left"/>
      <w:pPr>
        <w:ind w:left="1135" w:hanging="480"/>
      </w:pPr>
      <w:rPr>
        <w:rFonts w:ascii="Wingdings" w:hAnsi="Wingdings" w:hint="default"/>
      </w:rPr>
    </w:lvl>
    <w:lvl w:ilvl="2" w:tplc="04090005">
      <w:start w:val="1"/>
      <w:numFmt w:val="bullet"/>
      <w:lvlText w:val=""/>
      <w:lvlJc w:val="left"/>
      <w:pPr>
        <w:ind w:left="1615" w:hanging="480"/>
      </w:pPr>
      <w:rPr>
        <w:rFonts w:ascii="Wingdings" w:hAnsi="Wingdings" w:hint="default"/>
      </w:rPr>
    </w:lvl>
    <w:lvl w:ilvl="3" w:tplc="04090001">
      <w:start w:val="1"/>
      <w:numFmt w:val="bullet"/>
      <w:lvlText w:val=""/>
      <w:lvlJc w:val="left"/>
      <w:pPr>
        <w:ind w:left="2095" w:hanging="480"/>
      </w:pPr>
      <w:rPr>
        <w:rFonts w:ascii="Wingdings" w:hAnsi="Wingdings" w:hint="default"/>
      </w:rPr>
    </w:lvl>
    <w:lvl w:ilvl="4" w:tplc="04090003">
      <w:start w:val="1"/>
      <w:numFmt w:val="bullet"/>
      <w:lvlText w:val=""/>
      <w:lvlJc w:val="left"/>
      <w:pPr>
        <w:ind w:left="2575" w:hanging="480"/>
      </w:pPr>
      <w:rPr>
        <w:rFonts w:ascii="Wingdings" w:hAnsi="Wingdings" w:hint="default"/>
      </w:rPr>
    </w:lvl>
    <w:lvl w:ilvl="5" w:tplc="04090005">
      <w:start w:val="1"/>
      <w:numFmt w:val="bullet"/>
      <w:lvlText w:val=""/>
      <w:lvlJc w:val="left"/>
      <w:pPr>
        <w:ind w:left="3055" w:hanging="480"/>
      </w:pPr>
      <w:rPr>
        <w:rFonts w:ascii="Wingdings" w:hAnsi="Wingdings" w:hint="default"/>
      </w:rPr>
    </w:lvl>
    <w:lvl w:ilvl="6" w:tplc="04090001">
      <w:start w:val="1"/>
      <w:numFmt w:val="bullet"/>
      <w:lvlText w:val=""/>
      <w:lvlJc w:val="left"/>
      <w:pPr>
        <w:ind w:left="3535" w:hanging="480"/>
      </w:pPr>
      <w:rPr>
        <w:rFonts w:ascii="Wingdings" w:hAnsi="Wingdings" w:hint="default"/>
      </w:rPr>
    </w:lvl>
    <w:lvl w:ilvl="7" w:tplc="04090003">
      <w:start w:val="1"/>
      <w:numFmt w:val="bullet"/>
      <w:lvlText w:val=""/>
      <w:lvlJc w:val="left"/>
      <w:pPr>
        <w:ind w:left="4015" w:hanging="480"/>
      </w:pPr>
      <w:rPr>
        <w:rFonts w:ascii="Wingdings" w:hAnsi="Wingdings" w:hint="default"/>
      </w:rPr>
    </w:lvl>
    <w:lvl w:ilvl="8" w:tplc="04090005">
      <w:start w:val="1"/>
      <w:numFmt w:val="bullet"/>
      <w:lvlText w:val=""/>
      <w:lvlJc w:val="left"/>
      <w:pPr>
        <w:ind w:left="4495" w:hanging="480"/>
      </w:pPr>
      <w:rPr>
        <w:rFonts w:ascii="Wingdings" w:hAnsi="Wingdings" w:hint="default"/>
      </w:rPr>
    </w:lvl>
  </w:abstractNum>
  <w:abstractNum w:abstractNumId="1" w15:restartNumberingAfterBreak="0">
    <w:nsid w:val="033D73EA"/>
    <w:multiLevelType w:val="hybridMultilevel"/>
    <w:tmpl w:val="6F02FDCE"/>
    <w:lvl w:ilvl="0" w:tplc="00866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1C1D75"/>
    <w:multiLevelType w:val="hybridMultilevel"/>
    <w:tmpl w:val="A90A7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C6579D"/>
    <w:multiLevelType w:val="hybridMultilevel"/>
    <w:tmpl w:val="B58ADCC6"/>
    <w:lvl w:ilvl="0" w:tplc="48E4B44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897E8F"/>
    <w:multiLevelType w:val="hybridMultilevel"/>
    <w:tmpl w:val="14C06048"/>
    <w:lvl w:ilvl="0" w:tplc="48E4B44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A915C4"/>
    <w:multiLevelType w:val="hybridMultilevel"/>
    <w:tmpl w:val="783ABE2A"/>
    <w:lvl w:ilvl="0" w:tplc="48E4B44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89745B"/>
    <w:multiLevelType w:val="hybridMultilevel"/>
    <w:tmpl w:val="0EEA9EF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528645C"/>
    <w:multiLevelType w:val="hybridMultilevel"/>
    <w:tmpl w:val="CA3A8930"/>
    <w:lvl w:ilvl="0" w:tplc="48E4B44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1631C75"/>
    <w:multiLevelType w:val="hybridMultilevel"/>
    <w:tmpl w:val="B07C1D9E"/>
    <w:lvl w:ilvl="0" w:tplc="48E4B44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252EF8"/>
    <w:multiLevelType w:val="hybridMultilevel"/>
    <w:tmpl w:val="A90A7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9A0880"/>
    <w:multiLevelType w:val="hybridMultilevel"/>
    <w:tmpl w:val="A90A7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B364E1"/>
    <w:multiLevelType w:val="hybridMultilevel"/>
    <w:tmpl w:val="B5FE7790"/>
    <w:lvl w:ilvl="0" w:tplc="14C4F0A0">
      <w:start w:val="1"/>
      <w:numFmt w:val="bullet"/>
      <w:lvlText w:val="□"/>
      <w:lvlJc w:val="left"/>
      <w:pPr>
        <w:tabs>
          <w:tab w:val="num" w:pos="240"/>
        </w:tabs>
        <w:ind w:left="240" w:hanging="240"/>
      </w:pPr>
      <w:rPr>
        <w:rFonts w:ascii="標楷體" w:eastAsia="標楷體" w:hAnsi="標楷體"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77C40BC"/>
    <w:multiLevelType w:val="hybridMultilevel"/>
    <w:tmpl w:val="367803DE"/>
    <w:lvl w:ilvl="0" w:tplc="48E4B44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A17E8E"/>
    <w:multiLevelType w:val="multilevel"/>
    <w:tmpl w:val="7FBA643E"/>
    <w:lvl w:ilvl="0">
      <w:start w:val="1"/>
      <w:numFmt w:val="taiwaneseCountingThousand"/>
      <w:lvlRestart w:val="0"/>
      <w:pStyle w:val="a2"/>
      <w:suff w:val="nothing"/>
      <w:lvlText w:val="%1、"/>
      <w:lvlJc w:val="left"/>
      <w:pPr>
        <w:ind w:left="964" w:hanging="641"/>
      </w:pPr>
      <w:rPr>
        <w:rFonts w:hint="eastAsia"/>
      </w:rPr>
    </w:lvl>
    <w:lvl w:ilvl="1">
      <w:start w:val="1"/>
      <w:numFmt w:val="taiwaneseCountingThousand"/>
      <w:suff w:val="nothing"/>
      <w:lvlText w:val="(%2)"/>
      <w:lvlJc w:val="left"/>
      <w:pPr>
        <w:ind w:left="1276" w:hanging="539"/>
      </w:pPr>
      <w:rPr>
        <w:rFonts w:hint="eastAsia"/>
      </w:rPr>
    </w:lvl>
    <w:lvl w:ilvl="2">
      <w:start w:val="1"/>
      <w:numFmt w:val="decimalFullWidth"/>
      <w:suff w:val="nothing"/>
      <w:lvlText w:val="%3、"/>
      <w:lvlJc w:val="left"/>
      <w:pPr>
        <w:ind w:left="1587" w:hanging="652"/>
      </w:pPr>
      <w:rPr>
        <w:rFonts w:ascii="Times New Roman" w:hAnsi="Times New Roman" w:cs="Times New Roman" w:hint="default"/>
        <w:lang w:val="en-US"/>
      </w:rPr>
    </w:lvl>
    <w:lvl w:ilvl="3">
      <w:start w:val="1"/>
      <w:numFmt w:val="decimal"/>
      <w:lvlText w:val="(%4)"/>
      <w:lvlJc w:val="left"/>
      <w:pPr>
        <w:ind w:left="1899" w:hanging="538"/>
      </w:pPr>
      <w:rPr>
        <w:rFonts w:hint="eastAsia"/>
      </w:rPr>
    </w:lvl>
    <w:lvl w:ilvl="4">
      <w:start w:val="1"/>
      <w:numFmt w:val="upperLetter"/>
      <w:lvlText w:val="%5."/>
      <w:lvlJc w:val="left"/>
      <w:pPr>
        <w:ind w:left="2239" w:hanging="652"/>
      </w:pPr>
      <w:rPr>
        <w:rFonts w:hint="eastAsia"/>
      </w:rPr>
    </w:lvl>
    <w:lvl w:ilvl="5">
      <w:start w:val="1"/>
      <w:numFmt w:val="ideographTraditional"/>
      <w:suff w:val="nothing"/>
      <w:lvlText w:val="(%6)"/>
      <w:lvlJc w:val="left"/>
      <w:pPr>
        <w:ind w:left="2551" w:hanging="538"/>
      </w:pPr>
      <w:rPr>
        <w:rFonts w:hint="eastAsia"/>
      </w:rPr>
    </w:lvl>
    <w:lvl w:ilvl="6">
      <w:start w:val="1"/>
      <w:numFmt w:val="ideographZodiac"/>
      <w:suff w:val="nothing"/>
      <w:lvlText w:val="%7、"/>
      <w:lvlJc w:val="left"/>
      <w:pPr>
        <w:ind w:left="2863" w:hanging="641"/>
      </w:pPr>
      <w:rPr>
        <w:rFonts w:hint="eastAsia"/>
      </w:rPr>
    </w:lvl>
    <w:lvl w:ilvl="7">
      <w:start w:val="1"/>
      <w:numFmt w:val="ideographZodiac"/>
      <w:suff w:val="nothing"/>
      <w:lvlText w:val="(%8)"/>
      <w:lvlJc w:val="left"/>
      <w:pPr>
        <w:ind w:left="3203" w:hanging="550"/>
      </w:pPr>
      <w:rPr>
        <w:rFonts w:hint="eastAsia"/>
      </w:rPr>
    </w:lvl>
    <w:lvl w:ilvl="8">
      <w:start w:val="1"/>
      <w:numFmt w:val="decimalFullWidth"/>
      <w:suff w:val="nothing"/>
      <w:lvlText w:val="%9)"/>
      <w:lvlJc w:val="left"/>
      <w:pPr>
        <w:ind w:left="3515" w:hanging="442"/>
      </w:pPr>
      <w:rPr>
        <w:rFonts w:hint="eastAsia"/>
      </w:rPr>
    </w:lvl>
  </w:abstractNum>
  <w:abstractNum w:abstractNumId="18" w15:restartNumberingAfterBreak="0">
    <w:nsid w:val="3FDD3F80"/>
    <w:multiLevelType w:val="hybridMultilevel"/>
    <w:tmpl w:val="C130E364"/>
    <w:lvl w:ilvl="0" w:tplc="48E4B44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1523EB"/>
    <w:multiLevelType w:val="hybridMultilevel"/>
    <w:tmpl w:val="05AE3BB2"/>
    <w:lvl w:ilvl="0" w:tplc="3E02293A">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5010E1"/>
    <w:multiLevelType w:val="hybridMultilevel"/>
    <w:tmpl w:val="8EAA9208"/>
    <w:lvl w:ilvl="0" w:tplc="48E4B44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5F5684"/>
    <w:multiLevelType w:val="hybridMultilevel"/>
    <w:tmpl w:val="47167CCC"/>
    <w:lvl w:ilvl="0" w:tplc="23AE3200">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8304F2"/>
    <w:multiLevelType w:val="hybridMultilevel"/>
    <w:tmpl w:val="E312D4BA"/>
    <w:lvl w:ilvl="0" w:tplc="A9FCC9F2">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9F0DE9"/>
    <w:multiLevelType w:val="hybridMultilevel"/>
    <w:tmpl w:val="A90A7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C914D4"/>
    <w:multiLevelType w:val="hybridMultilevel"/>
    <w:tmpl w:val="8968D362"/>
    <w:lvl w:ilvl="0" w:tplc="48E4B44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1B7A80"/>
    <w:multiLevelType w:val="hybridMultilevel"/>
    <w:tmpl w:val="A90A7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BF1270"/>
    <w:multiLevelType w:val="hybridMultilevel"/>
    <w:tmpl w:val="0CD83C16"/>
    <w:lvl w:ilvl="0" w:tplc="48E4B44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C07793"/>
    <w:multiLevelType w:val="hybridMultilevel"/>
    <w:tmpl w:val="A90A7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2827B7"/>
    <w:multiLevelType w:val="hybridMultilevel"/>
    <w:tmpl w:val="C0D079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E3978AD"/>
    <w:multiLevelType w:val="hybridMultilevel"/>
    <w:tmpl w:val="A8F66A40"/>
    <w:lvl w:ilvl="0" w:tplc="A9FCC9F2">
      <w:start w:val="1"/>
      <w:numFmt w:val="decimal"/>
      <w:lvlText w:val="%1."/>
      <w:lvlJc w:val="left"/>
      <w:pPr>
        <w:ind w:left="785" w:hanging="360"/>
      </w:pPr>
      <w:rPr>
        <w:rFonts w:ascii="Times New Roman" w:hAnsi="Times New Roman" w:hint="default"/>
        <w:b w:val="0"/>
        <w:i w:val="0"/>
        <w:caps w:val="0"/>
        <w:strike w:val="0"/>
        <w:dstrike w:val="0"/>
        <w:vanish w:val="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A4B03D8"/>
    <w:multiLevelType w:val="hybridMultilevel"/>
    <w:tmpl w:val="632E337A"/>
    <w:lvl w:ilvl="0" w:tplc="48E4B44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F96915"/>
    <w:multiLevelType w:val="hybridMultilevel"/>
    <w:tmpl w:val="3168EAE8"/>
    <w:lvl w:ilvl="0" w:tplc="48E4B44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BE43BD"/>
    <w:multiLevelType w:val="hybridMultilevel"/>
    <w:tmpl w:val="C5FE411A"/>
    <w:lvl w:ilvl="0" w:tplc="48E4B44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4A6725"/>
    <w:multiLevelType w:val="hybridMultilevel"/>
    <w:tmpl w:val="AD3EB9B2"/>
    <w:lvl w:ilvl="0" w:tplc="48E4B44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24"/>
  </w:num>
  <w:num w:numId="3">
    <w:abstractNumId w:val="12"/>
  </w:num>
  <w:num w:numId="4">
    <w:abstractNumId w:val="13"/>
  </w:num>
  <w:num w:numId="5">
    <w:abstractNumId w:val="27"/>
  </w:num>
  <w:num w:numId="6">
    <w:abstractNumId w:val="29"/>
  </w:num>
  <w:num w:numId="7">
    <w:abstractNumId w:val="2"/>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6"/>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9"/>
  </w:num>
  <w:num w:numId="15">
    <w:abstractNumId w:val="10"/>
  </w:num>
  <w:num w:numId="16">
    <w:abstractNumId w:val="3"/>
  </w:num>
  <w:num w:numId="17">
    <w:abstractNumId w:val="22"/>
  </w:num>
  <w:num w:numId="18">
    <w:abstractNumId w:val="26"/>
  </w:num>
  <w:num w:numId="19">
    <w:abstractNumId w:val="16"/>
  </w:num>
  <w:num w:numId="20">
    <w:abstractNumId w:val="7"/>
  </w:num>
  <w:num w:numId="21">
    <w:abstractNumId w:val="30"/>
  </w:num>
  <w:num w:numId="22">
    <w:abstractNumId w:val="8"/>
  </w:num>
  <w:num w:numId="23">
    <w:abstractNumId w:val="1"/>
  </w:num>
  <w:num w:numId="24">
    <w:abstractNumId w:val="23"/>
  </w:num>
  <w:num w:numId="25">
    <w:abstractNumId w:val="34"/>
  </w:num>
  <w:num w:numId="26">
    <w:abstractNumId w:val="4"/>
  </w:num>
  <w:num w:numId="27">
    <w:abstractNumId w:val="35"/>
  </w:num>
  <w:num w:numId="28">
    <w:abstractNumId w:val="20"/>
  </w:num>
  <w:num w:numId="29">
    <w:abstractNumId w:val="9"/>
  </w:num>
  <w:num w:numId="30">
    <w:abstractNumId w:val="32"/>
  </w:num>
  <w:num w:numId="31">
    <w:abstractNumId w:val="25"/>
  </w:num>
  <w:num w:numId="32">
    <w:abstractNumId w:val="28"/>
  </w:num>
  <w:num w:numId="33">
    <w:abstractNumId w:val="15"/>
  </w:num>
  <w:num w:numId="34">
    <w:abstractNumId w:val="5"/>
  </w:num>
  <w:num w:numId="35">
    <w:abstractNumId w:val="11"/>
  </w:num>
  <w:num w:numId="36">
    <w:abstractNumId w:val="31"/>
  </w:num>
  <w:num w:numId="37">
    <w:abstractNumId w:val="18"/>
  </w:num>
  <w:num w:numId="38">
    <w:abstractNumId w:val="6"/>
  </w:num>
  <w:num w:numId="39">
    <w:abstractNumId w:val="33"/>
  </w:num>
  <w:num w:numId="40">
    <w:abstractNumId w:val="0"/>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16"/>
  </w:num>
  <w:num w:numId="49">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4C"/>
    <w:rsid w:val="0000071A"/>
    <w:rsid w:val="000011AA"/>
    <w:rsid w:val="0000203B"/>
    <w:rsid w:val="0000388D"/>
    <w:rsid w:val="00003F59"/>
    <w:rsid w:val="000057CF"/>
    <w:rsid w:val="00005AD5"/>
    <w:rsid w:val="00006961"/>
    <w:rsid w:val="00007375"/>
    <w:rsid w:val="00010C6C"/>
    <w:rsid w:val="000112BF"/>
    <w:rsid w:val="000113C2"/>
    <w:rsid w:val="00011E48"/>
    <w:rsid w:val="00012233"/>
    <w:rsid w:val="00013A11"/>
    <w:rsid w:val="00014DF6"/>
    <w:rsid w:val="00016071"/>
    <w:rsid w:val="000163C7"/>
    <w:rsid w:val="00016F52"/>
    <w:rsid w:val="00017318"/>
    <w:rsid w:val="00017FA6"/>
    <w:rsid w:val="000203FF"/>
    <w:rsid w:val="00022464"/>
    <w:rsid w:val="000226C2"/>
    <w:rsid w:val="000229AD"/>
    <w:rsid w:val="000244B8"/>
    <w:rsid w:val="000246F7"/>
    <w:rsid w:val="0002500F"/>
    <w:rsid w:val="000265D6"/>
    <w:rsid w:val="00027919"/>
    <w:rsid w:val="00030864"/>
    <w:rsid w:val="00031030"/>
    <w:rsid w:val="0003114D"/>
    <w:rsid w:val="00031791"/>
    <w:rsid w:val="000322AF"/>
    <w:rsid w:val="00033C9F"/>
    <w:rsid w:val="00033F7F"/>
    <w:rsid w:val="00034EFC"/>
    <w:rsid w:val="0003526E"/>
    <w:rsid w:val="0003538E"/>
    <w:rsid w:val="00035784"/>
    <w:rsid w:val="00036815"/>
    <w:rsid w:val="00036D76"/>
    <w:rsid w:val="000371DB"/>
    <w:rsid w:val="00040D80"/>
    <w:rsid w:val="000419D1"/>
    <w:rsid w:val="00041D79"/>
    <w:rsid w:val="00044661"/>
    <w:rsid w:val="00044BAA"/>
    <w:rsid w:val="000452F9"/>
    <w:rsid w:val="00051C5C"/>
    <w:rsid w:val="00052511"/>
    <w:rsid w:val="00052CC9"/>
    <w:rsid w:val="0005386F"/>
    <w:rsid w:val="00053A4E"/>
    <w:rsid w:val="000561C5"/>
    <w:rsid w:val="00057657"/>
    <w:rsid w:val="00057979"/>
    <w:rsid w:val="00057BC3"/>
    <w:rsid w:val="00057F32"/>
    <w:rsid w:val="000607E4"/>
    <w:rsid w:val="00060A3F"/>
    <w:rsid w:val="00060E6A"/>
    <w:rsid w:val="000614DE"/>
    <w:rsid w:val="00062993"/>
    <w:rsid w:val="00062A25"/>
    <w:rsid w:val="00063985"/>
    <w:rsid w:val="000646AD"/>
    <w:rsid w:val="000657C6"/>
    <w:rsid w:val="000713C9"/>
    <w:rsid w:val="000716BC"/>
    <w:rsid w:val="000723BF"/>
    <w:rsid w:val="00073874"/>
    <w:rsid w:val="00073CB5"/>
    <w:rsid w:val="0007425C"/>
    <w:rsid w:val="000743A5"/>
    <w:rsid w:val="0007486C"/>
    <w:rsid w:val="000756DC"/>
    <w:rsid w:val="00075BAE"/>
    <w:rsid w:val="00075C92"/>
    <w:rsid w:val="00076A2C"/>
    <w:rsid w:val="00077477"/>
    <w:rsid w:val="00077553"/>
    <w:rsid w:val="0008080F"/>
    <w:rsid w:val="00081371"/>
    <w:rsid w:val="00082087"/>
    <w:rsid w:val="00083358"/>
    <w:rsid w:val="00083D0D"/>
    <w:rsid w:val="000851A2"/>
    <w:rsid w:val="000855BF"/>
    <w:rsid w:val="00085991"/>
    <w:rsid w:val="00085CC5"/>
    <w:rsid w:val="00085F93"/>
    <w:rsid w:val="00086004"/>
    <w:rsid w:val="00086205"/>
    <w:rsid w:val="00090871"/>
    <w:rsid w:val="00091762"/>
    <w:rsid w:val="0009229A"/>
    <w:rsid w:val="0009297B"/>
    <w:rsid w:val="0009352E"/>
    <w:rsid w:val="00094E9F"/>
    <w:rsid w:val="00096B96"/>
    <w:rsid w:val="00097783"/>
    <w:rsid w:val="000A06AE"/>
    <w:rsid w:val="000A1798"/>
    <w:rsid w:val="000A1C4F"/>
    <w:rsid w:val="000A2499"/>
    <w:rsid w:val="000A2F3F"/>
    <w:rsid w:val="000A3510"/>
    <w:rsid w:val="000A3729"/>
    <w:rsid w:val="000A3837"/>
    <w:rsid w:val="000A57F3"/>
    <w:rsid w:val="000A621D"/>
    <w:rsid w:val="000A6471"/>
    <w:rsid w:val="000A660B"/>
    <w:rsid w:val="000A7AA2"/>
    <w:rsid w:val="000A7F40"/>
    <w:rsid w:val="000B0B4A"/>
    <w:rsid w:val="000B0F3D"/>
    <w:rsid w:val="000B107E"/>
    <w:rsid w:val="000B12D0"/>
    <w:rsid w:val="000B1F1F"/>
    <w:rsid w:val="000B2388"/>
    <w:rsid w:val="000B279A"/>
    <w:rsid w:val="000B2D9D"/>
    <w:rsid w:val="000B3FBB"/>
    <w:rsid w:val="000B48E0"/>
    <w:rsid w:val="000B543B"/>
    <w:rsid w:val="000B54C6"/>
    <w:rsid w:val="000B612A"/>
    <w:rsid w:val="000B61D2"/>
    <w:rsid w:val="000B622B"/>
    <w:rsid w:val="000B6A8A"/>
    <w:rsid w:val="000B70A7"/>
    <w:rsid w:val="000B73DD"/>
    <w:rsid w:val="000B791D"/>
    <w:rsid w:val="000B7B91"/>
    <w:rsid w:val="000B7E42"/>
    <w:rsid w:val="000C0193"/>
    <w:rsid w:val="000C0A25"/>
    <w:rsid w:val="000C0AAB"/>
    <w:rsid w:val="000C24C0"/>
    <w:rsid w:val="000C2D21"/>
    <w:rsid w:val="000C34E1"/>
    <w:rsid w:val="000C3F09"/>
    <w:rsid w:val="000C495F"/>
    <w:rsid w:val="000C4BF3"/>
    <w:rsid w:val="000C6085"/>
    <w:rsid w:val="000C6339"/>
    <w:rsid w:val="000C6885"/>
    <w:rsid w:val="000C7486"/>
    <w:rsid w:val="000C7836"/>
    <w:rsid w:val="000D09DC"/>
    <w:rsid w:val="000D158F"/>
    <w:rsid w:val="000D1830"/>
    <w:rsid w:val="000D28FB"/>
    <w:rsid w:val="000D2AC0"/>
    <w:rsid w:val="000D4B02"/>
    <w:rsid w:val="000D5DC1"/>
    <w:rsid w:val="000D66D9"/>
    <w:rsid w:val="000E0D3A"/>
    <w:rsid w:val="000E14CC"/>
    <w:rsid w:val="000E2675"/>
    <w:rsid w:val="000E357B"/>
    <w:rsid w:val="000E3E54"/>
    <w:rsid w:val="000E41D2"/>
    <w:rsid w:val="000E502A"/>
    <w:rsid w:val="000E6431"/>
    <w:rsid w:val="000E6D59"/>
    <w:rsid w:val="000E6ED7"/>
    <w:rsid w:val="000E700C"/>
    <w:rsid w:val="000E71FD"/>
    <w:rsid w:val="000E735A"/>
    <w:rsid w:val="000E783A"/>
    <w:rsid w:val="000F03AD"/>
    <w:rsid w:val="000F0EB0"/>
    <w:rsid w:val="000F129E"/>
    <w:rsid w:val="000F21A5"/>
    <w:rsid w:val="000F24E5"/>
    <w:rsid w:val="000F2893"/>
    <w:rsid w:val="000F2996"/>
    <w:rsid w:val="000F3B61"/>
    <w:rsid w:val="000F59BE"/>
    <w:rsid w:val="000F5F41"/>
    <w:rsid w:val="000F6580"/>
    <w:rsid w:val="000F7D16"/>
    <w:rsid w:val="001003F7"/>
    <w:rsid w:val="001007CD"/>
    <w:rsid w:val="00100FA1"/>
    <w:rsid w:val="00101560"/>
    <w:rsid w:val="001020E5"/>
    <w:rsid w:val="0010265E"/>
    <w:rsid w:val="001027D8"/>
    <w:rsid w:val="00102B9F"/>
    <w:rsid w:val="0010370D"/>
    <w:rsid w:val="00103A2F"/>
    <w:rsid w:val="00104FC9"/>
    <w:rsid w:val="00105139"/>
    <w:rsid w:val="0010613F"/>
    <w:rsid w:val="00107467"/>
    <w:rsid w:val="001077B5"/>
    <w:rsid w:val="0011099A"/>
    <w:rsid w:val="00111724"/>
    <w:rsid w:val="00111C90"/>
    <w:rsid w:val="00112637"/>
    <w:rsid w:val="00112ABC"/>
    <w:rsid w:val="001142AD"/>
    <w:rsid w:val="00114EDB"/>
    <w:rsid w:val="00115A5B"/>
    <w:rsid w:val="00116529"/>
    <w:rsid w:val="001165A5"/>
    <w:rsid w:val="00116E60"/>
    <w:rsid w:val="00117765"/>
    <w:rsid w:val="0012001E"/>
    <w:rsid w:val="00120434"/>
    <w:rsid w:val="001209E7"/>
    <w:rsid w:val="00120AC6"/>
    <w:rsid w:val="00121530"/>
    <w:rsid w:val="0012183F"/>
    <w:rsid w:val="0012228F"/>
    <w:rsid w:val="001231F3"/>
    <w:rsid w:val="00124D05"/>
    <w:rsid w:val="00126A55"/>
    <w:rsid w:val="00126F32"/>
    <w:rsid w:val="00130FA6"/>
    <w:rsid w:val="001310EB"/>
    <w:rsid w:val="00131C7A"/>
    <w:rsid w:val="00132075"/>
    <w:rsid w:val="00132400"/>
    <w:rsid w:val="0013297B"/>
    <w:rsid w:val="0013298E"/>
    <w:rsid w:val="0013301E"/>
    <w:rsid w:val="00133352"/>
    <w:rsid w:val="00133797"/>
    <w:rsid w:val="00133F08"/>
    <w:rsid w:val="001344A5"/>
    <w:rsid w:val="001345E6"/>
    <w:rsid w:val="00134C92"/>
    <w:rsid w:val="001351C6"/>
    <w:rsid w:val="0013522F"/>
    <w:rsid w:val="00136180"/>
    <w:rsid w:val="00136571"/>
    <w:rsid w:val="00136A31"/>
    <w:rsid w:val="00136D09"/>
    <w:rsid w:val="001378B0"/>
    <w:rsid w:val="0013797B"/>
    <w:rsid w:val="00137D3F"/>
    <w:rsid w:val="0014073A"/>
    <w:rsid w:val="001407A8"/>
    <w:rsid w:val="00141191"/>
    <w:rsid w:val="001412A9"/>
    <w:rsid w:val="001420F5"/>
    <w:rsid w:val="00142238"/>
    <w:rsid w:val="00142E00"/>
    <w:rsid w:val="00143171"/>
    <w:rsid w:val="00143E76"/>
    <w:rsid w:val="001447DE"/>
    <w:rsid w:val="00144E3E"/>
    <w:rsid w:val="00146143"/>
    <w:rsid w:val="001468D9"/>
    <w:rsid w:val="001470AE"/>
    <w:rsid w:val="00147664"/>
    <w:rsid w:val="00147A93"/>
    <w:rsid w:val="0015093B"/>
    <w:rsid w:val="00150A54"/>
    <w:rsid w:val="0015159A"/>
    <w:rsid w:val="001516C2"/>
    <w:rsid w:val="00151BCE"/>
    <w:rsid w:val="00152793"/>
    <w:rsid w:val="00152F8F"/>
    <w:rsid w:val="0015315D"/>
    <w:rsid w:val="00153B7E"/>
    <w:rsid w:val="00153D62"/>
    <w:rsid w:val="00153FCB"/>
    <w:rsid w:val="00154355"/>
    <w:rsid w:val="001545A9"/>
    <w:rsid w:val="001549D6"/>
    <w:rsid w:val="0015555D"/>
    <w:rsid w:val="001570C1"/>
    <w:rsid w:val="00157408"/>
    <w:rsid w:val="00157468"/>
    <w:rsid w:val="00157DE6"/>
    <w:rsid w:val="00161985"/>
    <w:rsid w:val="00161A4F"/>
    <w:rsid w:val="00163166"/>
    <w:rsid w:val="001633FE"/>
    <w:rsid w:val="001637C7"/>
    <w:rsid w:val="00163AFA"/>
    <w:rsid w:val="0016480E"/>
    <w:rsid w:val="001654C8"/>
    <w:rsid w:val="0016558B"/>
    <w:rsid w:val="00165BCC"/>
    <w:rsid w:val="00165E16"/>
    <w:rsid w:val="001669B7"/>
    <w:rsid w:val="00167667"/>
    <w:rsid w:val="00170349"/>
    <w:rsid w:val="00170385"/>
    <w:rsid w:val="001708C9"/>
    <w:rsid w:val="001717DC"/>
    <w:rsid w:val="00172143"/>
    <w:rsid w:val="001737B6"/>
    <w:rsid w:val="00174297"/>
    <w:rsid w:val="0017450A"/>
    <w:rsid w:val="00176EB0"/>
    <w:rsid w:val="00176FFB"/>
    <w:rsid w:val="00177B12"/>
    <w:rsid w:val="00180E06"/>
    <w:rsid w:val="00180FC8"/>
    <w:rsid w:val="001810ED"/>
    <w:rsid w:val="001817B3"/>
    <w:rsid w:val="00182099"/>
    <w:rsid w:val="001828C2"/>
    <w:rsid w:val="00182FD2"/>
    <w:rsid w:val="00183014"/>
    <w:rsid w:val="001837C0"/>
    <w:rsid w:val="0018406E"/>
    <w:rsid w:val="001847BC"/>
    <w:rsid w:val="00185380"/>
    <w:rsid w:val="00185BFB"/>
    <w:rsid w:val="00185CE0"/>
    <w:rsid w:val="00186F77"/>
    <w:rsid w:val="001901AE"/>
    <w:rsid w:val="001901BB"/>
    <w:rsid w:val="00190CF2"/>
    <w:rsid w:val="00191E18"/>
    <w:rsid w:val="00192D35"/>
    <w:rsid w:val="00192FA1"/>
    <w:rsid w:val="00193F3D"/>
    <w:rsid w:val="00194EAD"/>
    <w:rsid w:val="0019546F"/>
    <w:rsid w:val="001956C5"/>
    <w:rsid w:val="001959C2"/>
    <w:rsid w:val="001974E4"/>
    <w:rsid w:val="001A10BA"/>
    <w:rsid w:val="001A1620"/>
    <w:rsid w:val="001A166A"/>
    <w:rsid w:val="001A1ABB"/>
    <w:rsid w:val="001A23FE"/>
    <w:rsid w:val="001A319F"/>
    <w:rsid w:val="001A34DC"/>
    <w:rsid w:val="001A4849"/>
    <w:rsid w:val="001A4D2D"/>
    <w:rsid w:val="001A51E3"/>
    <w:rsid w:val="001A64CA"/>
    <w:rsid w:val="001A76A3"/>
    <w:rsid w:val="001A7968"/>
    <w:rsid w:val="001B05BD"/>
    <w:rsid w:val="001B05E5"/>
    <w:rsid w:val="001B06D5"/>
    <w:rsid w:val="001B1CAE"/>
    <w:rsid w:val="001B22F1"/>
    <w:rsid w:val="001B2351"/>
    <w:rsid w:val="001B28CE"/>
    <w:rsid w:val="001B2DD9"/>
    <w:rsid w:val="001B2E66"/>
    <w:rsid w:val="001B2E98"/>
    <w:rsid w:val="001B30F8"/>
    <w:rsid w:val="001B3483"/>
    <w:rsid w:val="001B3C1E"/>
    <w:rsid w:val="001B409B"/>
    <w:rsid w:val="001B4494"/>
    <w:rsid w:val="001B4888"/>
    <w:rsid w:val="001B48B3"/>
    <w:rsid w:val="001B4AE2"/>
    <w:rsid w:val="001B4DE3"/>
    <w:rsid w:val="001B5316"/>
    <w:rsid w:val="001B6F13"/>
    <w:rsid w:val="001C0254"/>
    <w:rsid w:val="001C0521"/>
    <w:rsid w:val="001C0D8B"/>
    <w:rsid w:val="001C0DA8"/>
    <w:rsid w:val="001C3EF1"/>
    <w:rsid w:val="001C43ED"/>
    <w:rsid w:val="001C4B7F"/>
    <w:rsid w:val="001C57D0"/>
    <w:rsid w:val="001C671C"/>
    <w:rsid w:val="001C6DB8"/>
    <w:rsid w:val="001D0D4D"/>
    <w:rsid w:val="001D39C5"/>
    <w:rsid w:val="001D48D4"/>
    <w:rsid w:val="001D4AD7"/>
    <w:rsid w:val="001D57B7"/>
    <w:rsid w:val="001E049E"/>
    <w:rsid w:val="001E0733"/>
    <w:rsid w:val="001E0D8A"/>
    <w:rsid w:val="001E1CA8"/>
    <w:rsid w:val="001E45DF"/>
    <w:rsid w:val="001E4B18"/>
    <w:rsid w:val="001E67BA"/>
    <w:rsid w:val="001E6CA9"/>
    <w:rsid w:val="001E6D00"/>
    <w:rsid w:val="001E7369"/>
    <w:rsid w:val="001E74C2"/>
    <w:rsid w:val="001E7805"/>
    <w:rsid w:val="001E7892"/>
    <w:rsid w:val="001E7CE2"/>
    <w:rsid w:val="001E7FDC"/>
    <w:rsid w:val="001F03EA"/>
    <w:rsid w:val="001F1DEC"/>
    <w:rsid w:val="001F227E"/>
    <w:rsid w:val="001F2C85"/>
    <w:rsid w:val="001F4144"/>
    <w:rsid w:val="001F4F82"/>
    <w:rsid w:val="001F5590"/>
    <w:rsid w:val="001F58A2"/>
    <w:rsid w:val="001F5A48"/>
    <w:rsid w:val="001F6260"/>
    <w:rsid w:val="001F62A4"/>
    <w:rsid w:val="001F6305"/>
    <w:rsid w:val="001F65E1"/>
    <w:rsid w:val="001F7716"/>
    <w:rsid w:val="00200007"/>
    <w:rsid w:val="00200BC6"/>
    <w:rsid w:val="00200C61"/>
    <w:rsid w:val="00201249"/>
    <w:rsid w:val="00201284"/>
    <w:rsid w:val="00201644"/>
    <w:rsid w:val="00201C39"/>
    <w:rsid w:val="00201C7C"/>
    <w:rsid w:val="002023B0"/>
    <w:rsid w:val="0020264E"/>
    <w:rsid w:val="00202937"/>
    <w:rsid w:val="00202C55"/>
    <w:rsid w:val="002030A5"/>
    <w:rsid w:val="00203131"/>
    <w:rsid w:val="00203420"/>
    <w:rsid w:val="002036EB"/>
    <w:rsid w:val="00203DFE"/>
    <w:rsid w:val="00203F9B"/>
    <w:rsid w:val="002049E7"/>
    <w:rsid w:val="002049EA"/>
    <w:rsid w:val="002060E3"/>
    <w:rsid w:val="00206284"/>
    <w:rsid w:val="002062F0"/>
    <w:rsid w:val="00207396"/>
    <w:rsid w:val="0021079D"/>
    <w:rsid w:val="00212E88"/>
    <w:rsid w:val="00213492"/>
    <w:rsid w:val="00213973"/>
    <w:rsid w:val="00213991"/>
    <w:rsid w:val="00213C9C"/>
    <w:rsid w:val="00213F14"/>
    <w:rsid w:val="0021452B"/>
    <w:rsid w:val="00214545"/>
    <w:rsid w:val="00214856"/>
    <w:rsid w:val="00215A0D"/>
    <w:rsid w:val="00216400"/>
    <w:rsid w:val="00216CC2"/>
    <w:rsid w:val="002179C0"/>
    <w:rsid w:val="0022009E"/>
    <w:rsid w:val="0022049C"/>
    <w:rsid w:val="002210E0"/>
    <w:rsid w:val="002214E0"/>
    <w:rsid w:val="00222908"/>
    <w:rsid w:val="0022301A"/>
    <w:rsid w:val="00223241"/>
    <w:rsid w:val="0022425C"/>
    <w:rsid w:val="002244B4"/>
    <w:rsid w:val="002246DE"/>
    <w:rsid w:val="002248D9"/>
    <w:rsid w:val="00224CB0"/>
    <w:rsid w:val="002252BD"/>
    <w:rsid w:val="00226079"/>
    <w:rsid w:val="002266C8"/>
    <w:rsid w:val="002275FD"/>
    <w:rsid w:val="0022795B"/>
    <w:rsid w:val="0023062D"/>
    <w:rsid w:val="0023174D"/>
    <w:rsid w:val="00231E80"/>
    <w:rsid w:val="00232106"/>
    <w:rsid w:val="00233131"/>
    <w:rsid w:val="0023378C"/>
    <w:rsid w:val="00242030"/>
    <w:rsid w:val="002429E2"/>
    <w:rsid w:val="00243546"/>
    <w:rsid w:val="00244D6E"/>
    <w:rsid w:val="00246755"/>
    <w:rsid w:val="00246E0D"/>
    <w:rsid w:val="002470DC"/>
    <w:rsid w:val="0024726F"/>
    <w:rsid w:val="00247CCB"/>
    <w:rsid w:val="0025043F"/>
    <w:rsid w:val="00252A01"/>
    <w:rsid w:val="00252BC4"/>
    <w:rsid w:val="002537C8"/>
    <w:rsid w:val="00254014"/>
    <w:rsid w:val="00254043"/>
    <w:rsid w:val="00254278"/>
    <w:rsid w:val="00254B39"/>
    <w:rsid w:val="002562D9"/>
    <w:rsid w:val="00256416"/>
    <w:rsid w:val="00256DC8"/>
    <w:rsid w:val="00256E90"/>
    <w:rsid w:val="00257B35"/>
    <w:rsid w:val="002602AF"/>
    <w:rsid w:val="002605A4"/>
    <w:rsid w:val="00261DA0"/>
    <w:rsid w:val="00263394"/>
    <w:rsid w:val="00263EFE"/>
    <w:rsid w:val="0026504D"/>
    <w:rsid w:val="00266B75"/>
    <w:rsid w:val="00266E3C"/>
    <w:rsid w:val="002675CC"/>
    <w:rsid w:val="00271287"/>
    <w:rsid w:val="0027129F"/>
    <w:rsid w:val="00271716"/>
    <w:rsid w:val="00271824"/>
    <w:rsid w:val="002726E2"/>
    <w:rsid w:val="00273166"/>
    <w:rsid w:val="0027385A"/>
    <w:rsid w:val="00273A2F"/>
    <w:rsid w:val="0027569F"/>
    <w:rsid w:val="0028047C"/>
    <w:rsid w:val="00280986"/>
    <w:rsid w:val="00280D63"/>
    <w:rsid w:val="00281138"/>
    <w:rsid w:val="00281440"/>
    <w:rsid w:val="00281C81"/>
    <w:rsid w:val="00281ECE"/>
    <w:rsid w:val="0028209C"/>
    <w:rsid w:val="00282DEC"/>
    <w:rsid w:val="002831C7"/>
    <w:rsid w:val="002840C6"/>
    <w:rsid w:val="00284548"/>
    <w:rsid w:val="00285157"/>
    <w:rsid w:val="00286985"/>
    <w:rsid w:val="00286FD7"/>
    <w:rsid w:val="00287B3B"/>
    <w:rsid w:val="00292B4A"/>
    <w:rsid w:val="00293142"/>
    <w:rsid w:val="00294411"/>
    <w:rsid w:val="00294A3A"/>
    <w:rsid w:val="00294B99"/>
    <w:rsid w:val="00295174"/>
    <w:rsid w:val="002954E3"/>
    <w:rsid w:val="00295A4E"/>
    <w:rsid w:val="00295D75"/>
    <w:rsid w:val="00295F24"/>
    <w:rsid w:val="00296118"/>
    <w:rsid w:val="00296172"/>
    <w:rsid w:val="00296B92"/>
    <w:rsid w:val="002971D3"/>
    <w:rsid w:val="00297AAA"/>
    <w:rsid w:val="002A06A7"/>
    <w:rsid w:val="002A0B90"/>
    <w:rsid w:val="002A0DC1"/>
    <w:rsid w:val="002A0F4E"/>
    <w:rsid w:val="002A0FB6"/>
    <w:rsid w:val="002A1E78"/>
    <w:rsid w:val="002A1EFA"/>
    <w:rsid w:val="002A2105"/>
    <w:rsid w:val="002A2C22"/>
    <w:rsid w:val="002A3889"/>
    <w:rsid w:val="002A4007"/>
    <w:rsid w:val="002A5C96"/>
    <w:rsid w:val="002A68D3"/>
    <w:rsid w:val="002A78DA"/>
    <w:rsid w:val="002A7D3A"/>
    <w:rsid w:val="002A7DD8"/>
    <w:rsid w:val="002A7E77"/>
    <w:rsid w:val="002B005D"/>
    <w:rsid w:val="002B02EB"/>
    <w:rsid w:val="002B0AA8"/>
    <w:rsid w:val="002B1D57"/>
    <w:rsid w:val="002B231A"/>
    <w:rsid w:val="002B2F1D"/>
    <w:rsid w:val="002B342A"/>
    <w:rsid w:val="002B370B"/>
    <w:rsid w:val="002B3771"/>
    <w:rsid w:val="002B4A7A"/>
    <w:rsid w:val="002B60AF"/>
    <w:rsid w:val="002C0602"/>
    <w:rsid w:val="002C126C"/>
    <w:rsid w:val="002C1B11"/>
    <w:rsid w:val="002C2616"/>
    <w:rsid w:val="002C613E"/>
    <w:rsid w:val="002C614B"/>
    <w:rsid w:val="002C68A7"/>
    <w:rsid w:val="002C6B25"/>
    <w:rsid w:val="002D015F"/>
    <w:rsid w:val="002D0941"/>
    <w:rsid w:val="002D0A18"/>
    <w:rsid w:val="002D161E"/>
    <w:rsid w:val="002D280D"/>
    <w:rsid w:val="002D47EE"/>
    <w:rsid w:val="002D4DD9"/>
    <w:rsid w:val="002D5C16"/>
    <w:rsid w:val="002D6A24"/>
    <w:rsid w:val="002D6F64"/>
    <w:rsid w:val="002D7FB2"/>
    <w:rsid w:val="002E02AB"/>
    <w:rsid w:val="002E14AD"/>
    <w:rsid w:val="002E16BB"/>
    <w:rsid w:val="002E17AE"/>
    <w:rsid w:val="002E1D10"/>
    <w:rsid w:val="002E2AE0"/>
    <w:rsid w:val="002E2DC3"/>
    <w:rsid w:val="002E4465"/>
    <w:rsid w:val="002E5116"/>
    <w:rsid w:val="002E5335"/>
    <w:rsid w:val="002E613D"/>
    <w:rsid w:val="002E658B"/>
    <w:rsid w:val="002E680B"/>
    <w:rsid w:val="002E7C87"/>
    <w:rsid w:val="002F0C50"/>
    <w:rsid w:val="002F11AC"/>
    <w:rsid w:val="002F137F"/>
    <w:rsid w:val="002F2476"/>
    <w:rsid w:val="002F26A3"/>
    <w:rsid w:val="002F3DFF"/>
    <w:rsid w:val="002F5A0C"/>
    <w:rsid w:val="002F5E05"/>
    <w:rsid w:val="002F62F8"/>
    <w:rsid w:val="002F67F8"/>
    <w:rsid w:val="002F6D2F"/>
    <w:rsid w:val="002F7151"/>
    <w:rsid w:val="002F71BC"/>
    <w:rsid w:val="002F7412"/>
    <w:rsid w:val="002F76A8"/>
    <w:rsid w:val="002F77EE"/>
    <w:rsid w:val="00300E8A"/>
    <w:rsid w:val="00300FAB"/>
    <w:rsid w:val="00301704"/>
    <w:rsid w:val="003031D1"/>
    <w:rsid w:val="00303C78"/>
    <w:rsid w:val="003041E8"/>
    <w:rsid w:val="003059CD"/>
    <w:rsid w:val="00305BAD"/>
    <w:rsid w:val="00306077"/>
    <w:rsid w:val="0030624F"/>
    <w:rsid w:val="00307961"/>
    <w:rsid w:val="00307A76"/>
    <w:rsid w:val="00310005"/>
    <w:rsid w:val="0031013D"/>
    <w:rsid w:val="0031056D"/>
    <w:rsid w:val="00311805"/>
    <w:rsid w:val="0031249E"/>
    <w:rsid w:val="00313269"/>
    <w:rsid w:val="0031455E"/>
    <w:rsid w:val="003157F8"/>
    <w:rsid w:val="00315895"/>
    <w:rsid w:val="00315A16"/>
    <w:rsid w:val="00316302"/>
    <w:rsid w:val="0031694A"/>
    <w:rsid w:val="00317053"/>
    <w:rsid w:val="003171BF"/>
    <w:rsid w:val="0032108C"/>
    <w:rsid w:val="0032109C"/>
    <w:rsid w:val="003217B3"/>
    <w:rsid w:val="00321A71"/>
    <w:rsid w:val="003223A2"/>
    <w:rsid w:val="00322943"/>
    <w:rsid w:val="00322B45"/>
    <w:rsid w:val="00323809"/>
    <w:rsid w:val="00323D41"/>
    <w:rsid w:val="00324DF4"/>
    <w:rsid w:val="00324E8C"/>
    <w:rsid w:val="00325414"/>
    <w:rsid w:val="0032598B"/>
    <w:rsid w:val="00325CD1"/>
    <w:rsid w:val="00326F3F"/>
    <w:rsid w:val="003274F6"/>
    <w:rsid w:val="003276C0"/>
    <w:rsid w:val="00327A4F"/>
    <w:rsid w:val="00327F68"/>
    <w:rsid w:val="003302F1"/>
    <w:rsid w:val="00331D92"/>
    <w:rsid w:val="003325EF"/>
    <w:rsid w:val="00332C44"/>
    <w:rsid w:val="00332E8E"/>
    <w:rsid w:val="003338C6"/>
    <w:rsid w:val="003342B5"/>
    <w:rsid w:val="00335195"/>
    <w:rsid w:val="00336406"/>
    <w:rsid w:val="0033710C"/>
    <w:rsid w:val="0033795B"/>
    <w:rsid w:val="003379C7"/>
    <w:rsid w:val="00342052"/>
    <w:rsid w:val="0034470E"/>
    <w:rsid w:val="003449CB"/>
    <w:rsid w:val="0034541A"/>
    <w:rsid w:val="00346880"/>
    <w:rsid w:val="00346AD1"/>
    <w:rsid w:val="00347F93"/>
    <w:rsid w:val="00350595"/>
    <w:rsid w:val="00350B84"/>
    <w:rsid w:val="00350CB1"/>
    <w:rsid w:val="0035239E"/>
    <w:rsid w:val="00352AB2"/>
    <w:rsid w:val="00352C17"/>
    <w:rsid w:val="00352DB0"/>
    <w:rsid w:val="003556A0"/>
    <w:rsid w:val="00355DFA"/>
    <w:rsid w:val="00355EA9"/>
    <w:rsid w:val="003566A9"/>
    <w:rsid w:val="00356758"/>
    <w:rsid w:val="00356A14"/>
    <w:rsid w:val="0036066A"/>
    <w:rsid w:val="00360C0C"/>
    <w:rsid w:val="00361063"/>
    <w:rsid w:val="0036269F"/>
    <w:rsid w:val="00363582"/>
    <w:rsid w:val="003638B2"/>
    <w:rsid w:val="00363D0D"/>
    <w:rsid w:val="00363D79"/>
    <w:rsid w:val="0036407D"/>
    <w:rsid w:val="00364A7C"/>
    <w:rsid w:val="00364BFC"/>
    <w:rsid w:val="00364F95"/>
    <w:rsid w:val="003650F9"/>
    <w:rsid w:val="0036559D"/>
    <w:rsid w:val="00367339"/>
    <w:rsid w:val="0037094A"/>
    <w:rsid w:val="00370AE8"/>
    <w:rsid w:val="00371058"/>
    <w:rsid w:val="00371ED3"/>
    <w:rsid w:val="00372659"/>
    <w:rsid w:val="00372FFC"/>
    <w:rsid w:val="00373BD9"/>
    <w:rsid w:val="00375640"/>
    <w:rsid w:val="00375ACA"/>
    <w:rsid w:val="0037665C"/>
    <w:rsid w:val="00376B85"/>
    <w:rsid w:val="0037728A"/>
    <w:rsid w:val="00380A13"/>
    <w:rsid w:val="00380B7D"/>
    <w:rsid w:val="00380E4F"/>
    <w:rsid w:val="0038163A"/>
    <w:rsid w:val="00381A99"/>
    <w:rsid w:val="00382157"/>
    <w:rsid w:val="003828A4"/>
    <w:rsid w:val="003828EE"/>
    <w:rsid w:val="003829C2"/>
    <w:rsid w:val="003830B2"/>
    <w:rsid w:val="003838DE"/>
    <w:rsid w:val="003846A4"/>
    <w:rsid w:val="00384724"/>
    <w:rsid w:val="00385438"/>
    <w:rsid w:val="003859A2"/>
    <w:rsid w:val="00385BFB"/>
    <w:rsid w:val="00386735"/>
    <w:rsid w:val="00386920"/>
    <w:rsid w:val="00386D5E"/>
    <w:rsid w:val="00387513"/>
    <w:rsid w:val="003903CF"/>
    <w:rsid w:val="003904AD"/>
    <w:rsid w:val="00390992"/>
    <w:rsid w:val="003919B7"/>
    <w:rsid w:val="00391C21"/>
    <w:rsid w:val="00391D57"/>
    <w:rsid w:val="00392292"/>
    <w:rsid w:val="00392843"/>
    <w:rsid w:val="00392E6E"/>
    <w:rsid w:val="003931F8"/>
    <w:rsid w:val="0039367E"/>
    <w:rsid w:val="003940C3"/>
    <w:rsid w:val="0039446B"/>
    <w:rsid w:val="00394F45"/>
    <w:rsid w:val="00395423"/>
    <w:rsid w:val="00395EAF"/>
    <w:rsid w:val="0039667D"/>
    <w:rsid w:val="0039670E"/>
    <w:rsid w:val="00396A4B"/>
    <w:rsid w:val="00396B1F"/>
    <w:rsid w:val="0039736F"/>
    <w:rsid w:val="003A0D36"/>
    <w:rsid w:val="003A13E2"/>
    <w:rsid w:val="003A3B41"/>
    <w:rsid w:val="003A52D4"/>
    <w:rsid w:val="003A5475"/>
    <w:rsid w:val="003A5927"/>
    <w:rsid w:val="003A5A09"/>
    <w:rsid w:val="003A6D08"/>
    <w:rsid w:val="003A7D3D"/>
    <w:rsid w:val="003B039B"/>
    <w:rsid w:val="003B1017"/>
    <w:rsid w:val="003B1C52"/>
    <w:rsid w:val="003B27A2"/>
    <w:rsid w:val="003B2CB0"/>
    <w:rsid w:val="003B2F9A"/>
    <w:rsid w:val="003B306E"/>
    <w:rsid w:val="003B3C07"/>
    <w:rsid w:val="003B4350"/>
    <w:rsid w:val="003B4745"/>
    <w:rsid w:val="003B4A70"/>
    <w:rsid w:val="003B4DB6"/>
    <w:rsid w:val="003B544A"/>
    <w:rsid w:val="003B567A"/>
    <w:rsid w:val="003B6081"/>
    <w:rsid w:val="003B633F"/>
    <w:rsid w:val="003B6775"/>
    <w:rsid w:val="003B6DBF"/>
    <w:rsid w:val="003B754B"/>
    <w:rsid w:val="003B7F7B"/>
    <w:rsid w:val="003C0A85"/>
    <w:rsid w:val="003C0F17"/>
    <w:rsid w:val="003C1865"/>
    <w:rsid w:val="003C366C"/>
    <w:rsid w:val="003C3C69"/>
    <w:rsid w:val="003C5144"/>
    <w:rsid w:val="003C5FE2"/>
    <w:rsid w:val="003C60E3"/>
    <w:rsid w:val="003C620F"/>
    <w:rsid w:val="003C6C91"/>
    <w:rsid w:val="003C6EFE"/>
    <w:rsid w:val="003D012D"/>
    <w:rsid w:val="003D05FB"/>
    <w:rsid w:val="003D0D18"/>
    <w:rsid w:val="003D1818"/>
    <w:rsid w:val="003D1B16"/>
    <w:rsid w:val="003D3454"/>
    <w:rsid w:val="003D4593"/>
    <w:rsid w:val="003D45BF"/>
    <w:rsid w:val="003D4AD9"/>
    <w:rsid w:val="003D508A"/>
    <w:rsid w:val="003D537F"/>
    <w:rsid w:val="003D6381"/>
    <w:rsid w:val="003D7044"/>
    <w:rsid w:val="003D7B75"/>
    <w:rsid w:val="003D7C5C"/>
    <w:rsid w:val="003D7E83"/>
    <w:rsid w:val="003E0208"/>
    <w:rsid w:val="003E0B66"/>
    <w:rsid w:val="003E0D7C"/>
    <w:rsid w:val="003E33A4"/>
    <w:rsid w:val="003E4B57"/>
    <w:rsid w:val="003E567F"/>
    <w:rsid w:val="003E5C4E"/>
    <w:rsid w:val="003E6567"/>
    <w:rsid w:val="003E661F"/>
    <w:rsid w:val="003E6913"/>
    <w:rsid w:val="003E6D88"/>
    <w:rsid w:val="003E79D9"/>
    <w:rsid w:val="003F1D0F"/>
    <w:rsid w:val="003F230A"/>
    <w:rsid w:val="003F26E0"/>
    <w:rsid w:val="003F27E1"/>
    <w:rsid w:val="003F2903"/>
    <w:rsid w:val="003F29B6"/>
    <w:rsid w:val="003F3C2C"/>
    <w:rsid w:val="003F437A"/>
    <w:rsid w:val="003F4AA6"/>
    <w:rsid w:val="003F4F63"/>
    <w:rsid w:val="003F5024"/>
    <w:rsid w:val="003F5208"/>
    <w:rsid w:val="003F5C2B"/>
    <w:rsid w:val="003F6B6C"/>
    <w:rsid w:val="003F7CFF"/>
    <w:rsid w:val="004000EE"/>
    <w:rsid w:val="00400156"/>
    <w:rsid w:val="00400454"/>
    <w:rsid w:val="00400492"/>
    <w:rsid w:val="00400752"/>
    <w:rsid w:val="00402240"/>
    <w:rsid w:val="004023E9"/>
    <w:rsid w:val="0040454A"/>
    <w:rsid w:val="00404EBA"/>
    <w:rsid w:val="00405AA8"/>
    <w:rsid w:val="00405FC9"/>
    <w:rsid w:val="00405FDE"/>
    <w:rsid w:val="00406D4C"/>
    <w:rsid w:val="004071EC"/>
    <w:rsid w:val="00407669"/>
    <w:rsid w:val="0041095F"/>
    <w:rsid w:val="00410BE7"/>
    <w:rsid w:val="00413464"/>
    <w:rsid w:val="0041397A"/>
    <w:rsid w:val="00413F83"/>
    <w:rsid w:val="00413FD7"/>
    <w:rsid w:val="0041490C"/>
    <w:rsid w:val="00414B7E"/>
    <w:rsid w:val="00415074"/>
    <w:rsid w:val="004151CE"/>
    <w:rsid w:val="00415453"/>
    <w:rsid w:val="0041585D"/>
    <w:rsid w:val="00416152"/>
    <w:rsid w:val="00416191"/>
    <w:rsid w:val="004162BA"/>
    <w:rsid w:val="00416721"/>
    <w:rsid w:val="00417D8C"/>
    <w:rsid w:val="00417E79"/>
    <w:rsid w:val="00420553"/>
    <w:rsid w:val="00421930"/>
    <w:rsid w:val="00421EF0"/>
    <w:rsid w:val="0042216B"/>
    <w:rsid w:val="004224FA"/>
    <w:rsid w:val="00422B03"/>
    <w:rsid w:val="00422C23"/>
    <w:rsid w:val="00423D07"/>
    <w:rsid w:val="00423E39"/>
    <w:rsid w:val="00424255"/>
    <w:rsid w:val="00425F41"/>
    <w:rsid w:val="00427936"/>
    <w:rsid w:val="0043010F"/>
    <w:rsid w:val="00430A4F"/>
    <w:rsid w:val="0043147F"/>
    <w:rsid w:val="0043172F"/>
    <w:rsid w:val="00431B9E"/>
    <w:rsid w:val="00431C00"/>
    <w:rsid w:val="0043287C"/>
    <w:rsid w:val="00432DB1"/>
    <w:rsid w:val="00432E02"/>
    <w:rsid w:val="00432F20"/>
    <w:rsid w:val="00433B4A"/>
    <w:rsid w:val="00434573"/>
    <w:rsid w:val="00437031"/>
    <w:rsid w:val="00437038"/>
    <w:rsid w:val="0044019E"/>
    <w:rsid w:val="00440662"/>
    <w:rsid w:val="00440D94"/>
    <w:rsid w:val="00443046"/>
    <w:rsid w:val="0044346F"/>
    <w:rsid w:val="004435D7"/>
    <w:rsid w:val="00443CD5"/>
    <w:rsid w:val="004452E0"/>
    <w:rsid w:val="004454A0"/>
    <w:rsid w:val="004478A5"/>
    <w:rsid w:val="00447949"/>
    <w:rsid w:val="0045079B"/>
    <w:rsid w:val="00452197"/>
    <w:rsid w:val="004533A9"/>
    <w:rsid w:val="00453FF6"/>
    <w:rsid w:val="0045472D"/>
    <w:rsid w:val="00454BE3"/>
    <w:rsid w:val="00455584"/>
    <w:rsid w:val="00455901"/>
    <w:rsid w:val="004564A5"/>
    <w:rsid w:val="0045771C"/>
    <w:rsid w:val="004577C4"/>
    <w:rsid w:val="00457824"/>
    <w:rsid w:val="00457DA5"/>
    <w:rsid w:val="00457E16"/>
    <w:rsid w:val="00460BE1"/>
    <w:rsid w:val="00461864"/>
    <w:rsid w:val="004625CC"/>
    <w:rsid w:val="004632E7"/>
    <w:rsid w:val="0046400C"/>
    <w:rsid w:val="00464709"/>
    <w:rsid w:val="00464A35"/>
    <w:rsid w:val="0046520A"/>
    <w:rsid w:val="0046527D"/>
    <w:rsid w:val="004665C0"/>
    <w:rsid w:val="004672AB"/>
    <w:rsid w:val="00467F65"/>
    <w:rsid w:val="004710A6"/>
    <w:rsid w:val="004714FE"/>
    <w:rsid w:val="00471BDA"/>
    <w:rsid w:val="004721EA"/>
    <w:rsid w:val="00472446"/>
    <w:rsid w:val="004729C9"/>
    <w:rsid w:val="0047326C"/>
    <w:rsid w:val="00474D79"/>
    <w:rsid w:val="004776A5"/>
    <w:rsid w:val="00477BAA"/>
    <w:rsid w:val="00477D9D"/>
    <w:rsid w:val="0048012B"/>
    <w:rsid w:val="00481868"/>
    <w:rsid w:val="00481FA4"/>
    <w:rsid w:val="0048229B"/>
    <w:rsid w:val="00482863"/>
    <w:rsid w:val="0048465A"/>
    <w:rsid w:val="00484DB0"/>
    <w:rsid w:val="00485CA3"/>
    <w:rsid w:val="00486D4F"/>
    <w:rsid w:val="0049095F"/>
    <w:rsid w:val="00490D77"/>
    <w:rsid w:val="004910BC"/>
    <w:rsid w:val="00492079"/>
    <w:rsid w:val="00493066"/>
    <w:rsid w:val="004941ED"/>
    <w:rsid w:val="00494AD5"/>
    <w:rsid w:val="00494C20"/>
    <w:rsid w:val="00495053"/>
    <w:rsid w:val="0049542A"/>
    <w:rsid w:val="0049597F"/>
    <w:rsid w:val="00495E70"/>
    <w:rsid w:val="00495FC4"/>
    <w:rsid w:val="004A09F9"/>
    <w:rsid w:val="004A0EDC"/>
    <w:rsid w:val="004A1332"/>
    <w:rsid w:val="004A1F59"/>
    <w:rsid w:val="004A2022"/>
    <w:rsid w:val="004A238A"/>
    <w:rsid w:val="004A29BE"/>
    <w:rsid w:val="004A3225"/>
    <w:rsid w:val="004A33EE"/>
    <w:rsid w:val="004A36E4"/>
    <w:rsid w:val="004A3AA8"/>
    <w:rsid w:val="004A3C9F"/>
    <w:rsid w:val="004A4C3B"/>
    <w:rsid w:val="004A5361"/>
    <w:rsid w:val="004A610B"/>
    <w:rsid w:val="004A618F"/>
    <w:rsid w:val="004A69E1"/>
    <w:rsid w:val="004A6D45"/>
    <w:rsid w:val="004A772C"/>
    <w:rsid w:val="004A79DD"/>
    <w:rsid w:val="004B0ACB"/>
    <w:rsid w:val="004B13C7"/>
    <w:rsid w:val="004B21A1"/>
    <w:rsid w:val="004B3603"/>
    <w:rsid w:val="004B366D"/>
    <w:rsid w:val="004B6668"/>
    <w:rsid w:val="004B7097"/>
    <w:rsid w:val="004B73E3"/>
    <w:rsid w:val="004B778F"/>
    <w:rsid w:val="004B7B37"/>
    <w:rsid w:val="004C0609"/>
    <w:rsid w:val="004C1A75"/>
    <w:rsid w:val="004C2420"/>
    <w:rsid w:val="004C288A"/>
    <w:rsid w:val="004C2AD3"/>
    <w:rsid w:val="004C30FC"/>
    <w:rsid w:val="004C42A1"/>
    <w:rsid w:val="004C4543"/>
    <w:rsid w:val="004C47FD"/>
    <w:rsid w:val="004C639F"/>
    <w:rsid w:val="004C64DB"/>
    <w:rsid w:val="004C735A"/>
    <w:rsid w:val="004D03AF"/>
    <w:rsid w:val="004D141F"/>
    <w:rsid w:val="004D199A"/>
    <w:rsid w:val="004D1D02"/>
    <w:rsid w:val="004D2022"/>
    <w:rsid w:val="004D2742"/>
    <w:rsid w:val="004D3936"/>
    <w:rsid w:val="004D4465"/>
    <w:rsid w:val="004D4893"/>
    <w:rsid w:val="004D4DFE"/>
    <w:rsid w:val="004D6310"/>
    <w:rsid w:val="004D6C73"/>
    <w:rsid w:val="004D75D1"/>
    <w:rsid w:val="004D7A89"/>
    <w:rsid w:val="004E0062"/>
    <w:rsid w:val="004E05A1"/>
    <w:rsid w:val="004E0EC8"/>
    <w:rsid w:val="004E1CD6"/>
    <w:rsid w:val="004E1E88"/>
    <w:rsid w:val="004E4193"/>
    <w:rsid w:val="004E651A"/>
    <w:rsid w:val="004F023C"/>
    <w:rsid w:val="004F09F8"/>
    <w:rsid w:val="004F472A"/>
    <w:rsid w:val="004F4FAA"/>
    <w:rsid w:val="004F5747"/>
    <w:rsid w:val="004F5E57"/>
    <w:rsid w:val="004F6710"/>
    <w:rsid w:val="004F6762"/>
    <w:rsid w:val="004F6B18"/>
    <w:rsid w:val="004F6C4A"/>
    <w:rsid w:val="004F7382"/>
    <w:rsid w:val="005001F4"/>
    <w:rsid w:val="005008F6"/>
    <w:rsid w:val="00500C3E"/>
    <w:rsid w:val="00501040"/>
    <w:rsid w:val="00501D79"/>
    <w:rsid w:val="00502849"/>
    <w:rsid w:val="0050328C"/>
    <w:rsid w:val="005034C2"/>
    <w:rsid w:val="005035E6"/>
    <w:rsid w:val="00504109"/>
    <w:rsid w:val="005041BD"/>
    <w:rsid w:val="00504334"/>
    <w:rsid w:val="00504796"/>
    <w:rsid w:val="0050498D"/>
    <w:rsid w:val="005056CE"/>
    <w:rsid w:val="005067E5"/>
    <w:rsid w:val="005104D7"/>
    <w:rsid w:val="00510B9E"/>
    <w:rsid w:val="005114FD"/>
    <w:rsid w:val="005116E7"/>
    <w:rsid w:val="0051218E"/>
    <w:rsid w:val="0051228A"/>
    <w:rsid w:val="005122DF"/>
    <w:rsid w:val="00513A55"/>
    <w:rsid w:val="00513D6B"/>
    <w:rsid w:val="005156C6"/>
    <w:rsid w:val="00515703"/>
    <w:rsid w:val="00515AF0"/>
    <w:rsid w:val="00515BA6"/>
    <w:rsid w:val="005171C2"/>
    <w:rsid w:val="005172C8"/>
    <w:rsid w:val="00517404"/>
    <w:rsid w:val="005175AF"/>
    <w:rsid w:val="005203AC"/>
    <w:rsid w:val="005204A8"/>
    <w:rsid w:val="00520538"/>
    <w:rsid w:val="00521D26"/>
    <w:rsid w:val="00523622"/>
    <w:rsid w:val="005236AC"/>
    <w:rsid w:val="00524155"/>
    <w:rsid w:val="005241EF"/>
    <w:rsid w:val="00524E27"/>
    <w:rsid w:val="00525CD4"/>
    <w:rsid w:val="00525F50"/>
    <w:rsid w:val="005273D9"/>
    <w:rsid w:val="0053000E"/>
    <w:rsid w:val="00530831"/>
    <w:rsid w:val="00531FDA"/>
    <w:rsid w:val="00536320"/>
    <w:rsid w:val="00536325"/>
    <w:rsid w:val="0053646D"/>
    <w:rsid w:val="005365E6"/>
    <w:rsid w:val="00536BC2"/>
    <w:rsid w:val="00540611"/>
    <w:rsid w:val="00540830"/>
    <w:rsid w:val="005425E1"/>
    <w:rsid w:val="00542692"/>
    <w:rsid w:val="005426EA"/>
    <w:rsid w:val="005427C5"/>
    <w:rsid w:val="00542817"/>
    <w:rsid w:val="005428FF"/>
    <w:rsid w:val="00542CF6"/>
    <w:rsid w:val="0054317B"/>
    <w:rsid w:val="00543395"/>
    <w:rsid w:val="00544339"/>
    <w:rsid w:val="005448D3"/>
    <w:rsid w:val="00544C21"/>
    <w:rsid w:val="00544E53"/>
    <w:rsid w:val="00544E9A"/>
    <w:rsid w:val="0054506C"/>
    <w:rsid w:val="00545CE8"/>
    <w:rsid w:val="00546D1B"/>
    <w:rsid w:val="0054781E"/>
    <w:rsid w:val="00551D54"/>
    <w:rsid w:val="00551D9F"/>
    <w:rsid w:val="00551F06"/>
    <w:rsid w:val="00553715"/>
    <w:rsid w:val="00553C03"/>
    <w:rsid w:val="00553DA5"/>
    <w:rsid w:val="00554071"/>
    <w:rsid w:val="005547C8"/>
    <w:rsid w:val="00554A69"/>
    <w:rsid w:val="00554C31"/>
    <w:rsid w:val="0055724F"/>
    <w:rsid w:val="00557614"/>
    <w:rsid w:val="005576B2"/>
    <w:rsid w:val="005576FA"/>
    <w:rsid w:val="00557BA9"/>
    <w:rsid w:val="00557EC3"/>
    <w:rsid w:val="00560A87"/>
    <w:rsid w:val="00560DDA"/>
    <w:rsid w:val="00562314"/>
    <w:rsid w:val="00562872"/>
    <w:rsid w:val="00563692"/>
    <w:rsid w:val="0056398C"/>
    <w:rsid w:val="00566105"/>
    <w:rsid w:val="0056673D"/>
    <w:rsid w:val="00566843"/>
    <w:rsid w:val="0056719D"/>
    <w:rsid w:val="005675E7"/>
    <w:rsid w:val="00570ABE"/>
    <w:rsid w:val="00571679"/>
    <w:rsid w:val="00571B7B"/>
    <w:rsid w:val="00571BC4"/>
    <w:rsid w:val="00571EBA"/>
    <w:rsid w:val="00572686"/>
    <w:rsid w:val="00572E2C"/>
    <w:rsid w:val="00574100"/>
    <w:rsid w:val="005749BC"/>
    <w:rsid w:val="005754EC"/>
    <w:rsid w:val="00575D16"/>
    <w:rsid w:val="00576265"/>
    <w:rsid w:val="005767E1"/>
    <w:rsid w:val="0057718D"/>
    <w:rsid w:val="00580154"/>
    <w:rsid w:val="00580DEA"/>
    <w:rsid w:val="00581994"/>
    <w:rsid w:val="00581A8D"/>
    <w:rsid w:val="00581EFF"/>
    <w:rsid w:val="00582444"/>
    <w:rsid w:val="00582B22"/>
    <w:rsid w:val="00582C2B"/>
    <w:rsid w:val="00582F90"/>
    <w:rsid w:val="005833E0"/>
    <w:rsid w:val="00583C9F"/>
    <w:rsid w:val="00584235"/>
    <w:rsid w:val="005844E7"/>
    <w:rsid w:val="00584ABA"/>
    <w:rsid w:val="00585076"/>
    <w:rsid w:val="005852EB"/>
    <w:rsid w:val="00585886"/>
    <w:rsid w:val="0058645A"/>
    <w:rsid w:val="0058747B"/>
    <w:rsid w:val="005908B8"/>
    <w:rsid w:val="00590DCF"/>
    <w:rsid w:val="005911FD"/>
    <w:rsid w:val="00591B23"/>
    <w:rsid w:val="00591D47"/>
    <w:rsid w:val="0059312C"/>
    <w:rsid w:val="00593559"/>
    <w:rsid w:val="0059378A"/>
    <w:rsid w:val="0059393A"/>
    <w:rsid w:val="00593FE9"/>
    <w:rsid w:val="00594737"/>
    <w:rsid w:val="0059512E"/>
    <w:rsid w:val="005957B7"/>
    <w:rsid w:val="005965B1"/>
    <w:rsid w:val="00597548"/>
    <w:rsid w:val="005975EB"/>
    <w:rsid w:val="00597F90"/>
    <w:rsid w:val="005A0469"/>
    <w:rsid w:val="005A04A7"/>
    <w:rsid w:val="005A0E5A"/>
    <w:rsid w:val="005A0FE1"/>
    <w:rsid w:val="005A1D4A"/>
    <w:rsid w:val="005A2161"/>
    <w:rsid w:val="005A2C46"/>
    <w:rsid w:val="005A2D09"/>
    <w:rsid w:val="005A339F"/>
    <w:rsid w:val="005A3937"/>
    <w:rsid w:val="005A3D93"/>
    <w:rsid w:val="005A5161"/>
    <w:rsid w:val="005A52BF"/>
    <w:rsid w:val="005A5F7A"/>
    <w:rsid w:val="005A66B3"/>
    <w:rsid w:val="005A6DD2"/>
    <w:rsid w:val="005A7275"/>
    <w:rsid w:val="005A7DE0"/>
    <w:rsid w:val="005B00CB"/>
    <w:rsid w:val="005B1B5F"/>
    <w:rsid w:val="005B1E33"/>
    <w:rsid w:val="005B1E60"/>
    <w:rsid w:val="005B3918"/>
    <w:rsid w:val="005B469E"/>
    <w:rsid w:val="005B4893"/>
    <w:rsid w:val="005B5369"/>
    <w:rsid w:val="005B5967"/>
    <w:rsid w:val="005B6B1D"/>
    <w:rsid w:val="005B78CD"/>
    <w:rsid w:val="005B7959"/>
    <w:rsid w:val="005B7F54"/>
    <w:rsid w:val="005C0299"/>
    <w:rsid w:val="005C039A"/>
    <w:rsid w:val="005C0918"/>
    <w:rsid w:val="005C0F59"/>
    <w:rsid w:val="005C14D2"/>
    <w:rsid w:val="005C15DF"/>
    <w:rsid w:val="005C1A8C"/>
    <w:rsid w:val="005C1C2C"/>
    <w:rsid w:val="005C2831"/>
    <w:rsid w:val="005C2B36"/>
    <w:rsid w:val="005C2CAC"/>
    <w:rsid w:val="005C2CD4"/>
    <w:rsid w:val="005C2D8C"/>
    <w:rsid w:val="005C34C3"/>
    <w:rsid w:val="005C3636"/>
    <w:rsid w:val="005C385D"/>
    <w:rsid w:val="005C39D2"/>
    <w:rsid w:val="005C5880"/>
    <w:rsid w:val="005C592A"/>
    <w:rsid w:val="005C6817"/>
    <w:rsid w:val="005C68E2"/>
    <w:rsid w:val="005C6B51"/>
    <w:rsid w:val="005C6C9C"/>
    <w:rsid w:val="005C7431"/>
    <w:rsid w:val="005C76D4"/>
    <w:rsid w:val="005C7C66"/>
    <w:rsid w:val="005D159D"/>
    <w:rsid w:val="005D1801"/>
    <w:rsid w:val="005D1ED4"/>
    <w:rsid w:val="005D2064"/>
    <w:rsid w:val="005D269F"/>
    <w:rsid w:val="005D2C1B"/>
    <w:rsid w:val="005D2C79"/>
    <w:rsid w:val="005D351D"/>
    <w:rsid w:val="005D3864"/>
    <w:rsid w:val="005D3B20"/>
    <w:rsid w:val="005D45BF"/>
    <w:rsid w:val="005D4683"/>
    <w:rsid w:val="005D469F"/>
    <w:rsid w:val="005D5105"/>
    <w:rsid w:val="005D5A8E"/>
    <w:rsid w:val="005D71B7"/>
    <w:rsid w:val="005D7780"/>
    <w:rsid w:val="005D7DCC"/>
    <w:rsid w:val="005E084D"/>
    <w:rsid w:val="005E0883"/>
    <w:rsid w:val="005E0BD8"/>
    <w:rsid w:val="005E11C3"/>
    <w:rsid w:val="005E3189"/>
    <w:rsid w:val="005E38EA"/>
    <w:rsid w:val="005E390B"/>
    <w:rsid w:val="005E46ED"/>
    <w:rsid w:val="005E4759"/>
    <w:rsid w:val="005E5C68"/>
    <w:rsid w:val="005E5F3B"/>
    <w:rsid w:val="005E63F3"/>
    <w:rsid w:val="005E65C0"/>
    <w:rsid w:val="005E7344"/>
    <w:rsid w:val="005E790C"/>
    <w:rsid w:val="005E7971"/>
    <w:rsid w:val="005F0390"/>
    <w:rsid w:val="005F0EF9"/>
    <w:rsid w:val="005F1383"/>
    <w:rsid w:val="005F1997"/>
    <w:rsid w:val="005F2430"/>
    <w:rsid w:val="005F2706"/>
    <w:rsid w:val="005F3DBE"/>
    <w:rsid w:val="005F41E9"/>
    <w:rsid w:val="005F5891"/>
    <w:rsid w:val="005F627E"/>
    <w:rsid w:val="005F710C"/>
    <w:rsid w:val="005F7D33"/>
    <w:rsid w:val="0060066C"/>
    <w:rsid w:val="006012E6"/>
    <w:rsid w:val="006019CD"/>
    <w:rsid w:val="00601C62"/>
    <w:rsid w:val="00602031"/>
    <w:rsid w:val="00602178"/>
    <w:rsid w:val="006022FD"/>
    <w:rsid w:val="00602366"/>
    <w:rsid w:val="006029ED"/>
    <w:rsid w:val="00602FCE"/>
    <w:rsid w:val="006036EE"/>
    <w:rsid w:val="00603A04"/>
    <w:rsid w:val="00603BB2"/>
    <w:rsid w:val="00603C32"/>
    <w:rsid w:val="0060476D"/>
    <w:rsid w:val="00605D61"/>
    <w:rsid w:val="006067F7"/>
    <w:rsid w:val="006072CD"/>
    <w:rsid w:val="006075B7"/>
    <w:rsid w:val="0061049B"/>
    <w:rsid w:val="00610714"/>
    <w:rsid w:val="00610DA8"/>
    <w:rsid w:val="00610E0C"/>
    <w:rsid w:val="006111E8"/>
    <w:rsid w:val="00611BC3"/>
    <w:rsid w:val="00612023"/>
    <w:rsid w:val="006120BB"/>
    <w:rsid w:val="006126E8"/>
    <w:rsid w:val="00613071"/>
    <w:rsid w:val="006130FA"/>
    <w:rsid w:val="00614190"/>
    <w:rsid w:val="006141D2"/>
    <w:rsid w:val="0061528F"/>
    <w:rsid w:val="00615D54"/>
    <w:rsid w:val="00616B6B"/>
    <w:rsid w:val="006171DC"/>
    <w:rsid w:val="0061792A"/>
    <w:rsid w:val="00620349"/>
    <w:rsid w:val="00620575"/>
    <w:rsid w:val="006210A4"/>
    <w:rsid w:val="00621191"/>
    <w:rsid w:val="006221A6"/>
    <w:rsid w:val="0062274E"/>
    <w:rsid w:val="00622A99"/>
    <w:rsid w:val="00622E67"/>
    <w:rsid w:val="00624532"/>
    <w:rsid w:val="00624904"/>
    <w:rsid w:val="0062571C"/>
    <w:rsid w:val="00625E82"/>
    <w:rsid w:val="00626B57"/>
    <w:rsid w:val="00626EDC"/>
    <w:rsid w:val="00627055"/>
    <w:rsid w:val="00627410"/>
    <w:rsid w:val="00631A88"/>
    <w:rsid w:val="00634D67"/>
    <w:rsid w:val="00635585"/>
    <w:rsid w:val="0063617A"/>
    <w:rsid w:val="006371A0"/>
    <w:rsid w:val="006375E0"/>
    <w:rsid w:val="006407BF"/>
    <w:rsid w:val="00640849"/>
    <w:rsid w:val="00641FB5"/>
    <w:rsid w:val="006426C8"/>
    <w:rsid w:val="00642918"/>
    <w:rsid w:val="0064353F"/>
    <w:rsid w:val="00643592"/>
    <w:rsid w:val="00643B57"/>
    <w:rsid w:val="0064473B"/>
    <w:rsid w:val="00644EAC"/>
    <w:rsid w:val="006452D3"/>
    <w:rsid w:val="006453F1"/>
    <w:rsid w:val="0064633D"/>
    <w:rsid w:val="006468B7"/>
    <w:rsid w:val="006470EC"/>
    <w:rsid w:val="006471B3"/>
    <w:rsid w:val="0065032A"/>
    <w:rsid w:val="00650EC4"/>
    <w:rsid w:val="006516D3"/>
    <w:rsid w:val="00652399"/>
    <w:rsid w:val="006542D6"/>
    <w:rsid w:val="006543EF"/>
    <w:rsid w:val="006547CE"/>
    <w:rsid w:val="00654860"/>
    <w:rsid w:val="00654E57"/>
    <w:rsid w:val="0065598E"/>
    <w:rsid w:val="00655A5F"/>
    <w:rsid w:val="00655AF2"/>
    <w:rsid w:val="00655BC5"/>
    <w:rsid w:val="006566F6"/>
    <w:rsid w:val="006568BE"/>
    <w:rsid w:val="00657158"/>
    <w:rsid w:val="006578C8"/>
    <w:rsid w:val="00657BAF"/>
    <w:rsid w:val="00657D29"/>
    <w:rsid w:val="0066025D"/>
    <w:rsid w:val="0066091A"/>
    <w:rsid w:val="006614CE"/>
    <w:rsid w:val="006629FB"/>
    <w:rsid w:val="0066310C"/>
    <w:rsid w:val="00663C28"/>
    <w:rsid w:val="00663EF0"/>
    <w:rsid w:val="0066437D"/>
    <w:rsid w:val="0066531C"/>
    <w:rsid w:val="006665B8"/>
    <w:rsid w:val="00666751"/>
    <w:rsid w:val="00667497"/>
    <w:rsid w:val="00667AAE"/>
    <w:rsid w:val="00667F0C"/>
    <w:rsid w:val="00670B32"/>
    <w:rsid w:val="00670C6C"/>
    <w:rsid w:val="00671EB9"/>
    <w:rsid w:val="00672E64"/>
    <w:rsid w:val="00673D3D"/>
    <w:rsid w:val="006748D4"/>
    <w:rsid w:val="006753C8"/>
    <w:rsid w:val="00676FAF"/>
    <w:rsid w:val="006773EC"/>
    <w:rsid w:val="006777C9"/>
    <w:rsid w:val="00677B87"/>
    <w:rsid w:val="00680126"/>
    <w:rsid w:val="00680504"/>
    <w:rsid w:val="0068129E"/>
    <w:rsid w:val="00681376"/>
    <w:rsid w:val="006813AB"/>
    <w:rsid w:val="00681CD9"/>
    <w:rsid w:val="00683AA6"/>
    <w:rsid w:val="00683E30"/>
    <w:rsid w:val="0068457B"/>
    <w:rsid w:val="00684FDC"/>
    <w:rsid w:val="006856E5"/>
    <w:rsid w:val="00687024"/>
    <w:rsid w:val="006875B7"/>
    <w:rsid w:val="00687C2A"/>
    <w:rsid w:val="006903B7"/>
    <w:rsid w:val="00690679"/>
    <w:rsid w:val="00691368"/>
    <w:rsid w:val="00692DAA"/>
    <w:rsid w:val="00693C7A"/>
    <w:rsid w:val="00693D05"/>
    <w:rsid w:val="006949DC"/>
    <w:rsid w:val="00694D00"/>
    <w:rsid w:val="00694EFC"/>
    <w:rsid w:val="00695941"/>
    <w:rsid w:val="00695C2C"/>
    <w:rsid w:val="00695E22"/>
    <w:rsid w:val="0069775D"/>
    <w:rsid w:val="006A0A90"/>
    <w:rsid w:val="006A1E2D"/>
    <w:rsid w:val="006A1F53"/>
    <w:rsid w:val="006A32B2"/>
    <w:rsid w:val="006A32D7"/>
    <w:rsid w:val="006A36B2"/>
    <w:rsid w:val="006A3DE4"/>
    <w:rsid w:val="006A3F01"/>
    <w:rsid w:val="006A3F8B"/>
    <w:rsid w:val="006A4BC8"/>
    <w:rsid w:val="006A5046"/>
    <w:rsid w:val="006A5FAE"/>
    <w:rsid w:val="006A6AC2"/>
    <w:rsid w:val="006A71C8"/>
    <w:rsid w:val="006A72F3"/>
    <w:rsid w:val="006A772F"/>
    <w:rsid w:val="006A79CC"/>
    <w:rsid w:val="006A7B36"/>
    <w:rsid w:val="006A7D39"/>
    <w:rsid w:val="006B0522"/>
    <w:rsid w:val="006B0588"/>
    <w:rsid w:val="006B0919"/>
    <w:rsid w:val="006B14FB"/>
    <w:rsid w:val="006B1629"/>
    <w:rsid w:val="006B1C13"/>
    <w:rsid w:val="006B292B"/>
    <w:rsid w:val="006B2DF9"/>
    <w:rsid w:val="006B480B"/>
    <w:rsid w:val="006B5ECB"/>
    <w:rsid w:val="006B67FD"/>
    <w:rsid w:val="006B7093"/>
    <w:rsid w:val="006B7229"/>
    <w:rsid w:val="006B73BE"/>
    <w:rsid w:val="006B7417"/>
    <w:rsid w:val="006B7826"/>
    <w:rsid w:val="006B798A"/>
    <w:rsid w:val="006B7C9E"/>
    <w:rsid w:val="006C1D60"/>
    <w:rsid w:val="006C358C"/>
    <w:rsid w:val="006C45D1"/>
    <w:rsid w:val="006C46F8"/>
    <w:rsid w:val="006C55DF"/>
    <w:rsid w:val="006C6349"/>
    <w:rsid w:val="006C6748"/>
    <w:rsid w:val="006C71FC"/>
    <w:rsid w:val="006D0E7D"/>
    <w:rsid w:val="006D13BD"/>
    <w:rsid w:val="006D304D"/>
    <w:rsid w:val="006D31F9"/>
    <w:rsid w:val="006D3691"/>
    <w:rsid w:val="006D3F8F"/>
    <w:rsid w:val="006D44D2"/>
    <w:rsid w:val="006D54B4"/>
    <w:rsid w:val="006D5502"/>
    <w:rsid w:val="006D5530"/>
    <w:rsid w:val="006D599C"/>
    <w:rsid w:val="006D5FBC"/>
    <w:rsid w:val="006D666B"/>
    <w:rsid w:val="006D6B77"/>
    <w:rsid w:val="006D731A"/>
    <w:rsid w:val="006D7BC8"/>
    <w:rsid w:val="006E1145"/>
    <w:rsid w:val="006E2336"/>
    <w:rsid w:val="006E3020"/>
    <w:rsid w:val="006E41FC"/>
    <w:rsid w:val="006E4ACE"/>
    <w:rsid w:val="006E5778"/>
    <w:rsid w:val="006E5B6A"/>
    <w:rsid w:val="006E5C96"/>
    <w:rsid w:val="006E5EF0"/>
    <w:rsid w:val="006E6178"/>
    <w:rsid w:val="006E727E"/>
    <w:rsid w:val="006F03DA"/>
    <w:rsid w:val="006F055A"/>
    <w:rsid w:val="006F0CB4"/>
    <w:rsid w:val="006F1063"/>
    <w:rsid w:val="006F1C1B"/>
    <w:rsid w:val="006F1C20"/>
    <w:rsid w:val="006F3563"/>
    <w:rsid w:val="006F39B1"/>
    <w:rsid w:val="006F42B9"/>
    <w:rsid w:val="006F4C78"/>
    <w:rsid w:val="006F5007"/>
    <w:rsid w:val="006F5A3F"/>
    <w:rsid w:val="006F6103"/>
    <w:rsid w:val="006F6F48"/>
    <w:rsid w:val="006F7393"/>
    <w:rsid w:val="006F7458"/>
    <w:rsid w:val="006F7746"/>
    <w:rsid w:val="00700508"/>
    <w:rsid w:val="00700641"/>
    <w:rsid w:val="00700824"/>
    <w:rsid w:val="00700922"/>
    <w:rsid w:val="00702CB9"/>
    <w:rsid w:val="00702D1A"/>
    <w:rsid w:val="00702E4B"/>
    <w:rsid w:val="00703874"/>
    <w:rsid w:val="00703A53"/>
    <w:rsid w:val="00704A8E"/>
    <w:rsid w:val="00704E00"/>
    <w:rsid w:val="00706196"/>
    <w:rsid w:val="00706E37"/>
    <w:rsid w:val="00706EA1"/>
    <w:rsid w:val="0070756A"/>
    <w:rsid w:val="007075F3"/>
    <w:rsid w:val="007108AB"/>
    <w:rsid w:val="00710B3E"/>
    <w:rsid w:val="00710CFC"/>
    <w:rsid w:val="00712350"/>
    <w:rsid w:val="00712418"/>
    <w:rsid w:val="00712FF4"/>
    <w:rsid w:val="007134E2"/>
    <w:rsid w:val="007135B3"/>
    <w:rsid w:val="007137D4"/>
    <w:rsid w:val="00714DAD"/>
    <w:rsid w:val="00716DF0"/>
    <w:rsid w:val="00717AB5"/>
    <w:rsid w:val="007205FE"/>
    <w:rsid w:val="007209E7"/>
    <w:rsid w:val="00720CB7"/>
    <w:rsid w:val="0072117E"/>
    <w:rsid w:val="00721A16"/>
    <w:rsid w:val="00721DB7"/>
    <w:rsid w:val="00722664"/>
    <w:rsid w:val="0072323A"/>
    <w:rsid w:val="0072329E"/>
    <w:rsid w:val="00723565"/>
    <w:rsid w:val="00726182"/>
    <w:rsid w:val="0072625C"/>
    <w:rsid w:val="00726726"/>
    <w:rsid w:val="00726752"/>
    <w:rsid w:val="00727635"/>
    <w:rsid w:val="00731456"/>
    <w:rsid w:val="0073150F"/>
    <w:rsid w:val="00731C66"/>
    <w:rsid w:val="00732329"/>
    <w:rsid w:val="007332C7"/>
    <w:rsid w:val="007337CA"/>
    <w:rsid w:val="007339B1"/>
    <w:rsid w:val="007349D9"/>
    <w:rsid w:val="00734CE4"/>
    <w:rsid w:val="00735123"/>
    <w:rsid w:val="00735572"/>
    <w:rsid w:val="00735A8A"/>
    <w:rsid w:val="0073670C"/>
    <w:rsid w:val="00736B81"/>
    <w:rsid w:val="007404FA"/>
    <w:rsid w:val="00740808"/>
    <w:rsid w:val="007411D6"/>
    <w:rsid w:val="00741837"/>
    <w:rsid w:val="00742220"/>
    <w:rsid w:val="0074232E"/>
    <w:rsid w:val="00742A06"/>
    <w:rsid w:val="00743364"/>
    <w:rsid w:val="00743EB4"/>
    <w:rsid w:val="0074401D"/>
    <w:rsid w:val="007445F3"/>
    <w:rsid w:val="00744914"/>
    <w:rsid w:val="00744A2C"/>
    <w:rsid w:val="00744F7E"/>
    <w:rsid w:val="007453E6"/>
    <w:rsid w:val="00745F50"/>
    <w:rsid w:val="0074694F"/>
    <w:rsid w:val="00746A03"/>
    <w:rsid w:val="007524F5"/>
    <w:rsid w:val="007525E7"/>
    <w:rsid w:val="00754136"/>
    <w:rsid w:val="0075492A"/>
    <w:rsid w:val="00754D51"/>
    <w:rsid w:val="00755827"/>
    <w:rsid w:val="0075592D"/>
    <w:rsid w:val="00755A5F"/>
    <w:rsid w:val="007568FF"/>
    <w:rsid w:val="00757BEF"/>
    <w:rsid w:val="00757D98"/>
    <w:rsid w:val="00757E57"/>
    <w:rsid w:val="00760AAA"/>
    <w:rsid w:val="00760E02"/>
    <w:rsid w:val="00761F1A"/>
    <w:rsid w:val="00762198"/>
    <w:rsid w:val="00762E89"/>
    <w:rsid w:val="00765A7D"/>
    <w:rsid w:val="0076722E"/>
    <w:rsid w:val="007674D4"/>
    <w:rsid w:val="00767B29"/>
    <w:rsid w:val="00770453"/>
    <w:rsid w:val="00771559"/>
    <w:rsid w:val="00772C8A"/>
    <w:rsid w:val="0077309D"/>
    <w:rsid w:val="00773387"/>
    <w:rsid w:val="00773511"/>
    <w:rsid w:val="00773D86"/>
    <w:rsid w:val="00773F0B"/>
    <w:rsid w:val="00774597"/>
    <w:rsid w:val="0077464C"/>
    <w:rsid w:val="00776E5C"/>
    <w:rsid w:val="007774EE"/>
    <w:rsid w:val="00777785"/>
    <w:rsid w:val="007805BB"/>
    <w:rsid w:val="0078137D"/>
    <w:rsid w:val="007814D3"/>
    <w:rsid w:val="00781521"/>
    <w:rsid w:val="00781822"/>
    <w:rsid w:val="00781BBB"/>
    <w:rsid w:val="00782077"/>
    <w:rsid w:val="00783F21"/>
    <w:rsid w:val="00784140"/>
    <w:rsid w:val="007842B3"/>
    <w:rsid w:val="0078676F"/>
    <w:rsid w:val="007869E8"/>
    <w:rsid w:val="007869F4"/>
    <w:rsid w:val="00786E28"/>
    <w:rsid w:val="00787159"/>
    <w:rsid w:val="007872E5"/>
    <w:rsid w:val="0078736A"/>
    <w:rsid w:val="007901E8"/>
    <w:rsid w:val="0079043A"/>
    <w:rsid w:val="007908FD"/>
    <w:rsid w:val="00791668"/>
    <w:rsid w:val="00791AA1"/>
    <w:rsid w:val="007921DF"/>
    <w:rsid w:val="00792691"/>
    <w:rsid w:val="007927DC"/>
    <w:rsid w:val="0079299E"/>
    <w:rsid w:val="007938CC"/>
    <w:rsid w:val="00794368"/>
    <w:rsid w:val="00794777"/>
    <w:rsid w:val="007950DA"/>
    <w:rsid w:val="00796043"/>
    <w:rsid w:val="00796920"/>
    <w:rsid w:val="007A1550"/>
    <w:rsid w:val="007A1998"/>
    <w:rsid w:val="007A1EBB"/>
    <w:rsid w:val="007A355F"/>
    <w:rsid w:val="007A3793"/>
    <w:rsid w:val="007A4A74"/>
    <w:rsid w:val="007A56D4"/>
    <w:rsid w:val="007A6BFF"/>
    <w:rsid w:val="007A6C8E"/>
    <w:rsid w:val="007B21AB"/>
    <w:rsid w:val="007B2F26"/>
    <w:rsid w:val="007B4D1E"/>
    <w:rsid w:val="007B4D28"/>
    <w:rsid w:val="007B4ED8"/>
    <w:rsid w:val="007B5991"/>
    <w:rsid w:val="007B6172"/>
    <w:rsid w:val="007B69B4"/>
    <w:rsid w:val="007B7E80"/>
    <w:rsid w:val="007C03A2"/>
    <w:rsid w:val="007C060C"/>
    <w:rsid w:val="007C1620"/>
    <w:rsid w:val="007C1BA2"/>
    <w:rsid w:val="007C255F"/>
    <w:rsid w:val="007C26A7"/>
    <w:rsid w:val="007C2B48"/>
    <w:rsid w:val="007C3E28"/>
    <w:rsid w:val="007C4831"/>
    <w:rsid w:val="007C69E8"/>
    <w:rsid w:val="007D0D92"/>
    <w:rsid w:val="007D0F22"/>
    <w:rsid w:val="007D1A10"/>
    <w:rsid w:val="007D20E9"/>
    <w:rsid w:val="007D25BA"/>
    <w:rsid w:val="007D37A2"/>
    <w:rsid w:val="007D3960"/>
    <w:rsid w:val="007D40E7"/>
    <w:rsid w:val="007D413A"/>
    <w:rsid w:val="007D44CE"/>
    <w:rsid w:val="007D4D51"/>
    <w:rsid w:val="007D52D5"/>
    <w:rsid w:val="007D593F"/>
    <w:rsid w:val="007D6592"/>
    <w:rsid w:val="007D6B8E"/>
    <w:rsid w:val="007D7881"/>
    <w:rsid w:val="007D7ACA"/>
    <w:rsid w:val="007D7C92"/>
    <w:rsid w:val="007D7E3A"/>
    <w:rsid w:val="007E03F1"/>
    <w:rsid w:val="007E0E10"/>
    <w:rsid w:val="007E2E54"/>
    <w:rsid w:val="007E3239"/>
    <w:rsid w:val="007E3CFC"/>
    <w:rsid w:val="007E4768"/>
    <w:rsid w:val="007E52AE"/>
    <w:rsid w:val="007E57BD"/>
    <w:rsid w:val="007E5C69"/>
    <w:rsid w:val="007E6FAB"/>
    <w:rsid w:val="007E7315"/>
    <w:rsid w:val="007E777B"/>
    <w:rsid w:val="007F0FE4"/>
    <w:rsid w:val="007F1084"/>
    <w:rsid w:val="007F2070"/>
    <w:rsid w:val="007F250A"/>
    <w:rsid w:val="007F256C"/>
    <w:rsid w:val="007F2C98"/>
    <w:rsid w:val="007F2E66"/>
    <w:rsid w:val="007F47C3"/>
    <w:rsid w:val="007F4A46"/>
    <w:rsid w:val="007F4C9F"/>
    <w:rsid w:val="007F63C1"/>
    <w:rsid w:val="007F7DBA"/>
    <w:rsid w:val="0080079C"/>
    <w:rsid w:val="00801FA1"/>
    <w:rsid w:val="008024EA"/>
    <w:rsid w:val="00802CED"/>
    <w:rsid w:val="00802D2A"/>
    <w:rsid w:val="008035AF"/>
    <w:rsid w:val="0080386F"/>
    <w:rsid w:val="00803E19"/>
    <w:rsid w:val="0080460A"/>
    <w:rsid w:val="00804C20"/>
    <w:rsid w:val="00805360"/>
    <w:rsid w:val="008053F5"/>
    <w:rsid w:val="00805721"/>
    <w:rsid w:val="00805D44"/>
    <w:rsid w:val="00807AF7"/>
    <w:rsid w:val="00810198"/>
    <w:rsid w:val="0081091A"/>
    <w:rsid w:val="00810969"/>
    <w:rsid w:val="00811357"/>
    <w:rsid w:val="00811721"/>
    <w:rsid w:val="00811888"/>
    <w:rsid w:val="0081227C"/>
    <w:rsid w:val="00812508"/>
    <w:rsid w:val="00813BC2"/>
    <w:rsid w:val="00814554"/>
    <w:rsid w:val="008146C0"/>
    <w:rsid w:val="00814C23"/>
    <w:rsid w:val="00815BE9"/>
    <w:rsid w:val="00815DA8"/>
    <w:rsid w:val="00815DBD"/>
    <w:rsid w:val="00816302"/>
    <w:rsid w:val="008165C0"/>
    <w:rsid w:val="00821279"/>
    <w:rsid w:val="008215DB"/>
    <w:rsid w:val="0082194D"/>
    <w:rsid w:val="00821A2F"/>
    <w:rsid w:val="008221F9"/>
    <w:rsid w:val="0082393F"/>
    <w:rsid w:val="00823B31"/>
    <w:rsid w:val="00824F29"/>
    <w:rsid w:val="00824F63"/>
    <w:rsid w:val="00826EF5"/>
    <w:rsid w:val="00827503"/>
    <w:rsid w:val="00827D80"/>
    <w:rsid w:val="00830326"/>
    <w:rsid w:val="00830943"/>
    <w:rsid w:val="00831049"/>
    <w:rsid w:val="00831693"/>
    <w:rsid w:val="00831DB2"/>
    <w:rsid w:val="00831E6B"/>
    <w:rsid w:val="00832136"/>
    <w:rsid w:val="00832463"/>
    <w:rsid w:val="00832F6D"/>
    <w:rsid w:val="0083318E"/>
    <w:rsid w:val="0083399C"/>
    <w:rsid w:val="00834631"/>
    <w:rsid w:val="00834B4A"/>
    <w:rsid w:val="00835220"/>
    <w:rsid w:val="00835B6C"/>
    <w:rsid w:val="0083657A"/>
    <w:rsid w:val="0083729D"/>
    <w:rsid w:val="008377F3"/>
    <w:rsid w:val="00840104"/>
    <w:rsid w:val="00840209"/>
    <w:rsid w:val="00840C1F"/>
    <w:rsid w:val="00840D84"/>
    <w:rsid w:val="008411C9"/>
    <w:rsid w:val="00841FC5"/>
    <w:rsid w:val="00842ECE"/>
    <w:rsid w:val="00843499"/>
    <w:rsid w:val="00843D0F"/>
    <w:rsid w:val="00843E08"/>
    <w:rsid w:val="008448CE"/>
    <w:rsid w:val="00844F10"/>
    <w:rsid w:val="00845709"/>
    <w:rsid w:val="008461BF"/>
    <w:rsid w:val="00846665"/>
    <w:rsid w:val="00846C81"/>
    <w:rsid w:val="00847500"/>
    <w:rsid w:val="00847984"/>
    <w:rsid w:val="00847CBE"/>
    <w:rsid w:val="00847E3F"/>
    <w:rsid w:val="0085045D"/>
    <w:rsid w:val="00850ED5"/>
    <w:rsid w:val="008520EF"/>
    <w:rsid w:val="00853722"/>
    <w:rsid w:val="0085424E"/>
    <w:rsid w:val="00856379"/>
    <w:rsid w:val="00856407"/>
    <w:rsid w:val="0085681D"/>
    <w:rsid w:val="0085718F"/>
    <w:rsid w:val="008576BD"/>
    <w:rsid w:val="0085788B"/>
    <w:rsid w:val="008578EE"/>
    <w:rsid w:val="0086011F"/>
    <w:rsid w:val="00860463"/>
    <w:rsid w:val="00860C29"/>
    <w:rsid w:val="00860FE1"/>
    <w:rsid w:val="0086201A"/>
    <w:rsid w:val="0086217C"/>
    <w:rsid w:val="00862564"/>
    <w:rsid w:val="0086304A"/>
    <w:rsid w:val="008638AD"/>
    <w:rsid w:val="00863B81"/>
    <w:rsid w:val="00864A04"/>
    <w:rsid w:val="0086552D"/>
    <w:rsid w:val="0086667F"/>
    <w:rsid w:val="00866B30"/>
    <w:rsid w:val="00866D97"/>
    <w:rsid w:val="008674BF"/>
    <w:rsid w:val="00867C4A"/>
    <w:rsid w:val="008707A4"/>
    <w:rsid w:val="00870E74"/>
    <w:rsid w:val="00870F73"/>
    <w:rsid w:val="00873204"/>
    <w:rsid w:val="008733DA"/>
    <w:rsid w:val="00874244"/>
    <w:rsid w:val="00875998"/>
    <w:rsid w:val="00875BC3"/>
    <w:rsid w:val="008764AA"/>
    <w:rsid w:val="008809B3"/>
    <w:rsid w:val="008809FC"/>
    <w:rsid w:val="00880A8C"/>
    <w:rsid w:val="00880E2D"/>
    <w:rsid w:val="008818DD"/>
    <w:rsid w:val="008821E9"/>
    <w:rsid w:val="00883991"/>
    <w:rsid w:val="008850E4"/>
    <w:rsid w:val="00885DE9"/>
    <w:rsid w:val="00886BDB"/>
    <w:rsid w:val="008901BF"/>
    <w:rsid w:val="00890D28"/>
    <w:rsid w:val="00890DBB"/>
    <w:rsid w:val="008919DB"/>
    <w:rsid w:val="00891A0F"/>
    <w:rsid w:val="00891ADA"/>
    <w:rsid w:val="00893095"/>
    <w:rsid w:val="00893397"/>
    <w:rsid w:val="008939AB"/>
    <w:rsid w:val="00895001"/>
    <w:rsid w:val="0089557F"/>
    <w:rsid w:val="0089558F"/>
    <w:rsid w:val="00895F60"/>
    <w:rsid w:val="0089625A"/>
    <w:rsid w:val="0089648C"/>
    <w:rsid w:val="00897AA4"/>
    <w:rsid w:val="00897C69"/>
    <w:rsid w:val="008A0014"/>
    <w:rsid w:val="008A0271"/>
    <w:rsid w:val="008A028F"/>
    <w:rsid w:val="008A02DA"/>
    <w:rsid w:val="008A0A02"/>
    <w:rsid w:val="008A12F5"/>
    <w:rsid w:val="008A1BD2"/>
    <w:rsid w:val="008A1CC4"/>
    <w:rsid w:val="008A2F47"/>
    <w:rsid w:val="008A38C0"/>
    <w:rsid w:val="008A4A20"/>
    <w:rsid w:val="008A53DD"/>
    <w:rsid w:val="008A5B37"/>
    <w:rsid w:val="008A642D"/>
    <w:rsid w:val="008A67B3"/>
    <w:rsid w:val="008A7BD6"/>
    <w:rsid w:val="008B1587"/>
    <w:rsid w:val="008B1B01"/>
    <w:rsid w:val="008B2491"/>
    <w:rsid w:val="008B3253"/>
    <w:rsid w:val="008B39B3"/>
    <w:rsid w:val="008B3BCD"/>
    <w:rsid w:val="008B6211"/>
    <w:rsid w:val="008B63DE"/>
    <w:rsid w:val="008B69C6"/>
    <w:rsid w:val="008B6DF8"/>
    <w:rsid w:val="008B6F83"/>
    <w:rsid w:val="008B7BDD"/>
    <w:rsid w:val="008C0FCD"/>
    <w:rsid w:val="008C106C"/>
    <w:rsid w:val="008C10F1"/>
    <w:rsid w:val="008C12BD"/>
    <w:rsid w:val="008C1926"/>
    <w:rsid w:val="008C1A8A"/>
    <w:rsid w:val="008C1E99"/>
    <w:rsid w:val="008C27A8"/>
    <w:rsid w:val="008C5425"/>
    <w:rsid w:val="008C569D"/>
    <w:rsid w:val="008C59FC"/>
    <w:rsid w:val="008C5B14"/>
    <w:rsid w:val="008D0FB3"/>
    <w:rsid w:val="008D1225"/>
    <w:rsid w:val="008D13F3"/>
    <w:rsid w:val="008D2FFA"/>
    <w:rsid w:val="008D34BB"/>
    <w:rsid w:val="008D4834"/>
    <w:rsid w:val="008D5078"/>
    <w:rsid w:val="008D5447"/>
    <w:rsid w:val="008D5783"/>
    <w:rsid w:val="008D596D"/>
    <w:rsid w:val="008D5B2A"/>
    <w:rsid w:val="008D6866"/>
    <w:rsid w:val="008D7FC9"/>
    <w:rsid w:val="008E0085"/>
    <w:rsid w:val="008E02C6"/>
    <w:rsid w:val="008E084E"/>
    <w:rsid w:val="008E2AA6"/>
    <w:rsid w:val="008E2D6C"/>
    <w:rsid w:val="008E311B"/>
    <w:rsid w:val="008E3724"/>
    <w:rsid w:val="008E38B0"/>
    <w:rsid w:val="008E3B52"/>
    <w:rsid w:val="008E51D6"/>
    <w:rsid w:val="008E5B78"/>
    <w:rsid w:val="008E5B9A"/>
    <w:rsid w:val="008E7890"/>
    <w:rsid w:val="008F1083"/>
    <w:rsid w:val="008F1092"/>
    <w:rsid w:val="008F11BD"/>
    <w:rsid w:val="008F170D"/>
    <w:rsid w:val="008F1B99"/>
    <w:rsid w:val="008F28A6"/>
    <w:rsid w:val="008F46E7"/>
    <w:rsid w:val="008F4C2F"/>
    <w:rsid w:val="008F50AE"/>
    <w:rsid w:val="008F5621"/>
    <w:rsid w:val="008F5AE5"/>
    <w:rsid w:val="008F5B66"/>
    <w:rsid w:val="008F64CA"/>
    <w:rsid w:val="008F68E6"/>
    <w:rsid w:val="008F6A06"/>
    <w:rsid w:val="008F6F0B"/>
    <w:rsid w:val="008F7E4B"/>
    <w:rsid w:val="008F7EE4"/>
    <w:rsid w:val="00902870"/>
    <w:rsid w:val="009036E0"/>
    <w:rsid w:val="0090404E"/>
    <w:rsid w:val="00907BA7"/>
    <w:rsid w:val="0091064E"/>
    <w:rsid w:val="00911409"/>
    <w:rsid w:val="00911CAD"/>
    <w:rsid w:val="00911FC5"/>
    <w:rsid w:val="00913C2C"/>
    <w:rsid w:val="00914C71"/>
    <w:rsid w:val="0091524C"/>
    <w:rsid w:val="009153C9"/>
    <w:rsid w:val="00915A48"/>
    <w:rsid w:val="00915B5F"/>
    <w:rsid w:val="0091665F"/>
    <w:rsid w:val="0092009D"/>
    <w:rsid w:val="00920A07"/>
    <w:rsid w:val="009210E7"/>
    <w:rsid w:val="00921958"/>
    <w:rsid w:val="00922A6F"/>
    <w:rsid w:val="00922D28"/>
    <w:rsid w:val="00924535"/>
    <w:rsid w:val="0092555A"/>
    <w:rsid w:val="00926A2E"/>
    <w:rsid w:val="009274CB"/>
    <w:rsid w:val="00930837"/>
    <w:rsid w:val="00931743"/>
    <w:rsid w:val="00931A10"/>
    <w:rsid w:val="00932CD5"/>
    <w:rsid w:val="00932FA6"/>
    <w:rsid w:val="00932FA9"/>
    <w:rsid w:val="00933761"/>
    <w:rsid w:val="00933C62"/>
    <w:rsid w:val="00934B81"/>
    <w:rsid w:val="00934D41"/>
    <w:rsid w:val="00936E34"/>
    <w:rsid w:val="00936F9A"/>
    <w:rsid w:val="009373ED"/>
    <w:rsid w:val="00937AAB"/>
    <w:rsid w:val="00942423"/>
    <w:rsid w:val="00942455"/>
    <w:rsid w:val="00943A86"/>
    <w:rsid w:val="00943DA1"/>
    <w:rsid w:val="00946525"/>
    <w:rsid w:val="009466DD"/>
    <w:rsid w:val="00947967"/>
    <w:rsid w:val="009479D5"/>
    <w:rsid w:val="0095016D"/>
    <w:rsid w:val="0095048D"/>
    <w:rsid w:val="009506EF"/>
    <w:rsid w:val="0095106C"/>
    <w:rsid w:val="009542BD"/>
    <w:rsid w:val="00955201"/>
    <w:rsid w:val="00955582"/>
    <w:rsid w:val="009557A8"/>
    <w:rsid w:val="0095625E"/>
    <w:rsid w:val="00957635"/>
    <w:rsid w:val="00957F89"/>
    <w:rsid w:val="009609B4"/>
    <w:rsid w:val="00960CA7"/>
    <w:rsid w:val="00961442"/>
    <w:rsid w:val="00963F49"/>
    <w:rsid w:val="00963FE6"/>
    <w:rsid w:val="0096451E"/>
    <w:rsid w:val="00964C5B"/>
    <w:rsid w:val="009651A0"/>
    <w:rsid w:val="00965200"/>
    <w:rsid w:val="009660E0"/>
    <w:rsid w:val="009662BB"/>
    <w:rsid w:val="00966411"/>
    <w:rsid w:val="009668B3"/>
    <w:rsid w:val="00966F96"/>
    <w:rsid w:val="00967F67"/>
    <w:rsid w:val="00970B17"/>
    <w:rsid w:val="00970DB7"/>
    <w:rsid w:val="00971471"/>
    <w:rsid w:val="009716C7"/>
    <w:rsid w:val="00972A1E"/>
    <w:rsid w:val="00973107"/>
    <w:rsid w:val="00973C62"/>
    <w:rsid w:val="00974774"/>
    <w:rsid w:val="00974EA2"/>
    <w:rsid w:val="00975AEF"/>
    <w:rsid w:val="0097615A"/>
    <w:rsid w:val="009767A3"/>
    <w:rsid w:val="00977EA9"/>
    <w:rsid w:val="00977F6A"/>
    <w:rsid w:val="00982DE5"/>
    <w:rsid w:val="00982FF4"/>
    <w:rsid w:val="00983A9D"/>
    <w:rsid w:val="00983E17"/>
    <w:rsid w:val="009845F5"/>
    <w:rsid w:val="009848B5"/>
    <w:rsid w:val="009849C2"/>
    <w:rsid w:val="00984D24"/>
    <w:rsid w:val="009858EB"/>
    <w:rsid w:val="009859D7"/>
    <w:rsid w:val="00986AD3"/>
    <w:rsid w:val="009876FE"/>
    <w:rsid w:val="00990089"/>
    <w:rsid w:val="009903E5"/>
    <w:rsid w:val="00990EE1"/>
    <w:rsid w:val="009918A8"/>
    <w:rsid w:val="009921AC"/>
    <w:rsid w:val="0099239F"/>
    <w:rsid w:val="00993301"/>
    <w:rsid w:val="00993B35"/>
    <w:rsid w:val="00994554"/>
    <w:rsid w:val="0099557C"/>
    <w:rsid w:val="00995EBC"/>
    <w:rsid w:val="009A057E"/>
    <w:rsid w:val="009A05C2"/>
    <w:rsid w:val="009A2ABB"/>
    <w:rsid w:val="009A38F8"/>
    <w:rsid w:val="009A3C22"/>
    <w:rsid w:val="009A3C2F"/>
    <w:rsid w:val="009A3F47"/>
    <w:rsid w:val="009A5239"/>
    <w:rsid w:val="009A66B4"/>
    <w:rsid w:val="009A76A7"/>
    <w:rsid w:val="009A7851"/>
    <w:rsid w:val="009B003F"/>
    <w:rsid w:val="009B0046"/>
    <w:rsid w:val="009B0C63"/>
    <w:rsid w:val="009B107E"/>
    <w:rsid w:val="009B1370"/>
    <w:rsid w:val="009B145A"/>
    <w:rsid w:val="009B1C3D"/>
    <w:rsid w:val="009B2157"/>
    <w:rsid w:val="009B2B5B"/>
    <w:rsid w:val="009B30D6"/>
    <w:rsid w:val="009B41A2"/>
    <w:rsid w:val="009B4A5D"/>
    <w:rsid w:val="009B520F"/>
    <w:rsid w:val="009B5E5B"/>
    <w:rsid w:val="009B73CA"/>
    <w:rsid w:val="009B7569"/>
    <w:rsid w:val="009B7AFB"/>
    <w:rsid w:val="009C0D32"/>
    <w:rsid w:val="009C1440"/>
    <w:rsid w:val="009C1FDF"/>
    <w:rsid w:val="009C2107"/>
    <w:rsid w:val="009C2352"/>
    <w:rsid w:val="009C281A"/>
    <w:rsid w:val="009C2DC7"/>
    <w:rsid w:val="009C393B"/>
    <w:rsid w:val="009C48C6"/>
    <w:rsid w:val="009C4BA2"/>
    <w:rsid w:val="009C5151"/>
    <w:rsid w:val="009C5189"/>
    <w:rsid w:val="009C5631"/>
    <w:rsid w:val="009C5D9E"/>
    <w:rsid w:val="009C7E21"/>
    <w:rsid w:val="009D09FD"/>
    <w:rsid w:val="009D101D"/>
    <w:rsid w:val="009D2C3E"/>
    <w:rsid w:val="009D2C55"/>
    <w:rsid w:val="009D2CAF"/>
    <w:rsid w:val="009D36B5"/>
    <w:rsid w:val="009D37B5"/>
    <w:rsid w:val="009D3FC1"/>
    <w:rsid w:val="009D58BD"/>
    <w:rsid w:val="009D5BA6"/>
    <w:rsid w:val="009D5FFF"/>
    <w:rsid w:val="009D622D"/>
    <w:rsid w:val="009D6934"/>
    <w:rsid w:val="009D7B24"/>
    <w:rsid w:val="009D7D26"/>
    <w:rsid w:val="009E0271"/>
    <w:rsid w:val="009E0305"/>
    <w:rsid w:val="009E0625"/>
    <w:rsid w:val="009E0639"/>
    <w:rsid w:val="009E0EF1"/>
    <w:rsid w:val="009E1E01"/>
    <w:rsid w:val="009E2A00"/>
    <w:rsid w:val="009E3034"/>
    <w:rsid w:val="009E357C"/>
    <w:rsid w:val="009E5222"/>
    <w:rsid w:val="009E549F"/>
    <w:rsid w:val="009E6016"/>
    <w:rsid w:val="009E6D78"/>
    <w:rsid w:val="009E7078"/>
    <w:rsid w:val="009E7D63"/>
    <w:rsid w:val="009E7FB6"/>
    <w:rsid w:val="009F1D1B"/>
    <w:rsid w:val="009F232A"/>
    <w:rsid w:val="009F28A8"/>
    <w:rsid w:val="009F28B2"/>
    <w:rsid w:val="009F29A2"/>
    <w:rsid w:val="009F2B04"/>
    <w:rsid w:val="009F473E"/>
    <w:rsid w:val="009F5247"/>
    <w:rsid w:val="009F640E"/>
    <w:rsid w:val="009F6578"/>
    <w:rsid w:val="009F65EF"/>
    <w:rsid w:val="009F682A"/>
    <w:rsid w:val="009F691A"/>
    <w:rsid w:val="009F6FD4"/>
    <w:rsid w:val="009F7D5F"/>
    <w:rsid w:val="00A00213"/>
    <w:rsid w:val="00A0109F"/>
    <w:rsid w:val="00A01B4E"/>
    <w:rsid w:val="00A01CFC"/>
    <w:rsid w:val="00A01E7D"/>
    <w:rsid w:val="00A022BE"/>
    <w:rsid w:val="00A02332"/>
    <w:rsid w:val="00A03B81"/>
    <w:rsid w:val="00A045C7"/>
    <w:rsid w:val="00A067F0"/>
    <w:rsid w:val="00A07B4B"/>
    <w:rsid w:val="00A101B1"/>
    <w:rsid w:val="00A1134D"/>
    <w:rsid w:val="00A1145A"/>
    <w:rsid w:val="00A117FD"/>
    <w:rsid w:val="00A11A64"/>
    <w:rsid w:val="00A13951"/>
    <w:rsid w:val="00A13ABF"/>
    <w:rsid w:val="00A13DC4"/>
    <w:rsid w:val="00A14119"/>
    <w:rsid w:val="00A14B01"/>
    <w:rsid w:val="00A14CA6"/>
    <w:rsid w:val="00A14DDA"/>
    <w:rsid w:val="00A16784"/>
    <w:rsid w:val="00A16BDF"/>
    <w:rsid w:val="00A2061D"/>
    <w:rsid w:val="00A20BC4"/>
    <w:rsid w:val="00A20F4F"/>
    <w:rsid w:val="00A2183C"/>
    <w:rsid w:val="00A22400"/>
    <w:rsid w:val="00A228B9"/>
    <w:rsid w:val="00A23B55"/>
    <w:rsid w:val="00A242CE"/>
    <w:rsid w:val="00A24C95"/>
    <w:rsid w:val="00A24CF9"/>
    <w:rsid w:val="00A258F0"/>
    <w:rsid w:val="00A2599A"/>
    <w:rsid w:val="00A26094"/>
    <w:rsid w:val="00A26644"/>
    <w:rsid w:val="00A301BF"/>
    <w:rsid w:val="00A30235"/>
    <w:rsid w:val="00A302B2"/>
    <w:rsid w:val="00A31E82"/>
    <w:rsid w:val="00A32044"/>
    <w:rsid w:val="00A32289"/>
    <w:rsid w:val="00A32399"/>
    <w:rsid w:val="00A323AB"/>
    <w:rsid w:val="00A331B4"/>
    <w:rsid w:val="00A339A9"/>
    <w:rsid w:val="00A3484E"/>
    <w:rsid w:val="00A34ABD"/>
    <w:rsid w:val="00A356D3"/>
    <w:rsid w:val="00A36386"/>
    <w:rsid w:val="00A36ABC"/>
    <w:rsid w:val="00A36ADA"/>
    <w:rsid w:val="00A36D4D"/>
    <w:rsid w:val="00A36D72"/>
    <w:rsid w:val="00A37B37"/>
    <w:rsid w:val="00A37C4D"/>
    <w:rsid w:val="00A4066D"/>
    <w:rsid w:val="00A412C9"/>
    <w:rsid w:val="00A41585"/>
    <w:rsid w:val="00A41F0D"/>
    <w:rsid w:val="00A4263B"/>
    <w:rsid w:val="00A42734"/>
    <w:rsid w:val="00A438D8"/>
    <w:rsid w:val="00A43CC9"/>
    <w:rsid w:val="00A43D62"/>
    <w:rsid w:val="00A451BE"/>
    <w:rsid w:val="00A4534D"/>
    <w:rsid w:val="00A459C0"/>
    <w:rsid w:val="00A46674"/>
    <w:rsid w:val="00A46899"/>
    <w:rsid w:val="00A47371"/>
    <w:rsid w:val="00A473F5"/>
    <w:rsid w:val="00A47A68"/>
    <w:rsid w:val="00A47E85"/>
    <w:rsid w:val="00A507E3"/>
    <w:rsid w:val="00A50B6D"/>
    <w:rsid w:val="00A51F9D"/>
    <w:rsid w:val="00A5257A"/>
    <w:rsid w:val="00A52D9B"/>
    <w:rsid w:val="00A52F21"/>
    <w:rsid w:val="00A53DC1"/>
    <w:rsid w:val="00A53DC9"/>
    <w:rsid w:val="00A5416A"/>
    <w:rsid w:val="00A54A44"/>
    <w:rsid w:val="00A54D9F"/>
    <w:rsid w:val="00A56BA2"/>
    <w:rsid w:val="00A6199E"/>
    <w:rsid w:val="00A61A99"/>
    <w:rsid w:val="00A61FB0"/>
    <w:rsid w:val="00A6292F"/>
    <w:rsid w:val="00A63361"/>
    <w:rsid w:val="00A637CC"/>
    <w:rsid w:val="00A639E2"/>
    <w:rsid w:val="00A639F4"/>
    <w:rsid w:val="00A64583"/>
    <w:rsid w:val="00A64E0F"/>
    <w:rsid w:val="00A65864"/>
    <w:rsid w:val="00A65FAE"/>
    <w:rsid w:val="00A66425"/>
    <w:rsid w:val="00A66CD2"/>
    <w:rsid w:val="00A70148"/>
    <w:rsid w:val="00A70FE2"/>
    <w:rsid w:val="00A71AF8"/>
    <w:rsid w:val="00A71B60"/>
    <w:rsid w:val="00A72005"/>
    <w:rsid w:val="00A73058"/>
    <w:rsid w:val="00A737AA"/>
    <w:rsid w:val="00A746A8"/>
    <w:rsid w:val="00A747B9"/>
    <w:rsid w:val="00A756B0"/>
    <w:rsid w:val="00A75B24"/>
    <w:rsid w:val="00A80F24"/>
    <w:rsid w:val="00A81A32"/>
    <w:rsid w:val="00A8274D"/>
    <w:rsid w:val="00A835BD"/>
    <w:rsid w:val="00A83F8B"/>
    <w:rsid w:val="00A843E7"/>
    <w:rsid w:val="00A84CA1"/>
    <w:rsid w:val="00A85CEE"/>
    <w:rsid w:val="00A86037"/>
    <w:rsid w:val="00A879C2"/>
    <w:rsid w:val="00A90490"/>
    <w:rsid w:val="00A916AB"/>
    <w:rsid w:val="00A91C9E"/>
    <w:rsid w:val="00A93314"/>
    <w:rsid w:val="00A93B4E"/>
    <w:rsid w:val="00A948E9"/>
    <w:rsid w:val="00A94B13"/>
    <w:rsid w:val="00A94B8C"/>
    <w:rsid w:val="00A963D8"/>
    <w:rsid w:val="00A969EC"/>
    <w:rsid w:val="00A97B15"/>
    <w:rsid w:val="00A97F5E"/>
    <w:rsid w:val="00AA02C5"/>
    <w:rsid w:val="00AA1270"/>
    <w:rsid w:val="00AA1766"/>
    <w:rsid w:val="00AA25E0"/>
    <w:rsid w:val="00AA42D5"/>
    <w:rsid w:val="00AB1BE1"/>
    <w:rsid w:val="00AB1E82"/>
    <w:rsid w:val="00AB287A"/>
    <w:rsid w:val="00AB2FAB"/>
    <w:rsid w:val="00AB3538"/>
    <w:rsid w:val="00AB59C9"/>
    <w:rsid w:val="00AB5A50"/>
    <w:rsid w:val="00AB5C14"/>
    <w:rsid w:val="00AB64C0"/>
    <w:rsid w:val="00AB681C"/>
    <w:rsid w:val="00AB7A9A"/>
    <w:rsid w:val="00AC02EC"/>
    <w:rsid w:val="00AC053C"/>
    <w:rsid w:val="00AC1EE7"/>
    <w:rsid w:val="00AC333F"/>
    <w:rsid w:val="00AC357B"/>
    <w:rsid w:val="00AC3C87"/>
    <w:rsid w:val="00AC4262"/>
    <w:rsid w:val="00AC567C"/>
    <w:rsid w:val="00AC585C"/>
    <w:rsid w:val="00AC5E21"/>
    <w:rsid w:val="00AC646C"/>
    <w:rsid w:val="00AC6F37"/>
    <w:rsid w:val="00AC79FA"/>
    <w:rsid w:val="00AD16ED"/>
    <w:rsid w:val="00AD1775"/>
    <w:rsid w:val="00AD1925"/>
    <w:rsid w:val="00AD2936"/>
    <w:rsid w:val="00AD2D68"/>
    <w:rsid w:val="00AD32B7"/>
    <w:rsid w:val="00AD3AA0"/>
    <w:rsid w:val="00AD3D39"/>
    <w:rsid w:val="00AD41DF"/>
    <w:rsid w:val="00AD4C69"/>
    <w:rsid w:val="00AD6163"/>
    <w:rsid w:val="00AD6428"/>
    <w:rsid w:val="00AD65BE"/>
    <w:rsid w:val="00AD763E"/>
    <w:rsid w:val="00AE067D"/>
    <w:rsid w:val="00AE1801"/>
    <w:rsid w:val="00AE2DBC"/>
    <w:rsid w:val="00AE3AB7"/>
    <w:rsid w:val="00AE47F8"/>
    <w:rsid w:val="00AE499A"/>
    <w:rsid w:val="00AE7652"/>
    <w:rsid w:val="00AE78FF"/>
    <w:rsid w:val="00AF0178"/>
    <w:rsid w:val="00AF0A8A"/>
    <w:rsid w:val="00AF1181"/>
    <w:rsid w:val="00AF2045"/>
    <w:rsid w:val="00AF243E"/>
    <w:rsid w:val="00AF2F79"/>
    <w:rsid w:val="00AF338B"/>
    <w:rsid w:val="00AF39F4"/>
    <w:rsid w:val="00AF419C"/>
    <w:rsid w:val="00AF4653"/>
    <w:rsid w:val="00AF49D6"/>
    <w:rsid w:val="00AF4DA2"/>
    <w:rsid w:val="00AF5497"/>
    <w:rsid w:val="00AF7A97"/>
    <w:rsid w:val="00AF7DB7"/>
    <w:rsid w:val="00B00446"/>
    <w:rsid w:val="00B015EB"/>
    <w:rsid w:val="00B016DD"/>
    <w:rsid w:val="00B0309B"/>
    <w:rsid w:val="00B03AC9"/>
    <w:rsid w:val="00B04528"/>
    <w:rsid w:val="00B067E2"/>
    <w:rsid w:val="00B0701E"/>
    <w:rsid w:val="00B07262"/>
    <w:rsid w:val="00B10B2E"/>
    <w:rsid w:val="00B10D02"/>
    <w:rsid w:val="00B10DEE"/>
    <w:rsid w:val="00B111AF"/>
    <w:rsid w:val="00B1190F"/>
    <w:rsid w:val="00B119D3"/>
    <w:rsid w:val="00B11E61"/>
    <w:rsid w:val="00B128D0"/>
    <w:rsid w:val="00B139B5"/>
    <w:rsid w:val="00B13E38"/>
    <w:rsid w:val="00B14A51"/>
    <w:rsid w:val="00B16835"/>
    <w:rsid w:val="00B169AE"/>
    <w:rsid w:val="00B173A2"/>
    <w:rsid w:val="00B17A37"/>
    <w:rsid w:val="00B201E2"/>
    <w:rsid w:val="00B20CBD"/>
    <w:rsid w:val="00B20FEA"/>
    <w:rsid w:val="00B21651"/>
    <w:rsid w:val="00B21653"/>
    <w:rsid w:val="00B216C5"/>
    <w:rsid w:val="00B22CAB"/>
    <w:rsid w:val="00B2446F"/>
    <w:rsid w:val="00B26BA0"/>
    <w:rsid w:val="00B274D2"/>
    <w:rsid w:val="00B27B7F"/>
    <w:rsid w:val="00B30927"/>
    <w:rsid w:val="00B30D95"/>
    <w:rsid w:val="00B3151F"/>
    <w:rsid w:val="00B32DA9"/>
    <w:rsid w:val="00B33630"/>
    <w:rsid w:val="00B3484C"/>
    <w:rsid w:val="00B34F6B"/>
    <w:rsid w:val="00B35960"/>
    <w:rsid w:val="00B3613A"/>
    <w:rsid w:val="00B36513"/>
    <w:rsid w:val="00B3718C"/>
    <w:rsid w:val="00B371EF"/>
    <w:rsid w:val="00B40DDC"/>
    <w:rsid w:val="00B4191F"/>
    <w:rsid w:val="00B427C3"/>
    <w:rsid w:val="00B443E4"/>
    <w:rsid w:val="00B45620"/>
    <w:rsid w:val="00B457BF"/>
    <w:rsid w:val="00B46102"/>
    <w:rsid w:val="00B46135"/>
    <w:rsid w:val="00B4641F"/>
    <w:rsid w:val="00B466CB"/>
    <w:rsid w:val="00B46D2D"/>
    <w:rsid w:val="00B474FA"/>
    <w:rsid w:val="00B50468"/>
    <w:rsid w:val="00B50CEA"/>
    <w:rsid w:val="00B50D3B"/>
    <w:rsid w:val="00B5197E"/>
    <w:rsid w:val="00B524B7"/>
    <w:rsid w:val="00B52791"/>
    <w:rsid w:val="00B527DF"/>
    <w:rsid w:val="00B5336F"/>
    <w:rsid w:val="00B538F2"/>
    <w:rsid w:val="00B53D02"/>
    <w:rsid w:val="00B540EA"/>
    <w:rsid w:val="00B544EF"/>
    <w:rsid w:val="00B5484D"/>
    <w:rsid w:val="00B554BE"/>
    <w:rsid w:val="00B55C76"/>
    <w:rsid w:val="00B563EA"/>
    <w:rsid w:val="00B56CDF"/>
    <w:rsid w:val="00B57538"/>
    <w:rsid w:val="00B60727"/>
    <w:rsid w:val="00B60E51"/>
    <w:rsid w:val="00B61956"/>
    <w:rsid w:val="00B624B0"/>
    <w:rsid w:val="00B62C17"/>
    <w:rsid w:val="00B63280"/>
    <w:rsid w:val="00B63367"/>
    <w:rsid w:val="00B63A54"/>
    <w:rsid w:val="00B646FF"/>
    <w:rsid w:val="00B64AA4"/>
    <w:rsid w:val="00B65170"/>
    <w:rsid w:val="00B672D7"/>
    <w:rsid w:val="00B725BE"/>
    <w:rsid w:val="00B72D79"/>
    <w:rsid w:val="00B73188"/>
    <w:rsid w:val="00B73862"/>
    <w:rsid w:val="00B7519E"/>
    <w:rsid w:val="00B75C16"/>
    <w:rsid w:val="00B762A5"/>
    <w:rsid w:val="00B762BA"/>
    <w:rsid w:val="00B762E0"/>
    <w:rsid w:val="00B76EAB"/>
    <w:rsid w:val="00B77D18"/>
    <w:rsid w:val="00B80635"/>
    <w:rsid w:val="00B80C35"/>
    <w:rsid w:val="00B80DA8"/>
    <w:rsid w:val="00B810DC"/>
    <w:rsid w:val="00B813A3"/>
    <w:rsid w:val="00B81F6D"/>
    <w:rsid w:val="00B8313A"/>
    <w:rsid w:val="00B83BCE"/>
    <w:rsid w:val="00B859FC"/>
    <w:rsid w:val="00B90DF4"/>
    <w:rsid w:val="00B911C2"/>
    <w:rsid w:val="00B926F4"/>
    <w:rsid w:val="00B9272C"/>
    <w:rsid w:val="00B92F3F"/>
    <w:rsid w:val="00B93430"/>
    <w:rsid w:val="00B93503"/>
    <w:rsid w:val="00B942BF"/>
    <w:rsid w:val="00B949D0"/>
    <w:rsid w:val="00B95424"/>
    <w:rsid w:val="00B970F5"/>
    <w:rsid w:val="00B9777D"/>
    <w:rsid w:val="00BA1B16"/>
    <w:rsid w:val="00BA314D"/>
    <w:rsid w:val="00BA31E8"/>
    <w:rsid w:val="00BA4D96"/>
    <w:rsid w:val="00BA51C4"/>
    <w:rsid w:val="00BA55E0"/>
    <w:rsid w:val="00BA6B30"/>
    <w:rsid w:val="00BA6BD4"/>
    <w:rsid w:val="00BA6C7A"/>
    <w:rsid w:val="00BA7974"/>
    <w:rsid w:val="00BA7ABF"/>
    <w:rsid w:val="00BB1550"/>
    <w:rsid w:val="00BB177C"/>
    <w:rsid w:val="00BB17D1"/>
    <w:rsid w:val="00BB19CD"/>
    <w:rsid w:val="00BB1F49"/>
    <w:rsid w:val="00BB2646"/>
    <w:rsid w:val="00BB34D0"/>
    <w:rsid w:val="00BB3752"/>
    <w:rsid w:val="00BB4E23"/>
    <w:rsid w:val="00BB59C9"/>
    <w:rsid w:val="00BB6673"/>
    <w:rsid w:val="00BB6688"/>
    <w:rsid w:val="00BB6D77"/>
    <w:rsid w:val="00BB72CB"/>
    <w:rsid w:val="00BB77A1"/>
    <w:rsid w:val="00BB79C1"/>
    <w:rsid w:val="00BC0382"/>
    <w:rsid w:val="00BC0D09"/>
    <w:rsid w:val="00BC0F3D"/>
    <w:rsid w:val="00BC12D8"/>
    <w:rsid w:val="00BC26D4"/>
    <w:rsid w:val="00BC2D57"/>
    <w:rsid w:val="00BC2F91"/>
    <w:rsid w:val="00BC3072"/>
    <w:rsid w:val="00BC3958"/>
    <w:rsid w:val="00BC5026"/>
    <w:rsid w:val="00BC622A"/>
    <w:rsid w:val="00BC6CE0"/>
    <w:rsid w:val="00BC7388"/>
    <w:rsid w:val="00BC7437"/>
    <w:rsid w:val="00BC74F9"/>
    <w:rsid w:val="00BD0543"/>
    <w:rsid w:val="00BD0DA8"/>
    <w:rsid w:val="00BD173D"/>
    <w:rsid w:val="00BD1CEF"/>
    <w:rsid w:val="00BD3C7F"/>
    <w:rsid w:val="00BD5444"/>
    <w:rsid w:val="00BD62F8"/>
    <w:rsid w:val="00BD6A35"/>
    <w:rsid w:val="00BD71DB"/>
    <w:rsid w:val="00BD7202"/>
    <w:rsid w:val="00BE0AB4"/>
    <w:rsid w:val="00BE0C80"/>
    <w:rsid w:val="00BE1A35"/>
    <w:rsid w:val="00BE2453"/>
    <w:rsid w:val="00BE37D2"/>
    <w:rsid w:val="00BE3BEB"/>
    <w:rsid w:val="00BE3C29"/>
    <w:rsid w:val="00BE57BF"/>
    <w:rsid w:val="00BE5D21"/>
    <w:rsid w:val="00BE60A3"/>
    <w:rsid w:val="00BE6190"/>
    <w:rsid w:val="00BE7C67"/>
    <w:rsid w:val="00BF11CC"/>
    <w:rsid w:val="00BF1FA1"/>
    <w:rsid w:val="00BF2A42"/>
    <w:rsid w:val="00BF2CE7"/>
    <w:rsid w:val="00BF63AA"/>
    <w:rsid w:val="00BF648C"/>
    <w:rsid w:val="00BF6F08"/>
    <w:rsid w:val="00BF7253"/>
    <w:rsid w:val="00BF7E3C"/>
    <w:rsid w:val="00C0065E"/>
    <w:rsid w:val="00C008A6"/>
    <w:rsid w:val="00C00A5A"/>
    <w:rsid w:val="00C010D5"/>
    <w:rsid w:val="00C0144C"/>
    <w:rsid w:val="00C018E5"/>
    <w:rsid w:val="00C01929"/>
    <w:rsid w:val="00C02094"/>
    <w:rsid w:val="00C02456"/>
    <w:rsid w:val="00C02CA7"/>
    <w:rsid w:val="00C02E0D"/>
    <w:rsid w:val="00C03D8C"/>
    <w:rsid w:val="00C04034"/>
    <w:rsid w:val="00C0433C"/>
    <w:rsid w:val="00C0510E"/>
    <w:rsid w:val="00C055EC"/>
    <w:rsid w:val="00C05B9A"/>
    <w:rsid w:val="00C067C3"/>
    <w:rsid w:val="00C06A0D"/>
    <w:rsid w:val="00C06D9E"/>
    <w:rsid w:val="00C10DC9"/>
    <w:rsid w:val="00C1132A"/>
    <w:rsid w:val="00C11723"/>
    <w:rsid w:val="00C12D42"/>
    <w:rsid w:val="00C12FB3"/>
    <w:rsid w:val="00C1382C"/>
    <w:rsid w:val="00C13A13"/>
    <w:rsid w:val="00C144AB"/>
    <w:rsid w:val="00C14A1E"/>
    <w:rsid w:val="00C1594C"/>
    <w:rsid w:val="00C15EBD"/>
    <w:rsid w:val="00C17341"/>
    <w:rsid w:val="00C175DB"/>
    <w:rsid w:val="00C177FD"/>
    <w:rsid w:val="00C17842"/>
    <w:rsid w:val="00C20ABD"/>
    <w:rsid w:val="00C21135"/>
    <w:rsid w:val="00C22500"/>
    <w:rsid w:val="00C22B93"/>
    <w:rsid w:val="00C22CA3"/>
    <w:rsid w:val="00C2407F"/>
    <w:rsid w:val="00C24EEF"/>
    <w:rsid w:val="00C25A6D"/>
    <w:rsid w:val="00C25CF6"/>
    <w:rsid w:val="00C2627B"/>
    <w:rsid w:val="00C26654"/>
    <w:rsid w:val="00C26C36"/>
    <w:rsid w:val="00C27674"/>
    <w:rsid w:val="00C276D1"/>
    <w:rsid w:val="00C2796E"/>
    <w:rsid w:val="00C302D8"/>
    <w:rsid w:val="00C30B7E"/>
    <w:rsid w:val="00C31F3F"/>
    <w:rsid w:val="00C326EF"/>
    <w:rsid w:val="00C32768"/>
    <w:rsid w:val="00C3281A"/>
    <w:rsid w:val="00C356D0"/>
    <w:rsid w:val="00C36C47"/>
    <w:rsid w:val="00C36E5A"/>
    <w:rsid w:val="00C4192A"/>
    <w:rsid w:val="00C42269"/>
    <w:rsid w:val="00C423E9"/>
    <w:rsid w:val="00C4270A"/>
    <w:rsid w:val="00C431DF"/>
    <w:rsid w:val="00C43786"/>
    <w:rsid w:val="00C43CCC"/>
    <w:rsid w:val="00C450F8"/>
    <w:rsid w:val="00C456BD"/>
    <w:rsid w:val="00C456FA"/>
    <w:rsid w:val="00C45C15"/>
    <w:rsid w:val="00C45C6E"/>
    <w:rsid w:val="00C460B3"/>
    <w:rsid w:val="00C46188"/>
    <w:rsid w:val="00C464C3"/>
    <w:rsid w:val="00C471C6"/>
    <w:rsid w:val="00C477A5"/>
    <w:rsid w:val="00C47E74"/>
    <w:rsid w:val="00C50053"/>
    <w:rsid w:val="00C50DA0"/>
    <w:rsid w:val="00C51CF3"/>
    <w:rsid w:val="00C52095"/>
    <w:rsid w:val="00C5237E"/>
    <w:rsid w:val="00C530DC"/>
    <w:rsid w:val="00C531B8"/>
    <w:rsid w:val="00C53227"/>
    <w:rsid w:val="00C5350D"/>
    <w:rsid w:val="00C538B7"/>
    <w:rsid w:val="00C53C62"/>
    <w:rsid w:val="00C5494C"/>
    <w:rsid w:val="00C55640"/>
    <w:rsid w:val="00C565A6"/>
    <w:rsid w:val="00C566B4"/>
    <w:rsid w:val="00C577DF"/>
    <w:rsid w:val="00C60160"/>
    <w:rsid w:val="00C60DCC"/>
    <w:rsid w:val="00C6123C"/>
    <w:rsid w:val="00C61F36"/>
    <w:rsid w:val="00C6311A"/>
    <w:rsid w:val="00C6398C"/>
    <w:rsid w:val="00C63F8F"/>
    <w:rsid w:val="00C65651"/>
    <w:rsid w:val="00C658D4"/>
    <w:rsid w:val="00C65B94"/>
    <w:rsid w:val="00C6654E"/>
    <w:rsid w:val="00C668FB"/>
    <w:rsid w:val="00C66D9B"/>
    <w:rsid w:val="00C67584"/>
    <w:rsid w:val="00C67D34"/>
    <w:rsid w:val="00C70234"/>
    <w:rsid w:val="00C7084D"/>
    <w:rsid w:val="00C709B6"/>
    <w:rsid w:val="00C719AA"/>
    <w:rsid w:val="00C71EC5"/>
    <w:rsid w:val="00C7315E"/>
    <w:rsid w:val="00C73BE8"/>
    <w:rsid w:val="00C74159"/>
    <w:rsid w:val="00C74B48"/>
    <w:rsid w:val="00C74B7E"/>
    <w:rsid w:val="00C74D9C"/>
    <w:rsid w:val="00C751E7"/>
    <w:rsid w:val="00C757B4"/>
    <w:rsid w:val="00C75895"/>
    <w:rsid w:val="00C76C97"/>
    <w:rsid w:val="00C76CF2"/>
    <w:rsid w:val="00C77498"/>
    <w:rsid w:val="00C77500"/>
    <w:rsid w:val="00C8051C"/>
    <w:rsid w:val="00C812C4"/>
    <w:rsid w:val="00C81A84"/>
    <w:rsid w:val="00C82424"/>
    <w:rsid w:val="00C83C9F"/>
    <w:rsid w:val="00C85803"/>
    <w:rsid w:val="00C86958"/>
    <w:rsid w:val="00C87BF0"/>
    <w:rsid w:val="00C904E0"/>
    <w:rsid w:val="00C91064"/>
    <w:rsid w:val="00C92404"/>
    <w:rsid w:val="00C9279B"/>
    <w:rsid w:val="00C92D19"/>
    <w:rsid w:val="00C94840"/>
    <w:rsid w:val="00C95B93"/>
    <w:rsid w:val="00C966DA"/>
    <w:rsid w:val="00C97037"/>
    <w:rsid w:val="00C97D56"/>
    <w:rsid w:val="00CA075E"/>
    <w:rsid w:val="00CA0C21"/>
    <w:rsid w:val="00CA1ADF"/>
    <w:rsid w:val="00CA2960"/>
    <w:rsid w:val="00CA4275"/>
    <w:rsid w:val="00CA4EE3"/>
    <w:rsid w:val="00CA583F"/>
    <w:rsid w:val="00CA5AB4"/>
    <w:rsid w:val="00CA5ABF"/>
    <w:rsid w:val="00CA5E86"/>
    <w:rsid w:val="00CA7C88"/>
    <w:rsid w:val="00CB027F"/>
    <w:rsid w:val="00CB0ED4"/>
    <w:rsid w:val="00CB1167"/>
    <w:rsid w:val="00CB1868"/>
    <w:rsid w:val="00CB1AF5"/>
    <w:rsid w:val="00CB1DB7"/>
    <w:rsid w:val="00CB47F6"/>
    <w:rsid w:val="00CB54CA"/>
    <w:rsid w:val="00CB5D79"/>
    <w:rsid w:val="00CB6206"/>
    <w:rsid w:val="00CB6C0C"/>
    <w:rsid w:val="00CB709F"/>
    <w:rsid w:val="00CB720A"/>
    <w:rsid w:val="00CC0E7B"/>
    <w:rsid w:val="00CC0EBB"/>
    <w:rsid w:val="00CC1807"/>
    <w:rsid w:val="00CC3171"/>
    <w:rsid w:val="00CC32D9"/>
    <w:rsid w:val="00CC3D03"/>
    <w:rsid w:val="00CC4196"/>
    <w:rsid w:val="00CC4ECB"/>
    <w:rsid w:val="00CC6297"/>
    <w:rsid w:val="00CC673D"/>
    <w:rsid w:val="00CC7313"/>
    <w:rsid w:val="00CC7690"/>
    <w:rsid w:val="00CD1986"/>
    <w:rsid w:val="00CD2205"/>
    <w:rsid w:val="00CD2317"/>
    <w:rsid w:val="00CD3502"/>
    <w:rsid w:val="00CD3CC6"/>
    <w:rsid w:val="00CD54BF"/>
    <w:rsid w:val="00CD5A69"/>
    <w:rsid w:val="00CD5A76"/>
    <w:rsid w:val="00CD615C"/>
    <w:rsid w:val="00CD68E6"/>
    <w:rsid w:val="00CD6BE8"/>
    <w:rsid w:val="00CE02C3"/>
    <w:rsid w:val="00CE0321"/>
    <w:rsid w:val="00CE0416"/>
    <w:rsid w:val="00CE1087"/>
    <w:rsid w:val="00CE16BE"/>
    <w:rsid w:val="00CE16D3"/>
    <w:rsid w:val="00CE29DD"/>
    <w:rsid w:val="00CE2A96"/>
    <w:rsid w:val="00CE2F00"/>
    <w:rsid w:val="00CE2F58"/>
    <w:rsid w:val="00CE390C"/>
    <w:rsid w:val="00CE3A84"/>
    <w:rsid w:val="00CE4D5C"/>
    <w:rsid w:val="00CE523F"/>
    <w:rsid w:val="00CE54F2"/>
    <w:rsid w:val="00CE56AB"/>
    <w:rsid w:val="00CE6173"/>
    <w:rsid w:val="00CE7252"/>
    <w:rsid w:val="00CF05DA"/>
    <w:rsid w:val="00CF2DA1"/>
    <w:rsid w:val="00CF3E0F"/>
    <w:rsid w:val="00CF4BED"/>
    <w:rsid w:val="00CF553C"/>
    <w:rsid w:val="00CF58EB"/>
    <w:rsid w:val="00CF64C9"/>
    <w:rsid w:val="00CF679D"/>
    <w:rsid w:val="00CF67F0"/>
    <w:rsid w:val="00CF6FEC"/>
    <w:rsid w:val="00CF712D"/>
    <w:rsid w:val="00CF74CF"/>
    <w:rsid w:val="00CF7F2A"/>
    <w:rsid w:val="00D00A34"/>
    <w:rsid w:val="00D0106E"/>
    <w:rsid w:val="00D03101"/>
    <w:rsid w:val="00D047A1"/>
    <w:rsid w:val="00D0599C"/>
    <w:rsid w:val="00D06034"/>
    <w:rsid w:val="00D06383"/>
    <w:rsid w:val="00D065D7"/>
    <w:rsid w:val="00D10A56"/>
    <w:rsid w:val="00D10A5C"/>
    <w:rsid w:val="00D12220"/>
    <w:rsid w:val="00D12A1A"/>
    <w:rsid w:val="00D12FE3"/>
    <w:rsid w:val="00D132DF"/>
    <w:rsid w:val="00D1381F"/>
    <w:rsid w:val="00D20224"/>
    <w:rsid w:val="00D20CF6"/>
    <w:rsid w:val="00D20E85"/>
    <w:rsid w:val="00D215AB"/>
    <w:rsid w:val="00D236C4"/>
    <w:rsid w:val="00D2403C"/>
    <w:rsid w:val="00D24061"/>
    <w:rsid w:val="00D245C7"/>
    <w:rsid w:val="00D24615"/>
    <w:rsid w:val="00D247A0"/>
    <w:rsid w:val="00D258D9"/>
    <w:rsid w:val="00D26A9B"/>
    <w:rsid w:val="00D26B5C"/>
    <w:rsid w:val="00D26BFB"/>
    <w:rsid w:val="00D32127"/>
    <w:rsid w:val="00D3259B"/>
    <w:rsid w:val="00D34E27"/>
    <w:rsid w:val="00D36F0A"/>
    <w:rsid w:val="00D37802"/>
    <w:rsid w:val="00D37842"/>
    <w:rsid w:val="00D37F53"/>
    <w:rsid w:val="00D410E5"/>
    <w:rsid w:val="00D4126A"/>
    <w:rsid w:val="00D4173F"/>
    <w:rsid w:val="00D42134"/>
    <w:rsid w:val="00D4218B"/>
    <w:rsid w:val="00D42DC2"/>
    <w:rsid w:val="00D42FB9"/>
    <w:rsid w:val="00D4302B"/>
    <w:rsid w:val="00D4302D"/>
    <w:rsid w:val="00D434DC"/>
    <w:rsid w:val="00D45F69"/>
    <w:rsid w:val="00D4623B"/>
    <w:rsid w:val="00D4646A"/>
    <w:rsid w:val="00D46DB8"/>
    <w:rsid w:val="00D513A2"/>
    <w:rsid w:val="00D52213"/>
    <w:rsid w:val="00D5252A"/>
    <w:rsid w:val="00D52FBF"/>
    <w:rsid w:val="00D537E1"/>
    <w:rsid w:val="00D538F5"/>
    <w:rsid w:val="00D543FE"/>
    <w:rsid w:val="00D55248"/>
    <w:rsid w:val="00D55264"/>
    <w:rsid w:val="00D55BB2"/>
    <w:rsid w:val="00D5606A"/>
    <w:rsid w:val="00D56914"/>
    <w:rsid w:val="00D56A92"/>
    <w:rsid w:val="00D602EB"/>
    <w:rsid w:val="00D6091A"/>
    <w:rsid w:val="00D60F44"/>
    <w:rsid w:val="00D627B1"/>
    <w:rsid w:val="00D62817"/>
    <w:rsid w:val="00D644B3"/>
    <w:rsid w:val="00D65003"/>
    <w:rsid w:val="00D6563E"/>
    <w:rsid w:val="00D6589F"/>
    <w:rsid w:val="00D6605A"/>
    <w:rsid w:val="00D66109"/>
    <w:rsid w:val="00D6695F"/>
    <w:rsid w:val="00D66F94"/>
    <w:rsid w:val="00D66FF3"/>
    <w:rsid w:val="00D7271E"/>
    <w:rsid w:val="00D72B31"/>
    <w:rsid w:val="00D73017"/>
    <w:rsid w:val="00D7375B"/>
    <w:rsid w:val="00D7381E"/>
    <w:rsid w:val="00D740DB"/>
    <w:rsid w:val="00D74462"/>
    <w:rsid w:val="00D74883"/>
    <w:rsid w:val="00D749E6"/>
    <w:rsid w:val="00D74C5F"/>
    <w:rsid w:val="00D7508B"/>
    <w:rsid w:val="00D754A4"/>
    <w:rsid w:val="00D75644"/>
    <w:rsid w:val="00D75B3D"/>
    <w:rsid w:val="00D77021"/>
    <w:rsid w:val="00D77982"/>
    <w:rsid w:val="00D77F23"/>
    <w:rsid w:val="00D80252"/>
    <w:rsid w:val="00D80798"/>
    <w:rsid w:val="00D809BB"/>
    <w:rsid w:val="00D81656"/>
    <w:rsid w:val="00D816FD"/>
    <w:rsid w:val="00D81C03"/>
    <w:rsid w:val="00D83D87"/>
    <w:rsid w:val="00D8498F"/>
    <w:rsid w:val="00D84A6D"/>
    <w:rsid w:val="00D85052"/>
    <w:rsid w:val="00D85E4E"/>
    <w:rsid w:val="00D86A30"/>
    <w:rsid w:val="00D87AD5"/>
    <w:rsid w:val="00D87ADB"/>
    <w:rsid w:val="00D90062"/>
    <w:rsid w:val="00D912E2"/>
    <w:rsid w:val="00D91ADC"/>
    <w:rsid w:val="00D935FC"/>
    <w:rsid w:val="00D939D5"/>
    <w:rsid w:val="00D944A7"/>
    <w:rsid w:val="00D95AA5"/>
    <w:rsid w:val="00D95CF4"/>
    <w:rsid w:val="00D964E2"/>
    <w:rsid w:val="00D96AFC"/>
    <w:rsid w:val="00D96ED6"/>
    <w:rsid w:val="00D970B5"/>
    <w:rsid w:val="00D97CB4"/>
    <w:rsid w:val="00D97DD4"/>
    <w:rsid w:val="00DA090A"/>
    <w:rsid w:val="00DA0979"/>
    <w:rsid w:val="00DA0C10"/>
    <w:rsid w:val="00DA1C20"/>
    <w:rsid w:val="00DA212B"/>
    <w:rsid w:val="00DA2F5B"/>
    <w:rsid w:val="00DA43A8"/>
    <w:rsid w:val="00DA4A17"/>
    <w:rsid w:val="00DA501D"/>
    <w:rsid w:val="00DA5A8A"/>
    <w:rsid w:val="00DA604E"/>
    <w:rsid w:val="00DA7BE9"/>
    <w:rsid w:val="00DB05BC"/>
    <w:rsid w:val="00DB095C"/>
    <w:rsid w:val="00DB1170"/>
    <w:rsid w:val="00DB26CD"/>
    <w:rsid w:val="00DB2734"/>
    <w:rsid w:val="00DB4053"/>
    <w:rsid w:val="00DB441C"/>
    <w:rsid w:val="00DB44AF"/>
    <w:rsid w:val="00DB5748"/>
    <w:rsid w:val="00DB5749"/>
    <w:rsid w:val="00DB5F72"/>
    <w:rsid w:val="00DB64AF"/>
    <w:rsid w:val="00DB71CC"/>
    <w:rsid w:val="00DB7409"/>
    <w:rsid w:val="00DB74E1"/>
    <w:rsid w:val="00DC09D2"/>
    <w:rsid w:val="00DC0C3D"/>
    <w:rsid w:val="00DC1F58"/>
    <w:rsid w:val="00DC2461"/>
    <w:rsid w:val="00DC24E5"/>
    <w:rsid w:val="00DC2F41"/>
    <w:rsid w:val="00DC339B"/>
    <w:rsid w:val="00DC4633"/>
    <w:rsid w:val="00DC465F"/>
    <w:rsid w:val="00DC49BF"/>
    <w:rsid w:val="00DC5036"/>
    <w:rsid w:val="00DC5D40"/>
    <w:rsid w:val="00DC657E"/>
    <w:rsid w:val="00DC69A7"/>
    <w:rsid w:val="00DC6D9D"/>
    <w:rsid w:val="00DC7139"/>
    <w:rsid w:val="00DD0218"/>
    <w:rsid w:val="00DD1118"/>
    <w:rsid w:val="00DD1D9F"/>
    <w:rsid w:val="00DD2592"/>
    <w:rsid w:val="00DD30E9"/>
    <w:rsid w:val="00DD407C"/>
    <w:rsid w:val="00DD4151"/>
    <w:rsid w:val="00DD4761"/>
    <w:rsid w:val="00DD4F47"/>
    <w:rsid w:val="00DD7171"/>
    <w:rsid w:val="00DD7FBB"/>
    <w:rsid w:val="00DE0B74"/>
    <w:rsid w:val="00DE0B9F"/>
    <w:rsid w:val="00DE1450"/>
    <w:rsid w:val="00DE1C62"/>
    <w:rsid w:val="00DE24BE"/>
    <w:rsid w:val="00DE2A9E"/>
    <w:rsid w:val="00DE2C39"/>
    <w:rsid w:val="00DE2E42"/>
    <w:rsid w:val="00DE31A5"/>
    <w:rsid w:val="00DE38A6"/>
    <w:rsid w:val="00DE3B09"/>
    <w:rsid w:val="00DE3D85"/>
    <w:rsid w:val="00DE4238"/>
    <w:rsid w:val="00DE4F43"/>
    <w:rsid w:val="00DE57E4"/>
    <w:rsid w:val="00DE64BF"/>
    <w:rsid w:val="00DE64CD"/>
    <w:rsid w:val="00DE657F"/>
    <w:rsid w:val="00DE69A6"/>
    <w:rsid w:val="00DE6B8D"/>
    <w:rsid w:val="00DE7BA4"/>
    <w:rsid w:val="00DF0307"/>
    <w:rsid w:val="00DF0BA2"/>
    <w:rsid w:val="00DF11AE"/>
    <w:rsid w:val="00DF1218"/>
    <w:rsid w:val="00DF1508"/>
    <w:rsid w:val="00DF18E7"/>
    <w:rsid w:val="00DF19D7"/>
    <w:rsid w:val="00DF1C25"/>
    <w:rsid w:val="00DF2582"/>
    <w:rsid w:val="00DF31B1"/>
    <w:rsid w:val="00DF4411"/>
    <w:rsid w:val="00DF4871"/>
    <w:rsid w:val="00DF4D71"/>
    <w:rsid w:val="00DF60EF"/>
    <w:rsid w:val="00DF63FF"/>
    <w:rsid w:val="00DF6462"/>
    <w:rsid w:val="00DF69EE"/>
    <w:rsid w:val="00DF72C0"/>
    <w:rsid w:val="00DF7550"/>
    <w:rsid w:val="00E00EBD"/>
    <w:rsid w:val="00E00F99"/>
    <w:rsid w:val="00E01221"/>
    <w:rsid w:val="00E013E9"/>
    <w:rsid w:val="00E023D3"/>
    <w:rsid w:val="00E02F00"/>
    <w:rsid w:val="00E02FA0"/>
    <w:rsid w:val="00E036DC"/>
    <w:rsid w:val="00E03E78"/>
    <w:rsid w:val="00E057E2"/>
    <w:rsid w:val="00E05E02"/>
    <w:rsid w:val="00E062A2"/>
    <w:rsid w:val="00E0668D"/>
    <w:rsid w:val="00E069D9"/>
    <w:rsid w:val="00E069F2"/>
    <w:rsid w:val="00E06E88"/>
    <w:rsid w:val="00E078D3"/>
    <w:rsid w:val="00E07DEF"/>
    <w:rsid w:val="00E10454"/>
    <w:rsid w:val="00E10A49"/>
    <w:rsid w:val="00E10EA3"/>
    <w:rsid w:val="00E112E5"/>
    <w:rsid w:val="00E11562"/>
    <w:rsid w:val="00E121CC"/>
    <w:rsid w:val="00E122D8"/>
    <w:rsid w:val="00E12A3B"/>
    <w:rsid w:val="00E12CC8"/>
    <w:rsid w:val="00E12DD5"/>
    <w:rsid w:val="00E132F7"/>
    <w:rsid w:val="00E13C0B"/>
    <w:rsid w:val="00E14BA4"/>
    <w:rsid w:val="00E14F8B"/>
    <w:rsid w:val="00E15300"/>
    <w:rsid w:val="00E15352"/>
    <w:rsid w:val="00E15500"/>
    <w:rsid w:val="00E1557D"/>
    <w:rsid w:val="00E15734"/>
    <w:rsid w:val="00E16B18"/>
    <w:rsid w:val="00E17777"/>
    <w:rsid w:val="00E179F2"/>
    <w:rsid w:val="00E17F1F"/>
    <w:rsid w:val="00E2000A"/>
    <w:rsid w:val="00E20372"/>
    <w:rsid w:val="00E2093E"/>
    <w:rsid w:val="00E20CAF"/>
    <w:rsid w:val="00E20CB0"/>
    <w:rsid w:val="00E20E96"/>
    <w:rsid w:val="00E20FF6"/>
    <w:rsid w:val="00E218B3"/>
    <w:rsid w:val="00E21CC7"/>
    <w:rsid w:val="00E2245A"/>
    <w:rsid w:val="00E22F04"/>
    <w:rsid w:val="00E2345F"/>
    <w:rsid w:val="00E246FF"/>
    <w:rsid w:val="00E24762"/>
    <w:rsid w:val="00E24D9E"/>
    <w:rsid w:val="00E252CA"/>
    <w:rsid w:val="00E25849"/>
    <w:rsid w:val="00E25994"/>
    <w:rsid w:val="00E3197E"/>
    <w:rsid w:val="00E31CB6"/>
    <w:rsid w:val="00E32544"/>
    <w:rsid w:val="00E32597"/>
    <w:rsid w:val="00E32815"/>
    <w:rsid w:val="00E33E94"/>
    <w:rsid w:val="00E342F8"/>
    <w:rsid w:val="00E34EB8"/>
    <w:rsid w:val="00E351ED"/>
    <w:rsid w:val="00E3523C"/>
    <w:rsid w:val="00E355F3"/>
    <w:rsid w:val="00E36301"/>
    <w:rsid w:val="00E368E6"/>
    <w:rsid w:val="00E36F72"/>
    <w:rsid w:val="00E37DE7"/>
    <w:rsid w:val="00E401EB"/>
    <w:rsid w:val="00E413F1"/>
    <w:rsid w:val="00E41402"/>
    <w:rsid w:val="00E4177E"/>
    <w:rsid w:val="00E41E96"/>
    <w:rsid w:val="00E42349"/>
    <w:rsid w:val="00E42B19"/>
    <w:rsid w:val="00E43698"/>
    <w:rsid w:val="00E43A72"/>
    <w:rsid w:val="00E43F71"/>
    <w:rsid w:val="00E43FED"/>
    <w:rsid w:val="00E44C8D"/>
    <w:rsid w:val="00E46288"/>
    <w:rsid w:val="00E4660E"/>
    <w:rsid w:val="00E46AFE"/>
    <w:rsid w:val="00E4722F"/>
    <w:rsid w:val="00E477BD"/>
    <w:rsid w:val="00E47DCB"/>
    <w:rsid w:val="00E51438"/>
    <w:rsid w:val="00E51AAD"/>
    <w:rsid w:val="00E52DCA"/>
    <w:rsid w:val="00E533E5"/>
    <w:rsid w:val="00E53D9A"/>
    <w:rsid w:val="00E53F46"/>
    <w:rsid w:val="00E5556F"/>
    <w:rsid w:val="00E56404"/>
    <w:rsid w:val="00E57201"/>
    <w:rsid w:val="00E575CD"/>
    <w:rsid w:val="00E601E3"/>
    <w:rsid w:val="00E6034B"/>
    <w:rsid w:val="00E6071E"/>
    <w:rsid w:val="00E60860"/>
    <w:rsid w:val="00E6220B"/>
    <w:rsid w:val="00E624C6"/>
    <w:rsid w:val="00E626B2"/>
    <w:rsid w:val="00E62D69"/>
    <w:rsid w:val="00E6362C"/>
    <w:rsid w:val="00E6494C"/>
    <w:rsid w:val="00E649D3"/>
    <w:rsid w:val="00E64D10"/>
    <w:rsid w:val="00E652C9"/>
    <w:rsid w:val="00E6549E"/>
    <w:rsid w:val="00E659D1"/>
    <w:rsid w:val="00E65B2F"/>
    <w:rsid w:val="00E65EDE"/>
    <w:rsid w:val="00E665D3"/>
    <w:rsid w:val="00E67508"/>
    <w:rsid w:val="00E67A8E"/>
    <w:rsid w:val="00E70007"/>
    <w:rsid w:val="00E705AB"/>
    <w:rsid w:val="00E70F81"/>
    <w:rsid w:val="00E725CA"/>
    <w:rsid w:val="00E740C6"/>
    <w:rsid w:val="00E7421F"/>
    <w:rsid w:val="00E744A7"/>
    <w:rsid w:val="00E761CD"/>
    <w:rsid w:val="00E76C9C"/>
    <w:rsid w:val="00E77055"/>
    <w:rsid w:val="00E77460"/>
    <w:rsid w:val="00E77BFA"/>
    <w:rsid w:val="00E806A3"/>
    <w:rsid w:val="00E82624"/>
    <w:rsid w:val="00E829BD"/>
    <w:rsid w:val="00E83952"/>
    <w:rsid w:val="00E83ABC"/>
    <w:rsid w:val="00E844F2"/>
    <w:rsid w:val="00E84906"/>
    <w:rsid w:val="00E84AB1"/>
    <w:rsid w:val="00E861BE"/>
    <w:rsid w:val="00E87C8C"/>
    <w:rsid w:val="00E90323"/>
    <w:rsid w:val="00E90AD0"/>
    <w:rsid w:val="00E92147"/>
    <w:rsid w:val="00E92474"/>
    <w:rsid w:val="00E92FCB"/>
    <w:rsid w:val="00E931A0"/>
    <w:rsid w:val="00E93D59"/>
    <w:rsid w:val="00E9602B"/>
    <w:rsid w:val="00E97528"/>
    <w:rsid w:val="00E97FC7"/>
    <w:rsid w:val="00EA0868"/>
    <w:rsid w:val="00EA0AA4"/>
    <w:rsid w:val="00EA147F"/>
    <w:rsid w:val="00EA31E9"/>
    <w:rsid w:val="00EA408C"/>
    <w:rsid w:val="00EA4A27"/>
    <w:rsid w:val="00EA4FA6"/>
    <w:rsid w:val="00EA6561"/>
    <w:rsid w:val="00EA7C3C"/>
    <w:rsid w:val="00EA7E43"/>
    <w:rsid w:val="00EB09BE"/>
    <w:rsid w:val="00EB1903"/>
    <w:rsid w:val="00EB1A25"/>
    <w:rsid w:val="00EB2215"/>
    <w:rsid w:val="00EB24FE"/>
    <w:rsid w:val="00EB26D8"/>
    <w:rsid w:val="00EB2CA1"/>
    <w:rsid w:val="00EB46FA"/>
    <w:rsid w:val="00EB471D"/>
    <w:rsid w:val="00EB4B2B"/>
    <w:rsid w:val="00EB4F4C"/>
    <w:rsid w:val="00EB549D"/>
    <w:rsid w:val="00EB5F7A"/>
    <w:rsid w:val="00EB68C1"/>
    <w:rsid w:val="00EB6FAC"/>
    <w:rsid w:val="00EC001A"/>
    <w:rsid w:val="00EC06BB"/>
    <w:rsid w:val="00EC0EB2"/>
    <w:rsid w:val="00EC13DF"/>
    <w:rsid w:val="00EC2D2E"/>
    <w:rsid w:val="00EC35DA"/>
    <w:rsid w:val="00EC4A07"/>
    <w:rsid w:val="00EC5180"/>
    <w:rsid w:val="00EC51DD"/>
    <w:rsid w:val="00EC5327"/>
    <w:rsid w:val="00EC54C9"/>
    <w:rsid w:val="00EC5807"/>
    <w:rsid w:val="00EC6108"/>
    <w:rsid w:val="00EC637B"/>
    <w:rsid w:val="00EC6DB9"/>
    <w:rsid w:val="00EC7173"/>
    <w:rsid w:val="00EC7363"/>
    <w:rsid w:val="00EC75DD"/>
    <w:rsid w:val="00ED03AB"/>
    <w:rsid w:val="00ED0F23"/>
    <w:rsid w:val="00ED1479"/>
    <w:rsid w:val="00ED1963"/>
    <w:rsid w:val="00ED1CD4"/>
    <w:rsid w:val="00ED1D2B"/>
    <w:rsid w:val="00ED2204"/>
    <w:rsid w:val="00ED2BA9"/>
    <w:rsid w:val="00ED30B4"/>
    <w:rsid w:val="00ED32D7"/>
    <w:rsid w:val="00ED3851"/>
    <w:rsid w:val="00ED3F08"/>
    <w:rsid w:val="00ED41C5"/>
    <w:rsid w:val="00ED42D5"/>
    <w:rsid w:val="00ED4D80"/>
    <w:rsid w:val="00ED4F1B"/>
    <w:rsid w:val="00ED64B5"/>
    <w:rsid w:val="00ED781B"/>
    <w:rsid w:val="00EE0E9D"/>
    <w:rsid w:val="00EE1264"/>
    <w:rsid w:val="00EE1A04"/>
    <w:rsid w:val="00EE1E04"/>
    <w:rsid w:val="00EE560B"/>
    <w:rsid w:val="00EE59D9"/>
    <w:rsid w:val="00EE6568"/>
    <w:rsid w:val="00EE65F3"/>
    <w:rsid w:val="00EE6630"/>
    <w:rsid w:val="00EE6E50"/>
    <w:rsid w:val="00EE7790"/>
    <w:rsid w:val="00EE7CCA"/>
    <w:rsid w:val="00EF18E6"/>
    <w:rsid w:val="00EF1E13"/>
    <w:rsid w:val="00EF1F64"/>
    <w:rsid w:val="00EF21F1"/>
    <w:rsid w:val="00EF3066"/>
    <w:rsid w:val="00EF4587"/>
    <w:rsid w:val="00EF4665"/>
    <w:rsid w:val="00EF5017"/>
    <w:rsid w:val="00EF5506"/>
    <w:rsid w:val="00EF5918"/>
    <w:rsid w:val="00EF7D16"/>
    <w:rsid w:val="00F0030F"/>
    <w:rsid w:val="00F0082A"/>
    <w:rsid w:val="00F010A0"/>
    <w:rsid w:val="00F013F4"/>
    <w:rsid w:val="00F0175B"/>
    <w:rsid w:val="00F0180B"/>
    <w:rsid w:val="00F02DF3"/>
    <w:rsid w:val="00F0308F"/>
    <w:rsid w:val="00F06B06"/>
    <w:rsid w:val="00F06E53"/>
    <w:rsid w:val="00F102CF"/>
    <w:rsid w:val="00F10720"/>
    <w:rsid w:val="00F10C84"/>
    <w:rsid w:val="00F11F18"/>
    <w:rsid w:val="00F11FDA"/>
    <w:rsid w:val="00F12847"/>
    <w:rsid w:val="00F13098"/>
    <w:rsid w:val="00F13199"/>
    <w:rsid w:val="00F13916"/>
    <w:rsid w:val="00F144CE"/>
    <w:rsid w:val="00F16A14"/>
    <w:rsid w:val="00F17039"/>
    <w:rsid w:val="00F21040"/>
    <w:rsid w:val="00F21A6A"/>
    <w:rsid w:val="00F21D7F"/>
    <w:rsid w:val="00F21E5C"/>
    <w:rsid w:val="00F221CA"/>
    <w:rsid w:val="00F22527"/>
    <w:rsid w:val="00F2389F"/>
    <w:rsid w:val="00F246C3"/>
    <w:rsid w:val="00F246F9"/>
    <w:rsid w:val="00F24C41"/>
    <w:rsid w:val="00F252F3"/>
    <w:rsid w:val="00F2541C"/>
    <w:rsid w:val="00F25681"/>
    <w:rsid w:val="00F256BB"/>
    <w:rsid w:val="00F26B35"/>
    <w:rsid w:val="00F26F8E"/>
    <w:rsid w:val="00F30AAD"/>
    <w:rsid w:val="00F3179B"/>
    <w:rsid w:val="00F31881"/>
    <w:rsid w:val="00F3234D"/>
    <w:rsid w:val="00F327E9"/>
    <w:rsid w:val="00F34301"/>
    <w:rsid w:val="00F347C1"/>
    <w:rsid w:val="00F3494D"/>
    <w:rsid w:val="00F34DD7"/>
    <w:rsid w:val="00F353F9"/>
    <w:rsid w:val="00F35782"/>
    <w:rsid w:val="00F35FC6"/>
    <w:rsid w:val="00F362D7"/>
    <w:rsid w:val="00F36A88"/>
    <w:rsid w:val="00F37D7B"/>
    <w:rsid w:val="00F40278"/>
    <w:rsid w:val="00F41A52"/>
    <w:rsid w:val="00F41AC8"/>
    <w:rsid w:val="00F43387"/>
    <w:rsid w:val="00F438CE"/>
    <w:rsid w:val="00F44511"/>
    <w:rsid w:val="00F4490C"/>
    <w:rsid w:val="00F449F5"/>
    <w:rsid w:val="00F4515E"/>
    <w:rsid w:val="00F45B6A"/>
    <w:rsid w:val="00F478C7"/>
    <w:rsid w:val="00F47959"/>
    <w:rsid w:val="00F502A8"/>
    <w:rsid w:val="00F5040A"/>
    <w:rsid w:val="00F50521"/>
    <w:rsid w:val="00F5158C"/>
    <w:rsid w:val="00F5202A"/>
    <w:rsid w:val="00F52302"/>
    <w:rsid w:val="00F52484"/>
    <w:rsid w:val="00F52503"/>
    <w:rsid w:val="00F52DBA"/>
    <w:rsid w:val="00F5314C"/>
    <w:rsid w:val="00F534E1"/>
    <w:rsid w:val="00F550EB"/>
    <w:rsid w:val="00F559A9"/>
    <w:rsid w:val="00F56016"/>
    <w:rsid w:val="00F5688C"/>
    <w:rsid w:val="00F56F60"/>
    <w:rsid w:val="00F578A9"/>
    <w:rsid w:val="00F57D37"/>
    <w:rsid w:val="00F60048"/>
    <w:rsid w:val="00F6062D"/>
    <w:rsid w:val="00F635DD"/>
    <w:rsid w:val="00F636CC"/>
    <w:rsid w:val="00F64108"/>
    <w:rsid w:val="00F64F8E"/>
    <w:rsid w:val="00F65F1F"/>
    <w:rsid w:val="00F6627B"/>
    <w:rsid w:val="00F66F30"/>
    <w:rsid w:val="00F71356"/>
    <w:rsid w:val="00F71792"/>
    <w:rsid w:val="00F72156"/>
    <w:rsid w:val="00F72C8B"/>
    <w:rsid w:val="00F73261"/>
    <w:rsid w:val="00F7336E"/>
    <w:rsid w:val="00F734F2"/>
    <w:rsid w:val="00F74D90"/>
    <w:rsid w:val="00F75052"/>
    <w:rsid w:val="00F768E1"/>
    <w:rsid w:val="00F77DF6"/>
    <w:rsid w:val="00F80420"/>
    <w:rsid w:val="00F804D3"/>
    <w:rsid w:val="00F80EA4"/>
    <w:rsid w:val="00F816CB"/>
    <w:rsid w:val="00F81CD2"/>
    <w:rsid w:val="00F82641"/>
    <w:rsid w:val="00F8454B"/>
    <w:rsid w:val="00F852E4"/>
    <w:rsid w:val="00F85512"/>
    <w:rsid w:val="00F8590B"/>
    <w:rsid w:val="00F8676B"/>
    <w:rsid w:val="00F86A7A"/>
    <w:rsid w:val="00F86C82"/>
    <w:rsid w:val="00F87D11"/>
    <w:rsid w:val="00F904C1"/>
    <w:rsid w:val="00F90850"/>
    <w:rsid w:val="00F90F18"/>
    <w:rsid w:val="00F9326E"/>
    <w:rsid w:val="00F937E4"/>
    <w:rsid w:val="00F93BD8"/>
    <w:rsid w:val="00F95EE7"/>
    <w:rsid w:val="00F96339"/>
    <w:rsid w:val="00F969F8"/>
    <w:rsid w:val="00F96F94"/>
    <w:rsid w:val="00F97BA8"/>
    <w:rsid w:val="00FA0BC7"/>
    <w:rsid w:val="00FA0FE3"/>
    <w:rsid w:val="00FA101A"/>
    <w:rsid w:val="00FA1FAE"/>
    <w:rsid w:val="00FA2370"/>
    <w:rsid w:val="00FA26ED"/>
    <w:rsid w:val="00FA283F"/>
    <w:rsid w:val="00FA3479"/>
    <w:rsid w:val="00FA39E6"/>
    <w:rsid w:val="00FA3C08"/>
    <w:rsid w:val="00FA3EF8"/>
    <w:rsid w:val="00FA4959"/>
    <w:rsid w:val="00FA731C"/>
    <w:rsid w:val="00FA7BC9"/>
    <w:rsid w:val="00FB0309"/>
    <w:rsid w:val="00FB132B"/>
    <w:rsid w:val="00FB2981"/>
    <w:rsid w:val="00FB2C41"/>
    <w:rsid w:val="00FB3708"/>
    <w:rsid w:val="00FB378E"/>
    <w:rsid w:val="00FB37F1"/>
    <w:rsid w:val="00FB455B"/>
    <w:rsid w:val="00FB47C0"/>
    <w:rsid w:val="00FB501B"/>
    <w:rsid w:val="00FB57DF"/>
    <w:rsid w:val="00FB5BF2"/>
    <w:rsid w:val="00FB6460"/>
    <w:rsid w:val="00FB65ED"/>
    <w:rsid w:val="00FB6E0E"/>
    <w:rsid w:val="00FB70B6"/>
    <w:rsid w:val="00FB719A"/>
    <w:rsid w:val="00FB7770"/>
    <w:rsid w:val="00FB789B"/>
    <w:rsid w:val="00FB79CF"/>
    <w:rsid w:val="00FB7EAB"/>
    <w:rsid w:val="00FC10A0"/>
    <w:rsid w:val="00FC117D"/>
    <w:rsid w:val="00FC1254"/>
    <w:rsid w:val="00FC12FC"/>
    <w:rsid w:val="00FC17EE"/>
    <w:rsid w:val="00FC2587"/>
    <w:rsid w:val="00FC376E"/>
    <w:rsid w:val="00FC457F"/>
    <w:rsid w:val="00FC4DAE"/>
    <w:rsid w:val="00FC6049"/>
    <w:rsid w:val="00FC6E71"/>
    <w:rsid w:val="00FC720D"/>
    <w:rsid w:val="00FD06E1"/>
    <w:rsid w:val="00FD0758"/>
    <w:rsid w:val="00FD0D2C"/>
    <w:rsid w:val="00FD1344"/>
    <w:rsid w:val="00FD1DD4"/>
    <w:rsid w:val="00FD24FA"/>
    <w:rsid w:val="00FD261E"/>
    <w:rsid w:val="00FD3B16"/>
    <w:rsid w:val="00FD3B91"/>
    <w:rsid w:val="00FD3D5B"/>
    <w:rsid w:val="00FD4022"/>
    <w:rsid w:val="00FD4952"/>
    <w:rsid w:val="00FD4AD4"/>
    <w:rsid w:val="00FD576B"/>
    <w:rsid w:val="00FD579E"/>
    <w:rsid w:val="00FD66D7"/>
    <w:rsid w:val="00FD6845"/>
    <w:rsid w:val="00FD6CEB"/>
    <w:rsid w:val="00FE0AD0"/>
    <w:rsid w:val="00FE0E4E"/>
    <w:rsid w:val="00FE10F4"/>
    <w:rsid w:val="00FE142C"/>
    <w:rsid w:val="00FE171C"/>
    <w:rsid w:val="00FE2315"/>
    <w:rsid w:val="00FE4516"/>
    <w:rsid w:val="00FE5CD0"/>
    <w:rsid w:val="00FE64C8"/>
    <w:rsid w:val="00FE7498"/>
    <w:rsid w:val="00FE75C9"/>
    <w:rsid w:val="00FF1204"/>
    <w:rsid w:val="00FF15D0"/>
    <w:rsid w:val="00FF28B2"/>
    <w:rsid w:val="00FF29F1"/>
    <w:rsid w:val="00FF2E8E"/>
    <w:rsid w:val="00FF327F"/>
    <w:rsid w:val="00FF3444"/>
    <w:rsid w:val="00FF4265"/>
    <w:rsid w:val="00FF47FB"/>
    <w:rsid w:val="00FF4BB0"/>
    <w:rsid w:val="00FF5532"/>
    <w:rsid w:val="00FF55C2"/>
    <w:rsid w:val="00FF71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60DCC"/>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C60DCC"/>
    <w:pPr>
      <w:numPr>
        <w:numId w:val="20"/>
      </w:numPr>
      <w:outlineLvl w:val="0"/>
    </w:pPr>
    <w:rPr>
      <w:rFonts w:hAnsi="Arial"/>
      <w:bCs/>
      <w:kern w:val="32"/>
      <w:szCs w:val="52"/>
    </w:rPr>
  </w:style>
  <w:style w:type="paragraph" w:styleId="2">
    <w:name w:val="heading 2"/>
    <w:basedOn w:val="a7"/>
    <w:link w:val="20"/>
    <w:qFormat/>
    <w:rsid w:val="00C60DCC"/>
    <w:pPr>
      <w:numPr>
        <w:ilvl w:val="1"/>
        <w:numId w:val="20"/>
      </w:numPr>
      <w:outlineLvl w:val="1"/>
    </w:pPr>
    <w:rPr>
      <w:rFonts w:hAnsi="Arial"/>
      <w:bCs/>
      <w:kern w:val="32"/>
      <w:szCs w:val="48"/>
    </w:rPr>
  </w:style>
  <w:style w:type="paragraph" w:styleId="3">
    <w:name w:val="heading 3"/>
    <w:basedOn w:val="a7"/>
    <w:link w:val="30"/>
    <w:qFormat/>
    <w:rsid w:val="00C60DCC"/>
    <w:pPr>
      <w:numPr>
        <w:ilvl w:val="2"/>
        <w:numId w:val="20"/>
      </w:numPr>
      <w:outlineLvl w:val="2"/>
    </w:pPr>
    <w:rPr>
      <w:rFonts w:hAnsi="Arial"/>
      <w:bCs/>
      <w:kern w:val="32"/>
      <w:szCs w:val="36"/>
    </w:rPr>
  </w:style>
  <w:style w:type="paragraph" w:styleId="4">
    <w:name w:val="heading 4"/>
    <w:basedOn w:val="a7"/>
    <w:link w:val="40"/>
    <w:qFormat/>
    <w:rsid w:val="00C60DCC"/>
    <w:pPr>
      <w:numPr>
        <w:ilvl w:val="3"/>
        <w:numId w:val="20"/>
      </w:numPr>
      <w:outlineLvl w:val="3"/>
    </w:pPr>
    <w:rPr>
      <w:rFonts w:hAnsi="Arial"/>
      <w:kern w:val="32"/>
      <w:szCs w:val="36"/>
    </w:rPr>
  </w:style>
  <w:style w:type="paragraph" w:styleId="5">
    <w:name w:val="heading 5"/>
    <w:basedOn w:val="a7"/>
    <w:link w:val="50"/>
    <w:qFormat/>
    <w:rsid w:val="00C60DCC"/>
    <w:pPr>
      <w:numPr>
        <w:ilvl w:val="4"/>
        <w:numId w:val="20"/>
      </w:numPr>
      <w:outlineLvl w:val="4"/>
    </w:pPr>
    <w:rPr>
      <w:rFonts w:hAnsi="Arial"/>
      <w:bCs/>
      <w:kern w:val="32"/>
      <w:szCs w:val="36"/>
    </w:rPr>
  </w:style>
  <w:style w:type="paragraph" w:styleId="6">
    <w:name w:val="heading 6"/>
    <w:basedOn w:val="a7"/>
    <w:link w:val="60"/>
    <w:qFormat/>
    <w:rsid w:val="00C60DCC"/>
    <w:pPr>
      <w:numPr>
        <w:ilvl w:val="5"/>
        <w:numId w:val="20"/>
      </w:numPr>
      <w:tabs>
        <w:tab w:val="left" w:pos="2094"/>
      </w:tabs>
      <w:outlineLvl w:val="5"/>
    </w:pPr>
    <w:rPr>
      <w:rFonts w:hAnsi="Arial"/>
      <w:kern w:val="32"/>
      <w:szCs w:val="36"/>
    </w:rPr>
  </w:style>
  <w:style w:type="paragraph" w:styleId="7">
    <w:name w:val="heading 7"/>
    <w:basedOn w:val="a7"/>
    <w:link w:val="70"/>
    <w:qFormat/>
    <w:rsid w:val="00C60DCC"/>
    <w:pPr>
      <w:numPr>
        <w:ilvl w:val="6"/>
        <w:numId w:val="20"/>
      </w:numPr>
      <w:outlineLvl w:val="6"/>
    </w:pPr>
    <w:rPr>
      <w:rFonts w:hAnsi="Arial"/>
      <w:bCs/>
      <w:kern w:val="32"/>
      <w:szCs w:val="36"/>
    </w:rPr>
  </w:style>
  <w:style w:type="paragraph" w:styleId="8">
    <w:name w:val="heading 8"/>
    <w:basedOn w:val="a7"/>
    <w:link w:val="80"/>
    <w:qFormat/>
    <w:rsid w:val="00C60DCC"/>
    <w:pPr>
      <w:numPr>
        <w:ilvl w:val="7"/>
        <w:numId w:val="20"/>
      </w:numPr>
      <w:outlineLvl w:val="7"/>
    </w:pPr>
    <w:rPr>
      <w:rFonts w:hAnsi="Arial"/>
      <w:kern w:val="32"/>
      <w:szCs w:val="36"/>
    </w:rPr>
  </w:style>
  <w:style w:type="paragraph" w:styleId="9">
    <w:name w:val="heading 9"/>
    <w:basedOn w:val="a7"/>
    <w:link w:val="90"/>
    <w:uiPriority w:val="9"/>
    <w:unhideWhenUsed/>
    <w:qFormat/>
    <w:rsid w:val="00C60DCC"/>
    <w:pPr>
      <w:numPr>
        <w:ilvl w:val="8"/>
        <w:numId w:val="20"/>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C60DCC"/>
    <w:pPr>
      <w:spacing w:before="720" w:after="720"/>
      <w:ind w:left="7371"/>
    </w:pPr>
    <w:rPr>
      <w:b/>
      <w:snapToGrid w:val="0"/>
      <w:spacing w:val="10"/>
      <w:sz w:val="36"/>
    </w:rPr>
  </w:style>
  <w:style w:type="paragraph" w:styleId="ad">
    <w:name w:val="endnote text"/>
    <w:basedOn w:val="a7"/>
    <w:link w:val="ae"/>
    <w:semiHidden/>
    <w:rsid w:val="00C60DCC"/>
    <w:pPr>
      <w:kinsoku w:val="0"/>
      <w:autoSpaceDE/>
      <w:spacing w:before="240"/>
      <w:ind w:left="1021" w:hanging="1021"/>
    </w:pPr>
    <w:rPr>
      <w:snapToGrid w:val="0"/>
      <w:spacing w:val="10"/>
    </w:rPr>
  </w:style>
  <w:style w:type="paragraph" w:styleId="51">
    <w:name w:val="toc 5"/>
    <w:basedOn w:val="a7"/>
    <w:next w:val="a7"/>
    <w:autoRedefine/>
    <w:uiPriority w:val="39"/>
    <w:rsid w:val="00C60DCC"/>
    <w:pPr>
      <w:ind w:left="1280"/>
      <w:jc w:val="left"/>
    </w:pPr>
    <w:rPr>
      <w:rFonts w:asciiTheme="minorHAnsi" w:hAnsiTheme="minorHAnsi" w:cstheme="minorHAnsi"/>
      <w:sz w:val="18"/>
      <w:szCs w:val="18"/>
    </w:rPr>
  </w:style>
  <w:style w:type="character" w:styleId="af">
    <w:name w:val="page number"/>
    <w:basedOn w:val="a8"/>
    <w:semiHidden/>
    <w:rsid w:val="00C60DCC"/>
    <w:rPr>
      <w:rFonts w:ascii="標楷體" w:eastAsia="標楷體"/>
      <w:sz w:val="20"/>
    </w:rPr>
  </w:style>
  <w:style w:type="paragraph" w:styleId="61">
    <w:name w:val="toc 6"/>
    <w:basedOn w:val="a7"/>
    <w:next w:val="a7"/>
    <w:autoRedefine/>
    <w:uiPriority w:val="39"/>
    <w:rsid w:val="00C60DCC"/>
    <w:pPr>
      <w:ind w:left="1600"/>
      <w:jc w:val="left"/>
    </w:pPr>
    <w:rPr>
      <w:rFonts w:asciiTheme="minorHAnsi" w:hAnsiTheme="minorHAnsi" w:cstheme="minorHAnsi"/>
      <w:sz w:val="18"/>
      <w:szCs w:val="18"/>
    </w:rPr>
  </w:style>
  <w:style w:type="paragraph" w:customStyle="1" w:styleId="11">
    <w:name w:val="段落樣式1"/>
    <w:basedOn w:val="a7"/>
    <w:qFormat/>
    <w:rsid w:val="00C60DCC"/>
    <w:pPr>
      <w:tabs>
        <w:tab w:val="left" w:pos="567"/>
      </w:tabs>
      <w:ind w:leftChars="200" w:left="200" w:firstLineChars="200" w:firstLine="200"/>
    </w:pPr>
    <w:rPr>
      <w:kern w:val="32"/>
    </w:rPr>
  </w:style>
  <w:style w:type="paragraph" w:customStyle="1" w:styleId="21">
    <w:name w:val="段落樣式2"/>
    <w:basedOn w:val="a7"/>
    <w:qFormat/>
    <w:rsid w:val="00C60DCC"/>
    <w:pPr>
      <w:tabs>
        <w:tab w:val="left" w:pos="567"/>
      </w:tabs>
      <w:ind w:leftChars="300" w:left="300" w:firstLineChars="200" w:firstLine="200"/>
    </w:pPr>
    <w:rPr>
      <w:kern w:val="32"/>
    </w:rPr>
  </w:style>
  <w:style w:type="paragraph" w:styleId="12">
    <w:name w:val="toc 1"/>
    <w:basedOn w:val="a7"/>
    <w:next w:val="a7"/>
    <w:autoRedefine/>
    <w:uiPriority w:val="39"/>
    <w:rsid w:val="008377F3"/>
    <w:pPr>
      <w:tabs>
        <w:tab w:val="right" w:leader="dot" w:pos="8834"/>
      </w:tabs>
    </w:pPr>
    <w:rPr>
      <w:rFonts w:ascii="Arial" w:hAnsi="Arial" w:cs="Arial"/>
      <w:bCs/>
      <w:caps/>
      <w:noProof/>
      <w:szCs w:val="32"/>
    </w:rPr>
  </w:style>
  <w:style w:type="paragraph" w:styleId="22">
    <w:name w:val="toc 2"/>
    <w:basedOn w:val="a7"/>
    <w:next w:val="a7"/>
    <w:autoRedefine/>
    <w:uiPriority w:val="39"/>
    <w:rsid w:val="006753C8"/>
    <w:pPr>
      <w:tabs>
        <w:tab w:val="right" w:leader="dot" w:pos="8834"/>
      </w:tabs>
      <w:ind w:leftChars="102" w:left="1027" w:rightChars="100" w:right="340" w:hangingChars="200" w:hanging="680"/>
    </w:pPr>
    <w:rPr>
      <w:rFonts w:hAnsi="標楷體" w:cs="Arial"/>
      <w:smallCaps/>
      <w:noProof/>
      <w:szCs w:val="32"/>
    </w:rPr>
  </w:style>
  <w:style w:type="paragraph" w:styleId="31">
    <w:name w:val="toc 3"/>
    <w:basedOn w:val="a7"/>
    <w:next w:val="a7"/>
    <w:autoRedefine/>
    <w:uiPriority w:val="39"/>
    <w:rsid w:val="003E79D9"/>
    <w:pPr>
      <w:tabs>
        <w:tab w:val="right" w:leader="dot" w:pos="8834"/>
      </w:tabs>
      <w:ind w:leftChars="207" w:left="1296" w:rightChars="100" w:right="340" w:hangingChars="174" w:hanging="592"/>
    </w:pPr>
    <w:rPr>
      <w:rFonts w:hAnsi="標楷體" w:cs="Arial"/>
      <w:iCs/>
      <w:noProof/>
      <w:szCs w:val="32"/>
    </w:rPr>
  </w:style>
  <w:style w:type="paragraph" w:styleId="41">
    <w:name w:val="toc 4"/>
    <w:basedOn w:val="a7"/>
    <w:next w:val="a7"/>
    <w:autoRedefine/>
    <w:uiPriority w:val="39"/>
    <w:rsid w:val="00C60DCC"/>
    <w:pPr>
      <w:ind w:left="960"/>
      <w:jc w:val="left"/>
    </w:pPr>
    <w:rPr>
      <w:rFonts w:asciiTheme="minorHAnsi" w:hAnsiTheme="minorHAnsi" w:cstheme="minorHAnsi"/>
      <w:sz w:val="18"/>
      <w:szCs w:val="18"/>
    </w:rPr>
  </w:style>
  <w:style w:type="paragraph" w:styleId="71">
    <w:name w:val="toc 7"/>
    <w:basedOn w:val="a7"/>
    <w:next w:val="a7"/>
    <w:autoRedefine/>
    <w:uiPriority w:val="39"/>
    <w:rsid w:val="00C60DCC"/>
    <w:pPr>
      <w:ind w:left="1920"/>
      <w:jc w:val="left"/>
    </w:pPr>
    <w:rPr>
      <w:rFonts w:asciiTheme="minorHAnsi" w:hAnsiTheme="minorHAnsi" w:cstheme="minorHAnsi"/>
      <w:sz w:val="18"/>
      <w:szCs w:val="18"/>
    </w:rPr>
  </w:style>
  <w:style w:type="paragraph" w:styleId="81">
    <w:name w:val="toc 8"/>
    <w:basedOn w:val="a7"/>
    <w:next w:val="a7"/>
    <w:autoRedefine/>
    <w:uiPriority w:val="39"/>
    <w:rsid w:val="00C60DCC"/>
    <w:pPr>
      <w:ind w:left="2240"/>
      <w:jc w:val="left"/>
    </w:pPr>
    <w:rPr>
      <w:rFonts w:asciiTheme="minorHAnsi" w:hAnsiTheme="minorHAnsi" w:cstheme="minorHAnsi"/>
      <w:sz w:val="18"/>
      <w:szCs w:val="18"/>
    </w:rPr>
  </w:style>
  <w:style w:type="paragraph" w:styleId="91">
    <w:name w:val="toc 9"/>
    <w:basedOn w:val="a7"/>
    <w:next w:val="a7"/>
    <w:autoRedefine/>
    <w:uiPriority w:val="39"/>
    <w:rsid w:val="00C60DCC"/>
    <w:pPr>
      <w:ind w:left="2560"/>
      <w:jc w:val="left"/>
    </w:pPr>
    <w:rPr>
      <w:rFonts w:asciiTheme="minorHAnsi" w:hAnsiTheme="minorHAnsi" w:cstheme="minorHAnsi"/>
      <w:sz w:val="18"/>
      <w:szCs w:val="18"/>
    </w:rPr>
  </w:style>
  <w:style w:type="paragraph" w:styleId="af0">
    <w:name w:val="header"/>
    <w:basedOn w:val="a7"/>
    <w:link w:val="af1"/>
    <w:semiHidden/>
    <w:rsid w:val="00C60DCC"/>
    <w:pPr>
      <w:tabs>
        <w:tab w:val="center" w:pos="4153"/>
        <w:tab w:val="right" w:pos="8306"/>
      </w:tabs>
      <w:snapToGrid w:val="0"/>
    </w:pPr>
    <w:rPr>
      <w:sz w:val="20"/>
    </w:rPr>
  </w:style>
  <w:style w:type="paragraph" w:customStyle="1" w:styleId="32">
    <w:name w:val="段落樣式3"/>
    <w:basedOn w:val="21"/>
    <w:qFormat/>
    <w:rsid w:val="00C60DCC"/>
    <w:pPr>
      <w:ind w:leftChars="400" w:left="400"/>
    </w:pPr>
  </w:style>
  <w:style w:type="character" w:styleId="af2">
    <w:name w:val="Hyperlink"/>
    <w:basedOn w:val="a8"/>
    <w:uiPriority w:val="99"/>
    <w:rsid w:val="00C60DCC"/>
    <w:rPr>
      <w:color w:val="0000FF"/>
      <w:u w:val="single"/>
    </w:rPr>
  </w:style>
  <w:style w:type="paragraph" w:customStyle="1" w:styleId="af3">
    <w:name w:val="簽名日期"/>
    <w:basedOn w:val="a7"/>
    <w:rsid w:val="00C60DCC"/>
    <w:pPr>
      <w:kinsoku w:val="0"/>
      <w:jc w:val="distribute"/>
    </w:pPr>
    <w:rPr>
      <w:kern w:val="0"/>
    </w:rPr>
  </w:style>
  <w:style w:type="paragraph" w:customStyle="1" w:styleId="0">
    <w:name w:val="段落樣式0"/>
    <w:basedOn w:val="21"/>
    <w:qFormat/>
    <w:rsid w:val="00C60DCC"/>
    <w:pPr>
      <w:ind w:leftChars="200" w:left="200" w:firstLineChars="0" w:firstLine="0"/>
    </w:pPr>
  </w:style>
  <w:style w:type="paragraph" w:customStyle="1" w:styleId="af4">
    <w:name w:val="附件"/>
    <w:basedOn w:val="ad"/>
    <w:rsid w:val="00C60DCC"/>
    <w:pPr>
      <w:spacing w:before="0"/>
      <w:ind w:left="1047" w:hangingChars="300" w:hanging="1047"/>
    </w:pPr>
    <w:rPr>
      <w:snapToGrid/>
      <w:spacing w:val="0"/>
      <w:kern w:val="0"/>
    </w:rPr>
  </w:style>
  <w:style w:type="paragraph" w:customStyle="1" w:styleId="42">
    <w:name w:val="段落樣式4"/>
    <w:basedOn w:val="32"/>
    <w:qFormat/>
    <w:rsid w:val="00C60DCC"/>
    <w:pPr>
      <w:ind w:leftChars="500" w:left="500"/>
    </w:pPr>
  </w:style>
  <w:style w:type="paragraph" w:customStyle="1" w:styleId="52">
    <w:name w:val="段落樣式5"/>
    <w:basedOn w:val="42"/>
    <w:qFormat/>
    <w:rsid w:val="00C60DCC"/>
    <w:pPr>
      <w:ind w:leftChars="600" w:left="600"/>
    </w:pPr>
  </w:style>
  <w:style w:type="paragraph" w:customStyle="1" w:styleId="62">
    <w:name w:val="段落樣式6"/>
    <w:basedOn w:val="52"/>
    <w:qFormat/>
    <w:rsid w:val="00C60DCC"/>
    <w:pPr>
      <w:ind w:leftChars="700" w:left="700"/>
    </w:pPr>
  </w:style>
  <w:style w:type="paragraph" w:customStyle="1" w:styleId="72">
    <w:name w:val="段落樣式7"/>
    <w:basedOn w:val="62"/>
    <w:qFormat/>
    <w:rsid w:val="00C60DCC"/>
    <w:pPr>
      <w:ind w:leftChars="800" w:left="800"/>
    </w:pPr>
  </w:style>
  <w:style w:type="paragraph" w:customStyle="1" w:styleId="82">
    <w:name w:val="段落樣式8"/>
    <w:basedOn w:val="72"/>
    <w:qFormat/>
    <w:rsid w:val="00C60DCC"/>
    <w:pPr>
      <w:ind w:leftChars="900" w:left="900"/>
    </w:pPr>
  </w:style>
  <w:style w:type="paragraph" w:customStyle="1" w:styleId="a0">
    <w:name w:val="附表樣式"/>
    <w:basedOn w:val="a7"/>
    <w:qFormat/>
    <w:rsid w:val="00C60DCC"/>
    <w:pPr>
      <w:keepNext/>
      <w:numPr>
        <w:numId w:val="15"/>
      </w:numPr>
      <w:outlineLvl w:val="0"/>
    </w:pPr>
    <w:rPr>
      <w:kern w:val="32"/>
    </w:rPr>
  </w:style>
  <w:style w:type="paragraph" w:styleId="af5">
    <w:name w:val="Body Text Indent"/>
    <w:basedOn w:val="a7"/>
    <w:link w:val="af6"/>
    <w:semiHidden/>
    <w:rsid w:val="00C60DCC"/>
    <w:pPr>
      <w:ind w:left="698" w:hangingChars="200" w:hanging="698"/>
    </w:pPr>
  </w:style>
  <w:style w:type="paragraph" w:customStyle="1" w:styleId="af7">
    <w:name w:val="調查報告"/>
    <w:basedOn w:val="ad"/>
    <w:rsid w:val="00C60DCC"/>
    <w:pPr>
      <w:adjustRightInd w:val="0"/>
      <w:spacing w:before="0"/>
      <w:ind w:left="0" w:firstLine="0"/>
      <w:jc w:val="center"/>
    </w:pPr>
    <w:rPr>
      <w:b/>
      <w:snapToGrid/>
      <w:spacing w:val="200"/>
      <w:kern w:val="0"/>
      <w:sz w:val="40"/>
    </w:rPr>
  </w:style>
  <w:style w:type="paragraph" w:customStyle="1" w:styleId="14">
    <w:name w:val="表格14"/>
    <w:basedOn w:val="a7"/>
    <w:rsid w:val="00C60DCC"/>
    <w:pPr>
      <w:adjustRightInd w:val="0"/>
      <w:snapToGrid w:val="0"/>
      <w:spacing w:line="360" w:lineRule="exact"/>
    </w:pPr>
    <w:rPr>
      <w:snapToGrid w:val="0"/>
      <w:spacing w:val="-14"/>
      <w:kern w:val="0"/>
      <w:sz w:val="28"/>
    </w:rPr>
  </w:style>
  <w:style w:type="paragraph" w:customStyle="1" w:styleId="a">
    <w:name w:val="附圖樣式"/>
    <w:basedOn w:val="a7"/>
    <w:qFormat/>
    <w:rsid w:val="00C60DCC"/>
    <w:pPr>
      <w:keepNext/>
      <w:numPr>
        <w:numId w:val="16"/>
      </w:numPr>
      <w:outlineLvl w:val="0"/>
    </w:pPr>
    <w:rPr>
      <w:kern w:val="32"/>
    </w:rPr>
  </w:style>
  <w:style w:type="paragraph" w:styleId="af8">
    <w:name w:val="footer"/>
    <w:basedOn w:val="a7"/>
    <w:link w:val="af9"/>
    <w:uiPriority w:val="99"/>
    <w:rsid w:val="00C60DCC"/>
    <w:pPr>
      <w:tabs>
        <w:tab w:val="center" w:pos="4153"/>
        <w:tab w:val="right" w:pos="8306"/>
      </w:tabs>
      <w:snapToGrid w:val="0"/>
    </w:pPr>
    <w:rPr>
      <w:sz w:val="20"/>
    </w:rPr>
  </w:style>
  <w:style w:type="paragraph" w:styleId="afa">
    <w:name w:val="table of figures"/>
    <w:basedOn w:val="a7"/>
    <w:next w:val="a7"/>
    <w:semiHidden/>
    <w:rsid w:val="00C60DCC"/>
    <w:pPr>
      <w:ind w:left="400" w:hangingChars="400" w:hanging="400"/>
    </w:pPr>
  </w:style>
  <w:style w:type="paragraph" w:customStyle="1" w:styleId="140">
    <w:name w:val="表格標題14"/>
    <w:basedOn w:val="a7"/>
    <w:rsid w:val="00C60DCC"/>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C60DCC"/>
    <w:pPr>
      <w:keepNext/>
      <w:widowControl w:val="0"/>
      <w:numPr>
        <w:numId w:val="1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C60DCC"/>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C60DCC"/>
    <w:pPr>
      <w:numPr>
        <w:numId w:val="1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C60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C60DCC"/>
    <w:pPr>
      <w:spacing w:line="240" w:lineRule="exact"/>
    </w:pPr>
    <w:rPr>
      <w:sz w:val="24"/>
      <w:szCs w:val="24"/>
    </w:rPr>
  </w:style>
  <w:style w:type="paragraph" w:customStyle="1" w:styleId="121">
    <w:name w:val="表格12"/>
    <w:basedOn w:val="14"/>
    <w:rsid w:val="00C60DCC"/>
    <w:pPr>
      <w:spacing w:line="300" w:lineRule="exact"/>
    </w:pPr>
    <w:rPr>
      <w:sz w:val="24"/>
      <w:szCs w:val="24"/>
    </w:rPr>
  </w:style>
  <w:style w:type="paragraph" w:customStyle="1" w:styleId="a5">
    <w:name w:val="附錄"/>
    <w:basedOn w:val="a7"/>
    <w:qFormat/>
    <w:rsid w:val="00C60DCC"/>
    <w:pPr>
      <w:keepNext/>
      <w:numPr>
        <w:numId w:val="17"/>
      </w:numPr>
      <w:outlineLvl w:val="0"/>
    </w:pPr>
    <w:rPr>
      <w:kern w:val="32"/>
    </w:rPr>
  </w:style>
  <w:style w:type="paragraph" w:styleId="afd">
    <w:name w:val="List Paragraph"/>
    <w:basedOn w:val="a7"/>
    <w:link w:val="afe"/>
    <w:uiPriority w:val="34"/>
    <w:qFormat/>
    <w:rsid w:val="00C60DCC"/>
    <w:pPr>
      <w:ind w:leftChars="200" w:left="480"/>
    </w:pPr>
  </w:style>
  <w:style w:type="paragraph" w:styleId="aff">
    <w:name w:val="Balloon Text"/>
    <w:basedOn w:val="a7"/>
    <w:link w:val="aff0"/>
    <w:uiPriority w:val="99"/>
    <w:semiHidden/>
    <w:unhideWhenUsed/>
    <w:rsid w:val="00C60DCC"/>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C60DCC"/>
    <w:rPr>
      <w:rFonts w:asciiTheme="majorHAnsi" w:eastAsiaTheme="majorEastAsia" w:hAnsiTheme="majorHAnsi" w:cstheme="majorBidi"/>
      <w:kern w:val="2"/>
      <w:sz w:val="18"/>
      <w:szCs w:val="18"/>
    </w:rPr>
  </w:style>
  <w:style w:type="paragraph" w:customStyle="1" w:styleId="a6">
    <w:name w:val="照片標題"/>
    <w:qFormat/>
    <w:rsid w:val="00C60DCC"/>
    <w:pPr>
      <w:numPr>
        <w:numId w:val="1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C60DCC"/>
    <w:pPr>
      <w:keepNext/>
      <w:numPr>
        <w:numId w:val="14"/>
      </w:numPr>
      <w:outlineLvl w:val="0"/>
    </w:pPr>
    <w:rPr>
      <w:kern w:val="32"/>
    </w:rPr>
  </w:style>
  <w:style w:type="character" w:customStyle="1" w:styleId="90">
    <w:name w:val="標題 9 字元"/>
    <w:basedOn w:val="a8"/>
    <w:link w:val="9"/>
    <w:uiPriority w:val="9"/>
    <w:rsid w:val="00C60DCC"/>
    <w:rPr>
      <w:rFonts w:ascii="標楷體" w:eastAsia="標楷體" w:hAnsiTheme="majorHAnsi" w:cstheme="majorBidi"/>
      <w:kern w:val="32"/>
      <w:sz w:val="32"/>
      <w:szCs w:val="36"/>
    </w:rPr>
  </w:style>
  <w:style w:type="paragraph" w:customStyle="1" w:styleId="92">
    <w:name w:val="段落樣式9"/>
    <w:basedOn w:val="82"/>
    <w:qFormat/>
    <w:rsid w:val="00C60DCC"/>
    <w:pPr>
      <w:ind w:leftChars="1000" w:left="1000"/>
    </w:pPr>
  </w:style>
  <w:style w:type="paragraph" w:styleId="aff1">
    <w:name w:val="Plain Text"/>
    <w:basedOn w:val="a7"/>
    <w:link w:val="aff2"/>
    <w:uiPriority w:val="99"/>
    <w:semiHidden/>
    <w:unhideWhenUsed/>
    <w:rsid w:val="00C60DCC"/>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8"/>
    <w:link w:val="aff1"/>
    <w:uiPriority w:val="99"/>
    <w:semiHidden/>
    <w:rsid w:val="00C60DCC"/>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C60DCC"/>
    <w:rPr>
      <w:rFonts w:ascii="標楷體" w:eastAsia="標楷體" w:hAnsi="Arial"/>
      <w:bCs/>
      <w:kern w:val="32"/>
      <w:sz w:val="32"/>
      <w:szCs w:val="48"/>
    </w:rPr>
  </w:style>
  <w:style w:type="character" w:customStyle="1" w:styleId="afe">
    <w:name w:val="清單段落 字元"/>
    <w:link w:val="afd"/>
    <w:uiPriority w:val="34"/>
    <w:locked/>
    <w:rsid w:val="00152F8F"/>
    <w:rPr>
      <w:rFonts w:ascii="標楷體" w:eastAsia="標楷體"/>
      <w:kern w:val="2"/>
      <w:sz w:val="32"/>
    </w:rPr>
  </w:style>
  <w:style w:type="paragraph" w:customStyle="1" w:styleId="a2">
    <w:name w:val="公文(後續段落_段落)"/>
    <w:basedOn w:val="a7"/>
    <w:rsid w:val="0041585D"/>
    <w:pPr>
      <w:numPr>
        <w:numId w:val="1"/>
      </w:numPr>
      <w:overflowPunct/>
      <w:autoSpaceDE/>
      <w:autoSpaceDN/>
      <w:snapToGrid w:val="0"/>
      <w:spacing w:line="500" w:lineRule="exact"/>
    </w:pPr>
    <w:rPr>
      <w:rFonts w:ascii="Times" w:hAnsi="Times"/>
      <w:noProof/>
      <w:lang w:bidi="he-IL"/>
    </w:rPr>
  </w:style>
  <w:style w:type="paragraph" w:styleId="aff3">
    <w:name w:val="footnote text"/>
    <w:basedOn w:val="a7"/>
    <w:link w:val="aff4"/>
    <w:uiPriority w:val="99"/>
    <w:unhideWhenUsed/>
    <w:rsid w:val="0041585D"/>
    <w:pPr>
      <w:overflowPunct/>
      <w:autoSpaceDE/>
      <w:autoSpaceDN/>
      <w:snapToGrid w:val="0"/>
      <w:jc w:val="left"/>
    </w:pPr>
    <w:rPr>
      <w:rFonts w:ascii="Calibri" w:eastAsia="新細明體" w:hAnsi="Calibri"/>
      <w:sz w:val="20"/>
    </w:rPr>
  </w:style>
  <w:style w:type="character" w:customStyle="1" w:styleId="aff4">
    <w:name w:val="註腳文字 字元"/>
    <w:basedOn w:val="a8"/>
    <w:link w:val="aff3"/>
    <w:uiPriority w:val="99"/>
    <w:rsid w:val="0041585D"/>
    <w:rPr>
      <w:rFonts w:ascii="Calibri" w:hAnsi="Calibri"/>
      <w:kern w:val="2"/>
    </w:rPr>
  </w:style>
  <w:style w:type="character" w:styleId="aff5">
    <w:name w:val="footnote reference"/>
    <w:uiPriority w:val="99"/>
    <w:semiHidden/>
    <w:unhideWhenUsed/>
    <w:rsid w:val="0041585D"/>
    <w:rPr>
      <w:vertAlign w:val="superscript"/>
    </w:rPr>
  </w:style>
  <w:style w:type="character" w:customStyle="1" w:styleId="af6">
    <w:name w:val="本文縮排 字元"/>
    <w:basedOn w:val="a8"/>
    <w:link w:val="af5"/>
    <w:semiHidden/>
    <w:rsid w:val="00C60DCC"/>
    <w:rPr>
      <w:rFonts w:ascii="標楷體" w:eastAsia="標楷體"/>
      <w:kern w:val="2"/>
      <w:sz w:val="32"/>
    </w:rPr>
  </w:style>
  <w:style w:type="character" w:customStyle="1" w:styleId="ae">
    <w:name w:val="章節附註文字 字元"/>
    <w:basedOn w:val="a8"/>
    <w:link w:val="ad"/>
    <w:semiHidden/>
    <w:rsid w:val="00C60DCC"/>
    <w:rPr>
      <w:rFonts w:ascii="標楷體" w:eastAsia="標楷體"/>
      <w:snapToGrid w:val="0"/>
      <w:spacing w:val="10"/>
      <w:kern w:val="2"/>
      <w:sz w:val="32"/>
    </w:rPr>
  </w:style>
  <w:style w:type="character" w:customStyle="1" w:styleId="af9">
    <w:name w:val="頁尾 字元"/>
    <w:basedOn w:val="a8"/>
    <w:link w:val="af8"/>
    <w:uiPriority w:val="99"/>
    <w:rsid w:val="00C60DCC"/>
    <w:rPr>
      <w:rFonts w:ascii="標楷體" w:eastAsia="標楷體"/>
      <w:kern w:val="2"/>
    </w:rPr>
  </w:style>
  <w:style w:type="character" w:customStyle="1" w:styleId="af1">
    <w:name w:val="頁首 字元"/>
    <w:basedOn w:val="a8"/>
    <w:link w:val="af0"/>
    <w:semiHidden/>
    <w:rsid w:val="00C60DCC"/>
    <w:rPr>
      <w:rFonts w:ascii="標楷體" w:eastAsia="標楷體"/>
      <w:kern w:val="2"/>
    </w:rPr>
  </w:style>
  <w:style w:type="character" w:customStyle="1" w:styleId="10">
    <w:name w:val="標題 1 字元"/>
    <w:basedOn w:val="a8"/>
    <w:link w:val="1"/>
    <w:rsid w:val="00C60DCC"/>
    <w:rPr>
      <w:rFonts w:ascii="標楷體" w:eastAsia="標楷體" w:hAnsi="Arial"/>
      <w:bCs/>
      <w:kern w:val="32"/>
      <w:sz w:val="32"/>
      <w:szCs w:val="52"/>
    </w:rPr>
  </w:style>
  <w:style w:type="character" w:customStyle="1" w:styleId="30">
    <w:name w:val="標題 3 字元"/>
    <w:basedOn w:val="a8"/>
    <w:link w:val="3"/>
    <w:rsid w:val="00C60DCC"/>
    <w:rPr>
      <w:rFonts w:ascii="標楷體" w:eastAsia="標楷體" w:hAnsi="Arial"/>
      <w:bCs/>
      <w:kern w:val="32"/>
      <w:sz w:val="32"/>
      <w:szCs w:val="36"/>
    </w:rPr>
  </w:style>
  <w:style w:type="character" w:customStyle="1" w:styleId="40">
    <w:name w:val="標題 4 字元"/>
    <w:basedOn w:val="a8"/>
    <w:link w:val="4"/>
    <w:rsid w:val="00C60DCC"/>
    <w:rPr>
      <w:rFonts w:ascii="標楷體" w:eastAsia="標楷體" w:hAnsi="Arial"/>
      <w:kern w:val="32"/>
      <w:sz w:val="32"/>
      <w:szCs w:val="36"/>
    </w:rPr>
  </w:style>
  <w:style w:type="character" w:customStyle="1" w:styleId="50">
    <w:name w:val="標題 5 字元"/>
    <w:basedOn w:val="a8"/>
    <w:link w:val="5"/>
    <w:rsid w:val="00C60DCC"/>
    <w:rPr>
      <w:rFonts w:ascii="標楷體" w:eastAsia="標楷體" w:hAnsi="Arial"/>
      <w:bCs/>
      <w:kern w:val="32"/>
      <w:sz w:val="32"/>
      <w:szCs w:val="36"/>
    </w:rPr>
  </w:style>
  <w:style w:type="character" w:customStyle="1" w:styleId="60">
    <w:name w:val="標題 6 字元"/>
    <w:basedOn w:val="a8"/>
    <w:link w:val="6"/>
    <w:rsid w:val="00C60DCC"/>
    <w:rPr>
      <w:rFonts w:ascii="標楷體" w:eastAsia="標楷體" w:hAnsi="Arial"/>
      <w:kern w:val="32"/>
      <w:sz w:val="32"/>
      <w:szCs w:val="36"/>
    </w:rPr>
  </w:style>
  <w:style w:type="character" w:customStyle="1" w:styleId="70">
    <w:name w:val="標題 7 字元"/>
    <w:basedOn w:val="a8"/>
    <w:link w:val="7"/>
    <w:rsid w:val="00C60DCC"/>
    <w:rPr>
      <w:rFonts w:ascii="標楷體" w:eastAsia="標楷體" w:hAnsi="Arial"/>
      <w:bCs/>
      <w:kern w:val="32"/>
      <w:sz w:val="32"/>
      <w:szCs w:val="36"/>
    </w:rPr>
  </w:style>
  <w:style w:type="character" w:customStyle="1" w:styleId="80">
    <w:name w:val="標題 8 字元"/>
    <w:basedOn w:val="a8"/>
    <w:link w:val="8"/>
    <w:rsid w:val="00C60DCC"/>
    <w:rPr>
      <w:rFonts w:ascii="標楷體" w:eastAsia="標楷體" w:hAnsi="Arial"/>
      <w:kern w:val="32"/>
      <w:sz w:val="32"/>
      <w:szCs w:val="36"/>
    </w:rPr>
  </w:style>
  <w:style w:type="character" w:customStyle="1" w:styleId="ac">
    <w:name w:val="簽名 字元"/>
    <w:basedOn w:val="a8"/>
    <w:link w:val="ab"/>
    <w:semiHidden/>
    <w:rsid w:val="00C60DCC"/>
    <w:rPr>
      <w:rFonts w:ascii="標楷體" w:eastAsia="標楷體"/>
      <w:b/>
      <w:snapToGrid w:val="0"/>
      <w:spacing w:val="10"/>
      <w:kern w:val="2"/>
      <w:sz w:val="36"/>
    </w:rPr>
  </w:style>
  <w:style w:type="paragraph" w:customStyle="1" w:styleId="aff6">
    <w:name w:val="分項段落"/>
    <w:basedOn w:val="a7"/>
    <w:rsid w:val="005C34C3"/>
    <w:pPr>
      <w:overflowPunct/>
      <w:autoSpaceDE/>
      <w:autoSpaceDN/>
      <w:jc w:val="left"/>
    </w:pPr>
    <w:rPr>
      <w:rFonts w:ascii="Times New Roman" w:eastAsia="新細明體"/>
      <w:sz w:val="24"/>
    </w:rPr>
  </w:style>
  <w:style w:type="paragraph" w:customStyle="1" w:styleId="aff7">
    <w:name w:val="註釋"/>
    <w:basedOn w:val="a7"/>
    <w:link w:val="aff8"/>
    <w:rsid w:val="00D26BFB"/>
    <w:pPr>
      <w:widowControl/>
      <w:overflowPunct/>
      <w:autoSpaceDE/>
      <w:autoSpaceDN/>
      <w:spacing w:line="340" w:lineRule="exact"/>
      <w:ind w:right="-352"/>
    </w:pPr>
    <w:rPr>
      <w:rFonts w:ascii="Times New Roman"/>
      <w:noProof/>
      <w:kern w:val="0"/>
      <w:sz w:val="20"/>
    </w:rPr>
  </w:style>
  <w:style w:type="character" w:customStyle="1" w:styleId="aff8">
    <w:name w:val="註釋 字元"/>
    <w:link w:val="aff7"/>
    <w:rsid w:val="00D26BFB"/>
    <w:rPr>
      <w:rFonts w:eastAsia="標楷體"/>
      <w:noProof/>
    </w:rPr>
  </w:style>
  <w:style w:type="character" w:styleId="aff9">
    <w:name w:val="Placeholder Text"/>
    <w:basedOn w:val="a8"/>
    <w:uiPriority w:val="99"/>
    <w:semiHidden/>
    <w:rsid w:val="002A78DA"/>
    <w:rPr>
      <w:color w:val="808080"/>
    </w:rPr>
  </w:style>
  <w:style w:type="character" w:styleId="affa">
    <w:name w:val="Emphasis"/>
    <w:basedOn w:val="a8"/>
    <w:uiPriority w:val="20"/>
    <w:qFormat/>
    <w:rsid w:val="00D24061"/>
    <w:rPr>
      <w:b w:val="0"/>
      <w:bCs w:val="0"/>
      <w:i w:val="0"/>
      <w:iCs w:val="0"/>
      <w:color w:val="DD4B39"/>
    </w:rPr>
  </w:style>
  <w:style w:type="character" w:customStyle="1" w:styleId="st1">
    <w:name w:val="st1"/>
    <w:basedOn w:val="a8"/>
    <w:rsid w:val="00D24061"/>
  </w:style>
  <w:style w:type="paragraph" w:customStyle="1" w:styleId="affb">
    <w:name w:val="（a）內容項目●"/>
    <w:basedOn w:val="a7"/>
    <w:rsid w:val="002049EA"/>
    <w:pPr>
      <w:overflowPunct/>
      <w:autoSpaceDE/>
      <w:autoSpaceDN/>
      <w:spacing w:after="120" w:line="480" w:lineRule="exact"/>
      <w:ind w:left="2534" w:hanging="255"/>
    </w:pPr>
    <w:rPr>
      <w:rFonts w:asciiTheme="minorHAnsi" w:eastAsia="華康儷楷書" w:hAnsiTheme="minorHAnsi" w:cstheme="minorHAnsi"/>
      <w:sz w:val="24"/>
    </w:rPr>
  </w:style>
  <w:style w:type="paragraph" w:customStyle="1" w:styleId="00">
    <w:name w:val="表標題0"/>
    <w:basedOn w:val="a7"/>
    <w:link w:val="01"/>
    <w:qFormat/>
    <w:rsid w:val="00434573"/>
    <w:pPr>
      <w:overflowPunct/>
      <w:autoSpaceDE/>
      <w:autoSpaceDN/>
      <w:spacing w:beforeLines="50" w:afterLines="50" w:line="360" w:lineRule="atLeast"/>
      <w:jc w:val="center"/>
    </w:pPr>
    <w:rPr>
      <w:rFonts w:asciiTheme="minorHAnsi" w:hAnsi="標楷體" w:cstheme="minorHAnsi"/>
      <w:b/>
      <w:bCs/>
      <w:kern w:val="0"/>
      <w:sz w:val="26"/>
    </w:rPr>
  </w:style>
  <w:style w:type="character" w:customStyle="1" w:styleId="01">
    <w:name w:val="表標題0 字元"/>
    <w:basedOn w:val="a8"/>
    <w:link w:val="00"/>
    <w:rsid w:val="00434573"/>
    <w:rPr>
      <w:rFonts w:asciiTheme="minorHAnsi" w:eastAsia="標楷體" w:hAnsi="標楷體" w:cstheme="minorHAnsi"/>
      <w:b/>
      <w:bCs/>
      <w:sz w:val="26"/>
    </w:rPr>
  </w:style>
  <w:style w:type="paragraph" w:customStyle="1" w:styleId="affc">
    <w:name w:val="表頭"/>
    <w:basedOn w:val="a7"/>
    <w:link w:val="affd"/>
    <w:rsid w:val="006A6AC2"/>
    <w:pPr>
      <w:overflowPunct/>
      <w:autoSpaceDE/>
      <w:autoSpaceDN/>
      <w:adjustRightInd w:val="0"/>
      <w:spacing w:after="240" w:line="480" w:lineRule="atLeast"/>
      <w:jc w:val="center"/>
      <w:textAlignment w:val="baseline"/>
    </w:pPr>
    <w:rPr>
      <w:rFonts w:ascii="Times New Roman" w:eastAsia="華康粗圓體"/>
      <w:kern w:val="0"/>
      <w:sz w:val="30"/>
      <w:szCs w:val="24"/>
    </w:rPr>
  </w:style>
  <w:style w:type="character" w:customStyle="1" w:styleId="affd">
    <w:name w:val="表頭 字元"/>
    <w:link w:val="affc"/>
    <w:locked/>
    <w:rsid w:val="006A6AC2"/>
    <w:rPr>
      <w:rFonts w:eastAsia="華康粗圓體"/>
      <w:sz w:val="30"/>
      <w:szCs w:val="24"/>
    </w:rPr>
  </w:style>
  <w:style w:type="table" w:styleId="affe">
    <w:name w:val="Light Shading"/>
    <w:basedOn w:val="a9"/>
    <w:uiPriority w:val="60"/>
    <w:semiHidden/>
    <w:unhideWhenUsed/>
    <w:rsid w:val="00306077"/>
    <w:rPr>
      <w:rFonts w:asciiTheme="minorHAnsi" w:eastAsia="Times New Roman" w:hAnsiTheme="minorHAnsi" w:cstheme="minorBidi"/>
      <w:color w:val="000000" w:themeColor="text1" w:themeShade="BF"/>
      <w:kern w:val="2"/>
      <w:sz w:val="24"/>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Web">
    <w:name w:val="Normal (Web)"/>
    <w:basedOn w:val="a7"/>
    <w:uiPriority w:val="99"/>
    <w:unhideWhenUsed/>
    <w:rsid w:val="00DB05B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3">
    <w:name w:val="文1"/>
    <w:basedOn w:val="a7"/>
    <w:link w:val="15"/>
    <w:rsid w:val="0048465A"/>
    <w:pPr>
      <w:overflowPunct/>
      <w:autoSpaceDE/>
      <w:autoSpaceDN/>
      <w:spacing w:line="360" w:lineRule="atLeast"/>
      <w:ind w:left="600" w:firstLine="480"/>
    </w:pPr>
    <w:rPr>
      <w:rFonts w:ascii="Times New Roman"/>
      <w:kern w:val="0"/>
      <w:sz w:val="20"/>
      <w:lang w:eastAsia="zh-CN"/>
    </w:rPr>
  </w:style>
  <w:style w:type="character" w:customStyle="1" w:styleId="15">
    <w:name w:val="文1 字元"/>
    <w:link w:val="13"/>
    <w:locked/>
    <w:rsid w:val="0048465A"/>
    <w:rPr>
      <w:rFonts w:eastAsia="標楷體"/>
      <w:lang w:eastAsia="zh-CN"/>
    </w:rPr>
  </w:style>
  <w:style w:type="paragraph" w:customStyle="1" w:styleId="Default">
    <w:name w:val="Default"/>
    <w:rsid w:val="005A339F"/>
    <w:pPr>
      <w:widowControl w:val="0"/>
      <w:autoSpaceDE w:val="0"/>
      <w:autoSpaceDN w:val="0"/>
      <w:adjustRightInd w:val="0"/>
    </w:pPr>
    <w:rPr>
      <w:color w:val="000000"/>
      <w:sz w:val="24"/>
      <w:szCs w:val="24"/>
    </w:rPr>
  </w:style>
  <w:style w:type="character" w:customStyle="1" w:styleId="lrzxr">
    <w:name w:val="lrzxr"/>
    <w:basedOn w:val="a8"/>
    <w:rsid w:val="001412A9"/>
  </w:style>
  <w:style w:type="character" w:styleId="afff">
    <w:name w:val="FollowedHyperlink"/>
    <w:basedOn w:val="a8"/>
    <w:uiPriority w:val="99"/>
    <w:semiHidden/>
    <w:unhideWhenUsed/>
    <w:rsid w:val="00B067E2"/>
    <w:rPr>
      <w:color w:val="800080" w:themeColor="followedHyperlink"/>
      <w:u w:val="single"/>
    </w:rPr>
  </w:style>
  <w:style w:type="paragraph" w:styleId="afff0">
    <w:name w:val="Revision"/>
    <w:hidden/>
    <w:uiPriority w:val="99"/>
    <w:semiHidden/>
    <w:rsid w:val="00642918"/>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4897">
      <w:bodyDiv w:val="1"/>
      <w:marLeft w:val="0"/>
      <w:marRight w:val="0"/>
      <w:marTop w:val="0"/>
      <w:marBottom w:val="0"/>
      <w:divBdr>
        <w:top w:val="none" w:sz="0" w:space="0" w:color="auto"/>
        <w:left w:val="none" w:sz="0" w:space="0" w:color="auto"/>
        <w:bottom w:val="none" w:sz="0" w:space="0" w:color="auto"/>
        <w:right w:val="none" w:sz="0" w:space="0" w:color="auto"/>
      </w:divBdr>
      <w:divsChild>
        <w:div w:id="1367095741">
          <w:marLeft w:val="144"/>
          <w:marRight w:val="0"/>
          <w:marTop w:val="0"/>
          <w:marBottom w:val="0"/>
          <w:divBdr>
            <w:top w:val="none" w:sz="0" w:space="0" w:color="auto"/>
            <w:left w:val="none" w:sz="0" w:space="0" w:color="auto"/>
            <w:bottom w:val="none" w:sz="0" w:space="0" w:color="auto"/>
            <w:right w:val="none" w:sz="0" w:space="0" w:color="auto"/>
          </w:divBdr>
        </w:div>
        <w:div w:id="2015913477">
          <w:marLeft w:val="144"/>
          <w:marRight w:val="0"/>
          <w:marTop w:val="0"/>
          <w:marBottom w:val="0"/>
          <w:divBdr>
            <w:top w:val="none" w:sz="0" w:space="0" w:color="auto"/>
            <w:left w:val="none" w:sz="0" w:space="0" w:color="auto"/>
            <w:bottom w:val="none" w:sz="0" w:space="0" w:color="auto"/>
            <w:right w:val="none" w:sz="0" w:space="0" w:color="auto"/>
          </w:divBdr>
        </w:div>
      </w:divsChild>
    </w:div>
    <w:div w:id="80374185">
      <w:bodyDiv w:val="1"/>
      <w:marLeft w:val="0"/>
      <w:marRight w:val="0"/>
      <w:marTop w:val="0"/>
      <w:marBottom w:val="0"/>
      <w:divBdr>
        <w:top w:val="none" w:sz="0" w:space="0" w:color="auto"/>
        <w:left w:val="none" w:sz="0" w:space="0" w:color="auto"/>
        <w:bottom w:val="none" w:sz="0" w:space="0" w:color="auto"/>
        <w:right w:val="none" w:sz="0" w:space="0" w:color="auto"/>
      </w:divBdr>
      <w:divsChild>
        <w:div w:id="348723358">
          <w:marLeft w:val="446"/>
          <w:marRight w:val="0"/>
          <w:marTop w:val="0"/>
          <w:marBottom w:val="0"/>
          <w:divBdr>
            <w:top w:val="none" w:sz="0" w:space="0" w:color="auto"/>
            <w:left w:val="none" w:sz="0" w:space="0" w:color="auto"/>
            <w:bottom w:val="none" w:sz="0" w:space="0" w:color="auto"/>
            <w:right w:val="none" w:sz="0" w:space="0" w:color="auto"/>
          </w:divBdr>
        </w:div>
      </w:divsChild>
    </w:div>
    <w:div w:id="90783379">
      <w:bodyDiv w:val="1"/>
      <w:marLeft w:val="0"/>
      <w:marRight w:val="0"/>
      <w:marTop w:val="0"/>
      <w:marBottom w:val="0"/>
      <w:divBdr>
        <w:top w:val="none" w:sz="0" w:space="0" w:color="auto"/>
        <w:left w:val="none" w:sz="0" w:space="0" w:color="auto"/>
        <w:bottom w:val="none" w:sz="0" w:space="0" w:color="auto"/>
        <w:right w:val="none" w:sz="0" w:space="0" w:color="auto"/>
      </w:divBdr>
    </w:div>
    <w:div w:id="116414063">
      <w:bodyDiv w:val="1"/>
      <w:marLeft w:val="0"/>
      <w:marRight w:val="0"/>
      <w:marTop w:val="0"/>
      <w:marBottom w:val="0"/>
      <w:divBdr>
        <w:top w:val="none" w:sz="0" w:space="0" w:color="auto"/>
        <w:left w:val="none" w:sz="0" w:space="0" w:color="auto"/>
        <w:bottom w:val="none" w:sz="0" w:space="0" w:color="auto"/>
        <w:right w:val="none" w:sz="0" w:space="0" w:color="auto"/>
      </w:divBdr>
    </w:div>
    <w:div w:id="168913663">
      <w:bodyDiv w:val="1"/>
      <w:marLeft w:val="0"/>
      <w:marRight w:val="0"/>
      <w:marTop w:val="0"/>
      <w:marBottom w:val="0"/>
      <w:divBdr>
        <w:top w:val="none" w:sz="0" w:space="0" w:color="auto"/>
        <w:left w:val="none" w:sz="0" w:space="0" w:color="auto"/>
        <w:bottom w:val="none" w:sz="0" w:space="0" w:color="auto"/>
        <w:right w:val="none" w:sz="0" w:space="0" w:color="auto"/>
      </w:divBdr>
    </w:div>
    <w:div w:id="190655393">
      <w:bodyDiv w:val="1"/>
      <w:marLeft w:val="0"/>
      <w:marRight w:val="0"/>
      <w:marTop w:val="0"/>
      <w:marBottom w:val="0"/>
      <w:divBdr>
        <w:top w:val="none" w:sz="0" w:space="0" w:color="auto"/>
        <w:left w:val="none" w:sz="0" w:space="0" w:color="auto"/>
        <w:bottom w:val="none" w:sz="0" w:space="0" w:color="auto"/>
        <w:right w:val="none" w:sz="0" w:space="0" w:color="auto"/>
      </w:divBdr>
    </w:div>
    <w:div w:id="193883311">
      <w:bodyDiv w:val="1"/>
      <w:marLeft w:val="0"/>
      <w:marRight w:val="0"/>
      <w:marTop w:val="0"/>
      <w:marBottom w:val="0"/>
      <w:divBdr>
        <w:top w:val="none" w:sz="0" w:space="0" w:color="auto"/>
        <w:left w:val="none" w:sz="0" w:space="0" w:color="auto"/>
        <w:bottom w:val="none" w:sz="0" w:space="0" w:color="auto"/>
        <w:right w:val="none" w:sz="0" w:space="0" w:color="auto"/>
      </w:divBdr>
    </w:div>
    <w:div w:id="219294838">
      <w:bodyDiv w:val="1"/>
      <w:marLeft w:val="0"/>
      <w:marRight w:val="0"/>
      <w:marTop w:val="0"/>
      <w:marBottom w:val="0"/>
      <w:divBdr>
        <w:top w:val="none" w:sz="0" w:space="0" w:color="auto"/>
        <w:left w:val="none" w:sz="0" w:space="0" w:color="auto"/>
        <w:bottom w:val="none" w:sz="0" w:space="0" w:color="auto"/>
        <w:right w:val="none" w:sz="0" w:space="0" w:color="auto"/>
      </w:divBdr>
    </w:div>
    <w:div w:id="241717220">
      <w:bodyDiv w:val="1"/>
      <w:marLeft w:val="0"/>
      <w:marRight w:val="0"/>
      <w:marTop w:val="0"/>
      <w:marBottom w:val="0"/>
      <w:divBdr>
        <w:top w:val="none" w:sz="0" w:space="0" w:color="auto"/>
        <w:left w:val="none" w:sz="0" w:space="0" w:color="auto"/>
        <w:bottom w:val="none" w:sz="0" w:space="0" w:color="auto"/>
        <w:right w:val="none" w:sz="0" w:space="0" w:color="auto"/>
      </w:divBdr>
      <w:divsChild>
        <w:div w:id="1163662798">
          <w:marLeft w:val="562"/>
          <w:marRight w:val="0"/>
          <w:marTop w:val="120"/>
          <w:marBottom w:val="120"/>
          <w:divBdr>
            <w:top w:val="none" w:sz="0" w:space="0" w:color="auto"/>
            <w:left w:val="none" w:sz="0" w:space="0" w:color="auto"/>
            <w:bottom w:val="none" w:sz="0" w:space="0" w:color="auto"/>
            <w:right w:val="none" w:sz="0" w:space="0" w:color="auto"/>
          </w:divBdr>
        </w:div>
      </w:divsChild>
    </w:div>
    <w:div w:id="265432925">
      <w:bodyDiv w:val="1"/>
      <w:marLeft w:val="0"/>
      <w:marRight w:val="0"/>
      <w:marTop w:val="0"/>
      <w:marBottom w:val="0"/>
      <w:divBdr>
        <w:top w:val="none" w:sz="0" w:space="0" w:color="auto"/>
        <w:left w:val="none" w:sz="0" w:space="0" w:color="auto"/>
        <w:bottom w:val="none" w:sz="0" w:space="0" w:color="auto"/>
        <w:right w:val="none" w:sz="0" w:space="0" w:color="auto"/>
      </w:divBdr>
    </w:div>
    <w:div w:id="273631387">
      <w:bodyDiv w:val="1"/>
      <w:marLeft w:val="0"/>
      <w:marRight w:val="0"/>
      <w:marTop w:val="0"/>
      <w:marBottom w:val="0"/>
      <w:divBdr>
        <w:top w:val="none" w:sz="0" w:space="0" w:color="auto"/>
        <w:left w:val="none" w:sz="0" w:space="0" w:color="auto"/>
        <w:bottom w:val="none" w:sz="0" w:space="0" w:color="auto"/>
        <w:right w:val="none" w:sz="0" w:space="0" w:color="auto"/>
      </w:divBdr>
    </w:div>
    <w:div w:id="314535005">
      <w:bodyDiv w:val="1"/>
      <w:marLeft w:val="0"/>
      <w:marRight w:val="0"/>
      <w:marTop w:val="0"/>
      <w:marBottom w:val="0"/>
      <w:divBdr>
        <w:top w:val="none" w:sz="0" w:space="0" w:color="auto"/>
        <w:left w:val="none" w:sz="0" w:space="0" w:color="auto"/>
        <w:bottom w:val="none" w:sz="0" w:space="0" w:color="auto"/>
        <w:right w:val="none" w:sz="0" w:space="0" w:color="auto"/>
      </w:divBdr>
    </w:div>
    <w:div w:id="330379475">
      <w:bodyDiv w:val="1"/>
      <w:marLeft w:val="0"/>
      <w:marRight w:val="0"/>
      <w:marTop w:val="0"/>
      <w:marBottom w:val="0"/>
      <w:divBdr>
        <w:top w:val="none" w:sz="0" w:space="0" w:color="auto"/>
        <w:left w:val="none" w:sz="0" w:space="0" w:color="auto"/>
        <w:bottom w:val="none" w:sz="0" w:space="0" w:color="auto"/>
        <w:right w:val="none" w:sz="0" w:space="0" w:color="auto"/>
      </w:divBdr>
    </w:div>
    <w:div w:id="334651631">
      <w:bodyDiv w:val="1"/>
      <w:marLeft w:val="0"/>
      <w:marRight w:val="0"/>
      <w:marTop w:val="0"/>
      <w:marBottom w:val="0"/>
      <w:divBdr>
        <w:top w:val="none" w:sz="0" w:space="0" w:color="auto"/>
        <w:left w:val="none" w:sz="0" w:space="0" w:color="auto"/>
        <w:bottom w:val="none" w:sz="0" w:space="0" w:color="auto"/>
        <w:right w:val="none" w:sz="0" w:space="0" w:color="auto"/>
      </w:divBdr>
    </w:div>
    <w:div w:id="343557221">
      <w:bodyDiv w:val="1"/>
      <w:marLeft w:val="0"/>
      <w:marRight w:val="0"/>
      <w:marTop w:val="0"/>
      <w:marBottom w:val="0"/>
      <w:divBdr>
        <w:top w:val="none" w:sz="0" w:space="0" w:color="auto"/>
        <w:left w:val="none" w:sz="0" w:space="0" w:color="auto"/>
        <w:bottom w:val="none" w:sz="0" w:space="0" w:color="auto"/>
        <w:right w:val="none" w:sz="0" w:space="0" w:color="auto"/>
      </w:divBdr>
    </w:div>
    <w:div w:id="394747174">
      <w:bodyDiv w:val="1"/>
      <w:marLeft w:val="0"/>
      <w:marRight w:val="0"/>
      <w:marTop w:val="0"/>
      <w:marBottom w:val="0"/>
      <w:divBdr>
        <w:top w:val="none" w:sz="0" w:space="0" w:color="auto"/>
        <w:left w:val="none" w:sz="0" w:space="0" w:color="auto"/>
        <w:bottom w:val="none" w:sz="0" w:space="0" w:color="auto"/>
        <w:right w:val="none" w:sz="0" w:space="0" w:color="auto"/>
      </w:divBdr>
    </w:div>
    <w:div w:id="431053347">
      <w:bodyDiv w:val="1"/>
      <w:marLeft w:val="0"/>
      <w:marRight w:val="0"/>
      <w:marTop w:val="0"/>
      <w:marBottom w:val="0"/>
      <w:divBdr>
        <w:top w:val="none" w:sz="0" w:space="0" w:color="auto"/>
        <w:left w:val="none" w:sz="0" w:space="0" w:color="auto"/>
        <w:bottom w:val="none" w:sz="0" w:space="0" w:color="auto"/>
        <w:right w:val="none" w:sz="0" w:space="0" w:color="auto"/>
      </w:divBdr>
    </w:div>
    <w:div w:id="449208339">
      <w:bodyDiv w:val="1"/>
      <w:marLeft w:val="0"/>
      <w:marRight w:val="0"/>
      <w:marTop w:val="0"/>
      <w:marBottom w:val="0"/>
      <w:divBdr>
        <w:top w:val="none" w:sz="0" w:space="0" w:color="auto"/>
        <w:left w:val="none" w:sz="0" w:space="0" w:color="auto"/>
        <w:bottom w:val="none" w:sz="0" w:space="0" w:color="auto"/>
        <w:right w:val="none" w:sz="0" w:space="0" w:color="auto"/>
      </w:divBdr>
      <w:divsChild>
        <w:div w:id="888805745">
          <w:marLeft w:val="0"/>
          <w:marRight w:val="0"/>
          <w:marTop w:val="0"/>
          <w:marBottom w:val="0"/>
          <w:divBdr>
            <w:top w:val="none" w:sz="0" w:space="0" w:color="auto"/>
            <w:left w:val="none" w:sz="0" w:space="0" w:color="auto"/>
            <w:bottom w:val="none" w:sz="0" w:space="0" w:color="auto"/>
            <w:right w:val="none" w:sz="0" w:space="0" w:color="auto"/>
          </w:divBdr>
          <w:divsChild>
            <w:div w:id="2054381946">
              <w:marLeft w:val="0"/>
              <w:marRight w:val="0"/>
              <w:marTop w:val="0"/>
              <w:marBottom w:val="0"/>
              <w:divBdr>
                <w:top w:val="none" w:sz="0" w:space="0" w:color="auto"/>
                <w:left w:val="none" w:sz="0" w:space="0" w:color="auto"/>
                <w:bottom w:val="none" w:sz="0" w:space="0" w:color="auto"/>
                <w:right w:val="none" w:sz="0" w:space="0" w:color="auto"/>
              </w:divBdr>
              <w:divsChild>
                <w:div w:id="1063678833">
                  <w:marLeft w:val="0"/>
                  <w:marRight w:val="0"/>
                  <w:marTop w:val="0"/>
                  <w:marBottom w:val="0"/>
                  <w:divBdr>
                    <w:top w:val="none" w:sz="0" w:space="0" w:color="auto"/>
                    <w:left w:val="none" w:sz="0" w:space="0" w:color="auto"/>
                    <w:bottom w:val="none" w:sz="0" w:space="0" w:color="auto"/>
                    <w:right w:val="none" w:sz="0" w:space="0" w:color="auto"/>
                  </w:divBdr>
                  <w:divsChild>
                    <w:div w:id="187839086">
                      <w:marLeft w:val="0"/>
                      <w:marRight w:val="0"/>
                      <w:marTop w:val="0"/>
                      <w:marBottom w:val="0"/>
                      <w:divBdr>
                        <w:top w:val="none" w:sz="0" w:space="0" w:color="auto"/>
                        <w:left w:val="none" w:sz="0" w:space="0" w:color="auto"/>
                        <w:bottom w:val="none" w:sz="0" w:space="0" w:color="auto"/>
                        <w:right w:val="none" w:sz="0" w:space="0" w:color="auto"/>
                      </w:divBdr>
                      <w:divsChild>
                        <w:div w:id="1937133100">
                          <w:marLeft w:val="45"/>
                          <w:marRight w:val="75"/>
                          <w:marTop w:val="0"/>
                          <w:marBottom w:val="0"/>
                          <w:divBdr>
                            <w:top w:val="double" w:sz="6" w:space="12" w:color="72B5BD"/>
                            <w:left w:val="double" w:sz="6" w:space="12" w:color="72B5BD"/>
                            <w:bottom w:val="double" w:sz="6" w:space="24" w:color="72B5BD"/>
                            <w:right w:val="double" w:sz="6" w:space="6" w:color="72B5BD"/>
                          </w:divBdr>
                        </w:div>
                      </w:divsChild>
                    </w:div>
                  </w:divsChild>
                </w:div>
              </w:divsChild>
            </w:div>
          </w:divsChild>
        </w:div>
      </w:divsChild>
    </w:div>
    <w:div w:id="457114698">
      <w:bodyDiv w:val="1"/>
      <w:marLeft w:val="0"/>
      <w:marRight w:val="0"/>
      <w:marTop w:val="0"/>
      <w:marBottom w:val="0"/>
      <w:divBdr>
        <w:top w:val="none" w:sz="0" w:space="0" w:color="auto"/>
        <w:left w:val="none" w:sz="0" w:space="0" w:color="auto"/>
        <w:bottom w:val="none" w:sz="0" w:space="0" w:color="auto"/>
        <w:right w:val="none" w:sz="0" w:space="0" w:color="auto"/>
      </w:divBdr>
    </w:div>
    <w:div w:id="482159553">
      <w:bodyDiv w:val="1"/>
      <w:marLeft w:val="0"/>
      <w:marRight w:val="0"/>
      <w:marTop w:val="0"/>
      <w:marBottom w:val="0"/>
      <w:divBdr>
        <w:top w:val="none" w:sz="0" w:space="0" w:color="auto"/>
        <w:left w:val="none" w:sz="0" w:space="0" w:color="auto"/>
        <w:bottom w:val="none" w:sz="0" w:space="0" w:color="auto"/>
        <w:right w:val="none" w:sz="0" w:space="0" w:color="auto"/>
      </w:divBdr>
      <w:divsChild>
        <w:div w:id="376975484">
          <w:marLeft w:val="0"/>
          <w:marRight w:val="0"/>
          <w:marTop w:val="0"/>
          <w:marBottom w:val="0"/>
          <w:divBdr>
            <w:top w:val="none" w:sz="0" w:space="0" w:color="auto"/>
            <w:left w:val="none" w:sz="0" w:space="0" w:color="auto"/>
            <w:bottom w:val="none" w:sz="0" w:space="0" w:color="auto"/>
            <w:right w:val="none" w:sz="0" w:space="0" w:color="auto"/>
          </w:divBdr>
          <w:divsChild>
            <w:div w:id="262954718">
              <w:marLeft w:val="0"/>
              <w:marRight w:val="0"/>
              <w:marTop w:val="0"/>
              <w:marBottom w:val="0"/>
              <w:divBdr>
                <w:top w:val="none" w:sz="0" w:space="0" w:color="auto"/>
                <w:left w:val="none" w:sz="0" w:space="0" w:color="auto"/>
                <w:bottom w:val="none" w:sz="0" w:space="0" w:color="auto"/>
                <w:right w:val="none" w:sz="0" w:space="0" w:color="auto"/>
              </w:divBdr>
              <w:divsChild>
                <w:div w:id="918177197">
                  <w:marLeft w:val="0"/>
                  <w:marRight w:val="0"/>
                  <w:marTop w:val="0"/>
                  <w:marBottom w:val="0"/>
                  <w:divBdr>
                    <w:top w:val="none" w:sz="0" w:space="0" w:color="auto"/>
                    <w:left w:val="none" w:sz="0" w:space="0" w:color="auto"/>
                    <w:bottom w:val="none" w:sz="0" w:space="0" w:color="auto"/>
                    <w:right w:val="none" w:sz="0" w:space="0" w:color="auto"/>
                  </w:divBdr>
                  <w:divsChild>
                    <w:div w:id="963929864">
                      <w:marLeft w:val="0"/>
                      <w:marRight w:val="0"/>
                      <w:marTop w:val="0"/>
                      <w:marBottom w:val="0"/>
                      <w:divBdr>
                        <w:top w:val="none" w:sz="0" w:space="0" w:color="auto"/>
                        <w:left w:val="none" w:sz="0" w:space="0" w:color="auto"/>
                        <w:bottom w:val="none" w:sz="0" w:space="0" w:color="auto"/>
                        <w:right w:val="none" w:sz="0" w:space="0" w:color="auto"/>
                      </w:divBdr>
                      <w:divsChild>
                        <w:div w:id="753553138">
                          <w:marLeft w:val="45"/>
                          <w:marRight w:val="75"/>
                          <w:marTop w:val="0"/>
                          <w:marBottom w:val="0"/>
                          <w:divBdr>
                            <w:top w:val="double" w:sz="6" w:space="12" w:color="72B5BD"/>
                            <w:left w:val="double" w:sz="6" w:space="12" w:color="72B5BD"/>
                            <w:bottom w:val="double" w:sz="6" w:space="24" w:color="72B5BD"/>
                            <w:right w:val="double" w:sz="6" w:space="6" w:color="72B5BD"/>
                          </w:divBdr>
                        </w:div>
                      </w:divsChild>
                    </w:div>
                  </w:divsChild>
                </w:div>
              </w:divsChild>
            </w:div>
          </w:divsChild>
        </w:div>
      </w:divsChild>
    </w:div>
    <w:div w:id="485128832">
      <w:bodyDiv w:val="1"/>
      <w:marLeft w:val="0"/>
      <w:marRight w:val="0"/>
      <w:marTop w:val="0"/>
      <w:marBottom w:val="0"/>
      <w:divBdr>
        <w:top w:val="none" w:sz="0" w:space="0" w:color="auto"/>
        <w:left w:val="none" w:sz="0" w:space="0" w:color="auto"/>
        <w:bottom w:val="none" w:sz="0" w:space="0" w:color="auto"/>
        <w:right w:val="none" w:sz="0" w:space="0" w:color="auto"/>
      </w:divBdr>
      <w:divsChild>
        <w:div w:id="1997025598">
          <w:marLeft w:val="547"/>
          <w:marRight w:val="0"/>
          <w:marTop w:val="120"/>
          <w:marBottom w:val="0"/>
          <w:divBdr>
            <w:top w:val="none" w:sz="0" w:space="0" w:color="auto"/>
            <w:left w:val="none" w:sz="0" w:space="0" w:color="auto"/>
            <w:bottom w:val="none" w:sz="0" w:space="0" w:color="auto"/>
            <w:right w:val="none" w:sz="0" w:space="0" w:color="auto"/>
          </w:divBdr>
        </w:div>
      </w:divsChild>
    </w:div>
    <w:div w:id="542521873">
      <w:bodyDiv w:val="1"/>
      <w:marLeft w:val="0"/>
      <w:marRight w:val="0"/>
      <w:marTop w:val="0"/>
      <w:marBottom w:val="0"/>
      <w:divBdr>
        <w:top w:val="none" w:sz="0" w:space="0" w:color="auto"/>
        <w:left w:val="none" w:sz="0" w:space="0" w:color="auto"/>
        <w:bottom w:val="none" w:sz="0" w:space="0" w:color="auto"/>
        <w:right w:val="none" w:sz="0" w:space="0" w:color="auto"/>
      </w:divBdr>
    </w:div>
    <w:div w:id="560213305">
      <w:bodyDiv w:val="1"/>
      <w:marLeft w:val="0"/>
      <w:marRight w:val="0"/>
      <w:marTop w:val="0"/>
      <w:marBottom w:val="0"/>
      <w:divBdr>
        <w:top w:val="none" w:sz="0" w:space="0" w:color="auto"/>
        <w:left w:val="none" w:sz="0" w:space="0" w:color="auto"/>
        <w:bottom w:val="none" w:sz="0" w:space="0" w:color="auto"/>
        <w:right w:val="none" w:sz="0" w:space="0" w:color="auto"/>
      </w:divBdr>
    </w:div>
    <w:div w:id="597905230">
      <w:bodyDiv w:val="1"/>
      <w:marLeft w:val="0"/>
      <w:marRight w:val="0"/>
      <w:marTop w:val="0"/>
      <w:marBottom w:val="0"/>
      <w:divBdr>
        <w:top w:val="none" w:sz="0" w:space="0" w:color="auto"/>
        <w:left w:val="none" w:sz="0" w:space="0" w:color="auto"/>
        <w:bottom w:val="none" w:sz="0" w:space="0" w:color="auto"/>
        <w:right w:val="none" w:sz="0" w:space="0" w:color="auto"/>
      </w:divBdr>
      <w:divsChild>
        <w:div w:id="1743334237">
          <w:marLeft w:val="0"/>
          <w:marRight w:val="0"/>
          <w:marTop w:val="0"/>
          <w:marBottom w:val="0"/>
          <w:divBdr>
            <w:top w:val="none" w:sz="0" w:space="0" w:color="auto"/>
            <w:left w:val="none" w:sz="0" w:space="0" w:color="auto"/>
            <w:bottom w:val="none" w:sz="0" w:space="0" w:color="auto"/>
            <w:right w:val="none" w:sz="0" w:space="0" w:color="auto"/>
          </w:divBdr>
          <w:divsChild>
            <w:div w:id="1022824899">
              <w:marLeft w:val="0"/>
              <w:marRight w:val="0"/>
              <w:marTop w:val="0"/>
              <w:marBottom w:val="0"/>
              <w:divBdr>
                <w:top w:val="none" w:sz="0" w:space="0" w:color="auto"/>
                <w:left w:val="none" w:sz="0" w:space="0" w:color="auto"/>
                <w:bottom w:val="none" w:sz="0" w:space="0" w:color="auto"/>
                <w:right w:val="none" w:sz="0" w:space="0" w:color="auto"/>
              </w:divBdr>
              <w:divsChild>
                <w:div w:id="889222234">
                  <w:marLeft w:val="0"/>
                  <w:marRight w:val="0"/>
                  <w:marTop w:val="0"/>
                  <w:marBottom w:val="0"/>
                  <w:divBdr>
                    <w:top w:val="none" w:sz="0" w:space="0" w:color="auto"/>
                    <w:left w:val="none" w:sz="0" w:space="0" w:color="auto"/>
                    <w:bottom w:val="none" w:sz="0" w:space="0" w:color="auto"/>
                    <w:right w:val="none" w:sz="0" w:space="0" w:color="auto"/>
                  </w:divBdr>
                  <w:divsChild>
                    <w:div w:id="441342944">
                      <w:marLeft w:val="0"/>
                      <w:marRight w:val="0"/>
                      <w:marTop w:val="0"/>
                      <w:marBottom w:val="0"/>
                      <w:divBdr>
                        <w:top w:val="none" w:sz="0" w:space="0" w:color="auto"/>
                        <w:left w:val="none" w:sz="0" w:space="0" w:color="auto"/>
                        <w:bottom w:val="none" w:sz="0" w:space="0" w:color="auto"/>
                        <w:right w:val="none" w:sz="0" w:space="0" w:color="auto"/>
                      </w:divBdr>
                      <w:divsChild>
                        <w:div w:id="509875405">
                          <w:marLeft w:val="12300"/>
                          <w:marRight w:val="0"/>
                          <w:marTop w:val="0"/>
                          <w:marBottom w:val="0"/>
                          <w:divBdr>
                            <w:top w:val="none" w:sz="0" w:space="0" w:color="auto"/>
                            <w:left w:val="none" w:sz="0" w:space="0" w:color="auto"/>
                            <w:bottom w:val="none" w:sz="0" w:space="0" w:color="auto"/>
                            <w:right w:val="none" w:sz="0" w:space="0" w:color="auto"/>
                          </w:divBdr>
                          <w:divsChild>
                            <w:div w:id="822816639">
                              <w:marLeft w:val="0"/>
                              <w:marRight w:val="0"/>
                              <w:marTop w:val="0"/>
                              <w:marBottom w:val="405"/>
                              <w:divBdr>
                                <w:top w:val="none" w:sz="0" w:space="0" w:color="auto"/>
                                <w:left w:val="none" w:sz="0" w:space="0" w:color="auto"/>
                                <w:bottom w:val="none" w:sz="0" w:space="0" w:color="auto"/>
                                <w:right w:val="none" w:sz="0" w:space="0" w:color="auto"/>
                              </w:divBdr>
                              <w:divsChild>
                                <w:div w:id="1676298783">
                                  <w:marLeft w:val="0"/>
                                  <w:marRight w:val="0"/>
                                  <w:marTop w:val="0"/>
                                  <w:marBottom w:val="0"/>
                                  <w:divBdr>
                                    <w:top w:val="none" w:sz="0" w:space="0" w:color="auto"/>
                                    <w:left w:val="none" w:sz="0" w:space="0" w:color="auto"/>
                                    <w:bottom w:val="none" w:sz="0" w:space="0" w:color="auto"/>
                                    <w:right w:val="none" w:sz="0" w:space="0" w:color="auto"/>
                                  </w:divBdr>
                                  <w:divsChild>
                                    <w:div w:id="249508406">
                                      <w:marLeft w:val="0"/>
                                      <w:marRight w:val="0"/>
                                      <w:marTop w:val="0"/>
                                      <w:marBottom w:val="0"/>
                                      <w:divBdr>
                                        <w:top w:val="none" w:sz="0" w:space="0" w:color="auto"/>
                                        <w:left w:val="none" w:sz="0" w:space="0" w:color="auto"/>
                                        <w:bottom w:val="none" w:sz="0" w:space="0" w:color="auto"/>
                                        <w:right w:val="none" w:sz="0" w:space="0" w:color="auto"/>
                                      </w:divBdr>
                                      <w:divsChild>
                                        <w:div w:id="1505977521">
                                          <w:marLeft w:val="0"/>
                                          <w:marRight w:val="0"/>
                                          <w:marTop w:val="0"/>
                                          <w:marBottom w:val="0"/>
                                          <w:divBdr>
                                            <w:top w:val="none" w:sz="0" w:space="0" w:color="auto"/>
                                            <w:left w:val="none" w:sz="0" w:space="0" w:color="auto"/>
                                            <w:bottom w:val="none" w:sz="0" w:space="0" w:color="auto"/>
                                            <w:right w:val="none" w:sz="0" w:space="0" w:color="auto"/>
                                          </w:divBdr>
                                          <w:divsChild>
                                            <w:div w:id="1836725467">
                                              <w:marLeft w:val="0"/>
                                              <w:marRight w:val="0"/>
                                              <w:marTop w:val="0"/>
                                              <w:marBottom w:val="0"/>
                                              <w:divBdr>
                                                <w:top w:val="none" w:sz="0" w:space="0" w:color="auto"/>
                                                <w:left w:val="none" w:sz="0" w:space="0" w:color="auto"/>
                                                <w:bottom w:val="none" w:sz="0" w:space="0" w:color="auto"/>
                                                <w:right w:val="none" w:sz="0" w:space="0" w:color="auto"/>
                                              </w:divBdr>
                                              <w:divsChild>
                                                <w:div w:id="1770540554">
                                                  <w:marLeft w:val="0"/>
                                                  <w:marRight w:val="0"/>
                                                  <w:marTop w:val="0"/>
                                                  <w:marBottom w:val="0"/>
                                                  <w:divBdr>
                                                    <w:top w:val="none" w:sz="0" w:space="0" w:color="auto"/>
                                                    <w:left w:val="none" w:sz="0" w:space="0" w:color="auto"/>
                                                    <w:bottom w:val="none" w:sz="0" w:space="0" w:color="auto"/>
                                                    <w:right w:val="none" w:sz="0" w:space="0" w:color="auto"/>
                                                  </w:divBdr>
                                                  <w:divsChild>
                                                    <w:div w:id="1048607975">
                                                      <w:marLeft w:val="0"/>
                                                      <w:marRight w:val="0"/>
                                                      <w:marTop w:val="0"/>
                                                      <w:marBottom w:val="0"/>
                                                      <w:divBdr>
                                                        <w:top w:val="none" w:sz="0" w:space="0" w:color="auto"/>
                                                        <w:left w:val="none" w:sz="0" w:space="0" w:color="auto"/>
                                                        <w:bottom w:val="none" w:sz="0" w:space="0" w:color="auto"/>
                                                        <w:right w:val="none" w:sz="0" w:space="0" w:color="auto"/>
                                                      </w:divBdr>
                                                      <w:divsChild>
                                                        <w:div w:id="1737046959">
                                                          <w:marLeft w:val="0"/>
                                                          <w:marRight w:val="0"/>
                                                          <w:marTop w:val="0"/>
                                                          <w:marBottom w:val="0"/>
                                                          <w:divBdr>
                                                            <w:top w:val="none" w:sz="0" w:space="0" w:color="auto"/>
                                                            <w:left w:val="none" w:sz="0" w:space="0" w:color="auto"/>
                                                            <w:bottom w:val="none" w:sz="0" w:space="0" w:color="auto"/>
                                                            <w:right w:val="none" w:sz="0" w:space="0" w:color="auto"/>
                                                          </w:divBdr>
                                                          <w:divsChild>
                                                            <w:div w:id="1755584349">
                                                              <w:marLeft w:val="0"/>
                                                              <w:marRight w:val="0"/>
                                                              <w:marTop w:val="0"/>
                                                              <w:marBottom w:val="0"/>
                                                              <w:divBdr>
                                                                <w:top w:val="none" w:sz="0" w:space="0" w:color="auto"/>
                                                                <w:left w:val="none" w:sz="0" w:space="0" w:color="auto"/>
                                                                <w:bottom w:val="none" w:sz="0" w:space="0" w:color="auto"/>
                                                                <w:right w:val="none" w:sz="0" w:space="0" w:color="auto"/>
                                                              </w:divBdr>
                                                              <w:divsChild>
                                                                <w:div w:id="1032069438">
                                                                  <w:marLeft w:val="0"/>
                                                                  <w:marRight w:val="0"/>
                                                                  <w:marTop w:val="0"/>
                                                                  <w:marBottom w:val="0"/>
                                                                  <w:divBdr>
                                                                    <w:top w:val="none" w:sz="0" w:space="0" w:color="auto"/>
                                                                    <w:left w:val="none" w:sz="0" w:space="0" w:color="auto"/>
                                                                    <w:bottom w:val="none" w:sz="0" w:space="0" w:color="auto"/>
                                                                    <w:right w:val="none" w:sz="0" w:space="0" w:color="auto"/>
                                                                  </w:divBdr>
                                                                  <w:divsChild>
                                                                    <w:div w:id="1546136450">
                                                                      <w:marLeft w:val="0"/>
                                                                      <w:marRight w:val="0"/>
                                                                      <w:marTop w:val="0"/>
                                                                      <w:marBottom w:val="0"/>
                                                                      <w:divBdr>
                                                                        <w:top w:val="none" w:sz="0" w:space="0" w:color="auto"/>
                                                                        <w:left w:val="none" w:sz="0" w:space="0" w:color="auto"/>
                                                                        <w:bottom w:val="none" w:sz="0" w:space="0" w:color="auto"/>
                                                                        <w:right w:val="none" w:sz="0" w:space="0" w:color="auto"/>
                                                                      </w:divBdr>
                                                                      <w:divsChild>
                                                                        <w:div w:id="1602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0209921">
      <w:bodyDiv w:val="1"/>
      <w:marLeft w:val="0"/>
      <w:marRight w:val="0"/>
      <w:marTop w:val="0"/>
      <w:marBottom w:val="0"/>
      <w:divBdr>
        <w:top w:val="none" w:sz="0" w:space="0" w:color="auto"/>
        <w:left w:val="none" w:sz="0" w:space="0" w:color="auto"/>
        <w:bottom w:val="none" w:sz="0" w:space="0" w:color="auto"/>
        <w:right w:val="none" w:sz="0" w:space="0" w:color="auto"/>
      </w:divBdr>
      <w:divsChild>
        <w:div w:id="1886134625">
          <w:marLeft w:val="446"/>
          <w:marRight w:val="0"/>
          <w:marTop w:val="120"/>
          <w:marBottom w:val="120"/>
          <w:divBdr>
            <w:top w:val="none" w:sz="0" w:space="0" w:color="auto"/>
            <w:left w:val="none" w:sz="0" w:space="0" w:color="auto"/>
            <w:bottom w:val="none" w:sz="0" w:space="0" w:color="auto"/>
            <w:right w:val="none" w:sz="0" w:space="0" w:color="auto"/>
          </w:divBdr>
        </w:div>
        <w:div w:id="1894266042">
          <w:marLeft w:val="1267"/>
          <w:marRight w:val="0"/>
          <w:marTop w:val="120"/>
          <w:marBottom w:val="120"/>
          <w:divBdr>
            <w:top w:val="none" w:sz="0" w:space="0" w:color="auto"/>
            <w:left w:val="none" w:sz="0" w:space="0" w:color="auto"/>
            <w:bottom w:val="none" w:sz="0" w:space="0" w:color="auto"/>
            <w:right w:val="none" w:sz="0" w:space="0" w:color="auto"/>
          </w:divBdr>
        </w:div>
        <w:div w:id="1227716008">
          <w:marLeft w:val="1987"/>
          <w:marRight w:val="0"/>
          <w:marTop w:val="120"/>
          <w:marBottom w:val="120"/>
          <w:divBdr>
            <w:top w:val="none" w:sz="0" w:space="0" w:color="auto"/>
            <w:left w:val="none" w:sz="0" w:space="0" w:color="auto"/>
            <w:bottom w:val="none" w:sz="0" w:space="0" w:color="auto"/>
            <w:right w:val="none" w:sz="0" w:space="0" w:color="auto"/>
          </w:divBdr>
        </w:div>
        <w:div w:id="134103631">
          <w:marLeft w:val="1987"/>
          <w:marRight w:val="0"/>
          <w:marTop w:val="120"/>
          <w:marBottom w:val="120"/>
          <w:divBdr>
            <w:top w:val="none" w:sz="0" w:space="0" w:color="auto"/>
            <w:left w:val="none" w:sz="0" w:space="0" w:color="auto"/>
            <w:bottom w:val="none" w:sz="0" w:space="0" w:color="auto"/>
            <w:right w:val="none" w:sz="0" w:space="0" w:color="auto"/>
          </w:divBdr>
        </w:div>
        <w:div w:id="332220192">
          <w:marLeft w:val="1987"/>
          <w:marRight w:val="0"/>
          <w:marTop w:val="120"/>
          <w:marBottom w:val="120"/>
          <w:divBdr>
            <w:top w:val="none" w:sz="0" w:space="0" w:color="auto"/>
            <w:left w:val="none" w:sz="0" w:space="0" w:color="auto"/>
            <w:bottom w:val="none" w:sz="0" w:space="0" w:color="auto"/>
            <w:right w:val="none" w:sz="0" w:space="0" w:color="auto"/>
          </w:divBdr>
        </w:div>
        <w:div w:id="2073189901">
          <w:marLeft w:val="1267"/>
          <w:marRight w:val="0"/>
          <w:marTop w:val="120"/>
          <w:marBottom w:val="120"/>
          <w:divBdr>
            <w:top w:val="none" w:sz="0" w:space="0" w:color="auto"/>
            <w:left w:val="none" w:sz="0" w:space="0" w:color="auto"/>
            <w:bottom w:val="none" w:sz="0" w:space="0" w:color="auto"/>
            <w:right w:val="none" w:sz="0" w:space="0" w:color="auto"/>
          </w:divBdr>
        </w:div>
        <w:div w:id="949966956">
          <w:marLeft w:val="1987"/>
          <w:marRight w:val="0"/>
          <w:marTop w:val="120"/>
          <w:marBottom w:val="120"/>
          <w:divBdr>
            <w:top w:val="none" w:sz="0" w:space="0" w:color="auto"/>
            <w:left w:val="none" w:sz="0" w:space="0" w:color="auto"/>
            <w:bottom w:val="none" w:sz="0" w:space="0" w:color="auto"/>
            <w:right w:val="none" w:sz="0" w:space="0" w:color="auto"/>
          </w:divBdr>
        </w:div>
        <w:div w:id="135922273">
          <w:marLeft w:val="1987"/>
          <w:marRight w:val="0"/>
          <w:marTop w:val="120"/>
          <w:marBottom w:val="120"/>
          <w:divBdr>
            <w:top w:val="none" w:sz="0" w:space="0" w:color="auto"/>
            <w:left w:val="none" w:sz="0" w:space="0" w:color="auto"/>
            <w:bottom w:val="none" w:sz="0" w:space="0" w:color="auto"/>
            <w:right w:val="none" w:sz="0" w:space="0" w:color="auto"/>
          </w:divBdr>
        </w:div>
        <w:div w:id="1743211835">
          <w:marLeft w:val="1987"/>
          <w:marRight w:val="0"/>
          <w:marTop w:val="120"/>
          <w:marBottom w:val="120"/>
          <w:divBdr>
            <w:top w:val="none" w:sz="0" w:space="0" w:color="auto"/>
            <w:left w:val="none" w:sz="0" w:space="0" w:color="auto"/>
            <w:bottom w:val="none" w:sz="0" w:space="0" w:color="auto"/>
            <w:right w:val="none" w:sz="0" w:space="0" w:color="auto"/>
          </w:divBdr>
        </w:div>
        <w:div w:id="1290697940">
          <w:marLeft w:val="1267"/>
          <w:marRight w:val="0"/>
          <w:marTop w:val="120"/>
          <w:marBottom w:val="120"/>
          <w:divBdr>
            <w:top w:val="none" w:sz="0" w:space="0" w:color="auto"/>
            <w:left w:val="none" w:sz="0" w:space="0" w:color="auto"/>
            <w:bottom w:val="none" w:sz="0" w:space="0" w:color="auto"/>
            <w:right w:val="none" w:sz="0" w:space="0" w:color="auto"/>
          </w:divBdr>
        </w:div>
        <w:div w:id="344676599">
          <w:marLeft w:val="1267"/>
          <w:marRight w:val="0"/>
          <w:marTop w:val="120"/>
          <w:marBottom w:val="120"/>
          <w:divBdr>
            <w:top w:val="none" w:sz="0" w:space="0" w:color="auto"/>
            <w:left w:val="none" w:sz="0" w:space="0" w:color="auto"/>
            <w:bottom w:val="none" w:sz="0" w:space="0" w:color="auto"/>
            <w:right w:val="none" w:sz="0" w:space="0" w:color="auto"/>
          </w:divBdr>
        </w:div>
        <w:div w:id="141242319">
          <w:marLeft w:val="1267"/>
          <w:marRight w:val="0"/>
          <w:marTop w:val="120"/>
          <w:marBottom w:val="120"/>
          <w:divBdr>
            <w:top w:val="none" w:sz="0" w:space="0" w:color="auto"/>
            <w:left w:val="none" w:sz="0" w:space="0" w:color="auto"/>
            <w:bottom w:val="none" w:sz="0" w:space="0" w:color="auto"/>
            <w:right w:val="none" w:sz="0" w:space="0" w:color="auto"/>
          </w:divBdr>
        </w:div>
      </w:divsChild>
    </w:div>
    <w:div w:id="647326282">
      <w:bodyDiv w:val="1"/>
      <w:marLeft w:val="0"/>
      <w:marRight w:val="0"/>
      <w:marTop w:val="0"/>
      <w:marBottom w:val="0"/>
      <w:divBdr>
        <w:top w:val="none" w:sz="0" w:space="0" w:color="auto"/>
        <w:left w:val="none" w:sz="0" w:space="0" w:color="auto"/>
        <w:bottom w:val="none" w:sz="0" w:space="0" w:color="auto"/>
        <w:right w:val="none" w:sz="0" w:space="0" w:color="auto"/>
      </w:divBdr>
    </w:div>
    <w:div w:id="742680114">
      <w:bodyDiv w:val="1"/>
      <w:marLeft w:val="0"/>
      <w:marRight w:val="0"/>
      <w:marTop w:val="0"/>
      <w:marBottom w:val="0"/>
      <w:divBdr>
        <w:top w:val="none" w:sz="0" w:space="0" w:color="auto"/>
        <w:left w:val="none" w:sz="0" w:space="0" w:color="auto"/>
        <w:bottom w:val="none" w:sz="0" w:space="0" w:color="auto"/>
        <w:right w:val="none" w:sz="0" w:space="0" w:color="auto"/>
      </w:divBdr>
      <w:divsChild>
        <w:div w:id="1278223514">
          <w:marLeft w:val="850"/>
          <w:marRight w:val="0"/>
          <w:marTop w:val="0"/>
          <w:marBottom w:val="0"/>
          <w:divBdr>
            <w:top w:val="none" w:sz="0" w:space="0" w:color="auto"/>
            <w:left w:val="none" w:sz="0" w:space="0" w:color="auto"/>
            <w:bottom w:val="none" w:sz="0" w:space="0" w:color="auto"/>
            <w:right w:val="none" w:sz="0" w:space="0" w:color="auto"/>
          </w:divBdr>
        </w:div>
      </w:divsChild>
    </w:div>
    <w:div w:id="748312866">
      <w:bodyDiv w:val="1"/>
      <w:marLeft w:val="0"/>
      <w:marRight w:val="0"/>
      <w:marTop w:val="0"/>
      <w:marBottom w:val="0"/>
      <w:divBdr>
        <w:top w:val="none" w:sz="0" w:space="0" w:color="auto"/>
        <w:left w:val="none" w:sz="0" w:space="0" w:color="auto"/>
        <w:bottom w:val="none" w:sz="0" w:space="0" w:color="auto"/>
        <w:right w:val="none" w:sz="0" w:space="0" w:color="auto"/>
      </w:divBdr>
    </w:div>
    <w:div w:id="764573213">
      <w:bodyDiv w:val="1"/>
      <w:marLeft w:val="0"/>
      <w:marRight w:val="0"/>
      <w:marTop w:val="0"/>
      <w:marBottom w:val="0"/>
      <w:divBdr>
        <w:top w:val="none" w:sz="0" w:space="0" w:color="auto"/>
        <w:left w:val="none" w:sz="0" w:space="0" w:color="auto"/>
        <w:bottom w:val="none" w:sz="0" w:space="0" w:color="auto"/>
        <w:right w:val="none" w:sz="0" w:space="0" w:color="auto"/>
      </w:divBdr>
      <w:divsChild>
        <w:div w:id="533426224">
          <w:marLeft w:val="850"/>
          <w:marRight w:val="0"/>
          <w:marTop w:val="0"/>
          <w:marBottom w:val="0"/>
          <w:divBdr>
            <w:top w:val="none" w:sz="0" w:space="0" w:color="auto"/>
            <w:left w:val="none" w:sz="0" w:space="0" w:color="auto"/>
            <w:bottom w:val="none" w:sz="0" w:space="0" w:color="auto"/>
            <w:right w:val="none" w:sz="0" w:space="0" w:color="auto"/>
          </w:divBdr>
        </w:div>
        <w:div w:id="1658723397">
          <w:marLeft w:val="850"/>
          <w:marRight w:val="0"/>
          <w:marTop w:val="0"/>
          <w:marBottom w:val="0"/>
          <w:divBdr>
            <w:top w:val="none" w:sz="0" w:space="0" w:color="auto"/>
            <w:left w:val="none" w:sz="0" w:space="0" w:color="auto"/>
            <w:bottom w:val="none" w:sz="0" w:space="0" w:color="auto"/>
            <w:right w:val="none" w:sz="0" w:space="0" w:color="auto"/>
          </w:divBdr>
        </w:div>
        <w:div w:id="650838881">
          <w:marLeft w:val="979"/>
          <w:marRight w:val="0"/>
          <w:marTop w:val="0"/>
          <w:marBottom w:val="0"/>
          <w:divBdr>
            <w:top w:val="none" w:sz="0" w:space="0" w:color="auto"/>
            <w:left w:val="none" w:sz="0" w:space="0" w:color="auto"/>
            <w:bottom w:val="none" w:sz="0" w:space="0" w:color="auto"/>
            <w:right w:val="none" w:sz="0" w:space="0" w:color="auto"/>
          </w:divBdr>
        </w:div>
      </w:divsChild>
    </w:div>
    <w:div w:id="764837843">
      <w:bodyDiv w:val="1"/>
      <w:marLeft w:val="0"/>
      <w:marRight w:val="0"/>
      <w:marTop w:val="0"/>
      <w:marBottom w:val="0"/>
      <w:divBdr>
        <w:top w:val="none" w:sz="0" w:space="0" w:color="auto"/>
        <w:left w:val="none" w:sz="0" w:space="0" w:color="auto"/>
        <w:bottom w:val="none" w:sz="0" w:space="0" w:color="auto"/>
        <w:right w:val="none" w:sz="0" w:space="0" w:color="auto"/>
      </w:divBdr>
    </w:div>
    <w:div w:id="77263092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2979714">
      <w:bodyDiv w:val="1"/>
      <w:marLeft w:val="0"/>
      <w:marRight w:val="0"/>
      <w:marTop w:val="0"/>
      <w:marBottom w:val="0"/>
      <w:divBdr>
        <w:top w:val="none" w:sz="0" w:space="0" w:color="auto"/>
        <w:left w:val="none" w:sz="0" w:space="0" w:color="auto"/>
        <w:bottom w:val="none" w:sz="0" w:space="0" w:color="auto"/>
        <w:right w:val="none" w:sz="0" w:space="0" w:color="auto"/>
      </w:divBdr>
    </w:div>
    <w:div w:id="914051121">
      <w:bodyDiv w:val="1"/>
      <w:marLeft w:val="0"/>
      <w:marRight w:val="0"/>
      <w:marTop w:val="0"/>
      <w:marBottom w:val="0"/>
      <w:divBdr>
        <w:top w:val="none" w:sz="0" w:space="0" w:color="auto"/>
        <w:left w:val="none" w:sz="0" w:space="0" w:color="auto"/>
        <w:bottom w:val="none" w:sz="0" w:space="0" w:color="auto"/>
        <w:right w:val="none" w:sz="0" w:space="0" w:color="auto"/>
      </w:divBdr>
    </w:div>
    <w:div w:id="927616792">
      <w:bodyDiv w:val="1"/>
      <w:marLeft w:val="0"/>
      <w:marRight w:val="0"/>
      <w:marTop w:val="0"/>
      <w:marBottom w:val="0"/>
      <w:divBdr>
        <w:top w:val="none" w:sz="0" w:space="0" w:color="auto"/>
        <w:left w:val="none" w:sz="0" w:space="0" w:color="auto"/>
        <w:bottom w:val="none" w:sz="0" w:space="0" w:color="auto"/>
        <w:right w:val="none" w:sz="0" w:space="0" w:color="auto"/>
      </w:divBdr>
    </w:div>
    <w:div w:id="959069743">
      <w:bodyDiv w:val="1"/>
      <w:marLeft w:val="0"/>
      <w:marRight w:val="0"/>
      <w:marTop w:val="0"/>
      <w:marBottom w:val="0"/>
      <w:divBdr>
        <w:top w:val="none" w:sz="0" w:space="0" w:color="auto"/>
        <w:left w:val="none" w:sz="0" w:space="0" w:color="auto"/>
        <w:bottom w:val="none" w:sz="0" w:space="0" w:color="auto"/>
        <w:right w:val="none" w:sz="0" w:space="0" w:color="auto"/>
      </w:divBdr>
      <w:divsChild>
        <w:div w:id="1435705614">
          <w:marLeft w:val="0"/>
          <w:marRight w:val="0"/>
          <w:marTop w:val="0"/>
          <w:marBottom w:val="0"/>
          <w:divBdr>
            <w:top w:val="none" w:sz="0" w:space="0" w:color="auto"/>
            <w:left w:val="none" w:sz="0" w:space="0" w:color="auto"/>
            <w:bottom w:val="none" w:sz="0" w:space="0" w:color="auto"/>
            <w:right w:val="none" w:sz="0" w:space="0" w:color="auto"/>
          </w:divBdr>
          <w:divsChild>
            <w:div w:id="2116516915">
              <w:marLeft w:val="0"/>
              <w:marRight w:val="0"/>
              <w:marTop w:val="0"/>
              <w:marBottom w:val="0"/>
              <w:divBdr>
                <w:top w:val="none" w:sz="0" w:space="0" w:color="auto"/>
                <w:left w:val="none" w:sz="0" w:space="0" w:color="auto"/>
                <w:bottom w:val="none" w:sz="0" w:space="0" w:color="auto"/>
                <w:right w:val="none" w:sz="0" w:space="0" w:color="auto"/>
              </w:divBdr>
              <w:divsChild>
                <w:div w:id="333532946">
                  <w:marLeft w:val="0"/>
                  <w:marRight w:val="0"/>
                  <w:marTop w:val="0"/>
                  <w:marBottom w:val="0"/>
                  <w:divBdr>
                    <w:top w:val="none" w:sz="0" w:space="0" w:color="auto"/>
                    <w:left w:val="none" w:sz="0" w:space="0" w:color="auto"/>
                    <w:bottom w:val="none" w:sz="0" w:space="0" w:color="auto"/>
                    <w:right w:val="none" w:sz="0" w:space="0" w:color="auto"/>
                  </w:divBdr>
                  <w:divsChild>
                    <w:div w:id="1074201564">
                      <w:marLeft w:val="0"/>
                      <w:marRight w:val="0"/>
                      <w:marTop w:val="0"/>
                      <w:marBottom w:val="0"/>
                      <w:divBdr>
                        <w:top w:val="none" w:sz="0" w:space="0" w:color="auto"/>
                        <w:left w:val="none" w:sz="0" w:space="0" w:color="auto"/>
                        <w:bottom w:val="none" w:sz="0" w:space="0" w:color="auto"/>
                        <w:right w:val="none" w:sz="0" w:space="0" w:color="auto"/>
                      </w:divBdr>
                      <w:divsChild>
                        <w:div w:id="346060550">
                          <w:marLeft w:val="45"/>
                          <w:marRight w:val="75"/>
                          <w:marTop w:val="0"/>
                          <w:marBottom w:val="0"/>
                          <w:divBdr>
                            <w:top w:val="double" w:sz="6" w:space="12" w:color="72B5BD"/>
                            <w:left w:val="double" w:sz="6" w:space="12" w:color="72B5BD"/>
                            <w:bottom w:val="double" w:sz="6" w:space="24" w:color="72B5BD"/>
                            <w:right w:val="double" w:sz="6" w:space="6" w:color="72B5BD"/>
                          </w:divBdr>
                        </w:div>
                      </w:divsChild>
                    </w:div>
                  </w:divsChild>
                </w:div>
              </w:divsChild>
            </w:div>
          </w:divsChild>
        </w:div>
      </w:divsChild>
    </w:div>
    <w:div w:id="987902145">
      <w:bodyDiv w:val="1"/>
      <w:marLeft w:val="0"/>
      <w:marRight w:val="0"/>
      <w:marTop w:val="0"/>
      <w:marBottom w:val="0"/>
      <w:divBdr>
        <w:top w:val="none" w:sz="0" w:space="0" w:color="auto"/>
        <w:left w:val="none" w:sz="0" w:space="0" w:color="auto"/>
        <w:bottom w:val="none" w:sz="0" w:space="0" w:color="auto"/>
        <w:right w:val="none" w:sz="0" w:space="0" w:color="auto"/>
      </w:divBdr>
      <w:divsChild>
        <w:div w:id="2121488683">
          <w:marLeft w:val="562"/>
          <w:marRight w:val="0"/>
          <w:marTop w:val="0"/>
          <w:marBottom w:val="0"/>
          <w:divBdr>
            <w:top w:val="none" w:sz="0" w:space="0" w:color="auto"/>
            <w:left w:val="none" w:sz="0" w:space="0" w:color="auto"/>
            <w:bottom w:val="none" w:sz="0" w:space="0" w:color="auto"/>
            <w:right w:val="none" w:sz="0" w:space="0" w:color="auto"/>
          </w:divBdr>
        </w:div>
        <w:div w:id="821852494">
          <w:marLeft w:val="562"/>
          <w:marRight w:val="0"/>
          <w:marTop w:val="120"/>
          <w:marBottom w:val="0"/>
          <w:divBdr>
            <w:top w:val="none" w:sz="0" w:space="0" w:color="auto"/>
            <w:left w:val="none" w:sz="0" w:space="0" w:color="auto"/>
            <w:bottom w:val="none" w:sz="0" w:space="0" w:color="auto"/>
            <w:right w:val="none" w:sz="0" w:space="0" w:color="auto"/>
          </w:divBdr>
        </w:div>
        <w:div w:id="762993447">
          <w:marLeft w:val="562"/>
          <w:marRight w:val="0"/>
          <w:marTop w:val="120"/>
          <w:marBottom w:val="0"/>
          <w:divBdr>
            <w:top w:val="none" w:sz="0" w:space="0" w:color="auto"/>
            <w:left w:val="none" w:sz="0" w:space="0" w:color="auto"/>
            <w:bottom w:val="none" w:sz="0" w:space="0" w:color="auto"/>
            <w:right w:val="none" w:sz="0" w:space="0" w:color="auto"/>
          </w:divBdr>
        </w:div>
        <w:div w:id="888346587">
          <w:marLeft w:val="562"/>
          <w:marRight w:val="0"/>
          <w:marTop w:val="120"/>
          <w:marBottom w:val="0"/>
          <w:divBdr>
            <w:top w:val="none" w:sz="0" w:space="0" w:color="auto"/>
            <w:left w:val="none" w:sz="0" w:space="0" w:color="auto"/>
            <w:bottom w:val="none" w:sz="0" w:space="0" w:color="auto"/>
            <w:right w:val="none" w:sz="0" w:space="0" w:color="auto"/>
          </w:divBdr>
        </w:div>
      </w:divsChild>
    </w:div>
    <w:div w:id="1047604302">
      <w:bodyDiv w:val="1"/>
      <w:marLeft w:val="0"/>
      <w:marRight w:val="0"/>
      <w:marTop w:val="0"/>
      <w:marBottom w:val="0"/>
      <w:divBdr>
        <w:top w:val="none" w:sz="0" w:space="0" w:color="auto"/>
        <w:left w:val="none" w:sz="0" w:space="0" w:color="auto"/>
        <w:bottom w:val="none" w:sz="0" w:space="0" w:color="auto"/>
        <w:right w:val="none" w:sz="0" w:space="0" w:color="auto"/>
      </w:divBdr>
    </w:div>
    <w:div w:id="1050151767">
      <w:bodyDiv w:val="1"/>
      <w:marLeft w:val="0"/>
      <w:marRight w:val="0"/>
      <w:marTop w:val="0"/>
      <w:marBottom w:val="0"/>
      <w:divBdr>
        <w:top w:val="none" w:sz="0" w:space="0" w:color="auto"/>
        <w:left w:val="none" w:sz="0" w:space="0" w:color="auto"/>
        <w:bottom w:val="none" w:sz="0" w:space="0" w:color="auto"/>
        <w:right w:val="none" w:sz="0" w:space="0" w:color="auto"/>
      </w:divBdr>
    </w:div>
    <w:div w:id="1096053549">
      <w:bodyDiv w:val="1"/>
      <w:marLeft w:val="0"/>
      <w:marRight w:val="0"/>
      <w:marTop w:val="0"/>
      <w:marBottom w:val="0"/>
      <w:divBdr>
        <w:top w:val="none" w:sz="0" w:space="0" w:color="auto"/>
        <w:left w:val="none" w:sz="0" w:space="0" w:color="auto"/>
        <w:bottom w:val="none" w:sz="0" w:space="0" w:color="auto"/>
        <w:right w:val="none" w:sz="0" w:space="0" w:color="auto"/>
      </w:divBdr>
      <w:divsChild>
        <w:div w:id="974680814">
          <w:marLeft w:val="0"/>
          <w:marRight w:val="0"/>
          <w:marTop w:val="0"/>
          <w:marBottom w:val="0"/>
          <w:divBdr>
            <w:top w:val="none" w:sz="0" w:space="0" w:color="auto"/>
            <w:left w:val="none" w:sz="0" w:space="0" w:color="auto"/>
            <w:bottom w:val="none" w:sz="0" w:space="0" w:color="auto"/>
            <w:right w:val="none" w:sz="0" w:space="0" w:color="auto"/>
          </w:divBdr>
          <w:divsChild>
            <w:div w:id="1856845272">
              <w:marLeft w:val="0"/>
              <w:marRight w:val="0"/>
              <w:marTop w:val="0"/>
              <w:marBottom w:val="0"/>
              <w:divBdr>
                <w:top w:val="none" w:sz="0" w:space="0" w:color="auto"/>
                <w:left w:val="single" w:sz="6" w:space="0" w:color="12A4A9"/>
                <w:bottom w:val="none" w:sz="0" w:space="0" w:color="auto"/>
                <w:right w:val="single" w:sz="6" w:space="0" w:color="12A4A9"/>
              </w:divBdr>
              <w:divsChild>
                <w:div w:id="986278272">
                  <w:marLeft w:val="0"/>
                  <w:marRight w:val="0"/>
                  <w:marTop w:val="0"/>
                  <w:marBottom w:val="0"/>
                  <w:divBdr>
                    <w:top w:val="none" w:sz="0" w:space="0" w:color="auto"/>
                    <w:left w:val="none" w:sz="0" w:space="0" w:color="auto"/>
                    <w:bottom w:val="none" w:sz="0" w:space="0" w:color="auto"/>
                    <w:right w:val="none" w:sz="0" w:space="0" w:color="auto"/>
                  </w:divBdr>
                  <w:divsChild>
                    <w:div w:id="1237548396">
                      <w:marLeft w:val="0"/>
                      <w:marRight w:val="0"/>
                      <w:marTop w:val="0"/>
                      <w:marBottom w:val="0"/>
                      <w:divBdr>
                        <w:top w:val="single" w:sz="6" w:space="0" w:color="7ED2D5"/>
                        <w:left w:val="single" w:sz="6" w:space="0" w:color="7ED2D5"/>
                        <w:bottom w:val="single" w:sz="6" w:space="0" w:color="7ED2D5"/>
                        <w:right w:val="single" w:sz="6" w:space="0" w:color="7ED2D5"/>
                      </w:divBdr>
                      <w:divsChild>
                        <w:div w:id="1315454218">
                          <w:marLeft w:val="0"/>
                          <w:marRight w:val="0"/>
                          <w:marTop w:val="0"/>
                          <w:marBottom w:val="0"/>
                          <w:divBdr>
                            <w:top w:val="none" w:sz="0" w:space="0" w:color="auto"/>
                            <w:left w:val="none" w:sz="0" w:space="0" w:color="auto"/>
                            <w:bottom w:val="none" w:sz="0" w:space="0" w:color="auto"/>
                            <w:right w:val="none" w:sz="0" w:space="0" w:color="auto"/>
                          </w:divBdr>
                          <w:divsChild>
                            <w:div w:id="452555059">
                              <w:marLeft w:val="0"/>
                              <w:marRight w:val="0"/>
                              <w:marTop w:val="0"/>
                              <w:marBottom w:val="0"/>
                              <w:divBdr>
                                <w:top w:val="none" w:sz="0" w:space="0" w:color="auto"/>
                                <w:left w:val="none" w:sz="0" w:space="0" w:color="auto"/>
                                <w:bottom w:val="none" w:sz="0" w:space="0" w:color="auto"/>
                                <w:right w:val="none" w:sz="0" w:space="0" w:color="auto"/>
                              </w:divBdr>
                              <w:divsChild>
                                <w:div w:id="1156456833">
                                  <w:marLeft w:val="0"/>
                                  <w:marRight w:val="0"/>
                                  <w:marTop w:val="0"/>
                                  <w:marBottom w:val="0"/>
                                  <w:divBdr>
                                    <w:top w:val="none" w:sz="0" w:space="0" w:color="auto"/>
                                    <w:left w:val="none" w:sz="0" w:space="0" w:color="auto"/>
                                    <w:bottom w:val="none" w:sz="0" w:space="0" w:color="auto"/>
                                    <w:right w:val="none" w:sz="0" w:space="0" w:color="auto"/>
                                  </w:divBdr>
                                </w:div>
                                <w:div w:id="18285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512010">
      <w:bodyDiv w:val="1"/>
      <w:marLeft w:val="0"/>
      <w:marRight w:val="0"/>
      <w:marTop w:val="0"/>
      <w:marBottom w:val="0"/>
      <w:divBdr>
        <w:top w:val="none" w:sz="0" w:space="0" w:color="auto"/>
        <w:left w:val="none" w:sz="0" w:space="0" w:color="auto"/>
        <w:bottom w:val="none" w:sz="0" w:space="0" w:color="auto"/>
        <w:right w:val="none" w:sz="0" w:space="0" w:color="auto"/>
      </w:divBdr>
      <w:divsChild>
        <w:div w:id="2067216796">
          <w:marLeft w:val="547"/>
          <w:marRight w:val="0"/>
          <w:marTop w:val="120"/>
          <w:marBottom w:val="0"/>
          <w:divBdr>
            <w:top w:val="none" w:sz="0" w:space="0" w:color="auto"/>
            <w:left w:val="none" w:sz="0" w:space="0" w:color="auto"/>
            <w:bottom w:val="none" w:sz="0" w:space="0" w:color="auto"/>
            <w:right w:val="none" w:sz="0" w:space="0" w:color="auto"/>
          </w:divBdr>
        </w:div>
        <w:div w:id="26293978">
          <w:marLeft w:val="547"/>
          <w:marRight w:val="0"/>
          <w:marTop w:val="120"/>
          <w:marBottom w:val="0"/>
          <w:divBdr>
            <w:top w:val="none" w:sz="0" w:space="0" w:color="auto"/>
            <w:left w:val="none" w:sz="0" w:space="0" w:color="auto"/>
            <w:bottom w:val="none" w:sz="0" w:space="0" w:color="auto"/>
            <w:right w:val="none" w:sz="0" w:space="0" w:color="auto"/>
          </w:divBdr>
        </w:div>
        <w:div w:id="1968774361">
          <w:marLeft w:val="547"/>
          <w:marRight w:val="0"/>
          <w:marTop w:val="120"/>
          <w:marBottom w:val="0"/>
          <w:divBdr>
            <w:top w:val="none" w:sz="0" w:space="0" w:color="auto"/>
            <w:left w:val="none" w:sz="0" w:space="0" w:color="auto"/>
            <w:bottom w:val="none" w:sz="0" w:space="0" w:color="auto"/>
            <w:right w:val="none" w:sz="0" w:space="0" w:color="auto"/>
          </w:divBdr>
        </w:div>
      </w:divsChild>
    </w:div>
    <w:div w:id="1180200145">
      <w:bodyDiv w:val="1"/>
      <w:marLeft w:val="0"/>
      <w:marRight w:val="0"/>
      <w:marTop w:val="0"/>
      <w:marBottom w:val="0"/>
      <w:divBdr>
        <w:top w:val="none" w:sz="0" w:space="0" w:color="auto"/>
        <w:left w:val="none" w:sz="0" w:space="0" w:color="auto"/>
        <w:bottom w:val="none" w:sz="0" w:space="0" w:color="auto"/>
        <w:right w:val="none" w:sz="0" w:space="0" w:color="auto"/>
      </w:divBdr>
      <w:divsChild>
        <w:div w:id="1296375875">
          <w:marLeft w:val="850"/>
          <w:marRight w:val="0"/>
          <w:marTop w:val="0"/>
          <w:marBottom w:val="0"/>
          <w:divBdr>
            <w:top w:val="none" w:sz="0" w:space="0" w:color="auto"/>
            <w:left w:val="none" w:sz="0" w:space="0" w:color="auto"/>
            <w:bottom w:val="none" w:sz="0" w:space="0" w:color="auto"/>
            <w:right w:val="none" w:sz="0" w:space="0" w:color="auto"/>
          </w:divBdr>
        </w:div>
        <w:div w:id="1708289111">
          <w:marLeft w:val="850"/>
          <w:marRight w:val="0"/>
          <w:marTop w:val="0"/>
          <w:marBottom w:val="0"/>
          <w:divBdr>
            <w:top w:val="none" w:sz="0" w:space="0" w:color="auto"/>
            <w:left w:val="none" w:sz="0" w:space="0" w:color="auto"/>
            <w:bottom w:val="none" w:sz="0" w:space="0" w:color="auto"/>
            <w:right w:val="none" w:sz="0" w:space="0" w:color="auto"/>
          </w:divBdr>
        </w:div>
        <w:div w:id="1108043605">
          <w:marLeft w:val="850"/>
          <w:marRight w:val="0"/>
          <w:marTop w:val="0"/>
          <w:marBottom w:val="0"/>
          <w:divBdr>
            <w:top w:val="none" w:sz="0" w:space="0" w:color="auto"/>
            <w:left w:val="none" w:sz="0" w:space="0" w:color="auto"/>
            <w:bottom w:val="none" w:sz="0" w:space="0" w:color="auto"/>
            <w:right w:val="none" w:sz="0" w:space="0" w:color="auto"/>
          </w:divBdr>
        </w:div>
      </w:divsChild>
    </w:div>
    <w:div w:id="1196425676">
      <w:bodyDiv w:val="1"/>
      <w:marLeft w:val="0"/>
      <w:marRight w:val="0"/>
      <w:marTop w:val="0"/>
      <w:marBottom w:val="0"/>
      <w:divBdr>
        <w:top w:val="none" w:sz="0" w:space="0" w:color="auto"/>
        <w:left w:val="none" w:sz="0" w:space="0" w:color="auto"/>
        <w:bottom w:val="none" w:sz="0" w:space="0" w:color="auto"/>
        <w:right w:val="none" w:sz="0" w:space="0" w:color="auto"/>
      </w:divBdr>
    </w:div>
    <w:div w:id="1237860968">
      <w:bodyDiv w:val="1"/>
      <w:marLeft w:val="0"/>
      <w:marRight w:val="0"/>
      <w:marTop w:val="0"/>
      <w:marBottom w:val="0"/>
      <w:divBdr>
        <w:top w:val="none" w:sz="0" w:space="0" w:color="auto"/>
        <w:left w:val="none" w:sz="0" w:space="0" w:color="auto"/>
        <w:bottom w:val="none" w:sz="0" w:space="0" w:color="auto"/>
        <w:right w:val="none" w:sz="0" w:space="0" w:color="auto"/>
      </w:divBdr>
    </w:div>
    <w:div w:id="1334338368">
      <w:bodyDiv w:val="1"/>
      <w:marLeft w:val="0"/>
      <w:marRight w:val="0"/>
      <w:marTop w:val="0"/>
      <w:marBottom w:val="0"/>
      <w:divBdr>
        <w:top w:val="none" w:sz="0" w:space="0" w:color="auto"/>
        <w:left w:val="none" w:sz="0" w:space="0" w:color="auto"/>
        <w:bottom w:val="none" w:sz="0" w:space="0" w:color="auto"/>
        <w:right w:val="none" w:sz="0" w:space="0" w:color="auto"/>
      </w:divBdr>
      <w:divsChild>
        <w:div w:id="1612348878">
          <w:marLeft w:val="418"/>
          <w:marRight w:val="0"/>
          <w:marTop w:val="0"/>
          <w:marBottom w:val="0"/>
          <w:divBdr>
            <w:top w:val="none" w:sz="0" w:space="0" w:color="auto"/>
            <w:left w:val="none" w:sz="0" w:space="0" w:color="auto"/>
            <w:bottom w:val="none" w:sz="0" w:space="0" w:color="auto"/>
            <w:right w:val="none" w:sz="0" w:space="0" w:color="auto"/>
          </w:divBdr>
        </w:div>
        <w:div w:id="632488773">
          <w:marLeft w:val="418"/>
          <w:marRight w:val="0"/>
          <w:marTop w:val="0"/>
          <w:marBottom w:val="0"/>
          <w:divBdr>
            <w:top w:val="none" w:sz="0" w:space="0" w:color="auto"/>
            <w:left w:val="none" w:sz="0" w:space="0" w:color="auto"/>
            <w:bottom w:val="none" w:sz="0" w:space="0" w:color="auto"/>
            <w:right w:val="none" w:sz="0" w:space="0" w:color="auto"/>
          </w:divBdr>
        </w:div>
        <w:div w:id="407851944">
          <w:marLeft w:val="418"/>
          <w:marRight w:val="0"/>
          <w:marTop w:val="0"/>
          <w:marBottom w:val="0"/>
          <w:divBdr>
            <w:top w:val="none" w:sz="0" w:space="0" w:color="auto"/>
            <w:left w:val="none" w:sz="0" w:space="0" w:color="auto"/>
            <w:bottom w:val="none" w:sz="0" w:space="0" w:color="auto"/>
            <w:right w:val="none" w:sz="0" w:space="0" w:color="auto"/>
          </w:divBdr>
        </w:div>
        <w:div w:id="1664502563">
          <w:marLeft w:val="418"/>
          <w:marRight w:val="0"/>
          <w:marTop w:val="0"/>
          <w:marBottom w:val="0"/>
          <w:divBdr>
            <w:top w:val="none" w:sz="0" w:space="0" w:color="auto"/>
            <w:left w:val="none" w:sz="0" w:space="0" w:color="auto"/>
            <w:bottom w:val="none" w:sz="0" w:space="0" w:color="auto"/>
            <w:right w:val="none" w:sz="0" w:space="0" w:color="auto"/>
          </w:divBdr>
        </w:div>
        <w:div w:id="695543150">
          <w:marLeft w:val="418"/>
          <w:marRight w:val="0"/>
          <w:marTop w:val="0"/>
          <w:marBottom w:val="0"/>
          <w:divBdr>
            <w:top w:val="none" w:sz="0" w:space="0" w:color="auto"/>
            <w:left w:val="none" w:sz="0" w:space="0" w:color="auto"/>
            <w:bottom w:val="none" w:sz="0" w:space="0" w:color="auto"/>
            <w:right w:val="none" w:sz="0" w:space="0" w:color="auto"/>
          </w:divBdr>
        </w:div>
        <w:div w:id="1466779298">
          <w:marLeft w:val="418"/>
          <w:marRight w:val="0"/>
          <w:marTop w:val="0"/>
          <w:marBottom w:val="0"/>
          <w:divBdr>
            <w:top w:val="none" w:sz="0" w:space="0" w:color="auto"/>
            <w:left w:val="none" w:sz="0" w:space="0" w:color="auto"/>
            <w:bottom w:val="none" w:sz="0" w:space="0" w:color="auto"/>
            <w:right w:val="none" w:sz="0" w:space="0" w:color="auto"/>
          </w:divBdr>
        </w:div>
      </w:divsChild>
    </w:div>
    <w:div w:id="1344016103">
      <w:bodyDiv w:val="1"/>
      <w:marLeft w:val="0"/>
      <w:marRight w:val="0"/>
      <w:marTop w:val="0"/>
      <w:marBottom w:val="0"/>
      <w:divBdr>
        <w:top w:val="none" w:sz="0" w:space="0" w:color="auto"/>
        <w:left w:val="none" w:sz="0" w:space="0" w:color="auto"/>
        <w:bottom w:val="none" w:sz="0" w:space="0" w:color="auto"/>
        <w:right w:val="none" w:sz="0" w:space="0" w:color="auto"/>
      </w:divBdr>
    </w:div>
    <w:div w:id="1400515259">
      <w:bodyDiv w:val="1"/>
      <w:marLeft w:val="0"/>
      <w:marRight w:val="0"/>
      <w:marTop w:val="0"/>
      <w:marBottom w:val="0"/>
      <w:divBdr>
        <w:top w:val="none" w:sz="0" w:space="0" w:color="auto"/>
        <w:left w:val="none" w:sz="0" w:space="0" w:color="auto"/>
        <w:bottom w:val="none" w:sz="0" w:space="0" w:color="auto"/>
        <w:right w:val="none" w:sz="0" w:space="0" w:color="auto"/>
      </w:divBdr>
      <w:divsChild>
        <w:div w:id="1047070292">
          <w:marLeft w:val="547"/>
          <w:marRight w:val="0"/>
          <w:marTop w:val="0"/>
          <w:marBottom w:val="0"/>
          <w:divBdr>
            <w:top w:val="none" w:sz="0" w:space="0" w:color="auto"/>
            <w:left w:val="none" w:sz="0" w:space="0" w:color="auto"/>
            <w:bottom w:val="none" w:sz="0" w:space="0" w:color="auto"/>
            <w:right w:val="none" w:sz="0" w:space="0" w:color="auto"/>
          </w:divBdr>
        </w:div>
        <w:div w:id="1764181570">
          <w:marLeft w:val="547"/>
          <w:marRight w:val="0"/>
          <w:marTop w:val="0"/>
          <w:marBottom w:val="0"/>
          <w:divBdr>
            <w:top w:val="none" w:sz="0" w:space="0" w:color="auto"/>
            <w:left w:val="none" w:sz="0" w:space="0" w:color="auto"/>
            <w:bottom w:val="none" w:sz="0" w:space="0" w:color="auto"/>
            <w:right w:val="none" w:sz="0" w:space="0" w:color="auto"/>
          </w:divBdr>
        </w:div>
        <w:div w:id="278611339">
          <w:marLeft w:val="547"/>
          <w:marRight w:val="0"/>
          <w:marTop w:val="0"/>
          <w:marBottom w:val="0"/>
          <w:divBdr>
            <w:top w:val="none" w:sz="0" w:space="0" w:color="auto"/>
            <w:left w:val="none" w:sz="0" w:space="0" w:color="auto"/>
            <w:bottom w:val="none" w:sz="0" w:space="0" w:color="auto"/>
            <w:right w:val="none" w:sz="0" w:space="0" w:color="auto"/>
          </w:divBdr>
        </w:div>
        <w:div w:id="1689715291">
          <w:marLeft w:val="547"/>
          <w:marRight w:val="0"/>
          <w:marTop w:val="0"/>
          <w:marBottom w:val="0"/>
          <w:divBdr>
            <w:top w:val="none" w:sz="0" w:space="0" w:color="auto"/>
            <w:left w:val="none" w:sz="0" w:space="0" w:color="auto"/>
            <w:bottom w:val="none" w:sz="0" w:space="0" w:color="auto"/>
            <w:right w:val="none" w:sz="0" w:space="0" w:color="auto"/>
          </w:divBdr>
        </w:div>
      </w:divsChild>
    </w:div>
    <w:div w:id="1414664342">
      <w:bodyDiv w:val="1"/>
      <w:marLeft w:val="0"/>
      <w:marRight w:val="0"/>
      <w:marTop w:val="0"/>
      <w:marBottom w:val="0"/>
      <w:divBdr>
        <w:top w:val="none" w:sz="0" w:space="0" w:color="auto"/>
        <w:left w:val="none" w:sz="0" w:space="0" w:color="auto"/>
        <w:bottom w:val="none" w:sz="0" w:space="0" w:color="auto"/>
        <w:right w:val="none" w:sz="0" w:space="0" w:color="auto"/>
      </w:divBdr>
      <w:divsChild>
        <w:div w:id="180359587">
          <w:marLeft w:val="547"/>
          <w:marRight w:val="0"/>
          <w:marTop w:val="0"/>
          <w:marBottom w:val="0"/>
          <w:divBdr>
            <w:top w:val="none" w:sz="0" w:space="0" w:color="auto"/>
            <w:left w:val="none" w:sz="0" w:space="0" w:color="auto"/>
            <w:bottom w:val="none" w:sz="0" w:space="0" w:color="auto"/>
            <w:right w:val="none" w:sz="0" w:space="0" w:color="auto"/>
          </w:divBdr>
        </w:div>
        <w:div w:id="521819548">
          <w:marLeft w:val="547"/>
          <w:marRight w:val="0"/>
          <w:marTop w:val="0"/>
          <w:marBottom w:val="0"/>
          <w:divBdr>
            <w:top w:val="none" w:sz="0" w:space="0" w:color="auto"/>
            <w:left w:val="none" w:sz="0" w:space="0" w:color="auto"/>
            <w:bottom w:val="none" w:sz="0" w:space="0" w:color="auto"/>
            <w:right w:val="none" w:sz="0" w:space="0" w:color="auto"/>
          </w:divBdr>
        </w:div>
        <w:div w:id="1037435306">
          <w:marLeft w:val="547"/>
          <w:marRight w:val="0"/>
          <w:marTop w:val="0"/>
          <w:marBottom w:val="0"/>
          <w:divBdr>
            <w:top w:val="none" w:sz="0" w:space="0" w:color="auto"/>
            <w:left w:val="none" w:sz="0" w:space="0" w:color="auto"/>
            <w:bottom w:val="none" w:sz="0" w:space="0" w:color="auto"/>
            <w:right w:val="none" w:sz="0" w:space="0" w:color="auto"/>
          </w:divBdr>
        </w:div>
      </w:divsChild>
    </w:div>
    <w:div w:id="1502282286">
      <w:bodyDiv w:val="1"/>
      <w:marLeft w:val="0"/>
      <w:marRight w:val="0"/>
      <w:marTop w:val="0"/>
      <w:marBottom w:val="0"/>
      <w:divBdr>
        <w:top w:val="none" w:sz="0" w:space="0" w:color="auto"/>
        <w:left w:val="none" w:sz="0" w:space="0" w:color="auto"/>
        <w:bottom w:val="none" w:sz="0" w:space="0" w:color="auto"/>
        <w:right w:val="none" w:sz="0" w:space="0" w:color="auto"/>
      </w:divBdr>
    </w:div>
    <w:div w:id="1718161602">
      <w:bodyDiv w:val="1"/>
      <w:marLeft w:val="0"/>
      <w:marRight w:val="0"/>
      <w:marTop w:val="0"/>
      <w:marBottom w:val="0"/>
      <w:divBdr>
        <w:top w:val="none" w:sz="0" w:space="0" w:color="auto"/>
        <w:left w:val="none" w:sz="0" w:space="0" w:color="auto"/>
        <w:bottom w:val="none" w:sz="0" w:space="0" w:color="auto"/>
        <w:right w:val="none" w:sz="0" w:space="0" w:color="auto"/>
      </w:divBdr>
    </w:div>
    <w:div w:id="1730347696">
      <w:bodyDiv w:val="1"/>
      <w:marLeft w:val="0"/>
      <w:marRight w:val="0"/>
      <w:marTop w:val="0"/>
      <w:marBottom w:val="0"/>
      <w:divBdr>
        <w:top w:val="none" w:sz="0" w:space="0" w:color="auto"/>
        <w:left w:val="none" w:sz="0" w:space="0" w:color="auto"/>
        <w:bottom w:val="none" w:sz="0" w:space="0" w:color="auto"/>
        <w:right w:val="none" w:sz="0" w:space="0" w:color="auto"/>
      </w:divBdr>
      <w:divsChild>
        <w:div w:id="1921863998">
          <w:marLeft w:val="0"/>
          <w:marRight w:val="0"/>
          <w:marTop w:val="0"/>
          <w:marBottom w:val="0"/>
          <w:divBdr>
            <w:top w:val="none" w:sz="0" w:space="0" w:color="auto"/>
            <w:left w:val="none" w:sz="0" w:space="0" w:color="auto"/>
            <w:bottom w:val="none" w:sz="0" w:space="0" w:color="auto"/>
            <w:right w:val="none" w:sz="0" w:space="0" w:color="auto"/>
          </w:divBdr>
          <w:divsChild>
            <w:div w:id="105195232">
              <w:marLeft w:val="0"/>
              <w:marRight w:val="0"/>
              <w:marTop w:val="0"/>
              <w:marBottom w:val="0"/>
              <w:divBdr>
                <w:top w:val="none" w:sz="0" w:space="0" w:color="auto"/>
                <w:left w:val="single" w:sz="6" w:space="0" w:color="12A4A9"/>
                <w:bottom w:val="none" w:sz="0" w:space="0" w:color="auto"/>
                <w:right w:val="single" w:sz="6" w:space="0" w:color="12A4A9"/>
              </w:divBdr>
              <w:divsChild>
                <w:div w:id="1814909337">
                  <w:marLeft w:val="0"/>
                  <w:marRight w:val="0"/>
                  <w:marTop w:val="0"/>
                  <w:marBottom w:val="0"/>
                  <w:divBdr>
                    <w:top w:val="none" w:sz="0" w:space="0" w:color="auto"/>
                    <w:left w:val="none" w:sz="0" w:space="0" w:color="auto"/>
                    <w:bottom w:val="none" w:sz="0" w:space="0" w:color="auto"/>
                    <w:right w:val="none" w:sz="0" w:space="0" w:color="auto"/>
                  </w:divBdr>
                  <w:divsChild>
                    <w:div w:id="1943223610">
                      <w:marLeft w:val="0"/>
                      <w:marRight w:val="0"/>
                      <w:marTop w:val="0"/>
                      <w:marBottom w:val="0"/>
                      <w:divBdr>
                        <w:top w:val="single" w:sz="6" w:space="0" w:color="7ED2D5"/>
                        <w:left w:val="single" w:sz="6" w:space="0" w:color="7ED2D5"/>
                        <w:bottom w:val="single" w:sz="6" w:space="0" w:color="7ED2D5"/>
                        <w:right w:val="single" w:sz="6" w:space="0" w:color="7ED2D5"/>
                      </w:divBdr>
                      <w:divsChild>
                        <w:div w:id="1805737780">
                          <w:marLeft w:val="0"/>
                          <w:marRight w:val="0"/>
                          <w:marTop w:val="0"/>
                          <w:marBottom w:val="0"/>
                          <w:divBdr>
                            <w:top w:val="none" w:sz="0" w:space="0" w:color="auto"/>
                            <w:left w:val="none" w:sz="0" w:space="0" w:color="auto"/>
                            <w:bottom w:val="none" w:sz="0" w:space="0" w:color="auto"/>
                            <w:right w:val="none" w:sz="0" w:space="0" w:color="auto"/>
                          </w:divBdr>
                          <w:divsChild>
                            <w:div w:id="269046212">
                              <w:marLeft w:val="0"/>
                              <w:marRight w:val="0"/>
                              <w:marTop w:val="0"/>
                              <w:marBottom w:val="0"/>
                              <w:divBdr>
                                <w:top w:val="none" w:sz="0" w:space="0" w:color="auto"/>
                                <w:left w:val="none" w:sz="0" w:space="0" w:color="auto"/>
                                <w:bottom w:val="none" w:sz="0" w:space="0" w:color="auto"/>
                                <w:right w:val="none" w:sz="0" w:space="0" w:color="auto"/>
                              </w:divBdr>
                              <w:divsChild>
                                <w:div w:id="645620610">
                                  <w:marLeft w:val="0"/>
                                  <w:marRight w:val="0"/>
                                  <w:marTop w:val="0"/>
                                  <w:marBottom w:val="0"/>
                                  <w:divBdr>
                                    <w:top w:val="none" w:sz="0" w:space="0" w:color="auto"/>
                                    <w:left w:val="none" w:sz="0" w:space="0" w:color="auto"/>
                                    <w:bottom w:val="none" w:sz="0" w:space="0" w:color="auto"/>
                                    <w:right w:val="none" w:sz="0" w:space="0" w:color="auto"/>
                                  </w:divBdr>
                                </w:div>
                                <w:div w:id="3559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062039">
      <w:bodyDiv w:val="1"/>
      <w:marLeft w:val="0"/>
      <w:marRight w:val="0"/>
      <w:marTop w:val="0"/>
      <w:marBottom w:val="0"/>
      <w:divBdr>
        <w:top w:val="none" w:sz="0" w:space="0" w:color="auto"/>
        <w:left w:val="none" w:sz="0" w:space="0" w:color="auto"/>
        <w:bottom w:val="none" w:sz="0" w:space="0" w:color="auto"/>
        <w:right w:val="none" w:sz="0" w:space="0" w:color="auto"/>
      </w:divBdr>
    </w:div>
    <w:div w:id="182138400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
          <w:marLeft w:val="0"/>
          <w:marRight w:val="0"/>
          <w:marTop w:val="0"/>
          <w:marBottom w:val="0"/>
          <w:divBdr>
            <w:top w:val="none" w:sz="0" w:space="0" w:color="auto"/>
            <w:left w:val="none" w:sz="0" w:space="0" w:color="auto"/>
            <w:bottom w:val="none" w:sz="0" w:space="0" w:color="auto"/>
            <w:right w:val="none" w:sz="0" w:space="0" w:color="auto"/>
          </w:divBdr>
          <w:divsChild>
            <w:div w:id="675156443">
              <w:marLeft w:val="0"/>
              <w:marRight w:val="0"/>
              <w:marTop w:val="0"/>
              <w:marBottom w:val="0"/>
              <w:divBdr>
                <w:top w:val="none" w:sz="0" w:space="0" w:color="auto"/>
                <w:left w:val="none" w:sz="0" w:space="0" w:color="auto"/>
                <w:bottom w:val="none" w:sz="0" w:space="0" w:color="auto"/>
                <w:right w:val="none" w:sz="0" w:space="0" w:color="auto"/>
              </w:divBdr>
              <w:divsChild>
                <w:div w:id="413666065">
                  <w:marLeft w:val="0"/>
                  <w:marRight w:val="0"/>
                  <w:marTop w:val="0"/>
                  <w:marBottom w:val="0"/>
                  <w:divBdr>
                    <w:top w:val="none" w:sz="0" w:space="0" w:color="auto"/>
                    <w:left w:val="none" w:sz="0" w:space="0" w:color="auto"/>
                    <w:bottom w:val="none" w:sz="0" w:space="0" w:color="auto"/>
                    <w:right w:val="none" w:sz="0" w:space="0" w:color="auto"/>
                  </w:divBdr>
                  <w:divsChild>
                    <w:div w:id="945817628">
                      <w:marLeft w:val="0"/>
                      <w:marRight w:val="0"/>
                      <w:marTop w:val="0"/>
                      <w:marBottom w:val="0"/>
                      <w:divBdr>
                        <w:top w:val="none" w:sz="0" w:space="0" w:color="auto"/>
                        <w:left w:val="none" w:sz="0" w:space="0" w:color="auto"/>
                        <w:bottom w:val="none" w:sz="0" w:space="0" w:color="auto"/>
                        <w:right w:val="none" w:sz="0" w:space="0" w:color="auto"/>
                      </w:divBdr>
                      <w:divsChild>
                        <w:div w:id="1211721249">
                          <w:marLeft w:val="45"/>
                          <w:marRight w:val="75"/>
                          <w:marTop w:val="0"/>
                          <w:marBottom w:val="0"/>
                          <w:divBdr>
                            <w:top w:val="double" w:sz="6" w:space="12" w:color="72B5BD"/>
                            <w:left w:val="double" w:sz="6" w:space="12" w:color="72B5BD"/>
                            <w:bottom w:val="double" w:sz="6" w:space="24" w:color="72B5BD"/>
                            <w:right w:val="double" w:sz="6" w:space="6" w:color="72B5BD"/>
                          </w:divBdr>
                        </w:div>
                      </w:divsChild>
                    </w:div>
                  </w:divsChild>
                </w:div>
              </w:divsChild>
            </w:div>
          </w:divsChild>
        </w:div>
      </w:divsChild>
    </w:div>
    <w:div w:id="1866551082">
      <w:bodyDiv w:val="1"/>
      <w:marLeft w:val="0"/>
      <w:marRight w:val="0"/>
      <w:marTop w:val="0"/>
      <w:marBottom w:val="0"/>
      <w:divBdr>
        <w:top w:val="none" w:sz="0" w:space="0" w:color="auto"/>
        <w:left w:val="none" w:sz="0" w:space="0" w:color="auto"/>
        <w:bottom w:val="none" w:sz="0" w:space="0" w:color="auto"/>
        <w:right w:val="none" w:sz="0" w:space="0" w:color="auto"/>
      </w:divBdr>
    </w:div>
    <w:div w:id="1869291215">
      <w:bodyDiv w:val="1"/>
      <w:marLeft w:val="0"/>
      <w:marRight w:val="0"/>
      <w:marTop w:val="0"/>
      <w:marBottom w:val="0"/>
      <w:divBdr>
        <w:top w:val="none" w:sz="0" w:space="0" w:color="auto"/>
        <w:left w:val="none" w:sz="0" w:space="0" w:color="auto"/>
        <w:bottom w:val="none" w:sz="0" w:space="0" w:color="auto"/>
        <w:right w:val="none" w:sz="0" w:space="0" w:color="auto"/>
      </w:divBdr>
      <w:divsChild>
        <w:div w:id="1783836445">
          <w:marLeft w:val="0"/>
          <w:marRight w:val="0"/>
          <w:marTop w:val="0"/>
          <w:marBottom w:val="0"/>
          <w:divBdr>
            <w:top w:val="none" w:sz="0" w:space="0" w:color="auto"/>
            <w:left w:val="none" w:sz="0" w:space="0" w:color="auto"/>
            <w:bottom w:val="none" w:sz="0" w:space="0" w:color="auto"/>
            <w:right w:val="none" w:sz="0" w:space="0" w:color="auto"/>
          </w:divBdr>
          <w:divsChild>
            <w:div w:id="1075469515">
              <w:marLeft w:val="0"/>
              <w:marRight w:val="0"/>
              <w:marTop w:val="0"/>
              <w:marBottom w:val="0"/>
              <w:divBdr>
                <w:top w:val="none" w:sz="0" w:space="0" w:color="auto"/>
                <w:left w:val="none" w:sz="0" w:space="0" w:color="auto"/>
                <w:bottom w:val="none" w:sz="0" w:space="0" w:color="auto"/>
                <w:right w:val="none" w:sz="0" w:space="0" w:color="auto"/>
              </w:divBdr>
              <w:divsChild>
                <w:div w:id="780106489">
                  <w:marLeft w:val="0"/>
                  <w:marRight w:val="0"/>
                  <w:marTop w:val="0"/>
                  <w:marBottom w:val="0"/>
                  <w:divBdr>
                    <w:top w:val="none" w:sz="0" w:space="0" w:color="auto"/>
                    <w:left w:val="none" w:sz="0" w:space="0" w:color="auto"/>
                    <w:bottom w:val="none" w:sz="0" w:space="0" w:color="auto"/>
                    <w:right w:val="none" w:sz="0" w:space="0" w:color="auto"/>
                  </w:divBdr>
                  <w:divsChild>
                    <w:div w:id="950280129">
                      <w:marLeft w:val="0"/>
                      <w:marRight w:val="0"/>
                      <w:marTop w:val="0"/>
                      <w:marBottom w:val="0"/>
                      <w:divBdr>
                        <w:top w:val="none" w:sz="0" w:space="0" w:color="auto"/>
                        <w:left w:val="none" w:sz="0" w:space="0" w:color="auto"/>
                        <w:bottom w:val="none" w:sz="0" w:space="0" w:color="auto"/>
                        <w:right w:val="none" w:sz="0" w:space="0" w:color="auto"/>
                      </w:divBdr>
                      <w:divsChild>
                        <w:div w:id="554389427">
                          <w:marLeft w:val="12300"/>
                          <w:marRight w:val="0"/>
                          <w:marTop w:val="0"/>
                          <w:marBottom w:val="0"/>
                          <w:divBdr>
                            <w:top w:val="none" w:sz="0" w:space="0" w:color="auto"/>
                            <w:left w:val="none" w:sz="0" w:space="0" w:color="auto"/>
                            <w:bottom w:val="none" w:sz="0" w:space="0" w:color="auto"/>
                            <w:right w:val="none" w:sz="0" w:space="0" w:color="auto"/>
                          </w:divBdr>
                          <w:divsChild>
                            <w:div w:id="921909246">
                              <w:marLeft w:val="0"/>
                              <w:marRight w:val="0"/>
                              <w:marTop w:val="0"/>
                              <w:marBottom w:val="405"/>
                              <w:divBdr>
                                <w:top w:val="none" w:sz="0" w:space="0" w:color="auto"/>
                                <w:left w:val="none" w:sz="0" w:space="0" w:color="auto"/>
                                <w:bottom w:val="none" w:sz="0" w:space="0" w:color="auto"/>
                                <w:right w:val="none" w:sz="0" w:space="0" w:color="auto"/>
                              </w:divBdr>
                              <w:divsChild>
                                <w:div w:id="1455246289">
                                  <w:marLeft w:val="0"/>
                                  <w:marRight w:val="0"/>
                                  <w:marTop w:val="0"/>
                                  <w:marBottom w:val="0"/>
                                  <w:divBdr>
                                    <w:top w:val="none" w:sz="0" w:space="0" w:color="auto"/>
                                    <w:left w:val="none" w:sz="0" w:space="0" w:color="auto"/>
                                    <w:bottom w:val="none" w:sz="0" w:space="0" w:color="auto"/>
                                    <w:right w:val="none" w:sz="0" w:space="0" w:color="auto"/>
                                  </w:divBdr>
                                  <w:divsChild>
                                    <w:div w:id="363214490">
                                      <w:marLeft w:val="0"/>
                                      <w:marRight w:val="0"/>
                                      <w:marTop w:val="0"/>
                                      <w:marBottom w:val="0"/>
                                      <w:divBdr>
                                        <w:top w:val="none" w:sz="0" w:space="0" w:color="auto"/>
                                        <w:left w:val="none" w:sz="0" w:space="0" w:color="auto"/>
                                        <w:bottom w:val="none" w:sz="0" w:space="0" w:color="auto"/>
                                        <w:right w:val="none" w:sz="0" w:space="0" w:color="auto"/>
                                      </w:divBdr>
                                      <w:divsChild>
                                        <w:div w:id="2138521308">
                                          <w:marLeft w:val="0"/>
                                          <w:marRight w:val="0"/>
                                          <w:marTop w:val="0"/>
                                          <w:marBottom w:val="0"/>
                                          <w:divBdr>
                                            <w:top w:val="none" w:sz="0" w:space="0" w:color="auto"/>
                                            <w:left w:val="none" w:sz="0" w:space="0" w:color="auto"/>
                                            <w:bottom w:val="none" w:sz="0" w:space="0" w:color="auto"/>
                                            <w:right w:val="none" w:sz="0" w:space="0" w:color="auto"/>
                                          </w:divBdr>
                                          <w:divsChild>
                                            <w:div w:id="1843399507">
                                              <w:marLeft w:val="0"/>
                                              <w:marRight w:val="0"/>
                                              <w:marTop w:val="0"/>
                                              <w:marBottom w:val="0"/>
                                              <w:divBdr>
                                                <w:top w:val="none" w:sz="0" w:space="0" w:color="auto"/>
                                                <w:left w:val="none" w:sz="0" w:space="0" w:color="auto"/>
                                                <w:bottom w:val="none" w:sz="0" w:space="0" w:color="auto"/>
                                                <w:right w:val="none" w:sz="0" w:space="0" w:color="auto"/>
                                              </w:divBdr>
                                              <w:divsChild>
                                                <w:div w:id="279189692">
                                                  <w:marLeft w:val="0"/>
                                                  <w:marRight w:val="0"/>
                                                  <w:marTop w:val="0"/>
                                                  <w:marBottom w:val="0"/>
                                                  <w:divBdr>
                                                    <w:top w:val="none" w:sz="0" w:space="0" w:color="auto"/>
                                                    <w:left w:val="none" w:sz="0" w:space="0" w:color="auto"/>
                                                    <w:bottom w:val="none" w:sz="0" w:space="0" w:color="auto"/>
                                                    <w:right w:val="none" w:sz="0" w:space="0" w:color="auto"/>
                                                  </w:divBdr>
                                                  <w:divsChild>
                                                    <w:div w:id="974482363">
                                                      <w:marLeft w:val="0"/>
                                                      <w:marRight w:val="0"/>
                                                      <w:marTop w:val="0"/>
                                                      <w:marBottom w:val="0"/>
                                                      <w:divBdr>
                                                        <w:top w:val="none" w:sz="0" w:space="0" w:color="auto"/>
                                                        <w:left w:val="none" w:sz="0" w:space="0" w:color="auto"/>
                                                        <w:bottom w:val="none" w:sz="0" w:space="0" w:color="auto"/>
                                                        <w:right w:val="none" w:sz="0" w:space="0" w:color="auto"/>
                                                      </w:divBdr>
                                                      <w:divsChild>
                                                        <w:div w:id="509755725">
                                                          <w:marLeft w:val="0"/>
                                                          <w:marRight w:val="0"/>
                                                          <w:marTop w:val="0"/>
                                                          <w:marBottom w:val="0"/>
                                                          <w:divBdr>
                                                            <w:top w:val="none" w:sz="0" w:space="0" w:color="auto"/>
                                                            <w:left w:val="none" w:sz="0" w:space="0" w:color="auto"/>
                                                            <w:bottom w:val="none" w:sz="0" w:space="0" w:color="auto"/>
                                                            <w:right w:val="none" w:sz="0" w:space="0" w:color="auto"/>
                                                          </w:divBdr>
                                                          <w:divsChild>
                                                            <w:div w:id="1374966707">
                                                              <w:marLeft w:val="0"/>
                                                              <w:marRight w:val="0"/>
                                                              <w:marTop w:val="0"/>
                                                              <w:marBottom w:val="0"/>
                                                              <w:divBdr>
                                                                <w:top w:val="none" w:sz="0" w:space="0" w:color="auto"/>
                                                                <w:left w:val="none" w:sz="0" w:space="0" w:color="auto"/>
                                                                <w:bottom w:val="none" w:sz="0" w:space="0" w:color="auto"/>
                                                                <w:right w:val="none" w:sz="0" w:space="0" w:color="auto"/>
                                                              </w:divBdr>
                                                              <w:divsChild>
                                                                <w:div w:id="1917930700">
                                                                  <w:marLeft w:val="0"/>
                                                                  <w:marRight w:val="0"/>
                                                                  <w:marTop w:val="0"/>
                                                                  <w:marBottom w:val="0"/>
                                                                  <w:divBdr>
                                                                    <w:top w:val="none" w:sz="0" w:space="0" w:color="auto"/>
                                                                    <w:left w:val="none" w:sz="0" w:space="0" w:color="auto"/>
                                                                    <w:bottom w:val="none" w:sz="0" w:space="0" w:color="auto"/>
                                                                    <w:right w:val="none" w:sz="0" w:space="0" w:color="auto"/>
                                                                  </w:divBdr>
                                                                  <w:divsChild>
                                                                    <w:div w:id="7489601">
                                                                      <w:marLeft w:val="0"/>
                                                                      <w:marRight w:val="0"/>
                                                                      <w:marTop w:val="0"/>
                                                                      <w:marBottom w:val="0"/>
                                                                      <w:divBdr>
                                                                        <w:top w:val="none" w:sz="0" w:space="0" w:color="auto"/>
                                                                        <w:left w:val="none" w:sz="0" w:space="0" w:color="auto"/>
                                                                        <w:bottom w:val="none" w:sz="0" w:space="0" w:color="auto"/>
                                                                        <w:right w:val="none" w:sz="0" w:space="0" w:color="auto"/>
                                                                      </w:divBdr>
                                                                      <w:divsChild>
                                                                        <w:div w:id="11484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237918">
      <w:bodyDiv w:val="1"/>
      <w:marLeft w:val="0"/>
      <w:marRight w:val="0"/>
      <w:marTop w:val="0"/>
      <w:marBottom w:val="0"/>
      <w:divBdr>
        <w:top w:val="none" w:sz="0" w:space="0" w:color="auto"/>
        <w:left w:val="none" w:sz="0" w:space="0" w:color="auto"/>
        <w:bottom w:val="none" w:sz="0" w:space="0" w:color="auto"/>
        <w:right w:val="none" w:sz="0" w:space="0" w:color="auto"/>
      </w:divBdr>
      <w:divsChild>
        <w:div w:id="1355882999">
          <w:marLeft w:val="547"/>
          <w:marRight w:val="0"/>
          <w:marTop w:val="0"/>
          <w:marBottom w:val="0"/>
          <w:divBdr>
            <w:top w:val="none" w:sz="0" w:space="0" w:color="auto"/>
            <w:left w:val="none" w:sz="0" w:space="0" w:color="auto"/>
            <w:bottom w:val="none" w:sz="0" w:space="0" w:color="auto"/>
            <w:right w:val="none" w:sz="0" w:space="0" w:color="auto"/>
          </w:divBdr>
        </w:div>
        <w:div w:id="1804810815">
          <w:marLeft w:val="547"/>
          <w:marRight w:val="0"/>
          <w:marTop w:val="0"/>
          <w:marBottom w:val="0"/>
          <w:divBdr>
            <w:top w:val="none" w:sz="0" w:space="0" w:color="auto"/>
            <w:left w:val="none" w:sz="0" w:space="0" w:color="auto"/>
            <w:bottom w:val="none" w:sz="0" w:space="0" w:color="auto"/>
            <w:right w:val="none" w:sz="0" w:space="0" w:color="auto"/>
          </w:divBdr>
        </w:div>
        <w:div w:id="1876966626">
          <w:marLeft w:val="547"/>
          <w:marRight w:val="0"/>
          <w:marTop w:val="0"/>
          <w:marBottom w:val="0"/>
          <w:divBdr>
            <w:top w:val="none" w:sz="0" w:space="0" w:color="auto"/>
            <w:left w:val="none" w:sz="0" w:space="0" w:color="auto"/>
            <w:bottom w:val="none" w:sz="0" w:space="0" w:color="auto"/>
            <w:right w:val="none" w:sz="0" w:space="0" w:color="auto"/>
          </w:divBdr>
        </w:div>
      </w:divsChild>
    </w:div>
    <w:div w:id="199887637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575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1943</Words>
  <Characters>11077</Characters>
  <Application>Microsoft Office Word</Application>
  <DocSecurity>0</DocSecurity>
  <Lines>92</Lines>
  <Paragraphs>25</Paragraphs>
  <ScaleCrop>false</ScaleCrop>
  <LinksUpToDate>false</LinksUpToDate>
  <CharactersWithSpaces>12995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2020-03-04T06:17:00Z</dcterms:created>
  <dcterms:modified xsi:type="dcterms:W3CDTF">2020-03-04T06:31:00Z</dcterms:modified>
</cp:coreProperties>
</file>