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BD7" w:rsidRPr="00F43966" w:rsidRDefault="00723BD7" w:rsidP="00723BD7">
      <w:pPr>
        <w:pStyle w:val="1"/>
        <w:kinsoku w:val="0"/>
        <w:overflowPunct/>
        <w:autoSpaceDE/>
        <w:autoSpaceDN/>
        <w:ind w:left="2380" w:hanging="2380"/>
        <w:rPr>
          <w:rFonts w:hAnsi="標楷體"/>
        </w:rPr>
      </w:pPr>
      <w:bookmarkStart w:id="0" w:name="_Toc529222686"/>
      <w:bookmarkStart w:id="1" w:name="_Toc529223108"/>
      <w:bookmarkStart w:id="2" w:name="_Toc529223859"/>
      <w:bookmarkStart w:id="3" w:name="_Toc529228262"/>
      <w:bookmarkStart w:id="4" w:name="_Toc2400392"/>
      <w:bookmarkStart w:id="5" w:name="_Toc4316186"/>
      <w:bookmarkStart w:id="6" w:name="_Toc4473327"/>
      <w:bookmarkStart w:id="7" w:name="_Toc69556894"/>
      <w:bookmarkStart w:id="8" w:name="_Toc69556943"/>
      <w:bookmarkStart w:id="9" w:name="_Toc69609817"/>
      <w:bookmarkStart w:id="10" w:name="_Toc70241813"/>
      <w:bookmarkStart w:id="11" w:name="_Toc70242202"/>
      <w:bookmarkStart w:id="12" w:name="_GoBack"/>
      <w:bookmarkEnd w:id="12"/>
      <w:r w:rsidRPr="00F43966">
        <w:rPr>
          <w:rFonts w:hAnsi="標楷體" w:hint="eastAsia"/>
        </w:rPr>
        <w:t>調查意見：</w:t>
      </w:r>
      <w:bookmarkEnd w:id="0"/>
      <w:bookmarkEnd w:id="1"/>
      <w:bookmarkEnd w:id="2"/>
      <w:bookmarkEnd w:id="3"/>
      <w:bookmarkEnd w:id="4"/>
      <w:bookmarkEnd w:id="5"/>
      <w:bookmarkEnd w:id="6"/>
      <w:bookmarkEnd w:id="7"/>
      <w:bookmarkEnd w:id="8"/>
      <w:bookmarkEnd w:id="9"/>
      <w:bookmarkEnd w:id="10"/>
      <w:bookmarkEnd w:id="11"/>
    </w:p>
    <w:p w:rsidR="00723BD7" w:rsidRPr="00F43966" w:rsidRDefault="00723BD7" w:rsidP="00723BD7">
      <w:pPr>
        <w:pStyle w:val="11"/>
        <w:ind w:left="680" w:firstLine="680"/>
        <w:rPr>
          <w:rFonts w:hAnsi="標楷體"/>
          <w:bCs/>
        </w:rPr>
      </w:pPr>
      <w:bookmarkStart w:id="13" w:name="_Toc524902730"/>
      <w:r w:rsidRPr="00F43966">
        <w:rPr>
          <w:rFonts w:hAnsi="標楷體"/>
        </w:rPr>
        <w:t>據訴，</w:t>
      </w:r>
      <w:r w:rsidR="00537990" w:rsidRPr="00F43966">
        <w:rPr>
          <w:rFonts w:hAnsi="標楷體"/>
        </w:rPr>
        <w:t>國內</w:t>
      </w:r>
      <w:r w:rsidR="00537990" w:rsidRPr="00F43966">
        <w:rPr>
          <w:rFonts w:hAnsi="標楷體"/>
          <w:noProof/>
        </w:rPr>
        <w:t>近年</w:t>
      </w:r>
      <w:r w:rsidR="00537990" w:rsidRPr="00F43966">
        <w:rPr>
          <w:rFonts w:hAnsi="標楷體"/>
        </w:rPr>
        <w:t>有</w:t>
      </w:r>
      <w:r w:rsidR="00537990" w:rsidRPr="00F43966">
        <w:rPr>
          <w:rFonts w:hAnsi="標楷體"/>
          <w:noProof/>
        </w:rPr>
        <w:t>少數</w:t>
      </w:r>
      <w:r w:rsidR="00537990" w:rsidRPr="00F43966">
        <w:rPr>
          <w:rFonts w:hAnsi="標楷體"/>
        </w:rPr>
        <w:t>醫院及醫師為協助等候器官捐贈病患，而有仲介或協助其赴大陸進行器官移植</w:t>
      </w:r>
      <w:r w:rsidR="00537990" w:rsidRPr="00F43966">
        <w:rPr>
          <w:rFonts w:hAnsi="標楷體" w:hint="eastAsia"/>
          <w:lang w:eastAsia="zh-HK"/>
        </w:rPr>
        <w:t>或</w:t>
      </w:r>
      <w:r w:rsidR="00DF0409" w:rsidRPr="00F43966">
        <w:rPr>
          <w:rFonts w:hAnsi="標楷體"/>
        </w:rPr>
        <w:t>買賣等違規情事</w:t>
      </w:r>
      <w:r w:rsidR="00537990" w:rsidRPr="00F43966">
        <w:rPr>
          <w:rFonts w:hAnsi="標楷體"/>
        </w:rPr>
        <w:t>；</w:t>
      </w:r>
      <w:r w:rsidR="00537990" w:rsidRPr="00F43966">
        <w:rPr>
          <w:rFonts w:hAnsi="標楷體"/>
          <w:lang w:eastAsia="zh-HK"/>
        </w:rPr>
        <w:t>又</w:t>
      </w:r>
      <w:r w:rsidR="00537990" w:rsidRPr="00F43966">
        <w:rPr>
          <w:rFonts w:hAnsi="標楷體" w:hint="eastAsia"/>
          <w:lang w:eastAsia="zh-HK"/>
        </w:rPr>
        <w:t>有</w:t>
      </w:r>
      <w:r w:rsidR="00537990" w:rsidRPr="00F43966">
        <w:rPr>
          <w:rFonts w:hAnsi="標楷體"/>
        </w:rPr>
        <w:t>國外知名醫學期刊</w:t>
      </w:r>
      <w:r w:rsidR="00537990" w:rsidRPr="00F43966">
        <w:rPr>
          <w:rFonts w:hAnsi="標楷體"/>
          <w:lang w:eastAsia="zh-HK"/>
        </w:rPr>
        <w:t>論文登載</w:t>
      </w:r>
      <w:r w:rsidR="00537990" w:rsidRPr="00F43966">
        <w:rPr>
          <w:rFonts w:hAnsi="標楷體"/>
        </w:rPr>
        <w:t>我國醫</w:t>
      </w:r>
      <w:r w:rsidR="001B6473" w:rsidRPr="00F43966">
        <w:rPr>
          <w:rFonts w:hAnsi="標楷體" w:hint="eastAsia"/>
          <w:lang w:eastAsia="zh-HK"/>
        </w:rPr>
        <w:t>療</w:t>
      </w:r>
      <w:r w:rsidR="00537990" w:rsidRPr="00F43966">
        <w:rPr>
          <w:rFonts w:hAnsi="標楷體"/>
        </w:rPr>
        <w:t>團隊摘取非腦死</w:t>
      </w:r>
      <w:r w:rsidR="00537990" w:rsidRPr="00F43966">
        <w:rPr>
          <w:rFonts w:hAnsi="標楷體" w:hint="eastAsia"/>
          <w:lang w:eastAsia="zh-HK"/>
        </w:rPr>
        <w:t>病患</w:t>
      </w:r>
      <w:r w:rsidR="00537990" w:rsidRPr="00F43966">
        <w:rPr>
          <w:rFonts w:hAnsi="標楷體"/>
        </w:rPr>
        <w:t>器官</w:t>
      </w:r>
      <w:r w:rsidR="00537990" w:rsidRPr="00F43966">
        <w:rPr>
          <w:rFonts w:hAnsi="標楷體" w:hint="eastAsia"/>
          <w:lang w:eastAsia="zh-HK"/>
        </w:rPr>
        <w:t>疑涉</w:t>
      </w:r>
      <w:r w:rsidR="00537990" w:rsidRPr="00F43966">
        <w:rPr>
          <w:rFonts w:hAnsi="標楷體"/>
        </w:rPr>
        <w:t>違倫醫療行為，究衛生福利部有無善盡</w:t>
      </w:r>
      <w:r w:rsidR="00537990" w:rsidRPr="00F43966">
        <w:rPr>
          <w:rFonts w:ascii="新細明體" w:eastAsia="新細明體" w:hAnsi="新細明體" w:hint="eastAsia"/>
        </w:rPr>
        <w:t>「</w:t>
      </w:r>
      <w:r w:rsidR="00537990" w:rsidRPr="00F43966">
        <w:rPr>
          <w:rFonts w:hAnsi="標楷體"/>
        </w:rPr>
        <w:t>人體器官移植條例</w:t>
      </w:r>
      <w:r w:rsidR="00537990" w:rsidRPr="00F43966">
        <w:rPr>
          <w:rFonts w:ascii="新細明體" w:eastAsia="新細明體" w:hAnsi="新細明體" w:hint="eastAsia"/>
        </w:rPr>
        <w:t>」</w:t>
      </w:r>
      <w:r w:rsidR="00537990" w:rsidRPr="00F43966">
        <w:rPr>
          <w:rFonts w:hAnsi="標楷體"/>
        </w:rPr>
        <w:t>主管機關權責，</w:t>
      </w:r>
      <w:r w:rsidRPr="00F43966">
        <w:rPr>
          <w:rFonts w:hAnsi="標楷體"/>
        </w:rPr>
        <w:t>依法予以查明究辦？認有深入調查之必要。案經向衛生福利部</w:t>
      </w:r>
      <w:r w:rsidR="00017FE5" w:rsidRPr="00F43966">
        <w:rPr>
          <w:rFonts w:hAnsi="標楷體"/>
        </w:rPr>
        <w:t>（</w:t>
      </w:r>
      <w:r w:rsidRPr="00F43966">
        <w:rPr>
          <w:rFonts w:hAnsi="標楷體"/>
        </w:rPr>
        <w:t>下稱衛福部</w:t>
      </w:r>
      <w:r w:rsidR="00017FE5" w:rsidRPr="00F43966">
        <w:rPr>
          <w:rFonts w:hAnsi="標楷體"/>
        </w:rPr>
        <w:t>）</w:t>
      </w:r>
      <w:r w:rsidRPr="00F43966">
        <w:rPr>
          <w:rFonts w:hAnsi="標楷體"/>
        </w:rPr>
        <w:t>、國立臺灣大學醫學院附設醫院</w:t>
      </w:r>
      <w:r w:rsidR="00017FE5" w:rsidRPr="00F43966">
        <w:rPr>
          <w:rFonts w:hAnsi="標楷體"/>
        </w:rPr>
        <w:t>（</w:t>
      </w:r>
      <w:r w:rsidRPr="00F43966">
        <w:rPr>
          <w:rFonts w:hAnsi="標楷體"/>
        </w:rPr>
        <w:t>下稱臺大醫院</w:t>
      </w:r>
      <w:r w:rsidR="00017FE5" w:rsidRPr="00F43966">
        <w:rPr>
          <w:rFonts w:hAnsi="標楷體"/>
        </w:rPr>
        <w:t>）</w:t>
      </w:r>
      <w:r w:rsidRPr="00F43966">
        <w:rPr>
          <w:rFonts w:hAnsi="標楷體"/>
        </w:rPr>
        <w:t>、內政部移民署、臺灣臺北地方檢察署</w:t>
      </w:r>
      <w:r w:rsidR="00017FE5" w:rsidRPr="00F43966">
        <w:rPr>
          <w:rFonts w:hAnsi="標楷體"/>
        </w:rPr>
        <w:t>（</w:t>
      </w:r>
      <w:r w:rsidRPr="00F43966">
        <w:rPr>
          <w:rFonts w:hAnsi="標楷體"/>
        </w:rPr>
        <w:t>下稱臺北地檢署</w:t>
      </w:r>
      <w:r w:rsidR="00017FE5" w:rsidRPr="00F43966">
        <w:rPr>
          <w:rFonts w:hAnsi="標楷體"/>
        </w:rPr>
        <w:t>）</w:t>
      </w:r>
      <w:r w:rsidRPr="00F43966">
        <w:rPr>
          <w:rFonts w:hAnsi="標楷體"/>
        </w:rPr>
        <w:t>、臺灣新北地方檢察署</w:t>
      </w:r>
      <w:r w:rsidR="00017FE5" w:rsidRPr="00F43966">
        <w:rPr>
          <w:rFonts w:hAnsi="標楷體"/>
        </w:rPr>
        <w:t>（</w:t>
      </w:r>
      <w:r w:rsidRPr="00F43966">
        <w:rPr>
          <w:rFonts w:hAnsi="標楷體"/>
        </w:rPr>
        <w:t>下稱新北地檢署</w:t>
      </w:r>
      <w:r w:rsidR="00017FE5" w:rsidRPr="00F43966">
        <w:rPr>
          <w:rFonts w:hAnsi="標楷體"/>
        </w:rPr>
        <w:t>）</w:t>
      </w:r>
      <w:r w:rsidRPr="00F43966">
        <w:rPr>
          <w:rFonts w:hAnsi="標楷體"/>
        </w:rPr>
        <w:t>及法務部等機關</w:t>
      </w:r>
      <w:r w:rsidRPr="00F43966">
        <w:rPr>
          <w:rFonts w:hAnsi="標楷體"/>
          <w:bCs/>
        </w:rPr>
        <w:t>調閱相關卷證資料，嗣於民國</w:t>
      </w:r>
      <w:r w:rsidR="00017FE5" w:rsidRPr="00F43966">
        <w:rPr>
          <w:rFonts w:hAnsi="標楷體"/>
          <w:bCs/>
        </w:rPr>
        <w:t>（</w:t>
      </w:r>
      <w:r w:rsidRPr="00F43966">
        <w:rPr>
          <w:rFonts w:hAnsi="標楷體"/>
          <w:bCs/>
        </w:rPr>
        <w:t>下同</w:t>
      </w:r>
      <w:r w:rsidR="00017FE5" w:rsidRPr="00F43966">
        <w:rPr>
          <w:rFonts w:hAnsi="標楷體"/>
          <w:bCs/>
        </w:rPr>
        <w:t>）</w:t>
      </w:r>
      <w:r w:rsidRPr="00F43966">
        <w:rPr>
          <w:rFonts w:hAnsi="標楷體"/>
          <w:bCs/>
        </w:rPr>
        <w:t>107年12月20日赴</w:t>
      </w:r>
      <w:r w:rsidRPr="00F43966">
        <w:rPr>
          <w:rFonts w:hAnsi="標楷體"/>
        </w:rPr>
        <w:t>臺大醫院實地履勘，復於</w:t>
      </w:r>
      <w:r w:rsidRPr="00F43966">
        <w:rPr>
          <w:rFonts w:hAnsi="標楷體"/>
          <w:bCs/>
        </w:rPr>
        <w:t>108年1月31日詢問衛福部薛瑞元常務次長及臺大醫院余忠仁副院長等相關人員、108年3月25日再次詢問衛福部薛瑞元常務次長、108年4月24日詢問臺灣高等檢察署陳錫柱檢察官及羅松芳檢察官、新北地檢署黃正綱檢察官、108年5月21日詢問衛福部薛次長瑞元及法務部政務次長陳明堂及常務次長張斗輝等相關人員</w:t>
      </w:r>
      <w:r w:rsidR="00537990" w:rsidRPr="00F43966">
        <w:rPr>
          <w:rFonts w:hAnsi="標楷體" w:hint="eastAsia"/>
          <w:bCs/>
        </w:rPr>
        <w:t>，</w:t>
      </w:r>
      <w:r w:rsidR="00537990" w:rsidRPr="00F43966">
        <w:rPr>
          <w:rFonts w:hAnsi="標楷體" w:hint="eastAsia"/>
          <w:bCs/>
          <w:lang w:eastAsia="zh-HK"/>
        </w:rPr>
        <w:t>並諮詢數位</w:t>
      </w:r>
      <w:r w:rsidR="00537990" w:rsidRPr="00F43966">
        <w:rPr>
          <w:rFonts w:hAnsi="標楷體"/>
          <w:bCs/>
        </w:rPr>
        <w:t>相關醫療專家學者之意見（如附錄），茲已釐清案情竣事，</w:t>
      </w:r>
      <w:r w:rsidRPr="00F43966">
        <w:rPr>
          <w:rFonts w:hAnsi="標楷體"/>
        </w:rPr>
        <w:t>爰臚述調查意見如下：</w:t>
      </w:r>
    </w:p>
    <w:p w:rsidR="009C2DBA" w:rsidRPr="00F43966" w:rsidRDefault="009C2DBA" w:rsidP="00562186">
      <w:pPr>
        <w:pStyle w:val="2"/>
        <w:rPr>
          <w:rFonts w:hAnsi="標楷體"/>
          <w:b/>
        </w:rPr>
      </w:pPr>
      <w:bookmarkStart w:id="14" w:name="_Toc2400393"/>
      <w:bookmarkStart w:id="15" w:name="_Toc4316187"/>
      <w:bookmarkStart w:id="16" w:name="_Toc4473328"/>
      <w:bookmarkStart w:id="17" w:name="_Toc69556895"/>
      <w:bookmarkStart w:id="18" w:name="_Toc69556944"/>
      <w:bookmarkStart w:id="19" w:name="_Toc69609818"/>
      <w:bookmarkStart w:id="20" w:name="_Toc70241814"/>
      <w:bookmarkStart w:id="21" w:name="_Toc70242203"/>
      <w:r w:rsidRPr="00F43966">
        <w:rPr>
          <w:rFonts w:hAnsi="標楷體" w:hint="eastAsia"/>
          <w:b/>
          <w:lang w:eastAsia="zh-HK"/>
        </w:rPr>
        <w:t>器官捐贈涉及</w:t>
      </w:r>
      <w:r w:rsidR="00232DE4" w:rsidRPr="00F43966">
        <w:rPr>
          <w:rFonts w:hAnsi="標楷體" w:hint="eastAsia"/>
          <w:b/>
          <w:lang w:eastAsia="zh-HK"/>
        </w:rPr>
        <w:t>捐贈者之</w:t>
      </w:r>
      <w:r w:rsidRPr="00F43966">
        <w:rPr>
          <w:rFonts w:hAnsi="標楷體" w:hint="eastAsia"/>
          <w:b/>
          <w:lang w:eastAsia="zh-HK"/>
        </w:rPr>
        <w:t>生</w:t>
      </w:r>
      <w:r w:rsidR="00232DE4" w:rsidRPr="00F43966">
        <w:rPr>
          <w:rFonts w:hAnsi="標楷體" w:hint="eastAsia"/>
          <w:b/>
          <w:lang w:eastAsia="zh-HK"/>
        </w:rPr>
        <w:t>存</w:t>
      </w:r>
      <w:r w:rsidR="00537990" w:rsidRPr="00F43966">
        <w:rPr>
          <w:rFonts w:hAnsi="標楷體" w:hint="eastAsia"/>
          <w:b/>
          <w:lang w:eastAsia="zh-HK"/>
        </w:rPr>
        <w:t>權</w:t>
      </w:r>
      <w:r w:rsidR="000422BC" w:rsidRPr="00F43966">
        <w:rPr>
          <w:rFonts w:hAnsi="標楷體" w:hint="eastAsia"/>
          <w:b/>
          <w:lang w:eastAsia="zh-HK"/>
        </w:rPr>
        <w:t>及有關死亡之判斷</w:t>
      </w:r>
      <w:r w:rsidRPr="00F43966">
        <w:rPr>
          <w:rFonts w:hAnsi="標楷體" w:hint="eastAsia"/>
          <w:b/>
          <w:lang w:eastAsia="zh-HK"/>
        </w:rPr>
        <w:t>，</w:t>
      </w:r>
      <w:r w:rsidR="00537990" w:rsidRPr="00F43966">
        <w:rPr>
          <w:rFonts w:hAnsi="標楷體" w:hint="eastAsia"/>
          <w:b/>
          <w:lang w:eastAsia="zh-HK"/>
        </w:rPr>
        <w:t>除</w:t>
      </w:r>
      <w:r w:rsidRPr="00F43966">
        <w:rPr>
          <w:rFonts w:hAnsi="標楷體" w:hint="eastAsia"/>
          <w:b/>
        </w:rPr>
        <w:t>醫療</w:t>
      </w:r>
      <w:r w:rsidRPr="00F43966">
        <w:rPr>
          <w:rFonts w:hAnsi="標楷體" w:hint="eastAsia"/>
          <w:b/>
          <w:lang w:eastAsia="zh-HK"/>
        </w:rPr>
        <w:t>單位執行相關作業應力求慎重，並依據現有法律規定及符合醫學倫理。惟人體器官移植條例於</w:t>
      </w:r>
      <w:r w:rsidRPr="00F43966">
        <w:rPr>
          <w:rFonts w:hAnsi="標楷體" w:hint="eastAsia"/>
          <w:b/>
        </w:rPr>
        <w:t>76</w:t>
      </w:r>
      <w:r w:rsidR="00F210C5">
        <w:rPr>
          <w:rFonts w:hAnsi="標楷體" w:hint="eastAsia"/>
          <w:b/>
          <w:lang w:eastAsia="zh-HK"/>
        </w:rPr>
        <w:t>年即制</w:t>
      </w:r>
      <w:r w:rsidRPr="00F43966">
        <w:rPr>
          <w:rFonts w:hAnsi="標楷體" w:hint="eastAsia"/>
          <w:b/>
          <w:lang w:eastAsia="zh-HK"/>
        </w:rPr>
        <w:t>定施行</w:t>
      </w:r>
      <w:r w:rsidRPr="00F43966">
        <w:rPr>
          <w:rFonts w:hAnsi="標楷體" w:hint="eastAsia"/>
          <w:b/>
        </w:rPr>
        <w:t>，</w:t>
      </w:r>
      <w:r w:rsidR="00232DE4" w:rsidRPr="00F43966">
        <w:rPr>
          <w:rFonts w:hAnsi="標楷體" w:hint="eastAsia"/>
          <w:b/>
          <w:lang w:eastAsia="zh-HK"/>
        </w:rPr>
        <w:t>衛福部對於</w:t>
      </w:r>
      <w:r w:rsidR="00C86095" w:rsidRPr="00F43966">
        <w:rPr>
          <w:rFonts w:hAnsi="標楷體" w:hint="eastAsia"/>
          <w:b/>
          <w:lang w:eastAsia="zh-HK"/>
        </w:rPr>
        <w:t>腦死及無心跳器捐</w:t>
      </w:r>
      <w:r w:rsidR="00562186" w:rsidRPr="00F43966">
        <w:rPr>
          <w:rFonts w:hAnsi="標楷體" w:hint="eastAsia"/>
          <w:b/>
          <w:lang w:eastAsia="zh-HK"/>
        </w:rPr>
        <w:t>之</w:t>
      </w:r>
      <w:r w:rsidR="00232DE4" w:rsidRPr="00F43966">
        <w:rPr>
          <w:rFonts w:hAnsi="標楷體" w:hint="eastAsia"/>
          <w:b/>
          <w:lang w:eastAsia="zh-HK"/>
        </w:rPr>
        <w:t>相關</w:t>
      </w:r>
      <w:r w:rsidR="00537990" w:rsidRPr="00F43966">
        <w:rPr>
          <w:rFonts w:hAnsi="標楷體" w:hint="eastAsia"/>
          <w:b/>
          <w:lang w:eastAsia="zh-HK"/>
        </w:rPr>
        <w:t>規範</w:t>
      </w:r>
      <w:r w:rsidR="00C86095" w:rsidRPr="00F43966">
        <w:rPr>
          <w:rFonts w:hAnsi="標楷體" w:hint="eastAsia"/>
          <w:b/>
          <w:lang w:eastAsia="zh-HK"/>
        </w:rPr>
        <w:t>，</w:t>
      </w:r>
      <w:r w:rsidR="00562186" w:rsidRPr="00F43966">
        <w:rPr>
          <w:rFonts w:hAnsi="標楷體" w:hint="eastAsia"/>
          <w:b/>
          <w:lang w:eastAsia="zh-HK"/>
        </w:rPr>
        <w:t>未圖</w:t>
      </w:r>
      <w:r w:rsidR="00C86095" w:rsidRPr="00F43966">
        <w:rPr>
          <w:rFonts w:hAnsi="標楷體" w:hint="eastAsia"/>
          <w:b/>
          <w:lang w:eastAsia="zh-HK"/>
        </w:rPr>
        <w:t>即時</w:t>
      </w:r>
      <w:r w:rsidR="00562186" w:rsidRPr="00F43966">
        <w:rPr>
          <w:rFonts w:hAnsi="標楷體" w:hint="eastAsia"/>
          <w:b/>
          <w:lang w:eastAsia="zh-HK"/>
        </w:rPr>
        <w:t>透過法制程序，加強對捐贈者</w:t>
      </w:r>
      <w:r w:rsidR="00C86095" w:rsidRPr="00F43966">
        <w:rPr>
          <w:rFonts w:hAnsi="標楷體" w:hint="eastAsia"/>
          <w:b/>
          <w:lang w:eastAsia="zh-HK"/>
        </w:rPr>
        <w:t>及醫療執行者</w:t>
      </w:r>
      <w:r w:rsidR="00562186" w:rsidRPr="00F43966">
        <w:rPr>
          <w:rFonts w:hAnsi="標楷體" w:hint="eastAsia"/>
          <w:b/>
          <w:lang w:eastAsia="zh-HK"/>
        </w:rPr>
        <w:t>之保障；</w:t>
      </w:r>
      <w:r w:rsidR="00232DE4" w:rsidRPr="00F43966">
        <w:rPr>
          <w:rFonts w:hAnsi="標楷體" w:hint="eastAsia"/>
          <w:b/>
          <w:lang w:eastAsia="zh-HK"/>
        </w:rPr>
        <w:t>俟106年始</w:t>
      </w:r>
      <w:r w:rsidR="00232DE4" w:rsidRPr="00F43966">
        <w:rPr>
          <w:rFonts w:hAnsi="標楷體"/>
          <w:b/>
          <w:lang w:eastAsia="zh-HK"/>
        </w:rPr>
        <w:t>函頒「心臟停止死亡後器官捐贈作業參考指引」</w:t>
      </w:r>
      <w:r w:rsidR="00232DE4" w:rsidRPr="00F43966">
        <w:rPr>
          <w:rFonts w:hAnsi="標楷體" w:hint="eastAsia"/>
          <w:b/>
          <w:lang w:eastAsia="zh-HK"/>
        </w:rPr>
        <w:t>，</w:t>
      </w:r>
      <w:r w:rsidR="00562186" w:rsidRPr="00F43966">
        <w:rPr>
          <w:rFonts w:hAnsi="標楷體" w:hint="eastAsia"/>
          <w:b/>
          <w:lang w:eastAsia="zh-HK"/>
        </w:rPr>
        <w:t>但</w:t>
      </w:r>
      <w:r w:rsidRPr="00F43966">
        <w:rPr>
          <w:rFonts w:hAnsi="標楷體" w:hint="eastAsia"/>
          <w:b/>
          <w:lang w:eastAsia="zh-HK"/>
        </w:rPr>
        <w:t>卻未啟動</w:t>
      </w:r>
      <w:r w:rsidR="00537990" w:rsidRPr="00F43966">
        <w:rPr>
          <w:rFonts w:hAnsi="標楷體" w:hint="eastAsia"/>
          <w:b/>
          <w:lang w:eastAsia="zh-HK"/>
        </w:rPr>
        <w:t>無心跳器捐</w:t>
      </w:r>
      <w:r w:rsidRPr="00F43966">
        <w:rPr>
          <w:rFonts w:hAnsi="標楷體"/>
          <w:b/>
        </w:rPr>
        <w:t>之</w:t>
      </w:r>
      <w:r w:rsidR="00537990" w:rsidRPr="00F43966">
        <w:rPr>
          <w:rFonts w:hAnsi="標楷體" w:hint="eastAsia"/>
          <w:b/>
          <w:lang w:eastAsia="zh-HK"/>
        </w:rPr>
        <w:t>完整</w:t>
      </w:r>
      <w:r w:rsidRPr="00F43966">
        <w:rPr>
          <w:rFonts w:hAnsi="標楷體"/>
          <w:b/>
        </w:rPr>
        <w:t>配套措施</w:t>
      </w:r>
      <w:r w:rsidRPr="00F43966">
        <w:rPr>
          <w:rFonts w:hAnsi="標楷體" w:hint="eastAsia"/>
          <w:b/>
        </w:rPr>
        <w:t>，</w:t>
      </w:r>
      <w:r w:rsidRPr="00F43966">
        <w:rPr>
          <w:rFonts w:hAnsi="標楷體" w:hint="eastAsia"/>
          <w:b/>
          <w:lang w:eastAsia="zh-HK"/>
        </w:rPr>
        <w:t>未能建立專業</w:t>
      </w:r>
      <w:r w:rsidR="00537990" w:rsidRPr="00F43966">
        <w:rPr>
          <w:rFonts w:hAnsi="標楷體" w:hint="eastAsia"/>
          <w:b/>
          <w:lang w:eastAsia="zh-HK"/>
        </w:rPr>
        <w:t>團體之</w:t>
      </w:r>
      <w:r w:rsidRPr="00F43966">
        <w:rPr>
          <w:rFonts w:hAnsi="標楷體" w:hint="eastAsia"/>
          <w:b/>
          <w:lang w:eastAsia="zh-HK"/>
        </w:rPr>
        <w:t>共識</w:t>
      </w:r>
      <w:r w:rsidRPr="00F43966">
        <w:rPr>
          <w:rFonts w:hAnsi="標楷體" w:hint="eastAsia"/>
          <w:b/>
        </w:rPr>
        <w:t>，</w:t>
      </w:r>
      <w:r w:rsidRPr="00F43966">
        <w:rPr>
          <w:rFonts w:hAnsi="標楷體" w:hint="eastAsia"/>
          <w:b/>
          <w:lang w:eastAsia="zh-HK"/>
        </w:rPr>
        <w:t>亦未能與社會</w:t>
      </w:r>
      <w:r w:rsidR="00537990" w:rsidRPr="00F43966">
        <w:rPr>
          <w:rFonts w:hAnsi="標楷體" w:hint="eastAsia"/>
          <w:b/>
          <w:lang w:eastAsia="zh-HK"/>
        </w:rPr>
        <w:t>各界</w:t>
      </w:r>
      <w:r w:rsidRPr="00F43966">
        <w:rPr>
          <w:rFonts w:hAnsi="標楷體" w:hint="eastAsia"/>
          <w:b/>
          <w:lang w:eastAsia="zh-HK"/>
        </w:rPr>
        <w:t>有效</w:t>
      </w:r>
      <w:r w:rsidR="00537990" w:rsidRPr="00F43966">
        <w:rPr>
          <w:rFonts w:hAnsi="標楷體" w:hint="eastAsia"/>
          <w:b/>
          <w:lang w:eastAsia="zh-HK"/>
        </w:rPr>
        <w:t>溝通</w:t>
      </w:r>
      <w:r w:rsidRPr="00F43966">
        <w:rPr>
          <w:rFonts w:hAnsi="標楷體" w:hint="eastAsia"/>
          <w:b/>
        </w:rPr>
        <w:t>，</w:t>
      </w:r>
      <w:r w:rsidR="00C86095" w:rsidRPr="00F43966">
        <w:rPr>
          <w:rFonts w:hAnsi="標楷體" w:hint="eastAsia"/>
          <w:b/>
          <w:lang w:eastAsia="zh-HK"/>
        </w:rPr>
        <w:t>提供相關權益民眾之依循，</w:t>
      </w:r>
      <w:r w:rsidRPr="00F43966">
        <w:rPr>
          <w:rFonts w:hAnsi="標楷體" w:hint="eastAsia"/>
          <w:b/>
          <w:lang w:eastAsia="zh-HK"/>
        </w:rPr>
        <w:t>復不能達成</w:t>
      </w:r>
      <w:r w:rsidRPr="00F43966">
        <w:rPr>
          <w:rFonts w:hAnsi="標楷體"/>
          <w:b/>
          <w:noProof/>
        </w:rPr>
        <w:t>擴大器官來源</w:t>
      </w:r>
      <w:r w:rsidRPr="00F43966">
        <w:rPr>
          <w:rFonts w:hAnsi="標楷體" w:hint="eastAsia"/>
          <w:b/>
          <w:noProof/>
          <w:lang w:eastAsia="zh-HK"/>
        </w:rPr>
        <w:t>之目的</w:t>
      </w:r>
      <w:r w:rsidRPr="00F43966">
        <w:rPr>
          <w:rFonts w:hAnsi="標楷體" w:hint="eastAsia"/>
          <w:b/>
          <w:noProof/>
        </w:rPr>
        <w:t>，</w:t>
      </w:r>
      <w:r w:rsidR="00CD3CE3" w:rsidRPr="00F43966">
        <w:rPr>
          <w:rFonts w:hAnsi="標楷體" w:hint="eastAsia"/>
          <w:b/>
          <w:noProof/>
          <w:lang w:eastAsia="zh-HK"/>
        </w:rPr>
        <w:t>應予檢討改進</w:t>
      </w:r>
      <w:r w:rsidRPr="00F43966">
        <w:rPr>
          <w:rFonts w:hAnsi="標楷體" w:hint="eastAsia"/>
          <w:b/>
          <w:noProof/>
        </w:rPr>
        <w:t>。</w:t>
      </w:r>
    </w:p>
    <w:p w:rsidR="00BD0E74" w:rsidRPr="00F43966" w:rsidRDefault="00723BD7" w:rsidP="00BD0E74">
      <w:pPr>
        <w:pStyle w:val="3"/>
        <w:rPr>
          <w:rFonts w:hAnsi="標楷體"/>
        </w:rPr>
      </w:pPr>
      <w:r w:rsidRPr="00F43966">
        <w:rPr>
          <w:rFonts w:hAnsi="標楷體"/>
        </w:rPr>
        <w:t>依據人體器官移植條例第4條規定：「醫師自屍體摘取器官施行移植手術，必須在器官捐贈者經其診治醫師判定病人死亡後為之。前項死亡以腦死判定者，應依中央衛生主管機關規定之程序為之。」</w:t>
      </w:r>
      <w:r w:rsidR="00530348" w:rsidRPr="00F43966">
        <w:rPr>
          <w:rFonts w:hAnsi="標楷體" w:hint="eastAsia"/>
          <w:lang w:eastAsia="zh-HK"/>
        </w:rPr>
        <w:t>可知</w:t>
      </w:r>
      <w:r w:rsidRPr="00F43966">
        <w:rPr>
          <w:rFonts w:hAnsi="標楷體"/>
        </w:rPr>
        <w:t>目前器官移植之態樣分為自</w:t>
      </w:r>
      <w:r w:rsidR="00530348" w:rsidRPr="00F43966">
        <w:rPr>
          <w:rFonts w:hAnsi="標楷體"/>
        </w:rPr>
        <w:t>「</w:t>
      </w:r>
      <w:r w:rsidRPr="00F43966">
        <w:rPr>
          <w:rFonts w:hAnsi="標楷體"/>
        </w:rPr>
        <w:t>屍體</w:t>
      </w:r>
      <w:r w:rsidR="00530348" w:rsidRPr="00F43966">
        <w:rPr>
          <w:rFonts w:hAnsi="標楷體"/>
        </w:rPr>
        <w:t>」</w:t>
      </w:r>
      <w:r w:rsidRPr="00F43966">
        <w:rPr>
          <w:rFonts w:hAnsi="標楷體"/>
        </w:rPr>
        <w:t>摘取器官及經</w:t>
      </w:r>
      <w:r w:rsidR="00530348" w:rsidRPr="00F43966">
        <w:rPr>
          <w:rFonts w:hAnsi="標楷體"/>
        </w:rPr>
        <w:t>「</w:t>
      </w:r>
      <w:r w:rsidRPr="00F43966">
        <w:rPr>
          <w:rFonts w:hAnsi="標楷體"/>
        </w:rPr>
        <w:t>腦死</w:t>
      </w:r>
      <w:r w:rsidR="00530348" w:rsidRPr="00F43966">
        <w:rPr>
          <w:rFonts w:hAnsi="標楷體"/>
        </w:rPr>
        <w:t>」</w:t>
      </w:r>
      <w:r w:rsidRPr="00F43966">
        <w:rPr>
          <w:rFonts w:hAnsi="標楷體"/>
        </w:rPr>
        <w:t>判定者依器官移植之程序摘取之情形</w:t>
      </w:r>
      <w:r w:rsidR="000C68FE" w:rsidRPr="00F43966">
        <w:rPr>
          <w:rFonts w:hAnsi="標楷體" w:hint="eastAsia"/>
        </w:rPr>
        <w:t>，</w:t>
      </w:r>
      <w:r w:rsidR="00BD0E74" w:rsidRPr="00F43966">
        <w:rPr>
          <w:rFonts w:hAnsi="標楷體" w:hint="eastAsia"/>
          <w:lang w:eastAsia="zh-HK"/>
        </w:rPr>
        <w:t>另</w:t>
      </w:r>
      <w:r w:rsidR="003D4DE9" w:rsidRPr="00F43966">
        <w:rPr>
          <w:rFonts w:hAnsi="標楷體"/>
        </w:rPr>
        <w:t>衛福部查復本</w:t>
      </w:r>
      <w:r w:rsidR="003D4DE9" w:rsidRPr="00F43966">
        <w:rPr>
          <w:rFonts w:hAnsi="標楷體"/>
        </w:rPr>
        <w:lastRenderedPageBreak/>
        <w:t>院指出：</w:t>
      </w:r>
      <w:r w:rsidR="00530348" w:rsidRPr="00F43966">
        <w:rPr>
          <w:rFonts w:hAnsi="標楷體" w:hint="eastAsia"/>
          <w:lang w:eastAsia="zh-HK"/>
        </w:rPr>
        <w:t>該條例</w:t>
      </w:r>
      <w:r w:rsidR="00BD0E74" w:rsidRPr="00F43966">
        <w:rPr>
          <w:rFonts w:hAnsi="標楷體"/>
        </w:rPr>
        <w:t>所指</w:t>
      </w:r>
      <w:r w:rsidR="003D4DE9" w:rsidRPr="00F43966">
        <w:rPr>
          <w:rFonts w:hAnsi="標楷體"/>
        </w:rPr>
        <w:t>「</w:t>
      </w:r>
      <w:r w:rsidR="00BD0E74" w:rsidRPr="00F43966">
        <w:rPr>
          <w:rFonts w:hAnsi="標楷體"/>
        </w:rPr>
        <w:t>死亡</w:t>
      </w:r>
      <w:r w:rsidR="003D4DE9" w:rsidRPr="00F43966">
        <w:rPr>
          <w:rFonts w:hAnsi="標楷體"/>
        </w:rPr>
        <w:t>」</w:t>
      </w:r>
      <w:r w:rsidR="00BD0E74" w:rsidRPr="00F43966">
        <w:rPr>
          <w:rFonts w:hAnsi="標楷體"/>
        </w:rPr>
        <w:t>可概略分為心跳、呼吸功能呈現不可逆的停止</w:t>
      </w:r>
      <w:r w:rsidR="00BD0E74" w:rsidRPr="00F43966">
        <w:rPr>
          <w:rFonts w:hAnsi="標楷體" w:hint="eastAsia"/>
        </w:rPr>
        <w:t>（</w:t>
      </w:r>
      <w:r w:rsidR="00BD0E74" w:rsidRPr="00F43966">
        <w:rPr>
          <w:rFonts w:hAnsi="標楷體"/>
        </w:rPr>
        <w:t>心肺死</w:t>
      </w:r>
      <w:r w:rsidR="00BD0E74" w:rsidRPr="00F43966">
        <w:rPr>
          <w:rFonts w:hAnsi="標楷體" w:hint="eastAsia"/>
        </w:rPr>
        <w:t>）</w:t>
      </w:r>
      <w:r w:rsidR="00BD0E74" w:rsidRPr="00F43966">
        <w:rPr>
          <w:rFonts w:hAnsi="標楷體"/>
        </w:rPr>
        <w:t>及腦死二類。而醫療機構應於死亡判定後，依醫療法第76</w:t>
      </w:r>
      <w:r w:rsidR="003D4DE9" w:rsidRPr="00F43966">
        <w:rPr>
          <w:rFonts w:hAnsi="標楷體"/>
        </w:rPr>
        <w:t>條規定開立死亡證明書，始得進行器官摘取</w:t>
      </w:r>
      <w:r w:rsidR="003D4DE9" w:rsidRPr="00F43966">
        <w:rPr>
          <w:rFonts w:hAnsi="標楷體" w:hint="eastAsia"/>
          <w:lang w:eastAsia="zh-HK"/>
        </w:rPr>
        <w:t>等語</w:t>
      </w:r>
      <w:r w:rsidR="003D4DE9" w:rsidRPr="00F43966">
        <w:rPr>
          <w:rFonts w:hAnsi="標楷體"/>
        </w:rPr>
        <w:t>。</w:t>
      </w:r>
    </w:p>
    <w:p w:rsidR="004B60B4" w:rsidRPr="00F43966" w:rsidRDefault="004B60B4" w:rsidP="009C2DBA">
      <w:pPr>
        <w:pStyle w:val="3"/>
        <w:rPr>
          <w:rFonts w:hAnsi="標楷體"/>
        </w:rPr>
      </w:pPr>
      <w:r w:rsidRPr="00F43966">
        <w:rPr>
          <w:rFonts w:hAnsi="標楷體"/>
        </w:rPr>
        <w:t>查人體器官捐贈需先認定死亡，然因器官移植之需求，發展出腦死之概念，而腦死是否即為認定人類死亡之依據，有學者認為</w:t>
      </w:r>
      <w:r w:rsidRPr="00F43966">
        <w:rPr>
          <w:rStyle w:val="aff1"/>
          <w:rFonts w:hAnsi="標楷體"/>
        </w:rPr>
        <w:footnoteReference w:id="1"/>
      </w:r>
      <w:r w:rsidRPr="00F43966">
        <w:rPr>
          <w:rFonts w:hAnsi="標楷體"/>
        </w:rPr>
        <w:t>：「眾多法律人認為『死亡時點標準提前至腦死』，將『腦死者=屍體』視為法律上的自明，不只在我國，在德國亦然。因此，腦死的人受到生存基本權的保護，在其生命的最後階段，在臨終時，不受到不正當的干預。」</w:t>
      </w:r>
      <w:r w:rsidR="00A60A94" w:rsidRPr="00F43966">
        <w:rPr>
          <w:rFonts w:hAnsi="標楷體" w:hint="eastAsia"/>
          <w:lang w:eastAsia="zh-HK"/>
        </w:rPr>
        <w:t>且</w:t>
      </w:r>
      <w:r w:rsidRPr="00F43966">
        <w:rPr>
          <w:rFonts w:hAnsi="標楷體"/>
        </w:rPr>
        <w:t>腦死者欲器官捐贈時，需依中央衛生主管機關規定之程序為之，此為人體器官移植條例第4條第2</w:t>
      </w:r>
      <w:r w:rsidR="00A60A94" w:rsidRPr="00F43966">
        <w:rPr>
          <w:rFonts w:hAnsi="標楷體"/>
        </w:rPr>
        <w:t>項所明定，</w:t>
      </w:r>
      <w:r w:rsidR="00A60A94" w:rsidRPr="00F43966">
        <w:rPr>
          <w:rFonts w:hAnsi="標楷體" w:hint="eastAsia"/>
          <w:lang w:eastAsia="zh-HK"/>
        </w:rPr>
        <w:t>另</w:t>
      </w:r>
      <w:r w:rsidRPr="00F43966">
        <w:rPr>
          <w:rFonts w:hAnsi="標楷體"/>
        </w:rPr>
        <w:t>依腦死判定準則</w:t>
      </w:r>
      <w:r w:rsidRPr="00F43966">
        <w:rPr>
          <w:rStyle w:val="aff1"/>
          <w:rFonts w:hAnsi="標楷體"/>
        </w:rPr>
        <w:footnoteReference w:id="2"/>
      </w:r>
      <w:r w:rsidRPr="00F43966">
        <w:rPr>
          <w:rFonts w:hAnsi="標楷體"/>
        </w:rPr>
        <w:t>第3條：「進行腦死判定，病人應符合下列各款之先決條件，始得為之：一、陷入昏迷指數為5或小於5之深度昏迷，且須依賴人工呼吸器維持呼吸。二、昏迷原因已經確定。但因新陳代謝障礙、藥物中毒影響未消除前或體溫低於攝氏35度所致之可逆性昏迷，不得進行。三、遭受無法復原之腦部結構損壞。又依同準則第4條：腦死判定，應進行2次程序完全相同之判定性腦幹功能測試。第二次判定性腦幹功能測試，應於第一次測試完畢接回人工呼吸器至少4小時後，始得為之。但滿1歲以上未滿3歲者，應至少12小時後；足月出生（滿37週孕期）未滿1歲者，應至少24小時後。」因此是否符合腦死，需經2次程序完全相同之判定性腦幹功能測試，並符合上述準則之程序，方能判定。顯見對於腦死者之判定需經一定之嚴密程序，並由法律授權命令規範其程序</w:t>
      </w:r>
      <w:r w:rsidR="000C68FE" w:rsidRPr="00F43966">
        <w:rPr>
          <w:rFonts w:hAnsi="標楷體" w:hint="eastAsia"/>
        </w:rPr>
        <w:t>。</w:t>
      </w:r>
    </w:p>
    <w:p w:rsidR="00C274A3" w:rsidRPr="00F43966" w:rsidRDefault="00BD0E74" w:rsidP="004B60B4">
      <w:pPr>
        <w:pStyle w:val="3"/>
        <w:rPr>
          <w:rFonts w:hAnsi="標楷體"/>
        </w:rPr>
      </w:pPr>
      <w:r w:rsidRPr="00F43966">
        <w:rPr>
          <w:rFonts w:hAnsi="標楷體" w:hint="eastAsia"/>
          <w:lang w:eastAsia="zh-HK"/>
        </w:rPr>
        <w:t>有關</w:t>
      </w:r>
      <w:r w:rsidR="00C274A3" w:rsidRPr="00F43966">
        <w:rPr>
          <w:rFonts w:hAnsi="標楷體" w:hint="eastAsia"/>
          <w:lang w:eastAsia="zh-HK"/>
        </w:rPr>
        <w:t>人體器官移植條例</w:t>
      </w:r>
      <w:r w:rsidRPr="00F43966">
        <w:rPr>
          <w:rFonts w:hAnsi="標楷體" w:hint="eastAsia"/>
          <w:lang w:eastAsia="zh-HK"/>
        </w:rPr>
        <w:t>涉及個案之死亡判定結果，原則上應尊重死亡判定醫師的專業判斷。</w:t>
      </w:r>
      <w:r w:rsidR="004B60B4" w:rsidRPr="00F43966">
        <w:rPr>
          <w:rFonts w:hAnsi="標楷體" w:hint="eastAsia"/>
          <w:lang w:eastAsia="zh-HK"/>
        </w:rPr>
        <w:t>然</w:t>
      </w:r>
      <w:r w:rsidRPr="00F43966">
        <w:rPr>
          <w:rFonts w:hAnsi="標楷體" w:hint="eastAsia"/>
          <w:lang w:eastAsia="zh-HK"/>
        </w:rPr>
        <w:t>就醫學層面，</w:t>
      </w:r>
      <w:r w:rsidR="004B60B4" w:rsidRPr="00F43966">
        <w:rPr>
          <w:rFonts w:hAnsi="標楷體" w:hint="eastAsia"/>
          <w:lang w:eastAsia="zh-HK"/>
        </w:rPr>
        <w:t>對於非腦死之捐贈者</w:t>
      </w:r>
      <w:r w:rsidR="004B60B4" w:rsidRPr="00F43966">
        <w:rPr>
          <w:rFonts w:hAnsi="標楷體" w:hint="eastAsia"/>
        </w:rPr>
        <w:t>，</w:t>
      </w:r>
      <w:r w:rsidR="004B60B4" w:rsidRPr="00F43966">
        <w:rPr>
          <w:rFonts w:hAnsi="標楷體" w:hint="eastAsia"/>
          <w:lang w:eastAsia="zh-HK"/>
        </w:rPr>
        <w:t>已</w:t>
      </w:r>
      <w:r w:rsidRPr="00F43966">
        <w:rPr>
          <w:rFonts w:hAnsi="標楷體" w:hint="eastAsia"/>
          <w:lang w:eastAsia="zh-HK"/>
        </w:rPr>
        <w:t>因醫學科技之進步，發展出使用體外心肺循環機</w:t>
      </w:r>
      <w:r w:rsidRPr="00F43966">
        <w:rPr>
          <w:rFonts w:hAnsi="標楷體"/>
          <w:lang w:eastAsia="zh-HK"/>
        </w:rPr>
        <w:t>ECMO</w:t>
      </w:r>
      <w:r w:rsidRPr="00F43966">
        <w:rPr>
          <w:rFonts w:hAnsi="標楷體" w:hint="eastAsia"/>
          <w:lang w:eastAsia="zh-HK"/>
        </w:rPr>
        <w:t>提升捐贈器官品質之方法，</w:t>
      </w:r>
      <w:r w:rsidR="00840C5D" w:rsidRPr="00F43966">
        <w:rPr>
          <w:rFonts w:hAnsi="標楷體" w:hint="eastAsia"/>
          <w:lang w:eastAsia="zh-HK"/>
        </w:rPr>
        <w:t>此種使用維生系統設備的「經控制（</w:t>
      </w:r>
      <w:r w:rsidR="00840C5D" w:rsidRPr="00F43966">
        <w:rPr>
          <w:rFonts w:hAnsi="標楷體"/>
          <w:lang w:eastAsia="zh-HK"/>
        </w:rPr>
        <w:t>Controlled</w:t>
      </w:r>
      <w:r w:rsidR="00840C5D" w:rsidRPr="00F43966">
        <w:rPr>
          <w:rFonts w:hAnsi="標楷體" w:hint="eastAsia"/>
          <w:lang w:eastAsia="zh-HK"/>
        </w:rPr>
        <w:t>）」無心跳器官捐贈</w:t>
      </w:r>
      <w:r w:rsidR="00840C5D" w:rsidRPr="00F43966">
        <w:rPr>
          <w:rFonts w:hAnsi="標楷體" w:hint="eastAsia"/>
        </w:rPr>
        <w:t>，</w:t>
      </w:r>
      <w:r w:rsidRPr="00F43966">
        <w:rPr>
          <w:rFonts w:hAnsi="標楷體" w:hint="eastAsia"/>
          <w:lang w:eastAsia="zh-HK"/>
        </w:rPr>
        <w:t>卻產生傳統死亡判定之疑義</w:t>
      </w:r>
      <w:r w:rsidR="00840C5D" w:rsidRPr="00F43966">
        <w:rPr>
          <w:rFonts w:hAnsi="標楷體" w:hint="eastAsia"/>
        </w:rPr>
        <w:t>，</w:t>
      </w:r>
      <w:r w:rsidR="00840C5D" w:rsidRPr="00F43966">
        <w:rPr>
          <w:rFonts w:hAnsi="標楷體" w:hint="eastAsia"/>
          <w:lang w:eastAsia="zh-HK"/>
        </w:rPr>
        <w:t>且</w:t>
      </w:r>
      <w:r w:rsidR="00C274A3" w:rsidRPr="00F43966">
        <w:rPr>
          <w:rFonts w:hAnsi="標楷體" w:hint="eastAsia"/>
          <w:lang w:eastAsia="zh-HK"/>
        </w:rPr>
        <w:t>相較於</w:t>
      </w:r>
      <w:r w:rsidR="00C274A3" w:rsidRPr="00F43966">
        <w:rPr>
          <w:rFonts w:hAnsi="標楷體" w:hint="eastAsia"/>
          <w:lang w:eastAsia="zh-HK"/>
        </w:rPr>
        <w:lastRenderedPageBreak/>
        <w:t>「未控制（</w:t>
      </w:r>
      <w:r w:rsidR="00C274A3" w:rsidRPr="00F43966">
        <w:rPr>
          <w:rFonts w:hAnsi="標楷體"/>
          <w:lang w:eastAsia="zh-HK"/>
        </w:rPr>
        <w:t>Uncontrolled</w:t>
      </w:r>
      <w:r w:rsidR="00C274A3" w:rsidRPr="00F43966">
        <w:rPr>
          <w:rFonts w:hAnsi="標楷體" w:hint="eastAsia"/>
          <w:lang w:eastAsia="zh-HK"/>
        </w:rPr>
        <w:t>）」的無心跳器官捐贈，</w:t>
      </w:r>
      <w:r w:rsidR="00840C5D" w:rsidRPr="00F43966">
        <w:rPr>
          <w:rFonts w:hAnsi="標楷體" w:hint="eastAsia"/>
          <w:lang w:eastAsia="zh-HK"/>
        </w:rPr>
        <w:t>存</w:t>
      </w:r>
      <w:r w:rsidR="00C274A3" w:rsidRPr="00F43966">
        <w:rPr>
          <w:rFonts w:hAnsi="標楷體" w:hint="eastAsia"/>
          <w:lang w:eastAsia="zh-HK"/>
        </w:rPr>
        <w:t>有較大的倫理問題</w:t>
      </w:r>
      <w:r w:rsidR="00C274A3" w:rsidRPr="00F43966">
        <w:rPr>
          <w:rFonts w:hAnsi="標楷體" w:hint="eastAsia"/>
        </w:rPr>
        <w:t>，</w:t>
      </w:r>
      <w:r w:rsidR="004B60B4" w:rsidRPr="00F43966">
        <w:rPr>
          <w:rFonts w:hAnsi="標楷體"/>
        </w:rPr>
        <w:t>其爭議在於死亡是如何造成</w:t>
      </w:r>
      <w:r w:rsidR="004B60B4" w:rsidRPr="00F43966">
        <w:rPr>
          <w:rFonts w:hAnsi="標楷體" w:hint="eastAsia"/>
        </w:rPr>
        <w:t>？</w:t>
      </w:r>
      <w:r w:rsidR="004B60B4" w:rsidRPr="00F43966">
        <w:rPr>
          <w:rFonts w:hAnsi="標楷體"/>
        </w:rPr>
        <w:t>捐贈者的死亡狀態，到底是他存活狀態後發生的自然死亡</w:t>
      </w:r>
      <w:r w:rsidR="004B60B4" w:rsidRPr="00F43966">
        <w:rPr>
          <w:rFonts w:hAnsi="標楷體" w:hint="eastAsia"/>
        </w:rPr>
        <w:t>？</w:t>
      </w:r>
      <w:r w:rsidR="004B60B4" w:rsidRPr="00F43966">
        <w:rPr>
          <w:rFonts w:hAnsi="標楷體"/>
        </w:rPr>
        <w:t>還是在無心跳器捐操作過程中的準備、先前之行為所導致的結果？</w:t>
      </w:r>
      <w:r w:rsidR="004B60B4" w:rsidRPr="00F43966">
        <w:rPr>
          <w:rFonts w:hAnsi="標楷體" w:hint="eastAsia"/>
          <w:lang w:eastAsia="zh-HK"/>
        </w:rPr>
        <w:t>再</w:t>
      </w:r>
      <w:r w:rsidR="00C274A3" w:rsidRPr="00F43966">
        <w:rPr>
          <w:rFonts w:hAnsi="標楷體" w:hint="eastAsia"/>
          <w:lang w:eastAsia="zh-HK"/>
        </w:rPr>
        <w:t>以</w:t>
      </w:r>
      <w:r w:rsidR="00C274A3" w:rsidRPr="00F43966">
        <w:rPr>
          <w:rFonts w:hAnsi="標楷體"/>
        </w:rPr>
        <w:t>臺大醫院無心跳器捐的葉克膜標準流程《NTUH NHBD ECMO Protocol》</w:t>
      </w:r>
      <w:r w:rsidR="00C274A3" w:rsidRPr="00F43966">
        <w:rPr>
          <w:rStyle w:val="aff1"/>
          <w:rFonts w:hAnsi="標楷體"/>
        </w:rPr>
        <w:footnoteReference w:id="3"/>
      </w:r>
      <w:r w:rsidR="003D4DE9" w:rsidRPr="00F43966">
        <w:rPr>
          <w:rFonts w:hAnsi="標楷體" w:hint="eastAsia"/>
        </w:rPr>
        <w:t>（</w:t>
      </w:r>
      <w:r w:rsidR="00C274A3" w:rsidRPr="00F43966">
        <w:rPr>
          <w:rFonts w:hAnsi="標楷體"/>
        </w:rPr>
        <w:t>如附圖1</w:t>
      </w:r>
      <w:r w:rsidR="003D4DE9" w:rsidRPr="00F43966">
        <w:rPr>
          <w:rFonts w:hAnsi="標楷體" w:hint="eastAsia"/>
        </w:rPr>
        <w:t>）</w:t>
      </w:r>
      <w:r w:rsidR="00C274A3" w:rsidRPr="00F43966">
        <w:rPr>
          <w:rFonts w:hAnsi="標楷體" w:hint="eastAsia"/>
          <w:lang w:eastAsia="zh-HK"/>
        </w:rPr>
        <w:t>為例</w:t>
      </w:r>
      <w:r w:rsidR="00C274A3" w:rsidRPr="00F43966">
        <w:rPr>
          <w:rFonts w:hAnsi="標楷體" w:hint="eastAsia"/>
        </w:rPr>
        <w:t>，</w:t>
      </w:r>
      <w:r w:rsidR="00C274A3" w:rsidRPr="00F43966">
        <w:rPr>
          <w:rFonts w:hAnsi="標楷體" w:hint="eastAsia"/>
          <w:lang w:eastAsia="zh-HK"/>
        </w:rPr>
        <w:t>即存有下列</w:t>
      </w:r>
      <w:r w:rsidR="00C274A3" w:rsidRPr="00F43966">
        <w:rPr>
          <w:rFonts w:hAnsi="標楷體"/>
        </w:rPr>
        <w:t>爭議</w:t>
      </w:r>
      <w:r w:rsidR="000C68FE" w:rsidRPr="00F43966">
        <w:rPr>
          <w:rFonts w:hAnsi="標楷體" w:hint="eastAsia"/>
        </w:rPr>
        <w:t>：</w:t>
      </w:r>
    </w:p>
    <w:p w:rsidR="00C274A3" w:rsidRPr="00F43966" w:rsidRDefault="00C274A3" w:rsidP="00C274A3">
      <w:pPr>
        <w:pStyle w:val="4"/>
        <w:rPr>
          <w:rFonts w:hAnsi="標楷體"/>
        </w:rPr>
      </w:pPr>
      <w:r w:rsidRPr="00F43966">
        <w:rPr>
          <w:rFonts w:hAnsi="標楷體"/>
        </w:rPr>
        <w:t>使用主動脈氣球導管，阻斷血液流回心臟</w:t>
      </w:r>
      <w:r w:rsidRPr="00F43966">
        <w:rPr>
          <w:rFonts w:hAnsi="標楷體" w:hint="eastAsia"/>
        </w:rPr>
        <w:t>（</w:t>
      </w:r>
      <w:r w:rsidRPr="00F43966">
        <w:rPr>
          <w:rFonts w:hAnsi="標楷體"/>
        </w:rPr>
        <w:t>如附圖2</w:t>
      </w:r>
      <w:r w:rsidRPr="00F43966">
        <w:rPr>
          <w:rFonts w:hAnsi="標楷體" w:hint="eastAsia"/>
        </w:rPr>
        <w:t>）</w:t>
      </w:r>
      <w:r w:rsidRPr="00F43966">
        <w:rPr>
          <w:rFonts w:hAnsi="標楷體"/>
        </w:rPr>
        <w:t>，保鮮腎臟器官</w:t>
      </w:r>
      <w:r w:rsidRPr="00F43966">
        <w:rPr>
          <w:rFonts w:hAnsi="標楷體" w:hint="eastAsia"/>
        </w:rPr>
        <w:t>，</w:t>
      </w:r>
      <w:r w:rsidRPr="00F43966">
        <w:rPr>
          <w:rFonts w:hAnsi="標楷體" w:hint="eastAsia"/>
          <w:lang w:eastAsia="zh-HK"/>
        </w:rPr>
        <w:t>究係為</w:t>
      </w:r>
      <w:r w:rsidRPr="00F43966">
        <w:rPr>
          <w:rFonts w:hAnsi="標楷體"/>
        </w:rPr>
        <w:t>救器官，</w:t>
      </w:r>
      <w:r w:rsidR="004C7077" w:rsidRPr="00F43966">
        <w:rPr>
          <w:rFonts w:hAnsi="標楷體" w:hint="eastAsia"/>
          <w:lang w:eastAsia="zh-HK"/>
        </w:rPr>
        <w:t>或係</w:t>
      </w:r>
      <w:r w:rsidRPr="00F43966">
        <w:rPr>
          <w:rFonts w:hAnsi="標楷體"/>
        </w:rPr>
        <w:t>救人</w:t>
      </w:r>
      <w:r w:rsidR="004C7077" w:rsidRPr="00F43966">
        <w:rPr>
          <w:rFonts w:hAnsi="標楷體" w:hint="eastAsia"/>
          <w:lang w:eastAsia="zh-HK"/>
        </w:rPr>
        <w:t>？</w:t>
      </w:r>
    </w:p>
    <w:p w:rsidR="00C274A3" w:rsidRPr="00F43966" w:rsidRDefault="00C274A3" w:rsidP="00C274A3">
      <w:pPr>
        <w:pStyle w:val="4"/>
        <w:rPr>
          <w:rFonts w:hAnsi="標楷體"/>
        </w:rPr>
      </w:pPr>
      <w:r w:rsidRPr="00F43966">
        <w:rPr>
          <w:rFonts w:hAnsi="標楷體"/>
        </w:rPr>
        <w:t>確認檢察官已到醫院之後，等待病人心臟停止，記錄心臟停止時間，並以心電圖記錄之，以代表心臟停止死亡，等待2分鐘之後</w:t>
      </w:r>
      <w:r w:rsidR="004C7077" w:rsidRPr="00F43966">
        <w:rPr>
          <w:rFonts w:hAnsi="標楷體" w:hint="eastAsia"/>
        </w:rPr>
        <w:t>（</w:t>
      </w:r>
      <w:r w:rsidRPr="00F43966">
        <w:rPr>
          <w:rFonts w:hAnsi="標楷體"/>
        </w:rPr>
        <w:t>新指引為5分鐘</w:t>
      </w:r>
      <w:r w:rsidR="004C7077" w:rsidRPr="00F43966">
        <w:rPr>
          <w:rFonts w:hAnsi="標楷體" w:hint="eastAsia"/>
        </w:rPr>
        <w:t>）</w:t>
      </w:r>
      <w:r w:rsidRPr="00F43966">
        <w:rPr>
          <w:rFonts w:hAnsi="標楷體"/>
        </w:rPr>
        <w:t>，關掉監視器螢幕</w:t>
      </w:r>
      <w:r w:rsidR="004C7077" w:rsidRPr="00F43966">
        <w:rPr>
          <w:rFonts w:hAnsi="標楷體" w:hint="eastAsia"/>
        </w:rPr>
        <w:t>（</w:t>
      </w:r>
      <w:r w:rsidRPr="00F43966">
        <w:rPr>
          <w:rFonts w:hAnsi="標楷體"/>
        </w:rPr>
        <w:t>心電圖之波動當然呈一直線</w:t>
      </w:r>
      <w:r w:rsidR="004C7077" w:rsidRPr="00F43966">
        <w:rPr>
          <w:rFonts w:hAnsi="標楷體" w:hint="eastAsia"/>
        </w:rPr>
        <w:t>）</w:t>
      </w:r>
      <w:r w:rsidRPr="00F43966">
        <w:rPr>
          <w:rFonts w:hAnsi="標楷體"/>
        </w:rPr>
        <w:t>，</w:t>
      </w:r>
      <w:r w:rsidR="004C7077" w:rsidRPr="00F43966">
        <w:rPr>
          <w:rFonts w:hAnsi="標楷體" w:hint="eastAsia"/>
          <w:lang w:eastAsia="zh-HK"/>
        </w:rPr>
        <w:t>是否當時病人心跳仍未完全停止</w:t>
      </w:r>
      <w:r w:rsidR="004C7077" w:rsidRPr="00F43966">
        <w:rPr>
          <w:rFonts w:hAnsi="標楷體" w:hint="eastAsia"/>
        </w:rPr>
        <w:t>，</w:t>
      </w:r>
      <w:r w:rsidR="004C7077" w:rsidRPr="00F43966">
        <w:rPr>
          <w:rFonts w:hAnsi="標楷體" w:hint="eastAsia"/>
          <w:lang w:eastAsia="zh-HK"/>
        </w:rPr>
        <w:t>但卻</w:t>
      </w:r>
      <w:r w:rsidRPr="00F43966">
        <w:rPr>
          <w:rFonts w:hAnsi="標楷體"/>
        </w:rPr>
        <w:t>足以讓檢察官等人誤認病人業已死亡</w:t>
      </w:r>
      <w:r w:rsidR="004C7077" w:rsidRPr="00F43966">
        <w:rPr>
          <w:rFonts w:hAnsi="標楷體" w:hint="eastAsia"/>
          <w:lang w:eastAsia="zh-HK"/>
        </w:rPr>
        <w:t>？</w:t>
      </w:r>
    </w:p>
    <w:p w:rsidR="00C274A3" w:rsidRPr="00F43966" w:rsidRDefault="00C274A3" w:rsidP="00C274A3">
      <w:pPr>
        <w:pStyle w:val="4"/>
        <w:rPr>
          <w:rFonts w:hAnsi="標楷體"/>
        </w:rPr>
      </w:pPr>
      <w:r w:rsidRPr="00F43966">
        <w:rPr>
          <w:rFonts w:hAnsi="標楷體"/>
        </w:rPr>
        <w:t>使用</w:t>
      </w:r>
      <w:r w:rsidR="004C7077" w:rsidRPr="00F43966">
        <w:rPr>
          <w:rFonts w:hAnsi="標楷體"/>
        </w:rPr>
        <w:t>morphine</w:t>
      </w:r>
      <w:r w:rsidR="004C7077" w:rsidRPr="00F43966">
        <w:rPr>
          <w:rFonts w:hAnsi="標楷體" w:hint="eastAsia"/>
        </w:rPr>
        <w:t>（</w:t>
      </w:r>
      <w:r w:rsidRPr="00F43966">
        <w:rPr>
          <w:rFonts w:hAnsi="標楷體"/>
        </w:rPr>
        <w:t>止痛劑</w:t>
      </w:r>
      <w:r w:rsidR="004C7077" w:rsidRPr="00F43966">
        <w:rPr>
          <w:rFonts w:hAnsi="標楷體" w:hint="eastAsia"/>
        </w:rPr>
        <w:t>）</w:t>
      </w:r>
      <w:r w:rsidRPr="00F43966">
        <w:rPr>
          <w:rFonts w:hAnsi="標楷體"/>
        </w:rPr>
        <w:t>、NTG/phentolamine、palvulon</w:t>
      </w:r>
      <w:r w:rsidR="004C7077" w:rsidRPr="00F43966">
        <w:rPr>
          <w:rFonts w:hAnsi="標楷體" w:hint="eastAsia"/>
        </w:rPr>
        <w:t>（</w:t>
      </w:r>
      <w:r w:rsidRPr="00F43966">
        <w:rPr>
          <w:rFonts w:hAnsi="標楷體"/>
        </w:rPr>
        <w:t>肌肉鬆弛劑，防止不自主之脊髓反射</w:t>
      </w:r>
      <w:r w:rsidR="004C7077" w:rsidRPr="00F43966">
        <w:rPr>
          <w:rFonts w:hAnsi="標楷體" w:hint="eastAsia"/>
        </w:rPr>
        <w:t>）</w:t>
      </w:r>
      <w:r w:rsidRPr="00F43966">
        <w:rPr>
          <w:rFonts w:hAnsi="標楷體"/>
        </w:rPr>
        <w:t>等藥物加速病患心跳停止，達成控制心跳停止之目的，</w:t>
      </w:r>
      <w:r w:rsidR="004C7077" w:rsidRPr="00F43966">
        <w:rPr>
          <w:rFonts w:hAnsi="標楷體" w:hint="eastAsia"/>
          <w:lang w:eastAsia="zh-HK"/>
        </w:rPr>
        <w:t>是否</w:t>
      </w:r>
      <w:r w:rsidRPr="00F43966">
        <w:rPr>
          <w:rFonts w:hAnsi="標楷體"/>
        </w:rPr>
        <w:t>恐涉及「殺人」之罪嫌</w:t>
      </w:r>
      <w:r w:rsidR="004C7077" w:rsidRPr="00F43966">
        <w:rPr>
          <w:rFonts w:hAnsi="標楷體" w:hint="eastAsia"/>
          <w:lang w:eastAsia="zh-HK"/>
        </w:rPr>
        <w:t>？</w:t>
      </w:r>
    </w:p>
    <w:p w:rsidR="00C274A3" w:rsidRPr="00F43966" w:rsidRDefault="00C274A3" w:rsidP="00C274A3">
      <w:pPr>
        <w:pStyle w:val="4"/>
        <w:rPr>
          <w:rFonts w:hAnsi="標楷體"/>
        </w:rPr>
      </w:pPr>
      <w:r w:rsidRPr="00F43966">
        <w:rPr>
          <w:rFonts w:hAnsi="標楷體"/>
        </w:rPr>
        <w:t>若因臺灣器官捐贈來源缺乏，欲擴展器官捐贈來源</w:t>
      </w:r>
      <w:r w:rsidR="004C7077" w:rsidRPr="00F43966">
        <w:rPr>
          <w:rFonts w:hAnsi="標楷體" w:hint="eastAsia"/>
          <w:lang w:eastAsia="zh-HK"/>
        </w:rPr>
        <w:t>之前</w:t>
      </w:r>
      <w:r w:rsidRPr="00F43966">
        <w:rPr>
          <w:rFonts w:hAnsi="標楷體"/>
        </w:rPr>
        <w:t>，</w:t>
      </w:r>
      <w:r w:rsidR="004C7077" w:rsidRPr="00F43966">
        <w:rPr>
          <w:rFonts w:hAnsi="標楷體" w:hint="eastAsia"/>
          <w:lang w:eastAsia="zh-HK"/>
        </w:rPr>
        <w:t>是否</w:t>
      </w:r>
      <w:r w:rsidRPr="00F43966">
        <w:rPr>
          <w:rFonts w:hAnsi="標楷體"/>
        </w:rPr>
        <w:t>亦應提出人體試驗申請，讓醫學倫理專家</w:t>
      </w:r>
      <w:r w:rsidR="004C7077" w:rsidRPr="00F43966">
        <w:rPr>
          <w:rFonts w:hAnsi="標楷體" w:hint="eastAsia"/>
          <w:lang w:eastAsia="zh-HK"/>
        </w:rPr>
        <w:t>及</w:t>
      </w:r>
      <w:r w:rsidRPr="00F43966">
        <w:rPr>
          <w:rFonts w:hAnsi="標楷體"/>
        </w:rPr>
        <w:t>法界人士參與</w:t>
      </w:r>
      <w:r w:rsidR="004C7077" w:rsidRPr="00F43966">
        <w:rPr>
          <w:rFonts w:hAnsi="標楷體" w:hint="eastAsia"/>
          <w:lang w:eastAsia="zh-HK"/>
        </w:rPr>
        <w:t>，</w:t>
      </w:r>
      <w:r w:rsidRPr="00F43966">
        <w:rPr>
          <w:rFonts w:hAnsi="標楷體"/>
        </w:rPr>
        <w:t>讓</w:t>
      </w:r>
      <w:r w:rsidR="004C7077" w:rsidRPr="00F43966">
        <w:rPr>
          <w:rFonts w:hAnsi="標楷體" w:hint="eastAsia"/>
          <w:lang w:eastAsia="zh-HK"/>
        </w:rPr>
        <w:t>無心跳器捐之程序</w:t>
      </w:r>
      <w:r w:rsidR="004C7077" w:rsidRPr="00F43966">
        <w:rPr>
          <w:rFonts w:hAnsi="標楷體" w:hint="eastAsia"/>
        </w:rPr>
        <w:t>，</w:t>
      </w:r>
      <w:r w:rsidRPr="00F43966">
        <w:rPr>
          <w:rFonts w:hAnsi="標楷體"/>
        </w:rPr>
        <w:t>合情</w:t>
      </w:r>
      <w:r w:rsidR="004C7077" w:rsidRPr="00F43966">
        <w:rPr>
          <w:rFonts w:hAnsi="標楷體" w:hint="eastAsia"/>
        </w:rPr>
        <w:t>、</w:t>
      </w:r>
      <w:r w:rsidRPr="00F43966">
        <w:rPr>
          <w:rFonts w:hAnsi="標楷體"/>
        </w:rPr>
        <w:t>合法</w:t>
      </w:r>
      <w:r w:rsidR="004C7077" w:rsidRPr="00F43966">
        <w:rPr>
          <w:rFonts w:hAnsi="標楷體" w:hint="eastAsia"/>
        </w:rPr>
        <w:t>、</w:t>
      </w:r>
      <w:r w:rsidRPr="00F43966">
        <w:rPr>
          <w:rFonts w:hAnsi="標楷體"/>
        </w:rPr>
        <w:t>合倫理，</w:t>
      </w:r>
      <w:r w:rsidRPr="00F43966">
        <w:rPr>
          <w:rFonts w:hAnsi="標楷體"/>
          <w:lang w:eastAsia="zh-HK"/>
        </w:rPr>
        <w:t>而非</w:t>
      </w:r>
      <w:r w:rsidR="004C7077" w:rsidRPr="00F43966">
        <w:rPr>
          <w:rFonts w:hAnsi="標楷體" w:hint="eastAsia"/>
          <w:lang w:eastAsia="zh-HK"/>
        </w:rPr>
        <w:t>在社會仍有倫理疑慮之情況下，以「法律永遠趕不上醫療科技進展」為由</w:t>
      </w:r>
      <w:r w:rsidR="004C7077" w:rsidRPr="00F43966">
        <w:rPr>
          <w:rFonts w:hAnsi="標楷體" w:hint="eastAsia"/>
        </w:rPr>
        <w:t>，</w:t>
      </w:r>
      <w:r w:rsidRPr="00F43966">
        <w:rPr>
          <w:rFonts w:hAnsi="標楷體"/>
        </w:rPr>
        <w:t>單打獨鬥，</w:t>
      </w:r>
      <w:r w:rsidR="004C7077" w:rsidRPr="00F43966">
        <w:rPr>
          <w:rFonts w:hAnsi="標楷體" w:hint="eastAsia"/>
          <w:lang w:eastAsia="zh-HK"/>
        </w:rPr>
        <w:t>或</w:t>
      </w:r>
      <w:r w:rsidRPr="00F43966">
        <w:rPr>
          <w:rFonts w:hAnsi="標楷體"/>
        </w:rPr>
        <w:t>僅於</w:t>
      </w:r>
      <w:r w:rsidR="004C7077" w:rsidRPr="00F43966">
        <w:rPr>
          <w:rFonts w:hAnsi="標楷體" w:hint="eastAsia"/>
          <w:lang w:eastAsia="zh-HK"/>
        </w:rPr>
        <w:t>特定醫院</w:t>
      </w:r>
      <w:r w:rsidR="004C7077" w:rsidRPr="00F43966">
        <w:rPr>
          <w:rFonts w:hAnsi="標楷體" w:hint="eastAsia"/>
        </w:rPr>
        <w:t>，</w:t>
      </w:r>
      <w:r w:rsidR="004C7077" w:rsidRPr="00F43966">
        <w:rPr>
          <w:rFonts w:hAnsi="標楷體" w:hint="eastAsia"/>
          <w:lang w:eastAsia="zh-HK"/>
        </w:rPr>
        <w:t>或僅於醫</w:t>
      </w:r>
      <w:r w:rsidRPr="00F43966">
        <w:rPr>
          <w:rFonts w:hAnsi="標楷體"/>
        </w:rPr>
        <w:t>院內少數執行手術醫師間私自進行。</w:t>
      </w:r>
    </w:p>
    <w:p w:rsidR="00A56CD6" w:rsidRPr="00F43966" w:rsidRDefault="00A56CD6" w:rsidP="00A56CD6">
      <w:pPr>
        <w:pStyle w:val="3"/>
        <w:rPr>
          <w:rFonts w:hAnsi="標楷體"/>
        </w:rPr>
      </w:pPr>
      <w:r w:rsidRPr="00F43966">
        <w:rPr>
          <w:rFonts w:hAnsi="標楷體"/>
        </w:rPr>
        <w:t>按原行政院衛生署</w:t>
      </w:r>
      <w:r w:rsidRPr="00F43966">
        <w:rPr>
          <w:rFonts w:hAnsi="標楷體" w:hint="eastAsia"/>
        </w:rPr>
        <w:t>（</w:t>
      </w:r>
      <w:r w:rsidRPr="00F43966">
        <w:rPr>
          <w:rFonts w:hAnsi="標楷體"/>
        </w:rPr>
        <w:t>下稱衛生署，於102年7月23日改制為衛福部</w:t>
      </w:r>
      <w:r w:rsidRPr="00F43966">
        <w:rPr>
          <w:rFonts w:hAnsi="標楷體" w:hint="eastAsia"/>
        </w:rPr>
        <w:t>）</w:t>
      </w:r>
      <w:r w:rsidRPr="00F43966">
        <w:rPr>
          <w:rFonts w:hAnsi="標楷體"/>
        </w:rPr>
        <w:t>於96年6月間委託臺大醫院柯文哲醫師、李志元醫師、蔡甫昌醫師、</w:t>
      </w:r>
      <w:r w:rsidR="00710D90" w:rsidRPr="00F43966">
        <w:rPr>
          <w:rFonts w:hAnsi="標楷體" w:hint="eastAsia"/>
          <w:lang w:eastAsia="zh-HK"/>
        </w:rPr>
        <w:t>臺灣大學</w:t>
      </w:r>
      <w:r w:rsidRPr="00F43966">
        <w:rPr>
          <w:rFonts w:hAnsi="標楷體"/>
        </w:rPr>
        <w:t>陳聰富教授共同執行「96年我國無心跳器官捐贈之調查、研究與評估」；揆諸該委託研究報告就NHBD</w:t>
      </w:r>
      <w:r w:rsidR="00710D90" w:rsidRPr="00F43966">
        <w:rPr>
          <w:rFonts w:hAnsi="標楷體"/>
        </w:rPr>
        <w:t>之具體建議事項，政府亟需立法者有下列</w:t>
      </w:r>
      <w:r w:rsidR="00710D90" w:rsidRPr="00F43966">
        <w:rPr>
          <w:rFonts w:hAnsi="標楷體" w:hint="eastAsia"/>
        </w:rPr>
        <w:t>3</w:t>
      </w:r>
      <w:r w:rsidRPr="00F43966">
        <w:rPr>
          <w:rFonts w:hAnsi="標楷體"/>
        </w:rPr>
        <w:t>項，惟查當時委辦之衛生署醫政處，</w:t>
      </w:r>
      <w:r w:rsidRPr="00F43966">
        <w:rPr>
          <w:rFonts w:hAnsi="標楷體" w:hint="eastAsia"/>
          <w:lang w:eastAsia="zh-HK"/>
        </w:rPr>
        <w:lastRenderedPageBreak/>
        <w:t>並未</w:t>
      </w:r>
      <w:r w:rsidR="00710D90" w:rsidRPr="00F43966">
        <w:rPr>
          <w:rFonts w:hAnsi="標楷體" w:hint="eastAsia"/>
          <w:lang w:eastAsia="zh-HK"/>
        </w:rPr>
        <w:t>就</w:t>
      </w:r>
      <w:r w:rsidRPr="00F43966">
        <w:rPr>
          <w:rFonts w:hAnsi="標楷體" w:hint="eastAsia"/>
          <w:lang w:eastAsia="zh-HK"/>
        </w:rPr>
        <w:t>該報告所提之法制及倫理議題</w:t>
      </w:r>
      <w:r w:rsidRPr="00F43966">
        <w:rPr>
          <w:rFonts w:hAnsi="標楷體" w:hint="eastAsia"/>
        </w:rPr>
        <w:t>，</w:t>
      </w:r>
      <w:r w:rsidRPr="00F43966">
        <w:rPr>
          <w:rFonts w:hAnsi="標楷體" w:hint="eastAsia"/>
          <w:lang w:eastAsia="zh-HK"/>
        </w:rPr>
        <w:t>進行處理</w:t>
      </w:r>
      <w:r w:rsidR="000C68FE" w:rsidRPr="00F43966">
        <w:rPr>
          <w:rFonts w:hAnsi="標楷體" w:hint="eastAsia"/>
        </w:rPr>
        <w:t>。</w:t>
      </w:r>
    </w:p>
    <w:p w:rsidR="00A56CD6" w:rsidRPr="00F43966" w:rsidRDefault="00A56CD6" w:rsidP="00A56CD6">
      <w:pPr>
        <w:pStyle w:val="4"/>
        <w:rPr>
          <w:rFonts w:hAnsi="標楷體"/>
        </w:rPr>
      </w:pPr>
      <w:r w:rsidRPr="00F43966">
        <w:rPr>
          <w:rFonts w:hAnsi="標楷體"/>
        </w:rPr>
        <w:t>修訂人體器官移植條例第4條。</w:t>
      </w:r>
    </w:p>
    <w:p w:rsidR="00A56CD6" w:rsidRPr="00F43966" w:rsidRDefault="00A56CD6" w:rsidP="00A56CD6">
      <w:pPr>
        <w:pStyle w:val="4"/>
        <w:rPr>
          <w:rFonts w:hAnsi="標楷體"/>
        </w:rPr>
      </w:pPr>
      <w:r w:rsidRPr="00F43966">
        <w:rPr>
          <w:rFonts w:hAnsi="標楷體"/>
        </w:rPr>
        <w:t>新訂「無心跳者器官捐贈準則」之法令，以供遵行之用。</w:t>
      </w:r>
    </w:p>
    <w:p w:rsidR="00A56CD6" w:rsidRPr="00F43966" w:rsidRDefault="00A56CD6" w:rsidP="00A56CD6">
      <w:pPr>
        <w:pStyle w:val="4"/>
        <w:rPr>
          <w:rFonts w:hAnsi="標楷體"/>
        </w:rPr>
      </w:pPr>
      <w:r w:rsidRPr="00F43966">
        <w:rPr>
          <w:rFonts w:hAnsi="標楷體"/>
        </w:rPr>
        <w:t>新訂「無心跳者器官捐贈」過程所需的各項表格。</w:t>
      </w:r>
    </w:p>
    <w:p w:rsidR="00710D90" w:rsidRPr="00F43966" w:rsidRDefault="00710D90" w:rsidP="00945F82">
      <w:pPr>
        <w:pStyle w:val="3"/>
        <w:rPr>
          <w:rFonts w:hAnsi="標楷體"/>
        </w:rPr>
      </w:pPr>
      <w:r w:rsidRPr="00F43966">
        <w:rPr>
          <w:rFonts w:hAnsi="標楷體" w:hint="eastAsia"/>
          <w:lang w:eastAsia="zh-HK"/>
        </w:rPr>
        <w:t>本案詢問臺大醫院相關醫師，其等應知無心跳器官捐贈，尤以運用</w:t>
      </w:r>
      <w:r w:rsidRPr="00F43966">
        <w:rPr>
          <w:rFonts w:hAnsi="標楷體"/>
          <w:lang w:eastAsia="zh-HK"/>
        </w:rPr>
        <w:t>ECMO</w:t>
      </w:r>
      <w:r w:rsidRPr="00F43966">
        <w:rPr>
          <w:rFonts w:hAnsi="標楷體" w:hint="eastAsia"/>
          <w:lang w:eastAsia="zh-HK"/>
        </w:rPr>
        <w:t>進行「經控制（</w:t>
      </w:r>
      <w:r w:rsidRPr="00F43966">
        <w:rPr>
          <w:rFonts w:hAnsi="標楷體"/>
          <w:lang w:eastAsia="zh-HK"/>
        </w:rPr>
        <w:t>Controlled</w:t>
      </w:r>
      <w:r w:rsidRPr="00F43966">
        <w:rPr>
          <w:rFonts w:hAnsi="標楷體" w:hint="eastAsia"/>
          <w:lang w:eastAsia="zh-HK"/>
        </w:rPr>
        <w:t>）」之無心跳器捐</w:t>
      </w:r>
      <w:r w:rsidRPr="00F43966">
        <w:rPr>
          <w:rFonts w:hAnsi="標楷體" w:hint="eastAsia"/>
        </w:rPr>
        <w:t>，</w:t>
      </w:r>
      <w:r w:rsidRPr="00F43966">
        <w:rPr>
          <w:rFonts w:hAnsi="標楷體" w:hint="eastAsia"/>
          <w:lang w:eastAsia="zh-HK"/>
        </w:rPr>
        <w:t>存有倫理爭議</w:t>
      </w:r>
      <w:r w:rsidRPr="00F43966">
        <w:rPr>
          <w:rFonts w:hAnsi="標楷體" w:hint="eastAsia"/>
        </w:rPr>
        <w:t>。</w:t>
      </w:r>
      <w:r w:rsidRPr="00F43966">
        <w:rPr>
          <w:rFonts w:hAnsi="標楷體" w:hint="eastAsia"/>
          <w:lang w:eastAsia="zh-HK"/>
        </w:rPr>
        <w:t>茲摘錄相關人員於本案詢問時之說明內容如下</w:t>
      </w:r>
      <w:r w:rsidRPr="00F43966">
        <w:rPr>
          <w:rFonts w:hAnsi="標楷體" w:hint="eastAsia"/>
        </w:rPr>
        <w:t>：</w:t>
      </w:r>
    </w:p>
    <w:p w:rsidR="00BA5005" w:rsidRPr="00F43966" w:rsidRDefault="00710D90" w:rsidP="00710D90">
      <w:pPr>
        <w:pStyle w:val="4"/>
        <w:rPr>
          <w:rFonts w:hAnsi="標楷體"/>
        </w:rPr>
      </w:pPr>
      <w:r w:rsidRPr="00F43966">
        <w:rPr>
          <w:rFonts w:hAnsi="標楷體" w:hint="eastAsia"/>
          <w:lang w:eastAsia="zh-HK"/>
        </w:rPr>
        <w:t>外科部陳主任益祥</w:t>
      </w:r>
      <w:r w:rsidR="00BA5005" w:rsidRPr="00F43966">
        <w:rPr>
          <w:rFonts w:hAnsi="標楷體" w:hint="eastAsia"/>
        </w:rPr>
        <w:t>：</w:t>
      </w:r>
    </w:p>
    <w:p w:rsidR="00BA5005" w:rsidRPr="00F43966" w:rsidRDefault="00BA5005" w:rsidP="00710D90">
      <w:pPr>
        <w:pStyle w:val="4"/>
        <w:numPr>
          <w:ilvl w:val="0"/>
          <w:numId w:val="0"/>
        </w:numPr>
        <w:ind w:left="1701"/>
        <w:rPr>
          <w:rFonts w:hAnsi="標楷體"/>
        </w:rPr>
      </w:pPr>
      <w:r w:rsidRPr="00F43966">
        <w:rPr>
          <w:rFonts w:hAnsi="標楷體" w:hint="eastAsia"/>
          <w:lang w:eastAsia="zh-HK"/>
        </w:rPr>
        <w:t>一定要跟病人說得很清楚</w:t>
      </w:r>
      <w:r w:rsidRPr="00F43966">
        <w:rPr>
          <w:rFonts w:hAnsi="標楷體" w:hint="eastAsia"/>
        </w:rPr>
        <w:t>，</w:t>
      </w:r>
      <w:r w:rsidRPr="00F43966">
        <w:rPr>
          <w:rFonts w:hAnsi="標楷體" w:hint="eastAsia"/>
          <w:lang w:eastAsia="zh-HK"/>
        </w:rPr>
        <w:t>這些病人願意自己提出要器官捐贈</w:t>
      </w:r>
      <w:r w:rsidRPr="00F43966">
        <w:rPr>
          <w:rFonts w:hAnsi="標楷體" w:hint="eastAsia"/>
        </w:rPr>
        <w:t>，</w:t>
      </w:r>
      <w:r w:rsidRPr="00F43966">
        <w:rPr>
          <w:rFonts w:hAnsi="標楷體" w:hint="eastAsia"/>
          <w:lang w:eastAsia="zh-HK"/>
        </w:rPr>
        <w:t>但因為情況不適合做捐贈</w:t>
      </w:r>
      <w:r w:rsidRPr="00F43966">
        <w:rPr>
          <w:rFonts w:hAnsi="標楷體" w:hint="eastAsia"/>
        </w:rPr>
        <w:t>，</w:t>
      </w:r>
      <w:r w:rsidRPr="00F43966">
        <w:rPr>
          <w:rFonts w:hAnsi="標楷體" w:hint="eastAsia"/>
          <w:lang w:eastAsia="zh-HK"/>
        </w:rPr>
        <w:t>不適合判腦死，我們做這些設施的準備</w:t>
      </w:r>
      <w:r w:rsidRPr="00F43966">
        <w:rPr>
          <w:rFonts w:hAnsi="標楷體" w:hint="eastAsia"/>
        </w:rPr>
        <w:t>，</w:t>
      </w:r>
      <w:r w:rsidRPr="00F43966">
        <w:rPr>
          <w:rFonts w:hAnsi="標楷體" w:hint="eastAsia"/>
          <w:lang w:eastAsia="zh-HK"/>
        </w:rPr>
        <w:t>但機器不能跑</w:t>
      </w:r>
      <w:r w:rsidRPr="00F43966">
        <w:rPr>
          <w:rFonts w:hAnsi="標楷體" w:hint="eastAsia"/>
        </w:rPr>
        <w:t>，</w:t>
      </w:r>
      <w:r w:rsidRPr="00F43966">
        <w:rPr>
          <w:rFonts w:hAnsi="標楷體" w:hint="eastAsia"/>
          <w:lang w:eastAsia="zh-HK"/>
        </w:rPr>
        <w:t>一定要心臟停止才能開始做</w:t>
      </w:r>
      <w:r w:rsidRPr="00F43966">
        <w:rPr>
          <w:rFonts w:hAnsi="標楷體" w:hint="eastAsia"/>
        </w:rPr>
        <w:t>。</w:t>
      </w:r>
    </w:p>
    <w:p w:rsidR="00945F82" w:rsidRPr="00F43966" w:rsidRDefault="00945F82" w:rsidP="00710D90">
      <w:pPr>
        <w:pStyle w:val="4"/>
        <w:rPr>
          <w:rFonts w:hAnsi="標楷體"/>
          <w:lang w:eastAsia="zh-HK"/>
        </w:rPr>
      </w:pPr>
      <w:r w:rsidRPr="00F43966">
        <w:rPr>
          <w:rFonts w:hAnsi="標楷體" w:hint="eastAsia"/>
          <w:lang w:eastAsia="zh-HK"/>
        </w:rPr>
        <w:t>柯</w:t>
      </w:r>
      <w:r w:rsidR="00710D90" w:rsidRPr="00F43966">
        <w:rPr>
          <w:rFonts w:hAnsi="標楷體" w:hint="eastAsia"/>
          <w:lang w:eastAsia="zh-HK"/>
        </w:rPr>
        <w:t>文哲</w:t>
      </w:r>
      <w:r w:rsidRPr="00F43966">
        <w:rPr>
          <w:rFonts w:hAnsi="標楷體" w:hint="eastAsia"/>
          <w:lang w:eastAsia="zh-HK"/>
        </w:rPr>
        <w:t>醫師：</w:t>
      </w:r>
    </w:p>
    <w:p w:rsidR="00945F82" w:rsidRPr="00F43966" w:rsidRDefault="00945F82" w:rsidP="00710D90">
      <w:pPr>
        <w:pStyle w:val="5"/>
        <w:ind w:left="2041"/>
        <w:rPr>
          <w:rFonts w:hAnsi="標楷體"/>
        </w:rPr>
      </w:pPr>
      <w:r w:rsidRPr="00F43966">
        <w:rPr>
          <w:rFonts w:hAnsi="標楷體" w:hint="eastAsia"/>
        </w:rPr>
        <w:t>（問：怎麼決定/選擇/建議一個病人將進行NHBD?）例子很少。臨床上判定腦死，但肺臟有受損，所以無法完成法律上的腦死判定程序。</w:t>
      </w:r>
    </w:p>
    <w:p w:rsidR="00945F82" w:rsidRPr="00F43966" w:rsidRDefault="00945F82" w:rsidP="00710D90">
      <w:pPr>
        <w:pStyle w:val="5"/>
        <w:ind w:left="2041"/>
        <w:rPr>
          <w:rFonts w:hAnsi="標楷體"/>
        </w:rPr>
      </w:pPr>
      <w:r w:rsidRPr="00F43966">
        <w:rPr>
          <w:rFonts w:hAnsi="標楷體" w:hint="eastAsia"/>
        </w:rPr>
        <w:t>（問：葉克膜原來是幫心肺困難的病人；但無心跳器捐時，既然心跳已經停止，再裝葉克膜的目的就不在救活這個人的心肺；反而是要拿他們的器官？）醫生會判定他不會活，答案是我們在當上帝，所以後來我們只做臨床上判定是腦死的狀況。。</w:t>
      </w:r>
    </w:p>
    <w:p w:rsidR="00945F82" w:rsidRPr="00F43966" w:rsidRDefault="00945F82" w:rsidP="00710D90">
      <w:pPr>
        <w:pStyle w:val="5"/>
        <w:ind w:left="2041"/>
        <w:rPr>
          <w:rFonts w:hAnsi="標楷體"/>
        </w:rPr>
      </w:pPr>
      <w:r w:rsidRPr="00F43966">
        <w:rPr>
          <w:rFonts w:hAnsi="標楷體" w:hint="eastAsia"/>
        </w:rPr>
        <w:t>（問：心跳停止多久進行下一個步驟？）（問：</w:t>
      </w:r>
      <w:r w:rsidR="00710D90" w:rsidRPr="00F43966">
        <w:rPr>
          <w:rFonts w:hAnsi="標楷體" w:hint="eastAsia"/>
        </w:rPr>
        <w:t>[</w:t>
      </w:r>
      <w:r w:rsidRPr="00F43966">
        <w:rPr>
          <w:rFonts w:hAnsi="標楷體" w:hint="eastAsia"/>
        </w:rPr>
        <w:t>提示ECMO</w:t>
      </w:r>
      <w:r w:rsidR="00710D90" w:rsidRPr="00F43966">
        <w:rPr>
          <w:rFonts w:hAnsi="標楷體" w:hint="eastAsia"/>
        </w:rPr>
        <w:t>手冊]</w:t>
      </w:r>
      <w:r w:rsidRPr="00F43966">
        <w:rPr>
          <w:rFonts w:hAnsi="標楷體" w:hint="eastAsia"/>
        </w:rPr>
        <w:t>上面寫兩分鐘？）有不同版本，有2分、5分，我不知道最後一版是寫多少。（問：在法律上有很多爭議？）因為太多爭議，所以後來說不要用葉克膜。</w:t>
      </w:r>
    </w:p>
    <w:p w:rsidR="00945F82" w:rsidRPr="00F43966" w:rsidRDefault="00945F82" w:rsidP="00710D90">
      <w:pPr>
        <w:pStyle w:val="5"/>
        <w:numPr>
          <w:ilvl w:val="0"/>
          <w:numId w:val="0"/>
        </w:numPr>
        <w:ind w:left="2041"/>
        <w:rPr>
          <w:rFonts w:hAnsi="標楷體"/>
        </w:rPr>
      </w:pPr>
      <w:r w:rsidRPr="00F43966">
        <w:rPr>
          <w:rFonts w:hAnsi="標楷體" w:hint="eastAsia"/>
        </w:rPr>
        <w:t>（問：心電圖要記錄多久？）全停，他是寫心臟停止2分鐘才關。這裡最大爭議是停強心劑。</w:t>
      </w:r>
    </w:p>
    <w:p w:rsidR="00945F82" w:rsidRPr="00F43966" w:rsidRDefault="00945F82" w:rsidP="00FA2732">
      <w:pPr>
        <w:pStyle w:val="5"/>
        <w:numPr>
          <w:ilvl w:val="0"/>
          <w:numId w:val="0"/>
        </w:numPr>
        <w:ind w:left="2041"/>
        <w:rPr>
          <w:rFonts w:hAnsi="標楷體"/>
        </w:rPr>
      </w:pPr>
      <w:r w:rsidRPr="00F43966">
        <w:rPr>
          <w:rFonts w:hAnsi="標楷體" w:hint="eastAsia"/>
        </w:rPr>
        <w:lastRenderedPageBreak/>
        <w:t>（問：心電圖停掉就關掉？）因為不關掉，大家會心裡不安，因為如果沒有堵住主動脈，血液就可能會回流，心臟又重新跳動。</w:t>
      </w:r>
    </w:p>
    <w:p w:rsidR="00945F82" w:rsidRPr="00F43966" w:rsidRDefault="00945F82" w:rsidP="00FA2732">
      <w:pPr>
        <w:pStyle w:val="5"/>
        <w:numPr>
          <w:ilvl w:val="0"/>
          <w:numId w:val="0"/>
        </w:numPr>
        <w:ind w:left="2041"/>
        <w:rPr>
          <w:rFonts w:hAnsi="標楷體"/>
        </w:rPr>
      </w:pPr>
      <w:r w:rsidRPr="00F43966">
        <w:rPr>
          <w:rFonts w:hAnsi="標楷體" w:hint="eastAsia"/>
        </w:rPr>
        <w:t>（問：但這法律上可能會被認為醫生怕人知道？）當時是想用最低標準，關掉，然後安心開刀。</w:t>
      </w:r>
    </w:p>
    <w:p w:rsidR="00945F82" w:rsidRPr="00F43966" w:rsidRDefault="00945F82" w:rsidP="005116EB">
      <w:pPr>
        <w:pStyle w:val="5"/>
        <w:numPr>
          <w:ilvl w:val="0"/>
          <w:numId w:val="0"/>
        </w:numPr>
        <w:ind w:left="2041"/>
        <w:rPr>
          <w:rFonts w:hAnsi="標楷體"/>
        </w:rPr>
      </w:pPr>
      <w:r w:rsidRPr="00F43966">
        <w:rPr>
          <w:rFonts w:hAnsi="標楷體" w:hint="eastAsia"/>
        </w:rPr>
        <w:t>（問：理論上是先停才裝，但有些是預計他會停才裝？）是。（看手冊）所以我走在法律前面。</w:t>
      </w:r>
    </w:p>
    <w:p w:rsidR="00945F82" w:rsidRPr="00F43966" w:rsidRDefault="00945F82" w:rsidP="00710D90">
      <w:pPr>
        <w:pStyle w:val="5"/>
        <w:ind w:left="2041"/>
        <w:rPr>
          <w:rFonts w:hAnsi="標楷體"/>
        </w:rPr>
      </w:pPr>
      <w:r w:rsidRPr="00F43966">
        <w:rPr>
          <w:rFonts w:hAnsi="標楷體" w:hint="eastAsia"/>
        </w:rPr>
        <w:t>（問：為何要施打</w:t>
      </w:r>
      <w:r w:rsidRPr="00F43966">
        <w:rPr>
          <w:rFonts w:hAnsi="標楷體"/>
        </w:rPr>
        <w:t>Pavulon</w:t>
      </w:r>
      <w:r w:rsidRPr="00F43966">
        <w:rPr>
          <w:rFonts w:hAnsi="標楷體" w:hint="eastAsia"/>
        </w:rPr>
        <w:t>？）因為屍體沒有麻醉，所以要打，不然受到刺激反射動作屍體會動，無法開刀。</w:t>
      </w:r>
    </w:p>
    <w:p w:rsidR="00945F82" w:rsidRPr="00F43966" w:rsidRDefault="00945F82" w:rsidP="005116EB">
      <w:pPr>
        <w:pStyle w:val="5"/>
        <w:numPr>
          <w:ilvl w:val="0"/>
          <w:numId w:val="0"/>
        </w:numPr>
        <w:ind w:left="2041"/>
        <w:rPr>
          <w:rFonts w:hAnsi="標楷體"/>
        </w:rPr>
      </w:pPr>
      <w:r w:rsidRPr="00F43966">
        <w:rPr>
          <w:rFonts w:hAnsi="標楷體" w:hint="eastAsia"/>
        </w:rPr>
        <w:t>（問：在赫爾辛基宣言中，知情同意的基礎下，您所做的無心跳器捐，是否告知家屬及檢察官，此種做法是現行法令並未規範的器官捐贈？）家屬知道，我會說沒救了，你要不要捐器官。</w:t>
      </w:r>
    </w:p>
    <w:p w:rsidR="00945F82" w:rsidRPr="00F43966" w:rsidRDefault="00945F82" w:rsidP="005116EB">
      <w:pPr>
        <w:pStyle w:val="5"/>
        <w:numPr>
          <w:ilvl w:val="0"/>
          <w:numId w:val="0"/>
        </w:numPr>
        <w:ind w:left="2041"/>
        <w:rPr>
          <w:rFonts w:hAnsi="標楷體"/>
        </w:rPr>
      </w:pPr>
      <w:r w:rsidRPr="00F43966">
        <w:rPr>
          <w:rFonts w:hAnsi="標楷體" w:hint="eastAsia"/>
        </w:rPr>
        <w:t>（問：家屬可能不知道原來走得不平順？）我們沒有跟家屬解釋這麼多。</w:t>
      </w:r>
    </w:p>
    <w:p w:rsidR="00945F82" w:rsidRPr="00F43966" w:rsidRDefault="005116EB" w:rsidP="005116EB">
      <w:pPr>
        <w:pStyle w:val="5"/>
        <w:numPr>
          <w:ilvl w:val="0"/>
          <w:numId w:val="0"/>
        </w:numPr>
        <w:ind w:left="2041"/>
        <w:rPr>
          <w:rFonts w:hAnsi="標楷體"/>
        </w:rPr>
      </w:pPr>
      <w:r w:rsidRPr="00F43966">
        <w:rPr>
          <w:rFonts w:hAnsi="標楷體" w:hint="eastAsia"/>
        </w:rPr>
        <w:t>（問：你覺得應該要說嗎？）後來</w:t>
      </w:r>
      <w:r w:rsidRPr="00F43966">
        <w:rPr>
          <w:rFonts w:hAnsi="標楷體" w:hint="eastAsia"/>
          <w:lang w:eastAsia="zh-HK"/>
        </w:rPr>
        <w:t>臺</w:t>
      </w:r>
      <w:r w:rsidR="00945F82" w:rsidRPr="00F43966">
        <w:rPr>
          <w:rFonts w:hAnsi="標楷體" w:hint="eastAsia"/>
        </w:rPr>
        <w:t>灣是說爭議太大了，所以就不用葉克膜了，這技術現在也只有美國有在用。</w:t>
      </w:r>
    </w:p>
    <w:p w:rsidR="008E69CF" w:rsidRPr="00F43966" w:rsidRDefault="001D3B92" w:rsidP="001D3B92">
      <w:pPr>
        <w:pStyle w:val="3"/>
        <w:rPr>
          <w:rFonts w:hAnsi="標楷體"/>
        </w:rPr>
      </w:pPr>
      <w:r w:rsidRPr="00F43966">
        <w:rPr>
          <w:rFonts w:hAnsi="標楷體" w:hint="eastAsia"/>
          <w:lang w:eastAsia="zh-HK"/>
        </w:rPr>
        <w:t>另</w:t>
      </w:r>
      <w:r w:rsidR="008E69CF" w:rsidRPr="00F43966">
        <w:rPr>
          <w:rFonts w:hAnsi="標楷體" w:hint="eastAsia"/>
          <w:lang w:eastAsia="zh-HK"/>
        </w:rPr>
        <w:t>衛福部薛瑞元</w:t>
      </w:r>
      <w:r w:rsidRPr="00F43966">
        <w:rPr>
          <w:rFonts w:hAnsi="標楷體" w:hint="eastAsia"/>
          <w:lang w:eastAsia="zh-HK"/>
        </w:rPr>
        <w:t>常務次長於本案詢問時</w:t>
      </w:r>
      <w:r w:rsidR="008E69CF" w:rsidRPr="00F43966">
        <w:rPr>
          <w:rFonts w:hAnsi="標楷體" w:hint="eastAsia"/>
          <w:lang w:eastAsia="zh-HK"/>
        </w:rPr>
        <w:t>表示</w:t>
      </w:r>
      <w:r w:rsidR="008E69CF" w:rsidRPr="00F43966">
        <w:rPr>
          <w:rFonts w:hAnsi="標楷體" w:hint="eastAsia"/>
        </w:rPr>
        <w:t>：</w:t>
      </w:r>
      <w:r w:rsidRPr="00F43966">
        <w:rPr>
          <w:rFonts w:hAnsi="標楷體" w:hint="eastAsia"/>
          <w:lang w:eastAsia="zh-HK"/>
        </w:rPr>
        <w:t>按現在之規範</w:t>
      </w:r>
      <w:r w:rsidRPr="00F43966">
        <w:rPr>
          <w:rFonts w:hAnsi="標楷體" w:hint="eastAsia"/>
        </w:rPr>
        <w:t>，</w:t>
      </w:r>
      <w:r w:rsidRPr="00F43966">
        <w:rPr>
          <w:rFonts w:hAnsi="標楷體" w:hint="eastAsia"/>
          <w:lang w:eastAsia="zh-HK"/>
        </w:rPr>
        <w:t>對無心跳器捐者不能使用葉克膜及氣球</w:t>
      </w:r>
      <w:r w:rsidRPr="00F43966">
        <w:rPr>
          <w:rFonts w:hAnsi="標楷體" w:hint="eastAsia"/>
        </w:rPr>
        <w:t>；</w:t>
      </w:r>
      <w:r w:rsidRPr="00F43966">
        <w:rPr>
          <w:rFonts w:hAnsi="標楷體" w:hint="eastAsia"/>
          <w:lang w:eastAsia="zh-HK"/>
        </w:rPr>
        <w:t>惟對於</w:t>
      </w:r>
      <w:r w:rsidRPr="00F43966">
        <w:rPr>
          <w:rFonts w:hAnsi="標楷體" w:hint="eastAsia"/>
        </w:rPr>
        <w:t>106</w:t>
      </w:r>
      <w:r w:rsidRPr="00F43966">
        <w:rPr>
          <w:rFonts w:hAnsi="標楷體" w:hint="eastAsia"/>
          <w:lang w:eastAsia="zh-HK"/>
        </w:rPr>
        <w:t>年</w:t>
      </w:r>
      <w:r w:rsidRPr="00F43966">
        <w:rPr>
          <w:rFonts w:hAnsi="標楷體" w:hint="eastAsia"/>
        </w:rPr>
        <w:t>12</w:t>
      </w:r>
      <w:r w:rsidRPr="00F43966">
        <w:rPr>
          <w:rFonts w:hAnsi="標楷體" w:hint="eastAsia"/>
          <w:lang w:eastAsia="zh-HK"/>
        </w:rPr>
        <w:t>月參考指引發布前</w:t>
      </w:r>
      <w:r w:rsidRPr="00F43966">
        <w:rPr>
          <w:rFonts w:hAnsi="標楷體" w:hint="eastAsia"/>
        </w:rPr>
        <w:t>，ECMO</w:t>
      </w:r>
      <w:r w:rsidRPr="00F43966">
        <w:rPr>
          <w:rFonts w:hAnsi="標楷體" w:hint="eastAsia"/>
          <w:lang w:eastAsia="zh-HK"/>
        </w:rPr>
        <w:t>有無經</w:t>
      </w:r>
      <w:r w:rsidR="008E69CF" w:rsidRPr="00F43966">
        <w:rPr>
          <w:rFonts w:hAnsi="標楷體" w:hint="eastAsia"/>
          <w:lang w:eastAsia="zh-HK"/>
        </w:rPr>
        <w:t>核准</w:t>
      </w:r>
      <w:r w:rsidRPr="00F43966">
        <w:rPr>
          <w:rFonts w:hAnsi="標楷體" w:hint="eastAsia"/>
          <w:lang w:eastAsia="zh-HK"/>
        </w:rPr>
        <w:t>使</w:t>
      </w:r>
      <w:r w:rsidR="008E69CF" w:rsidRPr="00F43966">
        <w:rPr>
          <w:rFonts w:hAnsi="標楷體" w:hint="eastAsia"/>
          <w:lang w:eastAsia="zh-HK"/>
        </w:rPr>
        <w:t>用在</w:t>
      </w:r>
      <w:r w:rsidRPr="00F43966">
        <w:rPr>
          <w:rFonts w:hAnsi="標楷體" w:hint="eastAsia"/>
          <w:lang w:eastAsia="zh-HK"/>
        </w:rPr>
        <w:t>器</w:t>
      </w:r>
      <w:r w:rsidR="008E69CF" w:rsidRPr="00F43966">
        <w:rPr>
          <w:rFonts w:hAnsi="標楷體" w:hint="eastAsia"/>
          <w:lang w:eastAsia="zh-HK"/>
        </w:rPr>
        <w:t>捐者？</w:t>
      </w:r>
      <w:r w:rsidRPr="00F43966">
        <w:rPr>
          <w:rFonts w:hAnsi="標楷體" w:hint="eastAsia"/>
          <w:lang w:eastAsia="zh-HK"/>
        </w:rPr>
        <w:t>可否使用氣球導管阻血流流回心臟等</w:t>
      </w:r>
      <w:r w:rsidRPr="00F43966">
        <w:rPr>
          <w:rFonts w:hAnsi="標楷體" w:hint="eastAsia"/>
        </w:rPr>
        <w:t>，</w:t>
      </w:r>
      <w:r w:rsidR="008E69CF" w:rsidRPr="00F43966">
        <w:rPr>
          <w:rFonts w:hAnsi="標楷體" w:hint="eastAsia"/>
          <w:lang w:eastAsia="zh-HK"/>
        </w:rPr>
        <w:t>需不需經倫理審查</w:t>
      </w:r>
      <w:r w:rsidRPr="00F43966">
        <w:rPr>
          <w:rFonts w:hAnsi="標楷體" w:hint="eastAsia"/>
          <w:lang w:eastAsia="zh-HK"/>
        </w:rPr>
        <w:t>一事</w:t>
      </w:r>
      <w:r w:rsidRPr="00F43966">
        <w:rPr>
          <w:rFonts w:hAnsi="標楷體" w:hint="eastAsia"/>
        </w:rPr>
        <w:t>，</w:t>
      </w:r>
      <w:r w:rsidRPr="00F43966">
        <w:rPr>
          <w:rFonts w:hAnsi="標楷體" w:hint="eastAsia"/>
          <w:lang w:eastAsia="zh-HK"/>
        </w:rPr>
        <w:t>據表示</w:t>
      </w:r>
      <w:r w:rsidRPr="00F43966">
        <w:rPr>
          <w:rFonts w:hAnsi="標楷體" w:hint="eastAsia"/>
        </w:rPr>
        <w:t>：</w:t>
      </w:r>
      <w:r w:rsidR="00B07A01" w:rsidRPr="00F43966">
        <w:rPr>
          <w:rFonts w:hAnsi="標楷體" w:hint="eastAsia"/>
          <w:lang w:eastAsia="zh-HK"/>
        </w:rPr>
        <w:t>這是很難回答的問題</w:t>
      </w:r>
      <w:r w:rsidR="00B07A01" w:rsidRPr="00F43966">
        <w:rPr>
          <w:rFonts w:hAnsi="標楷體" w:hint="eastAsia"/>
        </w:rPr>
        <w:t>。</w:t>
      </w:r>
      <w:r w:rsidR="00B07A01" w:rsidRPr="00F43966">
        <w:rPr>
          <w:rFonts w:hAnsi="標楷體" w:hint="eastAsia"/>
          <w:lang w:eastAsia="zh-HK"/>
        </w:rPr>
        <w:t>新藥品</w:t>
      </w:r>
      <w:r w:rsidR="00B07A01" w:rsidRPr="00F43966">
        <w:rPr>
          <w:rFonts w:hAnsi="標楷體" w:hint="eastAsia"/>
        </w:rPr>
        <w:t>、</w:t>
      </w:r>
      <w:r w:rsidR="00B07A01" w:rsidRPr="00F43966">
        <w:rPr>
          <w:rFonts w:hAnsi="標楷體" w:hint="eastAsia"/>
          <w:lang w:eastAsia="zh-HK"/>
        </w:rPr>
        <w:t>新醫療器材及新醫療技術需經過人體試驗</w:t>
      </w:r>
      <w:r w:rsidR="00B07A01" w:rsidRPr="00F43966">
        <w:rPr>
          <w:rFonts w:hAnsi="標楷體" w:hint="eastAsia"/>
        </w:rPr>
        <w:t>，</w:t>
      </w:r>
      <w:r w:rsidR="00B07A01" w:rsidRPr="00F43966">
        <w:rPr>
          <w:rFonts w:hAnsi="標楷體" w:hint="eastAsia"/>
          <w:lang w:eastAsia="zh-HK"/>
        </w:rPr>
        <w:t>但委員提到的部分到底算不算是新醫療技術</w:t>
      </w:r>
      <w:r w:rsidR="00B07A01" w:rsidRPr="00F43966">
        <w:rPr>
          <w:rFonts w:hAnsi="標楷體" w:hint="eastAsia"/>
        </w:rPr>
        <w:t>，</w:t>
      </w:r>
      <w:r w:rsidR="00B07A01" w:rsidRPr="00F43966">
        <w:rPr>
          <w:rFonts w:hAnsi="標楷體" w:hint="eastAsia"/>
          <w:lang w:eastAsia="zh-HK"/>
        </w:rPr>
        <w:t>什麼程度才算</w:t>
      </w:r>
      <w:r w:rsidR="00B07A01" w:rsidRPr="00F43966">
        <w:rPr>
          <w:rFonts w:hAnsi="標楷體" w:hint="eastAsia"/>
        </w:rPr>
        <w:t>，</w:t>
      </w:r>
      <w:r w:rsidR="00B07A01" w:rsidRPr="00F43966">
        <w:rPr>
          <w:rFonts w:hAnsi="標楷體" w:hint="eastAsia"/>
          <w:lang w:eastAsia="zh-HK"/>
        </w:rPr>
        <w:t>這部分就一直有爭議在</w:t>
      </w:r>
      <w:r w:rsidR="00B07A01" w:rsidRPr="00F43966">
        <w:rPr>
          <w:rFonts w:hAnsi="標楷體" w:hint="eastAsia"/>
        </w:rPr>
        <w:t>，</w:t>
      </w:r>
      <w:r w:rsidR="00B07A01" w:rsidRPr="00F43966">
        <w:rPr>
          <w:rFonts w:hAnsi="標楷體" w:hint="eastAsia"/>
          <w:lang w:eastAsia="zh-HK"/>
        </w:rPr>
        <w:t>有效性和安全都是醫療技術要去考量與實驗的</w:t>
      </w:r>
      <w:r w:rsidR="00B07A01" w:rsidRPr="00F43966">
        <w:rPr>
          <w:rFonts w:hAnsi="標楷體" w:hint="eastAsia"/>
        </w:rPr>
        <w:t>，</w:t>
      </w:r>
      <w:r w:rsidR="00B07A01" w:rsidRPr="00F43966">
        <w:rPr>
          <w:rFonts w:hAnsi="標楷體" w:hint="eastAsia"/>
          <w:lang w:eastAsia="zh-HK"/>
        </w:rPr>
        <w:t>但為了檢測就必需要有人體實驗</w:t>
      </w:r>
      <w:r w:rsidR="00B07A01" w:rsidRPr="00F43966">
        <w:rPr>
          <w:rFonts w:hAnsi="標楷體" w:hint="eastAsia"/>
        </w:rPr>
        <w:t>，</w:t>
      </w:r>
      <w:r w:rsidR="00B07A01" w:rsidRPr="00F43966">
        <w:rPr>
          <w:rFonts w:hAnsi="標楷體" w:hint="eastAsia"/>
          <w:lang w:eastAsia="zh-HK"/>
        </w:rPr>
        <w:t>但這比較麻煩，因為他用得技術都是舊的</w:t>
      </w:r>
      <w:r w:rsidR="00B07A01" w:rsidRPr="00F43966">
        <w:rPr>
          <w:rFonts w:hAnsi="標楷體" w:hint="eastAsia"/>
        </w:rPr>
        <w:t>，</w:t>
      </w:r>
      <w:r w:rsidR="00B07A01" w:rsidRPr="00F43966">
        <w:rPr>
          <w:rFonts w:hAnsi="標楷體" w:hint="eastAsia"/>
          <w:lang w:eastAsia="zh-HK"/>
        </w:rPr>
        <w:t>把舊的合併在一起</w:t>
      </w:r>
      <w:r w:rsidR="00B07A01" w:rsidRPr="00F43966">
        <w:rPr>
          <w:rFonts w:hAnsi="標楷體" w:hint="eastAsia"/>
        </w:rPr>
        <w:t>，</w:t>
      </w:r>
      <w:r w:rsidR="00B07A01" w:rsidRPr="00F43966">
        <w:rPr>
          <w:rFonts w:hAnsi="標楷體" w:hint="eastAsia"/>
          <w:lang w:eastAsia="zh-HK"/>
        </w:rPr>
        <w:t>這算不算新醫療技術</w:t>
      </w:r>
      <w:r w:rsidR="00B07A01" w:rsidRPr="00F43966">
        <w:rPr>
          <w:rFonts w:hAnsi="標楷體" w:hint="eastAsia"/>
        </w:rPr>
        <w:t>，</w:t>
      </w:r>
      <w:r w:rsidR="00B07A01" w:rsidRPr="00F43966">
        <w:rPr>
          <w:rFonts w:hAnsi="標楷體" w:hint="eastAsia"/>
          <w:lang w:eastAsia="zh-HK"/>
        </w:rPr>
        <w:t>可能就有爭議了</w:t>
      </w:r>
      <w:r w:rsidR="00B07A01" w:rsidRPr="00F43966">
        <w:rPr>
          <w:rFonts w:hAnsi="標楷體" w:hint="eastAsia"/>
        </w:rPr>
        <w:t>。</w:t>
      </w:r>
      <w:r w:rsidR="00B07A01" w:rsidRPr="00F43966">
        <w:rPr>
          <w:rFonts w:hAnsi="標楷體" w:hint="eastAsia"/>
          <w:lang w:eastAsia="zh-HK"/>
        </w:rPr>
        <w:t>到底不能這麼做</w:t>
      </w:r>
      <w:r w:rsidR="00B07A01" w:rsidRPr="00F43966">
        <w:rPr>
          <w:rFonts w:hAnsi="標楷體" w:hint="eastAsia"/>
        </w:rPr>
        <w:t>，</w:t>
      </w:r>
      <w:r w:rsidR="00B07A01" w:rsidRPr="00F43966">
        <w:rPr>
          <w:rFonts w:hAnsi="標楷體" w:hint="eastAsia"/>
          <w:lang w:eastAsia="zh-HK"/>
        </w:rPr>
        <w:t>我們也不敢肯定</w:t>
      </w:r>
      <w:r w:rsidRPr="00F43966">
        <w:rPr>
          <w:rFonts w:hAnsi="標楷體" w:hint="eastAsia"/>
          <w:lang w:eastAsia="zh-HK"/>
        </w:rPr>
        <w:t>等語</w:t>
      </w:r>
      <w:r w:rsidR="00B07A01" w:rsidRPr="00F43966">
        <w:rPr>
          <w:rFonts w:hAnsi="標楷體" w:hint="eastAsia"/>
        </w:rPr>
        <w:t>。</w:t>
      </w:r>
    </w:p>
    <w:p w:rsidR="00A56CD6" w:rsidRPr="00F43966" w:rsidRDefault="00A56CD6" w:rsidP="00E97B6E">
      <w:pPr>
        <w:pStyle w:val="3"/>
        <w:rPr>
          <w:rFonts w:hAnsi="標楷體"/>
        </w:rPr>
      </w:pPr>
      <w:r w:rsidRPr="00F43966">
        <w:rPr>
          <w:rFonts w:hAnsi="標楷體"/>
          <w:noProof/>
        </w:rPr>
        <w:t>查立法院係於104年6月12日三讀通過「人體器官移植條例」修正條文，並於104年7月1日</w:t>
      </w:r>
      <w:r w:rsidRPr="00F43966">
        <w:rPr>
          <w:rFonts w:hAnsi="標楷體"/>
        </w:rPr>
        <w:t>公布</w:t>
      </w:r>
      <w:r w:rsidRPr="00F43966">
        <w:rPr>
          <w:rFonts w:hAnsi="標楷體"/>
          <w:noProof/>
        </w:rPr>
        <w:t>實施，修法之重點包括「擴大器官來源」、「提升移植時效性」、「增加勸募管道」及「加強保障人權」，</w:t>
      </w:r>
      <w:r w:rsidRPr="00F43966">
        <w:rPr>
          <w:rFonts w:hAnsi="標楷體"/>
          <w:b/>
          <w:noProof/>
        </w:rPr>
        <w:t>附帶決議為「開放</w:t>
      </w:r>
      <w:r w:rsidRPr="00F43966">
        <w:rPr>
          <w:rFonts w:hAnsi="標楷體"/>
          <w:b/>
          <w:noProof/>
        </w:rPr>
        <w:lastRenderedPageBreak/>
        <w:t>無心跳器捐」</w:t>
      </w:r>
      <w:r w:rsidRPr="00F43966">
        <w:rPr>
          <w:rFonts w:hAnsi="標楷體"/>
          <w:noProof/>
        </w:rPr>
        <w:t>。嗣後</w:t>
      </w:r>
      <w:r w:rsidRPr="00F43966">
        <w:rPr>
          <w:rFonts w:hAnsi="標楷體"/>
        </w:rPr>
        <w:t>衛福部</w:t>
      </w:r>
      <w:r w:rsidR="007C0ECB" w:rsidRPr="00F43966">
        <w:rPr>
          <w:rFonts w:hAnsi="標楷體" w:hint="eastAsia"/>
          <w:lang w:eastAsia="zh-HK"/>
        </w:rPr>
        <w:t>遵循</w:t>
      </w:r>
      <w:r w:rsidRPr="00F43966">
        <w:rPr>
          <w:rFonts w:hAnsi="標楷體"/>
        </w:rPr>
        <w:t>立法院上開決議，著手草擬</w:t>
      </w:r>
      <w:r w:rsidRPr="00F43966">
        <w:rPr>
          <w:rFonts w:hAnsi="標楷體"/>
          <w:noProof/>
        </w:rPr>
        <w:t>「開放無心跳器捐」草案</w:t>
      </w:r>
      <w:r w:rsidRPr="00F43966">
        <w:rPr>
          <w:rFonts w:hAnsi="標楷體"/>
        </w:rPr>
        <w:t>，</w:t>
      </w:r>
      <w:r w:rsidR="007C0ECB" w:rsidRPr="00F43966">
        <w:rPr>
          <w:rFonts w:hAnsi="標楷體" w:hint="eastAsia"/>
          <w:lang w:eastAsia="zh-HK"/>
        </w:rPr>
        <w:t>於</w:t>
      </w:r>
      <w:r w:rsidRPr="00F43966">
        <w:rPr>
          <w:rFonts w:hAnsi="標楷體"/>
        </w:rPr>
        <w:t>106年12月26日發布「心臟停止死亡後器官捐贈參考指引」，</w:t>
      </w:r>
      <w:r w:rsidR="000422BC" w:rsidRPr="00F43966">
        <w:rPr>
          <w:rFonts w:hAnsi="標楷體" w:hint="eastAsia"/>
          <w:lang w:eastAsia="zh-HK"/>
        </w:rPr>
        <w:t>以免願意器捐者因某些醫師因為各種因素於心跳停止過久才宣布死亡</w:t>
      </w:r>
      <w:r w:rsidR="000422BC" w:rsidRPr="00F43966">
        <w:rPr>
          <w:rFonts w:hAnsi="標楷體" w:hint="eastAsia"/>
        </w:rPr>
        <w:t>，</w:t>
      </w:r>
      <w:r w:rsidR="000422BC" w:rsidRPr="00F43966">
        <w:rPr>
          <w:rFonts w:hAnsi="標楷體" w:hint="eastAsia"/>
          <w:lang w:eastAsia="zh-HK"/>
        </w:rPr>
        <w:t>致所有器官只剩眼角膜可移植，</w:t>
      </w:r>
      <w:r w:rsidRPr="00F43966">
        <w:rPr>
          <w:rFonts w:hAnsi="標楷體"/>
        </w:rPr>
        <w:t>惟</w:t>
      </w:r>
      <w:r w:rsidR="007C0ECB" w:rsidRPr="00F43966">
        <w:rPr>
          <w:rFonts w:hAnsi="標楷體" w:hint="eastAsia"/>
          <w:lang w:eastAsia="zh-HK"/>
        </w:rPr>
        <w:t>上</w:t>
      </w:r>
      <w:r w:rsidR="00E97B6E" w:rsidRPr="00F43966">
        <w:rPr>
          <w:rFonts w:hAnsi="標楷體" w:hint="eastAsia"/>
          <w:lang w:eastAsia="zh-HK"/>
        </w:rPr>
        <w:t>開</w:t>
      </w:r>
      <w:r w:rsidRPr="00F43966">
        <w:rPr>
          <w:rFonts w:hAnsi="標楷體"/>
        </w:rPr>
        <w:t>指引係以病死病人為主，並不及於非病死或可疑為非病死者，</w:t>
      </w:r>
      <w:r w:rsidR="00CD3CE3" w:rsidRPr="00F43966">
        <w:rPr>
          <w:rFonts w:hAnsi="標楷體" w:hint="eastAsia"/>
          <w:lang w:eastAsia="zh-HK"/>
        </w:rPr>
        <w:t>仍</w:t>
      </w:r>
      <w:r w:rsidRPr="00F43966">
        <w:rPr>
          <w:rFonts w:hAnsi="標楷體"/>
        </w:rPr>
        <w:t>未遵照</w:t>
      </w:r>
      <w:r w:rsidRPr="00F43966">
        <w:rPr>
          <w:rFonts w:hAnsi="標楷體"/>
          <w:noProof/>
        </w:rPr>
        <w:t>立法院上述附帶決議</w:t>
      </w:r>
      <w:r w:rsidRPr="00F43966">
        <w:rPr>
          <w:rFonts w:hAnsi="標楷體"/>
        </w:rPr>
        <w:t>，全然開放NHBD</w:t>
      </w:r>
      <w:r w:rsidR="00CD3CE3" w:rsidRPr="00F43966">
        <w:rPr>
          <w:rFonts w:hAnsi="標楷體" w:hint="eastAsia"/>
        </w:rPr>
        <w:t>，</w:t>
      </w:r>
      <w:r w:rsidR="0026495B" w:rsidRPr="00F43966">
        <w:rPr>
          <w:rFonts w:hAnsi="標楷體" w:hint="eastAsia"/>
          <w:lang w:eastAsia="zh-HK"/>
        </w:rPr>
        <w:t>且迄今對</w:t>
      </w:r>
      <w:r w:rsidR="0026495B" w:rsidRPr="00F43966">
        <w:rPr>
          <w:rFonts w:hAnsi="標楷體"/>
        </w:rPr>
        <w:t>「無心跳者器官捐贈」過程所需的各項表格</w:t>
      </w:r>
      <w:r w:rsidR="00C86095" w:rsidRPr="00F43966">
        <w:rPr>
          <w:rFonts w:hAnsi="標楷體" w:hint="eastAsia"/>
          <w:lang w:eastAsia="zh-HK"/>
        </w:rPr>
        <w:t>及程序</w:t>
      </w:r>
      <w:r w:rsidR="0026495B" w:rsidRPr="00F43966">
        <w:rPr>
          <w:rFonts w:hAnsi="標楷體"/>
        </w:rPr>
        <w:t>，未啟動任何增修訂工作</w:t>
      </w:r>
      <w:r w:rsidR="00CD3CE3" w:rsidRPr="00F43966">
        <w:rPr>
          <w:rFonts w:hAnsi="標楷體" w:hint="eastAsia"/>
          <w:lang w:eastAsia="zh-HK"/>
        </w:rPr>
        <w:t>及</w:t>
      </w:r>
      <w:r w:rsidR="0026495B" w:rsidRPr="00F43966">
        <w:rPr>
          <w:rFonts w:hAnsi="標楷體"/>
        </w:rPr>
        <w:t>就NHBD</w:t>
      </w:r>
      <w:r w:rsidR="00CD3CE3" w:rsidRPr="00F43966">
        <w:rPr>
          <w:rFonts w:hAnsi="標楷體" w:hint="eastAsia"/>
          <w:lang w:eastAsia="zh-HK"/>
        </w:rPr>
        <w:t>建立</w:t>
      </w:r>
      <w:r w:rsidR="0026495B" w:rsidRPr="00F43966">
        <w:rPr>
          <w:rFonts w:hAnsi="標楷體"/>
        </w:rPr>
        <w:t>其他配套</w:t>
      </w:r>
      <w:r w:rsidR="00CD3CE3" w:rsidRPr="00F43966">
        <w:rPr>
          <w:rFonts w:hAnsi="標楷體" w:hint="eastAsia"/>
          <w:lang w:eastAsia="zh-HK"/>
        </w:rPr>
        <w:t>之</w:t>
      </w:r>
      <w:r w:rsidR="0026495B" w:rsidRPr="00F43966">
        <w:rPr>
          <w:rFonts w:hAnsi="標楷體"/>
        </w:rPr>
        <w:t>修法措施</w:t>
      </w:r>
      <w:r w:rsidR="0026495B" w:rsidRPr="00F43966">
        <w:rPr>
          <w:rFonts w:hAnsi="標楷體" w:hint="eastAsia"/>
        </w:rPr>
        <w:t>。</w:t>
      </w:r>
    </w:p>
    <w:p w:rsidR="004B60B4" w:rsidRPr="00F43966" w:rsidRDefault="004B60B4" w:rsidP="004B60B4">
      <w:pPr>
        <w:pStyle w:val="3"/>
        <w:rPr>
          <w:rFonts w:hAnsi="標楷體"/>
        </w:rPr>
      </w:pPr>
      <w:r w:rsidRPr="00F43966">
        <w:rPr>
          <w:rFonts w:hAnsi="標楷體"/>
        </w:rPr>
        <w:t>再查中央法規標準法第3條：「各機關發布之命令，得依其性質，稱規程、規則、細則、辦法、綱要、標準或準則。」衛福部於106年12月26日函頒之「心臟停止死亡後器官捐贈作業參考指引」並非以中央法規標準法上述7種名稱定之，其究屬法規命令抑或行政規則</w:t>
      </w:r>
      <w:r w:rsidR="000422BC" w:rsidRPr="00F43966">
        <w:rPr>
          <w:rFonts w:hAnsi="標楷體" w:hint="eastAsia"/>
          <w:lang w:eastAsia="zh-HK"/>
        </w:rPr>
        <w:t>所應規範之事項</w:t>
      </w:r>
      <w:r w:rsidRPr="00F43966">
        <w:rPr>
          <w:rFonts w:hAnsi="標楷體"/>
        </w:rPr>
        <w:t>，實有疑義，衛福部函復本院稱：「有關『心臟停止死亡後器官捐贈作業參考指引』法律位階，將配合未來人體器官移植條例修法，納入研商。」顯見，</w:t>
      </w:r>
      <w:r w:rsidR="00E506EB" w:rsidRPr="00F43966">
        <w:rPr>
          <w:rFonts w:hAnsi="標楷體"/>
        </w:rPr>
        <w:t>器官捐贈事涉生存權利，</w:t>
      </w:r>
      <w:r w:rsidR="00E506EB" w:rsidRPr="00F43966">
        <w:rPr>
          <w:rFonts w:hAnsi="標楷體" w:hint="eastAsia"/>
          <w:lang w:eastAsia="zh-HK"/>
        </w:rPr>
        <w:t>但</w:t>
      </w:r>
      <w:r w:rsidRPr="00F43966">
        <w:rPr>
          <w:rFonts w:hAnsi="標楷體"/>
        </w:rPr>
        <w:t>該部對於此一指引之法律位階</w:t>
      </w:r>
      <w:r w:rsidR="00C86095" w:rsidRPr="00F43966">
        <w:rPr>
          <w:rFonts w:hAnsi="標楷體" w:hint="eastAsia"/>
          <w:lang w:eastAsia="zh-HK"/>
        </w:rPr>
        <w:t>仍需進一步</w:t>
      </w:r>
      <w:r w:rsidRPr="00F43966">
        <w:rPr>
          <w:rFonts w:hAnsi="標楷體"/>
        </w:rPr>
        <w:t>確定。</w:t>
      </w:r>
    </w:p>
    <w:p w:rsidR="009C2DBA" w:rsidRPr="00F43966" w:rsidRDefault="003D4DE9" w:rsidP="009C2DBA">
      <w:pPr>
        <w:pStyle w:val="3"/>
        <w:rPr>
          <w:rFonts w:hAnsi="標楷體"/>
        </w:rPr>
      </w:pPr>
      <w:r w:rsidRPr="00F43966">
        <w:rPr>
          <w:rFonts w:hAnsi="標楷體" w:hint="eastAsia"/>
          <w:lang w:eastAsia="zh-HK"/>
        </w:rPr>
        <w:t>綜上</w:t>
      </w:r>
      <w:r w:rsidRPr="00F43966">
        <w:rPr>
          <w:rFonts w:hAnsi="標楷體" w:hint="eastAsia"/>
        </w:rPr>
        <w:t>，</w:t>
      </w:r>
      <w:r w:rsidR="00537990" w:rsidRPr="00F43966">
        <w:rPr>
          <w:rFonts w:hAnsi="標楷體" w:hint="eastAsia"/>
          <w:lang w:eastAsia="zh-HK"/>
        </w:rPr>
        <w:t>器官捐贈涉及捐贈者之生存權</w:t>
      </w:r>
      <w:r w:rsidR="000422BC" w:rsidRPr="00F43966">
        <w:rPr>
          <w:rFonts w:hAnsi="標楷體" w:hint="eastAsia"/>
          <w:lang w:eastAsia="zh-HK"/>
        </w:rPr>
        <w:t>及有關死亡之判斷</w:t>
      </w:r>
      <w:r w:rsidR="00537990" w:rsidRPr="00F43966">
        <w:rPr>
          <w:rFonts w:hAnsi="標楷體" w:hint="eastAsia"/>
          <w:lang w:eastAsia="zh-HK"/>
        </w:rPr>
        <w:t>，除</w:t>
      </w:r>
      <w:r w:rsidR="00537990" w:rsidRPr="00F43966">
        <w:rPr>
          <w:rFonts w:hAnsi="標楷體" w:hint="eastAsia"/>
        </w:rPr>
        <w:t>醫療</w:t>
      </w:r>
      <w:r w:rsidR="00537990" w:rsidRPr="00F43966">
        <w:rPr>
          <w:rFonts w:hAnsi="標楷體" w:hint="eastAsia"/>
          <w:lang w:eastAsia="zh-HK"/>
        </w:rPr>
        <w:t>單位執行相關作業應力求慎重，並依據現有法律規定及符合醫學倫理。惟人體器官移植條例於</w:t>
      </w:r>
      <w:r w:rsidR="00537990" w:rsidRPr="00F43966">
        <w:rPr>
          <w:rFonts w:hAnsi="標楷體" w:hint="eastAsia"/>
        </w:rPr>
        <w:t>76</w:t>
      </w:r>
      <w:r w:rsidR="00F210C5">
        <w:rPr>
          <w:rFonts w:hAnsi="標楷體" w:hint="eastAsia"/>
          <w:lang w:eastAsia="zh-HK"/>
        </w:rPr>
        <w:t>年即制</w:t>
      </w:r>
      <w:r w:rsidR="00537990" w:rsidRPr="00F43966">
        <w:rPr>
          <w:rFonts w:hAnsi="標楷體" w:hint="eastAsia"/>
          <w:lang w:eastAsia="zh-HK"/>
        </w:rPr>
        <w:t>定施行</w:t>
      </w:r>
      <w:r w:rsidR="00537990" w:rsidRPr="00F43966">
        <w:rPr>
          <w:rFonts w:hAnsi="標楷體" w:hint="eastAsia"/>
        </w:rPr>
        <w:t>，</w:t>
      </w:r>
      <w:r w:rsidR="00537990" w:rsidRPr="00F43966">
        <w:rPr>
          <w:rFonts w:hAnsi="標楷體" w:hint="eastAsia"/>
          <w:lang w:eastAsia="zh-HK"/>
        </w:rPr>
        <w:t>衛福部對於腦死及無心跳器捐之相關規範，未圖即時透過法制程序，加強對捐贈者及醫療執行者之保障；俟106年始</w:t>
      </w:r>
      <w:r w:rsidR="00537990" w:rsidRPr="00F43966">
        <w:rPr>
          <w:rFonts w:hAnsi="標楷體"/>
          <w:lang w:eastAsia="zh-HK"/>
        </w:rPr>
        <w:t>函頒「心臟停止死亡後器官捐贈作業參考指引」</w:t>
      </w:r>
      <w:r w:rsidR="00537990" w:rsidRPr="00F43966">
        <w:rPr>
          <w:rFonts w:hAnsi="標楷體" w:hint="eastAsia"/>
          <w:lang w:eastAsia="zh-HK"/>
        </w:rPr>
        <w:t>，但卻未啟動無心跳器捐</w:t>
      </w:r>
      <w:r w:rsidR="00537990" w:rsidRPr="00F43966">
        <w:rPr>
          <w:rFonts w:hAnsi="標楷體"/>
        </w:rPr>
        <w:t>之</w:t>
      </w:r>
      <w:r w:rsidR="00537990" w:rsidRPr="00F43966">
        <w:rPr>
          <w:rFonts w:hAnsi="標楷體" w:hint="eastAsia"/>
          <w:lang w:eastAsia="zh-HK"/>
        </w:rPr>
        <w:t>完整</w:t>
      </w:r>
      <w:r w:rsidR="00537990" w:rsidRPr="00F43966">
        <w:rPr>
          <w:rFonts w:hAnsi="標楷體"/>
        </w:rPr>
        <w:t>配套措施</w:t>
      </w:r>
      <w:r w:rsidR="00537990" w:rsidRPr="00F43966">
        <w:rPr>
          <w:rFonts w:hAnsi="標楷體" w:hint="eastAsia"/>
        </w:rPr>
        <w:t>，</w:t>
      </w:r>
      <w:r w:rsidR="00537990" w:rsidRPr="00F43966">
        <w:rPr>
          <w:rFonts w:hAnsi="標楷體" w:hint="eastAsia"/>
          <w:lang w:eastAsia="zh-HK"/>
        </w:rPr>
        <w:t>未能建立專業團體之共識</w:t>
      </w:r>
      <w:r w:rsidR="00537990" w:rsidRPr="00F43966">
        <w:rPr>
          <w:rFonts w:hAnsi="標楷體" w:hint="eastAsia"/>
        </w:rPr>
        <w:t>，</w:t>
      </w:r>
      <w:r w:rsidR="00537990" w:rsidRPr="00F43966">
        <w:rPr>
          <w:rFonts w:hAnsi="標楷體" w:hint="eastAsia"/>
          <w:lang w:eastAsia="zh-HK"/>
        </w:rPr>
        <w:t>亦未能與社會各界有效溝通</w:t>
      </w:r>
      <w:r w:rsidR="00537990" w:rsidRPr="00F43966">
        <w:rPr>
          <w:rFonts w:hAnsi="標楷體" w:hint="eastAsia"/>
        </w:rPr>
        <w:t>，</w:t>
      </w:r>
      <w:r w:rsidR="00537990" w:rsidRPr="00F43966">
        <w:rPr>
          <w:rFonts w:hAnsi="標楷體" w:hint="eastAsia"/>
          <w:lang w:eastAsia="zh-HK"/>
        </w:rPr>
        <w:t>提供相關權益民眾之依循，復不能達成</w:t>
      </w:r>
      <w:r w:rsidR="00537990" w:rsidRPr="00F43966">
        <w:rPr>
          <w:rFonts w:hAnsi="標楷體"/>
          <w:noProof/>
        </w:rPr>
        <w:t>擴大器官來源</w:t>
      </w:r>
      <w:r w:rsidR="00537990" w:rsidRPr="00F43966">
        <w:rPr>
          <w:rFonts w:hAnsi="標楷體" w:hint="eastAsia"/>
          <w:noProof/>
          <w:lang w:eastAsia="zh-HK"/>
        </w:rPr>
        <w:t>之目的</w:t>
      </w:r>
      <w:r w:rsidR="00537990" w:rsidRPr="00F43966">
        <w:rPr>
          <w:rFonts w:hAnsi="標楷體" w:hint="eastAsia"/>
          <w:noProof/>
        </w:rPr>
        <w:t>，</w:t>
      </w:r>
      <w:r w:rsidR="00537990" w:rsidRPr="00F43966">
        <w:rPr>
          <w:rFonts w:hAnsi="標楷體" w:hint="eastAsia"/>
          <w:noProof/>
          <w:lang w:eastAsia="zh-HK"/>
        </w:rPr>
        <w:t>應予檢討改進</w:t>
      </w:r>
      <w:r w:rsidR="009C2DBA" w:rsidRPr="00F43966">
        <w:rPr>
          <w:rFonts w:hAnsi="標楷體" w:hint="eastAsia"/>
          <w:noProof/>
        </w:rPr>
        <w:t>。</w:t>
      </w:r>
    </w:p>
    <w:p w:rsidR="00723BD7" w:rsidRPr="00F43966" w:rsidRDefault="00723BD7" w:rsidP="005652AF">
      <w:pPr>
        <w:pStyle w:val="2"/>
        <w:rPr>
          <w:rFonts w:hAnsi="標楷體"/>
          <w:b/>
        </w:rPr>
      </w:pPr>
      <w:r w:rsidRPr="00F43966">
        <w:rPr>
          <w:rFonts w:hAnsi="標楷體"/>
          <w:b/>
        </w:rPr>
        <w:t>臺大醫院部分醫師</w:t>
      </w:r>
      <w:r w:rsidR="00D14A19" w:rsidRPr="00F43966">
        <w:rPr>
          <w:rFonts w:hAnsi="標楷體" w:hint="eastAsia"/>
          <w:b/>
          <w:lang w:eastAsia="zh-HK"/>
        </w:rPr>
        <w:t>在各界對於無心跳器官捐贈之死亡判定方式仍有不同見解，</w:t>
      </w:r>
      <w:r w:rsidR="00537990" w:rsidRPr="00F43966">
        <w:rPr>
          <w:rFonts w:hAnsi="標楷體" w:hint="eastAsia"/>
          <w:b/>
          <w:lang w:eastAsia="zh-HK"/>
        </w:rPr>
        <w:t>亦未有醫院內之共識及執行原則</w:t>
      </w:r>
      <w:r w:rsidR="00537990" w:rsidRPr="00F43966">
        <w:rPr>
          <w:rFonts w:hAnsi="標楷體" w:hint="eastAsia"/>
          <w:b/>
        </w:rPr>
        <w:t>，</w:t>
      </w:r>
      <w:r w:rsidR="00537990" w:rsidRPr="00F43966">
        <w:rPr>
          <w:rFonts w:hAnsi="標楷體" w:hint="eastAsia"/>
          <w:b/>
          <w:lang w:eastAsia="zh-HK"/>
        </w:rPr>
        <w:t>在</w:t>
      </w:r>
      <w:r w:rsidR="00D14A19" w:rsidRPr="00F43966">
        <w:rPr>
          <w:rFonts w:hAnsi="標楷體" w:hint="eastAsia"/>
          <w:b/>
          <w:lang w:eastAsia="zh-HK"/>
        </w:rPr>
        <w:t>專業共識尚待建立下</w:t>
      </w:r>
      <w:r w:rsidR="00D14A19" w:rsidRPr="00F43966">
        <w:rPr>
          <w:rFonts w:hAnsi="標楷體" w:hint="eastAsia"/>
          <w:b/>
        </w:rPr>
        <w:t>，</w:t>
      </w:r>
      <w:r w:rsidR="00D14A19" w:rsidRPr="00F43966">
        <w:rPr>
          <w:rFonts w:hAnsi="標楷體" w:hint="eastAsia"/>
          <w:b/>
          <w:lang w:eastAsia="zh-HK"/>
        </w:rPr>
        <w:t>仍執行</w:t>
      </w:r>
      <w:r w:rsidR="00875A77" w:rsidRPr="00F43966">
        <w:rPr>
          <w:rFonts w:hAnsi="標楷體" w:hint="eastAsia"/>
          <w:b/>
        </w:rPr>
        <w:t>15</w:t>
      </w:r>
      <w:r w:rsidR="00D14A19" w:rsidRPr="00F43966">
        <w:rPr>
          <w:rFonts w:hAnsi="標楷體" w:hint="eastAsia"/>
          <w:b/>
          <w:lang w:eastAsia="zh-HK"/>
        </w:rPr>
        <w:t>例</w:t>
      </w:r>
      <w:r w:rsidR="00537990" w:rsidRPr="00F43966">
        <w:rPr>
          <w:rFonts w:hAnsi="標楷體"/>
          <w:b/>
        </w:rPr>
        <w:t>外加使用葉克膜輔助之</w:t>
      </w:r>
      <w:r w:rsidR="005652AF" w:rsidRPr="00F43966">
        <w:rPr>
          <w:rFonts w:hAnsi="標楷體"/>
          <w:b/>
        </w:rPr>
        <w:t>無心跳者器官摘取</w:t>
      </w:r>
      <w:r w:rsidR="00D14A19" w:rsidRPr="00F43966">
        <w:rPr>
          <w:rFonts w:hAnsi="標楷體" w:hint="eastAsia"/>
          <w:b/>
          <w:lang w:eastAsia="zh-HK"/>
        </w:rPr>
        <w:t>，迄</w:t>
      </w:r>
      <w:r w:rsidR="00D14A19" w:rsidRPr="00F43966">
        <w:rPr>
          <w:rFonts w:hAnsi="標楷體"/>
          <w:b/>
          <w:lang w:eastAsia="zh-HK"/>
        </w:rPr>
        <w:t>97</w:t>
      </w:r>
      <w:r w:rsidR="00D14A19" w:rsidRPr="00F43966">
        <w:rPr>
          <w:rFonts w:hAnsi="標楷體" w:hint="eastAsia"/>
          <w:b/>
          <w:lang w:eastAsia="zh-HK"/>
        </w:rPr>
        <w:t>年召開倫理委員會後，始決議暫停執行</w:t>
      </w:r>
      <w:r w:rsidR="005652AF" w:rsidRPr="00F43966">
        <w:rPr>
          <w:rFonts w:hAnsi="標楷體" w:hint="eastAsia"/>
          <w:b/>
        </w:rPr>
        <w:t>，</w:t>
      </w:r>
      <w:r w:rsidR="005652AF" w:rsidRPr="00F43966">
        <w:rPr>
          <w:rFonts w:hAnsi="標楷體" w:hint="eastAsia"/>
          <w:b/>
          <w:lang w:eastAsia="zh-HK"/>
        </w:rPr>
        <w:t>惟該院對於</w:t>
      </w:r>
      <w:r w:rsidR="00875A77" w:rsidRPr="00F43966">
        <w:rPr>
          <w:rFonts w:hAnsi="標楷體" w:hint="eastAsia"/>
          <w:b/>
          <w:lang w:eastAsia="zh-HK"/>
        </w:rPr>
        <w:t>相關爭議</w:t>
      </w:r>
      <w:r w:rsidR="005652AF" w:rsidRPr="00F43966">
        <w:rPr>
          <w:rFonts w:hAnsi="標楷體"/>
          <w:b/>
        </w:rPr>
        <w:t>卻自始未能主動對外澄清說明事件真相，</w:t>
      </w:r>
      <w:r w:rsidR="005652AF" w:rsidRPr="00F43966">
        <w:rPr>
          <w:rFonts w:hAnsi="標楷體" w:hint="eastAsia"/>
          <w:b/>
          <w:lang w:eastAsia="zh-HK"/>
        </w:rPr>
        <w:t>未能經由社會充分討論使無心跳器官捐贈作業之執行方式及相關醫學倫理爭議</w:t>
      </w:r>
      <w:r w:rsidR="005652AF" w:rsidRPr="00F43966">
        <w:rPr>
          <w:rFonts w:hAnsi="標楷體" w:hint="eastAsia"/>
          <w:b/>
        </w:rPr>
        <w:t>，</w:t>
      </w:r>
      <w:r w:rsidR="005652AF" w:rsidRPr="00F43966">
        <w:rPr>
          <w:rFonts w:hAnsi="標楷體" w:hint="eastAsia"/>
          <w:b/>
          <w:lang w:eastAsia="zh-HK"/>
        </w:rPr>
        <w:t>尋求共識，</w:t>
      </w:r>
      <w:r w:rsidR="003F0ADB" w:rsidRPr="00F43966">
        <w:rPr>
          <w:rFonts w:hAnsi="標楷體" w:hint="eastAsia"/>
          <w:b/>
          <w:lang w:eastAsia="zh-HK"/>
        </w:rPr>
        <w:t>錯失</w:t>
      </w:r>
      <w:r w:rsidR="00CB6544" w:rsidRPr="00F43966">
        <w:rPr>
          <w:rFonts w:hAnsi="標楷體" w:hint="eastAsia"/>
          <w:b/>
          <w:lang w:eastAsia="zh-HK"/>
        </w:rPr>
        <w:t>論辯及</w:t>
      </w:r>
      <w:r w:rsidR="003F0ADB" w:rsidRPr="00F43966">
        <w:rPr>
          <w:rFonts w:hAnsi="標楷體" w:hint="eastAsia"/>
          <w:b/>
          <w:lang w:eastAsia="zh-HK"/>
        </w:rPr>
        <w:t>改善</w:t>
      </w:r>
      <w:r w:rsidR="00CB6544" w:rsidRPr="00F43966">
        <w:rPr>
          <w:rFonts w:hAnsi="標楷體" w:hint="eastAsia"/>
          <w:b/>
          <w:lang w:eastAsia="zh-HK"/>
        </w:rPr>
        <w:t>相關制度之</w:t>
      </w:r>
      <w:r w:rsidR="003F0ADB" w:rsidRPr="00F43966">
        <w:rPr>
          <w:rFonts w:hAnsi="標楷體" w:hint="eastAsia"/>
          <w:b/>
          <w:lang w:eastAsia="zh-HK"/>
        </w:rPr>
        <w:t>時</w:t>
      </w:r>
      <w:r w:rsidR="003F0ADB" w:rsidRPr="00F43966">
        <w:rPr>
          <w:rFonts w:hAnsi="標楷體" w:hint="eastAsia"/>
          <w:b/>
          <w:lang w:eastAsia="zh-HK"/>
        </w:rPr>
        <w:lastRenderedPageBreak/>
        <w:t>機</w:t>
      </w:r>
      <w:r w:rsidR="003F0ADB" w:rsidRPr="00F43966">
        <w:rPr>
          <w:rFonts w:hAnsi="標楷體" w:hint="eastAsia"/>
          <w:b/>
        </w:rPr>
        <w:t>，</w:t>
      </w:r>
      <w:r w:rsidR="005652AF" w:rsidRPr="00F43966">
        <w:rPr>
          <w:rFonts w:hAnsi="標楷體" w:hint="eastAsia"/>
          <w:b/>
          <w:lang w:eastAsia="zh-HK"/>
        </w:rPr>
        <w:t>應予檢討改進</w:t>
      </w:r>
      <w:r w:rsidR="001A29CD" w:rsidRPr="00F43966">
        <w:rPr>
          <w:rFonts w:hAnsi="標楷體" w:hint="eastAsia"/>
          <w:b/>
        </w:rPr>
        <w:t>。</w:t>
      </w:r>
    </w:p>
    <w:p w:rsidR="00723BD7" w:rsidRPr="00F43966" w:rsidRDefault="00723BD7" w:rsidP="00377569">
      <w:pPr>
        <w:pStyle w:val="3"/>
        <w:rPr>
          <w:rFonts w:hAnsi="標楷體"/>
        </w:rPr>
      </w:pPr>
      <w:r w:rsidRPr="00F43966">
        <w:rPr>
          <w:rFonts w:hAnsi="標楷體"/>
        </w:rPr>
        <w:t>按</w:t>
      </w:r>
      <w:r w:rsidR="00842ECE" w:rsidRPr="00F43966">
        <w:rPr>
          <w:rFonts w:hAnsi="標楷體"/>
        </w:rPr>
        <w:t>臺大醫院器官移植團隊自57年5月27日完成亞洲第一例腎臟移植手術的創舉後，迄今更已完成超過1,200例腎臟移植手術、超過500例的心臟和</w:t>
      </w:r>
      <w:r w:rsidR="00842ECE" w:rsidRPr="00F43966">
        <w:rPr>
          <w:rFonts w:hAnsi="標楷體"/>
          <w:noProof/>
        </w:rPr>
        <w:t>肝臟</w:t>
      </w:r>
      <w:r w:rsidR="00842ECE" w:rsidRPr="00F43966">
        <w:rPr>
          <w:rFonts w:hAnsi="標楷體"/>
        </w:rPr>
        <w:t>移植，也曾進行肺臟和胰臟移植，該院刻正朝向「每個器官都能換」的終極目標邁進</w:t>
      </w:r>
      <w:r w:rsidR="00842ECE" w:rsidRPr="00F43966">
        <w:rPr>
          <w:rStyle w:val="aff1"/>
          <w:rFonts w:hAnsi="標楷體"/>
        </w:rPr>
        <w:footnoteReference w:id="4"/>
      </w:r>
      <w:r w:rsidR="00842ECE" w:rsidRPr="00F43966">
        <w:rPr>
          <w:rFonts w:hAnsi="標楷體"/>
        </w:rPr>
        <w:t>。而臺大醫院外科部加護病房主任柯醫師在「世界第二大葉克膜中心」乙文</w:t>
      </w:r>
      <w:r w:rsidR="00842ECE" w:rsidRPr="00F43966">
        <w:rPr>
          <w:rStyle w:val="aff1"/>
          <w:rFonts w:hAnsi="標楷體"/>
        </w:rPr>
        <w:footnoteReference w:id="5"/>
      </w:r>
      <w:r w:rsidR="00842ECE" w:rsidRPr="00F43966">
        <w:rPr>
          <w:rFonts w:hAnsi="標楷體"/>
        </w:rPr>
        <w:t>，亦提及臺大醫院不僅是亞洲唯一的葉克膜中心，病例總數更高居世界第二，</w:t>
      </w:r>
      <w:r w:rsidR="00842ECE" w:rsidRPr="00F43966">
        <w:rPr>
          <w:rFonts w:hAnsi="標楷體" w:hint="eastAsia"/>
        </w:rPr>
        <w:t>83</w:t>
      </w:r>
      <w:r w:rsidR="00842ECE" w:rsidRPr="00F43966">
        <w:rPr>
          <w:rFonts w:hAnsi="標楷體" w:hint="eastAsia"/>
          <w:lang w:eastAsia="zh-HK"/>
        </w:rPr>
        <w:t>年至</w:t>
      </w:r>
      <w:r w:rsidR="00842ECE" w:rsidRPr="00F43966">
        <w:rPr>
          <w:rFonts w:hAnsi="標楷體" w:hint="eastAsia"/>
        </w:rPr>
        <w:t>95</w:t>
      </w:r>
      <w:r w:rsidR="00842ECE" w:rsidRPr="00F43966">
        <w:rPr>
          <w:rFonts w:hAnsi="標楷體" w:hint="eastAsia"/>
          <w:lang w:eastAsia="zh-HK"/>
        </w:rPr>
        <w:t>年執行</w:t>
      </w:r>
      <w:r w:rsidR="00842ECE" w:rsidRPr="00F43966">
        <w:rPr>
          <w:rFonts w:hAnsi="標楷體" w:hint="eastAsia"/>
        </w:rPr>
        <w:t>831</w:t>
      </w:r>
      <w:r w:rsidR="00842ECE" w:rsidRPr="00F43966">
        <w:rPr>
          <w:rFonts w:hAnsi="標楷體" w:hint="eastAsia"/>
          <w:lang w:eastAsia="zh-HK"/>
        </w:rPr>
        <w:t>例</w:t>
      </w:r>
      <w:r w:rsidR="00842ECE" w:rsidRPr="00F43966">
        <w:rPr>
          <w:rFonts w:hAnsi="標楷體" w:hint="eastAsia"/>
        </w:rPr>
        <w:t>，</w:t>
      </w:r>
      <w:r w:rsidR="00842ECE" w:rsidRPr="00F43966">
        <w:rPr>
          <w:rFonts w:hAnsi="標楷體"/>
        </w:rPr>
        <w:t>僅次於美國密西根大學附設醫院，吸引國內外醫師到臺大醫院取經</w:t>
      </w:r>
      <w:r w:rsidR="00842ECE" w:rsidRPr="00F43966">
        <w:rPr>
          <w:rFonts w:hAnsi="標楷體" w:hint="eastAsia"/>
        </w:rPr>
        <w:t>，</w:t>
      </w:r>
      <w:r w:rsidR="00842ECE" w:rsidRPr="00F43966">
        <w:rPr>
          <w:rFonts w:hAnsi="標楷體" w:hint="eastAsia"/>
          <w:lang w:eastAsia="zh-HK"/>
        </w:rPr>
        <w:t>其中</w:t>
      </w:r>
      <w:r w:rsidR="00842ECE" w:rsidRPr="00F43966">
        <w:rPr>
          <w:rFonts w:hAnsi="標楷體" w:hint="eastAsia"/>
        </w:rPr>
        <w:t>26</w:t>
      </w:r>
      <w:r w:rsidR="00842ECE" w:rsidRPr="00F43966">
        <w:rPr>
          <w:rFonts w:hAnsi="標楷體" w:hint="eastAsia"/>
          <w:lang w:eastAsia="zh-HK"/>
        </w:rPr>
        <w:t>例為無心跳器捐</w:t>
      </w:r>
      <w:r w:rsidR="00377569" w:rsidRPr="00F43966">
        <w:rPr>
          <w:rFonts w:hAnsi="標楷體"/>
        </w:rPr>
        <w:t>。</w:t>
      </w:r>
      <w:r w:rsidRPr="00F43966">
        <w:rPr>
          <w:rFonts w:hAnsi="標楷體"/>
        </w:rPr>
        <w:t>足見該院之器官移植團隊、葉克膜團隊均盛名享譽國際，領先國內醫界群倫，先予敘明。</w:t>
      </w:r>
    </w:p>
    <w:p w:rsidR="00723BD7" w:rsidRPr="00F43966" w:rsidRDefault="00723BD7" w:rsidP="00875A77">
      <w:pPr>
        <w:pStyle w:val="3"/>
        <w:rPr>
          <w:rFonts w:hAnsi="標楷體"/>
        </w:rPr>
      </w:pPr>
      <w:r w:rsidRPr="00F43966">
        <w:rPr>
          <w:rFonts w:hAnsi="標楷體"/>
        </w:rPr>
        <w:t>查本案陳訴人指出，</w:t>
      </w:r>
      <w:r w:rsidR="00842ECE" w:rsidRPr="00F43966">
        <w:rPr>
          <w:rFonts w:hAnsi="標楷體"/>
        </w:rPr>
        <w:t>先前國外知名</w:t>
      </w:r>
      <w:r w:rsidR="00842ECE" w:rsidRPr="00F43966">
        <w:rPr>
          <w:rFonts w:hAnsi="標楷體"/>
          <w:noProof/>
        </w:rPr>
        <w:t>醫學</w:t>
      </w:r>
      <w:r w:rsidR="00842ECE" w:rsidRPr="00F43966">
        <w:rPr>
          <w:rFonts w:hAnsi="標楷體"/>
        </w:rPr>
        <w:t>期刊Clinical Transplantation論文</w:t>
      </w:r>
      <w:r w:rsidR="00842ECE" w:rsidRPr="00F43966">
        <w:rPr>
          <w:rFonts w:hAnsi="標楷體" w:hint="eastAsia"/>
        </w:rPr>
        <w:t>（</w:t>
      </w:r>
      <w:r w:rsidR="00842ECE" w:rsidRPr="00F43966">
        <w:rPr>
          <w:rFonts w:hAnsi="標楷體" w:hint="eastAsia"/>
          <w:lang w:eastAsia="zh-HK"/>
        </w:rPr>
        <w:t>或稱論文</w:t>
      </w:r>
      <w:r w:rsidR="00842ECE" w:rsidRPr="00F43966">
        <w:rPr>
          <w:rFonts w:hAnsi="標楷體" w:hint="eastAsia"/>
        </w:rPr>
        <w:t>1）</w:t>
      </w:r>
      <w:r w:rsidR="00842ECE" w:rsidRPr="00F43966">
        <w:rPr>
          <w:rFonts w:hAnsi="標楷體"/>
        </w:rPr>
        <w:t>登載臺大醫院醫療團隊曾針對</w:t>
      </w:r>
      <w:r w:rsidR="00842ECE" w:rsidRPr="00F43966">
        <w:rPr>
          <w:rFonts w:hAnsi="標楷體" w:hint="eastAsia"/>
          <w:lang w:eastAsia="zh-HK"/>
        </w:rPr>
        <w:t>無心跳器捐</w:t>
      </w:r>
      <w:r w:rsidR="00842ECE" w:rsidRPr="00F43966">
        <w:rPr>
          <w:rFonts w:hAnsi="標楷體"/>
        </w:rPr>
        <w:t>病患，於摘取渠等器官後輔以ECMO技術來確保器官於堪供移植狀態，83年至87年執行NHBD+ECMO共4例</w:t>
      </w:r>
      <w:r w:rsidR="00842ECE" w:rsidRPr="00F43966">
        <w:rPr>
          <w:rFonts w:hAnsi="標楷體" w:hint="eastAsia"/>
        </w:rPr>
        <w:t>（</w:t>
      </w:r>
      <w:r w:rsidR="00842ECE" w:rsidRPr="00F43966">
        <w:rPr>
          <w:rFonts w:hAnsi="標楷體"/>
        </w:rPr>
        <w:t>如附表1</w:t>
      </w:r>
      <w:r w:rsidR="00842ECE" w:rsidRPr="00F43966">
        <w:rPr>
          <w:rFonts w:hAnsi="標楷體" w:hint="eastAsia"/>
        </w:rPr>
        <w:t>）</w:t>
      </w:r>
      <w:r w:rsidR="00842ECE" w:rsidRPr="00F43966">
        <w:rPr>
          <w:rStyle w:val="aff1"/>
          <w:rFonts w:hAnsi="標楷體"/>
        </w:rPr>
        <w:footnoteReference w:id="6"/>
      </w:r>
      <w:r w:rsidR="00842ECE" w:rsidRPr="00F43966">
        <w:rPr>
          <w:rFonts w:hAnsi="標楷體"/>
        </w:rPr>
        <w:t>。該論文內容是描述柯文哲醫師及其他團隊成員如何將ECMO之技術應用於捐贈器官之病人，在病人心跳停止後，心臟外科團隊在10分鐘內在捐贈者身上裝置ECMO體外循環給氧儀器，藉由ECMO之輔助，減少捐贈者在等待檢察官做正式核可確認死亡及開始進行器官捐贈等種種等待時間中，因為器官缺氧對器官所造成的傷害。該文的結論為：相較於其他輔助方法，藉由ECMO之輔助能讓這4位捐贈者的腎臟所受的缺氧傷害降低，在移植手術後能更快發揮功能</w:t>
      </w:r>
      <w:r w:rsidR="00875A77" w:rsidRPr="00F43966">
        <w:rPr>
          <w:rFonts w:hAnsi="標楷體" w:hint="eastAsia"/>
        </w:rPr>
        <w:t>。</w:t>
      </w:r>
    </w:p>
    <w:p w:rsidR="00842ECE" w:rsidRPr="00F43966" w:rsidRDefault="00842ECE" w:rsidP="00842ECE">
      <w:pPr>
        <w:pStyle w:val="3"/>
        <w:rPr>
          <w:rFonts w:hAnsi="標楷體"/>
        </w:rPr>
      </w:pPr>
      <w:r w:rsidRPr="00F43966">
        <w:rPr>
          <w:rFonts w:hAnsi="標楷體"/>
        </w:rPr>
        <w:t>Clinical Transplantation論文</w:t>
      </w:r>
      <w:r w:rsidRPr="00F43966">
        <w:rPr>
          <w:rFonts w:hAnsi="標楷體" w:hint="eastAsia"/>
          <w:lang w:eastAsia="zh-HK"/>
        </w:rPr>
        <w:t>於</w:t>
      </w:r>
      <w:r w:rsidRPr="00F43966">
        <w:rPr>
          <w:rFonts w:hAnsi="標楷體" w:hint="eastAsia"/>
        </w:rPr>
        <w:t>2005</w:t>
      </w:r>
      <w:r w:rsidRPr="00F43966">
        <w:rPr>
          <w:rFonts w:hAnsi="標楷體" w:hint="eastAsia"/>
          <w:lang w:eastAsia="zh-HK"/>
        </w:rPr>
        <w:t>年再</w:t>
      </w:r>
      <w:r w:rsidRPr="00F43966">
        <w:rPr>
          <w:rFonts w:hAnsi="標楷體"/>
        </w:rPr>
        <w:t>登載臺大醫院醫療團隊以ECMO技術來確保NHBD病患</w:t>
      </w:r>
      <w:r w:rsidRPr="00F43966">
        <w:rPr>
          <w:rFonts w:hAnsi="標楷體" w:hint="eastAsia"/>
          <w:lang w:eastAsia="zh-HK"/>
        </w:rPr>
        <w:t>之</w:t>
      </w:r>
      <w:r w:rsidRPr="00F43966">
        <w:rPr>
          <w:rFonts w:hAnsi="標楷體"/>
        </w:rPr>
        <w:t>器官於堪供移植狀態</w:t>
      </w:r>
      <w:r w:rsidRPr="00F43966">
        <w:rPr>
          <w:rFonts w:hAnsi="標楷體" w:hint="eastAsia"/>
        </w:rPr>
        <w:t>（</w:t>
      </w:r>
      <w:r w:rsidRPr="00F43966">
        <w:rPr>
          <w:rFonts w:hAnsi="標楷體" w:hint="eastAsia"/>
          <w:lang w:eastAsia="zh-HK"/>
        </w:rPr>
        <w:t>或稱論文</w:t>
      </w:r>
      <w:r w:rsidRPr="00F43966">
        <w:rPr>
          <w:rFonts w:hAnsi="標楷體" w:hint="eastAsia"/>
        </w:rPr>
        <w:t>2）</w:t>
      </w:r>
      <w:r w:rsidRPr="00F43966">
        <w:rPr>
          <w:rFonts w:hAnsi="標楷體"/>
        </w:rPr>
        <w:t>，87年至92年執行NHBD+ECMO共16例</w:t>
      </w:r>
      <w:r w:rsidRPr="00F43966">
        <w:rPr>
          <w:rFonts w:hAnsi="標楷體" w:hint="eastAsia"/>
        </w:rPr>
        <w:t>（</w:t>
      </w:r>
      <w:r w:rsidRPr="00F43966">
        <w:rPr>
          <w:rFonts w:hAnsi="標楷體"/>
        </w:rPr>
        <w:t>如附表2、附表3</w:t>
      </w:r>
      <w:r w:rsidRPr="00F43966">
        <w:rPr>
          <w:rFonts w:hAnsi="標楷體" w:hint="eastAsia"/>
        </w:rPr>
        <w:t>）</w:t>
      </w:r>
      <w:r w:rsidRPr="00F43966">
        <w:rPr>
          <w:rStyle w:val="aff1"/>
          <w:rFonts w:hAnsi="標楷體"/>
        </w:rPr>
        <w:footnoteReference w:id="7"/>
      </w:r>
      <w:r w:rsidRPr="00F43966">
        <w:rPr>
          <w:rFonts w:hAnsi="標楷體"/>
        </w:rPr>
        <w:t>。該論文係沿襲上述論文</w:t>
      </w:r>
      <w:r w:rsidRPr="00F43966">
        <w:rPr>
          <w:rFonts w:hAnsi="標楷體"/>
        </w:rPr>
        <w:lastRenderedPageBreak/>
        <w:t>之做法，將研究對象由4例NHBD+ECMO擴大為16例。</w:t>
      </w:r>
    </w:p>
    <w:p w:rsidR="009C0924" w:rsidRPr="00F43966" w:rsidRDefault="00723BD7" w:rsidP="009C0924">
      <w:pPr>
        <w:pStyle w:val="3"/>
        <w:rPr>
          <w:rFonts w:hAnsi="標楷體"/>
          <w:lang w:eastAsia="zh-HK"/>
        </w:rPr>
      </w:pPr>
      <w:r w:rsidRPr="00F43966">
        <w:rPr>
          <w:rFonts w:hAnsi="標楷體"/>
        </w:rPr>
        <w:t>現行人體器官移植條例容許「屍體器官移植」和「腦死器官移植」</w:t>
      </w:r>
      <w:r w:rsidRPr="00F43966">
        <w:rPr>
          <w:rFonts w:hAnsi="標楷體"/>
          <w:lang w:eastAsia="zh-HK"/>
        </w:rPr>
        <w:t>，</w:t>
      </w:r>
      <w:r w:rsidR="009C0924" w:rsidRPr="00F43966">
        <w:rPr>
          <w:rFonts w:hAnsi="標楷體" w:hint="eastAsia"/>
          <w:lang w:eastAsia="zh-HK"/>
        </w:rPr>
        <w:t>死亡判定結果原則上應尊重死亡判定醫師的專業判斷。然因醫學科技之進步，已發展出使用體外心肺循環機</w:t>
      </w:r>
      <w:r w:rsidR="009C0924" w:rsidRPr="00F43966">
        <w:rPr>
          <w:rFonts w:hAnsi="標楷體"/>
          <w:lang w:eastAsia="zh-HK"/>
        </w:rPr>
        <w:t>ECMO</w:t>
      </w:r>
      <w:r w:rsidR="009C0924" w:rsidRPr="00F43966">
        <w:rPr>
          <w:rFonts w:hAnsi="標楷體" w:hint="eastAsia"/>
          <w:lang w:eastAsia="zh-HK"/>
        </w:rPr>
        <w:t>提升捐贈器官品質之方法，卻產生傳統死亡判定之疑義。雖</w:t>
      </w:r>
      <w:r w:rsidR="009C0924" w:rsidRPr="00F43966">
        <w:rPr>
          <w:rFonts w:hAnsi="標楷體"/>
        </w:rPr>
        <w:t>衛福部</w:t>
      </w:r>
      <w:r w:rsidR="009C0924" w:rsidRPr="00F43966">
        <w:rPr>
          <w:rFonts w:hAnsi="標楷體" w:hint="eastAsia"/>
          <w:lang w:eastAsia="zh-HK"/>
        </w:rPr>
        <w:t>迄</w:t>
      </w:r>
      <w:r w:rsidR="009C0924" w:rsidRPr="00F43966">
        <w:rPr>
          <w:rFonts w:hAnsi="標楷體"/>
        </w:rPr>
        <w:t>106年12月26日才發布「心臟停止死亡後器官捐贈參考指引」，</w:t>
      </w:r>
      <w:r w:rsidR="009C0924" w:rsidRPr="00F43966">
        <w:rPr>
          <w:rFonts w:hAnsi="標楷體" w:hint="eastAsia"/>
          <w:szCs w:val="32"/>
          <w:lang w:eastAsia="zh-HK"/>
        </w:rPr>
        <w:t>規定原先醫療過程中未使用體外循環機器者，不得為「維持捐贈器官之功能」而另行裝置該機器</w:t>
      </w:r>
      <w:r w:rsidR="009C0924" w:rsidRPr="00F43966">
        <w:rPr>
          <w:rFonts w:hAnsi="標楷體" w:hint="eastAsia"/>
          <w:szCs w:val="32"/>
        </w:rPr>
        <w:t>，</w:t>
      </w:r>
      <w:r w:rsidR="009C0924" w:rsidRPr="00F43966">
        <w:rPr>
          <w:rFonts w:hAnsi="標楷體" w:hint="eastAsia"/>
          <w:szCs w:val="32"/>
          <w:lang w:eastAsia="zh-HK"/>
        </w:rPr>
        <w:t>而參考指引發布前，由醫師根據臨床所需，尚未禁止使用相關設備。然</w:t>
      </w:r>
      <w:r w:rsidR="009C0924" w:rsidRPr="00F43966">
        <w:rPr>
          <w:rFonts w:hAnsi="標楷體" w:hint="eastAsia"/>
          <w:lang w:eastAsia="zh-HK"/>
        </w:rPr>
        <w:t>相較於「未控制（</w:t>
      </w:r>
      <w:r w:rsidR="009C0924" w:rsidRPr="00F43966">
        <w:rPr>
          <w:rFonts w:hAnsi="標楷體"/>
          <w:lang w:eastAsia="zh-HK"/>
        </w:rPr>
        <w:t>Uncontrolled</w:t>
      </w:r>
      <w:r w:rsidR="009C0924" w:rsidRPr="00F43966">
        <w:rPr>
          <w:rFonts w:hAnsi="標楷體" w:hint="eastAsia"/>
          <w:lang w:eastAsia="zh-HK"/>
        </w:rPr>
        <w:t>）」的無心跳器官捐贈，使用維生系統設備的「經控制（</w:t>
      </w:r>
      <w:r w:rsidR="009C0924" w:rsidRPr="00F43966">
        <w:rPr>
          <w:rFonts w:hAnsi="標楷體"/>
          <w:lang w:eastAsia="zh-HK"/>
        </w:rPr>
        <w:t>Controlled</w:t>
      </w:r>
      <w:r w:rsidR="009C0924" w:rsidRPr="00F43966">
        <w:rPr>
          <w:rFonts w:hAnsi="標楷體" w:hint="eastAsia"/>
          <w:lang w:eastAsia="zh-HK"/>
        </w:rPr>
        <w:t>）」無心跳器官捐贈存有較大的倫理問題</w:t>
      </w:r>
      <w:r w:rsidR="009C0924" w:rsidRPr="00F43966">
        <w:rPr>
          <w:rFonts w:hAnsi="標楷體" w:hint="eastAsia"/>
        </w:rPr>
        <w:t>，</w:t>
      </w:r>
      <w:r w:rsidR="00D14A19" w:rsidRPr="00F43966">
        <w:rPr>
          <w:rFonts w:hAnsi="標楷體" w:hint="eastAsia"/>
          <w:lang w:eastAsia="zh-HK"/>
        </w:rPr>
        <w:t>例如</w:t>
      </w:r>
      <w:r w:rsidR="00D14A19" w:rsidRPr="00F43966">
        <w:rPr>
          <w:rFonts w:hAnsi="標楷體" w:hint="eastAsia"/>
        </w:rPr>
        <w:t>：</w:t>
      </w:r>
      <w:r w:rsidR="00D14A19" w:rsidRPr="00F43966">
        <w:rPr>
          <w:rFonts w:hAnsi="標楷體"/>
        </w:rPr>
        <w:t>病患死亡的專業判斷不夠嚴謹</w:t>
      </w:r>
      <w:r w:rsidR="00D14A19" w:rsidRPr="00F43966">
        <w:rPr>
          <w:rFonts w:hAnsi="標楷體" w:hint="eastAsia"/>
        </w:rPr>
        <w:t>（</w:t>
      </w:r>
      <w:r w:rsidR="00D14A19" w:rsidRPr="00F43966">
        <w:rPr>
          <w:rFonts w:hAnsi="標楷體"/>
        </w:rPr>
        <w:t>是否符合腦死，需經2次腦幹功能嚴謹測試，方能判定</w:t>
      </w:r>
      <w:r w:rsidR="00D14A19" w:rsidRPr="00F43966">
        <w:rPr>
          <w:rFonts w:hAnsi="標楷體" w:hint="eastAsia"/>
        </w:rPr>
        <w:t>）</w:t>
      </w:r>
      <w:r w:rsidR="00D14A19" w:rsidRPr="00F43966">
        <w:rPr>
          <w:rFonts w:hAnsi="標楷體"/>
        </w:rPr>
        <w:t>，於摘取NHBD器官前，先行停止施打強心劑</w:t>
      </w:r>
      <w:r w:rsidR="00D14A19" w:rsidRPr="00F43966">
        <w:rPr>
          <w:rFonts w:hAnsi="標楷體" w:hint="eastAsia"/>
        </w:rPr>
        <w:t>（</w:t>
      </w:r>
      <w:r w:rsidR="00D14A19" w:rsidRPr="00F43966">
        <w:rPr>
          <w:rFonts w:hAnsi="標楷體"/>
        </w:rPr>
        <w:t>陷入救器官，而非救人之醫學倫理窘境</w:t>
      </w:r>
      <w:r w:rsidR="00D14A19" w:rsidRPr="00F43966">
        <w:rPr>
          <w:rFonts w:hAnsi="標楷體" w:hint="eastAsia"/>
        </w:rPr>
        <w:t>）</w:t>
      </w:r>
      <w:r w:rsidR="00D14A19" w:rsidRPr="00F43966">
        <w:rPr>
          <w:rFonts w:hAnsi="標楷體"/>
        </w:rPr>
        <w:t>……等。況且為病人裝上ECMO等體外循環系統、或施打抗凝血劑、肌肉鬆弛劑</w:t>
      </w:r>
      <w:r w:rsidR="00D14A19" w:rsidRPr="00F43966">
        <w:rPr>
          <w:rFonts w:hAnsi="標楷體" w:hint="eastAsia"/>
        </w:rPr>
        <w:t>（</w:t>
      </w:r>
      <w:r w:rsidR="00D14A19" w:rsidRPr="00F43966">
        <w:rPr>
          <w:rFonts w:hAnsi="標楷體"/>
        </w:rPr>
        <w:t>係為避免病人仍有脊髓反射動作造成抖動</w:t>
      </w:r>
      <w:r w:rsidR="00D14A19" w:rsidRPr="00F43966">
        <w:rPr>
          <w:rFonts w:hAnsi="標楷體" w:hint="eastAsia"/>
        </w:rPr>
        <w:t>）</w:t>
      </w:r>
      <w:r w:rsidR="00D14A19" w:rsidRPr="00F43966">
        <w:rPr>
          <w:rFonts w:hAnsi="標楷體"/>
        </w:rPr>
        <w:t>等藥物，被外界質疑過程恐涉外力加工之「殺人罪」。</w:t>
      </w:r>
      <w:r w:rsidR="00D14A19" w:rsidRPr="00F43966">
        <w:rPr>
          <w:rFonts w:hAnsi="標楷體" w:hint="eastAsia"/>
          <w:lang w:eastAsia="zh-HK"/>
        </w:rPr>
        <w:t>可見心跳器官捐贈使用</w:t>
      </w:r>
      <w:r w:rsidR="00D14A19" w:rsidRPr="00F43966">
        <w:rPr>
          <w:rFonts w:hAnsi="標楷體"/>
          <w:lang w:eastAsia="zh-HK"/>
        </w:rPr>
        <w:t>ECMO</w:t>
      </w:r>
      <w:r w:rsidR="00D14A19" w:rsidRPr="00F43966">
        <w:rPr>
          <w:rFonts w:hAnsi="標楷體" w:hint="eastAsia"/>
          <w:lang w:eastAsia="zh-HK"/>
        </w:rPr>
        <w:t>已衍生出諸如：無心跳器官捐贈者條件、死亡定義、醫病雙方信任關係、社會接受度…</w:t>
      </w:r>
      <w:r w:rsidR="00D14A19" w:rsidRPr="00F43966">
        <w:rPr>
          <w:rFonts w:hAnsi="標楷體" w:hint="eastAsia"/>
        </w:rPr>
        <w:t>…</w:t>
      </w:r>
      <w:r w:rsidR="00D14A19" w:rsidRPr="00F43966">
        <w:rPr>
          <w:rFonts w:hAnsi="標楷體" w:hint="eastAsia"/>
          <w:lang w:eastAsia="zh-HK"/>
        </w:rPr>
        <w:t>等之醫學倫理爭議，但臺大醫院部分醫師在各界對於無心跳器官捐贈之死亡判定方式仍有不同見解，專業共識尚待建立下</w:t>
      </w:r>
      <w:r w:rsidR="00D14A19" w:rsidRPr="00F43966">
        <w:rPr>
          <w:rFonts w:hAnsi="標楷體" w:hint="eastAsia"/>
        </w:rPr>
        <w:t>，</w:t>
      </w:r>
      <w:r w:rsidR="00D14A19" w:rsidRPr="00F43966">
        <w:rPr>
          <w:rFonts w:hAnsi="標楷體" w:hint="eastAsia"/>
          <w:lang w:eastAsia="zh-HK"/>
        </w:rPr>
        <w:t>仍</w:t>
      </w:r>
      <w:r w:rsidR="00875A77" w:rsidRPr="00F43966">
        <w:rPr>
          <w:rFonts w:hAnsi="標楷體" w:hint="eastAsia"/>
          <w:lang w:eastAsia="zh-HK"/>
        </w:rPr>
        <w:t>運用</w:t>
      </w:r>
      <w:r w:rsidR="00875A77" w:rsidRPr="00F43966">
        <w:rPr>
          <w:rFonts w:hAnsi="標楷體"/>
          <w:lang w:eastAsia="zh-HK"/>
        </w:rPr>
        <w:t>ECMO</w:t>
      </w:r>
      <w:r w:rsidR="00D14A19" w:rsidRPr="00F43966">
        <w:rPr>
          <w:rFonts w:hAnsi="標楷體" w:hint="eastAsia"/>
          <w:lang w:eastAsia="zh-HK"/>
        </w:rPr>
        <w:t>執行</w:t>
      </w:r>
      <w:r w:rsidR="00875A77" w:rsidRPr="00F43966">
        <w:rPr>
          <w:rFonts w:hAnsi="標楷體" w:hint="eastAsia"/>
        </w:rPr>
        <w:t>15</w:t>
      </w:r>
      <w:r w:rsidR="00D14A19" w:rsidRPr="00F43966">
        <w:rPr>
          <w:rFonts w:hAnsi="標楷體" w:hint="eastAsia"/>
          <w:lang w:eastAsia="zh-HK"/>
        </w:rPr>
        <w:t>例</w:t>
      </w:r>
      <w:r w:rsidR="00875A77" w:rsidRPr="00F43966">
        <w:rPr>
          <w:rFonts w:hAnsi="標楷體" w:hint="eastAsia"/>
          <w:lang w:eastAsia="zh-HK"/>
        </w:rPr>
        <w:t>之無心跳器捐</w:t>
      </w:r>
      <w:r w:rsidR="00D14A19" w:rsidRPr="00F43966">
        <w:rPr>
          <w:rFonts w:hAnsi="標楷體" w:hint="eastAsia"/>
          <w:lang w:eastAsia="zh-HK"/>
        </w:rPr>
        <w:t>，迄</w:t>
      </w:r>
      <w:r w:rsidR="009C0924" w:rsidRPr="00F43966">
        <w:rPr>
          <w:rFonts w:hAnsi="標楷體"/>
          <w:lang w:eastAsia="zh-HK"/>
        </w:rPr>
        <w:t>97</w:t>
      </w:r>
      <w:r w:rsidR="009C0924" w:rsidRPr="00F43966">
        <w:rPr>
          <w:rFonts w:hAnsi="標楷體" w:hint="eastAsia"/>
          <w:lang w:eastAsia="zh-HK"/>
        </w:rPr>
        <w:t>年召開倫理委員會後，</w:t>
      </w:r>
      <w:r w:rsidR="00D14A19" w:rsidRPr="00F43966">
        <w:rPr>
          <w:rFonts w:hAnsi="標楷體" w:hint="eastAsia"/>
          <w:lang w:eastAsia="zh-HK"/>
        </w:rPr>
        <w:t>始</w:t>
      </w:r>
      <w:r w:rsidR="009C0924" w:rsidRPr="00F43966">
        <w:rPr>
          <w:rFonts w:hAnsi="標楷體" w:hint="eastAsia"/>
          <w:lang w:eastAsia="zh-HK"/>
        </w:rPr>
        <w:t>決議暫停執行此項作業。</w:t>
      </w:r>
    </w:p>
    <w:p w:rsidR="00723BD7" w:rsidRPr="00F43966" w:rsidRDefault="00723BD7" w:rsidP="00352D87">
      <w:pPr>
        <w:pStyle w:val="3"/>
        <w:rPr>
          <w:rFonts w:hAnsi="標楷體"/>
        </w:rPr>
      </w:pPr>
      <w:r w:rsidRPr="00F43966">
        <w:rPr>
          <w:rFonts w:hAnsi="標楷體"/>
        </w:rPr>
        <w:t>又查臺大醫院針對本案外界質疑事項，輒採防衛性作為，始終三緘其口，不願正面回應或釐清事件原貌真相：</w:t>
      </w:r>
    </w:p>
    <w:p w:rsidR="00723BD7" w:rsidRPr="00F43966" w:rsidRDefault="00723BD7" w:rsidP="00D97E4B">
      <w:pPr>
        <w:pStyle w:val="4"/>
        <w:rPr>
          <w:rFonts w:hAnsi="標楷體"/>
        </w:rPr>
      </w:pPr>
      <w:r w:rsidRPr="00F43966">
        <w:rPr>
          <w:rFonts w:hAnsi="標楷體"/>
        </w:rPr>
        <w:t>在103年的臺北市市長選舉，候選人柯文哲因過往以葉克膜來協助器官移植手術之技術，於選戰中遭對方陣營攻擊。當時批評者的質疑主要在於：以心跳停止病人做器官捐贈可能違法、柯文哲醫師於論文中所提及之若干輔助藥物可能造成捐贈者提早死亡等等。</w:t>
      </w:r>
    </w:p>
    <w:p w:rsidR="00723BD7" w:rsidRPr="00F43966" w:rsidRDefault="00723BD7" w:rsidP="00D97E4B">
      <w:pPr>
        <w:pStyle w:val="4"/>
        <w:rPr>
          <w:rFonts w:hAnsi="標楷體"/>
        </w:rPr>
      </w:pPr>
      <w:r w:rsidRPr="00F43966">
        <w:rPr>
          <w:rFonts w:hAnsi="標楷體"/>
        </w:rPr>
        <w:lastRenderedPageBreak/>
        <w:t>國立臺灣大學劉靜怡教授於104年1月21日檢具「政府資訊公開法」申請書，請求臺大醫院提供「該院所屬研究人員柯文哲醫師陳益祥醫師等所發表並刊載期刊之研究論文”於心死後捐贈者使用葉克膜以支持腹部器官”，其所知人體試驗是否依循該院研究倫理委員會（IRB</w:t>
      </w:r>
      <w:r w:rsidR="00017FE5" w:rsidRPr="00F43966">
        <w:rPr>
          <w:rFonts w:hAnsi="標楷體"/>
        </w:rPr>
        <w:t>）</w:t>
      </w:r>
      <w:r w:rsidRPr="00F43966">
        <w:rPr>
          <w:rFonts w:hAnsi="標楷體"/>
        </w:rPr>
        <w:t>或醫學倫理委會所定程序，將其臨床計畫試驗書送IRB或醫學倫理委員會審查」，嗣經該院函復無法提供在案。</w:t>
      </w:r>
    </w:p>
    <w:p w:rsidR="00723BD7" w:rsidRPr="00F43966" w:rsidRDefault="003F0ADB" w:rsidP="00352D87">
      <w:pPr>
        <w:pStyle w:val="3"/>
        <w:rPr>
          <w:rFonts w:hAnsi="標楷體"/>
        </w:rPr>
      </w:pPr>
      <w:r w:rsidRPr="00F43966">
        <w:rPr>
          <w:rFonts w:hAnsi="標楷體" w:hint="eastAsia"/>
        </w:rPr>
        <w:t>綜上，</w:t>
      </w:r>
      <w:r w:rsidR="00537990" w:rsidRPr="00F43966">
        <w:rPr>
          <w:rFonts w:hAnsi="標楷體"/>
        </w:rPr>
        <w:t>臺大醫院部分醫師</w:t>
      </w:r>
      <w:r w:rsidR="00537990" w:rsidRPr="00F43966">
        <w:rPr>
          <w:rFonts w:hAnsi="標楷體" w:hint="eastAsia"/>
          <w:lang w:eastAsia="zh-HK"/>
        </w:rPr>
        <w:t>在各界對於無心跳器官捐贈之死亡判定方式仍有不同見解，亦未有醫院內之共識及執行原則</w:t>
      </w:r>
      <w:r w:rsidR="00537990" w:rsidRPr="00F43966">
        <w:rPr>
          <w:rFonts w:hAnsi="標楷體" w:hint="eastAsia"/>
        </w:rPr>
        <w:t>，</w:t>
      </w:r>
      <w:r w:rsidR="00537990" w:rsidRPr="00F43966">
        <w:rPr>
          <w:rFonts w:hAnsi="標楷體" w:hint="eastAsia"/>
          <w:lang w:eastAsia="zh-HK"/>
        </w:rPr>
        <w:t>在專業共識尚待建立下</w:t>
      </w:r>
      <w:r w:rsidR="00537990" w:rsidRPr="00F43966">
        <w:rPr>
          <w:rFonts w:hAnsi="標楷體" w:hint="eastAsia"/>
        </w:rPr>
        <w:t>，</w:t>
      </w:r>
      <w:r w:rsidR="00537990" w:rsidRPr="00F43966">
        <w:rPr>
          <w:rFonts w:hAnsi="標楷體" w:hint="eastAsia"/>
          <w:lang w:eastAsia="zh-HK"/>
        </w:rPr>
        <w:t>仍執行</w:t>
      </w:r>
      <w:r w:rsidR="00537990" w:rsidRPr="00F43966">
        <w:rPr>
          <w:rFonts w:hAnsi="標楷體" w:hint="eastAsia"/>
        </w:rPr>
        <w:t>15</w:t>
      </w:r>
      <w:r w:rsidR="00537990" w:rsidRPr="00F43966">
        <w:rPr>
          <w:rFonts w:hAnsi="標楷體" w:hint="eastAsia"/>
          <w:lang w:eastAsia="zh-HK"/>
        </w:rPr>
        <w:t>例</w:t>
      </w:r>
      <w:r w:rsidR="00537990" w:rsidRPr="00F43966">
        <w:rPr>
          <w:rFonts w:hAnsi="標楷體"/>
        </w:rPr>
        <w:t>外加使用葉克膜輔助之無心跳者器官摘取</w:t>
      </w:r>
      <w:r w:rsidR="00537990" w:rsidRPr="00F43966">
        <w:rPr>
          <w:rFonts w:hAnsi="標楷體" w:hint="eastAsia"/>
          <w:lang w:eastAsia="zh-HK"/>
        </w:rPr>
        <w:t>，迄</w:t>
      </w:r>
      <w:r w:rsidR="00537990" w:rsidRPr="00F43966">
        <w:rPr>
          <w:rFonts w:hAnsi="標楷體"/>
          <w:lang w:eastAsia="zh-HK"/>
        </w:rPr>
        <w:t>97</w:t>
      </w:r>
      <w:r w:rsidR="00537990" w:rsidRPr="00F43966">
        <w:rPr>
          <w:rFonts w:hAnsi="標楷體" w:hint="eastAsia"/>
          <w:lang w:eastAsia="zh-HK"/>
        </w:rPr>
        <w:t>年召開倫理委員會後，始決議暫停執行</w:t>
      </w:r>
      <w:r w:rsidR="00537990" w:rsidRPr="00F43966">
        <w:rPr>
          <w:rFonts w:hAnsi="標楷體" w:hint="eastAsia"/>
        </w:rPr>
        <w:t>，</w:t>
      </w:r>
      <w:r w:rsidR="00537990" w:rsidRPr="00F43966">
        <w:rPr>
          <w:rFonts w:hAnsi="標楷體" w:hint="eastAsia"/>
          <w:lang w:eastAsia="zh-HK"/>
        </w:rPr>
        <w:t>惟該院對於相關爭議</w:t>
      </w:r>
      <w:r w:rsidR="00537990" w:rsidRPr="00F43966">
        <w:rPr>
          <w:rFonts w:hAnsi="標楷體"/>
        </w:rPr>
        <w:t>卻自始未能主動對外澄清說明事件真相，</w:t>
      </w:r>
      <w:r w:rsidR="00537990" w:rsidRPr="00F43966">
        <w:rPr>
          <w:rFonts w:hAnsi="標楷體" w:hint="eastAsia"/>
          <w:lang w:eastAsia="zh-HK"/>
        </w:rPr>
        <w:t>未能經由社會充分討論使無心跳器官捐贈作業之執行方式及相關醫學倫理爭議</w:t>
      </w:r>
      <w:r w:rsidR="00537990" w:rsidRPr="00F43966">
        <w:rPr>
          <w:rFonts w:hAnsi="標楷體" w:hint="eastAsia"/>
        </w:rPr>
        <w:t>，</w:t>
      </w:r>
      <w:r w:rsidR="00537990" w:rsidRPr="00F43966">
        <w:rPr>
          <w:rFonts w:hAnsi="標楷體" w:hint="eastAsia"/>
          <w:lang w:eastAsia="zh-HK"/>
        </w:rPr>
        <w:t>尋求共識，錯失論辯及改善相關制度之時機</w:t>
      </w:r>
      <w:r w:rsidR="00537990" w:rsidRPr="00F43966">
        <w:rPr>
          <w:rFonts w:hAnsi="標楷體" w:hint="eastAsia"/>
        </w:rPr>
        <w:t>，</w:t>
      </w:r>
      <w:r w:rsidR="00537990" w:rsidRPr="00F43966">
        <w:rPr>
          <w:rFonts w:hAnsi="標楷體" w:hint="eastAsia"/>
          <w:lang w:eastAsia="zh-HK"/>
        </w:rPr>
        <w:t>應予檢討改進</w:t>
      </w:r>
      <w:r w:rsidRPr="00F43966">
        <w:rPr>
          <w:rFonts w:hAnsi="標楷體" w:hint="eastAsia"/>
        </w:rPr>
        <w:t>。</w:t>
      </w:r>
    </w:p>
    <w:p w:rsidR="00180228" w:rsidRPr="00F43966" w:rsidRDefault="00180228" w:rsidP="00180228">
      <w:pPr>
        <w:pStyle w:val="2"/>
        <w:rPr>
          <w:rFonts w:hAnsi="標楷體"/>
          <w:b/>
        </w:rPr>
      </w:pPr>
      <w:r w:rsidRPr="00F43966">
        <w:rPr>
          <w:rFonts w:hAnsi="標楷體"/>
          <w:b/>
        </w:rPr>
        <w:t>臺大醫院</w:t>
      </w:r>
      <w:r w:rsidRPr="00F43966">
        <w:rPr>
          <w:rFonts w:hAnsi="標楷體" w:hint="eastAsia"/>
          <w:b/>
          <w:lang w:eastAsia="zh-HK"/>
        </w:rPr>
        <w:t>對於院內醫師以</w:t>
      </w:r>
      <w:r w:rsidRPr="00F43966">
        <w:rPr>
          <w:rFonts w:hAnsi="標楷體"/>
          <w:b/>
        </w:rPr>
        <w:t>ECMO技術</w:t>
      </w:r>
      <w:r w:rsidRPr="00F43966">
        <w:rPr>
          <w:rFonts w:hAnsi="標楷體" w:hint="eastAsia"/>
          <w:b/>
          <w:lang w:eastAsia="zh-HK"/>
        </w:rPr>
        <w:t>運用</w:t>
      </w:r>
      <w:r w:rsidRPr="00F43966">
        <w:rPr>
          <w:rFonts w:hAnsi="標楷體"/>
          <w:b/>
        </w:rPr>
        <w:t>於心死後器官捐贈</w:t>
      </w:r>
      <w:r w:rsidRPr="00F43966">
        <w:rPr>
          <w:rFonts w:hAnsi="標楷體" w:hint="eastAsia"/>
          <w:b/>
          <w:lang w:eastAsia="zh-HK"/>
        </w:rPr>
        <w:t>之倫理爭議</w:t>
      </w:r>
      <w:r w:rsidRPr="00F43966">
        <w:rPr>
          <w:rFonts w:hAnsi="標楷體" w:hint="eastAsia"/>
          <w:b/>
        </w:rPr>
        <w:t>，</w:t>
      </w:r>
      <w:r w:rsidRPr="00F43966">
        <w:rPr>
          <w:rFonts w:hAnsi="標楷體" w:hint="eastAsia"/>
          <w:b/>
          <w:lang w:eastAsia="zh-HK"/>
        </w:rPr>
        <w:t>在</w:t>
      </w:r>
      <w:r w:rsidRPr="00F43966">
        <w:rPr>
          <w:rFonts w:hAnsi="標楷體" w:hint="eastAsia"/>
          <w:b/>
        </w:rPr>
        <w:t>97</w:t>
      </w:r>
      <w:r w:rsidRPr="00F43966">
        <w:rPr>
          <w:rFonts w:hAnsi="標楷體" w:hint="eastAsia"/>
          <w:b/>
          <w:lang w:eastAsia="zh-HK"/>
        </w:rPr>
        <w:t>年召開倫理委員會決議暫停執行以前</w:t>
      </w:r>
      <w:r w:rsidRPr="00F43966">
        <w:rPr>
          <w:rFonts w:hAnsi="標楷體" w:hint="eastAsia"/>
          <w:b/>
        </w:rPr>
        <w:t>，</w:t>
      </w:r>
      <w:r w:rsidRPr="00F43966">
        <w:rPr>
          <w:rFonts w:hAnsi="標楷體" w:hint="eastAsia"/>
          <w:b/>
          <w:lang w:eastAsia="zh-HK"/>
        </w:rPr>
        <w:t>未建立處理機制</w:t>
      </w:r>
      <w:r w:rsidRPr="00F43966">
        <w:rPr>
          <w:rFonts w:hAnsi="標楷體" w:hint="eastAsia"/>
          <w:b/>
        </w:rPr>
        <w:t>；</w:t>
      </w:r>
      <w:r w:rsidR="000422BC" w:rsidRPr="00F43966">
        <w:rPr>
          <w:rFonts w:hAnsi="標楷體" w:hint="eastAsia"/>
          <w:b/>
          <w:lang w:eastAsia="zh-HK"/>
        </w:rPr>
        <w:t>由於國人屢赴中國進行器官移植，加以國際上對此有所疑慮</w:t>
      </w:r>
      <w:r w:rsidR="000422BC" w:rsidRPr="00F43966">
        <w:rPr>
          <w:rFonts w:hAnsi="標楷體" w:hint="eastAsia"/>
          <w:b/>
        </w:rPr>
        <w:t>，</w:t>
      </w:r>
      <w:r w:rsidR="000422BC" w:rsidRPr="00F43966">
        <w:rPr>
          <w:rFonts w:hAnsi="標楷體" w:hint="eastAsia"/>
          <w:b/>
          <w:lang w:eastAsia="zh-HK"/>
        </w:rPr>
        <w:t>惟該院</w:t>
      </w:r>
      <w:r w:rsidRPr="00F43966">
        <w:rPr>
          <w:rFonts w:hAnsi="標楷體" w:hint="eastAsia"/>
          <w:b/>
          <w:lang w:eastAsia="zh-HK"/>
        </w:rPr>
        <w:t>對部分醫師</w:t>
      </w:r>
      <w:r w:rsidRPr="00F43966">
        <w:rPr>
          <w:rFonts w:hAnsi="標楷體"/>
          <w:b/>
        </w:rPr>
        <w:t>私下</w:t>
      </w:r>
      <w:r w:rsidRPr="00F43966">
        <w:rPr>
          <w:rFonts w:hAnsi="標楷體" w:hint="eastAsia"/>
          <w:b/>
          <w:lang w:eastAsia="zh-HK"/>
        </w:rPr>
        <w:t>與</w:t>
      </w:r>
      <w:r w:rsidRPr="00F43966">
        <w:rPr>
          <w:rFonts w:hAnsi="標楷體"/>
          <w:b/>
        </w:rPr>
        <w:t>中國多所醫院進行</w:t>
      </w:r>
      <w:r w:rsidRPr="00F43966">
        <w:rPr>
          <w:rFonts w:hAnsi="標楷體" w:hint="eastAsia"/>
          <w:b/>
          <w:lang w:eastAsia="zh-HK"/>
        </w:rPr>
        <w:t>醫學</w:t>
      </w:r>
      <w:r w:rsidRPr="00F43966">
        <w:rPr>
          <w:rFonts w:hAnsi="標楷體"/>
          <w:b/>
        </w:rPr>
        <w:t>交流，不予介入或過問，</w:t>
      </w:r>
      <w:r w:rsidRPr="00F43966">
        <w:rPr>
          <w:rFonts w:hAnsi="標楷體" w:hint="eastAsia"/>
          <w:b/>
        </w:rPr>
        <w:t>遇有相關爭議時，</w:t>
      </w:r>
      <w:r w:rsidRPr="00F43966">
        <w:rPr>
          <w:rFonts w:hAnsi="標楷體"/>
          <w:b/>
        </w:rPr>
        <w:t>院方</w:t>
      </w:r>
      <w:r w:rsidRPr="00F43966">
        <w:rPr>
          <w:rFonts w:hAnsi="標楷體" w:hint="eastAsia"/>
          <w:b/>
          <w:lang w:eastAsia="zh-HK"/>
        </w:rPr>
        <w:t>亦</w:t>
      </w:r>
      <w:r w:rsidRPr="00F43966">
        <w:rPr>
          <w:rFonts w:hAnsi="標楷體"/>
          <w:b/>
        </w:rPr>
        <w:t>無從掌握相關訊息或統計資料</w:t>
      </w:r>
      <w:r w:rsidRPr="00F43966">
        <w:rPr>
          <w:rFonts w:hAnsi="標楷體" w:hint="eastAsia"/>
          <w:b/>
        </w:rPr>
        <w:t>，</w:t>
      </w:r>
      <w:r w:rsidR="000422BC" w:rsidRPr="00F43966">
        <w:rPr>
          <w:rFonts w:hAnsi="標楷體" w:hint="eastAsia"/>
          <w:b/>
          <w:lang w:eastAsia="zh-HK"/>
        </w:rPr>
        <w:t>衛福部</w:t>
      </w:r>
      <w:r w:rsidR="00DF0409" w:rsidRPr="00F43966">
        <w:rPr>
          <w:rFonts w:hAnsi="標楷體" w:hint="eastAsia"/>
          <w:b/>
          <w:lang w:eastAsia="zh-HK"/>
        </w:rPr>
        <w:t>又</w:t>
      </w:r>
      <w:r w:rsidR="000422BC" w:rsidRPr="00F43966">
        <w:rPr>
          <w:rFonts w:hAnsi="標楷體" w:hint="eastAsia"/>
          <w:b/>
          <w:lang w:eastAsia="zh-HK"/>
        </w:rPr>
        <w:t>未</w:t>
      </w:r>
      <w:r w:rsidR="00DF0409" w:rsidRPr="00F43966">
        <w:rPr>
          <w:rFonts w:hAnsi="標楷體" w:hint="eastAsia"/>
          <w:b/>
          <w:lang w:eastAsia="zh-HK"/>
        </w:rPr>
        <w:t>確導</w:t>
      </w:r>
      <w:r w:rsidR="000422BC" w:rsidRPr="00F43966">
        <w:rPr>
          <w:rFonts w:hAnsi="標楷體" w:hint="eastAsia"/>
          <w:b/>
          <w:lang w:eastAsia="zh-HK"/>
        </w:rPr>
        <w:t>督導國內醫院</w:t>
      </w:r>
      <w:r w:rsidR="00DF0409" w:rsidRPr="00F43966">
        <w:rPr>
          <w:rFonts w:hAnsi="標楷體" w:hint="eastAsia"/>
          <w:b/>
          <w:lang w:eastAsia="zh-HK"/>
        </w:rPr>
        <w:t>避免類此之爭議</w:t>
      </w:r>
      <w:r w:rsidR="00DF0409" w:rsidRPr="00F43966">
        <w:rPr>
          <w:rFonts w:hAnsi="標楷體" w:hint="eastAsia"/>
          <w:b/>
        </w:rPr>
        <w:t>，</w:t>
      </w:r>
      <w:r w:rsidR="00DF0409" w:rsidRPr="00F43966">
        <w:rPr>
          <w:rFonts w:hAnsi="標楷體" w:hint="eastAsia"/>
          <w:b/>
          <w:lang w:eastAsia="zh-HK"/>
        </w:rPr>
        <w:t>均</w:t>
      </w:r>
      <w:r w:rsidRPr="00F43966">
        <w:rPr>
          <w:rFonts w:hAnsi="標楷體" w:hint="eastAsia"/>
          <w:b/>
          <w:lang w:eastAsia="zh-HK"/>
        </w:rPr>
        <w:t>應檢討改進</w:t>
      </w:r>
      <w:r w:rsidRPr="00F43966">
        <w:rPr>
          <w:rFonts w:hAnsi="標楷體" w:hint="eastAsia"/>
          <w:b/>
        </w:rPr>
        <w:t>。</w:t>
      </w:r>
    </w:p>
    <w:p w:rsidR="00180228" w:rsidRPr="00F43966" w:rsidRDefault="00DF0409" w:rsidP="00180228">
      <w:pPr>
        <w:pStyle w:val="3"/>
        <w:rPr>
          <w:rFonts w:hAnsi="標楷體"/>
          <w:szCs w:val="32"/>
        </w:rPr>
      </w:pPr>
      <w:r w:rsidRPr="00F43966">
        <w:rPr>
          <w:rFonts w:hAnsi="標楷體" w:hint="eastAsia"/>
          <w:szCs w:val="28"/>
          <w:lang w:eastAsia="zh-HK"/>
        </w:rPr>
        <w:t>由於國人囿於「全屍」觀念，器捐來源困難，數萬病患苦苦等待器捐機會，甚有至死無法獲得器捐，導致家庭破碎者，保護願捐贈死亡後的器官，乃成為一大挑戰。</w:t>
      </w:r>
      <w:r w:rsidR="00180228" w:rsidRPr="00F43966">
        <w:rPr>
          <w:rFonts w:hAnsi="標楷體" w:hint="eastAsia"/>
          <w:szCs w:val="28"/>
          <w:lang w:eastAsia="zh-HK"/>
        </w:rPr>
        <w:t>按衛福部函復資料</w:t>
      </w:r>
      <w:r w:rsidR="00180228" w:rsidRPr="00F43966">
        <w:rPr>
          <w:rFonts w:hAnsi="標楷體" w:hint="eastAsia"/>
          <w:szCs w:val="28"/>
        </w:rPr>
        <w:t>，</w:t>
      </w:r>
      <w:r w:rsidR="00180228" w:rsidRPr="00F43966">
        <w:rPr>
          <w:rFonts w:hAnsi="標楷體" w:hint="eastAsia"/>
          <w:szCs w:val="28"/>
          <w:lang w:eastAsia="zh-HK"/>
        </w:rPr>
        <w:t>國內醫院執行無心跳器捐之捐贈者計</w:t>
      </w:r>
      <w:r w:rsidR="00180228" w:rsidRPr="00F43966">
        <w:rPr>
          <w:rFonts w:hAnsi="標楷體" w:hint="eastAsia"/>
          <w:szCs w:val="28"/>
        </w:rPr>
        <w:t>38</w:t>
      </w:r>
      <w:r w:rsidR="00180228" w:rsidRPr="00F43966">
        <w:rPr>
          <w:rFonts w:hAnsi="標楷體" w:hint="eastAsia"/>
          <w:szCs w:val="28"/>
          <w:lang w:eastAsia="zh-HK"/>
        </w:rPr>
        <w:t>例，包括臺大醫院</w:t>
      </w:r>
      <w:r w:rsidR="00180228" w:rsidRPr="00F43966">
        <w:rPr>
          <w:rFonts w:hAnsi="標楷體" w:hint="eastAsia"/>
          <w:szCs w:val="28"/>
        </w:rPr>
        <w:t>15</w:t>
      </w:r>
      <w:r w:rsidR="00180228" w:rsidRPr="00F43966">
        <w:rPr>
          <w:rFonts w:hAnsi="標楷體" w:hint="eastAsia"/>
          <w:szCs w:val="28"/>
          <w:lang w:eastAsia="zh-HK"/>
        </w:rPr>
        <w:t>人</w:t>
      </w:r>
      <w:r w:rsidR="00180228" w:rsidRPr="00F43966">
        <w:rPr>
          <w:rFonts w:hAnsi="標楷體" w:hint="eastAsia"/>
          <w:szCs w:val="28"/>
        </w:rPr>
        <w:t>、</w:t>
      </w:r>
      <w:r w:rsidR="00180228" w:rsidRPr="00F43966">
        <w:rPr>
          <w:rFonts w:hAnsi="標楷體" w:hint="eastAsia"/>
          <w:szCs w:val="28"/>
          <w:lang w:eastAsia="zh-HK"/>
        </w:rPr>
        <w:t>臺北榮總</w:t>
      </w:r>
      <w:r w:rsidR="00180228" w:rsidRPr="00F43966">
        <w:rPr>
          <w:rFonts w:hAnsi="標楷體" w:hint="eastAsia"/>
          <w:szCs w:val="28"/>
        </w:rPr>
        <w:t>1</w:t>
      </w:r>
      <w:r w:rsidR="00180228" w:rsidRPr="00F43966">
        <w:rPr>
          <w:rFonts w:hAnsi="標楷體" w:hint="eastAsia"/>
          <w:szCs w:val="28"/>
          <w:lang w:eastAsia="zh-HK"/>
        </w:rPr>
        <w:t>人</w:t>
      </w:r>
      <w:r w:rsidR="00180228" w:rsidRPr="00F43966">
        <w:rPr>
          <w:rFonts w:hAnsi="標楷體" w:hint="eastAsia"/>
          <w:szCs w:val="28"/>
        </w:rPr>
        <w:t>、</w:t>
      </w:r>
      <w:r w:rsidR="00180228" w:rsidRPr="00F43966">
        <w:rPr>
          <w:rFonts w:hAnsi="標楷體" w:hint="eastAsia"/>
          <w:szCs w:val="28"/>
          <w:lang w:eastAsia="zh-HK"/>
        </w:rPr>
        <w:t>臺中榮總</w:t>
      </w:r>
      <w:r w:rsidR="00180228" w:rsidRPr="00F43966">
        <w:rPr>
          <w:rFonts w:hAnsi="標楷體" w:hint="eastAsia"/>
          <w:szCs w:val="28"/>
        </w:rPr>
        <w:t>3</w:t>
      </w:r>
      <w:r w:rsidR="00180228" w:rsidRPr="00F43966">
        <w:rPr>
          <w:rFonts w:hAnsi="標楷體" w:hint="eastAsia"/>
          <w:szCs w:val="28"/>
          <w:lang w:eastAsia="zh-HK"/>
        </w:rPr>
        <w:t>人</w:t>
      </w:r>
      <w:r w:rsidR="00180228" w:rsidRPr="00F43966">
        <w:rPr>
          <w:rFonts w:hAnsi="標楷體" w:hint="eastAsia"/>
          <w:szCs w:val="28"/>
        </w:rPr>
        <w:t>、</w:t>
      </w:r>
      <w:r w:rsidR="00180228" w:rsidRPr="00F43966">
        <w:rPr>
          <w:rFonts w:hAnsi="標楷體" w:hint="eastAsia"/>
          <w:szCs w:val="28"/>
          <w:lang w:eastAsia="zh-HK"/>
        </w:rPr>
        <w:t>成大醫院</w:t>
      </w:r>
      <w:r w:rsidR="00180228" w:rsidRPr="00F43966">
        <w:rPr>
          <w:rFonts w:hAnsi="標楷體" w:hint="eastAsia"/>
          <w:szCs w:val="28"/>
        </w:rPr>
        <w:t>1</w:t>
      </w:r>
      <w:r w:rsidR="00180228" w:rsidRPr="00F43966">
        <w:rPr>
          <w:rFonts w:hAnsi="標楷體" w:hint="eastAsia"/>
          <w:szCs w:val="28"/>
          <w:lang w:eastAsia="zh-HK"/>
        </w:rPr>
        <w:t>人及彰化基督教醫院</w:t>
      </w:r>
      <w:r w:rsidR="00180228" w:rsidRPr="00F43966">
        <w:rPr>
          <w:rFonts w:hAnsi="標楷體" w:hint="eastAsia"/>
          <w:szCs w:val="28"/>
        </w:rPr>
        <w:t>18</w:t>
      </w:r>
      <w:r w:rsidR="00180228" w:rsidRPr="00F43966">
        <w:rPr>
          <w:rFonts w:hAnsi="標楷體" w:hint="eastAsia"/>
          <w:szCs w:val="28"/>
          <w:lang w:eastAsia="zh-HK"/>
        </w:rPr>
        <w:t>人</w:t>
      </w:r>
      <w:r w:rsidR="00180228" w:rsidRPr="00F43966">
        <w:rPr>
          <w:rFonts w:hAnsi="標楷體" w:hint="eastAsia"/>
          <w:szCs w:val="32"/>
        </w:rPr>
        <w:t>。</w:t>
      </w:r>
      <w:r w:rsidR="00180228" w:rsidRPr="00F43966">
        <w:rPr>
          <w:rFonts w:hAnsi="標楷體" w:hint="eastAsia"/>
          <w:szCs w:val="32"/>
          <w:lang w:eastAsia="zh-HK"/>
        </w:rPr>
        <w:t>可見</w:t>
      </w:r>
      <w:r w:rsidR="00180228" w:rsidRPr="00F43966">
        <w:rPr>
          <w:rFonts w:hAnsi="標楷體" w:hint="eastAsia"/>
          <w:szCs w:val="28"/>
          <w:lang w:eastAsia="zh-HK"/>
        </w:rPr>
        <w:t>無心跳器捐之捐贈者有集中於</w:t>
      </w:r>
      <w:r w:rsidR="00180228" w:rsidRPr="00F43966">
        <w:rPr>
          <w:rFonts w:hAnsi="標楷體" w:hint="eastAsia"/>
          <w:szCs w:val="32"/>
          <w:lang w:eastAsia="zh-HK"/>
        </w:rPr>
        <w:t>臺大醫院及</w:t>
      </w:r>
      <w:r w:rsidR="00180228" w:rsidRPr="00F43966">
        <w:rPr>
          <w:rFonts w:hAnsi="標楷體" w:hint="eastAsia"/>
          <w:szCs w:val="28"/>
          <w:lang w:eastAsia="zh-HK"/>
        </w:rPr>
        <w:t>彰化基督教醫院之情形</w:t>
      </w:r>
      <w:r w:rsidR="00180228" w:rsidRPr="00F43966">
        <w:rPr>
          <w:rFonts w:hAnsi="標楷體" w:hint="eastAsia"/>
          <w:szCs w:val="28"/>
        </w:rPr>
        <w:t>，</w:t>
      </w:r>
      <w:r w:rsidR="00180228" w:rsidRPr="00F43966">
        <w:rPr>
          <w:rFonts w:hAnsi="標楷體" w:hint="eastAsia"/>
          <w:szCs w:val="28"/>
          <w:lang w:eastAsia="zh-HK"/>
        </w:rPr>
        <w:t>且查國內醫院僅此</w:t>
      </w:r>
      <w:r w:rsidR="00180228" w:rsidRPr="00F43966">
        <w:rPr>
          <w:rFonts w:hAnsi="標楷體" w:hint="eastAsia"/>
          <w:szCs w:val="28"/>
        </w:rPr>
        <w:t>2</w:t>
      </w:r>
      <w:r w:rsidR="00180228" w:rsidRPr="00F43966">
        <w:rPr>
          <w:rFonts w:hAnsi="標楷體" w:hint="eastAsia"/>
          <w:szCs w:val="28"/>
          <w:lang w:eastAsia="zh-HK"/>
        </w:rPr>
        <w:t>家醫院有使用</w:t>
      </w:r>
      <w:r w:rsidR="00180228" w:rsidRPr="00F43966">
        <w:rPr>
          <w:rFonts w:hAnsi="標楷體" w:hint="eastAsia"/>
          <w:szCs w:val="28"/>
        </w:rPr>
        <w:t>ECMO</w:t>
      </w:r>
      <w:r w:rsidR="00180228" w:rsidRPr="00F43966">
        <w:rPr>
          <w:rFonts w:hAnsi="標楷體" w:hint="eastAsia"/>
          <w:szCs w:val="28"/>
          <w:lang w:eastAsia="zh-HK"/>
        </w:rPr>
        <w:t>於無心跳器捐</w:t>
      </w:r>
      <w:r w:rsidR="00180228" w:rsidRPr="00F43966">
        <w:rPr>
          <w:rFonts w:hAnsi="標楷體" w:hint="eastAsia"/>
          <w:szCs w:val="28"/>
        </w:rPr>
        <w:t>，</w:t>
      </w:r>
      <w:r w:rsidR="00180228" w:rsidRPr="00F43966">
        <w:rPr>
          <w:rFonts w:hAnsi="標楷體" w:hint="eastAsia"/>
          <w:szCs w:val="28"/>
          <w:lang w:eastAsia="zh-HK"/>
        </w:rPr>
        <w:t>但因彰化基督教醫院為醫療財團法人醫院</w:t>
      </w:r>
      <w:r w:rsidR="00180228" w:rsidRPr="00F43966">
        <w:rPr>
          <w:rFonts w:hAnsi="標楷體" w:hint="eastAsia"/>
          <w:szCs w:val="28"/>
        </w:rPr>
        <w:t>，</w:t>
      </w:r>
      <w:r w:rsidR="00180228" w:rsidRPr="00F43966">
        <w:rPr>
          <w:rFonts w:hAnsi="標楷體" w:hint="eastAsia"/>
          <w:szCs w:val="28"/>
          <w:lang w:eastAsia="zh-HK"/>
        </w:rPr>
        <w:t>非本院職權行使對象</w:t>
      </w:r>
      <w:r w:rsidR="00180228" w:rsidRPr="00F43966">
        <w:rPr>
          <w:rFonts w:hAnsi="標楷體" w:hint="eastAsia"/>
          <w:szCs w:val="28"/>
        </w:rPr>
        <w:t>，</w:t>
      </w:r>
      <w:r w:rsidR="00180228" w:rsidRPr="00F43966">
        <w:rPr>
          <w:rFonts w:hAnsi="標楷體" w:hint="eastAsia"/>
          <w:szCs w:val="28"/>
          <w:lang w:eastAsia="zh-HK"/>
        </w:rPr>
        <w:t>本案爰針對臺大醫院進行無心跳器捐是否適法及符合醫學倫理</w:t>
      </w:r>
      <w:r w:rsidR="00180228" w:rsidRPr="00F43966">
        <w:rPr>
          <w:rFonts w:hAnsi="標楷體" w:hint="eastAsia"/>
          <w:szCs w:val="28"/>
        </w:rPr>
        <w:t>，</w:t>
      </w:r>
      <w:r w:rsidR="00180228" w:rsidRPr="00F43966">
        <w:rPr>
          <w:rFonts w:hAnsi="標楷體" w:hint="eastAsia"/>
          <w:szCs w:val="28"/>
          <w:lang w:eastAsia="zh-HK"/>
        </w:rPr>
        <w:t>進行調查</w:t>
      </w:r>
      <w:r w:rsidR="00180228" w:rsidRPr="00F43966">
        <w:rPr>
          <w:rFonts w:hAnsi="標楷體" w:hint="eastAsia"/>
          <w:szCs w:val="28"/>
        </w:rPr>
        <w:t>，</w:t>
      </w:r>
      <w:r w:rsidR="00180228" w:rsidRPr="00F43966">
        <w:rPr>
          <w:rFonts w:hAnsi="標楷體" w:hint="eastAsia"/>
          <w:szCs w:val="28"/>
          <w:lang w:eastAsia="zh-HK"/>
        </w:rPr>
        <w:t>先予敘明</w:t>
      </w:r>
      <w:r w:rsidR="00180228" w:rsidRPr="00F43966">
        <w:rPr>
          <w:rFonts w:hAnsi="標楷體" w:hint="eastAsia"/>
          <w:szCs w:val="28"/>
        </w:rPr>
        <w:t>。</w:t>
      </w:r>
    </w:p>
    <w:p w:rsidR="00180228" w:rsidRPr="00F43966" w:rsidRDefault="00180228" w:rsidP="00180228">
      <w:pPr>
        <w:pStyle w:val="3"/>
        <w:rPr>
          <w:rFonts w:hAnsi="標楷體"/>
        </w:rPr>
      </w:pPr>
      <w:r w:rsidRPr="00F43966">
        <w:rPr>
          <w:rFonts w:hAnsi="標楷體" w:hint="eastAsia"/>
          <w:lang w:eastAsia="zh-HK"/>
        </w:rPr>
        <w:lastRenderedPageBreak/>
        <w:t>臺大醫</w:t>
      </w:r>
      <w:r w:rsidRPr="00F43966">
        <w:rPr>
          <w:rFonts w:hAnsi="標楷體"/>
        </w:rPr>
        <w:t>院</w:t>
      </w:r>
      <w:r w:rsidRPr="00F43966">
        <w:rPr>
          <w:rFonts w:hAnsi="標楷體" w:hint="eastAsia"/>
          <w:lang w:eastAsia="zh-HK"/>
        </w:rPr>
        <w:t>經病歷清查</w:t>
      </w:r>
      <w:r w:rsidRPr="00F43966">
        <w:rPr>
          <w:rFonts w:hAnsi="標楷體" w:hint="eastAsia"/>
        </w:rPr>
        <w:t>，</w:t>
      </w:r>
      <w:r w:rsidRPr="00F43966">
        <w:rPr>
          <w:rFonts w:hAnsi="標楷體" w:hint="eastAsia"/>
          <w:lang w:eastAsia="zh-HK"/>
        </w:rPr>
        <w:t>該院以非腦死判定進行器官捐贈共</w:t>
      </w:r>
      <w:r w:rsidRPr="00F43966">
        <w:rPr>
          <w:rFonts w:hAnsi="標楷體" w:hint="eastAsia"/>
        </w:rPr>
        <w:t>15</w:t>
      </w:r>
      <w:r w:rsidRPr="00F43966">
        <w:rPr>
          <w:rFonts w:hAnsi="標楷體" w:hint="eastAsia"/>
          <w:lang w:eastAsia="zh-HK"/>
        </w:rPr>
        <w:t>名，其中論文1所提及3名無心跳捐贈者，經該院查詢病歷係於87年執行手術，惟據臺大醫院余副院長忠仁於詢問時稱</w:t>
      </w:r>
      <w:r w:rsidRPr="00F43966">
        <w:rPr>
          <w:rFonts w:hAnsi="標楷體" w:hint="eastAsia"/>
        </w:rPr>
        <w:t>：2000</w:t>
      </w:r>
      <w:r w:rsidRPr="00F43966">
        <w:rPr>
          <w:rFonts w:hAnsi="標楷體" w:hint="eastAsia"/>
          <w:lang w:eastAsia="zh-HK"/>
        </w:rPr>
        <w:t>年臺大醫院才公布第</w:t>
      </w:r>
      <w:r w:rsidRPr="00F43966">
        <w:rPr>
          <w:rFonts w:hAnsi="標楷體" w:hint="eastAsia"/>
        </w:rPr>
        <w:t>1</w:t>
      </w:r>
      <w:r w:rsidRPr="00F43966">
        <w:rPr>
          <w:rFonts w:hAnsi="標楷體" w:hint="eastAsia"/>
          <w:lang w:eastAsia="zh-HK"/>
        </w:rPr>
        <w:t>版</w:t>
      </w:r>
      <w:r w:rsidRPr="00F43966">
        <w:rPr>
          <w:rFonts w:hAnsi="標楷體" w:hint="eastAsia"/>
        </w:rPr>
        <w:t>p</w:t>
      </w:r>
      <w:r w:rsidRPr="00F43966">
        <w:rPr>
          <w:rFonts w:hAnsi="標楷體"/>
        </w:rPr>
        <w:t>rotocol</w:t>
      </w:r>
      <w:r w:rsidRPr="00F43966">
        <w:rPr>
          <w:rFonts w:hAnsi="標楷體" w:hint="eastAsia"/>
        </w:rPr>
        <w:t>，</w:t>
      </w:r>
      <w:r w:rsidRPr="00F43966">
        <w:rPr>
          <w:rFonts w:hAnsi="標楷體" w:hint="eastAsia"/>
          <w:lang w:eastAsia="zh-HK"/>
        </w:rPr>
        <w:t>其他版本</w:t>
      </w:r>
      <w:r w:rsidRPr="00F43966">
        <w:rPr>
          <w:rFonts w:hAnsi="標楷體" w:hint="eastAsia"/>
        </w:rPr>
        <w:t>p</w:t>
      </w:r>
      <w:r w:rsidRPr="00F43966">
        <w:rPr>
          <w:rFonts w:hAnsi="標楷體"/>
        </w:rPr>
        <w:t>rotocol</w:t>
      </w:r>
      <w:r w:rsidRPr="00F43966">
        <w:rPr>
          <w:rFonts w:hAnsi="標楷體" w:hint="eastAsia"/>
          <w:lang w:eastAsia="zh-HK"/>
        </w:rPr>
        <w:t>可能就是醫師自己寫的</w:t>
      </w:r>
      <w:r w:rsidRPr="00F43966">
        <w:rPr>
          <w:rFonts w:hAnsi="標楷體" w:hint="eastAsia"/>
        </w:rPr>
        <w:t>，</w:t>
      </w:r>
      <w:r w:rsidRPr="00F43966">
        <w:rPr>
          <w:rFonts w:hAnsi="標楷體" w:hint="eastAsia"/>
          <w:lang w:eastAsia="zh-HK"/>
        </w:rPr>
        <w:t>不是院方的版本等語</w:t>
      </w:r>
      <w:r w:rsidRPr="00F43966">
        <w:rPr>
          <w:rFonts w:hAnsi="標楷體" w:hint="eastAsia"/>
        </w:rPr>
        <w:t>，</w:t>
      </w:r>
      <w:r w:rsidRPr="00F43966">
        <w:rPr>
          <w:rFonts w:hAnsi="標楷體" w:hint="eastAsia"/>
          <w:lang w:eastAsia="zh-HK"/>
        </w:rPr>
        <w:t>可見該院開始執行無心跳器捐時</w:t>
      </w:r>
      <w:r w:rsidRPr="00F43966">
        <w:rPr>
          <w:rFonts w:hAnsi="標楷體" w:hint="eastAsia"/>
        </w:rPr>
        <w:t>，</w:t>
      </w:r>
      <w:r w:rsidRPr="00F43966">
        <w:rPr>
          <w:rFonts w:hAnsi="標楷體" w:hint="eastAsia"/>
          <w:lang w:eastAsia="zh-HK"/>
        </w:rPr>
        <w:t>尚未訂定標準流程</w:t>
      </w:r>
      <w:r w:rsidRPr="00F43966">
        <w:rPr>
          <w:rFonts w:hAnsi="標楷體" w:hint="eastAsia"/>
        </w:rPr>
        <w:t>；</w:t>
      </w:r>
      <w:r w:rsidRPr="00F43966">
        <w:rPr>
          <w:rFonts w:hAnsi="標楷體" w:hint="eastAsia"/>
          <w:lang w:eastAsia="zh-HK"/>
        </w:rPr>
        <w:t>至</w:t>
      </w:r>
      <w:r w:rsidRPr="00F43966">
        <w:rPr>
          <w:rFonts w:hAnsi="標楷體"/>
        </w:rPr>
        <w:t>柯醫師等出版《ECMO手冊》，提及「臺大醫院」無心跳器捐的葉克膜標準流程</w:t>
      </w:r>
      <w:r w:rsidRPr="00F43966">
        <w:rPr>
          <w:rFonts w:hAnsi="標楷體" w:hint="eastAsia"/>
        </w:rPr>
        <w:t>（</w:t>
      </w:r>
      <w:r w:rsidRPr="00F43966">
        <w:rPr>
          <w:rFonts w:hAnsi="標楷體"/>
        </w:rPr>
        <w:t>未經院方審核通過之版本</w:t>
      </w:r>
      <w:r w:rsidRPr="00F43966">
        <w:rPr>
          <w:rFonts w:hAnsi="標楷體" w:hint="eastAsia"/>
        </w:rPr>
        <w:t>）</w:t>
      </w:r>
      <w:r w:rsidRPr="00F43966">
        <w:rPr>
          <w:rFonts w:hAnsi="標楷體"/>
        </w:rPr>
        <w:t>，</w:t>
      </w:r>
      <w:r w:rsidRPr="00F43966">
        <w:rPr>
          <w:rFonts w:hAnsi="標楷體" w:hint="eastAsia"/>
          <w:lang w:eastAsia="zh-HK"/>
        </w:rPr>
        <w:t>係由其所訂</w:t>
      </w:r>
      <w:r w:rsidRPr="00F43966">
        <w:rPr>
          <w:rFonts w:hAnsi="標楷體" w:hint="eastAsia"/>
        </w:rPr>
        <w:t>，</w:t>
      </w:r>
      <w:r w:rsidRPr="00F43966">
        <w:rPr>
          <w:rFonts w:hAnsi="標楷體"/>
        </w:rPr>
        <w:t>易讓讀者信以為真，然而院方卻將其推諉撇清為個人出版自由之行為</w:t>
      </w:r>
      <w:r w:rsidRPr="00F43966">
        <w:rPr>
          <w:rFonts w:hAnsi="標楷體" w:hint="eastAsia"/>
        </w:rPr>
        <w:t>，</w:t>
      </w:r>
      <w:r w:rsidRPr="00F43966">
        <w:rPr>
          <w:rFonts w:hAnsi="標楷體" w:hint="eastAsia"/>
          <w:lang w:eastAsia="zh-HK"/>
        </w:rPr>
        <w:t>有疏於督導之嫌</w:t>
      </w:r>
      <w:r w:rsidRPr="00F43966">
        <w:rPr>
          <w:rFonts w:hAnsi="標楷體"/>
        </w:rPr>
        <w:t>。</w:t>
      </w:r>
    </w:p>
    <w:p w:rsidR="00180228" w:rsidRPr="00F43966" w:rsidRDefault="00180228" w:rsidP="00180228">
      <w:pPr>
        <w:pStyle w:val="3"/>
        <w:rPr>
          <w:rFonts w:hAnsi="標楷體"/>
        </w:rPr>
      </w:pPr>
      <w:r w:rsidRPr="00F43966">
        <w:rPr>
          <w:rFonts w:hAnsi="標楷體" w:hint="eastAsia"/>
          <w:lang w:eastAsia="zh-HK"/>
        </w:rPr>
        <w:t>臺大醫院對於院內醫師以</w:t>
      </w:r>
      <w:r w:rsidRPr="00F43966">
        <w:rPr>
          <w:rFonts w:hAnsi="標楷體"/>
        </w:rPr>
        <w:t>ECMO技術</w:t>
      </w:r>
      <w:r w:rsidRPr="00F43966">
        <w:rPr>
          <w:rFonts w:hAnsi="標楷體" w:hint="eastAsia"/>
          <w:lang w:eastAsia="zh-HK"/>
        </w:rPr>
        <w:t>運用</w:t>
      </w:r>
      <w:r w:rsidRPr="00F43966">
        <w:rPr>
          <w:rFonts w:hAnsi="標楷體"/>
        </w:rPr>
        <w:t>於心死後器官捐贈</w:t>
      </w:r>
      <w:r w:rsidRPr="00F43966">
        <w:rPr>
          <w:rFonts w:hAnsi="標楷體" w:hint="eastAsia"/>
          <w:lang w:eastAsia="zh-HK"/>
        </w:rPr>
        <w:t>之倫理爭議</w:t>
      </w:r>
      <w:r w:rsidRPr="00F43966">
        <w:rPr>
          <w:rFonts w:hAnsi="標楷體" w:hint="eastAsia"/>
        </w:rPr>
        <w:t>，</w:t>
      </w:r>
      <w:r w:rsidRPr="00F43966">
        <w:rPr>
          <w:rFonts w:hAnsi="標楷體" w:hint="eastAsia"/>
          <w:lang w:eastAsia="zh-HK"/>
        </w:rPr>
        <w:t>在</w:t>
      </w:r>
      <w:r w:rsidRPr="00F43966">
        <w:rPr>
          <w:rFonts w:hAnsi="標楷體" w:hint="eastAsia"/>
        </w:rPr>
        <w:t>97</w:t>
      </w:r>
      <w:r w:rsidRPr="00F43966">
        <w:rPr>
          <w:rFonts w:hAnsi="標楷體" w:hint="eastAsia"/>
          <w:lang w:eastAsia="zh-HK"/>
        </w:rPr>
        <w:t>年召開倫理委員會決議暫停執行以前</w:t>
      </w:r>
      <w:r w:rsidRPr="00F43966">
        <w:rPr>
          <w:rFonts w:hAnsi="標楷體" w:hint="eastAsia"/>
        </w:rPr>
        <w:t>，</w:t>
      </w:r>
      <w:r w:rsidRPr="00F43966">
        <w:rPr>
          <w:rFonts w:hAnsi="標楷體" w:hint="eastAsia"/>
          <w:lang w:eastAsia="zh-HK"/>
        </w:rPr>
        <w:t>未建立處理機制</w:t>
      </w:r>
      <w:r w:rsidRPr="00F43966">
        <w:rPr>
          <w:rFonts w:hAnsi="標楷體" w:hint="eastAsia"/>
        </w:rPr>
        <w:t>；</w:t>
      </w:r>
      <w:r w:rsidRPr="00F43966">
        <w:rPr>
          <w:rFonts w:hAnsi="標楷體" w:hint="eastAsia"/>
          <w:lang w:eastAsia="zh-HK"/>
        </w:rPr>
        <w:t>另對部分醫師私下與</w:t>
      </w:r>
      <w:r w:rsidRPr="00F43966">
        <w:rPr>
          <w:rFonts w:hAnsi="標楷體"/>
        </w:rPr>
        <w:t>中國多所醫院進行</w:t>
      </w:r>
      <w:r w:rsidRPr="00F43966">
        <w:rPr>
          <w:rFonts w:hAnsi="標楷體" w:hint="eastAsia"/>
          <w:lang w:eastAsia="zh-HK"/>
        </w:rPr>
        <w:t>醫學</w:t>
      </w:r>
      <w:r w:rsidRPr="00F43966">
        <w:rPr>
          <w:rFonts w:hAnsi="標楷體"/>
        </w:rPr>
        <w:t>交流，</w:t>
      </w:r>
      <w:r w:rsidRPr="00F43966">
        <w:rPr>
          <w:rFonts w:hAnsi="標楷體" w:hint="eastAsia"/>
          <w:lang w:eastAsia="zh-HK"/>
        </w:rPr>
        <w:t>不予介入或過問</w:t>
      </w:r>
      <w:r w:rsidRPr="00F43966">
        <w:rPr>
          <w:rFonts w:hAnsi="標楷體" w:hint="eastAsia"/>
        </w:rPr>
        <w:t>，</w:t>
      </w:r>
      <w:r w:rsidRPr="00F43966">
        <w:rPr>
          <w:rFonts w:hAnsi="標楷體" w:hint="eastAsia"/>
          <w:lang w:eastAsia="zh-HK"/>
        </w:rPr>
        <w:t>此可從下列柯文哲醫院接受本院詢問之筆錄內容可證</w:t>
      </w:r>
      <w:r w:rsidRPr="00F43966">
        <w:rPr>
          <w:rFonts w:hAnsi="標楷體" w:hint="eastAsia"/>
        </w:rPr>
        <w:t>：</w:t>
      </w:r>
    </w:p>
    <w:p w:rsidR="00180228" w:rsidRPr="00F43966" w:rsidRDefault="00180228" w:rsidP="00180228">
      <w:pPr>
        <w:pStyle w:val="4"/>
        <w:rPr>
          <w:rFonts w:hAnsi="標楷體"/>
        </w:rPr>
      </w:pPr>
      <w:r w:rsidRPr="00F43966">
        <w:rPr>
          <w:rFonts w:hAnsi="標楷體" w:hint="eastAsia"/>
        </w:rPr>
        <w:t>（問：臺大醫院曾經因為無心跳器捐開了幾次檢討會議？）要做的做，不做就不做，</w:t>
      </w:r>
      <w:r w:rsidRPr="00F43966">
        <w:rPr>
          <w:rFonts w:hAnsi="標楷體"/>
        </w:rPr>
        <w:t>S</w:t>
      </w:r>
      <w:r w:rsidRPr="00F43966">
        <w:rPr>
          <w:rFonts w:hAnsi="標楷體" w:hint="eastAsia"/>
        </w:rPr>
        <w:t>OP是我寫的，器官摘取都不是我開刀，這沒有什麼共識問題。</w:t>
      </w:r>
    </w:p>
    <w:p w:rsidR="00180228" w:rsidRPr="00F43966" w:rsidRDefault="00180228" w:rsidP="00180228">
      <w:pPr>
        <w:pStyle w:val="4"/>
        <w:rPr>
          <w:rFonts w:hAnsi="標楷體"/>
        </w:rPr>
      </w:pPr>
      <w:r w:rsidRPr="00F43966">
        <w:rPr>
          <w:rFonts w:hAnsi="標楷體" w:hint="eastAsia"/>
        </w:rPr>
        <w:t>（問：使用葉克膜並</w:t>
      </w:r>
      <w:r w:rsidRPr="00F43966">
        <w:rPr>
          <w:rFonts w:hAnsi="標楷體" w:hint="eastAsia"/>
          <w:lang w:eastAsia="zh-HK"/>
        </w:rPr>
        <w:t>非</w:t>
      </w:r>
      <w:r w:rsidRPr="00F43966">
        <w:rPr>
          <w:rFonts w:hAnsi="標楷體" w:hint="eastAsia"/>
        </w:rPr>
        <w:t>原來葉克膜的申請核准用途，屬於標示外使用（off label use）？您同意嗎？）是。</w:t>
      </w:r>
    </w:p>
    <w:p w:rsidR="00180228" w:rsidRPr="00F43966" w:rsidRDefault="00180228" w:rsidP="00180228">
      <w:pPr>
        <w:pStyle w:val="4"/>
        <w:numPr>
          <w:ilvl w:val="0"/>
          <w:numId w:val="0"/>
        </w:numPr>
        <w:ind w:left="1701"/>
        <w:rPr>
          <w:rFonts w:hAnsi="標楷體"/>
        </w:rPr>
      </w:pPr>
      <w:r w:rsidRPr="00F43966">
        <w:rPr>
          <w:rFonts w:hAnsi="標楷體" w:hint="eastAsia"/>
        </w:rPr>
        <w:t>（問：如果現在來看就需要醫學倫理委員會來認定？）是。</w:t>
      </w:r>
    </w:p>
    <w:p w:rsidR="00180228" w:rsidRPr="00F43966" w:rsidRDefault="00180228" w:rsidP="00180228">
      <w:pPr>
        <w:pStyle w:val="4"/>
        <w:rPr>
          <w:rFonts w:hAnsi="標楷體"/>
        </w:rPr>
      </w:pPr>
      <w:r w:rsidRPr="00F43966">
        <w:rPr>
          <w:rFonts w:hAnsi="標楷體" w:hint="eastAsia"/>
        </w:rPr>
        <w:t>我覺得科技永遠走在法律前面，我們用當時的知識，做最好的決定。確實我覺得要修正，因為這是我們當時最恰當的決定，我們都是被歷史審判。</w:t>
      </w:r>
    </w:p>
    <w:p w:rsidR="00180228" w:rsidRPr="00F43966" w:rsidRDefault="00180228" w:rsidP="00180228">
      <w:pPr>
        <w:pStyle w:val="4"/>
        <w:rPr>
          <w:rFonts w:hAnsi="標楷體"/>
        </w:rPr>
      </w:pPr>
      <w:r w:rsidRPr="00F43966">
        <w:rPr>
          <w:rFonts w:hAnsi="標楷體" w:hint="eastAsia"/>
        </w:rPr>
        <w:t>（問：請您詳細描述曾經如何參與這些在中國的醫院的教學或臨床的指導？您是否也指導到臺大醫院參訪的中國醫師葉克膜的技術？）葉克膜系統很貴，中國大陸根本不會利用葉克膜摘取器官，要的話直接摘就好，根本不用浪費錢，中國大陸不會將葉克膜使用在摘取器官。</w:t>
      </w:r>
    </w:p>
    <w:p w:rsidR="00180228" w:rsidRPr="00F43966" w:rsidRDefault="00180228" w:rsidP="00180228">
      <w:pPr>
        <w:pStyle w:val="4"/>
        <w:rPr>
          <w:rFonts w:hAnsi="標楷體"/>
        </w:rPr>
      </w:pPr>
      <w:r w:rsidRPr="00F43966">
        <w:rPr>
          <w:rFonts w:hAnsi="標楷體" w:hint="eastAsia"/>
        </w:rPr>
        <w:lastRenderedPageBreak/>
        <w:t>（問：請問您總共去中國多少次協助ECMO的指導？請詳細說明大約在甚麼時候?）18次，中國大陸會用葉克膜的都是我教的。</w:t>
      </w:r>
    </w:p>
    <w:p w:rsidR="00180228" w:rsidRPr="00F43966" w:rsidRDefault="00180228" w:rsidP="00180228">
      <w:pPr>
        <w:pStyle w:val="4"/>
        <w:rPr>
          <w:rFonts w:hAnsi="標楷體"/>
        </w:rPr>
      </w:pPr>
      <w:r w:rsidRPr="00F43966">
        <w:rPr>
          <w:rFonts w:hAnsi="標楷體" w:hint="eastAsia"/>
        </w:rPr>
        <w:t>（問：你會去醫院指導嗎？）對，當時他們還沒裝葉克膜。</w:t>
      </w:r>
    </w:p>
    <w:p w:rsidR="00180228" w:rsidRPr="00F43966" w:rsidRDefault="00180228" w:rsidP="00180228">
      <w:pPr>
        <w:pStyle w:val="4"/>
        <w:rPr>
          <w:rFonts w:hAnsi="標楷體"/>
        </w:rPr>
      </w:pPr>
      <w:r w:rsidRPr="00F43966">
        <w:rPr>
          <w:rFonts w:hAnsi="標楷體" w:hint="eastAsia"/>
        </w:rPr>
        <w:t>（問：他［</w:t>
      </w:r>
      <w:r w:rsidRPr="00F43966">
        <w:rPr>
          <w:rFonts w:hAnsi="標楷體" w:hint="eastAsia"/>
          <w:lang w:eastAsia="zh-HK"/>
        </w:rPr>
        <w:t>指</w:t>
      </w:r>
      <w:r w:rsidRPr="00F43966">
        <w:rPr>
          <w:rFonts w:hAnsi="標楷體" w:hint="eastAsia"/>
        </w:rPr>
        <w:t>葛特曼Ethan Gutmann）願意跟你談？）我接受，而且我沒有仲介器官，我說我知道</w:t>
      </w:r>
      <w:r w:rsidRPr="00F43966">
        <w:rPr>
          <w:rFonts w:hAnsi="標楷體" w:hint="eastAsia"/>
          <w:lang w:eastAsia="zh-HK"/>
        </w:rPr>
        <w:t>臺</w:t>
      </w:r>
      <w:r w:rsidRPr="00F43966">
        <w:rPr>
          <w:rFonts w:hAnsi="標楷體" w:hint="eastAsia"/>
        </w:rPr>
        <w:t>灣醫生有去大陸做器官移植和我去做，根本就是兩回事，他搞混了。</w:t>
      </w:r>
    </w:p>
    <w:p w:rsidR="00180228" w:rsidRPr="00F43966" w:rsidRDefault="00180228" w:rsidP="00180228">
      <w:pPr>
        <w:pStyle w:val="3"/>
        <w:rPr>
          <w:rFonts w:hAnsi="標楷體"/>
        </w:rPr>
      </w:pPr>
      <w:r w:rsidRPr="00F43966">
        <w:rPr>
          <w:rFonts w:hAnsi="標楷體" w:hint="eastAsia"/>
          <w:lang w:eastAsia="zh-HK"/>
        </w:rPr>
        <w:t>惟查</w:t>
      </w:r>
      <w:r w:rsidRPr="00F43966">
        <w:rPr>
          <w:rFonts w:hAnsi="標楷體" w:hint="eastAsia"/>
        </w:rPr>
        <w:t>：</w:t>
      </w:r>
    </w:p>
    <w:p w:rsidR="00180228" w:rsidRPr="00F43966" w:rsidRDefault="00180228" w:rsidP="00180228">
      <w:pPr>
        <w:pStyle w:val="4"/>
        <w:rPr>
          <w:rFonts w:hAnsi="標楷體"/>
        </w:rPr>
      </w:pPr>
      <w:r w:rsidRPr="00F43966">
        <w:rPr>
          <w:rFonts w:hAnsi="標楷體"/>
        </w:rPr>
        <w:t>臺大醫院ECMO小組和中國的醫學交流，開始於2000年左右，主要是到中國各大醫院教授臨床ECMO的使用，臨床經驗交流。由於臺大醫院是公家機構，中國的醫師是無法透過公文來函申請到醫院交流學習ECMO。通常是透過廠商申請私人教學醫院或利用個人旅遊來臺灣，利用假日和ECMO團隊進行交流。惟本院詢及「中國的醫師來臺大醫院學習ECMO情形」之相關統計資料，院方卻無法提供，但是相關醫師在本院詢問時，坦稱渠經常於院內擔任此類教學參訪工作，可見院方事前根本毫無所悉，遑論掌握其他資訊。</w:t>
      </w:r>
    </w:p>
    <w:p w:rsidR="00180228" w:rsidRPr="00F43966" w:rsidRDefault="00180228" w:rsidP="00180228">
      <w:pPr>
        <w:pStyle w:val="4"/>
        <w:rPr>
          <w:rFonts w:hAnsi="標楷體"/>
        </w:rPr>
      </w:pPr>
      <w:r w:rsidRPr="00F43966">
        <w:rPr>
          <w:rFonts w:hAnsi="標楷體"/>
        </w:rPr>
        <w:t>柯文哲醫師曾經多次並且實質與中國不同的醫院交流，包括在中國的專業醫學期刊投稿並發表相關著作；另外在中國的專業期刊也提到「自2000年以來，臺灣大學柯文哲教授多次協助葉克膜技術」等，可見雙方交流互動相當頻繁。</w:t>
      </w:r>
    </w:p>
    <w:p w:rsidR="00180228" w:rsidRPr="00F43966" w:rsidRDefault="00180228" w:rsidP="00180228">
      <w:pPr>
        <w:pStyle w:val="4"/>
        <w:rPr>
          <w:rFonts w:hAnsi="標楷體"/>
        </w:rPr>
      </w:pPr>
      <w:r w:rsidRPr="00F43966">
        <w:rPr>
          <w:rFonts w:hAnsi="標楷體"/>
        </w:rPr>
        <w:t>有關NHBD案例之相關倫理爭議，柯醫師在臺大醫院外科的晨間會議都曾經口頭報告過，大多數外科醫師未置可否，莫衷一是，形成默許狀態</w:t>
      </w:r>
      <w:r w:rsidRPr="00F43966">
        <w:rPr>
          <w:rStyle w:val="aff1"/>
          <w:rFonts w:hAnsi="標楷體"/>
        </w:rPr>
        <w:footnoteReference w:id="8"/>
      </w:r>
      <w:r w:rsidRPr="00F43966">
        <w:rPr>
          <w:rFonts w:hAnsi="標楷體"/>
        </w:rPr>
        <w:t>：</w:t>
      </w:r>
    </w:p>
    <w:p w:rsidR="00180228" w:rsidRPr="00F43966" w:rsidRDefault="00180228" w:rsidP="00180228">
      <w:pPr>
        <w:pStyle w:val="5"/>
        <w:ind w:left="2041"/>
        <w:rPr>
          <w:rFonts w:hAnsi="標楷體"/>
        </w:rPr>
      </w:pPr>
      <w:r w:rsidRPr="00F43966">
        <w:rPr>
          <w:rFonts w:hAnsi="標楷體"/>
        </w:rPr>
        <w:t>自認合法者，繼續做NHBD。</w:t>
      </w:r>
    </w:p>
    <w:p w:rsidR="00180228" w:rsidRPr="00F43966" w:rsidRDefault="00180228" w:rsidP="00180228">
      <w:pPr>
        <w:pStyle w:val="5"/>
        <w:ind w:left="2041"/>
        <w:rPr>
          <w:rFonts w:hAnsi="標楷體"/>
        </w:rPr>
      </w:pPr>
      <w:r w:rsidRPr="00F43966">
        <w:rPr>
          <w:rFonts w:hAnsi="標楷體"/>
        </w:rPr>
        <w:lastRenderedPageBreak/>
        <w:t>自認尚有爭議者就不做NHBD。</w:t>
      </w:r>
    </w:p>
    <w:p w:rsidR="00180228" w:rsidRPr="00F43966" w:rsidRDefault="00180228" w:rsidP="00180228">
      <w:pPr>
        <w:pStyle w:val="3"/>
        <w:rPr>
          <w:rFonts w:hAnsi="標楷體"/>
        </w:rPr>
      </w:pPr>
      <w:r w:rsidRPr="00F43966">
        <w:rPr>
          <w:rFonts w:hAnsi="標楷體" w:hint="eastAsia"/>
          <w:lang w:eastAsia="zh-HK"/>
        </w:rPr>
        <w:t>綜上</w:t>
      </w:r>
      <w:r w:rsidRPr="00F43966">
        <w:rPr>
          <w:rFonts w:hAnsi="標楷體" w:hint="eastAsia"/>
        </w:rPr>
        <w:t>，</w:t>
      </w:r>
      <w:r w:rsidRPr="00F43966">
        <w:rPr>
          <w:rFonts w:hAnsi="標楷體"/>
        </w:rPr>
        <w:t>臺大醫院</w:t>
      </w:r>
      <w:r w:rsidRPr="00F43966">
        <w:rPr>
          <w:rFonts w:hAnsi="標楷體" w:hint="eastAsia"/>
          <w:lang w:eastAsia="zh-HK"/>
        </w:rPr>
        <w:t>對於院內醫師以</w:t>
      </w:r>
      <w:r w:rsidRPr="00F43966">
        <w:rPr>
          <w:rFonts w:hAnsi="標楷體"/>
        </w:rPr>
        <w:t>ECMO技術</w:t>
      </w:r>
      <w:r w:rsidRPr="00F43966">
        <w:rPr>
          <w:rFonts w:hAnsi="標楷體" w:hint="eastAsia"/>
          <w:lang w:eastAsia="zh-HK"/>
        </w:rPr>
        <w:t>運用</w:t>
      </w:r>
      <w:r w:rsidRPr="00F43966">
        <w:rPr>
          <w:rFonts w:hAnsi="標楷體"/>
        </w:rPr>
        <w:t>於心死後器官捐贈</w:t>
      </w:r>
      <w:r w:rsidRPr="00F43966">
        <w:rPr>
          <w:rFonts w:hAnsi="標楷體" w:hint="eastAsia"/>
          <w:lang w:eastAsia="zh-HK"/>
        </w:rPr>
        <w:t>之倫理爭議</w:t>
      </w:r>
      <w:r w:rsidRPr="00F43966">
        <w:rPr>
          <w:rFonts w:hAnsi="標楷體" w:hint="eastAsia"/>
        </w:rPr>
        <w:t>，</w:t>
      </w:r>
      <w:r w:rsidRPr="00F43966">
        <w:rPr>
          <w:rFonts w:hAnsi="標楷體" w:hint="eastAsia"/>
          <w:lang w:eastAsia="zh-HK"/>
        </w:rPr>
        <w:t>在</w:t>
      </w:r>
      <w:r w:rsidRPr="00F43966">
        <w:rPr>
          <w:rFonts w:hAnsi="標楷體" w:hint="eastAsia"/>
        </w:rPr>
        <w:t>97</w:t>
      </w:r>
      <w:r w:rsidRPr="00F43966">
        <w:rPr>
          <w:rFonts w:hAnsi="標楷體" w:hint="eastAsia"/>
          <w:lang w:eastAsia="zh-HK"/>
        </w:rPr>
        <w:t>年召開倫理委員會決議暫停執行以前</w:t>
      </w:r>
      <w:r w:rsidRPr="00F43966">
        <w:rPr>
          <w:rFonts w:hAnsi="標楷體" w:hint="eastAsia"/>
        </w:rPr>
        <w:t>，</w:t>
      </w:r>
      <w:r w:rsidRPr="00F43966">
        <w:rPr>
          <w:rFonts w:hAnsi="標楷體" w:hint="eastAsia"/>
          <w:lang w:eastAsia="zh-HK"/>
        </w:rPr>
        <w:t>未建立處理機制</w:t>
      </w:r>
      <w:r w:rsidRPr="00F43966">
        <w:rPr>
          <w:rFonts w:hAnsi="標楷體" w:hint="eastAsia"/>
        </w:rPr>
        <w:t>；</w:t>
      </w:r>
      <w:r w:rsidR="00DF0409" w:rsidRPr="00F43966">
        <w:rPr>
          <w:rFonts w:hAnsi="標楷體" w:hint="eastAsia"/>
          <w:lang w:eastAsia="zh-HK"/>
        </w:rPr>
        <w:t>由於國人屢赴中國進行器官移植，加以國際上對此有所疑慮</w:t>
      </w:r>
      <w:r w:rsidR="00DF0409" w:rsidRPr="00F43966">
        <w:rPr>
          <w:rFonts w:hAnsi="標楷體" w:hint="eastAsia"/>
        </w:rPr>
        <w:t>，</w:t>
      </w:r>
      <w:r w:rsidR="00DF0409" w:rsidRPr="00F43966">
        <w:rPr>
          <w:rFonts w:hAnsi="標楷體" w:hint="eastAsia"/>
          <w:lang w:eastAsia="zh-HK"/>
        </w:rPr>
        <w:t>惟該院對部分醫師</w:t>
      </w:r>
      <w:r w:rsidR="00DF0409" w:rsidRPr="00F43966">
        <w:rPr>
          <w:rFonts w:hAnsi="標楷體"/>
        </w:rPr>
        <w:t>私下</w:t>
      </w:r>
      <w:r w:rsidR="00DF0409" w:rsidRPr="00F43966">
        <w:rPr>
          <w:rFonts w:hAnsi="標楷體" w:hint="eastAsia"/>
          <w:lang w:eastAsia="zh-HK"/>
        </w:rPr>
        <w:t>與</w:t>
      </w:r>
      <w:r w:rsidR="00DF0409" w:rsidRPr="00F43966">
        <w:rPr>
          <w:rFonts w:hAnsi="標楷體"/>
        </w:rPr>
        <w:t>中國多所醫院進行</w:t>
      </w:r>
      <w:r w:rsidR="00DF0409" w:rsidRPr="00F43966">
        <w:rPr>
          <w:rFonts w:hAnsi="標楷體" w:hint="eastAsia"/>
          <w:lang w:eastAsia="zh-HK"/>
        </w:rPr>
        <w:t>醫學</w:t>
      </w:r>
      <w:r w:rsidR="00DF0409" w:rsidRPr="00F43966">
        <w:rPr>
          <w:rFonts w:hAnsi="標楷體"/>
        </w:rPr>
        <w:t>交流，不予介入或過問，</w:t>
      </w:r>
      <w:r w:rsidR="00DF0409" w:rsidRPr="00F43966">
        <w:rPr>
          <w:rFonts w:hAnsi="標楷體" w:hint="eastAsia"/>
        </w:rPr>
        <w:t>遇有相關爭議時，</w:t>
      </w:r>
      <w:r w:rsidR="00DF0409" w:rsidRPr="00F43966">
        <w:rPr>
          <w:rFonts w:hAnsi="標楷體"/>
        </w:rPr>
        <w:t>院方</w:t>
      </w:r>
      <w:r w:rsidR="00DF0409" w:rsidRPr="00F43966">
        <w:rPr>
          <w:rFonts w:hAnsi="標楷體" w:hint="eastAsia"/>
          <w:lang w:eastAsia="zh-HK"/>
        </w:rPr>
        <w:t>亦</w:t>
      </w:r>
      <w:r w:rsidR="00DF0409" w:rsidRPr="00F43966">
        <w:rPr>
          <w:rFonts w:hAnsi="標楷體"/>
        </w:rPr>
        <w:t>無從掌握相關訊息或統計資料</w:t>
      </w:r>
      <w:r w:rsidR="00DF0409" w:rsidRPr="00F43966">
        <w:rPr>
          <w:rFonts w:hAnsi="標楷體" w:hint="eastAsia"/>
        </w:rPr>
        <w:t>，</w:t>
      </w:r>
      <w:r w:rsidR="00DF0409" w:rsidRPr="00F43966">
        <w:rPr>
          <w:rFonts w:hAnsi="標楷體" w:hint="eastAsia"/>
          <w:lang w:eastAsia="zh-HK"/>
        </w:rPr>
        <w:t>衛福部又未確導督導國內醫院避免類此之爭議</w:t>
      </w:r>
      <w:r w:rsidR="00DF0409" w:rsidRPr="00F43966">
        <w:rPr>
          <w:rFonts w:hAnsi="標楷體" w:hint="eastAsia"/>
        </w:rPr>
        <w:t>，</w:t>
      </w:r>
      <w:r w:rsidR="00DF0409" w:rsidRPr="00F43966">
        <w:rPr>
          <w:rFonts w:hAnsi="標楷體" w:hint="eastAsia"/>
          <w:lang w:eastAsia="zh-HK"/>
        </w:rPr>
        <w:t>均應檢討改進</w:t>
      </w:r>
      <w:r w:rsidRPr="00F43966">
        <w:rPr>
          <w:rFonts w:hAnsi="標楷體" w:hint="eastAsia"/>
        </w:rPr>
        <w:t>。</w:t>
      </w:r>
    </w:p>
    <w:p w:rsidR="00723BD7" w:rsidRPr="00F43966" w:rsidRDefault="00723BD7" w:rsidP="00723BD7">
      <w:pPr>
        <w:pStyle w:val="2"/>
        <w:rPr>
          <w:rFonts w:hAnsi="標楷體"/>
          <w:b/>
        </w:rPr>
      </w:pPr>
      <w:r w:rsidRPr="00F43966">
        <w:rPr>
          <w:rFonts w:hAnsi="標楷體"/>
          <w:b/>
        </w:rPr>
        <w:t>法務部訂頒「檢察官辦理捐贈人體器官屍體相驗案件應行注意事項」容有再行審慎務實檢討之必要，</w:t>
      </w:r>
      <w:r w:rsidR="00EC1C8B" w:rsidRPr="00F43966">
        <w:rPr>
          <w:rFonts w:hAnsi="標楷體" w:hint="eastAsia"/>
          <w:b/>
          <w:lang w:eastAsia="zh-HK"/>
        </w:rPr>
        <w:t>以</w:t>
      </w:r>
      <w:r w:rsidR="00DE0B26" w:rsidRPr="00F43966">
        <w:rPr>
          <w:rFonts w:hAnsi="標楷體" w:hint="eastAsia"/>
          <w:b/>
          <w:lang w:eastAsia="zh-HK"/>
        </w:rPr>
        <w:t>善盡</w:t>
      </w:r>
      <w:r w:rsidR="00EB33E5" w:rsidRPr="00F43966">
        <w:rPr>
          <w:rFonts w:hAnsi="標楷體" w:hint="eastAsia"/>
          <w:b/>
          <w:lang w:eastAsia="zh-HK"/>
        </w:rPr>
        <w:t>勘驗</w:t>
      </w:r>
      <w:r w:rsidR="00DE0B26" w:rsidRPr="00F43966">
        <w:rPr>
          <w:rFonts w:hAnsi="標楷體" w:hint="eastAsia"/>
          <w:b/>
          <w:lang w:eastAsia="zh-HK"/>
        </w:rPr>
        <w:t>責任</w:t>
      </w:r>
      <w:r w:rsidRPr="00F43966">
        <w:rPr>
          <w:rFonts w:hAnsi="標楷體"/>
          <w:b/>
        </w:rPr>
        <w:t>；該部並應編製器官捐贈司法相驗職前訓練範例教材，俾供檢察官依循遵行。</w:t>
      </w:r>
    </w:p>
    <w:p w:rsidR="00504F6D" w:rsidRPr="00F43966" w:rsidRDefault="00504F6D" w:rsidP="00504F6D">
      <w:pPr>
        <w:pStyle w:val="3"/>
        <w:rPr>
          <w:rFonts w:hAnsi="標楷體"/>
        </w:rPr>
      </w:pPr>
      <w:r w:rsidRPr="00F43966">
        <w:rPr>
          <w:rFonts w:hAnsi="標楷體"/>
        </w:rPr>
        <w:t>按人體器官移植條例第7條規定：「非病死或可疑為非病死之屍體，非經依法相驗，認為無繼續勘驗之必要者，不得摘取其器官。但非病死之原因，診治醫師認定顯與摘取之器官無涉，且俟依法相驗，將延誤摘取時機者，經檢察官及最近親屬書面同意，得摘取之。」</w:t>
      </w:r>
      <w:r w:rsidRPr="00F43966">
        <w:rPr>
          <w:rFonts w:hAnsi="標楷體" w:hint="eastAsia"/>
          <w:lang w:eastAsia="zh-HK"/>
        </w:rPr>
        <w:t>且</w:t>
      </w:r>
      <w:r w:rsidRPr="00F43966">
        <w:rPr>
          <w:rFonts w:hAnsi="標楷體"/>
        </w:rPr>
        <w:t>「非病死或可疑為非病死之『屍體』」經檢察官同意後始得器捐，如為「腦死」則</w:t>
      </w:r>
      <w:r w:rsidRPr="00F43966">
        <w:rPr>
          <w:rFonts w:hAnsi="標楷體" w:hint="eastAsia"/>
        </w:rPr>
        <w:t>顯然</w:t>
      </w:r>
      <w:r w:rsidRPr="00F43966">
        <w:rPr>
          <w:rFonts w:hAnsi="標楷體"/>
        </w:rPr>
        <w:t>無第7條之適用。</w:t>
      </w:r>
    </w:p>
    <w:p w:rsidR="00E13870" w:rsidRPr="00F43966" w:rsidRDefault="0054441A" w:rsidP="00E13870">
      <w:pPr>
        <w:pStyle w:val="3"/>
        <w:rPr>
          <w:rFonts w:hAnsi="標楷體"/>
        </w:rPr>
      </w:pPr>
      <w:r w:rsidRPr="00F43966">
        <w:rPr>
          <w:rFonts w:hAnsi="標楷體" w:hint="eastAsia"/>
          <w:lang w:eastAsia="zh-HK"/>
        </w:rPr>
        <w:t>次</w:t>
      </w:r>
      <w:r w:rsidR="00E13870" w:rsidRPr="00F43966">
        <w:rPr>
          <w:rFonts w:hAnsi="標楷體"/>
        </w:rPr>
        <w:t>查「檢察官辦理捐贈人體器官屍體相驗案件應行注意事項」</w:t>
      </w:r>
      <w:r w:rsidR="00E13870" w:rsidRPr="00F43966">
        <w:rPr>
          <w:rFonts w:hAnsi="標楷體" w:hint="eastAsia"/>
        </w:rPr>
        <w:t>（</w:t>
      </w:r>
      <w:r w:rsidR="00E13870" w:rsidRPr="00F43966">
        <w:rPr>
          <w:rFonts w:hAnsi="標楷體"/>
        </w:rPr>
        <w:t>下稱應行注意事項</w:t>
      </w:r>
      <w:r w:rsidR="00E13870" w:rsidRPr="00F43966">
        <w:rPr>
          <w:rFonts w:hAnsi="標楷體" w:hint="eastAsia"/>
        </w:rPr>
        <w:t>）</w:t>
      </w:r>
      <w:r w:rsidR="00E13870" w:rsidRPr="00F43966">
        <w:rPr>
          <w:rFonts w:hAnsi="標楷體" w:hint="eastAsia"/>
          <w:lang w:eastAsia="zh-HK"/>
        </w:rPr>
        <w:t>之規定如下</w:t>
      </w:r>
      <w:r w:rsidR="00E13870" w:rsidRPr="00F43966">
        <w:rPr>
          <w:rFonts w:hAnsi="標楷體"/>
        </w:rPr>
        <w:t>：</w:t>
      </w:r>
    </w:p>
    <w:p w:rsidR="00E13870" w:rsidRPr="00F43966" w:rsidRDefault="00E13870" w:rsidP="00E13870">
      <w:pPr>
        <w:pStyle w:val="4"/>
        <w:rPr>
          <w:rFonts w:hAnsi="標楷體"/>
        </w:rPr>
      </w:pPr>
      <w:r w:rsidRPr="00F43966">
        <w:rPr>
          <w:rFonts w:hAnsi="標楷體"/>
        </w:rPr>
        <w:t>第1點：檢察官辦理非病死或可疑為非病死之</w:t>
      </w:r>
      <w:r w:rsidRPr="00F43966">
        <w:rPr>
          <w:rFonts w:hAnsi="標楷體"/>
          <w:b/>
        </w:rPr>
        <w:t>捐贈人體器官屍體相驗案件</w:t>
      </w:r>
      <w:r w:rsidRPr="00F43966">
        <w:rPr>
          <w:rFonts w:hAnsi="標楷體"/>
        </w:rPr>
        <w:t>，除法令另有規定外，應依本注意事項辦理。</w:t>
      </w:r>
    </w:p>
    <w:p w:rsidR="00E13870" w:rsidRPr="00F43966" w:rsidRDefault="00E13870" w:rsidP="00E13870">
      <w:pPr>
        <w:pStyle w:val="4"/>
        <w:rPr>
          <w:rFonts w:hAnsi="標楷體"/>
        </w:rPr>
      </w:pPr>
      <w:r w:rsidRPr="00F43966">
        <w:rPr>
          <w:rFonts w:hAnsi="標楷體"/>
        </w:rPr>
        <w:t>第4點：關於非病死或可疑為非病死之器官捐贈者，</w:t>
      </w:r>
      <w:r w:rsidRPr="00F43966">
        <w:rPr>
          <w:rFonts w:hAnsi="標楷體"/>
          <w:b/>
        </w:rPr>
        <w:t>經醫療機構依衛生福利部公告之「腦死判定準則」判定腦死後</w:t>
      </w:r>
      <w:r w:rsidRPr="00F43966">
        <w:rPr>
          <w:rFonts w:hAnsi="標楷體"/>
        </w:rPr>
        <w:t>，應依前二項之規定予以相驗。</w:t>
      </w:r>
    </w:p>
    <w:p w:rsidR="00E13870" w:rsidRPr="00F43966" w:rsidRDefault="00E13870" w:rsidP="0054441A">
      <w:pPr>
        <w:pStyle w:val="4"/>
        <w:rPr>
          <w:rFonts w:hAnsi="標楷體"/>
        </w:rPr>
      </w:pPr>
      <w:r w:rsidRPr="00F43966">
        <w:rPr>
          <w:rFonts w:hAnsi="標楷體"/>
        </w:rPr>
        <w:t>第5點：醫療機構對於非病死或可疑為非病死之屍體，於認有人體器官移植條例第7條但書之情形，請求檢察官於依法相驗前同意其摘取器官者，得以口頭或電話向檢察署之值班法警為之。值班法警接受前項請求時，應即填妥第二項之請求相驗捐贈人體器官屍體報告表，並迅速報告檢察官處理。檢察官應即攜帶蓋妥</w:t>
      </w:r>
      <w:r w:rsidRPr="00F43966">
        <w:rPr>
          <w:rFonts w:hAnsi="標楷體"/>
        </w:rPr>
        <w:lastRenderedPageBreak/>
        <w:t>公印之空白同意書，率同法醫師及書記官前往屍體所在地，經查明死因確與欲摘取之器官無涉，且如俟依法相驗，將延誤摘取時機，並有最近親屬書面同意後，應將醫療機構之請求及查明之結果載明於勘驗筆錄，經在場人員簽名，即出具同意書，另行依法相驗。</w:t>
      </w:r>
    </w:p>
    <w:p w:rsidR="00972987" w:rsidRPr="00F43966" w:rsidRDefault="00972987" w:rsidP="00972987">
      <w:pPr>
        <w:pStyle w:val="3"/>
      </w:pPr>
      <w:r w:rsidRPr="00F43966">
        <w:t>承上，檢察官辦理捐贈人體器官屍體相驗案件之流程，理應不包括「腦死器捐」，已如前述；退萬步言，縱該應行注意事項第4點無逾越母法授權之嫌，而依腦死判定準則第4點之規定需經二次程序完全相同之判定性腦幹功能測試及經取得最近親屬書面同意後方符程序，惟檢察官實務上是否有專業知能予以判斷醫院於腦死判定之程序合法與否之能力，恐有疑義。經本院詢問臺灣高等檢察署陳錫柱檢察官及新北地檢署黃正綱檢察官後，對於上述問題分別說明如下：「會有。我看他寫頭部外傷，可能是因為車禍，確定有無刑事責任，</w:t>
      </w:r>
      <w:r w:rsidRPr="00F43966">
        <w:rPr>
          <w:b/>
        </w:rPr>
        <w:t>而腦死判定，會由在場醫師來判定，他如果說有腦死，並做兩次腦死的認定，原則上我們就不會質疑</w:t>
      </w:r>
      <w:r w:rsidRPr="00F43966">
        <w:t>，因為主要我們是要處理刑事責任的釐清。」；「會發同意書一定是相驗前，</w:t>
      </w:r>
      <w:r w:rsidRPr="00F43966">
        <w:rPr>
          <w:b/>
        </w:rPr>
        <w:t>也是腦死判定之後，如果沒有2次腦死判定，我也不可能去</w:t>
      </w:r>
      <w:r w:rsidRPr="00F43966">
        <w:t>，檢察官只要針對捐贈人沒有他殺的可能，基本上我們都會盡快簽發。但是相驗案件多的時候通常一天可能有10件，所以對於這種案子我們都是相信醫生的醫學背景。」據上述說明，承辦器官捐贈相驗案件之檢察官，對於腦死判定之程序原則上係尊重醫師提供之意見，而不介入實質腦死判定與器官取得之程序是否妥適之判斷，然若檢察官僅關切器官捐贈者之死因，而未予考量器官捐贈程序之合法性</w:t>
      </w:r>
      <w:r w:rsidRPr="00F43966">
        <w:rPr>
          <w:rFonts w:hint="eastAsia"/>
        </w:rPr>
        <w:t>，</w:t>
      </w:r>
      <w:r w:rsidRPr="00F43966">
        <w:t>則恐使人體器官移植條例第7條之規定形同虛設，</w:t>
      </w:r>
      <w:r w:rsidRPr="00F43966">
        <w:rPr>
          <w:rFonts w:hint="eastAsia"/>
        </w:rPr>
        <w:t>又法務部次長陳明堂於本院約詢時亦表示：「</w:t>
      </w:r>
      <w:r w:rsidRPr="00F43966">
        <w:rPr>
          <w:rFonts w:hAnsi="標楷體" w:hint="eastAsia"/>
        </w:rPr>
        <w:t>這我們回去查歷史資料看看，如果有問題我們會研修。腦死不等於屍體我贊同。</w:t>
      </w:r>
      <w:r w:rsidRPr="00F43966">
        <w:rPr>
          <w:rFonts w:hint="eastAsia"/>
        </w:rPr>
        <w:t>」等語，可知該應行注意事項應未含</w:t>
      </w:r>
      <w:r w:rsidRPr="00F43966">
        <w:rPr>
          <w:rFonts w:hAnsi="標楷體" w:hint="eastAsia"/>
        </w:rPr>
        <w:t>「</w:t>
      </w:r>
      <w:r w:rsidRPr="00F43966">
        <w:rPr>
          <w:rFonts w:hint="eastAsia"/>
        </w:rPr>
        <w:t>腦死器捐</w:t>
      </w:r>
      <w:r w:rsidRPr="00F43966">
        <w:rPr>
          <w:rFonts w:hAnsi="標楷體" w:hint="eastAsia"/>
        </w:rPr>
        <w:t>」</w:t>
      </w:r>
      <w:r w:rsidRPr="00F43966">
        <w:rPr>
          <w:rFonts w:hint="eastAsia"/>
        </w:rPr>
        <w:t>。故</w:t>
      </w:r>
      <w:r w:rsidRPr="00F43966">
        <w:t>法務部既已依該條例之意旨，訂定應行注意事項供承辦檢察官為依循，更於該應行注意事項第5點賦予檢察官查明死因確與欲摘取之器官無涉之義務，顯見檢察官仍負有一定之把關責任，而非僅以形式判斷即為簽署，致淪為背書之工具。茲就該應行注意事項第5點「檢察官應即攜帶蓋妥公印之空白同意書」之格式</w:t>
      </w:r>
      <w:r w:rsidRPr="00F43966">
        <w:lastRenderedPageBreak/>
        <w:t>亟應檢討部分列述如下：</w:t>
      </w:r>
    </w:p>
    <w:p w:rsidR="0054441A" w:rsidRPr="00F43966" w:rsidRDefault="0054441A" w:rsidP="0054441A">
      <w:pPr>
        <w:pStyle w:val="4"/>
        <w:rPr>
          <w:rFonts w:hAnsi="標楷體"/>
        </w:rPr>
      </w:pPr>
      <w:r w:rsidRPr="00F43966">
        <w:rPr>
          <w:rFonts w:hAnsi="標楷體"/>
        </w:rPr>
        <w:t>無從審酌原診治醫師</w:t>
      </w:r>
      <w:r w:rsidR="00EB33E5" w:rsidRPr="00F43966">
        <w:rPr>
          <w:rFonts w:hAnsi="標楷體" w:hint="eastAsia"/>
        </w:rPr>
        <w:t>（</w:t>
      </w:r>
      <w:r w:rsidRPr="00F43966">
        <w:rPr>
          <w:rFonts w:hAnsi="標楷體"/>
        </w:rPr>
        <w:t>申請相驗醫師</w:t>
      </w:r>
      <w:r w:rsidR="00EB33E5" w:rsidRPr="00F43966">
        <w:rPr>
          <w:rFonts w:hAnsi="標楷體" w:hint="eastAsia"/>
        </w:rPr>
        <w:t>）</w:t>
      </w:r>
      <w:r w:rsidRPr="00F43966">
        <w:rPr>
          <w:rFonts w:hAnsi="標楷體"/>
        </w:rPr>
        <w:t>、開具死亡證明醫師、執行器官摘取手術醫師、勸募器捐醫師是否為同一人，有無應行利益迴避之事由？</w:t>
      </w:r>
    </w:p>
    <w:p w:rsidR="0054441A" w:rsidRPr="00F43966" w:rsidRDefault="0054441A" w:rsidP="0054441A">
      <w:pPr>
        <w:pStyle w:val="4"/>
        <w:rPr>
          <w:rFonts w:hAnsi="標楷體"/>
        </w:rPr>
      </w:pPr>
      <w:r w:rsidRPr="00F43966">
        <w:rPr>
          <w:rFonts w:hAnsi="標楷體"/>
        </w:rPr>
        <w:t>同意其</w:t>
      </w:r>
      <w:r w:rsidR="00EB33E5" w:rsidRPr="00F43966">
        <w:rPr>
          <w:rFonts w:hAnsi="標楷體" w:hint="eastAsia"/>
        </w:rPr>
        <w:t>（</w:t>
      </w:r>
      <w:r w:rsidRPr="00F43966">
        <w:rPr>
          <w:rFonts w:hAnsi="標楷體"/>
        </w:rPr>
        <w:t>診治醫師</w:t>
      </w:r>
      <w:r w:rsidR="00EB33E5" w:rsidRPr="00F43966">
        <w:rPr>
          <w:rFonts w:hAnsi="標楷體" w:hint="eastAsia"/>
        </w:rPr>
        <w:t>）</w:t>
      </w:r>
      <w:r w:rsidRPr="00F43966">
        <w:rPr>
          <w:rFonts w:hAnsi="標楷體"/>
        </w:rPr>
        <w:t>於病人○○○</w:t>
      </w:r>
      <w:r w:rsidR="00EB33E5" w:rsidRPr="00F43966">
        <w:rPr>
          <w:rFonts w:hAnsi="標楷體"/>
        </w:rPr>
        <w:t>「死亡」後摘取，此處「死亡」意涵之語意不清，究係心肺死</w:t>
      </w:r>
      <w:r w:rsidR="00EB33E5" w:rsidRPr="00F43966">
        <w:rPr>
          <w:rFonts w:hAnsi="標楷體" w:hint="eastAsia"/>
          <w:lang w:eastAsia="zh-HK"/>
        </w:rPr>
        <w:t>或</w:t>
      </w:r>
      <w:r w:rsidRPr="00F43966">
        <w:rPr>
          <w:rFonts w:hAnsi="標楷體"/>
        </w:rPr>
        <w:t>腦死？由誰來判定「死亡」？</w:t>
      </w:r>
    </w:p>
    <w:p w:rsidR="0054441A" w:rsidRPr="00F43966" w:rsidRDefault="0054441A" w:rsidP="0054441A">
      <w:pPr>
        <w:pStyle w:val="4"/>
        <w:rPr>
          <w:rFonts w:hAnsi="標楷體"/>
        </w:rPr>
      </w:pPr>
      <w:r w:rsidRPr="00F43966">
        <w:rPr>
          <w:rFonts w:hAnsi="標楷體"/>
        </w:rPr>
        <w:t>有關「經本檢察官審核有關資料及為必要之調查」，其實務操作言人人殊，欠缺可供遵循之標準作業程序。</w:t>
      </w:r>
    </w:p>
    <w:p w:rsidR="00723BD7" w:rsidRPr="00F43966" w:rsidRDefault="00723BD7" w:rsidP="0054441A">
      <w:pPr>
        <w:pStyle w:val="3"/>
        <w:rPr>
          <w:rFonts w:hAnsi="標楷體"/>
        </w:rPr>
      </w:pPr>
      <w:r w:rsidRPr="00F43966">
        <w:rPr>
          <w:rFonts w:hAnsi="標楷體"/>
        </w:rPr>
        <w:t>再者，依據刑事訴訟法第228條第1款之規定，檢察官只對非病死或疑為非病死原因者才有相驗義務，而對於非病死或疑為非病死的器官捐贈相驗，只有符合「非病死或可疑為非病死之屍體」的器官捐贈，檢察官才有相驗義務，其相驗義務並不及於「腦死」，至為灼然。但是在司法相驗過程當中，檢察官辦理捐贈人體器官屍體相驗案件時，匆促之間，往往輕易採信醫師「業經</w:t>
      </w:r>
      <w:r w:rsidRPr="00F43966">
        <w:rPr>
          <w:rFonts w:hAnsi="標楷體"/>
          <w:b/>
        </w:rPr>
        <w:t>判定腦死</w:t>
      </w:r>
      <w:r w:rsidRPr="00F43966">
        <w:rPr>
          <w:rFonts w:hAnsi="標楷體"/>
        </w:rPr>
        <w:t>」說辭，而隨行之法醫或檢驗員亦未確實查明</w:t>
      </w:r>
      <w:r w:rsidRPr="00F43966">
        <w:rPr>
          <w:rFonts w:hAnsi="標楷體"/>
          <w:b/>
        </w:rPr>
        <w:t>醫療機構依衛福部公告之「腦死判定準則」判定腦死之</w:t>
      </w:r>
      <w:r w:rsidRPr="00F43966">
        <w:rPr>
          <w:rFonts w:hAnsi="標楷體"/>
        </w:rPr>
        <w:t>相關書證。此揆諸本院</w:t>
      </w:r>
      <w:r w:rsidR="0054441A" w:rsidRPr="00F43966">
        <w:rPr>
          <w:rFonts w:hAnsi="標楷體"/>
        </w:rPr>
        <w:t>調查</w:t>
      </w:r>
      <w:r w:rsidR="0054441A" w:rsidRPr="00F43966">
        <w:rPr>
          <w:rFonts w:hAnsi="標楷體" w:hint="eastAsia"/>
          <w:lang w:eastAsia="zh-HK"/>
        </w:rPr>
        <w:t>發現</w:t>
      </w:r>
      <w:r w:rsidR="0054441A" w:rsidRPr="00F43966">
        <w:rPr>
          <w:rFonts w:hAnsi="標楷體"/>
        </w:rPr>
        <w:t>臺大醫院器官移植團隊自87年至92年共執行</w:t>
      </w:r>
      <w:r w:rsidR="00EB33E5" w:rsidRPr="00F43966">
        <w:rPr>
          <w:rFonts w:hAnsi="標楷體" w:hint="eastAsia"/>
          <w:lang w:eastAsia="zh-HK"/>
        </w:rPr>
        <w:t>無心跳器捐</w:t>
      </w:r>
      <w:r w:rsidR="0054441A" w:rsidRPr="00F43966">
        <w:rPr>
          <w:rFonts w:hAnsi="標楷體"/>
        </w:rPr>
        <w:t>1</w:t>
      </w:r>
      <w:r w:rsidR="00EB33E5" w:rsidRPr="00F43966">
        <w:rPr>
          <w:rFonts w:hAnsi="標楷體" w:hint="eastAsia"/>
        </w:rPr>
        <w:t>5</w:t>
      </w:r>
      <w:r w:rsidR="0054441A" w:rsidRPr="00F43966">
        <w:rPr>
          <w:rFonts w:hAnsi="標楷體"/>
        </w:rPr>
        <w:t>例，其中6例便是透過報請檢察官司法相驗後就進行器官摘取手術</w:t>
      </w:r>
      <w:r w:rsidR="00921241" w:rsidRPr="00F43966">
        <w:rPr>
          <w:rFonts w:hAnsi="標楷體" w:hint="eastAsia"/>
        </w:rPr>
        <w:t>。</w:t>
      </w:r>
      <w:r w:rsidR="00EB33E5" w:rsidRPr="00F43966">
        <w:rPr>
          <w:rFonts w:hAnsi="標楷體" w:hint="eastAsia"/>
          <w:lang w:eastAsia="zh-HK"/>
        </w:rPr>
        <w:t>惟經</w:t>
      </w:r>
      <w:r w:rsidRPr="00F43966">
        <w:rPr>
          <w:rFonts w:hAnsi="標楷體"/>
        </w:rPr>
        <w:t>調閱各地檢署檢察官辦理捐贈人體器官屍體相驗案件之相驗資料</w:t>
      </w:r>
      <w:r w:rsidR="00EB33E5" w:rsidRPr="00F43966">
        <w:rPr>
          <w:rFonts w:hAnsi="標楷體" w:hint="eastAsia"/>
        </w:rPr>
        <w:t>（</w:t>
      </w:r>
      <w:r w:rsidRPr="00F43966">
        <w:rPr>
          <w:rFonts w:hAnsi="標楷體"/>
        </w:rPr>
        <w:t>含勘驗筆錄</w:t>
      </w:r>
      <w:r w:rsidR="00EB33E5" w:rsidRPr="00F43966">
        <w:rPr>
          <w:rFonts w:hAnsi="標楷體" w:hint="eastAsia"/>
        </w:rPr>
        <w:t>）</w:t>
      </w:r>
      <w:r w:rsidRPr="00F43966">
        <w:rPr>
          <w:rFonts w:hAnsi="標楷體"/>
        </w:rPr>
        <w:t>均不齊全，可見一斑。</w:t>
      </w:r>
    </w:p>
    <w:p w:rsidR="00723BD7" w:rsidRPr="00F43966" w:rsidRDefault="00723BD7" w:rsidP="00352D87">
      <w:pPr>
        <w:pStyle w:val="3"/>
        <w:rPr>
          <w:rFonts w:hAnsi="標楷體"/>
        </w:rPr>
      </w:pPr>
      <w:r w:rsidRPr="00F43966">
        <w:rPr>
          <w:rFonts w:hAnsi="標楷體"/>
        </w:rPr>
        <w:t>末查本院詢問臺灣高等檢察署羅松芳檢察官說明如下：「我跟委員報告，我19年沒有做相驗的事，我印象中我們是這樣做，是由外勤檢察官處理，但有時候1天不只1件，因為器官移植很少，我會比較慎重，我做這麼多年，碰到只有3件。通常醫院報驗，法警寫附表一，檢察官過去醫院，會問親屬有沒有同意，有沒有經過兩次腦死判斷，問一下是否死因與摘取器官無涉，在不影響犯罪證據的蒐集下，問一問通常就會簽。」足見類此司法相驗案例相當罕見，法務部實有強化新進檢察官職前訓練相關課程與教材之必要。</w:t>
      </w:r>
    </w:p>
    <w:p w:rsidR="00723BD7" w:rsidRPr="00F43966" w:rsidRDefault="00723BD7" w:rsidP="00352D87">
      <w:pPr>
        <w:pStyle w:val="3"/>
        <w:rPr>
          <w:rFonts w:hAnsi="標楷體"/>
          <w:b/>
        </w:rPr>
      </w:pPr>
      <w:r w:rsidRPr="00F43966">
        <w:rPr>
          <w:rFonts w:hAnsi="標楷體"/>
        </w:rPr>
        <w:t>質言之，法務部訂頒旨揭應行注意事項之規定失諸籠統，此乃導因於承辦檢察官通常僅被動簽署同意書，而</w:t>
      </w:r>
      <w:r w:rsidRPr="00F43966">
        <w:rPr>
          <w:rFonts w:hAnsi="標楷體"/>
        </w:rPr>
        <w:lastRenderedPageBreak/>
        <w:t>不涉入腦死判定之程序妥適與否之判斷，美其名為尊重醫師專業，但卻與該應行注意事項第5點查明死因確與欲摘取之器官無涉之義務有違，致淪為橡皮圖章，容有再行務實檢討之必要</w:t>
      </w:r>
      <w:r w:rsidR="00DE0B26" w:rsidRPr="00F43966">
        <w:rPr>
          <w:rFonts w:hAnsi="標楷體" w:hint="eastAsia"/>
        </w:rPr>
        <w:t>，</w:t>
      </w:r>
      <w:r w:rsidR="00DE0B26" w:rsidRPr="00F43966">
        <w:rPr>
          <w:rFonts w:hAnsi="標楷體" w:hint="eastAsia"/>
          <w:lang w:eastAsia="zh-HK"/>
        </w:rPr>
        <w:t>以</w:t>
      </w:r>
      <w:r w:rsidR="00EB33E5" w:rsidRPr="00F43966">
        <w:rPr>
          <w:rFonts w:hAnsi="標楷體" w:hint="eastAsia"/>
          <w:lang w:eastAsia="zh-HK"/>
        </w:rPr>
        <w:t>善盡勘驗</w:t>
      </w:r>
      <w:r w:rsidR="00DE0B26" w:rsidRPr="00F43966">
        <w:rPr>
          <w:rFonts w:hAnsi="標楷體" w:hint="eastAsia"/>
          <w:lang w:eastAsia="zh-HK"/>
        </w:rPr>
        <w:t>責任</w:t>
      </w:r>
      <w:r w:rsidRPr="00F43966">
        <w:rPr>
          <w:rFonts w:hAnsi="標楷體"/>
        </w:rPr>
        <w:t>。</w:t>
      </w:r>
      <w:bookmarkEnd w:id="14"/>
      <w:bookmarkEnd w:id="15"/>
      <w:bookmarkEnd w:id="16"/>
      <w:bookmarkEnd w:id="17"/>
      <w:bookmarkEnd w:id="18"/>
      <w:bookmarkEnd w:id="19"/>
      <w:bookmarkEnd w:id="20"/>
      <w:bookmarkEnd w:id="21"/>
      <w:r w:rsidRPr="00F43966">
        <w:rPr>
          <w:rFonts w:hAnsi="標楷體"/>
        </w:rPr>
        <w:t>又該部允宜編製司法相驗標準作業程序、職前訓練範例教材，以供新進檢察官熟練臨場相驗運作實務之依循準據。</w:t>
      </w:r>
    </w:p>
    <w:p w:rsidR="00723BD7" w:rsidRPr="00F43966" w:rsidRDefault="00414900" w:rsidP="00723BD7">
      <w:pPr>
        <w:pStyle w:val="2"/>
        <w:rPr>
          <w:rFonts w:hAnsi="標楷體"/>
          <w:b/>
        </w:rPr>
      </w:pPr>
      <w:r w:rsidRPr="00F43966">
        <w:rPr>
          <w:rFonts w:hAnsi="標楷體"/>
          <w:b/>
          <w:noProof/>
        </w:rPr>
        <w:t>禁止器官買賣、器官移植商業化及遏止器官移植旅遊</w:t>
      </w:r>
      <w:r w:rsidRPr="00F43966">
        <w:rPr>
          <w:rFonts w:hAnsi="標楷體" w:hint="eastAsia"/>
          <w:b/>
          <w:noProof/>
        </w:rPr>
        <w:t>，為</w:t>
      </w:r>
      <w:r w:rsidRPr="00F43966">
        <w:rPr>
          <w:rFonts w:hAnsi="標楷體"/>
          <w:b/>
          <w:noProof/>
        </w:rPr>
        <w:t>全球醫學倫理及國際人權重大議題，</w:t>
      </w:r>
      <w:r w:rsidRPr="00F43966">
        <w:rPr>
          <w:rFonts w:hAnsi="標楷體" w:hint="eastAsia"/>
          <w:b/>
          <w:noProof/>
        </w:rPr>
        <w:t>更為各國應遵守之國際通則</w:t>
      </w:r>
      <w:r w:rsidRPr="00F43966">
        <w:rPr>
          <w:rFonts w:hAnsi="標楷體" w:hint="eastAsia"/>
          <w:b/>
        </w:rPr>
        <w:t>。</w:t>
      </w:r>
      <w:r w:rsidRPr="00F43966">
        <w:rPr>
          <w:rFonts w:hAnsi="標楷體"/>
          <w:b/>
          <w:lang w:eastAsia="zh-HK"/>
        </w:rPr>
        <w:t>惟</w:t>
      </w:r>
      <w:r w:rsidRPr="00F43966">
        <w:rPr>
          <w:rFonts w:hAnsi="標楷體" w:hint="eastAsia"/>
          <w:b/>
          <w:noProof/>
          <w:lang w:eastAsia="zh-HK"/>
        </w:rPr>
        <w:t>國際間報</w:t>
      </w:r>
      <w:r w:rsidRPr="00F43966">
        <w:rPr>
          <w:rFonts w:hAnsi="標楷體"/>
          <w:b/>
        </w:rPr>
        <w:t>導中國活摘器官之相關訊息</w:t>
      </w:r>
      <w:r w:rsidRPr="00F43966">
        <w:rPr>
          <w:rFonts w:hAnsi="標楷體" w:hint="eastAsia"/>
          <w:b/>
          <w:lang w:eastAsia="zh-HK"/>
        </w:rPr>
        <w:t>甚多</w:t>
      </w:r>
      <w:r w:rsidRPr="00F43966">
        <w:rPr>
          <w:rFonts w:hAnsi="標楷體" w:hint="eastAsia"/>
          <w:b/>
        </w:rPr>
        <w:t>，</w:t>
      </w:r>
      <w:r w:rsidRPr="00F43966">
        <w:rPr>
          <w:rFonts w:hAnsi="標楷體" w:hint="eastAsia"/>
          <w:b/>
          <w:lang w:eastAsia="zh-HK"/>
        </w:rPr>
        <w:t>而</w:t>
      </w:r>
      <w:r w:rsidRPr="00F43966">
        <w:rPr>
          <w:rFonts w:hAnsi="標楷體"/>
          <w:b/>
          <w:lang w:eastAsia="zh-HK"/>
        </w:rPr>
        <w:t>國人</w:t>
      </w:r>
      <w:r w:rsidRPr="00F43966">
        <w:rPr>
          <w:rFonts w:hAnsi="標楷體" w:hint="eastAsia"/>
          <w:b/>
          <w:noProof/>
        </w:rPr>
        <w:t>於</w:t>
      </w:r>
      <w:r w:rsidRPr="00F43966">
        <w:rPr>
          <w:rFonts w:hAnsi="標楷體"/>
          <w:b/>
          <w:noProof/>
        </w:rPr>
        <w:t>境外</w:t>
      </w:r>
      <w:r w:rsidRPr="00F43966">
        <w:rPr>
          <w:rFonts w:hAnsi="標楷體" w:hint="eastAsia"/>
          <w:b/>
          <w:noProof/>
          <w:lang w:eastAsia="zh-HK"/>
        </w:rPr>
        <w:t>器官</w:t>
      </w:r>
      <w:r w:rsidRPr="00F43966">
        <w:rPr>
          <w:rFonts w:hAnsi="標楷體"/>
          <w:b/>
          <w:noProof/>
        </w:rPr>
        <w:t>移植</w:t>
      </w:r>
      <w:r w:rsidRPr="00F43966">
        <w:rPr>
          <w:rFonts w:hAnsi="標楷體" w:hint="eastAsia"/>
          <w:b/>
          <w:noProof/>
          <w:lang w:eastAsia="zh-HK"/>
        </w:rPr>
        <w:t>之</w:t>
      </w:r>
      <w:r w:rsidRPr="00F43966">
        <w:rPr>
          <w:rFonts w:hAnsi="標楷體"/>
          <w:b/>
          <w:noProof/>
        </w:rPr>
        <w:t>移植國家</w:t>
      </w:r>
      <w:r w:rsidRPr="00F43966">
        <w:rPr>
          <w:rFonts w:hAnsi="標楷體" w:hint="eastAsia"/>
          <w:b/>
          <w:noProof/>
          <w:lang w:eastAsia="zh-HK"/>
        </w:rPr>
        <w:t>卻</w:t>
      </w:r>
      <w:r w:rsidRPr="00F43966">
        <w:rPr>
          <w:rFonts w:hAnsi="標楷體"/>
          <w:b/>
          <w:noProof/>
        </w:rPr>
        <w:t>以中國最多，</w:t>
      </w:r>
      <w:r w:rsidRPr="00F43966">
        <w:rPr>
          <w:rFonts w:hAnsi="標楷體" w:hint="eastAsia"/>
          <w:b/>
          <w:noProof/>
        </w:rPr>
        <w:t>有無違法</w:t>
      </w:r>
      <w:r w:rsidRPr="00F43966">
        <w:rPr>
          <w:rFonts w:hAnsi="標楷體" w:hint="eastAsia"/>
          <w:b/>
          <w:noProof/>
          <w:lang w:eastAsia="zh-HK"/>
        </w:rPr>
        <w:t>或違反醫學倫理</w:t>
      </w:r>
      <w:r w:rsidRPr="00F43966">
        <w:rPr>
          <w:rFonts w:hAnsi="標楷體" w:hint="eastAsia"/>
          <w:b/>
          <w:noProof/>
        </w:rPr>
        <w:t>之情事，衛福部應予正視並查明</w:t>
      </w:r>
      <w:r w:rsidRPr="00F43966">
        <w:rPr>
          <w:rFonts w:hAnsi="標楷體" w:hint="eastAsia"/>
          <w:b/>
          <w:noProof/>
          <w:lang w:eastAsia="zh-HK"/>
        </w:rPr>
        <w:t>外</w:t>
      </w:r>
      <w:r w:rsidRPr="00F43966">
        <w:rPr>
          <w:rFonts w:hAnsi="標楷體" w:hint="eastAsia"/>
          <w:b/>
          <w:noProof/>
        </w:rPr>
        <w:t>，</w:t>
      </w:r>
      <w:r w:rsidRPr="00F43966">
        <w:rPr>
          <w:rFonts w:hAnsi="標楷體" w:hint="eastAsia"/>
          <w:b/>
          <w:noProof/>
          <w:lang w:eastAsia="zh-HK"/>
        </w:rPr>
        <w:t>允當結合諸如台</w:t>
      </w:r>
      <w:r w:rsidRPr="00F43966">
        <w:rPr>
          <w:rFonts w:hAnsi="標楷體"/>
          <w:b/>
        </w:rPr>
        <w:t>灣國際器官移植關懷協會等民間團體</w:t>
      </w:r>
      <w:r w:rsidRPr="00F43966">
        <w:rPr>
          <w:rFonts w:hAnsi="標楷體" w:hint="eastAsia"/>
          <w:b/>
          <w:lang w:eastAsia="zh-HK"/>
        </w:rPr>
        <w:t>之</w:t>
      </w:r>
      <w:r w:rsidRPr="00F43966">
        <w:rPr>
          <w:rFonts w:hAnsi="標楷體"/>
          <w:b/>
        </w:rPr>
        <w:t>力</w:t>
      </w:r>
      <w:r w:rsidRPr="00F43966">
        <w:rPr>
          <w:rFonts w:hAnsi="標楷體" w:hint="eastAsia"/>
          <w:b/>
          <w:lang w:eastAsia="zh-HK"/>
        </w:rPr>
        <w:t>量</w:t>
      </w:r>
      <w:r w:rsidRPr="00F43966">
        <w:rPr>
          <w:rFonts w:hAnsi="標楷體"/>
          <w:b/>
        </w:rPr>
        <w:t>聲援相關國際組織共同反對</w:t>
      </w:r>
      <w:r w:rsidRPr="00F43966">
        <w:rPr>
          <w:rFonts w:hAnsi="標楷體" w:hint="eastAsia"/>
          <w:b/>
          <w:lang w:eastAsia="zh-HK"/>
        </w:rPr>
        <w:t>強摘器官</w:t>
      </w:r>
      <w:r w:rsidRPr="00F43966">
        <w:rPr>
          <w:rFonts w:hAnsi="標楷體" w:hint="eastAsia"/>
          <w:b/>
          <w:noProof/>
          <w:lang w:eastAsia="zh-HK"/>
        </w:rPr>
        <w:t>之</w:t>
      </w:r>
      <w:r w:rsidRPr="00F43966">
        <w:rPr>
          <w:rFonts w:hAnsi="標楷體"/>
          <w:b/>
          <w:noProof/>
          <w:lang w:eastAsia="zh-HK"/>
        </w:rPr>
        <w:t>暴行，</w:t>
      </w:r>
      <w:r w:rsidRPr="00F43966">
        <w:rPr>
          <w:rFonts w:hAnsi="標楷體" w:hint="eastAsia"/>
          <w:b/>
          <w:noProof/>
          <w:lang w:eastAsia="zh-HK"/>
        </w:rPr>
        <w:t>以彰顯</w:t>
      </w:r>
      <w:r w:rsidRPr="00F43966">
        <w:rPr>
          <w:rFonts w:hAnsi="標楷體"/>
          <w:b/>
          <w:noProof/>
          <w:lang w:eastAsia="zh-HK"/>
        </w:rPr>
        <w:t>我國重視醫療倫理與人權之普世價值</w:t>
      </w:r>
      <w:r w:rsidR="00723BD7" w:rsidRPr="00F43966">
        <w:rPr>
          <w:rFonts w:hAnsi="標楷體"/>
          <w:b/>
        </w:rPr>
        <w:t>。</w:t>
      </w:r>
    </w:p>
    <w:p w:rsidR="00723BD7" w:rsidRPr="00F43966" w:rsidRDefault="00723BD7" w:rsidP="00352D87">
      <w:pPr>
        <w:pStyle w:val="3"/>
        <w:rPr>
          <w:rFonts w:hAnsi="標楷體"/>
        </w:rPr>
      </w:pPr>
      <w:r w:rsidRPr="00F43966">
        <w:rPr>
          <w:rFonts w:hAnsi="標楷體"/>
        </w:rPr>
        <w:t>查有關器官移植原則及倫理規範之國際趨勢：</w:t>
      </w:r>
    </w:p>
    <w:p w:rsidR="00723BD7" w:rsidRPr="00F43966" w:rsidRDefault="00723BD7" w:rsidP="00D97E4B">
      <w:pPr>
        <w:pStyle w:val="4"/>
        <w:rPr>
          <w:rFonts w:hAnsi="標楷體"/>
        </w:rPr>
      </w:pPr>
      <w:r w:rsidRPr="00F43966">
        <w:rPr>
          <w:rFonts w:hAnsi="標楷體"/>
        </w:rPr>
        <w:t>由於非法人體器官移植實涉極大暴利，甚至導致駭人聽聞之強摘器官等情事，因此，150多名來自世界各地科學界、醫界、政府官員、社會學家及倫理議題之專家，於公元2008年4月30日至5月2日針對器官買賣、移植旅遊及器官捐贈者之販運等</w:t>
      </w:r>
      <w:r w:rsidRPr="00F43966">
        <w:rPr>
          <w:rFonts w:hAnsi="標楷體"/>
          <w:b/>
        </w:rPr>
        <w:t>有關非法器官移植涉及之暴利及人權問題</w:t>
      </w:r>
      <w:r w:rsidRPr="00F43966">
        <w:rPr>
          <w:rFonts w:hAnsi="標楷體"/>
        </w:rPr>
        <w:t>，在伊斯坦堡召開高峰會議，並達成共識提出「伊斯坦堡宣言（Declaration of Istanbul，2008）」。宣言序文中提出：所有的國家需有專業合法的架構來控管器官捐贈和移植手術，並有透明的監控系統以</w:t>
      </w:r>
      <w:r w:rsidRPr="00F43966">
        <w:rPr>
          <w:rFonts w:hAnsi="標楷體"/>
          <w:b/>
        </w:rPr>
        <w:t>確保捐贈者與受贈者的安全、標準的執行以及禁止有違倫理的醫療行為</w:t>
      </w:r>
      <w:r w:rsidRPr="00F43966">
        <w:rPr>
          <w:rFonts w:hAnsi="標楷體"/>
        </w:rPr>
        <w:t>。且宣言列出6項原則，其中第2項原則為：「各國應推動立法及依法執行從死者及活體捐贈者身上摘取器官的行為及符合國際標準的器官移植。」</w:t>
      </w:r>
    </w:p>
    <w:p w:rsidR="00723BD7" w:rsidRPr="00F43966" w:rsidRDefault="00723BD7" w:rsidP="007F04E3">
      <w:pPr>
        <w:pStyle w:val="4"/>
        <w:rPr>
          <w:rFonts w:hAnsi="標楷體"/>
        </w:rPr>
      </w:pPr>
      <w:r w:rsidRPr="00F43966">
        <w:rPr>
          <w:rFonts w:hAnsi="標楷體"/>
        </w:rPr>
        <w:t>世界衛生大會（World Health Assembly, WHA）決議通過「人體組織、細胞及器官移植指導原則」（WHO Guiding Principles on Human Cell, Tissue and Organ Transplantation，2010）：2010年5月召開之第</w:t>
      </w:r>
      <w:r w:rsidRPr="00F43966">
        <w:rPr>
          <w:rFonts w:hAnsi="標楷體"/>
        </w:rPr>
        <w:lastRenderedPageBreak/>
        <w:t>63屆世界衛生大會以第63.22號決議批准「人體組織、細胞及器官移植指導原則」計11項，其中之基本原則包括透明及可追溯性。</w:t>
      </w:r>
    </w:p>
    <w:p w:rsidR="00723BD7" w:rsidRPr="00F43966" w:rsidRDefault="00723BD7" w:rsidP="00D97E4B">
      <w:pPr>
        <w:pStyle w:val="4"/>
        <w:rPr>
          <w:rFonts w:hAnsi="標楷體"/>
        </w:rPr>
      </w:pPr>
      <w:r w:rsidRPr="00F43966">
        <w:rPr>
          <w:rFonts w:hAnsi="標楷體"/>
        </w:rPr>
        <w:t>世界醫師會器官與組織捐贈聲明（World Medical Association Statement on Organ and Tissue Donation，2012）：2012年10月於泰國曼谷召開之第63屆世界醫師會大會決議通過聲明，該聲明之前言宣示各國醫師會應支持國內提高器官捐贈人數的努力，也確保器捐過程維持最高標準的倫理規範。以利他、自主、行善、公平與正義。各國在擬定政策與執行策略時，只要涉及器官取得、分配與移植，均應本著上述原則進行。所有運作系統與過程應透明並能公開檢驗等核心原則訂定基本政策方針。</w:t>
      </w:r>
    </w:p>
    <w:p w:rsidR="00723BD7" w:rsidRPr="00F43966" w:rsidRDefault="00723BD7" w:rsidP="00D97E4B">
      <w:pPr>
        <w:pStyle w:val="4"/>
        <w:rPr>
          <w:rFonts w:hAnsi="標楷體"/>
        </w:rPr>
      </w:pPr>
      <w:r w:rsidRPr="00F43966">
        <w:rPr>
          <w:rFonts w:hAnsi="標楷體"/>
        </w:rPr>
        <w:t>歐洲理事會「反對人體器官販運公約」（Council of Europe Convention to combat trafficking in human organs，2014）：2014年7月9日通過公約，要求簽約成員國制定法律，對下列犯罪行為施以刑事懲罰，包括：</w:t>
      </w:r>
    </w:p>
    <w:p w:rsidR="00723BD7" w:rsidRPr="00F43966" w:rsidRDefault="00723BD7" w:rsidP="00D97E4B">
      <w:pPr>
        <w:pStyle w:val="5"/>
        <w:ind w:left="2041"/>
        <w:rPr>
          <w:rFonts w:hAnsi="標楷體"/>
        </w:rPr>
      </w:pPr>
      <w:r w:rsidRPr="00F43966">
        <w:rPr>
          <w:rFonts w:hAnsi="標楷體"/>
        </w:rPr>
        <w:t>未經他人同意而非法摘取他人活體或屍體器官的行為；</w:t>
      </w:r>
    </w:p>
    <w:p w:rsidR="00723BD7" w:rsidRPr="00F43966" w:rsidRDefault="00723BD7" w:rsidP="00D97E4B">
      <w:pPr>
        <w:pStyle w:val="5"/>
        <w:ind w:left="2041"/>
        <w:rPr>
          <w:rFonts w:hAnsi="標楷體"/>
        </w:rPr>
      </w:pPr>
      <w:r w:rsidRPr="00F43966">
        <w:rPr>
          <w:rFonts w:hAnsi="標楷體"/>
        </w:rPr>
        <w:t>使用非法摘取來的器官做移植，或使用非法摘取來的器官另作他用；</w:t>
      </w:r>
    </w:p>
    <w:p w:rsidR="00723BD7" w:rsidRPr="00F43966" w:rsidRDefault="00723BD7" w:rsidP="00D97E4B">
      <w:pPr>
        <w:pStyle w:val="5"/>
        <w:ind w:left="2041"/>
        <w:rPr>
          <w:rFonts w:hAnsi="標楷體"/>
        </w:rPr>
      </w:pPr>
      <w:r w:rsidRPr="00F43966">
        <w:rPr>
          <w:rFonts w:hAnsi="標楷體"/>
        </w:rPr>
        <w:t>對於那些故意在自己當地國的器官移植機制之外所做的器官移植，或是違反了當地國器官移植法律的核心原則所做之移植；</w:t>
      </w:r>
    </w:p>
    <w:p w:rsidR="00723BD7" w:rsidRPr="00F43966" w:rsidRDefault="00723BD7" w:rsidP="00D97E4B">
      <w:pPr>
        <w:pStyle w:val="5"/>
        <w:ind w:left="2041"/>
        <w:rPr>
          <w:rFonts w:hAnsi="標楷體"/>
        </w:rPr>
      </w:pPr>
      <w:r w:rsidRPr="00F43966">
        <w:rPr>
          <w:rFonts w:hAnsi="標楷體"/>
        </w:rPr>
        <w:t>器官買賣；</w:t>
      </w:r>
    </w:p>
    <w:p w:rsidR="00723BD7" w:rsidRPr="00F43966" w:rsidRDefault="00723BD7" w:rsidP="00D97E4B">
      <w:pPr>
        <w:pStyle w:val="5"/>
        <w:ind w:left="2041"/>
        <w:rPr>
          <w:rFonts w:hAnsi="標楷體"/>
        </w:rPr>
      </w:pPr>
      <w:r w:rsidRPr="00F43966">
        <w:rPr>
          <w:rFonts w:hAnsi="標楷體"/>
        </w:rPr>
        <w:t>保存、儲藏、運送、移轉、進出口或收受非法摘取器官的行為；</w:t>
      </w:r>
    </w:p>
    <w:p w:rsidR="00723BD7" w:rsidRPr="00F43966" w:rsidRDefault="00723BD7" w:rsidP="00D97E4B">
      <w:pPr>
        <w:pStyle w:val="5"/>
        <w:ind w:left="2041"/>
        <w:rPr>
          <w:rFonts w:hAnsi="標楷體"/>
        </w:rPr>
      </w:pPr>
      <w:r w:rsidRPr="00F43966">
        <w:rPr>
          <w:rFonts w:hAnsi="標楷體"/>
        </w:rPr>
        <w:t>煽惑或幫助公約所規定的犯罪行為。</w:t>
      </w:r>
    </w:p>
    <w:p w:rsidR="00723BD7" w:rsidRPr="00F43966" w:rsidRDefault="00723BD7" w:rsidP="007F04E3">
      <w:pPr>
        <w:pStyle w:val="3"/>
        <w:kinsoku w:val="0"/>
        <w:autoSpaceDE/>
        <w:autoSpaceDN/>
        <w:ind w:leftChars="200" w:left="1360" w:hangingChars="200" w:hanging="680"/>
        <w:rPr>
          <w:rFonts w:hAnsi="標楷體"/>
        </w:rPr>
      </w:pPr>
      <w:r w:rsidRPr="00F43966">
        <w:rPr>
          <w:rFonts w:hAnsi="標楷體"/>
        </w:rPr>
        <w:t>按</w:t>
      </w:r>
      <w:r w:rsidR="007F04E3" w:rsidRPr="00F43966">
        <w:rPr>
          <w:rFonts w:hAnsi="標楷體" w:hint="eastAsia"/>
          <w:lang w:eastAsia="zh-HK"/>
        </w:rPr>
        <w:t>台灣國際器官關懷移植協會連署之「</w:t>
      </w:r>
      <w:r w:rsidR="007F04E3" w:rsidRPr="00F43966">
        <w:rPr>
          <w:rFonts w:hAnsi="標楷體" w:hint="eastAsia"/>
        </w:rPr>
        <w:t>關注中國發生活摘器官情事聲明書</w:t>
      </w:r>
      <w:r w:rsidR="007F04E3" w:rsidRPr="00F43966">
        <w:rPr>
          <w:rFonts w:hAnsi="標楷體" w:hint="eastAsia"/>
          <w:lang w:eastAsia="zh-HK"/>
        </w:rPr>
        <w:t>」提及：</w:t>
      </w:r>
      <w:r w:rsidR="00D770F3" w:rsidRPr="00F43966">
        <w:rPr>
          <w:rFonts w:hAnsi="標楷體" w:hint="eastAsia"/>
          <w:lang w:eastAsia="zh-HK"/>
        </w:rPr>
        <w:t>按照</w:t>
      </w:r>
      <w:r w:rsidRPr="00F43966">
        <w:rPr>
          <w:rFonts w:hAnsi="標楷體"/>
        </w:rPr>
        <w:t>醫學倫理標準所執行的器官移植醫學，是現代醫學的偉大成就之一。然而，中國每年進行器官移植數量是全球第二高，卻沒有具</w:t>
      </w:r>
      <w:r w:rsidRPr="00F43966">
        <w:rPr>
          <w:rFonts w:hAnsi="標楷體"/>
        </w:rPr>
        <w:lastRenderedPageBreak/>
        <w:t>組織性的公眾捐贈器官或分配系統，再加上文化上對捐贈器官的厭惡；據了解，從20世紀80年代，中國開始進行器官移植，其器官來源大部分來自死囚的器官</w:t>
      </w:r>
      <w:r w:rsidR="00D770F3" w:rsidRPr="00F43966">
        <w:rPr>
          <w:rFonts w:hAnsi="標楷體" w:hint="eastAsia"/>
        </w:rPr>
        <w:t>……</w:t>
      </w:r>
      <w:r w:rsidRPr="00F43966">
        <w:rPr>
          <w:rFonts w:hAnsi="標楷體"/>
        </w:rPr>
        <w:t>這些移植是一利潤豐厚的收入來源。從非自願的囚犯身上摘取移植用的器官的做法是違反醫學倫理的，並且被國際醫學組織以及從事器官移植的醫界所共同譴責</w:t>
      </w:r>
      <w:r w:rsidRPr="00F43966">
        <w:rPr>
          <w:rStyle w:val="aff1"/>
          <w:rFonts w:hAnsi="標楷體"/>
        </w:rPr>
        <w:footnoteReference w:id="9"/>
      </w:r>
      <w:r w:rsidRPr="00F43966">
        <w:rPr>
          <w:rFonts w:hAnsi="標楷體"/>
        </w:rPr>
        <w:t>。</w:t>
      </w:r>
      <w:r w:rsidR="00D770F3" w:rsidRPr="00F43966">
        <w:rPr>
          <w:rFonts w:hAnsi="標楷體" w:hint="eastAsia"/>
        </w:rPr>
        <w:t>……據了解，中國的器官移植手術的數量</w:t>
      </w:r>
      <w:r w:rsidR="00D770F3" w:rsidRPr="00F43966">
        <w:rPr>
          <w:rFonts w:hAnsi="標楷體" w:hint="eastAsia"/>
          <w:lang w:eastAsia="zh-HK"/>
        </w:rPr>
        <w:t>在</w:t>
      </w:r>
      <w:r w:rsidR="00D770F3" w:rsidRPr="00F43966">
        <w:rPr>
          <w:rFonts w:hAnsi="標楷體" w:hint="eastAsia"/>
        </w:rPr>
        <w:t>2000年後顯著增加，同期相應發生的是中共對於法輪功的迫害。而這一數量的增長並非來自於死刑犯數量或自願捐贈器官數量的增加……。</w:t>
      </w:r>
    </w:p>
    <w:p w:rsidR="00723BD7" w:rsidRPr="00F43966" w:rsidRDefault="00723BD7" w:rsidP="00352D87">
      <w:pPr>
        <w:pStyle w:val="3"/>
        <w:rPr>
          <w:rFonts w:hAnsi="標楷體"/>
        </w:rPr>
      </w:pPr>
      <w:r w:rsidRPr="00F43966">
        <w:rPr>
          <w:rFonts w:hAnsi="標楷體"/>
        </w:rPr>
        <w:t>有關媒體書刊沸沸揚揚報導中國活摘器官之相關訊息，本院雖持續關注此項議題</w:t>
      </w:r>
      <w:r w:rsidR="00D770F3" w:rsidRPr="00F43966">
        <w:rPr>
          <w:rFonts w:hAnsi="標楷體" w:hint="eastAsia"/>
          <w:lang w:eastAsia="zh-HK"/>
        </w:rPr>
        <w:t>之下列內容</w:t>
      </w:r>
      <w:r w:rsidRPr="00F43966">
        <w:rPr>
          <w:rFonts w:hAnsi="標楷體"/>
        </w:rPr>
        <w:t>，</w:t>
      </w:r>
      <w:r w:rsidR="00CB6544" w:rsidRPr="00F43966">
        <w:rPr>
          <w:rFonts w:hAnsi="標楷體" w:hint="eastAsia"/>
          <w:lang w:eastAsia="zh-HK"/>
        </w:rPr>
        <w:t>惟截至目前</w:t>
      </w:r>
      <w:r w:rsidR="00D770F3" w:rsidRPr="00F43966">
        <w:rPr>
          <w:rFonts w:hAnsi="標楷體" w:hint="eastAsia"/>
          <w:lang w:eastAsia="zh-HK"/>
        </w:rPr>
        <w:t>無法證實</w:t>
      </w:r>
      <w:r w:rsidR="00CB6544" w:rsidRPr="00F43966">
        <w:rPr>
          <w:rFonts w:hAnsi="標楷體" w:hint="eastAsia"/>
          <w:lang w:eastAsia="zh-HK"/>
        </w:rPr>
        <w:t>其實情</w:t>
      </w:r>
      <w:r w:rsidR="00D770F3" w:rsidRPr="00F43966">
        <w:rPr>
          <w:rFonts w:hAnsi="標楷體" w:hint="eastAsia"/>
        </w:rPr>
        <w:t>：</w:t>
      </w:r>
    </w:p>
    <w:p w:rsidR="00723BD7" w:rsidRPr="00F43966" w:rsidRDefault="00723BD7" w:rsidP="00D97E4B">
      <w:pPr>
        <w:pStyle w:val="4"/>
        <w:rPr>
          <w:rFonts w:hAnsi="標楷體"/>
        </w:rPr>
      </w:pPr>
      <w:r w:rsidRPr="00F43966">
        <w:rPr>
          <w:rFonts w:hAnsi="標楷體"/>
        </w:rPr>
        <w:t>「追查國際」主席汪致遠醫師：活摘器官驚天罪惡就在身邊，吾輩能否沉默？</w:t>
      </w:r>
      <w:r w:rsidRPr="00F43966">
        <w:rPr>
          <w:rStyle w:val="aff1"/>
          <w:rFonts w:hAnsi="標楷體"/>
        </w:rPr>
        <w:footnoteReference w:id="10"/>
      </w:r>
      <w:r w:rsidRPr="00F43966">
        <w:rPr>
          <w:rFonts w:hAnsi="標楷體"/>
        </w:rPr>
        <w:t xml:space="preserve"> </w:t>
      </w:r>
    </w:p>
    <w:p w:rsidR="00723BD7" w:rsidRPr="00F43966" w:rsidRDefault="00723BD7" w:rsidP="00D97E4B">
      <w:pPr>
        <w:pStyle w:val="4"/>
        <w:rPr>
          <w:rFonts w:hAnsi="標楷體"/>
        </w:rPr>
      </w:pPr>
      <w:r w:rsidRPr="00F43966">
        <w:rPr>
          <w:rFonts w:hAnsi="標楷體"/>
        </w:rPr>
        <w:t>鐵證如山－中共大量活摘法輪功學員器官國家犯罪罪證講座</w:t>
      </w:r>
      <w:r w:rsidR="006E2513" w:rsidRPr="00F43966">
        <w:rPr>
          <w:rFonts w:hAnsi="標楷體"/>
        </w:rPr>
        <w:t>-</w:t>
      </w:r>
      <w:r w:rsidRPr="00F43966">
        <w:rPr>
          <w:rFonts w:hAnsi="標楷體"/>
        </w:rPr>
        <w:t>YouTube</w:t>
      </w:r>
      <w:r w:rsidRPr="00F43966">
        <w:rPr>
          <w:rStyle w:val="aff1"/>
          <w:rFonts w:hAnsi="標楷體"/>
        </w:rPr>
        <w:footnoteReference w:id="11"/>
      </w:r>
    </w:p>
    <w:p w:rsidR="00723BD7" w:rsidRPr="00F43966" w:rsidRDefault="00723BD7" w:rsidP="00D97E4B">
      <w:pPr>
        <w:pStyle w:val="4"/>
        <w:rPr>
          <w:rFonts w:hAnsi="標楷體"/>
        </w:rPr>
      </w:pPr>
      <w:r w:rsidRPr="00F43966">
        <w:rPr>
          <w:rFonts w:hAnsi="標楷體"/>
        </w:rPr>
        <w:t>先前中國新疆省烏魯木齊機場出現「人體器官運輸」通道，最近中國青海省西寧曹家堡國際機場亦出現「人體器官」綠色通道</w:t>
      </w:r>
      <w:r w:rsidRPr="00F43966">
        <w:rPr>
          <w:rStyle w:val="aff1"/>
          <w:rFonts w:hAnsi="標楷體"/>
        </w:rPr>
        <w:footnoteReference w:id="12"/>
      </w:r>
      <w:r w:rsidRPr="00F43966">
        <w:rPr>
          <w:rFonts w:hAnsi="標楷體"/>
        </w:rPr>
        <w:t>。</w:t>
      </w:r>
    </w:p>
    <w:p w:rsidR="00723BD7" w:rsidRPr="00F43966" w:rsidRDefault="00723BD7" w:rsidP="00D97E4B">
      <w:pPr>
        <w:pStyle w:val="4"/>
        <w:rPr>
          <w:rFonts w:hAnsi="標楷體"/>
        </w:rPr>
      </w:pPr>
      <w:r w:rsidRPr="00F43966">
        <w:rPr>
          <w:rFonts w:hAnsi="標楷體"/>
        </w:rPr>
        <w:t>伊森‧葛特曼《屠殺 The Slaughter》中譯本，蝴蝶蘭文創有限公司出版。</w:t>
      </w:r>
    </w:p>
    <w:p w:rsidR="00723BD7" w:rsidRPr="00F43966" w:rsidRDefault="00723BD7" w:rsidP="00D97E4B">
      <w:pPr>
        <w:pStyle w:val="4"/>
        <w:rPr>
          <w:rFonts w:hAnsi="標楷體"/>
        </w:rPr>
      </w:pPr>
      <w:r w:rsidRPr="00F43966">
        <w:rPr>
          <w:rFonts w:hAnsi="標楷體"/>
        </w:rPr>
        <w:t>《國家掠奪器官State Organs─器官移植在中國被濫用的黑幕Transplant Abuse in China》洪蓮翻譯，博大國際文化有限公司出版。</w:t>
      </w:r>
    </w:p>
    <w:p w:rsidR="00723BD7" w:rsidRPr="00F43966" w:rsidRDefault="00723BD7" w:rsidP="00AE1520">
      <w:pPr>
        <w:pStyle w:val="4"/>
        <w:rPr>
          <w:rFonts w:hAnsi="標楷體"/>
        </w:rPr>
      </w:pPr>
      <w:r w:rsidRPr="00F43966">
        <w:rPr>
          <w:rFonts w:hAnsi="標楷體"/>
        </w:rPr>
        <w:t>另外，柯文哲醫師接受本院詢問之筆錄：「我認為大陸一定有針對法輪功輪學員進行迫害，但沒有法輪功學員被活摘器官之直接證據。中國大陸活摘法輪功學員器官，缺乏強而有力的證據。」</w:t>
      </w:r>
    </w:p>
    <w:p w:rsidR="006A2892" w:rsidRPr="00F43966" w:rsidRDefault="00046988" w:rsidP="009F5D0A">
      <w:pPr>
        <w:pStyle w:val="3"/>
        <w:rPr>
          <w:rFonts w:hAnsi="標楷體"/>
          <w:noProof/>
          <w:lang w:eastAsia="zh-HK"/>
        </w:rPr>
      </w:pPr>
      <w:r w:rsidRPr="00F43966">
        <w:rPr>
          <w:rFonts w:hAnsi="標楷體" w:hint="eastAsia"/>
          <w:szCs w:val="28"/>
          <w:lang w:eastAsia="zh-HK"/>
        </w:rPr>
        <w:lastRenderedPageBreak/>
        <w:t>立法院於</w:t>
      </w:r>
      <w:r w:rsidRPr="00F43966">
        <w:rPr>
          <w:rFonts w:hAnsi="標楷體" w:hint="eastAsia"/>
          <w:szCs w:val="28"/>
        </w:rPr>
        <w:t>104</w:t>
      </w:r>
      <w:r w:rsidRPr="00F43966">
        <w:rPr>
          <w:rFonts w:hAnsi="標楷體" w:hint="eastAsia"/>
          <w:szCs w:val="28"/>
          <w:lang w:eastAsia="zh-HK"/>
        </w:rPr>
        <w:t>年</w:t>
      </w:r>
      <w:r w:rsidRPr="00F43966">
        <w:rPr>
          <w:rFonts w:hAnsi="標楷體" w:hint="eastAsia"/>
          <w:szCs w:val="28"/>
        </w:rPr>
        <w:t>6</w:t>
      </w:r>
      <w:r w:rsidRPr="00F43966">
        <w:rPr>
          <w:rFonts w:hAnsi="標楷體" w:hint="eastAsia"/>
          <w:szCs w:val="28"/>
          <w:lang w:eastAsia="zh-HK"/>
        </w:rPr>
        <w:t>月</w:t>
      </w:r>
      <w:r w:rsidRPr="00F43966">
        <w:rPr>
          <w:rFonts w:hAnsi="標楷體" w:hint="eastAsia"/>
          <w:szCs w:val="28"/>
        </w:rPr>
        <w:t>12</w:t>
      </w:r>
      <w:r w:rsidRPr="00F43966">
        <w:rPr>
          <w:rFonts w:hAnsi="標楷體" w:hint="eastAsia"/>
          <w:szCs w:val="28"/>
          <w:lang w:eastAsia="zh-HK"/>
        </w:rPr>
        <w:t>日修正</w:t>
      </w:r>
      <w:r w:rsidRPr="00F43966">
        <w:rPr>
          <w:rFonts w:hAnsi="標楷體"/>
          <w:szCs w:val="28"/>
        </w:rPr>
        <w:t>人體器官移植條例</w:t>
      </w:r>
      <w:r w:rsidRPr="00F43966">
        <w:rPr>
          <w:rFonts w:hAnsi="標楷體" w:hint="eastAsia"/>
          <w:szCs w:val="28"/>
          <w:lang w:eastAsia="zh-HK"/>
        </w:rPr>
        <w:t>第</w:t>
      </w:r>
      <w:r w:rsidRPr="00F43966">
        <w:rPr>
          <w:rFonts w:hAnsi="標楷體" w:hint="eastAsia"/>
          <w:szCs w:val="28"/>
        </w:rPr>
        <w:t>10</w:t>
      </w:r>
      <w:r w:rsidRPr="00F43966">
        <w:rPr>
          <w:rFonts w:hAnsi="標楷體" w:hint="eastAsia"/>
          <w:szCs w:val="28"/>
          <w:lang w:eastAsia="zh-HK"/>
        </w:rPr>
        <w:t>條第</w:t>
      </w:r>
      <w:r w:rsidRPr="00F43966">
        <w:rPr>
          <w:rFonts w:hAnsi="標楷體" w:hint="eastAsia"/>
          <w:szCs w:val="28"/>
        </w:rPr>
        <w:t>4</w:t>
      </w:r>
      <w:r w:rsidRPr="00F43966">
        <w:rPr>
          <w:rFonts w:hAnsi="標楷體" w:hint="eastAsia"/>
          <w:szCs w:val="28"/>
          <w:lang w:eastAsia="zh-HK"/>
        </w:rPr>
        <w:t>項規定</w:t>
      </w:r>
      <w:r w:rsidRPr="00F43966">
        <w:rPr>
          <w:rFonts w:hAnsi="標楷體" w:hint="eastAsia"/>
          <w:szCs w:val="28"/>
        </w:rPr>
        <w:t>：</w:t>
      </w:r>
      <w:r w:rsidRPr="00F43966">
        <w:rPr>
          <w:rFonts w:hAnsi="標楷體" w:hint="eastAsia"/>
          <w:szCs w:val="28"/>
          <w:lang w:eastAsia="zh-HK"/>
        </w:rPr>
        <w:t>「</w:t>
      </w:r>
      <w:r w:rsidRPr="00F43966">
        <w:rPr>
          <w:rFonts w:hAnsi="標楷體"/>
          <w:noProof/>
        </w:rPr>
        <w:t>病人至中華民國領域外接受器官移植後，於國內醫院接受移植後續治療者，應提供移植之器官類目、所在國家、醫院及醫師等書面資料予醫院；醫院並應準用前項規定完成通報。</w:t>
      </w:r>
      <w:r w:rsidRPr="00F43966">
        <w:rPr>
          <w:rFonts w:hAnsi="標楷體" w:hint="eastAsia"/>
          <w:noProof/>
        </w:rPr>
        <w:t>」惟修法後，衛福部未能依法行政，</w:t>
      </w:r>
      <w:r w:rsidR="006A2892" w:rsidRPr="00F43966">
        <w:rPr>
          <w:rFonts w:hAnsi="標楷體" w:hint="eastAsia"/>
          <w:noProof/>
        </w:rPr>
        <w:t>指導、監督及協調地方衛生主管機關確實查核</w:t>
      </w:r>
      <w:r w:rsidRPr="00F43966">
        <w:rPr>
          <w:rFonts w:hAnsi="標楷體" w:hint="eastAsia"/>
          <w:noProof/>
        </w:rPr>
        <w:t>醫院是否如實並依法對境外移植之病人進行通報，</w:t>
      </w:r>
      <w:r w:rsidR="006A2892" w:rsidRPr="00F43966">
        <w:rPr>
          <w:rFonts w:hAnsi="標楷體" w:hint="eastAsia"/>
          <w:noProof/>
        </w:rPr>
        <w:t>亦</w:t>
      </w:r>
      <w:r w:rsidRPr="00F43966">
        <w:rPr>
          <w:rFonts w:hAnsi="標楷體" w:hint="eastAsia"/>
          <w:noProof/>
        </w:rPr>
        <w:t>未曾進行</w:t>
      </w:r>
      <w:r w:rsidRPr="00F43966">
        <w:rPr>
          <w:rFonts w:hAnsi="標楷體"/>
          <w:noProof/>
        </w:rPr>
        <w:t>勾稽</w:t>
      </w:r>
      <w:r w:rsidRPr="00F43966">
        <w:rPr>
          <w:rFonts w:hAnsi="標楷體" w:hint="eastAsia"/>
          <w:noProof/>
        </w:rPr>
        <w:t>及</w:t>
      </w:r>
      <w:r w:rsidRPr="00F43966">
        <w:rPr>
          <w:rFonts w:hAnsi="標楷體"/>
          <w:noProof/>
        </w:rPr>
        <w:t>查處</w:t>
      </w:r>
      <w:r w:rsidRPr="00F43966">
        <w:rPr>
          <w:rFonts w:hAnsi="標楷體" w:hint="eastAsia"/>
          <w:noProof/>
        </w:rPr>
        <w:t>；嗣經本院調查後，該部已全面清查並要求境外移植病人確實登錄</w:t>
      </w:r>
      <w:r w:rsidR="006A2892" w:rsidRPr="00F43966">
        <w:rPr>
          <w:rFonts w:hAnsi="標楷體" w:hint="eastAsia"/>
          <w:noProof/>
        </w:rPr>
        <w:t>，</w:t>
      </w:r>
      <w:r w:rsidR="006A2892" w:rsidRPr="00F43966">
        <w:rPr>
          <w:rFonts w:hAnsi="標楷體" w:hint="eastAsia"/>
          <w:noProof/>
          <w:lang w:eastAsia="zh-HK"/>
        </w:rPr>
        <w:t>已</w:t>
      </w:r>
      <w:r w:rsidR="006A2892" w:rsidRPr="00F43966">
        <w:rPr>
          <w:rFonts w:hAnsi="標楷體" w:hint="eastAsia"/>
          <w:noProof/>
        </w:rPr>
        <w:t>有助於確保器官來源符合透明及具備可溯性之功能。</w:t>
      </w:r>
      <w:r w:rsidR="006A2892" w:rsidRPr="00F43966">
        <w:rPr>
          <w:rFonts w:hAnsi="標楷體" w:hint="eastAsia"/>
          <w:noProof/>
          <w:lang w:eastAsia="zh-HK"/>
        </w:rPr>
        <w:t>又本院前調查發現</w:t>
      </w:r>
      <w:r w:rsidR="006A2892" w:rsidRPr="00F43966">
        <w:rPr>
          <w:rFonts w:hAnsi="標楷體" w:hint="eastAsia"/>
          <w:noProof/>
        </w:rPr>
        <w:t>，</w:t>
      </w:r>
      <w:r w:rsidR="006A2892" w:rsidRPr="00F43966">
        <w:rPr>
          <w:rFonts w:hAnsi="標楷體" w:hint="eastAsia"/>
          <w:noProof/>
          <w:lang w:eastAsia="zh-HK"/>
        </w:rPr>
        <w:t>國人</w:t>
      </w:r>
      <w:r w:rsidR="006A2892" w:rsidRPr="00F43966">
        <w:rPr>
          <w:rFonts w:hAnsi="標楷體" w:hint="eastAsia"/>
          <w:noProof/>
        </w:rPr>
        <w:t>境外器官移植</w:t>
      </w:r>
      <w:r w:rsidR="006A2892" w:rsidRPr="00F43966">
        <w:rPr>
          <w:rFonts w:hAnsi="標楷體" w:hint="eastAsia"/>
          <w:noProof/>
          <w:lang w:eastAsia="zh-HK"/>
        </w:rPr>
        <w:t>有</w:t>
      </w:r>
      <w:r w:rsidR="006A2892" w:rsidRPr="00F43966">
        <w:rPr>
          <w:rFonts w:hAnsi="標楷體" w:hint="eastAsia"/>
          <w:noProof/>
        </w:rPr>
        <w:t>集中於</w:t>
      </w:r>
      <w:r w:rsidR="006A2892" w:rsidRPr="00F43966">
        <w:rPr>
          <w:rFonts w:hAnsi="標楷體" w:hint="eastAsia"/>
          <w:noProof/>
          <w:lang w:eastAsia="zh-HK"/>
        </w:rPr>
        <w:t>中國</w:t>
      </w:r>
      <w:r w:rsidR="009F5D0A" w:rsidRPr="00F43966">
        <w:rPr>
          <w:rFonts w:hAnsi="標楷體" w:hint="eastAsia"/>
          <w:noProof/>
          <w:lang w:eastAsia="zh-HK"/>
        </w:rPr>
        <w:t>及其</w:t>
      </w:r>
      <w:r w:rsidR="006A2892" w:rsidRPr="00F43966">
        <w:rPr>
          <w:rFonts w:hAnsi="標楷體" w:hint="eastAsia"/>
          <w:noProof/>
        </w:rPr>
        <w:t>特定醫院</w:t>
      </w:r>
      <w:r w:rsidR="009F5D0A" w:rsidRPr="00F43966">
        <w:rPr>
          <w:rFonts w:hAnsi="標楷體" w:hint="eastAsia"/>
          <w:noProof/>
        </w:rPr>
        <w:t>、</w:t>
      </w:r>
      <w:r w:rsidR="006A2892" w:rsidRPr="00F43966">
        <w:rPr>
          <w:rFonts w:hAnsi="標楷體" w:hint="eastAsia"/>
          <w:noProof/>
        </w:rPr>
        <w:t>特定醫師，</w:t>
      </w:r>
      <w:r w:rsidR="009F5D0A" w:rsidRPr="00F43966">
        <w:rPr>
          <w:rFonts w:hAnsi="標楷體" w:hint="eastAsia"/>
          <w:noProof/>
          <w:lang w:eastAsia="zh-HK"/>
        </w:rPr>
        <w:t>且</w:t>
      </w:r>
      <w:r w:rsidR="009F5D0A" w:rsidRPr="00F43966">
        <w:rPr>
          <w:rFonts w:hAnsi="標楷體" w:hint="eastAsia"/>
          <w:noProof/>
        </w:rPr>
        <w:t>返國後追蹤治療有集中於國內特定醫院之情形。</w:t>
      </w:r>
      <w:r w:rsidR="009F5D0A" w:rsidRPr="00F43966">
        <w:rPr>
          <w:rFonts w:hAnsi="標楷體" w:hint="eastAsia"/>
          <w:noProof/>
          <w:lang w:eastAsia="zh-HK"/>
        </w:rPr>
        <w:t>然</w:t>
      </w:r>
      <w:r w:rsidR="009F5D0A" w:rsidRPr="00F43966">
        <w:rPr>
          <w:rFonts w:hAnsi="標楷體" w:hint="eastAsia"/>
          <w:noProof/>
        </w:rPr>
        <w:t>生命之可貴，不論國籍，同等重要，</w:t>
      </w:r>
      <w:r w:rsidR="009F5D0A" w:rsidRPr="00F43966">
        <w:rPr>
          <w:rFonts w:hAnsi="標楷體" w:hint="eastAsia"/>
          <w:noProof/>
          <w:lang w:eastAsia="zh-HK"/>
        </w:rPr>
        <w:t>為普世價值</w:t>
      </w:r>
      <w:r w:rsidR="009F5D0A" w:rsidRPr="00F43966">
        <w:rPr>
          <w:rFonts w:hAnsi="標楷體" w:hint="eastAsia"/>
          <w:noProof/>
        </w:rPr>
        <w:t>，若為獲得器官，犠牲或殺害另一生命，屬</w:t>
      </w:r>
      <w:r w:rsidR="009F5D0A" w:rsidRPr="00F43966">
        <w:rPr>
          <w:rFonts w:hAnsi="標楷體"/>
          <w:noProof/>
        </w:rPr>
        <w:t>嚴重違反人權</w:t>
      </w:r>
      <w:r w:rsidR="009F5D0A" w:rsidRPr="00F43966">
        <w:rPr>
          <w:rFonts w:hAnsi="標楷體" w:hint="eastAsia"/>
          <w:noProof/>
        </w:rPr>
        <w:t>之行為，</w:t>
      </w:r>
      <w:r w:rsidR="009F5D0A" w:rsidRPr="00F43966">
        <w:rPr>
          <w:rFonts w:hAnsi="標楷體" w:hint="eastAsia"/>
          <w:noProof/>
          <w:lang w:eastAsia="zh-HK"/>
        </w:rPr>
        <w:t>對於上開現象</w:t>
      </w:r>
      <w:r w:rsidR="009F5D0A" w:rsidRPr="00F43966">
        <w:rPr>
          <w:rFonts w:hAnsi="標楷體" w:hint="eastAsia"/>
          <w:noProof/>
        </w:rPr>
        <w:t>，</w:t>
      </w:r>
      <w:r w:rsidR="009F5D0A" w:rsidRPr="00F43966">
        <w:rPr>
          <w:rFonts w:hAnsi="標楷體" w:hint="eastAsia"/>
          <w:noProof/>
          <w:lang w:eastAsia="zh-HK"/>
        </w:rPr>
        <w:t>是否有</w:t>
      </w:r>
      <w:r w:rsidR="009F5D0A" w:rsidRPr="00F43966">
        <w:rPr>
          <w:rFonts w:hAnsi="標楷體" w:hint="eastAsia"/>
          <w:noProof/>
        </w:rPr>
        <w:t>涉及</w:t>
      </w:r>
      <w:r w:rsidR="009F5D0A" w:rsidRPr="00F43966">
        <w:rPr>
          <w:rFonts w:hAnsi="標楷體"/>
          <w:noProof/>
        </w:rPr>
        <w:t>器官買賣</w:t>
      </w:r>
      <w:r w:rsidR="009F5D0A" w:rsidRPr="00F43966">
        <w:rPr>
          <w:rFonts w:hAnsi="標楷體" w:hint="eastAsia"/>
          <w:noProof/>
        </w:rPr>
        <w:t>及</w:t>
      </w:r>
      <w:r w:rsidR="009F5D0A" w:rsidRPr="00F43966">
        <w:rPr>
          <w:rFonts w:hAnsi="標楷體"/>
          <w:noProof/>
        </w:rPr>
        <w:t>器官移植旅遊</w:t>
      </w:r>
      <w:r w:rsidR="009F5D0A" w:rsidRPr="00F43966">
        <w:rPr>
          <w:rFonts w:hAnsi="標楷體" w:hint="eastAsia"/>
          <w:noProof/>
        </w:rPr>
        <w:t>之情事，衛福部應予正視並</w:t>
      </w:r>
      <w:r w:rsidR="009F5D0A" w:rsidRPr="00F43966">
        <w:rPr>
          <w:rFonts w:hAnsi="標楷體" w:hint="eastAsia"/>
          <w:noProof/>
          <w:lang w:eastAsia="zh-HK"/>
        </w:rPr>
        <w:t>釐清</w:t>
      </w:r>
      <w:r w:rsidR="006A2892" w:rsidRPr="00F43966">
        <w:rPr>
          <w:rFonts w:hAnsi="標楷體" w:hint="eastAsia"/>
          <w:noProof/>
        </w:rPr>
        <w:t>，</w:t>
      </w:r>
      <w:r w:rsidR="009F5D0A" w:rsidRPr="00F43966">
        <w:rPr>
          <w:rFonts w:hAnsi="標楷體" w:hint="eastAsia"/>
          <w:noProof/>
          <w:lang w:eastAsia="zh-HK"/>
        </w:rPr>
        <w:t>若確認國人境外接受移植之器官，其來源符合利他、自主、行善、公平與正義等原則</w:t>
      </w:r>
      <w:r w:rsidR="009F5D0A" w:rsidRPr="00F43966">
        <w:rPr>
          <w:rFonts w:hAnsi="標楷體" w:hint="eastAsia"/>
          <w:noProof/>
        </w:rPr>
        <w:t>，</w:t>
      </w:r>
      <w:r w:rsidR="009F5D0A" w:rsidRPr="00F43966">
        <w:rPr>
          <w:rFonts w:hAnsi="標楷體" w:hint="eastAsia"/>
          <w:noProof/>
          <w:lang w:eastAsia="zh-HK"/>
        </w:rPr>
        <w:t>亦應對相關國際組織</w:t>
      </w:r>
      <w:r w:rsidR="0041511E" w:rsidRPr="00F43966">
        <w:rPr>
          <w:rFonts w:hAnsi="標楷體" w:hint="eastAsia"/>
          <w:noProof/>
          <w:lang w:eastAsia="zh-HK"/>
        </w:rPr>
        <w:t>加以宣示</w:t>
      </w:r>
      <w:r w:rsidR="0041511E" w:rsidRPr="00F43966">
        <w:rPr>
          <w:rFonts w:hAnsi="標楷體" w:hint="eastAsia"/>
          <w:noProof/>
        </w:rPr>
        <w:t>，</w:t>
      </w:r>
      <w:r w:rsidR="0041511E" w:rsidRPr="00F43966">
        <w:rPr>
          <w:rFonts w:hAnsi="標楷體" w:hint="eastAsia"/>
          <w:noProof/>
          <w:lang w:eastAsia="zh-HK"/>
        </w:rPr>
        <w:t>以彰顯</w:t>
      </w:r>
      <w:r w:rsidR="0041511E" w:rsidRPr="00F43966">
        <w:rPr>
          <w:rFonts w:hAnsi="標楷體"/>
          <w:noProof/>
          <w:lang w:eastAsia="zh-HK"/>
        </w:rPr>
        <w:t>我國重視醫療倫理與人權</w:t>
      </w:r>
      <w:r w:rsidR="0041511E" w:rsidRPr="00F43966">
        <w:rPr>
          <w:rFonts w:hAnsi="標楷體" w:hint="eastAsia"/>
          <w:noProof/>
          <w:lang w:eastAsia="zh-HK"/>
        </w:rPr>
        <w:t>。</w:t>
      </w:r>
    </w:p>
    <w:p w:rsidR="00D82CA3" w:rsidRPr="00F43966" w:rsidRDefault="00723BD7" w:rsidP="00BB6046">
      <w:pPr>
        <w:pStyle w:val="3"/>
        <w:rPr>
          <w:rFonts w:hAnsi="標楷體"/>
        </w:rPr>
      </w:pPr>
      <w:r w:rsidRPr="00F43966">
        <w:rPr>
          <w:rFonts w:hAnsi="標楷體"/>
        </w:rPr>
        <w:t>綜上，</w:t>
      </w:r>
      <w:r w:rsidR="00BB6046" w:rsidRPr="00F43966">
        <w:rPr>
          <w:rFonts w:hAnsi="標楷體"/>
          <w:noProof/>
        </w:rPr>
        <w:t>禁止器官買賣、器官移植商業化及遏止器官移植旅遊</w:t>
      </w:r>
      <w:r w:rsidR="00BB6046" w:rsidRPr="00F43966">
        <w:rPr>
          <w:rFonts w:hAnsi="標楷體" w:hint="eastAsia"/>
          <w:noProof/>
        </w:rPr>
        <w:t>，為</w:t>
      </w:r>
      <w:r w:rsidR="00BB6046" w:rsidRPr="00F43966">
        <w:rPr>
          <w:rFonts w:hAnsi="標楷體"/>
          <w:noProof/>
        </w:rPr>
        <w:t>全球醫學倫理及國際人權重大議題，</w:t>
      </w:r>
      <w:r w:rsidR="00BB6046" w:rsidRPr="00F43966">
        <w:rPr>
          <w:rFonts w:hAnsi="標楷體" w:hint="eastAsia"/>
          <w:noProof/>
        </w:rPr>
        <w:t>更為各國應遵守之國際通則</w:t>
      </w:r>
      <w:r w:rsidR="00D82CA3" w:rsidRPr="00F43966">
        <w:rPr>
          <w:rFonts w:hAnsi="標楷體" w:hint="eastAsia"/>
        </w:rPr>
        <w:t>。</w:t>
      </w:r>
      <w:r w:rsidR="00AE1520" w:rsidRPr="00F43966">
        <w:rPr>
          <w:rFonts w:hAnsi="標楷體"/>
          <w:lang w:eastAsia="zh-HK"/>
        </w:rPr>
        <w:t>惟</w:t>
      </w:r>
      <w:r w:rsidR="00BB6046" w:rsidRPr="00F43966">
        <w:rPr>
          <w:rFonts w:hAnsi="標楷體" w:hint="eastAsia"/>
          <w:noProof/>
          <w:lang w:eastAsia="zh-HK"/>
        </w:rPr>
        <w:t>國際間報</w:t>
      </w:r>
      <w:r w:rsidR="00BB6046" w:rsidRPr="00F43966">
        <w:rPr>
          <w:rFonts w:hAnsi="標楷體"/>
        </w:rPr>
        <w:t>導中國活摘器官之相關訊息</w:t>
      </w:r>
      <w:r w:rsidR="00BB6046" w:rsidRPr="00F43966">
        <w:rPr>
          <w:rFonts w:hAnsi="標楷體" w:hint="eastAsia"/>
          <w:lang w:eastAsia="zh-HK"/>
        </w:rPr>
        <w:t>甚多</w:t>
      </w:r>
      <w:r w:rsidR="00BB6046" w:rsidRPr="00F43966">
        <w:rPr>
          <w:rFonts w:hAnsi="標楷體" w:hint="eastAsia"/>
        </w:rPr>
        <w:t>，</w:t>
      </w:r>
      <w:r w:rsidR="00BB6046" w:rsidRPr="00F43966">
        <w:rPr>
          <w:rFonts w:hAnsi="標楷體" w:hint="eastAsia"/>
          <w:lang w:eastAsia="zh-HK"/>
        </w:rPr>
        <w:t>而</w:t>
      </w:r>
      <w:r w:rsidR="00AE1520" w:rsidRPr="00F43966">
        <w:rPr>
          <w:rFonts w:hAnsi="標楷體"/>
          <w:lang w:eastAsia="zh-HK"/>
        </w:rPr>
        <w:t>國人</w:t>
      </w:r>
      <w:r w:rsidR="00D82CA3" w:rsidRPr="00F43966">
        <w:rPr>
          <w:rFonts w:hAnsi="標楷體" w:hint="eastAsia"/>
          <w:noProof/>
        </w:rPr>
        <w:t>於</w:t>
      </w:r>
      <w:r w:rsidR="00D82CA3" w:rsidRPr="00F43966">
        <w:rPr>
          <w:rFonts w:hAnsi="標楷體"/>
          <w:noProof/>
        </w:rPr>
        <w:t>境外</w:t>
      </w:r>
      <w:r w:rsidR="00D82CA3" w:rsidRPr="00F43966">
        <w:rPr>
          <w:rFonts w:hAnsi="標楷體" w:hint="eastAsia"/>
          <w:noProof/>
          <w:lang w:eastAsia="zh-HK"/>
        </w:rPr>
        <w:t>器官</w:t>
      </w:r>
      <w:r w:rsidR="00D82CA3" w:rsidRPr="00F43966">
        <w:rPr>
          <w:rFonts w:hAnsi="標楷體"/>
          <w:noProof/>
        </w:rPr>
        <w:t>移植</w:t>
      </w:r>
      <w:r w:rsidR="00BB6046" w:rsidRPr="00F43966">
        <w:rPr>
          <w:rFonts w:hAnsi="標楷體" w:hint="eastAsia"/>
          <w:noProof/>
          <w:lang w:eastAsia="zh-HK"/>
        </w:rPr>
        <w:t>之</w:t>
      </w:r>
      <w:r w:rsidR="00D82CA3" w:rsidRPr="00F43966">
        <w:rPr>
          <w:rFonts w:hAnsi="標楷體"/>
          <w:noProof/>
        </w:rPr>
        <w:t>移植國家</w:t>
      </w:r>
      <w:r w:rsidR="00BB6046" w:rsidRPr="00F43966">
        <w:rPr>
          <w:rFonts w:hAnsi="標楷體" w:hint="eastAsia"/>
          <w:noProof/>
          <w:lang w:eastAsia="zh-HK"/>
        </w:rPr>
        <w:t>卻</w:t>
      </w:r>
      <w:r w:rsidR="00D82CA3" w:rsidRPr="00F43966">
        <w:rPr>
          <w:rFonts w:hAnsi="標楷體"/>
          <w:noProof/>
        </w:rPr>
        <w:t>以中國最多，</w:t>
      </w:r>
      <w:r w:rsidR="00BB6046" w:rsidRPr="00F43966">
        <w:rPr>
          <w:rFonts w:hAnsi="標楷體" w:hint="eastAsia"/>
          <w:noProof/>
        </w:rPr>
        <w:t>有無違法</w:t>
      </w:r>
      <w:r w:rsidR="00BB6046" w:rsidRPr="00F43966">
        <w:rPr>
          <w:rFonts w:hAnsi="標楷體" w:hint="eastAsia"/>
          <w:noProof/>
          <w:lang w:eastAsia="zh-HK"/>
        </w:rPr>
        <w:t>或違反醫學倫理</w:t>
      </w:r>
      <w:r w:rsidR="00BB6046" w:rsidRPr="00F43966">
        <w:rPr>
          <w:rFonts w:hAnsi="標楷體" w:hint="eastAsia"/>
          <w:noProof/>
        </w:rPr>
        <w:t>之情事，</w:t>
      </w:r>
      <w:r w:rsidR="00D82CA3" w:rsidRPr="00F43966">
        <w:rPr>
          <w:rFonts w:hAnsi="標楷體" w:hint="eastAsia"/>
          <w:noProof/>
        </w:rPr>
        <w:t>衛福部應予正視並查明</w:t>
      </w:r>
      <w:r w:rsidR="00BB6046" w:rsidRPr="00F43966">
        <w:rPr>
          <w:rFonts w:hAnsi="標楷體" w:hint="eastAsia"/>
          <w:noProof/>
          <w:lang w:eastAsia="zh-HK"/>
        </w:rPr>
        <w:t>外</w:t>
      </w:r>
      <w:r w:rsidR="00BB6046" w:rsidRPr="00F43966">
        <w:rPr>
          <w:rFonts w:hAnsi="標楷體" w:hint="eastAsia"/>
          <w:noProof/>
        </w:rPr>
        <w:t>，</w:t>
      </w:r>
      <w:r w:rsidR="00BB6046" w:rsidRPr="00F43966">
        <w:rPr>
          <w:rFonts w:hAnsi="標楷體" w:hint="eastAsia"/>
          <w:noProof/>
          <w:lang w:eastAsia="zh-HK"/>
        </w:rPr>
        <w:t>允當結合諸如台</w:t>
      </w:r>
      <w:r w:rsidR="00BB6046" w:rsidRPr="00F43966">
        <w:rPr>
          <w:rFonts w:hAnsi="標楷體"/>
        </w:rPr>
        <w:t>灣國際器官移植關懷協會等民間團體</w:t>
      </w:r>
      <w:r w:rsidR="00414900" w:rsidRPr="00F43966">
        <w:rPr>
          <w:rFonts w:hAnsi="標楷體" w:hint="eastAsia"/>
          <w:lang w:eastAsia="zh-HK"/>
        </w:rPr>
        <w:t>之</w:t>
      </w:r>
      <w:r w:rsidR="00BB6046" w:rsidRPr="00F43966">
        <w:rPr>
          <w:rFonts w:hAnsi="標楷體"/>
        </w:rPr>
        <w:t>力</w:t>
      </w:r>
      <w:r w:rsidR="00414900" w:rsidRPr="00F43966">
        <w:rPr>
          <w:rFonts w:hAnsi="標楷體" w:hint="eastAsia"/>
          <w:lang w:eastAsia="zh-HK"/>
        </w:rPr>
        <w:t>量</w:t>
      </w:r>
      <w:r w:rsidR="00BB6046" w:rsidRPr="00F43966">
        <w:rPr>
          <w:rFonts w:hAnsi="標楷體"/>
        </w:rPr>
        <w:t>聲援相關國際組織共同反對</w:t>
      </w:r>
      <w:r w:rsidR="00BB6046" w:rsidRPr="00F43966">
        <w:rPr>
          <w:rFonts w:hAnsi="標楷體" w:hint="eastAsia"/>
          <w:lang w:eastAsia="zh-HK"/>
        </w:rPr>
        <w:t>強摘器官</w:t>
      </w:r>
      <w:r w:rsidR="00BB6046" w:rsidRPr="00F43966">
        <w:rPr>
          <w:rFonts w:hAnsi="標楷體" w:hint="eastAsia"/>
          <w:noProof/>
          <w:lang w:eastAsia="zh-HK"/>
        </w:rPr>
        <w:t>之</w:t>
      </w:r>
      <w:r w:rsidR="00BB6046" w:rsidRPr="00F43966">
        <w:rPr>
          <w:rFonts w:hAnsi="標楷體"/>
          <w:noProof/>
          <w:lang w:eastAsia="zh-HK"/>
        </w:rPr>
        <w:t>暴行，</w:t>
      </w:r>
      <w:r w:rsidR="00414900" w:rsidRPr="00F43966">
        <w:rPr>
          <w:rFonts w:hAnsi="標楷體" w:hint="eastAsia"/>
          <w:noProof/>
          <w:lang w:eastAsia="zh-HK"/>
        </w:rPr>
        <w:t>以彰顯</w:t>
      </w:r>
      <w:r w:rsidR="00BB6046" w:rsidRPr="00F43966">
        <w:rPr>
          <w:rFonts w:hAnsi="標楷體"/>
          <w:noProof/>
          <w:lang w:eastAsia="zh-HK"/>
        </w:rPr>
        <w:t>我國重視醫療倫理與人權之普世價值</w:t>
      </w:r>
      <w:r w:rsidR="00414900" w:rsidRPr="00F43966">
        <w:rPr>
          <w:rFonts w:hAnsi="標楷體" w:hint="eastAsia"/>
          <w:noProof/>
        </w:rPr>
        <w:t>。</w:t>
      </w:r>
    </w:p>
    <w:bookmarkEnd w:id="13"/>
    <w:p w:rsidR="00723BD7" w:rsidRPr="00F43966" w:rsidRDefault="00723BD7" w:rsidP="00723BD7">
      <w:pPr>
        <w:pStyle w:val="11"/>
        <w:ind w:leftChars="800" w:left="2721" w:firstLine="680"/>
        <w:rPr>
          <w:rFonts w:hAnsi="標楷體"/>
          <w:bCs/>
        </w:rPr>
      </w:pPr>
    </w:p>
    <w:p w:rsidR="00723BD7" w:rsidRPr="00F43966" w:rsidRDefault="00723BD7" w:rsidP="00723BD7">
      <w:pPr>
        <w:pStyle w:val="1"/>
        <w:kinsoku w:val="0"/>
        <w:autoSpaceDE/>
        <w:autoSpaceDN/>
        <w:ind w:left="2380" w:hanging="2380"/>
        <w:rPr>
          <w:rFonts w:hAnsi="標楷體"/>
        </w:rPr>
      </w:pPr>
      <w:bookmarkStart w:id="22" w:name="_Toc524895648"/>
      <w:bookmarkStart w:id="23" w:name="_Toc524896194"/>
      <w:bookmarkStart w:id="24" w:name="_Toc524896224"/>
      <w:bookmarkStart w:id="25" w:name="_Toc524902734"/>
      <w:bookmarkStart w:id="26" w:name="_Toc525066148"/>
      <w:bookmarkStart w:id="27" w:name="_Toc525070839"/>
      <w:bookmarkStart w:id="28" w:name="_Toc525938379"/>
      <w:bookmarkStart w:id="29" w:name="_Toc525939227"/>
      <w:bookmarkStart w:id="30" w:name="_Toc525939732"/>
      <w:bookmarkStart w:id="31" w:name="_Toc529218272"/>
      <w:r w:rsidRPr="00F43966">
        <w:rPr>
          <w:rFonts w:hAnsi="標楷體"/>
        </w:rPr>
        <w:br w:type="page"/>
      </w:r>
      <w:bookmarkStart w:id="32" w:name="_Toc529222689"/>
      <w:bookmarkStart w:id="33" w:name="_Toc529223111"/>
      <w:bookmarkStart w:id="34" w:name="_Toc529223862"/>
      <w:bookmarkStart w:id="35" w:name="_Toc529228265"/>
      <w:bookmarkStart w:id="36" w:name="_Toc2400395"/>
      <w:bookmarkStart w:id="37" w:name="_Toc4316189"/>
      <w:bookmarkStart w:id="38" w:name="_Toc4473330"/>
      <w:bookmarkStart w:id="39" w:name="_Toc69556897"/>
      <w:bookmarkStart w:id="40" w:name="_Toc69556946"/>
      <w:bookmarkStart w:id="41" w:name="_Toc69609820"/>
      <w:bookmarkStart w:id="42" w:name="_Toc70241816"/>
      <w:bookmarkStart w:id="43" w:name="_Toc70242205"/>
      <w:r w:rsidRPr="00F43966">
        <w:rPr>
          <w:rFonts w:hAnsi="標楷體"/>
        </w:rPr>
        <w:lastRenderedPageBreak/>
        <w:t>處理辦法：</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723BD7" w:rsidRPr="00F43966" w:rsidRDefault="001D6E03" w:rsidP="00723BD7">
      <w:pPr>
        <w:pStyle w:val="2"/>
        <w:kinsoku w:val="0"/>
        <w:autoSpaceDE/>
        <w:autoSpaceDN/>
        <w:ind w:left="1020" w:hanging="680"/>
        <w:rPr>
          <w:rFonts w:hAnsi="標楷體"/>
        </w:rPr>
      </w:pPr>
      <w:bookmarkStart w:id="44" w:name="_Toc524895649"/>
      <w:bookmarkStart w:id="45" w:name="_Toc524896195"/>
      <w:bookmarkStart w:id="46" w:name="_Toc524896225"/>
      <w:bookmarkStart w:id="47" w:name="_Toc2400396"/>
      <w:bookmarkStart w:id="48" w:name="_Toc4316190"/>
      <w:bookmarkStart w:id="49" w:name="_Toc4473331"/>
      <w:bookmarkStart w:id="50" w:name="_Toc69556898"/>
      <w:bookmarkStart w:id="51" w:name="_Toc69556947"/>
      <w:bookmarkStart w:id="52" w:name="_Toc69609821"/>
      <w:bookmarkStart w:id="53" w:name="_Toc70241817"/>
      <w:bookmarkStart w:id="54" w:name="_Toc70242206"/>
      <w:bookmarkStart w:id="55" w:name="_Toc524902735"/>
      <w:bookmarkStart w:id="56" w:name="_Toc525066149"/>
      <w:bookmarkStart w:id="57" w:name="_Toc525070840"/>
      <w:bookmarkStart w:id="58" w:name="_Toc525938380"/>
      <w:bookmarkStart w:id="59" w:name="_Toc525939228"/>
      <w:bookmarkStart w:id="60" w:name="_Toc525939733"/>
      <w:bookmarkStart w:id="61" w:name="_Toc529218273"/>
      <w:bookmarkStart w:id="62" w:name="_Toc529222690"/>
      <w:bookmarkStart w:id="63" w:name="_Toc529223112"/>
      <w:bookmarkStart w:id="64" w:name="_Toc529223863"/>
      <w:bookmarkStart w:id="65" w:name="_Toc529228266"/>
      <w:bookmarkEnd w:id="44"/>
      <w:bookmarkEnd w:id="45"/>
      <w:bookmarkEnd w:id="46"/>
      <w:r w:rsidRPr="00F43966">
        <w:rPr>
          <w:rFonts w:hAnsi="標楷體"/>
        </w:rPr>
        <w:t>調查意見一</w:t>
      </w:r>
      <w:r w:rsidR="00CD3CE3" w:rsidRPr="00F43966">
        <w:rPr>
          <w:rFonts w:hAnsi="標楷體" w:hint="eastAsia"/>
        </w:rPr>
        <w:t>、</w:t>
      </w:r>
      <w:r w:rsidR="00DF0409" w:rsidRPr="00F43966">
        <w:rPr>
          <w:rFonts w:hAnsi="標楷體" w:hint="eastAsia"/>
          <w:lang w:eastAsia="zh-HK"/>
        </w:rPr>
        <w:t>三</w:t>
      </w:r>
      <w:r w:rsidR="00DF0409" w:rsidRPr="00F43966">
        <w:rPr>
          <w:rFonts w:hAnsi="標楷體" w:hint="eastAsia"/>
        </w:rPr>
        <w:t>、</w:t>
      </w:r>
      <w:r w:rsidR="00537990" w:rsidRPr="00F43966">
        <w:rPr>
          <w:rFonts w:hAnsi="標楷體" w:hint="eastAsia"/>
          <w:lang w:eastAsia="zh-HK"/>
        </w:rPr>
        <w:t>五</w:t>
      </w:r>
      <w:r w:rsidR="00723BD7" w:rsidRPr="00F43966">
        <w:rPr>
          <w:rFonts w:hAnsi="標楷體"/>
        </w:rPr>
        <w:t>，函請衛生福利部確實檢討改進見復。</w:t>
      </w:r>
    </w:p>
    <w:p w:rsidR="00723BD7" w:rsidRPr="00F43966" w:rsidRDefault="00723BD7" w:rsidP="00723BD7">
      <w:pPr>
        <w:pStyle w:val="2"/>
        <w:kinsoku w:val="0"/>
        <w:autoSpaceDE/>
        <w:autoSpaceDN/>
        <w:ind w:left="1020" w:hanging="680"/>
        <w:rPr>
          <w:rFonts w:hAnsi="標楷體"/>
        </w:rPr>
      </w:pPr>
      <w:r w:rsidRPr="00F43966">
        <w:rPr>
          <w:rFonts w:hAnsi="標楷體"/>
        </w:rPr>
        <w:t>調查意見</w:t>
      </w:r>
      <w:r w:rsidR="00537990" w:rsidRPr="00F43966">
        <w:rPr>
          <w:rFonts w:hAnsi="標楷體" w:hint="eastAsia"/>
          <w:lang w:eastAsia="zh-HK"/>
        </w:rPr>
        <w:t>二</w:t>
      </w:r>
      <w:r w:rsidR="001D6E03" w:rsidRPr="00F43966">
        <w:rPr>
          <w:rFonts w:hAnsi="標楷體" w:hint="eastAsia"/>
          <w:lang w:eastAsia="zh-HK"/>
        </w:rPr>
        <w:t>、</w:t>
      </w:r>
      <w:r w:rsidR="00537990" w:rsidRPr="00F43966">
        <w:rPr>
          <w:rFonts w:hAnsi="標楷體" w:hint="eastAsia"/>
          <w:lang w:eastAsia="zh-HK"/>
        </w:rPr>
        <w:t>三</w:t>
      </w:r>
      <w:r w:rsidRPr="00F43966">
        <w:rPr>
          <w:rFonts w:hAnsi="標楷體"/>
        </w:rPr>
        <w:t>，函請國立臺灣大學督飭其醫學院附設醫院確實檢討改進見復。</w:t>
      </w:r>
    </w:p>
    <w:p w:rsidR="00723BD7" w:rsidRPr="00F43966" w:rsidRDefault="001D6E03" w:rsidP="00723BD7">
      <w:pPr>
        <w:pStyle w:val="2"/>
        <w:kinsoku w:val="0"/>
        <w:autoSpaceDE/>
        <w:autoSpaceDN/>
        <w:ind w:left="1020" w:hanging="680"/>
        <w:rPr>
          <w:rFonts w:hAnsi="標楷體"/>
        </w:rPr>
      </w:pPr>
      <w:r w:rsidRPr="00F43966">
        <w:rPr>
          <w:rFonts w:hAnsi="標楷體"/>
        </w:rPr>
        <w:t>調查意見</w:t>
      </w:r>
      <w:r w:rsidR="00537990" w:rsidRPr="00F43966">
        <w:rPr>
          <w:rFonts w:hAnsi="標楷體" w:hint="eastAsia"/>
          <w:lang w:eastAsia="zh-HK"/>
        </w:rPr>
        <w:t>四</w:t>
      </w:r>
      <w:r w:rsidR="00723BD7" w:rsidRPr="00F43966">
        <w:rPr>
          <w:rFonts w:hAnsi="標楷體"/>
        </w:rPr>
        <w:t>，函請法務部確實檢討改進見復。</w:t>
      </w:r>
    </w:p>
    <w:p w:rsidR="00723BD7" w:rsidRPr="00F43966" w:rsidRDefault="00723BD7" w:rsidP="00723BD7">
      <w:pPr>
        <w:pStyle w:val="2"/>
        <w:kinsoku w:val="0"/>
        <w:autoSpaceDE/>
        <w:autoSpaceDN/>
        <w:ind w:left="1020" w:hanging="680"/>
        <w:rPr>
          <w:rFonts w:hAnsi="標楷體"/>
        </w:rPr>
      </w:pPr>
      <w:r w:rsidRPr="00F43966">
        <w:rPr>
          <w:rFonts w:hAnsi="標楷體"/>
        </w:rPr>
        <w:t>調查意見，函復陳訴人。</w:t>
      </w:r>
    </w:p>
    <w:p w:rsidR="00723BD7" w:rsidRPr="00F43966" w:rsidRDefault="00723BD7" w:rsidP="00723BD7">
      <w:pPr>
        <w:pStyle w:val="2"/>
        <w:kinsoku w:val="0"/>
        <w:autoSpaceDE/>
        <w:autoSpaceDN/>
        <w:ind w:left="1020" w:hanging="680"/>
        <w:rPr>
          <w:rFonts w:hAnsi="標楷體"/>
        </w:rPr>
      </w:pPr>
      <w:r w:rsidRPr="00F43966">
        <w:rPr>
          <w:rFonts w:hAnsi="標楷體"/>
        </w:rPr>
        <w:t>本調查報告審議通過後，送請本院人權</w:t>
      </w:r>
      <w:r w:rsidR="00285DF1" w:rsidRPr="00F43966">
        <w:rPr>
          <w:rFonts w:hAnsi="標楷體" w:hint="eastAsia"/>
        </w:rPr>
        <w:t>保障</w:t>
      </w:r>
      <w:r w:rsidRPr="00F43966">
        <w:rPr>
          <w:rFonts w:hAnsi="標楷體"/>
        </w:rPr>
        <w:t>委員會參考</w:t>
      </w:r>
      <w:r w:rsidRPr="00F43966">
        <w:rPr>
          <w:rFonts w:hAnsi="標楷體"/>
          <w:spacing w:val="-16"/>
        </w:rPr>
        <w:t>。</w:t>
      </w:r>
    </w:p>
    <w:p w:rsidR="00723BD7" w:rsidRPr="00F43966" w:rsidRDefault="00723BD7" w:rsidP="00723BD7">
      <w:pPr>
        <w:pStyle w:val="2"/>
        <w:kinsoku w:val="0"/>
        <w:autoSpaceDE/>
        <w:autoSpaceDN/>
        <w:ind w:left="1020" w:hanging="680"/>
        <w:rPr>
          <w:rFonts w:hAnsi="標楷體"/>
        </w:rPr>
      </w:pPr>
      <w:r w:rsidRPr="00F43966">
        <w:rPr>
          <w:rFonts w:hAnsi="標楷體"/>
        </w:rPr>
        <w:t>本調查報告審議通過後，調查意見（含附</w:t>
      </w:r>
      <w:r w:rsidR="00537990" w:rsidRPr="00F43966">
        <w:rPr>
          <w:rFonts w:hAnsi="標楷體" w:hint="eastAsia"/>
          <w:lang w:eastAsia="zh-HK"/>
        </w:rPr>
        <w:t>錄</w:t>
      </w:r>
      <w:r w:rsidRPr="00F43966">
        <w:rPr>
          <w:rFonts w:hAnsi="標楷體"/>
        </w:rPr>
        <w:t>）上網公布。</w:t>
      </w:r>
    </w:p>
    <w:p w:rsidR="00723BD7" w:rsidRPr="00F43966" w:rsidRDefault="00723BD7" w:rsidP="00723BD7">
      <w:pPr>
        <w:pStyle w:val="2"/>
        <w:kinsoku w:val="0"/>
        <w:autoSpaceDE/>
        <w:autoSpaceDN/>
        <w:ind w:left="1020" w:hanging="680"/>
        <w:rPr>
          <w:rFonts w:hAnsi="標楷體"/>
        </w:rPr>
      </w:pPr>
      <w:bookmarkStart w:id="66" w:name="_Toc2400397"/>
      <w:bookmarkStart w:id="67" w:name="_Toc4316191"/>
      <w:bookmarkStart w:id="68" w:name="_Toc4473332"/>
      <w:bookmarkStart w:id="69" w:name="_Toc69556901"/>
      <w:bookmarkStart w:id="70" w:name="_Toc69556950"/>
      <w:bookmarkStart w:id="71" w:name="_Toc69609824"/>
      <w:bookmarkStart w:id="72" w:name="_Toc70241822"/>
      <w:bookmarkStart w:id="73" w:name="_Toc70242211"/>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F43966">
        <w:rPr>
          <w:rFonts w:hAnsi="標楷體"/>
        </w:rPr>
        <w:t>檢附派查函及相關附件，送請內政及</w:t>
      </w:r>
      <w:r w:rsidR="001D6E03" w:rsidRPr="00F43966">
        <w:rPr>
          <w:rFonts w:hAnsi="標楷體" w:hint="eastAsia"/>
          <w:lang w:eastAsia="zh-HK"/>
        </w:rPr>
        <w:t>族群</w:t>
      </w:r>
      <w:r w:rsidRPr="00F43966">
        <w:rPr>
          <w:rFonts w:hAnsi="標楷體"/>
        </w:rPr>
        <w:t>、教育及文化、司法及獄政委員會聯席會議處理。</w:t>
      </w:r>
      <w:bookmarkEnd w:id="66"/>
      <w:bookmarkEnd w:id="67"/>
      <w:bookmarkEnd w:id="68"/>
      <w:bookmarkEnd w:id="69"/>
      <w:bookmarkEnd w:id="70"/>
      <w:bookmarkEnd w:id="71"/>
      <w:bookmarkEnd w:id="72"/>
      <w:bookmarkEnd w:id="73"/>
    </w:p>
    <w:p w:rsidR="00723BD7" w:rsidRPr="00F43966" w:rsidRDefault="00723BD7" w:rsidP="00723BD7">
      <w:pPr>
        <w:pStyle w:val="ab"/>
        <w:kinsoku w:val="0"/>
        <w:spacing w:before="0" w:after="0"/>
        <w:ind w:leftChars="1100" w:left="3742"/>
        <w:rPr>
          <w:rFonts w:hAnsi="標楷體"/>
          <w:b w:val="0"/>
          <w:bCs/>
          <w:snapToGrid/>
          <w:spacing w:val="0"/>
          <w:kern w:val="0"/>
          <w:sz w:val="40"/>
        </w:rPr>
      </w:pPr>
      <w:r w:rsidRPr="00F43966">
        <w:rPr>
          <w:rFonts w:hAnsi="標楷體"/>
          <w:b w:val="0"/>
          <w:bCs/>
          <w:snapToGrid/>
          <w:spacing w:val="12"/>
          <w:kern w:val="0"/>
          <w:sz w:val="40"/>
        </w:rPr>
        <w:t>調查委員：</w:t>
      </w:r>
    </w:p>
    <w:p w:rsidR="00723BD7" w:rsidRPr="00F43966" w:rsidRDefault="00723BD7" w:rsidP="00723BD7">
      <w:pPr>
        <w:pStyle w:val="ab"/>
        <w:kinsoku w:val="0"/>
        <w:spacing w:before="0" w:after="0"/>
        <w:ind w:leftChars="1100" w:left="3742" w:firstLineChars="500" w:firstLine="2021"/>
        <w:rPr>
          <w:rFonts w:hAnsi="標楷體"/>
          <w:b w:val="0"/>
          <w:bCs/>
          <w:snapToGrid/>
          <w:spacing w:val="12"/>
          <w:kern w:val="0"/>
        </w:rPr>
      </w:pPr>
    </w:p>
    <w:p w:rsidR="00723BD7" w:rsidRPr="00F43966" w:rsidRDefault="00723BD7" w:rsidP="00723BD7">
      <w:pPr>
        <w:pStyle w:val="ab"/>
        <w:kinsoku w:val="0"/>
        <w:spacing w:before="0" w:after="0"/>
        <w:ind w:leftChars="1100" w:left="3742" w:firstLineChars="500" w:firstLine="2021"/>
        <w:rPr>
          <w:rFonts w:hAnsi="標楷體"/>
          <w:b w:val="0"/>
          <w:bCs/>
          <w:snapToGrid/>
          <w:spacing w:val="12"/>
          <w:kern w:val="0"/>
        </w:rPr>
      </w:pPr>
    </w:p>
    <w:p w:rsidR="00723BD7" w:rsidRPr="00F43966" w:rsidRDefault="00723BD7" w:rsidP="00723BD7">
      <w:pPr>
        <w:pStyle w:val="ab"/>
        <w:kinsoku w:val="0"/>
        <w:spacing w:before="0" w:after="0"/>
        <w:ind w:leftChars="1100" w:left="3742" w:firstLineChars="500" w:firstLine="2021"/>
        <w:rPr>
          <w:rFonts w:hAnsi="標楷體"/>
          <w:b w:val="0"/>
          <w:bCs/>
          <w:snapToGrid/>
          <w:spacing w:val="12"/>
          <w:kern w:val="0"/>
        </w:rPr>
      </w:pPr>
    </w:p>
    <w:p w:rsidR="00723BD7" w:rsidRPr="00F43966" w:rsidRDefault="00723BD7" w:rsidP="00485AF6">
      <w:pPr>
        <w:pStyle w:val="af2"/>
        <w:ind w:left="2721" w:hanging="2721"/>
        <w:rPr>
          <w:rFonts w:hAnsi="標楷體"/>
          <w:bCs/>
        </w:rPr>
      </w:pPr>
      <w:r w:rsidRPr="00F43966">
        <w:rPr>
          <w:rFonts w:hAnsi="標楷體"/>
          <w:bCs/>
        </w:rPr>
        <w:t>中華民國10</w:t>
      </w:r>
      <w:r w:rsidR="00485AF6" w:rsidRPr="00F43966">
        <w:rPr>
          <w:rFonts w:hAnsi="標楷體" w:hint="eastAsia"/>
          <w:bCs/>
        </w:rPr>
        <w:t>9</w:t>
      </w:r>
      <w:r w:rsidRPr="00F43966">
        <w:rPr>
          <w:rFonts w:hAnsi="標楷體"/>
          <w:bCs/>
        </w:rPr>
        <w:t>年</w:t>
      </w:r>
      <w:r w:rsidR="00485AF6" w:rsidRPr="00F43966">
        <w:rPr>
          <w:rFonts w:hAnsi="標楷體"/>
          <w:bCs/>
        </w:rPr>
        <w:t xml:space="preserve"> </w:t>
      </w:r>
      <w:r w:rsidRPr="00F43966">
        <w:rPr>
          <w:rFonts w:hAnsi="標楷體"/>
          <w:bCs/>
        </w:rPr>
        <w:t>月</w:t>
      </w:r>
      <w:r w:rsidR="00485AF6" w:rsidRPr="00F43966">
        <w:rPr>
          <w:rFonts w:hAnsi="標楷體"/>
          <w:bCs/>
        </w:rPr>
        <w:t xml:space="preserve"> </w:t>
      </w:r>
      <w:r w:rsidRPr="00F43966">
        <w:rPr>
          <w:rFonts w:hAnsi="標楷體"/>
          <w:bCs/>
        </w:rPr>
        <w:t>日</w:t>
      </w:r>
    </w:p>
    <w:p w:rsidR="00723BD7" w:rsidRPr="00F43966" w:rsidRDefault="00723BD7" w:rsidP="00723BD7">
      <w:pPr>
        <w:pStyle w:val="af3"/>
        <w:ind w:left="1020" w:hanging="1020"/>
        <w:rPr>
          <w:rFonts w:hAnsi="標楷體"/>
          <w:bCs/>
        </w:rPr>
      </w:pPr>
    </w:p>
    <w:p w:rsidR="00723BD7" w:rsidRPr="00F43966" w:rsidRDefault="00723BD7" w:rsidP="00723BD7">
      <w:pPr>
        <w:pStyle w:val="af3"/>
        <w:ind w:left="881" w:hangingChars="259" w:hanging="881"/>
        <w:rPr>
          <w:rFonts w:hAnsi="標楷體"/>
          <w:bCs/>
        </w:rPr>
      </w:pPr>
      <w:r w:rsidRPr="00F43966">
        <w:rPr>
          <w:rFonts w:hAnsi="標楷體"/>
          <w:bCs/>
        </w:rPr>
        <w:t>附件：</w:t>
      </w:r>
      <w:r w:rsidR="00F27B8F" w:rsidRPr="00F43966">
        <w:rPr>
          <w:rFonts w:hAnsi="標楷體"/>
        </w:rPr>
        <w:t>107年10月17日院台調壹字第1070800417</w:t>
      </w:r>
      <w:r w:rsidR="00F27B8F" w:rsidRPr="00F43966">
        <w:rPr>
          <w:rFonts w:hAnsi="標楷體" w:hint="eastAsia"/>
        </w:rPr>
        <w:t>、</w:t>
      </w:r>
      <w:r w:rsidR="00F27B8F" w:rsidRPr="00F43966">
        <w:rPr>
          <w:rFonts w:hAnsi="標楷體"/>
        </w:rPr>
        <w:t>107年10月25日院台調壹字第1070833000</w:t>
      </w:r>
      <w:r w:rsidR="00F27B8F" w:rsidRPr="00F43966">
        <w:rPr>
          <w:rFonts w:hAnsi="標楷體" w:hint="eastAsia"/>
          <w:lang w:eastAsia="zh-HK"/>
        </w:rPr>
        <w:t>暨</w:t>
      </w:r>
      <w:r w:rsidR="00F27B8F" w:rsidRPr="00F43966">
        <w:rPr>
          <w:rFonts w:hAnsi="標楷體" w:hint="eastAsia"/>
        </w:rPr>
        <w:t>108</w:t>
      </w:r>
      <w:r w:rsidR="00F27B8F" w:rsidRPr="00F43966">
        <w:rPr>
          <w:rFonts w:hAnsi="標楷體" w:hint="eastAsia"/>
          <w:lang w:eastAsia="zh-HK"/>
        </w:rPr>
        <w:t>年</w:t>
      </w:r>
      <w:r w:rsidR="00F27B8F" w:rsidRPr="00F43966">
        <w:rPr>
          <w:rFonts w:hAnsi="標楷體" w:hint="eastAsia"/>
        </w:rPr>
        <w:t>7</w:t>
      </w:r>
      <w:r w:rsidR="00F27B8F" w:rsidRPr="00F43966">
        <w:rPr>
          <w:rFonts w:hAnsi="標楷體" w:hint="eastAsia"/>
          <w:lang w:eastAsia="zh-HK"/>
        </w:rPr>
        <w:t>月</w:t>
      </w:r>
      <w:r w:rsidR="00F27B8F" w:rsidRPr="00F43966">
        <w:rPr>
          <w:rFonts w:hAnsi="標楷體" w:hint="eastAsia"/>
        </w:rPr>
        <w:t>10</w:t>
      </w:r>
      <w:r w:rsidR="00F27B8F" w:rsidRPr="00F43966">
        <w:rPr>
          <w:rFonts w:hAnsi="標楷體" w:hint="eastAsia"/>
          <w:lang w:eastAsia="zh-HK"/>
        </w:rPr>
        <w:t>日</w:t>
      </w:r>
      <w:r w:rsidR="00F27B8F" w:rsidRPr="00F43966">
        <w:rPr>
          <w:rFonts w:hAnsi="標楷體"/>
        </w:rPr>
        <w:t>院台調壹字</w:t>
      </w:r>
      <w:r w:rsidR="00F27B8F" w:rsidRPr="00F43966">
        <w:rPr>
          <w:rFonts w:hAnsi="標楷體"/>
        </w:rPr>
        <w:lastRenderedPageBreak/>
        <w:t>第10</w:t>
      </w:r>
      <w:r w:rsidR="00F27B8F" w:rsidRPr="00F43966">
        <w:rPr>
          <w:rFonts w:hAnsi="標楷體" w:hint="eastAsia"/>
        </w:rPr>
        <w:t>8</w:t>
      </w:r>
      <w:r w:rsidR="00F27B8F" w:rsidRPr="00F43966">
        <w:rPr>
          <w:rFonts w:hAnsi="標楷體"/>
        </w:rPr>
        <w:t>08</w:t>
      </w:r>
      <w:r w:rsidR="00F27B8F" w:rsidRPr="00F43966">
        <w:rPr>
          <w:rFonts w:hAnsi="標楷體" w:hint="eastAsia"/>
        </w:rPr>
        <w:t>31650</w:t>
      </w:r>
      <w:r w:rsidR="00F27B8F" w:rsidRPr="00F43966">
        <w:rPr>
          <w:rFonts w:hAnsi="標楷體"/>
        </w:rPr>
        <w:t>號</w:t>
      </w:r>
      <w:r w:rsidRPr="00F43966">
        <w:rPr>
          <w:rFonts w:hAnsi="標楷體"/>
          <w:bCs/>
        </w:rPr>
        <w:t>派查函暨相關案卷全宗。</w:t>
      </w:r>
    </w:p>
    <w:p w:rsidR="00723BD7" w:rsidRPr="00F43966" w:rsidRDefault="00723BD7" w:rsidP="00723BD7">
      <w:pPr>
        <w:pStyle w:val="af3"/>
        <w:ind w:left="881" w:hangingChars="259" w:hanging="881"/>
        <w:rPr>
          <w:rFonts w:hAnsi="標楷體"/>
          <w:bCs/>
        </w:rPr>
      </w:pPr>
    </w:p>
    <w:p w:rsidR="00723BD7" w:rsidRPr="00F43966" w:rsidRDefault="00723BD7" w:rsidP="00723BD7">
      <w:pPr>
        <w:pStyle w:val="af3"/>
        <w:ind w:left="881" w:hangingChars="259" w:hanging="881"/>
        <w:rPr>
          <w:rFonts w:hAnsi="標楷體"/>
          <w:bCs/>
        </w:rPr>
      </w:pPr>
    </w:p>
    <w:p w:rsidR="00723BD7" w:rsidRPr="00F43966" w:rsidRDefault="00723BD7" w:rsidP="00723BD7">
      <w:pPr>
        <w:pStyle w:val="af3"/>
        <w:ind w:left="881" w:hangingChars="259" w:hanging="881"/>
        <w:rPr>
          <w:rFonts w:hAnsi="標楷體"/>
          <w:bCs/>
        </w:rPr>
        <w:sectPr w:rsidR="00723BD7" w:rsidRPr="00F43966" w:rsidSect="00DB2B2C">
          <w:footerReference w:type="default" r:id="rId9"/>
          <w:pgSz w:w="11907" w:h="16840" w:code="9"/>
          <w:pgMar w:top="1701" w:right="1418" w:bottom="1418" w:left="1418" w:header="851" w:footer="851" w:gutter="227"/>
          <w:cols w:space="425"/>
          <w:docGrid w:type="linesAndChars" w:linePitch="457" w:charSpace="4127"/>
        </w:sectPr>
      </w:pPr>
    </w:p>
    <w:p w:rsidR="00723BD7" w:rsidRPr="00F43966" w:rsidRDefault="00723BD7" w:rsidP="00723BD7">
      <w:pPr>
        <w:pStyle w:val="afff3"/>
        <w:kinsoku w:val="0"/>
        <w:overflowPunct w:val="0"/>
        <w:jc w:val="left"/>
      </w:pPr>
      <w:r w:rsidRPr="00F43966">
        <w:lastRenderedPageBreak/>
        <w:t>附錄</w:t>
      </w:r>
      <w:r w:rsidR="00562186" w:rsidRPr="00F43966">
        <w:rPr>
          <w:rFonts w:hint="eastAsia"/>
        </w:rPr>
        <w:t>1</w:t>
      </w:r>
      <w:r w:rsidRPr="00F43966">
        <w:t xml:space="preserve"> 諮詢會議紀錄</w:t>
      </w:r>
    </w:p>
    <w:p w:rsidR="00723BD7" w:rsidRPr="00F43966" w:rsidRDefault="00723BD7" w:rsidP="00723BD7">
      <w:pPr>
        <w:kinsoku w:val="0"/>
        <w:rPr>
          <w:rFonts w:hAnsi="標楷體"/>
        </w:rPr>
      </w:pPr>
    </w:p>
    <w:p w:rsidR="00723BD7" w:rsidRPr="00F43966" w:rsidRDefault="00723BD7" w:rsidP="00723BD7">
      <w:pPr>
        <w:kinsoku w:val="0"/>
        <w:jc w:val="center"/>
        <w:rPr>
          <w:rFonts w:hAnsi="標楷體"/>
        </w:rPr>
      </w:pPr>
      <w:r w:rsidRPr="00F43966">
        <w:rPr>
          <w:rFonts w:hAnsi="標楷體"/>
        </w:rPr>
        <w:t>107年11月23日「器官移植之法制與倫理」諮詢會議</w:t>
      </w:r>
    </w:p>
    <w:p w:rsidR="00723BD7" w:rsidRPr="00F43966" w:rsidRDefault="00723BD7" w:rsidP="00723BD7">
      <w:pPr>
        <w:kinsoku w:val="0"/>
        <w:jc w:val="center"/>
        <w:rPr>
          <w:rFonts w:hAnsi="標楷體"/>
        </w:rPr>
      </w:pPr>
      <w:r w:rsidRPr="00F43966">
        <w:rPr>
          <w:rFonts w:hAnsi="標楷體"/>
        </w:rPr>
        <w:t>諮詢委員意見彙整</w:t>
      </w:r>
    </w:p>
    <w:tbl>
      <w:tblPr>
        <w:tblStyle w:val="afa"/>
        <w:tblW w:w="0" w:type="auto"/>
        <w:tblLook w:val="04A0" w:firstRow="1" w:lastRow="0" w:firstColumn="1" w:lastColumn="0" w:noHBand="0" w:noVBand="1"/>
      </w:tblPr>
      <w:tblGrid>
        <w:gridCol w:w="517"/>
        <w:gridCol w:w="2707"/>
        <w:gridCol w:w="5610"/>
      </w:tblGrid>
      <w:tr w:rsidR="004724C6" w:rsidRPr="00F43966" w:rsidTr="007F04E3">
        <w:trPr>
          <w:trHeight w:val="680"/>
          <w:tblHeader/>
        </w:trPr>
        <w:tc>
          <w:tcPr>
            <w:tcW w:w="508" w:type="dxa"/>
            <w:shd w:val="clear" w:color="auto" w:fill="EEECE1" w:themeFill="background2"/>
            <w:vAlign w:val="center"/>
          </w:tcPr>
          <w:p w:rsidR="00723BD7" w:rsidRPr="00F43966" w:rsidRDefault="00723BD7" w:rsidP="007F04E3">
            <w:pPr>
              <w:kinsoku w:val="0"/>
              <w:spacing w:line="320" w:lineRule="exact"/>
              <w:jc w:val="center"/>
              <w:rPr>
                <w:rFonts w:hAnsi="標楷體"/>
                <w:b/>
                <w:sz w:val="28"/>
                <w:szCs w:val="28"/>
              </w:rPr>
            </w:pPr>
            <w:r w:rsidRPr="00F43966">
              <w:rPr>
                <w:rFonts w:hAnsi="標楷體"/>
                <w:b/>
                <w:sz w:val="28"/>
                <w:szCs w:val="28"/>
              </w:rPr>
              <w:t>項次</w:t>
            </w:r>
          </w:p>
        </w:tc>
        <w:tc>
          <w:tcPr>
            <w:tcW w:w="2736" w:type="dxa"/>
            <w:shd w:val="clear" w:color="auto" w:fill="EEECE1" w:themeFill="background2"/>
            <w:vAlign w:val="center"/>
          </w:tcPr>
          <w:p w:rsidR="00723BD7" w:rsidRPr="00F43966" w:rsidRDefault="00723BD7" w:rsidP="007F04E3">
            <w:pPr>
              <w:kinsoku w:val="0"/>
              <w:spacing w:line="320" w:lineRule="exact"/>
              <w:jc w:val="center"/>
              <w:rPr>
                <w:rFonts w:hAnsi="標楷體"/>
                <w:b/>
                <w:sz w:val="28"/>
                <w:szCs w:val="28"/>
              </w:rPr>
            </w:pPr>
            <w:r w:rsidRPr="00F43966">
              <w:rPr>
                <w:rFonts w:hAnsi="標楷體"/>
                <w:b/>
                <w:sz w:val="28"/>
                <w:szCs w:val="28"/>
              </w:rPr>
              <w:t>議題</w:t>
            </w:r>
          </w:p>
        </w:tc>
        <w:tc>
          <w:tcPr>
            <w:tcW w:w="6042" w:type="dxa"/>
            <w:shd w:val="clear" w:color="auto" w:fill="EEECE1" w:themeFill="background2"/>
            <w:vAlign w:val="center"/>
          </w:tcPr>
          <w:p w:rsidR="00723BD7" w:rsidRPr="00F43966" w:rsidRDefault="00723BD7" w:rsidP="007F04E3">
            <w:pPr>
              <w:kinsoku w:val="0"/>
              <w:spacing w:line="320" w:lineRule="exact"/>
              <w:jc w:val="center"/>
              <w:rPr>
                <w:rFonts w:hAnsi="標楷體"/>
                <w:b/>
                <w:sz w:val="28"/>
                <w:szCs w:val="28"/>
              </w:rPr>
            </w:pPr>
            <w:r w:rsidRPr="00F43966">
              <w:rPr>
                <w:rFonts w:hAnsi="標楷體"/>
                <w:b/>
                <w:sz w:val="28"/>
                <w:szCs w:val="28"/>
              </w:rPr>
              <w:t>諮詢會議諮詢委員意見彙整</w:t>
            </w:r>
          </w:p>
        </w:tc>
      </w:tr>
      <w:tr w:rsidR="004724C6" w:rsidRPr="00F43966" w:rsidTr="007F04E3">
        <w:tc>
          <w:tcPr>
            <w:tcW w:w="508"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一</w:t>
            </w:r>
          </w:p>
        </w:tc>
        <w:tc>
          <w:tcPr>
            <w:tcW w:w="2736"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有關人體腦死判定與無心跳判定之操作型定義與倫理考量因素之異同點。</w:t>
            </w:r>
          </w:p>
        </w:tc>
        <w:tc>
          <w:tcPr>
            <w:tcW w:w="6042" w:type="dxa"/>
          </w:tcPr>
          <w:p w:rsidR="00723BD7" w:rsidRPr="00F43966" w:rsidRDefault="00723BD7" w:rsidP="00352D87">
            <w:pPr>
              <w:widowControl/>
              <w:numPr>
                <w:ilvl w:val="0"/>
                <w:numId w:val="13"/>
              </w:numPr>
              <w:kinsoku w:val="0"/>
              <w:autoSpaceDE/>
              <w:autoSpaceDN/>
              <w:spacing w:line="320" w:lineRule="exact"/>
              <w:rPr>
                <w:rFonts w:hAnsi="標楷體"/>
                <w:kern w:val="0"/>
                <w:sz w:val="28"/>
                <w:szCs w:val="32"/>
              </w:rPr>
            </w:pPr>
            <w:r w:rsidRPr="00F43966">
              <w:rPr>
                <w:rFonts w:hAnsi="標楷體"/>
                <w:b/>
                <w:kern w:val="0"/>
                <w:sz w:val="28"/>
                <w:szCs w:val="32"/>
              </w:rPr>
              <w:t>透過登記制度規範器官移植：</w:t>
            </w:r>
            <w:r w:rsidRPr="00F43966">
              <w:rPr>
                <w:rFonts w:hAnsi="標楷體"/>
                <w:kern w:val="0"/>
                <w:sz w:val="28"/>
                <w:szCs w:val="32"/>
              </w:rPr>
              <w:t>臺灣是主要器官購買者，人民目前對這件事的瞭解是表面的，大部分的移植是活體捐贈比較多，如果要瞭解我國有多少人接受移植，可以去查抗排斥藥的使用數量，以瞭解器官移植的現況。</w:t>
            </w:r>
          </w:p>
          <w:p w:rsidR="00723BD7" w:rsidRPr="00F43966" w:rsidRDefault="00723BD7" w:rsidP="007F04E3">
            <w:pPr>
              <w:widowControl/>
              <w:kinsoku w:val="0"/>
              <w:spacing w:line="320" w:lineRule="exact"/>
              <w:ind w:left="480"/>
              <w:rPr>
                <w:rFonts w:hAnsi="標楷體"/>
                <w:kern w:val="0"/>
                <w:sz w:val="28"/>
                <w:szCs w:val="32"/>
              </w:rPr>
            </w:pPr>
            <w:r w:rsidRPr="00F43966">
              <w:rPr>
                <w:rFonts w:hAnsi="標楷體"/>
                <w:kern w:val="0"/>
                <w:sz w:val="28"/>
                <w:szCs w:val="32"/>
              </w:rPr>
              <w:t xml:space="preserve">    要管理器官移植，也許可以透過登記制度，倘若病情已經非常危急，但仍等不到器官可供移植時，如國外有器官可以移植，就可讓病患選擇先行登記後方可出國接受移植，並藉由抗排斥藥來加以管制，在前6個月時由病人自費使用抗排斥藥，之後再由全民健保給付。</w:t>
            </w:r>
          </w:p>
          <w:p w:rsidR="00723BD7" w:rsidRPr="00F43966" w:rsidRDefault="00723BD7" w:rsidP="00352D87">
            <w:pPr>
              <w:widowControl/>
              <w:numPr>
                <w:ilvl w:val="0"/>
                <w:numId w:val="13"/>
              </w:numPr>
              <w:kinsoku w:val="0"/>
              <w:autoSpaceDE/>
              <w:autoSpaceDN/>
              <w:spacing w:line="320" w:lineRule="exact"/>
              <w:rPr>
                <w:rFonts w:hAnsi="標楷體"/>
                <w:kern w:val="0"/>
                <w:sz w:val="28"/>
                <w:szCs w:val="32"/>
              </w:rPr>
            </w:pPr>
            <w:r w:rsidRPr="00F43966">
              <w:rPr>
                <w:rFonts w:hAnsi="標楷體"/>
                <w:b/>
                <w:kern w:val="0"/>
                <w:sz w:val="28"/>
                <w:szCs w:val="32"/>
              </w:rPr>
              <w:t>提升國內器官移植教育：</w:t>
            </w:r>
            <w:r w:rsidRPr="00F43966">
              <w:rPr>
                <w:rFonts w:hAnsi="標楷體"/>
                <w:kern w:val="0"/>
                <w:sz w:val="28"/>
                <w:szCs w:val="32"/>
              </w:rPr>
              <w:t>國人死後留全屍的觀念根深蒂固，捐贈出來的器官會變成公共財，但為了民眾福祉，應該讓器官</w:t>
            </w:r>
            <w:r w:rsidRPr="00F43966">
              <w:rPr>
                <w:rFonts w:hAnsi="標楷體"/>
                <w:kern w:val="0"/>
                <w:sz w:val="28"/>
                <w:szCs w:val="32"/>
              </w:rPr>
              <w:lastRenderedPageBreak/>
              <w:t>移植的觀念漸漸使民眾接受。在國外，你只要General License</w:t>
            </w:r>
            <w:r w:rsidR="00017FE5" w:rsidRPr="00F43966">
              <w:rPr>
                <w:rFonts w:hAnsi="標楷體"/>
                <w:kern w:val="0"/>
                <w:sz w:val="28"/>
                <w:szCs w:val="32"/>
              </w:rPr>
              <w:t>（</w:t>
            </w:r>
            <w:r w:rsidRPr="00F43966">
              <w:rPr>
                <w:rFonts w:hAnsi="標楷體"/>
                <w:kern w:val="0"/>
                <w:sz w:val="28"/>
                <w:szCs w:val="32"/>
              </w:rPr>
              <w:t>例如：身分證或駕照</w:t>
            </w:r>
            <w:r w:rsidR="00017FE5" w:rsidRPr="00F43966">
              <w:rPr>
                <w:rFonts w:hAnsi="標楷體"/>
                <w:kern w:val="0"/>
                <w:sz w:val="28"/>
                <w:szCs w:val="32"/>
              </w:rPr>
              <w:t>）</w:t>
            </w:r>
            <w:r w:rsidRPr="00F43966">
              <w:rPr>
                <w:rFonts w:hAnsi="標楷體"/>
                <w:kern w:val="0"/>
                <w:sz w:val="28"/>
                <w:szCs w:val="32"/>
              </w:rPr>
              <w:t>沒有註記，沒有說不要，就代表同意，也許我國可以參考，另外我們也要建立器官銀行，以因應我剛剛說的措施。</w:t>
            </w:r>
          </w:p>
          <w:p w:rsidR="00723BD7" w:rsidRPr="00F43966" w:rsidRDefault="00723BD7" w:rsidP="00352D87">
            <w:pPr>
              <w:widowControl/>
              <w:numPr>
                <w:ilvl w:val="0"/>
                <w:numId w:val="13"/>
              </w:numPr>
              <w:kinsoku w:val="0"/>
              <w:autoSpaceDE/>
              <w:autoSpaceDN/>
              <w:spacing w:line="320" w:lineRule="exact"/>
              <w:rPr>
                <w:rFonts w:hAnsi="標楷體"/>
                <w:kern w:val="0"/>
                <w:sz w:val="28"/>
                <w:szCs w:val="32"/>
              </w:rPr>
            </w:pPr>
            <w:r w:rsidRPr="00F43966">
              <w:rPr>
                <w:rFonts w:hAnsi="標楷體"/>
                <w:b/>
                <w:kern w:val="0"/>
                <w:sz w:val="28"/>
                <w:szCs w:val="32"/>
              </w:rPr>
              <w:t>犧牲一個人來救另一個人，不符合醫學倫理規範：</w:t>
            </w:r>
            <w:r w:rsidRPr="00F43966">
              <w:rPr>
                <w:rFonts w:hAnsi="標楷體"/>
                <w:kern w:val="0"/>
                <w:sz w:val="28"/>
                <w:szCs w:val="32"/>
              </w:rPr>
              <w:t>1968年美國哈佛大學的研究，認為認定腦死的幾乎都無法甦醒，因此後續全世界都以腦死做為器官移植的時點。但可能因為器官捐贈的數量太少，就開始討論心臟停止可否做為器官捐贈的時點，然而心臟停止的爭議較大，因為心臟停止仍有意識，但如果醫學能證明停止心跳是不可逆的時候，我們是可以思考，可是我還是認為應該以腦死為判斷基準。</w:t>
            </w:r>
          </w:p>
          <w:p w:rsidR="00723BD7" w:rsidRPr="00F43966" w:rsidRDefault="00723BD7" w:rsidP="00352D87">
            <w:pPr>
              <w:widowControl/>
              <w:numPr>
                <w:ilvl w:val="0"/>
                <w:numId w:val="13"/>
              </w:numPr>
              <w:kinsoku w:val="0"/>
              <w:autoSpaceDE/>
              <w:autoSpaceDN/>
              <w:spacing w:line="320" w:lineRule="exact"/>
              <w:rPr>
                <w:rFonts w:hAnsi="標楷體"/>
                <w:kern w:val="0"/>
                <w:sz w:val="28"/>
                <w:szCs w:val="32"/>
              </w:rPr>
            </w:pPr>
            <w:r w:rsidRPr="00F43966">
              <w:rPr>
                <w:rFonts w:hAnsi="標楷體"/>
                <w:b/>
                <w:kern w:val="0"/>
                <w:sz w:val="28"/>
                <w:szCs w:val="32"/>
              </w:rPr>
              <w:t>腦死做為器官移植的判定基準跟法律對死亡的定義有關：</w:t>
            </w:r>
            <w:r w:rsidRPr="00F43966">
              <w:rPr>
                <w:rFonts w:hAnsi="標楷體"/>
                <w:kern w:val="0"/>
                <w:sz w:val="28"/>
                <w:szCs w:val="32"/>
              </w:rPr>
              <w:t>以前都是以心臟死做為死亡時點，但隨著時代進步對於死亡時點越來越嚴謹，更要確定腦波都停止才算確定死亡，現在法律也是以腦死為死亡時點。</w:t>
            </w:r>
          </w:p>
          <w:p w:rsidR="00723BD7" w:rsidRPr="00F43966" w:rsidRDefault="00723BD7" w:rsidP="007F04E3">
            <w:pPr>
              <w:widowControl/>
              <w:kinsoku w:val="0"/>
              <w:spacing w:line="320" w:lineRule="exact"/>
              <w:ind w:left="480"/>
              <w:rPr>
                <w:rFonts w:hAnsi="標楷體"/>
                <w:b/>
                <w:kern w:val="0"/>
                <w:sz w:val="28"/>
                <w:szCs w:val="32"/>
              </w:rPr>
            </w:pPr>
          </w:p>
        </w:tc>
      </w:tr>
      <w:tr w:rsidR="004724C6" w:rsidRPr="00F43966" w:rsidTr="007F04E3">
        <w:tc>
          <w:tcPr>
            <w:tcW w:w="508"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lastRenderedPageBreak/>
              <w:t>二</w:t>
            </w:r>
          </w:p>
        </w:tc>
        <w:tc>
          <w:tcPr>
            <w:tcW w:w="2736"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醫界可否以「法律永遠敢不上醫療科技進展」為由，率先執行《人體器官移植條例》未明文規定之無心跳器捐</w:t>
            </w:r>
            <w:r w:rsidR="00017FE5" w:rsidRPr="00F43966">
              <w:rPr>
                <w:rFonts w:hAnsi="標楷體"/>
                <w:sz w:val="28"/>
                <w:szCs w:val="32"/>
              </w:rPr>
              <w:t>（</w:t>
            </w:r>
            <w:r w:rsidRPr="00F43966">
              <w:rPr>
                <w:rFonts w:hAnsi="標楷體"/>
                <w:sz w:val="28"/>
                <w:szCs w:val="32"/>
              </w:rPr>
              <w:t>non-heart-beating donors,下稱NHBD</w:t>
            </w:r>
            <w:r w:rsidR="00017FE5" w:rsidRPr="00F43966">
              <w:rPr>
                <w:rFonts w:hAnsi="標楷體"/>
                <w:sz w:val="28"/>
                <w:szCs w:val="32"/>
              </w:rPr>
              <w:t>）</w:t>
            </w:r>
            <w:r w:rsidRPr="00F43966">
              <w:rPr>
                <w:rFonts w:hAnsi="標楷體"/>
                <w:sz w:val="28"/>
                <w:szCs w:val="32"/>
              </w:rPr>
              <w:t>行為？又施行上述行為前，應否先行通過各該醫院醫學倫理委員會之審查？</w:t>
            </w:r>
          </w:p>
        </w:tc>
        <w:tc>
          <w:tcPr>
            <w:tcW w:w="6042" w:type="dxa"/>
          </w:tcPr>
          <w:p w:rsidR="00723BD7" w:rsidRPr="00F43966" w:rsidRDefault="00723BD7" w:rsidP="00352D87">
            <w:pPr>
              <w:widowControl/>
              <w:numPr>
                <w:ilvl w:val="0"/>
                <w:numId w:val="14"/>
              </w:numPr>
              <w:kinsoku w:val="0"/>
              <w:autoSpaceDE/>
              <w:autoSpaceDN/>
              <w:spacing w:line="320" w:lineRule="exact"/>
              <w:rPr>
                <w:rFonts w:hAnsi="標楷體"/>
                <w:kern w:val="0"/>
                <w:sz w:val="28"/>
                <w:szCs w:val="28"/>
              </w:rPr>
            </w:pPr>
            <w:r w:rsidRPr="00F43966">
              <w:rPr>
                <w:rFonts w:hAnsi="標楷體"/>
                <w:b/>
                <w:kern w:val="0"/>
                <w:sz w:val="28"/>
                <w:szCs w:val="28"/>
              </w:rPr>
              <w:t>「心臟停止死亡後器官捐贈作業參考指引」上之規定，難以預先判定，要非常慎重：</w:t>
            </w:r>
            <w:r w:rsidRPr="00F43966">
              <w:rPr>
                <w:rFonts w:hAnsi="標楷體"/>
                <w:kern w:val="0"/>
                <w:sz w:val="28"/>
                <w:szCs w:val="28"/>
              </w:rPr>
              <w:t>這確實是醫學界的困擾，但我們無法預先看到優缺點。這的確要非常慎重。</w:t>
            </w:r>
          </w:p>
          <w:p w:rsidR="00723BD7" w:rsidRPr="00F43966" w:rsidRDefault="00723BD7" w:rsidP="00352D87">
            <w:pPr>
              <w:widowControl/>
              <w:numPr>
                <w:ilvl w:val="0"/>
                <w:numId w:val="14"/>
              </w:numPr>
              <w:kinsoku w:val="0"/>
              <w:autoSpaceDE/>
              <w:autoSpaceDN/>
              <w:spacing w:line="320" w:lineRule="exact"/>
              <w:rPr>
                <w:rFonts w:hAnsi="標楷體"/>
                <w:kern w:val="0"/>
                <w:sz w:val="28"/>
                <w:szCs w:val="28"/>
              </w:rPr>
            </w:pPr>
            <w:r w:rsidRPr="00F43966">
              <w:rPr>
                <w:rFonts w:hAnsi="標楷體"/>
                <w:b/>
                <w:kern w:val="0"/>
                <w:sz w:val="28"/>
                <w:szCs w:val="28"/>
              </w:rPr>
              <w:t>人是否願意器捐，也許不是法律與醫學可規範：</w:t>
            </w:r>
            <w:r w:rsidRPr="00F43966">
              <w:rPr>
                <w:rFonts w:hAnsi="標楷體"/>
                <w:kern w:val="0"/>
                <w:sz w:val="28"/>
                <w:szCs w:val="28"/>
              </w:rPr>
              <w:t>病人如果自願器捐，也許就能進行移植，這也許不是只透過法律或醫學就可以處理，而是要透過教育。</w:t>
            </w:r>
          </w:p>
          <w:p w:rsidR="00723BD7" w:rsidRPr="00F43966" w:rsidRDefault="00723BD7" w:rsidP="00352D87">
            <w:pPr>
              <w:widowControl/>
              <w:numPr>
                <w:ilvl w:val="0"/>
                <w:numId w:val="14"/>
              </w:numPr>
              <w:kinsoku w:val="0"/>
              <w:autoSpaceDE/>
              <w:autoSpaceDN/>
              <w:spacing w:line="320" w:lineRule="exact"/>
              <w:rPr>
                <w:rFonts w:hAnsi="標楷體"/>
                <w:kern w:val="0"/>
                <w:sz w:val="28"/>
                <w:szCs w:val="28"/>
              </w:rPr>
            </w:pPr>
            <w:r w:rsidRPr="00F43966">
              <w:rPr>
                <w:rFonts w:hAnsi="標楷體"/>
                <w:b/>
                <w:kern w:val="0"/>
                <w:sz w:val="28"/>
                <w:szCs w:val="28"/>
              </w:rPr>
              <w:t>如果心臟死器捐要合法，應該要有授權依據：</w:t>
            </w:r>
            <w:r w:rsidRPr="00F43966">
              <w:rPr>
                <w:rFonts w:hAnsi="標楷體"/>
                <w:kern w:val="0"/>
                <w:sz w:val="28"/>
                <w:szCs w:val="28"/>
              </w:rPr>
              <w:t>法律而言，應該可以考慮這樣規定，……當無活命希望且簽署捐贈同意書者，條例另定之。在母法予以授權。</w:t>
            </w:r>
          </w:p>
          <w:p w:rsidR="00723BD7" w:rsidRPr="00F43966" w:rsidRDefault="00723BD7" w:rsidP="007F04E3">
            <w:pPr>
              <w:kinsoku w:val="0"/>
              <w:spacing w:line="320" w:lineRule="exact"/>
              <w:rPr>
                <w:rFonts w:hAnsi="標楷體"/>
                <w:sz w:val="28"/>
                <w:szCs w:val="28"/>
              </w:rPr>
            </w:pPr>
          </w:p>
          <w:p w:rsidR="00723BD7" w:rsidRPr="00F43966" w:rsidRDefault="00723BD7" w:rsidP="007F04E3">
            <w:pPr>
              <w:kinsoku w:val="0"/>
              <w:spacing w:line="320" w:lineRule="exact"/>
              <w:rPr>
                <w:rFonts w:hAnsi="標楷體"/>
                <w:sz w:val="28"/>
                <w:szCs w:val="32"/>
              </w:rPr>
            </w:pPr>
          </w:p>
        </w:tc>
      </w:tr>
      <w:tr w:rsidR="004724C6" w:rsidRPr="00F43966" w:rsidTr="007F04E3">
        <w:tc>
          <w:tcPr>
            <w:tcW w:w="508"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三</w:t>
            </w:r>
          </w:p>
        </w:tc>
        <w:tc>
          <w:tcPr>
            <w:tcW w:w="2736"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有關衛生福利部於106年12月26日函頒之「心臟停止死亡後器官捐贈作業參考指引」之法律拘束力為何？針對</w:t>
            </w:r>
            <w:r w:rsidRPr="00F43966">
              <w:rPr>
                <w:rFonts w:hAnsi="標楷體"/>
                <w:sz w:val="28"/>
                <w:szCs w:val="32"/>
              </w:rPr>
              <w:lastRenderedPageBreak/>
              <w:t>違規者如何予以裁罰？</w:t>
            </w:r>
          </w:p>
        </w:tc>
        <w:tc>
          <w:tcPr>
            <w:tcW w:w="6042" w:type="dxa"/>
          </w:tcPr>
          <w:p w:rsidR="00723BD7" w:rsidRPr="00F43966" w:rsidRDefault="00723BD7" w:rsidP="00352D87">
            <w:pPr>
              <w:widowControl/>
              <w:numPr>
                <w:ilvl w:val="0"/>
                <w:numId w:val="15"/>
              </w:numPr>
              <w:kinsoku w:val="0"/>
              <w:autoSpaceDE/>
              <w:autoSpaceDN/>
              <w:spacing w:line="320" w:lineRule="exact"/>
              <w:rPr>
                <w:rFonts w:hAnsi="標楷體"/>
                <w:kern w:val="0"/>
                <w:sz w:val="28"/>
                <w:szCs w:val="32"/>
              </w:rPr>
            </w:pPr>
            <w:r w:rsidRPr="00F43966">
              <w:rPr>
                <w:rFonts w:hAnsi="標楷體"/>
                <w:b/>
                <w:kern w:val="0"/>
                <w:sz w:val="28"/>
                <w:szCs w:val="28"/>
              </w:rPr>
              <w:lastRenderedPageBreak/>
              <w:t>該規定不能使用葉克膜之說法怪異，感覺是事後諸葛。</w:t>
            </w:r>
          </w:p>
        </w:tc>
      </w:tr>
      <w:tr w:rsidR="004724C6" w:rsidRPr="00F43966" w:rsidTr="007F04E3">
        <w:tc>
          <w:tcPr>
            <w:tcW w:w="508"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四</w:t>
            </w:r>
          </w:p>
        </w:tc>
        <w:tc>
          <w:tcPr>
            <w:tcW w:w="2736"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為使NHBD之家屬得以充分而完整知情同意？其器捐同意書應再增列哪些條文內容？</w:t>
            </w:r>
          </w:p>
        </w:tc>
        <w:tc>
          <w:tcPr>
            <w:tcW w:w="6042" w:type="dxa"/>
          </w:tcPr>
          <w:p w:rsidR="00723BD7" w:rsidRPr="00F43966" w:rsidRDefault="00723BD7" w:rsidP="00352D87">
            <w:pPr>
              <w:widowControl/>
              <w:numPr>
                <w:ilvl w:val="0"/>
                <w:numId w:val="12"/>
              </w:numPr>
              <w:kinsoku w:val="0"/>
              <w:autoSpaceDE/>
              <w:autoSpaceDN/>
              <w:spacing w:line="320" w:lineRule="exact"/>
              <w:rPr>
                <w:rFonts w:hAnsi="標楷體"/>
                <w:kern w:val="0"/>
                <w:sz w:val="28"/>
                <w:szCs w:val="32"/>
              </w:rPr>
            </w:pPr>
            <w:r w:rsidRPr="00F43966">
              <w:rPr>
                <w:rFonts w:hAnsi="標楷體"/>
                <w:b/>
                <w:kern w:val="0"/>
                <w:sz w:val="28"/>
                <w:szCs w:val="32"/>
              </w:rPr>
              <w:t>一定需要知情同意，但不宜由中央規範，應由醫師就個案判斷：</w:t>
            </w:r>
            <w:r w:rsidRPr="00F43966">
              <w:rPr>
                <w:rFonts w:hAnsi="標楷體"/>
                <w:kern w:val="0"/>
                <w:sz w:val="28"/>
                <w:szCs w:val="32"/>
              </w:rPr>
              <w:t>因為每個醫院的情況不同，不應該透過中央定知情同意的態樣，因為醫生常需就個案做專業判斷，必須留有空間。</w:t>
            </w:r>
          </w:p>
          <w:p w:rsidR="00723BD7" w:rsidRPr="00F43966" w:rsidRDefault="00723BD7" w:rsidP="00352D87">
            <w:pPr>
              <w:widowControl/>
              <w:numPr>
                <w:ilvl w:val="0"/>
                <w:numId w:val="12"/>
              </w:numPr>
              <w:kinsoku w:val="0"/>
              <w:autoSpaceDE/>
              <w:autoSpaceDN/>
              <w:spacing w:line="320" w:lineRule="exact"/>
              <w:rPr>
                <w:rFonts w:hAnsi="標楷體"/>
                <w:kern w:val="0"/>
                <w:sz w:val="28"/>
                <w:szCs w:val="32"/>
              </w:rPr>
            </w:pPr>
            <w:r w:rsidRPr="00F43966">
              <w:rPr>
                <w:rFonts w:hAnsi="標楷體"/>
                <w:b/>
                <w:kern w:val="0"/>
                <w:sz w:val="28"/>
                <w:szCs w:val="32"/>
              </w:rPr>
              <w:t>應該要有一個準則，讓醫師有所依循：</w:t>
            </w:r>
            <w:r w:rsidRPr="00F43966">
              <w:rPr>
                <w:rFonts w:hAnsi="標楷體"/>
                <w:kern w:val="0"/>
                <w:sz w:val="28"/>
                <w:szCs w:val="32"/>
              </w:rPr>
              <w:t>我覺得有Guideline會比較好。不用訂到非常明確，但有個標準，才能讓醫生在符合一定的倫理標準下，提供相關資訊給病人。</w:t>
            </w:r>
          </w:p>
        </w:tc>
      </w:tr>
      <w:tr w:rsidR="004724C6" w:rsidRPr="00F43966" w:rsidTr="007F04E3">
        <w:tc>
          <w:tcPr>
            <w:tcW w:w="508"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五</w:t>
            </w:r>
          </w:p>
        </w:tc>
        <w:tc>
          <w:tcPr>
            <w:tcW w:w="2736"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有關將葉克膜</w:t>
            </w:r>
            <w:r w:rsidR="00017FE5" w:rsidRPr="00F43966">
              <w:rPr>
                <w:rFonts w:hAnsi="標楷體"/>
                <w:sz w:val="28"/>
                <w:szCs w:val="32"/>
              </w:rPr>
              <w:t>（</w:t>
            </w:r>
            <w:r w:rsidRPr="00F43966">
              <w:rPr>
                <w:rFonts w:hAnsi="標楷體"/>
                <w:sz w:val="28"/>
                <w:szCs w:val="32"/>
              </w:rPr>
              <w:t>ECMO</w:t>
            </w:r>
            <w:r w:rsidR="00017FE5" w:rsidRPr="00F43966">
              <w:rPr>
                <w:rFonts w:hAnsi="標楷體"/>
                <w:sz w:val="28"/>
                <w:szCs w:val="32"/>
              </w:rPr>
              <w:t>）</w:t>
            </w:r>
            <w:r w:rsidRPr="00F43966">
              <w:rPr>
                <w:rFonts w:hAnsi="標楷體"/>
                <w:sz w:val="28"/>
                <w:szCs w:val="32"/>
              </w:rPr>
              <w:t>技術運用於NHBD之醫學倫理考量因素為何？又此舉與「加工取器官」之分野？</w:t>
            </w:r>
          </w:p>
        </w:tc>
        <w:tc>
          <w:tcPr>
            <w:tcW w:w="6042" w:type="dxa"/>
          </w:tcPr>
          <w:p w:rsidR="00723BD7" w:rsidRPr="00F43966" w:rsidRDefault="00723BD7" w:rsidP="007F04E3">
            <w:pPr>
              <w:kinsoku w:val="0"/>
              <w:spacing w:line="320" w:lineRule="exact"/>
              <w:rPr>
                <w:rFonts w:hAnsi="標楷體"/>
                <w:b/>
                <w:sz w:val="28"/>
                <w:szCs w:val="32"/>
              </w:rPr>
            </w:pPr>
            <w:r w:rsidRPr="00F43966">
              <w:rPr>
                <w:rFonts w:hAnsi="標楷體"/>
                <w:b/>
                <w:sz w:val="28"/>
                <w:szCs w:val="32"/>
              </w:rPr>
              <w:t>正式法律用語應為「加工殺人」之意思。</w:t>
            </w:r>
          </w:p>
        </w:tc>
      </w:tr>
      <w:tr w:rsidR="004724C6" w:rsidRPr="00F43966" w:rsidTr="007F04E3">
        <w:tc>
          <w:tcPr>
            <w:tcW w:w="508"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六</w:t>
            </w:r>
          </w:p>
        </w:tc>
        <w:tc>
          <w:tcPr>
            <w:tcW w:w="2736"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針對國內某醫學中心業已施行多例NHBD</w:t>
            </w:r>
            <w:r w:rsidR="00017FE5" w:rsidRPr="00F43966">
              <w:rPr>
                <w:rFonts w:hAnsi="標楷體"/>
                <w:sz w:val="28"/>
                <w:szCs w:val="32"/>
              </w:rPr>
              <w:t>（</w:t>
            </w:r>
            <w:r w:rsidRPr="00F43966">
              <w:rPr>
                <w:rFonts w:hAnsi="標楷體"/>
                <w:sz w:val="28"/>
                <w:szCs w:val="32"/>
              </w:rPr>
              <w:t>參照</w:t>
            </w:r>
            <w:r w:rsidRPr="00F43966">
              <w:rPr>
                <w:rFonts w:hAnsi="標楷體"/>
                <w:sz w:val="28"/>
                <w:szCs w:val="32"/>
              </w:rPr>
              <w:lastRenderedPageBreak/>
              <w:t>Clinical Transplantation 2000:14:152-156,  Clinical Transplantation 2005:19:383-390</w:t>
            </w:r>
            <w:r w:rsidR="00017FE5" w:rsidRPr="00F43966">
              <w:rPr>
                <w:rFonts w:hAnsi="標楷體"/>
                <w:sz w:val="28"/>
                <w:szCs w:val="32"/>
              </w:rPr>
              <w:t>）</w:t>
            </w:r>
            <w:r w:rsidRPr="00F43966">
              <w:rPr>
                <w:rFonts w:hAnsi="標楷體"/>
                <w:sz w:val="28"/>
                <w:szCs w:val="32"/>
              </w:rPr>
              <w:t>之醫學倫理評價？</w:t>
            </w:r>
          </w:p>
        </w:tc>
        <w:tc>
          <w:tcPr>
            <w:tcW w:w="6042" w:type="dxa"/>
          </w:tcPr>
          <w:p w:rsidR="00723BD7" w:rsidRPr="00F43966" w:rsidRDefault="00723BD7" w:rsidP="00352D87">
            <w:pPr>
              <w:widowControl/>
              <w:numPr>
                <w:ilvl w:val="0"/>
                <w:numId w:val="16"/>
              </w:numPr>
              <w:kinsoku w:val="0"/>
              <w:autoSpaceDE/>
              <w:autoSpaceDN/>
              <w:spacing w:line="320" w:lineRule="exact"/>
              <w:rPr>
                <w:rFonts w:hAnsi="標楷體"/>
                <w:kern w:val="0"/>
                <w:sz w:val="28"/>
                <w:szCs w:val="32"/>
              </w:rPr>
            </w:pPr>
            <w:r w:rsidRPr="00F43966">
              <w:rPr>
                <w:rFonts w:hAnsi="標楷體"/>
                <w:b/>
                <w:kern w:val="0"/>
                <w:sz w:val="28"/>
                <w:szCs w:val="32"/>
              </w:rPr>
              <w:lastRenderedPageBreak/>
              <w:t>醫學倫理委員會是1998年開始籌畫，一直到2002年才成立。</w:t>
            </w:r>
            <w:r w:rsidRPr="00F43966">
              <w:rPr>
                <w:rFonts w:hAnsi="標楷體"/>
                <w:kern w:val="0"/>
                <w:sz w:val="28"/>
                <w:szCs w:val="32"/>
              </w:rPr>
              <w:t>現在器官移植一定</w:t>
            </w:r>
            <w:r w:rsidRPr="00F43966">
              <w:rPr>
                <w:rFonts w:hAnsi="標楷體"/>
                <w:kern w:val="0"/>
                <w:sz w:val="28"/>
                <w:szCs w:val="32"/>
              </w:rPr>
              <w:lastRenderedPageBreak/>
              <w:t>要倫理委員會審議通過才能做，如果早於2002年透過葉克膜為之，就有偷跑之嫌。</w:t>
            </w:r>
          </w:p>
          <w:p w:rsidR="00723BD7" w:rsidRPr="00F43966" w:rsidRDefault="00723BD7" w:rsidP="007F04E3">
            <w:pPr>
              <w:kinsoku w:val="0"/>
              <w:spacing w:line="320" w:lineRule="exact"/>
              <w:rPr>
                <w:rFonts w:hAnsi="標楷體"/>
                <w:sz w:val="28"/>
                <w:szCs w:val="32"/>
              </w:rPr>
            </w:pPr>
          </w:p>
          <w:p w:rsidR="00723BD7" w:rsidRPr="00F43966" w:rsidRDefault="00723BD7" w:rsidP="007F04E3">
            <w:pPr>
              <w:kinsoku w:val="0"/>
              <w:spacing w:line="320" w:lineRule="exact"/>
              <w:rPr>
                <w:rFonts w:hAnsi="標楷體"/>
                <w:b/>
                <w:sz w:val="28"/>
                <w:szCs w:val="32"/>
              </w:rPr>
            </w:pPr>
          </w:p>
          <w:p w:rsidR="00723BD7" w:rsidRPr="00F43966" w:rsidRDefault="00723BD7" w:rsidP="007F04E3">
            <w:pPr>
              <w:kinsoku w:val="0"/>
              <w:spacing w:line="320" w:lineRule="exact"/>
              <w:rPr>
                <w:rFonts w:hAnsi="標楷體"/>
                <w:sz w:val="28"/>
                <w:szCs w:val="32"/>
              </w:rPr>
            </w:pPr>
          </w:p>
        </w:tc>
      </w:tr>
      <w:tr w:rsidR="004724C6" w:rsidRPr="00F43966" w:rsidTr="007F04E3">
        <w:trPr>
          <w:trHeight w:val="1300"/>
        </w:trPr>
        <w:tc>
          <w:tcPr>
            <w:tcW w:w="508" w:type="dxa"/>
            <w:vMerge w:val="restart"/>
          </w:tcPr>
          <w:p w:rsidR="00723BD7" w:rsidRPr="00F43966" w:rsidRDefault="00723BD7" w:rsidP="007F04E3">
            <w:pPr>
              <w:kinsoku w:val="0"/>
              <w:spacing w:line="320" w:lineRule="exact"/>
              <w:rPr>
                <w:rFonts w:hAnsi="標楷體"/>
                <w:sz w:val="28"/>
                <w:szCs w:val="32"/>
              </w:rPr>
            </w:pPr>
            <w:r w:rsidRPr="00F43966">
              <w:rPr>
                <w:rFonts w:hAnsi="標楷體"/>
                <w:sz w:val="28"/>
                <w:szCs w:val="32"/>
              </w:rPr>
              <w:lastRenderedPageBreak/>
              <w:t>七</w:t>
            </w:r>
          </w:p>
        </w:tc>
        <w:tc>
          <w:tcPr>
            <w:tcW w:w="2736" w:type="dxa"/>
          </w:tcPr>
          <w:p w:rsidR="00723BD7" w:rsidRPr="00F43966" w:rsidRDefault="00017FE5" w:rsidP="007F04E3">
            <w:pPr>
              <w:kinsoku w:val="0"/>
              <w:spacing w:line="320" w:lineRule="exact"/>
              <w:rPr>
                <w:rFonts w:hAnsi="標楷體"/>
                <w:sz w:val="28"/>
                <w:szCs w:val="32"/>
              </w:rPr>
            </w:pPr>
            <w:r w:rsidRPr="00F43966">
              <w:rPr>
                <w:rFonts w:hAnsi="標楷體"/>
                <w:sz w:val="28"/>
                <w:szCs w:val="32"/>
              </w:rPr>
              <w:t>（</w:t>
            </w:r>
            <w:r w:rsidR="00723BD7" w:rsidRPr="00F43966">
              <w:rPr>
                <w:rFonts w:hAnsi="標楷體"/>
                <w:sz w:val="28"/>
                <w:szCs w:val="32"/>
              </w:rPr>
              <w:t>ㄧ</w:t>
            </w:r>
            <w:r w:rsidRPr="00F43966">
              <w:rPr>
                <w:rFonts w:hAnsi="標楷體"/>
                <w:sz w:val="28"/>
                <w:szCs w:val="32"/>
              </w:rPr>
              <w:t>）</w:t>
            </w:r>
            <w:r w:rsidR="00723BD7" w:rsidRPr="00F43966">
              <w:rPr>
                <w:rFonts w:hAnsi="標楷體"/>
                <w:sz w:val="28"/>
                <w:szCs w:val="32"/>
              </w:rPr>
              <w:t>需要一直洗腎的病人，他就會尋求器捐，醫生可否媒合器捐？</w:t>
            </w:r>
          </w:p>
        </w:tc>
        <w:tc>
          <w:tcPr>
            <w:tcW w:w="6042" w:type="dxa"/>
          </w:tcPr>
          <w:p w:rsidR="00723BD7" w:rsidRPr="00F43966" w:rsidRDefault="00723BD7" w:rsidP="007F04E3">
            <w:pPr>
              <w:kinsoku w:val="0"/>
              <w:spacing w:line="320" w:lineRule="exact"/>
              <w:rPr>
                <w:rFonts w:hAnsi="標楷體"/>
                <w:b/>
                <w:sz w:val="28"/>
                <w:szCs w:val="32"/>
              </w:rPr>
            </w:pPr>
            <w:r w:rsidRPr="00F43966">
              <w:rPr>
                <w:rFonts w:hAnsi="標楷體"/>
                <w:sz w:val="28"/>
                <w:szCs w:val="32"/>
              </w:rPr>
              <w:t>我們臺灣領先全球就是活體捐贈，但器官到底能不能買賣，這就是很重要的倫理問題。基本上這是違反醫學倫理的，因為醫學倫理是不能犧牲一個人來救另外一個人。</w:t>
            </w:r>
          </w:p>
        </w:tc>
      </w:tr>
      <w:tr w:rsidR="004724C6" w:rsidRPr="00F43966" w:rsidTr="007F04E3">
        <w:trPr>
          <w:trHeight w:val="1262"/>
        </w:trPr>
        <w:tc>
          <w:tcPr>
            <w:tcW w:w="508" w:type="dxa"/>
            <w:vMerge/>
          </w:tcPr>
          <w:p w:rsidR="00723BD7" w:rsidRPr="00F43966" w:rsidRDefault="00723BD7" w:rsidP="007F04E3">
            <w:pPr>
              <w:kinsoku w:val="0"/>
              <w:spacing w:line="320" w:lineRule="exact"/>
              <w:rPr>
                <w:rFonts w:hAnsi="標楷體"/>
                <w:sz w:val="28"/>
                <w:szCs w:val="32"/>
              </w:rPr>
            </w:pPr>
          </w:p>
        </w:tc>
        <w:tc>
          <w:tcPr>
            <w:tcW w:w="2736" w:type="dxa"/>
          </w:tcPr>
          <w:p w:rsidR="00723BD7" w:rsidRPr="00F43966" w:rsidRDefault="00017FE5" w:rsidP="007F04E3">
            <w:pPr>
              <w:kinsoku w:val="0"/>
              <w:spacing w:line="320" w:lineRule="exact"/>
              <w:rPr>
                <w:rFonts w:hAnsi="標楷體"/>
                <w:sz w:val="28"/>
                <w:szCs w:val="32"/>
              </w:rPr>
            </w:pPr>
            <w:r w:rsidRPr="00F43966">
              <w:rPr>
                <w:rFonts w:hAnsi="標楷體"/>
                <w:sz w:val="28"/>
                <w:szCs w:val="32"/>
              </w:rPr>
              <w:t>（</w:t>
            </w:r>
            <w:r w:rsidR="00723BD7" w:rsidRPr="00F43966">
              <w:rPr>
                <w:rFonts w:hAnsi="標楷體"/>
                <w:sz w:val="28"/>
                <w:szCs w:val="32"/>
              </w:rPr>
              <w:t>二</w:t>
            </w:r>
            <w:r w:rsidRPr="00F43966">
              <w:rPr>
                <w:rFonts w:hAnsi="標楷體"/>
                <w:sz w:val="28"/>
                <w:szCs w:val="32"/>
              </w:rPr>
              <w:t>）</w:t>
            </w:r>
            <w:r w:rsidR="00723BD7" w:rsidRPr="00F43966">
              <w:rPr>
                <w:rFonts w:hAnsi="標楷體"/>
                <w:sz w:val="28"/>
                <w:szCs w:val="32"/>
              </w:rPr>
              <w:t>器官移植後的存活率醫生是否要跟病患說？如果沒講，是否合宜？</w:t>
            </w:r>
          </w:p>
        </w:tc>
        <w:tc>
          <w:tcPr>
            <w:tcW w:w="6042"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因為病人自主權要尊重，假使醫生知道存活率大概多少，也難以拿捏是不是要先告知病人器官移植後之存活率。</w:t>
            </w:r>
          </w:p>
          <w:p w:rsidR="00723BD7" w:rsidRPr="00F43966" w:rsidRDefault="00723BD7" w:rsidP="007F04E3">
            <w:pPr>
              <w:kinsoku w:val="0"/>
              <w:spacing w:line="320" w:lineRule="exact"/>
              <w:rPr>
                <w:rFonts w:hAnsi="標楷體"/>
                <w:sz w:val="28"/>
                <w:szCs w:val="32"/>
              </w:rPr>
            </w:pPr>
          </w:p>
        </w:tc>
      </w:tr>
      <w:tr w:rsidR="00723BD7" w:rsidRPr="00F43966" w:rsidTr="007F04E3">
        <w:trPr>
          <w:trHeight w:val="1262"/>
        </w:trPr>
        <w:tc>
          <w:tcPr>
            <w:tcW w:w="508" w:type="dxa"/>
            <w:vMerge/>
          </w:tcPr>
          <w:p w:rsidR="00723BD7" w:rsidRPr="00F43966" w:rsidRDefault="00723BD7" w:rsidP="007F04E3">
            <w:pPr>
              <w:kinsoku w:val="0"/>
              <w:spacing w:line="320" w:lineRule="exact"/>
              <w:rPr>
                <w:rFonts w:hAnsi="標楷體"/>
                <w:sz w:val="28"/>
                <w:szCs w:val="32"/>
              </w:rPr>
            </w:pPr>
          </w:p>
        </w:tc>
        <w:tc>
          <w:tcPr>
            <w:tcW w:w="2736" w:type="dxa"/>
          </w:tcPr>
          <w:p w:rsidR="00723BD7" w:rsidRPr="00F43966" w:rsidRDefault="00017FE5" w:rsidP="007F04E3">
            <w:pPr>
              <w:kinsoku w:val="0"/>
              <w:spacing w:line="320" w:lineRule="exact"/>
              <w:rPr>
                <w:rFonts w:hAnsi="標楷體"/>
                <w:sz w:val="28"/>
                <w:szCs w:val="32"/>
              </w:rPr>
            </w:pPr>
            <w:r w:rsidRPr="00F43966">
              <w:rPr>
                <w:rFonts w:hAnsi="標楷體"/>
                <w:sz w:val="28"/>
                <w:szCs w:val="32"/>
              </w:rPr>
              <w:t>（</w:t>
            </w:r>
            <w:r w:rsidR="00723BD7" w:rsidRPr="00F43966">
              <w:rPr>
                <w:rFonts w:hAnsi="標楷體"/>
                <w:sz w:val="28"/>
                <w:szCs w:val="32"/>
              </w:rPr>
              <w:t>三</w:t>
            </w:r>
            <w:r w:rsidRPr="00F43966">
              <w:rPr>
                <w:rFonts w:hAnsi="標楷體"/>
                <w:sz w:val="28"/>
                <w:szCs w:val="32"/>
              </w:rPr>
              <w:t>）</w:t>
            </w:r>
            <w:r w:rsidR="00723BD7" w:rsidRPr="00F43966">
              <w:rPr>
                <w:rFonts w:hAnsi="標楷體"/>
                <w:sz w:val="28"/>
                <w:szCs w:val="32"/>
              </w:rPr>
              <w:t>有無足夠醫學倫理課程？</w:t>
            </w:r>
          </w:p>
        </w:tc>
        <w:tc>
          <w:tcPr>
            <w:tcW w:w="6042"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我多年在臺灣做醫學教育，我發現最大的問題在於，我國不重視床邊教學，透過床邊教學可以身教也能言教，因此我回國後，就把人文教育放入床邊教學中。</w:t>
            </w:r>
          </w:p>
        </w:tc>
      </w:tr>
    </w:tbl>
    <w:p w:rsidR="00723BD7" w:rsidRPr="00F43966" w:rsidRDefault="00723BD7" w:rsidP="00723BD7">
      <w:pPr>
        <w:kinsoku w:val="0"/>
        <w:rPr>
          <w:rFonts w:hAnsi="標楷體"/>
        </w:rPr>
      </w:pPr>
    </w:p>
    <w:p w:rsidR="00723BD7" w:rsidRPr="00F43966" w:rsidRDefault="00723BD7" w:rsidP="00723BD7">
      <w:pPr>
        <w:widowControl/>
        <w:kinsoku w:val="0"/>
        <w:rPr>
          <w:rFonts w:hAnsi="標楷體"/>
        </w:rPr>
      </w:pPr>
      <w:r w:rsidRPr="00F43966">
        <w:rPr>
          <w:rFonts w:hAnsi="標楷體"/>
        </w:rPr>
        <w:br w:type="page"/>
      </w:r>
    </w:p>
    <w:p w:rsidR="00723BD7" w:rsidRPr="00F43966" w:rsidRDefault="00723BD7" w:rsidP="00723BD7">
      <w:pPr>
        <w:kinsoku w:val="0"/>
        <w:jc w:val="center"/>
        <w:rPr>
          <w:rFonts w:hAnsi="標楷體"/>
        </w:rPr>
      </w:pPr>
      <w:r w:rsidRPr="00F43966">
        <w:rPr>
          <w:rFonts w:hAnsi="標楷體"/>
        </w:rPr>
        <w:lastRenderedPageBreak/>
        <w:t>108年1月7日「器官移植之法制與倫理」諮詢會議</w:t>
      </w:r>
    </w:p>
    <w:p w:rsidR="00723BD7" w:rsidRPr="00F43966" w:rsidRDefault="00723BD7" w:rsidP="00723BD7">
      <w:pPr>
        <w:kinsoku w:val="0"/>
        <w:jc w:val="center"/>
        <w:rPr>
          <w:rFonts w:hAnsi="標楷體"/>
        </w:rPr>
      </w:pPr>
      <w:r w:rsidRPr="00F43966">
        <w:rPr>
          <w:rFonts w:hAnsi="標楷體"/>
        </w:rPr>
        <w:t>諮詢委員意見彙整</w:t>
      </w:r>
    </w:p>
    <w:tbl>
      <w:tblPr>
        <w:tblStyle w:val="afa"/>
        <w:tblW w:w="0" w:type="auto"/>
        <w:tblLook w:val="04A0" w:firstRow="1" w:lastRow="0" w:firstColumn="1" w:lastColumn="0" w:noHBand="0" w:noVBand="1"/>
      </w:tblPr>
      <w:tblGrid>
        <w:gridCol w:w="517"/>
        <w:gridCol w:w="2598"/>
        <w:gridCol w:w="5719"/>
      </w:tblGrid>
      <w:tr w:rsidR="004724C6" w:rsidRPr="00F43966" w:rsidTr="007F04E3">
        <w:trPr>
          <w:trHeight w:val="680"/>
          <w:tblHeader/>
        </w:trPr>
        <w:tc>
          <w:tcPr>
            <w:tcW w:w="508" w:type="dxa"/>
            <w:vAlign w:val="center"/>
          </w:tcPr>
          <w:p w:rsidR="00723BD7" w:rsidRPr="00F43966" w:rsidRDefault="00723BD7" w:rsidP="007F04E3">
            <w:pPr>
              <w:kinsoku w:val="0"/>
              <w:spacing w:line="320" w:lineRule="exact"/>
              <w:jc w:val="center"/>
              <w:rPr>
                <w:rFonts w:hAnsi="標楷體"/>
                <w:b/>
                <w:sz w:val="28"/>
                <w:szCs w:val="28"/>
              </w:rPr>
            </w:pPr>
            <w:r w:rsidRPr="00F43966">
              <w:rPr>
                <w:rFonts w:hAnsi="標楷體"/>
                <w:b/>
                <w:sz w:val="28"/>
                <w:szCs w:val="28"/>
              </w:rPr>
              <w:t>項次</w:t>
            </w:r>
          </w:p>
        </w:tc>
        <w:tc>
          <w:tcPr>
            <w:tcW w:w="2736" w:type="dxa"/>
            <w:vAlign w:val="center"/>
          </w:tcPr>
          <w:p w:rsidR="00723BD7" w:rsidRPr="00F43966" w:rsidRDefault="00723BD7" w:rsidP="007F04E3">
            <w:pPr>
              <w:kinsoku w:val="0"/>
              <w:spacing w:line="320" w:lineRule="exact"/>
              <w:jc w:val="center"/>
              <w:rPr>
                <w:rFonts w:hAnsi="標楷體"/>
                <w:b/>
                <w:sz w:val="28"/>
                <w:szCs w:val="28"/>
              </w:rPr>
            </w:pPr>
            <w:r w:rsidRPr="00F43966">
              <w:rPr>
                <w:rFonts w:hAnsi="標楷體"/>
                <w:b/>
                <w:sz w:val="28"/>
                <w:szCs w:val="28"/>
              </w:rPr>
              <w:t>議題</w:t>
            </w:r>
          </w:p>
        </w:tc>
        <w:tc>
          <w:tcPr>
            <w:tcW w:w="6042" w:type="dxa"/>
            <w:vAlign w:val="center"/>
          </w:tcPr>
          <w:p w:rsidR="00723BD7" w:rsidRPr="00F43966" w:rsidRDefault="00723BD7" w:rsidP="007F04E3">
            <w:pPr>
              <w:kinsoku w:val="0"/>
              <w:spacing w:line="320" w:lineRule="exact"/>
              <w:jc w:val="center"/>
              <w:rPr>
                <w:rFonts w:hAnsi="標楷體"/>
                <w:b/>
                <w:sz w:val="28"/>
                <w:szCs w:val="28"/>
              </w:rPr>
            </w:pPr>
            <w:r w:rsidRPr="00F43966">
              <w:rPr>
                <w:rFonts w:hAnsi="標楷體"/>
                <w:b/>
                <w:sz w:val="28"/>
                <w:szCs w:val="28"/>
              </w:rPr>
              <w:t>諮詢會議諮詢委員意見彙整</w:t>
            </w:r>
          </w:p>
        </w:tc>
      </w:tr>
      <w:tr w:rsidR="004724C6" w:rsidRPr="00F43966" w:rsidTr="007F04E3">
        <w:tc>
          <w:tcPr>
            <w:tcW w:w="508"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一</w:t>
            </w:r>
          </w:p>
        </w:tc>
        <w:tc>
          <w:tcPr>
            <w:tcW w:w="2736"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詳述您在民國103年底向衛生福利部申請提供臺大醫院進行人體試驗之核准文件資料一案始末。</w:t>
            </w:r>
          </w:p>
        </w:tc>
        <w:tc>
          <w:tcPr>
            <w:tcW w:w="6042" w:type="dxa"/>
          </w:tcPr>
          <w:p w:rsidR="00723BD7" w:rsidRPr="00F43966" w:rsidRDefault="00723BD7" w:rsidP="007F04E3">
            <w:pPr>
              <w:kinsoku w:val="0"/>
              <w:spacing w:line="320" w:lineRule="exact"/>
              <w:rPr>
                <w:rFonts w:hAnsi="標楷體"/>
                <w:b/>
                <w:sz w:val="28"/>
                <w:szCs w:val="32"/>
              </w:rPr>
            </w:pPr>
            <w:r w:rsidRPr="00F43966">
              <w:rPr>
                <w:rFonts w:hAnsi="標楷體"/>
                <w:sz w:val="28"/>
                <w:szCs w:val="32"/>
              </w:rPr>
              <w:t xml:space="preserve">    我把柯文哲醫師的論文報告丟給外科蔡孟昆醫師，他說他不知道有那樣的論文，又說如果你要柯文哲的東西，我都拿不出來，因為他東西很亂。這次開庭，臺大醫院都說不知道東西在哪。上次我跟他們要倫理審查資料，也是古律師在處理。MG149的帳很多是葉克膜的廠商。</w:t>
            </w:r>
          </w:p>
        </w:tc>
      </w:tr>
      <w:tr w:rsidR="004724C6" w:rsidRPr="00F43966" w:rsidTr="007F04E3">
        <w:tc>
          <w:tcPr>
            <w:tcW w:w="508"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二</w:t>
            </w:r>
          </w:p>
        </w:tc>
        <w:tc>
          <w:tcPr>
            <w:tcW w:w="2736"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新的醫療技術的決定，是否需經倫理委員會認定？若未認定有逕執行，有無違反法律規定</w:t>
            </w:r>
          </w:p>
        </w:tc>
        <w:tc>
          <w:tcPr>
            <w:tcW w:w="6042" w:type="dxa"/>
          </w:tcPr>
          <w:p w:rsidR="00723BD7" w:rsidRPr="00F43966" w:rsidRDefault="00723BD7" w:rsidP="00352D87">
            <w:pPr>
              <w:widowControl/>
              <w:numPr>
                <w:ilvl w:val="0"/>
                <w:numId w:val="17"/>
              </w:numPr>
              <w:kinsoku w:val="0"/>
              <w:autoSpaceDE/>
              <w:autoSpaceDN/>
              <w:spacing w:line="320" w:lineRule="exact"/>
              <w:rPr>
                <w:rFonts w:hAnsi="標楷體"/>
                <w:sz w:val="28"/>
                <w:szCs w:val="32"/>
              </w:rPr>
            </w:pPr>
            <w:r w:rsidRPr="00F43966">
              <w:rPr>
                <w:rFonts w:hAnsi="標楷體"/>
                <w:sz w:val="28"/>
                <w:szCs w:val="32"/>
              </w:rPr>
              <w:t>我國人體器官移植條例1987年即制定，而透過葉克膜輔助急救也很早就開始了，但柯文哲是我國第一個用葉克膜做器官保存的，也可以說是全世界前三名，但我們要先區分葉克膜移轉做器官保存的目的，與一般救治病人的用途是不同的，也必須瞭解柯文哲到底去中國利用葉克膜作何種用途。</w:t>
            </w:r>
          </w:p>
          <w:p w:rsidR="00723BD7" w:rsidRPr="00F43966" w:rsidRDefault="00723BD7" w:rsidP="00352D87">
            <w:pPr>
              <w:widowControl/>
              <w:numPr>
                <w:ilvl w:val="0"/>
                <w:numId w:val="17"/>
              </w:numPr>
              <w:kinsoku w:val="0"/>
              <w:autoSpaceDE/>
              <w:autoSpaceDN/>
              <w:spacing w:line="320" w:lineRule="exact"/>
              <w:rPr>
                <w:rFonts w:hAnsi="標楷體"/>
                <w:sz w:val="28"/>
                <w:szCs w:val="32"/>
              </w:rPr>
            </w:pPr>
            <w:r w:rsidRPr="00F43966">
              <w:rPr>
                <w:rFonts w:hAnsi="標楷體"/>
                <w:sz w:val="28"/>
                <w:szCs w:val="32"/>
              </w:rPr>
              <w:t>倫理委員會分為兩種，一種是臨床的倫理委員會，這目前臺灣沒有太多的法律</w:t>
            </w:r>
            <w:r w:rsidRPr="00F43966">
              <w:rPr>
                <w:rFonts w:hAnsi="標楷體"/>
                <w:kern w:val="0"/>
                <w:sz w:val="28"/>
                <w:szCs w:val="32"/>
              </w:rPr>
              <w:t>規定</w:t>
            </w:r>
            <w:r w:rsidRPr="00F43966">
              <w:rPr>
                <w:rFonts w:hAnsi="標楷體"/>
                <w:sz w:val="28"/>
                <w:szCs w:val="32"/>
              </w:rPr>
              <w:t>，另一種是人體實驗的倫理委員會，目前法規定的方向是指在做實驗前要做倫理委員</w:t>
            </w:r>
            <w:r w:rsidRPr="00F43966">
              <w:rPr>
                <w:rFonts w:hAnsi="標楷體"/>
                <w:sz w:val="28"/>
                <w:szCs w:val="32"/>
              </w:rPr>
              <w:lastRenderedPageBreak/>
              <w:t>會。我們曾經發文給衛福部詢問以葉克膜進行器官保存，是否為新醫療技術，倘若這方法不是常規醫療，就應該要有倫理委員會。</w:t>
            </w:r>
          </w:p>
          <w:p w:rsidR="00723BD7" w:rsidRPr="00F43966" w:rsidRDefault="00723BD7" w:rsidP="00352D87">
            <w:pPr>
              <w:widowControl/>
              <w:numPr>
                <w:ilvl w:val="0"/>
                <w:numId w:val="17"/>
              </w:numPr>
              <w:kinsoku w:val="0"/>
              <w:autoSpaceDE/>
              <w:autoSpaceDN/>
              <w:spacing w:line="320" w:lineRule="exact"/>
              <w:rPr>
                <w:rFonts w:hAnsi="標楷體"/>
                <w:sz w:val="28"/>
                <w:szCs w:val="32"/>
              </w:rPr>
            </w:pPr>
            <w:r w:rsidRPr="00F43966">
              <w:rPr>
                <w:rFonts w:hAnsi="標楷體"/>
                <w:b/>
                <w:sz w:val="28"/>
                <w:szCs w:val="32"/>
              </w:rPr>
              <w:t>若未經認定，係違法：</w:t>
            </w:r>
            <w:r w:rsidRPr="00F43966">
              <w:rPr>
                <w:rFonts w:hAnsi="標楷體"/>
                <w:sz w:val="28"/>
                <w:szCs w:val="32"/>
              </w:rPr>
              <w:t>是違反刑法，因為沒有阻卻違法事由可以阻卻違法。當時我看到這新聞。有法官跟他們說可能有毀壞屍體，所以我就把這研究停下，這不是毀壞屍體，這根本是殺人，我覺得他們還騙了檢察官，可以先知道檢察官什麼時候來，在按部就班地做。</w:t>
            </w:r>
          </w:p>
          <w:p w:rsidR="00723BD7" w:rsidRPr="00F43966" w:rsidRDefault="00723BD7" w:rsidP="007F04E3">
            <w:pPr>
              <w:pStyle w:val="afb"/>
              <w:kinsoku w:val="0"/>
              <w:spacing w:line="320" w:lineRule="exact"/>
              <w:ind w:leftChars="0" w:left="1202" w:hanging="1202"/>
              <w:rPr>
                <w:rFonts w:hAnsi="標楷體"/>
                <w:b/>
                <w:sz w:val="28"/>
                <w:szCs w:val="32"/>
              </w:rPr>
            </w:pPr>
          </w:p>
        </w:tc>
      </w:tr>
      <w:tr w:rsidR="004724C6" w:rsidRPr="00F43966" w:rsidTr="007F04E3">
        <w:tc>
          <w:tcPr>
            <w:tcW w:w="508"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lastRenderedPageBreak/>
              <w:t>二</w:t>
            </w:r>
          </w:p>
        </w:tc>
        <w:tc>
          <w:tcPr>
            <w:tcW w:w="2736"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葉克膜做為器官保存是否為新醫療技術？</w:t>
            </w:r>
          </w:p>
        </w:tc>
        <w:tc>
          <w:tcPr>
            <w:tcW w:w="6042" w:type="dxa"/>
          </w:tcPr>
          <w:p w:rsidR="00723BD7" w:rsidRPr="00F43966" w:rsidRDefault="00723BD7" w:rsidP="00352D87">
            <w:pPr>
              <w:widowControl/>
              <w:numPr>
                <w:ilvl w:val="0"/>
                <w:numId w:val="21"/>
              </w:numPr>
              <w:kinsoku w:val="0"/>
              <w:autoSpaceDE/>
              <w:autoSpaceDN/>
              <w:spacing w:line="320" w:lineRule="exact"/>
              <w:rPr>
                <w:rFonts w:hAnsi="標楷體"/>
                <w:sz w:val="28"/>
                <w:szCs w:val="28"/>
              </w:rPr>
            </w:pPr>
            <w:r w:rsidRPr="00F43966">
              <w:rPr>
                <w:rFonts w:hAnsi="標楷體"/>
                <w:sz w:val="28"/>
                <w:szCs w:val="28"/>
              </w:rPr>
              <w:t>衛福部的報告，安寧緩和醫療條例1990年即制定，後面幾次修法最大不同是在於，病患瀕死可以選擇不要維生措施，但</w:t>
            </w:r>
            <w:r w:rsidRPr="00F43966">
              <w:rPr>
                <w:rFonts w:hAnsi="標楷體"/>
                <w:kern w:val="0"/>
                <w:sz w:val="28"/>
                <w:szCs w:val="32"/>
              </w:rPr>
              <w:t>1990</w:t>
            </w:r>
            <w:r w:rsidRPr="00F43966">
              <w:rPr>
                <w:rFonts w:hAnsi="標楷體"/>
                <w:sz w:val="28"/>
                <w:szCs w:val="28"/>
              </w:rPr>
              <w:t>年的版本並沒有給予撤除的權限。從刑法的角度來看，因為拔除維生器材可能會有不作為犯的可能，而柯文哲的案例，很多都是撤除維生系統，倘若以當時沒有緩和條例合法化之前，這些都是有爭議的，倘若柯文哲於施作時，未充分告知家屬要如何操作</w:t>
            </w:r>
            <w:r w:rsidRPr="00F43966">
              <w:rPr>
                <w:rFonts w:hAnsi="標楷體"/>
                <w:sz w:val="28"/>
                <w:szCs w:val="28"/>
              </w:rPr>
              <w:lastRenderedPageBreak/>
              <w:t>葉克膜的過程，家屬可能就會相信，而簽同意拔除維生系統。</w:t>
            </w:r>
          </w:p>
          <w:p w:rsidR="00723BD7" w:rsidRPr="00F43966" w:rsidRDefault="00723BD7" w:rsidP="00352D87">
            <w:pPr>
              <w:widowControl/>
              <w:numPr>
                <w:ilvl w:val="0"/>
                <w:numId w:val="21"/>
              </w:numPr>
              <w:kinsoku w:val="0"/>
              <w:autoSpaceDE/>
              <w:autoSpaceDN/>
              <w:spacing w:line="320" w:lineRule="exact"/>
              <w:rPr>
                <w:rFonts w:hAnsi="標楷體"/>
                <w:sz w:val="28"/>
                <w:szCs w:val="32"/>
              </w:rPr>
            </w:pPr>
            <w:r w:rsidRPr="00F43966">
              <w:rPr>
                <w:rFonts w:hAnsi="標楷體"/>
                <w:b/>
                <w:sz w:val="28"/>
                <w:szCs w:val="28"/>
              </w:rPr>
              <w:t>應為新醫療技術而非單純病歷回顧：</w:t>
            </w:r>
            <w:r w:rsidRPr="00F43966">
              <w:rPr>
                <w:rFonts w:hAnsi="標楷體"/>
                <w:sz w:val="28"/>
                <w:szCs w:val="28"/>
              </w:rPr>
              <w:t>分析別人的病歷過程可以說是病歷回顧，但如果都是自己做的研究，就不屬病歷回顧，</w:t>
            </w:r>
            <w:r w:rsidRPr="00F43966">
              <w:rPr>
                <w:rFonts w:hAnsi="標楷體"/>
                <w:kern w:val="0"/>
                <w:sz w:val="28"/>
                <w:szCs w:val="32"/>
              </w:rPr>
              <w:t>柯文哲</w:t>
            </w:r>
            <w:r w:rsidRPr="00F43966">
              <w:rPr>
                <w:rFonts w:hAnsi="標楷體"/>
                <w:sz w:val="28"/>
                <w:szCs w:val="28"/>
              </w:rPr>
              <w:t>的報告應該都是自己施作的。又柯文哲的報告是共同作者，但即便我們談的不是那個報告，柯文哲執行這活動的定性，就是研究活動。</w:t>
            </w:r>
          </w:p>
        </w:tc>
      </w:tr>
      <w:tr w:rsidR="00723BD7" w:rsidRPr="00F43966" w:rsidTr="007F04E3">
        <w:tc>
          <w:tcPr>
            <w:tcW w:w="508"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lastRenderedPageBreak/>
              <w:t>三</w:t>
            </w:r>
          </w:p>
        </w:tc>
        <w:tc>
          <w:tcPr>
            <w:tcW w:w="2736"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器官移植之死亡認定？</w:t>
            </w:r>
          </w:p>
        </w:tc>
        <w:tc>
          <w:tcPr>
            <w:tcW w:w="6042"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人體器官移植條例第4條，何時死亡是關鍵。可是死亡是生物過程，很難像法律那樣二分，對醫學來說心肺死老早即存在，這也造成認定無心跳器捐是有問題的，可能有些困難。我國法規需要雙重認定，因此器捐需經過透過當事人或家屬同意後才能做。這也告訴我們，有關衛福部所訂定的無心跳器捐之指引，應該要立法，建立機制。</w:t>
            </w:r>
          </w:p>
        </w:tc>
      </w:tr>
    </w:tbl>
    <w:p w:rsidR="00723BD7" w:rsidRPr="00F43966" w:rsidRDefault="00723BD7" w:rsidP="00723BD7">
      <w:pPr>
        <w:kinsoku w:val="0"/>
        <w:rPr>
          <w:rFonts w:hAnsi="標楷體"/>
        </w:rPr>
      </w:pPr>
    </w:p>
    <w:p w:rsidR="00723BD7" w:rsidRPr="00F43966" w:rsidRDefault="00723BD7" w:rsidP="00723BD7">
      <w:pPr>
        <w:widowControl/>
        <w:kinsoku w:val="0"/>
        <w:rPr>
          <w:rFonts w:hAnsi="標楷體"/>
        </w:rPr>
      </w:pPr>
      <w:r w:rsidRPr="00F43966">
        <w:rPr>
          <w:rFonts w:hAnsi="標楷體"/>
        </w:rPr>
        <w:br w:type="page"/>
      </w:r>
    </w:p>
    <w:p w:rsidR="00723BD7" w:rsidRPr="00F43966" w:rsidRDefault="00723BD7" w:rsidP="00723BD7">
      <w:pPr>
        <w:kinsoku w:val="0"/>
        <w:jc w:val="center"/>
        <w:rPr>
          <w:rFonts w:hAnsi="標楷體"/>
        </w:rPr>
      </w:pPr>
      <w:r w:rsidRPr="00F43966">
        <w:rPr>
          <w:rFonts w:hAnsi="標楷體"/>
        </w:rPr>
        <w:lastRenderedPageBreak/>
        <w:t>108年1月28日「器官移植之法制與倫理」諮詢會議</w:t>
      </w:r>
    </w:p>
    <w:p w:rsidR="00723BD7" w:rsidRPr="00F43966" w:rsidRDefault="00723BD7" w:rsidP="00723BD7">
      <w:pPr>
        <w:kinsoku w:val="0"/>
        <w:jc w:val="center"/>
        <w:rPr>
          <w:rFonts w:hAnsi="標楷體"/>
        </w:rPr>
      </w:pPr>
      <w:r w:rsidRPr="00F43966">
        <w:rPr>
          <w:rFonts w:hAnsi="標楷體"/>
        </w:rPr>
        <w:t>諮詢委員意見彙整</w:t>
      </w:r>
    </w:p>
    <w:tbl>
      <w:tblPr>
        <w:tblStyle w:val="1b"/>
        <w:tblW w:w="0" w:type="auto"/>
        <w:tblLook w:val="04A0" w:firstRow="1" w:lastRow="0" w:firstColumn="1" w:lastColumn="0" w:noHBand="0" w:noVBand="1"/>
      </w:tblPr>
      <w:tblGrid>
        <w:gridCol w:w="517"/>
        <w:gridCol w:w="2596"/>
        <w:gridCol w:w="5721"/>
      </w:tblGrid>
      <w:tr w:rsidR="004724C6" w:rsidRPr="00F43966" w:rsidTr="007F04E3">
        <w:trPr>
          <w:trHeight w:val="680"/>
          <w:tblHeader/>
        </w:trPr>
        <w:tc>
          <w:tcPr>
            <w:tcW w:w="508" w:type="dxa"/>
            <w:vAlign w:val="center"/>
          </w:tcPr>
          <w:p w:rsidR="00723BD7" w:rsidRPr="00F43966" w:rsidRDefault="00723BD7" w:rsidP="007F04E3">
            <w:pPr>
              <w:kinsoku w:val="0"/>
              <w:spacing w:line="320" w:lineRule="exact"/>
              <w:jc w:val="center"/>
              <w:rPr>
                <w:rFonts w:hAnsi="標楷體"/>
                <w:b/>
                <w:sz w:val="28"/>
                <w:szCs w:val="28"/>
              </w:rPr>
            </w:pPr>
            <w:r w:rsidRPr="00F43966">
              <w:rPr>
                <w:rFonts w:hAnsi="標楷體"/>
                <w:b/>
                <w:sz w:val="28"/>
                <w:szCs w:val="28"/>
              </w:rPr>
              <w:t>項次</w:t>
            </w:r>
          </w:p>
        </w:tc>
        <w:tc>
          <w:tcPr>
            <w:tcW w:w="2736" w:type="dxa"/>
            <w:vAlign w:val="center"/>
          </w:tcPr>
          <w:p w:rsidR="00723BD7" w:rsidRPr="00F43966" w:rsidRDefault="00723BD7" w:rsidP="007F04E3">
            <w:pPr>
              <w:kinsoku w:val="0"/>
              <w:spacing w:line="320" w:lineRule="exact"/>
              <w:jc w:val="center"/>
              <w:rPr>
                <w:rFonts w:hAnsi="標楷體"/>
                <w:b/>
                <w:sz w:val="28"/>
                <w:szCs w:val="28"/>
              </w:rPr>
            </w:pPr>
            <w:r w:rsidRPr="00F43966">
              <w:rPr>
                <w:rFonts w:hAnsi="標楷體"/>
                <w:b/>
                <w:sz w:val="28"/>
                <w:szCs w:val="28"/>
              </w:rPr>
              <w:t>議題</w:t>
            </w:r>
          </w:p>
        </w:tc>
        <w:tc>
          <w:tcPr>
            <w:tcW w:w="6042" w:type="dxa"/>
            <w:vAlign w:val="center"/>
          </w:tcPr>
          <w:p w:rsidR="00723BD7" w:rsidRPr="00F43966" w:rsidRDefault="00723BD7" w:rsidP="007F04E3">
            <w:pPr>
              <w:kinsoku w:val="0"/>
              <w:spacing w:line="320" w:lineRule="exact"/>
              <w:jc w:val="center"/>
              <w:rPr>
                <w:rFonts w:hAnsi="標楷體"/>
                <w:b/>
                <w:sz w:val="28"/>
                <w:szCs w:val="28"/>
              </w:rPr>
            </w:pPr>
            <w:r w:rsidRPr="00F43966">
              <w:rPr>
                <w:rFonts w:hAnsi="標楷體"/>
                <w:b/>
                <w:sz w:val="28"/>
                <w:szCs w:val="28"/>
              </w:rPr>
              <w:t>諮詢會議諮詢委員意見彙整</w:t>
            </w:r>
          </w:p>
        </w:tc>
      </w:tr>
      <w:tr w:rsidR="004724C6" w:rsidRPr="00F43966" w:rsidTr="007F04E3">
        <w:tc>
          <w:tcPr>
            <w:tcW w:w="508"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一</w:t>
            </w:r>
          </w:p>
        </w:tc>
        <w:tc>
          <w:tcPr>
            <w:tcW w:w="2736"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中華民國體外循環技術學會的成立時間、工作內容及受訓方式。</w:t>
            </w:r>
          </w:p>
        </w:tc>
        <w:tc>
          <w:tcPr>
            <w:tcW w:w="6042" w:type="dxa"/>
          </w:tcPr>
          <w:p w:rsidR="00723BD7" w:rsidRPr="00F43966" w:rsidRDefault="00723BD7" w:rsidP="00352D87">
            <w:pPr>
              <w:widowControl/>
              <w:numPr>
                <w:ilvl w:val="0"/>
                <w:numId w:val="22"/>
              </w:numPr>
              <w:kinsoku w:val="0"/>
              <w:autoSpaceDE/>
              <w:autoSpaceDN/>
              <w:spacing w:line="320" w:lineRule="exact"/>
              <w:rPr>
                <w:rFonts w:hAnsi="標楷體"/>
                <w:kern w:val="0"/>
                <w:sz w:val="28"/>
                <w:szCs w:val="32"/>
              </w:rPr>
            </w:pPr>
            <w:r w:rsidRPr="00F43966">
              <w:rPr>
                <w:rFonts w:hAnsi="標楷體"/>
                <w:kern w:val="0"/>
                <w:sz w:val="28"/>
                <w:szCs w:val="32"/>
              </w:rPr>
              <w:t>協會成立時間：80-82年，我是第2屆，2年一屆，之前我們是協會，我們後來在第一次當理事長時就改成學會，要在章程中確定會員資格，讓人知道大致上是哪些人組成。另外，一定要拿到國家14類醫事人員執照，拿到之後就有資格入學會。國外有體外循環學校，日本、新加坡都有國家發的認證執照，我們學會就是想說雖然我國沒有學校有相關受訓課程，因此希望透過學會，將體外循環師的受訓課程與國外接軌。</w:t>
            </w:r>
          </w:p>
          <w:p w:rsidR="00723BD7" w:rsidRPr="00F43966" w:rsidRDefault="00723BD7" w:rsidP="00352D87">
            <w:pPr>
              <w:widowControl/>
              <w:numPr>
                <w:ilvl w:val="0"/>
                <w:numId w:val="22"/>
              </w:numPr>
              <w:kinsoku w:val="0"/>
              <w:autoSpaceDE/>
              <w:autoSpaceDN/>
              <w:spacing w:line="320" w:lineRule="exact"/>
              <w:rPr>
                <w:rFonts w:hAnsi="標楷體"/>
                <w:b/>
                <w:kern w:val="0"/>
                <w:sz w:val="28"/>
                <w:szCs w:val="32"/>
              </w:rPr>
            </w:pPr>
            <w:r w:rsidRPr="00F43966">
              <w:rPr>
                <w:rFonts w:hAnsi="標楷體"/>
                <w:kern w:val="0"/>
                <w:sz w:val="28"/>
                <w:szCs w:val="32"/>
              </w:rPr>
              <w:t>基本上會有一整年的基礎課。臨床的體外循環就要去醫院受訓。可以報名筆試及口試。我們跟心胸醫學會</w:t>
            </w:r>
            <w:r w:rsidR="00017FE5" w:rsidRPr="00F43966">
              <w:rPr>
                <w:rFonts w:hAnsi="標楷體"/>
                <w:kern w:val="0"/>
                <w:sz w:val="28"/>
                <w:szCs w:val="32"/>
              </w:rPr>
              <w:t>（</w:t>
            </w:r>
            <w:r w:rsidRPr="00F43966">
              <w:rPr>
                <w:rFonts w:hAnsi="標楷體"/>
                <w:kern w:val="0"/>
                <w:sz w:val="28"/>
                <w:szCs w:val="32"/>
              </w:rPr>
              <w:t>臺灣胸腔及心臟血管外科學會</w:t>
            </w:r>
            <w:r w:rsidR="00017FE5" w:rsidRPr="00F43966">
              <w:rPr>
                <w:rFonts w:hAnsi="標楷體"/>
                <w:kern w:val="0"/>
                <w:sz w:val="28"/>
                <w:szCs w:val="32"/>
              </w:rPr>
              <w:t>）</w:t>
            </w:r>
            <w:r w:rsidRPr="00F43966">
              <w:rPr>
                <w:rFonts w:hAnsi="標楷體"/>
                <w:kern w:val="0"/>
                <w:sz w:val="28"/>
                <w:szCs w:val="32"/>
              </w:rPr>
              <w:t>合作。再來，我們會看看是哪家醫院送來訓練的，再請會員回到那家醫院訓練臨床的部分。而國外基本上對於體外循環師的訓練是先事先念本科，日後再補充受訓課程，進而成為體外循環師。</w:t>
            </w:r>
          </w:p>
          <w:p w:rsidR="00723BD7" w:rsidRPr="00F43966" w:rsidRDefault="00723BD7" w:rsidP="00352D87">
            <w:pPr>
              <w:widowControl/>
              <w:numPr>
                <w:ilvl w:val="0"/>
                <w:numId w:val="22"/>
              </w:numPr>
              <w:kinsoku w:val="0"/>
              <w:autoSpaceDE/>
              <w:autoSpaceDN/>
              <w:spacing w:line="320" w:lineRule="exact"/>
              <w:rPr>
                <w:rFonts w:hAnsi="標楷體"/>
                <w:b/>
                <w:kern w:val="0"/>
                <w:sz w:val="28"/>
                <w:szCs w:val="32"/>
              </w:rPr>
            </w:pPr>
            <w:r w:rsidRPr="00F43966">
              <w:rPr>
                <w:rFonts w:hAnsi="標楷體"/>
                <w:kern w:val="0"/>
                <w:sz w:val="28"/>
                <w:szCs w:val="32"/>
              </w:rPr>
              <w:lastRenderedPageBreak/>
              <w:t>目前體外循環師的評鑑有慢慢在重視，未來也希望國家能開設第16類執照。現在學會才200多個會員，葉克膜190幾台，經驗與知識的傳承有些不足，另外，我們學會規劃6年換照1次，我們目前都是一個人有兩種執照。陳益祥教授也成立ESO醫學會。以後是由我們兩個學會共同發放才可以成為體外循環師，並且以分級制的發放。</w:t>
            </w:r>
          </w:p>
        </w:tc>
      </w:tr>
      <w:tr w:rsidR="004724C6" w:rsidRPr="00F43966" w:rsidTr="007F04E3">
        <w:tc>
          <w:tcPr>
            <w:tcW w:w="508"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lastRenderedPageBreak/>
              <w:t>二</w:t>
            </w:r>
          </w:p>
        </w:tc>
        <w:tc>
          <w:tcPr>
            <w:tcW w:w="2736"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提示研究論文，並詢問有無共同前去中國。</w:t>
            </w:r>
          </w:p>
        </w:tc>
        <w:tc>
          <w:tcPr>
            <w:tcW w:w="6042" w:type="dxa"/>
          </w:tcPr>
          <w:p w:rsidR="00723BD7" w:rsidRPr="00F43966" w:rsidRDefault="00723BD7" w:rsidP="00352D87">
            <w:pPr>
              <w:widowControl/>
              <w:numPr>
                <w:ilvl w:val="0"/>
                <w:numId w:val="20"/>
              </w:numPr>
              <w:kinsoku w:val="0"/>
              <w:autoSpaceDE/>
              <w:autoSpaceDN/>
              <w:spacing w:line="320" w:lineRule="exact"/>
              <w:rPr>
                <w:rFonts w:hAnsi="標楷體"/>
                <w:kern w:val="0"/>
                <w:sz w:val="28"/>
                <w:szCs w:val="32"/>
              </w:rPr>
            </w:pPr>
            <w:r w:rsidRPr="00F43966">
              <w:rPr>
                <w:rFonts w:hAnsi="標楷體"/>
                <w:kern w:val="0"/>
                <w:sz w:val="28"/>
                <w:szCs w:val="32"/>
              </w:rPr>
              <w:t>無心跳器捐2016年有一篇文章，就是在談無心跳器捐與使用葉克膜的倫理，目前只有5家醫院在做。</w:t>
            </w:r>
          </w:p>
          <w:p w:rsidR="00723BD7" w:rsidRPr="00F43966" w:rsidRDefault="00723BD7" w:rsidP="00352D87">
            <w:pPr>
              <w:widowControl/>
              <w:numPr>
                <w:ilvl w:val="0"/>
                <w:numId w:val="20"/>
              </w:numPr>
              <w:kinsoku w:val="0"/>
              <w:autoSpaceDE/>
              <w:autoSpaceDN/>
              <w:spacing w:line="320" w:lineRule="exact"/>
              <w:rPr>
                <w:rFonts w:hAnsi="標楷體"/>
                <w:kern w:val="0"/>
                <w:sz w:val="28"/>
                <w:szCs w:val="32"/>
              </w:rPr>
            </w:pPr>
            <w:r w:rsidRPr="00F43966">
              <w:rPr>
                <w:rFonts w:hAnsi="標楷體"/>
                <w:kern w:val="0"/>
                <w:sz w:val="28"/>
                <w:szCs w:val="32"/>
              </w:rPr>
              <w:t>臺北榮總到底有沒有相關作業規範，那時候我真的沒有看到。最早做葉克膜賴主任。我不知道為什麼柯文哲的論文要把我的名字掛上去。我也沒有跟他還沒同時去中國。另外中國大陸會送人來學習，而不是主動幫他們推展。我真的不知道他為什麼把我列上去，這我真的不知道。我不清楚北榮有沒有做無心跳器捐以及醫學倫理委員會成立時間。</w:t>
            </w:r>
          </w:p>
          <w:p w:rsidR="00723BD7" w:rsidRPr="00F43966" w:rsidRDefault="00723BD7" w:rsidP="00352D87">
            <w:pPr>
              <w:widowControl/>
              <w:numPr>
                <w:ilvl w:val="0"/>
                <w:numId w:val="20"/>
              </w:numPr>
              <w:kinsoku w:val="0"/>
              <w:autoSpaceDE/>
              <w:autoSpaceDN/>
              <w:spacing w:line="320" w:lineRule="exact"/>
              <w:rPr>
                <w:rFonts w:hAnsi="標楷體"/>
                <w:b/>
                <w:kern w:val="0"/>
                <w:sz w:val="28"/>
                <w:szCs w:val="32"/>
              </w:rPr>
            </w:pPr>
            <w:r w:rsidRPr="00F43966">
              <w:rPr>
                <w:rFonts w:hAnsi="標楷體"/>
                <w:kern w:val="0"/>
                <w:sz w:val="28"/>
                <w:szCs w:val="32"/>
              </w:rPr>
              <w:lastRenderedPageBreak/>
              <w:t>北榮有製作體外循環紀錄單，誰操作葉克膜誰就簽名，每個醫院都有規定。電腦也都會有存檔。</w:t>
            </w:r>
          </w:p>
        </w:tc>
      </w:tr>
      <w:tr w:rsidR="00723BD7" w:rsidRPr="00F43966" w:rsidTr="007F04E3">
        <w:tc>
          <w:tcPr>
            <w:tcW w:w="508"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lastRenderedPageBreak/>
              <w:t>三</w:t>
            </w:r>
          </w:p>
        </w:tc>
        <w:tc>
          <w:tcPr>
            <w:tcW w:w="2736"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有關衛生福利部於106年12月26日函頒之「心臟停止死亡後器官捐贈作業參考指引」之法律拘束力為何？針對違規者如何予以裁罰？</w:t>
            </w:r>
          </w:p>
        </w:tc>
        <w:tc>
          <w:tcPr>
            <w:tcW w:w="6042"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法律上我認為沒有模糊的界線，衛福部透過一個指引，就能做器捐，是令人非常匪夷所思的。臺灣醫療應該要重新再自律，而不是幫這些醫生背書。</w:t>
            </w:r>
          </w:p>
        </w:tc>
      </w:tr>
    </w:tbl>
    <w:p w:rsidR="00723BD7" w:rsidRPr="00F43966" w:rsidRDefault="00723BD7" w:rsidP="00723BD7">
      <w:pPr>
        <w:kinsoku w:val="0"/>
        <w:rPr>
          <w:rFonts w:hAnsi="標楷體"/>
        </w:rPr>
      </w:pPr>
    </w:p>
    <w:p w:rsidR="00723BD7" w:rsidRPr="00F43966" w:rsidRDefault="00723BD7" w:rsidP="00723BD7">
      <w:pPr>
        <w:widowControl/>
        <w:kinsoku w:val="0"/>
        <w:rPr>
          <w:rFonts w:hAnsi="標楷體"/>
        </w:rPr>
      </w:pPr>
      <w:r w:rsidRPr="00F43966">
        <w:rPr>
          <w:rFonts w:hAnsi="標楷體"/>
        </w:rPr>
        <w:br w:type="page"/>
      </w:r>
    </w:p>
    <w:p w:rsidR="00723BD7" w:rsidRPr="00F43966" w:rsidRDefault="00723BD7" w:rsidP="00723BD7">
      <w:pPr>
        <w:kinsoku w:val="0"/>
        <w:jc w:val="center"/>
        <w:rPr>
          <w:rFonts w:hAnsi="標楷體"/>
        </w:rPr>
      </w:pPr>
      <w:r w:rsidRPr="00F43966">
        <w:rPr>
          <w:rFonts w:hAnsi="標楷體"/>
        </w:rPr>
        <w:lastRenderedPageBreak/>
        <w:t>108年3月5日「器官移植之法制與倫理」諮詢會議</w:t>
      </w:r>
    </w:p>
    <w:p w:rsidR="00723BD7" w:rsidRPr="00F43966" w:rsidRDefault="00723BD7" w:rsidP="00723BD7">
      <w:pPr>
        <w:kinsoku w:val="0"/>
        <w:jc w:val="center"/>
        <w:rPr>
          <w:rFonts w:hAnsi="標楷體"/>
        </w:rPr>
      </w:pPr>
      <w:r w:rsidRPr="00F43966">
        <w:rPr>
          <w:rFonts w:hAnsi="標楷體"/>
        </w:rPr>
        <w:t>諮詢委員意見彙整</w:t>
      </w:r>
    </w:p>
    <w:tbl>
      <w:tblPr>
        <w:tblStyle w:val="26"/>
        <w:tblW w:w="0" w:type="auto"/>
        <w:tblLook w:val="04A0" w:firstRow="1" w:lastRow="0" w:firstColumn="1" w:lastColumn="0" w:noHBand="0" w:noVBand="1"/>
      </w:tblPr>
      <w:tblGrid>
        <w:gridCol w:w="517"/>
        <w:gridCol w:w="2575"/>
        <w:gridCol w:w="5742"/>
      </w:tblGrid>
      <w:tr w:rsidR="004724C6" w:rsidRPr="00F43966" w:rsidTr="007F04E3">
        <w:trPr>
          <w:trHeight w:val="680"/>
          <w:tblHeader/>
        </w:trPr>
        <w:tc>
          <w:tcPr>
            <w:tcW w:w="508" w:type="dxa"/>
            <w:vAlign w:val="center"/>
          </w:tcPr>
          <w:p w:rsidR="00723BD7" w:rsidRPr="00F43966" w:rsidRDefault="00723BD7" w:rsidP="007F04E3">
            <w:pPr>
              <w:kinsoku w:val="0"/>
              <w:spacing w:line="320" w:lineRule="exact"/>
              <w:jc w:val="center"/>
              <w:rPr>
                <w:rFonts w:hAnsi="標楷體"/>
                <w:b/>
                <w:sz w:val="28"/>
                <w:szCs w:val="28"/>
              </w:rPr>
            </w:pPr>
            <w:r w:rsidRPr="00F43966">
              <w:rPr>
                <w:rFonts w:hAnsi="標楷體"/>
                <w:b/>
                <w:sz w:val="28"/>
                <w:szCs w:val="28"/>
              </w:rPr>
              <w:t>項次</w:t>
            </w:r>
          </w:p>
        </w:tc>
        <w:tc>
          <w:tcPr>
            <w:tcW w:w="2736" w:type="dxa"/>
            <w:vAlign w:val="center"/>
          </w:tcPr>
          <w:p w:rsidR="00723BD7" w:rsidRPr="00F43966" w:rsidRDefault="00723BD7" w:rsidP="007F04E3">
            <w:pPr>
              <w:kinsoku w:val="0"/>
              <w:spacing w:line="320" w:lineRule="exact"/>
              <w:jc w:val="center"/>
              <w:rPr>
                <w:rFonts w:hAnsi="標楷體"/>
                <w:b/>
                <w:sz w:val="28"/>
                <w:szCs w:val="28"/>
              </w:rPr>
            </w:pPr>
            <w:r w:rsidRPr="00F43966">
              <w:rPr>
                <w:rFonts w:hAnsi="標楷體"/>
                <w:b/>
                <w:sz w:val="28"/>
                <w:szCs w:val="28"/>
              </w:rPr>
              <w:t>議題</w:t>
            </w:r>
          </w:p>
        </w:tc>
        <w:tc>
          <w:tcPr>
            <w:tcW w:w="6042" w:type="dxa"/>
            <w:vAlign w:val="center"/>
          </w:tcPr>
          <w:p w:rsidR="00723BD7" w:rsidRPr="00F43966" w:rsidRDefault="00723BD7" w:rsidP="007F04E3">
            <w:pPr>
              <w:kinsoku w:val="0"/>
              <w:spacing w:line="320" w:lineRule="exact"/>
              <w:jc w:val="center"/>
              <w:rPr>
                <w:rFonts w:hAnsi="標楷體"/>
                <w:b/>
                <w:sz w:val="28"/>
                <w:szCs w:val="28"/>
              </w:rPr>
            </w:pPr>
            <w:r w:rsidRPr="00F43966">
              <w:rPr>
                <w:rFonts w:hAnsi="標楷體"/>
                <w:b/>
                <w:sz w:val="28"/>
                <w:szCs w:val="28"/>
              </w:rPr>
              <w:t>諮詢會議諮詢委員意見彙整</w:t>
            </w:r>
          </w:p>
        </w:tc>
      </w:tr>
      <w:tr w:rsidR="00723BD7" w:rsidRPr="00F43966" w:rsidTr="007F04E3">
        <w:tc>
          <w:tcPr>
            <w:tcW w:w="508"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一</w:t>
            </w:r>
          </w:p>
        </w:tc>
        <w:tc>
          <w:tcPr>
            <w:tcW w:w="2736" w:type="dxa"/>
          </w:tcPr>
          <w:p w:rsidR="00723BD7" w:rsidRPr="00F43966" w:rsidRDefault="00723BD7" w:rsidP="007F04E3">
            <w:pPr>
              <w:kinsoku w:val="0"/>
              <w:spacing w:line="320" w:lineRule="exact"/>
              <w:rPr>
                <w:rFonts w:hAnsi="標楷體"/>
                <w:sz w:val="28"/>
                <w:szCs w:val="32"/>
              </w:rPr>
            </w:pPr>
            <w:r w:rsidRPr="00F43966">
              <w:rPr>
                <w:rFonts w:hAnsi="標楷體"/>
                <w:sz w:val="28"/>
                <w:szCs w:val="32"/>
              </w:rPr>
              <w:t>中國活摘器官與葉克膜的使用。</w:t>
            </w:r>
          </w:p>
        </w:tc>
        <w:tc>
          <w:tcPr>
            <w:tcW w:w="6042" w:type="dxa"/>
          </w:tcPr>
          <w:p w:rsidR="00723BD7" w:rsidRPr="00F43966" w:rsidRDefault="00723BD7" w:rsidP="00352D87">
            <w:pPr>
              <w:widowControl/>
              <w:numPr>
                <w:ilvl w:val="0"/>
                <w:numId w:val="19"/>
              </w:numPr>
              <w:kinsoku w:val="0"/>
              <w:autoSpaceDE/>
              <w:autoSpaceDN/>
              <w:spacing w:line="320" w:lineRule="exact"/>
              <w:rPr>
                <w:rFonts w:hAnsi="標楷體"/>
                <w:kern w:val="0"/>
                <w:sz w:val="28"/>
                <w:szCs w:val="32"/>
              </w:rPr>
            </w:pPr>
            <w:r w:rsidRPr="00F43966">
              <w:rPr>
                <w:rFonts w:hAnsi="標楷體"/>
                <w:kern w:val="0"/>
                <w:sz w:val="28"/>
                <w:szCs w:val="32"/>
              </w:rPr>
              <w:t>CECC見了我們，國際調查發現烏魯木齊綠色通道，我跟童文薰及吳祥輝、Jacob lavee組成醫療團體。我們準備在美國國會舉行聽證，如果知道中國將葉克膜用在活摘器官，應該就不會繼續賣給中國。</w:t>
            </w:r>
          </w:p>
          <w:p w:rsidR="00723BD7" w:rsidRPr="00F43966" w:rsidRDefault="00723BD7" w:rsidP="00352D87">
            <w:pPr>
              <w:widowControl/>
              <w:numPr>
                <w:ilvl w:val="0"/>
                <w:numId w:val="19"/>
              </w:numPr>
              <w:kinsoku w:val="0"/>
              <w:autoSpaceDE/>
              <w:autoSpaceDN/>
              <w:spacing w:line="320" w:lineRule="exact"/>
              <w:rPr>
                <w:rFonts w:hAnsi="標楷體"/>
                <w:kern w:val="0"/>
                <w:sz w:val="28"/>
                <w:szCs w:val="32"/>
              </w:rPr>
            </w:pPr>
            <w:r w:rsidRPr="00F43966">
              <w:rPr>
                <w:rFonts w:hAnsi="標楷體"/>
                <w:kern w:val="0"/>
                <w:sz w:val="28"/>
                <w:szCs w:val="32"/>
              </w:rPr>
              <w:t>確認柯文哲有沒有回答DS-160 form中你是否曾經直接涉及強制人類器官或人類組織移植？的題目。</w:t>
            </w:r>
          </w:p>
          <w:p w:rsidR="00723BD7" w:rsidRPr="00F43966" w:rsidRDefault="00723BD7" w:rsidP="00352D87">
            <w:pPr>
              <w:widowControl/>
              <w:numPr>
                <w:ilvl w:val="0"/>
                <w:numId w:val="19"/>
              </w:numPr>
              <w:kinsoku w:val="0"/>
              <w:autoSpaceDE/>
              <w:autoSpaceDN/>
              <w:spacing w:line="320" w:lineRule="exact"/>
              <w:rPr>
                <w:rFonts w:hAnsi="標楷體"/>
                <w:kern w:val="0"/>
                <w:sz w:val="28"/>
                <w:szCs w:val="32"/>
              </w:rPr>
            </w:pPr>
            <w:r w:rsidRPr="00F43966">
              <w:rPr>
                <w:rFonts w:hAnsi="標楷體"/>
                <w:kern w:val="0"/>
                <w:sz w:val="28"/>
                <w:szCs w:val="32"/>
              </w:rPr>
              <w:t>我滿驚訝張金堅教授寫得那篇文章，這篇文章寫出來的內容其實是違法的，因為進行移植的醫師與勸募的醫師不能是同一位。楊庸一醫師也提到臺大的自律原則也是非常嚴謹的。即便醫生很想取的器官也是被臺大精神部主任葉英堃否決。</w:t>
            </w:r>
          </w:p>
          <w:p w:rsidR="00723BD7" w:rsidRPr="00F43966" w:rsidRDefault="00723BD7" w:rsidP="00352D87">
            <w:pPr>
              <w:widowControl/>
              <w:numPr>
                <w:ilvl w:val="0"/>
                <w:numId w:val="19"/>
              </w:numPr>
              <w:kinsoku w:val="0"/>
              <w:autoSpaceDE/>
              <w:autoSpaceDN/>
              <w:spacing w:line="320" w:lineRule="exact"/>
              <w:rPr>
                <w:rFonts w:hAnsi="標楷體"/>
                <w:kern w:val="0"/>
                <w:sz w:val="28"/>
                <w:szCs w:val="32"/>
              </w:rPr>
            </w:pPr>
            <w:r w:rsidRPr="00F43966">
              <w:rPr>
                <w:rFonts w:hAnsi="標楷體"/>
                <w:kern w:val="0"/>
                <w:sz w:val="28"/>
                <w:szCs w:val="32"/>
              </w:rPr>
              <w:t>病人到院後，就被使用葉克膜，但coma數值很低，但腦判沒過心臟也都還在跳，就開始注射，之後請檢察官來，檢察官看到心臟只剩一條線，就認定死亡。另外，柯文哲醫生的PROTOCOL，在塞氣球的過程中，說不</w:t>
            </w:r>
            <w:r w:rsidRPr="00F43966">
              <w:rPr>
                <w:rFonts w:hAnsi="標楷體"/>
                <w:kern w:val="0"/>
                <w:sz w:val="28"/>
                <w:szCs w:val="32"/>
              </w:rPr>
              <w:lastRenderedPageBreak/>
              <w:t>能看螢幕，但以色列醫師Lavee說他們規定是要一直看著螢幕的。</w:t>
            </w:r>
          </w:p>
          <w:p w:rsidR="00723BD7" w:rsidRPr="00F43966" w:rsidRDefault="00723BD7" w:rsidP="00352D87">
            <w:pPr>
              <w:widowControl/>
              <w:numPr>
                <w:ilvl w:val="0"/>
                <w:numId w:val="19"/>
              </w:numPr>
              <w:kinsoku w:val="0"/>
              <w:autoSpaceDE/>
              <w:autoSpaceDN/>
              <w:spacing w:line="320" w:lineRule="exact"/>
              <w:rPr>
                <w:rFonts w:hAnsi="標楷體"/>
                <w:kern w:val="0"/>
                <w:sz w:val="28"/>
                <w:szCs w:val="32"/>
              </w:rPr>
            </w:pPr>
            <w:r w:rsidRPr="00F43966">
              <w:rPr>
                <w:rFonts w:hAnsi="標楷體"/>
                <w:kern w:val="0"/>
                <w:sz w:val="28"/>
                <w:szCs w:val="32"/>
              </w:rPr>
              <w:t>10月葛特曼來台，謝炎堯醫師文章中最後一句話很奇怪</w:t>
            </w:r>
            <w:r w:rsidR="00017FE5" w:rsidRPr="00F43966">
              <w:rPr>
                <w:rFonts w:hAnsi="標楷體"/>
                <w:kern w:val="0"/>
                <w:sz w:val="28"/>
                <w:szCs w:val="32"/>
              </w:rPr>
              <w:t>（</w:t>
            </w:r>
            <w:r w:rsidRPr="00F43966">
              <w:rPr>
                <w:rFonts w:hAnsi="標楷體"/>
                <w:kern w:val="0"/>
                <w:sz w:val="28"/>
                <w:szCs w:val="32"/>
              </w:rPr>
              <w:t>自由時報10/7自由廣場：醫界想的跟外界不一樣</w:t>
            </w:r>
            <w:r w:rsidR="00017FE5" w:rsidRPr="00F43966">
              <w:rPr>
                <w:rFonts w:hAnsi="標楷體"/>
                <w:kern w:val="0"/>
                <w:sz w:val="28"/>
                <w:szCs w:val="32"/>
              </w:rPr>
              <w:t>）</w:t>
            </w:r>
            <w:r w:rsidRPr="00F43966">
              <w:rPr>
                <w:rFonts w:hAnsi="標楷體"/>
                <w:kern w:val="0"/>
                <w:sz w:val="28"/>
                <w:szCs w:val="32"/>
              </w:rPr>
              <w:t>介紹人是臺大肝病權威許金川教授，對岸是天津人民醫院的朱志軍教授，他的夫人是內科醫師，負責免疫配對與手術後的照顧。而這篇報導寫到：我曾經親自前往拜訪朱教授伉儷，說明病情，拜託照顧。……有智慧和知識的台北市選民，不會相信謠言耳語。勸告柯市長，蔡英文主席領導的正派民進黨黨員，不會做出傷天害理的事情。</w:t>
            </w:r>
          </w:p>
          <w:p w:rsidR="00723BD7" w:rsidRPr="00F43966" w:rsidRDefault="00723BD7" w:rsidP="00352D87">
            <w:pPr>
              <w:widowControl/>
              <w:numPr>
                <w:ilvl w:val="0"/>
                <w:numId w:val="19"/>
              </w:numPr>
              <w:kinsoku w:val="0"/>
              <w:autoSpaceDE/>
              <w:autoSpaceDN/>
              <w:spacing w:line="320" w:lineRule="exact"/>
              <w:rPr>
                <w:rFonts w:hAnsi="標楷體"/>
                <w:kern w:val="0"/>
                <w:sz w:val="28"/>
                <w:szCs w:val="32"/>
              </w:rPr>
            </w:pPr>
            <w:r w:rsidRPr="00F43966">
              <w:rPr>
                <w:rFonts w:hAnsi="標楷體"/>
                <w:kern w:val="0"/>
                <w:sz w:val="28"/>
                <w:szCs w:val="32"/>
              </w:rPr>
              <w:t>柯文哲透過林世嘉委員找黃煌雄幫忙去中國。於2013年8月去中國，問他為什麼要去，他說：沒有，有些事情必須去做，但他怕被抹紅。我跟他說：你告訴我你住在哪個旅館，我請胡佳去看你，你跟他拍一張照片，這樣就不會被抹紅。後來柯文哲跟我說幾個字，我是要去讓共產黨對我放心。後來他回來，林世嘉跟我通電話說，柯文哲一去就</w:t>
            </w:r>
            <w:r w:rsidRPr="00F43966">
              <w:rPr>
                <w:rFonts w:hAnsi="標楷體"/>
                <w:kern w:val="0"/>
                <w:sz w:val="28"/>
                <w:szCs w:val="32"/>
              </w:rPr>
              <w:lastRenderedPageBreak/>
              <w:t>失蹤了，也沒跟我們說住哪裡。後來我才知道是黃煌雄安排他去的，就是蔣渭水紀念研討會，而黃煌雄背後有林毅夫，他們都是宜蘭幫的人，他們希望讓林毅夫安全回家。</w:t>
            </w:r>
          </w:p>
          <w:p w:rsidR="00723BD7" w:rsidRPr="00F43966" w:rsidRDefault="00723BD7" w:rsidP="00352D87">
            <w:pPr>
              <w:widowControl/>
              <w:numPr>
                <w:ilvl w:val="0"/>
                <w:numId w:val="19"/>
              </w:numPr>
              <w:kinsoku w:val="0"/>
              <w:autoSpaceDE/>
              <w:autoSpaceDN/>
              <w:spacing w:line="320" w:lineRule="exact"/>
              <w:rPr>
                <w:rFonts w:hAnsi="標楷體"/>
                <w:kern w:val="0"/>
                <w:sz w:val="28"/>
                <w:szCs w:val="32"/>
              </w:rPr>
            </w:pPr>
            <w:r w:rsidRPr="00F43966">
              <w:rPr>
                <w:rFonts w:hAnsi="標楷體"/>
                <w:kern w:val="0"/>
                <w:sz w:val="28"/>
                <w:szCs w:val="32"/>
              </w:rPr>
              <w:t>你們記得洪仲丘我們總共折損了三位國防部長，從此不用軍法改一般刑法，但你知道誰得利嗎，就是林毅夫，所以等於幫林毅夫解套。</w:t>
            </w:r>
          </w:p>
          <w:p w:rsidR="00723BD7" w:rsidRPr="00F43966" w:rsidRDefault="00723BD7" w:rsidP="00352D87">
            <w:pPr>
              <w:widowControl/>
              <w:numPr>
                <w:ilvl w:val="0"/>
                <w:numId w:val="19"/>
              </w:numPr>
              <w:kinsoku w:val="0"/>
              <w:autoSpaceDE/>
              <w:autoSpaceDN/>
              <w:spacing w:line="320" w:lineRule="exact"/>
              <w:rPr>
                <w:rFonts w:hAnsi="標楷體"/>
                <w:kern w:val="0"/>
                <w:sz w:val="28"/>
                <w:szCs w:val="32"/>
              </w:rPr>
            </w:pPr>
            <w:r w:rsidRPr="00F43966">
              <w:rPr>
                <w:rFonts w:hAnsi="標楷體"/>
                <w:kern w:val="0"/>
                <w:sz w:val="28"/>
                <w:szCs w:val="32"/>
              </w:rPr>
              <w:t>2004年至2008年柯文哲有想要將器官登錄的機制帶到中國，中國不願意再讓柯文哲做，柯文哲因為生氣所以憤而告訴葛特曼這些事情。</w:t>
            </w:r>
          </w:p>
          <w:p w:rsidR="00723BD7" w:rsidRPr="00F43966" w:rsidRDefault="00723BD7" w:rsidP="00352D87">
            <w:pPr>
              <w:widowControl/>
              <w:numPr>
                <w:ilvl w:val="0"/>
                <w:numId w:val="19"/>
              </w:numPr>
              <w:kinsoku w:val="0"/>
              <w:autoSpaceDE/>
              <w:autoSpaceDN/>
              <w:spacing w:line="320" w:lineRule="exact"/>
              <w:rPr>
                <w:rFonts w:hAnsi="標楷體"/>
                <w:kern w:val="0"/>
                <w:sz w:val="28"/>
                <w:szCs w:val="32"/>
              </w:rPr>
            </w:pPr>
            <w:r w:rsidRPr="00F43966">
              <w:rPr>
                <w:rFonts w:hAnsi="標楷體"/>
                <w:kern w:val="0"/>
                <w:sz w:val="28"/>
                <w:szCs w:val="32"/>
              </w:rPr>
              <w:t>童文薰與劉靜怡一直在蒐集文件。我們終於找到keyword就是NHBD。目前我們有兩個困擾問題：</w:t>
            </w:r>
          </w:p>
          <w:p w:rsidR="00723BD7" w:rsidRPr="00F43966" w:rsidRDefault="00723BD7" w:rsidP="00352D87">
            <w:pPr>
              <w:widowControl/>
              <w:numPr>
                <w:ilvl w:val="0"/>
                <w:numId w:val="18"/>
              </w:numPr>
              <w:kinsoku w:val="0"/>
              <w:autoSpaceDE/>
              <w:autoSpaceDN/>
              <w:spacing w:line="320" w:lineRule="exact"/>
              <w:rPr>
                <w:rFonts w:hAnsi="標楷體"/>
                <w:kern w:val="0"/>
                <w:sz w:val="28"/>
                <w:szCs w:val="32"/>
              </w:rPr>
            </w:pPr>
            <w:r w:rsidRPr="00F43966">
              <w:rPr>
                <w:rFonts w:hAnsi="標楷體"/>
                <w:kern w:val="0"/>
                <w:sz w:val="28"/>
                <w:szCs w:val="32"/>
              </w:rPr>
              <w:t>柯文哲透過陳冠廷寫信給葛特曼要和解。葛特曼說要柯文哲公開道歉並承認2008年說的是真的，以及願意到國際作證他就和解。但我不認為柯文哲會聽到我們道德的呼喚。</w:t>
            </w:r>
          </w:p>
          <w:p w:rsidR="00723BD7" w:rsidRPr="00F43966" w:rsidRDefault="00723BD7" w:rsidP="00352D87">
            <w:pPr>
              <w:widowControl/>
              <w:numPr>
                <w:ilvl w:val="0"/>
                <w:numId w:val="18"/>
              </w:numPr>
              <w:kinsoku w:val="0"/>
              <w:autoSpaceDE/>
              <w:autoSpaceDN/>
              <w:spacing w:line="320" w:lineRule="exact"/>
              <w:rPr>
                <w:rFonts w:hAnsi="標楷體"/>
                <w:kern w:val="0"/>
                <w:sz w:val="28"/>
                <w:szCs w:val="32"/>
              </w:rPr>
            </w:pPr>
            <w:r w:rsidRPr="00F43966">
              <w:rPr>
                <w:rFonts w:hAnsi="標楷體"/>
                <w:kern w:val="0"/>
                <w:sz w:val="28"/>
                <w:szCs w:val="32"/>
              </w:rPr>
              <w:lastRenderedPageBreak/>
              <w:t>我們最需要他進入手術室的錄影畫面</w:t>
            </w:r>
            <w:r w:rsidR="00017FE5" w:rsidRPr="00F43966">
              <w:rPr>
                <w:rFonts w:hAnsi="標楷體"/>
                <w:kern w:val="0"/>
                <w:sz w:val="28"/>
                <w:szCs w:val="32"/>
              </w:rPr>
              <w:t>（</w:t>
            </w:r>
            <w:r w:rsidRPr="00F43966">
              <w:rPr>
                <w:rFonts w:hAnsi="標楷體"/>
                <w:kern w:val="0"/>
                <w:sz w:val="28"/>
                <w:szCs w:val="32"/>
              </w:rPr>
              <w:t>中國廣東省王羅美醫師</w:t>
            </w:r>
            <w:r w:rsidR="00017FE5" w:rsidRPr="00F43966">
              <w:rPr>
                <w:rFonts w:hAnsi="標楷體"/>
                <w:kern w:val="0"/>
                <w:sz w:val="28"/>
                <w:szCs w:val="32"/>
              </w:rPr>
              <w:t>）</w:t>
            </w:r>
            <w:r w:rsidRPr="00F43966">
              <w:rPr>
                <w:rFonts w:hAnsi="標楷體"/>
                <w:kern w:val="0"/>
                <w:sz w:val="28"/>
                <w:szCs w:val="32"/>
              </w:rPr>
              <w:t>，第一個醫院是廣東中山醫院，並有留下教學錄影帶，這是黃潔夫說的。另外黃潔夫也希望以後不要再提到他與柯文哲，我們是希望他留下錄影帶。</w:t>
            </w:r>
          </w:p>
          <w:p w:rsidR="00723BD7" w:rsidRPr="00F43966" w:rsidRDefault="00723BD7" w:rsidP="007F04E3">
            <w:pPr>
              <w:kinsoku w:val="0"/>
              <w:spacing w:line="320" w:lineRule="exact"/>
              <w:rPr>
                <w:rFonts w:hAnsi="標楷體"/>
                <w:b/>
                <w:sz w:val="28"/>
                <w:szCs w:val="32"/>
              </w:rPr>
            </w:pPr>
          </w:p>
        </w:tc>
      </w:tr>
    </w:tbl>
    <w:p w:rsidR="00723BD7" w:rsidRPr="00F43966" w:rsidRDefault="00723BD7" w:rsidP="00723BD7">
      <w:pPr>
        <w:kinsoku w:val="0"/>
        <w:rPr>
          <w:rFonts w:hAnsi="標楷體"/>
        </w:rPr>
      </w:pPr>
    </w:p>
    <w:p w:rsidR="00562186" w:rsidRPr="00F43966" w:rsidRDefault="00562186">
      <w:pPr>
        <w:widowControl/>
        <w:overflowPunct/>
        <w:autoSpaceDE/>
        <w:autoSpaceDN/>
        <w:jc w:val="left"/>
        <w:rPr>
          <w:rFonts w:hAnsi="標楷體"/>
        </w:rPr>
      </w:pPr>
      <w:r w:rsidRPr="00F43966">
        <w:rPr>
          <w:rFonts w:hAnsi="標楷體"/>
        </w:rPr>
        <w:br w:type="page"/>
      </w:r>
    </w:p>
    <w:p w:rsidR="00562186" w:rsidRPr="00F43966" w:rsidRDefault="00562186" w:rsidP="00562186">
      <w:pPr>
        <w:pStyle w:val="afff3"/>
        <w:kinsoku w:val="0"/>
        <w:overflowPunct w:val="0"/>
        <w:jc w:val="left"/>
      </w:pPr>
      <w:r w:rsidRPr="00F43966">
        <w:lastRenderedPageBreak/>
        <w:t>附錄</w:t>
      </w:r>
      <w:r w:rsidRPr="00F43966">
        <w:rPr>
          <w:rFonts w:hint="eastAsia"/>
        </w:rPr>
        <w:t>2</w:t>
      </w:r>
    </w:p>
    <w:p w:rsidR="00562186" w:rsidRPr="00F43966" w:rsidRDefault="00562186" w:rsidP="00562186">
      <w:pPr>
        <w:kinsoku w:val="0"/>
        <w:jc w:val="center"/>
        <w:rPr>
          <w:rFonts w:hAnsi="標楷體"/>
        </w:rPr>
      </w:pPr>
    </w:p>
    <w:p w:rsidR="008F5A51" w:rsidRPr="00F43966" w:rsidRDefault="00562186" w:rsidP="00562186">
      <w:pPr>
        <w:kinsoku w:val="0"/>
        <w:jc w:val="center"/>
        <w:rPr>
          <w:rFonts w:hAnsi="標楷體"/>
        </w:rPr>
      </w:pPr>
      <w:r w:rsidRPr="00F43966">
        <w:rPr>
          <w:rFonts w:hAnsi="標楷體"/>
        </w:rPr>
        <w:t>108年</w:t>
      </w:r>
      <w:r w:rsidRPr="00F43966">
        <w:rPr>
          <w:rFonts w:hAnsi="標楷體" w:hint="eastAsia"/>
        </w:rPr>
        <w:t>6</w:t>
      </w:r>
      <w:r w:rsidRPr="00F43966">
        <w:rPr>
          <w:rFonts w:hAnsi="標楷體"/>
        </w:rPr>
        <w:t>月</w:t>
      </w:r>
      <w:r w:rsidRPr="00F43966">
        <w:rPr>
          <w:rFonts w:hAnsi="標楷體" w:hint="eastAsia"/>
        </w:rPr>
        <w:t>3</w:t>
      </w:r>
      <w:r w:rsidRPr="00F43966">
        <w:rPr>
          <w:rFonts w:hAnsi="標楷體"/>
        </w:rPr>
        <w:t>日「器官移植之法制與倫理」</w:t>
      </w:r>
      <w:r w:rsidRPr="00F43966">
        <w:rPr>
          <w:rFonts w:hAnsi="標楷體" w:hint="eastAsia"/>
          <w:lang w:eastAsia="zh-HK"/>
        </w:rPr>
        <w:t>詢問</w:t>
      </w:r>
      <w:r w:rsidR="008F5A51" w:rsidRPr="00F43966">
        <w:rPr>
          <w:rFonts w:hAnsi="標楷體" w:hint="eastAsia"/>
          <w:lang w:eastAsia="zh-HK"/>
        </w:rPr>
        <w:t>前臺大醫院</w:t>
      </w:r>
    </w:p>
    <w:p w:rsidR="00562186" w:rsidRPr="00F43966" w:rsidRDefault="00562186" w:rsidP="00562186">
      <w:pPr>
        <w:kinsoku w:val="0"/>
        <w:jc w:val="center"/>
        <w:rPr>
          <w:rFonts w:hAnsi="標楷體"/>
          <w:lang w:eastAsia="zh-HK"/>
        </w:rPr>
      </w:pPr>
      <w:r w:rsidRPr="00F43966">
        <w:rPr>
          <w:rFonts w:hAnsi="標楷體" w:hint="eastAsia"/>
          <w:lang w:eastAsia="zh-HK"/>
        </w:rPr>
        <w:t>柯文哲醫師之筆錄</w:t>
      </w:r>
    </w:p>
    <w:tbl>
      <w:tblPr>
        <w:tblW w:w="964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214"/>
      </w:tblGrid>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ind w:leftChars="-14" w:left="-12" w:hangingChars="12" w:hanging="36"/>
              <w:rPr>
                <w:rFonts w:hAnsi="標楷體"/>
                <w:sz w:val="28"/>
                <w:szCs w:val="28"/>
              </w:rPr>
            </w:pPr>
            <w:r w:rsidRPr="00F43966">
              <w:rPr>
                <w:rFonts w:hAnsi="標楷體" w:hint="eastAsia"/>
                <w:sz w:val="28"/>
                <w:szCs w:val="28"/>
              </w:rPr>
              <w:t>從1992年開始推行，至1999年中國已有1億法輪功學員，您曾經是一位醫師，你對於中國迫害並在未經本人同意下強迫活摘法輪功學員器官做移植的看法，中國政府允許這樣做，符合醫學倫理嗎？中國的醫院和醫師實際參與這樣的做法，符合醫學倫理嗎？</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ind w:leftChars="-14" w:left="-12" w:hangingChars="12" w:hanging="36"/>
              <w:rPr>
                <w:rFonts w:hAnsi="標楷體"/>
                <w:sz w:val="28"/>
                <w:szCs w:val="28"/>
              </w:rPr>
            </w:pPr>
            <w:r w:rsidRPr="00F43966">
              <w:rPr>
                <w:rFonts w:hAnsi="標楷體" w:hint="eastAsia"/>
                <w:sz w:val="28"/>
                <w:szCs w:val="28"/>
              </w:rPr>
              <w:t>中國大陸利用死刑犯器官捐贈是事實，但到底多少，因為他們沒有登錄系統，也沒有腦死判定之登錄，所以無法精確估計。可以確定數量是很多的，2008年因為要辦奧運，所以有比較收斂。而這些數量的死刑犯來自哪裡沒人知道，另外說到法輪功被大規模活摘器官，目前並沒有直接證據，但我認為應該有死刑犯來自法輪功，中國醫生有沒有介入，他們都是三緘其口。</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ind w:leftChars="-14" w:left="-12" w:hangingChars="12" w:hanging="36"/>
              <w:rPr>
                <w:rFonts w:hAnsi="標楷體"/>
                <w:sz w:val="28"/>
                <w:szCs w:val="28"/>
              </w:rPr>
            </w:pPr>
            <w:r w:rsidRPr="00F43966">
              <w:rPr>
                <w:rFonts w:hAnsi="標楷體" w:hint="eastAsia"/>
                <w:sz w:val="28"/>
                <w:szCs w:val="28"/>
              </w:rPr>
              <w:t>你很確定大陸沒有腦死捐的情況？</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ind w:leftChars="-14" w:left="-12" w:hangingChars="12" w:hanging="36"/>
              <w:rPr>
                <w:rFonts w:hAnsi="標楷體"/>
                <w:sz w:val="28"/>
                <w:szCs w:val="28"/>
              </w:rPr>
            </w:pPr>
            <w:r w:rsidRPr="00F43966">
              <w:rPr>
                <w:rFonts w:hAnsi="標楷體" w:hint="eastAsia"/>
                <w:sz w:val="28"/>
                <w:szCs w:val="28"/>
              </w:rPr>
              <w:t>因為他們沒有腦死判定之法律。</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ind w:leftChars="-14" w:left="-12" w:hangingChars="12" w:hanging="36"/>
              <w:rPr>
                <w:rFonts w:hAnsi="標楷體"/>
                <w:sz w:val="28"/>
                <w:szCs w:val="28"/>
              </w:rPr>
            </w:pPr>
            <w:r w:rsidRPr="00F43966">
              <w:rPr>
                <w:rFonts w:hAnsi="標楷體" w:hint="eastAsia"/>
                <w:sz w:val="28"/>
                <w:szCs w:val="28"/>
              </w:rPr>
              <w:t>他們法律規定應該是屍捐，你認為屍捐的情形很多是活摘？</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lastRenderedPageBreak/>
              <w:t>答</w:t>
            </w:r>
          </w:p>
        </w:tc>
        <w:tc>
          <w:tcPr>
            <w:tcW w:w="9214" w:type="dxa"/>
          </w:tcPr>
          <w:p w:rsidR="00562186" w:rsidRPr="00F43966" w:rsidRDefault="00562186" w:rsidP="00562186">
            <w:pPr>
              <w:spacing w:line="500" w:lineRule="exact"/>
              <w:ind w:leftChars="-14" w:left="-12" w:hangingChars="12" w:hanging="36"/>
              <w:rPr>
                <w:rFonts w:hAnsi="標楷體"/>
                <w:sz w:val="28"/>
                <w:szCs w:val="28"/>
              </w:rPr>
            </w:pPr>
            <w:r w:rsidRPr="00F43966">
              <w:rPr>
                <w:rFonts w:hAnsi="標楷體" w:hint="eastAsia"/>
                <w:sz w:val="28"/>
                <w:szCs w:val="28"/>
              </w:rPr>
              <w:t>我覺得死刑犯可能有活摘之情形。</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問</w:t>
            </w:r>
          </w:p>
        </w:tc>
        <w:tc>
          <w:tcPr>
            <w:tcW w:w="9214" w:type="dxa"/>
          </w:tcPr>
          <w:p w:rsidR="00562186" w:rsidRPr="00F43966" w:rsidRDefault="00562186" w:rsidP="008F5A51">
            <w:pPr>
              <w:spacing w:line="500" w:lineRule="exact"/>
              <w:ind w:leftChars="-14" w:left="-12" w:hangingChars="12" w:hanging="36"/>
              <w:rPr>
                <w:rFonts w:hAnsi="標楷體"/>
                <w:sz w:val="28"/>
                <w:szCs w:val="28"/>
              </w:rPr>
            </w:pPr>
            <w:r w:rsidRPr="00F43966">
              <w:rPr>
                <w:rFonts w:hAnsi="標楷體" w:hint="eastAsia"/>
                <w:sz w:val="28"/>
                <w:szCs w:val="28"/>
              </w:rPr>
              <w:t>台灣的病患因為醫療需要前往中國接受器官移植，你認為他們若接受活摘法輪功學員的器官，符合醫學倫理嗎？</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答</w:t>
            </w:r>
          </w:p>
        </w:tc>
        <w:tc>
          <w:tcPr>
            <w:tcW w:w="9214" w:type="dxa"/>
          </w:tcPr>
          <w:p w:rsidR="00562186" w:rsidRPr="00F43966" w:rsidRDefault="00562186" w:rsidP="008F5A51">
            <w:pPr>
              <w:spacing w:line="500" w:lineRule="exact"/>
              <w:ind w:leftChars="-14" w:left="-12" w:hangingChars="12" w:hanging="36"/>
              <w:rPr>
                <w:rFonts w:hAnsi="標楷體"/>
                <w:sz w:val="28"/>
                <w:szCs w:val="28"/>
              </w:rPr>
            </w:pPr>
            <w:r w:rsidRPr="00F43966">
              <w:rPr>
                <w:rFonts w:hAnsi="標楷體" w:hint="eastAsia"/>
                <w:sz w:val="28"/>
                <w:szCs w:val="28"/>
              </w:rPr>
              <w:t>因為台灣登錄系統是我設計的，必須從登錄系統去挑器官受贈者，到大陸去移植的，就是不符合台灣移植條件，回台後必須去醫院領抗排斥藥，只要有吃抗排斥藥，而沒有在台灣接受器官移植，那就是在大陸接受移植。我當時設計登錄系統的時候，有請衛福部去做國人去大陸移植的數據，但健保局不敢做。</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問</w:t>
            </w:r>
          </w:p>
        </w:tc>
        <w:tc>
          <w:tcPr>
            <w:tcW w:w="9214" w:type="dxa"/>
          </w:tcPr>
          <w:p w:rsidR="00562186" w:rsidRPr="00F43966" w:rsidRDefault="00562186" w:rsidP="008F5A51">
            <w:pPr>
              <w:spacing w:line="500" w:lineRule="exact"/>
              <w:ind w:leftChars="-14" w:left="-12" w:hangingChars="12" w:hanging="36"/>
              <w:rPr>
                <w:rFonts w:hAnsi="標楷體"/>
                <w:sz w:val="28"/>
                <w:szCs w:val="28"/>
              </w:rPr>
            </w:pPr>
            <w:r w:rsidRPr="00F43966">
              <w:rPr>
                <w:rFonts w:hAnsi="標楷體" w:hint="eastAsia"/>
                <w:sz w:val="28"/>
                <w:szCs w:val="28"/>
              </w:rPr>
              <w:t>現在已經開始在查了，並罰錢了。倘若病人有錢，但也要有人介紹？</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答</w:t>
            </w:r>
          </w:p>
        </w:tc>
        <w:tc>
          <w:tcPr>
            <w:tcW w:w="9214" w:type="dxa"/>
          </w:tcPr>
          <w:p w:rsidR="00562186" w:rsidRPr="00F43966" w:rsidRDefault="00562186" w:rsidP="008F5A51">
            <w:pPr>
              <w:spacing w:line="500" w:lineRule="exact"/>
              <w:ind w:leftChars="-14" w:left="-12" w:hangingChars="12" w:hanging="36"/>
              <w:rPr>
                <w:rFonts w:hAnsi="標楷體"/>
                <w:sz w:val="28"/>
                <w:szCs w:val="28"/>
              </w:rPr>
            </w:pPr>
            <w:r w:rsidRPr="00F43966">
              <w:rPr>
                <w:rFonts w:hAnsi="標楷體" w:hint="eastAsia"/>
                <w:sz w:val="28"/>
                <w:szCs w:val="28"/>
              </w:rPr>
              <w:t>這是不可以說的秘密，你問賴清德，他也知道。</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問</w:t>
            </w:r>
          </w:p>
        </w:tc>
        <w:tc>
          <w:tcPr>
            <w:tcW w:w="9214" w:type="dxa"/>
          </w:tcPr>
          <w:p w:rsidR="00562186" w:rsidRPr="00F43966" w:rsidRDefault="00562186" w:rsidP="008F5A51">
            <w:pPr>
              <w:spacing w:line="500" w:lineRule="exact"/>
              <w:ind w:leftChars="-14" w:left="-12" w:hangingChars="12" w:hanging="36"/>
              <w:rPr>
                <w:rFonts w:hAnsi="標楷體"/>
                <w:sz w:val="28"/>
                <w:szCs w:val="28"/>
              </w:rPr>
            </w:pPr>
            <w:r w:rsidRPr="00F43966">
              <w:rPr>
                <w:rFonts w:hAnsi="標楷體" w:hint="eastAsia"/>
                <w:sz w:val="28"/>
                <w:szCs w:val="28"/>
              </w:rPr>
              <w:t>請您詳細描述曾經如何參與這些在中國的醫院的教學或臨床的指導？您是否也指導到台大醫院參訪的中國醫師葉克膜的技術?</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8F5A51">
            <w:pPr>
              <w:spacing w:line="500" w:lineRule="exact"/>
              <w:ind w:leftChars="-14" w:left="-12" w:hangingChars="12" w:hanging="36"/>
              <w:rPr>
                <w:rFonts w:hAnsi="標楷體"/>
                <w:sz w:val="28"/>
                <w:szCs w:val="28"/>
              </w:rPr>
            </w:pPr>
            <w:r w:rsidRPr="00F43966">
              <w:rPr>
                <w:rFonts w:hAnsi="標楷體" w:hint="eastAsia"/>
                <w:sz w:val="28"/>
                <w:szCs w:val="28"/>
              </w:rPr>
              <w:t>葉克膜系統很貴，中國大陸根本不會利用葉克膜摘取器官，要的話直接摘就好，根本不用浪費錢，中國大陸不會將葉克膜使用在摘取器官。</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問</w:t>
            </w:r>
          </w:p>
        </w:tc>
        <w:tc>
          <w:tcPr>
            <w:tcW w:w="9214" w:type="dxa"/>
          </w:tcPr>
          <w:p w:rsidR="00562186" w:rsidRPr="00F43966" w:rsidRDefault="00562186" w:rsidP="008F5A51">
            <w:pPr>
              <w:spacing w:line="500" w:lineRule="exact"/>
              <w:ind w:leftChars="-14" w:left="-12" w:hangingChars="12" w:hanging="36"/>
              <w:rPr>
                <w:rFonts w:hAnsi="標楷體"/>
                <w:sz w:val="28"/>
                <w:szCs w:val="28"/>
              </w:rPr>
            </w:pPr>
            <w:r w:rsidRPr="00F43966">
              <w:rPr>
                <w:rFonts w:hAnsi="標楷體" w:hint="eastAsia"/>
                <w:sz w:val="28"/>
                <w:szCs w:val="28"/>
              </w:rPr>
              <w:t>你之前有聊到你的醫術是器官移植先驅？</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答</w:t>
            </w:r>
          </w:p>
        </w:tc>
        <w:tc>
          <w:tcPr>
            <w:tcW w:w="9214" w:type="dxa"/>
          </w:tcPr>
          <w:p w:rsidR="00562186" w:rsidRPr="00F43966" w:rsidRDefault="00562186" w:rsidP="008F5A51">
            <w:pPr>
              <w:spacing w:line="500" w:lineRule="exact"/>
              <w:ind w:leftChars="-14" w:left="-12" w:hangingChars="12" w:hanging="36"/>
              <w:rPr>
                <w:rFonts w:hAnsi="標楷體"/>
                <w:sz w:val="28"/>
                <w:szCs w:val="28"/>
              </w:rPr>
            </w:pPr>
            <w:r w:rsidRPr="00F43966">
              <w:rPr>
                <w:rFonts w:hAnsi="標楷體" w:hint="eastAsia"/>
                <w:sz w:val="28"/>
                <w:szCs w:val="28"/>
              </w:rPr>
              <w:t>因為台灣沒有死後捐贈器官的法律，這方法是我寫，美國也依照我的方法來做。</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lastRenderedPageBreak/>
              <w:t>問</w:t>
            </w:r>
          </w:p>
        </w:tc>
        <w:tc>
          <w:tcPr>
            <w:tcW w:w="9214" w:type="dxa"/>
          </w:tcPr>
          <w:p w:rsidR="00562186" w:rsidRPr="00F43966" w:rsidRDefault="00562186" w:rsidP="008F5A51">
            <w:pPr>
              <w:spacing w:line="500" w:lineRule="exact"/>
              <w:ind w:leftChars="-14" w:left="-12" w:hangingChars="12" w:hanging="36"/>
              <w:rPr>
                <w:rFonts w:hAnsi="標楷體"/>
                <w:sz w:val="28"/>
                <w:szCs w:val="28"/>
              </w:rPr>
            </w:pPr>
            <w:r w:rsidRPr="00F43966">
              <w:rPr>
                <w:rFonts w:hAnsi="標楷體" w:hint="eastAsia"/>
                <w:sz w:val="28"/>
                <w:szCs w:val="28"/>
              </w:rPr>
              <w:t>請問您總共去中國多少次協助ECMO的指導？請詳細說明大約在甚麼時候?</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答</w:t>
            </w:r>
          </w:p>
        </w:tc>
        <w:tc>
          <w:tcPr>
            <w:tcW w:w="9214" w:type="dxa"/>
          </w:tcPr>
          <w:p w:rsidR="00562186" w:rsidRPr="00F43966" w:rsidRDefault="00562186" w:rsidP="008F5A51">
            <w:pPr>
              <w:spacing w:line="500" w:lineRule="exact"/>
              <w:ind w:leftChars="-14" w:left="-12" w:hangingChars="12" w:hanging="36"/>
              <w:rPr>
                <w:rFonts w:hAnsi="標楷體"/>
                <w:sz w:val="28"/>
                <w:szCs w:val="28"/>
              </w:rPr>
            </w:pPr>
            <w:r w:rsidRPr="00F43966">
              <w:rPr>
                <w:rFonts w:hAnsi="標楷體" w:hint="eastAsia"/>
                <w:sz w:val="28"/>
                <w:szCs w:val="28"/>
              </w:rPr>
              <w:t>18次，中國大陸會用葉克膜的都是我教的。</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問</w:t>
            </w:r>
          </w:p>
        </w:tc>
        <w:tc>
          <w:tcPr>
            <w:tcW w:w="9214" w:type="dxa"/>
          </w:tcPr>
          <w:p w:rsidR="00562186" w:rsidRPr="00F43966" w:rsidRDefault="00562186" w:rsidP="008F5A51">
            <w:pPr>
              <w:spacing w:line="500" w:lineRule="exact"/>
              <w:ind w:leftChars="-14" w:left="-12" w:hangingChars="12" w:hanging="36"/>
              <w:rPr>
                <w:rFonts w:hAnsi="標楷體"/>
                <w:sz w:val="28"/>
                <w:szCs w:val="28"/>
              </w:rPr>
            </w:pPr>
            <w:r w:rsidRPr="00F43966">
              <w:rPr>
                <w:rFonts w:hAnsi="標楷體" w:hint="eastAsia"/>
                <w:sz w:val="28"/>
                <w:szCs w:val="28"/>
              </w:rPr>
              <w:t>經費是台大醫院研究經費?醫院帳戶?自費?廠商?或中國的醫院?或臺灣的病患贊助？</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答</w:t>
            </w:r>
          </w:p>
        </w:tc>
        <w:tc>
          <w:tcPr>
            <w:tcW w:w="9214" w:type="dxa"/>
          </w:tcPr>
          <w:p w:rsidR="00562186" w:rsidRPr="00F43966" w:rsidRDefault="00562186" w:rsidP="008F5A51">
            <w:pPr>
              <w:spacing w:line="500" w:lineRule="exact"/>
              <w:ind w:leftChars="-14" w:left="-12" w:hangingChars="12" w:hanging="36"/>
              <w:rPr>
                <w:rFonts w:hAnsi="標楷體"/>
                <w:sz w:val="28"/>
                <w:szCs w:val="28"/>
              </w:rPr>
            </w:pPr>
            <w:r w:rsidRPr="00F43966">
              <w:rPr>
                <w:rFonts w:hAnsi="標楷體" w:hint="eastAsia"/>
                <w:sz w:val="28"/>
                <w:szCs w:val="28"/>
              </w:rPr>
              <w:t>捐贈器官的病人，醫院會補助醫療費用20萬元，因為我們做的成績很好，所以很快就健保給付。台大醫院有器官捐贈醫療費用補助辦法。</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問</w:t>
            </w:r>
          </w:p>
        </w:tc>
        <w:tc>
          <w:tcPr>
            <w:tcW w:w="9214" w:type="dxa"/>
          </w:tcPr>
          <w:p w:rsidR="00562186" w:rsidRPr="00F43966" w:rsidRDefault="00562186" w:rsidP="008F5A51">
            <w:pPr>
              <w:spacing w:line="500" w:lineRule="exact"/>
              <w:ind w:leftChars="-14" w:left="-12" w:hangingChars="12" w:hanging="36"/>
              <w:rPr>
                <w:rFonts w:hAnsi="標楷體"/>
                <w:sz w:val="28"/>
                <w:szCs w:val="28"/>
              </w:rPr>
            </w:pPr>
            <w:r w:rsidRPr="00F43966">
              <w:rPr>
                <w:rFonts w:hAnsi="標楷體" w:hint="eastAsia"/>
                <w:sz w:val="28"/>
                <w:szCs w:val="28"/>
              </w:rPr>
              <w:t>怎麼決定一個人要做無心跳器捐？</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答</w:t>
            </w:r>
          </w:p>
        </w:tc>
        <w:tc>
          <w:tcPr>
            <w:tcW w:w="9214" w:type="dxa"/>
          </w:tcPr>
          <w:p w:rsidR="00562186" w:rsidRPr="00F43966" w:rsidRDefault="00562186" w:rsidP="008F5A51">
            <w:pPr>
              <w:spacing w:line="500" w:lineRule="exact"/>
              <w:ind w:leftChars="-14" w:left="-12" w:hangingChars="12" w:hanging="36"/>
              <w:rPr>
                <w:rFonts w:hAnsi="標楷體"/>
                <w:sz w:val="28"/>
                <w:szCs w:val="28"/>
              </w:rPr>
            </w:pPr>
            <w:r w:rsidRPr="00F43966">
              <w:rPr>
                <w:rFonts w:hAnsi="標楷體" w:hint="eastAsia"/>
                <w:sz w:val="28"/>
                <w:szCs w:val="28"/>
              </w:rPr>
              <w:t>臨床上判定腦死，但實務上無法執行腦死判定之程序。</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問</w:t>
            </w:r>
          </w:p>
        </w:tc>
        <w:tc>
          <w:tcPr>
            <w:tcW w:w="9214" w:type="dxa"/>
          </w:tcPr>
          <w:p w:rsidR="00562186" w:rsidRPr="00F43966" w:rsidRDefault="00562186" w:rsidP="008F5A51">
            <w:pPr>
              <w:spacing w:line="500" w:lineRule="exact"/>
              <w:ind w:leftChars="-14" w:left="-12" w:hangingChars="12" w:hanging="36"/>
              <w:rPr>
                <w:rFonts w:hAnsi="標楷體"/>
                <w:sz w:val="28"/>
                <w:szCs w:val="28"/>
              </w:rPr>
            </w:pPr>
            <w:r w:rsidRPr="00F43966">
              <w:rPr>
                <w:rFonts w:hAnsi="標楷體" w:hint="eastAsia"/>
                <w:sz w:val="28"/>
                <w:szCs w:val="28"/>
              </w:rPr>
              <w:t>柯市長去大陸18次，但在MG149的起訴書中指出你不否認接受葉克膜廠商款項及去過大陸19次？</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答</w:t>
            </w:r>
          </w:p>
        </w:tc>
        <w:tc>
          <w:tcPr>
            <w:tcW w:w="9214" w:type="dxa"/>
          </w:tcPr>
          <w:p w:rsidR="00562186" w:rsidRPr="00F43966" w:rsidRDefault="00562186" w:rsidP="008F5A51">
            <w:pPr>
              <w:spacing w:line="500" w:lineRule="exact"/>
              <w:ind w:leftChars="-14" w:left="-12" w:hangingChars="12" w:hanging="36"/>
              <w:rPr>
                <w:rFonts w:hAnsi="標楷體"/>
                <w:sz w:val="28"/>
                <w:szCs w:val="28"/>
              </w:rPr>
            </w:pPr>
            <w:r w:rsidRPr="00F43966">
              <w:rPr>
                <w:rFonts w:hAnsi="標楷體" w:hint="eastAsia"/>
                <w:sz w:val="28"/>
                <w:szCs w:val="28"/>
              </w:rPr>
              <w:t>應該18次，另外美敦力有跟我簽約教育時數有給我費用20萬元。</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問</w:t>
            </w:r>
          </w:p>
        </w:tc>
        <w:tc>
          <w:tcPr>
            <w:tcW w:w="9214" w:type="dxa"/>
          </w:tcPr>
          <w:p w:rsidR="00562186" w:rsidRPr="00F43966" w:rsidRDefault="00562186" w:rsidP="008F5A51">
            <w:pPr>
              <w:spacing w:line="500" w:lineRule="exact"/>
              <w:ind w:leftChars="-14" w:left="-12" w:hangingChars="12" w:hanging="36"/>
              <w:rPr>
                <w:rFonts w:hAnsi="標楷體"/>
                <w:sz w:val="28"/>
                <w:szCs w:val="28"/>
              </w:rPr>
            </w:pPr>
            <w:r w:rsidRPr="00F43966">
              <w:rPr>
                <w:rFonts w:hAnsi="標楷體" w:hint="eastAsia"/>
                <w:sz w:val="28"/>
                <w:szCs w:val="28"/>
              </w:rPr>
              <w:t>您認識照片中的那些人嗎?他們的醫療專長和ECMO的關係是? 他們出席會議也接受美敦力公司的贊助? 使用美敦力公司的ECMO嗎?最左邊那位是誰？</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答</w:t>
            </w:r>
          </w:p>
        </w:tc>
        <w:tc>
          <w:tcPr>
            <w:tcW w:w="9214" w:type="dxa"/>
          </w:tcPr>
          <w:p w:rsidR="00562186" w:rsidRPr="00F43966" w:rsidRDefault="00562186" w:rsidP="008F5A51">
            <w:pPr>
              <w:spacing w:line="500" w:lineRule="exact"/>
              <w:ind w:leftChars="-14" w:left="-12" w:hangingChars="12" w:hanging="36"/>
              <w:rPr>
                <w:rFonts w:hAnsi="標楷體"/>
                <w:sz w:val="28"/>
                <w:szCs w:val="28"/>
              </w:rPr>
            </w:pPr>
            <w:r w:rsidRPr="00F43966">
              <w:rPr>
                <w:rFonts w:hAnsi="標楷體" w:hint="eastAsia"/>
                <w:sz w:val="28"/>
                <w:szCs w:val="28"/>
              </w:rPr>
              <w:t>這在無錫，這是中國心肺移植的研討會，在這之前會有葉克膜訓練班。最左邊那位是好像是李欣。</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lastRenderedPageBreak/>
              <w:t>問</w:t>
            </w:r>
          </w:p>
        </w:tc>
        <w:tc>
          <w:tcPr>
            <w:tcW w:w="9214" w:type="dxa"/>
          </w:tcPr>
          <w:p w:rsidR="00562186" w:rsidRPr="00F43966" w:rsidRDefault="00562186" w:rsidP="008F5A51">
            <w:pPr>
              <w:spacing w:line="500" w:lineRule="exact"/>
              <w:ind w:leftChars="-14" w:left="-12" w:hangingChars="12" w:hanging="36"/>
              <w:rPr>
                <w:rFonts w:hAnsi="標楷體"/>
                <w:sz w:val="28"/>
                <w:szCs w:val="28"/>
              </w:rPr>
            </w:pPr>
            <w:r w:rsidRPr="00F43966">
              <w:rPr>
                <w:rFonts w:hAnsi="標楷體" w:hint="eastAsia"/>
                <w:sz w:val="28"/>
                <w:szCs w:val="28"/>
              </w:rPr>
              <w:t>你會去醫院指導嗎？</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答</w:t>
            </w:r>
          </w:p>
        </w:tc>
        <w:tc>
          <w:tcPr>
            <w:tcW w:w="9214" w:type="dxa"/>
          </w:tcPr>
          <w:p w:rsidR="00562186" w:rsidRPr="00F43966" w:rsidRDefault="00562186" w:rsidP="008F5A51">
            <w:pPr>
              <w:spacing w:line="500" w:lineRule="exact"/>
              <w:ind w:leftChars="-14" w:left="-12" w:hangingChars="12" w:hanging="36"/>
              <w:rPr>
                <w:rFonts w:hAnsi="標楷體"/>
                <w:sz w:val="28"/>
                <w:szCs w:val="28"/>
              </w:rPr>
            </w:pPr>
            <w:r w:rsidRPr="00F43966">
              <w:rPr>
                <w:rFonts w:hAnsi="標楷體" w:hint="eastAsia"/>
                <w:sz w:val="28"/>
                <w:szCs w:val="28"/>
              </w:rPr>
              <w:t>對，當時他們還沒裝葉克膜。</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問</w:t>
            </w:r>
          </w:p>
        </w:tc>
        <w:tc>
          <w:tcPr>
            <w:tcW w:w="9214" w:type="dxa"/>
          </w:tcPr>
          <w:p w:rsidR="00562186" w:rsidRPr="00F43966" w:rsidRDefault="00562186" w:rsidP="008F5A51">
            <w:pPr>
              <w:spacing w:line="500" w:lineRule="exact"/>
              <w:ind w:leftChars="-14" w:left="-12" w:hangingChars="12" w:hanging="36"/>
              <w:rPr>
                <w:rFonts w:hAnsi="標楷體"/>
                <w:sz w:val="28"/>
                <w:szCs w:val="28"/>
              </w:rPr>
            </w:pPr>
            <w:r w:rsidRPr="00F43966">
              <w:rPr>
                <w:rFonts w:hAnsi="標楷體" w:hint="eastAsia"/>
                <w:sz w:val="28"/>
                <w:szCs w:val="28"/>
              </w:rPr>
              <w:t>請市長看看這研究報告</w:t>
            </w:r>
            <w:r w:rsidR="00017FE5" w:rsidRPr="00F43966">
              <w:rPr>
                <w:rFonts w:hAnsi="標楷體" w:hint="eastAsia"/>
                <w:sz w:val="28"/>
                <w:szCs w:val="28"/>
              </w:rPr>
              <w:t>（</w:t>
            </w:r>
            <w:r w:rsidRPr="00F43966">
              <w:rPr>
                <w:rFonts w:hAnsi="標楷體" w:hint="eastAsia"/>
                <w:sz w:val="28"/>
                <w:szCs w:val="28"/>
              </w:rPr>
              <w:t>2011</w:t>
            </w:r>
            <w:r w:rsidR="00017FE5" w:rsidRPr="00F43966">
              <w:rPr>
                <w:rFonts w:hAnsi="標楷體" w:hint="eastAsia"/>
                <w:sz w:val="28"/>
                <w:szCs w:val="28"/>
              </w:rPr>
              <w:t>）</w:t>
            </w:r>
            <w:r w:rsidRPr="00F43966">
              <w:rPr>
                <w:rFonts w:hAnsi="標楷體" w:hint="eastAsia"/>
                <w:sz w:val="28"/>
                <w:szCs w:val="28"/>
              </w:rPr>
              <w:t>，依據這篇2011年文章，2002年1月至2010年5月中國6大醫院進行339例ECMO，您和這些醫院執行的ECMO有多少的相關?研究報告列的醫院都是真的有去過嗎？</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我應該有去過這些醫院。</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2004年中國湖南湘雅醫院發表第一篇國際性有關ECMO的專業學術文章，您知道這研究機構嗎? 您曾指導他們ECMO嗎?？第一個去的醫院是哪？</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有我有去過湘雅，而我第一個去的醫院是中山醫院。</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2005年10月您和周岳廷共同作者發表，請問您和周先生如何合作的? 這篇文稿如何進行投稿的?</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我完全沒印象，我根本不會去投大陸沒有SCI的論文。</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提示研究報告。</w:t>
            </w:r>
          </w:p>
        </w:tc>
      </w:tr>
      <w:tr w:rsidR="004724C6" w:rsidRPr="00F43966" w:rsidTr="00562186">
        <w:tc>
          <w:tcPr>
            <w:tcW w:w="426" w:type="dxa"/>
            <w:vAlign w:val="center"/>
          </w:tcPr>
          <w:p w:rsidR="00562186" w:rsidRPr="00F43966" w:rsidRDefault="00562186" w:rsidP="00562186">
            <w:pPr>
              <w:spacing w:line="320" w:lineRule="exact"/>
              <w:jc w:val="center"/>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真的很奇怪，我根本不會去投，還是周岳廷寫的</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周岳廷說是你寫的？</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不可能，很奇怪。</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lastRenderedPageBreak/>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北榮是來台大學的嗎？你對周岳廷有沒有印象？</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他們有自己的體系，他很熱衷發展體外循環。</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提示2011龍村、段欣報告，報告中有特別感謝你。</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我認識作者，但我對報告沒印象，因為我2008年就不能入境大陸了。</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這作者龍村有來過台灣嗎？</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有。</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直接或間接增加法輪功學員的受害?</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我記得中國大陸死刑犯每年有5~6千人。</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沒這麼多，大概1600人。</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不可能，他們很多死刑犯器捐的情形。中國大陸有回答過這問題嗎？</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你同意中國政府官方</w:t>
            </w:r>
            <w:r w:rsidR="00017FE5" w:rsidRPr="00F43966">
              <w:rPr>
                <w:rFonts w:hAnsi="標楷體" w:hint="eastAsia"/>
                <w:sz w:val="28"/>
                <w:szCs w:val="28"/>
              </w:rPr>
              <w:t>（</w:t>
            </w:r>
            <w:r w:rsidRPr="00F43966">
              <w:rPr>
                <w:rFonts w:hAnsi="標楷體" w:hint="eastAsia"/>
                <w:sz w:val="28"/>
                <w:szCs w:val="28"/>
              </w:rPr>
              <w:t>含軍方</w:t>
            </w:r>
            <w:r w:rsidR="00017FE5" w:rsidRPr="00F43966">
              <w:rPr>
                <w:rFonts w:hAnsi="標楷體" w:hint="eastAsia"/>
                <w:sz w:val="28"/>
                <w:szCs w:val="28"/>
              </w:rPr>
              <w:t>）</w:t>
            </w:r>
            <w:r w:rsidRPr="00F43966">
              <w:rPr>
                <w:rFonts w:hAnsi="標楷體" w:hint="eastAsia"/>
                <w:sz w:val="28"/>
                <w:szCs w:val="28"/>
              </w:rPr>
              <w:t>與醫院貪圖利益而執行針對法輪功學員的活摘器官嗎?</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當然是貪圖利益，所以死刑犯捐贈器官做得幾乎都是軍醫院，但是來源則不知道。</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你願意呼籲中國的醫院檢討過去針對法輪功輪學員的迫害?</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不知道，我認為一定有，但沒有直接證據。</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假如中國大陸隨著時間進步，而利用葉克膜來摘取器官？</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lastRenderedPageBreak/>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他們會把那個人直接摘取器官就好，不會用到這麼貴的儀器。</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您1994年8月1日和陳益祥等完成第一例創新的無心跳器捐方式，請問和美國所學有關嗎?</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94年第一例ECMO，不是無心跳器捐。第一例的無心跳是到葉克膜使用越來越純熟的時候才使用的。</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您1994年開始臨醫所博士研究?何時決定選擇“體外膜氧和術:臨床應用與預後的預測”為博士論文題目？</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去美國是學人工肝臟，葉克膜不是主要的，一開始題目是人工肝臟，後來換題目。</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為什麼？</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因為人工肝臟寫不出來。</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您研究論文委員會的程序？有先提論文提案</w:t>
            </w:r>
            <w:r w:rsidR="00017FE5" w:rsidRPr="00F43966">
              <w:rPr>
                <w:rFonts w:hAnsi="標楷體" w:hint="eastAsia"/>
                <w:sz w:val="28"/>
                <w:szCs w:val="28"/>
              </w:rPr>
              <w:t>（</w:t>
            </w:r>
            <w:r w:rsidRPr="00F43966">
              <w:rPr>
                <w:rFonts w:hAnsi="標楷體" w:hint="eastAsia"/>
                <w:sz w:val="28"/>
                <w:szCs w:val="28"/>
              </w:rPr>
              <w:t>proposal</w:t>
            </w:r>
            <w:r w:rsidR="00017FE5" w:rsidRPr="00F43966">
              <w:rPr>
                <w:rFonts w:hAnsi="標楷體" w:hint="eastAsia"/>
                <w:sz w:val="28"/>
                <w:szCs w:val="28"/>
              </w:rPr>
              <w:t>）</w:t>
            </w:r>
            <w:r w:rsidRPr="00F43966">
              <w:rPr>
                <w:rFonts w:hAnsi="標楷體" w:hint="eastAsia"/>
                <w:sz w:val="28"/>
                <w:szCs w:val="28"/>
              </w:rPr>
              <w:t xml:space="preserve">? 誰是論文proposal 委員？研究的構想？ </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那時候沒有人體試驗法，當時做的還很粗淺。會議是由賴明陽主持。博士班論文寫得很粗糙，只是拿台大醫院的病歷來回溯。</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論文和臨床上治療病人上有明顯重疊，如何確保醫學倫理和法律？</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在提論文前半年會有一個研究計畫會議，如果可以寫，才會繼續寫論</w:t>
            </w:r>
            <w:r w:rsidRPr="00F43966">
              <w:rPr>
                <w:rFonts w:hAnsi="標楷體" w:hint="eastAsia"/>
                <w:sz w:val="28"/>
                <w:szCs w:val="28"/>
              </w:rPr>
              <w:lastRenderedPageBreak/>
              <w:t>文。</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lastRenderedPageBreak/>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2000年論文之前，依照您發表的ECMO手冊，在您指導執行之下共做了多少病人的NHBD+ECMO?</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葉克膜手冊有出兩版，我都有放在SICU網站上。</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這有沒有申請專利？</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沒有，我全部上網公告。</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請問那時有沒有爭議？</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他們認為這是台大醫院的智慧財產，不願意讓我們上網公告。但我覺得應該公開，所以大陸才下載我們的手冊內容，但我當市長後，因為沒人維護，就撤掉了。</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你總共做幾例葉克膜？</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1700例，每一例我都有看過指導。</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2006/05/02您的大作“葉克膜手冊”由金名圖書有限公司出版第一版，是台大醫院外科加護病房的共同發展出版的手冊嗎？或是您個人? 出版的動機？那些位領有版稅？出版這本書有否版權的問題？</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版稅6%，但到底有沒有給我我就不知道了。第二版的錢就給台大醫院ECMO團隊了。</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lastRenderedPageBreak/>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葛特曼Ethan Gutmann所發表的書中的批評，您同意類似的批評會影響到台灣醫界在國際上的名譽和道德嗎?</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應該要澄清，我認為2018年他是被人家誤導的。</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他願意跟你談？</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我接受，而且我沒有仲介器官，我說我知道台灣醫生有去大陸做器官移植和我去做，根本就是兩回事，他搞混了。那個陳昱志醫師可以找得到他，其實他是搞混了，只是我2014年選上，沒有跟他好好說，這很可惜。</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那要如何處理？</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中國大陸活摘法輪功學員器官，並沒有證據，葛特曼一直講，顯得偏執。</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你有告葛特曼，那現在辦理情形?</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他們不結案呀，我要開庭，他們也不處理。葉克膜用在無心跳器捐，是很少的例子，1700例才佔26例，是非常少數的。</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台灣有大量病人到大陸接受器官移植，是事實，台灣都有資料，健保局也都有資料，只是大家不敢面對。</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怎麼決定/選擇/建議一個病人將進行NHBD?</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lastRenderedPageBreak/>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例子很少。臨床上判定腦死，但肺臟有受損，所以無法完成法律上的腦死判定程序。我知道彰基做過18例，很多醫院都做過。</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有已經準備接受捐贈者的名單嗎？</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事先就有登錄。</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什麼時候進行將器官捐贈者的血液配對？</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腎臟拿下來還有72小時，所以不是問題。每個醫院都有WAITING LIST，之後做通知。</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可以同時登錄多個醫院嗎？</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基本上不能重複登記。</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可以跨區登記？</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可以，但登記是用身分證字號，不能重複登記。</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是在病人家屬同意捐贈器官之後再做血液配對？</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你可以發現26例的無心跳器捐只有一例肝臟，其他都是腎臟，就是時間問題，所以家屬同意之後才會做血液配對。</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進行配對者的範圍如何界定？系統如何管理？</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都是按照排序，但因為當時開會是每種器官分開開會，所以每個器官的配對標準不同。</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lastRenderedPageBreak/>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你願意志願當NHBD捐贈器官嗎？</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我沒有簽。</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葉克膜原來是幫心肺困難的病人；但無心跳器捐時，既然心跳已經停止，再裝葉克膜的目的就不在救活這個人的心肺；反而是要拿他們的器官。</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醫生會判定他不會活，答案是我們在當上帝，所以後來我們只做臨床上判定是腦死的狀況。所以我們基本上都是做第一個的狀況。</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提示論文，那做2的？</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這條很少，有些是在其他醫院做。</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心跳停止多久進行下一個步驟？</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我記得是10分鐘</w:t>
            </w:r>
            <w:r w:rsidR="00017FE5" w:rsidRPr="00F43966">
              <w:rPr>
                <w:rFonts w:hAnsi="標楷體" w:hint="eastAsia"/>
                <w:sz w:val="28"/>
                <w:szCs w:val="28"/>
              </w:rPr>
              <w:t>（</w:t>
            </w:r>
            <w:r w:rsidRPr="00F43966">
              <w:rPr>
                <w:rFonts w:hAnsi="標楷體" w:hint="eastAsia"/>
                <w:sz w:val="28"/>
                <w:szCs w:val="28"/>
              </w:rPr>
              <w:t>看SOP</w:t>
            </w:r>
            <w:r w:rsidR="00017FE5" w:rsidRPr="00F43966">
              <w:rPr>
                <w:rFonts w:hAnsi="標楷體" w:hint="eastAsia"/>
                <w:sz w:val="28"/>
                <w:szCs w:val="28"/>
              </w:rPr>
              <w:t>）</w:t>
            </w:r>
            <w:r w:rsidRPr="00F43966">
              <w:rPr>
                <w:rFonts w:hAnsi="標楷體" w:hint="eastAsia"/>
                <w:sz w:val="28"/>
                <w:szCs w:val="28"/>
              </w:rPr>
              <w:t>，因為版本一直再改。</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017FE5" w:rsidP="00562186">
            <w:pPr>
              <w:spacing w:line="500" w:lineRule="exact"/>
              <w:rPr>
                <w:rFonts w:hAnsi="標楷體"/>
                <w:sz w:val="28"/>
                <w:szCs w:val="28"/>
              </w:rPr>
            </w:pPr>
            <w:r w:rsidRPr="00F43966">
              <w:rPr>
                <w:rFonts w:hAnsi="標楷體" w:hint="eastAsia"/>
                <w:sz w:val="28"/>
                <w:szCs w:val="28"/>
              </w:rPr>
              <w:t>（</w:t>
            </w:r>
            <w:r w:rsidR="00562186" w:rsidRPr="00F43966">
              <w:rPr>
                <w:rFonts w:hAnsi="標楷體" w:hint="eastAsia"/>
                <w:sz w:val="28"/>
                <w:szCs w:val="28"/>
              </w:rPr>
              <w:t>提示ECMO手冊</w:t>
            </w:r>
            <w:r w:rsidRPr="00F43966">
              <w:rPr>
                <w:rFonts w:hAnsi="標楷體" w:hint="eastAsia"/>
                <w:sz w:val="28"/>
                <w:szCs w:val="28"/>
              </w:rPr>
              <w:t>）</w:t>
            </w:r>
            <w:r w:rsidR="00562186" w:rsidRPr="00F43966">
              <w:rPr>
                <w:rFonts w:hAnsi="標楷體" w:hint="eastAsia"/>
                <w:sz w:val="28"/>
                <w:szCs w:val="28"/>
              </w:rPr>
              <w:t>上面寫兩分鐘？</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這一條有不同版本，有兩分、五分，我不知道最後一版是寫多少。</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在法律上有很多爭議？</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因為太多爭議，所以後來說不要用葉克膜。</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心電圖要記錄多久？</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全停，他是寫心臟停止兩分鐘才關。這裡最大爭議是停強心劑。</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lastRenderedPageBreak/>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心電圖停掉就關掉？</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因為不關掉，大家會心裡不安，因為如果沒有堵住主動脈，血液就可能會回流，心臟又重新跳動。</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但這法律上可能會被認為醫生怕人知道？</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當時是想用最低標準，關掉，然後安心開刀。</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檢察官在場嗎？</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通常都是檢察官來，看到心電圖都是停的，他們會到加護病房來看。</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你的印象有法醫在？</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會，但通常醫師說他死了，法醫也不會有意見。</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檢察官進來會看心電圖？</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有時有看有時沒有，他們可能看不懂。</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接著切開右股動脈右靜脈，切開時的血會噴嗎？</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有的是本來插著，有的是另外插的，這對外科醫生不是問題，因為他們會控制。通常都是器捐簽完我們才會去處理。</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理論上是先停才裝，但有些是預計他會停才裝？</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是。</w:t>
            </w:r>
            <w:r w:rsidR="00017FE5" w:rsidRPr="00F43966">
              <w:rPr>
                <w:rFonts w:hAnsi="標楷體" w:hint="eastAsia"/>
                <w:sz w:val="28"/>
                <w:szCs w:val="28"/>
              </w:rPr>
              <w:t>（</w:t>
            </w:r>
            <w:r w:rsidRPr="00F43966">
              <w:rPr>
                <w:rFonts w:hAnsi="標楷體" w:hint="eastAsia"/>
                <w:sz w:val="28"/>
                <w:szCs w:val="28"/>
              </w:rPr>
              <w:t>看手冊</w:t>
            </w:r>
            <w:r w:rsidR="00017FE5" w:rsidRPr="00F43966">
              <w:rPr>
                <w:rFonts w:hAnsi="標楷體" w:hint="eastAsia"/>
                <w:sz w:val="28"/>
                <w:szCs w:val="28"/>
              </w:rPr>
              <w:t>）</w:t>
            </w:r>
            <w:r w:rsidRPr="00F43966">
              <w:rPr>
                <w:rFonts w:hAnsi="標楷體" w:hint="eastAsia"/>
                <w:sz w:val="28"/>
                <w:szCs w:val="28"/>
              </w:rPr>
              <w:t>所以我走在法律前面。</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那不是應該申請人體實驗？</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lastRenderedPageBreak/>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那時沒有人體試驗條例。</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那應該要走醫療法？</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但因為當時是准許在家裡死，也就是家人可以決定拔除維生系統，醫院不能，一直到安寧緩和條例第三次修法才有規定醫院可以拔除維生系統。</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至少機構應該要有個機制來保護？</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臺大醫院成立醫學倫理委員會，是2002年之後。可是這些手術的在1990幾年左右做的，但以現在來說都不是問題，就送倫理委員會就可以了。當時人體實驗條例都沒有，不能以現在看當時的時空。</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有氣球的導管多久之內裝到胸主動脈？</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心跳停止後才做。</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檢察官並不在手術房了，這樣有違反破壞屍體嗎？</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我們會請檢察官在外面等一下，通常檢察官也不會太囉嗦，通常醫生判定死亡，他們也同意。</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檢察官這時候進來？在病房床旁邊？還是在手術準備室？檢察官如何遇到家屬？如何確定家屬已經同意？</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在ICU那裏等，醫生解釋死亡，去病房外問家屬對死亡有沒有疑義，是</w:t>
            </w:r>
            <w:r w:rsidRPr="00F43966">
              <w:rPr>
                <w:rFonts w:hAnsi="標楷體" w:hint="eastAsia"/>
                <w:sz w:val="28"/>
                <w:szCs w:val="28"/>
              </w:rPr>
              <w:lastRenderedPageBreak/>
              <w:t>否同意器官捐贈後，如果都是同意，就不會再有其他問題。</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lastRenderedPageBreak/>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屍體已經是在裝了葉克膜的情形之下？病房到開刀房要多久時間？</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平均一個小時，有定SOP。</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為何要施打</w:t>
            </w:r>
            <w:r w:rsidRPr="00F43966">
              <w:rPr>
                <w:rFonts w:hAnsi="標楷體"/>
                <w:sz w:val="28"/>
                <w:szCs w:val="28"/>
              </w:rPr>
              <w:t>Pavulon</w:t>
            </w:r>
            <w:r w:rsidRPr="00F43966">
              <w:rPr>
                <w:rFonts w:hAnsi="標楷體" w:hint="eastAsia"/>
                <w:sz w:val="28"/>
                <w:szCs w:val="28"/>
              </w:rPr>
              <w:t>？</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因為屍體沒有麻醉，所以要打，不然受到刺激反射動作屍體會動，無法開刀。</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在赫爾辛基宣言中，知情同意的基礎下，您所做的無心跳器捐，是否告知家屬及檢察官，此種做法是現行法令並未規範的器官捐贈？</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家屬知道，我會說沒救了，你要不要捐器官。</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家屬可能不知道原來走得不平順？</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我們沒有跟家屬解釋這麼多。</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你覺得應該要說嗎？</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後來台灣是說爭議太大了，所以就不用葉克膜了，這技術現在也只有美國有在用。</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無心跳器捐總共做幾例？院內及在院外的各多少？</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我知道總共26例，院外幾例我不知道。</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家屬及檢察官知道利用pavulon給器捐病人嗎？又，院外的pavulon如</w:t>
            </w:r>
            <w:r w:rsidRPr="00F43966">
              <w:rPr>
                <w:rFonts w:hAnsi="標楷體" w:hint="eastAsia"/>
                <w:sz w:val="28"/>
                <w:szCs w:val="28"/>
              </w:rPr>
              <w:lastRenderedPageBreak/>
              <w:t>何銷帳？</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lastRenderedPageBreak/>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這費用是部分健保報，另外是台大器捐幫忙出的，我離開太久，也不清楚。</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去中壢天晟院外的部分？</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我們是去摘器官，臺大醫院團隊過去的。</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台大醫院曾經因為無心跳器捐開了幾次檢討會議？</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要做的做，不做就不做，</w:t>
            </w:r>
            <w:r w:rsidRPr="00F43966">
              <w:rPr>
                <w:rFonts w:hAnsi="標楷體"/>
                <w:sz w:val="28"/>
                <w:szCs w:val="28"/>
              </w:rPr>
              <w:t>S</w:t>
            </w:r>
            <w:r w:rsidRPr="00F43966">
              <w:rPr>
                <w:rFonts w:hAnsi="標楷體" w:hint="eastAsia"/>
                <w:sz w:val="28"/>
                <w:szCs w:val="28"/>
              </w:rPr>
              <w:t>OP是我寫的，器官摘取都不是我開刀，這沒有什麼共識問題。</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你不在台大，陳益祥還是有在做？</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衛生署2016年決定不再做了。</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017FE5" w:rsidP="00562186">
            <w:pPr>
              <w:spacing w:line="500" w:lineRule="exact"/>
              <w:rPr>
                <w:rFonts w:hAnsi="標楷體"/>
                <w:sz w:val="28"/>
                <w:szCs w:val="28"/>
              </w:rPr>
            </w:pPr>
            <w:r w:rsidRPr="00F43966">
              <w:rPr>
                <w:rFonts w:hAnsi="標楷體" w:hint="eastAsia"/>
                <w:sz w:val="28"/>
                <w:szCs w:val="28"/>
              </w:rPr>
              <w:t>（</w:t>
            </w:r>
            <w:r w:rsidR="00562186" w:rsidRPr="00F43966">
              <w:rPr>
                <w:rFonts w:hAnsi="標楷體" w:hint="eastAsia"/>
                <w:sz w:val="28"/>
                <w:szCs w:val="28"/>
              </w:rPr>
              <w:t>提示同意書</w:t>
            </w:r>
            <w:r w:rsidRPr="00F43966">
              <w:rPr>
                <w:rFonts w:hAnsi="標楷體" w:hint="eastAsia"/>
                <w:sz w:val="28"/>
                <w:szCs w:val="28"/>
              </w:rPr>
              <w:t>）</w:t>
            </w:r>
            <w:r w:rsidR="00562186" w:rsidRPr="00F43966">
              <w:rPr>
                <w:rFonts w:hAnsi="標楷體" w:hint="eastAsia"/>
                <w:sz w:val="28"/>
                <w:szCs w:val="28"/>
              </w:rPr>
              <w:t>這份病歷？</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我是判定他死亡，而且我是請求檢察官來院的醫師，因為這26例沒有一例是我開刀的。</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但他有兩張同意書？</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因為一開始要腦死捐贈，但後來發現無法走腦死判定程序，所以請他死後捐。</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您這項創新的研究算是醫學上的突破? 在使用葉克膜於將捐出器官</w:t>
            </w:r>
            <w:r w:rsidRPr="00F43966">
              <w:rPr>
                <w:rFonts w:hAnsi="標楷體" w:hint="eastAsia"/>
                <w:sz w:val="28"/>
                <w:szCs w:val="28"/>
              </w:rPr>
              <w:lastRenderedPageBreak/>
              <w:t>的人並且有相當詳密的程序，應該是研究? 有申請專利嗎? 有在國際和國內專業醫學學術會議發表嗎? 多數於研討會研習會教授?</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lastRenderedPageBreak/>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2000年世界移植醫學會，我就是去講這個。葉克膜主要用途不是用在器官捐贈，但國際上有發表過這方面的論文，但很少在做。</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使用葉克膜並原來葉克膜的申請核准用途，屬於標示外使用</w:t>
            </w:r>
            <w:r w:rsidR="00017FE5" w:rsidRPr="00F43966">
              <w:rPr>
                <w:rFonts w:hAnsi="標楷體" w:hint="eastAsia"/>
                <w:sz w:val="28"/>
                <w:szCs w:val="28"/>
              </w:rPr>
              <w:t>（</w:t>
            </w:r>
            <w:r w:rsidRPr="00F43966">
              <w:rPr>
                <w:rFonts w:hAnsi="標楷體" w:hint="eastAsia"/>
                <w:sz w:val="28"/>
                <w:szCs w:val="28"/>
              </w:rPr>
              <w:t>off label use</w:t>
            </w:r>
            <w:r w:rsidR="00017FE5" w:rsidRPr="00F43966">
              <w:rPr>
                <w:rFonts w:hAnsi="標楷體" w:hint="eastAsia"/>
                <w:sz w:val="28"/>
                <w:szCs w:val="28"/>
              </w:rPr>
              <w:t>）</w:t>
            </w:r>
            <w:r w:rsidRPr="00F43966">
              <w:rPr>
                <w:rFonts w:hAnsi="標楷體" w:hint="eastAsia"/>
                <w:sz w:val="28"/>
                <w:szCs w:val="28"/>
              </w:rPr>
              <w:t>? 您同意嗎?</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是。</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如果現在來看就需要醫學倫理委員會來認定？</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是。</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 xml:space="preserve">國際上包括世界醫師會早就提醒各國醫學界需注意瀕死病患的器官捐贈，需有明確的執行方案，並且充分的訓練，包括執行勸募者絕對不能是執行器官捐贈團隊 </w:t>
            </w:r>
            <w:r w:rsidR="00017FE5" w:rsidRPr="00F43966">
              <w:rPr>
                <w:rFonts w:hAnsi="標楷體" w:hint="eastAsia"/>
                <w:sz w:val="28"/>
                <w:szCs w:val="28"/>
              </w:rPr>
              <w:t>（</w:t>
            </w:r>
            <w:r w:rsidRPr="00F43966">
              <w:rPr>
                <w:rFonts w:hAnsi="標楷體" w:hint="eastAsia"/>
                <w:sz w:val="28"/>
                <w:szCs w:val="28"/>
              </w:rPr>
              <w:t>WMA: It is mandatory that the person who approaches the patient or family about the donation decision not be a member of the transplant team. https://www.wma.net/policies-post/wma-statement-on-human-organ-donation-and-transplantation/</w:t>
            </w:r>
            <w:r w:rsidR="00017FE5" w:rsidRPr="00F43966">
              <w:rPr>
                <w:rFonts w:hAnsi="標楷體" w:hint="eastAsia"/>
                <w:sz w:val="28"/>
                <w:szCs w:val="28"/>
              </w:rPr>
              <w:t>）</w:t>
            </w:r>
            <w:r w:rsidRPr="00F43966">
              <w:rPr>
                <w:rFonts w:hAnsi="標楷體" w:hint="eastAsia"/>
                <w:sz w:val="28"/>
                <w:szCs w:val="28"/>
              </w:rPr>
              <w:t xml:space="preserve"> 您的部分學術著作明顯都與執行器官捐贈的外科醫師共同作者，如何釐清您的團隊為了獲得器</w:t>
            </w:r>
            <w:r w:rsidRPr="00F43966">
              <w:rPr>
                <w:rFonts w:hAnsi="標楷體" w:hint="eastAsia"/>
                <w:sz w:val="28"/>
                <w:szCs w:val="28"/>
              </w:rPr>
              <w:lastRenderedPageBreak/>
              <w:t>官而涉入器官勸募?</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lastRenderedPageBreak/>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那時候根本沒有人體試驗也沒有醫學倫理委員會，從現在看就是蠻荒時代做的事。</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如果以現在來看，台大會准許嗎？</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這就是辯論題目，是讓他都自然死就好，還是能夠透過加工，協助器官保存，所以大家都說你是打台大醫院還是柯文哲，因為這些大家都聽過呀。</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Cs w:val="28"/>
              </w:rPr>
            </w:pPr>
            <w:r w:rsidRPr="00F43966">
              <w:rPr>
                <w:rFonts w:hAnsi="標楷體" w:hint="eastAsia"/>
                <w:sz w:val="28"/>
                <w:szCs w:val="28"/>
              </w:rPr>
              <w:t>所以你覺得會通過嗎？96年衛生署的計畫是建議對無心跳器捐要修法，但是為什麼倫理委員會很難判斷，因為無心跳者需要做更細緻的判定，必須區分更多狀況</w:t>
            </w:r>
            <w:r w:rsidRPr="00F43966">
              <w:rPr>
                <w:rFonts w:hAnsi="標楷體" w:hint="eastAsia"/>
                <w:szCs w:val="28"/>
              </w:rPr>
              <w:t>。</w:t>
            </w:r>
            <w:r w:rsidRPr="00F43966">
              <w:rPr>
                <w:rFonts w:hAnsi="標楷體" w:hint="eastAsia"/>
                <w:sz w:val="28"/>
                <w:szCs w:val="28"/>
              </w:rPr>
              <w:t>因此很難用一個醫學倫理委員會去確定每一個狀況？</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2007年我們就給衛生署，拖到快10年後都還沒立法。</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那時候的決策者是誰？</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因為器捐並不是主流醫學，當年是薛瑞元給我研究經費的，但他不在衛福部就沒有做，所以拖到現在都還沒立法，認為有爭議就乾脆都不要做。</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您很可能成為下屆台灣的總統候選人，也可能2020年成為中華民國台</w:t>
            </w:r>
            <w:r w:rsidRPr="00F43966">
              <w:rPr>
                <w:rFonts w:hAnsi="標楷體" w:hint="eastAsia"/>
                <w:sz w:val="28"/>
                <w:szCs w:val="28"/>
              </w:rPr>
              <w:lastRenderedPageBreak/>
              <w:t>灣的總統，法律為總統的寶杖，您願意承認在1994年至2013年之間所進行的無心跳器捐和新創葉克膜等醫療技術，在當時無完善醫學法律和倫理委員會規範之下、台大醫院外科部與加護病房在無全面討論及共識與嚴謹規範之下執行，確實有所不當，希望未來法律能更嚴謹保障病人應有的權益?您同意嗎?</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lastRenderedPageBreak/>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我覺得科技永遠走在法律前面，我們用當時的知識，做最好的決定。確實我覺得要修正，因為這是我們當時最恰當的決定，我們都是被歷史審判。</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ab/>
              <w:t>柯Ｐ離開臺大醫院</w:t>
            </w:r>
            <w:r w:rsidR="00017FE5" w:rsidRPr="00F43966">
              <w:rPr>
                <w:rFonts w:hAnsi="標楷體" w:hint="eastAsia"/>
                <w:sz w:val="28"/>
                <w:szCs w:val="28"/>
              </w:rPr>
              <w:t>（</w:t>
            </w:r>
            <w:r w:rsidRPr="00F43966">
              <w:rPr>
                <w:rFonts w:hAnsi="標楷體" w:hint="eastAsia"/>
                <w:sz w:val="28"/>
                <w:szCs w:val="28"/>
              </w:rPr>
              <w:t>NTUH</w:t>
            </w:r>
            <w:r w:rsidR="00017FE5" w:rsidRPr="00F43966">
              <w:rPr>
                <w:rFonts w:hAnsi="標楷體" w:hint="eastAsia"/>
                <w:sz w:val="28"/>
                <w:szCs w:val="28"/>
              </w:rPr>
              <w:t>）</w:t>
            </w:r>
            <w:r w:rsidRPr="00F43966">
              <w:rPr>
                <w:rFonts w:hAnsi="標楷體" w:hint="eastAsia"/>
                <w:sz w:val="28"/>
                <w:szCs w:val="28"/>
              </w:rPr>
              <w:t>前，共約執行ECMO幾例？</w:t>
            </w:r>
            <w:r w:rsidR="00017FE5" w:rsidRPr="00F43966">
              <w:rPr>
                <w:rFonts w:hAnsi="標楷體" w:hint="eastAsia"/>
                <w:sz w:val="28"/>
                <w:szCs w:val="28"/>
              </w:rPr>
              <w:t>（</w:t>
            </w:r>
            <w:r w:rsidRPr="00F43966">
              <w:rPr>
                <w:rFonts w:hAnsi="標楷體" w:hint="eastAsia"/>
                <w:sz w:val="28"/>
                <w:szCs w:val="28"/>
              </w:rPr>
              <w:t>目前&gt;2,700例</w:t>
            </w:r>
            <w:r w:rsidR="00017FE5" w:rsidRPr="00F43966">
              <w:rPr>
                <w:rFonts w:hAnsi="標楷體" w:hint="eastAsia"/>
                <w:sz w:val="28"/>
                <w:szCs w:val="28"/>
              </w:rPr>
              <w:t>）</w:t>
            </w:r>
            <w:r w:rsidRPr="00F43966">
              <w:rPr>
                <w:rFonts w:hAnsi="標楷體" w:hint="eastAsia"/>
                <w:sz w:val="28"/>
                <w:szCs w:val="28"/>
              </w:rPr>
              <w:t>其中運用於NHBD有幾例？</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1700例，無心跳26例。</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ab/>
              <w:t>認定為NHBD之標準為何？由誰認定？有無報經衛福部許可？</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按照SOP，可以做NHBD都有其標準。</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二、</w:t>
            </w:r>
            <w:r w:rsidRPr="00F43966">
              <w:rPr>
                <w:rFonts w:hAnsi="標楷體" w:hint="eastAsia"/>
                <w:sz w:val="28"/>
                <w:szCs w:val="28"/>
              </w:rPr>
              <w:tab/>
              <w:t>柯Ｐ在相關論文提及NTUH曾經以ECMO支援NHBD究竟有幾例？</w:t>
            </w:r>
          </w:p>
          <w:p w:rsidR="00562186" w:rsidRPr="00F43966" w:rsidRDefault="00562186" w:rsidP="00562186">
            <w:pPr>
              <w:spacing w:line="500" w:lineRule="exact"/>
              <w:rPr>
                <w:rFonts w:hAnsi="標楷體"/>
                <w:sz w:val="28"/>
                <w:szCs w:val="28"/>
              </w:rPr>
            </w:pPr>
            <w:r w:rsidRPr="00F43966">
              <w:rPr>
                <w:rFonts w:hAnsi="標楷體"/>
                <w:sz w:val="28"/>
                <w:szCs w:val="28"/>
              </w:rPr>
              <w:t>1.Clinical Transplantation 2000:14:152-156</w:t>
            </w:r>
            <w:r w:rsidRPr="00F43966">
              <w:rPr>
                <w:rFonts w:hAnsi="標楷體" w:hint="eastAsia"/>
                <w:sz w:val="28"/>
                <w:szCs w:val="28"/>
              </w:rPr>
              <w:t>83年至87年共執行4例</w:t>
            </w:r>
            <w:r w:rsidR="00017FE5" w:rsidRPr="00F43966">
              <w:rPr>
                <w:rFonts w:hAnsi="標楷體" w:hint="eastAsia"/>
                <w:sz w:val="28"/>
                <w:szCs w:val="28"/>
              </w:rPr>
              <w:t>（</w:t>
            </w:r>
            <w:r w:rsidRPr="00F43966">
              <w:rPr>
                <w:rFonts w:hAnsi="標楷體" w:hint="eastAsia"/>
                <w:sz w:val="28"/>
                <w:szCs w:val="28"/>
              </w:rPr>
              <w:t>3男、1女</w:t>
            </w:r>
            <w:r w:rsidR="00017FE5" w:rsidRPr="00F43966">
              <w:rPr>
                <w:rFonts w:hAnsi="標楷體" w:hint="eastAsia"/>
                <w:sz w:val="28"/>
                <w:szCs w:val="28"/>
              </w:rPr>
              <w:t>）</w:t>
            </w:r>
          </w:p>
          <w:p w:rsidR="00562186" w:rsidRPr="00F43966" w:rsidRDefault="00562186" w:rsidP="00562186">
            <w:pPr>
              <w:spacing w:line="500" w:lineRule="exact"/>
              <w:rPr>
                <w:rFonts w:hAnsi="標楷體"/>
                <w:sz w:val="28"/>
                <w:szCs w:val="28"/>
              </w:rPr>
            </w:pPr>
            <w:r w:rsidRPr="00F43966">
              <w:rPr>
                <w:rFonts w:hAnsi="標楷體" w:hint="eastAsia"/>
                <w:sz w:val="28"/>
                <w:szCs w:val="28"/>
              </w:rPr>
              <w:t>2.博士論文「體外膜氧合術：臨床應用與預後之預測」87年至89年共</w:t>
            </w:r>
            <w:r w:rsidRPr="00F43966">
              <w:rPr>
                <w:rFonts w:hAnsi="標楷體" w:hint="eastAsia"/>
                <w:sz w:val="28"/>
                <w:szCs w:val="28"/>
              </w:rPr>
              <w:lastRenderedPageBreak/>
              <w:t>執行9例</w:t>
            </w:r>
            <w:r w:rsidR="00017FE5" w:rsidRPr="00F43966">
              <w:rPr>
                <w:rFonts w:hAnsi="標楷體" w:hint="eastAsia"/>
                <w:sz w:val="28"/>
                <w:szCs w:val="28"/>
              </w:rPr>
              <w:t>（</w:t>
            </w:r>
            <w:r w:rsidRPr="00F43966">
              <w:rPr>
                <w:rFonts w:hAnsi="標楷體" w:hint="eastAsia"/>
                <w:sz w:val="28"/>
                <w:szCs w:val="28"/>
              </w:rPr>
              <w:t>7男、2女</w:t>
            </w:r>
            <w:r w:rsidR="00017FE5" w:rsidRPr="00F43966">
              <w:rPr>
                <w:rFonts w:hAnsi="標楷體" w:hint="eastAsia"/>
                <w:sz w:val="28"/>
                <w:szCs w:val="28"/>
              </w:rPr>
              <w:t>）</w:t>
            </w:r>
            <w:r w:rsidRPr="00F43966">
              <w:rPr>
                <w:rFonts w:hAnsi="標楷體" w:hint="eastAsia"/>
                <w:sz w:val="28"/>
                <w:szCs w:val="28"/>
              </w:rPr>
              <w:t xml:space="preserve"> 83.8.11至90.12.31共執行11例。 </w:t>
            </w:r>
          </w:p>
          <w:p w:rsidR="00562186" w:rsidRPr="00F43966" w:rsidRDefault="00562186" w:rsidP="00562186">
            <w:pPr>
              <w:spacing w:line="500" w:lineRule="exact"/>
              <w:rPr>
                <w:rFonts w:hAnsi="標楷體"/>
                <w:sz w:val="28"/>
                <w:szCs w:val="28"/>
              </w:rPr>
            </w:pPr>
            <w:r w:rsidRPr="00F43966">
              <w:rPr>
                <w:rFonts w:hAnsi="標楷體"/>
                <w:sz w:val="28"/>
                <w:szCs w:val="28"/>
              </w:rPr>
              <w:t>3.Clinical Transplantation 2005:19: 383-390</w:t>
            </w:r>
            <w:r w:rsidRPr="00F43966">
              <w:rPr>
                <w:rFonts w:hAnsi="標楷體" w:hint="eastAsia"/>
                <w:sz w:val="28"/>
                <w:szCs w:val="28"/>
              </w:rPr>
              <w:t xml:space="preserve"> 87年至92年收到31顆腎臟</w:t>
            </w:r>
            <w:r w:rsidR="00017FE5" w:rsidRPr="00F43966">
              <w:rPr>
                <w:rFonts w:hAnsi="標楷體" w:hint="eastAsia"/>
                <w:sz w:val="28"/>
                <w:szCs w:val="28"/>
              </w:rPr>
              <w:t>（</w:t>
            </w:r>
            <w:r w:rsidRPr="00F43966">
              <w:rPr>
                <w:rFonts w:hAnsi="標楷體" w:hint="eastAsia"/>
                <w:sz w:val="28"/>
                <w:szCs w:val="28"/>
              </w:rPr>
              <w:t>男11顆、女20顆</w:t>
            </w:r>
            <w:r w:rsidR="00017FE5" w:rsidRPr="00F43966">
              <w:rPr>
                <w:rFonts w:hAnsi="標楷體" w:hint="eastAsia"/>
                <w:sz w:val="28"/>
                <w:szCs w:val="28"/>
              </w:rPr>
              <w:t>）</w:t>
            </w:r>
            <w:r w:rsidRPr="00F43966">
              <w:rPr>
                <w:rFonts w:hAnsi="標楷體"/>
                <w:sz w:val="28"/>
                <w:szCs w:val="28"/>
              </w:rPr>
              <w:t xml:space="preserve"> “31 received kidneys from NHBDs supported      with ECMO.”</w:t>
            </w:r>
          </w:p>
          <w:p w:rsidR="00562186" w:rsidRPr="00F43966" w:rsidRDefault="00562186" w:rsidP="00562186">
            <w:pPr>
              <w:spacing w:line="500" w:lineRule="exact"/>
              <w:rPr>
                <w:rFonts w:hAnsi="標楷體"/>
                <w:sz w:val="28"/>
                <w:szCs w:val="28"/>
              </w:rPr>
            </w:pPr>
            <w:r w:rsidRPr="00F43966">
              <w:rPr>
                <w:rFonts w:hAnsi="標楷體" w:hint="eastAsia"/>
                <w:sz w:val="28"/>
                <w:szCs w:val="28"/>
              </w:rPr>
              <w:t>4.體外循環維生系統的臨床應用</w:t>
            </w:r>
            <w:r w:rsidR="00017FE5" w:rsidRPr="00F43966">
              <w:rPr>
                <w:rFonts w:hAnsi="標楷體" w:hint="eastAsia"/>
                <w:sz w:val="28"/>
                <w:szCs w:val="28"/>
              </w:rPr>
              <w:t>（</w:t>
            </w:r>
            <w:r w:rsidRPr="00F43966">
              <w:rPr>
                <w:rFonts w:hAnsi="標楷體" w:hint="eastAsia"/>
                <w:sz w:val="28"/>
                <w:szCs w:val="28"/>
              </w:rPr>
              <w:t>蔡壁如、柯文哲</w:t>
            </w:r>
            <w:r w:rsidR="00017FE5" w:rsidRPr="00F43966">
              <w:rPr>
                <w:rFonts w:hAnsi="標楷體" w:hint="eastAsia"/>
                <w:sz w:val="28"/>
                <w:szCs w:val="28"/>
              </w:rPr>
              <w:t>）</w:t>
            </w:r>
            <w:r w:rsidRPr="00F43966">
              <w:rPr>
                <w:rFonts w:hAnsi="標楷體" w:hint="eastAsia"/>
                <w:sz w:val="28"/>
                <w:szCs w:val="28"/>
              </w:rPr>
              <w:t xml:space="preserve"> 83.8至92.7執行16例</w:t>
            </w:r>
            <w:r w:rsidR="00017FE5" w:rsidRPr="00F43966">
              <w:rPr>
                <w:rFonts w:hAnsi="標楷體" w:hint="eastAsia"/>
                <w:sz w:val="28"/>
                <w:szCs w:val="28"/>
              </w:rPr>
              <w:t>（</w:t>
            </w:r>
            <w:r w:rsidRPr="00F43966">
              <w:rPr>
                <w:rFonts w:hAnsi="標楷體" w:hint="eastAsia"/>
                <w:sz w:val="28"/>
                <w:szCs w:val="28"/>
              </w:rPr>
              <w:t>ECMO 共460例</w:t>
            </w:r>
            <w:r w:rsidR="00017FE5" w:rsidRPr="00F43966">
              <w:rPr>
                <w:rFonts w:hAnsi="標楷體" w:hint="eastAsia"/>
                <w:sz w:val="28"/>
                <w:szCs w:val="28"/>
              </w:rPr>
              <w:t>）</w:t>
            </w:r>
          </w:p>
          <w:p w:rsidR="00562186" w:rsidRPr="00F43966" w:rsidRDefault="00562186" w:rsidP="00562186">
            <w:pPr>
              <w:spacing w:line="500" w:lineRule="exact"/>
              <w:rPr>
                <w:rFonts w:hAnsi="標楷體"/>
                <w:sz w:val="28"/>
                <w:szCs w:val="28"/>
              </w:rPr>
            </w:pPr>
            <w:r w:rsidRPr="00F43966">
              <w:rPr>
                <w:rFonts w:hAnsi="標楷體" w:hint="eastAsia"/>
                <w:sz w:val="28"/>
                <w:szCs w:val="28"/>
              </w:rPr>
              <w:t>5.96年我國無心跳器官捐贈之調查、研究與評估、無心跳者器官捐贈的法律倫理問題</w:t>
            </w:r>
            <w:r w:rsidR="00017FE5" w:rsidRPr="00F43966">
              <w:rPr>
                <w:rFonts w:hAnsi="標楷體" w:hint="eastAsia"/>
                <w:sz w:val="28"/>
                <w:szCs w:val="28"/>
              </w:rPr>
              <w:t>（</w:t>
            </w:r>
            <w:r w:rsidRPr="00F43966">
              <w:rPr>
                <w:rFonts w:hAnsi="標楷體" w:hint="eastAsia"/>
                <w:sz w:val="28"/>
                <w:szCs w:val="28"/>
              </w:rPr>
              <w:t>澄清醫護管理雜誌第6頁</w:t>
            </w:r>
            <w:r w:rsidR="00017FE5" w:rsidRPr="00F43966">
              <w:rPr>
                <w:rFonts w:hAnsi="標楷體" w:hint="eastAsia"/>
                <w:sz w:val="28"/>
                <w:szCs w:val="28"/>
              </w:rPr>
              <w:t>）</w:t>
            </w:r>
            <w:r w:rsidRPr="00F43966">
              <w:rPr>
                <w:rFonts w:hAnsi="標楷體" w:hint="eastAsia"/>
                <w:sz w:val="28"/>
                <w:szCs w:val="28"/>
              </w:rPr>
              <w:t xml:space="preserve"> 87年2月28日至94年4月2日共執行26例</w:t>
            </w:r>
          </w:p>
          <w:p w:rsidR="00562186" w:rsidRPr="00F43966" w:rsidRDefault="00562186" w:rsidP="00562186">
            <w:pPr>
              <w:spacing w:line="500" w:lineRule="exact"/>
              <w:rPr>
                <w:rFonts w:hAnsi="標楷體"/>
                <w:sz w:val="28"/>
                <w:szCs w:val="28"/>
              </w:rPr>
            </w:pPr>
            <w:r w:rsidRPr="00F43966">
              <w:rPr>
                <w:rFonts w:hAnsi="標楷體" w:hint="eastAsia"/>
                <w:sz w:val="28"/>
                <w:szCs w:val="28"/>
              </w:rPr>
              <w:t>6.世界第二大葉克膜中心</w:t>
            </w:r>
            <w:r w:rsidR="00017FE5" w:rsidRPr="00F43966">
              <w:rPr>
                <w:rFonts w:hAnsi="標楷體" w:hint="eastAsia"/>
                <w:sz w:val="28"/>
                <w:szCs w:val="28"/>
              </w:rPr>
              <w:t>（</w:t>
            </w:r>
            <w:r w:rsidRPr="00F43966">
              <w:rPr>
                <w:rFonts w:hAnsi="標楷體" w:hint="eastAsia"/>
                <w:sz w:val="28"/>
                <w:szCs w:val="28"/>
              </w:rPr>
              <w:t>96.8.1康健雜誌105期</w:t>
            </w:r>
            <w:r w:rsidR="00017FE5" w:rsidRPr="00F43966">
              <w:rPr>
                <w:rFonts w:hAnsi="標楷體" w:hint="eastAsia"/>
                <w:sz w:val="28"/>
                <w:szCs w:val="28"/>
              </w:rPr>
              <w:t>）</w:t>
            </w:r>
            <w:r w:rsidRPr="00F43966">
              <w:rPr>
                <w:rFonts w:hAnsi="標楷體" w:hint="eastAsia"/>
                <w:sz w:val="28"/>
                <w:szCs w:val="28"/>
              </w:rPr>
              <w:t xml:space="preserve"> 83年至95年執行26例</w:t>
            </w:r>
            <w:r w:rsidR="00017FE5" w:rsidRPr="00F43966">
              <w:rPr>
                <w:rFonts w:hAnsi="標楷體" w:hint="eastAsia"/>
                <w:sz w:val="28"/>
                <w:szCs w:val="28"/>
              </w:rPr>
              <w:t>（</w:t>
            </w:r>
            <w:r w:rsidRPr="00F43966">
              <w:rPr>
                <w:rFonts w:hAnsi="標楷體" w:hint="eastAsia"/>
                <w:sz w:val="28"/>
                <w:szCs w:val="28"/>
              </w:rPr>
              <w:t>ECMO 共831例</w:t>
            </w:r>
            <w:r w:rsidR="00017FE5" w:rsidRPr="00F43966">
              <w:rPr>
                <w:rFonts w:hAnsi="標楷體" w:hint="eastAsia"/>
                <w:sz w:val="28"/>
                <w:szCs w:val="28"/>
              </w:rPr>
              <w:t>）</w:t>
            </w:r>
          </w:p>
          <w:p w:rsidR="00562186" w:rsidRPr="00F43966" w:rsidRDefault="00562186" w:rsidP="00562186">
            <w:pPr>
              <w:spacing w:line="500" w:lineRule="exact"/>
              <w:rPr>
                <w:rFonts w:hAnsi="標楷體"/>
                <w:sz w:val="28"/>
                <w:szCs w:val="28"/>
              </w:rPr>
            </w:pPr>
            <w:r w:rsidRPr="00F43966">
              <w:rPr>
                <w:rFonts w:hAnsi="標楷體" w:hint="eastAsia"/>
                <w:sz w:val="28"/>
                <w:szCs w:val="28"/>
              </w:rPr>
              <w:t>7.上開數據不一致之原因為何？</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lastRenderedPageBreak/>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最後就是26例。</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ab/>
              <w:t>96年我國無心跳器官捐贈之調查、研究與評估</w:t>
            </w:r>
          </w:p>
          <w:p w:rsidR="00562186" w:rsidRPr="00F43966" w:rsidRDefault="00562186" w:rsidP="00562186">
            <w:pPr>
              <w:spacing w:line="500" w:lineRule="exact"/>
              <w:rPr>
                <w:rFonts w:hAnsi="標楷體"/>
                <w:sz w:val="28"/>
                <w:szCs w:val="28"/>
              </w:rPr>
            </w:pPr>
            <w:r w:rsidRPr="00F43966">
              <w:rPr>
                <w:rFonts w:hAnsi="標楷體" w:hint="eastAsia"/>
                <w:sz w:val="28"/>
                <w:szCs w:val="28"/>
              </w:rPr>
              <w:t>1.</w:t>
            </w:r>
            <w:r w:rsidRPr="00F43966">
              <w:rPr>
                <w:rFonts w:hAnsi="標楷體" w:hint="eastAsia"/>
                <w:sz w:val="28"/>
                <w:szCs w:val="28"/>
              </w:rPr>
              <w:tab/>
              <w:t>NTUH開始執行NHBD之年代？何時暫停？原因為何？</w:t>
            </w:r>
          </w:p>
          <w:p w:rsidR="00562186" w:rsidRPr="00F43966" w:rsidRDefault="00562186" w:rsidP="00562186">
            <w:pPr>
              <w:spacing w:line="500" w:lineRule="exact"/>
              <w:rPr>
                <w:rFonts w:hAnsi="標楷體"/>
                <w:sz w:val="28"/>
                <w:szCs w:val="28"/>
              </w:rPr>
            </w:pPr>
            <w:r w:rsidRPr="00F43966">
              <w:rPr>
                <w:rFonts w:hAnsi="標楷體" w:hint="eastAsia"/>
                <w:sz w:val="28"/>
                <w:szCs w:val="28"/>
              </w:rPr>
              <w:t>2.</w:t>
            </w:r>
            <w:r w:rsidRPr="00F43966">
              <w:rPr>
                <w:rFonts w:hAnsi="標楷體" w:hint="eastAsia"/>
                <w:sz w:val="28"/>
                <w:szCs w:val="28"/>
              </w:rPr>
              <w:tab/>
              <w:t>該研究之3大項建議</w:t>
            </w:r>
            <w:r w:rsidR="00017FE5" w:rsidRPr="00F43966">
              <w:rPr>
                <w:rFonts w:hAnsi="標楷體" w:hint="eastAsia"/>
                <w:sz w:val="28"/>
                <w:szCs w:val="28"/>
              </w:rPr>
              <w:t>（</w:t>
            </w:r>
            <w:r w:rsidRPr="00F43966">
              <w:rPr>
                <w:rFonts w:hAnsi="標楷體" w:hint="eastAsia"/>
                <w:sz w:val="28"/>
                <w:szCs w:val="28"/>
              </w:rPr>
              <w:t>詳如附件1</w:t>
            </w:r>
            <w:r w:rsidR="00017FE5" w:rsidRPr="00F43966">
              <w:rPr>
                <w:rFonts w:hAnsi="標楷體" w:hint="eastAsia"/>
                <w:sz w:val="28"/>
                <w:szCs w:val="28"/>
              </w:rPr>
              <w:t>）</w:t>
            </w:r>
            <w:r w:rsidRPr="00F43966">
              <w:rPr>
                <w:rFonts w:hAnsi="標楷體" w:hint="eastAsia"/>
                <w:sz w:val="28"/>
                <w:szCs w:val="28"/>
              </w:rPr>
              <w:t>，NTUH何以在衛生署尚未參採前就先行執行？</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lastRenderedPageBreak/>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要查才知道，最後一例要查。要查才知道。</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有辦法把檔案給我們嗎？</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題目給我，我再去查。</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NTUH NHBD ECMO Protocol共修改幾個版本，可否提供相關歷次更新版本？</w:t>
            </w:r>
            <w:r w:rsidR="00017FE5" w:rsidRPr="00F43966">
              <w:rPr>
                <w:rFonts w:hAnsi="標楷體" w:hint="eastAsia"/>
                <w:sz w:val="28"/>
                <w:szCs w:val="28"/>
              </w:rPr>
              <w:t>（</w:t>
            </w:r>
            <w:r w:rsidRPr="00F43966">
              <w:rPr>
                <w:rFonts w:hAnsi="標楷體" w:hint="eastAsia"/>
                <w:sz w:val="28"/>
                <w:szCs w:val="28"/>
              </w:rPr>
              <w:t>10年修改17版本之電腦檔案何在？</w:t>
            </w:r>
            <w:r w:rsidR="00017FE5" w:rsidRPr="00F43966">
              <w:rPr>
                <w:rFonts w:hAnsi="標楷體" w:hint="eastAsia"/>
                <w:sz w:val="28"/>
                <w:szCs w:val="28"/>
              </w:rPr>
              <w:t>）</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以放網站上為主，但我們一直滾動式修正。</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ab/>
              <w:t>柯Ｐ赴大陸教授ECMO新用途《柯Ｐ赴大陸推銷美敦力ECMO以及專業技術》</w:t>
            </w:r>
          </w:p>
          <w:p w:rsidR="00562186" w:rsidRPr="00F43966" w:rsidRDefault="00562186" w:rsidP="00562186">
            <w:pPr>
              <w:spacing w:line="500" w:lineRule="exact"/>
              <w:rPr>
                <w:rFonts w:hAnsi="標楷體"/>
                <w:sz w:val="28"/>
                <w:szCs w:val="28"/>
              </w:rPr>
            </w:pPr>
            <w:r w:rsidRPr="00F43966">
              <w:rPr>
                <w:rFonts w:hAnsi="標楷體" w:hint="eastAsia"/>
                <w:sz w:val="28"/>
                <w:szCs w:val="28"/>
              </w:rPr>
              <w:t>1.</w:t>
            </w:r>
            <w:r w:rsidRPr="00F43966">
              <w:rPr>
                <w:rFonts w:hAnsi="標楷體" w:hint="eastAsia"/>
                <w:sz w:val="28"/>
                <w:szCs w:val="28"/>
              </w:rPr>
              <w:tab/>
              <w:t>出國赴大陸19次</w:t>
            </w:r>
            <w:r w:rsidR="00017FE5" w:rsidRPr="00F43966">
              <w:rPr>
                <w:rFonts w:hAnsi="標楷體" w:hint="eastAsia"/>
                <w:sz w:val="28"/>
                <w:szCs w:val="28"/>
              </w:rPr>
              <w:t>（</w:t>
            </w:r>
            <w:r w:rsidRPr="00F43966">
              <w:rPr>
                <w:rFonts w:hAnsi="標楷體" w:hint="eastAsia"/>
                <w:sz w:val="28"/>
                <w:szCs w:val="28"/>
              </w:rPr>
              <w:t>美敦力公司每次約付20萬元</w:t>
            </w:r>
            <w:r w:rsidR="00017FE5" w:rsidRPr="00F43966">
              <w:rPr>
                <w:rFonts w:hAnsi="標楷體" w:hint="eastAsia"/>
                <w:sz w:val="28"/>
                <w:szCs w:val="28"/>
              </w:rPr>
              <w:t>）</w:t>
            </w:r>
            <w:r w:rsidRPr="00F43966">
              <w:rPr>
                <w:rFonts w:hAnsi="標楷體" w:hint="eastAsia"/>
                <w:sz w:val="28"/>
                <w:szCs w:val="28"/>
              </w:rPr>
              <w:t>？</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不是每次都有錢。</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美敦力公司→巨鉦公司</w:t>
            </w:r>
            <w:r w:rsidR="00017FE5" w:rsidRPr="00F43966">
              <w:rPr>
                <w:rFonts w:hAnsi="標楷體" w:hint="eastAsia"/>
                <w:sz w:val="28"/>
                <w:szCs w:val="28"/>
              </w:rPr>
              <w:t>（</w:t>
            </w:r>
            <w:r w:rsidRPr="00F43966">
              <w:rPr>
                <w:rFonts w:hAnsi="標楷體" w:hint="eastAsia"/>
                <w:sz w:val="28"/>
                <w:szCs w:val="28"/>
              </w:rPr>
              <w:t>代理商</w:t>
            </w:r>
            <w:r w:rsidR="00017FE5" w:rsidRPr="00F43966">
              <w:rPr>
                <w:rFonts w:hAnsi="標楷體" w:hint="eastAsia"/>
                <w:sz w:val="28"/>
                <w:szCs w:val="28"/>
              </w:rPr>
              <w:t>）</w:t>
            </w:r>
            <w:r w:rsidRPr="00F43966">
              <w:rPr>
                <w:rFonts w:hAnsi="標楷體" w:hint="eastAsia"/>
                <w:sz w:val="28"/>
                <w:szCs w:val="28"/>
              </w:rPr>
              <w:t>NTUH ECMO團隊→89~102年收受1028.6萬元</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有這麼多嗎？我還幫東南亞國家的研討會。</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017FE5" w:rsidP="00562186">
            <w:pPr>
              <w:spacing w:line="500" w:lineRule="exact"/>
              <w:rPr>
                <w:rFonts w:hAnsi="標楷體"/>
                <w:sz w:val="28"/>
                <w:szCs w:val="28"/>
              </w:rPr>
            </w:pPr>
            <w:r w:rsidRPr="00F43966">
              <w:rPr>
                <w:rFonts w:hAnsi="標楷體" w:hint="eastAsia"/>
                <w:sz w:val="28"/>
                <w:szCs w:val="28"/>
              </w:rPr>
              <w:t>（</w:t>
            </w:r>
            <w:r w:rsidR="00562186" w:rsidRPr="00F43966">
              <w:rPr>
                <w:rFonts w:hAnsi="標楷體" w:hint="eastAsia"/>
                <w:sz w:val="28"/>
                <w:szCs w:val="28"/>
              </w:rPr>
              <w:t>提示起訴書</w:t>
            </w:r>
            <w:r w:rsidRPr="00F43966">
              <w:rPr>
                <w:rFonts w:hAnsi="標楷體" w:hint="eastAsia"/>
                <w:sz w:val="28"/>
                <w:szCs w:val="28"/>
              </w:rPr>
              <w:t>）</w:t>
            </w:r>
            <w:r w:rsidR="00562186" w:rsidRPr="00F43966">
              <w:rPr>
                <w:rFonts w:hAnsi="標楷體" w:hint="eastAsia"/>
              </w:rPr>
              <w:t xml:space="preserve"> </w:t>
            </w:r>
            <w:r w:rsidR="00562186" w:rsidRPr="00F43966">
              <w:rPr>
                <w:rFonts w:hAnsi="標楷體" w:hint="eastAsia"/>
                <w:sz w:val="28"/>
                <w:szCs w:val="28"/>
              </w:rPr>
              <w:t>NTUH有無支出4例NHBD使用ECMO器材費用？</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臺大醫院會付。</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柯Ｐ自認對中國器官移植界之貢獻為何？</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還是對他們的重症貢獻比較大，對器官移植貢獻不大，因為他們都用</w:t>
            </w:r>
            <w:r w:rsidRPr="00F43966">
              <w:rPr>
                <w:rFonts w:hAnsi="標楷體" w:hint="eastAsia"/>
                <w:sz w:val="28"/>
                <w:szCs w:val="28"/>
              </w:rPr>
              <w:lastRenderedPageBreak/>
              <w:t>在重症比較多。</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lastRenderedPageBreak/>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ab/>
              <w:t>NTUH ECMO團隊有無支援國內其他醫院進行NHBD</w:t>
            </w:r>
          </w:p>
          <w:p w:rsidR="00562186" w:rsidRPr="00F43966" w:rsidRDefault="00562186" w:rsidP="00562186">
            <w:pPr>
              <w:spacing w:line="500" w:lineRule="exact"/>
              <w:rPr>
                <w:rFonts w:hAnsi="標楷體"/>
                <w:sz w:val="28"/>
                <w:szCs w:val="28"/>
              </w:rPr>
            </w:pPr>
            <w:r w:rsidRPr="00F43966">
              <w:rPr>
                <w:rFonts w:hAnsi="標楷體" w:hint="eastAsia"/>
                <w:sz w:val="28"/>
                <w:szCs w:val="28"/>
              </w:rPr>
              <w:t>1.</w:t>
            </w:r>
            <w:r w:rsidRPr="00F43966">
              <w:rPr>
                <w:rFonts w:hAnsi="標楷體" w:hint="eastAsia"/>
                <w:sz w:val="28"/>
                <w:szCs w:val="28"/>
              </w:rPr>
              <w:tab/>
              <w:t>與台中榮民總醫院之合作概況</w:t>
            </w:r>
            <w:r w:rsidR="00017FE5" w:rsidRPr="00F43966">
              <w:rPr>
                <w:rFonts w:hAnsi="標楷體" w:hint="eastAsia"/>
                <w:sz w:val="28"/>
                <w:szCs w:val="28"/>
              </w:rPr>
              <w:t>（</w:t>
            </w:r>
            <w:r w:rsidRPr="00F43966">
              <w:rPr>
                <w:rFonts w:hAnsi="標楷體" w:hint="eastAsia"/>
                <w:sz w:val="28"/>
                <w:szCs w:val="28"/>
              </w:rPr>
              <w:t>NHBD 3例</w:t>
            </w:r>
            <w:r w:rsidR="00017FE5" w:rsidRPr="00F43966">
              <w:rPr>
                <w:rFonts w:hAnsi="標楷體" w:hint="eastAsia"/>
                <w:sz w:val="28"/>
                <w:szCs w:val="28"/>
              </w:rPr>
              <w:t>）</w:t>
            </w:r>
          </w:p>
          <w:p w:rsidR="00562186" w:rsidRPr="00F43966" w:rsidRDefault="00562186" w:rsidP="00562186">
            <w:pPr>
              <w:spacing w:line="500" w:lineRule="exact"/>
              <w:rPr>
                <w:rFonts w:hAnsi="標楷體"/>
                <w:sz w:val="28"/>
                <w:szCs w:val="28"/>
              </w:rPr>
            </w:pPr>
            <w:r w:rsidRPr="00F43966">
              <w:rPr>
                <w:rFonts w:hAnsi="標楷體" w:hint="eastAsia"/>
                <w:sz w:val="28"/>
                <w:szCs w:val="28"/>
              </w:rPr>
              <w:t>2.</w:t>
            </w:r>
            <w:r w:rsidRPr="00F43966">
              <w:rPr>
                <w:rFonts w:hAnsi="標楷體" w:hint="eastAsia"/>
                <w:sz w:val="28"/>
                <w:szCs w:val="28"/>
              </w:rPr>
              <w:tab/>
              <w:t>與台北榮民總醫院之合作概況</w:t>
            </w:r>
            <w:r w:rsidR="00017FE5" w:rsidRPr="00F43966">
              <w:rPr>
                <w:rFonts w:hAnsi="標楷體" w:hint="eastAsia"/>
                <w:sz w:val="28"/>
                <w:szCs w:val="28"/>
              </w:rPr>
              <w:t>（</w:t>
            </w:r>
            <w:r w:rsidRPr="00F43966">
              <w:rPr>
                <w:rFonts w:hAnsi="標楷體" w:hint="eastAsia"/>
                <w:sz w:val="28"/>
                <w:szCs w:val="28"/>
              </w:rPr>
              <w:t>NHBD 2例</w:t>
            </w:r>
            <w:r w:rsidR="00017FE5" w:rsidRPr="00F43966">
              <w:rPr>
                <w:rFonts w:hAnsi="標楷體" w:hint="eastAsia"/>
                <w:sz w:val="28"/>
                <w:szCs w:val="28"/>
              </w:rPr>
              <w:t>）</w:t>
            </w:r>
          </w:p>
          <w:p w:rsidR="00562186" w:rsidRPr="00F43966" w:rsidRDefault="00562186" w:rsidP="00562186">
            <w:pPr>
              <w:spacing w:line="500" w:lineRule="exact"/>
              <w:rPr>
                <w:rFonts w:hAnsi="標楷體"/>
                <w:sz w:val="28"/>
                <w:szCs w:val="28"/>
              </w:rPr>
            </w:pPr>
            <w:r w:rsidRPr="00F43966">
              <w:rPr>
                <w:rFonts w:hAnsi="標楷體" w:hint="eastAsia"/>
                <w:sz w:val="28"/>
                <w:szCs w:val="28"/>
              </w:rPr>
              <w:t>3.</w:t>
            </w:r>
            <w:r w:rsidRPr="00F43966">
              <w:rPr>
                <w:rFonts w:hAnsi="標楷體" w:hint="eastAsia"/>
                <w:sz w:val="28"/>
                <w:szCs w:val="28"/>
              </w:rPr>
              <w:tab/>
              <w:t>與彰化基督教醫院之合作概況</w:t>
            </w:r>
            <w:r w:rsidR="00017FE5" w:rsidRPr="00F43966">
              <w:rPr>
                <w:rFonts w:hAnsi="標楷體" w:hint="eastAsia"/>
                <w:sz w:val="28"/>
                <w:szCs w:val="28"/>
              </w:rPr>
              <w:t>（</w:t>
            </w:r>
            <w:r w:rsidRPr="00F43966">
              <w:rPr>
                <w:rFonts w:hAnsi="標楷體" w:hint="eastAsia"/>
                <w:sz w:val="28"/>
                <w:szCs w:val="28"/>
              </w:rPr>
              <w:t>NHBD 18例</w:t>
            </w:r>
            <w:r w:rsidR="00017FE5" w:rsidRPr="00F43966">
              <w:rPr>
                <w:rFonts w:hAnsi="標楷體" w:hint="eastAsia"/>
                <w:sz w:val="28"/>
                <w:szCs w:val="28"/>
              </w:rPr>
              <w:t>）</w:t>
            </w:r>
          </w:p>
          <w:p w:rsidR="00562186" w:rsidRPr="00F43966" w:rsidRDefault="00562186" w:rsidP="00562186">
            <w:pPr>
              <w:spacing w:line="500" w:lineRule="exact"/>
              <w:rPr>
                <w:rFonts w:hAnsi="標楷體"/>
                <w:sz w:val="28"/>
                <w:szCs w:val="28"/>
              </w:rPr>
            </w:pPr>
            <w:r w:rsidRPr="00F43966">
              <w:rPr>
                <w:rFonts w:hAnsi="標楷體" w:hint="eastAsia"/>
                <w:sz w:val="28"/>
                <w:szCs w:val="28"/>
              </w:rPr>
              <w:t>4.</w:t>
            </w:r>
            <w:r w:rsidRPr="00F43966">
              <w:rPr>
                <w:rFonts w:hAnsi="標楷體" w:hint="eastAsia"/>
                <w:sz w:val="28"/>
                <w:szCs w:val="28"/>
              </w:rPr>
              <w:tab/>
              <w:t>桃園市敏盛醫院、新北市亞東醫院之合作概況</w:t>
            </w:r>
            <w:r w:rsidR="00017FE5" w:rsidRPr="00F43966">
              <w:rPr>
                <w:rFonts w:hAnsi="標楷體" w:hint="eastAsia"/>
                <w:sz w:val="28"/>
                <w:szCs w:val="28"/>
              </w:rPr>
              <w:t>（</w:t>
            </w:r>
            <w:r w:rsidRPr="00F43966">
              <w:rPr>
                <w:rFonts w:hAnsi="標楷體" w:hint="eastAsia"/>
                <w:sz w:val="28"/>
                <w:szCs w:val="28"/>
              </w:rPr>
              <w:t>支領ECMO技術顧問指導費用？</w:t>
            </w:r>
            <w:r w:rsidR="00017FE5" w:rsidRPr="00F43966">
              <w:rPr>
                <w:rFonts w:hAnsi="標楷體" w:hint="eastAsia"/>
                <w:sz w:val="28"/>
                <w:szCs w:val="28"/>
              </w:rPr>
              <w:t>）</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他們都是網站抄回去用的。敏盛醫院有陣子我固定會去，去教他們ICU。</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你曾說：因為ECMO的成功和廣泛的使用，讓我們有機會進行一些其他機構無法進行的研究，例如：ECMO用於CPR，生死之間到底生物體內有那些變化？另外，ECMO使生死之界限更加模糊，在社會醫學（包括倫理、法律、經濟）引起的衝擊，也加速台大醫院在這個領域的發展。你的看法？</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這句話是對的。</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t>問</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NTUH有6例NHBD係由地檢署檢察官出具器官摘取同意書，當初院方通報程序、備妥資料</w:t>
            </w:r>
            <w:r w:rsidR="00017FE5" w:rsidRPr="00F43966">
              <w:rPr>
                <w:rFonts w:hAnsi="標楷體" w:hint="eastAsia"/>
                <w:sz w:val="28"/>
                <w:szCs w:val="28"/>
              </w:rPr>
              <w:t>（</w:t>
            </w:r>
            <w:r w:rsidRPr="00F43966">
              <w:rPr>
                <w:rFonts w:hAnsi="標楷體" w:hint="eastAsia"/>
                <w:sz w:val="28"/>
                <w:szCs w:val="28"/>
              </w:rPr>
              <w:t>腦死判 定</w:t>
            </w:r>
            <w:r w:rsidR="00017FE5" w:rsidRPr="00F43966">
              <w:rPr>
                <w:rFonts w:hAnsi="標楷體" w:hint="eastAsia"/>
                <w:sz w:val="28"/>
                <w:szCs w:val="28"/>
              </w:rPr>
              <w:t>）</w:t>
            </w:r>
            <w:r w:rsidRPr="00F43966">
              <w:rPr>
                <w:rFonts w:hAnsi="標楷體" w:hint="eastAsia"/>
                <w:sz w:val="28"/>
                <w:szCs w:val="28"/>
              </w:rPr>
              <w:t>、檢察官相驗之程序為何？</w:t>
            </w:r>
          </w:p>
        </w:tc>
      </w:tr>
      <w:tr w:rsidR="004724C6" w:rsidRPr="00F43966" w:rsidTr="00562186">
        <w:tc>
          <w:tcPr>
            <w:tcW w:w="426" w:type="dxa"/>
            <w:vAlign w:val="center"/>
          </w:tcPr>
          <w:p w:rsidR="00562186" w:rsidRPr="00F43966" w:rsidRDefault="00562186" w:rsidP="00562186">
            <w:pPr>
              <w:spacing w:line="320" w:lineRule="exact"/>
              <w:rPr>
                <w:rFonts w:hAnsi="標楷體"/>
                <w:sz w:val="28"/>
                <w:szCs w:val="28"/>
              </w:rPr>
            </w:pPr>
            <w:r w:rsidRPr="00F43966">
              <w:rPr>
                <w:rFonts w:hAnsi="標楷體" w:hint="eastAsia"/>
                <w:sz w:val="28"/>
                <w:szCs w:val="28"/>
              </w:rPr>
              <w:lastRenderedPageBreak/>
              <w:t>答</w:t>
            </w:r>
          </w:p>
        </w:tc>
        <w:tc>
          <w:tcPr>
            <w:tcW w:w="9214" w:type="dxa"/>
          </w:tcPr>
          <w:p w:rsidR="00562186" w:rsidRPr="00F43966" w:rsidRDefault="00562186" w:rsidP="00562186">
            <w:pPr>
              <w:spacing w:line="500" w:lineRule="exact"/>
              <w:rPr>
                <w:rFonts w:hAnsi="標楷體"/>
                <w:sz w:val="28"/>
                <w:szCs w:val="28"/>
              </w:rPr>
            </w:pPr>
            <w:r w:rsidRPr="00F43966">
              <w:rPr>
                <w:rFonts w:hAnsi="標楷體" w:hint="eastAsia"/>
                <w:sz w:val="28"/>
                <w:szCs w:val="28"/>
              </w:rPr>
              <w:t>如果不是走腦死判定，就是走死亡。無心跳備妥的資料也不會有腦死判定資料。非病死或可疑非病死就要檢察官同意，他們是為了這個來的，他們也搞不清楚什麼是腦死。</w:t>
            </w:r>
          </w:p>
        </w:tc>
      </w:tr>
    </w:tbl>
    <w:p w:rsidR="00562186" w:rsidRPr="00F43966" w:rsidRDefault="00562186" w:rsidP="00723BD7">
      <w:pPr>
        <w:kinsoku w:val="0"/>
        <w:rPr>
          <w:rFonts w:hAnsi="標楷體"/>
        </w:rPr>
      </w:pPr>
    </w:p>
    <w:sectPr w:rsidR="00562186" w:rsidRPr="00F43966" w:rsidSect="00512C60">
      <w:pgSz w:w="11907" w:h="16840" w:code="9"/>
      <w:pgMar w:top="1418"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966" w:rsidRDefault="00F43966">
      <w:r>
        <w:separator/>
      </w:r>
    </w:p>
  </w:endnote>
  <w:endnote w:type="continuationSeparator" w:id="0">
    <w:p w:rsidR="00F43966" w:rsidRDefault="00F4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華康細明體">
    <w:panose1 w:val="00000000000000000000"/>
    <w:charset w:val="88"/>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herit">
    <w:altName w:val="Times New Roman"/>
    <w:charset w:val="88"/>
    <w:family w:val="roman"/>
    <w:pitch w:val="variable"/>
  </w:font>
  <w:font w:name="Helvetica">
    <w:panose1 w:val="020B0604020202020204"/>
    <w:charset w:val="00"/>
    <w:family w:val="swiss"/>
    <w:notTrueType/>
    <w:pitch w:val="variable"/>
    <w:sig w:usb0="00000003" w:usb1="00000000" w:usb2="00000000" w:usb3="00000000" w:csb0="00000001" w:csb1="00000000"/>
  </w:font>
  <w:font w:name="新細明體, PMingLiU">
    <w:panose1 w:val="00000000000000000000"/>
    <w:charset w:val="88"/>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966" w:rsidRPr="00DB2B2C" w:rsidRDefault="00F43966">
    <w:pPr>
      <w:pStyle w:val="af6"/>
      <w:framePr w:wrap="around" w:vAnchor="text" w:hAnchor="margin" w:xAlign="center" w:y="1"/>
      <w:rPr>
        <w:rStyle w:val="ae"/>
        <w:rFonts w:ascii="Times New Roman"/>
        <w:sz w:val="24"/>
      </w:rPr>
    </w:pPr>
    <w:r w:rsidRPr="00DB2B2C">
      <w:rPr>
        <w:rStyle w:val="ae"/>
        <w:rFonts w:ascii="Times New Roman"/>
        <w:sz w:val="24"/>
      </w:rPr>
      <w:fldChar w:fldCharType="begin"/>
    </w:r>
    <w:r w:rsidRPr="00DB2B2C">
      <w:rPr>
        <w:rStyle w:val="ae"/>
        <w:rFonts w:ascii="Times New Roman"/>
        <w:sz w:val="24"/>
      </w:rPr>
      <w:instrText xml:space="preserve">PAGE  </w:instrText>
    </w:r>
    <w:r w:rsidRPr="00DB2B2C">
      <w:rPr>
        <w:rStyle w:val="ae"/>
        <w:rFonts w:ascii="Times New Roman"/>
        <w:sz w:val="24"/>
      </w:rPr>
      <w:fldChar w:fldCharType="separate"/>
    </w:r>
    <w:r w:rsidR="00437024">
      <w:rPr>
        <w:rStyle w:val="ae"/>
        <w:rFonts w:ascii="Times New Roman"/>
        <w:noProof/>
        <w:sz w:val="24"/>
      </w:rPr>
      <w:t>2</w:t>
    </w:r>
    <w:r w:rsidRPr="00DB2B2C">
      <w:rPr>
        <w:rStyle w:val="ae"/>
        <w:rFonts w:ascii="Times New Roman"/>
        <w:sz w:val="24"/>
      </w:rPr>
      <w:fldChar w:fldCharType="end"/>
    </w:r>
  </w:p>
  <w:p w:rsidR="00F43966" w:rsidRDefault="00F4396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966" w:rsidRDefault="00F43966">
      <w:r>
        <w:separator/>
      </w:r>
    </w:p>
  </w:footnote>
  <w:footnote w:type="continuationSeparator" w:id="0">
    <w:p w:rsidR="00F43966" w:rsidRDefault="00F43966">
      <w:r>
        <w:continuationSeparator/>
      </w:r>
    </w:p>
  </w:footnote>
  <w:footnote w:id="1">
    <w:p w:rsidR="00F43966" w:rsidRPr="006D71E6" w:rsidRDefault="00F43966" w:rsidP="006D71E6">
      <w:pPr>
        <w:pStyle w:val="aff"/>
        <w:tabs>
          <w:tab w:val="left" w:pos="4820"/>
        </w:tabs>
        <w:ind w:left="1361" w:hanging="1361"/>
      </w:pPr>
      <w:r w:rsidRPr="006D71E6">
        <w:rPr>
          <w:rStyle w:val="aff1"/>
        </w:rPr>
        <w:footnoteRef/>
      </w:r>
      <w:r w:rsidRPr="006D71E6">
        <w:rPr>
          <w:rFonts w:hint="eastAsia"/>
        </w:rPr>
        <w:t>鄭逸哲，</w:t>
      </w:r>
      <w:r w:rsidRPr="006D71E6">
        <w:rPr>
          <w:rFonts w:hAnsi="標楷體" w:hint="eastAsia"/>
        </w:rPr>
        <w:t>「</w:t>
      </w:r>
      <w:r w:rsidRPr="006D71E6">
        <w:rPr>
          <w:rFonts w:hint="eastAsia"/>
        </w:rPr>
        <w:t>無心跳器官移植</w:t>
      </w:r>
      <w:r w:rsidRPr="006D71E6">
        <w:rPr>
          <w:rFonts w:hAnsi="標楷體" w:hint="eastAsia"/>
        </w:rPr>
        <w:t>」</w:t>
      </w:r>
      <w:r w:rsidRPr="006D71E6">
        <w:rPr>
          <w:rFonts w:hint="eastAsia"/>
        </w:rPr>
        <w:t>應修法而後行，法令月刊第</w:t>
      </w:r>
      <w:r w:rsidRPr="006D71E6">
        <w:rPr>
          <w:rFonts w:hint="eastAsia"/>
        </w:rPr>
        <w:t>69</w:t>
      </w:r>
      <w:r w:rsidRPr="006D71E6">
        <w:rPr>
          <w:rFonts w:hint="eastAsia"/>
        </w:rPr>
        <w:t>卷第</w:t>
      </w:r>
      <w:r w:rsidRPr="006D71E6">
        <w:rPr>
          <w:rFonts w:hint="eastAsia"/>
        </w:rPr>
        <w:t>2</w:t>
      </w:r>
      <w:r w:rsidRPr="006D71E6">
        <w:rPr>
          <w:rFonts w:hint="eastAsia"/>
        </w:rPr>
        <w:t>期，</w:t>
      </w:r>
      <w:r w:rsidRPr="006D71E6">
        <w:rPr>
          <w:rFonts w:hint="eastAsia"/>
        </w:rPr>
        <w:t>107</w:t>
      </w:r>
      <w:r w:rsidRPr="006D71E6">
        <w:rPr>
          <w:rFonts w:hint="eastAsia"/>
        </w:rPr>
        <w:t>年</w:t>
      </w:r>
      <w:r w:rsidRPr="006D71E6">
        <w:rPr>
          <w:rFonts w:hint="eastAsia"/>
        </w:rPr>
        <w:t>2</w:t>
      </w:r>
      <w:r w:rsidRPr="006D71E6">
        <w:rPr>
          <w:rFonts w:hint="eastAsia"/>
        </w:rPr>
        <w:t>月。</w:t>
      </w:r>
    </w:p>
  </w:footnote>
  <w:footnote w:id="2">
    <w:p w:rsidR="00F43966" w:rsidRPr="006D71E6" w:rsidRDefault="00F43966" w:rsidP="006D71E6">
      <w:pPr>
        <w:pStyle w:val="aff"/>
        <w:tabs>
          <w:tab w:val="left" w:pos="4820"/>
        </w:tabs>
        <w:ind w:left="110" w:hangingChars="50" w:hanging="110"/>
        <w:jc w:val="both"/>
      </w:pPr>
      <w:r w:rsidRPr="006D71E6">
        <w:rPr>
          <w:rStyle w:val="aff1"/>
        </w:rPr>
        <w:footnoteRef/>
      </w:r>
      <w:r w:rsidRPr="006D71E6">
        <w:rPr>
          <w:rFonts w:hint="eastAsia"/>
        </w:rPr>
        <w:t>腦死判定程序」已於</w:t>
      </w:r>
      <w:r w:rsidRPr="006D71E6">
        <w:rPr>
          <w:rFonts w:hint="eastAsia"/>
        </w:rPr>
        <w:t>93</w:t>
      </w:r>
      <w:r w:rsidRPr="006D71E6">
        <w:rPr>
          <w:rFonts w:hint="eastAsia"/>
        </w:rPr>
        <w:t>年</w:t>
      </w:r>
      <w:r w:rsidRPr="006D71E6">
        <w:rPr>
          <w:rFonts w:hint="eastAsia"/>
        </w:rPr>
        <w:t>8</w:t>
      </w:r>
      <w:r w:rsidRPr="006D71E6">
        <w:rPr>
          <w:rFonts w:hint="eastAsia"/>
        </w:rPr>
        <w:t>月</w:t>
      </w:r>
      <w:r w:rsidRPr="006D71E6">
        <w:rPr>
          <w:rFonts w:hint="eastAsia"/>
        </w:rPr>
        <w:t>9</w:t>
      </w:r>
      <w:r w:rsidRPr="006D71E6">
        <w:rPr>
          <w:rFonts w:hint="eastAsia"/>
        </w:rPr>
        <w:t>日行政院衛生署衛署醫字第</w:t>
      </w:r>
      <w:r w:rsidRPr="006D71E6">
        <w:rPr>
          <w:rFonts w:hint="eastAsia"/>
        </w:rPr>
        <w:t>0930211251</w:t>
      </w:r>
      <w:r w:rsidRPr="006D71E6">
        <w:rPr>
          <w:rFonts w:hint="eastAsia"/>
        </w:rPr>
        <w:t>號公告停止適用，並於同年月日行政院衛生署衛署醫字第</w:t>
      </w:r>
      <w:r w:rsidRPr="006D71E6">
        <w:rPr>
          <w:rFonts w:hint="eastAsia"/>
        </w:rPr>
        <w:t>0930211265</w:t>
      </w:r>
      <w:r w:rsidRPr="006D71E6">
        <w:rPr>
          <w:rFonts w:hint="eastAsia"/>
        </w:rPr>
        <w:t>號令訂定發布「腦死判斷準則」。</w:t>
      </w:r>
    </w:p>
  </w:footnote>
  <w:footnote w:id="3">
    <w:p w:rsidR="00F43966" w:rsidRPr="006D71E6" w:rsidRDefault="00F43966" w:rsidP="006D71E6">
      <w:pPr>
        <w:pStyle w:val="aff"/>
        <w:tabs>
          <w:tab w:val="left" w:pos="4820"/>
        </w:tabs>
        <w:ind w:left="110" w:hangingChars="50" w:hanging="110"/>
        <w:jc w:val="both"/>
      </w:pPr>
      <w:r w:rsidRPr="006D71E6">
        <w:rPr>
          <w:rStyle w:val="aff1"/>
        </w:rPr>
        <w:footnoteRef/>
      </w:r>
      <w:r w:rsidRPr="006D71E6">
        <w:rPr>
          <w:rFonts w:hint="eastAsia"/>
        </w:rPr>
        <w:t>NTUH=</w:t>
      </w:r>
      <w:r w:rsidRPr="006D71E6">
        <w:rPr>
          <w:rFonts w:hint="eastAsia"/>
        </w:rPr>
        <w:t>臺灣大學醫學院附設醫院。</w:t>
      </w:r>
      <w:r w:rsidRPr="006D71E6">
        <w:rPr>
          <w:rFonts w:hint="eastAsia"/>
        </w:rPr>
        <w:t>protocol:a method in a clinical trial or medical research study</w:t>
      </w:r>
      <w:r w:rsidRPr="006D71E6">
        <w:rPr>
          <w:rFonts w:hint="eastAsia"/>
        </w:rPr>
        <w:t>臨床試驗或醫學研究的方法條則。此一</w:t>
      </w:r>
      <w:r w:rsidRPr="006D71E6">
        <w:rPr>
          <w:rFonts w:hint="eastAsia"/>
        </w:rPr>
        <w:t>protocol</w:t>
      </w:r>
      <w:r w:rsidRPr="006D71E6">
        <w:rPr>
          <w:rFonts w:hint="eastAsia"/>
        </w:rPr>
        <w:t>亦見於柯文哲、蔡壁如合著《</w:t>
      </w:r>
      <w:r w:rsidRPr="006D71E6">
        <w:rPr>
          <w:rFonts w:hint="eastAsia"/>
        </w:rPr>
        <w:t>ECMO</w:t>
      </w:r>
      <w:r w:rsidRPr="006D71E6">
        <w:rPr>
          <w:rFonts w:hint="eastAsia"/>
        </w:rPr>
        <w:t>手冊》，金名圖書公司出版第一版中。</w:t>
      </w:r>
    </w:p>
  </w:footnote>
  <w:footnote w:id="4">
    <w:p w:rsidR="00F43966" w:rsidRPr="006D71E6" w:rsidRDefault="00F43966" w:rsidP="006D71E6">
      <w:pPr>
        <w:pStyle w:val="aff"/>
        <w:tabs>
          <w:tab w:val="left" w:pos="4820"/>
        </w:tabs>
        <w:ind w:left="142" w:hanging="142"/>
        <w:jc w:val="both"/>
      </w:pPr>
      <w:r w:rsidRPr="006D71E6">
        <w:rPr>
          <w:rStyle w:val="aff1"/>
        </w:rPr>
        <w:footnoteRef/>
      </w:r>
      <w:r w:rsidRPr="006D71E6">
        <w:rPr>
          <w:rFonts w:hint="eastAsia"/>
        </w:rPr>
        <w:t>深植仁心：臺大醫院器官移植</w:t>
      </w:r>
      <w:r w:rsidRPr="006D71E6">
        <w:rPr>
          <w:rFonts w:hint="eastAsia"/>
        </w:rPr>
        <w:t>50</w:t>
      </w:r>
      <w:r w:rsidRPr="006D71E6">
        <w:rPr>
          <w:rFonts w:hint="eastAsia"/>
        </w:rPr>
        <w:t>週年（臺灣大學醫學院附設醫院</w:t>
      </w:r>
      <w:r w:rsidRPr="006D71E6">
        <w:rPr>
          <w:rFonts w:hint="eastAsia"/>
        </w:rPr>
        <w:t>107</w:t>
      </w:r>
      <w:r w:rsidRPr="006D71E6">
        <w:rPr>
          <w:rFonts w:hint="eastAsia"/>
        </w:rPr>
        <w:t>年</w:t>
      </w:r>
      <w:r w:rsidRPr="006D71E6">
        <w:rPr>
          <w:rFonts w:hint="eastAsia"/>
        </w:rPr>
        <w:t>6</w:t>
      </w:r>
      <w:r w:rsidRPr="006D71E6">
        <w:rPr>
          <w:rFonts w:hint="eastAsia"/>
        </w:rPr>
        <w:t>月</w:t>
      </w:r>
      <w:r w:rsidRPr="006D71E6">
        <w:rPr>
          <w:rFonts w:hint="eastAsia"/>
        </w:rPr>
        <w:t>15</w:t>
      </w:r>
      <w:r w:rsidRPr="006D71E6">
        <w:rPr>
          <w:rFonts w:hint="eastAsia"/>
        </w:rPr>
        <w:t>日出版）。</w:t>
      </w:r>
    </w:p>
  </w:footnote>
  <w:footnote w:id="5">
    <w:p w:rsidR="00F43966" w:rsidRPr="006D71E6" w:rsidRDefault="00F43966" w:rsidP="006D71E6">
      <w:pPr>
        <w:pStyle w:val="aff"/>
        <w:tabs>
          <w:tab w:val="left" w:pos="4820"/>
        </w:tabs>
        <w:ind w:left="1361" w:hanging="1361"/>
      </w:pPr>
      <w:r w:rsidRPr="006D71E6">
        <w:rPr>
          <w:rStyle w:val="aff1"/>
        </w:rPr>
        <w:footnoteRef/>
      </w:r>
      <w:r w:rsidRPr="006D71E6">
        <w:rPr>
          <w:rFonts w:hint="eastAsia"/>
        </w:rPr>
        <w:t>世界第二大葉克膜中心，臺大醫院外科部加護病房主任柯文哲醫師，康健雜誌</w:t>
      </w:r>
      <w:r w:rsidRPr="006D71E6">
        <w:rPr>
          <w:rFonts w:hint="eastAsia"/>
        </w:rPr>
        <w:t>105</w:t>
      </w:r>
      <w:r w:rsidRPr="006D71E6">
        <w:rPr>
          <w:rFonts w:hint="eastAsia"/>
        </w:rPr>
        <w:t>期。</w:t>
      </w:r>
    </w:p>
  </w:footnote>
  <w:footnote w:id="6">
    <w:p w:rsidR="00F43966" w:rsidRPr="006D71E6" w:rsidRDefault="00F43966" w:rsidP="006D71E6">
      <w:pPr>
        <w:pStyle w:val="aff"/>
        <w:tabs>
          <w:tab w:val="left" w:pos="4820"/>
        </w:tabs>
        <w:ind w:left="142" w:hanging="142"/>
      </w:pPr>
      <w:r w:rsidRPr="006D71E6">
        <w:rPr>
          <w:rStyle w:val="aff1"/>
        </w:rPr>
        <w:footnoteRef/>
      </w:r>
      <w:r w:rsidRPr="006D71E6">
        <w:rPr>
          <w:rFonts w:hint="eastAsia"/>
        </w:rPr>
        <w:t xml:space="preserve">Extracorporeal membrane oxygenation support of donor </w:t>
      </w:r>
      <w:r w:rsidRPr="006D71E6">
        <w:t>abdominal</w:t>
      </w:r>
      <w:r w:rsidRPr="006D71E6">
        <w:rPr>
          <w:rFonts w:hint="eastAsia"/>
        </w:rPr>
        <w:t xml:space="preserve"> organs in non-heart-beating donor ,</w:t>
      </w:r>
      <w:r w:rsidRPr="006D71E6">
        <w:t>Clinical Transplantation</w:t>
      </w:r>
      <w:r w:rsidRPr="006D71E6">
        <w:rPr>
          <w:rFonts w:hint="eastAsia"/>
        </w:rPr>
        <w:t>,</w:t>
      </w:r>
      <w:r w:rsidRPr="006D71E6">
        <w:t>2000:14:152-156</w:t>
      </w:r>
      <w:r w:rsidRPr="006D71E6">
        <w:rPr>
          <w:rFonts w:hint="eastAsia"/>
        </w:rPr>
        <w:t>.</w:t>
      </w:r>
    </w:p>
  </w:footnote>
  <w:footnote w:id="7">
    <w:p w:rsidR="00F43966" w:rsidRPr="006D71E6" w:rsidRDefault="00F43966" w:rsidP="006D71E6">
      <w:pPr>
        <w:pStyle w:val="aff"/>
        <w:tabs>
          <w:tab w:val="left" w:pos="4820"/>
        </w:tabs>
        <w:ind w:left="110" w:hangingChars="50" w:hanging="110"/>
        <w:jc w:val="both"/>
      </w:pPr>
      <w:r w:rsidRPr="006D71E6">
        <w:rPr>
          <w:rStyle w:val="aff1"/>
        </w:rPr>
        <w:footnoteRef/>
      </w:r>
      <w:r w:rsidRPr="006D71E6">
        <w:rPr>
          <w:rFonts w:hint="eastAsia"/>
        </w:rPr>
        <w:t>Expanding the donor pool: use of renal transplants from non-heart-beating donors supported with extracorporeal membrane oxygenation,</w:t>
      </w:r>
      <w:r w:rsidRPr="006D71E6">
        <w:t>Clinical Transplantation</w:t>
      </w:r>
      <w:r w:rsidRPr="006D71E6">
        <w:rPr>
          <w:rFonts w:hint="eastAsia"/>
        </w:rPr>
        <w:t>,</w:t>
      </w:r>
      <w:r w:rsidRPr="006D71E6">
        <w:t>2005:19:383-390</w:t>
      </w:r>
      <w:r w:rsidRPr="006D71E6">
        <w:rPr>
          <w:rFonts w:hint="eastAsia"/>
        </w:rPr>
        <w:t>.</w:t>
      </w:r>
    </w:p>
  </w:footnote>
  <w:footnote w:id="8">
    <w:p w:rsidR="00F43966" w:rsidRPr="006D71E6" w:rsidRDefault="00F43966" w:rsidP="00180228">
      <w:pPr>
        <w:pStyle w:val="aff"/>
        <w:tabs>
          <w:tab w:val="left" w:pos="4820"/>
        </w:tabs>
        <w:ind w:left="1361" w:hanging="1361"/>
      </w:pPr>
      <w:r w:rsidRPr="006D71E6">
        <w:rPr>
          <w:rStyle w:val="aff1"/>
        </w:rPr>
        <w:footnoteRef/>
      </w:r>
      <w:r w:rsidRPr="006D71E6">
        <w:rPr>
          <w:rFonts w:hint="eastAsia"/>
        </w:rPr>
        <w:t>引述自本院詢問柯文哲醫師之詢問筆錄。</w:t>
      </w:r>
    </w:p>
  </w:footnote>
  <w:footnote w:id="9">
    <w:p w:rsidR="00F43966" w:rsidRPr="006D71E6" w:rsidRDefault="00F43966" w:rsidP="006D71E6">
      <w:pPr>
        <w:pStyle w:val="aff"/>
        <w:tabs>
          <w:tab w:val="left" w:pos="4820"/>
        </w:tabs>
        <w:ind w:left="1361" w:hanging="1361"/>
      </w:pPr>
      <w:r w:rsidRPr="006D71E6">
        <w:rPr>
          <w:rStyle w:val="aff1"/>
        </w:rPr>
        <w:footnoteRef/>
      </w:r>
      <w:r w:rsidRPr="006D71E6">
        <w:t xml:space="preserve"> </w:t>
      </w:r>
      <w:r w:rsidRPr="006D71E6">
        <w:rPr>
          <w:rFonts w:hint="eastAsia"/>
        </w:rPr>
        <w:t>引述自關注中國發生活摘器官情事聲明書</w:t>
      </w:r>
      <w:r w:rsidRPr="006D71E6">
        <w:t>https://www.organcare.org.tw/Article/33</w:t>
      </w:r>
      <w:r w:rsidRPr="006D71E6">
        <w:rPr>
          <w:rFonts w:hint="eastAsia"/>
        </w:rPr>
        <w:t>.</w:t>
      </w:r>
    </w:p>
  </w:footnote>
  <w:footnote w:id="10">
    <w:p w:rsidR="00F43966" w:rsidRPr="006D71E6" w:rsidRDefault="00F43966" w:rsidP="006D71E6">
      <w:pPr>
        <w:pStyle w:val="aff"/>
        <w:tabs>
          <w:tab w:val="left" w:pos="4820"/>
        </w:tabs>
        <w:ind w:left="1361" w:hanging="1361"/>
      </w:pPr>
      <w:r w:rsidRPr="006D71E6">
        <w:rPr>
          <w:rStyle w:val="aff1"/>
        </w:rPr>
        <w:footnoteRef/>
      </w:r>
      <w:r w:rsidRPr="006D71E6">
        <w:t xml:space="preserve"> https://www.youtube.com/watch?v=Awx8WBLJk5c</w:t>
      </w:r>
    </w:p>
  </w:footnote>
  <w:footnote w:id="11">
    <w:p w:rsidR="00F43966" w:rsidRPr="006D71E6" w:rsidRDefault="00F43966" w:rsidP="006D71E6">
      <w:pPr>
        <w:pStyle w:val="aff"/>
        <w:tabs>
          <w:tab w:val="left" w:pos="4820"/>
        </w:tabs>
        <w:ind w:left="1361" w:hanging="1361"/>
      </w:pPr>
      <w:r w:rsidRPr="006D71E6">
        <w:rPr>
          <w:rStyle w:val="aff1"/>
        </w:rPr>
        <w:footnoteRef/>
      </w:r>
      <w:r w:rsidRPr="006D71E6">
        <w:t xml:space="preserve"> https://www.youtube.com/watch?v=OpHz9RUgp-c</w:t>
      </w:r>
    </w:p>
  </w:footnote>
  <w:footnote w:id="12">
    <w:p w:rsidR="00F43966" w:rsidRPr="006D71E6" w:rsidRDefault="00F43966" w:rsidP="006D71E6">
      <w:pPr>
        <w:pStyle w:val="aff"/>
        <w:tabs>
          <w:tab w:val="left" w:pos="4820"/>
        </w:tabs>
        <w:ind w:left="1361" w:hanging="1361"/>
      </w:pPr>
      <w:r w:rsidRPr="006D71E6">
        <w:rPr>
          <w:rStyle w:val="aff1"/>
        </w:rPr>
        <w:footnoteRef/>
      </w:r>
      <w:r w:rsidRPr="006D71E6">
        <w:t xml:space="preserve"> https://www.standpost.net/article-1/20190623-1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12908E4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trike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3119"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Times New Roman" w:eastAsia="標楷體" w:hAnsi="Times New Roman" w:cs="Times New Roman" w:hint="default"/>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809343C"/>
    <w:multiLevelType w:val="multilevel"/>
    <w:tmpl w:val="25604E26"/>
    <w:styleLink w:val="WW8Num12"/>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 w15:restartNumberingAfterBreak="0">
    <w:nsid w:val="18F227C6"/>
    <w:multiLevelType w:val="hybridMultilevel"/>
    <w:tmpl w:val="5CFA61AC"/>
    <w:lvl w:ilvl="0" w:tplc="701C7D1A">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B4C48B6"/>
    <w:multiLevelType w:val="hybridMultilevel"/>
    <w:tmpl w:val="D4600818"/>
    <w:lvl w:ilvl="0" w:tplc="C63EECB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24269F"/>
    <w:multiLevelType w:val="hybridMultilevel"/>
    <w:tmpl w:val="92E864F0"/>
    <w:lvl w:ilvl="0" w:tplc="BC0CBED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7236DBE"/>
    <w:multiLevelType w:val="hybridMultilevel"/>
    <w:tmpl w:val="AE44E62E"/>
    <w:lvl w:ilvl="0" w:tplc="7B562C2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905B7B"/>
    <w:multiLevelType w:val="hybridMultilevel"/>
    <w:tmpl w:val="92E864F0"/>
    <w:lvl w:ilvl="0" w:tplc="BC0CBED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DD52C7"/>
    <w:multiLevelType w:val="hybridMultilevel"/>
    <w:tmpl w:val="081C69D6"/>
    <w:lvl w:ilvl="0" w:tplc="CD84F24A">
      <w:start w:val="1"/>
      <w:numFmt w:val="decimal"/>
      <w:pStyle w:val="a1"/>
      <w:lvlText w:val="表%1、"/>
      <w:lvlJc w:val="left"/>
      <w:pPr>
        <w:ind w:left="906" w:hanging="480"/>
      </w:pPr>
      <w:rPr>
        <w:rFonts w:hint="eastAsia"/>
        <w:b/>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10" w15:restartNumberingAfterBreak="0">
    <w:nsid w:val="3CFE143F"/>
    <w:multiLevelType w:val="hybridMultilevel"/>
    <w:tmpl w:val="2BA810AC"/>
    <w:lvl w:ilvl="0" w:tplc="A1A269AC">
      <w:start w:val="1"/>
      <w:numFmt w:val="decimal"/>
      <w:pStyle w:val="a2"/>
      <w:lvlText w:val="圖%1　"/>
      <w:lvlJc w:val="left"/>
      <w:pPr>
        <w:ind w:left="2465" w:hanging="480"/>
      </w:pPr>
      <w:rPr>
        <w:rFonts w:ascii="標楷體" w:eastAsia="標楷體" w:hint="eastAsia"/>
        <w:b w:val="0"/>
        <w:i w:val="0"/>
        <w:sz w:val="28"/>
      </w:rPr>
    </w:lvl>
    <w:lvl w:ilvl="1" w:tplc="04090019">
      <w:start w:val="1"/>
      <w:numFmt w:val="ideographTraditional"/>
      <w:lvlText w:val="%2、"/>
      <w:lvlJc w:val="left"/>
      <w:pPr>
        <w:ind w:left="2945" w:hanging="480"/>
      </w:pPr>
    </w:lvl>
    <w:lvl w:ilvl="2" w:tplc="0409001B">
      <w:start w:val="1"/>
      <w:numFmt w:val="lowerRoman"/>
      <w:lvlText w:val="%3."/>
      <w:lvlJc w:val="right"/>
      <w:pPr>
        <w:ind w:left="3425" w:hanging="480"/>
      </w:pPr>
    </w:lvl>
    <w:lvl w:ilvl="3" w:tplc="0409000F">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11" w15:restartNumberingAfterBreak="0">
    <w:nsid w:val="432536E7"/>
    <w:multiLevelType w:val="hybridMultilevel"/>
    <w:tmpl w:val="F422421C"/>
    <w:lvl w:ilvl="0" w:tplc="A88C751A">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41523EB"/>
    <w:multiLevelType w:val="hybridMultilevel"/>
    <w:tmpl w:val="68AE4D94"/>
    <w:lvl w:ilvl="0" w:tplc="8D5C6DC4">
      <w:start w:val="1"/>
      <w:numFmt w:val="taiwaneseCountingThousand"/>
      <w:pStyle w:val="a3"/>
      <w:lvlText w:val="附件%1、"/>
      <w:lvlJc w:val="left"/>
      <w:pPr>
        <w:ind w:left="480" w:hanging="480"/>
      </w:pPr>
      <w:rPr>
        <w:rFonts w:cs="Times New Roman"/>
        <w:b/>
        <w:i w:val="0"/>
        <w:iCs w:val="0"/>
        <w:caps w:val="0"/>
        <w:smallCaps w:val="0"/>
        <w:strike w:val="0"/>
        <w:dstrike w:val="0"/>
        <w:noProof w:val="0"/>
        <w:vanish w:val="0"/>
        <w:color w:val="FF000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8BF7F8C"/>
    <w:multiLevelType w:val="hybridMultilevel"/>
    <w:tmpl w:val="DD58347C"/>
    <w:lvl w:ilvl="0" w:tplc="0DCA47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5F5684"/>
    <w:multiLevelType w:val="hybridMultilevel"/>
    <w:tmpl w:val="15E8C1C8"/>
    <w:lvl w:ilvl="0" w:tplc="93F24858">
      <w:start w:val="1"/>
      <w:numFmt w:val="decimal"/>
      <w:pStyle w:val="a4"/>
      <w:lvlText w:val="表%1　"/>
      <w:lvlJc w:val="left"/>
      <w:pPr>
        <w:ind w:left="906" w:hanging="480"/>
      </w:pPr>
      <w:rPr>
        <w:rFonts w:ascii="標楷體" w:eastAsia="標楷體" w:hint="eastAsia"/>
        <w:b w:val="0"/>
        <w:i w:val="0"/>
        <w:sz w:val="28"/>
        <w:lang w:val="en-US"/>
      </w:rPr>
    </w:lvl>
    <w:lvl w:ilvl="1" w:tplc="04090019">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5"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D57404"/>
    <w:multiLevelType w:val="hybridMultilevel"/>
    <w:tmpl w:val="0E5C45D6"/>
    <w:lvl w:ilvl="0" w:tplc="9BB265D8">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77A3AF1"/>
    <w:multiLevelType w:val="hybridMultilevel"/>
    <w:tmpl w:val="40DA4BEC"/>
    <w:lvl w:ilvl="0" w:tplc="2024651C">
      <w:start w:val="1"/>
      <w:numFmt w:val="decimal"/>
      <w:lvlText w:val="(%1)"/>
      <w:lvlJc w:val="left"/>
      <w:pPr>
        <w:ind w:left="1102" w:hanging="720"/>
      </w:pPr>
      <w:rPr>
        <w:rFonts w:hint="default"/>
      </w:rPr>
    </w:lvl>
    <w:lvl w:ilvl="1" w:tplc="04090019" w:tentative="1">
      <w:start w:val="1"/>
      <w:numFmt w:val="ideographTraditional"/>
      <w:lvlText w:val="%2、"/>
      <w:lvlJc w:val="left"/>
      <w:pPr>
        <w:ind w:left="1342" w:hanging="480"/>
      </w:pPr>
    </w:lvl>
    <w:lvl w:ilvl="2" w:tplc="0409001B" w:tentative="1">
      <w:start w:val="1"/>
      <w:numFmt w:val="lowerRoman"/>
      <w:lvlText w:val="%3."/>
      <w:lvlJc w:val="right"/>
      <w:pPr>
        <w:ind w:left="1822" w:hanging="480"/>
      </w:pPr>
    </w:lvl>
    <w:lvl w:ilvl="3" w:tplc="0409000F" w:tentative="1">
      <w:start w:val="1"/>
      <w:numFmt w:val="decimal"/>
      <w:lvlText w:val="%4."/>
      <w:lvlJc w:val="left"/>
      <w:pPr>
        <w:ind w:left="2302" w:hanging="480"/>
      </w:pPr>
    </w:lvl>
    <w:lvl w:ilvl="4" w:tplc="04090019" w:tentative="1">
      <w:start w:val="1"/>
      <w:numFmt w:val="ideographTraditional"/>
      <w:lvlText w:val="%5、"/>
      <w:lvlJc w:val="left"/>
      <w:pPr>
        <w:ind w:left="2782" w:hanging="480"/>
      </w:pPr>
    </w:lvl>
    <w:lvl w:ilvl="5" w:tplc="0409001B" w:tentative="1">
      <w:start w:val="1"/>
      <w:numFmt w:val="lowerRoman"/>
      <w:lvlText w:val="%6."/>
      <w:lvlJc w:val="right"/>
      <w:pPr>
        <w:ind w:left="3262" w:hanging="480"/>
      </w:pPr>
    </w:lvl>
    <w:lvl w:ilvl="6" w:tplc="0409000F" w:tentative="1">
      <w:start w:val="1"/>
      <w:numFmt w:val="decimal"/>
      <w:lvlText w:val="%7."/>
      <w:lvlJc w:val="left"/>
      <w:pPr>
        <w:ind w:left="3742" w:hanging="480"/>
      </w:pPr>
    </w:lvl>
    <w:lvl w:ilvl="7" w:tplc="04090019" w:tentative="1">
      <w:start w:val="1"/>
      <w:numFmt w:val="ideographTraditional"/>
      <w:lvlText w:val="%8、"/>
      <w:lvlJc w:val="left"/>
      <w:pPr>
        <w:ind w:left="4222" w:hanging="480"/>
      </w:pPr>
    </w:lvl>
    <w:lvl w:ilvl="8" w:tplc="0409001B" w:tentative="1">
      <w:start w:val="1"/>
      <w:numFmt w:val="lowerRoman"/>
      <w:lvlText w:val="%9."/>
      <w:lvlJc w:val="right"/>
      <w:pPr>
        <w:ind w:left="4702" w:hanging="480"/>
      </w:pPr>
    </w:lvl>
  </w:abstractNum>
  <w:abstractNum w:abstractNumId="19" w15:restartNumberingAfterBreak="0">
    <w:nsid w:val="57E94588"/>
    <w:multiLevelType w:val="hybridMultilevel"/>
    <w:tmpl w:val="6F9ADC18"/>
    <w:lvl w:ilvl="0" w:tplc="BDD070B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B706ED1"/>
    <w:multiLevelType w:val="hybridMultilevel"/>
    <w:tmpl w:val="92E864F0"/>
    <w:lvl w:ilvl="0" w:tplc="BC0CBED6">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96193B"/>
    <w:multiLevelType w:val="multilevel"/>
    <w:tmpl w:val="65004F32"/>
    <w:styleLink w:val="WW8Num8"/>
    <w:lvl w:ilvl="0">
      <w:start w:val="1"/>
      <w:numFmt w:val="japaneseCounting"/>
      <w:lvlText w:val="(%1)"/>
      <w:lvlJc w:val="left"/>
      <w:rPr>
        <w:rFonts w:ascii="標楷體" w:eastAsia="標楷體" w:hAnsi="標楷體" w:cs="標楷體"/>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1"/>
  </w:num>
  <w:num w:numId="2">
    <w:abstractNumId w:val="4"/>
  </w:num>
  <w:num w:numId="3">
    <w:abstractNumId w:val="0"/>
  </w:num>
  <w:num w:numId="4">
    <w:abstractNumId w:val="14"/>
  </w:num>
  <w:num w:numId="5">
    <w:abstractNumId w:val="10"/>
  </w:num>
  <w:num w:numId="6">
    <w:abstractNumId w:val="15"/>
  </w:num>
  <w:num w:numId="7">
    <w:abstractNumId w:val="17"/>
  </w:num>
  <w:num w:numId="8">
    <w:abstractNumId w:val="12"/>
  </w:num>
  <w:num w:numId="9">
    <w:abstractNumId w:val="9"/>
  </w:num>
  <w:num w:numId="10">
    <w:abstractNumId w:val="2"/>
  </w:num>
  <w:num w:numId="11">
    <w:abstractNumId w:val="21"/>
  </w:num>
  <w:num w:numId="12">
    <w:abstractNumId w:val="5"/>
  </w:num>
  <w:num w:numId="13">
    <w:abstractNumId w:val="3"/>
  </w:num>
  <w:num w:numId="14">
    <w:abstractNumId w:val="19"/>
  </w:num>
  <w:num w:numId="15">
    <w:abstractNumId w:val="7"/>
  </w:num>
  <w:num w:numId="16">
    <w:abstractNumId w:val="11"/>
  </w:num>
  <w:num w:numId="17">
    <w:abstractNumId w:val="6"/>
  </w:num>
  <w:num w:numId="18">
    <w:abstractNumId w:val="18"/>
  </w:num>
  <w:num w:numId="19">
    <w:abstractNumId w:val="13"/>
  </w:num>
  <w:num w:numId="20">
    <w:abstractNumId w:val="16"/>
  </w:num>
  <w:num w:numId="21">
    <w:abstractNumId w:val="20"/>
  </w:num>
  <w:num w:numId="22">
    <w:abstractNumId w:val="8"/>
  </w:num>
  <w:num w:numId="23">
    <w:abstractNumId w:val="1"/>
  </w:num>
  <w:num w:numId="24">
    <w:abstractNumId w:val="1"/>
  </w:num>
  <w:num w:numId="25">
    <w:abstractNumId w:val="1"/>
  </w:num>
  <w:num w:numId="26">
    <w:abstractNumId w:val="1"/>
  </w:num>
  <w:num w:numId="27">
    <w:abstractNumId w:val="1"/>
  </w:num>
  <w:num w:numId="2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query w:val="SELECT * FROM D:\派查資料.doc"/>
    <w:activeRecord w:val="65"/>
    <w:odso/>
  </w:mailMerge>
  <w:defaultTabStop w:val="0"/>
  <w:drawingGridHorizontalSpacing w:val="170"/>
  <w:drawingGridVerticalSpacing w:val="457"/>
  <w:displayHorizontalDrawingGridEvery w:val="0"/>
  <w:characterSpacingControl w:val="compressPunctuation"/>
  <w:hdrShapeDefaults>
    <o:shapedefaults v:ext="edit" spidmax="11571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397"/>
    <w:rsid w:val="000015EF"/>
    <w:rsid w:val="000028A5"/>
    <w:rsid w:val="00002E57"/>
    <w:rsid w:val="000050D7"/>
    <w:rsid w:val="00006961"/>
    <w:rsid w:val="000112BF"/>
    <w:rsid w:val="000117AA"/>
    <w:rsid w:val="0001180D"/>
    <w:rsid w:val="00012233"/>
    <w:rsid w:val="00013625"/>
    <w:rsid w:val="00013A6D"/>
    <w:rsid w:val="00013ECF"/>
    <w:rsid w:val="00014520"/>
    <w:rsid w:val="00014766"/>
    <w:rsid w:val="00017318"/>
    <w:rsid w:val="00017FE5"/>
    <w:rsid w:val="0002262F"/>
    <w:rsid w:val="00022AC5"/>
    <w:rsid w:val="00022B55"/>
    <w:rsid w:val="00023B71"/>
    <w:rsid w:val="000242F8"/>
    <w:rsid w:val="000246F7"/>
    <w:rsid w:val="0003114D"/>
    <w:rsid w:val="00032929"/>
    <w:rsid w:val="00033FD9"/>
    <w:rsid w:val="00034DE5"/>
    <w:rsid w:val="00036D76"/>
    <w:rsid w:val="00040045"/>
    <w:rsid w:val="000400AF"/>
    <w:rsid w:val="00040544"/>
    <w:rsid w:val="000409B2"/>
    <w:rsid w:val="00041106"/>
    <w:rsid w:val="000413F6"/>
    <w:rsid w:val="000417ED"/>
    <w:rsid w:val="0004198B"/>
    <w:rsid w:val="00041B1C"/>
    <w:rsid w:val="000422BC"/>
    <w:rsid w:val="0004454F"/>
    <w:rsid w:val="000446DC"/>
    <w:rsid w:val="0004501D"/>
    <w:rsid w:val="00046452"/>
    <w:rsid w:val="00046988"/>
    <w:rsid w:val="00050A62"/>
    <w:rsid w:val="0005287C"/>
    <w:rsid w:val="0005354A"/>
    <w:rsid w:val="0005473B"/>
    <w:rsid w:val="00055513"/>
    <w:rsid w:val="00057660"/>
    <w:rsid w:val="00057DB8"/>
    <w:rsid w:val="00057F32"/>
    <w:rsid w:val="000601A3"/>
    <w:rsid w:val="00060755"/>
    <w:rsid w:val="0006128B"/>
    <w:rsid w:val="00061714"/>
    <w:rsid w:val="00061BD0"/>
    <w:rsid w:val="00062A25"/>
    <w:rsid w:val="00063626"/>
    <w:rsid w:val="00064FDF"/>
    <w:rsid w:val="000668E1"/>
    <w:rsid w:val="000704A3"/>
    <w:rsid w:val="000704DA"/>
    <w:rsid w:val="0007264C"/>
    <w:rsid w:val="00073A73"/>
    <w:rsid w:val="00073BEC"/>
    <w:rsid w:val="00073CB5"/>
    <w:rsid w:val="0007425C"/>
    <w:rsid w:val="000743E0"/>
    <w:rsid w:val="00074731"/>
    <w:rsid w:val="0007739E"/>
    <w:rsid w:val="00077553"/>
    <w:rsid w:val="000777F0"/>
    <w:rsid w:val="00077872"/>
    <w:rsid w:val="00077C17"/>
    <w:rsid w:val="00077EA5"/>
    <w:rsid w:val="000807E2"/>
    <w:rsid w:val="00080B7F"/>
    <w:rsid w:val="0008107B"/>
    <w:rsid w:val="00081CB8"/>
    <w:rsid w:val="000826D4"/>
    <w:rsid w:val="0008279B"/>
    <w:rsid w:val="000843D5"/>
    <w:rsid w:val="00084498"/>
    <w:rsid w:val="000851A2"/>
    <w:rsid w:val="000868D4"/>
    <w:rsid w:val="00086A77"/>
    <w:rsid w:val="00086BD7"/>
    <w:rsid w:val="00087982"/>
    <w:rsid w:val="00087E24"/>
    <w:rsid w:val="00091B0C"/>
    <w:rsid w:val="00091EEC"/>
    <w:rsid w:val="0009352E"/>
    <w:rsid w:val="000939A7"/>
    <w:rsid w:val="00093D70"/>
    <w:rsid w:val="00094B73"/>
    <w:rsid w:val="00095B8F"/>
    <w:rsid w:val="00096B96"/>
    <w:rsid w:val="00096E7E"/>
    <w:rsid w:val="000A13D7"/>
    <w:rsid w:val="000A2F3F"/>
    <w:rsid w:val="000A39D2"/>
    <w:rsid w:val="000A61BC"/>
    <w:rsid w:val="000A6E88"/>
    <w:rsid w:val="000B0975"/>
    <w:rsid w:val="000B0B4A"/>
    <w:rsid w:val="000B12A6"/>
    <w:rsid w:val="000B1F98"/>
    <w:rsid w:val="000B2268"/>
    <w:rsid w:val="000B279A"/>
    <w:rsid w:val="000B364E"/>
    <w:rsid w:val="000B38C4"/>
    <w:rsid w:val="000B3D25"/>
    <w:rsid w:val="000B61D2"/>
    <w:rsid w:val="000B6AA8"/>
    <w:rsid w:val="000B6D8B"/>
    <w:rsid w:val="000B70A7"/>
    <w:rsid w:val="000B7F96"/>
    <w:rsid w:val="000C19DB"/>
    <w:rsid w:val="000C1D0F"/>
    <w:rsid w:val="000C2377"/>
    <w:rsid w:val="000C28BA"/>
    <w:rsid w:val="000C2DB7"/>
    <w:rsid w:val="000C356B"/>
    <w:rsid w:val="000C3705"/>
    <w:rsid w:val="000C3755"/>
    <w:rsid w:val="000C495F"/>
    <w:rsid w:val="000C511C"/>
    <w:rsid w:val="000C5D9A"/>
    <w:rsid w:val="000C63FB"/>
    <w:rsid w:val="000C6828"/>
    <w:rsid w:val="000C68FE"/>
    <w:rsid w:val="000C7813"/>
    <w:rsid w:val="000D03C4"/>
    <w:rsid w:val="000D044E"/>
    <w:rsid w:val="000D1F0F"/>
    <w:rsid w:val="000D339C"/>
    <w:rsid w:val="000D3A31"/>
    <w:rsid w:val="000D3D24"/>
    <w:rsid w:val="000D3EA6"/>
    <w:rsid w:val="000D4122"/>
    <w:rsid w:val="000D5650"/>
    <w:rsid w:val="000D5AA5"/>
    <w:rsid w:val="000E2317"/>
    <w:rsid w:val="000E30E3"/>
    <w:rsid w:val="000E46E6"/>
    <w:rsid w:val="000E58C0"/>
    <w:rsid w:val="000E6029"/>
    <w:rsid w:val="000E6431"/>
    <w:rsid w:val="000E6843"/>
    <w:rsid w:val="000E770E"/>
    <w:rsid w:val="000F11DD"/>
    <w:rsid w:val="000F21A5"/>
    <w:rsid w:val="000F4CD8"/>
    <w:rsid w:val="000F525C"/>
    <w:rsid w:val="000F53B4"/>
    <w:rsid w:val="000F5E84"/>
    <w:rsid w:val="000F7E05"/>
    <w:rsid w:val="001001E3"/>
    <w:rsid w:val="00102B9F"/>
    <w:rsid w:val="00103063"/>
    <w:rsid w:val="00105703"/>
    <w:rsid w:val="001058EB"/>
    <w:rsid w:val="00107355"/>
    <w:rsid w:val="001078A0"/>
    <w:rsid w:val="00107EE3"/>
    <w:rsid w:val="00112637"/>
    <w:rsid w:val="00112ABC"/>
    <w:rsid w:val="00114618"/>
    <w:rsid w:val="00114716"/>
    <w:rsid w:val="00114A68"/>
    <w:rsid w:val="001154D4"/>
    <w:rsid w:val="0011734E"/>
    <w:rsid w:val="0012001E"/>
    <w:rsid w:val="00120347"/>
    <w:rsid w:val="001208D8"/>
    <w:rsid w:val="00120F22"/>
    <w:rsid w:val="00121BA3"/>
    <w:rsid w:val="0012275D"/>
    <w:rsid w:val="0012279D"/>
    <w:rsid w:val="00122F0D"/>
    <w:rsid w:val="00123816"/>
    <w:rsid w:val="00124DA0"/>
    <w:rsid w:val="001264F4"/>
    <w:rsid w:val="00126A55"/>
    <w:rsid w:val="001273DB"/>
    <w:rsid w:val="00130A84"/>
    <w:rsid w:val="00130F0F"/>
    <w:rsid w:val="001324EE"/>
    <w:rsid w:val="001338F3"/>
    <w:rsid w:val="00133F08"/>
    <w:rsid w:val="001345E6"/>
    <w:rsid w:val="0013749B"/>
    <w:rsid w:val="001376C7"/>
    <w:rsid w:val="001378B0"/>
    <w:rsid w:val="00137BE3"/>
    <w:rsid w:val="0014134F"/>
    <w:rsid w:val="00141630"/>
    <w:rsid w:val="00142C2B"/>
    <w:rsid w:val="00142E00"/>
    <w:rsid w:val="001443C9"/>
    <w:rsid w:val="00145F29"/>
    <w:rsid w:val="0014788F"/>
    <w:rsid w:val="0015034B"/>
    <w:rsid w:val="00150505"/>
    <w:rsid w:val="00151D8C"/>
    <w:rsid w:val="001520B7"/>
    <w:rsid w:val="00152793"/>
    <w:rsid w:val="00152EF7"/>
    <w:rsid w:val="00153B7E"/>
    <w:rsid w:val="001545A9"/>
    <w:rsid w:val="0015464F"/>
    <w:rsid w:val="00156457"/>
    <w:rsid w:val="001570EF"/>
    <w:rsid w:val="00157138"/>
    <w:rsid w:val="00160AB1"/>
    <w:rsid w:val="00160F7B"/>
    <w:rsid w:val="00163619"/>
    <w:rsid w:val="001637C7"/>
    <w:rsid w:val="0016480E"/>
    <w:rsid w:val="00164FA4"/>
    <w:rsid w:val="001657F9"/>
    <w:rsid w:val="00165EC1"/>
    <w:rsid w:val="00166C8D"/>
    <w:rsid w:val="00166FEB"/>
    <w:rsid w:val="00167173"/>
    <w:rsid w:val="001672B7"/>
    <w:rsid w:val="001703BF"/>
    <w:rsid w:val="0017162A"/>
    <w:rsid w:val="00172493"/>
    <w:rsid w:val="001724FA"/>
    <w:rsid w:val="0017330A"/>
    <w:rsid w:val="00174297"/>
    <w:rsid w:val="001755F7"/>
    <w:rsid w:val="001759A6"/>
    <w:rsid w:val="001765BC"/>
    <w:rsid w:val="0017680C"/>
    <w:rsid w:val="00180228"/>
    <w:rsid w:val="00180E06"/>
    <w:rsid w:val="001817B3"/>
    <w:rsid w:val="00182B04"/>
    <w:rsid w:val="00183014"/>
    <w:rsid w:val="001835AB"/>
    <w:rsid w:val="00184769"/>
    <w:rsid w:val="00184BF0"/>
    <w:rsid w:val="00184C9C"/>
    <w:rsid w:val="00186A42"/>
    <w:rsid w:val="0018749A"/>
    <w:rsid w:val="0019050D"/>
    <w:rsid w:val="0019189B"/>
    <w:rsid w:val="00191955"/>
    <w:rsid w:val="00191F87"/>
    <w:rsid w:val="00192A3C"/>
    <w:rsid w:val="00194160"/>
    <w:rsid w:val="001947AF"/>
    <w:rsid w:val="001950A8"/>
    <w:rsid w:val="001959C2"/>
    <w:rsid w:val="001959E3"/>
    <w:rsid w:val="001961B3"/>
    <w:rsid w:val="0019653E"/>
    <w:rsid w:val="00197142"/>
    <w:rsid w:val="001A29CD"/>
    <w:rsid w:val="001A51E3"/>
    <w:rsid w:val="001A7968"/>
    <w:rsid w:val="001B1E04"/>
    <w:rsid w:val="001B1E55"/>
    <w:rsid w:val="001B2E98"/>
    <w:rsid w:val="001B328D"/>
    <w:rsid w:val="001B3483"/>
    <w:rsid w:val="001B38D7"/>
    <w:rsid w:val="001B39CA"/>
    <w:rsid w:val="001B3C1E"/>
    <w:rsid w:val="001B4494"/>
    <w:rsid w:val="001B6302"/>
    <w:rsid w:val="001B6473"/>
    <w:rsid w:val="001B6A48"/>
    <w:rsid w:val="001B79F8"/>
    <w:rsid w:val="001C0027"/>
    <w:rsid w:val="001C0727"/>
    <w:rsid w:val="001C0D8B"/>
    <w:rsid w:val="001C0DA8"/>
    <w:rsid w:val="001C2AD2"/>
    <w:rsid w:val="001C3083"/>
    <w:rsid w:val="001C3AFC"/>
    <w:rsid w:val="001C4C76"/>
    <w:rsid w:val="001C4EEB"/>
    <w:rsid w:val="001C5343"/>
    <w:rsid w:val="001C7416"/>
    <w:rsid w:val="001D175B"/>
    <w:rsid w:val="001D2443"/>
    <w:rsid w:val="001D2A9B"/>
    <w:rsid w:val="001D3B92"/>
    <w:rsid w:val="001D448A"/>
    <w:rsid w:val="001D4AD7"/>
    <w:rsid w:val="001D4D41"/>
    <w:rsid w:val="001D6BCA"/>
    <w:rsid w:val="001D6E03"/>
    <w:rsid w:val="001D71F8"/>
    <w:rsid w:val="001E0D8A"/>
    <w:rsid w:val="001E1FBB"/>
    <w:rsid w:val="001E2407"/>
    <w:rsid w:val="001E2565"/>
    <w:rsid w:val="001E376E"/>
    <w:rsid w:val="001E67BA"/>
    <w:rsid w:val="001E74C2"/>
    <w:rsid w:val="001E7ED6"/>
    <w:rsid w:val="001F1BE4"/>
    <w:rsid w:val="001F2167"/>
    <w:rsid w:val="001F3CFD"/>
    <w:rsid w:val="001F4235"/>
    <w:rsid w:val="001F5526"/>
    <w:rsid w:val="001F5A48"/>
    <w:rsid w:val="001F5A6E"/>
    <w:rsid w:val="001F60CE"/>
    <w:rsid w:val="001F6260"/>
    <w:rsid w:val="00200007"/>
    <w:rsid w:val="00200EE7"/>
    <w:rsid w:val="00201DEF"/>
    <w:rsid w:val="002030A5"/>
    <w:rsid w:val="00203131"/>
    <w:rsid w:val="002034F2"/>
    <w:rsid w:val="0020494B"/>
    <w:rsid w:val="00204B54"/>
    <w:rsid w:val="00205514"/>
    <w:rsid w:val="002063E5"/>
    <w:rsid w:val="002065A5"/>
    <w:rsid w:val="002071EF"/>
    <w:rsid w:val="002108DC"/>
    <w:rsid w:val="00211055"/>
    <w:rsid w:val="002110E1"/>
    <w:rsid w:val="00212A4A"/>
    <w:rsid w:val="00212E88"/>
    <w:rsid w:val="0021389B"/>
    <w:rsid w:val="00213C9C"/>
    <w:rsid w:val="00214CD3"/>
    <w:rsid w:val="00215495"/>
    <w:rsid w:val="00216227"/>
    <w:rsid w:val="002174AF"/>
    <w:rsid w:val="0022009E"/>
    <w:rsid w:val="00223241"/>
    <w:rsid w:val="00223E28"/>
    <w:rsid w:val="0022425C"/>
    <w:rsid w:val="002246DE"/>
    <w:rsid w:val="00230BB4"/>
    <w:rsid w:val="00231062"/>
    <w:rsid w:val="00231C8E"/>
    <w:rsid w:val="00232910"/>
    <w:rsid w:val="00232DE4"/>
    <w:rsid w:val="00237269"/>
    <w:rsid w:val="00240685"/>
    <w:rsid w:val="00240C4C"/>
    <w:rsid w:val="00241CAA"/>
    <w:rsid w:val="00243651"/>
    <w:rsid w:val="00243B67"/>
    <w:rsid w:val="00243E4B"/>
    <w:rsid w:val="00244E7D"/>
    <w:rsid w:val="00246314"/>
    <w:rsid w:val="00247799"/>
    <w:rsid w:val="00250395"/>
    <w:rsid w:val="00251FA3"/>
    <w:rsid w:val="00252BC4"/>
    <w:rsid w:val="00254014"/>
    <w:rsid w:val="002542D5"/>
    <w:rsid w:val="00256058"/>
    <w:rsid w:val="002571BA"/>
    <w:rsid w:val="0025725C"/>
    <w:rsid w:val="00261EE1"/>
    <w:rsid w:val="00262111"/>
    <w:rsid w:val="002621E9"/>
    <w:rsid w:val="0026495B"/>
    <w:rsid w:val="00264EFF"/>
    <w:rsid w:val="0026504D"/>
    <w:rsid w:val="002664B7"/>
    <w:rsid w:val="00270A33"/>
    <w:rsid w:val="00271473"/>
    <w:rsid w:val="00271D6F"/>
    <w:rsid w:val="002725D5"/>
    <w:rsid w:val="00272A7D"/>
    <w:rsid w:val="002734C8"/>
    <w:rsid w:val="00273A2F"/>
    <w:rsid w:val="00273B7D"/>
    <w:rsid w:val="00273F74"/>
    <w:rsid w:val="0027516C"/>
    <w:rsid w:val="0027550A"/>
    <w:rsid w:val="00275532"/>
    <w:rsid w:val="00277463"/>
    <w:rsid w:val="00280986"/>
    <w:rsid w:val="00281ECE"/>
    <w:rsid w:val="00282C7D"/>
    <w:rsid w:val="002831C7"/>
    <w:rsid w:val="002835B5"/>
    <w:rsid w:val="00283B87"/>
    <w:rsid w:val="002840C6"/>
    <w:rsid w:val="00285D93"/>
    <w:rsid w:val="00285DF1"/>
    <w:rsid w:val="002864DF"/>
    <w:rsid w:val="0028730F"/>
    <w:rsid w:val="0028764C"/>
    <w:rsid w:val="00290986"/>
    <w:rsid w:val="00290E85"/>
    <w:rsid w:val="0029202C"/>
    <w:rsid w:val="00292553"/>
    <w:rsid w:val="00293FFD"/>
    <w:rsid w:val="002941A4"/>
    <w:rsid w:val="00295174"/>
    <w:rsid w:val="0029608D"/>
    <w:rsid w:val="00296172"/>
    <w:rsid w:val="00296B92"/>
    <w:rsid w:val="00297ADB"/>
    <w:rsid w:val="00297BC2"/>
    <w:rsid w:val="002A1A9C"/>
    <w:rsid w:val="002A1F2E"/>
    <w:rsid w:val="002A1FE1"/>
    <w:rsid w:val="002A2165"/>
    <w:rsid w:val="002A2C22"/>
    <w:rsid w:val="002A433B"/>
    <w:rsid w:val="002A6773"/>
    <w:rsid w:val="002A72B9"/>
    <w:rsid w:val="002B0167"/>
    <w:rsid w:val="002B02EB"/>
    <w:rsid w:val="002B031F"/>
    <w:rsid w:val="002B21A5"/>
    <w:rsid w:val="002B21F0"/>
    <w:rsid w:val="002B2303"/>
    <w:rsid w:val="002B2AD5"/>
    <w:rsid w:val="002B2DD9"/>
    <w:rsid w:val="002B58E7"/>
    <w:rsid w:val="002B59D5"/>
    <w:rsid w:val="002B685A"/>
    <w:rsid w:val="002B6959"/>
    <w:rsid w:val="002C0602"/>
    <w:rsid w:val="002C21FB"/>
    <w:rsid w:val="002C23DD"/>
    <w:rsid w:val="002C3D7E"/>
    <w:rsid w:val="002C4DC8"/>
    <w:rsid w:val="002C5732"/>
    <w:rsid w:val="002C6D20"/>
    <w:rsid w:val="002C6D57"/>
    <w:rsid w:val="002C78D4"/>
    <w:rsid w:val="002D22E6"/>
    <w:rsid w:val="002D2C91"/>
    <w:rsid w:val="002D47D2"/>
    <w:rsid w:val="002D48B1"/>
    <w:rsid w:val="002D5C16"/>
    <w:rsid w:val="002D5E67"/>
    <w:rsid w:val="002D6A0F"/>
    <w:rsid w:val="002E0111"/>
    <w:rsid w:val="002E21A7"/>
    <w:rsid w:val="002E47BE"/>
    <w:rsid w:val="002E55FE"/>
    <w:rsid w:val="002E63DB"/>
    <w:rsid w:val="002F0B29"/>
    <w:rsid w:val="002F0CD7"/>
    <w:rsid w:val="002F1109"/>
    <w:rsid w:val="002F176C"/>
    <w:rsid w:val="002F2D59"/>
    <w:rsid w:val="002F2FB8"/>
    <w:rsid w:val="002F3C26"/>
    <w:rsid w:val="002F3DFF"/>
    <w:rsid w:val="002F5E05"/>
    <w:rsid w:val="002F68A5"/>
    <w:rsid w:val="002F6E30"/>
    <w:rsid w:val="0030280D"/>
    <w:rsid w:val="00303F9B"/>
    <w:rsid w:val="0030455F"/>
    <w:rsid w:val="00304B1D"/>
    <w:rsid w:val="00305017"/>
    <w:rsid w:val="00305FE1"/>
    <w:rsid w:val="00307874"/>
    <w:rsid w:val="00307E08"/>
    <w:rsid w:val="0031020A"/>
    <w:rsid w:val="00310235"/>
    <w:rsid w:val="00311351"/>
    <w:rsid w:val="0031184A"/>
    <w:rsid w:val="00311948"/>
    <w:rsid w:val="00311FEE"/>
    <w:rsid w:val="0031388A"/>
    <w:rsid w:val="00313FB1"/>
    <w:rsid w:val="003142DA"/>
    <w:rsid w:val="00315A16"/>
    <w:rsid w:val="00316153"/>
    <w:rsid w:val="00316A8A"/>
    <w:rsid w:val="00317053"/>
    <w:rsid w:val="0032049D"/>
    <w:rsid w:val="00320CE2"/>
    <w:rsid w:val="0032109C"/>
    <w:rsid w:val="00321D65"/>
    <w:rsid w:val="00321F5C"/>
    <w:rsid w:val="00322932"/>
    <w:rsid w:val="00322B45"/>
    <w:rsid w:val="00323809"/>
    <w:rsid w:val="00323AC6"/>
    <w:rsid w:val="00323D41"/>
    <w:rsid w:val="00325414"/>
    <w:rsid w:val="00326229"/>
    <w:rsid w:val="003302F1"/>
    <w:rsid w:val="003324A8"/>
    <w:rsid w:val="00332B9D"/>
    <w:rsid w:val="00332C9C"/>
    <w:rsid w:val="003338B7"/>
    <w:rsid w:val="0033480D"/>
    <w:rsid w:val="003378F5"/>
    <w:rsid w:val="00337F27"/>
    <w:rsid w:val="00343193"/>
    <w:rsid w:val="0034470E"/>
    <w:rsid w:val="003456A4"/>
    <w:rsid w:val="003479BD"/>
    <w:rsid w:val="003509D7"/>
    <w:rsid w:val="00350BE5"/>
    <w:rsid w:val="00350E6B"/>
    <w:rsid w:val="00351BE6"/>
    <w:rsid w:val="00351CCF"/>
    <w:rsid w:val="00352579"/>
    <w:rsid w:val="00352D87"/>
    <w:rsid w:val="00352DB0"/>
    <w:rsid w:val="003533C3"/>
    <w:rsid w:val="0035373A"/>
    <w:rsid w:val="00353FBE"/>
    <w:rsid w:val="00354AFF"/>
    <w:rsid w:val="003559F4"/>
    <w:rsid w:val="003562C7"/>
    <w:rsid w:val="00357591"/>
    <w:rsid w:val="00357ADF"/>
    <w:rsid w:val="00357CBD"/>
    <w:rsid w:val="00357D1D"/>
    <w:rsid w:val="003606AC"/>
    <w:rsid w:val="00361063"/>
    <w:rsid w:val="003613E7"/>
    <w:rsid w:val="00362221"/>
    <w:rsid w:val="00363FB8"/>
    <w:rsid w:val="00364288"/>
    <w:rsid w:val="0036735D"/>
    <w:rsid w:val="0037094A"/>
    <w:rsid w:val="00371ED3"/>
    <w:rsid w:val="00372FFC"/>
    <w:rsid w:val="00373B04"/>
    <w:rsid w:val="0037728A"/>
    <w:rsid w:val="00377401"/>
    <w:rsid w:val="00377569"/>
    <w:rsid w:val="003779B7"/>
    <w:rsid w:val="003809E6"/>
    <w:rsid w:val="00380B7D"/>
    <w:rsid w:val="00381A99"/>
    <w:rsid w:val="00381B23"/>
    <w:rsid w:val="003828B5"/>
    <w:rsid w:val="003829C2"/>
    <w:rsid w:val="003830B2"/>
    <w:rsid w:val="003831D9"/>
    <w:rsid w:val="0038362E"/>
    <w:rsid w:val="00384724"/>
    <w:rsid w:val="00384995"/>
    <w:rsid w:val="003919B7"/>
    <w:rsid w:val="00391C8C"/>
    <w:rsid w:val="00391D57"/>
    <w:rsid w:val="00391EDB"/>
    <w:rsid w:val="00392292"/>
    <w:rsid w:val="00392887"/>
    <w:rsid w:val="00393581"/>
    <w:rsid w:val="00393731"/>
    <w:rsid w:val="00396937"/>
    <w:rsid w:val="003A055C"/>
    <w:rsid w:val="003A0D55"/>
    <w:rsid w:val="003A0E63"/>
    <w:rsid w:val="003A10A4"/>
    <w:rsid w:val="003A15DB"/>
    <w:rsid w:val="003A1F96"/>
    <w:rsid w:val="003A348B"/>
    <w:rsid w:val="003A3DA9"/>
    <w:rsid w:val="003A4AB8"/>
    <w:rsid w:val="003A6B79"/>
    <w:rsid w:val="003A6F42"/>
    <w:rsid w:val="003B0553"/>
    <w:rsid w:val="003B057D"/>
    <w:rsid w:val="003B0AEA"/>
    <w:rsid w:val="003B0C58"/>
    <w:rsid w:val="003B1017"/>
    <w:rsid w:val="003B1D6D"/>
    <w:rsid w:val="003B2275"/>
    <w:rsid w:val="003B2C6C"/>
    <w:rsid w:val="003B3C07"/>
    <w:rsid w:val="003B465E"/>
    <w:rsid w:val="003B4778"/>
    <w:rsid w:val="003B4E90"/>
    <w:rsid w:val="003B665D"/>
    <w:rsid w:val="003B6775"/>
    <w:rsid w:val="003C08D1"/>
    <w:rsid w:val="003C109B"/>
    <w:rsid w:val="003C1910"/>
    <w:rsid w:val="003C23EC"/>
    <w:rsid w:val="003C27AC"/>
    <w:rsid w:val="003C4EDD"/>
    <w:rsid w:val="003C5832"/>
    <w:rsid w:val="003C5FE2"/>
    <w:rsid w:val="003C674E"/>
    <w:rsid w:val="003C6E92"/>
    <w:rsid w:val="003C6F48"/>
    <w:rsid w:val="003C7083"/>
    <w:rsid w:val="003C77F2"/>
    <w:rsid w:val="003D05FB"/>
    <w:rsid w:val="003D0BFF"/>
    <w:rsid w:val="003D1B16"/>
    <w:rsid w:val="003D26FF"/>
    <w:rsid w:val="003D301B"/>
    <w:rsid w:val="003D431A"/>
    <w:rsid w:val="003D45BF"/>
    <w:rsid w:val="003D4DE9"/>
    <w:rsid w:val="003D4FB1"/>
    <w:rsid w:val="003D508A"/>
    <w:rsid w:val="003D537F"/>
    <w:rsid w:val="003D7B75"/>
    <w:rsid w:val="003E0208"/>
    <w:rsid w:val="003E1E91"/>
    <w:rsid w:val="003E274B"/>
    <w:rsid w:val="003E3AF0"/>
    <w:rsid w:val="003E3EC4"/>
    <w:rsid w:val="003E492B"/>
    <w:rsid w:val="003E4B57"/>
    <w:rsid w:val="003E4BF1"/>
    <w:rsid w:val="003E62CE"/>
    <w:rsid w:val="003E774C"/>
    <w:rsid w:val="003E782E"/>
    <w:rsid w:val="003F0ABA"/>
    <w:rsid w:val="003F0ADB"/>
    <w:rsid w:val="003F1479"/>
    <w:rsid w:val="003F27E1"/>
    <w:rsid w:val="003F2BC4"/>
    <w:rsid w:val="003F437A"/>
    <w:rsid w:val="003F55FC"/>
    <w:rsid w:val="003F5C2B"/>
    <w:rsid w:val="003F6C45"/>
    <w:rsid w:val="003F715F"/>
    <w:rsid w:val="00402321"/>
    <w:rsid w:val="004023E9"/>
    <w:rsid w:val="004024A1"/>
    <w:rsid w:val="004034DF"/>
    <w:rsid w:val="0040454A"/>
    <w:rsid w:val="00404C28"/>
    <w:rsid w:val="0040533D"/>
    <w:rsid w:val="004055A4"/>
    <w:rsid w:val="00405CEC"/>
    <w:rsid w:val="00406324"/>
    <w:rsid w:val="00406C07"/>
    <w:rsid w:val="00407F43"/>
    <w:rsid w:val="00410140"/>
    <w:rsid w:val="00411A9A"/>
    <w:rsid w:val="00413608"/>
    <w:rsid w:val="00413A19"/>
    <w:rsid w:val="00413F83"/>
    <w:rsid w:val="00414712"/>
    <w:rsid w:val="00414900"/>
    <w:rsid w:val="0041490C"/>
    <w:rsid w:val="0041511E"/>
    <w:rsid w:val="00415F30"/>
    <w:rsid w:val="00416191"/>
    <w:rsid w:val="00416721"/>
    <w:rsid w:val="00420353"/>
    <w:rsid w:val="004208B3"/>
    <w:rsid w:val="0042189E"/>
    <w:rsid w:val="00421E17"/>
    <w:rsid w:val="00421EF0"/>
    <w:rsid w:val="004224FA"/>
    <w:rsid w:val="00422578"/>
    <w:rsid w:val="00423A06"/>
    <w:rsid w:val="00423B3C"/>
    <w:rsid w:val="00423D07"/>
    <w:rsid w:val="004241B9"/>
    <w:rsid w:val="0042550E"/>
    <w:rsid w:val="00430E04"/>
    <w:rsid w:val="00432B4B"/>
    <w:rsid w:val="00434784"/>
    <w:rsid w:val="004354E9"/>
    <w:rsid w:val="0043580A"/>
    <w:rsid w:val="00437024"/>
    <w:rsid w:val="004376DE"/>
    <w:rsid w:val="004378AF"/>
    <w:rsid w:val="0044346F"/>
    <w:rsid w:val="00443E18"/>
    <w:rsid w:val="00444236"/>
    <w:rsid w:val="004445AE"/>
    <w:rsid w:val="00446BB7"/>
    <w:rsid w:val="00452D81"/>
    <w:rsid w:val="0045470D"/>
    <w:rsid w:val="00454C88"/>
    <w:rsid w:val="00455431"/>
    <w:rsid w:val="00455881"/>
    <w:rsid w:val="00455D58"/>
    <w:rsid w:val="0045674D"/>
    <w:rsid w:val="0045713F"/>
    <w:rsid w:val="0045739A"/>
    <w:rsid w:val="00460AB7"/>
    <w:rsid w:val="0046289B"/>
    <w:rsid w:val="00462F2A"/>
    <w:rsid w:val="0046520A"/>
    <w:rsid w:val="00465E30"/>
    <w:rsid w:val="004672AB"/>
    <w:rsid w:val="0046794E"/>
    <w:rsid w:val="004714FE"/>
    <w:rsid w:val="0047164E"/>
    <w:rsid w:val="004724C6"/>
    <w:rsid w:val="00473A1E"/>
    <w:rsid w:val="004757A5"/>
    <w:rsid w:val="004765AE"/>
    <w:rsid w:val="00477BAA"/>
    <w:rsid w:val="00480AFA"/>
    <w:rsid w:val="00482BAA"/>
    <w:rsid w:val="00482D4D"/>
    <w:rsid w:val="00482E80"/>
    <w:rsid w:val="00484049"/>
    <w:rsid w:val="004855B1"/>
    <w:rsid w:val="00485AF6"/>
    <w:rsid w:val="00487A5D"/>
    <w:rsid w:val="00487B07"/>
    <w:rsid w:val="00487B60"/>
    <w:rsid w:val="00490663"/>
    <w:rsid w:val="004920B3"/>
    <w:rsid w:val="004933C8"/>
    <w:rsid w:val="00495053"/>
    <w:rsid w:val="00495D50"/>
    <w:rsid w:val="004967C0"/>
    <w:rsid w:val="00497141"/>
    <w:rsid w:val="004A15C3"/>
    <w:rsid w:val="004A1D8B"/>
    <w:rsid w:val="004A1E23"/>
    <w:rsid w:val="004A1F59"/>
    <w:rsid w:val="004A25B6"/>
    <w:rsid w:val="004A29BE"/>
    <w:rsid w:val="004A3225"/>
    <w:rsid w:val="004A33EE"/>
    <w:rsid w:val="004A3AA8"/>
    <w:rsid w:val="004A4762"/>
    <w:rsid w:val="004B13C7"/>
    <w:rsid w:val="004B161A"/>
    <w:rsid w:val="004B2900"/>
    <w:rsid w:val="004B4D49"/>
    <w:rsid w:val="004B60B4"/>
    <w:rsid w:val="004B611E"/>
    <w:rsid w:val="004B778F"/>
    <w:rsid w:val="004C066E"/>
    <w:rsid w:val="004C1462"/>
    <w:rsid w:val="004C17A7"/>
    <w:rsid w:val="004C21A1"/>
    <w:rsid w:val="004C22B3"/>
    <w:rsid w:val="004C2C40"/>
    <w:rsid w:val="004C47ED"/>
    <w:rsid w:val="004C56B1"/>
    <w:rsid w:val="004C5DD4"/>
    <w:rsid w:val="004C68C1"/>
    <w:rsid w:val="004C7077"/>
    <w:rsid w:val="004C7095"/>
    <w:rsid w:val="004D007B"/>
    <w:rsid w:val="004D141F"/>
    <w:rsid w:val="004D2005"/>
    <w:rsid w:val="004D2210"/>
    <w:rsid w:val="004D2279"/>
    <w:rsid w:val="004D2742"/>
    <w:rsid w:val="004D36F6"/>
    <w:rsid w:val="004D3EF8"/>
    <w:rsid w:val="004D48DD"/>
    <w:rsid w:val="004D62DE"/>
    <w:rsid w:val="004D6310"/>
    <w:rsid w:val="004D6ED7"/>
    <w:rsid w:val="004E0062"/>
    <w:rsid w:val="004E05A1"/>
    <w:rsid w:val="004E0E25"/>
    <w:rsid w:val="004E2467"/>
    <w:rsid w:val="004F0121"/>
    <w:rsid w:val="004F07C6"/>
    <w:rsid w:val="004F11CF"/>
    <w:rsid w:val="004F1FBE"/>
    <w:rsid w:val="004F1FBF"/>
    <w:rsid w:val="004F53BF"/>
    <w:rsid w:val="004F5E57"/>
    <w:rsid w:val="004F6710"/>
    <w:rsid w:val="004F690F"/>
    <w:rsid w:val="004F7107"/>
    <w:rsid w:val="004F7C44"/>
    <w:rsid w:val="00500080"/>
    <w:rsid w:val="00500A38"/>
    <w:rsid w:val="00500C3E"/>
    <w:rsid w:val="00502849"/>
    <w:rsid w:val="00503BC9"/>
    <w:rsid w:val="0050422B"/>
    <w:rsid w:val="00504334"/>
    <w:rsid w:val="0050498D"/>
    <w:rsid w:val="00504BF5"/>
    <w:rsid w:val="00504F6D"/>
    <w:rsid w:val="005050FD"/>
    <w:rsid w:val="00505485"/>
    <w:rsid w:val="005072FF"/>
    <w:rsid w:val="005104D7"/>
    <w:rsid w:val="00510B9E"/>
    <w:rsid w:val="005116CA"/>
    <w:rsid w:val="005116EB"/>
    <w:rsid w:val="00512C60"/>
    <w:rsid w:val="0051459E"/>
    <w:rsid w:val="005148FE"/>
    <w:rsid w:val="00514F26"/>
    <w:rsid w:val="00517541"/>
    <w:rsid w:val="00520E8F"/>
    <w:rsid w:val="00521674"/>
    <w:rsid w:val="005224EC"/>
    <w:rsid w:val="0052273E"/>
    <w:rsid w:val="005237E1"/>
    <w:rsid w:val="00524851"/>
    <w:rsid w:val="00524A0F"/>
    <w:rsid w:val="00524BB4"/>
    <w:rsid w:val="00524CC9"/>
    <w:rsid w:val="00525DF0"/>
    <w:rsid w:val="00527AE7"/>
    <w:rsid w:val="00530348"/>
    <w:rsid w:val="00531EA8"/>
    <w:rsid w:val="0053365A"/>
    <w:rsid w:val="00535333"/>
    <w:rsid w:val="0053674B"/>
    <w:rsid w:val="00536BC2"/>
    <w:rsid w:val="00537990"/>
    <w:rsid w:val="005401E1"/>
    <w:rsid w:val="005406DD"/>
    <w:rsid w:val="005425E1"/>
    <w:rsid w:val="005427C5"/>
    <w:rsid w:val="00542CF6"/>
    <w:rsid w:val="0054441A"/>
    <w:rsid w:val="00544765"/>
    <w:rsid w:val="00546A9D"/>
    <w:rsid w:val="00550305"/>
    <w:rsid w:val="005504CC"/>
    <w:rsid w:val="0055085F"/>
    <w:rsid w:val="00550BF4"/>
    <w:rsid w:val="00551BAA"/>
    <w:rsid w:val="005521CB"/>
    <w:rsid w:val="0055324B"/>
    <w:rsid w:val="005532CF"/>
    <w:rsid w:val="00553C03"/>
    <w:rsid w:val="0055469C"/>
    <w:rsid w:val="00554A57"/>
    <w:rsid w:val="005576D2"/>
    <w:rsid w:val="00557E35"/>
    <w:rsid w:val="005604D1"/>
    <w:rsid w:val="005605FF"/>
    <w:rsid w:val="00560679"/>
    <w:rsid w:val="00561C07"/>
    <w:rsid w:val="00562186"/>
    <w:rsid w:val="00562394"/>
    <w:rsid w:val="00563692"/>
    <w:rsid w:val="0056427F"/>
    <w:rsid w:val="005650DB"/>
    <w:rsid w:val="005652AF"/>
    <w:rsid w:val="00570758"/>
    <w:rsid w:val="00571679"/>
    <w:rsid w:val="00572289"/>
    <w:rsid w:val="005743E2"/>
    <w:rsid w:val="00574858"/>
    <w:rsid w:val="00577076"/>
    <w:rsid w:val="005778E3"/>
    <w:rsid w:val="00577CAF"/>
    <w:rsid w:val="00581325"/>
    <w:rsid w:val="00583908"/>
    <w:rsid w:val="005841F2"/>
    <w:rsid w:val="005844E7"/>
    <w:rsid w:val="005866BD"/>
    <w:rsid w:val="0058754E"/>
    <w:rsid w:val="005908B8"/>
    <w:rsid w:val="00592AD7"/>
    <w:rsid w:val="0059512E"/>
    <w:rsid w:val="0059548F"/>
    <w:rsid w:val="00595803"/>
    <w:rsid w:val="0059583C"/>
    <w:rsid w:val="00595E17"/>
    <w:rsid w:val="005967C6"/>
    <w:rsid w:val="00597B09"/>
    <w:rsid w:val="005A0FAC"/>
    <w:rsid w:val="005A13BA"/>
    <w:rsid w:val="005A2CEC"/>
    <w:rsid w:val="005A390F"/>
    <w:rsid w:val="005A3CA1"/>
    <w:rsid w:val="005A3D65"/>
    <w:rsid w:val="005A40E1"/>
    <w:rsid w:val="005A52EF"/>
    <w:rsid w:val="005A54EF"/>
    <w:rsid w:val="005A6A83"/>
    <w:rsid w:val="005A6DD2"/>
    <w:rsid w:val="005B0EDB"/>
    <w:rsid w:val="005B1C9C"/>
    <w:rsid w:val="005B404F"/>
    <w:rsid w:val="005B5E73"/>
    <w:rsid w:val="005B6862"/>
    <w:rsid w:val="005C01E7"/>
    <w:rsid w:val="005C1244"/>
    <w:rsid w:val="005C3585"/>
    <w:rsid w:val="005C385D"/>
    <w:rsid w:val="005C414F"/>
    <w:rsid w:val="005C5556"/>
    <w:rsid w:val="005C7456"/>
    <w:rsid w:val="005D0091"/>
    <w:rsid w:val="005D0242"/>
    <w:rsid w:val="005D04E9"/>
    <w:rsid w:val="005D25BB"/>
    <w:rsid w:val="005D2EA4"/>
    <w:rsid w:val="005D3B20"/>
    <w:rsid w:val="005D7577"/>
    <w:rsid w:val="005E14F9"/>
    <w:rsid w:val="005E3428"/>
    <w:rsid w:val="005E3E8A"/>
    <w:rsid w:val="005E42B8"/>
    <w:rsid w:val="005E46B6"/>
    <w:rsid w:val="005E4759"/>
    <w:rsid w:val="005E539D"/>
    <w:rsid w:val="005E5C68"/>
    <w:rsid w:val="005E65C0"/>
    <w:rsid w:val="005E770B"/>
    <w:rsid w:val="005F0390"/>
    <w:rsid w:val="005F1AE9"/>
    <w:rsid w:val="005F233E"/>
    <w:rsid w:val="005F3E71"/>
    <w:rsid w:val="005F3EE8"/>
    <w:rsid w:val="005F44C5"/>
    <w:rsid w:val="005F5385"/>
    <w:rsid w:val="005F692A"/>
    <w:rsid w:val="006012F7"/>
    <w:rsid w:val="006032D0"/>
    <w:rsid w:val="00603450"/>
    <w:rsid w:val="00603ACA"/>
    <w:rsid w:val="006045D0"/>
    <w:rsid w:val="0060482E"/>
    <w:rsid w:val="0060595C"/>
    <w:rsid w:val="006064BA"/>
    <w:rsid w:val="00606938"/>
    <w:rsid w:val="006072CD"/>
    <w:rsid w:val="00607445"/>
    <w:rsid w:val="006075F2"/>
    <w:rsid w:val="00610411"/>
    <w:rsid w:val="0061046C"/>
    <w:rsid w:val="00610D8E"/>
    <w:rsid w:val="006112F1"/>
    <w:rsid w:val="0061167C"/>
    <w:rsid w:val="0061193E"/>
    <w:rsid w:val="00612023"/>
    <w:rsid w:val="0061247D"/>
    <w:rsid w:val="00612FB0"/>
    <w:rsid w:val="00613923"/>
    <w:rsid w:val="00614190"/>
    <w:rsid w:val="0061487B"/>
    <w:rsid w:val="006152B0"/>
    <w:rsid w:val="00615CDD"/>
    <w:rsid w:val="00616650"/>
    <w:rsid w:val="00616B5F"/>
    <w:rsid w:val="0061750A"/>
    <w:rsid w:val="00617516"/>
    <w:rsid w:val="00620466"/>
    <w:rsid w:val="00621BF0"/>
    <w:rsid w:val="00622A99"/>
    <w:rsid w:val="00622E67"/>
    <w:rsid w:val="00623C3B"/>
    <w:rsid w:val="006241D9"/>
    <w:rsid w:val="00626EDC"/>
    <w:rsid w:val="006276B4"/>
    <w:rsid w:val="006302EE"/>
    <w:rsid w:val="0063159A"/>
    <w:rsid w:val="00631E4B"/>
    <w:rsid w:val="00637B42"/>
    <w:rsid w:val="00637B9A"/>
    <w:rsid w:val="00640C74"/>
    <w:rsid w:val="0064178F"/>
    <w:rsid w:val="006429DF"/>
    <w:rsid w:val="0064337C"/>
    <w:rsid w:val="0064599A"/>
    <w:rsid w:val="006470EC"/>
    <w:rsid w:val="006473B4"/>
    <w:rsid w:val="00647795"/>
    <w:rsid w:val="00647E8F"/>
    <w:rsid w:val="0065022C"/>
    <w:rsid w:val="006505C0"/>
    <w:rsid w:val="00651A3E"/>
    <w:rsid w:val="006528A7"/>
    <w:rsid w:val="006542D6"/>
    <w:rsid w:val="006557CC"/>
    <w:rsid w:val="0065598E"/>
    <w:rsid w:val="00655AF2"/>
    <w:rsid w:val="00655BC5"/>
    <w:rsid w:val="006568BE"/>
    <w:rsid w:val="0066025D"/>
    <w:rsid w:val="006608E3"/>
    <w:rsid w:val="00660911"/>
    <w:rsid w:val="0066091A"/>
    <w:rsid w:val="006611BB"/>
    <w:rsid w:val="006619C4"/>
    <w:rsid w:val="00663710"/>
    <w:rsid w:val="00663D5E"/>
    <w:rsid w:val="00664FE7"/>
    <w:rsid w:val="006658E5"/>
    <w:rsid w:val="00665987"/>
    <w:rsid w:val="00665E2D"/>
    <w:rsid w:val="00666FA7"/>
    <w:rsid w:val="00667CE4"/>
    <w:rsid w:val="00672098"/>
    <w:rsid w:val="0067430F"/>
    <w:rsid w:val="00674747"/>
    <w:rsid w:val="006759FF"/>
    <w:rsid w:val="00676C43"/>
    <w:rsid w:val="006773EC"/>
    <w:rsid w:val="00677AE2"/>
    <w:rsid w:val="00680504"/>
    <w:rsid w:val="00681CD9"/>
    <w:rsid w:val="00682016"/>
    <w:rsid w:val="00682632"/>
    <w:rsid w:val="00683E30"/>
    <w:rsid w:val="00685788"/>
    <w:rsid w:val="00686B9F"/>
    <w:rsid w:val="00687024"/>
    <w:rsid w:val="006907B9"/>
    <w:rsid w:val="00691CDC"/>
    <w:rsid w:val="00691F39"/>
    <w:rsid w:val="0069253F"/>
    <w:rsid w:val="006926F4"/>
    <w:rsid w:val="006947A3"/>
    <w:rsid w:val="006948EC"/>
    <w:rsid w:val="00694AC3"/>
    <w:rsid w:val="0069575B"/>
    <w:rsid w:val="00695E22"/>
    <w:rsid w:val="006968E1"/>
    <w:rsid w:val="006A1573"/>
    <w:rsid w:val="006A15CC"/>
    <w:rsid w:val="006A2892"/>
    <w:rsid w:val="006A2ED9"/>
    <w:rsid w:val="006A374A"/>
    <w:rsid w:val="006A44A3"/>
    <w:rsid w:val="006A50AE"/>
    <w:rsid w:val="006A71E5"/>
    <w:rsid w:val="006B0226"/>
    <w:rsid w:val="006B05DD"/>
    <w:rsid w:val="006B093C"/>
    <w:rsid w:val="006B39AB"/>
    <w:rsid w:val="006B3EA4"/>
    <w:rsid w:val="006B4A52"/>
    <w:rsid w:val="006B4B34"/>
    <w:rsid w:val="006B6D53"/>
    <w:rsid w:val="006B7093"/>
    <w:rsid w:val="006B7417"/>
    <w:rsid w:val="006B783A"/>
    <w:rsid w:val="006C024D"/>
    <w:rsid w:val="006C14CA"/>
    <w:rsid w:val="006C14DF"/>
    <w:rsid w:val="006C154F"/>
    <w:rsid w:val="006C1A6D"/>
    <w:rsid w:val="006C5943"/>
    <w:rsid w:val="006C6242"/>
    <w:rsid w:val="006C7013"/>
    <w:rsid w:val="006C7DF5"/>
    <w:rsid w:val="006D12A4"/>
    <w:rsid w:val="006D1FAE"/>
    <w:rsid w:val="006D2003"/>
    <w:rsid w:val="006D3029"/>
    <w:rsid w:val="006D30E5"/>
    <w:rsid w:val="006D3691"/>
    <w:rsid w:val="006D553C"/>
    <w:rsid w:val="006D71E6"/>
    <w:rsid w:val="006E0976"/>
    <w:rsid w:val="006E0DF2"/>
    <w:rsid w:val="006E2513"/>
    <w:rsid w:val="006E2703"/>
    <w:rsid w:val="006E5EF0"/>
    <w:rsid w:val="006E60E3"/>
    <w:rsid w:val="006E7AC7"/>
    <w:rsid w:val="006F111D"/>
    <w:rsid w:val="006F3563"/>
    <w:rsid w:val="006F40FB"/>
    <w:rsid w:val="006F42B9"/>
    <w:rsid w:val="006F5E33"/>
    <w:rsid w:val="006F6103"/>
    <w:rsid w:val="006F6F51"/>
    <w:rsid w:val="006F7BBC"/>
    <w:rsid w:val="00700703"/>
    <w:rsid w:val="00701014"/>
    <w:rsid w:val="0070169A"/>
    <w:rsid w:val="00702BA5"/>
    <w:rsid w:val="00704E00"/>
    <w:rsid w:val="00705590"/>
    <w:rsid w:val="007056D2"/>
    <w:rsid w:val="007074EF"/>
    <w:rsid w:val="0071027F"/>
    <w:rsid w:val="0071076C"/>
    <w:rsid w:val="00710D90"/>
    <w:rsid w:val="0071591E"/>
    <w:rsid w:val="007206C4"/>
    <w:rsid w:val="007209E7"/>
    <w:rsid w:val="00721145"/>
    <w:rsid w:val="00721D18"/>
    <w:rsid w:val="00723BD7"/>
    <w:rsid w:val="00723DBE"/>
    <w:rsid w:val="0072539D"/>
    <w:rsid w:val="00726182"/>
    <w:rsid w:val="007263BB"/>
    <w:rsid w:val="00726C04"/>
    <w:rsid w:val="00727635"/>
    <w:rsid w:val="00731929"/>
    <w:rsid w:val="00732329"/>
    <w:rsid w:val="007337CA"/>
    <w:rsid w:val="00733A26"/>
    <w:rsid w:val="00734CE4"/>
    <w:rsid w:val="00735123"/>
    <w:rsid w:val="007351B7"/>
    <w:rsid w:val="00735510"/>
    <w:rsid w:val="007408EC"/>
    <w:rsid w:val="00740A42"/>
    <w:rsid w:val="00741837"/>
    <w:rsid w:val="00742977"/>
    <w:rsid w:val="00742BA7"/>
    <w:rsid w:val="00743389"/>
    <w:rsid w:val="0074397B"/>
    <w:rsid w:val="00743A0D"/>
    <w:rsid w:val="00744929"/>
    <w:rsid w:val="007453E6"/>
    <w:rsid w:val="00745C1F"/>
    <w:rsid w:val="00746352"/>
    <w:rsid w:val="00750D9B"/>
    <w:rsid w:val="0075260B"/>
    <w:rsid w:val="0075311A"/>
    <w:rsid w:val="00753E22"/>
    <w:rsid w:val="00754A86"/>
    <w:rsid w:val="00755715"/>
    <w:rsid w:val="00757807"/>
    <w:rsid w:val="00760755"/>
    <w:rsid w:val="00761DB5"/>
    <w:rsid w:val="00762F8D"/>
    <w:rsid w:val="0076310C"/>
    <w:rsid w:val="00764808"/>
    <w:rsid w:val="00766D7A"/>
    <w:rsid w:val="00772A62"/>
    <w:rsid w:val="00772EF6"/>
    <w:rsid w:val="0077309D"/>
    <w:rsid w:val="0077387E"/>
    <w:rsid w:val="007752C9"/>
    <w:rsid w:val="0077640C"/>
    <w:rsid w:val="00776646"/>
    <w:rsid w:val="007773CE"/>
    <w:rsid w:val="007774EE"/>
    <w:rsid w:val="00777E1C"/>
    <w:rsid w:val="007801C1"/>
    <w:rsid w:val="0078103C"/>
    <w:rsid w:val="00781593"/>
    <w:rsid w:val="00781822"/>
    <w:rsid w:val="00782AF4"/>
    <w:rsid w:val="00782DC5"/>
    <w:rsid w:val="007831FB"/>
    <w:rsid w:val="007839D9"/>
    <w:rsid w:val="007839E3"/>
    <w:rsid w:val="00783F21"/>
    <w:rsid w:val="00785047"/>
    <w:rsid w:val="00785B5D"/>
    <w:rsid w:val="00787159"/>
    <w:rsid w:val="00787FC7"/>
    <w:rsid w:val="0079043A"/>
    <w:rsid w:val="00790A7C"/>
    <w:rsid w:val="00790BE9"/>
    <w:rsid w:val="00791658"/>
    <w:rsid w:val="00791668"/>
    <w:rsid w:val="00791AA1"/>
    <w:rsid w:val="007A017A"/>
    <w:rsid w:val="007A0739"/>
    <w:rsid w:val="007A17A8"/>
    <w:rsid w:val="007A2E45"/>
    <w:rsid w:val="007A3793"/>
    <w:rsid w:val="007A42F8"/>
    <w:rsid w:val="007A503D"/>
    <w:rsid w:val="007A5C4D"/>
    <w:rsid w:val="007A6003"/>
    <w:rsid w:val="007A6446"/>
    <w:rsid w:val="007A6BC9"/>
    <w:rsid w:val="007A7608"/>
    <w:rsid w:val="007B1076"/>
    <w:rsid w:val="007B1ED3"/>
    <w:rsid w:val="007B27CB"/>
    <w:rsid w:val="007B60B1"/>
    <w:rsid w:val="007C0345"/>
    <w:rsid w:val="007C096C"/>
    <w:rsid w:val="007C0ECB"/>
    <w:rsid w:val="007C1BA2"/>
    <w:rsid w:val="007C2B48"/>
    <w:rsid w:val="007C3D85"/>
    <w:rsid w:val="007C54E5"/>
    <w:rsid w:val="007C6228"/>
    <w:rsid w:val="007C73F6"/>
    <w:rsid w:val="007C78F7"/>
    <w:rsid w:val="007D1262"/>
    <w:rsid w:val="007D20E9"/>
    <w:rsid w:val="007D21C3"/>
    <w:rsid w:val="007D4192"/>
    <w:rsid w:val="007D47C0"/>
    <w:rsid w:val="007D4919"/>
    <w:rsid w:val="007D542C"/>
    <w:rsid w:val="007D6471"/>
    <w:rsid w:val="007D7881"/>
    <w:rsid w:val="007D79DC"/>
    <w:rsid w:val="007D7E3A"/>
    <w:rsid w:val="007E09D0"/>
    <w:rsid w:val="007E09E1"/>
    <w:rsid w:val="007E0E10"/>
    <w:rsid w:val="007E29CF"/>
    <w:rsid w:val="007E3904"/>
    <w:rsid w:val="007E45ED"/>
    <w:rsid w:val="007E4768"/>
    <w:rsid w:val="007E4A13"/>
    <w:rsid w:val="007E5802"/>
    <w:rsid w:val="007E6869"/>
    <w:rsid w:val="007E6F55"/>
    <w:rsid w:val="007E777B"/>
    <w:rsid w:val="007F003A"/>
    <w:rsid w:val="007F04E3"/>
    <w:rsid w:val="007F1A04"/>
    <w:rsid w:val="007F1DA0"/>
    <w:rsid w:val="007F2070"/>
    <w:rsid w:val="007F2133"/>
    <w:rsid w:val="007F319F"/>
    <w:rsid w:val="007F337F"/>
    <w:rsid w:val="007F504A"/>
    <w:rsid w:val="007F65A9"/>
    <w:rsid w:val="008006BA"/>
    <w:rsid w:val="008006D1"/>
    <w:rsid w:val="0080074E"/>
    <w:rsid w:val="00804528"/>
    <w:rsid w:val="008053F5"/>
    <w:rsid w:val="00805601"/>
    <w:rsid w:val="008070B1"/>
    <w:rsid w:val="00807AF7"/>
    <w:rsid w:val="00810198"/>
    <w:rsid w:val="00810605"/>
    <w:rsid w:val="0081232F"/>
    <w:rsid w:val="00812D4A"/>
    <w:rsid w:val="008147BF"/>
    <w:rsid w:val="00814B73"/>
    <w:rsid w:val="00815DA8"/>
    <w:rsid w:val="008161B6"/>
    <w:rsid w:val="00816994"/>
    <w:rsid w:val="008170BF"/>
    <w:rsid w:val="008212DA"/>
    <w:rsid w:val="0082194D"/>
    <w:rsid w:val="008257E9"/>
    <w:rsid w:val="00825DA5"/>
    <w:rsid w:val="00825E94"/>
    <w:rsid w:val="00826123"/>
    <w:rsid w:val="00826EF5"/>
    <w:rsid w:val="0082753B"/>
    <w:rsid w:val="0082776F"/>
    <w:rsid w:val="00830254"/>
    <w:rsid w:val="00831693"/>
    <w:rsid w:val="00832939"/>
    <w:rsid w:val="00833172"/>
    <w:rsid w:val="00835BC7"/>
    <w:rsid w:val="00836082"/>
    <w:rsid w:val="00836A9B"/>
    <w:rsid w:val="008379BD"/>
    <w:rsid w:val="00840104"/>
    <w:rsid w:val="00840C1F"/>
    <w:rsid w:val="00840C5D"/>
    <w:rsid w:val="00841B05"/>
    <w:rsid w:val="00841FC5"/>
    <w:rsid w:val="00842ECE"/>
    <w:rsid w:val="00843B47"/>
    <w:rsid w:val="00843EF4"/>
    <w:rsid w:val="008441A8"/>
    <w:rsid w:val="00844454"/>
    <w:rsid w:val="00845709"/>
    <w:rsid w:val="00846CF8"/>
    <w:rsid w:val="00847491"/>
    <w:rsid w:val="00847D4C"/>
    <w:rsid w:val="0085074C"/>
    <w:rsid w:val="00852C46"/>
    <w:rsid w:val="0085322A"/>
    <w:rsid w:val="00854C0C"/>
    <w:rsid w:val="008576BD"/>
    <w:rsid w:val="00860050"/>
    <w:rsid w:val="00860463"/>
    <w:rsid w:val="008613AB"/>
    <w:rsid w:val="00862292"/>
    <w:rsid w:val="00862C3C"/>
    <w:rsid w:val="008630F6"/>
    <w:rsid w:val="00863A15"/>
    <w:rsid w:val="0086519F"/>
    <w:rsid w:val="00870637"/>
    <w:rsid w:val="00872728"/>
    <w:rsid w:val="0087311A"/>
    <w:rsid w:val="008733DA"/>
    <w:rsid w:val="008745E3"/>
    <w:rsid w:val="008754C5"/>
    <w:rsid w:val="00875A77"/>
    <w:rsid w:val="008762D3"/>
    <w:rsid w:val="00876A4F"/>
    <w:rsid w:val="008772F2"/>
    <w:rsid w:val="008801B6"/>
    <w:rsid w:val="00884B6F"/>
    <w:rsid w:val="008850E4"/>
    <w:rsid w:val="00885241"/>
    <w:rsid w:val="0088588C"/>
    <w:rsid w:val="00886919"/>
    <w:rsid w:val="00886C2E"/>
    <w:rsid w:val="00891CBD"/>
    <w:rsid w:val="00891FD9"/>
    <w:rsid w:val="00892937"/>
    <w:rsid w:val="00892E6F"/>
    <w:rsid w:val="008930C2"/>
    <w:rsid w:val="0089318E"/>
    <w:rsid w:val="00893479"/>
    <w:rsid w:val="008935FA"/>
    <w:rsid w:val="008939AB"/>
    <w:rsid w:val="008A12F5"/>
    <w:rsid w:val="008A1A2E"/>
    <w:rsid w:val="008A1DCC"/>
    <w:rsid w:val="008A2152"/>
    <w:rsid w:val="008A4184"/>
    <w:rsid w:val="008A4CA1"/>
    <w:rsid w:val="008A52B6"/>
    <w:rsid w:val="008A665F"/>
    <w:rsid w:val="008A6BDC"/>
    <w:rsid w:val="008A6BFE"/>
    <w:rsid w:val="008A774E"/>
    <w:rsid w:val="008B1587"/>
    <w:rsid w:val="008B1B01"/>
    <w:rsid w:val="008B24C3"/>
    <w:rsid w:val="008B2EB5"/>
    <w:rsid w:val="008B3BCD"/>
    <w:rsid w:val="008B51A9"/>
    <w:rsid w:val="008B6DF8"/>
    <w:rsid w:val="008C106C"/>
    <w:rsid w:val="008C10F1"/>
    <w:rsid w:val="008C1926"/>
    <w:rsid w:val="008C1E99"/>
    <w:rsid w:val="008C2562"/>
    <w:rsid w:val="008C25E7"/>
    <w:rsid w:val="008C2C55"/>
    <w:rsid w:val="008C5441"/>
    <w:rsid w:val="008C5D56"/>
    <w:rsid w:val="008C69CD"/>
    <w:rsid w:val="008D0488"/>
    <w:rsid w:val="008D1CA6"/>
    <w:rsid w:val="008D2496"/>
    <w:rsid w:val="008D2A7E"/>
    <w:rsid w:val="008D3C6B"/>
    <w:rsid w:val="008D52DC"/>
    <w:rsid w:val="008D59B2"/>
    <w:rsid w:val="008D5D55"/>
    <w:rsid w:val="008D6016"/>
    <w:rsid w:val="008D701A"/>
    <w:rsid w:val="008E0085"/>
    <w:rsid w:val="008E2AA6"/>
    <w:rsid w:val="008E311B"/>
    <w:rsid w:val="008E5684"/>
    <w:rsid w:val="008E5C83"/>
    <w:rsid w:val="008E69CF"/>
    <w:rsid w:val="008E70C5"/>
    <w:rsid w:val="008F0002"/>
    <w:rsid w:val="008F1FB8"/>
    <w:rsid w:val="008F3681"/>
    <w:rsid w:val="008F3860"/>
    <w:rsid w:val="008F3BF2"/>
    <w:rsid w:val="008F46E7"/>
    <w:rsid w:val="008F5A51"/>
    <w:rsid w:val="008F692B"/>
    <w:rsid w:val="008F6A23"/>
    <w:rsid w:val="008F6F0B"/>
    <w:rsid w:val="008F768C"/>
    <w:rsid w:val="008F798A"/>
    <w:rsid w:val="00900421"/>
    <w:rsid w:val="009006D0"/>
    <w:rsid w:val="00900733"/>
    <w:rsid w:val="00902F89"/>
    <w:rsid w:val="009079AF"/>
    <w:rsid w:val="00907B6C"/>
    <w:rsid w:val="00907BA7"/>
    <w:rsid w:val="0091064E"/>
    <w:rsid w:val="0091176D"/>
    <w:rsid w:val="00911FC5"/>
    <w:rsid w:val="00915ADF"/>
    <w:rsid w:val="00916566"/>
    <w:rsid w:val="0092014E"/>
    <w:rsid w:val="009204CD"/>
    <w:rsid w:val="00920680"/>
    <w:rsid w:val="009211FA"/>
    <w:rsid w:val="00921241"/>
    <w:rsid w:val="00925E58"/>
    <w:rsid w:val="009268B1"/>
    <w:rsid w:val="00926BA9"/>
    <w:rsid w:val="00926D4E"/>
    <w:rsid w:val="00926DC4"/>
    <w:rsid w:val="00927799"/>
    <w:rsid w:val="00930E1D"/>
    <w:rsid w:val="00930F83"/>
    <w:rsid w:val="009315BD"/>
    <w:rsid w:val="00931A10"/>
    <w:rsid w:val="00932053"/>
    <w:rsid w:val="00932F5A"/>
    <w:rsid w:val="00933771"/>
    <w:rsid w:val="009339D6"/>
    <w:rsid w:val="009341CF"/>
    <w:rsid w:val="00934D32"/>
    <w:rsid w:val="00941998"/>
    <w:rsid w:val="00944E27"/>
    <w:rsid w:val="00944F1D"/>
    <w:rsid w:val="0094528E"/>
    <w:rsid w:val="009455AC"/>
    <w:rsid w:val="00945CE0"/>
    <w:rsid w:val="00945F82"/>
    <w:rsid w:val="00947524"/>
    <w:rsid w:val="00947967"/>
    <w:rsid w:val="00950CE6"/>
    <w:rsid w:val="00952A83"/>
    <w:rsid w:val="0095373C"/>
    <w:rsid w:val="00953B3E"/>
    <w:rsid w:val="00955201"/>
    <w:rsid w:val="00955C62"/>
    <w:rsid w:val="00962789"/>
    <w:rsid w:val="009631C8"/>
    <w:rsid w:val="0096330E"/>
    <w:rsid w:val="00963C6A"/>
    <w:rsid w:val="00964D4A"/>
    <w:rsid w:val="00965200"/>
    <w:rsid w:val="00965255"/>
    <w:rsid w:val="00966438"/>
    <w:rsid w:val="009668B3"/>
    <w:rsid w:val="00966F1A"/>
    <w:rsid w:val="00970205"/>
    <w:rsid w:val="00971471"/>
    <w:rsid w:val="00972987"/>
    <w:rsid w:val="0097377E"/>
    <w:rsid w:val="00973D09"/>
    <w:rsid w:val="009749EB"/>
    <w:rsid w:val="009756C6"/>
    <w:rsid w:val="00975786"/>
    <w:rsid w:val="00975AF2"/>
    <w:rsid w:val="00976EA3"/>
    <w:rsid w:val="00977B29"/>
    <w:rsid w:val="00983C1D"/>
    <w:rsid w:val="009849C2"/>
    <w:rsid w:val="00984D24"/>
    <w:rsid w:val="009858EB"/>
    <w:rsid w:val="00986A84"/>
    <w:rsid w:val="00986CDB"/>
    <w:rsid w:val="00986FB1"/>
    <w:rsid w:val="00987DA8"/>
    <w:rsid w:val="00990CDB"/>
    <w:rsid w:val="00994060"/>
    <w:rsid w:val="00994097"/>
    <w:rsid w:val="00994CCF"/>
    <w:rsid w:val="0099639B"/>
    <w:rsid w:val="009965C1"/>
    <w:rsid w:val="009978DE"/>
    <w:rsid w:val="00997BD3"/>
    <w:rsid w:val="009A05C2"/>
    <w:rsid w:val="009A17BC"/>
    <w:rsid w:val="009A1816"/>
    <w:rsid w:val="009A1BE2"/>
    <w:rsid w:val="009A3E80"/>
    <w:rsid w:val="009A7CA4"/>
    <w:rsid w:val="009B0046"/>
    <w:rsid w:val="009B0088"/>
    <w:rsid w:val="009B04CE"/>
    <w:rsid w:val="009B45C4"/>
    <w:rsid w:val="009B4615"/>
    <w:rsid w:val="009B4639"/>
    <w:rsid w:val="009B50AF"/>
    <w:rsid w:val="009B7722"/>
    <w:rsid w:val="009C045B"/>
    <w:rsid w:val="009C0924"/>
    <w:rsid w:val="009C1440"/>
    <w:rsid w:val="009C1F35"/>
    <w:rsid w:val="009C2107"/>
    <w:rsid w:val="009C2DBA"/>
    <w:rsid w:val="009C3F0E"/>
    <w:rsid w:val="009C5A49"/>
    <w:rsid w:val="009C5D9E"/>
    <w:rsid w:val="009C5DD2"/>
    <w:rsid w:val="009D0EFB"/>
    <w:rsid w:val="009D23EB"/>
    <w:rsid w:val="009D2C3E"/>
    <w:rsid w:val="009D3EBD"/>
    <w:rsid w:val="009D5D1D"/>
    <w:rsid w:val="009D6C23"/>
    <w:rsid w:val="009D6CDA"/>
    <w:rsid w:val="009D6E0C"/>
    <w:rsid w:val="009D78A1"/>
    <w:rsid w:val="009E0044"/>
    <w:rsid w:val="009E0625"/>
    <w:rsid w:val="009E06A4"/>
    <w:rsid w:val="009E1E32"/>
    <w:rsid w:val="009E3034"/>
    <w:rsid w:val="009E3A09"/>
    <w:rsid w:val="009E549F"/>
    <w:rsid w:val="009E7276"/>
    <w:rsid w:val="009F28A8"/>
    <w:rsid w:val="009F2BAA"/>
    <w:rsid w:val="009F3BFB"/>
    <w:rsid w:val="009F3DFA"/>
    <w:rsid w:val="009F4041"/>
    <w:rsid w:val="009F473E"/>
    <w:rsid w:val="009F5BB0"/>
    <w:rsid w:val="009F5D0A"/>
    <w:rsid w:val="009F682A"/>
    <w:rsid w:val="009F7EDC"/>
    <w:rsid w:val="00A02086"/>
    <w:rsid w:val="00A022BE"/>
    <w:rsid w:val="00A023A8"/>
    <w:rsid w:val="00A02CBF"/>
    <w:rsid w:val="00A030EF"/>
    <w:rsid w:val="00A051AB"/>
    <w:rsid w:val="00A05918"/>
    <w:rsid w:val="00A05B0E"/>
    <w:rsid w:val="00A06A1A"/>
    <w:rsid w:val="00A130F7"/>
    <w:rsid w:val="00A1380E"/>
    <w:rsid w:val="00A173F0"/>
    <w:rsid w:val="00A175F3"/>
    <w:rsid w:val="00A206F0"/>
    <w:rsid w:val="00A216B7"/>
    <w:rsid w:val="00A239B1"/>
    <w:rsid w:val="00A24C95"/>
    <w:rsid w:val="00A24F3D"/>
    <w:rsid w:val="00A2564F"/>
    <w:rsid w:val="00A257AD"/>
    <w:rsid w:val="00A2599A"/>
    <w:rsid w:val="00A259E1"/>
    <w:rsid w:val="00A26094"/>
    <w:rsid w:val="00A301BF"/>
    <w:rsid w:val="00A302B2"/>
    <w:rsid w:val="00A320CB"/>
    <w:rsid w:val="00A3241B"/>
    <w:rsid w:val="00A327AD"/>
    <w:rsid w:val="00A331B4"/>
    <w:rsid w:val="00A3484E"/>
    <w:rsid w:val="00A3561B"/>
    <w:rsid w:val="00A356D3"/>
    <w:rsid w:val="00A36ADA"/>
    <w:rsid w:val="00A36ED0"/>
    <w:rsid w:val="00A40100"/>
    <w:rsid w:val="00A42DB4"/>
    <w:rsid w:val="00A438D8"/>
    <w:rsid w:val="00A44A9B"/>
    <w:rsid w:val="00A473F5"/>
    <w:rsid w:val="00A51A72"/>
    <w:rsid w:val="00A51F9D"/>
    <w:rsid w:val="00A5416A"/>
    <w:rsid w:val="00A55F51"/>
    <w:rsid w:val="00A56CD6"/>
    <w:rsid w:val="00A60A94"/>
    <w:rsid w:val="00A61314"/>
    <w:rsid w:val="00A6136A"/>
    <w:rsid w:val="00A62625"/>
    <w:rsid w:val="00A639F4"/>
    <w:rsid w:val="00A63CDE"/>
    <w:rsid w:val="00A63EA5"/>
    <w:rsid w:val="00A64DF5"/>
    <w:rsid w:val="00A6592B"/>
    <w:rsid w:val="00A65DFC"/>
    <w:rsid w:val="00A66E0C"/>
    <w:rsid w:val="00A679CD"/>
    <w:rsid w:val="00A67AF4"/>
    <w:rsid w:val="00A70274"/>
    <w:rsid w:val="00A705C2"/>
    <w:rsid w:val="00A70AB7"/>
    <w:rsid w:val="00A70B4B"/>
    <w:rsid w:val="00A74933"/>
    <w:rsid w:val="00A754D5"/>
    <w:rsid w:val="00A755A3"/>
    <w:rsid w:val="00A75EC3"/>
    <w:rsid w:val="00A81A32"/>
    <w:rsid w:val="00A835BD"/>
    <w:rsid w:val="00A83D67"/>
    <w:rsid w:val="00A84277"/>
    <w:rsid w:val="00A843B8"/>
    <w:rsid w:val="00A8475B"/>
    <w:rsid w:val="00A84F86"/>
    <w:rsid w:val="00A850CC"/>
    <w:rsid w:val="00A8792F"/>
    <w:rsid w:val="00A9224E"/>
    <w:rsid w:val="00A92459"/>
    <w:rsid w:val="00A92872"/>
    <w:rsid w:val="00A93BD1"/>
    <w:rsid w:val="00A941B0"/>
    <w:rsid w:val="00A9431F"/>
    <w:rsid w:val="00A94832"/>
    <w:rsid w:val="00A95FF4"/>
    <w:rsid w:val="00A96B40"/>
    <w:rsid w:val="00A96D6E"/>
    <w:rsid w:val="00A97265"/>
    <w:rsid w:val="00A9756E"/>
    <w:rsid w:val="00A97B15"/>
    <w:rsid w:val="00AA027B"/>
    <w:rsid w:val="00AA1B5E"/>
    <w:rsid w:val="00AA3A41"/>
    <w:rsid w:val="00AA42D5"/>
    <w:rsid w:val="00AA51B6"/>
    <w:rsid w:val="00AA5EC7"/>
    <w:rsid w:val="00AA7A7C"/>
    <w:rsid w:val="00AA7AAD"/>
    <w:rsid w:val="00AB0C32"/>
    <w:rsid w:val="00AB0E8B"/>
    <w:rsid w:val="00AB2FAB"/>
    <w:rsid w:val="00AB34F1"/>
    <w:rsid w:val="00AB3825"/>
    <w:rsid w:val="00AB3D83"/>
    <w:rsid w:val="00AB446B"/>
    <w:rsid w:val="00AB48EC"/>
    <w:rsid w:val="00AB53CB"/>
    <w:rsid w:val="00AB5C14"/>
    <w:rsid w:val="00AB7212"/>
    <w:rsid w:val="00AB7C0A"/>
    <w:rsid w:val="00AC1E49"/>
    <w:rsid w:val="00AC1EE7"/>
    <w:rsid w:val="00AC2573"/>
    <w:rsid w:val="00AC333F"/>
    <w:rsid w:val="00AC4768"/>
    <w:rsid w:val="00AC585C"/>
    <w:rsid w:val="00AC5A30"/>
    <w:rsid w:val="00AC6EA1"/>
    <w:rsid w:val="00AC72ED"/>
    <w:rsid w:val="00AC7B77"/>
    <w:rsid w:val="00AD01FC"/>
    <w:rsid w:val="00AD091F"/>
    <w:rsid w:val="00AD1925"/>
    <w:rsid w:val="00AD1E2F"/>
    <w:rsid w:val="00AD21C2"/>
    <w:rsid w:val="00AD2367"/>
    <w:rsid w:val="00AD3A01"/>
    <w:rsid w:val="00AD4994"/>
    <w:rsid w:val="00AE067D"/>
    <w:rsid w:val="00AE11E8"/>
    <w:rsid w:val="00AE1520"/>
    <w:rsid w:val="00AE1E0C"/>
    <w:rsid w:val="00AE2C0D"/>
    <w:rsid w:val="00AE2F45"/>
    <w:rsid w:val="00AE73BB"/>
    <w:rsid w:val="00AE77DD"/>
    <w:rsid w:val="00AF0EC3"/>
    <w:rsid w:val="00AF1181"/>
    <w:rsid w:val="00AF1E07"/>
    <w:rsid w:val="00AF20D0"/>
    <w:rsid w:val="00AF2D82"/>
    <w:rsid w:val="00AF2F79"/>
    <w:rsid w:val="00AF4653"/>
    <w:rsid w:val="00AF51DA"/>
    <w:rsid w:val="00AF7DB7"/>
    <w:rsid w:val="00B001AE"/>
    <w:rsid w:val="00B00D82"/>
    <w:rsid w:val="00B02B14"/>
    <w:rsid w:val="00B059F3"/>
    <w:rsid w:val="00B05ADD"/>
    <w:rsid w:val="00B06470"/>
    <w:rsid w:val="00B069B1"/>
    <w:rsid w:val="00B06C79"/>
    <w:rsid w:val="00B07A01"/>
    <w:rsid w:val="00B10001"/>
    <w:rsid w:val="00B10B16"/>
    <w:rsid w:val="00B11064"/>
    <w:rsid w:val="00B1174C"/>
    <w:rsid w:val="00B13FE3"/>
    <w:rsid w:val="00B15225"/>
    <w:rsid w:val="00B16811"/>
    <w:rsid w:val="00B201E2"/>
    <w:rsid w:val="00B20454"/>
    <w:rsid w:val="00B23486"/>
    <w:rsid w:val="00B24E92"/>
    <w:rsid w:val="00B25675"/>
    <w:rsid w:val="00B257D4"/>
    <w:rsid w:val="00B2666A"/>
    <w:rsid w:val="00B26DCB"/>
    <w:rsid w:val="00B27558"/>
    <w:rsid w:val="00B30863"/>
    <w:rsid w:val="00B31B30"/>
    <w:rsid w:val="00B33195"/>
    <w:rsid w:val="00B34352"/>
    <w:rsid w:val="00B3476C"/>
    <w:rsid w:val="00B35127"/>
    <w:rsid w:val="00B3523B"/>
    <w:rsid w:val="00B35607"/>
    <w:rsid w:val="00B359A1"/>
    <w:rsid w:val="00B35D04"/>
    <w:rsid w:val="00B3601F"/>
    <w:rsid w:val="00B3747D"/>
    <w:rsid w:val="00B37634"/>
    <w:rsid w:val="00B37B1C"/>
    <w:rsid w:val="00B41C33"/>
    <w:rsid w:val="00B443E4"/>
    <w:rsid w:val="00B466A8"/>
    <w:rsid w:val="00B4744F"/>
    <w:rsid w:val="00B52D9B"/>
    <w:rsid w:val="00B539F1"/>
    <w:rsid w:val="00B53D80"/>
    <w:rsid w:val="00B563EA"/>
    <w:rsid w:val="00B5777A"/>
    <w:rsid w:val="00B60942"/>
    <w:rsid w:val="00B60E51"/>
    <w:rsid w:val="00B61434"/>
    <w:rsid w:val="00B614B9"/>
    <w:rsid w:val="00B61CF6"/>
    <w:rsid w:val="00B629BA"/>
    <w:rsid w:val="00B63A54"/>
    <w:rsid w:val="00B65939"/>
    <w:rsid w:val="00B66AED"/>
    <w:rsid w:val="00B67633"/>
    <w:rsid w:val="00B67DA1"/>
    <w:rsid w:val="00B77D18"/>
    <w:rsid w:val="00B80A48"/>
    <w:rsid w:val="00B80FBB"/>
    <w:rsid w:val="00B81177"/>
    <w:rsid w:val="00B8212E"/>
    <w:rsid w:val="00B823D0"/>
    <w:rsid w:val="00B826DA"/>
    <w:rsid w:val="00B8313A"/>
    <w:rsid w:val="00B831F1"/>
    <w:rsid w:val="00B84C3F"/>
    <w:rsid w:val="00B864EA"/>
    <w:rsid w:val="00B87688"/>
    <w:rsid w:val="00B87E3D"/>
    <w:rsid w:val="00B90DD7"/>
    <w:rsid w:val="00B915DF"/>
    <w:rsid w:val="00B91CCF"/>
    <w:rsid w:val="00B92020"/>
    <w:rsid w:val="00B9310F"/>
    <w:rsid w:val="00B93503"/>
    <w:rsid w:val="00B93CED"/>
    <w:rsid w:val="00B93F73"/>
    <w:rsid w:val="00B94977"/>
    <w:rsid w:val="00B95A29"/>
    <w:rsid w:val="00B95D94"/>
    <w:rsid w:val="00B96983"/>
    <w:rsid w:val="00B96DA2"/>
    <w:rsid w:val="00BA0E49"/>
    <w:rsid w:val="00BA1A7E"/>
    <w:rsid w:val="00BA1D8B"/>
    <w:rsid w:val="00BA31E8"/>
    <w:rsid w:val="00BA3702"/>
    <w:rsid w:val="00BA5005"/>
    <w:rsid w:val="00BA55E0"/>
    <w:rsid w:val="00BA573E"/>
    <w:rsid w:val="00BA5AB0"/>
    <w:rsid w:val="00BA5C37"/>
    <w:rsid w:val="00BA677C"/>
    <w:rsid w:val="00BA68AB"/>
    <w:rsid w:val="00BA6BD4"/>
    <w:rsid w:val="00BA6C7A"/>
    <w:rsid w:val="00BB10CF"/>
    <w:rsid w:val="00BB131A"/>
    <w:rsid w:val="00BB1DCC"/>
    <w:rsid w:val="00BB2086"/>
    <w:rsid w:val="00BB3450"/>
    <w:rsid w:val="00BB3752"/>
    <w:rsid w:val="00BB4263"/>
    <w:rsid w:val="00BB6046"/>
    <w:rsid w:val="00BB6688"/>
    <w:rsid w:val="00BB74DB"/>
    <w:rsid w:val="00BB77D9"/>
    <w:rsid w:val="00BB7CFB"/>
    <w:rsid w:val="00BC1902"/>
    <w:rsid w:val="00BC26D4"/>
    <w:rsid w:val="00BC30A7"/>
    <w:rsid w:val="00BC3A32"/>
    <w:rsid w:val="00BC43A2"/>
    <w:rsid w:val="00BC4759"/>
    <w:rsid w:val="00BC4AEA"/>
    <w:rsid w:val="00BC6205"/>
    <w:rsid w:val="00BC6661"/>
    <w:rsid w:val="00BC6DFB"/>
    <w:rsid w:val="00BC7073"/>
    <w:rsid w:val="00BD0E74"/>
    <w:rsid w:val="00BD2367"/>
    <w:rsid w:val="00BD3D39"/>
    <w:rsid w:val="00BD468D"/>
    <w:rsid w:val="00BD4F80"/>
    <w:rsid w:val="00BD5F42"/>
    <w:rsid w:val="00BD6DFE"/>
    <w:rsid w:val="00BD7FCD"/>
    <w:rsid w:val="00BE0028"/>
    <w:rsid w:val="00BE04F1"/>
    <w:rsid w:val="00BE0C80"/>
    <w:rsid w:val="00BE0E32"/>
    <w:rsid w:val="00BE47C2"/>
    <w:rsid w:val="00BE5269"/>
    <w:rsid w:val="00BE6F65"/>
    <w:rsid w:val="00BE70D4"/>
    <w:rsid w:val="00BE748E"/>
    <w:rsid w:val="00BE797E"/>
    <w:rsid w:val="00BF241A"/>
    <w:rsid w:val="00BF278C"/>
    <w:rsid w:val="00BF2A42"/>
    <w:rsid w:val="00BF466D"/>
    <w:rsid w:val="00BF4FF5"/>
    <w:rsid w:val="00BF76AE"/>
    <w:rsid w:val="00C0038A"/>
    <w:rsid w:val="00C00DEC"/>
    <w:rsid w:val="00C033E6"/>
    <w:rsid w:val="00C0370E"/>
    <w:rsid w:val="00C03D8C"/>
    <w:rsid w:val="00C03F94"/>
    <w:rsid w:val="00C055EC"/>
    <w:rsid w:val="00C06E9C"/>
    <w:rsid w:val="00C07E7B"/>
    <w:rsid w:val="00C1021D"/>
    <w:rsid w:val="00C10DC9"/>
    <w:rsid w:val="00C12FB3"/>
    <w:rsid w:val="00C138AB"/>
    <w:rsid w:val="00C14EFB"/>
    <w:rsid w:val="00C15215"/>
    <w:rsid w:val="00C15426"/>
    <w:rsid w:val="00C167FD"/>
    <w:rsid w:val="00C17120"/>
    <w:rsid w:val="00C17341"/>
    <w:rsid w:val="00C21444"/>
    <w:rsid w:val="00C21CC6"/>
    <w:rsid w:val="00C226A9"/>
    <w:rsid w:val="00C22785"/>
    <w:rsid w:val="00C22856"/>
    <w:rsid w:val="00C23FA7"/>
    <w:rsid w:val="00C24EEF"/>
    <w:rsid w:val="00C25CF6"/>
    <w:rsid w:val="00C25D76"/>
    <w:rsid w:val="00C26C36"/>
    <w:rsid w:val="00C274A3"/>
    <w:rsid w:val="00C27689"/>
    <w:rsid w:val="00C32768"/>
    <w:rsid w:val="00C3400B"/>
    <w:rsid w:val="00C340A3"/>
    <w:rsid w:val="00C36085"/>
    <w:rsid w:val="00C370DC"/>
    <w:rsid w:val="00C431DF"/>
    <w:rsid w:val="00C44F66"/>
    <w:rsid w:val="00C45013"/>
    <w:rsid w:val="00C456BD"/>
    <w:rsid w:val="00C466B6"/>
    <w:rsid w:val="00C47068"/>
    <w:rsid w:val="00C530DC"/>
    <w:rsid w:val="00C5350D"/>
    <w:rsid w:val="00C5376D"/>
    <w:rsid w:val="00C54F97"/>
    <w:rsid w:val="00C55DE4"/>
    <w:rsid w:val="00C570A3"/>
    <w:rsid w:val="00C57757"/>
    <w:rsid w:val="00C600F5"/>
    <w:rsid w:val="00C60162"/>
    <w:rsid w:val="00C60571"/>
    <w:rsid w:val="00C6123C"/>
    <w:rsid w:val="00C61752"/>
    <w:rsid w:val="00C61EE6"/>
    <w:rsid w:val="00C622F9"/>
    <w:rsid w:val="00C62BE8"/>
    <w:rsid w:val="00C62D51"/>
    <w:rsid w:val="00C6311A"/>
    <w:rsid w:val="00C65070"/>
    <w:rsid w:val="00C651E4"/>
    <w:rsid w:val="00C652F4"/>
    <w:rsid w:val="00C66CCB"/>
    <w:rsid w:val="00C6750B"/>
    <w:rsid w:val="00C7084D"/>
    <w:rsid w:val="00C70E31"/>
    <w:rsid w:val="00C71310"/>
    <w:rsid w:val="00C71F9D"/>
    <w:rsid w:val="00C72702"/>
    <w:rsid w:val="00C72E6E"/>
    <w:rsid w:val="00C7301E"/>
    <w:rsid w:val="00C7315E"/>
    <w:rsid w:val="00C74DFC"/>
    <w:rsid w:val="00C75895"/>
    <w:rsid w:val="00C76AB6"/>
    <w:rsid w:val="00C80807"/>
    <w:rsid w:val="00C80AC3"/>
    <w:rsid w:val="00C81F15"/>
    <w:rsid w:val="00C837D5"/>
    <w:rsid w:val="00C83947"/>
    <w:rsid w:val="00C83C9F"/>
    <w:rsid w:val="00C84404"/>
    <w:rsid w:val="00C84515"/>
    <w:rsid w:val="00C84CF8"/>
    <w:rsid w:val="00C85866"/>
    <w:rsid w:val="00C85C33"/>
    <w:rsid w:val="00C85F26"/>
    <w:rsid w:val="00C86095"/>
    <w:rsid w:val="00C87653"/>
    <w:rsid w:val="00C90AAE"/>
    <w:rsid w:val="00C91B73"/>
    <w:rsid w:val="00C94840"/>
    <w:rsid w:val="00C96752"/>
    <w:rsid w:val="00C9750A"/>
    <w:rsid w:val="00C97A2E"/>
    <w:rsid w:val="00CA06B9"/>
    <w:rsid w:val="00CA1F4A"/>
    <w:rsid w:val="00CA3B6F"/>
    <w:rsid w:val="00CA3F42"/>
    <w:rsid w:val="00CA45E6"/>
    <w:rsid w:val="00CA4884"/>
    <w:rsid w:val="00CA4EE3"/>
    <w:rsid w:val="00CA63C4"/>
    <w:rsid w:val="00CA6965"/>
    <w:rsid w:val="00CB027F"/>
    <w:rsid w:val="00CB0FF6"/>
    <w:rsid w:val="00CB11F6"/>
    <w:rsid w:val="00CB286E"/>
    <w:rsid w:val="00CB3092"/>
    <w:rsid w:val="00CB5132"/>
    <w:rsid w:val="00CB6544"/>
    <w:rsid w:val="00CB683A"/>
    <w:rsid w:val="00CB68CB"/>
    <w:rsid w:val="00CB6ABD"/>
    <w:rsid w:val="00CB7131"/>
    <w:rsid w:val="00CB7272"/>
    <w:rsid w:val="00CC043A"/>
    <w:rsid w:val="00CC0938"/>
    <w:rsid w:val="00CC0EBB"/>
    <w:rsid w:val="00CC12D5"/>
    <w:rsid w:val="00CC158D"/>
    <w:rsid w:val="00CC176D"/>
    <w:rsid w:val="00CC1E53"/>
    <w:rsid w:val="00CC3BBC"/>
    <w:rsid w:val="00CC4209"/>
    <w:rsid w:val="00CC44B6"/>
    <w:rsid w:val="00CC458E"/>
    <w:rsid w:val="00CC47B2"/>
    <w:rsid w:val="00CC47BD"/>
    <w:rsid w:val="00CC5F3E"/>
    <w:rsid w:val="00CC6297"/>
    <w:rsid w:val="00CC649B"/>
    <w:rsid w:val="00CC69DD"/>
    <w:rsid w:val="00CC7690"/>
    <w:rsid w:val="00CD03D5"/>
    <w:rsid w:val="00CD0D1B"/>
    <w:rsid w:val="00CD1986"/>
    <w:rsid w:val="00CD1DB2"/>
    <w:rsid w:val="00CD31D6"/>
    <w:rsid w:val="00CD3CE3"/>
    <w:rsid w:val="00CD4572"/>
    <w:rsid w:val="00CD54BF"/>
    <w:rsid w:val="00CD7F36"/>
    <w:rsid w:val="00CE258D"/>
    <w:rsid w:val="00CE29C2"/>
    <w:rsid w:val="00CE3BAB"/>
    <w:rsid w:val="00CE4D5C"/>
    <w:rsid w:val="00CE4DE7"/>
    <w:rsid w:val="00CE53E9"/>
    <w:rsid w:val="00CE79B3"/>
    <w:rsid w:val="00CE7A68"/>
    <w:rsid w:val="00CF05DA"/>
    <w:rsid w:val="00CF07FE"/>
    <w:rsid w:val="00CF11AC"/>
    <w:rsid w:val="00CF12F5"/>
    <w:rsid w:val="00CF1BC4"/>
    <w:rsid w:val="00CF23BF"/>
    <w:rsid w:val="00CF24AD"/>
    <w:rsid w:val="00CF3E40"/>
    <w:rsid w:val="00CF4A6F"/>
    <w:rsid w:val="00CF5551"/>
    <w:rsid w:val="00CF58EB"/>
    <w:rsid w:val="00CF66A7"/>
    <w:rsid w:val="00CF6D36"/>
    <w:rsid w:val="00CF6FEC"/>
    <w:rsid w:val="00D0106E"/>
    <w:rsid w:val="00D01821"/>
    <w:rsid w:val="00D021D9"/>
    <w:rsid w:val="00D02933"/>
    <w:rsid w:val="00D03045"/>
    <w:rsid w:val="00D0444D"/>
    <w:rsid w:val="00D046F4"/>
    <w:rsid w:val="00D04CD8"/>
    <w:rsid w:val="00D056DD"/>
    <w:rsid w:val="00D05A89"/>
    <w:rsid w:val="00D06383"/>
    <w:rsid w:val="00D074A3"/>
    <w:rsid w:val="00D10BD6"/>
    <w:rsid w:val="00D14A19"/>
    <w:rsid w:val="00D14D7B"/>
    <w:rsid w:val="00D160CB"/>
    <w:rsid w:val="00D16800"/>
    <w:rsid w:val="00D16CD9"/>
    <w:rsid w:val="00D20179"/>
    <w:rsid w:val="00D20E85"/>
    <w:rsid w:val="00D21CCC"/>
    <w:rsid w:val="00D23A78"/>
    <w:rsid w:val="00D2434B"/>
    <w:rsid w:val="00D24615"/>
    <w:rsid w:val="00D247E5"/>
    <w:rsid w:val="00D25289"/>
    <w:rsid w:val="00D271B7"/>
    <w:rsid w:val="00D27BDC"/>
    <w:rsid w:val="00D345ED"/>
    <w:rsid w:val="00D35797"/>
    <w:rsid w:val="00D357F0"/>
    <w:rsid w:val="00D36C4F"/>
    <w:rsid w:val="00D37592"/>
    <w:rsid w:val="00D37842"/>
    <w:rsid w:val="00D40A49"/>
    <w:rsid w:val="00D42DC2"/>
    <w:rsid w:val="00D43BA2"/>
    <w:rsid w:val="00D43C13"/>
    <w:rsid w:val="00D455AF"/>
    <w:rsid w:val="00D45893"/>
    <w:rsid w:val="00D45E2D"/>
    <w:rsid w:val="00D46758"/>
    <w:rsid w:val="00D47003"/>
    <w:rsid w:val="00D474F9"/>
    <w:rsid w:val="00D47B61"/>
    <w:rsid w:val="00D510A4"/>
    <w:rsid w:val="00D537E1"/>
    <w:rsid w:val="00D54D3F"/>
    <w:rsid w:val="00D55251"/>
    <w:rsid w:val="00D55AF6"/>
    <w:rsid w:val="00D55BB2"/>
    <w:rsid w:val="00D55EB2"/>
    <w:rsid w:val="00D5784F"/>
    <w:rsid w:val="00D579B3"/>
    <w:rsid w:val="00D57F05"/>
    <w:rsid w:val="00D6091A"/>
    <w:rsid w:val="00D64288"/>
    <w:rsid w:val="00D6463B"/>
    <w:rsid w:val="00D6605A"/>
    <w:rsid w:val="00D6695F"/>
    <w:rsid w:val="00D72377"/>
    <w:rsid w:val="00D7320B"/>
    <w:rsid w:val="00D73600"/>
    <w:rsid w:val="00D74BEE"/>
    <w:rsid w:val="00D753E0"/>
    <w:rsid w:val="00D7555F"/>
    <w:rsid w:val="00D75644"/>
    <w:rsid w:val="00D75A19"/>
    <w:rsid w:val="00D75C90"/>
    <w:rsid w:val="00D765C5"/>
    <w:rsid w:val="00D76C09"/>
    <w:rsid w:val="00D770F3"/>
    <w:rsid w:val="00D77112"/>
    <w:rsid w:val="00D81656"/>
    <w:rsid w:val="00D8166A"/>
    <w:rsid w:val="00D82CA3"/>
    <w:rsid w:val="00D83D87"/>
    <w:rsid w:val="00D84A6D"/>
    <w:rsid w:val="00D86028"/>
    <w:rsid w:val="00D86122"/>
    <w:rsid w:val="00D86A30"/>
    <w:rsid w:val="00D874C0"/>
    <w:rsid w:val="00D90F65"/>
    <w:rsid w:val="00D926F1"/>
    <w:rsid w:val="00D92B39"/>
    <w:rsid w:val="00D92B74"/>
    <w:rsid w:val="00D92D67"/>
    <w:rsid w:val="00D948C3"/>
    <w:rsid w:val="00D949B5"/>
    <w:rsid w:val="00D94B22"/>
    <w:rsid w:val="00D976FC"/>
    <w:rsid w:val="00D97CB4"/>
    <w:rsid w:val="00D97DD4"/>
    <w:rsid w:val="00D97E4B"/>
    <w:rsid w:val="00DA0B1F"/>
    <w:rsid w:val="00DA12A6"/>
    <w:rsid w:val="00DA2C10"/>
    <w:rsid w:val="00DA5732"/>
    <w:rsid w:val="00DA5A8A"/>
    <w:rsid w:val="00DA5FD8"/>
    <w:rsid w:val="00DA6C15"/>
    <w:rsid w:val="00DB0E47"/>
    <w:rsid w:val="00DB234C"/>
    <w:rsid w:val="00DB26CD"/>
    <w:rsid w:val="00DB2B2C"/>
    <w:rsid w:val="00DB441C"/>
    <w:rsid w:val="00DB44AF"/>
    <w:rsid w:val="00DB54F8"/>
    <w:rsid w:val="00DB5EAB"/>
    <w:rsid w:val="00DB6EE4"/>
    <w:rsid w:val="00DB7A0A"/>
    <w:rsid w:val="00DC1F58"/>
    <w:rsid w:val="00DC212A"/>
    <w:rsid w:val="00DC2216"/>
    <w:rsid w:val="00DC2B9C"/>
    <w:rsid w:val="00DC339B"/>
    <w:rsid w:val="00DC507D"/>
    <w:rsid w:val="00DC5126"/>
    <w:rsid w:val="00DC5D40"/>
    <w:rsid w:val="00DC69A7"/>
    <w:rsid w:val="00DD0790"/>
    <w:rsid w:val="00DD1B2E"/>
    <w:rsid w:val="00DD2BD8"/>
    <w:rsid w:val="00DD30E9"/>
    <w:rsid w:val="00DD4927"/>
    <w:rsid w:val="00DD4F47"/>
    <w:rsid w:val="00DD587E"/>
    <w:rsid w:val="00DD5E44"/>
    <w:rsid w:val="00DD5FCE"/>
    <w:rsid w:val="00DD65D3"/>
    <w:rsid w:val="00DD7FBB"/>
    <w:rsid w:val="00DE0374"/>
    <w:rsid w:val="00DE0B26"/>
    <w:rsid w:val="00DE0B9F"/>
    <w:rsid w:val="00DE0C37"/>
    <w:rsid w:val="00DE117E"/>
    <w:rsid w:val="00DE2B30"/>
    <w:rsid w:val="00DE36D7"/>
    <w:rsid w:val="00DE4238"/>
    <w:rsid w:val="00DE53E2"/>
    <w:rsid w:val="00DE5BC2"/>
    <w:rsid w:val="00DE60EF"/>
    <w:rsid w:val="00DE657F"/>
    <w:rsid w:val="00DE69BB"/>
    <w:rsid w:val="00DF0409"/>
    <w:rsid w:val="00DF1218"/>
    <w:rsid w:val="00DF21C5"/>
    <w:rsid w:val="00DF2978"/>
    <w:rsid w:val="00DF547C"/>
    <w:rsid w:val="00DF5F0A"/>
    <w:rsid w:val="00DF6462"/>
    <w:rsid w:val="00DF7026"/>
    <w:rsid w:val="00DF7A71"/>
    <w:rsid w:val="00E00D89"/>
    <w:rsid w:val="00E02FA0"/>
    <w:rsid w:val="00E036DC"/>
    <w:rsid w:val="00E04E48"/>
    <w:rsid w:val="00E06E40"/>
    <w:rsid w:val="00E07CF9"/>
    <w:rsid w:val="00E07EB8"/>
    <w:rsid w:val="00E103B4"/>
    <w:rsid w:val="00E10454"/>
    <w:rsid w:val="00E10975"/>
    <w:rsid w:val="00E112E5"/>
    <w:rsid w:val="00E11CDD"/>
    <w:rsid w:val="00E12CC8"/>
    <w:rsid w:val="00E13870"/>
    <w:rsid w:val="00E15352"/>
    <w:rsid w:val="00E159E3"/>
    <w:rsid w:val="00E1673C"/>
    <w:rsid w:val="00E16824"/>
    <w:rsid w:val="00E17551"/>
    <w:rsid w:val="00E17743"/>
    <w:rsid w:val="00E17ACC"/>
    <w:rsid w:val="00E20277"/>
    <w:rsid w:val="00E21083"/>
    <w:rsid w:val="00E21B2F"/>
    <w:rsid w:val="00E21CC7"/>
    <w:rsid w:val="00E242FF"/>
    <w:rsid w:val="00E2481A"/>
    <w:rsid w:val="00E24D9E"/>
    <w:rsid w:val="00E25849"/>
    <w:rsid w:val="00E25AF5"/>
    <w:rsid w:val="00E2656E"/>
    <w:rsid w:val="00E3197E"/>
    <w:rsid w:val="00E3208B"/>
    <w:rsid w:val="00E34182"/>
    <w:rsid w:val="00E342F8"/>
    <w:rsid w:val="00E34395"/>
    <w:rsid w:val="00E35049"/>
    <w:rsid w:val="00E350FB"/>
    <w:rsid w:val="00E351ED"/>
    <w:rsid w:val="00E35DCE"/>
    <w:rsid w:val="00E36411"/>
    <w:rsid w:val="00E36CD8"/>
    <w:rsid w:val="00E37ED1"/>
    <w:rsid w:val="00E409D5"/>
    <w:rsid w:val="00E4220F"/>
    <w:rsid w:val="00E43FD9"/>
    <w:rsid w:val="00E45038"/>
    <w:rsid w:val="00E453DD"/>
    <w:rsid w:val="00E46B35"/>
    <w:rsid w:val="00E506EB"/>
    <w:rsid w:val="00E50750"/>
    <w:rsid w:val="00E52BE0"/>
    <w:rsid w:val="00E53343"/>
    <w:rsid w:val="00E5485F"/>
    <w:rsid w:val="00E55EC2"/>
    <w:rsid w:val="00E56A64"/>
    <w:rsid w:val="00E6034B"/>
    <w:rsid w:val="00E6037E"/>
    <w:rsid w:val="00E6103D"/>
    <w:rsid w:val="00E6549E"/>
    <w:rsid w:val="00E65EDE"/>
    <w:rsid w:val="00E66FB0"/>
    <w:rsid w:val="00E701F8"/>
    <w:rsid w:val="00E70F81"/>
    <w:rsid w:val="00E717C3"/>
    <w:rsid w:val="00E7308E"/>
    <w:rsid w:val="00E73700"/>
    <w:rsid w:val="00E748F8"/>
    <w:rsid w:val="00E74DF3"/>
    <w:rsid w:val="00E77055"/>
    <w:rsid w:val="00E77460"/>
    <w:rsid w:val="00E777A0"/>
    <w:rsid w:val="00E77C46"/>
    <w:rsid w:val="00E80AAF"/>
    <w:rsid w:val="00E81E23"/>
    <w:rsid w:val="00E82FE5"/>
    <w:rsid w:val="00E83149"/>
    <w:rsid w:val="00E834D1"/>
    <w:rsid w:val="00E83ABC"/>
    <w:rsid w:val="00E844F2"/>
    <w:rsid w:val="00E847F1"/>
    <w:rsid w:val="00E851C8"/>
    <w:rsid w:val="00E8590C"/>
    <w:rsid w:val="00E85BDA"/>
    <w:rsid w:val="00E87167"/>
    <w:rsid w:val="00E878CC"/>
    <w:rsid w:val="00E90434"/>
    <w:rsid w:val="00E90AD0"/>
    <w:rsid w:val="00E91095"/>
    <w:rsid w:val="00E92FCB"/>
    <w:rsid w:val="00E932B0"/>
    <w:rsid w:val="00E93989"/>
    <w:rsid w:val="00E955FB"/>
    <w:rsid w:val="00E956A4"/>
    <w:rsid w:val="00E966C5"/>
    <w:rsid w:val="00E97B6E"/>
    <w:rsid w:val="00EA039A"/>
    <w:rsid w:val="00EA1159"/>
    <w:rsid w:val="00EA138C"/>
    <w:rsid w:val="00EA147F"/>
    <w:rsid w:val="00EA1F07"/>
    <w:rsid w:val="00EA32F2"/>
    <w:rsid w:val="00EA3303"/>
    <w:rsid w:val="00EA4803"/>
    <w:rsid w:val="00EA4A27"/>
    <w:rsid w:val="00EA4E9A"/>
    <w:rsid w:val="00EA4FA6"/>
    <w:rsid w:val="00EA739A"/>
    <w:rsid w:val="00EB0A3A"/>
    <w:rsid w:val="00EB1884"/>
    <w:rsid w:val="00EB1A25"/>
    <w:rsid w:val="00EB1F0C"/>
    <w:rsid w:val="00EB33E5"/>
    <w:rsid w:val="00EB49C8"/>
    <w:rsid w:val="00EB4C11"/>
    <w:rsid w:val="00EB5CCE"/>
    <w:rsid w:val="00EC082E"/>
    <w:rsid w:val="00EC1C8B"/>
    <w:rsid w:val="00EC21C0"/>
    <w:rsid w:val="00EC3043"/>
    <w:rsid w:val="00EC350D"/>
    <w:rsid w:val="00EC3920"/>
    <w:rsid w:val="00EC45D5"/>
    <w:rsid w:val="00EC537C"/>
    <w:rsid w:val="00EC5D76"/>
    <w:rsid w:val="00EC6B77"/>
    <w:rsid w:val="00EC6CA3"/>
    <w:rsid w:val="00ED03AB"/>
    <w:rsid w:val="00ED0C26"/>
    <w:rsid w:val="00ED1CD4"/>
    <w:rsid w:val="00ED1D2B"/>
    <w:rsid w:val="00ED3DA2"/>
    <w:rsid w:val="00ED534F"/>
    <w:rsid w:val="00ED5D18"/>
    <w:rsid w:val="00ED6323"/>
    <w:rsid w:val="00ED64B5"/>
    <w:rsid w:val="00ED64BD"/>
    <w:rsid w:val="00EE0834"/>
    <w:rsid w:val="00EE0A88"/>
    <w:rsid w:val="00EE1913"/>
    <w:rsid w:val="00EE219B"/>
    <w:rsid w:val="00EE260F"/>
    <w:rsid w:val="00EE322D"/>
    <w:rsid w:val="00EE328B"/>
    <w:rsid w:val="00EE32D7"/>
    <w:rsid w:val="00EE3BC0"/>
    <w:rsid w:val="00EE4EF4"/>
    <w:rsid w:val="00EE5EC2"/>
    <w:rsid w:val="00EE7CCA"/>
    <w:rsid w:val="00EF00B0"/>
    <w:rsid w:val="00EF2327"/>
    <w:rsid w:val="00EF2654"/>
    <w:rsid w:val="00EF5D03"/>
    <w:rsid w:val="00EF7C00"/>
    <w:rsid w:val="00F021E8"/>
    <w:rsid w:val="00F024C6"/>
    <w:rsid w:val="00F02E0A"/>
    <w:rsid w:val="00F04182"/>
    <w:rsid w:val="00F0537F"/>
    <w:rsid w:val="00F05C82"/>
    <w:rsid w:val="00F06384"/>
    <w:rsid w:val="00F07241"/>
    <w:rsid w:val="00F07499"/>
    <w:rsid w:val="00F10358"/>
    <w:rsid w:val="00F119B3"/>
    <w:rsid w:val="00F150A3"/>
    <w:rsid w:val="00F16A14"/>
    <w:rsid w:val="00F20F1E"/>
    <w:rsid w:val="00F210C5"/>
    <w:rsid w:val="00F21132"/>
    <w:rsid w:val="00F22450"/>
    <w:rsid w:val="00F22570"/>
    <w:rsid w:val="00F23B42"/>
    <w:rsid w:val="00F248EB"/>
    <w:rsid w:val="00F2535B"/>
    <w:rsid w:val="00F255AC"/>
    <w:rsid w:val="00F27350"/>
    <w:rsid w:val="00F27B8F"/>
    <w:rsid w:val="00F27CB1"/>
    <w:rsid w:val="00F30ABA"/>
    <w:rsid w:val="00F30FB6"/>
    <w:rsid w:val="00F348F6"/>
    <w:rsid w:val="00F361A3"/>
    <w:rsid w:val="00F362D7"/>
    <w:rsid w:val="00F37D7B"/>
    <w:rsid w:val="00F411A7"/>
    <w:rsid w:val="00F41B4C"/>
    <w:rsid w:val="00F435B8"/>
    <w:rsid w:val="00F43966"/>
    <w:rsid w:val="00F44737"/>
    <w:rsid w:val="00F44785"/>
    <w:rsid w:val="00F45386"/>
    <w:rsid w:val="00F47FAA"/>
    <w:rsid w:val="00F52A3A"/>
    <w:rsid w:val="00F52F1D"/>
    <w:rsid w:val="00F5314C"/>
    <w:rsid w:val="00F5494B"/>
    <w:rsid w:val="00F55341"/>
    <w:rsid w:val="00F559A7"/>
    <w:rsid w:val="00F55CDD"/>
    <w:rsid w:val="00F56534"/>
    <w:rsid w:val="00F5688C"/>
    <w:rsid w:val="00F57479"/>
    <w:rsid w:val="00F57BFE"/>
    <w:rsid w:val="00F6072F"/>
    <w:rsid w:val="00F609E6"/>
    <w:rsid w:val="00F60AEA"/>
    <w:rsid w:val="00F621DA"/>
    <w:rsid w:val="00F6250A"/>
    <w:rsid w:val="00F62545"/>
    <w:rsid w:val="00F635DD"/>
    <w:rsid w:val="00F64A85"/>
    <w:rsid w:val="00F650F7"/>
    <w:rsid w:val="00F65AE9"/>
    <w:rsid w:val="00F65D15"/>
    <w:rsid w:val="00F6627B"/>
    <w:rsid w:val="00F6685C"/>
    <w:rsid w:val="00F669DE"/>
    <w:rsid w:val="00F67703"/>
    <w:rsid w:val="00F7000E"/>
    <w:rsid w:val="00F700C6"/>
    <w:rsid w:val="00F701D6"/>
    <w:rsid w:val="00F70638"/>
    <w:rsid w:val="00F711F6"/>
    <w:rsid w:val="00F7254F"/>
    <w:rsid w:val="00F72F0E"/>
    <w:rsid w:val="00F7336E"/>
    <w:rsid w:val="00F734F2"/>
    <w:rsid w:val="00F73955"/>
    <w:rsid w:val="00F75052"/>
    <w:rsid w:val="00F7586E"/>
    <w:rsid w:val="00F80429"/>
    <w:rsid w:val="00F804D3"/>
    <w:rsid w:val="00F81CD2"/>
    <w:rsid w:val="00F8254F"/>
    <w:rsid w:val="00F82641"/>
    <w:rsid w:val="00F8267D"/>
    <w:rsid w:val="00F843AE"/>
    <w:rsid w:val="00F86DA4"/>
    <w:rsid w:val="00F86EB3"/>
    <w:rsid w:val="00F87E0C"/>
    <w:rsid w:val="00F90F18"/>
    <w:rsid w:val="00F91A2F"/>
    <w:rsid w:val="00F933BC"/>
    <w:rsid w:val="00F937E4"/>
    <w:rsid w:val="00F93CAB"/>
    <w:rsid w:val="00F94DC9"/>
    <w:rsid w:val="00F95EE7"/>
    <w:rsid w:val="00F97B83"/>
    <w:rsid w:val="00FA1C72"/>
    <w:rsid w:val="00FA2732"/>
    <w:rsid w:val="00FA39E6"/>
    <w:rsid w:val="00FA4093"/>
    <w:rsid w:val="00FA5029"/>
    <w:rsid w:val="00FA7BC9"/>
    <w:rsid w:val="00FB0D52"/>
    <w:rsid w:val="00FB1E8C"/>
    <w:rsid w:val="00FB2B31"/>
    <w:rsid w:val="00FB378E"/>
    <w:rsid w:val="00FB37F1"/>
    <w:rsid w:val="00FB3FC7"/>
    <w:rsid w:val="00FB47C0"/>
    <w:rsid w:val="00FB501B"/>
    <w:rsid w:val="00FB7770"/>
    <w:rsid w:val="00FC1272"/>
    <w:rsid w:val="00FC3444"/>
    <w:rsid w:val="00FC43C3"/>
    <w:rsid w:val="00FC43D8"/>
    <w:rsid w:val="00FC6C7A"/>
    <w:rsid w:val="00FC70C8"/>
    <w:rsid w:val="00FC771D"/>
    <w:rsid w:val="00FD34BB"/>
    <w:rsid w:val="00FD3516"/>
    <w:rsid w:val="00FD3654"/>
    <w:rsid w:val="00FD39FF"/>
    <w:rsid w:val="00FD3B91"/>
    <w:rsid w:val="00FD4852"/>
    <w:rsid w:val="00FD4854"/>
    <w:rsid w:val="00FD576B"/>
    <w:rsid w:val="00FD579E"/>
    <w:rsid w:val="00FD5E77"/>
    <w:rsid w:val="00FD6745"/>
    <w:rsid w:val="00FD6845"/>
    <w:rsid w:val="00FD7268"/>
    <w:rsid w:val="00FD7AB4"/>
    <w:rsid w:val="00FE298D"/>
    <w:rsid w:val="00FE4516"/>
    <w:rsid w:val="00FE4AA6"/>
    <w:rsid w:val="00FE5FEE"/>
    <w:rsid w:val="00FE62CC"/>
    <w:rsid w:val="00FE64C8"/>
    <w:rsid w:val="00FE77F1"/>
    <w:rsid w:val="00FE7C03"/>
    <w:rsid w:val="00FF20D9"/>
    <w:rsid w:val="00FF5FF1"/>
    <w:rsid w:val="00FF75C5"/>
    <w:rsid w:val="00FF7C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15:docId w15:val="{736A620D-9BF9-4987-99D2-50C80D1C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1"/>
      </w:numPr>
      <w:outlineLvl w:val="0"/>
    </w:pPr>
    <w:rPr>
      <w:rFonts w:hAnsi="Arial"/>
      <w:bCs/>
      <w:kern w:val="32"/>
      <w:szCs w:val="52"/>
    </w:rPr>
  </w:style>
  <w:style w:type="paragraph" w:styleId="2">
    <w:name w:val="heading 2"/>
    <w:aliases w:val="標題110/111,節,節1,標題110/111 + 內文"/>
    <w:basedOn w:val="a7"/>
    <w:link w:val="20"/>
    <w:qFormat/>
    <w:rsid w:val="004F5E57"/>
    <w:pPr>
      <w:numPr>
        <w:ilvl w:val="1"/>
        <w:numId w:val="1"/>
      </w:numPr>
      <w:outlineLvl w:val="1"/>
    </w:pPr>
    <w:rPr>
      <w:rFonts w:hAnsi="Arial"/>
      <w:bCs/>
      <w:kern w:val="32"/>
      <w:szCs w:val="48"/>
    </w:rPr>
  </w:style>
  <w:style w:type="paragraph" w:styleId="3">
    <w:name w:val="heading 3"/>
    <w:basedOn w:val="a7"/>
    <w:link w:val="30"/>
    <w:qFormat/>
    <w:rsid w:val="004F5E57"/>
    <w:pPr>
      <w:numPr>
        <w:ilvl w:val="2"/>
        <w:numId w:val="1"/>
      </w:numPr>
      <w:outlineLvl w:val="2"/>
    </w:pPr>
    <w:rPr>
      <w:rFonts w:hAnsi="Arial"/>
      <w:bCs/>
      <w:kern w:val="32"/>
      <w:szCs w:val="36"/>
    </w:rPr>
  </w:style>
  <w:style w:type="paragraph" w:styleId="4">
    <w:name w:val="heading 4"/>
    <w:aliases w:val="表格,一"/>
    <w:basedOn w:val="a7"/>
    <w:link w:val="40"/>
    <w:qFormat/>
    <w:rsid w:val="004F5E57"/>
    <w:pPr>
      <w:numPr>
        <w:ilvl w:val="3"/>
        <w:numId w:val="1"/>
      </w:numPr>
      <w:outlineLvl w:val="3"/>
    </w:pPr>
    <w:rPr>
      <w:rFonts w:hAnsi="Arial"/>
      <w:kern w:val="32"/>
      <w:szCs w:val="36"/>
    </w:rPr>
  </w:style>
  <w:style w:type="paragraph" w:styleId="5">
    <w:name w:val="heading 5"/>
    <w:aliases w:val="(一)"/>
    <w:basedOn w:val="a7"/>
    <w:link w:val="50"/>
    <w:qFormat/>
    <w:rsid w:val="004F5E57"/>
    <w:pPr>
      <w:numPr>
        <w:ilvl w:val="4"/>
        <w:numId w:val="1"/>
      </w:numPr>
      <w:outlineLvl w:val="4"/>
    </w:pPr>
    <w:rPr>
      <w:rFonts w:hAnsi="Arial"/>
      <w:bCs/>
      <w:kern w:val="32"/>
      <w:szCs w:val="36"/>
    </w:rPr>
  </w:style>
  <w:style w:type="paragraph" w:styleId="6">
    <w:name w:val="heading 6"/>
    <w:aliases w:val="1"/>
    <w:basedOn w:val="a7"/>
    <w:link w:val="60"/>
    <w:qFormat/>
    <w:rsid w:val="004F5E57"/>
    <w:pPr>
      <w:numPr>
        <w:ilvl w:val="5"/>
        <w:numId w:val="1"/>
      </w:numPr>
      <w:tabs>
        <w:tab w:val="left" w:pos="2094"/>
      </w:tabs>
      <w:outlineLvl w:val="5"/>
    </w:pPr>
    <w:rPr>
      <w:rFonts w:hAnsi="Arial"/>
      <w:kern w:val="32"/>
      <w:szCs w:val="36"/>
    </w:rPr>
  </w:style>
  <w:style w:type="paragraph" w:styleId="7">
    <w:name w:val="heading 7"/>
    <w:aliases w:val="(1)"/>
    <w:basedOn w:val="a7"/>
    <w:link w:val="70"/>
    <w:qFormat/>
    <w:rsid w:val="004F5E57"/>
    <w:pPr>
      <w:numPr>
        <w:ilvl w:val="6"/>
        <w:numId w:val="1"/>
      </w:numPr>
      <w:outlineLvl w:val="6"/>
    </w:pPr>
    <w:rPr>
      <w:rFonts w:hAnsi="Arial"/>
      <w:bCs/>
      <w:kern w:val="32"/>
      <w:szCs w:val="36"/>
    </w:rPr>
  </w:style>
  <w:style w:type="paragraph" w:styleId="8">
    <w:name w:val="heading 8"/>
    <w:basedOn w:val="a7"/>
    <w:link w:val="80"/>
    <w:qFormat/>
    <w:rsid w:val="004F5E57"/>
    <w:pPr>
      <w:numPr>
        <w:ilvl w:val="7"/>
        <w:numId w:val="1"/>
      </w:numPr>
      <w:outlineLvl w:val="7"/>
    </w:pPr>
    <w:rPr>
      <w:rFonts w:hAnsi="Arial"/>
      <w:kern w:val="32"/>
      <w:szCs w:val="36"/>
    </w:rPr>
  </w:style>
  <w:style w:type="paragraph" w:styleId="9">
    <w:name w:val="heading 9"/>
    <w:basedOn w:val="a7"/>
    <w:link w:val="90"/>
    <w:uiPriority w:val="9"/>
    <w:unhideWhenUsed/>
    <w:qFormat/>
    <w:rsid w:val="00C055EC"/>
    <w:pPr>
      <w:numPr>
        <w:ilvl w:val="8"/>
        <w:numId w:val="1"/>
      </w:numPr>
      <w:outlineLvl w:val="8"/>
    </w:pPr>
    <w:rPr>
      <w:rFonts w:hAnsi="Cambria"/>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0">
    <w:name w:val="標題 2 字元"/>
    <w:aliases w:val="標題110/111 字元,節 字元,節1 字元,標題110/111 + 內文 字元"/>
    <w:link w:val="2"/>
    <w:rsid w:val="00CC47B2"/>
    <w:rPr>
      <w:rFonts w:ascii="標楷體" w:eastAsia="標楷體" w:hAnsi="Arial"/>
      <w:bCs/>
      <w:kern w:val="32"/>
      <w:sz w:val="32"/>
      <w:szCs w:val="48"/>
    </w:rPr>
  </w:style>
  <w:style w:type="character" w:customStyle="1" w:styleId="30">
    <w:name w:val="標題 3 字元"/>
    <w:link w:val="3"/>
    <w:rsid w:val="00CC47B2"/>
    <w:rPr>
      <w:rFonts w:ascii="標楷體" w:eastAsia="標楷體" w:hAnsi="Arial"/>
      <w:bCs/>
      <w:kern w:val="32"/>
      <w:sz w:val="32"/>
      <w:szCs w:val="36"/>
    </w:rPr>
  </w:style>
  <w:style w:type="character" w:customStyle="1" w:styleId="40">
    <w:name w:val="標題 4 字元"/>
    <w:aliases w:val="表格 字元,一 字元"/>
    <w:link w:val="4"/>
    <w:rsid w:val="00CC47B2"/>
    <w:rPr>
      <w:rFonts w:ascii="標楷體" w:eastAsia="標楷體" w:hAnsi="Arial"/>
      <w:kern w:val="32"/>
      <w:sz w:val="32"/>
      <w:szCs w:val="36"/>
    </w:rPr>
  </w:style>
  <w:style w:type="character" w:customStyle="1" w:styleId="50">
    <w:name w:val="標題 5 字元"/>
    <w:aliases w:val="(一) 字元"/>
    <w:link w:val="5"/>
    <w:rsid w:val="00CC47B2"/>
    <w:rPr>
      <w:rFonts w:ascii="標楷體" w:eastAsia="標楷體" w:hAnsi="Arial"/>
      <w:bCs/>
      <w:kern w:val="32"/>
      <w:sz w:val="32"/>
      <w:szCs w:val="36"/>
    </w:rPr>
  </w:style>
  <w:style w:type="character" w:customStyle="1" w:styleId="90">
    <w:name w:val="標題 9 字元"/>
    <w:link w:val="9"/>
    <w:uiPriority w:val="9"/>
    <w:rsid w:val="00C055EC"/>
    <w:rPr>
      <w:rFonts w:ascii="標楷體" w:eastAsia="標楷體" w:hAnsi="Cambria"/>
      <w:kern w:val="32"/>
      <w:sz w:val="32"/>
      <w:szCs w:val="36"/>
    </w:rPr>
  </w:style>
  <w:style w:type="paragraph" w:styleId="ab">
    <w:name w:val="Signature"/>
    <w:aliases w:val=" 字元"/>
    <w:basedOn w:val="a7"/>
    <w:link w:val="ac"/>
    <w:rsid w:val="004E0062"/>
    <w:pPr>
      <w:spacing w:before="720" w:after="720"/>
      <w:ind w:left="7371"/>
    </w:pPr>
    <w:rPr>
      <w:b/>
      <w:snapToGrid w:val="0"/>
      <w:spacing w:val="10"/>
      <w:sz w:val="36"/>
    </w:rPr>
  </w:style>
  <w:style w:type="character" w:customStyle="1" w:styleId="ac">
    <w:name w:val="簽名 字元"/>
    <w:aliases w:val=" 字元 字元"/>
    <w:link w:val="ab"/>
    <w:semiHidden/>
    <w:rsid w:val="00CC47B2"/>
    <w:rPr>
      <w:rFonts w:ascii="標楷體" w:eastAsia="標楷體"/>
      <w:b/>
      <w:snapToGrid w:val="0"/>
      <w:spacing w:val="10"/>
      <w:kern w:val="2"/>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rsid w:val="004E0062"/>
    <w:pPr>
      <w:ind w:leftChars="400" w:left="600" w:rightChars="200" w:right="200" w:hangingChars="200" w:hanging="200"/>
    </w:pPr>
  </w:style>
  <w:style w:type="character" w:styleId="ae">
    <w:name w:val="page number"/>
    <w:rsid w:val="004E0062"/>
    <w:rPr>
      <w:rFonts w:ascii="標楷體" w:eastAsia="標楷體"/>
      <w:sz w:val="20"/>
    </w:rPr>
  </w:style>
  <w:style w:type="paragraph" w:styleId="61">
    <w:name w:val="toc 6"/>
    <w:basedOn w:val="a7"/>
    <w:next w:val="a7"/>
    <w:autoRedefine/>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qFormat/>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qFormat/>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qFormat/>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rsid w:val="004E0062"/>
    <w:pPr>
      <w:kinsoku w:val="0"/>
      <w:ind w:leftChars="300" w:left="500" w:rightChars="200" w:right="200" w:hangingChars="200" w:hanging="200"/>
    </w:pPr>
  </w:style>
  <w:style w:type="paragraph" w:styleId="71">
    <w:name w:val="toc 7"/>
    <w:basedOn w:val="a7"/>
    <w:next w:val="a7"/>
    <w:autoRedefine/>
    <w:rsid w:val="004E0062"/>
    <w:pPr>
      <w:ind w:leftChars="600" w:left="800" w:hangingChars="200" w:hanging="200"/>
    </w:pPr>
  </w:style>
  <w:style w:type="paragraph" w:styleId="81">
    <w:name w:val="toc 8"/>
    <w:basedOn w:val="a7"/>
    <w:next w:val="a7"/>
    <w:autoRedefine/>
    <w:rsid w:val="004E0062"/>
    <w:pPr>
      <w:ind w:leftChars="700" w:left="900" w:hangingChars="200" w:hanging="200"/>
    </w:pPr>
  </w:style>
  <w:style w:type="paragraph" w:styleId="91">
    <w:name w:val="toc 9"/>
    <w:basedOn w:val="a7"/>
    <w:next w:val="a7"/>
    <w:autoRedefine/>
    <w:rsid w:val="004E0062"/>
    <w:pPr>
      <w:ind w:leftChars="1600" w:left="3840"/>
    </w:pPr>
  </w:style>
  <w:style w:type="paragraph" w:styleId="af">
    <w:name w:val="header"/>
    <w:basedOn w:val="a7"/>
    <w:link w:val="af0"/>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2"/>
      </w:numPr>
      <w:tabs>
        <w:tab w:val="clear" w:pos="1440"/>
      </w:tabs>
      <w:ind w:left="400" w:hangingChars="400" w:hanging="400"/>
      <w:outlineLvl w:val="0"/>
    </w:pPr>
    <w:rPr>
      <w:kern w:val="32"/>
    </w:rPr>
  </w:style>
  <w:style w:type="paragraph" w:styleId="af4">
    <w:name w:val="Body Text Indent"/>
    <w:basedOn w:val="a7"/>
    <w:semiHidden/>
    <w:rsid w:val="004E0062"/>
    <w:pPr>
      <w:ind w:left="698" w:hangingChars="200" w:hanging="698"/>
    </w:pPr>
  </w:style>
  <w:style w:type="paragraph" w:customStyle="1" w:styleId="af5">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3"/>
      </w:numPr>
      <w:tabs>
        <w:tab w:val="clear" w:pos="1440"/>
      </w:tabs>
      <w:ind w:left="400" w:hangingChars="400" w:hanging="400"/>
      <w:outlineLvl w:val="0"/>
    </w:pPr>
    <w:rPr>
      <w:kern w:val="32"/>
    </w:rPr>
  </w:style>
  <w:style w:type="paragraph" w:styleId="af6">
    <w:name w:val="footer"/>
    <w:basedOn w:val="a7"/>
    <w:link w:val="af7"/>
    <w:rsid w:val="004E0062"/>
    <w:pPr>
      <w:tabs>
        <w:tab w:val="center" w:pos="4153"/>
        <w:tab w:val="right" w:pos="8306"/>
      </w:tabs>
      <w:snapToGrid w:val="0"/>
    </w:pPr>
    <w:rPr>
      <w:sz w:val="20"/>
    </w:rPr>
  </w:style>
  <w:style w:type="paragraph" w:styleId="af8">
    <w:name w:val="table of figures"/>
    <w:basedOn w:val="a7"/>
    <w:next w:val="a7"/>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9">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a">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b">
    <w:name w:val="List Paragraph"/>
    <w:aliases w:val="卑南壹,List Paragraph,詳細說明"/>
    <w:basedOn w:val="a7"/>
    <w:link w:val="afc"/>
    <w:uiPriority w:val="34"/>
    <w:qFormat/>
    <w:rsid w:val="00687024"/>
    <w:pPr>
      <w:ind w:leftChars="200" w:left="480"/>
    </w:pPr>
  </w:style>
  <w:style w:type="paragraph" w:styleId="afd">
    <w:name w:val="Balloon Text"/>
    <w:basedOn w:val="a7"/>
    <w:link w:val="afe"/>
    <w:uiPriority w:val="99"/>
    <w:unhideWhenUsed/>
    <w:rsid w:val="00C530DC"/>
    <w:rPr>
      <w:rFonts w:ascii="Cambria" w:eastAsia="新細明體" w:hAnsi="Cambria"/>
      <w:sz w:val="18"/>
      <w:szCs w:val="18"/>
    </w:rPr>
  </w:style>
  <w:style w:type="character" w:customStyle="1" w:styleId="afe">
    <w:name w:val="註解方塊文字 字元"/>
    <w:link w:val="afd"/>
    <w:uiPriority w:val="99"/>
    <w:rsid w:val="00C530DC"/>
    <w:rPr>
      <w:rFonts w:ascii="Cambria" w:eastAsia="新細明體" w:hAnsi="Cambria" w:cs="Times New Roman"/>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outlineLvl w:val="0"/>
    </w:pPr>
    <w:rPr>
      <w:kern w:val="32"/>
    </w:rPr>
  </w:style>
  <w:style w:type="paragraph" w:customStyle="1" w:styleId="92">
    <w:name w:val="段落樣式9"/>
    <w:basedOn w:val="82"/>
    <w:qFormat/>
    <w:rsid w:val="00831693"/>
    <w:pPr>
      <w:ind w:leftChars="1000" w:left="1000"/>
    </w:pPr>
  </w:style>
  <w:style w:type="paragraph" w:customStyle="1" w:styleId="93">
    <w:name w:val="標題9"/>
    <w:basedOn w:val="a7"/>
    <w:rsid w:val="00CC47B2"/>
    <w:pPr>
      <w:widowControl/>
      <w:tabs>
        <w:tab w:val="num" w:pos="6195"/>
      </w:tabs>
      <w:overflowPunct/>
      <w:autoSpaceDE/>
      <w:autoSpaceDN/>
      <w:ind w:left="5015" w:hanging="1700"/>
      <w:jc w:val="left"/>
    </w:pPr>
    <w:rPr>
      <w:rFonts w:ascii="Times New Roman"/>
    </w:rPr>
  </w:style>
  <w:style w:type="paragraph" w:styleId="aff">
    <w:name w:val="footnote text"/>
    <w:aliases w:val="註腳文字 字元 字元"/>
    <w:basedOn w:val="a7"/>
    <w:link w:val="aff0"/>
    <w:uiPriority w:val="99"/>
    <w:unhideWhenUsed/>
    <w:rsid w:val="00CC47B2"/>
    <w:pPr>
      <w:widowControl/>
      <w:overflowPunct/>
      <w:autoSpaceDE/>
      <w:autoSpaceDN/>
      <w:snapToGrid w:val="0"/>
      <w:jc w:val="left"/>
    </w:pPr>
    <w:rPr>
      <w:rFonts w:ascii="Times New Roman"/>
      <w:sz w:val="20"/>
    </w:rPr>
  </w:style>
  <w:style w:type="character" w:customStyle="1" w:styleId="aff0">
    <w:name w:val="註腳文字 字元"/>
    <w:aliases w:val="註腳文字 字元 字元 字元"/>
    <w:link w:val="aff"/>
    <w:uiPriority w:val="99"/>
    <w:rsid w:val="00CC47B2"/>
    <w:rPr>
      <w:rFonts w:eastAsia="標楷體"/>
      <w:kern w:val="2"/>
    </w:rPr>
  </w:style>
  <w:style w:type="character" w:styleId="aff1">
    <w:name w:val="footnote reference"/>
    <w:uiPriority w:val="99"/>
    <w:unhideWhenUsed/>
    <w:rsid w:val="00CC47B2"/>
    <w:rPr>
      <w:vertAlign w:val="superscript"/>
    </w:rPr>
  </w:style>
  <w:style w:type="character" w:customStyle="1" w:styleId="highlight1">
    <w:name w:val="highlight1"/>
    <w:rsid w:val="00CC47B2"/>
    <w:rPr>
      <w:color w:val="FF0000"/>
    </w:rPr>
  </w:style>
  <w:style w:type="paragraph" w:customStyle="1" w:styleId="aff2">
    <w:name w:val="表樣式"/>
    <w:basedOn w:val="a7"/>
    <w:next w:val="a7"/>
    <w:rsid w:val="00CC47B2"/>
    <w:pPr>
      <w:widowControl/>
      <w:tabs>
        <w:tab w:val="num" w:pos="1441"/>
      </w:tabs>
      <w:overflowPunct/>
      <w:autoSpaceDE/>
      <w:autoSpaceDN/>
      <w:ind w:left="696" w:hanging="695"/>
    </w:pPr>
    <w:rPr>
      <w:kern w:val="0"/>
    </w:rPr>
  </w:style>
  <w:style w:type="paragraph" w:customStyle="1" w:styleId="aff3">
    <w:name w:val="分項段落"/>
    <w:basedOn w:val="a7"/>
    <w:rsid w:val="00CC47B2"/>
    <w:pPr>
      <w:widowControl/>
      <w:overflowPunct/>
      <w:autoSpaceDE/>
      <w:autoSpaceDN/>
      <w:jc w:val="left"/>
    </w:pPr>
    <w:rPr>
      <w:rFonts w:ascii="Times New Roman" w:eastAsia="新細明體"/>
      <w:sz w:val="24"/>
    </w:rPr>
  </w:style>
  <w:style w:type="paragraph" w:customStyle="1" w:styleId="aff4">
    <w:name w:val="圖樣式"/>
    <w:basedOn w:val="a7"/>
    <w:next w:val="a7"/>
    <w:rsid w:val="00CC47B2"/>
    <w:pPr>
      <w:widowControl/>
      <w:overflowPunct/>
      <w:autoSpaceDE/>
      <w:autoSpaceDN/>
      <w:ind w:left="400" w:hangingChars="400" w:hanging="400"/>
    </w:pPr>
  </w:style>
  <w:style w:type="character" w:customStyle="1" w:styleId="aff5">
    <w:name w:val="本文 字元"/>
    <w:link w:val="aff6"/>
    <w:rsid w:val="00CC47B2"/>
    <w:rPr>
      <w:rFonts w:ascii="標楷體" w:eastAsia="標楷體"/>
      <w:kern w:val="2"/>
      <w:sz w:val="24"/>
    </w:rPr>
  </w:style>
  <w:style w:type="paragraph" w:styleId="aff6">
    <w:name w:val="Body Text"/>
    <w:basedOn w:val="a7"/>
    <w:link w:val="aff5"/>
    <w:rsid w:val="00CC47B2"/>
    <w:pPr>
      <w:widowControl/>
      <w:overflowPunct/>
      <w:autoSpaceDE/>
      <w:autoSpaceDN/>
      <w:spacing w:before="240"/>
      <w:jc w:val="center"/>
    </w:pPr>
    <w:rPr>
      <w:sz w:val="24"/>
    </w:rPr>
  </w:style>
  <w:style w:type="paragraph" w:styleId="HTML">
    <w:name w:val="HTML Preformatted"/>
    <w:basedOn w:val="a7"/>
    <w:link w:val="HTML0"/>
    <w:uiPriority w:val="99"/>
    <w:rsid w:val="00CC4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link w:val="HTML"/>
    <w:uiPriority w:val="99"/>
    <w:rsid w:val="00CC47B2"/>
    <w:rPr>
      <w:rFonts w:ascii="Arial Unicode MS" w:eastAsia="Arial Unicode MS" w:hAnsi="Arial Unicode MS" w:cs="Arial Unicode MS"/>
      <w:color w:val="000000"/>
    </w:rPr>
  </w:style>
  <w:style w:type="character" w:customStyle="1" w:styleId="content21">
    <w:name w:val="content21"/>
    <w:rsid w:val="00CC47B2"/>
    <w:rPr>
      <w:color w:val="555555"/>
      <w:sz w:val="25"/>
      <w:szCs w:val="25"/>
    </w:rPr>
  </w:style>
  <w:style w:type="character" w:styleId="aff7">
    <w:name w:val="Strong"/>
    <w:uiPriority w:val="22"/>
    <w:qFormat/>
    <w:rsid w:val="00CC47B2"/>
    <w:rPr>
      <w:b/>
      <w:bCs/>
    </w:rPr>
  </w:style>
  <w:style w:type="character" w:customStyle="1" w:styleId="w14gray1">
    <w:name w:val="w14_gray1"/>
    <w:rsid w:val="00CC47B2"/>
    <w:rPr>
      <w:color w:val="545454"/>
      <w:sz w:val="18"/>
      <w:szCs w:val="18"/>
    </w:rPr>
  </w:style>
  <w:style w:type="paragraph" w:styleId="Web">
    <w:name w:val="Normal (Web)"/>
    <w:basedOn w:val="a7"/>
    <w:uiPriority w:val="99"/>
    <w:unhideWhenUsed/>
    <w:rsid w:val="00812D4A"/>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Default">
    <w:name w:val="Default"/>
    <w:rsid w:val="00313FB1"/>
    <w:pPr>
      <w:widowControl w:val="0"/>
      <w:autoSpaceDE w:val="0"/>
      <w:autoSpaceDN w:val="0"/>
      <w:adjustRightInd w:val="0"/>
    </w:pPr>
    <w:rPr>
      <w:rFonts w:ascii="新細明體" w:cs="新細明體"/>
      <w:color w:val="000000"/>
      <w:sz w:val="24"/>
      <w:szCs w:val="24"/>
    </w:rPr>
  </w:style>
  <w:style w:type="character" w:customStyle="1" w:styleId="ins1">
    <w:name w:val="ins1"/>
    <w:rsid w:val="00107355"/>
    <w:rPr>
      <w:color w:val="444444"/>
      <w:sz w:val="24"/>
      <w:szCs w:val="24"/>
    </w:rPr>
  </w:style>
  <w:style w:type="character" w:customStyle="1" w:styleId="st1">
    <w:name w:val="st1"/>
    <w:basedOn w:val="a8"/>
    <w:rsid w:val="005406DD"/>
  </w:style>
  <w:style w:type="character" w:styleId="aff8">
    <w:name w:val="Emphasis"/>
    <w:uiPriority w:val="20"/>
    <w:qFormat/>
    <w:rsid w:val="005406DD"/>
    <w:rPr>
      <w:b w:val="0"/>
      <w:bCs w:val="0"/>
      <w:i w:val="0"/>
      <w:iCs w:val="0"/>
      <w:color w:val="DD4B39"/>
    </w:rPr>
  </w:style>
  <w:style w:type="character" w:customStyle="1" w:styleId="moduledescription">
    <w:name w:val="moduledescription"/>
    <w:basedOn w:val="a8"/>
    <w:rsid w:val="00C61752"/>
  </w:style>
  <w:style w:type="character" w:customStyle="1" w:styleId="10">
    <w:name w:val="標題 1 字元"/>
    <w:aliases w:val="題號1 字元,壹 字元"/>
    <w:link w:val="1"/>
    <w:rsid w:val="00A42DB4"/>
    <w:rPr>
      <w:rFonts w:ascii="標楷體" w:eastAsia="標楷體" w:hAnsi="Arial"/>
      <w:bCs/>
      <w:kern w:val="32"/>
      <w:sz w:val="32"/>
      <w:szCs w:val="52"/>
    </w:rPr>
  </w:style>
  <w:style w:type="character" w:customStyle="1" w:styleId="kbbn">
    <w:name w:val="kbbn"/>
    <w:basedOn w:val="a8"/>
    <w:rsid w:val="008B2EB5"/>
  </w:style>
  <w:style w:type="character" w:customStyle="1" w:styleId="60">
    <w:name w:val="標題 6 字元"/>
    <w:aliases w:val="1 字元"/>
    <w:link w:val="6"/>
    <w:rsid w:val="004A15C3"/>
    <w:rPr>
      <w:rFonts w:ascii="標楷體" w:eastAsia="標楷體" w:hAnsi="Arial"/>
      <w:kern w:val="32"/>
      <w:sz w:val="32"/>
      <w:szCs w:val="36"/>
    </w:rPr>
  </w:style>
  <w:style w:type="character" w:customStyle="1" w:styleId="70">
    <w:name w:val="標題 7 字元"/>
    <w:aliases w:val="(1) 字元"/>
    <w:link w:val="7"/>
    <w:rsid w:val="00AB3825"/>
    <w:rPr>
      <w:rFonts w:ascii="標楷體" w:eastAsia="標楷體" w:hAnsi="Arial"/>
      <w:bCs/>
      <w:kern w:val="32"/>
      <w:sz w:val="32"/>
      <w:szCs w:val="36"/>
    </w:rPr>
  </w:style>
  <w:style w:type="character" w:customStyle="1" w:styleId="afc">
    <w:name w:val="清單段落 字元"/>
    <w:aliases w:val="卑南壹 字元,List Paragraph 字元,詳細說明 字元"/>
    <w:link w:val="afb"/>
    <w:uiPriority w:val="99"/>
    <w:rsid w:val="00A257AD"/>
    <w:rPr>
      <w:rFonts w:ascii="標楷體" w:eastAsia="標楷體"/>
      <w:kern w:val="2"/>
      <w:sz w:val="32"/>
    </w:rPr>
  </w:style>
  <w:style w:type="character" w:customStyle="1" w:styleId="b">
    <w:name w:val="b"/>
    <w:basedOn w:val="a8"/>
    <w:rsid w:val="002063E5"/>
  </w:style>
  <w:style w:type="character" w:customStyle="1" w:styleId="b5">
    <w:name w:val="b5"/>
    <w:basedOn w:val="a8"/>
    <w:rsid w:val="002063E5"/>
  </w:style>
  <w:style w:type="character" w:customStyle="1" w:styleId="kbbn1">
    <w:name w:val="kbbn1"/>
    <w:rsid w:val="002D47D2"/>
    <w:rPr>
      <w:rFonts w:ascii="Tahoma" w:hAnsi="Tahoma" w:cs="Tahoma" w:hint="default"/>
      <w:b w:val="0"/>
      <w:bCs w:val="0"/>
      <w:smallCaps w:val="0"/>
      <w:color w:val="333333"/>
      <w:spacing w:val="30"/>
      <w:sz w:val="26"/>
      <w:szCs w:val="26"/>
    </w:rPr>
  </w:style>
  <w:style w:type="paragraph" w:customStyle="1" w:styleId="graf">
    <w:name w:val="graf"/>
    <w:basedOn w:val="a7"/>
    <w:rsid w:val="007A2E45"/>
    <w:pPr>
      <w:widowControl/>
      <w:overflowPunct/>
      <w:autoSpaceDE/>
      <w:autoSpaceDN/>
      <w:spacing w:before="100" w:beforeAutospacing="1" w:after="450"/>
      <w:jc w:val="left"/>
    </w:pPr>
    <w:rPr>
      <w:rFonts w:ascii="新細明體" w:eastAsia="新細明體" w:hAnsi="新細明體" w:cs="新細明體"/>
      <w:kern w:val="0"/>
      <w:sz w:val="24"/>
      <w:szCs w:val="24"/>
    </w:rPr>
  </w:style>
  <w:style w:type="paragraph" w:customStyle="1" w:styleId="aff9">
    <w:name w:val="說明(無函件項目符號)"/>
    <w:basedOn w:val="a7"/>
    <w:next w:val="a7"/>
    <w:rsid w:val="006B3EA4"/>
    <w:pPr>
      <w:kinsoku w:val="0"/>
      <w:autoSpaceDE/>
      <w:autoSpaceDN/>
      <w:spacing w:line="420" w:lineRule="exact"/>
      <w:ind w:leftChars="100" w:left="300" w:hangingChars="200" w:hanging="200"/>
      <w:textAlignment w:val="center"/>
    </w:pPr>
    <w:rPr>
      <w:rFonts w:ascii="Times New Roman" w:eastAsia="華康細明體"/>
      <w:noProof/>
      <w:kern w:val="0"/>
      <w:sz w:val="21"/>
      <w:szCs w:val="24"/>
    </w:rPr>
  </w:style>
  <w:style w:type="paragraph" w:customStyle="1" w:styleId="wp-caption-text1">
    <w:name w:val="wp-caption-text1"/>
    <w:basedOn w:val="a7"/>
    <w:rsid w:val="00841B05"/>
    <w:pPr>
      <w:widowControl/>
      <w:overflowPunct/>
      <w:autoSpaceDE/>
      <w:autoSpaceDN/>
      <w:jc w:val="left"/>
    </w:pPr>
    <w:rPr>
      <w:rFonts w:ascii="新細明體" w:eastAsia="新細明體" w:hAnsi="新細明體" w:cs="新細明體"/>
      <w:i/>
      <w:iCs/>
      <w:kern w:val="0"/>
      <w:sz w:val="24"/>
      <w:szCs w:val="24"/>
    </w:rPr>
  </w:style>
  <w:style w:type="character" w:customStyle="1" w:styleId="amritafrom">
    <w:name w:val="amrita_from"/>
    <w:rsid w:val="00694AC3"/>
  </w:style>
  <w:style w:type="paragraph" w:customStyle="1" w:styleId="text51">
    <w:name w:val="text51"/>
    <w:basedOn w:val="a7"/>
    <w:rsid w:val="006C14CA"/>
    <w:pPr>
      <w:widowControl/>
      <w:overflowPunct/>
      <w:autoSpaceDE/>
      <w:autoSpaceDN/>
      <w:spacing w:before="100" w:beforeAutospacing="1" w:after="270" w:line="432" w:lineRule="atLeast"/>
      <w:jc w:val="left"/>
    </w:pPr>
    <w:rPr>
      <w:rFonts w:ascii="新細明體" w:eastAsia="新細明體" w:hAnsi="新細明體" w:cs="新細明體"/>
      <w:color w:val="333333"/>
      <w:kern w:val="0"/>
      <w:sz w:val="24"/>
      <w:szCs w:val="24"/>
    </w:rPr>
  </w:style>
  <w:style w:type="paragraph" w:styleId="affa">
    <w:name w:val="Plain Text"/>
    <w:basedOn w:val="a7"/>
    <w:link w:val="affb"/>
    <w:uiPriority w:val="99"/>
    <w:unhideWhenUsed/>
    <w:rsid w:val="00F94DC9"/>
    <w:pPr>
      <w:overflowPunct/>
      <w:autoSpaceDE/>
      <w:autoSpaceDN/>
      <w:jc w:val="left"/>
    </w:pPr>
    <w:rPr>
      <w:rFonts w:ascii="Calibri" w:eastAsia="新細明體" w:hAnsi="Courier New" w:cs="Courier New"/>
      <w:sz w:val="24"/>
      <w:szCs w:val="24"/>
    </w:rPr>
  </w:style>
  <w:style w:type="character" w:customStyle="1" w:styleId="affb">
    <w:name w:val="純文字 字元"/>
    <w:link w:val="affa"/>
    <w:uiPriority w:val="99"/>
    <w:rsid w:val="00F94DC9"/>
    <w:rPr>
      <w:rFonts w:ascii="Calibri" w:hAnsi="Courier New" w:cs="Courier New"/>
      <w:kern w:val="2"/>
      <w:sz w:val="24"/>
      <w:szCs w:val="24"/>
    </w:rPr>
  </w:style>
  <w:style w:type="character" w:customStyle="1" w:styleId="af7">
    <w:name w:val="頁尾 字元"/>
    <w:link w:val="af6"/>
    <w:uiPriority w:val="99"/>
    <w:rsid w:val="002D5E67"/>
    <w:rPr>
      <w:rFonts w:ascii="標楷體" w:eastAsia="標楷體"/>
      <w:kern w:val="2"/>
    </w:rPr>
  </w:style>
  <w:style w:type="character" w:customStyle="1" w:styleId="b51">
    <w:name w:val="b51"/>
    <w:rsid w:val="00454C88"/>
    <w:rPr>
      <w:rFonts w:ascii="Arial" w:hAnsi="Arial" w:cs="Arial" w:hint="default"/>
      <w:b w:val="0"/>
      <w:bCs w:val="0"/>
      <w:smallCaps w:val="0"/>
      <w:color w:val="333333"/>
      <w:spacing w:val="15"/>
      <w:sz w:val="26"/>
      <w:szCs w:val="26"/>
    </w:rPr>
  </w:style>
  <w:style w:type="paragraph" w:customStyle="1" w:styleId="a1">
    <w:name w:val="表"/>
    <w:qFormat/>
    <w:rsid w:val="00AA027B"/>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af0">
    <w:name w:val="頁首 字元"/>
    <w:link w:val="af"/>
    <w:uiPriority w:val="99"/>
    <w:rsid w:val="0029202C"/>
    <w:rPr>
      <w:rFonts w:ascii="標楷體" w:eastAsia="標楷體"/>
      <w:kern w:val="2"/>
    </w:rPr>
  </w:style>
  <w:style w:type="character" w:styleId="affc">
    <w:name w:val="annotation reference"/>
    <w:uiPriority w:val="99"/>
    <w:rsid w:val="0029202C"/>
    <w:rPr>
      <w:sz w:val="18"/>
      <w:szCs w:val="18"/>
    </w:rPr>
  </w:style>
  <w:style w:type="paragraph" w:styleId="affd">
    <w:name w:val="annotation text"/>
    <w:basedOn w:val="a7"/>
    <w:link w:val="affe"/>
    <w:rsid w:val="0029202C"/>
    <w:pPr>
      <w:overflowPunct/>
      <w:autoSpaceDE/>
      <w:autoSpaceDN/>
      <w:jc w:val="left"/>
    </w:pPr>
    <w:rPr>
      <w:rFonts w:ascii="Times New Roman" w:eastAsia="新細明體"/>
      <w:sz w:val="24"/>
      <w:szCs w:val="24"/>
    </w:rPr>
  </w:style>
  <w:style w:type="character" w:customStyle="1" w:styleId="affe">
    <w:name w:val="註解文字 字元"/>
    <w:link w:val="affd"/>
    <w:uiPriority w:val="99"/>
    <w:rsid w:val="0029202C"/>
    <w:rPr>
      <w:kern w:val="2"/>
      <w:sz w:val="24"/>
      <w:szCs w:val="24"/>
    </w:rPr>
  </w:style>
  <w:style w:type="paragraph" w:styleId="afff">
    <w:name w:val="annotation subject"/>
    <w:basedOn w:val="affd"/>
    <w:next w:val="affd"/>
    <w:link w:val="afff0"/>
    <w:rsid w:val="0029202C"/>
    <w:rPr>
      <w:b/>
      <w:bCs/>
    </w:rPr>
  </w:style>
  <w:style w:type="character" w:customStyle="1" w:styleId="afff0">
    <w:name w:val="註解主旨 字元"/>
    <w:link w:val="afff"/>
    <w:rsid w:val="0029202C"/>
    <w:rPr>
      <w:b/>
      <w:bCs/>
      <w:kern w:val="2"/>
      <w:sz w:val="24"/>
      <w:szCs w:val="24"/>
    </w:rPr>
  </w:style>
  <w:style w:type="paragraph" w:styleId="afff1">
    <w:name w:val="TOC Heading"/>
    <w:basedOn w:val="1"/>
    <w:next w:val="a7"/>
    <w:uiPriority w:val="39"/>
    <w:semiHidden/>
    <w:unhideWhenUsed/>
    <w:qFormat/>
    <w:rsid w:val="0029202C"/>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character" w:styleId="afff2">
    <w:name w:val="FollowedHyperlink"/>
    <w:uiPriority w:val="99"/>
    <w:unhideWhenUsed/>
    <w:rsid w:val="0029202C"/>
    <w:rPr>
      <w:color w:val="800080"/>
      <w:u w:val="single"/>
    </w:rPr>
  </w:style>
  <w:style w:type="paragraph" w:styleId="afff3">
    <w:name w:val="Note Heading"/>
    <w:basedOn w:val="a7"/>
    <w:next w:val="a7"/>
    <w:link w:val="afff4"/>
    <w:uiPriority w:val="99"/>
    <w:rsid w:val="0029202C"/>
    <w:pPr>
      <w:overflowPunct/>
      <w:autoSpaceDE/>
      <w:autoSpaceDN/>
      <w:jc w:val="center"/>
    </w:pPr>
    <w:rPr>
      <w:rFonts w:hAnsi="標楷體"/>
      <w:szCs w:val="32"/>
    </w:rPr>
  </w:style>
  <w:style w:type="character" w:customStyle="1" w:styleId="afff4">
    <w:name w:val="註釋標題 字元"/>
    <w:link w:val="afff3"/>
    <w:uiPriority w:val="99"/>
    <w:rsid w:val="0029202C"/>
    <w:rPr>
      <w:rFonts w:ascii="標楷體" w:eastAsia="標楷體" w:hAnsi="標楷體"/>
      <w:kern w:val="2"/>
      <w:sz w:val="32"/>
      <w:szCs w:val="32"/>
    </w:rPr>
  </w:style>
  <w:style w:type="paragraph" w:styleId="afff5">
    <w:name w:val="Closing"/>
    <w:basedOn w:val="a7"/>
    <w:link w:val="afff6"/>
    <w:uiPriority w:val="99"/>
    <w:rsid w:val="0029202C"/>
    <w:pPr>
      <w:overflowPunct/>
      <w:autoSpaceDE/>
      <w:autoSpaceDN/>
      <w:ind w:leftChars="1800" w:left="100"/>
      <w:jc w:val="left"/>
    </w:pPr>
    <w:rPr>
      <w:rFonts w:hAnsi="標楷體"/>
      <w:szCs w:val="32"/>
    </w:rPr>
  </w:style>
  <w:style w:type="character" w:customStyle="1" w:styleId="afff6">
    <w:name w:val="結語 字元"/>
    <w:link w:val="afff5"/>
    <w:uiPriority w:val="99"/>
    <w:rsid w:val="0029202C"/>
    <w:rPr>
      <w:rFonts w:ascii="標楷體" w:eastAsia="標楷體" w:hAnsi="標楷體"/>
      <w:kern w:val="2"/>
      <w:sz w:val="32"/>
      <w:szCs w:val="32"/>
    </w:rPr>
  </w:style>
  <w:style w:type="table" w:styleId="13">
    <w:name w:val="Table Classic 1"/>
    <w:basedOn w:val="a9"/>
    <w:rsid w:val="0029202C"/>
    <w:pPr>
      <w:widowControl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7">
    <w:name w:val="Light Shading"/>
    <w:basedOn w:val="a9"/>
    <w:uiPriority w:val="60"/>
    <w:rsid w:val="0029202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80">
    <w:name w:val="標題 8 字元"/>
    <w:link w:val="8"/>
    <w:rsid w:val="0029202C"/>
    <w:rPr>
      <w:rFonts w:ascii="標楷體" w:eastAsia="標楷體" w:hAnsi="Arial"/>
      <w:kern w:val="32"/>
      <w:sz w:val="32"/>
      <w:szCs w:val="36"/>
    </w:rPr>
  </w:style>
  <w:style w:type="paragraph" w:styleId="afff8">
    <w:name w:val="List Bullet"/>
    <w:basedOn w:val="a7"/>
    <w:autoRedefine/>
    <w:uiPriority w:val="99"/>
    <w:rsid w:val="0029202C"/>
    <w:pPr>
      <w:overflowPunct/>
      <w:autoSpaceDE/>
      <w:autoSpaceDN/>
      <w:ind w:left="680" w:hanging="680"/>
    </w:pPr>
    <w:rPr>
      <w:rFonts w:ascii="Times New Roman"/>
    </w:rPr>
  </w:style>
  <w:style w:type="character" w:customStyle="1" w:styleId="23">
    <w:name w:val="本文縮排 2 字元"/>
    <w:link w:val="24"/>
    <w:semiHidden/>
    <w:rsid w:val="0029202C"/>
    <w:rPr>
      <w:rFonts w:eastAsia="標楷體"/>
      <w:kern w:val="2"/>
      <w:sz w:val="32"/>
    </w:rPr>
  </w:style>
  <w:style w:type="paragraph" w:styleId="24">
    <w:name w:val="Body Text Indent 2"/>
    <w:basedOn w:val="a7"/>
    <w:link w:val="23"/>
    <w:semiHidden/>
    <w:rsid w:val="0029202C"/>
    <w:pPr>
      <w:overflowPunct/>
      <w:autoSpaceDE/>
      <w:autoSpaceDN/>
      <w:ind w:left="840" w:hanging="490"/>
      <w:jc w:val="left"/>
    </w:pPr>
    <w:rPr>
      <w:rFonts w:ascii="Times New Roman"/>
    </w:rPr>
  </w:style>
  <w:style w:type="character" w:customStyle="1" w:styleId="210">
    <w:name w:val="本文縮排 2 字元1"/>
    <w:uiPriority w:val="99"/>
    <w:semiHidden/>
    <w:rsid w:val="0029202C"/>
    <w:rPr>
      <w:rFonts w:ascii="標楷體" w:eastAsia="標楷體"/>
      <w:kern w:val="2"/>
      <w:sz w:val="32"/>
    </w:rPr>
  </w:style>
  <w:style w:type="paragraph" w:customStyle="1" w:styleId="font5">
    <w:name w:val="font5"/>
    <w:basedOn w:val="a7"/>
    <w:rsid w:val="0029202C"/>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font6">
    <w:name w:val="font6"/>
    <w:basedOn w:val="a7"/>
    <w:rsid w:val="0029202C"/>
    <w:pPr>
      <w:widowControl/>
      <w:overflowPunct/>
      <w:autoSpaceDE/>
      <w:autoSpaceDN/>
      <w:spacing w:before="100" w:beforeAutospacing="1" w:after="100" w:afterAutospacing="1"/>
      <w:jc w:val="left"/>
    </w:pPr>
    <w:rPr>
      <w:rFonts w:ascii="Arial" w:eastAsia="新細明體" w:hAnsi="Arial" w:cs="Arial"/>
      <w:kern w:val="0"/>
      <w:sz w:val="12"/>
      <w:szCs w:val="12"/>
    </w:rPr>
  </w:style>
  <w:style w:type="paragraph" w:customStyle="1" w:styleId="font7">
    <w:name w:val="font7"/>
    <w:basedOn w:val="a7"/>
    <w:rsid w:val="0029202C"/>
    <w:pPr>
      <w:widowControl/>
      <w:overflowPunct/>
      <w:autoSpaceDE/>
      <w:autoSpaceDN/>
      <w:spacing w:before="100" w:beforeAutospacing="1" w:after="100" w:afterAutospacing="1"/>
      <w:jc w:val="left"/>
    </w:pPr>
    <w:rPr>
      <w:rFonts w:hAnsi="標楷體" w:hint="eastAsia"/>
      <w:kern w:val="0"/>
      <w:szCs w:val="32"/>
    </w:rPr>
  </w:style>
  <w:style w:type="paragraph" w:customStyle="1" w:styleId="font8">
    <w:name w:val="font8"/>
    <w:basedOn w:val="a7"/>
    <w:rsid w:val="0029202C"/>
    <w:pPr>
      <w:widowControl/>
      <w:overflowPunct/>
      <w:autoSpaceDE/>
      <w:autoSpaceDN/>
      <w:spacing w:before="100" w:beforeAutospacing="1" w:after="100" w:afterAutospacing="1"/>
      <w:jc w:val="left"/>
    </w:pPr>
    <w:rPr>
      <w:rFonts w:hAnsi="標楷體" w:hint="eastAsia"/>
      <w:kern w:val="0"/>
      <w:sz w:val="30"/>
      <w:szCs w:val="30"/>
    </w:rPr>
  </w:style>
  <w:style w:type="paragraph" w:customStyle="1" w:styleId="font9">
    <w:name w:val="font9"/>
    <w:basedOn w:val="a7"/>
    <w:rsid w:val="0029202C"/>
    <w:pPr>
      <w:widowControl/>
      <w:overflowPunct/>
      <w:autoSpaceDE/>
      <w:autoSpaceDN/>
      <w:spacing w:before="100" w:beforeAutospacing="1" w:after="100" w:afterAutospacing="1"/>
      <w:jc w:val="left"/>
    </w:pPr>
    <w:rPr>
      <w:rFonts w:ascii="Times New Roman" w:eastAsia="新細明體"/>
      <w:kern w:val="0"/>
      <w:szCs w:val="32"/>
    </w:rPr>
  </w:style>
  <w:style w:type="paragraph" w:customStyle="1" w:styleId="font10">
    <w:name w:val="font10"/>
    <w:basedOn w:val="a7"/>
    <w:rsid w:val="0029202C"/>
    <w:pPr>
      <w:widowControl/>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24">
    <w:name w:val="xl24"/>
    <w:basedOn w:val="a7"/>
    <w:rsid w:val="0029202C"/>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25">
    <w:name w:val="xl25"/>
    <w:basedOn w:val="a7"/>
    <w:rsid w:val="002920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6">
    <w:name w:val="xl26"/>
    <w:basedOn w:val="a7"/>
    <w:rsid w:val="0029202C"/>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27">
    <w:name w:val="xl27"/>
    <w:basedOn w:val="a7"/>
    <w:rsid w:val="0029202C"/>
    <w:pPr>
      <w:widowControl/>
      <w:pBdr>
        <w:top w:val="single" w:sz="8" w:space="0" w:color="auto"/>
        <w:left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8">
    <w:name w:val="xl28"/>
    <w:basedOn w:val="a7"/>
    <w:rsid w:val="0029202C"/>
    <w:pPr>
      <w:widowControl/>
      <w:pBdr>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29">
    <w:name w:val="xl29"/>
    <w:basedOn w:val="a7"/>
    <w:rsid w:val="0029202C"/>
    <w:pPr>
      <w:widowControl/>
      <w:pBdr>
        <w:left w:val="single" w:sz="4" w:space="0" w:color="auto"/>
        <w:bottom w:val="single" w:sz="4" w:space="0" w:color="auto"/>
        <w:right w:val="single" w:sz="4"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0">
    <w:name w:val="xl30"/>
    <w:basedOn w:val="a7"/>
    <w:rsid w:val="0029202C"/>
    <w:pPr>
      <w:widowControl/>
      <w:pBdr>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1">
    <w:name w:val="xl31"/>
    <w:basedOn w:val="a7"/>
    <w:rsid w:val="0029202C"/>
    <w:pPr>
      <w:widowControl/>
      <w:pBdr>
        <w:top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32">
    <w:name w:val="xl32"/>
    <w:basedOn w:val="a7"/>
    <w:rsid w:val="0029202C"/>
    <w:pPr>
      <w:widowControl/>
      <w:pBdr>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3">
    <w:name w:val="xl33"/>
    <w:basedOn w:val="a7"/>
    <w:rsid w:val="0029202C"/>
    <w:pPr>
      <w:widowControl/>
      <w:pBdr>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4">
    <w:name w:val="xl34"/>
    <w:basedOn w:val="a7"/>
    <w:rsid w:val="0029202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35">
    <w:name w:val="xl35"/>
    <w:basedOn w:val="a7"/>
    <w:rsid w:val="0029202C"/>
    <w:pPr>
      <w:widowControl/>
      <w:pBdr>
        <w:top w:val="single" w:sz="4" w:space="0" w:color="auto"/>
        <w:left w:val="single" w:sz="4" w:space="0" w:color="auto"/>
        <w:bottom w:val="single" w:sz="4" w:space="0" w:color="auto"/>
        <w:right w:val="single" w:sz="8" w:space="0" w:color="auto"/>
      </w:pBdr>
      <w:overflowPunct/>
      <w:autoSpaceDE/>
      <w:autoSpaceDN/>
      <w:spacing w:before="100" w:beforeAutospacing="1" w:after="100" w:afterAutospacing="1"/>
      <w:jc w:val="left"/>
      <w:textAlignment w:val="center"/>
    </w:pPr>
    <w:rPr>
      <w:rFonts w:ascii="Times New Roman" w:eastAsia="新細明體"/>
      <w:kern w:val="0"/>
      <w:szCs w:val="32"/>
    </w:rPr>
  </w:style>
  <w:style w:type="paragraph" w:customStyle="1" w:styleId="xl36">
    <w:name w:val="xl36"/>
    <w:basedOn w:val="a7"/>
    <w:rsid w:val="0029202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pPr>
    <w:rPr>
      <w:rFonts w:hAnsi="標楷體" w:hint="eastAsia"/>
      <w:kern w:val="0"/>
      <w:szCs w:val="32"/>
    </w:rPr>
  </w:style>
  <w:style w:type="paragraph" w:customStyle="1" w:styleId="xl37">
    <w:name w:val="xl37"/>
    <w:basedOn w:val="a7"/>
    <w:rsid w:val="0029202C"/>
    <w:pPr>
      <w:widowControl/>
      <w:pBdr>
        <w:lef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8">
    <w:name w:val="xl38"/>
    <w:basedOn w:val="a7"/>
    <w:rsid w:val="0029202C"/>
    <w:pPr>
      <w:widowControl/>
      <w:pBdr>
        <w:right w:val="single" w:sz="8" w:space="0" w:color="auto"/>
      </w:pBdr>
      <w:overflowPunct/>
      <w:autoSpaceDE/>
      <w:autoSpaceDN/>
      <w:spacing w:before="100" w:beforeAutospacing="1" w:after="100" w:afterAutospacing="1"/>
      <w:jc w:val="left"/>
    </w:pPr>
    <w:rPr>
      <w:rFonts w:ascii="Times New Roman" w:eastAsia="新細明體"/>
      <w:kern w:val="0"/>
      <w:sz w:val="24"/>
      <w:szCs w:val="24"/>
    </w:rPr>
  </w:style>
  <w:style w:type="paragraph" w:customStyle="1" w:styleId="xl39">
    <w:name w:val="xl39"/>
    <w:basedOn w:val="a7"/>
    <w:rsid w:val="0029202C"/>
    <w:pPr>
      <w:widowControl/>
      <w:pBdr>
        <w:top w:val="single" w:sz="4" w:space="0" w:color="auto"/>
        <w:left w:val="single" w:sz="8" w:space="0" w:color="auto"/>
        <w:bottom w:val="double" w:sz="6"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paragraph" w:customStyle="1" w:styleId="xl40">
    <w:name w:val="xl40"/>
    <w:basedOn w:val="a7"/>
    <w:rsid w:val="0029202C"/>
    <w:pPr>
      <w:widowControl/>
      <w:pBdr>
        <w:top w:val="single" w:sz="4"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1">
    <w:name w:val="xl41"/>
    <w:basedOn w:val="a7"/>
    <w:rsid w:val="0029202C"/>
    <w:pPr>
      <w:widowControl/>
      <w:pBdr>
        <w:top w:val="single" w:sz="8" w:space="0" w:color="auto"/>
        <w:left w:val="single" w:sz="4" w:space="0" w:color="auto"/>
        <w:bottom w:val="single" w:sz="4" w:space="0" w:color="auto"/>
        <w:right w:val="single" w:sz="8"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2">
    <w:name w:val="xl42"/>
    <w:basedOn w:val="a7"/>
    <w:rsid w:val="0029202C"/>
    <w:pPr>
      <w:widowControl/>
      <w:pBdr>
        <w:top w:val="single" w:sz="4" w:space="0" w:color="auto"/>
        <w:left w:val="single" w:sz="4" w:space="0" w:color="auto"/>
        <w:bottom w:val="double" w:sz="6" w:space="0" w:color="auto"/>
        <w:right w:val="single" w:sz="8"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3">
    <w:name w:val="xl43"/>
    <w:basedOn w:val="a7"/>
    <w:rsid w:val="0029202C"/>
    <w:pPr>
      <w:widowControl/>
      <w:pBdr>
        <w:left w:val="single" w:sz="8" w:space="0" w:color="auto"/>
        <w:bottom w:val="single" w:sz="8" w:space="0" w:color="auto"/>
      </w:pBdr>
      <w:overflowPunct/>
      <w:autoSpaceDE/>
      <w:autoSpaceDN/>
      <w:spacing w:before="100" w:beforeAutospacing="1" w:after="100" w:afterAutospacing="1"/>
      <w:jc w:val="left"/>
    </w:pPr>
    <w:rPr>
      <w:rFonts w:hAnsi="標楷體" w:hint="eastAsia"/>
      <w:kern w:val="0"/>
      <w:sz w:val="30"/>
      <w:szCs w:val="30"/>
    </w:rPr>
  </w:style>
  <w:style w:type="paragraph" w:customStyle="1" w:styleId="xl44">
    <w:name w:val="xl44"/>
    <w:basedOn w:val="a7"/>
    <w:rsid w:val="0029202C"/>
    <w:pPr>
      <w:widowControl/>
      <w:pBdr>
        <w:bottom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5">
    <w:name w:val="xl45"/>
    <w:basedOn w:val="a7"/>
    <w:rsid w:val="0029202C"/>
    <w:pPr>
      <w:widowControl/>
      <w:pBdr>
        <w:bottom w:val="single" w:sz="8" w:space="0" w:color="auto"/>
        <w:right w:val="single" w:sz="8" w:space="0" w:color="auto"/>
      </w:pBdr>
      <w:overflowPunct/>
      <w:autoSpaceDE/>
      <w:autoSpaceDN/>
      <w:spacing w:before="100" w:beforeAutospacing="1" w:after="100" w:afterAutospacing="1"/>
      <w:jc w:val="left"/>
    </w:pPr>
    <w:rPr>
      <w:rFonts w:ascii="Times New Roman" w:eastAsia="新細明體"/>
      <w:kern w:val="0"/>
      <w:sz w:val="30"/>
      <w:szCs w:val="30"/>
    </w:rPr>
  </w:style>
  <w:style w:type="paragraph" w:customStyle="1" w:styleId="xl46">
    <w:name w:val="xl46"/>
    <w:basedOn w:val="a7"/>
    <w:rsid w:val="0029202C"/>
    <w:pPr>
      <w:widowControl/>
      <w:pBdr>
        <w:top w:val="single" w:sz="8" w:space="0" w:color="auto"/>
        <w:left w:val="single" w:sz="4"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7">
    <w:name w:val="xl47"/>
    <w:basedOn w:val="a7"/>
    <w:rsid w:val="0029202C"/>
    <w:pPr>
      <w:widowControl/>
      <w:pBdr>
        <w:top w:val="single" w:sz="4" w:space="0" w:color="auto"/>
        <w:left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48">
    <w:name w:val="xl48"/>
    <w:basedOn w:val="a7"/>
    <w:rsid w:val="0029202C"/>
    <w:pPr>
      <w:widowControl/>
      <w:pBdr>
        <w:top w:val="single" w:sz="8" w:space="0" w:color="auto"/>
        <w:bottom w:val="single" w:sz="4" w:space="0" w:color="auto"/>
        <w:right w:val="single" w:sz="4" w:space="0" w:color="auto"/>
      </w:pBdr>
      <w:overflowPunct/>
      <w:autoSpaceDE/>
      <w:autoSpaceDN/>
      <w:spacing w:before="100" w:beforeAutospacing="1" w:after="100" w:afterAutospacing="1"/>
      <w:jc w:val="center"/>
      <w:textAlignment w:val="center"/>
    </w:pPr>
    <w:rPr>
      <w:rFonts w:hAnsi="標楷體" w:hint="eastAsia"/>
      <w:kern w:val="0"/>
      <w:szCs w:val="32"/>
    </w:rPr>
  </w:style>
  <w:style w:type="paragraph" w:customStyle="1" w:styleId="xl49">
    <w:name w:val="xl49"/>
    <w:basedOn w:val="a7"/>
    <w:rsid w:val="0029202C"/>
    <w:pPr>
      <w:widowControl/>
      <w:pBdr>
        <w:top w:val="single" w:sz="4" w:space="0" w:color="auto"/>
        <w:bottom w:val="double" w:sz="6" w:space="0" w:color="auto"/>
        <w:right w:val="single" w:sz="4" w:space="0" w:color="auto"/>
      </w:pBdr>
      <w:overflowPunct/>
      <w:autoSpaceDE/>
      <w:autoSpaceDN/>
      <w:spacing w:before="100" w:beforeAutospacing="1" w:after="100" w:afterAutospacing="1"/>
      <w:jc w:val="center"/>
      <w:textAlignment w:val="center"/>
    </w:pPr>
    <w:rPr>
      <w:rFonts w:ascii="Times New Roman" w:eastAsia="新細明體"/>
      <w:kern w:val="0"/>
      <w:szCs w:val="32"/>
    </w:rPr>
  </w:style>
  <w:style w:type="paragraph" w:customStyle="1" w:styleId="xl50">
    <w:name w:val="xl50"/>
    <w:basedOn w:val="a7"/>
    <w:rsid w:val="0029202C"/>
    <w:pPr>
      <w:widowControl/>
      <w:pBdr>
        <w:top w:val="single" w:sz="8" w:space="0" w:color="auto"/>
        <w:left w:val="single" w:sz="8" w:space="0" w:color="auto"/>
        <w:bottom w:val="single" w:sz="4" w:space="0" w:color="auto"/>
        <w:right w:val="double" w:sz="6" w:space="0" w:color="auto"/>
      </w:pBdr>
      <w:overflowPunct/>
      <w:autoSpaceDE/>
      <w:autoSpaceDN/>
      <w:spacing w:before="100" w:beforeAutospacing="1" w:after="100" w:afterAutospacing="1"/>
      <w:jc w:val="center"/>
      <w:textAlignment w:val="center"/>
    </w:pPr>
    <w:rPr>
      <w:rFonts w:ascii="Times New Roman" w:eastAsia="新細明體"/>
      <w:kern w:val="0"/>
      <w:sz w:val="24"/>
      <w:szCs w:val="24"/>
    </w:rPr>
  </w:style>
  <w:style w:type="character" w:customStyle="1" w:styleId="15">
    <w:name w:val="純文字 字元1"/>
    <w:uiPriority w:val="99"/>
    <w:semiHidden/>
    <w:rsid w:val="0029202C"/>
    <w:rPr>
      <w:rFonts w:ascii="細明體" w:eastAsia="細明體" w:hAnsi="Courier New" w:cs="Courier New"/>
      <w:kern w:val="2"/>
      <w:sz w:val="24"/>
      <w:szCs w:val="24"/>
    </w:rPr>
  </w:style>
  <w:style w:type="paragraph" w:customStyle="1" w:styleId="16">
    <w:name w:val="字元 字元1 字元"/>
    <w:basedOn w:val="a7"/>
    <w:rsid w:val="0029202C"/>
    <w:pPr>
      <w:widowControl/>
      <w:overflowPunct/>
      <w:autoSpaceDE/>
      <w:autoSpaceDN/>
      <w:spacing w:after="160" w:line="240" w:lineRule="exact"/>
      <w:jc w:val="left"/>
    </w:pPr>
    <w:rPr>
      <w:rFonts w:ascii="Verdana" w:eastAsia="新細明體" w:hAnsi="Verdana"/>
      <w:kern w:val="0"/>
      <w:sz w:val="20"/>
      <w:lang w:eastAsia="en-US"/>
    </w:rPr>
  </w:style>
  <w:style w:type="character" w:customStyle="1" w:styleId="main-c91">
    <w:name w:val="main-c91"/>
    <w:rsid w:val="0029202C"/>
    <w:rPr>
      <w:rFonts w:ascii="Verdana" w:hAnsi="Verdana" w:hint="default"/>
      <w:color w:val="333333"/>
      <w:sz w:val="19"/>
      <w:szCs w:val="19"/>
    </w:rPr>
  </w:style>
  <w:style w:type="character" w:customStyle="1" w:styleId="newmidwordlarge1">
    <w:name w:val="new_mid_word_large1"/>
    <w:rsid w:val="0029202C"/>
    <w:rPr>
      <w:rFonts w:ascii="Arial" w:hAnsi="Arial" w:cs="Arial" w:hint="default"/>
      <w:strike w:val="0"/>
      <w:dstrike w:val="0"/>
      <w:color w:val="555555"/>
      <w:sz w:val="24"/>
      <w:szCs w:val="24"/>
      <w:u w:val="none"/>
      <w:effect w:val="none"/>
    </w:rPr>
  </w:style>
  <w:style w:type="paragraph" w:customStyle="1" w:styleId="afff9">
    <w:name w:val="主旨"/>
    <w:basedOn w:val="a7"/>
    <w:rsid w:val="0029202C"/>
    <w:pPr>
      <w:overflowPunct/>
      <w:autoSpaceDE/>
      <w:autoSpaceDN/>
      <w:snapToGrid w:val="0"/>
      <w:ind w:left="964" w:hanging="964"/>
      <w:jc w:val="left"/>
    </w:pPr>
    <w:rPr>
      <w:rFonts w:ascii="Times New Roman"/>
    </w:rPr>
  </w:style>
  <w:style w:type="paragraph" w:customStyle="1" w:styleId="141">
    <w:name w:val="表格內文(14行高)"/>
    <w:basedOn w:val="af8"/>
    <w:link w:val="142"/>
    <w:rsid w:val="0029202C"/>
    <w:pPr>
      <w:widowControl/>
      <w:overflowPunct/>
      <w:autoSpaceDE/>
      <w:autoSpaceDN/>
      <w:spacing w:line="280" w:lineRule="exact"/>
      <w:ind w:left="0" w:firstLineChars="0" w:firstLine="0"/>
      <w:jc w:val="left"/>
    </w:pPr>
    <w:rPr>
      <w:rFonts w:ascii="Times New Roman"/>
      <w:spacing w:val="-5"/>
      <w:kern w:val="0"/>
      <w:sz w:val="20"/>
      <w:lang w:val="x-none" w:eastAsia="x-none"/>
    </w:rPr>
  </w:style>
  <w:style w:type="character" w:customStyle="1" w:styleId="142">
    <w:name w:val="表格內文(14行高) 字元"/>
    <w:link w:val="141"/>
    <w:rsid w:val="0029202C"/>
    <w:rPr>
      <w:rFonts w:eastAsia="標楷體"/>
      <w:spacing w:val="-5"/>
      <w:lang w:val="x-none" w:eastAsia="x-none"/>
    </w:rPr>
  </w:style>
  <w:style w:type="character" w:customStyle="1" w:styleId="st">
    <w:name w:val="st"/>
    <w:rsid w:val="0029202C"/>
  </w:style>
  <w:style w:type="character" w:customStyle="1" w:styleId="gplus1">
    <w:name w:val="gplus1"/>
    <w:rsid w:val="0029202C"/>
    <w:rPr>
      <w:rFonts w:ascii="inherit" w:hAnsi="inherit" w:hint="default"/>
      <w:sz w:val="24"/>
      <w:szCs w:val="24"/>
      <w:bdr w:val="none" w:sz="0" w:space="0" w:color="auto" w:frame="1"/>
    </w:rPr>
  </w:style>
  <w:style w:type="paragraph" w:customStyle="1" w:styleId="afffa">
    <w:name w:val="標題（一）"/>
    <w:basedOn w:val="a7"/>
    <w:link w:val="17"/>
    <w:uiPriority w:val="99"/>
    <w:rsid w:val="0029202C"/>
    <w:pPr>
      <w:overflowPunct/>
      <w:autoSpaceDE/>
      <w:autoSpaceDN/>
      <w:spacing w:beforeLines="20" w:afterLines="20" w:line="400" w:lineRule="exact"/>
      <w:ind w:firstLineChars="200" w:firstLine="200"/>
    </w:pPr>
    <w:rPr>
      <w:rFonts w:ascii="Times New Roman"/>
      <w:b/>
      <w:bCs/>
      <w:sz w:val="28"/>
      <w:szCs w:val="28"/>
    </w:rPr>
  </w:style>
  <w:style w:type="character" w:customStyle="1" w:styleId="17">
    <w:name w:val="標題（一） 字元1"/>
    <w:link w:val="afffa"/>
    <w:uiPriority w:val="99"/>
    <w:rsid w:val="0029202C"/>
    <w:rPr>
      <w:rFonts w:eastAsia="標楷體"/>
      <w:b/>
      <w:bCs/>
      <w:kern w:val="2"/>
      <w:sz w:val="28"/>
      <w:szCs w:val="28"/>
    </w:rPr>
  </w:style>
  <w:style w:type="table" w:customStyle="1" w:styleId="411">
    <w:name w:val="表格格線411"/>
    <w:basedOn w:val="a9"/>
    <w:next w:val="afa"/>
    <w:uiPriority w:val="59"/>
    <w:rsid w:val="0029202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回復1"/>
    <w:basedOn w:val="a7"/>
    <w:link w:val="19"/>
    <w:qFormat/>
    <w:rsid w:val="0029202C"/>
    <w:pPr>
      <w:overflowPunct/>
      <w:autoSpaceDE/>
      <w:autoSpaceDN/>
      <w:spacing w:line="440" w:lineRule="exact"/>
      <w:ind w:leftChars="200" w:left="560"/>
      <w:jc w:val="left"/>
    </w:pPr>
    <w:rPr>
      <w:rFonts w:hAnsi="標楷體" w:cs="Helvetica"/>
      <w:bCs/>
      <w:color w:val="FF00FF"/>
      <w:kern w:val="0"/>
      <w:sz w:val="28"/>
      <w:szCs w:val="28"/>
    </w:rPr>
  </w:style>
  <w:style w:type="character" w:customStyle="1" w:styleId="19">
    <w:name w:val="回復1 字元"/>
    <w:link w:val="18"/>
    <w:rsid w:val="0029202C"/>
    <w:rPr>
      <w:rFonts w:ascii="標楷體" w:eastAsia="標楷體" w:hAnsi="標楷體" w:cs="Helvetica"/>
      <w:bCs/>
      <w:color w:val="FF00FF"/>
      <w:sz w:val="28"/>
      <w:szCs w:val="28"/>
    </w:rPr>
  </w:style>
  <w:style w:type="paragraph" w:customStyle="1" w:styleId="1211">
    <w:name w:val="字元 字元1 字元 字元 字元 字元 字元 字元2 字元 字元 字元1 字元 字元1"/>
    <w:basedOn w:val="a7"/>
    <w:semiHidden/>
    <w:rsid w:val="0029202C"/>
    <w:pPr>
      <w:widowControl/>
      <w:overflowPunct/>
      <w:autoSpaceDE/>
      <w:autoSpaceDN/>
      <w:spacing w:after="160" w:line="240" w:lineRule="exact"/>
      <w:jc w:val="left"/>
    </w:pPr>
    <w:rPr>
      <w:rFonts w:ascii="Tahoma" w:eastAsia="新細明體" w:hAnsi="Tahoma"/>
      <w:kern w:val="0"/>
      <w:sz w:val="20"/>
      <w:lang w:eastAsia="en-US"/>
    </w:rPr>
  </w:style>
  <w:style w:type="paragraph" w:customStyle="1" w:styleId="Standard">
    <w:name w:val="Standard"/>
    <w:rsid w:val="0029202C"/>
    <w:pPr>
      <w:widowControl w:val="0"/>
      <w:suppressAutoHyphens/>
      <w:autoSpaceDN w:val="0"/>
      <w:textAlignment w:val="baseline"/>
    </w:pPr>
    <w:rPr>
      <w:rFonts w:eastAsia="新細明體, PMingLiU"/>
      <w:kern w:val="3"/>
      <w:sz w:val="24"/>
      <w:szCs w:val="24"/>
    </w:rPr>
  </w:style>
  <w:style w:type="numbering" w:customStyle="1" w:styleId="WW8Num12">
    <w:name w:val="WW8Num12"/>
    <w:basedOn w:val="aa"/>
    <w:rsid w:val="0029202C"/>
    <w:pPr>
      <w:numPr>
        <w:numId w:val="10"/>
      </w:numPr>
    </w:pPr>
  </w:style>
  <w:style w:type="paragraph" w:styleId="afffb">
    <w:name w:val="Date"/>
    <w:basedOn w:val="a7"/>
    <w:next w:val="a7"/>
    <w:link w:val="afffc"/>
    <w:uiPriority w:val="99"/>
    <w:semiHidden/>
    <w:unhideWhenUsed/>
    <w:rsid w:val="0029202C"/>
    <w:pPr>
      <w:jc w:val="right"/>
    </w:pPr>
  </w:style>
  <w:style w:type="character" w:customStyle="1" w:styleId="afffc">
    <w:name w:val="日期 字元"/>
    <w:link w:val="afffb"/>
    <w:uiPriority w:val="99"/>
    <w:semiHidden/>
    <w:rsid w:val="0029202C"/>
    <w:rPr>
      <w:rFonts w:ascii="標楷體" w:eastAsia="標楷體"/>
      <w:kern w:val="2"/>
      <w:sz w:val="32"/>
    </w:rPr>
  </w:style>
  <w:style w:type="numbering" w:customStyle="1" w:styleId="WW8Num8">
    <w:name w:val="WW8Num8"/>
    <w:basedOn w:val="aa"/>
    <w:rsid w:val="0029202C"/>
    <w:pPr>
      <w:numPr>
        <w:numId w:val="11"/>
      </w:numPr>
    </w:pPr>
  </w:style>
  <w:style w:type="character" w:customStyle="1" w:styleId="pagedocname">
    <w:name w:val="page_docname"/>
    <w:rsid w:val="0029202C"/>
  </w:style>
  <w:style w:type="character" w:customStyle="1" w:styleId="small25">
    <w:name w:val="small25"/>
    <w:rsid w:val="0029202C"/>
    <w:rPr>
      <w:b w:val="0"/>
      <w:bCs w:val="0"/>
      <w:color w:val="777777"/>
      <w:sz w:val="16"/>
      <w:szCs w:val="16"/>
    </w:rPr>
  </w:style>
  <w:style w:type="paragraph" w:styleId="HTML1">
    <w:name w:val="HTML Address"/>
    <w:basedOn w:val="a7"/>
    <w:link w:val="HTML2"/>
    <w:uiPriority w:val="99"/>
    <w:semiHidden/>
    <w:unhideWhenUsed/>
    <w:rsid w:val="0029202C"/>
    <w:pPr>
      <w:widowControl/>
      <w:overflowPunct/>
      <w:autoSpaceDE/>
      <w:autoSpaceDN/>
      <w:jc w:val="left"/>
    </w:pPr>
    <w:rPr>
      <w:rFonts w:ascii="新細明體" w:eastAsia="新細明體" w:hAnsi="新細明體" w:cs="新細明體"/>
      <w:i/>
      <w:iCs/>
      <w:color w:val="373737"/>
      <w:kern w:val="0"/>
      <w:sz w:val="24"/>
      <w:szCs w:val="24"/>
    </w:rPr>
  </w:style>
  <w:style w:type="character" w:customStyle="1" w:styleId="HTML2">
    <w:name w:val="HTML 位址 字元"/>
    <w:link w:val="HTML1"/>
    <w:uiPriority w:val="99"/>
    <w:semiHidden/>
    <w:rsid w:val="0029202C"/>
    <w:rPr>
      <w:rFonts w:ascii="新細明體" w:hAnsi="新細明體" w:cs="新細明體"/>
      <w:i/>
      <w:iCs/>
      <w:color w:val="373737"/>
      <w:sz w:val="24"/>
      <w:szCs w:val="24"/>
    </w:rPr>
  </w:style>
  <w:style w:type="paragraph" w:customStyle="1" w:styleId="introduction">
    <w:name w:val="introduction"/>
    <w:basedOn w:val="a7"/>
    <w:rsid w:val="0029202C"/>
    <w:pPr>
      <w:widowControl/>
      <w:overflowPunct/>
      <w:autoSpaceDE/>
      <w:autoSpaceDN/>
      <w:spacing w:before="100" w:beforeAutospacing="1" w:after="100" w:afterAutospacing="1"/>
      <w:jc w:val="left"/>
    </w:pPr>
    <w:rPr>
      <w:rFonts w:ascii="新細明體" w:eastAsia="新細明體" w:hAnsi="新細明體" w:cs="新細明體"/>
      <w:color w:val="45629E"/>
      <w:kern w:val="0"/>
      <w:sz w:val="27"/>
      <w:szCs w:val="27"/>
    </w:rPr>
  </w:style>
  <w:style w:type="paragraph" w:customStyle="1" w:styleId="source">
    <w:name w:val="source"/>
    <w:basedOn w:val="a7"/>
    <w:rsid w:val="0029202C"/>
    <w:pPr>
      <w:widowControl/>
      <w:overflowPunct/>
      <w:autoSpaceDE/>
      <w:autoSpaceDN/>
      <w:spacing w:before="100" w:beforeAutospacing="1" w:after="100" w:afterAutospacing="1"/>
      <w:jc w:val="left"/>
    </w:pPr>
    <w:rPr>
      <w:rFonts w:ascii="新細明體" w:eastAsia="新細明體" w:hAnsi="新細明體" w:cs="新細明體"/>
      <w:color w:val="373737"/>
      <w:kern w:val="0"/>
      <w:sz w:val="23"/>
      <w:szCs w:val="23"/>
    </w:rPr>
  </w:style>
  <w:style w:type="character" w:customStyle="1" w:styleId="stemaillarge">
    <w:name w:val="st_email_large"/>
    <w:rsid w:val="0029202C"/>
  </w:style>
  <w:style w:type="character" w:customStyle="1" w:styleId="mgzsection2">
    <w:name w:val="mgzsection2"/>
    <w:rsid w:val="0029202C"/>
  </w:style>
  <w:style w:type="character" w:customStyle="1" w:styleId="text71">
    <w:name w:val="text71"/>
    <w:rsid w:val="0029202C"/>
    <w:rPr>
      <w:b w:val="0"/>
      <w:bCs w:val="0"/>
      <w:color w:val="3D5168"/>
      <w:sz w:val="24"/>
      <w:szCs w:val="24"/>
    </w:rPr>
  </w:style>
  <w:style w:type="paragraph" w:customStyle="1" w:styleId="p1">
    <w:name w:val="p1"/>
    <w:basedOn w:val="a7"/>
    <w:rsid w:val="0029202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7">
    <w:name w:val="p7"/>
    <w:basedOn w:val="a7"/>
    <w:rsid w:val="0029202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p9">
    <w:name w:val="p9"/>
    <w:basedOn w:val="a7"/>
    <w:rsid w:val="0029202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fd">
    <w:name w:val="Title"/>
    <w:basedOn w:val="a7"/>
    <w:next w:val="a7"/>
    <w:link w:val="afffe"/>
    <w:uiPriority w:val="10"/>
    <w:qFormat/>
    <w:rsid w:val="0029202C"/>
    <w:pPr>
      <w:spacing w:before="240" w:after="60"/>
      <w:jc w:val="center"/>
      <w:outlineLvl w:val="0"/>
    </w:pPr>
    <w:rPr>
      <w:rFonts w:ascii="Cambria" w:eastAsia="新細明體" w:hAnsi="Cambria"/>
      <w:b/>
      <w:bCs/>
      <w:szCs w:val="32"/>
    </w:rPr>
  </w:style>
  <w:style w:type="character" w:customStyle="1" w:styleId="afffe">
    <w:name w:val="標題 字元"/>
    <w:link w:val="afffd"/>
    <w:uiPriority w:val="10"/>
    <w:rsid w:val="0029202C"/>
    <w:rPr>
      <w:rFonts w:ascii="Cambria" w:hAnsi="Cambria"/>
      <w:b/>
      <w:bCs/>
      <w:kern w:val="2"/>
      <w:sz w:val="32"/>
      <w:szCs w:val="32"/>
    </w:rPr>
  </w:style>
  <w:style w:type="character" w:customStyle="1" w:styleId="fdtitle">
    <w:name w:val="fdtitle"/>
    <w:basedOn w:val="a8"/>
    <w:rsid w:val="0089318E"/>
  </w:style>
  <w:style w:type="table" w:customStyle="1" w:styleId="110">
    <w:name w:val="純表格 11"/>
    <w:basedOn w:val="a9"/>
    <w:uiPriority w:val="41"/>
    <w:rsid w:val="0089318E"/>
    <w:rPr>
      <w:rFonts w:asciiTheme="minorHAnsi" w:eastAsiaTheme="minorEastAsia" w:hAnsiTheme="minorHAnsi" w:cstheme="minorBidi"/>
      <w:kern w:val="2"/>
      <w:sz w:val="24"/>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a9"/>
    <w:uiPriority w:val="41"/>
    <w:rsid w:val="0089318E"/>
    <w:rPr>
      <w:rFonts w:asciiTheme="minorHAnsi" w:eastAsiaTheme="minorEastAsia" w:hAnsiTheme="minorHAnsi" w:cstheme="minorBidi"/>
      <w:kern w:val="2"/>
      <w:sz w:val="24"/>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1a">
    <w:name w:val="無清單1"/>
    <w:next w:val="aa"/>
    <w:uiPriority w:val="99"/>
    <w:semiHidden/>
    <w:unhideWhenUsed/>
    <w:rsid w:val="0089318E"/>
  </w:style>
  <w:style w:type="character" w:customStyle="1" w:styleId="down1">
    <w:name w:val="down1"/>
    <w:rsid w:val="0089318E"/>
    <w:rPr>
      <w:color w:val="525252"/>
      <w:spacing w:val="15"/>
      <w:sz w:val="22"/>
      <w:szCs w:val="22"/>
    </w:rPr>
  </w:style>
  <w:style w:type="character" w:customStyle="1" w:styleId="font01">
    <w:name w:val="font01"/>
    <w:basedOn w:val="a8"/>
    <w:rsid w:val="0089318E"/>
  </w:style>
  <w:style w:type="character" w:customStyle="1" w:styleId="style21">
    <w:name w:val="style21"/>
    <w:rsid w:val="0089318E"/>
    <w:rPr>
      <w:b/>
      <w:bCs/>
      <w:color w:val="990033"/>
    </w:rPr>
  </w:style>
  <w:style w:type="paragraph" w:customStyle="1" w:styleId="middle">
    <w:name w:val="middle"/>
    <w:basedOn w:val="a7"/>
    <w:rsid w:val="0089318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table" w:customStyle="1" w:styleId="1b">
    <w:name w:val="表格格線1"/>
    <w:basedOn w:val="a9"/>
    <w:next w:val="afa"/>
    <w:uiPriority w:val="59"/>
    <w:rsid w:val="00893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無清單2"/>
    <w:next w:val="aa"/>
    <w:uiPriority w:val="99"/>
    <w:semiHidden/>
    <w:unhideWhenUsed/>
    <w:rsid w:val="0089318E"/>
  </w:style>
  <w:style w:type="table" w:customStyle="1" w:styleId="26">
    <w:name w:val="表格格線2"/>
    <w:basedOn w:val="a9"/>
    <w:next w:val="afa"/>
    <w:uiPriority w:val="59"/>
    <w:rsid w:val="00893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7"/>
    <w:rsid w:val="0089318E"/>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6">
    <w:name w:val="xl66"/>
    <w:basedOn w:val="a7"/>
    <w:rsid w:val="0089318E"/>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7">
    <w:name w:val="xl67"/>
    <w:basedOn w:val="a7"/>
    <w:rsid w:val="0089318E"/>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styleId="affff">
    <w:name w:val="Placeholder Text"/>
    <w:basedOn w:val="a8"/>
    <w:uiPriority w:val="99"/>
    <w:semiHidden/>
    <w:rsid w:val="0089318E"/>
    <w:rPr>
      <w:color w:val="808080"/>
    </w:rPr>
  </w:style>
  <w:style w:type="character" w:customStyle="1" w:styleId="ilfuvd">
    <w:name w:val="ilfuvd"/>
    <w:basedOn w:val="a8"/>
    <w:rsid w:val="008C5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32396">
      <w:bodyDiv w:val="1"/>
      <w:marLeft w:val="0"/>
      <w:marRight w:val="0"/>
      <w:marTop w:val="0"/>
      <w:marBottom w:val="0"/>
      <w:divBdr>
        <w:top w:val="none" w:sz="0" w:space="0" w:color="auto"/>
        <w:left w:val="none" w:sz="0" w:space="0" w:color="auto"/>
        <w:bottom w:val="none" w:sz="0" w:space="0" w:color="auto"/>
        <w:right w:val="none" w:sz="0" w:space="0" w:color="auto"/>
      </w:divBdr>
      <w:divsChild>
        <w:div w:id="1543328777">
          <w:marLeft w:val="0"/>
          <w:marRight w:val="0"/>
          <w:marTop w:val="0"/>
          <w:marBottom w:val="0"/>
          <w:divBdr>
            <w:top w:val="none" w:sz="0" w:space="0" w:color="auto"/>
            <w:left w:val="none" w:sz="0" w:space="0" w:color="auto"/>
            <w:bottom w:val="none" w:sz="0" w:space="0" w:color="auto"/>
            <w:right w:val="none" w:sz="0" w:space="0" w:color="auto"/>
          </w:divBdr>
          <w:divsChild>
            <w:div w:id="410739614">
              <w:marLeft w:val="0"/>
              <w:marRight w:val="0"/>
              <w:marTop w:val="0"/>
              <w:marBottom w:val="0"/>
              <w:divBdr>
                <w:top w:val="none" w:sz="0" w:space="0" w:color="auto"/>
                <w:left w:val="none" w:sz="0" w:space="0" w:color="auto"/>
                <w:bottom w:val="none" w:sz="0" w:space="0" w:color="auto"/>
                <w:right w:val="none" w:sz="0" w:space="0" w:color="auto"/>
              </w:divBdr>
              <w:divsChild>
                <w:div w:id="1829898318">
                  <w:marLeft w:val="0"/>
                  <w:marRight w:val="0"/>
                  <w:marTop w:val="0"/>
                  <w:marBottom w:val="0"/>
                  <w:divBdr>
                    <w:top w:val="none" w:sz="0" w:space="0" w:color="auto"/>
                    <w:left w:val="none" w:sz="0" w:space="0" w:color="auto"/>
                    <w:bottom w:val="none" w:sz="0" w:space="0" w:color="auto"/>
                    <w:right w:val="none" w:sz="0" w:space="0" w:color="auto"/>
                  </w:divBdr>
                  <w:divsChild>
                    <w:div w:id="1942955394">
                      <w:marLeft w:val="0"/>
                      <w:marRight w:val="0"/>
                      <w:marTop w:val="0"/>
                      <w:marBottom w:val="0"/>
                      <w:divBdr>
                        <w:top w:val="none" w:sz="0" w:space="0" w:color="auto"/>
                        <w:left w:val="none" w:sz="0" w:space="0" w:color="auto"/>
                        <w:bottom w:val="none" w:sz="0" w:space="0" w:color="auto"/>
                        <w:right w:val="none" w:sz="0" w:space="0" w:color="auto"/>
                      </w:divBdr>
                      <w:divsChild>
                        <w:div w:id="979457974">
                          <w:marLeft w:val="0"/>
                          <w:marRight w:val="0"/>
                          <w:marTop w:val="0"/>
                          <w:marBottom w:val="0"/>
                          <w:divBdr>
                            <w:top w:val="none" w:sz="0" w:space="0" w:color="auto"/>
                            <w:left w:val="none" w:sz="0" w:space="0" w:color="auto"/>
                            <w:bottom w:val="single" w:sz="6" w:space="0" w:color="E6E6E6"/>
                            <w:right w:val="none" w:sz="0" w:space="0" w:color="auto"/>
                          </w:divBdr>
                          <w:divsChild>
                            <w:div w:id="534856570">
                              <w:marLeft w:val="0"/>
                              <w:marRight w:val="0"/>
                              <w:marTop w:val="0"/>
                              <w:marBottom w:val="0"/>
                              <w:divBdr>
                                <w:top w:val="none" w:sz="0" w:space="0" w:color="auto"/>
                                <w:left w:val="none" w:sz="0" w:space="0" w:color="auto"/>
                                <w:bottom w:val="none" w:sz="0" w:space="0" w:color="auto"/>
                                <w:right w:val="none" w:sz="0" w:space="0" w:color="auto"/>
                              </w:divBdr>
                              <w:divsChild>
                                <w:div w:id="779451738">
                                  <w:marLeft w:val="0"/>
                                  <w:marRight w:val="0"/>
                                  <w:marTop w:val="0"/>
                                  <w:marBottom w:val="0"/>
                                  <w:divBdr>
                                    <w:top w:val="none" w:sz="0" w:space="0" w:color="auto"/>
                                    <w:left w:val="none" w:sz="0" w:space="0" w:color="auto"/>
                                    <w:bottom w:val="none" w:sz="0" w:space="0" w:color="auto"/>
                                    <w:right w:val="none" w:sz="0" w:space="0" w:color="auto"/>
                                  </w:divBdr>
                                  <w:divsChild>
                                    <w:div w:id="957613348">
                                      <w:marLeft w:val="0"/>
                                      <w:marRight w:val="0"/>
                                      <w:marTop w:val="0"/>
                                      <w:marBottom w:val="0"/>
                                      <w:divBdr>
                                        <w:top w:val="none" w:sz="0" w:space="0" w:color="auto"/>
                                        <w:left w:val="none" w:sz="0" w:space="0" w:color="auto"/>
                                        <w:bottom w:val="none" w:sz="0" w:space="0" w:color="auto"/>
                                        <w:right w:val="none" w:sz="0" w:space="0" w:color="auto"/>
                                      </w:divBdr>
                                      <w:divsChild>
                                        <w:div w:id="1288586456">
                                          <w:marLeft w:val="0"/>
                                          <w:marRight w:val="0"/>
                                          <w:marTop w:val="0"/>
                                          <w:marBottom w:val="0"/>
                                          <w:divBdr>
                                            <w:top w:val="none" w:sz="0" w:space="0" w:color="auto"/>
                                            <w:left w:val="none" w:sz="0" w:space="0" w:color="auto"/>
                                            <w:bottom w:val="none" w:sz="0" w:space="0" w:color="auto"/>
                                            <w:right w:val="none" w:sz="0" w:space="0" w:color="auto"/>
                                          </w:divBdr>
                                          <w:divsChild>
                                            <w:div w:id="1315602386">
                                              <w:marLeft w:val="0"/>
                                              <w:marRight w:val="0"/>
                                              <w:marTop w:val="0"/>
                                              <w:marBottom w:val="0"/>
                                              <w:divBdr>
                                                <w:top w:val="none" w:sz="0" w:space="0" w:color="auto"/>
                                                <w:left w:val="none" w:sz="0" w:space="0" w:color="auto"/>
                                                <w:bottom w:val="none" w:sz="0" w:space="0" w:color="auto"/>
                                                <w:right w:val="none" w:sz="0" w:space="0" w:color="auto"/>
                                              </w:divBdr>
                                              <w:divsChild>
                                                <w:div w:id="187330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4909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32">
          <w:marLeft w:val="0"/>
          <w:marRight w:val="0"/>
          <w:marTop w:val="0"/>
          <w:marBottom w:val="0"/>
          <w:divBdr>
            <w:top w:val="none" w:sz="0" w:space="0" w:color="auto"/>
            <w:left w:val="none" w:sz="0" w:space="0" w:color="auto"/>
            <w:bottom w:val="none" w:sz="0" w:space="0" w:color="auto"/>
            <w:right w:val="none" w:sz="0" w:space="0" w:color="auto"/>
          </w:divBdr>
          <w:divsChild>
            <w:div w:id="145366602">
              <w:marLeft w:val="0"/>
              <w:marRight w:val="0"/>
              <w:marTop w:val="0"/>
              <w:marBottom w:val="0"/>
              <w:divBdr>
                <w:top w:val="none" w:sz="0" w:space="0" w:color="auto"/>
                <w:left w:val="none" w:sz="0" w:space="0" w:color="auto"/>
                <w:bottom w:val="none" w:sz="0" w:space="0" w:color="auto"/>
                <w:right w:val="none" w:sz="0" w:space="0" w:color="auto"/>
              </w:divBdr>
              <w:divsChild>
                <w:div w:id="338704555">
                  <w:marLeft w:val="1125"/>
                  <w:marRight w:val="1305"/>
                  <w:marTop w:val="0"/>
                  <w:marBottom w:val="0"/>
                  <w:divBdr>
                    <w:top w:val="none" w:sz="0" w:space="0" w:color="auto"/>
                    <w:left w:val="none" w:sz="0" w:space="0" w:color="auto"/>
                    <w:bottom w:val="none" w:sz="0" w:space="0" w:color="auto"/>
                    <w:right w:val="none" w:sz="0" w:space="0" w:color="auto"/>
                  </w:divBdr>
                  <w:divsChild>
                    <w:div w:id="879515548">
                      <w:marLeft w:val="9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71847432">
      <w:bodyDiv w:val="1"/>
      <w:marLeft w:val="0"/>
      <w:marRight w:val="0"/>
      <w:marTop w:val="0"/>
      <w:marBottom w:val="0"/>
      <w:divBdr>
        <w:top w:val="none" w:sz="0" w:space="0" w:color="auto"/>
        <w:left w:val="none" w:sz="0" w:space="0" w:color="auto"/>
        <w:bottom w:val="none" w:sz="0" w:space="0" w:color="auto"/>
        <w:right w:val="none" w:sz="0" w:space="0" w:color="auto"/>
      </w:divBdr>
      <w:divsChild>
        <w:div w:id="337848213">
          <w:marLeft w:val="432"/>
          <w:marRight w:val="0"/>
          <w:marTop w:val="115"/>
          <w:marBottom w:val="0"/>
          <w:divBdr>
            <w:top w:val="none" w:sz="0" w:space="0" w:color="auto"/>
            <w:left w:val="none" w:sz="0" w:space="0" w:color="auto"/>
            <w:bottom w:val="none" w:sz="0" w:space="0" w:color="auto"/>
            <w:right w:val="none" w:sz="0" w:space="0" w:color="auto"/>
          </w:divBdr>
        </w:div>
        <w:div w:id="1189682890">
          <w:marLeft w:val="432"/>
          <w:marRight w:val="0"/>
          <w:marTop w:val="115"/>
          <w:marBottom w:val="0"/>
          <w:divBdr>
            <w:top w:val="none" w:sz="0" w:space="0" w:color="auto"/>
            <w:left w:val="none" w:sz="0" w:space="0" w:color="auto"/>
            <w:bottom w:val="none" w:sz="0" w:space="0" w:color="auto"/>
            <w:right w:val="none" w:sz="0" w:space="0" w:color="auto"/>
          </w:divBdr>
        </w:div>
        <w:div w:id="2102405511">
          <w:marLeft w:val="432"/>
          <w:marRight w:val="0"/>
          <w:marTop w:val="115"/>
          <w:marBottom w:val="0"/>
          <w:divBdr>
            <w:top w:val="none" w:sz="0" w:space="0" w:color="auto"/>
            <w:left w:val="none" w:sz="0" w:space="0" w:color="auto"/>
            <w:bottom w:val="none" w:sz="0" w:space="0" w:color="auto"/>
            <w:right w:val="none" w:sz="0" w:space="0" w:color="auto"/>
          </w:divBdr>
        </w:div>
      </w:divsChild>
    </w:div>
    <w:div w:id="185680339">
      <w:bodyDiv w:val="1"/>
      <w:marLeft w:val="0"/>
      <w:marRight w:val="0"/>
      <w:marTop w:val="0"/>
      <w:marBottom w:val="0"/>
      <w:divBdr>
        <w:top w:val="none" w:sz="0" w:space="0" w:color="auto"/>
        <w:left w:val="none" w:sz="0" w:space="0" w:color="auto"/>
        <w:bottom w:val="none" w:sz="0" w:space="0" w:color="auto"/>
        <w:right w:val="none" w:sz="0" w:space="0" w:color="auto"/>
      </w:divBdr>
    </w:div>
    <w:div w:id="190607738">
      <w:bodyDiv w:val="1"/>
      <w:marLeft w:val="0"/>
      <w:marRight w:val="0"/>
      <w:marTop w:val="0"/>
      <w:marBottom w:val="0"/>
      <w:divBdr>
        <w:top w:val="none" w:sz="0" w:space="0" w:color="auto"/>
        <w:left w:val="none" w:sz="0" w:space="0" w:color="auto"/>
        <w:bottom w:val="none" w:sz="0" w:space="0" w:color="auto"/>
        <w:right w:val="none" w:sz="0" w:space="0" w:color="auto"/>
      </w:divBdr>
    </w:div>
    <w:div w:id="261845006">
      <w:bodyDiv w:val="1"/>
      <w:marLeft w:val="0"/>
      <w:marRight w:val="0"/>
      <w:marTop w:val="0"/>
      <w:marBottom w:val="0"/>
      <w:divBdr>
        <w:top w:val="none" w:sz="0" w:space="0" w:color="auto"/>
        <w:left w:val="none" w:sz="0" w:space="0" w:color="auto"/>
        <w:bottom w:val="none" w:sz="0" w:space="0" w:color="auto"/>
        <w:right w:val="none" w:sz="0" w:space="0" w:color="auto"/>
      </w:divBdr>
      <w:divsChild>
        <w:div w:id="1365206037">
          <w:marLeft w:val="0"/>
          <w:marRight w:val="0"/>
          <w:marTop w:val="0"/>
          <w:marBottom w:val="0"/>
          <w:divBdr>
            <w:top w:val="none" w:sz="0" w:space="0" w:color="auto"/>
            <w:left w:val="none" w:sz="0" w:space="0" w:color="auto"/>
            <w:bottom w:val="none" w:sz="0" w:space="0" w:color="auto"/>
            <w:right w:val="none" w:sz="0" w:space="0" w:color="auto"/>
          </w:divBdr>
          <w:divsChild>
            <w:div w:id="1355426804">
              <w:marLeft w:val="0"/>
              <w:marRight w:val="300"/>
              <w:marTop w:val="450"/>
              <w:marBottom w:val="0"/>
              <w:divBdr>
                <w:top w:val="none" w:sz="0" w:space="0" w:color="auto"/>
                <w:left w:val="none" w:sz="0" w:space="0" w:color="auto"/>
                <w:bottom w:val="none" w:sz="0" w:space="0" w:color="auto"/>
                <w:right w:val="none" w:sz="0" w:space="0" w:color="auto"/>
              </w:divBdr>
              <w:divsChild>
                <w:div w:id="881597861">
                  <w:marLeft w:val="0"/>
                  <w:marRight w:val="0"/>
                  <w:marTop w:val="0"/>
                  <w:marBottom w:val="0"/>
                  <w:divBdr>
                    <w:top w:val="none" w:sz="0" w:space="0" w:color="auto"/>
                    <w:left w:val="none" w:sz="0" w:space="0" w:color="auto"/>
                    <w:bottom w:val="none" w:sz="0" w:space="0" w:color="auto"/>
                    <w:right w:val="none" w:sz="0" w:space="0" w:color="auto"/>
                  </w:divBdr>
                  <w:divsChild>
                    <w:div w:id="4682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31164">
      <w:bodyDiv w:val="1"/>
      <w:marLeft w:val="0"/>
      <w:marRight w:val="0"/>
      <w:marTop w:val="0"/>
      <w:marBottom w:val="0"/>
      <w:divBdr>
        <w:top w:val="none" w:sz="0" w:space="0" w:color="auto"/>
        <w:left w:val="none" w:sz="0" w:space="0" w:color="auto"/>
        <w:bottom w:val="none" w:sz="0" w:space="0" w:color="auto"/>
        <w:right w:val="none" w:sz="0" w:space="0" w:color="auto"/>
      </w:divBdr>
      <w:divsChild>
        <w:div w:id="1153906292">
          <w:marLeft w:val="835"/>
          <w:marRight w:val="0"/>
          <w:marTop w:val="120"/>
          <w:marBottom w:val="0"/>
          <w:divBdr>
            <w:top w:val="none" w:sz="0" w:space="0" w:color="auto"/>
            <w:left w:val="none" w:sz="0" w:space="0" w:color="auto"/>
            <w:bottom w:val="none" w:sz="0" w:space="0" w:color="auto"/>
            <w:right w:val="none" w:sz="0" w:space="0" w:color="auto"/>
          </w:divBdr>
        </w:div>
      </w:divsChild>
    </w:div>
    <w:div w:id="335964772">
      <w:bodyDiv w:val="1"/>
      <w:marLeft w:val="0"/>
      <w:marRight w:val="0"/>
      <w:marTop w:val="0"/>
      <w:marBottom w:val="0"/>
      <w:divBdr>
        <w:top w:val="none" w:sz="0" w:space="0" w:color="auto"/>
        <w:left w:val="none" w:sz="0" w:space="0" w:color="auto"/>
        <w:bottom w:val="none" w:sz="0" w:space="0" w:color="auto"/>
        <w:right w:val="none" w:sz="0" w:space="0" w:color="auto"/>
      </w:divBdr>
    </w:div>
    <w:div w:id="339507127">
      <w:bodyDiv w:val="1"/>
      <w:marLeft w:val="0"/>
      <w:marRight w:val="0"/>
      <w:marTop w:val="0"/>
      <w:marBottom w:val="0"/>
      <w:divBdr>
        <w:top w:val="none" w:sz="0" w:space="0" w:color="auto"/>
        <w:left w:val="none" w:sz="0" w:space="0" w:color="auto"/>
        <w:bottom w:val="none" w:sz="0" w:space="0" w:color="auto"/>
        <w:right w:val="none" w:sz="0" w:space="0" w:color="auto"/>
      </w:divBdr>
      <w:divsChild>
        <w:div w:id="1733577904">
          <w:marLeft w:val="0"/>
          <w:marRight w:val="0"/>
          <w:marTop w:val="0"/>
          <w:marBottom w:val="0"/>
          <w:divBdr>
            <w:top w:val="none" w:sz="0" w:space="0" w:color="auto"/>
            <w:left w:val="none" w:sz="0" w:space="0" w:color="auto"/>
            <w:bottom w:val="none" w:sz="0" w:space="0" w:color="auto"/>
            <w:right w:val="none" w:sz="0" w:space="0" w:color="auto"/>
          </w:divBdr>
          <w:divsChild>
            <w:div w:id="1720741892">
              <w:marLeft w:val="0"/>
              <w:marRight w:val="0"/>
              <w:marTop w:val="0"/>
              <w:marBottom w:val="0"/>
              <w:divBdr>
                <w:top w:val="none" w:sz="0" w:space="0" w:color="auto"/>
                <w:left w:val="none" w:sz="0" w:space="0" w:color="auto"/>
                <w:bottom w:val="none" w:sz="0" w:space="0" w:color="auto"/>
                <w:right w:val="none" w:sz="0" w:space="0" w:color="auto"/>
              </w:divBdr>
              <w:divsChild>
                <w:div w:id="1221136948">
                  <w:marLeft w:val="0"/>
                  <w:marRight w:val="0"/>
                  <w:marTop w:val="0"/>
                  <w:marBottom w:val="0"/>
                  <w:divBdr>
                    <w:top w:val="none" w:sz="0" w:space="0" w:color="auto"/>
                    <w:left w:val="none" w:sz="0" w:space="0" w:color="auto"/>
                    <w:bottom w:val="none" w:sz="0" w:space="0" w:color="auto"/>
                    <w:right w:val="none" w:sz="0" w:space="0" w:color="auto"/>
                  </w:divBdr>
                  <w:divsChild>
                    <w:div w:id="527177885">
                      <w:marLeft w:val="0"/>
                      <w:marRight w:val="0"/>
                      <w:marTop w:val="0"/>
                      <w:marBottom w:val="0"/>
                      <w:divBdr>
                        <w:top w:val="none" w:sz="0" w:space="0" w:color="auto"/>
                        <w:left w:val="none" w:sz="0" w:space="0" w:color="auto"/>
                        <w:bottom w:val="none" w:sz="0" w:space="0" w:color="auto"/>
                        <w:right w:val="none" w:sz="0" w:space="0" w:color="auto"/>
                      </w:divBdr>
                      <w:divsChild>
                        <w:div w:id="501773147">
                          <w:marLeft w:val="0"/>
                          <w:marRight w:val="0"/>
                          <w:marTop w:val="0"/>
                          <w:marBottom w:val="0"/>
                          <w:divBdr>
                            <w:top w:val="none" w:sz="0" w:space="0" w:color="auto"/>
                            <w:left w:val="none" w:sz="0" w:space="0" w:color="auto"/>
                            <w:bottom w:val="none" w:sz="0" w:space="0" w:color="auto"/>
                            <w:right w:val="none" w:sz="0" w:space="0" w:color="auto"/>
                          </w:divBdr>
                          <w:divsChild>
                            <w:div w:id="2018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485650">
      <w:bodyDiv w:val="1"/>
      <w:marLeft w:val="0"/>
      <w:marRight w:val="0"/>
      <w:marTop w:val="0"/>
      <w:marBottom w:val="0"/>
      <w:divBdr>
        <w:top w:val="none" w:sz="0" w:space="0" w:color="auto"/>
        <w:left w:val="none" w:sz="0" w:space="0" w:color="auto"/>
        <w:bottom w:val="none" w:sz="0" w:space="0" w:color="auto"/>
        <w:right w:val="none" w:sz="0" w:space="0" w:color="auto"/>
      </w:divBdr>
    </w:div>
    <w:div w:id="367217074">
      <w:bodyDiv w:val="1"/>
      <w:marLeft w:val="0"/>
      <w:marRight w:val="0"/>
      <w:marTop w:val="0"/>
      <w:marBottom w:val="0"/>
      <w:divBdr>
        <w:top w:val="none" w:sz="0" w:space="0" w:color="auto"/>
        <w:left w:val="none" w:sz="0" w:space="0" w:color="auto"/>
        <w:bottom w:val="none" w:sz="0" w:space="0" w:color="auto"/>
        <w:right w:val="none" w:sz="0" w:space="0" w:color="auto"/>
      </w:divBdr>
    </w:div>
    <w:div w:id="376584358">
      <w:bodyDiv w:val="1"/>
      <w:marLeft w:val="0"/>
      <w:marRight w:val="0"/>
      <w:marTop w:val="0"/>
      <w:marBottom w:val="0"/>
      <w:divBdr>
        <w:top w:val="none" w:sz="0" w:space="0" w:color="auto"/>
        <w:left w:val="none" w:sz="0" w:space="0" w:color="auto"/>
        <w:bottom w:val="none" w:sz="0" w:space="0" w:color="auto"/>
        <w:right w:val="none" w:sz="0" w:space="0" w:color="auto"/>
      </w:divBdr>
      <w:divsChild>
        <w:div w:id="1674990205">
          <w:marLeft w:val="0"/>
          <w:marRight w:val="0"/>
          <w:marTop w:val="0"/>
          <w:marBottom w:val="0"/>
          <w:divBdr>
            <w:top w:val="none" w:sz="0" w:space="0" w:color="auto"/>
            <w:left w:val="none" w:sz="0" w:space="0" w:color="auto"/>
            <w:bottom w:val="none" w:sz="0" w:space="0" w:color="auto"/>
            <w:right w:val="none" w:sz="0" w:space="0" w:color="auto"/>
          </w:divBdr>
          <w:divsChild>
            <w:div w:id="1400636802">
              <w:marLeft w:val="0"/>
              <w:marRight w:val="0"/>
              <w:marTop w:val="0"/>
              <w:marBottom w:val="0"/>
              <w:divBdr>
                <w:top w:val="none" w:sz="0" w:space="0" w:color="auto"/>
                <w:left w:val="none" w:sz="0" w:space="0" w:color="auto"/>
                <w:bottom w:val="none" w:sz="0" w:space="0" w:color="auto"/>
                <w:right w:val="none" w:sz="0" w:space="0" w:color="auto"/>
              </w:divBdr>
              <w:divsChild>
                <w:div w:id="908804496">
                  <w:marLeft w:val="0"/>
                  <w:marRight w:val="0"/>
                  <w:marTop w:val="0"/>
                  <w:marBottom w:val="0"/>
                  <w:divBdr>
                    <w:top w:val="none" w:sz="0" w:space="0" w:color="auto"/>
                    <w:left w:val="none" w:sz="0" w:space="0" w:color="auto"/>
                    <w:bottom w:val="none" w:sz="0" w:space="0" w:color="auto"/>
                    <w:right w:val="none" w:sz="0" w:space="0" w:color="auto"/>
                  </w:divBdr>
                  <w:divsChild>
                    <w:div w:id="967315512">
                      <w:marLeft w:val="0"/>
                      <w:marRight w:val="0"/>
                      <w:marTop w:val="0"/>
                      <w:marBottom w:val="0"/>
                      <w:divBdr>
                        <w:top w:val="none" w:sz="0" w:space="0" w:color="auto"/>
                        <w:left w:val="none" w:sz="0" w:space="0" w:color="auto"/>
                        <w:bottom w:val="none" w:sz="0" w:space="0" w:color="auto"/>
                        <w:right w:val="none" w:sz="0" w:space="0" w:color="auto"/>
                      </w:divBdr>
                      <w:divsChild>
                        <w:div w:id="90560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793186">
      <w:bodyDiv w:val="1"/>
      <w:marLeft w:val="0"/>
      <w:marRight w:val="0"/>
      <w:marTop w:val="0"/>
      <w:marBottom w:val="0"/>
      <w:divBdr>
        <w:top w:val="none" w:sz="0" w:space="0" w:color="auto"/>
        <w:left w:val="none" w:sz="0" w:space="0" w:color="auto"/>
        <w:bottom w:val="none" w:sz="0" w:space="0" w:color="auto"/>
        <w:right w:val="none" w:sz="0" w:space="0" w:color="auto"/>
      </w:divBdr>
      <w:divsChild>
        <w:div w:id="14036551">
          <w:marLeft w:val="0"/>
          <w:marRight w:val="0"/>
          <w:marTop w:val="0"/>
          <w:marBottom w:val="0"/>
          <w:divBdr>
            <w:top w:val="none" w:sz="0" w:space="0" w:color="auto"/>
            <w:left w:val="none" w:sz="0" w:space="0" w:color="auto"/>
            <w:bottom w:val="none" w:sz="0" w:space="0" w:color="auto"/>
            <w:right w:val="none" w:sz="0" w:space="0" w:color="auto"/>
          </w:divBdr>
        </w:div>
        <w:div w:id="90400071">
          <w:marLeft w:val="0"/>
          <w:marRight w:val="0"/>
          <w:marTop w:val="0"/>
          <w:marBottom w:val="0"/>
          <w:divBdr>
            <w:top w:val="none" w:sz="0" w:space="0" w:color="auto"/>
            <w:left w:val="none" w:sz="0" w:space="0" w:color="auto"/>
            <w:bottom w:val="none" w:sz="0" w:space="0" w:color="auto"/>
            <w:right w:val="none" w:sz="0" w:space="0" w:color="auto"/>
          </w:divBdr>
        </w:div>
        <w:div w:id="500853641">
          <w:marLeft w:val="0"/>
          <w:marRight w:val="0"/>
          <w:marTop w:val="0"/>
          <w:marBottom w:val="0"/>
          <w:divBdr>
            <w:top w:val="none" w:sz="0" w:space="0" w:color="auto"/>
            <w:left w:val="none" w:sz="0" w:space="0" w:color="auto"/>
            <w:bottom w:val="none" w:sz="0" w:space="0" w:color="auto"/>
            <w:right w:val="none" w:sz="0" w:space="0" w:color="auto"/>
          </w:divBdr>
        </w:div>
        <w:div w:id="1153719855">
          <w:marLeft w:val="0"/>
          <w:marRight w:val="0"/>
          <w:marTop w:val="0"/>
          <w:marBottom w:val="0"/>
          <w:divBdr>
            <w:top w:val="none" w:sz="0" w:space="0" w:color="auto"/>
            <w:left w:val="none" w:sz="0" w:space="0" w:color="auto"/>
            <w:bottom w:val="none" w:sz="0" w:space="0" w:color="auto"/>
            <w:right w:val="none" w:sz="0" w:space="0" w:color="auto"/>
          </w:divBdr>
        </w:div>
        <w:div w:id="1858231651">
          <w:marLeft w:val="0"/>
          <w:marRight w:val="0"/>
          <w:marTop w:val="0"/>
          <w:marBottom w:val="0"/>
          <w:divBdr>
            <w:top w:val="none" w:sz="0" w:space="0" w:color="auto"/>
            <w:left w:val="none" w:sz="0" w:space="0" w:color="auto"/>
            <w:bottom w:val="none" w:sz="0" w:space="0" w:color="auto"/>
            <w:right w:val="none" w:sz="0" w:space="0" w:color="auto"/>
          </w:divBdr>
        </w:div>
      </w:divsChild>
    </w:div>
    <w:div w:id="405958638">
      <w:bodyDiv w:val="1"/>
      <w:marLeft w:val="0"/>
      <w:marRight w:val="0"/>
      <w:marTop w:val="0"/>
      <w:marBottom w:val="0"/>
      <w:divBdr>
        <w:top w:val="none" w:sz="0" w:space="0" w:color="auto"/>
        <w:left w:val="none" w:sz="0" w:space="0" w:color="auto"/>
        <w:bottom w:val="none" w:sz="0" w:space="0" w:color="auto"/>
        <w:right w:val="none" w:sz="0" w:space="0" w:color="auto"/>
      </w:divBdr>
      <w:divsChild>
        <w:div w:id="1588342780">
          <w:marLeft w:val="1267"/>
          <w:marRight w:val="0"/>
          <w:marTop w:val="40"/>
          <w:marBottom w:val="80"/>
          <w:divBdr>
            <w:top w:val="none" w:sz="0" w:space="0" w:color="auto"/>
            <w:left w:val="none" w:sz="0" w:space="0" w:color="auto"/>
            <w:bottom w:val="none" w:sz="0" w:space="0" w:color="auto"/>
            <w:right w:val="none" w:sz="0" w:space="0" w:color="auto"/>
          </w:divBdr>
        </w:div>
        <w:div w:id="1114666898">
          <w:marLeft w:val="1267"/>
          <w:marRight w:val="0"/>
          <w:marTop w:val="40"/>
          <w:marBottom w:val="80"/>
          <w:divBdr>
            <w:top w:val="none" w:sz="0" w:space="0" w:color="auto"/>
            <w:left w:val="none" w:sz="0" w:space="0" w:color="auto"/>
            <w:bottom w:val="none" w:sz="0" w:space="0" w:color="auto"/>
            <w:right w:val="none" w:sz="0" w:space="0" w:color="auto"/>
          </w:divBdr>
        </w:div>
        <w:div w:id="1978729037">
          <w:marLeft w:val="1469"/>
          <w:marRight w:val="0"/>
          <w:marTop w:val="40"/>
          <w:marBottom w:val="80"/>
          <w:divBdr>
            <w:top w:val="none" w:sz="0" w:space="0" w:color="auto"/>
            <w:left w:val="none" w:sz="0" w:space="0" w:color="auto"/>
            <w:bottom w:val="none" w:sz="0" w:space="0" w:color="auto"/>
            <w:right w:val="none" w:sz="0" w:space="0" w:color="auto"/>
          </w:divBdr>
        </w:div>
        <w:div w:id="398871640">
          <w:marLeft w:val="1181"/>
          <w:marRight w:val="0"/>
          <w:marTop w:val="40"/>
          <w:marBottom w:val="80"/>
          <w:divBdr>
            <w:top w:val="none" w:sz="0" w:space="0" w:color="auto"/>
            <w:left w:val="none" w:sz="0" w:space="0" w:color="auto"/>
            <w:bottom w:val="none" w:sz="0" w:space="0" w:color="auto"/>
            <w:right w:val="none" w:sz="0" w:space="0" w:color="auto"/>
          </w:divBdr>
        </w:div>
        <w:div w:id="841504231">
          <w:marLeft w:val="1181"/>
          <w:marRight w:val="0"/>
          <w:marTop w:val="40"/>
          <w:marBottom w:val="80"/>
          <w:divBdr>
            <w:top w:val="none" w:sz="0" w:space="0" w:color="auto"/>
            <w:left w:val="none" w:sz="0" w:space="0" w:color="auto"/>
            <w:bottom w:val="none" w:sz="0" w:space="0" w:color="auto"/>
            <w:right w:val="none" w:sz="0" w:space="0" w:color="auto"/>
          </w:divBdr>
        </w:div>
        <w:div w:id="1223059884">
          <w:marLeft w:val="1181"/>
          <w:marRight w:val="0"/>
          <w:marTop w:val="40"/>
          <w:marBottom w:val="80"/>
          <w:divBdr>
            <w:top w:val="none" w:sz="0" w:space="0" w:color="auto"/>
            <w:left w:val="none" w:sz="0" w:space="0" w:color="auto"/>
            <w:bottom w:val="none" w:sz="0" w:space="0" w:color="auto"/>
            <w:right w:val="none" w:sz="0" w:space="0" w:color="auto"/>
          </w:divBdr>
        </w:div>
      </w:divsChild>
    </w:div>
    <w:div w:id="435255595">
      <w:bodyDiv w:val="1"/>
      <w:marLeft w:val="0"/>
      <w:marRight w:val="0"/>
      <w:marTop w:val="0"/>
      <w:marBottom w:val="0"/>
      <w:divBdr>
        <w:top w:val="none" w:sz="0" w:space="0" w:color="auto"/>
        <w:left w:val="none" w:sz="0" w:space="0" w:color="auto"/>
        <w:bottom w:val="none" w:sz="0" w:space="0" w:color="auto"/>
        <w:right w:val="none" w:sz="0" w:space="0" w:color="auto"/>
      </w:divBdr>
      <w:divsChild>
        <w:div w:id="1471021540">
          <w:marLeft w:val="0"/>
          <w:marRight w:val="0"/>
          <w:marTop w:val="0"/>
          <w:marBottom w:val="0"/>
          <w:divBdr>
            <w:top w:val="none" w:sz="0" w:space="0" w:color="auto"/>
            <w:left w:val="none" w:sz="0" w:space="0" w:color="auto"/>
            <w:bottom w:val="none" w:sz="0" w:space="0" w:color="auto"/>
            <w:right w:val="none" w:sz="0" w:space="0" w:color="auto"/>
          </w:divBdr>
          <w:divsChild>
            <w:div w:id="1764302235">
              <w:marLeft w:val="0"/>
              <w:marRight w:val="0"/>
              <w:marTop w:val="0"/>
              <w:marBottom w:val="0"/>
              <w:divBdr>
                <w:top w:val="none" w:sz="0" w:space="0" w:color="auto"/>
                <w:left w:val="none" w:sz="0" w:space="0" w:color="auto"/>
                <w:bottom w:val="none" w:sz="0" w:space="0" w:color="auto"/>
                <w:right w:val="none" w:sz="0" w:space="0" w:color="auto"/>
              </w:divBdr>
              <w:divsChild>
                <w:div w:id="866455626">
                  <w:marLeft w:val="0"/>
                  <w:marRight w:val="0"/>
                  <w:marTop w:val="0"/>
                  <w:marBottom w:val="0"/>
                  <w:divBdr>
                    <w:top w:val="none" w:sz="0" w:space="0" w:color="auto"/>
                    <w:left w:val="none" w:sz="0" w:space="0" w:color="auto"/>
                    <w:bottom w:val="none" w:sz="0" w:space="0" w:color="auto"/>
                    <w:right w:val="none" w:sz="0" w:space="0" w:color="auto"/>
                  </w:divBdr>
                  <w:divsChild>
                    <w:div w:id="1554652573">
                      <w:marLeft w:val="0"/>
                      <w:marRight w:val="0"/>
                      <w:marTop w:val="0"/>
                      <w:marBottom w:val="0"/>
                      <w:divBdr>
                        <w:top w:val="none" w:sz="0" w:space="0" w:color="auto"/>
                        <w:left w:val="none" w:sz="0" w:space="0" w:color="auto"/>
                        <w:bottom w:val="none" w:sz="0" w:space="0" w:color="auto"/>
                        <w:right w:val="none" w:sz="0" w:space="0" w:color="auto"/>
                      </w:divBdr>
                      <w:divsChild>
                        <w:div w:id="1823153420">
                          <w:marLeft w:val="0"/>
                          <w:marRight w:val="0"/>
                          <w:marTop w:val="0"/>
                          <w:marBottom w:val="0"/>
                          <w:divBdr>
                            <w:top w:val="none" w:sz="0" w:space="0" w:color="auto"/>
                            <w:left w:val="none" w:sz="0" w:space="0" w:color="auto"/>
                            <w:bottom w:val="none" w:sz="0" w:space="0" w:color="auto"/>
                            <w:right w:val="none" w:sz="0" w:space="0" w:color="auto"/>
                          </w:divBdr>
                          <w:divsChild>
                            <w:div w:id="1549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854633">
      <w:bodyDiv w:val="1"/>
      <w:marLeft w:val="0"/>
      <w:marRight w:val="0"/>
      <w:marTop w:val="0"/>
      <w:marBottom w:val="0"/>
      <w:divBdr>
        <w:top w:val="none" w:sz="0" w:space="0" w:color="auto"/>
        <w:left w:val="none" w:sz="0" w:space="0" w:color="auto"/>
        <w:bottom w:val="none" w:sz="0" w:space="0" w:color="auto"/>
        <w:right w:val="none" w:sz="0" w:space="0" w:color="auto"/>
      </w:divBdr>
    </w:div>
    <w:div w:id="491024862">
      <w:bodyDiv w:val="1"/>
      <w:marLeft w:val="0"/>
      <w:marRight w:val="0"/>
      <w:marTop w:val="0"/>
      <w:marBottom w:val="0"/>
      <w:divBdr>
        <w:top w:val="none" w:sz="0" w:space="0" w:color="auto"/>
        <w:left w:val="none" w:sz="0" w:space="0" w:color="auto"/>
        <w:bottom w:val="none" w:sz="0" w:space="0" w:color="auto"/>
        <w:right w:val="none" w:sz="0" w:space="0" w:color="auto"/>
      </w:divBdr>
    </w:div>
    <w:div w:id="495149275">
      <w:bodyDiv w:val="1"/>
      <w:marLeft w:val="0"/>
      <w:marRight w:val="0"/>
      <w:marTop w:val="0"/>
      <w:marBottom w:val="0"/>
      <w:divBdr>
        <w:top w:val="none" w:sz="0" w:space="0" w:color="auto"/>
        <w:left w:val="none" w:sz="0" w:space="0" w:color="auto"/>
        <w:bottom w:val="none" w:sz="0" w:space="0" w:color="auto"/>
        <w:right w:val="none" w:sz="0" w:space="0" w:color="auto"/>
      </w:divBdr>
      <w:divsChild>
        <w:div w:id="228853578">
          <w:marLeft w:val="446"/>
          <w:marRight w:val="0"/>
          <w:marTop w:val="0"/>
          <w:marBottom w:val="0"/>
          <w:divBdr>
            <w:top w:val="none" w:sz="0" w:space="0" w:color="auto"/>
            <w:left w:val="none" w:sz="0" w:space="0" w:color="auto"/>
            <w:bottom w:val="none" w:sz="0" w:space="0" w:color="auto"/>
            <w:right w:val="none" w:sz="0" w:space="0" w:color="auto"/>
          </w:divBdr>
        </w:div>
        <w:div w:id="1571310325">
          <w:marLeft w:val="446"/>
          <w:marRight w:val="0"/>
          <w:marTop w:val="0"/>
          <w:marBottom w:val="0"/>
          <w:divBdr>
            <w:top w:val="none" w:sz="0" w:space="0" w:color="auto"/>
            <w:left w:val="none" w:sz="0" w:space="0" w:color="auto"/>
            <w:bottom w:val="none" w:sz="0" w:space="0" w:color="auto"/>
            <w:right w:val="none" w:sz="0" w:space="0" w:color="auto"/>
          </w:divBdr>
        </w:div>
      </w:divsChild>
    </w:div>
    <w:div w:id="566645762">
      <w:bodyDiv w:val="1"/>
      <w:marLeft w:val="0"/>
      <w:marRight w:val="0"/>
      <w:marTop w:val="0"/>
      <w:marBottom w:val="0"/>
      <w:divBdr>
        <w:top w:val="none" w:sz="0" w:space="0" w:color="auto"/>
        <w:left w:val="none" w:sz="0" w:space="0" w:color="auto"/>
        <w:bottom w:val="none" w:sz="0" w:space="0" w:color="auto"/>
        <w:right w:val="none" w:sz="0" w:space="0" w:color="auto"/>
      </w:divBdr>
    </w:div>
    <w:div w:id="580412117">
      <w:bodyDiv w:val="1"/>
      <w:marLeft w:val="0"/>
      <w:marRight w:val="0"/>
      <w:marTop w:val="0"/>
      <w:marBottom w:val="0"/>
      <w:divBdr>
        <w:top w:val="none" w:sz="0" w:space="0" w:color="auto"/>
        <w:left w:val="none" w:sz="0" w:space="0" w:color="auto"/>
        <w:bottom w:val="none" w:sz="0" w:space="0" w:color="auto"/>
        <w:right w:val="none" w:sz="0" w:space="0" w:color="auto"/>
      </w:divBdr>
      <w:divsChild>
        <w:div w:id="1087533452">
          <w:marLeft w:val="0"/>
          <w:marRight w:val="0"/>
          <w:marTop w:val="0"/>
          <w:marBottom w:val="0"/>
          <w:divBdr>
            <w:top w:val="none" w:sz="0" w:space="0" w:color="auto"/>
            <w:left w:val="none" w:sz="0" w:space="0" w:color="auto"/>
            <w:bottom w:val="none" w:sz="0" w:space="0" w:color="auto"/>
            <w:right w:val="none" w:sz="0" w:space="0" w:color="auto"/>
          </w:divBdr>
          <w:divsChild>
            <w:div w:id="544608065">
              <w:marLeft w:val="0"/>
              <w:marRight w:val="0"/>
              <w:marTop w:val="0"/>
              <w:marBottom w:val="0"/>
              <w:divBdr>
                <w:top w:val="none" w:sz="0" w:space="0" w:color="auto"/>
                <w:left w:val="single" w:sz="6" w:space="0" w:color="DAD7D7"/>
                <w:bottom w:val="none" w:sz="0" w:space="0" w:color="auto"/>
                <w:right w:val="single" w:sz="6" w:space="0" w:color="DAD7D7"/>
              </w:divBdr>
              <w:divsChild>
                <w:div w:id="1288665381">
                  <w:marLeft w:val="150"/>
                  <w:marRight w:val="0"/>
                  <w:marTop w:val="225"/>
                  <w:marBottom w:val="300"/>
                  <w:divBdr>
                    <w:top w:val="none" w:sz="0" w:space="0" w:color="auto"/>
                    <w:left w:val="none" w:sz="0" w:space="0" w:color="auto"/>
                    <w:bottom w:val="none" w:sz="0" w:space="0" w:color="auto"/>
                    <w:right w:val="none" w:sz="0" w:space="0" w:color="auto"/>
                  </w:divBdr>
                  <w:divsChild>
                    <w:div w:id="2033139625">
                      <w:marLeft w:val="450"/>
                      <w:marRight w:val="0"/>
                      <w:marTop w:val="0"/>
                      <w:marBottom w:val="0"/>
                      <w:divBdr>
                        <w:top w:val="none" w:sz="0" w:space="0" w:color="auto"/>
                        <w:left w:val="none" w:sz="0" w:space="0" w:color="auto"/>
                        <w:bottom w:val="none" w:sz="0" w:space="0" w:color="auto"/>
                        <w:right w:val="none" w:sz="0" w:space="0" w:color="auto"/>
                      </w:divBdr>
                      <w:divsChild>
                        <w:div w:id="1423915549">
                          <w:marLeft w:val="75"/>
                          <w:marRight w:val="0"/>
                          <w:marTop w:val="150"/>
                          <w:marBottom w:val="0"/>
                          <w:divBdr>
                            <w:top w:val="single" w:sz="6" w:space="15" w:color="D0CDCD"/>
                            <w:left w:val="single" w:sz="6" w:space="15" w:color="D0CDCD"/>
                            <w:bottom w:val="single" w:sz="6" w:space="15" w:color="D0CDCD"/>
                            <w:right w:val="single" w:sz="6" w:space="15" w:color="D0CDCD"/>
                          </w:divBdr>
                          <w:divsChild>
                            <w:div w:id="128473797">
                              <w:marLeft w:val="0"/>
                              <w:marRight w:val="0"/>
                              <w:marTop w:val="0"/>
                              <w:marBottom w:val="0"/>
                              <w:divBdr>
                                <w:top w:val="none" w:sz="0" w:space="0" w:color="auto"/>
                                <w:left w:val="none" w:sz="0" w:space="0" w:color="auto"/>
                                <w:bottom w:val="none" w:sz="0" w:space="0" w:color="auto"/>
                                <w:right w:val="none" w:sz="0" w:space="0" w:color="auto"/>
                              </w:divBdr>
                              <w:divsChild>
                                <w:div w:id="75532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002458">
      <w:bodyDiv w:val="1"/>
      <w:marLeft w:val="0"/>
      <w:marRight w:val="0"/>
      <w:marTop w:val="0"/>
      <w:marBottom w:val="0"/>
      <w:divBdr>
        <w:top w:val="none" w:sz="0" w:space="0" w:color="auto"/>
        <w:left w:val="none" w:sz="0" w:space="0" w:color="auto"/>
        <w:bottom w:val="none" w:sz="0" w:space="0" w:color="auto"/>
        <w:right w:val="none" w:sz="0" w:space="0" w:color="auto"/>
      </w:divBdr>
    </w:div>
    <w:div w:id="688022250">
      <w:bodyDiv w:val="1"/>
      <w:marLeft w:val="0"/>
      <w:marRight w:val="0"/>
      <w:marTop w:val="0"/>
      <w:marBottom w:val="0"/>
      <w:divBdr>
        <w:top w:val="none" w:sz="0" w:space="0" w:color="auto"/>
        <w:left w:val="none" w:sz="0" w:space="0" w:color="auto"/>
        <w:bottom w:val="none" w:sz="0" w:space="0" w:color="auto"/>
        <w:right w:val="none" w:sz="0" w:space="0" w:color="auto"/>
      </w:divBdr>
    </w:div>
    <w:div w:id="691567130">
      <w:bodyDiv w:val="1"/>
      <w:marLeft w:val="0"/>
      <w:marRight w:val="0"/>
      <w:marTop w:val="0"/>
      <w:marBottom w:val="0"/>
      <w:divBdr>
        <w:top w:val="none" w:sz="0" w:space="0" w:color="auto"/>
        <w:left w:val="none" w:sz="0" w:space="0" w:color="auto"/>
        <w:bottom w:val="none" w:sz="0" w:space="0" w:color="auto"/>
        <w:right w:val="none" w:sz="0" w:space="0" w:color="auto"/>
      </w:divBdr>
      <w:divsChild>
        <w:div w:id="1517185383">
          <w:marLeft w:val="0"/>
          <w:marRight w:val="0"/>
          <w:marTop w:val="0"/>
          <w:marBottom w:val="0"/>
          <w:divBdr>
            <w:top w:val="none" w:sz="0" w:space="0" w:color="auto"/>
            <w:left w:val="none" w:sz="0" w:space="0" w:color="auto"/>
            <w:bottom w:val="none" w:sz="0" w:space="0" w:color="auto"/>
            <w:right w:val="none" w:sz="0" w:space="0" w:color="auto"/>
          </w:divBdr>
          <w:divsChild>
            <w:div w:id="443498623">
              <w:marLeft w:val="0"/>
              <w:marRight w:val="0"/>
              <w:marTop w:val="100"/>
              <w:marBottom w:val="100"/>
              <w:divBdr>
                <w:top w:val="none" w:sz="0" w:space="0" w:color="auto"/>
                <w:left w:val="none" w:sz="0" w:space="0" w:color="auto"/>
                <w:bottom w:val="none" w:sz="0" w:space="0" w:color="auto"/>
                <w:right w:val="none" w:sz="0" w:space="0" w:color="auto"/>
              </w:divBdr>
              <w:divsChild>
                <w:div w:id="1844122382">
                  <w:marLeft w:val="0"/>
                  <w:marRight w:val="0"/>
                  <w:marTop w:val="0"/>
                  <w:marBottom w:val="0"/>
                  <w:divBdr>
                    <w:top w:val="none" w:sz="0" w:space="0" w:color="auto"/>
                    <w:left w:val="none" w:sz="0" w:space="0" w:color="auto"/>
                    <w:bottom w:val="none" w:sz="0" w:space="0" w:color="auto"/>
                    <w:right w:val="none" w:sz="0" w:space="0" w:color="auto"/>
                  </w:divBdr>
                  <w:divsChild>
                    <w:div w:id="2020111454">
                      <w:marLeft w:val="0"/>
                      <w:marRight w:val="0"/>
                      <w:marTop w:val="0"/>
                      <w:marBottom w:val="0"/>
                      <w:divBdr>
                        <w:top w:val="none" w:sz="0" w:space="0" w:color="auto"/>
                        <w:left w:val="none" w:sz="0" w:space="0" w:color="auto"/>
                        <w:bottom w:val="none" w:sz="0" w:space="0" w:color="auto"/>
                        <w:right w:val="none" w:sz="0" w:space="0" w:color="auto"/>
                      </w:divBdr>
                      <w:divsChild>
                        <w:div w:id="125504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956031">
      <w:bodyDiv w:val="1"/>
      <w:marLeft w:val="0"/>
      <w:marRight w:val="0"/>
      <w:marTop w:val="0"/>
      <w:marBottom w:val="0"/>
      <w:divBdr>
        <w:top w:val="none" w:sz="0" w:space="0" w:color="auto"/>
        <w:left w:val="none" w:sz="0" w:space="0" w:color="auto"/>
        <w:bottom w:val="none" w:sz="0" w:space="0" w:color="auto"/>
        <w:right w:val="none" w:sz="0" w:space="0" w:color="auto"/>
      </w:divBdr>
    </w:div>
    <w:div w:id="717047217">
      <w:bodyDiv w:val="1"/>
      <w:marLeft w:val="0"/>
      <w:marRight w:val="0"/>
      <w:marTop w:val="0"/>
      <w:marBottom w:val="0"/>
      <w:divBdr>
        <w:top w:val="none" w:sz="0" w:space="0" w:color="auto"/>
        <w:left w:val="none" w:sz="0" w:space="0" w:color="auto"/>
        <w:bottom w:val="none" w:sz="0" w:space="0" w:color="auto"/>
        <w:right w:val="none" w:sz="0" w:space="0" w:color="auto"/>
      </w:divBdr>
    </w:div>
    <w:div w:id="738747691">
      <w:bodyDiv w:val="1"/>
      <w:marLeft w:val="0"/>
      <w:marRight w:val="0"/>
      <w:marTop w:val="0"/>
      <w:marBottom w:val="0"/>
      <w:divBdr>
        <w:top w:val="none" w:sz="0" w:space="0" w:color="auto"/>
        <w:left w:val="none" w:sz="0" w:space="0" w:color="auto"/>
        <w:bottom w:val="none" w:sz="0" w:space="0" w:color="auto"/>
        <w:right w:val="none" w:sz="0" w:space="0" w:color="auto"/>
      </w:divBdr>
    </w:div>
    <w:div w:id="753891694">
      <w:bodyDiv w:val="1"/>
      <w:marLeft w:val="0"/>
      <w:marRight w:val="0"/>
      <w:marTop w:val="0"/>
      <w:marBottom w:val="0"/>
      <w:divBdr>
        <w:top w:val="none" w:sz="0" w:space="0" w:color="auto"/>
        <w:left w:val="none" w:sz="0" w:space="0" w:color="auto"/>
        <w:bottom w:val="none" w:sz="0" w:space="0" w:color="auto"/>
        <w:right w:val="none" w:sz="0" w:space="0" w:color="auto"/>
      </w:divBdr>
    </w:div>
    <w:div w:id="779493743">
      <w:bodyDiv w:val="1"/>
      <w:marLeft w:val="0"/>
      <w:marRight w:val="0"/>
      <w:marTop w:val="0"/>
      <w:marBottom w:val="0"/>
      <w:divBdr>
        <w:top w:val="none" w:sz="0" w:space="0" w:color="auto"/>
        <w:left w:val="none" w:sz="0" w:space="0" w:color="auto"/>
        <w:bottom w:val="none" w:sz="0" w:space="0" w:color="auto"/>
        <w:right w:val="none" w:sz="0" w:space="0" w:color="auto"/>
      </w:divBdr>
      <w:divsChild>
        <w:div w:id="664935470">
          <w:marLeft w:val="0"/>
          <w:marRight w:val="0"/>
          <w:marTop w:val="0"/>
          <w:marBottom w:val="0"/>
          <w:divBdr>
            <w:top w:val="none" w:sz="0" w:space="0" w:color="auto"/>
            <w:left w:val="none" w:sz="0" w:space="0" w:color="auto"/>
            <w:bottom w:val="none" w:sz="0" w:space="0" w:color="auto"/>
            <w:right w:val="none" w:sz="0" w:space="0" w:color="auto"/>
          </w:divBdr>
          <w:divsChild>
            <w:div w:id="1236818888">
              <w:marLeft w:val="0"/>
              <w:marRight w:val="0"/>
              <w:marTop w:val="0"/>
              <w:marBottom w:val="0"/>
              <w:divBdr>
                <w:top w:val="none" w:sz="0" w:space="0" w:color="auto"/>
                <w:left w:val="none" w:sz="0" w:space="0" w:color="auto"/>
                <w:bottom w:val="none" w:sz="0" w:space="0" w:color="auto"/>
                <w:right w:val="none" w:sz="0" w:space="0" w:color="auto"/>
              </w:divBdr>
              <w:divsChild>
                <w:div w:id="5986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31627">
      <w:bodyDiv w:val="1"/>
      <w:marLeft w:val="0"/>
      <w:marRight w:val="0"/>
      <w:marTop w:val="0"/>
      <w:marBottom w:val="0"/>
      <w:divBdr>
        <w:top w:val="none" w:sz="0" w:space="0" w:color="auto"/>
        <w:left w:val="none" w:sz="0" w:space="0" w:color="auto"/>
        <w:bottom w:val="none" w:sz="0" w:space="0" w:color="auto"/>
        <w:right w:val="none" w:sz="0" w:space="0" w:color="auto"/>
      </w:divBdr>
      <w:divsChild>
        <w:div w:id="619607663">
          <w:marLeft w:val="0"/>
          <w:marRight w:val="0"/>
          <w:marTop w:val="0"/>
          <w:marBottom w:val="0"/>
          <w:divBdr>
            <w:top w:val="none" w:sz="0" w:space="0" w:color="auto"/>
            <w:left w:val="none" w:sz="0" w:space="0" w:color="auto"/>
            <w:bottom w:val="none" w:sz="0" w:space="0" w:color="auto"/>
            <w:right w:val="none" w:sz="0" w:space="0" w:color="auto"/>
          </w:divBdr>
          <w:divsChild>
            <w:div w:id="1859350977">
              <w:marLeft w:val="0"/>
              <w:marRight w:val="0"/>
              <w:marTop w:val="100"/>
              <w:marBottom w:val="100"/>
              <w:divBdr>
                <w:top w:val="none" w:sz="0" w:space="0" w:color="auto"/>
                <w:left w:val="none" w:sz="0" w:space="0" w:color="auto"/>
                <w:bottom w:val="none" w:sz="0" w:space="0" w:color="auto"/>
                <w:right w:val="none" w:sz="0" w:space="0" w:color="auto"/>
              </w:divBdr>
              <w:divsChild>
                <w:div w:id="189488461">
                  <w:marLeft w:val="0"/>
                  <w:marRight w:val="0"/>
                  <w:marTop w:val="45"/>
                  <w:marBottom w:val="120"/>
                  <w:divBdr>
                    <w:top w:val="none" w:sz="0" w:space="0" w:color="auto"/>
                    <w:left w:val="none" w:sz="0" w:space="0" w:color="auto"/>
                    <w:bottom w:val="none" w:sz="0" w:space="0" w:color="auto"/>
                    <w:right w:val="none" w:sz="0" w:space="0" w:color="auto"/>
                  </w:divBdr>
                  <w:divsChild>
                    <w:div w:id="1532065010">
                      <w:marLeft w:val="0"/>
                      <w:marRight w:val="0"/>
                      <w:marTop w:val="0"/>
                      <w:marBottom w:val="0"/>
                      <w:divBdr>
                        <w:top w:val="none" w:sz="0" w:space="0" w:color="auto"/>
                        <w:left w:val="none" w:sz="0" w:space="0" w:color="auto"/>
                        <w:bottom w:val="none" w:sz="0" w:space="0" w:color="auto"/>
                        <w:right w:val="none" w:sz="0" w:space="0" w:color="auto"/>
                      </w:divBdr>
                      <w:divsChild>
                        <w:div w:id="92453053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840580077">
      <w:bodyDiv w:val="1"/>
      <w:marLeft w:val="0"/>
      <w:marRight w:val="0"/>
      <w:marTop w:val="0"/>
      <w:marBottom w:val="0"/>
      <w:divBdr>
        <w:top w:val="none" w:sz="0" w:space="0" w:color="auto"/>
        <w:left w:val="none" w:sz="0" w:space="0" w:color="auto"/>
        <w:bottom w:val="none" w:sz="0" w:space="0" w:color="auto"/>
        <w:right w:val="none" w:sz="0" w:space="0" w:color="auto"/>
      </w:divBdr>
      <w:divsChild>
        <w:div w:id="13266873">
          <w:marLeft w:val="547"/>
          <w:marRight w:val="0"/>
          <w:marTop w:val="154"/>
          <w:marBottom w:val="0"/>
          <w:divBdr>
            <w:top w:val="none" w:sz="0" w:space="0" w:color="auto"/>
            <w:left w:val="none" w:sz="0" w:space="0" w:color="auto"/>
            <w:bottom w:val="none" w:sz="0" w:space="0" w:color="auto"/>
            <w:right w:val="none" w:sz="0" w:space="0" w:color="auto"/>
          </w:divBdr>
        </w:div>
        <w:div w:id="573123191">
          <w:marLeft w:val="547"/>
          <w:marRight w:val="0"/>
          <w:marTop w:val="154"/>
          <w:marBottom w:val="0"/>
          <w:divBdr>
            <w:top w:val="none" w:sz="0" w:space="0" w:color="auto"/>
            <w:left w:val="none" w:sz="0" w:space="0" w:color="auto"/>
            <w:bottom w:val="none" w:sz="0" w:space="0" w:color="auto"/>
            <w:right w:val="none" w:sz="0" w:space="0" w:color="auto"/>
          </w:divBdr>
        </w:div>
        <w:div w:id="588346765">
          <w:marLeft w:val="547"/>
          <w:marRight w:val="0"/>
          <w:marTop w:val="154"/>
          <w:marBottom w:val="0"/>
          <w:divBdr>
            <w:top w:val="none" w:sz="0" w:space="0" w:color="auto"/>
            <w:left w:val="none" w:sz="0" w:space="0" w:color="auto"/>
            <w:bottom w:val="none" w:sz="0" w:space="0" w:color="auto"/>
            <w:right w:val="none" w:sz="0" w:space="0" w:color="auto"/>
          </w:divBdr>
        </w:div>
      </w:divsChild>
    </w:div>
    <w:div w:id="978798730">
      <w:bodyDiv w:val="1"/>
      <w:marLeft w:val="0"/>
      <w:marRight w:val="0"/>
      <w:marTop w:val="0"/>
      <w:marBottom w:val="0"/>
      <w:divBdr>
        <w:top w:val="none" w:sz="0" w:space="0" w:color="auto"/>
        <w:left w:val="none" w:sz="0" w:space="0" w:color="auto"/>
        <w:bottom w:val="none" w:sz="0" w:space="0" w:color="auto"/>
        <w:right w:val="none" w:sz="0" w:space="0" w:color="auto"/>
      </w:divBdr>
      <w:divsChild>
        <w:div w:id="1467817387">
          <w:marLeft w:val="835"/>
          <w:marRight w:val="0"/>
          <w:marTop w:val="120"/>
          <w:marBottom w:val="0"/>
          <w:divBdr>
            <w:top w:val="none" w:sz="0" w:space="0" w:color="auto"/>
            <w:left w:val="none" w:sz="0" w:space="0" w:color="auto"/>
            <w:bottom w:val="none" w:sz="0" w:space="0" w:color="auto"/>
            <w:right w:val="none" w:sz="0" w:space="0" w:color="auto"/>
          </w:divBdr>
        </w:div>
      </w:divsChild>
    </w:div>
    <w:div w:id="1042243734">
      <w:bodyDiv w:val="1"/>
      <w:marLeft w:val="0"/>
      <w:marRight w:val="0"/>
      <w:marTop w:val="0"/>
      <w:marBottom w:val="0"/>
      <w:divBdr>
        <w:top w:val="none" w:sz="0" w:space="0" w:color="auto"/>
        <w:left w:val="none" w:sz="0" w:space="0" w:color="auto"/>
        <w:bottom w:val="none" w:sz="0" w:space="0" w:color="auto"/>
        <w:right w:val="none" w:sz="0" w:space="0" w:color="auto"/>
      </w:divBdr>
    </w:div>
    <w:div w:id="1088424123">
      <w:bodyDiv w:val="1"/>
      <w:marLeft w:val="0"/>
      <w:marRight w:val="0"/>
      <w:marTop w:val="0"/>
      <w:marBottom w:val="0"/>
      <w:divBdr>
        <w:top w:val="none" w:sz="0" w:space="0" w:color="auto"/>
        <w:left w:val="none" w:sz="0" w:space="0" w:color="auto"/>
        <w:bottom w:val="none" w:sz="0" w:space="0" w:color="auto"/>
        <w:right w:val="none" w:sz="0" w:space="0" w:color="auto"/>
      </w:divBdr>
    </w:div>
    <w:div w:id="1091120989">
      <w:bodyDiv w:val="1"/>
      <w:marLeft w:val="0"/>
      <w:marRight w:val="0"/>
      <w:marTop w:val="0"/>
      <w:marBottom w:val="0"/>
      <w:divBdr>
        <w:top w:val="none" w:sz="0" w:space="0" w:color="auto"/>
        <w:left w:val="none" w:sz="0" w:space="0" w:color="auto"/>
        <w:bottom w:val="none" w:sz="0" w:space="0" w:color="auto"/>
        <w:right w:val="none" w:sz="0" w:space="0" w:color="auto"/>
      </w:divBdr>
      <w:divsChild>
        <w:div w:id="195773763">
          <w:marLeft w:val="2520"/>
          <w:marRight w:val="0"/>
          <w:marTop w:val="91"/>
          <w:marBottom w:val="0"/>
          <w:divBdr>
            <w:top w:val="none" w:sz="0" w:space="0" w:color="auto"/>
            <w:left w:val="none" w:sz="0" w:space="0" w:color="auto"/>
            <w:bottom w:val="none" w:sz="0" w:space="0" w:color="auto"/>
            <w:right w:val="none" w:sz="0" w:space="0" w:color="auto"/>
          </w:divBdr>
        </w:div>
        <w:div w:id="324893197">
          <w:marLeft w:val="2520"/>
          <w:marRight w:val="0"/>
          <w:marTop w:val="91"/>
          <w:marBottom w:val="0"/>
          <w:divBdr>
            <w:top w:val="none" w:sz="0" w:space="0" w:color="auto"/>
            <w:left w:val="none" w:sz="0" w:space="0" w:color="auto"/>
            <w:bottom w:val="none" w:sz="0" w:space="0" w:color="auto"/>
            <w:right w:val="none" w:sz="0" w:space="0" w:color="auto"/>
          </w:divBdr>
        </w:div>
        <w:div w:id="458761645">
          <w:marLeft w:val="1800"/>
          <w:marRight w:val="0"/>
          <w:marTop w:val="106"/>
          <w:marBottom w:val="0"/>
          <w:divBdr>
            <w:top w:val="none" w:sz="0" w:space="0" w:color="auto"/>
            <w:left w:val="none" w:sz="0" w:space="0" w:color="auto"/>
            <w:bottom w:val="none" w:sz="0" w:space="0" w:color="auto"/>
            <w:right w:val="none" w:sz="0" w:space="0" w:color="auto"/>
          </w:divBdr>
        </w:div>
        <w:div w:id="461776915">
          <w:marLeft w:val="2520"/>
          <w:marRight w:val="0"/>
          <w:marTop w:val="91"/>
          <w:marBottom w:val="0"/>
          <w:divBdr>
            <w:top w:val="none" w:sz="0" w:space="0" w:color="auto"/>
            <w:left w:val="none" w:sz="0" w:space="0" w:color="auto"/>
            <w:bottom w:val="none" w:sz="0" w:space="0" w:color="auto"/>
            <w:right w:val="none" w:sz="0" w:space="0" w:color="auto"/>
          </w:divBdr>
        </w:div>
        <w:div w:id="471367665">
          <w:marLeft w:val="2520"/>
          <w:marRight w:val="0"/>
          <w:marTop w:val="91"/>
          <w:marBottom w:val="0"/>
          <w:divBdr>
            <w:top w:val="none" w:sz="0" w:space="0" w:color="auto"/>
            <w:left w:val="none" w:sz="0" w:space="0" w:color="auto"/>
            <w:bottom w:val="none" w:sz="0" w:space="0" w:color="auto"/>
            <w:right w:val="none" w:sz="0" w:space="0" w:color="auto"/>
          </w:divBdr>
        </w:div>
        <w:div w:id="1182279360">
          <w:marLeft w:val="2520"/>
          <w:marRight w:val="0"/>
          <w:marTop w:val="91"/>
          <w:marBottom w:val="0"/>
          <w:divBdr>
            <w:top w:val="none" w:sz="0" w:space="0" w:color="auto"/>
            <w:left w:val="none" w:sz="0" w:space="0" w:color="auto"/>
            <w:bottom w:val="none" w:sz="0" w:space="0" w:color="auto"/>
            <w:right w:val="none" w:sz="0" w:space="0" w:color="auto"/>
          </w:divBdr>
        </w:div>
        <w:div w:id="1467626579">
          <w:marLeft w:val="2520"/>
          <w:marRight w:val="0"/>
          <w:marTop w:val="91"/>
          <w:marBottom w:val="0"/>
          <w:divBdr>
            <w:top w:val="none" w:sz="0" w:space="0" w:color="auto"/>
            <w:left w:val="none" w:sz="0" w:space="0" w:color="auto"/>
            <w:bottom w:val="none" w:sz="0" w:space="0" w:color="auto"/>
            <w:right w:val="none" w:sz="0" w:space="0" w:color="auto"/>
          </w:divBdr>
        </w:div>
        <w:div w:id="1766219662">
          <w:marLeft w:val="1166"/>
          <w:marRight w:val="0"/>
          <w:marTop w:val="125"/>
          <w:marBottom w:val="0"/>
          <w:divBdr>
            <w:top w:val="none" w:sz="0" w:space="0" w:color="auto"/>
            <w:left w:val="none" w:sz="0" w:space="0" w:color="auto"/>
            <w:bottom w:val="none" w:sz="0" w:space="0" w:color="auto"/>
            <w:right w:val="none" w:sz="0" w:space="0" w:color="auto"/>
          </w:divBdr>
        </w:div>
      </w:divsChild>
    </w:div>
    <w:div w:id="1132210424">
      <w:bodyDiv w:val="1"/>
      <w:marLeft w:val="0"/>
      <w:marRight w:val="0"/>
      <w:marTop w:val="0"/>
      <w:marBottom w:val="0"/>
      <w:divBdr>
        <w:top w:val="none" w:sz="0" w:space="0" w:color="auto"/>
        <w:left w:val="none" w:sz="0" w:space="0" w:color="auto"/>
        <w:bottom w:val="none" w:sz="0" w:space="0" w:color="auto"/>
        <w:right w:val="none" w:sz="0" w:space="0" w:color="auto"/>
      </w:divBdr>
    </w:div>
    <w:div w:id="1133517657">
      <w:bodyDiv w:val="1"/>
      <w:marLeft w:val="0"/>
      <w:marRight w:val="0"/>
      <w:marTop w:val="0"/>
      <w:marBottom w:val="0"/>
      <w:divBdr>
        <w:top w:val="none" w:sz="0" w:space="0" w:color="auto"/>
        <w:left w:val="none" w:sz="0" w:space="0" w:color="auto"/>
        <w:bottom w:val="none" w:sz="0" w:space="0" w:color="auto"/>
        <w:right w:val="none" w:sz="0" w:space="0" w:color="auto"/>
      </w:divBdr>
      <w:divsChild>
        <w:div w:id="1276519111">
          <w:marLeft w:val="0"/>
          <w:marRight w:val="0"/>
          <w:marTop w:val="0"/>
          <w:marBottom w:val="0"/>
          <w:divBdr>
            <w:top w:val="none" w:sz="0" w:space="0" w:color="auto"/>
            <w:left w:val="none" w:sz="0" w:space="0" w:color="auto"/>
            <w:bottom w:val="none" w:sz="0" w:space="0" w:color="auto"/>
            <w:right w:val="none" w:sz="0" w:space="0" w:color="auto"/>
          </w:divBdr>
          <w:divsChild>
            <w:div w:id="1159422261">
              <w:marLeft w:val="0"/>
              <w:marRight w:val="0"/>
              <w:marTop w:val="100"/>
              <w:marBottom w:val="100"/>
              <w:divBdr>
                <w:top w:val="none" w:sz="0" w:space="0" w:color="auto"/>
                <w:left w:val="none" w:sz="0" w:space="0" w:color="auto"/>
                <w:bottom w:val="none" w:sz="0" w:space="0" w:color="auto"/>
                <w:right w:val="none" w:sz="0" w:space="0" w:color="auto"/>
              </w:divBdr>
              <w:divsChild>
                <w:div w:id="445857745">
                  <w:marLeft w:val="0"/>
                  <w:marRight w:val="0"/>
                  <w:marTop w:val="45"/>
                  <w:marBottom w:val="120"/>
                  <w:divBdr>
                    <w:top w:val="none" w:sz="0" w:space="0" w:color="auto"/>
                    <w:left w:val="none" w:sz="0" w:space="0" w:color="auto"/>
                    <w:bottom w:val="none" w:sz="0" w:space="0" w:color="auto"/>
                    <w:right w:val="none" w:sz="0" w:space="0" w:color="auto"/>
                  </w:divBdr>
                  <w:divsChild>
                    <w:div w:id="1624923583">
                      <w:marLeft w:val="0"/>
                      <w:marRight w:val="0"/>
                      <w:marTop w:val="0"/>
                      <w:marBottom w:val="0"/>
                      <w:divBdr>
                        <w:top w:val="none" w:sz="0" w:space="0" w:color="auto"/>
                        <w:left w:val="none" w:sz="0" w:space="0" w:color="auto"/>
                        <w:bottom w:val="none" w:sz="0" w:space="0" w:color="auto"/>
                        <w:right w:val="none" w:sz="0" w:space="0" w:color="auto"/>
                      </w:divBdr>
                      <w:divsChild>
                        <w:div w:id="182769731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202982446">
      <w:bodyDiv w:val="1"/>
      <w:marLeft w:val="0"/>
      <w:marRight w:val="0"/>
      <w:marTop w:val="0"/>
      <w:marBottom w:val="0"/>
      <w:divBdr>
        <w:top w:val="none" w:sz="0" w:space="0" w:color="auto"/>
        <w:left w:val="none" w:sz="0" w:space="0" w:color="auto"/>
        <w:bottom w:val="none" w:sz="0" w:space="0" w:color="auto"/>
        <w:right w:val="none" w:sz="0" w:space="0" w:color="auto"/>
      </w:divBdr>
      <w:divsChild>
        <w:div w:id="403650432">
          <w:marLeft w:val="432"/>
          <w:marRight w:val="0"/>
          <w:marTop w:val="115"/>
          <w:marBottom w:val="0"/>
          <w:divBdr>
            <w:top w:val="none" w:sz="0" w:space="0" w:color="auto"/>
            <w:left w:val="none" w:sz="0" w:space="0" w:color="auto"/>
            <w:bottom w:val="none" w:sz="0" w:space="0" w:color="auto"/>
            <w:right w:val="none" w:sz="0" w:space="0" w:color="auto"/>
          </w:divBdr>
        </w:div>
      </w:divsChild>
    </w:div>
    <w:div w:id="1243685359">
      <w:bodyDiv w:val="1"/>
      <w:marLeft w:val="0"/>
      <w:marRight w:val="0"/>
      <w:marTop w:val="0"/>
      <w:marBottom w:val="0"/>
      <w:divBdr>
        <w:top w:val="none" w:sz="0" w:space="0" w:color="auto"/>
        <w:left w:val="none" w:sz="0" w:space="0" w:color="auto"/>
        <w:bottom w:val="none" w:sz="0" w:space="0" w:color="auto"/>
        <w:right w:val="none" w:sz="0" w:space="0" w:color="auto"/>
      </w:divBdr>
      <w:divsChild>
        <w:div w:id="510686962">
          <w:marLeft w:val="835"/>
          <w:marRight w:val="0"/>
          <w:marTop w:val="120"/>
          <w:marBottom w:val="0"/>
          <w:divBdr>
            <w:top w:val="none" w:sz="0" w:space="0" w:color="auto"/>
            <w:left w:val="none" w:sz="0" w:space="0" w:color="auto"/>
            <w:bottom w:val="none" w:sz="0" w:space="0" w:color="auto"/>
            <w:right w:val="none" w:sz="0" w:space="0" w:color="auto"/>
          </w:divBdr>
        </w:div>
      </w:divsChild>
    </w:div>
    <w:div w:id="1247228365">
      <w:bodyDiv w:val="1"/>
      <w:marLeft w:val="0"/>
      <w:marRight w:val="0"/>
      <w:marTop w:val="0"/>
      <w:marBottom w:val="0"/>
      <w:divBdr>
        <w:top w:val="none" w:sz="0" w:space="0" w:color="auto"/>
        <w:left w:val="none" w:sz="0" w:space="0" w:color="auto"/>
        <w:bottom w:val="none" w:sz="0" w:space="0" w:color="auto"/>
        <w:right w:val="none" w:sz="0" w:space="0" w:color="auto"/>
      </w:divBdr>
    </w:div>
    <w:div w:id="1259481363">
      <w:bodyDiv w:val="1"/>
      <w:marLeft w:val="0"/>
      <w:marRight w:val="0"/>
      <w:marTop w:val="0"/>
      <w:marBottom w:val="0"/>
      <w:divBdr>
        <w:top w:val="none" w:sz="0" w:space="0" w:color="auto"/>
        <w:left w:val="none" w:sz="0" w:space="0" w:color="auto"/>
        <w:bottom w:val="none" w:sz="0" w:space="0" w:color="auto"/>
        <w:right w:val="none" w:sz="0" w:space="0" w:color="auto"/>
      </w:divBdr>
    </w:div>
    <w:div w:id="1367292947">
      <w:bodyDiv w:val="1"/>
      <w:marLeft w:val="0"/>
      <w:marRight w:val="0"/>
      <w:marTop w:val="0"/>
      <w:marBottom w:val="0"/>
      <w:divBdr>
        <w:top w:val="none" w:sz="0" w:space="0" w:color="auto"/>
        <w:left w:val="none" w:sz="0" w:space="0" w:color="auto"/>
        <w:bottom w:val="none" w:sz="0" w:space="0" w:color="auto"/>
        <w:right w:val="none" w:sz="0" w:space="0" w:color="auto"/>
      </w:divBdr>
    </w:div>
    <w:div w:id="1388383440">
      <w:bodyDiv w:val="1"/>
      <w:marLeft w:val="0"/>
      <w:marRight w:val="0"/>
      <w:marTop w:val="0"/>
      <w:marBottom w:val="0"/>
      <w:divBdr>
        <w:top w:val="none" w:sz="0" w:space="0" w:color="auto"/>
        <w:left w:val="none" w:sz="0" w:space="0" w:color="auto"/>
        <w:bottom w:val="none" w:sz="0" w:space="0" w:color="auto"/>
        <w:right w:val="none" w:sz="0" w:space="0" w:color="auto"/>
      </w:divBdr>
      <w:divsChild>
        <w:div w:id="1059017257">
          <w:marLeft w:val="648"/>
          <w:marRight w:val="0"/>
          <w:marTop w:val="160"/>
          <w:marBottom w:val="0"/>
          <w:divBdr>
            <w:top w:val="none" w:sz="0" w:space="0" w:color="auto"/>
            <w:left w:val="none" w:sz="0" w:space="0" w:color="auto"/>
            <w:bottom w:val="none" w:sz="0" w:space="0" w:color="auto"/>
            <w:right w:val="none" w:sz="0" w:space="0" w:color="auto"/>
          </w:divBdr>
        </w:div>
        <w:div w:id="1154297123">
          <w:marLeft w:val="648"/>
          <w:marRight w:val="0"/>
          <w:marTop w:val="160"/>
          <w:marBottom w:val="0"/>
          <w:divBdr>
            <w:top w:val="none" w:sz="0" w:space="0" w:color="auto"/>
            <w:left w:val="none" w:sz="0" w:space="0" w:color="auto"/>
            <w:bottom w:val="none" w:sz="0" w:space="0" w:color="auto"/>
            <w:right w:val="none" w:sz="0" w:space="0" w:color="auto"/>
          </w:divBdr>
        </w:div>
        <w:div w:id="1362631237">
          <w:marLeft w:val="648"/>
          <w:marRight w:val="0"/>
          <w:marTop w:val="160"/>
          <w:marBottom w:val="0"/>
          <w:divBdr>
            <w:top w:val="none" w:sz="0" w:space="0" w:color="auto"/>
            <w:left w:val="none" w:sz="0" w:space="0" w:color="auto"/>
            <w:bottom w:val="none" w:sz="0" w:space="0" w:color="auto"/>
            <w:right w:val="none" w:sz="0" w:space="0" w:color="auto"/>
          </w:divBdr>
        </w:div>
      </w:divsChild>
    </w:div>
    <w:div w:id="1404644517">
      <w:bodyDiv w:val="1"/>
      <w:marLeft w:val="0"/>
      <w:marRight w:val="0"/>
      <w:marTop w:val="0"/>
      <w:marBottom w:val="0"/>
      <w:divBdr>
        <w:top w:val="none" w:sz="0" w:space="0" w:color="auto"/>
        <w:left w:val="none" w:sz="0" w:space="0" w:color="auto"/>
        <w:bottom w:val="none" w:sz="0" w:space="0" w:color="auto"/>
        <w:right w:val="none" w:sz="0" w:space="0" w:color="auto"/>
      </w:divBdr>
    </w:div>
    <w:div w:id="1435439934">
      <w:bodyDiv w:val="1"/>
      <w:marLeft w:val="0"/>
      <w:marRight w:val="0"/>
      <w:marTop w:val="0"/>
      <w:marBottom w:val="0"/>
      <w:divBdr>
        <w:top w:val="none" w:sz="0" w:space="0" w:color="auto"/>
        <w:left w:val="none" w:sz="0" w:space="0" w:color="auto"/>
        <w:bottom w:val="none" w:sz="0" w:space="0" w:color="auto"/>
        <w:right w:val="none" w:sz="0" w:space="0" w:color="auto"/>
      </w:divBdr>
    </w:div>
    <w:div w:id="1451589224">
      <w:bodyDiv w:val="1"/>
      <w:marLeft w:val="0"/>
      <w:marRight w:val="0"/>
      <w:marTop w:val="0"/>
      <w:marBottom w:val="0"/>
      <w:divBdr>
        <w:top w:val="none" w:sz="0" w:space="0" w:color="auto"/>
        <w:left w:val="none" w:sz="0" w:space="0" w:color="auto"/>
        <w:bottom w:val="none" w:sz="0" w:space="0" w:color="auto"/>
        <w:right w:val="none" w:sz="0" w:space="0" w:color="auto"/>
      </w:divBdr>
      <w:divsChild>
        <w:div w:id="416944205">
          <w:marLeft w:val="0"/>
          <w:marRight w:val="0"/>
          <w:marTop w:val="0"/>
          <w:marBottom w:val="0"/>
          <w:divBdr>
            <w:top w:val="none" w:sz="0" w:space="0" w:color="auto"/>
            <w:left w:val="none" w:sz="0" w:space="0" w:color="auto"/>
            <w:bottom w:val="none" w:sz="0" w:space="0" w:color="auto"/>
            <w:right w:val="none" w:sz="0" w:space="0" w:color="auto"/>
          </w:divBdr>
          <w:divsChild>
            <w:div w:id="354884243">
              <w:marLeft w:val="0"/>
              <w:marRight w:val="0"/>
              <w:marTop w:val="100"/>
              <w:marBottom w:val="100"/>
              <w:divBdr>
                <w:top w:val="none" w:sz="0" w:space="0" w:color="auto"/>
                <w:left w:val="none" w:sz="0" w:space="0" w:color="auto"/>
                <w:bottom w:val="none" w:sz="0" w:space="0" w:color="auto"/>
                <w:right w:val="none" w:sz="0" w:space="0" w:color="auto"/>
              </w:divBdr>
              <w:divsChild>
                <w:div w:id="311452576">
                  <w:marLeft w:val="0"/>
                  <w:marRight w:val="0"/>
                  <w:marTop w:val="45"/>
                  <w:marBottom w:val="120"/>
                  <w:divBdr>
                    <w:top w:val="none" w:sz="0" w:space="0" w:color="auto"/>
                    <w:left w:val="none" w:sz="0" w:space="0" w:color="auto"/>
                    <w:bottom w:val="none" w:sz="0" w:space="0" w:color="auto"/>
                    <w:right w:val="none" w:sz="0" w:space="0" w:color="auto"/>
                  </w:divBdr>
                  <w:divsChild>
                    <w:div w:id="1052003781">
                      <w:marLeft w:val="0"/>
                      <w:marRight w:val="0"/>
                      <w:marTop w:val="0"/>
                      <w:marBottom w:val="0"/>
                      <w:divBdr>
                        <w:top w:val="none" w:sz="0" w:space="0" w:color="auto"/>
                        <w:left w:val="none" w:sz="0" w:space="0" w:color="auto"/>
                        <w:bottom w:val="none" w:sz="0" w:space="0" w:color="auto"/>
                        <w:right w:val="none" w:sz="0" w:space="0" w:color="auto"/>
                      </w:divBdr>
                      <w:divsChild>
                        <w:div w:id="70575855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98811044">
      <w:bodyDiv w:val="1"/>
      <w:marLeft w:val="0"/>
      <w:marRight w:val="0"/>
      <w:marTop w:val="0"/>
      <w:marBottom w:val="0"/>
      <w:divBdr>
        <w:top w:val="none" w:sz="0" w:space="0" w:color="auto"/>
        <w:left w:val="none" w:sz="0" w:space="0" w:color="auto"/>
        <w:bottom w:val="none" w:sz="0" w:space="0" w:color="auto"/>
        <w:right w:val="none" w:sz="0" w:space="0" w:color="auto"/>
      </w:divBdr>
      <w:divsChild>
        <w:div w:id="1051882263">
          <w:marLeft w:val="0"/>
          <w:marRight w:val="0"/>
          <w:marTop w:val="0"/>
          <w:marBottom w:val="0"/>
          <w:divBdr>
            <w:top w:val="none" w:sz="0" w:space="0" w:color="auto"/>
            <w:left w:val="none" w:sz="0" w:space="0" w:color="auto"/>
            <w:bottom w:val="none" w:sz="0" w:space="0" w:color="auto"/>
            <w:right w:val="none" w:sz="0" w:space="0" w:color="auto"/>
          </w:divBdr>
          <w:divsChild>
            <w:div w:id="1347441771">
              <w:marLeft w:val="0"/>
              <w:marRight w:val="0"/>
              <w:marTop w:val="0"/>
              <w:marBottom w:val="0"/>
              <w:divBdr>
                <w:top w:val="none" w:sz="0" w:space="0" w:color="auto"/>
                <w:left w:val="none" w:sz="0" w:space="0" w:color="auto"/>
                <w:bottom w:val="none" w:sz="0" w:space="0" w:color="auto"/>
                <w:right w:val="none" w:sz="0" w:space="0" w:color="auto"/>
              </w:divBdr>
              <w:divsChild>
                <w:div w:id="305547878">
                  <w:marLeft w:val="0"/>
                  <w:marRight w:val="0"/>
                  <w:marTop w:val="0"/>
                  <w:marBottom w:val="0"/>
                  <w:divBdr>
                    <w:top w:val="none" w:sz="0" w:space="0" w:color="auto"/>
                    <w:left w:val="none" w:sz="0" w:space="0" w:color="auto"/>
                    <w:bottom w:val="none" w:sz="0" w:space="0" w:color="auto"/>
                    <w:right w:val="none" w:sz="0" w:space="0" w:color="auto"/>
                  </w:divBdr>
                  <w:divsChild>
                    <w:div w:id="1224293574">
                      <w:marLeft w:val="0"/>
                      <w:marRight w:val="0"/>
                      <w:marTop w:val="0"/>
                      <w:marBottom w:val="0"/>
                      <w:divBdr>
                        <w:top w:val="none" w:sz="0" w:space="0" w:color="auto"/>
                        <w:left w:val="none" w:sz="0" w:space="0" w:color="auto"/>
                        <w:bottom w:val="none" w:sz="0" w:space="0" w:color="auto"/>
                        <w:right w:val="none" w:sz="0" w:space="0" w:color="auto"/>
                      </w:divBdr>
                      <w:divsChild>
                        <w:div w:id="101799854">
                          <w:marLeft w:val="-225"/>
                          <w:marRight w:val="-225"/>
                          <w:marTop w:val="0"/>
                          <w:marBottom w:val="0"/>
                          <w:divBdr>
                            <w:top w:val="none" w:sz="0" w:space="0" w:color="auto"/>
                            <w:left w:val="none" w:sz="0" w:space="0" w:color="auto"/>
                            <w:bottom w:val="none" w:sz="0" w:space="0" w:color="auto"/>
                            <w:right w:val="none" w:sz="0" w:space="0" w:color="auto"/>
                          </w:divBdr>
                          <w:divsChild>
                            <w:div w:id="558176111">
                              <w:marLeft w:val="0"/>
                              <w:marRight w:val="0"/>
                              <w:marTop w:val="0"/>
                              <w:marBottom w:val="0"/>
                              <w:divBdr>
                                <w:top w:val="none" w:sz="0" w:space="0" w:color="auto"/>
                                <w:left w:val="none" w:sz="0" w:space="0" w:color="auto"/>
                                <w:bottom w:val="none" w:sz="0" w:space="0" w:color="auto"/>
                                <w:right w:val="none" w:sz="0" w:space="0" w:color="auto"/>
                              </w:divBdr>
                              <w:divsChild>
                                <w:div w:id="1734935837">
                                  <w:marLeft w:val="0"/>
                                  <w:marRight w:val="0"/>
                                  <w:marTop w:val="0"/>
                                  <w:marBottom w:val="0"/>
                                  <w:divBdr>
                                    <w:top w:val="none" w:sz="0" w:space="0" w:color="auto"/>
                                    <w:left w:val="none" w:sz="0" w:space="0" w:color="auto"/>
                                    <w:bottom w:val="none" w:sz="0" w:space="0" w:color="auto"/>
                                    <w:right w:val="none" w:sz="0" w:space="0" w:color="auto"/>
                                  </w:divBdr>
                                  <w:divsChild>
                                    <w:div w:id="2030057619">
                                      <w:marLeft w:val="0"/>
                                      <w:marRight w:val="0"/>
                                      <w:marTop w:val="0"/>
                                      <w:marBottom w:val="0"/>
                                      <w:divBdr>
                                        <w:top w:val="none" w:sz="0" w:space="0" w:color="auto"/>
                                        <w:left w:val="none" w:sz="0" w:space="0" w:color="auto"/>
                                        <w:bottom w:val="none" w:sz="0" w:space="0" w:color="auto"/>
                                        <w:right w:val="none" w:sz="0" w:space="0" w:color="auto"/>
                                      </w:divBdr>
                                      <w:divsChild>
                                        <w:div w:id="1668048699">
                                          <w:marLeft w:val="0"/>
                                          <w:marRight w:val="0"/>
                                          <w:marTop w:val="0"/>
                                          <w:marBottom w:val="0"/>
                                          <w:divBdr>
                                            <w:top w:val="none" w:sz="0" w:space="0" w:color="auto"/>
                                            <w:left w:val="none" w:sz="0" w:space="0" w:color="auto"/>
                                            <w:bottom w:val="none" w:sz="0" w:space="0" w:color="auto"/>
                                            <w:right w:val="none" w:sz="0" w:space="0" w:color="auto"/>
                                          </w:divBdr>
                                          <w:divsChild>
                                            <w:div w:id="484590001">
                                              <w:blockQuote w:val="1"/>
                                              <w:marLeft w:val="0"/>
                                              <w:marRight w:val="0"/>
                                              <w:marTop w:val="0"/>
                                              <w:marBottom w:val="240"/>
                                              <w:divBdr>
                                                <w:top w:val="none" w:sz="0" w:space="0" w:color="auto"/>
                                                <w:left w:val="single" w:sz="36" w:space="11" w:color="D53839"/>
                                                <w:bottom w:val="none" w:sz="0" w:space="0" w:color="auto"/>
                                                <w:right w:val="none" w:sz="0" w:space="0" w:color="auto"/>
                                              </w:divBdr>
                                            </w:div>
                                            <w:div w:id="932518536">
                                              <w:marLeft w:val="0"/>
                                              <w:marRight w:val="0"/>
                                              <w:marTop w:val="96"/>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6991388">
      <w:bodyDiv w:val="1"/>
      <w:marLeft w:val="0"/>
      <w:marRight w:val="0"/>
      <w:marTop w:val="0"/>
      <w:marBottom w:val="0"/>
      <w:divBdr>
        <w:top w:val="none" w:sz="0" w:space="0" w:color="auto"/>
        <w:left w:val="none" w:sz="0" w:space="0" w:color="auto"/>
        <w:bottom w:val="none" w:sz="0" w:space="0" w:color="auto"/>
        <w:right w:val="none" w:sz="0" w:space="0" w:color="auto"/>
      </w:divBdr>
      <w:divsChild>
        <w:div w:id="2029868260">
          <w:marLeft w:val="0"/>
          <w:marRight w:val="0"/>
          <w:marTop w:val="0"/>
          <w:marBottom w:val="0"/>
          <w:divBdr>
            <w:top w:val="none" w:sz="0" w:space="0" w:color="auto"/>
            <w:left w:val="none" w:sz="0" w:space="0" w:color="auto"/>
            <w:bottom w:val="none" w:sz="0" w:space="0" w:color="auto"/>
            <w:right w:val="none" w:sz="0" w:space="0" w:color="auto"/>
          </w:divBdr>
          <w:divsChild>
            <w:div w:id="450438680">
              <w:marLeft w:val="0"/>
              <w:marRight w:val="0"/>
              <w:marTop w:val="100"/>
              <w:marBottom w:val="100"/>
              <w:divBdr>
                <w:top w:val="none" w:sz="0" w:space="0" w:color="auto"/>
                <w:left w:val="none" w:sz="0" w:space="0" w:color="auto"/>
                <w:bottom w:val="none" w:sz="0" w:space="0" w:color="auto"/>
                <w:right w:val="none" w:sz="0" w:space="0" w:color="auto"/>
              </w:divBdr>
              <w:divsChild>
                <w:div w:id="1532258268">
                  <w:marLeft w:val="0"/>
                  <w:marRight w:val="0"/>
                  <w:marTop w:val="0"/>
                  <w:marBottom w:val="0"/>
                  <w:divBdr>
                    <w:top w:val="none" w:sz="0" w:space="0" w:color="auto"/>
                    <w:left w:val="none" w:sz="0" w:space="0" w:color="auto"/>
                    <w:bottom w:val="none" w:sz="0" w:space="0" w:color="auto"/>
                    <w:right w:val="none" w:sz="0" w:space="0" w:color="auto"/>
                  </w:divBdr>
                  <w:divsChild>
                    <w:div w:id="1319922424">
                      <w:marLeft w:val="0"/>
                      <w:marRight w:val="0"/>
                      <w:marTop w:val="0"/>
                      <w:marBottom w:val="0"/>
                      <w:divBdr>
                        <w:top w:val="none" w:sz="0" w:space="0" w:color="auto"/>
                        <w:left w:val="none" w:sz="0" w:space="0" w:color="auto"/>
                        <w:bottom w:val="none" w:sz="0" w:space="0" w:color="auto"/>
                        <w:right w:val="none" w:sz="0" w:space="0" w:color="auto"/>
                      </w:divBdr>
                      <w:divsChild>
                        <w:div w:id="63880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659254">
      <w:bodyDiv w:val="1"/>
      <w:marLeft w:val="0"/>
      <w:marRight w:val="0"/>
      <w:marTop w:val="0"/>
      <w:marBottom w:val="0"/>
      <w:divBdr>
        <w:top w:val="none" w:sz="0" w:space="0" w:color="auto"/>
        <w:left w:val="none" w:sz="0" w:space="0" w:color="auto"/>
        <w:bottom w:val="none" w:sz="0" w:space="0" w:color="auto"/>
        <w:right w:val="none" w:sz="0" w:space="0" w:color="auto"/>
      </w:divBdr>
    </w:div>
    <w:div w:id="1610040012">
      <w:bodyDiv w:val="1"/>
      <w:marLeft w:val="0"/>
      <w:marRight w:val="0"/>
      <w:marTop w:val="0"/>
      <w:marBottom w:val="0"/>
      <w:divBdr>
        <w:top w:val="none" w:sz="0" w:space="0" w:color="auto"/>
        <w:left w:val="none" w:sz="0" w:space="0" w:color="auto"/>
        <w:bottom w:val="none" w:sz="0" w:space="0" w:color="auto"/>
        <w:right w:val="none" w:sz="0" w:space="0" w:color="auto"/>
      </w:divBdr>
      <w:divsChild>
        <w:div w:id="228613152">
          <w:marLeft w:val="0"/>
          <w:marRight w:val="0"/>
          <w:marTop w:val="0"/>
          <w:marBottom w:val="0"/>
          <w:divBdr>
            <w:top w:val="none" w:sz="0" w:space="0" w:color="auto"/>
            <w:left w:val="none" w:sz="0" w:space="0" w:color="auto"/>
            <w:bottom w:val="none" w:sz="0" w:space="0" w:color="auto"/>
            <w:right w:val="none" w:sz="0" w:space="0" w:color="auto"/>
          </w:divBdr>
          <w:divsChild>
            <w:div w:id="1149589043">
              <w:marLeft w:val="0"/>
              <w:marRight w:val="0"/>
              <w:marTop w:val="0"/>
              <w:marBottom w:val="0"/>
              <w:divBdr>
                <w:top w:val="none" w:sz="0" w:space="0" w:color="auto"/>
                <w:left w:val="none" w:sz="0" w:space="0" w:color="auto"/>
                <w:bottom w:val="none" w:sz="0" w:space="0" w:color="auto"/>
                <w:right w:val="none" w:sz="0" w:space="0" w:color="auto"/>
              </w:divBdr>
              <w:divsChild>
                <w:div w:id="1416440717">
                  <w:marLeft w:val="0"/>
                  <w:marRight w:val="0"/>
                  <w:marTop w:val="0"/>
                  <w:marBottom w:val="0"/>
                  <w:divBdr>
                    <w:top w:val="none" w:sz="0" w:space="0" w:color="auto"/>
                    <w:left w:val="none" w:sz="0" w:space="0" w:color="auto"/>
                    <w:bottom w:val="none" w:sz="0" w:space="0" w:color="auto"/>
                    <w:right w:val="none" w:sz="0" w:space="0" w:color="auto"/>
                  </w:divBdr>
                  <w:divsChild>
                    <w:div w:id="1845701480">
                      <w:marLeft w:val="-360"/>
                      <w:marRight w:val="-360"/>
                      <w:marTop w:val="0"/>
                      <w:marBottom w:val="0"/>
                      <w:divBdr>
                        <w:top w:val="none" w:sz="0" w:space="0" w:color="auto"/>
                        <w:left w:val="none" w:sz="0" w:space="0" w:color="auto"/>
                        <w:bottom w:val="none" w:sz="0" w:space="0" w:color="auto"/>
                        <w:right w:val="none" w:sz="0" w:space="0" w:color="auto"/>
                      </w:divBdr>
                      <w:divsChild>
                        <w:div w:id="702249331">
                          <w:marLeft w:val="0"/>
                          <w:marRight w:val="0"/>
                          <w:marTop w:val="0"/>
                          <w:marBottom w:val="0"/>
                          <w:divBdr>
                            <w:top w:val="none" w:sz="0" w:space="0" w:color="auto"/>
                            <w:left w:val="none" w:sz="0" w:space="0" w:color="auto"/>
                            <w:bottom w:val="none" w:sz="0" w:space="0" w:color="auto"/>
                            <w:right w:val="none" w:sz="0" w:space="0" w:color="auto"/>
                          </w:divBdr>
                          <w:divsChild>
                            <w:div w:id="445273358">
                              <w:marLeft w:val="0"/>
                              <w:marRight w:val="0"/>
                              <w:marTop w:val="0"/>
                              <w:marBottom w:val="0"/>
                              <w:divBdr>
                                <w:top w:val="none" w:sz="0" w:space="0" w:color="auto"/>
                                <w:left w:val="none" w:sz="0" w:space="0" w:color="auto"/>
                                <w:bottom w:val="none" w:sz="0" w:space="0" w:color="auto"/>
                                <w:right w:val="none" w:sz="0" w:space="0" w:color="auto"/>
                              </w:divBdr>
                              <w:divsChild>
                                <w:div w:id="1148666158">
                                  <w:marLeft w:val="0"/>
                                  <w:marRight w:val="0"/>
                                  <w:marTop w:val="0"/>
                                  <w:marBottom w:val="105"/>
                                  <w:divBdr>
                                    <w:top w:val="none" w:sz="0" w:space="0" w:color="auto"/>
                                    <w:left w:val="none" w:sz="0" w:space="0" w:color="auto"/>
                                    <w:bottom w:val="none" w:sz="0" w:space="0" w:color="auto"/>
                                    <w:right w:val="none" w:sz="0" w:space="0" w:color="auto"/>
                                  </w:divBdr>
                                  <w:divsChild>
                                    <w:div w:id="93402087">
                                      <w:marLeft w:val="0"/>
                                      <w:marRight w:val="0"/>
                                      <w:marTop w:val="0"/>
                                      <w:marBottom w:val="0"/>
                                      <w:divBdr>
                                        <w:top w:val="none" w:sz="0" w:space="0" w:color="auto"/>
                                        <w:left w:val="none" w:sz="0" w:space="0" w:color="auto"/>
                                        <w:bottom w:val="none" w:sz="0" w:space="0" w:color="auto"/>
                                        <w:right w:val="none" w:sz="0" w:space="0" w:color="auto"/>
                                      </w:divBdr>
                                      <w:divsChild>
                                        <w:div w:id="5243306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552843">
                      <w:marLeft w:val="-360"/>
                      <w:marRight w:val="-360"/>
                      <w:marTop w:val="0"/>
                      <w:marBottom w:val="0"/>
                      <w:divBdr>
                        <w:top w:val="none" w:sz="0" w:space="0" w:color="auto"/>
                        <w:left w:val="none" w:sz="0" w:space="0" w:color="auto"/>
                        <w:bottom w:val="none" w:sz="0" w:space="0" w:color="auto"/>
                        <w:right w:val="none" w:sz="0" w:space="0" w:color="auto"/>
                      </w:divBdr>
                      <w:divsChild>
                        <w:div w:id="286353134">
                          <w:marLeft w:val="0"/>
                          <w:marRight w:val="0"/>
                          <w:marTop w:val="0"/>
                          <w:marBottom w:val="0"/>
                          <w:divBdr>
                            <w:top w:val="none" w:sz="0" w:space="0" w:color="auto"/>
                            <w:left w:val="none" w:sz="0" w:space="0" w:color="auto"/>
                            <w:bottom w:val="none" w:sz="0" w:space="0" w:color="auto"/>
                            <w:right w:val="none" w:sz="0" w:space="0" w:color="auto"/>
                          </w:divBdr>
                          <w:divsChild>
                            <w:div w:id="943726207">
                              <w:marLeft w:val="0"/>
                              <w:marRight w:val="0"/>
                              <w:marTop w:val="0"/>
                              <w:marBottom w:val="0"/>
                              <w:divBdr>
                                <w:top w:val="none" w:sz="0" w:space="0" w:color="auto"/>
                                <w:left w:val="none" w:sz="0" w:space="0" w:color="auto"/>
                                <w:bottom w:val="none" w:sz="0" w:space="0" w:color="auto"/>
                                <w:right w:val="none" w:sz="0" w:space="0" w:color="auto"/>
                              </w:divBdr>
                              <w:divsChild>
                                <w:div w:id="891304075">
                                  <w:marLeft w:val="0"/>
                                  <w:marRight w:val="0"/>
                                  <w:marTop w:val="0"/>
                                  <w:marBottom w:val="450"/>
                                  <w:divBdr>
                                    <w:top w:val="none" w:sz="0" w:space="0" w:color="auto"/>
                                    <w:left w:val="none" w:sz="0" w:space="0" w:color="auto"/>
                                    <w:bottom w:val="none" w:sz="0" w:space="0" w:color="auto"/>
                                    <w:right w:val="none" w:sz="0" w:space="0" w:color="auto"/>
                                  </w:divBdr>
                                  <w:divsChild>
                                    <w:div w:id="232475101">
                                      <w:marLeft w:val="-45"/>
                                      <w:marRight w:val="-45"/>
                                      <w:marTop w:val="0"/>
                                      <w:marBottom w:val="0"/>
                                      <w:divBdr>
                                        <w:top w:val="none" w:sz="0" w:space="0" w:color="auto"/>
                                        <w:left w:val="none" w:sz="0" w:space="0" w:color="auto"/>
                                        <w:bottom w:val="none" w:sz="0" w:space="0" w:color="auto"/>
                                        <w:right w:val="none" w:sz="0" w:space="0" w:color="auto"/>
                                      </w:divBdr>
                                      <w:divsChild>
                                        <w:div w:id="1516335613">
                                          <w:marLeft w:val="0"/>
                                          <w:marRight w:val="0"/>
                                          <w:marTop w:val="0"/>
                                          <w:marBottom w:val="0"/>
                                          <w:divBdr>
                                            <w:top w:val="none" w:sz="0" w:space="0" w:color="auto"/>
                                            <w:left w:val="none" w:sz="0" w:space="0" w:color="auto"/>
                                            <w:bottom w:val="none" w:sz="0" w:space="0" w:color="auto"/>
                                            <w:right w:val="none" w:sz="0" w:space="0" w:color="auto"/>
                                          </w:divBdr>
                                          <w:divsChild>
                                            <w:div w:id="1839538424">
                                              <w:marLeft w:val="-90"/>
                                              <w:marRight w:val="0"/>
                                              <w:marTop w:val="0"/>
                                              <w:marBottom w:val="0"/>
                                              <w:divBdr>
                                                <w:top w:val="none" w:sz="0" w:space="0" w:color="auto"/>
                                                <w:left w:val="none" w:sz="0" w:space="0" w:color="auto"/>
                                                <w:bottom w:val="none" w:sz="0" w:space="0" w:color="auto"/>
                                                <w:right w:val="none" w:sz="0" w:space="0" w:color="auto"/>
                                              </w:divBdr>
                                            </w:div>
                                            <w:div w:id="1888451164">
                                              <w:marLeft w:val="-90"/>
                                              <w:marRight w:val="0"/>
                                              <w:marTop w:val="0"/>
                                              <w:marBottom w:val="0"/>
                                              <w:divBdr>
                                                <w:top w:val="none" w:sz="0" w:space="0" w:color="auto"/>
                                                <w:left w:val="none" w:sz="0" w:space="0" w:color="auto"/>
                                                <w:bottom w:val="none" w:sz="0" w:space="0" w:color="auto"/>
                                                <w:right w:val="none" w:sz="0" w:space="0" w:color="auto"/>
                                              </w:divBdr>
                                            </w:div>
                                            <w:div w:id="657080505">
                                              <w:marLeft w:val="-90"/>
                                              <w:marRight w:val="0"/>
                                              <w:marTop w:val="0"/>
                                              <w:marBottom w:val="0"/>
                                              <w:divBdr>
                                                <w:top w:val="none" w:sz="0" w:space="0" w:color="auto"/>
                                                <w:left w:val="none" w:sz="0" w:space="0" w:color="auto"/>
                                                <w:bottom w:val="none" w:sz="0" w:space="0" w:color="auto"/>
                                                <w:right w:val="none" w:sz="0" w:space="0" w:color="auto"/>
                                              </w:divBdr>
                                            </w:div>
                                            <w:div w:id="1945378043">
                                              <w:marLeft w:val="-90"/>
                                              <w:marRight w:val="0"/>
                                              <w:marTop w:val="0"/>
                                              <w:marBottom w:val="0"/>
                                              <w:divBdr>
                                                <w:top w:val="none" w:sz="0" w:space="0" w:color="auto"/>
                                                <w:left w:val="none" w:sz="0" w:space="0" w:color="auto"/>
                                                <w:bottom w:val="none" w:sz="0" w:space="0" w:color="auto"/>
                                                <w:right w:val="none" w:sz="0" w:space="0" w:color="auto"/>
                                              </w:divBdr>
                                            </w:div>
                                            <w:div w:id="211428420">
                                              <w:marLeft w:val="-90"/>
                                              <w:marRight w:val="0"/>
                                              <w:marTop w:val="0"/>
                                              <w:marBottom w:val="0"/>
                                              <w:divBdr>
                                                <w:top w:val="none" w:sz="0" w:space="0" w:color="auto"/>
                                                <w:left w:val="none" w:sz="0" w:space="0" w:color="auto"/>
                                                <w:bottom w:val="none" w:sz="0" w:space="0" w:color="auto"/>
                                                <w:right w:val="none" w:sz="0" w:space="0" w:color="auto"/>
                                              </w:divBdr>
                                            </w:div>
                                            <w:div w:id="1283343682">
                                              <w:marLeft w:val="-90"/>
                                              <w:marRight w:val="0"/>
                                              <w:marTop w:val="0"/>
                                              <w:marBottom w:val="0"/>
                                              <w:divBdr>
                                                <w:top w:val="none" w:sz="0" w:space="0" w:color="auto"/>
                                                <w:left w:val="none" w:sz="0" w:space="0" w:color="auto"/>
                                                <w:bottom w:val="none" w:sz="0" w:space="0" w:color="auto"/>
                                                <w:right w:val="none" w:sz="0" w:space="0" w:color="auto"/>
                                              </w:divBdr>
                                            </w:div>
                                            <w:div w:id="735052851">
                                              <w:marLeft w:val="-90"/>
                                              <w:marRight w:val="0"/>
                                              <w:marTop w:val="0"/>
                                              <w:marBottom w:val="0"/>
                                              <w:divBdr>
                                                <w:top w:val="none" w:sz="0" w:space="0" w:color="auto"/>
                                                <w:left w:val="none" w:sz="0" w:space="0" w:color="auto"/>
                                                <w:bottom w:val="none" w:sz="0" w:space="0" w:color="auto"/>
                                                <w:right w:val="none" w:sz="0" w:space="0" w:color="auto"/>
                                              </w:divBdr>
                                            </w:div>
                                            <w:div w:id="126705733">
                                              <w:marLeft w:val="-90"/>
                                              <w:marRight w:val="0"/>
                                              <w:marTop w:val="0"/>
                                              <w:marBottom w:val="0"/>
                                              <w:divBdr>
                                                <w:top w:val="none" w:sz="0" w:space="0" w:color="auto"/>
                                                <w:left w:val="none" w:sz="0" w:space="0" w:color="auto"/>
                                                <w:bottom w:val="none" w:sz="0" w:space="0" w:color="auto"/>
                                                <w:right w:val="none" w:sz="0" w:space="0" w:color="auto"/>
                                              </w:divBdr>
                                            </w:div>
                                          </w:divsChild>
                                        </w:div>
                                        <w:div w:id="36309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24727">
                                  <w:marLeft w:val="0"/>
                                  <w:marRight w:val="0"/>
                                  <w:marTop w:val="315"/>
                                  <w:marBottom w:val="0"/>
                                  <w:divBdr>
                                    <w:top w:val="none" w:sz="0" w:space="0" w:color="auto"/>
                                    <w:left w:val="none" w:sz="0" w:space="0" w:color="auto"/>
                                    <w:bottom w:val="none" w:sz="0" w:space="0" w:color="auto"/>
                                    <w:right w:val="none" w:sz="0" w:space="0" w:color="auto"/>
                                  </w:divBdr>
                                  <w:divsChild>
                                    <w:div w:id="1361785233">
                                      <w:marLeft w:val="0"/>
                                      <w:marRight w:val="0"/>
                                      <w:marTop w:val="0"/>
                                      <w:marBottom w:val="0"/>
                                      <w:divBdr>
                                        <w:top w:val="none" w:sz="0" w:space="0" w:color="auto"/>
                                        <w:left w:val="none" w:sz="0" w:space="0" w:color="auto"/>
                                        <w:bottom w:val="none" w:sz="0" w:space="0" w:color="auto"/>
                                        <w:right w:val="none" w:sz="0" w:space="0" w:color="auto"/>
                                      </w:divBdr>
                                    </w:div>
                                    <w:div w:id="72522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306754">
      <w:bodyDiv w:val="1"/>
      <w:marLeft w:val="0"/>
      <w:marRight w:val="0"/>
      <w:marTop w:val="0"/>
      <w:marBottom w:val="0"/>
      <w:divBdr>
        <w:top w:val="none" w:sz="0" w:space="0" w:color="auto"/>
        <w:left w:val="none" w:sz="0" w:space="0" w:color="auto"/>
        <w:bottom w:val="none" w:sz="0" w:space="0" w:color="auto"/>
        <w:right w:val="none" w:sz="0" w:space="0" w:color="auto"/>
      </w:divBdr>
    </w:div>
    <w:div w:id="1628897406">
      <w:bodyDiv w:val="1"/>
      <w:marLeft w:val="0"/>
      <w:marRight w:val="0"/>
      <w:marTop w:val="0"/>
      <w:marBottom w:val="0"/>
      <w:divBdr>
        <w:top w:val="none" w:sz="0" w:space="0" w:color="auto"/>
        <w:left w:val="none" w:sz="0" w:space="0" w:color="auto"/>
        <w:bottom w:val="none" w:sz="0" w:space="0" w:color="auto"/>
        <w:right w:val="none" w:sz="0" w:space="0" w:color="auto"/>
      </w:divBdr>
      <w:divsChild>
        <w:div w:id="26104741">
          <w:marLeft w:val="432"/>
          <w:marRight w:val="0"/>
          <w:marTop w:val="115"/>
          <w:marBottom w:val="0"/>
          <w:divBdr>
            <w:top w:val="none" w:sz="0" w:space="0" w:color="auto"/>
            <w:left w:val="none" w:sz="0" w:space="0" w:color="auto"/>
            <w:bottom w:val="none" w:sz="0" w:space="0" w:color="auto"/>
            <w:right w:val="none" w:sz="0" w:space="0" w:color="auto"/>
          </w:divBdr>
        </w:div>
        <w:div w:id="447698933">
          <w:marLeft w:val="432"/>
          <w:marRight w:val="0"/>
          <w:marTop w:val="115"/>
          <w:marBottom w:val="0"/>
          <w:divBdr>
            <w:top w:val="none" w:sz="0" w:space="0" w:color="auto"/>
            <w:left w:val="none" w:sz="0" w:space="0" w:color="auto"/>
            <w:bottom w:val="none" w:sz="0" w:space="0" w:color="auto"/>
            <w:right w:val="none" w:sz="0" w:space="0" w:color="auto"/>
          </w:divBdr>
        </w:div>
      </w:divsChild>
    </w:div>
    <w:div w:id="1718508114">
      <w:bodyDiv w:val="1"/>
      <w:marLeft w:val="0"/>
      <w:marRight w:val="0"/>
      <w:marTop w:val="0"/>
      <w:marBottom w:val="0"/>
      <w:divBdr>
        <w:top w:val="none" w:sz="0" w:space="0" w:color="auto"/>
        <w:left w:val="none" w:sz="0" w:space="0" w:color="auto"/>
        <w:bottom w:val="none" w:sz="0" w:space="0" w:color="auto"/>
        <w:right w:val="none" w:sz="0" w:space="0" w:color="auto"/>
      </w:divBdr>
      <w:divsChild>
        <w:div w:id="1893613201">
          <w:marLeft w:val="0"/>
          <w:marRight w:val="0"/>
          <w:marTop w:val="0"/>
          <w:marBottom w:val="0"/>
          <w:divBdr>
            <w:top w:val="none" w:sz="0" w:space="0" w:color="auto"/>
            <w:left w:val="none" w:sz="0" w:space="0" w:color="auto"/>
            <w:bottom w:val="none" w:sz="0" w:space="0" w:color="auto"/>
            <w:right w:val="none" w:sz="0" w:space="0" w:color="auto"/>
          </w:divBdr>
          <w:divsChild>
            <w:div w:id="101652878">
              <w:marLeft w:val="0"/>
              <w:marRight w:val="0"/>
              <w:marTop w:val="100"/>
              <w:marBottom w:val="100"/>
              <w:divBdr>
                <w:top w:val="none" w:sz="0" w:space="0" w:color="auto"/>
                <w:left w:val="none" w:sz="0" w:space="0" w:color="auto"/>
                <w:bottom w:val="none" w:sz="0" w:space="0" w:color="auto"/>
                <w:right w:val="none" w:sz="0" w:space="0" w:color="auto"/>
              </w:divBdr>
              <w:divsChild>
                <w:div w:id="1640264052">
                  <w:marLeft w:val="0"/>
                  <w:marRight w:val="0"/>
                  <w:marTop w:val="0"/>
                  <w:marBottom w:val="0"/>
                  <w:divBdr>
                    <w:top w:val="none" w:sz="0" w:space="0" w:color="auto"/>
                    <w:left w:val="none" w:sz="0" w:space="0" w:color="auto"/>
                    <w:bottom w:val="none" w:sz="0" w:space="0" w:color="auto"/>
                    <w:right w:val="none" w:sz="0" w:space="0" w:color="auto"/>
                  </w:divBdr>
                  <w:divsChild>
                    <w:div w:id="880020336">
                      <w:marLeft w:val="0"/>
                      <w:marRight w:val="0"/>
                      <w:marTop w:val="0"/>
                      <w:marBottom w:val="0"/>
                      <w:divBdr>
                        <w:top w:val="none" w:sz="0" w:space="0" w:color="auto"/>
                        <w:left w:val="none" w:sz="0" w:space="0" w:color="auto"/>
                        <w:bottom w:val="none" w:sz="0" w:space="0" w:color="auto"/>
                        <w:right w:val="none" w:sz="0" w:space="0" w:color="auto"/>
                      </w:divBdr>
                      <w:divsChild>
                        <w:div w:id="174066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367309">
      <w:bodyDiv w:val="1"/>
      <w:marLeft w:val="0"/>
      <w:marRight w:val="0"/>
      <w:marTop w:val="0"/>
      <w:marBottom w:val="0"/>
      <w:divBdr>
        <w:top w:val="none" w:sz="0" w:space="0" w:color="auto"/>
        <w:left w:val="none" w:sz="0" w:space="0" w:color="auto"/>
        <w:bottom w:val="none" w:sz="0" w:space="0" w:color="auto"/>
        <w:right w:val="none" w:sz="0" w:space="0" w:color="auto"/>
      </w:divBdr>
      <w:divsChild>
        <w:div w:id="353919923">
          <w:marLeft w:val="0"/>
          <w:marRight w:val="0"/>
          <w:marTop w:val="0"/>
          <w:marBottom w:val="0"/>
          <w:divBdr>
            <w:top w:val="none" w:sz="0" w:space="0" w:color="auto"/>
            <w:left w:val="none" w:sz="0" w:space="0" w:color="auto"/>
            <w:bottom w:val="none" w:sz="0" w:space="0" w:color="auto"/>
            <w:right w:val="none" w:sz="0" w:space="0" w:color="auto"/>
          </w:divBdr>
          <w:divsChild>
            <w:div w:id="1785023">
              <w:marLeft w:val="0"/>
              <w:marRight w:val="0"/>
              <w:marTop w:val="100"/>
              <w:marBottom w:val="100"/>
              <w:divBdr>
                <w:top w:val="none" w:sz="0" w:space="0" w:color="auto"/>
                <w:left w:val="none" w:sz="0" w:space="0" w:color="auto"/>
                <w:bottom w:val="none" w:sz="0" w:space="0" w:color="auto"/>
                <w:right w:val="none" w:sz="0" w:space="0" w:color="auto"/>
              </w:divBdr>
              <w:divsChild>
                <w:div w:id="149493354">
                  <w:marLeft w:val="0"/>
                  <w:marRight w:val="0"/>
                  <w:marTop w:val="45"/>
                  <w:marBottom w:val="120"/>
                  <w:divBdr>
                    <w:top w:val="none" w:sz="0" w:space="0" w:color="auto"/>
                    <w:left w:val="none" w:sz="0" w:space="0" w:color="auto"/>
                    <w:bottom w:val="none" w:sz="0" w:space="0" w:color="auto"/>
                    <w:right w:val="none" w:sz="0" w:space="0" w:color="auto"/>
                  </w:divBdr>
                  <w:divsChild>
                    <w:div w:id="26948538">
                      <w:marLeft w:val="0"/>
                      <w:marRight w:val="0"/>
                      <w:marTop w:val="0"/>
                      <w:marBottom w:val="0"/>
                      <w:divBdr>
                        <w:top w:val="none" w:sz="0" w:space="0" w:color="auto"/>
                        <w:left w:val="none" w:sz="0" w:space="0" w:color="auto"/>
                        <w:bottom w:val="none" w:sz="0" w:space="0" w:color="auto"/>
                        <w:right w:val="none" w:sz="0" w:space="0" w:color="auto"/>
                      </w:divBdr>
                      <w:divsChild>
                        <w:div w:id="31059466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17607765">
      <w:bodyDiv w:val="1"/>
      <w:marLeft w:val="0"/>
      <w:marRight w:val="0"/>
      <w:marTop w:val="0"/>
      <w:marBottom w:val="0"/>
      <w:divBdr>
        <w:top w:val="none" w:sz="0" w:space="0" w:color="auto"/>
        <w:left w:val="none" w:sz="0" w:space="0" w:color="auto"/>
        <w:bottom w:val="none" w:sz="0" w:space="0" w:color="auto"/>
        <w:right w:val="none" w:sz="0" w:space="0" w:color="auto"/>
      </w:divBdr>
      <w:divsChild>
        <w:div w:id="2110929847">
          <w:marLeft w:val="0"/>
          <w:marRight w:val="0"/>
          <w:marTop w:val="0"/>
          <w:marBottom w:val="0"/>
          <w:divBdr>
            <w:top w:val="none" w:sz="0" w:space="0" w:color="auto"/>
            <w:left w:val="none" w:sz="0" w:space="0" w:color="auto"/>
            <w:bottom w:val="none" w:sz="0" w:space="0" w:color="auto"/>
            <w:right w:val="none" w:sz="0" w:space="0" w:color="auto"/>
          </w:divBdr>
          <w:divsChild>
            <w:div w:id="184561640">
              <w:marLeft w:val="150"/>
              <w:marRight w:val="150"/>
              <w:marTop w:val="0"/>
              <w:marBottom w:val="0"/>
              <w:divBdr>
                <w:top w:val="none" w:sz="0" w:space="0" w:color="auto"/>
                <w:left w:val="none" w:sz="0" w:space="0" w:color="auto"/>
                <w:bottom w:val="none" w:sz="0" w:space="0" w:color="auto"/>
                <w:right w:val="none" w:sz="0" w:space="0" w:color="auto"/>
              </w:divBdr>
              <w:divsChild>
                <w:div w:id="557134286">
                  <w:marLeft w:val="0"/>
                  <w:marRight w:val="0"/>
                  <w:marTop w:val="0"/>
                  <w:marBottom w:val="0"/>
                  <w:divBdr>
                    <w:top w:val="none" w:sz="0" w:space="0" w:color="auto"/>
                    <w:left w:val="none" w:sz="0" w:space="0" w:color="auto"/>
                    <w:bottom w:val="none" w:sz="0" w:space="0" w:color="auto"/>
                    <w:right w:val="none" w:sz="0" w:space="0" w:color="auto"/>
                  </w:divBdr>
                </w:div>
                <w:div w:id="605845953">
                  <w:marLeft w:val="0"/>
                  <w:marRight w:val="0"/>
                  <w:marTop w:val="0"/>
                  <w:marBottom w:val="0"/>
                  <w:divBdr>
                    <w:top w:val="none" w:sz="0" w:space="0" w:color="auto"/>
                    <w:left w:val="none" w:sz="0" w:space="0" w:color="auto"/>
                    <w:bottom w:val="none" w:sz="0" w:space="0" w:color="auto"/>
                    <w:right w:val="none" w:sz="0" w:space="0" w:color="auto"/>
                  </w:divBdr>
                </w:div>
                <w:div w:id="696540318">
                  <w:marLeft w:val="0"/>
                  <w:marRight w:val="0"/>
                  <w:marTop w:val="0"/>
                  <w:marBottom w:val="0"/>
                  <w:divBdr>
                    <w:top w:val="none" w:sz="0" w:space="0" w:color="auto"/>
                    <w:left w:val="none" w:sz="0" w:space="0" w:color="auto"/>
                    <w:bottom w:val="none" w:sz="0" w:space="0" w:color="auto"/>
                    <w:right w:val="none" w:sz="0" w:space="0" w:color="auto"/>
                  </w:divBdr>
                </w:div>
                <w:div w:id="1002315165">
                  <w:marLeft w:val="0"/>
                  <w:marRight w:val="0"/>
                  <w:marTop w:val="0"/>
                  <w:marBottom w:val="0"/>
                  <w:divBdr>
                    <w:top w:val="none" w:sz="0" w:space="0" w:color="auto"/>
                    <w:left w:val="none" w:sz="0" w:space="0" w:color="auto"/>
                    <w:bottom w:val="none" w:sz="0" w:space="0" w:color="auto"/>
                    <w:right w:val="none" w:sz="0" w:space="0" w:color="auto"/>
                  </w:divBdr>
                </w:div>
                <w:div w:id="1078133697">
                  <w:marLeft w:val="0"/>
                  <w:marRight w:val="0"/>
                  <w:marTop w:val="0"/>
                  <w:marBottom w:val="0"/>
                  <w:divBdr>
                    <w:top w:val="none" w:sz="0" w:space="0" w:color="auto"/>
                    <w:left w:val="none" w:sz="0" w:space="0" w:color="auto"/>
                    <w:bottom w:val="none" w:sz="0" w:space="0" w:color="auto"/>
                    <w:right w:val="none" w:sz="0" w:space="0" w:color="auto"/>
                  </w:divBdr>
                </w:div>
                <w:div w:id="1140154666">
                  <w:marLeft w:val="0"/>
                  <w:marRight w:val="0"/>
                  <w:marTop w:val="0"/>
                  <w:marBottom w:val="0"/>
                  <w:divBdr>
                    <w:top w:val="none" w:sz="0" w:space="0" w:color="auto"/>
                    <w:left w:val="none" w:sz="0" w:space="0" w:color="auto"/>
                    <w:bottom w:val="none" w:sz="0" w:space="0" w:color="auto"/>
                    <w:right w:val="none" w:sz="0" w:space="0" w:color="auto"/>
                  </w:divBdr>
                </w:div>
                <w:div w:id="21128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55678">
      <w:bodyDiv w:val="1"/>
      <w:marLeft w:val="0"/>
      <w:marRight w:val="0"/>
      <w:marTop w:val="0"/>
      <w:marBottom w:val="0"/>
      <w:divBdr>
        <w:top w:val="none" w:sz="0" w:space="0" w:color="auto"/>
        <w:left w:val="none" w:sz="0" w:space="0" w:color="auto"/>
        <w:bottom w:val="none" w:sz="0" w:space="0" w:color="auto"/>
        <w:right w:val="none" w:sz="0" w:space="0" w:color="auto"/>
      </w:divBdr>
      <w:divsChild>
        <w:div w:id="828714127">
          <w:marLeft w:val="835"/>
          <w:marRight w:val="0"/>
          <w:marTop w:val="120"/>
          <w:marBottom w:val="0"/>
          <w:divBdr>
            <w:top w:val="none" w:sz="0" w:space="0" w:color="auto"/>
            <w:left w:val="none" w:sz="0" w:space="0" w:color="auto"/>
            <w:bottom w:val="none" w:sz="0" w:space="0" w:color="auto"/>
            <w:right w:val="none" w:sz="0" w:space="0" w:color="auto"/>
          </w:divBdr>
        </w:div>
      </w:divsChild>
    </w:div>
    <w:div w:id="1960912768">
      <w:bodyDiv w:val="1"/>
      <w:marLeft w:val="0"/>
      <w:marRight w:val="0"/>
      <w:marTop w:val="0"/>
      <w:marBottom w:val="0"/>
      <w:divBdr>
        <w:top w:val="none" w:sz="0" w:space="0" w:color="auto"/>
        <w:left w:val="none" w:sz="0" w:space="0" w:color="auto"/>
        <w:bottom w:val="none" w:sz="0" w:space="0" w:color="auto"/>
        <w:right w:val="none" w:sz="0" w:space="0" w:color="auto"/>
      </w:divBdr>
    </w:div>
    <w:div w:id="2048799115">
      <w:bodyDiv w:val="1"/>
      <w:marLeft w:val="0"/>
      <w:marRight w:val="0"/>
      <w:marTop w:val="0"/>
      <w:marBottom w:val="0"/>
      <w:divBdr>
        <w:top w:val="none" w:sz="0" w:space="0" w:color="auto"/>
        <w:left w:val="none" w:sz="0" w:space="0" w:color="auto"/>
        <w:bottom w:val="none" w:sz="0" w:space="0" w:color="auto"/>
        <w:right w:val="none" w:sz="0" w:space="0" w:color="auto"/>
      </w:divBdr>
    </w:div>
    <w:div w:id="2076464044">
      <w:bodyDiv w:val="1"/>
      <w:marLeft w:val="0"/>
      <w:marRight w:val="0"/>
      <w:marTop w:val="0"/>
      <w:marBottom w:val="0"/>
      <w:divBdr>
        <w:top w:val="none" w:sz="0" w:space="0" w:color="auto"/>
        <w:left w:val="none" w:sz="0" w:space="0" w:color="auto"/>
        <w:bottom w:val="none" w:sz="0" w:space="0" w:color="auto"/>
        <w:right w:val="none" w:sz="0" w:space="0" w:color="auto"/>
      </w:divBdr>
      <w:divsChild>
        <w:div w:id="224296397">
          <w:marLeft w:val="1166"/>
          <w:marRight w:val="0"/>
          <w:marTop w:val="0"/>
          <w:marBottom w:val="269"/>
          <w:divBdr>
            <w:top w:val="none" w:sz="0" w:space="0" w:color="auto"/>
            <w:left w:val="none" w:sz="0" w:space="0" w:color="auto"/>
            <w:bottom w:val="none" w:sz="0" w:space="0" w:color="auto"/>
            <w:right w:val="none" w:sz="0" w:space="0" w:color="auto"/>
          </w:divBdr>
        </w:div>
        <w:div w:id="310906417">
          <w:marLeft w:val="1166"/>
          <w:marRight w:val="0"/>
          <w:marTop w:val="0"/>
          <w:marBottom w:val="0"/>
          <w:divBdr>
            <w:top w:val="none" w:sz="0" w:space="0" w:color="auto"/>
            <w:left w:val="none" w:sz="0" w:space="0" w:color="auto"/>
            <w:bottom w:val="none" w:sz="0" w:space="0" w:color="auto"/>
            <w:right w:val="none" w:sz="0" w:space="0" w:color="auto"/>
          </w:divBdr>
        </w:div>
        <w:div w:id="1399864697">
          <w:marLeft w:val="1166"/>
          <w:marRight w:val="0"/>
          <w:marTop w:val="0"/>
          <w:marBottom w:val="269"/>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66325-2AEE-4D0E-A951-51EDD1EFB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45</Pages>
  <Words>24762</Words>
  <Characters>2493</Characters>
  <Application>Microsoft Office Word</Application>
  <DocSecurity>4</DocSecurity>
  <Lines>20</Lines>
  <Paragraphs>54</Paragraphs>
  <ScaleCrop>false</ScaleCrop>
  <Company>cy</Company>
  <LinksUpToDate>false</LinksUpToDate>
  <CharactersWithSpaces>27201</CharactersWithSpaces>
  <SharedDoc>false</SharedDoc>
  <HLinks>
    <vt:vector size="6" baseType="variant">
      <vt:variant>
        <vt:i4>0</vt:i4>
      </vt:variant>
      <vt:variant>
        <vt:i4>0</vt:i4>
      </vt:variant>
      <vt:variant>
        <vt:i4>0</vt:i4>
      </vt:variant>
      <vt:variant>
        <vt:i4>5</vt:i4>
      </vt:variant>
      <vt:variant>
        <vt:lpwstr>http://www.backpackers.com.tw/guide/index.php/%E4%B8%AD%E8%8F%AF%E6%B0%91%E5%9C%8Bhttp://www.backpackers.com.tw/guide/index.php/%E4%B8%AD%E8%8F%AF%E6%B0%91%E5%9C%8B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游聲麒</dc:creator>
  <cp:lastModifiedBy>吳宏杰</cp:lastModifiedBy>
  <cp:revision>2</cp:revision>
  <cp:lastPrinted>2020-02-18T06:13:00Z</cp:lastPrinted>
  <dcterms:created xsi:type="dcterms:W3CDTF">2020-02-20T02:08:00Z</dcterms:created>
  <dcterms:modified xsi:type="dcterms:W3CDTF">2020-02-20T02:08:00Z</dcterms:modified>
</cp:coreProperties>
</file>