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E0723" w:rsidRDefault="000D6907" w:rsidP="00F37D7B">
      <w:pPr>
        <w:pStyle w:val="af3"/>
        <w:rPr>
          <w:rFonts w:ascii="Times New Roman"/>
          <w:color w:val="000000" w:themeColor="text1"/>
        </w:rPr>
      </w:pPr>
      <w:r>
        <w:rPr>
          <w:rFonts w:ascii="Times New Roman" w:hint="eastAsia"/>
          <w:color w:val="000000" w:themeColor="text1"/>
        </w:rPr>
        <w:t>調查</w:t>
      </w:r>
      <w:r w:rsidR="00D75644" w:rsidRPr="000E0723">
        <w:rPr>
          <w:rFonts w:ascii="Times New Roman"/>
          <w:color w:val="000000" w:themeColor="text1"/>
        </w:rPr>
        <w:t>報告</w:t>
      </w:r>
    </w:p>
    <w:p w:rsidR="00E25849" w:rsidRPr="000E0723"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E0723">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8B1B7C">
        <w:rPr>
          <w:rFonts w:hAnsi="標楷體"/>
          <w:color w:val="000000" w:themeColor="text1"/>
        </w:rPr>
        <w:fldChar w:fldCharType="begin"/>
      </w:r>
      <w:r w:rsidRPr="008B1B7C">
        <w:rPr>
          <w:rFonts w:hAnsi="標楷體"/>
          <w:color w:val="000000" w:themeColor="text1"/>
        </w:rPr>
        <w:instrText xml:space="preserve"> MERGEFIELD 案由 </w:instrText>
      </w:r>
      <w:r w:rsidR="001C0DA8" w:rsidRPr="008B1B7C">
        <w:rPr>
          <w:rFonts w:hAnsi="標楷體"/>
          <w:color w:val="000000" w:themeColor="text1"/>
        </w:rPr>
        <w:fldChar w:fldCharType="separate"/>
      </w:r>
      <w:bookmarkEnd w:id="11"/>
      <w:r w:rsidR="008B1B7C" w:rsidRPr="008B1B7C">
        <w:rPr>
          <w:rFonts w:hAnsi="標楷體"/>
          <w:color w:val="000000" w:themeColor="text1"/>
        </w:rPr>
        <w:t>據</w:t>
      </w:r>
      <w:r w:rsidR="008B1B7C" w:rsidRPr="008B1B7C">
        <w:rPr>
          <w:rFonts w:hAnsi="標楷體" w:hint="eastAsia"/>
          <w:color w:val="000000" w:themeColor="text1"/>
        </w:rPr>
        <w:t>訴</w:t>
      </w:r>
      <w:r w:rsidR="008B1B7C" w:rsidRPr="008B1B7C">
        <w:rPr>
          <w:rFonts w:hAnsi="標楷體"/>
          <w:color w:val="000000" w:themeColor="text1"/>
        </w:rPr>
        <w:t>，</w:t>
      </w:r>
      <w:r w:rsidR="008B1B7C" w:rsidRPr="008B1B7C">
        <w:rPr>
          <w:rFonts w:hAnsi="標楷體" w:hint="eastAsia"/>
          <w:color w:val="000000" w:themeColor="text1"/>
        </w:rPr>
        <w:t>有關台灣自來水公司</w:t>
      </w:r>
      <w:r w:rsidR="008B1B7C" w:rsidRPr="008B1B7C">
        <w:rPr>
          <w:rFonts w:hAnsi="標楷體"/>
          <w:color w:val="000000" w:themeColor="text1"/>
        </w:rPr>
        <w:t>，</w:t>
      </w:r>
      <w:r w:rsidR="008B1B7C" w:rsidRPr="008B1B7C">
        <w:rPr>
          <w:rFonts w:hAnsi="標楷體" w:hint="eastAsia"/>
          <w:color w:val="000000" w:themeColor="text1"/>
        </w:rPr>
        <w:t>疑利用公家資源</w:t>
      </w:r>
      <w:r w:rsidR="008B1B7C" w:rsidRPr="008B1B7C">
        <w:rPr>
          <w:rFonts w:hAnsi="標楷體"/>
          <w:color w:val="000000" w:themeColor="text1"/>
        </w:rPr>
        <w:t>，</w:t>
      </w:r>
      <w:r w:rsidR="008B1B7C" w:rsidRPr="008B1B7C">
        <w:rPr>
          <w:rFonts w:hAnsi="標楷體" w:hint="eastAsia"/>
          <w:color w:val="000000" w:themeColor="text1"/>
        </w:rPr>
        <w:t>如印製文宣品等</w:t>
      </w:r>
      <w:r w:rsidR="008B1B7C" w:rsidRPr="008B1B7C">
        <w:rPr>
          <w:rFonts w:hAnsi="標楷體"/>
          <w:color w:val="000000" w:themeColor="text1"/>
        </w:rPr>
        <w:t>，</w:t>
      </w:r>
      <w:r w:rsidR="008B1B7C" w:rsidRPr="008B1B7C">
        <w:rPr>
          <w:rFonts w:hAnsi="標楷體" w:hint="eastAsia"/>
          <w:color w:val="000000" w:themeColor="text1"/>
        </w:rPr>
        <w:t>為特定候選人助選</w:t>
      </w:r>
      <w:r w:rsidR="008B1B7C" w:rsidRPr="008B1B7C">
        <w:rPr>
          <w:rFonts w:hAnsi="標楷體"/>
          <w:color w:val="000000" w:themeColor="text1"/>
        </w:rPr>
        <w:t>，</w:t>
      </w:r>
      <w:r w:rsidR="008B1B7C" w:rsidRPr="008B1B7C">
        <w:rPr>
          <w:rFonts w:hAnsi="標楷體" w:hint="eastAsia"/>
          <w:color w:val="000000" w:themeColor="text1"/>
        </w:rPr>
        <w:t>又台灣國際造船股份有限公司、台灣中油股份有限公司，甚至要求員工攜眷出席特定公職候選人之競選總部成立大會及後援會餐敘；另台灣自來水公司董事長、台灣車輛股份有限公司董事長，擔任特定公職候選人之競選職務</w:t>
      </w:r>
      <w:r w:rsidR="008B1B7C" w:rsidRPr="008B1B7C">
        <w:rPr>
          <w:rFonts w:hAnsi="標楷體"/>
          <w:color w:val="000000" w:themeColor="text1"/>
        </w:rPr>
        <w:t>。究</w:t>
      </w:r>
      <w:r w:rsidR="008B1B7C" w:rsidRPr="008B1B7C">
        <w:rPr>
          <w:rFonts w:hAnsi="標楷體" w:hint="eastAsia"/>
          <w:color w:val="000000" w:themeColor="text1"/>
        </w:rPr>
        <w:t>國營事業及相關人員是否涉嫌違反行政中立法等相關規定，有調查釐清</w:t>
      </w:r>
      <w:r w:rsidR="008B1B7C" w:rsidRPr="008B1B7C">
        <w:rPr>
          <w:rFonts w:hAnsi="標楷體"/>
          <w:color w:val="000000" w:themeColor="text1"/>
        </w:rPr>
        <w:t>之必要案</w:t>
      </w:r>
      <w:r w:rsidR="00D40637" w:rsidRPr="008B1B7C">
        <w:rPr>
          <w:rFonts w:hAnsi="標楷體" w:hint="eastAsia"/>
          <w:color w:val="000000" w:themeColor="text1"/>
        </w:rPr>
        <w:t>。</w:t>
      </w:r>
      <w:bookmarkEnd w:id="10"/>
      <w:r w:rsidR="001C0DA8" w:rsidRPr="008B1B7C">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C1041" w:rsidRDefault="009E343D" w:rsidP="005D407D">
      <w:pPr>
        <w:pStyle w:val="1"/>
      </w:pPr>
      <w:bookmarkStart w:id="25" w:name="_Toc525070834"/>
      <w:bookmarkStart w:id="26" w:name="_Toc525938374"/>
      <w:bookmarkStart w:id="27" w:name="_Toc525939222"/>
      <w:bookmarkStart w:id="28" w:name="_Toc525939727"/>
      <w:bookmarkStart w:id="29" w:name="_Toc525066144"/>
      <w:bookmarkStart w:id="30" w:name="_Toc524892372"/>
      <w:r>
        <w:rPr>
          <w:rFonts w:hint="eastAsia"/>
        </w:rPr>
        <w:t>調查意見：</w:t>
      </w:r>
    </w:p>
    <w:p w:rsidR="0088042C" w:rsidRDefault="005D407D" w:rsidP="00DC1041">
      <w:pPr>
        <w:pStyle w:val="10"/>
        <w:ind w:left="680" w:firstLine="680"/>
        <w:rPr>
          <w:rFonts w:ascii="新細明體" w:eastAsia="新細明體" w:hAnsi="新細明體"/>
          <w:noProof/>
          <w:color w:val="000000" w:themeColor="text1"/>
        </w:rPr>
      </w:pPr>
      <w:r w:rsidRPr="008B1B7C">
        <w:rPr>
          <w:rFonts w:hAnsi="標楷體"/>
          <w:color w:val="000000" w:themeColor="text1"/>
        </w:rPr>
        <w:t>據</w:t>
      </w:r>
      <w:r w:rsidRPr="008B1B7C">
        <w:rPr>
          <w:rFonts w:hAnsi="標楷體" w:hint="eastAsia"/>
          <w:color w:val="000000" w:themeColor="text1"/>
        </w:rPr>
        <w:t>訴</w:t>
      </w:r>
      <w:r w:rsidRPr="008B1B7C">
        <w:rPr>
          <w:rFonts w:hAnsi="標楷體"/>
          <w:color w:val="000000" w:themeColor="text1"/>
        </w:rPr>
        <w:t>，</w:t>
      </w:r>
      <w:r w:rsidRPr="008B1B7C">
        <w:rPr>
          <w:rFonts w:hAnsi="標楷體" w:hint="eastAsia"/>
          <w:color w:val="000000" w:themeColor="text1"/>
        </w:rPr>
        <w:t>台灣自來水</w:t>
      </w:r>
      <w:r>
        <w:rPr>
          <w:rFonts w:hAnsi="標楷體" w:hint="eastAsia"/>
          <w:color w:val="000000" w:themeColor="text1"/>
        </w:rPr>
        <w:t>股份有限</w:t>
      </w:r>
      <w:r w:rsidRPr="008B1B7C">
        <w:rPr>
          <w:rFonts w:hAnsi="標楷體" w:hint="eastAsia"/>
          <w:color w:val="000000" w:themeColor="text1"/>
        </w:rPr>
        <w:t>公司</w:t>
      </w:r>
      <w:r>
        <w:rPr>
          <w:rFonts w:hAnsi="標楷體" w:hint="eastAsia"/>
          <w:color w:val="000000" w:themeColor="text1"/>
        </w:rPr>
        <w:t>(下稱台水公司)</w:t>
      </w:r>
      <w:r w:rsidRPr="008B1B7C">
        <w:rPr>
          <w:rFonts w:hAnsi="標楷體"/>
          <w:color w:val="000000" w:themeColor="text1"/>
        </w:rPr>
        <w:t>，</w:t>
      </w:r>
      <w:r w:rsidRPr="008B1B7C">
        <w:rPr>
          <w:rFonts w:hAnsi="標楷體" w:hint="eastAsia"/>
          <w:color w:val="000000" w:themeColor="text1"/>
        </w:rPr>
        <w:t>疑利用公家資源</w:t>
      </w:r>
      <w:r w:rsidRPr="008B1B7C">
        <w:rPr>
          <w:rFonts w:hAnsi="標楷體"/>
          <w:color w:val="000000" w:themeColor="text1"/>
        </w:rPr>
        <w:t>，</w:t>
      </w:r>
      <w:r w:rsidRPr="008B1B7C">
        <w:rPr>
          <w:rFonts w:hAnsi="標楷體" w:hint="eastAsia"/>
          <w:color w:val="000000" w:themeColor="text1"/>
        </w:rPr>
        <w:t>如印製文宣品等</w:t>
      </w:r>
      <w:r w:rsidRPr="008B1B7C">
        <w:rPr>
          <w:rFonts w:hAnsi="標楷體"/>
          <w:color w:val="000000" w:themeColor="text1"/>
        </w:rPr>
        <w:t>，</w:t>
      </w:r>
      <w:r w:rsidRPr="008B1B7C">
        <w:rPr>
          <w:rFonts w:hAnsi="標楷體" w:hint="eastAsia"/>
          <w:color w:val="000000" w:themeColor="text1"/>
        </w:rPr>
        <w:t>為特定候選人助選</w:t>
      </w:r>
      <w:r>
        <w:rPr>
          <w:rFonts w:hAnsi="標楷體" w:hint="eastAsia"/>
          <w:color w:val="000000" w:themeColor="text1"/>
        </w:rPr>
        <w:t>；</w:t>
      </w:r>
      <w:r w:rsidRPr="008B1B7C">
        <w:rPr>
          <w:rFonts w:hAnsi="標楷體" w:hint="eastAsia"/>
          <w:color w:val="000000" w:themeColor="text1"/>
        </w:rPr>
        <w:t>又台灣國際造船股份有限公司</w:t>
      </w:r>
      <w:r>
        <w:rPr>
          <w:rFonts w:hAnsi="標楷體" w:hint="eastAsia"/>
          <w:color w:val="000000" w:themeColor="text1"/>
        </w:rPr>
        <w:t>(下稱台船公司)</w:t>
      </w:r>
      <w:r w:rsidRPr="008B1B7C">
        <w:rPr>
          <w:rFonts w:hAnsi="標楷體" w:hint="eastAsia"/>
          <w:color w:val="000000" w:themeColor="text1"/>
        </w:rPr>
        <w:t>、台灣中油股份有限公司</w:t>
      </w:r>
      <w:r>
        <w:rPr>
          <w:rFonts w:hAnsi="標楷體" w:hint="eastAsia"/>
          <w:color w:val="000000" w:themeColor="text1"/>
        </w:rPr>
        <w:t>(下稱中油公司)之工會</w:t>
      </w:r>
      <w:r w:rsidRPr="008B1B7C">
        <w:rPr>
          <w:rFonts w:hAnsi="標楷體" w:hint="eastAsia"/>
          <w:color w:val="000000" w:themeColor="text1"/>
        </w:rPr>
        <w:t>甚至要求工</w:t>
      </w:r>
      <w:r>
        <w:rPr>
          <w:rFonts w:hAnsi="標楷體" w:hint="eastAsia"/>
          <w:color w:val="000000" w:themeColor="text1"/>
        </w:rPr>
        <w:t>會成員</w:t>
      </w:r>
      <w:r w:rsidRPr="008B1B7C">
        <w:rPr>
          <w:rFonts w:hAnsi="標楷體" w:hint="eastAsia"/>
          <w:color w:val="000000" w:themeColor="text1"/>
        </w:rPr>
        <w:t>攜眷出席特定公職候選人之競選總部成立大會及後援會餐敘；另台水</w:t>
      </w:r>
      <w:r>
        <w:rPr>
          <w:rFonts w:hAnsi="標楷體" w:hint="eastAsia"/>
          <w:color w:val="000000" w:themeColor="text1"/>
        </w:rPr>
        <w:t>公司</w:t>
      </w:r>
      <w:r w:rsidRPr="008B1B7C">
        <w:rPr>
          <w:rFonts w:hAnsi="標楷體" w:hint="eastAsia"/>
          <w:color w:val="000000" w:themeColor="text1"/>
        </w:rPr>
        <w:t>董事長、台灣車輛股份有限公司</w:t>
      </w:r>
      <w:r>
        <w:rPr>
          <w:rFonts w:hAnsi="標楷體" w:hint="eastAsia"/>
          <w:color w:val="000000" w:themeColor="text1"/>
        </w:rPr>
        <w:t>(下稱台車公司)</w:t>
      </w:r>
      <w:r w:rsidRPr="008B1B7C">
        <w:rPr>
          <w:rFonts w:hAnsi="標楷體" w:hint="eastAsia"/>
          <w:color w:val="000000" w:themeColor="text1"/>
        </w:rPr>
        <w:t>董事長，擔任特定公職候選人之競選職務</w:t>
      </w:r>
      <w:r>
        <w:rPr>
          <w:rFonts w:hAnsi="標楷體" w:hint="eastAsia"/>
          <w:color w:val="000000" w:themeColor="text1"/>
        </w:rPr>
        <w:t>等情</w:t>
      </w:r>
      <w:r>
        <w:rPr>
          <w:rFonts w:ascii="新細明體" w:eastAsia="新細明體" w:hAnsi="新細明體" w:hint="eastAsia"/>
          <w:bCs/>
          <w:noProof/>
          <w:color w:val="000000" w:themeColor="text1"/>
          <w:szCs w:val="52"/>
        </w:rPr>
        <w:t>。</w:t>
      </w:r>
      <w:r w:rsidRPr="0095206B">
        <w:rPr>
          <w:rFonts w:ascii="Times New Roman" w:hint="eastAsia"/>
          <w:bCs/>
          <w:noProof/>
          <w:color w:val="000000" w:themeColor="text1"/>
          <w:szCs w:val="52"/>
        </w:rPr>
        <w:t>為瞭解</w:t>
      </w:r>
      <w:r>
        <w:rPr>
          <w:rFonts w:ascii="Times New Roman" w:hint="eastAsia"/>
          <w:bCs/>
          <w:noProof/>
          <w:color w:val="000000" w:themeColor="text1"/>
          <w:szCs w:val="52"/>
        </w:rPr>
        <w:t>上開行為是否有</w:t>
      </w:r>
      <w:r w:rsidRPr="0095206B">
        <w:rPr>
          <w:rFonts w:ascii="Times New Roman" w:hint="eastAsia"/>
          <w:noProof/>
          <w:color w:val="000000" w:themeColor="text1"/>
        </w:rPr>
        <w:t>公務人員行政中立法</w:t>
      </w:r>
      <w:r w:rsidRPr="00282D6C">
        <w:rPr>
          <w:rFonts w:hAnsi="標楷體" w:hint="eastAsia"/>
          <w:noProof/>
          <w:color w:val="000000" w:themeColor="text1"/>
        </w:rPr>
        <w:t>(下稱行政中立法)</w:t>
      </w:r>
      <w:r>
        <w:rPr>
          <w:rFonts w:hAnsi="標楷體" w:hint="eastAsia"/>
          <w:noProof/>
          <w:color w:val="000000" w:themeColor="text1"/>
        </w:rPr>
        <w:t>之適用及</w:t>
      </w:r>
      <w:r w:rsidRPr="0095206B">
        <w:rPr>
          <w:rFonts w:ascii="Times New Roman" w:hint="eastAsia"/>
          <w:bCs/>
          <w:noProof/>
          <w:color w:val="000000" w:themeColor="text1"/>
          <w:szCs w:val="52"/>
        </w:rPr>
        <w:t>有無</w:t>
      </w:r>
      <w:r w:rsidRPr="0095206B">
        <w:rPr>
          <w:rFonts w:ascii="Times New Roman" w:hint="eastAsia"/>
          <w:noProof/>
          <w:color w:val="000000" w:themeColor="text1"/>
        </w:rPr>
        <w:t>違反</w:t>
      </w:r>
      <w:r>
        <w:rPr>
          <w:rFonts w:hAnsi="標楷體" w:hint="eastAsia"/>
          <w:noProof/>
          <w:color w:val="000000" w:themeColor="text1"/>
        </w:rPr>
        <w:t>相關</w:t>
      </w:r>
      <w:r w:rsidRPr="0095206B">
        <w:rPr>
          <w:rFonts w:ascii="Times New Roman" w:hint="eastAsia"/>
          <w:noProof/>
          <w:color w:val="000000" w:themeColor="text1"/>
        </w:rPr>
        <w:t>規定，爰立案調</w:t>
      </w:r>
      <w:r w:rsidRPr="0095206B">
        <w:rPr>
          <w:rFonts w:ascii="Times New Roman" w:hint="eastAsia"/>
          <w:noProof/>
          <w:color w:val="000000" w:themeColor="text1"/>
        </w:rPr>
        <w:lastRenderedPageBreak/>
        <w:t>查</w:t>
      </w:r>
      <w:r w:rsidRPr="0095206B">
        <w:rPr>
          <w:rFonts w:ascii="新細明體" w:eastAsia="新細明體" w:hAnsi="新細明體" w:hint="eastAsia"/>
          <w:noProof/>
          <w:color w:val="000000" w:themeColor="text1"/>
        </w:rPr>
        <w:t>。</w:t>
      </w:r>
      <w:r w:rsidRPr="0095206B">
        <w:rPr>
          <w:rFonts w:ascii="Times New Roman" w:hint="eastAsia"/>
          <w:bCs/>
          <w:noProof/>
          <w:color w:val="000000" w:themeColor="text1"/>
          <w:szCs w:val="52"/>
        </w:rPr>
        <w:t>案</w:t>
      </w:r>
      <w:r w:rsidRPr="0095206B">
        <w:rPr>
          <w:rFonts w:ascii="Times New Roman"/>
          <w:color w:val="000000" w:themeColor="text1"/>
        </w:rPr>
        <w:t>經</w:t>
      </w:r>
      <w:r>
        <w:rPr>
          <w:rFonts w:ascii="Times New Roman" w:hint="eastAsia"/>
          <w:color w:val="000000" w:themeColor="text1"/>
        </w:rPr>
        <w:t>銓敘部</w:t>
      </w:r>
      <w:r w:rsidRPr="0095206B">
        <w:rPr>
          <w:rStyle w:val="aff"/>
          <w:rFonts w:hAnsi="標楷體"/>
          <w:color w:val="000000" w:themeColor="text1"/>
        </w:rPr>
        <w:footnoteReference w:id="1"/>
      </w:r>
      <w:r w:rsidRPr="0095206B">
        <w:rPr>
          <w:rFonts w:hAnsi="標楷體" w:hint="eastAsia"/>
          <w:color w:val="000000" w:themeColor="text1"/>
        </w:rPr>
        <w:t>、</w:t>
      </w:r>
      <w:r>
        <w:rPr>
          <w:rFonts w:hAnsi="標楷體" w:hint="eastAsia"/>
          <w:color w:val="000000" w:themeColor="text1"/>
        </w:rPr>
        <w:t>經濟部</w:t>
      </w:r>
      <w:r w:rsidRPr="0095206B">
        <w:rPr>
          <w:rStyle w:val="aff"/>
          <w:rFonts w:hAnsi="標楷體"/>
        </w:rPr>
        <w:footnoteReference w:id="2"/>
      </w:r>
      <w:r w:rsidRPr="0095206B">
        <w:rPr>
          <w:rFonts w:hAnsi="標楷體" w:hint="eastAsia"/>
          <w:color w:val="000000" w:themeColor="text1"/>
        </w:rPr>
        <w:t>、</w:t>
      </w:r>
      <w:r>
        <w:rPr>
          <w:rFonts w:hAnsi="標楷體" w:hint="eastAsia"/>
          <w:color w:val="000000" w:themeColor="text1"/>
        </w:rPr>
        <w:t>台水公司</w:t>
      </w:r>
      <w:r w:rsidRPr="0095206B">
        <w:rPr>
          <w:rStyle w:val="aff"/>
          <w:rFonts w:hAnsi="標楷體"/>
          <w:color w:val="000000" w:themeColor="text1"/>
        </w:rPr>
        <w:footnoteReference w:id="3"/>
      </w:r>
      <w:r w:rsidRPr="0095206B">
        <w:rPr>
          <w:rFonts w:hAnsi="標楷體" w:hint="eastAsia"/>
          <w:color w:val="000000" w:themeColor="text1"/>
        </w:rPr>
        <w:t>、</w:t>
      </w:r>
      <w:r>
        <w:rPr>
          <w:rFonts w:hAnsi="標楷體" w:hint="eastAsia"/>
          <w:color w:val="000000" w:themeColor="text1"/>
        </w:rPr>
        <w:t>中油公司</w:t>
      </w:r>
      <w:r w:rsidRPr="0095206B">
        <w:rPr>
          <w:rStyle w:val="aff"/>
          <w:rFonts w:hAnsi="標楷體"/>
          <w:color w:val="000000" w:themeColor="text1"/>
        </w:rPr>
        <w:footnoteReference w:id="4"/>
      </w:r>
      <w:r>
        <w:rPr>
          <w:rFonts w:hAnsi="標楷體" w:hint="eastAsia"/>
          <w:color w:val="000000" w:themeColor="text1"/>
        </w:rPr>
        <w:t>、台船公司</w:t>
      </w:r>
      <w:r w:rsidRPr="0095206B">
        <w:rPr>
          <w:rStyle w:val="aff"/>
          <w:rFonts w:hAnsi="標楷體"/>
          <w:color w:val="000000" w:themeColor="text1"/>
        </w:rPr>
        <w:footnoteReference w:id="5"/>
      </w:r>
      <w:r w:rsidRPr="0095206B">
        <w:rPr>
          <w:rFonts w:hAnsi="標楷體" w:hint="eastAsia"/>
          <w:color w:val="000000" w:themeColor="text1"/>
        </w:rPr>
        <w:t>、</w:t>
      </w:r>
      <w:r>
        <w:rPr>
          <w:rFonts w:ascii="Times New Roman" w:hint="eastAsia"/>
          <w:color w:val="000000" w:themeColor="text1"/>
        </w:rPr>
        <w:t>台車公司</w:t>
      </w:r>
      <w:r w:rsidRPr="0095206B">
        <w:rPr>
          <w:rStyle w:val="aff"/>
          <w:rFonts w:hAnsi="標楷體"/>
          <w:color w:val="000000" w:themeColor="text1"/>
        </w:rPr>
        <w:footnoteReference w:id="6"/>
      </w:r>
      <w:r>
        <w:rPr>
          <w:rFonts w:ascii="Times New Roman" w:hint="eastAsia"/>
          <w:color w:val="000000" w:themeColor="text1"/>
        </w:rPr>
        <w:t>檢送相關</w:t>
      </w:r>
      <w:r w:rsidRPr="0095206B">
        <w:rPr>
          <w:rFonts w:ascii="Times New Roman"/>
          <w:color w:val="000000" w:themeColor="text1"/>
        </w:rPr>
        <w:t>資料</w:t>
      </w:r>
      <w:r w:rsidRPr="0095206B">
        <w:rPr>
          <w:rFonts w:hAnsi="標楷體" w:hint="eastAsia"/>
          <w:color w:val="000000" w:themeColor="text1"/>
        </w:rPr>
        <w:t>；</w:t>
      </w:r>
      <w:r>
        <w:rPr>
          <w:rFonts w:hAnsi="標楷體" w:hint="eastAsia"/>
          <w:color w:val="000000" w:themeColor="text1"/>
        </w:rPr>
        <w:t>嗣</w:t>
      </w:r>
      <w:r w:rsidRPr="0095206B">
        <w:rPr>
          <w:rFonts w:hAnsi="標楷體" w:hint="eastAsia"/>
          <w:bCs/>
          <w:noProof/>
          <w:color w:val="000000" w:themeColor="text1"/>
          <w:szCs w:val="52"/>
        </w:rPr>
        <w:t>於108年</w:t>
      </w:r>
      <w:r>
        <w:rPr>
          <w:rFonts w:hAnsi="標楷體" w:hint="eastAsia"/>
          <w:bCs/>
          <w:noProof/>
          <w:color w:val="000000" w:themeColor="text1"/>
          <w:szCs w:val="52"/>
        </w:rPr>
        <w:t>12</w:t>
      </w:r>
      <w:r w:rsidRPr="0095206B">
        <w:rPr>
          <w:rFonts w:hAnsi="標楷體" w:hint="eastAsia"/>
          <w:bCs/>
          <w:noProof/>
          <w:color w:val="000000" w:themeColor="text1"/>
          <w:szCs w:val="52"/>
        </w:rPr>
        <w:t>月</w:t>
      </w:r>
      <w:r>
        <w:rPr>
          <w:rFonts w:hAnsi="標楷體" w:hint="eastAsia"/>
          <w:bCs/>
          <w:noProof/>
          <w:color w:val="000000" w:themeColor="text1"/>
          <w:szCs w:val="52"/>
        </w:rPr>
        <w:t>13</w:t>
      </w:r>
      <w:r w:rsidRPr="0095206B">
        <w:rPr>
          <w:rFonts w:hAnsi="標楷體" w:hint="eastAsia"/>
          <w:bCs/>
          <w:noProof/>
          <w:color w:val="000000" w:themeColor="text1"/>
          <w:szCs w:val="52"/>
        </w:rPr>
        <w:t>日詢問</w:t>
      </w:r>
      <w:r>
        <w:rPr>
          <w:rFonts w:hAnsi="標楷體" w:hint="eastAsia"/>
          <w:bCs/>
          <w:noProof/>
          <w:color w:val="000000" w:themeColor="text1"/>
          <w:szCs w:val="52"/>
        </w:rPr>
        <w:t>銓敘部</w:t>
      </w:r>
      <w:r w:rsidR="00BE17D4">
        <w:rPr>
          <w:rFonts w:hAnsi="標楷體" w:hint="eastAsia"/>
          <w:bCs/>
          <w:noProof/>
          <w:color w:val="000000" w:themeColor="text1"/>
          <w:szCs w:val="52"/>
        </w:rPr>
        <w:t>郝</w:t>
      </w:r>
      <w:r>
        <w:rPr>
          <w:rFonts w:hAnsi="標楷體" w:hint="eastAsia"/>
          <w:bCs/>
          <w:noProof/>
          <w:color w:val="000000" w:themeColor="text1"/>
          <w:szCs w:val="52"/>
        </w:rPr>
        <w:t>政務次長</w:t>
      </w:r>
      <w:r w:rsidRPr="0095206B">
        <w:rPr>
          <w:rFonts w:hAnsi="標楷體" w:hint="eastAsia"/>
          <w:bCs/>
          <w:noProof/>
          <w:color w:val="000000" w:themeColor="text1"/>
          <w:szCs w:val="52"/>
        </w:rPr>
        <w:t>、</w:t>
      </w:r>
      <w:r>
        <w:rPr>
          <w:rFonts w:hAnsi="標楷體" w:hint="eastAsia"/>
          <w:bCs/>
          <w:noProof/>
          <w:color w:val="000000" w:themeColor="text1"/>
          <w:szCs w:val="52"/>
        </w:rPr>
        <w:t>經濟部國營事業委員會(下稱國營會)</w:t>
      </w:r>
      <w:r w:rsidR="00BE17D4">
        <w:rPr>
          <w:rFonts w:hAnsi="標楷體" w:hint="eastAsia"/>
          <w:bCs/>
          <w:noProof/>
          <w:color w:val="000000" w:themeColor="text1"/>
          <w:szCs w:val="52"/>
        </w:rPr>
        <w:t>劉</w:t>
      </w:r>
      <w:r>
        <w:rPr>
          <w:rFonts w:hAnsi="標楷體" w:hint="eastAsia"/>
          <w:bCs/>
          <w:noProof/>
          <w:color w:val="000000" w:themeColor="text1"/>
          <w:szCs w:val="52"/>
        </w:rPr>
        <w:t>執行長</w:t>
      </w:r>
      <w:r w:rsidRPr="0095206B">
        <w:rPr>
          <w:rFonts w:hAnsi="標楷體" w:hint="eastAsia"/>
          <w:bCs/>
          <w:noProof/>
          <w:color w:val="000000" w:themeColor="text1"/>
          <w:szCs w:val="52"/>
        </w:rPr>
        <w:t>、</w:t>
      </w:r>
      <w:r>
        <w:rPr>
          <w:rFonts w:hAnsi="標楷體" w:hint="eastAsia"/>
          <w:bCs/>
          <w:noProof/>
          <w:color w:val="000000" w:themeColor="text1"/>
          <w:szCs w:val="52"/>
        </w:rPr>
        <w:t>台水公司</w:t>
      </w:r>
      <w:r w:rsidR="00533B63">
        <w:rPr>
          <w:rFonts w:hAnsi="標楷體" w:hint="eastAsia"/>
          <w:bCs/>
          <w:noProof/>
          <w:color w:val="000000" w:themeColor="text1"/>
          <w:szCs w:val="52"/>
        </w:rPr>
        <w:t>魏</w:t>
      </w:r>
      <w:r>
        <w:rPr>
          <w:rFonts w:hAnsi="標楷體" w:hint="eastAsia"/>
          <w:bCs/>
          <w:noProof/>
          <w:color w:val="000000" w:themeColor="text1"/>
          <w:szCs w:val="52"/>
        </w:rPr>
        <w:t>董事長、中油公司</w:t>
      </w:r>
      <w:r w:rsidR="00BE17D4">
        <w:rPr>
          <w:rFonts w:hAnsi="標楷體" w:hint="eastAsia"/>
          <w:bCs/>
          <w:noProof/>
          <w:color w:val="000000" w:themeColor="text1"/>
          <w:szCs w:val="52"/>
        </w:rPr>
        <w:t>方</w:t>
      </w:r>
      <w:r>
        <w:rPr>
          <w:rFonts w:hAnsi="標楷體" w:hint="eastAsia"/>
          <w:bCs/>
          <w:noProof/>
          <w:color w:val="000000" w:themeColor="text1"/>
          <w:szCs w:val="52"/>
        </w:rPr>
        <w:t>副總經理、臺灣石油工會(下稱石油工會)第六分會</w:t>
      </w:r>
      <w:r w:rsidR="00BE17D4">
        <w:rPr>
          <w:rFonts w:hAnsi="標楷體" w:hint="eastAsia"/>
          <w:bCs/>
          <w:noProof/>
          <w:color w:val="000000" w:themeColor="text1"/>
          <w:szCs w:val="52"/>
        </w:rPr>
        <w:t>阮</w:t>
      </w:r>
      <w:r>
        <w:rPr>
          <w:rFonts w:hAnsi="標楷體" w:hint="eastAsia"/>
          <w:bCs/>
          <w:noProof/>
          <w:color w:val="000000" w:themeColor="text1"/>
          <w:szCs w:val="52"/>
        </w:rPr>
        <w:t>常務理事、台船公司</w:t>
      </w:r>
      <w:r w:rsidR="00BE17D4">
        <w:rPr>
          <w:rFonts w:hAnsi="標楷體" w:hint="eastAsia"/>
          <w:bCs/>
          <w:noProof/>
          <w:color w:val="000000" w:themeColor="text1"/>
          <w:szCs w:val="52"/>
        </w:rPr>
        <w:t>魏</w:t>
      </w:r>
      <w:r>
        <w:rPr>
          <w:rFonts w:hAnsi="標楷體" w:hint="eastAsia"/>
          <w:bCs/>
          <w:noProof/>
          <w:color w:val="000000" w:themeColor="text1"/>
          <w:szCs w:val="52"/>
        </w:rPr>
        <w:t>副總經理、台船企業工會</w:t>
      </w:r>
      <w:r w:rsidR="00BE17D4">
        <w:rPr>
          <w:rFonts w:hAnsi="標楷體" w:hint="eastAsia"/>
          <w:bCs/>
          <w:noProof/>
          <w:color w:val="000000" w:themeColor="text1"/>
          <w:szCs w:val="52"/>
        </w:rPr>
        <w:t>劉</w:t>
      </w:r>
      <w:r>
        <w:rPr>
          <w:rFonts w:hAnsi="標楷體" w:hint="eastAsia"/>
          <w:bCs/>
          <w:noProof/>
          <w:color w:val="000000" w:themeColor="text1"/>
          <w:szCs w:val="52"/>
        </w:rPr>
        <w:t>副理事長、台車公司</w:t>
      </w:r>
      <w:r w:rsidR="00533B63">
        <w:rPr>
          <w:rFonts w:hAnsi="標楷體" w:hint="eastAsia"/>
          <w:bCs/>
          <w:noProof/>
          <w:color w:val="000000" w:themeColor="text1"/>
          <w:szCs w:val="52"/>
        </w:rPr>
        <w:t>蔡</w:t>
      </w:r>
      <w:r>
        <w:rPr>
          <w:rFonts w:hAnsi="標楷體" w:hint="eastAsia"/>
          <w:bCs/>
          <w:noProof/>
          <w:color w:val="000000" w:themeColor="text1"/>
          <w:szCs w:val="52"/>
        </w:rPr>
        <w:t>董事長等</w:t>
      </w:r>
      <w:r>
        <w:rPr>
          <w:rFonts w:hint="eastAsia"/>
        </w:rPr>
        <w:t>相關</w:t>
      </w:r>
      <w:r w:rsidRPr="001B29CE">
        <w:rPr>
          <w:rFonts w:hint="eastAsia"/>
        </w:rPr>
        <w:t>人員</w:t>
      </w:r>
      <w:r>
        <w:rPr>
          <w:rFonts w:ascii="新細明體" w:eastAsia="新細明體" w:hAnsi="新細明體" w:hint="eastAsia"/>
        </w:rPr>
        <w:t>。</w:t>
      </w:r>
      <w:r>
        <w:rPr>
          <w:rFonts w:hint="eastAsia"/>
        </w:rPr>
        <w:t>業已調查竣事，</w:t>
      </w:r>
      <w:r w:rsidRPr="00A8414F">
        <w:rPr>
          <w:rFonts w:hint="eastAsia"/>
        </w:rPr>
        <w:t>茲臚列調查意見如下：</w:t>
      </w:r>
    </w:p>
    <w:p w:rsidR="00533B63" w:rsidRPr="00533B63" w:rsidRDefault="00533B63" w:rsidP="002C16AF">
      <w:pPr>
        <w:pStyle w:val="2"/>
      </w:pPr>
      <w:r w:rsidRPr="009C5A8D">
        <w:rPr>
          <w:rFonts w:hint="eastAsia"/>
          <w:b/>
        </w:rPr>
        <w:t>台水公司</w:t>
      </w:r>
      <w:r>
        <w:rPr>
          <w:rFonts w:hint="eastAsia"/>
          <w:b/>
        </w:rPr>
        <w:t>魏</w:t>
      </w:r>
      <w:r w:rsidRPr="009C5A8D">
        <w:rPr>
          <w:rFonts w:hint="eastAsia"/>
          <w:b/>
        </w:rPr>
        <w:t>董事長</w:t>
      </w:r>
      <w:r>
        <w:rPr>
          <w:rFonts w:hint="eastAsia"/>
          <w:b/>
        </w:rPr>
        <w:t>依行政中立法第17條第6款及該法施行細則第9條第1項規定準用該法之規定</w:t>
      </w:r>
      <w:r>
        <w:rPr>
          <w:rFonts w:hAnsi="標楷體" w:hint="eastAsia"/>
          <w:b/>
        </w:rPr>
        <w:t>，該法第5條第3項明定不得兼任</w:t>
      </w:r>
      <w:r w:rsidR="00B70A6A">
        <w:rPr>
          <w:rFonts w:hAnsi="標楷體" w:hint="eastAsia"/>
          <w:b/>
        </w:rPr>
        <w:t>「</w:t>
      </w:r>
      <w:r>
        <w:rPr>
          <w:rFonts w:hAnsi="標楷體" w:hint="eastAsia"/>
          <w:b/>
        </w:rPr>
        <w:t>公職候選人</w:t>
      </w:r>
      <w:r w:rsidR="00B70A6A">
        <w:rPr>
          <w:rFonts w:hAnsi="標楷體" w:hint="eastAsia"/>
          <w:b/>
        </w:rPr>
        <w:t>」</w:t>
      </w:r>
      <w:r>
        <w:rPr>
          <w:rFonts w:hAnsi="標楷體" w:hint="eastAsia"/>
          <w:b/>
        </w:rPr>
        <w:t>競選辦事處之職</w:t>
      </w:r>
      <w:r>
        <w:rPr>
          <w:rFonts w:hAnsi="標楷體" w:hint="eastAsia"/>
          <w:b/>
        </w:rPr>
        <w:lastRenderedPageBreak/>
        <w:t>務，</w:t>
      </w:r>
      <w:r w:rsidR="0097571D">
        <w:rPr>
          <w:rFonts w:hAnsi="標楷體" w:hint="eastAsia"/>
          <w:b/>
        </w:rPr>
        <w:t>第9條第1項第1款明定不得為支持特定之「公職候選人」動用行政資源編印製或散發宣傳品，</w:t>
      </w:r>
      <w:r>
        <w:rPr>
          <w:rFonts w:hAnsi="標楷體" w:hint="eastAsia"/>
          <w:b/>
        </w:rPr>
        <w:t>其</w:t>
      </w:r>
      <w:r w:rsidR="00B70A6A">
        <w:rPr>
          <w:rFonts w:hAnsi="標楷體" w:hint="eastAsia"/>
          <w:b/>
        </w:rPr>
        <w:t>雖</w:t>
      </w:r>
      <w:r w:rsidR="0097571D">
        <w:rPr>
          <w:rFonts w:hAnsi="標楷體" w:hint="eastAsia"/>
          <w:b/>
        </w:rPr>
        <w:t>自</w:t>
      </w:r>
      <w:r>
        <w:rPr>
          <w:rFonts w:hAnsi="標楷體" w:hint="eastAsia"/>
          <w:b/>
        </w:rPr>
        <w:t>108年9月1日</w:t>
      </w:r>
      <w:r w:rsidR="0097571D">
        <w:rPr>
          <w:rFonts w:hAnsi="標楷體" w:hint="eastAsia"/>
          <w:b/>
        </w:rPr>
        <w:t>至11月17日止</w:t>
      </w:r>
      <w:r>
        <w:rPr>
          <w:rFonts w:hAnsi="標楷體" w:hint="eastAsia"/>
          <w:b/>
        </w:rPr>
        <w:t>兼任總統擬參選人蔡英文之彰化縣競選總部主任委員一職，</w:t>
      </w:r>
      <w:r w:rsidR="0097571D">
        <w:rPr>
          <w:rFonts w:hAnsi="標楷體" w:hint="eastAsia"/>
          <w:b/>
        </w:rPr>
        <w:t>另於108年11月初</w:t>
      </w:r>
      <w:r w:rsidR="0097571D" w:rsidRPr="0097571D">
        <w:rPr>
          <w:rFonts w:hAnsi="標楷體" w:hint="eastAsia"/>
          <w:b/>
        </w:rPr>
        <w:t>在員林幫民進黨籍</w:t>
      </w:r>
      <w:r w:rsidR="0051496D" w:rsidRPr="0097571D">
        <w:rPr>
          <w:rFonts w:hAnsi="標楷體" w:hint="eastAsia"/>
          <w:b/>
        </w:rPr>
        <w:t>陳</w:t>
      </w:r>
      <w:r w:rsidR="0051496D">
        <w:rPr>
          <w:rFonts w:hAnsi="標楷體" w:hint="eastAsia"/>
          <w:b/>
        </w:rPr>
        <w:t>姓</w:t>
      </w:r>
      <w:r w:rsidR="0097571D" w:rsidRPr="0097571D">
        <w:rPr>
          <w:rFonts w:hAnsi="標楷體" w:hint="eastAsia"/>
          <w:b/>
        </w:rPr>
        <w:t>立</w:t>
      </w:r>
      <w:r w:rsidR="00880B4F">
        <w:rPr>
          <w:rFonts w:hAnsi="標楷體" w:hint="eastAsia"/>
          <w:b/>
        </w:rPr>
        <w:t>法</w:t>
      </w:r>
      <w:r w:rsidR="0097571D" w:rsidRPr="0097571D">
        <w:rPr>
          <w:rFonts w:hAnsi="標楷體" w:hint="eastAsia"/>
          <w:b/>
        </w:rPr>
        <w:t>委</w:t>
      </w:r>
      <w:r w:rsidR="00880B4F">
        <w:rPr>
          <w:rFonts w:hAnsi="標楷體" w:hint="eastAsia"/>
          <w:b/>
        </w:rPr>
        <w:t>員</w:t>
      </w:r>
      <w:r w:rsidR="0097571D" w:rsidRPr="0097571D">
        <w:rPr>
          <w:rFonts w:hAnsi="標楷體" w:hint="eastAsia"/>
          <w:b/>
        </w:rPr>
        <w:t>擬參選人輔選場合發放印上彰化縣政府廣告字樣之袋子(袋內裝有敬老重陽金三六九之文宣扇子及印有台水公司字樣之文宣筆)</w:t>
      </w:r>
      <w:r w:rsidR="00B70A6A">
        <w:rPr>
          <w:rFonts w:hAnsi="標楷體" w:hint="eastAsia"/>
          <w:b/>
        </w:rPr>
        <w:t>，惟因</w:t>
      </w:r>
      <w:r w:rsidR="00B70A6A" w:rsidRPr="00823D3E">
        <w:rPr>
          <w:rFonts w:hAnsi="標楷體" w:cs="HiddenHorzOCR" w:hint="eastAsia"/>
          <w:b/>
          <w:kern w:val="0"/>
          <w:szCs w:val="32"/>
        </w:rPr>
        <w:t>發生時點在</w:t>
      </w:r>
      <w:r w:rsidR="00B70A6A" w:rsidRPr="00823D3E">
        <w:rPr>
          <w:rFonts w:hAnsi="標楷體" w:cs="HiddenHorzOCR"/>
          <w:b/>
          <w:kern w:val="0"/>
          <w:szCs w:val="32"/>
        </w:rPr>
        <w:t>10</w:t>
      </w:r>
      <w:r w:rsidR="00B70A6A" w:rsidRPr="00823D3E">
        <w:rPr>
          <w:rFonts w:hAnsi="標楷體" w:cs="HiddenHorzOCR" w:hint="eastAsia"/>
          <w:b/>
          <w:kern w:val="0"/>
          <w:szCs w:val="32"/>
        </w:rPr>
        <w:t>8年</w:t>
      </w:r>
      <w:r w:rsidR="00B70A6A" w:rsidRPr="00823D3E">
        <w:rPr>
          <w:rFonts w:hAnsi="標楷體" w:cs="HiddenHorzOCR"/>
          <w:b/>
          <w:kern w:val="0"/>
          <w:szCs w:val="32"/>
        </w:rPr>
        <w:t>11</w:t>
      </w:r>
      <w:r w:rsidR="00B70A6A" w:rsidRPr="00823D3E">
        <w:rPr>
          <w:rFonts w:hAnsi="標楷體" w:cs="HiddenHorzOCR" w:hint="eastAsia"/>
          <w:b/>
          <w:kern w:val="0"/>
          <w:szCs w:val="32"/>
        </w:rPr>
        <w:t>月</w:t>
      </w:r>
      <w:r w:rsidR="00B70A6A" w:rsidRPr="00823D3E">
        <w:rPr>
          <w:rFonts w:hAnsi="標楷體" w:cs="HiddenHorzOCR"/>
          <w:b/>
          <w:kern w:val="0"/>
          <w:szCs w:val="32"/>
        </w:rPr>
        <w:t>18</w:t>
      </w:r>
      <w:r w:rsidR="00B70A6A" w:rsidRPr="00823D3E">
        <w:rPr>
          <w:rFonts w:hAnsi="標楷體" w:cs="HiddenHorzOCR" w:hint="eastAsia"/>
          <w:b/>
          <w:kern w:val="0"/>
          <w:szCs w:val="32"/>
        </w:rPr>
        <w:t>日總統、副總統</w:t>
      </w:r>
      <w:r w:rsidR="0097571D">
        <w:rPr>
          <w:rFonts w:hAnsi="標楷體" w:cs="HiddenHorzOCR" w:hint="eastAsia"/>
          <w:b/>
          <w:kern w:val="0"/>
          <w:szCs w:val="32"/>
        </w:rPr>
        <w:t>及立法委員</w:t>
      </w:r>
      <w:r w:rsidR="00B70A6A" w:rsidRPr="00823D3E">
        <w:rPr>
          <w:rFonts w:hAnsi="標楷體" w:cs="HiddenHorzOCR" w:hint="eastAsia"/>
          <w:b/>
          <w:kern w:val="0"/>
          <w:szCs w:val="32"/>
        </w:rPr>
        <w:t>等公職候選人正式登記前</w:t>
      </w:r>
      <w:r w:rsidR="00B70A6A">
        <w:rPr>
          <w:rFonts w:hAnsi="標楷體" w:cs="HiddenHorzOCR" w:hint="eastAsia"/>
          <w:b/>
          <w:kern w:val="0"/>
          <w:szCs w:val="32"/>
        </w:rPr>
        <w:t>，</w:t>
      </w:r>
      <w:r w:rsidR="00880B4F">
        <w:rPr>
          <w:rFonts w:hAnsi="標楷體" w:cs="HiddenHorzOCR" w:hint="eastAsia"/>
          <w:b/>
          <w:kern w:val="0"/>
          <w:szCs w:val="32"/>
        </w:rPr>
        <w:t>銓敘部認為</w:t>
      </w:r>
      <w:r w:rsidR="0097571D" w:rsidRPr="00880B4F">
        <w:rPr>
          <w:rFonts w:hAnsi="標楷體" w:cs="HiddenHorzOCR" w:hint="eastAsia"/>
          <w:b/>
          <w:kern w:val="0"/>
          <w:szCs w:val="32"/>
        </w:rPr>
        <w:t>尚無行政中立法所稱公職候選人之存在</w:t>
      </w:r>
      <w:r w:rsidR="00880B4F">
        <w:rPr>
          <w:rFonts w:hAnsi="標楷體" w:cs="HiddenHorzOCR" w:hint="eastAsia"/>
          <w:b/>
          <w:kern w:val="0"/>
          <w:szCs w:val="32"/>
        </w:rPr>
        <w:t>。然擬參選人之競選活動既已展開，</w:t>
      </w:r>
      <w:r w:rsidR="00B351DB">
        <w:rPr>
          <w:rFonts w:hAnsi="標楷體" w:cs="HiddenHorzOCR" w:hint="eastAsia"/>
          <w:b/>
          <w:kern w:val="0"/>
          <w:szCs w:val="32"/>
        </w:rPr>
        <w:t>公務人員亦已為行政中立法所不允許之行為，卻僅因擬參選人尚未正式登記為公職候選人而無從處置，形同法律漏洞，銓敘部允宜通盤考量</w:t>
      </w:r>
      <w:r w:rsidR="00CC27F7">
        <w:rPr>
          <w:rFonts w:hAnsi="標楷體" w:cs="HiddenHorzOCR" w:hint="eastAsia"/>
          <w:b/>
          <w:kern w:val="0"/>
          <w:szCs w:val="32"/>
        </w:rPr>
        <w:t>如何補漏</w:t>
      </w:r>
      <w:r w:rsidR="00B351DB">
        <w:rPr>
          <w:rFonts w:hAnsi="標楷體" w:cs="HiddenHorzOCR" w:hint="eastAsia"/>
          <w:b/>
          <w:kern w:val="0"/>
          <w:szCs w:val="32"/>
        </w:rPr>
        <w:t>。</w:t>
      </w:r>
    </w:p>
    <w:p w:rsidR="00C7589C" w:rsidRPr="008D169D" w:rsidRDefault="00B351DB" w:rsidP="00CE3387">
      <w:pPr>
        <w:pStyle w:val="3"/>
        <w:rPr>
          <w:b/>
        </w:rPr>
      </w:pPr>
      <w:r w:rsidRPr="009C5A8D">
        <w:rPr>
          <w:rFonts w:hint="eastAsia"/>
          <w:b/>
        </w:rPr>
        <w:t>台水公司董事長</w:t>
      </w:r>
      <w:r>
        <w:rPr>
          <w:rFonts w:hint="eastAsia"/>
          <w:b/>
        </w:rPr>
        <w:t>準用</w:t>
      </w:r>
      <w:r w:rsidR="00CC27F7">
        <w:rPr>
          <w:rFonts w:hint="eastAsia"/>
          <w:b/>
        </w:rPr>
        <w:t>行政中立法之</w:t>
      </w:r>
      <w:r>
        <w:rPr>
          <w:rFonts w:hint="eastAsia"/>
          <w:b/>
        </w:rPr>
        <w:t>規定</w:t>
      </w:r>
      <w:r w:rsidR="00C7589C" w:rsidRPr="008D169D">
        <w:rPr>
          <w:rFonts w:hAnsi="標楷體" w:hint="eastAsia"/>
          <w:b/>
        </w:rPr>
        <w:t>：</w:t>
      </w:r>
    </w:p>
    <w:p w:rsidR="00C7589C" w:rsidRPr="00B351DB" w:rsidRDefault="00B351DB" w:rsidP="00407ECE">
      <w:pPr>
        <w:pStyle w:val="4"/>
      </w:pPr>
      <w:r w:rsidRPr="00B351DB">
        <w:rPr>
          <w:rFonts w:hint="eastAsia"/>
        </w:rPr>
        <w:t>行政中立法第17條第6款規定：</w:t>
      </w:r>
      <w:r w:rsidR="00CC27F7">
        <w:rPr>
          <w:rFonts w:hAnsi="標楷體" w:hint="eastAsia"/>
        </w:rPr>
        <w:t>「</w:t>
      </w:r>
      <w:r w:rsidRPr="00CC27F7">
        <w:rPr>
          <w:rFonts w:hint="eastAsia"/>
        </w:rPr>
        <w:t>下列人員準用本法之規定：</w:t>
      </w:r>
      <w:r w:rsidR="00CC27F7">
        <w:rPr>
          <w:rFonts w:hAnsi="標楷體" w:hint="eastAsia"/>
        </w:rPr>
        <w:t>……</w:t>
      </w:r>
      <w:r w:rsidRPr="00CC27F7">
        <w:rPr>
          <w:rFonts w:hint="eastAsia"/>
        </w:rPr>
        <w:t>六、公營事業</w:t>
      </w:r>
      <w:r w:rsidRPr="00CC27F7">
        <w:rPr>
          <w:rFonts w:hint="eastAsia"/>
        </w:rPr>
        <w:lastRenderedPageBreak/>
        <w:t>對經營政策負有主要決策責任之人員。</w:t>
      </w:r>
      <w:r w:rsidR="00CC27F7">
        <w:rPr>
          <w:rFonts w:hAnsi="標楷體" w:hint="eastAsia"/>
        </w:rPr>
        <w:t>」</w:t>
      </w:r>
      <w:r w:rsidR="00CC27F7" w:rsidRPr="00B351DB">
        <w:rPr>
          <w:rFonts w:hint="eastAsia"/>
        </w:rPr>
        <w:t>該法施行細則第9條第1項規定：</w:t>
      </w:r>
      <w:r w:rsidR="00CC27F7">
        <w:rPr>
          <w:rFonts w:hAnsi="標楷體" w:hint="eastAsia"/>
        </w:rPr>
        <w:t>「本</w:t>
      </w:r>
      <w:r w:rsidR="00CC27F7" w:rsidRPr="00B351DB">
        <w:rPr>
          <w:rFonts w:hint="eastAsia"/>
        </w:rPr>
        <w:t>法第</w:t>
      </w:r>
      <w:r w:rsidR="00CC27F7">
        <w:rPr>
          <w:rFonts w:hint="eastAsia"/>
        </w:rPr>
        <w:t>17</w:t>
      </w:r>
      <w:r w:rsidR="00CC27F7" w:rsidRPr="00B351DB">
        <w:rPr>
          <w:rFonts w:hint="eastAsia"/>
        </w:rPr>
        <w:t>條第</w:t>
      </w:r>
      <w:r w:rsidR="00CC27F7">
        <w:rPr>
          <w:rFonts w:hint="eastAsia"/>
        </w:rPr>
        <w:t>6</w:t>
      </w:r>
      <w:r w:rsidR="00CC27F7" w:rsidRPr="00B351DB">
        <w:rPr>
          <w:rFonts w:hint="eastAsia"/>
        </w:rPr>
        <w:t>款所稱公營事業對經營政策負有主要決策責任之人員指公營事業機構董事長、總經理、代表公股之董事、監察人及其他對經營政策負有主要決策責任等人員。</w:t>
      </w:r>
      <w:r w:rsidR="00CC27F7">
        <w:rPr>
          <w:rFonts w:hAnsi="標楷體" w:hint="eastAsia"/>
        </w:rPr>
        <w:t>」</w:t>
      </w:r>
    </w:p>
    <w:p w:rsidR="00B351DB" w:rsidRPr="00CC27F7" w:rsidRDefault="00CC27F7" w:rsidP="00407ECE">
      <w:pPr>
        <w:pStyle w:val="4"/>
      </w:pPr>
      <w:r>
        <w:rPr>
          <w:rFonts w:hint="eastAsia"/>
        </w:rPr>
        <w:t>台水公司函復表示該</w:t>
      </w:r>
      <w:r w:rsidRPr="00A17050">
        <w:rPr>
          <w:rFonts w:hint="eastAsia"/>
        </w:rPr>
        <w:t>公司已提醒首長，依據行政中立法第17條規定公營事業機構董事長為行政中立法準用之對象，未來於宣導各項政策及業務時需再為注意，避免從事疑有違行政中立之行為</w:t>
      </w:r>
      <w:r>
        <w:rPr>
          <w:rFonts w:ascii="新細明體" w:eastAsia="新細明體" w:hAnsi="新細明體" w:hint="eastAsia"/>
        </w:rPr>
        <w:t>。</w:t>
      </w:r>
    </w:p>
    <w:p w:rsidR="00CC27F7" w:rsidRPr="00B351DB" w:rsidRDefault="00CC27F7" w:rsidP="00407ECE">
      <w:pPr>
        <w:pStyle w:val="4"/>
      </w:pPr>
      <w:r>
        <w:rPr>
          <w:rFonts w:hint="eastAsia"/>
        </w:rPr>
        <w:t>銓敘部</w:t>
      </w:r>
      <w:r>
        <w:rPr>
          <w:rFonts w:hint="eastAsia"/>
          <w:szCs w:val="28"/>
        </w:rPr>
        <w:t>函復表示，</w:t>
      </w:r>
      <w:r w:rsidRPr="0061154D">
        <w:rPr>
          <w:rFonts w:hint="eastAsia"/>
        </w:rPr>
        <w:t>據經濟部及台水公司網站資料所示，台水公司為經濟部所屬國營事業機構，是依</w:t>
      </w:r>
      <w:r>
        <w:rPr>
          <w:rFonts w:hint="eastAsia"/>
        </w:rPr>
        <w:t>行政中立法</w:t>
      </w:r>
      <w:r w:rsidRPr="0061154D">
        <w:rPr>
          <w:rFonts w:hint="eastAsia"/>
        </w:rPr>
        <w:t>第</w:t>
      </w:r>
      <w:r>
        <w:t>17</w:t>
      </w:r>
      <w:r w:rsidRPr="0061154D">
        <w:rPr>
          <w:rFonts w:hint="eastAsia"/>
        </w:rPr>
        <w:t>條第</w:t>
      </w:r>
      <w:r w:rsidRPr="0061154D">
        <w:t>6</w:t>
      </w:r>
      <w:r w:rsidRPr="0061154D">
        <w:rPr>
          <w:rFonts w:hint="eastAsia"/>
        </w:rPr>
        <w:t>款及同法施行細則第</w:t>
      </w:r>
      <w:r>
        <w:t>9</w:t>
      </w:r>
      <w:r w:rsidRPr="0061154D">
        <w:rPr>
          <w:rFonts w:hint="eastAsia"/>
        </w:rPr>
        <w:t>條第</w:t>
      </w:r>
      <w:r>
        <w:t>1</w:t>
      </w:r>
      <w:r w:rsidRPr="0061154D">
        <w:rPr>
          <w:rFonts w:hint="eastAsia"/>
        </w:rPr>
        <w:t>項規定，台水公司董事長為</w:t>
      </w:r>
      <w:r>
        <w:rPr>
          <w:rFonts w:hint="eastAsia"/>
        </w:rPr>
        <w:t>行政中立法</w:t>
      </w:r>
      <w:r w:rsidRPr="0061154D">
        <w:rPr>
          <w:rFonts w:hint="eastAsia"/>
        </w:rPr>
        <w:t>準用對象。</w:t>
      </w:r>
    </w:p>
    <w:p w:rsidR="00FE368E" w:rsidRDefault="00CC27F7" w:rsidP="0023634C">
      <w:pPr>
        <w:pStyle w:val="3"/>
      </w:pPr>
      <w:r>
        <w:rPr>
          <w:rFonts w:hAnsi="標楷體" w:hint="eastAsia"/>
          <w:b/>
        </w:rPr>
        <w:t>行政中立法第5條第3項明定不得兼任「公職候選人」競選辦事處之職務，第9條</w:t>
      </w:r>
      <w:r>
        <w:rPr>
          <w:rFonts w:hAnsi="標楷體" w:hint="eastAsia"/>
          <w:b/>
        </w:rPr>
        <w:lastRenderedPageBreak/>
        <w:t>第1項第1款明定不得為支持特定之「公職候選人」動用行政資源編印製或散發宣傳品，魏董事長對於自108年9月1日至11月17日止兼任總統擬參選人蔡英文之彰化縣競選總部主任委員一職，及另於108年11月初</w:t>
      </w:r>
      <w:r w:rsidRPr="0097571D">
        <w:rPr>
          <w:rFonts w:hAnsi="標楷體" w:hint="eastAsia"/>
          <w:b/>
        </w:rPr>
        <w:t>在員林幫民進黨籍</w:t>
      </w:r>
      <w:r w:rsidR="0051496D" w:rsidRPr="0097571D">
        <w:rPr>
          <w:rFonts w:hAnsi="標楷體" w:hint="eastAsia"/>
          <w:b/>
        </w:rPr>
        <w:t>陳</w:t>
      </w:r>
      <w:r w:rsidR="0051496D">
        <w:rPr>
          <w:rFonts w:hAnsi="標楷體" w:hint="eastAsia"/>
          <w:b/>
        </w:rPr>
        <w:t>姓</w:t>
      </w:r>
      <w:r w:rsidRPr="0097571D">
        <w:rPr>
          <w:rFonts w:hAnsi="標楷體" w:hint="eastAsia"/>
          <w:b/>
        </w:rPr>
        <w:t>立</w:t>
      </w:r>
      <w:r>
        <w:rPr>
          <w:rFonts w:hAnsi="標楷體" w:hint="eastAsia"/>
          <w:b/>
        </w:rPr>
        <w:t>法</w:t>
      </w:r>
      <w:r w:rsidRPr="0097571D">
        <w:rPr>
          <w:rFonts w:hAnsi="標楷體" w:hint="eastAsia"/>
          <w:b/>
        </w:rPr>
        <w:t>委</w:t>
      </w:r>
      <w:r>
        <w:rPr>
          <w:rFonts w:hAnsi="標楷體" w:hint="eastAsia"/>
          <w:b/>
        </w:rPr>
        <w:t>員</w:t>
      </w:r>
      <w:r w:rsidRPr="0097571D">
        <w:rPr>
          <w:rFonts w:hAnsi="標楷體" w:hint="eastAsia"/>
          <w:b/>
        </w:rPr>
        <w:t>擬參選人輔選場合發放印上彰化縣政府廣告字樣之袋子(袋內裝有敬老重陽金三六九之文宣扇子及印有台水公司字樣之文宣筆)</w:t>
      </w:r>
      <w:r>
        <w:rPr>
          <w:rFonts w:hAnsi="標楷體" w:hint="eastAsia"/>
          <w:b/>
        </w:rPr>
        <w:t>之事實並未否認</w:t>
      </w:r>
      <w:r w:rsidR="00CD6AFC">
        <w:rPr>
          <w:rFonts w:hAnsi="標楷體" w:hint="eastAsia"/>
        </w:rPr>
        <w:t>：</w:t>
      </w:r>
    </w:p>
    <w:p w:rsidR="00D12528" w:rsidRPr="00B53B03" w:rsidRDefault="00B71C79" w:rsidP="00407ECE">
      <w:pPr>
        <w:pStyle w:val="4"/>
      </w:pPr>
      <w:r>
        <w:rPr>
          <w:rFonts w:hint="eastAsia"/>
        </w:rPr>
        <w:t>按</w:t>
      </w:r>
      <w:r w:rsidRPr="00B71C79">
        <w:rPr>
          <w:rFonts w:hint="eastAsia"/>
        </w:rPr>
        <w:t>行政中立法第5條第3項</w:t>
      </w:r>
      <w:r>
        <w:rPr>
          <w:rFonts w:hint="eastAsia"/>
        </w:rPr>
        <w:t>規定：</w:t>
      </w:r>
      <w:r w:rsidRPr="00B71C79">
        <w:rPr>
          <w:rFonts w:hint="eastAsia"/>
        </w:rPr>
        <w:t>「</w:t>
      </w:r>
      <w:r>
        <w:rPr>
          <w:rFonts w:hint="eastAsia"/>
        </w:rPr>
        <w:t>公務人員</w:t>
      </w:r>
      <w:r w:rsidRPr="00B71C79">
        <w:rPr>
          <w:rFonts w:hint="eastAsia"/>
        </w:rPr>
        <w:t>不得兼任公職候選人競選辦事處之職務」</w:t>
      </w:r>
      <w:r>
        <w:rPr>
          <w:rFonts w:hint="eastAsia"/>
        </w:rPr>
        <w:t>；</w:t>
      </w:r>
      <w:r w:rsidRPr="00B71C79">
        <w:rPr>
          <w:rFonts w:hint="eastAsia"/>
        </w:rPr>
        <w:t>第9條第1項第1款</w:t>
      </w:r>
      <w:r>
        <w:rPr>
          <w:rFonts w:hint="eastAsia"/>
        </w:rPr>
        <w:t>規定：「公務人員</w:t>
      </w:r>
      <w:r w:rsidRPr="00B71C79">
        <w:rPr>
          <w:rFonts w:hint="eastAsia"/>
        </w:rPr>
        <w:t>不得為支持</w:t>
      </w:r>
      <w:r>
        <w:rPr>
          <w:rFonts w:hint="eastAsia"/>
        </w:rPr>
        <w:t>或反對</w:t>
      </w:r>
      <w:r w:rsidRPr="00B71C79">
        <w:rPr>
          <w:rFonts w:hint="eastAsia"/>
        </w:rPr>
        <w:t>特定之</w:t>
      </w:r>
      <w:r>
        <w:rPr>
          <w:rFonts w:hint="eastAsia"/>
        </w:rPr>
        <w:t>政黨、其他政治團體或</w:t>
      </w:r>
      <w:r w:rsidRPr="00B71C79">
        <w:rPr>
          <w:rFonts w:hint="eastAsia"/>
        </w:rPr>
        <w:t>公職候選人</w:t>
      </w:r>
      <w:r>
        <w:rPr>
          <w:rFonts w:hint="eastAsia"/>
        </w:rPr>
        <w:t>，從事下列政治活動或行為：</w:t>
      </w:r>
      <w:r w:rsidR="00B53B03" w:rsidRPr="00B53B03">
        <w:rPr>
          <w:rFonts w:hint="eastAsia"/>
        </w:rPr>
        <w:t>一、動用行政資源編印製、散發、張貼文書、圖畫、其他宣傳品或辦理相關活動。……」</w:t>
      </w:r>
    </w:p>
    <w:p w:rsidR="00B53B03" w:rsidRPr="00B71C79" w:rsidRDefault="00B53B03" w:rsidP="00407ECE">
      <w:pPr>
        <w:pStyle w:val="4"/>
      </w:pPr>
      <w:r w:rsidRPr="00B53B03">
        <w:rPr>
          <w:rFonts w:hint="eastAsia"/>
        </w:rPr>
        <w:t>魏董事長對於上開事實並未否認，惟</w:t>
      </w:r>
      <w:r>
        <w:rPr>
          <w:rFonts w:cs="新細明體" w:hint="eastAsia"/>
          <w:kern w:val="0"/>
          <w:szCs w:val="32"/>
        </w:rPr>
        <w:t>於本院詢問時表示：</w:t>
      </w:r>
    </w:p>
    <w:p w:rsidR="00B53B03" w:rsidRPr="00B53B03" w:rsidRDefault="00B53B03" w:rsidP="00D12528">
      <w:pPr>
        <w:pStyle w:val="5"/>
      </w:pPr>
      <w:r w:rsidRPr="00731361">
        <w:rPr>
          <w:rFonts w:hAnsi="標楷體" w:hint="eastAsia"/>
          <w:szCs w:val="32"/>
        </w:rPr>
        <w:t>袋內扇子是剩餘的，袋子也是印我的名字，文宣品是因為避免浪費，現場發</w:t>
      </w:r>
      <w:r w:rsidRPr="00731361">
        <w:rPr>
          <w:rFonts w:hAnsi="標楷體" w:hint="eastAsia"/>
          <w:szCs w:val="32"/>
        </w:rPr>
        <w:lastRenderedPageBreak/>
        <w:t>放的是其縣長選舉期間所留下之綠色袋子</w:t>
      </w:r>
      <w:r w:rsidRPr="00731361">
        <w:rPr>
          <w:rFonts w:hint="eastAsia"/>
          <w:szCs w:val="32"/>
        </w:rPr>
        <w:t>。</w:t>
      </w:r>
      <w:r w:rsidRPr="00731361">
        <w:rPr>
          <w:rFonts w:hAnsi="標楷體" w:hint="eastAsia"/>
          <w:szCs w:val="32"/>
        </w:rPr>
        <w:t>我不清楚為什麼會有那些文宣品，要去問立法委員的助選員吧！我不可能去發這種東西</w:t>
      </w:r>
      <w:r w:rsidRPr="00731361">
        <w:rPr>
          <w:rFonts w:ascii="新細明體" w:eastAsia="新細明體" w:hAnsi="新細明體" w:hint="eastAsia"/>
          <w:szCs w:val="32"/>
        </w:rPr>
        <w:t>。</w:t>
      </w:r>
    </w:p>
    <w:p w:rsidR="00D12528" w:rsidRDefault="00B53B03" w:rsidP="00D12528">
      <w:pPr>
        <w:pStyle w:val="5"/>
      </w:pPr>
      <w:r w:rsidRPr="00731361">
        <w:rPr>
          <w:rFonts w:hAnsi="標楷體" w:hint="eastAsia"/>
          <w:szCs w:val="32"/>
        </w:rPr>
        <w:t>那東西不可能是我拿出來的，我已經卸任了，</w:t>
      </w:r>
      <w:r w:rsidRPr="00C63B77">
        <w:rPr>
          <w:rFonts w:hAnsi="標楷體" w:hint="eastAsia"/>
          <w:szCs w:val="32"/>
        </w:rPr>
        <w:t>不是值錢的東西，也是要發給一般民眾的東西，誰拿出來的我不知道。</w:t>
      </w:r>
      <w:r w:rsidRPr="00731361">
        <w:rPr>
          <w:rFonts w:hAnsi="標楷體" w:hint="eastAsia"/>
          <w:szCs w:val="32"/>
        </w:rPr>
        <w:t>發的是我在縣長時的縣府文宣品是沒錯，但是我卸任不可能把</w:t>
      </w:r>
      <w:r>
        <w:rPr>
          <w:rFonts w:hAnsi="標楷體" w:hint="eastAsia"/>
          <w:szCs w:val="32"/>
        </w:rPr>
        <w:t>它</w:t>
      </w:r>
      <w:r w:rsidRPr="00731361">
        <w:rPr>
          <w:rFonts w:hAnsi="標楷體" w:hint="eastAsia"/>
          <w:szCs w:val="32"/>
        </w:rPr>
        <w:t>們帶回來，但我不知道為何會出現在這個場合。</w:t>
      </w:r>
    </w:p>
    <w:p w:rsidR="00D12528" w:rsidRPr="00B53B03" w:rsidRDefault="00B53B03" w:rsidP="00D12528">
      <w:pPr>
        <w:pStyle w:val="5"/>
      </w:pPr>
      <w:r w:rsidRPr="00731361">
        <w:rPr>
          <w:rFonts w:hAnsi="標楷體" w:hint="eastAsia"/>
          <w:szCs w:val="32"/>
        </w:rPr>
        <w:t>台水公司的筆</w:t>
      </w:r>
      <w:r w:rsidRPr="00C63B77">
        <w:rPr>
          <w:rFonts w:hAnsi="標楷體" w:hint="eastAsia"/>
          <w:szCs w:val="32"/>
        </w:rPr>
        <w:t>那是做節約用水宣導用。</w:t>
      </w:r>
    </w:p>
    <w:p w:rsidR="00B53B03" w:rsidRPr="00B53B03" w:rsidRDefault="004E758D" w:rsidP="00407ECE">
      <w:pPr>
        <w:pStyle w:val="4"/>
      </w:pPr>
      <w:r>
        <w:rPr>
          <w:rFonts w:hint="eastAsia"/>
        </w:rPr>
        <w:t>另</w:t>
      </w:r>
      <w:r w:rsidR="00B53B03">
        <w:rPr>
          <w:rFonts w:hint="eastAsia"/>
        </w:rPr>
        <w:t>魏董事長於接受媒體訪問時</w:t>
      </w:r>
      <w:r w:rsidR="00B53B03" w:rsidRPr="00F84910">
        <w:t>表示</w:t>
      </w:r>
      <w:r w:rsidR="00B53B03">
        <w:rPr>
          <w:rStyle w:val="aff"/>
          <w:rFonts w:hAnsi="標楷體" w:cs="新細明體"/>
          <w:color w:val="171717"/>
          <w:kern w:val="0"/>
          <w:szCs w:val="32"/>
        </w:rPr>
        <w:footnoteReference w:id="7"/>
      </w:r>
      <w:r w:rsidR="00B53B03">
        <w:rPr>
          <w:rFonts w:hint="eastAsia"/>
        </w:rPr>
        <w:t>：</w:t>
      </w:r>
    </w:p>
    <w:p w:rsidR="00B53B03" w:rsidRPr="00B53B03" w:rsidRDefault="00B53B03" w:rsidP="00B53B03">
      <w:pPr>
        <w:pStyle w:val="5"/>
      </w:pPr>
      <w:r w:rsidRPr="00731361">
        <w:rPr>
          <w:rFonts w:hAnsi="標楷體" w:hint="eastAsia"/>
          <w:szCs w:val="32"/>
        </w:rPr>
        <w:t>其</w:t>
      </w:r>
      <w:r w:rsidRPr="00731361">
        <w:rPr>
          <w:rFonts w:hAnsi="標楷體"/>
          <w:szCs w:val="32"/>
        </w:rPr>
        <w:t>在員林幫民進黨</w:t>
      </w:r>
      <w:r w:rsidRPr="00731361">
        <w:rPr>
          <w:rFonts w:hAnsi="標楷體" w:hint="eastAsia"/>
          <w:szCs w:val="32"/>
        </w:rPr>
        <w:t>籍</w:t>
      </w:r>
      <w:r w:rsidR="0051496D" w:rsidRPr="00731361">
        <w:rPr>
          <w:rFonts w:hAnsi="標楷體"/>
          <w:szCs w:val="32"/>
        </w:rPr>
        <w:t>陳</w:t>
      </w:r>
      <w:r w:rsidR="0051496D">
        <w:rPr>
          <w:rFonts w:hAnsi="標楷體" w:hint="eastAsia"/>
          <w:szCs w:val="32"/>
        </w:rPr>
        <w:t>姓</w:t>
      </w:r>
      <w:r w:rsidRPr="00731361">
        <w:rPr>
          <w:rFonts w:hAnsi="標楷體"/>
          <w:szCs w:val="32"/>
        </w:rPr>
        <w:t>立</w:t>
      </w:r>
      <w:r w:rsidR="0051496D">
        <w:rPr>
          <w:rFonts w:hAnsi="標楷體" w:hint="eastAsia"/>
          <w:szCs w:val="32"/>
        </w:rPr>
        <w:t>法</w:t>
      </w:r>
      <w:r w:rsidRPr="00731361">
        <w:rPr>
          <w:rFonts w:hAnsi="標楷體"/>
          <w:szCs w:val="32"/>
        </w:rPr>
        <w:t>委</w:t>
      </w:r>
      <w:r w:rsidR="0051496D">
        <w:rPr>
          <w:rFonts w:hAnsi="標楷體" w:hint="eastAsia"/>
          <w:szCs w:val="32"/>
        </w:rPr>
        <w:t>員</w:t>
      </w:r>
      <w:r>
        <w:rPr>
          <w:rFonts w:hAnsi="標楷體" w:hint="eastAsia"/>
          <w:szCs w:val="32"/>
        </w:rPr>
        <w:t>擬</w:t>
      </w:r>
      <w:r w:rsidRPr="00731361">
        <w:rPr>
          <w:rFonts w:hAnsi="標楷體"/>
          <w:szCs w:val="32"/>
        </w:rPr>
        <w:t>參選人輔選的場合，發放的是他縣長選舉期間留下</w:t>
      </w:r>
      <w:r w:rsidRPr="00731361">
        <w:rPr>
          <w:rFonts w:hAnsi="標楷體" w:hint="eastAsia"/>
          <w:szCs w:val="32"/>
        </w:rPr>
        <w:t>的</w:t>
      </w:r>
      <w:r w:rsidRPr="00731361">
        <w:rPr>
          <w:rFonts w:hAnsi="標楷體"/>
          <w:szCs w:val="32"/>
        </w:rPr>
        <w:t>綠色袋子，印上彰化縣政府廣告，有「風光大縣、幸福彰化」字樣，袋內裝有</w:t>
      </w:r>
      <w:r w:rsidRPr="00731361">
        <w:rPr>
          <w:rFonts w:hAnsi="標楷體" w:hint="eastAsia"/>
          <w:szCs w:val="32"/>
        </w:rPr>
        <w:t>其</w:t>
      </w:r>
      <w:r w:rsidRPr="00731361">
        <w:rPr>
          <w:rFonts w:hAnsi="標楷體"/>
          <w:szCs w:val="32"/>
        </w:rPr>
        <w:t>宣導敬老重陽金三六九的文宣扇子</w:t>
      </w:r>
      <w:r w:rsidRPr="00731361">
        <w:rPr>
          <w:rFonts w:hAnsi="標楷體" w:hint="eastAsia"/>
          <w:szCs w:val="32"/>
        </w:rPr>
        <w:t>。</w:t>
      </w:r>
      <w:r w:rsidRPr="00731361">
        <w:rPr>
          <w:rFonts w:hAnsi="標楷體"/>
          <w:szCs w:val="32"/>
        </w:rPr>
        <w:t>塑膠環保袋和扇子，是</w:t>
      </w:r>
      <w:r w:rsidRPr="00731361">
        <w:rPr>
          <w:rFonts w:hAnsi="標楷體"/>
          <w:szCs w:val="32"/>
        </w:rPr>
        <w:lastRenderedPageBreak/>
        <w:t>原本縣府要丟掉，有民眾發覺可惜，拿來發給座談會參與者，剩下數量不多，僅一、二</w:t>
      </w:r>
      <w:r w:rsidRPr="00731361">
        <w:rPr>
          <w:rFonts w:hAnsi="標楷體" w:hint="eastAsia"/>
          <w:szCs w:val="32"/>
        </w:rPr>
        <w:t>百</w:t>
      </w:r>
      <w:r w:rsidRPr="00731361">
        <w:rPr>
          <w:rFonts w:hAnsi="標楷體"/>
          <w:szCs w:val="32"/>
        </w:rPr>
        <w:t>個，他站在環保與惜物立場，認為這是美事，資源不浪費。</w:t>
      </w:r>
    </w:p>
    <w:p w:rsidR="00B53B03" w:rsidRPr="00B53B03" w:rsidRDefault="00B53B03" w:rsidP="00B53B03">
      <w:pPr>
        <w:pStyle w:val="5"/>
      </w:pPr>
      <w:r w:rsidRPr="00731361">
        <w:rPr>
          <w:rFonts w:hAnsi="標楷體"/>
          <w:szCs w:val="32"/>
        </w:rPr>
        <w:t>現場發送台水</w:t>
      </w:r>
      <w:r w:rsidRPr="00731361">
        <w:rPr>
          <w:rFonts w:hAnsi="標楷體" w:hint="eastAsia"/>
          <w:szCs w:val="32"/>
        </w:rPr>
        <w:t>公司</w:t>
      </w:r>
      <w:r w:rsidRPr="00731361">
        <w:rPr>
          <w:rFonts w:hAnsi="標楷體"/>
          <w:szCs w:val="32"/>
        </w:rPr>
        <w:t>的文宣筆，是希望民眾有任何自來水問題，可以打筆上印的免費電話詢問，以</w:t>
      </w:r>
      <w:r w:rsidRPr="00731361">
        <w:rPr>
          <w:rFonts w:hAnsi="標楷體" w:hint="eastAsia"/>
          <w:szCs w:val="32"/>
        </w:rPr>
        <w:t>利</w:t>
      </w:r>
      <w:r w:rsidRPr="00731361">
        <w:rPr>
          <w:rFonts w:hAnsi="標楷體"/>
          <w:szCs w:val="32"/>
        </w:rPr>
        <w:t>便民服務，座談會與水資源有關，發文宣品是合法合理合情的，如果其他參選人的座談會，願意讓台水</w:t>
      </w:r>
      <w:r w:rsidRPr="00731361">
        <w:rPr>
          <w:rFonts w:hAnsi="標楷體" w:hint="eastAsia"/>
          <w:szCs w:val="32"/>
        </w:rPr>
        <w:t>公司</w:t>
      </w:r>
      <w:r w:rsidRPr="00731361">
        <w:rPr>
          <w:rFonts w:hAnsi="標楷體"/>
          <w:szCs w:val="32"/>
        </w:rPr>
        <w:t>宣導節約用水，台水公司很願意派員去發宣導品。</w:t>
      </w:r>
    </w:p>
    <w:p w:rsidR="00B53B03" w:rsidRDefault="00B53B03" w:rsidP="00407ECE">
      <w:pPr>
        <w:pStyle w:val="4"/>
      </w:pPr>
      <w:r>
        <w:rPr>
          <w:rFonts w:hint="eastAsia"/>
        </w:rPr>
        <w:t>台水公司函復表示</w:t>
      </w:r>
      <w:r>
        <w:rPr>
          <w:rFonts w:hAnsi="標楷體" w:hint="eastAsia"/>
        </w:rPr>
        <w:t>：</w:t>
      </w:r>
    </w:p>
    <w:p w:rsidR="00B53B03" w:rsidRPr="00B53B03" w:rsidRDefault="00B53B03" w:rsidP="00B53B03">
      <w:pPr>
        <w:pStyle w:val="5"/>
      </w:pPr>
      <w:r>
        <w:rPr>
          <w:rFonts w:hAnsi="標楷體" w:hint="eastAsia"/>
          <w:szCs w:val="28"/>
        </w:rPr>
        <w:t>該</w:t>
      </w:r>
      <w:r w:rsidRPr="006B5221">
        <w:rPr>
          <w:rFonts w:hAnsi="標楷體" w:hint="eastAsia"/>
          <w:szCs w:val="28"/>
        </w:rPr>
        <w:t>公司魏董事長就任後，隨即至各區管理(工程)處視察聽取簡報，傾聽基層同仁訴求，並安排拜訪地方縣市政府及鄉鎮市公所等公司股東維繫雙方良好互動，以利各項自來水管線汰換及工程順利推動，另持續配合政府節水政策適時向民眾宣導節約用水、珍惜水資源。</w:t>
      </w:r>
    </w:p>
    <w:p w:rsidR="00B53B03" w:rsidRPr="00B53B03" w:rsidRDefault="00B53B03" w:rsidP="00B53B03">
      <w:pPr>
        <w:pStyle w:val="5"/>
      </w:pPr>
      <w:r>
        <w:rPr>
          <w:rFonts w:hAnsi="標楷體" w:hint="eastAsia"/>
          <w:szCs w:val="28"/>
        </w:rPr>
        <w:lastRenderedPageBreak/>
        <w:t>魏董事長有感鄉下地區居民仍未</w:t>
      </w:r>
      <w:r w:rsidRPr="006B5221">
        <w:rPr>
          <w:rFonts w:hAnsi="標楷體" w:hint="eastAsia"/>
          <w:szCs w:val="28"/>
        </w:rPr>
        <w:t>使用自來水，身為彰化子弟，爰先從改善彰化鄉鎮用水做起，利用公餘與在地代表一同下鄉為民服務，除向民眾說明自來水相關政策及宣導節約用水外，並協助有申接自來水需求之民眾解決用水問題。</w:t>
      </w:r>
    </w:p>
    <w:p w:rsidR="00B53B03" w:rsidRPr="00B53B03" w:rsidRDefault="00B53B03" w:rsidP="00B53B03">
      <w:pPr>
        <w:pStyle w:val="5"/>
      </w:pPr>
      <w:r>
        <w:rPr>
          <w:rFonts w:hAnsi="標楷體" w:hint="eastAsia"/>
          <w:szCs w:val="28"/>
        </w:rPr>
        <w:t>該</w:t>
      </w:r>
      <w:r w:rsidRPr="006B5221">
        <w:rPr>
          <w:rFonts w:hAnsi="標楷體" w:hint="eastAsia"/>
          <w:szCs w:val="28"/>
        </w:rPr>
        <w:t>公司宣導業務依據年度預算及業務需求製作廣宣用品，供各單位辦理自來水建設及用水安全宣導，並於活動中分送宣傳，符合業務所需；魏董事長自108年5月至10月止陸續領用總數為13,800支，並於宣導活動中分送</w:t>
      </w:r>
      <w:r>
        <w:rPr>
          <w:rFonts w:hAnsi="標楷體" w:hint="eastAsia"/>
          <w:szCs w:val="28"/>
        </w:rPr>
        <w:t>該</w:t>
      </w:r>
      <w:r w:rsidRPr="006B5221">
        <w:rPr>
          <w:rFonts w:hAnsi="標楷體" w:hint="eastAsia"/>
          <w:szCs w:val="28"/>
        </w:rPr>
        <w:t>公司宣導廣告原子筆，尚無爭議之處，惟時間點較為敏感，易使人聯想有違行政中立之嫌。</w:t>
      </w:r>
    </w:p>
    <w:p w:rsidR="00B53B03" w:rsidRPr="004E758D" w:rsidRDefault="00B53B03" w:rsidP="00B53B03">
      <w:pPr>
        <w:pStyle w:val="5"/>
      </w:pPr>
      <w:r w:rsidRPr="009C3409">
        <w:rPr>
          <w:rFonts w:hAnsi="標楷體" w:hint="eastAsia"/>
          <w:kern w:val="2"/>
          <w:szCs w:val="28"/>
        </w:rPr>
        <w:t>魏董事長為</w:t>
      </w:r>
      <w:r w:rsidRPr="009C3409">
        <w:rPr>
          <w:rFonts w:hAnsi="標楷體" w:hint="eastAsia"/>
          <w:szCs w:val="28"/>
        </w:rPr>
        <w:t>業務所需於宣導活動中分送該公司宣導廣告原子筆</w:t>
      </w:r>
      <w:r w:rsidRPr="009C3409">
        <w:rPr>
          <w:rFonts w:hAnsi="標楷體" w:hint="eastAsia"/>
          <w:kern w:val="2"/>
          <w:szCs w:val="28"/>
        </w:rPr>
        <w:t>，惟印有彰化縣政府之文宣品，因非該公司管理之物品，尚無從查知。</w:t>
      </w:r>
    </w:p>
    <w:p w:rsidR="004E758D" w:rsidRPr="004E758D" w:rsidRDefault="004E758D" w:rsidP="00407ECE">
      <w:pPr>
        <w:pStyle w:val="4"/>
      </w:pPr>
      <w:r w:rsidRPr="00731361">
        <w:rPr>
          <w:rFonts w:hint="eastAsia"/>
        </w:rPr>
        <w:lastRenderedPageBreak/>
        <w:t>彰化縣政府</w:t>
      </w:r>
      <w:r w:rsidRPr="00731361">
        <w:t>行政</w:t>
      </w:r>
      <w:r>
        <w:rPr>
          <w:rFonts w:hint="eastAsia"/>
        </w:rPr>
        <w:t>處</w:t>
      </w:r>
      <w:r w:rsidRPr="00731361">
        <w:t>蔡處長</w:t>
      </w:r>
      <w:r w:rsidRPr="00731361">
        <w:rPr>
          <w:rFonts w:hint="eastAsia"/>
        </w:rPr>
        <w:t>於接受媒體訪問時</w:t>
      </w:r>
      <w:r w:rsidRPr="00731361">
        <w:t>表示</w:t>
      </w:r>
      <w:r>
        <w:rPr>
          <w:rStyle w:val="aff"/>
          <w:rFonts w:hAnsi="標楷體" w:cs="新細明體"/>
          <w:color w:val="171717"/>
          <w:kern w:val="0"/>
          <w:szCs w:val="32"/>
        </w:rPr>
        <w:footnoteReference w:id="8"/>
      </w:r>
      <w:r w:rsidRPr="00731361">
        <w:t>，宣導品扇子及塑膠提袋皆為去年縣</w:t>
      </w:r>
      <w:r w:rsidRPr="00731361">
        <w:rPr>
          <w:rFonts w:hint="eastAsia"/>
        </w:rPr>
        <w:t>政</w:t>
      </w:r>
      <w:r w:rsidRPr="00731361">
        <w:t>府經濟暨綠能發展處、衛生局依當時業務需求採購製作，且該兩樣宣導品皆依領用程序發送完畢，各局處於縣長王惠美上任後，帳上已無庫存，故若當時有民間團體在辦理活動協助縣政宣導的需要向業務單位領用，後續之再利用，縣府實無從管制。</w:t>
      </w:r>
    </w:p>
    <w:p w:rsidR="004E758D" w:rsidRPr="004E758D" w:rsidRDefault="004E758D" w:rsidP="00407ECE">
      <w:pPr>
        <w:pStyle w:val="4"/>
      </w:pPr>
      <w:r>
        <w:rPr>
          <w:rFonts w:hint="eastAsia"/>
        </w:rPr>
        <w:t>銓敘部函復表示，</w:t>
      </w:r>
      <w:r w:rsidRPr="0061154D">
        <w:rPr>
          <w:rFonts w:hint="eastAsia"/>
        </w:rPr>
        <w:t>倘台水公司董事長兼任公職候選人競選辦事處職務，則違反</w:t>
      </w:r>
      <w:r>
        <w:rPr>
          <w:rFonts w:hint="eastAsia"/>
        </w:rPr>
        <w:t>行政中立法</w:t>
      </w:r>
      <w:r w:rsidRPr="0061154D">
        <w:rPr>
          <w:rFonts w:hint="eastAsia"/>
        </w:rPr>
        <w:t>第</w:t>
      </w:r>
      <w:r>
        <w:t>5</w:t>
      </w:r>
      <w:r w:rsidRPr="0061154D">
        <w:rPr>
          <w:rFonts w:hint="eastAsia"/>
        </w:rPr>
        <w:t>條第</w:t>
      </w:r>
      <w:r>
        <w:t>3</w:t>
      </w:r>
      <w:r w:rsidRPr="0061154D">
        <w:rPr>
          <w:rFonts w:hint="eastAsia"/>
        </w:rPr>
        <w:t>項規定。又台水公司董事長如基於支持特定政黨或公職候選人之目的，動用行政資源印製或散發宣傳品，亦違反</w:t>
      </w:r>
      <w:r>
        <w:rPr>
          <w:rFonts w:hint="eastAsia"/>
        </w:rPr>
        <w:t>行政中立法</w:t>
      </w:r>
      <w:r w:rsidRPr="0061154D">
        <w:rPr>
          <w:rFonts w:hint="eastAsia"/>
        </w:rPr>
        <w:t>第</w:t>
      </w:r>
      <w:r>
        <w:t>9</w:t>
      </w:r>
      <w:r w:rsidRPr="0061154D">
        <w:rPr>
          <w:rFonts w:hint="eastAsia"/>
        </w:rPr>
        <w:t>條第</w:t>
      </w:r>
      <w:r>
        <w:t>1</w:t>
      </w:r>
      <w:r w:rsidRPr="0061154D">
        <w:rPr>
          <w:rFonts w:hint="eastAsia"/>
        </w:rPr>
        <w:t>項第</w:t>
      </w:r>
      <w:r>
        <w:t>1</w:t>
      </w:r>
      <w:r w:rsidRPr="0061154D">
        <w:rPr>
          <w:rFonts w:hint="eastAsia"/>
        </w:rPr>
        <w:t>款規定。</w:t>
      </w:r>
    </w:p>
    <w:p w:rsidR="002B7082" w:rsidRDefault="004E758D" w:rsidP="00D12528">
      <w:pPr>
        <w:pStyle w:val="3"/>
      </w:pPr>
      <w:r>
        <w:rPr>
          <w:rFonts w:hAnsi="標楷體" w:hint="eastAsia"/>
          <w:b/>
        </w:rPr>
        <w:t>因上開情事之</w:t>
      </w:r>
      <w:r w:rsidRPr="00823D3E">
        <w:rPr>
          <w:rFonts w:hAnsi="標楷體" w:cs="HiddenHorzOCR" w:hint="eastAsia"/>
          <w:b/>
          <w:kern w:val="0"/>
          <w:szCs w:val="32"/>
        </w:rPr>
        <w:t>發生時點在</w:t>
      </w:r>
      <w:r w:rsidRPr="00823D3E">
        <w:rPr>
          <w:rFonts w:hAnsi="標楷體" w:cs="HiddenHorzOCR"/>
          <w:b/>
          <w:kern w:val="0"/>
          <w:szCs w:val="32"/>
        </w:rPr>
        <w:t>10</w:t>
      </w:r>
      <w:r w:rsidRPr="00823D3E">
        <w:rPr>
          <w:rFonts w:hAnsi="標楷體" w:cs="HiddenHorzOCR" w:hint="eastAsia"/>
          <w:b/>
          <w:kern w:val="0"/>
          <w:szCs w:val="32"/>
        </w:rPr>
        <w:t>8年</w:t>
      </w:r>
      <w:r w:rsidRPr="00823D3E">
        <w:rPr>
          <w:rFonts w:hAnsi="標楷體" w:cs="HiddenHorzOCR"/>
          <w:b/>
          <w:kern w:val="0"/>
          <w:szCs w:val="32"/>
        </w:rPr>
        <w:t>11</w:t>
      </w:r>
      <w:r w:rsidRPr="00823D3E">
        <w:rPr>
          <w:rFonts w:hAnsi="標楷體" w:cs="HiddenHorzOCR" w:hint="eastAsia"/>
          <w:b/>
          <w:kern w:val="0"/>
          <w:szCs w:val="32"/>
        </w:rPr>
        <w:t>月</w:t>
      </w:r>
      <w:r w:rsidRPr="00823D3E">
        <w:rPr>
          <w:rFonts w:hAnsi="標楷體" w:cs="HiddenHorzOCR"/>
          <w:b/>
          <w:kern w:val="0"/>
          <w:szCs w:val="32"/>
        </w:rPr>
        <w:t>18</w:t>
      </w:r>
      <w:r w:rsidRPr="00823D3E">
        <w:rPr>
          <w:rFonts w:hAnsi="標楷體" w:cs="HiddenHorzOCR" w:hint="eastAsia"/>
          <w:b/>
          <w:kern w:val="0"/>
          <w:szCs w:val="32"/>
        </w:rPr>
        <w:t>日總統、副總統</w:t>
      </w:r>
      <w:r>
        <w:rPr>
          <w:rFonts w:hAnsi="標楷體" w:cs="HiddenHorzOCR" w:hint="eastAsia"/>
          <w:b/>
          <w:kern w:val="0"/>
          <w:szCs w:val="32"/>
        </w:rPr>
        <w:t>及立法委員</w:t>
      </w:r>
      <w:r w:rsidRPr="00823D3E">
        <w:rPr>
          <w:rFonts w:hAnsi="標楷體" w:cs="HiddenHorzOCR" w:hint="eastAsia"/>
          <w:b/>
          <w:kern w:val="0"/>
          <w:szCs w:val="32"/>
        </w:rPr>
        <w:t>等公職候選</w:t>
      </w:r>
      <w:r w:rsidRPr="00823D3E">
        <w:rPr>
          <w:rFonts w:hAnsi="標楷體" w:cs="HiddenHorzOCR" w:hint="eastAsia"/>
          <w:b/>
          <w:kern w:val="0"/>
          <w:szCs w:val="32"/>
        </w:rPr>
        <w:lastRenderedPageBreak/>
        <w:t>人正式登記前</w:t>
      </w:r>
      <w:r>
        <w:rPr>
          <w:rFonts w:hAnsi="標楷體" w:cs="HiddenHorzOCR" w:hint="eastAsia"/>
          <w:b/>
          <w:kern w:val="0"/>
          <w:szCs w:val="32"/>
        </w:rPr>
        <w:t>，銓敘部認為</w:t>
      </w:r>
      <w:r w:rsidRPr="00880B4F">
        <w:rPr>
          <w:rFonts w:hAnsi="標楷體" w:cs="HiddenHorzOCR" w:hint="eastAsia"/>
          <w:b/>
          <w:kern w:val="0"/>
          <w:szCs w:val="32"/>
        </w:rPr>
        <w:t>尚無行政中立法所稱公職候選人之存在</w:t>
      </w:r>
      <w:r>
        <w:rPr>
          <w:rFonts w:hAnsi="標楷體" w:cs="HiddenHorzOCR" w:hint="eastAsia"/>
          <w:b/>
          <w:kern w:val="0"/>
          <w:szCs w:val="32"/>
        </w:rPr>
        <w:t>。然擬參選人之競選活動既已展開，公務人員亦已為行政中立法所不允許之行為，卻僅因擬參選人尚未正式登記為公職候選人而無從處置，形同法律漏洞，銓敘部允宜通盤考量如何補漏</w:t>
      </w:r>
      <w:r w:rsidR="00D12528" w:rsidRPr="00CC6B9C">
        <w:rPr>
          <w:rFonts w:hint="eastAsia"/>
          <w:b/>
        </w:rPr>
        <w:t>：</w:t>
      </w:r>
    </w:p>
    <w:p w:rsidR="004E758D" w:rsidRDefault="004E758D" w:rsidP="00407ECE">
      <w:pPr>
        <w:pStyle w:val="4"/>
      </w:pPr>
      <w:r w:rsidRPr="004E758D">
        <w:rPr>
          <w:rFonts w:hint="eastAsia"/>
        </w:rPr>
        <w:t>因上開情事之發生時點在</w:t>
      </w:r>
      <w:r w:rsidRPr="004E758D">
        <w:t>10</w:t>
      </w:r>
      <w:r w:rsidRPr="004E758D">
        <w:rPr>
          <w:rFonts w:hint="eastAsia"/>
        </w:rPr>
        <w:t>8年</w:t>
      </w:r>
      <w:r w:rsidRPr="004E758D">
        <w:t>11</w:t>
      </w:r>
      <w:r w:rsidRPr="004E758D">
        <w:rPr>
          <w:rFonts w:hint="eastAsia"/>
        </w:rPr>
        <w:t>月</w:t>
      </w:r>
      <w:r w:rsidRPr="004E758D">
        <w:t>18</w:t>
      </w:r>
      <w:r w:rsidRPr="004E758D">
        <w:rPr>
          <w:rFonts w:hint="eastAsia"/>
        </w:rPr>
        <w:t>日總統、副總統及立法委員等公職候選人正式登記前，</w:t>
      </w:r>
      <w:r>
        <w:rPr>
          <w:rFonts w:hint="eastAsia"/>
        </w:rPr>
        <w:t>銓敘部</w:t>
      </w:r>
      <w:r w:rsidRPr="004E758D">
        <w:rPr>
          <w:rFonts w:cs="TT23o00" w:hint="eastAsia"/>
        </w:rPr>
        <w:t>函復表示</w:t>
      </w:r>
      <w:r w:rsidRPr="004E758D">
        <w:rPr>
          <w:rFonts w:hint="eastAsia"/>
        </w:rPr>
        <w:t>尚無行政中立法所稱公職候選人之存在</w:t>
      </w:r>
      <w:r>
        <w:rPr>
          <w:rFonts w:hint="eastAsia"/>
        </w:rPr>
        <w:t>：</w:t>
      </w:r>
    </w:p>
    <w:p w:rsidR="004E758D" w:rsidRPr="004E758D" w:rsidRDefault="004E758D" w:rsidP="004E758D">
      <w:pPr>
        <w:pStyle w:val="5"/>
      </w:pPr>
      <w:r w:rsidRPr="0061154D">
        <w:rPr>
          <w:rFonts w:hint="eastAsia"/>
        </w:rPr>
        <w:t>查</w:t>
      </w:r>
      <w:r>
        <w:rPr>
          <w:rFonts w:hint="eastAsia"/>
        </w:rPr>
        <w:t>行政中立法</w:t>
      </w:r>
      <w:r w:rsidRPr="0061154D">
        <w:rPr>
          <w:rFonts w:hint="eastAsia"/>
        </w:rPr>
        <w:t>施行細則第</w:t>
      </w:r>
      <w:r w:rsidRPr="0061154D">
        <w:t>2</w:t>
      </w:r>
      <w:r w:rsidRPr="0061154D">
        <w:rPr>
          <w:rFonts w:hint="eastAsia"/>
        </w:rPr>
        <w:t>條第</w:t>
      </w:r>
      <w:r w:rsidRPr="0061154D">
        <w:t>2</w:t>
      </w:r>
      <w:r w:rsidRPr="0061154D">
        <w:rPr>
          <w:rFonts w:hint="eastAsia"/>
        </w:rPr>
        <w:t>項規定，該法及細則所稱公職候選人，指依總統</w:t>
      </w:r>
      <w:r w:rsidRPr="0061154D">
        <w:rPr>
          <w:rFonts w:cs="TT23o01" w:hint="eastAsia"/>
        </w:rPr>
        <w:t>副</w:t>
      </w:r>
      <w:r w:rsidRPr="0061154D">
        <w:rPr>
          <w:rFonts w:hint="eastAsia"/>
        </w:rPr>
        <w:t>總統選舉</w:t>
      </w:r>
      <w:r w:rsidRPr="0061154D">
        <w:rPr>
          <w:rFonts w:cs="TT23o01" w:hint="eastAsia"/>
        </w:rPr>
        <w:t>罷免</w:t>
      </w:r>
      <w:r w:rsidRPr="0061154D">
        <w:rPr>
          <w:rFonts w:hint="eastAsia"/>
        </w:rPr>
        <w:t>法規定</w:t>
      </w:r>
      <w:r w:rsidRPr="0061154D">
        <w:rPr>
          <w:rFonts w:cs="TT23o01" w:hint="eastAsia"/>
        </w:rPr>
        <w:t>申請登記</w:t>
      </w:r>
      <w:r w:rsidRPr="0061154D">
        <w:rPr>
          <w:rFonts w:hint="eastAsia"/>
        </w:rPr>
        <w:t>為總統、</w:t>
      </w:r>
      <w:r w:rsidRPr="0061154D">
        <w:rPr>
          <w:rFonts w:cs="TT23o01" w:hint="eastAsia"/>
        </w:rPr>
        <w:t>副</w:t>
      </w:r>
      <w:r w:rsidRPr="0061154D">
        <w:rPr>
          <w:rFonts w:hint="eastAsia"/>
        </w:rPr>
        <w:t>總統之候選人，以及依公職人員選舉</w:t>
      </w:r>
      <w:r w:rsidRPr="0061154D">
        <w:rPr>
          <w:rFonts w:cs="TT23o01" w:hint="eastAsia"/>
        </w:rPr>
        <w:t>罷免</w:t>
      </w:r>
      <w:r w:rsidRPr="0061154D">
        <w:rPr>
          <w:rFonts w:hint="eastAsia"/>
        </w:rPr>
        <w:t>法規定</w:t>
      </w:r>
      <w:r w:rsidRPr="0061154D">
        <w:rPr>
          <w:rFonts w:cs="TT23o01" w:hint="eastAsia"/>
        </w:rPr>
        <w:t>申請登記</w:t>
      </w:r>
      <w:r w:rsidRPr="0061154D">
        <w:rPr>
          <w:rFonts w:hint="eastAsia"/>
        </w:rPr>
        <w:t>為公職人員之候選人。茲依中</w:t>
      </w:r>
      <w:r w:rsidRPr="0061154D">
        <w:rPr>
          <w:rFonts w:cs="TT23o01" w:hint="eastAsia"/>
        </w:rPr>
        <w:t>央</w:t>
      </w:r>
      <w:r w:rsidRPr="0061154D">
        <w:rPr>
          <w:rFonts w:hint="eastAsia"/>
        </w:rPr>
        <w:t>選舉委員會</w:t>
      </w:r>
      <w:r w:rsidR="006E6545">
        <w:rPr>
          <w:rFonts w:hint="eastAsia"/>
        </w:rPr>
        <w:t>(下稱中選會)</w:t>
      </w:r>
      <w:r w:rsidRPr="0061154D">
        <w:rPr>
          <w:rFonts w:hint="eastAsia"/>
        </w:rPr>
        <w:t>公</w:t>
      </w:r>
      <w:r w:rsidRPr="0061154D">
        <w:rPr>
          <w:rFonts w:cs="TT23o01" w:hint="eastAsia"/>
        </w:rPr>
        <w:t>告</w:t>
      </w:r>
      <w:r w:rsidRPr="0061154D">
        <w:rPr>
          <w:rFonts w:hint="eastAsia"/>
        </w:rPr>
        <w:t>，第</w:t>
      </w:r>
      <w:r w:rsidRPr="0061154D">
        <w:t>15</w:t>
      </w:r>
      <w:r w:rsidRPr="0061154D">
        <w:rPr>
          <w:rFonts w:hint="eastAsia"/>
        </w:rPr>
        <w:t>任總統、</w:t>
      </w:r>
      <w:r w:rsidRPr="0061154D">
        <w:rPr>
          <w:rFonts w:cs="TT23o01" w:hint="eastAsia"/>
        </w:rPr>
        <w:t>副</w:t>
      </w:r>
      <w:r w:rsidRPr="0061154D">
        <w:rPr>
          <w:rFonts w:hint="eastAsia"/>
        </w:rPr>
        <w:t>總統及第</w:t>
      </w:r>
      <w:r w:rsidRPr="0061154D">
        <w:t>10</w:t>
      </w:r>
      <w:r w:rsidRPr="0061154D">
        <w:rPr>
          <w:rFonts w:cs="TT23o01" w:hint="eastAsia"/>
        </w:rPr>
        <w:t>屆</w:t>
      </w:r>
      <w:r w:rsidRPr="0061154D">
        <w:rPr>
          <w:rFonts w:hint="eastAsia"/>
        </w:rPr>
        <w:t>立法委員候選人</w:t>
      </w:r>
      <w:r w:rsidRPr="0061154D">
        <w:rPr>
          <w:rFonts w:cs="TT23o01" w:hint="eastAsia"/>
        </w:rPr>
        <w:t>登記</w:t>
      </w:r>
      <w:r w:rsidRPr="0061154D">
        <w:rPr>
          <w:rFonts w:hint="eastAsia"/>
        </w:rPr>
        <w:t>，係於</w:t>
      </w:r>
      <w:r>
        <w:rPr>
          <w:rFonts w:hint="eastAsia"/>
        </w:rPr>
        <w:t>108</w:t>
      </w:r>
      <w:r w:rsidRPr="0061154D">
        <w:rPr>
          <w:rFonts w:hint="eastAsia"/>
        </w:rPr>
        <w:t>年</w:t>
      </w:r>
      <w:r w:rsidRPr="0061154D">
        <w:t>11</w:t>
      </w:r>
      <w:r w:rsidRPr="0061154D">
        <w:rPr>
          <w:rFonts w:hint="eastAsia"/>
        </w:rPr>
        <w:t>月</w:t>
      </w:r>
      <w:r w:rsidRPr="0061154D">
        <w:t>18</w:t>
      </w:r>
      <w:r w:rsidRPr="0061154D">
        <w:rPr>
          <w:rFonts w:hint="eastAsia"/>
        </w:rPr>
        <w:t>日</w:t>
      </w:r>
      <w:r w:rsidRPr="0061154D">
        <w:rPr>
          <w:rFonts w:cs="TT23o01" w:hint="eastAsia"/>
        </w:rPr>
        <w:t>至</w:t>
      </w:r>
      <w:r w:rsidRPr="0061154D">
        <w:t>22</w:t>
      </w:r>
      <w:r w:rsidRPr="0061154D">
        <w:rPr>
          <w:rFonts w:hint="eastAsia"/>
        </w:rPr>
        <w:t>日辦理</w:t>
      </w:r>
      <w:r>
        <w:rPr>
          <w:rFonts w:ascii="新細明體" w:eastAsia="新細明體" w:hAnsi="新細明體" w:hint="eastAsia"/>
        </w:rPr>
        <w:t>。</w:t>
      </w:r>
    </w:p>
    <w:p w:rsidR="00D12528" w:rsidRPr="003D00ED" w:rsidRDefault="004E758D" w:rsidP="004E758D">
      <w:pPr>
        <w:pStyle w:val="5"/>
      </w:pPr>
      <w:r w:rsidRPr="0061154D">
        <w:rPr>
          <w:rFonts w:hint="eastAsia"/>
        </w:rPr>
        <w:lastRenderedPageBreak/>
        <w:t>前開所</w:t>
      </w:r>
      <w:r w:rsidRPr="0061154D">
        <w:rPr>
          <w:rFonts w:cs="TT23o01" w:hint="eastAsia"/>
        </w:rPr>
        <w:t>述</w:t>
      </w:r>
      <w:r w:rsidRPr="0061154D">
        <w:rPr>
          <w:rFonts w:hint="eastAsia"/>
        </w:rPr>
        <w:t>台水公司董事長兼任公職候選人競選辦事處職務及辦理政策宣導</w:t>
      </w:r>
      <w:r w:rsidRPr="0061154D">
        <w:rPr>
          <w:rFonts w:cs="TT23o01" w:hint="eastAsia"/>
        </w:rPr>
        <w:t>時</w:t>
      </w:r>
      <w:r w:rsidRPr="0061154D">
        <w:rPr>
          <w:rFonts w:hint="eastAsia"/>
        </w:rPr>
        <w:t>發放文宣品</w:t>
      </w:r>
      <w:r>
        <w:rPr>
          <w:rFonts w:hint="eastAsia"/>
        </w:rPr>
        <w:t>之情事</w:t>
      </w:r>
      <w:r w:rsidRPr="0061154D">
        <w:rPr>
          <w:rFonts w:hint="eastAsia"/>
        </w:rPr>
        <w:t>，</w:t>
      </w:r>
      <w:r>
        <w:rPr>
          <w:rFonts w:hint="eastAsia"/>
        </w:rPr>
        <w:t>其</w:t>
      </w:r>
      <w:r w:rsidRPr="0061154D">
        <w:rPr>
          <w:rFonts w:hint="eastAsia"/>
        </w:rPr>
        <w:t>發</w:t>
      </w:r>
      <w:r w:rsidRPr="0061154D">
        <w:rPr>
          <w:rFonts w:cs="TT23o01" w:hint="eastAsia"/>
        </w:rPr>
        <w:t>生</w:t>
      </w:r>
      <w:r w:rsidRPr="0061154D">
        <w:rPr>
          <w:rFonts w:hint="eastAsia"/>
        </w:rPr>
        <w:t>之</w:t>
      </w:r>
      <w:r w:rsidRPr="0061154D">
        <w:rPr>
          <w:rFonts w:cs="TT23o01" w:hint="eastAsia"/>
        </w:rPr>
        <w:t>時點</w:t>
      </w:r>
      <w:r>
        <w:rPr>
          <w:rFonts w:hint="eastAsia"/>
        </w:rPr>
        <w:t>(</w:t>
      </w:r>
      <w:r w:rsidRPr="0061154D">
        <w:rPr>
          <w:rFonts w:cs="TT23o01" w:hint="eastAsia"/>
        </w:rPr>
        <w:t>間</w:t>
      </w:r>
      <w:r>
        <w:rPr>
          <w:rFonts w:hint="eastAsia"/>
        </w:rPr>
        <w:t>)</w:t>
      </w:r>
      <w:r w:rsidRPr="0061154D">
        <w:rPr>
          <w:rFonts w:hint="eastAsia"/>
        </w:rPr>
        <w:t>係在</w:t>
      </w:r>
      <w:r>
        <w:rPr>
          <w:rFonts w:hint="eastAsia"/>
        </w:rPr>
        <w:t>108</w:t>
      </w:r>
      <w:r w:rsidRPr="0061154D">
        <w:rPr>
          <w:rFonts w:hint="eastAsia"/>
        </w:rPr>
        <w:t>年</w:t>
      </w:r>
      <w:r w:rsidRPr="0061154D">
        <w:rPr>
          <w:rFonts w:cs="TT23o01" w:hint="eastAsia"/>
        </w:rPr>
        <w:t>登記</w:t>
      </w:r>
      <w:r w:rsidRPr="0061154D">
        <w:rPr>
          <w:rFonts w:hint="eastAsia"/>
        </w:rPr>
        <w:t>第</w:t>
      </w:r>
      <w:r w:rsidRPr="0061154D">
        <w:t>15</w:t>
      </w:r>
      <w:r w:rsidRPr="0061154D">
        <w:rPr>
          <w:rFonts w:hint="eastAsia"/>
        </w:rPr>
        <w:t>任總統、</w:t>
      </w:r>
      <w:r w:rsidRPr="0061154D">
        <w:rPr>
          <w:rFonts w:cs="TT23o01" w:hint="eastAsia"/>
        </w:rPr>
        <w:t>副</w:t>
      </w:r>
      <w:r w:rsidRPr="0061154D">
        <w:rPr>
          <w:rFonts w:hint="eastAsia"/>
        </w:rPr>
        <w:t>總統及第</w:t>
      </w:r>
      <w:r w:rsidRPr="0061154D">
        <w:t>10</w:t>
      </w:r>
      <w:r w:rsidRPr="0061154D">
        <w:rPr>
          <w:rFonts w:cs="TT23o01" w:hint="eastAsia"/>
        </w:rPr>
        <w:t>屆</w:t>
      </w:r>
      <w:r w:rsidRPr="0061154D">
        <w:rPr>
          <w:rFonts w:hint="eastAsia"/>
        </w:rPr>
        <w:t>立法委員候選人之前，則是</w:t>
      </w:r>
      <w:r w:rsidRPr="0061154D">
        <w:rPr>
          <w:rFonts w:cs="TT23o01" w:hint="eastAsia"/>
        </w:rPr>
        <w:t>時尚無</w:t>
      </w:r>
      <w:r>
        <w:rPr>
          <w:rFonts w:hint="eastAsia"/>
        </w:rPr>
        <w:t>行政中立法</w:t>
      </w:r>
      <w:r w:rsidRPr="0061154D">
        <w:rPr>
          <w:rFonts w:hint="eastAsia"/>
        </w:rPr>
        <w:t>所稱公職候選人之</w:t>
      </w:r>
      <w:r w:rsidRPr="0061154D">
        <w:rPr>
          <w:rFonts w:cs="TT23o01" w:hint="eastAsia"/>
        </w:rPr>
        <w:t>存</w:t>
      </w:r>
      <w:r w:rsidRPr="0061154D">
        <w:rPr>
          <w:rFonts w:hint="eastAsia"/>
        </w:rPr>
        <w:t>在</w:t>
      </w:r>
      <w:r>
        <w:rPr>
          <w:rFonts w:ascii="新細明體" w:eastAsia="新細明體" w:hAnsi="新細明體" w:hint="eastAsia"/>
        </w:rPr>
        <w:t>。</w:t>
      </w:r>
    </w:p>
    <w:p w:rsidR="00D12528" w:rsidRPr="00DF472B" w:rsidRDefault="004E758D" w:rsidP="00407ECE">
      <w:pPr>
        <w:pStyle w:val="4"/>
      </w:pPr>
      <w:r>
        <w:rPr>
          <w:rFonts w:hint="eastAsia"/>
        </w:rPr>
        <w:t>台水公司函復亦表示，</w:t>
      </w:r>
      <w:r w:rsidRPr="009C3409">
        <w:rPr>
          <w:rFonts w:hint="eastAsia"/>
        </w:rPr>
        <w:t>依行政中立法施行細則第2條</w:t>
      </w:r>
      <w:r>
        <w:rPr>
          <w:rFonts w:hint="eastAsia"/>
        </w:rPr>
        <w:t>第2項</w:t>
      </w:r>
      <w:r w:rsidRPr="009C3409">
        <w:rPr>
          <w:rFonts w:hint="eastAsia"/>
        </w:rPr>
        <w:t>，所稱公職候選人，指依總統副總統選舉罷免法規定申請登記為總統、副總統之候選人……。查中選會公告第15任總統、副總統選舉候選人於108年11月18</w:t>
      </w:r>
      <w:r>
        <w:rPr>
          <w:rFonts w:hint="eastAsia"/>
        </w:rPr>
        <w:t>日</w:t>
      </w:r>
      <w:r w:rsidRPr="009C3409">
        <w:rPr>
          <w:rFonts w:hint="eastAsia"/>
        </w:rPr>
        <w:t>至11月22日受理候選人申請登記，又蔡英文總統於11月19日下午赴中選會正式登記參選，惟該公司魏董事長於108年11月17日前已請辭彰化縣競選總部主委職務，有魏董事長親筆聲明為憑，尚無違反行政中立法相關規定。</w:t>
      </w:r>
    </w:p>
    <w:p w:rsidR="0055259B" w:rsidRPr="001E0BF3" w:rsidRDefault="006E6545" w:rsidP="00407ECE">
      <w:pPr>
        <w:pStyle w:val="4"/>
      </w:pPr>
      <w:r w:rsidRPr="006E6545">
        <w:rPr>
          <w:rFonts w:hint="eastAsia"/>
        </w:rPr>
        <w:t>對於公務人員在擬參選人未正式登記前階段所為違反行政中立法之行為如何</w:t>
      </w:r>
      <w:r w:rsidRPr="006E6545">
        <w:rPr>
          <w:rFonts w:hint="eastAsia"/>
        </w:rPr>
        <w:lastRenderedPageBreak/>
        <w:t>加以規範，銓敘部函復表示：</w:t>
      </w:r>
    </w:p>
    <w:p w:rsidR="006E6545" w:rsidRPr="006E6545" w:rsidRDefault="006E6545" w:rsidP="006E6545">
      <w:pPr>
        <w:pStyle w:val="5"/>
      </w:pPr>
      <w:r w:rsidRPr="00D709AF">
        <w:rPr>
          <w:rFonts w:hAnsi="標楷體" w:cs="細明體" w:hint="eastAsia"/>
          <w:kern w:val="0"/>
          <w:szCs w:val="32"/>
        </w:rPr>
        <w:t>查</w:t>
      </w:r>
      <w:r>
        <w:rPr>
          <w:rFonts w:hAnsi="標楷體" w:cs="MS Mincho" w:hint="eastAsia"/>
          <w:kern w:val="0"/>
          <w:szCs w:val="32"/>
        </w:rPr>
        <w:t>行政中立法</w:t>
      </w:r>
      <w:r w:rsidRPr="00D709AF">
        <w:rPr>
          <w:rFonts w:hAnsi="標楷體" w:cs="MS Mincho" w:hint="eastAsia"/>
          <w:kern w:val="0"/>
          <w:szCs w:val="32"/>
        </w:rPr>
        <w:t>第</w:t>
      </w:r>
      <w:r>
        <w:rPr>
          <w:rFonts w:hAnsi="標楷體" w:cs="HiddenHorzOCR"/>
          <w:kern w:val="0"/>
          <w:szCs w:val="32"/>
        </w:rPr>
        <w:t>1</w:t>
      </w:r>
      <w:r w:rsidRPr="00D709AF">
        <w:rPr>
          <w:rFonts w:hAnsi="標楷體" w:cs="HiddenHorzOCR" w:hint="eastAsia"/>
          <w:kern w:val="0"/>
          <w:szCs w:val="32"/>
        </w:rPr>
        <w:t>條所定該法立法目的，</w:t>
      </w:r>
      <w:r>
        <w:rPr>
          <w:rFonts w:hAnsi="標楷體" w:cs="HiddenHorzOCR" w:hint="eastAsia"/>
          <w:kern w:val="0"/>
          <w:szCs w:val="32"/>
        </w:rPr>
        <w:t>係</w:t>
      </w:r>
      <w:r w:rsidRPr="00D709AF">
        <w:rPr>
          <w:rFonts w:hAnsi="標楷體" w:cs="HiddenHorzOCR" w:hint="eastAsia"/>
          <w:kern w:val="0"/>
          <w:szCs w:val="32"/>
        </w:rPr>
        <w:t>為確保公務人員依法行政、執行公正、政治中立，並適度規範公務人員參與政治活動。次</w:t>
      </w:r>
      <w:r w:rsidRPr="00D709AF">
        <w:rPr>
          <w:rFonts w:hAnsi="標楷體" w:cs="細明體" w:hint="eastAsia"/>
          <w:kern w:val="0"/>
          <w:szCs w:val="32"/>
        </w:rPr>
        <w:t>查</w:t>
      </w:r>
      <w:r w:rsidRPr="00D709AF">
        <w:rPr>
          <w:rFonts w:hAnsi="標楷體" w:cs="MS Mincho" w:hint="eastAsia"/>
          <w:kern w:val="0"/>
          <w:szCs w:val="32"/>
        </w:rPr>
        <w:t>同法</w:t>
      </w:r>
      <w:r w:rsidRPr="00D709AF">
        <w:rPr>
          <w:rFonts w:hAnsi="標楷體" w:cs="HiddenHorzOCR" w:hint="eastAsia"/>
          <w:kern w:val="0"/>
          <w:szCs w:val="32"/>
        </w:rPr>
        <w:t>第</w:t>
      </w:r>
      <w:r w:rsidRPr="00D709AF">
        <w:rPr>
          <w:rFonts w:hAnsi="標楷體" w:cs="HiddenHorzOCR"/>
          <w:kern w:val="0"/>
          <w:szCs w:val="32"/>
        </w:rPr>
        <w:t>5</w:t>
      </w:r>
      <w:r w:rsidRPr="00D709AF">
        <w:rPr>
          <w:rFonts w:hAnsi="標楷體" w:cs="HiddenHorzOCR" w:hint="eastAsia"/>
          <w:kern w:val="0"/>
          <w:szCs w:val="32"/>
        </w:rPr>
        <w:t>條至第</w:t>
      </w:r>
      <w:r w:rsidRPr="00D709AF">
        <w:rPr>
          <w:rFonts w:hAnsi="標楷體" w:cs="HiddenHorzOCR"/>
          <w:kern w:val="0"/>
          <w:szCs w:val="32"/>
        </w:rPr>
        <w:t>9</w:t>
      </w:r>
      <w:r w:rsidRPr="00D709AF">
        <w:rPr>
          <w:rFonts w:hAnsi="標楷體" w:cs="HiddenHorzOCR" w:hint="eastAsia"/>
          <w:kern w:val="0"/>
          <w:szCs w:val="32"/>
        </w:rPr>
        <w:t>條、第</w:t>
      </w:r>
      <w:r w:rsidRPr="00D709AF">
        <w:rPr>
          <w:rFonts w:hAnsi="標楷體" w:cs="HiddenHorzOCR"/>
          <w:kern w:val="0"/>
          <w:szCs w:val="32"/>
        </w:rPr>
        <w:t>12</w:t>
      </w:r>
      <w:r w:rsidRPr="00D709AF">
        <w:rPr>
          <w:rFonts w:hAnsi="標楷體" w:cs="HiddenHorzOCR" w:hint="eastAsia"/>
          <w:kern w:val="0"/>
          <w:szCs w:val="32"/>
        </w:rPr>
        <w:t>條及第</w:t>
      </w:r>
      <w:r w:rsidRPr="00D709AF">
        <w:rPr>
          <w:rFonts w:hAnsi="標楷體" w:cs="HiddenHorzOCR"/>
          <w:kern w:val="0"/>
          <w:szCs w:val="32"/>
        </w:rPr>
        <w:t>13</w:t>
      </w:r>
      <w:r>
        <w:rPr>
          <w:rFonts w:hAnsi="標楷體" w:cs="HiddenHorzOCR" w:hint="eastAsia"/>
          <w:kern w:val="0"/>
          <w:szCs w:val="32"/>
        </w:rPr>
        <w:t>條</w:t>
      </w:r>
      <w:r w:rsidRPr="00D709AF">
        <w:rPr>
          <w:rFonts w:hAnsi="標楷體" w:cs="HiddenHorzOCR" w:hint="eastAsia"/>
          <w:kern w:val="0"/>
          <w:szCs w:val="32"/>
        </w:rPr>
        <w:t>，</w:t>
      </w:r>
      <w:r>
        <w:rPr>
          <w:rFonts w:hAnsi="標楷體" w:cs="HiddenHorzOCR" w:hint="eastAsia"/>
          <w:kern w:val="0"/>
          <w:szCs w:val="32"/>
        </w:rPr>
        <w:t>係</w:t>
      </w:r>
      <w:r w:rsidRPr="00D709AF">
        <w:rPr>
          <w:rFonts w:hAnsi="標楷體" w:cs="HiddenHorzOCR" w:hint="eastAsia"/>
          <w:kern w:val="0"/>
          <w:szCs w:val="32"/>
        </w:rPr>
        <w:t>就公務人員與政黨或公職候選人有關之行為妥予規範，其中第</w:t>
      </w:r>
      <w:r w:rsidRPr="00D709AF">
        <w:rPr>
          <w:rFonts w:hAnsi="標楷體" w:cs="HiddenHorzOCR"/>
          <w:kern w:val="0"/>
          <w:szCs w:val="32"/>
        </w:rPr>
        <w:t>9</w:t>
      </w:r>
      <w:r w:rsidRPr="00D709AF">
        <w:rPr>
          <w:rFonts w:hAnsi="標楷體" w:cs="HiddenHorzOCR" w:hint="eastAsia"/>
          <w:kern w:val="0"/>
          <w:szCs w:val="32"/>
        </w:rPr>
        <w:t>條規定公務人員不得為支持或反對特定之政黨或公職候選人，從事該條所列舉之行為。次</w:t>
      </w:r>
      <w:r w:rsidRPr="00D709AF">
        <w:rPr>
          <w:rFonts w:hAnsi="標楷體" w:cs="細明體" w:hint="eastAsia"/>
          <w:kern w:val="0"/>
          <w:szCs w:val="32"/>
        </w:rPr>
        <w:t>查</w:t>
      </w:r>
      <w:r w:rsidRPr="00D709AF">
        <w:rPr>
          <w:rFonts w:hAnsi="標楷體" w:cs="MS Mincho" w:hint="eastAsia"/>
          <w:kern w:val="0"/>
          <w:szCs w:val="32"/>
        </w:rPr>
        <w:t>同法施行細</w:t>
      </w:r>
      <w:r w:rsidRPr="00D709AF">
        <w:rPr>
          <w:rFonts w:hAnsi="標楷體" w:cs="HiddenHorzOCR" w:hint="eastAsia"/>
          <w:kern w:val="0"/>
          <w:szCs w:val="32"/>
        </w:rPr>
        <w:t>則第</w:t>
      </w:r>
      <w:r w:rsidRPr="00D709AF">
        <w:rPr>
          <w:rFonts w:hAnsi="標楷體" w:cs="HiddenHorzOCR"/>
          <w:kern w:val="0"/>
          <w:szCs w:val="32"/>
        </w:rPr>
        <w:t>2</w:t>
      </w:r>
      <w:r w:rsidRPr="00D709AF">
        <w:rPr>
          <w:rFonts w:hAnsi="標楷體" w:cs="HiddenHorzOCR" w:hint="eastAsia"/>
          <w:kern w:val="0"/>
          <w:szCs w:val="32"/>
        </w:rPr>
        <w:t>條規定，該法</w:t>
      </w:r>
      <w:r w:rsidRPr="00D709AF">
        <w:rPr>
          <w:rFonts w:hAnsi="標楷體" w:cs="HiddenHorzOCR"/>
          <w:kern w:val="0"/>
          <w:szCs w:val="32"/>
        </w:rPr>
        <w:t>(</w:t>
      </w:r>
      <w:r w:rsidRPr="00D709AF">
        <w:rPr>
          <w:rFonts w:hAnsi="標楷體" w:cs="HiddenHorzOCR" w:hint="eastAsia"/>
          <w:kern w:val="0"/>
          <w:szCs w:val="32"/>
        </w:rPr>
        <w:t>及該細則</w:t>
      </w:r>
      <w:r w:rsidRPr="00D709AF">
        <w:rPr>
          <w:rFonts w:hAnsi="標楷體" w:cs="HiddenHorzOCR"/>
          <w:kern w:val="0"/>
          <w:szCs w:val="32"/>
        </w:rPr>
        <w:t>)</w:t>
      </w:r>
      <w:r w:rsidRPr="00D709AF">
        <w:rPr>
          <w:rFonts w:hAnsi="標楷體" w:cs="HiddenHorzOCR" w:hint="eastAsia"/>
          <w:kern w:val="0"/>
          <w:szCs w:val="32"/>
        </w:rPr>
        <w:t>所稱政黨，指依政黨法規定完成備案及人民團體法第</w:t>
      </w:r>
      <w:r>
        <w:rPr>
          <w:rFonts w:hAnsi="標楷體" w:cs="HiddenHorzOCR"/>
          <w:kern w:val="0"/>
          <w:szCs w:val="32"/>
        </w:rPr>
        <w:t>45</w:t>
      </w:r>
      <w:r w:rsidRPr="00D709AF">
        <w:rPr>
          <w:rFonts w:hAnsi="標楷體" w:cs="HiddenHorzOCR" w:hint="eastAsia"/>
          <w:kern w:val="0"/>
          <w:szCs w:val="32"/>
        </w:rPr>
        <w:t>條規定備案成立之團體</w:t>
      </w:r>
      <w:r>
        <w:rPr>
          <w:rFonts w:hAnsi="標楷體" w:cs="HiddenHorzOCR" w:hint="eastAsia"/>
          <w:kern w:val="0"/>
          <w:szCs w:val="32"/>
        </w:rPr>
        <w:t>；</w:t>
      </w:r>
      <w:r w:rsidRPr="00D709AF">
        <w:rPr>
          <w:rFonts w:hAnsi="標楷體" w:cs="HiddenHorzOCR" w:hint="eastAsia"/>
          <w:kern w:val="0"/>
          <w:szCs w:val="32"/>
        </w:rPr>
        <w:t>所稱公職候選人，指依總統副總統選舉罷免法規定申請登</w:t>
      </w:r>
      <w:r>
        <w:rPr>
          <w:rFonts w:hAnsi="標楷體" w:cs="HiddenHorzOCR" w:hint="eastAsia"/>
          <w:kern w:val="0"/>
          <w:szCs w:val="32"/>
        </w:rPr>
        <w:t>記</w:t>
      </w:r>
      <w:r w:rsidRPr="00D709AF">
        <w:rPr>
          <w:rFonts w:hAnsi="標楷體" w:cs="HiddenHorzOCR" w:hint="eastAsia"/>
          <w:kern w:val="0"/>
          <w:szCs w:val="32"/>
        </w:rPr>
        <w:t>為總統、副總統之候選人，以及依公職人員選舉罷免法規定申請登記為公職人員之候選人</w:t>
      </w:r>
      <w:r>
        <w:rPr>
          <w:rFonts w:ascii="新細明體" w:eastAsia="新細明體" w:hAnsi="新細明體" w:cs="HiddenHorzOCR" w:hint="eastAsia"/>
          <w:kern w:val="0"/>
          <w:szCs w:val="32"/>
        </w:rPr>
        <w:t>。</w:t>
      </w:r>
    </w:p>
    <w:p w:rsidR="006E6545" w:rsidRPr="006E6545" w:rsidRDefault="006E6545" w:rsidP="006E6545">
      <w:pPr>
        <w:pStyle w:val="5"/>
      </w:pPr>
      <w:r w:rsidRPr="00D709AF">
        <w:rPr>
          <w:rFonts w:hAnsi="標楷體" w:cs="HiddenHorzOCR" w:hint="eastAsia"/>
          <w:kern w:val="0"/>
          <w:szCs w:val="32"/>
        </w:rPr>
        <w:t>次</w:t>
      </w:r>
      <w:r w:rsidRPr="00D709AF">
        <w:rPr>
          <w:rFonts w:hAnsi="標楷體" w:cs="細明體" w:hint="eastAsia"/>
          <w:kern w:val="0"/>
          <w:szCs w:val="32"/>
        </w:rPr>
        <w:t>查</w:t>
      </w:r>
      <w:r>
        <w:rPr>
          <w:rFonts w:hAnsi="標楷體" w:cs="MS Mincho" w:hint="eastAsia"/>
          <w:kern w:val="0"/>
          <w:szCs w:val="32"/>
        </w:rPr>
        <w:t>行政中立法</w:t>
      </w:r>
      <w:r w:rsidRPr="00D709AF">
        <w:rPr>
          <w:rFonts w:hAnsi="標楷體" w:cs="MS Mincho" w:hint="eastAsia"/>
          <w:kern w:val="0"/>
          <w:szCs w:val="32"/>
        </w:rPr>
        <w:t>之制定，</w:t>
      </w:r>
      <w:r>
        <w:rPr>
          <w:rFonts w:hAnsi="標楷體" w:cs="MS Mincho" w:hint="eastAsia"/>
          <w:kern w:val="0"/>
          <w:szCs w:val="32"/>
        </w:rPr>
        <w:t>係</w:t>
      </w:r>
      <w:r w:rsidRPr="00D709AF">
        <w:rPr>
          <w:rFonts w:hAnsi="標楷體" w:cs="MS Mincho" w:hint="eastAsia"/>
          <w:kern w:val="0"/>
          <w:szCs w:val="32"/>
        </w:rPr>
        <w:t>考量公務人</w:t>
      </w:r>
      <w:r w:rsidRPr="00D709AF">
        <w:rPr>
          <w:rFonts w:hAnsi="標楷體" w:cs="HiddenHorzOCR" w:hint="eastAsia"/>
          <w:kern w:val="0"/>
          <w:szCs w:val="32"/>
        </w:rPr>
        <w:t>員</w:t>
      </w:r>
      <w:r>
        <w:rPr>
          <w:rFonts w:hAnsi="標楷體" w:cs="HiddenHorzOCR" w:hint="eastAsia"/>
          <w:kern w:val="0"/>
          <w:szCs w:val="32"/>
        </w:rPr>
        <w:t>應</w:t>
      </w:r>
      <w:r w:rsidRPr="00D709AF">
        <w:rPr>
          <w:rFonts w:hAnsi="標楷體" w:cs="HiddenHorzOCR" w:hint="eastAsia"/>
          <w:kern w:val="0"/>
          <w:szCs w:val="32"/>
        </w:rPr>
        <w:t>注意其身分之特殊性，及其職務上之義務，對參與政治活動應有</w:t>
      </w:r>
      <w:r>
        <w:rPr>
          <w:rFonts w:hAnsi="標楷體" w:cs="細明體" w:hint="eastAsia"/>
          <w:kern w:val="0"/>
          <w:szCs w:val="32"/>
        </w:rPr>
        <w:t>所</w:t>
      </w:r>
      <w:r w:rsidRPr="00D709AF">
        <w:rPr>
          <w:rFonts w:hAnsi="標楷體" w:cs="MS Mincho" w:hint="eastAsia"/>
          <w:kern w:val="0"/>
          <w:szCs w:val="32"/>
        </w:rPr>
        <w:t>節制，以確保執行職務時秉持公</w:t>
      </w:r>
      <w:r w:rsidRPr="00D709AF">
        <w:rPr>
          <w:rFonts w:hAnsi="標楷體" w:cs="HiddenHorzOCR" w:hint="eastAsia"/>
          <w:kern w:val="0"/>
          <w:szCs w:val="32"/>
        </w:rPr>
        <w:t>正立場，</w:t>
      </w:r>
      <w:r>
        <w:rPr>
          <w:rFonts w:hAnsi="標楷體" w:cs="HiddenHorzOCR" w:hint="eastAsia"/>
          <w:kern w:val="0"/>
          <w:szCs w:val="32"/>
        </w:rPr>
        <w:t>爰</w:t>
      </w:r>
      <w:r w:rsidRPr="00D709AF">
        <w:rPr>
          <w:rFonts w:hAnsi="標楷體" w:cs="HiddenHorzOCR" w:hint="eastAsia"/>
          <w:kern w:val="0"/>
          <w:szCs w:val="32"/>
        </w:rPr>
        <w:lastRenderedPageBreak/>
        <w:t>在不</w:t>
      </w:r>
      <w:r>
        <w:rPr>
          <w:rFonts w:hAnsi="標楷體" w:cs="HiddenHorzOCR" w:hint="eastAsia"/>
          <w:kern w:val="0"/>
          <w:szCs w:val="32"/>
        </w:rPr>
        <w:t>牴</w:t>
      </w:r>
      <w:r w:rsidRPr="00D709AF">
        <w:rPr>
          <w:rFonts w:hAnsi="標楷體" w:cs="HiddenHorzOCR" w:hint="eastAsia"/>
          <w:kern w:val="0"/>
          <w:szCs w:val="32"/>
        </w:rPr>
        <w:t>觸憲法第</w:t>
      </w:r>
      <w:r w:rsidRPr="00D709AF">
        <w:rPr>
          <w:rFonts w:hAnsi="標楷體" w:cs="HiddenHorzOCR"/>
          <w:kern w:val="0"/>
          <w:szCs w:val="32"/>
        </w:rPr>
        <w:t>11</w:t>
      </w:r>
      <w:r w:rsidRPr="00D709AF">
        <w:rPr>
          <w:rFonts w:hAnsi="標楷體" w:cs="HiddenHorzOCR" w:hint="eastAsia"/>
          <w:kern w:val="0"/>
          <w:szCs w:val="32"/>
        </w:rPr>
        <w:t>條、第</w:t>
      </w:r>
      <w:r>
        <w:rPr>
          <w:rFonts w:hAnsi="標楷體" w:cs="HiddenHorzOCR"/>
          <w:kern w:val="0"/>
          <w:szCs w:val="32"/>
        </w:rPr>
        <w:t>14</w:t>
      </w:r>
      <w:r w:rsidRPr="00D709AF">
        <w:rPr>
          <w:rFonts w:hAnsi="標楷體" w:cs="HiddenHorzOCR" w:hint="eastAsia"/>
          <w:kern w:val="0"/>
          <w:szCs w:val="32"/>
        </w:rPr>
        <w:t>條、第</w:t>
      </w:r>
      <w:r>
        <w:rPr>
          <w:rFonts w:hAnsi="標楷體" w:cs="HiddenHorzOCR"/>
          <w:kern w:val="0"/>
          <w:szCs w:val="32"/>
        </w:rPr>
        <w:t>17</w:t>
      </w:r>
      <w:r w:rsidRPr="00D709AF">
        <w:rPr>
          <w:rFonts w:hAnsi="標楷體" w:cs="HiddenHorzOCR" w:hint="eastAsia"/>
          <w:kern w:val="0"/>
          <w:szCs w:val="32"/>
        </w:rPr>
        <w:t>條及第</w:t>
      </w:r>
      <w:r>
        <w:rPr>
          <w:rFonts w:hAnsi="標楷體" w:cs="HiddenHorzOCR"/>
          <w:kern w:val="0"/>
          <w:szCs w:val="32"/>
        </w:rPr>
        <w:t>18</w:t>
      </w:r>
      <w:r w:rsidRPr="00D709AF">
        <w:rPr>
          <w:rFonts w:hAnsi="標楷體" w:cs="HiddenHorzOCR" w:hint="eastAsia"/>
          <w:kern w:val="0"/>
          <w:szCs w:val="32"/>
        </w:rPr>
        <w:t>條保障人</w:t>
      </w:r>
      <w:r>
        <w:rPr>
          <w:rFonts w:hAnsi="標楷體" w:cs="HiddenHorzOCR" w:hint="eastAsia"/>
          <w:kern w:val="0"/>
          <w:szCs w:val="32"/>
        </w:rPr>
        <w:t>民</w:t>
      </w:r>
      <w:r w:rsidRPr="00D709AF">
        <w:rPr>
          <w:rFonts w:hAnsi="標楷體" w:cs="HiddenHorzOCR" w:hint="eastAsia"/>
          <w:kern w:val="0"/>
          <w:szCs w:val="32"/>
        </w:rPr>
        <w:t>之言論自由權、集會結社權及參政權之前提下，對於公務人員參與政治活動採最低密度之限制，以是否動用行政資源、利用職務關</w:t>
      </w:r>
      <w:r>
        <w:rPr>
          <w:rFonts w:hAnsi="標楷體" w:cs="HiddenHorzOCR" w:hint="eastAsia"/>
          <w:kern w:val="0"/>
          <w:szCs w:val="32"/>
        </w:rPr>
        <w:t>係</w:t>
      </w:r>
      <w:r w:rsidRPr="00D709AF">
        <w:rPr>
          <w:rFonts w:hAnsi="標楷體" w:cs="HiddenHorzOCR" w:hint="eastAsia"/>
          <w:kern w:val="0"/>
          <w:szCs w:val="32"/>
        </w:rPr>
        <w:t>或職銜名器等為規制要件。又考量</w:t>
      </w:r>
      <w:r>
        <w:rPr>
          <w:rFonts w:hAnsi="標楷體" w:cs="HiddenHorzOCR" w:hint="eastAsia"/>
          <w:kern w:val="0"/>
          <w:szCs w:val="32"/>
        </w:rPr>
        <w:t>行政</w:t>
      </w:r>
      <w:r w:rsidRPr="00D709AF">
        <w:rPr>
          <w:rFonts w:hAnsi="標楷體" w:cs="HiddenHorzOCR" w:hint="eastAsia"/>
          <w:kern w:val="0"/>
          <w:szCs w:val="32"/>
        </w:rPr>
        <w:t>中立法</w:t>
      </w:r>
      <w:r>
        <w:rPr>
          <w:rFonts w:hAnsi="標楷體" w:cs="HiddenHorzOCR" w:hint="eastAsia"/>
          <w:kern w:val="0"/>
          <w:szCs w:val="32"/>
        </w:rPr>
        <w:t>係</w:t>
      </w:r>
      <w:r w:rsidRPr="00D709AF">
        <w:rPr>
          <w:rFonts w:hAnsi="標楷體" w:cs="HiddenHorzOCR" w:hint="eastAsia"/>
          <w:kern w:val="0"/>
          <w:szCs w:val="32"/>
        </w:rPr>
        <w:t>就公務人員之權利及義務事項予以限制，是為求具體明確，併於該法施行細則第</w:t>
      </w:r>
      <w:r w:rsidRPr="00D709AF">
        <w:rPr>
          <w:rFonts w:hAnsi="標楷體" w:cs="HiddenHorzOCR"/>
          <w:kern w:val="0"/>
          <w:szCs w:val="32"/>
        </w:rPr>
        <w:t>2</w:t>
      </w:r>
      <w:r w:rsidRPr="00D709AF">
        <w:rPr>
          <w:rFonts w:hAnsi="標楷體" w:cs="HiddenHorzOCR" w:hint="eastAsia"/>
          <w:kern w:val="0"/>
          <w:szCs w:val="32"/>
        </w:rPr>
        <w:t>條規定該法所稱「政黨」及「公職候選人</w:t>
      </w:r>
      <w:r>
        <w:rPr>
          <w:rFonts w:hAnsi="標楷體" w:cs="HiddenHorzOCR" w:hint="eastAsia"/>
          <w:kern w:val="0"/>
          <w:szCs w:val="32"/>
        </w:rPr>
        <w:t>」</w:t>
      </w:r>
      <w:r w:rsidRPr="00D709AF">
        <w:rPr>
          <w:rFonts w:hAnsi="標楷體" w:cs="HiddenHorzOCR" w:hint="eastAsia"/>
          <w:kern w:val="0"/>
          <w:szCs w:val="32"/>
        </w:rPr>
        <w:t>分別</w:t>
      </w:r>
      <w:r>
        <w:rPr>
          <w:rFonts w:hAnsi="標楷體" w:cs="HiddenHorzOCR" w:hint="eastAsia"/>
          <w:kern w:val="0"/>
          <w:szCs w:val="32"/>
        </w:rPr>
        <w:t>係</w:t>
      </w:r>
      <w:r w:rsidRPr="00D709AF">
        <w:rPr>
          <w:rFonts w:hAnsi="標楷體" w:cs="HiddenHorzOCR" w:hint="eastAsia"/>
          <w:kern w:val="0"/>
          <w:szCs w:val="32"/>
        </w:rPr>
        <w:t>以「依法備案成立」及「依法登</w:t>
      </w:r>
      <w:r>
        <w:rPr>
          <w:rFonts w:hAnsi="標楷體" w:cs="HiddenHorzOCR" w:hint="eastAsia"/>
          <w:kern w:val="0"/>
          <w:szCs w:val="32"/>
        </w:rPr>
        <w:t>記</w:t>
      </w:r>
      <w:r w:rsidRPr="00D709AF">
        <w:rPr>
          <w:rFonts w:hAnsi="標楷體" w:cs="HiddenHorzOCR" w:hint="eastAsia"/>
          <w:kern w:val="0"/>
          <w:szCs w:val="32"/>
        </w:rPr>
        <w:t>」為要件。</w:t>
      </w:r>
    </w:p>
    <w:p w:rsidR="0055259B" w:rsidRDefault="006E6545" w:rsidP="006E6545">
      <w:pPr>
        <w:pStyle w:val="5"/>
      </w:pPr>
      <w:r w:rsidRPr="00D709AF">
        <w:rPr>
          <w:rFonts w:hAnsi="標楷體" w:cs="HiddenHorzOCR" w:hint="eastAsia"/>
          <w:kern w:val="0"/>
          <w:szCs w:val="32"/>
        </w:rPr>
        <w:t>於擬參選人未依法登記為公職候選人前，公務人員如為支持或反對該等人員，而有動用行政資源、利用職務關</w:t>
      </w:r>
      <w:r>
        <w:rPr>
          <w:rFonts w:hAnsi="標楷體" w:cs="HiddenHorzOCR" w:hint="eastAsia"/>
          <w:kern w:val="0"/>
          <w:szCs w:val="32"/>
        </w:rPr>
        <w:t>係</w:t>
      </w:r>
      <w:r w:rsidRPr="00D709AF">
        <w:rPr>
          <w:rFonts w:hAnsi="標楷體" w:cs="HiddenHorzOCR" w:hint="eastAsia"/>
          <w:kern w:val="0"/>
          <w:szCs w:val="32"/>
        </w:rPr>
        <w:t>或是利用職銜名器之行為，雖非</w:t>
      </w:r>
      <w:r>
        <w:rPr>
          <w:rFonts w:hAnsi="標楷體" w:cs="HiddenHorzOCR" w:hint="eastAsia"/>
          <w:kern w:val="0"/>
          <w:szCs w:val="32"/>
        </w:rPr>
        <w:t>行政中立法</w:t>
      </w:r>
      <w:r w:rsidRPr="00D709AF">
        <w:rPr>
          <w:rFonts w:hAnsi="標楷體" w:cs="HiddenHorzOCR" w:hint="eastAsia"/>
          <w:kern w:val="0"/>
          <w:szCs w:val="32"/>
        </w:rPr>
        <w:t>規範範疇，</w:t>
      </w:r>
      <w:r>
        <w:rPr>
          <w:rFonts w:hAnsi="標楷體" w:cs="HiddenHorzOCR" w:hint="eastAsia"/>
          <w:kern w:val="0"/>
          <w:szCs w:val="32"/>
        </w:rPr>
        <w:t>惟</w:t>
      </w:r>
      <w:r w:rsidRPr="00D709AF">
        <w:rPr>
          <w:rFonts w:hAnsi="標楷體" w:cs="HiddenHorzOCR" w:hint="eastAsia"/>
          <w:kern w:val="0"/>
          <w:szCs w:val="32"/>
        </w:rPr>
        <w:t>仍應受公務員服務法第</w:t>
      </w:r>
      <w:r w:rsidRPr="00D709AF">
        <w:rPr>
          <w:rFonts w:hAnsi="標楷體" w:cs="HiddenHorzOCR"/>
          <w:kern w:val="0"/>
          <w:szCs w:val="32"/>
        </w:rPr>
        <w:t>5</w:t>
      </w:r>
      <w:r w:rsidRPr="00D709AF">
        <w:rPr>
          <w:rFonts w:hAnsi="標楷體" w:cs="HiddenHorzOCR" w:hint="eastAsia"/>
          <w:kern w:val="0"/>
          <w:szCs w:val="32"/>
        </w:rPr>
        <w:t>條、第</w:t>
      </w:r>
      <w:r w:rsidRPr="00D709AF">
        <w:rPr>
          <w:rFonts w:hAnsi="標楷體" w:cs="HiddenHorzOCR"/>
          <w:kern w:val="0"/>
          <w:szCs w:val="32"/>
        </w:rPr>
        <w:t>6</w:t>
      </w:r>
      <w:r w:rsidRPr="00D709AF">
        <w:rPr>
          <w:rFonts w:hAnsi="標楷體" w:cs="HiddenHorzOCR" w:hint="eastAsia"/>
          <w:kern w:val="0"/>
          <w:szCs w:val="32"/>
        </w:rPr>
        <w:t>條及第</w:t>
      </w:r>
      <w:r w:rsidRPr="00D709AF">
        <w:rPr>
          <w:rFonts w:hAnsi="標楷體" w:cs="HiddenHorzOCR"/>
          <w:kern w:val="0"/>
          <w:szCs w:val="32"/>
        </w:rPr>
        <w:t>1</w:t>
      </w:r>
      <w:r>
        <w:rPr>
          <w:rFonts w:hAnsi="標楷體" w:cs="HiddenHorzOCR" w:hint="eastAsia"/>
          <w:kern w:val="0"/>
          <w:szCs w:val="32"/>
        </w:rPr>
        <w:t>9</w:t>
      </w:r>
      <w:r w:rsidRPr="00D709AF">
        <w:rPr>
          <w:rFonts w:hAnsi="標楷體" w:cs="HiddenHorzOCR" w:hint="eastAsia"/>
          <w:kern w:val="0"/>
          <w:szCs w:val="32"/>
        </w:rPr>
        <w:t>條，有關公務人員應誠實清廉，謹慎勤勉，不得假借權力，以</w:t>
      </w:r>
      <w:r>
        <w:rPr>
          <w:rFonts w:hAnsi="標楷體" w:cs="HiddenHorzOCR" w:hint="eastAsia"/>
          <w:kern w:val="0"/>
          <w:szCs w:val="32"/>
        </w:rPr>
        <w:t>圖</w:t>
      </w:r>
      <w:r w:rsidRPr="00D709AF">
        <w:rPr>
          <w:rFonts w:hAnsi="標楷體" w:cs="HiddenHorzOCR" w:hint="eastAsia"/>
          <w:kern w:val="0"/>
          <w:szCs w:val="32"/>
        </w:rPr>
        <w:t>本身或他人之利益，或利用職務上之機會加損害於人，以及非因</w:t>
      </w:r>
      <w:r>
        <w:rPr>
          <w:rFonts w:hAnsi="標楷體" w:cs="HiddenHorzOCR" w:hint="eastAsia"/>
          <w:kern w:val="0"/>
          <w:szCs w:val="32"/>
        </w:rPr>
        <w:t>職務需要，不得動用公物或支用</w:t>
      </w:r>
      <w:r w:rsidR="009871D9">
        <w:rPr>
          <w:rFonts w:hAnsi="標楷體" w:cs="HiddenHorzOCR" w:hint="eastAsia"/>
          <w:kern w:val="0"/>
          <w:szCs w:val="32"/>
        </w:rPr>
        <w:t>公</w:t>
      </w:r>
      <w:r w:rsidRPr="00D709AF">
        <w:rPr>
          <w:rFonts w:hAnsi="標楷體" w:cs="HiddenHorzOCR" w:hint="eastAsia"/>
          <w:kern w:val="0"/>
          <w:szCs w:val="32"/>
        </w:rPr>
        <w:t>款等之規</w:t>
      </w:r>
      <w:r w:rsidRPr="00D709AF">
        <w:rPr>
          <w:rFonts w:hAnsi="標楷體" w:cs="HiddenHorzOCR" w:hint="eastAsia"/>
          <w:kern w:val="0"/>
          <w:szCs w:val="32"/>
        </w:rPr>
        <w:lastRenderedPageBreak/>
        <w:t>範</w:t>
      </w:r>
      <w:r w:rsidR="0055259B">
        <w:rPr>
          <w:rFonts w:hint="eastAsia"/>
        </w:rPr>
        <w:t>。</w:t>
      </w:r>
    </w:p>
    <w:p w:rsidR="006E6545" w:rsidRPr="006E6545" w:rsidRDefault="006E6545" w:rsidP="00407ECE">
      <w:pPr>
        <w:pStyle w:val="4"/>
      </w:pPr>
      <w:r w:rsidRPr="006E6545">
        <w:rPr>
          <w:rFonts w:hint="eastAsia"/>
        </w:rPr>
        <w:t>然擬參選人之競選活動既已展開，公務人員亦已為行政中立法所不允許之行為，卻僅因擬參選人尚未正式登記為公職候選人而無從</w:t>
      </w:r>
      <w:r>
        <w:rPr>
          <w:rFonts w:hint="eastAsia"/>
        </w:rPr>
        <w:t>依該法</w:t>
      </w:r>
      <w:r w:rsidRPr="006E6545">
        <w:rPr>
          <w:rFonts w:hint="eastAsia"/>
        </w:rPr>
        <w:t>處置，形同法律漏洞，銓敘部允宜通盤考量如何補漏</w:t>
      </w:r>
      <w:r>
        <w:rPr>
          <w:rFonts w:hint="eastAsia"/>
        </w:rPr>
        <w:t>。</w:t>
      </w:r>
    </w:p>
    <w:p w:rsidR="006E6545" w:rsidRPr="006E6545" w:rsidRDefault="006E6545" w:rsidP="006E6545">
      <w:pPr>
        <w:pStyle w:val="3"/>
      </w:pPr>
      <w:r w:rsidRPr="006E6545">
        <w:rPr>
          <w:rFonts w:hint="eastAsia"/>
        </w:rPr>
        <w:t>綜上</w:t>
      </w:r>
      <w:r w:rsidRPr="006E6545">
        <w:rPr>
          <w:rFonts w:hAnsi="標楷體" w:hint="eastAsia"/>
        </w:rPr>
        <w:t>，</w:t>
      </w:r>
      <w:r w:rsidRPr="006E6545">
        <w:rPr>
          <w:rFonts w:hint="eastAsia"/>
        </w:rPr>
        <w:t>台水公司魏董事長準用行政中立法</w:t>
      </w:r>
      <w:r w:rsidR="0051496D">
        <w:rPr>
          <w:rFonts w:hint="eastAsia"/>
        </w:rPr>
        <w:t>相關</w:t>
      </w:r>
      <w:r w:rsidRPr="006E6545">
        <w:rPr>
          <w:rFonts w:hint="eastAsia"/>
        </w:rPr>
        <w:t>規定</w:t>
      </w:r>
      <w:r w:rsidRPr="006E6545">
        <w:rPr>
          <w:rFonts w:hAnsi="標楷體" w:hint="eastAsia"/>
        </w:rPr>
        <w:t>，該法第5條第3項明定不得兼任「公職候選人」競選辦事處之職務，第9條第1項第1款明定不得為支持特定之「公職候選人」動用行政資源編印製或散發宣傳品，其雖自108年9月1日至11月17日止兼任總統擬參選人蔡英文之彰化縣競選總部主任委員一職，另於108年11月初在員林幫民進黨籍</w:t>
      </w:r>
      <w:r w:rsidR="00D32213" w:rsidRPr="006E6545">
        <w:rPr>
          <w:rFonts w:hAnsi="標楷體" w:hint="eastAsia"/>
        </w:rPr>
        <w:t>陳</w:t>
      </w:r>
      <w:r w:rsidR="00D32213">
        <w:rPr>
          <w:rFonts w:hAnsi="標楷體" w:hint="eastAsia"/>
        </w:rPr>
        <w:t>姓</w:t>
      </w:r>
      <w:r w:rsidRPr="006E6545">
        <w:rPr>
          <w:rFonts w:hAnsi="標楷體" w:hint="eastAsia"/>
        </w:rPr>
        <w:t>立法委員擬參選人輔選場合發放印上彰化縣政府廣告字樣之袋子，惟因</w:t>
      </w:r>
      <w:r w:rsidRPr="006E6545">
        <w:rPr>
          <w:rFonts w:hAnsi="標楷體" w:cs="HiddenHorzOCR" w:hint="eastAsia"/>
          <w:kern w:val="0"/>
          <w:szCs w:val="32"/>
        </w:rPr>
        <w:t>發生時點在</w:t>
      </w:r>
      <w:r w:rsidRPr="006E6545">
        <w:rPr>
          <w:rFonts w:hAnsi="標楷體" w:cs="HiddenHorzOCR"/>
          <w:kern w:val="0"/>
          <w:szCs w:val="32"/>
        </w:rPr>
        <w:t>10</w:t>
      </w:r>
      <w:r w:rsidRPr="006E6545">
        <w:rPr>
          <w:rFonts w:hAnsi="標楷體" w:cs="HiddenHorzOCR" w:hint="eastAsia"/>
          <w:kern w:val="0"/>
          <w:szCs w:val="32"/>
        </w:rPr>
        <w:t>8年</w:t>
      </w:r>
      <w:r w:rsidRPr="006E6545">
        <w:rPr>
          <w:rFonts w:hAnsi="標楷體" w:cs="HiddenHorzOCR"/>
          <w:kern w:val="0"/>
          <w:szCs w:val="32"/>
        </w:rPr>
        <w:t>11</w:t>
      </w:r>
      <w:r w:rsidRPr="006E6545">
        <w:rPr>
          <w:rFonts w:hAnsi="標楷體" w:cs="HiddenHorzOCR" w:hint="eastAsia"/>
          <w:kern w:val="0"/>
          <w:szCs w:val="32"/>
        </w:rPr>
        <w:t>月</w:t>
      </w:r>
      <w:r w:rsidRPr="006E6545">
        <w:rPr>
          <w:rFonts w:hAnsi="標楷體" w:cs="HiddenHorzOCR"/>
          <w:kern w:val="0"/>
          <w:szCs w:val="32"/>
        </w:rPr>
        <w:t>18</w:t>
      </w:r>
      <w:r w:rsidRPr="006E6545">
        <w:rPr>
          <w:rFonts w:hAnsi="標楷體" w:cs="HiddenHorzOCR" w:hint="eastAsia"/>
          <w:kern w:val="0"/>
          <w:szCs w:val="32"/>
        </w:rPr>
        <w:t>日公職候選人正式登記前，銓敘部認為尚無</w:t>
      </w:r>
      <w:r w:rsidR="0051496D">
        <w:rPr>
          <w:rFonts w:hAnsi="標楷體" w:cs="HiddenHorzOCR" w:hint="eastAsia"/>
          <w:kern w:val="0"/>
          <w:szCs w:val="32"/>
        </w:rPr>
        <w:t>該</w:t>
      </w:r>
      <w:r w:rsidRPr="006E6545">
        <w:rPr>
          <w:rFonts w:hAnsi="標楷體" w:cs="HiddenHorzOCR" w:hint="eastAsia"/>
          <w:kern w:val="0"/>
          <w:szCs w:val="32"/>
        </w:rPr>
        <w:t>法所稱公職候選人之存在。然擬參選人之競選活動既已展開，公務</w:t>
      </w:r>
      <w:r w:rsidRPr="006E6545">
        <w:rPr>
          <w:rFonts w:hAnsi="標楷體" w:cs="HiddenHorzOCR" w:hint="eastAsia"/>
          <w:kern w:val="0"/>
          <w:szCs w:val="32"/>
        </w:rPr>
        <w:lastRenderedPageBreak/>
        <w:t>人員亦已為</w:t>
      </w:r>
      <w:r w:rsidR="0051496D">
        <w:rPr>
          <w:rFonts w:hAnsi="標楷體" w:cs="HiddenHorzOCR" w:hint="eastAsia"/>
          <w:kern w:val="0"/>
          <w:szCs w:val="32"/>
        </w:rPr>
        <w:t>該</w:t>
      </w:r>
      <w:r w:rsidRPr="006E6545">
        <w:rPr>
          <w:rFonts w:hAnsi="標楷體" w:cs="HiddenHorzOCR" w:hint="eastAsia"/>
          <w:kern w:val="0"/>
          <w:szCs w:val="32"/>
        </w:rPr>
        <w:t>法所不允許之行為，卻僅因擬參選人尚未正式登記為公職候選人而無從處置，形同法律漏洞，銓敘部允宜通盤考量如何補漏。</w:t>
      </w:r>
    </w:p>
    <w:p w:rsidR="00E86FE5" w:rsidRPr="002C3413" w:rsidRDefault="00D32213" w:rsidP="002C16AF">
      <w:pPr>
        <w:pStyle w:val="2"/>
        <w:rPr>
          <w:b/>
        </w:rPr>
      </w:pPr>
      <w:r w:rsidRPr="002C3413">
        <w:rPr>
          <w:rFonts w:hint="eastAsia"/>
          <w:b/>
        </w:rPr>
        <w:t>石油工會第六分會</w:t>
      </w:r>
      <w:r>
        <w:rPr>
          <w:rFonts w:hint="eastAsia"/>
          <w:b/>
        </w:rPr>
        <w:t>於108年11月5日發出「108年感恩各級幹部餐敘調查回條」所載事由「配合總會支持『小英後援會』餐敘」</w:t>
      </w:r>
      <w:r w:rsidRPr="002C3413">
        <w:rPr>
          <w:rFonts w:hint="eastAsia"/>
          <w:b/>
        </w:rPr>
        <w:t>，</w:t>
      </w:r>
      <w:r>
        <w:rPr>
          <w:rFonts w:hint="eastAsia"/>
          <w:b/>
        </w:rPr>
        <w:t>該分會</w:t>
      </w:r>
      <w:r w:rsidR="00D7795A">
        <w:rPr>
          <w:rFonts w:hint="eastAsia"/>
          <w:b/>
        </w:rPr>
        <w:t>阮常務理事</w:t>
      </w:r>
      <w:r>
        <w:rPr>
          <w:rFonts w:hint="eastAsia"/>
          <w:b/>
        </w:rPr>
        <w:t>發現會務人員誤</w:t>
      </w:r>
      <w:r w:rsidR="00D7795A">
        <w:rPr>
          <w:rFonts w:hint="eastAsia"/>
          <w:b/>
        </w:rPr>
        <w:t>解其意後緊急更正調查回條</w:t>
      </w:r>
      <w:r w:rsidR="00D7795A" w:rsidRPr="002C3413">
        <w:rPr>
          <w:rFonts w:hint="eastAsia"/>
          <w:b/>
        </w:rPr>
        <w:t>，並於隔天(6日)重新發出調查回條，</w:t>
      </w:r>
      <w:r w:rsidRPr="002C3413">
        <w:rPr>
          <w:rFonts w:hint="eastAsia"/>
          <w:b/>
        </w:rPr>
        <w:t>11月13日舉辦餐敘</w:t>
      </w:r>
      <w:r w:rsidR="00D7795A" w:rsidRPr="002C3413">
        <w:rPr>
          <w:rFonts w:hint="eastAsia"/>
          <w:b/>
        </w:rPr>
        <w:t>目的</w:t>
      </w:r>
      <w:r w:rsidR="002C3413" w:rsidRPr="002C3413">
        <w:rPr>
          <w:rFonts w:hint="eastAsia"/>
          <w:b/>
        </w:rPr>
        <w:t>係因該分會3度獲得績優工會且阮常務理事將卸任，故宴請分會各級幹部，餐會中並無中油公司主管以上人員</w:t>
      </w:r>
      <w:r w:rsidR="002C3413">
        <w:rPr>
          <w:rFonts w:hint="eastAsia"/>
          <w:b/>
        </w:rPr>
        <w:t>與會</w:t>
      </w:r>
      <w:r w:rsidR="002C3413" w:rsidRPr="002C3413">
        <w:rPr>
          <w:rFonts w:hint="eastAsia"/>
          <w:b/>
        </w:rPr>
        <w:t>，且中油公司亦無支應任何經費</w:t>
      </w:r>
      <w:r w:rsidR="002C3413">
        <w:rPr>
          <w:rFonts w:ascii="新細明體" w:eastAsia="新細明體" w:hAnsi="新細明體" w:hint="eastAsia"/>
          <w:b/>
        </w:rPr>
        <w:t>。</w:t>
      </w:r>
      <w:r w:rsidR="002C3413" w:rsidRPr="004B4194">
        <w:rPr>
          <w:rFonts w:hint="eastAsia"/>
          <w:b/>
        </w:rPr>
        <w:t>另</w:t>
      </w:r>
      <w:r w:rsidRPr="002C3413">
        <w:rPr>
          <w:rFonts w:hint="eastAsia"/>
          <w:b/>
        </w:rPr>
        <w:t>台船企業工會</w:t>
      </w:r>
      <w:r w:rsidR="002C3413">
        <w:rPr>
          <w:rFonts w:hint="eastAsia"/>
          <w:b/>
        </w:rPr>
        <w:t>在假日(11</w:t>
      </w:r>
      <w:r w:rsidR="002C3413" w:rsidRPr="002C3413">
        <w:rPr>
          <w:rFonts w:hint="eastAsia"/>
          <w:b/>
        </w:rPr>
        <w:t>月16日</w:t>
      </w:r>
      <w:r w:rsidR="002C3413">
        <w:rPr>
          <w:rFonts w:hint="eastAsia"/>
          <w:b/>
        </w:rPr>
        <w:t>)強制工會幹部本人及其一定人數眷屬參加「2020蔡英文總統高雄競選總部成立大會」</w:t>
      </w:r>
      <w:r w:rsidR="002C3413">
        <w:rPr>
          <w:rFonts w:hAnsi="標楷體" w:hint="eastAsia"/>
          <w:b/>
        </w:rPr>
        <w:t>，</w:t>
      </w:r>
      <w:r w:rsidR="002C3413">
        <w:rPr>
          <w:rFonts w:hint="eastAsia"/>
          <w:b/>
        </w:rPr>
        <w:t>據該工會表示</w:t>
      </w:r>
      <w:r w:rsidR="004B4194">
        <w:rPr>
          <w:rFonts w:hint="eastAsia"/>
          <w:b/>
        </w:rPr>
        <w:t>其係自主運作</w:t>
      </w:r>
      <w:r w:rsidR="004B4194">
        <w:rPr>
          <w:rFonts w:hAnsi="標楷體" w:hint="eastAsia"/>
          <w:b/>
        </w:rPr>
        <w:t>，且往例亦有支持不同黨籍候選人之情形</w:t>
      </w:r>
      <w:r w:rsidR="00F522E8" w:rsidRPr="002C3413">
        <w:rPr>
          <w:rFonts w:hint="eastAsia"/>
          <w:b/>
        </w:rPr>
        <w:t>。</w:t>
      </w:r>
      <w:r w:rsidR="004B4194">
        <w:rPr>
          <w:rFonts w:hint="eastAsia"/>
          <w:b/>
        </w:rPr>
        <w:t>銓敘部認為</w:t>
      </w:r>
      <w:r w:rsidR="004B4194" w:rsidRPr="00BE1FB3">
        <w:rPr>
          <w:rFonts w:hAnsi="標楷體" w:cs="TT23o00" w:hint="eastAsia"/>
          <w:b/>
          <w:kern w:val="0"/>
          <w:szCs w:val="32"/>
        </w:rPr>
        <w:t>工會人員</w:t>
      </w:r>
      <w:r w:rsidR="004B4194" w:rsidRPr="00BE1FB3">
        <w:rPr>
          <w:rFonts w:hAnsi="標楷體" w:cs="TT23o01" w:hint="eastAsia"/>
          <w:b/>
          <w:kern w:val="0"/>
          <w:szCs w:val="32"/>
        </w:rPr>
        <w:t>非</w:t>
      </w:r>
      <w:r w:rsidR="004B4194" w:rsidRPr="00BE1FB3">
        <w:rPr>
          <w:rFonts w:hAnsi="標楷體" w:cs="TT23o00" w:hint="eastAsia"/>
          <w:b/>
          <w:kern w:val="0"/>
          <w:szCs w:val="32"/>
        </w:rPr>
        <w:t>屬行政中立法適(準)用對象，則上開2個工會之行為，</w:t>
      </w:r>
      <w:r w:rsidR="004B4194" w:rsidRPr="00BE1FB3">
        <w:rPr>
          <w:rFonts w:hAnsi="標楷體" w:cs="TT23o01" w:hint="eastAsia"/>
          <w:b/>
          <w:kern w:val="0"/>
          <w:szCs w:val="32"/>
        </w:rPr>
        <w:t>尚非</w:t>
      </w:r>
      <w:r w:rsidR="004B4194" w:rsidRPr="00BE1FB3">
        <w:rPr>
          <w:rFonts w:hAnsi="標楷體" w:cs="TT23o00" w:hint="eastAsia"/>
          <w:b/>
          <w:kern w:val="0"/>
          <w:szCs w:val="32"/>
        </w:rPr>
        <w:t>行政中立法規</w:t>
      </w:r>
      <w:r w:rsidR="004B4194" w:rsidRPr="00BE1FB3">
        <w:rPr>
          <w:rFonts w:hAnsi="標楷體" w:cs="TT23o01" w:hint="eastAsia"/>
          <w:b/>
          <w:kern w:val="0"/>
          <w:szCs w:val="32"/>
        </w:rPr>
        <w:t>範</w:t>
      </w:r>
      <w:r w:rsidR="004B4194" w:rsidRPr="00BE1FB3">
        <w:rPr>
          <w:rFonts w:hAnsi="標楷體" w:cs="TT23o00" w:hint="eastAsia"/>
          <w:b/>
          <w:kern w:val="0"/>
          <w:szCs w:val="32"/>
        </w:rPr>
        <w:t>之</w:t>
      </w:r>
      <w:r w:rsidR="004B4194" w:rsidRPr="00BE1FB3">
        <w:rPr>
          <w:rFonts w:hAnsi="標楷體" w:cs="TT23o01" w:hint="eastAsia"/>
          <w:b/>
          <w:kern w:val="0"/>
          <w:szCs w:val="32"/>
        </w:rPr>
        <w:t>範疇</w:t>
      </w:r>
      <w:r w:rsidR="004B4194" w:rsidRPr="00BE1FB3">
        <w:rPr>
          <w:rFonts w:hAnsi="標楷體" w:cs="TT23o00" w:hint="eastAsia"/>
          <w:b/>
          <w:kern w:val="0"/>
          <w:szCs w:val="32"/>
        </w:rPr>
        <w:t>。惟由於中油公司除董事長及總經</w:t>
      </w:r>
      <w:r w:rsidR="004B4194" w:rsidRPr="00BE1FB3">
        <w:rPr>
          <w:rFonts w:hAnsi="標楷體" w:cs="TT23o00" w:hint="eastAsia"/>
          <w:b/>
          <w:kern w:val="0"/>
          <w:szCs w:val="32"/>
        </w:rPr>
        <w:lastRenderedPageBreak/>
        <w:t>理外之員工皆</w:t>
      </w:r>
      <w:r w:rsidR="00BE1FB3" w:rsidRPr="00BE1FB3">
        <w:rPr>
          <w:rFonts w:hAnsi="標楷體" w:cs="TT23o00" w:hint="eastAsia"/>
          <w:b/>
          <w:kern w:val="0"/>
          <w:szCs w:val="32"/>
        </w:rPr>
        <w:t>為</w:t>
      </w:r>
      <w:r w:rsidR="004B4194" w:rsidRPr="00BE1FB3">
        <w:rPr>
          <w:rFonts w:hAnsi="標楷體" w:cs="TT23o00" w:hint="eastAsia"/>
          <w:b/>
          <w:kern w:val="0"/>
          <w:szCs w:val="32"/>
        </w:rPr>
        <w:t>石油工會</w:t>
      </w:r>
      <w:r w:rsidR="00BE1FB3" w:rsidRPr="00BE1FB3">
        <w:rPr>
          <w:rFonts w:hAnsi="標楷體" w:cs="TT23o00" w:hint="eastAsia"/>
          <w:b/>
          <w:kern w:val="0"/>
          <w:szCs w:val="32"/>
        </w:rPr>
        <w:t>會員</w:t>
      </w:r>
      <w:r w:rsidR="004B4194" w:rsidRPr="00BE1FB3">
        <w:rPr>
          <w:rFonts w:hAnsi="標楷體" w:cs="TT23o00" w:hint="eastAsia"/>
          <w:b/>
          <w:kern w:val="0"/>
          <w:szCs w:val="32"/>
        </w:rPr>
        <w:t>，台船公司</w:t>
      </w:r>
      <w:r w:rsidR="00BE1FB3" w:rsidRPr="00BE1FB3">
        <w:rPr>
          <w:rFonts w:hAnsi="標楷體" w:cs="TT23o00" w:hint="eastAsia"/>
          <w:b/>
          <w:kern w:val="0"/>
          <w:szCs w:val="32"/>
        </w:rPr>
        <w:t>除各級業務行政主管外之員工皆應加入工會為會員，多數員工有公司本職及工會會員之雙重身分，</w:t>
      </w:r>
      <w:r w:rsidR="00BE1FB3" w:rsidRPr="00BE1FB3">
        <w:rPr>
          <w:rFonts w:hAnsi="標楷體" w:cs="HiddenHorzOCR" w:hint="eastAsia"/>
          <w:b/>
          <w:kern w:val="0"/>
          <w:szCs w:val="32"/>
        </w:rPr>
        <w:t>如何避免公營事業經營者規避行政中立法而間接透過工會組織</w:t>
      </w:r>
      <w:r w:rsidR="001D2303">
        <w:rPr>
          <w:rFonts w:hAnsi="標楷體" w:cs="HiddenHorzOCR" w:hint="eastAsia"/>
          <w:b/>
          <w:kern w:val="0"/>
          <w:szCs w:val="32"/>
        </w:rPr>
        <w:t>動員</w:t>
      </w:r>
      <w:r w:rsidR="00BE1FB3" w:rsidRPr="00BE1FB3">
        <w:rPr>
          <w:rFonts w:hAnsi="標楷體" w:cs="HiddenHorzOCR" w:hint="eastAsia"/>
          <w:b/>
          <w:kern w:val="0"/>
          <w:szCs w:val="32"/>
        </w:rPr>
        <w:t>來支持特定候選人，銓敘部允宜通盤考量</w:t>
      </w:r>
      <w:r w:rsidR="00BE1FB3" w:rsidRPr="00BE1FB3">
        <w:rPr>
          <w:rFonts w:ascii="新細明體" w:eastAsia="新細明體" w:hAnsi="新細明體" w:cs="HiddenHorzOCR" w:hint="eastAsia"/>
          <w:b/>
          <w:kern w:val="0"/>
          <w:szCs w:val="32"/>
        </w:rPr>
        <w:t>。</w:t>
      </w:r>
    </w:p>
    <w:p w:rsidR="00BE1FB3" w:rsidRPr="00BE1FB3" w:rsidRDefault="00BE1FB3" w:rsidP="00F04793">
      <w:pPr>
        <w:pStyle w:val="3"/>
      </w:pPr>
      <w:r w:rsidRPr="002C3413">
        <w:rPr>
          <w:rFonts w:hint="eastAsia"/>
          <w:b/>
        </w:rPr>
        <w:t>石油工會第六分會</w:t>
      </w:r>
      <w:r>
        <w:rPr>
          <w:rFonts w:hint="eastAsia"/>
          <w:b/>
        </w:rPr>
        <w:t>於108年11月5日發出「108年感恩各級幹部餐敘調查回條」所載事由「配合總會支持『小英後援會』餐敘」</w:t>
      </w:r>
      <w:r w:rsidRPr="002C3413">
        <w:rPr>
          <w:rFonts w:hint="eastAsia"/>
          <w:b/>
        </w:rPr>
        <w:t>，</w:t>
      </w:r>
      <w:r>
        <w:rPr>
          <w:rFonts w:hint="eastAsia"/>
          <w:b/>
        </w:rPr>
        <w:t>該分會阮常務理事發現會務人員誤解其意後緊急更正調查回條</w:t>
      </w:r>
      <w:r w:rsidRPr="002C3413">
        <w:rPr>
          <w:rFonts w:hint="eastAsia"/>
          <w:b/>
        </w:rPr>
        <w:t>，並於隔天(6日)重新發出調查回條</w:t>
      </w:r>
      <w:r>
        <w:rPr>
          <w:rFonts w:hAnsi="標楷體" w:hint="eastAsia"/>
          <w:b/>
        </w:rPr>
        <w:t>：</w:t>
      </w:r>
    </w:p>
    <w:p w:rsidR="00BE1FB3" w:rsidRPr="005812B3" w:rsidRDefault="005812B3" w:rsidP="00407ECE">
      <w:pPr>
        <w:pStyle w:val="4"/>
      </w:pPr>
      <w:r>
        <w:rPr>
          <w:rFonts w:hint="eastAsia"/>
        </w:rPr>
        <w:t>石油工會第六分會說明如下：</w:t>
      </w:r>
    </w:p>
    <w:p w:rsidR="005812B3" w:rsidRPr="005812B3" w:rsidRDefault="005812B3" w:rsidP="005812B3">
      <w:pPr>
        <w:pStyle w:val="5"/>
      </w:pPr>
      <w:r>
        <w:rPr>
          <w:rFonts w:hAnsi="標楷體" w:hint="eastAsia"/>
          <w:szCs w:val="32"/>
        </w:rPr>
        <w:t>第六分會第12屆理事會於歲末援例感謝各級幹部對該分會之貢獻與辛勞，選訂晶悅飯店108年11月13日下午5時30分舉辦餐敘。</w:t>
      </w:r>
    </w:p>
    <w:p w:rsidR="005812B3" w:rsidRPr="005812B3" w:rsidRDefault="005812B3" w:rsidP="005812B3">
      <w:pPr>
        <w:pStyle w:val="5"/>
      </w:pPr>
      <w:r>
        <w:rPr>
          <w:rFonts w:hAnsi="標楷體" w:hint="eastAsia"/>
          <w:szCs w:val="32"/>
        </w:rPr>
        <w:t>第六分會會務人員為訂桌及經費考量，誤以桃園市總工會發起勞工團體「小</w:t>
      </w:r>
      <w:r>
        <w:rPr>
          <w:rFonts w:hAnsi="標楷體" w:hint="eastAsia"/>
          <w:szCs w:val="32"/>
        </w:rPr>
        <w:lastRenderedPageBreak/>
        <w:t>英後援會」餐敘，而以事由：「本分會三度榮獲績優工會暨配合總會支持『小英後援會』餐敘」辦理，於108年11月5日發出調查回條(約180份)。</w:t>
      </w:r>
    </w:p>
    <w:p w:rsidR="005812B3" w:rsidRPr="005812B3" w:rsidRDefault="005812B3" w:rsidP="005812B3">
      <w:pPr>
        <w:pStyle w:val="5"/>
        <w:numPr>
          <w:ilvl w:val="0"/>
          <w:numId w:val="0"/>
        </w:numPr>
        <w:ind w:left="1701"/>
      </w:pPr>
      <w:r>
        <w:rPr>
          <w:noProof/>
        </w:rPr>
        <w:drawing>
          <wp:inline distT="0" distB="0" distL="0" distR="0" wp14:anchorId="158D7FA7" wp14:editId="7066F591">
            <wp:extent cx="4488873" cy="2930236"/>
            <wp:effectExtent l="57150" t="57150" r="121285" b="118110"/>
            <wp:docPr id="6" name="圖片 6"/>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a:stretch>
                      <a:fillRect/>
                    </a:stretch>
                  </pic:blipFill>
                  <pic:spPr>
                    <a:xfrm>
                      <a:off x="0" y="0"/>
                      <a:ext cx="4493724" cy="29334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12B3" w:rsidRPr="005812B3" w:rsidRDefault="005812B3" w:rsidP="005812B3">
      <w:pPr>
        <w:pStyle w:val="5"/>
      </w:pPr>
      <w:r>
        <w:rPr>
          <w:rFonts w:hAnsi="標楷體" w:hint="eastAsia"/>
          <w:szCs w:val="32"/>
        </w:rPr>
        <w:t>同日(108年11月5日)第六分會阮常務理事發覺會務人員誤辦，即於次日主動更正事由為「本分會三度榮獲績優工會感恩餐會」，重新發出更正版調查回條並電話通知工會幹部同時送回原調查回條</w:t>
      </w:r>
      <w:r>
        <w:rPr>
          <w:rFonts w:ascii="新細明體" w:eastAsia="新細明體" w:hAnsi="新細明體" w:hint="eastAsia"/>
          <w:szCs w:val="32"/>
        </w:rPr>
        <w:t>。</w:t>
      </w:r>
    </w:p>
    <w:p w:rsidR="005812B3" w:rsidRPr="00BE1FB3" w:rsidRDefault="005812B3" w:rsidP="005812B3">
      <w:pPr>
        <w:pStyle w:val="5"/>
        <w:numPr>
          <w:ilvl w:val="0"/>
          <w:numId w:val="0"/>
        </w:numPr>
        <w:ind w:left="1701"/>
      </w:pPr>
      <w:r>
        <w:rPr>
          <w:noProof/>
        </w:rPr>
        <w:lastRenderedPageBreak/>
        <w:drawing>
          <wp:inline distT="0" distB="0" distL="0" distR="0" wp14:anchorId="38E7BBF4" wp14:editId="2D225848">
            <wp:extent cx="4488873" cy="2784764"/>
            <wp:effectExtent l="57150" t="57150" r="121285" b="111125"/>
            <wp:docPr id="7" name="圖片 7"/>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stretch>
                      <a:fillRect/>
                    </a:stretch>
                  </pic:blipFill>
                  <pic:spPr>
                    <a:xfrm>
                      <a:off x="0" y="0"/>
                      <a:ext cx="4488591" cy="27845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F4CA0" w:rsidRDefault="005812B3" w:rsidP="00407ECE">
      <w:pPr>
        <w:pStyle w:val="4"/>
      </w:pPr>
      <w:r w:rsidRPr="005812B3">
        <w:rPr>
          <w:rFonts w:hint="eastAsia"/>
        </w:rPr>
        <w:t>石油工會第六分會阮常務理事於本院詢問時表示：</w:t>
      </w:r>
    </w:p>
    <w:p w:rsidR="001F4CA0" w:rsidRDefault="001F4CA0" w:rsidP="001F4CA0">
      <w:pPr>
        <w:pStyle w:val="5"/>
      </w:pPr>
      <w:r>
        <w:rPr>
          <w:rFonts w:hint="eastAsia"/>
        </w:rPr>
        <w:t>於108年11月5日發出調查回條(約180份)上事由寫本分會三度榮獲績優工會暨配合總會支持「小英後援會」餐敘；隔天(11/6)又發了更正版，事由改成本分會三度榮獲績優工會感恩餐會，理由是桃園市勞工總會辦理勞工後援會，我們第六分會有被邀請參加，在餐敘時間108年11月13日前兩天11號桃園市勞工總會有舉辦挺小英的餐會，我打電話給第六分會陳姓會務人員(勞務人員非</w:t>
      </w:r>
      <w:r>
        <w:rPr>
          <w:rFonts w:hint="eastAsia"/>
        </w:rPr>
        <w:lastRenderedPageBreak/>
        <w:t>正式員工)說很趕，請她趕快把回條送出，結果她搞混，把兩件事併在同一張調查回條上，我因為很趕又很信任她，所以就請她蓋圓戳章後先發出回條。我隔天發現就更正再發出新的回條。</w:t>
      </w:r>
    </w:p>
    <w:p w:rsidR="005812B3" w:rsidRDefault="001F4CA0" w:rsidP="001F4CA0">
      <w:pPr>
        <w:pStyle w:val="5"/>
      </w:pPr>
      <w:r>
        <w:rPr>
          <w:rFonts w:hint="eastAsia"/>
        </w:rPr>
        <w:t>108年11月5日回條上面的總會是指桃園市勞工總會，並不是石油工會總會，所以是第六分會會務人員的錯誤。</w:t>
      </w:r>
    </w:p>
    <w:p w:rsidR="001F4CA0" w:rsidRPr="001F4CA0" w:rsidRDefault="001F4CA0" w:rsidP="00F04793">
      <w:pPr>
        <w:pStyle w:val="3"/>
      </w:pPr>
      <w:r>
        <w:rPr>
          <w:rFonts w:hint="eastAsia"/>
          <w:b/>
        </w:rPr>
        <w:t>石油工會第六分會於108年</w:t>
      </w:r>
      <w:r w:rsidR="00BE1FB3" w:rsidRPr="002C3413">
        <w:rPr>
          <w:rFonts w:hint="eastAsia"/>
          <w:b/>
        </w:rPr>
        <w:t>11月13日舉辦餐敘目的係因該分會3度獲得績優工會且阮常務理事將卸任，故宴請分會各級幹部，餐會中並無中油公司主管以上人員</w:t>
      </w:r>
      <w:r w:rsidR="00BE1FB3">
        <w:rPr>
          <w:rFonts w:hint="eastAsia"/>
          <w:b/>
        </w:rPr>
        <w:t>與會</w:t>
      </w:r>
      <w:r w:rsidR="00BE1FB3" w:rsidRPr="002C3413">
        <w:rPr>
          <w:rFonts w:hint="eastAsia"/>
          <w:b/>
        </w:rPr>
        <w:t>，且中油公司亦無支應任何經費</w:t>
      </w:r>
      <w:r>
        <w:rPr>
          <w:rFonts w:hAnsi="標楷體" w:hint="eastAsia"/>
          <w:b/>
        </w:rPr>
        <w:t>：</w:t>
      </w:r>
    </w:p>
    <w:p w:rsidR="001F4CA0" w:rsidRDefault="001F4CA0" w:rsidP="00407ECE">
      <w:pPr>
        <w:pStyle w:val="4"/>
      </w:pPr>
      <w:r>
        <w:rPr>
          <w:rFonts w:hint="eastAsia"/>
        </w:rPr>
        <w:t>石油工會表示</w:t>
      </w:r>
      <w:r>
        <w:rPr>
          <w:rFonts w:hAnsi="標楷體" w:hint="eastAsia"/>
        </w:rPr>
        <w:t>：</w:t>
      </w:r>
    </w:p>
    <w:p w:rsidR="001F4CA0" w:rsidRPr="001F4CA0" w:rsidRDefault="001F4CA0" w:rsidP="001F4CA0">
      <w:pPr>
        <w:pStyle w:val="5"/>
      </w:pPr>
      <w:r>
        <w:rPr>
          <w:rFonts w:hAnsi="標楷體" w:hint="eastAsia"/>
          <w:szCs w:val="32"/>
        </w:rPr>
        <w:t>108年11月13日餐敘照片，電子看板顯示：「臺灣石油工會第六分會第12屆理事會感恩餐會」，並</w:t>
      </w:r>
      <w:r>
        <w:rPr>
          <w:rFonts w:hAnsi="標楷體" w:hint="eastAsia"/>
          <w:bCs w:val="0"/>
          <w:szCs w:val="32"/>
        </w:rPr>
        <w:t>無顯示支持特定候選人之文字</w:t>
      </w:r>
      <w:r>
        <w:rPr>
          <w:rFonts w:ascii="新細明體" w:eastAsia="新細明體" w:hAnsi="新細明體" w:hint="eastAsia"/>
          <w:szCs w:val="32"/>
        </w:rPr>
        <w:t>。</w:t>
      </w:r>
    </w:p>
    <w:p w:rsidR="001F4CA0" w:rsidRPr="001F4CA0" w:rsidRDefault="001F4CA0" w:rsidP="001F4CA0">
      <w:pPr>
        <w:pStyle w:val="5"/>
      </w:pPr>
      <w:r>
        <w:rPr>
          <w:rFonts w:hAnsi="標楷體" w:hint="eastAsia"/>
          <w:szCs w:val="32"/>
        </w:rPr>
        <w:lastRenderedPageBreak/>
        <w:t>石油工會是會員組織的團體，個別會員或幹部都是獨立自主的個體，即便會員個人或群組做出支持特定人選之行動，在臺灣自由民主環境下，每位會員均有表達個人意見的權利，石油工會表示尊重。</w:t>
      </w:r>
    </w:p>
    <w:p w:rsidR="008928FD" w:rsidRPr="001F4CA0" w:rsidRDefault="001F4CA0" w:rsidP="001F4CA0">
      <w:pPr>
        <w:pStyle w:val="5"/>
      </w:pPr>
      <w:r>
        <w:rPr>
          <w:rFonts w:hAnsi="標楷體" w:hint="eastAsia"/>
          <w:szCs w:val="32"/>
        </w:rPr>
        <w:t>石油工會至今並無所謂「總會支持」特定人選之決議；也從未強制所屬分會配合辦理支持特定候選人，一切均為會員自發性活動。</w:t>
      </w:r>
    </w:p>
    <w:p w:rsidR="001F4CA0" w:rsidRDefault="001F4CA0" w:rsidP="00407ECE">
      <w:pPr>
        <w:pStyle w:val="4"/>
      </w:pPr>
      <w:r w:rsidRPr="001F4CA0">
        <w:rPr>
          <w:rFonts w:hint="eastAsia"/>
        </w:rPr>
        <w:t>石油工會第六分會阮常務理事於本院詢問時表示：</w:t>
      </w:r>
    </w:p>
    <w:p w:rsidR="001F4CA0" w:rsidRPr="001F4CA0" w:rsidRDefault="001F4CA0" w:rsidP="001F4CA0">
      <w:pPr>
        <w:pStyle w:val="5"/>
      </w:pPr>
      <w:r>
        <w:rPr>
          <w:rFonts w:hAnsi="標楷體" w:hint="eastAsia"/>
          <w:szCs w:val="32"/>
        </w:rPr>
        <w:t>我可以代表第六分會，也可以證明沒有動用資源印製、散發、張貼文書、圖畫及其他宣傳品等。總會知道這次餐會，臺灣石油工會就是總會，是一個法人代表，位於臺北，第六分會位於桃園煉油廠。總會陳理事長是我邀請他來餐敘，我辦理是因為3年來獲得績優工會，因我要卸任，所以我才辦此次餐會感謝各幹部，為了不浪費桌數我才用回條方式</w:t>
      </w:r>
      <w:r>
        <w:rPr>
          <w:rFonts w:hint="eastAsia"/>
          <w:szCs w:val="32"/>
        </w:rPr>
        <w:t>。</w:t>
      </w:r>
    </w:p>
    <w:p w:rsidR="001F4CA0" w:rsidRPr="0064330B" w:rsidRDefault="001F4CA0" w:rsidP="001F4CA0">
      <w:pPr>
        <w:pStyle w:val="5"/>
      </w:pPr>
      <w:r>
        <w:rPr>
          <w:rFonts w:hAnsi="標楷體" w:hint="eastAsia"/>
          <w:szCs w:val="32"/>
        </w:rPr>
        <w:lastRenderedPageBreak/>
        <w:t>108年11月13日感恩餐會沒有中油公司主管在場，我可以保證，連選舉的布條都沒有。</w:t>
      </w:r>
    </w:p>
    <w:p w:rsidR="0064330B" w:rsidRPr="0064330B" w:rsidRDefault="0064330B" w:rsidP="001F4CA0">
      <w:pPr>
        <w:pStyle w:val="5"/>
      </w:pPr>
      <w:r>
        <w:rPr>
          <w:rFonts w:hAnsi="標楷體" w:hint="eastAsia"/>
          <w:szCs w:val="32"/>
        </w:rPr>
        <w:t>該日用餐18桌，總金額99,140元，其中以桃園市政府頒給績優工會獎金支付3.5萬元(獎金之70%)，差額64,140元全數由我個人負擔，並有刷卡紀錄為憑。</w:t>
      </w:r>
    </w:p>
    <w:p w:rsidR="0064330B" w:rsidRPr="0064330B" w:rsidRDefault="0064330B" w:rsidP="00407ECE">
      <w:pPr>
        <w:pStyle w:val="4"/>
      </w:pPr>
      <w:r w:rsidRPr="0064330B">
        <w:rPr>
          <w:rFonts w:hint="eastAsia"/>
        </w:rPr>
        <w:t>中油公司函復表示</w:t>
      </w:r>
      <w:r w:rsidRPr="0064330B">
        <w:rPr>
          <w:rFonts w:hAnsi="標楷體" w:hint="eastAsia"/>
        </w:rPr>
        <w:t>：</w:t>
      </w:r>
    </w:p>
    <w:p w:rsidR="0064330B" w:rsidRPr="0064330B" w:rsidRDefault="0064330B" w:rsidP="0064330B">
      <w:pPr>
        <w:pStyle w:val="5"/>
      </w:pPr>
      <w:r>
        <w:rPr>
          <w:rFonts w:hAnsi="標楷體" w:hint="eastAsia"/>
          <w:bCs w:val="0"/>
          <w:szCs w:val="32"/>
        </w:rPr>
        <w:t>該公司同仁持續遵照董事長指示「有關選舉，同仁確實遵循行政中立、避免替特定候選人上台助選或主辦活動。」</w:t>
      </w:r>
    </w:p>
    <w:p w:rsidR="0064330B" w:rsidRPr="0064330B" w:rsidRDefault="0064330B" w:rsidP="0064330B">
      <w:pPr>
        <w:pStyle w:val="5"/>
      </w:pPr>
      <w:r>
        <w:rPr>
          <w:rFonts w:hAnsi="標楷體" w:hint="eastAsia"/>
          <w:bCs w:val="0"/>
          <w:szCs w:val="32"/>
        </w:rPr>
        <w:t>該公司為經濟部下設之國營事業，董事長自應準用行政中立法暨該法施行細則相關規定。經濟部函示選舉恪守行政中立部分，該公司均逐次、即時轉知所屬各單位宣導。</w:t>
      </w:r>
    </w:p>
    <w:p w:rsidR="0064330B" w:rsidRPr="0064330B" w:rsidRDefault="0064330B" w:rsidP="0064330B">
      <w:pPr>
        <w:pStyle w:val="5"/>
      </w:pPr>
      <w:r>
        <w:rPr>
          <w:rFonts w:hAnsi="標楷體" w:hint="eastAsia"/>
          <w:bCs w:val="0"/>
          <w:szCs w:val="32"/>
        </w:rPr>
        <w:t>該公司董事長以身作則，並未要求石油工會總會及其第六分會以餐敘方式</w:t>
      </w:r>
      <w:r>
        <w:rPr>
          <w:rFonts w:hAnsi="標楷體" w:hint="eastAsia"/>
          <w:bCs w:val="0"/>
          <w:szCs w:val="32"/>
        </w:rPr>
        <w:lastRenderedPageBreak/>
        <w:t>支持特定候選人，且當日未出席，現場照片亦無顯示支持特定候選人之情形</w:t>
      </w:r>
      <w:r>
        <w:rPr>
          <w:rFonts w:ascii="新細明體" w:eastAsia="新細明體" w:hAnsi="新細明體" w:hint="eastAsia"/>
          <w:bCs w:val="0"/>
          <w:szCs w:val="32"/>
        </w:rPr>
        <w:t>。</w:t>
      </w:r>
    </w:p>
    <w:p w:rsidR="0064330B" w:rsidRPr="0064330B" w:rsidRDefault="002707B1" w:rsidP="0064330B">
      <w:pPr>
        <w:pStyle w:val="5"/>
        <w:numPr>
          <w:ilvl w:val="0"/>
          <w:numId w:val="0"/>
        </w:numPr>
        <w:ind w:left="1843"/>
      </w:pPr>
      <w:r>
        <w:rPr>
          <w:noProof/>
        </w:rPr>
        <w:drawing>
          <wp:inline distT="0" distB="0" distL="0" distR="0" wp14:anchorId="4FA9B8CD" wp14:editId="3D2372EE">
            <wp:extent cx="4419600" cy="2567317"/>
            <wp:effectExtent l="0" t="0" r="0" b="444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27073" cy="2571658"/>
                    </a:xfrm>
                    <a:prstGeom prst="rect">
                      <a:avLst/>
                    </a:prstGeom>
                  </pic:spPr>
                </pic:pic>
              </a:graphicData>
            </a:graphic>
          </wp:inline>
        </w:drawing>
      </w:r>
    </w:p>
    <w:p w:rsidR="004A2632" w:rsidRPr="002707B1" w:rsidRDefault="0064330B" w:rsidP="0064330B">
      <w:pPr>
        <w:pStyle w:val="5"/>
      </w:pPr>
      <w:r>
        <w:rPr>
          <w:rFonts w:hAnsi="標楷體" w:hint="eastAsia"/>
          <w:bCs w:val="0"/>
          <w:szCs w:val="32"/>
        </w:rPr>
        <w:t>該公司亦未動用行政資源印製、散發、張貼文書、圖畫、其他宣傳品或辦理相關活動。</w:t>
      </w:r>
    </w:p>
    <w:p w:rsidR="002707B1" w:rsidRDefault="002707B1" w:rsidP="0064330B">
      <w:pPr>
        <w:pStyle w:val="5"/>
      </w:pPr>
      <w:r>
        <w:rPr>
          <w:rFonts w:hAnsi="標楷體" w:hint="eastAsia"/>
          <w:szCs w:val="32"/>
        </w:rPr>
        <w:t>第六分會第12屆理事會於105年、106年及108年三度榮獲桃園市政府工會會務輔導評量績優工會，該府依其獎勵辦法於各該年度給予表揚，108年度頒發獎金5萬元於108年11月14日撥入該分會帳號。獎金之30%計1.5萬元為會務人員獎勵金，第六分會於108年11月22日領付5位會務人員獎金，有該會存摺影本</w:t>
      </w:r>
      <w:r>
        <w:rPr>
          <w:rFonts w:hAnsi="標楷體" w:hint="eastAsia"/>
          <w:szCs w:val="32"/>
        </w:rPr>
        <w:lastRenderedPageBreak/>
        <w:t>可稽。另以桃園市政府頒給績優工會獎金3.5萬元(獎金之70%)支付部分餐費，餘額64,140元全數由</w:t>
      </w:r>
      <w:r w:rsidR="009871D9">
        <w:rPr>
          <w:rFonts w:hAnsi="標楷體" w:hint="eastAsia"/>
          <w:szCs w:val="32"/>
        </w:rPr>
        <w:t>阮常務理事個人負擔，該公司並無全額支付上述餐費或部分補助情事。</w:t>
      </w:r>
    </w:p>
    <w:p w:rsidR="002707B1" w:rsidRPr="002707B1" w:rsidRDefault="002707B1" w:rsidP="00E86FE5">
      <w:pPr>
        <w:pStyle w:val="3"/>
      </w:pPr>
      <w:r w:rsidRPr="002C3413">
        <w:rPr>
          <w:rFonts w:hint="eastAsia"/>
          <w:b/>
        </w:rPr>
        <w:t>台船企業工會</w:t>
      </w:r>
      <w:r>
        <w:rPr>
          <w:rFonts w:hint="eastAsia"/>
          <w:b/>
        </w:rPr>
        <w:t>在假日(108年11</w:t>
      </w:r>
      <w:r w:rsidRPr="002C3413">
        <w:rPr>
          <w:rFonts w:hint="eastAsia"/>
          <w:b/>
        </w:rPr>
        <w:t>月16日</w:t>
      </w:r>
      <w:r>
        <w:rPr>
          <w:rFonts w:hint="eastAsia"/>
          <w:b/>
        </w:rPr>
        <w:t>)強制工會幹部本人及其一定人數眷屬參加「2020蔡英文總統高雄競選總部成立大會」</w:t>
      </w:r>
      <w:r>
        <w:rPr>
          <w:rFonts w:hAnsi="標楷體" w:hint="eastAsia"/>
          <w:b/>
        </w:rPr>
        <w:t>，</w:t>
      </w:r>
      <w:r>
        <w:rPr>
          <w:rFonts w:hint="eastAsia"/>
          <w:b/>
        </w:rPr>
        <w:t>據該工會表示其係自主運作</w:t>
      </w:r>
      <w:r>
        <w:rPr>
          <w:rFonts w:hAnsi="標楷體" w:hint="eastAsia"/>
          <w:b/>
        </w:rPr>
        <w:t>，且往例亦有支持不同黨籍候選人之情形：</w:t>
      </w:r>
    </w:p>
    <w:p w:rsidR="00407ECE" w:rsidRPr="00407ECE" w:rsidRDefault="00407ECE" w:rsidP="00407ECE">
      <w:pPr>
        <w:pStyle w:val="4"/>
      </w:pPr>
      <w:r w:rsidRPr="00407ECE">
        <w:rPr>
          <w:rFonts w:hint="eastAsia"/>
        </w:rPr>
        <w:t>台船企業工會幹部及其一定人數眷屬參加「2020蔡英文總統高雄競選總部成立大會」</w:t>
      </w:r>
      <w:r>
        <w:rPr>
          <w:rFonts w:hint="eastAsia"/>
        </w:rPr>
        <w:t>之通知單</w:t>
      </w:r>
      <w:r>
        <w:rPr>
          <w:rFonts w:hAnsi="標楷體" w:hint="eastAsia"/>
        </w:rPr>
        <w:t>：</w:t>
      </w:r>
    </w:p>
    <w:p w:rsidR="00407ECE" w:rsidRDefault="00407ECE" w:rsidP="00407ECE">
      <w:pPr>
        <w:pStyle w:val="4"/>
        <w:numPr>
          <w:ilvl w:val="0"/>
          <w:numId w:val="0"/>
        </w:numPr>
        <w:ind w:left="2127"/>
      </w:pPr>
      <w:r>
        <w:rPr>
          <w:noProof/>
        </w:rPr>
        <w:lastRenderedPageBreak/>
        <w:drawing>
          <wp:inline distT="0" distB="0" distL="0" distR="0" wp14:anchorId="6CEA4889" wp14:editId="72EDAB2C">
            <wp:extent cx="4343400" cy="5666509"/>
            <wp:effectExtent l="57150" t="57150" r="114300" b="106045"/>
            <wp:docPr id="17" name="圖片 17"/>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stretch>
                      <a:fillRect/>
                    </a:stretch>
                  </pic:blipFill>
                  <pic:spPr>
                    <a:xfrm>
                      <a:off x="0" y="0"/>
                      <a:ext cx="4344350" cy="566774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707B1" w:rsidRPr="00407ECE" w:rsidRDefault="00407ECE" w:rsidP="00407ECE">
      <w:pPr>
        <w:pStyle w:val="4"/>
      </w:pPr>
      <w:r w:rsidRPr="00407ECE">
        <w:rPr>
          <w:rFonts w:hint="eastAsia"/>
        </w:rPr>
        <w:t>台船企業工會主張工會運作自主</w:t>
      </w:r>
      <w:r>
        <w:rPr>
          <w:rFonts w:hAnsi="標楷體" w:hint="eastAsia"/>
        </w:rPr>
        <w:t>，</w:t>
      </w:r>
      <w:r w:rsidRPr="00407ECE">
        <w:rPr>
          <w:rFonts w:hint="eastAsia"/>
        </w:rPr>
        <w:t>且</w:t>
      </w:r>
      <w:r w:rsidRPr="00407ECE">
        <w:rPr>
          <w:rFonts w:hAnsi="標楷體" w:hint="eastAsia"/>
        </w:rPr>
        <w:t>亦有支持不同黨籍候選人之</w:t>
      </w:r>
      <w:r>
        <w:rPr>
          <w:rFonts w:hAnsi="標楷體" w:hint="eastAsia"/>
        </w:rPr>
        <w:t>前例</w:t>
      </w:r>
      <w:r w:rsidRPr="00407ECE">
        <w:rPr>
          <w:rFonts w:hint="eastAsia"/>
        </w:rPr>
        <w:t>：</w:t>
      </w:r>
    </w:p>
    <w:p w:rsidR="00407ECE" w:rsidRPr="00407ECE" w:rsidRDefault="00407ECE" w:rsidP="00407ECE">
      <w:pPr>
        <w:pStyle w:val="5"/>
      </w:pPr>
      <w:r>
        <w:rPr>
          <w:rFonts w:hint="eastAsia"/>
        </w:rPr>
        <w:lastRenderedPageBreak/>
        <w:t>該工會黃理事長於接受媒體訪問時表示</w:t>
      </w:r>
      <w:r>
        <w:rPr>
          <w:rStyle w:val="aff"/>
        </w:rPr>
        <w:footnoteReference w:id="9"/>
      </w:r>
      <w:r>
        <w:rPr>
          <w:rFonts w:hint="eastAsia"/>
        </w:rPr>
        <w:t>：工會運作自主</w:t>
      </w:r>
      <w:r>
        <w:rPr>
          <w:rFonts w:hAnsi="標楷體" w:hint="eastAsia"/>
        </w:rPr>
        <w:t>，</w:t>
      </w:r>
      <w:r>
        <w:rPr>
          <w:rFonts w:hint="eastAsia"/>
        </w:rPr>
        <w:t>沒政治黑手伸入</w:t>
      </w:r>
      <w:r>
        <w:rPr>
          <w:rFonts w:hAnsi="標楷體" w:hint="eastAsia"/>
        </w:rPr>
        <w:t>，</w:t>
      </w:r>
      <w:r>
        <w:rPr>
          <w:rFonts w:hint="eastAsia"/>
        </w:rPr>
        <w:t>蔡總統挺潛艦國造和離岸風電</w:t>
      </w:r>
      <w:r>
        <w:rPr>
          <w:rFonts w:hAnsi="標楷體" w:hint="eastAsia"/>
        </w:rPr>
        <w:t>，</w:t>
      </w:r>
      <w:r>
        <w:rPr>
          <w:rFonts w:hint="eastAsia"/>
        </w:rPr>
        <w:t>對台船員工來說就是利多</w:t>
      </w:r>
      <w:r>
        <w:rPr>
          <w:rFonts w:hAnsi="標楷體" w:hint="eastAsia"/>
        </w:rPr>
        <w:t>，</w:t>
      </w:r>
      <w:r>
        <w:rPr>
          <w:rFonts w:hint="eastAsia"/>
        </w:rPr>
        <w:t>理監事決議支持對工會成員照顧的參選人</w:t>
      </w:r>
      <w:r>
        <w:rPr>
          <w:rFonts w:hAnsi="標楷體" w:hint="eastAsia"/>
        </w:rPr>
        <w:t>，工會就以行動力挺</w:t>
      </w:r>
      <w:r>
        <w:rPr>
          <w:rFonts w:ascii="新細明體" w:eastAsia="新細明體" w:hAnsi="新細明體" w:hint="eastAsia"/>
        </w:rPr>
        <w:t>。</w:t>
      </w:r>
      <w:r>
        <w:rPr>
          <w:rFonts w:hAnsi="標楷體" w:hint="eastAsia"/>
        </w:rPr>
        <w:t>他強調，工會自主，理事長也僅是執行理監事會決議，要求工會幹部到場力挺打氣，沒有其他會員</w:t>
      </w:r>
      <w:r>
        <w:rPr>
          <w:rFonts w:ascii="新細明體" w:eastAsia="新細明體" w:hAnsi="新細明體" w:hint="eastAsia"/>
        </w:rPr>
        <w:t>。</w:t>
      </w:r>
    </w:p>
    <w:p w:rsidR="00407ECE" w:rsidRPr="00407ECE" w:rsidRDefault="00407ECE" w:rsidP="00407ECE">
      <w:pPr>
        <w:pStyle w:val="5"/>
      </w:pPr>
      <w:r>
        <w:rPr>
          <w:rFonts w:hint="eastAsia"/>
        </w:rPr>
        <w:t>台船企業工會</w:t>
      </w:r>
      <w:r>
        <w:rPr>
          <w:rFonts w:hAnsi="標楷體" w:hint="eastAsia"/>
        </w:rPr>
        <w:t>劉</w:t>
      </w:r>
      <w:r>
        <w:rPr>
          <w:rFonts w:hint="eastAsia"/>
        </w:rPr>
        <w:t>副理事長於本院詢問時表示</w:t>
      </w:r>
      <w:r>
        <w:rPr>
          <w:rFonts w:hAnsi="標楷體" w:hint="eastAsia"/>
        </w:rPr>
        <w:t>：</w:t>
      </w:r>
    </w:p>
    <w:p w:rsidR="00407ECE" w:rsidRPr="00407ECE" w:rsidRDefault="00407ECE" w:rsidP="00407ECE">
      <w:pPr>
        <w:pStyle w:val="6"/>
      </w:pPr>
      <w:r>
        <w:rPr>
          <w:rFonts w:hAnsi="標楷體" w:hint="eastAsia"/>
        </w:rPr>
        <w:t>台船企業工會通知單記載「事由：2020蔡英文總統高雄競選總部成立大會」、「集合時間：108年11月16日(六)15時30分前集合」、「參加人員：理事會與會成員本人加眷屬3人參加(1+3)；其他幹部本人加眷屬2人參加(1+2)」，並要求不克參加請填寫請假事由，請假是要跟工會理事長請假，這張通知單下面還有一張回條，要請假是因為要掌控人數，因為現場我們要清點人數，確</w:t>
      </w:r>
      <w:r>
        <w:rPr>
          <w:rFonts w:hAnsi="標楷體" w:hint="eastAsia"/>
        </w:rPr>
        <w:lastRenderedPageBreak/>
        <w:t>認這些人平安回去。</w:t>
      </w:r>
    </w:p>
    <w:p w:rsidR="00407ECE" w:rsidRPr="00407ECE" w:rsidRDefault="00407ECE" w:rsidP="00407ECE">
      <w:pPr>
        <w:pStyle w:val="6"/>
      </w:pPr>
      <w:r>
        <w:rPr>
          <w:rFonts w:hint="eastAsia"/>
        </w:rPr>
        <w:t>台船企業工會108年7月17日第2屆第9次臨時理監事會會議紀錄</w:t>
      </w:r>
      <w:r>
        <w:rPr>
          <w:rFonts w:hAnsi="標楷體" w:hint="eastAsia"/>
        </w:rPr>
        <w:t>：</w:t>
      </w:r>
      <w:r>
        <w:rPr>
          <w:rFonts w:hint="eastAsia"/>
        </w:rPr>
        <w:t>第15屆總統選舉候選人蔡英文競選總部(小港區宏平路)成立後，該會將安排有關幹部於108年10月1日起前往輪值，並請有關幹部負責與高雄市現有立法委員保持聯絡</w:t>
      </w:r>
      <w:r>
        <w:rPr>
          <w:rFonts w:ascii="新細明體" w:eastAsia="新細明體" w:hAnsi="新細明體" w:hint="eastAsia"/>
        </w:rPr>
        <w:t>。</w:t>
      </w:r>
    </w:p>
    <w:p w:rsidR="00407ECE" w:rsidRDefault="00407ECE" w:rsidP="00407ECE">
      <w:pPr>
        <w:pStyle w:val="6"/>
      </w:pPr>
      <w:r>
        <w:rPr>
          <w:rFonts w:hAnsi="標楷體" w:hint="eastAsia"/>
        </w:rPr>
        <w:t>這是循往例辦理，工會也有支持不同黨籍政治人物的情形</w:t>
      </w:r>
      <w:r>
        <w:rPr>
          <w:rFonts w:hint="eastAsia"/>
        </w:rPr>
        <w:t>。</w:t>
      </w:r>
    </w:p>
    <w:p w:rsidR="008D3751" w:rsidRDefault="008D3751" w:rsidP="008D3751">
      <w:pPr>
        <w:pStyle w:val="4"/>
      </w:pPr>
      <w:r>
        <w:rPr>
          <w:rFonts w:hint="eastAsia"/>
        </w:rPr>
        <w:t>台船公司函復表示</w:t>
      </w:r>
      <w:r>
        <w:rPr>
          <w:rFonts w:hAnsi="標楷體" w:hint="eastAsia"/>
        </w:rPr>
        <w:t>：</w:t>
      </w:r>
    </w:p>
    <w:p w:rsidR="008D3751" w:rsidRPr="005E027F" w:rsidRDefault="008D3751" w:rsidP="008D3751">
      <w:pPr>
        <w:pStyle w:val="5"/>
      </w:pPr>
      <w:r>
        <w:rPr>
          <w:rFonts w:hint="eastAsia"/>
          <w:bCs w:val="0"/>
        </w:rPr>
        <w:t>「高雄市台灣國際造船股份有限公司企業工會」係一自主並獨立運作之合法企業工會。對於該工會欲支持或動員其工會幹部或工會代表參加某特定候選人之造勢活動，該公司均秉持行政中立原則從未介入干涉或動員。</w:t>
      </w:r>
    </w:p>
    <w:p w:rsidR="005E027F" w:rsidRPr="005E027F" w:rsidRDefault="005E027F" w:rsidP="008D3751">
      <w:pPr>
        <w:pStyle w:val="5"/>
      </w:pPr>
      <w:r>
        <w:rPr>
          <w:rFonts w:hint="eastAsia"/>
          <w:bCs w:val="0"/>
        </w:rPr>
        <w:t>該公司對於各類公職人員選舉，一向秉持行政中立原則，加上工會獨立自主</w:t>
      </w:r>
      <w:r>
        <w:rPr>
          <w:rFonts w:hint="eastAsia"/>
          <w:bCs w:val="0"/>
        </w:rPr>
        <w:lastRenderedPageBreak/>
        <w:t>運作去支持某特定候選人，該公司從未過問或參與。故該公司從未要求或干涉介入員工去支持某特定候選人或參加某特定候選人之造勢活動。</w:t>
      </w:r>
    </w:p>
    <w:p w:rsidR="005E027F" w:rsidRPr="005E027F" w:rsidRDefault="005E027F" w:rsidP="008D3751">
      <w:pPr>
        <w:pStyle w:val="5"/>
      </w:pPr>
      <w:r>
        <w:rPr>
          <w:rFonts w:hint="eastAsia"/>
          <w:bCs w:val="0"/>
        </w:rPr>
        <w:t>該公司對於上開工會通知單及通知單中記載事項並無所悉及任何涉入。</w:t>
      </w:r>
    </w:p>
    <w:p w:rsidR="005E027F" w:rsidRPr="005E027F" w:rsidRDefault="005E027F" w:rsidP="008D3751">
      <w:pPr>
        <w:pStyle w:val="5"/>
      </w:pPr>
      <w:r>
        <w:rPr>
          <w:rFonts w:hint="eastAsia"/>
          <w:bCs w:val="0"/>
        </w:rPr>
        <w:t>該公司董事長及各級主管均堅守行政中立原則，對於各類公職人員選舉期間，並無要求工會配合某特定候選人競選活動之行為，亦無給予任何經費補助。</w:t>
      </w:r>
    </w:p>
    <w:p w:rsidR="005E027F" w:rsidRPr="00407ECE" w:rsidRDefault="005E027F" w:rsidP="008D3751">
      <w:pPr>
        <w:pStyle w:val="5"/>
      </w:pPr>
      <w:r>
        <w:rPr>
          <w:rFonts w:hint="eastAsia"/>
          <w:bCs w:val="0"/>
        </w:rPr>
        <w:t>108年11月13日該公司董事長邀集總經理及4位副總經理召開高階主管會議</w:t>
      </w:r>
      <w:r>
        <w:rPr>
          <w:rFonts w:hAnsi="標楷體" w:hint="eastAsia"/>
          <w:bCs w:val="0"/>
        </w:rPr>
        <w:t>，會議結論第一點為「總統大選正熱絡展開，有關報載該公司工會動員參加造勢大會」一事，由於工會係自主性團體，公司無法干涉其決議，惟該公司仍再申行政中立原則</w:t>
      </w:r>
      <w:r>
        <w:rPr>
          <w:rFonts w:ascii="新細明體" w:eastAsia="新細明體" w:hAnsi="新細明體" w:hint="eastAsia"/>
          <w:bCs w:val="0"/>
        </w:rPr>
        <w:t>。</w:t>
      </w:r>
    </w:p>
    <w:p w:rsidR="008D3751" w:rsidRPr="008D3751" w:rsidRDefault="008D3751" w:rsidP="00E86FE5">
      <w:pPr>
        <w:pStyle w:val="3"/>
      </w:pPr>
      <w:r>
        <w:rPr>
          <w:rFonts w:hint="eastAsia"/>
          <w:b/>
        </w:rPr>
        <w:t>銓敘部認為</w:t>
      </w:r>
      <w:r w:rsidRPr="00BE1FB3">
        <w:rPr>
          <w:rFonts w:hAnsi="標楷體" w:cs="TT23o00" w:hint="eastAsia"/>
          <w:b/>
          <w:kern w:val="0"/>
          <w:szCs w:val="32"/>
        </w:rPr>
        <w:t>工會人員</w:t>
      </w:r>
      <w:r w:rsidRPr="00BE1FB3">
        <w:rPr>
          <w:rFonts w:hAnsi="標楷體" w:cs="TT23o01" w:hint="eastAsia"/>
          <w:b/>
          <w:kern w:val="0"/>
          <w:szCs w:val="32"/>
        </w:rPr>
        <w:t>非</w:t>
      </w:r>
      <w:r w:rsidRPr="00BE1FB3">
        <w:rPr>
          <w:rFonts w:hAnsi="標楷體" w:cs="TT23o00" w:hint="eastAsia"/>
          <w:b/>
          <w:kern w:val="0"/>
          <w:szCs w:val="32"/>
        </w:rPr>
        <w:t>屬行政中立法適(準)用對象，則上開2個工會之行為，</w:t>
      </w:r>
      <w:r w:rsidRPr="00BE1FB3">
        <w:rPr>
          <w:rFonts w:hAnsi="標楷體" w:cs="TT23o01" w:hint="eastAsia"/>
          <w:b/>
          <w:kern w:val="0"/>
          <w:szCs w:val="32"/>
        </w:rPr>
        <w:lastRenderedPageBreak/>
        <w:t>尚非</w:t>
      </w:r>
      <w:r w:rsidRPr="00BE1FB3">
        <w:rPr>
          <w:rFonts w:hAnsi="標楷體" w:cs="TT23o00" w:hint="eastAsia"/>
          <w:b/>
          <w:kern w:val="0"/>
          <w:szCs w:val="32"/>
        </w:rPr>
        <w:t>行政中立法規</w:t>
      </w:r>
      <w:r w:rsidRPr="00BE1FB3">
        <w:rPr>
          <w:rFonts w:hAnsi="標楷體" w:cs="TT23o01" w:hint="eastAsia"/>
          <w:b/>
          <w:kern w:val="0"/>
          <w:szCs w:val="32"/>
        </w:rPr>
        <w:t>範</w:t>
      </w:r>
      <w:r w:rsidRPr="00BE1FB3">
        <w:rPr>
          <w:rFonts w:hAnsi="標楷體" w:cs="TT23o00" w:hint="eastAsia"/>
          <w:b/>
          <w:kern w:val="0"/>
          <w:szCs w:val="32"/>
        </w:rPr>
        <w:t>之</w:t>
      </w:r>
      <w:r w:rsidRPr="00BE1FB3">
        <w:rPr>
          <w:rFonts w:hAnsi="標楷體" w:cs="TT23o01" w:hint="eastAsia"/>
          <w:b/>
          <w:kern w:val="0"/>
          <w:szCs w:val="32"/>
        </w:rPr>
        <w:t>範疇</w:t>
      </w:r>
      <w:r>
        <w:rPr>
          <w:rFonts w:hAnsi="標楷體" w:cs="TT23o01" w:hint="eastAsia"/>
          <w:b/>
          <w:kern w:val="0"/>
          <w:szCs w:val="32"/>
        </w:rPr>
        <w:t>：</w:t>
      </w:r>
    </w:p>
    <w:p w:rsidR="008D3751" w:rsidRPr="008D3751" w:rsidRDefault="008D3751" w:rsidP="008D3751">
      <w:pPr>
        <w:pStyle w:val="4"/>
      </w:pPr>
      <w:r>
        <w:rPr>
          <w:rFonts w:hAnsi="標楷體" w:cs="TT23o00" w:hint="eastAsia"/>
          <w:kern w:val="0"/>
          <w:szCs w:val="32"/>
        </w:rPr>
        <w:t>就石油工會第六分會餐敘部分：</w:t>
      </w:r>
    </w:p>
    <w:p w:rsidR="008D3751" w:rsidRDefault="008D3751" w:rsidP="008D3751">
      <w:pPr>
        <w:pStyle w:val="5"/>
      </w:pPr>
      <w:r>
        <w:rPr>
          <w:rFonts w:hint="eastAsia"/>
        </w:rPr>
        <w:t>查「臺灣石油工會章程」第7條規定，於中油公司暨其</w:t>
      </w:r>
      <w:r>
        <w:rPr>
          <w:rFonts w:cs="TT23o01" w:hint="eastAsia"/>
        </w:rPr>
        <w:t>轉投</w:t>
      </w:r>
      <w:r>
        <w:rPr>
          <w:rFonts w:hint="eastAsia"/>
        </w:rPr>
        <w:t>資之事業</w:t>
      </w:r>
      <w:r>
        <w:rPr>
          <w:rFonts w:cs="TT23o01" w:hint="eastAsia"/>
        </w:rPr>
        <w:t>單位服</w:t>
      </w:r>
      <w:r>
        <w:rPr>
          <w:rFonts w:hint="eastAsia"/>
        </w:rPr>
        <w:t>務之</w:t>
      </w:r>
      <w:r>
        <w:rPr>
          <w:rFonts w:cs="TT23o01" w:hint="eastAsia"/>
        </w:rPr>
        <w:t>正</w:t>
      </w:r>
      <w:r>
        <w:rPr>
          <w:rFonts w:hint="eastAsia"/>
        </w:rPr>
        <w:t>式編</w:t>
      </w:r>
      <w:r>
        <w:rPr>
          <w:rFonts w:cs="TT23o01" w:hint="eastAsia"/>
        </w:rPr>
        <w:t>制</w:t>
      </w:r>
      <w:r>
        <w:rPr>
          <w:rFonts w:hint="eastAsia"/>
        </w:rPr>
        <w:t>員工(</w:t>
      </w:r>
      <w:r>
        <w:rPr>
          <w:rFonts w:cs="TT23o01" w:hint="eastAsia"/>
        </w:rPr>
        <w:t>派</w:t>
      </w:r>
      <w:r>
        <w:rPr>
          <w:rFonts w:hint="eastAsia"/>
        </w:rPr>
        <w:t>用、</w:t>
      </w:r>
      <w:r>
        <w:rPr>
          <w:rFonts w:cs="TT23o01" w:hint="eastAsia"/>
        </w:rPr>
        <w:t>雇</w:t>
      </w:r>
      <w:r>
        <w:rPr>
          <w:rFonts w:hint="eastAsia"/>
        </w:rPr>
        <w:t>用、</w:t>
      </w:r>
      <w:r>
        <w:rPr>
          <w:rFonts w:cs="TT23o01" w:hint="eastAsia"/>
        </w:rPr>
        <w:t>約聘</w:t>
      </w:r>
      <w:r>
        <w:rPr>
          <w:rFonts w:hint="eastAsia"/>
        </w:rPr>
        <w:t>、</w:t>
      </w:r>
      <w:r>
        <w:rPr>
          <w:rFonts w:cs="TT23o01" w:hint="eastAsia"/>
        </w:rPr>
        <w:t>約雇</w:t>
      </w:r>
      <w:r>
        <w:rPr>
          <w:rFonts w:hint="eastAsia"/>
        </w:rPr>
        <w:t>)</w:t>
      </w:r>
      <w:r>
        <w:rPr>
          <w:rFonts w:cs="TT23o01" w:hint="eastAsia"/>
        </w:rPr>
        <w:t>除</w:t>
      </w:r>
      <w:r>
        <w:rPr>
          <w:rFonts w:hint="eastAsia"/>
        </w:rPr>
        <w:t>董事長、總經理</w:t>
      </w:r>
      <w:r>
        <w:rPr>
          <w:rFonts w:cs="TT23o01" w:hint="eastAsia"/>
        </w:rPr>
        <w:t>外</w:t>
      </w:r>
      <w:r>
        <w:rPr>
          <w:rFonts w:hint="eastAsia"/>
        </w:rPr>
        <w:t>之人員，</w:t>
      </w:r>
      <w:r>
        <w:rPr>
          <w:rFonts w:cs="TT23o01" w:hint="eastAsia"/>
        </w:rPr>
        <w:t>均</w:t>
      </w:r>
      <w:r>
        <w:rPr>
          <w:rFonts w:hint="eastAsia"/>
        </w:rPr>
        <w:t>為該工會會員。基</w:t>
      </w:r>
      <w:r>
        <w:rPr>
          <w:rFonts w:cs="TT23o01" w:hint="eastAsia"/>
        </w:rPr>
        <w:t>此</w:t>
      </w:r>
      <w:r>
        <w:rPr>
          <w:rFonts w:hint="eastAsia"/>
        </w:rPr>
        <w:t>，該工會人員</w:t>
      </w:r>
      <w:r>
        <w:rPr>
          <w:rFonts w:cs="TT23o01" w:hint="eastAsia"/>
        </w:rPr>
        <w:t>非</w:t>
      </w:r>
      <w:r>
        <w:rPr>
          <w:rFonts w:hint="eastAsia"/>
        </w:rPr>
        <w:t>屬行政中立法適(準)用對象，則該工會以餐敘方式支持特定公職候選人，</w:t>
      </w:r>
      <w:r>
        <w:rPr>
          <w:rFonts w:cs="TT23o01" w:hint="eastAsia"/>
        </w:rPr>
        <w:t>尚非</w:t>
      </w:r>
      <w:r>
        <w:rPr>
          <w:rFonts w:hint="eastAsia"/>
        </w:rPr>
        <w:t>行政中立法規</w:t>
      </w:r>
      <w:r>
        <w:rPr>
          <w:rFonts w:cs="TT23o01" w:hint="eastAsia"/>
        </w:rPr>
        <w:t>範</w:t>
      </w:r>
      <w:r>
        <w:rPr>
          <w:rFonts w:hint="eastAsia"/>
        </w:rPr>
        <w:t>之</w:t>
      </w:r>
      <w:r>
        <w:rPr>
          <w:rFonts w:cs="TT23o01" w:hint="eastAsia"/>
        </w:rPr>
        <w:t>範圍</w:t>
      </w:r>
      <w:r w:rsidRPr="00BE1FB3">
        <w:rPr>
          <w:rFonts w:hint="eastAsia"/>
        </w:rPr>
        <w:t>。</w:t>
      </w:r>
    </w:p>
    <w:p w:rsidR="007C5097" w:rsidRDefault="008D3751" w:rsidP="008D3751">
      <w:pPr>
        <w:pStyle w:val="5"/>
      </w:pPr>
      <w:r>
        <w:rPr>
          <w:rFonts w:hAnsi="標楷體" w:cs="TT23o00" w:hint="eastAsia"/>
          <w:kern w:val="0"/>
          <w:szCs w:val="32"/>
        </w:rPr>
        <w:t>據經濟部網站資料所示，中油公司為經濟部所屬國營事業機構，爰依行政中立法第17條第6款及同法施行細則第9條第1項規定，中油公司董事長為行政中立法準用對象。上開餐敘活動倘係中油公司董事長基於支持特定政黨或公職候選人之目的，指示中油公司支</w:t>
      </w:r>
      <w:r>
        <w:rPr>
          <w:rFonts w:hAnsi="標楷體" w:cs="TT23o01" w:hint="eastAsia"/>
          <w:kern w:val="0"/>
          <w:szCs w:val="32"/>
        </w:rPr>
        <w:t>應</w:t>
      </w:r>
      <w:r>
        <w:rPr>
          <w:rFonts w:hAnsi="標楷體" w:cs="TT23o00" w:hint="eastAsia"/>
          <w:kern w:val="0"/>
          <w:szCs w:val="32"/>
        </w:rPr>
        <w:t>該活動全額或部分經費，或要求工會舉辦，則該董事長有違反行政中立法第9條第1項第1款及第5款之</w:t>
      </w:r>
      <w:r>
        <w:rPr>
          <w:rFonts w:hAnsi="標楷體" w:cs="TT23o01" w:hint="eastAsia"/>
          <w:kern w:val="0"/>
          <w:szCs w:val="32"/>
        </w:rPr>
        <w:t>虞</w:t>
      </w:r>
      <w:r>
        <w:rPr>
          <w:rFonts w:hint="eastAsia"/>
        </w:rPr>
        <w:t>。</w:t>
      </w:r>
    </w:p>
    <w:p w:rsidR="008D3751" w:rsidRPr="008D3751" w:rsidRDefault="008D3751" w:rsidP="008D3751">
      <w:pPr>
        <w:pStyle w:val="5"/>
      </w:pPr>
      <w:r>
        <w:rPr>
          <w:rFonts w:hAnsi="標楷體" w:cs="TT23o00" w:hint="eastAsia"/>
          <w:kern w:val="0"/>
          <w:szCs w:val="32"/>
        </w:rPr>
        <w:lastRenderedPageBreak/>
        <w:t>惟參據上開石油工會、第六分會阮常務理事及中油公司之說法，中油公司董事長並無為前揭行為</w:t>
      </w:r>
      <w:r w:rsidR="007C5097">
        <w:rPr>
          <w:rFonts w:hAnsi="標楷體" w:cs="TT23o00" w:hint="eastAsia"/>
          <w:kern w:val="0"/>
          <w:szCs w:val="32"/>
        </w:rPr>
        <w:t>，目前亦無直接證據足資證明董事長有違反行政中立法之情形</w:t>
      </w:r>
      <w:r>
        <w:rPr>
          <w:rFonts w:ascii="新細明體" w:eastAsia="新細明體" w:hAnsi="新細明體" w:cs="TT23o00" w:hint="eastAsia"/>
          <w:kern w:val="0"/>
          <w:szCs w:val="32"/>
        </w:rPr>
        <w:t>。</w:t>
      </w:r>
    </w:p>
    <w:p w:rsidR="008D3751" w:rsidRPr="008D3751" w:rsidRDefault="008D3751" w:rsidP="008D3751">
      <w:pPr>
        <w:pStyle w:val="4"/>
      </w:pPr>
      <w:r>
        <w:rPr>
          <w:rFonts w:hAnsi="標楷體" w:cs="TT23o00" w:hint="eastAsia"/>
          <w:kern w:val="0"/>
          <w:szCs w:val="32"/>
        </w:rPr>
        <w:t>就台船企業工會動員幹部參加競選活動部分：</w:t>
      </w:r>
    </w:p>
    <w:p w:rsidR="008D3751" w:rsidRPr="005E027F" w:rsidRDefault="005E027F" w:rsidP="008D3751">
      <w:pPr>
        <w:pStyle w:val="5"/>
      </w:pPr>
      <w:r>
        <w:rPr>
          <w:rFonts w:hAnsi="標楷體" w:cs="TT23o00" w:hint="eastAsia"/>
          <w:kern w:val="0"/>
          <w:szCs w:val="32"/>
        </w:rPr>
        <w:t>查基</w:t>
      </w:r>
      <w:r>
        <w:rPr>
          <w:rFonts w:hAnsi="標楷體" w:cs="TT23o01" w:hint="eastAsia"/>
          <w:kern w:val="0"/>
          <w:szCs w:val="32"/>
        </w:rPr>
        <w:t>隆市</w:t>
      </w:r>
      <w:r>
        <w:rPr>
          <w:rFonts w:hAnsi="標楷體" w:cs="TT23o00" w:hint="eastAsia"/>
          <w:kern w:val="0"/>
          <w:szCs w:val="32"/>
        </w:rPr>
        <w:t>台</w:t>
      </w:r>
      <w:r>
        <w:rPr>
          <w:rFonts w:hAnsi="標楷體" w:cs="TT23o01" w:hint="eastAsia"/>
          <w:kern w:val="0"/>
          <w:szCs w:val="32"/>
        </w:rPr>
        <w:t>船</w:t>
      </w:r>
      <w:r>
        <w:rPr>
          <w:rFonts w:hAnsi="標楷體" w:cs="TT23o00" w:hint="eastAsia"/>
          <w:kern w:val="0"/>
          <w:szCs w:val="32"/>
        </w:rPr>
        <w:t>公司基</w:t>
      </w:r>
      <w:r>
        <w:rPr>
          <w:rFonts w:hAnsi="標楷體" w:cs="TT23o01" w:hint="eastAsia"/>
          <w:kern w:val="0"/>
          <w:szCs w:val="32"/>
        </w:rPr>
        <w:t>隆廠企</w:t>
      </w:r>
      <w:r>
        <w:rPr>
          <w:rFonts w:hAnsi="標楷體" w:cs="TT23o00" w:hint="eastAsia"/>
          <w:kern w:val="0"/>
          <w:szCs w:val="32"/>
        </w:rPr>
        <w:t>業工會</w:t>
      </w:r>
      <w:r>
        <w:rPr>
          <w:rFonts w:hAnsi="標楷體" w:cs="TT23o01" w:hint="eastAsia"/>
          <w:kern w:val="0"/>
          <w:szCs w:val="32"/>
        </w:rPr>
        <w:t>組織</w:t>
      </w:r>
      <w:r>
        <w:rPr>
          <w:rFonts w:hAnsi="標楷體" w:cs="TT23o00" w:hint="eastAsia"/>
          <w:kern w:val="0"/>
          <w:szCs w:val="32"/>
        </w:rPr>
        <w:t>章程第6條及</w:t>
      </w:r>
      <w:r>
        <w:rPr>
          <w:rFonts w:hAnsi="標楷體" w:cs="TT23o01" w:hint="eastAsia"/>
          <w:kern w:val="0"/>
          <w:szCs w:val="32"/>
        </w:rPr>
        <w:t>高雄市</w:t>
      </w:r>
      <w:r>
        <w:rPr>
          <w:rFonts w:hAnsi="標楷體" w:cs="TT23o00" w:hint="eastAsia"/>
          <w:kern w:val="0"/>
          <w:szCs w:val="32"/>
        </w:rPr>
        <w:t>台</w:t>
      </w:r>
      <w:r>
        <w:rPr>
          <w:rFonts w:hAnsi="標楷體" w:cs="TT23o01" w:hint="eastAsia"/>
          <w:kern w:val="0"/>
          <w:szCs w:val="32"/>
        </w:rPr>
        <w:t>船</w:t>
      </w:r>
      <w:r>
        <w:rPr>
          <w:rFonts w:hAnsi="標楷體" w:cs="TT23o00" w:hint="eastAsia"/>
          <w:kern w:val="0"/>
          <w:szCs w:val="32"/>
        </w:rPr>
        <w:t>公司</w:t>
      </w:r>
      <w:r>
        <w:rPr>
          <w:rFonts w:hAnsi="標楷體" w:cs="TT23o01" w:hint="eastAsia"/>
          <w:kern w:val="0"/>
          <w:szCs w:val="32"/>
        </w:rPr>
        <w:t>企</w:t>
      </w:r>
      <w:r>
        <w:rPr>
          <w:rFonts w:hAnsi="標楷體" w:cs="TT23o00" w:hint="eastAsia"/>
          <w:kern w:val="0"/>
          <w:szCs w:val="32"/>
        </w:rPr>
        <w:t>業工會章程第7條</w:t>
      </w:r>
      <w:r>
        <w:rPr>
          <w:rFonts w:hAnsi="標楷體" w:cs="TT23o01" w:hint="eastAsia"/>
          <w:kern w:val="0"/>
          <w:szCs w:val="32"/>
        </w:rPr>
        <w:t>均</w:t>
      </w:r>
      <w:r>
        <w:rPr>
          <w:rFonts w:hAnsi="標楷體" w:cs="TT23o00" w:hint="eastAsia"/>
          <w:kern w:val="0"/>
          <w:szCs w:val="32"/>
        </w:rPr>
        <w:t>規定，於各該工會</w:t>
      </w:r>
      <w:r>
        <w:rPr>
          <w:rFonts w:hAnsi="標楷體" w:cs="TT23o01" w:hint="eastAsia"/>
          <w:kern w:val="0"/>
          <w:szCs w:val="32"/>
        </w:rPr>
        <w:t>組織區域</w:t>
      </w:r>
      <w:r>
        <w:rPr>
          <w:rFonts w:hAnsi="標楷體" w:cs="TT23o00" w:hint="eastAsia"/>
          <w:kern w:val="0"/>
          <w:szCs w:val="32"/>
        </w:rPr>
        <w:t>內從事其本業，</w:t>
      </w:r>
      <w:r>
        <w:rPr>
          <w:rFonts w:hAnsi="標楷體" w:cs="TT23o01" w:hint="eastAsia"/>
          <w:kern w:val="0"/>
          <w:szCs w:val="32"/>
        </w:rPr>
        <w:t>除</w:t>
      </w:r>
      <w:r>
        <w:rPr>
          <w:rFonts w:hAnsi="標楷體" w:cs="TT23o00" w:hint="eastAsia"/>
          <w:kern w:val="0"/>
          <w:szCs w:val="32"/>
        </w:rPr>
        <w:t>代表事業</w:t>
      </w:r>
      <w:r>
        <w:rPr>
          <w:rFonts w:hAnsi="標楷體" w:cs="TT23o01" w:hint="eastAsia"/>
          <w:kern w:val="0"/>
          <w:szCs w:val="32"/>
        </w:rPr>
        <w:t>單位</w:t>
      </w:r>
      <w:r>
        <w:rPr>
          <w:rFonts w:hAnsi="標楷體" w:cs="TT23o00" w:hint="eastAsia"/>
          <w:kern w:val="0"/>
          <w:szCs w:val="32"/>
        </w:rPr>
        <w:t>行</w:t>
      </w:r>
      <w:r>
        <w:rPr>
          <w:rFonts w:hAnsi="標楷體" w:cs="TT23o01" w:hint="eastAsia"/>
          <w:kern w:val="0"/>
          <w:szCs w:val="32"/>
        </w:rPr>
        <w:t>使管</w:t>
      </w:r>
      <w:r>
        <w:rPr>
          <w:rFonts w:hAnsi="標楷體" w:cs="TT23o00" w:hint="eastAsia"/>
          <w:kern w:val="0"/>
          <w:szCs w:val="32"/>
        </w:rPr>
        <w:t>理權之各級業務行政主</w:t>
      </w:r>
      <w:r>
        <w:rPr>
          <w:rFonts w:hAnsi="標楷體" w:cs="TT23o01" w:hint="eastAsia"/>
          <w:kern w:val="0"/>
          <w:szCs w:val="32"/>
        </w:rPr>
        <w:t>管外</w:t>
      </w:r>
      <w:r>
        <w:rPr>
          <w:rFonts w:hAnsi="標楷體" w:cs="TT23o00" w:hint="eastAsia"/>
          <w:kern w:val="0"/>
          <w:szCs w:val="32"/>
        </w:rPr>
        <w:t>，</w:t>
      </w:r>
      <w:r>
        <w:rPr>
          <w:rFonts w:hAnsi="標楷體" w:cs="TT23o01" w:hint="eastAsia"/>
          <w:kern w:val="0"/>
          <w:szCs w:val="32"/>
        </w:rPr>
        <w:t>凡</w:t>
      </w:r>
      <w:r>
        <w:rPr>
          <w:rFonts w:hAnsi="標楷體" w:cs="TT23o00" w:hint="eastAsia"/>
          <w:kern w:val="0"/>
          <w:szCs w:val="32"/>
        </w:rPr>
        <w:t>年</w:t>
      </w:r>
      <w:r>
        <w:rPr>
          <w:rFonts w:hAnsi="標楷體" w:cs="TT23o01" w:hint="eastAsia"/>
          <w:kern w:val="0"/>
          <w:szCs w:val="32"/>
        </w:rPr>
        <w:t>滿</w:t>
      </w:r>
      <w:r>
        <w:rPr>
          <w:rFonts w:hAnsi="標楷體" w:cs="TT23o00" w:hint="eastAsia"/>
          <w:kern w:val="0"/>
          <w:szCs w:val="32"/>
        </w:rPr>
        <w:t>16</w:t>
      </w:r>
      <w:r>
        <w:rPr>
          <w:rFonts w:hAnsi="標楷體" w:cs="TT23o01" w:hint="eastAsia"/>
          <w:kern w:val="0"/>
          <w:szCs w:val="32"/>
        </w:rPr>
        <w:t>歲</w:t>
      </w:r>
      <w:r>
        <w:rPr>
          <w:rFonts w:hAnsi="標楷體" w:cs="TT23o00" w:hint="eastAsia"/>
          <w:kern w:val="0"/>
          <w:szCs w:val="32"/>
        </w:rPr>
        <w:t>之</w:t>
      </w:r>
      <w:r>
        <w:rPr>
          <w:rFonts w:hAnsi="標楷體" w:cs="TT23o01" w:hint="eastAsia"/>
          <w:kern w:val="0"/>
          <w:szCs w:val="32"/>
        </w:rPr>
        <w:t>男女</w:t>
      </w:r>
      <w:r>
        <w:rPr>
          <w:rFonts w:hAnsi="標楷體" w:cs="TT23o00" w:hint="eastAsia"/>
          <w:kern w:val="0"/>
          <w:szCs w:val="32"/>
        </w:rPr>
        <w:t>員工，</w:t>
      </w:r>
      <w:r>
        <w:rPr>
          <w:rFonts w:hAnsi="標楷體" w:cs="TT23o01" w:hint="eastAsia"/>
          <w:kern w:val="0"/>
          <w:szCs w:val="32"/>
        </w:rPr>
        <w:t>均應</w:t>
      </w:r>
      <w:r>
        <w:rPr>
          <w:rFonts w:hAnsi="標楷體" w:cs="TT23o00" w:hint="eastAsia"/>
          <w:kern w:val="0"/>
          <w:szCs w:val="32"/>
        </w:rPr>
        <w:t>(得)為該工會會員。基</w:t>
      </w:r>
      <w:r>
        <w:rPr>
          <w:rFonts w:hAnsi="標楷體" w:cs="TT23o01" w:hint="eastAsia"/>
          <w:kern w:val="0"/>
          <w:szCs w:val="32"/>
        </w:rPr>
        <w:t>此</w:t>
      </w:r>
      <w:r>
        <w:rPr>
          <w:rFonts w:hAnsi="標楷體" w:cs="TT23o00" w:hint="eastAsia"/>
          <w:kern w:val="0"/>
          <w:szCs w:val="32"/>
        </w:rPr>
        <w:t>，台</w:t>
      </w:r>
      <w:r>
        <w:rPr>
          <w:rFonts w:hAnsi="標楷體" w:cs="TT23o01" w:hint="eastAsia"/>
          <w:kern w:val="0"/>
          <w:szCs w:val="32"/>
        </w:rPr>
        <w:t>船企</w:t>
      </w:r>
      <w:r>
        <w:rPr>
          <w:rFonts w:hAnsi="標楷體" w:cs="TT23o00" w:hint="eastAsia"/>
          <w:kern w:val="0"/>
          <w:szCs w:val="32"/>
        </w:rPr>
        <w:t>業工會人員</w:t>
      </w:r>
      <w:r>
        <w:rPr>
          <w:rFonts w:hAnsi="標楷體" w:cs="TT23o01" w:hint="eastAsia"/>
          <w:kern w:val="0"/>
          <w:szCs w:val="32"/>
        </w:rPr>
        <w:t>非</w:t>
      </w:r>
      <w:r>
        <w:rPr>
          <w:rFonts w:hAnsi="標楷體" w:cs="TT23o00" w:hint="eastAsia"/>
          <w:kern w:val="0"/>
          <w:szCs w:val="32"/>
        </w:rPr>
        <w:t>屬行政中立法適(準)用對象，則該工會在</w:t>
      </w:r>
      <w:r>
        <w:rPr>
          <w:rFonts w:hAnsi="標楷體" w:cs="TT23o01" w:hint="eastAsia"/>
          <w:kern w:val="0"/>
          <w:szCs w:val="32"/>
        </w:rPr>
        <w:t>假</w:t>
      </w:r>
      <w:r>
        <w:rPr>
          <w:rFonts w:hAnsi="標楷體" w:cs="TT23o00" w:hint="eastAsia"/>
          <w:kern w:val="0"/>
          <w:szCs w:val="32"/>
        </w:rPr>
        <w:t>日</w:t>
      </w:r>
      <w:r>
        <w:rPr>
          <w:rFonts w:hAnsi="標楷體" w:cs="TT23o01" w:hint="eastAsia"/>
          <w:kern w:val="0"/>
          <w:szCs w:val="32"/>
        </w:rPr>
        <w:t>強制</w:t>
      </w:r>
      <w:r>
        <w:rPr>
          <w:rFonts w:hAnsi="標楷體" w:cs="TT23o00" w:hint="eastAsia"/>
          <w:kern w:val="0"/>
          <w:szCs w:val="32"/>
        </w:rPr>
        <w:t>工會幹部本人</w:t>
      </w:r>
      <w:r>
        <w:rPr>
          <w:rFonts w:hAnsi="標楷體" w:cs="TT23o01" w:hint="eastAsia"/>
          <w:kern w:val="0"/>
          <w:szCs w:val="32"/>
        </w:rPr>
        <w:t>(</w:t>
      </w:r>
      <w:r>
        <w:rPr>
          <w:rFonts w:hAnsi="標楷體" w:cs="TT23o00" w:hint="eastAsia"/>
          <w:kern w:val="0"/>
          <w:szCs w:val="32"/>
        </w:rPr>
        <w:t>或代理人</w:t>
      </w:r>
      <w:r>
        <w:rPr>
          <w:rFonts w:hAnsi="標楷體" w:cs="TT23o01" w:hint="eastAsia"/>
          <w:kern w:val="0"/>
          <w:szCs w:val="32"/>
        </w:rPr>
        <w:t>)</w:t>
      </w:r>
      <w:r>
        <w:rPr>
          <w:rFonts w:hAnsi="標楷體" w:cs="TT23o00" w:hint="eastAsia"/>
          <w:kern w:val="0"/>
          <w:szCs w:val="32"/>
        </w:rPr>
        <w:t>及其一定人</w:t>
      </w:r>
      <w:r>
        <w:rPr>
          <w:rFonts w:hAnsi="標楷體" w:cs="TT23o01" w:hint="eastAsia"/>
          <w:kern w:val="0"/>
          <w:szCs w:val="32"/>
        </w:rPr>
        <w:t>數眷</w:t>
      </w:r>
      <w:r>
        <w:rPr>
          <w:rFonts w:hAnsi="標楷體" w:cs="TT23o00" w:hint="eastAsia"/>
          <w:kern w:val="0"/>
          <w:szCs w:val="32"/>
        </w:rPr>
        <w:t>屬參加特定公職候選人競選活動之行為，</w:t>
      </w:r>
      <w:r>
        <w:rPr>
          <w:rFonts w:hAnsi="標楷體" w:cs="TT23o01" w:hint="eastAsia"/>
          <w:kern w:val="0"/>
          <w:szCs w:val="32"/>
        </w:rPr>
        <w:t>尚非</w:t>
      </w:r>
      <w:r>
        <w:rPr>
          <w:rFonts w:hAnsi="標楷體" w:cs="TT23o00" w:hint="eastAsia"/>
          <w:kern w:val="0"/>
          <w:szCs w:val="32"/>
        </w:rPr>
        <w:t>行政中立法規</w:t>
      </w:r>
      <w:r>
        <w:rPr>
          <w:rFonts w:hAnsi="標楷體" w:cs="TT23o01" w:hint="eastAsia"/>
          <w:kern w:val="0"/>
          <w:szCs w:val="32"/>
        </w:rPr>
        <w:t>範</w:t>
      </w:r>
      <w:r>
        <w:rPr>
          <w:rFonts w:hAnsi="標楷體" w:cs="TT23o00" w:hint="eastAsia"/>
          <w:kern w:val="0"/>
          <w:szCs w:val="32"/>
        </w:rPr>
        <w:t>之</w:t>
      </w:r>
      <w:r>
        <w:rPr>
          <w:rFonts w:hAnsi="標楷體" w:cs="TT23o01" w:hint="eastAsia"/>
          <w:kern w:val="0"/>
          <w:szCs w:val="32"/>
        </w:rPr>
        <w:t>範疇</w:t>
      </w:r>
      <w:r>
        <w:rPr>
          <w:rFonts w:hAnsi="標楷體" w:cs="TT23o00" w:hint="eastAsia"/>
          <w:kern w:val="0"/>
          <w:szCs w:val="32"/>
        </w:rPr>
        <w:t>。</w:t>
      </w:r>
    </w:p>
    <w:p w:rsidR="007C5097" w:rsidRPr="007C5097" w:rsidRDefault="005E027F" w:rsidP="008D3751">
      <w:pPr>
        <w:pStyle w:val="5"/>
      </w:pPr>
      <w:r>
        <w:rPr>
          <w:rFonts w:hAnsi="標楷體" w:cs="TT23o00" w:hint="eastAsia"/>
          <w:kern w:val="0"/>
          <w:szCs w:val="32"/>
        </w:rPr>
        <w:t>據經濟部國營會及台</w:t>
      </w:r>
      <w:r>
        <w:rPr>
          <w:rFonts w:hAnsi="標楷體" w:cs="TT23o01" w:hint="eastAsia"/>
          <w:kern w:val="0"/>
          <w:szCs w:val="32"/>
        </w:rPr>
        <w:t>船</w:t>
      </w:r>
      <w:r>
        <w:rPr>
          <w:rFonts w:hAnsi="標楷體" w:cs="TT23o00" w:hint="eastAsia"/>
          <w:kern w:val="0"/>
          <w:szCs w:val="32"/>
        </w:rPr>
        <w:t>公司網站資料所示，台</w:t>
      </w:r>
      <w:r>
        <w:rPr>
          <w:rFonts w:hAnsi="標楷體" w:cs="TT23o01" w:hint="eastAsia"/>
          <w:kern w:val="0"/>
          <w:szCs w:val="32"/>
        </w:rPr>
        <w:t>船</w:t>
      </w:r>
      <w:r>
        <w:rPr>
          <w:rFonts w:hAnsi="標楷體" w:cs="TT23o00" w:hint="eastAsia"/>
          <w:kern w:val="0"/>
          <w:szCs w:val="32"/>
        </w:rPr>
        <w:t>公司</w:t>
      </w:r>
      <w:r>
        <w:rPr>
          <w:rFonts w:hAnsi="標楷體" w:cs="TT23o01" w:hint="eastAsia"/>
          <w:kern w:val="0"/>
          <w:szCs w:val="32"/>
        </w:rPr>
        <w:t>原</w:t>
      </w:r>
      <w:r>
        <w:rPr>
          <w:rFonts w:hAnsi="標楷體" w:cs="TT23o00" w:hint="eastAsia"/>
          <w:kern w:val="0"/>
          <w:szCs w:val="32"/>
        </w:rPr>
        <w:t>為經濟部所屬國營</w:t>
      </w:r>
      <w:r>
        <w:rPr>
          <w:rFonts w:hAnsi="標楷體" w:cs="TT23o00" w:hint="eastAsia"/>
          <w:kern w:val="0"/>
          <w:szCs w:val="32"/>
        </w:rPr>
        <w:lastRenderedPageBreak/>
        <w:t>事業機構，前於97年12月</w:t>
      </w:r>
      <w:r>
        <w:rPr>
          <w:rFonts w:hAnsi="標楷體" w:cs="TT23o01" w:hint="eastAsia"/>
          <w:kern w:val="0"/>
          <w:szCs w:val="32"/>
        </w:rPr>
        <w:t>完成</w:t>
      </w:r>
      <w:r>
        <w:rPr>
          <w:rFonts w:hAnsi="標楷體" w:cs="TT23o00" w:hint="eastAsia"/>
          <w:kern w:val="0"/>
          <w:szCs w:val="32"/>
        </w:rPr>
        <w:t>民營化後</w:t>
      </w:r>
      <w:r>
        <w:rPr>
          <w:rFonts w:hAnsi="標楷體" w:cs="TT23o01" w:hint="eastAsia"/>
          <w:kern w:val="0"/>
          <w:szCs w:val="32"/>
        </w:rPr>
        <w:t>即</w:t>
      </w:r>
      <w:r>
        <w:rPr>
          <w:rFonts w:hAnsi="標楷體" w:cs="TT23o00" w:hint="eastAsia"/>
          <w:kern w:val="0"/>
          <w:szCs w:val="32"/>
        </w:rPr>
        <w:t>為私法人，依行政中立法第17條第9款規定，該公司董事長如係代表政府或公股出任該公司董事，則為行政中立法準用對象。經查台</w:t>
      </w:r>
      <w:r>
        <w:rPr>
          <w:rFonts w:hAnsi="標楷體" w:cs="TT23o01" w:hint="eastAsia"/>
          <w:kern w:val="0"/>
          <w:szCs w:val="32"/>
        </w:rPr>
        <w:t>船</w:t>
      </w:r>
      <w:r>
        <w:rPr>
          <w:rFonts w:hAnsi="標楷體" w:cs="TT23o00" w:hint="eastAsia"/>
          <w:kern w:val="0"/>
          <w:szCs w:val="32"/>
        </w:rPr>
        <w:t>公司董事長係代表政府或公股之董事，如基於支持特定政黨或公職候選人之目的，要求工會為上開行為，則有違反行政中立法第6條及第9條第1項第5款之</w:t>
      </w:r>
      <w:r>
        <w:rPr>
          <w:rFonts w:hAnsi="標楷體" w:cs="TT23o01" w:hint="eastAsia"/>
          <w:kern w:val="0"/>
          <w:szCs w:val="32"/>
        </w:rPr>
        <w:t>虞</w:t>
      </w:r>
      <w:r>
        <w:rPr>
          <w:rFonts w:hAnsi="標楷體" w:cs="TT23o00" w:hint="eastAsia"/>
          <w:kern w:val="0"/>
          <w:szCs w:val="32"/>
        </w:rPr>
        <w:t>。</w:t>
      </w:r>
    </w:p>
    <w:p w:rsidR="005E027F" w:rsidRPr="008D3751" w:rsidRDefault="005E027F" w:rsidP="008D3751">
      <w:pPr>
        <w:pStyle w:val="5"/>
      </w:pPr>
      <w:r>
        <w:rPr>
          <w:rFonts w:hAnsi="標楷體" w:cs="TT23o00" w:hint="eastAsia"/>
          <w:kern w:val="0"/>
          <w:szCs w:val="32"/>
        </w:rPr>
        <w:t>惟參據上開</w:t>
      </w:r>
      <w:r w:rsidR="007C5097">
        <w:rPr>
          <w:rFonts w:hAnsi="標楷體" w:cs="TT23o00" w:hint="eastAsia"/>
          <w:kern w:val="0"/>
          <w:szCs w:val="32"/>
        </w:rPr>
        <w:t>台船企業</w:t>
      </w:r>
      <w:r>
        <w:rPr>
          <w:rFonts w:hAnsi="標楷體" w:cs="TT23o00" w:hint="eastAsia"/>
          <w:kern w:val="0"/>
          <w:szCs w:val="32"/>
        </w:rPr>
        <w:t>工會、</w:t>
      </w:r>
      <w:r w:rsidR="007C5097">
        <w:rPr>
          <w:rFonts w:hAnsi="標楷體" w:cs="TT23o00" w:hint="eastAsia"/>
          <w:kern w:val="0"/>
          <w:szCs w:val="32"/>
        </w:rPr>
        <w:t>劉副</w:t>
      </w:r>
      <w:r>
        <w:rPr>
          <w:rFonts w:hAnsi="標楷體" w:cs="TT23o00" w:hint="eastAsia"/>
          <w:kern w:val="0"/>
          <w:szCs w:val="32"/>
        </w:rPr>
        <w:t>理事</w:t>
      </w:r>
      <w:r w:rsidR="007C5097">
        <w:rPr>
          <w:rFonts w:hAnsi="標楷體" w:cs="TT23o00" w:hint="eastAsia"/>
          <w:kern w:val="0"/>
          <w:szCs w:val="32"/>
        </w:rPr>
        <w:t>長</w:t>
      </w:r>
      <w:r>
        <w:rPr>
          <w:rFonts w:hAnsi="標楷體" w:cs="TT23o00" w:hint="eastAsia"/>
          <w:kern w:val="0"/>
          <w:szCs w:val="32"/>
        </w:rPr>
        <w:t>及</w:t>
      </w:r>
      <w:r w:rsidR="007C5097">
        <w:rPr>
          <w:rFonts w:hAnsi="標楷體" w:cs="TT23o00" w:hint="eastAsia"/>
          <w:kern w:val="0"/>
          <w:szCs w:val="32"/>
        </w:rPr>
        <w:t>台船</w:t>
      </w:r>
      <w:r>
        <w:rPr>
          <w:rFonts w:hAnsi="標楷體" w:cs="TT23o00" w:hint="eastAsia"/>
          <w:kern w:val="0"/>
          <w:szCs w:val="32"/>
        </w:rPr>
        <w:t>公司之說法，</w:t>
      </w:r>
      <w:r w:rsidR="007C5097">
        <w:rPr>
          <w:rFonts w:hAnsi="標楷體" w:cs="TT23o00" w:hint="eastAsia"/>
          <w:kern w:val="0"/>
          <w:szCs w:val="32"/>
        </w:rPr>
        <w:t>台船</w:t>
      </w:r>
      <w:r>
        <w:rPr>
          <w:rFonts w:hAnsi="標楷體" w:cs="TT23o00" w:hint="eastAsia"/>
          <w:kern w:val="0"/>
          <w:szCs w:val="32"/>
        </w:rPr>
        <w:t>公司董事長並無為前揭行為</w:t>
      </w:r>
      <w:r w:rsidR="007C5097">
        <w:rPr>
          <w:rFonts w:hAnsi="標楷體" w:cs="TT23o00" w:hint="eastAsia"/>
          <w:kern w:val="0"/>
          <w:szCs w:val="32"/>
        </w:rPr>
        <w:t>，目前亦無直接證據足資證明董事長有違反行政中立法之情形</w:t>
      </w:r>
      <w:r>
        <w:rPr>
          <w:rFonts w:ascii="新細明體" w:eastAsia="新細明體" w:hAnsi="新細明體" w:cs="TT23o00" w:hint="eastAsia"/>
          <w:kern w:val="0"/>
          <w:szCs w:val="32"/>
        </w:rPr>
        <w:t>。</w:t>
      </w:r>
    </w:p>
    <w:p w:rsidR="00F04793" w:rsidRPr="003804AA" w:rsidRDefault="008D3751" w:rsidP="00E86FE5">
      <w:pPr>
        <w:pStyle w:val="3"/>
      </w:pPr>
      <w:r w:rsidRPr="00BE1FB3">
        <w:rPr>
          <w:rFonts w:hAnsi="標楷體" w:cs="HiddenHorzOCR" w:hint="eastAsia"/>
          <w:b/>
          <w:kern w:val="0"/>
          <w:szCs w:val="32"/>
        </w:rPr>
        <w:t>如何避免公營事業經營者規避行政中立法而間接透過工會組織</w:t>
      </w:r>
      <w:r w:rsidR="003804AA">
        <w:rPr>
          <w:rFonts w:hAnsi="標楷體" w:cs="HiddenHorzOCR" w:hint="eastAsia"/>
          <w:b/>
          <w:kern w:val="0"/>
          <w:szCs w:val="32"/>
        </w:rPr>
        <w:t>動員</w:t>
      </w:r>
      <w:r w:rsidRPr="00BE1FB3">
        <w:rPr>
          <w:rFonts w:hAnsi="標楷體" w:cs="HiddenHorzOCR" w:hint="eastAsia"/>
          <w:b/>
          <w:kern w:val="0"/>
          <w:szCs w:val="32"/>
        </w:rPr>
        <w:t>來支持特定候選人</w:t>
      </w:r>
      <w:r w:rsidR="003804AA">
        <w:rPr>
          <w:rFonts w:ascii="新細明體" w:eastAsia="新細明體" w:hAnsi="新細明體" w:cs="HiddenHorzOCR" w:hint="eastAsia"/>
          <w:b/>
          <w:kern w:val="0"/>
          <w:szCs w:val="32"/>
        </w:rPr>
        <w:t>：</w:t>
      </w:r>
    </w:p>
    <w:p w:rsidR="003804AA" w:rsidRDefault="003804AA" w:rsidP="003804AA">
      <w:pPr>
        <w:pStyle w:val="4"/>
      </w:pPr>
      <w:r>
        <w:rPr>
          <w:rFonts w:hint="eastAsia"/>
        </w:rPr>
        <w:t>銓敘部函復</w:t>
      </w:r>
      <w:r w:rsidR="00D621CF">
        <w:rPr>
          <w:rFonts w:hint="eastAsia"/>
        </w:rPr>
        <w:t>雖</w:t>
      </w:r>
      <w:r>
        <w:rPr>
          <w:rFonts w:hint="eastAsia"/>
        </w:rPr>
        <w:t>表示</w:t>
      </w:r>
      <w:r>
        <w:rPr>
          <w:rFonts w:hAnsi="標楷體" w:hint="eastAsia"/>
        </w:rPr>
        <w:t>：</w:t>
      </w:r>
    </w:p>
    <w:p w:rsidR="003804AA" w:rsidRPr="003804AA" w:rsidRDefault="003804AA" w:rsidP="003804AA">
      <w:pPr>
        <w:pStyle w:val="5"/>
      </w:pPr>
      <w:r>
        <w:rPr>
          <w:rFonts w:hAnsi="標楷體" w:cs="HiddenHorzOCR" w:hint="eastAsia"/>
          <w:kern w:val="0"/>
          <w:szCs w:val="32"/>
        </w:rPr>
        <w:lastRenderedPageBreak/>
        <w:t>揆諸行政中立法第17條第6款於103年11月26日之修正</w:t>
      </w:r>
      <w:r>
        <w:rPr>
          <w:rFonts w:hAnsi="標楷體" w:cs="細明體" w:hint="eastAsia"/>
          <w:kern w:val="0"/>
          <w:szCs w:val="32"/>
        </w:rPr>
        <w:t>說</w:t>
      </w:r>
      <w:r>
        <w:rPr>
          <w:rFonts w:hAnsi="標楷體" w:cs="MS Mincho" w:hint="eastAsia"/>
          <w:kern w:val="0"/>
          <w:szCs w:val="32"/>
        </w:rPr>
        <w:t>明略以，公營事業人員係屬企</w:t>
      </w:r>
      <w:r>
        <w:rPr>
          <w:rFonts w:hAnsi="標楷體" w:cs="HiddenHorzOCR" w:hint="eastAsia"/>
          <w:kern w:val="0"/>
          <w:szCs w:val="32"/>
        </w:rPr>
        <w:t>業經營體系成員，除對經營政策負有主要決策責任之人員外，並未掌有行政權力或資源，爰參考當時公務人員基準法草案相關規定，僅將公營事業機構對經營負有主要決策責任人員，納入該款規範。次</w:t>
      </w:r>
      <w:r>
        <w:rPr>
          <w:rFonts w:hAnsi="標楷體" w:cs="細明體" w:hint="eastAsia"/>
          <w:kern w:val="0"/>
          <w:szCs w:val="32"/>
        </w:rPr>
        <w:t>查行政</w:t>
      </w:r>
      <w:r>
        <w:rPr>
          <w:rFonts w:hAnsi="標楷體" w:cs="MS Mincho" w:hint="eastAsia"/>
          <w:kern w:val="0"/>
          <w:szCs w:val="32"/>
        </w:rPr>
        <w:t>中</w:t>
      </w:r>
      <w:r>
        <w:rPr>
          <w:rFonts w:hAnsi="標楷體" w:cs="HiddenHorzOCR" w:hint="eastAsia"/>
          <w:kern w:val="0"/>
          <w:szCs w:val="32"/>
        </w:rPr>
        <w:t>立法第6條規定，公務人員不得利用職務上之權力、機會或方法，使他人加入或不加入政黨，以及不得要求他人參加或不參加政黨有關之選舉活動。第9條第1項第5款規定，公務人員不得為支持或反對特定之政黨或公職候選人，對職務相關人員或其職務對象表達指示。</w:t>
      </w:r>
    </w:p>
    <w:p w:rsidR="003804AA" w:rsidRPr="003804AA" w:rsidRDefault="003804AA" w:rsidP="003804AA">
      <w:pPr>
        <w:pStyle w:val="5"/>
      </w:pPr>
      <w:r>
        <w:rPr>
          <w:rFonts w:hAnsi="標楷體" w:cs="HiddenHorzOCR" w:hint="eastAsia"/>
          <w:kern w:val="0"/>
          <w:szCs w:val="32"/>
        </w:rPr>
        <w:t>茲依前開規定，公營事業機構對經營政策負有主要決策責任之人員(例如董事長)，倘利用職務上之權力、機會或方法，要求公司員工或工會成員加入或不加入政黨、參加或不參加政黨有關之選舉活動，或基於支持或反對特定政黨</w:t>
      </w:r>
      <w:r>
        <w:rPr>
          <w:rFonts w:hAnsi="標楷體" w:cs="HiddenHorzOCR" w:hint="eastAsia"/>
          <w:kern w:val="0"/>
          <w:szCs w:val="32"/>
        </w:rPr>
        <w:lastRenderedPageBreak/>
        <w:t>或公職候選人之目的，對公司員工或工會成員表達指示，無論該等行為係直接或間接發生效果，該董事長均違反行政中立法第6條及第9條第1項第5款規定。</w:t>
      </w:r>
    </w:p>
    <w:p w:rsidR="003804AA" w:rsidRPr="00D621CF" w:rsidRDefault="00D621CF" w:rsidP="003804AA">
      <w:pPr>
        <w:pStyle w:val="4"/>
      </w:pPr>
      <w:r w:rsidRPr="00D621CF">
        <w:rPr>
          <w:rFonts w:hAnsi="標楷體" w:cs="TT23o00" w:hint="eastAsia"/>
          <w:kern w:val="0"/>
          <w:szCs w:val="32"/>
        </w:rPr>
        <w:t>惟由於中油公司除董事長及總經理外之員工皆為石油工會會員，台船公司除各級業務行政主管外之員工皆</w:t>
      </w:r>
      <w:r>
        <w:rPr>
          <w:rFonts w:hAnsi="標楷體" w:cs="TT23o00" w:hint="eastAsia"/>
          <w:kern w:val="0"/>
          <w:szCs w:val="32"/>
        </w:rPr>
        <w:t>為</w:t>
      </w:r>
      <w:r w:rsidRPr="00D621CF">
        <w:rPr>
          <w:rFonts w:hAnsi="標楷體" w:cs="TT23o00" w:hint="eastAsia"/>
          <w:kern w:val="0"/>
          <w:szCs w:val="32"/>
        </w:rPr>
        <w:t>工會會員，多數員工有公司本職及工會會員之雙重身分，</w:t>
      </w:r>
      <w:r>
        <w:rPr>
          <w:rFonts w:hAnsi="標楷體" w:cs="TT23o00" w:hint="eastAsia"/>
          <w:kern w:val="0"/>
          <w:szCs w:val="32"/>
        </w:rPr>
        <w:t>倘</w:t>
      </w:r>
      <w:r w:rsidRPr="00D621CF">
        <w:rPr>
          <w:rFonts w:hAnsi="標楷體" w:cs="HiddenHorzOCR" w:hint="eastAsia"/>
          <w:kern w:val="0"/>
          <w:szCs w:val="32"/>
        </w:rPr>
        <w:t>公營事業經營者意圖規避行政中立法而私下透過工會組織動員來支持特定候選人，</w:t>
      </w:r>
      <w:r>
        <w:rPr>
          <w:rFonts w:hAnsi="標楷體" w:cs="HiddenHorzOCR" w:hint="eastAsia"/>
          <w:kern w:val="0"/>
          <w:szCs w:val="32"/>
        </w:rPr>
        <w:t>實</w:t>
      </w:r>
      <w:r w:rsidRPr="00D621CF">
        <w:rPr>
          <w:rFonts w:hAnsi="標楷體" w:cs="HiddenHorzOCR" w:hint="eastAsia"/>
          <w:kern w:val="0"/>
          <w:szCs w:val="32"/>
        </w:rPr>
        <w:t>難以舉證</w:t>
      </w:r>
      <w:r>
        <w:rPr>
          <w:rFonts w:hAnsi="標楷體" w:cs="HiddenHorzOCR" w:hint="eastAsia"/>
          <w:kern w:val="0"/>
          <w:szCs w:val="32"/>
        </w:rPr>
        <w:t>，易形成行政中立法執行上之漏洞，</w:t>
      </w:r>
      <w:r w:rsidRPr="00D621CF">
        <w:rPr>
          <w:rFonts w:hAnsi="標楷體" w:cs="HiddenHorzOCR" w:hint="eastAsia"/>
          <w:kern w:val="0"/>
          <w:szCs w:val="32"/>
        </w:rPr>
        <w:t>銓敘部允宜通盤考量如何補漏</w:t>
      </w:r>
      <w:r w:rsidRPr="00D621CF">
        <w:rPr>
          <w:rFonts w:ascii="新細明體" w:eastAsia="新細明體" w:hAnsi="新細明體" w:cs="HiddenHorzOCR" w:hint="eastAsia"/>
          <w:kern w:val="0"/>
          <w:szCs w:val="32"/>
        </w:rPr>
        <w:t>。</w:t>
      </w:r>
    </w:p>
    <w:p w:rsidR="00D621CF" w:rsidRPr="00D621CF" w:rsidRDefault="00D621CF" w:rsidP="00D621CF">
      <w:pPr>
        <w:pStyle w:val="3"/>
      </w:pPr>
      <w:r w:rsidRPr="00D621CF">
        <w:rPr>
          <w:rFonts w:hint="eastAsia"/>
        </w:rPr>
        <w:t>綜上</w:t>
      </w:r>
      <w:r w:rsidRPr="00D621CF">
        <w:rPr>
          <w:rFonts w:hAnsi="標楷體" w:hint="eastAsia"/>
        </w:rPr>
        <w:t>，</w:t>
      </w:r>
      <w:r w:rsidRPr="00D621CF">
        <w:rPr>
          <w:rFonts w:hint="eastAsia"/>
        </w:rPr>
        <w:t>石油工會第六分會於108年11月5日發出「108年感恩各級幹部餐敘調查回條」所載事由「配合總會支持『小英後援會』餐敘」，該分會阮常務理事發現會務人員誤解其意後緊急更正調查回條，並於隔天(6日)重新發出調查回條，11月13日舉辦餐敘目的係因該分會3度獲得績優工會且阮常務理事將卸任，故宴請分</w:t>
      </w:r>
      <w:r w:rsidRPr="00D621CF">
        <w:rPr>
          <w:rFonts w:hint="eastAsia"/>
        </w:rPr>
        <w:lastRenderedPageBreak/>
        <w:t>會各級幹部，餐會中並無中油公司主管以上人員與會，且中油公司亦無支應任何經費</w:t>
      </w:r>
      <w:r w:rsidRPr="00D621CF">
        <w:rPr>
          <w:rFonts w:ascii="新細明體" w:eastAsia="新細明體" w:hAnsi="新細明體" w:hint="eastAsia"/>
        </w:rPr>
        <w:t>。</w:t>
      </w:r>
      <w:r w:rsidRPr="00D621CF">
        <w:rPr>
          <w:rFonts w:hint="eastAsia"/>
        </w:rPr>
        <w:t>另台船企業工會在假日(11月16日)強制工會幹部本人及其一定人數眷屬參加「2020蔡英文總統高雄競選總部成立大會」</w:t>
      </w:r>
      <w:r w:rsidRPr="00D621CF">
        <w:rPr>
          <w:rFonts w:hAnsi="標楷體" w:hint="eastAsia"/>
        </w:rPr>
        <w:t>，</w:t>
      </w:r>
      <w:r w:rsidRPr="00D621CF">
        <w:rPr>
          <w:rFonts w:hint="eastAsia"/>
        </w:rPr>
        <w:t>據該工會表示其係自主運作</w:t>
      </w:r>
      <w:r w:rsidRPr="00D621CF">
        <w:rPr>
          <w:rFonts w:hAnsi="標楷體" w:hint="eastAsia"/>
        </w:rPr>
        <w:t>，且往例亦有支持不同黨籍候選人之情形</w:t>
      </w:r>
      <w:r w:rsidRPr="00D621CF">
        <w:rPr>
          <w:rFonts w:hint="eastAsia"/>
        </w:rPr>
        <w:t>。銓敘部認為</w:t>
      </w:r>
      <w:r w:rsidRPr="00D621CF">
        <w:rPr>
          <w:rFonts w:hAnsi="標楷體" w:cs="TT23o00" w:hint="eastAsia"/>
          <w:kern w:val="0"/>
          <w:szCs w:val="32"/>
        </w:rPr>
        <w:t>工會人員</w:t>
      </w:r>
      <w:r w:rsidRPr="00D621CF">
        <w:rPr>
          <w:rFonts w:hAnsi="標楷體" w:cs="TT23o01" w:hint="eastAsia"/>
          <w:kern w:val="0"/>
          <w:szCs w:val="32"/>
        </w:rPr>
        <w:t>非</w:t>
      </w:r>
      <w:r w:rsidRPr="00D621CF">
        <w:rPr>
          <w:rFonts w:hAnsi="標楷體" w:cs="TT23o00" w:hint="eastAsia"/>
          <w:kern w:val="0"/>
          <w:szCs w:val="32"/>
        </w:rPr>
        <w:t>屬行政中立法適(準)用對象，則上開2個工會之行為，</w:t>
      </w:r>
      <w:r w:rsidRPr="00D621CF">
        <w:rPr>
          <w:rFonts w:hAnsi="標楷體" w:cs="TT23o01" w:hint="eastAsia"/>
          <w:kern w:val="0"/>
          <w:szCs w:val="32"/>
        </w:rPr>
        <w:t>尚非</w:t>
      </w:r>
      <w:r w:rsidRPr="00D621CF">
        <w:rPr>
          <w:rFonts w:hAnsi="標楷體" w:cs="TT23o00" w:hint="eastAsia"/>
          <w:kern w:val="0"/>
          <w:szCs w:val="32"/>
        </w:rPr>
        <w:t>行政中立法規</w:t>
      </w:r>
      <w:r w:rsidRPr="00D621CF">
        <w:rPr>
          <w:rFonts w:hAnsi="標楷體" w:cs="TT23o01" w:hint="eastAsia"/>
          <w:kern w:val="0"/>
          <w:szCs w:val="32"/>
        </w:rPr>
        <w:t>範</w:t>
      </w:r>
      <w:r w:rsidRPr="00D621CF">
        <w:rPr>
          <w:rFonts w:hAnsi="標楷體" w:cs="TT23o00" w:hint="eastAsia"/>
          <w:kern w:val="0"/>
          <w:szCs w:val="32"/>
        </w:rPr>
        <w:t>之</w:t>
      </w:r>
      <w:r w:rsidRPr="00D621CF">
        <w:rPr>
          <w:rFonts w:hAnsi="標楷體" w:cs="TT23o01" w:hint="eastAsia"/>
          <w:kern w:val="0"/>
          <w:szCs w:val="32"/>
        </w:rPr>
        <w:t>範疇</w:t>
      </w:r>
      <w:r w:rsidRPr="00D621CF">
        <w:rPr>
          <w:rFonts w:hAnsi="標楷體" w:cs="TT23o00" w:hint="eastAsia"/>
          <w:kern w:val="0"/>
          <w:szCs w:val="32"/>
        </w:rPr>
        <w:t>。惟由於多數員工有公司本職及工會會員之雙重身分，</w:t>
      </w:r>
      <w:r w:rsidRPr="00D621CF">
        <w:rPr>
          <w:rFonts w:hAnsi="標楷體" w:cs="HiddenHorzOCR" w:hint="eastAsia"/>
          <w:kern w:val="0"/>
          <w:szCs w:val="32"/>
        </w:rPr>
        <w:t>如何避免公營事業經營者規避行政中立法而間接透過工會組織</w:t>
      </w:r>
      <w:r w:rsidR="001D2303">
        <w:rPr>
          <w:rFonts w:hAnsi="標楷體" w:cs="HiddenHorzOCR" w:hint="eastAsia"/>
          <w:kern w:val="0"/>
          <w:szCs w:val="32"/>
        </w:rPr>
        <w:t>動員</w:t>
      </w:r>
      <w:r w:rsidRPr="00D621CF">
        <w:rPr>
          <w:rFonts w:hAnsi="標楷體" w:cs="HiddenHorzOCR" w:hint="eastAsia"/>
          <w:kern w:val="0"/>
          <w:szCs w:val="32"/>
        </w:rPr>
        <w:t>來支持特定候選人，銓敘部允宜通盤考量</w:t>
      </w:r>
      <w:r w:rsidRPr="00D621CF">
        <w:rPr>
          <w:rFonts w:ascii="新細明體" w:eastAsia="新細明體" w:hAnsi="新細明體" w:cs="HiddenHorzOCR" w:hint="eastAsia"/>
          <w:kern w:val="0"/>
          <w:szCs w:val="32"/>
        </w:rPr>
        <w:t>。</w:t>
      </w:r>
    </w:p>
    <w:p w:rsidR="000741DD" w:rsidRDefault="00950778" w:rsidP="002C16AF">
      <w:pPr>
        <w:pStyle w:val="2"/>
      </w:pPr>
      <w:r>
        <w:rPr>
          <w:rFonts w:hint="eastAsia"/>
          <w:b/>
        </w:rPr>
        <w:t>台車公司蔡董事長</w:t>
      </w:r>
      <w:r w:rsidR="00A25761">
        <w:rPr>
          <w:rFonts w:hint="eastAsia"/>
          <w:b/>
        </w:rPr>
        <w:t>對於</w:t>
      </w:r>
      <w:r>
        <w:rPr>
          <w:rFonts w:hint="eastAsia"/>
          <w:b/>
        </w:rPr>
        <w:t>媒體報導</w:t>
      </w:r>
      <w:r w:rsidR="00A25761">
        <w:rPr>
          <w:rFonts w:hint="eastAsia"/>
          <w:b/>
        </w:rPr>
        <w:t>其</w:t>
      </w:r>
      <w:r>
        <w:rPr>
          <w:rFonts w:hint="eastAsia"/>
          <w:b/>
        </w:rPr>
        <w:t>擔任總統候選人蔡英文海外後援會執行長一事否認之</w:t>
      </w:r>
      <w:r>
        <w:rPr>
          <w:rFonts w:hAnsi="標楷體" w:hint="eastAsia"/>
          <w:b/>
        </w:rPr>
        <w:t>，</w:t>
      </w:r>
      <w:r w:rsidR="00A25761">
        <w:rPr>
          <w:rFonts w:hAnsi="標楷體" w:hint="eastAsia"/>
          <w:b/>
        </w:rPr>
        <w:t>另其</w:t>
      </w:r>
      <w:r>
        <w:rPr>
          <w:rFonts w:hint="eastAsia"/>
          <w:b/>
        </w:rPr>
        <w:t>至</w:t>
      </w:r>
      <w:r w:rsidR="00A25761">
        <w:rPr>
          <w:rFonts w:hint="eastAsia"/>
          <w:b/>
        </w:rPr>
        <w:t>越南</w:t>
      </w:r>
      <w:r w:rsidR="00A25761">
        <w:rPr>
          <w:rFonts w:hAnsi="標楷體" w:hint="eastAsia"/>
          <w:b/>
        </w:rPr>
        <w:t>、</w:t>
      </w:r>
      <w:r w:rsidR="00A25761">
        <w:rPr>
          <w:rFonts w:hint="eastAsia"/>
          <w:b/>
        </w:rPr>
        <w:t>澳洲海外</w:t>
      </w:r>
      <w:r>
        <w:rPr>
          <w:rFonts w:hint="eastAsia"/>
          <w:b/>
        </w:rPr>
        <w:t>後援會會場站台輔選</w:t>
      </w:r>
      <w:r w:rsidR="00A25761">
        <w:rPr>
          <w:rFonts w:hint="eastAsia"/>
          <w:b/>
        </w:rPr>
        <w:t>一事雖未否認</w:t>
      </w:r>
      <w:r w:rsidR="00A25761">
        <w:rPr>
          <w:rFonts w:hAnsi="標楷體" w:hint="eastAsia"/>
          <w:b/>
        </w:rPr>
        <w:t>，</w:t>
      </w:r>
      <w:r w:rsidR="00A25761">
        <w:rPr>
          <w:rFonts w:hint="eastAsia"/>
          <w:b/>
        </w:rPr>
        <w:t>惟表示係利用個人休假及自費前往</w:t>
      </w:r>
      <w:r w:rsidR="00A25761">
        <w:rPr>
          <w:rFonts w:hAnsi="標楷體" w:hint="eastAsia"/>
          <w:b/>
        </w:rPr>
        <w:t>，</w:t>
      </w:r>
      <w:r w:rsidR="00A25761">
        <w:rPr>
          <w:rFonts w:hint="eastAsia"/>
          <w:b/>
        </w:rPr>
        <w:t>未使用公司資源及職銜</w:t>
      </w:r>
      <w:r w:rsidR="006E4DA1">
        <w:rPr>
          <w:rFonts w:hint="eastAsia"/>
        </w:rPr>
        <w:t>。</w:t>
      </w:r>
      <w:r w:rsidR="00A25761" w:rsidRPr="00A25761">
        <w:rPr>
          <w:rFonts w:hint="eastAsia"/>
          <w:b/>
        </w:rPr>
        <w:t>銓敘部</w:t>
      </w:r>
      <w:r w:rsidR="00A25761">
        <w:rPr>
          <w:rFonts w:hint="eastAsia"/>
          <w:b/>
        </w:rPr>
        <w:t>雖</w:t>
      </w:r>
      <w:r w:rsidR="00A25761" w:rsidRPr="00A25761">
        <w:rPr>
          <w:rFonts w:hint="eastAsia"/>
          <w:b/>
        </w:rPr>
        <w:t>認為台車公司董事長係代表民營之</w:t>
      </w:r>
      <w:r w:rsidR="00E31505" w:rsidRPr="00E31505">
        <w:rPr>
          <w:rFonts w:hint="eastAsia"/>
          <w:b/>
          <w:szCs w:val="32"/>
        </w:rPr>
        <w:t>唐榮鐵工廠股份有限公司(下稱唐榮公司)</w:t>
      </w:r>
      <w:r w:rsidR="00A25761" w:rsidRPr="00A25761">
        <w:rPr>
          <w:rFonts w:hint="eastAsia"/>
          <w:b/>
        </w:rPr>
        <w:t>出任台車公司之董事，</w:t>
      </w:r>
      <w:r w:rsidR="00A25761" w:rsidRPr="00A25761">
        <w:rPr>
          <w:rFonts w:hint="eastAsia"/>
          <w:b/>
        </w:rPr>
        <w:lastRenderedPageBreak/>
        <w:t>則該董事長既係代表民營公司，而非代表政府或公營事業，台車公司董事長自非行政中立法第17條第9款所定準用對象</w:t>
      </w:r>
      <w:r w:rsidR="00CA7757">
        <w:rPr>
          <w:rFonts w:hAnsi="標楷體" w:hint="eastAsia"/>
          <w:b/>
        </w:rPr>
        <w:t>，</w:t>
      </w:r>
      <w:r w:rsidR="00CA7757">
        <w:rPr>
          <w:rFonts w:hint="eastAsia"/>
          <w:b/>
        </w:rPr>
        <w:t>且</w:t>
      </w:r>
      <w:r w:rsidR="00CA7757" w:rsidRPr="00CA7757">
        <w:rPr>
          <w:rFonts w:hint="eastAsia"/>
          <w:b/>
        </w:rPr>
        <w:t>後援會相關職務亦非行政中立法第5條第3項所稱「競選辦事處之職務」</w:t>
      </w:r>
      <w:r w:rsidR="00A25761" w:rsidRPr="00A25761">
        <w:rPr>
          <w:rFonts w:hint="eastAsia"/>
          <w:b/>
        </w:rPr>
        <w:t>。</w:t>
      </w:r>
      <w:r w:rsidR="00A25761">
        <w:rPr>
          <w:rFonts w:hint="eastAsia"/>
          <w:b/>
        </w:rPr>
        <w:t>惟</w:t>
      </w:r>
      <w:r w:rsidR="00CA7757">
        <w:rPr>
          <w:rFonts w:hint="eastAsia"/>
          <w:b/>
        </w:rPr>
        <w:t>經濟部表示</w:t>
      </w:r>
      <w:r w:rsidR="00A25761">
        <w:rPr>
          <w:rFonts w:hint="eastAsia"/>
          <w:b/>
        </w:rPr>
        <w:t>由於台車公司董事長</w:t>
      </w:r>
      <w:r w:rsidR="00A25761" w:rsidRPr="00CA7757">
        <w:rPr>
          <w:rFonts w:hint="eastAsia"/>
          <w:b/>
        </w:rPr>
        <w:t>依行政院函示須報</w:t>
      </w:r>
      <w:r w:rsidR="00CA7757" w:rsidRPr="00CA7757">
        <w:rPr>
          <w:rFonts w:hint="eastAsia"/>
          <w:b/>
        </w:rPr>
        <w:t>該</w:t>
      </w:r>
      <w:r w:rsidR="00A25761" w:rsidRPr="00CA7757">
        <w:rPr>
          <w:rFonts w:hint="eastAsia"/>
          <w:b/>
        </w:rPr>
        <w:t>部核定，故台車公司係政府間接控制其人事之事業，其是否準用行政中立法，尚待釐清</w:t>
      </w:r>
      <w:r w:rsidR="00CA7757" w:rsidRPr="00CA7757">
        <w:rPr>
          <w:rFonts w:hint="eastAsia"/>
          <w:b/>
        </w:rPr>
        <w:t>，且為審慎計，該部已請蔡董事長應辭去相關競選職務</w:t>
      </w:r>
      <w:r w:rsidR="00CA7757">
        <w:rPr>
          <w:rFonts w:hint="eastAsia"/>
          <w:b/>
        </w:rPr>
        <w:t>(但其表示未接任)</w:t>
      </w:r>
      <w:r w:rsidR="00FF4451">
        <w:rPr>
          <w:rFonts w:ascii="新細明體" w:eastAsia="新細明體" w:hAnsi="新細明體" w:hint="eastAsia"/>
          <w:b/>
        </w:rPr>
        <w:t>。</w:t>
      </w:r>
      <w:r w:rsidR="00FF4451" w:rsidRPr="00FF4451">
        <w:rPr>
          <w:rFonts w:hint="eastAsia"/>
          <w:b/>
        </w:rPr>
        <w:t>台車公司性質</w:t>
      </w:r>
      <w:r w:rsidR="00FF4451">
        <w:rPr>
          <w:rFonts w:hint="eastAsia"/>
          <w:b/>
        </w:rPr>
        <w:t>上</w:t>
      </w:r>
      <w:r w:rsidR="00FF4451" w:rsidRPr="00FF4451">
        <w:rPr>
          <w:rFonts w:hint="eastAsia"/>
          <w:b/>
        </w:rPr>
        <w:t>為</w:t>
      </w:r>
      <w:r w:rsidR="00CA7757" w:rsidRPr="00FF4451">
        <w:rPr>
          <w:rFonts w:hint="eastAsia"/>
          <w:b/>
        </w:rPr>
        <w:t>經濟部間接投資事業</w:t>
      </w:r>
      <w:r w:rsidR="00FF4451">
        <w:rPr>
          <w:rFonts w:hAnsi="標楷體" w:hint="eastAsia"/>
          <w:b/>
        </w:rPr>
        <w:t>，</w:t>
      </w:r>
      <w:r w:rsidR="00FF4451" w:rsidRPr="00FF4451">
        <w:rPr>
          <w:rFonts w:hint="eastAsia"/>
          <w:b/>
        </w:rPr>
        <w:t>其董事長是否為</w:t>
      </w:r>
      <w:r w:rsidR="00FF4451" w:rsidRPr="00A25761">
        <w:rPr>
          <w:rFonts w:hint="eastAsia"/>
          <w:b/>
        </w:rPr>
        <w:t>行政中立法第17條第9款所</w:t>
      </w:r>
      <w:r w:rsidR="00FF4451">
        <w:rPr>
          <w:rFonts w:hint="eastAsia"/>
          <w:b/>
        </w:rPr>
        <w:t>稱</w:t>
      </w:r>
      <w:r w:rsidR="00FF4451" w:rsidRPr="00FF4451">
        <w:rPr>
          <w:rFonts w:hint="eastAsia"/>
          <w:b/>
        </w:rPr>
        <w:t>「代表政府或公股出任私法人之董事」</w:t>
      </w:r>
      <w:r w:rsidR="00C453AE">
        <w:rPr>
          <w:rFonts w:hint="eastAsia"/>
          <w:b/>
        </w:rPr>
        <w:t>之</w:t>
      </w:r>
      <w:r w:rsidR="00FF4451" w:rsidRPr="00FF4451">
        <w:rPr>
          <w:rFonts w:hint="eastAsia"/>
          <w:b/>
        </w:rPr>
        <w:t>判斷標準究以政府持股多寡或經主</w:t>
      </w:r>
      <w:r w:rsidR="00FF4451">
        <w:rPr>
          <w:rFonts w:hAnsi="標楷體" w:hint="eastAsia"/>
          <w:b/>
        </w:rPr>
        <w:t>管機關核定為基準？銓敘部為行政中立法之法制上主管機關，允宜為明確之</w:t>
      </w:r>
      <w:r w:rsidR="00C453AE">
        <w:rPr>
          <w:rFonts w:hAnsi="標楷體" w:hint="eastAsia"/>
          <w:b/>
        </w:rPr>
        <w:t>解釋性行政規則，俾利相關機關(構)依循</w:t>
      </w:r>
      <w:r w:rsidR="00C453AE">
        <w:rPr>
          <w:rFonts w:ascii="新細明體" w:eastAsia="新細明體" w:hAnsi="新細明體" w:hint="eastAsia"/>
          <w:b/>
        </w:rPr>
        <w:t>。</w:t>
      </w:r>
    </w:p>
    <w:p w:rsidR="00EB473D" w:rsidRPr="00EB473D" w:rsidRDefault="00EB473D" w:rsidP="001533BD">
      <w:pPr>
        <w:pStyle w:val="3"/>
      </w:pPr>
      <w:r>
        <w:rPr>
          <w:rFonts w:hint="eastAsia"/>
          <w:b/>
        </w:rPr>
        <w:t>台車公司蔡董事長對於媒體報導其擔任總統候選人蔡英文海外後援會執行長一事否認之</w:t>
      </w:r>
      <w:r>
        <w:rPr>
          <w:rFonts w:hAnsi="標楷體" w:hint="eastAsia"/>
          <w:b/>
        </w:rPr>
        <w:t>，另其</w:t>
      </w:r>
      <w:r>
        <w:rPr>
          <w:rFonts w:hint="eastAsia"/>
          <w:b/>
        </w:rPr>
        <w:t>至越南</w:t>
      </w:r>
      <w:r>
        <w:rPr>
          <w:rFonts w:hAnsi="標楷體" w:hint="eastAsia"/>
          <w:b/>
        </w:rPr>
        <w:t>、</w:t>
      </w:r>
      <w:r>
        <w:rPr>
          <w:rFonts w:hint="eastAsia"/>
          <w:b/>
        </w:rPr>
        <w:t>澳洲海外後援會會場站台輔選一事雖未否認</w:t>
      </w:r>
      <w:r>
        <w:rPr>
          <w:rFonts w:hAnsi="標楷體" w:hint="eastAsia"/>
          <w:b/>
        </w:rPr>
        <w:t>，</w:t>
      </w:r>
      <w:r>
        <w:rPr>
          <w:rFonts w:hint="eastAsia"/>
          <w:b/>
        </w:rPr>
        <w:t>惟表示</w:t>
      </w:r>
      <w:r>
        <w:rPr>
          <w:rFonts w:hint="eastAsia"/>
          <w:b/>
        </w:rPr>
        <w:lastRenderedPageBreak/>
        <w:t>係利用個人休假及自費前往</w:t>
      </w:r>
      <w:r>
        <w:rPr>
          <w:rFonts w:hAnsi="標楷體" w:hint="eastAsia"/>
          <w:b/>
        </w:rPr>
        <w:t>，</w:t>
      </w:r>
      <w:r>
        <w:rPr>
          <w:rFonts w:hint="eastAsia"/>
          <w:b/>
        </w:rPr>
        <w:t>未使用公司資源及職銜</w:t>
      </w:r>
      <w:r>
        <w:rPr>
          <w:rFonts w:hAnsi="標楷體" w:hint="eastAsia"/>
          <w:b/>
        </w:rPr>
        <w:t>：</w:t>
      </w:r>
    </w:p>
    <w:p w:rsidR="00D47649" w:rsidRPr="00EB473D" w:rsidRDefault="00EB473D" w:rsidP="00EB473D">
      <w:pPr>
        <w:pStyle w:val="4"/>
      </w:pPr>
      <w:r w:rsidRPr="00EB473D">
        <w:rPr>
          <w:rFonts w:hint="eastAsia"/>
        </w:rPr>
        <w:t>蔡董事長於本院詢問時表示</w:t>
      </w:r>
      <w:r w:rsidRPr="00EB473D">
        <w:rPr>
          <w:rFonts w:hAnsi="標楷體" w:hint="eastAsia"/>
        </w:rPr>
        <w:t>：</w:t>
      </w:r>
    </w:p>
    <w:p w:rsidR="00EB473D" w:rsidRPr="00EB473D" w:rsidRDefault="00EB473D" w:rsidP="00EB473D">
      <w:pPr>
        <w:pStyle w:val="5"/>
      </w:pPr>
      <w:r>
        <w:rPr>
          <w:rFonts w:hAnsi="標楷體" w:hint="eastAsia"/>
          <w:szCs w:val="32"/>
        </w:rPr>
        <w:t>我</w:t>
      </w:r>
      <w:r>
        <w:rPr>
          <w:rFonts w:hint="eastAsia"/>
          <w:szCs w:val="32"/>
        </w:rPr>
        <w:t>於擔任立委職務期間，曾</w:t>
      </w:r>
      <w:r>
        <w:rPr>
          <w:rFonts w:hAnsi="標楷體" w:hint="eastAsia"/>
          <w:szCs w:val="32"/>
        </w:rPr>
        <w:t>任</w:t>
      </w:r>
      <w:r>
        <w:rPr>
          <w:rFonts w:hint="eastAsia"/>
          <w:szCs w:val="32"/>
        </w:rPr>
        <w:t>蔡英文女士參加101年總統選舉時的</w:t>
      </w:r>
      <w:r>
        <w:rPr>
          <w:rFonts w:hAnsi="標楷體" w:hint="eastAsia"/>
          <w:szCs w:val="32"/>
        </w:rPr>
        <w:t>海外後援會執行長，所以大家對我有這樣的暱稱，不過我這次並未接任海外後援會執行長一職。</w:t>
      </w:r>
    </w:p>
    <w:p w:rsidR="00EB473D" w:rsidRPr="00EB473D" w:rsidRDefault="00EB473D" w:rsidP="00EB473D">
      <w:pPr>
        <w:pStyle w:val="5"/>
      </w:pPr>
      <w:r>
        <w:rPr>
          <w:rFonts w:hAnsi="標楷體" w:hint="eastAsia"/>
          <w:szCs w:val="32"/>
        </w:rPr>
        <w:t>這次我都是被邀請擔任貴賓，我到國外後援會那邊當然會有助選活動，加上我又是黨員，所有活動我都是下班時間去，沒有利用公司資源，也沒有利用台車公司董事長職銜。</w:t>
      </w:r>
    </w:p>
    <w:p w:rsidR="00EB473D" w:rsidRPr="00EB473D" w:rsidRDefault="00EB473D" w:rsidP="00EB473D">
      <w:pPr>
        <w:pStyle w:val="5"/>
      </w:pPr>
      <w:r>
        <w:rPr>
          <w:rFonts w:hAnsi="標楷體" w:hint="eastAsia"/>
          <w:szCs w:val="32"/>
        </w:rPr>
        <w:t>去參加海外後援會活動時交通經費我全部自付，也請個人休假。</w:t>
      </w:r>
    </w:p>
    <w:p w:rsidR="00EB473D" w:rsidRPr="00EB473D" w:rsidRDefault="00EB473D" w:rsidP="00EB473D">
      <w:pPr>
        <w:pStyle w:val="4"/>
      </w:pPr>
      <w:r w:rsidRPr="00EB473D">
        <w:rPr>
          <w:rFonts w:hint="eastAsia"/>
        </w:rPr>
        <w:t>台車公司以電子郵件回覆表示</w:t>
      </w:r>
      <w:r w:rsidRPr="00EB473D">
        <w:rPr>
          <w:rFonts w:hAnsi="標楷體" w:hint="eastAsia"/>
        </w:rPr>
        <w:t>：</w:t>
      </w:r>
    </w:p>
    <w:p w:rsidR="00EB473D" w:rsidRPr="00EB473D" w:rsidRDefault="00EB473D" w:rsidP="00EB473D">
      <w:pPr>
        <w:pStyle w:val="5"/>
      </w:pPr>
      <w:r>
        <w:rPr>
          <w:rFonts w:hint="eastAsia"/>
          <w:szCs w:val="32"/>
        </w:rPr>
        <w:t>該公司蔡董事長並未於108年月9月擔任總統候選人蔡英文競選辦公室海外</w:t>
      </w:r>
      <w:r>
        <w:rPr>
          <w:rFonts w:hint="eastAsia"/>
          <w:szCs w:val="32"/>
        </w:rPr>
        <w:lastRenderedPageBreak/>
        <w:t>後援會執行長一職，亦未擔任總統候選人蔡英文競選辦公室其他職務</w:t>
      </w:r>
      <w:r>
        <w:rPr>
          <w:rFonts w:hint="eastAsia"/>
        </w:rPr>
        <w:t>。</w:t>
      </w:r>
      <w:r>
        <w:rPr>
          <w:rFonts w:hint="eastAsia"/>
          <w:szCs w:val="32"/>
        </w:rPr>
        <w:t>蔡董事長雖於擔任立委職務期間，曾為時任民進黨主席之蔡英文女士從事101年總統選舉之輔選活動，並曾擔任過101年總統候選人蔡英文之海外後援會執行長職務，惟擔任該公司董事長職務以來，即未被聘任海外後援會執行長職務。雖</w:t>
      </w:r>
      <w:r>
        <w:rPr>
          <w:rFonts w:cstheme="minorBidi" w:hint="eastAsia"/>
          <w:szCs w:val="32"/>
        </w:rPr>
        <w:t>蔡董事長因與諸多海外僑胞熟識、交情甚深，故每當國外友人為總統候選人蔡英文之選舉主動成立後援會時，均會主動邀請蔡董事長以個人名義參加後援會活動，偶以過去之海外後援會執行長予以尊稱，但此為人情世故、社會習俗之舉，自不能因此指稱蔡董事長現在有擔任總統候選人蔡英文競選辦公室海外後援會執行長或其他職務之事，而有違反行政中立法第5條第3項規定云云。</w:t>
      </w:r>
    </w:p>
    <w:p w:rsidR="00EB473D" w:rsidRPr="00EB473D" w:rsidRDefault="00EB473D" w:rsidP="00EB473D">
      <w:pPr>
        <w:pStyle w:val="5"/>
      </w:pPr>
      <w:r>
        <w:rPr>
          <w:rFonts w:hint="eastAsia"/>
          <w:szCs w:val="32"/>
        </w:rPr>
        <w:t>該公司蔡董事長係利用自己下班、例假、國定假日或個人休假期間，以自己名義參與選舉活動或總統候選人蔡英文之後援會活動，從未以該公司董事長</w:t>
      </w:r>
      <w:r>
        <w:rPr>
          <w:rFonts w:hint="eastAsia"/>
          <w:szCs w:val="32"/>
        </w:rPr>
        <w:lastRenderedPageBreak/>
        <w:t>職稱參與任何選舉活動，亦無利用該公司任何資源進行助選活動。又108年9月間，蔡董事長係利用自己休假期間，應熟識海外僑胞友人之邀請，前往參加海外之小英後援會活動。</w:t>
      </w:r>
    </w:p>
    <w:p w:rsidR="00EB473D" w:rsidRPr="00EB473D" w:rsidRDefault="00EB473D" w:rsidP="00EB473D">
      <w:pPr>
        <w:pStyle w:val="5"/>
      </w:pPr>
      <w:r>
        <w:rPr>
          <w:rFonts w:hAnsi="標楷體" w:hint="eastAsia"/>
          <w:color w:val="000000" w:themeColor="text1"/>
          <w:szCs w:val="32"/>
        </w:rPr>
        <w:t>蔡董事長等人於108年9月21日前往越南胡志明市參加「蔡英文總統越南台商後援會」；於同年11月15日前往澳洲參加「2020蔡英文總統連任  澳洲布里斯本後援會」，據該公司人事單位提供之108年度特休假勤證明，其於108年9月20日下午(五)至22日(日)請特休0.5個工作天至越南，於108年11月15日(五)至17日(日)請特休1個工作天至澳洲布里斯本，事由為「私事處理」。另該公司財會處針對上開請假期間之經費，經查公司帳務國外差旅費報支中，皆無相關紀錄</w:t>
      </w:r>
      <w:r>
        <w:rPr>
          <w:rFonts w:ascii="新細明體" w:eastAsia="新細明體" w:hAnsi="新細明體" w:hint="eastAsia"/>
          <w:color w:val="000000" w:themeColor="text1"/>
          <w:szCs w:val="32"/>
        </w:rPr>
        <w:t>。</w:t>
      </w:r>
      <w:r>
        <w:rPr>
          <w:rFonts w:hAnsi="標楷體" w:hint="eastAsia"/>
          <w:color w:val="000000" w:themeColor="text1"/>
          <w:szCs w:val="32"/>
        </w:rPr>
        <w:t>董事長請假期間私人行程，與公司無涉，相關之機票費用，為董事長個人支應</w:t>
      </w:r>
      <w:r>
        <w:rPr>
          <w:rFonts w:ascii="新細明體" w:eastAsia="新細明體" w:hAnsi="新細明體" w:hint="eastAsia"/>
          <w:color w:val="000000" w:themeColor="text1"/>
          <w:szCs w:val="32"/>
        </w:rPr>
        <w:t>。</w:t>
      </w:r>
    </w:p>
    <w:p w:rsidR="00B94D86" w:rsidRPr="00EB473D" w:rsidRDefault="00EB473D" w:rsidP="00D47649">
      <w:pPr>
        <w:pStyle w:val="3"/>
      </w:pPr>
      <w:r w:rsidRPr="00A25761">
        <w:rPr>
          <w:rFonts w:hint="eastAsia"/>
          <w:b/>
        </w:rPr>
        <w:lastRenderedPageBreak/>
        <w:t>銓敘部認為台車公司董事長係代表民營之唐榮公司出任台車公司之董事，則該董事長既係代表民營公司，而非代表政府或公營事業，台車公司董事長自非行政中立法第17條第9款所定準用對象</w:t>
      </w:r>
      <w:r>
        <w:rPr>
          <w:rFonts w:hAnsi="標楷體" w:hint="eastAsia"/>
          <w:b/>
        </w:rPr>
        <w:t>，</w:t>
      </w:r>
      <w:r>
        <w:rPr>
          <w:rFonts w:hint="eastAsia"/>
          <w:b/>
        </w:rPr>
        <w:t>且</w:t>
      </w:r>
      <w:r w:rsidRPr="00CA7757">
        <w:rPr>
          <w:rFonts w:hint="eastAsia"/>
          <w:b/>
        </w:rPr>
        <w:t>後援會相關職務亦非行政中立法第5條第3項所稱「競選辦事處之職務」</w:t>
      </w:r>
      <w:r>
        <w:rPr>
          <w:rFonts w:hAnsi="標楷體" w:hint="eastAsia"/>
          <w:b/>
        </w:rPr>
        <w:t>：</w:t>
      </w:r>
    </w:p>
    <w:p w:rsidR="00EB473D" w:rsidRPr="0030126C" w:rsidRDefault="00EB473D" w:rsidP="00EB473D">
      <w:pPr>
        <w:pStyle w:val="4"/>
      </w:pPr>
      <w:r w:rsidRPr="00EB473D">
        <w:rPr>
          <w:rFonts w:hint="eastAsia"/>
        </w:rPr>
        <w:t>經濟部函復表示</w:t>
      </w:r>
      <w:r w:rsidR="0030126C">
        <w:rPr>
          <w:rFonts w:hAnsi="標楷體" w:hint="eastAsia"/>
        </w:rPr>
        <w:t>，</w:t>
      </w:r>
      <w:r w:rsidR="0030126C">
        <w:rPr>
          <w:rFonts w:hAnsi="標楷體" w:hint="eastAsia"/>
          <w:color w:val="000000" w:themeColor="text1"/>
          <w:szCs w:val="32"/>
        </w:rPr>
        <w:t>唐榮公司係屬民營公司，故唐榮公司轉投資之台車公司應非政府股份，因此台車公司董事長既屬唐榮公司之股權代表，應非屬公股代表</w:t>
      </w:r>
      <w:r w:rsidR="0030126C">
        <w:rPr>
          <w:rFonts w:ascii="新細明體" w:eastAsia="新細明體" w:hAnsi="新細明體" w:hint="eastAsia"/>
          <w:color w:val="000000" w:themeColor="text1"/>
          <w:szCs w:val="32"/>
        </w:rPr>
        <w:t>。</w:t>
      </w:r>
    </w:p>
    <w:p w:rsidR="0030126C" w:rsidRPr="00EB473D" w:rsidRDefault="0030126C" w:rsidP="0030126C">
      <w:pPr>
        <w:pStyle w:val="4"/>
      </w:pPr>
      <w:r>
        <w:rPr>
          <w:rFonts w:hAnsi="標楷體" w:cs="HiddenHorzOCR" w:hint="eastAsia"/>
          <w:kern w:val="0"/>
          <w:szCs w:val="32"/>
        </w:rPr>
        <w:t>台車公司</w:t>
      </w:r>
      <w:r w:rsidRPr="00EB473D">
        <w:rPr>
          <w:rFonts w:hint="eastAsia"/>
        </w:rPr>
        <w:t>函復表示</w:t>
      </w:r>
      <w:r>
        <w:rPr>
          <w:rFonts w:hAnsi="標楷體" w:hint="eastAsia"/>
        </w:rPr>
        <w:t>，</w:t>
      </w:r>
      <w:r>
        <w:rPr>
          <w:rFonts w:cstheme="minorBidi" w:hint="eastAsia"/>
          <w:szCs w:val="32"/>
        </w:rPr>
        <w:t>依司法官釋字第41號解釋及行政院95年7月11日院臺經字第0950022651號函示：「政府持有股權之民營事業，並非國營事業管理法第3條第1項第3款所定國營事業，其轉投資於其他事業之資金，自非政府資本。」持有本公司股權之大股東唐榮公司雖為經濟部之直接投資企業，但經濟部僅佔唐榮公司股權11.56％，尚有其他佔股88.44％之諸多投資人，是唐榮公司本質上</w:t>
      </w:r>
      <w:r>
        <w:rPr>
          <w:rFonts w:cstheme="minorBidi" w:hint="eastAsia"/>
          <w:szCs w:val="32"/>
        </w:rPr>
        <w:lastRenderedPageBreak/>
        <w:t>仍為民營企業甚明。是依前揭司法院解釋暨行政院函示內容，蔡董事長係以民營企業唐榮公司之股權代表身分，經董事會推選為該公司董事長職務，與國內外民營企業轉投資其他事業，依股權比例指派董監事代表後，進而推選為董事長之情形並無兩異；則蔡董事長係以民營企業唐榮公司之私股代表出任該公司董事長</w:t>
      </w:r>
      <w:r>
        <w:rPr>
          <w:rFonts w:ascii="新細明體" w:eastAsia="新細明體" w:hAnsi="新細明體" w:cstheme="minorBidi" w:hint="eastAsia"/>
          <w:szCs w:val="32"/>
        </w:rPr>
        <w:t>。</w:t>
      </w:r>
    </w:p>
    <w:p w:rsidR="0030126C" w:rsidRPr="0030126C" w:rsidRDefault="0030126C" w:rsidP="00EB473D">
      <w:pPr>
        <w:pStyle w:val="4"/>
      </w:pPr>
      <w:r>
        <w:rPr>
          <w:rFonts w:hAnsi="標楷體" w:cs="HiddenHorzOCR" w:hint="eastAsia"/>
          <w:kern w:val="0"/>
          <w:szCs w:val="32"/>
        </w:rPr>
        <w:t>銓敘部函復表示：</w:t>
      </w:r>
    </w:p>
    <w:p w:rsidR="00EB473D" w:rsidRPr="0030126C" w:rsidRDefault="00EB473D" w:rsidP="0030126C">
      <w:pPr>
        <w:pStyle w:val="5"/>
      </w:pPr>
      <w:r>
        <w:rPr>
          <w:rFonts w:hint="eastAsia"/>
        </w:rPr>
        <w:t>倘經濟部及台車公司皆表示唐榮公司係屬民營公司，而台車公司董事長係代表唐榮公司出任台車公司之董事，則該董事長既係代表民營公司，而非代表政府或公營事業，台車公司董事長自非行政中立法第17條第9款所定準用對象。</w:t>
      </w:r>
    </w:p>
    <w:p w:rsidR="0030126C" w:rsidRDefault="0030126C" w:rsidP="0030126C">
      <w:pPr>
        <w:pStyle w:val="5"/>
      </w:pPr>
      <w:r>
        <w:rPr>
          <w:rFonts w:cs="MS Mincho" w:hint="eastAsia"/>
        </w:rPr>
        <w:t>行政中立法第</w:t>
      </w:r>
      <w:r>
        <w:rPr>
          <w:rFonts w:hint="eastAsia"/>
        </w:rPr>
        <w:t>9條第1項第6款規定，公務人員不得為支持或反對特定公職候</w:t>
      </w:r>
      <w:r>
        <w:rPr>
          <w:rFonts w:hint="eastAsia"/>
        </w:rPr>
        <w:lastRenderedPageBreak/>
        <w:t>選人，公開為其站台、助講、遊行或拜票。是公務人員即使係於下班、請假或例假日期間從事公開為公職候選人站台及助選之行為，仍違反上開行政中立法規定。惟台車公司董事長非行政中立法第2條所定適用對象，倘其並非代表政府或公股出任該公司之董事，則亦非行政中立法第17條第9款所定準用對象，是其所為相關政治行為，尚非行政中立法規範範疇。</w:t>
      </w:r>
    </w:p>
    <w:p w:rsidR="0030126C" w:rsidRDefault="0030126C" w:rsidP="0030126C">
      <w:pPr>
        <w:pStyle w:val="5"/>
      </w:pPr>
      <w:r>
        <w:rPr>
          <w:rFonts w:hAnsi="標楷體" w:cs="細明體" w:hint="eastAsia"/>
          <w:kern w:val="0"/>
          <w:szCs w:val="32"/>
        </w:rPr>
        <w:t>查</w:t>
      </w:r>
      <w:r>
        <w:rPr>
          <w:rFonts w:hAnsi="標楷體" w:cs="MS Mincho" w:hint="eastAsia"/>
          <w:kern w:val="0"/>
          <w:szCs w:val="32"/>
        </w:rPr>
        <w:t>行政中立法第</w:t>
      </w:r>
      <w:r>
        <w:rPr>
          <w:rFonts w:hAnsi="標楷體" w:cs="HiddenHorzOCR" w:hint="eastAsia"/>
          <w:kern w:val="0"/>
          <w:szCs w:val="32"/>
        </w:rPr>
        <w:t>5條第3項規定，公務人員不得兼任公職候選人競選辦事</w:t>
      </w:r>
      <w:r>
        <w:rPr>
          <w:rFonts w:hAnsi="標楷體" w:cs="MS Mincho" w:hint="eastAsia"/>
          <w:kern w:val="0"/>
          <w:szCs w:val="32"/>
        </w:rPr>
        <w:t>處之職務。揆諸上開規定於98年6月10日訂定說明略以，公職人員選舉活動期間，公務人員兼任各候選人競選辦事處之職務，可能與本身執行公務人員職務之角色混淆，並不當動用行政資源，爰明確規範公務人員不得兼任公職候選人競選辦事處之職務。另依公職人員選舉罷免法第44條規定，候選人於競選活動期間，得在其選舉區內設立競選辦事處，並向受理登記之選舉委員會登記；又總</w:t>
      </w:r>
      <w:r>
        <w:rPr>
          <w:rFonts w:hAnsi="標楷體" w:cs="MS Mincho" w:hint="eastAsia"/>
          <w:kern w:val="0"/>
          <w:szCs w:val="32"/>
        </w:rPr>
        <w:lastRenderedPageBreak/>
        <w:t>統副總統選舉罷免法第42條規定，同一組候選人於競選活動期間，得設立競選辦事處，並向中央選舉委員會登記。據此，「競選辦事處」之設立依據明確揭示。行政中立法第5條第3項所稱「競選辦事處」係指依公職人員選舉罷免法第44條或總統副總統選舉罷免法第42條規定設立者而言；至公職候選人之海外後援會，如非依上開相關選舉罷免法規定設立，即非行政中立法第5條第3項所稱「競選辦事處」，從而該後援會相關職務亦非行政中立法第5條第3項所稱「競選辦事處之職務」</w:t>
      </w:r>
      <w:r>
        <w:rPr>
          <w:rFonts w:ascii="新細明體" w:eastAsia="新細明體" w:hAnsi="新細明體" w:cs="MS Mincho" w:hint="eastAsia"/>
          <w:kern w:val="0"/>
          <w:szCs w:val="32"/>
        </w:rPr>
        <w:t>。</w:t>
      </w:r>
    </w:p>
    <w:p w:rsidR="00B87EAC" w:rsidRPr="00B87EAC" w:rsidRDefault="00B87EAC" w:rsidP="00D47649">
      <w:pPr>
        <w:pStyle w:val="3"/>
      </w:pPr>
      <w:r>
        <w:rPr>
          <w:rFonts w:hint="eastAsia"/>
          <w:b/>
        </w:rPr>
        <w:t>惟經濟部表示由於台車公司董事長</w:t>
      </w:r>
      <w:r w:rsidRPr="00CA7757">
        <w:rPr>
          <w:rFonts w:hint="eastAsia"/>
          <w:b/>
        </w:rPr>
        <w:t>依行政院函示須報該部核定，故台車公司係政府間接控制其人事之事業，其是否準用行政中立法，尚待釐清，且為審慎計，該部已請蔡董事長應辭去相關競選職務</w:t>
      </w:r>
      <w:r>
        <w:rPr>
          <w:rFonts w:hint="eastAsia"/>
          <w:b/>
        </w:rPr>
        <w:t>(但其表示未接任)</w:t>
      </w:r>
      <w:r>
        <w:rPr>
          <w:rFonts w:hAnsi="標楷體" w:hint="eastAsia"/>
          <w:b/>
        </w:rPr>
        <w:t>：</w:t>
      </w:r>
    </w:p>
    <w:p w:rsidR="00B87EAC" w:rsidRPr="00406423" w:rsidRDefault="00B87EAC" w:rsidP="00B87EAC">
      <w:pPr>
        <w:pStyle w:val="4"/>
        <w:rPr>
          <w:szCs w:val="32"/>
        </w:rPr>
      </w:pPr>
      <w:r w:rsidRPr="00406423">
        <w:rPr>
          <w:rFonts w:hint="eastAsia"/>
          <w:szCs w:val="32"/>
        </w:rPr>
        <w:t>行政院102年4月24日院授人組字第10200323051號函示台車公司董事長人選</w:t>
      </w:r>
      <w:r w:rsidRPr="00406423">
        <w:rPr>
          <w:rFonts w:hint="eastAsia"/>
          <w:szCs w:val="32"/>
        </w:rPr>
        <w:lastRenderedPageBreak/>
        <w:t>於推派前應報主管機關經濟部核可。</w:t>
      </w:r>
    </w:p>
    <w:p w:rsidR="00B87EAC" w:rsidRPr="00E31505" w:rsidRDefault="00B87EAC" w:rsidP="00B87EAC">
      <w:pPr>
        <w:pStyle w:val="4"/>
      </w:pPr>
      <w:r w:rsidRPr="00B87EAC">
        <w:rPr>
          <w:rFonts w:hint="eastAsia"/>
        </w:rPr>
        <w:t>經濟部函復表示</w:t>
      </w:r>
      <w:r>
        <w:rPr>
          <w:rFonts w:hAnsi="標楷體" w:hint="eastAsia"/>
        </w:rPr>
        <w:t>，</w:t>
      </w:r>
      <w:r>
        <w:rPr>
          <w:rFonts w:hAnsi="標楷體" w:hint="eastAsia"/>
          <w:color w:val="000000" w:themeColor="text1"/>
          <w:szCs w:val="32"/>
        </w:rPr>
        <w:t>台車公司董事長既屬唐榮公司之股權代表，應非屬公股代表</w:t>
      </w:r>
      <w:r w:rsidR="00E31505">
        <w:rPr>
          <w:rFonts w:hAnsi="標楷體" w:hint="eastAsia"/>
          <w:color w:val="000000" w:themeColor="text1"/>
          <w:szCs w:val="32"/>
        </w:rPr>
        <w:t>，惟因其董事長或總經理依行政院函示須報該部核定，故台車公司係</w:t>
      </w:r>
      <w:r>
        <w:rPr>
          <w:rFonts w:hAnsi="標楷體" w:hint="eastAsia"/>
          <w:color w:val="000000" w:themeColor="text1"/>
          <w:szCs w:val="32"/>
        </w:rPr>
        <w:t>政府間接控制其人事之事業，其是否準用行政中立法，尚待釐清。</w:t>
      </w:r>
      <w:r w:rsidR="00E31505">
        <w:rPr>
          <w:rFonts w:hAnsi="標楷體" w:hint="eastAsia"/>
          <w:color w:val="000000" w:themeColor="text1"/>
          <w:szCs w:val="32"/>
        </w:rPr>
        <w:t>惟為審慎計，該部已請蔡董事長應辭去相關競選職務，惟據蔡董事長表示，渠並未掛名競選總部相關職務。</w:t>
      </w:r>
    </w:p>
    <w:p w:rsidR="007970A9" w:rsidRPr="00E31505" w:rsidRDefault="00B87EAC" w:rsidP="00D47649">
      <w:pPr>
        <w:pStyle w:val="3"/>
      </w:pPr>
      <w:r w:rsidRPr="00FF4451">
        <w:rPr>
          <w:rFonts w:hint="eastAsia"/>
          <w:b/>
        </w:rPr>
        <w:t>台車公司性質</w:t>
      </w:r>
      <w:r>
        <w:rPr>
          <w:rFonts w:hint="eastAsia"/>
          <w:b/>
        </w:rPr>
        <w:t>上</w:t>
      </w:r>
      <w:r w:rsidRPr="00FF4451">
        <w:rPr>
          <w:rFonts w:hint="eastAsia"/>
          <w:b/>
        </w:rPr>
        <w:t>為經濟部間接投資事業</w:t>
      </w:r>
      <w:r>
        <w:rPr>
          <w:rFonts w:hAnsi="標楷體" w:hint="eastAsia"/>
          <w:b/>
        </w:rPr>
        <w:t>，</w:t>
      </w:r>
      <w:r w:rsidRPr="00FF4451">
        <w:rPr>
          <w:rFonts w:hint="eastAsia"/>
          <w:b/>
        </w:rPr>
        <w:t>其董事長是否為</w:t>
      </w:r>
      <w:r w:rsidRPr="00A25761">
        <w:rPr>
          <w:rFonts w:hint="eastAsia"/>
          <w:b/>
        </w:rPr>
        <w:t>行政中立法第17條第9款所</w:t>
      </w:r>
      <w:r>
        <w:rPr>
          <w:rFonts w:hint="eastAsia"/>
          <w:b/>
        </w:rPr>
        <w:t>稱</w:t>
      </w:r>
      <w:r w:rsidRPr="00FF4451">
        <w:rPr>
          <w:rFonts w:hint="eastAsia"/>
          <w:b/>
        </w:rPr>
        <w:t>「代表政府或公股出任私法人之董事」</w:t>
      </w:r>
      <w:r>
        <w:rPr>
          <w:rFonts w:hint="eastAsia"/>
          <w:b/>
        </w:rPr>
        <w:t>之</w:t>
      </w:r>
      <w:r w:rsidRPr="00FF4451">
        <w:rPr>
          <w:rFonts w:hint="eastAsia"/>
          <w:b/>
        </w:rPr>
        <w:t>判斷標準究以政府持股多寡或經主</w:t>
      </w:r>
      <w:r>
        <w:rPr>
          <w:rFonts w:hAnsi="標楷體" w:hint="eastAsia"/>
          <w:b/>
        </w:rPr>
        <w:t>管機關核定為基準？</w:t>
      </w:r>
    </w:p>
    <w:p w:rsidR="00E31505" w:rsidRDefault="00E31505" w:rsidP="00E31505">
      <w:pPr>
        <w:pStyle w:val="4"/>
        <w:rPr>
          <w:rFonts w:hAnsi="標楷體"/>
          <w:szCs w:val="32"/>
        </w:rPr>
      </w:pPr>
      <w:r w:rsidRPr="008129E3">
        <w:rPr>
          <w:rFonts w:hAnsi="標楷體" w:hint="eastAsia"/>
          <w:szCs w:val="32"/>
        </w:rPr>
        <w:t>台車公司於91年10月16日由唐榮公司之鐵道車輛事業部移轉民營，唐榮公司持股佔27.3%</w:t>
      </w:r>
      <w:r w:rsidRPr="008129E3">
        <w:rPr>
          <w:rFonts w:hAnsi="標楷體" w:hint="eastAsia"/>
          <w:color w:val="000000" w:themeColor="text1"/>
          <w:szCs w:val="32"/>
        </w:rPr>
        <w:t>。</w:t>
      </w:r>
      <w:r w:rsidRPr="008129E3">
        <w:rPr>
          <w:rFonts w:hAnsi="標楷體" w:hint="eastAsia"/>
          <w:szCs w:val="32"/>
        </w:rPr>
        <w:t>唐榮公司於95年7月5日移轉民營，為經濟部直接投資事業(持股</w:t>
      </w:r>
      <w:r w:rsidRPr="008129E3">
        <w:rPr>
          <w:rFonts w:hAnsi="標楷體" w:hint="eastAsia"/>
          <w:szCs w:val="32"/>
        </w:rPr>
        <w:lastRenderedPageBreak/>
        <w:t>佔11.56%)</w:t>
      </w:r>
      <w:r w:rsidRPr="008129E3">
        <w:rPr>
          <w:rFonts w:hAnsi="標楷體" w:hint="eastAsia"/>
          <w:color w:val="000000" w:themeColor="text1"/>
          <w:szCs w:val="32"/>
        </w:rPr>
        <w:t>。</w:t>
      </w:r>
      <w:r w:rsidR="008129E3" w:rsidRPr="008129E3">
        <w:rPr>
          <w:rFonts w:hAnsi="標楷體" w:hint="eastAsia"/>
          <w:color w:val="000000" w:themeColor="text1"/>
          <w:szCs w:val="32"/>
        </w:rPr>
        <w:t>爰</w:t>
      </w:r>
      <w:r w:rsidR="008129E3" w:rsidRPr="008129E3">
        <w:rPr>
          <w:rFonts w:hAnsi="標楷體" w:hint="eastAsia"/>
          <w:szCs w:val="32"/>
        </w:rPr>
        <w:t>台車公司性質上為經濟部間接投資事業</w:t>
      </w:r>
      <w:r w:rsidR="008129E3">
        <w:rPr>
          <w:rFonts w:ascii="新細明體" w:eastAsia="新細明體" w:hAnsi="新細明體" w:hint="eastAsia"/>
          <w:szCs w:val="32"/>
        </w:rPr>
        <w:t>。</w:t>
      </w:r>
    </w:p>
    <w:p w:rsidR="008129E3" w:rsidRPr="008129E3" w:rsidRDefault="008129E3" w:rsidP="00E31505">
      <w:pPr>
        <w:pStyle w:val="4"/>
        <w:rPr>
          <w:rFonts w:hAnsi="標楷體"/>
          <w:szCs w:val="32"/>
        </w:rPr>
      </w:pPr>
      <w:r w:rsidRPr="008129E3">
        <w:rPr>
          <w:rFonts w:hint="eastAsia"/>
        </w:rPr>
        <w:t>銓敘部函復表示</w:t>
      </w:r>
      <w:r w:rsidRPr="008129E3">
        <w:rPr>
          <w:rFonts w:hAnsi="標楷體" w:hint="eastAsia"/>
        </w:rPr>
        <w:t>：</w:t>
      </w:r>
    </w:p>
    <w:p w:rsidR="008129E3" w:rsidRPr="008129E3" w:rsidRDefault="008129E3" w:rsidP="008129E3">
      <w:pPr>
        <w:pStyle w:val="5"/>
      </w:pPr>
      <w:r>
        <w:rPr>
          <w:rFonts w:hAnsi="標楷體" w:cs="細明體" w:hint="eastAsia"/>
          <w:kern w:val="0"/>
          <w:szCs w:val="32"/>
        </w:rPr>
        <w:t>查</w:t>
      </w:r>
      <w:r>
        <w:rPr>
          <w:rFonts w:hAnsi="標楷體" w:cs="MS Mincho" w:hint="eastAsia"/>
          <w:kern w:val="0"/>
          <w:szCs w:val="32"/>
        </w:rPr>
        <w:t>行政中立法第</w:t>
      </w:r>
      <w:r>
        <w:rPr>
          <w:rFonts w:hAnsi="標楷體" w:cs="HiddenHorzOCR" w:hint="eastAsia"/>
          <w:kern w:val="0"/>
          <w:szCs w:val="32"/>
        </w:rPr>
        <w:t>17條第9款規定，代表政府或公股出任私法人之董事及監察人，為該法準用對象。揆諸上開規定於98年6月10日訂定意旨，係參考96年3月5日修正通過之公職人員財</w:t>
      </w:r>
      <w:r>
        <w:rPr>
          <w:rFonts w:hAnsi="標楷體" w:cs="細明體" w:hint="eastAsia"/>
          <w:kern w:val="0"/>
          <w:szCs w:val="32"/>
        </w:rPr>
        <w:t>產</w:t>
      </w:r>
      <w:r>
        <w:rPr>
          <w:rFonts w:hAnsi="標楷體" w:cs="MS Mincho" w:hint="eastAsia"/>
          <w:kern w:val="0"/>
          <w:szCs w:val="32"/>
        </w:rPr>
        <w:t>申報法</w:t>
      </w:r>
      <w:r>
        <w:rPr>
          <w:rFonts w:hAnsi="標楷體" w:cs="HiddenHorzOCR" w:hint="eastAsia"/>
          <w:kern w:val="0"/>
          <w:szCs w:val="32"/>
        </w:rPr>
        <w:t>(以下簡稱財申法)已將代表政府或公股出任私法人之董事及監察人，列入財</w:t>
      </w:r>
      <w:r>
        <w:rPr>
          <w:rFonts w:hAnsi="標楷體" w:cs="細明體" w:hint="eastAsia"/>
          <w:kern w:val="0"/>
          <w:szCs w:val="32"/>
        </w:rPr>
        <w:t>產</w:t>
      </w:r>
      <w:r>
        <w:rPr>
          <w:rFonts w:hAnsi="標楷體" w:cs="MS Mincho" w:hint="eastAsia"/>
          <w:kern w:val="0"/>
          <w:szCs w:val="32"/>
        </w:rPr>
        <w:t>申報</w:t>
      </w:r>
      <w:r>
        <w:rPr>
          <w:rFonts w:hAnsi="標楷體" w:cs="HiddenHorzOCR" w:hint="eastAsia"/>
          <w:kern w:val="0"/>
          <w:szCs w:val="32"/>
        </w:rPr>
        <w:t>之對象，而代表政府或公股出任相關事業體之董事及監察人，既是由政府主管機關所核派，代表政府行使職權，亦可能擔任事業機構主要負責人，掌控資源，逢選舉或有挹注資源輔選、助選之傳聞，影響選風，為避免傷害政府形象，故有將之納入準用對象之必要。</w:t>
      </w:r>
    </w:p>
    <w:p w:rsidR="008129E3" w:rsidRPr="008129E3" w:rsidRDefault="008129E3" w:rsidP="008129E3">
      <w:pPr>
        <w:pStyle w:val="5"/>
      </w:pPr>
      <w:r>
        <w:rPr>
          <w:rFonts w:hAnsi="標楷體" w:cs="HiddenHorzOCR" w:hint="eastAsia"/>
          <w:kern w:val="0"/>
          <w:szCs w:val="32"/>
        </w:rPr>
        <w:t>又行政中立法第17條第9款所稱「代表政府或公股出任私法人之董事及監察人」，係指「代表政府或公營事業機構，出任該政府或公營事業出資或捐助之</w:t>
      </w:r>
      <w:r>
        <w:rPr>
          <w:rFonts w:hAnsi="標楷體" w:cs="HiddenHorzOCR" w:hint="eastAsia"/>
          <w:kern w:val="0"/>
          <w:szCs w:val="32"/>
        </w:rPr>
        <w:lastRenderedPageBreak/>
        <w:t>私法人之董事或監察人」者而言。另</w:t>
      </w:r>
      <w:r>
        <w:rPr>
          <w:rFonts w:hAnsi="標楷體" w:cs="細明體" w:hint="eastAsia"/>
          <w:kern w:val="0"/>
          <w:szCs w:val="32"/>
        </w:rPr>
        <w:t>查</w:t>
      </w:r>
      <w:r>
        <w:rPr>
          <w:rFonts w:hAnsi="標楷體" w:cs="MS Mincho" w:hint="eastAsia"/>
          <w:kern w:val="0"/>
          <w:szCs w:val="32"/>
        </w:rPr>
        <w:t>法務部</w:t>
      </w:r>
      <w:r>
        <w:rPr>
          <w:rFonts w:hAnsi="標楷體" w:cs="HiddenHorzOCR" w:hint="eastAsia"/>
          <w:kern w:val="0"/>
          <w:szCs w:val="32"/>
        </w:rPr>
        <w:t>97年12月25日法政決字第0970048718號函規定，有關財申法第2條第1項第5款後段所定「代表政府或公股出任私法人之董事及監察人」之認定，係以政府或公營事業機構對該私法人曾出資或捐助，並代表政府或公營事業機構擔任董事及監察人者，始足當之，與銓敘部對於行政中立法第17條第9款指涉人員之認定標準並無二致</w:t>
      </w:r>
      <w:r>
        <w:rPr>
          <w:rFonts w:ascii="新細明體" w:eastAsia="新細明體" w:hAnsi="新細明體" w:cs="HiddenHorzOCR" w:hint="eastAsia"/>
          <w:kern w:val="0"/>
          <w:szCs w:val="32"/>
        </w:rPr>
        <w:t>。</w:t>
      </w:r>
    </w:p>
    <w:p w:rsidR="008129E3" w:rsidRPr="00746489" w:rsidRDefault="008129E3" w:rsidP="008129E3">
      <w:pPr>
        <w:pStyle w:val="4"/>
      </w:pPr>
      <w:r>
        <w:rPr>
          <w:rFonts w:hint="eastAsia"/>
        </w:rPr>
        <w:t>惟查銓敘部上開認定台車公司董事長非</w:t>
      </w:r>
      <w:r w:rsidR="00BD37CF">
        <w:rPr>
          <w:rFonts w:hint="eastAsia"/>
        </w:rPr>
        <w:t>屬</w:t>
      </w:r>
      <w:r>
        <w:rPr>
          <w:rFonts w:hint="eastAsia"/>
        </w:rPr>
        <w:t>行政中立法第17條第9款所定準用對象</w:t>
      </w:r>
      <w:r w:rsidR="00BD37CF">
        <w:rPr>
          <w:rFonts w:hAnsi="標楷體" w:hint="eastAsia"/>
        </w:rPr>
        <w:t>，</w:t>
      </w:r>
      <w:r w:rsidR="00BD37CF">
        <w:rPr>
          <w:rFonts w:hint="eastAsia"/>
        </w:rPr>
        <w:t>係基於</w:t>
      </w:r>
      <w:r>
        <w:rPr>
          <w:rFonts w:hint="eastAsia"/>
        </w:rPr>
        <w:t>經濟部及台車公司皆表示唐榮公司係屬民營公司，而台車公司董事長既係代表民營公司，</w:t>
      </w:r>
      <w:r w:rsidR="00BD37CF">
        <w:rPr>
          <w:rFonts w:hint="eastAsia"/>
        </w:rPr>
        <w:t>即</w:t>
      </w:r>
      <w:r>
        <w:rPr>
          <w:rFonts w:hint="eastAsia"/>
        </w:rPr>
        <w:t>非代表政府或公營事業</w:t>
      </w:r>
      <w:r w:rsidR="00BD37CF">
        <w:rPr>
          <w:rFonts w:hint="eastAsia"/>
        </w:rPr>
        <w:t>之董事</w:t>
      </w:r>
      <w:r>
        <w:rPr>
          <w:rFonts w:hint="eastAsia"/>
        </w:rPr>
        <w:t>。</w:t>
      </w:r>
      <w:r w:rsidR="00BD37CF">
        <w:rPr>
          <w:rFonts w:hint="eastAsia"/>
        </w:rPr>
        <w:t>對於經濟部所稱</w:t>
      </w:r>
      <w:r w:rsidR="00BD37CF">
        <w:rPr>
          <w:rFonts w:hAnsi="標楷體" w:hint="eastAsia"/>
        </w:rPr>
        <w:t>「</w:t>
      </w:r>
      <w:r w:rsidR="00BD37CF">
        <w:rPr>
          <w:rFonts w:hAnsi="標楷體" w:hint="eastAsia"/>
          <w:color w:val="000000" w:themeColor="text1"/>
          <w:szCs w:val="32"/>
        </w:rPr>
        <w:t>因其董事長或總經理依行政院函示須報該部核定，故台車公司係政府間接控制其人事之事業，其是否準用行政中立法，尚待釐清」一節未加著墨</w:t>
      </w:r>
      <w:r w:rsidR="00746489">
        <w:rPr>
          <w:rFonts w:ascii="新細明體" w:eastAsia="新細明體" w:hAnsi="新細明體" w:hint="eastAsia"/>
          <w:color w:val="000000" w:themeColor="text1"/>
          <w:szCs w:val="32"/>
        </w:rPr>
        <w:t>。</w:t>
      </w:r>
      <w:r w:rsidR="007A2360" w:rsidRPr="00FF4451">
        <w:rPr>
          <w:rFonts w:hint="eastAsia"/>
        </w:rPr>
        <w:t>「代表政府或公股出任私法人之董事」</w:t>
      </w:r>
      <w:r w:rsidR="007A2360">
        <w:rPr>
          <w:rFonts w:hint="eastAsia"/>
        </w:rPr>
        <w:t>之</w:t>
      </w:r>
      <w:r w:rsidR="007A2360" w:rsidRPr="00FF4451">
        <w:rPr>
          <w:rFonts w:hint="eastAsia"/>
        </w:rPr>
        <w:t>判斷標準究以政府持股多寡或經主</w:t>
      </w:r>
      <w:r w:rsidR="007A2360">
        <w:rPr>
          <w:rFonts w:hAnsi="標楷體" w:hint="eastAsia"/>
        </w:rPr>
        <w:t>管機關核定為基</w:t>
      </w:r>
      <w:r w:rsidR="007A2360">
        <w:rPr>
          <w:rFonts w:hAnsi="標楷體" w:hint="eastAsia"/>
        </w:rPr>
        <w:lastRenderedPageBreak/>
        <w:t>準？銓敘部為行政中立法之法制上主管機關，允宜為明確之解釋性行政規則</w:t>
      </w:r>
      <w:r w:rsidR="007A2360">
        <w:rPr>
          <w:rFonts w:ascii="新細明體" w:eastAsia="新細明體" w:hAnsi="新細明體" w:hint="eastAsia"/>
        </w:rPr>
        <w:t>。</w:t>
      </w:r>
    </w:p>
    <w:p w:rsidR="00746489" w:rsidRPr="007238FA" w:rsidRDefault="007A2360" w:rsidP="007A2360">
      <w:pPr>
        <w:pStyle w:val="3"/>
        <w:rPr>
          <w:rFonts w:hAnsi="標楷體"/>
          <w:color w:val="000000" w:themeColor="text1"/>
          <w:szCs w:val="32"/>
        </w:rPr>
      </w:pPr>
      <w:r>
        <w:rPr>
          <w:rFonts w:hint="eastAsia"/>
        </w:rPr>
        <w:t>綜上</w:t>
      </w:r>
      <w:r>
        <w:rPr>
          <w:rFonts w:hAnsi="標楷體" w:hint="eastAsia"/>
        </w:rPr>
        <w:t>，</w:t>
      </w:r>
      <w:r>
        <w:rPr>
          <w:rFonts w:hint="eastAsia"/>
        </w:rPr>
        <w:t>台車公司蔡董事長對於媒體報導其擔任總統候選人蔡英文海外後援會執行長一事否認之</w:t>
      </w:r>
      <w:r>
        <w:rPr>
          <w:rFonts w:hAnsi="標楷體" w:hint="eastAsia"/>
        </w:rPr>
        <w:t>，另其</w:t>
      </w:r>
      <w:r>
        <w:rPr>
          <w:rFonts w:hint="eastAsia"/>
        </w:rPr>
        <w:t>至越南</w:t>
      </w:r>
      <w:r>
        <w:rPr>
          <w:rFonts w:hAnsi="標楷體" w:hint="eastAsia"/>
        </w:rPr>
        <w:t>、</w:t>
      </w:r>
      <w:r>
        <w:rPr>
          <w:rFonts w:hint="eastAsia"/>
        </w:rPr>
        <w:t>澳洲海外後援會會場站台輔選一事雖未否認</w:t>
      </w:r>
      <w:r>
        <w:rPr>
          <w:rFonts w:hAnsi="標楷體" w:hint="eastAsia"/>
        </w:rPr>
        <w:t>，</w:t>
      </w:r>
      <w:r>
        <w:rPr>
          <w:rFonts w:hint="eastAsia"/>
        </w:rPr>
        <w:t>惟表示係利用個人休假及自費前往</w:t>
      </w:r>
      <w:r>
        <w:rPr>
          <w:rFonts w:hAnsi="標楷體" w:hint="eastAsia"/>
        </w:rPr>
        <w:t>，</w:t>
      </w:r>
      <w:r>
        <w:rPr>
          <w:rFonts w:hint="eastAsia"/>
        </w:rPr>
        <w:t>未使用公司資源及職銜。</w:t>
      </w:r>
      <w:r w:rsidRPr="00A25761">
        <w:rPr>
          <w:rFonts w:hint="eastAsia"/>
        </w:rPr>
        <w:t>銓敘部</w:t>
      </w:r>
      <w:r>
        <w:rPr>
          <w:rFonts w:hint="eastAsia"/>
        </w:rPr>
        <w:t>雖</w:t>
      </w:r>
      <w:r w:rsidRPr="00A25761">
        <w:rPr>
          <w:rFonts w:hint="eastAsia"/>
        </w:rPr>
        <w:t>認為台車公司董事長係代表民營之</w:t>
      </w:r>
      <w:r w:rsidRPr="00E31505">
        <w:rPr>
          <w:rFonts w:hint="eastAsia"/>
          <w:szCs w:val="32"/>
        </w:rPr>
        <w:t>唐榮公司</w:t>
      </w:r>
      <w:r w:rsidRPr="00A25761">
        <w:rPr>
          <w:rFonts w:hint="eastAsia"/>
        </w:rPr>
        <w:t>出任台車公司之董事，則該董事長既係代表民營公司，而非代表政府或公營事業，台車公司董事長自非行政中立法第17條第9款所定準用對象</w:t>
      </w:r>
      <w:r>
        <w:rPr>
          <w:rFonts w:hAnsi="標楷體" w:hint="eastAsia"/>
        </w:rPr>
        <w:t>，</w:t>
      </w:r>
      <w:r>
        <w:rPr>
          <w:rFonts w:hint="eastAsia"/>
        </w:rPr>
        <w:t>且</w:t>
      </w:r>
      <w:r w:rsidRPr="00CA7757">
        <w:rPr>
          <w:rFonts w:hint="eastAsia"/>
        </w:rPr>
        <w:t>後援會相關職務亦非行政中立法第5條第3項所稱「競選辦事處之職務」</w:t>
      </w:r>
      <w:r w:rsidRPr="00A25761">
        <w:rPr>
          <w:rFonts w:hint="eastAsia"/>
        </w:rPr>
        <w:t>。</w:t>
      </w:r>
      <w:r>
        <w:rPr>
          <w:rFonts w:hint="eastAsia"/>
        </w:rPr>
        <w:t>惟經濟部表示由於台車公司董事長</w:t>
      </w:r>
      <w:r w:rsidRPr="00CA7757">
        <w:rPr>
          <w:rFonts w:hint="eastAsia"/>
        </w:rPr>
        <w:t>依行政院函示須報該部核定，故台車公司係政府間接控制其人事之事業，其是否準用行政中立法，尚待釐清，且為審慎計，該部已請蔡董事長應辭去相關競選職務</w:t>
      </w:r>
      <w:r>
        <w:rPr>
          <w:rFonts w:hint="eastAsia"/>
        </w:rPr>
        <w:t>(但其表示未接任)</w:t>
      </w:r>
      <w:r>
        <w:rPr>
          <w:rFonts w:ascii="新細明體" w:eastAsia="新細明體" w:hAnsi="新細明體" w:hint="eastAsia"/>
        </w:rPr>
        <w:t>。</w:t>
      </w:r>
      <w:r w:rsidRPr="00FF4451">
        <w:rPr>
          <w:rFonts w:hint="eastAsia"/>
        </w:rPr>
        <w:t>台車公司性質</w:t>
      </w:r>
      <w:r>
        <w:rPr>
          <w:rFonts w:hint="eastAsia"/>
        </w:rPr>
        <w:t>上</w:t>
      </w:r>
      <w:r w:rsidRPr="00FF4451">
        <w:rPr>
          <w:rFonts w:hint="eastAsia"/>
        </w:rPr>
        <w:t>為經濟部間接投資事業</w:t>
      </w:r>
      <w:r>
        <w:rPr>
          <w:rFonts w:hAnsi="標楷體" w:hint="eastAsia"/>
        </w:rPr>
        <w:t>，</w:t>
      </w:r>
      <w:r w:rsidRPr="00FF4451">
        <w:rPr>
          <w:rFonts w:hint="eastAsia"/>
        </w:rPr>
        <w:t>其董事長是否為</w:t>
      </w:r>
      <w:r w:rsidRPr="00A25761">
        <w:rPr>
          <w:rFonts w:hint="eastAsia"/>
        </w:rPr>
        <w:t>行政中立法第17條第9款所</w:t>
      </w:r>
      <w:r>
        <w:rPr>
          <w:rFonts w:hint="eastAsia"/>
        </w:rPr>
        <w:t>稱</w:t>
      </w:r>
      <w:r w:rsidRPr="00FF4451">
        <w:rPr>
          <w:rFonts w:hint="eastAsia"/>
        </w:rPr>
        <w:t>「代</w:t>
      </w:r>
      <w:r w:rsidRPr="00FF4451">
        <w:rPr>
          <w:rFonts w:hint="eastAsia"/>
        </w:rPr>
        <w:lastRenderedPageBreak/>
        <w:t>表政府或公股出任私法人之董事」</w:t>
      </w:r>
      <w:r>
        <w:rPr>
          <w:rFonts w:hint="eastAsia"/>
        </w:rPr>
        <w:t>之</w:t>
      </w:r>
      <w:r w:rsidRPr="00FF4451">
        <w:rPr>
          <w:rFonts w:hint="eastAsia"/>
        </w:rPr>
        <w:t>判斷標準究以政府持股多寡或經主</w:t>
      </w:r>
      <w:r>
        <w:rPr>
          <w:rFonts w:hAnsi="標楷體" w:hint="eastAsia"/>
        </w:rPr>
        <w:t>管機關核定為基準？銓敘部為行政中立法之法制上主管機關，允宜為明確之解釋性行政規則，俾利相關機關(構)依循</w:t>
      </w:r>
      <w:r>
        <w:rPr>
          <w:rFonts w:ascii="新細明體" w:eastAsia="新細明體" w:hAnsi="新細明體" w:hint="eastAsia"/>
        </w:rPr>
        <w:t>。</w:t>
      </w:r>
    </w:p>
    <w:p w:rsidR="007238FA" w:rsidRDefault="007238FA">
      <w:pPr>
        <w:widowControl/>
        <w:overflowPunct/>
        <w:autoSpaceDE/>
        <w:autoSpaceDN/>
        <w:jc w:val="left"/>
        <w:rPr>
          <w:rFonts w:hAnsi="Arial"/>
          <w:bCs/>
          <w:kern w:val="32"/>
          <w:szCs w:val="36"/>
        </w:rPr>
      </w:pPr>
      <w:r>
        <w:br w:type="page"/>
      </w:r>
    </w:p>
    <w:p w:rsidR="009E343D" w:rsidRDefault="009E343D" w:rsidP="009E343D">
      <w:pPr>
        <w:pStyle w:val="1"/>
      </w:pPr>
      <w:r>
        <w:rPr>
          <w:rFonts w:hint="eastAsia"/>
        </w:rPr>
        <w:t>處理辦法：</w:t>
      </w:r>
    </w:p>
    <w:p w:rsidR="000C4451" w:rsidRDefault="000C4451" w:rsidP="002C16AF">
      <w:pPr>
        <w:pStyle w:val="2"/>
      </w:pPr>
      <w:bookmarkStart w:id="31" w:name="_Toc70241818"/>
      <w:bookmarkStart w:id="32" w:name="_Toc70242207"/>
      <w:bookmarkStart w:id="33" w:name="_Toc524902735"/>
      <w:bookmarkStart w:id="34" w:name="_Toc525066149"/>
      <w:bookmarkStart w:id="35" w:name="_Toc525070840"/>
      <w:bookmarkStart w:id="36" w:name="_Toc525938380"/>
      <w:bookmarkStart w:id="37" w:name="_Toc525939228"/>
      <w:bookmarkStart w:id="38" w:name="_Toc525939733"/>
      <w:bookmarkStart w:id="39" w:name="_Toc529218273"/>
      <w:bookmarkStart w:id="40" w:name="_Toc529222690"/>
      <w:bookmarkStart w:id="41" w:name="_Toc529223112"/>
      <w:bookmarkStart w:id="42" w:name="_Toc529223863"/>
      <w:bookmarkStart w:id="43" w:name="_Toc529228266"/>
      <w:bookmarkStart w:id="44" w:name="_Toc69556899"/>
      <w:bookmarkStart w:id="45" w:name="_Toc69556948"/>
      <w:bookmarkStart w:id="46" w:name="_Toc69609822"/>
      <w:bookmarkStart w:id="47" w:name="_Toc2400397"/>
      <w:bookmarkStart w:id="48" w:name="_Toc4316191"/>
      <w:bookmarkStart w:id="49" w:name="_Toc4473332"/>
      <w:bookmarkStart w:id="50" w:name="_Toc69556901"/>
      <w:bookmarkStart w:id="51" w:name="_Toc69556950"/>
      <w:bookmarkStart w:id="52" w:name="_Toc69609824"/>
      <w:bookmarkStart w:id="53" w:name="_Toc70241822"/>
      <w:bookmarkStart w:id="54" w:name="_Toc70242211"/>
      <w:bookmarkStart w:id="55" w:name="_Toc421794881"/>
      <w:bookmarkStart w:id="56" w:name="_Toc421795447"/>
      <w:bookmarkStart w:id="57" w:name="_Toc421796028"/>
      <w:bookmarkStart w:id="58" w:name="_Toc422728963"/>
      <w:bookmarkStart w:id="59" w:name="_Toc422834166"/>
      <w:bookmarkStart w:id="60" w:name="_GoBack"/>
      <w:bookmarkEnd w:id="60"/>
      <w:r>
        <w:rPr>
          <w:rFonts w:hint="eastAsia"/>
        </w:rPr>
        <w:t>調查意見</w:t>
      </w:r>
      <w:r w:rsidR="00A6275D">
        <w:rPr>
          <w:rFonts w:hint="eastAsia"/>
        </w:rPr>
        <w:t>一</w:t>
      </w:r>
      <w:r w:rsidR="007A2360">
        <w:rPr>
          <w:rFonts w:hint="eastAsia"/>
        </w:rPr>
        <w:t>至三</w:t>
      </w:r>
      <w:r>
        <w:rPr>
          <w:rFonts w:hint="eastAsia"/>
        </w:rPr>
        <w:t>，</w:t>
      </w:r>
      <w:r w:rsidR="007A2360">
        <w:rPr>
          <w:rFonts w:hint="eastAsia"/>
        </w:rPr>
        <w:t>函請銓敘部參處見復</w:t>
      </w:r>
      <w:r>
        <w:rPr>
          <w:rFonts w:hint="eastAsia"/>
        </w:rPr>
        <w:t>。</w:t>
      </w:r>
      <w:bookmarkEnd w:id="31"/>
      <w:bookmarkEnd w:id="32"/>
    </w:p>
    <w:p w:rsidR="00A6275D" w:rsidRDefault="00A6275D" w:rsidP="002C16AF">
      <w:pPr>
        <w:pStyle w:val="2"/>
      </w:pPr>
      <w:r>
        <w:rPr>
          <w:rFonts w:hint="eastAsia"/>
        </w:rPr>
        <w:t>調查意見</w:t>
      </w:r>
      <w:r w:rsidR="007A2360">
        <w:rPr>
          <w:rFonts w:hint="eastAsia"/>
        </w:rPr>
        <w:t>一至</w:t>
      </w:r>
      <w:r>
        <w:rPr>
          <w:rFonts w:hint="eastAsia"/>
        </w:rPr>
        <w:t>三，函請</w:t>
      </w:r>
      <w:r w:rsidR="007A2360">
        <w:rPr>
          <w:rFonts w:hint="eastAsia"/>
        </w:rPr>
        <w:t>經濟</w:t>
      </w:r>
      <w:r>
        <w:rPr>
          <w:rFonts w:hint="eastAsia"/>
        </w:rPr>
        <w:t>部</w:t>
      </w:r>
      <w:r w:rsidR="007A2360">
        <w:rPr>
          <w:rFonts w:hint="eastAsia"/>
        </w:rPr>
        <w:t>參考</w:t>
      </w:r>
      <w:r>
        <w:rPr>
          <w:rFonts w:hint="eastAsia"/>
        </w:rPr>
        <w:t>。</w:t>
      </w:r>
    </w:p>
    <w:p w:rsidR="000C4451" w:rsidRDefault="000C4451" w:rsidP="002C16AF">
      <w:pPr>
        <w:pStyle w:val="2"/>
      </w:pPr>
      <w:bookmarkStart w:id="61" w:name="_Toc70241819"/>
      <w:bookmarkStart w:id="62" w:name="_Toc70242208"/>
      <w:r>
        <w:rPr>
          <w:rFonts w:hint="eastAsia"/>
        </w:rPr>
        <w:t>調查意見</w:t>
      </w:r>
      <w:r w:rsidR="009029E7">
        <w:rPr>
          <w:rFonts w:hint="eastAsia"/>
        </w:rPr>
        <w:t>一至三</w:t>
      </w:r>
      <w:r>
        <w:rPr>
          <w:rFonts w:hint="eastAsia"/>
        </w:rPr>
        <w:t>，函復本案陳訴人。</w:t>
      </w:r>
      <w:bookmarkEnd w:id="61"/>
      <w:bookmarkEnd w:id="62"/>
    </w:p>
    <w:bookmarkEnd w:id="33"/>
    <w:bookmarkEnd w:id="34"/>
    <w:bookmarkEnd w:id="35"/>
    <w:bookmarkEnd w:id="36"/>
    <w:bookmarkEnd w:id="37"/>
    <w:bookmarkEnd w:id="38"/>
    <w:bookmarkEnd w:id="39"/>
    <w:bookmarkEnd w:id="40"/>
    <w:bookmarkEnd w:id="41"/>
    <w:bookmarkEnd w:id="42"/>
    <w:bookmarkEnd w:id="43"/>
    <w:bookmarkEnd w:id="44"/>
    <w:bookmarkEnd w:id="45"/>
    <w:bookmarkEnd w:id="46"/>
    <w:p w:rsidR="00CB6027" w:rsidRPr="005F4B18" w:rsidRDefault="00D15306" w:rsidP="002C16AF">
      <w:pPr>
        <w:pStyle w:val="2"/>
      </w:pPr>
      <w:r>
        <w:rPr>
          <w:rFonts w:hint="eastAsia"/>
        </w:rPr>
        <w:t>調查報告之案由、調查意見及處理辦法上網公布</w:t>
      </w:r>
      <w:r w:rsidR="00CB6027" w:rsidRPr="005F4B18">
        <w:rPr>
          <w:rFonts w:hint="eastAsia"/>
        </w:rPr>
        <w:t>。</w:t>
      </w:r>
      <w:bookmarkEnd w:id="47"/>
      <w:bookmarkEnd w:id="48"/>
      <w:bookmarkEnd w:id="49"/>
      <w:bookmarkEnd w:id="50"/>
      <w:bookmarkEnd w:id="51"/>
      <w:bookmarkEnd w:id="52"/>
      <w:bookmarkEnd w:id="53"/>
      <w:bookmarkEnd w:id="54"/>
      <w:bookmarkEnd w:id="55"/>
      <w:bookmarkEnd w:id="56"/>
      <w:bookmarkEnd w:id="57"/>
      <w:bookmarkEnd w:id="58"/>
      <w:bookmarkEnd w:id="59"/>
    </w:p>
    <w:p w:rsidR="00CB6027" w:rsidRDefault="00CB6027" w:rsidP="00CB6027">
      <w:pPr>
        <w:pStyle w:val="ab"/>
        <w:spacing w:beforeLines="150" w:before="685" w:after="0"/>
        <w:ind w:leftChars="1100" w:left="3742"/>
        <w:rPr>
          <w:b w:val="0"/>
          <w:bCs/>
          <w:snapToGrid/>
          <w:spacing w:val="12"/>
          <w:kern w:val="0"/>
          <w:sz w:val="40"/>
        </w:rPr>
      </w:pPr>
      <w:r w:rsidRPr="005F4B18">
        <w:rPr>
          <w:rFonts w:hint="eastAsia"/>
          <w:b w:val="0"/>
          <w:bCs/>
          <w:snapToGrid/>
          <w:spacing w:val="12"/>
          <w:kern w:val="0"/>
          <w:sz w:val="40"/>
        </w:rPr>
        <w:t>調查委員：</w:t>
      </w:r>
      <w:r w:rsidR="00D15306">
        <w:rPr>
          <w:rFonts w:hint="eastAsia"/>
          <w:b w:val="0"/>
          <w:bCs/>
          <w:snapToGrid/>
          <w:spacing w:val="12"/>
          <w:kern w:val="0"/>
          <w:sz w:val="40"/>
        </w:rPr>
        <w:t>江綺雯</w:t>
      </w:r>
    </w:p>
    <w:p w:rsidR="00CB6027" w:rsidRPr="005F4B18" w:rsidRDefault="00D15306" w:rsidP="00D15306">
      <w:pPr>
        <w:pStyle w:val="ab"/>
        <w:spacing w:before="0" w:after="0"/>
        <w:ind w:leftChars="1100" w:left="3742" w:firstLineChars="500" w:firstLine="2221"/>
        <w:rPr>
          <w:b w:val="0"/>
          <w:bCs/>
          <w:snapToGrid/>
          <w:spacing w:val="12"/>
          <w:kern w:val="0"/>
        </w:rPr>
      </w:pPr>
      <w:r w:rsidRPr="00D15306">
        <w:rPr>
          <w:rFonts w:hint="eastAsia"/>
          <w:b w:val="0"/>
          <w:bCs/>
          <w:snapToGrid/>
          <w:spacing w:val="12"/>
          <w:kern w:val="0"/>
          <w:sz w:val="40"/>
        </w:rPr>
        <w:t>仉桂美</w:t>
      </w:r>
    </w:p>
    <w:p w:rsidR="00CB6027" w:rsidRPr="005F4B18" w:rsidRDefault="00CB6027" w:rsidP="00CB6027">
      <w:pPr>
        <w:pStyle w:val="ab"/>
        <w:spacing w:before="0" w:after="0"/>
        <w:ind w:leftChars="1100" w:left="3742" w:firstLineChars="500" w:firstLine="2021"/>
        <w:rPr>
          <w:b w:val="0"/>
          <w:bCs/>
          <w:snapToGrid/>
          <w:spacing w:val="12"/>
          <w:kern w:val="0"/>
        </w:rPr>
      </w:pPr>
    </w:p>
    <w:p w:rsidR="00CB6027" w:rsidRDefault="00CB6027" w:rsidP="00CB6027">
      <w:pPr>
        <w:pStyle w:val="ab"/>
        <w:spacing w:before="0" w:after="0"/>
        <w:ind w:leftChars="1100" w:left="3742" w:firstLineChars="500" w:firstLine="2021"/>
        <w:rPr>
          <w:b w:val="0"/>
          <w:bCs/>
          <w:snapToGrid/>
          <w:spacing w:val="12"/>
          <w:kern w:val="0"/>
        </w:rPr>
      </w:pPr>
    </w:p>
    <w:p w:rsidR="00D409EE" w:rsidRDefault="00D409EE" w:rsidP="00CB6027">
      <w:pPr>
        <w:pStyle w:val="ab"/>
        <w:spacing w:before="0" w:after="0"/>
        <w:ind w:leftChars="1100" w:left="3742" w:firstLineChars="500" w:firstLine="2021"/>
        <w:rPr>
          <w:b w:val="0"/>
          <w:bCs/>
          <w:snapToGrid/>
          <w:spacing w:val="12"/>
          <w:kern w:val="0"/>
        </w:rPr>
      </w:pPr>
    </w:p>
    <w:p w:rsidR="00D409EE" w:rsidRDefault="00D409EE" w:rsidP="00CB6027">
      <w:pPr>
        <w:pStyle w:val="ab"/>
        <w:spacing w:before="0" w:after="0"/>
        <w:ind w:leftChars="1100" w:left="3742" w:firstLineChars="500" w:firstLine="2021"/>
        <w:rPr>
          <w:b w:val="0"/>
          <w:bCs/>
          <w:snapToGrid/>
          <w:spacing w:val="12"/>
          <w:kern w:val="0"/>
        </w:rPr>
      </w:pPr>
    </w:p>
    <w:p w:rsidR="00D409EE" w:rsidRDefault="00D409EE" w:rsidP="00CB6027">
      <w:pPr>
        <w:pStyle w:val="ab"/>
        <w:spacing w:before="0" w:after="0"/>
        <w:ind w:leftChars="1100" w:left="3742" w:firstLineChars="500" w:firstLine="2021"/>
        <w:rPr>
          <w:b w:val="0"/>
          <w:bCs/>
          <w:snapToGrid/>
          <w:spacing w:val="12"/>
          <w:kern w:val="0"/>
        </w:rPr>
      </w:pPr>
    </w:p>
    <w:p w:rsidR="00D409EE" w:rsidRDefault="00D409EE" w:rsidP="00CB6027">
      <w:pPr>
        <w:pStyle w:val="ab"/>
        <w:spacing w:before="0" w:after="0"/>
        <w:ind w:leftChars="1100" w:left="3742" w:firstLineChars="500" w:firstLine="2021"/>
        <w:rPr>
          <w:b w:val="0"/>
          <w:bCs/>
          <w:snapToGrid/>
          <w:spacing w:val="12"/>
          <w:kern w:val="0"/>
        </w:rPr>
      </w:pPr>
    </w:p>
    <w:p w:rsidR="00D409EE" w:rsidRPr="005F4B18" w:rsidRDefault="00D409EE" w:rsidP="00CB6027">
      <w:pPr>
        <w:pStyle w:val="ab"/>
        <w:spacing w:before="0" w:after="0"/>
        <w:ind w:leftChars="1100" w:left="3742" w:firstLineChars="500" w:firstLine="2021"/>
        <w:rPr>
          <w:b w:val="0"/>
          <w:bCs/>
          <w:snapToGrid/>
          <w:spacing w:val="12"/>
          <w:kern w:val="0"/>
        </w:rPr>
      </w:pPr>
    </w:p>
    <w:p w:rsidR="009029E7" w:rsidRDefault="009029E7" w:rsidP="00CB6027">
      <w:pPr>
        <w:pStyle w:val="af0"/>
        <w:rPr>
          <w:rFonts w:hAnsi="標楷體"/>
          <w:bCs/>
        </w:rPr>
      </w:pPr>
    </w:p>
    <w:p w:rsidR="00CB6027" w:rsidRPr="005F4B18" w:rsidRDefault="00CB6027" w:rsidP="00CB6027">
      <w:pPr>
        <w:pStyle w:val="af0"/>
        <w:rPr>
          <w:rFonts w:hAnsi="標楷體"/>
          <w:bCs/>
        </w:rPr>
      </w:pPr>
      <w:r w:rsidRPr="005F4B18">
        <w:rPr>
          <w:rFonts w:hAnsi="標楷體" w:hint="eastAsia"/>
          <w:bCs/>
        </w:rPr>
        <w:t>中  華  民  國　10</w:t>
      </w:r>
      <w:r w:rsidR="009029E7">
        <w:rPr>
          <w:rFonts w:hAnsi="標楷體" w:hint="eastAsia"/>
          <w:bCs/>
        </w:rPr>
        <w:t>9</w:t>
      </w:r>
      <w:r w:rsidRPr="005F4B18">
        <w:rPr>
          <w:rFonts w:hAnsi="標楷體" w:hint="eastAsia"/>
          <w:bCs/>
        </w:rPr>
        <w:t xml:space="preserve">　年　</w:t>
      </w:r>
      <w:r w:rsidR="00D15306">
        <w:rPr>
          <w:rFonts w:hAnsi="標楷體" w:hint="eastAsia"/>
          <w:bCs/>
        </w:rPr>
        <w:t>2</w:t>
      </w:r>
      <w:r w:rsidRPr="005F4B18">
        <w:rPr>
          <w:rFonts w:hAnsi="標楷體" w:hint="eastAsia"/>
          <w:bCs/>
        </w:rPr>
        <w:t xml:space="preserve">　月　</w:t>
      </w:r>
      <w:r w:rsidR="00D15306">
        <w:rPr>
          <w:rFonts w:hAnsi="標楷體" w:hint="eastAsia"/>
          <w:bCs/>
        </w:rPr>
        <w:t>5</w:t>
      </w:r>
      <w:r w:rsidRPr="005F4B18">
        <w:rPr>
          <w:rFonts w:hAnsi="標楷體" w:hint="eastAsia"/>
          <w:bCs/>
        </w:rPr>
        <w:t xml:space="preserve">　日</w:t>
      </w:r>
    </w:p>
    <w:bookmarkEnd w:id="25"/>
    <w:bookmarkEnd w:id="26"/>
    <w:bookmarkEnd w:id="27"/>
    <w:bookmarkEnd w:id="28"/>
    <w:bookmarkEnd w:id="29"/>
    <w:bookmarkEnd w:id="30"/>
    <w:p w:rsidR="00CB6027" w:rsidRPr="000E0723" w:rsidRDefault="00CB6027" w:rsidP="00CB6027">
      <w:pPr>
        <w:pStyle w:val="1"/>
        <w:numPr>
          <w:ilvl w:val="0"/>
          <w:numId w:val="0"/>
        </w:numPr>
        <w:ind w:left="1020" w:hangingChars="300" w:hanging="1020"/>
      </w:pPr>
    </w:p>
    <w:sectPr w:rsidR="00CB6027" w:rsidRPr="000E0723"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3D9" w:rsidRDefault="00FE33D9">
      <w:r>
        <w:separator/>
      </w:r>
    </w:p>
  </w:endnote>
  <w:endnote w:type="continuationSeparator" w:id="0">
    <w:p w:rsidR="00FE33D9" w:rsidRDefault="00FE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TT23o00">
    <w:altName w:val="Arial Unicode MS"/>
    <w:panose1 w:val="00000000000000000000"/>
    <w:charset w:val="88"/>
    <w:family w:val="auto"/>
    <w:notTrueType/>
    <w:pitch w:val="default"/>
    <w:sig w:usb0="00000001" w:usb1="08080000" w:usb2="00000010" w:usb3="00000000" w:csb0="00100000" w:csb1="00000000"/>
  </w:font>
  <w:font w:name="TT23o01">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3D9" w:rsidRPr="00223427" w:rsidRDefault="00FE33D9">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E349FB">
      <w:rPr>
        <w:rStyle w:val="ad"/>
        <w:rFonts w:ascii="Times New Roman"/>
        <w:noProof/>
        <w:sz w:val="24"/>
      </w:rPr>
      <w:t>28</w:t>
    </w:r>
    <w:r w:rsidRPr="00223427">
      <w:rPr>
        <w:rStyle w:val="ad"/>
        <w:rFonts w:ascii="Times New Roman"/>
        <w:sz w:val="24"/>
      </w:rPr>
      <w:fldChar w:fldCharType="end"/>
    </w:r>
  </w:p>
  <w:p w:rsidR="00FE33D9" w:rsidRDefault="00FE33D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3D9" w:rsidRDefault="00FE33D9">
      <w:r>
        <w:separator/>
      </w:r>
    </w:p>
  </w:footnote>
  <w:footnote w:type="continuationSeparator" w:id="0">
    <w:p w:rsidR="00FE33D9" w:rsidRDefault="00FE33D9">
      <w:r>
        <w:continuationSeparator/>
      </w:r>
    </w:p>
  </w:footnote>
  <w:footnote w:id="1">
    <w:p w:rsidR="00FE33D9" w:rsidRPr="00EF4347" w:rsidRDefault="00FE33D9" w:rsidP="00407ECE">
      <w:pPr>
        <w:pStyle w:val="afd"/>
        <w:ind w:left="321" w:hangingChars="146" w:hanging="321"/>
      </w:pPr>
      <w:r>
        <w:rPr>
          <w:rFonts w:hint="eastAsia"/>
        </w:rPr>
        <w:t xml:space="preserve"> </w:t>
      </w:r>
      <w:r>
        <w:rPr>
          <w:rStyle w:val="aff"/>
        </w:rPr>
        <w:footnoteRef/>
      </w:r>
      <w:r>
        <w:t xml:space="preserve"> </w:t>
      </w:r>
      <w:r w:rsidRPr="00FB66A8">
        <w:rPr>
          <w:rFonts w:asciiTheme="minorEastAsia" w:eastAsiaTheme="minorEastAsia" w:hAnsiTheme="minorEastAsia" w:hint="eastAsia"/>
        </w:rPr>
        <w:t>銓敘部</w:t>
      </w:r>
      <w:r w:rsidRPr="004B0EA6">
        <w:rPr>
          <w:rFonts w:asciiTheme="minorEastAsia" w:eastAsiaTheme="minorEastAsia" w:hAnsiTheme="minorEastAsia" w:hint="eastAsia"/>
        </w:rPr>
        <w:t>108年1</w:t>
      </w:r>
      <w:r>
        <w:rPr>
          <w:rFonts w:asciiTheme="minorEastAsia" w:eastAsiaTheme="minorEastAsia" w:hAnsiTheme="minorEastAsia" w:hint="eastAsia"/>
        </w:rPr>
        <w:t>2</w:t>
      </w:r>
      <w:r w:rsidRPr="004B0EA6">
        <w:rPr>
          <w:rFonts w:asciiTheme="minorEastAsia" w:eastAsiaTheme="minorEastAsia" w:hAnsiTheme="minorEastAsia" w:hint="eastAsia"/>
        </w:rPr>
        <w:t>月</w:t>
      </w:r>
      <w:r>
        <w:rPr>
          <w:rFonts w:asciiTheme="minorEastAsia" w:eastAsiaTheme="minorEastAsia" w:hAnsiTheme="minorEastAsia" w:hint="eastAsia"/>
        </w:rPr>
        <w:t>11</w:t>
      </w:r>
      <w:r w:rsidRPr="004B0EA6">
        <w:rPr>
          <w:rFonts w:asciiTheme="minorEastAsia" w:eastAsiaTheme="minorEastAsia" w:hAnsiTheme="minorEastAsia" w:hint="eastAsia"/>
        </w:rPr>
        <w:t>日</w:t>
      </w:r>
      <w:r>
        <w:rPr>
          <w:rFonts w:asciiTheme="minorEastAsia" w:eastAsiaTheme="minorEastAsia" w:hAnsiTheme="minorEastAsia" w:hint="eastAsia"/>
        </w:rPr>
        <w:t>部法二</w:t>
      </w:r>
      <w:r w:rsidRPr="004B0EA6">
        <w:rPr>
          <w:rFonts w:asciiTheme="minorEastAsia" w:eastAsiaTheme="minorEastAsia" w:hAnsiTheme="minorEastAsia" w:hint="eastAsia"/>
        </w:rPr>
        <w:t>字第108</w:t>
      </w:r>
      <w:r>
        <w:rPr>
          <w:rFonts w:asciiTheme="minorEastAsia" w:eastAsiaTheme="minorEastAsia" w:hAnsiTheme="minorEastAsia" w:hint="eastAsia"/>
        </w:rPr>
        <w:t>4878416</w:t>
      </w:r>
      <w:r w:rsidRPr="004B0EA6">
        <w:rPr>
          <w:rFonts w:asciiTheme="minorEastAsia" w:eastAsiaTheme="minorEastAsia" w:hAnsiTheme="minorEastAsia" w:hint="eastAsia"/>
        </w:rPr>
        <w:t>號函</w:t>
      </w:r>
      <w:r>
        <w:rPr>
          <w:rFonts w:asciiTheme="minorEastAsia" w:eastAsiaTheme="minorEastAsia" w:hAnsiTheme="minorEastAsia" w:hint="eastAsia"/>
        </w:rPr>
        <w:t>及</w:t>
      </w:r>
      <w:r w:rsidRPr="004B0EA6">
        <w:rPr>
          <w:rFonts w:asciiTheme="minorEastAsia" w:eastAsiaTheme="minorEastAsia" w:hAnsiTheme="minorEastAsia" w:hint="eastAsia"/>
        </w:rPr>
        <w:t>108年1</w:t>
      </w:r>
      <w:r>
        <w:rPr>
          <w:rFonts w:asciiTheme="minorEastAsia" w:eastAsiaTheme="minorEastAsia" w:hAnsiTheme="minorEastAsia" w:hint="eastAsia"/>
        </w:rPr>
        <w:t>2</w:t>
      </w:r>
      <w:r w:rsidRPr="004B0EA6">
        <w:rPr>
          <w:rFonts w:asciiTheme="minorEastAsia" w:eastAsiaTheme="minorEastAsia" w:hAnsiTheme="minorEastAsia" w:hint="eastAsia"/>
        </w:rPr>
        <w:t>月</w:t>
      </w:r>
      <w:r>
        <w:rPr>
          <w:rFonts w:asciiTheme="minorEastAsia" w:eastAsiaTheme="minorEastAsia" w:hAnsiTheme="minorEastAsia" w:hint="eastAsia"/>
        </w:rPr>
        <w:t>31</w:t>
      </w:r>
      <w:r w:rsidRPr="004B0EA6">
        <w:rPr>
          <w:rFonts w:asciiTheme="minorEastAsia" w:eastAsiaTheme="minorEastAsia" w:hAnsiTheme="minorEastAsia" w:hint="eastAsia"/>
        </w:rPr>
        <w:t>日</w:t>
      </w:r>
      <w:r>
        <w:rPr>
          <w:rFonts w:asciiTheme="minorEastAsia" w:eastAsiaTheme="minorEastAsia" w:hAnsiTheme="minorEastAsia" w:hint="eastAsia"/>
        </w:rPr>
        <w:t>部法二</w:t>
      </w:r>
      <w:r w:rsidRPr="004B0EA6">
        <w:rPr>
          <w:rFonts w:asciiTheme="minorEastAsia" w:eastAsiaTheme="minorEastAsia" w:hAnsiTheme="minorEastAsia" w:hint="eastAsia"/>
        </w:rPr>
        <w:t>字第108</w:t>
      </w:r>
      <w:r>
        <w:rPr>
          <w:rFonts w:asciiTheme="minorEastAsia" w:eastAsiaTheme="minorEastAsia" w:hAnsiTheme="minorEastAsia" w:hint="eastAsia"/>
        </w:rPr>
        <w:t>4883660</w:t>
      </w:r>
      <w:r w:rsidRPr="004B0EA6">
        <w:rPr>
          <w:rFonts w:asciiTheme="minorEastAsia" w:eastAsiaTheme="minorEastAsia" w:hAnsiTheme="minorEastAsia" w:hint="eastAsia"/>
        </w:rPr>
        <w:t>號函。</w:t>
      </w:r>
    </w:p>
  </w:footnote>
  <w:footnote w:id="2">
    <w:p w:rsidR="00FE33D9" w:rsidRPr="00EF4347" w:rsidRDefault="00FE33D9" w:rsidP="00407ECE">
      <w:pPr>
        <w:pStyle w:val="afd"/>
        <w:ind w:left="280" w:hangingChars="127" w:hanging="280"/>
      </w:pPr>
      <w:r>
        <w:rPr>
          <w:rFonts w:hint="eastAsia"/>
        </w:rPr>
        <w:t xml:space="preserve"> </w:t>
      </w:r>
      <w:r>
        <w:rPr>
          <w:rStyle w:val="aff"/>
        </w:rPr>
        <w:footnoteRef/>
      </w:r>
      <w:r>
        <w:t xml:space="preserve"> </w:t>
      </w:r>
      <w:r w:rsidRPr="00544D6D">
        <w:rPr>
          <w:rFonts w:asciiTheme="minorEastAsia" w:eastAsiaTheme="minorEastAsia" w:hAnsiTheme="minorEastAsia" w:hint="eastAsia"/>
        </w:rPr>
        <w:t>經濟部</w:t>
      </w:r>
      <w:r w:rsidRPr="00EF4347">
        <w:rPr>
          <w:rFonts w:asciiTheme="minorEastAsia" w:eastAsiaTheme="minorEastAsia" w:hAnsiTheme="minorEastAsia" w:hint="eastAsia"/>
        </w:rPr>
        <w:t>10</w:t>
      </w:r>
      <w:r>
        <w:rPr>
          <w:rFonts w:asciiTheme="minorEastAsia" w:eastAsiaTheme="minorEastAsia" w:hAnsiTheme="minorEastAsia" w:hint="eastAsia"/>
        </w:rPr>
        <w:t>8</w:t>
      </w:r>
      <w:r w:rsidRPr="00EF4347">
        <w:rPr>
          <w:rFonts w:asciiTheme="minorEastAsia" w:eastAsiaTheme="minorEastAsia" w:hAnsiTheme="minorEastAsia" w:hint="eastAsia"/>
        </w:rPr>
        <w:t>年1</w:t>
      </w:r>
      <w:r>
        <w:rPr>
          <w:rFonts w:asciiTheme="minorEastAsia" w:eastAsiaTheme="minorEastAsia" w:hAnsiTheme="minorEastAsia" w:hint="eastAsia"/>
        </w:rPr>
        <w:t>2</w:t>
      </w:r>
      <w:r w:rsidRPr="00EF4347">
        <w:rPr>
          <w:rFonts w:asciiTheme="minorEastAsia" w:eastAsiaTheme="minorEastAsia" w:hAnsiTheme="minorEastAsia" w:hint="eastAsia"/>
        </w:rPr>
        <w:t>月</w:t>
      </w:r>
      <w:r>
        <w:rPr>
          <w:rFonts w:asciiTheme="minorEastAsia" w:eastAsiaTheme="minorEastAsia" w:hAnsiTheme="minorEastAsia" w:hint="eastAsia"/>
        </w:rPr>
        <w:t>10</w:t>
      </w:r>
      <w:r w:rsidRPr="00EF4347">
        <w:rPr>
          <w:rFonts w:asciiTheme="minorEastAsia" w:eastAsiaTheme="minorEastAsia" w:hAnsiTheme="minorEastAsia" w:hint="eastAsia"/>
        </w:rPr>
        <w:t>日</w:t>
      </w:r>
      <w:r>
        <w:rPr>
          <w:rFonts w:asciiTheme="minorEastAsia" w:eastAsiaTheme="minorEastAsia" w:hAnsiTheme="minorEastAsia" w:hint="eastAsia"/>
        </w:rPr>
        <w:t>經人字</w:t>
      </w:r>
      <w:r w:rsidRPr="00EF4347">
        <w:rPr>
          <w:rFonts w:asciiTheme="minorEastAsia" w:eastAsiaTheme="minorEastAsia" w:hAnsiTheme="minorEastAsia" w:hint="eastAsia"/>
        </w:rPr>
        <w:t>第10</w:t>
      </w:r>
      <w:r>
        <w:rPr>
          <w:rFonts w:asciiTheme="minorEastAsia" w:eastAsiaTheme="minorEastAsia" w:hAnsiTheme="minorEastAsia" w:hint="eastAsia"/>
        </w:rPr>
        <w:t>803686600</w:t>
      </w:r>
      <w:r w:rsidRPr="00EF4347">
        <w:rPr>
          <w:rFonts w:asciiTheme="minorEastAsia" w:eastAsiaTheme="minorEastAsia" w:hAnsiTheme="minorEastAsia" w:hint="eastAsia"/>
        </w:rPr>
        <w:t>號函</w:t>
      </w:r>
      <w:r>
        <w:rPr>
          <w:rFonts w:asciiTheme="minorEastAsia" w:eastAsiaTheme="minorEastAsia" w:hAnsiTheme="minorEastAsia" w:hint="eastAsia"/>
        </w:rPr>
        <w:t>。</w:t>
      </w:r>
    </w:p>
  </w:footnote>
  <w:footnote w:id="3">
    <w:p w:rsidR="00FE33D9" w:rsidRPr="00543CE7" w:rsidRDefault="00FE33D9" w:rsidP="005D407D">
      <w:pPr>
        <w:pStyle w:val="afd"/>
      </w:pPr>
      <w:r>
        <w:rPr>
          <w:rFonts w:hint="eastAsia"/>
        </w:rPr>
        <w:t xml:space="preserve"> </w:t>
      </w:r>
      <w:r>
        <w:rPr>
          <w:rStyle w:val="aff"/>
        </w:rPr>
        <w:footnoteRef/>
      </w:r>
      <w:r>
        <w:t xml:space="preserve"> </w:t>
      </w:r>
      <w:r>
        <w:rPr>
          <w:rFonts w:asciiTheme="minorEastAsia" w:eastAsiaTheme="minorEastAsia" w:hAnsiTheme="minorEastAsia" w:hint="eastAsia"/>
        </w:rPr>
        <w:t>台水公司</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9</w:t>
      </w:r>
      <w:r w:rsidRPr="00EE053F">
        <w:rPr>
          <w:rFonts w:asciiTheme="minorEastAsia" w:eastAsiaTheme="minorEastAsia" w:hAnsiTheme="minorEastAsia" w:hint="eastAsia"/>
        </w:rPr>
        <w:t>日</w:t>
      </w:r>
      <w:r>
        <w:rPr>
          <w:rFonts w:asciiTheme="minorEastAsia" w:eastAsiaTheme="minorEastAsia" w:hAnsiTheme="minorEastAsia" w:hint="eastAsia"/>
        </w:rPr>
        <w:t>台水人</w:t>
      </w:r>
      <w:r w:rsidRPr="00EE053F">
        <w:rPr>
          <w:rFonts w:asciiTheme="minorEastAsia" w:eastAsiaTheme="minorEastAsia" w:hAnsiTheme="minorEastAsia" w:hint="eastAsia"/>
        </w:rPr>
        <w:t>字第10800</w:t>
      </w:r>
      <w:r>
        <w:rPr>
          <w:rFonts w:asciiTheme="minorEastAsia" w:eastAsiaTheme="minorEastAsia" w:hAnsiTheme="minorEastAsia" w:hint="eastAsia"/>
        </w:rPr>
        <w:t>37829</w:t>
      </w:r>
      <w:r w:rsidRPr="00EE053F">
        <w:rPr>
          <w:rFonts w:asciiTheme="minorEastAsia" w:eastAsiaTheme="minorEastAsia" w:hAnsiTheme="minorEastAsia" w:hint="eastAsia"/>
        </w:rPr>
        <w:t>號函。</w:t>
      </w:r>
    </w:p>
  </w:footnote>
  <w:footnote w:id="4">
    <w:p w:rsidR="00FE33D9" w:rsidRPr="00543CE7" w:rsidRDefault="00FE33D9" w:rsidP="005D407D">
      <w:pPr>
        <w:pStyle w:val="afd"/>
      </w:pPr>
      <w:r>
        <w:rPr>
          <w:rFonts w:hint="eastAsia"/>
        </w:rPr>
        <w:t xml:space="preserve"> </w:t>
      </w:r>
      <w:r>
        <w:rPr>
          <w:rStyle w:val="aff"/>
        </w:rPr>
        <w:footnoteRef/>
      </w:r>
      <w:r>
        <w:t xml:space="preserve"> </w:t>
      </w:r>
      <w:r>
        <w:rPr>
          <w:rFonts w:asciiTheme="minorEastAsia" w:eastAsiaTheme="minorEastAsia" w:hAnsiTheme="minorEastAsia" w:hint="eastAsia"/>
        </w:rPr>
        <w:t>台油公司</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9</w:t>
      </w:r>
      <w:r w:rsidRPr="00EE053F">
        <w:rPr>
          <w:rFonts w:asciiTheme="minorEastAsia" w:eastAsiaTheme="minorEastAsia" w:hAnsiTheme="minorEastAsia" w:hint="eastAsia"/>
        </w:rPr>
        <w:t>日</w:t>
      </w:r>
      <w:r>
        <w:rPr>
          <w:rFonts w:asciiTheme="minorEastAsia" w:eastAsiaTheme="minorEastAsia" w:hAnsiTheme="minorEastAsia" w:hint="eastAsia"/>
        </w:rPr>
        <w:t>油公關發</w:t>
      </w:r>
      <w:r w:rsidRPr="00EE053F">
        <w:rPr>
          <w:rFonts w:asciiTheme="minorEastAsia" w:eastAsiaTheme="minorEastAsia" w:hAnsiTheme="minorEastAsia" w:hint="eastAsia"/>
        </w:rPr>
        <w:t>字第1080</w:t>
      </w:r>
      <w:r>
        <w:rPr>
          <w:rFonts w:asciiTheme="minorEastAsia" w:eastAsiaTheme="minorEastAsia" w:hAnsiTheme="minorEastAsia" w:hint="eastAsia"/>
        </w:rPr>
        <w:t>3056150</w:t>
      </w:r>
      <w:r w:rsidRPr="00EE053F">
        <w:rPr>
          <w:rFonts w:asciiTheme="minorEastAsia" w:eastAsiaTheme="minorEastAsia" w:hAnsiTheme="minorEastAsia" w:hint="eastAsia"/>
        </w:rPr>
        <w:t>號函。</w:t>
      </w:r>
    </w:p>
  </w:footnote>
  <w:footnote w:id="5">
    <w:p w:rsidR="00FE33D9" w:rsidRPr="00543CE7" w:rsidRDefault="00FE33D9" w:rsidP="00407ECE">
      <w:pPr>
        <w:pStyle w:val="afd"/>
        <w:ind w:left="335" w:hangingChars="152" w:hanging="335"/>
      </w:pPr>
      <w:r>
        <w:rPr>
          <w:rFonts w:hint="eastAsia"/>
        </w:rPr>
        <w:t xml:space="preserve"> </w:t>
      </w:r>
      <w:r>
        <w:rPr>
          <w:rStyle w:val="aff"/>
        </w:rPr>
        <w:footnoteRef/>
      </w:r>
      <w:r>
        <w:t xml:space="preserve"> </w:t>
      </w:r>
      <w:r>
        <w:rPr>
          <w:rFonts w:asciiTheme="minorEastAsia" w:eastAsiaTheme="minorEastAsia" w:hAnsiTheme="minorEastAsia" w:hint="eastAsia"/>
        </w:rPr>
        <w:t>台船公司</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5</w:t>
      </w:r>
      <w:r w:rsidRPr="00EE053F">
        <w:rPr>
          <w:rFonts w:asciiTheme="minorEastAsia" w:eastAsiaTheme="minorEastAsia" w:hAnsiTheme="minorEastAsia" w:hint="eastAsia"/>
        </w:rPr>
        <w:t>日</w:t>
      </w:r>
      <w:r>
        <w:rPr>
          <w:rFonts w:asciiTheme="minorEastAsia" w:eastAsiaTheme="minorEastAsia" w:hAnsiTheme="minorEastAsia" w:hint="eastAsia"/>
        </w:rPr>
        <w:t>船管</w:t>
      </w:r>
      <w:r w:rsidRPr="00EE053F">
        <w:rPr>
          <w:rFonts w:asciiTheme="minorEastAsia" w:eastAsiaTheme="minorEastAsia" w:hAnsiTheme="minorEastAsia" w:hint="eastAsia"/>
        </w:rPr>
        <w:t>字第108000</w:t>
      </w:r>
      <w:r>
        <w:rPr>
          <w:rFonts w:asciiTheme="minorEastAsia" w:eastAsiaTheme="minorEastAsia" w:hAnsiTheme="minorEastAsia" w:hint="eastAsia"/>
        </w:rPr>
        <w:t>2027</w:t>
      </w:r>
      <w:r w:rsidRPr="00EE053F">
        <w:rPr>
          <w:rFonts w:asciiTheme="minorEastAsia" w:eastAsiaTheme="minorEastAsia" w:hAnsiTheme="minorEastAsia" w:hint="eastAsia"/>
        </w:rPr>
        <w:t>號函</w:t>
      </w:r>
      <w:r>
        <w:rPr>
          <w:rFonts w:asciiTheme="minorEastAsia" w:eastAsiaTheme="minorEastAsia" w:hAnsiTheme="minorEastAsia" w:hint="eastAsia"/>
        </w:rPr>
        <w:t>及</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19</w:t>
      </w:r>
      <w:r w:rsidRPr="00EE053F">
        <w:rPr>
          <w:rFonts w:asciiTheme="minorEastAsia" w:eastAsiaTheme="minorEastAsia" w:hAnsiTheme="minorEastAsia" w:hint="eastAsia"/>
        </w:rPr>
        <w:t>日</w:t>
      </w:r>
      <w:r>
        <w:rPr>
          <w:rFonts w:asciiTheme="minorEastAsia" w:eastAsiaTheme="minorEastAsia" w:hAnsiTheme="minorEastAsia" w:hint="eastAsia"/>
        </w:rPr>
        <w:t>船管</w:t>
      </w:r>
      <w:r w:rsidRPr="00EE053F">
        <w:rPr>
          <w:rFonts w:asciiTheme="minorEastAsia" w:eastAsiaTheme="minorEastAsia" w:hAnsiTheme="minorEastAsia" w:hint="eastAsia"/>
        </w:rPr>
        <w:t>字第108</w:t>
      </w:r>
      <w:r>
        <w:rPr>
          <w:rFonts w:asciiTheme="minorEastAsia" w:eastAsiaTheme="minorEastAsia" w:hAnsiTheme="minorEastAsia" w:hint="eastAsia"/>
        </w:rPr>
        <w:t>6651532</w:t>
      </w:r>
      <w:r w:rsidRPr="00EE053F">
        <w:rPr>
          <w:rFonts w:asciiTheme="minorEastAsia" w:eastAsiaTheme="minorEastAsia" w:hAnsiTheme="minorEastAsia" w:hint="eastAsia"/>
        </w:rPr>
        <w:t>號函。</w:t>
      </w:r>
    </w:p>
  </w:footnote>
  <w:footnote w:id="6">
    <w:p w:rsidR="00FE33D9" w:rsidRPr="00543CE7" w:rsidRDefault="00FE33D9" w:rsidP="005D407D">
      <w:pPr>
        <w:pStyle w:val="afd"/>
      </w:pPr>
      <w:r>
        <w:rPr>
          <w:rFonts w:hint="eastAsia"/>
        </w:rPr>
        <w:t xml:space="preserve"> </w:t>
      </w:r>
      <w:r>
        <w:rPr>
          <w:rStyle w:val="aff"/>
        </w:rPr>
        <w:footnoteRef/>
      </w:r>
      <w:r>
        <w:t xml:space="preserve"> </w:t>
      </w:r>
      <w:r>
        <w:rPr>
          <w:rFonts w:asciiTheme="minorEastAsia" w:eastAsiaTheme="minorEastAsia" w:hAnsiTheme="minorEastAsia" w:hint="eastAsia"/>
        </w:rPr>
        <w:t>台車公司於</w:t>
      </w:r>
      <w:r w:rsidRPr="00EE053F">
        <w:rPr>
          <w:rFonts w:asciiTheme="minorEastAsia" w:eastAsiaTheme="minorEastAsia" w:hAnsiTheme="minorEastAsia" w:hint="eastAsia"/>
        </w:rPr>
        <w:t>108年1</w:t>
      </w:r>
      <w:r>
        <w:rPr>
          <w:rFonts w:asciiTheme="minorEastAsia" w:eastAsiaTheme="minorEastAsia" w:hAnsiTheme="minorEastAsia" w:hint="eastAsia"/>
        </w:rPr>
        <w:t>2</w:t>
      </w:r>
      <w:r w:rsidRPr="00EE053F">
        <w:rPr>
          <w:rFonts w:asciiTheme="minorEastAsia" w:eastAsiaTheme="minorEastAsia" w:hAnsiTheme="minorEastAsia" w:hint="eastAsia"/>
        </w:rPr>
        <w:t>月</w:t>
      </w:r>
      <w:r>
        <w:rPr>
          <w:rFonts w:asciiTheme="minorEastAsia" w:eastAsiaTheme="minorEastAsia" w:hAnsiTheme="minorEastAsia" w:hint="eastAsia"/>
        </w:rPr>
        <w:t>11</w:t>
      </w:r>
      <w:r w:rsidRPr="00EE053F">
        <w:rPr>
          <w:rFonts w:asciiTheme="minorEastAsia" w:eastAsiaTheme="minorEastAsia" w:hAnsiTheme="minorEastAsia" w:hint="eastAsia"/>
        </w:rPr>
        <w:t>日</w:t>
      </w:r>
      <w:r>
        <w:rPr>
          <w:rFonts w:asciiTheme="minorEastAsia" w:eastAsiaTheme="minorEastAsia" w:hAnsiTheme="minorEastAsia" w:hint="eastAsia"/>
        </w:rPr>
        <w:t>以電子郵件寄送相關資料</w:t>
      </w:r>
      <w:r w:rsidRPr="00EE053F">
        <w:rPr>
          <w:rFonts w:asciiTheme="minorEastAsia" w:eastAsiaTheme="minorEastAsia" w:hAnsiTheme="minorEastAsia" w:hint="eastAsia"/>
        </w:rPr>
        <w:t>。</w:t>
      </w:r>
    </w:p>
  </w:footnote>
  <w:footnote w:id="7">
    <w:p w:rsidR="00FE33D9" w:rsidRPr="00731361" w:rsidRDefault="00FE33D9" w:rsidP="00B53B03">
      <w:pPr>
        <w:pStyle w:val="afd"/>
      </w:pPr>
      <w:r>
        <w:rPr>
          <w:rStyle w:val="aff"/>
        </w:rPr>
        <w:footnoteRef/>
      </w:r>
      <w:r>
        <w:t xml:space="preserve"> </w:t>
      </w:r>
      <w:hyperlink r:id="rId1" w:history="1">
        <w:r w:rsidRPr="00731361">
          <w:rPr>
            <w:rFonts w:asciiTheme="minorEastAsia" w:eastAsiaTheme="minorEastAsia" w:hAnsiTheme="minorEastAsia"/>
          </w:rPr>
          <w:t>https://news.ltn.com.tw/news/politics/paper/1329728</w:t>
        </w:r>
      </w:hyperlink>
      <w:r w:rsidRPr="00BC467D">
        <w:rPr>
          <w:rFonts w:asciiTheme="minorEastAsia" w:eastAsiaTheme="minorEastAsia" w:hAnsiTheme="minorEastAsia" w:hint="eastAsia"/>
        </w:rPr>
        <w:t>。</w:t>
      </w:r>
    </w:p>
  </w:footnote>
  <w:footnote w:id="8">
    <w:p w:rsidR="00FE33D9" w:rsidRPr="00731361" w:rsidRDefault="00FE33D9" w:rsidP="004E758D">
      <w:pPr>
        <w:pStyle w:val="afd"/>
      </w:pPr>
      <w:r>
        <w:rPr>
          <w:rStyle w:val="aff"/>
        </w:rPr>
        <w:footnoteRef/>
      </w:r>
      <w:r>
        <w:t xml:space="preserve"> </w:t>
      </w:r>
      <w:hyperlink r:id="rId2" w:history="1">
        <w:r w:rsidRPr="00731361">
          <w:rPr>
            <w:rFonts w:asciiTheme="minorEastAsia" w:eastAsiaTheme="minorEastAsia" w:hAnsiTheme="minorEastAsia"/>
          </w:rPr>
          <w:t>https://news.ltn.com.tw/news/politics/paper/1329728</w:t>
        </w:r>
      </w:hyperlink>
      <w:r w:rsidRPr="00BC467D">
        <w:rPr>
          <w:rFonts w:asciiTheme="minorEastAsia" w:eastAsiaTheme="minorEastAsia" w:hAnsiTheme="minorEastAsia" w:hint="eastAsia"/>
        </w:rPr>
        <w:t>。</w:t>
      </w:r>
    </w:p>
  </w:footnote>
  <w:footnote w:id="9">
    <w:p w:rsidR="00FE33D9" w:rsidRDefault="00FE33D9" w:rsidP="00407ECE">
      <w:pPr>
        <w:pStyle w:val="afd"/>
      </w:pPr>
      <w:r>
        <w:rPr>
          <w:rStyle w:val="aff"/>
        </w:rPr>
        <w:footnoteRef/>
      </w:r>
      <w:r>
        <w:rPr>
          <w:rFonts w:hint="eastAsia"/>
        </w:rPr>
        <w:t xml:space="preserve"> </w:t>
      </w:r>
      <w:r>
        <w:rPr>
          <w:rFonts w:asciiTheme="minorEastAsia" w:eastAsiaTheme="minorEastAsia" w:hAnsiTheme="minorEastAsia" w:hint="eastAsia"/>
        </w:rPr>
        <w:t>108年11月11日蘋果日報A2版。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7617A8"/>
    <w:multiLevelType w:val="hybridMultilevel"/>
    <w:tmpl w:val="76BA1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9668C3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cs="Times New Roman"/>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83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C3D68BB"/>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7D556F"/>
    <w:multiLevelType w:val="hybridMultilevel"/>
    <w:tmpl w:val="76BA1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315FD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4E177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1D37E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0E413C"/>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DD0574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3C7F18"/>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DA6BE7"/>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47153F"/>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907A34"/>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8279DD"/>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5820D0"/>
    <w:multiLevelType w:val="hybridMultilevel"/>
    <w:tmpl w:val="002845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13"/>
  </w:num>
  <w:num w:numId="5">
    <w:abstractNumId w:val="10"/>
  </w:num>
  <w:num w:numId="6">
    <w:abstractNumId w:val="15"/>
  </w:num>
  <w:num w:numId="7">
    <w:abstractNumId w:val="3"/>
  </w:num>
  <w:num w:numId="8">
    <w:abstractNumId w:val="16"/>
  </w:num>
  <w:num w:numId="9">
    <w:abstractNumId w:val="12"/>
  </w:num>
  <w:num w:numId="10">
    <w:abstractNumId w:val="0"/>
  </w:num>
  <w:num w:numId="11">
    <w:abstractNumId w:val="9"/>
  </w:num>
  <w:num w:numId="12">
    <w:abstractNumId w:val="6"/>
  </w:num>
  <w:num w:numId="13">
    <w:abstractNumId w:val="8"/>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0"/>
  </w:num>
  <w:num w:numId="23">
    <w:abstractNumId w:val="18"/>
  </w:num>
  <w:num w:numId="24">
    <w:abstractNumId w:val="3"/>
  </w:num>
  <w:num w:numId="25">
    <w:abstractNumId w:val="3"/>
  </w:num>
  <w:num w:numId="26">
    <w:abstractNumId w:val="3"/>
  </w:num>
  <w:num w:numId="27">
    <w:abstractNumId w:val="3"/>
  </w:num>
  <w:num w:numId="28">
    <w:abstractNumId w:val="3"/>
  </w:num>
  <w:num w:numId="29">
    <w:abstractNumId w:val="3"/>
  </w:num>
  <w:num w:numId="30">
    <w:abstractNumId w:val="22"/>
  </w:num>
  <w:num w:numId="31">
    <w:abstractNumId w:val="21"/>
  </w:num>
  <w:num w:numId="32">
    <w:abstractNumId w:val="7"/>
  </w:num>
  <w:num w:numId="33">
    <w:abstractNumId w:val="14"/>
  </w:num>
  <w:num w:numId="34">
    <w:abstractNumId w:val="5"/>
  </w:num>
  <w:num w:numId="35">
    <w:abstractNumId w:val="17"/>
  </w:num>
  <w:num w:numId="36">
    <w:abstractNumId w:val="1"/>
  </w:num>
  <w:num w:numId="3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7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945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DF"/>
    <w:rsid w:val="00003C4C"/>
    <w:rsid w:val="00005BEF"/>
    <w:rsid w:val="00006961"/>
    <w:rsid w:val="00010874"/>
    <w:rsid w:val="00010E97"/>
    <w:rsid w:val="000112BF"/>
    <w:rsid w:val="000119E0"/>
    <w:rsid w:val="00011F07"/>
    <w:rsid w:val="000120EC"/>
    <w:rsid w:val="00012233"/>
    <w:rsid w:val="00012236"/>
    <w:rsid w:val="000150E0"/>
    <w:rsid w:val="00015A6B"/>
    <w:rsid w:val="00015B40"/>
    <w:rsid w:val="00015C6E"/>
    <w:rsid w:val="00016F13"/>
    <w:rsid w:val="00017318"/>
    <w:rsid w:val="00017E4F"/>
    <w:rsid w:val="0002182A"/>
    <w:rsid w:val="00022382"/>
    <w:rsid w:val="0002288D"/>
    <w:rsid w:val="00022958"/>
    <w:rsid w:val="00022F77"/>
    <w:rsid w:val="0002369F"/>
    <w:rsid w:val="000246A9"/>
    <w:rsid w:val="000246F7"/>
    <w:rsid w:val="00025150"/>
    <w:rsid w:val="000254C0"/>
    <w:rsid w:val="00025ABD"/>
    <w:rsid w:val="00027065"/>
    <w:rsid w:val="00027079"/>
    <w:rsid w:val="0003114D"/>
    <w:rsid w:val="00032338"/>
    <w:rsid w:val="000324C8"/>
    <w:rsid w:val="00032BF8"/>
    <w:rsid w:val="00033CC4"/>
    <w:rsid w:val="0003650C"/>
    <w:rsid w:val="00036972"/>
    <w:rsid w:val="00036D76"/>
    <w:rsid w:val="00040710"/>
    <w:rsid w:val="00040CE9"/>
    <w:rsid w:val="00042AED"/>
    <w:rsid w:val="0004349D"/>
    <w:rsid w:val="00043F0C"/>
    <w:rsid w:val="00045252"/>
    <w:rsid w:val="0004573E"/>
    <w:rsid w:val="00045A9F"/>
    <w:rsid w:val="0004704F"/>
    <w:rsid w:val="00047572"/>
    <w:rsid w:val="000476CA"/>
    <w:rsid w:val="00047897"/>
    <w:rsid w:val="00050230"/>
    <w:rsid w:val="00051339"/>
    <w:rsid w:val="000522B7"/>
    <w:rsid w:val="0005269C"/>
    <w:rsid w:val="00052C0F"/>
    <w:rsid w:val="00053C06"/>
    <w:rsid w:val="00054521"/>
    <w:rsid w:val="00054721"/>
    <w:rsid w:val="00054B03"/>
    <w:rsid w:val="00055FD6"/>
    <w:rsid w:val="00057593"/>
    <w:rsid w:val="00057E9E"/>
    <w:rsid w:val="00057F32"/>
    <w:rsid w:val="0006018B"/>
    <w:rsid w:val="00061004"/>
    <w:rsid w:val="00061A92"/>
    <w:rsid w:val="0006296A"/>
    <w:rsid w:val="00062A25"/>
    <w:rsid w:val="00066152"/>
    <w:rsid w:val="000715BC"/>
    <w:rsid w:val="000717AF"/>
    <w:rsid w:val="000730B8"/>
    <w:rsid w:val="00073B3B"/>
    <w:rsid w:val="00073CB5"/>
    <w:rsid w:val="000741DD"/>
    <w:rsid w:val="0007425C"/>
    <w:rsid w:val="00074317"/>
    <w:rsid w:val="00075A50"/>
    <w:rsid w:val="00076B58"/>
    <w:rsid w:val="00077283"/>
    <w:rsid w:val="00077553"/>
    <w:rsid w:val="0007763F"/>
    <w:rsid w:val="00077CD5"/>
    <w:rsid w:val="00080601"/>
    <w:rsid w:val="0008065C"/>
    <w:rsid w:val="00080EC4"/>
    <w:rsid w:val="000811F3"/>
    <w:rsid w:val="0008132A"/>
    <w:rsid w:val="000818B3"/>
    <w:rsid w:val="000824F7"/>
    <w:rsid w:val="00083594"/>
    <w:rsid w:val="000851A2"/>
    <w:rsid w:val="000873FA"/>
    <w:rsid w:val="000900E8"/>
    <w:rsid w:val="00090F9A"/>
    <w:rsid w:val="00092CD6"/>
    <w:rsid w:val="00093165"/>
    <w:rsid w:val="0009352E"/>
    <w:rsid w:val="000947EA"/>
    <w:rsid w:val="0009505B"/>
    <w:rsid w:val="000951D6"/>
    <w:rsid w:val="00095CA8"/>
    <w:rsid w:val="00096572"/>
    <w:rsid w:val="00096B96"/>
    <w:rsid w:val="00096E10"/>
    <w:rsid w:val="00097792"/>
    <w:rsid w:val="000A0154"/>
    <w:rsid w:val="000A07B9"/>
    <w:rsid w:val="000A1148"/>
    <w:rsid w:val="000A1AE7"/>
    <w:rsid w:val="000A2F3F"/>
    <w:rsid w:val="000A312C"/>
    <w:rsid w:val="000A74A9"/>
    <w:rsid w:val="000B0B4A"/>
    <w:rsid w:val="000B17B2"/>
    <w:rsid w:val="000B229E"/>
    <w:rsid w:val="000B279A"/>
    <w:rsid w:val="000B2ADC"/>
    <w:rsid w:val="000B2C68"/>
    <w:rsid w:val="000B37A3"/>
    <w:rsid w:val="000B3AAD"/>
    <w:rsid w:val="000B3C75"/>
    <w:rsid w:val="000B4131"/>
    <w:rsid w:val="000B61D2"/>
    <w:rsid w:val="000B6F6A"/>
    <w:rsid w:val="000B70A7"/>
    <w:rsid w:val="000B739D"/>
    <w:rsid w:val="000B73DD"/>
    <w:rsid w:val="000C215D"/>
    <w:rsid w:val="000C237B"/>
    <w:rsid w:val="000C26D7"/>
    <w:rsid w:val="000C3534"/>
    <w:rsid w:val="000C4451"/>
    <w:rsid w:val="000C495F"/>
    <w:rsid w:val="000C49C5"/>
    <w:rsid w:val="000D1411"/>
    <w:rsid w:val="000D398A"/>
    <w:rsid w:val="000D43D6"/>
    <w:rsid w:val="000D6907"/>
    <w:rsid w:val="000E0723"/>
    <w:rsid w:val="000E2C92"/>
    <w:rsid w:val="000E315F"/>
    <w:rsid w:val="000E3E8D"/>
    <w:rsid w:val="000E5274"/>
    <w:rsid w:val="000E52F0"/>
    <w:rsid w:val="000E5AA9"/>
    <w:rsid w:val="000E609E"/>
    <w:rsid w:val="000E6431"/>
    <w:rsid w:val="000E7215"/>
    <w:rsid w:val="000F1218"/>
    <w:rsid w:val="000F131A"/>
    <w:rsid w:val="000F1807"/>
    <w:rsid w:val="000F21A5"/>
    <w:rsid w:val="000F4032"/>
    <w:rsid w:val="000F4DDD"/>
    <w:rsid w:val="000F6488"/>
    <w:rsid w:val="000F6561"/>
    <w:rsid w:val="000F6E9A"/>
    <w:rsid w:val="00100F77"/>
    <w:rsid w:val="0010109C"/>
    <w:rsid w:val="001015D6"/>
    <w:rsid w:val="00102B9F"/>
    <w:rsid w:val="00102F47"/>
    <w:rsid w:val="00104003"/>
    <w:rsid w:val="00105FB1"/>
    <w:rsid w:val="001106AC"/>
    <w:rsid w:val="001121C4"/>
    <w:rsid w:val="00112637"/>
    <w:rsid w:val="00112ABC"/>
    <w:rsid w:val="0011455B"/>
    <w:rsid w:val="00114B8E"/>
    <w:rsid w:val="00117454"/>
    <w:rsid w:val="001178B8"/>
    <w:rsid w:val="0012001E"/>
    <w:rsid w:val="0012034E"/>
    <w:rsid w:val="001216EF"/>
    <w:rsid w:val="001217C3"/>
    <w:rsid w:val="00122B9F"/>
    <w:rsid w:val="00122C56"/>
    <w:rsid w:val="00123543"/>
    <w:rsid w:val="00123590"/>
    <w:rsid w:val="00123BD8"/>
    <w:rsid w:val="00123C71"/>
    <w:rsid w:val="001259A7"/>
    <w:rsid w:val="00126A4D"/>
    <w:rsid w:val="00126A55"/>
    <w:rsid w:val="00127136"/>
    <w:rsid w:val="00130F8D"/>
    <w:rsid w:val="001313C5"/>
    <w:rsid w:val="00131829"/>
    <w:rsid w:val="00132CDE"/>
    <w:rsid w:val="00133993"/>
    <w:rsid w:val="00133A5C"/>
    <w:rsid w:val="00133AE6"/>
    <w:rsid w:val="00133F08"/>
    <w:rsid w:val="001345E6"/>
    <w:rsid w:val="00134B71"/>
    <w:rsid w:val="0013693C"/>
    <w:rsid w:val="00136DD1"/>
    <w:rsid w:val="00137366"/>
    <w:rsid w:val="001378B0"/>
    <w:rsid w:val="00141426"/>
    <w:rsid w:val="00141E29"/>
    <w:rsid w:val="00142E00"/>
    <w:rsid w:val="001434A0"/>
    <w:rsid w:val="00145E04"/>
    <w:rsid w:val="00146443"/>
    <w:rsid w:val="00146FE2"/>
    <w:rsid w:val="00151A98"/>
    <w:rsid w:val="00152793"/>
    <w:rsid w:val="00152EC5"/>
    <w:rsid w:val="001533BD"/>
    <w:rsid w:val="00153675"/>
    <w:rsid w:val="00153960"/>
    <w:rsid w:val="00153B7E"/>
    <w:rsid w:val="00153BCC"/>
    <w:rsid w:val="001545A9"/>
    <w:rsid w:val="00155C11"/>
    <w:rsid w:val="00155C6A"/>
    <w:rsid w:val="001573FA"/>
    <w:rsid w:val="001603F0"/>
    <w:rsid w:val="001604F0"/>
    <w:rsid w:val="001611B9"/>
    <w:rsid w:val="001618F6"/>
    <w:rsid w:val="001637C7"/>
    <w:rsid w:val="00163ACE"/>
    <w:rsid w:val="0016480E"/>
    <w:rsid w:val="001666CA"/>
    <w:rsid w:val="00166ACC"/>
    <w:rsid w:val="00166DC9"/>
    <w:rsid w:val="00167029"/>
    <w:rsid w:val="0017077A"/>
    <w:rsid w:val="00170E2B"/>
    <w:rsid w:val="001724A1"/>
    <w:rsid w:val="0017256F"/>
    <w:rsid w:val="00172C23"/>
    <w:rsid w:val="00173597"/>
    <w:rsid w:val="00173CC6"/>
    <w:rsid w:val="00173CDF"/>
    <w:rsid w:val="00174297"/>
    <w:rsid w:val="00174C24"/>
    <w:rsid w:val="0017538F"/>
    <w:rsid w:val="001776E2"/>
    <w:rsid w:val="001800FB"/>
    <w:rsid w:val="00180CDE"/>
    <w:rsid w:val="00180E06"/>
    <w:rsid w:val="001817B3"/>
    <w:rsid w:val="00183014"/>
    <w:rsid w:val="0018327F"/>
    <w:rsid w:val="00184CCD"/>
    <w:rsid w:val="001860F3"/>
    <w:rsid w:val="001879E9"/>
    <w:rsid w:val="00187AA3"/>
    <w:rsid w:val="001924A6"/>
    <w:rsid w:val="00195265"/>
    <w:rsid w:val="001957D4"/>
    <w:rsid w:val="001959C2"/>
    <w:rsid w:val="00197925"/>
    <w:rsid w:val="001A0E5F"/>
    <w:rsid w:val="001A2329"/>
    <w:rsid w:val="001A2814"/>
    <w:rsid w:val="001A2E3A"/>
    <w:rsid w:val="001A34EE"/>
    <w:rsid w:val="001A4BD2"/>
    <w:rsid w:val="001A51E3"/>
    <w:rsid w:val="001A7968"/>
    <w:rsid w:val="001B107D"/>
    <w:rsid w:val="001B1897"/>
    <w:rsid w:val="001B1CDC"/>
    <w:rsid w:val="001B2E98"/>
    <w:rsid w:val="001B3483"/>
    <w:rsid w:val="001B3C1E"/>
    <w:rsid w:val="001B4494"/>
    <w:rsid w:val="001B46DA"/>
    <w:rsid w:val="001B486C"/>
    <w:rsid w:val="001B6AA4"/>
    <w:rsid w:val="001C0B02"/>
    <w:rsid w:val="001C0D8B"/>
    <w:rsid w:val="001C0DA8"/>
    <w:rsid w:val="001C3442"/>
    <w:rsid w:val="001C5ED0"/>
    <w:rsid w:val="001C5F7C"/>
    <w:rsid w:val="001C6C3D"/>
    <w:rsid w:val="001C73B2"/>
    <w:rsid w:val="001C7A03"/>
    <w:rsid w:val="001D1639"/>
    <w:rsid w:val="001D17F4"/>
    <w:rsid w:val="001D2303"/>
    <w:rsid w:val="001D4945"/>
    <w:rsid w:val="001D4AD7"/>
    <w:rsid w:val="001D55B5"/>
    <w:rsid w:val="001D5834"/>
    <w:rsid w:val="001D62CF"/>
    <w:rsid w:val="001D70D4"/>
    <w:rsid w:val="001D713B"/>
    <w:rsid w:val="001D75B9"/>
    <w:rsid w:val="001E02BC"/>
    <w:rsid w:val="001E0910"/>
    <w:rsid w:val="001E0D8A"/>
    <w:rsid w:val="001E0FEA"/>
    <w:rsid w:val="001E111F"/>
    <w:rsid w:val="001E2810"/>
    <w:rsid w:val="001E28C1"/>
    <w:rsid w:val="001E408C"/>
    <w:rsid w:val="001E4566"/>
    <w:rsid w:val="001E464D"/>
    <w:rsid w:val="001E49CE"/>
    <w:rsid w:val="001E5046"/>
    <w:rsid w:val="001E53F5"/>
    <w:rsid w:val="001E592C"/>
    <w:rsid w:val="001E6419"/>
    <w:rsid w:val="001E67BA"/>
    <w:rsid w:val="001E74C2"/>
    <w:rsid w:val="001F1ABA"/>
    <w:rsid w:val="001F20A5"/>
    <w:rsid w:val="001F2B66"/>
    <w:rsid w:val="001F2EBA"/>
    <w:rsid w:val="001F477C"/>
    <w:rsid w:val="001F4CA0"/>
    <w:rsid w:val="001F4F82"/>
    <w:rsid w:val="001F5A48"/>
    <w:rsid w:val="001F613F"/>
    <w:rsid w:val="001F6260"/>
    <w:rsid w:val="001F703A"/>
    <w:rsid w:val="00200007"/>
    <w:rsid w:val="0020046F"/>
    <w:rsid w:val="00202591"/>
    <w:rsid w:val="00202F6C"/>
    <w:rsid w:val="002030A5"/>
    <w:rsid w:val="00203131"/>
    <w:rsid w:val="00203836"/>
    <w:rsid w:val="002041FE"/>
    <w:rsid w:val="00205892"/>
    <w:rsid w:val="002065A7"/>
    <w:rsid w:val="002068F6"/>
    <w:rsid w:val="00210433"/>
    <w:rsid w:val="0021121E"/>
    <w:rsid w:val="00211888"/>
    <w:rsid w:val="00211CE9"/>
    <w:rsid w:val="0021283D"/>
    <w:rsid w:val="00212E88"/>
    <w:rsid w:val="00213876"/>
    <w:rsid w:val="00213C9C"/>
    <w:rsid w:val="00213D69"/>
    <w:rsid w:val="00214C7B"/>
    <w:rsid w:val="00215583"/>
    <w:rsid w:val="002158A3"/>
    <w:rsid w:val="00215BA9"/>
    <w:rsid w:val="00216108"/>
    <w:rsid w:val="00217601"/>
    <w:rsid w:val="00217ECA"/>
    <w:rsid w:val="0022009E"/>
    <w:rsid w:val="00223241"/>
    <w:rsid w:val="00223427"/>
    <w:rsid w:val="002237BC"/>
    <w:rsid w:val="002239D3"/>
    <w:rsid w:val="0022425C"/>
    <w:rsid w:val="002246DE"/>
    <w:rsid w:val="002246ED"/>
    <w:rsid w:val="00224DF9"/>
    <w:rsid w:val="00225B68"/>
    <w:rsid w:val="00226457"/>
    <w:rsid w:val="00226635"/>
    <w:rsid w:val="002275FE"/>
    <w:rsid w:val="00231355"/>
    <w:rsid w:val="00232FCF"/>
    <w:rsid w:val="0023634C"/>
    <w:rsid w:val="0023640D"/>
    <w:rsid w:val="00236C0E"/>
    <w:rsid w:val="002377DC"/>
    <w:rsid w:val="00237DC6"/>
    <w:rsid w:val="00241A8B"/>
    <w:rsid w:val="002427B4"/>
    <w:rsid w:val="0024282B"/>
    <w:rsid w:val="0024287A"/>
    <w:rsid w:val="00243135"/>
    <w:rsid w:val="00243722"/>
    <w:rsid w:val="00244C2F"/>
    <w:rsid w:val="002458E3"/>
    <w:rsid w:val="00245920"/>
    <w:rsid w:val="00245B18"/>
    <w:rsid w:val="00247379"/>
    <w:rsid w:val="00247CD3"/>
    <w:rsid w:val="00247D65"/>
    <w:rsid w:val="00250ABF"/>
    <w:rsid w:val="0025119A"/>
    <w:rsid w:val="00252BC4"/>
    <w:rsid w:val="00254014"/>
    <w:rsid w:val="00254594"/>
    <w:rsid w:val="00254B39"/>
    <w:rsid w:val="00255749"/>
    <w:rsid w:val="0025788C"/>
    <w:rsid w:val="00257B80"/>
    <w:rsid w:val="00257DF1"/>
    <w:rsid w:val="00260878"/>
    <w:rsid w:val="00260AE4"/>
    <w:rsid w:val="00261F88"/>
    <w:rsid w:val="00261FC1"/>
    <w:rsid w:val="00263E28"/>
    <w:rsid w:val="0026504D"/>
    <w:rsid w:val="0026525C"/>
    <w:rsid w:val="00265A6B"/>
    <w:rsid w:val="00266B0F"/>
    <w:rsid w:val="00267831"/>
    <w:rsid w:val="002707B1"/>
    <w:rsid w:val="00271475"/>
    <w:rsid w:val="0027263A"/>
    <w:rsid w:val="002727C4"/>
    <w:rsid w:val="00273A2F"/>
    <w:rsid w:val="002744C6"/>
    <w:rsid w:val="00274EC7"/>
    <w:rsid w:val="00275F91"/>
    <w:rsid w:val="00277604"/>
    <w:rsid w:val="002777E1"/>
    <w:rsid w:val="00280779"/>
    <w:rsid w:val="00280986"/>
    <w:rsid w:val="00281178"/>
    <w:rsid w:val="00281A94"/>
    <w:rsid w:val="00281ECE"/>
    <w:rsid w:val="00282D6C"/>
    <w:rsid w:val="002831C7"/>
    <w:rsid w:val="00283AEA"/>
    <w:rsid w:val="002840C6"/>
    <w:rsid w:val="0028416F"/>
    <w:rsid w:val="00284FBD"/>
    <w:rsid w:val="00285023"/>
    <w:rsid w:val="00285E3B"/>
    <w:rsid w:val="00287DFF"/>
    <w:rsid w:val="00287F5E"/>
    <w:rsid w:val="002902BC"/>
    <w:rsid w:val="00291C4F"/>
    <w:rsid w:val="002932CF"/>
    <w:rsid w:val="00294020"/>
    <w:rsid w:val="00294392"/>
    <w:rsid w:val="00294E74"/>
    <w:rsid w:val="00295174"/>
    <w:rsid w:val="00296172"/>
    <w:rsid w:val="00296B92"/>
    <w:rsid w:val="00296F48"/>
    <w:rsid w:val="002A0286"/>
    <w:rsid w:val="002A179A"/>
    <w:rsid w:val="002A2C22"/>
    <w:rsid w:val="002A4B7F"/>
    <w:rsid w:val="002A67B7"/>
    <w:rsid w:val="002B02EB"/>
    <w:rsid w:val="002B2BA4"/>
    <w:rsid w:val="002B6D9C"/>
    <w:rsid w:val="002B6FC1"/>
    <w:rsid w:val="002B7082"/>
    <w:rsid w:val="002B7CA8"/>
    <w:rsid w:val="002C01F8"/>
    <w:rsid w:val="002C0602"/>
    <w:rsid w:val="002C16AF"/>
    <w:rsid w:val="002C1EE5"/>
    <w:rsid w:val="002C2761"/>
    <w:rsid w:val="002C2A85"/>
    <w:rsid w:val="002C3413"/>
    <w:rsid w:val="002C4259"/>
    <w:rsid w:val="002C42DB"/>
    <w:rsid w:val="002C481D"/>
    <w:rsid w:val="002C49E7"/>
    <w:rsid w:val="002C4DB1"/>
    <w:rsid w:val="002C513F"/>
    <w:rsid w:val="002C5E9C"/>
    <w:rsid w:val="002C6232"/>
    <w:rsid w:val="002C6806"/>
    <w:rsid w:val="002C78E6"/>
    <w:rsid w:val="002D0470"/>
    <w:rsid w:val="002D1997"/>
    <w:rsid w:val="002D2D9E"/>
    <w:rsid w:val="002D2F5D"/>
    <w:rsid w:val="002D5C16"/>
    <w:rsid w:val="002D7AEF"/>
    <w:rsid w:val="002E03F2"/>
    <w:rsid w:val="002E1C5A"/>
    <w:rsid w:val="002E1D27"/>
    <w:rsid w:val="002E3BB3"/>
    <w:rsid w:val="002E3F6A"/>
    <w:rsid w:val="002E40F5"/>
    <w:rsid w:val="002E60D4"/>
    <w:rsid w:val="002F138A"/>
    <w:rsid w:val="002F2476"/>
    <w:rsid w:val="002F24D3"/>
    <w:rsid w:val="002F3DFF"/>
    <w:rsid w:val="002F3F7F"/>
    <w:rsid w:val="002F3FAB"/>
    <w:rsid w:val="002F4EBE"/>
    <w:rsid w:val="002F5E05"/>
    <w:rsid w:val="002F758F"/>
    <w:rsid w:val="002F7CA8"/>
    <w:rsid w:val="003005D2"/>
    <w:rsid w:val="00300E9B"/>
    <w:rsid w:val="0030126C"/>
    <w:rsid w:val="0030339C"/>
    <w:rsid w:val="00303A14"/>
    <w:rsid w:val="003043AE"/>
    <w:rsid w:val="00306E0F"/>
    <w:rsid w:val="00307A76"/>
    <w:rsid w:val="00307F4A"/>
    <w:rsid w:val="00310F5A"/>
    <w:rsid w:val="00311BA6"/>
    <w:rsid w:val="00311EB8"/>
    <w:rsid w:val="00312FEB"/>
    <w:rsid w:val="003147DD"/>
    <w:rsid w:val="00314C79"/>
    <w:rsid w:val="00315A16"/>
    <w:rsid w:val="003164B5"/>
    <w:rsid w:val="00317053"/>
    <w:rsid w:val="003173E9"/>
    <w:rsid w:val="0031761F"/>
    <w:rsid w:val="00317B5F"/>
    <w:rsid w:val="00317B7C"/>
    <w:rsid w:val="003200A1"/>
    <w:rsid w:val="003201F0"/>
    <w:rsid w:val="0032109C"/>
    <w:rsid w:val="00321ABF"/>
    <w:rsid w:val="003222F3"/>
    <w:rsid w:val="00322B45"/>
    <w:rsid w:val="00322E67"/>
    <w:rsid w:val="00322FAC"/>
    <w:rsid w:val="003230BD"/>
    <w:rsid w:val="0032314A"/>
    <w:rsid w:val="00323809"/>
    <w:rsid w:val="00323CE1"/>
    <w:rsid w:val="00323D41"/>
    <w:rsid w:val="00323ED5"/>
    <w:rsid w:val="003240F6"/>
    <w:rsid w:val="00325414"/>
    <w:rsid w:val="0032691D"/>
    <w:rsid w:val="00327EA1"/>
    <w:rsid w:val="003302F1"/>
    <w:rsid w:val="0033062A"/>
    <w:rsid w:val="00331848"/>
    <w:rsid w:val="00331C0D"/>
    <w:rsid w:val="00333E22"/>
    <w:rsid w:val="00337648"/>
    <w:rsid w:val="00340081"/>
    <w:rsid w:val="003446B4"/>
    <w:rsid w:val="0034470E"/>
    <w:rsid w:val="00344911"/>
    <w:rsid w:val="003461D5"/>
    <w:rsid w:val="0034636E"/>
    <w:rsid w:val="00350CF7"/>
    <w:rsid w:val="00352DB0"/>
    <w:rsid w:val="00352EF8"/>
    <w:rsid w:val="003535AD"/>
    <w:rsid w:val="0035516D"/>
    <w:rsid w:val="0035524C"/>
    <w:rsid w:val="00360122"/>
    <w:rsid w:val="0036085E"/>
    <w:rsid w:val="00361063"/>
    <w:rsid w:val="00361632"/>
    <w:rsid w:val="0036559F"/>
    <w:rsid w:val="003663D7"/>
    <w:rsid w:val="00366657"/>
    <w:rsid w:val="00366CFF"/>
    <w:rsid w:val="0036749C"/>
    <w:rsid w:val="0037094A"/>
    <w:rsid w:val="00371ED3"/>
    <w:rsid w:val="00372A55"/>
    <w:rsid w:val="00372FFC"/>
    <w:rsid w:val="003736FC"/>
    <w:rsid w:val="0037728A"/>
    <w:rsid w:val="003804AA"/>
    <w:rsid w:val="00380B7D"/>
    <w:rsid w:val="00381A99"/>
    <w:rsid w:val="003829C2"/>
    <w:rsid w:val="003830B2"/>
    <w:rsid w:val="003831B3"/>
    <w:rsid w:val="0038325B"/>
    <w:rsid w:val="00383B7D"/>
    <w:rsid w:val="00383BD7"/>
    <w:rsid w:val="00384724"/>
    <w:rsid w:val="00385DA1"/>
    <w:rsid w:val="00386814"/>
    <w:rsid w:val="00386830"/>
    <w:rsid w:val="00387D74"/>
    <w:rsid w:val="00387FF3"/>
    <w:rsid w:val="0039064E"/>
    <w:rsid w:val="00391514"/>
    <w:rsid w:val="003919B7"/>
    <w:rsid w:val="00391D57"/>
    <w:rsid w:val="00391D78"/>
    <w:rsid w:val="00392292"/>
    <w:rsid w:val="00392AEE"/>
    <w:rsid w:val="0039460D"/>
    <w:rsid w:val="0039468B"/>
    <w:rsid w:val="003947ED"/>
    <w:rsid w:val="00394F45"/>
    <w:rsid w:val="003954D9"/>
    <w:rsid w:val="00395DD6"/>
    <w:rsid w:val="003A0EE8"/>
    <w:rsid w:val="003A25BC"/>
    <w:rsid w:val="003A2688"/>
    <w:rsid w:val="003A36D7"/>
    <w:rsid w:val="003A3A41"/>
    <w:rsid w:val="003A52B6"/>
    <w:rsid w:val="003A5333"/>
    <w:rsid w:val="003A5927"/>
    <w:rsid w:val="003A623B"/>
    <w:rsid w:val="003A7D4C"/>
    <w:rsid w:val="003B0594"/>
    <w:rsid w:val="003B0922"/>
    <w:rsid w:val="003B1017"/>
    <w:rsid w:val="003B19A8"/>
    <w:rsid w:val="003B1EED"/>
    <w:rsid w:val="003B2C2A"/>
    <w:rsid w:val="003B3C07"/>
    <w:rsid w:val="003B4B76"/>
    <w:rsid w:val="003B6081"/>
    <w:rsid w:val="003B6775"/>
    <w:rsid w:val="003B6A9D"/>
    <w:rsid w:val="003B73AE"/>
    <w:rsid w:val="003C17DB"/>
    <w:rsid w:val="003C1A84"/>
    <w:rsid w:val="003C3338"/>
    <w:rsid w:val="003C355E"/>
    <w:rsid w:val="003C3B79"/>
    <w:rsid w:val="003C5940"/>
    <w:rsid w:val="003C5FE2"/>
    <w:rsid w:val="003C6C16"/>
    <w:rsid w:val="003D05FB"/>
    <w:rsid w:val="003D063A"/>
    <w:rsid w:val="003D07D3"/>
    <w:rsid w:val="003D173E"/>
    <w:rsid w:val="003D1B16"/>
    <w:rsid w:val="003D1B91"/>
    <w:rsid w:val="003D295D"/>
    <w:rsid w:val="003D38F7"/>
    <w:rsid w:val="003D45BF"/>
    <w:rsid w:val="003D508A"/>
    <w:rsid w:val="003D537F"/>
    <w:rsid w:val="003D67D4"/>
    <w:rsid w:val="003D694D"/>
    <w:rsid w:val="003D6AC4"/>
    <w:rsid w:val="003D7B75"/>
    <w:rsid w:val="003E0208"/>
    <w:rsid w:val="003E08A4"/>
    <w:rsid w:val="003E2E1A"/>
    <w:rsid w:val="003E42F2"/>
    <w:rsid w:val="003E4B57"/>
    <w:rsid w:val="003E5D4D"/>
    <w:rsid w:val="003E6813"/>
    <w:rsid w:val="003E6AD2"/>
    <w:rsid w:val="003E7693"/>
    <w:rsid w:val="003F0240"/>
    <w:rsid w:val="003F239C"/>
    <w:rsid w:val="003F27E1"/>
    <w:rsid w:val="003F376A"/>
    <w:rsid w:val="003F437A"/>
    <w:rsid w:val="003F553D"/>
    <w:rsid w:val="003F5C2B"/>
    <w:rsid w:val="003F771E"/>
    <w:rsid w:val="00400E43"/>
    <w:rsid w:val="00402240"/>
    <w:rsid w:val="004023E9"/>
    <w:rsid w:val="004027C1"/>
    <w:rsid w:val="00402D4B"/>
    <w:rsid w:val="0040454A"/>
    <w:rsid w:val="004048D8"/>
    <w:rsid w:val="004058AF"/>
    <w:rsid w:val="004060FC"/>
    <w:rsid w:val="00406423"/>
    <w:rsid w:val="004069C9"/>
    <w:rsid w:val="00407ECE"/>
    <w:rsid w:val="004116E2"/>
    <w:rsid w:val="004121CA"/>
    <w:rsid w:val="004134AE"/>
    <w:rsid w:val="00413ACD"/>
    <w:rsid w:val="00413B4D"/>
    <w:rsid w:val="00413F83"/>
    <w:rsid w:val="0041463A"/>
    <w:rsid w:val="0041490C"/>
    <w:rsid w:val="00414A54"/>
    <w:rsid w:val="0041579F"/>
    <w:rsid w:val="00415A61"/>
    <w:rsid w:val="00415F99"/>
    <w:rsid w:val="00416191"/>
    <w:rsid w:val="00416721"/>
    <w:rsid w:val="004203DC"/>
    <w:rsid w:val="0042117E"/>
    <w:rsid w:val="00421EF0"/>
    <w:rsid w:val="004224FA"/>
    <w:rsid w:val="00422AF7"/>
    <w:rsid w:val="00423D07"/>
    <w:rsid w:val="00424096"/>
    <w:rsid w:val="00424F22"/>
    <w:rsid w:val="004272E1"/>
    <w:rsid w:val="00427805"/>
    <w:rsid w:val="00427936"/>
    <w:rsid w:val="0043000C"/>
    <w:rsid w:val="00430988"/>
    <w:rsid w:val="00433C8F"/>
    <w:rsid w:val="00434064"/>
    <w:rsid w:val="00434460"/>
    <w:rsid w:val="00434CD3"/>
    <w:rsid w:val="004356CD"/>
    <w:rsid w:val="00435EF8"/>
    <w:rsid w:val="0044161E"/>
    <w:rsid w:val="00442A47"/>
    <w:rsid w:val="0044346F"/>
    <w:rsid w:val="00444E1E"/>
    <w:rsid w:val="00445216"/>
    <w:rsid w:val="00445DEE"/>
    <w:rsid w:val="00446265"/>
    <w:rsid w:val="00446380"/>
    <w:rsid w:val="0044673C"/>
    <w:rsid w:val="00446AA6"/>
    <w:rsid w:val="00446C91"/>
    <w:rsid w:val="00447245"/>
    <w:rsid w:val="00447353"/>
    <w:rsid w:val="00451AD1"/>
    <w:rsid w:val="0045349E"/>
    <w:rsid w:val="00453FB6"/>
    <w:rsid w:val="00453FF6"/>
    <w:rsid w:val="00454F42"/>
    <w:rsid w:val="004560C6"/>
    <w:rsid w:val="00456878"/>
    <w:rsid w:val="004572F5"/>
    <w:rsid w:val="00463F53"/>
    <w:rsid w:val="0046431E"/>
    <w:rsid w:val="00464D06"/>
    <w:rsid w:val="00464D4E"/>
    <w:rsid w:val="0046520A"/>
    <w:rsid w:val="00466486"/>
    <w:rsid w:val="00466AEA"/>
    <w:rsid w:val="004672AB"/>
    <w:rsid w:val="00470DA8"/>
    <w:rsid w:val="00471289"/>
    <w:rsid w:val="004714FE"/>
    <w:rsid w:val="0047208D"/>
    <w:rsid w:val="0047210C"/>
    <w:rsid w:val="004742B4"/>
    <w:rsid w:val="004758BE"/>
    <w:rsid w:val="00477BAA"/>
    <w:rsid w:val="004807B8"/>
    <w:rsid w:val="00481144"/>
    <w:rsid w:val="004833B5"/>
    <w:rsid w:val="00483EA3"/>
    <w:rsid w:val="00484E98"/>
    <w:rsid w:val="0048588E"/>
    <w:rsid w:val="004859F5"/>
    <w:rsid w:val="00491C2A"/>
    <w:rsid w:val="00493A71"/>
    <w:rsid w:val="0049449D"/>
    <w:rsid w:val="0049461D"/>
    <w:rsid w:val="00495053"/>
    <w:rsid w:val="004A1CD9"/>
    <w:rsid w:val="004A1F59"/>
    <w:rsid w:val="004A2632"/>
    <w:rsid w:val="004A29BE"/>
    <w:rsid w:val="004A2B8C"/>
    <w:rsid w:val="004A3032"/>
    <w:rsid w:val="004A3225"/>
    <w:rsid w:val="004A33EE"/>
    <w:rsid w:val="004A3AA8"/>
    <w:rsid w:val="004A41B8"/>
    <w:rsid w:val="004A5804"/>
    <w:rsid w:val="004A6803"/>
    <w:rsid w:val="004A6C17"/>
    <w:rsid w:val="004A775D"/>
    <w:rsid w:val="004B0EA6"/>
    <w:rsid w:val="004B13C7"/>
    <w:rsid w:val="004B1663"/>
    <w:rsid w:val="004B4194"/>
    <w:rsid w:val="004B6A13"/>
    <w:rsid w:val="004B7745"/>
    <w:rsid w:val="004B778F"/>
    <w:rsid w:val="004C0609"/>
    <w:rsid w:val="004C0FB1"/>
    <w:rsid w:val="004C3332"/>
    <w:rsid w:val="004C5412"/>
    <w:rsid w:val="004C5FA1"/>
    <w:rsid w:val="004C7627"/>
    <w:rsid w:val="004D141F"/>
    <w:rsid w:val="004D1ABE"/>
    <w:rsid w:val="004D2742"/>
    <w:rsid w:val="004D2C3E"/>
    <w:rsid w:val="004D56C4"/>
    <w:rsid w:val="004D6122"/>
    <w:rsid w:val="004D6310"/>
    <w:rsid w:val="004E0062"/>
    <w:rsid w:val="004E05A1"/>
    <w:rsid w:val="004E0E63"/>
    <w:rsid w:val="004E1BAF"/>
    <w:rsid w:val="004E4DD4"/>
    <w:rsid w:val="004E51C7"/>
    <w:rsid w:val="004E5D10"/>
    <w:rsid w:val="004E5F1A"/>
    <w:rsid w:val="004E758D"/>
    <w:rsid w:val="004F169A"/>
    <w:rsid w:val="004F1B94"/>
    <w:rsid w:val="004F1C85"/>
    <w:rsid w:val="004F3FB6"/>
    <w:rsid w:val="004F472A"/>
    <w:rsid w:val="004F51D9"/>
    <w:rsid w:val="004F541D"/>
    <w:rsid w:val="004F5E57"/>
    <w:rsid w:val="004F6710"/>
    <w:rsid w:val="004F6E1F"/>
    <w:rsid w:val="00500961"/>
    <w:rsid w:val="00500C3E"/>
    <w:rsid w:val="00501C50"/>
    <w:rsid w:val="005021C9"/>
    <w:rsid w:val="00502849"/>
    <w:rsid w:val="0050423B"/>
    <w:rsid w:val="00504334"/>
    <w:rsid w:val="00504463"/>
    <w:rsid w:val="0050498D"/>
    <w:rsid w:val="00506170"/>
    <w:rsid w:val="00507770"/>
    <w:rsid w:val="005104D7"/>
    <w:rsid w:val="0051061F"/>
    <w:rsid w:val="00510B9E"/>
    <w:rsid w:val="00510F20"/>
    <w:rsid w:val="00511903"/>
    <w:rsid w:val="00512FC6"/>
    <w:rsid w:val="00513BC1"/>
    <w:rsid w:val="00513CA9"/>
    <w:rsid w:val="00513EC5"/>
    <w:rsid w:val="0051496D"/>
    <w:rsid w:val="00514FA4"/>
    <w:rsid w:val="005154AF"/>
    <w:rsid w:val="00516328"/>
    <w:rsid w:val="005174A1"/>
    <w:rsid w:val="00517C49"/>
    <w:rsid w:val="00520AEF"/>
    <w:rsid w:val="00520C33"/>
    <w:rsid w:val="00521A87"/>
    <w:rsid w:val="00522CE0"/>
    <w:rsid w:val="00524044"/>
    <w:rsid w:val="0052549B"/>
    <w:rsid w:val="005269E8"/>
    <w:rsid w:val="0052794B"/>
    <w:rsid w:val="0053168D"/>
    <w:rsid w:val="00531B37"/>
    <w:rsid w:val="00531E9C"/>
    <w:rsid w:val="00532353"/>
    <w:rsid w:val="005329A3"/>
    <w:rsid w:val="0053306D"/>
    <w:rsid w:val="00533B63"/>
    <w:rsid w:val="005341A7"/>
    <w:rsid w:val="00534494"/>
    <w:rsid w:val="00534716"/>
    <w:rsid w:val="00535AD8"/>
    <w:rsid w:val="00535B36"/>
    <w:rsid w:val="00536BC2"/>
    <w:rsid w:val="0053708B"/>
    <w:rsid w:val="00540AF6"/>
    <w:rsid w:val="00541B84"/>
    <w:rsid w:val="005425E1"/>
    <w:rsid w:val="005427C5"/>
    <w:rsid w:val="00542CF6"/>
    <w:rsid w:val="00543CE7"/>
    <w:rsid w:val="00544D6D"/>
    <w:rsid w:val="00544E5B"/>
    <w:rsid w:val="0054606B"/>
    <w:rsid w:val="00546DC8"/>
    <w:rsid w:val="00546F1C"/>
    <w:rsid w:val="00550622"/>
    <w:rsid w:val="0055091A"/>
    <w:rsid w:val="005518EE"/>
    <w:rsid w:val="00551AD7"/>
    <w:rsid w:val="0055259B"/>
    <w:rsid w:val="005528BD"/>
    <w:rsid w:val="005531BF"/>
    <w:rsid w:val="00553C03"/>
    <w:rsid w:val="00555C08"/>
    <w:rsid w:val="005604D9"/>
    <w:rsid w:val="005605BA"/>
    <w:rsid w:val="00562473"/>
    <w:rsid w:val="00562BC1"/>
    <w:rsid w:val="00563692"/>
    <w:rsid w:val="00563D24"/>
    <w:rsid w:val="00564067"/>
    <w:rsid w:val="00564A16"/>
    <w:rsid w:val="00564D01"/>
    <w:rsid w:val="00565B6E"/>
    <w:rsid w:val="005664CD"/>
    <w:rsid w:val="005670D5"/>
    <w:rsid w:val="00571679"/>
    <w:rsid w:val="00573ECE"/>
    <w:rsid w:val="0057422D"/>
    <w:rsid w:val="0057741B"/>
    <w:rsid w:val="005775EE"/>
    <w:rsid w:val="00577918"/>
    <w:rsid w:val="00580212"/>
    <w:rsid w:val="005802C8"/>
    <w:rsid w:val="005812B3"/>
    <w:rsid w:val="0058151C"/>
    <w:rsid w:val="0058420B"/>
    <w:rsid w:val="005844E7"/>
    <w:rsid w:val="00584B2A"/>
    <w:rsid w:val="0058521F"/>
    <w:rsid w:val="005858E5"/>
    <w:rsid w:val="00586653"/>
    <w:rsid w:val="00587753"/>
    <w:rsid w:val="0059055B"/>
    <w:rsid w:val="005908B8"/>
    <w:rsid w:val="0059134E"/>
    <w:rsid w:val="00593BBC"/>
    <w:rsid w:val="00593E5A"/>
    <w:rsid w:val="00594004"/>
    <w:rsid w:val="00594B96"/>
    <w:rsid w:val="0059512E"/>
    <w:rsid w:val="0059565C"/>
    <w:rsid w:val="005960F2"/>
    <w:rsid w:val="0059697D"/>
    <w:rsid w:val="005A37A0"/>
    <w:rsid w:val="005A44E8"/>
    <w:rsid w:val="005A4786"/>
    <w:rsid w:val="005A589D"/>
    <w:rsid w:val="005A58F3"/>
    <w:rsid w:val="005A6402"/>
    <w:rsid w:val="005A66AC"/>
    <w:rsid w:val="005A6DD2"/>
    <w:rsid w:val="005B0834"/>
    <w:rsid w:val="005B1E90"/>
    <w:rsid w:val="005B3AED"/>
    <w:rsid w:val="005B78B9"/>
    <w:rsid w:val="005C04D9"/>
    <w:rsid w:val="005C06AD"/>
    <w:rsid w:val="005C1FDC"/>
    <w:rsid w:val="005C2264"/>
    <w:rsid w:val="005C2E66"/>
    <w:rsid w:val="005C385D"/>
    <w:rsid w:val="005C446D"/>
    <w:rsid w:val="005C4735"/>
    <w:rsid w:val="005C5912"/>
    <w:rsid w:val="005D2A23"/>
    <w:rsid w:val="005D3B20"/>
    <w:rsid w:val="005D407D"/>
    <w:rsid w:val="005D5428"/>
    <w:rsid w:val="005D5553"/>
    <w:rsid w:val="005E027F"/>
    <w:rsid w:val="005E0875"/>
    <w:rsid w:val="005E237F"/>
    <w:rsid w:val="005E4759"/>
    <w:rsid w:val="005E5286"/>
    <w:rsid w:val="005E5420"/>
    <w:rsid w:val="005E5C68"/>
    <w:rsid w:val="005E65C0"/>
    <w:rsid w:val="005F0390"/>
    <w:rsid w:val="005F0477"/>
    <w:rsid w:val="005F11C2"/>
    <w:rsid w:val="005F20C5"/>
    <w:rsid w:val="005F2C20"/>
    <w:rsid w:val="005F4223"/>
    <w:rsid w:val="005F4388"/>
    <w:rsid w:val="005F4807"/>
    <w:rsid w:val="005F5B7A"/>
    <w:rsid w:val="005F60B3"/>
    <w:rsid w:val="005F61F0"/>
    <w:rsid w:val="005F6721"/>
    <w:rsid w:val="00600495"/>
    <w:rsid w:val="00600766"/>
    <w:rsid w:val="006013B0"/>
    <w:rsid w:val="00601593"/>
    <w:rsid w:val="00603C68"/>
    <w:rsid w:val="00604531"/>
    <w:rsid w:val="0060598D"/>
    <w:rsid w:val="00605E97"/>
    <w:rsid w:val="006072CD"/>
    <w:rsid w:val="006074A7"/>
    <w:rsid w:val="00607800"/>
    <w:rsid w:val="00607E42"/>
    <w:rsid w:val="00610DAC"/>
    <w:rsid w:val="00612023"/>
    <w:rsid w:val="00613380"/>
    <w:rsid w:val="00614190"/>
    <w:rsid w:val="00616B58"/>
    <w:rsid w:val="00620A9D"/>
    <w:rsid w:val="006214EB"/>
    <w:rsid w:val="00621BF0"/>
    <w:rsid w:val="006220F6"/>
    <w:rsid w:val="00622A99"/>
    <w:rsid w:val="00622E67"/>
    <w:rsid w:val="00623614"/>
    <w:rsid w:val="0062432F"/>
    <w:rsid w:val="00626EDC"/>
    <w:rsid w:val="00627587"/>
    <w:rsid w:val="00631806"/>
    <w:rsid w:val="00632C9F"/>
    <w:rsid w:val="006332E9"/>
    <w:rsid w:val="00633F85"/>
    <w:rsid w:val="006355CD"/>
    <w:rsid w:val="0063781F"/>
    <w:rsid w:val="00637D16"/>
    <w:rsid w:val="00637E26"/>
    <w:rsid w:val="0064094F"/>
    <w:rsid w:val="00642DD9"/>
    <w:rsid w:val="0064330B"/>
    <w:rsid w:val="00643312"/>
    <w:rsid w:val="00643B9E"/>
    <w:rsid w:val="00644D2B"/>
    <w:rsid w:val="00644FA4"/>
    <w:rsid w:val="006465FC"/>
    <w:rsid w:val="00646E41"/>
    <w:rsid w:val="006470EC"/>
    <w:rsid w:val="006471C1"/>
    <w:rsid w:val="00650405"/>
    <w:rsid w:val="00652155"/>
    <w:rsid w:val="00652664"/>
    <w:rsid w:val="00652F4F"/>
    <w:rsid w:val="00653046"/>
    <w:rsid w:val="006535BF"/>
    <w:rsid w:val="00653A51"/>
    <w:rsid w:val="006542D6"/>
    <w:rsid w:val="0065450F"/>
    <w:rsid w:val="006546E7"/>
    <w:rsid w:val="00654C6F"/>
    <w:rsid w:val="0065598E"/>
    <w:rsid w:val="00655AF2"/>
    <w:rsid w:val="00655BC5"/>
    <w:rsid w:val="006568BE"/>
    <w:rsid w:val="00657D5D"/>
    <w:rsid w:val="0066025D"/>
    <w:rsid w:val="0066091A"/>
    <w:rsid w:val="00660A35"/>
    <w:rsid w:val="00661F71"/>
    <w:rsid w:val="00662739"/>
    <w:rsid w:val="00662FF8"/>
    <w:rsid w:val="00664ED4"/>
    <w:rsid w:val="00666121"/>
    <w:rsid w:val="00667C8A"/>
    <w:rsid w:val="006713DE"/>
    <w:rsid w:val="00672DA3"/>
    <w:rsid w:val="006750AC"/>
    <w:rsid w:val="0067524A"/>
    <w:rsid w:val="00675C3B"/>
    <w:rsid w:val="006773EC"/>
    <w:rsid w:val="00680285"/>
    <w:rsid w:val="00680504"/>
    <w:rsid w:val="00681CD9"/>
    <w:rsid w:val="00682501"/>
    <w:rsid w:val="0068250F"/>
    <w:rsid w:val="006835CA"/>
    <w:rsid w:val="00683677"/>
    <w:rsid w:val="00683E30"/>
    <w:rsid w:val="00684D81"/>
    <w:rsid w:val="00686280"/>
    <w:rsid w:val="00687024"/>
    <w:rsid w:val="00687427"/>
    <w:rsid w:val="00687F78"/>
    <w:rsid w:val="00692165"/>
    <w:rsid w:val="006928A2"/>
    <w:rsid w:val="006932F2"/>
    <w:rsid w:val="00693C63"/>
    <w:rsid w:val="00695E22"/>
    <w:rsid w:val="00697F52"/>
    <w:rsid w:val="006A0442"/>
    <w:rsid w:val="006A0823"/>
    <w:rsid w:val="006A0F9D"/>
    <w:rsid w:val="006A20A6"/>
    <w:rsid w:val="006A27E1"/>
    <w:rsid w:val="006A3A61"/>
    <w:rsid w:val="006A4E5C"/>
    <w:rsid w:val="006A5108"/>
    <w:rsid w:val="006A77D1"/>
    <w:rsid w:val="006A7F5B"/>
    <w:rsid w:val="006B0254"/>
    <w:rsid w:val="006B0833"/>
    <w:rsid w:val="006B1077"/>
    <w:rsid w:val="006B3AF4"/>
    <w:rsid w:val="006B5221"/>
    <w:rsid w:val="006B58AF"/>
    <w:rsid w:val="006B607E"/>
    <w:rsid w:val="006B7093"/>
    <w:rsid w:val="006B7114"/>
    <w:rsid w:val="006B7417"/>
    <w:rsid w:val="006C0979"/>
    <w:rsid w:val="006C13F7"/>
    <w:rsid w:val="006C1C01"/>
    <w:rsid w:val="006C1E39"/>
    <w:rsid w:val="006C234B"/>
    <w:rsid w:val="006C2969"/>
    <w:rsid w:val="006C3AFF"/>
    <w:rsid w:val="006C4CD1"/>
    <w:rsid w:val="006C50BC"/>
    <w:rsid w:val="006C5BC1"/>
    <w:rsid w:val="006C5C27"/>
    <w:rsid w:val="006C680C"/>
    <w:rsid w:val="006C72FD"/>
    <w:rsid w:val="006D057C"/>
    <w:rsid w:val="006D3691"/>
    <w:rsid w:val="006D3BEF"/>
    <w:rsid w:val="006D4423"/>
    <w:rsid w:val="006D742C"/>
    <w:rsid w:val="006E000F"/>
    <w:rsid w:val="006E117B"/>
    <w:rsid w:val="006E4DA1"/>
    <w:rsid w:val="006E5EF0"/>
    <w:rsid w:val="006E6326"/>
    <w:rsid w:val="006E6545"/>
    <w:rsid w:val="006E6A08"/>
    <w:rsid w:val="006E6D3E"/>
    <w:rsid w:val="006E7021"/>
    <w:rsid w:val="006E73C0"/>
    <w:rsid w:val="006F090A"/>
    <w:rsid w:val="006F2E21"/>
    <w:rsid w:val="006F3563"/>
    <w:rsid w:val="006F3A70"/>
    <w:rsid w:val="006F42B9"/>
    <w:rsid w:val="006F49D7"/>
    <w:rsid w:val="006F6103"/>
    <w:rsid w:val="006F6626"/>
    <w:rsid w:val="006F7772"/>
    <w:rsid w:val="007015D8"/>
    <w:rsid w:val="00702303"/>
    <w:rsid w:val="0070287A"/>
    <w:rsid w:val="00703EB8"/>
    <w:rsid w:val="00704821"/>
    <w:rsid w:val="00704DDE"/>
    <w:rsid w:val="00704E00"/>
    <w:rsid w:val="007104F2"/>
    <w:rsid w:val="007113F2"/>
    <w:rsid w:val="00711639"/>
    <w:rsid w:val="00711B13"/>
    <w:rsid w:val="007121FD"/>
    <w:rsid w:val="00712ECB"/>
    <w:rsid w:val="007137D1"/>
    <w:rsid w:val="00714749"/>
    <w:rsid w:val="00716AF5"/>
    <w:rsid w:val="00717926"/>
    <w:rsid w:val="00720231"/>
    <w:rsid w:val="007209E7"/>
    <w:rsid w:val="007214B1"/>
    <w:rsid w:val="0072257B"/>
    <w:rsid w:val="0072276A"/>
    <w:rsid w:val="007238FA"/>
    <w:rsid w:val="007242E9"/>
    <w:rsid w:val="007243BF"/>
    <w:rsid w:val="00725823"/>
    <w:rsid w:val="007260C8"/>
    <w:rsid w:val="00726182"/>
    <w:rsid w:val="00727635"/>
    <w:rsid w:val="00730209"/>
    <w:rsid w:val="00731361"/>
    <w:rsid w:val="00731F1E"/>
    <w:rsid w:val="00732329"/>
    <w:rsid w:val="00732936"/>
    <w:rsid w:val="007337CA"/>
    <w:rsid w:val="00734CE4"/>
    <w:rsid w:val="00735123"/>
    <w:rsid w:val="00735129"/>
    <w:rsid w:val="007400FB"/>
    <w:rsid w:val="00740495"/>
    <w:rsid w:val="00740BFD"/>
    <w:rsid w:val="007410A6"/>
    <w:rsid w:val="00741801"/>
    <w:rsid w:val="00741837"/>
    <w:rsid w:val="007423E9"/>
    <w:rsid w:val="007434F9"/>
    <w:rsid w:val="00743E0E"/>
    <w:rsid w:val="00744892"/>
    <w:rsid w:val="007453E6"/>
    <w:rsid w:val="007456C4"/>
    <w:rsid w:val="00745795"/>
    <w:rsid w:val="00745E46"/>
    <w:rsid w:val="00745F7E"/>
    <w:rsid w:val="00745F8B"/>
    <w:rsid w:val="00746489"/>
    <w:rsid w:val="00746E71"/>
    <w:rsid w:val="007503A9"/>
    <w:rsid w:val="00750925"/>
    <w:rsid w:val="00750AA9"/>
    <w:rsid w:val="0075148E"/>
    <w:rsid w:val="007516DD"/>
    <w:rsid w:val="007526D2"/>
    <w:rsid w:val="007539AB"/>
    <w:rsid w:val="00760546"/>
    <w:rsid w:val="00761306"/>
    <w:rsid w:val="00761E53"/>
    <w:rsid w:val="007622F5"/>
    <w:rsid w:val="0076337A"/>
    <w:rsid w:val="00764B1B"/>
    <w:rsid w:val="00765954"/>
    <w:rsid w:val="00766C2D"/>
    <w:rsid w:val="00767CEE"/>
    <w:rsid w:val="0077309D"/>
    <w:rsid w:val="007734CD"/>
    <w:rsid w:val="00773A29"/>
    <w:rsid w:val="0077494B"/>
    <w:rsid w:val="0077544B"/>
    <w:rsid w:val="0077556A"/>
    <w:rsid w:val="0077738B"/>
    <w:rsid w:val="007774EE"/>
    <w:rsid w:val="00777670"/>
    <w:rsid w:val="00781666"/>
    <w:rsid w:val="00781822"/>
    <w:rsid w:val="0078273C"/>
    <w:rsid w:val="0078316E"/>
    <w:rsid w:val="00783E3E"/>
    <w:rsid w:val="00783F21"/>
    <w:rsid w:val="00784176"/>
    <w:rsid w:val="00784938"/>
    <w:rsid w:val="00785C9E"/>
    <w:rsid w:val="00785D4D"/>
    <w:rsid w:val="00786DCB"/>
    <w:rsid w:val="00787159"/>
    <w:rsid w:val="007874A0"/>
    <w:rsid w:val="00787B53"/>
    <w:rsid w:val="0079043A"/>
    <w:rsid w:val="0079043D"/>
    <w:rsid w:val="00790B63"/>
    <w:rsid w:val="00791668"/>
    <w:rsid w:val="00791AA1"/>
    <w:rsid w:val="007921CE"/>
    <w:rsid w:val="00796640"/>
    <w:rsid w:val="007969CE"/>
    <w:rsid w:val="007970A9"/>
    <w:rsid w:val="0079798B"/>
    <w:rsid w:val="007A093B"/>
    <w:rsid w:val="007A1873"/>
    <w:rsid w:val="007A2360"/>
    <w:rsid w:val="007A279A"/>
    <w:rsid w:val="007A2925"/>
    <w:rsid w:val="007A376A"/>
    <w:rsid w:val="007A3793"/>
    <w:rsid w:val="007A4092"/>
    <w:rsid w:val="007A541B"/>
    <w:rsid w:val="007A6BE0"/>
    <w:rsid w:val="007B2203"/>
    <w:rsid w:val="007B3282"/>
    <w:rsid w:val="007B3F50"/>
    <w:rsid w:val="007B7CC4"/>
    <w:rsid w:val="007C070D"/>
    <w:rsid w:val="007C1708"/>
    <w:rsid w:val="007C1BA2"/>
    <w:rsid w:val="007C27B7"/>
    <w:rsid w:val="007C297D"/>
    <w:rsid w:val="007C2B48"/>
    <w:rsid w:val="007C5097"/>
    <w:rsid w:val="007C516E"/>
    <w:rsid w:val="007C6E9B"/>
    <w:rsid w:val="007D20E9"/>
    <w:rsid w:val="007D2CD1"/>
    <w:rsid w:val="007D2EF6"/>
    <w:rsid w:val="007D55EE"/>
    <w:rsid w:val="007D5FE1"/>
    <w:rsid w:val="007D6464"/>
    <w:rsid w:val="007D7881"/>
    <w:rsid w:val="007D7E3A"/>
    <w:rsid w:val="007E0E10"/>
    <w:rsid w:val="007E27DC"/>
    <w:rsid w:val="007E3FF9"/>
    <w:rsid w:val="007E4768"/>
    <w:rsid w:val="007E4B76"/>
    <w:rsid w:val="007E6ACB"/>
    <w:rsid w:val="007E7082"/>
    <w:rsid w:val="007E777B"/>
    <w:rsid w:val="007F203A"/>
    <w:rsid w:val="007F2070"/>
    <w:rsid w:val="007F4465"/>
    <w:rsid w:val="007F592E"/>
    <w:rsid w:val="007F652F"/>
    <w:rsid w:val="007F6AA6"/>
    <w:rsid w:val="007F6F90"/>
    <w:rsid w:val="007F7168"/>
    <w:rsid w:val="007F7990"/>
    <w:rsid w:val="007F7EBB"/>
    <w:rsid w:val="0080350B"/>
    <w:rsid w:val="0080480E"/>
    <w:rsid w:val="008053F5"/>
    <w:rsid w:val="00807AF7"/>
    <w:rsid w:val="00810198"/>
    <w:rsid w:val="008129E3"/>
    <w:rsid w:val="00812CC9"/>
    <w:rsid w:val="00814C3C"/>
    <w:rsid w:val="00815DA8"/>
    <w:rsid w:val="00816D15"/>
    <w:rsid w:val="00816EDC"/>
    <w:rsid w:val="008203C6"/>
    <w:rsid w:val="00820894"/>
    <w:rsid w:val="0082194D"/>
    <w:rsid w:val="008221B1"/>
    <w:rsid w:val="008221F9"/>
    <w:rsid w:val="00823D3E"/>
    <w:rsid w:val="00823E65"/>
    <w:rsid w:val="00824732"/>
    <w:rsid w:val="00826092"/>
    <w:rsid w:val="00826127"/>
    <w:rsid w:val="00826E4E"/>
    <w:rsid w:val="00826EF5"/>
    <w:rsid w:val="0082703C"/>
    <w:rsid w:val="00827488"/>
    <w:rsid w:val="00831693"/>
    <w:rsid w:val="00832225"/>
    <w:rsid w:val="00832D1B"/>
    <w:rsid w:val="00833360"/>
    <w:rsid w:val="0083394D"/>
    <w:rsid w:val="00835355"/>
    <w:rsid w:val="00840104"/>
    <w:rsid w:val="0084046F"/>
    <w:rsid w:val="00840C1F"/>
    <w:rsid w:val="00841FC5"/>
    <w:rsid w:val="00842269"/>
    <w:rsid w:val="00842A26"/>
    <w:rsid w:val="00845709"/>
    <w:rsid w:val="00845BD8"/>
    <w:rsid w:val="0085092C"/>
    <w:rsid w:val="0085119E"/>
    <w:rsid w:val="00851DED"/>
    <w:rsid w:val="00855475"/>
    <w:rsid w:val="00855E4E"/>
    <w:rsid w:val="00856D46"/>
    <w:rsid w:val="008576BD"/>
    <w:rsid w:val="00860463"/>
    <w:rsid w:val="00860B74"/>
    <w:rsid w:val="00860E93"/>
    <w:rsid w:val="00862529"/>
    <w:rsid w:val="00862E62"/>
    <w:rsid w:val="008632EA"/>
    <w:rsid w:val="00863860"/>
    <w:rsid w:val="00863F43"/>
    <w:rsid w:val="00871EDF"/>
    <w:rsid w:val="0087271C"/>
    <w:rsid w:val="008731E9"/>
    <w:rsid w:val="008733DA"/>
    <w:rsid w:val="00873C1E"/>
    <w:rsid w:val="00874466"/>
    <w:rsid w:val="008758DD"/>
    <w:rsid w:val="008766A7"/>
    <w:rsid w:val="0087700E"/>
    <w:rsid w:val="008773EF"/>
    <w:rsid w:val="00880418"/>
    <w:rsid w:val="0088042C"/>
    <w:rsid w:val="00880B4F"/>
    <w:rsid w:val="00881183"/>
    <w:rsid w:val="00881459"/>
    <w:rsid w:val="008820B5"/>
    <w:rsid w:val="0088231C"/>
    <w:rsid w:val="008850E4"/>
    <w:rsid w:val="00885D30"/>
    <w:rsid w:val="00885D8B"/>
    <w:rsid w:val="00885E18"/>
    <w:rsid w:val="008877C9"/>
    <w:rsid w:val="00887A23"/>
    <w:rsid w:val="00890698"/>
    <w:rsid w:val="00890901"/>
    <w:rsid w:val="00891B44"/>
    <w:rsid w:val="008928A2"/>
    <w:rsid w:val="008928FD"/>
    <w:rsid w:val="008939AB"/>
    <w:rsid w:val="008942C7"/>
    <w:rsid w:val="008944E0"/>
    <w:rsid w:val="00894F3C"/>
    <w:rsid w:val="00895080"/>
    <w:rsid w:val="008A12F5"/>
    <w:rsid w:val="008A2354"/>
    <w:rsid w:val="008A3047"/>
    <w:rsid w:val="008A4343"/>
    <w:rsid w:val="008A45F6"/>
    <w:rsid w:val="008A53AE"/>
    <w:rsid w:val="008A5C7E"/>
    <w:rsid w:val="008A72F0"/>
    <w:rsid w:val="008B09EB"/>
    <w:rsid w:val="008B0E4D"/>
    <w:rsid w:val="008B1093"/>
    <w:rsid w:val="008B1587"/>
    <w:rsid w:val="008B1B01"/>
    <w:rsid w:val="008B1B7C"/>
    <w:rsid w:val="008B37E3"/>
    <w:rsid w:val="008B3BCD"/>
    <w:rsid w:val="008B5126"/>
    <w:rsid w:val="008B5F0E"/>
    <w:rsid w:val="008B6A9A"/>
    <w:rsid w:val="008B6C2C"/>
    <w:rsid w:val="008B6DF8"/>
    <w:rsid w:val="008C0A84"/>
    <w:rsid w:val="008C106C"/>
    <w:rsid w:val="008C10F1"/>
    <w:rsid w:val="008C14B3"/>
    <w:rsid w:val="008C1926"/>
    <w:rsid w:val="008C1E99"/>
    <w:rsid w:val="008C4274"/>
    <w:rsid w:val="008C4376"/>
    <w:rsid w:val="008C5263"/>
    <w:rsid w:val="008C539C"/>
    <w:rsid w:val="008C5AE9"/>
    <w:rsid w:val="008D169D"/>
    <w:rsid w:val="008D2FA8"/>
    <w:rsid w:val="008D369C"/>
    <w:rsid w:val="008D3751"/>
    <w:rsid w:val="008D4465"/>
    <w:rsid w:val="008D6E1A"/>
    <w:rsid w:val="008D6E78"/>
    <w:rsid w:val="008E0085"/>
    <w:rsid w:val="008E0645"/>
    <w:rsid w:val="008E06F3"/>
    <w:rsid w:val="008E0A23"/>
    <w:rsid w:val="008E0BF8"/>
    <w:rsid w:val="008E1983"/>
    <w:rsid w:val="008E2AA6"/>
    <w:rsid w:val="008E2AE1"/>
    <w:rsid w:val="008E311B"/>
    <w:rsid w:val="008E5288"/>
    <w:rsid w:val="008F122E"/>
    <w:rsid w:val="008F290B"/>
    <w:rsid w:val="008F299D"/>
    <w:rsid w:val="008F46E7"/>
    <w:rsid w:val="008F5C09"/>
    <w:rsid w:val="008F6F0B"/>
    <w:rsid w:val="008F78E1"/>
    <w:rsid w:val="00900386"/>
    <w:rsid w:val="00900948"/>
    <w:rsid w:val="00900EA8"/>
    <w:rsid w:val="009029E7"/>
    <w:rsid w:val="00903717"/>
    <w:rsid w:val="00903E4E"/>
    <w:rsid w:val="009043A0"/>
    <w:rsid w:val="00904A4F"/>
    <w:rsid w:val="00907BA7"/>
    <w:rsid w:val="0091064E"/>
    <w:rsid w:val="00910DEC"/>
    <w:rsid w:val="00911FC5"/>
    <w:rsid w:val="0091276F"/>
    <w:rsid w:val="00913ADE"/>
    <w:rsid w:val="00913EDA"/>
    <w:rsid w:val="00915108"/>
    <w:rsid w:val="00915350"/>
    <w:rsid w:val="00915F17"/>
    <w:rsid w:val="0092097B"/>
    <w:rsid w:val="00922FF3"/>
    <w:rsid w:val="009233A9"/>
    <w:rsid w:val="00923BCF"/>
    <w:rsid w:val="00923DB3"/>
    <w:rsid w:val="009244E3"/>
    <w:rsid w:val="009257B7"/>
    <w:rsid w:val="009261B4"/>
    <w:rsid w:val="00927696"/>
    <w:rsid w:val="00930802"/>
    <w:rsid w:val="009317BD"/>
    <w:rsid w:val="00931A10"/>
    <w:rsid w:val="00931D50"/>
    <w:rsid w:val="009327CD"/>
    <w:rsid w:val="00936EA6"/>
    <w:rsid w:val="00936FD7"/>
    <w:rsid w:val="00937F49"/>
    <w:rsid w:val="00940159"/>
    <w:rsid w:val="00940532"/>
    <w:rsid w:val="00941887"/>
    <w:rsid w:val="00941F29"/>
    <w:rsid w:val="0094413C"/>
    <w:rsid w:val="00947967"/>
    <w:rsid w:val="00950778"/>
    <w:rsid w:val="009509B4"/>
    <w:rsid w:val="00950F87"/>
    <w:rsid w:val="0095206B"/>
    <w:rsid w:val="0095365B"/>
    <w:rsid w:val="0095434F"/>
    <w:rsid w:val="00954605"/>
    <w:rsid w:val="00954C48"/>
    <w:rsid w:val="00955201"/>
    <w:rsid w:val="0095700A"/>
    <w:rsid w:val="0095784B"/>
    <w:rsid w:val="00957D64"/>
    <w:rsid w:val="00960084"/>
    <w:rsid w:val="009641F5"/>
    <w:rsid w:val="00964626"/>
    <w:rsid w:val="00965200"/>
    <w:rsid w:val="00965DAB"/>
    <w:rsid w:val="009668B3"/>
    <w:rsid w:val="00966BE3"/>
    <w:rsid w:val="00967840"/>
    <w:rsid w:val="00970841"/>
    <w:rsid w:val="00971169"/>
    <w:rsid w:val="00971309"/>
    <w:rsid w:val="00971471"/>
    <w:rsid w:val="0097224F"/>
    <w:rsid w:val="0097279A"/>
    <w:rsid w:val="0097297E"/>
    <w:rsid w:val="009738C7"/>
    <w:rsid w:val="009743CA"/>
    <w:rsid w:val="00974970"/>
    <w:rsid w:val="0097571D"/>
    <w:rsid w:val="009757C4"/>
    <w:rsid w:val="00975BA9"/>
    <w:rsid w:val="00975EE7"/>
    <w:rsid w:val="00976452"/>
    <w:rsid w:val="00981406"/>
    <w:rsid w:val="00981FA0"/>
    <w:rsid w:val="00982D9F"/>
    <w:rsid w:val="00982FC0"/>
    <w:rsid w:val="009843A1"/>
    <w:rsid w:val="009849C2"/>
    <w:rsid w:val="00984D24"/>
    <w:rsid w:val="00984F77"/>
    <w:rsid w:val="00984F7C"/>
    <w:rsid w:val="009853BD"/>
    <w:rsid w:val="009858EB"/>
    <w:rsid w:val="0098596A"/>
    <w:rsid w:val="00986CF5"/>
    <w:rsid w:val="009871D9"/>
    <w:rsid w:val="00987D07"/>
    <w:rsid w:val="009908D0"/>
    <w:rsid w:val="0099143B"/>
    <w:rsid w:val="00994B12"/>
    <w:rsid w:val="00994F43"/>
    <w:rsid w:val="00996B86"/>
    <w:rsid w:val="009971A2"/>
    <w:rsid w:val="00997C5B"/>
    <w:rsid w:val="009A0136"/>
    <w:rsid w:val="009A0876"/>
    <w:rsid w:val="009A1331"/>
    <w:rsid w:val="009A1F71"/>
    <w:rsid w:val="009A2AAA"/>
    <w:rsid w:val="009A2BC9"/>
    <w:rsid w:val="009A3F47"/>
    <w:rsid w:val="009A6185"/>
    <w:rsid w:val="009A6818"/>
    <w:rsid w:val="009B0046"/>
    <w:rsid w:val="009B0345"/>
    <w:rsid w:val="009B215C"/>
    <w:rsid w:val="009B26AD"/>
    <w:rsid w:val="009B2971"/>
    <w:rsid w:val="009B3EB4"/>
    <w:rsid w:val="009B4BA5"/>
    <w:rsid w:val="009B6572"/>
    <w:rsid w:val="009B6B68"/>
    <w:rsid w:val="009B7635"/>
    <w:rsid w:val="009B7FED"/>
    <w:rsid w:val="009C0DC6"/>
    <w:rsid w:val="009C1440"/>
    <w:rsid w:val="009C2107"/>
    <w:rsid w:val="009C3409"/>
    <w:rsid w:val="009C451F"/>
    <w:rsid w:val="009C526C"/>
    <w:rsid w:val="009C5A8D"/>
    <w:rsid w:val="009C5D9E"/>
    <w:rsid w:val="009C7039"/>
    <w:rsid w:val="009D0965"/>
    <w:rsid w:val="009D2C3E"/>
    <w:rsid w:val="009D3687"/>
    <w:rsid w:val="009D4378"/>
    <w:rsid w:val="009D442D"/>
    <w:rsid w:val="009D4CCE"/>
    <w:rsid w:val="009D6291"/>
    <w:rsid w:val="009D7780"/>
    <w:rsid w:val="009E0625"/>
    <w:rsid w:val="009E0817"/>
    <w:rsid w:val="009E3034"/>
    <w:rsid w:val="009E343D"/>
    <w:rsid w:val="009E4C5B"/>
    <w:rsid w:val="009E4F56"/>
    <w:rsid w:val="009E51E9"/>
    <w:rsid w:val="009E549F"/>
    <w:rsid w:val="009E620E"/>
    <w:rsid w:val="009E7447"/>
    <w:rsid w:val="009F0A92"/>
    <w:rsid w:val="009F2627"/>
    <w:rsid w:val="009F28A8"/>
    <w:rsid w:val="009F2F35"/>
    <w:rsid w:val="009F473E"/>
    <w:rsid w:val="009F577F"/>
    <w:rsid w:val="009F57F6"/>
    <w:rsid w:val="009F5ED5"/>
    <w:rsid w:val="009F60E4"/>
    <w:rsid w:val="009F682A"/>
    <w:rsid w:val="009F6C4F"/>
    <w:rsid w:val="00A00521"/>
    <w:rsid w:val="00A022BE"/>
    <w:rsid w:val="00A02A61"/>
    <w:rsid w:val="00A030E1"/>
    <w:rsid w:val="00A031C2"/>
    <w:rsid w:val="00A0363F"/>
    <w:rsid w:val="00A043B7"/>
    <w:rsid w:val="00A051B0"/>
    <w:rsid w:val="00A07A00"/>
    <w:rsid w:val="00A07B4B"/>
    <w:rsid w:val="00A10124"/>
    <w:rsid w:val="00A17050"/>
    <w:rsid w:val="00A176D1"/>
    <w:rsid w:val="00A21C6E"/>
    <w:rsid w:val="00A22429"/>
    <w:rsid w:val="00A238C0"/>
    <w:rsid w:val="00A238FF"/>
    <w:rsid w:val="00A24C95"/>
    <w:rsid w:val="00A25296"/>
    <w:rsid w:val="00A25761"/>
    <w:rsid w:val="00A2599A"/>
    <w:rsid w:val="00A26094"/>
    <w:rsid w:val="00A263F1"/>
    <w:rsid w:val="00A264BF"/>
    <w:rsid w:val="00A26A09"/>
    <w:rsid w:val="00A27CDB"/>
    <w:rsid w:val="00A27EE9"/>
    <w:rsid w:val="00A301BF"/>
    <w:rsid w:val="00A302B2"/>
    <w:rsid w:val="00A3209C"/>
    <w:rsid w:val="00A3224E"/>
    <w:rsid w:val="00A32366"/>
    <w:rsid w:val="00A328C0"/>
    <w:rsid w:val="00A32E97"/>
    <w:rsid w:val="00A331B4"/>
    <w:rsid w:val="00A3484E"/>
    <w:rsid w:val="00A34A99"/>
    <w:rsid w:val="00A356D3"/>
    <w:rsid w:val="00A36ADA"/>
    <w:rsid w:val="00A377AB"/>
    <w:rsid w:val="00A41EDD"/>
    <w:rsid w:val="00A426F5"/>
    <w:rsid w:val="00A4281F"/>
    <w:rsid w:val="00A438D8"/>
    <w:rsid w:val="00A43AC3"/>
    <w:rsid w:val="00A44DDC"/>
    <w:rsid w:val="00A4525F"/>
    <w:rsid w:val="00A464F4"/>
    <w:rsid w:val="00A46EC6"/>
    <w:rsid w:val="00A473F5"/>
    <w:rsid w:val="00A474B4"/>
    <w:rsid w:val="00A47965"/>
    <w:rsid w:val="00A5053A"/>
    <w:rsid w:val="00A513B1"/>
    <w:rsid w:val="00A51A49"/>
    <w:rsid w:val="00A51F9D"/>
    <w:rsid w:val="00A527B2"/>
    <w:rsid w:val="00A52815"/>
    <w:rsid w:val="00A5416A"/>
    <w:rsid w:val="00A547A6"/>
    <w:rsid w:val="00A54B88"/>
    <w:rsid w:val="00A54D71"/>
    <w:rsid w:val="00A55FAA"/>
    <w:rsid w:val="00A6068C"/>
    <w:rsid w:val="00A60DED"/>
    <w:rsid w:val="00A620F9"/>
    <w:rsid w:val="00A6275D"/>
    <w:rsid w:val="00A63430"/>
    <w:rsid w:val="00A63643"/>
    <w:rsid w:val="00A639F4"/>
    <w:rsid w:val="00A63A39"/>
    <w:rsid w:val="00A655D6"/>
    <w:rsid w:val="00A65957"/>
    <w:rsid w:val="00A65E07"/>
    <w:rsid w:val="00A65F09"/>
    <w:rsid w:val="00A67FAE"/>
    <w:rsid w:val="00A73A9A"/>
    <w:rsid w:val="00A73B64"/>
    <w:rsid w:val="00A744C7"/>
    <w:rsid w:val="00A74792"/>
    <w:rsid w:val="00A7489B"/>
    <w:rsid w:val="00A75B3D"/>
    <w:rsid w:val="00A7768A"/>
    <w:rsid w:val="00A808F4"/>
    <w:rsid w:val="00A80DC5"/>
    <w:rsid w:val="00A81A32"/>
    <w:rsid w:val="00A826AA"/>
    <w:rsid w:val="00A829D1"/>
    <w:rsid w:val="00A82B2D"/>
    <w:rsid w:val="00A835BD"/>
    <w:rsid w:val="00A83874"/>
    <w:rsid w:val="00A856D9"/>
    <w:rsid w:val="00A8602D"/>
    <w:rsid w:val="00A86540"/>
    <w:rsid w:val="00A866A8"/>
    <w:rsid w:val="00A873A6"/>
    <w:rsid w:val="00A92A55"/>
    <w:rsid w:val="00A92EF4"/>
    <w:rsid w:val="00A93CAC"/>
    <w:rsid w:val="00A9537A"/>
    <w:rsid w:val="00A9673E"/>
    <w:rsid w:val="00A96D77"/>
    <w:rsid w:val="00A97B15"/>
    <w:rsid w:val="00AA08B7"/>
    <w:rsid w:val="00AA0E8E"/>
    <w:rsid w:val="00AA1F4E"/>
    <w:rsid w:val="00AA289C"/>
    <w:rsid w:val="00AA330F"/>
    <w:rsid w:val="00AA34AC"/>
    <w:rsid w:val="00AA4244"/>
    <w:rsid w:val="00AA42D5"/>
    <w:rsid w:val="00AA4853"/>
    <w:rsid w:val="00AA4C74"/>
    <w:rsid w:val="00AA5142"/>
    <w:rsid w:val="00AA6198"/>
    <w:rsid w:val="00AA6265"/>
    <w:rsid w:val="00AA69DB"/>
    <w:rsid w:val="00AA6A68"/>
    <w:rsid w:val="00AA7307"/>
    <w:rsid w:val="00AB21DB"/>
    <w:rsid w:val="00AB273D"/>
    <w:rsid w:val="00AB2FAB"/>
    <w:rsid w:val="00AB5C14"/>
    <w:rsid w:val="00AB7601"/>
    <w:rsid w:val="00AB77EB"/>
    <w:rsid w:val="00AC03D0"/>
    <w:rsid w:val="00AC1EE7"/>
    <w:rsid w:val="00AC24EA"/>
    <w:rsid w:val="00AC266F"/>
    <w:rsid w:val="00AC333F"/>
    <w:rsid w:val="00AC4212"/>
    <w:rsid w:val="00AC585C"/>
    <w:rsid w:val="00AC6630"/>
    <w:rsid w:val="00AC696A"/>
    <w:rsid w:val="00AC7E60"/>
    <w:rsid w:val="00AD125B"/>
    <w:rsid w:val="00AD1925"/>
    <w:rsid w:val="00AD2272"/>
    <w:rsid w:val="00AD2433"/>
    <w:rsid w:val="00AD25A2"/>
    <w:rsid w:val="00AD3E85"/>
    <w:rsid w:val="00AD4BA5"/>
    <w:rsid w:val="00AD4FB8"/>
    <w:rsid w:val="00AD6ABD"/>
    <w:rsid w:val="00AD7FF2"/>
    <w:rsid w:val="00AE067D"/>
    <w:rsid w:val="00AE0CE7"/>
    <w:rsid w:val="00AE0F57"/>
    <w:rsid w:val="00AE16AF"/>
    <w:rsid w:val="00AE28E1"/>
    <w:rsid w:val="00AE2904"/>
    <w:rsid w:val="00AE2A5D"/>
    <w:rsid w:val="00AE3C87"/>
    <w:rsid w:val="00AE3D44"/>
    <w:rsid w:val="00AE4256"/>
    <w:rsid w:val="00AE46F0"/>
    <w:rsid w:val="00AE74CA"/>
    <w:rsid w:val="00AF0A02"/>
    <w:rsid w:val="00AF1181"/>
    <w:rsid w:val="00AF246B"/>
    <w:rsid w:val="00AF24DD"/>
    <w:rsid w:val="00AF292B"/>
    <w:rsid w:val="00AF2F79"/>
    <w:rsid w:val="00AF3EFB"/>
    <w:rsid w:val="00AF4398"/>
    <w:rsid w:val="00AF43CB"/>
    <w:rsid w:val="00AF4653"/>
    <w:rsid w:val="00AF4D46"/>
    <w:rsid w:val="00AF4E2A"/>
    <w:rsid w:val="00AF618A"/>
    <w:rsid w:val="00AF72AB"/>
    <w:rsid w:val="00AF751F"/>
    <w:rsid w:val="00AF7987"/>
    <w:rsid w:val="00AF7DB7"/>
    <w:rsid w:val="00B0042F"/>
    <w:rsid w:val="00B00922"/>
    <w:rsid w:val="00B00FF9"/>
    <w:rsid w:val="00B0138F"/>
    <w:rsid w:val="00B01DB9"/>
    <w:rsid w:val="00B0282E"/>
    <w:rsid w:val="00B02DC9"/>
    <w:rsid w:val="00B0307A"/>
    <w:rsid w:val="00B041CA"/>
    <w:rsid w:val="00B043F5"/>
    <w:rsid w:val="00B04EC9"/>
    <w:rsid w:val="00B05196"/>
    <w:rsid w:val="00B0580B"/>
    <w:rsid w:val="00B05C9A"/>
    <w:rsid w:val="00B07915"/>
    <w:rsid w:val="00B07D26"/>
    <w:rsid w:val="00B107C1"/>
    <w:rsid w:val="00B10D02"/>
    <w:rsid w:val="00B13239"/>
    <w:rsid w:val="00B14C35"/>
    <w:rsid w:val="00B15D62"/>
    <w:rsid w:val="00B1737B"/>
    <w:rsid w:val="00B201E2"/>
    <w:rsid w:val="00B2083B"/>
    <w:rsid w:val="00B21D2F"/>
    <w:rsid w:val="00B222CD"/>
    <w:rsid w:val="00B257AC"/>
    <w:rsid w:val="00B25859"/>
    <w:rsid w:val="00B25CC7"/>
    <w:rsid w:val="00B26FB7"/>
    <w:rsid w:val="00B307A6"/>
    <w:rsid w:val="00B30805"/>
    <w:rsid w:val="00B31A82"/>
    <w:rsid w:val="00B332CF"/>
    <w:rsid w:val="00B349C9"/>
    <w:rsid w:val="00B351DB"/>
    <w:rsid w:val="00B35691"/>
    <w:rsid w:val="00B372F6"/>
    <w:rsid w:val="00B37F34"/>
    <w:rsid w:val="00B40793"/>
    <w:rsid w:val="00B41D74"/>
    <w:rsid w:val="00B443C0"/>
    <w:rsid w:val="00B443E4"/>
    <w:rsid w:val="00B45DF8"/>
    <w:rsid w:val="00B47932"/>
    <w:rsid w:val="00B513E4"/>
    <w:rsid w:val="00B51E7B"/>
    <w:rsid w:val="00B5277D"/>
    <w:rsid w:val="00B53B03"/>
    <w:rsid w:val="00B5484D"/>
    <w:rsid w:val="00B563EA"/>
    <w:rsid w:val="00B56CDF"/>
    <w:rsid w:val="00B60364"/>
    <w:rsid w:val="00B60E51"/>
    <w:rsid w:val="00B63A54"/>
    <w:rsid w:val="00B6589A"/>
    <w:rsid w:val="00B65E12"/>
    <w:rsid w:val="00B66850"/>
    <w:rsid w:val="00B66B62"/>
    <w:rsid w:val="00B70A6A"/>
    <w:rsid w:val="00B70F63"/>
    <w:rsid w:val="00B71C79"/>
    <w:rsid w:val="00B7359C"/>
    <w:rsid w:val="00B759BB"/>
    <w:rsid w:val="00B75D2E"/>
    <w:rsid w:val="00B77D18"/>
    <w:rsid w:val="00B80132"/>
    <w:rsid w:val="00B8313A"/>
    <w:rsid w:val="00B87EAC"/>
    <w:rsid w:val="00B90A19"/>
    <w:rsid w:val="00B93503"/>
    <w:rsid w:val="00B93960"/>
    <w:rsid w:val="00B94D86"/>
    <w:rsid w:val="00B95C12"/>
    <w:rsid w:val="00B96146"/>
    <w:rsid w:val="00B96197"/>
    <w:rsid w:val="00B965F8"/>
    <w:rsid w:val="00B9727A"/>
    <w:rsid w:val="00BA07A5"/>
    <w:rsid w:val="00BA2196"/>
    <w:rsid w:val="00BA31E8"/>
    <w:rsid w:val="00BA3E82"/>
    <w:rsid w:val="00BA3F0F"/>
    <w:rsid w:val="00BA4B3E"/>
    <w:rsid w:val="00BA55E0"/>
    <w:rsid w:val="00BA5C97"/>
    <w:rsid w:val="00BA6BD4"/>
    <w:rsid w:val="00BA6C7A"/>
    <w:rsid w:val="00BA7057"/>
    <w:rsid w:val="00BB0019"/>
    <w:rsid w:val="00BB03C5"/>
    <w:rsid w:val="00BB0829"/>
    <w:rsid w:val="00BB17D1"/>
    <w:rsid w:val="00BB19B7"/>
    <w:rsid w:val="00BB2BD5"/>
    <w:rsid w:val="00BB3752"/>
    <w:rsid w:val="00BB47C7"/>
    <w:rsid w:val="00BB48E4"/>
    <w:rsid w:val="00BB4ADB"/>
    <w:rsid w:val="00BB5425"/>
    <w:rsid w:val="00BB6688"/>
    <w:rsid w:val="00BB7BC4"/>
    <w:rsid w:val="00BC04E3"/>
    <w:rsid w:val="00BC0593"/>
    <w:rsid w:val="00BC0F74"/>
    <w:rsid w:val="00BC26D4"/>
    <w:rsid w:val="00BC3335"/>
    <w:rsid w:val="00BC467D"/>
    <w:rsid w:val="00BC4876"/>
    <w:rsid w:val="00BC5E1D"/>
    <w:rsid w:val="00BC70D3"/>
    <w:rsid w:val="00BC79EB"/>
    <w:rsid w:val="00BD0C44"/>
    <w:rsid w:val="00BD14E0"/>
    <w:rsid w:val="00BD18F7"/>
    <w:rsid w:val="00BD2672"/>
    <w:rsid w:val="00BD2E76"/>
    <w:rsid w:val="00BD2F0E"/>
    <w:rsid w:val="00BD37CF"/>
    <w:rsid w:val="00BD4893"/>
    <w:rsid w:val="00BD54B8"/>
    <w:rsid w:val="00BD678E"/>
    <w:rsid w:val="00BD68A4"/>
    <w:rsid w:val="00BD6BF9"/>
    <w:rsid w:val="00BE0C80"/>
    <w:rsid w:val="00BE17D4"/>
    <w:rsid w:val="00BE1FB3"/>
    <w:rsid w:val="00BE2F89"/>
    <w:rsid w:val="00BE3871"/>
    <w:rsid w:val="00BE4B26"/>
    <w:rsid w:val="00BE54DF"/>
    <w:rsid w:val="00BE5984"/>
    <w:rsid w:val="00BE6673"/>
    <w:rsid w:val="00BF009B"/>
    <w:rsid w:val="00BF03F5"/>
    <w:rsid w:val="00BF0CB9"/>
    <w:rsid w:val="00BF23DE"/>
    <w:rsid w:val="00BF2A42"/>
    <w:rsid w:val="00BF308C"/>
    <w:rsid w:val="00BF5FC3"/>
    <w:rsid w:val="00BF6387"/>
    <w:rsid w:val="00BF6FAE"/>
    <w:rsid w:val="00C00B25"/>
    <w:rsid w:val="00C00EEF"/>
    <w:rsid w:val="00C01CB4"/>
    <w:rsid w:val="00C022B1"/>
    <w:rsid w:val="00C03D8C"/>
    <w:rsid w:val="00C0546A"/>
    <w:rsid w:val="00C055EC"/>
    <w:rsid w:val="00C0580F"/>
    <w:rsid w:val="00C05C99"/>
    <w:rsid w:val="00C05DB8"/>
    <w:rsid w:val="00C05E3A"/>
    <w:rsid w:val="00C06F56"/>
    <w:rsid w:val="00C07FBD"/>
    <w:rsid w:val="00C104D4"/>
    <w:rsid w:val="00C10DC9"/>
    <w:rsid w:val="00C11273"/>
    <w:rsid w:val="00C118EA"/>
    <w:rsid w:val="00C11ED5"/>
    <w:rsid w:val="00C12AEA"/>
    <w:rsid w:val="00C12FB3"/>
    <w:rsid w:val="00C146B4"/>
    <w:rsid w:val="00C150A7"/>
    <w:rsid w:val="00C16F56"/>
    <w:rsid w:val="00C17334"/>
    <w:rsid w:val="00C17341"/>
    <w:rsid w:val="00C1757E"/>
    <w:rsid w:val="00C215D7"/>
    <w:rsid w:val="00C21D98"/>
    <w:rsid w:val="00C226C3"/>
    <w:rsid w:val="00C22868"/>
    <w:rsid w:val="00C2288C"/>
    <w:rsid w:val="00C238BA"/>
    <w:rsid w:val="00C23CC1"/>
    <w:rsid w:val="00C23DB2"/>
    <w:rsid w:val="00C24B7A"/>
    <w:rsid w:val="00C24EEF"/>
    <w:rsid w:val="00C24F70"/>
    <w:rsid w:val="00C25437"/>
    <w:rsid w:val="00C25C0C"/>
    <w:rsid w:val="00C25CF6"/>
    <w:rsid w:val="00C25E8B"/>
    <w:rsid w:val="00C26C36"/>
    <w:rsid w:val="00C2755C"/>
    <w:rsid w:val="00C30D88"/>
    <w:rsid w:val="00C31834"/>
    <w:rsid w:val="00C31D48"/>
    <w:rsid w:val="00C32768"/>
    <w:rsid w:val="00C32FF4"/>
    <w:rsid w:val="00C34D08"/>
    <w:rsid w:val="00C36395"/>
    <w:rsid w:val="00C3661B"/>
    <w:rsid w:val="00C36942"/>
    <w:rsid w:val="00C3724B"/>
    <w:rsid w:val="00C3799F"/>
    <w:rsid w:val="00C403FC"/>
    <w:rsid w:val="00C40712"/>
    <w:rsid w:val="00C412C1"/>
    <w:rsid w:val="00C42A5E"/>
    <w:rsid w:val="00C431DF"/>
    <w:rsid w:val="00C4321B"/>
    <w:rsid w:val="00C453AE"/>
    <w:rsid w:val="00C456BD"/>
    <w:rsid w:val="00C50C21"/>
    <w:rsid w:val="00C530DC"/>
    <w:rsid w:val="00C534B0"/>
    <w:rsid w:val="00C5350D"/>
    <w:rsid w:val="00C53B47"/>
    <w:rsid w:val="00C5417B"/>
    <w:rsid w:val="00C55F9F"/>
    <w:rsid w:val="00C568AD"/>
    <w:rsid w:val="00C6069A"/>
    <w:rsid w:val="00C6123C"/>
    <w:rsid w:val="00C615AE"/>
    <w:rsid w:val="00C6311A"/>
    <w:rsid w:val="00C63B77"/>
    <w:rsid w:val="00C64341"/>
    <w:rsid w:val="00C654A3"/>
    <w:rsid w:val="00C666C5"/>
    <w:rsid w:val="00C7084D"/>
    <w:rsid w:val="00C70A2A"/>
    <w:rsid w:val="00C70AA0"/>
    <w:rsid w:val="00C715AF"/>
    <w:rsid w:val="00C720C1"/>
    <w:rsid w:val="00C7315E"/>
    <w:rsid w:val="00C73A13"/>
    <w:rsid w:val="00C75895"/>
    <w:rsid w:val="00C7589C"/>
    <w:rsid w:val="00C763EB"/>
    <w:rsid w:val="00C7652A"/>
    <w:rsid w:val="00C80348"/>
    <w:rsid w:val="00C80635"/>
    <w:rsid w:val="00C80BBC"/>
    <w:rsid w:val="00C80CA4"/>
    <w:rsid w:val="00C81BE0"/>
    <w:rsid w:val="00C83C9F"/>
    <w:rsid w:val="00C870E5"/>
    <w:rsid w:val="00C94840"/>
    <w:rsid w:val="00C94CB8"/>
    <w:rsid w:val="00C94F19"/>
    <w:rsid w:val="00C95866"/>
    <w:rsid w:val="00C962F1"/>
    <w:rsid w:val="00C96A26"/>
    <w:rsid w:val="00C97524"/>
    <w:rsid w:val="00CA03F5"/>
    <w:rsid w:val="00CA37A5"/>
    <w:rsid w:val="00CA4EE3"/>
    <w:rsid w:val="00CA5C62"/>
    <w:rsid w:val="00CA607E"/>
    <w:rsid w:val="00CA680C"/>
    <w:rsid w:val="00CA6A79"/>
    <w:rsid w:val="00CA771E"/>
    <w:rsid w:val="00CA7757"/>
    <w:rsid w:val="00CA78AA"/>
    <w:rsid w:val="00CA7B31"/>
    <w:rsid w:val="00CB027F"/>
    <w:rsid w:val="00CB0912"/>
    <w:rsid w:val="00CB12A9"/>
    <w:rsid w:val="00CB4580"/>
    <w:rsid w:val="00CB5AD1"/>
    <w:rsid w:val="00CB6027"/>
    <w:rsid w:val="00CB6045"/>
    <w:rsid w:val="00CB6AD6"/>
    <w:rsid w:val="00CB6FA5"/>
    <w:rsid w:val="00CB73CB"/>
    <w:rsid w:val="00CC0EBB"/>
    <w:rsid w:val="00CC0EE8"/>
    <w:rsid w:val="00CC27F7"/>
    <w:rsid w:val="00CC31F9"/>
    <w:rsid w:val="00CC3D5E"/>
    <w:rsid w:val="00CC6297"/>
    <w:rsid w:val="00CC7671"/>
    <w:rsid w:val="00CC7690"/>
    <w:rsid w:val="00CD0437"/>
    <w:rsid w:val="00CD0F3B"/>
    <w:rsid w:val="00CD169E"/>
    <w:rsid w:val="00CD1986"/>
    <w:rsid w:val="00CD1D36"/>
    <w:rsid w:val="00CD3199"/>
    <w:rsid w:val="00CD54BF"/>
    <w:rsid w:val="00CD6AFC"/>
    <w:rsid w:val="00CE01E9"/>
    <w:rsid w:val="00CE12B2"/>
    <w:rsid w:val="00CE1F4F"/>
    <w:rsid w:val="00CE235F"/>
    <w:rsid w:val="00CE3387"/>
    <w:rsid w:val="00CE3EF2"/>
    <w:rsid w:val="00CE4D5C"/>
    <w:rsid w:val="00CE5663"/>
    <w:rsid w:val="00CE5B65"/>
    <w:rsid w:val="00CE5F8D"/>
    <w:rsid w:val="00CE7379"/>
    <w:rsid w:val="00CE7B10"/>
    <w:rsid w:val="00CF05DA"/>
    <w:rsid w:val="00CF0BF0"/>
    <w:rsid w:val="00CF12A6"/>
    <w:rsid w:val="00CF1DCA"/>
    <w:rsid w:val="00CF3433"/>
    <w:rsid w:val="00CF3DFA"/>
    <w:rsid w:val="00CF46A2"/>
    <w:rsid w:val="00CF5430"/>
    <w:rsid w:val="00CF58EB"/>
    <w:rsid w:val="00CF6455"/>
    <w:rsid w:val="00CF6C7B"/>
    <w:rsid w:val="00CF6FEC"/>
    <w:rsid w:val="00D0042C"/>
    <w:rsid w:val="00D0106E"/>
    <w:rsid w:val="00D0232B"/>
    <w:rsid w:val="00D0427D"/>
    <w:rsid w:val="00D057F7"/>
    <w:rsid w:val="00D06383"/>
    <w:rsid w:val="00D06758"/>
    <w:rsid w:val="00D06C70"/>
    <w:rsid w:val="00D0716F"/>
    <w:rsid w:val="00D07EE1"/>
    <w:rsid w:val="00D101A7"/>
    <w:rsid w:val="00D11974"/>
    <w:rsid w:val="00D12528"/>
    <w:rsid w:val="00D13236"/>
    <w:rsid w:val="00D14737"/>
    <w:rsid w:val="00D14D85"/>
    <w:rsid w:val="00D15306"/>
    <w:rsid w:val="00D15C5B"/>
    <w:rsid w:val="00D1622A"/>
    <w:rsid w:val="00D1648F"/>
    <w:rsid w:val="00D1788D"/>
    <w:rsid w:val="00D20285"/>
    <w:rsid w:val="00D20301"/>
    <w:rsid w:val="00D20E85"/>
    <w:rsid w:val="00D2134D"/>
    <w:rsid w:val="00D223F1"/>
    <w:rsid w:val="00D22B16"/>
    <w:rsid w:val="00D24088"/>
    <w:rsid w:val="00D24615"/>
    <w:rsid w:val="00D24FEA"/>
    <w:rsid w:val="00D251FE"/>
    <w:rsid w:val="00D25DEE"/>
    <w:rsid w:val="00D2708E"/>
    <w:rsid w:val="00D27218"/>
    <w:rsid w:val="00D27461"/>
    <w:rsid w:val="00D27845"/>
    <w:rsid w:val="00D30548"/>
    <w:rsid w:val="00D30E20"/>
    <w:rsid w:val="00D32213"/>
    <w:rsid w:val="00D32DB4"/>
    <w:rsid w:val="00D345A8"/>
    <w:rsid w:val="00D351AF"/>
    <w:rsid w:val="00D37842"/>
    <w:rsid w:val="00D37CAE"/>
    <w:rsid w:val="00D37DF4"/>
    <w:rsid w:val="00D40637"/>
    <w:rsid w:val="00D409EE"/>
    <w:rsid w:val="00D40D95"/>
    <w:rsid w:val="00D42DC2"/>
    <w:rsid w:val="00D4302B"/>
    <w:rsid w:val="00D43F68"/>
    <w:rsid w:val="00D4488D"/>
    <w:rsid w:val="00D4679A"/>
    <w:rsid w:val="00D47649"/>
    <w:rsid w:val="00D5009D"/>
    <w:rsid w:val="00D526AD"/>
    <w:rsid w:val="00D537E1"/>
    <w:rsid w:val="00D549CB"/>
    <w:rsid w:val="00D551B5"/>
    <w:rsid w:val="00D55BB2"/>
    <w:rsid w:val="00D56D39"/>
    <w:rsid w:val="00D57403"/>
    <w:rsid w:val="00D577DE"/>
    <w:rsid w:val="00D57CE2"/>
    <w:rsid w:val="00D6091A"/>
    <w:rsid w:val="00D61F47"/>
    <w:rsid w:val="00D621CF"/>
    <w:rsid w:val="00D62272"/>
    <w:rsid w:val="00D63273"/>
    <w:rsid w:val="00D6605A"/>
    <w:rsid w:val="00D663D7"/>
    <w:rsid w:val="00D6695F"/>
    <w:rsid w:val="00D67442"/>
    <w:rsid w:val="00D67BFD"/>
    <w:rsid w:val="00D70422"/>
    <w:rsid w:val="00D70B88"/>
    <w:rsid w:val="00D70BCF"/>
    <w:rsid w:val="00D72337"/>
    <w:rsid w:val="00D726DB"/>
    <w:rsid w:val="00D7415C"/>
    <w:rsid w:val="00D7538E"/>
    <w:rsid w:val="00D75644"/>
    <w:rsid w:val="00D7709B"/>
    <w:rsid w:val="00D7795A"/>
    <w:rsid w:val="00D77AC0"/>
    <w:rsid w:val="00D80958"/>
    <w:rsid w:val="00D81656"/>
    <w:rsid w:val="00D81B40"/>
    <w:rsid w:val="00D82832"/>
    <w:rsid w:val="00D83D87"/>
    <w:rsid w:val="00D83F4A"/>
    <w:rsid w:val="00D8453F"/>
    <w:rsid w:val="00D84A6D"/>
    <w:rsid w:val="00D86A30"/>
    <w:rsid w:val="00D87FD5"/>
    <w:rsid w:val="00D90847"/>
    <w:rsid w:val="00D90B52"/>
    <w:rsid w:val="00D91119"/>
    <w:rsid w:val="00D914F5"/>
    <w:rsid w:val="00D92432"/>
    <w:rsid w:val="00D92DBA"/>
    <w:rsid w:val="00D95071"/>
    <w:rsid w:val="00D95BA5"/>
    <w:rsid w:val="00D97CB4"/>
    <w:rsid w:val="00D97DD4"/>
    <w:rsid w:val="00DA0CDA"/>
    <w:rsid w:val="00DA0FDD"/>
    <w:rsid w:val="00DA139E"/>
    <w:rsid w:val="00DA5A8A"/>
    <w:rsid w:val="00DA6399"/>
    <w:rsid w:val="00DB012D"/>
    <w:rsid w:val="00DB1170"/>
    <w:rsid w:val="00DB26CD"/>
    <w:rsid w:val="00DB346F"/>
    <w:rsid w:val="00DB441C"/>
    <w:rsid w:val="00DB44AF"/>
    <w:rsid w:val="00DB6517"/>
    <w:rsid w:val="00DB6EBE"/>
    <w:rsid w:val="00DC011B"/>
    <w:rsid w:val="00DC01B3"/>
    <w:rsid w:val="00DC1041"/>
    <w:rsid w:val="00DC1B71"/>
    <w:rsid w:val="00DC1F58"/>
    <w:rsid w:val="00DC2D39"/>
    <w:rsid w:val="00DC2E66"/>
    <w:rsid w:val="00DC339B"/>
    <w:rsid w:val="00DC4E62"/>
    <w:rsid w:val="00DC5D40"/>
    <w:rsid w:val="00DC69A7"/>
    <w:rsid w:val="00DC6E95"/>
    <w:rsid w:val="00DC74F8"/>
    <w:rsid w:val="00DC75BF"/>
    <w:rsid w:val="00DD0DBD"/>
    <w:rsid w:val="00DD2011"/>
    <w:rsid w:val="00DD24B7"/>
    <w:rsid w:val="00DD30E9"/>
    <w:rsid w:val="00DD454C"/>
    <w:rsid w:val="00DD4F47"/>
    <w:rsid w:val="00DD525C"/>
    <w:rsid w:val="00DD64FB"/>
    <w:rsid w:val="00DD7FBB"/>
    <w:rsid w:val="00DE0B9F"/>
    <w:rsid w:val="00DE0EF3"/>
    <w:rsid w:val="00DE13BD"/>
    <w:rsid w:val="00DE14DE"/>
    <w:rsid w:val="00DE2267"/>
    <w:rsid w:val="00DE2A9E"/>
    <w:rsid w:val="00DE4238"/>
    <w:rsid w:val="00DE45BC"/>
    <w:rsid w:val="00DE4877"/>
    <w:rsid w:val="00DE621F"/>
    <w:rsid w:val="00DE657F"/>
    <w:rsid w:val="00DE67C8"/>
    <w:rsid w:val="00DE6957"/>
    <w:rsid w:val="00DE7AF3"/>
    <w:rsid w:val="00DF0C7E"/>
    <w:rsid w:val="00DF0CB7"/>
    <w:rsid w:val="00DF0E7B"/>
    <w:rsid w:val="00DF1218"/>
    <w:rsid w:val="00DF1A84"/>
    <w:rsid w:val="00DF1C5E"/>
    <w:rsid w:val="00DF4119"/>
    <w:rsid w:val="00DF4798"/>
    <w:rsid w:val="00DF5219"/>
    <w:rsid w:val="00DF5C57"/>
    <w:rsid w:val="00DF641C"/>
    <w:rsid w:val="00DF6462"/>
    <w:rsid w:val="00DF67B2"/>
    <w:rsid w:val="00DF79F0"/>
    <w:rsid w:val="00E0009F"/>
    <w:rsid w:val="00E00A2D"/>
    <w:rsid w:val="00E014E3"/>
    <w:rsid w:val="00E02D92"/>
    <w:rsid w:val="00E02FA0"/>
    <w:rsid w:val="00E036DC"/>
    <w:rsid w:val="00E07A21"/>
    <w:rsid w:val="00E07DCE"/>
    <w:rsid w:val="00E10454"/>
    <w:rsid w:val="00E112E5"/>
    <w:rsid w:val="00E12015"/>
    <w:rsid w:val="00E122D8"/>
    <w:rsid w:val="00E12562"/>
    <w:rsid w:val="00E12CC8"/>
    <w:rsid w:val="00E14B94"/>
    <w:rsid w:val="00E15352"/>
    <w:rsid w:val="00E15F66"/>
    <w:rsid w:val="00E16864"/>
    <w:rsid w:val="00E16E49"/>
    <w:rsid w:val="00E21CC7"/>
    <w:rsid w:val="00E22DF9"/>
    <w:rsid w:val="00E233E7"/>
    <w:rsid w:val="00E24504"/>
    <w:rsid w:val="00E24D9E"/>
    <w:rsid w:val="00E257F0"/>
    <w:rsid w:val="00E25849"/>
    <w:rsid w:val="00E27230"/>
    <w:rsid w:val="00E30AF6"/>
    <w:rsid w:val="00E31505"/>
    <w:rsid w:val="00E3197E"/>
    <w:rsid w:val="00E3219B"/>
    <w:rsid w:val="00E3230F"/>
    <w:rsid w:val="00E325D2"/>
    <w:rsid w:val="00E32F08"/>
    <w:rsid w:val="00E33040"/>
    <w:rsid w:val="00E3342C"/>
    <w:rsid w:val="00E33797"/>
    <w:rsid w:val="00E33CE9"/>
    <w:rsid w:val="00E342F8"/>
    <w:rsid w:val="00E349FB"/>
    <w:rsid w:val="00E35013"/>
    <w:rsid w:val="00E3505C"/>
    <w:rsid w:val="00E351ED"/>
    <w:rsid w:val="00E352B3"/>
    <w:rsid w:val="00E36DBE"/>
    <w:rsid w:val="00E37B44"/>
    <w:rsid w:val="00E37C08"/>
    <w:rsid w:val="00E4044D"/>
    <w:rsid w:val="00E40526"/>
    <w:rsid w:val="00E41DF0"/>
    <w:rsid w:val="00E4269D"/>
    <w:rsid w:val="00E42AAB"/>
    <w:rsid w:val="00E439EB"/>
    <w:rsid w:val="00E43A63"/>
    <w:rsid w:val="00E440D9"/>
    <w:rsid w:val="00E4531A"/>
    <w:rsid w:val="00E45AB9"/>
    <w:rsid w:val="00E465AD"/>
    <w:rsid w:val="00E465CA"/>
    <w:rsid w:val="00E46A11"/>
    <w:rsid w:val="00E47054"/>
    <w:rsid w:val="00E47236"/>
    <w:rsid w:val="00E504E0"/>
    <w:rsid w:val="00E50AF9"/>
    <w:rsid w:val="00E50C92"/>
    <w:rsid w:val="00E50CD3"/>
    <w:rsid w:val="00E51B0D"/>
    <w:rsid w:val="00E5406C"/>
    <w:rsid w:val="00E544F0"/>
    <w:rsid w:val="00E56873"/>
    <w:rsid w:val="00E57B86"/>
    <w:rsid w:val="00E6034B"/>
    <w:rsid w:val="00E61CA1"/>
    <w:rsid w:val="00E650AF"/>
    <w:rsid w:val="00E6549E"/>
    <w:rsid w:val="00E65BA9"/>
    <w:rsid w:val="00E65EDE"/>
    <w:rsid w:val="00E664A9"/>
    <w:rsid w:val="00E66B52"/>
    <w:rsid w:val="00E66D03"/>
    <w:rsid w:val="00E66D94"/>
    <w:rsid w:val="00E70AC3"/>
    <w:rsid w:val="00E70F81"/>
    <w:rsid w:val="00E7110F"/>
    <w:rsid w:val="00E71A87"/>
    <w:rsid w:val="00E72223"/>
    <w:rsid w:val="00E72D2C"/>
    <w:rsid w:val="00E73945"/>
    <w:rsid w:val="00E76039"/>
    <w:rsid w:val="00E77055"/>
    <w:rsid w:val="00E7734B"/>
    <w:rsid w:val="00E77460"/>
    <w:rsid w:val="00E80F67"/>
    <w:rsid w:val="00E815B1"/>
    <w:rsid w:val="00E821B3"/>
    <w:rsid w:val="00E826E2"/>
    <w:rsid w:val="00E8292A"/>
    <w:rsid w:val="00E835F4"/>
    <w:rsid w:val="00E83ABC"/>
    <w:rsid w:val="00E841E3"/>
    <w:rsid w:val="00E84323"/>
    <w:rsid w:val="00E844F2"/>
    <w:rsid w:val="00E86FE5"/>
    <w:rsid w:val="00E87823"/>
    <w:rsid w:val="00E901B1"/>
    <w:rsid w:val="00E901CE"/>
    <w:rsid w:val="00E902DF"/>
    <w:rsid w:val="00E90AD0"/>
    <w:rsid w:val="00E9111D"/>
    <w:rsid w:val="00E9195C"/>
    <w:rsid w:val="00E920E3"/>
    <w:rsid w:val="00E923E9"/>
    <w:rsid w:val="00E92671"/>
    <w:rsid w:val="00E92FCB"/>
    <w:rsid w:val="00E93D2D"/>
    <w:rsid w:val="00E93EF8"/>
    <w:rsid w:val="00E953D9"/>
    <w:rsid w:val="00E95691"/>
    <w:rsid w:val="00E95847"/>
    <w:rsid w:val="00E95C52"/>
    <w:rsid w:val="00E96AE8"/>
    <w:rsid w:val="00EA02CC"/>
    <w:rsid w:val="00EA0446"/>
    <w:rsid w:val="00EA0772"/>
    <w:rsid w:val="00EA124C"/>
    <w:rsid w:val="00EA147F"/>
    <w:rsid w:val="00EA2199"/>
    <w:rsid w:val="00EA2DD1"/>
    <w:rsid w:val="00EA3E9B"/>
    <w:rsid w:val="00EA49CF"/>
    <w:rsid w:val="00EA4A27"/>
    <w:rsid w:val="00EA4E01"/>
    <w:rsid w:val="00EA4FA6"/>
    <w:rsid w:val="00EA54F8"/>
    <w:rsid w:val="00EA5A45"/>
    <w:rsid w:val="00EA5E3F"/>
    <w:rsid w:val="00EA6220"/>
    <w:rsid w:val="00EA719D"/>
    <w:rsid w:val="00EA7802"/>
    <w:rsid w:val="00EB0148"/>
    <w:rsid w:val="00EB1893"/>
    <w:rsid w:val="00EB1A25"/>
    <w:rsid w:val="00EB373D"/>
    <w:rsid w:val="00EB436A"/>
    <w:rsid w:val="00EB473D"/>
    <w:rsid w:val="00EB4BC2"/>
    <w:rsid w:val="00EB5A5F"/>
    <w:rsid w:val="00EB6879"/>
    <w:rsid w:val="00EB6F19"/>
    <w:rsid w:val="00EB7902"/>
    <w:rsid w:val="00EC01C8"/>
    <w:rsid w:val="00EC134C"/>
    <w:rsid w:val="00EC218C"/>
    <w:rsid w:val="00EC242E"/>
    <w:rsid w:val="00EC3751"/>
    <w:rsid w:val="00EC6839"/>
    <w:rsid w:val="00EC7363"/>
    <w:rsid w:val="00ED03AB"/>
    <w:rsid w:val="00ED0B04"/>
    <w:rsid w:val="00ED1963"/>
    <w:rsid w:val="00ED1CD4"/>
    <w:rsid w:val="00ED1D2B"/>
    <w:rsid w:val="00ED242D"/>
    <w:rsid w:val="00ED2DDC"/>
    <w:rsid w:val="00ED46BD"/>
    <w:rsid w:val="00ED4985"/>
    <w:rsid w:val="00ED5B4A"/>
    <w:rsid w:val="00ED64B5"/>
    <w:rsid w:val="00ED6D03"/>
    <w:rsid w:val="00ED7A6E"/>
    <w:rsid w:val="00EE053F"/>
    <w:rsid w:val="00EE0D38"/>
    <w:rsid w:val="00EE1DD8"/>
    <w:rsid w:val="00EE22A9"/>
    <w:rsid w:val="00EE4957"/>
    <w:rsid w:val="00EE582E"/>
    <w:rsid w:val="00EE6D76"/>
    <w:rsid w:val="00EE7CCA"/>
    <w:rsid w:val="00EF02F1"/>
    <w:rsid w:val="00EF035F"/>
    <w:rsid w:val="00EF0566"/>
    <w:rsid w:val="00EF141A"/>
    <w:rsid w:val="00EF244C"/>
    <w:rsid w:val="00EF3DC8"/>
    <w:rsid w:val="00EF4347"/>
    <w:rsid w:val="00EF4DCB"/>
    <w:rsid w:val="00EF5542"/>
    <w:rsid w:val="00EF6CB7"/>
    <w:rsid w:val="00EF7B9E"/>
    <w:rsid w:val="00F0035D"/>
    <w:rsid w:val="00F04778"/>
    <w:rsid w:val="00F04793"/>
    <w:rsid w:val="00F07163"/>
    <w:rsid w:val="00F113E9"/>
    <w:rsid w:val="00F116D7"/>
    <w:rsid w:val="00F12035"/>
    <w:rsid w:val="00F12AF4"/>
    <w:rsid w:val="00F12F33"/>
    <w:rsid w:val="00F13BF0"/>
    <w:rsid w:val="00F13DBB"/>
    <w:rsid w:val="00F144F0"/>
    <w:rsid w:val="00F1511B"/>
    <w:rsid w:val="00F151F7"/>
    <w:rsid w:val="00F1556F"/>
    <w:rsid w:val="00F15CFA"/>
    <w:rsid w:val="00F1624F"/>
    <w:rsid w:val="00F1655B"/>
    <w:rsid w:val="00F16A14"/>
    <w:rsid w:val="00F178B1"/>
    <w:rsid w:val="00F17C1D"/>
    <w:rsid w:val="00F21791"/>
    <w:rsid w:val="00F229A1"/>
    <w:rsid w:val="00F22F5C"/>
    <w:rsid w:val="00F244C9"/>
    <w:rsid w:val="00F246DF"/>
    <w:rsid w:val="00F2470C"/>
    <w:rsid w:val="00F24FDB"/>
    <w:rsid w:val="00F25988"/>
    <w:rsid w:val="00F30B40"/>
    <w:rsid w:val="00F32291"/>
    <w:rsid w:val="00F32524"/>
    <w:rsid w:val="00F33506"/>
    <w:rsid w:val="00F362D7"/>
    <w:rsid w:val="00F3650F"/>
    <w:rsid w:val="00F368DC"/>
    <w:rsid w:val="00F37685"/>
    <w:rsid w:val="00F37D7B"/>
    <w:rsid w:val="00F406DF"/>
    <w:rsid w:val="00F414CD"/>
    <w:rsid w:val="00F41DAF"/>
    <w:rsid w:val="00F42FC5"/>
    <w:rsid w:val="00F4328F"/>
    <w:rsid w:val="00F437B0"/>
    <w:rsid w:val="00F475B8"/>
    <w:rsid w:val="00F50DEC"/>
    <w:rsid w:val="00F522E8"/>
    <w:rsid w:val="00F523ED"/>
    <w:rsid w:val="00F524E8"/>
    <w:rsid w:val="00F52B41"/>
    <w:rsid w:val="00F5314C"/>
    <w:rsid w:val="00F532D1"/>
    <w:rsid w:val="00F5498D"/>
    <w:rsid w:val="00F54F3C"/>
    <w:rsid w:val="00F553F2"/>
    <w:rsid w:val="00F5547E"/>
    <w:rsid w:val="00F566DF"/>
    <w:rsid w:val="00F5688C"/>
    <w:rsid w:val="00F5715E"/>
    <w:rsid w:val="00F60048"/>
    <w:rsid w:val="00F60D65"/>
    <w:rsid w:val="00F6303C"/>
    <w:rsid w:val="00F635DD"/>
    <w:rsid w:val="00F6504A"/>
    <w:rsid w:val="00F65513"/>
    <w:rsid w:val="00F6627B"/>
    <w:rsid w:val="00F6640B"/>
    <w:rsid w:val="00F667A3"/>
    <w:rsid w:val="00F674C6"/>
    <w:rsid w:val="00F67E02"/>
    <w:rsid w:val="00F7336E"/>
    <w:rsid w:val="00F734F2"/>
    <w:rsid w:val="00F7382E"/>
    <w:rsid w:val="00F75052"/>
    <w:rsid w:val="00F7528B"/>
    <w:rsid w:val="00F7728E"/>
    <w:rsid w:val="00F804D3"/>
    <w:rsid w:val="00F816CB"/>
    <w:rsid w:val="00F81CD2"/>
    <w:rsid w:val="00F82641"/>
    <w:rsid w:val="00F8303E"/>
    <w:rsid w:val="00F839AA"/>
    <w:rsid w:val="00F84922"/>
    <w:rsid w:val="00F86CF2"/>
    <w:rsid w:val="00F8721B"/>
    <w:rsid w:val="00F90AB8"/>
    <w:rsid w:val="00F90CDE"/>
    <w:rsid w:val="00F90F18"/>
    <w:rsid w:val="00F9137D"/>
    <w:rsid w:val="00F923CC"/>
    <w:rsid w:val="00F92E6C"/>
    <w:rsid w:val="00F937E4"/>
    <w:rsid w:val="00F94840"/>
    <w:rsid w:val="00F95B05"/>
    <w:rsid w:val="00F95EE7"/>
    <w:rsid w:val="00F9609A"/>
    <w:rsid w:val="00F96570"/>
    <w:rsid w:val="00F96DCD"/>
    <w:rsid w:val="00FA04B0"/>
    <w:rsid w:val="00FA1385"/>
    <w:rsid w:val="00FA219A"/>
    <w:rsid w:val="00FA39E6"/>
    <w:rsid w:val="00FA3BCE"/>
    <w:rsid w:val="00FA40FC"/>
    <w:rsid w:val="00FA41DC"/>
    <w:rsid w:val="00FA4785"/>
    <w:rsid w:val="00FA5079"/>
    <w:rsid w:val="00FA6578"/>
    <w:rsid w:val="00FA69AA"/>
    <w:rsid w:val="00FA7BC9"/>
    <w:rsid w:val="00FB2E47"/>
    <w:rsid w:val="00FB2FF2"/>
    <w:rsid w:val="00FB3113"/>
    <w:rsid w:val="00FB33DB"/>
    <w:rsid w:val="00FB378E"/>
    <w:rsid w:val="00FB37F1"/>
    <w:rsid w:val="00FB392D"/>
    <w:rsid w:val="00FB47C0"/>
    <w:rsid w:val="00FB4B8E"/>
    <w:rsid w:val="00FB501B"/>
    <w:rsid w:val="00FB66A8"/>
    <w:rsid w:val="00FB6E67"/>
    <w:rsid w:val="00FB7770"/>
    <w:rsid w:val="00FB7E33"/>
    <w:rsid w:val="00FC008E"/>
    <w:rsid w:val="00FC20D1"/>
    <w:rsid w:val="00FC2273"/>
    <w:rsid w:val="00FC23B7"/>
    <w:rsid w:val="00FC4947"/>
    <w:rsid w:val="00FC5667"/>
    <w:rsid w:val="00FC57D0"/>
    <w:rsid w:val="00FC728F"/>
    <w:rsid w:val="00FC7E32"/>
    <w:rsid w:val="00FD0857"/>
    <w:rsid w:val="00FD09AC"/>
    <w:rsid w:val="00FD2719"/>
    <w:rsid w:val="00FD3286"/>
    <w:rsid w:val="00FD3418"/>
    <w:rsid w:val="00FD3719"/>
    <w:rsid w:val="00FD3B91"/>
    <w:rsid w:val="00FD576B"/>
    <w:rsid w:val="00FD579E"/>
    <w:rsid w:val="00FD5E54"/>
    <w:rsid w:val="00FD6845"/>
    <w:rsid w:val="00FD7383"/>
    <w:rsid w:val="00FD739C"/>
    <w:rsid w:val="00FD78E3"/>
    <w:rsid w:val="00FE1122"/>
    <w:rsid w:val="00FE1AE2"/>
    <w:rsid w:val="00FE33D9"/>
    <w:rsid w:val="00FE3472"/>
    <w:rsid w:val="00FE348C"/>
    <w:rsid w:val="00FE368E"/>
    <w:rsid w:val="00FE3696"/>
    <w:rsid w:val="00FE4312"/>
    <w:rsid w:val="00FE4516"/>
    <w:rsid w:val="00FE52A5"/>
    <w:rsid w:val="00FE60DE"/>
    <w:rsid w:val="00FE64C8"/>
    <w:rsid w:val="00FE6D3B"/>
    <w:rsid w:val="00FF021A"/>
    <w:rsid w:val="00FF12CA"/>
    <w:rsid w:val="00FF1AA4"/>
    <w:rsid w:val="00FF2086"/>
    <w:rsid w:val="00FF239E"/>
    <w:rsid w:val="00FF24C0"/>
    <w:rsid w:val="00FF2FF7"/>
    <w:rsid w:val="00FF4451"/>
    <w:rsid w:val="00FF4C8A"/>
    <w:rsid w:val="00FF633E"/>
    <w:rsid w:val="00FF7D16"/>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275C5202"/>
  <w15:docId w15:val="{DC0CA640-1ADD-47B7-BB58-E5909C1E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713DE"/>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
    <w:basedOn w:val="a7"/>
    <w:qFormat/>
    <w:rsid w:val="009C5A8D"/>
    <w:pPr>
      <w:numPr>
        <w:ilvl w:val="1"/>
        <w:numId w:val="7"/>
      </w:numPr>
      <w:ind w:left="1022" w:hanging="700"/>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07ECE"/>
    <w:pPr>
      <w:numPr>
        <w:ilvl w:val="3"/>
        <w:numId w:val="7"/>
      </w:numPr>
      <w:ind w:left="1701" w:hanging="525"/>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ind w:left="2722"/>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407ECE"/>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character" w:styleId="aff1">
    <w:name w:val="Placeholder Text"/>
    <w:basedOn w:val="a8"/>
    <w:uiPriority w:val="99"/>
    <w:semiHidden/>
    <w:rsid w:val="00F571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7082">
      <w:bodyDiv w:val="1"/>
      <w:marLeft w:val="0"/>
      <w:marRight w:val="0"/>
      <w:marTop w:val="0"/>
      <w:marBottom w:val="0"/>
      <w:divBdr>
        <w:top w:val="none" w:sz="0" w:space="0" w:color="auto"/>
        <w:left w:val="none" w:sz="0" w:space="0" w:color="auto"/>
        <w:bottom w:val="none" w:sz="0" w:space="0" w:color="auto"/>
        <w:right w:val="none" w:sz="0" w:space="0" w:color="auto"/>
      </w:divBdr>
    </w:div>
    <w:div w:id="1623604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3674709">
      <w:bodyDiv w:val="1"/>
      <w:marLeft w:val="0"/>
      <w:marRight w:val="0"/>
      <w:marTop w:val="0"/>
      <w:marBottom w:val="0"/>
      <w:divBdr>
        <w:top w:val="none" w:sz="0" w:space="0" w:color="auto"/>
        <w:left w:val="none" w:sz="0" w:space="0" w:color="auto"/>
        <w:bottom w:val="none" w:sz="0" w:space="0" w:color="auto"/>
        <w:right w:val="none" w:sz="0" w:space="0" w:color="auto"/>
      </w:divBdr>
    </w:div>
    <w:div w:id="1319920498">
      <w:bodyDiv w:val="1"/>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1390150121">
      <w:bodyDiv w:val="1"/>
      <w:marLeft w:val="0"/>
      <w:marRight w:val="0"/>
      <w:marTop w:val="0"/>
      <w:marBottom w:val="0"/>
      <w:divBdr>
        <w:top w:val="none" w:sz="0" w:space="0" w:color="auto"/>
        <w:left w:val="none" w:sz="0" w:space="0" w:color="auto"/>
        <w:bottom w:val="none" w:sz="0" w:space="0" w:color="auto"/>
        <w:right w:val="none" w:sz="0" w:space="0" w:color="auto"/>
      </w:divBdr>
    </w:div>
    <w:div w:id="1442191431">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88939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politics/paper/1329728" TargetMode="External"/><Relationship Id="rId1" Type="http://schemas.openxmlformats.org/officeDocument/2006/relationships/hyperlink" Target="https://news.ltn.com.tw/news/politics/paper/13297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48FD-0E40-4504-BE7D-5848B9A2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28</Pages>
  <Words>14266</Words>
  <Characters>250</Characters>
  <Application>Microsoft Office Word</Application>
  <DocSecurity>0</DocSecurity>
  <Lines>13</Lines>
  <Paragraphs>170</Paragraphs>
  <ScaleCrop>false</ScaleCrop>
  <Company>cy</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柯博修</cp:lastModifiedBy>
  <cp:revision>2</cp:revision>
  <cp:lastPrinted>2020-01-30T08:52:00Z</cp:lastPrinted>
  <dcterms:created xsi:type="dcterms:W3CDTF">2020-01-31T07:59:00Z</dcterms:created>
  <dcterms:modified xsi:type="dcterms:W3CDTF">2020-01-31T07:59:00Z</dcterms:modified>
</cp:coreProperties>
</file>