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B568A3" w:rsidP="00F37D7B">
      <w:pPr>
        <w:pStyle w:val="af2"/>
      </w:pPr>
      <w:r>
        <w:rPr>
          <w:rFonts w:hint="eastAsia"/>
        </w:rPr>
        <w:t xml:space="preserve"> </w:t>
      </w:r>
      <w:r w:rsidR="00D75644" w:rsidRPr="004D141F">
        <w:rPr>
          <w:rFonts w:hint="eastAsia"/>
        </w:rPr>
        <w:t>調查報告</w:t>
      </w:r>
    </w:p>
    <w:p w:rsidR="00E25849" w:rsidRPr="001E653E"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E653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145C9" w:rsidRPr="001E653E">
        <w:rPr>
          <w:rFonts w:hAnsi="標楷體"/>
          <w:szCs w:val="32"/>
        </w:rPr>
        <w:fldChar w:fldCharType="begin"/>
      </w:r>
      <w:r w:rsidR="007145C9" w:rsidRPr="001E653E">
        <w:rPr>
          <w:rFonts w:hAnsi="標楷體"/>
          <w:szCs w:val="32"/>
        </w:rPr>
        <w:instrText xml:space="preserve"> </w:instrText>
      </w:r>
      <w:r w:rsidR="007145C9" w:rsidRPr="001E653E">
        <w:rPr>
          <w:rFonts w:hAnsi="標楷體" w:hint="eastAsia"/>
          <w:szCs w:val="32"/>
        </w:rPr>
        <w:instrText>MERGEFIELD 案由</w:instrText>
      </w:r>
      <w:r w:rsidR="007145C9" w:rsidRPr="001E653E">
        <w:rPr>
          <w:rFonts w:hAnsi="標楷體"/>
          <w:szCs w:val="32"/>
        </w:rPr>
        <w:instrText xml:space="preserve"> </w:instrText>
      </w:r>
      <w:r w:rsidR="007145C9" w:rsidRPr="001E653E">
        <w:rPr>
          <w:rFonts w:hAnsi="標楷體"/>
          <w:szCs w:val="32"/>
        </w:rPr>
        <w:fldChar w:fldCharType="separate"/>
      </w:r>
      <w:r w:rsidR="002D0D61" w:rsidRPr="00465016">
        <w:rPr>
          <w:rFonts w:hAnsi="標楷體"/>
          <w:noProof/>
          <w:szCs w:val="32"/>
        </w:rPr>
        <w:t>據訴，為掬水軒食品股份有限公司前董事長柯德勝君亡故後，名下所有坐落臺北市中正區臨沂段4小段10地號等9筆土地，於88年間遭其配偶柯陳幸佳君以偽造文書等不法手段過戶至其名下，惟該9筆土地經國稅局審核，認仍屬柯德勝君遺產，應取得遺產稅完稅證明，且於辦理所有繼承人繼承登記完成後，始可再辦理所有權移轉登記。詎柯陳幸佳君</w:t>
      </w:r>
      <w:r w:rsidR="002D0D61" w:rsidRPr="00465016">
        <w:rPr>
          <w:rFonts w:hAnsi="標楷體" w:hint="eastAsia"/>
          <w:noProof/>
          <w:szCs w:val="32"/>
        </w:rPr>
        <w:t>卻</w:t>
      </w:r>
      <w:r w:rsidR="002D0D61" w:rsidRPr="00465016">
        <w:rPr>
          <w:rFonts w:hAnsi="標楷體"/>
          <w:noProof/>
          <w:szCs w:val="32"/>
        </w:rPr>
        <w:t>以買賣原因，將該9筆土地逕行移轉予張輝明君，先於臺北市松山地政事務所辦理12次過戶，均遭駁回，後轉至臺北市建成地政事務所辦理，即順利完成過戶。究實情為何？前述土地移轉所有權是否適法？臺北市建成地政事務所承辦人員是否違法辦理過戶？實有深入瞭解之必要案。</w:t>
      </w:r>
      <w:r w:rsidR="007145C9" w:rsidRPr="001E653E">
        <w:rPr>
          <w:rFonts w:hAnsi="標楷體"/>
          <w:szCs w:val="32"/>
        </w:rPr>
        <w:fldChar w:fldCharType="end"/>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E36795" w:rsidP="00A639F4">
      <w:pPr>
        <w:pStyle w:val="10"/>
        <w:ind w:left="680" w:firstLine="680"/>
      </w:pPr>
      <w:bookmarkStart w:id="49" w:name="_Toc524902730"/>
      <w:r w:rsidRPr="00A95041">
        <w:rPr>
          <w:rFonts w:hAnsi="標楷體"/>
          <w:bCs/>
          <w:noProof/>
          <w:szCs w:val="32"/>
        </w:rPr>
        <w:t>據訴，為掬水軒食品股份有限公司前董事長柯德勝君亡故後，名下所有坐落臺北市中正區臨沂段4小段10地號等9筆土地</w:t>
      </w:r>
      <w:r w:rsidR="005B680F">
        <w:rPr>
          <w:rFonts w:hAnsi="標楷體" w:hint="eastAsia"/>
          <w:bCs/>
          <w:noProof/>
          <w:szCs w:val="32"/>
        </w:rPr>
        <w:t>（下稱本案土地）</w:t>
      </w:r>
      <w:r w:rsidRPr="00A95041">
        <w:rPr>
          <w:rFonts w:hAnsi="標楷體"/>
          <w:bCs/>
          <w:noProof/>
          <w:szCs w:val="32"/>
        </w:rPr>
        <w:t>，於88年間遭其配偶柯陳幸佳君以偽造文書等不法手段過戶至其名下，惟該9筆土地經國稅局審核，認仍屬柯德勝君遺產，應取得遺產稅完稅證明，且於辦理所有繼承人繼承登記完成後，始可再辦理所有權移轉登記。詎柯陳幸佳君</w:t>
      </w:r>
      <w:r w:rsidRPr="00A95041">
        <w:rPr>
          <w:rFonts w:hAnsi="標楷體" w:hint="eastAsia"/>
          <w:bCs/>
          <w:noProof/>
          <w:szCs w:val="32"/>
        </w:rPr>
        <w:t>卻</w:t>
      </w:r>
      <w:r w:rsidRPr="00A95041">
        <w:rPr>
          <w:rFonts w:hAnsi="標楷體"/>
          <w:bCs/>
          <w:noProof/>
          <w:szCs w:val="32"/>
        </w:rPr>
        <w:t>以買賣原因，將該9筆土地逕行移轉予張輝明君，先於臺北市松山地政事務所</w:t>
      </w:r>
      <w:r w:rsidR="00452CD6" w:rsidRPr="00452CD6">
        <w:rPr>
          <w:rFonts w:hAnsi="標楷體" w:hint="eastAsia"/>
          <w:bCs/>
          <w:noProof/>
          <w:szCs w:val="32"/>
        </w:rPr>
        <w:t>（</w:t>
      </w:r>
      <w:r w:rsidR="00452CD6">
        <w:rPr>
          <w:rFonts w:hAnsi="標楷體" w:hint="eastAsia"/>
          <w:bCs/>
          <w:noProof/>
          <w:szCs w:val="32"/>
        </w:rPr>
        <w:t>下稱松山</w:t>
      </w:r>
      <w:r w:rsidR="00452CD6" w:rsidRPr="00452CD6">
        <w:rPr>
          <w:rFonts w:hAnsi="標楷體" w:hint="eastAsia"/>
          <w:bCs/>
          <w:noProof/>
          <w:szCs w:val="32"/>
        </w:rPr>
        <w:t>地政）</w:t>
      </w:r>
      <w:r w:rsidRPr="00A95041">
        <w:rPr>
          <w:rFonts w:hAnsi="標楷體"/>
          <w:bCs/>
          <w:noProof/>
          <w:szCs w:val="32"/>
        </w:rPr>
        <w:t>辦理12次過戶，均遭駁回，後轉至臺北市建成地政事務所</w:t>
      </w:r>
      <w:r w:rsidR="00714477" w:rsidRPr="00452CD6">
        <w:rPr>
          <w:rFonts w:hAnsi="標楷體" w:hint="eastAsia"/>
          <w:bCs/>
          <w:noProof/>
          <w:szCs w:val="32"/>
        </w:rPr>
        <w:t>（下稱建成地政）</w:t>
      </w:r>
      <w:r w:rsidRPr="00A95041">
        <w:rPr>
          <w:rFonts w:hAnsi="標楷體"/>
          <w:bCs/>
          <w:noProof/>
          <w:szCs w:val="32"/>
        </w:rPr>
        <w:t>辦理，即順利完成過戶。究實情為何？前述土地移轉所有權是否適法？</w:t>
      </w:r>
      <w:r w:rsidR="00C74486" w:rsidRPr="00452CD6">
        <w:rPr>
          <w:rFonts w:hAnsi="標楷體" w:hint="eastAsia"/>
          <w:bCs/>
          <w:noProof/>
          <w:szCs w:val="32"/>
        </w:rPr>
        <w:t>建成地政</w:t>
      </w:r>
      <w:r w:rsidRPr="00A95041">
        <w:rPr>
          <w:rFonts w:hAnsi="標楷體"/>
          <w:bCs/>
          <w:noProof/>
          <w:szCs w:val="32"/>
        </w:rPr>
        <w:t>承辦人員是否違法辦理過戶？實</w:t>
      </w:r>
      <w:r w:rsidRPr="00A95041">
        <w:rPr>
          <w:rFonts w:hAnsi="標楷體"/>
          <w:bCs/>
          <w:noProof/>
          <w:szCs w:val="32"/>
        </w:rPr>
        <w:lastRenderedPageBreak/>
        <w:t>有深入瞭解之必要</w:t>
      </w:r>
      <w:r w:rsidR="00C23EE8">
        <w:rPr>
          <w:rFonts w:hAnsi="標楷體" w:hint="eastAsia"/>
          <w:bCs/>
          <w:noProof/>
          <w:szCs w:val="32"/>
        </w:rPr>
        <w:t>等情</w:t>
      </w:r>
      <w:r w:rsidRPr="00A95041">
        <w:rPr>
          <w:rFonts w:hAnsi="標楷體"/>
          <w:bCs/>
          <w:noProof/>
          <w:szCs w:val="32"/>
        </w:rPr>
        <w:t>案</w:t>
      </w:r>
      <w:r>
        <w:rPr>
          <w:rFonts w:hAnsi="標楷體" w:hint="eastAsia"/>
          <w:bCs/>
          <w:noProof/>
          <w:szCs w:val="32"/>
        </w:rPr>
        <w:t>，</w:t>
      </w:r>
      <w:r w:rsidR="00DE508D" w:rsidRPr="009C7FF2">
        <w:rPr>
          <w:rFonts w:hint="eastAsia"/>
        </w:rPr>
        <w:t>經調閱</w:t>
      </w:r>
      <w:r w:rsidR="00DE508D">
        <w:rPr>
          <w:rFonts w:hint="eastAsia"/>
        </w:rPr>
        <w:t>臺</w:t>
      </w:r>
      <w:r w:rsidR="00352DD4">
        <w:rPr>
          <w:rFonts w:hint="eastAsia"/>
        </w:rPr>
        <w:t>北</w:t>
      </w:r>
      <w:r w:rsidR="00DE508D">
        <w:rPr>
          <w:rFonts w:hint="eastAsia"/>
        </w:rPr>
        <w:t>市政府</w:t>
      </w:r>
      <w:r w:rsidR="00DE508D" w:rsidRPr="009C7FF2">
        <w:rPr>
          <w:rFonts w:hint="eastAsia"/>
        </w:rPr>
        <w:t>、</w:t>
      </w:r>
      <w:r w:rsidR="00F3073B">
        <w:rPr>
          <w:rFonts w:hint="eastAsia"/>
        </w:rPr>
        <w:t>財政部臺北國稅局</w:t>
      </w:r>
      <w:r w:rsidR="00DE508D" w:rsidRPr="009C7FF2">
        <w:rPr>
          <w:rFonts w:hint="eastAsia"/>
        </w:rPr>
        <w:t>等機關卷證資料，並</w:t>
      </w:r>
      <w:r w:rsidR="00F3073B">
        <w:rPr>
          <w:rFonts w:hint="eastAsia"/>
        </w:rPr>
        <w:t>詢據主管機關內政部釐清相關疑義</w:t>
      </w:r>
      <w:r w:rsidR="00DE508D">
        <w:rPr>
          <w:rFonts w:hint="eastAsia"/>
        </w:rPr>
        <w:t>後，</w:t>
      </w:r>
      <w:r w:rsidR="00FB501B" w:rsidRPr="009C7FF2">
        <w:rPr>
          <w:rFonts w:hint="eastAsia"/>
        </w:rPr>
        <w:t>已調查竣</w:t>
      </w:r>
      <w:r w:rsidR="00307A76">
        <w:rPr>
          <w:rFonts w:hint="eastAsia"/>
        </w:rPr>
        <w:t>事</w:t>
      </w:r>
      <w:r w:rsidR="00FB501B" w:rsidRPr="009C7FF2">
        <w:rPr>
          <w:rFonts w:hint="eastAsia"/>
        </w:rPr>
        <w:t>，</w:t>
      </w:r>
      <w:r w:rsidR="00307A76">
        <w:rPr>
          <w:rFonts w:hint="eastAsia"/>
        </w:rPr>
        <w:t>茲臚</w:t>
      </w:r>
      <w:r w:rsidR="00FB501B" w:rsidRPr="009C7FF2">
        <w:rPr>
          <w:rFonts w:hint="eastAsia"/>
        </w:rPr>
        <w:t>列調查意見如下：</w:t>
      </w:r>
    </w:p>
    <w:p w:rsidR="00073CB5" w:rsidRPr="00773615" w:rsidRDefault="005B680F" w:rsidP="005A4408">
      <w:pPr>
        <w:pStyle w:val="2"/>
        <w:ind w:left="1020" w:hanging="680"/>
        <w:rPr>
          <w:b/>
        </w:rPr>
      </w:pPr>
      <w:r>
        <w:rPr>
          <w:rFonts w:hint="eastAsia"/>
          <w:b/>
        </w:rPr>
        <w:t>關</w:t>
      </w:r>
      <w:r w:rsidRPr="00170CA1">
        <w:rPr>
          <w:rFonts w:hint="eastAsia"/>
          <w:b/>
        </w:rPr>
        <w:t>於所訴</w:t>
      </w:r>
      <w:r w:rsidR="004A5ECB">
        <w:rPr>
          <w:rFonts w:hAnsi="標楷體" w:hint="eastAsia"/>
          <w:b/>
          <w:szCs w:val="32"/>
        </w:rPr>
        <w:t>本案土地</w:t>
      </w:r>
      <w:r w:rsidR="00CD5CDB" w:rsidRPr="00170CA1">
        <w:rPr>
          <w:rFonts w:hAnsi="標楷體" w:hint="eastAsia"/>
          <w:b/>
          <w:bCs w:val="0"/>
          <w:noProof/>
          <w:szCs w:val="32"/>
        </w:rPr>
        <w:t>移轉登記相關地政事務所涉有違失等情案</w:t>
      </w:r>
      <w:r w:rsidR="00CD5CDB" w:rsidRPr="00170CA1">
        <w:rPr>
          <w:rFonts w:hAnsi="標楷體"/>
          <w:b/>
          <w:bCs w:val="0"/>
          <w:noProof/>
          <w:szCs w:val="32"/>
        </w:rPr>
        <w:t>，</w:t>
      </w:r>
      <w:r w:rsidR="00714477">
        <w:rPr>
          <w:rFonts w:hAnsi="標楷體" w:hint="eastAsia"/>
          <w:b/>
          <w:bCs w:val="0"/>
          <w:noProof/>
          <w:szCs w:val="32"/>
        </w:rPr>
        <w:t>經</w:t>
      </w:r>
      <w:r w:rsidR="00CD5CDB" w:rsidRPr="00170CA1">
        <w:rPr>
          <w:rFonts w:hAnsi="標楷體" w:hint="eastAsia"/>
          <w:b/>
          <w:bCs w:val="0"/>
          <w:noProof/>
          <w:szCs w:val="32"/>
        </w:rPr>
        <w:t>衡酌</w:t>
      </w:r>
      <w:r w:rsidR="00CD5CDB">
        <w:rPr>
          <w:rFonts w:hAnsi="標楷體" w:hint="eastAsia"/>
          <w:b/>
          <w:bCs w:val="0"/>
          <w:noProof/>
          <w:szCs w:val="32"/>
        </w:rPr>
        <w:t>建成地政</w:t>
      </w:r>
      <w:r w:rsidR="00CD5CDB" w:rsidRPr="00170CA1">
        <w:rPr>
          <w:rFonts w:hAnsi="標楷體" w:hint="eastAsia"/>
          <w:b/>
          <w:bCs w:val="0"/>
          <w:noProof/>
          <w:szCs w:val="32"/>
        </w:rPr>
        <w:t>受理登記及處理過程，</w:t>
      </w:r>
      <w:r w:rsidR="00CD5CDB" w:rsidRPr="00170CA1">
        <w:rPr>
          <w:rFonts w:hAnsi="標楷體" w:hint="eastAsia"/>
          <w:b/>
          <w:szCs w:val="32"/>
        </w:rPr>
        <w:t>殊難遽認有違失之處</w:t>
      </w:r>
      <w:r w:rsidR="00CD5CDB">
        <w:rPr>
          <w:rFonts w:hAnsi="標楷體" w:hint="eastAsia"/>
          <w:b/>
          <w:szCs w:val="32"/>
        </w:rPr>
        <w:t>;</w:t>
      </w:r>
      <w:r w:rsidR="00714477">
        <w:rPr>
          <w:rFonts w:hAnsi="標楷體" w:hint="eastAsia"/>
          <w:b/>
          <w:szCs w:val="32"/>
        </w:rPr>
        <w:t>而</w:t>
      </w:r>
      <w:r w:rsidR="004A5ECB">
        <w:rPr>
          <w:rFonts w:hAnsi="標楷體" w:hint="eastAsia"/>
          <w:b/>
          <w:szCs w:val="32"/>
        </w:rPr>
        <w:t>贈與移轉登記</w:t>
      </w:r>
      <w:r w:rsidR="00CD5CDB">
        <w:rPr>
          <w:rFonts w:hAnsi="標楷體" w:hint="eastAsia"/>
          <w:b/>
          <w:szCs w:val="32"/>
        </w:rPr>
        <w:t>之標的，</w:t>
      </w:r>
      <w:r w:rsidR="00D876AA">
        <w:rPr>
          <w:rFonts w:hAnsi="標楷體" w:hint="eastAsia"/>
          <w:b/>
          <w:szCs w:val="32"/>
        </w:rPr>
        <w:t>雖由</w:t>
      </w:r>
      <w:r w:rsidR="004A5ECB">
        <w:rPr>
          <w:rFonts w:hAnsi="標楷體" w:hint="eastAsia"/>
          <w:b/>
          <w:szCs w:val="32"/>
        </w:rPr>
        <w:t>國稅局認屬遺產範圍，</w:t>
      </w:r>
      <w:r w:rsidR="00D876AA">
        <w:rPr>
          <w:rFonts w:hAnsi="標楷體" w:hint="eastAsia"/>
          <w:b/>
          <w:szCs w:val="32"/>
        </w:rPr>
        <w:t>並未</w:t>
      </w:r>
      <w:r w:rsidR="004A5ECB">
        <w:rPr>
          <w:rFonts w:hAnsi="標楷體" w:hint="eastAsia"/>
          <w:b/>
          <w:szCs w:val="32"/>
        </w:rPr>
        <w:t>影響贈與登記效力</w:t>
      </w:r>
      <w:r w:rsidR="009A54C9">
        <w:rPr>
          <w:rFonts w:hAnsi="標楷體" w:hint="eastAsia"/>
          <w:b/>
          <w:szCs w:val="32"/>
        </w:rPr>
        <w:t>;</w:t>
      </w:r>
      <w:r w:rsidR="00CD5CDB">
        <w:rPr>
          <w:rFonts w:hAnsi="標楷體" w:hint="eastAsia"/>
          <w:b/>
          <w:szCs w:val="32"/>
        </w:rPr>
        <w:t>至</w:t>
      </w:r>
      <w:r w:rsidR="009A54C9">
        <w:rPr>
          <w:rFonts w:hAnsi="標楷體" w:hint="eastAsia"/>
          <w:b/>
          <w:szCs w:val="32"/>
        </w:rPr>
        <w:t>於</w:t>
      </w:r>
      <w:r w:rsidR="00424A2F" w:rsidRPr="00902895">
        <w:rPr>
          <w:rFonts w:hAnsi="標楷體" w:hint="eastAsia"/>
          <w:b/>
          <w:szCs w:val="32"/>
        </w:rPr>
        <w:t>桃園地院判決柯陳幸佳君與其子女等就柯德勝君遺產有公同共有關係1節，並非訴請塗銷以夫妻贈與為原因之所有權移轉登記，建成地政</w:t>
      </w:r>
      <w:r w:rsidR="009A54C9">
        <w:rPr>
          <w:rFonts w:hAnsi="標楷體" w:hint="eastAsia"/>
          <w:b/>
          <w:szCs w:val="32"/>
        </w:rPr>
        <w:t>亦</w:t>
      </w:r>
      <w:r w:rsidR="00424A2F" w:rsidRPr="00902895">
        <w:rPr>
          <w:rFonts w:hAnsi="標楷體" w:hint="eastAsia"/>
          <w:b/>
          <w:szCs w:val="32"/>
        </w:rPr>
        <w:t>無從據以辦理塗銷登記</w:t>
      </w:r>
    </w:p>
    <w:p w:rsidR="00A52696" w:rsidRDefault="00520E3C" w:rsidP="009A54C9">
      <w:pPr>
        <w:pStyle w:val="3"/>
      </w:pPr>
      <w:r>
        <w:rPr>
          <w:rFonts w:hint="eastAsia"/>
        </w:rPr>
        <w:t>本案土地</w:t>
      </w:r>
      <w:r w:rsidRPr="0006414E">
        <w:rPr>
          <w:rFonts w:hint="eastAsia"/>
        </w:rPr>
        <w:t>贈與移轉</w:t>
      </w:r>
      <w:r>
        <w:rPr>
          <w:rFonts w:hint="eastAsia"/>
        </w:rPr>
        <w:t>經過，查係柯德勝(贈與人)將前開標的贈與柯陳幸佳(受贈人)，並於88年8月20日簽訂贈與契約書。</w:t>
      </w:r>
      <w:r w:rsidRPr="00203DD4">
        <w:rPr>
          <w:rFonts w:hint="eastAsia"/>
        </w:rPr>
        <w:t>系爭土地依行為時土地稅法第28條之2規定</w:t>
      </w:r>
      <w:r w:rsidR="009A54C9" w:rsidRPr="00203DD4">
        <w:rPr>
          <w:rFonts w:hint="eastAsia"/>
        </w:rPr>
        <w:t>：「配偶相互贈與之土地，得申請不課徵土地增值稅。但於再移轉第三人時，以該土地第一次贈與前之原規定地價或前次移轉現值為原地價，計算漲價總數額，課徵土地增值稅……」是本案土地</w:t>
      </w:r>
      <w:r w:rsidRPr="00203DD4">
        <w:rPr>
          <w:rFonts w:hint="eastAsia"/>
        </w:rPr>
        <w:t>不課徵土地增值稅，免申報移轉現值</w:t>
      </w:r>
      <w:r>
        <w:rPr>
          <w:rFonts w:hint="eastAsia"/>
        </w:rPr>
        <w:t>，贈與標的於</w:t>
      </w:r>
      <w:r w:rsidR="00AB688F">
        <w:rPr>
          <w:rFonts w:hint="eastAsia"/>
        </w:rPr>
        <w:t>88年8</w:t>
      </w:r>
      <w:r>
        <w:rPr>
          <w:rFonts w:hint="eastAsia"/>
        </w:rPr>
        <w:t>月23</w:t>
      </w:r>
      <w:r w:rsidR="009A54C9">
        <w:rPr>
          <w:rFonts w:hint="eastAsia"/>
        </w:rPr>
        <w:t>日申報贈與稅，</w:t>
      </w:r>
      <w:r>
        <w:rPr>
          <w:rFonts w:hint="eastAsia"/>
        </w:rPr>
        <w:t>柯德勝與柯陳幸佳於88年9月27日向建成地政申請贈與登記，並於</w:t>
      </w:r>
      <w:r w:rsidR="00AB688F">
        <w:rPr>
          <w:rFonts w:hint="eastAsia"/>
        </w:rPr>
        <w:t>88年9月</w:t>
      </w:r>
      <w:r>
        <w:rPr>
          <w:rFonts w:hint="eastAsia"/>
        </w:rPr>
        <w:t>29日登記完竣。</w:t>
      </w:r>
      <w:r w:rsidR="00AB688F">
        <w:rPr>
          <w:rFonts w:hint="eastAsia"/>
        </w:rPr>
        <w:t>臺北市政府說明，</w:t>
      </w:r>
      <w:r w:rsidR="008367AE">
        <w:rPr>
          <w:rFonts w:hint="eastAsia"/>
        </w:rPr>
        <w:t>雖渠等之子主張柯德勝於88</w:t>
      </w:r>
      <w:r w:rsidR="00D76CA6">
        <w:rPr>
          <w:rFonts w:hint="eastAsia"/>
        </w:rPr>
        <w:t>年</w:t>
      </w:r>
      <w:r w:rsidR="008367AE">
        <w:rPr>
          <w:rFonts w:hint="eastAsia"/>
        </w:rPr>
        <w:t>9月19日死亡（申請贈與登記前），柯陳幸佳係偽造文書，</w:t>
      </w:r>
      <w:r w:rsidR="008367AE" w:rsidRPr="00203DD4">
        <w:rPr>
          <w:rFonts w:hint="eastAsia"/>
        </w:rPr>
        <w:t>惟查贈與契約書之立契日及契稅申報日期均在贈與人死亡之前，並無贈與人死亡後，始訂立贈與契約之情形</w:t>
      </w:r>
      <w:r w:rsidR="008367AE">
        <w:rPr>
          <w:rFonts w:hint="eastAsia"/>
        </w:rPr>
        <w:t>。又依</w:t>
      </w:r>
      <w:r w:rsidR="009A56AB">
        <w:rPr>
          <w:rFonts w:hint="eastAsia"/>
        </w:rPr>
        <w:t>申請贈與登記</w:t>
      </w:r>
      <w:r w:rsidR="008367AE">
        <w:rPr>
          <w:rFonts w:hint="eastAsia"/>
        </w:rPr>
        <w:t>案附贈與人柯德勝之印鑑證明書（88年9月7日核發）及國民身分證影本均</w:t>
      </w:r>
      <w:r w:rsidR="008367AE" w:rsidRPr="00203DD4">
        <w:rPr>
          <w:rFonts w:hint="eastAsia"/>
        </w:rPr>
        <w:t>無從查知</w:t>
      </w:r>
      <w:r w:rsidR="00086EB2">
        <w:rPr>
          <w:rFonts w:hint="eastAsia"/>
        </w:rPr>
        <w:t>贈與人有死亡之情事。是以，</w:t>
      </w:r>
      <w:r w:rsidR="008367AE" w:rsidRPr="00203DD4">
        <w:rPr>
          <w:rFonts w:hint="eastAsia"/>
        </w:rPr>
        <w:t>建成地政受理登記之過程</w:t>
      </w:r>
      <w:r w:rsidR="00086EB2" w:rsidRPr="00203DD4">
        <w:rPr>
          <w:rFonts w:hint="eastAsia"/>
        </w:rPr>
        <w:t>，應</w:t>
      </w:r>
      <w:r w:rsidR="008367AE" w:rsidRPr="00203DD4">
        <w:rPr>
          <w:rFonts w:hint="eastAsia"/>
        </w:rPr>
        <w:t>無登記錯誤或疏失不應登記之情形</w:t>
      </w:r>
      <w:r w:rsidR="008367AE">
        <w:rPr>
          <w:rFonts w:hint="eastAsia"/>
        </w:rPr>
        <w:t>。</w:t>
      </w:r>
      <w:r w:rsidR="009A56AB">
        <w:rPr>
          <w:rFonts w:hint="eastAsia"/>
        </w:rPr>
        <w:lastRenderedPageBreak/>
        <w:t>而</w:t>
      </w:r>
      <w:r w:rsidR="009A56AB" w:rsidRPr="00203DD4">
        <w:rPr>
          <w:rFonts w:hint="eastAsia"/>
        </w:rPr>
        <w:t>88年7月15日修正公布之「遺產及贈與稅法」第15條規定</w:t>
      </w:r>
      <w:r w:rsidR="009A56AB">
        <w:rPr>
          <w:rFonts w:hint="eastAsia"/>
        </w:rPr>
        <w:t>：「被繼承人死亡前2年內贈與下列個人之財產，應於被繼承人死亡時，視為被繼承人之遺產，併入其遺產總額，依本法規定徵稅：一、被繼承人之配偶。……」</w:t>
      </w:r>
      <w:r w:rsidR="00176EF8">
        <w:rPr>
          <w:rFonts w:hint="eastAsia"/>
        </w:rPr>
        <w:t>因此</w:t>
      </w:r>
      <w:r w:rsidR="009A56AB">
        <w:rPr>
          <w:rFonts w:hint="eastAsia"/>
        </w:rPr>
        <w:t>，稅捐稽徵機關依上開規定</w:t>
      </w:r>
      <w:r w:rsidR="00176EF8">
        <w:rPr>
          <w:rFonts w:hint="eastAsia"/>
        </w:rPr>
        <w:t>雖</w:t>
      </w:r>
      <w:r w:rsidR="009A56AB">
        <w:rPr>
          <w:rFonts w:hint="eastAsia"/>
        </w:rPr>
        <w:t>將被繼承人死亡前2年內贈與之不動產「視為遺產」並計入遺產總額予以核課遺產稅，</w:t>
      </w:r>
      <w:r w:rsidR="00176EF8">
        <w:rPr>
          <w:rFonts w:hint="eastAsia"/>
        </w:rPr>
        <w:t>但</w:t>
      </w:r>
      <w:r w:rsidR="009A56AB" w:rsidRPr="00203DD4">
        <w:rPr>
          <w:rFonts w:hint="eastAsia"/>
        </w:rPr>
        <w:t>並無物權變動之效果，不影響夫妻贈與登記之效力</w:t>
      </w:r>
      <w:r w:rsidR="009A56AB">
        <w:rPr>
          <w:rFonts w:hint="eastAsia"/>
        </w:rPr>
        <w:t>。</w:t>
      </w:r>
    </w:p>
    <w:p w:rsidR="00760BBA" w:rsidRDefault="00546DEE" w:rsidP="003A4DBB">
      <w:pPr>
        <w:pStyle w:val="3"/>
      </w:pPr>
      <w:r>
        <w:rPr>
          <w:rFonts w:hint="eastAsia"/>
        </w:rPr>
        <w:t>內政部表示，</w:t>
      </w:r>
      <w:r w:rsidRPr="00203DD4">
        <w:rPr>
          <w:rFonts w:hint="eastAsia"/>
        </w:rPr>
        <w:t>按土地法第43條規定：「依本法所為之登記，有絕對效力。」、民法第759條之1第1項規定：「不動產物權經登記者，推定登記權利人適法有此權利。」此項推定力，應依法定程序塗銷登記，始得推翻，所稱法定程序，例如依訴訟程序訴請裁判，蓋因土地權利經登記完畢即發生效力，受法律保障，但登記如有無效或得撤銷之原因，在第三人信賴登記而取得土地權利之前，真正權利人得對於登記名義人主張登記原因之無效或撤銷，提起塗銷登記之訴，經判決塗銷確定後，回復其權利，為司法院院字第1919號釋有明文。另按民事訴訟法第400條第1項規定確定判決之既判力，惟於判決主文所判斷之訴訟標的始可發生，為最高法院73年台上字第3292號判例，法律關係之一部為判決標的者，其判決之既判力僅及於法律關係之一部，其他部分未經於判決主文判斷者，似亦非該確定判決既判力所及，爰登記機關應依判決主文意旨辦理登記(法務部80年12月31日法80律19438號函參照)。是</w:t>
      </w:r>
      <w:r w:rsidR="00FB2015">
        <w:rPr>
          <w:rFonts w:hint="eastAsia"/>
        </w:rPr>
        <w:t>本案</w:t>
      </w:r>
      <w:r w:rsidR="00A3326A" w:rsidRPr="00203DD4">
        <w:rPr>
          <w:rFonts w:hint="eastAsia"/>
        </w:rPr>
        <w:t>桃園地院95年2月23日94年重訴字第292號民事判決屬確認判決，非形成判決，不生所有權變動之效果，故不影響已辦竣之夫妻贈與登記。</w:t>
      </w:r>
      <w:r w:rsidRPr="00203DD4">
        <w:rPr>
          <w:rFonts w:hint="eastAsia"/>
        </w:rPr>
        <w:t>桃園地院確認判決係請求確認公同共有關係不</w:t>
      </w:r>
      <w:r w:rsidRPr="00203DD4">
        <w:rPr>
          <w:rFonts w:hint="eastAsia"/>
        </w:rPr>
        <w:lastRenderedPageBreak/>
        <w:t>存在事件，並非訴請塗銷以夫妻贈與為原因之所有權移轉登記，權利人倘持桃園地院確認判決申請所有權塗銷登記，建成地政亦無從據以辦理塗銷登記。</w:t>
      </w:r>
      <w:r w:rsidR="00D76CA6">
        <w:rPr>
          <w:rFonts w:hint="eastAsia"/>
        </w:rPr>
        <w:t>因此，</w:t>
      </w:r>
      <w:r w:rsidR="0046077C" w:rsidRPr="00203DD4">
        <w:rPr>
          <w:rFonts w:hint="eastAsia"/>
        </w:rPr>
        <w:t>本案土地仍需俟訴請法院判決塗銷該夫妻贈與所有權移轉登記，回復至原登記名義人柯德勝君所有後，始得由部分繼承人為全體繼承人之利益辦理繼承登記。</w:t>
      </w:r>
    </w:p>
    <w:p w:rsidR="005D50A6" w:rsidRDefault="005D50A6" w:rsidP="003A4DBB">
      <w:pPr>
        <w:pStyle w:val="3"/>
      </w:pPr>
      <w:r>
        <w:rPr>
          <w:rFonts w:hint="eastAsia"/>
        </w:rPr>
        <w:t>綜上所述，</w:t>
      </w:r>
      <w:r w:rsidR="002A4E84" w:rsidRPr="002A4E84">
        <w:rPr>
          <w:rFonts w:hint="eastAsia"/>
        </w:rPr>
        <w:t>關於</w:t>
      </w:r>
      <w:r w:rsidR="002A4E84">
        <w:rPr>
          <w:rFonts w:hint="eastAsia"/>
        </w:rPr>
        <w:t>陳訴人</w:t>
      </w:r>
      <w:r w:rsidR="002A4E84" w:rsidRPr="002A4E84">
        <w:rPr>
          <w:rFonts w:hint="eastAsia"/>
        </w:rPr>
        <w:t>所訴本案土地移轉登記相關</w:t>
      </w:r>
      <w:r w:rsidR="00C74486" w:rsidRPr="00C74486">
        <w:rPr>
          <w:rFonts w:hint="eastAsia"/>
        </w:rPr>
        <w:t>地政事務所涉有違失等情案</w:t>
      </w:r>
      <w:r w:rsidR="00C74486" w:rsidRPr="00C74486">
        <w:t>，</w:t>
      </w:r>
      <w:r w:rsidR="00FB2015">
        <w:rPr>
          <w:rFonts w:hint="eastAsia"/>
        </w:rPr>
        <w:t>經</w:t>
      </w:r>
      <w:r w:rsidR="00C74486" w:rsidRPr="00C74486">
        <w:rPr>
          <w:rFonts w:hint="eastAsia"/>
        </w:rPr>
        <w:t>衡酌建成地政受理登記及處理過程，殊難遽認有違失之處;</w:t>
      </w:r>
      <w:r w:rsidR="00FB2015">
        <w:rPr>
          <w:rFonts w:hint="eastAsia"/>
        </w:rPr>
        <w:t>而</w:t>
      </w:r>
      <w:r w:rsidR="00C74486" w:rsidRPr="00C74486">
        <w:rPr>
          <w:rFonts w:hint="eastAsia"/>
        </w:rPr>
        <w:t>贈</w:t>
      </w:r>
      <w:r w:rsidR="000962E3">
        <w:rPr>
          <w:rFonts w:hint="eastAsia"/>
        </w:rPr>
        <w:t>與移轉登記之標的，雖由國稅局認屬遺產範圍，並未影響贈與登記效力;</w:t>
      </w:r>
      <w:r w:rsidR="00C74486" w:rsidRPr="00C74486">
        <w:rPr>
          <w:rFonts w:hint="eastAsia"/>
        </w:rPr>
        <w:t>至桃園地院判決柯陳幸佳君與其子女等就柯德勝君遺產有公同共有關係1節，並非訴請塗銷以夫妻贈與為原因之所有權移轉登記，建成地政</w:t>
      </w:r>
      <w:r w:rsidR="000962E3">
        <w:rPr>
          <w:rFonts w:hint="eastAsia"/>
        </w:rPr>
        <w:t>亦</w:t>
      </w:r>
      <w:r w:rsidR="00C74486" w:rsidRPr="00C74486">
        <w:rPr>
          <w:rFonts w:hint="eastAsia"/>
        </w:rPr>
        <w:t>無從據以辦理塗銷登記</w:t>
      </w:r>
      <w:r w:rsidR="00170963" w:rsidRPr="00170963">
        <w:rPr>
          <w:rFonts w:hint="eastAsia"/>
        </w:rPr>
        <w:t>。</w:t>
      </w:r>
    </w:p>
    <w:p w:rsidR="00EE4B58" w:rsidRDefault="000427CD" w:rsidP="000427CD">
      <w:pPr>
        <w:pStyle w:val="2"/>
        <w:ind w:left="1020" w:hanging="680"/>
        <w:rPr>
          <w:b/>
        </w:rPr>
      </w:pPr>
      <w:r w:rsidRPr="000427CD">
        <w:rPr>
          <w:rFonts w:hint="eastAsia"/>
          <w:b/>
        </w:rPr>
        <w:t>松山地政受理本案土地買賣移轉登記申請後，移請建成地政接續辦理過程，期間因曾由臺北地檢署囑託辦理禁止處分登記及臺北地院囑託假處分等限制登記等，建成地政爰依「土地登記規則」第57條第1項第2款規定「依法不應登記者」駁回登記之申請，然塗銷相關限制登記後，建成地政</w:t>
      </w:r>
      <w:r w:rsidR="00AF79CD">
        <w:rPr>
          <w:rFonts w:hint="eastAsia"/>
          <w:b/>
        </w:rPr>
        <w:t>均</w:t>
      </w:r>
      <w:r w:rsidRPr="000427CD">
        <w:rPr>
          <w:rFonts w:hint="eastAsia"/>
          <w:b/>
        </w:rPr>
        <w:t>能</w:t>
      </w:r>
      <w:r w:rsidR="00AF79CD">
        <w:rPr>
          <w:rFonts w:hint="eastAsia"/>
          <w:b/>
        </w:rPr>
        <w:t>以民眾</w:t>
      </w:r>
      <w:r w:rsidRPr="000427CD">
        <w:rPr>
          <w:rFonts w:hint="eastAsia"/>
          <w:b/>
        </w:rPr>
        <w:t>權益</w:t>
      </w:r>
      <w:r w:rsidR="00AF79CD">
        <w:rPr>
          <w:rFonts w:hint="eastAsia"/>
          <w:b/>
        </w:rPr>
        <w:t>為優先</w:t>
      </w:r>
      <w:r w:rsidRPr="000427CD">
        <w:rPr>
          <w:rFonts w:hint="eastAsia"/>
          <w:b/>
        </w:rPr>
        <w:t>迅速反應或陳報上級機關妥適處理，審酌建成地政案件處理過</w:t>
      </w:r>
      <w:r>
        <w:rPr>
          <w:rFonts w:hint="eastAsia"/>
          <w:b/>
        </w:rPr>
        <w:t>程應無刁難故意之情事，且所訴松山地政多次駁回登記之情事亦屬誤解</w:t>
      </w:r>
    </w:p>
    <w:p w:rsidR="00A52696" w:rsidRPr="00BD5355" w:rsidRDefault="003F2DE7" w:rsidP="00A52696">
      <w:pPr>
        <w:pStyle w:val="3"/>
      </w:pPr>
      <w:r>
        <w:rPr>
          <w:rFonts w:hint="eastAsia"/>
        </w:rPr>
        <w:t>查</w:t>
      </w:r>
      <w:r w:rsidR="009164BC">
        <w:rPr>
          <w:rFonts w:hint="eastAsia"/>
        </w:rPr>
        <w:t>登記名義人柯陳幸佳以「台北駐日經濟文化代表處橫濱分處」簽發之</w:t>
      </w:r>
      <w:r w:rsidR="009164BC" w:rsidRPr="00203DD4">
        <w:rPr>
          <w:rFonts w:hint="eastAsia"/>
        </w:rPr>
        <w:t>授權書</w:t>
      </w:r>
      <w:r w:rsidR="009164BC">
        <w:rPr>
          <w:rFonts w:hint="eastAsia"/>
        </w:rPr>
        <w:t>，授權</w:t>
      </w:r>
      <w:r w:rsidR="009164BC" w:rsidRPr="00203DD4">
        <w:rPr>
          <w:rFonts w:hint="eastAsia"/>
        </w:rPr>
        <w:t>羅○慧</w:t>
      </w:r>
      <w:r w:rsidR="009164BC">
        <w:rPr>
          <w:rFonts w:hint="eastAsia"/>
        </w:rPr>
        <w:t>代理其辦理買賣及設定登記；被授權人羅</w:t>
      </w:r>
      <w:r w:rsidR="009164BC" w:rsidRPr="00203DD4">
        <w:rPr>
          <w:rFonts w:hint="eastAsia"/>
        </w:rPr>
        <w:t>○</w:t>
      </w:r>
      <w:r w:rsidR="009164BC">
        <w:rPr>
          <w:rFonts w:hint="eastAsia"/>
        </w:rPr>
        <w:t>慧會同抵押權人</w:t>
      </w:r>
      <w:r w:rsidR="009B682C" w:rsidRPr="00203DD4">
        <w:rPr>
          <w:rFonts w:hint="eastAsia"/>
        </w:rPr>
        <w:t>○○</w:t>
      </w:r>
      <w:r w:rsidR="009164BC">
        <w:rPr>
          <w:rFonts w:hint="eastAsia"/>
        </w:rPr>
        <w:t>商業銀行股份有限公司及承買人張</w:t>
      </w:r>
      <w:r w:rsidR="009B682C" w:rsidRPr="00203DD4">
        <w:rPr>
          <w:rFonts w:hint="eastAsia"/>
        </w:rPr>
        <w:t>○</w:t>
      </w:r>
      <w:r w:rsidR="009164BC">
        <w:rPr>
          <w:rFonts w:hint="eastAsia"/>
        </w:rPr>
        <w:t>明，委由代理人涂</w:t>
      </w:r>
      <w:r w:rsidR="00D5112F" w:rsidRPr="00203DD4">
        <w:rPr>
          <w:rFonts w:hint="eastAsia"/>
        </w:rPr>
        <w:t>○</w:t>
      </w:r>
      <w:r w:rsidR="009164BC">
        <w:rPr>
          <w:rFonts w:hint="eastAsia"/>
        </w:rPr>
        <w:t>杰地政士於100年9月5日下午2時23分向松山地政跨所申辦本案土地抵押權設定登記</w:t>
      </w:r>
      <w:r w:rsidR="009164BC">
        <w:rPr>
          <w:rFonts w:hint="eastAsia"/>
        </w:rPr>
        <w:lastRenderedPageBreak/>
        <w:t>（設定金額新臺幣20億7,500萬元）及買賣所有權移轉登記（100年收件中正二字第041810號、041820號登記案，下稱該登記案）。因案附有</w:t>
      </w:r>
      <w:r w:rsidR="009164BC" w:rsidRPr="00203DD4">
        <w:rPr>
          <w:rFonts w:hint="eastAsia"/>
        </w:rPr>
        <w:t>海外授權書</w:t>
      </w:r>
      <w:r w:rsidR="009164BC">
        <w:rPr>
          <w:rFonts w:hint="eastAsia"/>
        </w:rPr>
        <w:t>，松山地政遂於外交部授權書查詢系統查驗，惟查無該授權書資料，經松山地政聯繫外交部表示將通知駐外館處將該授權書登錄系統，嗣於100年9月6日上午9時許，松山地政再次上網查驗仍查無該授權書資料；</w:t>
      </w:r>
      <w:r w:rsidR="00153D17">
        <w:rPr>
          <w:rFonts w:hint="eastAsia"/>
        </w:rPr>
        <w:t>而</w:t>
      </w:r>
      <w:r w:rsidR="009164BC">
        <w:rPr>
          <w:rFonts w:hint="eastAsia"/>
        </w:rPr>
        <w:t>同(6)</w:t>
      </w:r>
      <w:r w:rsidR="00194D60">
        <w:rPr>
          <w:rFonts w:hint="eastAsia"/>
        </w:rPr>
        <w:t>日上午</w:t>
      </w:r>
      <w:r w:rsidR="00153D17">
        <w:rPr>
          <w:rFonts w:hint="eastAsia"/>
        </w:rPr>
        <w:t>，</w:t>
      </w:r>
      <w:r w:rsidR="00194D60">
        <w:rPr>
          <w:rFonts w:hint="eastAsia"/>
        </w:rPr>
        <w:t>松山地政</w:t>
      </w:r>
      <w:r w:rsidR="009164BC">
        <w:rPr>
          <w:rFonts w:hint="eastAsia"/>
        </w:rPr>
        <w:t>接獲</w:t>
      </w:r>
      <w:r w:rsidR="00153D17">
        <w:rPr>
          <w:rFonts w:hint="eastAsia"/>
        </w:rPr>
        <w:t>臺北市</w:t>
      </w:r>
      <w:r w:rsidR="009164BC">
        <w:rPr>
          <w:rFonts w:hint="eastAsia"/>
        </w:rPr>
        <w:t>議會林議員瑞圖電告本案已由</w:t>
      </w:r>
      <w:r w:rsidR="0060185E">
        <w:rPr>
          <w:rFonts w:hint="eastAsia"/>
        </w:rPr>
        <w:t>臺北地檢署</w:t>
      </w:r>
      <w:r w:rsidR="009164BC">
        <w:rPr>
          <w:rFonts w:hint="eastAsia"/>
        </w:rPr>
        <w:t>調查且有人提出異議，松山地政乃依當時</w:t>
      </w:r>
      <w:r w:rsidR="00D76CA6">
        <w:rPr>
          <w:rFonts w:hAnsi="標楷體" w:hint="eastAsia"/>
        </w:rPr>
        <w:t>「</w:t>
      </w:r>
      <w:r w:rsidR="009164BC">
        <w:rPr>
          <w:rFonts w:hint="eastAsia"/>
        </w:rPr>
        <w:t>臺北市政府地政處所屬各地政事務所辦理跨所登記實施要點</w:t>
      </w:r>
      <w:r w:rsidR="00D76CA6">
        <w:rPr>
          <w:rFonts w:hAnsi="標楷體" w:hint="eastAsia"/>
        </w:rPr>
        <w:t>」</w:t>
      </w:r>
      <w:r w:rsidR="009164BC">
        <w:rPr>
          <w:rFonts w:hint="eastAsia"/>
        </w:rPr>
        <w:t>第11點規定：「……如於收件後辦竣登記前，權利關係人始向各所提出異議，則以公文方式將登記案件移回轄區所辦理，並副知申請人（或代理人）。……」，於同(6)日將系爭登記案移回</w:t>
      </w:r>
      <w:r w:rsidR="009164BC" w:rsidRPr="00203DD4">
        <w:rPr>
          <w:rFonts w:hint="eastAsia"/>
        </w:rPr>
        <w:t>建成地政</w:t>
      </w:r>
      <w:r w:rsidR="009164BC">
        <w:rPr>
          <w:rFonts w:hint="eastAsia"/>
        </w:rPr>
        <w:t>辦理，建成地政於當日下午4時57分收到系爭登記案。</w:t>
      </w:r>
    </w:p>
    <w:p w:rsidR="00D57AE4" w:rsidRDefault="001B6926" w:rsidP="00D57AE4">
      <w:pPr>
        <w:pStyle w:val="3"/>
      </w:pPr>
      <w:r>
        <w:rPr>
          <w:rFonts w:hint="eastAsia"/>
        </w:rPr>
        <w:t>前述異議人因</w:t>
      </w:r>
      <w:r w:rsidR="00C92F4F" w:rsidRPr="00203DD4">
        <w:rPr>
          <w:rFonts w:hint="eastAsia"/>
        </w:rPr>
        <w:t>所寄送異議函</w:t>
      </w:r>
      <w:r w:rsidR="00C92F4F">
        <w:rPr>
          <w:rFonts w:hint="eastAsia"/>
        </w:rPr>
        <w:t>表示柯陳幸佳88年夫妻贈與契約有偽造之嫌，且其委託第三人辦理不動產移轉登記之授權書違反外交部及駐外館處文件證明條例第11條規定違法不生效力等，故請建成地政拒絕受理柯陳幸佳所為之不動產登記</w:t>
      </w:r>
      <w:r w:rsidR="00BD5355" w:rsidRPr="00BD5355">
        <w:rPr>
          <w:rFonts w:hint="eastAsia"/>
        </w:rPr>
        <w:t>。</w:t>
      </w:r>
      <w:r w:rsidR="00C20116">
        <w:rPr>
          <w:rFonts w:hint="eastAsia"/>
        </w:rPr>
        <w:t>案經建成地政於</w:t>
      </w:r>
      <w:r w:rsidR="00C92F4F">
        <w:rPr>
          <w:rFonts w:hint="eastAsia"/>
        </w:rPr>
        <w:t>100年9月8日函報臺北市政府地政處(</w:t>
      </w:r>
      <w:r w:rsidR="000962E3">
        <w:rPr>
          <w:rFonts w:hint="eastAsia"/>
        </w:rPr>
        <w:t>後改</w:t>
      </w:r>
      <w:r w:rsidR="00C92F4F">
        <w:rPr>
          <w:rFonts w:hint="eastAsia"/>
        </w:rPr>
        <w:t>地政局，下稱地政局)請示，地政局旋於同月9日函請外交部釐清查復；其間多次公文催辦，迄外交部領事事務局(下稱領事局)</w:t>
      </w:r>
      <w:r w:rsidR="00C92F4F" w:rsidRPr="00203DD4">
        <w:rPr>
          <w:rFonts w:hint="eastAsia"/>
        </w:rPr>
        <w:t>100年12月7日</w:t>
      </w:r>
      <w:r w:rsidR="00C92F4F">
        <w:rPr>
          <w:rFonts w:hint="eastAsia"/>
        </w:rPr>
        <w:t>函復略以：「……二、經查，旨揭</w:t>
      </w:r>
      <w:r w:rsidR="00C92F4F" w:rsidRPr="00203DD4">
        <w:rPr>
          <w:rFonts w:hint="eastAsia"/>
        </w:rPr>
        <w:t>授權書之核驗過程並無任何違誤，授權人亦無撤銷授權之意思表示</w:t>
      </w:r>
      <w:r w:rsidR="00C92F4F">
        <w:rPr>
          <w:rFonts w:hint="eastAsia"/>
        </w:rPr>
        <w:t>，本案形式上核</w:t>
      </w:r>
      <w:r w:rsidR="00C92F4F" w:rsidRPr="00203DD4">
        <w:rPr>
          <w:rFonts w:hint="eastAsia"/>
        </w:rPr>
        <w:t>無</w:t>
      </w:r>
      <w:r w:rsidR="00C92F4F">
        <w:rPr>
          <w:rFonts w:hint="eastAsia"/>
        </w:rPr>
        <w:t>『駐外領務人員辦理公證事務辦法』第7條第1項第6款『請求目的或文書內容顯然不</w:t>
      </w:r>
      <w:r w:rsidR="00C92F4F">
        <w:rPr>
          <w:rFonts w:hint="eastAsia"/>
        </w:rPr>
        <w:lastRenderedPageBreak/>
        <w:t>法、不當或不符國家利益』而</w:t>
      </w:r>
      <w:r w:rsidR="00C92F4F" w:rsidRPr="00203DD4">
        <w:rPr>
          <w:rFonts w:hint="eastAsia"/>
        </w:rPr>
        <w:t>應予撤銷</w:t>
      </w:r>
      <w:r w:rsidR="00C92F4F">
        <w:rPr>
          <w:rFonts w:hint="eastAsia"/>
        </w:rPr>
        <w:t>之情形，該局不擬對旨揭授權書另作處分。……」</w:t>
      </w:r>
      <w:r w:rsidR="00A06C52">
        <w:rPr>
          <w:rFonts w:hint="eastAsia"/>
        </w:rPr>
        <w:t>是以</w:t>
      </w:r>
      <w:r w:rsidR="00C92F4F">
        <w:rPr>
          <w:rFonts w:hint="eastAsia"/>
        </w:rPr>
        <w:t>，系爭登記案所附授</w:t>
      </w:r>
      <w:r w:rsidR="00C92F4F" w:rsidRPr="007105CE">
        <w:rPr>
          <w:rFonts w:hint="eastAsia"/>
          <w:szCs w:val="32"/>
        </w:rPr>
        <w:t>權書經外交單位確定不另作處分。</w:t>
      </w:r>
      <w:r w:rsidR="00D76CA6" w:rsidRPr="007105CE">
        <w:rPr>
          <w:rFonts w:hint="eastAsia"/>
          <w:szCs w:val="32"/>
        </w:rPr>
        <w:t>而</w:t>
      </w:r>
      <w:r w:rsidR="00D57AE4" w:rsidRPr="007105CE">
        <w:rPr>
          <w:rFonts w:hint="eastAsia"/>
          <w:szCs w:val="32"/>
        </w:rPr>
        <w:t>建成地政接獲上開領事局100年12月7日函後，即依</w:t>
      </w:r>
      <w:r w:rsidR="000962E3" w:rsidRPr="007105CE">
        <w:rPr>
          <w:rFonts w:hint="eastAsia"/>
          <w:szCs w:val="32"/>
        </w:rPr>
        <w:t>臺北</w:t>
      </w:r>
      <w:r w:rsidR="00D57AE4" w:rsidRPr="007105CE">
        <w:rPr>
          <w:rFonts w:hint="eastAsia"/>
          <w:szCs w:val="32"/>
        </w:rPr>
        <w:t>地檢署函囑，通知該署授權書驗證結果，及如認有不宜辦理移轉過戶而有禁止處分必要，請</w:t>
      </w:r>
      <w:r w:rsidR="000962E3" w:rsidRPr="007105CE">
        <w:rPr>
          <w:rFonts w:hint="eastAsia"/>
          <w:szCs w:val="32"/>
        </w:rPr>
        <w:t>臺北</w:t>
      </w:r>
      <w:r w:rsidR="00DA2911" w:rsidRPr="007105CE">
        <w:rPr>
          <w:rFonts w:hint="eastAsia"/>
          <w:szCs w:val="32"/>
        </w:rPr>
        <w:t>地檢署</w:t>
      </w:r>
      <w:r w:rsidR="00D57AE4" w:rsidRPr="007105CE">
        <w:rPr>
          <w:rFonts w:hint="eastAsia"/>
          <w:szCs w:val="32"/>
        </w:rPr>
        <w:t>於登記完畢前正式函囑建成地政辦理限制登記。嗣</w:t>
      </w:r>
      <w:r w:rsidR="000962E3" w:rsidRPr="007105CE">
        <w:rPr>
          <w:rFonts w:hint="eastAsia"/>
          <w:szCs w:val="32"/>
        </w:rPr>
        <w:t>臺北</w:t>
      </w:r>
      <w:r w:rsidR="00D57AE4" w:rsidRPr="007105CE">
        <w:rPr>
          <w:rFonts w:hint="eastAsia"/>
          <w:szCs w:val="32"/>
        </w:rPr>
        <w:t>地檢署為保全證據</w:t>
      </w:r>
      <w:r w:rsidR="00060C72" w:rsidRPr="007105CE">
        <w:rPr>
          <w:rFonts w:hint="eastAsia"/>
          <w:szCs w:val="32"/>
        </w:rPr>
        <w:t>考量</w:t>
      </w:r>
      <w:r w:rsidR="00D57AE4" w:rsidRPr="007105CE">
        <w:rPr>
          <w:rFonts w:hint="eastAsia"/>
          <w:szCs w:val="32"/>
        </w:rPr>
        <w:t>，</w:t>
      </w:r>
      <w:r w:rsidR="0067661C" w:rsidRPr="007105CE">
        <w:rPr>
          <w:rFonts w:hint="eastAsia"/>
          <w:szCs w:val="32"/>
        </w:rPr>
        <w:t>函文</w:t>
      </w:r>
      <w:r w:rsidR="00D57AE4" w:rsidRPr="007105CE">
        <w:rPr>
          <w:rFonts w:hint="eastAsia"/>
          <w:szCs w:val="32"/>
        </w:rPr>
        <w:t>囑託建成地政辦理本案土地限制登記，建成地政乃依內政部訂頒「限制登記作業補充規定」第14點規定辦竣禁止處分登記</w:t>
      </w:r>
      <w:r w:rsidR="00D17380" w:rsidRPr="007105CE">
        <w:rPr>
          <w:rFonts w:hint="eastAsia"/>
          <w:szCs w:val="32"/>
        </w:rPr>
        <w:t>（即限制登記）</w:t>
      </w:r>
      <w:r w:rsidR="00D57AE4" w:rsidRPr="007105CE">
        <w:rPr>
          <w:rFonts w:hint="eastAsia"/>
          <w:szCs w:val="32"/>
        </w:rPr>
        <w:t>，並續於100年12月12日依「土地登記規則」第57</w:t>
      </w:r>
      <w:r w:rsidR="00D57AE4">
        <w:rPr>
          <w:rFonts w:hint="eastAsia"/>
        </w:rPr>
        <w:t>條第1項第2款</w:t>
      </w:r>
      <w:r w:rsidR="0067661C">
        <w:rPr>
          <w:rFonts w:hint="eastAsia"/>
        </w:rPr>
        <w:t>依法不應登記之規定，而駁回系爭登記</w:t>
      </w:r>
      <w:r w:rsidR="00D57AE4">
        <w:rPr>
          <w:rFonts w:hint="eastAsia"/>
        </w:rPr>
        <w:t>。</w:t>
      </w:r>
    </w:p>
    <w:p w:rsidR="00A23AF0" w:rsidRDefault="00D57AE4" w:rsidP="00D57AE4">
      <w:pPr>
        <w:pStyle w:val="3"/>
      </w:pPr>
      <w:r>
        <w:rPr>
          <w:rFonts w:hint="eastAsia"/>
        </w:rPr>
        <w:t>此後柯陳幸佳及張</w:t>
      </w:r>
      <w:r w:rsidR="001E088C" w:rsidRPr="00203DD4">
        <w:rPr>
          <w:rFonts w:hint="eastAsia"/>
        </w:rPr>
        <w:t>○</w:t>
      </w:r>
      <w:r>
        <w:rPr>
          <w:rFonts w:hint="eastAsia"/>
        </w:rPr>
        <w:t>明</w:t>
      </w:r>
      <w:r w:rsidRPr="00B60026">
        <w:rPr>
          <w:rFonts w:hint="eastAsia"/>
          <w:szCs w:val="32"/>
        </w:rPr>
        <w:t>雖多次重新申請登記，皆因本案土地有</w:t>
      </w:r>
      <w:r w:rsidRPr="007105CE">
        <w:rPr>
          <w:rFonts w:hint="eastAsia"/>
          <w:szCs w:val="32"/>
        </w:rPr>
        <w:t>限制登記</w:t>
      </w:r>
      <w:r w:rsidRPr="00B60026">
        <w:rPr>
          <w:rFonts w:hint="eastAsia"/>
          <w:szCs w:val="32"/>
        </w:rPr>
        <w:t>而遭</w:t>
      </w:r>
      <w:r w:rsidR="00311F3A" w:rsidRPr="00B60026">
        <w:rPr>
          <w:rFonts w:hint="eastAsia"/>
          <w:szCs w:val="32"/>
        </w:rPr>
        <w:t>（建成地政）</w:t>
      </w:r>
      <w:r w:rsidR="000962E3" w:rsidRPr="00B60026">
        <w:rPr>
          <w:rFonts w:hint="eastAsia"/>
          <w:szCs w:val="32"/>
        </w:rPr>
        <w:t>駁回申請，期</w:t>
      </w:r>
      <w:r w:rsidRPr="00B60026">
        <w:rPr>
          <w:rFonts w:hint="eastAsia"/>
          <w:szCs w:val="32"/>
        </w:rPr>
        <w:t>間</w:t>
      </w:r>
      <w:r w:rsidR="000962E3" w:rsidRPr="00B60026">
        <w:rPr>
          <w:rFonts w:hint="eastAsia"/>
          <w:szCs w:val="32"/>
        </w:rPr>
        <w:t>亦</w:t>
      </w:r>
      <w:r w:rsidRPr="00B60026">
        <w:rPr>
          <w:rFonts w:hint="eastAsia"/>
          <w:szCs w:val="32"/>
        </w:rPr>
        <w:t>無人提起異議</w:t>
      </w:r>
      <w:r w:rsidR="00B60026" w:rsidRPr="007105CE">
        <w:rPr>
          <w:rFonts w:hint="eastAsia"/>
          <w:szCs w:val="32"/>
        </w:rPr>
        <w:t>（</w:t>
      </w:r>
      <w:r w:rsidR="00B60026" w:rsidRPr="007105CE">
        <w:rPr>
          <w:szCs w:val="32"/>
        </w:rPr>
        <w:t>建成地政</w:t>
      </w:r>
      <w:r w:rsidR="00B60026" w:rsidRPr="007105CE">
        <w:rPr>
          <w:rFonts w:hint="eastAsia"/>
          <w:szCs w:val="32"/>
        </w:rPr>
        <w:t>依臺北地檢署函囑</w:t>
      </w:r>
      <w:r w:rsidR="00B60026" w:rsidRPr="007105CE">
        <w:rPr>
          <w:szCs w:val="32"/>
        </w:rPr>
        <w:t>於101年3月26日塗銷</w:t>
      </w:r>
      <w:r w:rsidR="00D17380" w:rsidRPr="007105CE">
        <w:rPr>
          <w:rFonts w:hint="eastAsia"/>
          <w:szCs w:val="32"/>
        </w:rPr>
        <w:t>禁止處分</w:t>
      </w:r>
      <w:r w:rsidR="00B60026" w:rsidRPr="007105CE">
        <w:rPr>
          <w:szCs w:val="32"/>
        </w:rPr>
        <w:t>登記</w:t>
      </w:r>
      <w:r w:rsidR="00D17380" w:rsidRPr="007105CE">
        <w:rPr>
          <w:rFonts w:hint="eastAsia"/>
          <w:szCs w:val="32"/>
        </w:rPr>
        <w:t>;依</w:t>
      </w:r>
      <w:r w:rsidR="00D17380" w:rsidRPr="007105CE">
        <w:rPr>
          <w:szCs w:val="32"/>
        </w:rPr>
        <w:t>臺北地院102年5月17日函囑託塗銷查封登記</w:t>
      </w:r>
      <w:r w:rsidR="00B60026" w:rsidRPr="007105CE">
        <w:rPr>
          <w:rFonts w:hint="eastAsia"/>
          <w:szCs w:val="32"/>
        </w:rPr>
        <w:t>）</w:t>
      </w:r>
      <w:r w:rsidR="00651A1A">
        <w:rPr>
          <w:rFonts w:hint="eastAsia"/>
          <w:szCs w:val="32"/>
        </w:rPr>
        <w:t>。</w:t>
      </w:r>
      <w:r w:rsidRPr="007105CE">
        <w:rPr>
          <w:rFonts w:hint="eastAsia"/>
          <w:szCs w:val="32"/>
        </w:rPr>
        <w:t>至102年5月28日渠等再次申請登記時</w:t>
      </w:r>
      <w:r w:rsidR="00D76CA6" w:rsidRPr="007105CE">
        <w:rPr>
          <w:rFonts w:hint="eastAsia"/>
          <w:szCs w:val="32"/>
        </w:rPr>
        <w:t>（本案土地已無任何限制登記）</w:t>
      </w:r>
      <w:r w:rsidRPr="007105CE">
        <w:rPr>
          <w:rFonts w:hint="eastAsia"/>
          <w:szCs w:val="32"/>
        </w:rPr>
        <w:t>，林</w:t>
      </w:r>
      <w:r w:rsidR="005900DA" w:rsidRPr="007105CE">
        <w:rPr>
          <w:rFonts w:hint="eastAsia"/>
          <w:szCs w:val="32"/>
        </w:rPr>
        <w:t>○</w:t>
      </w:r>
      <w:r w:rsidRPr="007105CE">
        <w:rPr>
          <w:rFonts w:hint="eastAsia"/>
          <w:szCs w:val="32"/>
        </w:rPr>
        <w:t>瑩律師代理柯</w:t>
      </w:r>
      <w:r w:rsidR="005900DA" w:rsidRPr="007105CE">
        <w:rPr>
          <w:rFonts w:hint="eastAsia"/>
          <w:szCs w:val="32"/>
        </w:rPr>
        <w:t>○</w:t>
      </w:r>
      <w:r w:rsidRPr="007105CE">
        <w:rPr>
          <w:rFonts w:hint="eastAsia"/>
          <w:szCs w:val="32"/>
        </w:rPr>
        <w:t>材分別於102年5月23日、102年6月11日及同月17日提出</w:t>
      </w:r>
      <w:r w:rsidR="000962E3" w:rsidRPr="007105CE">
        <w:rPr>
          <w:rFonts w:hint="eastAsia"/>
          <w:szCs w:val="32"/>
        </w:rPr>
        <w:t>臺北</w:t>
      </w:r>
      <w:r w:rsidRPr="007105CE">
        <w:rPr>
          <w:rFonts w:hint="eastAsia"/>
          <w:szCs w:val="32"/>
        </w:rPr>
        <w:t>地檢署起訴書及臺北地院</w:t>
      </w:r>
      <w:r>
        <w:rPr>
          <w:rFonts w:hint="eastAsia"/>
        </w:rPr>
        <w:t>等案件通緝書、桃園地院94年度重訴字第292</w:t>
      </w:r>
      <w:r w:rsidR="005900DA">
        <w:rPr>
          <w:rFonts w:hint="eastAsia"/>
        </w:rPr>
        <w:t>號民事判決</w:t>
      </w:r>
      <w:r>
        <w:rPr>
          <w:rFonts w:hint="eastAsia"/>
        </w:rPr>
        <w:t>及臺北地院民事起訴狀等文件聲明異議，並主張登記申請案涉及私權爭執，</w:t>
      </w:r>
      <w:r w:rsidR="001132B1">
        <w:rPr>
          <w:rFonts w:hint="eastAsia"/>
        </w:rPr>
        <w:t>以</w:t>
      </w:r>
      <w:r>
        <w:rPr>
          <w:rFonts w:hint="eastAsia"/>
        </w:rPr>
        <w:t>涉「土地登記規則」第57條第1項第3款</w:t>
      </w:r>
      <w:r w:rsidR="00311F3A">
        <w:rPr>
          <w:rFonts w:hint="eastAsia"/>
        </w:rPr>
        <w:t>規定</w:t>
      </w:r>
      <w:r w:rsidR="00311F3A" w:rsidRPr="00203DD4">
        <w:rPr>
          <w:rFonts w:hint="eastAsia"/>
        </w:rPr>
        <w:t>「</w:t>
      </w:r>
      <w:r w:rsidR="001132B1" w:rsidRPr="00203DD4">
        <w:rPr>
          <w:rFonts w:hint="eastAsia"/>
        </w:rPr>
        <w:t>登記之權利人、義務人或其與申請登記之法律關係有關之權利關係人間有爭執者</w:t>
      </w:r>
      <w:r w:rsidR="00311F3A" w:rsidRPr="00203DD4">
        <w:rPr>
          <w:rFonts w:hint="eastAsia"/>
        </w:rPr>
        <w:t>」</w:t>
      </w:r>
      <w:r>
        <w:rPr>
          <w:rFonts w:hint="eastAsia"/>
        </w:rPr>
        <w:t>之適用疑義，經建成地政陳報地政局</w:t>
      </w:r>
      <w:r w:rsidR="00736CC8">
        <w:rPr>
          <w:rFonts w:hint="eastAsia"/>
        </w:rPr>
        <w:t>函</w:t>
      </w:r>
      <w:r w:rsidR="00CC0349">
        <w:rPr>
          <w:rFonts w:hint="eastAsia"/>
        </w:rPr>
        <w:t>轉</w:t>
      </w:r>
      <w:r>
        <w:rPr>
          <w:rFonts w:hint="eastAsia"/>
        </w:rPr>
        <w:t>請示內政部，其間多次公文往返補充資料及意見，迄內政部102年7月23日台內地字第1020247005</w:t>
      </w:r>
      <w:r w:rsidR="001132B1">
        <w:rPr>
          <w:rFonts w:hint="eastAsia"/>
        </w:rPr>
        <w:t>號函復略以：「</w:t>
      </w:r>
      <w:r>
        <w:rPr>
          <w:rFonts w:hint="eastAsia"/>
        </w:rPr>
        <w:t>二、……</w:t>
      </w:r>
      <w:r>
        <w:rPr>
          <w:rFonts w:hint="eastAsia"/>
        </w:rPr>
        <w:lastRenderedPageBreak/>
        <w:t>權利關係人針對所有權移轉或設定抵押權申請登記提出異議案件，參照最高行政法院98年度判字第197號判決、99年度判字第710號判決及102年度裁字第182號裁定意旨，乃認為本款所定之『爭執』，係指與申請登記之法律關係有關之爭執，並非泛指以申請登記之不動產為標的之所有法律關係之爭執而言。……。四、是就類此申請所有權移轉登記案件，倘異議人針對登記名義人登記取得不動產所有權之法律關係表示有所爭執提出異議，並已提起訴訟者，依上開規定，在法院</w:t>
      </w:r>
      <w:r w:rsidRPr="00203DD4">
        <w:rPr>
          <w:rFonts w:hint="eastAsia"/>
        </w:rPr>
        <w:t>裁判確定前</w:t>
      </w:r>
      <w:r>
        <w:rPr>
          <w:rFonts w:hint="eastAsia"/>
        </w:rPr>
        <w:t>該登記名義人仍適法有所有權，得自由處分其所有物，故基於維護物權登記與不動產交易之安定性，上開爭執之法律關係尚難謂與申請登記之法律關係有關。……」，故建成地政於102年7月25日函復林</w:t>
      </w:r>
      <w:r w:rsidR="0050285B">
        <w:rPr>
          <w:rFonts w:hAnsi="標楷體" w:hint="eastAsia"/>
        </w:rPr>
        <w:t>○</w:t>
      </w:r>
      <w:r>
        <w:rPr>
          <w:rFonts w:hint="eastAsia"/>
        </w:rPr>
        <w:t>瑩律師異議不受理，並於同日辦竣本案土地所有權買賣移轉登記。</w:t>
      </w:r>
    </w:p>
    <w:p w:rsidR="00235954" w:rsidRDefault="00B97C4A" w:rsidP="00CA74CD">
      <w:pPr>
        <w:pStyle w:val="3"/>
      </w:pPr>
      <w:r>
        <w:rPr>
          <w:rFonts w:hint="eastAsia"/>
        </w:rPr>
        <w:t>綜</w:t>
      </w:r>
      <w:r w:rsidR="00D85FEE">
        <w:rPr>
          <w:rFonts w:hint="eastAsia"/>
        </w:rPr>
        <w:t>上</w:t>
      </w:r>
      <w:r w:rsidR="000274CF">
        <w:rPr>
          <w:rFonts w:hint="eastAsia"/>
        </w:rPr>
        <w:t>說明</w:t>
      </w:r>
      <w:r>
        <w:rPr>
          <w:rFonts w:hint="eastAsia"/>
        </w:rPr>
        <w:t>，</w:t>
      </w:r>
      <w:r w:rsidR="00310DD7" w:rsidRPr="00E237A3">
        <w:rPr>
          <w:rFonts w:hint="eastAsia"/>
        </w:rPr>
        <w:t>松山地政受理本案土地買賣移轉登記申請後，</w:t>
      </w:r>
      <w:r w:rsidR="00310DD7" w:rsidRPr="007105CE">
        <w:rPr>
          <w:rFonts w:hint="eastAsia"/>
          <w:szCs w:val="32"/>
        </w:rPr>
        <w:t>移請建成地政接續辦理</w:t>
      </w:r>
      <w:r w:rsidR="006E5254" w:rsidRPr="007105CE">
        <w:rPr>
          <w:rFonts w:hint="eastAsia"/>
          <w:szCs w:val="32"/>
        </w:rPr>
        <w:t>過程</w:t>
      </w:r>
      <w:r w:rsidR="00310DD7" w:rsidRPr="007105CE">
        <w:rPr>
          <w:rFonts w:hint="eastAsia"/>
          <w:szCs w:val="32"/>
        </w:rPr>
        <w:t>，期間</w:t>
      </w:r>
      <w:r w:rsidR="006E5254">
        <w:rPr>
          <w:rFonts w:hint="eastAsia"/>
        </w:rPr>
        <w:t>因曾由</w:t>
      </w:r>
      <w:r w:rsidR="000962E3">
        <w:rPr>
          <w:rFonts w:hint="eastAsia"/>
        </w:rPr>
        <w:t>臺北</w:t>
      </w:r>
      <w:r w:rsidR="00310DD7" w:rsidRPr="00E237A3">
        <w:rPr>
          <w:rFonts w:hint="eastAsia"/>
        </w:rPr>
        <w:t>地檢署囑託辦理禁止處分登記及臺北地院囑託假處分</w:t>
      </w:r>
      <w:r w:rsidR="00651A1A">
        <w:rPr>
          <w:rFonts w:hint="eastAsia"/>
        </w:rPr>
        <w:t>等限制</w:t>
      </w:r>
      <w:r w:rsidR="00310DD7" w:rsidRPr="00E237A3">
        <w:rPr>
          <w:rFonts w:hint="eastAsia"/>
        </w:rPr>
        <w:t>登記</w:t>
      </w:r>
      <w:r w:rsidR="006E5254">
        <w:rPr>
          <w:rFonts w:hint="eastAsia"/>
        </w:rPr>
        <w:t>等</w:t>
      </w:r>
      <w:r w:rsidR="00310DD7" w:rsidRPr="00E237A3">
        <w:rPr>
          <w:rFonts w:hint="eastAsia"/>
        </w:rPr>
        <w:t>，</w:t>
      </w:r>
      <w:r w:rsidR="00060C72" w:rsidRPr="00060C72">
        <w:rPr>
          <w:rFonts w:hint="eastAsia"/>
        </w:rPr>
        <w:t>建成地政爰依「土地登記規則」第57條第1項第2款規定「依法不應登記者」駁回登記之申請，</w:t>
      </w:r>
      <w:r w:rsidR="006E5254">
        <w:rPr>
          <w:rFonts w:hint="eastAsia"/>
        </w:rPr>
        <w:t>然塗銷相關限制登記後，</w:t>
      </w:r>
      <w:r w:rsidR="00AF79CD" w:rsidRPr="00AF79CD">
        <w:rPr>
          <w:rFonts w:hint="eastAsia"/>
        </w:rPr>
        <w:t>建成地政均能以民眾權益為優先迅速反應或陳報上級機關妥適處理</w:t>
      </w:r>
      <w:r w:rsidR="006E5254" w:rsidRPr="00060C72">
        <w:rPr>
          <w:rFonts w:hint="eastAsia"/>
        </w:rPr>
        <w:t>，</w:t>
      </w:r>
      <w:r w:rsidR="00060C72" w:rsidRPr="00060C72">
        <w:rPr>
          <w:rFonts w:hint="eastAsia"/>
        </w:rPr>
        <w:t>審酌</w:t>
      </w:r>
      <w:r w:rsidR="000427CD">
        <w:rPr>
          <w:rFonts w:hint="eastAsia"/>
        </w:rPr>
        <w:t>建成地政案件</w:t>
      </w:r>
      <w:r w:rsidR="00060C72" w:rsidRPr="00060C72">
        <w:rPr>
          <w:rFonts w:hint="eastAsia"/>
        </w:rPr>
        <w:t>處理</w:t>
      </w:r>
      <w:r w:rsidR="000427CD">
        <w:rPr>
          <w:rFonts w:hint="eastAsia"/>
        </w:rPr>
        <w:t>過程應</w:t>
      </w:r>
      <w:r w:rsidR="00060C72" w:rsidRPr="00060C72">
        <w:rPr>
          <w:rFonts w:hint="eastAsia"/>
        </w:rPr>
        <w:t>無刁難故意之情事，</w:t>
      </w:r>
      <w:r w:rsidR="000427CD">
        <w:rPr>
          <w:rFonts w:hint="eastAsia"/>
        </w:rPr>
        <w:t>且</w:t>
      </w:r>
      <w:r w:rsidR="00060C72" w:rsidRPr="00060C72">
        <w:rPr>
          <w:rFonts w:hint="eastAsia"/>
        </w:rPr>
        <w:t>所訴松山地政多次駁回登記之情事亦屬誤解</w:t>
      </w:r>
      <w:r w:rsidR="00060C72">
        <w:rPr>
          <w:rFonts w:hint="eastAsia"/>
        </w:rPr>
        <w:t>。</w:t>
      </w:r>
    </w:p>
    <w:p w:rsidR="00B97C4A" w:rsidRPr="00235954" w:rsidRDefault="00235954" w:rsidP="00235954">
      <w:pPr>
        <w:jc w:val="left"/>
        <w:rPr>
          <w:rFonts w:hAnsi="Arial"/>
          <w:bCs/>
          <w:kern w:val="32"/>
          <w:szCs w:val="36"/>
        </w:rPr>
      </w:pPr>
      <w:r>
        <w:br w:type="page"/>
      </w:r>
    </w:p>
    <w:p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D6576E">
        <w:t xml:space="preserve"> </w:t>
      </w:r>
    </w:p>
    <w:p w:rsidR="00D7667E" w:rsidRDefault="00D7667E" w:rsidP="00D7667E">
      <w:pPr>
        <w:pStyle w:val="2"/>
        <w:ind w:left="1021"/>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Pr>
          <w:rFonts w:hint="eastAsia"/>
        </w:rPr>
        <w:t>調查意見</w:t>
      </w:r>
      <w:r w:rsidR="00670950">
        <w:rPr>
          <w:rFonts w:hint="eastAsia"/>
        </w:rPr>
        <w:t>函復陳訴人後結案</w:t>
      </w:r>
      <w:r>
        <w:rPr>
          <w:rFonts w:hAnsi="標楷體" w:hint="eastAsia"/>
        </w:rPr>
        <w:t>。</w:t>
      </w:r>
      <w:bookmarkEnd w:id="77"/>
      <w:bookmarkEnd w:id="78"/>
      <w:bookmarkEnd w:id="79"/>
      <w:bookmarkEnd w:id="80"/>
      <w:bookmarkEnd w:id="81"/>
      <w:bookmarkEnd w:id="82"/>
      <w:bookmarkEnd w:id="83"/>
    </w:p>
    <w:p w:rsidR="00E25849" w:rsidRDefault="00D7667E" w:rsidP="00D7667E">
      <w:pPr>
        <w:pStyle w:val="2"/>
        <w:ind w:left="1020" w:hanging="680"/>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color w:val="000000"/>
        </w:rPr>
        <w:t>檢附派查函及相關附件，送請</w:t>
      </w:r>
      <w:r w:rsidR="00670950">
        <w:rPr>
          <w:rFonts w:hint="eastAsia"/>
          <w:color w:val="000000"/>
        </w:rPr>
        <w:t>內政</w:t>
      </w:r>
      <w:r>
        <w:rPr>
          <w:rFonts w:hint="eastAsia"/>
          <w:color w:val="000000"/>
        </w:rPr>
        <w:t>及</w:t>
      </w:r>
      <w:r w:rsidR="00670950">
        <w:rPr>
          <w:rFonts w:hint="eastAsia"/>
          <w:color w:val="000000"/>
        </w:rPr>
        <w:t>族</w:t>
      </w:r>
      <w:r w:rsidR="00174CB5">
        <w:rPr>
          <w:rFonts w:hint="eastAsia"/>
          <w:color w:val="000000"/>
        </w:rPr>
        <w:t>群</w:t>
      </w:r>
      <w:r>
        <w:rPr>
          <w:rFonts w:hint="eastAsia"/>
          <w:color w:val="000000"/>
        </w:rPr>
        <w:t>委員會處理。</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DB1170" w:rsidRPr="00DB1170" w:rsidRDefault="00E25849" w:rsidP="00670950">
      <w:pPr>
        <w:pStyle w:val="aa"/>
        <w:spacing w:beforeLines="150" w:before="685" w:after="0"/>
        <w:ind w:leftChars="1100" w:left="4252"/>
        <w:rPr>
          <w:rFonts w:hint="eastAsia"/>
          <w:b w:val="0"/>
          <w:bCs/>
          <w:snapToGrid/>
          <w:spacing w:val="12"/>
          <w:kern w:val="0"/>
        </w:rPr>
      </w:pPr>
      <w:r>
        <w:rPr>
          <w:rFonts w:hint="eastAsia"/>
          <w:b w:val="0"/>
          <w:bCs/>
          <w:snapToGrid/>
          <w:spacing w:val="12"/>
          <w:kern w:val="0"/>
          <w:sz w:val="40"/>
        </w:rPr>
        <w:t>調查委員：</w:t>
      </w:r>
      <w:r w:rsidR="007105CE">
        <w:rPr>
          <w:rFonts w:hint="eastAsia"/>
          <w:b w:val="0"/>
          <w:bCs/>
          <w:snapToGrid/>
          <w:spacing w:val="12"/>
          <w:kern w:val="0"/>
          <w:sz w:val="40"/>
        </w:rPr>
        <w:t>瓦</w:t>
      </w:r>
      <w:r w:rsidR="007105CE">
        <w:rPr>
          <w:b w:val="0"/>
          <w:bCs/>
          <w:snapToGrid/>
          <w:spacing w:val="12"/>
          <w:kern w:val="0"/>
          <w:sz w:val="40"/>
        </w:rPr>
        <w:t>歷斯</w:t>
      </w:r>
      <w:r w:rsidR="007105CE">
        <w:rPr>
          <w:rFonts w:hint="eastAsia"/>
          <w:b w:val="0"/>
          <w:bCs/>
          <w:snapToGrid/>
          <w:spacing w:val="12"/>
          <w:kern w:val="0"/>
          <w:sz w:val="40"/>
        </w:rPr>
        <w:t>貝</w:t>
      </w:r>
      <w:r w:rsidR="007105CE">
        <w:rPr>
          <w:b w:val="0"/>
          <w:bCs/>
          <w:snapToGrid/>
          <w:spacing w:val="12"/>
          <w:kern w:val="0"/>
          <w:sz w:val="40"/>
        </w:rPr>
        <w:t>林</w:t>
      </w:r>
    </w:p>
    <w:p w:rsidR="00E25849" w:rsidRDefault="00E25849">
      <w:pPr>
        <w:pStyle w:val="aa"/>
        <w:spacing w:before="0" w:after="0"/>
        <w:ind w:leftChars="1100" w:left="3742" w:firstLineChars="500" w:firstLine="2021"/>
        <w:rPr>
          <w:b w:val="0"/>
          <w:bCs/>
          <w:snapToGrid/>
          <w:spacing w:val="12"/>
          <w:kern w:val="0"/>
        </w:rPr>
      </w:pPr>
      <w:bookmarkStart w:id="116" w:name="_GoBack"/>
      <w:bookmarkEnd w:id="116"/>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925" w:rsidRDefault="00B63925">
      <w:r>
        <w:separator/>
      </w:r>
    </w:p>
  </w:endnote>
  <w:endnote w:type="continuationSeparator" w:id="0">
    <w:p w:rsidR="00B63925" w:rsidRDefault="00B6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254" w:rsidRDefault="006E525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B71E7">
      <w:rPr>
        <w:rStyle w:val="ac"/>
        <w:noProof/>
        <w:sz w:val="24"/>
      </w:rPr>
      <w:t>8</w:t>
    </w:r>
    <w:r>
      <w:rPr>
        <w:rStyle w:val="ac"/>
        <w:sz w:val="24"/>
      </w:rPr>
      <w:fldChar w:fldCharType="end"/>
    </w:r>
  </w:p>
  <w:p w:rsidR="006E5254" w:rsidRDefault="006E525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925" w:rsidRDefault="00B63925">
      <w:r>
        <w:separator/>
      </w:r>
    </w:p>
  </w:footnote>
  <w:footnote w:type="continuationSeparator" w:id="0">
    <w:p w:rsidR="00B63925" w:rsidRDefault="00B63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8B6709"/>
    <w:multiLevelType w:val="hybridMultilevel"/>
    <w:tmpl w:val="03A647B6"/>
    <w:lvl w:ilvl="0" w:tplc="FBF47F0E">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5240D91A">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E53251AE"/>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2525"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4197" w:hanging="51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8528"/>
        </w:tabs>
        <w:ind w:left="7783" w:hanging="695"/>
      </w:pPr>
      <w:rPr>
        <w:rFonts w:ascii="標楷體" w:eastAsia="標楷體" w:hint="eastAsia"/>
        <w:b w:val="0"/>
        <w:i w:val="0"/>
        <w:sz w:val="32"/>
      </w:rPr>
    </w:lvl>
    <w:lvl w:ilvl="1" w:tplc="04090019" w:tentative="1">
      <w:start w:val="1"/>
      <w:numFmt w:val="ideographTraditional"/>
      <w:lvlText w:val="%2、"/>
      <w:lvlJc w:val="left"/>
      <w:pPr>
        <w:tabs>
          <w:tab w:val="num" w:pos="8048"/>
        </w:tabs>
        <w:ind w:left="8048" w:hanging="480"/>
      </w:pPr>
    </w:lvl>
    <w:lvl w:ilvl="2" w:tplc="0409001B" w:tentative="1">
      <w:start w:val="1"/>
      <w:numFmt w:val="lowerRoman"/>
      <w:lvlText w:val="%3."/>
      <w:lvlJc w:val="right"/>
      <w:pPr>
        <w:tabs>
          <w:tab w:val="num" w:pos="8528"/>
        </w:tabs>
        <w:ind w:left="8528" w:hanging="480"/>
      </w:pPr>
    </w:lvl>
    <w:lvl w:ilvl="3" w:tplc="0409000F" w:tentative="1">
      <w:start w:val="1"/>
      <w:numFmt w:val="decimal"/>
      <w:lvlText w:val="%4."/>
      <w:lvlJc w:val="left"/>
      <w:pPr>
        <w:tabs>
          <w:tab w:val="num" w:pos="9008"/>
        </w:tabs>
        <w:ind w:left="9008" w:hanging="480"/>
      </w:pPr>
    </w:lvl>
    <w:lvl w:ilvl="4" w:tplc="04090019" w:tentative="1">
      <w:start w:val="1"/>
      <w:numFmt w:val="ideographTraditional"/>
      <w:lvlText w:val="%5、"/>
      <w:lvlJc w:val="left"/>
      <w:pPr>
        <w:tabs>
          <w:tab w:val="num" w:pos="9488"/>
        </w:tabs>
        <w:ind w:left="9488" w:hanging="480"/>
      </w:pPr>
    </w:lvl>
    <w:lvl w:ilvl="5" w:tplc="0409001B" w:tentative="1">
      <w:start w:val="1"/>
      <w:numFmt w:val="lowerRoman"/>
      <w:lvlText w:val="%6."/>
      <w:lvlJc w:val="right"/>
      <w:pPr>
        <w:tabs>
          <w:tab w:val="num" w:pos="9968"/>
        </w:tabs>
        <w:ind w:left="9968" w:hanging="480"/>
      </w:pPr>
    </w:lvl>
    <w:lvl w:ilvl="6" w:tplc="0409000F" w:tentative="1">
      <w:start w:val="1"/>
      <w:numFmt w:val="decimal"/>
      <w:lvlText w:val="%7."/>
      <w:lvlJc w:val="left"/>
      <w:pPr>
        <w:tabs>
          <w:tab w:val="num" w:pos="10448"/>
        </w:tabs>
        <w:ind w:left="10448" w:hanging="480"/>
      </w:pPr>
    </w:lvl>
    <w:lvl w:ilvl="7" w:tplc="04090019" w:tentative="1">
      <w:start w:val="1"/>
      <w:numFmt w:val="ideographTraditional"/>
      <w:lvlText w:val="%8、"/>
      <w:lvlJc w:val="left"/>
      <w:pPr>
        <w:tabs>
          <w:tab w:val="num" w:pos="10928"/>
        </w:tabs>
        <w:ind w:left="10928" w:hanging="480"/>
      </w:pPr>
    </w:lvl>
    <w:lvl w:ilvl="8" w:tplc="0409001B" w:tentative="1">
      <w:start w:val="1"/>
      <w:numFmt w:val="lowerRoman"/>
      <w:lvlText w:val="%9."/>
      <w:lvlJc w:val="right"/>
      <w:pPr>
        <w:tabs>
          <w:tab w:val="num" w:pos="11408"/>
        </w:tabs>
        <w:ind w:left="11408" w:hanging="480"/>
      </w:pPr>
    </w:lvl>
  </w:abstractNum>
  <w:abstractNum w:abstractNumId="4" w15:restartNumberingAfterBreak="0">
    <w:nsid w:val="24A16E31"/>
    <w:multiLevelType w:val="hybridMultilevel"/>
    <w:tmpl w:val="BB9ABCF6"/>
    <w:lvl w:ilvl="0" w:tplc="9B9E8EDA">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1332" w:hanging="480"/>
      </w:pPr>
      <w:rPr>
        <w:rFonts w:ascii="標楷體" w:eastAsia="標楷體" w:hint="eastAsia"/>
        <w:b w:val="0"/>
        <w:i w:val="0"/>
        <w:sz w:val="28"/>
        <w:lang w:val="en-US"/>
      </w:rPr>
    </w:lvl>
    <w:lvl w:ilvl="1" w:tplc="04090019">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8" w15:restartNumberingAfterBreak="0">
    <w:nsid w:val="4D9525B2"/>
    <w:multiLevelType w:val="hybridMultilevel"/>
    <w:tmpl w:val="963266E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303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num w:numId="1">
    <w:abstractNumId w:val="3"/>
  </w:num>
  <w:num w:numId="2">
    <w:abstractNumId w:val="0"/>
  </w:num>
  <w:num w:numId="3">
    <w:abstractNumId w:val="7"/>
  </w:num>
  <w:num w:numId="4">
    <w:abstractNumId w:val="5"/>
  </w:num>
  <w:num w:numId="5">
    <w:abstractNumId w:val="9"/>
  </w:num>
  <w:num w:numId="6">
    <w:abstractNumId w:val="2"/>
  </w:num>
  <w:num w:numId="7">
    <w:abstractNumId w:val="10"/>
  </w:num>
  <w:num w:numId="8">
    <w:abstractNumId w:val="6"/>
  </w:num>
  <w:num w:numId="9">
    <w:abstractNumId w:val="4"/>
  </w:num>
  <w:num w:numId="10">
    <w:abstractNumId w:val="1"/>
  </w:num>
  <w:num w:numId="11">
    <w:abstractNumId w:val="8"/>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0FB"/>
    <w:rsid w:val="00006961"/>
    <w:rsid w:val="00007A10"/>
    <w:rsid w:val="00007DCB"/>
    <w:rsid w:val="00010B3F"/>
    <w:rsid w:val="000112BF"/>
    <w:rsid w:val="00011720"/>
    <w:rsid w:val="00012233"/>
    <w:rsid w:val="000146A8"/>
    <w:rsid w:val="00015802"/>
    <w:rsid w:val="00015F79"/>
    <w:rsid w:val="00017318"/>
    <w:rsid w:val="00022FA4"/>
    <w:rsid w:val="00023C8B"/>
    <w:rsid w:val="000246F7"/>
    <w:rsid w:val="00026649"/>
    <w:rsid w:val="000274CF"/>
    <w:rsid w:val="0003051F"/>
    <w:rsid w:val="00030EFC"/>
    <w:rsid w:val="0003114D"/>
    <w:rsid w:val="000321A6"/>
    <w:rsid w:val="00036D76"/>
    <w:rsid w:val="00041EA9"/>
    <w:rsid w:val="000427CD"/>
    <w:rsid w:val="0004529E"/>
    <w:rsid w:val="000479FE"/>
    <w:rsid w:val="0005117B"/>
    <w:rsid w:val="00054ED4"/>
    <w:rsid w:val="0005756C"/>
    <w:rsid w:val="00057E25"/>
    <w:rsid w:val="00057F32"/>
    <w:rsid w:val="000602A7"/>
    <w:rsid w:val="00060C72"/>
    <w:rsid w:val="00062A25"/>
    <w:rsid w:val="00063B71"/>
    <w:rsid w:val="0006414E"/>
    <w:rsid w:val="0006778D"/>
    <w:rsid w:val="000706E2"/>
    <w:rsid w:val="00070719"/>
    <w:rsid w:val="00072A36"/>
    <w:rsid w:val="00073CB5"/>
    <w:rsid w:val="0007425C"/>
    <w:rsid w:val="000743AC"/>
    <w:rsid w:val="00077553"/>
    <w:rsid w:val="0008286B"/>
    <w:rsid w:val="000835C1"/>
    <w:rsid w:val="000845D3"/>
    <w:rsid w:val="000851A2"/>
    <w:rsid w:val="00086EB2"/>
    <w:rsid w:val="000876A8"/>
    <w:rsid w:val="00090768"/>
    <w:rsid w:val="00091301"/>
    <w:rsid w:val="00092CF4"/>
    <w:rsid w:val="0009352E"/>
    <w:rsid w:val="000937AA"/>
    <w:rsid w:val="000948AF"/>
    <w:rsid w:val="00095B73"/>
    <w:rsid w:val="000962E3"/>
    <w:rsid w:val="00096B96"/>
    <w:rsid w:val="000A07D6"/>
    <w:rsid w:val="000A20B5"/>
    <w:rsid w:val="000A2890"/>
    <w:rsid w:val="000A2F3F"/>
    <w:rsid w:val="000A4E8C"/>
    <w:rsid w:val="000A7FC7"/>
    <w:rsid w:val="000B0B4A"/>
    <w:rsid w:val="000B279A"/>
    <w:rsid w:val="000B2807"/>
    <w:rsid w:val="000B3B22"/>
    <w:rsid w:val="000B5C22"/>
    <w:rsid w:val="000B61D2"/>
    <w:rsid w:val="000B6CC9"/>
    <w:rsid w:val="000B70A7"/>
    <w:rsid w:val="000B73DD"/>
    <w:rsid w:val="000C072F"/>
    <w:rsid w:val="000C0F77"/>
    <w:rsid w:val="000C45AB"/>
    <w:rsid w:val="000C495F"/>
    <w:rsid w:val="000C5B61"/>
    <w:rsid w:val="000C6BB1"/>
    <w:rsid w:val="000D0981"/>
    <w:rsid w:val="000D0E72"/>
    <w:rsid w:val="000D1482"/>
    <w:rsid w:val="000D2AFA"/>
    <w:rsid w:val="000D32CE"/>
    <w:rsid w:val="000D40D9"/>
    <w:rsid w:val="000D4928"/>
    <w:rsid w:val="000D6B3D"/>
    <w:rsid w:val="000E0BF2"/>
    <w:rsid w:val="000E2A45"/>
    <w:rsid w:val="000E2EF7"/>
    <w:rsid w:val="000E4685"/>
    <w:rsid w:val="000E6431"/>
    <w:rsid w:val="000E7F8F"/>
    <w:rsid w:val="000F0BEF"/>
    <w:rsid w:val="000F100A"/>
    <w:rsid w:val="000F11BD"/>
    <w:rsid w:val="000F1C53"/>
    <w:rsid w:val="000F21A5"/>
    <w:rsid w:val="000F29D3"/>
    <w:rsid w:val="000F6DEC"/>
    <w:rsid w:val="000F7392"/>
    <w:rsid w:val="00101976"/>
    <w:rsid w:val="001024A7"/>
    <w:rsid w:val="00102B9F"/>
    <w:rsid w:val="001052F4"/>
    <w:rsid w:val="00105D38"/>
    <w:rsid w:val="00106D40"/>
    <w:rsid w:val="00110C3C"/>
    <w:rsid w:val="00112637"/>
    <w:rsid w:val="00112ABC"/>
    <w:rsid w:val="001132B1"/>
    <w:rsid w:val="00114047"/>
    <w:rsid w:val="0012001E"/>
    <w:rsid w:val="00120DF4"/>
    <w:rsid w:val="001217F4"/>
    <w:rsid w:val="0012636D"/>
    <w:rsid w:val="00126A55"/>
    <w:rsid w:val="001306D5"/>
    <w:rsid w:val="00131179"/>
    <w:rsid w:val="00131B53"/>
    <w:rsid w:val="001320F4"/>
    <w:rsid w:val="00133F08"/>
    <w:rsid w:val="001345E6"/>
    <w:rsid w:val="00134BB4"/>
    <w:rsid w:val="00135068"/>
    <w:rsid w:val="0013560F"/>
    <w:rsid w:val="001378B0"/>
    <w:rsid w:val="00140301"/>
    <w:rsid w:val="0014097D"/>
    <w:rsid w:val="001427D5"/>
    <w:rsid w:val="00142D2F"/>
    <w:rsid w:val="00142E00"/>
    <w:rsid w:val="00152209"/>
    <w:rsid w:val="00152793"/>
    <w:rsid w:val="001538EC"/>
    <w:rsid w:val="001539BA"/>
    <w:rsid w:val="00153B7E"/>
    <w:rsid w:val="00153BF4"/>
    <w:rsid w:val="00153D17"/>
    <w:rsid w:val="0015409A"/>
    <w:rsid w:val="001545A9"/>
    <w:rsid w:val="00155B68"/>
    <w:rsid w:val="0016044A"/>
    <w:rsid w:val="00163740"/>
    <w:rsid w:val="001637C7"/>
    <w:rsid w:val="00163CD8"/>
    <w:rsid w:val="001646C0"/>
    <w:rsid w:val="0016480E"/>
    <w:rsid w:val="00164A0B"/>
    <w:rsid w:val="00164ACE"/>
    <w:rsid w:val="00164C80"/>
    <w:rsid w:val="00164FE3"/>
    <w:rsid w:val="00165369"/>
    <w:rsid w:val="00165DE6"/>
    <w:rsid w:val="00165F79"/>
    <w:rsid w:val="00170004"/>
    <w:rsid w:val="00170963"/>
    <w:rsid w:val="00170CA1"/>
    <w:rsid w:val="001726E0"/>
    <w:rsid w:val="00172713"/>
    <w:rsid w:val="00172DB5"/>
    <w:rsid w:val="00173C21"/>
    <w:rsid w:val="00173E44"/>
    <w:rsid w:val="00174232"/>
    <w:rsid w:val="00174297"/>
    <w:rsid w:val="00174CB5"/>
    <w:rsid w:val="00176EF8"/>
    <w:rsid w:val="00180E06"/>
    <w:rsid w:val="001817B3"/>
    <w:rsid w:val="00182E4B"/>
    <w:rsid w:val="00183014"/>
    <w:rsid w:val="0018360D"/>
    <w:rsid w:val="00184859"/>
    <w:rsid w:val="0018738E"/>
    <w:rsid w:val="00191AC8"/>
    <w:rsid w:val="00194D60"/>
    <w:rsid w:val="00195070"/>
    <w:rsid w:val="001959C2"/>
    <w:rsid w:val="00196750"/>
    <w:rsid w:val="001A00B8"/>
    <w:rsid w:val="001A0767"/>
    <w:rsid w:val="001A2C35"/>
    <w:rsid w:val="001A464F"/>
    <w:rsid w:val="001A51E3"/>
    <w:rsid w:val="001A5E89"/>
    <w:rsid w:val="001A5F11"/>
    <w:rsid w:val="001A7968"/>
    <w:rsid w:val="001B0002"/>
    <w:rsid w:val="001B2E98"/>
    <w:rsid w:val="001B3483"/>
    <w:rsid w:val="001B3C1E"/>
    <w:rsid w:val="001B4494"/>
    <w:rsid w:val="001B5166"/>
    <w:rsid w:val="001B5F2B"/>
    <w:rsid w:val="001B6926"/>
    <w:rsid w:val="001C0D8B"/>
    <w:rsid w:val="001C0DA8"/>
    <w:rsid w:val="001C4365"/>
    <w:rsid w:val="001C5AD3"/>
    <w:rsid w:val="001C79A3"/>
    <w:rsid w:val="001D1528"/>
    <w:rsid w:val="001D21EC"/>
    <w:rsid w:val="001D2547"/>
    <w:rsid w:val="001D2846"/>
    <w:rsid w:val="001D3F0C"/>
    <w:rsid w:val="001D4AD7"/>
    <w:rsid w:val="001E03CB"/>
    <w:rsid w:val="001E0746"/>
    <w:rsid w:val="001E088C"/>
    <w:rsid w:val="001E0D8A"/>
    <w:rsid w:val="001E1AAD"/>
    <w:rsid w:val="001E2DA0"/>
    <w:rsid w:val="001E58A3"/>
    <w:rsid w:val="001E653E"/>
    <w:rsid w:val="001E67BA"/>
    <w:rsid w:val="001E74C2"/>
    <w:rsid w:val="001E759C"/>
    <w:rsid w:val="001F004E"/>
    <w:rsid w:val="001F00FC"/>
    <w:rsid w:val="001F0174"/>
    <w:rsid w:val="001F18EB"/>
    <w:rsid w:val="001F3E56"/>
    <w:rsid w:val="001F4F82"/>
    <w:rsid w:val="001F56A4"/>
    <w:rsid w:val="001F58BE"/>
    <w:rsid w:val="001F5A48"/>
    <w:rsid w:val="001F5F57"/>
    <w:rsid w:val="001F6260"/>
    <w:rsid w:val="00200007"/>
    <w:rsid w:val="00200FE8"/>
    <w:rsid w:val="00201847"/>
    <w:rsid w:val="002030A5"/>
    <w:rsid w:val="00203131"/>
    <w:rsid w:val="0020327C"/>
    <w:rsid w:val="002033EF"/>
    <w:rsid w:val="00203421"/>
    <w:rsid w:val="00203BA2"/>
    <w:rsid w:val="00203DD4"/>
    <w:rsid w:val="0020497C"/>
    <w:rsid w:val="00205162"/>
    <w:rsid w:val="002064C5"/>
    <w:rsid w:val="00210AAC"/>
    <w:rsid w:val="00212E88"/>
    <w:rsid w:val="00213C9C"/>
    <w:rsid w:val="002144BE"/>
    <w:rsid w:val="0021691A"/>
    <w:rsid w:val="0022009E"/>
    <w:rsid w:val="00223241"/>
    <w:rsid w:val="0022425C"/>
    <w:rsid w:val="002246DE"/>
    <w:rsid w:val="002301F5"/>
    <w:rsid w:val="002312A2"/>
    <w:rsid w:val="002320CC"/>
    <w:rsid w:val="0023294C"/>
    <w:rsid w:val="00232BDC"/>
    <w:rsid w:val="00234980"/>
    <w:rsid w:val="00235954"/>
    <w:rsid w:val="00236AA8"/>
    <w:rsid w:val="002421AA"/>
    <w:rsid w:val="00244D30"/>
    <w:rsid w:val="0024577C"/>
    <w:rsid w:val="00245C33"/>
    <w:rsid w:val="00247F29"/>
    <w:rsid w:val="0025128C"/>
    <w:rsid w:val="00252316"/>
    <w:rsid w:val="00252BC4"/>
    <w:rsid w:val="00254014"/>
    <w:rsid w:val="00254081"/>
    <w:rsid w:val="00254B39"/>
    <w:rsid w:val="00261872"/>
    <w:rsid w:val="00262931"/>
    <w:rsid w:val="0026504D"/>
    <w:rsid w:val="0026592A"/>
    <w:rsid w:val="0027172D"/>
    <w:rsid w:val="00273A2F"/>
    <w:rsid w:val="0027404F"/>
    <w:rsid w:val="002743A1"/>
    <w:rsid w:val="002752AC"/>
    <w:rsid w:val="00277AA6"/>
    <w:rsid w:val="00280986"/>
    <w:rsid w:val="00281ECE"/>
    <w:rsid w:val="002820F7"/>
    <w:rsid w:val="00282795"/>
    <w:rsid w:val="00282BA1"/>
    <w:rsid w:val="002831C7"/>
    <w:rsid w:val="002840C6"/>
    <w:rsid w:val="00287215"/>
    <w:rsid w:val="002900F8"/>
    <w:rsid w:val="00290D90"/>
    <w:rsid w:val="00291ED6"/>
    <w:rsid w:val="002942AD"/>
    <w:rsid w:val="00295083"/>
    <w:rsid w:val="00295174"/>
    <w:rsid w:val="00296172"/>
    <w:rsid w:val="002967BE"/>
    <w:rsid w:val="00296B92"/>
    <w:rsid w:val="0029736D"/>
    <w:rsid w:val="00297E1A"/>
    <w:rsid w:val="00297F0D"/>
    <w:rsid w:val="002A1B9D"/>
    <w:rsid w:val="002A2483"/>
    <w:rsid w:val="002A2C22"/>
    <w:rsid w:val="002A4E84"/>
    <w:rsid w:val="002A6C7E"/>
    <w:rsid w:val="002B02EB"/>
    <w:rsid w:val="002B0B54"/>
    <w:rsid w:val="002B1DDB"/>
    <w:rsid w:val="002B1FD1"/>
    <w:rsid w:val="002B3403"/>
    <w:rsid w:val="002B48DD"/>
    <w:rsid w:val="002B549B"/>
    <w:rsid w:val="002B574A"/>
    <w:rsid w:val="002B6518"/>
    <w:rsid w:val="002B6550"/>
    <w:rsid w:val="002C0602"/>
    <w:rsid w:val="002C081E"/>
    <w:rsid w:val="002C0A2E"/>
    <w:rsid w:val="002C0CDA"/>
    <w:rsid w:val="002C365C"/>
    <w:rsid w:val="002C3907"/>
    <w:rsid w:val="002C3C5A"/>
    <w:rsid w:val="002C436C"/>
    <w:rsid w:val="002C4E62"/>
    <w:rsid w:val="002D0A29"/>
    <w:rsid w:val="002D0C10"/>
    <w:rsid w:val="002D0D61"/>
    <w:rsid w:val="002D3986"/>
    <w:rsid w:val="002D5C16"/>
    <w:rsid w:val="002D5C7E"/>
    <w:rsid w:val="002D6DE3"/>
    <w:rsid w:val="002E14E3"/>
    <w:rsid w:val="002E2994"/>
    <w:rsid w:val="002E637E"/>
    <w:rsid w:val="002E6BBB"/>
    <w:rsid w:val="002F070E"/>
    <w:rsid w:val="002F2476"/>
    <w:rsid w:val="002F3DFF"/>
    <w:rsid w:val="002F4539"/>
    <w:rsid w:val="002F5E05"/>
    <w:rsid w:val="002F6316"/>
    <w:rsid w:val="00302C6C"/>
    <w:rsid w:val="00304671"/>
    <w:rsid w:val="00304EA2"/>
    <w:rsid w:val="003064C1"/>
    <w:rsid w:val="00306D68"/>
    <w:rsid w:val="00307A76"/>
    <w:rsid w:val="00310DD7"/>
    <w:rsid w:val="0031102C"/>
    <w:rsid w:val="00311F3A"/>
    <w:rsid w:val="00313199"/>
    <w:rsid w:val="0031323C"/>
    <w:rsid w:val="00315355"/>
    <w:rsid w:val="00315A16"/>
    <w:rsid w:val="00317053"/>
    <w:rsid w:val="00317F4F"/>
    <w:rsid w:val="00320486"/>
    <w:rsid w:val="0032109C"/>
    <w:rsid w:val="00322470"/>
    <w:rsid w:val="00322B45"/>
    <w:rsid w:val="00323809"/>
    <w:rsid w:val="00323D41"/>
    <w:rsid w:val="00324492"/>
    <w:rsid w:val="00325414"/>
    <w:rsid w:val="00327139"/>
    <w:rsid w:val="003302F1"/>
    <w:rsid w:val="003346A3"/>
    <w:rsid w:val="00334AFB"/>
    <w:rsid w:val="0033552F"/>
    <w:rsid w:val="00336054"/>
    <w:rsid w:val="003429ED"/>
    <w:rsid w:val="0034470E"/>
    <w:rsid w:val="00345561"/>
    <w:rsid w:val="003457B9"/>
    <w:rsid w:val="00352DB0"/>
    <w:rsid w:val="00352DD4"/>
    <w:rsid w:val="00356F69"/>
    <w:rsid w:val="00357807"/>
    <w:rsid w:val="00360E4E"/>
    <w:rsid w:val="00361063"/>
    <w:rsid w:val="00363676"/>
    <w:rsid w:val="00365867"/>
    <w:rsid w:val="00365B04"/>
    <w:rsid w:val="00366C17"/>
    <w:rsid w:val="0037094A"/>
    <w:rsid w:val="00371ED3"/>
    <w:rsid w:val="0037260E"/>
    <w:rsid w:val="00372BE6"/>
    <w:rsid w:val="00372C89"/>
    <w:rsid w:val="00372FFC"/>
    <w:rsid w:val="00374B36"/>
    <w:rsid w:val="00376C5B"/>
    <w:rsid w:val="0037728A"/>
    <w:rsid w:val="00380B7D"/>
    <w:rsid w:val="00381899"/>
    <w:rsid w:val="00381A99"/>
    <w:rsid w:val="00381EA2"/>
    <w:rsid w:val="003829C2"/>
    <w:rsid w:val="00382EAA"/>
    <w:rsid w:val="003830B2"/>
    <w:rsid w:val="00384724"/>
    <w:rsid w:val="00385881"/>
    <w:rsid w:val="003907BC"/>
    <w:rsid w:val="003919B7"/>
    <w:rsid w:val="00391D57"/>
    <w:rsid w:val="00392292"/>
    <w:rsid w:val="00392FBA"/>
    <w:rsid w:val="0039370F"/>
    <w:rsid w:val="00394F45"/>
    <w:rsid w:val="003A2BC8"/>
    <w:rsid w:val="003A4DBB"/>
    <w:rsid w:val="003A5927"/>
    <w:rsid w:val="003B0872"/>
    <w:rsid w:val="003B1017"/>
    <w:rsid w:val="003B3C07"/>
    <w:rsid w:val="003B59CD"/>
    <w:rsid w:val="003B6081"/>
    <w:rsid w:val="003B652A"/>
    <w:rsid w:val="003B6775"/>
    <w:rsid w:val="003C22ED"/>
    <w:rsid w:val="003C2532"/>
    <w:rsid w:val="003C4128"/>
    <w:rsid w:val="003C4D6F"/>
    <w:rsid w:val="003C5FE2"/>
    <w:rsid w:val="003C74C1"/>
    <w:rsid w:val="003D05FB"/>
    <w:rsid w:val="003D0B1A"/>
    <w:rsid w:val="003D1114"/>
    <w:rsid w:val="003D183B"/>
    <w:rsid w:val="003D1B16"/>
    <w:rsid w:val="003D1BC5"/>
    <w:rsid w:val="003D2021"/>
    <w:rsid w:val="003D45BF"/>
    <w:rsid w:val="003D508A"/>
    <w:rsid w:val="003D537F"/>
    <w:rsid w:val="003D5570"/>
    <w:rsid w:val="003D59D4"/>
    <w:rsid w:val="003D5C1C"/>
    <w:rsid w:val="003D6135"/>
    <w:rsid w:val="003D7B75"/>
    <w:rsid w:val="003E0208"/>
    <w:rsid w:val="003E0468"/>
    <w:rsid w:val="003E4B57"/>
    <w:rsid w:val="003E7E56"/>
    <w:rsid w:val="003F0716"/>
    <w:rsid w:val="003F27E1"/>
    <w:rsid w:val="003F2DE5"/>
    <w:rsid w:val="003F2DE7"/>
    <w:rsid w:val="003F437A"/>
    <w:rsid w:val="003F5C2B"/>
    <w:rsid w:val="003F766B"/>
    <w:rsid w:val="003F7EEC"/>
    <w:rsid w:val="0040075B"/>
    <w:rsid w:val="00402240"/>
    <w:rsid w:val="004023E9"/>
    <w:rsid w:val="0040454A"/>
    <w:rsid w:val="0040572E"/>
    <w:rsid w:val="00411D5B"/>
    <w:rsid w:val="00413F83"/>
    <w:rsid w:val="0041490C"/>
    <w:rsid w:val="00416191"/>
    <w:rsid w:val="00416721"/>
    <w:rsid w:val="004175BF"/>
    <w:rsid w:val="00421EF0"/>
    <w:rsid w:val="004224FA"/>
    <w:rsid w:val="00423D07"/>
    <w:rsid w:val="00424A2F"/>
    <w:rsid w:val="00424F1C"/>
    <w:rsid w:val="00425AF3"/>
    <w:rsid w:val="00427479"/>
    <w:rsid w:val="00427732"/>
    <w:rsid w:val="00427936"/>
    <w:rsid w:val="00427D6F"/>
    <w:rsid w:val="004304D2"/>
    <w:rsid w:val="00430B8E"/>
    <w:rsid w:val="00431226"/>
    <w:rsid w:val="00431365"/>
    <w:rsid w:val="00431E16"/>
    <w:rsid w:val="00431E65"/>
    <w:rsid w:val="00432367"/>
    <w:rsid w:val="00432941"/>
    <w:rsid w:val="00433797"/>
    <w:rsid w:val="0043482E"/>
    <w:rsid w:val="00442101"/>
    <w:rsid w:val="004424EC"/>
    <w:rsid w:val="0044346F"/>
    <w:rsid w:val="00452CD6"/>
    <w:rsid w:val="00453FF6"/>
    <w:rsid w:val="00457E9E"/>
    <w:rsid w:val="0046077C"/>
    <w:rsid w:val="004644EB"/>
    <w:rsid w:val="00465121"/>
    <w:rsid w:val="0046520A"/>
    <w:rsid w:val="004656D8"/>
    <w:rsid w:val="00466C5A"/>
    <w:rsid w:val="00466FA3"/>
    <w:rsid w:val="004672AB"/>
    <w:rsid w:val="004714FE"/>
    <w:rsid w:val="00474CBE"/>
    <w:rsid w:val="004768EC"/>
    <w:rsid w:val="00477BAA"/>
    <w:rsid w:val="00480AB4"/>
    <w:rsid w:val="004814ED"/>
    <w:rsid w:val="00481541"/>
    <w:rsid w:val="00481F26"/>
    <w:rsid w:val="0048238E"/>
    <w:rsid w:val="00483888"/>
    <w:rsid w:val="00484E0E"/>
    <w:rsid w:val="004865C9"/>
    <w:rsid w:val="00491ED3"/>
    <w:rsid w:val="00494BEB"/>
    <w:rsid w:val="00494D79"/>
    <w:rsid w:val="00495053"/>
    <w:rsid w:val="00496419"/>
    <w:rsid w:val="004965C3"/>
    <w:rsid w:val="00496C76"/>
    <w:rsid w:val="004A1F59"/>
    <w:rsid w:val="004A29BE"/>
    <w:rsid w:val="004A3225"/>
    <w:rsid w:val="004A33EE"/>
    <w:rsid w:val="004A3AA8"/>
    <w:rsid w:val="004A3FF5"/>
    <w:rsid w:val="004A57AB"/>
    <w:rsid w:val="004A5ECB"/>
    <w:rsid w:val="004B0C10"/>
    <w:rsid w:val="004B13C7"/>
    <w:rsid w:val="004B5D9A"/>
    <w:rsid w:val="004B6254"/>
    <w:rsid w:val="004B6258"/>
    <w:rsid w:val="004B778F"/>
    <w:rsid w:val="004C0609"/>
    <w:rsid w:val="004C4508"/>
    <w:rsid w:val="004C66FD"/>
    <w:rsid w:val="004D141F"/>
    <w:rsid w:val="004D1965"/>
    <w:rsid w:val="004D1C2D"/>
    <w:rsid w:val="004D2742"/>
    <w:rsid w:val="004D3914"/>
    <w:rsid w:val="004D47EC"/>
    <w:rsid w:val="004D5043"/>
    <w:rsid w:val="004D6310"/>
    <w:rsid w:val="004E0062"/>
    <w:rsid w:val="004E05A1"/>
    <w:rsid w:val="004E6451"/>
    <w:rsid w:val="004E6A54"/>
    <w:rsid w:val="004F0959"/>
    <w:rsid w:val="004F2F5E"/>
    <w:rsid w:val="004F472A"/>
    <w:rsid w:val="004F5E57"/>
    <w:rsid w:val="004F6710"/>
    <w:rsid w:val="004F6D18"/>
    <w:rsid w:val="004F7796"/>
    <w:rsid w:val="00500C3E"/>
    <w:rsid w:val="00501F4C"/>
    <w:rsid w:val="00502849"/>
    <w:rsid w:val="0050285B"/>
    <w:rsid w:val="00504334"/>
    <w:rsid w:val="0050498D"/>
    <w:rsid w:val="005068AF"/>
    <w:rsid w:val="00510180"/>
    <w:rsid w:val="005104D7"/>
    <w:rsid w:val="00510B9E"/>
    <w:rsid w:val="00511C0F"/>
    <w:rsid w:val="00511D28"/>
    <w:rsid w:val="0051226A"/>
    <w:rsid w:val="00514234"/>
    <w:rsid w:val="00515404"/>
    <w:rsid w:val="00520E3C"/>
    <w:rsid w:val="00521057"/>
    <w:rsid w:val="005218B1"/>
    <w:rsid w:val="00530B63"/>
    <w:rsid w:val="00533940"/>
    <w:rsid w:val="0053525D"/>
    <w:rsid w:val="00536BC2"/>
    <w:rsid w:val="0053706D"/>
    <w:rsid w:val="005412D1"/>
    <w:rsid w:val="005425E1"/>
    <w:rsid w:val="005427C5"/>
    <w:rsid w:val="00542CF6"/>
    <w:rsid w:val="00544192"/>
    <w:rsid w:val="00546DEE"/>
    <w:rsid w:val="0054704F"/>
    <w:rsid w:val="00552640"/>
    <w:rsid w:val="00553C03"/>
    <w:rsid w:val="00563692"/>
    <w:rsid w:val="005675C0"/>
    <w:rsid w:val="00571679"/>
    <w:rsid w:val="00571989"/>
    <w:rsid w:val="00572168"/>
    <w:rsid w:val="00572AF6"/>
    <w:rsid w:val="00572EBC"/>
    <w:rsid w:val="00574B7E"/>
    <w:rsid w:val="00576F30"/>
    <w:rsid w:val="005822D5"/>
    <w:rsid w:val="00583D45"/>
    <w:rsid w:val="005844E7"/>
    <w:rsid w:val="005846A4"/>
    <w:rsid w:val="0058499B"/>
    <w:rsid w:val="0058560D"/>
    <w:rsid w:val="00585B0E"/>
    <w:rsid w:val="00586129"/>
    <w:rsid w:val="005861E3"/>
    <w:rsid w:val="005865EB"/>
    <w:rsid w:val="005900DA"/>
    <w:rsid w:val="005908B8"/>
    <w:rsid w:val="00590CC3"/>
    <w:rsid w:val="0059490B"/>
    <w:rsid w:val="0059512E"/>
    <w:rsid w:val="00596631"/>
    <w:rsid w:val="00596C01"/>
    <w:rsid w:val="00596DAA"/>
    <w:rsid w:val="00597C97"/>
    <w:rsid w:val="005A0C67"/>
    <w:rsid w:val="005A3E4C"/>
    <w:rsid w:val="005A4408"/>
    <w:rsid w:val="005A6AB8"/>
    <w:rsid w:val="005A6DD2"/>
    <w:rsid w:val="005A76B2"/>
    <w:rsid w:val="005B04B2"/>
    <w:rsid w:val="005B04D5"/>
    <w:rsid w:val="005B05AA"/>
    <w:rsid w:val="005B2D0F"/>
    <w:rsid w:val="005B60A9"/>
    <w:rsid w:val="005B680F"/>
    <w:rsid w:val="005B71E7"/>
    <w:rsid w:val="005B7593"/>
    <w:rsid w:val="005C0C4F"/>
    <w:rsid w:val="005C3851"/>
    <w:rsid w:val="005C385D"/>
    <w:rsid w:val="005C57B4"/>
    <w:rsid w:val="005D3B20"/>
    <w:rsid w:val="005D50A6"/>
    <w:rsid w:val="005D790F"/>
    <w:rsid w:val="005E06E6"/>
    <w:rsid w:val="005E1484"/>
    <w:rsid w:val="005E2B45"/>
    <w:rsid w:val="005E3032"/>
    <w:rsid w:val="005E4606"/>
    <w:rsid w:val="005E4759"/>
    <w:rsid w:val="005E5C68"/>
    <w:rsid w:val="005E5E35"/>
    <w:rsid w:val="005E65C0"/>
    <w:rsid w:val="005F0390"/>
    <w:rsid w:val="005F1EAD"/>
    <w:rsid w:val="005F6B6D"/>
    <w:rsid w:val="005F7CB9"/>
    <w:rsid w:val="006011AC"/>
    <w:rsid w:val="0060185E"/>
    <w:rsid w:val="006028C7"/>
    <w:rsid w:val="00603BFF"/>
    <w:rsid w:val="0060689A"/>
    <w:rsid w:val="006072CD"/>
    <w:rsid w:val="00610E36"/>
    <w:rsid w:val="00612023"/>
    <w:rsid w:val="00614190"/>
    <w:rsid w:val="00614FA6"/>
    <w:rsid w:val="0061551D"/>
    <w:rsid w:val="00616656"/>
    <w:rsid w:val="00616EB7"/>
    <w:rsid w:val="00621EC9"/>
    <w:rsid w:val="00622A99"/>
    <w:rsid w:val="00622B60"/>
    <w:rsid w:val="00622E67"/>
    <w:rsid w:val="00623226"/>
    <w:rsid w:val="00625055"/>
    <w:rsid w:val="006257FA"/>
    <w:rsid w:val="006268A0"/>
    <w:rsid w:val="00626B57"/>
    <w:rsid w:val="00626B98"/>
    <w:rsid w:val="00626EDC"/>
    <w:rsid w:val="006276CA"/>
    <w:rsid w:val="006326F5"/>
    <w:rsid w:val="00634016"/>
    <w:rsid w:val="00636446"/>
    <w:rsid w:val="00642DAE"/>
    <w:rsid w:val="00643808"/>
    <w:rsid w:val="00644836"/>
    <w:rsid w:val="0064610D"/>
    <w:rsid w:val="006470EC"/>
    <w:rsid w:val="00651989"/>
    <w:rsid w:val="00651A1A"/>
    <w:rsid w:val="006524FF"/>
    <w:rsid w:val="006542D6"/>
    <w:rsid w:val="0065598E"/>
    <w:rsid w:val="00655AF2"/>
    <w:rsid w:val="00655B6A"/>
    <w:rsid w:val="00655BC5"/>
    <w:rsid w:val="00655DB8"/>
    <w:rsid w:val="00655E9D"/>
    <w:rsid w:val="00656297"/>
    <w:rsid w:val="006568BE"/>
    <w:rsid w:val="00657558"/>
    <w:rsid w:val="0065770E"/>
    <w:rsid w:val="00657ED1"/>
    <w:rsid w:val="0066025D"/>
    <w:rsid w:val="0066091A"/>
    <w:rsid w:val="00661094"/>
    <w:rsid w:val="00663D6A"/>
    <w:rsid w:val="006676A1"/>
    <w:rsid w:val="00670950"/>
    <w:rsid w:val="006713D8"/>
    <w:rsid w:val="00671608"/>
    <w:rsid w:val="006726E5"/>
    <w:rsid w:val="00673231"/>
    <w:rsid w:val="0067661C"/>
    <w:rsid w:val="006773EC"/>
    <w:rsid w:val="00680504"/>
    <w:rsid w:val="00680ED5"/>
    <w:rsid w:val="00681CD9"/>
    <w:rsid w:val="00683177"/>
    <w:rsid w:val="00683BDA"/>
    <w:rsid w:val="00683E30"/>
    <w:rsid w:val="00685439"/>
    <w:rsid w:val="00687024"/>
    <w:rsid w:val="0068715F"/>
    <w:rsid w:val="0069017A"/>
    <w:rsid w:val="006959DF"/>
    <w:rsid w:val="00695E22"/>
    <w:rsid w:val="0069686B"/>
    <w:rsid w:val="006A23EA"/>
    <w:rsid w:val="006A6CB0"/>
    <w:rsid w:val="006A7F2B"/>
    <w:rsid w:val="006B1571"/>
    <w:rsid w:val="006B1D05"/>
    <w:rsid w:val="006B2530"/>
    <w:rsid w:val="006B3427"/>
    <w:rsid w:val="006B3706"/>
    <w:rsid w:val="006B4F7D"/>
    <w:rsid w:val="006B65BC"/>
    <w:rsid w:val="006B673F"/>
    <w:rsid w:val="006B7093"/>
    <w:rsid w:val="006B7417"/>
    <w:rsid w:val="006C00C7"/>
    <w:rsid w:val="006C46A8"/>
    <w:rsid w:val="006C642C"/>
    <w:rsid w:val="006C6F5C"/>
    <w:rsid w:val="006C7A7E"/>
    <w:rsid w:val="006D0222"/>
    <w:rsid w:val="006D3691"/>
    <w:rsid w:val="006D490B"/>
    <w:rsid w:val="006D7A79"/>
    <w:rsid w:val="006E06A9"/>
    <w:rsid w:val="006E074C"/>
    <w:rsid w:val="006E07DA"/>
    <w:rsid w:val="006E0ED3"/>
    <w:rsid w:val="006E5254"/>
    <w:rsid w:val="006E5EF0"/>
    <w:rsid w:val="006E632E"/>
    <w:rsid w:val="006E76FF"/>
    <w:rsid w:val="006F011B"/>
    <w:rsid w:val="006F0AF2"/>
    <w:rsid w:val="006F19C3"/>
    <w:rsid w:val="006F1B5C"/>
    <w:rsid w:val="006F3563"/>
    <w:rsid w:val="006F42B9"/>
    <w:rsid w:val="006F4D7F"/>
    <w:rsid w:val="006F6103"/>
    <w:rsid w:val="006F7001"/>
    <w:rsid w:val="0070095F"/>
    <w:rsid w:val="007012CF"/>
    <w:rsid w:val="00703CA7"/>
    <w:rsid w:val="00704742"/>
    <w:rsid w:val="00704E00"/>
    <w:rsid w:val="00705DF6"/>
    <w:rsid w:val="00706A0D"/>
    <w:rsid w:val="007105CE"/>
    <w:rsid w:val="00711416"/>
    <w:rsid w:val="00712230"/>
    <w:rsid w:val="00713B97"/>
    <w:rsid w:val="00714477"/>
    <w:rsid w:val="007145C9"/>
    <w:rsid w:val="00715158"/>
    <w:rsid w:val="00716C6F"/>
    <w:rsid w:val="007209E7"/>
    <w:rsid w:val="00722A92"/>
    <w:rsid w:val="00723C9E"/>
    <w:rsid w:val="00724455"/>
    <w:rsid w:val="00726182"/>
    <w:rsid w:val="00726526"/>
    <w:rsid w:val="007271FA"/>
    <w:rsid w:val="00727635"/>
    <w:rsid w:val="00727679"/>
    <w:rsid w:val="0072794F"/>
    <w:rsid w:val="00731C05"/>
    <w:rsid w:val="00732329"/>
    <w:rsid w:val="007323A5"/>
    <w:rsid w:val="007337CA"/>
    <w:rsid w:val="00734CE4"/>
    <w:rsid w:val="00734F0C"/>
    <w:rsid w:val="00735123"/>
    <w:rsid w:val="00736198"/>
    <w:rsid w:val="00736CC8"/>
    <w:rsid w:val="00741837"/>
    <w:rsid w:val="00742E09"/>
    <w:rsid w:val="007435CC"/>
    <w:rsid w:val="0074535D"/>
    <w:rsid w:val="007453E6"/>
    <w:rsid w:val="007473D6"/>
    <w:rsid w:val="00754341"/>
    <w:rsid w:val="00756238"/>
    <w:rsid w:val="00760BBA"/>
    <w:rsid w:val="007615D1"/>
    <w:rsid w:val="0076181D"/>
    <w:rsid w:val="00765018"/>
    <w:rsid w:val="007671E9"/>
    <w:rsid w:val="00772D27"/>
    <w:rsid w:val="0077309D"/>
    <w:rsid w:val="00773615"/>
    <w:rsid w:val="007765B3"/>
    <w:rsid w:val="007765B4"/>
    <w:rsid w:val="007774EE"/>
    <w:rsid w:val="00777CE2"/>
    <w:rsid w:val="00781822"/>
    <w:rsid w:val="00782F66"/>
    <w:rsid w:val="00783F21"/>
    <w:rsid w:val="00787159"/>
    <w:rsid w:val="0079043A"/>
    <w:rsid w:val="00790597"/>
    <w:rsid w:val="00791668"/>
    <w:rsid w:val="007918FC"/>
    <w:rsid w:val="00791AA1"/>
    <w:rsid w:val="00795490"/>
    <w:rsid w:val="00797D1F"/>
    <w:rsid w:val="007A2AE4"/>
    <w:rsid w:val="007A3793"/>
    <w:rsid w:val="007A4142"/>
    <w:rsid w:val="007A42AF"/>
    <w:rsid w:val="007A4AD7"/>
    <w:rsid w:val="007A55E2"/>
    <w:rsid w:val="007A633E"/>
    <w:rsid w:val="007A7CB8"/>
    <w:rsid w:val="007C1838"/>
    <w:rsid w:val="007C1BA2"/>
    <w:rsid w:val="007C2B48"/>
    <w:rsid w:val="007C4A6D"/>
    <w:rsid w:val="007C5DD4"/>
    <w:rsid w:val="007C726E"/>
    <w:rsid w:val="007D1C83"/>
    <w:rsid w:val="007D20E9"/>
    <w:rsid w:val="007D3291"/>
    <w:rsid w:val="007D3AAE"/>
    <w:rsid w:val="007D5A4A"/>
    <w:rsid w:val="007D6658"/>
    <w:rsid w:val="007D7881"/>
    <w:rsid w:val="007D7E3A"/>
    <w:rsid w:val="007D7FAF"/>
    <w:rsid w:val="007E0E10"/>
    <w:rsid w:val="007E17EE"/>
    <w:rsid w:val="007E1E5D"/>
    <w:rsid w:val="007E2412"/>
    <w:rsid w:val="007E2DBC"/>
    <w:rsid w:val="007E2F85"/>
    <w:rsid w:val="007E408C"/>
    <w:rsid w:val="007E4768"/>
    <w:rsid w:val="007E4D44"/>
    <w:rsid w:val="007E4F33"/>
    <w:rsid w:val="007E6D9E"/>
    <w:rsid w:val="007E777B"/>
    <w:rsid w:val="007F0CB5"/>
    <w:rsid w:val="007F1645"/>
    <w:rsid w:val="007F1706"/>
    <w:rsid w:val="007F2070"/>
    <w:rsid w:val="007F2C0A"/>
    <w:rsid w:val="007F412E"/>
    <w:rsid w:val="007F68F8"/>
    <w:rsid w:val="007F6AA5"/>
    <w:rsid w:val="00801979"/>
    <w:rsid w:val="00802F21"/>
    <w:rsid w:val="008053F5"/>
    <w:rsid w:val="00807AF7"/>
    <w:rsid w:val="00810198"/>
    <w:rsid w:val="0081523C"/>
    <w:rsid w:val="00815DA8"/>
    <w:rsid w:val="0081739C"/>
    <w:rsid w:val="00817AC2"/>
    <w:rsid w:val="00817D11"/>
    <w:rsid w:val="00821669"/>
    <w:rsid w:val="0082194D"/>
    <w:rsid w:val="00821BBA"/>
    <w:rsid w:val="008221F9"/>
    <w:rsid w:val="008222D7"/>
    <w:rsid w:val="00826EF5"/>
    <w:rsid w:val="0082746A"/>
    <w:rsid w:val="00830562"/>
    <w:rsid w:val="00831693"/>
    <w:rsid w:val="008367AE"/>
    <w:rsid w:val="0083728A"/>
    <w:rsid w:val="008375AB"/>
    <w:rsid w:val="00837CBB"/>
    <w:rsid w:val="00840104"/>
    <w:rsid w:val="00840C1F"/>
    <w:rsid w:val="008417EE"/>
    <w:rsid w:val="00841FC5"/>
    <w:rsid w:val="0084318E"/>
    <w:rsid w:val="00845709"/>
    <w:rsid w:val="0084593F"/>
    <w:rsid w:val="008476B9"/>
    <w:rsid w:val="00851257"/>
    <w:rsid w:val="00851ACB"/>
    <w:rsid w:val="00851C32"/>
    <w:rsid w:val="00852046"/>
    <w:rsid w:val="008544B6"/>
    <w:rsid w:val="008551F1"/>
    <w:rsid w:val="00856C00"/>
    <w:rsid w:val="00856CC1"/>
    <w:rsid w:val="00857046"/>
    <w:rsid w:val="0085713A"/>
    <w:rsid w:val="008576BD"/>
    <w:rsid w:val="00857FBE"/>
    <w:rsid w:val="00860463"/>
    <w:rsid w:val="00863430"/>
    <w:rsid w:val="0087133C"/>
    <w:rsid w:val="008716EF"/>
    <w:rsid w:val="00872B1A"/>
    <w:rsid w:val="008733DA"/>
    <w:rsid w:val="00875820"/>
    <w:rsid w:val="00875F13"/>
    <w:rsid w:val="00876C85"/>
    <w:rsid w:val="00876F65"/>
    <w:rsid w:val="00881F8D"/>
    <w:rsid w:val="00882003"/>
    <w:rsid w:val="00882594"/>
    <w:rsid w:val="008850E4"/>
    <w:rsid w:val="00885154"/>
    <w:rsid w:val="008919DF"/>
    <w:rsid w:val="008939AB"/>
    <w:rsid w:val="008945F9"/>
    <w:rsid w:val="00895D76"/>
    <w:rsid w:val="00895EFF"/>
    <w:rsid w:val="00896548"/>
    <w:rsid w:val="008A0E84"/>
    <w:rsid w:val="008A12F5"/>
    <w:rsid w:val="008A466F"/>
    <w:rsid w:val="008B1587"/>
    <w:rsid w:val="008B1B01"/>
    <w:rsid w:val="008B3BCD"/>
    <w:rsid w:val="008B42A4"/>
    <w:rsid w:val="008B6DF8"/>
    <w:rsid w:val="008B6F00"/>
    <w:rsid w:val="008C106C"/>
    <w:rsid w:val="008C10F1"/>
    <w:rsid w:val="008C1281"/>
    <w:rsid w:val="008C1926"/>
    <w:rsid w:val="008C1E99"/>
    <w:rsid w:val="008C6823"/>
    <w:rsid w:val="008D5EDD"/>
    <w:rsid w:val="008E0085"/>
    <w:rsid w:val="008E03FC"/>
    <w:rsid w:val="008E06E5"/>
    <w:rsid w:val="008E190D"/>
    <w:rsid w:val="008E19E5"/>
    <w:rsid w:val="008E2AA6"/>
    <w:rsid w:val="008E311B"/>
    <w:rsid w:val="008E63DB"/>
    <w:rsid w:val="008E7A24"/>
    <w:rsid w:val="008F0115"/>
    <w:rsid w:val="008F1B96"/>
    <w:rsid w:val="008F46E7"/>
    <w:rsid w:val="008F6F0B"/>
    <w:rsid w:val="00900655"/>
    <w:rsid w:val="00901F00"/>
    <w:rsid w:val="00902895"/>
    <w:rsid w:val="00903038"/>
    <w:rsid w:val="00906326"/>
    <w:rsid w:val="00907BA7"/>
    <w:rsid w:val="0091048A"/>
    <w:rsid w:val="0091064E"/>
    <w:rsid w:val="00910B1E"/>
    <w:rsid w:val="00911FC5"/>
    <w:rsid w:val="00912397"/>
    <w:rsid w:val="009140FD"/>
    <w:rsid w:val="009164BC"/>
    <w:rsid w:val="00917D97"/>
    <w:rsid w:val="009212B6"/>
    <w:rsid w:val="009223C2"/>
    <w:rsid w:val="00924825"/>
    <w:rsid w:val="009252BE"/>
    <w:rsid w:val="00931A10"/>
    <w:rsid w:val="009324B7"/>
    <w:rsid w:val="00937C5D"/>
    <w:rsid w:val="00940F52"/>
    <w:rsid w:val="00943525"/>
    <w:rsid w:val="0094668D"/>
    <w:rsid w:val="00946C17"/>
    <w:rsid w:val="00946F0D"/>
    <w:rsid w:val="00947967"/>
    <w:rsid w:val="00947C71"/>
    <w:rsid w:val="009500DC"/>
    <w:rsid w:val="00950FED"/>
    <w:rsid w:val="00952520"/>
    <w:rsid w:val="00952C24"/>
    <w:rsid w:val="00954820"/>
    <w:rsid w:val="00954C19"/>
    <w:rsid w:val="00955201"/>
    <w:rsid w:val="009568DD"/>
    <w:rsid w:val="00961034"/>
    <w:rsid w:val="009624AD"/>
    <w:rsid w:val="00962F8E"/>
    <w:rsid w:val="00965200"/>
    <w:rsid w:val="00965291"/>
    <w:rsid w:val="009668B3"/>
    <w:rsid w:val="00966B2C"/>
    <w:rsid w:val="00970042"/>
    <w:rsid w:val="00971471"/>
    <w:rsid w:val="00971ABD"/>
    <w:rsid w:val="009775EB"/>
    <w:rsid w:val="00982098"/>
    <w:rsid w:val="00983432"/>
    <w:rsid w:val="009836F5"/>
    <w:rsid w:val="00983877"/>
    <w:rsid w:val="009849C2"/>
    <w:rsid w:val="00984D24"/>
    <w:rsid w:val="009858EB"/>
    <w:rsid w:val="00987399"/>
    <w:rsid w:val="00990E0F"/>
    <w:rsid w:val="0099184C"/>
    <w:rsid w:val="009940A6"/>
    <w:rsid w:val="009970C3"/>
    <w:rsid w:val="009A011C"/>
    <w:rsid w:val="009A050B"/>
    <w:rsid w:val="009A06F0"/>
    <w:rsid w:val="009A200A"/>
    <w:rsid w:val="009A35F4"/>
    <w:rsid w:val="009A3F47"/>
    <w:rsid w:val="009A54C9"/>
    <w:rsid w:val="009A56AB"/>
    <w:rsid w:val="009A5DBD"/>
    <w:rsid w:val="009A5E46"/>
    <w:rsid w:val="009B0046"/>
    <w:rsid w:val="009B01B9"/>
    <w:rsid w:val="009B39A0"/>
    <w:rsid w:val="009B3F5A"/>
    <w:rsid w:val="009B682C"/>
    <w:rsid w:val="009B716F"/>
    <w:rsid w:val="009B7F73"/>
    <w:rsid w:val="009C1440"/>
    <w:rsid w:val="009C2107"/>
    <w:rsid w:val="009C4810"/>
    <w:rsid w:val="009C5D9E"/>
    <w:rsid w:val="009C7009"/>
    <w:rsid w:val="009D023E"/>
    <w:rsid w:val="009D0EB7"/>
    <w:rsid w:val="009D2C3E"/>
    <w:rsid w:val="009D349C"/>
    <w:rsid w:val="009D5180"/>
    <w:rsid w:val="009E0625"/>
    <w:rsid w:val="009E3034"/>
    <w:rsid w:val="009E442E"/>
    <w:rsid w:val="009E48A8"/>
    <w:rsid w:val="009E549F"/>
    <w:rsid w:val="009E7A3E"/>
    <w:rsid w:val="009F145A"/>
    <w:rsid w:val="009F2354"/>
    <w:rsid w:val="009F28A8"/>
    <w:rsid w:val="009F473E"/>
    <w:rsid w:val="009F682A"/>
    <w:rsid w:val="009F6CEA"/>
    <w:rsid w:val="00A0023E"/>
    <w:rsid w:val="00A022BE"/>
    <w:rsid w:val="00A054BA"/>
    <w:rsid w:val="00A0661F"/>
    <w:rsid w:val="00A06C52"/>
    <w:rsid w:val="00A07B4B"/>
    <w:rsid w:val="00A149FA"/>
    <w:rsid w:val="00A15D98"/>
    <w:rsid w:val="00A176D6"/>
    <w:rsid w:val="00A23AF0"/>
    <w:rsid w:val="00A248DE"/>
    <w:rsid w:val="00A24C95"/>
    <w:rsid w:val="00A2599A"/>
    <w:rsid w:val="00A25B85"/>
    <w:rsid w:val="00A25D47"/>
    <w:rsid w:val="00A26094"/>
    <w:rsid w:val="00A26A28"/>
    <w:rsid w:val="00A26ADA"/>
    <w:rsid w:val="00A301BF"/>
    <w:rsid w:val="00A302B2"/>
    <w:rsid w:val="00A331B4"/>
    <w:rsid w:val="00A3326A"/>
    <w:rsid w:val="00A3354A"/>
    <w:rsid w:val="00A33E54"/>
    <w:rsid w:val="00A340F9"/>
    <w:rsid w:val="00A3484E"/>
    <w:rsid w:val="00A356D3"/>
    <w:rsid w:val="00A36ADA"/>
    <w:rsid w:val="00A407C3"/>
    <w:rsid w:val="00A41FC5"/>
    <w:rsid w:val="00A430B9"/>
    <w:rsid w:val="00A438D8"/>
    <w:rsid w:val="00A43BE7"/>
    <w:rsid w:val="00A473F5"/>
    <w:rsid w:val="00A50FD7"/>
    <w:rsid w:val="00A51F9D"/>
    <w:rsid w:val="00A52696"/>
    <w:rsid w:val="00A52916"/>
    <w:rsid w:val="00A53A7A"/>
    <w:rsid w:val="00A5416A"/>
    <w:rsid w:val="00A54701"/>
    <w:rsid w:val="00A5560F"/>
    <w:rsid w:val="00A55E20"/>
    <w:rsid w:val="00A60088"/>
    <w:rsid w:val="00A605CD"/>
    <w:rsid w:val="00A619A6"/>
    <w:rsid w:val="00A62764"/>
    <w:rsid w:val="00A639F4"/>
    <w:rsid w:val="00A672B7"/>
    <w:rsid w:val="00A71692"/>
    <w:rsid w:val="00A8125C"/>
    <w:rsid w:val="00A81A32"/>
    <w:rsid w:val="00A835BD"/>
    <w:rsid w:val="00A84ACA"/>
    <w:rsid w:val="00A86158"/>
    <w:rsid w:val="00A90306"/>
    <w:rsid w:val="00A9145F"/>
    <w:rsid w:val="00A91B2F"/>
    <w:rsid w:val="00A926DB"/>
    <w:rsid w:val="00A94CF2"/>
    <w:rsid w:val="00A96052"/>
    <w:rsid w:val="00A96102"/>
    <w:rsid w:val="00A964F4"/>
    <w:rsid w:val="00A96D63"/>
    <w:rsid w:val="00A979E2"/>
    <w:rsid w:val="00A97B15"/>
    <w:rsid w:val="00AA0EEF"/>
    <w:rsid w:val="00AA2F5F"/>
    <w:rsid w:val="00AA42D5"/>
    <w:rsid w:val="00AB2FAB"/>
    <w:rsid w:val="00AB5C14"/>
    <w:rsid w:val="00AB645F"/>
    <w:rsid w:val="00AB688F"/>
    <w:rsid w:val="00AB7752"/>
    <w:rsid w:val="00AC1EE7"/>
    <w:rsid w:val="00AC25EC"/>
    <w:rsid w:val="00AC333F"/>
    <w:rsid w:val="00AC3BFE"/>
    <w:rsid w:val="00AC536F"/>
    <w:rsid w:val="00AC585C"/>
    <w:rsid w:val="00AC75B5"/>
    <w:rsid w:val="00AC7F02"/>
    <w:rsid w:val="00AD00D1"/>
    <w:rsid w:val="00AD016C"/>
    <w:rsid w:val="00AD0C60"/>
    <w:rsid w:val="00AD1925"/>
    <w:rsid w:val="00AD3929"/>
    <w:rsid w:val="00AE067D"/>
    <w:rsid w:val="00AE194B"/>
    <w:rsid w:val="00AE1E2C"/>
    <w:rsid w:val="00AE33AD"/>
    <w:rsid w:val="00AF1181"/>
    <w:rsid w:val="00AF2579"/>
    <w:rsid w:val="00AF2F79"/>
    <w:rsid w:val="00AF4653"/>
    <w:rsid w:val="00AF4DC3"/>
    <w:rsid w:val="00AF79CD"/>
    <w:rsid w:val="00AF7DB7"/>
    <w:rsid w:val="00B023D2"/>
    <w:rsid w:val="00B0347D"/>
    <w:rsid w:val="00B04E76"/>
    <w:rsid w:val="00B0656A"/>
    <w:rsid w:val="00B06CC0"/>
    <w:rsid w:val="00B07EAD"/>
    <w:rsid w:val="00B10D02"/>
    <w:rsid w:val="00B16A2D"/>
    <w:rsid w:val="00B17092"/>
    <w:rsid w:val="00B201E2"/>
    <w:rsid w:val="00B33BBB"/>
    <w:rsid w:val="00B3445F"/>
    <w:rsid w:val="00B34C46"/>
    <w:rsid w:val="00B36189"/>
    <w:rsid w:val="00B400C3"/>
    <w:rsid w:val="00B41EE9"/>
    <w:rsid w:val="00B443E4"/>
    <w:rsid w:val="00B506FB"/>
    <w:rsid w:val="00B546CD"/>
    <w:rsid w:val="00B5484D"/>
    <w:rsid w:val="00B563EA"/>
    <w:rsid w:val="00B568A3"/>
    <w:rsid w:val="00B56CDF"/>
    <w:rsid w:val="00B60026"/>
    <w:rsid w:val="00B60E51"/>
    <w:rsid w:val="00B63925"/>
    <w:rsid w:val="00B63A54"/>
    <w:rsid w:val="00B65912"/>
    <w:rsid w:val="00B70331"/>
    <w:rsid w:val="00B710D4"/>
    <w:rsid w:val="00B73001"/>
    <w:rsid w:val="00B73BBE"/>
    <w:rsid w:val="00B76750"/>
    <w:rsid w:val="00B76ACF"/>
    <w:rsid w:val="00B77D18"/>
    <w:rsid w:val="00B77E12"/>
    <w:rsid w:val="00B8086D"/>
    <w:rsid w:val="00B8313A"/>
    <w:rsid w:val="00B85E72"/>
    <w:rsid w:val="00B868DC"/>
    <w:rsid w:val="00B874EB"/>
    <w:rsid w:val="00B903B8"/>
    <w:rsid w:val="00B93503"/>
    <w:rsid w:val="00B97C4A"/>
    <w:rsid w:val="00BA31E8"/>
    <w:rsid w:val="00BA55E0"/>
    <w:rsid w:val="00BA6BD4"/>
    <w:rsid w:val="00BA6C7A"/>
    <w:rsid w:val="00BB17D1"/>
    <w:rsid w:val="00BB2649"/>
    <w:rsid w:val="00BB332E"/>
    <w:rsid w:val="00BB3752"/>
    <w:rsid w:val="00BB4F24"/>
    <w:rsid w:val="00BB6688"/>
    <w:rsid w:val="00BC1352"/>
    <w:rsid w:val="00BC26D4"/>
    <w:rsid w:val="00BC3C0F"/>
    <w:rsid w:val="00BC64A5"/>
    <w:rsid w:val="00BD09C2"/>
    <w:rsid w:val="00BD2296"/>
    <w:rsid w:val="00BD3578"/>
    <w:rsid w:val="00BD5355"/>
    <w:rsid w:val="00BD5F1C"/>
    <w:rsid w:val="00BE0C80"/>
    <w:rsid w:val="00BE3239"/>
    <w:rsid w:val="00BE72D9"/>
    <w:rsid w:val="00BF0513"/>
    <w:rsid w:val="00BF2A42"/>
    <w:rsid w:val="00BF3693"/>
    <w:rsid w:val="00C003C3"/>
    <w:rsid w:val="00C00751"/>
    <w:rsid w:val="00C01CB2"/>
    <w:rsid w:val="00C03D8C"/>
    <w:rsid w:val="00C055EC"/>
    <w:rsid w:val="00C05AF3"/>
    <w:rsid w:val="00C05F91"/>
    <w:rsid w:val="00C066F1"/>
    <w:rsid w:val="00C07A26"/>
    <w:rsid w:val="00C1055D"/>
    <w:rsid w:val="00C10DC9"/>
    <w:rsid w:val="00C12FB3"/>
    <w:rsid w:val="00C15A70"/>
    <w:rsid w:val="00C17341"/>
    <w:rsid w:val="00C20116"/>
    <w:rsid w:val="00C22160"/>
    <w:rsid w:val="00C23EE8"/>
    <w:rsid w:val="00C240BF"/>
    <w:rsid w:val="00C2479D"/>
    <w:rsid w:val="00C24BF1"/>
    <w:rsid w:val="00C24EEF"/>
    <w:rsid w:val="00C25858"/>
    <w:rsid w:val="00C25CF6"/>
    <w:rsid w:val="00C26C36"/>
    <w:rsid w:val="00C273F5"/>
    <w:rsid w:val="00C31DCE"/>
    <w:rsid w:val="00C32768"/>
    <w:rsid w:val="00C32F9D"/>
    <w:rsid w:val="00C34758"/>
    <w:rsid w:val="00C36238"/>
    <w:rsid w:val="00C40179"/>
    <w:rsid w:val="00C4090A"/>
    <w:rsid w:val="00C40C2E"/>
    <w:rsid w:val="00C431DF"/>
    <w:rsid w:val="00C456BD"/>
    <w:rsid w:val="00C47A26"/>
    <w:rsid w:val="00C530DC"/>
    <w:rsid w:val="00C5350D"/>
    <w:rsid w:val="00C553A8"/>
    <w:rsid w:val="00C571E6"/>
    <w:rsid w:val="00C57B57"/>
    <w:rsid w:val="00C6123C"/>
    <w:rsid w:val="00C62578"/>
    <w:rsid w:val="00C6311A"/>
    <w:rsid w:val="00C63EFB"/>
    <w:rsid w:val="00C640BC"/>
    <w:rsid w:val="00C70542"/>
    <w:rsid w:val="00C7084D"/>
    <w:rsid w:val="00C70B28"/>
    <w:rsid w:val="00C71644"/>
    <w:rsid w:val="00C72ED2"/>
    <w:rsid w:val="00C7315E"/>
    <w:rsid w:val="00C73F4F"/>
    <w:rsid w:val="00C74486"/>
    <w:rsid w:val="00C75895"/>
    <w:rsid w:val="00C81789"/>
    <w:rsid w:val="00C81A95"/>
    <w:rsid w:val="00C83C9F"/>
    <w:rsid w:val="00C85C8B"/>
    <w:rsid w:val="00C85F24"/>
    <w:rsid w:val="00C86530"/>
    <w:rsid w:val="00C876D0"/>
    <w:rsid w:val="00C9056F"/>
    <w:rsid w:val="00C91E99"/>
    <w:rsid w:val="00C925E4"/>
    <w:rsid w:val="00C926A3"/>
    <w:rsid w:val="00C92F4F"/>
    <w:rsid w:val="00C94840"/>
    <w:rsid w:val="00C96122"/>
    <w:rsid w:val="00C975F3"/>
    <w:rsid w:val="00C9760D"/>
    <w:rsid w:val="00C97965"/>
    <w:rsid w:val="00CA18A7"/>
    <w:rsid w:val="00CA2B7E"/>
    <w:rsid w:val="00CA4EE3"/>
    <w:rsid w:val="00CA6620"/>
    <w:rsid w:val="00CA74CD"/>
    <w:rsid w:val="00CA7FBA"/>
    <w:rsid w:val="00CB027F"/>
    <w:rsid w:val="00CB09EA"/>
    <w:rsid w:val="00CB0A16"/>
    <w:rsid w:val="00CB3E0F"/>
    <w:rsid w:val="00CB5069"/>
    <w:rsid w:val="00CC0349"/>
    <w:rsid w:val="00CC0EBB"/>
    <w:rsid w:val="00CC2A4B"/>
    <w:rsid w:val="00CC322A"/>
    <w:rsid w:val="00CC3964"/>
    <w:rsid w:val="00CC6297"/>
    <w:rsid w:val="00CC7409"/>
    <w:rsid w:val="00CC7690"/>
    <w:rsid w:val="00CD0E89"/>
    <w:rsid w:val="00CD1986"/>
    <w:rsid w:val="00CD1C25"/>
    <w:rsid w:val="00CD2C1C"/>
    <w:rsid w:val="00CD54BF"/>
    <w:rsid w:val="00CD5CDB"/>
    <w:rsid w:val="00CE03D6"/>
    <w:rsid w:val="00CE244D"/>
    <w:rsid w:val="00CE3CAC"/>
    <w:rsid w:val="00CE47B8"/>
    <w:rsid w:val="00CE4D5C"/>
    <w:rsid w:val="00CE5832"/>
    <w:rsid w:val="00CE67FC"/>
    <w:rsid w:val="00CE7DB2"/>
    <w:rsid w:val="00CF05DA"/>
    <w:rsid w:val="00CF2BDC"/>
    <w:rsid w:val="00CF38AB"/>
    <w:rsid w:val="00CF4037"/>
    <w:rsid w:val="00CF4A33"/>
    <w:rsid w:val="00CF58EB"/>
    <w:rsid w:val="00CF6D45"/>
    <w:rsid w:val="00CF6FEC"/>
    <w:rsid w:val="00CF7C5B"/>
    <w:rsid w:val="00D0106E"/>
    <w:rsid w:val="00D02609"/>
    <w:rsid w:val="00D04B06"/>
    <w:rsid w:val="00D0558E"/>
    <w:rsid w:val="00D06383"/>
    <w:rsid w:val="00D06E33"/>
    <w:rsid w:val="00D079E3"/>
    <w:rsid w:val="00D10938"/>
    <w:rsid w:val="00D117A2"/>
    <w:rsid w:val="00D16689"/>
    <w:rsid w:val="00D17380"/>
    <w:rsid w:val="00D17C46"/>
    <w:rsid w:val="00D20E85"/>
    <w:rsid w:val="00D2296F"/>
    <w:rsid w:val="00D229D8"/>
    <w:rsid w:val="00D24615"/>
    <w:rsid w:val="00D24BEE"/>
    <w:rsid w:val="00D25E57"/>
    <w:rsid w:val="00D26189"/>
    <w:rsid w:val="00D27F84"/>
    <w:rsid w:val="00D3075E"/>
    <w:rsid w:val="00D30E22"/>
    <w:rsid w:val="00D32E60"/>
    <w:rsid w:val="00D33590"/>
    <w:rsid w:val="00D337F7"/>
    <w:rsid w:val="00D35839"/>
    <w:rsid w:val="00D35ED8"/>
    <w:rsid w:val="00D36EFA"/>
    <w:rsid w:val="00D36F9C"/>
    <w:rsid w:val="00D37842"/>
    <w:rsid w:val="00D4072B"/>
    <w:rsid w:val="00D407FB"/>
    <w:rsid w:val="00D412E9"/>
    <w:rsid w:val="00D42019"/>
    <w:rsid w:val="00D4219A"/>
    <w:rsid w:val="00D42DC2"/>
    <w:rsid w:val="00D4302B"/>
    <w:rsid w:val="00D4337F"/>
    <w:rsid w:val="00D46FD4"/>
    <w:rsid w:val="00D4790A"/>
    <w:rsid w:val="00D47C59"/>
    <w:rsid w:val="00D5112F"/>
    <w:rsid w:val="00D5179B"/>
    <w:rsid w:val="00D537E1"/>
    <w:rsid w:val="00D54306"/>
    <w:rsid w:val="00D55BB2"/>
    <w:rsid w:val="00D560DB"/>
    <w:rsid w:val="00D56C7E"/>
    <w:rsid w:val="00D56D4F"/>
    <w:rsid w:val="00D57AE4"/>
    <w:rsid w:val="00D57D70"/>
    <w:rsid w:val="00D6091A"/>
    <w:rsid w:val="00D614C8"/>
    <w:rsid w:val="00D6294D"/>
    <w:rsid w:val="00D62E41"/>
    <w:rsid w:val="00D6335F"/>
    <w:rsid w:val="00D6576E"/>
    <w:rsid w:val="00D6605A"/>
    <w:rsid w:val="00D6695F"/>
    <w:rsid w:val="00D675ED"/>
    <w:rsid w:val="00D7035A"/>
    <w:rsid w:val="00D726F3"/>
    <w:rsid w:val="00D72C6D"/>
    <w:rsid w:val="00D73AF0"/>
    <w:rsid w:val="00D74F1C"/>
    <w:rsid w:val="00D75644"/>
    <w:rsid w:val="00D7667E"/>
    <w:rsid w:val="00D76CA6"/>
    <w:rsid w:val="00D7741B"/>
    <w:rsid w:val="00D77C60"/>
    <w:rsid w:val="00D80494"/>
    <w:rsid w:val="00D8066B"/>
    <w:rsid w:val="00D80A7C"/>
    <w:rsid w:val="00D81656"/>
    <w:rsid w:val="00D83D87"/>
    <w:rsid w:val="00D84A6D"/>
    <w:rsid w:val="00D85B6E"/>
    <w:rsid w:val="00D85FEE"/>
    <w:rsid w:val="00D86A30"/>
    <w:rsid w:val="00D876AA"/>
    <w:rsid w:val="00D942FC"/>
    <w:rsid w:val="00D97CB4"/>
    <w:rsid w:val="00D97DD4"/>
    <w:rsid w:val="00DA2911"/>
    <w:rsid w:val="00DA3ACE"/>
    <w:rsid w:val="00DA5803"/>
    <w:rsid w:val="00DA5A8A"/>
    <w:rsid w:val="00DA61F1"/>
    <w:rsid w:val="00DA7976"/>
    <w:rsid w:val="00DB074D"/>
    <w:rsid w:val="00DB092A"/>
    <w:rsid w:val="00DB1170"/>
    <w:rsid w:val="00DB1492"/>
    <w:rsid w:val="00DB2198"/>
    <w:rsid w:val="00DB26CD"/>
    <w:rsid w:val="00DB441C"/>
    <w:rsid w:val="00DB44AF"/>
    <w:rsid w:val="00DB5419"/>
    <w:rsid w:val="00DC1F58"/>
    <w:rsid w:val="00DC24ED"/>
    <w:rsid w:val="00DC294C"/>
    <w:rsid w:val="00DC339B"/>
    <w:rsid w:val="00DC392C"/>
    <w:rsid w:val="00DC5D40"/>
    <w:rsid w:val="00DC6400"/>
    <w:rsid w:val="00DC69A7"/>
    <w:rsid w:val="00DC6BAF"/>
    <w:rsid w:val="00DD30E9"/>
    <w:rsid w:val="00DD310B"/>
    <w:rsid w:val="00DD3316"/>
    <w:rsid w:val="00DD3D34"/>
    <w:rsid w:val="00DD3F67"/>
    <w:rsid w:val="00DD410B"/>
    <w:rsid w:val="00DD4F47"/>
    <w:rsid w:val="00DD6E6F"/>
    <w:rsid w:val="00DD7B11"/>
    <w:rsid w:val="00DD7FBB"/>
    <w:rsid w:val="00DE0B9F"/>
    <w:rsid w:val="00DE2A9E"/>
    <w:rsid w:val="00DE4238"/>
    <w:rsid w:val="00DE508D"/>
    <w:rsid w:val="00DE657F"/>
    <w:rsid w:val="00DF1218"/>
    <w:rsid w:val="00DF370F"/>
    <w:rsid w:val="00DF4551"/>
    <w:rsid w:val="00DF6462"/>
    <w:rsid w:val="00DF7E8A"/>
    <w:rsid w:val="00E00209"/>
    <w:rsid w:val="00E00E86"/>
    <w:rsid w:val="00E02FA0"/>
    <w:rsid w:val="00E036DC"/>
    <w:rsid w:val="00E1012E"/>
    <w:rsid w:val="00E10454"/>
    <w:rsid w:val="00E1048E"/>
    <w:rsid w:val="00E112E5"/>
    <w:rsid w:val="00E11410"/>
    <w:rsid w:val="00E122D8"/>
    <w:rsid w:val="00E12CC8"/>
    <w:rsid w:val="00E131FA"/>
    <w:rsid w:val="00E15352"/>
    <w:rsid w:val="00E21BFB"/>
    <w:rsid w:val="00E21CC7"/>
    <w:rsid w:val="00E221DE"/>
    <w:rsid w:val="00E237A3"/>
    <w:rsid w:val="00E24A33"/>
    <w:rsid w:val="00E24D9E"/>
    <w:rsid w:val="00E25849"/>
    <w:rsid w:val="00E3197E"/>
    <w:rsid w:val="00E31B80"/>
    <w:rsid w:val="00E31E53"/>
    <w:rsid w:val="00E32751"/>
    <w:rsid w:val="00E33E51"/>
    <w:rsid w:val="00E33F48"/>
    <w:rsid w:val="00E342F8"/>
    <w:rsid w:val="00E351ED"/>
    <w:rsid w:val="00E360C0"/>
    <w:rsid w:val="00E36795"/>
    <w:rsid w:val="00E402FC"/>
    <w:rsid w:val="00E40B26"/>
    <w:rsid w:val="00E40D68"/>
    <w:rsid w:val="00E413A2"/>
    <w:rsid w:val="00E4161D"/>
    <w:rsid w:val="00E42322"/>
    <w:rsid w:val="00E446F2"/>
    <w:rsid w:val="00E450E7"/>
    <w:rsid w:val="00E45430"/>
    <w:rsid w:val="00E461CE"/>
    <w:rsid w:val="00E53CFC"/>
    <w:rsid w:val="00E5402D"/>
    <w:rsid w:val="00E54A8A"/>
    <w:rsid w:val="00E562B0"/>
    <w:rsid w:val="00E574FE"/>
    <w:rsid w:val="00E6034B"/>
    <w:rsid w:val="00E62F96"/>
    <w:rsid w:val="00E6549E"/>
    <w:rsid w:val="00E65EDE"/>
    <w:rsid w:val="00E66AF9"/>
    <w:rsid w:val="00E66B4B"/>
    <w:rsid w:val="00E6771F"/>
    <w:rsid w:val="00E70F81"/>
    <w:rsid w:val="00E72ABB"/>
    <w:rsid w:val="00E73B8E"/>
    <w:rsid w:val="00E760D4"/>
    <w:rsid w:val="00E77055"/>
    <w:rsid w:val="00E77460"/>
    <w:rsid w:val="00E77A26"/>
    <w:rsid w:val="00E8275D"/>
    <w:rsid w:val="00E83ABC"/>
    <w:rsid w:val="00E8402F"/>
    <w:rsid w:val="00E844F2"/>
    <w:rsid w:val="00E84E95"/>
    <w:rsid w:val="00E85691"/>
    <w:rsid w:val="00E90AD0"/>
    <w:rsid w:val="00E90D87"/>
    <w:rsid w:val="00E92F2A"/>
    <w:rsid w:val="00E92FCB"/>
    <w:rsid w:val="00E9468F"/>
    <w:rsid w:val="00E94E74"/>
    <w:rsid w:val="00E96909"/>
    <w:rsid w:val="00E97EE8"/>
    <w:rsid w:val="00EA147F"/>
    <w:rsid w:val="00EA300C"/>
    <w:rsid w:val="00EA4A27"/>
    <w:rsid w:val="00EA4E20"/>
    <w:rsid w:val="00EA4FA6"/>
    <w:rsid w:val="00EA5A8B"/>
    <w:rsid w:val="00EA62E8"/>
    <w:rsid w:val="00EA703B"/>
    <w:rsid w:val="00EA7436"/>
    <w:rsid w:val="00EA799A"/>
    <w:rsid w:val="00EB1A25"/>
    <w:rsid w:val="00EB54E5"/>
    <w:rsid w:val="00EB656D"/>
    <w:rsid w:val="00EB6BF3"/>
    <w:rsid w:val="00EC59FA"/>
    <w:rsid w:val="00EC7097"/>
    <w:rsid w:val="00EC7363"/>
    <w:rsid w:val="00ED03AB"/>
    <w:rsid w:val="00ED1963"/>
    <w:rsid w:val="00ED1CD4"/>
    <w:rsid w:val="00ED1D2B"/>
    <w:rsid w:val="00ED29C8"/>
    <w:rsid w:val="00ED2FD7"/>
    <w:rsid w:val="00ED3790"/>
    <w:rsid w:val="00ED5B77"/>
    <w:rsid w:val="00ED64B5"/>
    <w:rsid w:val="00ED6CD7"/>
    <w:rsid w:val="00ED6FC8"/>
    <w:rsid w:val="00EE06AE"/>
    <w:rsid w:val="00EE07AB"/>
    <w:rsid w:val="00EE4B58"/>
    <w:rsid w:val="00EE56E1"/>
    <w:rsid w:val="00EE6CB9"/>
    <w:rsid w:val="00EE6F97"/>
    <w:rsid w:val="00EE7643"/>
    <w:rsid w:val="00EE7CCA"/>
    <w:rsid w:val="00EF0D91"/>
    <w:rsid w:val="00EF15BC"/>
    <w:rsid w:val="00EF22EB"/>
    <w:rsid w:val="00EF4F37"/>
    <w:rsid w:val="00EF54B6"/>
    <w:rsid w:val="00EF5E95"/>
    <w:rsid w:val="00EF61A0"/>
    <w:rsid w:val="00EF70C7"/>
    <w:rsid w:val="00F00BAA"/>
    <w:rsid w:val="00F06386"/>
    <w:rsid w:val="00F06722"/>
    <w:rsid w:val="00F078EF"/>
    <w:rsid w:val="00F1039E"/>
    <w:rsid w:val="00F10CD1"/>
    <w:rsid w:val="00F11B6E"/>
    <w:rsid w:val="00F15672"/>
    <w:rsid w:val="00F16A14"/>
    <w:rsid w:val="00F1772E"/>
    <w:rsid w:val="00F21E68"/>
    <w:rsid w:val="00F22FE4"/>
    <w:rsid w:val="00F3073B"/>
    <w:rsid w:val="00F35ECB"/>
    <w:rsid w:val="00F362D7"/>
    <w:rsid w:val="00F36A90"/>
    <w:rsid w:val="00F37D7B"/>
    <w:rsid w:val="00F4187B"/>
    <w:rsid w:val="00F44331"/>
    <w:rsid w:val="00F50FB8"/>
    <w:rsid w:val="00F51FBD"/>
    <w:rsid w:val="00F52D70"/>
    <w:rsid w:val="00F5314C"/>
    <w:rsid w:val="00F531B7"/>
    <w:rsid w:val="00F55557"/>
    <w:rsid w:val="00F5688C"/>
    <w:rsid w:val="00F60048"/>
    <w:rsid w:val="00F610D5"/>
    <w:rsid w:val="00F623AD"/>
    <w:rsid w:val="00F635DD"/>
    <w:rsid w:val="00F65167"/>
    <w:rsid w:val="00F6627B"/>
    <w:rsid w:val="00F670DC"/>
    <w:rsid w:val="00F6733B"/>
    <w:rsid w:val="00F67C47"/>
    <w:rsid w:val="00F7336E"/>
    <w:rsid w:val="00F734F2"/>
    <w:rsid w:val="00F741FA"/>
    <w:rsid w:val="00F75052"/>
    <w:rsid w:val="00F75D0D"/>
    <w:rsid w:val="00F7696D"/>
    <w:rsid w:val="00F778B7"/>
    <w:rsid w:val="00F804D3"/>
    <w:rsid w:val="00F816CB"/>
    <w:rsid w:val="00F81CD2"/>
    <w:rsid w:val="00F82641"/>
    <w:rsid w:val="00F85748"/>
    <w:rsid w:val="00F857C4"/>
    <w:rsid w:val="00F87ADD"/>
    <w:rsid w:val="00F87FB3"/>
    <w:rsid w:val="00F90F18"/>
    <w:rsid w:val="00F92EE7"/>
    <w:rsid w:val="00F937E4"/>
    <w:rsid w:val="00F95EE7"/>
    <w:rsid w:val="00F96135"/>
    <w:rsid w:val="00FA295F"/>
    <w:rsid w:val="00FA3732"/>
    <w:rsid w:val="00FA39E6"/>
    <w:rsid w:val="00FA4D19"/>
    <w:rsid w:val="00FA657B"/>
    <w:rsid w:val="00FA6DC9"/>
    <w:rsid w:val="00FA7967"/>
    <w:rsid w:val="00FA7BC9"/>
    <w:rsid w:val="00FB2015"/>
    <w:rsid w:val="00FB2022"/>
    <w:rsid w:val="00FB3126"/>
    <w:rsid w:val="00FB378E"/>
    <w:rsid w:val="00FB37F1"/>
    <w:rsid w:val="00FB47C0"/>
    <w:rsid w:val="00FB501B"/>
    <w:rsid w:val="00FB5CB5"/>
    <w:rsid w:val="00FB6471"/>
    <w:rsid w:val="00FB747A"/>
    <w:rsid w:val="00FB7770"/>
    <w:rsid w:val="00FB783A"/>
    <w:rsid w:val="00FC17E6"/>
    <w:rsid w:val="00FC21B7"/>
    <w:rsid w:val="00FC27FF"/>
    <w:rsid w:val="00FC5F79"/>
    <w:rsid w:val="00FD14B0"/>
    <w:rsid w:val="00FD1B76"/>
    <w:rsid w:val="00FD3B91"/>
    <w:rsid w:val="00FD576B"/>
    <w:rsid w:val="00FD579E"/>
    <w:rsid w:val="00FD6845"/>
    <w:rsid w:val="00FD6948"/>
    <w:rsid w:val="00FD6AE5"/>
    <w:rsid w:val="00FE0669"/>
    <w:rsid w:val="00FE2A2C"/>
    <w:rsid w:val="00FE401F"/>
    <w:rsid w:val="00FE4516"/>
    <w:rsid w:val="00FE46B9"/>
    <w:rsid w:val="00FE46FD"/>
    <w:rsid w:val="00FE64C8"/>
    <w:rsid w:val="00FE6E70"/>
    <w:rsid w:val="00FF41A5"/>
    <w:rsid w:val="00FF62B1"/>
    <w:rsid w:val="00FF62FF"/>
    <w:rsid w:val="00FF63C3"/>
    <w:rsid w:val="00FF7A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DECFC3-A877-4963-84A1-C1D6194D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ind w:left="1701" w:hanging="51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E402FC"/>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0B3B22"/>
    <w:pPr>
      <w:snapToGrid w:val="0"/>
      <w:jc w:val="left"/>
    </w:pPr>
    <w:rPr>
      <w:sz w:val="20"/>
    </w:rPr>
  </w:style>
  <w:style w:type="character" w:customStyle="1" w:styleId="afd">
    <w:name w:val="註腳文字 字元"/>
    <w:basedOn w:val="a7"/>
    <w:link w:val="afc"/>
    <w:uiPriority w:val="99"/>
    <w:rsid w:val="000B3B22"/>
    <w:rPr>
      <w:rFonts w:ascii="標楷體" w:eastAsia="標楷體"/>
      <w:kern w:val="2"/>
    </w:rPr>
  </w:style>
  <w:style w:type="character" w:styleId="afe">
    <w:name w:val="footnote reference"/>
    <w:basedOn w:val="a7"/>
    <w:uiPriority w:val="99"/>
    <w:semiHidden/>
    <w:unhideWhenUsed/>
    <w:rsid w:val="000B3B22"/>
    <w:rPr>
      <w:vertAlign w:val="superscript"/>
    </w:rPr>
  </w:style>
  <w:style w:type="character" w:styleId="aff">
    <w:name w:val="Strong"/>
    <w:basedOn w:val="a7"/>
    <w:uiPriority w:val="22"/>
    <w:qFormat/>
    <w:rsid w:val="00501F4C"/>
    <w:rPr>
      <w:b/>
      <w:bCs/>
    </w:rPr>
  </w:style>
  <w:style w:type="paragraph" w:styleId="aff0">
    <w:name w:val="Body Text"/>
    <w:basedOn w:val="a6"/>
    <w:link w:val="aff1"/>
    <w:uiPriority w:val="99"/>
    <w:unhideWhenUsed/>
    <w:rsid w:val="0048238E"/>
    <w:pPr>
      <w:spacing w:after="120"/>
    </w:pPr>
  </w:style>
  <w:style w:type="character" w:customStyle="1" w:styleId="aff1">
    <w:name w:val="本文 字元"/>
    <w:basedOn w:val="a7"/>
    <w:link w:val="aff0"/>
    <w:uiPriority w:val="99"/>
    <w:rsid w:val="0048238E"/>
    <w:rPr>
      <w:rFonts w:ascii="標楷體" w:eastAsia="標楷體"/>
      <w:kern w:val="2"/>
      <w:sz w:val="32"/>
    </w:rPr>
  </w:style>
  <w:style w:type="paragraph" w:customStyle="1" w:styleId="cjk">
    <w:name w:val="cjk"/>
    <w:basedOn w:val="a6"/>
    <w:rsid w:val="00A672B7"/>
    <w:pPr>
      <w:spacing w:before="100" w:before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47934435">
      <w:bodyDiv w:val="1"/>
      <w:marLeft w:val="150"/>
      <w:marRight w:val="150"/>
      <w:marTop w:val="0"/>
      <w:marBottom w:val="0"/>
      <w:divBdr>
        <w:top w:val="none" w:sz="0" w:space="0" w:color="auto"/>
        <w:left w:val="none" w:sz="0" w:space="0" w:color="auto"/>
        <w:bottom w:val="none" w:sz="0" w:space="0" w:color="auto"/>
        <w:right w:val="none" w:sz="0" w:space="0" w:color="auto"/>
      </w:divBdr>
      <w:divsChild>
        <w:div w:id="1843617842">
          <w:marLeft w:val="0"/>
          <w:marRight w:val="0"/>
          <w:marTop w:val="100"/>
          <w:marBottom w:val="100"/>
          <w:divBdr>
            <w:top w:val="none" w:sz="0" w:space="0" w:color="auto"/>
            <w:left w:val="none" w:sz="0" w:space="0" w:color="auto"/>
            <w:bottom w:val="none" w:sz="0" w:space="0" w:color="auto"/>
            <w:right w:val="none" w:sz="0" w:space="0" w:color="auto"/>
          </w:divBdr>
          <w:divsChild>
            <w:div w:id="130833782">
              <w:marLeft w:val="0"/>
              <w:marRight w:val="0"/>
              <w:marTop w:val="24"/>
              <w:marBottom w:val="24"/>
              <w:divBdr>
                <w:top w:val="none" w:sz="0" w:space="0" w:color="auto"/>
                <w:left w:val="none" w:sz="0" w:space="0" w:color="auto"/>
                <w:bottom w:val="none" w:sz="0" w:space="0" w:color="auto"/>
                <w:right w:val="none" w:sz="0" w:space="0" w:color="auto"/>
              </w:divBdr>
              <w:divsChild>
                <w:div w:id="1438793324">
                  <w:marLeft w:val="0"/>
                  <w:marRight w:val="0"/>
                  <w:marTop w:val="48"/>
                  <w:marBottom w:val="48"/>
                  <w:divBdr>
                    <w:top w:val="none" w:sz="0" w:space="0" w:color="auto"/>
                    <w:left w:val="none" w:sz="0" w:space="0" w:color="auto"/>
                    <w:bottom w:val="none" w:sz="0" w:space="0" w:color="auto"/>
                    <w:right w:val="none" w:sz="0" w:space="0" w:color="auto"/>
                  </w:divBdr>
                </w:div>
                <w:div w:id="1363247053">
                  <w:marLeft w:val="0"/>
                  <w:marRight w:val="0"/>
                  <w:marTop w:val="48"/>
                  <w:marBottom w:val="48"/>
                  <w:divBdr>
                    <w:top w:val="none" w:sz="0" w:space="0" w:color="auto"/>
                    <w:left w:val="none" w:sz="0" w:space="0" w:color="auto"/>
                    <w:bottom w:val="none" w:sz="0" w:space="0" w:color="auto"/>
                    <w:right w:val="none" w:sz="0" w:space="0" w:color="auto"/>
                  </w:divBdr>
                </w:div>
              </w:divsChild>
            </w:div>
            <w:div w:id="874461768">
              <w:marLeft w:val="0"/>
              <w:marRight w:val="0"/>
              <w:marTop w:val="24"/>
              <w:marBottom w:val="24"/>
              <w:divBdr>
                <w:top w:val="none" w:sz="0" w:space="0" w:color="auto"/>
                <w:left w:val="none" w:sz="0" w:space="0" w:color="auto"/>
                <w:bottom w:val="none" w:sz="0" w:space="0" w:color="auto"/>
                <w:right w:val="none" w:sz="0" w:space="0" w:color="auto"/>
              </w:divBdr>
              <w:divsChild>
                <w:div w:id="210381264">
                  <w:marLeft w:val="0"/>
                  <w:marRight w:val="0"/>
                  <w:marTop w:val="48"/>
                  <w:marBottom w:val="48"/>
                  <w:divBdr>
                    <w:top w:val="none" w:sz="0" w:space="0" w:color="auto"/>
                    <w:left w:val="none" w:sz="0" w:space="0" w:color="auto"/>
                    <w:bottom w:val="none" w:sz="0" w:space="0" w:color="auto"/>
                    <w:right w:val="none" w:sz="0" w:space="0" w:color="auto"/>
                  </w:divBdr>
                </w:div>
                <w:div w:id="30050501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75250838">
          <w:marLeft w:val="0"/>
          <w:marRight w:val="0"/>
          <w:marTop w:val="240"/>
          <w:marBottom w:val="0"/>
          <w:divBdr>
            <w:top w:val="none" w:sz="0" w:space="0" w:color="auto"/>
            <w:left w:val="none" w:sz="0" w:space="0" w:color="auto"/>
            <w:bottom w:val="none" w:sz="0" w:space="0" w:color="auto"/>
            <w:right w:val="none" w:sz="0" w:space="0" w:color="auto"/>
          </w:divBdr>
          <w:divsChild>
            <w:div w:id="1465388390">
              <w:marLeft w:val="0"/>
              <w:marRight w:val="0"/>
              <w:marTop w:val="120"/>
              <w:marBottom w:val="0"/>
              <w:divBdr>
                <w:top w:val="none" w:sz="0" w:space="0" w:color="auto"/>
                <w:left w:val="none" w:sz="0" w:space="0" w:color="auto"/>
                <w:bottom w:val="none" w:sz="0" w:space="0" w:color="auto"/>
                <w:right w:val="none" w:sz="0" w:space="0" w:color="auto"/>
              </w:divBdr>
              <w:divsChild>
                <w:div w:id="322124557">
                  <w:marLeft w:val="0"/>
                  <w:marRight w:val="0"/>
                  <w:marTop w:val="0"/>
                  <w:marBottom w:val="0"/>
                  <w:divBdr>
                    <w:top w:val="none" w:sz="0" w:space="0" w:color="auto"/>
                    <w:left w:val="none" w:sz="0" w:space="0" w:color="auto"/>
                    <w:bottom w:val="none" w:sz="0" w:space="0" w:color="auto"/>
                    <w:right w:val="none" w:sz="0" w:space="0" w:color="auto"/>
                  </w:divBdr>
                </w:div>
                <w:div w:id="1849366155">
                  <w:marLeft w:val="1440"/>
                  <w:marRight w:val="0"/>
                  <w:marTop w:val="0"/>
                  <w:marBottom w:val="0"/>
                  <w:divBdr>
                    <w:top w:val="none" w:sz="0" w:space="0" w:color="auto"/>
                    <w:left w:val="none" w:sz="0" w:space="0" w:color="auto"/>
                    <w:bottom w:val="none" w:sz="0" w:space="0" w:color="auto"/>
                    <w:right w:val="none" w:sz="0" w:space="0" w:color="auto"/>
                  </w:divBdr>
                </w:div>
              </w:divsChild>
            </w:div>
            <w:div w:id="1836648405">
              <w:marLeft w:val="0"/>
              <w:marRight w:val="0"/>
              <w:marTop w:val="120"/>
              <w:marBottom w:val="0"/>
              <w:divBdr>
                <w:top w:val="none" w:sz="0" w:space="0" w:color="auto"/>
                <w:left w:val="none" w:sz="0" w:space="0" w:color="auto"/>
                <w:bottom w:val="none" w:sz="0" w:space="0" w:color="auto"/>
                <w:right w:val="none" w:sz="0" w:space="0" w:color="auto"/>
              </w:divBdr>
              <w:divsChild>
                <w:div w:id="422999025">
                  <w:marLeft w:val="0"/>
                  <w:marRight w:val="0"/>
                  <w:marTop w:val="0"/>
                  <w:marBottom w:val="0"/>
                  <w:divBdr>
                    <w:top w:val="none" w:sz="0" w:space="0" w:color="auto"/>
                    <w:left w:val="none" w:sz="0" w:space="0" w:color="auto"/>
                    <w:bottom w:val="none" w:sz="0" w:space="0" w:color="auto"/>
                    <w:right w:val="none" w:sz="0" w:space="0" w:color="auto"/>
                  </w:divBdr>
                </w:div>
                <w:div w:id="436219493">
                  <w:marLeft w:val="1440"/>
                  <w:marRight w:val="0"/>
                  <w:marTop w:val="0"/>
                  <w:marBottom w:val="0"/>
                  <w:divBdr>
                    <w:top w:val="none" w:sz="0" w:space="0" w:color="auto"/>
                    <w:left w:val="none" w:sz="0" w:space="0" w:color="auto"/>
                    <w:bottom w:val="none" w:sz="0" w:space="0" w:color="auto"/>
                    <w:right w:val="none" w:sz="0" w:space="0" w:color="auto"/>
                  </w:divBdr>
                </w:div>
              </w:divsChild>
            </w:div>
            <w:div w:id="1471290665">
              <w:marLeft w:val="0"/>
              <w:marRight w:val="0"/>
              <w:marTop w:val="120"/>
              <w:marBottom w:val="0"/>
              <w:divBdr>
                <w:top w:val="none" w:sz="0" w:space="0" w:color="auto"/>
                <w:left w:val="none" w:sz="0" w:space="0" w:color="auto"/>
                <w:bottom w:val="none" w:sz="0" w:space="0" w:color="auto"/>
                <w:right w:val="none" w:sz="0" w:space="0" w:color="auto"/>
              </w:divBdr>
              <w:divsChild>
                <w:div w:id="111437646">
                  <w:marLeft w:val="0"/>
                  <w:marRight w:val="0"/>
                  <w:marTop w:val="0"/>
                  <w:marBottom w:val="0"/>
                  <w:divBdr>
                    <w:top w:val="none" w:sz="0" w:space="0" w:color="auto"/>
                    <w:left w:val="none" w:sz="0" w:space="0" w:color="auto"/>
                    <w:bottom w:val="none" w:sz="0" w:space="0" w:color="auto"/>
                    <w:right w:val="none" w:sz="0" w:space="0" w:color="auto"/>
                  </w:divBdr>
                </w:div>
                <w:div w:id="964965101">
                  <w:marLeft w:val="1440"/>
                  <w:marRight w:val="0"/>
                  <w:marTop w:val="0"/>
                  <w:marBottom w:val="0"/>
                  <w:divBdr>
                    <w:top w:val="none" w:sz="0" w:space="0" w:color="auto"/>
                    <w:left w:val="none" w:sz="0" w:space="0" w:color="auto"/>
                    <w:bottom w:val="none" w:sz="0" w:space="0" w:color="auto"/>
                    <w:right w:val="none" w:sz="0" w:space="0" w:color="auto"/>
                  </w:divBdr>
                </w:div>
              </w:divsChild>
            </w:div>
            <w:div w:id="372536779">
              <w:marLeft w:val="0"/>
              <w:marRight w:val="0"/>
              <w:marTop w:val="120"/>
              <w:marBottom w:val="0"/>
              <w:divBdr>
                <w:top w:val="none" w:sz="0" w:space="0" w:color="auto"/>
                <w:left w:val="none" w:sz="0" w:space="0" w:color="auto"/>
                <w:bottom w:val="none" w:sz="0" w:space="0" w:color="auto"/>
                <w:right w:val="none" w:sz="0" w:space="0" w:color="auto"/>
              </w:divBdr>
              <w:divsChild>
                <w:div w:id="983657432">
                  <w:marLeft w:val="0"/>
                  <w:marRight w:val="0"/>
                  <w:marTop w:val="0"/>
                  <w:marBottom w:val="0"/>
                  <w:divBdr>
                    <w:top w:val="none" w:sz="0" w:space="0" w:color="auto"/>
                    <w:left w:val="none" w:sz="0" w:space="0" w:color="auto"/>
                    <w:bottom w:val="none" w:sz="0" w:space="0" w:color="auto"/>
                    <w:right w:val="none" w:sz="0" w:space="0" w:color="auto"/>
                  </w:divBdr>
                </w:div>
                <w:div w:id="1499418663">
                  <w:marLeft w:val="1440"/>
                  <w:marRight w:val="0"/>
                  <w:marTop w:val="0"/>
                  <w:marBottom w:val="0"/>
                  <w:divBdr>
                    <w:top w:val="none" w:sz="0" w:space="0" w:color="auto"/>
                    <w:left w:val="none" w:sz="0" w:space="0" w:color="auto"/>
                    <w:bottom w:val="none" w:sz="0" w:space="0" w:color="auto"/>
                    <w:right w:val="none" w:sz="0" w:space="0" w:color="auto"/>
                  </w:divBdr>
                </w:div>
              </w:divsChild>
            </w:div>
            <w:div w:id="2010324082">
              <w:marLeft w:val="0"/>
              <w:marRight w:val="0"/>
              <w:marTop w:val="120"/>
              <w:marBottom w:val="0"/>
              <w:divBdr>
                <w:top w:val="none" w:sz="0" w:space="0" w:color="auto"/>
                <w:left w:val="none" w:sz="0" w:space="0" w:color="auto"/>
                <w:bottom w:val="none" w:sz="0" w:space="0" w:color="auto"/>
                <w:right w:val="none" w:sz="0" w:space="0" w:color="auto"/>
              </w:divBdr>
              <w:divsChild>
                <w:div w:id="354422761">
                  <w:marLeft w:val="0"/>
                  <w:marRight w:val="0"/>
                  <w:marTop w:val="0"/>
                  <w:marBottom w:val="0"/>
                  <w:divBdr>
                    <w:top w:val="none" w:sz="0" w:space="0" w:color="auto"/>
                    <w:left w:val="none" w:sz="0" w:space="0" w:color="auto"/>
                    <w:bottom w:val="none" w:sz="0" w:space="0" w:color="auto"/>
                    <w:right w:val="none" w:sz="0" w:space="0" w:color="auto"/>
                  </w:divBdr>
                </w:div>
                <w:div w:id="1878154363">
                  <w:marLeft w:val="1440"/>
                  <w:marRight w:val="0"/>
                  <w:marTop w:val="0"/>
                  <w:marBottom w:val="0"/>
                  <w:divBdr>
                    <w:top w:val="none" w:sz="0" w:space="0" w:color="auto"/>
                    <w:left w:val="none" w:sz="0" w:space="0" w:color="auto"/>
                    <w:bottom w:val="none" w:sz="0" w:space="0" w:color="auto"/>
                    <w:right w:val="none" w:sz="0" w:space="0" w:color="auto"/>
                  </w:divBdr>
                </w:div>
              </w:divsChild>
            </w:div>
            <w:div w:id="1974485106">
              <w:marLeft w:val="0"/>
              <w:marRight w:val="0"/>
              <w:marTop w:val="120"/>
              <w:marBottom w:val="0"/>
              <w:divBdr>
                <w:top w:val="none" w:sz="0" w:space="0" w:color="auto"/>
                <w:left w:val="none" w:sz="0" w:space="0" w:color="auto"/>
                <w:bottom w:val="none" w:sz="0" w:space="0" w:color="auto"/>
                <w:right w:val="none" w:sz="0" w:space="0" w:color="auto"/>
              </w:divBdr>
              <w:divsChild>
                <w:div w:id="1658921823">
                  <w:marLeft w:val="0"/>
                  <w:marRight w:val="0"/>
                  <w:marTop w:val="0"/>
                  <w:marBottom w:val="0"/>
                  <w:divBdr>
                    <w:top w:val="none" w:sz="0" w:space="0" w:color="auto"/>
                    <w:left w:val="none" w:sz="0" w:space="0" w:color="auto"/>
                    <w:bottom w:val="none" w:sz="0" w:space="0" w:color="auto"/>
                    <w:right w:val="none" w:sz="0" w:space="0" w:color="auto"/>
                  </w:divBdr>
                </w:div>
                <w:div w:id="2116897593">
                  <w:marLeft w:val="1440"/>
                  <w:marRight w:val="0"/>
                  <w:marTop w:val="0"/>
                  <w:marBottom w:val="0"/>
                  <w:divBdr>
                    <w:top w:val="none" w:sz="0" w:space="0" w:color="auto"/>
                    <w:left w:val="none" w:sz="0" w:space="0" w:color="auto"/>
                    <w:bottom w:val="none" w:sz="0" w:space="0" w:color="auto"/>
                    <w:right w:val="none" w:sz="0" w:space="0" w:color="auto"/>
                  </w:divBdr>
                </w:div>
              </w:divsChild>
            </w:div>
            <w:div w:id="497113922">
              <w:marLeft w:val="0"/>
              <w:marRight w:val="0"/>
              <w:marTop w:val="120"/>
              <w:marBottom w:val="0"/>
              <w:divBdr>
                <w:top w:val="none" w:sz="0" w:space="0" w:color="auto"/>
                <w:left w:val="none" w:sz="0" w:space="0" w:color="auto"/>
                <w:bottom w:val="none" w:sz="0" w:space="0" w:color="auto"/>
                <w:right w:val="none" w:sz="0" w:space="0" w:color="auto"/>
              </w:divBdr>
              <w:divsChild>
                <w:div w:id="1931348294">
                  <w:marLeft w:val="0"/>
                  <w:marRight w:val="0"/>
                  <w:marTop w:val="0"/>
                  <w:marBottom w:val="0"/>
                  <w:divBdr>
                    <w:top w:val="none" w:sz="0" w:space="0" w:color="auto"/>
                    <w:left w:val="none" w:sz="0" w:space="0" w:color="auto"/>
                    <w:bottom w:val="none" w:sz="0" w:space="0" w:color="auto"/>
                    <w:right w:val="none" w:sz="0" w:space="0" w:color="auto"/>
                  </w:divBdr>
                </w:div>
                <w:div w:id="1148597292">
                  <w:marLeft w:val="1440"/>
                  <w:marRight w:val="0"/>
                  <w:marTop w:val="0"/>
                  <w:marBottom w:val="0"/>
                  <w:divBdr>
                    <w:top w:val="none" w:sz="0" w:space="0" w:color="auto"/>
                    <w:left w:val="none" w:sz="0" w:space="0" w:color="auto"/>
                    <w:bottom w:val="none" w:sz="0" w:space="0" w:color="auto"/>
                    <w:right w:val="none" w:sz="0" w:space="0" w:color="auto"/>
                  </w:divBdr>
                </w:div>
              </w:divsChild>
            </w:div>
            <w:div w:id="2056585464">
              <w:marLeft w:val="0"/>
              <w:marRight w:val="0"/>
              <w:marTop w:val="120"/>
              <w:marBottom w:val="0"/>
              <w:divBdr>
                <w:top w:val="none" w:sz="0" w:space="0" w:color="auto"/>
                <w:left w:val="none" w:sz="0" w:space="0" w:color="auto"/>
                <w:bottom w:val="none" w:sz="0" w:space="0" w:color="auto"/>
                <w:right w:val="none" w:sz="0" w:space="0" w:color="auto"/>
              </w:divBdr>
              <w:divsChild>
                <w:div w:id="145634937">
                  <w:marLeft w:val="0"/>
                  <w:marRight w:val="0"/>
                  <w:marTop w:val="0"/>
                  <w:marBottom w:val="0"/>
                  <w:divBdr>
                    <w:top w:val="none" w:sz="0" w:space="0" w:color="auto"/>
                    <w:left w:val="none" w:sz="0" w:space="0" w:color="auto"/>
                    <w:bottom w:val="none" w:sz="0" w:space="0" w:color="auto"/>
                    <w:right w:val="none" w:sz="0" w:space="0" w:color="auto"/>
                  </w:divBdr>
                </w:div>
                <w:div w:id="1238052974">
                  <w:marLeft w:val="1440"/>
                  <w:marRight w:val="0"/>
                  <w:marTop w:val="0"/>
                  <w:marBottom w:val="0"/>
                  <w:divBdr>
                    <w:top w:val="none" w:sz="0" w:space="0" w:color="auto"/>
                    <w:left w:val="none" w:sz="0" w:space="0" w:color="auto"/>
                    <w:bottom w:val="none" w:sz="0" w:space="0" w:color="auto"/>
                    <w:right w:val="none" w:sz="0" w:space="0" w:color="auto"/>
                  </w:divBdr>
                </w:div>
              </w:divsChild>
            </w:div>
            <w:div w:id="1247037030">
              <w:marLeft w:val="0"/>
              <w:marRight w:val="0"/>
              <w:marTop w:val="120"/>
              <w:marBottom w:val="0"/>
              <w:divBdr>
                <w:top w:val="none" w:sz="0" w:space="0" w:color="auto"/>
                <w:left w:val="none" w:sz="0" w:space="0" w:color="auto"/>
                <w:bottom w:val="none" w:sz="0" w:space="0" w:color="auto"/>
                <w:right w:val="none" w:sz="0" w:space="0" w:color="auto"/>
              </w:divBdr>
              <w:divsChild>
                <w:div w:id="1069961073">
                  <w:marLeft w:val="0"/>
                  <w:marRight w:val="0"/>
                  <w:marTop w:val="0"/>
                  <w:marBottom w:val="0"/>
                  <w:divBdr>
                    <w:top w:val="none" w:sz="0" w:space="0" w:color="auto"/>
                    <w:left w:val="none" w:sz="0" w:space="0" w:color="auto"/>
                    <w:bottom w:val="none" w:sz="0" w:space="0" w:color="auto"/>
                    <w:right w:val="none" w:sz="0" w:space="0" w:color="auto"/>
                  </w:divBdr>
                </w:div>
                <w:div w:id="813376056">
                  <w:marLeft w:val="1440"/>
                  <w:marRight w:val="0"/>
                  <w:marTop w:val="0"/>
                  <w:marBottom w:val="0"/>
                  <w:divBdr>
                    <w:top w:val="none" w:sz="0" w:space="0" w:color="auto"/>
                    <w:left w:val="none" w:sz="0" w:space="0" w:color="auto"/>
                    <w:bottom w:val="none" w:sz="0" w:space="0" w:color="auto"/>
                    <w:right w:val="none" w:sz="0" w:space="0" w:color="auto"/>
                  </w:divBdr>
                </w:div>
              </w:divsChild>
            </w:div>
            <w:div w:id="131875593">
              <w:marLeft w:val="0"/>
              <w:marRight w:val="0"/>
              <w:marTop w:val="120"/>
              <w:marBottom w:val="0"/>
              <w:divBdr>
                <w:top w:val="none" w:sz="0" w:space="0" w:color="auto"/>
                <w:left w:val="none" w:sz="0" w:space="0" w:color="auto"/>
                <w:bottom w:val="none" w:sz="0" w:space="0" w:color="auto"/>
                <w:right w:val="none" w:sz="0" w:space="0" w:color="auto"/>
              </w:divBdr>
              <w:divsChild>
                <w:div w:id="1612206436">
                  <w:marLeft w:val="0"/>
                  <w:marRight w:val="0"/>
                  <w:marTop w:val="0"/>
                  <w:marBottom w:val="0"/>
                  <w:divBdr>
                    <w:top w:val="none" w:sz="0" w:space="0" w:color="auto"/>
                    <w:left w:val="none" w:sz="0" w:space="0" w:color="auto"/>
                    <w:bottom w:val="none" w:sz="0" w:space="0" w:color="auto"/>
                    <w:right w:val="none" w:sz="0" w:space="0" w:color="auto"/>
                  </w:divBdr>
                </w:div>
                <w:div w:id="2012561579">
                  <w:marLeft w:val="1440"/>
                  <w:marRight w:val="0"/>
                  <w:marTop w:val="0"/>
                  <w:marBottom w:val="0"/>
                  <w:divBdr>
                    <w:top w:val="none" w:sz="0" w:space="0" w:color="auto"/>
                    <w:left w:val="none" w:sz="0" w:space="0" w:color="auto"/>
                    <w:bottom w:val="none" w:sz="0" w:space="0" w:color="auto"/>
                    <w:right w:val="none" w:sz="0" w:space="0" w:color="auto"/>
                  </w:divBdr>
                </w:div>
              </w:divsChild>
            </w:div>
            <w:div w:id="892735267">
              <w:marLeft w:val="0"/>
              <w:marRight w:val="0"/>
              <w:marTop w:val="120"/>
              <w:marBottom w:val="0"/>
              <w:divBdr>
                <w:top w:val="none" w:sz="0" w:space="0" w:color="auto"/>
                <w:left w:val="none" w:sz="0" w:space="0" w:color="auto"/>
                <w:bottom w:val="none" w:sz="0" w:space="0" w:color="auto"/>
                <w:right w:val="none" w:sz="0" w:space="0" w:color="auto"/>
              </w:divBdr>
              <w:divsChild>
                <w:div w:id="1207375286">
                  <w:marLeft w:val="0"/>
                  <w:marRight w:val="0"/>
                  <w:marTop w:val="0"/>
                  <w:marBottom w:val="0"/>
                  <w:divBdr>
                    <w:top w:val="none" w:sz="0" w:space="0" w:color="auto"/>
                    <w:left w:val="none" w:sz="0" w:space="0" w:color="auto"/>
                    <w:bottom w:val="none" w:sz="0" w:space="0" w:color="auto"/>
                    <w:right w:val="none" w:sz="0" w:space="0" w:color="auto"/>
                  </w:divBdr>
                </w:div>
                <w:div w:id="46954272">
                  <w:marLeft w:val="1440"/>
                  <w:marRight w:val="0"/>
                  <w:marTop w:val="0"/>
                  <w:marBottom w:val="0"/>
                  <w:divBdr>
                    <w:top w:val="none" w:sz="0" w:space="0" w:color="auto"/>
                    <w:left w:val="none" w:sz="0" w:space="0" w:color="auto"/>
                    <w:bottom w:val="none" w:sz="0" w:space="0" w:color="auto"/>
                    <w:right w:val="none" w:sz="0" w:space="0" w:color="auto"/>
                  </w:divBdr>
                </w:div>
              </w:divsChild>
            </w:div>
            <w:div w:id="1647053110">
              <w:marLeft w:val="0"/>
              <w:marRight w:val="0"/>
              <w:marTop w:val="120"/>
              <w:marBottom w:val="0"/>
              <w:divBdr>
                <w:top w:val="none" w:sz="0" w:space="0" w:color="auto"/>
                <w:left w:val="none" w:sz="0" w:space="0" w:color="auto"/>
                <w:bottom w:val="none" w:sz="0" w:space="0" w:color="auto"/>
                <w:right w:val="none" w:sz="0" w:space="0" w:color="auto"/>
              </w:divBdr>
              <w:divsChild>
                <w:div w:id="1297101625">
                  <w:marLeft w:val="0"/>
                  <w:marRight w:val="0"/>
                  <w:marTop w:val="0"/>
                  <w:marBottom w:val="0"/>
                  <w:divBdr>
                    <w:top w:val="none" w:sz="0" w:space="0" w:color="auto"/>
                    <w:left w:val="none" w:sz="0" w:space="0" w:color="auto"/>
                    <w:bottom w:val="none" w:sz="0" w:space="0" w:color="auto"/>
                    <w:right w:val="none" w:sz="0" w:space="0" w:color="auto"/>
                  </w:divBdr>
                </w:div>
                <w:div w:id="470286992">
                  <w:marLeft w:val="1440"/>
                  <w:marRight w:val="0"/>
                  <w:marTop w:val="0"/>
                  <w:marBottom w:val="0"/>
                  <w:divBdr>
                    <w:top w:val="none" w:sz="0" w:space="0" w:color="auto"/>
                    <w:left w:val="none" w:sz="0" w:space="0" w:color="auto"/>
                    <w:bottom w:val="none" w:sz="0" w:space="0" w:color="auto"/>
                    <w:right w:val="none" w:sz="0" w:space="0" w:color="auto"/>
                  </w:divBdr>
                </w:div>
              </w:divsChild>
            </w:div>
            <w:div w:id="1366711846">
              <w:marLeft w:val="0"/>
              <w:marRight w:val="0"/>
              <w:marTop w:val="120"/>
              <w:marBottom w:val="0"/>
              <w:divBdr>
                <w:top w:val="none" w:sz="0" w:space="0" w:color="auto"/>
                <w:left w:val="none" w:sz="0" w:space="0" w:color="auto"/>
                <w:bottom w:val="none" w:sz="0" w:space="0" w:color="auto"/>
                <w:right w:val="none" w:sz="0" w:space="0" w:color="auto"/>
              </w:divBdr>
              <w:divsChild>
                <w:div w:id="1420712772">
                  <w:marLeft w:val="0"/>
                  <w:marRight w:val="0"/>
                  <w:marTop w:val="0"/>
                  <w:marBottom w:val="0"/>
                  <w:divBdr>
                    <w:top w:val="none" w:sz="0" w:space="0" w:color="auto"/>
                    <w:left w:val="none" w:sz="0" w:space="0" w:color="auto"/>
                    <w:bottom w:val="none" w:sz="0" w:space="0" w:color="auto"/>
                    <w:right w:val="none" w:sz="0" w:space="0" w:color="auto"/>
                  </w:divBdr>
                </w:div>
                <w:div w:id="1849520675">
                  <w:marLeft w:val="1440"/>
                  <w:marRight w:val="0"/>
                  <w:marTop w:val="0"/>
                  <w:marBottom w:val="0"/>
                  <w:divBdr>
                    <w:top w:val="none" w:sz="0" w:space="0" w:color="auto"/>
                    <w:left w:val="none" w:sz="0" w:space="0" w:color="auto"/>
                    <w:bottom w:val="none" w:sz="0" w:space="0" w:color="auto"/>
                    <w:right w:val="none" w:sz="0" w:space="0" w:color="auto"/>
                  </w:divBdr>
                </w:div>
              </w:divsChild>
            </w:div>
            <w:div w:id="1892302682">
              <w:marLeft w:val="0"/>
              <w:marRight w:val="0"/>
              <w:marTop w:val="120"/>
              <w:marBottom w:val="0"/>
              <w:divBdr>
                <w:top w:val="none" w:sz="0" w:space="0" w:color="auto"/>
                <w:left w:val="none" w:sz="0" w:space="0" w:color="auto"/>
                <w:bottom w:val="none" w:sz="0" w:space="0" w:color="auto"/>
                <w:right w:val="none" w:sz="0" w:space="0" w:color="auto"/>
              </w:divBdr>
              <w:divsChild>
                <w:div w:id="1932426626">
                  <w:marLeft w:val="0"/>
                  <w:marRight w:val="0"/>
                  <w:marTop w:val="0"/>
                  <w:marBottom w:val="0"/>
                  <w:divBdr>
                    <w:top w:val="none" w:sz="0" w:space="0" w:color="auto"/>
                    <w:left w:val="none" w:sz="0" w:space="0" w:color="auto"/>
                    <w:bottom w:val="none" w:sz="0" w:space="0" w:color="auto"/>
                    <w:right w:val="none" w:sz="0" w:space="0" w:color="auto"/>
                  </w:divBdr>
                </w:div>
                <w:div w:id="320697185">
                  <w:marLeft w:val="1440"/>
                  <w:marRight w:val="0"/>
                  <w:marTop w:val="0"/>
                  <w:marBottom w:val="0"/>
                  <w:divBdr>
                    <w:top w:val="none" w:sz="0" w:space="0" w:color="auto"/>
                    <w:left w:val="none" w:sz="0" w:space="0" w:color="auto"/>
                    <w:bottom w:val="none" w:sz="0" w:space="0" w:color="auto"/>
                    <w:right w:val="none" w:sz="0" w:space="0" w:color="auto"/>
                  </w:divBdr>
                </w:div>
              </w:divsChild>
            </w:div>
            <w:div w:id="549149555">
              <w:marLeft w:val="0"/>
              <w:marRight w:val="0"/>
              <w:marTop w:val="120"/>
              <w:marBottom w:val="0"/>
              <w:divBdr>
                <w:top w:val="none" w:sz="0" w:space="0" w:color="auto"/>
                <w:left w:val="none" w:sz="0" w:space="0" w:color="auto"/>
                <w:bottom w:val="none" w:sz="0" w:space="0" w:color="auto"/>
                <w:right w:val="none" w:sz="0" w:space="0" w:color="auto"/>
              </w:divBdr>
              <w:divsChild>
                <w:div w:id="1850488713">
                  <w:marLeft w:val="0"/>
                  <w:marRight w:val="0"/>
                  <w:marTop w:val="0"/>
                  <w:marBottom w:val="0"/>
                  <w:divBdr>
                    <w:top w:val="none" w:sz="0" w:space="0" w:color="auto"/>
                    <w:left w:val="none" w:sz="0" w:space="0" w:color="auto"/>
                    <w:bottom w:val="none" w:sz="0" w:space="0" w:color="auto"/>
                    <w:right w:val="none" w:sz="0" w:space="0" w:color="auto"/>
                  </w:divBdr>
                </w:div>
                <w:div w:id="726296491">
                  <w:marLeft w:val="1440"/>
                  <w:marRight w:val="0"/>
                  <w:marTop w:val="0"/>
                  <w:marBottom w:val="0"/>
                  <w:divBdr>
                    <w:top w:val="none" w:sz="0" w:space="0" w:color="auto"/>
                    <w:left w:val="none" w:sz="0" w:space="0" w:color="auto"/>
                    <w:bottom w:val="none" w:sz="0" w:space="0" w:color="auto"/>
                    <w:right w:val="none" w:sz="0" w:space="0" w:color="auto"/>
                  </w:divBdr>
                </w:div>
              </w:divsChild>
            </w:div>
            <w:div w:id="291446572">
              <w:marLeft w:val="0"/>
              <w:marRight w:val="0"/>
              <w:marTop w:val="120"/>
              <w:marBottom w:val="0"/>
              <w:divBdr>
                <w:top w:val="none" w:sz="0" w:space="0" w:color="auto"/>
                <w:left w:val="none" w:sz="0" w:space="0" w:color="auto"/>
                <w:bottom w:val="none" w:sz="0" w:space="0" w:color="auto"/>
                <w:right w:val="none" w:sz="0" w:space="0" w:color="auto"/>
              </w:divBdr>
              <w:divsChild>
                <w:div w:id="1697846021">
                  <w:marLeft w:val="0"/>
                  <w:marRight w:val="0"/>
                  <w:marTop w:val="0"/>
                  <w:marBottom w:val="0"/>
                  <w:divBdr>
                    <w:top w:val="none" w:sz="0" w:space="0" w:color="auto"/>
                    <w:left w:val="none" w:sz="0" w:space="0" w:color="auto"/>
                    <w:bottom w:val="none" w:sz="0" w:space="0" w:color="auto"/>
                    <w:right w:val="none" w:sz="0" w:space="0" w:color="auto"/>
                  </w:divBdr>
                </w:div>
                <w:div w:id="1071929320">
                  <w:marLeft w:val="1440"/>
                  <w:marRight w:val="0"/>
                  <w:marTop w:val="0"/>
                  <w:marBottom w:val="0"/>
                  <w:divBdr>
                    <w:top w:val="none" w:sz="0" w:space="0" w:color="auto"/>
                    <w:left w:val="none" w:sz="0" w:space="0" w:color="auto"/>
                    <w:bottom w:val="none" w:sz="0" w:space="0" w:color="auto"/>
                    <w:right w:val="none" w:sz="0" w:space="0" w:color="auto"/>
                  </w:divBdr>
                </w:div>
              </w:divsChild>
            </w:div>
            <w:div w:id="1384325859">
              <w:marLeft w:val="0"/>
              <w:marRight w:val="0"/>
              <w:marTop w:val="120"/>
              <w:marBottom w:val="0"/>
              <w:divBdr>
                <w:top w:val="none" w:sz="0" w:space="0" w:color="auto"/>
                <w:left w:val="none" w:sz="0" w:space="0" w:color="auto"/>
                <w:bottom w:val="none" w:sz="0" w:space="0" w:color="auto"/>
                <w:right w:val="none" w:sz="0" w:space="0" w:color="auto"/>
              </w:divBdr>
              <w:divsChild>
                <w:div w:id="1977251790">
                  <w:marLeft w:val="0"/>
                  <w:marRight w:val="0"/>
                  <w:marTop w:val="0"/>
                  <w:marBottom w:val="0"/>
                  <w:divBdr>
                    <w:top w:val="none" w:sz="0" w:space="0" w:color="auto"/>
                    <w:left w:val="none" w:sz="0" w:space="0" w:color="auto"/>
                    <w:bottom w:val="none" w:sz="0" w:space="0" w:color="auto"/>
                    <w:right w:val="none" w:sz="0" w:space="0" w:color="auto"/>
                  </w:divBdr>
                </w:div>
                <w:div w:id="1402023181">
                  <w:marLeft w:val="1440"/>
                  <w:marRight w:val="0"/>
                  <w:marTop w:val="0"/>
                  <w:marBottom w:val="0"/>
                  <w:divBdr>
                    <w:top w:val="none" w:sz="0" w:space="0" w:color="auto"/>
                    <w:left w:val="none" w:sz="0" w:space="0" w:color="auto"/>
                    <w:bottom w:val="none" w:sz="0" w:space="0" w:color="auto"/>
                    <w:right w:val="none" w:sz="0" w:space="0" w:color="auto"/>
                  </w:divBdr>
                </w:div>
              </w:divsChild>
            </w:div>
            <w:div w:id="225459314">
              <w:marLeft w:val="0"/>
              <w:marRight w:val="0"/>
              <w:marTop w:val="120"/>
              <w:marBottom w:val="0"/>
              <w:divBdr>
                <w:top w:val="none" w:sz="0" w:space="0" w:color="auto"/>
                <w:left w:val="none" w:sz="0" w:space="0" w:color="auto"/>
                <w:bottom w:val="none" w:sz="0" w:space="0" w:color="auto"/>
                <w:right w:val="none" w:sz="0" w:space="0" w:color="auto"/>
              </w:divBdr>
              <w:divsChild>
                <w:div w:id="22949459">
                  <w:marLeft w:val="0"/>
                  <w:marRight w:val="0"/>
                  <w:marTop w:val="0"/>
                  <w:marBottom w:val="0"/>
                  <w:divBdr>
                    <w:top w:val="none" w:sz="0" w:space="0" w:color="auto"/>
                    <w:left w:val="none" w:sz="0" w:space="0" w:color="auto"/>
                    <w:bottom w:val="none" w:sz="0" w:space="0" w:color="auto"/>
                    <w:right w:val="none" w:sz="0" w:space="0" w:color="auto"/>
                  </w:divBdr>
                </w:div>
                <w:div w:id="959998356">
                  <w:marLeft w:val="1440"/>
                  <w:marRight w:val="0"/>
                  <w:marTop w:val="0"/>
                  <w:marBottom w:val="0"/>
                  <w:divBdr>
                    <w:top w:val="none" w:sz="0" w:space="0" w:color="auto"/>
                    <w:left w:val="none" w:sz="0" w:space="0" w:color="auto"/>
                    <w:bottom w:val="none" w:sz="0" w:space="0" w:color="auto"/>
                    <w:right w:val="none" w:sz="0" w:space="0" w:color="auto"/>
                  </w:divBdr>
                </w:div>
              </w:divsChild>
            </w:div>
            <w:div w:id="2068068162">
              <w:marLeft w:val="0"/>
              <w:marRight w:val="0"/>
              <w:marTop w:val="120"/>
              <w:marBottom w:val="0"/>
              <w:divBdr>
                <w:top w:val="none" w:sz="0" w:space="0" w:color="auto"/>
                <w:left w:val="none" w:sz="0" w:space="0" w:color="auto"/>
                <w:bottom w:val="none" w:sz="0" w:space="0" w:color="auto"/>
                <w:right w:val="none" w:sz="0" w:space="0" w:color="auto"/>
              </w:divBdr>
              <w:divsChild>
                <w:div w:id="23869932">
                  <w:marLeft w:val="0"/>
                  <w:marRight w:val="0"/>
                  <w:marTop w:val="0"/>
                  <w:marBottom w:val="0"/>
                  <w:divBdr>
                    <w:top w:val="none" w:sz="0" w:space="0" w:color="auto"/>
                    <w:left w:val="none" w:sz="0" w:space="0" w:color="auto"/>
                    <w:bottom w:val="none" w:sz="0" w:space="0" w:color="auto"/>
                    <w:right w:val="none" w:sz="0" w:space="0" w:color="auto"/>
                  </w:divBdr>
                </w:div>
                <w:div w:id="839806793">
                  <w:marLeft w:val="1440"/>
                  <w:marRight w:val="0"/>
                  <w:marTop w:val="0"/>
                  <w:marBottom w:val="0"/>
                  <w:divBdr>
                    <w:top w:val="none" w:sz="0" w:space="0" w:color="auto"/>
                    <w:left w:val="none" w:sz="0" w:space="0" w:color="auto"/>
                    <w:bottom w:val="none" w:sz="0" w:space="0" w:color="auto"/>
                    <w:right w:val="none" w:sz="0" w:space="0" w:color="auto"/>
                  </w:divBdr>
                </w:div>
              </w:divsChild>
            </w:div>
            <w:div w:id="873274965">
              <w:marLeft w:val="0"/>
              <w:marRight w:val="0"/>
              <w:marTop w:val="120"/>
              <w:marBottom w:val="0"/>
              <w:divBdr>
                <w:top w:val="none" w:sz="0" w:space="0" w:color="auto"/>
                <w:left w:val="none" w:sz="0" w:space="0" w:color="auto"/>
                <w:bottom w:val="none" w:sz="0" w:space="0" w:color="auto"/>
                <w:right w:val="none" w:sz="0" w:space="0" w:color="auto"/>
              </w:divBdr>
              <w:divsChild>
                <w:div w:id="47457445">
                  <w:marLeft w:val="0"/>
                  <w:marRight w:val="0"/>
                  <w:marTop w:val="0"/>
                  <w:marBottom w:val="0"/>
                  <w:divBdr>
                    <w:top w:val="none" w:sz="0" w:space="0" w:color="auto"/>
                    <w:left w:val="none" w:sz="0" w:space="0" w:color="auto"/>
                    <w:bottom w:val="none" w:sz="0" w:space="0" w:color="auto"/>
                    <w:right w:val="none" w:sz="0" w:space="0" w:color="auto"/>
                  </w:divBdr>
                </w:div>
                <w:div w:id="1741757657">
                  <w:marLeft w:val="1440"/>
                  <w:marRight w:val="0"/>
                  <w:marTop w:val="0"/>
                  <w:marBottom w:val="0"/>
                  <w:divBdr>
                    <w:top w:val="none" w:sz="0" w:space="0" w:color="auto"/>
                    <w:left w:val="none" w:sz="0" w:space="0" w:color="auto"/>
                    <w:bottom w:val="none" w:sz="0" w:space="0" w:color="auto"/>
                    <w:right w:val="none" w:sz="0" w:space="0" w:color="auto"/>
                  </w:divBdr>
                </w:div>
              </w:divsChild>
            </w:div>
            <w:div w:id="645864273">
              <w:marLeft w:val="0"/>
              <w:marRight w:val="0"/>
              <w:marTop w:val="120"/>
              <w:marBottom w:val="0"/>
              <w:divBdr>
                <w:top w:val="none" w:sz="0" w:space="0" w:color="auto"/>
                <w:left w:val="none" w:sz="0" w:space="0" w:color="auto"/>
                <w:bottom w:val="none" w:sz="0" w:space="0" w:color="auto"/>
                <w:right w:val="none" w:sz="0" w:space="0" w:color="auto"/>
              </w:divBdr>
              <w:divsChild>
                <w:div w:id="1058632226">
                  <w:marLeft w:val="0"/>
                  <w:marRight w:val="0"/>
                  <w:marTop w:val="0"/>
                  <w:marBottom w:val="0"/>
                  <w:divBdr>
                    <w:top w:val="none" w:sz="0" w:space="0" w:color="auto"/>
                    <w:left w:val="none" w:sz="0" w:space="0" w:color="auto"/>
                    <w:bottom w:val="none" w:sz="0" w:space="0" w:color="auto"/>
                    <w:right w:val="none" w:sz="0" w:space="0" w:color="auto"/>
                  </w:divBdr>
                </w:div>
                <w:div w:id="513105657">
                  <w:marLeft w:val="1440"/>
                  <w:marRight w:val="0"/>
                  <w:marTop w:val="0"/>
                  <w:marBottom w:val="0"/>
                  <w:divBdr>
                    <w:top w:val="none" w:sz="0" w:space="0" w:color="auto"/>
                    <w:left w:val="none" w:sz="0" w:space="0" w:color="auto"/>
                    <w:bottom w:val="none" w:sz="0" w:space="0" w:color="auto"/>
                    <w:right w:val="none" w:sz="0" w:space="0" w:color="auto"/>
                  </w:divBdr>
                </w:div>
              </w:divsChild>
            </w:div>
            <w:div w:id="632175244">
              <w:marLeft w:val="0"/>
              <w:marRight w:val="0"/>
              <w:marTop w:val="120"/>
              <w:marBottom w:val="0"/>
              <w:divBdr>
                <w:top w:val="none" w:sz="0" w:space="0" w:color="auto"/>
                <w:left w:val="none" w:sz="0" w:space="0" w:color="auto"/>
                <w:bottom w:val="none" w:sz="0" w:space="0" w:color="auto"/>
                <w:right w:val="none" w:sz="0" w:space="0" w:color="auto"/>
              </w:divBdr>
              <w:divsChild>
                <w:div w:id="270866528">
                  <w:marLeft w:val="0"/>
                  <w:marRight w:val="0"/>
                  <w:marTop w:val="0"/>
                  <w:marBottom w:val="0"/>
                  <w:divBdr>
                    <w:top w:val="none" w:sz="0" w:space="0" w:color="auto"/>
                    <w:left w:val="none" w:sz="0" w:space="0" w:color="auto"/>
                    <w:bottom w:val="none" w:sz="0" w:space="0" w:color="auto"/>
                    <w:right w:val="none" w:sz="0" w:space="0" w:color="auto"/>
                  </w:divBdr>
                </w:div>
                <w:div w:id="974605111">
                  <w:marLeft w:val="1440"/>
                  <w:marRight w:val="0"/>
                  <w:marTop w:val="0"/>
                  <w:marBottom w:val="0"/>
                  <w:divBdr>
                    <w:top w:val="none" w:sz="0" w:space="0" w:color="auto"/>
                    <w:left w:val="none" w:sz="0" w:space="0" w:color="auto"/>
                    <w:bottom w:val="none" w:sz="0" w:space="0" w:color="auto"/>
                    <w:right w:val="none" w:sz="0" w:space="0" w:color="auto"/>
                  </w:divBdr>
                </w:div>
              </w:divsChild>
            </w:div>
            <w:div w:id="1849557929">
              <w:marLeft w:val="0"/>
              <w:marRight w:val="0"/>
              <w:marTop w:val="120"/>
              <w:marBottom w:val="0"/>
              <w:divBdr>
                <w:top w:val="none" w:sz="0" w:space="0" w:color="auto"/>
                <w:left w:val="none" w:sz="0" w:space="0" w:color="auto"/>
                <w:bottom w:val="none" w:sz="0" w:space="0" w:color="auto"/>
                <w:right w:val="none" w:sz="0" w:space="0" w:color="auto"/>
              </w:divBdr>
              <w:divsChild>
                <w:div w:id="754936994">
                  <w:marLeft w:val="0"/>
                  <w:marRight w:val="0"/>
                  <w:marTop w:val="0"/>
                  <w:marBottom w:val="0"/>
                  <w:divBdr>
                    <w:top w:val="none" w:sz="0" w:space="0" w:color="auto"/>
                    <w:left w:val="none" w:sz="0" w:space="0" w:color="auto"/>
                    <w:bottom w:val="none" w:sz="0" w:space="0" w:color="auto"/>
                    <w:right w:val="none" w:sz="0" w:space="0" w:color="auto"/>
                  </w:divBdr>
                </w:div>
                <w:div w:id="565839175">
                  <w:marLeft w:val="1440"/>
                  <w:marRight w:val="0"/>
                  <w:marTop w:val="0"/>
                  <w:marBottom w:val="0"/>
                  <w:divBdr>
                    <w:top w:val="none" w:sz="0" w:space="0" w:color="auto"/>
                    <w:left w:val="none" w:sz="0" w:space="0" w:color="auto"/>
                    <w:bottom w:val="none" w:sz="0" w:space="0" w:color="auto"/>
                    <w:right w:val="none" w:sz="0" w:space="0" w:color="auto"/>
                  </w:divBdr>
                </w:div>
              </w:divsChild>
            </w:div>
            <w:div w:id="840201437">
              <w:marLeft w:val="0"/>
              <w:marRight w:val="0"/>
              <w:marTop w:val="120"/>
              <w:marBottom w:val="0"/>
              <w:divBdr>
                <w:top w:val="none" w:sz="0" w:space="0" w:color="auto"/>
                <w:left w:val="none" w:sz="0" w:space="0" w:color="auto"/>
                <w:bottom w:val="none" w:sz="0" w:space="0" w:color="auto"/>
                <w:right w:val="none" w:sz="0" w:space="0" w:color="auto"/>
              </w:divBdr>
              <w:divsChild>
                <w:div w:id="1882355079">
                  <w:marLeft w:val="0"/>
                  <w:marRight w:val="0"/>
                  <w:marTop w:val="0"/>
                  <w:marBottom w:val="0"/>
                  <w:divBdr>
                    <w:top w:val="none" w:sz="0" w:space="0" w:color="auto"/>
                    <w:left w:val="none" w:sz="0" w:space="0" w:color="auto"/>
                    <w:bottom w:val="none" w:sz="0" w:space="0" w:color="auto"/>
                    <w:right w:val="none" w:sz="0" w:space="0" w:color="auto"/>
                  </w:divBdr>
                </w:div>
                <w:div w:id="1643731625">
                  <w:marLeft w:val="1440"/>
                  <w:marRight w:val="0"/>
                  <w:marTop w:val="0"/>
                  <w:marBottom w:val="0"/>
                  <w:divBdr>
                    <w:top w:val="none" w:sz="0" w:space="0" w:color="auto"/>
                    <w:left w:val="none" w:sz="0" w:space="0" w:color="auto"/>
                    <w:bottom w:val="none" w:sz="0" w:space="0" w:color="auto"/>
                    <w:right w:val="none" w:sz="0" w:space="0" w:color="auto"/>
                  </w:divBdr>
                </w:div>
              </w:divsChild>
            </w:div>
            <w:div w:id="1152286257">
              <w:marLeft w:val="0"/>
              <w:marRight w:val="0"/>
              <w:marTop w:val="120"/>
              <w:marBottom w:val="0"/>
              <w:divBdr>
                <w:top w:val="none" w:sz="0" w:space="0" w:color="auto"/>
                <w:left w:val="none" w:sz="0" w:space="0" w:color="auto"/>
                <w:bottom w:val="none" w:sz="0" w:space="0" w:color="auto"/>
                <w:right w:val="none" w:sz="0" w:space="0" w:color="auto"/>
              </w:divBdr>
              <w:divsChild>
                <w:div w:id="1830248279">
                  <w:marLeft w:val="0"/>
                  <w:marRight w:val="0"/>
                  <w:marTop w:val="0"/>
                  <w:marBottom w:val="0"/>
                  <w:divBdr>
                    <w:top w:val="none" w:sz="0" w:space="0" w:color="auto"/>
                    <w:left w:val="none" w:sz="0" w:space="0" w:color="auto"/>
                    <w:bottom w:val="none" w:sz="0" w:space="0" w:color="auto"/>
                    <w:right w:val="none" w:sz="0" w:space="0" w:color="auto"/>
                  </w:divBdr>
                </w:div>
                <w:div w:id="657080676">
                  <w:marLeft w:val="1440"/>
                  <w:marRight w:val="0"/>
                  <w:marTop w:val="0"/>
                  <w:marBottom w:val="0"/>
                  <w:divBdr>
                    <w:top w:val="none" w:sz="0" w:space="0" w:color="auto"/>
                    <w:left w:val="none" w:sz="0" w:space="0" w:color="auto"/>
                    <w:bottom w:val="none" w:sz="0" w:space="0" w:color="auto"/>
                    <w:right w:val="none" w:sz="0" w:space="0" w:color="auto"/>
                  </w:divBdr>
                </w:div>
              </w:divsChild>
            </w:div>
            <w:div w:id="2010213961">
              <w:marLeft w:val="0"/>
              <w:marRight w:val="0"/>
              <w:marTop w:val="120"/>
              <w:marBottom w:val="0"/>
              <w:divBdr>
                <w:top w:val="none" w:sz="0" w:space="0" w:color="auto"/>
                <w:left w:val="none" w:sz="0" w:space="0" w:color="auto"/>
                <w:bottom w:val="none" w:sz="0" w:space="0" w:color="auto"/>
                <w:right w:val="none" w:sz="0" w:space="0" w:color="auto"/>
              </w:divBdr>
              <w:divsChild>
                <w:div w:id="971709803">
                  <w:marLeft w:val="0"/>
                  <w:marRight w:val="0"/>
                  <w:marTop w:val="0"/>
                  <w:marBottom w:val="0"/>
                  <w:divBdr>
                    <w:top w:val="none" w:sz="0" w:space="0" w:color="auto"/>
                    <w:left w:val="none" w:sz="0" w:space="0" w:color="auto"/>
                    <w:bottom w:val="none" w:sz="0" w:space="0" w:color="auto"/>
                    <w:right w:val="none" w:sz="0" w:space="0" w:color="auto"/>
                  </w:divBdr>
                </w:div>
                <w:div w:id="384766233">
                  <w:marLeft w:val="1440"/>
                  <w:marRight w:val="0"/>
                  <w:marTop w:val="0"/>
                  <w:marBottom w:val="0"/>
                  <w:divBdr>
                    <w:top w:val="none" w:sz="0" w:space="0" w:color="auto"/>
                    <w:left w:val="none" w:sz="0" w:space="0" w:color="auto"/>
                    <w:bottom w:val="none" w:sz="0" w:space="0" w:color="auto"/>
                    <w:right w:val="none" w:sz="0" w:space="0" w:color="auto"/>
                  </w:divBdr>
                </w:div>
              </w:divsChild>
            </w:div>
            <w:div w:id="939140568">
              <w:marLeft w:val="0"/>
              <w:marRight w:val="0"/>
              <w:marTop w:val="120"/>
              <w:marBottom w:val="0"/>
              <w:divBdr>
                <w:top w:val="none" w:sz="0" w:space="0" w:color="auto"/>
                <w:left w:val="none" w:sz="0" w:space="0" w:color="auto"/>
                <w:bottom w:val="none" w:sz="0" w:space="0" w:color="auto"/>
                <w:right w:val="none" w:sz="0" w:space="0" w:color="auto"/>
              </w:divBdr>
              <w:divsChild>
                <w:div w:id="2143036446">
                  <w:marLeft w:val="0"/>
                  <w:marRight w:val="0"/>
                  <w:marTop w:val="0"/>
                  <w:marBottom w:val="0"/>
                  <w:divBdr>
                    <w:top w:val="none" w:sz="0" w:space="0" w:color="auto"/>
                    <w:left w:val="none" w:sz="0" w:space="0" w:color="auto"/>
                    <w:bottom w:val="none" w:sz="0" w:space="0" w:color="auto"/>
                    <w:right w:val="none" w:sz="0" w:space="0" w:color="auto"/>
                  </w:divBdr>
                </w:div>
                <w:div w:id="598366339">
                  <w:marLeft w:val="1440"/>
                  <w:marRight w:val="0"/>
                  <w:marTop w:val="0"/>
                  <w:marBottom w:val="0"/>
                  <w:divBdr>
                    <w:top w:val="none" w:sz="0" w:space="0" w:color="auto"/>
                    <w:left w:val="none" w:sz="0" w:space="0" w:color="auto"/>
                    <w:bottom w:val="none" w:sz="0" w:space="0" w:color="auto"/>
                    <w:right w:val="none" w:sz="0" w:space="0" w:color="auto"/>
                  </w:divBdr>
                </w:div>
              </w:divsChild>
            </w:div>
            <w:div w:id="1936478526">
              <w:marLeft w:val="0"/>
              <w:marRight w:val="0"/>
              <w:marTop w:val="120"/>
              <w:marBottom w:val="0"/>
              <w:divBdr>
                <w:top w:val="none" w:sz="0" w:space="0" w:color="auto"/>
                <w:left w:val="none" w:sz="0" w:space="0" w:color="auto"/>
                <w:bottom w:val="none" w:sz="0" w:space="0" w:color="auto"/>
                <w:right w:val="none" w:sz="0" w:space="0" w:color="auto"/>
              </w:divBdr>
              <w:divsChild>
                <w:div w:id="1619264075">
                  <w:marLeft w:val="0"/>
                  <w:marRight w:val="0"/>
                  <w:marTop w:val="0"/>
                  <w:marBottom w:val="0"/>
                  <w:divBdr>
                    <w:top w:val="none" w:sz="0" w:space="0" w:color="auto"/>
                    <w:left w:val="none" w:sz="0" w:space="0" w:color="auto"/>
                    <w:bottom w:val="none" w:sz="0" w:space="0" w:color="auto"/>
                    <w:right w:val="none" w:sz="0" w:space="0" w:color="auto"/>
                  </w:divBdr>
                </w:div>
                <w:div w:id="1836262002">
                  <w:marLeft w:val="1440"/>
                  <w:marRight w:val="0"/>
                  <w:marTop w:val="0"/>
                  <w:marBottom w:val="0"/>
                  <w:divBdr>
                    <w:top w:val="none" w:sz="0" w:space="0" w:color="auto"/>
                    <w:left w:val="none" w:sz="0" w:space="0" w:color="auto"/>
                    <w:bottom w:val="none" w:sz="0" w:space="0" w:color="auto"/>
                    <w:right w:val="none" w:sz="0" w:space="0" w:color="auto"/>
                  </w:divBdr>
                </w:div>
              </w:divsChild>
            </w:div>
            <w:div w:id="622619977">
              <w:marLeft w:val="0"/>
              <w:marRight w:val="0"/>
              <w:marTop w:val="120"/>
              <w:marBottom w:val="0"/>
              <w:divBdr>
                <w:top w:val="none" w:sz="0" w:space="0" w:color="auto"/>
                <w:left w:val="none" w:sz="0" w:space="0" w:color="auto"/>
                <w:bottom w:val="none" w:sz="0" w:space="0" w:color="auto"/>
                <w:right w:val="none" w:sz="0" w:space="0" w:color="auto"/>
              </w:divBdr>
              <w:divsChild>
                <w:div w:id="1631008502">
                  <w:marLeft w:val="0"/>
                  <w:marRight w:val="0"/>
                  <w:marTop w:val="0"/>
                  <w:marBottom w:val="0"/>
                  <w:divBdr>
                    <w:top w:val="none" w:sz="0" w:space="0" w:color="auto"/>
                    <w:left w:val="none" w:sz="0" w:space="0" w:color="auto"/>
                    <w:bottom w:val="none" w:sz="0" w:space="0" w:color="auto"/>
                    <w:right w:val="none" w:sz="0" w:space="0" w:color="auto"/>
                  </w:divBdr>
                </w:div>
                <w:div w:id="119300914">
                  <w:marLeft w:val="1440"/>
                  <w:marRight w:val="0"/>
                  <w:marTop w:val="0"/>
                  <w:marBottom w:val="0"/>
                  <w:divBdr>
                    <w:top w:val="none" w:sz="0" w:space="0" w:color="auto"/>
                    <w:left w:val="none" w:sz="0" w:space="0" w:color="auto"/>
                    <w:bottom w:val="none" w:sz="0" w:space="0" w:color="auto"/>
                    <w:right w:val="none" w:sz="0" w:space="0" w:color="auto"/>
                  </w:divBdr>
                </w:div>
              </w:divsChild>
            </w:div>
            <w:div w:id="951665145">
              <w:marLeft w:val="0"/>
              <w:marRight w:val="0"/>
              <w:marTop w:val="120"/>
              <w:marBottom w:val="0"/>
              <w:divBdr>
                <w:top w:val="none" w:sz="0" w:space="0" w:color="auto"/>
                <w:left w:val="none" w:sz="0" w:space="0" w:color="auto"/>
                <w:bottom w:val="none" w:sz="0" w:space="0" w:color="auto"/>
                <w:right w:val="none" w:sz="0" w:space="0" w:color="auto"/>
              </w:divBdr>
              <w:divsChild>
                <w:div w:id="707804229">
                  <w:marLeft w:val="0"/>
                  <w:marRight w:val="0"/>
                  <w:marTop w:val="0"/>
                  <w:marBottom w:val="0"/>
                  <w:divBdr>
                    <w:top w:val="none" w:sz="0" w:space="0" w:color="auto"/>
                    <w:left w:val="none" w:sz="0" w:space="0" w:color="auto"/>
                    <w:bottom w:val="none" w:sz="0" w:space="0" w:color="auto"/>
                    <w:right w:val="none" w:sz="0" w:space="0" w:color="auto"/>
                  </w:divBdr>
                </w:div>
                <w:div w:id="1249458081">
                  <w:marLeft w:val="1440"/>
                  <w:marRight w:val="0"/>
                  <w:marTop w:val="0"/>
                  <w:marBottom w:val="0"/>
                  <w:divBdr>
                    <w:top w:val="none" w:sz="0" w:space="0" w:color="auto"/>
                    <w:left w:val="none" w:sz="0" w:space="0" w:color="auto"/>
                    <w:bottom w:val="none" w:sz="0" w:space="0" w:color="auto"/>
                    <w:right w:val="none" w:sz="0" w:space="0" w:color="auto"/>
                  </w:divBdr>
                </w:div>
              </w:divsChild>
            </w:div>
            <w:div w:id="1899626751">
              <w:marLeft w:val="0"/>
              <w:marRight w:val="0"/>
              <w:marTop w:val="120"/>
              <w:marBottom w:val="0"/>
              <w:divBdr>
                <w:top w:val="none" w:sz="0" w:space="0" w:color="auto"/>
                <w:left w:val="none" w:sz="0" w:space="0" w:color="auto"/>
                <w:bottom w:val="none" w:sz="0" w:space="0" w:color="auto"/>
                <w:right w:val="none" w:sz="0" w:space="0" w:color="auto"/>
              </w:divBdr>
              <w:divsChild>
                <w:div w:id="419106675">
                  <w:marLeft w:val="0"/>
                  <w:marRight w:val="0"/>
                  <w:marTop w:val="0"/>
                  <w:marBottom w:val="0"/>
                  <w:divBdr>
                    <w:top w:val="none" w:sz="0" w:space="0" w:color="auto"/>
                    <w:left w:val="none" w:sz="0" w:space="0" w:color="auto"/>
                    <w:bottom w:val="none" w:sz="0" w:space="0" w:color="auto"/>
                    <w:right w:val="none" w:sz="0" w:space="0" w:color="auto"/>
                  </w:divBdr>
                </w:div>
                <w:div w:id="1277954969">
                  <w:marLeft w:val="1440"/>
                  <w:marRight w:val="0"/>
                  <w:marTop w:val="0"/>
                  <w:marBottom w:val="0"/>
                  <w:divBdr>
                    <w:top w:val="none" w:sz="0" w:space="0" w:color="auto"/>
                    <w:left w:val="none" w:sz="0" w:space="0" w:color="auto"/>
                    <w:bottom w:val="none" w:sz="0" w:space="0" w:color="auto"/>
                    <w:right w:val="none" w:sz="0" w:space="0" w:color="auto"/>
                  </w:divBdr>
                </w:div>
              </w:divsChild>
            </w:div>
            <w:div w:id="705526615">
              <w:marLeft w:val="0"/>
              <w:marRight w:val="0"/>
              <w:marTop w:val="120"/>
              <w:marBottom w:val="0"/>
              <w:divBdr>
                <w:top w:val="none" w:sz="0" w:space="0" w:color="auto"/>
                <w:left w:val="none" w:sz="0" w:space="0" w:color="auto"/>
                <w:bottom w:val="none" w:sz="0" w:space="0" w:color="auto"/>
                <w:right w:val="none" w:sz="0" w:space="0" w:color="auto"/>
              </w:divBdr>
              <w:divsChild>
                <w:div w:id="1372412256">
                  <w:marLeft w:val="0"/>
                  <w:marRight w:val="0"/>
                  <w:marTop w:val="0"/>
                  <w:marBottom w:val="0"/>
                  <w:divBdr>
                    <w:top w:val="none" w:sz="0" w:space="0" w:color="auto"/>
                    <w:left w:val="none" w:sz="0" w:space="0" w:color="auto"/>
                    <w:bottom w:val="none" w:sz="0" w:space="0" w:color="auto"/>
                    <w:right w:val="none" w:sz="0" w:space="0" w:color="auto"/>
                  </w:divBdr>
                </w:div>
                <w:div w:id="1353187936">
                  <w:marLeft w:val="1440"/>
                  <w:marRight w:val="0"/>
                  <w:marTop w:val="0"/>
                  <w:marBottom w:val="0"/>
                  <w:divBdr>
                    <w:top w:val="none" w:sz="0" w:space="0" w:color="auto"/>
                    <w:left w:val="none" w:sz="0" w:space="0" w:color="auto"/>
                    <w:bottom w:val="none" w:sz="0" w:space="0" w:color="auto"/>
                    <w:right w:val="none" w:sz="0" w:space="0" w:color="auto"/>
                  </w:divBdr>
                </w:div>
              </w:divsChild>
            </w:div>
            <w:div w:id="1332561354">
              <w:marLeft w:val="0"/>
              <w:marRight w:val="0"/>
              <w:marTop w:val="120"/>
              <w:marBottom w:val="0"/>
              <w:divBdr>
                <w:top w:val="none" w:sz="0" w:space="0" w:color="auto"/>
                <w:left w:val="none" w:sz="0" w:space="0" w:color="auto"/>
                <w:bottom w:val="none" w:sz="0" w:space="0" w:color="auto"/>
                <w:right w:val="none" w:sz="0" w:space="0" w:color="auto"/>
              </w:divBdr>
              <w:divsChild>
                <w:div w:id="1572811354">
                  <w:marLeft w:val="0"/>
                  <w:marRight w:val="0"/>
                  <w:marTop w:val="0"/>
                  <w:marBottom w:val="0"/>
                  <w:divBdr>
                    <w:top w:val="none" w:sz="0" w:space="0" w:color="auto"/>
                    <w:left w:val="none" w:sz="0" w:space="0" w:color="auto"/>
                    <w:bottom w:val="none" w:sz="0" w:space="0" w:color="auto"/>
                    <w:right w:val="none" w:sz="0" w:space="0" w:color="auto"/>
                  </w:divBdr>
                </w:div>
                <w:div w:id="785467839">
                  <w:marLeft w:val="1440"/>
                  <w:marRight w:val="0"/>
                  <w:marTop w:val="0"/>
                  <w:marBottom w:val="0"/>
                  <w:divBdr>
                    <w:top w:val="none" w:sz="0" w:space="0" w:color="auto"/>
                    <w:left w:val="none" w:sz="0" w:space="0" w:color="auto"/>
                    <w:bottom w:val="none" w:sz="0" w:space="0" w:color="auto"/>
                    <w:right w:val="none" w:sz="0" w:space="0" w:color="auto"/>
                  </w:divBdr>
                </w:div>
              </w:divsChild>
            </w:div>
            <w:div w:id="2108040508">
              <w:marLeft w:val="0"/>
              <w:marRight w:val="0"/>
              <w:marTop w:val="120"/>
              <w:marBottom w:val="0"/>
              <w:divBdr>
                <w:top w:val="none" w:sz="0" w:space="0" w:color="auto"/>
                <w:left w:val="none" w:sz="0" w:space="0" w:color="auto"/>
                <w:bottom w:val="none" w:sz="0" w:space="0" w:color="auto"/>
                <w:right w:val="none" w:sz="0" w:space="0" w:color="auto"/>
              </w:divBdr>
              <w:divsChild>
                <w:div w:id="1711953359">
                  <w:marLeft w:val="0"/>
                  <w:marRight w:val="0"/>
                  <w:marTop w:val="0"/>
                  <w:marBottom w:val="0"/>
                  <w:divBdr>
                    <w:top w:val="none" w:sz="0" w:space="0" w:color="auto"/>
                    <w:left w:val="none" w:sz="0" w:space="0" w:color="auto"/>
                    <w:bottom w:val="none" w:sz="0" w:space="0" w:color="auto"/>
                    <w:right w:val="none" w:sz="0" w:space="0" w:color="auto"/>
                  </w:divBdr>
                </w:div>
                <w:div w:id="140659056">
                  <w:marLeft w:val="1440"/>
                  <w:marRight w:val="0"/>
                  <w:marTop w:val="0"/>
                  <w:marBottom w:val="0"/>
                  <w:divBdr>
                    <w:top w:val="none" w:sz="0" w:space="0" w:color="auto"/>
                    <w:left w:val="none" w:sz="0" w:space="0" w:color="auto"/>
                    <w:bottom w:val="none" w:sz="0" w:space="0" w:color="auto"/>
                    <w:right w:val="none" w:sz="0" w:space="0" w:color="auto"/>
                  </w:divBdr>
                </w:div>
              </w:divsChild>
            </w:div>
            <w:div w:id="804465704">
              <w:marLeft w:val="0"/>
              <w:marRight w:val="0"/>
              <w:marTop w:val="120"/>
              <w:marBottom w:val="0"/>
              <w:divBdr>
                <w:top w:val="none" w:sz="0" w:space="0" w:color="auto"/>
                <w:left w:val="none" w:sz="0" w:space="0" w:color="auto"/>
                <w:bottom w:val="none" w:sz="0" w:space="0" w:color="auto"/>
                <w:right w:val="none" w:sz="0" w:space="0" w:color="auto"/>
              </w:divBdr>
              <w:divsChild>
                <w:div w:id="46803149">
                  <w:marLeft w:val="0"/>
                  <w:marRight w:val="0"/>
                  <w:marTop w:val="0"/>
                  <w:marBottom w:val="0"/>
                  <w:divBdr>
                    <w:top w:val="none" w:sz="0" w:space="0" w:color="auto"/>
                    <w:left w:val="none" w:sz="0" w:space="0" w:color="auto"/>
                    <w:bottom w:val="none" w:sz="0" w:space="0" w:color="auto"/>
                    <w:right w:val="none" w:sz="0" w:space="0" w:color="auto"/>
                  </w:divBdr>
                </w:div>
                <w:div w:id="1432509861">
                  <w:marLeft w:val="1440"/>
                  <w:marRight w:val="0"/>
                  <w:marTop w:val="0"/>
                  <w:marBottom w:val="0"/>
                  <w:divBdr>
                    <w:top w:val="none" w:sz="0" w:space="0" w:color="auto"/>
                    <w:left w:val="none" w:sz="0" w:space="0" w:color="auto"/>
                    <w:bottom w:val="none" w:sz="0" w:space="0" w:color="auto"/>
                    <w:right w:val="none" w:sz="0" w:space="0" w:color="auto"/>
                  </w:divBdr>
                </w:div>
              </w:divsChild>
            </w:div>
            <w:div w:id="666519268">
              <w:marLeft w:val="0"/>
              <w:marRight w:val="0"/>
              <w:marTop w:val="120"/>
              <w:marBottom w:val="0"/>
              <w:divBdr>
                <w:top w:val="none" w:sz="0" w:space="0" w:color="auto"/>
                <w:left w:val="none" w:sz="0" w:space="0" w:color="auto"/>
                <w:bottom w:val="none" w:sz="0" w:space="0" w:color="auto"/>
                <w:right w:val="none" w:sz="0" w:space="0" w:color="auto"/>
              </w:divBdr>
              <w:divsChild>
                <w:div w:id="326902477">
                  <w:marLeft w:val="0"/>
                  <w:marRight w:val="0"/>
                  <w:marTop w:val="0"/>
                  <w:marBottom w:val="0"/>
                  <w:divBdr>
                    <w:top w:val="none" w:sz="0" w:space="0" w:color="auto"/>
                    <w:left w:val="none" w:sz="0" w:space="0" w:color="auto"/>
                    <w:bottom w:val="none" w:sz="0" w:space="0" w:color="auto"/>
                    <w:right w:val="none" w:sz="0" w:space="0" w:color="auto"/>
                  </w:divBdr>
                </w:div>
                <w:div w:id="326708171">
                  <w:marLeft w:val="1440"/>
                  <w:marRight w:val="0"/>
                  <w:marTop w:val="0"/>
                  <w:marBottom w:val="0"/>
                  <w:divBdr>
                    <w:top w:val="none" w:sz="0" w:space="0" w:color="auto"/>
                    <w:left w:val="none" w:sz="0" w:space="0" w:color="auto"/>
                    <w:bottom w:val="none" w:sz="0" w:space="0" w:color="auto"/>
                    <w:right w:val="none" w:sz="0" w:space="0" w:color="auto"/>
                  </w:divBdr>
                </w:div>
              </w:divsChild>
            </w:div>
            <w:div w:id="1392730624">
              <w:marLeft w:val="0"/>
              <w:marRight w:val="0"/>
              <w:marTop w:val="120"/>
              <w:marBottom w:val="0"/>
              <w:divBdr>
                <w:top w:val="none" w:sz="0" w:space="0" w:color="auto"/>
                <w:left w:val="none" w:sz="0" w:space="0" w:color="auto"/>
                <w:bottom w:val="none" w:sz="0" w:space="0" w:color="auto"/>
                <w:right w:val="none" w:sz="0" w:space="0" w:color="auto"/>
              </w:divBdr>
              <w:divsChild>
                <w:div w:id="1095202559">
                  <w:marLeft w:val="0"/>
                  <w:marRight w:val="0"/>
                  <w:marTop w:val="0"/>
                  <w:marBottom w:val="0"/>
                  <w:divBdr>
                    <w:top w:val="none" w:sz="0" w:space="0" w:color="auto"/>
                    <w:left w:val="none" w:sz="0" w:space="0" w:color="auto"/>
                    <w:bottom w:val="none" w:sz="0" w:space="0" w:color="auto"/>
                    <w:right w:val="none" w:sz="0" w:space="0" w:color="auto"/>
                  </w:divBdr>
                </w:div>
                <w:div w:id="1348487018">
                  <w:marLeft w:val="1440"/>
                  <w:marRight w:val="0"/>
                  <w:marTop w:val="0"/>
                  <w:marBottom w:val="0"/>
                  <w:divBdr>
                    <w:top w:val="none" w:sz="0" w:space="0" w:color="auto"/>
                    <w:left w:val="none" w:sz="0" w:space="0" w:color="auto"/>
                    <w:bottom w:val="none" w:sz="0" w:space="0" w:color="auto"/>
                    <w:right w:val="none" w:sz="0" w:space="0" w:color="auto"/>
                  </w:divBdr>
                </w:div>
              </w:divsChild>
            </w:div>
            <w:div w:id="1740710575">
              <w:marLeft w:val="0"/>
              <w:marRight w:val="0"/>
              <w:marTop w:val="120"/>
              <w:marBottom w:val="0"/>
              <w:divBdr>
                <w:top w:val="none" w:sz="0" w:space="0" w:color="auto"/>
                <w:left w:val="none" w:sz="0" w:space="0" w:color="auto"/>
                <w:bottom w:val="none" w:sz="0" w:space="0" w:color="auto"/>
                <w:right w:val="none" w:sz="0" w:space="0" w:color="auto"/>
              </w:divBdr>
              <w:divsChild>
                <w:div w:id="861818761">
                  <w:marLeft w:val="0"/>
                  <w:marRight w:val="0"/>
                  <w:marTop w:val="0"/>
                  <w:marBottom w:val="0"/>
                  <w:divBdr>
                    <w:top w:val="none" w:sz="0" w:space="0" w:color="auto"/>
                    <w:left w:val="none" w:sz="0" w:space="0" w:color="auto"/>
                    <w:bottom w:val="none" w:sz="0" w:space="0" w:color="auto"/>
                    <w:right w:val="none" w:sz="0" w:space="0" w:color="auto"/>
                  </w:divBdr>
                </w:div>
                <w:div w:id="1659840878">
                  <w:marLeft w:val="1440"/>
                  <w:marRight w:val="0"/>
                  <w:marTop w:val="0"/>
                  <w:marBottom w:val="0"/>
                  <w:divBdr>
                    <w:top w:val="none" w:sz="0" w:space="0" w:color="auto"/>
                    <w:left w:val="none" w:sz="0" w:space="0" w:color="auto"/>
                    <w:bottom w:val="none" w:sz="0" w:space="0" w:color="auto"/>
                    <w:right w:val="none" w:sz="0" w:space="0" w:color="auto"/>
                  </w:divBdr>
                </w:div>
              </w:divsChild>
            </w:div>
            <w:div w:id="1475563514">
              <w:marLeft w:val="0"/>
              <w:marRight w:val="0"/>
              <w:marTop w:val="120"/>
              <w:marBottom w:val="0"/>
              <w:divBdr>
                <w:top w:val="none" w:sz="0" w:space="0" w:color="auto"/>
                <w:left w:val="none" w:sz="0" w:space="0" w:color="auto"/>
                <w:bottom w:val="none" w:sz="0" w:space="0" w:color="auto"/>
                <w:right w:val="none" w:sz="0" w:space="0" w:color="auto"/>
              </w:divBdr>
              <w:divsChild>
                <w:div w:id="664209200">
                  <w:marLeft w:val="0"/>
                  <w:marRight w:val="0"/>
                  <w:marTop w:val="0"/>
                  <w:marBottom w:val="0"/>
                  <w:divBdr>
                    <w:top w:val="none" w:sz="0" w:space="0" w:color="auto"/>
                    <w:left w:val="none" w:sz="0" w:space="0" w:color="auto"/>
                    <w:bottom w:val="none" w:sz="0" w:space="0" w:color="auto"/>
                    <w:right w:val="none" w:sz="0" w:space="0" w:color="auto"/>
                  </w:divBdr>
                </w:div>
                <w:div w:id="1341011207">
                  <w:marLeft w:val="1440"/>
                  <w:marRight w:val="0"/>
                  <w:marTop w:val="0"/>
                  <w:marBottom w:val="0"/>
                  <w:divBdr>
                    <w:top w:val="none" w:sz="0" w:space="0" w:color="auto"/>
                    <w:left w:val="none" w:sz="0" w:space="0" w:color="auto"/>
                    <w:bottom w:val="none" w:sz="0" w:space="0" w:color="auto"/>
                    <w:right w:val="none" w:sz="0" w:space="0" w:color="auto"/>
                  </w:divBdr>
                </w:div>
              </w:divsChild>
            </w:div>
            <w:div w:id="2001423473">
              <w:marLeft w:val="0"/>
              <w:marRight w:val="0"/>
              <w:marTop w:val="120"/>
              <w:marBottom w:val="0"/>
              <w:divBdr>
                <w:top w:val="none" w:sz="0" w:space="0" w:color="auto"/>
                <w:left w:val="none" w:sz="0" w:space="0" w:color="auto"/>
                <w:bottom w:val="none" w:sz="0" w:space="0" w:color="auto"/>
                <w:right w:val="none" w:sz="0" w:space="0" w:color="auto"/>
              </w:divBdr>
              <w:divsChild>
                <w:div w:id="1515850539">
                  <w:marLeft w:val="0"/>
                  <w:marRight w:val="0"/>
                  <w:marTop w:val="0"/>
                  <w:marBottom w:val="0"/>
                  <w:divBdr>
                    <w:top w:val="none" w:sz="0" w:space="0" w:color="auto"/>
                    <w:left w:val="none" w:sz="0" w:space="0" w:color="auto"/>
                    <w:bottom w:val="none" w:sz="0" w:space="0" w:color="auto"/>
                    <w:right w:val="none" w:sz="0" w:space="0" w:color="auto"/>
                  </w:divBdr>
                </w:div>
                <w:div w:id="64689817">
                  <w:marLeft w:val="1440"/>
                  <w:marRight w:val="0"/>
                  <w:marTop w:val="0"/>
                  <w:marBottom w:val="0"/>
                  <w:divBdr>
                    <w:top w:val="none" w:sz="0" w:space="0" w:color="auto"/>
                    <w:left w:val="none" w:sz="0" w:space="0" w:color="auto"/>
                    <w:bottom w:val="none" w:sz="0" w:space="0" w:color="auto"/>
                    <w:right w:val="none" w:sz="0" w:space="0" w:color="auto"/>
                  </w:divBdr>
                </w:div>
              </w:divsChild>
            </w:div>
            <w:div w:id="624892074">
              <w:marLeft w:val="0"/>
              <w:marRight w:val="0"/>
              <w:marTop w:val="120"/>
              <w:marBottom w:val="0"/>
              <w:divBdr>
                <w:top w:val="none" w:sz="0" w:space="0" w:color="auto"/>
                <w:left w:val="none" w:sz="0" w:space="0" w:color="auto"/>
                <w:bottom w:val="none" w:sz="0" w:space="0" w:color="auto"/>
                <w:right w:val="none" w:sz="0" w:space="0" w:color="auto"/>
              </w:divBdr>
              <w:divsChild>
                <w:div w:id="575171896">
                  <w:marLeft w:val="0"/>
                  <w:marRight w:val="0"/>
                  <w:marTop w:val="0"/>
                  <w:marBottom w:val="0"/>
                  <w:divBdr>
                    <w:top w:val="none" w:sz="0" w:space="0" w:color="auto"/>
                    <w:left w:val="none" w:sz="0" w:space="0" w:color="auto"/>
                    <w:bottom w:val="none" w:sz="0" w:space="0" w:color="auto"/>
                    <w:right w:val="none" w:sz="0" w:space="0" w:color="auto"/>
                  </w:divBdr>
                </w:div>
                <w:div w:id="451830441">
                  <w:marLeft w:val="1440"/>
                  <w:marRight w:val="0"/>
                  <w:marTop w:val="0"/>
                  <w:marBottom w:val="0"/>
                  <w:divBdr>
                    <w:top w:val="none" w:sz="0" w:space="0" w:color="auto"/>
                    <w:left w:val="none" w:sz="0" w:space="0" w:color="auto"/>
                    <w:bottom w:val="none" w:sz="0" w:space="0" w:color="auto"/>
                    <w:right w:val="none" w:sz="0" w:space="0" w:color="auto"/>
                  </w:divBdr>
                </w:div>
              </w:divsChild>
            </w:div>
            <w:div w:id="204678300">
              <w:marLeft w:val="0"/>
              <w:marRight w:val="0"/>
              <w:marTop w:val="120"/>
              <w:marBottom w:val="0"/>
              <w:divBdr>
                <w:top w:val="none" w:sz="0" w:space="0" w:color="auto"/>
                <w:left w:val="none" w:sz="0" w:space="0" w:color="auto"/>
                <w:bottom w:val="none" w:sz="0" w:space="0" w:color="auto"/>
                <w:right w:val="none" w:sz="0" w:space="0" w:color="auto"/>
              </w:divBdr>
              <w:divsChild>
                <w:div w:id="1273782170">
                  <w:marLeft w:val="0"/>
                  <w:marRight w:val="0"/>
                  <w:marTop w:val="0"/>
                  <w:marBottom w:val="0"/>
                  <w:divBdr>
                    <w:top w:val="none" w:sz="0" w:space="0" w:color="auto"/>
                    <w:left w:val="none" w:sz="0" w:space="0" w:color="auto"/>
                    <w:bottom w:val="none" w:sz="0" w:space="0" w:color="auto"/>
                    <w:right w:val="none" w:sz="0" w:space="0" w:color="auto"/>
                  </w:divBdr>
                </w:div>
                <w:div w:id="676201092">
                  <w:marLeft w:val="1440"/>
                  <w:marRight w:val="0"/>
                  <w:marTop w:val="0"/>
                  <w:marBottom w:val="0"/>
                  <w:divBdr>
                    <w:top w:val="none" w:sz="0" w:space="0" w:color="auto"/>
                    <w:left w:val="none" w:sz="0" w:space="0" w:color="auto"/>
                    <w:bottom w:val="none" w:sz="0" w:space="0" w:color="auto"/>
                    <w:right w:val="none" w:sz="0" w:space="0" w:color="auto"/>
                  </w:divBdr>
                </w:div>
              </w:divsChild>
            </w:div>
            <w:div w:id="1991595624">
              <w:marLeft w:val="0"/>
              <w:marRight w:val="0"/>
              <w:marTop w:val="120"/>
              <w:marBottom w:val="0"/>
              <w:divBdr>
                <w:top w:val="none" w:sz="0" w:space="0" w:color="auto"/>
                <w:left w:val="none" w:sz="0" w:space="0" w:color="auto"/>
                <w:bottom w:val="none" w:sz="0" w:space="0" w:color="auto"/>
                <w:right w:val="none" w:sz="0" w:space="0" w:color="auto"/>
              </w:divBdr>
              <w:divsChild>
                <w:div w:id="304553351">
                  <w:marLeft w:val="0"/>
                  <w:marRight w:val="0"/>
                  <w:marTop w:val="0"/>
                  <w:marBottom w:val="0"/>
                  <w:divBdr>
                    <w:top w:val="none" w:sz="0" w:space="0" w:color="auto"/>
                    <w:left w:val="none" w:sz="0" w:space="0" w:color="auto"/>
                    <w:bottom w:val="none" w:sz="0" w:space="0" w:color="auto"/>
                    <w:right w:val="none" w:sz="0" w:space="0" w:color="auto"/>
                  </w:divBdr>
                </w:div>
                <w:div w:id="1100445547">
                  <w:marLeft w:val="1440"/>
                  <w:marRight w:val="0"/>
                  <w:marTop w:val="0"/>
                  <w:marBottom w:val="0"/>
                  <w:divBdr>
                    <w:top w:val="none" w:sz="0" w:space="0" w:color="auto"/>
                    <w:left w:val="none" w:sz="0" w:space="0" w:color="auto"/>
                    <w:bottom w:val="none" w:sz="0" w:space="0" w:color="auto"/>
                    <w:right w:val="none" w:sz="0" w:space="0" w:color="auto"/>
                  </w:divBdr>
                </w:div>
              </w:divsChild>
            </w:div>
            <w:div w:id="632909520">
              <w:marLeft w:val="0"/>
              <w:marRight w:val="0"/>
              <w:marTop w:val="120"/>
              <w:marBottom w:val="0"/>
              <w:divBdr>
                <w:top w:val="none" w:sz="0" w:space="0" w:color="auto"/>
                <w:left w:val="none" w:sz="0" w:space="0" w:color="auto"/>
                <w:bottom w:val="none" w:sz="0" w:space="0" w:color="auto"/>
                <w:right w:val="none" w:sz="0" w:space="0" w:color="auto"/>
              </w:divBdr>
              <w:divsChild>
                <w:div w:id="1783110611">
                  <w:marLeft w:val="0"/>
                  <w:marRight w:val="0"/>
                  <w:marTop w:val="0"/>
                  <w:marBottom w:val="0"/>
                  <w:divBdr>
                    <w:top w:val="none" w:sz="0" w:space="0" w:color="auto"/>
                    <w:left w:val="none" w:sz="0" w:space="0" w:color="auto"/>
                    <w:bottom w:val="none" w:sz="0" w:space="0" w:color="auto"/>
                    <w:right w:val="none" w:sz="0" w:space="0" w:color="auto"/>
                  </w:divBdr>
                </w:div>
                <w:div w:id="165370133">
                  <w:marLeft w:val="1440"/>
                  <w:marRight w:val="0"/>
                  <w:marTop w:val="0"/>
                  <w:marBottom w:val="0"/>
                  <w:divBdr>
                    <w:top w:val="none" w:sz="0" w:space="0" w:color="auto"/>
                    <w:left w:val="none" w:sz="0" w:space="0" w:color="auto"/>
                    <w:bottom w:val="none" w:sz="0" w:space="0" w:color="auto"/>
                    <w:right w:val="none" w:sz="0" w:space="0" w:color="auto"/>
                  </w:divBdr>
                </w:div>
              </w:divsChild>
            </w:div>
            <w:div w:id="112486732">
              <w:marLeft w:val="0"/>
              <w:marRight w:val="0"/>
              <w:marTop w:val="120"/>
              <w:marBottom w:val="0"/>
              <w:divBdr>
                <w:top w:val="none" w:sz="0" w:space="0" w:color="auto"/>
                <w:left w:val="none" w:sz="0" w:space="0" w:color="auto"/>
                <w:bottom w:val="none" w:sz="0" w:space="0" w:color="auto"/>
                <w:right w:val="none" w:sz="0" w:space="0" w:color="auto"/>
              </w:divBdr>
              <w:divsChild>
                <w:div w:id="1390425018">
                  <w:marLeft w:val="0"/>
                  <w:marRight w:val="0"/>
                  <w:marTop w:val="0"/>
                  <w:marBottom w:val="0"/>
                  <w:divBdr>
                    <w:top w:val="none" w:sz="0" w:space="0" w:color="auto"/>
                    <w:left w:val="none" w:sz="0" w:space="0" w:color="auto"/>
                    <w:bottom w:val="none" w:sz="0" w:space="0" w:color="auto"/>
                    <w:right w:val="none" w:sz="0" w:space="0" w:color="auto"/>
                  </w:divBdr>
                </w:div>
                <w:div w:id="1954441740">
                  <w:marLeft w:val="1440"/>
                  <w:marRight w:val="0"/>
                  <w:marTop w:val="0"/>
                  <w:marBottom w:val="0"/>
                  <w:divBdr>
                    <w:top w:val="none" w:sz="0" w:space="0" w:color="auto"/>
                    <w:left w:val="none" w:sz="0" w:space="0" w:color="auto"/>
                    <w:bottom w:val="none" w:sz="0" w:space="0" w:color="auto"/>
                    <w:right w:val="none" w:sz="0" w:space="0" w:color="auto"/>
                  </w:divBdr>
                </w:div>
              </w:divsChild>
            </w:div>
            <w:div w:id="1812795287">
              <w:marLeft w:val="0"/>
              <w:marRight w:val="0"/>
              <w:marTop w:val="120"/>
              <w:marBottom w:val="0"/>
              <w:divBdr>
                <w:top w:val="none" w:sz="0" w:space="0" w:color="auto"/>
                <w:left w:val="none" w:sz="0" w:space="0" w:color="auto"/>
                <w:bottom w:val="none" w:sz="0" w:space="0" w:color="auto"/>
                <w:right w:val="none" w:sz="0" w:space="0" w:color="auto"/>
              </w:divBdr>
              <w:divsChild>
                <w:div w:id="1001004541">
                  <w:marLeft w:val="0"/>
                  <w:marRight w:val="0"/>
                  <w:marTop w:val="0"/>
                  <w:marBottom w:val="0"/>
                  <w:divBdr>
                    <w:top w:val="none" w:sz="0" w:space="0" w:color="auto"/>
                    <w:left w:val="none" w:sz="0" w:space="0" w:color="auto"/>
                    <w:bottom w:val="none" w:sz="0" w:space="0" w:color="auto"/>
                    <w:right w:val="none" w:sz="0" w:space="0" w:color="auto"/>
                  </w:divBdr>
                </w:div>
                <w:div w:id="198052530">
                  <w:marLeft w:val="1440"/>
                  <w:marRight w:val="0"/>
                  <w:marTop w:val="0"/>
                  <w:marBottom w:val="0"/>
                  <w:divBdr>
                    <w:top w:val="none" w:sz="0" w:space="0" w:color="auto"/>
                    <w:left w:val="none" w:sz="0" w:space="0" w:color="auto"/>
                    <w:bottom w:val="none" w:sz="0" w:space="0" w:color="auto"/>
                    <w:right w:val="none" w:sz="0" w:space="0" w:color="auto"/>
                  </w:divBdr>
                </w:div>
              </w:divsChild>
            </w:div>
            <w:div w:id="1702511881">
              <w:marLeft w:val="0"/>
              <w:marRight w:val="0"/>
              <w:marTop w:val="120"/>
              <w:marBottom w:val="0"/>
              <w:divBdr>
                <w:top w:val="none" w:sz="0" w:space="0" w:color="auto"/>
                <w:left w:val="none" w:sz="0" w:space="0" w:color="auto"/>
                <w:bottom w:val="none" w:sz="0" w:space="0" w:color="auto"/>
                <w:right w:val="none" w:sz="0" w:space="0" w:color="auto"/>
              </w:divBdr>
              <w:divsChild>
                <w:div w:id="514461224">
                  <w:marLeft w:val="0"/>
                  <w:marRight w:val="0"/>
                  <w:marTop w:val="0"/>
                  <w:marBottom w:val="0"/>
                  <w:divBdr>
                    <w:top w:val="none" w:sz="0" w:space="0" w:color="auto"/>
                    <w:left w:val="none" w:sz="0" w:space="0" w:color="auto"/>
                    <w:bottom w:val="none" w:sz="0" w:space="0" w:color="auto"/>
                    <w:right w:val="none" w:sz="0" w:space="0" w:color="auto"/>
                  </w:divBdr>
                </w:div>
                <w:div w:id="432089644">
                  <w:marLeft w:val="1440"/>
                  <w:marRight w:val="0"/>
                  <w:marTop w:val="0"/>
                  <w:marBottom w:val="0"/>
                  <w:divBdr>
                    <w:top w:val="none" w:sz="0" w:space="0" w:color="auto"/>
                    <w:left w:val="none" w:sz="0" w:space="0" w:color="auto"/>
                    <w:bottom w:val="none" w:sz="0" w:space="0" w:color="auto"/>
                    <w:right w:val="none" w:sz="0" w:space="0" w:color="auto"/>
                  </w:divBdr>
                </w:div>
              </w:divsChild>
            </w:div>
            <w:div w:id="1842503839">
              <w:marLeft w:val="0"/>
              <w:marRight w:val="0"/>
              <w:marTop w:val="120"/>
              <w:marBottom w:val="0"/>
              <w:divBdr>
                <w:top w:val="none" w:sz="0" w:space="0" w:color="auto"/>
                <w:left w:val="none" w:sz="0" w:space="0" w:color="auto"/>
                <w:bottom w:val="none" w:sz="0" w:space="0" w:color="auto"/>
                <w:right w:val="none" w:sz="0" w:space="0" w:color="auto"/>
              </w:divBdr>
              <w:divsChild>
                <w:div w:id="1955357161">
                  <w:marLeft w:val="0"/>
                  <w:marRight w:val="0"/>
                  <w:marTop w:val="0"/>
                  <w:marBottom w:val="0"/>
                  <w:divBdr>
                    <w:top w:val="none" w:sz="0" w:space="0" w:color="auto"/>
                    <w:left w:val="none" w:sz="0" w:space="0" w:color="auto"/>
                    <w:bottom w:val="none" w:sz="0" w:space="0" w:color="auto"/>
                    <w:right w:val="none" w:sz="0" w:space="0" w:color="auto"/>
                  </w:divBdr>
                </w:div>
                <w:div w:id="1432360641">
                  <w:marLeft w:val="1440"/>
                  <w:marRight w:val="0"/>
                  <w:marTop w:val="0"/>
                  <w:marBottom w:val="0"/>
                  <w:divBdr>
                    <w:top w:val="none" w:sz="0" w:space="0" w:color="auto"/>
                    <w:left w:val="none" w:sz="0" w:space="0" w:color="auto"/>
                    <w:bottom w:val="none" w:sz="0" w:space="0" w:color="auto"/>
                    <w:right w:val="none" w:sz="0" w:space="0" w:color="auto"/>
                  </w:divBdr>
                </w:div>
              </w:divsChild>
            </w:div>
            <w:div w:id="1890921371">
              <w:marLeft w:val="0"/>
              <w:marRight w:val="0"/>
              <w:marTop w:val="120"/>
              <w:marBottom w:val="0"/>
              <w:divBdr>
                <w:top w:val="none" w:sz="0" w:space="0" w:color="auto"/>
                <w:left w:val="none" w:sz="0" w:space="0" w:color="auto"/>
                <w:bottom w:val="none" w:sz="0" w:space="0" w:color="auto"/>
                <w:right w:val="none" w:sz="0" w:space="0" w:color="auto"/>
              </w:divBdr>
              <w:divsChild>
                <w:div w:id="1681737005">
                  <w:marLeft w:val="0"/>
                  <w:marRight w:val="0"/>
                  <w:marTop w:val="0"/>
                  <w:marBottom w:val="0"/>
                  <w:divBdr>
                    <w:top w:val="none" w:sz="0" w:space="0" w:color="auto"/>
                    <w:left w:val="none" w:sz="0" w:space="0" w:color="auto"/>
                    <w:bottom w:val="none" w:sz="0" w:space="0" w:color="auto"/>
                    <w:right w:val="none" w:sz="0" w:space="0" w:color="auto"/>
                  </w:divBdr>
                </w:div>
                <w:div w:id="1643845673">
                  <w:marLeft w:val="1440"/>
                  <w:marRight w:val="0"/>
                  <w:marTop w:val="0"/>
                  <w:marBottom w:val="0"/>
                  <w:divBdr>
                    <w:top w:val="none" w:sz="0" w:space="0" w:color="auto"/>
                    <w:left w:val="none" w:sz="0" w:space="0" w:color="auto"/>
                    <w:bottom w:val="none" w:sz="0" w:space="0" w:color="auto"/>
                    <w:right w:val="none" w:sz="0" w:space="0" w:color="auto"/>
                  </w:divBdr>
                </w:div>
              </w:divsChild>
            </w:div>
            <w:div w:id="571695589">
              <w:marLeft w:val="0"/>
              <w:marRight w:val="0"/>
              <w:marTop w:val="120"/>
              <w:marBottom w:val="0"/>
              <w:divBdr>
                <w:top w:val="none" w:sz="0" w:space="0" w:color="auto"/>
                <w:left w:val="none" w:sz="0" w:space="0" w:color="auto"/>
                <w:bottom w:val="none" w:sz="0" w:space="0" w:color="auto"/>
                <w:right w:val="none" w:sz="0" w:space="0" w:color="auto"/>
              </w:divBdr>
              <w:divsChild>
                <w:div w:id="1930699985">
                  <w:marLeft w:val="0"/>
                  <w:marRight w:val="0"/>
                  <w:marTop w:val="0"/>
                  <w:marBottom w:val="0"/>
                  <w:divBdr>
                    <w:top w:val="none" w:sz="0" w:space="0" w:color="auto"/>
                    <w:left w:val="none" w:sz="0" w:space="0" w:color="auto"/>
                    <w:bottom w:val="none" w:sz="0" w:space="0" w:color="auto"/>
                    <w:right w:val="none" w:sz="0" w:space="0" w:color="auto"/>
                  </w:divBdr>
                </w:div>
                <w:div w:id="146670429">
                  <w:marLeft w:val="1440"/>
                  <w:marRight w:val="0"/>
                  <w:marTop w:val="0"/>
                  <w:marBottom w:val="0"/>
                  <w:divBdr>
                    <w:top w:val="none" w:sz="0" w:space="0" w:color="auto"/>
                    <w:left w:val="none" w:sz="0" w:space="0" w:color="auto"/>
                    <w:bottom w:val="none" w:sz="0" w:space="0" w:color="auto"/>
                    <w:right w:val="none" w:sz="0" w:space="0" w:color="auto"/>
                  </w:divBdr>
                </w:div>
              </w:divsChild>
            </w:div>
            <w:div w:id="1073040573">
              <w:marLeft w:val="0"/>
              <w:marRight w:val="0"/>
              <w:marTop w:val="120"/>
              <w:marBottom w:val="0"/>
              <w:divBdr>
                <w:top w:val="none" w:sz="0" w:space="0" w:color="auto"/>
                <w:left w:val="none" w:sz="0" w:space="0" w:color="auto"/>
                <w:bottom w:val="none" w:sz="0" w:space="0" w:color="auto"/>
                <w:right w:val="none" w:sz="0" w:space="0" w:color="auto"/>
              </w:divBdr>
              <w:divsChild>
                <w:div w:id="807741586">
                  <w:marLeft w:val="0"/>
                  <w:marRight w:val="0"/>
                  <w:marTop w:val="0"/>
                  <w:marBottom w:val="0"/>
                  <w:divBdr>
                    <w:top w:val="none" w:sz="0" w:space="0" w:color="auto"/>
                    <w:left w:val="none" w:sz="0" w:space="0" w:color="auto"/>
                    <w:bottom w:val="none" w:sz="0" w:space="0" w:color="auto"/>
                    <w:right w:val="none" w:sz="0" w:space="0" w:color="auto"/>
                  </w:divBdr>
                </w:div>
                <w:div w:id="1872263305">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048981">
      <w:bodyDiv w:val="1"/>
      <w:marLeft w:val="0"/>
      <w:marRight w:val="0"/>
      <w:marTop w:val="0"/>
      <w:marBottom w:val="0"/>
      <w:divBdr>
        <w:top w:val="none" w:sz="0" w:space="0" w:color="auto"/>
        <w:left w:val="none" w:sz="0" w:space="0" w:color="auto"/>
        <w:bottom w:val="none" w:sz="0" w:space="0" w:color="auto"/>
        <w:right w:val="none" w:sz="0" w:space="0" w:color="auto"/>
      </w:divBdr>
      <w:divsChild>
        <w:div w:id="1922173989">
          <w:marLeft w:val="0"/>
          <w:marRight w:val="0"/>
          <w:marTop w:val="0"/>
          <w:marBottom w:val="0"/>
          <w:divBdr>
            <w:top w:val="none" w:sz="0" w:space="0" w:color="auto"/>
            <w:left w:val="none" w:sz="0" w:space="0" w:color="auto"/>
            <w:bottom w:val="none" w:sz="0" w:space="0" w:color="auto"/>
            <w:right w:val="none" w:sz="0" w:space="0" w:color="auto"/>
          </w:divBdr>
          <w:divsChild>
            <w:div w:id="770200689">
              <w:marLeft w:val="0"/>
              <w:marRight w:val="0"/>
              <w:marTop w:val="0"/>
              <w:marBottom w:val="0"/>
              <w:divBdr>
                <w:top w:val="none" w:sz="0" w:space="0" w:color="auto"/>
                <w:left w:val="none" w:sz="0" w:space="0" w:color="auto"/>
                <w:bottom w:val="none" w:sz="0" w:space="0" w:color="auto"/>
                <w:right w:val="none" w:sz="0" w:space="0" w:color="auto"/>
              </w:divBdr>
              <w:divsChild>
                <w:div w:id="209728865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83441867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3C983-E908-412E-88CC-B483BDC6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Pages>
  <Words>1648</Words>
  <Characters>2886</Characters>
  <Application>Microsoft Office Word</Application>
  <DocSecurity>0</DocSecurity>
  <Lines>481</Lines>
  <Paragraphs>412</Paragraphs>
  <ScaleCrop>false</ScaleCrop>
  <Company>cy</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葉棋楠</dc:creator>
  <cp:lastModifiedBy>吳宏杰</cp:lastModifiedBy>
  <cp:revision>2</cp:revision>
  <cp:lastPrinted>2020-01-10T07:54:00Z</cp:lastPrinted>
  <dcterms:created xsi:type="dcterms:W3CDTF">2020-01-10T07:57:00Z</dcterms:created>
  <dcterms:modified xsi:type="dcterms:W3CDTF">2020-01-10T07:57:00Z</dcterms:modified>
</cp:coreProperties>
</file>