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9B6899" w:rsidRDefault="00A628DF" w:rsidP="00F37D7B">
      <w:pPr>
        <w:pStyle w:val="af2"/>
      </w:pPr>
      <w:r w:rsidRPr="009B6899">
        <w:rPr>
          <w:rFonts w:hint="eastAsia"/>
        </w:rPr>
        <w:t>調查</w:t>
      </w:r>
      <w:r w:rsidR="00D75644" w:rsidRPr="009B6899">
        <w:rPr>
          <w:rFonts w:hint="eastAsia"/>
        </w:rPr>
        <w:t>報告</w:t>
      </w:r>
    </w:p>
    <w:p w:rsidR="00E25849" w:rsidRPr="009B6899" w:rsidRDefault="00E25849" w:rsidP="00124041">
      <w:pPr>
        <w:pStyle w:val="1"/>
        <w:numPr>
          <w:ilvl w:val="0"/>
          <w:numId w:val="0"/>
        </w:numPr>
        <w:ind w:left="2381" w:hanging="2381"/>
        <w:rPr>
          <w:rFonts w:hint="eastAsia"/>
        </w:rPr>
      </w:pPr>
    </w:p>
    <w:p w:rsidR="00E25849" w:rsidRPr="009B689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9B6899">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DA150F" w:rsidRPr="009B6899">
        <w:t>據訴，為法務部矯正署雲林第二監獄二工場主任管理員王嘉岑，疑以言語恐嚇，未詳查渠擅離工場事由，率予違規論處，且施用戒具過當，經向該監提出申訴，詎遭消極處理，並將渠放配至四工場，損及權益等情案。</w:t>
      </w:r>
    </w:p>
    <w:p w:rsidR="00F52B0B" w:rsidRPr="009B6899" w:rsidRDefault="00F52B0B" w:rsidP="007F6F42">
      <w:pPr>
        <w:pStyle w:val="1"/>
      </w:pPr>
      <w:bookmarkStart w:id="25" w:name="_Toc525070834"/>
      <w:bookmarkStart w:id="26" w:name="_Toc525938374"/>
      <w:bookmarkStart w:id="27" w:name="_Toc525939222"/>
      <w:bookmarkStart w:id="28" w:name="_Toc525939727"/>
      <w:bookmarkStart w:id="29" w:name="_Toc525066144"/>
      <w:bookmarkStart w:id="30" w:name="_Toc524892372"/>
      <w:r w:rsidRPr="009B6899">
        <w:rPr>
          <w:rFonts w:hint="eastAsia"/>
        </w:rPr>
        <w:t>調查</w:t>
      </w:r>
      <w:r w:rsidR="007F6F42" w:rsidRPr="009B6899">
        <w:rPr>
          <w:rFonts w:hint="eastAsia"/>
        </w:rPr>
        <w:t>意見</w:t>
      </w:r>
      <w:r w:rsidR="005A48E2" w:rsidRPr="009B6899">
        <w:rPr>
          <w:rFonts w:hint="eastAsia"/>
        </w:rPr>
        <w:t>：</w:t>
      </w:r>
    </w:p>
    <w:p w:rsidR="00C21652" w:rsidRPr="009B6899" w:rsidRDefault="00C21652" w:rsidP="00C21652">
      <w:pPr>
        <w:pStyle w:val="1"/>
        <w:numPr>
          <w:ilvl w:val="0"/>
          <w:numId w:val="0"/>
        </w:numPr>
        <w:ind w:left="709" w:firstLineChars="200" w:firstLine="680"/>
      </w:pPr>
      <w:r w:rsidRPr="009B6899">
        <w:rPr>
          <w:rFonts w:hint="eastAsia"/>
        </w:rPr>
        <w:t>本案前經</w:t>
      </w:r>
      <w:r w:rsidR="002359EE" w:rsidRPr="009B6899">
        <w:rPr>
          <w:rFonts w:hint="eastAsia"/>
        </w:rPr>
        <w:t>本院</w:t>
      </w:r>
      <w:r w:rsidRPr="009B6899">
        <w:rPr>
          <w:rFonts w:hint="eastAsia"/>
        </w:rPr>
        <w:t>監察業務處</w:t>
      </w:r>
      <w:r w:rsidR="002359EE" w:rsidRPr="009B6899">
        <w:rPr>
          <w:rFonts w:hint="eastAsia"/>
        </w:rPr>
        <w:t>依陳訴內容</w:t>
      </w:r>
      <w:r w:rsidRPr="009B6899">
        <w:rPr>
          <w:rFonts w:hint="eastAsia"/>
        </w:rPr>
        <w:t>函請法務部說明處理情形函復本院，並經本院司法及獄政委員會第5屆第61次會議討論決議派查；嗣經本院調閱</w:t>
      </w:r>
      <w:r w:rsidRPr="009B6899">
        <w:rPr>
          <w:rFonts w:hAnsi="標楷體" w:hint="eastAsia"/>
        </w:rPr>
        <w:t>法務部</w:t>
      </w:r>
      <w:r w:rsidR="002359EE" w:rsidRPr="009B6899">
        <w:rPr>
          <w:rFonts w:hAnsi="標楷體" w:hint="eastAsia"/>
        </w:rPr>
        <w:t>矯正署(下稱矯正署)</w:t>
      </w:r>
      <w:r w:rsidRPr="009B6899">
        <w:rPr>
          <w:rFonts w:hint="eastAsia"/>
        </w:rPr>
        <w:t>等相關機關卷證資料，並於</w:t>
      </w:r>
      <w:r w:rsidR="002359EE" w:rsidRPr="009B6899">
        <w:rPr>
          <w:rFonts w:hint="eastAsia"/>
        </w:rPr>
        <w:t>民國(下同)</w:t>
      </w:r>
      <w:r w:rsidRPr="009B6899">
        <w:rPr>
          <w:rFonts w:hint="eastAsia"/>
        </w:rPr>
        <w:t>108年10月31日赴矯正署雲林第二監獄(下稱雲林二監)履勘訪查，並詢問相關受刑人及有關戒護管理人員暨主官(管)，</w:t>
      </w:r>
      <w:r w:rsidR="002359EE" w:rsidRPr="009B6899">
        <w:rPr>
          <w:rFonts w:hint="eastAsia"/>
        </w:rPr>
        <w:t>已調查竣事，茲臚列調查意見如下：</w:t>
      </w:r>
    </w:p>
    <w:p w:rsidR="000B0967" w:rsidRPr="009B6899" w:rsidRDefault="005A48E2" w:rsidP="00C21652">
      <w:pPr>
        <w:pStyle w:val="2"/>
        <w:rPr>
          <w:b/>
        </w:rPr>
      </w:pPr>
      <w:r w:rsidRPr="009B6899">
        <w:rPr>
          <w:rFonts w:hint="eastAsia"/>
          <w:b/>
        </w:rPr>
        <w:t>雲</w:t>
      </w:r>
      <w:r w:rsidR="002359EE" w:rsidRPr="009B6899">
        <w:rPr>
          <w:rFonts w:hint="eastAsia"/>
          <w:b/>
        </w:rPr>
        <w:t>林</w:t>
      </w:r>
      <w:r w:rsidRPr="009B6899">
        <w:rPr>
          <w:rFonts w:hint="eastAsia"/>
          <w:b/>
        </w:rPr>
        <w:t>二監對陳情人之</w:t>
      </w:r>
      <w:r w:rsidR="000B0967" w:rsidRPr="009B6899">
        <w:rPr>
          <w:rFonts w:hint="eastAsia"/>
          <w:b/>
        </w:rPr>
        <w:t>戒護管理未盡</w:t>
      </w:r>
      <w:r w:rsidR="00A20ADD" w:rsidRPr="009B6899">
        <w:rPr>
          <w:rFonts w:hint="eastAsia"/>
          <w:b/>
        </w:rPr>
        <w:t>妥適</w:t>
      </w:r>
      <w:r w:rsidR="000B0967" w:rsidRPr="009B6899">
        <w:rPr>
          <w:rFonts w:hint="eastAsia"/>
          <w:b/>
        </w:rPr>
        <w:t>，</w:t>
      </w:r>
      <w:r w:rsidRPr="009B6899">
        <w:rPr>
          <w:rFonts w:hint="eastAsia"/>
          <w:b/>
        </w:rPr>
        <w:t>與公民與政治權利國際公約第10條規</w:t>
      </w:r>
      <w:r w:rsidR="009775FD" w:rsidRPr="009B6899">
        <w:rPr>
          <w:rFonts w:hint="eastAsia"/>
          <w:b/>
        </w:rPr>
        <w:t>範</w:t>
      </w:r>
      <w:r w:rsidRPr="009B6899">
        <w:rPr>
          <w:rFonts w:hint="eastAsia"/>
          <w:b/>
        </w:rPr>
        <w:t>之意旨</w:t>
      </w:r>
      <w:r w:rsidR="009775FD" w:rsidRPr="009B6899">
        <w:rPr>
          <w:rFonts w:hint="eastAsia"/>
          <w:b/>
        </w:rPr>
        <w:t>未洽</w:t>
      </w:r>
      <w:r w:rsidR="00BB41FD" w:rsidRPr="009B6899">
        <w:rPr>
          <w:rFonts w:hint="eastAsia"/>
          <w:b/>
        </w:rPr>
        <w:t>，</w:t>
      </w:r>
      <w:r w:rsidR="00130256" w:rsidRPr="009B6899">
        <w:rPr>
          <w:rFonts w:hint="eastAsia"/>
          <w:b/>
        </w:rPr>
        <w:t>雲林二監</w:t>
      </w:r>
      <w:r w:rsidR="00BB41FD" w:rsidRPr="009B6899">
        <w:rPr>
          <w:rFonts w:hint="eastAsia"/>
          <w:b/>
        </w:rPr>
        <w:t>允應</w:t>
      </w:r>
      <w:r w:rsidR="009775FD" w:rsidRPr="009B6899">
        <w:rPr>
          <w:rFonts w:hint="eastAsia"/>
          <w:b/>
        </w:rPr>
        <w:t>檢討精進違規處理流程並</w:t>
      </w:r>
      <w:r w:rsidR="000B0967" w:rsidRPr="009B6899">
        <w:rPr>
          <w:rFonts w:hint="eastAsia"/>
          <w:b/>
        </w:rPr>
        <w:t>加強宣導改善</w:t>
      </w:r>
      <w:r w:rsidR="009775FD" w:rsidRPr="009B6899">
        <w:rPr>
          <w:rFonts w:hint="eastAsia"/>
          <w:b/>
        </w:rPr>
        <w:t>，裨益同仁增進服務態度及提升戒護管理技巧，以兼顧保障收容人人權及維護監獄紀律</w:t>
      </w:r>
      <w:r w:rsidR="00BB41FD" w:rsidRPr="009B6899">
        <w:rPr>
          <w:rFonts w:hint="eastAsia"/>
          <w:b/>
        </w:rPr>
        <w:t>：</w:t>
      </w:r>
    </w:p>
    <w:p w:rsidR="00BB41FD" w:rsidRPr="009B6899" w:rsidRDefault="00F4083B" w:rsidP="00C21652">
      <w:pPr>
        <w:pStyle w:val="3"/>
      </w:pPr>
      <w:r w:rsidRPr="009B6899">
        <w:rPr>
          <w:rFonts w:hint="eastAsia"/>
        </w:rPr>
        <w:t>公民與政治權利國際公約第10條第1項規定：「自由被剝奪之人，應受合於人道及尊重其天賦人格尊嚴之處遇。」</w:t>
      </w:r>
    </w:p>
    <w:p w:rsidR="009775FD" w:rsidRPr="009B6899" w:rsidRDefault="00C21652" w:rsidP="00C21652">
      <w:pPr>
        <w:pStyle w:val="3"/>
      </w:pPr>
      <w:r w:rsidRPr="009B6899">
        <w:rPr>
          <w:rFonts w:hint="eastAsia"/>
        </w:rPr>
        <w:t>陳訴要旨：</w:t>
      </w:r>
    </w:p>
    <w:p w:rsidR="00C21652" w:rsidRPr="009B6899" w:rsidRDefault="00C21652" w:rsidP="009775FD">
      <w:pPr>
        <w:pStyle w:val="3"/>
        <w:numPr>
          <w:ilvl w:val="0"/>
          <w:numId w:val="0"/>
        </w:numPr>
        <w:ind w:left="1361" w:firstLineChars="200" w:firstLine="680"/>
      </w:pPr>
      <w:r w:rsidRPr="009B6899">
        <w:t>為雲林二監二工場主任管理員王嘉岑，以言語恐嚇，未詳查渠擅離工場事由，率予違規論處，且施用戒具過當，經向該監提出申訴，詎遭消極處理，並將渠放配至四工場，損及權益等情</w:t>
      </w:r>
      <w:r w:rsidR="002359EE" w:rsidRPr="009B6899">
        <w:rPr>
          <w:rFonts w:hint="eastAsia"/>
        </w:rPr>
        <w:t>。</w:t>
      </w:r>
    </w:p>
    <w:p w:rsidR="00484D2F" w:rsidRPr="009B6899" w:rsidRDefault="00484D2F" w:rsidP="00C21652">
      <w:pPr>
        <w:pStyle w:val="3"/>
      </w:pPr>
      <w:r w:rsidRPr="009B6899">
        <w:rPr>
          <w:rFonts w:hint="eastAsia"/>
        </w:rPr>
        <w:t>查據法務部對本事件之事實經過及處理結果之說明</w:t>
      </w:r>
      <w:r w:rsidRPr="009B6899">
        <w:rPr>
          <w:rStyle w:val="afe"/>
        </w:rPr>
        <w:lastRenderedPageBreak/>
        <w:footnoteReference w:id="1"/>
      </w:r>
      <w:r w:rsidRPr="009B6899">
        <w:rPr>
          <w:rFonts w:hint="eastAsia"/>
        </w:rPr>
        <w:t>：</w:t>
      </w:r>
    </w:p>
    <w:p w:rsidR="00484D2F" w:rsidRPr="009B6899" w:rsidRDefault="00A20ADD" w:rsidP="0027191B">
      <w:pPr>
        <w:pStyle w:val="4"/>
        <w:numPr>
          <w:ilvl w:val="0"/>
          <w:numId w:val="0"/>
        </w:numPr>
        <w:ind w:left="1701"/>
      </w:pPr>
      <w:r w:rsidRPr="009B6899">
        <w:rPr>
          <w:rFonts w:hint="eastAsia"/>
        </w:rPr>
        <w:t>雲林二監</w:t>
      </w:r>
      <w:r w:rsidR="00484D2F" w:rsidRPr="009B6899">
        <w:rPr>
          <w:rFonts w:hint="eastAsia"/>
        </w:rPr>
        <w:t>主任管理員王嘉岑（下稱王主任）於</w:t>
      </w:r>
      <w:r w:rsidR="00484D2F" w:rsidRPr="009B6899">
        <w:t>107</w:t>
      </w:r>
      <w:r w:rsidR="00484D2F" w:rsidRPr="009B6899">
        <w:rPr>
          <w:rFonts w:hint="eastAsia"/>
        </w:rPr>
        <w:t>年</w:t>
      </w:r>
      <w:r w:rsidR="00484D2F" w:rsidRPr="009B6899">
        <w:t>10</w:t>
      </w:r>
      <w:r w:rsidR="00484D2F" w:rsidRPr="009B6899">
        <w:rPr>
          <w:rFonts w:hint="eastAsia"/>
        </w:rPr>
        <w:t>月</w:t>
      </w:r>
      <w:r w:rsidR="00484D2F" w:rsidRPr="009B6899">
        <w:t>1</w:t>
      </w:r>
      <w:r w:rsidR="00484D2F" w:rsidRPr="009B6899">
        <w:rPr>
          <w:rFonts w:hint="eastAsia"/>
        </w:rPr>
        <w:t>日派任第二工場服勤，自該日起至同月</w:t>
      </w:r>
      <w:r w:rsidR="00484D2F" w:rsidRPr="009B6899">
        <w:t>11</w:t>
      </w:r>
      <w:r w:rsidR="00484D2F" w:rsidRPr="009B6899">
        <w:rPr>
          <w:rFonts w:hint="eastAsia"/>
        </w:rPr>
        <w:t>日期間，每日發藥時均發現受刑人</w:t>
      </w:r>
      <w:bookmarkStart w:id="31" w:name="_GoBack"/>
      <w:bookmarkEnd w:id="31"/>
      <w:r w:rsidR="00484D2F" w:rsidRPr="009B6899">
        <w:rPr>
          <w:rFonts w:hint="eastAsia"/>
        </w:rPr>
        <w:t>林</w:t>
      </w:r>
      <w:r w:rsidR="00124041" w:rsidRPr="009B6899">
        <w:rPr>
          <w:rFonts w:hAnsi="標楷體" w:hint="eastAsia"/>
        </w:rPr>
        <w:t>ΟΟ</w:t>
      </w:r>
      <w:r w:rsidR="00484D2F" w:rsidRPr="009B6899">
        <w:t>(</w:t>
      </w:r>
      <w:r w:rsidR="00484D2F" w:rsidRPr="009B6899">
        <w:rPr>
          <w:rFonts w:hint="eastAsia"/>
        </w:rPr>
        <w:t>下稱陳情人</w:t>
      </w:r>
      <w:r w:rsidR="00484D2F" w:rsidRPr="009B6899">
        <w:t>)</w:t>
      </w:r>
      <w:r w:rsidR="00484D2F" w:rsidRPr="009B6899">
        <w:rPr>
          <w:rFonts w:hint="eastAsia"/>
        </w:rPr>
        <w:t>留蓄尖銳指甲</w:t>
      </w:r>
      <w:r w:rsidR="00484D2F" w:rsidRPr="009B6899">
        <w:t>(</w:t>
      </w:r>
      <w:r w:rsidR="00484D2F" w:rsidRPr="009B6899">
        <w:rPr>
          <w:rFonts w:hint="eastAsia"/>
        </w:rPr>
        <w:t>如圖1</w:t>
      </w:r>
      <w:r w:rsidR="00484D2F" w:rsidRPr="009B6899">
        <w:t>)</w:t>
      </w:r>
      <w:r w:rsidR="00484D2F" w:rsidRPr="009B6899">
        <w:rPr>
          <w:rFonts w:hint="eastAsia"/>
        </w:rPr>
        <w:t>，王主任多次勸導其剪除均未見成效。</w:t>
      </w:r>
    </w:p>
    <w:p w:rsidR="00124041" w:rsidRPr="009B6899" w:rsidRDefault="00124041" w:rsidP="0027191B">
      <w:pPr>
        <w:pStyle w:val="4"/>
        <w:numPr>
          <w:ilvl w:val="0"/>
          <w:numId w:val="0"/>
        </w:numPr>
        <w:ind w:left="1701"/>
      </w:pPr>
    </w:p>
    <w:p w:rsidR="00124041" w:rsidRPr="009B6899" w:rsidRDefault="00124041" w:rsidP="0027191B">
      <w:pPr>
        <w:pStyle w:val="4"/>
        <w:numPr>
          <w:ilvl w:val="0"/>
          <w:numId w:val="0"/>
        </w:numPr>
        <w:ind w:left="1701"/>
      </w:pPr>
    </w:p>
    <w:p w:rsidR="00124041" w:rsidRPr="009B6899" w:rsidRDefault="00124041" w:rsidP="0027191B">
      <w:pPr>
        <w:pStyle w:val="4"/>
        <w:numPr>
          <w:ilvl w:val="0"/>
          <w:numId w:val="0"/>
        </w:numPr>
        <w:ind w:left="1701"/>
      </w:pPr>
    </w:p>
    <w:p w:rsidR="00124041" w:rsidRPr="009B6899" w:rsidRDefault="00124041" w:rsidP="0027191B">
      <w:pPr>
        <w:pStyle w:val="4"/>
        <w:numPr>
          <w:ilvl w:val="0"/>
          <w:numId w:val="0"/>
        </w:numPr>
        <w:ind w:left="1701"/>
      </w:pPr>
    </w:p>
    <w:p w:rsidR="00124041" w:rsidRPr="009B6899" w:rsidRDefault="00124041" w:rsidP="0027191B">
      <w:pPr>
        <w:pStyle w:val="4"/>
        <w:numPr>
          <w:ilvl w:val="0"/>
          <w:numId w:val="0"/>
        </w:numPr>
        <w:ind w:left="1701"/>
      </w:pPr>
    </w:p>
    <w:p w:rsidR="00124041" w:rsidRPr="009B6899" w:rsidRDefault="00124041" w:rsidP="0027191B">
      <w:pPr>
        <w:pStyle w:val="4"/>
        <w:numPr>
          <w:ilvl w:val="0"/>
          <w:numId w:val="0"/>
        </w:numPr>
        <w:ind w:left="1701"/>
      </w:pPr>
    </w:p>
    <w:p w:rsidR="00124041" w:rsidRPr="009B6899" w:rsidRDefault="00124041" w:rsidP="0027191B">
      <w:pPr>
        <w:pStyle w:val="4"/>
        <w:numPr>
          <w:ilvl w:val="0"/>
          <w:numId w:val="0"/>
        </w:numPr>
        <w:ind w:left="1701"/>
      </w:pPr>
    </w:p>
    <w:p w:rsidR="00124041" w:rsidRPr="009B6899" w:rsidRDefault="00124041" w:rsidP="0027191B">
      <w:pPr>
        <w:pStyle w:val="4"/>
        <w:numPr>
          <w:ilvl w:val="0"/>
          <w:numId w:val="0"/>
        </w:numPr>
        <w:ind w:left="1701"/>
      </w:pPr>
    </w:p>
    <w:p w:rsidR="00124041" w:rsidRPr="009B6899" w:rsidRDefault="00124041" w:rsidP="0027191B">
      <w:pPr>
        <w:pStyle w:val="4"/>
        <w:numPr>
          <w:ilvl w:val="0"/>
          <w:numId w:val="0"/>
        </w:numPr>
        <w:ind w:left="1701"/>
      </w:pPr>
    </w:p>
    <w:p w:rsidR="00124041" w:rsidRPr="009B6899" w:rsidRDefault="00124041" w:rsidP="0027191B">
      <w:pPr>
        <w:pStyle w:val="4"/>
        <w:numPr>
          <w:ilvl w:val="0"/>
          <w:numId w:val="0"/>
        </w:numPr>
        <w:ind w:left="1701"/>
      </w:pPr>
    </w:p>
    <w:p w:rsidR="00124041" w:rsidRPr="009B6899" w:rsidRDefault="00124041" w:rsidP="0027191B">
      <w:pPr>
        <w:pStyle w:val="4"/>
        <w:numPr>
          <w:ilvl w:val="0"/>
          <w:numId w:val="0"/>
        </w:numPr>
        <w:ind w:left="1701"/>
      </w:pPr>
    </w:p>
    <w:p w:rsidR="00124041" w:rsidRPr="009B6899" w:rsidRDefault="00124041" w:rsidP="0027191B">
      <w:pPr>
        <w:pStyle w:val="4"/>
        <w:numPr>
          <w:ilvl w:val="0"/>
          <w:numId w:val="0"/>
        </w:numPr>
        <w:ind w:left="1701"/>
      </w:pPr>
    </w:p>
    <w:p w:rsidR="00124041" w:rsidRPr="009B6899" w:rsidRDefault="00124041" w:rsidP="0027191B">
      <w:pPr>
        <w:pStyle w:val="4"/>
        <w:numPr>
          <w:ilvl w:val="0"/>
          <w:numId w:val="0"/>
        </w:numPr>
        <w:ind w:left="1701"/>
      </w:pPr>
    </w:p>
    <w:p w:rsidR="00124041" w:rsidRPr="009B6899" w:rsidRDefault="00124041" w:rsidP="0027191B">
      <w:pPr>
        <w:pStyle w:val="4"/>
        <w:numPr>
          <w:ilvl w:val="0"/>
          <w:numId w:val="0"/>
        </w:numPr>
        <w:ind w:left="1701"/>
      </w:pPr>
    </w:p>
    <w:p w:rsidR="00124041" w:rsidRPr="009B6899" w:rsidRDefault="00124041" w:rsidP="0027191B">
      <w:pPr>
        <w:pStyle w:val="4"/>
        <w:numPr>
          <w:ilvl w:val="0"/>
          <w:numId w:val="0"/>
        </w:numPr>
        <w:ind w:left="1701"/>
      </w:pPr>
    </w:p>
    <w:p w:rsidR="00124041" w:rsidRPr="009B6899" w:rsidRDefault="00124041" w:rsidP="0027191B">
      <w:pPr>
        <w:pStyle w:val="4"/>
        <w:numPr>
          <w:ilvl w:val="0"/>
          <w:numId w:val="0"/>
        </w:numPr>
        <w:ind w:left="1701"/>
      </w:pPr>
    </w:p>
    <w:p w:rsidR="00124041" w:rsidRPr="009B6899" w:rsidRDefault="00124041" w:rsidP="0027191B">
      <w:pPr>
        <w:pStyle w:val="4"/>
        <w:numPr>
          <w:ilvl w:val="0"/>
          <w:numId w:val="0"/>
        </w:numPr>
        <w:ind w:left="1701"/>
      </w:pPr>
    </w:p>
    <w:p w:rsidR="00124041" w:rsidRPr="009B6899" w:rsidRDefault="00124041" w:rsidP="0027191B">
      <w:pPr>
        <w:pStyle w:val="4"/>
        <w:numPr>
          <w:ilvl w:val="0"/>
          <w:numId w:val="0"/>
        </w:numPr>
        <w:ind w:left="1701"/>
      </w:pPr>
    </w:p>
    <w:p w:rsidR="00124041" w:rsidRPr="009B6899" w:rsidRDefault="00124041" w:rsidP="0027191B">
      <w:pPr>
        <w:pStyle w:val="4"/>
        <w:numPr>
          <w:ilvl w:val="0"/>
          <w:numId w:val="0"/>
        </w:numPr>
        <w:ind w:left="1701"/>
      </w:pPr>
    </w:p>
    <w:p w:rsidR="00124041" w:rsidRPr="009B6899" w:rsidRDefault="00124041" w:rsidP="0027191B">
      <w:pPr>
        <w:pStyle w:val="4"/>
        <w:numPr>
          <w:ilvl w:val="0"/>
          <w:numId w:val="0"/>
        </w:numPr>
        <w:ind w:left="1701"/>
      </w:pPr>
    </w:p>
    <w:p w:rsidR="00124041" w:rsidRPr="009B6899" w:rsidRDefault="00124041" w:rsidP="0027191B">
      <w:pPr>
        <w:pStyle w:val="4"/>
        <w:numPr>
          <w:ilvl w:val="0"/>
          <w:numId w:val="0"/>
        </w:numPr>
        <w:ind w:left="1701"/>
      </w:pPr>
    </w:p>
    <w:p w:rsidR="00124041" w:rsidRPr="009B6899" w:rsidRDefault="00124041" w:rsidP="0027191B">
      <w:pPr>
        <w:pStyle w:val="4"/>
        <w:numPr>
          <w:ilvl w:val="0"/>
          <w:numId w:val="0"/>
        </w:numPr>
        <w:ind w:left="1701"/>
      </w:pPr>
    </w:p>
    <w:p w:rsidR="00124041" w:rsidRPr="009B6899" w:rsidRDefault="00124041" w:rsidP="0027191B">
      <w:pPr>
        <w:pStyle w:val="4"/>
        <w:numPr>
          <w:ilvl w:val="0"/>
          <w:numId w:val="0"/>
        </w:numPr>
        <w:ind w:left="1701"/>
      </w:pPr>
    </w:p>
    <w:p w:rsidR="00124041" w:rsidRPr="009B6899" w:rsidRDefault="00124041" w:rsidP="0027191B">
      <w:pPr>
        <w:pStyle w:val="4"/>
        <w:numPr>
          <w:ilvl w:val="0"/>
          <w:numId w:val="0"/>
        </w:numPr>
        <w:ind w:left="1701"/>
        <w:rPr>
          <w:rFonts w:hint="eastAsia"/>
        </w:rPr>
      </w:pPr>
    </w:p>
    <w:p w:rsidR="00484D2F" w:rsidRPr="009B6899" w:rsidRDefault="009E5DD0" w:rsidP="00484D2F">
      <w:pPr>
        <w:pStyle w:val="4"/>
        <w:numPr>
          <w:ilvl w:val="0"/>
          <w:numId w:val="0"/>
        </w:numPr>
        <w:ind w:left="426"/>
      </w:pPr>
      <w:r w:rsidRPr="009B6899">
        <w:rPr>
          <w:noProof/>
        </w:rPr>
        <mc:AlternateContent>
          <mc:Choice Requires="wps">
            <w:drawing>
              <wp:anchor distT="0" distB="0" distL="114300" distR="114300" simplePos="0" relativeHeight="251662336" behindDoc="0" locked="0" layoutInCell="1" allowOverlap="1">
                <wp:simplePos x="0" y="0"/>
                <wp:positionH relativeFrom="column">
                  <wp:posOffset>814705</wp:posOffset>
                </wp:positionH>
                <wp:positionV relativeFrom="paragraph">
                  <wp:posOffset>6561455</wp:posOffset>
                </wp:positionV>
                <wp:extent cx="3154680" cy="563880"/>
                <wp:effectExtent l="0" t="0" r="26670" b="26670"/>
                <wp:wrapNone/>
                <wp:docPr id="18" name="矩形 18"/>
                <wp:cNvGraphicFramePr/>
                <a:graphic xmlns:a="http://schemas.openxmlformats.org/drawingml/2006/main">
                  <a:graphicData uri="http://schemas.microsoft.com/office/word/2010/wordprocessingShape">
                    <wps:wsp>
                      <wps:cNvSpPr/>
                      <wps:spPr>
                        <a:xfrm>
                          <a:off x="0" y="0"/>
                          <a:ext cx="3154680" cy="563880"/>
                        </a:xfrm>
                        <a:prstGeom prst="rect">
                          <a:avLst/>
                        </a:prstGeom>
                        <a:gradFill>
                          <a:gsLst>
                            <a:gs pos="2000">
                              <a:schemeClr val="accent1">
                                <a:lumMod val="5000"/>
                                <a:lumOff val="95000"/>
                              </a:schemeClr>
                            </a:gs>
                            <a:gs pos="74000">
                              <a:schemeClr val="accent1">
                                <a:lumMod val="45000"/>
                                <a:lumOff val="55000"/>
                              </a:schemeClr>
                            </a:gs>
                            <a:gs pos="89000">
                              <a:schemeClr val="accent1">
                                <a:lumMod val="45000"/>
                                <a:lumOff val="55000"/>
                              </a:schemeClr>
                            </a:gs>
                            <a:gs pos="100000">
                              <a:schemeClr val="accent1">
                                <a:lumMod val="30000"/>
                                <a:lumOff val="70000"/>
                              </a:schemeClr>
                            </a:gs>
                          </a:gsLst>
                          <a:lin ang="5400000" scaled="1"/>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9654EF" id="矩形 18" o:spid="_x0000_s1026" style="position:absolute;margin-left:64.15pt;margin-top:516.65pt;width:248.4pt;height:4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" fillcolor="#f6f8fb [180]" strokecolor="#243f60 [1604]" strokeweight="2pt">
                <v:fill color2="#cad9eb [980]" colors="0 #f6f9fc;1311f #f6f9fc;48497f #b0c6e1;58327f #b0c6e1" focus="100%" type="gradient"/>
              </v:rect>
            </w:pict>
          </mc:Fallback>
        </mc:AlternateContent>
      </w:r>
      <w:r w:rsidR="00484D2F" w:rsidRPr="009B6899">
        <w:rPr>
          <w:noProof/>
        </w:rPr>
        <w:drawing>
          <wp:inline distT="0" distB="0" distL="0" distR="0" wp14:anchorId="690D489C" wp14:editId="3DA7879A">
            <wp:extent cx="5486400" cy="7769860"/>
            <wp:effectExtent l="0" t="0" r="0" b="254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486400" cy="7769860"/>
                    </a:xfrm>
                    <a:prstGeom prst="rect">
                      <a:avLst/>
                    </a:prstGeom>
                  </pic:spPr>
                </pic:pic>
              </a:graphicData>
            </a:graphic>
          </wp:inline>
        </w:drawing>
      </w:r>
    </w:p>
    <w:p w:rsidR="00484D2F" w:rsidRPr="009B6899" w:rsidRDefault="00484D2F" w:rsidP="00484D2F">
      <w:pPr>
        <w:pStyle w:val="4"/>
        <w:numPr>
          <w:ilvl w:val="0"/>
          <w:numId w:val="0"/>
        </w:numPr>
        <w:ind w:left="1701"/>
        <w:rPr>
          <w:sz w:val="28"/>
          <w:szCs w:val="28"/>
        </w:rPr>
      </w:pPr>
      <w:r w:rsidRPr="009B6899">
        <w:rPr>
          <w:rFonts w:hint="eastAsia"/>
          <w:sz w:val="28"/>
          <w:szCs w:val="28"/>
        </w:rPr>
        <w:t>圖1  陳情人留蓄尖銳指甲</w:t>
      </w:r>
    </w:p>
    <w:p w:rsidR="00484D2F" w:rsidRPr="009B6899" w:rsidRDefault="00CA71D2" w:rsidP="00484D2F">
      <w:pPr>
        <w:pStyle w:val="4"/>
      </w:pPr>
      <w:r w:rsidRPr="009B6899">
        <w:rPr>
          <w:rFonts w:hint="eastAsia"/>
        </w:rPr>
        <w:lastRenderedPageBreak/>
        <w:t>同月</w:t>
      </w:r>
      <w:r w:rsidRPr="009B6899">
        <w:t>11</w:t>
      </w:r>
      <w:r w:rsidRPr="009B6899">
        <w:rPr>
          <w:rFonts w:hint="eastAsia"/>
        </w:rPr>
        <w:t>日上午</w:t>
      </w:r>
      <w:r w:rsidRPr="009B6899">
        <w:t>8</w:t>
      </w:r>
      <w:r w:rsidRPr="009B6899">
        <w:rPr>
          <w:rFonts w:hint="eastAsia"/>
        </w:rPr>
        <w:t>時</w:t>
      </w:r>
      <w:r w:rsidRPr="009B6899">
        <w:t>45</w:t>
      </w:r>
      <w:r w:rsidRPr="009B6899">
        <w:rPr>
          <w:rFonts w:hint="eastAsia"/>
        </w:rPr>
        <w:t>分健康操運動時間，收容人應於所屬位置運動，尚不得任意行走，惟陳情人除如廁外，亦於工場內來回走動，處理並不急迫之個人書信問題，王主任遂令陳情人至主管桌前詢問原委，過程中王主任再次勸導陳情人剪除指甲，陳情人卻飾詞爭辯，叨唸不休，王主任基於留蓄尖銳指甲有礙戒護安全及衛生管理需要，且避免陳情人影響工場秩序，爰將陳情人帶至中央台處理。</w:t>
      </w:r>
    </w:p>
    <w:p w:rsidR="00CA71D2" w:rsidRPr="009B6899" w:rsidRDefault="00CA71D2" w:rsidP="00484D2F">
      <w:pPr>
        <w:pStyle w:val="4"/>
      </w:pPr>
      <w:r w:rsidRPr="009B6899">
        <w:rPr>
          <w:rFonts w:hint="eastAsia"/>
        </w:rPr>
        <w:t>同日</w:t>
      </w:r>
      <w:r w:rsidRPr="009B6899">
        <w:t>11</w:t>
      </w:r>
      <w:r w:rsidRPr="009B6899">
        <w:rPr>
          <w:rFonts w:hint="eastAsia"/>
        </w:rPr>
        <w:t>時</w:t>
      </w:r>
      <w:r w:rsidRPr="009B6899">
        <w:t>13</w:t>
      </w:r>
      <w:r w:rsidRPr="009B6899">
        <w:rPr>
          <w:rFonts w:hint="eastAsia"/>
        </w:rPr>
        <w:t>分違規文件處理完成後，王主任將陳情人帶至隔離舍收容，而陳情人經教區科員等人晤談後，撰寫悔過書自願修剪指甲，</w:t>
      </w:r>
      <w:r w:rsidR="00A20ADD" w:rsidRPr="009B6899">
        <w:rPr>
          <w:rFonts w:hint="eastAsia"/>
        </w:rPr>
        <w:t>雲林二監</w:t>
      </w:r>
      <w:r w:rsidRPr="009B6899">
        <w:rPr>
          <w:rFonts w:hint="eastAsia"/>
        </w:rPr>
        <w:t>基於鼓勵收容人改悔向善之良善立意，未辦理陳情人違規，惟考量陳情人於二工場造成戒護管理顧慮，將陳情人改配至第四工場。</w:t>
      </w:r>
    </w:p>
    <w:p w:rsidR="00CA71D2" w:rsidRPr="009B6899" w:rsidRDefault="00130256" w:rsidP="00C21652">
      <w:pPr>
        <w:pStyle w:val="3"/>
      </w:pPr>
      <w:r w:rsidRPr="009B6899">
        <w:rPr>
          <w:rFonts w:hint="eastAsia"/>
        </w:rPr>
        <w:t>法務部</w:t>
      </w:r>
      <w:r w:rsidR="00CA71D2" w:rsidRPr="009B6899">
        <w:rPr>
          <w:rFonts w:hint="eastAsia"/>
        </w:rPr>
        <w:t>對本事件</w:t>
      </w:r>
      <w:r w:rsidR="00402108" w:rsidRPr="009B6899">
        <w:rPr>
          <w:rFonts w:hint="eastAsia"/>
        </w:rPr>
        <w:t>之</w:t>
      </w:r>
      <w:r w:rsidR="00CA71D2" w:rsidRPr="009B6899">
        <w:rPr>
          <w:rFonts w:hint="eastAsia"/>
        </w:rPr>
        <w:t>「檢討及策進作為」：</w:t>
      </w:r>
    </w:p>
    <w:p w:rsidR="00230BA3" w:rsidRPr="009B6899" w:rsidRDefault="00230BA3" w:rsidP="00CA71D2">
      <w:pPr>
        <w:pStyle w:val="4"/>
      </w:pPr>
      <w:r w:rsidRPr="009B6899">
        <w:rPr>
          <w:rFonts w:hint="eastAsia"/>
        </w:rPr>
        <w:t>於收容人戒護管理上秉持紀律要求從嚴，生活照護從寬，以寬嚴並濟方式，依法合理管教收容人。</w:t>
      </w:r>
    </w:p>
    <w:p w:rsidR="00130256" w:rsidRPr="009B6899" w:rsidRDefault="00130256" w:rsidP="00CA71D2">
      <w:pPr>
        <w:pStyle w:val="4"/>
      </w:pPr>
      <w:r w:rsidRPr="009B6899">
        <w:rPr>
          <w:rFonts w:hint="eastAsia"/>
        </w:rPr>
        <w:t>雲林二監應加強教育宣導，同仁於執行各項戒護管理措施時，應隨時注意尊重收容人之人格尊嚴及應有之人道待遇，以符合公民與政治權利國際公約第10條之意旨。</w:t>
      </w:r>
    </w:p>
    <w:p w:rsidR="00900C87" w:rsidRPr="009B6899" w:rsidRDefault="00900C87" w:rsidP="00BB41FD">
      <w:pPr>
        <w:pStyle w:val="4"/>
      </w:pPr>
      <w:r w:rsidRPr="009B6899">
        <w:rPr>
          <w:rFonts w:hint="eastAsia"/>
        </w:rPr>
        <w:t>持續利用勤前教育、科務會議及常年教育等場合，加強同仁教育宣導相關戒護事故案例及策進作為，裨益同仁增進服務態度及提升戒護管理技巧，以兼顧保障收容人人權及維護監獄紀律。</w:t>
      </w:r>
    </w:p>
    <w:p w:rsidR="00900C87" w:rsidRPr="009B6899" w:rsidRDefault="00900C87" w:rsidP="00BB41FD">
      <w:pPr>
        <w:pStyle w:val="4"/>
      </w:pPr>
      <w:r w:rsidRPr="009B6899">
        <w:rPr>
          <w:rFonts w:hint="eastAsia"/>
        </w:rPr>
        <w:t>檢討精進違規處理流程：</w:t>
      </w:r>
    </w:p>
    <w:p w:rsidR="00900C87" w:rsidRPr="009B6899" w:rsidRDefault="00900C87" w:rsidP="00900C87">
      <w:pPr>
        <w:pStyle w:val="5"/>
      </w:pPr>
      <w:r w:rsidRPr="009B6899">
        <w:rPr>
          <w:rFonts w:hint="eastAsia"/>
        </w:rPr>
        <w:t>違規事件發生，以先將收容人帶離現場為處理原則，針對案情複雜、收容人情緒不穩等情節，先提帶至隔離舍收容；同時調閱監視錄影畫面</w:t>
      </w:r>
      <w:r w:rsidRPr="009B6899">
        <w:rPr>
          <w:rFonts w:hint="eastAsia"/>
        </w:rPr>
        <w:lastRenderedPageBreak/>
        <w:t>及製作相關佐證筆錄，進行蒐證，俟事件明瞭或收容人情緒穩定後，再行辦理後續事宜。</w:t>
      </w:r>
    </w:p>
    <w:p w:rsidR="00900C87" w:rsidRPr="009B6899" w:rsidRDefault="00900C87" w:rsidP="00900C87">
      <w:pPr>
        <w:pStyle w:val="5"/>
      </w:pPr>
      <w:r w:rsidRPr="009B6899">
        <w:rPr>
          <w:rFonts w:hint="eastAsia"/>
        </w:rPr>
        <w:t>針對因不服管教或與戒護人員衝突等情之違規事件，為確保調查公正性，由勤務中心指派適當人員辦理，避免爭議。</w:t>
      </w:r>
    </w:p>
    <w:p w:rsidR="00900C87" w:rsidRPr="009B6899" w:rsidRDefault="00900C87" w:rsidP="00900C87">
      <w:pPr>
        <w:pStyle w:val="3"/>
      </w:pPr>
      <w:r w:rsidRPr="009B6899">
        <w:rPr>
          <w:rFonts w:hint="eastAsia"/>
        </w:rPr>
        <w:t>約詢</w:t>
      </w:r>
      <w:r w:rsidR="000964DF" w:rsidRPr="009B6899">
        <w:rPr>
          <w:rFonts w:hint="eastAsia"/>
        </w:rPr>
        <w:t>關此重點摘</w:t>
      </w:r>
      <w:r w:rsidR="00402108" w:rsidRPr="009B6899">
        <w:rPr>
          <w:rFonts w:hint="eastAsia"/>
        </w:rPr>
        <w:t>錄</w:t>
      </w:r>
      <w:r w:rsidR="000964DF" w:rsidRPr="009B6899">
        <w:rPr>
          <w:rFonts w:hint="eastAsia"/>
        </w:rPr>
        <w:t>：</w:t>
      </w:r>
    </w:p>
    <w:p w:rsidR="000964DF" w:rsidRPr="009B6899" w:rsidRDefault="000964DF" w:rsidP="000964DF">
      <w:pPr>
        <w:pStyle w:val="4"/>
      </w:pPr>
      <w:r w:rsidRPr="009B6899">
        <w:rPr>
          <w:rFonts w:hint="eastAsia"/>
        </w:rPr>
        <w:t>為何由主任管理員執行戒護：因勤務規範認為該管理員最為瞭解受刑人相關情形，故指派其處理相關事宜及筆錄。</w:t>
      </w:r>
    </w:p>
    <w:p w:rsidR="000964DF" w:rsidRPr="009B6899" w:rsidRDefault="000964DF" w:rsidP="000964DF">
      <w:pPr>
        <w:pStyle w:val="4"/>
      </w:pPr>
      <w:r w:rsidRPr="009B6899">
        <w:rPr>
          <w:rFonts w:hint="eastAsia"/>
        </w:rPr>
        <w:t>王主任不知為何原因？是否為心情不佳？向我</w:t>
      </w:r>
      <w:r w:rsidR="00471F34" w:rsidRPr="009B6899">
        <w:rPr>
          <w:rFonts w:hint="eastAsia"/>
        </w:rPr>
        <w:t>(陳情人)</w:t>
      </w:r>
      <w:r w:rsidRPr="009B6899">
        <w:rPr>
          <w:rFonts w:hint="eastAsia"/>
        </w:rPr>
        <w:t>拍桌、大聲講話。</w:t>
      </w:r>
    </w:p>
    <w:p w:rsidR="000964DF" w:rsidRPr="009B6899" w:rsidRDefault="00402108" w:rsidP="000964DF">
      <w:pPr>
        <w:pStyle w:val="4"/>
      </w:pPr>
      <w:r w:rsidRPr="009B6899">
        <w:rPr>
          <w:rFonts w:hint="eastAsia"/>
        </w:rPr>
        <w:t>申訴想要表達意欲為何：事情已經經過一段時間，希望順利服完刑期。現已離開二工場也不會再與王主任接觸，只希望爾後能依程序處理。</w:t>
      </w:r>
    </w:p>
    <w:p w:rsidR="000964DF" w:rsidRPr="009B6899" w:rsidRDefault="00402108" w:rsidP="000964DF">
      <w:pPr>
        <w:pStyle w:val="4"/>
      </w:pPr>
      <w:r w:rsidRPr="009B6899">
        <w:rPr>
          <w:rFonts w:hint="eastAsia"/>
        </w:rPr>
        <w:t>該受刑人在接受主管勸戒時，常自有一套說詞，希望主管對其放寬標準；但標準不統一，難以管理。</w:t>
      </w:r>
    </w:p>
    <w:p w:rsidR="000964DF" w:rsidRPr="009B6899" w:rsidRDefault="00402108" w:rsidP="000964DF">
      <w:pPr>
        <w:pStyle w:val="4"/>
      </w:pPr>
      <w:r w:rsidRPr="009B6899">
        <w:rPr>
          <w:rFonts w:hint="eastAsia"/>
        </w:rPr>
        <w:t>若事情重來，我</w:t>
      </w:r>
      <w:r w:rsidR="007E2B08" w:rsidRPr="009B6899">
        <w:rPr>
          <w:rFonts w:hint="eastAsia"/>
        </w:rPr>
        <w:t>(王主任)</w:t>
      </w:r>
      <w:r w:rsidRPr="009B6899">
        <w:rPr>
          <w:rFonts w:hint="eastAsia"/>
        </w:rPr>
        <w:t>可能不會當眾喝止、制止他，會採取比較軟性勸說的方式。</w:t>
      </w:r>
    </w:p>
    <w:p w:rsidR="00402108" w:rsidRPr="009B6899" w:rsidRDefault="00402108" w:rsidP="000964DF">
      <w:pPr>
        <w:pStyle w:val="4"/>
      </w:pPr>
      <w:r w:rsidRPr="009B6899">
        <w:rPr>
          <w:rFonts w:hint="eastAsia"/>
        </w:rPr>
        <w:t>策進作為：指派適當人員調查，加強教育宣導。</w:t>
      </w:r>
    </w:p>
    <w:p w:rsidR="00900C87" w:rsidRPr="009B6899" w:rsidRDefault="00900C87" w:rsidP="000964DF">
      <w:pPr>
        <w:pStyle w:val="3"/>
      </w:pPr>
      <w:r w:rsidRPr="009B6899">
        <w:rPr>
          <w:rFonts w:hint="eastAsia"/>
        </w:rPr>
        <w:t>據上，</w:t>
      </w:r>
      <w:r w:rsidR="000964DF" w:rsidRPr="009B6899">
        <w:rPr>
          <w:rFonts w:hint="eastAsia"/>
        </w:rPr>
        <w:t>雲林二監對陳情人之戒護管理未盡</w:t>
      </w:r>
      <w:r w:rsidR="007E2B08" w:rsidRPr="009B6899">
        <w:rPr>
          <w:rFonts w:hint="eastAsia"/>
        </w:rPr>
        <w:t>妥適</w:t>
      </w:r>
      <w:r w:rsidR="000964DF" w:rsidRPr="009B6899">
        <w:rPr>
          <w:rFonts w:hint="eastAsia"/>
        </w:rPr>
        <w:t>，與公民與政治權利國際公約第10條規範之意旨未洽，雲林二監允應檢討精進</w:t>
      </w:r>
      <w:r w:rsidR="007E2B08" w:rsidRPr="009B6899">
        <w:rPr>
          <w:rFonts w:hint="eastAsia"/>
        </w:rPr>
        <w:t>戒護管理標準及</w:t>
      </w:r>
      <w:r w:rsidR="000964DF" w:rsidRPr="009B6899">
        <w:rPr>
          <w:rFonts w:hint="eastAsia"/>
        </w:rPr>
        <w:t>違規處理流程並加強宣導改善，裨益同仁增進服務態度及提升戒護管理技巧，以兼顧保障收容人人權及維護監獄紀律。</w:t>
      </w:r>
    </w:p>
    <w:p w:rsidR="00130256" w:rsidRPr="009B6899" w:rsidRDefault="007E2B08" w:rsidP="002359EE">
      <w:pPr>
        <w:pStyle w:val="2"/>
        <w:rPr>
          <w:b/>
        </w:rPr>
      </w:pPr>
      <w:r w:rsidRPr="009B6899">
        <w:rPr>
          <w:rFonts w:hint="eastAsia"/>
          <w:b/>
        </w:rPr>
        <w:t>陳訴人指陳</w:t>
      </w:r>
      <w:r w:rsidR="00A20ADD" w:rsidRPr="009B6899">
        <w:rPr>
          <w:rFonts w:hint="eastAsia"/>
          <w:b/>
        </w:rPr>
        <w:t>雲林二監</w:t>
      </w:r>
      <w:r w:rsidRPr="009B6899">
        <w:rPr>
          <w:rFonts w:hint="eastAsia"/>
          <w:b/>
        </w:rPr>
        <w:t>對其</w:t>
      </w:r>
      <w:r w:rsidR="006E0460" w:rsidRPr="009B6899">
        <w:rPr>
          <w:rFonts w:hint="eastAsia"/>
          <w:b/>
        </w:rPr>
        <w:t>不當使用戒具，</w:t>
      </w:r>
      <w:r w:rsidRPr="009B6899">
        <w:rPr>
          <w:rFonts w:hint="eastAsia"/>
          <w:b/>
        </w:rPr>
        <w:t>惟</w:t>
      </w:r>
      <w:r w:rsidR="006E0460" w:rsidRPr="009B6899">
        <w:rPr>
          <w:rFonts w:hint="eastAsia"/>
          <w:b/>
        </w:rPr>
        <w:t>因該監未保存事發時及施用戒具過程全部情形</w:t>
      </w:r>
      <w:r w:rsidRPr="009B6899">
        <w:rPr>
          <w:rFonts w:hint="eastAsia"/>
          <w:b/>
        </w:rPr>
        <w:t>之監視錄影畫面</w:t>
      </w:r>
      <w:r w:rsidR="006E0460" w:rsidRPr="009B6899">
        <w:rPr>
          <w:rFonts w:hint="eastAsia"/>
          <w:b/>
        </w:rPr>
        <w:t>，致使有無</w:t>
      </w:r>
      <w:r w:rsidR="006E0460" w:rsidRPr="009B6899">
        <w:rPr>
          <w:b/>
        </w:rPr>
        <w:t>以言語恐嚇</w:t>
      </w:r>
      <w:r w:rsidR="006E0460" w:rsidRPr="009B6899">
        <w:rPr>
          <w:rFonts w:hint="eastAsia"/>
          <w:b/>
        </w:rPr>
        <w:t>及</w:t>
      </w:r>
      <w:r w:rsidR="006E0460" w:rsidRPr="009B6899">
        <w:rPr>
          <w:b/>
        </w:rPr>
        <w:t>施用戒具過當</w:t>
      </w:r>
      <w:r w:rsidR="006E0460" w:rsidRPr="009B6899">
        <w:rPr>
          <w:rFonts w:hint="eastAsia"/>
          <w:b/>
        </w:rPr>
        <w:t>等事實，均難以查明</w:t>
      </w:r>
      <w:r w:rsidRPr="009B6899">
        <w:rPr>
          <w:rFonts w:hint="eastAsia"/>
          <w:b/>
        </w:rPr>
        <w:t>；</w:t>
      </w:r>
      <w:r w:rsidR="006E0460" w:rsidRPr="009B6899">
        <w:rPr>
          <w:rFonts w:hint="eastAsia"/>
          <w:b/>
        </w:rPr>
        <w:t>針對上開爭議，矯正署允應針對監所應具</w:t>
      </w:r>
      <w:r w:rsidR="006E0460" w:rsidRPr="009B6899">
        <w:rPr>
          <w:rFonts w:hint="eastAsia"/>
          <w:b/>
        </w:rPr>
        <w:lastRenderedPageBreak/>
        <w:t>備之錄音及錄影設備、戒護人員戒具之使用方式等問題，作成更明確之規範。另</w:t>
      </w:r>
      <w:r w:rsidR="00A20ADD" w:rsidRPr="009B6899">
        <w:rPr>
          <w:rFonts w:hint="eastAsia"/>
          <w:b/>
        </w:rPr>
        <w:t>雲林二監</w:t>
      </w:r>
      <w:r w:rsidR="006E0460" w:rsidRPr="009B6899">
        <w:rPr>
          <w:rFonts w:hint="eastAsia"/>
          <w:b/>
        </w:rPr>
        <w:t>對陳情人施用戒具處置措施、戒護警力配置情形，提帶行進方式等相關作為，均有精進之空間，亦應加強策進宣導戒護管理同仁提升戒護管理技巧，俾減少疑議事件發生</w:t>
      </w:r>
      <w:r w:rsidR="00130256" w:rsidRPr="009B6899">
        <w:rPr>
          <w:rFonts w:hint="eastAsia"/>
          <w:b/>
        </w:rPr>
        <w:t>：</w:t>
      </w:r>
    </w:p>
    <w:p w:rsidR="000860A7" w:rsidRPr="009B6899" w:rsidRDefault="00B90FE8" w:rsidP="009B1E7E">
      <w:pPr>
        <w:pStyle w:val="3"/>
      </w:pPr>
      <w:r w:rsidRPr="009B6899">
        <w:rPr>
          <w:rFonts w:hint="eastAsia"/>
        </w:rPr>
        <w:t>施用戒具應經機關長官之核准，施用後由矯正人員填寫「收容人施用戒具紀錄簿」，並陳送相關人員及機關長官核閱。但緊急時，得先行施用，施用後應即時報告機關長官；</w:t>
      </w:r>
      <w:r w:rsidR="000860A7" w:rsidRPr="009B6899">
        <w:rPr>
          <w:rFonts w:hint="eastAsia"/>
        </w:rPr>
        <w:t>施用戒具矯正人員應隨時檢查及評估收容人行狀，無施用戒具必要者，應即解除，法務部矯正署所屬矯正機關施用戒具要點第5點定有明文。</w:t>
      </w:r>
    </w:p>
    <w:p w:rsidR="000D2E2C" w:rsidRPr="009B6899" w:rsidRDefault="000D2E2C" w:rsidP="009B1E7E">
      <w:pPr>
        <w:pStyle w:val="3"/>
      </w:pPr>
      <w:r w:rsidRPr="009B6899">
        <w:rPr>
          <w:rFonts w:hint="eastAsia"/>
        </w:rPr>
        <w:t>陳情人陳訴：</w:t>
      </w:r>
      <w:r w:rsidRPr="009B6899">
        <w:rPr>
          <w:rFonts w:ascii="新細明體" w:eastAsia="新細明體" w:hAnsi="新細明體" w:hint="eastAsia"/>
        </w:rPr>
        <w:t>「</w:t>
      </w:r>
      <w:r w:rsidRPr="009B6899">
        <w:rPr>
          <w:rFonts w:hint="eastAsia"/>
        </w:rPr>
        <w:t>在要去違規舍這段路時，管理員</w:t>
      </w:r>
      <w:r w:rsidRPr="009B6899">
        <w:t>(</w:t>
      </w:r>
      <w:r w:rsidRPr="009B6899">
        <w:rPr>
          <w:rFonts w:hint="eastAsia"/>
        </w:rPr>
        <w:t>王主任</w:t>
      </w:r>
      <w:r w:rsidRPr="009B6899">
        <w:t>)</w:t>
      </w:r>
      <w:r w:rsidRPr="009B6899">
        <w:rPr>
          <w:rFonts w:hint="eastAsia"/>
        </w:rPr>
        <w:t>硬拉我走得很快，我說我手很痛，主任不聽把我當狗一樣硬拉！</w:t>
      </w:r>
      <w:r w:rsidRPr="009B6899">
        <w:rPr>
          <w:rFonts w:hAnsi="標楷體" w:hint="eastAsia"/>
        </w:rPr>
        <w:t>」</w:t>
      </w:r>
    </w:p>
    <w:p w:rsidR="000D2E2C" w:rsidRPr="009B6899" w:rsidRDefault="000D2E2C" w:rsidP="009B1E7E">
      <w:pPr>
        <w:pStyle w:val="3"/>
      </w:pPr>
      <w:r w:rsidRPr="009B6899">
        <w:rPr>
          <w:rFonts w:hint="eastAsia"/>
        </w:rPr>
        <w:t>查據法務部復稱：</w:t>
      </w:r>
    </w:p>
    <w:p w:rsidR="00B07087" w:rsidRPr="009B6899" w:rsidRDefault="00B07087" w:rsidP="000D2E2C">
      <w:pPr>
        <w:pStyle w:val="4"/>
      </w:pPr>
      <w:r w:rsidRPr="009B6899">
        <w:rPr>
          <w:rFonts w:hint="eastAsia"/>
        </w:rPr>
        <w:t>查陳情人因於二工場不服管教、屢勸不聽，王主任遂通報中央台，由值班科員指派管理員王</w:t>
      </w:r>
      <w:r w:rsidR="00124041" w:rsidRPr="009B6899">
        <w:rPr>
          <w:rFonts w:hAnsi="標楷體" w:hint="eastAsia"/>
        </w:rPr>
        <w:t>ΟΟ</w:t>
      </w:r>
      <w:r w:rsidRPr="009B6899">
        <w:rPr>
          <w:rFonts w:hint="eastAsia"/>
        </w:rPr>
        <w:t>至二工場支援，於</w:t>
      </w:r>
      <w:r w:rsidRPr="009B6899">
        <w:t>8</w:t>
      </w:r>
      <w:r w:rsidRPr="009B6899">
        <w:rPr>
          <w:rFonts w:hint="eastAsia"/>
        </w:rPr>
        <w:t>時</w:t>
      </w:r>
      <w:r w:rsidRPr="009B6899">
        <w:t>58</w:t>
      </w:r>
      <w:r w:rsidRPr="009B6899">
        <w:rPr>
          <w:rFonts w:hint="eastAsia"/>
        </w:rPr>
        <w:t>分許將陳情人上銬帶至中央台辦理違規；嗣於</w:t>
      </w:r>
      <w:r w:rsidRPr="009B6899">
        <w:t>10</w:t>
      </w:r>
      <w:r w:rsidRPr="009B6899">
        <w:rPr>
          <w:rFonts w:hint="eastAsia"/>
        </w:rPr>
        <w:t>時</w:t>
      </w:r>
      <w:r w:rsidRPr="009B6899">
        <w:t>15</w:t>
      </w:r>
      <w:r w:rsidRPr="009B6899">
        <w:rPr>
          <w:rFonts w:hint="eastAsia"/>
        </w:rPr>
        <w:t>分許，王主任至中央台對陳情人製作談話筆錄時，陳情人猶爭辯不休、毫無悔意，為免過程中發生自傷或傷人情事，遂於筆錄製作完成帶至隔離舍後，始解除戒具。</w:t>
      </w:r>
    </w:p>
    <w:p w:rsidR="000D2E2C" w:rsidRPr="009B6899" w:rsidRDefault="00B07087" w:rsidP="000D2E2C">
      <w:pPr>
        <w:pStyle w:val="4"/>
      </w:pPr>
      <w:r w:rsidRPr="009B6899">
        <w:rPr>
          <w:rFonts w:hint="eastAsia"/>
        </w:rPr>
        <w:t>次</w:t>
      </w:r>
      <w:r w:rsidR="000D2E2C" w:rsidRPr="009B6899">
        <w:rPr>
          <w:rFonts w:hint="eastAsia"/>
        </w:rPr>
        <w:t>查</w:t>
      </w:r>
      <w:r w:rsidR="00A20ADD" w:rsidRPr="009B6899">
        <w:rPr>
          <w:rFonts w:hint="eastAsia"/>
        </w:rPr>
        <w:t>雲林二監</w:t>
      </w:r>
      <w:r w:rsidR="000D2E2C" w:rsidRPr="009B6899">
        <w:rPr>
          <w:rFonts w:hint="eastAsia"/>
        </w:rPr>
        <w:t>於陳情人辦理違規事項期間，為預防陳情人有擾亂秩序之虞，爰施用手梏</w:t>
      </w:r>
      <w:r w:rsidR="000D2E2C" w:rsidRPr="009B6899">
        <w:t>1</w:t>
      </w:r>
      <w:r w:rsidR="000D2E2C" w:rsidRPr="009B6899">
        <w:rPr>
          <w:rFonts w:hint="eastAsia"/>
        </w:rPr>
        <w:t>付，並於事件調查處理完成後，由王主任將陳情人帶至隔離舍收容。又經調閱並檢視監視錄影畫面</w:t>
      </w:r>
      <w:r w:rsidR="000D2E2C" w:rsidRPr="009B6899">
        <w:t>(</w:t>
      </w:r>
      <w:r w:rsidR="000D2E2C" w:rsidRPr="009B6899">
        <w:rPr>
          <w:rFonts w:hint="eastAsia"/>
        </w:rPr>
        <w:t>如圖2</w:t>
      </w:r>
      <w:r w:rsidR="00113F21" w:rsidRPr="009B6899">
        <w:rPr>
          <w:rFonts w:hint="eastAsia"/>
        </w:rPr>
        <w:t>、3</w:t>
      </w:r>
      <w:r w:rsidR="000D2E2C" w:rsidRPr="009B6899">
        <w:t>)</w:t>
      </w:r>
      <w:r w:rsidR="000D2E2C" w:rsidRPr="009B6899">
        <w:rPr>
          <w:rFonts w:hint="eastAsia"/>
        </w:rPr>
        <w:t>顯示，王主任自中央台提帶至隔離舍途中，握手銬中央鐵鍊提帶而行</w:t>
      </w:r>
      <w:r w:rsidR="004B392F" w:rsidRPr="009B6899">
        <w:rPr>
          <w:rFonts w:hint="eastAsia"/>
        </w:rPr>
        <w:t>。</w:t>
      </w:r>
    </w:p>
    <w:p w:rsidR="004B392F" w:rsidRPr="009B6899" w:rsidRDefault="009E5DD0" w:rsidP="004B392F">
      <w:pPr>
        <w:pStyle w:val="4"/>
        <w:numPr>
          <w:ilvl w:val="0"/>
          <w:numId w:val="0"/>
        </w:numPr>
        <w:ind w:left="1701"/>
      </w:pPr>
      <w:r w:rsidRPr="009B6899">
        <w:rPr>
          <w:rFonts w:ascii="Calibri" w:eastAsia="新細明體" w:hAnsi="Calibri"/>
          <w:noProof/>
          <w:kern w:val="2"/>
          <w:sz w:val="24"/>
          <w:szCs w:val="22"/>
        </w:rPr>
        <w:lastRenderedPageBreak/>
        <mc:AlternateContent>
          <mc:Choice Requires="wps">
            <w:drawing>
              <wp:anchor distT="0" distB="0" distL="114300" distR="114300" simplePos="0" relativeHeight="251660288" behindDoc="0" locked="0" layoutInCell="1" allowOverlap="1">
                <wp:simplePos x="0" y="0"/>
                <wp:positionH relativeFrom="column">
                  <wp:posOffset>2163445</wp:posOffset>
                </wp:positionH>
                <wp:positionV relativeFrom="paragraph">
                  <wp:posOffset>802005</wp:posOffset>
                </wp:positionV>
                <wp:extent cx="1257300" cy="289560"/>
                <wp:effectExtent l="0" t="0" r="19050" b="15240"/>
                <wp:wrapNone/>
                <wp:docPr id="16" name="矩形 16"/>
                <wp:cNvGraphicFramePr/>
                <a:graphic xmlns:a="http://schemas.openxmlformats.org/drawingml/2006/main">
                  <a:graphicData uri="http://schemas.microsoft.com/office/word/2010/wordprocessingShape">
                    <wps:wsp>
                      <wps:cNvSpPr/>
                      <wps:spPr>
                        <a:xfrm>
                          <a:off x="0" y="0"/>
                          <a:ext cx="1257300" cy="289560"/>
                        </a:xfrm>
                        <a:prstGeom prst="rect">
                          <a:avLst/>
                        </a:prstGeom>
                        <a:gradFill>
                          <a:gsLst>
                            <a:gs pos="22000">
                              <a:schemeClr val="accent1">
                                <a:lumMod val="5000"/>
                                <a:lumOff val="95000"/>
                              </a:schemeClr>
                            </a:gs>
                            <a:gs pos="74000">
                              <a:schemeClr val="accent1">
                                <a:lumMod val="45000"/>
                                <a:lumOff val="55000"/>
                              </a:schemeClr>
                            </a:gs>
                            <a:gs pos="89000">
                              <a:schemeClr val="accent1">
                                <a:lumMod val="45000"/>
                                <a:lumOff val="55000"/>
                              </a:schemeClr>
                            </a:gs>
                            <a:gs pos="100000">
                              <a:schemeClr val="accent1">
                                <a:lumMod val="30000"/>
                                <a:lumOff val="70000"/>
                              </a:schemeClr>
                            </a:gs>
                          </a:gsLst>
                          <a:lin ang="5400000" scaled="1"/>
                        </a:gradFill>
                        <a:ln>
                          <a:solidFill>
                            <a:schemeClr val="accent1">
                              <a:shade val="50000"/>
                              <a:alpha val="47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E58F79" id="矩形 16" o:spid="_x0000_s1026" style="position:absolute;margin-left:170.35pt;margin-top:63.15pt;width:99pt;height:22.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" fillcolor="#f6f8fb [180]" strokecolor="#243f60 [1604]" strokeweight="2pt">
                <v:fill color2="#cad9eb [980]" colors="0 #f6f9fc;14418f #f6f9fc;48497f #b0c6e1;58327f #b0c6e1" focus="100%" type="gradient"/>
                <v:stroke opacity="30840f"/>
              </v:rect>
            </w:pict>
          </mc:Fallback>
        </mc:AlternateContent>
      </w:r>
      <w:r w:rsidR="00603D2E" w:rsidRPr="009B6899">
        <w:rPr>
          <w:rFonts w:ascii="Calibri" w:eastAsia="新細明體" w:hAnsi="Calibri"/>
          <w:noProof/>
          <w:kern w:val="2"/>
          <w:sz w:val="24"/>
          <w:szCs w:val="22"/>
        </w:rPr>
        <w:drawing>
          <wp:inline distT="0" distB="0" distL="0" distR="0" wp14:anchorId="5F09ED3E" wp14:editId="1ADF5C9C">
            <wp:extent cx="4501066" cy="2933934"/>
            <wp:effectExtent l="0" t="0" r="0" b="0"/>
            <wp:docPr id="14" name="圖片 14" descr="C:\Users\lucky66\Desktop\附件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cky66\Desktop\附件2-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16221" cy="2943812"/>
                    </a:xfrm>
                    <a:prstGeom prst="rect">
                      <a:avLst/>
                    </a:prstGeom>
                    <a:noFill/>
                    <a:ln>
                      <a:noFill/>
                    </a:ln>
                  </pic:spPr>
                </pic:pic>
              </a:graphicData>
            </a:graphic>
          </wp:inline>
        </w:drawing>
      </w:r>
    </w:p>
    <w:p w:rsidR="006D3B17" w:rsidRPr="009B6899" w:rsidRDefault="006D3B17" w:rsidP="004B392F">
      <w:pPr>
        <w:pStyle w:val="4"/>
        <w:numPr>
          <w:ilvl w:val="0"/>
          <w:numId w:val="0"/>
        </w:numPr>
        <w:ind w:left="1701"/>
        <w:rPr>
          <w:sz w:val="28"/>
          <w:szCs w:val="28"/>
        </w:rPr>
      </w:pPr>
    </w:p>
    <w:p w:rsidR="004B392F" w:rsidRPr="009B6899" w:rsidRDefault="004B392F" w:rsidP="004B392F">
      <w:pPr>
        <w:pStyle w:val="4"/>
        <w:numPr>
          <w:ilvl w:val="0"/>
          <w:numId w:val="0"/>
        </w:numPr>
        <w:ind w:left="1701"/>
        <w:rPr>
          <w:sz w:val="28"/>
          <w:szCs w:val="28"/>
        </w:rPr>
      </w:pPr>
      <w:r w:rsidRPr="009B6899">
        <w:rPr>
          <w:rFonts w:hint="eastAsia"/>
          <w:sz w:val="28"/>
          <w:szCs w:val="28"/>
        </w:rPr>
        <w:t>圖2</w:t>
      </w:r>
      <w:r w:rsidR="00603D2E" w:rsidRPr="009B6899">
        <w:rPr>
          <w:rFonts w:hint="eastAsia"/>
          <w:sz w:val="28"/>
          <w:szCs w:val="28"/>
        </w:rPr>
        <w:t xml:space="preserve"> 王主任提帶陳情人錄影畫面截圖</w:t>
      </w:r>
      <w:r w:rsidR="00CA032B" w:rsidRPr="009B6899">
        <w:rPr>
          <w:rFonts w:hint="eastAsia"/>
          <w:sz w:val="28"/>
          <w:szCs w:val="28"/>
        </w:rPr>
        <w:t>(中央台至風雨走廊)</w:t>
      </w:r>
    </w:p>
    <w:p w:rsidR="00603D2E" w:rsidRPr="009B6899" w:rsidRDefault="00603D2E" w:rsidP="004B392F">
      <w:pPr>
        <w:pStyle w:val="4"/>
        <w:numPr>
          <w:ilvl w:val="0"/>
          <w:numId w:val="0"/>
        </w:numPr>
        <w:ind w:left="1701"/>
      </w:pPr>
    </w:p>
    <w:p w:rsidR="00603D2E" w:rsidRPr="009B6899" w:rsidRDefault="009E5DD0" w:rsidP="004B392F">
      <w:pPr>
        <w:pStyle w:val="4"/>
        <w:numPr>
          <w:ilvl w:val="0"/>
          <w:numId w:val="0"/>
        </w:numPr>
        <w:ind w:left="1701"/>
      </w:pPr>
      <w:r w:rsidRPr="009B6899">
        <w:rPr>
          <w:rFonts w:ascii="Calibri" w:eastAsia="新細明體" w:hAnsi="Calibri"/>
          <w:noProof/>
          <w:kern w:val="2"/>
          <w:sz w:val="24"/>
          <w:szCs w:val="22"/>
        </w:rPr>
        <mc:AlternateContent>
          <mc:Choice Requires="wps">
            <w:drawing>
              <wp:anchor distT="0" distB="0" distL="114300" distR="114300" simplePos="0" relativeHeight="251661312" behindDoc="0" locked="0" layoutInCell="1" allowOverlap="1">
                <wp:simplePos x="0" y="0"/>
                <wp:positionH relativeFrom="column">
                  <wp:posOffset>3443605</wp:posOffset>
                </wp:positionH>
                <wp:positionV relativeFrom="paragraph">
                  <wp:posOffset>266700</wp:posOffset>
                </wp:positionV>
                <wp:extent cx="327660" cy="137160"/>
                <wp:effectExtent l="0" t="0" r="15240" b="15240"/>
                <wp:wrapNone/>
                <wp:docPr id="17" name="矩形 17"/>
                <wp:cNvGraphicFramePr/>
                <a:graphic xmlns:a="http://schemas.openxmlformats.org/drawingml/2006/main">
                  <a:graphicData uri="http://schemas.microsoft.com/office/word/2010/wordprocessingShape">
                    <wps:wsp>
                      <wps:cNvSpPr/>
                      <wps:spPr>
                        <a:xfrm>
                          <a:off x="0" y="0"/>
                          <a:ext cx="327660" cy="137160"/>
                        </a:xfrm>
                        <a:prstGeom prst="rect">
                          <a:avLst/>
                        </a:prstGeom>
                        <a:gradFill>
                          <a:gsLst>
                            <a:gs pos="22000">
                              <a:schemeClr val="accent1">
                                <a:lumMod val="5000"/>
                                <a:lumOff val="95000"/>
                              </a:schemeClr>
                            </a:gs>
                            <a:gs pos="74000">
                              <a:schemeClr val="accent1">
                                <a:lumMod val="45000"/>
                                <a:lumOff val="55000"/>
                              </a:schemeClr>
                            </a:gs>
                            <a:gs pos="89000">
                              <a:schemeClr val="accent1">
                                <a:lumMod val="45000"/>
                                <a:lumOff val="55000"/>
                              </a:schemeClr>
                            </a:gs>
                            <a:gs pos="100000">
                              <a:schemeClr val="accent1">
                                <a:lumMod val="30000"/>
                                <a:lumOff val="70000"/>
                              </a:schemeClr>
                            </a:gs>
                          </a:gsLst>
                          <a:lin ang="5400000" scaled="1"/>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928513" id="矩形 17" o:spid="_x0000_s1026" style="position:absolute;margin-left:271.15pt;margin-top:21pt;width:25.8pt;height:1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" fillcolor="#f6f8fb [180]" strokecolor="#243f60 [1604]" strokeweight="2pt">
                <v:fill color2="#cad9eb [980]" colors="0 #f6f9fc;14418f #f6f9fc;48497f #b0c6e1;58327f #b0c6e1" focus="100%" type="gradient"/>
              </v:rect>
            </w:pict>
          </mc:Fallback>
        </mc:AlternateContent>
      </w:r>
      <w:r w:rsidR="00603D2E" w:rsidRPr="009B6899">
        <w:rPr>
          <w:rFonts w:ascii="Calibri" w:eastAsia="新細明體" w:hAnsi="Calibri"/>
          <w:noProof/>
          <w:kern w:val="2"/>
          <w:sz w:val="24"/>
          <w:szCs w:val="22"/>
        </w:rPr>
        <w:drawing>
          <wp:inline distT="0" distB="0" distL="0" distR="0" wp14:anchorId="05F09488" wp14:editId="797EE04C">
            <wp:extent cx="4469702" cy="3091009"/>
            <wp:effectExtent l="0" t="0" r="7620" b="0"/>
            <wp:docPr id="15" name="圖片 15" descr="C:\Users\lucky66\Desktop\附件2-2.Avi_snapshot_00.48_[2019.07.11_16.1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ucky66\Desktop\附件2-2.Avi_snapshot_00.48_[2019.07.11_16.11.3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76020" cy="3095378"/>
                    </a:xfrm>
                    <a:prstGeom prst="rect">
                      <a:avLst/>
                    </a:prstGeom>
                    <a:noFill/>
                    <a:ln>
                      <a:noFill/>
                    </a:ln>
                  </pic:spPr>
                </pic:pic>
              </a:graphicData>
            </a:graphic>
          </wp:inline>
        </w:drawing>
      </w:r>
    </w:p>
    <w:p w:rsidR="006D3B17" w:rsidRPr="009B6899" w:rsidRDefault="006D3B17" w:rsidP="004B392F">
      <w:pPr>
        <w:pStyle w:val="4"/>
        <w:numPr>
          <w:ilvl w:val="0"/>
          <w:numId w:val="0"/>
        </w:numPr>
        <w:ind w:left="1701"/>
        <w:rPr>
          <w:sz w:val="28"/>
          <w:szCs w:val="28"/>
        </w:rPr>
      </w:pPr>
    </w:p>
    <w:p w:rsidR="00603D2E" w:rsidRPr="009B6899" w:rsidRDefault="00603D2E" w:rsidP="004B392F">
      <w:pPr>
        <w:pStyle w:val="4"/>
        <w:numPr>
          <w:ilvl w:val="0"/>
          <w:numId w:val="0"/>
        </w:numPr>
        <w:ind w:left="1701"/>
        <w:rPr>
          <w:sz w:val="28"/>
          <w:szCs w:val="28"/>
        </w:rPr>
      </w:pPr>
      <w:r w:rsidRPr="009B6899">
        <w:rPr>
          <w:rFonts w:hint="eastAsia"/>
          <w:sz w:val="28"/>
          <w:szCs w:val="28"/>
        </w:rPr>
        <w:t>圖</w:t>
      </w:r>
      <w:r w:rsidR="005653B4" w:rsidRPr="009B6899">
        <w:rPr>
          <w:rFonts w:hint="eastAsia"/>
          <w:sz w:val="28"/>
          <w:szCs w:val="28"/>
        </w:rPr>
        <w:t>3</w:t>
      </w:r>
      <w:r w:rsidR="00CA032B" w:rsidRPr="009B6899">
        <w:rPr>
          <w:rFonts w:hint="eastAsia"/>
          <w:sz w:val="28"/>
          <w:szCs w:val="28"/>
        </w:rPr>
        <w:t xml:space="preserve"> 王主任提帶陳情人錄影畫面截圖(</w:t>
      </w:r>
      <w:r w:rsidR="00113F21" w:rsidRPr="009B6899">
        <w:rPr>
          <w:rFonts w:hint="eastAsia"/>
          <w:sz w:val="28"/>
          <w:szCs w:val="28"/>
        </w:rPr>
        <w:t>風雨走廊</w:t>
      </w:r>
      <w:r w:rsidR="00CA032B" w:rsidRPr="009B6899">
        <w:rPr>
          <w:rFonts w:hint="eastAsia"/>
          <w:sz w:val="28"/>
          <w:szCs w:val="28"/>
        </w:rPr>
        <w:t>至</w:t>
      </w:r>
      <w:r w:rsidR="00113F21" w:rsidRPr="009B6899">
        <w:rPr>
          <w:rFonts w:hint="eastAsia"/>
          <w:sz w:val="28"/>
          <w:szCs w:val="28"/>
        </w:rPr>
        <w:t>隔離舍</w:t>
      </w:r>
      <w:r w:rsidR="00CA032B" w:rsidRPr="009B6899">
        <w:rPr>
          <w:rFonts w:hint="eastAsia"/>
          <w:sz w:val="28"/>
          <w:szCs w:val="28"/>
        </w:rPr>
        <w:t>)</w:t>
      </w:r>
    </w:p>
    <w:p w:rsidR="006D3B17" w:rsidRPr="009B6899" w:rsidRDefault="006D3B17" w:rsidP="004B392F">
      <w:pPr>
        <w:pStyle w:val="4"/>
        <w:numPr>
          <w:ilvl w:val="0"/>
          <w:numId w:val="0"/>
        </w:numPr>
        <w:ind w:left="1701"/>
        <w:rPr>
          <w:sz w:val="28"/>
          <w:szCs w:val="28"/>
        </w:rPr>
      </w:pPr>
    </w:p>
    <w:p w:rsidR="004B392F" w:rsidRPr="009B6899" w:rsidRDefault="004B392F" w:rsidP="000D2E2C">
      <w:pPr>
        <w:pStyle w:val="4"/>
      </w:pPr>
      <w:r w:rsidRPr="009B6899">
        <w:rPr>
          <w:rFonts w:hint="eastAsia"/>
        </w:rPr>
        <w:lastRenderedPageBreak/>
        <w:t>復查以手握手銬中央鐵鍊方式提帶受刑人行走，並無相關法令禁止；提帶過程中僅王主任</w:t>
      </w:r>
      <w:r w:rsidRPr="009B6899">
        <w:t>1</w:t>
      </w:r>
      <w:r w:rsidRPr="009B6899">
        <w:rPr>
          <w:rFonts w:hint="eastAsia"/>
        </w:rPr>
        <w:t>人戒護，衡酌陳情人情緒不穩且不願前往，基於戒護安全考量，防範受刑人趁機攻擊或自傷，王主任</w:t>
      </w:r>
      <w:r w:rsidR="00B07087" w:rsidRPr="009B6899">
        <w:rPr>
          <w:rFonts w:hint="eastAsia"/>
        </w:rPr>
        <w:t>爰</w:t>
      </w:r>
      <w:r w:rsidRPr="009B6899">
        <w:rPr>
          <w:rFonts w:hint="eastAsia"/>
        </w:rPr>
        <w:t>以此方式提帶。</w:t>
      </w:r>
    </w:p>
    <w:p w:rsidR="00B05846" w:rsidRPr="009B6899" w:rsidRDefault="00A20ADD" w:rsidP="000D2E2C">
      <w:pPr>
        <w:pStyle w:val="4"/>
      </w:pPr>
      <w:r w:rsidRPr="009B6899">
        <w:rPr>
          <w:rFonts w:hint="eastAsia"/>
        </w:rPr>
        <w:t>雲林二監</w:t>
      </w:r>
      <w:r w:rsidR="00AF051F" w:rsidRPr="009B6899">
        <w:rPr>
          <w:rFonts w:hint="eastAsia"/>
        </w:rPr>
        <w:t>因監視錄影設備之硬碟儲存空間有限，107年10月11日之畫面業已覆蓋，除原已提供之王主任提帶陳情人至隔離舍之兩段畫面外，無該日其他時間之錄影畫面</w:t>
      </w:r>
      <w:r w:rsidR="000203E1" w:rsidRPr="009B6899">
        <w:rPr>
          <w:rFonts w:hint="eastAsia"/>
        </w:rPr>
        <w:t>。</w:t>
      </w:r>
    </w:p>
    <w:p w:rsidR="004B392F" w:rsidRPr="009B6899" w:rsidRDefault="00A20ADD" w:rsidP="000D2E2C">
      <w:pPr>
        <w:pStyle w:val="4"/>
      </w:pPr>
      <w:r w:rsidRPr="009B6899">
        <w:rPr>
          <w:rFonts w:hint="eastAsia"/>
        </w:rPr>
        <w:t>雲林二監</w:t>
      </w:r>
      <w:r w:rsidR="004B392F" w:rsidRPr="009B6899">
        <w:rPr>
          <w:rFonts w:hint="eastAsia"/>
        </w:rPr>
        <w:t>宣導同仁減少戒具使用觀念，倘收容人有情緒不穩致有擾亂秩序或暴行等行為之虞時，戒護人員將施用戒具以保護其安全，並帶至隔離舍收容，以穩定其情緒後再行調查，期能減少使用戒具之情形。</w:t>
      </w:r>
    </w:p>
    <w:p w:rsidR="007E56D8" w:rsidRPr="009B6899" w:rsidRDefault="007E56D8" w:rsidP="009B1E7E">
      <w:pPr>
        <w:pStyle w:val="3"/>
      </w:pPr>
      <w:r w:rsidRPr="009B6899">
        <w:rPr>
          <w:rFonts w:hint="eastAsia"/>
        </w:rPr>
        <w:t>本案之檢討及策進作為：</w:t>
      </w:r>
    </w:p>
    <w:p w:rsidR="007E56D8" w:rsidRPr="009B6899" w:rsidRDefault="007E56D8" w:rsidP="007E56D8">
      <w:pPr>
        <w:pStyle w:val="4"/>
      </w:pPr>
      <w:r w:rsidRPr="009B6899">
        <w:rPr>
          <w:rFonts w:hint="eastAsia"/>
        </w:rPr>
        <w:t>爾後遇有辦理收容人違規行為時，勤務中心將注意掌控相關調查效率、施用戒具處置措施、戒護警力配置情形，並精進提帶行進方式。</w:t>
      </w:r>
    </w:p>
    <w:p w:rsidR="007E56D8" w:rsidRPr="009B6899" w:rsidRDefault="00B07087" w:rsidP="007E56D8">
      <w:pPr>
        <w:pStyle w:val="4"/>
      </w:pPr>
      <w:r w:rsidRPr="009B6899">
        <w:rPr>
          <w:rFonts w:hint="eastAsia"/>
        </w:rPr>
        <w:t>宣導同仁減少戒具使用觀念，倘收容人有情緒不穩致有擾亂秩序或暴行等行為之虞時，戒護人員將施用戒具以保護其安全，並提帶至隔離舍收容，以穩定其情緒後再行調查，期能減少使用戒具之情形。</w:t>
      </w:r>
    </w:p>
    <w:p w:rsidR="00C17110" w:rsidRPr="009B6899" w:rsidRDefault="00B07087" w:rsidP="007E56D8">
      <w:pPr>
        <w:pStyle w:val="4"/>
      </w:pPr>
      <w:r w:rsidRPr="009B6899">
        <w:rPr>
          <w:rFonts w:hint="eastAsia"/>
        </w:rPr>
        <w:t>檢討精進違規處理流程：</w:t>
      </w:r>
    </w:p>
    <w:p w:rsidR="00C17110" w:rsidRPr="009B6899" w:rsidRDefault="00C17110" w:rsidP="00C17110">
      <w:pPr>
        <w:pStyle w:val="5"/>
      </w:pPr>
      <w:r w:rsidRPr="009B6899">
        <w:rPr>
          <w:rFonts w:hint="eastAsia"/>
        </w:rPr>
        <w:t>違規事件發生，調閱監視錄影畫面及製作相關佐證筆錄，進行蒐證。</w:t>
      </w:r>
    </w:p>
    <w:p w:rsidR="00B07087" w:rsidRPr="009B6899" w:rsidRDefault="00B07087" w:rsidP="00C17110">
      <w:pPr>
        <w:pStyle w:val="5"/>
      </w:pPr>
      <w:r w:rsidRPr="009B6899">
        <w:rPr>
          <w:rFonts w:hint="eastAsia"/>
        </w:rPr>
        <w:t>提帶違規事件收容人至隔離舍途中，指派</w:t>
      </w:r>
      <w:r w:rsidRPr="009B6899">
        <w:t>2</w:t>
      </w:r>
      <w:r w:rsidRPr="009B6899">
        <w:rPr>
          <w:rFonts w:hint="eastAsia"/>
        </w:rPr>
        <w:t>人戒護陪同；倘收容人不願配合，或有必要時，於受刑人兩側扶手行進，減少疑議發生。</w:t>
      </w:r>
    </w:p>
    <w:p w:rsidR="00B8099C" w:rsidRPr="009B6899" w:rsidRDefault="00B8099C" w:rsidP="00B8099C">
      <w:pPr>
        <w:pStyle w:val="3"/>
      </w:pPr>
      <w:r w:rsidRPr="009B6899">
        <w:rPr>
          <w:rFonts w:hint="eastAsia"/>
        </w:rPr>
        <w:t>本院履勘時卷查本事件收容人施用戒具紀錄簿載</w:t>
      </w:r>
      <w:r w:rsidRPr="009B6899">
        <w:rPr>
          <w:rFonts w:hint="eastAsia"/>
        </w:rPr>
        <w:lastRenderedPageBreak/>
        <w:t>明，事發當日共有3位收容人施用戒具(手梏乙付)，其中陳情人施用期間為</w:t>
      </w:r>
      <w:r w:rsidRPr="009B6899">
        <w:rPr>
          <w:rFonts w:hint="eastAsia"/>
          <w:b/>
          <w:u w:val="single"/>
        </w:rPr>
        <w:t>0858-1140時</w:t>
      </w:r>
      <w:r w:rsidRPr="009B6899">
        <w:rPr>
          <w:rFonts w:hint="eastAsia"/>
        </w:rPr>
        <w:t>；另編號5509林</w:t>
      </w:r>
      <w:r w:rsidRPr="009B6899">
        <w:rPr>
          <w:rFonts w:hAnsi="標楷體" w:hint="eastAsia"/>
        </w:rPr>
        <w:t>○○</w:t>
      </w:r>
      <w:r w:rsidRPr="009B6899">
        <w:rPr>
          <w:rFonts w:hint="eastAsia"/>
        </w:rPr>
        <w:t>施用期間為1620-1650時；編號5536陳</w:t>
      </w:r>
      <w:r w:rsidRPr="009B6899">
        <w:rPr>
          <w:rFonts w:hAnsi="標楷體" w:hint="eastAsia"/>
        </w:rPr>
        <w:t>○○</w:t>
      </w:r>
      <w:r w:rsidRPr="009B6899">
        <w:rPr>
          <w:rFonts w:hint="eastAsia"/>
        </w:rPr>
        <w:t>施用期間為1620-1655時。</w:t>
      </w:r>
    </w:p>
    <w:p w:rsidR="007E56D8" w:rsidRPr="009B6899" w:rsidRDefault="00B07087" w:rsidP="009B1E7E">
      <w:pPr>
        <w:pStyle w:val="3"/>
      </w:pPr>
      <w:r w:rsidRPr="009B6899">
        <w:rPr>
          <w:rFonts w:hint="eastAsia"/>
        </w:rPr>
        <w:t>約詢</w:t>
      </w:r>
      <w:r w:rsidR="00C17110" w:rsidRPr="009B6899">
        <w:rPr>
          <w:rFonts w:hint="eastAsia"/>
        </w:rPr>
        <w:t>關此重點摘要</w:t>
      </w:r>
      <w:r w:rsidRPr="009B6899">
        <w:rPr>
          <w:rFonts w:hint="eastAsia"/>
        </w:rPr>
        <w:t>：</w:t>
      </w:r>
    </w:p>
    <w:p w:rsidR="00CC0933" w:rsidRPr="009B6899" w:rsidRDefault="00CC0933" w:rsidP="00CC0933">
      <w:pPr>
        <w:pStyle w:val="4"/>
        <w:rPr>
          <w:lang w:val="x-none"/>
        </w:rPr>
      </w:pPr>
      <w:r w:rsidRPr="009B6899">
        <w:rPr>
          <w:lang w:val="x-none"/>
        </w:rPr>
        <w:t>第一個發生爭執的地點為工場，有無錄影畫面</w:t>
      </w:r>
      <w:r w:rsidRPr="009B6899">
        <w:rPr>
          <w:rFonts w:hint="eastAsia"/>
        </w:rPr>
        <w:t>：</w:t>
      </w:r>
      <w:r w:rsidRPr="009B6899">
        <w:rPr>
          <w:lang w:val="x-none"/>
        </w:rPr>
        <w:t>因錄影主機僅能儲存1個月，畫面已遭覆蓋。有關影片遭覆蓋，因陳情人主要爭點為同仁在提帶陳情人由中央台至隔離舍時有拖行之行為，沒有提到工場及中央台，所以只針對這部分留下錄影畫面。</w:t>
      </w:r>
    </w:p>
    <w:p w:rsidR="001202CB" w:rsidRPr="009B6899" w:rsidRDefault="00CC0933" w:rsidP="001202CB">
      <w:pPr>
        <w:pStyle w:val="4"/>
        <w:rPr>
          <w:lang w:val="x-none"/>
        </w:rPr>
      </w:pPr>
      <w:r w:rsidRPr="009B6899">
        <w:rPr>
          <w:rFonts w:hint="eastAsia"/>
        </w:rPr>
        <w:t>提帶陳情人至中央台為王</w:t>
      </w:r>
      <w:r w:rsidR="00124041" w:rsidRPr="009B6899">
        <w:rPr>
          <w:rFonts w:hAnsi="標楷體" w:hint="eastAsia"/>
        </w:rPr>
        <w:t>ΟΟ</w:t>
      </w:r>
      <w:r w:rsidRPr="009B6899">
        <w:rPr>
          <w:rFonts w:hint="eastAsia"/>
        </w:rPr>
        <w:t>管理員，有無中央台錄影畫面：</w:t>
      </w:r>
      <w:r w:rsidRPr="009B6899">
        <w:rPr>
          <w:lang w:val="x-none"/>
        </w:rPr>
        <w:t>當時陳情人並未提到中央台這部分，致未擷取錄影畫面，畫面已遭覆蓋。</w:t>
      </w:r>
    </w:p>
    <w:p w:rsidR="001202CB" w:rsidRPr="009B6899" w:rsidRDefault="001202CB" w:rsidP="001202CB">
      <w:pPr>
        <w:pStyle w:val="4"/>
        <w:rPr>
          <w:lang w:val="x-none"/>
        </w:rPr>
      </w:pPr>
      <w:r w:rsidRPr="009B6899">
        <w:rPr>
          <w:lang w:val="x-none"/>
        </w:rPr>
        <w:t>製作完筆錄，提帶至靜園</w:t>
      </w:r>
      <w:r w:rsidR="00966D1E" w:rsidRPr="009B6899">
        <w:rPr>
          <w:rFonts w:hint="eastAsia"/>
          <w:lang w:val="x-none"/>
        </w:rPr>
        <w:t>(</w:t>
      </w:r>
      <w:r w:rsidR="00966D1E" w:rsidRPr="009B6899">
        <w:rPr>
          <w:lang w:val="x-none"/>
        </w:rPr>
        <w:t>隔離舍</w:t>
      </w:r>
      <w:r w:rsidR="00966D1E" w:rsidRPr="009B6899">
        <w:rPr>
          <w:rFonts w:hint="eastAsia"/>
          <w:lang w:val="x-none"/>
        </w:rPr>
        <w:t>)</w:t>
      </w:r>
      <w:r w:rsidRPr="009B6899">
        <w:rPr>
          <w:lang w:val="x-none"/>
        </w:rPr>
        <w:t>都需要施用戒具嗎？是從工場施用戒具的嗎</w:t>
      </w:r>
      <w:r w:rsidRPr="009B6899">
        <w:rPr>
          <w:rFonts w:hint="eastAsia"/>
          <w:lang w:val="x-none"/>
        </w:rPr>
        <w:t>：</w:t>
      </w:r>
      <w:r w:rsidRPr="009B6899">
        <w:rPr>
          <w:lang w:val="x-none"/>
        </w:rPr>
        <w:t>我們會隨時檢視收容人表現，如果原因解除，即予以解除，例如情緒穩定，就會立即解除，當天我們至靜園就將陳情人解除戒具。</w:t>
      </w:r>
    </w:p>
    <w:p w:rsidR="00C17110" w:rsidRPr="009B6899" w:rsidRDefault="00C17110" w:rsidP="00C17110">
      <w:pPr>
        <w:pStyle w:val="4"/>
      </w:pPr>
      <w:r w:rsidRPr="009B6899">
        <w:rPr>
          <w:rFonts w:hint="eastAsia"/>
        </w:rPr>
        <w:t>上述違規情形無相關資料佐證；無相關影片等資料佐證。</w:t>
      </w:r>
    </w:p>
    <w:p w:rsidR="00B07087" w:rsidRPr="009B6899" w:rsidRDefault="00B07087" w:rsidP="009B1E7E">
      <w:pPr>
        <w:pStyle w:val="3"/>
      </w:pPr>
      <w:r w:rsidRPr="009B6899">
        <w:rPr>
          <w:rFonts w:hint="eastAsia"/>
        </w:rPr>
        <w:t>綜上，</w:t>
      </w:r>
      <w:r w:rsidR="00A20ADD" w:rsidRPr="009B6899">
        <w:rPr>
          <w:rFonts w:hint="eastAsia"/>
        </w:rPr>
        <w:t>雲林二監</w:t>
      </w:r>
      <w:r w:rsidR="00707B08" w:rsidRPr="009B6899">
        <w:rPr>
          <w:rFonts w:hint="eastAsia"/>
        </w:rPr>
        <w:t>於</w:t>
      </w:r>
      <w:r w:rsidR="00707B08" w:rsidRPr="009B6899">
        <w:t>107</w:t>
      </w:r>
      <w:r w:rsidR="00707B08" w:rsidRPr="009B6899">
        <w:rPr>
          <w:rFonts w:hint="eastAsia"/>
        </w:rPr>
        <w:t>年</w:t>
      </w:r>
      <w:r w:rsidR="00707B08" w:rsidRPr="009B6899">
        <w:t>10</w:t>
      </w:r>
      <w:r w:rsidR="00707B08" w:rsidRPr="009B6899">
        <w:rPr>
          <w:rFonts w:hint="eastAsia"/>
        </w:rPr>
        <w:t>月</w:t>
      </w:r>
      <w:r w:rsidR="00707B08" w:rsidRPr="009B6899">
        <w:t>1</w:t>
      </w:r>
      <w:r w:rsidR="00707B08" w:rsidRPr="009B6899">
        <w:rPr>
          <w:rFonts w:hint="eastAsia"/>
        </w:rPr>
        <w:t>1日8時58分派員將陳情人上銬帶至中央台辦理違規；</w:t>
      </w:r>
      <w:r w:rsidR="00252644" w:rsidRPr="009B6899">
        <w:rPr>
          <w:rFonts w:hint="eastAsia"/>
        </w:rPr>
        <w:t>繼</w:t>
      </w:r>
      <w:r w:rsidR="00707B08" w:rsidRPr="009B6899">
        <w:rPr>
          <w:rFonts w:hint="eastAsia"/>
        </w:rPr>
        <w:t>於</w:t>
      </w:r>
      <w:r w:rsidR="00707B08" w:rsidRPr="009B6899">
        <w:t>10</w:t>
      </w:r>
      <w:r w:rsidR="00707B08" w:rsidRPr="009B6899">
        <w:rPr>
          <w:rFonts w:hint="eastAsia"/>
        </w:rPr>
        <w:t>時</w:t>
      </w:r>
      <w:r w:rsidR="00707B08" w:rsidRPr="009B6899">
        <w:t>15</w:t>
      </w:r>
      <w:r w:rsidR="00707B08" w:rsidRPr="009B6899">
        <w:rPr>
          <w:rFonts w:hint="eastAsia"/>
        </w:rPr>
        <w:t>分許，王主任至中央台對陳情人製作談話筆錄；</w:t>
      </w:r>
      <w:r w:rsidR="006E0460" w:rsidRPr="009B6899">
        <w:rPr>
          <w:rFonts w:hint="eastAsia"/>
        </w:rPr>
        <w:t>嗣</w:t>
      </w:r>
      <w:r w:rsidR="00707B08" w:rsidRPr="009B6899">
        <w:rPr>
          <w:rFonts w:hint="eastAsia"/>
        </w:rPr>
        <w:t>於筆錄製作完成帶至隔離舍後，始於</w:t>
      </w:r>
      <w:r w:rsidR="00707B08" w:rsidRPr="009B6899">
        <w:t>1</w:t>
      </w:r>
      <w:r w:rsidR="00707B08" w:rsidRPr="009B6899">
        <w:rPr>
          <w:rFonts w:hint="eastAsia"/>
        </w:rPr>
        <w:t>1時40分解除戒具。</w:t>
      </w:r>
      <w:r w:rsidR="00966D1E" w:rsidRPr="009B6899">
        <w:rPr>
          <w:rFonts w:hint="eastAsia"/>
        </w:rPr>
        <w:t>陳訴</w:t>
      </w:r>
      <w:r w:rsidR="00707B08" w:rsidRPr="009B6899">
        <w:rPr>
          <w:rFonts w:hint="eastAsia"/>
        </w:rPr>
        <w:t>人向本院</w:t>
      </w:r>
      <w:r w:rsidR="00966D1E" w:rsidRPr="009B6899">
        <w:rPr>
          <w:rFonts w:hint="eastAsia"/>
        </w:rPr>
        <w:t>指陳</w:t>
      </w:r>
      <w:r w:rsidR="00A20ADD" w:rsidRPr="009B6899">
        <w:rPr>
          <w:rFonts w:hint="eastAsia"/>
        </w:rPr>
        <w:t>雲林二監</w:t>
      </w:r>
      <w:r w:rsidR="00966D1E" w:rsidRPr="009B6899">
        <w:rPr>
          <w:rFonts w:hint="eastAsia"/>
        </w:rPr>
        <w:t>對其</w:t>
      </w:r>
      <w:r w:rsidR="00707B08" w:rsidRPr="009B6899">
        <w:rPr>
          <w:rFonts w:hint="eastAsia"/>
        </w:rPr>
        <w:t>不當使用戒具，</w:t>
      </w:r>
      <w:r w:rsidR="00966D1E" w:rsidRPr="009B6899">
        <w:rPr>
          <w:rFonts w:hint="eastAsia"/>
        </w:rPr>
        <w:t>惟</w:t>
      </w:r>
      <w:r w:rsidR="00707B08" w:rsidRPr="009B6899">
        <w:rPr>
          <w:rFonts w:hint="eastAsia"/>
        </w:rPr>
        <w:t>因該監</w:t>
      </w:r>
      <w:r w:rsidR="00252644" w:rsidRPr="009B6899">
        <w:rPr>
          <w:rFonts w:hint="eastAsia"/>
        </w:rPr>
        <w:t>未</w:t>
      </w:r>
      <w:r w:rsidR="00707B08" w:rsidRPr="009B6899">
        <w:rPr>
          <w:rFonts w:hint="eastAsia"/>
        </w:rPr>
        <w:t>保存事發時</w:t>
      </w:r>
      <w:r w:rsidR="00252644" w:rsidRPr="009B6899">
        <w:rPr>
          <w:rFonts w:hint="eastAsia"/>
        </w:rPr>
        <w:t>及</w:t>
      </w:r>
      <w:r w:rsidR="00707B08" w:rsidRPr="009B6899">
        <w:rPr>
          <w:rFonts w:hint="eastAsia"/>
        </w:rPr>
        <w:t>施用戒具</w:t>
      </w:r>
      <w:r w:rsidR="00252644" w:rsidRPr="009B6899">
        <w:rPr>
          <w:rFonts w:hint="eastAsia"/>
        </w:rPr>
        <w:t>過程</w:t>
      </w:r>
      <w:r w:rsidR="00707B08" w:rsidRPr="009B6899">
        <w:rPr>
          <w:rFonts w:hint="eastAsia"/>
        </w:rPr>
        <w:t>全部情形</w:t>
      </w:r>
      <w:r w:rsidR="00966D1E" w:rsidRPr="009B6899">
        <w:rPr>
          <w:rFonts w:hint="eastAsia"/>
        </w:rPr>
        <w:t>之監視錄影畫面</w:t>
      </w:r>
      <w:r w:rsidR="00707B08" w:rsidRPr="009B6899">
        <w:rPr>
          <w:rFonts w:hint="eastAsia"/>
        </w:rPr>
        <w:t>，致使有無</w:t>
      </w:r>
      <w:r w:rsidR="00252644" w:rsidRPr="009B6899">
        <w:t>以言語恐嚇</w:t>
      </w:r>
      <w:r w:rsidR="00252644" w:rsidRPr="009B6899">
        <w:rPr>
          <w:rFonts w:hint="eastAsia"/>
        </w:rPr>
        <w:t>及</w:t>
      </w:r>
      <w:r w:rsidR="00252644" w:rsidRPr="009B6899">
        <w:t>施用戒具過當</w:t>
      </w:r>
      <w:r w:rsidR="00707B08" w:rsidRPr="009B6899">
        <w:rPr>
          <w:rFonts w:hint="eastAsia"/>
        </w:rPr>
        <w:t>等事實，均難以查明</w:t>
      </w:r>
      <w:r w:rsidR="00966D1E" w:rsidRPr="009B6899">
        <w:rPr>
          <w:rFonts w:hint="eastAsia"/>
        </w:rPr>
        <w:t>；</w:t>
      </w:r>
      <w:r w:rsidR="00252644" w:rsidRPr="009B6899">
        <w:rPr>
          <w:rFonts w:hint="eastAsia"/>
        </w:rPr>
        <w:t>針對上開爭議，矯正署允應針對監所應具備之錄音及錄影設備、戒護人員戒</w:t>
      </w:r>
      <w:r w:rsidR="00252644" w:rsidRPr="009B6899">
        <w:rPr>
          <w:rFonts w:hint="eastAsia"/>
        </w:rPr>
        <w:lastRenderedPageBreak/>
        <w:t>具之使用方式等問題，作成更明確之規範。另</w:t>
      </w:r>
      <w:r w:rsidR="00A20ADD" w:rsidRPr="009B6899">
        <w:rPr>
          <w:rFonts w:hint="eastAsia"/>
        </w:rPr>
        <w:t>雲林二監</w:t>
      </w:r>
      <w:r w:rsidR="00252644" w:rsidRPr="009B6899">
        <w:rPr>
          <w:rFonts w:hint="eastAsia"/>
        </w:rPr>
        <w:t>對陳情人施用戒具處置措施、戒護警力配置情形，提帶行進方式等</w:t>
      </w:r>
      <w:r w:rsidR="006E0460" w:rsidRPr="009B6899">
        <w:rPr>
          <w:rFonts w:hint="eastAsia"/>
        </w:rPr>
        <w:t>相關作為</w:t>
      </w:r>
      <w:r w:rsidR="00252644" w:rsidRPr="009B6899">
        <w:rPr>
          <w:rFonts w:hint="eastAsia"/>
        </w:rPr>
        <w:t>，均有精進之空間，亦應加強策進宣導戒護管理同仁提升戒護管理技巧，俾減少疑議事件發生。</w:t>
      </w:r>
    </w:p>
    <w:p w:rsidR="000B0967" w:rsidRPr="009B6899" w:rsidRDefault="00A20ADD" w:rsidP="00402108">
      <w:pPr>
        <w:pStyle w:val="2"/>
        <w:rPr>
          <w:b/>
        </w:rPr>
      </w:pPr>
      <w:r w:rsidRPr="009B6899">
        <w:rPr>
          <w:rFonts w:hint="eastAsia"/>
          <w:b/>
        </w:rPr>
        <w:t>雲林二監</w:t>
      </w:r>
      <w:r w:rsidR="005A48E2" w:rsidRPr="009B6899">
        <w:rPr>
          <w:rFonts w:hint="eastAsia"/>
          <w:b/>
        </w:rPr>
        <w:t>對</w:t>
      </w:r>
      <w:r w:rsidR="00966D1E" w:rsidRPr="009B6899">
        <w:rPr>
          <w:rFonts w:hint="eastAsia"/>
          <w:b/>
        </w:rPr>
        <w:t>收容</w:t>
      </w:r>
      <w:r w:rsidR="005A48E2" w:rsidRPr="009B6899">
        <w:rPr>
          <w:rFonts w:hint="eastAsia"/>
          <w:b/>
        </w:rPr>
        <w:t>人之教化</w:t>
      </w:r>
      <w:r w:rsidR="006D3B17" w:rsidRPr="009B6899">
        <w:rPr>
          <w:rFonts w:hint="eastAsia"/>
          <w:b/>
        </w:rPr>
        <w:t>、矯正與輔導</w:t>
      </w:r>
      <w:r w:rsidR="005A48E2" w:rsidRPr="009B6899">
        <w:rPr>
          <w:rFonts w:hint="eastAsia"/>
          <w:b/>
        </w:rPr>
        <w:t>，</w:t>
      </w:r>
      <w:r w:rsidR="00966D1E" w:rsidRPr="009B6899">
        <w:rPr>
          <w:rFonts w:hint="eastAsia"/>
          <w:b/>
        </w:rPr>
        <w:t>容</w:t>
      </w:r>
      <w:r w:rsidR="006D3B17" w:rsidRPr="009B6899">
        <w:rPr>
          <w:rFonts w:hint="eastAsia"/>
          <w:b/>
        </w:rPr>
        <w:t>有未盡周延之處，仍</w:t>
      </w:r>
      <w:r w:rsidR="005A48E2" w:rsidRPr="009B6899">
        <w:rPr>
          <w:rFonts w:hint="eastAsia"/>
          <w:b/>
        </w:rPr>
        <w:t>有</w:t>
      </w:r>
      <w:r w:rsidR="006D3B17" w:rsidRPr="009B6899">
        <w:rPr>
          <w:rFonts w:hint="eastAsia"/>
          <w:b/>
        </w:rPr>
        <w:t>精進之空間</w:t>
      </w:r>
      <w:r w:rsidR="005A48E2" w:rsidRPr="009B6899">
        <w:rPr>
          <w:rFonts w:hint="eastAsia"/>
          <w:b/>
        </w:rPr>
        <w:t>，以符合監獄行刑法</w:t>
      </w:r>
      <w:r w:rsidR="006D3B17" w:rsidRPr="009B6899">
        <w:rPr>
          <w:rFonts w:ascii="新細明體" w:eastAsia="新細明體" w:hAnsi="新細明體" w:hint="eastAsia"/>
          <w:b/>
        </w:rPr>
        <w:t>「</w:t>
      </w:r>
      <w:r w:rsidR="006C46E6" w:rsidRPr="009B6899">
        <w:rPr>
          <w:rFonts w:hint="eastAsia"/>
          <w:b/>
        </w:rPr>
        <w:t>使受刑人改悔向上</w:t>
      </w:r>
      <w:r w:rsidR="006D3B17" w:rsidRPr="009B6899">
        <w:rPr>
          <w:rFonts w:hAnsi="標楷體" w:hint="eastAsia"/>
          <w:b/>
        </w:rPr>
        <w:t>」</w:t>
      </w:r>
      <w:r w:rsidR="006C46E6" w:rsidRPr="009B6899">
        <w:rPr>
          <w:rFonts w:hint="eastAsia"/>
          <w:b/>
        </w:rPr>
        <w:t>規範</w:t>
      </w:r>
      <w:r w:rsidR="00BB41FD" w:rsidRPr="009B6899">
        <w:rPr>
          <w:rFonts w:hint="eastAsia"/>
          <w:b/>
        </w:rPr>
        <w:t>之</w:t>
      </w:r>
      <w:r w:rsidR="00B8099C" w:rsidRPr="009B6899">
        <w:rPr>
          <w:rFonts w:hint="eastAsia"/>
          <w:b/>
        </w:rPr>
        <w:t>意</w:t>
      </w:r>
      <w:r w:rsidR="00BB41FD" w:rsidRPr="009B6899">
        <w:rPr>
          <w:rFonts w:hint="eastAsia"/>
          <w:b/>
        </w:rPr>
        <w:t>旨</w:t>
      </w:r>
      <w:r w:rsidR="006C46E6" w:rsidRPr="009B6899">
        <w:rPr>
          <w:rFonts w:hint="eastAsia"/>
          <w:b/>
        </w:rPr>
        <w:t>，進而減少</w:t>
      </w:r>
      <w:r w:rsidR="001B17AF" w:rsidRPr="009B6899">
        <w:rPr>
          <w:rFonts w:hint="eastAsia"/>
          <w:b/>
        </w:rPr>
        <w:t>爭議事件耗費行政處置資源</w:t>
      </w:r>
      <w:r w:rsidR="00946E3E" w:rsidRPr="009B6899">
        <w:rPr>
          <w:rFonts w:hint="eastAsia"/>
          <w:b/>
        </w:rPr>
        <w:t>：</w:t>
      </w:r>
    </w:p>
    <w:p w:rsidR="00946E3E" w:rsidRPr="009B6899" w:rsidRDefault="00BB41FD" w:rsidP="001F260D">
      <w:pPr>
        <w:pStyle w:val="3"/>
        <w:rPr>
          <w:rFonts w:ascii="新細明體" w:eastAsia="新細明體" w:hAnsi="新細明體"/>
        </w:rPr>
      </w:pPr>
      <w:r w:rsidRPr="009B6899">
        <w:rPr>
          <w:rFonts w:hint="eastAsia"/>
        </w:rPr>
        <w:t>監獄行刑法第1條規定：</w:t>
      </w:r>
      <w:r w:rsidRPr="009B6899">
        <w:rPr>
          <w:rFonts w:ascii="新細明體" w:eastAsia="新細明體" w:hAnsi="新細明體" w:hint="eastAsia"/>
        </w:rPr>
        <w:t>「</w:t>
      </w:r>
      <w:r w:rsidRPr="009B6899">
        <w:rPr>
          <w:rFonts w:hint="eastAsia"/>
        </w:rPr>
        <w:t>徒刑、拘役之執行，以</w:t>
      </w:r>
      <w:r w:rsidRPr="009B6899">
        <w:rPr>
          <w:rFonts w:hint="eastAsia"/>
          <w:b/>
          <w:u w:val="single"/>
        </w:rPr>
        <w:t>使受刑人改悔向上</w:t>
      </w:r>
      <w:r w:rsidRPr="009B6899">
        <w:rPr>
          <w:rFonts w:hint="eastAsia"/>
        </w:rPr>
        <w:t>，適於社會生活為目的。</w:t>
      </w:r>
      <w:r w:rsidRPr="009B6899">
        <w:rPr>
          <w:rFonts w:hAnsi="標楷體" w:hint="eastAsia"/>
        </w:rPr>
        <w:t>」</w:t>
      </w:r>
      <w:r w:rsidRPr="009B6899">
        <w:rPr>
          <w:rFonts w:hint="eastAsia"/>
        </w:rPr>
        <w:t>同法第37條規定：</w:t>
      </w:r>
      <w:r w:rsidRPr="009B6899">
        <w:rPr>
          <w:rFonts w:ascii="新細明體" w:eastAsia="新細明體" w:hAnsi="新細明體" w:hint="eastAsia"/>
        </w:rPr>
        <w:t>「</w:t>
      </w:r>
      <w:r w:rsidRPr="009B6899">
        <w:rPr>
          <w:rFonts w:hAnsi="標楷體" w:hint="eastAsia"/>
          <w:b/>
          <w:u w:val="single"/>
        </w:rPr>
        <w:t>對於受刑人，應施以教化</w:t>
      </w:r>
      <w:r w:rsidRPr="009B6899">
        <w:rPr>
          <w:rFonts w:hAnsi="標楷體" w:hint="eastAsia"/>
        </w:rPr>
        <w:t>。」</w:t>
      </w:r>
      <w:r w:rsidR="00946E3E" w:rsidRPr="009B6899">
        <w:rPr>
          <w:rFonts w:hint="eastAsia"/>
        </w:rPr>
        <w:t>監獄行刑法施行細則第43條規定：</w:t>
      </w:r>
      <w:r w:rsidR="00946E3E" w:rsidRPr="009B6899">
        <w:rPr>
          <w:rFonts w:ascii="新細明體" w:eastAsia="新細明體" w:hAnsi="新細明體" w:hint="eastAsia"/>
        </w:rPr>
        <w:t>「</w:t>
      </w:r>
      <w:r w:rsidR="00946E3E" w:rsidRPr="009B6899">
        <w:rPr>
          <w:rFonts w:hAnsi="標楷體" w:hint="eastAsia"/>
          <w:b/>
          <w:u w:val="single"/>
        </w:rPr>
        <w:t>教化受刑人，應本仁愛之觀念與同情之心理，瞭解其個別情況與需要，予以適當之矯正與輔導</w:t>
      </w:r>
      <w:r w:rsidR="00946E3E" w:rsidRPr="009B6899">
        <w:rPr>
          <w:rFonts w:hAnsi="標楷體" w:hint="eastAsia"/>
        </w:rPr>
        <w:t>。」</w:t>
      </w:r>
    </w:p>
    <w:p w:rsidR="00D80727" w:rsidRPr="009B6899" w:rsidRDefault="00D80727" w:rsidP="001F260D">
      <w:pPr>
        <w:pStyle w:val="3"/>
      </w:pPr>
      <w:r w:rsidRPr="009B6899">
        <w:rPr>
          <w:rFonts w:hint="eastAsia"/>
        </w:rPr>
        <w:t>查</w:t>
      </w:r>
      <w:r w:rsidR="005A48E2" w:rsidRPr="009B6899">
        <w:rPr>
          <w:rFonts w:hint="eastAsia"/>
        </w:rPr>
        <w:t>雲林二監</w:t>
      </w:r>
      <w:r w:rsidRPr="009B6899">
        <w:rPr>
          <w:rFonts w:hint="eastAsia"/>
        </w:rPr>
        <w:t>相關教化輔導執行情形，場舍主管每月至少輔導一次，並就個案動態事項登載於收容人行狀考核紀錄表，倘有特別事由之輔導需求，安排由教區科員實施，並登載於教區收容人晤談紀錄簿；教誨師約二個月安排個別輔導一次，遇有特別事由如違規等情況時，即實施個別教誨，並登載於教誨紀錄表。</w:t>
      </w:r>
      <w:r w:rsidR="00BB41FD" w:rsidRPr="009B6899">
        <w:rPr>
          <w:rFonts w:hint="eastAsia"/>
        </w:rPr>
        <w:t>惟</w:t>
      </w:r>
      <w:r w:rsidRPr="009B6899">
        <w:rPr>
          <w:rFonts w:hint="eastAsia"/>
        </w:rPr>
        <w:t>經審閱前開相關紀錄，洵有流於形式之情形，容有未盡周延之處。</w:t>
      </w:r>
    </w:p>
    <w:p w:rsidR="00BB41FD" w:rsidRPr="009B6899" w:rsidRDefault="00BB41FD" w:rsidP="001F260D">
      <w:pPr>
        <w:pStyle w:val="3"/>
      </w:pPr>
      <w:r w:rsidRPr="009B6899">
        <w:rPr>
          <w:rFonts w:hint="eastAsia"/>
        </w:rPr>
        <w:t>次查陳情人自</w:t>
      </w:r>
      <w:r w:rsidRPr="009B6899">
        <w:t>105</w:t>
      </w:r>
      <w:r w:rsidRPr="009B6899">
        <w:rPr>
          <w:rFonts w:hint="eastAsia"/>
        </w:rPr>
        <w:t>年</w:t>
      </w:r>
      <w:r w:rsidRPr="009B6899">
        <w:t>1</w:t>
      </w:r>
      <w:r w:rsidRPr="009B6899">
        <w:rPr>
          <w:rFonts w:hint="eastAsia"/>
        </w:rPr>
        <w:t>月</w:t>
      </w:r>
      <w:r w:rsidRPr="009B6899">
        <w:t>8</w:t>
      </w:r>
      <w:r w:rsidRPr="009B6899">
        <w:rPr>
          <w:rFonts w:hint="eastAsia"/>
        </w:rPr>
        <w:t>日入監執行，計有違規案</w:t>
      </w:r>
      <w:r w:rsidRPr="009B6899">
        <w:t>6</w:t>
      </w:r>
      <w:r w:rsidRPr="009B6899">
        <w:rPr>
          <w:rFonts w:hint="eastAsia"/>
        </w:rPr>
        <w:t>件</w:t>
      </w:r>
      <w:r w:rsidR="001F260D" w:rsidRPr="009B6899">
        <w:rPr>
          <w:rFonts w:hint="eastAsia"/>
        </w:rPr>
        <w:t>：</w:t>
      </w:r>
    </w:p>
    <w:p w:rsidR="006D3B17" w:rsidRPr="009B6899" w:rsidRDefault="006D3B17" w:rsidP="00BB41FD">
      <w:pPr>
        <w:pStyle w:val="4"/>
        <w:numPr>
          <w:ilvl w:val="0"/>
          <w:numId w:val="0"/>
        </w:numPr>
        <w:ind w:left="1701"/>
        <w:rPr>
          <w:sz w:val="28"/>
          <w:szCs w:val="28"/>
        </w:rPr>
      </w:pPr>
    </w:p>
    <w:p w:rsidR="00BB41FD" w:rsidRPr="009B6899" w:rsidRDefault="00BB41FD" w:rsidP="00BB41FD">
      <w:pPr>
        <w:pStyle w:val="4"/>
        <w:numPr>
          <w:ilvl w:val="0"/>
          <w:numId w:val="0"/>
        </w:numPr>
        <w:ind w:left="1701"/>
        <w:rPr>
          <w:sz w:val="28"/>
          <w:szCs w:val="28"/>
          <w:lang w:val="zh-TW"/>
        </w:rPr>
      </w:pPr>
      <w:r w:rsidRPr="009B6899">
        <w:rPr>
          <w:rFonts w:hint="eastAsia"/>
          <w:sz w:val="28"/>
          <w:szCs w:val="28"/>
        </w:rPr>
        <w:t>表</w:t>
      </w:r>
      <w:r w:rsidR="001F260D" w:rsidRPr="009B6899">
        <w:rPr>
          <w:rFonts w:hint="eastAsia"/>
          <w:sz w:val="28"/>
          <w:szCs w:val="28"/>
        </w:rPr>
        <w:t>1</w:t>
      </w:r>
      <w:r w:rsidRPr="009B6899">
        <w:rPr>
          <w:rFonts w:hint="eastAsia"/>
          <w:sz w:val="28"/>
          <w:szCs w:val="28"/>
        </w:rPr>
        <w:t xml:space="preserve"> </w:t>
      </w:r>
      <w:r w:rsidRPr="009B6899">
        <w:rPr>
          <w:rFonts w:hint="eastAsia"/>
          <w:sz w:val="28"/>
          <w:szCs w:val="28"/>
          <w:lang w:val="zh-TW"/>
        </w:rPr>
        <w:t>陳情人自</w:t>
      </w:r>
      <w:r w:rsidRPr="009B6899">
        <w:rPr>
          <w:sz w:val="28"/>
          <w:szCs w:val="28"/>
          <w:lang w:val="zh-TW"/>
        </w:rPr>
        <w:t>105</w:t>
      </w:r>
      <w:r w:rsidRPr="009B6899">
        <w:rPr>
          <w:rFonts w:hint="eastAsia"/>
          <w:sz w:val="28"/>
          <w:szCs w:val="28"/>
          <w:lang w:val="zh-TW"/>
        </w:rPr>
        <w:t>年</w:t>
      </w:r>
      <w:r w:rsidRPr="009B6899">
        <w:rPr>
          <w:sz w:val="28"/>
          <w:szCs w:val="28"/>
          <w:lang w:val="zh-TW"/>
        </w:rPr>
        <w:t>1</w:t>
      </w:r>
      <w:r w:rsidRPr="009B6899">
        <w:rPr>
          <w:rFonts w:hint="eastAsia"/>
          <w:sz w:val="28"/>
          <w:szCs w:val="28"/>
          <w:lang w:val="zh-TW"/>
        </w:rPr>
        <w:t>月</w:t>
      </w:r>
      <w:r w:rsidRPr="009B6899">
        <w:rPr>
          <w:sz w:val="28"/>
          <w:szCs w:val="28"/>
          <w:lang w:val="zh-TW"/>
        </w:rPr>
        <w:t>8</w:t>
      </w:r>
      <w:r w:rsidRPr="009B6899">
        <w:rPr>
          <w:rFonts w:hint="eastAsia"/>
          <w:sz w:val="28"/>
          <w:szCs w:val="28"/>
          <w:lang w:val="zh-TW"/>
        </w:rPr>
        <w:t>日入監執行之違規情形一覽表</w:t>
      </w:r>
    </w:p>
    <w:p w:rsidR="006D3B17" w:rsidRPr="009B6899" w:rsidRDefault="006D3B17" w:rsidP="00BB41FD">
      <w:pPr>
        <w:pStyle w:val="4"/>
        <w:numPr>
          <w:ilvl w:val="0"/>
          <w:numId w:val="0"/>
        </w:numPr>
        <w:ind w:left="1701"/>
        <w:rPr>
          <w:sz w:val="28"/>
          <w:szCs w:val="28"/>
        </w:rPr>
      </w:pPr>
    </w:p>
    <w:tbl>
      <w:tblPr>
        <w:tblStyle w:val="13"/>
        <w:tblW w:w="0" w:type="auto"/>
        <w:jc w:val="right"/>
        <w:tblLook w:val="04A0" w:firstRow="1" w:lastRow="0" w:firstColumn="1" w:lastColumn="0" w:noHBand="0" w:noVBand="1"/>
      </w:tblPr>
      <w:tblGrid>
        <w:gridCol w:w="1567"/>
        <w:gridCol w:w="2654"/>
        <w:gridCol w:w="3299"/>
        <w:gridCol w:w="883"/>
      </w:tblGrid>
      <w:tr w:rsidR="009B6899" w:rsidRPr="009B6899" w:rsidTr="00D81CA0">
        <w:trPr>
          <w:jc w:val="right"/>
        </w:trPr>
        <w:tc>
          <w:tcPr>
            <w:tcW w:w="1526" w:type="dxa"/>
          </w:tcPr>
          <w:p w:rsidR="00BB41FD" w:rsidRPr="009B6899" w:rsidRDefault="00BB41FD" w:rsidP="00D81CA0">
            <w:pPr>
              <w:widowControl/>
              <w:overflowPunct/>
              <w:autoSpaceDE/>
              <w:autoSpaceDN/>
              <w:jc w:val="center"/>
              <w:rPr>
                <w:rFonts w:hAnsi="標楷體"/>
                <w:sz w:val="28"/>
                <w:szCs w:val="28"/>
              </w:rPr>
            </w:pPr>
            <w:r w:rsidRPr="009B6899">
              <w:rPr>
                <w:rFonts w:hAnsi="標楷體" w:hint="eastAsia"/>
                <w:sz w:val="28"/>
                <w:szCs w:val="28"/>
              </w:rPr>
              <w:t>違規日期</w:t>
            </w:r>
          </w:p>
        </w:tc>
        <w:tc>
          <w:tcPr>
            <w:tcW w:w="2654" w:type="dxa"/>
          </w:tcPr>
          <w:p w:rsidR="00BB41FD" w:rsidRPr="009B6899" w:rsidRDefault="00BB41FD" w:rsidP="00D81CA0">
            <w:pPr>
              <w:widowControl/>
              <w:overflowPunct/>
              <w:autoSpaceDE/>
              <w:autoSpaceDN/>
              <w:jc w:val="center"/>
              <w:rPr>
                <w:rFonts w:hAnsi="標楷體"/>
                <w:sz w:val="28"/>
                <w:szCs w:val="28"/>
              </w:rPr>
            </w:pPr>
            <w:r w:rsidRPr="009B6899">
              <w:rPr>
                <w:rFonts w:hAnsi="標楷體" w:hint="eastAsia"/>
                <w:sz w:val="28"/>
                <w:szCs w:val="28"/>
              </w:rPr>
              <w:t>違規內容</w:t>
            </w:r>
          </w:p>
        </w:tc>
        <w:tc>
          <w:tcPr>
            <w:tcW w:w="3299" w:type="dxa"/>
          </w:tcPr>
          <w:p w:rsidR="00BB41FD" w:rsidRPr="009B6899" w:rsidRDefault="00BB41FD" w:rsidP="00D81CA0">
            <w:pPr>
              <w:widowControl/>
              <w:overflowPunct/>
              <w:autoSpaceDE/>
              <w:autoSpaceDN/>
              <w:jc w:val="center"/>
              <w:rPr>
                <w:rFonts w:hAnsi="標楷體"/>
                <w:sz w:val="28"/>
                <w:szCs w:val="28"/>
              </w:rPr>
            </w:pPr>
            <w:r w:rsidRPr="009B6899">
              <w:rPr>
                <w:rFonts w:hAnsi="標楷體" w:hint="eastAsia"/>
                <w:sz w:val="28"/>
                <w:szCs w:val="28"/>
              </w:rPr>
              <w:t>懲處</w:t>
            </w:r>
          </w:p>
        </w:tc>
        <w:tc>
          <w:tcPr>
            <w:tcW w:w="883" w:type="dxa"/>
          </w:tcPr>
          <w:p w:rsidR="00BB41FD" w:rsidRPr="009B6899" w:rsidRDefault="00BB41FD" w:rsidP="00D81CA0">
            <w:pPr>
              <w:widowControl/>
              <w:overflowPunct/>
              <w:autoSpaceDE/>
              <w:autoSpaceDN/>
              <w:jc w:val="center"/>
              <w:rPr>
                <w:rFonts w:hAnsi="標楷體"/>
                <w:sz w:val="28"/>
                <w:szCs w:val="28"/>
              </w:rPr>
            </w:pPr>
            <w:r w:rsidRPr="009B6899">
              <w:rPr>
                <w:rFonts w:hAnsi="標楷體" w:hint="eastAsia"/>
                <w:sz w:val="28"/>
                <w:szCs w:val="28"/>
              </w:rPr>
              <w:t>備註</w:t>
            </w:r>
          </w:p>
        </w:tc>
      </w:tr>
      <w:tr w:rsidR="009B6899" w:rsidRPr="009B6899" w:rsidTr="00D81CA0">
        <w:trPr>
          <w:jc w:val="right"/>
        </w:trPr>
        <w:tc>
          <w:tcPr>
            <w:tcW w:w="1526" w:type="dxa"/>
            <w:vAlign w:val="center"/>
          </w:tcPr>
          <w:p w:rsidR="00BB41FD" w:rsidRPr="009B6899" w:rsidRDefault="00BB41FD" w:rsidP="00D81CA0">
            <w:pPr>
              <w:widowControl/>
              <w:overflowPunct/>
              <w:autoSpaceDE/>
              <w:autoSpaceDN/>
              <w:jc w:val="center"/>
              <w:rPr>
                <w:rFonts w:hAnsi="標楷體"/>
                <w:sz w:val="28"/>
                <w:szCs w:val="28"/>
              </w:rPr>
            </w:pPr>
            <w:r w:rsidRPr="009B6899">
              <w:rPr>
                <w:rFonts w:hAnsi="標楷體" w:hint="eastAsia"/>
                <w:sz w:val="28"/>
                <w:szCs w:val="28"/>
              </w:rPr>
              <w:t>106.01.14</w:t>
            </w:r>
          </w:p>
        </w:tc>
        <w:tc>
          <w:tcPr>
            <w:tcW w:w="2654" w:type="dxa"/>
            <w:vAlign w:val="center"/>
          </w:tcPr>
          <w:p w:rsidR="00BB41FD" w:rsidRPr="009B6899" w:rsidRDefault="00BB41FD" w:rsidP="00D81CA0">
            <w:pPr>
              <w:widowControl/>
              <w:overflowPunct/>
              <w:autoSpaceDE/>
              <w:autoSpaceDN/>
              <w:jc w:val="center"/>
              <w:rPr>
                <w:rFonts w:hAnsi="標楷體"/>
                <w:sz w:val="28"/>
                <w:szCs w:val="28"/>
              </w:rPr>
            </w:pPr>
            <w:r w:rsidRPr="009B6899">
              <w:rPr>
                <w:rFonts w:hAnsi="標楷體" w:hint="eastAsia"/>
                <w:sz w:val="28"/>
                <w:szCs w:val="28"/>
              </w:rPr>
              <w:t>與人徒手互毆</w:t>
            </w:r>
          </w:p>
        </w:tc>
        <w:tc>
          <w:tcPr>
            <w:tcW w:w="3299" w:type="dxa"/>
          </w:tcPr>
          <w:p w:rsidR="00BB41FD" w:rsidRPr="009B6899" w:rsidRDefault="00BB41FD" w:rsidP="00D81CA0">
            <w:pPr>
              <w:widowControl/>
              <w:overflowPunct/>
              <w:autoSpaceDE/>
              <w:autoSpaceDN/>
              <w:spacing w:line="400" w:lineRule="exact"/>
              <w:jc w:val="left"/>
              <w:rPr>
                <w:rFonts w:hAnsi="標楷體"/>
                <w:sz w:val="28"/>
                <w:szCs w:val="28"/>
              </w:rPr>
            </w:pPr>
            <w:r w:rsidRPr="009B6899">
              <w:rPr>
                <w:rFonts w:hAnsi="標楷體" w:hint="eastAsia"/>
                <w:sz w:val="28"/>
                <w:szCs w:val="28"/>
              </w:rPr>
              <w:t>1.訓誡。</w:t>
            </w:r>
          </w:p>
          <w:p w:rsidR="00BB41FD" w:rsidRPr="009B6899" w:rsidRDefault="00BB41FD" w:rsidP="00D81CA0">
            <w:pPr>
              <w:widowControl/>
              <w:overflowPunct/>
              <w:autoSpaceDE/>
              <w:autoSpaceDN/>
              <w:spacing w:line="400" w:lineRule="exact"/>
              <w:jc w:val="left"/>
              <w:rPr>
                <w:rFonts w:hAnsi="標楷體"/>
                <w:sz w:val="28"/>
                <w:szCs w:val="28"/>
              </w:rPr>
            </w:pPr>
            <w:r w:rsidRPr="009B6899">
              <w:rPr>
                <w:rFonts w:hAnsi="標楷體" w:hint="eastAsia"/>
                <w:sz w:val="28"/>
                <w:szCs w:val="28"/>
              </w:rPr>
              <w:lastRenderedPageBreak/>
              <w:t>2.停止接見三次。</w:t>
            </w:r>
          </w:p>
          <w:p w:rsidR="00BB41FD" w:rsidRPr="009B6899" w:rsidRDefault="00BB41FD" w:rsidP="00D81CA0">
            <w:pPr>
              <w:widowControl/>
              <w:overflowPunct/>
              <w:autoSpaceDE/>
              <w:autoSpaceDN/>
              <w:spacing w:line="400" w:lineRule="exact"/>
              <w:jc w:val="left"/>
              <w:rPr>
                <w:rFonts w:hAnsi="標楷體"/>
                <w:sz w:val="28"/>
                <w:szCs w:val="28"/>
              </w:rPr>
            </w:pPr>
            <w:r w:rsidRPr="009B6899">
              <w:rPr>
                <w:rFonts w:hAnsi="標楷體" w:hint="eastAsia"/>
                <w:sz w:val="28"/>
                <w:szCs w:val="28"/>
              </w:rPr>
              <w:t>3.停止戶外活動五日。</w:t>
            </w:r>
          </w:p>
        </w:tc>
        <w:tc>
          <w:tcPr>
            <w:tcW w:w="883" w:type="dxa"/>
          </w:tcPr>
          <w:p w:rsidR="00BB41FD" w:rsidRPr="009B6899" w:rsidRDefault="00BB41FD" w:rsidP="00D81CA0">
            <w:pPr>
              <w:widowControl/>
              <w:overflowPunct/>
              <w:autoSpaceDE/>
              <w:autoSpaceDN/>
              <w:jc w:val="center"/>
              <w:rPr>
                <w:rFonts w:hAnsi="標楷體"/>
                <w:sz w:val="28"/>
                <w:szCs w:val="28"/>
              </w:rPr>
            </w:pPr>
          </w:p>
        </w:tc>
      </w:tr>
      <w:tr w:rsidR="009B6899" w:rsidRPr="009B6899" w:rsidTr="00D81CA0">
        <w:trPr>
          <w:jc w:val="right"/>
        </w:trPr>
        <w:tc>
          <w:tcPr>
            <w:tcW w:w="1526" w:type="dxa"/>
            <w:vAlign w:val="center"/>
          </w:tcPr>
          <w:p w:rsidR="00BB41FD" w:rsidRPr="009B6899" w:rsidRDefault="00BB41FD" w:rsidP="00D81CA0">
            <w:pPr>
              <w:widowControl/>
              <w:overflowPunct/>
              <w:autoSpaceDE/>
              <w:autoSpaceDN/>
              <w:jc w:val="center"/>
              <w:rPr>
                <w:rFonts w:hAnsi="標楷體"/>
                <w:sz w:val="28"/>
                <w:szCs w:val="28"/>
              </w:rPr>
            </w:pPr>
            <w:r w:rsidRPr="009B6899">
              <w:rPr>
                <w:rFonts w:hAnsi="標楷體" w:hint="eastAsia"/>
                <w:sz w:val="28"/>
                <w:szCs w:val="28"/>
              </w:rPr>
              <w:t>106.07.17</w:t>
            </w:r>
          </w:p>
        </w:tc>
        <w:tc>
          <w:tcPr>
            <w:tcW w:w="2654" w:type="dxa"/>
            <w:vAlign w:val="center"/>
          </w:tcPr>
          <w:p w:rsidR="00BB41FD" w:rsidRPr="009B6899" w:rsidRDefault="00BB41FD" w:rsidP="00D81CA0">
            <w:pPr>
              <w:widowControl/>
              <w:overflowPunct/>
              <w:autoSpaceDE/>
              <w:autoSpaceDN/>
              <w:jc w:val="center"/>
              <w:rPr>
                <w:rFonts w:hAnsi="標楷體"/>
                <w:sz w:val="28"/>
                <w:szCs w:val="28"/>
              </w:rPr>
            </w:pPr>
            <w:r w:rsidRPr="009B6899">
              <w:rPr>
                <w:rFonts w:hAnsi="標楷體" w:hint="eastAsia"/>
                <w:sz w:val="28"/>
                <w:szCs w:val="28"/>
              </w:rPr>
              <w:t>與人互為口角爭吵</w:t>
            </w:r>
          </w:p>
        </w:tc>
        <w:tc>
          <w:tcPr>
            <w:tcW w:w="3299" w:type="dxa"/>
          </w:tcPr>
          <w:p w:rsidR="00BB41FD" w:rsidRPr="009B6899" w:rsidRDefault="00BB41FD" w:rsidP="00D81CA0">
            <w:pPr>
              <w:widowControl/>
              <w:overflowPunct/>
              <w:autoSpaceDE/>
              <w:autoSpaceDN/>
              <w:spacing w:line="400" w:lineRule="exact"/>
              <w:jc w:val="left"/>
              <w:rPr>
                <w:rFonts w:hAnsi="標楷體"/>
                <w:sz w:val="28"/>
                <w:szCs w:val="28"/>
              </w:rPr>
            </w:pPr>
            <w:r w:rsidRPr="009B6899">
              <w:rPr>
                <w:rFonts w:hAnsi="標楷體" w:hint="eastAsia"/>
                <w:sz w:val="28"/>
                <w:szCs w:val="28"/>
              </w:rPr>
              <w:t>1.訓誡。</w:t>
            </w:r>
          </w:p>
          <w:p w:rsidR="00BB41FD" w:rsidRPr="009B6899" w:rsidRDefault="00BB41FD" w:rsidP="00D81CA0">
            <w:pPr>
              <w:widowControl/>
              <w:overflowPunct/>
              <w:autoSpaceDE/>
              <w:autoSpaceDN/>
              <w:spacing w:line="400" w:lineRule="exact"/>
              <w:jc w:val="left"/>
              <w:rPr>
                <w:rFonts w:hAnsi="標楷體"/>
                <w:sz w:val="28"/>
                <w:szCs w:val="28"/>
              </w:rPr>
            </w:pPr>
            <w:r w:rsidRPr="009B6899">
              <w:rPr>
                <w:rFonts w:hAnsi="標楷體" w:hint="eastAsia"/>
                <w:sz w:val="28"/>
                <w:szCs w:val="28"/>
              </w:rPr>
              <w:t>2.停止接見一次。</w:t>
            </w:r>
          </w:p>
          <w:p w:rsidR="00BB41FD" w:rsidRPr="009B6899" w:rsidRDefault="00BB41FD" w:rsidP="00D81CA0">
            <w:pPr>
              <w:widowControl/>
              <w:overflowPunct/>
              <w:autoSpaceDE/>
              <w:autoSpaceDN/>
              <w:spacing w:line="400" w:lineRule="exact"/>
              <w:jc w:val="left"/>
              <w:rPr>
                <w:rFonts w:hAnsi="標楷體"/>
                <w:sz w:val="28"/>
                <w:szCs w:val="28"/>
              </w:rPr>
            </w:pPr>
            <w:r w:rsidRPr="009B6899">
              <w:rPr>
                <w:rFonts w:hAnsi="標楷體" w:hint="eastAsia"/>
                <w:sz w:val="28"/>
                <w:szCs w:val="28"/>
              </w:rPr>
              <w:t>3.停止戶外活動二日。</w:t>
            </w:r>
          </w:p>
        </w:tc>
        <w:tc>
          <w:tcPr>
            <w:tcW w:w="883" w:type="dxa"/>
          </w:tcPr>
          <w:p w:rsidR="00BB41FD" w:rsidRPr="009B6899" w:rsidRDefault="00BB41FD" w:rsidP="00D81CA0">
            <w:pPr>
              <w:widowControl/>
              <w:overflowPunct/>
              <w:autoSpaceDE/>
              <w:autoSpaceDN/>
              <w:jc w:val="center"/>
              <w:rPr>
                <w:rFonts w:hAnsi="標楷體"/>
                <w:sz w:val="28"/>
                <w:szCs w:val="28"/>
              </w:rPr>
            </w:pPr>
          </w:p>
        </w:tc>
      </w:tr>
      <w:tr w:rsidR="009B6899" w:rsidRPr="009B6899" w:rsidTr="00D81CA0">
        <w:trPr>
          <w:jc w:val="right"/>
        </w:trPr>
        <w:tc>
          <w:tcPr>
            <w:tcW w:w="1526" w:type="dxa"/>
            <w:vAlign w:val="center"/>
          </w:tcPr>
          <w:p w:rsidR="00BB41FD" w:rsidRPr="009B6899" w:rsidRDefault="00BB41FD" w:rsidP="00D81CA0">
            <w:pPr>
              <w:widowControl/>
              <w:overflowPunct/>
              <w:autoSpaceDE/>
              <w:autoSpaceDN/>
              <w:jc w:val="center"/>
              <w:rPr>
                <w:rFonts w:hAnsi="標楷體"/>
                <w:sz w:val="28"/>
                <w:szCs w:val="28"/>
              </w:rPr>
            </w:pPr>
            <w:r w:rsidRPr="009B6899">
              <w:rPr>
                <w:rFonts w:hAnsi="標楷體" w:hint="eastAsia"/>
                <w:sz w:val="28"/>
                <w:szCs w:val="28"/>
              </w:rPr>
              <w:t>107.01.24</w:t>
            </w:r>
          </w:p>
        </w:tc>
        <w:tc>
          <w:tcPr>
            <w:tcW w:w="2654" w:type="dxa"/>
            <w:vAlign w:val="center"/>
          </w:tcPr>
          <w:p w:rsidR="00BB41FD" w:rsidRPr="009B6899" w:rsidRDefault="00BB41FD" w:rsidP="00D81CA0">
            <w:pPr>
              <w:widowControl/>
              <w:overflowPunct/>
              <w:autoSpaceDE/>
              <w:autoSpaceDN/>
              <w:jc w:val="center"/>
              <w:rPr>
                <w:rFonts w:hAnsi="標楷體"/>
                <w:sz w:val="28"/>
                <w:szCs w:val="28"/>
              </w:rPr>
            </w:pPr>
            <w:r w:rsidRPr="009B6899">
              <w:rPr>
                <w:rFonts w:hAnsi="標楷體" w:hint="eastAsia"/>
                <w:sz w:val="28"/>
                <w:szCs w:val="28"/>
              </w:rPr>
              <w:t>毆人成傷</w:t>
            </w:r>
          </w:p>
        </w:tc>
        <w:tc>
          <w:tcPr>
            <w:tcW w:w="3299" w:type="dxa"/>
          </w:tcPr>
          <w:p w:rsidR="00BB41FD" w:rsidRPr="009B6899" w:rsidRDefault="00BB41FD" w:rsidP="00D81CA0">
            <w:pPr>
              <w:widowControl/>
              <w:overflowPunct/>
              <w:autoSpaceDE/>
              <w:autoSpaceDN/>
              <w:spacing w:line="400" w:lineRule="exact"/>
              <w:jc w:val="left"/>
              <w:rPr>
                <w:rFonts w:hAnsi="標楷體"/>
                <w:sz w:val="28"/>
                <w:szCs w:val="28"/>
              </w:rPr>
            </w:pPr>
            <w:r w:rsidRPr="009B6899">
              <w:rPr>
                <w:rFonts w:hAnsi="標楷體" w:hint="eastAsia"/>
                <w:sz w:val="28"/>
                <w:szCs w:val="28"/>
              </w:rPr>
              <w:t>1.訓誡。</w:t>
            </w:r>
          </w:p>
          <w:p w:rsidR="00BB41FD" w:rsidRPr="009B6899" w:rsidRDefault="00BB41FD" w:rsidP="00D81CA0">
            <w:pPr>
              <w:widowControl/>
              <w:overflowPunct/>
              <w:autoSpaceDE/>
              <w:autoSpaceDN/>
              <w:spacing w:line="400" w:lineRule="exact"/>
              <w:jc w:val="left"/>
              <w:rPr>
                <w:rFonts w:hAnsi="標楷體"/>
                <w:sz w:val="28"/>
                <w:szCs w:val="28"/>
              </w:rPr>
            </w:pPr>
            <w:r w:rsidRPr="009B6899">
              <w:rPr>
                <w:rFonts w:hAnsi="標楷體" w:hint="eastAsia"/>
                <w:sz w:val="28"/>
                <w:szCs w:val="28"/>
              </w:rPr>
              <w:t>2.停止接見三次。</w:t>
            </w:r>
          </w:p>
          <w:p w:rsidR="00BB41FD" w:rsidRPr="009B6899" w:rsidRDefault="00BB41FD" w:rsidP="00D81CA0">
            <w:pPr>
              <w:widowControl/>
              <w:overflowPunct/>
              <w:autoSpaceDE/>
              <w:autoSpaceDN/>
              <w:spacing w:line="400" w:lineRule="exact"/>
              <w:jc w:val="left"/>
              <w:rPr>
                <w:rFonts w:hAnsi="標楷體"/>
                <w:sz w:val="28"/>
                <w:szCs w:val="28"/>
              </w:rPr>
            </w:pPr>
            <w:r w:rsidRPr="009B6899">
              <w:rPr>
                <w:rFonts w:hAnsi="標楷體" w:hint="eastAsia"/>
                <w:sz w:val="28"/>
                <w:szCs w:val="28"/>
              </w:rPr>
              <w:t>3.停止戶外活動三日。</w:t>
            </w:r>
          </w:p>
        </w:tc>
        <w:tc>
          <w:tcPr>
            <w:tcW w:w="883" w:type="dxa"/>
          </w:tcPr>
          <w:p w:rsidR="00BB41FD" w:rsidRPr="009B6899" w:rsidRDefault="00BB41FD" w:rsidP="00D81CA0">
            <w:pPr>
              <w:widowControl/>
              <w:overflowPunct/>
              <w:autoSpaceDE/>
              <w:autoSpaceDN/>
              <w:jc w:val="center"/>
              <w:rPr>
                <w:rFonts w:hAnsi="標楷體"/>
                <w:sz w:val="28"/>
                <w:szCs w:val="28"/>
              </w:rPr>
            </w:pPr>
          </w:p>
        </w:tc>
      </w:tr>
      <w:tr w:rsidR="009B6899" w:rsidRPr="009B6899" w:rsidTr="00D81CA0">
        <w:trPr>
          <w:jc w:val="right"/>
        </w:trPr>
        <w:tc>
          <w:tcPr>
            <w:tcW w:w="1526" w:type="dxa"/>
            <w:vAlign w:val="center"/>
          </w:tcPr>
          <w:p w:rsidR="00BB41FD" w:rsidRPr="009B6899" w:rsidRDefault="00BB41FD" w:rsidP="00D81CA0">
            <w:pPr>
              <w:widowControl/>
              <w:overflowPunct/>
              <w:autoSpaceDE/>
              <w:autoSpaceDN/>
              <w:jc w:val="center"/>
              <w:rPr>
                <w:rFonts w:hAnsi="標楷體"/>
                <w:sz w:val="28"/>
                <w:szCs w:val="28"/>
              </w:rPr>
            </w:pPr>
            <w:r w:rsidRPr="009B6899">
              <w:rPr>
                <w:rFonts w:hAnsi="標楷體" w:hint="eastAsia"/>
                <w:sz w:val="28"/>
                <w:szCs w:val="28"/>
              </w:rPr>
              <w:t>108.02.15</w:t>
            </w:r>
          </w:p>
        </w:tc>
        <w:tc>
          <w:tcPr>
            <w:tcW w:w="2654" w:type="dxa"/>
            <w:vAlign w:val="center"/>
          </w:tcPr>
          <w:p w:rsidR="00BB41FD" w:rsidRPr="009B6899" w:rsidRDefault="00BB41FD" w:rsidP="00D81CA0">
            <w:pPr>
              <w:widowControl/>
              <w:overflowPunct/>
              <w:autoSpaceDE/>
              <w:autoSpaceDN/>
              <w:jc w:val="center"/>
              <w:rPr>
                <w:rFonts w:hAnsi="標楷體"/>
                <w:sz w:val="28"/>
                <w:szCs w:val="28"/>
              </w:rPr>
            </w:pPr>
            <w:r w:rsidRPr="009B6899">
              <w:rPr>
                <w:rFonts w:hAnsi="標楷體" w:hint="eastAsia"/>
                <w:sz w:val="28"/>
                <w:szCs w:val="28"/>
              </w:rPr>
              <w:t>私藏香菸40支</w:t>
            </w:r>
          </w:p>
        </w:tc>
        <w:tc>
          <w:tcPr>
            <w:tcW w:w="3299" w:type="dxa"/>
          </w:tcPr>
          <w:p w:rsidR="00BB41FD" w:rsidRPr="009B6899" w:rsidRDefault="00BB41FD" w:rsidP="00D81CA0">
            <w:pPr>
              <w:widowControl/>
              <w:overflowPunct/>
              <w:autoSpaceDE/>
              <w:autoSpaceDN/>
              <w:spacing w:line="400" w:lineRule="exact"/>
              <w:jc w:val="left"/>
              <w:rPr>
                <w:rFonts w:hAnsi="標楷體"/>
                <w:sz w:val="28"/>
                <w:szCs w:val="28"/>
              </w:rPr>
            </w:pPr>
            <w:r w:rsidRPr="009B6899">
              <w:rPr>
                <w:rFonts w:hAnsi="標楷體" w:hint="eastAsia"/>
                <w:sz w:val="28"/>
                <w:szCs w:val="28"/>
              </w:rPr>
              <w:t>1.訓誡。</w:t>
            </w:r>
          </w:p>
          <w:p w:rsidR="00BB41FD" w:rsidRPr="009B6899" w:rsidRDefault="00BB41FD" w:rsidP="00D81CA0">
            <w:pPr>
              <w:widowControl/>
              <w:overflowPunct/>
              <w:autoSpaceDE/>
              <w:autoSpaceDN/>
              <w:spacing w:line="400" w:lineRule="exact"/>
              <w:jc w:val="left"/>
              <w:rPr>
                <w:rFonts w:hAnsi="標楷體"/>
                <w:sz w:val="28"/>
                <w:szCs w:val="28"/>
              </w:rPr>
            </w:pPr>
            <w:r w:rsidRPr="009B6899">
              <w:rPr>
                <w:rFonts w:hAnsi="標楷體" w:hint="eastAsia"/>
                <w:sz w:val="28"/>
                <w:szCs w:val="28"/>
              </w:rPr>
              <w:t>2.停止接見一次。</w:t>
            </w:r>
          </w:p>
          <w:p w:rsidR="00BB41FD" w:rsidRPr="009B6899" w:rsidRDefault="00BB41FD" w:rsidP="00D81CA0">
            <w:pPr>
              <w:widowControl/>
              <w:overflowPunct/>
              <w:autoSpaceDE/>
              <w:autoSpaceDN/>
              <w:spacing w:line="400" w:lineRule="exact"/>
              <w:jc w:val="left"/>
              <w:rPr>
                <w:rFonts w:hAnsi="標楷體"/>
                <w:sz w:val="28"/>
                <w:szCs w:val="28"/>
              </w:rPr>
            </w:pPr>
            <w:r w:rsidRPr="009B6899">
              <w:rPr>
                <w:rFonts w:hAnsi="標楷體" w:hint="eastAsia"/>
                <w:sz w:val="28"/>
                <w:szCs w:val="28"/>
              </w:rPr>
              <w:t>3.停止戶外活動二日。</w:t>
            </w:r>
          </w:p>
        </w:tc>
        <w:tc>
          <w:tcPr>
            <w:tcW w:w="883" w:type="dxa"/>
          </w:tcPr>
          <w:p w:rsidR="00BB41FD" w:rsidRPr="009B6899" w:rsidRDefault="00BB41FD" w:rsidP="00D81CA0">
            <w:pPr>
              <w:widowControl/>
              <w:overflowPunct/>
              <w:autoSpaceDE/>
              <w:autoSpaceDN/>
              <w:jc w:val="center"/>
              <w:rPr>
                <w:rFonts w:hAnsi="標楷體"/>
                <w:sz w:val="28"/>
                <w:szCs w:val="28"/>
              </w:rPr>
            </w:pPr>
          </w:p>
        </w:tc>
      </w:tr>
      <w:tr w:rsidR="009B6899" w:rsidRPr="009B6899" w:rsidTr="00D81CA0">
        <w:trPr>
          <w:jc w:val="right"/>
        </w:trPr>
        <w:tc>
          <w:tcPr>
            <w:tcW w:w="1526" w:type="dxa"/>
            <w:vAlign w:val="center"/>
          </w:tcPr>
          <w:p w:rsidR="00BB41FD" w:rsidRPr="009B6899" w:rsidRDefault="00BB41FD" w:rsidP="00D81CA0">
            <w:pPr>
              <w:widowControl/>
              <w:overflowPunct/>
              <w:autoSpaceDE/>
              <w:autoSpaceDN/>
              <w:jc w:val="center"/>
              <w:rPr>
                <w:rFonts w:hAnsi="標楷體"/>
                <w:sz w:val="28"/>
                <w:szCs w:val="28"/>
              </w:rPr>
            </w:pPr>
            <w:r w:rsidRPr="009B6899">
              <w:rPr>
                <w:rFonts w:hAnsi="標楷體" w:hint="eastAsia"/>
                <w:sz w:val="28"/>
                <w:szCs w:val="28"/>
              </w:rPr>
              <w:t>108.05.23</w:t>
            </w:r>
          </w:p>
        </w:tc>
        <w:tc>
          <w:tcPr>
            <w:tcW w:w="2654" w:type="dxa"/>
            <w:vAlign w:val="center"/>
          </w:tcPr>
          <w:p w:rsidR="00BB41FD" w:rsidRPr="009B6899" w:rsidRDefault="00BB41FD" w:rsidP="00D81CA0">
            <w:pPr>
              <w:widowControl/>
              <w:overflowPunct/>
              <w:autoSpaceDE/>
              <w:autoSpaceDN/>
              <w:jc w:val="left"/>
              <w:rPr>
                <w:rFonts w:hAnsi="標楷體"/>
                <w:sz w:val="28"/>
                <w:szCs w:val="28"/>
              </w:rPr>
            </w:pPr>
            <w:r w:rsidRPr="009B6899">
              <w:rPr>
                <w:rFonts w:hAnsi="標楷體" w:hint="eastAsia"/>
                <w:sz w:val="28"/>
                <w:szCs w:val="28"/>
              </w:rPr>
              <w:t>無故按報告燈，擾亂舍房秩序</w:t>
            </w:r>
          </w:p>
        </w:tc>
        <w:tc>
          <w:tcPr>
            <w:tcW w:w="3299" w:type="dxa"/>
          </w:tcPr>
          <w:p w:rsidR="00BB41FD" w:rsidRPr="009B6899" w:rsidRDefault="00BB41FD" w:rsidP="00D81CA0">
            <w:pPr>
              <w:widowControl/>
              <w:overflowPunct/>
              <w:autoSpaceDE/>
              <w:autoSpaceDN/>
              <w:spacing w:line="400" w:lineRule="exact"/>
              <w:jc w:val="left"/>
              <w:rPr>
                <w:rFonts w:hAnsi="標楷體"/>
                <w:sz w:val="28"/>
                <w:szCs w:val="28"/>
              </w:rPr>
            </w:pPr>
            <w:r w:rsidRPr="009B6899">
              <w:rPr>
                <w:rFonts w:hAnsi="標楷體" w:hint="eastAsia"/>
                <w:sz w:val="28"/>
                <w:szCs w:val="28"/>
              </w:rPr>
              <w:t>1.訓誡。</w:t>
            </w:r>
          </w:p>
          <w:p w:rsidR="00BB41FD" w:rsidRPr="009B6899" w:rsidRDefault="00BB41FD" w:rsidP="00D81CA0">
            <w:pPr>
              <w:widowControl/>
              <w:overflowPunct/>
              <w:autoSpaceDE/>
              <w:autoSpaceDN/>
              <w:spacing w:line="400" w:lineRule="exact"/>
              <w:jc w:val="left"/>
              <w:rPr>
                <w:rFonts w:hAnsi="標楷體"/>
                <w:sz w:val="28"/>
                <w:szCs w:val="28"/>
              </w:rPr>
            </w:pPr>
            <w:r w:rsidRPr="009B6899">
              <w:rPr>
                <w:rFonts w:hAnsi="標楷體" w:hint="eastAsia"/>
                <w:sz w:val="28"/>
                <w:szCs w:val="28"/>
              </w:rPr>
              <w:t>2.停止接見三次。</w:t>
            </w:r>
          </w:p>
        </w:tc>
        <w:tc>
          <w:tcPr>
            <w:tcW w:w="883" w:type="dxa"/>
          </w:tcPr>
          <w:p w:rsidR="00BB41FD" w:rsidRPr="009B6899" w:rsidRDefault="00BB41FD" w:rsidP="00D81CA0">
            <w:pPr>
              <w:widowControl/>
              <w:overflowPunct/>
              <w:autoSpaceDE/>
              <w:autoSpaceDN/>
              <w:jc w:val="center"/>
              <w:rPr>
                <w:rFonts w:hAnsi="標楷體"/>
                <w:sz w:val="28"/>
                <w:szCs w:val="28"/>
              </w:rPr>
            </w:pPr>
          </w:p>
        </w:tc>
      </w:tr>
      <w:tr w:rsidR="00BB41FD" w:rsidRPr="009B6899" w:rsidTr="00D81CA0">
        <w:trPr>
          <w:jc w:val="right"/>
        </w:trPr>
        <w:tc>
          <w:tcPr>
            <w:tcW w:w="1526" w:type="dxa"/>
            <w:vAlign w:val="center"/>
          </w:tcPr>
          <w:p w:rsidR="00BB41FD" w:rsidRPr="009B6899" w:rsidRDefault="00BB41FD" w:rsidP="00D81CA0">
            <w:pPr>
              <w:widowControl/>
              <w:overflowPunct/>
              <w:autoSpaceDE/>
              <w:autoSpaceDN/>
              <w:jc w:val="center"/>
              <w:rPr>
                <w:rFonts w:hAnsi="標楷體"/>
                <w:sz w:val="28"/>
                <w:szCs w:val="28"/>
              </w:rPr>
            </w:pPr>
            <w:r w:rsidRPr="009B6899">
              <w:rPr>
                <w:rFonts w:hAnsi="標楷體" w:hint="eastAsia"/>
                <w:sz w:val="28"/>
                <w:szCs w:val="28"/>
              </w:rPr>
              <w:t>108.05.25</w:t>
            </w:r>
          </w:p>
        </w:tc>
        <w:tc>
          <w:tcPr>
            <w:tcW w:w="2654" w:type="dxa"/>
            <w:vAlign w:val="center"/>
          </w:tcPr>
          <w:p w:rsidR="00BB41FD" w:rsidRPr="009B6899" w:rsidRDefault="00BB41FD" w:rsidP="00D81CA0">
            <w:pPr>
              <w:widowControl/>
              <w:overflowPunct/>
              <w:autoSpaceDE/>
              <w:autoSpaceDN/>
              <w:jc w:val="left"/>
              <w:rPr>
                <w:rFonts w:hAnsi="標楷體"/>
                <w:sz w:val="28"/>
                <w:szCs w:val="28"/>
              </w:rPr>
            </w:pPr>
            <w:r w:rsidRPr="009B6899">
              <w:rPr>
                <w:rFonts w:hAnsi="標楷體" w:hint="eastAsia"/>
                <w:sz w:val="28"/>
                <w:szCs w:val="28"/>
              </w:rPr>
              <w:t>委託出監收容人寄信</w:t>
            </w:r>
          </w:p>
        </w:tc>
        <w:tc>
          <w:tcPr>
            <w:tcW w:w="3299" w:type="dxa"/>
          </w:tcPr>
          <w:p w:rsidR="00BB41FD" w:rsidRPr="009B6899" w:rsidRDefault="00BB41FD" w:rsidP="00D81CA0">
            <w:pPr>
              <w:widowControl/>
              <w:overflowPunct/>
              <w:autoSpaceDE/>
              <w:autoSpaceDN/>
              <w:spacing w:line="400" w:lineRule="exact"/>
              <w:jc w:val="left"/>
              <w:rPr>
                <w:rFonts w:hAnsi="標楷體"/>
                <w:sz w:val="28"/>
                <w:szCs w:val="28"/>
              </w:rPr>
            </w:pPr>
            <w:r w:rsidRPr="009B6899">
              <w:rPr>
                <w:rFonts w:hAnsi="標楷體" w:hint="eastAsia"/>
                <w:sz w:val="28"/>
                <w:szCs w:val="28"/>
              </w:rPr>
              <w:t>1.訓誡。</w:t>
            </w:r>
          </w:p>
          <w:p w:rsidR="00BB41FD" w:rsidRPr="009B6899" w:rsidRDefault="00BB41FD" w:rsidP="00D81CA0">
            <w:pPr>
              <w:widowControl/>
              <w:overflowPunct/>
              <w:autoSpaceDE/>
              <w:autoSpaceDN/>
              <w:spacing w:line="400" w:lineRule="exact"/>
              <w:jc w:val="left"/>
              <w:rPr>
                <w:rFonts w:hAnsi="標楷體"/>
                <w:sz w:val="28"/>
                <w:szCs w:val="28"/>
              </w:rPr>
            </w:pPr>
            <w:r w:rsidRPr="009B6899">
              <w:rPr>
                <w:rFonts w:hAnsi="標楷體" w:hint="eastAsia"/>
                <w:sz w:val="28"/>
                <w:szCs w:val="28"/>
              </w:rPr>
              <w:t>2.停止接見一次。</w:t>
            </w:r>
          </w:p>
          <w:p w:rsidR="00BB41FD" w:rsidRPr="009B6899" w:rsidRDefault="00BB41FD" w:rsidP="00D81CA0">
            <w:pPr>
              <w:widowControl/>
              <w:overflowPunct/>
              <w:autoSpaceDE/>
              <w:autoSpaceDN/>
              <w:jc w:val="left"/>
              <w:rPr>
                <w:rFonts w:hAnsi="標楷體"/>
                <w:sz w:val="28"/>
                <w:szCs w:val="28"/>
              </w:rPr>
            </w:pPr>
            <w:r w:rsidRPr="009B6899">
              <w:rPr>
                <w:rFonts w:hAnsi="標楷體" w:hint="eastAsia"/>
                <w:sz w:val="28"/>
                <w:szCs w:val="28"/>
              </w:rPr>
              <w:t>3.停止戶外活動三日。</w:t>
            </w:r>
          </w:p>
        </w:tc>
        <w:tc>
          <w:tcPr>
            <w:tcW w:w="883" w:type="dxa"/>
          </w:tcPr>
          <w:p w:rsidR="00BB41FD" w:rsidRPr="009B6899" w:rsidRDefault="00BB41FD" w:rsidP="00D81CA0">
            <w:pPr>
              <w:widowControl/>
              <w:overflowPunct/>
              <w:autoSpaceDE/>
              <w:autoSpaceDN/>
              <w:jc w:val="center"/>
              <w:rPr>
                <w:rFonts w:hAnsi="標楷體"/>
                <w:sz w:val="28"/>
                <w:szCs w:val="28"/>
              </w:rPr>
            </w:pPr>
          </w:p>
        </w:tc>
      </w:tr>
    </w:tbl>
    <w:p w:rsidR="006D3B17" w:rsidRPr="009B6899" w:rsidRDefault="006D3B17" w:rsidP="00F66321">
      <w:pPr>
        <w:pStyle w:val="4"/>
        <w:numPr>
          <w:ilvl w:val="0"/>
          <w:numId w:val="0"/>
        </w:numPr>
        <w:ind w:leftChars="166" w:left="565"/>
        <w:rPr>
          <w:sz w:val="24"/>
          <w:szCs w:val="24"/>
        </w:rPr>
      </w:pPr>
    </w:p>
    <w:p w:rsidR="00BB41FD" w:rsidRPr="009B6899" w:rsidRDefault="00BB41FD" w:rsidP="00F66321">
      <w:pPr>
        <w:pStyle w:val="4"/>
        <w:numPr>
          <w:ilvl w:val="0"/>
          <w:numId w:val="0"/>
        </w:numPr>
        <w:ind w:leftChars="166" w:left="565"/>
        <w:rPr>
          <w:sz w:val="24"/>
          <w:szCs w:val="24"/>
        </w:rPr>
      </w:pPr>
      <w:r w:rsidRPr="009B6899">
        <w:rPr>
          <w:rFonts w:hint="eastAsia"/>
          <w:sz w:val="24"/>
          <w:szCs w:val="24"/>
        </w:rPr>
        <w:t>資料來源：法務部</w:t>
      </w:r>
    </w:p>
    <w:p w:rsidR="006D3B17" w:rsidRPr="009B6899" w:rsidRDefault="006D3B17" w:rsidP="00F66321">
      <w:pPr>
        <w:pStyle w:val="4"/>
        <w:numPr>
          <w:ilvl w:val="0"/>
          <w:numId w:val="0"/>
        </w:numPr>
        <w:ind w:leftChars="166" w:left="565"/>
      </w:pPr>
    </w:p>
    <w:p w:rsidR="00F66321" w:rsidRPr="009B6899" w:rsidRDefault="00F66321" w:rsidP="001F260D">
      <w:pPr>
        <w:pStyle w:val="3"/>
      </w:pPr>
      <w:r w:rsidRPr="009B6899">
        <w:rPr>
          <w:rFonts w:hint="eastAsia"/>
        </w:rPr>
        <w:t>複查陳情人成績計分總表，分數因違規遭扣分</w:t>
      </w:r>
      <w:r w:rsidR="001F260D" w:rsidRPr="009B6899">
        <w:rPr>
          <w:rFonts w:hint="eastAsia"/>
        </w:rPr>
        <w:t>：</w:t>
      </w:r>
    </w:p>
    <w:p w:rsidR="006D3B17" w:rsidRPr="009B6899" w:rsidRDefault="001A7FF7" w:rsidP="001A7FF7">
      <w:pPr>
        <w:pStyle w:val="3"/>
        <w:numPr>
          <w:ilvl w:val="0"/>
          <w:numId w:val="0"/>
        </w:numPr>
        <w:ind w:left="1361" w:firstLineChars="200" w:firstLine="680"/>
        <w:rPr>
          <w:sz w:val="28"/>
          <w:szCs w:val="28"/>
        </w:rPr>
      </w:pPr>
      <w:r w:rsidRPr="009B6899">
        <w:rPr>
          <w:rFonts w:hint="eastAsia"/>
          <w:szCs w:val="32"/>
        </w:rPr>
        <w:t>卷查</w:t>
      </w:r>
      <w:r w:rsidRPr="009B6899">
        <w:rPr>
          <w:rFonts w:hint="eastAsia"/>
        </w:rPr>
        <w:t>陳情人</w:t>
      </w:r>
      <w:r w:rsidRPr="009B6899">
        <w:rPr>
          <w:rFonts w:ascii="新細明體" w:eastAsia="新細明體" w:hAnsi="新細明體" w:hint="eastAsia"/>
        </w:rPr>
        <w:t>「</w:t>
      </w:r>
      <w:r w:rsidRPr="009B6899">
        <w:rPr>
          <w:rFonts w:hint="eastAsia"/>
        </w:rPr>
        <w:t>成績計分總表</w:t>
      </w:r>
      <w:r w:rsidRPr="009B6899">
        <w:rPr>
          <w:rFonts w:hAnsi="標楷體" w:hint="eastAsia"/>
        </w:rPr>
        <w:t>」(如下表)，</w:t>
      </w:r>
      <w:r w:rsidRPr="009B6899">
        <w:rPr>
          <w:rFonts w:hint="eastAsia"/>
        </w:rPr>
        <w:t>陳情人</w:t>
      </w:r>
      <w:r w:rsidR="00796C10" w:rsidRPr="009B6899">
        <w:rPr>
          <w:rFonts w:hint="eastAsia"/>
        </w:rPr>
        <w:t>於108年2月15日因</w:t>
      </w:r>
      <w:r w:rsidR="00796C10" w:rsidRPr="009B6899">
        <w:rPr>
          <w:rFonts w:ascii="新細明體" w:eastAsia="新細明體" w:hAnsi="新細明體" w:hint="eastAsia"/>
        </w:rPr>
        <w:t>「</w:t>
      </w:r>
      <w:r w:rsidR="00796C10" w:rsidRPr="009B6899">
        <w:rPr>
          <w:rFonts w:hint="eastAsia"/>
        </w:rPr>
        <w:t>私藏香菸</w:t>
      </w:r>
      <w:r w:rsidR="00796C10" w:rsidRPr="009B6899">
        <w:rPr>
          <w:rFonts w:hAnsi="標楷體" w:hint="eastAsia"/>
        </w:rPr>
        <w:t>」</w:t>
      </w:r>
      <w:r w:rsidR="00796C10" w:rsidRPr="009B6899">
        <w:rPr>
          <w:rFonts w:hint="eastAsia"/>
        </w:rPr>
        <w:t>違規遭扣2分，該員另於同年5月23日又因</w:t>
      </w:r>
      <w:r w:rsidR="00796C10" w:rsidRPr="009B6899">
        <w:rPr>
          <w:rFonts w:ascii="新細明體" w:eastAsia="新細明體" w:hAnsi="新細明體" w:hint="eastAsia"/>
        </w:rPr>
        <w:t>「</w:t>
      </w:r>
      <w:r w:rsidR="00796C10" w:rsidRPr="009B6899">
        <w:rPr>
          <w:rFonts w:hint="eastAsia"/>
        </w:rPr>
        <w:t>無故按報告燈，擾亂舍房秩序</w:t>
      </w:r>
      <w:r w:rsidR="00796C10" w:rsidRPr="009B6899">
        <w:rPr>
          <w:rFonts w:hAnsi="標楷體" w:hint="eastAsia"/>
        </w:rPr>
        <w:t>」</w:t>
      </w:r>
      <w:r w:rsidR="00796C10" w:rsidRPr="009B6899">
        <w:rPr>
          <w:rFonts w:hint="eastAsia"/>
        </w:rPr>
        <w:t>遭扣2分，案經雲林二監累進處遇審查會審查通過，並經該監監務委員會</w:t>
      </w:r>
      <w:r w:rsidR="00073D60" w:rsidRPr="009B6899">
        <w:rPr>
          <w:rFonts w:hint="eastAsia"/>
        </w:rPr>
        <w:t>覆核</w:t>
      </w:r>
      <w:r w:rsidR="00796C10" w:rsidRPr="009B6899">
        <w:rPr>
          <w:rFonts w:hint="eastAsia"/>
        </w:rPr>
        <w:t>通過在案。</w:t>
      </w:r>
    </w:p>
    <w:p w:rsidR="006D3B17" w:rsidRPr="009B6899" w:rsidRDefault="006D3B17" w:rsidP="00F66321">
      <w:pPr>
        <w:pStyle w:val="4"/>
        <w:numPr>
          <w:ilvl w:val="0"/>
          <w:numId w:val="0"/>
        </w:numPr>
        <w:ind w:left="1701"/>
        <w:rPr>
          <w:sz w:val="28"/>
          <w:szCs w:val="28"/>
        </w:rPr>
      </w:pPr>
    </w:p>
    <w:p w:rsidR="006D3B17" w:rsidRPr="009B6899" w:rsidRDefault="006D3B17" w:rsidP="00F66321">
      <w:pPr>
        <w:pStyle w:val="4"/>
        <w:numPr>
          <w:ilvl w:val="0"/>
          <w:numId w:val="0"/>
        </w:numPr>
        <w:ind w:left="1701"/>
        <w:rPr>
          <w:sz w:val="28"/>
          <w:szCs w:val="28"/>
        </w:rPr>
      </w:pPr>
    </w:p>
    <w:p w:rsidR="006D3B17" w:rsidRPr="009B6899" w:rsidRDefault="006D3B17" w:rsidP="00F66321">
      <w:pPr>
        <w:pStyle w:val="4"/>
        <w:numPr>
          <w:ilvl w:val="0"/>
          <w:numId w:val="0"/>
        </w:numPr>
        <w:ind w:left="1701"/>
        <w:rPr>
          <w:sz w:val="28"/>
          <w:szCs w:val="28"/>
        </w:rPr>
      </w:pPr>
    </w:p>
    <w:p w:rsidR="006D3B17" w:rsidRPr="009B6899" w:rsidRDefault="006D3B17" w:rsidP="00F66321">
      <w:pPr>
        <w:pStyle w:val="4"/>
        <w:numPr>
          <w:ilvl w:val="0"/>
          <w:numId w:val="0"/>
        </w:numPr>
        <w:ind w:left="1701"/>
        <w:rPr>
          <w:sz w:val="28"/>
          <w:szCs w:val="28"/>
        </w:rPr>
      </w:pPr>
    </w:p>
    <w:p w:rsidR="006D3B17" w:rsidRPr="009B6899" w:rsidRDefault="006D3B17" w:rsidP="00F66321">
      <w:pPr>
        <w:pStyle w:val="4"/>
        <w:numPr>
          <w:ilvl w:val="0"/>
          <w:numId w:val="0"/>
        </w:numPr>
        <w:ind w:left="1701"/>
        <w:rPr>
          <w:sz w:val="28"/>
          <w:szCs w:val="28"/>
        </w:rPr>
      </w:pPr>
    </w:p>
    <w:p w:rsidR="006D3B17" w:rsidRPr="009B6899" w:rsidRDefault="006D3B17" w:rsidP="00F66321">
      <w:pPr>
        <w:pStyle w:val="4"/>
        <w:numPr>
          <w:ilvl w:val="0"/>
          <w:numId w:val="0"/>
        </w:numPr>
        <w:ind w:left="1701"/>
        <w:rPr>
          <w:sz w:val="28"/>
          <w:szCs w:val="28"/>
        </w:rPr>
      </w:pPr>
    </w:p>
    <w:p w:rsidR="006D3B17" w:rsidRPr="009B6899" w:rsidRDefault="006D3B17" w:rsidP="00F66321">
      <w:pPr>
        <w:pStyle w:val="4"/>
        <w:numPr>
          <w:ilvl w:val="0"/>
          <w:numId w:val="0"/>
        </w:numPr>
        <w:ind w:left="1701"/>
        <w:rPr>
          <w:sz w:val="28"/>
          <w:szCs w:val="28"/>
        </w:rPr>
      </w:pPr>
    </w:p>
    <w:p w:rsidR="00F66321" w:rsidRPr="009B6899" w:rsidRDefault="00F66321" w:rsidP="00F66321">
      <w:pPr>
        <w:pStyle w:val="4"/>
        <w:numPr>
          <w:ilvl w:val="0"/>
          <w:numId w:val="0"/>
        </w:numPr>
        <w:ind w:left="1701"/>
        <w:rPr>
          <w:sz w:val="28"/>
          <w:szCs w:val="28"/>
        </w:rPr>
      </w:pPr>
      <w:r w:rsidRPr="009B6899">
        <w:rPr>
          <w:rFonts w:hint="eastAsia"/>
          <w:sz w:val="28"/>
          <w:szCs w:val="28"/>
        </w:rPr>
        <w:lastRenderedPageBreak/>
        <w:t>表</w:t>
      </w:r>
      <w:r w:rsidR="001F260D" w:rsidRPr="009B6899">
        <w:rPr>
          <w:rFonts w:hint="eastAsia"/>
          <w:sz w:val="28"/>
          <w:szCs w:val="28"/>
        </w:rPr>
        <w:t>2</w:t>
      </w:r>
      <w:r w:rsidRPr="009B6899">
        <w:rPr>
          <w:rFonts w:hint="eastAsia"/>
          <w:sz w:val="28"/>
          <w:szCs w:val="28"/>
        </w:rPr>
        <w:t xml:space="preserve">  陳情人成績計分總表</w:t>
      </w:r>
    </w:p>
    <w:p w:rsidR="00F66321" w:rsidRPr="009B6899" w:rsidRDefault="009E5DD0" w:rsidP="00F66321">
      <w:pPr>
        <w:pStyle w:val="4"/>
        <w:numPr>
          <w:ilvl w:val="0"/>
          <w:numId w:val="0"/>
        </w:numPr>
        <w:ind w:left="1191"/>
      </w:pPr>
      <w:r w:rsidRPr="009B6899">
        <w:rPr>
          <w:noProof/>
        </w:rPr>
        <mc:AlternateContent>
          <mc:Choice Requires="wps">
            <w:drawing>
              <wp:anchor distT="0" distB="0" distL="114300" distR="114300" simplePos="0" relativeHeight="251659264" behindDoc="0" locked="0" layoutInCell="1" allowOverlap="1">
                <wp:simplePos x="0" y="0"/>
                <wp:positionH relativeFrom="column">
                  <wp:posOffset>1949450</wp:posOffset>
                </wp:positionH>
                <wp:positionV relativeFrom="paragraph">
                  <wp:posOffset>1182370</wp:posOffset>
                </wp:positionV>
                <wp:extent cx="1104900" cy="480060"/>
                <wp:effectExtent l="0" t="0" r="19050" b="15240"/>
                <wp:wrapNone/>
                <wp:docPr id="12" name="矩形 12"/>
                <wp:cNvGraphicFramePr/>
                <a:graphic xmlns:a="http://schemas.openxmlformats.org/drawingml/2006/main">
                  <a:graphicData uri="http://schemas.microsoft.com/office/word/2010/wordprocessingShape">
                    <wps:wsp>
                      <wps:cNvSpPr/>
                      <wps:spPr>
                        <a:xfrm>
                          <a:off x="0" y="0"/>
                          <a:ext cx="1104900" cy="480060"/>
                        </a:xfrm>
                        <a:prstGeom prst="rect">
                          <a:avLst/>
                        </a:prstGeom>
                        <a:gradFill>
                          <a:gsLst>
                            <a:gs pos="2000">
                              <a:schemeClr val="accent1">
                                <a:lumMod val="5000"/>
                                <a:lumOff val="95000"/>
                              </a:schemeClr>
                            </a:gs>
                            <a:gs pos="74000">
                              <a:schemeClr val="accent1">
                                <a:lumMod val="45000"/>
                                <a:lumOff val="55000"/>
                              </a:schemeClr>
                            </a:gs>
                            <a:gs pos="89000">
                              <a:schemeClr val="accent1">
                                <a:lumMod val="45000"/>
                                <a:lumOff val="55000"/>
                              </a:schemeClr>
                            </a:gs>
                            <a:gs pos="100000">
                              <a:schemeClr val="accent1">
                                <a:lumMod val="30000"/>
                                <a:lumOff val="70000"/>
                              </a:schemeClr>
                            </a:gs>
                          </a:gsLst>
                          <a:lin ang="5400000" scaled="1"/>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69B029" id="矩形 12" o:spid="_x0000_s1026" style="position:absolute;margin-left:153.5pt;margin-top:93.1pt;width:87pt;height:3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" fillcolor="#f6f8fb [180]" strokecolor="#243f60 [1604]" strokeweight="2pt">
                <v:fill color2="#cad9eb [980]" colors="0 #f6f9fc;1311f #f6f9fc;48497f #b0c6e1;58327f #b0c6e1" focus="100%" type="gradient"/>
              </v:rect>
            </w:pict>
          </mc:Fallback>
        </mc:AlternateContent>
      </w:r>
      <w:r w:rsidR="00F66321" w:rsidRPr="009B6899">
        <w:rPr>
          <w:noProof/>
        </w:rPr>
        <w:drawing>
          <wp:inline distT="0" distB="0" distL="0" distR="0" wp14:anchorId="136FBAF9" wp14:editId="4064A392">
            <wp:extent cx="5486400" cy="7811135"/>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486400" cy="7811135"/>
                    </a:xfrm>
                    <a:prstGeom prst="rect">
                      <a:avLst/>
                    </a:prstGeom>
                  </pic:spPr>
                </pic:pic>
              </a:graphicData>
            </a:graphic>
          </wp:inline>
        </w:drawing>
      </w:r>
    </w:p>
    <w:p w:rsidR="00F66321" w:rsidRPr="009B6899" w:rsidRDefault="00F66321" w:rsidP="00F66321">
      <w:pPr>
        <w:pStyle w:val="4"/>
        <w:numPr>
          <w:ilvl w:val="0"/>
          <w:numId w:val="0"/>
        </w:numPr>
        <w:ind w:left="1701"/>
        <w:rPr>
          <w:sz w:val="24"/>
          <w:szCs w:val="24"/>
        </w:rPr>
      </w:pPr>
      <w:r w:rsidRPr="009B6899">
        <w:rPr>
          <w:rFonts w:hint="eastAsia"/>
          <w:sz w:val="24"/>
          <w:szCs w:val="24"/>
        </w:rPr>
        <w:t>資料來源：法務部</w:t>
      </w:r>
    </w:p>
    <w:p w:rsidR="00F4083B" w:rsidRPr="009B6899" w:rsidRDefault="00F4083B" w:rsidP="001F260D">
      <w:pPr>
        <w:pStyle w:val="3"/>
      </w:pPr>
      <w:r w:rsidRPr="009B6899">
        <w:rPr>
          <w:rFonts w:hint="eastAsia"/>
        </w:rPr>
        <w:t>查據法務部表示，持續利用勤前教育、科務會議及</w:t>
      </w:r>
      <w:r w:rsidRPr="009B6899">
        <w:rPr>
          <w:rFonts w:hint="eastAsia"/>
        </w:rPr>
        <w:lastRenderedPageBreak/>
        <w:t>常年教育等場合，加強同仁教育宣導相關戒護事故案例及策進作為，裨益同仁增進服務態度及提升戒護管理技巧，以兼顧保障收容人人權及維護監獄紀律。</w:t>
      </w:r>
    </w:p>
    <w:p w:rsidR="001F260D" w:rsidRPr="009B6899" w:rsidRDefault="001F260D" w:rsidP="001F260D">
      <w:pPr>
        <w:pStyle w:val="3"/>
      </w:pPr>
      <w:r w:rsidRPr="009B6899">
        <w:rPr>
          <w:rFonts w:hint="eastAsia"/>
        </w:rPr>
        <w:t>約詢</w:t>
      </w:r>
      <w:r w:rsidR="00E10D86" w:rsidRPr="009B6899">
        <w:rPr>
          <w:rFonts w:hint="eastAsia"/>
        </w:rPr>
        <w:t>重點要以</w:t>
      </w:r>
      <w:r w:rsidRPr="009B6899">
        <w:rPr>
          <w:rFonts w:hint="eastAsia"/>
        </w:rPr>
        <w:t>：</w:t>
      </w:r>
    </w:p>
    <w:p w:rsidR="00E10D86" w:rsidRPr="009B6899" w:rsidRDefault="00E10D86" w:rsidP="00E10D86">
      <w:pPr>
        <w:pStyle w:val="4"/>
      </w:pPr>
      <w:r w:rsidRPr="009B6899">
        <w:rPr>
          <w:rFonts w:hint="eastAsia"/>
        </w:rPr>
        <w:t>你們有與陳情人溝通？為何他一直陳訴無法放下？還是有不利的處遇或待遇，讓他耿耿於懷？雖然他看起來有很多前科，且有6次違規，就我們來看不是常常搗蛋的人，也沒那麼嚴重，為何一直執著在這件事上？</w:t>
      </w:r>
    </w:p>
    <w:p w:rsidR="00E10D86" w:rsidRPr="009B6899" w:rsidRDefault="00427DFE" w:rsidP="00427DFE">
      <w:pPr>
        <w:pStyle w:val="4"/>
      </w:pPr>
      <w:r w:rsidRPr="009B6899">
        <w:rPr>
          <w:lang w:val="x-none"/>
        </w:rPr>
        <w:t>事件發生，本監有透過教誨師進行輔導，另為何一直陳訴，就我們來看是個人因素</w:t>
      </w:r>
      <w:r w:rsidRPr="009B6899">
        <w:rPr>
          <w:rFonts w:hint="eastAsia"/>
          <w:lang w:val="x-none"/>
        </w:rPr>
        <w:t>。</w:t>
      </w:r>
    </w:p>
    <w:p w:rsidR="00427DFE" w:rsidRPr="009B6899" w:rsidRDefault="00427DFE" w:rsidP="00427DFE">
      <w:pPr>
        <w:pStyle w:val="4"/>
      </w:pPr>
      <w:r w:rsidRPr="009B6899">
        <w:rPr>
          <w:rFonts w:hint="eastAsia"/>
        </w:rPr>
        <w:t>各種類型收容人都有，我們很難去判斷，也無法評定陳訴人為何一直有這樣行為，這種類型收容人在各監所投訴很多，就會有這行為，很難瞭解其目的。</w:t>
      </w:r>
    </w:p>
    <w:p w:rsidR="001F260D" w:rsidRPr="009B6899" w:rsidRDefault="001F260D" w:rsidP="00796C10">
      <w:pPr>
        <w:pStyle w:val="3"/>
      </w:pPr>
      <w:r w:rsidRPr="009B6899">
        <w:rPr>
          <w:rFonts w:hint="eastAsia"/>
        </w:rPr>
        <w:t>據上，</w:t>
      </w:r>
      <w:r w:rsidR="00B8099C" w:rsidRPr="009B6899">
        <w:rPr>
          <w:rFonts w:hint="eastAsia"/>
        </w:rPr>
        <w:t>徒刑之執行，以使受刑人改悔向上，適於社會生活為目的；另對於受刑人，應施以教化；教化受刑人，應本仁愛之觀念與同情之心理，瞭解其個別情況與需要，予以適當之矯正與輔導</w:t>
      </w:r>
      <w:r w:rsidR="0044676F" w:rsidRPr="009B6899">
        <w:rPr>
          <w:rFonts w:hint="eastAsia"/>
        </w:rPr>
        <w:t>；</w:t>
      </w:r>
      <w:r w:rsidR="00796C10" w:rsidRPr="009B6899">
        <w:rPr>
          <w:rFonts w:hint="eastAsia"/>
        </w:rPr>
        <w:t>惟查雲林二監對收容人之教化、矯正與輔導，容有未盡周延之處，仍有精進之空間，</w:t>
      </w:r>
      <w:r w:rsidR="00523B5D" w:rsidRPr="009B6899">
        <w:rPr>
          <w:rFonts w:hint="eastAsia"/>
        </w:rPr>
        <w:t>以符合監獄行刑法使受刑人改悔向上規範之</w:t>
      </w:r>
      <w:r w:rsidR="00B8099C" w:rsidRPr="009B6899">
        <w:rPr>
          <w:rFonts w:hint="eastAsia"/>
        </w:rPr>
        <w:t>意</w:t>
      </w:r>
      <w:r w:rsidR="00523B5D" w:rsidRPr="009B6899">
        <w:rPr>
          <w:rFonts w:hint="eastAsia"/>
        </w:rPr>
        <w:t>旨，進而減少爭議事件耗費行政</w:t>
      </w:r>
      <w:r w:rsidR="001B17AF" w:rsidRPr="009B6899">
        <w:rPr>
          <w:rFonts w:hint="eastAsia"/>
        </w:rPr>
        <w:t>處置</w:t>
      </w:r>
      <w:r w:rsidR="00523B5D" w:rsidRPr="009B6899">
        <w:rPr>
          <w:rFonts w:hint="eastAsia"/>
        </w:rPr>
        <w:t>資源。</w:t>
      </w:r>
    </w:p>
    <w:p w:rsidR="000B0967" w:rsidRPr="009B6899" w:rsidRDefault="000823E8" w:rsidP="001F260D">
      <w:pPr>
        <w:pStyle w:val="2"/>
        <w:rPr>
          <w:b/>
        </w:rPr>
      </w:pPr>
      <w:r w:rsidRPr="009B6899">
        <w:rPr>
          <w:rFonts w:hint="eastAsia"/>
          <w:b/>
        </w:rPr>
        <w:t>有關</w:t>
      </w:r>
      <w:r w:rsidR="00A20ADD" w:rsidRPr="009B6899">
        <w:rPr>
          <w:rFonts w:hint="eastAsia"/>
          <w:b/>
        </w:rPr>
        <w:t>雲林二監</w:t>
      </w:r>
      <w:r w:rsidR="0044676F" w:rsidRPr="009B6899">
        <w:rPr>
          <w:rFonts w:hint="eastAsia"/>
          <w:b/>
        </w:rPr>
        <w:t>對</w:t>
      </w:r>
      <w:r w:rsidRPr="009B6899">
        <w:rPr>
          <w:rFonts w:hint="eastAsia"/>
          <w:b/>
        </w:rPr>
        <w:t>陳情人</w:t>
      </w:r>
      <w:r w:rsidR="0044676F" w:rsidRPr="009B6899">
        <w:rPr>
          <w:rFonts w:hint="eastAsia"/>
          <w:b/>
        </w:rPr>
        <w:t>轉配業之作業</w:t>
      </w:r>
      <w:r w:rsidR="00E10D86" w:rsidRPr="009B6899">
        <w:rPr>
          <w:rFonts w:hint="eastAsia"/>
          <w:b/>
        </w:rPr>
        <w:t>過程</w:t>
      </w:r>
      <w:r w:rsidRPr="009B6899">
        <w:rPr>
          <w:rFonts w:hint="eastAsia"/>
          <w:b/>
        </w:rPr>
        <w:t>，尚無牴觸相關</w:t>
      </w:r>
      <w:r w:rsidR="00E10D86" w:rsidRPr="009B6899">
        <w:rPr>
          <w:rFonts w:hint="eastAsia"/>
          <w:b/>
        </w:rPr>
        <w:t>程序</w:t>
      </w:r>
      <w:r w:rsidRPr="009B6899">
        <w:rPr>
          <w:rFonts w:hint="eastAsia"/>
          <w:b/>
        </w:rPr>
        <w:t>規定：</w:t>
      </w:r>
    </w:p>
    <w:p w:rsidR="000B0967" w:rsidRPr="009B6899" w:rsidRDefault="000B0967" w:rsidP="001B17AF">
      <w:pPr>
        <w:pStyle w:val="3"/>
      </w:pPr>
      <w:r w:rsidRPr="009B6899">
        <w:rPr>
          <w:rFonts w:hint="eastAsia"/>
        </w:rPr>
        <w:t>依監獄行刑法施行細則第</w:t>
      </w:r>
      <w:r w:rsidRPr="009B6899">
        <w:t>37</w:t>
      </w:r>
      <w:r w:rsidRPr="009B6899">
        <w:rPr>
          <w:rFonts w:hint="eastAsia"/>
        </w:rPr>
        <w:t>條第</w:t>
      </w:r>
      <w:r w:rsidRPr="009B6899">
        <w:t>2</w:t>
      </w:r>
      <w:r w:rsidRPr="009B6899">
        <w:rPr>
          <w:rFonts w:hint="eastAsia"/>
        </w:rPr>
        <w:t>項後段規定，分配作業後，非具有管教或安全上之需要，不得中途轉業。</w:t>
      </w:r>
    </w:p>
    <w:p w:rsidR="000B0967" w:rsidRPr="009B6899" w:rsidRDefault="00E107AF" w:rsidP="001B17AF">
      <w:pPr>
        <w:pStyle w:val="3"/>
      </w:pPr>
      <w:r w:rsidRPr="009B6899">
        <w:rPr>
          <w:rFonts w:hint="eastAsia"/>
        </w:rPr>
        <w:t>按</w:t>
      </w:r>
      <w:r w:rsidR="000B0967" w:rsidRPr="009B6899">
        <w:rPr>
          <w:rFonts w:hint="eastAsia"/>
        </w:rPr>
        <w:t>改配之作業程序係依受刑人調查分類辦法第</w:t>
      </w:r>
      <w:r w:rsidR="000B0967" w:rsidRPr="009B6899">
        <w:t>12</w:t>
      </w:r>
      <w:r w:rsidR="000B0967" w:rsidRPr="009B6899">
        <w:rPr>
          <w:rFonts w:hint="eastAsia"/>
        </w:rPr>
        <w:lastRenderedPageBreak/>
        <w:t>條、第</w:t>
      </w:r>
      <w:r w:rsidR="000B0967" w:rsidRPr="009B6899">
        <w:t>13</w:t>
      </w:r>
      <w:r w:rsidR="000B0967" w:rsidRPr="009B6899">
        <w:rPr>
          <w:rFonts w:hint="eastAsia"/>
        </w:rPr>
        <w:t>條規定</w:t>
      </w:r>
      <w:r w:rsidR="000B0967" w:rsidRPr="009B6899">
        <w:rPr>
          <w:rFonts w:hint="eastAsia"/>
          <w:lang w:val="zh-TW"/>
        </w:rPr>
        <w:t>，由監獄設置受刑人調查分類委員會，處理變更受刑人分類及處遇之審查決議事項。</w:t>
      </w:r>
    </w:p>
    <w:p w:rsidR="0044676F" w:rsidRPr="009B6899" w:rsidRDefault="0044676F" w:rsidP="001B17AF">
      <w:pPr>
        <w:pStyle w:val="3"/>
      </w:pPr>
      <w:r w:rsidRPr="009B6899">
        <w:rPr>
          <w:rFonts w:hint="eastAsia"/>
        </w:rPr>
        <w:t>陳訴人陳訴指稱：</w:t>
      </w:r>
      <w:r w:rsidR="00A20ADD" w:rsidRPr="009B6899">
        <w:rPr>
          <w:rFonts w:hint="eastAsia"/>
        </w:rPr>
        <w:t>雲林二監</w:t>
      </w:r>
      <w:r w:rsidRPr="009B6899">
        <w:t>將渠放配至四工場，損及權益</w:t>
      </w:r>
      <w:r w:rsidRPr="009B6899">
        <w:rPr>
          <w:rFonts w:hint="eastAsia"/>
        </w:rPr>
        <w:t>等情。</w:t>
      </w:r>
    </w:p>
    <w:p w:rsidR="00D80727" w:rsidRPr="009B6899" w:rsidRDefault="0044676F" w:rsidP="001B17AF">
      <w:pPr>
        <w:pStyle w:val="3"/>
      </w:pPr>
      <w:r w:rsidRPr="009B6899">
        <w:rPr>
          <w:rFonts w:hint="eastAsia"/>
          <w:lang w:val="zh-TW"/>
        </w:rPr>
        <w:t>查</w:t>
      </w:r>
      <w:r w:rsidR="00D80727" w:rsidRPr="009B6899">
        <w:rPr>
          <w:rFonts w:hint="eastAsia"/>
          <w:lang w:val="zh-TW"/>
        </w:rPr>
        <w:t>陳情人之轉配業係由二工場先轉配至五工場，經</w:t>
      </w:r>
      <w:r w:rsidR="00E107AF" w:rsidRPr="009B6899">
        <w:rPr>
          <w:rFonts w:hint="eastAsia"/>
        </w:rPr>
        <w:t>雲林二監</w:t>
      </w:r>
      <w:r w:rsidR="00D80727" w:rsidRPr="009B6899">
        <w:rPr>
          <w:lang w:val="zh-TW"/>
        </w:rPr>
        <w:t>107</w:t>
      </w:r>
      <w:r w:rsidR="00D80727" w:rsidRPr="009B6899">
        <w:rPr>
          <w:rFonts w:hint="eastAsia"/>
          <w:lang w:val="zh-TW"/>
        </w:rPr>
        <w:t>年</w:t>
      </w:r>
      <w:r w:rsidR="00D80727" w:rsidRPr="009B6899">
        <w:rPr>
          <w:lang w:val="zh-TW"/>
        </w:rPr>
        <w:t>10</w:t>
      </w:r>
      <w:r w:rsidR="00D80727" w:rsidRPr="009B6899">
        <w:rPr>
          <w:rFonts w:hint="eastAsia"/>
          <w:lang w:val="zh-TW"/>
        </w:rPr>
        <w:t>月</w:t>
      </w:r>
      <w:r w:rsidR="00D80727" w:rsidRPr="009B6899">
        <w:rPr>
          <w:lang w:val="zh-TW"/>
        </w:rPr>
        <w:t>16</w:t>
      </w:r>
      <w:r w:rsidR="00D80727" w:rsidRPr="009B6899">
        <w:rPr>
          <w:rFonts w:hint="eastAsia"/>
          <w:lang w:val="zh-TW"/>
        </w:rPr>
        <w:t>日調查分類委員會議決議通過；嗣因陳情人自述與五工場張姓收容人有仇隙，再申請轉配工場，經</w:t>
      </w:r>
      <w:r w:rsidR="00E107AF" w:rsidRPr="009B6899">
        <w:rPr>
          <w:rFonts w:hint="eastAsia"/>
          <w:lang w:val="zh-TW"/>
        </w:rPr>
        <w:t>該監</w:t>
      </w:r>
      <w:r w:rsidR="00D80727" w:rsidRPr="009B6899">
        <w:rPr>
          <w:lang w:val="zh-TW"/>
        </w:rPr>
        <w:t>107</w:t>
      </w:r>
      <w:r w:rsidR="00D80727" w:rsidRPr="009B6899">
        <w:rPr>
          <w:rFonts w:hint="eastAsia"/>
          <w:lang w:val="zh-TW"/>
        </w:rPr>
        <w:t>年</w:t>
      </w:r>
      <w:r w:rsidR="00D80727" w:rsidRPr="009B6899">
        <w:rPr>
          <w:lang w:val="zh-TW"/>
        </w:rPr>
        <w:t>11</w:t>
      </w:r>
      <w:r w:rsidR="00D80727" w:rsidRPr="009B6899">
        <w:rPr>
          <w:rFonts w:hint="eastAsia"/>
          <w:lang w:val="zh-TW"/>
        </w:rPr>
        <w:t>月</w:t>
      </w:r>
      <w:r w:rsidR="00D80727" w:rsidRPr="009B6899">
        <w:rPr>
          <w:lang w:val="zh-TW"/>
        </w:rPr>
        <w:t>1</w:t>
      </w:r>
      <w:r w:rsidR="00D80727" w:rsidRPr="009B6899">
        <w:rPr>
          <w:rFonts w:hint="eastAsia"/>
          <w:lang w:val="zh-TW"/>
        </w:rPr>
        <w:t>日調查分類委員會決議通過，轉配四工場。</w:t>
      </w:r>
      <w:r w:rsidR="00E107AF" w:rsidRPr="009B6899">
        <w:rPr>
          <w:rFonts w:hint="eastAsia"/>
          <w:lang w:val="zh-TW"/>
        </w:rPr>
        <w:t>此</w:t>
      </w:r>
      <w:r w:rsidR="00D80727" w:rsidRPr="009B6899">
        <w:rPr>
          <w:rFonts w:hint="eastAsia"/>
          <w:lang w:val="zh-TW"/>
        </w:rPr>
        <w:t>有該監調查分類委員會議相關紀錄在卷足憑。</w:t>
      </w:r>
    </w:p>
    <w:p w:rsidR="00427DFE" w:rsidRPr="009B6899" w:rsidRDefault="00427DFE" w:rsidP="00577519">
      <w:pPr>
        <w:pStyle w:val="3"/>
      </w:pPr>
      <w:r w:rsidRPr="009B6899">
        <w:rPr>
          <w:rFonts w:hint="eastAsia"/>
        </w:rPr>
        <w:t>約詢重點摘要：</w:t>
      </w:r>
    </w:p>
    <w:p w:rsidR="00427DFE" w:rsidRPr="009B6899" w:rsidRDefault="00427DFE" w:rsidP="00427DFE">
      <w:pPr>
        <w:pStyle w:val="4"/>
      </w:pPr>
      <w:r w:rsidRPr="009B6899">
        <w:rPr>
          <w:rFonts w:hint="eastAsia"/>
        </w:rPr>
        <w:t>換工場對陳情人處遇有損害嗎：考慮陳情人未能配合工場作息、不服主管糾正、未能服從管教，有擾亂秩序之行為，為維護監獄紀律，不適合</w:t>
      </w:r>
      <w:r w:rsidR="00E107AF" w:rsidRPr="009B6899">
        <w:rPr>
          <w:rFonts w:hint="eastAsia"/>
        </w:rPr>
        <w:t>再</w:t>
      </w:r>
      <w:r w:rsidRPr="009B6899">
        <w:rPr>
          <w:rFonts w:hint="eastAsia"/>
        </w:rPr>
        <w:t>待在原工場，轉配業工場對其處遇並沒有造成任何影響。</w:t>
      </w:r>
    </w:p>
    <w:p w:rsidR="00427DFE" w:rsidRPr="009B6899" w:rsidRDefault="00427DFE" w:rsidP="00427DFE">
      <w:pPr>
        <w:pStyle w:val="4"/>
      </w:pPr>
      <w:r w:rsidRPr="009B6899">
        <w:rPr>
          <w:rFonts w:hint="eastAsia"/>
        </w:rPr>
        <w:t>違規執行完畢後會改配業工場，或場舍主管會考量其情況改配其他房舍，一般來說收容人跟房內同學相處有問題，可向工場主管提出改配房報告，原則上視收容人狀況下去做調整，以防發生鬥毆、違規事件發生。</w:t>
      </w:r>
    </w:p>
    <w:p w:rsidR="00A517B8" w:rsidRPr="009B6899" w:rsidRDefault="00A517B8" w:rsidP="00427DFE">
      <w:pPr>
        <w:pStyle w:val="4"/>
      </w:pPr>
      <w:r w:rsidRPr="009B6899">
        <w:rPr>
          <w:rFonts w:hint="eastAsia"/>
        </w:rPr>
        <w:t>詢據陳訴人表示，事發後欲回二工，長官考量二工管理員會尷尬，換至五工；五工違規後，再被換至四工。</w:t>
      </w:r>
    </w:p>
    <w:p w:rsidR="001B17AF" w:rsidRPr="009B6899" w:rsidRDefault="001B17AF" w:rsidP="00577519">
      <w:pPr>
        <w:pStyle w:val="3"/>
      </w:pPr>
      <w:r w:rsidRPr="009B6899">
        <w:rPr>
          <w:rFonts w:hint="eastAsia"/>
        </w:rPr>
        <w:t>經核，有關陳情人</w:t>
      </w:r>
      <w:r w:rsidR="00577519" w:rsidRPr="009B6899">
        <w:rPr>
          <w:rFonts w:hint="eastAsia"/>
        </w:rPr>
        <w:t>指陳</w:t>
      </w:r>
      <w:r w:rsidR="00A20ADD" w:rsidRPr="009B6899">
        <w:rPr>
          <w:rFonts w:hint="eastAsia"/>
        </w:rPr>
        <w:t>雲林二監</w:t>
      </w:r>
      <w:r w:rsidR="00577519" w:rsidRPr="009B6899">
        <w:t>將渠放配至四工場，損及權益</w:t>
      </w:r>
      <w:r w:rsidR="00577519" w:rsidRPr="009B6899">
        <w:rPr>
          <w:rFonts w:hint="eastAsia"/>
        </w:rPr>
        <w:t>等情，經查</w:t>
      </w:r>
      <w:r w:rsidR="00A20ADD" w:rsidRPr="009B6899">
        <w:rPr>
          <w:rFonts w:hint="eastAsia"/>
        </w:rPr>
        <w:t>雲林二監</w:t>
      </w:r>
      <w:r w:rsidR="00577519" w:rsidRPr="009B6899">
        <w:rPr>
          <w:rFonts w:hint="eastAsia"/>
        </w:rPr>
        <w:t>對陳情人之轉配業之作業</w:t>
      </w:r>
      <w:r w:rsidR="00E10D86" w:rsidRPr="009B6899">
        <w:rPr>
          <w:rFonts w:hint="eastAsia"/>
        </w:rPr>
        <w:t>過程</w:t>
      </w:r>
      <w:r w:rsidRPr="009B6899">
        <w:rPr>
          <w:rFonts w:hint="eastAsia"/>
        </w:rPr>
        <w:t>，尚無牴觸相關</w:t>
      </w:r>
      <w:r w:rsidR="00E10D86" w:rsidRPr="009B6899">
        <w:rPr>
          <w:rFonts w:hint="eastAsia"/>
        </w:rPr>
        <w:t>程序</w:t>
      </w:r>
      <w:r w:rsidRPr="009B6899">
        <w:rPr>
          <w:rFonts w:hint="eastAsia"/>
        </w:rPr>
        <w:t>規定。</w:t>
      </w:r>
    </w:p>
    <w:p w:rsidR="00AF051F" w:rsidRPr="009B6899" w:rsidRDefault="000823E8" w:rsidP="001F260D">
      <w:pPr>
        <w:pStyle w:val="2"/>
        <w:rPr>
          <w:b/>
        </w:rPr>
      </w:pPr>
      <w:r w:rsidRPr="009B6899">
        <w:rPr>
          <w:rFonts w:hint="eastAsia"/>
          <w:b/>
        </w:rPr>
        <w:t>有關</w:t>
      </w:r>
      <w:r w:rsidR="00427CB9" w:rsidRPr="009B6899">
        <w:rPr>
          <w:rFonts w:hint="eastAsia"/>
          <w:b/>
        </w:rPr>
        <w:t>該監對陳訴人</w:t>
      </w:r>
      <w:r w:rsidRPr="009B6899">
        <w:rPr>
          <w:rFonts w:hint="eastAsia"/>
          <w:b/>
        </w:rPr>
        <w:t>之</w:t>
      </w:r>
      <w:r w:rsidR="00AF051F" w:rsidRPr="009B6899">
        <w:rPr>
          <w:rFonts w:hint="eastAsia"/>
          <w:b/>
        </w:rPr>
        <w:t>申訴</w:t>
      </w:r>
      <w:r w:rsidRPr="009B6899">
        <w:rPr>
          <w:rFonts w:hint="eastAsia"/>
          <w:b/>
        </w:rPr>
        <w:t>，均經</w:t>
      </w:r>
      <w:r w:rsidR="009C348A" w:rsidRPr="009B6899">
        <w:rPr>
          <w:rFonts w:hint="eastAsia"/>
          <w:b/>
        </w:rPr>
        <w:t>該監權責單位查察</w:t>
      </w:r>
      <w:r w:rsidR="00AF051F" w:rsidRPr="009B6899">
        <w:rPr>
          <w:rFonts w:hint="eastAsia"/>
          <w:b/>
        </w:rPr>
        <w:t>處置</w:t>
      </w:r>
      <w:r w:rsidR="00E36BB3" w:rsidRPr="009B6899">
        <w:rPr>
          <w:rFonts w:hint="eastAsia"/>
          <w:b/>
        </w:rPr>
        <w:t>有案，</w:t>
      </w:r>
      <w:r w:rsidR="009C348A" w:rsidRPr="009B6899">
        <w:rPr>
          <w:rFonts w:hint="eastAsia"/>
          <w:b/>
        </w:rPr>
        <w:t>並將查處結果以書面通知送達陳情人</w:t>
      </w:r>
      <w:r w:rsidR="00E36BB3" w:rsidRPr="009B6899">
        <w:rPr>
          <w:rFonts w:hint="eastAsia"/>
          <w:b/>
        </w:rPr>
        <w:t>在</w:t>
      </w:r>
      <w:r w:rsidRPr="009B6899">
        <w:rPr>
          <w:rFonts w:hint="eastAsia"/>
          <w:b/>
        </w:rPr>
        <w:t>案：</w:t>
      </w:r>
    </w:p>
    <w:p w:rsidR="000B0967" w:rsidRPr="009B6899" w:rsidRDefault="000B0967" w:rsidP="001B17AF">
      <w:pPr>
        <w:pStyle w:val="3"/>
      </w:pPr>
      <w:r w:rsidRPr="009B6899">
        <w:rPr>
          <w:rFonts w:hint="eastAsia"/>
        </w:rPr>
        <w:t>依監獄行刑法第</w:t>
      </w:r>
      <w:r w:rsidRPr="009B6899">
        <w:t>6</w:t>
      </w:r>
      <w:r w:rsidRPr="009B6899">
        <w:rPr>
          <w:rFonts w:hint="eastAsia"/>
        </w:rPr>
        <w:t>條及同法施行細則第</w:t>
      </w:r>
      <w:r w:rsidRPr="009B6899">
        <w:t>5</w:t>
      </w:r>
      <w:r w:rsidRPr="009B6899">
        <w:rPr>
          <w:rFonts w:hint="eastAsia"/>
        </w:rPr>
        <w:t>條規定，受</w:t>
      </w:r>
      <w:r w:rsidRPr="009B6899">
        <w:rPr>
          <w:rFonts w:hint="eastAsia"/>
        </w:rPr>
        <w:lastRenderedPageBreak/>
        <w:t>刑人不服監獄處分時，得提出申訴。</w:t>
      </w:r>
    </w:p>
    <w:p w:rsidR="000B0967" w:rsidRPr="009B6899" w:rsidRDefault="000B0967" w:rsidP="001B17AF">
      <w:pPr>
        <w:pStyle w:val="3"/>
      </w:pPr>
      <w:r w:rsidRPr="009B6899">
        <w:rPr>
          <w:rFonts w:hint="eastAsia"/>
        </w:rPr>
        <w:t>受刑人不服監獄之處分，應於處分後</w:t>
      </w:r>
      <w:r w:rsidR="000823E8" w:rsidRPr="009B6899">
        <w:rPr>
          <w:rFonts w:hint="eastAsia"/>
        </w:rPr>
        <w:t>10</w:t>
      </w:r>
      <w:r w:rsidRPr="009B6899">
        <w:rPr>
          <w:rFonts w:hint="eastAsia"/>
        </w:rPr>
        <w:t>日內個別以言詞或書面提出申訴。另依</w:t>
      </w:r>
      <w:r w:rsidR="000823E8" w:rsidRPr="009B6899">
        <w:rPr>
          <w:rFonts w:hint="eastAsia"/>
        </w:rPr>
        <w:t>法務</w:t>
      </w:r>
      <w:r w:rsidRPr="009B6899">
        <w:rPr>
          <w:rFonts w:hint="eastAsia"/>
        </w:rPr>
        <w:t>部矯正署</w:t>
      </w:r>
      <w:r w:rsidRPr="009B6899">
        <w:t>102</w:t>
      </w:r>
      <w:r w:rsidRPr="009B6899">
        <w:rPr>
          <w:rFonts w:hint="eastAsia"/>
        </w:rPr>
        <w:t>年</w:t>
      </w:r>
      <w:r w:rsidRPr="009B6899">
        <w:t>7</w:t>
      </w:r>
      <w:r w:rsidRPr="009B6899">
        <w:rPr>
          <w:rFonts w:hint="eastAsia"/>
        </w:rPr>
        <w:t>月</w:t>
      </w:r>
      <w:r w:rsidRPr="009B6899">
        <w:t>30</w:t>
      </w:r>
      <w:r w:rsidRPr="009B6899">
        <w:rPr>
          <w:rFonts w:hint="eastAsia"/>
        </w:rPr>
        <w:t>日法矯署安字第</w:t>
      </w:r>
      <w:r w:rsidRPr="009B6899">
        <w:t>10204003600</w:t>
      </w:r>
      <w:r w:rsidRPr="009B6899">
        <w:rPr>
          <w:rFonts w:hint="eastAsia"/>
        </w:rPr>
        <w:t>號函示說明七後段規定，機關應於收容人提出申訴後，召開申訴處理小組審議，其處理期間不得逾</w:t>
      </w:r>
      <w:r w:rsidRPr="009B6899">
        <w:t>30</w:t>
      </w:r>
      <w:r w:rsidRPr="009B6899">
        <w:rPr>
          <w:rFonts w:hint="eastAsia"/>
        </w:rPr>
        <w:t>日；申訴審議結果應以書面通知申訴人，並載明如不服審議結果應於送達後</w:t>
      </w:r>
      <w:r w:rsidRPr="009B6899">
        <w:t>10</w:t>
      </w:r>
      <w:r w:rsidRPr="009B6899">
        <w:rPr>
          <w:rFonts w:hint="eastAsia"/>
        </w:rPr>
        <w:t>日內提出再申訴。</w:t>
      </w:r>
    </w:p>
    <w:p w:rsidR="00427DFE" w:rsidRPr="009B6899" w:rsidRDefault="00427DFE" w:rsidP="001B17AF">
      <w:pPr>
        <w:pStyle w:val="3"/>
      </w:pPr>
      <w:r w:rsidRPr="009B6899">
        <w:rPr>
          <w:rFonts w:hint="eastAsia"/>
        </w:rPr>
        <w:t>陳訴人陳訴指</w:t>
      </w:r>
      <w:r w:rsidR="00403F32" w:rsidRPr="009B6899">
        <w:rPr>
          <w:rFonts w:hint="eastAsia"/>
        </w:rPr>
        <w:t>陳</w:t>
      </w:r>
      <w:r w:rsidRPr="009B6899">
        <w:rPr>
          <w:rFonts w:hint="eastAsia"/>
        </w:rPr>
        <w:t>：事發後</w:t>
      </w:r>
      <w:r w:rsidRPr="009B6899">
        <w:t>經向該監提出申訴，詎遭消極處理，損及權益</w:t>
      </w:r>
      <w:r w:rsidRPr="009B6899">
        <w:rPr>
          <w:rFonts w:hint="eastAsia"/>
        </w:rPr>
        <w:t>等情。</w:t>
      </w:r>
    </w:p>
    <w:p w:rsidR="00853263" w:rsidRPr="009B6899" w:rsidRDefault="00853263" w:rsidP="001B17AF">
      <w:pPr>
        <w:pStyle w:val="3"/>
      </w:pPr>
      <w:r w:rsidRPr="009B6899">
        <w:rPr>
          <w:rFonts w:hint="eastAsia"/>
        </w:rPr>
        <w:t>查陳情人曾就王主任情緒化管理及調查草率等情投書2次（107年11月15日及107年12月7日），反映於雲林二監四工場意見箱，經</w:t>
      </w:r>
      <w:r w:rsidR="000823E8" w:rsidRPr="009B6899">
        <w:rPr>
          <w:rFonts w:hint="eastAsia"/>
        </w:rPr>
        <w:t>該監</w:t>
      </w:r>
      <w:r w:rsidRPr="009B6899">
        <w:rPr>
          <w:rFonts w:hint="eastAsia"/>
        </w:rPr>
        <w:t>政風室受理後，登載於收容人意見箱開啟及處置紀錄簿，移由權責單位查察，並將查處結果以書面送達陳情人</w:t>
      </w:r>
      <w:r w:rsidR="000823E8" w:rsidRPr="009B6899">
        <w:rPr>
          <w:rFonts w:hint="eastAsia"/>
        </w:rPr>
        <w:t>。</w:t>
      </w:r>
      <w:r w:rsidRPr="009B6899">
        <w:rPr>
          <w:rFonts w:hint="eastAsia"/>
        </w:rPr>
        <w:t>此有陳情人簽收紀錄附卷可稽。</w:t>
      </w:r>
    </w:p>
    <w:p w:rsidR="00B05846" w:rsidRPr="009B6899" w:rsidRDefault="00B05846" w:rsidP="00E36BB3">
      <w:pPr>
        <w:pStyle w:val="3"/>
      </w:pPr>
      <w:r w:rsidRPr="009B6899">
        <w:rPr>
          <w:rFonts w:hint="eastAsia"/>
        </w:rPr>
        <w:t>經核，</w:t>
      </w:r>
      <w:r w:rsidR="00E36BB3" w:rsidRPr="009B6899">
        <w:rPr>
          <w:rFonts w:hint="eastAsia"/>
        </w:rPr>
        <w:t>有關</w:t>
      </w:r>
      <w:r w:rsidR="00A20ADD" w:rsidRPr="009B6899">
        <w:rPr>
          <w:rFonts w:hint="eastAsia"/>
        </w:rPr>
        <w:t>雲林二監</w:t>
      </w:r>
      <w:r w:rsidR="00E36BB3" w:rsidRPr="009B6899">
        <w:rPr>
          <w:rFonts w:hint="eastAsia"/>
        </w:rPr>
        <w:t>對陳訴人之申訴，均經該監權責單位查察處置有案，並將查處結果以書面通知送達陳情人在案</w:t>
      </w:r>
      <w:r w:rsidRPr="009B6899">
        <w:rPr>
          <w:rFonts w:hint="eastAsia"/>
        </w:rPr>
        <w:t>。</w:t>
      </w:r>
    </w:p>
    <w:p w:rsidR="007F6F42" w:rsidRPr="009B6899" w:rsidRDefault="003460EE" w:rsidP="00BE7910">
      <w:pPr>
        <w:pStyle w:val="2"/>
        <w:rPr>
          <w:b/>
        </w:rPr>
      </w:pPr>
      <w:r w:rsidRPr="009B6899">
        <w:rPr>
          <w:rFonts w:hint="eastAsia"/>
          <w:b/>
        </w:rPr>
        <w:t>法律或法律具體明確授權之命令得限制人民之基本權利。</w:t>
      </w:r>
      <w:r w:rsidR="00924B2E" w:rsidRPr="009B6899">
        <w:rPr>
          <w:rFonts w:hint="eastAsia"/>
          <w:b/>
        </w:rPr>
        <w:t>惟查陳情人於108年5月25日因委託出監收容人寄信遭違規懲處，按</w:t>
      </w:r>
      <w:r w:rsidRPr="009B6899">
        <w:rPr>
          <w:rFonts w:hint="eastAsia"/>
          <w:b/>
        </w:rPr>
        <w:t>受刑人之書信寄送，矯正機關依行刑累進處遇條例規定限制次數；另矯正機關對收容人之往返信件開拆進行安全檢查而不閱覽等作為，是否符合無差別待遇、是否符合比例原則，容無具體明確授權之法規命令供所屬人員遵循，殊有未當。法務部允應儘速完成修法，以符合依法行政，進而確保受刑人秘密通信自由人權：</w:t>
      </w:r>
    </w:p>
    <w:p w:rsidR="00F00EAD" w:rsidRPr="009B6899" w:rsidRDefault="00BE7910" w:rsidP="00F00EAD">
      <w:pPr>
        <w:pStyle w:val="3"/>
      </w:pPr>
      <w:r w:rsidRPr="009B6899">
        <w:rPr>
          <w:rFonts w:hint="eastAsia"/>
        </w:rPr>
        <w:t>憲法第</w:t>
      </w:r>
      <w:r w:rsidR="00F00EAD" w:rsidRPr="009B6899">
        <w:rPr>
          <w:rFonts w:hint="eastAsia"/>
        </w:rPr>
        <w:t>12</w:t>
      </w:r>
      <w:r w:rsidRPr="009B6899">
        <w:rPr>
          <w:rFonts w:hint="eastAsia"/>
        </w:rPr>
        <w:t>條規定：</w:t>
      </w:r>
      <w:r w:rsidR="00F00EAD" w:rsidRPr="009B6899">
        <w:rPr>
          <w:rFonts w:ascii="新細明體" w:eastAsia="新細明體" w:hAnsi="新細明體" w:hint="eastAsia"/>
        </w:rPr>
        <w:t>「</w:t>
      </w:r>
      <w:r w:rsidR="00F00EAD" w:rsidRPr="009B6899">
        <w:rPr>
          <w:rFonts w:hint="eastAsia"/>
        </w:rPr>
        <w:t>人民有秘密通訊之自由。</w:t>
      </w:r>
      <w:r w:rsidR="00F00EAD" w:rsidRPr="009B6899">
        <w:rPr>
          <w:rFonts w:hAnsi="標楷體" w:hint="eastAsia"/>
        </w:rPr>
        <w:t>」；</w:t>
      </w:r>
      <w:r w:rsidRPr="009B6899">
        <w:rPr>
          <w:rFonts w:hint="eastAsia"/>
        </w:rPr>
        <w:t>監獄行刑法第</w:t>
      </w:r>
      <w:r w:rsidR="00F00EAD" w:rsidRPr="009B6899">
        <w:rPr>
          <w:rFonts w:hint="eastAsia"/>
        </w:rPr>
        <w:t>62</w:t>
      </w:r>
      <w:r w:rsidRPr="009B6899">
        <w:rPr>
          <w:rFonts w:hint="eastAsia"/>
        </w:rPr>
        <w:t>條規定：</w:t>
      </w:r>
      <w:r w:rsidR="00F00EAD" w:rsidRPr="009B6899">
        <w:rPr>
          <w:rFonts w:ascii="新細明體" w:eastAsia="新細明體" w:hAnsi="新細明體" w:hint="eastAsia"/>
        </w:rPr>
        <w:t>「</w:t>
      </w:r>
      <w:r w:rsidR="00F00EAD" w:rsidRPr="009B6899">
        <w:rPr>
          <w:rFonts w:hint="eastAsia"/>
        </w:rPr>
        <w:t>受刑人之接見及發受書信，</w:t>
      </w:r>
      <w:r w:rsidR="00F00EAD" w:rsidRPr="009B6899">
        <w:rPr>
          <w:rFonts w:hint="eastAsia"/>
        </w:rPr>
        <w:lastRenderedPageBreak/>
        <w:t>以最近親屬及家屬為限。但有特別理由時，得許其與其他之人接見及發受書信。</w:t>
      </w:r>
      <w:r w:rsidR="00F00EAD" w:rsidRPr="009B6899">
        <w:rPr>
          <w:rFonts w:hAnsi="標楷體" w:hint="eastAsia"/>
        </w:rPr>
        <w:t>」</w:t>
      </w:r>
      <w:r w:rsidR="00210652" w:rsidRPr="009B6899">
        <w:rPr>
          <w:rFonts w:hint="eastAsia"/>
        </w:rPr>
        <w:t>行刑累進處遇條例</w:t>
      </w:r>
      <w:r w:rsidRPr="009B6899">
        <w:rPr>
          <w:rFonts w:hint="eastAsia"/>
        </w:rPr>
        <w:t>第</w:t>
      </w:r>
      <w:r w:rsidR="00210652" w:rsidRPr="009B6899">
        <w:rPr>
          <w:rFonts w:hint="eastAsia"/>
        </w:rPr>
        <w:t>54</w:t>
      </w:r>
      <w:r w:rsidRPr="009B6899">
        <w:rPr>
          <w:rFonts w:hint="eastAsia"/>
        </w:rPr>
        <w:t>條規定：</w:t>
      </w:r>
      <w:r w:rsidR="00210652" w:rsidRPr="009B6899">
        <w:rPr>
          <w:rFonts w:ascii="新細明體" w:eastAsia="新細明體" w:hAnsi="新細明體" w:hint="eastAsia"/>
        </w:rPr>
        <w:t>「</w:t>
      </w:r>
      <w:r w:rsidR="00210652" w:rsidRPr="009B6899">
        <w:rPr>
          <w:rFonts w:hint="eastAsia"/>
        </w:rPr>
        <w:t>第四級受刑人，得准其與親屬接見及發受書信。</w:t>
      </w:r>
      <w:r w:rsidR="00210652" w:rsidRPr="009B6899">
        <w:rPr>
          <w:rFonts w:hAnsi="標楷體" w:hint="eastAsia"/>
        </w:rPr>
        <w:t>」；同</w:t>
      </w:r>
      <w:r w:rsidR="00210652" w:rsidRPr="009B6899">
        <w:rPr>
          <w:rFonts w:hint="eastAsia"/>
        </w:rPr>
        <w:t>條例第56條規定：</w:t>
      </w:r>
      <w:r w:rsidR="00210652" w:rsidRPr="009B6899">
        <w:rPr>
          <w:rFonts w:ascii="新細明體" w:eastAsia="新細明體" w:hAnsi="新細明體" w:hint="eastAsia"/>
        </w:rPr>
        <w:t>「</w:t>
      </w:r>
      <w:r w:rsidR="00F00EAD" w:rsidRPr="009B6899">
        <w:rPr>
          <w:rFonts w:hint="eastAsia"/>
        </w:rPr>
        <w:t>各級受刑人接見及寄發書信次數如左：一、第四級受刑人每星期一次。二、第三級受刑人每星期一次或二次。三、第二級受刑人每三日一次。四、第一級受刑人不予限制。</w:t>
      </w:r>
      <w:r w:rsidR="00210652" w:rsidRPr="009B6899">
        <w:rPr>
          <w:rFonts w:hAnsi="標楷體" w:hint="eastAsia"/>
        </w:rPr>
        <w:t>」</w:t>
      </w:r>
    </w:p>
    <w:p w:rsidR="008235D1" w:rsidRPr="009B6899" w:rsidRDefault="008235D1" w:rsidP="00C72A67">
      <w:pPr>
        <w:pStyle w:val="3"/>
      </w:pPr>
      <w:r w:rsidRPr="009B6899">
        <w:rPr>
          <w:rFonts w:hint="eastAsia"/>
        </w:rPr>
        <w:t>監獄現行通信檢查等作為洵有</w:t>
      </w:r>
      <w:r w:rsidRPr="009B6899">
        <w:t>過度之限制</w:t>
      </w:r>
      <w:r w:rsidRPr="009B6899">
        <w:rPr>
          <w:rFonts w:hint="eastAsia"/>
        </w:rPr>
        <w:t>：</w:t>
      </w:r>
    </w:p>
    <w:p w:rsidR="00C72A67" w:rsidRPr="009B6899" w:rsidRDefault="00C72A67" w:rsidP="008235D1">
      <w:pPr>
        <w:pStyle w:val="3"/>
        <w:numPr>
          <w:ilvl w:val="0"/>
          <w:numId w:val="0"/>
        </w:numPr>
        <w:ind w:left="1361" w:firstLineChars="200" w:firstLine="680"/>
      </w:pPr>
      <w:r w:rsidRPr="009B6899">
        <w:rPr>
          <w:rFonts w:hint="eastAsia"/>
        </w:rPr>
        <w:t>監獄長官</w:t>
      </w:r>
      <w:r w:rsidRPr="009B6899">
        <w:t>閱讀書信部分，未區分書信種類，亦未斟酌個案情形，一概</w:t>
      </w:r>
      <w:r w:rsidR="00924B2E" w:rsidRPr="009B6899">
        <w:rPr>
          <w:rFonts w:hint="eastAsia"/>
        </w:rPr>
        <w:t>允</w:t>
      </w:r>
      <w:r w:rsidRPr="009B6899">
        <w:t>許監獄長官閱讀書信之內容，顯已對受刑人及其收發書信之相對人之秘密通訊自由，造成過度之限制，於此範圍內，與憲法第12條保障秘密通訊自由之意旨不符</w:t>
      </w:r>
      <w:r w:rsidR="00F34C02" w:rsidRPr="009B6899">
        <w:rPr>
          <w:rFonts w:hint="eastAsia"/>
        </w:rPr>
        <w:t>；另監獄未斟酌受刑人個案情形，一律閱讀書信之內容，顯已對受刑人及其收發書信之相對人之秘密通訊自由，造成過度之限制</w:t>
      </w:r>
      <w:r w:rsidR="003460EE" w:rsidRPr="009B6899">
        <w:rPr>
          <w:rFonts w:hint="eastAsia"/>
        </w:rPr>
        <w:t>(司法院釋字第756號解釋參照)</w:t>
      </w:r>
      <w:r w:rsidR="00E36BB3" w:rsidRPr="009B6899">
        <w:t xml:space="preserve"> 。</w:t>
      </w:r>
    </w:p>
    <w:p w:rsidR="00BE7910" w:rsidRPr="009B6899" w:rsidRDefault="002B3E12" w:rsidP="003065D1">
      <w:pPr>
        <w:pStyle w:val="3"/>
      </w:pPr>
      <w:r w:rsidRPr="009B6899">
        <w:rPr>
          <w:rFonts w:hint="eastAsia"/>
        </w:rPr>
        <w:t>經查</w:t>
      </w:r>
      <w:r w:rsidR="003065D1" w:rsidRPr="009B6899">
        <w:rPr>
          <w:rFonts w:hint="eastAsia"/>
        </w:rPr>
        <w:t>陳訴人於108年5月25日委託出監收容人寄信，遭</w:t>
      </w:r>
      <w:r w:rsidR="00A20ADD" w:rsidRPr="009B6899">
        <w:rPr>
          <w:rFonts w:hint="eastAsia"/>
        </w:rPr>
        <w:t>雲林二監</w:t>
      </w:r>
      <w:r w:rsidR="003065D1" w:rsidRPr="009B6899">
        <w:rPr>
          <w:rFonts w:hint="eastAsia"/>
        </w:rPr>
        <w:t>查獲辦理違規(1.訓誡。2.停止接見一次。3.停止戶外活動三日。)</w:t>
      </w:r>
    </w:p>
    <w:p w:rsidR="003065D1" w:rsidRPr="009B6899" w:rsidRDefault="003065D1" w:rsidP="003065D1">
      <w:pPr>
        <w:pStyle w:val="3"/>
      </w:pPr>
      <w:r w:rsidRPr="009B6899">
        <w:rPr>
          <w:rFonts w:hint="eastAsia"/>
        </w:rPr>
        <w:t>詢據</w:t>
      </w:r>
      <w:r w:rsidR="00A20ADD" w:rsidRPr="009B6899">
        <w:rPr>
          <w:rFonts w:hint="eastAsia"/>
        </w:rPr>
        <w:t>雲林二監</w:t>
      </w:r>
      <w:r w:rsidR="00F34C02" w:rsidRPr="009B6899">
        <w:rPr>
          <w:rFonts w:hint="eastAsia"/>
        </w:rPr>
        <w:t>及矯正署</w:t>
      </w:r>
      <w:r w:rsidR="00D9265B" w:rsidRPr="009B6899">
        <w:rPr>
          <w:rFonts w:hint="eastAsia"/>
        </w:rPr>
        <w:t>相關主管</w:t>
      </w:r>
      <w:r w:rsidR="00F34C02" w:rsidRPr="009B6899">
        <w:rPr>
          <w:rFonts w:hint="eastAsia"/>
        </w:rPr>
        <w:t>人員</w:t>
      </w:r>
      <w:r w:rsidR="00D9265B" w:rsidRPr="009B6899">
        <w:rPr>
          <w:rFonts w:hint="eastAsia"/>
        </w:rPr>
        <w:t>表示</w:t>
      </w:r>
      <w:r w:rsidRPr="009B6899">
        <w:rPr>
          <w:rFonts w:hint="eastAsia"/>
        </w:rPr>
        <w:t>：</w:t>
      </w:r>
    </w:p>
    <w:p w:rsidR="00D9265B" w:rsidRPr="009B6899" w:rsidRDefault="00D9265B" w:rsidP="00D9265B">
      <w:pPr>
        <w:pStyle w:val="4"/>
      </w:pPr>
      <w:r w:rsidRPr="009B6899">
        <w:rPr>
          <w:rFonts w:hint="eastAsia"/>
        </w:rPr>
        <w:t>陳訴人委託</w:t>
      </w:r>
      <w:r w:rsidR="007526F1" w:rsidRPr="009B6899">
        <w:rPr>
          <w:rFonts w:hint="eastAsia"/>
        </w:rPr>
        <w:t>出監</w:t>
      </w:r>
      <w:r w:rsidRPr="009B6899">
        <w:rPr>
          <w:rFonts w:hint="eastAsia"/>
        </w:rPr>
        <w:t>收容人夾帶</w:t>
      </w:r>
      <w:r w:rsidR="007526F1" w:rsidRPr="009B6899">
        <w:rPr>
          <w:rFonts w:hint="eastAsia"/>
        </w:rPr>
        <w:t>寄</w:t>
      </w:r>
      <w:r w:rsidRPr="009B6899">
        <w:rPr>
          <w:rFonts w:hint="eastAsia"/>
        </w:rPr>
        <w:t>信為個人行為，現受刑人寄信皆相當自由，實未需委託出監人員夾帶(出監受刑人物品皆須受檢</w:t>
      </w:r>
      <w:r w:rsidR="007526F1" w:rsidRPr="009B6899">
        <w:rPr>
          <w:rFonts w:hint="eastAsia"/>
        </w:rPr>
        <w:t>有無違禁品</w:t>
      </w:r>
      <w:r w:rsidRPr="009B6899">
        <w:rPr>
          <w:rFonts w:hint="eastAsia"/>
        </w:rPr>
        <w:t>，故被查到)</w:t>
      </w:r>
      <w:r w:rsidR="0044291C" w:rsidRPr="009B6899">
        <w:rPr>
          <w:rFonts w:hint="eastAsia"/>
        </w:rPr>
        <w:t>。</w:t>
      </w:r>
    </w:p>
    <w:p w:rsidR="0044291C" w:rsidRPr="009B6899" w:rsidRDefault="0044291C" w:rsidP="0044291C">
      <w:pPr>
        <w:pStyle w:val="4"/>
      </w:pPr>
      <w:r w:rsidRPr="009B6899">
        <w:rPr>
          <w:rFonts w:hint="eastAsia"/>
        </w:rPr>
        <w:t>實務上是有受刑人撰寫內含威脅、恐嚇語句之信件，委託夾帶。</w:t>
      </w:r>
      <w:r w:rsidRPr="009B6899">
        <w:rPr>
          <w:rFonts w:hint="eastAsia"/>
          <w:b/>
          <w:u w:val="single"/>
        </w:rPr>
        <w:t>大法官釋字756號表示監獄收容人需無差別待遇</w:t>
      </w:r>
      <w:r w:rsidRPr="009B6899">
        <w:rPr>
          <w:rFonts w:hint="eastAsia"/>
        </w:rPr>
        <w:t>，除律師與收容人之往返信件外，只能開拆而不閱覽，有特殊情況(舉例，前有脫逃紀錄者)仍可檢閱其信件內容。</w:t>
      </w:r>
    </w:p>
    <w:p w:rsidR="0044291C" w:rsidRPr="009B6899" w:rsidRDefault="0044291C" w:rsidP="002A7644">
      <w:pPr>
        <w:pStyle w:val="4"/>
      </w:pPr>
      <w:r w:rsidRPr="009B6899">
        <w:rPr>
          <w:rFonts w:hint="eastAsia"/>
        </w:rPr>
        <w:lastRenderedPageBreak/>
        <w:t>現受刑人之書信依大法官釋字第756號解釋，仍可進行安全檢查，</w:t>
      </w:r>
      <w:r w:rsidR="002A7644" w:rsidRPr="009B6899">
        <w:rPr>
          <w:lang w:val="x-none"/>
        </w:rPr>
        <w:t>惟對於檢閱書信內容須符合比例原則，不能無差別檢查</w:t>
      </w:r>
      <w:r w:rsidRPr="009B6899">
        <w:rPr>
          <w:rFonts w:hint="eastAsia"/>
        </w:rPr>
        <w:t>。</w:t>
      </w:r>
    </w:p>
    <w:p w:rsidR="0044291C" w:rsidRPr="009B6899" w:rsidRDefault="0044291C" w:rsidP="002A7644">
      <w:pPr>
        <w:pStyle w:val="4"/>
      </w:pPr>
      <w:r w:rsidRPr="009B6899">
        <w:rPr>
          <w:rFonts w:hint="eastAsia"/>
        </w:rPr>
        <w:t>受刑人之書信寄送須依行刑累進處遇條例規定限制次數。</w:t>
      </w:r>
      <w:r w:rsidR="002A7644" w:rsidRPr="009B6899">
        <w:rPr>
          <w:lang w:val="x-none"/>
        </w:rPr>
        <w:t>在上述條例未修訂前，必須遵行法規。</w:t>
      </w:r>
    </w:p>
    <w:p w:rsidR="00F34C02" w:rsidRPr="009B6899" w:rsidRDefault="00F34C02" w:rsidP="0044291C">
      <w:pPr>
        <w:pStyle w:val="4"/>
      </w:pPr>
      <w:r w:rsidRPr="009B6899">
        <w:rPr>
          <w:rFonts w:hint="eastAsia"/>
        </w:rPr>
        <w:t>法務部業就</w:t>
      </w:r>
      <w:r w:rsidRPr="009B6899">
        <w:t>監獄行刑法修正草案</w:t>
      </w:r>
      <w:r w:rsidRPr="009B6899">
        <w:rPr>
          <w:rFonts w:ascii="新細明體" w:eastAsia="新細明體" w:hAnsi="新細明體" w:hint="eastAsia"/>
        </w:rPr>
        <w:t>「</w:t>
      </w:r>
      <w:r w:rsidRPr="009B6899">
        <w:rPr>
          <w:rFonts w:hAnsi="標楷體" w:hint="eastAsia"/>
        </w:rPr>
        <w:t>接見</w:t>
      </w:r>
      <w:r w:rsidRPr="009B6899">
        <w:rPr>
          <w:rFonts w:hint="eastAsia"/>
        </w:rPr>
        <w:t>通信章</w:t>
      </w:r>
      <w:r w:rsidRPr="009B6899">
        <w:rPr>
          <w:rFonts w:hAnsi="標楷體" w:hint="eastAsia"/>
        </w:rPr>
        <w:t>」進行修正</w:t>
      </w:r>
      <w:r w:rsidR="00ED4C6D" w:rsidRPr="009B6899">
        <w:rPr>
          <w:rStyle w:val="afe"/>
          <w:rFonts w:hAnsi="標楷體"/>
        </w:rPr>
        <w:footnoteReference w:id="2"/>
      </w:r>
      <w:r w:rsidRPr="009B6899">
        <w:rPr>
          <w:rFonts w:hAnsi="標楷體" w:hint="eastAsia"/>
        </w:rPr>
        <w:t>，目前刻正由立法院審議中。</w:t>
      </w:r>
    </w:p>
    <w:p w:rsidR="00365997" w:rsidRPr="009B6899" w:rsidRDefault="00365997" w:rsidP="00365997">
      <w:pPr>
        <w:pStyle w:val="3"/>
        <w:rPr>
          <w:lang w:val="x-none"/>
        </w:rPr>
      </w:pPr>
      <w:r w:rsidRPr="009B6899">
        <w:t>為維護矯正機關之安全及秩序，並達成監獄行刑矯治處遇之目的，同時兼顧收容人平等不受歧視、</w:t>
      </w:r>
      <w:r w:rsidRPr="009B6899">
        <w:rPr>
          <w:rFonts w:hint="eastAsia"/>
        </w:rPr>
        <w:t>發受書信</w:t>
      </w:r>
      <w:r w:rsidRPr="009B6899">
        <w:t>等權利，</w:t>
      </w:r>
      <w:r w:rsidRPr="009B6899">
        <w:rPr>
          <w:rFonts w:hint="eastAsia"/>
        </w:rPr>
        <w:t>法務</w:t>
      </w:r>
      <w:r w:rsidRPr="009B6899">
        <w:t>部</w:t>
      </w:r>
      <w:r w:rsidR="003F5DC1" w:rsidRPr="009B6899">
        <w:rPr>
          <w:rFonts w:hint="eastAsia"/>
        </w:rPr>
        <w:t>爰</w:t>
      </w:r>
      <w:r w:rsidRPr="009B6899">
        <w:t>研修監獄行刑法修正草案（下稱修正草案）</w:t>
      </w:r>
      <w:r w:rsidR="003F5DC1" w:rsidRPr="009B6899">
        <w:rPr>
          <w:rFonts w:hint="eastAsia"/>
        </w:rPr>
        <w:t>。</w:t>
      </w:r>
      <w:r w:rsidR="003F5DC1" w:rsidRPr="009B6899">
        <w:t>修正草案</w:t>
      </w:r>
      <w:r w:rsidRPr="009B6899">
        <w:t>第</w:t>
      </w:r>
      <w:r w:rsidRPr="009B6899">
        <w:rPr>
          <w:rFonts w:hint="eastAsia"/>
        </w:rPr>
        <w:t>九</w:t>
      </w:r>
      <w:r w:rsidRPr="009B6899">
        <w:t>章</w:t>
      </w:r>
      <w:r w:rsidRPr="009B6899">
        <w:rPr>
          <w:rFonts w:hint="eastAsia"/>
        </w:rPr>
        <w:t>「接見通信章」，</w:t>
      </w:r>
      <w:r w:rsidRPr="009B6899">
        <w:rPr>
          <w:lang w:val="x-none"/>
        </w:rPr>
        <w:t>為保障受刑人秘密通訊自由，參照司法院釋字第</w:t>
      </w:r>
      <w:r w:rsidRPr="009B6899">
        <w:rPr>
          <w:rFonts w:hint="eastAsia"/>
          <w:lang w:val="x-none"/>
        </w:rPr>
        <w:t>756</w:t>
      </w:r>
      <w:r w:rsidRPr="009B6899">
        <w:rPr>
          <w:lang w:val="x-none"/>
        </w:rPr>
        <w:t>號解釋意旨，增列監獄檢查受刑人書信之方式，係以確認有無夾帶違禁物品，並列舉得閱讀受刑人書信內容之情形及得刪除受刑人書信之情形</w:t>
      </w:r>
      <w:r w:rsidRPr="009B6899">
        <w:rPr>
          <w:rFonts w:hint="eastAsia"/>
        </w:rPr>
        <w:t>(</w:t>
      </w:r>
      <w:r w:rsidRPr="009B6899">
        <w:rPr>
          <w:lang w:val="x-none"/>
        </w:rPr>
        <w:t>修正條文第</w:t>
      </w:r>
      <w:r w:rsidRPr="009B6899">
        <w:rPr>
          <w:rFonts w:hint="eastAsia"/>
          <w:lang w:val="x-none"/>
        </w:rPr>
        <w:t>73</w:t>
      </w:r>
      <w:r w:rsidRPr="009B6899">
        <w:rPr>
          <w:lang w:val="x-none"/>
        </w:rPr>
        <w:t>條</w:t>
      </w:r>
      <w:r w:rsidRPr="009B6899">
        <w:rPr>
          <w:rFonts w:hint="eastAsia"/>
        </w:rPr>
        <w:t>)；另</w:t>
      </w:r>
      <w:r w:rsidRPr="009B6899">
        <w:rPr>
          <w:lang w:val="x-none"/>
        </w:rPr>
        <w:t>基於人權之保障，刪除遞與受刑人之書信應由監獄保管之規定（現行條文第</w:t>
      </w:r>
      <w:r w:rsidRPr="009B6899">
        <w:rPr>
          <w:rFonts w:hint="eastAsia"/>
          <w:lang w:val="x-none"/>
        </w:rPr>
        <w:t>67</w:t>
      </w:r>
      <w:r w:rsidRPr="009B6899">
        <w:rPr>
          <w:lang w:val="x-none"/>
        </w:rPr>
        <w:t>條）</w:t>
      </w:r>
      <w:r w:rsidR="00E36BB3" w:rsidRPr="009B6899">
        <w:rPr>
          <w:rFonts w:hint="eastAsia"/>
          <w:lang w:val="x-none"/>
        </w:rPr>
        <w:t>；</w:t>
      </w:r>
      <w:r w:rsidRPr="009B6899">
        <w:rPr>
          <w:rFonts w:hint="eastAsia"/>
          <w:lang w:val="x-none"/>
        </w:rPr>
        <w:t>(</w:t>
      </w:r>
      <w:r w:rsidRPr="009B6899">
        <w:rPr>
          <w:lang w:val="x-none"/>
        </w:rPr>
        <w:t>修正草案總說明修正要點</w:t>
      </w:r>
      <w:r w:rsidRPr="009B6899">
        <w:rPr>
          <w:rFonts w:hint="eastAsia"/>
          <w:lang w:val="x-none"/>
        </w:rPr>
        <w:t>第23點及第24點參照)</w:t>
      </w:r>
      <w:r w:rsidR="00E36BB3" w:rsidRPr="009B6899">
        <w:rPr>
          <w:lang w:val="x-none"/>
        </w:rPr>
        <w:t xml:space="preserve"> 。</w:t>
      </w:r>
    </w:p>
    <w:p w:rsidR="003460EE" w:rsidRPr="009B6899" w:rsidRDefault="003460EE" w:rsidP="003065D1">
      <w:pPr>
        <w:pStyle w:val="3"/>
      </w:pPr>
      <w:r w:rsidRPr="009B6899">
        <w:rPr>
          <w:rFonts w:hint="eastAsia"/>
        </w:rPr>
        <w:t>相關論述：</w:t>
      </w:r>
    </w:p>
    <w:p w:rsidR="003460EE" w:rsidRPr="009B6899" w:rsidRDefault="00864584" w:rsidP="003460EE">
      <w:pPr>
        <w:pStyle w:val="4"/>
      </w:pPr>
      <w:r w:rsidRPr="009B6899">
        <w:rPr>
          <w:rFonts w:hAnsi="標楷體" w:hint="eastAsia"/>
        </w:rPr>
        <w:t>「</w:t>
      </w:r>
      <w:r w:rsidRPr="009B6899">
        <w:rPr>
          <w:rFonts w:hAnsi="標楷體"/>
        </w:rPr>
        <w:t>民間司法改革基金會也曾接獲民眾申訴監所私刑疑案，……等等。這些案件當事人沒有在第一時間提出，往往證據就流失了，真相也就難以釐清。</w:t>
      </w:r>
      <w:r w:rsidRPr="009B6899">
        <w:rPr>
          <w:rFonts w:hAnsi="標楷體" w:hint="eastAsia"/>
        </w:rPr>
        <w:t>」；「</w:t>
      </w:r>
      <w:r w:rsidRPr="009B6899">
        <w:rPr>
          <w:rFonts w:hAnsi="標楷體"/>
        </w:rPr>
        <w:t>在司改會接獲的案件中，絕大多數是出監後來會請求協助，進一步詢問為何不即時反</w:t>
      </w:r>
      <w:r w:rsidRPr="009B6899">
        <w:rPr>
          <w:rFonts w:hAnsi="標楷體"/>
        </w:rPr>
        <w:lastRenderedPageBreak/>
        <w:t>應，當事人往往表示自己人在監所，</w:t>
      </w:r>
      <w:r w:rsidRPr="009B6899">
        <w:rPr>
          <w:rFonts w:hAnsi="標楷體"/>
          <w:b/>
          <w:u w:val="single"/>
        </w:rPr>
        <w:t>信件會被看</w:t>
      </w:r>
      <w:r w:rsidRPr="009B6899">
        <w:rPr>
          <w:rFonts w:hAnsi="標楷體"/>
        </w:rPr>
        <w:t>，接見也有監聽監看，多有顧忌。如能強化透明度，外界比較不會對監所運作實況有誤解；……</w:t>
      </w:r>
      <w:r w:rsidRPr="009B6899">
        <w:rPr>
          <w:rFonts w:hAnsi="標楷體" w:hint="eastAsia"/>
        </w:rPr>
        <w:t>。」；「</w:t>
      </w:r>
      <w:r w:rsidRPr="009B6899">
        <w:rPr>
          <w:rFonts w:hAnsi="標楷體"/>
        </w:rPr>
        <w:t>保障特定情況下收容人得不受干預地與外界聯繫也是重要措施，其中包括收容人與公務機關或委任律師之</w:t>
      </w:r>
      <w:r w:rsidRPr="009B6899">
        <w:rPr>
          <w:rFonts w:hAnsi="標楷體"/>
          <w:b/>
          <w:u w:val="single"/>
        </w:rPr>
        <w:t>通信</w:t>
      </w:r>
      <w:r w:rsidRPr="009B6899">
        <w:rPr>
          <w:rFonts w:hAnsi="標楷體"/>
        </w:rPr>
        <w:t>，僅得檢查有無夾藏違禁品但</w:t>
      </w:r>
      <w:r w:rsidRPr="009B6899">
        <w:rPr>
          <w:rFonts w:hAnsi="標楷體"/>
          <w:b/>
          <w:u w:val="single"/>
        </w:rPr>
        <w:t>不得閱讀內容</w:t>
      </w:r>
      <w:r w:rsidRPr="009B6899">
        <w:rPr>
          <w:rFonts w:hAnsi="標楷體"/>
        </w:rPr>
        <w:t>；收容人與委任律師接見，僅得監看而不與聞等等。確保收容人第一時間的真實聲音能為外界聽到，也才能第一時間釐清真相。消極面可避免誤解，積極面可進一步探詢事件背後的成因。</w:t>
      </w:r>
      <w:r w:rsidRPr="009B6899">
        <w:rPr>
          <w:rFonts w:hAnsi="標楷體" w:hint="eastAsia"/>
        </w:rPr>
        <w:t>」</w:t>
      </w:r>
      <w:r w:rsidR="003460EE" w:rsidRPr="009B6899">
        <w:rPr>
          <w:rStyle w:val="afe"/>
          <w:rFonts w:hAnsi="標楷體"/>
        </w:rPr>
        <w:footnoteReference w:id="3"/>
      </w:r>
      <w:r w:rsidR="003460EE" w:rsidRPr="009B6899">
        <w:rPr>
          <w:rFonts w:hAnsi="標楷體" w:hint="eastAsia"/>
        </w:rPr>
        <w:t>。</w:t>
      </w:r>
    </w:p>
    <w:p w:rsidR="00C03451" w:rsidRPr="009B6899" w:rsidRDefault="00864584" w:rsidP="003460EE">
      <w:pPr>
        <w:pStyle w:val="4"/>
      </w:pPr>
      <w:r w:rsidRPr="009B6899">
        <w:rPr>
          <w:rFonts w:ascii="新細明體" w:eastAsia="新細明體" w:hAnsi="新細明體" w:hint="eastAsia"/>
        </w:rPr>
        <w:t>「</w:t>
      </w:r>
      <w:r w:rsidRPr="009B6899">
        <w:t>監獄作為司法體制的最末端，在傳統特別權力關係的論點之下，</w:t>
      </w:r>
      <w:r w:rsidRPr="009B6899">
        <w:rPr>
          <w:b/>
          <w:u w:val="single"/>
        </w:rPr>
        <w:t>矯正機關對收容人的管理方式長年慣以大量的行政規則處理</w:t>
      </w:r>
      <w:r w:rsidRPr="009B6899">
        <w:t>，除了導致相關法規不公開透明的問題之外，</w:t>
      </w:r>
      <w:r w:rsidRPr="009B6899">
        <w:rPr>
          <w:b/>
          <w:u w:val="single"/>
        </w:rPr>
        <w:t>缺乏法律明確授權</w:t>
      </w:r>
      <w:r w:rsidRPr="009B6899">
        <w:t>的實務現場，讓第一線戒護人員無所適從或面臨不當管教的觸法邊緣。</w:t>
      </w:r>
      <w:r w:rsidRPr="009B6899">
        <w:rPr>
          <w:rFonts w:hAnsi="標楷體" w:hint="eastAsia"/>
        </w:rPr>
        <w:t>」；</w:t>
      </w:r>
      <w:r w:rsidRPr="009B6899">
        <w:rPr>
          <w:rFonts w:ascii="新細明體" w:eastAsia="新細明體" w:hAnsi="新細明體" w:hint="eastAsia"/>
        </w:rPr>
        <w:t>「</w:t>
      </w:r>
      <w:r w:rsidRPr="009B6899">
        <w:t>若要減少監獄管理的相關事故，從法制面修繕整體結構有其必要。行政院及各部會歷時近半年形成的《監獄行刑法》修正草案，目前在立法院仍未完成朝野協商及二三讀。若草案無法在立法院最後一個會期前通過，屆期不連續衍生的法制空窗，恐將再次重蹈事故的循環。《監獄行刑法》的修正，刻不容緩。</w:t>
      </w:r>
      <w:r w:rsidRPr="009B6899">
        <w:rPr>
          <w:rFonts w:hAnsi="標楷體" w:hint="eastAsia"/>
        </w:rPr>
        <w:t>」</w:t>
      </w:r>
      <w:r w:rsidR="000F1864" w:rsidRPr="009B6899">
        <w:rPr>
          <w:rStyle w:val="afe"/>
          <w:rFonts w:hAnsi="標楷體"/>
        </w:rPr>
        <w:footnoteReference w:id="4"/>
      </w:r>
      <w:r w:rsidR="003460EE" w:rsidRPr="009B6899">
        <w:rPr>
          <w:rFonts w:hAnsi="標楷體" w:hint="eastAsia"/>
        </w:rPr>
        <w:t>。</w:t>
      </w:r>
    </w:p>
    <w:p w:rsidR="003065D1" w:rsidRPr="009B6899" w:rsidRDefault="003065D1" w:rsidP="00924B2E">
      <w:pPr>
        <w:pStyle w:val="3"/>
      </w:pPr>
      <w:r w:rsidRPr="009B6899">
        <w:rPr>
          <w:rFonts w:hint="eastAsia"/>
        </w:rPr>
        <w:t>綜上，</w:t>
      </w:r>
      <w:r w:rsidR="00C72A67" w:rsidRPr="009B6899">
        <w:rPr>
          <w:rFonts w:hint="eastAsia"/>
        </w:rPr>
        <w:t>按法律或法律具體明確授權之命令得限制人民之基本權利。</w:t>
      </w:r>
      <w:r w:rsidR="00924B2E" w:rsidRPr="009B6899">
        <w:rPr>
          <w:rFonts w:hint="eastAsia"/>
        </w:rPr>
        <w:t>惟查陳情人於108年5月25日因委託出監收容人寄信遭違規懲處，按</w:t>
      </w:r>
      <w:r w:rsidR="0044291C" w:rsidRPr="009B6899">
        <w:rPr>
          <w:rFonts w:hint="eastAsia"/>
        </w:rPr>
        <w:t>受刑人之書信寄</w:t>
      </w:r>
      <w:r w:rsidR="0044291C" w:rsidRPr="009B6899">
        <w:rPr>
          <w:rFonts w:hint="eastAsia"/>
        </w:rPr>
        <w:lastRenderedPageBreak/>
        <w:t>送，矯正機關依行刑累進處遇條例規定限制次數</w:t>
      </w:r>
      <w:r w:rsidR="00CB1AF6" w:rsidRPr="009B6899">
        <w:rPr>
          <w:rFonts w:hint="eastAsia"/>
        </w:rPr>
        <w:t>；另矯正機關對</w:t>
      </w:r>
      <w:r w:rsidR="0044291C" w:rsidRPr="009B6899">
        <w:rPr>
          <w:rFonts w:hint="eastAsia"/>
        </w:rPr>
        <w:t>收容人之往返信件開拆</w:t>
      </w:r>
      <w:r w:rsidR="00CB1AF6" w:rsidRPr="009B6899">
        <w:rPr>
          <w:rFonts w:hint="eastAsia"/>
        </w:rPr>
        <w:t>進行安全檢查而不閱覽等作為，是否符合</w:t>
      </w:r>
      <w:r w:rsidR="0044291C" w:rsidRPr="009B6899">
        <w:rPr>
          <w:rFonts w:hint="eastAsia"/>
        </w:rPr>
        <w:t>無差別待遇</w:t>
      </w:r>
      <w:r w:rsidR="00CB1AF6" w:rsidRPr="009B6899">
        <w:rPr>
          <w:rFonts w:hint="eastAsia"/>
        </w:rPr>
        <w:t>、是否符合比例原則，容無</w:t>
      </w:r>
      <w:r w:rsidR="000D3644" w:rsidRPr="009B6899">
        <w:rPr>
          <w:rFonts w:hint="eastAsia"/>
        </w:rPr>
        <w:t>具體明確授權之法規命令</w:t>
      </w:r>
      <w:r w:rsidR="00CB1AF6" w:rsidRPr="009B6899">
        <w:rPr>
          <w:rFonts w:hint="eastAsia"/>
        </w:rPr>
        <w:t>供所屬人員遵循，</w:t>
      </w:r>
      <w:r w:rsidR="00437E2A" w:rsidRPr="009B6899">
        <w:t>讓第一線戒護人員無所適從或面臨不當管教的觸法邊緣</w:t>
      </w:r>
      <w:r w:rsidR="00437E2A" w:rsidRPr="009B6899">
        <w:rPr>
          <w:rFonts w:hint="eastAsia"/>
        </w:rPr>
        <w:t>，</w:t>
      </w:r>
      <w:r w:rsidR="000D3644" w:rsidRPr="009B6899">
        <w:rPr>
          <w:rFonts w:hint="eastAsia"/>
        </w:rPr>
        <w:t>殊有未當。法務部</w:t>
      </w:r>
      <w:r w:rsidR="00CB1AF6" w:rsidRPr="009B6899">
        <w:rPr>
          <w:rFonts w:hint="eastAsia"/>
        </w:rPr>
        <w:t>允應</w:t>
      </w:r>
      <w:r w:rsidR="000D3644" w:rsidRPr="009B6899">
        <w:rPr>
          <w:rFonts w:hint="eastAsia"/>
        </w:rPr>
        <w:t>儘速完成</w:t>
      </w:r>
      <w:r w:rsidR="003F5DC1" w:rsidRPr="009B6899">
        <w:rPr>
          <w:lang w:val="x-none"/>
        </w:rPr>
        <w:t>修正草案</w:t>
      </w:r>
      <w:r w:rsidR="000D3644" w:rsidRPr="009B6899">
        <w:rPr>
          <w:rFonts w:hint="eastAsia"/>
        </w:rPr>
        <w:t>修法，</w:t>
      </w:r>
      <w:r w:rsidR="00CB1AF6" w:rsidRPr="009B6899">
        <w:rPr>
          <w:rFonts w:hint="eastAsia"/>
        </w:rPr>
        <w:t>以符合依法行政，進而確保</w:t>
      </w:r>
      <w:r w:rsidR="003460EE" w:rsidRPr="009B6899">
        <w:rPr>
          <w:rFonts w:hint="eastAsia"/>
        </w:rPr>
        <w:t>收容人</w:t>
      </w:r>
      <w:r w:rsidR="00CB1AF6" w:rsidRPr="009B6899">
        <w:rPr>
          <w:rFonts w:hint="eastAsia"/>
        </w:rPr>
        <w:t>秘密通信自由人權。</w:t>
      </w:r>
    </w:p>
    <w:p w:rsidR="00BE7910" w:rsidRPr="009B6899" w:rsidRDefault="00CB109E" w:rsidP="00BE7910">
      <w:pPr>
        <w:pStyle w:val="2"/>
        <w:rPr>
          <w:b/>
        </w:rPr>
      </w:pPr>
      <w:r w:rsidRPr="009B6899">
        <w:rPr>
          <w:b/>
        </w:rPr>
        <w:t>法務部對於監</w:t>
      </w:r>
      <w:r w:rsidRPr="009B6899">
        <w:rPr>
          <w:rFonts w:hint="eastAsia"/>
          <w:b/>
        </w:rPr>
        <w:t>所收容人違規</w:t>
      </w:r>
      <w:r w:rsidRPr="009B6899">
        <w:rPr>
          <w:b/>
        </w:rPr>
        <w:t>之</w:t>
      </w:r>
      <w:r w:rsidRPr="009B6899">
        <w:rPr>
          <w:rFonts w:hint="eastAsia"/>
          <w:b/>
        </w:rPr>
        <w:t>懲處欠缺</w:t>
      </w:r>
      <w:r w:rsidRPr="009B6899">
        <w:rPr>
          <w:b/>
        </w:rPr>
        <w:t>具體</w:t>
      </w:r>
      <w:r w:rsidRPr="009B6899">
        <w:rPr>
          <w:rFonts w:hint="eastAsia"/>
          <w:b/>
        </w:rPr>
        <w:t>之</w:t>
      </w:r>
      <w:r w:rsidRPr="009B6899">
        <w:rPr>
          <w:b/>
        </w:rPr>
        <w:t>認定標準</w:t>
      </w:r>
      <w:r w:rsidRPr="009B6899">
        <w:rPr>
          <w:rFonts w:hint="eastAsia"/>
          <w:b/>
        </w:rPr>
        <w:t>及</w:t>
      </w:r>
      <w:r w:rsidRPr="009B6899">
        <w:rPr>
          <w:b/>
        </w:rPr>
        <w:t>嚴謹</w:t>
      </w:r>
      <w:r w:rsidRPr="009B6899">
        <w:rPr>
          <w:rFonts w:hint="eastAsia"/>
          <w:b/>
        </w:rPr>
        <w:t>之</w:t>
      </w:r>
      <w:r w:rsidRPr="009B6899">
        <w:rPr>
          <w:b/>
        </w:rPr>
        <w:t>認定程序，致使各矯正機關</w:t>
      </w:r>
      <w:r w:rsidRPr="009B6899">
        <w:rPr>
          <w:rFonts w:hint="eastAsia"/>
          <w:b/>
        </w:rPr>
        <w:t>對收容人違規懲處</w:t>
      </w:r>
      <w:r w:rsidRPr="009B6899">
        <w:rPr>
          <w:b/>
        </w:rPr>
        <w:t>之</w:t>
      </w:r>
      <w:r w:rsidRPr="009B6899">
        <w:rPr>
          <w:rFonts w:hint="eastAsia"/>
          <w:b/>
        </w:rPr>
        <w:t>裁量</w:t>
      </w:r>
      <w:r w:rsidRPr="009B6899">
        <w:rPr>
          <w:b/>
        </w:rPr>
        <w:t>標準寬嚴不一</w:t>
      </w:r>
      <w:r w:rsidRPr="009B6899">
        <w:rPr>
          <w:rFonts w:hint="eastAsia"/>
          <w:b/>
        </w:rPr>
        <w:t>；另</w:t>
      </w:r>
      <w:r w:rsidRPr="009B6899">
        <w:rPr>
          <w:b/>
        </w:rPr>
        <w:t>法務部對於</w:t>
      </w:r>
      <w:r w:rsidRPr="009B6899">
        <w:rPr>
          <w:rFonts w:hint="eastAsia"/>
          <w:b/>
        </w:rPr>
        <w:t>受刑人違規所憑之懲罰依據，容未盡符合法律位階及法律保留原則，與</w:t>
      </w:r>
      <w:r w:rsidRPr="009B6899">
        <w:rPr>
          <w:b/>
          <w:lang w:val="x-none"/>
        </w:rPr>
        <w:t>聯合國在監人處遇最低標準規則</w:t>
      </w:r>
      <w:r w:rsidRPr="009B6899">
        <w:rPr>
          <w:rFonts w:hint="eastAsia"/>
          <w:b/>
          <w:lang w:val="x-none"/>
        </w:rPr>
        <w:t>及</w:t>
      </w:r>
      <w:r w:rsidRPr="009B6899">
        <w:rPr>
          <w:rFonts w:hint="eastAsia"/>
          <w:b/>
        </w:rPr>
        <w:t>公民與政治權利國際公約等相關規範意旨有悖，洵有失當，應予檢討策進，以維</w:t>
      </w:r>
      <w:r w:rsidR="00E36BB3" w:rsidRPr="009B6899">
        <w:rPr>
          <w:rFonts w:hint="eastAsia"/>
          <w:b/>
        </w:rPr>
        <w:t>護</w:t>
      </w:r>
      <w:r w:rsidRPr="009B6899">
        <w:rPr>
          <w:rFonts w:hint="eastAsia"/>
          <w:b/>
        </w:rPr>
        <w:t>受刑人之</w:t>
      </w:r>
      <w:r w:rsidRPr="009B6899">
        <w:rPr>
          <w:b/>
        </w:rPr>
        <w:t>司法正義</w:t>
      </w:r>
      <w:r w:rsidRPr="009B6899">
        <w:rPr>
          <w:rFonts w:hint="eastAsia"/>
          <w:b/>
        </w:rPr>
        <w:t>人權：</w:t>
      </w:r>
    </w:p>
    <w:p w:rsidR="00310D07" w:rsidRPr="009B6899" w:rsidRDefault="0010691F" w:rsidP="0010691F">
      <w:pPr>
        <w:pStyle w:val="3"/>
      </w:pPr>
      <w:r w:rsidRPr="009B6899">
        <w:rPr>
          <w:lang w:val="x-none"/>
        </w:rPr>
        <w:t>「聯合國在監人處遇最低標準規則」第</w:t>
      </w:r>
      <w:r w:rsidR="00CB109E" w:rsidRPr="009B6899">
        <w:rPr>
          <w:rFonts w:hint="eastAsia"/>
          <w:lang w:val="x-none"/>
        </w:rPr>
        <w:t>30</w:t>
      </w:r>
      <w:r w:rsidRPr="009B6899">
        <w:rPr>
          <w:lang w:val="x-none"/>
        </w:rPr>
        <w:t>條第</w:t>
      </w:r>
      <w:r w:rsidR="00CB109E" w:rsidRPr="009B6899">
        <w:rPr>
          <w:rFonts w:hint="eastAsia"/>
          <w:lang w:val="x-none"/>
        </w:rPr>
        <w:t>1</w:t>
      </w:r>
      <w:r w:rsidRPr="009B6899">
        <w:rPr>
          <w:lang w:val="x-none"/>
        </w:rPr>
        <w:t>項</w:t>
      </w:r>
      <w:r w:rsidR="00CB109E" w:rsidRPr="009B6899">
        <w:rPr>
          <w:rFonts w:hint="eastAsia"/>
          <w:lang w:val="x-none"/>
        </w:rPr>
        <w:t>規定：</w:t>
      </w:r>
      <w:r w:rsidRPr="009B6899">
        <w:rPr>
          <w:lang w:val="x-none"/>
        </w:rPr>
        <w:t>「對於在監人非依法令之規定，不得加以懲處，同一事件不得重複懲處</w:t>
      </w:r>
      <w:r w:rsidR="00CB109E" w:rsidRPr="009B6899">
        <w:rPr>
          <w:rFonts w:hint="eastAsia"/>
          <w:lang w:val="x-none"/>
        </w:rPr>
        <w:t>。</w:t>
      </w:r>
      <w:r w:rsidRPr="009B6899">
        <w:rPr>
          <w:lang w:val="x-none"/>
        </w:rPr>
        <w:t>」</w:t>
      </w:r>
      <w:r w:rsidR="00CB109E" w:rsidRPr="009B6899">
        <w:rPr>
          <w:rFonts w:hint="eastAsia"/>
          <w:lang w:val="x-none"/>
        </w:rPr>
        <w:t>；</w:t>
      </w:r>
      <w:r w:rsidR="00310D07" w:rsidRPr="009B6899">
        <w:rPr>
          <w:rFonts w:hint="eastAsia"/>
        </w:rPr>
        <w:t>公民與政治權利國際公約第7條規定：「任何人不得施以酷刑，或予以殘忍、不人道或侮辱之處遇或懲罰</w:t>
      </w:r>
      <w:r w:rsidR="00CB109E" w:rsidRPr="009B6899">
        <w:rPr>
          <w:rFonts w:hint="eastAsia"/>
        </w:rPr>
        <w:t>。</w:t>
      </w:r>
      <w:r w:rsidR="00310D07" w:rsidRPr="009B6899">
        <w:rPr>
          <w:rFonts w:hint="eastAsia"/>
        </w:rPr>
        <w:t>」</w:t>
      </w:r>
    </w:p>
    <w:p w:rsidR="00812129" w:rsidRPr="009B6899" w:rsidRDefault="00BE7910" w:rsidP="00F00EAD">
      <w:pPr>
        <w:pStyle w:val="3"/>
      </w:pPr>
      <w:r w:rsidRPr="009B6899">
        <w:rPr>
          <w:rFonts w:hint="eastAsia"/>
        </w:rPr>
        <w:t>監獄行刑法第</w:t>
      </w:r>
      <w:r w:rsidR="00F00EAD" w:rsidRPr="009B6899">
        <w:rPr>
          <w:rFonts w:hint="eastAsia"/>
        </w:rPr>
        <w:t>76</w:t>
      </w:r>
      <w:r w:rsidRPr="009B6899">
        <w:rPr>
          <w:rFonts w:hint="eastAsia"/>
        </w:rPr>
        <w:t>條規定：</w:t>
      </w:r>
      <w:r w:rsidR="00F00EAD" w:rsidRPr="009B6899">
        <w:rPr>
          <w:rFonts w:hint="eastAsia"/>
        </w:rPr>
        <w:t>「受刑人違背紀律時，得施以左列一款或數款之懲罰：一、訓誡。二、停止接見一次至三次。三、強制勞動一日至五日，每日以二小時為限。四、停止購買物品。五、減少勞作金。六、停止戶外活動一日至七日。</w:t>
      </w:r>
      <w:r w:rsidR="00F00EAD" w:rsidRPr="009B6899">
        <w:rPr>
          <w:rFonts w:hAnsi="標楷體" w:hint="eastAsia"/>
        </w:rPr>
        <w:t>」</w:t>
      </w:r>
      <w:r w:rsidR="00F00EAD" w:rsidRPr="009B6899">
        <w:rPr>
          <w:rFonts w:hint="eastAsia"/>
        </w:rPr>
        <w:t>監獄行刑法施行細則第86條規定：「監獄非依法令之規定，不得對受刑人懲罰</w:t>
      </w:r>
      <w:r w:rsidR="00F00EAD" w:rsidRPr="009B6899">
        <w:rPr>
          <w:rFonts w:hAnsi="標楷體"/>
        </w:rPr>
        <w:t>……</w:t>
      </w:r>
      <w:r w:rsidR="00F00EAD" w:rsidRPr="009B6899">
        <w:rPr>
          <w:rFonts w:hint="eastAsia"/>
        </w:rPr>
        <w:t>。</w:t>
      </w:r>
      <w:r w:rsidR="00F00EAD" w:rsidRPr="009B6899">
        <w:rPr>
          <w:rFonts w:hAnsi="標楷體" w:hint="eastAsia"/>
        </w:rPr>
        <w:t>」</w:t>
      </w:r>
    </w:p>
    <w:p w:rsidR="00CB109E" w:rsidRPr="009B6899" w:rsidRDefault="00A34727" w:rsidP="00F00EAD">
      <w:pPr>
        <w:pStyle w:val="3"/>
      </w:pPr>
      <w:r w:rsidRPr="009B6899">
        <w:t>法務部</w:t>
      </w:r>
      <w:r w:rsidR="00ED0607" w:rsidRPr="009B6899">
        <w:rPr>
          <w:rFonts w:ascii="新細明體" w:eastAsia="新細明體" w:hAnsi="新細明體" w:hint="eastAsia"/>
        </w:rPr>
        <w:t>「</w:t>
      </w:r>
      <w:r w:rsidR="00ED0607" w:rsidRPr="009B6899">
        <w:rPr>
          <w:rFonts w:hint="eastAsia"/>
        </w:rPr>
        <w:t>收容</w:t>
      </w:r>
      <w:r w:rsidR="00CB109E" w:rsidRPr="009B6899">
        <w:rPr>
          <w:rFonts w:hint="eastAsia"/>
        </w:rPr>
        <w:t>人違規情節及懲罰參考標準表</w:t>
      </w:r>
      <w:r w:rsidR="00ED0607" w:rsidRPr="009B6899">
        <w:rPr>
          <w:rFonts w:hAnsi="標楷體" w:hint="eastAsia"/>
        </w:rPr>
        <w:t>」</w:t>
      </w:r>
      <w:r w:rsidR="00ED0607" w:rsidRPr="009B6899">
        <w:rPr>
          <w:rFonts w:hint="eastAsia"/>
        </w:rPr>
        <w:t>未盡</w:t>
      </w:r>
      <w:r w:rsidR="00ED0607" w:rsidRPr="009B6899">
        <w:t>妥適</w:t>
      </w:r>
      <w:r w:rsidR="00ED0607" w:rsidRPr="009B6899">
        <w:rPr>
          <w:rFonts w:hint="eastAsia"/>
        </w:rPr>
        <w:t>：</w:t>
      </w:r>
    </w:p>
    <w:p w:rsidR="00ED0607" w:rsidRPr="009B6899" w:rsidRDefault="00ED0607" w:rsidP="00ED0607">
      <w:pPr>
        <w:pStyle w:val="3"/>
        <w:numPr>
          <w:ilvl w:val="0"/>
          <w:numId w:val="0"/>
        </w:numPr>
        <w:ind w:left="1361" w:firstLineChars="200" w:firstLine="680"/>
      </w:pPr>
      <w:r w:rsidRPr="009B6899">
        <w:rPr>
          <w:rFonts w:hint="eastAsia"/>
        </w:rPr>
        <w:t>按</w:t>
      </w:r>
      <w:r w:rsidRPr="009B6899">
        <w:t>法務部於85年間訂定「收容人違規情節及懲</w:t>
      </w:r>
      <w:r w:rsidRPr="009B6899">
        <w:lastRenderedPageBreak/>
        <w:t>罰參考標準表」</w:t>
      </w:r>
      <w:r w:rsidR="00A34727" w:rsidRPr="009B6899">
        <w:rPr>
          <w:rFonts w:hAnsi="標楷體" w:hint="eastAsia"/>
          <w:bCs w:val="0"/>
          <w:kern w:val="2"/>
          <w:szCs w:val="20"/>
        </w:rPr>
        <w:t>，</w:t>
      </w:r>
      <w:r w:rsidR="002D67C0" w:rsidRPr="009B6899">
        <w:rPr>
          <w:rFonts w:hAnsi="標楷體" w:hint="eastAsia"/>
          <w:bCs w:val="0"/>
          <w:kern w:val="2"/>
          <w:szCs w:val="20"/>
        </w:rPr>
        <w:t>作為</w:t>
      </w:r>
      <w:r w:rsidR="00A34727" w:rsidRPr="009B6899">
        <w:rPr>
          <w:rFonts w:hAnsi="標楷體" w:hint="eastAsia"/>
          <w:bCs w:val="0"/>
          <w:kern w:val="2"/>
          <w:szCs w:val="20"/>
        </w:rPr>
        <w:t>所屬</w:t>
      </w:r>
      <w:r w:rsidR="00A34727" w:rsidRPr="009B6899">
        <w:rPr>
          <w:rFonts w:hint="eastAsia"/>
        </w:rPr>
        <w:t>各矯正機關對所有收容人違規處罰之依據</w:t>
      </w:r>
      <w:r w:rsidRPr="009B6899">
        <w:rPr>
          <w:rFonts w:hint="eastAsia"/>
        </w:rPr>
        <w:t>。</w:t>
      </w:r>
      <w:r w:rsidR="00A34727" w:rsidRPr="009B6899">
        <w:rPr>
          <w:rFonts w:hint="eastAsia"/>
        </w:rPr>
        <w:t>惟查該</w:t>
      </w:r>
      <w:r w:rsidR="00A34727" w:rsidRPr="009B6899">
        <w:t>懲罰參考標準表</w:t>
      </w:r>
      <w:r w:rsidRPr="009B6899">
        <w:t>部分違規情節之</w:t>
      </w:r>
      <w:r w:rsidR="00A34727" w:rsidRPr="009B6899">
        <w:rPr>
          <w:rFonts w:hint="eastAsia"/>
        </w:rPr>
        <w:t>界定</w:t>
      </w:r>
      <w:r w:rsidRPr="009B6899">
        <w:t>尚</w:t>
      </w:r>
      <w:r w:rsidR="00A34727" w:rsidRPr="009B6899">
        <w:rPr>
          <w:rFonts w:hint="eastAsia"/>
        </w:rPr>
        <w:t>非</w:t>
      </w:r>
      <w:r w:rsidRPr="009B6899">
        <w:t>妥適</w:t>
      </w:r>
      <w:r w:rsidR="00A34727" w:rsidRPr="009B6899">
        <w:rPr>
          <w:rFonts w:hint="eastAsia"/>
        </w:rPr>
        <w:t>，</w:t>
      </w:r>
      <w:r w:rsidR="002D67C0" w:rsidRPr="009B6899">
        <w:rPr>
          <w:rFonts w:hint="eastAsia"/>
        </w:rPr>
        <w:t>授權各矯正機關彈性裁量，</w:t>
      </w:r>
      <w:r w:rsidR="00A34727" w:rsidRPr="009B6899">
        <w:t>即有欠當</w:t>
      </w:r>
      <w:r w:rsidRPr="009B6899">
        <w:rPr>
          <w:rFonts w:hint="eastAsia"/>
        </w:rPr>
        <w:t>；另</w:t>
      </w:r>
      <w:r w:rsidRPr="009B6899">
        <w:t>何類違規行為及應為何種處罰，規範</w:t>
      </w:r>
      <w:r w:rsidRPr="009B6899">
        <w:rPr>
          <w:rFonts w:hint="eastAsia"/>
        </w:rPr>
        <w:t>未盡</w:t>
      </w:r>
      <w:r w:rsidRPr="009B6899">
        <w:t>明確，</w:t>
      </w:r>
      <w:r w:rsidR="002D67C0" w:rsidRPr="009B6899">
        <w:rPr>
          <w:rFonts w:hint="eastAsia"/>
        </w:rPr>
        <w:t>亦</w:t>
      </w:r>
      <w:r w:rsidRPr="009B6899">
        <w:rPr>
          <w:rFonts w:hint="eastAsia"/>
        </w:rPr>
        <w:t>有未洽。</w:t>
      </w:r>
    </w:p>
    <w:p w:rsidR="00864584" w:rsidRPr="009B6899" w:rsidRDefault="00864584" w:rsidP="00864584">
      <w:pPr>
        <w:pStyle w:val="3"/>
      </w:pPr>
      <w:r w:rsidRPr="009B6899">
        <w:rPr>
          <w:rFonts w:hint="eastAsia"/>
        </w:rPr>
        <w:t>查陳情人自</w:t>
      </w:r>
      <w:r w:rsidRPr="009B6899">
        <w:t>105</w:t>
      </w:r>
      <w:r w:rsidRPr="009B6899">
        <w:rPr>
          <w:rFonts w:hint="eastAsia"/>
        </w:rPr>
        <w:t>年</w:t>
      </w:r>
      <w:r w:rsidRPr="009B6899">
        <w:t>1</w:t>
      </w:r>
      <w:r w:rsidRPr="009B6899">
        <w:rPr>
          <w:rFonts w:hint="eastAsia"/>
        </w:rPr>
        <w:t>月</w:t>
      </w:r>
      <w:r w:rsidRPr="009B6899">
        <w:t>8</w:t>
      </w:r>
      <w:r w:rsidRPr="009B6899">
        <w:rPr>
          <w:rFonts w:hint="eastAsia"/>
        </w:rPr>
        <w:t>日入監執行，計有違規案</w:t>
      </w:r>
      <w:r w:rsidRPr="009B6899">
        <w:t>6</w:t>
      </w:r>
      <w:r w:rsidRPr="009B6899">
        <w:rPr>
          <w:rFonts w:hint="eastAsia"/>
        </w:rPr>
        <w:t>件</w:t>
      </w:r>
      <w:r w:rsidR="00073D60" w:rsidRPr="009B6899">
        <w:rPr>
          <w:rFonts w:hint="eastAsia"/>
        </w:rPr>
        <w:t>，分別遭受</w:t>
      </w:r>
      <w:r w:rsidR="00073D60" w:rsidRPr="009B6899">
        <w:rPr>
          <w:rFonts w:hAnsi="標楷體" w:hint="eastAsia"/>
          <w:szCs w:val="32"/>
        </w:rPr>
        <w:t>訓誡、停止接見一至三次及停止戶外活動二至五日不等之懲處</w:t>
      </w:r>
      <w:r w:rsidR="008950AC" w:rsidRPr="009B6899">
        <w:rPr>
          <w:rFonts w:hAnsi="標楷體" w:hint="eastAsia"/>
          <w:szCs w:val="32"/>
        </w:rPr>
        <w:t>處分</w:t>
      </w:r>
      <w:r w:rsidR="00073D60" w:rsidRPr="009B6899">
        <w:rPr>
          <w:rFonts w:hint="eastAsia"/>
          <w:szCs w:val="32"/>
        </w:rPr>
        <w:t>(請參閱表1)</w:t>
      </w:r>
      <w:r w:rsidR="00073D60" w:rsidRPr="009B6899">
        <w:rPr>
          <w:rFonts w:hint="eastAsia"/>
        </w:rPr>
        <w:t>。</w:t>
      </w:r>
    </w:p>
    <w:p w:rsidR="00812129" w:rsidRPr="009B6899" w:rsidRDefault="00812129" w:rsidP="00812129">
      <w:pPr>
        <w:pStyle w:val="3"/>
      </w:pPr>
      <w:r w:rsidRPr="009B6899">
        <w:rPr>
          <w:rFonts w:hint="eastAsia"/>
        </w:rPr>
        <w:t>約詢</w:t>
      </w:r>
      <w:r w:rsidR="00B40BE2" w:rsidRPr="009B6899">
        <w:rPr>
          <w:rFonts w:hint="eastAsia"/>
        </w:rPr>
        <w:t>關此重點摘要：</w:t>
      </w:r>
    </w:p>
    <w:p w:rsidR="009B436A" w:rsidRPr="009B6899" w:rsidRDefault="009B436A" w:rsidP="00B40BE2">
      <w:pPr>
        <w:pStyle w:val="4"/>
      </w:pPr>
      <w:r w:rsidRPr="009B6899">
        <w:rPr>
          <w:rFonts w:hint="eastAsia"/>
          <w:lang w:val="x-none"/>
        </w:rPr>
        <w:t>本事件</w:t>
      </w:r>
      <w:r w:rsidRPr="009B6899">
        <w:rPr>
          <w:lang w:val="x-none"/>
        </w:rPr>
        <w:t>不辦違規判定過程</w:t>
      </w:r>
      <w:r w:rsidRPr="009B6899">
        <w:rPr>
          <w:rFonts w:hint="eastAsia"/>
          <w:lang w:val="x-none"/>
        </w:rPr>
        <w:t>：</w:t>
      </w:r>
      <w:r w:rsidR="00CE4906" w:rsidRPr="009B6899">
        <w:rPr>
          <w:lang w:val="x-none"/>
        </w:rPr>
        <w:t>陳情人行為客觀上達到擾亂秩序，這辦理違規絕對沒問題，惟辦理違規非管教之最終目的，收容人基本上願意改悔向善，願意認錯、修正自己行為，我們可以選擇不一定要辦他違規，就像另外2位擾亂秩序的收容人，當下認錯</w:t>
      </w:r>
      <w:r w:rsidR="008950AC" w:rsidRPr="009B6899">
        <w:rPr>
          <w:rFonts w:hint="eastAsia"/>
          <w:lang w:val="x-none"/>
        </w:rPr>
        <w:t>、</w:t>
      </w:r>
      <w:r w:rsidR="00CE4906" w:rsidRPr="009B6899">
        <w:rPr>
          <w:lang w:val="x-none"/>
        </w:rPr>
        <w:t>主管規勸後</w:t>
      </w:r>
      <w:r w:rsidR="008950AC" w:rsidRPr="009B6899">
        <w:rPr>
          <w:rFonts w:hint="eastAsia"/>
          <w:lang w:val="x-none"/>
        </w:rPr>
        <w:t>，</w:t>
      </w:r>
      <w:r w:rsidR="00CE4906" w:rsidRPr="009B6899">
        <w:rPr>
          <w:lang w:val="x-none"/>
        </w:rPr>
        <w:t>就讓他們回去，也不一定要辦違規，但在客觀行為上，這2位收容人要辦違規也沒問題</w:t>
      </w:r>
      <w:r w:rsidR="00CE4906" w:rsidRPr="009B6899">
        <w:rPr>
          <w:rFonts w:hint="eastAsia"/>
          <w:lang w:val="x-none"/>
        </w:rPr>
        <w:t>。</w:t>
      </w:r>
    </w:p>
    <w:p w:rsidR="00B40BE2" w:rsidRPr="009B6899" w:rsidRDefault="00B40BE2" w:rsidP="00B40BE2">
      <w:pPr>
        <w:pStyle w:val="4"/>
      </w:pPr>
      <w:r w:rsidRPr="009B6899">
        <w:rPr>
          <w:rFonts w:hint="eastAsia"/>
        </w:rPr>
        <w:t>違規之認定是否有法令依據？再者，法令賦予的裁量空間？違規認定的不同為本案林姓受刑人與獄方爭執不休之處，惟監察院之檢視係依據違規標準認定及裁量相關法規，有無逾越。本案重點仍在於：相關違規行為</w:t>
      </w:r>
      <w:r w:rsidR="008950AC" w:rsidRPr="009B6899">
        <w:rPr>
          <w:rFonts w:hint="eastAsia"/>
        </w:rPr>
        <w:t>之</w:t>
      </w:r>
      <w:r w:rsidRPr="009B6899">
        <w:rPr>
          <w:rFonts w:hint="eastAsia"/>
        </w:rPr>
        <w:t>認定</w:t>
      </w:r>
      <w:r w:rsidR="008950AC" w:rsidRPr="009B6899">
        <w:rPr>
          <w:rFonts w:hint="eastAsia"/>
        </w:rPr>
        <w:t>及</w:t>
      </w:r>
      <w:r w:rsidRPr="009B6899">
        <w:rPr>
          <w:rFonts w:hint="eastAsia"/>
        </w:rPr>
        <w:t>裁量標準。</w:t>
      </w:r>
    </w:p>
    <w:p w:rsidR="00B40BE2" w:rsidRPr="009B6899" w:rsidRDefault="00B40BE2" w:rsidP="00B40BE2">
      <w:pPr>
        <w:pStyle w:val="4"/>
      </w:pPr>
      <w:r w:rsidRPr="009B6899">
        <w:rPr>
          <w:rFonts w:hint="eastAsia"/>
        </w:rPr>
        <w:t>有無讓受刑人知曉哪些是違規的行為及犯後之處分：受刑人新收容皆會對其詳加說明場域及相關規範，並有手冊供收容人參閱</w:t>
      </w:r>
      <w:r w:rsidR="009B436A" w:rsidRPr="009B6899">
        <w:rPr>
          <w:rFonts w:hint="eastAsia"/>
        </w:rPr>
        <w:t>。</w:t>
      </w:r>
    </w:p>
    <w:p w:rsidR="00B40BE2" w:rsidRPr="009B6899" w:rsidRDefault="00B40BE2" w:rsidP="00B40BE2">
      <w:pPr>
        <w:pStyle w:val="4"/>
      </w:pPr>
      <w:r w:rsidRPr="009B6899">
        <w:rPr>
          <w:rFonts w:hint="eastAsia"/>
        </w:rPr>
        <w:t>違規行為之規定及認定標準：由於違規行為百樣，端視其收容表現、違規行為之犯後態度及相關違規之實際情況等作裁量判定，很難一一列舉。</w:t>
      </w:r>
    </w:p>
    <w:p w:rsidR="000F4DAA" w:rsidRPr="009B6899" w:rsidRDefault="000F4DAA" w:rsidP="00B40BE2">
      <w:pPr>
        <w:pStyle w:val="4"/>
      </w:pPr>
      <w:r w:rsidRPr="009B6899">
        <w:rPr>
          <w:rFonts w:hint="eastAsia"/>
        </w:rPr>
        <w:t>受刑人在接受主管勸戒時，常自有一套說詞，希</w:t>
      </w:r>
      <w:r w:rsidRPr="009B6899">
        <w:rPr>
          <w:rFonts w:hint="eastAsia"/>
        </w:rPr>
        <w:lastRenderedPageBreak/>
        <w:t>望主管對其放寬表準；但標準不統一，難以管理。</w:t>
      </w:r>
    </w:p>
    <w:p w:rsidR="007D449D" w:rsidRPr="009B6899" w:rsidRDefault="007D449D" w:rsidP="00812129">
      <w:pPr>
        <w:pStyle w:val="3"/>
      </w:pPr>
      <w:r w:rsidRPr="009B6899">
        <w:rPr>
          <w:rFonts w:hint="eastAsia"/>
        </w:rPr>
        <w:t>相關論述：</w:t>
      </w:r>
    </w:p>
    <w:p w:rsidR="007D449D" w:rsidRPr="009B6899" w:rsidRDefault="00C2044F" w:rsidP="007D449D">
      <w:pPr>
        <w:pStyle w:val="4"/>
      </w:pPr>
      <w:r w:rsidRPr="009B6899">
        <w:rPr>
          <w:rFonts w:ascii="新細明體" w:hAnsi="新細明體" w:hint="eastAsia"/>
        </w:rPr>
        <w:t>「</w:t>
      </w:r>
      <w:r w:rsidRPr="009B6899">
        <w:rPr>
          <w:rFonts w:hAnsi="標楷體" w:hint="eastAsia"/>
        </w:rPr>
        <w:t>《中央法規標準法》第5條規定其中第2款更規定『關於人民之權利、義務者』，應以『法律』訂定之。故對人民權利限制者，應以法律定之，已是《憲法》所明文規範的教條，自不容獄政管理機關忽視與改變的，亦即受刑人理應受《憲法》相同保障。但矯正署處罰受刑人，則係根據《監獄受刑人違規情節及懲罰參考標準表》來執行。該標準表並未列為行政規章或行政命令，然對受刑人違背『紀律』應受處罰的事項，竟高達7類64項。多數規定與《監獄行刑法施行細則》第18條所規定的範圍有異，但仍規定違背者，應依上開《監獄行刑法》第76條規定處罰。如此是否已超越《憲法》、法律與行政命令的規範界線，自啟人疑端。況這項『懲罰參考標準表』，究竟是引用何種法規的行政規章或命令，亦屬曖昧不明。《監獄行刑法》76條，並無授權立法規定；所以其施行細則第18條所列之9款的概括授權立法的規定，究竟源自何項法律規定，亦非屬明確。而《監獄行刑法》第76條，更無法反引其施行細則第18條所列的9款規定，符合被概括授權立法之規定。況矯正署上開『懲罰參考標準表』，既無制定之母法依據，且究屬行政規章或命令，亦不明確。若僅是參考標準表，然而這項『懲罰參考標準表』，竟是我國各矯正機關，對所有收容人『違規』處罰的『法定』依據。足見前述獄政管理之法制上的瑕疵，實有改進之必要。對於一個民主法治國家，監獄等矯正機關講究法治，但我國矯正機關竟使用非法律、非行政規章的『懲罰參考標準表』，來</w:t>
      </w:r>
      <w:r w:rsidRPr="009B6899">
        <w:rPr>
          <w:rFonts w:hAnsi="標楷體" w:hint="eastAsia"/>
        </w:rPr>
        <w:lastRenderedPageBreak/>
        <w:t>限制《憲法》對『違規』收容人所保護的基本權利。縱使該『懲罰參考標準表』所列事項內容適當，但它畢竟不是法律或有法律授權的行政規章。各矯正機關據以處罰限制收容人的自由權利，恐遭致違背憲法，或法律欠缺的質疑？因此，此項執法上的瑕疵，未來實應重加考量並修正補充。」</w:t>
      </w:r>
      <w:r w:rsidRPr="009B6899">
        <w:rPr>
          <w:rStyle w:val="afe"/>
          <w:rFonts w:hAnsi="標楷體"/>
        </w:rPr>
        <w:footnoteReference w:id="5"/>
      </w:r>
      <w:r w:rsidRPr="009B6899">
        <w:t xml:space="preserve"> </w:t>
      </w:r>
    </w:p>
    <w:p w:rsidR="00C03451" w:rsidRPr="009B6899" w:rsidRDefault="00A672C3" w:rsidP="007D449D">
      <w:pPr>
        <w:pStyle w:val="4"/>
      </w:pPr>
      <w:r w:rsidRPr="009B6899">
        <w:rPr>
          <w:rFonts w:ascii="新細明體" w:eastAsia="新細明體" w:hAnsi="新細明體" w:hint="eastAsia"/>
        </w:rPr>
        <w:t>「</w:t>
      </w:r>
      <w:r w:rsidRPr="009B6899">
        <w:rPr>
          <w:b/>
          <w:u w:val="single"/>
        </w:rPr>
        <w:t>矯正機關對收容人的管理方式長年慣以大量的行政規則處理</w:t>
      </w:r>
      <w:r w:rsidRPr="009B6899">
        <w:t>，</w:t>
      </w:r>
      <w:r w:rsidRPr="009B6899">
        <w:rPr>
          <w:rFonts w:hAnsi="標楷體"/>
        </w:rPr>
        <w:t>……</w:t>
      </w:r>
      <w:r w:rsidRPr="009B6899">
        <w:t>，</w:t>
      </w:r>
      <w:r w:rsidRPr="009B6899">
        <w:rPr>
          <w:b/>
          <w:u w:val="single"/>
        </w:rPr>
        <w:t>缺乏法律明確授權</w:t>
      </w:r>
      <w:r w:rsidRPr="009B6899">
        <w:t>的實務現場，讓第一線戒護人員無所適從或面臨不當管教的觸法邊緣。</w:t>
      </w:r>
      <w:r w:rsidRPr="009B6899">
        <w:rPr>
          <w:rFonts w:hAnsi="標楷體" w:hint="eastAsia"/>
        </w:rPr>
        <w:t>」；</w:t>
      </w:r>
      <w:r w:rsidRPr="009B6899">
        <w:rPr>
          <w:rFonts w:ascii="新細明體" w:eastAsia="新細明體" w:hAnsi="新細明體" w:hint="eastAsia"/>
        </w:rPr>
        <w:t>「</w:t>
      </w:r>
      <w:r w:rsidRPr="009B6899">
        <w:rPr>
          <w:rFonts w:hAnsi="標楷體"/>
        </w:rPr>
        <w:t>目前的《監獄行刑法》對於前述違規行為的處置，除了停止接見與戶外活動的不當規定之外，實務上懲罰的核心─將收容人移入違規房及考核房，這項作法</w:t>
      </w:r>
      <w:r w:rsidRPr="009B6899">
        <w:rPr>
          <w:rFonts w:hAnsi="標楷體"/>
          <w:b/>
          <w:u w:val="single"/>
        </w:rPr>
        <w:t>在現行法律上根本欠缺授權</w:t>
      </w:r>
      <w:r w:rsidRPr="009B6899">
        <w:rPr>
          <w:rFonts w:hAnsi="標楷體"/>
        </w:rPr>
        <w:t>。</w:t>
      </w:r>
      <w:r w:rsidRPr="009B6899">
        <w:rPr>
          <w:rFonts w:hAnsi="標楷體" w:hint="eastAsia"/>
        </w:rPr>
        <w:t>」；</w:t>
      </w:r>
      <w:r w:rsidRPr="009B6899">
        <w:rPr>
          <w:rFonts w:ascii="新細明體" w:eastAsia="新細明體" w:hAnsi="新細明體" w:hint="eastAsia"/>
        </w:rPr>
        <w:t>「</w:t>
      </w:r>
      <w:r w:rsidRPr="009B6899">
        <w:rPr>
          <w:rFonts w:hAnsi="標楷體"/>
        </w:rPr>
        <w:t>由於懲罰措施並未法制化，矯正機關各自為政。……</w:t>
      </w:r>
      <w:r w:rsidRPr="009B6899">
        <w:rPr>
          <w:rFonts w:hAnsi="標楷體" w:hint="eastAsia"/>
        </w:rPr>
        <w:t>。</w:t>
      </w:r>
      <w:r w:rsidRPr="009B6899">
        <w:rPr>
          <w:rFonts w:hAnsi="標楷體"/>
        </w:rPr>
        <w:t>因此，《監獄行刑法》修正草案……，目的即是為了</w:t>
      </w:r>
      <w:r w:rsidRPr="009B6899">
        <w:rPr>
          <w:rFonts w:hAnsi="標楷體"/>
          <w:b/>
          <w:u w:val="single"/>
        </w:rPr>
        <w:t>讓監獄的懲罰法制化</w:t>
      </w:r>
      <w:r w:rsidRPr="009B6899">
        <w:rPr>
          <w:rFonts w:hAnsi="標楷體"/>
        </w:rPr>
        <w:t>。</w:t>
      </w:r>
      <w:r w:rsidRPr="009B6899">
        <w:rPr>
          <w:rFonts w:hAnsi="標楷體" w:hint="eastAsia"/>
        </w:rPr>
        <w:t>」；</w:t>
      </w:r>
      <w:r w:rsidRPr="009B6899">
        <w:rPr>
          <w:rFonts w:ascii="新細明體" w:eastAsia="新細明體" w:hAnsi="新細明體" w:hint="eastAsia"/>
        </w:rPr>
        <w:t>「</w:t>
      </w:r>
      <w:r w:rsidRPr="009B6899">
        <w:rPr>
          <w:rFonts w:hAnsi="標楷體"/>
        </w:rPr>
        <w:t>非醫療專業的第一線戒護人員面對收容人的身心狀況，一如人類的生命徵象千變萬化，當異狀外顯於</w:t>
      </w:r>
      <w:r w:rsidRPr="009B6899">
        <w:rPr>
          <w:rFonts w:hAnsi="標楷體" w:hint="eastAsia"/>
        </w:rPr>
        <w:t>『</w:t>
      </w:r>
      <w:r w:rsidRPr="009B6899">
        <w:rPr>
          <w:rFonts w:hAnsi="標楷體"/>
        </w:rPr>
        <w:t>違規</w:t>
      </w:r>
      <w:r w:rsidRPr="009B6899">
        <w:rPr>
          <w:rFonts w:hAnsi="標楷體" w:hint="eastAsia"/>
        </w:rPr>
        <w:t>』</w:t>
      </w:r>
      <w:r w:rsidRPr="009B6899">
        <w:rPr>
          <w:rFonts w:hAnsi="標楷體"/>
        </w:rPr>
        <w:t>行為時，該如何察覺與因應？</w:t>
      </w:r>
      <w:r w:rsidRPr="009B6899">
        <w:rPr>
          <w:rFonts w:hAnsi="標楷體" w:hint="eastAsia"/>
        </w:rPr>
        <w:t>」</w:t>
      </w:r>
      <w:r w:rsidR="00450E64" w:rsidRPr="009B6899">
        <w:rPr>
          <w:rStyle w:val="afe"/>
          <w:bCs/>
        </w:rPr>
        <w:footnoteReference w:id="6"/>
      </w:r>
      <w:r w:rsidR="00450E64" w:rsidRPr="009B6899">
        <w:rPr>
          <w:rFonts w:hint="eastAsia"/>
          <w:bCs/>
        </w:rPr>
        <w:t>。</w:t>
      </w:r>
    </w:p>
    <w:p w:rsidR="004B440F" w:rsidRPr="009B6899" w:rsidRDefault="00812129" w:rsidP="009A1F9F">
      <w:pPr>
        <w:pStyle w:val="3"/>
        <w:rPr>
          <w:lang w:val="x-none"/>
        </w:rPr>
      </w:pPr>
      <w:r w:rsidRPr="009B6899">
        <w:rPr>
          <w:rFonts w:hint="eastAsia"/>
        </w:rPr>
        <w:t>為</w:t>
      </w:r>
      <w:r w:rsidR="00C55BF3" w:rsidRPr="009B6899">
        <w:rPr>
          <w:rFonts w:hint="eastAsia"/>
        </w:rPr>
        <w:t>發揮矯正功能，</w:t>
      </w:r>
      <w:r w:rsidRPr="009B6899">
        <w:rPr>
          <w:rFonts w:hint="eastAsia"/>
        </w:rPr>
        <w:t>維護矯正機關之安全及秩序，並達成監獄行刑矯治處遇</w:t>
      </w:r>
      <w:r w:rsidR="00C55BF3" w:rsidRPr="009B6899">
        <w:rPr>
          <w:rFonts w:hint="eastAsia"/>
        </w:rPr>
        <w:t>戒護管理</w:t>
      </w:r>
      <w:r w:rsidRPr="009B6899">
        <w:rPr>
          <w:rFonts w:hint="eastAsia"/>
        </w:rPr>
        <w:t>之目的，同時兼顧收容人平等不受歧視等權利，法務部</w:t>
      </w:r>
      <w:r w:rsidR="00434949" w:rsidRPr="009B6899">
        <w:rPr>
          <w:rFonts w:hint="eastAsia"/>
        </w:rPr>
        <w:t>爰</w:t>
      </w:r>
      <w:r w:rsidRPr="009B6899">
        <w:rPr>
          <w:rFonts w:hint="eastAsia"/>
        </w:rPr>
        <w:t>研修監獄行刑法修正草案</w:t>
      </w:r>
      <w:r w:rsidR="003B2D37" w:rsidRPr="009B6899">
        <w:rPr>
          <w:lang w:val="x-none"/>
        </w:rPr>
        <w:t>第十一章</w:t>
      </w:r>
      <w:r w:rsidR="003B2D37" w:rsidRPr="009B6899">
        <w:rPr>
          <w:rFonts w:ascii="新細明體" w:eastAsia="新細明體" w:hAnsi="新細明體" w:hint="eastAsia"/>
          <w:lang w:val="x-none"/>
        </w:rPr>
        <w:t>「</w:t>
      </w:r>
      <w:r w:rsidR="003B2D37" w:rsidRPr="009B6899">
        <w:rPr>
          <w:b/>
          <w:u w:val="single"/>
          <w:lang w:val="x-none"/>
        </w:rPr>
        <w:t>獎懲</w:t>
      </w:r>
      <w:r w:rsidR="003B2D37" w:rsidRPr="009B6899">
        <w:rPr>
          <w:lang w:val="x-none"/>
        </w:rPr>
        <w:t>及賠償</w:t>
      </w:r>
      <w:r w:rsidR="003B2D37" w:rsidRPr="009B6899">
        <w:rPr>
          <w:rFonts w:hAnsi="標楷體" w:hint="eastAsia"/>
          <w:lang w:val="x-none"/>
        </w:rPr>
        <w:t>」，</w:t>
      </w:r>
      <w:r w:rsidR="003B2D37" w:rsidRPr="009B6899">
        <w:rPr>
          <w:lang w:val="x-none"/>
        </w:rPr>
        <w:t>參酌「聯合國在監人處遇最低標準規則」</w:t>
      </w:r>
      <w:r w:rsidR="004B440F" w:rsidRPr="009B6899">
        <w:rPr>
          <w:lang w:val="x-none"/>
        </w:rPr>
        <w:t>第</w:t>
      </w:r>
      <w:r w:rsidR="004B440F" w:rsidRPr="009B6899">
        <w:rPr>
          <w:rFonts w:hint="eastAsia"/>
          <w:lang w:val="x-none"/>
        </w:rPr>
        <w:t>29</w:t>
      </w:r>
      <w:r w:rsidR="004B440F" w:rsidRPr="009B6899">
        <w:rPr>
          <w:lang w:val="x-none"/>
        </w:rPr>
        <w:t>條</w:t>
      </w:r>
      <w:r w:rsidR="004B440F" w:rsidRPr="009B6899">
        <w:rPr>
          <w:rFonts w:hint="eastAsia"/>
          <w:lang w:val="x-none"/>
        </w:rPr>
        <w:t>及</w:t>
      </w:r>
      <w:r w:rsidR="003B2D37" w:rsidRPr="009B6899">
        <w:rPr>
          <w:lang w:val="x-none"/>
        </w:rPr>
        <w:t>第</w:t>
      </w:r>
      <w:r w:rsidR="004B440F" w:rsidRPr="009B6899">
        <w:rPr>
          <w:rFonts w:hint="eastAsia"/>
          <w:lang w:val="x-none"/>
        </w:rPr>
        <w:t>30</w:t>
      </w:r>
      <w:r w:rsidR="003B2D37" w:rsidRPr="009B6899">
        <w:rPr>
          <w:lang w:val="x-none"/>
        </w:rPr>
        <w:t>條規定意旨，增列</w:t>
      </w:r>
      <w:r w:rsidR="003B2D37" w:rsidRPr="009B6899">
        <w:rPr>
          <w:rFonts w:hint="eastAsia"/>
          <w:lang w:val="x-none"/>
        </w:rPr>
        <w:t>第</w:t>
      </w:r>
      <w:r w:rsidR="004B440F" w:rsidRPr="009B6899">
        <w:rPr>
          <w:rFonts w:hint="eastAsia"/>
          <w:lang w:val="x-none"/>
        </w:rPr>
        <w:t>83</w:t>
      </w:r>
      <w:r w:rsidR="003B2D37" w:rsidRPr="009B6899">
        <w:rPr>
          <w:lang w:val="x-none"/>
        </w:rPr>
        <w:t>條</w:t>
      </w:r>
      <w:r w:rsidR="004B440F" w:rsidRPr="009B6899">
        <w:rPr>
          <w:lang w:val="x-none"/>
        </w:rPr>
        <w:t>明定懲處原則及限制</w:t>
      </w:r>
      <w:r w:rsidR="004B440F" w:rsidRPr="009B6899">
        <w:rPr>
          <w:rFonts w:hint="eastAsia"/>
          <w:lang w:val="x-none"/>
        </w:rPr>
        <w:t>；另修正第</w:t>
      </w:r>
      <w:r w:rsidR="004B440F" w:rsidRPr="009B6899">
        <w:rPr>
          <w:rFonts w:hint="eastAsia"/>
          <w:lang w:val="x-none"/>
        </w:rPr>
        <w:lastRenderedPageBreak/>
        <w:t>84條</w:t>
      </w:r>
      <w:r w:rsidRPr="009B6899">
        <w:rPr>
          <w:rFonts w:hint="eastAsia"/>
        </w:rPr>
        <w:t>規定</w:t>
      </w:r>
      <w:r w:rsidR="004B440F" w:rsidRPr="009B6899">
        <w:rPr>
          <w:rFonts w:hint="eastAsia"/>
        </w:rPr>
        <w:t>，</w:t>
      </w:r>
      <w:r w:rsidR="004B440F" w:rsidRPr="009B6899">
        <w:rPr>
          <w:lang w:val="x-none"/>
        </w:rPr>
        <w:t>對於妨害監獄秩序或安全行為之態樣，應施予懲罰之種類、期間及其他應遵行事項，授權由法務部以辦法定之，使懲罰之執行有明確依據。</w:t>
      </w:r>
    </w:p>
    <w:p w:rsidR="00812129" w:rsidRPr="009B6899" w:rsidRDefault="004B440F" w:rsidP="00812129">
      <w:pPr>
        <w:pStyle w:val="3"/>
      </w:pPr>
      <w:r w:rsidRPr="009B6899">
        <w:rPr>
          <w:rFonts w:hint="eastAsia"/>
        </w:rPr>
        <w:t>經核，</w:t>
      </w:r>
      <w:r w:rsidR="00812129" w:rsidRPr="009B6899">
        <w:t>法務部對於監</w:t>
      </w:r>
      <w:r w:rsidR="00812129" w:rsidRPr="009B6899">
        <w:rPr>
          <w:rFonts w:hint="eastAsia"/>
        </w:rPr>
        <w:t>所收容人違規</w:t>
      </w:r>
      <w:r w:rsidR="00812129" w:rsidRPr="009B6899">
        <w:t>之</w:t>
      </w:r>
      <w:r w:rsidR="00812129" w:rsidRPr="009B6899">
        <w:rPr>
          <w:rFonts w:hint="eastAsia"/>
        </w:rPr>
        <w:t>懲處</w:t>
      </w:r>
      <w:r w:rsidR="00812129" w:rsidRPr="009B6899">
        <w:t>未作出更清楚的函釋、更具體的認定標準、更嚴謹的認定程序及更有效的督查機制，致使各矯正機關</w:t>
      </w:r>
      <w:r w:rsidR="00812129" w:rsidRPr="009B6899">
        <w:rPr>
          <w:rFonts w:hint="eastAsia"/>
        </w:rPr>
        <w:t>對收容人違規懲處</w:t>
      </w:r>
      <w:r w:rsidR="00812129" w:rsidRPr="009B6899">
        <w:t>之認定標準及程序寬嚴不一</w:t>
      </w:r>
      <w:r w:rsidR="00294879" w:rsidRPr="009B6899">
        <w:rPr>
          <w:rFonts w:hint="eastAsia"/>
        </w:rPr>
        <w:t>、</w:t>
      </w:r>
      <w:r w:rsidR="00294879" w:rsidRPr="009B6899">
        <w:t>各自為政</w:t>
      </w:r>
      <w:r w:rsidR="00020D24" w:rsidRPr="009B6899">
        <w:rPr>
          <w:rFonts w:hint="eastAsia"/>
        </w:rPr>
        <w:t>，</w:t>
      </w:r>
      <w:r w:rsidR="00020D24" w:rsidRPr="009B6899">
        <w:t>讓第一線戒護</w:t>
      </w:r>
      <w:r w:rsidR="00020D24" w:rsidRPr="009B6899">
        <w:rPr>
          <w:rFonts w:hint="eastAsia"/>
        </w:rPr>
        <w:t>管理</w:t>
      </w:r>
      <w:r w:rsidR="00020D24" w:rsidRPr="009B6899">
        <w:t>人員</w:t>
      </w:r>
      <w:r w:rsidR="00294879" w:rsidRPr="009B6899">
        <w:t>無所適從</w:t>
      </w:r>
      <w:r w:rsidR="00812129" w:rsidRPr="009B6899">
        <w:t>；</w:t>
      </w:r>
      <w:r w:rsidR="00020D24" w:rsidRPr="009B6899">
        <w:rPr>
          <w:rFonts w:hint="eastAsia"/>
        </w:rPr>
        <w:t>另</w:t>
      </w:r>
      <w:r w:rsidR="00812129" w:rsidRPr="009B6899">
        <w:t>對於</w:t>
      </w:r>
      <w:r w:rsidR="00020D24" w:rsidRPr="009B6899">
        <w:rPr>
          <w:rFonts w:hint="eastAsia"/>
        </w:rPr>
        <w:t>受刑人違規所憑之懲罰依據，</w:t>
      </w:r>
      <w:r w:rsidR="00310D07" w:rsidRPr="009B6899">
        <w:rPr>
          <w:rFonts w:hint="eastAsia"/>
        </w:rPr>
        <w:t>容</w:t>
      </w:r>
      <w:r w:rsidR="00020D24" w:rsidRPr="009B6899">
        <w:rPr>
          <w:rFonts w:hint="eastAsia"/>
        </w:rPr>
        <w:t>未符合法律位階及法律保留原則，與首揭</w:t>
      </w:r>
      <w:r w:rsidR="00CB109E" w:rsidRPr="009B6899">
        <w:rPr>
          <w:lang w:val="x-none"/>
        </w:rPr>
        <w:t>聯合國在監人處遇最低標準規則</w:t>
      </w:r>
      <w:r w:rsidR="00CB109E" w:rsidRPr="009B6899">
        <w:rPr>
          <w:rFonts w:hint="eastAsia"/>
          <w:lang w:val="x-none"/>
        </w:rPr>
        <w:t>及</w:t>
      </w:r>
      <w:r w:rsidR="00310D07" w:rsidRPr="009B6899">
        <w:rPr>
          <w:rFonts w:hint="eastAsia"/>
        </w:rPr>
        <w:t>公民與政治權利國際公約</w:t>
      </w:r>
      <w:r w:rsidR="00020D24" w:rsidRPr="009B6899">
        <w:rPr>
          <w:rFonts w:hint="eastAsia"/>
        </w:rPr>
        <w:t>等相關規範意旨有悖，</w:t>
      </w:r>
      <w:r w:rsidR="00310D07" w:rsidRPr="009B6899">
        <w:rPr>
          <w:rFonts w:hint="eastAsia"/>
        </w:rPr>
        <w:t>洵</w:t>
      </w:r>
      <w:r w:rsidR="00020D24" w:rsidRPr="009B6899">
        <w:rPr>
          <w:rFonts w:hint="eastAsia"/>
        </w:rPr>
        <w:t>有失當</w:t>
      </w:r>
      <w:r w:rsidR="002D67C0" w:rsidRPr="009B6899">
        <w:rPr>
          <w:rFonts w:hint="eastAsia"/>
        </w:rPr>
        <w:t>。法務部允</w:t>
      </w:r>
      <w:r w:rsidR="002D67C0" w:rsidRPr="009B6899">
        <w:t>應妥適檢討</w:t>
      </w:r>
      <w:r w:rsidR="002D67C0" w:rsidRPr="009B6899">
        <w:rPr>
          <w:rFonts w:hint="eastAsia"/>
        </w:rPr>
        <w:t>策進前揭懲罰參考標準表</w:t>
      </w:r>
      <w:r w:rsidR="002D67C0" w:rsidRPr="009B6899">
        <w:t>所定各項違規情節與懲罰參考標準之間，有無輕重失衡，以維懲罰之公平性及保障收容人之權益。</w:t>
      </w:r>
    </w:p>
    <w:p w:rsidR="007A2C9E" w:rsidRPr="009B6899" w:rsidRDefault="007A2C9E" w:rsidP="007A2C9E">
      <w:pPr>
        <w:pStyle w:val="2"/>
        <w:rPr>
          <w:b/>
        </w:rPr>
      </w:pPr>
      <w:r w:rsidRPr="009B6899">
        <w:rPr>
          <w:rFonts w:hint="eastAsia"/>
          <w:b/>
        </w:rPr>
        <w:t>法務部允應正視</w:t>
      </w:r>
      <w:r w:rsidR="00A20ADD" w:rsidRPr="009B6899">
        <w:rPr>
          <w:rFonts w:hint="eastAsia"/>
          <w:b/>
        </w:rPr>
        <w:t>雲林二監</w:t>
      </w:r>
      <w:r w:rsidRPr="009B6899">
        <w:rPr>
          <w:rFonts w:hint="eastAsia"/>
          <w:b/>
        </w:rPr>
        <w:t>收容人超收、戒護人力</w:t>
      </w:r>
      <w:r w:rsidR="005A069A" w:rsidRPr="009B6899">
        <w:rPr>
          <w:rFonts w:hint="eastAsia"/>
          <w:b/>
        </w:rPr>
        <w:t>比偏高</w:t>
      </w:r>
      <w:r w:rsidRPr="009B6899">
        <w:rPr>
          <w:rFonts w:hint="eastAsia"/>
          <w:b/>
        </w:rPr>
        <w:t>致影響戒護安全等問題，本於權責妥予</w:t>
      </w:r>
      <w:r w:rsidR="005A069A" w:rsidRPr="009B6899">
        <w:rPr>
          <w:b/>
        </w:rPr>
        <w:t>監督及指導</w:t>
      </w:r>
      <w:r w:rsidRPr="009B6899">
        <w:rPr>
          <w:rFonts w:hint="eastAsia"/>
          <w:b/>
        </w:rPr>
        <w:t>協助，以提升矯正機關整體戒護工作之效能：</w:t>
      </w:r>
    </w:p>
    <w:p w:rsidR="00084FFE" w:rsidRPr="009B6899" w:rsidRDefault="00084FFE" w:rsidP="007A2C9E">
      <w:pPr>
        <w:pStyle w:val="3"/>
      </w:pPr>
      <w:r w:rsidRPr="009B6899">
        <w:t>行政院為辦理全國犯罪矯正業務，特設法務部</w:t>
      </w:r>
      <w:r w:rsidRPr="009B6899">
        <w:rPr>
          <w:rFonts w:hint="eastAsia"/>
        </w:rPr>
        <w:t>；法務部</w:t>
      </w:r>
      <w:r w:rsidRPr="009B6899">
        <w:t>掌理所屬機關（構）辦理矯正事項之指導及監督</w:t>
      </w:r>
      <w:r w:rsidRPr="009B6899">
        <w:rPr>
          <w:rFonts w:hint="eastAsia"/>
        </w:rPr>
        <w:t>，法務部組織法第1條及第2條分別定有明文。</w:t>
      </w:r>
    </w:p>
    <w:p w:rsidR="009336FD" w:rsidRPr="009B6899" w:rsidRDefault="009336FD" w:rsidP="007A2C9E">
      <w:pPr>
        <w:pStyle w:val="3"/>
      </w:pPr>
      <w:r w:rsidRPr="009B6899">
        <w:t>監所</w:t>
      </w:r>
      <w:r w:rsidR="00A65333" w:rsidRPr="009B6899">
        <w:rPr>
          <w:rFonts w:hint="eastAsia"/>
        </w:rPr>
        <w:t>管理員</w:t>
      </w:r>
      <w:r w:rsidRPr="009B6899">
        <w:t>承受</w:t>
      </w:r>
      <w:r w:rsidR="00A65333" w:rsidRPr="009B6899">
        <w:rPr>
          <w:rFonts w:hint="eastAsia"/>
        </w:rPr>
        <w:t>勤務</w:t>
      </w:r>
      <w:r w:rsidRPr="009B6899">
        <w:t>管理壓力</w:t>
      </w:r>
      <w:r w:rsidRPr="009B6899">
        <w:rPr>
          <w:rFonts w:hint="eastAsia"/>
        </w:rPr>
        <w:t>：</w:t>
      </w:r>
    </w:p>
    <w:p w:rsidR="007A2C9E" w:rsidRPr="009B6899" w:rsidRDefault="007A2C9E" w:rsidP="009336FD">
      <w:pPr>
        <w:pStyle w:val="3"/>
        <w:numPr>
          <w:ilvl w:val="0"/>
          <w:numId w:val="0"/>
        </w:numPr>
        <w:ind w:left="1361" w:firstLineChars="200" w:firstLine="680"/>
      </w:pPr>
      <w:r w:rsidRPr="009B6899">
        <w:rPr>
          <w:rFonts w:hint="eastAsia"/>
        </w:rPr>
        <w:t>依法務部矯正署105年1月編印之戒護教材，工場管理員勤務負責之工作內容，包括人員及門禁管制、工場秩序維持及囚情動態之掌控、作業管理、生活照顧及醫藥管制、收容人之考核及獎懲、香菸電器用品之管制、違禁物品之查察、新收配業及訓練考核、自身安全維護等事項。</w:t>
      </w:r>
    </w:p>
    <w:p w:rsidR="00A65333" w:rsidRPr="009B6899" w:rsidRDefault="00A20ADD" w:rsidP="007A2C9E">
      <w:pPr>
        <w:pStyle w:val="3"/>
      </w:pPr>
      <w:r w:rsidRPr="009B6899">
        <w:rPr>
          <w:rFonts w:hint="eastAsia"/>
        </w:rPr>
        <w:t>雲林二監</w:t>
      </w:r>
      <w:r w:rsidR="00A65333" w:rsidRPr="009B6899">
        <w:t>人力不足承受管理壓力</w:t>
      </w:r>
      <w:r w:rsidR="00A65333" w:rsidRPr="009B6899">
        <w:rPr>
          <w:rFonts w:hint="eastAsia"/>
        </w:rPr>
        <w:t>：</w:t>
      </w:r>
    </w:p>
    <w:p w:rsidR="007A2C9E" w:rsidRPr="009B6899" w:rsidRDefault="007A2C9E" w:rsidP="00A65333">
      <w:pPr>
        <w:pStyle w:val="4"/>
      </w:pPr>
      <w:r w:rsidRPr="009B6899">
        <w:rPr>
          <w:rFonts w:hint="eastAsia"/>
        </w:rPr>
        <w:t>107年10月11日事發時收容狀況：</w:t>
      </w:r>
    </w:p>
    <w:p w:rsidR="007A2C9E" w:rsidRPr="009B6899" w:rsidRDefault="00A20ADD" w:rsidP="00A65333">
      <w:pPr>
        <w:pStyle w:val="5"/>
      </w:pPr>
      <w:r w:rsidRPr="009B6899">
        <w:rPr>
          <w:rFonts w:hint="eastAsia"/>
        </w:rPr>
        <w:t>雲林二監</w:t>
      </w:r>
      <w:r w:rsidR="007A2C9E" w:rsidRPr="009B6899">
        <w:rPr>
          <w:rFonts w:hint="eastAsia"/>
        </w:rPr>
        <w:t>核定容額：1</w:t>
      </w:r>
      <w:r w:rsidR="00540E7D" w:rsidRPr="009B6899">
        <w:rPr>
          <w:rFonts w:hint="eastAsia"/>
        </w:rPr>
        <w:t>,</w:t>
      </w:r>
      <w:r w:rsidR="007A2C9E" w:rsidRPr="009B6899">
        <w:rPr>
          <w:rFonts w:hint="eastAsia"/>
        </w:rPr>
        <w:t>552名。</w:t>
      </w:r>
    </w:p>
    <w:p w:rsidR="007A2C9E" w:rsidRPr="009B6899" w:rsidRDefault="007A2C9E" w:rsidP="00A65333">
      <w:pPr>
        <w:pStyle w:val="5"/>
      </w:pPr>
      <w:r w:rsidRPr="009B6899">
        <w:rPr>
          <w:rFonts w:hint="eastAsia"/>
        </w:rPr>
        <w:lastRenderedPageBreak/>
        <w:t>107年10月11日收封人數：1914名。</w:t>
      </w:r>
    </w:p>
    <w:p w:rsidR="007A2C9E" w:rsidRPr="009B6899" w:rsidRDefault="007A2C9E" w:rsidP="00A65333">
      <w:pPr>
        <w:pStyle w:val="5"/>
      </w:pPr>
      <w:r w:rsidRPr="009B6899">
        <w:rPr>
          <w:rFonts w:hint="eastAsia"/>
        </w:rPr>
        <w:t>超收：(1</w:t>
      </w:r>
      <w:r w:rsidR="00540E7D" w:rsidRPr="009B6899">
        <w:rPr>
          <w:rFonts w:hint="eastAsia"/>
        </w:rPr>
        <w:t>,</w:t>
      </w:r>
      <w:r w:rsidRPr="009B6899">
        <w:rPr>
          <w:rFonts w:hint="eastAsia"/>
        </w:rPr>
        <w:t>914-1</w:t>
      </w:r>
      <w:r w:rsidR="00540E7D" w:rsidRPr="009B6899">
        <w:rPr>
          <w:rFonts w:hint="eastAsia"/>
        </w:rPr>
        <w:t>,</w:t>
      </w:r>
      <w:r w:rsidRPr="009B6899">
        <w:rPr>
          <w:rFonts w:hint="eastAsia"/>
        </w:rPr>
        <w:t>552)/1</w:t>
      </w:r>
      <w:r w:rsidR="00540E7D" w:rsidRPr="009B6899">
        <w:rPr>
          <w:rFonts w:hint="eastAsia"/>
        </w:rPr>
        <w:t>,</w:t>
      </w:r>
      <w:r w:rsidRPr="009B6899">
        <w:rPr>
          <w:rFonts w:hint="eastAsia"/>
        </w:rPr>
        <w:t>552=23%。</w:t>
      </w:r>
    </w:p>
    <w:p w:rsidR="007A2C9E" w:rsidRPr="009B6899" w:rsidRDefault="00A20ADD" w:rsidP="00A65333">
      <w:pPr>
        <w:pStyle w:val="4"/>
      </w:pPr>
      <w:r w:rsidRPr="009B6899">
        <w:rPr>
          <w:rFonts w:hint="eastAsia"/>
        </w:rPr>
        <w:t>雲林二監</w:t>
      </w:r>
      <w:r w:rsidR="007A2C9E" w:rsidRPr="009B6899">
        <w:rPr>
          <w:rFonts w:hint="eastAsia"/>
        </w:rPr>
        <w:t>戒護人力比：</w:t>
      </w:r>
    </w:p>
    <w:p w:rsidR="007A2C9E" w:rsidRPr="009B6899" w:rsidRDefault="00A20ADD" w:rsidP="00A65333">
      <w:pPr>
        <w:pStyle w:val="5"/>
      </w:pPr>
      <w:r w:rsidRPr="009B6899">
        <w:rPr>
          <w:rFonts w:hint="eastAsia"/>
        </w:rPr>
        <w:t>雲林二監</w:t>
      </w:r>
      <w:r w:rsidR="007A2C9E" w:rsidRPr="009B6899">
        <w:rPr>
          <w:rFonts w:hint="eastAsia"/>
        </w:rPr>
        <w:t>戒護人員配置：</w:t>
      </w:r>
    </w:p>
    <w:p w:rsidR="007A2C9E" w:rsidRPr="009B6899" w:rsidRDefault="007A2C9E" w:rsidP="005A069A">
      <w:pPr>
        <w:pStyle w:val="5"/>
        <w:numPr>
          <w:ilvl w:val="0"/>
          <w:numId w:val="0"/>
        </w:numPr>
        <w:ind w:leftChars="600" w:left="2041" w:firstLineChars="200" w:firstLine="680"/>
      </w:pPr>
      <w:r w:rsidRPr="009B6899">
        <w:rPr>
          <w:rFonts w:hint="eastAsia"/>
        </w:rPr>
        <w:t>日勤+夜勤(甲班、乙班)=46+93=139。</w:t>
      </w:r>
    </w:p>
    <w:p w:rsidR="007A2C9E" w:rsidRPr="009B6899" w:rsidRDefault="007A2C9E" w:rsidP="00A65333">
      <w:pPr>
        <w:pStyle w:val="5"/>
      </w:pPr>
      <w:r w:rsidRPr="009B6899">
        <w:rPr>
          <w:rFonts w:hint="eastAsia"/>
        </w:rPr>
        <w:t>戒護人力比：</w:t>
      </w:r>
    </w:p>
    <w:p w:rsidR="007A2C9E" w:rsidRPr="009B6899" w:rsidRDefault="007A2C9E" w:rsidP="00A65333">
      <w:pPr>
        <w:pStyle w:val="6"/>
      </w:pPr>
      <w:r w:rsidRPr="009B6899">
        <w:rPr>
          <w:rFonts w:hint="eastAsia"/>
        </w:rPr>
        <w:t>以全部戒護人員：</w:t>
      </w:r>
    </w:p>
    <w:p w:rsidR="007A2C9E" w:rsidRPr="009B6899" w:rsidRDefault="007A2C9E" w:rsidP="005A069A">
      <w:pPr>
        <w:pStyle w:val="6"/>
        <w:numPr>
          <w:ilvl w:val="0"/>
          <w:numId w:val="0"/>
        </w:numPr>
        <w:ind w:leftChars="700" w:left="2381" w:firstLineChars="200" w:firstLine="680"/>
      </w:pPr>
      <w:r w:rsidRPr="009B6899">
        <w:rPr>
          <w:rFonts w:hint="eastAsia"/>
        </w:rPr>
        <w:t>戒護比=戒護人員：收容人數=139：1</w:t>
      </w:r>
      <w:r w:rsidR="005A069A" w:rsidRPr="009B6899">
        <w:rPr>
          <w:rFonts w:hint="eastAsia"/>
        </w:rPr>
        <w:t>,</w:t>
      </w:r>
      <w:r w:rsidRPr="009B6899">
        <w:rPr>
          <w:rFonts w:hint="eastAsia"/>
        </w:rPr>
        <w:t>914=</w:t>
      </w:r>
      <w:r w:rsidRPr="009B6899">
        <w:rPr>
          <w:rFonts w:hint="eastAsia"/>
          <w:u w:val="single"/>
        </w:rPr>
        <w:t>1：14</w:t>
      </w:r>
      <w:r w:rsidRPr="009B6899">
        <w:rPr>
          <w:rFonts w:hint="eastAsia"/>
        </w:rPr>
        <w:t>。</w:t>
      </w:r>
    </w:p>
    <w:p w:rsidR="007A2C9E" w:rsidRPr="009B6899" w:rsidRDefault="007A2C9E" w:rsidP="00A65333">
      <w:pPr>
        <w:pStyle w:val="6"/>
      </w:pPr>
      <w:r w:rsidRPr="009B6899">
        <w:rPr>
          <w:rFonts w:hint="eastAsia"/>
        </w:rPr>
        <w:tab/>
        <w:t>日間戒護人員(107年10月11日)：</w:t>
      </w:r>
    </w:p>
    <w:p w:rsidR="007A2C9E" w:rsidRPr="009B6899" w:rsidRDefault="007A2C9E" w:rsidP="005A069A">
      <w:pPr>
        <w:pStyle w:val="6"/>
        <w:numPr>
          <w:ilvl w:val="0"/>
          <w:numId w:val="0"/>
        </w:numPr>
        <w:ind w:leftChars="700" w:left="2381" w:firstLineChars="200" w:firstLine="680"/>
      </w:pPr>
      <w:r w:rsidRPr="009B6899">
        <w:rPr>
          <w:rFonts w:hint="eastAsia"/>
        </w:rPr>
        <w:t>戒護比=戒護人員(日勤+甲班夜勤CA股)：收容人數=79：1</w:t>
      </w:r>
      <w:r w:rsidR="005A069A" w:rsidRPr="009B6899">
        <w:rPr>
          <w:rFonts w:hint="eastAsia"/>
        </w:rPr>
        <w:t>,</w:t>
      </w:r>
      <w:r w:rsidRPr="009B6899">
        <w:rPr>
          <w:rFonts w:hint="eastAsia"/>
        </w:rPr>
        <w:t>914=1：24。</w:t>
      </w:r>
    </w:p>
    <w:p w:rsidR="007A2C9E" w:rsidRPr="009B6899" w:rsidRDefault="007A2C9E" w:rsidP="00A65333">
      <w:pPr>
        <w:pStyle w:val="6"/>
      </w:pPr>
      <w:r w:rsidRPr="009B6899">
        <w:rPr>
          <w:rFonts w:hint="eastAsia"/>
        </w:rPr>
        <w:tab/>
        <w:t>夜間戒護人員(107年10月11日)：</w:t>
      </w:r>
    </w:p>
    <w:p w:rsidR="007A2C9E" w:rsidRPr="009B6899" w:rsidRDefault="007A2C9E" w:rsidP="005A069A">
      <w:pPr>
        <w:pStyle w:val="6"/>
        <w:numPr>
          <w:ilvl w:val="0"/>
          <w:numId w:val="0"/>
        </w:numPr>
        <w:ind w:leftChars="700" w:left="2381" w:firstLineChars="200" w:firstLine="680"/>
      </w:pPr>
      <w:r w:rsidRPr="009B6899">
        <w:rPr>
          <w:rFonts w:hint="eastAsia"/>
        </w:rPr>
        <w:t>戒護比=戒護人員(甲班夜勤CA股)：收容人數=33：1</w:t>
      </w:r>
      <w:r w:rsidR="00540E7D" w:rsidRPr="009B6899">
        <w:rPr>
          <w:rFonts w:hint="eastAsia"/>
        </w:rPr>
        <w:t>,</w:t>
      </w:r>
      <w:r w:rsidRPr="009B6899">
        <w:rPr>
          <w:rFonts w:hint="eastAsia"/>
        </w:rPr>
        <w:t>914=1：58。</w:t>
      </w:r>
    </w:p>
    <w:p w:rsidR="00540E7D" w:rsidRPr="009B6899" w:rsidRDefault="00540E7D" w:rsidP="007A2C9E">
      <w:pPr>
        <w:pStyle w:val="3"/>
      </w:pPr>
      <w:r w:rsidRPr="009B6899">
        <w:rPr>
          <w:rFonts w:hint="eastAsia"/>
        </w:rPr>
        <w:t>詢據</w:t>
      </w:r>
      <w:r w:rsidR="00A20ADD" w:rsidRPr="009B6899">
        <w:rPr>
          <w:rFonts w:hint="eastAsia"/>
        </w:rPr>
        <w:t>雲林二監</w:t>
      </w:r>
      <w:r w:rsidRPr="009B6899">
        <w:rPr>
          <w:rFonts w:hint="eastAsia"/>
        </w:rPr>
        <w:t>秘書表示，事發當時</w:t>
      </w:r>
      <w:r w:rsidRPr="009B6899">
        <w:rPr>
          <w:lang w:val="x-none"/>
        </w:rPr>
        <w:t>工場只有王主任一位戒護人員，須等中央台調派適當人選交代工場勤務，才能前往中央台製作筆錄區調查，調查完畢後才由王主任提帶至靜園收容</w:t>
      </w:r>
      <w:r w:rsidRPr="009B6899">
        <w:rPr>
          <w:rFonts w:hint="eastAsia"/>
          <w:lang w:val="x-none"/>
        </w:rPr>
        <w:t>。</w:t>
      </w:r>
    </w:p>
    <w:p w:rsidR="007A2C9E" w:rsidRPr="009B6899" w:rsidRDefault="007A2C9E" w:rsidP="007A2C9E">
      <w:pPr>
        <w:pStyle w:val="3"/>
      </w:pPr>
      <w:r w:rsidRPr="009B6899">
        <w:rPr>
          <w:rFonts w:hint="eastAsia"/>
        </w:rPr>
        <w:t>相關論述：</w:t>
      </w:r>
    </w:p>
    <w:p w:rsidR="000273E6" w:rsidRPr="009B6899" w:rsidRDefault="00084FFE" w:rsidP="000273E6">
      <w:pPr>
        <w:pStyle w:val="4"/>
      </w:pPr>
      <w:r w:rsidRPr="009B6899">
        <w:rPr>
          <w:rFonts w:ascii="新細明體" w:eastAsia="新細明體" w:hAnsi="新細明體" w:hint="eastAsia"/>
        </w:rPr>
        <w:t>「</w:t>
      </w:r>
      <w:r w:rsidRPr="009B6899">
        <w:t>進一步來說，縱使真的發生私刑案，徹底的透明化也有助於看到發生私刑的高風險結構。例如</w:t>
      </w:r>
      <w:r w:rsidRPr="009B6899">
        <w:rPr>
          <w:b/>
          <w:u w:val="single"/>
        </w:rPr>
        <w:t>超額收容</w:t>
      </w:r>
      <w:r w:rsidRPr="009B6899">
        <w:t>造成收容人生活條件劣化，容易發生衝突及情緒不穩，這進一步帶來管理上的困難。而</w:t>
      </w:r>
      <w:r w:rsidRPr="009B6899">
        <w:rPr>
          <w:b/>
          <w:u w:val="single"/>
        </w:rPr>
        <w:t>監所人力不足</w:t>
      </w:r>
      <w:r w:rsidRPr="009B6899">
        <w:t>承受管理壓力及長時間的勞動，導致情緒失控。</w:t>
      </w:r>
      <w:r w:rsidRPr="009B6899">
        <w:rPr>
          <w:rFonts w:hAnsi="標楷體" w:hint="eastAsia"/>
        </w:rPr>
        <w:t>」</w:t>
      </w:r>
    </w:p>
    <w:p w:rsidR="000273E6" w:rsidRPr="009B6899" w:rsidRDefault="00084FFE" w:rsidP="000273E6">
      <w:pPr>
        <w:pStyle w:val="4"/>
      </w:pPr>
      <w:r w:rsidRPr="009B6899">
        <w:rPr>
          <w:rFonts w:ascii="新細明體" w:eastAsia="新細明體" w:hAnsi="新細明體" w:hint="eastAsia"/>
        </w:rPr>
        <w:t>「</w:t>
      </w:r>
      <w:r w:rsidRPr="009B6899">
        <w:t>監禁率居高不下的台灣，監獄長期承擔</w:t>
      </w:r>
      <w:r w:rsidRPr="009B6899">
        <w:rPr>
          <w:b/>
          <w:u w:val="single"/>
        </w:rPr>
        <w:t>超額收容</w:t>
      </w:r>
      <w:r w:rsidRPr="009B6899">
        <w:t>的苦果。在人滿為患的收容環境、基本生活條件惡化的現實下，收容人與收容人之間、收容人與管理員之間的日常衝突，幾乎是難以避免。</w:t>
      </w:r>
      <w:r w:rsidRPr="009B6899">
        <w:rPr>
          <w:rFonts w:hAnsi="標楷體" w:hint="eastAsia"/>
        </w:rPr>
        <w:t>」</w:t>
      </w:r>
      <w:r w:rsidR="000273E6" w:rsidRPr="009B6899">
        <w:rPr>
          <w:rStyle w:val="afe"/>
        </w:rPr>
        <w:lastRenderedPageBreak/>
        <w:footnoteReference w:id="7"/>
      </w:r>
    </w:p>
    <w:p w:rsidR="007F6F42" w:rsidRPr="009B6899" w:rsidRDefault="000273E6" w:rsidP="00BC15BC">
      <w:pPr>
        <w:pStyle w:val="3"/>
        <w:widowControl/>
        <w:overflowPunct/>
        <w:autoSpaceDE/>
        <w:autoSpaceDN/>
        <w:jc w:val="left"/>
      </w:pPr>
      <w:r w:rsidRPr="009B6899">
        <w:rPr>
          <w:rFonts w:hint="eastAsia"/>
        </w:rPr>
        <w:t>綜上，法務部允應正視</w:t>
      </w:r>
      <w:r w:rsidR="00A20ADD" w:rsidRPr="009B6899">
        <w:rPr>
          <w:rFonts w:hint="eastAsia"/>
        </w:rPr>
        <w:t>雲林二監</w:t>
      </w:r>
      <w:r w:rsidRPr="009B6899">
        <w:rPr>
          <w:rFonts w:hint="eastAsia"/>
        </w:rPr>
        <w:t>收容人超收、戒護人力</w:t>
      </w:r>
      <w:r w:rsidR="005A069A" w:rsidRPr="009B6899">
        <w:rPr>
          <w:rFonts w:hint="eastAsia"/>
        </w:rPr>
        <w:t>比偏高(1:14)及戒護勤務繁雜，</w:t>
      </w:r>
      <w:r w:rsidR="001C71E6" w:rsidRPr="009B6899">
        <w:rPr>
          <w:rFonts w:hint="eastAsia"/>
        </w:rPr>
        <w:t>導</w:t>
      </w:r>
      <w:r w:rsidRPr="009B6899">
        <w:rPr>
          <w:rFonts w:hint="eastAsia"/>
        </w:rPr>
        <w:t>致</w:t>
      </w:r>
      <w:r w:rsidR="001C71E6" w:rsidRPr="009B6899">
        <w:t>收容人與管理員之間的日常衝突</w:t>
      </w:r>
      <w:r w:rsidR="001C71E6" w:rsidRPr="009B6899">
        <w:rPr>
          <w:rFonts w:hint="eastAsia"/>
        </w:rPr>
        <w:t>，進而連帶</w:t>
      </w:r>
      <w:r w:rsidRPr="009B6899">
        <w:rPr>
          <w:rFonts w:hint="eastAsia"/>
        </w:rPr>
        <w:t>影響戒護安全</w:t>
      </w:r>
      <w:r w:rsidR="001C71E6" w:rsidRPr="009B6899">
        <w:rPr>
          <w:rFonts w:hint="eastAsia"/>
        </w:rPr>
        <w:t>、秩序</w:t>
      </w:r>
      <w:r w:rsidRPr="009B6899">
        <w:rPr>
          <w:rFonts w:hint="eastAsia"/>
        </w:rPr>
        <w:t>等問題，本於權責妥予</w:t>
      </w:r>
      <w:r w:rsidR="005A069A" w:rsidRPr="009B6899">
        <w:t>監督及指導</w:t>
      </w:r>
      <w:r w:rsidRPr="009B6899">
        <w:rPr>
          <w:rFonts w:hint="eastAsia"/>
        </w:rPr>
        <w:t>協助，以提升矯正機關整體戒護工作之效能</w:t>
      </w:r>
      <w:r w:rsidR="00084FFE" w:rsidRPr="009B6899">
        <w:rPr>
          <w:rFonts w:hint="eastAsia"/>
        </w:rPr>
        <w:t>。</w:t>
      </w:r>
    </w:p>
    <w:p w:rsidR="00AF051F" w:rsidRPr="009B6899" w:rsidRDefault="007F6F42" w:rsidP="007F6F42">
      <w:pPr>
        <w:pStyle w:val="1"/>
      </w:pPr>
      <w:r w:rsidRPr="009B6899">
        <w:rPr>
          <w:rFonts w:hint="eastAsia"/>
        </w:rPr>
        <w:t>處理辦法</w:t>
      </w:r>
      <w:r w:rsidR="00AF051F" w:rsidRPr="009B6899">
        <w:rPr>
          <w:rFonts w:hint="eastAsia"/>
        </w:rPr>
        <w:t>：</w:t>
      </w:r>
    </w:p>
    <w:p w:rsidR="007F6F42" w:rsidRPr="009B6899" w:rsidRDefault="007F6F42" w:rsidP="00864584">
      <w:pPr>
        <w:pStyle w:val="2"/>
      </w:pPr>
      <w:bookmarkStart w:id="32" w:name="_Toc70241820"/>
      <w:bookmarkStart w:id="33" w:name="_Toc70242209"/>
      <w:bookmarkStart w:id="34" w:name="_Toc421794876"/>
      <w:bookmarkStart w:id="35" w:name="_Toc421795442"/>
      <w:bookmarkStart w:id="36" w:name="_Toc421796023"/>
      <w:bookmarkStart w:id="37" w:name="_Toc422728958"/>
      <w:bookmarkStart w:id="38" w:name="_Toc422834161"/>
      <w:bookmarkStart w:id="39" w:name="_Toc2400396"/>
      <w:bookmarkStart w:id="40" w:name="_Toc4316190"/>
      <w:bookmarkStart w:id="41" w:name="_Toc4473331"/>
      <w:bookmarkStart w:id="42" w:name="_Toc69556898"/>
      <w:bookmarkStart w:id="43" w:name="_Toc69556947"/>
      <w:bookmarkStart w:id="44" w:name="_Toc69609821"/>
      <w:bookmarkStart w:id="45" w:name="_Toc70241817"/>
      <w:bookmarkStart w:id="46" w:name="_Toc70242206"/>
      <w:bookmarkStart w:id="47" w:name="_Toc524902735"/>
      <w:bookmarkStart w:id="48" w:name="_Toc525066149"/>
      <w:bookmarkStart w:id="49" w:name="_Toc525070840"/>
      <w:bookmarkStart w:id="50" w:name="_Toc525938380"/>
      <w:bookmarkStart w:id="51" w:name="_Toc525939228"/>
      <w:bookmarkStart w:id="52" w:name="_Toc525939733"/>
      <w:bookmarkStart w:id="53" w:name="_Toc529218273"/>
      <w:bookmarkStart w:id="54" w:name="_Toc529222690"/>
      <w:bookmarkStart w:id="55" w:name="_Toc529223112"/>
      <w:bookmarkStart w:id="56" w:name="_Toc529223863"/>
      <w:bookmarkStart w:id="57" w:name="_Toc529228266"/>
      <w:r w:rsidRPr="009B6899">
        <w:rPr>
          <w:rFonts w:hint="eastAsia"/>
        </w:rPr>
        <w:t>調查意見</w:t>
      </w:r>
      <w:r w:rsidR="00A517B8" w:rsidRPr="009B6899">
        <w:rPr>
          <w:rFonts w:hint="eastAsia"/>
        </w:rPr>
        <w:t>一</w:t>
      </w:r>
      <w:r w:rsidRPr="009B6899">
        <w:rPr>
          <w:rFonts w:hint="eastAsia"/>
        </w:rPr>
        <w:t>至</w:t>
      </w:r>
      <w:r w:rsidR="00C8312D" w:rsidRPr="009B6899">
        <w:rPr>
          <w:rFonts w:hint="eastAsia"/>
        </w:rPr>
        <w:t>三</w:t>
      </w:r>
      <w:r w:rsidRPr="009B6899">
        <w:rPr>
          <w:rFonts w:hint="eastAsia"/>
        </w:rPr>
        <w:t>，</w:t>
      </w:r>
      <w:bookmarkStart w:id="58" w:name="_Toc421794877"/>
      <w:bookmarkStart w:id="59" w:name="_Toc421795443"/>
      <w:bookmarkStart w:id="60" w:name="_Toc421796024"/>
      <w:bookmarkStart w:id="61" w:name="_Toc422728959"/>
      <w:bookmarkStart w:id="62" w:name="_Toc422834162"/>
      <w:bookmarkEnd w:id="32"/>
      <w:bookmarkEnd w:id="33"/>
      <w:bookmarkEnd w:id="34"/>
      <w:bookmarkEnd w:id="35"/>
      <w:bookmarkEnd w:id="36"/>
      <w:bookmarkEnd w:id="37"/>
      <w:bookmarkEnd w:id="38"/>
      <w:r w:rsidRPr="009B6899">
        <w:rPr>
          <w:rFonts w:hint="eastAsia"/>
        </w:rPr>
        <w:t>函請</w:t>
      </w:r>
      <w:r w:rsidR="00A517B8" w:rsidRPr="009B6899">
        <w:rPr>
          <w:rFonts w:hint="eastAsia"/>
        </w:rPr>
        <w:t>法務部督促所屬</w:t>
      </w:r>
      <w:r w:rsidRPr="009B6899">
        <w:rPr>
          <w:rFonts w:hint="eastAsia"/>
        </w:rPr>
        <w:t>確實檢討改進見復。</w:t>
      </w:r>
      <w:bookmarkEnd w:id="39"/>
      <w:bookmarkEnd w:id="40"/>
      <w:bookmarkEnd w:id="41"/>
      <w:bookmarkEnd w:id="42"/>
      <w:bookmarkEnd w:id="43"/>
      <w:bookmarkEnd w:id="44"/>
      <w:bookmarkEnd w:id="45"/>
      <w:bookmarkEnd w:id="46"/>
      <w:bookmarkEnd w:id="58"/>
      <w:bookmarkEnd w:id="59"/>
      <w:bookmarkEnd w:id="60"/>
      <w:bookmarkEnd w:id="61"/>
      <w:bookmarkEnd w:id="62"/>
    </w:p>
    <w:p w:rsidR="00C8312D" w:rsidRPr="009B6899" w:rsidRDefault="00C8312D" w:rsidP="00864584">
      <w:pPr>
        <w:pStyle w:val="2"/>
      </w:pPr>
      <w:bookmarkStart w:id="63" w:name="_Toc70241819"/>
      <w:bookmarkStart w:id="64" w:name="_Toc70242208"/>
      <w:bookmarkStart w:id="65" w:name="_Toc421794878"/>
      <w:bookmarkStart w:id="66" w:name="_Toc421795444"/>
      <w:bookmarkStart w:id="67" w:name="_Toc421796025"/>
      <w:bookmarkStart w:id="68" w:name="_Toc422728960"/>
      <w:bookmarkStart w:id="69" w:name="_Toc422834163"/>
      <w:bookmarkStart w:id="70" w:name="_Toc70241818"/>
      <w:bookmarkStart w:id="71" w:name="_Toc70242207"/>
      <w:bookmarkStart w:id="72" w:name="_Toc69556899"/>
      <w:bookmarkStart w:id="73" w:name="_Toc69556948"/>
      <w:bookmarkStart w:id="74" w:name="_Toc69609822"/>
      <w:r w:rsidRPr="009B6899">
        <w:rPr>
          <w:rFonts w:hint="eastAsia"/>
        </w:rPr>
        <w:t>調查意見六至八，函請法務部研處改善見復。</w:t>
      </w:r>
    </w:p>
    <w:p w:rsidR="007F6F42" w:rsidRPr="009B6899" w:rsidRDefault="007F6F42" w:rsidP="00864584">
      <w:pPr>
        <w:pStyle w:val="2"/>
      </w:pPr>
      <w:r w:rsidRPr="009B6899">
        <w:rPr>
          <w:rFonts w:hint="eastAsia"/>
        </w:rPr>
        <w:t>調查意見函復陳訴人。</w:t>
      </w:r>
      <w:bookmarkEnd w:id="63"/>
      <w:bookmarkEnd w:id="64"/>
      <w:bookmarkEnd w:id="65"/>
      <w:bookmarkEnd w:id="66"/>
      <w:bookmarkEnd w:id="67"/>
      <w:bookmarkEnd w:id="68"/>
      <w:bookmarkEnd w:id="69"/>
    </w:p>
    <w:p w:rsidR="00404E9E" w:rsidRPr="009B6899" w:rsidRDefault="00404E9E" w:rsidP="00864584">
      <w:pPr>
        <w:pStyle w:val="2"/>
      </w:pPr>
      <w:r w:rsidRPr="009B6899">
        <w:rPr>
          <w:rFonts w:hint="eastAsia"/>
        </w:rPr>
        <w:t>調查意見遮隱個人資料後上網公布，附表不公布。</w:t>
      </w:r>
    </w:p>
    <w:bookmarkEnd w:id="70"/>
    <w:bookmarkEnd w:id="71"/>
    <w:p w:rsidR="007F6F42" w:rsidRPr="009B6899" w:rsidRDefault="007F6F42" w:rsidP="00864584">
      <w:pPr>
        <w:pStyle w:val="2"/>
      </w:pPr>
      <w:r w:rsidRPr="009B6899">
        <w:rPr>
          <w:rFonts w:hint="eastAsia"/>
        </w:rPr>
        <w:tab/>
      </w:r>
      <w:bookmarkStart w:id="75" w:name="_Toc2400397"/>
      <w:bookmarkStart w:id="76" w:name="_Toc4316191"/>
      <w:bookmarkStart w:id="77" w:name="_Toc4473332"/>
      <w:bookmarkStart w:id="78" w:name="_Toc69556901"/>
      <w:bookmarkStart w:id="79" w:name="_Toc69556950"/>
      <w:bookmarkStart w:id="80" w:name="_Toc69609824"/>
      <w:bookmarkStart w:id="81" w:name="_Toc70241822"/>
      <w:bookmarkStart w:id="82" w:name="_Toc70242211"/>
      <w:bookmarkStart w:id="83" w:name="_Toc421794881"/>
      <w:bookmarkStart w:id="84" w:name="_Toc421795447"/>
      <w:bookmarkStart w:id="85" w:name="_Toc421796028"/>
      <w:bookmarkStart w:id="86" w:name="_Toc422728963"/>
      <w:bookmarkStart w:id="87" w:name="_Toc422834166"/>
      <w:bookmarkEnd w:id="47"/>
      <w:bookmarkEnd w:id="48"/>
      <w:bookmarkEnd w:id="49"/>
      <w:bookmarkEnd w:id="50"/>
      <w:bookmarkEnd w:id="51"/>
      <w:bookmarkEnd w:id="52"/>
      <w:bookmarkEnd w:id="53"/>
      <w:bookmarkEnd w:id="54"/>
      <w:bookmarkEnd w:id="55"/>
      <w:bookmarkEnd w:id="56"/>
      <w:bookmarkEnd w:id="57"/>
      <w:bookmarkEnd w:id="72"/>
      <w:bookmarkEnd w:id="73"/>
      <w:bookmarkEnd w:id="74"/>
      <w:r w:rsidRPr="009B6899">
        <w:rPr>
          <w:rFonts w:hint="eastAsia"/>
        </w:rPr>
        <w:t>檢附派查函及相關附件，送請司法及獄政委員會處理。</w:t>
      </w:r>
      <w:bookmarkEnd w:id="75"/>
      <w:bookmarkEnd w:id="76"/>
      <w:bookmarkEnd w:id="77"/>
      <w:bookmarkEnd w:id="78"/>
      <w:bookmarkEnd w:id="79"/>
      <w:bookmarkEnd w:id="80"/>
      <w:bookmarkEnd w:id="81"/>
      <w:bookmarkEnd w:id="82"/>
      <w:bookmarkEnd w:id="83"/>
      <w:bookmarkEnd w:id="84"/>
      <w:bookmarkEnd w:id="85"/>
      <w:bookmarkEnd w:id="86"/>
      <w:bookmarkEnd w:id="87"/>
    </w:p>
    <w:p w:rsidR="007F6F42" w:rsidRPr="009B6899" w:rsidRDefault="007F6F42" w:rsidP="007F6F42">
      <w:pPr>
        <w:pStyle w:val="2"/>
        <w:numPr>
          <w:ilvl w:val="0"/>
          <w:numId w:val="0"/>
        </w:numPr>
        <w:ind w:left="1021"/>
      </w:pPr>
    </w:p>
    <w:p w:rsidR="007F6F42" w:rsidRPr="009B6899" w:rsidRDefault="007F6F42" w:rsidP="007F6F42">
      <w:pPr>
        <w:pStyle w:val="2"/>
        <w:numPr>
          <w:ilvl w:val="0"/>
          <w:numId w:val="0"/>
        </w:numPr>
        <w:ind w:left="1021"/>
      </w:pPr>
    </w:p>
    <w:p w:rsidR="007F6F42" w:rsidRDefault="009B6899" w:rsidP="009B6899">
      <w:pPr>
        <w:pStyle w:val="aa"/>
        <w:spacing w:beforeLines="150" w:before="685" w:after="0" w:line="500" w:lineRule="exact"/>
        <w:ind w:leftChars="1100" w:left="3742"/>
        <w:rPr>
          <w:b w:val="0"/>
          <w:bCs/>
          <w:snapToGrid/>
          <w:spacing w:val="12"/>
          <w:kern w:val="0"/>
          <w:sz w:val="40"/>
        </w:rPr>
      </w:pPr>
      <w:r>
        <w:rPr>
          <w:rFonts w:hint="eastAsia"/>
          <w:b w:val="0"/>
          <w:bCs/>
          <w:snapToGrid/>
          <w:spacing w:val="12"/>
          <w:kern w:val="0"/>
          <w:sz w:val="40"/>
        </w:rPr>
        <w:t>調查委員</w:t>
      </w:r>
      <w:r>
        <w:rPr>
          <w:rFonts w:hAnsi="標楷體" w:hint="eastAsia"/>
          <w:b w:val="0"/>
          <w:bCs/>
          <w:snapToGrid/>
          <w:spacing w:val="12"/>
          <w:kern w:val="0"/>
          <w:sz w:val="40"/>
        </w:rPr>
        <w:t>：</w:t>
      </w:r>
      <w:r>
        <w:rPr>
          <w:rFonts w:hint="eastAsia"/>
          <w:b w:val="0"/>
          <w:bCs/>
          <w:snapToGrid/>
          <w:spacing w:val="12"/>
          <w:kern w:val="0"/>
          <w:sz w:val="40"/>
        </w:rPr>
        <w:t>王幼玲</w:t>
      </w:r>
    </w:p>
    <w:p w:rsidR="009B6899" w:rsidRPr="009B6899" w:rsidRDefault="009B6899" w:rsidP="009B6899">
      <w:pPr>
        <w:pStyle w:val="aa"/>
        <w:spacing w:beforeLines="150" w:before="685" w:after="0" w:line="500" w:lineRule="exact"/>
        <w:ind w:leftChars="1100" w:left="3742"/>
        <w:rPr>
          <w:rFonts w:ascii="Times New Roman" w:hint="eastAsia"/>
          <w:b w:val="0"/>
          <w:bCs/>
          <w:snapToGrid/>
          <w:spacing w:val="0"/>
          <w:kern w:val="0"/>
          <w:sz w:val="40"/>
        </w:rPr>
      </w:pPr>
      <w:r>
        <w:rPr>
          <w:rFonts w:ascii="Times New Roman" w:hint="eastAsia"/>
          <w:b w:val="0"/>
          <w:bCs/>
          <w:snapToGrid/>
          <w:spacing w:val="0"/>
          <w:kern w:val="0"/>
          <w:sz w:val="40"/>
        </w:rPr>
        <w:t xml:space="preserve">           </w:t>
      </w:r>
      <w:r>
        <w:rPr>
          <w:rFonts w:ascii="Times New Roman" w:hint="eastAsia"/>
          <w:b w:val="0"/>
          <w:bCs/>
          <w:snapToGrid/>
          <w:spacing w:val="0"/>
          <w:kern w:val="0"/>
          <w:sz w:val="40"/>
        </w:rPr>
        <w:t>楊芳婉</w:t>
      </w:r>
    </w:p>
    <w:p w:rsidR="007F6F42" w:rsidRPr="009B6899" w:rsidRDefault="007F6F42" w:rsidP="009B6899">
      <w:pPr>
        <w:pStyle w:val="aa"/>
        <w:spacing w:before="0" w:after="0"/>
        <w:ind w:left="0"/>
        <w:rPr>
          <w:rFonts w:hint="eastAsia"/>
          <w:b w:val="0"/>
          <w:bCs/>
          <w:snapToGrid/>
          <w:spacing w:val="12"/>
          <w:kern w:val="0"/>
        </w:rPr>
      </w:pPr>
    </w:p>
    <w:p w:rsidR="007F6F42" w:rsidRPr="009B6899" w:rsidRDefault="007F6F42" w:rsidP="007F6F42">
      <w:pPr>
        <w:pStyle w:val="aa"/>
        <w:spacing w:before="0" w:after="0"/>
        <w:ind w:leftChars="1100" w:left="3742" w:firstLineChars="500" w:firstLine="2021"/>
        <w:rPr>
          <w:b w:val="0"/>
          <w:bCs/>
          <w:snapToGrid/>
          <w:spacing w:val="12"/>
          <w:kern w:val="0"/>
        </w:rPr>
      </w:pPr>
    </w:p>
    <w:p w:rsidR="007F6F42" w:rsidRPr="009B6899" w:rsidRDefault="007F6F42" w:rsidP="007F6F42">
      <w:pPr>
        <w:pStyle w:val="af"/>
        <w:rPr>
          <w:rFonts w:hAnsi="標楷體"/>
          <w:bCs/>
        </w:rPr>
      </w:pPr>
      <w:r w:rsidRPr="009B6899">
        <w:rPr>
          <w:rFonts w:hAnsi="標楷體" w:hint="eastAsia"/>
          <w:bCs/>
        </w:rPr>
        <w:t>中  華  民  國　10</w:t>
      </w:r>
      <w:r w:rsidR="009B6899">
        <w:rPr>
          <w:rFonts w:hAnsi="標楷體" w:hint="eastAsia"/>
          <w:bCs/>
        </w:rPr>
        <w:t>9</w:t>
      </w:r>
      <w:r w:rsidRPr="009B6899">
        <w:rPr>
          <w:rFonts w:hAnsi="標楷體" w:hint="eastAsia"/>
          <w:bCs/>
        </w:rPr>
        <w:t xml:space="preserve">　年　1　月　</w:t>
      </w:r>
      <w:r w:rsidR="009B6899">
        <w:rPr>
          <w:rFonts w:hAnsi="標楷體" w:hint="eastAsia"/>
          <w:bCs/>
        </w:rPr>
        <w:t>15</w:t>
      </w:r>
      <w:r w:rsidRPr="009B6899">
        <w:rPr>
          <w:rFonts w:hAnsi="標楷體" w:hint="eastAsia"/>
          <w:bCs/>
        </w:rPr>
        <w:t xml:space="preserve">　　日</w:t>
      </w:r>
      <w:bookmarkEnd w:id="25"/>
      <w:bookmarkEnd w:id="26"/>
      <w:bookmarkEnd w:id="27"/>
      <w:bookmarkEnd w:id="28"/>
      <w:bookmarkEnd w:id="29"/>
      <w:bookmarkEnd w:id="30"/>
    </w:p>
    <w:sectPr w:rsidR="007F6F42" w:rsidRPr="009B6899" w:rsidSect="00931A10">
      <w:footerReference w:type="default" r:id="rId13"/>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2260" w:rsidRDefault="000A2260">
      <w:r>
        <w:separator/>
      </w:r>
    </w:p>
  </w:endnote>
  <w:endnote w:type="continuationSeparator" w:id="0">
    <w:p w:rsidR="000A2260" w:rsidRDefault="000A2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0C2" w:rsidRDefault="00B770C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0123F">
      <w:rPr>
        <w:rStyle w:val="ac"/>
        <w:noProof/>
        <w:sz w:val="24"/>
      </w:rPr>
      <w:t>1</w:t>
    </w:r>
    <w:r>
      <w:rPr>
        <w:rStyle w:val="ac"/>
        <w:sz w:val="24"/>
      </w:rPr>
      <w:fldChar w:fldCharType="end"/>
    </w:r>
  </w:p>
  <w:p w:rsidR="00B770C2" w:rsidRDefault="00B770C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2260" w:rsidRDefault="000A2260">
      <w:r>
        <w:separator/>
      </w:r>
    </w:p>
  </w:footnote>
  <w:footnote w:type="continuationSeparator" w:id="0">
    <w:p w:rsidR="000A2260" w:rsidRDefault="000A2260">
      <w:r>
        <w:continuationSeparator/>
      </w:r>
    </w:p>
  </w:footnote>
  <w:footnote w:id="1">
    <w:p w:rsidR="00B770C2" w:rsidRPr="00484D2F" w:rsidRDefault="00B770C2">
      <w:pPr>
        <w:pStyle w:val="afc"/>
      </w:pPr>
      <w:r>
        <w:rPr>
          <w:rStyle w:val="afe"/>
        </w:rPr>
        <w:footnoteRef/>
      </w:r>
      <w:r>
        <w:t xml:space="preserve"> </w:t>
      </w:r>
      <w:r>
        <w:rPr>
          <w:rFonts w:hint="eastAsia"/>
        </w:rPr>
        <w:t>法務部</w:t>
      </w:r>
      <w:r w:rsidRPr="00484D2F">
        <w:rPr>
          <w:lang w:val="zh-TW"/>
        </w:rPr>
        <w:t>108</w:t>
      </w:r>
      <w:r w:rsidRPr="00484D2F">
        <w:rPr>
          <w:rFonts w:hint="eastAsia"/>
          <w:lang w:val="zh-TW"/>
        </w:rPr>
        <w:t>年</w:t>
      </w:r>
      <w:r w:rsidRPr="00484D2F">
        <w:rPr>
          <w:lang w:val="zh-TW"/>
        </w:rPr>
        <w:t>10</w:t>
      </w:r>
      <w:r w:rsidRPr="00484D2F">
        <w:rPr>
          <w:rFonts w:hint="eastAsia"/>
          <w:lang w:val="zh-TW"/>
        </w:rPr>
        <w:t>月</w:t>
      </w:r>
      <w:r w:rsidRPr="00484D2F">
        <w:rPr>
          <w:lang w:val="zh-TW"/>
        </w:rPr>
        <w:t>09</w:t>
      </w:r>
      <w:r w:rsidRPr="00484D2F">
        <w:rPr>
          <w:rFonts w:hint="eastAsia"/>
          <w:lang w:val="zh-TW"/>
        </w:rPr>
        <w:t>日法授矯字第</w:t>
      </w:r>
      <w:r w:rsidRPr="00484D2F">
        <w:rPr>
          <w:lang w:val="zh-TW"/>
        </w:rPr>
        <w:t>10801095710</w:t>
      </w:r>
      <w:r w:rsidRPr="00484D2F">
        <w:rPr>
          <w:rFonts w:hint="eastAsia"/>
          <w:lang w:val="zh-TW"/>
        </w:rPr>
        <w:t>號</w:t>
      </w:r>
      <w:r>
        <w:rPr>
          <w:rFonts w:hint="eastAsia"/>
          <w:lang w:val="zh-TW"/>
        </w:rPr>
        <w:t>函。</w:t>
      </w:r>
    </w:p>
  </w:footnote>
  <w:footnote w:id="2">
    <w:p w:rsidR="00B770C2" w:rsidRPr="00ED4C6D" w:rsidRDefault="00B770C2">
      <w:pPr>
        <w:pStyle w:val="afc"/>
      </w:pPr>
      <w:r>
        <w:rPr>
          <w:rStyle w:val="afe"/>
        </w:rPr>
        <w:footnoteRef/>
      </w:r>
      <w:r w:rsidRPr="00ED4C6D">
        <w:rPr>
          <w:rFonts w:hint="eastAsia"/>
        </w:rPr>
        <w:t>法務</w:t>
      </w:r>
      <w:r w:rsidRPr="00ED4C6D">
        <w:t>部研修監獄行刑法修正草案</w:t>
      </w:r>
      <w:r>
        <w:rPr>
          <w:rFonts w:hint="eastAsia"/>
        </w:rPr>
        <w:t>第67條</w:t>
      </w:r>
      <w:r w:rsidRPr="00ED4C6D">
        <w:rPr>
          <w:rFonts w:hint="eastAsia"/>
        </w:rPr>
        <w:t>第</w:t>
      </w:r>
      <w:r>
        <w:rPr>
          <w:rFonts w:hint="eastAsia"/>
        </w:rPr>
        <w:t>1</w:t>
      </w:r>
      <w:r w:rsidRPr="00ED4C6D">
        <w:rPr>
          <w:rFonts w:hint="eastAsia"/>
        </w:rPr>
        <w:t>項規定：「受刑人</w:t>
      </w:r>
      <w:r w:rsidRPr="00ED4C6D">
        <w:t>之接見或通信對象</w:t>
      </w:r>
      <w:r w:rsidRPr="00ED4C6D">
        <w:rPr>
          <w:rFonts w:hint="eastAsia"/>
        </w:rPr>
        <w:t>，</w:t>
      </w:r>
      <w:r w:rsidRPr="00ED4C6D">
        <w:t>除法</w:t>
      </w:r>
      <w:r w:rsidRPr="00ED4C6D">
        <w:rPr>
          <w:rFonts w:hint="eastAsia"/>
        </w:rPr>
        <w:t>規</w:t>
      </w:r>
      <w:r w:rsidRPr="00ED4C6D">
        <w:t>另有規定或依</w:t>
      </w:r>
      <w:r w:rsidRPr="00ED4C6D">
        <w:rPr>
          <w:rFonts w:hint="eastAsia"/>
        </w:rPr>
        <w:t>受刑人</w:t>
      </w:r>
      <w:r w:rsidRPr="00ED4C6D">
        <w:t>意願拒絕外</w:t>
      </w:r>
      <w:r w:rsidRPr="00ED4C6D">
        <w:rPr>
          <w:rFonts w:hint="eastAsia"/>
        </w:rPr>
        <w:t>，監獄</w:t>
      </w:r>
      <w:r w:rsidRPr="00ED4C6D">
        <w:t>不得限制或禁止。</w:t>
      </w:r>
      <w:r w:rsidRPr="00ED4C6D">
        <w:rPr>
          <w:rFonts w:hint="eastAsia"/>
        </w:rPr>
        <w:t>」又參酌司法院釋字第</w:t>
      </w:r>
      <w:r>
        <w:rPr>
          <w:rFonts w:hint="eastAsia"/>
        </w:rPr>
        <w:t>756</w:t>
      </w:r>
      <w:r w:rsidRPr="00ED4C6D">
        <w:rPr>
          <w:rFonts w:hint="eastAsia"/>
        </w:rPr>
        <w:t>號解釋意旨，惟法律或法律具體明確授權之命令得限制人民之基本權利。爰第一項之「法規」指法律或法律具體明確授權之法規命令，不包括行政規則。</w:t>
      </w:r>
      <w:r>
        <w:rPr>
          <w:rFonts w:hint="eastAsia"/>
        </w:rPr>
        <w:t>另</w:t>
      </w:r>
      <w:r w:rsidRPr="00ED4C6D">
        <w:rPr>
          <w:rFonts w:hint="eastAsia"/>
        </w:rPr>
        <w:t>依司法院釋字第</w:t>
      </w:r>
      <w:r>
        <w:rPr>
          <w:rFonts w:hint="eastAsia"/>
        </w:rPr>
        <w:t>756</w:t>
      </w:r>
      <w:r w:rsidRPr="00ED4C6D">
        <w:rPr>
          <w:rFonts w:hint="eastAsia"/>
        </w:rPr>
        <w:t>號解釋意旨，監獄未斟酌受刑人個案情形，一律閱讀書信之內容，顯已對受刑人及其收發書信之相對人之秘密通訊自由，造成過度之限制，爰就現行條文前段有關發受書信，由監獄長官閱讀部分，修正移列於第二項，明定有各款情形之一者，監獄人員始得閱讀書信內容，以符比例原則。</w:t>
      </w:r>
    </w:p>
  </w:footnote>
  <w:footnote w:id="3">
    <w:p w:rsidR="00B770C2" w:rsidRPr="003460EE" w:rsidRDefault="00B770C2">
      <w:pPr>
        <w:pStyle w:val="afc"/>
      </w:pPr>
      <w:r>
        <w:rPr>
          <w:rStyle w:val="afe"/>
        </w:rPr>
        <w:footnoteRef/>
      </w:r>
      <w:r w:rsidRPr="003460EE">
        <w:rPr>
          <w:rFonts w:hAnsi="標楷體"/>
          <w:bCs/>
        </w:rPr>
        <w:t>李明洳、林瑋婷</w:t>
      </w:r>
      <w:r>
        <w:rPr>
          <w:rFonts w:hAnsi="標楷體" w:hint="eastAsia"/>
          <w:bCs/>
        </w:rPr>
        <w:t>：</w:t>
      </w:r>
      <w:r w:rsidRPr="003460EE">
        <w:rPr>
          <w:rFonts w:hAnsi="標楷體" w:hint="eastAsia"/>
          <w:bCs/>
        </w:rPr>
        <w:t>「</w:t>
      </w:r>
      <w:r w:rsidRPr="003460EE">
        <w:rPr>
          <w:rFonts w:hAnsi="標楷體"/>
          <w:bCs/>
        </w:rPr>
        <w:t>預防私刑第一步，強化監所透明度</w:t>
      </w:r>
      <w:r w:rsidRPr="003460EE">
        <w:rPr>
          <w:rFonts w:hAnsi="標楷體" w:hint="eastAsia"/>
          <w:bCs/>
        </w:rPr>
        <w:t>」</w:t>
      </w:r>
      <w:r>
        <w:rPr>
          <w:rFonts w:hAnsi="標楷體" w:hint="eastAsia"/>
          <w:bCs/>
        </w:rPr>
        <w:t>，</w:t>
      </w:r>
      <w:r w:rsidRPr="00365997">
        <w:rPr>
          <w:rFonts w:hAnsi="標楷體"/>
          <w:bCs/>
        </w:rPr>
        <w:t>蘋果新聞網</w:t>
      </w:r>
      <w:r>
        <w:rPr>
          <w:rFonts w:hAnsi="標楷體" w:hint="eastAsia"/>
          <w:bCs/>
        </w:rPr>
        <w:t>，108.11.02，資料來源：</w:t>
      </w:r>
      <w:r w:rsidRPr="003460EE">
        <w:rPr>
          <w:rFonts w:hAnsi="標楷體"/>
          <w:bCs/>
        </w:rPr>
        <w:t>https://tw.appledaily.com/new/realtime/20191102/1657927/</w:t>
      </w:r>
    </w:p>
  </w:footnote>
  <w:footnote w:id="4">
    <w:p w:rsidR="00B770C2" w:rsidRPr="00365997" w:rsidRDefault="00B770C2">
      <w:pPr>
        <w:pStyle w:val="afc"/>
      </w:pPr>
      <w:r>
        <w:rPr>
          <w:rStyle w:val="afe"/>
        </w:rPr>
        <w:footnoteRef/>
      </w:r>
      <w:r w:rsidRPr="00365997">
        <w:rPr>
          <w:rFonts w:hAnsi="標楷體" w:hint="eastAsia"/>
        </w:rPr>
        <w:t>顏思妤：</w:t>
      </w:r>
      <w:r>
        <w:rPr>
          <w:rFonts w:ascii="新細明體" w:eastAsia="新細明體" w:hAnsi="新細明體" w:hint="eastAsia"/>
        </w:rPr>
        <w:t>「</w:t>
      </w:r>
      <w:r w:rsidRPr="00365997">
        <w:rPr>
          <w:rFonts w:hAnsi="標楷體" w:hint="eastAsia"/>
        </w:rPr>
        <w:t>監獄管理缺乏授權 應立即修法</w:t>
      </w:r>
      <w:r>
        <w:rPr>
          <w:rFonts w:hAnsi="標楷體" w:hint="eastAsia"/>
        </w:rPr>
        <w:t>」，</w:t>
      </w:r>
      <w:r w:rsidRPr="00365997">
        <w:rPr>
          <w:rFonts w:hAnsi="標楷體"/>
        </w:rPr>
        <w:t>蘋果新聞網</w:t>
      </w:r>
      <w:r>
        <w:rPr>
          <w:rFonts w:hAnsi="標楷體" w:hint="eastAsia"/>
        </w:rPr>
        <w:t>，</w:t>
      </w:r>
      <w:r>
        <w:rPr>
          <w:rFonts w:hAnsi="標楷體" w:hint="eastAsia"/>
          <w:bCs/>
        </w:rPr>
        <w:t>108.11.04，資料來源：</w:t>
      </w:r>
      <w:r w:rsidRPr="00365997">
        <w:rPr>
          <w:rFonts w:hAnsi="標楷體"/>
          <w:bCs/>
        </w:rPr>
        <w:t>https://tw.appledaily.com/new/realtime/20191104/1658627/</w:t>
      </w:r>
    </w:p>
  </w:footnote>
  <w:footnote w:id="5">
    <w:p w:rsidR="00B770C2" w:rsidRDefault="00B770C2">
      <w:pPr>
        <w:pStyle w:val="afc"/>
      </w:pPr>
      <w:r>
        <w:rPr>
          <w:rStyle w:val="afe"/>
        </w:rPr>
        <w:footnoteRef/>
      </w:r>
      <w:r>
        <w:rPr>
          <w:rFonts w:hint="eastAsia"/>
        </w:rPr>
        <w:t xml:space="preserve"> </w:t>
      </w:r>
      <w:r w:rsidRPr="00C2044F">
        <w:rPr>
          <w:rFonts w:hint="eastAsia"/>
        </w:rPr>
        <w:t>李永然、黃培修</w:t>
      </w:r>
      <w:r>
        <w:rPr>
          <w:rFonts w:hint="eastAsia"/>
        </w:rPr>
        <w:t>：</w:t>
      </w:r>
      <w:r>
        <w:rPr>
          <w:rFonts w:ascii="新細明體" w:eastAsia="新細明體" w:hAnsi="新細明體" w:hint="eastAsia"/>
        </w:rPr>
        <w:t>「</w:t>
      </w:r>
      <w:r w:rsidRPr="00C2044F">
        <w:rPr>
          <w:rFonts w:hint="eastAsia"/>
        </w:rPr>
        <w:t>邊緣人權--我國監獄受刑人處遇與管理之探討1</w:t>
      </w:r>
      <w:r>
        <w:rPr>
          <w:rFonts w:hAnsi="標楷體" w:hint="eastAsia"/>
        </w:rPr>
        <w:t>」</w:t>
      </w:r>
      <w:r>
        <w:rPr>
          <w:rFonts w:hint="eastAsia"/>
        </w:rPr>
        <w:t>，</w:t>
      </w:r>
      <w:r w:rsidRPr="00C2044F">
        <w:rPr>
          <w:rFonts w:hint="eastAsia"/>
        </w:rPr>
        <w:t>《人權會訊2016年10月第122期秋季號第42-50頁》</w:t>
      </w:r>
      <w:r>
        <w:rPr>
          <w:rFonts w:hint="eastAsia"/>
        </w:rPr>
        <w:t>。</w:t>
      </w:r>
    </w:p>
  </w:footnote>
  <w:footnote w:id="6">
    <w:p w:rsidR="00B770C2" w:rsidRPr="00450E64" w:rsidRDefault="00B770C2">
      <w:pPr>
        <w:pStyle w:val="afc"/>
      </w:pPr>
      <w:r>
        <w:rPr>
          <w:rStyle w:val="afe"/>
        </w:rPr>
        <w:footnoteRef/>
      </w:r>
      <w:r>
        <w:rPr>
          <w:rFonts w:hAnsi="標楷體" w:hint="eastAsia"/>
        </w:rPr>
        <w:t>資料來源，</w:t>
      </w:r>
      <w:r w:rsidRPr="00450E64">
        <w:rPr>
          <w:rFonts w:hAnsi="標楷體" w:hint="eastAsia"/>
          <w:color w:val="FF0000"/>
        </w:rPr>
        <w:t>同註</w:t>
      </w:r>
      <w:r>
        <w:rPr>
          <w:rFonts w:hAnsi="標楷體" w:hint="eastAsia"/>
          <w:color w:val="FF0000"/>
        </w:rPr>
        <w:t>7</w:t>
      </w:r>
      <w:r>
        <w:rPr>
          <w:rFonts w:hAnsi="標楷體" w:hint="eastAsia"/>
        </w:rPr>
        <w:t>。</w:t>
      </w:r>
    </w:p>
  </w:footnote>
  <w:footnote w:id="7">
    <w:p w:rsidR="00B770C2" w:rsidRDefault="00B770C2">
      <w:pPr>
        <w:pStyle w:val="afc"/>
      </w:pPr>
      <w:r>
        <w:rPr>
          <w:rStyle w:val="afe"/>
        </w:rPr>
        <w:footnoteRef/>
      </w:r>
      <w:r>
        <w:rPr>
          <w:rFonts w:hAnsi="標楷體" w:hint="eastAsia"/>
        </w:rPr>
        <w:t>資料來源：</w:t>
      </w:r>
      <w:r w:rsidRPr="000273E6">
        <w:rPr>
          <w:rFonts w:hAnsi="標楷體" w:hint="eastAsia"/>
          <w:color w:val="FF0000"/>
        </w:rPr>
        <w:t>同註</w:t>
      </w:r>
      <w:r>
        <w:rPr>
          <w:rFonts w:hAnsi="標楷體" w:hint="eastAsia"/>
          <w:color w:val="FF0000"/>
        </w:rPr>
        <w:t>7</w:t>
      </w:r>
      <w:r>
        <w:rPr>
          <w:rFonts w:hAnsi="標楷體"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806"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
  </w:num>
  <w:num w:numId="21">
    <w:abstractNumId w:val="1"/>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1"/>
  </w:num>
  <w:num w:numId="25">
    <w:abstractNumId w:val="1"/>
  </w:num>
  <w:num w:numId="26">
    <w:abstractNumId w:val="1"/>
  </w:num>
  <w:num w:numId="27">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03E1"/>
    <w:rsid w:val="00020D24"/>
    <w:rsid w:val="000229AD"/>
    <w:rsid w:val="000246F7"/>
    <w:rsid w:val="000273E6"/>
    <w:rsid w:val="0003114D"/>
    <w:rsid w:val="00036D76"/>
    <w:rsid w:val="00057F32"/>
    <w:rsid w:val="00062A25"/>
    <w:rsid w:val="00064DDB"/>
    <w:rsid w:val="00073CB5"/>
    <w:rsid w:val="00073D60"/>
    <w:rsid w:val="0007425C"/>
    <w:rsid w:val="00077553"/>
    <w:rsid w:val="000823E8"/>
    <w:rsid w:val="00084FFE"/>
    <w:rsid w:val="000851A2"/>
    <w:rsid w:val="000860A7"/>
    <w:rsid w:val="0009352E"/>
    <w:rsid w:val="000964DF"/>
    <w:rsid w:val="00096B96"/>
    <w:rsid w:val="000A2260"/>
    <w:rsid w:val="000A2ACB"/>
    <w:rsid w:val="000A2F3F"/>
    <w:rsid w:val="000B0967"/>
    <w:rsid w:val="000B0B4A"/>
    <w:rsid w:val="000B279A"/>
    <w:rsid w:val="000B61D2"/>
    <w:rsid w:val="000B70A7"/>
    <w:rsid w:val="000B73DD"/>
    <w:rsid w:val="000C09A4"/>
    <w:rsid w:val="000C495F"/>
    <w:rsid w:val="000D2E2C"/>
    <w:rsid w:val="000D3644"/>
    <w:rsid w:val="000D66D9"/>
    <w:rsid w:val="000E6228"/>
    <w:rsid w:val="000E6431"/>
    <w:rsid w:val="000F1864"/>
    <w:rsid w:val="000F21A5"/>
    <w:rsid w:val="000F4DAA"/>
    <w:rsid w:val="00102B9F"/>
    <w:rsid w:val="0010691F"/>
    <w:rsid w:val="00112637"/>
    <w:rsid w:val="00112ABC"/>
    <w:rsid w:val="00113F21"/>
    <w:rsid w:val="001144C5"/>
    <w:rsid w:val="0012001E"/>
    <w:rsid w:val="001202CB"/>
    <w:rsid w:val="00124041"/>
    <w:rsid w:val="00126A55"/>
    <w:rsid w:val="00130256"/>
    <w:rsid w:val="0013083E"/>
    <w:rsid w:val="00133F08"/>
    <w:rsid w:val="001345E6"/>
    <w:rsid w:val="001378B0"/>
    <w:rsid w:val="00142E00"/>
    <w:rsid w:val="00152793"/>
    <w:rsid w:val="00153B7E"/>
    <w:rsid w:val="001545A9"/>
    <w:rsid w:val="001637C7"/>
    <w:rsid w:val="0016480E"/>
    <w:rsid w:val="00170D81"/>
    <w:rsid w:val="00174297"/>
    <w:rsid w:val="00180E06"/>
    <w:rsid w:val="001817B3"/>
    <w:rsid w:val="00183014"/>
    <w:rsid w:val="001959C2"/>
    <w:rsid w:val="001A51E3"/>
    <w:rsid w:val="001A7968"/>
    <w:rsid w:val="001A7FF7"/>
    <w:rsid w:val="001B17AF"/>
    <w:rsid w:val="001B2E98"/>
    <w:rsid w:val="001B3483"/>
    <w:rsid w:val="001B3C1E"/>
    <w:rsid w:val="001B4494"/>
    <w:rsid w:val="001C0D8B"/>
    <w:rsid w:val="001C0DA8"/>
    <w:rsid w:val="001C3283"/>
    <w:rsid w:val="001C71E6"/>
    <w:rsid w:val="001D4AD7"/>
    <w:rsid w:val="001E0D8A"/>
    <w:rsid w:val="001E67BA"/>
    <w:rsid w:val="001E74C2"/>
    <w:rsid w:val="001F260D"/>
    <w:rsid w:val="001F282F"/>
    <w:rsid w:val="001F4F82"/>
    <w:rsid w:val="001F5A48"/>
    <w:rsid w:val="001F6260"/>
    <w:rsid w:val="00200007"/>
    <w:rsid w:val="00200FBA"/>
    <w:rsid w:val="002030A5"/>
    <w:rsid w:val="00203131"/>
    <w:rsid w:val="00210652"/>
    <w:rsid w:val="00212E88"/>
    <w:rsid w:val="00213C9C"/>
    <w:rsid w:val="0022009E"/>
    <w:rsid w:val="00223241"/>
    <w:rsid w:val="0022425C"/>
    <w:rsid w:val="002246DE"/>
    <w:rsid w:val="00230BA3"/>
    <w:rsid w:val="002359EE"/>
    <w:rsid w:val="00252644"/>
    <w:rsid w:val="00252BC4"/>
    <w:rsid w:val="00254014"/>
    <w:rsid w:val="00254B39"/>
    <w:rsid w:val="0026504D"/>
    <w:rsid w:val="00273A2F"/>
    <w:rsid w:val="00280986"/>
    <w:rsid w:val="00281ECE"/>
    <w:rsid w:val="002831C7"/>
    <w:rsid w:val="002840C6"/>
    <w:rsid w:val="00294879"/>
    <w:rsid w:val="00295174"/>
    <w:rsid w:val="00296172"/>
    <w:rsid w:val="00296B92"/>
    <w:rsid w:val="002A0D9E"/>
    <w:rsid w:val="002A2C22"/>
    <w:rsid w:val="002A7644"/>
    <w:rsid w:val="002B02EB"/>
    <w:rsid w:val="002B3E12"/>
    <w:rsid w:val="002C0602"/>
    <w:rsid w:val="002C670F"/>
    <w:rsid w:val="002C7E10"/>
    <w:rsid w:val="002D5C16"/>
    <w:rsid w:val="002D67C0"/>
    <w:rsid w:val="002F2476"/>
    <w:rsid w:val="002F3DFF"/>
    <w:rsid w:val="002F5E05"/>
    <w:rsid w:val="003065D1"/>
    <w:rsid w:val="00307A76"/>
    <w:rsid w:val="00310D07"/>
    <w:rsid w:val="0031455E"/>
    <w:rsid w:val="00315A16"/>
    <w:rsid w:val="00317053"/>
    <w:rsid w:val="0032109C"/>
    <w:rsid w:val="00322B45"/>
    <w:rsid w:val="00323809"/>
    <w:rsid w:val="00323D41"/>
    <w:rsid w:val="00325414"/>
    <w:rsid w:val="00326688"/>
    <w:rsid w:val="003302F1"/>
    <w:rsid w:val="0034470E"/>
    <w:rsid w:val="003460EE"/>
    <w:rsid w:val="003522E6"/>
    <w:rsid w:val="00352DB0"/>
    <w:rsid w:val="00361063"/>
    <w:rsid w:val="00362C61"/>
    <w:rsid w:val="00365997"/>
    <w:rsid w:val="0037094A"/>
    <w:rsid w:val="00371ED3"/>
    <w:rsid w:val="00372659"/>
    <w:rsid w:val="00372FFC"/>
    <w:rsid w:val="0037728A"/>
    <w:rsid w:val="00380B7D"/>
    <w:rsid w:val="00380E1E"/>
    <w:rsid w:val="00381A99"/>
    <w:rsid w:val="003829C2"/>
    <w:rsid w:val="003830B2"/>
    <w:rsid w:val="00384724"/>
    <w:rsid w:val="003919B7"/>
    <w:rsid w:val="00391D57"/>
    <w:rsid w:val="00392292"/>
    <w:rsid w:val="00394F45"/>
    <w:rsid w:val="00395C75"/>
    <w:rsid w:val="003A5927"/>
    <w:rsid w:val="003B1017"/>
    <w:rsid w:val="003B2D37"/>
    <w:rsid w:val="003B3C07"/>
    <w:rsid w:val="003B5A26"/>
    <w:rsid w:val="003B6081"/>
    <w:rsid w:val="003B6775"/>
    <w:rsid w:val="003C5FE2"/>
    <w:rsid w:val="003D05FB"/>
    <w:rsid w:val="003D1B16"/>
    <w:rsid w:val="003D45BF"/>
    <w:rsid w:val="003D508A"/>
    <w:rsid w:val="003D537F"/>
    <w:rsid w:val="003D7B75"/>
    <w:rsid w:val="003E0208"/>
    <w:rsid w:val="003E4B57"/>
    <w:rsid w:val="003F27E1"/>
    <w:rsid w:val="003F437A"/>
    <w:rsid w:val="003F5C2B"/>
    <w:rsid w:val="003F5DC1"/>
    <w:rsid w:val="00402108"/>
    <w:rsid w:val="00402240"/>
    <w:rsid w:val="004023E9"/>
    <w:rsid w:val="00403F32"/>
    <w:rsid w:val="0040454A"/>
    <w:rsid w:val="00404E9E"/>
    <w:rsid w:val="004100A4"/>
    <w:rsid w:val="00413F83"/>
    <w:rsid w:val="0041490C"/>
    <w:rsid w:val="00416191"/>
    <w:rsid w:val="00416721"/>
    <w:rsid w:val="00421EF0"/>
    <w:rsid w:val="004224FA"/>
    <w:rsid w:val="00423D07"/>
    <w:rsid w:val="00427936"/>
    <w:rsid w:val="00427CB9"/>
    <w:rsid w:val="00427DFE"/>
    <w:rsid w:val="00430FDA"/>
    <w:rsid w:val="00434949"/>
    <w:rsid w:val="004357F0"/>
    <w:rsid w:val="00437E2A"/>
    <w:rsid w:val="0044291C"/>
    <w:rsid w:val="00442E52"/>
    <w:rsid w:val="0044346F"/>
    <w:rsid w:val="004456B8"/>
    <w:rsid w:val="0044676F"/>
    <w:rsid w:val="00450E64"/>
    <w:rsid w:val="00453FF6"/>
    <w:rsid w:val="00462879"/>
    <w:rsid w:val="0046520A"/>
    <w:rsid w:val="004672AB"/>
    <w:rsid w:val="004714FE"/>
    <w:rsid w:val="00471ABA"/>
    <w:rsid w:val="00471F34"/>
    <w:rsid w:val="00477BAA"/>
    <w:rsid w:val="00484D2F"/>
    <w:rsid w:val="00485151"/>
    <w:rsid w:val="00495053"/>
    <w:rsid w:val="004A1F59"/>
    <w:rsid w:val="004A29BE"/>
    <w:rsid w:val="004A3225"/>
    <w:rsid w:val="004A33EE"/>
    <w:rsid w:val="004A3AA8"/>
    <w:rsid w:val="004A7C13"/>
    <w:rsid w:val="004B13C7"/>
    <w:rsid w:val="004B147F"/>
    <w:rsid w:val="004B392F"/>
    <w:rsid w:val="004B440F"/>
    <w:rsid w:val="004B7426"/>
    <w:rsid w:val="004B778F"/>
    <w:rsid w:val="004C0609"/>
    <w:rsid w:val="004D141F"/>
    <w:rsid w:val="004D2742"/>
    <w:rsid w:val="004D6310"/>
    <w:rsid w:val="004D71EA"/>
    <w:rsid w:val="004E0062"/>
    <w:rsid w:val="004E05A1"/>
    <w:rsid w:val="004F1242"/>
    <w:rsid w:val="004F472A"/>
    <w:rsid w:val="004F5E57"/>
    <w:rsid w:val="004F6710"/>
    <w:rsid w:val="004F7431"/>
    <w:rsid w:val="00500C3E"/>
    <w:rsid w:val="00502486"/>
    <w:rsid w:val="00502849"/>
    <w:rsid w:val="00504334"/>
    <w:rsid w:val="0050498D"/>
    <w:rsid w:val="00504A04"/>
    <w:rsid w:val="005104D7"/>
    <w:rsid w:val="00510B9E"/>
    <w:rsid w:val="0052071E"/>
    <w:rsid w:val="00523B5D"/>
    <w:rsid w:val="00530EAC"/>
    <w:rsid w:val="00536BC2"/>
    <w:rsid w:val="00540E7D"/>
    <w:rsid w:val="005425E1"/>
    <w:rsid w:val="005427C5"/>
    <w:rsid w:val="00542CF6"/>
    <w:rsid w:val="00543331"/>
    <w:rsid w:val="00553C03"/>
    <w:rsid w:val="00554389"/>
    <w:rsid w:val="00563692"/>
    <w:rsid w:val="005653B4"/>
    <w:rsid w:val="00571679"/>
    <w:rsid w:val="005763AB"/>
    <w:rsid w:val="00577519"/>
    <w:rsid w:val="00584235"/>
    <w:rsid w:val="005844E7"/>
    <w:rsid w:val="005908B8"/>
    <w:rsid w:val="0059512E"/>
    <w:rsid w:val="00597AF2"/>
    <w:rsid w:val="005A069A"/>
    <w:rsid w:val="005A48E2"/>
    <w:rsid w:val="005A6DD2"/>
    <w:rsid w:val="005C1DF9"/>
    <w:rsid w:val="005C385D"/>
    <w:rsid w:val="005C6BE5"/>
    <w:rsid w:val="005D2491"/>
    <w:rsid w:val="005D3B20"/>
    <w:rsid w:val="005D3F54"/>
    <w:rsid w:val="005D71B7"/>
    <w:rsid w:val="005E4759"/>
    <w:rsid w:val="005E5C68"/>
    <w:rsid w:val="005E65C0"/>
    <w:rsid w:val="005F0390"/>
    <w:rsid w:val="005F5204"/>
    <w:rsid w:val="00603D2E"/>
    <w:rsid w:val="006072CD"/>
    <w:rsid w:val="00612023"/>
    <w:rsid w:val="00614190"/>
    <w:rsid w:val="00622A99"/>
    <w:rsid w:val="00622E67"/>
    <w:rsid w:val="00626B57"/>
    <w:rsid w:val="00626EDC"/>
    <w:rsid w:val="0063166A"/>
    <w:rsid w:val="006330F8"/>
    <w:rsid w:val="006354A5"/>
    <w:rsid w:val="006452D3"/>
    <w:rsid w:val="006470EC"/>
    <w:rsid w:val="0065222C"/>
    <w:rsid w:val="0065359A"/>
    <w:rsid w:val="006542D6"/>
    <w:rsid w:val="00654ED6"/>
    <w:rsid w:val="0065598E"/>
    <w:rsid w:val="00655AF2"/>
    <w:rsid w:val="00655BC5"/>
    <w:rsid w:val="006568BE"/>
    <w:rsid w:val="00657877"/>
    <w:rsid w:val="0066025D"/>
    <w:rsid w:val="0066091A"/>
    <w:rsid w:val="00670388"/>
    <w:rsid w:val="006773EC"/>
    <w:rsid w:val="00680504"/>
    <w:rsid w:val="00681CD9"/>
    <w:rsid w:val="00683E30"/>
    <w:rsid w:val="00687024"/>
    <w:rsid w:val="00695E22"/>
    <w:rsid w:val="00697267"/>
    <w:rsid w:val="006A6C61"/>
    <w:rsid w:val="006B7093"/>
    <w:rsid w:val="006B7417"/>
    <w:rsid w:val="006C46E6"/>
    <w:rsid w:val="006D31F9"/>
    <w:rsid w:val="006D3691"/>
    <w:rsid w:val="006D3B17"/>
    <w:rsid w:val="006E0460"/>
    <w:rsid w:val="006E3786"/>
    <w:rsid w:val="006E5EF0"/>
    <w:rsid w:val="006F3563"/>
    <w:rsid w:val="006F42B9"/>
    <w:rsid w:val="006F6103"/>
    <w:rsid w:val="00704E00"/>
    <w:rsid w:val="00707B08"/>
    <w:rsid w:val="007209E7"/>
    <w:rsid w:val="00721453"/>
    <w:rsid w:val="00721A3F"/>
    <w:rsid w:val="00725AD3"/>
    <w:rsid w:val="00726182"/>
    <w:rsid w:val="00727635"/>
    <w:rsid w:val="00732329"/>
    <w:rsid w:val="007337CA"/>
    <w:rsid w:val="00734CE4"/>
    <w:rsid w:val="00735123"/>
    <w:rsid w:val="00735978"/>
    <w:rsid w:val="00741837"/>
    <w:rsid w:val="007453E6"/>
    <w:rsid w:val="007526F1"/>
    <w:rsid w:val="00770C50"/>
    <w:rsid w:val="0077309D"/>
    <w:rsid w:val="007774EE"/>
    <w:rsid w:val="00781822"/>
    <w:rsid w:val="00783F21"/>
    <w:rsid w:val="00786E94"/>
    <w:rsid w:val="00787159"/>
    <w:rsid w:val="0079043A"/>
    <w:rsid w:val="00791668"/>
    <w:rsid w:val="00791AA1"/>
    <w:rsid w:val="00796C10"/>
    <w:rsid w:val="007A2C9E"/>
    <w:rsid w:val="007A3793"/>
    <w:rsid w:val="007C1BA2"/>
    <w:rsid w:val="007C2B48"/>
    <w:rsid w:val="007D20E9"/>
    <w:rsid w:val="007D449D"/>
    <w:rsid w:val="007D7881"/>
    <w:rsid w:val="007D7E3A"/>
    <w:rsid w:val="007E0E10"/>
    <w:rsid w:val="007E2B08"/>
    <w:rsid w:val="007E4768"/>
    <w:rsid w:val="007E56D8"/>
    <w:rsid w:val="007E777B"/>
    <w:rsid w:val="007F2070"/>
    <w:rsid w:val="007F5244"/>
    <w:rsid w:val="007F63C1"/>
    <w:rsid w:val="007F6F42"/>
    <w:rsid w:val="008053F5"/>
    <w:rsid w:val="00807AF7"/>
    <w:rsid w:val="00810198"/>
    <w:rsid w:val="00812129"/>
    <w:rsid w:val="00815DA8"/>
    <w:rsid w:val="0082194D"/>
    <w:rsid w:val="008221F9"/>
    <w:rsid w:val="008235D1"/>
    <w:rsid w:val="00823D1A"/>
    <w:rsid w:val="00825E70"/>
    <w:rsid w:val="00826EF5"/>
    <w:rsid w:val="00831693"/>
    <w:rsid w:val="00840104"/>
    <w:rsid w:val="00840C1F"/>
    <w:rsid w:val="008411C9"/>
    <w:rsid w:val="00841FC5"/>
    <w:rsid w:val="00843D0F"/>
    <w:rsid w:val="00845709"/>
    <w:rsid w:val="00853263"/>
    <w:rsid w:val="008576BD"/>
    <w:rsid w:val="00860463"/>
    <w:rsid w:val="00864584"/>
    <w:rsid w:val="008733DA"/>
    <w:rsid w:val="008850E4"/>
    <w:rsid w:val="008939AB"/>
    <w:rsid w:val="008950AC"/>
    <w:rsid w:val="008A12F5"/>
    <w:rsid w:val="008B1587"/>
    <w:rsid w:val="008B1B01"/>
    <w:rsid w:val="008B3BCD"/>
    <w:rsid w:val="008B4E11"/>
    <w:rsid w:val="008B6DF8"/>
    <w:rsid w:val="008C0C54"/>
    <w:rsid w:val="008C106C"/>
    <w:rsid w:val="008C10F1"/>
    <w:rsid w:val="008C1926"/>
    <w:rsid w:val="008C1E99"/>
    <w:rsid w:val="008D4C63"/>
    <w:rsid w:val="008E0085"/>
    <w:rsid w:val="008E2AA6"/>
    <w:rsid w:val="008E311B"/>
    <w:rsid w:val="008E6165"/>
    <w:rsid w:val="008F46E7"/>
    <w:rsid w:val="008F6F0B"/>
    <w:rsid w:val="00900C87"/>
    <w:rsid w:val="0090123F"/>
    <w:rsid w:val="00907BA7"/>
    <w:rsid w:val="0091064E"/>
    <w:rsid w:val="00911FC5"/>
    <w:rsid w:val="0091325A"/>
    <w:rsid w:val="00924B2E"/>
    <w:rsid w:val="00931A10"/>
    <w:rsid w:val="00932389"/>
    <w:rsid w:val="009336FD"/>
    <w:rsid w:val="00946E3E"/>
    <w:rsid w:val="00947967"/>
    <w:rsid w:val="00952B77"/>
    <w:rsid w:val="00952BFC"/>
    <w:rsid w:val="00955201"/>
    <w:rsid w:val="00965200"/>
    <w:rsid w:val="009668B3"/>
    <w:rsid w:val="00966D1E"/>
    <w:rsid w:val="00971471"/>
    <w:rsid w:val="009775FD"/>
    <w:rsid w:val="009849C2"/>
    <w:rsid w:val="00984D24"/>
    <w:rsid w:val="009858EB"/>
    <w:rsid w:val="009A1F9F"/>
    <w:rsid w:val="009A3DC2"/>
    <w:rsid w:val="009A3F47"/>
    <w:rsid w:val="009B0046"/>
    <w:rsid w:val="009B1E7E"/>
    <w:rsid w:val="009B436A"/>
    <w:rsid w:val="009B5BB1"/>
    <w:rsid w:val="009B6899"/>
    <w:rsid w:val="009C08F7"/>
    <w:rsid w:val="009C1440"/>
    <w:rsid w:val="009C2107"/>
    <w:rsid w:val="009C348A"/>
    <w:rsid w:val="009C5D9E"/>
    <w:rsid w:val="009D2C3E"/>
    <w:rsid w:val="009E0625"/>
    <w:rsid w:val="009E161A"/>
    <w:rsid w:val="009E3034"/>
    <w:rsid w:val="009E549F"/>
    <w:rsid w:val="009E5DD0"/>
    <w:rsid w:val="009F28A8"/>
    <w:rsid w:val="009F473E"/>
    <w:rsid w:val="009F5247"/>
    <w:rsid w:val="009F682A"/>
    <w:rsid w:val="00A022BE"/>
    <w:rsid w:val="00A07B4B"/>
    <w:rsid w:val="00A12FC2"/>
    <w:rsid w:val="00A20ADD"/>
    <w:rsid w:val="00A24C95"/>
    <w:rsid w:val="00A2599A"/>
    <w:rsid w:val="00A26094"/>
    <w:rsid w:val="00A301BF"/>
    <w:rsid w:val="00A302B2"/>
    <w:rsid w:val="00A331B4"/>
    <w:rsid w:val="00A34727"/>
    <w:rsid w:val="00A3484E"/>
    <w:rsid w:val="00A356D3"/>
    <w:rsid w:val="00A36ADA"/>
    <w:rsid w:val="00A37BA8"/>
    <w:rsid w:val="00A37C4D"/>
    <w:rsid w:val="00A438D8"/>
    <w:rsid w:val="00A461C5"/>
    <w:rsid w:val="00A473F5"/>
    <w:rsid w:val="00A517B8"/>
    <w:rsid w:val="00A51F9D"/>
    <w:rsid w:val="00A5416A"/>
    <w:rsid w:val="00A57067"/>
    <w:rsid w:val="00A628DF"/>
    <w:rsid w:val="00A639F4"/>
    <w:rsid w:val="00A65333"/>
    <w:rsid w:val="00A65FAE"/>
    <w:rsid w:val="00A66292"/>
    <w:rsid w:val="00A672C3"/>
    <w:rsid w:val="00A81A32"/>
    <w:rsid w:val="00A835BD"/>
    <w:rsid w:val="00A94452"/>
    <w:rsid w:val="00A97B15"/>
    <w:rsid w:val="00AA3A0A"/>
    <w:rsid w:val="00AA42D5"/>
    <w:rsid w:val="00AB1FEB"/>
    <w:rsid w:val="00AB2FAB"/>
    <w:rsid w:val="00AB5C14"/>
    <w:rsid w:val="00AC1EE7"/>
    <w:rsid w:val="00AC333F"/>
    <w:rsid w:val="00AC585C"/>
    <w:rsid w:val="00AD1925"/>
    <w:rsid w:val="00AD34D2"/>
    <w:rsid w:val="00AE067D"/>
    <w:rsid w:val="00AF051F"/>
    <w:rsid w:val="00AF1181"/>
    <w:rsid w:val="00AF2F79"/>
    <w:rsid w:val="00AF4653"/>
    <w:rsid w:val="00AF7DB7"/>
    <w:rsid w:val="00B040B9"/>
    <w:rsid w:val="00B05846"/>
    <w:rsid w:val="00B07087"/>
    <w:rsid w:val="00B10D02"/>
    <w:rsid w:val="00B17F36"/>
    <w:rsid w:val="00B201E2"/>
    <w:rsid w:val="00B40BE2"/>
    <w:rsid w:val="00B41FFD"/>
    <w:rsid w:val="00B443E4"/>
    <w:rsid w:val="00B5484D"/>
    <w:rsid w:val="00B563EA"/>
    <w:rsid w:val="00B56CDF"/>
    <w:rsid w:val="00B60E51"/>
    <w:rsid w:val="00B63A54"/>
    <w:rsid w:val="00B6452C"/>
    <w:rsid w:val="00B67E41"/>
    <w:rsid w:val="00B770C2"/>
    <w:rsid w:val="00B77D18"/>
    <w:rsid w:val="00B8099C"/>
    <w:rsid w:val="00B8313A"/>
    <w:rsid w:val="00B90FE8"/>
    <w:rsid w:val="00B93503"/>
    <w:rsid w:val="00BA31E8"/>
    <w:rsid w:val="00BA55E0"/>
    <w:rsid w:val="00BA6BD4"/>
    <w:rsid w:val="00BA6C7A"/>
    <w:rsid w:val="00BB17D1"/>
    <w:rsid w:val="00BB3752"/>
    <w:rsid w:val="00BB41FD"/>
    <w:rsid w:val="00BB6688"/>
    <w:rsid w:val="00BC26D4"/>
    <w:rsid w:val="00BE0C80"/>
    <w:rsid w:val="00BE7910"/>
    <w:rsid w:val="00BF2A42"/>
    <w:rsid w:val="00C03451"/>
    <w:rsid w:val="00C03D8C"/>
    <w:rsid w:val="00C048E3"/>
    <w:rsid w:val="00C055EC"/>
    <w:rsid w:val="00C07E7B"/>
    <w:rsid w:val="00C10DC9"/>
    <w:rsid w:val="00C12FB3"/>
    <w:rsid w:val="00C17110"/>
    <w:rsid w:val="00C17341"/>
    <w:rsid w:val="00C2044F"/>
    <w:rsid w:val="00C21652"/>
    <w:rsid w:val="00C22F3B"/>
    <w:rsid w:val="00C24EEF"/>
    <w:rsid w:val="00C25CF6"/>
    <w:rsid w:val="00C26C36"/>
    <w:rsid w:val="00C32768"/>
    <w:rsid w:val="00C431DF"/>
    <w:rsid w:val="00C456BD"/>
    <w:rsid w:val="00C460B3"/>
    <w:rsid w:val="00C530DC"/>
    <w:rsid w:val="00C5350D"/>
    <w:rsid w:val="00C55BF3"/>
    <w:rsid w:val="00C6123C"/>
    <w:rsid w:val="00C6311A"/>
    <w:rsid w:val="00C7084D"/>
    <w:rsid w:val="00C70A3D"/>
    <w:rsid w:val="00C72A67"/>
    <w:rsid w:val="00C7315E"/>
    <w:rsid w:val="00C75895"/>
    <w:rsid w:val="00C8312D"/>
    <w:rsid w:val="00C83C9F"/>
    <w:rsid w:val="00C94840"/>
    <w:rsid w:val="00CA032B"/>
    <w:rsid w:val="00CA4EE3"/>
    <w:rsid w:val="00CA71D2"/>
    <w:rsid w:val="00CB027F"/>
    <w:rsid w:val="00CB109E"/>
    <w:rsid w:val="00CB1AF6"/>
    <w:rsid w:val="00CC016F"/>
    <w:rsid w:val="00CC0933"/>
    <w:rsid w:val="00CC0EBB"/>
    <w:rsid w:val="00CC224B"/>
    <w:rsid w:val="00CC6297"/>
    <w:rsid w:val="00CC7690"/>
    <w:rsid w:val="00CD1986"/>
    <w:rsid w:val="00CD54BF"/>
    <w:rsid w:val="00CE44BA"/>
    <w:rsid w:val="00CE4906"/>
    <w:rsid w:val="00CE4D5C"/>
    <w:rsid w:val="00CF05DA"/>
    <w:rsid w:val="00CF58EB"/>
    <w:rsid w:val="00CF6FEC"/>
    <w:rsid w:val="00D0106E"/>
    <w:rsid w:val="00D06383"/>
    <w:rsid w:val="00D1209D"/>
    <w:rsid w:val="00D20E85"/>
    <w:rsid w:val="00D23CF7"/>
    <w:rsid w:val="00D24615"/>
    <w:rsid w:val="00D32F6D"/>
    <w:rsid w:val="00D372AB"/>
    <w:rsid w:val="00D37842"/>
    <w:rsid w:val="00D42DC2"/>
    <w:rsid w:val="00D4302B"/>
    <w:rsid w:val="00D537E1"/>
    <w:rsid w:val="00D55BB2"/>
    <w:rsid w:val="00D6091A"/>
    <w:rsid w:val="00D628A5"/>
    <w:rsid w:val="00D6605A"/>
    <w:rsid w:val="00D6695F"/>
    <w:rsid w:val="00D75644"/>
    <w:rsid w:val="00D76DEF"/>
    <w:rsid w:val="00D80727"/>
    <w:rsid w:val="00D81656"/>
    <w:rsid w:val="00D81CA0"/>
    <w:rsid w:val="00D83D87"/>
    <w:rsid w:val="00D84A6D"/>
    <w:rsid w:val="00D86A30"/>
    <w:rsid w:val="00D87498"/>
    <w:rsid w:val="00D9265B"/>
    <w:rsid w:val="00D97CB4"/>
    <w:rsid w:val="00D97DD4"/>
    <w:rsid w:val="00DA150F"/>
    <w:rsid w:val="00DA5A8A"/>
    <w:rsid w:val="00DB1170"/>
    <w:rsid w:val="00DB26CD"/>
    <w:rsid w:val="00DB441C"/>
    <w:rsid w:val="00DB44AF"/>
    <w:rsid w:val="00DC1F58"/>
    <w:rsid w:val="00DC339B"/>
    <w:rsid w:val="00DC5839"/>
    <w:rsid w:val="00DC5D40"/>
    <w:rsid w:val="00DC69A7"/>
    <w:rsid w:val="00DD30E9"/>
    <w:rsid w:val="00DD4F47"/>
    <w:rsid w:val="00DD7FBB"/>
    <w:rsid w:val="00DE0B9F"/>
    <w:rsid w:val="00DE2A9E"/>
    <w:rsid w:val="00DE4238"/>
    <w:rsid w:val="00DE657F"/>
    <w:rsid w:val="00DF1218"/>
    <w:rsid w:val="00DF4E3D"/>
    <w:rsid w:val="00DF6462"/>
    <w:rsid w:val="00E02FA0"/>
    <w:rsid w:val="00E036DC"/>
    <w:rsid w:val="00E10454"/>
    <w:rsid w:val="00E10633"/>
    <w:rsid w:val="00E107AF"/>
    <w:rsid w:val="00E10D86"/>
    <w:rsid w:val="00E112E5"/>
    <w:rsid w:val="00E122D8"/>
    <w:rsid w:val="00E12CC8"/>
    <w:rsid w:val="00E15352"/>
    <w:rsid w:val="00E21CC7"/>
    <w:rsid w:val="00E24D9E"/>
    <w:rsid w:val="00E25849"/>
    <w:rsid w:val="00E3197E"/>
    <w:rsid w:val="00E342F8"/>
    <w:rsid w:val="00E351ED"/>
    <w:rsid w:val="00E36BB3"/>
    <w:rsid w:val="00E42B19"/>
    <w:rsid w:val="00E6034B"/>
    <w:rsid w:val="00E6549E"/>
    <w:rsid w:val="00E65EDE"/>
    <w:rsid w:val="00E70F81"/>
    <w:rsid w:val="00E7333D"/>
    <w:rsid w:val="00E77055"/>
    <w:rsid w:val="00E77460"/>
    <w:rsid w:val="00E81693"/>
    <w:rsid w:val="00E83ABC"/>
    <w:rsid w:val="00E844F2"/>
    <w:rsid w:val="00E90AD0"/>
    <w:rsid w:val="00E92FCB"/>
    <w:rsid w:val="00E930D9"/>
    <w:rsid w:val="00E95EE5"/>
    <w:rsid w:val="00EA147F"/>
    <w:rsid w:val="00EA4A27"/>
    <w:rsid w:val="00EA4FA6"/>
    <w:rsid w:val="00EB1A25"/>
    <w:rsid w:val="00EB44C4"/>
    <w:rsid w:val="00EC7363"/>
    <w:rsid w:val="00ED03AB"/>
    <w:rsid w:val="00ED0607"/>
    <w:rsid w:val="00ED1963"/>
    <w:rsid w:val="00ED1CD4"/>
    <w:rsid w:val="00ED1D2B"/>
    <w:rsid w:val="00ED4C6D"/>
    <w:rsid w:val="00ED64B5"/>
    <w:rsid w:val="00EE7CCA"/>
    <w:rsid w:val="00F00EAD"/>
    <w:rsid w:val="00F04AED"/>
    <w:rsid w:val="00F06E53"/>
    <w:rsid w:val="00F16A14"/>
    <w:rsid w:val="00F24254"/>
    <w:rsid w:val="00F34C02"/>
    <w:rsid w:val="00F362D7"/>
    <w:rsid w:val="00F37D7B"/>
    <w:rsid w:val="00F40123"/>
    <w:rsid w:val="00F4083B"/>
    <w:rsid w:val="00F52B0B"/>
    <w:rsid w:val="00F5314C"/>
    <w:rsid w:val="00F5688C"/>
    <w:rsid w:val="00F60048"/>
    <w:rsid w:val="00F635DD"/>
    <w:rsid w:val="00F6627B"/>
    <w:rsid w:val="00F66321"/>
    <w:rsid w:val="00F7336E"/>
    <w:rsid w:val="00F734F2"/>
    <w:rsid w:val="00F75052"/>
    <w:rsid w:val="00F804D3"/>
    <w:rsid w:val="00F816CB"/>
    <w:rsid w:val="00F81CD2"/>
    <w:rsid w:val="00F82641"/>
    <w:rsid w:val="00F90BFB"/>
    <w:rsid w:val="00F90F18"/>
    <w:rsid w:val="00F937E4"/>
    <w:rsid w:val="00F95EE7"/>
    <w:rsid w:val="00FA39E6"/>
    <w:rsid w:val="00FA7BC9"/>
    <w:rsid w:val="00FB0337"/>
    <w:rsid w:val="00FB378E"/>
    <w:rsid w:val="00FB37F1"/>
    <w:rsid w:val="00FB47C0"/>
    <w:rsid w:val="00FB501B"/>
    <w:rsid w:val="00FB719A"/>
    <w:rsid w:val="00FB7770"/>
    <w:rsid w:val="00FD3B91"/>
    <w:rsid w:val="00FD576B"/>
    <w:rsid w:val="00FD579E"/>
    <w:rsid w:val="00FD6845"/>
    <w:rsid w:val="00FE39FA"/>
    <w:rsid w:val="00FE4516"/>
    <w:rsid w:val="00FE64C8"/>
    <w:rsid w:val="00FF034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075A42"/>
  <w15:docId w15:val="{BBEEF80A-D09B-49DD-91CB-07F5E3A00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864584"/>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ind w:left="2381"/>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9C08F7"/>
    <w:pPr>
      <w:snapToGrid w:val="0"/>
      <w:jc w:val="left"/>
    </w:pPr>
    <w:rPr>
      <w:sz w:val="20"/>
    </w:rPr>
  </w:style>
  <w:style w:type="character" w:customStyle="1" w:styleId="afd">
    <w:name w:val="註腳文字 字元"/>
    <w:basedOn w:val="a7"/>
    <w:link w:val="afc"/>
    <w:uiPriority w:val="99"/>
    <w:semiHidden/>
    <w:rsid w:val="009C08F7"/>
    <w:rPr>
      <w:rFonts w:ascii="標楷體" w:eastAsia="標楷體"/>
      <w:kern w:val="2"/>
    </w:rPr>
  </w:style>
  <w:style w:type="character" w:styleId="afe">
    <w:name w:val="footnote reference"/>
    <w:basedOn w:val="a7"/>
    <w:uiPriority w:val="99"/>
    <w:semiHidden/>
    <w:unhideWhenUsed/>
    <w:rsid w:val="009C08F7"/>
    <w:rPr>
      <w:vertAlign w:val="superscript"/>
    </w:rPr>
  </w:style>
  <w:style w:type="table" w:customStyle="1" w:styleId="13">
    <w:name w:val="表格格線1"/>
    <w:basedOn w:val="a8"/>
    <w:next w:val="af6"/>
    <w:uiPriority w:val="59"/>
    <w:rsid w:val="008E616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6"/>
    <w:link w:val="HTML0"/>
    <w:uiPriority w:val="99"/>
    <w:semiHidden/>
    <w:unhideWhenUsed/>
    <w:rsid w:val="00BB41FD"/>
    <w:rPr>
      <w:rFonts w:ascii="Courier New" w:hAnsi="Courier New" w:cs="Courier New"/>
      <w:sz w:val="20"/>
    </w:rPr>
  </w:style>
  <w:style w:type="character" w:customStyle="1" w:styleId="HTML0">
    <w:name w:val="HTML 預設格式 字元"/>
    <w:basedOn w:val="a7"/>
    <w:link w:val="HTML"/>
    <w:uiPriority w:val="99"/>
    <w:semiHidden/>
    <w:rsid w:val="00BB41FD"/>
    <w:rPr>
      <w:rFonts w:ascii="Courier New" w:eastAsia="標楷體" w:hAnsi="Courier New" w:cs="Courier New"/>
      <w:kern w:val="2"/>
    </w:rPr>
  </w:style>
  <w:style w:type="character" w:customStyle="1" w:styleId="40">
    <w:name w:val="標題 4 字元"/>
    <w:basedOn w:val="a7"/>
    <w:link w:val="4"/>
    <w:rsid w:val="00BB41FD"/>
    <w:rPr>
      <w:rFonts w:ascii="標楷體" w:eastAsia="標楷體" w:hAnsi="Arial"/>
      <w:kern w:val="32"/>
      <w:sz w:val="32"/>
      <w:szCs w:val="36"/>
    </w:rPr>
  </w:style>
  <w:style w:type="character" w:customStyle="1" w:styleId="30">
    <w:name w:val="標題 3 字元"/>
    <w:basedOn w:val="a7"/>
    <w:link w:val="3"/>
    <w:rsid w:val="007A2C9E"/>
    <w:rPr>
      <w:rFonts w:ascii="標楷體" w:eastAsia="標楷體" w:hAnsi="Arial"/>
      <w:bCs/>
      <w:kern w:val="32"/>
      <w:sz w:val="32"/>
      <w:szCs w:val="36"/>
    </w:rPr>
  </w:style>
  <w:style w:type="character" w:customStyle="1" w:styleId="50">
    <w:name w:val="標題 5 字元"/>
    <w:basedOn w:val="a7"/>
    <w:link w:val="5"/>
    <w:rsid w:val="007A2C9E"/>
    <w:rPr>
      <w:rFonts w:ascii="標楷體" w:eastAsia="標楷體" w:hAnsi="Arial"/>
      <w:bCs/>
      <w:kern w:val="32"/>
      <w:sz w:val="32"/>
      <w:szCs w:val="36"/>
    </w:rPr>
  </w:style>
  <w:style w:type="character" w:customStyle="1" w:styleId="60">
    <w:name w:val="標題 6 字元"/>
    <w:basedOn w:val="a7"/>
    <w:link w:val="6"/>
    <w:rsid w:val="007A2C9E"/>
    <w:rPr>
      <w:rFonts w:ascii="標楷體" w:eastAsia="標楷體" w:hAnsi="Arial"/>
      <w:kern w:val="32"/>
      <w:sz w:val="32"/>
      <w:szCs w:val="36"/>
    </w:rPr>
  </w:style>
  <w:style w:type="paragraph" w:styleId="aff">
    <w:name w:val="Date"/>
    <w:basedOn w:val="a6"/>
    <w:next w:val="a6"/>
    <w:link w:val="aff0"/>
    <w:uiPriority w:val="99"/>
    <w:semiHidden/>
    <w:unhideWhenUsed/>
    <w:rsid w:val="009B6899"/>
    <w:pPr>
      <w:jc w:val="right"/>
    </w:pPr>
  </w:style>
  <w:style w:type="character" w:customStyle="1" w:styleId="aff0">
    <w:name w:val="日期 字元"/>
    <w:basedOn w:val="a7"/>
    <w:link w:val="aff"/>
    <w:uiPriority w:val="99"/>
    <w:semiHidden/>
    <w:rsid w:val="009B6899"/>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963517">
      <w:bodyDiv w:val="1"/>
      <w:marLeft w:val="0"/>
      <w:marRight w:val="0"/>
      <w:marTop w:val="0"/>
      <w:marBottom w:val="0"/>
      <w:divBdr>
        <w:top w:val="none" w:sz="0" w:space="0" w:color="auto"/>
        <w:left w:val="none" w:sz="0" w:space="0" w:color="auto"/>
        <w:bottom w:val="none" w:sz="0" w:space="0" w:color="auto"/>
        <w:right w:val="none" w:sz="0" w:space="0" w:color="auto"/>
      </w:divBdr>
    </w:div>
    <w:div w:id="49546394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9092226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25EBF5-081B-48E3-961A-D9A0E3F7F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25</Pages>
  <Words>5743</Words>
  <Characters>6203</Characters>
  <Application>Microsoft Office Word</Application>
  <DocSecurity>0</DocSecurity>
  <Lines>344</Lines>
  <Paragraphs>195</Paragraphs>
  <ScaleCrop>false</ScaleCrop>
  <Company>cy</Company>
  <LinksUpToDate>false</LinksUpToDate>
  <CharactersWithSpaces>11751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賴淑玲</cp:lastModifiedBy>
  <cp:revision>2</cp:revision>
  <cp:lastPrinted>2019-12-03T07:18:00Z</cp:lastPrinted>
  <dcterms:created xsi:type="dcterms:W3CDTF">2020-01-21T06:59:00Z</dcterms:created>
  <dcterms:modified xsi:type="dcterms:W3CDTF">2020-01-21T06:59:00Z</dcterms:modified>
</cp:coreProperties>
</file>