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57A64" w:rsidRDefault="00D75644" w:rsidP="00F37D7B">
      <w:pPr>
        <w:pStyle w:val="af2"/>
      </w:pPr>
      <w:r w:rsidRPr="00057A64">
        <w:rPr>
          <w:rFonts w:hint="eastAsia"/>
        </w:rPr>
        <w:t>調查報告</w:t>
      </w:r>
    </w:p>
    <w:p w:rsidR="00E25849" w:rsidRPr="00057A6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57A6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3364D" w:rsidRPr="00057A64">
        <w:rPr>
          <w:rFonts w:hint="eastAsia"/>
        </w:rPr>
        <w:t>據訴</w:t>
      </w:r>
      <w:proofErr w:type="gramEnd"/>
      <w:r w:rsidR="00F3364D" w:rsidRPr="00057A64">
        <w:rPr>
          <w:rFonts w:hint="eastAsia"/>
        </w:rPr>
        <w:t>，為臺灣</w:t>
      </w:r>
      <w:proofErr w:type="gramStart"/>
      <w:r w:rsidR="00F3364D" w:rsidRPr="00057A64">
        <w:rPr>
          <w:rFonts w:hint="eastAsia"/>
        </w:rPr>
        <w:t>臺</w:t>
      </w:r>
      <w:proofErr w:type="gramEnd"/>
      <w:r w:rsidR="00F3364D" w:rsidRPr="00057A64">
        <w:rPr>
          <w:rFonts w:hint="eastAsia"/>
        </w:rPr>
        <w:t>南地方法院審理96年度財管字第42號，聲請為被繼承人</w:t>
      </w:r>
      <w:r w:rsidR="009D25A0">
        <w:rPr>
          <w:rFonts w:hint="eastAsia"/>
        </w:rPr>
        <w:t>林○留</w:t>
      </w:r>
      <w:r w:rsidR="00F3364D" w:rsidRPr="00057A64">
        <w:rPr>
          <w:rFonts w:hint="eastAsia"/>
        </w:rPr>
        <w:t>指定遺產管理人事件，未查明</w:t>
      </w:r>
      <w:proofErr w:type="gramStart"/>
      <w:r w:rsidR="009D25A0">
        <w:rPr>
          <w:rFonts w:hint="eastAsia"/>
        </w:rPr>
        <w:t>蔡</w:t>
      </w:r>
      <w:proofErr w:type="gramEnd"/>
      <w:r w:rsidR="009D25A0">
        <w:rPr>
          <w:rFonts w:hint="eastAsia"/>
        </w:rPr>
        <w:t>○</w:t>
      </w:r>
      <w:proofErr w:type="gramStart"/>
      <w:r w:rsidR="009D25A0">
        <w:rPr>
          <w:rFonts w:hint="eastAsia"/>
        </w:rPr>
        <w:t>杭</w:t>
      </w:r>
      <w:r w:rsidR="00F3364D" w:rsidRPr="00057A64">
        <w:rPr>
          <w:rFonts w:hint="eastAsia"/>
        </w:rPr>
        <w:t>為</w:t>
      </w:r>
      <w:r w:rsidR="009D25A0">
        <w:rPr>
          <w:rFonts w:hint="eastAsia"/>
        </w:rPr>
        <w:t>林</w:t>
      </w:r>
      <w:proofErr w:type="gramEnd"/>
      <w:r w:rsidR="009D25A0">
        <w:rPr>
          <w:rFonts w:hint="eastAsia"/>
        </w:rPr>
        <w:t>○留</w:t>
      </w:r>
      <w:r w:rsidR="00F3364D" w:rsidRPr="00057A64">
        <w:rPr>
          <w:rFonts w:hint="eastAsia"/>
        </w:rPr>
        <w:t>法定繼承人之事實，率以查無繼承人，裁定選任前財政部國有財產局臺灣南區辦事處</w:t>
      </w:r>
      <w:proofErr w:type="gramStart"/>
      <w:r w:rsidR="00F3364D" w:rsidRPr="00057A64">
        <w:rPr>
          <w:rFonts w:hint="eastAsia"/>
        </w:rPr>
        <w:t>臺</w:t>
      </w:r>
      <w:proofErr w:type="gramEnd"/>
      <w:r w:rsidR="00F3364D" w:rsidRPr="00057A64">
        <w:rPr>
          <w:rFonts w:hint="eastAsia"/>
        </w:rPr>
        <w:t>南分處為</w:t>
      </w:r>
      <w:r w:rsidR="009D25A0">
        <w:rPr>
          <w:rFonts w:hint="eastAsia"/>
        </w:rPr>
        <w:t>林○留</w:t>
      </w:r>
      <w:r w:rsidR="00F3364D" w:rsidRPr="00057A64">
        <w:rPr>
          <w:rFonts w:hint="eastAsia"/>
        </w:rPr>
        <w:t>之遺產管理人，涉有未當</w:t>
      </w:r>
      <w:proofErr w:type="gramStart"/>
      <w:r w:rsidR="00F3364D" w:rsidRPr="00057A64">
        <w:rPr>
          <w:rFonts w:hint="eastAsia"/>
        </w:rPr>
        <w:t>等情案</w:t>
      </w:r>
      <w:proofErr w:type="gramEnd"/>
      <w:r w:rsidR="00F3364D" w:rsidRPr="00057A64">
        <w:rPr>
          <w:rFonts w:hint="eastAsia"/>
        </w:rPr>
        <w:t>。</w:t>
      </w:r>
    </w:p>
    <w:p w:rsidR="00E25849" w:rsidRPr="00057A6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57A6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57A64" w:rsidRDefault="00466FE4" w:rsidP="00A639F4">
      <w:pPr>
        <w:pStyle w:val="10"/>
        <w:ind w:left="680" w:firstLine="680"/>
      </w:pPr>
      <w:bookmarkStart w:id="49" w:name="_Toc524902730"/>
      <w:r w:rsidRPr="00057A64">
        <w:rPr>
          <w:rFonts w:hint="eastAsia"/>
        </w:rPr>
        <w:t>有關</w:t>
      </w:r>
      <w:proofErr w:type="gramStart"/>
      <w:r w:rsidR="009D25A0">
        <w:rPr>
          <w:rFonts w:hint="eastAsia"/>
        </w:rPr>
        <w:t>蔡</w:t>
      </w:r>
      <w:proofErr w:type="gramEnd"/>
      <w:r w:rsidR="009D25A0">
        <w:rPr>
          <w:rFonts w:hint="eastAsia"/>
        </w:rPr>
        <w:t>○杭</w:t>
      </w:r>
      <w:r w:rsidRPr="00057A64">
        <w:rPr>
          <w:rFonts w:hint="eastAsia"/>
        </w:rPr>
        <w:t>女士陳訴為臺灣</w:t>
      </w:r>
      <w:proofErr w:type="gramStart"/>
      <w:r w:rsidRPr="00057A64">
        <w:rPr>
          <w:rFonts w:hint="eastAsia"/>
        </w:rPr>
        <w:t>臺</w:t>
      </w:r>
      <w:proofErr w:type="gramEnd"/>
      <w:r w:rsidRPr="00057A64">
        <w:rPr>
          <w:rFonts w:hint="eastAsia"/>
        </w:rPr>
        <w:t>南地方法院（下稱</w:t>
      </w:r>
      <w:proofErr w:type="gramStart"/>
      <w:r w:rsidRPr="00057A64">
        <w:rPr>
          <w:rFonts w:hint="eastAsia"/>
        </w:rPr>
        <w:t>臺</w:t>
      </w:r>
      <w:proofErr w:type="gramEnd"/>
      <w:r w:rsidRPr="00057A64">
        <w:rPr>
          <w:rFonts w:hint="eastAsia"/>
        </w:rPr>
        <w:t>南地院）審理96年度財管字第42號，聲請為被繼承人</w:t>
      </w:r>
      <w:r w:rsidR="009D25A0">
        <w:rPr>
          <w:rFonts w:hint="eastAsia"/>
        </w:rPr>
        <w:t>林○留</w:t>
      </w:r>
      <w:r w:rsidRPr="00057A64">
        <w:rPr>
          <w:rFonts w:hint="eastAsia"/>
        </w:rPr>
        <w:t>指定遺產管理人事件，未查明</w:t>
      </w:r>
      <w:proofErr w:type="gramStart"/>
      <w:r w:rsidR="009D25A0">
        <w:rPr>
          <w:rFonts w:hint="eastAsia"/>
        </w:rPr>
        <w:t>蔡</w:t>
      </w:r>
      <w:proofErr w:type="gramEnd"/>
      <w:r w:rsidR="009D25A0">
        <w:rPr>
          <w:rFonts w:hint="eastAsia"/>
        </w:rPr>
        <w:t>○</w:t>
      </w:r>
      <w:proofErr w:type="gramStart"/>
      <w:r w:rsidR="009D25A0">
        <w:rPr>
          <w:rFonts w:hint="eastAsia"/>
        </w:rPr>
        <w:t>杭</w:t>
      </w:r>
      <w:r w:rsidRPr="00057A64">
        <w:rPr>
          <w:rFonts w:hint="eastAsia"/>
        </w:rPr>
        <w:t>為</w:t>
      </w:r>
      <w:r w:rsidR="009D25A0">
        <w:rPr>
          <w:rFonts w:hint="eastAsia"/>
        </w:rPr>
        <w:t>林</w:t>
      </w:r>
      <w:proofErr w:type="gramEnd"/>
      <w:r w:rsidR="009D25A0">
        <w:rPr>
          <w:rFonts w:hint="eastAsia"/>
        </w:rPr>
        <w:t>○留</w:t>
      </w:r>
      <w:r w:rsidRPr="00057A64">
        <w:rPr>
          <w:rFonts w:hint="eastAsia"/>
        </w:rPr>
        <w:t>法定繼承人之事實，率以查無繼承人，裁定選任原財政部國有財產局臺灣南區辦事處</w:t>
      </w:r>
      <w:proofErr w:type="gramStart"/>
      <w:r w:rsidRPr="00057A64">
        <w:rPr>
          <w:rFonts w:hint="eastAsia"/>
        </w:rPr>
        <w:t>臺</w:t>
      </w:r>
      <w:proofErr w:type="gramEnd"/>
      <w:r w:rsidRPr="00057A64">
        <w:rPr>
          <w:rFonts w:hint="eastAsia"/>
        </w:rPr>
        <w:t>南分處為</w:t>
      </w:r>
      <w:r w:rsidR="009D25A0">
        <w:rPr>
          <w:rFonts w:hint="eastAsia"/>
        </w:rPr>
        <w:t>林○留</w:t>
      </w:r>
      <w:r w:rsidRPr="00057A64">
        <w:rPr>
          <w:rFonts w:hint="eastAsia"/>
        </w:rPr>
        <w:t>之遺產管理人，涉有未當</w:t>
      </w:r>
      <w:proofErr w:type="gramStart"/>
      <w:r w:rsidRPr="00057A64">
        <w:rPr>
          <w:rFonts w:hint="eastAsia"/>
        </w:rPr>
        <w:t>等情乙案</w:t>
      </w:r>
      <w:proofErr w:type="gramEnd"/>
      <w:r w:rsidRPr="00057A64">
        <w:rPr>
          <w:rFonts w:hint="eastAsia"/>
        </w:rPr>
        <w:t>。</w:t>
      </w:r>
      <w:r w:rsidR="00065C3F" w:rsidRPr="00057A64">
        <w:rPr>
          <w:rFonts w:hint="eastAsia"/>
        </w:rPr>
        <w:t>經向</w:t>
      </w:r>
      <w:proofErr w:type="gramStart"/>
      <w:r w:rsidR="008B052D" w:rsidRPr="00057A64">
        <w:rPr>
          <w:rFonts w:hint="eastAsia"/>
        </w:rPr>
        <w:t>臺</w:t>
      </w:r>
      <w:proofErr w:type="gramEnd"/>
      <w:r w:rsidR="008B052D" w:rsidRPr="00057A64">
        <w:rPr>
          <w:rFonts w:hint="eastAsia"/>
        </w:rPr>
        <w:t>南地院</w:t>
      </w:r>
      <w:proofErr w:type="gramStart"/>
      <w:r w:rsidR="00065C3F" w:rsidRPr="00057A64">
        <w:rPr>
          <w:rFonts w:hint="eastAsia"/>
        </w:rPr>
        <w:t>調取本案</w:t>
      </w:r>
      <w:proofErr w:type="gramEnd"/>
      <w:r w:rsidR="00065C3F" w:rsidRPr="00057A64">
        <w:rPr>
          <w:rFonts w:hint="eastAsia"/>
        </w:rPr>
        <w:t>有關指定遺產管理人事件</w:t>
      </w:r>
      <w:r w:rsidR="00AA0B68" w:rsidRPr="00057A64">
        <w:rPr>
          <w:rFonts w:hint="eastAsia"/>
        </w:rPr>
        <w:t>及</w:t>
      </w:r>
      <w:r w:rsidR="00065C3F" w:rsidRPr="00057A64">
        <w:rPr>
          <w:rFonts w:hint="eastAsia"/>
        </w:rPr>
        <w:t>請求</w:t>
      </w:r>
      <w:proofErr w:type="gramStart"/>
      <w:r w:rsidR="00065C3F" w:rsidRPr="00057A64">
        <w:rPr>
          <w:rFonts w:hint="eastAsia"/>
        </w:rPr>
        <w:t>塗銷系爭</w:t>
      </w:r>
      <w:proofErr w:type="gramEnd"/>
      <w:r w:rsidR="00065C3F" w:rsidRPr="00057A64">
        <w:rPr>
          <w:rFonts w:hint="eastAsia"/>
        </w:rPr>
        <w:t>土地所有權移轉登記事件歷審卷宗</w:t>
      </w:r>
      <w:r w:rsidR="00AA0B68" w:rsidRPr="00057A64">
        <w:rPr>
          <w:rFonts w:hint="eastAsia"/>
        </w:rPr>
        <w:t>；</w:t>
      </w:r>
      <w:r w:rsidRPr="00057A64">
        <w:rPr>
          <w:rFonts w:hint="eastAsia"/>
        </w:rPr>
        <w:t>並瞭解</w:t>
      </w:r>
      <w:r w:rsidR="00065C3F" w:rsidRPr="00057A64">
        <w:rPr>
          <w:rFonts w:hint="eastAsia"/>
        </w:rPr>
        <w:t>陳訴人</w:t>
      </w:r>
      <w:r w:rsidRPr="00057A64">
        <w:rPr>
          <w:rFonts w:hint="eastAsia"/>
        </w:rPr>
        <w:t>前</w:t>
      </w:r>
      <w:r w:rsidR="00065C3F" w:rsidRPr="00057A64">
        <w:rPr>
          <w:rFonts w:hint="eastAsia"/>
        </w:rPr>
        <w:t>向</w:t>
      </w:r>
      <w:r w:rsidRPr="00057A64">
        <w:rPr>
          <w:rFonts w:hint="eastAsia"/>
        </w:rPr>
        <w:t>臺灣</w:t>
      </w:r>
      <w:proofErr w:type="gramStart"/>
      <w:r w:rsidR="00065C3F" w:rsidRPr="00057A64">
        <w:rPr>
          <w:rFonts w:hint="eastAsia"/>
        </w:rPr>
        <w:t>臺</w:t>
      </w:r>
      <w:proofErr w:type="gramEnd"/>
      <w:r w:rsidR="00065C3F" w:rsidRPr="00057A64">
        <w:rPr>
          <w:rFonts w:hint="eastAsia"/>
        </w:rPr>
        <w:t>南地方檢察署</w:t>
      </w:r>
      <w:r w:rsidR="008B052D" w:rsidRPr="00057A64">
        <w:rPr>
          <w:rFonts w:hint="eastAsia"/>
        </w:rPr>
        <w:t>（下稱</w:t>
      </w:r>
      <w:proofErr w:type="gramStart"/>
      <w:r w:rsidR="008B052D" w:rsidRPr="00057A64">
        <w:rPr>
          <w:rFonts w:hint="eastAsia"/>
        </w:rPr>
        <w:t>臺</w:t>
      </w:r>
      <w:proofErr w:type="gramEnd"/>
      <w:r w:rsidR="008B052D" w:rsidRPr="00057A64">
        <w:rPr>
          <w:rFonts w:hint="eastAsia"/>
        </w:rPr>
        <w:t>南地檢署）</w:t>
      </w:r>
      <w:r w:rsidR="00065C3F" w:rsidRPr="00057A64">
        <w:rPr>
          <w:rFonts w:hint="eastAsia"/>
        </w:rPr>
        <w:t>告訴</w:t>
      </w:r>
      <w:r w:rsidR="00C42E25" w:rsidRPr="00057A64">
        <w:rPr>
          <w:rFonts w:hint="eastAsia"/>
        </w:rPr>
        <w:t>張○</w:t>
      </w:r>
      <w:proofErr w:type="gramStart"/>
      <w:r w:rsidR="00C42E25" w:rsidRPr="00057A64">
        <w:rPr>
          <w:rFonts w:hint="eastAsia"/>
        </w:rPr>
        <w:t>媚</w:t>
      </w:r>
      <w:r w:rsidR="00065C3F" w:rsidRPr="00057A64">
        <w:rPr>
          <w:rFonts w:hint="eastAsia"/>
        </w:rPr>
        <w:t>涉犯</w:t>
      </w:r>
      <w:proofErr w:type="gramEnd"/>
      <w:r w:rsidR="00065C3F" w:rsidRPr="00057A64">
        <w:rPr>
          <w:rFonts w:hint="eastAsia"/>
        </w:rPr>
        <w:t>刑法第214條偽造文書罪之</w:t>
      </w:r>
      <w:proofErr w:type="gramStart"/>
      <w:r w:rsidR="00065C3F" w:rsidRPr="00057A64">
        <w:rPr>
          <w:rFonts w:hint="eastAsia"/>
        </w:rPr>
        <w:t>偵</w:t>
      </w:r>
      <w:proofErr w:type="gramEnd"/>
      <w:r w:rsidR="00065C3F" w:rsidRPr="00057A64">
        <w:rPr>
          <w:rFonts w:hint="eastAsia"/>
        </w:rPr>
        <w:t>處情形</w:t>
      </w:r>
      <w:r w:rsidR="00AA0B68" w:rsidRPr="00057A64">
        <w:rPr>
          <w:rFonts w:hint="eastAsia"/>
        </w:rPr>
        <w:t>；</w:t>
      </w:r>
      <w:r w:rsidRPr="00057A64">
        <w:rPr>
          <w:rFonts w:hint="eastAsia"/>
        </w:rPr>
        <w:t>另</w:t>
      </w:r>
      <w:r w:rsidR="00065C3F" w:rsidRPr="00057A64">
        <w:rPr>
          <w:rFonts w:hint="eastAsia"/>
        </w:rPr>
        <w:t>分函</w:t>
      </w:r>
      <w:proofErr w:type="gramStart"/>
      <w:r w:rsidR="00065C3F" w:rsidRPr="00057A64">
        <w:rPr>
          <w:rFonts w:hint="eastAsia"/>
        </w:rPr>
        <w:t>臺</w:t>
      </w:r>
      <w:proofErr w:type="gramEnd"/>
      <w:r w:rsidR="00065C3F" w:rsidRPr="00057A64">
        <w:rPr>
          <w:rFonts w:hint="eastAsia"/>
        </w:rPr>
        <w:t>南市歸仁戶政事務所及</w:t>
      </w:r>
      <w:proofErr w:type="gramStart"/>
      <w:r w:rsidR="00065C3F" w:rsidRPr="00057A64">
        <w:rPr>
          <w:rFonts w:hint="eastAsia"/>
        </w:rPr>
        <w:t>臺</w:t>
      </w:r>
      <w:proofErr w:type="gramEnd"/>
      <w:r w:rsidR="00065C3F" w:rsidRPr="00057A64">
        <w:rPr>
          <w:rFonts w:hint="eastAsia"/>
        </w:rPr>
        <w:t>南市政府就陳訴人指訴事項詳予查復說明</w:t>
      </w:r>
      <w:r w:rsidR="00AA0B68" w:rsidRPr="00057A64">
        <w:rPr>
          <w:rFonts w:hint="eastAsia"/>
        </w:rPr>
        <w:t>；</w:t>
      </w:r>
      <w:proofErr w:type="gramStart"/>
      <w:r w:rsidR="008B052D" w:rsidRPr="00057A64">
        <w:rPr>
          <w:rFonts w:hint="eastAsia"/>
        </w:rPr>
        <w:t>嗣</w:t>
      </w:r>
      <w:proofErr w:type="gramEnd"/>
      <w:r w:rsidR="008B052D" w:rsidRPr="00057A64">
        <w:rPr>
          <w:rFonts w:hint="eastAsia"/>
        </w:rPr>
        <w:t>於</w:t>
      </w:r>
      <w:r w:rsidR="00096C55" w:rsidRPr="00057A64">
        <w:rPr>
          <w:rFonts w:hint="eastAsia"/>
        </w:rPr>
        <w:t>民國（下同）</w:t>
      </w:r>
      <w:r w:rsidR="008B052D" w:rsidRPr="00057A64">
        <w:rPr>
          <w:rFonts w:hint="eastAsia"/>
        </w:rPr>
        <w:t>108年11月20日約請</w:t>
      </w:r>
      <w:proofErr w:type="gramStart"/>
      <w:r w:rsidR="008B052D" w:rsidRPr="00057A64">
        <w:rPr>
          <w:rFonts w:hint="eastAsia"/>
        </w:rPr>
        <w:t>臺</w:t>
      </w:r>
      <w:proofErr w:type="gramEnd"/>
      <w:r w:rsidR="008B052D" w:rsidRPr="00057A64">
        <w:rPr>
          <w:rFonts w:hint="eastAsia"/>
        </w:rPr>
        <w:t>南市歸仁戶政事務所</w:t>
      </w:r>
      <w:r w:rsidR="00096C55" w:rsidRPr="00057A64">
        <w:rPr>
          <w:rFonts w:hint="eastAsia"/>
        </w:rPr>
        <w:t>主任江</w:t>
      </w:r>
      <w:r w:rsidR="00C42E25" w:rsidRPr="00057A64">
        <w:rPr>
          <w:rFonts w:hAnsi="標楷體" w:hint="eastAsia"/>
        </w:rPr>
        <w:t>○</w:t>
      </w:r>
      <w:r w:rsidR="00096C55" w:rsidRPr="00057A64">
        <w:rPr>
          <w:rFonts w:hint="eastAsia"/>
        </w:rPr>
        <w:t>通及相關主管人員</w:t>
      </w:r>
      <w:r w:rsidR="008B052D" w:rsidRPr="00057A64">
        <w:rPr>
          <w:rFonts w:hint="eastAsia"/>
        </w:rPr>
        <w:t>到院</w:t>
      </w:r>
      <w:proofErr w:type="gramStart"/>
      <w:r w:rsidR="008B052D" w:rsidRPr="00057A64">
        <w:rPr>
          <w:rFonts w:hint="eastAsia"/>
        </w:rPr>
        <w:t>詢</w:t>
      </w:r>
      <w:proofErr w:type="gramEnd"/>
      <w:r w:rsidR="008B052D" w:rsidRPr="00057A64">
        <w:rPr>
          <w:rFonts w:hint="eastAsia"/>
        </w:rPr>
        <w:t>明實情，</w:t>
      </w:r>
      <w:r w:rsidR="00065C3F" w:rsidRPr="00057A64">
        <w:rPr>
          <w:rFonts w:hint="eastAsia"/>
        </w:rPr>
        <w:t>全案業</w:t>
      </w:r>
      <w:r w:rsidR="00FB501B" w:rsidRPr="00057A64">
        <w:rPr>
          <w:rFonts w:hint="eastAsia"/>
        </w:rPr>
        <w:t>已</w:t>
      </w:r>
      <w:proofErr w:type="gramStart"/>
      <w:r w:rsidR="00FB501B" w:rsidRPr="00057A64">
        <w:rPr>
          <w:rFonts w:hint="eastAsia"/>
        </w:rPr>
        <w:t>調查竣</w:t>
      </w:r>
      <w:r w:rsidR="00307A76" w:rsidRPr="00057A64">
        <w:rPr>
          <w:rFonts w:hint="eastAsia"/>
        </w:rPr>
        <w:t>事</w:t>
      </w:r>
      <w:proofErr w:type="gramEnd"/>
      <w:r w:rsidR="00FB501B" w:rsidRPr="00057A64">
        <w:rPr>
          <w:rFonts w:hint="eastAsia"/>
        </w:rPr>
        <w:t>，</w:t>
      </w:r>
      <w:r w:rsidR="00307A76" w:rsidRPr="00057A64">
        <w:rPr>
          <w:rFonts w:hint="eastAsia"/>
        </w:rPr>
        <w:t>茲</w:t>
      </w:r>
      <w:r w:rsidR="007B484E" w:rsidRPr="00057A64">
        <w:rPr>
          <w:rFonts w:hint="eastAsia"/>
        </w:rPr>
        <w:t>將</w:t>
      </w:r>
      <w:r w:rsidR="00FB501B" w:rsidRPr="00057A64">
        <w:rPr>
          <w:rFonts w:hint="eastAsia"/>
        </w:rPr>
        <w:t>調查</w:t>
      </w:r>
      <w:proofErr w:type="gramStart"/>
      <w:r w:rsidR="00FB501B" w:rsidRPr="00057A64">
        <w:rPr>
          <w:rFonts w:hint="eastAsia"/>
        </w:rPr>
        <w:t>意見</w:t>
      </w:r>
      <w:r w:rsidR="007B484E" w:rsidRPr="00057A64">
        <w:rPr>
          <w:rFonts w:hint="eastAsia"/>
        </w:rPr>
        <w:t>分敘</w:t>
      </w:r>
      <w:r w:rsidR="00FB501B" w:rsidRPr="00057A64">
        <w:rPr>
          <w:rFonts w:hint="eastAsia"/>
        </w:rPr>
        <w:t>如下</w:t>
      </w:r>
      <w:proofErr w:type="gramEnd"/>
      <w:r w:rsidR="00FB501B" w:rsidRPr="00057A64">
        <w:rPr>
          <w:rFonts w:hint="eastAsia"/>
        </w:rPr>
        <w:t>：</w:t>
      </w:r>
    </w:p>
    <w:p w:rsidR="0009685D" w:rsidRPr="00057A64" w:rsidRDefault="00D1099D" w:rsidP="007B484E">
      <w:pPr>
        <w:pStyle w:val="2"/>
        <w:rPr>
          <w:b/>
        </w:rPr>
      </w:pPr>
      <w:bookmarkStart w:id="50" w:name="_Toc421794873"/>
      <w:bookmarkStart w:id="51" w:name="_Toc422834158"/>
      <w:proofErr w:type="gramStart"/>
      <w:r w:rsidRPr="00057A64">
        <w:rPr>
          <w:rFonts w:hint="eastAsia"/>
          <w:b/>
        </w:rPr>
        <w:t>臺</w:t>
      </w:r>
      <w:proofErr w:type="gramEnd"/>
      <w:r w:rsidRPr="00057A64">
        <w:rPr>
          <w:rFonts w:hint="eastAsia"/>
          <w:b/>
        </w:rPr>
        <w:t>南地院於96年間受理</w:t>
      </w:r>
      <w:r w:rsidR="00C42E25" w:rsidRPr="00057A64">
        <w:rPr>
          <w:rFonts w:hint="eastAsia"/>
          <w:b/>
        </w:rPr>
        <w:t>張○</w:t>
      </w:r>
      <w:proofErr w:type="gramStart"/>
      <w:r w:rsidR="00C42E25" w:rsidRPr="00057A64">
        <w:rPr>
          <w:rFonts w:hint="eastAsia"/>
          <w:b/>
        </w:rPr>
        <w:t>媚</w:t>
      </w:r>
      <w:r w:rsidRPr="00057A64">
        <w:rPr>
          <w:rFonts w:hint="eastAsia"/>
          <w:b/>
        </w:rPr>
        <w:t>聲請</w:t>
      </w:r>
      <w:proofErr w:type="gramEnd"/>
      <w:r w:rsidRPr="00057A64">
        <w:rPr>
          <w:rFonts w:hint="eastAsia"/>
          <w:b/>
        </w:rPr>
        <w:t>指定</w:t>
      </w:r>
      <w:r w:rsidR="009D25A0">
        <w:rPr>
          <w:rFonts w:hint="eastAsia"/>
          <w:b/>
        </w:rPr>
        <w:t>林○留</w:t>
      </w:r>
      <w:r w:rsidR="00504E41" w:rsidRPr="00057A64">
        <w:rPr>
          <w:rFonts w:hint="eastAsia"/>
          <w:b/>
        </w:rPr>
        <w:t>所有系爭土地應有部分2分之1之</w:t>
      </w:r>
      <w:r w:rsidRPr="00057A64">
        <w:rPr>
          <w:rFonts w:hint="eastAsia"/>
          <w:b/>
        </w:rPr>
        <w:t>遺產管理人事件，</w:t>
      </w:r>
      <w:r w:rsidR="00504E41" w:rsidRPr="00057A64">
        <w:rPr>
          <w:rFonts w:hint="eastAsia"/>
          <w:b/>
        </w:rPr>
        <w:t>因</w:t>
      </w:r>
      <w:r w:rsidRPr="00057A64">
        <w:rPr>
          <w:rFonts w:hint="eastAsia"/>
          <w:b/>
        </w:rPr>
        <w:t>承辦法官未能詳實審核卷內聲請人提出之「繼承系統表」及</w:t>
      </w:r>
      <w:r w:rsidR="009D25A0">
        <w:rPr>
          <w:rFonts w:hint="eastAsia"/>
          <w:b/>
        </w:rPr>
        <w:t>林○</w:t>
      </w:r>
      <w:proofErr w:type="gramStart"/>
      <w:r w:rsidR="009D25A0">
        <w:rPr>
          <w:rFonts w:hint="eastAsia"/>
          <w:b/>
        </w:rPr>
        <w:t>留</w:t>
      </w:r>
      <w:r w:rsidRPr="00057A64">
        <w:rPr>
          <w:rFonts w:hint="eastAsia"/>
          <w:b/>
        </w:rPr>
        <w:t>除戶</w:t>
      </w:r>
      <w:proofErr w:type="gramEnd"/>
      <w:r w:rsidRPr="00057A64">
        <w:rPr>
          <w:rFonts w:hint="eastAsia"/>
          <w:b/>
        </w:rPr>
        <w:t>謄本</w:t>
      </w:r>
      <w:r w:rsidR="00504E41" w:rsidRPr="00057A64">
        <w:rPr>
          <w:rFonts w:hint="eastAsia"/>
          <w:b/>
        </w:rPr>
        <w:t>相關佐證資料</w:t>
      </w:r>
      <w:r w:rsidRPr="00057A64">
        <w:rPr>
          <w:rFonts w:hint="eastAsia"/>
          <w:b/>
        </w:rPr>
        <w:t>，</w:t>
      </w:r>
      <w:r w:rsidR="00F06584" w:rsidRPr="00057A64">
        <w:rPr>
          <w:rFonts w:hint="eastAsia"/>
          <w:b/>
        </w:rPr>
        <w:t>故</w:t>
      </w:r>
      <w:r w:rsidR="00504E41" w:rsidRPr="00057A64">
        <w:rPr>
          <w:rFonts w:hint="eastAsia"/>
          <w:b/>
        </w:rPr>
        <w:t>未能</w:t>
      </w:r>
      <w:r w:rsidRPr="00057A64">
        <w:rPr>
          <w:rFonts w:hint="eastAsia"/>
          <w:b/>
        </w:rPr>
        <w:t>查悉</w:t>
      </w:r>
      <w:r w:rsidR="009D25A0">
        <w:rPr>
          <w:rFonts w:hint="eastAsia"/>
          <w:b/>
        </w:rPr>
        <w:t>林○留</w:t>
      </w:r>
      <w:r w:rsidR="00504E41" w:rsidRPr="00057A64">
        <w:rPr>
          <w:rFonts w:hint="eastAsia"/>
          <w:b/>
        </w:rPr>
        <w:t>死亡後，由婆婆林陳赤相續為戶</w:t>
      </w:r>
      <w:r w:rsidR="005C2D1D" w:rsidRPr="00057A64">
        <w:rPr>
          <w:rFonts w:hint="eastAsia"/>
          <w:b/>
        </w:rPr>
        <w:t>主</w:t>
      </w:r>
      <w:r w:rsidR="00504E41" w:rsidRPr="00057A64">
        <w:rPr>
          <w:rFonts w:hint="eastAsia"/>
          <w:b/>
        </w:rPr>
        <w:t>，後又因林陳赤隱居指定廖實相續為戶</w:t>
      </w:r>
      <w:r w:rsidR="005C2D1D" w:rsidRPr="00057A64">
        <w:rPr>
          <w:rFonts w:hint="eastAsia"/>
          <w:b/>
        </w:rPr>
        <w:t>主</w:t>
      </w:r>
      <w:r w:rsidR="00504E41" w:rsidRPr="00057A64">
        <w:rPr>
          <w:rFonts w:hint="eastAsia"/>
          <w:b/>
        </w:rPr>
        <w:t>，依內政部訂定</w:t>
      </w:r>
      <w:r w:rsidR="00F06584" w:rsidRPr="00057A64">
        <w:rPr>
          <w:rFonts w:hint="eastAsia"/>
          <w:b/>
        </w:rPr>
        <w:t>「</w:t>
      </w:r>
      <w:r w:rsidR="00504E41" w:rsidRPr="00057A64">
        <w:rPr>
          <w:rFonts w:hint="eastAsia"/>
          <w:b/>
        </w:rPr>
        <w:t>繼承登記法令補充規定</w:t>
      </w:r>
      <w:r w:rsidR="00F06584" w:rsidRPr="00057A64">
        <w:rPr>
          <w:rFonts w:hint="eastAsia"/>
          <w:b/>
        </w:rPr>
        <w:t>」</w:t>
      </w:r>
      <w:r w:rsidR="00504E41" w:rsidRPr="00057A64">
        <w:rPr>
          <w:rFonts w:hint="eastAsia"/>
          <w:b/>
        </w:rPr>
        <w:t>，廖實即為該戶之財產繼承人，而</w:t>
      </w:r>
      <w:proofErr w:type="gramStart"/>
      <w:r w:rsidR="009D25A0">
        <w:rPr>
          <w:rFonts w:hint="eastAsia"/>
          <w:b/>
        </w:rPr>
        <w:t>蔡</w:t>
      </w:r>
      <w:proofErr w:type="gramEnd"/>
      <w:r w:rsidR="009D25A0">
        <w:rPr>
          <w:rFonts w:hint="eastAsia"/>
          <w:b/>
        </w:rPr>
        <w:t>○</w:t>
      </w:r>
      <w:proofErr w:type="gramStart"/>
      <w:r w:rsidR="009D25A0">
        <w:rPr>
          <w:rFonts w:hint="eastAsia"/>
          <w:b/>
        </w:rPr>
        <w:t>杭</w:t>
      </w:r>
      <w:r w:rsidR="00504E41" w:rsidRPr="00057A64">
        <w:rPr>
          <w:rFonts w:hint="eastAsia"/>
          <w:b/>
        </w:rPr>
        <w:lastRenderedPageBreak/>
        <w:t>經廖實</w:t>
      </w:r>
      <w:proofErr w:type="gramEnd"/>
      <w:r w:rsidR="00504E41" w:rsidRPr="00057A64">
        <w:rPr>
          <w:rFonts w:hint="eastAsia"/>
          <w:b/>
        </w:rPr>
        <w:t>收養成為法定繼承人，是</w:t>
      </w:r>
      <w:r w:rsidR="009D25A0">
        <w:rPr>
          <w:rFonts w:hint="eastAsia"/>
          <w:b/>
        </w:rPr>
        <w:t>林○留</w:t>
      </w:r>
      <w:r w:rsidR="00504E41" w:rsidRPr="00057A64">
        <w:rPr>
          <w:rFonts w:hint="eastAsia"/>
          <w:b/>
        </w:rPr>
        <w:t>所遺留之系爭土地</w:t>
      </w:r>
      <w:r w:rsidR="00F06584" w:rsidRPr="00057A64">
        <w:rPr>
          <w:rFonts w:hint="eastAsia"/>
          <w:b/>
        </w:rPr>
        <w:t>應有部分2分之1</w:t>
      </w:r>
      <w:r w:rsidR="008E2049" w:rsidRPr="00057A64">
        <w:rPr>
          <w:rFonts w:hint="eastAsia"/>
          <w:b/>
        </w:rPr>
        <w:t>，</w:t>
      </w:r>
      <w:r w:rsidR="00504E41" w:rsidRPr="00057A64">
        <w:rPr>
          <w:rFonts w:hint="eastAsia"/>
          <w:b/>
        </w:rPr>
        <w:t>應由</w:t>
      </w:r>
      <w:r w:rsidR="009D25A0">
        <w:rPr>
          <w:rFonts w:hint="eastAsia"/>
          <w:b/>
        </w:rPr>
        <w:t>蔡○杭</w:t>
      </w:r>
      <w:r w:rsidR="00504E41" w:rsidRPr="00057A64">
        <w:rPr>
          <w:rFonts w:hint="eastAsia"/>
          <w:b/>
        </w:rPr>
        <w:t>輾轉繼承之事實。本</w:t>
      </w:r>
      <w:r w:rsidR="00F06584" w:rsidRPr="00057A64">
        <w:rPr>
          <w:rFonts w:hint="eastAsia"/>
          <w:b/>
        </w:rPr>
        <w:t>件</w:t>
      </w:r>
      <w:r w:rsidR="00504E41" w:rsidRPr="00057A64">
        <w:rPr>
          <w:rFonts w:hint="eastAsia"/>
          <w:b/>
        </w:rPr>
        <w:t>承辦法官</w:t>
      </w:r>
      <w:r w:rsidR="00DA31E9" w:rsidRPr="00057A64">
        <w:rPr>
          <w:rFonts w:hint="eastAsia"/>
          <w:b/>
        </w:rPr>
        <w:t>對於</w:t>
      </w:r>
      <w:proofErr w:type="gramStart"/>
      <w:r w:rsidR="00DA31E9" w:rsidRPr="00057A64">
        <w:rPr>
          <w:rFonts w:hint="eastAsia"/>
          <w:b/>
        </w:rPr>
        <w:t>上情應注意</w:t>
      </w:r>
      <w:proofErr w:type="gramEnd"/>
      <w:r w:rsidR="00DA31E9" w:rsidRPr="00057A64">
        <w:rPr>
          <w:rFonts w:hint="eastAsia"/>
          <w:b/>
        </w:rPr>
        <w:t>、能注意，</w:t>
      </w:r>
      <w:proofErr w:type="gramStart"/>
      <w:r w:rsidR="00DA31E9" w:rsidRPr="00057A64">
        <w:rPr>
          <w:rFonts w:hint="eastAsia"/>
          <w:b/>
        </w:rPr>
        <w:t>惟</w:t>
      </w:r>
      <w:r w:rsidR="00504E41" w:rsidRPr="00057A64">
        <w:rPr>
          <w:rFonts w:hint="eastAsia"/>
          <w:b/>
        </w:rPr>
        <w:t>疏未</w:t>
      </w:r>
      <w:proofErr w:type="gramEnd"/>
      <w:r w:rsidR="00504E41" w:rsidRPr="00057A64">
        <w:rPr>
          <w:rFonts w:hint="eastAsia"/>
          <w:b/>
        </w:rPr>
        <w:t>注意</w:t>
      </w:r>
      <w:r w:rsidR="00F06584" w:rsidRPr="00057A64">
        <w:rPr>
          <w:rFonts w:hint="eastAsia"/>
          <w:b/>
        </w:rPr>
        <w:t>，</w:t>
      </w:r>
      <w:r w:rsidRPr="00057A64">
        <w:rPr>
          <w:rFonts w:hint="eastAsia"/>
          <w:b/>
        </w:rPr>
        <w:t>致誤認</w:t>
      </w:r>
      <w:r w:rsidR="00F06584" w:rsidRPr="00057A64">
        <w:rPr>
          <w:rFonts w:hint="eastAsia"/>
          <w:b/>
        </w:rPr>
        <w:t>本件</w:t>
      </w:r>
      <w:r w:rsidRPr="00057A64">
        <w:rPr>
          <w:rFonts w:hint="eastAsia"/>
          <w:b/>
        </w:rPr>
        <w:t>無人繼承，因而裁定國有財產</w:t>
      </w:r>
      <w:r w:rsidR="00DA31E9" w:rsidRPr="00057A64">
        <w:rPr>
          <w:rFonts w:hint="eastAsia"/>
          <w:b/>
        </w:rPr>
        <w:t>管理機關</w:t>
      </w:r>
      <w:r w:rsidRPr="00057A64">
        <w:rPr>
          <w:rFonts w:hint="eastAsia"/>
          <w:b/>
        </w:rPr>
        <w:t>為</w:t>
      </w:r>
      <w:r w:rsidR="009D25A0">
        <w:rPr>
          <w:rFonts w:hint="eastAsia"/>
          <w:b/>
        </w:rPr>
        <w:t>林○留</w:t>
      </w:r>
      <w:r w:rsidRPr="00057A64">
        <w:rPr>
          <w:rFonts w:hint="eastAsia"/>
          <w:b/>
        </w:rPr>
        <w:t>之遺產管理人，</w:t>
      </w:r>
      <w:proofErr w:type="gramStart"/>
      <w:r w:rsidRPr="00057A64">
        <w:rPr>
          <w:rFonts w:hint="eastAsia"/>
          <w:b/>
        </w:rPr>
        <w:t>嗣</w:t>
      </w:r>
      <w:proofErr w:type="gramEnd"/>
      <w:r w:rsidR="00504E41" w:rsidRPr="00057A64">
        <w:rPr>
          <w:rFonts w:hint="eastAsia"/>
          <w:b/>
        </w:rPr>
        <w:t>經</w:t>
      </w:r>
      <w:r w:rsidRPr="00057A64">
        <w:rPr>
          <w:rFonts w:hint="eastAsia"/>
          <w:b/>
        </w:rPr>
        <w:t>公示催告期滿後，因</w:t>
      </w:r>
      <w:proofErr w:type="gramStart"/>
      <w:r w:rsidRPr="00057A64">
        <w:rPr>
          <w:rFonts w:hint="eastAsia"/>
          <w:b/>
        </w:rPr>
        <w:t>無人報</w:t>
      </w:r>
      <w:r w:rsidR="00504E41" w:rsidRPr="00057A64">
        <w:rPr>
          <w:rFonts w:hint="eastAsia"/>
          <w:b/>
        </w:rPr>
        <w:t>明</w:t>
      </w:r>
      <w:r w:rsidRPr="00057A64">
        <w:rPr>
          <w:rFonts w:hint="eastAsia"/>
          <w:b/>
        </w:rPr>
        <w:t>繼承人</w:t>
      </w:r>
      <w:proofErr w:type="gramEnd"/>
      <w:r w:rsidR="00504E41" w:rsidRPr="00057A64">
        <w:rPr>
          <w:rFonts w:hint="eastAsia"/>
          <w:b/>
        </w:rPr>
        <w:t>及</w:t>
      </w:r>
      <w:r w:rsidRPr="00057A64">
        <w:rPr>
          <w:rFonts w:hint="eastAsia"/>
          <w:b/>
        </w:rPr>
        <w:t>申報債權</w:t>
      </w:r>
      <w:r w:rsidR="00504E41" w:rsidRPr="00057A64">
        <w:rPr>
          <w:rFonts w:hint="eastAsia"/>
          <w:b/>
        </w:rPr>
        <w:t>與</w:t>
      </w:r>
      <w:r w:rsidRPr="00057A64">
        <w:rPr>
          <w:rFonts w:hint="eastAsia"/>
          <w:b/>
        </w:rPr>
        <w:t>受遺贈之情事，</w:t>
      </w:r>
      <w:r w:rsidR="00DA31E9" w:rsidRPr="00057A64">
        <w:rPr>
          <w:rFonts w:hint="eastAsia"/>
          <w:b/>
        </w:rPr>
        <w:t>國有財產管理機關</w:t>
      </w:r>
      <w:r w:rsidR="00F06584" w:rsidRPr="00057A64">
        <w:rPr>
          <w:rFonts w:hint="eastAsia"/>
          <w:b/>
        </w:rPr>
        <w:t>乃</w:t>
      </w:r>
      <w:r w:rsidRPr="00057A64">
        <w:rPr>
          <w:rFonts w:hint="eastAsia"/>
          <w:b/>
        </w:rPr>
        <w:t>將</w:t>
      </w:r>
      <w:r w:rsidR="009D25A0">
        <w:rPr>
          <w:rFonts w:hint="eastAsia"/>
          <w:b/>
        </w:rPr>
        <w:t>林○留</w:t>
      </w:r>
      <w:r w:rsidR="00142989" w:rsidRPr="00057A64">
        <w:rPr>
          <w:rFonts w:hint="eastAsia"/>
          <w:b/>
        </w:rPr>
        <w:t>之</w:t>
      </w:r>
      <w:r w:rsidR="00AF644A" w:rsidRPr="00057A64">
        <w:rPr>
          <w:rFonts w:hint="eastAsia"/>
          <w:b/>
        </w:rPr>
        <w:t>遺產</w:t>
      </w:r>
      <w:r w:rsidRPr="00057A64">
        <w:rPr>
          <w:rFonts w:hint="eastAsia"/>
          <w:b/>
        </w:rPr>
        <w:t>為歸屬國有登記，因而損及</w:t>
      </w:r>
      <w:proofErr w:type="gramStart"/>
      <w:r w:rsidR="009D25A0">
        <w:rPr>
          <w:rFonts w:hint="eastAsia"/>
          <w:b/>
        </w:rPr>
        <w:t>蔡</w:t>
      </w:r>
      <w:proofErr w:type="gramEnd"/>
      <w:r w:rsidR="009D25A0">
        <w:rPr>
          <w:rFonts w:hint="eastAsia"/>
          <w:b/>
        </w:rPr>
        <w:t>○杭</w:t>
      </w:r>
      <w:r w:rsidRPr="00057A64">
        <w:rPr>
          <w:rFonts w:hint="eastAsia"/>
          <w:b/>
        </w:rPr>
        <w:t>之繼承權利。</w:t>
      </w:r>
      <w:proofErr w:type="gramStart"/>
      <w:r w:rsidRPr="00057A64">
        <w:rPr>
          <w:rFonts w:hint="eastAsia"/>
          <w:b/>
        </w:rPr>
        <w:t>爰</w:t>
      </w:r>
      <w:proofErr w:type="gramEnd"/>
      <w:r w:rsidRPr="00057A64">
        <w:rPr>
          <w:rFonts w:hint="eastAsia"/>
          <w:b/>
        </w:rPr>
        <w:t>為避免</w:t>
      </w:r>
      <w:r w:rsidR="00DA31E9" w:rsidRPr="00057A64">
        <w:rPr>
          <w:rFonts w:hint="eastAsia"/>
          <w:b/>
        </w:rPr>
        <w:t>類如本案</w:t>
      </w:r>
      <w:r w:rsidRPr="00057A64">
        <w:rPr>
          <w:rFonts w:hint="eastAsia"/>
          <w:b/>
        </w:rPr>
        <w:t>疏失情事再次發生，致有損人民對於司法之信賴，</w:t>
      </w:r>
      <w:proofErr w:type="gramStart"/>
      <w:r w:rsidRPr="00057A64">
        <w:rPr>
          <w:rFonts w:hint="eastAsia"/>
          <w:b/>
        </w:rPr>
        <w:t>司法院允</w:t>
      </w:r>
      <w:r w:rsidR="00142989" w:rsidRPr="00057A64">
        <w:rPr>
          <w:rFonts w:hint="eastAsia"/>
          <w:b/>
        </w:rPr>
        <w:t>應</w:t>
      </w:r>
      <w:proofErr w:type="gramEnd"/>
      <w:r w:rsidR="00DA31E9" w:rsidRPr="00057A64">
        <w:rPr>
          <w:rFonts w:hint="eastAsia"/>
          <w:b/>
        </w:rPr>
        <w:t>正視並</w:t>
      </w:r>
      <w:proofErr w:type="gramStart"/>
      <w:r w:rsidR="00DA31E9" w:rsidRPr="00057A64">
        <w:rPr>
          <w:rFonts w:hint="eastAsia"/>
          <w:b/>
        </w:rPr>
        <w:t>研擬</w:t>
      </w:r>
      <w:r w:rsidR="00997B32" w:rsidRPr="00057A64">
        <w:rPr>
          <w:rFonts w:hint="eastAsia"/>
          <w:b/>
        </w:rPr>
        <w:t>適</w:t>
      </w:r>
      <w:proofErr w:type="gramEnd"/>
      <w:r w:rsidR="00997B32" w:rsidRPr="00057A64">
        <w:rPr>
          <w:rFonts w:hint="eastAsia"/>
          <w:b/>
        </w:rPr>
        <w:t>切之應處</w:t>
      </w:r>
      <w:r w:rsidR="00142989" w:rsidRPr="00057A64">
        <w:rPr>
          <w:rFonts w:hint="eastAsia"/>
          <w:b/>
        </w:rPr>
        <w:t>作為</w:t>
      </w:r>
      <w:r w:rsidR="00DA31E9" w:rsidRPr="00057A64">
        <w:rPr>
          <w:rFonts w:hint="eastAsia"/>
          <w:b/>
        </w:rPr>
        <w:t>，以資</w:t>
      </w:r>
      <w:r w:rsidRPr="00057A64">
        <w:rPr>
          <w:rFonts w:hint="eastAsia"/>
          <w:b/>
        </w:rPr>
        <w:t>防範；</w:t>
      </w:r>
      <w:r w:rsidR="00DA31E9" w:rsidRPr="00057A64">
        <w:rPr>
          <w:rFonts w:hint="eastAsia"/>
          <w:b/>
        </w:rPr>
        <w:t>另</w:t>
      </w:r>
      <w:r w:rsidRPr="00057A64">
        <w:rPr>
          <w:rFonts w:hint="eastAsia"/>
          <w:b/>
        </w:rPr>
        <w:t>轉請</w:t>
      </w:r>
      <w:proofErr w:type="gramStart"/>
      <w:r w:rsidRPr="00057A64">
        <w:rPr>
          <w:rFonts w:hint="eastAsia"/>
          <w:b/>
        </w:rPr>
        <w:t>臺</w:t>
      </w:r>
      <w:proofErr w:type="gramEnd"/>
      <w:r w:rsidRPr="00057A64">
        <w:rPr>
          <w:rFonts w:hint="eastAsia"/>
          <w:b/>
        </w:rPr>
        <w:t>南地院對</w:t>
      </w:r>
      <w:r w:rsidR="00DA31E9" w:rsidRPr="00057A64">
        <w:rPr>
          <w:rFonts w:hint="eastAsia"/>
          <w:b/>
        </w:rPr>
        <w:t>該</w:t>
      </w:r>
      <w:r w:rsidRPr="00057A64">
        <w:rPr>
          <w:rFonts w:hint="eastAsia"/>
          <w:b/>
        </w:rPr>
        <w:t>承辦法官為適當之職務監督，促其注意改善</w:t>
      </w:r>
      <w:r w:rsidR="008B052D" w:rsidRPr="00057A64">
        <w:rPr>
          <w:rFonts w:hint="eastAsia"/>
          <w:b/>
        </w:rPr>
        <w:t>：</w:t>
      </w:r>
    </w:p>
    <w:p w:rsidR="008B052D" w:rsidRPr="00057A64" w:rsidRDefault="008B052D" w:rsidP="008B052D">
      <w:pPr>
        <w:pStyle w:val="3"/>
      </w:pPr>
      <w:r w:rsidRPr="00057A64">
        <w:rPr>
          <w:rFonts w:hint="eastAsia"/>
        </w:rPr>
        <w:t>張</w:t>
      </w:r>
      <w:r w:rsidR="00C42E25" w:rsidRPr="00057A64">
        <w:rPr>
          <w:rFonts w:hAnsi="標楷體" w:hint="eastAsia"/>
        </w:rPr>
        <w:t>○</w:t>
      </w:r>
      <w:proofErr w:type="gramStart"/>
      <w:r w:rsidRPr="00057A64">
        <w:rPr>
          <w:rFonts w:hint="eastAsia"/>
        </w:rPr>
        <w:t>媚聲請</w:t>
      </w:r>
      <w:proofErr w:type="gramEnd"/>
      <w:r w:rsidR="0031137B" w:rsidRPr="00057A64">
        <w:rPr>
          <w:rFonts w:hint="eastAsia"/>
        </w:rPr>
        <w:t>法院</w:t>
      </w:r>
      <w:r w:rsidRPr="00057A64">
        <w:rPr>
          <w:rFonts w:hint="eastAsia"/>
        </w:rPr>
        <w:t>為被繼承人</w:t>
      </w:r>
      <w:r w:rsidR="009D25A0">
        <w:rPr>
          <w:rFonts w:hint="eastAsia"/>
        </w:rPr>
        <w:t>林○留</w:t>
      </w:r>
      <w:r w:rsidRPr="00057A64">
        <w:rPr>
          <w:rFonts w:hint="eastAsia"/>
        </w:rPr>
        <w:t>所有系爭土地指定遺產管理人事件</w:t>
      </w:r>
      <w:r w:rsidR="0031137B" w:rsidRPr="00057A64">
        <w:rPr>
          <w:rFonts w:hint="eastAsia"/>
        </w:rPr>
        <w:t>裁定情形</w:t>
      </w:r>
      <w:r w:rsidRPr="00057A64">
        <w:rPr>
          <w:rFonts w:hint="eastAsia"/>
        </w:rPr>
        <w:t>：</w:t>
      </w:r>
    </w:p>
    <w:p w:rsidR="008B052D" w:rsidRPr="00057A64" w:rsidRDefault="008B052D" w:rsidP="008B052D">
      <w:pPr>
        <w:pStyle w:val="4"/>
      </w:pPr>
      <w:r w:rsidRPr="00057A64">
        <w:rPr>
          <w:rFonts w:hint="eastAsia"/>
        </w:rPr>
        <w:t>張</w:t>
      </w:r>
      <w:r w:rsidR="00C42E25" w:rsidRPr="00057A64">
        <w:rPr>
          <w:rFonts w:hint="eastAsia"/>
        </w:rPr>
        <w:t>○</w:t>
      </w:r>
      <w:r w:rsidRPr="00057A64">
        <w:rPr>
          <w:rFonts w:hint="eastAsia"/>
        </w:rPr>
        <w:t>媚</w:t>
      </w:r>
      <w:r w:rsidR="00382704" w:rsidRPr="00057A64">
        <w:rPr>
          <w:rFonts w:hint="eastAsia"/>
        </w:rPr>
        <w:t>（職業</w:t>
      </w:r>
      <w:r w:rsidR="00DC5129" w:rsidRPr="00057A64">
        <w:rPr>
          <w:rFonts w:hint="eastAsia"/>
        </w:rPr>
        <w:t>為</w:t>
      </w:r>
      <w:r w:rsidR="00382704" w:rsidRPr="00057A64">
        <w:rPr>
          <w:rFonts w:hint="eastAsia"/>
        </w:rPr>
        <w:t>土地代書）</w:t>
      </w:r>
      <w:r w:rsidRPr="00057A64">
        <w:rPr>
          <w:rFonts w:hint="eastAsia"/>
        </w:rPr>
        <w:t>前於96年5月2日向</w:t>
      </w:r>
      <w:proofErr w:type="gramStart"/>
      <w:r w:rsidRPr="00057A64">
        <w:rPr>
          <w:rFonts w:hint="eastAsia"/>
        </w:rPr>
        <w:t>臺</w:t>
      </w:r>
      <w:proofErr w:type="gramEnd"/>
      <w:r w:rsidRPr="00057A64">
        <w:rPr>
          <w:rFonts w:hint="eastAsia"/>
        </w:rPr>
        <w:t>南地院聲請指定遺產管理人，其民事聲請狀內容摘</w:t>
      </w:r>
      <w:proofErr w:type="gramStart"/>
      <w:r w:rsidRPr="00057A64">
        <w:rPr>
          <w:rFonts w:hint="eastAsia"/>
        </w:rPr>
        <w:t>以</w:t>
      </w:r>
      <w:proofErr w:type="gramEnd"/>
      <w:r w:rsidRPr="00057A64">
        <w:rPr>
          <w:rFonts w:hint="eastAsia"/>
        </w:rPr>
        <w:t>：「聲請人係</w:t>
      </w:r>
      <w:r w:rsidR="00E0015A">
        <w:rPr>
          <w:rFonts w:hint="eastAsia"/>
        </w:rPr>
        <w:t>○留</w:t>
      </w:r>
      <w:r w:rsidRPr="00057A64">
        <w:rPr>
          <w:rFonts w:hint="eastAsia"/>
        </w:rPr>
        <w:t>所有仁德鄉</w:t>
      </w:r>
      <w:r w:rsidR="00C42E25" w:rsidRPr="00057A64">
        <w:rPr>
          <w:rFonts w:hint="eastAsia"/>
        </w:rPr>
        <w:t>如○段</w:t>
      </w:r>
      <w:r w:rsidRPr="00057A64">
        <w:rPr>
          <w:rFonts w:hint="eastAsia"/>
        </w:rPr>
        <w:t>830地號</w:t>
      </w:r>
      <w:r w:rsidR="00B723A8" w:rsidRPr="00057A64">
        <w:rPr>
          <w:rStyle w:val="afe"/>
        </w:rPr>
        <w:footnoteReference w:id="1"/>
      </w:r>
      <w:r w:rsidRPr="00057A64">
        <w:rPr>
          <w:rFonts w:hint="eastAsia"/>
        </w:rPr>
        <w:t>土地之</w:t>
      </w:r>
      <w:r w:rsidR="00382704" w:rsidRPr="00057A64">
        <w:rPr>
          <w:rFonts w:hint="eastAsia"/>
        </w:rPr>
        <w:t>共</w:t>
      </w:r>
      <w:r w:rsidRPr="00057A64">
        <w:rPr>
          <w:rFonts w:hint="eastAsia"/>
        </w:rPr>
        <w:t>有人，今</w:t>
      </w:r>
      <w:r w:rsidR="00E0015A">
        <w:rPr>
          <w:rFonts w:hint="eastAsia"/>
        </w:rPr>
        <w:t>○留</w:t>
      </w:r>
      <w:r w:rsidRPr="00057A64">
        <w:rPr>
          <w:rFonts w:hint="eastAsia"/>
        </w:rPr>
        <w:t>已死亡無其他繼承人，為處理土地事宜，請求貴院指定國有財產局為遺產管理人。」</w:t>
      </w:r>
    </w:p>
    <w:p w:rsidR="00787C21" w:rsidRPr="00057A64" w:rsidRDefault="00787C21" w:rsidP="00787C21">
      <w:pPr>
        <w:pStyle w:val="4"/>
      </w:pPr>
      <w:proofErr w:type="gramStart"/>
      <w:r w:rsidRPr="00057A64">
        <w:rPr>
          <w:rFonts w:hint="eastAsia"/>
        </w:rPr>
        <w:t>臺</w:t>
      </w:r>
      <w:proofErr w:type="gramEnd"/>
      <w:r w:rsidRPr="00057A64">
        <w:rPr>
          <w:rFonts w:hint="eastAsia"/>
        </w:rPr>
        <w:t>南地院收案後由</w:t>
      </w:r>
      <w:proofErr w:type="gramStart"/>
      <w:r w:rsidRPr="00057A64">
        <w:rPr>
          <w:rFonts w:hint="eastAsia"/>
        </w:rPr>
        <w:t>葉</w:t>
      </w:r>
      <w:r w:rsidR="00C42E25" w:rsidRPr="00057A64">
        <w:rPr>
          <w:rFonts w:hint="eastAsia"/>
        </w:rPr>
        <w:t>○</w:t>
      </w:r>
      <w:r w:rsidRPr="00057A64">
        <w:rPr>
          <w:rFonts w:hint="eastAsia"/>
        </w:rPr>
        <w:t>玲法官</w:t>
      </w:r>
      <w:proofErr w:type="gramEnd"/>
      <w:r w:rsidRPr="00057A64">
        <w:rPr>
          <w:rFonts w:hint="eastAsia"/>
        </w:rPr>
        <w:t>承辦，葉法官於96年5月4日以南</w:t>
      </w:r>
      <w:proofErr w:type="gramStart"/>
      <w:r w:rsidRPr="00057A64">
        <w:rPr>
          <w:rFonts w:hint="eastAsia"/>
        </w:rPr>
        <w:t>院雅家寅</w:t>
      </w:r>
      <w:proofErr w:type="gramEnd"/>
      <w:r w:rsidRPr="00057A64">
        <w:rPr>
          <w:rFonts w:hint="eastAsia"/>
        </w:rPr>
        <w:t>96年度財管字第42號</w:t>
      </w:r>
      <w:proofErr w:type="gramStart"/>
      <w:r w:rsidRPr="00057A64">
        <w:rPr>
          <w:rFonts w:hint="eastAsia"/>
        </w:rPr>
        <w:t>臺</w:t>
      </w:r>
      <w:proofErr w:type="gramEnd"/>
      <w:r w:rsidRPr="00057A64">
        <w:rPr>
          <w:rFonts w:hint="eastAsia"/>
        </w:rPr>
        <w:t>南地院家事法庭通知，要求聲請人張</w:t>
      </w:r>
      <w:r w:rsidR="00C42E25" w:rsidRPr="00057A64">
        <w:rPr>
          <w:rFonts w:hint="eastAsia"/>
        </w:rPr>
        <w:t>○</w:t>
      </w:r>
      <w:proofErr w:type="gramStart"/>
      <w:r w:rsidRPr="00057A64">
        <w:rPr>
          <w:rFonts w:hint="eastAsia"/>
        </w:rPr>
        <w:t>媚於該</w:t>
      </w:r>
      <w:proofErr w:type="gramEnd"/>
      <w:r w:rsidRPr="00057A64">
        <w:rPr>
          <w:rFonts w:hint="eastAsia"/>
        </w:rPr>
        <w:t>通知送達日起5日內，補正以下事項：</w:t>
      </w:r>
    </w:p>
    <w:p w:rsidR="00787C21" w:rsidRPr="00057A64" w:rsidRDefault="00787C21" w:rsidP="00787C21">
      <w:pPr>
        <w:pStyle w:val="5"/>
      </w:pPr>
      <w:r w:rsidRPr="00057A64">
        <w:rPr>
          <w:rFonts w:hint="eastAsia"/>
        </w:rPr>
        <w:t>提出</w:t>
      </w:r>
      <w:r w:rsidR="00E0015A">
        <w:rPr>
          <w:rFonts w:hint="eastAsia"/>
        </w:rPr>
        <w:t>○留</w:t>
      </w:r>
      <w:r w:rsidRPr="00057A64">
        <w:rPr>
          <w:rFonts w:hint="eastAsia"/>
        </w:rPr>
        <w:t>之除戶謄本（須記載</w:t>
      </w:r>
      <w:r w:rsidR="00E0015A">
        <w:rPr>
          <w:rFonts w:hint="eastAsia"/>
        </w:rPr>
        <w:t>○留</w:t>
      </w:r>
      <w:r w:rsidRPr="00057A64">
        <w:rPr>
          <w:rFonts w:hint="eastAsia"/>
        </w:rPr>
        <w:t>之死亡日期）。</w:t>
      </w:r>
    </w:p>
    <w:p w:rsidR="00787C21" w:rsidRPr="00057A64" w:rsidRDefault="00787C21" w:rsidP="00787C21">
      <w:pPr>
        <w:pStyle w:val="5"/>
      </w:pPr>
      <w:r w:rsidRPr="00057A64">
        <w:rPr>
          <w:rFonts w:hint="eastAsia"/>
        </w:rPr>
        <w:t>提出</w:t>
      </w:r>
      <w:r w:rsidR="00E0015A">
        <w:rPr>
          <w:rFonts w:hint="eastAsia"/>
        </w:rPr>
        <w:t>○留</w:t>
      </w:r>
      <w:r w:rsidRPr="00057A64">
        <w:rPr>
          <w:rFonts w:hint="eastAsia"/>
        </w:rPr>
        <w:t>之繼承系統表（須載明</w:t>
      </w:r>
      <w:r w:rsidR="00E0015A">
        <w:rPr>
          <w:rFonts w:hint="eastAsia"/>
        </w:rPr>
        <w:t>○留</w:t>
      </w:r>
      <w:r w:rsidRPr="00057A64">
        <w:rPr>
          <w:rFonts w:hint="eastAsia"/>
        </w:rPr>
        <w:t>之配偶、子女、孫子女、曾孫子女、玄孫子女、父母、兄弟姊妹、祖父母、外祖父母、且應按出生日</w:t>
      </w:r>
      <w:r w:rsidRPr="00057A64">
        <w:rPr>
          <w:rFonts w:hint="eastAsia"/>
        </w:rPr>
        <w:lastRenderedPageBreak/>
        <w:t>期排列，並註明出生日期，如已死亡者，應註明死亡日期）。</w:t>
      </w:r>
    </w:p>
    <w:p w:rsidR="008B052D" w:rsidRPr="00057A64" w:rsidRDefault="00787C21" w:rsidP="006F5F97">
      <w:pPr>
        <w:pStyle w:val="5"/>
      </w:pPr>
      <w:r w:rsidRPr="00057A64">
        <w:rPr>
          <w:rFonts w:hint="eastAsia"/>
        </w:rPr>
        <w:t>提出上開繼承系統表上所列</w:t>
      </w:r>
      <w:r w:rsidR="00E0015A">
        <w:rPr>
          <w:rFonts w:hint="eastAsia"/>
        </w:rPr>
        <w:t>○留</w:t>
      </w:r>
      <w:r w:rsidRPr="00057A64">
        <w:rPr>
          <w:rFonts w:hint="eastAsia"/>
        </w:rPr>
        <w:t>之親屬之最新戶籍謄本，如已死亡者，應提出除戶謄本。</w:t>
      </w:r>
    </w:p>
    <w:p w:rsidR="006F5F97" w:rsidRPr="00057A64" w:rsidRDefault="006F5F97" w:rsidP="006F5F97">
      <w:pPr>
        <w:pStyle w:val="4"/>
      </w:pPr>
      <w:r w:rsidRPr="00057A64">
        <w:rPr>
          <w:rFonts w:hint="eastAsia"/>
        </w:rPr>
        <w:t>聲請人張</w:t>
      </w:r>
      <w:r w:rsidR="00C42E25" w:rsidRPr="00057A64">
        <w:rPr>
          <w:rFonts w:hint="eastAsia"/>
        </w:rPr>
        <w:t>○</w:t>
      </w:r>
      <w:proofErr w:type="gramStart"/>
      <w:r w:rsidRPr="00057A64">
        <w:rPr>
          <w:rFonts w:hint="eastAsia"/>
        </w:rPr>
        <w:t>媚於96年5月16日</w:t>
      </w:r>
      <w:proofErr w:type="gramEnd"/>
      <w:r w:rsidRPr="00057A64">
        <w:rPr>
          <w:rFonts w:hint="eastAsia"/>
        </w:rPr>
        <w:t>向</w:t>
      </w:r>
      <w:proofErr w:type="gramStart"/>
      <w:r w:rsidRPr="00057A64">
        <w:rPr>
          <w:rFonts w:hint="eastAsia"/>
        </w:rPr>
        <w:t>臺</w:t>
      </w:r>
      <w:proofErr w:type="gramEnd"/>
      <w:r w:rsidRPr="00057A64">
        <w:rPr>
          <w:rFonts w:hint="eastAsia"/>
        </w:rPr>
        <w:t>南地院提出補正</w:t>
      </w:r>
      <w:r w:rsidR="005175AE" w:rsidRPr="00057A64">
        <w:rPr>
          <w:rFonts w:hint="eastAsia"/>
        </w:rPr>
        <w:t>文</w:t>
      </w:r>
      <w:r w:rsidRPr="00057A64">
        <w:rPr>
          <w:rFonts w:hint="eastAsia"/>
        </w:rPr>
        <w:t>件，並更正</w:t>
      </w:r>
      <w:r w:rsidR="005175AE" w:rsidRPr="00057A64">
        <w:rPr>
          <w:rFonts w:hint="eastAsia"/>
        </w:rPr>
        <w:t>系爭土地</w:t>
      </w:r>
      <w:r w:rsidRPr="00057A64">
        <w:rPr>
          <w:rFonts w:hint="eastAsia"/>
        </w:rPr>
        <w:t>所有權人</w:t>
      </w:r>
      <w:r w:rsidR="00E0015A">
        <w:rPr>
          <w:rFonts w:hint="eastAsia"/>
        </w:rPr>
        <w:t>○留</w:t>
      </w:r>
      <w:r w:rsidRPr="00057A64">
        <w:rPr>
          <w:rFonts w:hint="eastAsia"/>
        </w:rPr>
        <w:t>於（日</w:t>
      </w:r>
      <w:r w:rsidR="008E2049" w:rsidRPr="00057A64">
        <w:rPr>
          <w:rFonts w:hint="eastAsia"/>
        </w:rPr>
        <w:t>治</w:t>
      </w:r>
      <w:r w:rsidRPr="00057A64">
        <w:rPr>
          <w:rFonts w:hint="eastAsia"/>
        </w:rPr>
        <w:t>）大正8年8月6日結婚，</w:t>
      </w:r>
      <w:proofErr w:type="gramStart"/>
      <w:r w:rsidRPr="00057A64">
        <w:rPr>
          <w:rFonts w:hint="eastAsia"/>
        </w:rPr>
        <w:t>冠夫性為</w:t>
      </w:r>
      <w:proofErr w:type="gramEnd"/>
      <w:r w:rsidR="005175AE" w:rsidRPr="00057A64">
        <w:rPr>
          <w:rFonts w:hint="eastAsia"/>
        </w:rPr>
        <w:t>「</w:t>
      </w:r>
      <w:r w:rsidR="009D25A0">
        <w:rPr>
          <w:rFonts w:hint="eastAsia"/>
        </w:rPr>
        <w:t>林○留</w:t>
      </w:r>
      <w:r w:rsidR="005175AE" w:rsidRPr="00057A64">
        <w:rPr>
          <w:rFonts w:hint="eastAsia"/>
        </w:rPr>
        <w:t>」</w:t>
      </w:r>
      <w:r w:rsidRPr="00057A64">
        <w:rPr>
          <w:rFonts w:hint="eastAsia"/>
        </w:rPr>
        <w:t>。</w:t>
      </w:r>
    </w:p>
    <w:p w:rsidR="00DC5129" w:rsidRPr="00057A64" w:rsidRDefault="00DC5129" w:rsidP="0031137B">
      <w:pPr>
        <w:pStyle w:val="4"/>
      </w:pPr>
      <w:proofErr w:type="gramStart"/>
      <w:r w:rsidRPr="00057A64">
        <w:rPr>
          <w:rFonts w:hint="eastAsia"/>
        </w:rPr>
        <w:t>臺</w:t>
      </w:r>
      <w:proofErr w:type="gramEnd"/>
      <w:r w:rsidRPr="00057A64">
        <w:rPr>
          <w:rFonts w:hint="eastAsia"/>
        </w:rPr>
        <w:t>南地院審理</w:t>
      </w:r>
      <w:r w:rsidR="00960797" w:rsidRPr="00057A64">
        <w:rPr>
          <w:rFonts w:hint="eastAsia"/>
        </w:rPr>
        <w:t>後於</w:t>
      </w:r>
      <w:r w:rsidRPr="00057A64">
        <w:rPr>
          <w:rFonts w:hint="eastAsia"/>
        </w:rPr>
        <w:t>96年8月31日裁定</w:t>
      </w:r>
      <w:r w:rsidR="00960797" w:rsidRPr="00057A64">
        <w:rPr>
          <w:rFonts w:hint="eastAsia"/>
        </w:rPr>
        <w:t>：「</w:t>
      </w:r>
      <w:r w:rsidRPr="00057A64">
        <w:rPr>
          <w:rFonts w:hint="eastAsia"/>
        </w:rPr>
        <w:t>選任財政部國有財產局臺灣南區辦事處</w:t>
      </w:r>
      <w:proofErr w:type="gramStart"/>
      <w:r w:rsidRPr="00057A64">
        <w:rPr>
          <w:rFonts w:hint="eastAsia"/>
        </w:rPr>
        <w:t>臺</w:t>
      </w:r>
      <w:proofErr w:type="gramEnd"/>
      <w:r w:rsidRPr="00057A64">
        <w:rPr>
          <w:rFonts w:hint="eastAsia"/>
        </w:rPr>
        <w:t>南分處為被繼</w:t>
      </w:r>
      <w:bookmarkStart w:id="52" w:name="_GoBack"/>
      <w:bookmarkEnd w:id="52"/>
      <w:r w:rsidRPr="00057A64">
        <w:rPr>
          <w:rFonts w:hint="eastAsia"/>
        </w:rPr>
        <w:t>承人</w:t>
      </w:r>
      <w:r w:rsidR="009D25A0">
        <w:rPr>
          <w:rFonts w:hint="eastAsia"/>
        </w:rPr>
        <w:t>林○留</w:t>
      </w:r>
      <w:r w:rsidRPr="00057A64">
        <w:rPr>
          <w:rFonts w:hint="eastAsia"/>
        </w:rPr>
        <w:t>之遺產管理人。</w:t>
      </w:r>
      <w:r w:rsidR="00960797" w:rsidRPr="00057A64">
        <w:rPr>
          <w:rFonts w:hint="eastAsia"/>
        </w:rPr>
        <w:t>」其</w:t>
      </w:r>
      <w:r w:rsidRPr="00057A64">
        <w:rPr>
          <w:rFonts w:hint="eastAsia"/>
        </w:rPr>
        <w:t>理由</w:t>
      </w:r>
      <w:proofErr w:type="gramStart"/>
      <w:r w:rsidR="00960797" w:rsidRPr="00057A64">
        <w:rPr>
          <w:rFonts w:hint="eastAsia"/>
        </w:rPr>
        <w:t>以</w:t>
      </w:r>
      <w:proofErr w:type="gramEnd"/>
      <w:r w:rsidR="00960797" w:rsidRPr="00057A64">
        <w:rPr>
          <w:rFonts w:hint="eastAsia"/>
        </w:rPr>
        <w:t>：</w:t>
      </w:r>
    </w:p>
    <w:p w:rsidR="00DC5129" w:rsidRPr="00057A64" w:rsidRDefault="00DC5129" w:rsidP="0031137B">
      <w:pPr>
        <w:pStyle w:val="5"/>
      </w:pPr>
      <w:r w:rsidRPr="00057A64">
        <w:rPr>
          <w:rFonts w:hint="eastAsia"/>
        </w:rPr>
        <w:t>按繼承開始時，繼承人之有無不明者，由親屬會議於一個月內選定遺產管理人，並將繼承開始及選定遺產管理人之事由，向</w:t>
      </w:r>
      <w:proofErr w:type="gramStart"/>
      <w:r w:rsidRPr="00057A64">
        <w:rPr>
          <w:rFonts w:hint="eastAsia"/>
        </w:rPr>
        <w:t>法院報明</w:t>
      </w:r>
      <w:proofErr w:type="gramEnd"/>
      <w:r w:rsidRPr="00057A64">
        <w:rPr>
          <w:rFonts w:hint="eastAsia"/>
        </w:rPr>
        <w:t>；無親屬會議或親屬會議未於前條所定期限內選定遺產管理人者，利害關係人或檢察官，得聲請法院選任遺產管理人，民法第1177條、第1178條第2項分別定有明文。</w:t>
      </w:r>
    </w:p>
    <w:p w:rsidR="00DC5129" w:rsidRPr="00057A64" w:rsidRDefault="00DC5129" w:rsidP="0031137B">
      <w:pPr>
        <w:pStyle w:val="5"/>
      </w:pPr>
      <w:r w:rsidRPr="00057A64">
        <w:rPr>
          <w:rFonts w:hint="eastAsia"/>
        </w:rPr>
        <w:t>本件聲請意旨略</w:t>
      </w:r>
      <w:proofErr w:type="gramStart"/>
      <w:r w:rsidRPr="00057A64">
        <w:rPr>
          <w:rFonts w:hint="eastAsia"/>
        </w:rPr>
        <w:t>以</w:t>
      </w:r>
      <w:proofErr w:type="gramEnd"/>
      <w:r w:rsidRPr="00057A64">
        <w:rPr>
          <w:rFonts w:hint="eastAsia"/>
        </w:rPr>
        <w:t>：被繼承人</w:t>
      </w:r>
      <w:r w:rsidR="009D25A0">
        <w:rPr>
          <w:rFonts w:hint="eastAsia"/>
        </w:rPr>
        <w:t>林○留</w:t>
      </w:r>
      <w:proofErr w:type="gramStart"/>
      <w:r w:rsidRPr="00057A64">
        <w:rPr>
          <w:rFonts w:hint="eastAsia"/>
        </w:rPr>
        <w:t>（</w:t>
      </w:r>
      <w:proofErr w:type="gramEnd"/>
      <w:r w:rsidRPr="00057A64">
        <w:rPr>
          <w:rFonts w:hint="eastAsia"/>
        </w:rPr>
        <w:t>日</w:t>
      </w:r>
      <w:r w:rsidR="008E2049" w:rsidRPr="00057A64">
        <w:rPr>
          <w:rFonts w:hint="eastAsia"/>
        </w:rPr>
        <w:t>治</w:t>
      </w:r>
      <w:r w:rsidRPr="00057A64">
        <w:rPr>
          <w:rFonts w:hint="eastAsia"/>
        </w:rPr>
        <w:t>時代明治36年8月1日生，昭和7年4月19日死亡，生前最後住所：</w:t>
      </w:r>
      <w:proofErr w:type="gramStart"/>
      <w:r w:rsidRPr="00057A64">
        <w:rPr>
          <w:rFonts w:hint="eastAsia"/>
        </w:rPr>
        <w:t>臺</w:t>
      </w:r>
      <w:proofErr w:type="gramEnd"/>
      <w:r w:rsidRPr="00057A64">
        <w:rPr>
          <w:rFonts w:hint="eastAsia"/>
        </w:rPr>
        <w:t>南州新</w:t>
      </w:r>
      <w:proofErr w:type="gramStart"/>
      <w:r w:rsidRPr="00057A64">
        <w:rPr>
          <w:rFonts w:hint="eastAsia"/>
        </w:rPr>
        <w:t>豊</w:t>
      </w:r>
      <w:proofErr w:type="gramEnd"/>
      <w:r w:rsidRPr="00057A64">
        <w:rPr>
          <w:rFonts w:hint="eastAsia"/>
        </w:rPr>
        <w:t>郡</w:t>
      </w:r>
      <w:proofErr w:type="gramStart"/>
      <w:r w:rsidRPr="00057A64">
        <w:rPr>
          <w:rFonts w:hint="eastAsia"/>
        </w:rPr>
        <w:t>皈</w:t>
      </w:r>
      <w:proofErr w:type="gramEnd"/>
      <w:r w:rsidRPr="00057A64">
        <w:rPr>
          <w:rFonts w:hint="eastAsia"/>
        </w:rPr>
        <w:t>仁</w:t>
      </w:r>
      <w:proofErr w:type="gramStart"/>
      <w:r w:rsidRPr="00057A64">
        <w:rPr>
          <w:rFonts w:hint="eastAsia"/>
        </w:rPr>
        <w:t>庄</w:t>
      </w:r>
      <w:proofErr w:type="gramEnd"/>
      <w:r w:rsidRPr="00057A64">
        <w:rPr>
          <w:rFonts w:hint="eastAsia"/>
        </w:rPr>
        <w:t>八甲千九百九番地</w:t>
      </w:r>
      <w:proofErr w:type="gramStart"/>
      <w:r w:rsidRPr="00057A64">
        <w:rPr>
          <w:rFonts w:hint="eastAsia"/>
        </w:rPr>
        <w:t>）</w:t>
      </w:r>
      <w:proofErr w:type="gramEnd"/>
      <w:r w:rsidRPr="00057A64">
        <w:rPr>
          <w:rFonts w:hint="eastAsia"/>
        </w:rPr>
        <w:t>與聲請人共有坐落</w:t>
      </w:r>
      <w:proofErr w:type="gramStart"/>
      <w:r w:rsidRPr="00057A64">
        <w:rPr>
          <w:rFonts w:hint="eastAsia"/>
        </w:rPr>
        <w:t>臺</w:t>
      </w:r>
      <w:proofErr w:type="gramEnd"/>
      <w:r w:rsidRPr="00057A64">
        <w:rPr>
          <w:rFonts w:hint="eastAsia"/>
        </w:rPr>
        <w:t>南縣仁德鄉</w:t>
      </w:r>
      <w:r w:rsidR="00C42E25" w:rsidRPr="00057A64">
        <w:rPr>
          <w:rFonts w:hint="eastAsia"/>
        </w:rPr>
        <w:t>如○段</w:t>
      </w:r>
      <w:r w:rsidRPr="00057A64">
        <w:rPr>
          <w:rFonts w:hint="eastAsia"/>
        </w:rPr>
        <w:t>830地號土地一筆。經查被繼承人</w:t>
      </w:r>
      <w:r w:rsidR="009D25A0">
        <w:rPr>
          <w:rFonts w:hint="eastAsia"/>
        </w:rPr>
        <w:t>林○留</w:t>
      </w:r>
      <w:r w:rsidRPr="00057A64">
        <w:rPr>
          <w:rFonts w:hint="eastAsia"/>
        </w:rPr>
        <w:t>之子林丁就歿於大正11年2月23日，此外被繼承人</w:t>
      </w:r>
      <w:r w:rsidR="009D25A0">
        <w:rPr>
          <w:rFonts w:hint="eastAsia"/>
        </w:rPr>
        <w:t>林○</w:t>
      </w:r>
      <w:proofErr w:type="gramStart"/>
      <w:r w:rsidR="009D25A0">
        <w:rPr>
          <w:rFonts w:hint="eastAsia"/>
        </w:rPr>
        <w:t>留</w:t>
      </w:r>
      <w:r w:rsidRPr="00057A64">
        <w:rPr>
          <w:rFonts w:hint="eastAsia"/>
        </w:rPr>
        <w:t>無其他</w:t>
      </w:r>
      <w:proofErr w:type="gramEnd"/>
      <w:r w:rsidRPr="00057A64">
        <w:rPr>
          <w:rFonts w:hint="eastAsia"/>
        </w:rPr>
        <w:t>直系血親</w:t>
      </w:r>
      <w:proofErr w:type="gramStart"/>
      <w:r w:rsidRPr="00057A64">
        <w:rPr>
          <w:rFonts w:hint="eastAsia"/>
        </w:rPr>
        <w:t>卑</w:t>
      </w:r>
      <w:proofErr w:type="gramEnd"/>
      <w:r w:rsidRPr="00057A64">
        <w:rPr>
          <w:rFonts w:hint="eastAsia"/>
        </w:rPr>
        <w:t>親屬存在，而依被繼承人</w:t>
      </w:r>
      <w:r w:rsidR="009D25A0">
        <w:rPr>
          <w:rFonts w:hint="eastAsia"/>
        </w:rPr>
        <w:t>林○留</w:t>
      </w:r>
      <w:r w:rsidRPr="00057A64">
        <w:rPr>
          <w:rFonts w:hint="eastAsia"/>
        </w:rPr>
        <w:t>之親屬戶籍資料記載，其父母、兄弟姊妹、</w:t>
      </w:r>
      <w:proofErr w:type="gramStart"/>
      <w:r w:rsidRPr="00057A64">
        <w:rPr>
          <w:rFonts w:hint="eastAsia"/>
        </w:rPr>
        <w:t>祖父均於</w:t>
      </w:r>
      <w:r w:rsidR="008E2049" w:rsidRPr="00057A64">
        <w:rPr>
          <w:rFonts w:hint="eastAsia"/>
        </w:rPr>
        <w:t>日</w:t>
      </w:r>
      <w:proofErr w:type="gramEnd"/>
      <w:r w:rsidR="008E2049" w:rsidRPr="00057A64">
        <w:rPr>
          <w:rFonts w:hint="eastAsia"/>
        </w:rPr>
        <w:t>治</w:t>
      </w:r>
      <w:r w:rsidRPr="00057A64">
        <w:rPr>
          <w:rFonts w:hint="eastAsia"/>
        </w:rPr>
        <w:t>時代即已死亡，</w:t>
      </w:r>
      <w:proofErr w:type="gramStart"/>
      <w:r w:rsidRPr="00057A64">
        <w:rPr>
          <w:rFonts w:hint="eastAsia"/>
        </w:rPr>
        <w:t>又雖查無</w:t>
      </w:r>
      <w:proofErr w:type="gramEnd"/>
      <w:r w:rsidRPr="00057A64">
        <w:rPr>
          <w:rFonts w:hint="eastAsia"/>
        </w:rPr>
        <w:t>其祖母、外祖父母之戶籍資料，但可知係因渠等</w:t>
      </w:r>
      <w:proofErr w:type="gramStart"/>
      <w:r w:rsidRPr="00057A64">
        <w:rPr>
          <w:rFonts w:hint="eastAsia"/>
        </w:rPr>
        <w:t>生卒年太</w:t>
      </w:r>
      <w:proofErr w:type="gramEnd"/>
      <w:r w:rsidRPr="00057A64">
        <w:rPr>
          <w:rFonts w:hint="eastAsia"/>
        </w:rPr>
        <w:t>久遠，已不可考，致</w:t>
      </w:r>
      <w:r w:rsidR="009D25A0">
        <w:rPr>
          <w:rFonts w:hint="eastAsia"/>
        </w:rPr>
        <w:t>林○留</w:t>
      </w:r>
      <w:r w:rsidRPr="00057A64">
        <w:rPr>
          <w:rFonts w:hint="eastAsia"/>
        </w:rPr>
        <w:t>所遺留之前開不動產無人繼承，而聲請人為上開不動產之共有人，為利害關係人，為此</w:t>
      </w:r>
      <w:proofErr w:type="gramStart"/>
      <w:r w:rsidRPr="00057A64">
        <w:rPr>
          <w:rFonts w:hint="eastAsia"/>
        </w:rPr>
        <w:t>爰</w:t>
      </w:r>
      <w:proofErr w:type="gramEnd"/>
      <w:r w:rsidRPr="00057A64">
        <w:rPr>
          <w:rFonts w:hint="eastAsia"/>
        </w:rPr>
        <w:t>依法聲</w:t>
      </w:r>
      <w:r w:rsidRPr="00057A64">
        <w:rPr>
          <w:rFonts w:hint="eastAsia"/>
        </w:rPr>
        <w:lastRenderedPageBreak/>
        <w:t>請裁定指定被繼承人</w:t>
      </w:r>
      <w:r w:rsidR="009D25A0">
        <w:rPr>
          <w:rFonts w:hint="eastAsia"/>
        </w:rPr>
        <w:t>林○留</w:t>
      </w:r>
      <w:r w:rsidRPr="00057A64">
        <w:rPr>
          <w:rFonts w:hint="eastAsia"/>
        </w:rPr>
        <w:t>之遺產管理人等語。</w:t>
      </w:r>
    </w:p>
    <w:p w:rsidR="00DC5129" w:rsidRPr="00057A64" w:rsidRDefault="00DC5129" w:rsidP="0031137B">
      <w:pPr>
        <w:pStyle w:val="5"/>
      </w:pPr>
      <w:r w:rsidRPr="00057A64">
        <w:rPr>
          <w:rFonts w:hint="eastAsia"/>
        </w:rPr>
        <w:t>經查：聲請人主張之前開事實，業據提出土地登記第二類謄本1件、</w:t>
      </w:r>
      <w:r w:rsidRPr="00057A64">
        <w:rPr>
          <w:rFonts w:hint="eastAsia"/>
          <w:b/>
        </w:rPr>
        <w:t>繼承系統表</w:t>
      </w:r>
      <w:r w:rsidRPr="00057A64">
        <w:rPr>
          <w:rFonts w:hint="eastAsia"/>
        </w:rPr>
        <w:t>1件、</w:t>
      </w:r>
      <w:r w:rsidRPr="00057A64">
        <w:rPr>
          <w:rFonts w:hint="eastAsia"/>
          <w:b/>
        </w:rPr>
        <w:t>除戶謄本9件</w:t>
      </w:r>
      <w:r w:rsidRPr="00057A64">
        <w:rPr>
          <w:rFonts w:hint="eastAsia"/>
        </w:rPr>
        <w:t>為證，是聲請人之主張堪信為真實。又被繼承人</w:t>
      </w:r>
      <w:r w:rsidR="009D25A0">
        <w:rPr>
          <w:rFonts w:hint="eastAsia"/>
          <w:b/>
        </w:rPr>
        <w:t>林○</w:t>
      </w:r>
      <w:proofErr w:type="gramStart"/>
      <w:r w:rsidR="009D25A0">
        <w:rPr>
          <w:rFonts w:hint="eastAsia"/>
          <w:b/>
        </w:rPr>
        <w:t>留</w:t>
      </w:r>
      <w:r w:rsidRPr="00057A64">
        <w:rPr>
          <w:rFonts w:hint="eastAsia"/>
          <w:b/>
        </w:rPr>
        <w:t>查無法</w:t>
      </w:r>
      <w:proofErr w:type="gramEnd"/>
      <w:r w:rsidRPr="00057A64">
        <w:rPr>
          <w:rFonts w:hint="eastAsia"/>
          <w:b/>
        </w:rPr>
        <w:t>定繼承人存在</w:t>
      </w:r>
      <w:r w:rsidRPr="00057A64">
        <w:rPr>
          <w:rFonts w:hint="eastAsia"/>
        </w:rPr>
        <w:t>，復未依民法第1177條之規定選定遺產管理人，亦未以遺囑指定遺產管理人，而聲請人與被繼承人</w:t>
      </w:r>
      <w:r w:rsidR="009D25A0">
        <w:rPr>
          <w:rFonts w:hint="eastAsia"/>
        </w:rPr>
        <w:t>林○留</w:t>
      </w:r>
      <w:r w:rsidRPr="00057A64">
        <w:rPr>
          <w:rFonts w:hint="eastAsia"/>
        </w:rPr>
        <w:t>共有坐落</w:t>
      </w:r>
      <w:proofErr w:type="gramStart"/>
      <w:r w:rsidRPr="00057A64">
        <w:rPr>
          <w:rFonts w:hint="eastAsia"/>
        </w:rPr>
        <w:t>臺</w:t>
      </w:r>
      <w:proofErr w:type="gramEnd"/>
      <w:r w:rsidRPr="00057A64">
        <w:rPr>
          <w:rFonts w:hint="eastAsia"/>
        </w:rPr>
        <w:t>南縣仁德鄉</w:t>
      </w:r>
      <w:r w:rsidR="00C42E25" w:rsidRPr="00057A64">
        <w:rPr>
          <w:rFonts w:hint="eastAsia"/>
        </w:rPr>
        <w:t>如○段</w:t>
      </w:r>
      <w:r w:rsidR="00E37139" w:rsidRPr="00057A64">
        <w:rPr>
          <w:rFonts w:hint="eastAsia"/>
        </w:rPr>
        <w:t>○</w:t>
      </w:r>
      <w:r w:rsidRPr="00057A64">
        <w:rPr>
          <w:rFonts w:hint="eastAsia"/>
        </w:rPr>
        <w:t>地號土地，故聲請人以利害關係人之身分，聲請選任被繼承人</w:t>
      </w:r>
      <w:r w:rsidR="009D25A0">
        <w:rPr>
          <w:rFonts w:hint="eastAsia"/>
        </w:rPr>
        <w:t>林○留</w:t>
      </w:r>
      <w:r w:rsidRPr="00057A64">
        <w:rPr>
          <w:rFonts w:hint="eastAsia"/>
        </w:rPr>
        <w:t>之遺產管理人，核與上開規定並無不合，應予准許。</w:t>
      </w:r>
    </w:p>
    <w:p w:rsidR="00DC5129" w:rsidRPr="00057A64" w:rsidRDefault="00DC5129" w:rsidP="0031137B">
      <w:pPr>
        <w:pStyle w:val="5"/>
      </w:pPr>
      <w:r w:rsidRPr="00057A64">
        <w:rPr>
          <w:rFonts w:hint="eastAsia"/>
        </w:rPr>
        <w:t>按公示催告期限屆滿，無繼承人承認繼承時，其遺產於清償債權，並交付遺贈物後，如有剩餘，歸屬國庫；又按非公用國有財產以財政部國有財產局為管理機關，民法第1185條、國有財產法第12條分別定有明文。查本件被繼承人</w:t>
      </w:r>
      <w:r w:rsidR="009D25A0">
        <w:rPr>
          <w:rFonts w:hint="eastAsia"/>
        </w:rPr>
        <w:t>林○</w:t>
      </w:r>
      <w:proofErr w:type="gramStart"/>
      <w:r w:rsidR="009D25A0">
        <w:rPr>
          <w:rFonts w:hint="eastAsia"/>
        </w:rPr>
        <w:t>留</w:t>
      </w:r>
      <w:r w:rsidRPr="00057A64">
        <w:rPr>
          <w:rFonts w:hint="eastAsia"/>
        </w:rPr>
        <w:t>既查</w:t>
      </w:r>
      <w:proofErr w:type="gramEnd"/>
      <w:r w:rsidRPr="00057A64">
        <w:rPr>
          <w:rFonts w:hint="eastAsia"/>
        </w:rPr>
        <w:t>無法定繼承人存在，又未依民法第1177條之規定選定遺產管理人，亦未以遺囑指定遺產管理人，而被繼承人</w:t>
      </w:r>
      <w:r w:rsidR="009D25A0">
        <w:rPr>
          <w:rFonts w:hint="eastAsia"/>
        </w:rPr>
        <w:t>林○留</w:t>
      </w:r>
      <w:r w:rsidRPr="00057A64">
        <w:rPr>
          <w:rFonts w:hint="eastAsia"/>
        </w:rPr>
        <w:t>之上開遺產係坐落在</w:t>
      </w:r>
      <w:proofErr w:type="gramStart"/>
      <w:r w:rsidRPr="00057A64">
        <w:rPr>
          <w:rFonts w:hint="eastAsia"/>
        </w:rPr>
        <w:t>臺</w:t>
      </w:r>
      <w:proofErr w:type="gramEnd"/>
      <w:r w:rsidRPr="00057A64">
        <w:rPr>
          <w:rFonts w:hint="eastAsia"/>
        </w:rPr>
        <w:t>南縣，倘該遺產無人承認繼承時，將於清償債權，交付遺贈物後，歸屬國庫。為使被繼承人</w:t>
      </w:r>
      <w:r w:rsidR="009D25A0">
        <w:rPr>
          <w:rFonts w:hint="eastAsia"/>
        </w:rPr>
        <w:t>林○留</w:t>
      </w:r>
      <w:r w:rsidRPr="00057A64">
        <w:rPr>
          <w:rFonts w:hint="eastAsia"/>
        </w:rPr>
        <w:t>遺產之處置順利進行，本院認選任財政部國有財產局臺灣南區辦事處</w:t>
      </w:r>
      <w:proofErr w:type="gramStart"/>
      <w:r w:rsidRPr="00057A64">
        <w:rPr>
          <w:rFonts w:hint="eastAsia"/>
        </w:rPr>
        <w:t>臺</w:t>
      </w:r>
      <w:proofErr w:type="gramEnd"/>
      <w:r w:rsidRPr="00057A64">
        <w:rPr>
          <w:rFonts w:hint="eastAsia"/>
        </w:rPr>
        <w:t>南分處為被繼承人</w:t>
      </w:r>
      <w:r w:rsidR="009D25A0">
        <w:rPr>
          <w:rFonts w:hint="eastAsia"/>
        </w:rPr>
        <w:t>林○留</w:t>
      </w:r>
      <w:r w:rsidRPr="00057A64">
        <w:rPr>
          <w:rFonts w:hint="eastAsia"/>
        </w:rPr>
        <w:t>之遺產管理人為適當</w:t>
      </w:r>
      <w:r w:rsidR="007765CF" w:rsidRPr="00057A64">
        <w:rPr>
          <w:vertAlign w:val="superscript"/>
        </w:rPr>
        <w:footnoteReference w:id="2"/>
      </w:r>
      <w:r w:rsidRPr="00057A64">
        <w:rPr>
          <w:rFonts w:hint="eastAsia"/>
        </w:rPr>
        <w:t>。</w:t>
      </w:r>
    </w:p>
    <w:p w:rsidR="000E52D6" w:rsidRPr="00057A64" w:rsidRDefault="00D87C1B" w:rsidP="000E52D6">
      <w:pPr>
        <w:pStyle w:val="3"/>
      </w:pPr>
      <w:r w:rsidRPr="00057A64">
        <w:rPr>
          <w:rFonts w:hint="eastAsia"/>
        </w:rPr>
        <w:t>按繼承在民法繼承編施行前開始者，除本施行法有特別規定外，不適用民法繼承編之規定，民法繼承編施行法第1條定有明文。又依內政部所</w:t>
      </w:r>
      <w:r w:rsidR="008A1C44" w:rsidRPr="00057A64">
        <w:rPr>
          <w:rFonts w:hint="eastAsia"/>
        </w:rPr>
        <w:t>訂</w:t>
      </w:r>
      <w:r w:rsidR="00793CC2" w:rsidRPr="00057A64">
        <w:rPr>
          <w:rFonts w:hint="eastAsia"/>
        </w:rPr>
        <w:t>「</w:t>
      </w:r>
      <w:r w:rsidRPr="00057A64">
        <w:rPr>
          <w:rFonts w:hint="eastAsia"/>
        </w:rPr>
        <w:t>繼承登</w:t>
      </w:r>
      <w:r w:rsidRPr="00057A64">
        <w:rPr>
          <w:rFonts w:hint="eastAsia"/>
        </w:rPr>
        <w:lastRenderedPageBreak/>
        <w:t>記法令補充規定</w:t>
      </w:r>
      <w:r w:rsidR="00793CC2" w:rsidRPr="00057A64">
        <w:rPr>
          <w:rFonts w:hint="eastAsia"/>
        </w:rPr>
        <w:t>」</w:t>
      </w:r>
      <w:r w:rsidRPr="00057A64">
        <w:rPr>
          <w:rFonts w:hint="eastAsia"/>
        </w:rPr>
        <w:t>第1點前段：「繼承開始（即被繼承人死亡日期或經死亡宣告確定死亡日期）於臺灣光復以前者</w:t>
      </w:r>
      <w:proofErr w:type="gramStart"/>
      <w:r w:rsidRPr="00057A64">
        <w:rPr>
          <w:rFonts w:hint="eastAsia"/>
        </w:rPr>
        <w:t>（</w:t>
      </w:r>
      <w:proofErr w:type="gramEnd"/>
      <w:r w:rsidRPr="00057A64">
        <w:rPr>
          <w:rFonts w:hint="eastAsia"/>
        </w:rPr>
        <w:t>民國34年10月24日以前)，應依有關臺灣光復前繼承習慣辦理。」第2點：「</w:t>
      </w:r>
      <w:r w:rsidR="008E2049" w:rsidRPr="00057A64">
        <w:rPr>
          <w:rFonts w:hint="eastAsia"/>
        </w:rPr>
        <w:t>日治</w:t>
      </w:r>
      <w:r w:rsidRPr="00057A64">
        <w:rPr>
          <w:rFonts w:hint="eastAsia"/>
        </w:rPr>
        <w:t>時期臺灣省人財產繼承習慣分為家產繼承與私產繼承兩種。家產為戶主所有之財產；私產係指家屬個人之特有財產。家產繼承因戶主喪失戶主權而開始；私產繼承則因家屬之死亡而開始。戶主喪失戶主權之原因：(二)戶主之隱居。</w:t>
      </w:r>
      <w:r w:rsidRPr="00057A64">
        <w:rPr>
          <w:rFonts w:hAnsi="標楷體" w:hint="eastAsia"/>
        </w:rPr>
        <w:t>…</w:t>
      </w:r>
      <w:proofErr w:type="gramStart"/>
      <w:r w:rsidRPr="00057A64">
        <w:rPr>
          <w:rFonts w:hAnsi="標楷體" w:hint="eastAsia"/>
        </w:rPr>
        <w:t>…</w:t>
      </w:r>
      <w:proofErr w:type="gramEnd"/>
      <w:r w:rsidRPr="00057A64">
        <w:rPr>
          <w:rFonts w:hint="eastAsia"/>
        </w:rPr>
        <w:t>」第3點：「因戶主喪失戶主權而開始之財產繼承，其繼承人之順序為：(</w:t>
      </w:r>
      <w:proofErr w:type="gramStart"/>
      <w:r w:rsidRPr="00057A64">
        <w:rPr>
          <w:rFonts w:hint="eastAsia"/>
        </w:rPr>
        <w:t>一</w:t>
      </w:r>
      <w:proofErr w:type="gramEnd"/>
      <w:r w:rsidRPr="00057A64">
        <w:rPr>
          <w:rFonts w:hint="eastAsia"/>
        </w:rPr>
        <w:t>)法定之推定財產繼承人。(二)指定之財產繼承人。(三)選定之財產繼承人。」第5點：「戶主指定某人為戶主權之繼承人，應同時指定該人為財產繼承人，兩者有不可分之關係。」</w:t>
      </w:r>
      <w:proofErr w:type="gramStart"/>
      <w:r w:rsidRPr="00057A64">
        <w:rPr>
          <w:rFonts w:hint="eastAsia"/>
        </w:rPr>
        <w:t>再者，</w:t>
      </w:r>
      <w:proofErr w:type="gramEnd"/>
      <w:r w:rsidRPr="00057A64">
        <w:rPr>
          <w:rFonts w:hint="eastAsia"/>
        </w:rPr>
        <w:t>被繼承人雖僅為指定戶主繼承人之表示，或僅為指定財產繼承人之表示，應視為兩者並為指定，亦有法務部93年5月編印「臺灣民事習慣調查報告」第474頁記載可資參照。</w:t>
      </w:r>
      <w:proofErr w:type="gramStart"/>
      <w:r w:rsidR="00852CBB" w:rsidRPr="00057A64">
        <w:rPr>
          <w:rFonts w:hint="eastAsia"/>
        </w:rPr>
        <w:t>爰</w:t>
      </w:r>
      <w:proofErr w:type="gramEnd"/>
      <w:r w:rsidR="00852CBB" w:rsidRPr="00057A64">
        <w:rPr>
          <w:rFonts w:hint="eastAsia"/>
        </w:rPr>
        <w:t>本案</w:t>
      </w:r>
      <w:r w:rsidRPr="00057A64">
        <w:rPr>
          <w:rFonts w:hint="eastAsia"/>
        </w:rPr>
        <w:t>依上開規定，林陳赤隱居指定廖實相續為戶長之後，廖實即為該戶之財產繼承人，</w:t>
      </w:r>
      <w:proofErr w:type="gramStart"/>
      <w:r w:rsidR="003F766F">
        <w:rPr>
          <w:rFonts w:hint="eastAsia"/>
        </w:rPr>
        <w:t>廖</w:t>
      </w:r>
      <w:proofErr w:type="gramEnd"/>
      <w:r w:rsidR="003F766F">
        <w:rPr>
          <w:rFonts w:hint="eastAsia"/>
        </w:rPr>
        <w:t>○</w:t>
      </w:r>
      <w:r w:rsidRPr="00057A64">
        <w:rPr>
          <w:rFonts w:hint="eastAsia"/>
        </w:rPr>
        <w:t>被廖實收養成為法定繼承人，廖實於民國36年8月12日死亡，依民法第1138條、第1148條之規定</w:t>
      </w:r>
      <w:proofErr w:type="gramStart"/>
      <w:r w:rsidR="003F766F">
        <w:rPr>
          <w:rFonts w:hint="eastAsia"/>
        </w:rPr>
        <w:t>廖</w:t>
      </w:r>
      <w:proofErr w:type="gramEnd"/>
      <w:r w:rsidR="003F766F">
        <w:rPr>
          <w:rFonts w:hint="eastAsia"/>
        </w:rPr>
        <w:t>○</w:t>
      </w:r>
      <w:r w:rsidRPr="00057A64">
        <w:rPr>
          <w:rFonts w:hint="eastAsia"/>
        </w:rPr>
        <w:t>應繼承廖實之遺產</w:t>
      </w:r>
      <w:r w:rsidR="000E52D6" w:rsidRPr="00057A64">
        <w:rPr>
          <w:rFonts w:hint="eastAsia"/>
        </w:rPr>
        <w:t>，是</w:t>
      </w:r>
      <w:r w:rsidR="009D25A0">
        <w:rPr>
          <w:rFonts w:hint="eastAsia"/>
        </w:rPr>
        <w:t>林○留</w:t>
      </w:r>
      <w:r w:rsidR="000E52D6" w:rsidRPr="00057A64">
        <w:rPr>
          <w:rFonts w:hint="eastAsia"/>
        </w:rPr>
        <w:t>所遺留之系爭土地應有部分2分之1，應由</w:t>
      </w:r>
      <w:proofErr w:type="gramStart"/>
      <w:r w:rsidR="003F766F">
        <w:rPr>
          <w:rFonts w:hint="eastAsia"/>
        </w:rPr>
        <w:t>廖</w:t>
      </w:r>
      <w:proofErr w:type="gramEnd"/>
      <w:r w:rsidR="003F766F">
        <w:rPr>
          <w:rFonts w:hint="eastAsia"/>
        </w:rPr>
        <w:t>○</w:t>
      </w:r>
      <w:r w:rsidR="000E52D6" w:rsidRPr="00057A64">
        <w:rPr>
          <w:rFonts w:hint="eastAsia"/>
        </w:rPr>
        <w:t>輾轉繼承，自堪認定</w:t>
      </w:r>
      <w:r w:rsidR="009115B6" w:rsidRPr="00057A64">
        <w:rPr>
          <w:rFonts w:hint="eastAsia"/>
        </w:rPr>
        <w:t>。</w:t>
      </w:r>
    </w:p>
    <w:p w:rsidR="008E40F8" w:rsidRDefault="00A11E74" w:rsidP="00E173E5">
      <w:pPr>
        <w:pStyle w:val="3"/>
      </w:pPr>
      <w:r w:rsidRPr="00057A64">
        <w:rPr>
          <w:rFonts w:hint="eastAsia"/>
        </w:rPr>
        <w:t>復</w:t>
      </w:r>
      <w:r w:rsidR="00852CBB" w:rsidRPr="00057A64">
        <w:rPr>
          <w:rFonts w:hint="eastAsia"/>
        </w:rPr>
        <w:t>查，</w:t>
      </w:r>
      <w:r w:rsidR="009D25A0">
        <w:rPr>
          <w:rFonts w:hint="eastAsia"/>
        </w:rPr>
        <w:t>林○</w:t>
      </w:r>
      <w:proofErr w:type="gramStart"/>
      <w:r w:rsidR="009D25A0">
        <w:rPr>
          <w:rFonts w:hint="eastAsia"/>
        </w:rPr>
        <w:t>留</w:t>
      </w:r>
      <w:r w:rsidR="00711092" w:rsidRPr="00057A64">
        <w:rPr>
          <w:rFonts w:hint="eastAsia"/>
        </w:rPr>
        <w:t>另持有</w:t>
      </w:r>
      <w:proofErr w:type="gramEnd"/>
      <w:r w:rsidR="001025C5" w:rsidRPr="00057A64">
        <w:rPr>
          <w:rFonts w:hint="eastAsia"/>
        </w:rPr>
        <w:t>鄰近系爭土地改制前仁德鄉新</w:t>
      </w:r>
      <w:r w:rsidR="00C42E25" w:rsidRPr="00057A64">
        <w:rPr>
          <w:rFonts w:hint="eastAsia"/>
        </w:rPr>
        <w:t>○</w:t>
      </w:r>
      <w:r w:rsidR="001025C5" w:rsidRPr="00057A64">
        <w:rPr>
          <w:rFonts w:hint="eastAsia"/>
        </w:rPr>
        <w:t>段538-3(重測後為</w:t>
      </w:r>
      <w:r w:rsidR="00C42E25" w:rsidRPr="00057A64">
        <w:rPr>
          <w:rFonts w:hint="eastAsia"/>
        </w:rPr>
        <w:t>如○段</w:t>
      </w:r>
      <w:r w:rsidR="001025C5" w:rsidRPr="00057A64">
        <w:rPr>
          <w:rFonts w:hint="eastAsia"/>
        </w:rPr>
        <w:t>828號，所有權人為</w:t>
      </w:r>
      <w:r w:rsidR="009D25A0">
        <w:rPr>
          <w:rFonts w:hint="eastAsia"/>
        </w:rPr>
        <w:t>林○</w:t>
      </w:r>
      <w:proofErr w:type="gramStart"/>
      <w:r w:rsidR="009D25A0">
        <w:rPr>
          <w:rFonts w:hint="eastAsia"/>
        </w:rPr>
        <w:t>留</w:t>
      </w:r>
      <w:r w:rsidR="001025C5" w:rsidRPr="00057A64">
        <w:rPr>
          <w:rFonts w:hint="eastAsia"/>
        </w:rPr>
        <w:t>及黃</w:t>
      </w:r>
      <w:proofErr w:type="gramEnd"/>
      <w:r w:rsidR="00C42E25" w:rsidRPr="00057A64">
        <w:rPr>
          <w:rFonts w:hint="eastAsia"/>
        </w:rPr>
        <w:t>○</w:t>
      </w:r>
      <w:r w:rsidR="001025C5" w:rsidRPr="00057A64">
        <w:rPr>
          <w:rFonts w:hint="eastAsia"/>
        </w:rPr>
        <w:t>玉，持分各2分之1。）538-6地號</w:t>
      </w:r>
      <w:proofErr w:type="gramStart"/>
      <w:r w:rsidR="001025C5" w:rsidRPr="00057A64">
        <w:rPr>
          <w:rFonts w:hint="eastAsia"/>
        </w:rPr>
        <w:t>（</w:t>
      </w:r>
      <w:proofErr w:type="gramEnd"/>
      <w:r w:rsidR="001025C5" w:rsidRPr="00057A64">
        <w:rPr>
          <w:rFonts w:hint="eastAsia"/>
        </w:rPr>
        <w:t>分割自新</w:t>
      </w:r>
      <w:r w:rsidR="00842FAE" w:rsidRPr="00057A64">
        <w:rPr>
          <w:rFonts w:hint="eastAsia"/>
        </w:rPr>
        <w:t>○</w:t>
      </w:r>
      <w:r w:rsidR="001025C5" w:rsidRPr="00057A64">
        <w:rPr>
          <w:rFonts w:hint="eastAsia"/>
        </w:rPr>
        <w:t>段538地號，所有權人為</w:t>
      </w:r>
      <w:r w:rsidR="009D25A0">
        <w:rPr>
          <w:rFonts w:hint="eastAsia"/>
        </w:rPr>
        <w:t>林○留</w:t>
      </w:r>
      <w:r w:rsidR="001025C5" w:rsidRPr="00057A64">
        <w:rPr>
          <w:rFonts w:hint="eastAsia"/>
        </w:rPr>
        <w:t>及張</w:t>
      </w:r>
      <w:r w:rsidR="00C42E25" w:rsidRPr="00057A64">
        <w:rPr>
          <w:rFonts w:hint="eastAsia"/>
        </w:rPr>
        <w:t>○</w:t>
      </w:r>
      <w:r w:rsidR="001025C5" w:rsidRPr="00057A64">
        <w:rPr>
          <w:rFonts w:hint="eastAsia"/>
        </w:rPr>
        <w:t>媚，持分各2分之1。）因</w:t>
      </w:r>
      <w:r w:rsidR="00852CBB" w:rsidRPr="00057A64">
        <w:rPr>
          <w:rFonts w:hint="eastAsia"/>
        </w:rPr>
        <w:t>仁德鄉公所為辦理</w:t>
      </w:r>
      <w:proofErr w:type="gramStart"/>
      <w:r w:rsidR="00852CBB" w:rsidRPr="00057A64">
        <w:rPr>
          <w:rFonts w:hint="eastAsia"/>
        </w:rPr>
        <w:t>臺</w:t>
      </w:r>
      <w:proofErr w:type="gramEnd"/>
      <w:r w:rsidR="00852CBB" w:rsidRPr="00057A64">
        <w:rPr>
          <w:rFonts w:hint="eastAsia"/>
        </w:rPr>
        <w:t>南生活圏道路系統建設計</w:t>
      </w:r>
      <w:r w:rsidRPr="00057A64">
        <w:rPr>
          <w:rFonts w:hint="eastAsia"/>
        </w:rPr>
        <w:t>畫</w:t>
      </w:r>
      <w:r w:rsidR="00852CBB" w:rsidRPr="00057A64">
        <w:rPr>
          <w:rFonts w:hint="eastAsia"/>
        </w:rPr>
        <w:t>一（臺南都會區外環道歸仁及仁徳段）道路工程（仁德段一都市計畫外）之用地需要，</w:t>
      </w:r>
      <w:r w:rsidR="00852CBB" w:rsidRPr="00057A64">
        <w:rPr>
          <w:rFonts w:hint="eastAsia"/>
        </w:rPr>
        <w:lastRenderedPageBreak/>
        <w:t>由仁德鄉公所函送徵收土地計畫書，經改制前臺南縣政府報奉内政部</w:t>
      </w:r>
      <w:r w:rsidR="00852CBB" w:rsidRPr="00057A64">
        <w:t>92</w:t>
      </w:r>
      <w:r w:rsidR="00852CBB" w:rsidRPr="00057A64">
        <w:rPr>
          <w:rFonts w:hint="eastAsia"/>
        </w:rPr>
        <w:t>年</w:t>
      </w:r>
      <w:r w:rsidR="00852CBB" w:rsidRPr="00057A64">
        <w:t>8</w:t>
      </w:r>
      <w:r w:rsidR="00852CBB" w:rsidRPr="00057A64">
        <w:rPr>
          <w:rFonts w:hint="eastAsia"/>
        </w:rPr>
        <w:t>月</w:t>
      </w:r>
      <w:r w:rsidR="00852CBB" w:rsidRPr="00057A64">
        <w:t>22</w:t>
      </w:r>
      <w:r w:rsidR="00852CBB" w:rsidRPr="00057A64">
        <w:rPr>
          <w:rFonts w:hint="eastAsia"/>
        </w:rPr>
        <w:t>日台内地字第</w:t>
      </w:r>
      <w:r w:rsidR="00852CBB" w:rsidRPr="00057A64">
        <w:t>0920070691</w:t>
      </w:r>
      <w:r w:rsidR="00852CBB" w:rsidRPr="00057A64">
        <w:rPr>
          <w:rFonts w:hint="eastAsia"/>
        </w:rPr>
        <w:t>號函核准徵收，</w:t>
      </w:r>
      <w:r w:rsidR="002C4423" w:rsidRPr="00057A64">
        <w:rPr>
          <w:rFonts w:hint="eastAsia"/>
        </w:rPr>
        <w:t>嗣由</w:t>
      </w:r>
      <w:r w:rsidR="00023642" w:rsidRPr="00057A64">
        <w:rPr>
          <w:rFonts w:hint="eastAsia"/>
        </w:rPr>
        <w:t>原</w:t>
      </w:r>
      <w:r w:rsidR="00852CBB" w:rsidRPr="00057A64">
        <w:rPr>
          <w:rFonts w:hint="eastAsia"/>
        </w:rPr>
        <w:t>臺南縣政府以</w:t>
      </w:r>
      <w:r w:rsidR="00852CBB" w:rsidRPr="00057A64">
        <w:t>92</w:t>
      </w:r>
      <w:r w:rsidR="00852CBB" w:rsidRPr="00057A64">
        <w:rPr>
          <w:rFonts w:hint="eastAsia"/>
        </w:rPr>
        <w:t>年</w:t>
      </w:r>
      <w:r w:rsidR="00852CBB" w:rsidRPr="00057A64">
        <w:t>9</w:t>
      </w:r>
      <w:r w:rsidR="00852CBB" w:rsidRPr="00057A64">
        <w:rPr>
          <w:rFonts w:hint="eastAsia"/>
        </w:rPr>
        <w:t>月</w:t>
      </w:r>
      <w:r w:rsidR="00852CBB" w:rsidRPr="00057A64">
        <w:t>25</w:t>
      </w:r>
      <w:r w:rsidR="00852CBB" w:rsidRPr="00057A64">
        <w:rPr>
          <w:rFonts w:hint="eastAsia"/>
        </w:rPr>
        <w:t>日府地用字第</w:t>
      </w:r>
      <w:r w:rsidR="00852CBB" w:rsidRPr="00057A64">
        <w:t>0920159777</w:t>
      </w:r>
      <w:r w:rsidR="00852CBB" w:rsidRPr="00057A64">
        <w:rPr>
          <w:rFonts w:hint="eastAsia"/>
        </w:rPr>
        <w:t>號公告徵收</w:t>
      </w:r>
      <w:r w:rsidR="002C4423" w:rsidRPr="00057A64">
        <w:rPr>
          <w:rFonts w:hint="eastAsia"/>
        </w:rPr>
        <w:t>。</w:t>
      </w:r>
      <w:r w:rsidR="0004628F" w:rsidRPr="00057A64">
        <w:rPr>
          <w:rFonts w:hint="eastAsia"/>
        </w:rPr>
        <w:t>上開徵收土地之徵收補償款金額：</w:t>
      </w:r>
      <w:r w:rsidR="009D25A0">
        <w:rPr>
          <w:rFonts w:hint="eastAsia"/>
        </w:rPr>
        <w:t>林○留</w:t>
      </w:r>
      <w:r w:rsidR="0004628F" w:rsidRPr="00057A64">
        <w:rPr>
          <w:rFonts w:hint="eastAsia"/>
        </w:rPr>
        <w:t>分別為新臺幣</w:t>
      </w:r>
      <w:r w:rsidR="00842FAE" w:rsidRPr="00057A64">
        <w:rPr>
          <w:rFonts w:hint="eastAsia"/>
        </w:rPr>
        <w:t>○○○○○○</w:t>
      </w:r>
      <w:r w:rsidR="0004628F" w:rsidRPr="00057A64">
        <w:rPr>
          <w:rFonts w:hint="eastAsia"/>
        </w:rPr>
        <w:t>元及</w:t>
      </w:r>
      <w:r w:rsidR="00842FAE" w:rsidRPr="00057A64">
        <w:rPr>
          <w:rFonts w:hint="eastAsia"/>
        </w:rPr>
        <w:t>○○○○○○</w:t>
      </w:r>
      <w:r w:rsidR="0004628F" w:rsidRPr="00057A64">
        <w:rPr>
          <w:rFonts w:hint="eastAsia"/>
        </w:rPr>
        <w:t>元（不含利息）、</w:t>
      </w:r>
      <w:r w:rsidR="00C42E25" w:rsidRPr="00057A64">
        <w:rPr>
          <w:rFonts w:hint="eastAsia"/>
        </w:rPr>
        <w:t>張○媚</w:t>
      </w:r>
      <w:r w:rsidR="00842FAE" w:rsidRPr="00057A64">
        <w:rPr>
          <w:rFonts w:hint="eastAsia"/>
        </w:rPr>
        <w:t>○○○○○○</w:t>
      </w:r>
      <w:r w:rsidR="0004628F" w:rsidRPr="00057A64">
        <w:rPr>
          <w:rFonts w:hint="eastAsia"/>
        </w:rPr>
        <w:t>元整、黃</w:t>
      </w:r>
      <w:r w:rsidR="00C42E25" w:rsidRPr="00057A64">
        <w:rPr>
          <w:rFonts w:hint="eastAsia"/>
        </w:rPr>
        <w:t>○</w:t>
      </w:r>
      <w:r w:rsidR="0004628F" w:rsidRPr="00057A64">
        <w:rPr>
          <w:rFonts w:hint="eastAsia"/>
        </w:rPr>
        <w:t>玉</w:t>
      </w:r>
      <w:r w:rsidR="00842FAE" w:rsidRPr="00057A64">
        <w:rPr>
          <w:rFonts w:hint="eastAsia"/>
        </w:rPr>
        <w:t>○○○○○○</w:t>
      </w:r>
      <w:r w:rsidR="0004628F" w:rsidRPr="00057A64">
        <w:rPr>
          <w:rFonts w:hint="eastAsia"/>
        </w:rPr>
        <w:t>元整。</w:t>
      </w:r>
      <w:r w:rsidR="00C42E25" w:rsidRPr="00057A64">
        <w:rPr>
          <w:rFonts w:hint="eastAsia"/>
        </w:rPr>
        <w:t>張○媚</w:t>
      </w:r>
      <w:r w:rsidR="0004628F" w:rsidRPr="00057A64">
        <w:rPr>
          <w:rFonts w:hint="eastAsia"/>
        </w:rPr>
        <w:t>及黃</w:t>
      </w:r>
      <w:r w:rsidR="00842FAE" w:rsidRPr="00057A64">
        <w:rPr>
          <w:rFonts w:hint="eastAsia"/>
        </w:rPr>
        <w:t>○</w:t>
      </w:r>
      <w:r w:rsidR="0004628F" w:rsidRPr="00057A64">
        <w:rPr>
          <w:rFonts w:hint="eastAsia"/>
        </w:rPr>
        <w:t>玉二人之補償費於發放期間由其本人領取完竣；</w:t>
      </w:r>
      <w:r w:rsidR="009D25A0">
        <w:rPr>
          <w:rFonts w:hint="eastAsia"/>
        </w:rPr>
        <w:t>林○留</w:t>
      </w:r>
      <w:r w:rsidR="0004628F" w:rsidRPr="00057A64">
        <w:rPr>
          <w:rFonts w:hint="eastAsia"/>
        </w:rPr>
        <w:t>之補償費部分，</w:t>
      </w:r>
      <w:r w:rsidR="00023642" w:rsidRPr="00057A64">
        <w:rPr>
          <w:rFonts w:hint="eastAsia"/>
        </w:rPr>
        <w:t>先由</w:t>
      </w:r>
      <w:r w:rsidR="0004628F" w:rsidRPr="00057A64">
        <w:rPr>
          <w:rFonts w:hint="eastAsia"/>
        </w:rPr>
        <w:t>原</w:t>
      </w:r>
      <w:proofErr w:type="gramStart"/>
      <w:r w:rsidR="0004628F" w:rsidRPr="00057A64">
        <w:rPr>
          <w:rFonts w:hint="eastAsia"/>
        </w:rPr>
        <w:t>臺</w:t>
      </w:r>
      <w:proofErr w:type="gramEnd"/>
      <w:r w:rsidR="0004628F" w:rsidRPr="00057A64">
        <w:rPr>
          <w:rFonts w:hint="eastAsia"/>
        </w:rPr>
        <w:t>南縣政府</w:t>
      </w:r>
      <w:r w:rsidR="00023642" w:rsidRPr="00057A64">
        <w:rPr>
          <w:rFonts w:hint="eastAsia"/>
        </w:rPr>
        <w:t>提存</w:t>
      </w:r>
      <w:r w:rsidR="00AC0912" w:rsidRPr="00057A64">
        <w:rPr>
          <w:rFonts w:hint="eastAsia"/>
        </w:rPr>
        <w:t>於</w:t>
      </w:r>
      <w:r w:rsidR="00023642" w:rsidRPr="00057A64">
        <w:rPr>
          <w:rFonts w:hint="eastAsia"/>
        </w:rPr>
        <w:t>保管專戶（92保管</w:t>
      </w:r>
      <w:r w:rsidR="00842FAE" w:rsidRPr="00057A64">
        <w:rPr>
          <w:rFonts w:hint="eastAsia"/>
        </w:rPr>
        <w:t>○○○○</w:t>
      </w:r>
      <w:r w:rsidR="00023642" w:rsidRPr="00057A64">
        <w:rPr>
          <w:rFonts w:hint="eastAsia"/>
        </w:rPr>
        <w:t>號），</w:t>
      </w:r>
      <w:proofErr w:type="gramStart"/>
      <w:r w:rsidR="00023642" w:rsidRPr="00057A64">
        <w:rPr>
          <w:rFonts w:hint="eastAsia"/>
        </w:rPr>
        <w:t>俟</w:t>
      </w:r>
      <w:proofErr w:type="gramEnd"/>
      <w:r w:rsidR="00023642" w:rsidRPr="00057A64">
        <w:rPr>
          <w:rFonts w:hint="eastAsia"/>
        </w:rPr>
        <w:t>該府</w:t>
      </w:r>
      <w:r w:rsidR="0004628F" w:rsidRPr="00057A64">
        <w:rPr>
          <w:rFonts w:hint="eastAsia"/>
        </w:rPr>
        <w:t>搜尋</w:t>
      </w:r>
      <w:r w:rsidR="009D25A0">
        <w:rPr>
          <w:rFonts w:hint="eastAsia"/>
        </w:rPr>
        <w:t>林○留</w:t>
      </w:r>
      <w:r w:rsidR="0004628F" w:rsidRPr="00057A64">
        <w:rPr>
          <w:rFonts w:hint="eastAsia"/>
        </w:rPr>
        <w:t>繼承人後，</w:t>
      </w:r>
      <w:r w:rsidR="00023642" w:rsidRPr="00057A64">
        <w:rPr>
          <w:rFonts w:hint="eastAsia"/>
        </w:rPr>
        <w:t>即</w:t>
      </w:r>
      <w:r w:rsidR="0004628F" w:rsidRPr="00057A64">
        <w:rPr>
          <w:rFonts w:hint="eastAsia"/>
        </w:rPr>
        <w:t>由其繼承人</w:t>
      </w:r>
      <w:proofErr w:type="gramStart"/>
      <w:r w:rsidR="009D25A0">
        <w:rPr>
          <w:rFonts w:hint="eastAsia"/>
        </w:rPr>
        <w:t>蔡</w:t>
      </w:r>
      <w:proofErr w:type="gramEnd"/>
      <w:r w:rsidR="009D25A0">
        <w:rPr>
          <w:rFonts w:hint="eastAsia"/>
        </w:rPr>
        <w:t>○</w:t>
      </w:r>
      <w:proofErr w:type="gramStart"/>
      <w:r w:rsidR="009D25A0">
        <w:rPr>
          <w:rFonts w:hint="eastAsia"/>
        </w:rPr>
        <w:t>杭</w:t>
      </w:r>
      <w:r w:rsidR="0004628F" w:rsidRPr="00057A64">
        <w:rPr>
          <w:rFonts w:hint="eastAsia"/>
        </w:rPr>
        <w:t>於</w:t>
      </w:r>
      <w:r w:rsidR="00DB4159" w:rsidRPr="00057A64">
        <w:rPr>
          <w:rFonts w:hint="eastAsia"/>
        </w:rPr>
        <w:t>92年12月18日</w:t>
      </w:r>
      <w:proofErr w:type="gramEnd"/>
      <w:r w:rsidR="00DB4159" w:rsidRPr="00057A64">
        <w:rPr>
          <w:rFonts w:hint="eastAsia"/>
        </w:rPr>
        <w:t>提</w:t>
      </w:r>
      <w:r w:rsidR="00A91B54" w:rsidRPr="00057A64">
        <w:rPr>
          <w:rFonts w:hint="eastAsia"/>
        </w:rPr>
        <w:t>出</w:t>
      </w:r>
      <w:r w:rsidR="00DB4159" w:rsidRPr="00057A64">
        <w:rPr>
          <w:rFonts w:hint="eastAsia"/>
        </w:rPr>
        <w:t>申請書</w:t>
      </w:r>
      <w:r w:rsidR="00A91B54" w:rsidRPr="00057A64">
        <w:rPr>
          <w:rFonts w:hint="eastAsia"/>
        </w:rPr>
        <w:t>，</w:t>
      </w:r>
      <w:r w:rsidR="00DB4159" w:rsidRPr="00057A64">
        <w:rPr>
          <w:rFonts w:hint="eastAsia"/>
        </w:rPr>
        <w:t>請求原</w:t>
      </w:r>
      <w:proofErr w:type="gramStart"/>
      <w:r w:rsidR="00A91B54" w:rsidRPr="00057A64">
        <w:rPr>
          <w:rFonts w:hint="eastAsia"/>
        </w:rPr>
        <w:t>臺</w:t>
      </w:r>
      <w:proofErr w:type="gramEnd"/>
      <w:r w:rsidR="00A91B54" w:rsidRPr="00057A64">
        <w:rPr>
          <w:rFonts w:hint="eastAsia"/>
        </w:rPr>
        <w:t>南</w:t>
      </w:r>
      <w:r w:rsidR="00DB4159" w:rsidRPr="00057A64">
        <w:rPr>
          <w:rFonts w:hint="eastAsia"/>
        </w:rPr>
        <w:t>縣政府准予提領，其後</w:t>
      </w:r>
      <w:proofErr w:type="gramStart"/>
      <w:r w:rsidR="009D25A0">
        <w:rPr>
          <w:rFonts w:hint="eastAsia"/>
        </w:rPr>
        <w:t>蔡</w:t>
      </w:r>
      <w:proofErr w:type="gramEnd"/>
      <w:r w:rsidR="009D25A0">
        <w:rPr>
          <w:rFonts w:hint="eastAsia"/>
        </w:rPr>
        <w:t>○</w:t>
      </w:r>
      <w:proofErr w:type="gramStart"/>
      <w:r w:rsidR="009D25A0">
        <w:rPr>
          <w:rFonts w:hint="eastAsia"/>
        </w:rPr>
        <w:t>杭</w:t>
      </w:r>
      <w:r w:rsidR="00DB4159" w:rsidRPr="00057A64">
        <w:rPr>
          <w:rFonts w:hint="eastAsia"/>
        </w:rPr>
        <w:t>於</w:t>
      </w:r>
      <w:r w:rsidR="0004628F" w:rsidRPr="00057A64">
        <w:rPr>
          <w:rFonts w:hint="eastAsia"/>
        </w:rPr>
        <w:t>93年3月19日</w:t>
      </w:r>
      <w:proofErr w:type="gramEnd"/>
      <w:r w:rsidR="0004628F" w:rsidRPr="00057A64">
        <w:rPr>
          <w:rFonts w:hint="eastAsia"/>
        </w:rPr>
        <w:t>領取</w:t>
      </w:r>
      <w:proofErr w:type="gramStart"/>
      <w:r w:rsidR="0004628F" w:rsidRPr="00057A64">
        <w:rPr>
          <w:rFonts w:hint="eastAsia"/>
        </w:rPr>
        <w:t>臺</w:t>
      </w:r>
      <w:proofErr w:type="gramEnd"/>
      <w:r w:rsidR="0004628F" w:rsidRPr="00057A64">
        <w:rPr>
          <w:rFonts w:hint="eastAsia"/>
        </w:rPr>
        <w:t>南縣</w:t>
      </w:r>
      <w:proofErr w:type="gramStart"/>
      <w:r w:rsidR="0004628F" w:rsidRPr="00057A64">
        <w:rPr>
          <w:rFonts w:hint="eastAsia"/>
        </w:rPr>
        <w:t>公庫專戶</w:t>
      </w:r>
      <w:proofErr w:type="gramEnd"/>
      <w:r w:rsidR="0004628F" w:rsidRPr="00057A64">
        <w:rPr>
          <w:rFonts w:hint="eastAsia"/>
        </w:rPr>
        <w:t>存款支票</w:t>
      </w:r>
      <w:proofErr w:type="gramStart"/>
      <w:r w:rsidR="0004628F" w:rsidRPr="00057A64">
        <w:rPr>
          <w:rFonts w:hint="eastAsia"/>
        </w:rPr>
        <w:t>（</w:t>
      </w:r>
      <w:proofErr w:type="gramEnd"/>
      <w:r w:rsidR="0004628F" w:rsidRPr="00057A64">
        <w:rPr>
          <w:rFonts w:hint="eastAsia"/>
        </w:rPr>
        <w:t>KB</w:t>
      </w:r>
      <w:r w:rsidR="00C42E25" w:rsidRPr="00057A64">
        <w:rPr>
          <w:rFonts w:hint="eastAsia"/>
        </w:rPr>
        <w:t>○○○○○</w:t>
      </w:r>
      <w:r w:rsidR="008B6D46" w:rsidRPr="00057A64">
        <w:rPr>
          <w:rFonts w:hint="eastAsia"/>
        </w:rPr>
        <w:t>○○</w:t>
      </w:r>
      <w:r w:rsidR="0004628F" w:rsidRPr="00057A64">
        <w:rPr>
          <w:rFonts w:hint="eastAsia"/>
        </w:rPr>
        <w:t>)；金額</w:t>
      </w:r>
      <w:r w:rsidR="00842FAE" w:rsidRPr="00057A64">
        <w:rPr>
          <w:rFonts w:hint="eastAsia"/>
        </w:rPr>
        <w:t>○○○○○○○</w:t>
      </w:r>
      <w:r w:rsidR="0004628F" w:rsidRPr="00057A64">
        <w:rPr>
          <w:rFonts w:hint="eastAsia"/>
        </w:rPr>
        <w:t>元整（含利息）。</w:t>
      </w:r>
      <w:r w:rsidR="00023642" w:rsidRPr="00057A64">
        <w:rPr>
          <w:rFonts w:hint="eastAsia"/>
        </w:rPr>
        <w:t>是原</w:t>
      </w:r>
      <w:proofErr w:type="gramStart"/>
      <w:r w:rsidR="00023642" w:rsidRPr="00057A64">
        <w:rPr>
          <w:rFonts w:hint="eastAsia"/>
        </w:rPr>
        <w:t>臺</w:t>
      </w:r>
      <w:proofErr w:type="gramEnd"/>
      <w:r w:rsidR="00023642" w:rsidRPr="00057A64">
        <w:rPr>
          <w:rFonts w:hint="eastAsia"/>
        </w:rPr>
        <w:t>南縣政府</w:t>
      </w:r>
      <w:r w:rsidR="00852CBB" w:rsidRPr="00057A64">
        <w:t>92</w:t>
      </w:r>
      <w:r w:rsidR="00852CBB" w:rsidRPr="00057A64">
        <w:rPr>
          <w:rFonts w:hint="eastAsia"/>
        </w:rPr>
        <w:t>年</w:t>
      </w:r>
      <w:r w:rsidR="00852CBB" w:rsidRPr="00057A64">
        <w:t>9</w:t>
      </w:r>
      <w:r w:rsidR="00852CBB" w:rsidRPr="00057A64">
        <w:rPr>
          <w:rFonts w:hint="eastAsia"/>
        </w:rPr>
        <w:t>月</w:t>
      </w:r>
      <w:r w:rsidR="00852CBB" w:rsidRPr="00057A64">
        <w:t>25</w:t>
      </w:r>
      <w:r w:rsidR="00852CBB" w:rsidRPr="00057A64">
        <w:rPr>
          <w:rFonts w:hint="eastAsia"/>
        </w:rPr>
        <w:t>日公告徵收</w:t>
      </w:r>
      <w:r w:rsidR="009D25A0">
        <w:rPr>
          <w:rFonts w:hint="eastAsia"/>
        </w:rPr>
        <w:t>林○留</w:t>
      </w:r>
      <w:r w:rsidR="00023642" w:rsidRPr="00057A64">
        <w:rPr>
          <w:rFonts w:hint="eastAsia"/>
        </w:rPr>
        <w:t>上開兩筆共有土地後，</w:t>
      </w:r>
      <w:r w:rsidR="00ED2244" w:rsidRPr="00057A64">
        <w:rPr>
          <w:rFonts w:hint="eastAsia"/>
        </w:rPr>
        <w:t>同</w:t>
      </w:r>
      <w:r w:rsidR="00023642" w:rsidRPr="00057A64">
        <w:rPr>
          <w:rFonts w:hint="eastAsia"/>
        </w:rPr>
        <w:t>（9</w:t>
      </w:r>
      <w:r w:rsidR="00ED2244" w:rsidRPr="00057A64">
        <w:rPr>
          <w:rFonts w:hint="eastAsia"/>
        </w:rPr>
        <w:t>2</w:t>
      </w:r>
      <w:r w:rsidR="00023642" w:rsidRPr="00057A64">
        <w:rPr>
          <w:rFonts w:hint="eastAsia"/>
        </w:rPr>
        <w:t>）年</w:t>
      </w:r>
      <w:proofErr w:type="gramStart"/>
      <w:r w:rsidR="00ED2244" w:rsidRPr="00057A64">
        <w:rPr>
          <w:rFonts w:hint="eastAsia"/>
        </w:rPr>
        <w:t>12</w:t>
      </w:r>
      <w:r w:rsidR="0004628F" w:rsidRPr="00057A64">
        <w:rPr>
          <w:rFonts w:hint="eastAsia"/>
        </w:rPr>
        <w:t>月1</w:t>
      </w:r>
      <w:r w:rsidR="00ED2244" w:rsidRPr="00057A64">
        <w:rPr>
          <w:rFonts w:hint="eastAsia"/>
        </w:rPr>
        <w:t>8</w:t>
      </w:r>
      <w:r w:rsidR="00023642" w:rsidRPr="00057A64">
        <w:rPr>
          <w:rFonts w:hint="eastAsia"/>
        </w:rPr>
        <w:t>日即尋得</w:t>
      </w:r>
      <w:proofErr w:type="gramEnd"/>
      <w:r w:rsidR="009D25A0">
        <w:rPr>
          <w:rFonts w:hint="eastAsia"/>
        </w:rPr>
        <w:t>林○留</w:t>
      </w:r>
      <w:r w:rsidR="00023642" w:rsidRPr="00057A64">
        <w:rPr>
          <w:rFonts w:hint="eastAsia"/>
        </w:rPr>
        <w:t>之</w:t>
      </w:r>
      <w:r w:rsidR="00ED2244" w:rsidRPr="00057A64">
        <w:rPr>
          <w:rFonts w:hint="eastAsia"/>
        </w:rPr>
        <w:t>法定</w:t>
      </w:r>
      <w:r w:rsidR="00023642" w:rsidRPr="00057A64">
        <w:rPr>
          <w:rFonts w:hint="eastAsia"/>
        </w:rPr>
        <w:t>繼承人</w:t>
      </w:r>
      <w:proofErr w:type="gramStart"/>
      <w:r w:rsidR="009D25A0">
        <w:rPr>
          <w:rFonts w:hint="eastAsia"/>
        </w:rPr>
        <w:t>蔡</w:t>
      </w:r>
      <w:proofErr w:type="gramEnd"/>
      <w:r w:rsidR="009D25A0">
        <w:rPr>
          <w:rFonts w:hint="eastAsia"/>
        </w:rPr>
        <w:t>○杭</w:t>
      </w:r>
      <w:r w:rsidR="00023642" w:rsidRPr="00057A64">
        <w:rPr>
          <w:rFonts w:hint="eastAsia"/>
        </w:rPr>
        <w:t>，並由其本人</w:t>
      </w:r>
      <w:r w:rsidR="00ED2244" w:rsidRPr="00057A64">
        <w:rPr>
          <w:rFonts w:hint="eastAsia"/>
        </w:rPr>
        <w:t>申請提領</w:t>
      </w:r>
      <w:r w:rsidR="00023642" w:rsidRPr="00057A64">
        <w:rPr>
          <w:rFonts w:hint="eastAsia"/>
        </w:rPr>
        <w:t>補償費，</w:t>
      </w:r>
      <w:r w:rsidR="00AC0912" w:rsidRPr="00057A64">
        <w:rPr>
          <w:rFonts w:hint="eastAsia"/>
        </w:rPr>
        <w:t>亦即</w:t>
      </w:r>
      <w:r w:rsidR="00023642" w:rsidRPr="00057A64">
        <w:rPr>
          <w:rFonts w:hint="eastAsia"/>
        </w:rPr>
        <w:t>不及</w:t>
      </w:r>
      <w:r w:rsidR="00ED2244" w:rsidRPr="00057A64">
        <w:rPr>
          <w:rFonts w:hint="eastAsia"/>
        </w:rPr>
        <w:t>3個月即已</w:t>
      </w:r>
      <w:r w:rsidR="00023642" w:rsidRPr="00057A64">
        <w:rPr>
          <w:rFonts w:hint="eastAsia"/>
        </w:rPr>
        <w:t>查知</w:t>
      </w:r>
      <w:r w:rsidR="009D25A0">
        <w:rPr>
          <w:rFonts w:hint="eastAsia"/>
        </w:rPr>
        <w:t>蔡○</w:t>
      </w:r>
      <w:proofErr w:type="gramStart"/>
      <w:r w:rsidR="009D25A0">
        <w:rPr>
          <w:rFonts w:hint="eastAsia"/>
        </w:rPr>
        <w:t>杭</w:t>
      </w:r>
      <w:r w:rsidR="00ED2244" w:rsidRPr="00057A64">
        <w:rPr>
          <w:rFonts w:hint="eastAsia"/>
        </w:rPr>
        <w:t>為有</w:t>
      </w:r>
      <w:proofErr w:type="gramEnd"/>
      <w:r w:rsidR="00023642" w:rsidRPr="00057A64">
        <w:rPr>
          <w:rFonts w:hint="eastAsia"/>
        </w:rPr>
        <w:t>法定繼承權之人，並通知其本人前來領取補償費，</w:t>
      </w:r>
      <w:r w:rsidR="0014659C" w:rsidRPr="00057A64">
        <w:rPr>
          <w:rFonts w:hint="eastAsia"/>
        </w:rPr>
        <w:t>足</w:t>
      </w:r>
      <w:r w:rsidR="00E212CF" w:rsidRPr="00057A64">
        <w:rPr>
          <w:rFonts w:hint="eastAsia"/>
        </w:rPr>
        <w:t>見</w:t>
      </w:r>
      <w:r w:rsidR="00ED2244" w:rsidRPr="00057A64">
        <w:rPr>
          <w:rFonts w:hint="eastAsia"/>
        </w:rPr>
        <w:t>搜索</w:t>
      </w:r>
      <w:r w:rsidR="008E2049" w:rsidRPr="00057A64">
        <w:rPr>
          <w:rFonts w:hint="eastAsia"/>
        </w:rPr>
        <w:t>日治</w:t>
      </w:r>
      <w:r w:rsidR="0014659C" w:rsidRPr="00057A64">
        <w:rPr>
          <w:rFonts w:hint="eastAsia"/>
        </w:rPr>
        <w:t>時期亡故之</w:t>
      </w:r>
      <w:r w:rsidR="009D25A0">
        <w:rPr>
          <w:rFonts w:hint="eastAsia"/>
        </w:rPr>
        <w:t>林○留</w:t>
      </w:r>
      <w:r w:rsidR="0014659C" w:rsidRPr="00057A64">
        <w:rPr>
          <w:rFonts w:hint="eastAsia"/>
        </w:rPr>
        <w:t>有無繼承人存在，</w:t>
      </w:r>
      <w:r w:rsidR="00E212CF" w:rsidRPr="00057A64">
        <w:rPr>
          <w:rFonts w:hint="eastAsia"/>
        </w:rPr>
        <w:t>其</w:t>
      </w:r>
      <w:r w:rsidR="00ED2244" w:rsidRPr="00057A64">
        <w:rPr>
          <w:rFonts w:hint="eastAsia"/>
        </w:rPr>
        <w:t>查尋</w:t>
      </w:r>
      <w:r w:rsidR="00E212CF" w:rsidRPr="00057A64">
        <w:rPr>
          <w:rFonts w:hint="eastAsia"/>
        </w:rPr>
        <w:t>作業</w:t>
      </w:r>
      <w:r w:rsidR="0014659C" w:rsidRPr="00057A64">
        <w:rPr>
          <w:rFonts w:hint="eastAsia"/>
        </w:rPr>
        <w:t>於實務上</w:t>
      </w:r>
      <w:r w:rsidR="00E212CF" w:rsidRPr="00057A64">
        <w:rPr>
          <w:rFonts w:hint="eastAsia"/>
        </w:rPr>
        <w:t>尚</w:t>
      </w:r>
      <w:r w:rsidR="0014659C" w:rsidRPr="00057A64">
        <w:rPr>
          <w:rFonts w:hint="eastAsia"/>
        </w:rPr>
        <w:t>無窒礙之處。</w:t>
      </w:r>
    </w:p>
    <w:p w:rsidR="00E6629E" w:rsidRPr="00057A64" w:rsidRDefault="00E6629E" w:rsidP="00E173E5">
      <w:pPr>
        <w:pStyle w:val="3"/>
      </w:pPr>
      <w:r w:rsidRPr="00057A64">
        <w:rPr>
          <w:rFonts w:hint="eastAsia"/>
        </w:rPr>
        <w:t>本案</w:t>
      </w:r>
      <w:proofErr w:type="gramStart"/>
      <w:r w:rsidRPr="00057A64">
        <w:rPr>
          <w:rFonts w:hint="eastAsia"/>
        </w:rPr>
        <w:t>臺</w:t>
      </w:r>
      <w:proofErr w:type="gramEnd"/>
      <w:r w:rsidRPr="00057A64">
        <w:rPr>
          <w:rFonts w:hint="eastAsia"/>
        </w:rPr>
        <w:t>南地院承辦法官裁定選任財政部國有財產局臺灣南區辦事處</w:t>
      </w:r>
      <w:proofErr w:type="gramStart"/>
      <w:r w:rsidRPr="00057A64">
        <w:rPr>
          <w:rFonts w:hint="eastAsia"/>
        </w:rPr>
        <w:t>臺</w:t>
      </w:r>
      <w:proofErr w:type="gramEnd"/>
      <w:r w:rsidRPr="00057A64">
        <w:rPr>
          <w:rFonts w:hint="eastAsia"/>
        </w:rPr>
        <w:t>南分處為被繼承人</w:t>
      </w:r>
      <w:r w:rsidR="009D25A0">
        <w:rPr>
          <w:rFonts w:hint="eastAsia"/>
        </w:rPr>
        <w:t>林○留</w:t>
      </w:r>
      <w:r w:rsidRPr="00057A64">
        <w:rPr>
          <w:rFonts w:hint="eastAsia"/>
        </w:rPr>
        <w:t>之遺產管理人，其理由係因為</w:t>
      </w:r>
      <w:r w:rsidR="009D25A0">
        <w:rPr>
          <w:rFonts w:hint="eastAsia"/>
        </w:rPr>
        <w:t>林○</w:t>
      </w:r>
      <w:proofErr w:type="gramStart"/>
      <w:r w:rsidR="009D25A0">
        <w:rPr>
          <w:rFonts w:hint="eastAsia"/>
        </w:rPr>
        <w:t>留</w:t>
      </w:r>
      <w:r w:rsidRPr="00057A64">
        <w:rPr>
          <w:rFonts w:hint="eastAsia"/>
        </w:rPr>
        <w:t>無其他</w:t>
      </w:r>
      <w:proofErr w:type="gramEnd"/>
      <w:r w:rsidRPr="00057A64">
        <w:rPr>
          <w:rFonts w:hint="eastAsia"/>
        </w:rPr>
        <w:t>直系血親</w:t>
      </w:r>
      <w:proofErr w:type="gramStart"/>
      <w:r w:rsidRPr="00057A64">
        <w:rPr>
          <w:rFonts w:hint="eastAsia"/>
        </w:rPr>
        <w:t>卑</w:t>
      </w:r>
      <w:proofErr w:type="gramEnd"/>
      <w:r w:rsidRPr="00057A64">
        <w:rPr>
          <w:rFonts w:hint="eastAsia"/>
        </w:rPr>
        <w:t>親屬存在，且</w:t>
      </w:r>
      <w:r w:rsidR="009D25A0">
        <w:rPr>
          <w:rFonts w:hint="eastAsia"/>
        </w:rPr>
        <w:t>林○留</w:t>
      </w:r>
      <w:r w:rsidRPr="00057A64">
        <w:rPr>
          <w:rFonts w:hint="eastAsia"/>
        </w:rPr>
        <w:t>之父母、兄弟姊妹、</w:t>
      </w:r>
      <w:proofErr w:type="gramStart"/>
      <w:r w:rsidRPr="00057A64">
        <w:rPr>
          <w:rFonts w:hint="eastAsia"/>
        </w:rPr>
        <w:t>祖父均於</w:t>
      </w:r>
      <w:r w:rsidR="008E2049" w:rsidRPr="00057A64">
        <w:rPr>
          <w:rFonts w:hint="eastAsia"/>
        </w:rPr>
        <w:t>日</w:t>
      </w:r>
      <w:proofErr w:type="gramEnd"/>
      <w:r w:rsidR="008E2049" w:rsidRPr="00057A64">
        <w:rPr>
          <w:rFonts w:hint="eastAsia"/>
        </w:rPr>
        <w:t>治</w:t>
      </w:r>
      <w:r w:rsidRPr="00057A64">
        <w:rPr>
          <w:rFonts w:hint="eastAsia"/>
        </w:rPr>
        <w:t>時代即已死亡，又因其祖母、外祖父母</w:t>
      </w:r>
      <w:proofErr w:type="gramStart"/>
      <w:r w:rsidRPr="00057A64">
        <w:rPr>
          <w:rFonts w:hint="eastAsia"/>
        </w:rPr>
        <w:t>生卒年</w:t>
      </w:r>
      <w:proofErr w:type="gramEnd"/>
      <w:r w:rsidRPr="00057A64">
        <w:rPr>
          <w:rFonts w:hint="eastAsia"/>
        </w:rPr>
        <w:t>過於久遠，已不可考，致</w:t>
      </w:r>
      <w:r w:rsidR="009D25A0">
        <w:rPr>
          <w:rFonts w:hint="eastAsia"/>
        </w:rPr>
        <w:t>林○留</w:t>
      </w:r>
      <w:r w:rsidRPr="00057A64">
        <w:rPr>
          <w:rFonts w:hint="eastAsia"/>
        </w:rPr>
        <w:t>所遺留之前開不動產無人繼承。而法官憑以</w:t>
      </w:r>
      <w:proofErr w:type="gramStart"/>
      <w:r w:rsidRPr="00057A64">
        <w:rPr>
          <w:rFonts w:hint="eastAsia"/>
        </w:rPr>
        <w:t>採</w:t>
      </w:r>
      <w:proofErr w:type="gramEnd"/>
      <w:r w:rsidRPr="00057A64">
        <w:rPr>
          <w:rFonts w:hint="eastAsia"/>
        </w:rPr>
        <w:t>信之證據為聲請人提出之土地登記第二類謄本1件、繼承系統表1件、除戶謄本9件為證，</w:t>
      </w:r>
      <w:proofErr w:type="gramStart"/>
      <w:r w:rsidRPr="00057A64">
        <w:rPr>
          <w:rFonts w:hint="eastAsia"/>
        </w:rPr>
        <w:t>因認聲請</w:t>
      </w:r>
      <w:proofErr w:type="gramEnd"/>
      <w:r w:rsidRPr="00057A64">
        <w:rPr>
          <w:rFonts w:hint="eastAsia"/>
        </w:rPr>
        <w:t>人之主張堪信為真實，</w:t>
      </w:r>
      <w:proofErr w:type="gramStart"/>
      <w:r w:rsidRPr="00057A64">
        <w:rPr>
          <w:rFonts w:hint="eastAsia"/>
        </w:rPr>
        <w:t>惟</w:t>
      </w:r>
      <w:r w:rsidRPr="00057A64">
        <w:rPr>
          <w:rFonts w:hint="eastAsia"/>
        </w:rPr>
        <w:lastRenderedPageBreak/>
        <w:t>查</w:t>
      </w:r>
      <w:proofErr w:type="gramEnd"/>
      <w:r w:rsidRPr="00057A64">
        <w:rPr>
          <w:rFonts w:hint="eastAsia"/>
        </w:rPr>
        <w:t>：</w:t>
      </w:r>
    </w:p>
    <w:p w:rsidR="00E6629E" w:rsidRPr="00057A64" w:rsidRDefault="00E6629E" w:rsidP="00E6629E">
      <w:pPr>
        <w:pStyle w:val="4"/>
      </w:pPr>
      <w:r w:rsidRPr="00057A64">
        <w:rPr>
          <w:rFonts w:hint="eastAsia"/>
        </w:rPr>
        <w:t>本院經向</w:t>
      </w:r>
      <w:proofErr w:type="gramStart"/>
      <w:r w:rsidRPr="00057A64">
        <w:rPr>
          <w:rFonts w:hint="eastAsia"/>
        </w:rPr>
        <w:t>臺</w:t>
      </w:r>
      <w:proofErr w:type="gramEnd"/>
      <w:r w:rsidRPr="00057A64">
        <w:rPr>
          <w:rFonts w:hint="eastAsia"/>
        </w:rPr>
        <w:t>南地院調取96年度財管字第42號民事卷宗，依卷內聲請人</w:t>
      </w:r>
      <w:r w:rsidR="00C42E25" w:rsidRPr="00057A64">
        <w:rPr>
          <w:rFonts w:hint="eastAsia"/>
        </w:rPr>
        <w:t>張○媚</w:t>
      </w:r>
      <w:r w:rsidRPr="00057A64">
        <w:rPr>
          <w:rFonts w:hint="eastAsia"/>
        </w:rPr>
        <w:t>提出之「繼承系統表」</w:t>
      </w:r>
      <w:r w:rsidR="0080399A" w:rsidRPr="00057A64">
        <w:rPr>
          <w:rFonts w:hint="eastAsia"/>
        </w:rPr>
        <w:t>（附件</w:t>
      </w:r>
      <w:r w:rsidR="00E33F18" w:rsidRPr="00057A64">
        <w:rPr>
          <w:rFonts w:hint="eastAsia"/>
        </w:rPr>
        <w:t>1</w:t>
      </w:r>
      <w:r w:rsidR="0080399A" w:rsidRPr="00057A64">
        <w:rPr>
          <w:rFonts w:hint="eastAsia"/>
        </w:rPr>
        <w:t>）</w:t>
      </w:r>
      <w:r w:rsidRPr="00057A64">
        <w:rPr>
          <w:rFonts w:hint="eastAsia"/>
        </w:rPr>
        <w:t>記載</w:t>
      </w:r>
      <w:r w:rsidR="009D25A0">
        <w:rPr>
          <w:rFonts w:hint="eastAsia"/>
        </w:rPr>
        <w:t>林○留</w:t>
      </w:r>
      <w:proofErr w:type="gramStart"/>
      <w:r w:rsidRPr="00057A64">
        <w:rPr>
          <w:rFonts w:hint="eastAsia"/>
        </w:rPr>
        <w:t>之招夫廖實</w:t>
      </w:r>
      <w:proofErr w:type="gramEnd"/>
      <w:r w:rsidRPr="00057A64">
        <w:rPr>
          <w:rFonts w:hint="eastAsia"/>
        </w:rPr>
        <w:t>：「生日：明治31年2月6日，大正13年7月11日婚姻入戶，民國36年8月12日絕</w:t>
      </w:r>
      <w:proofErr w:type="gramStart"/>
      <w:r w:rsidRPr="00057A64">
        <w:rPr>
          <w:rFonts w:hint="eastAsia"/>
        </w:rPr>
        <w:t>嗣</w:t>
      </w:r>
      <w:proofErr w:type="gramEnd"/>
      <w:r w:rsidRPr="00057A64">
        <w:rPr>
          <w:rFonts w:hint="eastAsia"/>
        </w:rPr>
        <w:t>。」然經本院比對卷附戶主</w:t>
      </w:r>
      <w:r w:rsidR="009D25A0">
        <w:rPr>
          <w:rFonts w:hint="eastAsia"/>
        </w:rPr>
        <w:t>林○留</w:t>
      </w:r>
      <w:r w:rsidRPr="00057A64">
        <w:rPr>
          <w:rFonts w:hint="eastAsia"/>
        </w:rPr>
        <w:t>之除戶謄本，內載</w:t>
      </w:r>
      <w:r w:rsidR="009D25A0">
        <w:rPr>
          <w:rFonts w:hint="eastAsia"/>
        </w:rPr>
        <w:t>林○留</w:t>
      </w:r>
      <w:proofErr w:type="gramStart"/>
      <w:r w:rsidRPr="00057A64">
        <w:rPr>
          <w:rFonts w:hint="eastAsia"/>
        </w:rPr>
        <w:t>之招夫廖實於</w:t>
      </w:r>
      <w:proofErr w:type="gramEnd"/>
      <w:r w:rsidRPr="00057A64">
        <w:rPr>
          <w:rFonts w:hint="eastAsia"/>
        </w:rPr>
        <w:t>昭和5年2月14日領養</w:t>
      </w:r>
      <w:proofErr w:type="gramStart"/>
      <w:r w:rsidR="003F766F">
        <w:rPr>
          <w:rFonts w:hint="eastAsia"/>
        </w:rPr>
        <w:t>廖</w:t>
      </w:r>
      <w:proofErr w:type="gramEnd"/>
      <w:r w:rsidR="003F766F">
        <w:rPr>
          <w:rFonts w:hint="eastAsia"/>
        </w:rPr>
        <w:t>○</w:t>
      </w:r>
      <w:r w:rsidRPr="00057A64">
        <w:rPr>
          <w:rFonts w:hint="eastAsia"/>
        </w:rPr>
        <w:t>為養女</w:t>
      </w:r>
      <w:proofErr w:type="gramStart"/>
      <w:r w:rsidRPr="00057A64">
        <w:rPr>
          <w:rFonts w:hint="eastAsia"/>
        </w:rPr>
        <w:t>（</w:t>
      </w:r>
      <w:proofErr w:type="gramEnd"/>
      <w:r w:rsidRPr="00057A64">
        <w:rPr>
          <w:rFonts w:hint="eastAsia"/>
        </w:rPr>
        <w:t>按：</w:t>
      </w:r>
      <w:proofErr w:type="gramStart"/>
      <w:r w:rsidR="003F766F">
        <w:rPr>
          <w:rFonts w:hint="eastAsia"/>
        </w:rPr>
        <w:t>廖</w:t>
      </w:r>
      <w:proofErr w:type="gramEnd"/>
      <w:r w:rsidR="003F766F">
        <w:rPr>
          <w:rFonts w:hint="eastAsia"/>
        </w:rPr>
        <w:t>○</w:t>
      </w:r>
      <w:r w:rsidRPr="00057A64">
        <w:rPr>
          <w:rFonts w:hint="eastAsia"/>
        </w:rPr>
        <w:t>生於昭和4年1月1日，其後適</w:t>
      </w:r>
      <w:proofErr w:type="gramStart"/>
      <w:r w:rsidRPr="00057A64">
        <w:rPr>
          <w:rFonts w:hint="eastAsia"/>
        </w:rPr>
        <w:t>蔡</w:t>
      </w:r>
      <w:proofErr w:type="gramEnd"/>
      <w:r w:rsidRPr="00057A64">
        <w:rPr>
          <w:rFonts w:hint="eastAsia"/>
        </w:rPr>
        <w:t>，</w:t>
      </w:r>
      <w:proofErr w:type="gramStart"/>
      <w:r w:rsidRPr="00057A64">
        <w:rPr>
          <w:rFonts w:hint="eastAsia"/>
        </w:rPr>
        <w:t>冠夫性</w:t>
      </w:r>
      <w:proofErr w:type="gramEnd"/>
      <w:r w:rsidRPr="00057A64">
        <w:rPr>
          <w:rFonts w:hint="eastAsia"/>
        </w:rPr>
        <w:t>，即本案之陳訴人</w:t>
      </w:r>
      <w:proofErr w:type="gramStart"/>
      <w:r w:rsidR="009D25A0">
        <w:rPr>
          <w:rFonts w:hint="eastAsia"/>
        </w:rPr>
        <w:t>蔡</w:t>
      </w:r>
      <w:proofErr w:type="gramEnd"/>
      <w:r w:rsidR="009D25A0">
        <w:rPr>
          <w:rFonts w:hint="eastAsia"/>
        </w:rPr>
        <w:t>○杭</w:t>
      </w:r>
      <w:r w:rsidRPr="00057A64">
        <w:rPr>
          <w:rFonts w:hint="eastAsia"/>
        </w:rPr>
        <w:t>女士</w:t>
      </w:r>
      <w:proofErr w:type="gramStart"/>
      <w:r w:rsidRPr="00057A64">
        <w:rPr>
          <w:rFonts w:hint="eastAsia"/>
        </w:rPr>
        <w:t>）</w:t>
      </w:r>
      <w:proofErr w:type="gramEnd"/>
      <w:r w:rsidRPr="00057A64">
        <w:rPr>
          <w:rFonts w:hint="eastAsia"/>
        </w:rPr>
        <w:t>。是</w:t>
      </w:r>
      <w:proofErr w:type="gramStart"/>
      <w:r w:rsidRPr="00057A64">
        <w:rPr>
          <w:rFonts w:hint="eastAsia"/>
        </w:rPr>
        <w:t>以</w:t>
      </w:r>
      <w:proofErr w:type="gramEnd"/>
      <w:r w:rsidRPr="00057A64">
        <w:rPr>
          <w:rFonts w:hint="eastAsia"/>
        </w:rPr>
        <w:t>，聲請人</w:t>
      </w:r>
      <w:r w:rsidR="00C42E25" w:rsidRPr="00057A64">
        <w:rPr>
          <w:rFonts w:hint="eastAsia"/>
        </w:rPr>
        <w:t>張○</w:t>
      </w:r>
      <w:proofErr w:type="gramStart"/>
      <w:r w:rsidR="00C42E25" w:rsidRPr="00057A64">
        <w:rPr>
          <w:rFonts w:hint="eastAsia"/>
        </w:rPr>
        <w:t>媚</w:t>
      </w:r>
      <w:r w:rsidRPr="00057A64">
        <w:rPr>
          <w:rFonts w:hint="eastAsia"/>
        </w:rPr>
        <w:t>陳送臺</w:t>
      </w:r>
      <w:proofErr w:type="gramEnd"/>
      <w:r w:rsidRPr="00057A64">
        <w:rPr>
          <w:rFonts w:hint="eastAsia"/>
        </w:rPr>
        <w:t>南地院之「繼承系統表」</w:t>
      </w:r>
      <w:proofErr w:type="gramStart"/>
      <w:r w:rsidRPr="00057A64">
        <w:rPr>
          <w:rFonts w:hint="eastAsia"/>
        </w:rPr>
        <w:t>載稱廖實</w:t>
      </w:r>
      <w:proofErr w:type="gramEnd"/>
      <w:r w:rsidRPr="00057A64">
        <w:rPr>
          <w:rFonts w:hint="eastAsia"/>
        </w:rPr>
        <w:t>「絕</w:t>
      </w:r>
      <w:proofErr w:type="gramStart"/>
      <w:r w:rsidRPr="00057A64">
        <w:rPr>
          <w:rFonts w:hint="eastAsia"/>
        </w:rPr>
        <w:t>嗣</w:t>
      </w:r>
      <w:proofErr w:type="gramEnd"/>
      <w:r w:rsidRPr="00057A64">
        <w:rPr>
          <w:rFonts w:hint="eastAsia"/>
        </w:rPr>
        <w:t>」，即與事實不符。上情承辦法官依卷內資料稍加</w:t>
      </w:r>
      <w:r w:rsidR="007B30AD" w:rsidRPr="00057A64">
        <w:rPr>
          <w:rFonts w:hint="eastAsia"/>
        </w:rPr>
        <w:t>留意</w:t>
      </w:r>
      <w:proofErr w:type="gramStart"/>
      <w:r w:rsidRPr="00057A64">
        <w:rPr>
          <w:rFonts w:hint="eastAsia"/>
        </w:rPr>
        <w:t>即可查</w:t>
      </w:r>
      <w:proofErr w:type="gramEnd"/>
      <w:r w:rsidRPr="00057A64">
        <w:rPr>
          <w:rFonts w:hint="eastAsia"/>
        </w:rPr>
        <w:t>知，卻未</w:t>
      </w:r>
      <w:r w:rsidR="007B30AD" w:rsidRPr="00057A64">
        <w:rPr>
          <w:rFonts w:hint="eastAsia"/>
        </w:rPr>
        <w:t>能</w:t>
      </w:r>
      <w:r w:rsidRPr="00057A64">
        <w:rPr>
          <w:rFonts w:hint="eastAsia"/>
        </w:rPr>
        <w:t>注意</w:t>
      </w:r>
      <w:r w:rsidR="007B30AD" w:rsidRPr="00057A64">
        <w:rPr>
          <w:rFonts w:hint="eastAsia"/>
        </w:rPr>
        <w:t>及之</w:t>
      </w:r>
      <w:r w:rsidRPr="00057A64">
        <w:rPr>
          <w:rFonts w:hint="eastAsia"/>
        </w:rPr>
        <w:t>，</w:t>
      </w:r>
      <w:r w:rsidR="007B30AD" w:rsidRPr="00057A64">
        <w:rPr>
          <w:rFonts w:hint="eastAsia"/>
        </w:rPr>
        <w:t>難謂無</w:t>
      </w:r>
      <w:r w:rsidRPr="00057A64">
        <w:rPr>
          <w:rFonts w:hint="eastAsia"/>
        </w:rPr>
        <w:t>疏忽</w:t>
      </w:r>
      <w:r w:rsidR="007B30AD" w:rsidRPr="00057A64">
        <w:rPr>
          <w:rFonts w:hint="eastAsia"/>
        </w:rPr>
        <w:t>情事</w:t>
      </w:r>
      <w:r w:rsidRPr="00057A64">
        <w:rPr>
          <w:rFonts w:hint="eastAsia"/>
        </w:rPr>
        <w:t>。</w:t>
      </w:r>
    </w:p>
    <w:p w:rsidR="00E6629E" w:rsidRPr="00057A64" w:rsidRDefault="00E6629E" w:rsidP="00E6629E">
      <w:pPr>
        <w:pStyle w:val="4"/>
      </w:pPr>
      <w:r w:rsidRPr="00057A64">
        <w:rPr>
          <w:rFonts w:hint="eastAsia"/>
        </w:rPr>
        <w:t>本院</w:t>
      </w:r>
      <w:proofErr w:type="gramStart"/>
      <w:r w:rsidRPr="00057A64">
        <w:rPr>
          <w:rFonts w:hint="eastAsia"/>
        </w:rPr>
        <w:t>嗣</w:t>
      </w:r>
      <w:proofErr w:type="gramEnd"/>
      <w:r w:rsidRPr="00057A64">
        <w:rPr>
          <w:rFonts w:hint="eastAsia"/>
        </w:rPr>
        <w:t>向</w:t>
      </w:r>
      <w:proofErr w:type="gramStart"/>
      <w:r w:rsidRPr="00057A64">
        <w:rPr>
          <w:rFonts w:hint="eastAsia"/>
        </w:rPr>
        <w:t>臺</w:t>
      </w:r>
      <w:proofErr w:type="gramEnd"/>
      <w:r w:rsidRPr="00057A64">
        <w:rPr>
          <w:rFonts w:hint="eastAsia"/>
        </w:rPr>
        <w:t>南市歸仁戶政事務所</w:t>
      </w:r>
      <w:proofErr w:type="gramStart"/>
      <w:r w:rsidRPr="00057A64">
        <w:rPr>
          <w:rFonts w:hint="eastAsia"/>
        </w:rPr>
        <w:t>函調</w:t>
      </w:r>
      <w:r w:rsidR="009D25A0">
        <w:rPr>
          <w:rFonts w:hint="eastAsia"/>
        </w:rPr>
        <w:t>林</w:t>
      </w:r>
      <w:proofErr w:type="gramEnd"/>
      <w:r w:rsidR="009D25A0">
        <w:rPr>
          <w:rFonts w:hint="eastAsia"/>
        </w:rPr>
        <w:t>○留</w:t>
      </w:r>
      <w:r w:rsidRPr="00057A64">
        <w:rPr>
          <w:rFonts w:hint="eastAsia"/>
        </w:rPr>
        <w:t>之</w:t>
      </w:r>
      <w:proofErr w:type="gramStart"/>
      <w:r w:rsidRPr="00057A64">
        <w:rPr>
          <w:rFonts w:hint="eastAsia"/>
        </w:rPr>
        <w:t>之</w:t>
      </w:r>
      <w:proofErr w:type="gramEnd"/>
      <w:r w:rsidRPr="00057A64">
        <w:rPr>
          <w:rFonts w:hint="eastAsia"/>
        </w:rPr>
        <w:t>除戶謄本，據復：「有關</w:t>
      </w:r>
      <w:r w:rsidR="009D25A0">
        <w:rPr>
          <w:rFonts w:hint="eastAsia"/>
        </w:rPr>
        <w:t>林○留</w:t>
      </w:r>
      <w:proofErr w:type="gramStart"/>
      <w:r w:rsidRPr="00057A64">
        <w:rPr>
          <w:rFonts w:hint="eastAsia"/>
        </w:rPr>
        <w:t>（</w:t>
      </w:r>
      <w:proofErr w:type="gramEnd"/>
      <w:r w:rsidR="008E2049" w:rsidRPr="00057A64">
        <w:rPr>
          <w:rFonts w:hint="eastAsia"/>
        </w:rPr>
        <w:t>日治</w:t>
      </w:r>
      <w:r w:rsidRPr="00057A64">
        <w:rPr>
          <w:rFonts w:hint="eastAsia"/>
        </w:rPr>
        <w:t>時期戶籍資料登載『林黃氏留』原戶籍地址：</w:t>
      </w:r>
      <w:proofErr w:type="gramStart"/>
      <w:r w:rsidRPr="00057A64">
        <w:rPr>
          <w:rFonts w:hint="eastAsia"/>
        </w:rPr>
        <w:t>臺</w:t>
      </w:r>
      <w:proofErr w:type="gramEnd"/>
      <w:r w:rsidRPr="00057A64">
        <w:rPr>
          <w:rFonts w:hint="eastAsia"/>
        </w:rPr>
        <w:t>南州新</w:t>
      </w:r>
      <w:proofErr w:type="gramStart"/>
      <w:r w:rsidRPr="00057A64">
        <w:rPr>
          <w:rFonts w:hint="eastAsia"/>
        </w:rPr>
        <w:t>豊</w:t>
      </w:r>
      <w:proofErr w:type="gramEnd"/>
      <w:r w:rsidRPr="00057A64">
        <w:rPr>
          <w:rFonts w:hint="eastAsia"/>
        </w:rPr>
        <w:t>郡</w:t>
      </w:r>
      <w:proofErr w:type="gramStart"/>
      <w:r w:rsidRPr="00057A64">
        <w:rPr>
          <w:rFonts w:hint="eastAsia"/>
        </w:rPr>
        <w:t>皈</w:t>
      </w:r>
      <w:proofErr w:type="gramEnd"/>
      <w:r w:rsidRPr="00057A64">
        <w:rPr>
          <w:rFonts w:hint="eastAsia"/>
        </w:rPr>
        <w:t>仁庒八甲千九百九番地）係於大正</w:t>
      </w:r>
      <w:r w:rsidRPr="00057A64">
        <w:t>13</w:t>
      </w:r>
      <w:r w:rsidRPr="00057A64">
        <w:rPr>
          <w:rFonts w:hint="eastAsia"/>
        </w:rPr>
        <w:t>（民國</w:t>
      </w:r>
      <w:r w:rsidRPr="00057A64">
        <w:t>13</w:t>
      </w:r>
      <w:r w:rsidRPr="00057A64">
        <w:rPr>
          <w:rFonts w:hint="eastAsia"/>
        </w:rPr>
        <w:t>年）年</w:t>
      </w:r>
      <w:r w:rsidRPr="00057A64">
        <w:t>1</w:t>
      </w:r>
      <w:r w:rsidRPr="00057A64">
        <w:rPr>
          <w:rFonts w:hint="eastAsia"/>
        </w:rPr>
        <w:t>月</w:t>
      </w:r>
      <w:r w:rsidRPr="00057A64">
        <w:t>11</w:t>
      </w:r>
      <w:r w:rsidRPr="00057A64">
        <w:rPr>
          <w:rFonts w:hint="eastAsia"/>
        </w:rPr>
        <w:t>日前戶長林定發死亡相續為戶長</w:t>
      </w:r>
      <w:r w:rsidR="005C2D1D" w:rsidRPr="00057A64">
        <w:rPr>
          <w:rFonts w:hint="eastAsia"/>
        </w:rPr>
        <w:t>（主）</w:t>
      </w:r>
      <w:r w:rsidRPr="00057A64">
        <w:rPr>
          <w:rFonts w:hint="eastAsia"/>
        </w:rPr>
        <w:t>，於昭和</w:t>
      </w:r>
      <w:r w:rsidRPr="00057A64">
        <w:t>7</w:t>
      </w:r>
      <w:r w:rsidRPr="00057A64">
        <w:rPr>
          <w:rFonts w:hint="eastAsia"/>
        </w:rPr>
        <w:t>（民國</w:t>
      </w:r>
      <w:r w:rsidRPr="00057A64">
        <w:t>21</w:t>
      </w:r>
      <w:r w:rsidRPr="00057A64">
        <w:rPr>
          <w:rFonts w:hint="eastAsia"/>
        </w:rPr>
        <w:t>）年</w:t>
      </w:r>
      <w:r w:rsidRPr="00057A64">
        <w:t>4</w:t>
      </w:r>
      <w:r w:rsidRPr="00057A64">
        <w:rPr>
          <w:rFonts w:hint="eastAsia"/>
        </w:rPr>
        <w:t>月</w:t>
      </w:r>
      <w:r w:rsidRPr="00057A64">
        <w:t>19</w:t>
      </w:r>
      <w:r w:rsidRPr="00057A64">
        <w:rPr>
          <w:rFonts w:hint="eastAsia"/>
        </w:rPr>
        <w:t>日死亡由婆婆林陳赤相續為戶長，後因戶長林陳赤昭和</w:t>
      </w:r>
      <w:r w:rsidRPr="00057A64">
        <w:t>14</w:t>
      </w:r>
      <w:r w:rsidRPr="00057A64">
        <w:rPr>
          <w:rFonts w:hint="eastAsia"/>
        </w:rPr>
        <w:t>（民國</w:t>
      </w:r>
      <w:r w:rsidRPr="00057A64">
        <w:t>28</w:t>
      </w:r>
      <w:r w:rsidRPr="00057A64">
        <w:rPr>
          <w:rFonts w:hint="eastAsia"/>
        </w:rPr>
        <w:t>）年</w:t>
      </w:r>
      <w:r w:rsidRPr="00057A64">
        <w:t>7</w:t>
      </w:r>
      <w:r w:rsidRPr="00057A64">
        <w:rPr>
          <w:rFonts w:hint="eastAsia"/>
        </w:rPr>
        <w:t>月</w:t>
      </w:r>
      <w:r w:rsidRPr="00057A64">
        <w:t>20</w:t>
      </w:r>
      <w:r w:rsidRPr="00057A64">
        <w:rPr>
          <w:rFonts w:hint="eastAsia"/>
        </w:rPr>
        <w:t>日隱居指定廖實相續為戶長。」該戶政事務所並檢附林定發、</w:t>
      </w:r>
      <w:r w:rsidR="009D25A0">
        <w:rPr>
          <w:rFonts w:hint="eastAsia"/>
        </w:rPr>
        <w:t>林○留</w:t>
      </w:r>
      <w:r w:rsidRPr="00057A64">
        <w:rPr>
          <w:rFonts w:hint="eastAsia"/>
        </w:rPr>
        <w:t>、林陳赤、廖實先後戶主相續之除戶謄本4份到院</w:t>
      </w:r>
      <w:r w:rsidR="002F1D25" w:rsidRPr="00057A64">
        <w:rPr>
          <w:rFonts w:hint="eastAsia"/>
        </w:rPr>
        <w:t>（附件2至5）</w:t>
      </w:r>
      <w:r w:rsidRPr="00057A64">
        <w:rPr>
          <w:rFonts w:hint="eastAsia"/>
        </w:rPr>
        <w:t>。以此參照本案卷內聲請人</w:t>
      </w:r>
      <w:r w:rsidR="00C42E25" w:rsidRPr="00057A64">
        <w:rPr>
          <w:rFonts w:hint="eastAsia"/>
        </w:rPr>
        <w:t>張○媚</w:t>
      </w:r>
      <w:r w:rsidRPr="00057A64">
        <w:rPr>
          <w:rFonts w:hint="eastAsia"/>
        </w:rPr>
        <w:t>提交法院之</w:t>
      </w:r>
      <w:r w:rsidR="009D25A0">
        <w:rPr>
          <w:rFonts w:hint="eastAsia"/>
        </w:rPr>
        <w:t>林○</w:t>
      </w:r>
      <w:proofErr w:type="gramStart"/>
      <w:r w:rsidR="009D25A0">
        <w:rPr>
          <w:rFonts w:hint="eastAsia"/>
        </w:rPr>
        <w:t>留</w:t>
      </w:r>
      <w:r w:rsidRPr="00057A64">
        <w:rPr>
          <w:rFonts w:hint="eastAsia"/>
        </w:rPr>
        <w:t>除戶</w:t>
      </w:r>
      <w:proofErr w:type="gramEnd"/>
      <w:r w:rsidRPr="00057A64">
        <w:rPr>
          <w:rFonts w:hint="eastAsia"/>
        </w:rPr>
        <w:t>謄本，僅有林定發（</w:t>
      </w:r>
      <w:r w:rsidR="009D25A0">
        <w:rPr>
          <w:rFonts w:hint="eastAsia"/>
        </w:rPr>
        <w:t>林○留</w:t>
      </w:r>
      <w:r w:rsidRPr="00057A64">
        <w:rPr>
          <w:rFonts w:hint="eastAsia"/>
        </w:rPr>
        <w:t>之夫）及</w:t>
      </w:r>
      <w:r w:rsidR="009D25A0">
        <w:rPr>
          <w:rFonts w:hint="eastAsia"/>
        </w:rPr>
        <w:t>林○留</w:t>
      </w:r>
      <w:r w:rsidRPr="00057A64">
        <w:rPr>
          <w:rFonts w:hint="eastAsia"/>
        </w:rPr>
        <w:t>戶主相續之除戶謄本資料，卻未見</w:t>
      </w:r>
      <w:r w:rsidR="009D25A0">
        <w:rPr>
          <w:rFonts w:hint="eastAsia"/>
        </w:rPr>
        <w:t>林○留</w:t>
      </w:r>
      <w:r w:rsidRPr="00057A64">
        <w:rPr>
          <w:rFonts w:hint="eastAsia"/>
        </w:rPr>
        <w:t>婆婆林陳赤、</w:t>
      </w:r>
      <w:proofErr w:type="gramStart"/>
      <w:r w:rsidRPr="00057A64">
        <w:rPr>
          <w:rFonts w:hint="eastAsia"/>
        </w:rPr>
        <w:t>招夫廖實相</w:t>
      </w:r>
      <w:proofErr w:type="gramEnd"/>
      <w:r w:rsidRPr="00057A64">
        <w:rPr>
          <w:rFonts w:hint="eastAsia"/>
        </w:rPr>
        <w:t>續為戶主之除戶謄本。為</w:t>
      </w:r>
      <w:proofErr w:type="gramStart"/>
      <w:r w:rsidRPr="00057A64">
        <w:rPr>
          <w:rFonts w:hint="eastAsia"/>
        </w:rPr>
        <w:t>釐</w:t>
      </w:r>
      <w:proofErr w:type="gramEnd"/>
      <w:r w:rsidRPr="00057A64">
        <w:rPr>
          <w:rFonts w:hint="eastAsia"/>
        </w:rPr>
        <w:t>清原委，本院約請</w:t>
      </w:r>
      <w:proofErr w:type="gramStart"/>
      <w:r w:rsidRPr="00057A64">
        <w:rPr>
          <w:rFonts w:hint="eastAsia"/>
        </w:rPr>
        <w:t>臺</w:t>
      </w:r>
      <w:proofErr w:type="gramEnd"/>
      <w:r w:rsidRPr="00057A64">
        <w:rPr>
          <w:rFonts w:hint="eastAsia"/>
        </w:rPr>
        <w:t>南市歸仁戶政事務所主任江</w:t>
      </w:r>
      <w:r w:rsidR="008B6D46" w:rsidRPr="00057A64">
        <w:rPr>
          <w:rFonts w:hint="eastAsia"/>
        </w:rPr>
        <w:t>○</w:t>
      </w:r>
      <w:r w:rsidRPr="00057A64">
        <w:rPr>
          <w:rFonts w:hint="eastAsia"/>
        </w:rPr>
        <w:t>通及該所戶籍登記課陳</w:t>
      </w:r>
      <w:r w:rsidR="008B6D46" w:rsidRPr="00057A64">
        <w:rPr>
          <w:rFonts w:hint="eastAsia"/>
        </w:rPr>
        <w:t>○</w:t>
      </w:r>
      <w:r w:rsidRPr="00057A64">
        <w:rPr>
          <w:rFonts w:ascii="新細明體" w:eastAsia="新細明體" w:hAnsi="新細明體" w:cs="新細明體" w:hint="eastAsia"/>
        </w:rPr>
        <w:t>㜍</w:t>
      </w:r>
      <w:r w:rsidRPr="00057A64">
        <w:rPr>
          <w:rFonts w:hint="eastAsia"/>
        </w:rPr>
        <w:t>課長、戶籍員曾</w:t>
      </w:r>
      <w:r w:rsidR="008B6D46" w:rsidRPr="00057A64">
        <w:rPr>
          <w:rFonts w:hint="eastAsia"/>
        </w:rPr>
        <w:t>○</w:t>
      </w:r>
      <w:r w:rsidRPr="00057A64">
        <w:rPr>
          <w:rFonts w:hint="eastAsia"/>
        </w:rPr>
        <w:t>蓮到院，本院委員問：「依照</w:t>
      </w:r>
      <w:proofErr w:type="gramStart"/>
      <w:r w:rsidRPr="00057A64">
        <w:rPr>
          <w:rFonts w:hint="eastAsia"/>
        </w:rPr>
        <w:t>臺</w:t>
      </w:r>
      <w:proofErr w:type="gramEnd"/>
      <w:r w:rsidRPr="00057A64">
        <w:rPr>
          <w:rFonts w:hint="eastAsia"/>
        </w:rPr>
        <w:t>南地院96年家</w:t>
      </w:r>
      <w:r w:rsidRPr="00057A64">
        <w:rPr>
          <w:rFonts w:hint="eastAsia"/>
        </w:rPr>
        <w:lastRenderedPageBreak/>
        <w:t>事法庭通知，貴所是否會發給林定發、</w:t>
      </w:r>
      <w:r w:rsidR="009D25A0">
        <w:rPr>
          <w:rFonts w:hint="eastAsia"/>
        </w:rPr>
        <w:t>林○留</w:t>
      </w:r>
      <w:r w:rsidRPr="00057A64">
        <w:rPr>
          <w:rFonts w:hint="eastAsia"/>
        </w:rPr>
        <w:t>、林陳赤、廖實先後戶主相續之除戶謄本4份？」陳課長答：「仍然需視當事人申請書之申請需求而定。」本院委員問：「當事人申請書所載有無法院需要之所有謄本，貴所能否判斷？」曾</w:t>
      </w:r>
      <w:proofErr w:type="gramStart"/>
      <w:r w:rsidRPr="00057A64">
        <w:rPr>
          <w:rFonts w:hint="eastAsia"/>
        </w:rPr>
        <w:t>戶籍員答</w:t>
      </w:r>
      <w:proofErr w:type="gramEnd"/>
      <w:r w:rsidRPr="00057A64">
        <w:rPr>
          <w:rFonts w:hint="eastAsia"/>
        </w:rPr>
        <w:t>：「假設申請人有需要，一定會跟我們要，如有需要，可以給的一定都會給，而且一直往下到最新的資料。」可知</w:t>
      </w:r>
      <w:proofErr w:type="gramStart"/>
      <w:r w:rsidRPr="00057A64">
        <w:rPr>
          <w:rFonts w:hint="eastAsia"/>
        </w:rPr>
        <w:t>臺</w:t>
      </w:r>
      <w:proofErr w:type="gramEnd"/>
      <w:r w:rsidRPr="00057A64">
        <w:rPr>
          <w:rFonts w:hint="eastAsia"/>
        </w:rPr>
        <w:t>南地院96年5月4日通知聲請人</w:t>
      </w:r>
      <w:r w:rsidR="00C42E25" w:rsidRPr="00057A64">
        <w:rPr>
          <w:rFonts w:hint="eastAsia"/>
        </w:rPr>
        <w:t>張○媚</w:t>
      </w:r>
      <w:r w:rsidRPr="00057A64">
        <w:rPr>
          <w:rFonts w:hint="eastAsia"/>
        </w:rPr>
        <w:t>補正</w:t>
      </w:r>
      <w:r w:rsidR="009D25A0">
        <w:rPr>
          <w:rFonts w:hint="eastAsia"/>
        </w:rPr>
        <w:t>林○留</w:t>
      </w:r>
      <w:r w:rsidRPr="00057A64">
        <w:rPr>
          <w:rFonts w:hint="eastAsia"/>
        </w:rPr>
        <w:t>之除戶謄本，依通常情形戶政機關應會發給</w:t>
      </w:r>
      <w:r w:rsidR="009D25A0">
        <w:rPr>
          <w:rFonts w:hint="eastAsia"/>
        </w:rPr>
        <w:t>林○</w:t>
      </w:r>
      <w:proofErr w:type="gramStart"/>
      <w:r w:rsidR="009D25A0">
        <w:rPr>
          <w:rFonts w:hint="eastAsia"/>
        </w:rPr>
        <w:t>留</w:t>
      </w:r>
      <w:r w:rsidRPr="00057A64">
        <w:rPr>
          <w:rFonts w:hint="eastAsia"/>
        </w:rPr>
        <w:t>全戶</w:t>
      </w:r>
      <w:proofErr w:type="gramEnd"/>
      <w:r w:rsidRPr="00057A64">
        <w:rPr>
          <w:rFonts w:hint="eastAsia"/>
        </w:rPr>
        <w:t>完整之除戶謄本，亦即包含林定發、</w:t>
      </w:r>
      <w:r w:rsidR="009D25A0">
        <w:rPr>
          <w:rFonts w:hint="eastAsia"/>
        </w:rPr>
        <w:t>林○留</w:t>
      </w:r>
      <w:r w:rsidRPr="00057A64">
        <w:rPr>
          <w:rFonts w:hint="eastAsia"/>
        </w:rPr>
        <w:t>、林陳氏</w:t>
      </w:r>
      <w:proofErr w:type="gramStart"/>
      <w:r w:rsidRPr="00057A64">
        <w:rPr>
          <w:rFonts w:hint="eastAsia"/>
        </w:rPr>
        <w:t>赤</w:t>
      </w:r>
      <w:proofErr w:type="gramEnd"/>
      <w:r w:rsidRPr="00057A64">
        <w:rPr>
          <w:rFonts w:hint="eastAsia"/>
        </w:rPr>
        <w:t>、廖實戶主相續之4份除戶謄本。再佐以本案卷</w:t>
      </w:r>
      <w:proofErr w:type="gramStart"/>
      <w:r w:rsidRPr="00057A64">
        <w:rPr>
          <w:rFonts w:hint="eastAsia"/>
        </w:rPr>
        <w:t>附</w:t>
      </w:r>
      <w:r w:rsidR="009D25A0">
        <w:rPr>
          <w:rFonts w:hint="eastAsia"/>
        </w:rPr>
        <w:t>林○留</w:t>
      </w:r>
      <w:r w:rsidRPr="00057A64">
        <w:rPr>
          <w:rFonts w:hint="eastAsia"/>
        </w:rPr>
        <w:t>除</w:t>
      </w:r>
      <w:proofErr w:type="gramEnd"/>
      <w:r w:rsidRPr="00057A64">
        <w:rPr>
          <w:rFonts w:hint="eastAsia"/>
        </w:rPr>
        <w:t>戶謄本之「事由」欄載述：「昭和7年4月19日死亡。」其婆婆林陳赤之「事由」欄則相應記載：「昭和7年4月19日戶主相續。」是則，</w:t>
      </w:r>
      <w:proofErr w:type="gramStart"/>
      <w:r w:rsidRPr="00057A64">
        <w:rPr>
          <w:rFonts w:hint="eastAsia"/>
        </w:rPr>
        <w:t>由卷內</w:t>
      </w:r>
      <w:proofErr w:type="gramEnd"/>
      <w:r w:rsidRPr="00057A64">
        <w:rPr>
          <w:rFonts w:hint="eastAsia"/>
        </w:rPr>
        <w:t>資料</w:t>
      </w:r>
      <w:r w:rsidR="00AD5CD4" w:rsidRPr="00057A64">
        <w:rPr>
          <w:rFonts w:hint="eastAsia"/>
        </w:rPr>
        <w:t>一望即知</w:t>
      </w:r>
      <w:r w:rsidR="009D25A0">
        <w:rPr>
          <w:rFonts w:hint="eastAsia"/>
        </w:rPr>
        <w:t>林○留</w:t>
      </w:r>
      <w:r w:rsidRPr="00057A64">
        <w:rPr>
          <w:rFonts w:hint="eastAsia"/>
        </w:rPr>
        <w:t>死亡後由其婆婆林陳赤相續為戶主，故其後必有林陳赤為戶主之除戶謄本，亦足見聲請人</w:t>
      </w:r>
      <w:r w:rsidR="00C42E25" w:rsidRPr="00057A64">
        <w:rPr>
          <w:rFonts w:hint="eastAsia"/>
        </w:rPr>
        <w:t>張○</w:t>
      </w:r>
      <w:proofErr w:type="gramStart"/>
      <w:r w:rsidR="00C42E25" w:rsidRPr="00057A64">
        <w:rPr>
          <w:rFonts w:hint="eastAsia"/>
        </w:rPr>
        <w:t>媚</w:t>
      </w:r>
      <w:r w:rsidRPr="00057A64">
        <w:rPr>
          <w:rFonts w:hint="eastAsia"/>
        </w:rPr>
        <w:t>所檢</w:t>
      </w:r>
      <w:proofErr w:type="gramEnd"/>
      <w:r w:rsidRPr="00057A64">
        <w:rPr>
          <w:rFonts w:hint="eastAsia"/>
        </w:rPr>
        <w:t>附之</w:t>
      </w:r>
      <w:r w:rsidR="009D25A0">
        <w:rPr>
          <w:rFonts w:hint="eastAsia"/>
        </w:rPr>
        <w:t>林○</w:t>
      </w:r>
      <w:proofErr w:type="gramStart"/>
      <w:r w:rsidR="009D25A0">
        <w:rPr>
          <w:rFonts w:hint="eastAsia"/>
        </w:rPr>
        <w:t>留</w:t>
      </w:r>
      <w:r w:rsidRPr="00057A64">
        <w:rPr>
          <w:rFonts w:hint="eastAsia"/>
        </w:rPr>
        <w:t>除戶</w:t>
      </w:r>
      <w:proofErr w:type="gramEnd"/>
      <w:r w:rsidRPr="00057A64">
        <w:rPr>
          <w:rFonts w:hint="eastAsia"/>
        </w:rPr>
        <w:t>謄本有所闕漏</w:t>
      </w:r>
      <w:r w:rsidR="00AD5CD4" w:rsidRPr="00057A64">
        <w:rPr>
          <w:rFonts w:hint="eastAsia"/>
        </w:rPr>
        <w:t>；</w:t>
      </w:r>
      <w:r w:rsidRPr="00057A64">
        <w:rPr>
          <w:rFonts w:hint="eastAsia"/>
        </w:rPr>
        <w:t>且從林陳赤相續為戶主之除戶謄本</w:t>
      </w:r>
      <w:r w:rsidR="00AD5CD4" w:rsidRPr="00057A64">
        <w:rPr>
          <w:rFonts w:hint="eastAsia"/>
        </w:rPr>
        <w:t>之</w:t>
      </w:r>
      <w:r w:rsidRPr="00057A64">
        <w:rPr>
          <w:rFonts w:hint="eastAsia"/>
        </w:rPr>
        <w:t>「</w:t>
      </w:r>
      <w:r w:rsidR="008E2049" w:rsidRPr="00057A64">
        <w:rPr>
          <w:rFonts w:hint="eastAsia"/>
        </w:rPr>
        <w:t>日治</w:t>
      </w:r>
      <w:r w:rsidRPr="00057A64">
        <w:rPr>
          <w:rFonts w:hint="eastAsia"/>
        </w:rPr>
        <w:t>時期戶籍簿冊浮</w:t>
      </w:r>
      <w:proofErr w:type="gramStart"/>
      <w:r w:rsidRPr="00057A64">
        <w:rPr>
          <w:rFonts w:hint="eastAsia"/>
        </w:rPr>
        <w:t>籤</w:t>
      </w:r>
      <w:proofErr w:type="gramEnd"/>
      <w:r w:rsidRPr="00057A64">
        <w:rPr>
          <w:rFonts w:hint="eastAsia"/>
        </w:rPr>
        <w:t>記事專用頁」</w:t>
      </w:r>
      <w:r w:rsidR="00AD5CD4" w:rsidRPr="00057A64">
        <w:rPr>
          <w:rFonts w:hint="eastAsia"/>
        </w:rPr>
        <w:t>，</w:t>
      </w:r>
      <w:r w:rsidRPr="00057A64">
        <w:rPr>
          <w:rFonts w:hint="eastAsia"/>
        </w:rPr>
        <w:t>即貼有廖實：「昭和14年7月20戶主相續</w:t>
      </w:r>
      <w:r w:rsidR="00AD5CD4" w:rsidRPr="00057A64">
        <w:rPr>
          <w:rFonts w:hint="eastAsia"/>
        </w:rPr>
        <w:t>。</w:t>
      </w:r>
      <w:r w:rsidRPr="00057A64">
        <w:rPr>
          <w:rFonts w:hint="eastAsia"/>
        </w:rPr>
        <w:t>」之記事，惟承辦法官未能予以查實</w:t>
      </w:r>
      <w:r w:rsidR="00AD5CD4" w:rsidRPr="00057A64">
        <w:rPr>
          <w:rFonts w:hint="eastAsia"/>
        </w:rPr>
        <w:t>，致</w:t>
      </w:r>
      <w:r w:rsidR="00DC64E9" w:rsidRPr="00057A64">
        <w:rPr>
          <w:rFonts w:hint="eastAsia"/>
        </w:rPr>
        <w:t>無</w:t>
      </w:r>
      <w:r w:rsidR="005C2D1D" w:rsidRPr="00057A64">
        <w:rPr>
          <w:rFonts w:hint="eastAsia"/>
        </w:rPr>
        <w:t>從</w:t>
      </w:r>
      <w:r w:rsidR="00AD5CD4" w:rsidRPr="00057A64">
        <w:rPr>
          <w:rFonts w:hint="eastAsia"/>
        </w:rPr>
        <w:t>查悉廖實死亡後</w:t>
      </w:r>
      <w:proofErr w:type="gramStart"/>
      <w:r w:rsidR="003F766F">
        <w:rPr>
          <w:rFonts w:hint="eastAsia"/>
        </w:rPr>
        <w:t>廖</w:t>
      </w:r>
      <w:proofErr w:type="gramEnd"/>
      <w:r w:rsidR="003F766F">
        <w:rPr>
          <w:rFonts w:hint="eastAsia"/>
        </w:rPr>
        <w:t>○</w:t>
      </w:r>
      <w:r w:rsidR="00DC64E9" w:rsidRPr="00057A64">
        <w:rPr>
          <w:rFonts w:hint="eastAsia"/>
        </w:rPr>
        <w:t>依法</w:t>
      </w:r>
      <w:r w:rsidR="00AD5CD4" w:rsidRPr="00057A64">
        <w:rPr>
          <w:rFonts w:hint="eastAsia"/>
        </w:rPr>
        <w:t>應繼承其遺產，</w:t>
      </w:r>
      <w:r w:rsidR="00DC64E9" w:rsidRPr="00057A64">
        <w:rPr>
          <w:rFonts w:hint="eastAsia"/>
        </w:rPr>
        <w:t>從而</w:t>
      </w:r>
      <w:r w:rsidR="009D25A0">
        <w:rPr>
          <w:rFonts w:hint="eastAsia"/>
        </w:rPr>
        <w:t>林○留</w:t>
      </w:r>
      <w:r w:rsidR="00AD5CD4" w:rsidRPr="00057A64">
        <w:rPr>
          <w:rFonts w:hint="eastAsia"/>
        </w:rPr>
        <w:t>所遺留之系爭土地應有部分2分之1，應由</w:t>
      </w:r>
      <w:proofErr w:type="gramStart"/>
      <w:r w:rsidR="003F766F">
        <w:rPr>
          <w:rFonts w:hint="eastAsia"/>
        </w:rPr>
        <w:t>廖</w:t>
      </w:r>
      <w:proofErr w:type="gramEnd"/>
      <w:r w:rsidR="003F766F">
        <w:rPr>
          <w:rFonts w:hint="eastAsia"/>
        </w:rPr>
        <w:t>○</w:t>
      </w:r>
      <w:r w:rsidR="00AD5CD4" w:rsidRPr="00057A64">
        <w:rPr>
          <w:rFonts w:hint="eastAsia"/>
        </w:rPr>
        <w:t>輾轉繼承之事實。</w:t>
      </w:r>
    </w:p>
    <w:p w:rsidR="00E6629E" w:rsidRPr="00057A64" w:rsidRDefault="00E6629E" w:rsidP="00E6629E">
      <w:pPr>
        <w:pStyle w:val="4"/>
      </w:pPr>
      <w:r w:rsidRPr="00057A64">
        <w:rPr>
          <w:rFonts w:hint="eastAsia"/>
        </w:rPr>
        <w:t>卷內聲請人</w:t>
      </w:r>
      <w:r w:rsidR="00C42E25" w:rsidRPr="00057A64">
        <w:rPr>
          <w:rFonts w:hint="eastAsia"/>
        </w:rPr>
        <w:t>張○</w:t>
      </w:r>
      <w:proofErr w:type="gramStart"/>
      <w:r w:rsidR="00C42E25" w:rsidRPr="00057A64">
        <w:rPr>
          <w:rFonts w:hint="eastAsia"/>
        </w:rPr>
        <w:t>媚</w:t>
      </w:r>
      <w:r w:rsidRPr="00057A64">
        <w:rPr>
          <w:rFonts w:hint="eastAsia"/>
        </w:rPr>
        <w:t>檢送</w:t>
      </w:r>
      <w:proofErr w:type="gramEnd"/>
      <w:r w:rsidRPr="00057A64">
        <w:rPr>
          <w:rFonts w:hint="eastAsia"/>
        </w:rPr>
        <w:t>之</w:t>
      </w:r>
      <w:r w:rsidR="009D25A0">
        <w:rPr>
          <w:rFonts w:hint="eastAsia"/>
        </w:rPr>
        <w:t>林○</w:t>
      </w:r>
      <w:proofErr w:type="gramStart"/>
      <w:r w:rsidR="009D25A0">
        <w:rPr>
          <w:rFonts w:hint="eastAsia"/>
        </w:rPr>
        <w:t>留</w:t>
      </w:r>
      <w:r w:rsidRPr="00057A64">
        <w:rPr>
          <w:rFonts w:hint="eastAsia"/>
        </w:rPr>
        <w:t>除戶</w:t>
      </w:r>
      <w:proofErr w:type="gramEnd"/>
      <w:r w:rsidRPr="00057A64">
        <w:rPr>
          <w:rFonts w:hint="eastAsia"/>
        </w:rPr>
        <w:t>謄本計有3筆，謄本有戳記載明</w:t>
      </w:r>
      <w:proofErr w:type="gramStart"/>
      <w:r w:rsidRPr="00057A64">
        <w:rPr>
          <w:rFonts w:hint="eastAsia"/>
        </w:rPr>
        <w:t>臺</w:t>
      </w:r>
      <w:proofErr w:type="gramEnd"/>
      <w:r w:rsidRPr="00057A64">
        <w:rPr>
          <w:rFonts w:hint="eastAsia"/>
        </w:rPr>
        <w:t>南市歸仁戶政事務所核發日期96年5月14日，流水序號依序為：南</w:t>
      </w:r>
      <w:proofErr w:type="gramStart"/>
      <w:r w:rsidRPr="00057A64">
        <w:rPr>
          <w:rFonts w:hint="eastAsia"/>
        </w:rPr>
        <w:t>縣歸戶謄</w:t>
      </w:r>
      <w:proofErr w:type="gramEnd"/>
      <w:r w:rsidRPr="00057A64">
        <w:rPr>
          <w:rFonts w:hint="eastAsia"/>
        </w:rPr>
        <w:t>字第（甲）007565（為廖實民國36年8月12日死亡前寄居黃</w:t>
      </w:r>
      <w:r w:rsidR="008B6D46" w:rsidRPr="00057A64">
        <w:rPr>
          <w:rFonts w:hint="eastAsia"/>
        </w:rPr>
        <w:t>○</w:t>
      </w:r>
      <w:r w:rsidRPr="00057A64">
        <w:rPr>
          <w:rFonts w:hint="eastAsia"/>
        </w:rPr>
        <w:t>印戶籍內之除戶資料）、007567（戶主</w:t>
      </w:r>
      <w:r w:rsidR="009D25A0">
        <w:rPr>
          <w:rFonts w:hint="eastAsia"/>
        </w:rPr>
        <w:t>林○留</w:t>
      </w:r>
      <w:r w:rsidRPr="00057A64">
        <w:rPr>
          <w:rFonts w:hint="eastAsia"/>
        </w:rPr>
        <w:t>）、007568（戶主林定發）。則</w:t>
      </w:r>
      <w:proofErr w:type="gramStart"/>
      <w:r w:rsidRPr="00057A64">
        <w:rPr>
          <w:rFonts w:hint="eastAsia"/>
        </w:rPr>
        <w:t>何以跳漏流</w:t>
      </w:r>
      <w:r w:rsidRPr="00057A64">
        <w:rPr>
          <w:rFonts w:hint="eastAsia"/>
        </w:rPr>
        <w:lastRenderedPageBreak/>
        <w:t>水</w:t>
      </w:r>
      <w:proofErr w:type="gramEnd"/>
      <w:r w:rsidRPr="00057A64">
        <w:rPr>
          <w:rFonts w:hint="eastAsia"/>
        </w:rPr>
        <w:t>序號007566？</w:t>
      </w:r>
      <w:r w:rsidR="005C2D1D" w:rsidRPr="00057A64">
        <w:rPr>
          <w:rFonts w:hint="eastAsia"/>
        </w:rPr>
        <w:t>缺漏之原因？</w:t>
      </w:r>
      <w:r w:rsidRPr="00057A64">
        <w:rPr>
          <w:rFonts w:hint="eastAsia"/>
        </w:rPr>
        <w:t>又該序號之戶主為何人？對於此明顯之疑點，亦未見承辦法官</w:t>
      </w:r>
      <w:r w:rsidR="005C2D1D" w:rsidRPr="00057A64">
        <w:rPr>
          <w:rFonts w:hint="eastAsia"/>
        </w:rPr>
        <w:t>傳喚聲請人</w:t>
      </w:r>
      <w:proofErr w:type="gramStart"/>
      <w:r w:rsidR="005C2D1D" w:rsidRPr="00057A64">
        <w:rPr>
          <w:rFonts w:hint="eastAsia"/>
        </w:rPr>
        <w:t>詢</w:t>
      </w:r>
      <w:proofErr w:type="gramEnd"/>
      <w:r w:rsidR="005C2D1D" w:rsidRPr="00057A64">
        <w:rPr>
          <w:rFonts w:hint="eastAsia"/>
        </w:rPr>
        <w:t>明實情</w:t>
      </w:r>
      <w:r w:rsidRPr="00057A64">
        <w:rPr>
          <w:rFonts w:hint="eastAsia"/>
        </w:rPr>
        <w:t>，</w:t>
      </w:r>
      <w:r w:rsidR="005C2D1D" w:rsidRPr="00057A64">
        <w:rPr>
          <w:rFonts w:hint="eastAsia"/>
        </w:rPr>
        <w:t>或為其他必要之查證動作，</w:t>
      </w:r>
      <w:proofErr w:type="gramStart"/>
      <w:r w:rsidRPr="00057A64">
        <w:rPr>
          <w:rFonts w:hint="eastAsia"/>
        </w:rPr>
        <w:t>益徵該</w:t>
      </w:r>
      <w:proofErr w:type="gramEnd"/>
      <w:r w:rsidRPr="00057A64">
        <w:rPr>
          <w:rFonts w:hint="eastAsia"/>
        </w:rPr>
        <w:t>承辦法官於本案之審理作為失之草率。</w:t>
      </w:r>
    </w:p>
    <w:p w:rsidR="00E6629E" w:rsidRPr="00057A64" w:rsidRDefault="00E6629E" w:rsidP="00006AD5">
      <w:pPr>
        <w:pStyle w:val="3"/>
      </w:pPr>
      <w:r w:rsidRPr="00057A64">
        <w:rPr>
          <w:rFonts w:hint="eastAsia"/>
        </w:rPr>
        <w:t>按家事事件法為民法之特别法，關於拋棄繼承、無人承認繼承及其他繼承事件，依家事事件法第3條第5項第9款規定，被歸類為丁類事件。該法</w:t>
      </w:r>
      <w:r w:rsidRPr="00057A64">
        <w:t>先將家事事件大別為甲、乙、丙、丁、</w:t>
      </w:r>
      <w:proofErr w:type="gramStart"/>
      <w:r w:rsidRPr="00057A64">
        <w:t>戊等五類</w:t>
      </w:r>
      <w:proofErr w:type="gramEnd"/>
      <w:r w:rsidRPr="00057A64">
        <w:t>事件，然後</w:t>
      </w:r>
      <w:proofErr w:type="gramStart"/>
      <w:r w:rsidRPr="00057A64">
        <w:t>分款細</w:t>
      </w:r>
      <w:proofErr w:type="gramEnd"/>
      <w:r w:rsidRPr="00057A64">
        <w:t>列具體之事件內容，以便利民眾使用及法官運作，而提升審判效率；另規定應由專業法院（庭）處理，創設家事調查官、社工陪同、程序監理人等制度輔助法官，並</w:t>
      </w:r>
      <w:proofErr w:type="gramStart"/>
      <w:r w:rsidRPr="00057A64">
        <w:t>採</w:t>
      </w:r>
      <w:proofErr w:type="gramEnd"/>
      <w:r w:rsidRPr="00057A64">
        <w:t>認程序權保障、相關事件統合處理解決原則、紛爭集中審理原則、法庭不公開原則、職權探知主義、適時提出主義等程序法理，配套訂定合意及適當裁定、職權通知、醫學檢驗強制、程序參與、暫時處分等程序；另考量家事之強制執行事務，具有諸如：家庭成員間和諧關係之維持必要性、債權人利用執行程序之困難性及對程序上</w:t>
      </w:r>
      <w:proofErr w:type="gramStart"/>
      <w:r w:rsidRPr="00057A64">
        <w:t>不</w:t>
      </w:r>
      <w:proofErr w:type="gramEnd"/>
      <w:r w:rsidRPr="00057A64">
        <w:t>利益</w:t>
      </w:r>
      <w:proofErr w:type="gramStart"/>
      <w:r w:rsidRPr="00057A64">
        <w:t>之低耐受</w:t>
      </w:r>
      <w:proofErr w:type="gramEnd"/>
      <w:r w:rsidRPr="00057A64">
        <w:t>性、債務人履行債務有較高可能性、債權人難能規避債務不履行之風險等特性，為此，訂定履行勸告、預備查封（定期或分期給付之特殊執行）、強制金等規定，期能從根本上解決家事紛爭、統合處理其他相關家事事件，藉以增進程序經濟、節省司法資源（合理減輕整體法官負荷）、平衡保護關係人之實體利益與程序利益，並在兼顧未成年子女最佳利益之同時，亦適當保護老人及其他家庭成員之正當利益，進而維護家庭和諧、健全社會共同生活，奠定國家發展之根基。</w:t>
      </w:r>
      <w:r w:rsidR="00CE4704" w:rsidRPr="00057A64">
        <w:rPr>
          <w:rFonts w:hint="eastAsia"/>
        </w:rPr>
        <w:t>由上開</w:t>
      </w:r>
      <w:r w:rsidRPr="00057A64">
        <w:rPr>
          <w:rFonts w:hint="eastAsia"/>
        </w:rPr>
        <w:t>立法意旨可知，關於無人承認繼承</w:t>
      </w:r>
      <w:r w:rsidR="00076BEA" w:rsidRPr="00057A64">
        <w:rPr>
          <w:rFonts w:hint="eastAsia"/>
        </w:rPr>
        <w:t>事件</w:t>
      </w:r>
      <w:r w:rsidRPr="00057A64">
        <w:rPr>
          <w:rFonts w:hint="eastAsia"/>
        </w:rPr>
        <w:t>，家事事件法不再視為單純之民事案件，亦即為公益目的，透</w:t>
      </w:r>
      <w:r w:rsidRPr="00057A64">
        <w:rPr>
          <w:rFonts w:hint="eastAsia"/>
        </w:rPr>
        <w:lastRenderedPageBreak/>
        <w:t>過立法強化法官職責與裁量空間，而非一味聽由當事人自由處分。</w:t>
      </w:r>
    </w:p>
    <w:p w:rsidR="00997B32" w:rsidRPr="00057A64" w:rsidRDefault="007A5220" w:rsidP="00006AD5">
      <w:pPr>
        <w:pStyle w:val="3"/>
      </w:pPr>
      <w:r w:rsidRPr="00057A64">
        <w:rPr>
          <w:rFonts w:hint="eastAsia"/>
        </w:rPr>
        <w:t>綜上所述，</w:t>
      </w:r>
      <w:proofErr w:type="gramStart"/>
      <w:r w:rsidR="00006AD5" w:rsidRPr="00057A64">
        <w:rPr>
          <w:rFonts w:hint="eastAsia"/>
        </w:rPr>
        <w:t>臺</w:t>
      </w:r>
      <w:proofErr w:type="gramEnd"/>
      <w:r w:rsidR="00006AD5" w:rsidRPr="00057A64">
        <w:rPr>
          <w:rFonts w:hint="eastAsia"/>
        </w:rPr>
        <w:t>南地院</w:t>
      </w:r>
      <w:r w:rsidR="002C1E98" w:rsidRPr="00057A64">
        <w:rPr>
          <w:rFonts w:hint="eastAsia"/>
        </w:rPr>
        <w:t>於</w:t>
      </w:r>
      <w:r w:rsidR="00006AD5" w:rsidRPr="00057A64">
        <w:rPr>
          <w:rFonts w:hint="eastAsia"/>
        </w:rPr>
        <w:t>96年5月2日受理</w:t>
      </w:r>
      <w:r w:rsidR="00C42E25" w:rsidRPr="00057A64">
        <w:rPr>
          <w:rFonts w:hint="eastAsia"/>
        </w:rPr>
        <w:t>張○</w:t>
      </w:r>
      <w:proofErr w:type="gramStart"/>
      <w:r w:rsidR="00C42E25" w:rsidRPr="00057A64">
        <w:rPr>
          <w:rFonts w:hint="eastAsia"/>
        </w:rPr>
        <w:t>媚</w:t>
      </w:r>
      <w:r w:rsidR="00006AD5" w:rsidRPr="00057A64">
        <w:rPr>
          <w:rFonts w:hint="eastAsia"/>
        </w:rPr>
        <w:t>聲請</w:t>
      </w:r>
      <w:proofErr w:type="gramEnd"/>
      <w:r w:rsidR="00006AD5" w:rsidRPr="00057A64">
        <w:rPr>
          <w:rFonts w:hint="eastAsia"/>
        </w:rPr>
        <w:t>指定遺產管理人事件，</w:t>
      </w:r>
      <w:r w:rsidRPr="00057A64">
        <w:rPr>
          <w:rFonts w:hint="eastAsia"/>
        </w:rPr>
        <w:t>通知聲請人</w:t>
      </w:r>
      <w:r w:rsidR="00006AD5" w:rsidRPr="00057A64">
        <w:rPr>
          <w:rFonts w:hint="eastAsia"/>
        </w:rPr>
        <w:t>提出</w:t>
      </w:r>
      <w:r w:rsidR="009D25A0">
        <w:rPr>
          <w:rFonts w:hint="eastAsia"/>
        </w:rPr>
        <w:t>林○留</w:t>
      </w:r>
      <w:r w:rsidR="00006AD5" w:rsidRPr="00057A64">
        <w:rPr>
          <w:rFonts w:hint="eastAsia"/>
        </w:rPr>
        <w:t>之除戶謄本</w:t>
      </w:r>
      <w:r w:rsidRPr="00057A64">
        <w:rPr>
          <w:rFonts w:hint="eastAsia"/>
        </w:rPr>
        <w:t>、</w:t>
      </w:r>
      <w:r w:rsidR="00006AD5" w:rsidRPr="00057A64">
        <w:rPr>
          <w:rFonts w:hint="eastAsia"/>
        </w:rPr>
        <w:t>繼承系統表</w:t>
      </w:r>
      <w:r w:rsidRPr="00057A64">
        <w:rPr>
          <w:rFonts w:hint="eastAsia"/>
        </w:rPr>
        <w:t>及</w:t>
      </w:r>
      <w:r w:rsidR="00006AD5" w:rsidRPr="00057A64">
        <w:rPr>
          <w:rFonts w:hint="eastAsia"/>
        </w:rPr>
        <w:t>上開繼承系統表上</w:t>
      </w:r>
      <w:proofErr w:type="gramStart"/>
      <w:r w:rsidR="00006AD5" w:rsidRPr="00057A64">
        <w:rPr>
          <w:rFonts w:hint="eastAsia"/>
        </w:rPr>
        <w:t>所列</w:t>
      </w:r>
      <w:r w:rsidR="009D25A0">
        <w:rPr>
          <w:rFonts w:hint="eastAsia"/>
        </w:rPr>
        <w:t>林</w:t>
      </w:r>
      <w:proofErr w:type="gramEnd"/>
      <w:r w:rsidR="009D25A0">
        <w:rPr>
          <w:rFonts w:hint="eastAsia"/>
        </w:rPr>
        <w:t>○留</w:t>
      </w:r>
      <w:r w:rsidR="00006AD5" w:rsidRPr="00057A64">
        <w:rPr>
          <w:rFonts w:hint="eastAsia"/>
        </w:rPr>
        <w:t>之親屬之最新戶籍謄本。</w:t>
      </w:r>
      <w:proofErr w:type="gramStart"/>
      <w:r w:rsidRPr="00057A64">
        <w:rPr>
          <w:rFonts w:hint="eastAsia"/>
        </w:rPr>
        <w:t>惟</w:t>
      </w:r>
      <w:proofErr w:type="gramEnd"/>
      <w:r w:rsidRPr="00057A64">
        <w:rPr>
          <w:rFonts w:hint="eastAsia"/>
        </w:rPr>
        <w:t>承辦法官</w:t>
      </w:r>
      <w:r w:rsidR="00ED2244" w:rsidRPr="00057A64">
        <w:rPr>
          <w:rFonts w:hint="eastAsia"/>
        </w:rPr>
        <w:t>未能詳實審核卷內</w:t>
      </w:r>
      <w:r w:rsidRPr="00057A64">
        <w:rPr>
          <w:rFonts w:hint="eastAsia"/>
        </w:rPr>
        <w:t>聲請人</w:t>
      </w:r>
      <w:r w:rsidR="00C42E25" w:rsidRPr="00057A64">
        <w:rPr>
          <w:rFonts w:hint="eastAsia"/>
        </w:rPr>
        <w:t>張○媚</w:t>
      </w:r>
      <w:r w:rsidRPr="00057A64">
        <w:rPr>
          <w:rFonts w:hint="eastAsia"/>
        </w:rPr>
        <w:t>提出之「繼承系統表」</w:t>
      </w:r>
      <w:proofErr w:type="gramStart"/>
      <w:r w:rsidRPr="00057A64">
        <w:rPr>
          <w:rFonts w:hint="eastAsia"/>
        </w:rPr>
        <w:t>載稱廖實</w:t>
      </w:r>
      <w:proofErr w:type="gramEnd"/>
      <w:r w:rsidRPr="00057A64">
        <w:rPr>
          <w:rFonts w:hint="eastAsia"/>
        </w:rPr>
        <w:t>「絕</w:t>
      </w:r>
      <w:proofErr w:type="gramStart"/>
      <w:r w:rsidRPr="00057A64">
        <w:rPr>
          <w:rFonts w:hint="eastAsia"/>
        </w:rPr>
        <w:t>嗣</w:t>
      </w:r>
      <w:proofErr w:type="gramEnd"/>
      <w:r w:rsidRPr="00057A64">
        <w:rPr>
          <w:rFonts w:hint="eastAsia"/>
        </w:rPr>
        <w:t>」與事實有間；又依卷</w:t>
      </w:r>
      <w:proofErr w:type="gramStart"/>
      <w:r w:rsidRPr="00057A64">
        <w:rPr>
          <w:rFonts w:hint="eastAsia"/>
        </w:rPr>
        <w:t>附</w:t>
      </w:r>
      <w:r w:rsidR="009D25A0">
        <w:rPr>
          <w:rFonts w:hint="eastAsia"/>
        </w:rPr>
        <w:t>林○留</w:t>
      </w:r>
      <w:r w:rsidRPr="00057A64">
        <w:rPr>
          <w:rFonts w:hint="eastAsia"/>
        </w:rPr>
        <w:t>除</w:t>
      </w:r>
      <w:proofErr w:type="gramEnd"/>
      <w:r w:rsidRPr="00057A64">
        <w:rPr>
          <w:rFonts w:hint="eastAsia"/>
        </w:rPr>
        <w:t>戶謄本之「事由」欄記事，</w:t>
      </w:r>
      <w:r w:rsidR="00ED2244" w:rsidRPr="00057A64">
        <w:rPr>
          <w:rFonts w:hint="eastAsia"/>
        </w:rPr>
        <w:t>以</w:t>
      </w:r>
      <w:r w:rsidRPr="00057A64">
        <w:rPr>
          <w:rFonts w:hint="eastAsia"/>
        </w:rPr>
        <w:t>及</w:t>
      </w:r>
      <w:proofErr w:type="gramStart"/>
      <w:r w:rsidRPr="00057A64">
        <w:rPr>
          <w:rFonts w:hint="eastAsia"/>
        </w:rPr>
        <w:t>臺</w:t>
      </w:r>
      <w:proofErr w:type="gramEnd"/>
      <w:r w:rsidRPr="00057A64">
        <w:rPr>
          <w:rFonts w:hint="eastAsia"/>
        </w:rPr>
        <w:t>南市歸仁戶政事務所核發</w:t>
      </w:r>
      <w:r w:rsidR="009D25A0">
        <w:rPr>
          <w:rFonts w:hint="eastAsia"/>
        </w:rPr>
        <w:t>林○</w:t>
      </w:r>
      <w:proofErr w:type="gramStart"/>
      <w:r w:rsidR="009D25A0">
        <w:rPr>
          <w:rFonts w:hint="eastAsia"/>
        </w:rPr>
        <w:t>留</w:t>
      </w:r>
      <w:r w:rsidRPr="00057A64">
        <w:rPr>
          <w:rFonts w:hint="eastAsia"/>
        </w:rPr>
        <w:t>除戶</w:t>
      </w:r>
      <w:proofErr w:type="gramEnd"/>
      <w:r w:rsidRPr="00057A64">
        <w:rPr>
          <w:rFonts w:hint="eastAsia"/>
        </w:rPr>
        <w:t>謄本之流水</w:t>
      </w:r>
      <w:proofErr w:type="gramStart"/>
      <w:r w:rsidRPr="00057A64">
        <w:rPr>
          <w:rFonts w:hint="eastAsia"/>
        </w:rPr>
        <w:t>序號</w:t>
      </w:r>
      <w:r w:rsidR="00192406" w:rsidRPr="00057A64">
        <w:rPr>
          <w:rFonts w:hint="eastAsia"/>
        </w:rPr>
        <w:t>跳漏情形</w:t>
      </w:r>
      <w:proofErr w:type="gramEnd"/>
      <w:r w:rsidRPr="00057A64">
        <w:rPr>
          <w:rFonts w:hint="eastAsia"/>
        </w:rPr>
        <w:t>，</w:t>
      </w:r>
      <w:proofErr w:type="gramStart"/>
      <w:r w:rsidRPr="00057A64">
        <w:rPr>
          <w:rFonts w:hint="eastAsia"/>
        </w:rPr>
        <w:t>顯可</w:t>
      </w:r>
      <w:r w:rsidR="00997B32" w:rsidRPr="00057A64">
        <w:rPr>
          <w:rFonts w:hint="eastAsia"/>
        </w:rPr>
        <w:t>懷疑</w:t>
      </w:r>
      <w:proofErr w:type="gramEnd"/>
      <w:r w:rsidRPr="00057A64">
        <w:rPr>
          <w:rFonts w:hint="eastAsia"/>
        </w:rPr>
        <w:t>聲請人</w:t>
      </w:r>
      <w:r w:rsidR="00C42E25" w:rsidRPr="00057A64">
        <w:rPr>
          <w:rFonts w:hint="eastAsia"/>
        </w:rPr>
        <w:t>張○媚</w:t>
      </w:r>
      <w:r w:rsidRPr="00057A64">
        <w:rPr>
          <w:rFonts w:hint="eastAsia"/>
        </w:rPr>
        <w:t>提交</w:t>
      </w:r>
      <w:r w:rsidR="00192406" w:rsidRPr="00057A64">
        <w:rPr>
          <w:rFonts w:hint="eastAsia"/>
        </w:rPr>
        <w:t>法院</w:t>
      </w:r>
      <w:r w:rsidRPr="00057A64">
        <w:rPr>
          <w:rFonts w:hint="eastAsia"/>
        </w:rPr>
        <w:t>之</w:t>
      </w:r>
      <w:r w:rsidR="009D25A0">
        <w:rPr>
          <w:rFonts w:hint="eastAsia"/>
        </w:rPr>
        <w:t>林○</w:t>
      </w:r>
      <w:proofErr w:type="gramStart"/>
      <w:r w:rsidR="009D25A0">
        <w:rPr>
          <w:rFonts w:hint="eastAsia"/>
        </w:rPr>
        <w:t>留</w:t>
      </w:r>
      <w:r w:rsidR="00192406" w:rsidRPr="00057A64">
        <w:rPr>
          <w:rFonts w:hint="eastAsia"/>
        </w:rPr>
        <w:t>除戶</w:t>
      </w:r>
      <w:proofErr w:type="gramEnd"/>
      <w:r w:rsidR="00192406" w:rsidRPr="00057A64">
        <w:rPr>
          <w:rFonts w:hint="eastAsia"/>
        </w:rPr>
        <w:t>謄本</w:t>
      </w:r>
      <w:r w:rsidR="00CE4704" w:rsidRPr="00057A64">
        <w:rPr>
          <w:rFonts w:hint="eastAsia"/>
        </w:rPr>
        <w:t>並</w:t>
      </w:r>
      <w:r w:rsidR="007F2C93" w:rsidRPr="00057A64">
        <w:rPr>
          <w:rFonts w:hint="eastAsia"/>
        </w:rPr>
        <w:t>非完整，</w:t>
      </w:r>
      <w:r w:rsidR="00997B32" w:rsidRPr="00057A64">
        <w:rPr>
          <w:rFonts w:hint="eastAsia"/>
        </w:rPr>
        <w:t>且</w:t>
      </w:r>
      <w:r w:rsidR="007F2C93" w:rsidRPr="00057A64">
        <w:rPr>
          <w:rFonts w:hint="eastAsia"/>
        </w:rPr>
        <w:t>以張女為執業土地代書之專業背景，</w:t>
      </w:r>
      <w:r w:rsidR="00CE4704" w:rsidRPr="00057A64">
        <w:rPr>
          <w:rFonts w:hint="eastAsia"/>
        </w:rPr>
        <w:t>其有</w:t>
      </w:r>
      <w:r w:rsidR="00192406" w:rsidRPr="00057A64">
        <w:rPr>
          <w:rFonts w:hint="eastAsia"/>
        </w:rPr>
        <w:t>無誤導法院之</w:t>
      </w:r>
      <w:r w:rsidR="00997B32" w:rsidRPr="00057A64">
        <w:rPr>
          <w:rFonts w:hint="eastAsia"/>
        </w:rPr>
        <w:t>嫌</w:t>
      </w:r>
      <w:r w:rsidR="00CE4704" w:rsidRPr="00057A64">
        <w:rPr>
          <w:rFonts w:hint="eastAsia"/>
        </w:rPr>
        <w:t>非無可能</w:t>
      </w:r>
      <w:r w:rsidR="00192406" w:rsidRPr="00057A64">
        <w:rPr>
          <w:rFonts w:hint="eastAsia"/>
        </w:rPr>
        <w:t>。上</w:t>
      </w:r>
      <w:r w:rsidR="007F2C93" w:rsidRPr="00057A64">
        <w:rPr>
          <w:rFonts w:hint="eastAsia"/>
        </w:rPr>
        <w:t>開各</w:t>
      </w:r>
      <w:r w:rsidR="00192406" w:rsidRPr="00057A64">
        <w:rPr>
          <w:rFonts w:hint="eastAsia"/>
        </w:rPr>
        <w:t>情承辦法官應注意</w:t>
      </w:r>
      <w:r w:rsidR="007F2C93" w:rsidRPr="00057A64">
        <w:rPr>
          <w:rFonts w:hint="eastAsia"/>
        </w:rPr>
        <w:t>，</w:t>
      </w:r>
      <w:r w:rsidR="00192406" w:rsidRPr="00057A64">
        <w:rPr>
          <w:rFonts w:hint="eastAsia"/>
        </w:rPr>
        <w:t>且依卷內資料稍加留意</w:t>
      </w:r>
      <w:proofErr w:type="gramStart"/>
      <w:r w:rsidR="00192406" w:rsidRPr="00057A64">
        <w:rPr>
          <w:rFonts w:hint="eastAsia"/>
        </w:rPr>
        <w:t>即可查</w:t>
      </w:r>
      <w:proofErr w:type="gramEnd"/>
      <w:r w:rsidR="00192406" w:rsidRPr="00057A64">
        <w:rPr>
          <w:rFonts w:hint="eastAsia"/>
        </w:rPr>
        <w:t>悉，竟</w:t>
      </w:r>
      <w:r w:rsidR="007F2C93" w:rsidRPr="00057A64">
        <w:rPr>
          <w:rFonts w:hint="eastAsia"/>
        </w:rPr>
        <w:t>未注意</w:t>
      </w:r>
      <w:r w:rsidR="009D25A0">
        <w:rPr>
          <w:rFonts w:hint="eastAsia"/>
        </w:rPr>
        <w:t>林○留</w:t>
      </w:r>
      <w:r w:rsidR="00055C1D" w:rsidRPr="00057A64">
        <w:rPr>
          <w:rFonts w:hint="eastAsia"/>
        </w:rPr>
        <w:t>死亡後</w:t>
      </w:r>
      <w:r w:rsidR="0087126B" w:rsidRPr="00057A64">
        <w:rPr>
          <w:rFonts w:hint="eastAsia"/>
        </w:rPr>
        <w:t>，</w:t>
      </w:r>
      <w:r w:rsidR="00055C1D" w:rsidRPr="00057A64">
        <w:rPr>
          <w:rFonts w:hint="eastAsia"/>
        </w:rPr>
        <w:t>由婆婆林陳赤相續為戶長，後</w:t>
      </w:r>
      <w:r w:rsidR="0087126B" w:rsidRPr="00057A64">
        <w:rPr>
          <w:rFonts w:hint="eastAsia"/>
        </w:rPr>
        <w:t>又</w:t>
      </w:r>
      <w:r w:rsidR="00055C1D" w:rsidRPr="00057A64">
        <w:rPr>
          <w:rFonts w:hint="eastAsia"/>
        </w:rPr>
        <w:t>因林陳赤隱居指定廖實相續為戶長，依</w:t>
      </w:r>
      <w:r w:rsidR="0087126B" w:rsidRPr="00057A64">
        <w:rPr>
          <w:rFonts w:hint="eastAsia"/>
        </w:rPr>
        <w:t>內政部訂定</w:t>
      </w:r>
      <w:r w:rsidR="00055C1D" w:rsidRPr="00057A64">
        <w:rPr>
          <w:rFonts w:hint="eastAsia"/>
        </w:rPr>
        <w:t>繼承登記法令補充規定第1點、第2點、第3點及第5點規定，廖實即為該戶之財產繼承人，而</w:t>
      </w:r>
      <w:proofErr w:type="gramStart"/>
      <w:r w:rsidR="009D25A0">
        <w:rPr>
          <w:rFonts w:hint="eastAsia"/>
        </w:rPr>
        <w:t>蔡</w:t>
      </w:r>
      <w:proofErr w:type="gramEnd"/>
      <w:r w:rsidR="009D25A0">
        <w:rPr>
          <w:rFonts w:hint="eastAsia"/>
        </w:rPr>
        <w:t>○</w:t>
      </w:r>
      <w:proofErr w:type="gramStart"/>
      <w:r w:rsidR="009D25A0">
        <w:rPr>
          <w:rFonts w:hint="eastAsia"/>
        </w:rPr>
        <w:t>杭</w:t>
      </w:r>
      <w:r w:rsidR="0070197C" w:rsidRPr="00057A64">
        <w:rPr>
          <w:rFonts w:hint="eastAsia"/>
        </w:rPr>
        <w:t>經</w:t>
      </w:r>
      <w:r w:rsidR="00055C1D" w:rsidRPr="00057A64">
        <w:rPr>
          <w:rFonts w:hint="eastAsia"/>
        </w:rPr>
        <w:t>廖實</w:t>
      </w:r>
      <w:proofErr w:type="gramEnd"/>
      <w:r w:rsidR="00055C1D" w:rsidRPr="00057A64">
        <w:rPr>
          <w:rFonts w:hint="eastAsia"/>
        </w:rPr>
        <w:t>收養成為法定繼承人，廖實死亡</w:t>
      </w:r>
      <w:r w:rsidR="0070197C" w:rsidRPr="00057A64">
        <w:rPr>
          <w:rFonts w:hint="eastAsia"/>
        </w:rPr>
        <w:t>後</w:t>
      </w:r>
      <w:r w:rsidR="00055C1D" w:rsidRPr="00057A64">
        <w:rPr>
          <w:rFonts w:hint="eastAsia"/>
        </w:rPr>
        <w:t>依民法第1138條、第1148條之規定</w:t>
      </w:r>
      <w:r w:rsidR="0070197C" w:rsidRPr="00057A64">
        <w:rPr>
          <w:rFonts w:hint="eastAsia"/>
        </w:rPr>
        <w:t>，</w:t>
      </w:r>
      <w:proofErr w:type="gramStart"/>
      <w:r w:rsidR="009D25A0">
        <w:rPr>
          <w:rFonts w:hint="eastAsia"/>
        </w:rPr>
        <w:t>蔡</w:t>
      </w:r>
      <w:proofErr w:type="gramEnd"/>
      <w:r w:rsidR="009D25A0">
        <w:rPr>
          <w:rFonts w:hint="eastAsia"/>
        </w:rPr>
        <w:t>○</w:t>
      </w:r>
      <w:proofErr w:type="gramStart"/>
      <w:r w:rsidR="009D25A0">
        <w:rPr>
          <w:rFonts w:hint="eastAsia"/>
        </w:rPr>
        <w:t>杭</w:t>
      </w:r>
      <w:r w:rsidR="00055C1D" w:rsidRPr="00057A64">
        <w:rPr>
          <w:rFonts w:hint="eastAsia"/>
        </w:rPr>
        <w:t>應繼承</w:t>
      </w:r>
      <w:proofErr w:type="gramEnd"/>
      <w:r w:rsidR="00055C1D" w:rsidRPr="00057A64">
        <w:rPr>
          <w:rFonts w:hint="eastAsia"/>
        </w:rPr>
        <w:t>廖實之遺產，是</w:t>
      </w:r>
      <w:r w:rsidR="009D25A0">
        <w:rPr>
          <w:rFonts w:hint="eastAsia"/>
        </w:rPr>
        <w:t>林○留</w:t>
      </w:r>
      <w:r w:rsidR="00055C1D" w:rsidRPr="00057A64">
        <w:rPr>
          <w:rFonts w:hint="eastAsia"/>
        </w:rPr>
        <w:t>所遺留之系爭土地應有部分2分之1，應由</w:t>
      </w:r>
      <w:r w:rsidR="009D25A0">
        <w:rPr>
          <w:rFonts w:hint="eastAsia"/>
        </w:rPr>
        <w:t>蔡○杭</w:t>
      </w:r>
      <w:r w:rsidR="00055C1D" w:rsidRPr="00057A64">
        <w:rPr>
          <w:rFonts w:hint="eastAsia"/>
        </w:rPr>
        <w:t>輾轉繼承</w:t>
      </w:r>
      <w:r w:rsidR="00196EC3" w:rsidRPr="00057A64">
        <w:rPr>
          <w:rFonts w:hint="eastAsia"/>
        </w:rPr>
        <w:t>。本案</w:t>
      </w:r>
      <w:r w:rsidR="00997B32" w:rsidRPr="00057A64">
        <w:rPr>
          <w:rFonts w:hint="eastAsia"/>
        </w:rPr>
        <w:t>因</w:t>
      </w:r>
      <w:r w:rsidR="00196EC3" w:rsidRPr="00057A64">
        <w:rPr>
          <w:rFonts w:hint="eastAsia"/>
        </w:rPr>
        <w:t>承辦法官審理作為</w:t>
      </w:r>
      <w:r w:rsidR="00CE4704" w:rsidRPr="00057A64">
        <w:rPr>
          <w:rFonts w:hint="eastAsia"/>
        </w:rPr>
        <w:t>未盡周全</w:t>
      </w:r>
      <w:r w:rsidR="00196EC3" w:rsidRPr="00057A64">
        <w:rPr>
          <w:rFonts w:hint="eastAsia"/>
        </w:rPr>
        <w:t>，</w:t>
      </w:r>
      <w:r w:rsidR="00B14A18" w:rsidRPr="00057A64">
        <w:rPr>
          <w:rFonts w:hint="eastAsia"/>
        </w:rPr>
        <w:t>致誤認</w:t>
      </w:r>
      <w:r w:rsidR="009D25A0">
        <w:rPr>
          <w:rFonts w:hint="eastAsia"/>
        </w:rPr>
        <w:t>林○留</w:t>
      </w:r>
      <w:r w:rsidR="00B14A18" w:rsidRPr="00057A64">
        <w:rPr>
          <w:rFonts w:hint="eastAsia"/>
        </w:rPr>
        <w:t>所遺留之前開不動產無人繼承，於96年8月31日依民法第1185條、國有財產法第12條裁定</w:t>
      </w:r>
      <w:r w:rsidR="007F2C93" w:rsidRPr="00057A64">
        <w:rPr>
          <w:rFonts w:hint="eastAsia"/>
        </w:rPr>
        <w:t>原</w:t>
      </w:r>
      <w:r w:rsidR="00B14A18" w:rsidRPr="00057A64">
        <w:rPr>
          <w:rFonts w:hint="eastAsia"/>
        </w:rPr>
        <w:t>財政部國有財產局臺灣南區辦事處</w:t>
      </w:r>
      <w:proofErr w:type="gramStart"/>
      <w:r w:rsidR="00B14A18" w:rsidRPr="00057A64">
        <w:rPr>
          <w:rFonts w:hint="eastAsia"/>
        </w:rPr>
        <w:t>臺</w:t>
      </w:r>
      <w:proofErr w:type="gramEnd"/>
      <w:r w:rsidR="00B14A18" w:rsidRPr="00057A64">
        <w:rPr>
          <w:rFonts w:hint="eastAsia"/>
        </w:rPr>
        <w:t>南分處為被繼承人</w:t>
      </w:r>
      <w:r w:rsidR="009D25A0">
        <w:rPr>
          <w:rFonts w:hint="eastAsia"/>
        </w:rPr>
        <w:t>林○留</w:t>
      </w:r>
      <w:r w:rsidR="00B14A18" w:rsidRPr="00057A64">
        <w:rPr>
          <w:rFonts w:hint="eastAsia"/>
        </w:rPr>
        <w:t>之遺產管理人</w:t>
      </w:r>
      <w:r w:rsidR="003A6665" w:rsidRPr="00057A64">
        <w:rPr>
          <w:rFonts w:hint="eastAsia"/>
        </w:rPr>
        <w:t>，</w:t>
      </w:r>
      <w:r w:rsidR="007F2C93" w:rsidRPr="00057A64">
        <w:rPr>
          <w:rFonts w:hint="eastAsia"/>
        </w:rPr>
        <w:t>該</w:t>
      </w:r>
      <w:r w:rsidR="00851597" w:rsidRPr="00057A64">
        <w:rPr>
          <w:rFonts w:hint="eastAsia"/>
        </w:rPr>
        <w:t>分處即於96年11月24日將上揭裁定刊登中華日報新聞紙</w:t>
      </w:r>
      <w:r w:rsidR="007F2C93" w:rsidRPr="00057A64">
        <w:rPr>
          <w:rFonts w:hint="eastAsia"/>
        </w:rPr>
        <w:t>，</w:t>
      </w:r>
      <w:r w:rsidR="00851597" w:rsidRPr="00057A64">
        <w:rPr>
          <w:rFonts w:hint="eastAsia"/>
        </w:rPr>
        <w:t>公示催告期滿後，因</w:t>
      </w:r>
      <w:proofErr w:type="gramStart"/>
      <w:r w:rsidR="00851597" w:rsidRPr="00057A64">
        <w:rPr>
          <w:rFonts w:hint="eastAsia"/>
        </w:rPr>
        <w:t>無人報</w:t>
      </w:r>
      <w:r w:rsidR="00D82C75" w:rsidRPr="00057A64">
        <w:rPr>
          <w:rFonts w:hint="eastAsia"/>
        </w:rPr>
        <w:t>明</w:t>
      </w:r>
      <w:r w:rsidR="00851597" w:rsidRPr="00057A64">
        <w:rPr>
          <w:rFonts w:hint="eastAsia"/>
        </w:rPr>
        <w:t>為</w:t>
      </w:r>
      <w:proofErr w:type="gramEnd"/>
      <w:r w:rsidR="009D25A0">
        <w:rPr>
          <w:rFonts w:hint="eastAsia"/>
        </w:rPr>
        <w:t>林○留</w:t>
      </w:r>
      <w:r w:rsidR="00851597" w:rsidRPr="00057A64">
        <w:rPr>
          <w:rFonts w:hint="eastAsia"/>
        </w:rPr>
        <w:t>繼承人，且無人申報債權及受遺贈之情事，</w:t>
      </w:r>
      <w:r w:rsidR="007F2C93" w:rsidRPr="00057A64">
        <w:rPr>
          <w:rFonts w:hint="eastAsia"/>
        </w:rPr>
        <w:t>該</w:t>
      </w:r>
      <w:r w:rsidR="00851597" w:rsidRPr="00057A64">
        <w:rPr>
          <w:rFonts w:hint="eastAsia"/>
        </w:rPr>
        <w:t>分處依據民法1185條規定，於98年3月13日將</w:t>
      </w:r>
      <w:r w:rsidR="009D25A0">
        <w:rPr>
          <w:rFonts w:hint="eastAsia"/>
        </w:rPr>
        <w:t>林○留</w:t>
      </w:r>
      <w:r w:rsidR="00851597" w:rsidRPr="00057A64">
        <w:rPr>
          <w:rFonts w:hint="eastAsia"/>
        </w:rPr>
        <w:t>所有系爭土地應</w:t>
      </w:r>
      <w:r w:rsidR="00851597" w:rsidRPr="00057A64">
        <w:rPr>
          <w:rFonts w:hint="eastAsia"/>
        </w:rPr>
        <w:lastRenderedPageBreak/>
        <w:t>有部分2分之1，為歸屬國有登記</w:t>
      </w:r>
      <w:r w:rsidR="00997B32" w:rsidRPr="00057A64">
        <w:rPr>
          <w:rFonts w:hint="eastAsia"/>
        </w:rPr>
        <w:t>。是</w:t>
      </w:r>
      <w:r w:rsidR="00D82C75" w:rsidRPr="00057A64">
        <w:rPr>
          <w:rFonts w:hint="eastAsia"/>
        </w:rPr>
        <w:t>全案自聲請人96年5月2日提出指定遺產管理人之聲請，至98年3月13日系爭土地為歸屬國有登記</w:t>
      </w:r>
      <w:r w:rsidR="00883317" w:rsidRPr="00057A64">
        <w:rPr>
          <w:rFonts w:hint="eastAsia"/>
        </w:rPr>
        <w:t>，前後未及兩年，</w:t>
      </w:r>
      <w:proofErr w:type="gramStart"/>
      <w:r w:rsidR="009D25A0">
        <w:rPr>
          <w:rFonts w:hint="eastAsia"/>
        </w:rPr>
        <w:t>蔡</w:t>
      </w:r>
      <w:proofErr w:type="gramEnd"/>
      <w:r w:rsidR="009D25A0">
        <w:rPr>
          <w:rFonts w:hint="eastAsia"/>
        </w:rPr>
        <w:t>○</w:t>
      </w:r>
      <w:proofErr w:type="gramStart"/>
      <w:r w:rsidR="009D25A0">
        <w:rPr>
          <w:rFonts w:hint="eastAsia"/>
        </w:rPr>
        <w:t>杭</w:t>
      </w:r>
      <w:r w:rsidR="00883317" w:rsidRPr="00057A64">
        <w:rPr>
          <w:rFonts w:hint="eastAsia"/>
        </w:rPr>
        <w:t>應有</w:t>
      </w:r>
      <w:proofErr w:type="gramEnd"/>
      <w:r w:rsidR="00883317" w:rsidRPr="00057A64">
        <w:rPr>
          <w:rFonts w:hint="eastAsia"/>
        </w:rPr>
        <w:t>之繼承權利</w:t>
      </w:r>
      <w:r w:rsidR="00997B32" w:rsidRPr="00057A64">
        <w:rPr>
          <w:rFonts w:hint="eastAsia"/>
        </w:rPr>
        <w:t>竟</w:t>
      </w:r>
      <w:r w:rsidR="00883317" w:rsidRPr="00057A64">
        <w:rPr>
          <w:rFonts w:hint="eastAsia"/>
        </w:rPr>
        <w:t>遭國家</w:t>
      </w:r>
      <w:r w:rsidR="00997B32" w:rsidRPr="00057A64">
        <w:rPr>
          <w:rFonts w:hint="eastAsia"/>
        </w:rPr>
        <w:t>以法定程序</w:t>
      </w:r>
      <w:r w:rsidR="00883317" w:rsidRPr="00057A64">
        <w:rPr>
          <w:rFonts w:hint="eastAsia"/>
        </w:rPr>
        <w:t>予以剝奪。</w:t>
      </w:r>
      <w:r w:rsidR="003A6665" w:rsidRPr="00057A64">
        <w:rPr>
          <w:rFonts w:hint="eastAsia"/>
        </w:rPr>
        <w:t>由於無人承認繼承事件依家事事件法規定之精神，</w:t>
      </w:r>
      <w:r w:rsidR="00365FAE" w:rsidRPr="00057A64">
        <w:rPr>
          <w:rFonts w:hint="eastAsia"/>
        </w:rPr>
        <w:t>已</w:t>
      </w:r>
      <w:r w:rsidR="007F2C93" w:rsidRPr="00057A64">
        <w:rPr>
          <w:rFonts w:hint="eastAsia"/>
        </w:rPr>
        <w:t>不再是單純的民事案件，承辦法官有依職權探知事實真相之義務，</w:t>
      </w:r>
      <w:proofErr w:type="gramStart"/>
      <w:r w:rsidR="00997B32" w:rsidRPr="00057A64">
        <w:rPr>
          <w:rFonts w:hint="eastAsia"/>
        </w:rPr>
        <w:t>爰</w:t>
      </w:r>
      <w:proofErr w:type="gramEnd"/>
      <w:r w:rsidR="00997B32" w:rsidRPr="00057A64">
        <w:rPr>
          <w:rFonts w:hint="eastAsia"/>
        </w:rPr>
        <w:t>為避免類如本案疏失情事再次發生，致有損人民對於司法之信賴，</w:t>
      </w:r>
      <w:proofErr w:type="gramStart"/>
      <w:r w:rsidR="00997B32" w:rsidRPr="00057A64">
        <w:rPr>
          <w:rFonts w:hint="eastAsia"/>
        </w:rPr>
        <w:t>司法院允應</w:t>
      </w:r>
      <w:proofErr w:type="gramEnd"/>
      <w:r w:rsidR="00997B32" w:rsidRPr="00057A64">
        <w:rPr>
          <w:rFonts w:hint="eastAsia"/>
        </w:rPr>
        <w:t>正視並</w:t>
      </w:r>
      <w:proofErr w:type="gramStart"/>
      <w:r w:rsidR="00997B32" w:rsidRPr="00057A64">
        <w:rPr>
          <w:rFonts w:hint="eastAsia"/>
        </w:rPr>
        <w:t>研擬適</w:t>
      </w:r>
      <w:proofErr w:type="gramEnd"/>
      <w:r w:rsidR="00997B32" w:rsidRPr="00057A64">
        <w:rPr>
          <w:rFonts w:hint="eastAsia"/>
        </w:rPr>
        <w:t>切之應處作為，以資防範；另轉請</w:t>
      </w:r>
      <w:proofErr w:type="gramStart"/>
      <w:r w:rsidR="00997B32" w:rsidRPr="00057A64">
        <w:rPr>
          <w:rFonts w:hint="eastAsia"/>
        </w:rPr>
        <w:t>臺</w:t>
      </w:r>
      <w:proofErr w:type="gramEnd"/>
      <w:r w:rsidR="00997B32" w:rsidRPr="00057A64">
        <w:rPr>
          <w:rFonts w:hint="eastAsia"/>
        </w:rPr>
        <w:t>南地院對該承辦法官為適當之職務監督，促其注意改善。</w:t>
      </w:r>
    </w:p>
    <w:p w:rsidR="00076BEA" w:rsidRPr="00057A64" w:rsidRDefault="00DB2699" w:rsidP="00076BEA">
      <w:pPr>
        <w:pStyle w:val="2"/>
        <w:rPr>
          <w:b/>
        </w:rPr>
      </w:pPr>
      <w:bookmarkStart w:id="53" w:name="_Toc421794874"/>
      <w:bookmarkStart w:id="54" w:name="_Toc421795440"/>
      <w:bookmarkStart w:id="55" w:name="_Toc421796021"/>
      <w:bookmarkStart w:id="56" w:name="_Toc422834159"/>
      <w:bookmarkEnd w:id="50"/>
      <w:bookmarkEnd w:id="51"/>
      <w:r w:rsidRPr="00057A64">
        <w:rPr>
          <w:rFonts w:hint="eastAsia"/>
          <w:b/>
        </w:rPr>
        <w:t>原財政部國有財產局臺灣南區辦事處</w:t>
      </w:r>
      <w:proofErr w:type="gramStart"/>
      <w:r w:rsidRPr="00057A64">
        <w:rPr>
          <w:rFonts w:hint="eastAsia"/>
          <w:b/>
        </w:rPr>
        <w:t>臺</w:t>
      </w:r>
      <w:proofErr w:type="gramEnd"/>
      <w:r w:rsidRPr="00057A64">
        <w:rPr>
          <w:rFonts w:hint="eastAsia"/>
          <w:b/>
        </w:rPr>
        <w:t>南分處經</w:t>
      </w:r>
      <w:proofErr w:type="gramStart"/>
      <w:r w:rsidRPr="00057A64">
        <w:rPr>
          <w:rFonts w:hint="eastAsia"/>
          <w:b/>
        </w:rPr>
        <w:t>臺</w:t>
      </w:r>
      <w:proofErr w:type="gramEnd"/>
      <w:r w:rsidRPr="00057A64">
        <w:rPr>
          <w:rFonts w:hint="eastAsia"/>
          <w:b/>
        </w:rPr>
        <w:t>南地院選定為被繼承人</w:t>
      </w:r>
      <w:r w:rsidR="009D25A0">
        <w:rPr>
          <w:rFonts w:hint="eastAsia"/>
          <w:b/>
        </w:rPr>
        <w:t>林○留</w:t>
      </w:r>
      <w:r w:rsidRPr="00057A64">
        <w:rPr>
          <w:rFonts w:hint="eastAsia"/>
          <w:b/>
        </w:rPr>
        <w:t>之遺產管理人後，</w:t>
      </w:r>
      <w:r w:rsidR="00076BEA" w:rsidRPr="00057A64">
        <w:rPr>
          <w:rFonts w:hint="eastAsia"/>
          <w:b/>
        </w:rPr>
        <w:t>未依</w:t>
      </w:r>
      <w:r w:rsidR="000C79F6" w:rsidRPr="00057A64">
        <w:rPr>
          <w:rFonts w:hint="eastAsia"/>
          <w:b/>
        </w:rPr>
        <w:t>「</w:t>
      </w:r>
      <w:r w:rsidR="00076BEA" w:rsidRPr="00057A64">
        <w:rPr>
          <w:rFonts w:hint="eastAsia"/>
          <w:b/>
        </w:rPr>
        <w:t>代管無人承認繼承遺產作業要點</w:t>
      </w:r>
      <w:r w:rsidR="000C79F6" w:rsidRPr="00057A64">
        <w:rPr>
          <w:rFonts w:hint="eastAsia"/>
          <w:b/>
        </w:rPr>
        <w:t>」</w:t>
      </w:r>
      <w:r w:rsidR="00F44DBF" w:rsidRPr="00057A64">
        <w:rPr>
          <w:rFonts w:hint="eastAsia"/>
          <w:b/>
        </w:rPr>
        <w:t>相關</w:t>
      </w:r>
      <w:r w:rsidR="00076BEA" w:rsidRPr="00057A64">
        <w:rPr>
          <w:rFonts w:hint="eastAsia"/>
          <w:b/>
        </w:rPr>
        <w:t>規定向</w:t>
      </w:r>
      <w:r w:rsidR="00F44DBF" w:rsidRPr="00057A64">
        <w:rPr>
          <w:rFonts w:hint="eastAsia"/>
          <w:b/>
        </w:rPr>
        <w:t>法</w:t>
      </w:r>
      <w:r w:rsidR="00076BEA" w:rsidRPr="00057A64">
        <w:rPr>
          <w:rFonts w:hint="eastAsia"/>
          <w:b/>
        </w:rPr>
        <w:t>院聲請閱卷，</w:t>
      </w:r>
      <w:proofErr w:type="gramStart"/>
      <w:r w:rsidR="00076BEA" w:rsidRPr="00057A64">
        <w:rPr>
          <w:rFonts w:hint="eastAsia"/>
          <w:b/>
        </w:rPr>
        <w:t>復未函請</w:t>
      </w:r>
      <w:proofErr w:type="gramEnd"/>
      <w:r w:rsidR="00076BEA" w:rsidRPr="00057A64">
        <w:rPr>
          <w:rFonts w:hint="eastAsia"/>
          <w:b/>
        </w:rPr>
        <w:t>戶政機關提供被繼承人</w:t>
      </w:r>
      <w:r w:rsidR="009D25A0">
        <w:rPr>
          <w:rFonts w:hint="eastAsia"/>
          <w:b/>
        </w:rPr>
        <w:t>林○留</w:t>
      </w:r>
      <w:r w:rsidR="00076BEA" w:rsidRPr="00057A64">
        <w:rPr>
          <w:rFonts w:hint="eastAsia"/>
          <w:b/>
        </w:rPr>
        <w:t>完整之除戶謄本據以覆核，故無從發現聲請人提交之被繼承人除戶謄本</w:t>
      </w:r>
      <w:r w:rsidR="00F44DBF" w:rsidRPr="00057A64">
        <w:rPr>
          <w:rFonts w:hint="eastAsia"/>
          <w:b/>
        </w:rPr>
        <w:t>有所缺漏</w:t>
      </w:r>
      <w:r w:rsidR="00076BEA" w:rsidRPr="00057A64">
        <w:rPr>
          <w:rFonts w:hint="eastAsia"/>
          <w:b/>
        </w:rPr>
        <w:t>及繼承系統表</w:t>
      </w:r>
      <w:r w:rsidR="00F44DBF" w:rsidRPr="00057A64">
        <w:rPr>
          <w:rFonts w:hint="eastAsia"/>
          <w:b/>
        </w:rPr>
        <w:t>所載有</w:t>
      </w:r>
      <w:r w:rsidR="00076BEA" w:rsidRPr="00057A64">
        <w:rPr>
          <w:rFonts w:hint="eastAsia"/>
          <w:b/>
        </w:rPr>
        <w:t>誤，</w:t>
      </w:r>
      <w:r w:rsidR="00726DF4" w:rsidRPr="00057A64">
        <w:rPr>
          <w:rFonts w:hint="eastAsia"/>
          <w:b/>
        </w:rPr>
        <w:t>因而</w:t>
      </w:r>
      <w:r w:rsidR="00076BEA" w:rsidRPr="00057A64">
        <w:rPr>
          <w:rFonts w:hint="eastAsia"/>
          <w:b/>
        </w:rPr>
        <w:t>錯失查悉</w:t>
      </w:r>
      <w:r w:rsidR="009D25A0">
        <w:rPr>
          <w:rFonts w:hint="eastAsia"/>
          <w:b/>
        </w:rPr>
        <w:t>林○留</w:t>
      </w:r>
      <w:r w:rsidR="00076BEA" w:rsidRPr="00057A64">
        <w:rPr>
          <w:rFonts w:hint="eastAsia"/>
          <w:b/>
        </w:rPr>
        <w:t>所遺留系爭土地應有部分2分之1</w:t>
      </w:r>
      <w:r w:rsidR="001111BE" w:rsidRPr="00057A64">
        <w:rPr>
          <w:rFonts w:hint="eastAsia"/>
          <w:b/>
        </w:rPr>
        <w:t>，</w:t>
      </w:r>
      <w:r w:rsidR="00076BEA" w:rsidRPr="00057A64">
        <w:rPr>
          <w:rFonts w:hint="eastAsia"/>
          <w:b/>
        </w:rPr>
        <w:t>應由</w:t>
      </w:r>
      <w:r w:rsidR="009D25A0">
        <w:rPr>
          <w:rFonts w:hint="eastAsia"/>
          <w:b/>
        </w:rPr>
        <w:t>蔡○杭</w:t>
      </w:r>
      <w:r w:rsidR="00076BEA" w:rsidRPr="00057A64">
        <w:rPr>
          <w:rFonts w:hint="eastAsia"/>
          <w:b/>
        </w:rPr>
        <w:t>輾轉繼承之契機。</w:t>
      </w:r>
      <w:r w:rsidR="003E6C30" w:rsidRPr="00057A64">
        <w:rPr>
          <w:rFonts w:hint="eastAsia"/>
          <w:b/>
        </w:rPr>
        <w:t>是</w:t>
      </w:r>
      <w:proofErr w:type="gramStart"/>
      <w:r w:rsidR="003E6C30" w:rsidRPr="00057A64">
        <w:rPr>
          <w:rFonts w:hint="eastAsia"/>
          <w:b/>
        </w:rPr>
        <w:t>以</w:t>
      </w:r>
      <w:proofErr w:type="gramEnd"/>
      <w:r w:rsidR="003E6C30" w:rsidRPr="00057A64">
        <w:rPr>
          <w:rFonts w:hint="eastAsia"/>
          <w:b/>
        </w:rPr>
        <w:t>，</w:t>
      </w:r>
      <w:r w:rsidR="00076BEA" w:rsidRPr="00057A64">
        <w:rPr>
          <w:rFonts w:hint="eastAsia"/>
          <w:b/>
        </w:rPr>
        <w:t>財政部允應督</w:t>
      </w:r>
      <w:proofErr w:type="gramStart"/>
      <w:r w:rsidR="00076BEA" w:rsidRPr="00057A64">
        <w:rPr>
          <w:rFonts w:hint="eastAsia"/>
          <w:b/>
        </w:rPr>
        <w:t>飭</w:t>
      </w:r>
      <w:proofErr w:type="gramEnd"/>
      <w:r w:rsidR="00076BEA" w:rsidRPr="00057A64">
        <w:rPr>
          <w:rFonts w:hint="eastAsia"/>
          <w:b/>
        </w:rPr>
        <w:t>國有財產署針對本案</w:t>
      </w:r>
      <w:r w:rsidR="003E6C30" w:rsidRPr="00057A64">
        <w:rPr>
          <w:rFonts w:hint="eastAsia"/>
          <w:b/>
        </w:rPr>
        <w:t>情形</w:t>
      </w:r>
      <w:proofErr w:type="gramStart"/>
      <w:r w:rsidR="00076BEA" w:rsidRPr="00057A64">
        <w:rPr>
          <w:rFonts w:hint="eastAsia"/>
          <w:b/>
        </w:rPr>
        <w:t>研謀</w:t>
      </w:r>
      <w:r w:rsidR="00726DF4" w:rsidRPr="00057A64">
        <w:rPr>
          <w:rFonts w:hint="eastAsia"/>
          <w:b/>
        </w:rPr>
        <w:t>精</w:t>
      </w:r>
      <w:proofErr w:type="gramEnd"/>
      <w:r w:rsidR="00726DF4" w:rsidRPr="00057A64">
        <w:rPr>
          <w:rFonts w:hint="eastAsia"/>
          <w:b/>
        </w:rPr>
        <w:t>進措施</w:t>
      </w:r>
      <w:r w:rsidR="00076BEA" w:rsidRPr="00057A64">
        <w:rPr>
          <w:rFonts w:hint="eastAsia"/>
          <w:b/>
        </w:rPr>
        <w:t>，以</w:t>
      </w:r>
      <w:r w:rsidR="00726DF4" w:rsidRPr="00057A64">
        <w:rPr>
          <w:rFonts w:hint="eastAsia"/>
          <w:b/>
        </w:rPr>
        <w:t>防杜</w:t>
      </w:r>
      <w:r w:rsidR="00076BEA" w:rsidRPr="00057A64">
        <w:rPr>
          <w:rFonts w:hint="eastAsia"/>
          <w:b/>
        </w:rPr>
        <w:t>類似事件重演：</w:t>
      </w:r>
    </w:p>
    <w:p w:rsidR="00010C7B" w:rsidRPr="00057A64" w:rsidRDefault="00D669C8" w:rsidP="00010C7B">
      <w:pPr>
        <w:pStyle w:val="3"/>
      </w:pPr>
      <w:r w:rsidRPr="00057A64">
        <w:rPr>
          <w:rFonts w:hint="eastAsia"/>
        </w:rPr>
        <w:t>按公示催告期限屆滿，無繼承人承認繼承時，其遺產於清償債權，並交付遺贈物後，如有剩餘，歸屬國庫；又國有財產法第12條規定：「非公用財產以財政部國有財產局為管理機關，承財政部之命，直接管理之。」故無人繼承</w:t>
      </w:r>
      <w:r w:rsidR="00891F22" w:rsidRPr="00057A64">
        <w:rPr>
          <w:rFonts w:hint="eastAsia"/>
        </w:rPr>
        <w:t>土地</w:t>
      </w:r>
      <w:r w:rsidR="00E5555E" w:rsidRPr="00057A64">
        <w:rPr>
          <w:rFonts w:hint="eastAsia"/>
        </w:rPr>
        <w:t>，</w:t>
      </w:r>
      <w:r w:rsidR="00891F22" w:rsidRPr="00057A64">
        <w:rPr>
          <w:rFonts w:hint="eastAsia"/>
        </w:rPr>
        <w:t>法院通常裁定選任轄區國有財產機關為被繼承人之遺產管理人</w:t>
      </w:r>
      <w:r w:rsidR="00545DA4" w:rsidRPr="00057A64">
        <w:rPr>
          <w:rFonts w:hint="eastAsia"/>
        </w:rPr>
        <w:t>。</w:t>
      </w:r>
      <w:r w:rsidR="00E5555E" w:rsidRPr="00057A64">
        <w:rPr>
          <w:rFonts w:hint="eastAsia"/>
        </w:rPr>
        <w:t>而</w:t>
      </w:r>
      <w:r w:rsidR="00D433BB" w:rsidRPr="00057A64">
        <w:rPr>
          <w:rFonts w:hint="eastAsia"/>
        </w:rPr>
        <w:t>財政部國有財產署或所屬各分署為執行法院裁定選任（或指定）代管無人承認繼承遺產</w:t>
      </w:r>
      <w:r w:rsidR="00076BEA" w:rsidRPr="00057A64">
        <w:rPr>
          <w:rFonts w:hint="eastAsia"/>
        </w:rPr>
        <w:t>事件</w:t>
      </w:r>
      <w:r w:rsidR="00D433BB" w:rsidRPr="00057A64">
        <w:rPr>
          <w:rFonts w:hint="eastAsia"/>
        </w:rPr>
        <w:t>，</w:t>
      </w:r>
      <w:r w:rsidR="007014CA" w:rsidRPr="00057A64">
        <w:rPr>
          <w:rFonts w:hint="eastAsia"/>
        </w:rPr>
        <w:t>係</w:t>
      </w:r>
      <w:r w:rsidR="00D433BB" w:rsidRPr="00057A64">
        <w:rPr>
          <w:rFonts w:hint="eastAsia"/>
        </w:rPr>
        <w:t>依照</w:t>
      </w:r>
      <w:r w:rsidR="000C79F6" w:rsidRPr="00057A64">
        <w:rPr>
          <w:rFonts w:hint="eastAsia"/>
        </w:rPr>
        <w:t>「</w:t>
      </w:r>
      <w:r w:rsidR="00D433BB" w:rsidRPr="00057A64">
        <w:rPr>
          <w:rFonts w:hint="eastAsia"/>
        </w:rPr>
        <w:t>代管無人承認繼承遺產作業要點</w:t>
      </w:r>
      <w:r w:rsidR="000C79F6" w:rsidRPr="00057A64">
        <w:rPr>
          <w:rFonts w:hint="eastAsia"/>
        </w:rPr>
        <w:t>」</w:t>
      </w:r>
      <w:r w:rsidR="00D433BB" w:rsidRPr="00057A64">
        <w:rPr>
          <w:rFonts w:hint="eastAsia"/>
        </w:rPr>
        <w:t>辦理。該要點第8點</w:t>
      </w:r>
      <w:r w:rsidR="00D433BB" w:rsidRPr="00057A64">
        <w:rPr>
          <w:rFonts w:hint="eastAsia"/>
        </w:rPr>
        <w:lastRenderedPageBreak/>
        <w:t>規定：「國有財產署或分署於確定受選任為遺產管理人後，應即聲請法院發給裁定確定證明書，並依民法第1179條規定辦理下列事項：</w:t>
      </w:r>
      <w:r w:rsidR="007014CA" w:rsidRPr="00057A64">
        <w:rPr>
          <w:rFonts w:hint="eastAsia"/>
        </w:rPr>
        <w:t>（一）</w:t>
      </w:r>
      <w:r w:rsidR="00D433BB" w:rsidRPr="00057A64">
        <w:rPr>
          <w:rFonts w:hint="eastAsia"/>
        </w:rPr>
        <w:t>接管遺產，並編製遺產清冊。</w:t>
      </w:r>
      <w:r w:rsidR="007014CA" w:rsidRPr="00057A64">
        <w:rPr>
          <w:rFonts w:hint="eastAsia"/>
        </w:rPr>
        <w:t>（二）</w:t>
      </w:r>
      <w:r w:rsidR="00D433BB" w:rsidRPr="00057A64">
        <w:rPr>
          <w:rFonts w:hint="eastAsia"/>
        </w:rPr>
        <w:t>為保存遺產必要之處置。</w:t>
      </w:r>
      <w:r w:rsidR="007014CA" w:rsidRPr="00057A64">
        <w:rPr>
          <w:rFonts w:hint="eastAsia"/>
        </w:rPr>
        <w:t>（三）</w:t>
      </w:r>
      <w:r w:rsidR="00D433BB" w:rsidRPr="00057A64">
        <w:rPr>
          <w:rFonts w:hint="eastAsia"/>
        </w:rPr>
        <w:t>聲請法院對被繼承人之債權人及受遺贈人為公示催告；被繼承人之債權人及受遺贈人為已知者，應通知其陳報權利。法院未依職權對繼承人為公示催告，遺產管理人應</w:t>
      </w:r>
      <w:proofErr w:type="gramStart"/>
      <w:r w:rsidR="00D433BB" w:rsidRPr="00057A64">
        <w:rPr>
          <w:rFonts w:hint="eastAsia"/>
        </w:rPr>
        <w:t>併</w:t>
      </w:r>
      <w:proofErr w:type="gramEnd"/>
      <w:r w:rsidR="00D433BB" w:rsidRPr="00057A64">
        <w:rPr>
          <w:rFonts w:hint="eastAsia"/>
        </w:rPr>
        <w:t>前項第三款聲請之。」</w:t>
      </w:r>
      <w:proofErr w:type="gramStart"/>
      <w:r w:rsidR="00D433BB" w:rsidRPr="00057A64">
        <w:rPr>
          <w:rFonts w:hint="eastAsia"/>
        </w:rPr>
        <w:t>爰</w:t>
      </w:r>
      <w:proofErr w:type="gramEnd"/>
      <w:r w:rsidR="00010C7B" w:rsidRPr="00057A64">
        <w:rPr>
          <w:rFonts w:hint="eastAsia"/>
        </w:rPr>
        <w:t>原財政部國有財產局臺灣南區辦事處</w:t>
      </w:r>
      <w:proofErr w:type="gramStart"/>
      <w:r w:rsidR="00010C7B" w:rsidRPr="00057A64">
        <w:rPr>
          <w:rFonts w:hint="eastAsia"/>
        </w:rPr>
        <w:t>臺</w:t>
      </w:r>
      <w:proofErr w:type="gramEnd"/>
      <w:r w:rsidR="00010C7B" w:rsidRPr="00057A64">
        <w:rPr>
          <w:rFonts w:hint="eastAsia"/>
        </w:rPr>
        <w:t>南分處經</w:t>
      </w:r>
      <w:proofErr w:type="gramStart"/>
      <w:r w:rsidR="00010C7B" w:rsidRPr="00057A64">
        <w:rPr>
          <w:rFonts w:hint="eastAsia"/>
        </w:rPr>
        <w:t>臺</w:t>
      </w:r>
      <w:proofErr w:type="gramEnd"/>
      <w:r w:rsidR="00010C7B" w:rsidRPr="00057A64">
        <w:rPr>
          <w:rFonts w:hint="eastAsia"/>
        </w:rPr>
        <w:t>南地院選任為被繼承人</w:t>
      </w:r>
      <w:r w:rsidR="009D25A0">
        <w:rPr>
          <w:rFonts w:hint="eastAsia"/>
        </w:rPr>
        <w:t>林○留</w:t>
      </w:r>
      <w:r w:rsidR="00010C7B" w:rsidRPr="00057A64">
        <w:rPr>
          <w:rFonts w:hint="eastAsia"/>
        </w:rPr>
        <w:t>之遺產管理人後，其相關處置作為如下：</w:t>
      </w:r>
    </w:p>
    <w:p w:rsidR="00010C7B" w:rsidRPr="00057A64" w:rsidRDefault="00010C7B" w:rsidP="00010C7B">
      <w:pPr>
        <w:pStyle w:val="4"/>
      </w:pPr>
      <w:r w:rsidRPr="00057A64">
        <w:rPr>
          <w:rFonts w:hint="eastAsia"/>
        </w:rPr>
        <w:t>原財政部國有財產局臺灣南區辦事處</w:t>
      </w:r>
      <w:proofErr w:type="gramStart"/>
      <w:r w:rsidRPr="00057A64">
        <w:rPr>
          <w:rFonts w:hint="eastAsia"/>
        </w:rPr>
        <w:t>臺</w:t>
      </w:r>
      <w:proofErr w:type="gramEnd"/>
      <w:r w:rsidRPr="00057A64">
        <w:rPr>
          <w:rFonts w:hint="eastAsia"/>
        </w:rPr>
        <w:t>南分處</w:t>
      </w:r>
      <w:proofErr w:type="gramStart"/>
      <w:r w:rsidRPr="00057A64">
        <w:rPr>
          <w:rFonts w:hint="eastAsia"/>
        </w:rPr>
        <w:t>嗣</w:t>
      </w:r>
      <w:proofErr w:type="gramEnd"/>
      <w:r w:rsidRPr="00057A64">
        <w:rPr>
          <w:rFonts w:hint="eastAsia"/>
        </w:rPr>
        <w:t>依</w:t>
      </w:r>
      <w:proofErr w:type="gramStart"/>
      <w:r w:rsidRPr="00057A64">
        <w:rPr>
          <w:rFonts w:hint="eastAsia"/>
        </w:rPr>
        <w:t>臺</w:t>
      </w:r>
      <w:proofErr w:type="gramEnd"/>
      <w:r w:rsidRPr="00057A64">
        <w:rPr>
          <w:rFonts w:hint="eastAsia"/>
        </w:rPr>
        <w:t>南地院96年度財管字第42號裁定，聲請對被繼承人</w:t>
      </w:r>
      <w:r w:rsidR="009D25A0">
        <w:rPr>
          <w:rFonts w:hint="eastAsia"/>
        </w:rPr>
        <w:t>林○留</w:t>
      </w:r>
      <w:r w:rsidRPr="00057A64">
        <w:rPr>
          <w:rFonts w:hint="eastAsia"/>
        </w:rPr>
        <w:t>之債權人、受遺贈人及大陸地區以外之繼承人為公示催告。</w:t>
      </w:r>
    </w:p>
    <w:p w:rsidR="00010C7B" w:rsidRPr="00057A64" w:rsidRDefault="00010C7B" w:rsidP="00010C7B">
      <w:pPr>
        <w:pStyle w:val="4"/>
      </w:pPr>
      <w:proofErr w:type="gramStart"/>
      <w:r w:rsidRPr="00057A64">
        <w:rPr>
          <w:rFonts w:hint="eastAsia"/>
        </w:rPr>
        <w:t>臺</w:t>
      </w:r>
      <w:proofErr w:type="gramEnd"/>
      <w:r w:rsidRPr="00057A64">
        <w:rPr>
          <w:rFonts w:hint="eastAsia"/>
        </w:rPr>
        <w:t>南地院審核聲請人之聲請應屬合法，</w:t>
      </w:r>
      <w:proofErr w:type="gramStart"/>
      <w:r w:rsidRPr="00057A64">
        <w:rPr>
          <w:rFonts w:hint="eastAsia"/>
        </w:rPr>
        <w:t>爰</w:t>
      </w:r>
      <w:proofErr w:type="gramEnd"/>
      <w:r w:rsidRPr="00057A64">
        <w:rPr>
          <w:rFonts w:hint="eastAsia"/>
        </w:rPr>
        <w:t>依民法第1179條第1項第3款規定，於96年11月2日准對被繼承人</w:t>
      </w:r>
      <w:r w:rsidR="009D25A0">
        <w:rPr>
          <w:rFonts w:hint="eastAsia"/>
        </w:rPr>
        <w:t>林○留</w:t>
      </w:r>
      <w:r w:rsidRPr="00057A64">
        <w:rPr>
          <w:rFonts w:hint="eastAsia"/>
        </w:rPr>
        <w:t>之債權人、受遺贈人及大陸地區以外之繼承人為公示催告（96年度家催字第268號民事裁定），其「主文」：</w:t>
      </w:r>
    </w:p>
    <w:p w:rsidR="00010C7B" w:rsidRPr="00057A64" w:rsidRDefault="00010C7B" w:rsidP="00010C7B">
      <w:pPr>
        <w:pStyle w:val="3"/>
        <w:numPr>
          <w:ilvl w:val="0"/>
          <w:numId w:val="0"/>
        </w:numPr>
        <w:ind w:leftChars="500" w:left="1701"/>
      </w:pPr>
      <w:r w:rsidRPr="00057A64">
        <w:rPr>
          <w:rFonts w:hint="eastAsia"/>
        </w:rPr>
        <w:t>准對被繼承人</w:t>
      </w:r>
      <w:r w:rsidR="009D25A0">
        <w:rPr>
          <w:rFonts w:hint="eastAsia"/>
        </w:rPr>
        <w:t>林○留</w:t>
      </w:r>
      <w:r w:rsidRPr="00057A64">
        <w:rPr>
          <w:rFonts w:hint="eastAsia"/>
        </w:rPr>
        <w:t>之債權人、受遺贈人及大陸地區以外之繼承人為公示催告。聲請人應於本裁定送達後20日內將本公示催告登載公報、新聞紙或其他相類之傳播工具1日。</w:t>
      </w:r>
    </w:p>
    <w:p w:rsidR="00010C7B" w:rsidRPr="00057A64" w:rsidRDefault="00010C7B" w:rsidP="00010C7B">
      <w:pPr>
        <w:pStyle w:val="3"/>
        <w:numPr>
          <w:ilvl w:val="0"/>
          <w:numId w:val="0"/>
        </w:numPr>
        <w:ind w:leftChars="500" w:left="1701"/>
      </w:pPr>
      <w:r w:rsidRPr="00057A64">
        <w:rPr>
          <w:rFonts w:hint="eastAsia"/>
        </w:rPr>
        <w:t>被繼承人</w:t>
      </w:r>
      <w:r w:rsidR="009D25A0">
        <w:rPr>
          <w:rFonts w:hint="eastAsia"/>
        </w:rPr>
        <w:t>林○留</w:t>
      </w:r>
      <w:r w:rsidRPr="00057A64">
        <w:rPr>
          <w:rFonts w:hint="eastAsia"/>
        </w:rPr>
        <w:t>之大陸地區以外之繼承人，應自本公示催告最後登載新聞紙之日起1年2月內承認繼承，上述期間屆滿無繼承人承認繼承時，其遺產於清償債權，並交付遺贈物後如有賸餘，即歸屬國庫。</w:t>
      </w:r>
    </w:p>
    <w:p w:rsidR="00010C7B" w:rsidRPr="00057A64" w:rsidRDefault="00010C7B" w:rsidP="00010C7B">
      <w:pPr>
        <w:pStyle w:val="3"/>
        <w:numPr>
          <w:ilvl w:val="0"/>
          <w:numId w:val="0"/>
        </w:numPr>
        <w:ind w:leftChars="500" w:left="1701"/>
      </w:pPr>
      <w:r w:rsidRPr="00057A64">
        <w:rPr>
          <w:rFonts w:hint="eastAsia"/>
        </w:rPr>
        <w:t>被繼承人</w:t>
      </w:r>
      <w:r w:rsidR="009D25A0">
        <w:rPr>
          <w:rFonts w:hint="eastAsia"/>
        </w:rPr>
        <w:t>林○留</w:t>
      </w:r>
      <w:r w:rsidRPr="00057A64">
        <w:rPr>
          <w:rFonts w:hint="eastAsia"/>
        </w:rPr>
        <w:t>之債權人、受遺贈人應自本公示</w:t>
      </w:r>
      <w:r w:rsidRPr="00057A64">
        <w:rPr>
          <w:rFonts w:hint="eastAsia"/>
        </w:rPr>
        <w:lastRenderedPageBreak/>
        <w:t>催告最後登載新聞紙之日起1年2月內，</w:t>
      </w:r>
      <w:proofErr w:type="gramStart"/>
      <w:r w:rsidRPr="00057A64">
        <w:rPr>
          <w:rFonts w:hint="eastAsia"/>
        </w:rPr>
        <w:t>報明債權</w:t>
      </w:r>
      <w:proofErr w:type="gramEnd"/>
      <w:r w:rsidRPr="00057A64">
        <w:rPr>
          <w:rFonts w:hint="eastAsia"/>
        </w:rPr>
        <w:t>及為願受遺贈與否之聲明，如</w:t>
      </w:r>
      <w:proofErr w:type="gramStart"/>
      <w:r w:rsidRPr="00057A64">
        <w:rPr>
          <w:rFonts w:hint="eastAsia"/>
        </w:rPr>
        <w:t>不</w:t>
      </w:r>
      <w:proofErr w:type="gramEnd"/>
      <w:r w:rsidRPr="00057A64">
        <w:rPr>
          <w:rFonts w:hint="eastAsia"/>
        </w:rPr>
        <w:t>於上述期間內</w:t>
      </w:r>
      <w:proofErr w:type="gramStart"/>
      <w:r w:rsidRPr="00057A64">
        <w:rPr>
          <w:rFonts w:hint="eastAsia"/>
        </w:rPr>
        <w:t>為報明或</w:t>
      </w:r>
      <w:proofErr w:type="gramEnd"/>
      <w:r w:rsidRPr="00057A64">
        <w:rPr>
          <w:rFonts w:hint="eastAsia"/>
        </w:rPr>
        <w:t>聲明者，僅得就剩餘遺產行使其權利。</w:t>
      </w:r>
    </w:p>
    <w:p w:rsidR="00010C7B" w:rsidRPr="00057A64" w:rsidRDefault="00010C7B" w:rsidP="00BF739D">
      <w:pPr>
        <w:pStyle w:val="3"/>
        <w:numPr>
          <w:ilvl w:val="0"/>
          <w:numId w:val="0"/>
        </w:numPr>
        <w:ind w:leftChars="500" w:left="1701"/>
      </w:pPr>
      <w:r w:rsidRPr="00057A64">
        <w:rPr>
          <w:rFonts w:hint="eastAsia"/>
        </w:rPr>
        <w:t>聲請程序費用新臺幣壹仟元由被繼承人</w:t>
      </w:r>
      <w:r w:rsidR="009D25A0">
        <w:rPr>
          <w:rFonts w:hint="eastAsia"/>
        </w:rPr>
        <w:t>林○留</w:t>
      </w:r>
      <w:r w:rsidRPr="00057A64">
        <w:rPr>
          <w:rFonts w:hint="eastAsia"/>
        </w:rPr>
        <w:t>之遺產負擔。</w:t>
      </w:r>
    </w:p>
    <w:p w:rsidR="00010C7B" w:rsidRPr="00057A64" w:rsidRDefault="00010C7B" w:rsidP="00BF739D">
      <w:pPr>
        <w:pStyle w:val="4"/>
      </w:pPr>
      <w:r w:rsidRPr="00057A64">
        <w:rPr>
          <w:rFonts w:hint="eastAsia"/>
        </w:rPr>
        <w:t>原財政部國有財產局臺灣南區辦事處</w:t>
      </w:r>
      <w:proofErr w:type="gramStart"/>
      <w:r w:rsidRPr="00057A64">
        <w:rPr>
          <w:rFonts w:hint="eastAsia"/>
        </w:rPr>
        <w:t>臺</w:t>
      </w:r>
      <w:proofErr w:type="gramEnd"/>
      <w:r w:rsidRPr="00057A64">
        <w:rPr>
          <w:rFonts w:hint="eastAsia"/>
        </w:rPr>
        <w:t>南分處即於96年11月24日將上揭裁定刊登中華日報新聞紙。</w:t>
      </w:r>
    </w:p>
    <w:p w:rsidR="00010C7B" w:rsidRPr="00057A64" w:rsidRDefault="00010C7B" w:rsidP="00BF739D">
      <w:pPr>
        <w:pStyle w:val="4"/>
      </w:pPr>
      <w:r w:rsidRPr="00057A64">
        <w:rPr>
          <w:rFonts w:hint="eastAsia"/>
        </w:rPr>
        <w:t>公示催告期滿後，因無人申報為</w:t>
      </w:r>
      <w:r w:rsidR="009D25A0">
        <w:rPr>
          <w:rFonts w:hint="eastAsia"/>
        </w:rPr>
        <w:t>林○留</w:t>
      </w:r>
      <w:r w:rsidRPr="00057A64">
        <w:rPr>
          <w:rFonts w:hint="eastAsia"/>
        </w:rPr>
        <w:t>繼承人，且無人申報債權及受遺贈之情事，原財政部國有財產局臺灣南區辦事處</w:t>
      </w:r>
      <w:proofErr w:type="gramStart"/>
      <w:r w:rsidRPr="00057A64">
        <w:rPr>
          <w:rFonts w:hint="eastAsia"/>
        </w:rPr>
        <w:t>臺</w:t>
      </w:r>
      <w:proofErr w:type="gramEnd"/>
      <w:r w:rsidRPr="00057A64">
        <w:rPr>
          <w:rFonts w:hint="eastAsia"/>
        </w:rPr>
        <w:t>南分處依據民法1185條規定，於98年3月13日將被繼承人</w:t>
      </w:r>
      <w:r w:rsidR="009D25A0">
        <w:rPr>
          <w:rFonts w:hint="eastAsia"/>
        </w:rPr>
        <w:t>林○留</w:t>
      </w:r>
      <w:r w:rsidRPr="00057A64">
        <w:rPr>
          <w:rFonts w:hint="eastAsia"/>
        </w:rPr>
        <w:t>所有系爭土地應有部分2分之1，面積135.14平方公尺，為歸屬國有登記，並以原財政部國有財產局臺灣南區辦事處為管理者。</w:t>
      </w:r>
    </w:p>
    <w:p w:rsidR="00010C7B" w:rsidRPr="00057A64" w:rsidRDefault="00010C7B" w:rsidP="00BF739D">
      <w:pPr>
        <w:pStyle w:val="4"/>
      </w:pPr>
      <w:r w:rsidRPr="00057A64">
        <w:rPr>
          <w:rFonts w:hint="eastAsia"/>
        </w:rPr>
        <w:t>系爭土地共有人</w:t>
      </w:r>
      <w:r w:rsidR="00C42E25" w:rsidRPr="00057A64">
        <w:rPr>
          <w:rFonts w:hint="eastAsia"/>
        </w:rPr>
        <w:t>張○媚</w:t>
      </w:r>
      <w:r w:rsidRPr="00057A64">
        <w:rPr>
          <w:rFonts w:hint="eastAsia"/>
        </w:rPr>
        <w:t>依據國有財產法第52條之1第1項</w:t>
      </w:r>
      <w:proofErr w:type="gramStart"/>
      <w:r w:rsidRPr="00057A64">
        <w:rPr>
          <w:rFonts w:hint="eastAsia"/>
        </w:rPr>
        <w:t>第3款暨</w:t>
      </w:r>
      <w:proofErr w:type="gramEnd"/>
      <w:r w:rsidRPr="00057A64">
        <w:rPr>
          <w:rFonts w:hint="eastAsia"/>
        </w:rPr>
        <w:t>同法施行細則第55條之1第1項第3款規定，申購系</w:t>
      </w:r>
      <w:proofErr w:type="gramStart"/>
      <w:r w:rsidRPr="00057A64">
        <w:rPr>
          <w:rFonts w:hint="eastAsia"/>
        </w:rPr>
        <w:t>爭國私</w:t>
      </w:r>
      <w:proofErr w:type="gramEnd"/>
      <w:r w:rsidRPr="00057A64">
        <w:rPr>
          <w:rFonts w:hint="eastAsia"/>
        </w:rPr>
        <w:t>共有土地應有部分2分之1，面積135.14平方公尺。經原財政部國有財產局臺灣南區辦事處於98年4月30日層報財政部，並經</w:t>
      </w:r>
      <w:proofErr w:type="gramStart"/>
      <w:r w:rsidRPr="00057A64">
        <w:rPr>
          <w:rFonts w:hint="eastAsia"/>
        </w:rPr>
        <w:t>該部以98年5月26日</w:t>
      </w:r>
      <w:proofErr w:type="gramEnd"/>
      <w:r w:rsidRPr="00057A64">
        <w:rPr>
          <w:rFonts w:hint="eastAsia"/>
        </w:rPr>
        <w:t>台財產管字第0984001308號函同意辦理專案讓售。</w:t>
      </w:r>
    </w:p>
    <w:p w:rsidR="00344850" w:rsidRPr="00057A64" w:rsidRDefault="00010C7B" w:rsidP="00BF739D">
      <w:pPr>
        <w:pStyle w:val="4"/>
      </w:pPr>
      <w:r w:rsidRPr="00057A64">
        <w:rPr>
          <w:rFonts w:hint="eastAsia"/>
        </w:rPr>
        <w:t>原財政部國有財產局臺灣南區辦事處於</w:t>
      </w:r>
      <w:r w:rsidR="00C42E25" w:rsidRPr="00057A64">
        <w:rPr>
          <w:rFonts w:hint="eastAsia"/>
        </w:rPr>
        <w:t>張○</w:t>
      </w:r>
      <w:proofErr w:type="gramStart"/>
      <w:r w:rsidR="00C42E25" w:rsidRPr="00057A64">
        <w:rPr>
          <w:rFonts w:hint="eastAsia"/>
        </w:rPr>
        <w:t>媚</w:t>
      </w:r>
      <w:r w:rsidRPr="00057A64">
        <w:rPr>
          <w:rFonts w:hint="eastAsia"/>
        </w:rPr>
        <w:t>繳價</w:t>
      </w:r>
      <w:proofErr w:type="gramEnd"/>
      <w:r w:rsidRPr="00057A64">
        <w:rPr>
          <w:rFonts w:hint="eastAsia"/>
        </w:rPr>
        <w:t>（608,130元）完畢後，在98年8月20日移轉登記系</w:t>
      </w:r>
      <w:proofErr w:type="gramStart"/>
      <w:r w:rsidRPr="00057A64">
        <w:rPr>
          <w:rFonts w:hint="eastAsia"/>
        </w:rPr>
        <w:t>爭國私</w:t>
      </w:r>
      <w:proofErr w:type="gramEnd"/>
      <w:r w:rsidRPr="00057A64">
        <w:rPr>
          <w:rFonts w:hint="eastAsia"/>
        </w:rPr>
        <w:t>共有土地應有部分2分之1所有權為</w:t>
      </w:r>
      <w:r w:rsidR="00C42E25" w:rsidRPr="00057A64">
        <w:rPr>
          <w:rFonts w:hint="eastAsia"/>
        </w:rPr>
        <w:t>張○媚</w:t>
      </w:r>
      <w:r w:rsidRPr="00057A64">
        <w:rPr>
          <w:rFonts w:hint="eastAsia"/>
        </w:rPr>
        <w:t>所有</w:t>
      </w:r>
      <w:r w:rsidR="009F2E44" w:rsidRPr="00057A64">
        <w:rPr>
          <w:rStyle w:val="afe"/>
        </w:rPr>
        <w:footnoteReference w:id="3"/>
      </w:r>
      <w:r w:rsidRPr="00057A64">
        <w:rPr>
          <w:rFonts w:hint="eastAsia"/>
        </w:rPr>
        <w:t>。</w:t>
      </w:r>
    </w:p>
    <w:p w:rsidR="00D433BB" w:rsidRPr="00057A64" w:rsidRDefault="0057158C" w:rsidP="00DE4238">
      <w:pPr>
        <w:pStyle w:val="3"/>
      </w:pPr>
      <w:r w:rsidRPr="00057A64">
        <w:rPr>
          <w:rFonts w:hint="eastAsia"/>
        </w:rPr>
        <w:t>遺產管理人應聲請法院依公示催告程序，限定1年以</w:t>
      </w:r>
      <w:r w:rsidRPr="00057A64">
        <w:rPr>
          <w:rFonts w:hint="eastAsia"/>
        </w:rPr>
        <w:lastRenderedPageBreak/>
        <w:t>上之</w:t>
      </w:r>
      <w:proofErr w:type="gramStart"/>
      <w:r w:rsidRPr="00057A64">
        <w:rPr>
          <w:rFonts w:hint="eastAsia"/>
        </w:rPr>
        <w:t>期間，</w:t>
      </w:r>
      <w:proofErr w:type="gramEnd"/>
      <w:r w:rsidRPr="00057A64">
        <w:rPr>
          <w:rFonts w:hint="eastAsia"/>
        </w:rPr>
        <w:t>公告被繼承人之債權人及受遺贈人，命其於該期間</w:t>
      </w:r>
      <w:proofErr w:type="gramStart"/>
      <w:r w:rsidRPr="00057A64">
        <w:rPr>
          <w:rFonts w:hint="eastAsia"/>
        </w:rPr>
        <w:t>內報明債權</w:t>
      </w:r>
      <w:proofErr w:type="gramEnd"/>
      <w:r w:rsidRPr="00057A64">
        <w:rPr>
          <w:rFonts w:hint="eastAsia"/>
        </w:rPr>
        <w:t>及為願受遺贈與否之聲明，被繼承人之債權人及受遺贈人為管理人所已知者，應分別通知之。又被繼承人之債權人或受遺贈人，</w:t>
      </w:r>
      <w:proofErr w:type="gramStart"/>
      <w:r w:rsidRPr="00057A64">
        <w:rPr>
          <w:rFonts w:hint="eastAsia"/>
        </w:rPr>
        <w:t>不</w:t>
      </w:r>
      <w:proofErr w:type="gramEnd"/>
      <w:r w:rsidRPr="00057A64">
        <w:rPr>
          <w:rFonts w:hint="eastAsia"/>
        </w:rPr>
        <w:t>於上開所定期間內</w:t>
      </w:r>
      <w:proofErr w:type="gramStart"/>
      <w:r w:rsidRPr="00057A64">
        <w:rPr>
          <w:rFonts w:hint="eastAsia"/>
        </w:rPr>
        <w:t>為報明或</w:t>
      </w:r>
      <w:proofErr w:type="gramEnd"/>
      <w:r w:rsidRPr="00057A64">
        <w:rPr>
          <w:rFonts w:hint="eastAsia"/>
        </w:rPr>
        <w:t>聲明者，僅得就賸餘遺產行使其權利，民法第1179條第1項第3款、第1182條分別定有明文。另按民法第1178條所定之期限屆滿，無繼承人承認繼承時，其遺產於清償債權並交付遺贈物後，如有賸餘，歸屬國庫，亦為民法第1185條所明定。且此一遺產歸屬國庫之性質，依學者</w:t>
      </w:r>
      <w:proofErr w:type="gramStart"/>
      <w:r w:rsidRPr="00057A64">
        <w:rPr>
          <w:rFonts w:hint="eastAsia"/>
        </w:rPr>
        <w:t>通說及實務</w:t>
      </w:r>
      <w:proofErr w:type="gramEnd"/>
      <w:r w:rsidRPr="00057A64">
        <w:rPr>
          <w:rFonts w:hint="eastAsia"/>
        </w:rPr>
        <w:t>見解，認為國庫係原始取得該遺產之所有權，縱日後有真正繼承人出現，亦無從再對業已歸</w:t>
      </w:r>
      <w:r w:rsidR="00D669C8" w:rsidRPr="00057A64">
        <w:rPr>
          <w:rFonts w:hint="eastAsia"/>
        </w:rPr>
        <w:t>屬</w:t>
      </w:r>
      <w:r w:rsidRPr="00057A64">
        <w:rPr>
          <w:rFonts w:hint="eastAsia"/>
        </w:rPr>
        <w:t>國庫之遺產主張任何權利。亦即被繼承人所遺留之遺產，經遺產管理人聲請法院公示催告繼承人及被繼承人之債權人、受遺贈人，命其於公告期內承認繼承，</w:t>
      </w:r>
      <w:proofErr w:type="gramStart"/>
      <w:r w:rsidRPr="00057A64">
        <w:rPr>
          <w:rFonts w:hint="eastAsia"/>
        </w:rPr>
        <w:t>報明債權</w:t>
      </w:r>
      <w:proofErr w:type="gramEnd"/>
      <w:r w:rsidRPr="00057A64">
        <w:rPr>
          <w:rFonts w:hint="eastAsia"/>
        </w:rPr>
        <w:t>或願受遺贈與否，而無任何人表示承認繼承，並清償所聲明之債權及交付遺贈物後，該遺產即當然歸屬國庫，</w:t>
      </w:r>
      <w:proofErr w:type="gramStart"/>
      <w:r w:rsidRPr="00057A64">
        <w:rPr>
          <w:rFonts w:hint="eastAsia"/>
        </w:rPr>
        <w:t>毋待法院</w:t>
      </w:r>
      <w:proofErr w:type="gramEnd"/>
      <w:r w:rsidRPr="00057A64">
        <w:rPr>
          <w:rFonts w:hint="eastAsia"/>
        </w:rPr>
        <w:t>以除權判決為此項效果之發生要件（司法院30年7月15日院字第2213號解釋、最高法院75年度台抗字第17號裁定意旨參照）。易言之，遺產管理人就其管理遺產完成公示催告程序，並清償債權及交付遺贈物後，賸餘遺產，即當然歸屬國庫，非僅客觀存在之繼承人，連同一切繼承</w:t>
      </w:r>
      <w:proofErr w:type="gramStart"/>
      <w:r w:rsidRPr="00057A64">
        <w:rPr>
          <w:rFonts w:hint="eastAsia"/>
        </w:rPr>
        <w:t>債權均歸消滅</w:t>
      </w:r>
      <w:proofErr w:type="gramEnd"/>
      <w:r w:rsidRPr="00057A64">
        <w:rPr>
          <w:rFonts w:hint="eastAsia"/>
        </w:rPr>
        <w:t>，亦即繼承人、債權人、受遺贈人，均不得對國庫原始取得之遺產主張任何權利。</w:t>
      </w:r>
    </w:p>
    <w:p w:rsidR="00F31DA6" w:rsidRPr="00057A64" w:rsidRDefault="00DB2699" w:rsidP="00DE4238">
      <w:pPr>
        <w:pStyle w:val="3"/>
      </w:pPr>
      <w:r w:rsidRPr="00057A64">
        <w:rPr>
          <w:rFonts w:hint="eastAsia"/>
        </w:rPr>
        <w:t>查</w:t>
      </w:r>
      <w:r w:rsidR="008E2049" w:rsidRPr="00057A64">
        <w:rPr>
          <w:rFonts w:hint="eastAsia"/>
        </w:rPr>
        <w:t>「</w:t>
      </w:r>
      <w:r w:rsidR="007014CA" w:rsidRPr="00057A64">
        <w:rPr>
          <w:rFonts w:hint="eastAsia"/>
        </w:rPr>
        <w:t>代管無人承認繼承遺產作業要點</w:t>
      </w:r>
      <w:r w:rsidR="008E2049" w:rsidRPr="00057A64">
        <w:rPr>
          <w:rFonts w:hint="eastAsia"/>
        </w:rPr>
        <w:t>」</w:t>
      </w:r>
      <w:r w:rsidR="007014CA" w:rsidRPr="00057A64">
        <w:rPr>
          <w:rFonts w:hint="eastAsia"/>
        </w:rPr>
        <w:t>第6點規定：「</w:t>
      </w:r>
      <w:r w:rsidR="00BE0C93" w:rsidRPr="00057A64">
        <w:rPr>
          <w:rFonts w:hint="eastAsia"/>
        </w:rPr>
        <w:t>國有財產署</w:t>
      </w:r>
      <w:r w:rsidR="007014CA" w:rsidRPr="00057A64">
        <w:rPr>
          <w:rFonts w:hint="eastAsia"/>
        </w:rPr>
        <w:t>或分署經法院裁定選任為遺產管理人後，應向法院聲請閱卷；有</w:t>
      </w:r>
      <w:proofErr w:type="gramStart"/>
      <w:r w:rsidR="007014CA" w:rsidRPr="00057A64">
        <w:rPr>
          <w:rFonts w:hint="eastAsia"/>
        </w:rPr>
        <w:t>足資證明顯</w:t>
      </w:r>
      <w:proofErr w:type="gramEnd"/>
      <w:r w:rsidR="007014CA" w:rsidRPr="00057A64">
        <w:rPr>
          <w:rFonts w:hint="eastAsia"/>
        </w:rPr>
        <w:t>不適當者，應提出抗告，請求法院另為適當裁定。」第7點規定：</w:t>
      </w:r>
      <w:r w:rsidR="007014CA" w:rsidRPr="00057A64">
        <w:rPr>
          <w:rFonts w:hint="eastAsia"/>
        </w:rPr>
        <w:lastRenderedPageBreak/>
        <w:t>「繼承人聲明繼承，經審認其身分有疑義時，應通知該繼承人補正或循司法程序確定繼承權。」第9點規定：「為執行遺產管理人職務，得</w:t>
      </w:r>
      <w:proofErr w:type="gramStart"/>
      <w:r w:rsidR="007014CA" w:rsidRPr="00057A64">
        <w:rPr>
          <w:rFonts w:hint="eastAsia"/>
        </w:rPr>
        <w:t>函請聲請</w:t>
      </w:r>
      <w:proofErr w:type="gramEnd"/>
      <w:r w:rsidR="007014CA" w:rsidRPr="00057A64">
        <w:rPr>
          <w:rFonts w:hint="eastAsia"/>
        </w:rPr>
        <w:t>人、利害關係人及下列機關提供資料：（一）財政部財政資訊中心。（二）各級稅捐機關。（三）各縣市地政機關。（四）各級戶政機關。（五）金融機構。（六）車輛、船舶、航空器之登記機關。」</w:t>
      </w:r>
      <w:r w:rsidR="00E5555E" w:rsidRPr="00057A64">
        <w:rPr>
          <w:rFonts w:hint="eastAsia"/>
        </w:rPr>
        <w:t>由上</w:t>
      </w:r>
      <w:r w:rsidR="00076BEA" w:rsidRPr="00057A64">
        <w:rPr>
          <w:rFonts w:hint="eastAsia"/>
        </w:rPr>
        <w:t>開</w:t>
      </w:r>
      <w:r w:rsidR="00E5555E" w:rsidRPr="00057A64">
        <w:rPr>
          <w:rFonts w:hint="eastAsia"/>
        </w:rPr>
        <w:t>規定得知，國有財產管理機關對於</w:t>
      </w:r>
      <w:r w:rsidR="001E79C3" w:rsidRPr="00057A64">
        <w:rPr>
          <w:rFonts w:hint="eastAsia"/>
        </w:rPr>
        <w:t>無</w:t>
      </w:r>
      <w:r w:rsidR="00E5555E" w:rsidRPr="00057A64">
        <w:rPr>
          <w:rFonts w:hint="eastAsia"/>
        </w:rPr>
        <w:t>人承認繼承</w:t>
      </w:r>
      <w:r w:rsidR="00076BEA" w:rsidRPr="00057A64">
        <w:rPr>
          <w:rFonts w:hint="eastAsia"/>
        </w:rPr>
        <w:t>事</w:t>
      </w:r>
      <w:r w:rsidR="00E5555E" w:rsidRPr="00057A64">
        <w:rPr>
          <w:rFonts w:hint="eastAsia"/>
        </w:rPr>
        <w:t>件，</w:t>
      </w:r>
      <w:r w:rsidR="001E79C3" w:rsidRPr="00057A64">
        <w:rPr>
          <w:rFonts w:hint="eastAsia"/>
        </w:rPr>
        <w:t>基於遺產管理人職責，</w:t>
      </w:r>
      <w:r w:rsidR="00E5555E" w:rsidRPr="00057A64">
        <w:rPr>
          <w:rFonts w:hint="eastAsia"/>
        </w:rPr>
        <w:t>與法院負有共同協力搜索繼承人之義務</w:t>
      </w:r>
      <w:r w:rsidR="00FB32DE" w:rsidRPr="00057A64">
        <w:rPr>
          <w:rFonts w:hint="eastAsia"/>
        </w:rPr>
        <w:t>，亦即</w:t>
      </w:r>
      <w:r w:rsidR="00BE0C93" w:rsidRPr="00057A64">
        <w:rPr>
          <w:rFonts w:hint="eastAsia"/>
        </w:rPr>
        <w:t>國有財產署</w:t>
      </w:r>
      <w:r w:rsidR="00FB32DE" w:rsidRPr="00057A64">
        <w:rPr>
          <w:rFonts w:hint="eastAsia"/>
        </w:rPr>
        <w:t>或分署經法院裁定選任為遺產管理人後，應向法院聲請閱卷</w:t>
      </w:r>
      <w:r w:rsidR="003E6C30" w:rsidRPr="00057A64">
        <w:rPr>
          <w:rFonts w:hint="eastAsia"/>
        </w:rPr>
        <w:t>；</w:t>
      </w:r>
      <w:r w:rsidR="00FB32DE" w:rsidRPr="00057A64">
        <w:rPr>
          <w:rFonts w:hint="eastAsia"/>
        </w:rPr>
        <w:t>有</w:t>
      </w:r>
      <w:proofErr w:type="gramStart"/>
      <w:r w:rsidR="00FB32DE" w:rsidRPr="00057A64">
        <w:rPr>
          <w:rFonts w:hint="eastAsia"/>
        </w:rPr>
        <w:t>足資證明顯</w:t>
      </w:r>
      <w:proofErr w:type="gramEnd"/>
      <w:r w:rsidR="00FB32DE" w:rsidRPr="00057A64">
        <w:rPr>
          <w:rFonts w:hint="eastAsia"/>
        </w:rPr>
        <w:t>不適當者，應提出抗告，請求法院另為適當裁定</w:t>
      </w:r>
      <w:r w:rsidR="003E6C30" w:rsidRPr="00057A64">
        <w:rPr>
          <w:rFonts w:hint="eastAsia"/>
        </w:rPr>
        <w:t>；</w:t>
      </w:r>
      <w:r w:rsidR="00FB32DE" w:rsidRPr="00057A64">
        <w:rPr>
          <w:rFonts w:hint="eastAsia"/>
        </w:rPr>
        <w:t>為執行遺產管理人職務，得</w:t>
      </w:r>
      <w:proofErr w:type="gramStart"/>
      <w:r w:rsidR="00FB32DE" w:rsidRPr="00057A64">
        <w:rPr>
          <w:rFonts w:hint="eastAsia"/>
        </w:rPr>
        <w:t>函請聲請</w:t>
      </w:r>
      <w:proofErr w:type="gramEnd"/>
      <w:r w:rsidR="00FB32DE" w:rsidRPr="00057A64">
        <w:rPr>
          <w:rFonts w:hint="eastAsia"/>
        </w:rPr>
        <w:t>人、利害關係人及各級戶政機關提供資料。</w:t>
      </w:r>
      <w:r w:rsidR="00545DA4" w:rsidRPr="00057A64">
        <w:rPr>
          <w:rFonts w:hint="eastAsia"/>
        </w:rPr>
        <w:t>本案經查</w:t>
      </w:r>
      <w:proofErr w:type="gramStart"/>
      <w:r w:rsidR="00545DA4" w:rsidRPr="00057A64">
        <w:rPr>
          <w:rFonts w:hint="eastAsia"/>
        </w:rPr>
        <w:t>臺</w:t>
      </w:r>
      <w:proofErr w:type="gramEnd"/>
      <w:r w:rsidR="00545DA4" w:rsidRPr="00057A64">
        <w:rPr>
          <w:rFonts w:hint="eastAsia"/>
        </w:rPr>
        <w:t>南地院</w:t>
      </w:r>
      <w:r w:rsidR="001E79C3" w:rsidRPr="00057A64">
        <w:rPr>
          <w:rFonts w:hint="eastAsia"/>
        </w:rPr>
        <w:t>於</w:t>
      </w:r>
      <w:r w:rsidR="00545DA4" w:rsidRPr="00057A64">
        <w:rPr>
          <w:rFonts w:hint="eastAsia"/>
        </w:rPr>
        <w:t>96年8月31日以96年度財管字第42號民事裁定選任原財政部國有財產局臺灣南區辦事處</w:t>
      </w:r>
      <w:proofErr w:type="gramStart"/>
      <w:r w:rsidR="00545DA4" w:rsidRPr="00057A64">
        <w:rPr>
          <w:rFonts w:hint="eastAsia"/>
        </w:rPr>
        <w:t>臺</w:t>
      </w:r>
      <w:proofErr w:type="gramEnd"/>
      <w:r w:rsidR="00545DA4" w:rsidRPr="00057A64">
        <w:rPr>
          <w:rFonts w:hint="eastAsia"/>
        </w:rPr>
        <w:t>南分處為被繼承人</w:t>
      </w:r>
      <w:r w:rsidR="009D25A0">
        <w:rPr>
          <w:rFonts w:hint="eastAsia"/>
        </w:rPr>
        <w:t>林○留</w:t>
      </w:r>
      <w:r w:rsidR="00545DA4" w:rsidRPr="00057A64">
        <w:rPr>
          <w:rFonts w:hint="eastAsia"/>
        </w:rPr>
        <w:t>遺產管理人，該分處</w:t>
      </w:r>
      <w:r w:rsidR="00E5555E" w:rsidRPr="00057A64">
        <w:rPr>
          <w:rFonts w:hint="eastAsia"/>
        </w:rPr>
        <w:t>於</w:t>
      </w:r>
      <w:r w:rsidR="00545DA4" w:rsidRPr="00057A64">
        <w:rPr>
          <w:rFonts w:hint="eastAsia"/>
        </w:rPr>
        <w:t>同（96）年10月9日以</w:t>
      </w:r>
      <w:proofErr w:type="gramStart"/>
      <w:r w:rsidR="00545DA4" w:rsidRPr="00057A64">
        <w:rPr>
          <w:rFonts w:hint="eastAsia"/>
        </w:rPr>
        <w:t>臺</w:t>
      </w:r>
      <w:proofErr w:type="gramEnd"/>
      <w:r w:rsidR="00545DA4" w:rsidRPr="00057A64">
        <w:rPr>
          <w:rFonts w:hint="eastAsia"/>
        </w:rPr>
        <w:t>財產南</w:t>
      </w:r>
      <w:proofErr w:type="gramStart"/>
      <w:r w:rsidR="00545DA4" w:rsidRPr="00057A64">
        <w:rPr>
          <w:rFonts w:hint="eastAsia"/>
        </w:rPr>
        <w:t>南</w:t>
      </w:r>
      <w:proofErr w:type="gramEnd"/>
      <w:r w:rsidR="00545DA4" w:rsidRPr="00057A64">
        <w:rPr>
          <w:rFonts w:hint="eastAsia"/>
        </w:rPr>
        <w:t>一字第0960015707號函，請</w:t>
      </w:r>
      <w:r w:rsidR="00C42E25" w:rsidRPr="00057A64">
        <w:rPr>
          <w:rFonts w:hint="eastAsia"/>
        </w:rPr>
        <w:t>張○</w:t>
      </w:r>
      <w:proofErr w:type="gramStart"/>
      <w:r w:rsidR="00C42E25" w:rsidRPr="00057A64">
        <w:rPr>
          <w:rFonts w:hint="eastAsia"/>
        </w:rPr>
        <w:t>媚</w:t>
      </w:r>
      <w:r w:rsidR="00545DA4" w:rsidRPr="00057A64">
        <w:rPr>
          <w:rFonts w:hint="eastAsia"/>
        </w:rPr>
        <w:t>檢送</w:t>
      </w:r>
      <w:proofErr w:type="gramEnd"/>
      <w:r w:rsidR="00545DA4" w:rsidRPr="00057A64">
        <w:rPr>
          <w:rFonts w:hint="eastAsia"/>
        </w:rPr>
        <w:t>被繼承人除戶謄本及繼承</w:t>
      </w:r>
      <w:proofErr w:type="gramStart"/>
      <w:r w:rsidR="00545DA4" w:rsidRPr="00057A64">
        <w:rPr>
          <w:rFonts w:hint="eastAsia"/>
        </w:rPr>
        <w:t>系統表各1</w:t>
      </w:r>
      <w:r w:rsidR="00E5555E" w:rsidRPr="00057A64">
        <w:rPr>
          <w:rFonts w:hint="eastAsia"/>
        </w:rPr>
        <w:t>份</w:t>
      </w:r>
      <w:proofErr w:type="gramEnd"/>
      <w:r w:rsidR="00E5555E" w:rsidRPr="00057A64">
        <w:rPr>
          <w:rFonts w:hint="eastAsia"/>
        </w:rPr>
        <w:t>過</w:t>
      </w:r>
      <w:proofErr w:type="gramStart"/>
      <w:r w:rsidR="00E5555E" w:rsidRPr="00057A64">
        <w:rPr>
          <w:rFonts w:hint="eastAsia"/>
        </w:rPr>
        <w:t>處憑辦</w:t>
      </w:r>
      <w:proofErr w:type="gramEnd"/>
      <w:r w:rsidR="00BA1964" w:rsidRPr="00057A64">
        <w:rPr>
          <w:rFonts w:hint="eastAsia"/>
        </w:rPr>
        <w:t>。</w:t>
      </w:r>
      <w:r w:rsidR="00E5555E" w:rsidRPr="00057A64">
        <w:rPr>
          <w:rFonts w:hint="eastAsia"/>
        </w:rPr>
        <w:t>惟</w:t>
      </w:r>
      <w:r w:rsidR="00F31DA6" w:rsidRPr="00057A64">
        <w:rPr>
          <w:rFonts w:hint="eastAsia"/>
        </w:rPr>
        <w:t>該分處</w:t>
      </w:r>
      <w:r w:rsidR="00E5555E" w:rsidRPr="00057A64">
        <w:rPr>
          <w:rFonts w:hint="eastAsia"/>
        </w:rPr>
        <w:t>未</w:t>
      </w:r>
      <w:r w:rsidR="00FB32DE" w:rsidRPr="00057A64">
        <w:rPr>
          <w:rFonts w:hint="eastAsia"/>
        </w:rPr>
        <w:t>向法院聲請閱卷，</w:t>
      </w:r>
      <w:bookmarkEnd w:id="53"/>
      <w:bookmarkEnd w:id="54"/>
      <w:bookmarkEnd w:id="55"/>
      <w:bookmarkEnd w:id="56"/>
      <w:proofErr w:type="gramStart"/>
      <w:r w:rsidR="00F31DA6" w:rsidRPr="00057A64">
        <w:rPr>
          <w:rFonts w:hint="eastAsia"/>
        </w:rPr>
        <w:t>復未函請</w:t>
      </w:r>
      <w:proofErr w:type="gramEnd"/>
      <w:r w:rsidR="00F31DA6" w:rsidRPr="00057A64">
        <w:rPr>
          <w:rFonts w:hint="eastAsia"/>
        </w:rPr>
        <w:t>戶政機關提供被繼承人</w:t>
      </w:r>
      <w:r w:rsidR="009D25A0">
        <w:rPr>
          <w:rFonts w:hint="eastAsia"/>
        </w:rPr>
        <w:t>林○留</w:t>
      </w:r>
      <w:r w:rsidR="00F31DA6" w:rsidRPr="00057A64">
        <w:rPr>
          <w:rFonts w:hint="eastAsia"/>
        </w:rPr>
        <w:t>完整之除戶謄本據以覆核，故無從發現聲請人提交之被繼承人除戶謄本有所缺漏及繼承系統表所載有誤，因而錯失查悉</w:t>
      </w:r>
      <w:r w:rsidR="009D25A0">
        <w:rPr>
          <w:rFonts w:hint="eastAsia"/>
        </w:rPr>
        <w:t>林○留</w:t>
      </w:r>
      <w:r w:rsidR="00F31DA6" w:rsidRPr="00057A64">
        <w:rPr>
          <w:rFonts w:hint="eastAsia"/>
        </w:rPr>
        <w:t>所遺留系爭土地應有部分2分之1</w:t>
      </w:r>
      <w:r w:rsidR="001111BE" w:rsidRPr="00057A64">
        <w:rPr>
          <w:rFonts w:hint="eastAsia"/>
        </w:rPr>
        <w:t>，</w:t>
      </w:r>
      <w:r w:rsidR="00F31DA6" w:rsidRPr="00057A64">
        <w:rPr>
          <w:rFonts w:hint="eastAsia"/>
        </w:rPr>
        <w:t>應由</w:t>
      </w:r>
      <w:r w:rsidR="009D25A0">
        <w:rPr>
          <w:rFonts w:hint="eastAsia"/>
        </w:rPr>
        <w:t>蔡○杭</w:t>
      </w:r>
      <w:r w:rsidR="00F31DA6" w:rsidRPr="00057A64">
        <w:rPr>
          <w:rFonts w:hint="eastAsia"/>
        </w:rPr>
        <w:t>輾轉繼承之契機。</w:t>
      </w:r>
      <w:r w:rsidR="003E6C30" w:rsidRPr="00057A64">
        <w:rPr>
          <w:rFonts w:hint="eastAsia"/>
        </w:rPr>
        <w:t>是</w:t>
      </w:r>
      <w:r w:rsidR="00F31DA6" w:rsidRPr="00057A64">
        <w:rPr>
          <w:rFonts w:hint="eastAsia"/>
        </w:rPr>
        <w:t>財政部允應督</w:t>
      </w:r>
      <w:proofErr w:type="gramStart"/>
      <w:r w:rsidR="00F31DA6" w:rsidRPr="00057A64">
        <w:rPr>
          <w:rFonts w:hint="eastAsia"/>
        </w:rPr>
        <w:t>飭</w:t>
      </w:r>
      <w:proofErr w:type="gramEnd"/>
      <w:r w:rsidR="00F31DA6" w:rsidRPr="00057A64">
        <w:rPr>
          <w:rFonts w:hint="eastAsia"/>
        </w:rPr>
        <w:t>國有財產署針對本案</w:t>
      </w:r>
      <w:r w:rsidR="003E6C30" w:rsidRPr="00057A64">
        <w:rPr>
          <w:rFonts w:hint="eastAsia"/>
        </w:rPr>
        <w:t>情形</w:t>
      </w:r>
      <w:proofErr w:type="gramStart"/>
      <w:r w:rsidR="00F31DA6" w:rsidRPr="00057A64">
        <w:rPr>
          <w:rFonts w:hint="eastAsia"/>
        </w:rPr>
        <w:t>研謀精</w:t>
      </w:r>
      <w:proofErr w:type="gramEnd"/>
      <w:r w:rsidR="00F31DA6" w:rsidRPr="00057A64">
        <w:rPr>
          <w:rFonts w:hint="eastAsia"/>
        </w:rPr>
        <w:t>進措施，以防杜類似事件重演。</w:t>
      </w:r>
    </w:p>
    <w:p w:rsidR="00CE3F63" w:rsidRPr="00057A64" w:rsidRDefault="00CD5FC5" w:rsidP="00CE3F63">
      <w:pPr>
        <w:pStyle w:val="2"/>
        <w:rPr>
          <w:b/>
        </w:rPr>
      </w:pPr>
      <w:proofErr w:type="gramStart"/>
      <w:r w:rsidRPr="00057A64">
        <w:rPr>
          <w:rFonts w:hint="eastAsia"/>
          <w:b/>
        </w:rPr>
        <w:t>臺</w:t>
      </w:r>
      <w:proofErr w:type="gramEnd"/>
      <w:r w:rsidRPr="00057A64">
        <w:rPr>
          <w:rFonts w:hint="eastAsia"/>
          <w:b/>
        </w:rPr>
        <w:t>南市政府允應依土地法第73條之1規定</w:t>
      </w:r>
      <w:r w:rsidR="00436D63" w:rsidRPr="00057A64">
        <w:rPr>
          <w:rFonts w:hint="eastAsia"/>
          <w:b/>
        </w:rPr>
        <w:t>，切實執行本案</w:t>
      </w:r>
      <w:r w:rsidR="00680E9B" w:rsidRPr="00057A64">
        <w:rPr>
          <w:rFonts w:hint="eastAsia"/>
          <w:b/>
        </w:rPr>
        <w:t>被繼承人</w:t>
      </w:r>
      <w:r w:rsidR="009D25A0">
        <w:rPr>
          <w:rFonts w:hint="eastAsia"/>
          <w:b/>
        </w:rPr>
        <w:t>林○</w:t>
      </w:r>
      <w:proofErr w:type="gramStart"/>
      <w:r w:rsidR="009D25A0">
        <w:rPr>
          <w:rFonts w:hint="eastAsia"/>
          <w:b/>
        </w:rPr>
        <w:t>留</w:t>
      </w:r>
      <w:r w:rsidR="00680E9B" w:rsidRPr="00057A64">
        <w:rPr>
          <w:rFonts w:hint="eastAsia"/>
          <w:b/>
        </w:rPr>
        <w:t>系爭</w:t>
      </w:r>
      <w:proofErr w:type="gramEnd"/>
      <w:r w:rsidR="00680E9B" w:rsidRPr="00057A64">
        <w:rPr>
          <w:rFonts w:hint="eastAsia"/>
          <w:b/>
        </w:rPr>
        <w:t>土地</w:t>
      </w:r>
      <w:r w:rsidR="00436D63" w:rsidRPr="00057A64">
        <w:rPr>
          <w:rFonts w:hint="eastAsia"/>
          <w:b/>
        </w:rPr>
        <w:t>鄰近地區</w:t>
      </w:r>
      <w:r w:rsidRPr="00057A64">
        <w:rPr>
          <w:rFonts w:hint="eastAsia"/>
          <w:b/>
        </w:rPr>
        <w:t>未辦理繼承登記土地之清查工作，並視實際需要</w:t>
      </w:r>
      <w:r w:rsidR="00436D63" w:rsidRPr="00057A64">
        <w:rPr>
          <w:rFonts w:hint="eastAsia"/>
          <w:b/>
        </w:rPr>
        <w:t>處</w:t>
      </w:r>
      <w:r w:rsidRPr="00057A64">
        <w:rPr>
          <w:rFonts w:hint="eastAsia"/>
          <w:b/>
        </w:rPr>
        <w:t>理後續公告繼承人、列冊管理、公開標售、設立專戶</w:t>
      </w:r>
      <w:r w:rsidR="006B2389" w:rsidRPr="00057A64">
        <w:rPr>
          <w:rFonts w:hint="eastAsia"/>
          <w:b/>
        </w:rPr>
        <w:t>儲存及歸屬國</w:t>
      </w:r>
      <w:r w:rsidR="006B2389" w:rsidRPr="00057A64">
        <w:rPr>
          <w:rFonts w:hint="eastAsia"/>
          <w:b/>
        </w:rPr>
        <w:lastRenderedPageBreak/>
        <w:t>庫</w:t>
      </w:r>
      <w:r w:rsidRPr="00057A64">
        <w:rPr>
          <w:rFonts w:hint="eastAsia"/>
          <w:b/>
        </w:rPr>
        <w:t>等相關作業，</w:t>
      </w:r>
      <w:r w:rsidR="00436D63" w:rsidRPr="00057A64">
        <w:rPr>
          <w:rFonts w:hint="eastAsia"/>
          <w:b/>
        </w:rPr>
        <w:t>用</w:t>
      </w:r>
      <w:r w:rsidRPr="00057A64">
        <w:rPr>
          <w:rFonts w:hint="eastAsia"/>
          <w:b/>
        </w:rPr>
        <w:t>以改善該地區</w:t>
      </w:r>
      <w:r w:rsidR="00436D63" w:rsidRPr="00057A64">
        <w:rPr>
          <w:rFonts w:hint="eastAsia"/>
          <w:b/>
        </w:rPr>
        <w:t>部分土地</w:t>
      </w:r>
      <w:proofErr w:type="gramStart"/>
      <w:r w:rsidRPr="00057A64">
        <w:rPr>
          <w:rFonts w:hint="eastAsia"/>
          <w:b/>
        </w:rPr>
        <w:t>地</w:t>
      </w:r>
      <w:proofErr w:type="gramEnd"/>
      <w:r w:rsidRPr="00057A64">
        <w:rPr>
          <w:rFonts w:hint="eastAsia"/>
          <w:b/>
        </w:rPr>
        <w:t>籍失實現狀，並能兼顧</w:t>
      </w:r>
      <w:r w:rsidR="00436D63" w:rsidRPr="00057A64">
        <w:rPr>
          <w:rFonts w:hint="eastAsia"/>
          <w:b/>
        </w:rPr>
        <w:t>該等</w:t>
      </w:r>
      <w:r w:rsidRPr="00057A64">
        <w:rPr>
          <w:rFonts w:hint="eastAsia"/>
          <w:b/>
        </w:rPr>
        <w:t>土地繼承人權益</w:t>
      </w:r>
      <w:r w:rsidR="006B2389" w:rsidRPr="00057A64">
        <w:rPr>
          <w:rFonts w:hint="eastAsia"/>
          <w:b/>
        </w:rPr>
        <w:t>之維護</w:t>
      </w:r>
      <w:r w:rsidR="00CE3F63" w:rsidRPr="00057A64">
        <w:rPr>
          <w:rFonts w:hint="eastAsia"/>
          <w:b/>
        </w:rPr>
        <w:t>：</w:t>
      </w:r>
    </w:p>
    <w:p w:rsidR="00CE3F63" w:rsidRPr="00057A64" w:rsidRDefault="00192E90" w:rsidP="00BE580B">
      <w:pPr>
        <w:pStyle w:val="3"/>
      </w:pPr>
      <w:r w:rsidRPr="00057A64">
        <w:rPr>
          <w:rFonts w:hint="eastAsia"/>
        </w:rPr>
        <w:t>民法第759條規定，物權因繼承而取得者，不以登記為生效要件，</w:t>
      </w:r>
      <w:r w:rsidR="00BE580B" w:rsidRPr="00057A64">
        <w:rPr>
          <w:rFonts w:hint="eastAsia"/>
        </w:rPr>
        <w:t>故</w:t>
      </w:r>
      <w:r w:rsidRPr="00057A64">
        <w:rPr>
          <w:rFonts w:hint="eastAsia"/>
        </w:rPr>
        <w:t>土地法雖已</w:t>
      </w:r>
      <w:proofErr w:type="gramStart"/>
      <w:r w:rsidRPr="00057A64">
        <w:rPr>
          <w:rFonts w:hint="eastAsia"/>
        </w:rPr>
        <w:t>明定聲請</w:t>
      </w:r>
      <w:proofErr w:type="gramEnd"/>
      <w:r w:rsidRPr="00057A64">
        <w:rPr>
          <w:rFonts w:hint="eastAsia"/>
        </w:rPr>
        <w:t>登記之期限及逾期聲請得科處登記費罰鍰，但對於繼承人逾期仍</w:t>
      </w:r>
      <w:proofErr w:type="gramStart"/>
      <w:r w:rsidRPr="00057A64">
        <w:rPr>
          <w:rFonts w:hint="eastAsia"/>
        </w:rPr>
        <w:t>怠</w:t>
      </w:r>
      <w:proofErr w:type="gramEnd"/>
      <w:r w:rsidRPr="00057A64">
        <w:rPr>
          <w:rFonts w:hint="eastAsia"/>
        </w:rPr>
        <w:t>不聲請繼承登記者，迄無有效之解決辦法，以致未辦繼承登記之土地建物，與年俱增，導致地籍失實。政府為</w:t>
      </w:r>
      <w:r w:rsidR="00B728A2" w:rsidRPr="00057A64">
        <w:rPr>
          <w:rFonts w:hint="eastAsia"/>
        </w:rPr>
        <w:t>管控</w:t>
      </w:r>
      <w:r w:rsidRPr="00057A64">
        <w:rPr>
          <w:rFonts w:hint="eastAsia"/>
        </w:rPr>
        <w:t>上述現象，</w:t>
      </w:r>
      <w:proofErr w:type="gramStart"/>
      <w:r w:rsidRPr="00057A64">
        <w:rPr>
          <w:rFonts w:hint="eastAsia"/>
        </w:rPr>
        <w:t>爰</w:t>
      </w:r>
      <w:proofErr w:type="gramEnd"/>
      <w:r w:rsidRPr="00057A64">
        <w:rPr>
          <w:rFonts w:hint="eastAsia"/>
        </w:rPr>
        <w:t>於</w:t>
      </w:r>
      <w:r w:rsidR="00BE580B" w:rsidRPr="00057A64">
        <w:rPr>
          <w:rFonts w:hint="eastAsia"/>
        </w:rPr>
        <w:t>64年7月24日公布增訂</w:t>
      </w:r>
      <w:r w:rsidRPr="00057A64">
        <w:rPr>
          <w:rFonts w:hint="eastAsia"/>
        </w:rPr>
        <w:t>土地法第73條之1：「（第1項）土地或建築改良物，自繼承開始之</w:t>
      </w:r>
      <w:proofErr w:type="gramStart"/>
      <w:r w:rsidRPr="00057A64">
        <w:rPr>
          <w:rFonts w:hint="eastAsia"/>
        </w:rPr>
        <w:t>日起逾一年</w:t>
      </w:r>
      <w:proofErr w:type="gramEnd"/>
      <w:r w:rsidRPr="00057A64">
        <w:rPr>
          <w:rFonts w:hint="eastAsia"/>
        </w:rPr>
        <w:t>未辦理繼承登記者，經該管直轄市或縣市地政機關查明後，應即公告繼承人於三</w:t>
      </w:r>
      <w:proofErr w:type="gramStart"/>
      <w:r w:rsidRPr="00057A64">
        <w:rPr>
          <w:rFonts w:hint="eastAsia"/>
        </w:rPr>
        <w:t>個</w:t>
      </w:r>
      <w:proofErr w:type="gramEnd"/>
      <w:r w:rsidRPr="00057A64">
        <w:rPr>
          <w:rFonts w:hint="eastAsia"/>
        </w:rPr>
        <w:t>月內聲請登記；逾期</w:t>
      </w:r>
      <w:proofErr w:type="gramStart"/>
      <w:r w:rsidRPr="00057A64">
        <w:rPr>
          <w:rFonts w:hint="eastAsia"/>
        </w:rPr>
        <w:t>仍未聲請</w:t>
      </w:r>
      <w:proofErr w:type="gramEnd"/>
      <w:r w:rsidRPr="00057A64">
        <w:rPr>
          <w:rFonts w:hint="eastAsia"/>
        </w:rPr>
        <w:t>者，得由地政機關予以列冊管理。但有不可歸責於聲請人之事由，其期間應予扣除。（第</w:t>
      </w:r>
      <w:r w:rsidR="008B796A" w:rsidRPr="00057A64">
        <w:rPr>
          <w:rFonts w:hint="eastAsia"/>
        </w:rPr>
        <w:t>2</w:t>
      </w:r>
      <w:r w:rsidRPr="00057A64">
        <w:rPr>
          <w:rFonts w:hint="eastAsia"/>
        </w:rPr>
        <w:t>項）前項列冊管理期間為十五年，逾期</w:t>
      </w:r>
      <w:proofErr w:type="gramStart"/>
      <w:r w:rsidRPr="00057A64">
        <w:rPr>
          <w:rFonts w:hint="eastAsia"/>
        </w:rPr>
        <w:t>仍未聲請</w:t>
      </w:r>
      <w:proofErr w:type="gramEnd"/>
      <w:r w:rsidRPr="00057A64">
        <w:rPr>
          <w:rFonts w:hint="eastAsia"/>
        </w:rPr>
        <w:t>登記者，由地政機關將該土地或建築改良物清冊移請國有財產局公開標售。繼承人占有或第三人占有無合法使用權者，於標售後喪失其占有之權利；土地或建築改良物租賃期間超過五年者，於標售後以五年為限。</w:t>
      </w:r>
      <w:r w:rsidR="00BD123A" w:rsidRPr="00057A64">
        <w:rPr>
          <w:rFonts w:hint="eastAsia"/>
        </w:rPr>
        <w:t>（第</w:t>
      </w:r>
      <w:r w:rsidR="008B796A" w:rsidRPr="00057A64">
        <w:rPr>
          <w:rFonts w:hint="eastAsia"/>
        </w:rPr>
        <w:t>3</w:t>
      </w:r>
      <w:r w:rsidR="00BD123A" w:rsidRPr="00057A64">
        <w:rPr>
          <w:rFonts w:hint="eastAsia"/>
        </w:rPr>
        <w:t>項）依第二項規定標售土地或建築</w:t>
      </w:r>
      <w:proofErr w:type="gramStart"/>
      <w:r w:rsidR="00BD123A" w:rsidRPr="00057A64">
        <w:rPr>
          <w:rFonts w:hint="eastAsia"/>
        </w:rPr>
        <w:t>改良物前應</w:t>
      </w:r>
      <w:proofErr w:type="gramEnd"/>
      <w:r w:rsidR="00BD123A" w:rsidRPr="00057A64">
        <w:rPr>
          <w:rFonts w:hint="eastAsia"/>
        </w:rPr>
        <w:t>公告</w:t>
      </w:r>
      <w:proofErr w:type="gramStart"/>
      <w:r w:rsidR="00BD123A" w:rsidRPr="00057A64">
        <w:rPr>
          <w:rFonts w:hint="eastAsia"/>
        </w:rPr>
        <w:t>三</w:t>
      </w:r>
      <w:proofErr w:type="gramEnd"/>
      <w:r w:rsidR="00BD123A" w:rsidRPr="00057A64">
        <w:rPr>
          <w:rFonts w:hint="eastAsia"/>
        </w:rPr>
        <w:t>十日，繼承人、合法使用人或其他共有人就其使用範圍依序有優先購買權。但優先購買權人未於決標後十日內表示優先購買者，其優先購買權視為放棄。（第</w:t>
      </w:r>
      <w:r w:rsidR="008B796A" w:rsidRPr="00057A64">
        <w:rPr>
          <w:rFonts w:hint="eastAsia"/>
        </w:rPr>
        <w:t>4</w:t>
      </w:r>
      <w:r w:rsidR="00BD123A" w:rsidRPr="00057A64">
        <w:rPr>
          <w:rFonts w:hint="eastAsia"/>
        </w:rPr>
        <w:t>項）標售所得之價款應於國庫設立專戶儲存，繼承人得依其法定</w:t>
      </w:r>
      <w:proofErr w:type="gramStart"/>
      <w:r w:rsidR="00BD123A" w:rsidRPr="00057A64">
        <w:rPr>
          <w:rFonts w:hint="eastAsia"/>
        </w:rPr>
        <w:t>應繼分</w:t>
      </w:r>
      <w:proofErr w:type="gramEnd"/>
      <w:r w:rsidR="00BD123A" w:rsidRPr="00057A64">
        <w:rPr>
          <w:rFonts w:hint="eastAsia"/>
        </w:rPr>
        <w:t>領取。逾十年無繼承人申請提領該價款者，歸屬國庫。</w:t>
      </w:r>
      <w:r w:rsidR="00BD123A" w:rsidRPr="00057A64">
        <w:rPr>
          <w:rFonts w:hAnsi="標楷體" w:hint="eastAsia"/>
        </w:rPr>
        <w:t>…</w:t>
      </w:r>
      <w:proofErr w:type="gramStart"/>
      <w:r w:rsidR="00BD123A" w:rsidRPr="00057A64">
        <w:rPr>
          <w:rFonts w:hAnsi="標楷體" w:hint="eastAsia"/>
        </w:rPr>
        <w:t>…</w:t>
      </w:r>
      <w:proofErr w:type="gramEnd"/>
      <w:r w:rsidR="00BD123A" w:rsidRPr="00057A64">
        <w:rPr>
          <w:rFonts w:hint="eastAsia"/>
        </w:rPr>
        <w:t>」</w:t>
      </w:r>
    </w:p>
    <w:p w:rsidR="00B728A2" w:rsidRPr="00057A64" w:rsidRDefault="00BE580B" w:rsidP="008A3876">
      <w:pPr>
        <w:pStyle w:val="3"/>
      </w:pPr>
      <w:r w:rsidRPr="00057A64">
        <w:rPr>
          <w:rFonts w:hint="eastAsia"/>
        </w:rPr>
        <w:t>依</w:t>
      </w:r>
      <w:r w:rsidR="00B728A2" w:rsidRPr="00057A64">
        <w:rPr>
          <w:rFonts w:hint="eastAsia"/>
        </w:rPr>
        <w:t>上開規定，</w:t>
      </w:r>
      <w:r w:rsidR="00192E90" w:rsidRPr="00057A64">
        <w:rPr>
          <w:rFonts w:hint="eastAsia"/>
        </w:rPr>
        <w:t>土地或建築改良物自繼承開始之</w:t>
      </w:r>
      <w:proofErr w:type="gramStart"/>
      <w:r w:rsidR="00192E90" w:rsidRPr="00057A64">
        <w:rPr>
          <w:rFonts w:hint="eastAsia"/>
        </w:rPr>
        <w:t>日起逾</w:t>
      </w:r>
      <w:r w:rsidRPr="00057A64">
        <w:rPr>
          <w:rFonts w:hint="eastAsia"/>
        </w:rPr>
        <w:t>1</w:t>
      </w:r>
      <w:r w:rsidR="00192E90" w:rsidRPr="00057A64">
        <w:rPr>
          <w:rFonts w:hint="eastAsia"/>
        </w:rPr>
        <w:t>年</w:t>
      </w:r>
      <w:proofErr w:type="gramEnd"/>
      <w:r w:rsidR="00192E90" w:rsidRPr="00057A64">
        <w:rPr>
          <w:rFonts w:hint="eastAsia"/>
        </w:rPr>
        <w:t>未辦理繼承登記者，經該管直轄市或縣市地政機關查明後，應即公告繼承人於</w:t>
      </w:r>
      <w:r w:rsidR="00B728A2" w:rsidRPr="00057A64">
        <w:rPr>
          <w:rFonts w:hint="eastAsia"/>
        </w:rPr>
        <w:t>3</w:t>
      </w:r>
      <w:r w:rsidR="00192E90" w:rsidRPr="00057A64">
        <w:rPr>
          <w:rFonts w:hint="eastAsia"/>
        </w:rPr>
        <w:t>個月內聲請登記；逾期</w:t>
      </w:r>
      <w:proofErr w:type="gramStart"/>
      <w:r w:rsidR="00192E90" w:rsidRPr="00057A64">
        <w:rPr>
          <w:rFonts w:hint="eastAsia"/>
        </w:rPr>
        <w:t>仍未聲請</w:t>
      </w:r>
      <w:proofErr w:type="gramEnd"/>
      <w:r w:rsidR="00192E90" w:rsidRPr="00057A64">
        <w:rPr>
          <w:rFonts w:hint="eastAsia"/>
        </w:rPr>
        <w:t>者，得由地政機關予以列冊管理</w:t>
      </w:r>
      <w:r w:rsidR="00192E90" w:rsidRPr="00057A64">
        <w:rPr>
          <w:rFonts w:hint="eastAsia"/>
        </w:rPr>
        <w:lastRenderedPageBreak/>
        <w:t>為</w:t>
      </w:r>
      <w:r w:rsidR="00B728A2" w:rsidRPr="00057A64">
        <w:rPr>
          <w:rFonts w:hint="eastAsia"/>
        </w:rPr>
        <w:t>期15</w:t>
      </w:r>
      <w:r w:rsidR="00192E90" w:rsidRPr="00057A64">
        <w:rPr>
          <w:rFonts w:hint="eastAsia"/>
        </w:rPr>
        <w:t>年，逾期</w:t>
      </w:r>
      <w:proofErr w:type="gramStart"/>
      <w:r w:rsidR="00192E90" w:rsidRPr="00057A64">
        <w:rPr>
          <w:rFonts w:hint="eastAsia"/>
        </w:rPr>
        <w:t>仍未聲請</w:t>
      </w:r>
      <w:proofErr w:type="gramEnd"/>
      <w:r w:rsidR="00192E90" w:rsidRPr="00057A64">
        <w:rPr>
          <w:rFonts w:hint="eastAsia"/>
        </w:rPr>
        <w:t>登記者，由地政機關將該土地或建築改良物清冊移請國有財產局公開標售</w:t>
      </w:r>
      <w:r w:rsidR="00B728A2" w:rsidRPr="00057A64">
        <w:rPr>
          <w:rFonts w:hint="eastAsia"/>
        </w:rPr>
        <w:t>，</w:t>
      </w:r>
      <w:r w:rsidR="00BD123A" w:rsidRPr="00057A64">
        <w:rPr>
          <w:rFonts w:hint="eastAsia"/>
        </w:rPr>
        <w:t>繼承人、合法使用人或其他共有人就其使用範圍依序有優先購買權。標售所得之價款應於國庫設立專戶儲存，繼承人得依其法定</w:t>
      </w:r>
      <w:proofErr w:type="gramStart"/>
      <w:r w:rsidR="00BD123A" w:rsidRPr="00057A64">
        <w:rPr>
          <w:rFonts w:hint="eastAsia"/>
        </w:rPr>
        <w:t>應繼分</w:t>
      </w:r>
      <w:proofErr w:type="gramEnd"/>
      <w:r w:rsidR="00BD123A" w:rsidRPr="00057A64">
        <w:rPr>
          <w:rFonts w:hint="eastAsia"/>
        </w:rPr>
        <w:t>領取</w:t>
      </w:r>
      <w:r w:rsidR="00B728A2" w:rsidRPr="00057A64">
        <w:rPr>
          <w:rFonts w:hint="eastAsia"/>
        </w:rPr>
        <w:t>，</w:t>
      </w:r>
      <w:r w:rsidR="00BD123A" w:rsidRPr="00057A64">
        <w:rPr>
          <w:rFonts w:hint="eastAsia"/>
        </w:rPr>
        <w:t>逾</w:t>
      </w:r>
      <w:r w:rsidR="00B728A2" w:rsidRPr="00057A64">
        <w:rPr>
          <w:rFonts w:hint="eastAsia"/>
        </w:rPr>
        <w:t>10年無繼承人申請提領該價款者，歸屬國庫。是無人承認繼承土地之法定繼承人之繼承權益（土地公開標售後之價金），需</w:t>
      </w:r>
      <w:proofErr w:type="gramStart"/>
      <w:r w:rsidR="00B728A2" w:rsidRPr="00057A64">
        <w:rPr>
          <w:rFonts w:hint="eastAsia"/>
        </w:rPr>
        <w:t>俟</w:t>
      </w:r>
      <w:proofErr w:type="gramEnd"/>
      <w:r w:rsidR="00B728A2" w:rsidRPr="00057A64">
        <w:rPr>
          <w:rFonts w:hint="eastAsia"/>
        </w:rPr>
        <w:t>25年3個月之期間後，才會因歸屬國庫而歸於消滅。此與本案</w:t>
      </w:r>
      <w:proofErr w:type="gramStart"/>
      <w:r w:rsidR="002C1E98" w:rsidRPr="00057A64">
        <w:rPr>
          <w:rFonts w:hint="eastAsia"/>
        </w:rPr>
        <w:t>臺</w:t>
      </w:r>
      <w:proofErr w:type="gramEnd"/>
      <w:r w:rsidR="002C1E98" w:rsidRPr="00057A64">
        <w:rPr>
          <w:rFonts w:hint="eastAsia"/>
        </w:rPr>
        <w:t>南地院於96年5月2日受理</w:t>
      </w:r>
      <w:r w:rsidR="00C42E25" w:rsidRPr="00057A64">
        <w:rPr>
          <w:rFonts w:hint="eastAsia"/>
        </w:rPr>
        <w:t>張○</w:t>
      </w:r>
      <w:proofErr w:type="gramStart"/>
      <w:r w:rsidR="00C42E25" w:rsidRPr="00057A64">
        <w:rPr>
          <w:rFonts w:hint="eastAsia"/>
        </w:rPr>
        <w:t>媚</w:t>
      </w:r>
      <w:r w:rsidR="002C1E98" w:rsidRPr="00057A64">
        <w:rPr>
          <w:rFonts w:hint="eastAsia"/>
        </w:rPr>
        <w:t>聲請</w:t>
      </w:r>
      <w:proofErr w:type="gramEnd"/>
      <w:r w:rsidR="002C1E98" w:rsidRPr="00057A64">
        <w:rPr>
          <w:rFonts w:hint="eastAsia"/>
        </w:rPr>
        <w:t>指定遺產管理人事件，該院審理後於96年8月31日以96年度財管字第42號裁定選任原財政部國有財產局臺灣南區辦事處</w:t>
      </w:r>
      <w:proofErr w:type="gramStart"/>
      <w:r w:rsidR="002C1E98" w:rsidRPr="00057A64">
        <w:rPr>
          <w:rFonts w:hint="eastAsia"/>
        </w:rPr>
        <w:t>臺</w:t>
      </w:r>
      <w:proofErr w:type="gramEnd"/>
      <w:r w:rsidR="002C1E98" w:rsidRPr="00057A64">
        <w:rPr>
          <w:rFonts w:hint="eastAsia"/>
        </w:rPr>
        <w:t>南分處為被繼承人</w:t>
      </w:r>
      <w:r w:rsidR="009D25A0">
        <w:rPr>
          <w:rFonts w:hint="eastAsia"/>
        </w:rPr>
        <w:t>林○留</w:t>
      </w:r>
      <w:r w:rsidR="002C1E98" w:rsidRPr="00057A64">
        <w:rPr>
          <w:rFonts w:hint="eastAsia"/>
        </w:rPr>
        <w:t>之遺產管理人。該分處</w:t>
      </w:r>
      <w:proofErr w:type="gramStart"/>
      <w:r w:rsidR="002C1E98" w:rsidRPr="00057A64">
        <w:rPr>
          <w:rFonts w:hint="eastAsia"/>
        </w:rPr>
        <w:t>嗣</w:t>
      </w:r>
      <w:proofErr w:type="gramEnd"/>
      <w:r w:rsidR="002C1E98" w:rsidRPr="00057A64">
        <w:rPr>
          <w:rFonts w:hint="eastAsia"/>
        </w:rPr>
        <w:t>依</w:t>
      </w:r>
      <w:r w:rsidRPr="00057A64">
        <w:rPr>
          <w:rFonts w:hint="eastAsia"/>
        </w:rPr>
        <w:t>法</w:t>
      </w:r>
      <w:r w:rsidR="002C1E98" w:rsidRPr="00057A64">
        <w:rPr>
          <w:rFonts w:hint="eastAsia"/>
        </w:rPr>
        <w:t>院裁定聲請對被繼承人</w:t>
      </w:r>
      <w:r w:rsidR="009D25A0">
        <w:rPr>
          <w:rFonts w:hint="eastAsia"/>
        </w:rPr>
        <w:t>林○留</w:t>
      </w:r>
      <w:r w:rsidR="002C1E98" w:rsidRPr="00057A64">
        <w:rPr>
          <w:rFonts w:hint="eastAsia"/>
        </w:rPr>
        <w:t>之債權人、受遺贈人及大陸地區以外之繼承人為公示催告</w:t>
      </w:r>
      <w:r w:rsidR="008A3876" w:rsidRPr="00057A64">
        <w:rPr>
          <w:rFonts w:hint="eastAsia"/>
        </w:rPr>
        <w:t>，</w:t>
      </w:r>
      <w:proofErr w:type="gramStart"/>
      <w:r w:rsidR="002C1E98" w:rsidRPr="00057A64">
        <w:rPr>
          <w:rFonts w:hint="eastAsia"/>
        </w:rPr>
        <w:t>臺</w:t>
      </w:r>
      <w:proofErr w:type="gramEnd"/>
      <w:r w:rsidR="002C1E98" w:rsidRPr="00057A64">
        <w:rPr>
          <w:rFonts w:hint="eastAsia"/>
        </w:rPr>
        <w:t>南地院於96年11月2日裁准</w:t>
      </w:r>
      <w:r w:rsidR="008B796A" w:rsidRPr="00057A64">
        <w:rPr>
          <w:rFonts w:hint="eastAsia"/>
        </w:rPr>
        <w:t>為期1年2個月之公示催告期間</w:t>
      </w:r>
      <w:r w:rsidR="008A3876" w:rsidRPr="00057A64">
        <w:rPr>
          <w:rFonts w:hint="eastAsia"/>
        </w:rPr>
        <w:t>。</w:t>
      </w:r>
      <w:r w:rsidRPr="00057A64">
        <w:rPr>
          <w:rFonts w:hint="eastAsia"/>
        </w:rPr>
        <w:t>96年11月24日</w:t>
      </w:r>
      <w:r w:rsidR="008A3876" w:rsidRPr="00057A64">
        <w:rPr>
          <w:rFonts w:hint="eastAsia"/>
        </w:rPr>
        <w:t>原財政部國有財產局臺灣南區辦事處</w:t>
      </w:r>
      <w:proofErr w:type="gramStart"/>
      <w:r w:rsidR="008A3876" w:rsidRPr="00057A64">
        <w:rPr>
          <w:rFonts w:hint="eastAsia"/>
        </w:rPr>
        <w:t>臺</w:t>
      </w:r>
      <w:proofErr w:type="gramEnd"/>
      <w:r w:rsidR="008A3876" w:rsidRPr="00057A64">
        <w:rPr>
          <w:rFonts w:hint="eastAsia"/>
        </w:rPr>
        <w:t>南分處將上揭裁定刊登新聞紙</w:t>
      </w:r>
      <w:r w:rsidR="00D00B4A" w:rsidRPr="00057A64">
        <w:rPr>
          <w:rFonts w:hint="eastAsia"/>
        </w:rPr>
        <w:t>，</w:t>
      </w:r>
      <w:r w:rsidRPr="00057A64">
        <w:rPr>
          <w:rFonts w:hint="eastAsia"/>
        </w:rPr>
        <w:t>於</w:t>
      </w:r>
      <w:r w:rsidR="008A3876" w:rsidRPr="00057A64">
        <w:rPr>
          <w:rFonts w:hint="eastAsia"/>
        </w:rPr>
        <w:t>公示催告期滿後，因</w:t>
      </w:r>
      <w:proofErr w:type="gramStart"/>
      <w:r w:rsidR="008A3876" w:rsidRPr="00057A64">
        <w:rPr>
          <w:rFonts w:hint="eastAsia"/>
        </w:rPr>
        <w:t>無人報</w:t>
      </w:r>
      <w:r w:rsidR="008B796A" w:rsidRPr="00057A64">
        <w:rPr>
          <w:rFonts w:hint="eastAsia"/>
        </w:rPr>
        <w:t>明</w:t>
      </w:r>
      <w:r w:rsidR="008A3876" w:rsidRPr="00057A64">
        <w:rPr>
          <w:rFonts w:hint="eastAsia"/>
        </w:rPr>
        <w:t>為</w:t>
      </w:r>
      <w:proofErr w:type="gramEnd"/>
      <w:r w:rsidR="009D25A0">
        <w:rPr>
          <w:rFonts w:hint="eastAsia"/>
        </w:rPr>
        <w:t>林○留</w:t>
      </w:r>
      <w:r w:rsidR="008A3876" w:rsidRPr="00057A64">
        <w:rPr>
          <w:rFonts w:hint="eastAsia"/>
        </w:rPr>
        <w:t>繼承人，且無人申報債權及受遺贈之情事，原財政部國有財產局臺灣南區辦事處</w:t>
      </w:r>
      <w:proofErr w:type="gramStart"/>
      <w:r w:rsidR="008A3876" w:rsidRPr="00057A64">
        <w:rPr>
          <w:rFonts w:hint="eastAsia"/>
        </w:rPr>
        <w:t>臺</w:t>
      </w:r>
      <w:proofErr w:type="gramEnd"/>
      <w:r w:rsidR="008A3876" w:rsidRPr="00057A64">
        <w:rPr>
          <w:rFonts w:hint="eastAsia"/>
        </w:rPr>
        <w:t>南分處依據民法1185條規定，於98年3月13日將被繼承人</w:t>
      </w:r>
      <w:r w:rsidR="009D25A0">
        <w:rPr>
          <w:rFonts w:hint="eastAsia"/>
        </w:rPr>
        <w:t>林○留</w:t>
      </w:r>
      <w:r w:rsidR="008A3876" w:rsidRPr="00057A64">
        <w:rPr>
          <w:rFonts w:hint="eastAsia"/>
        </w:rPr>
        <w:t>所有系爭土地應有部分2分之1，為歸屬國有登記</w:t>
      </w:r>
      <w:r w:rsidR="00881195" w:rsidRPr="00057A64">
        <w:rPr>
          <w:rFonts w:hint="eastAsia"/>
        </w:rPr>
        <w:t>。亦即</w:t>
      </w:r>
      <w:r w:rsidR="00D00B4A" w:rsidRPr="00057A64">
        <w:rPr>
          <w:rFonts w:hint="eastAsia"/>
        </w:rPr>
        <w:t>自</w:t>
      </w:r>
      <w:proofErr w:type="gramStart"/>
      <w:r w:rsidR="002C1E98" w:rsidRPr="00057A64">
        <w:rPr>
          <w:rFonts w:hint="eastAsia"/>
        </w:rPr>
        <w:t>臺</w:t>
      </w:r>
      <w:proofErr w:type="gramEnd"/>
      <w:r w:rsidR="002C1E98" w:rsidRPr="00057A64">
        <w:rPr>
          <w:rFonts w:hint="eastAsia"/>
        </w:rPr>
        <w:t>南地院於96年5月2日受理</w:t>
      </w:r>
      <w:r w:rsidR="00D00B4A" w:rsidRPr="00057A64">
        <w:rPr>
          <w:rFonts w:hint="eastAsia"/>
        </w:rPr>
        <w:t>本件</w:t>
      </w:r>
      <w:r w:rsidR="002C1E98" w:rsidRPr="00057A64">
        <w:rPr>
          <w:rFonts w:hint="eastAsia"/>
        </w:rPr>
        <w:t>指定遺產管理人事件，</w:t>
      </w:r>
      <w:r w:rsidR="00D00B4A" w:rsidRPr="00057A64">
        <w:rPr>
          <w:rFonts w:hint="eastAsia"/>
        </w:rPr>
        <w:t>至98年3月13日將被繼承人</w:t>
      </w:r>
      <w:r w:rsidR="009D25A0">
        <w:rPr>
          <w:rFonts w:hint="eastAsia"/>
        </w:rPr>
        <w:t>林○</w:t>
      </w:r>
      <w:proofErr w:type="gramStart"/>
      <w:r w:rsidR="009D25A0">
        <w:rPr>
          <w:rFonts w:hint="eastAsia"/>
        </w:rPr>
        <w:t>留</w:t>
      </w:r>
      <w:r w:rsidR="00D00B4A" w:rsidRPr="00057A64">
        <w:rPr>
          <w:rFonts w:hint="eastAsia"/>
        </w:rPr>
        <w:t>系爭</w:t>
      </w:r>
      <w:proofErr w:type="gramEnd"/>
      <w:r w:rsidR="00D00B4A" w:rsidRPr="00057A64">
        <w:rPr>
          <w:rFonts w:hint="eastAsia"/>
        </w:rPr>
        <w:t>土地應有部</w:t>
      </w:r>
      <w:r w:rsidR="008B796A" w:rsidRPr="00057A64">
        <w:rPr>
          <w:rFonts w:hint="eastAsia"/>
        </w:rPr>
        <w:t>分2分之1</w:t>
      </w:r>
      <w:r w:rsidR="00D00B4A" w:rsidRPr="00057A64">
        <w:rPr>
          <w:rFonts w:hint="eastAsia"/>
        </w:rPr>
        <w:t>歸屬國庫，未及兩年</w:t>
      </w:r>
      <w:proofErr w:type="gramStart"/>
      <w:r w:rsidR="009D25A0">
        <w:rPr>
          <w:rFonts w:hint="eastAsia"/>
        </w:rPr>
        <w:t>蔡</w:t>
      </w:r>
      <w:proofErr w:type="gramEnd"/>
      <w:r w:rsidR="009D25A0">
        <w:rPr>
          <w:rFonts w:hint="eastAsia"/>
        </w:rPr>
        <w:t>○杭</w:t>
      </w:r>
      <w:r w:rsidR="00D00B4A" w:rsidRPr="00057A64">
        <w:rPr>
          <w:rFonts w:hint="eastAsia"/>
        </w:rPr>
        <w:t>之繼承權利即歸於消滅</w:t>
      </w:r>
      <w:r w:rsidR="008B796A" w:rsidRPr="00057A64">
        <w:rPr>
          <w:rFonts w:hint="eastAsia"/>
        </w:rPr>
        <w:t>。此與土地法第73條之1之處理方式相較，</w:t>
      </w:r>
      <w:r w:rsidR="00D00B4A" w:rsidRPr="00057A64">
        <w:rPr>
          <w:rFonts w:hint="eastAsia"/>
        </w:rPr>
        <w:t>自以</w:t>
      </w:r>
      <w:r w:rsidR="008B796A" w:rsidRPr="00057A64">
        <w:rPr>
          <w:rFonts w:hint="eastAsia"/>
        </w:rPr>
        <w:t>後</w:t>
      </w:r>
      <w:r w:rsidR="00D00B4A" w:rsidRPr="00057A64">
        <w:rPr>
          <w:rFonts w:hint="eastAsia"/>
        </w:rPr>
        <w:t>者對於繼承人</w:t>
      </w:r>
      <w:r w:rsidR="008B796A" w:rsidRPr="00057A64">
        <w:rPr>
          <w:rFonts w:hint="eastAsia"/>
        </w:rPr>
        <w:t>之</w:t>
      </w:r>
      <w:r w:rsidR="00D00B4A" w:rsidRPr="00057A64">
        <w:rPr>
          <w:rFonts w:hint="eastAsia"/>
        </w:rPr>
        <w:t>權利保障</w:t>
      </w:r>
      <w:r w:rsidR="008B796A" w:rsidRPr="00057A64">
        <w:rPr>
          <w:rFonts w:hint="eastAsia"/>
        </w:rPr>
        <w:t>更為周延，至為灼然</w:t>
      </w:r>
      <w:r w:rsidR="00D00B4A" w:rsidRPr="00057A64">
        <w:rPr>
          <w:rFonts w:hint="eastAsia"/>
        </w:rPr>
        <w:t>。</w:t>
      </w:r>
    </w:p>
    <w:p w:rsidR="00D00B4A" w:rsidRPr="00057A64" w:rsidRDefault="00632B99" w:rsidP="00436D63">
      <w:pPr>
        <w:pStyle w:val="3"/>
      </w:pPr>
      <w:r w:rsidRPr="00057A64">
        <w:rPr>
          <w:rFonts w:hint="eastAsia"/>
        </w:rPr>
        <w:t>經</w:t>
      </w:r>
      <w:r w:rsidR="00D00B4A" w:rsidRPr="00057A64">
        <w:rPr>
          <w:rFonts w:hint="eastAsia"/>
        </w:rPr>
        <w:t>查</w:t>
      </w:r>
      <w:r w:rsidR="00680E9B" w:rsidRPr="00057A64">
        <w:rPr>
          <w:rFonts w:hint="eastAsia"/>
        </w:rPr>
        <w:t>被繼承人</w:t>
      </w:r>
      <w:r w:rsidR="009D25A0">
        <w:rPr>
          <w:rFonts w:hint="eastAsia"/>
        </w:rPr>
        <w:t>林○</w:t>
      </w:r>
      <w:proofErr w:type="gramStart"/>
      <w:r w:rsidR="009D25A0">
        <w:rPr>
          <w:rFonts w:hint="eastAsia"/>
        </w:rPr>
        <w:t>留</w:t>
      </w:r>
      <w:r w:rsidR="00680E9B" w:rsidRPr="00057A64">
        <w:rPr>
          <w:rFonts w:hint="eastAsia"/>
        </w:rPr>
        <w:t>除</w:t>
      </w:r>
      <w:r w:rsidR="008B796A" w:rsidRPr="00057A64">
        <w:rPr>
          <w:rFonts w:hint="eastAsia"/>
        </w:rPr>
        <w:t>本</w:t>
      </w:r>
      <w:proofErr w:type="gramEnd"/>
      <w:r w:rsidR="008B796A" w:rsidRPr="00057A64">
        <w:rPr>
          <w:rFonts w:hint="eastAsia"/>
        </w:rPr>
        <w:t>案</w:t>
      </w:r>
      <w:r w:rsidR="00680E9B" w:rsidRPr="00057A64">
        <w:rPr>
          <w:rFonts w:hint="eastAsia"/>
        </w:rPr>
        <w:t>系爭土地（</w:t>
      </w:r>
      <w:proofErr w:type="gramStart"/>
      <w:r w:rsidRPr="00057A64">
        <w:rPr>
          <w:rFonts w:hint="eastAsia"/>
        </w:rPr>
        <w:t>臺</w:t>
      </w:r>
      <w:proofErr w:type="gramEnd"/>
      <w:r w:rsidRPr="00057A64">
        <w:rPr>
          <w:rFonts w:hint="eastAsia"/>
        </w:rPr>
        <w:t>南市仁德區</w:t>
      </w:r>
      <w:r w:rsidR="00C42E25" w:rsidRPr="00057A64">
        <w:rPr>
          <w:rFonts w:hint="eastAsia"/>
        </w:rPr>
        <w:t>如○段</w:t>
      </w:r>
      <w:r w:rsidR="00680E9B" w:rsidRPr="00057A64">
        <w:rPr>
          <w:rFonts w:hint="eastAsia"/>
        </w:rPr>
        <w:t>830地號）外，</w:t>
      </w:r>
      <w:r w:rsidR="00823F29" w:rsidRPr="00057A64">
        <w:rPr>
          <w:rFonts w:hint="eastAsia"/>
        </w:rPr>
        <w:t>另有鄰近系爭土地</w:t>
      </w:r>
      <w:r w:rsidR="00680E9B" w:rsidRPr="00057A64">
        <w:rPr>
          <w:rFonts w:hint="eastAsia"/>
        </w:rPr>
        <w:t>之</w:t>
      </w:r>
      <w:r w:rsidR="00823F29" w:rsidRPr="00057A64">
        <w:rPr>
          <w:rFonts w:hint="eastAsia"/>
        </w:rPr>
        <w:t>新</w:t>
      </w:r>
      <w:r w:rsidR="008B6D46" w:rsidRPr="00057A64">
        <w:rPr>
          <w:rFonts w:hint="eastAsia"/>
        </w:rPr>
        <w:t>○</w:t>
      </w:r>
      <w:r w:rsidR="00823F29" w:rsidRPr="00057A64">
        <w:rPr>
          <w:rFonts w:hint="eastAsia"/>
        </w:rPr>
        <w:t>段</w:t>
      </w:r>
      <w:r w:rsidR="00823F29" w:rsidRPr="00057A64">
        <w:rPr>
          <w:rFonts w:hint="eastAsia"/>
        </w:rPr>
        <w:lastRenderedPageBreak/>
        <w:t>538-3</w:t>
      </w:r>
      <w:r w:rsidR="00680E9B" w:rsidRPr="00057A64">
        <w:rPr>
          <w:rFonts w:hint="eastAsia"/>
        </w:rPr>
        <w:t>、538-6地號</w:t>
      </w:r>
      <w:r w:rsidRPr="00057A64">
        <w:rPr>
          <w:rFonts w:hint="eastAsia"/>
        </w:rPr>
        <w:t>土地</w:t>
      </w:r>
      <w:r w:rsidR="00823F29" w:rsidRPr="00057A64">
        <w:rPr>
          <w:rFonts w:hint="eastAsia"/>
        </w:rPr>
        <w:t>持分各2分之1。因</w:t>
      </w:r>
      <w:r w:rsidR="00680E9B" w:rsidRPr="00057A64">
        <w:rPr>
          <w:rFonts w:hint="eastAsia"/>
        </w:rPr>
        <w:t>改制前</w:t>
      </w:r>
      <w:proofErr w:type="gramStart"/>
      <w:r w:rsidRPr="00057A64">
        <w:rPr>
          <w:rFonts w:hint="eastAsia"/>
        </w:rPr>
        <w:t>臺</w:t>
      </w:r>
      <w:proofErr w:type="gramEnd"/>
      <w:r w:rsidRPr="00057A64">
        <w:rPr>
          <w:rFonts w:hint="eastAsia"/>
        </w:rPr>
        <w:t>南縣政府</w:t>
      </w:r>
      <w:r w:rsidR="00823F29" w:rsidRPr="00057A64">
        <w:rPr>
          <w:rFonts w:hint="eastAsia"/>
        </w:rPr>
        <w:t>為辦理</w:t>
      </w:r>
      <w:proofErr w:type="gramStart"/>
      <w:r w:rsidR="00823F29" w:rsidRPr="00057A64">
        <w:rPr>
          <w:rFonts w:hint="eastAsia"/>
        </w:rPr>
        <w:t>臺</w:t>
      </w:r>
      <w:proofErr w:type="gramEnd"/>
      <w:r w:rsidR="00823F29" w:rsidRPr="00057A64">
        <w:rPr>
          <w:rFonts w:hint="eastAsia"/>
        </w:rPr>
        <w:t>南都會區外環道歸仁及仁</w:t>
      </w:r>
      <w:r w:rsidRPr="00057A64">
        <w:rPr>
          <w:rFonts w:hint="eastAsia"/>
        </w:rPr>
        <w:t>德</w:t>
      </w:r>
      <w:r w:rsidR="00823F29" w:rsidRPr="00057A64">
        <w:rPr>
          <w:rFonts w:hint="eastAsia"/>
        </w:rPr>
        <w:t>段道路工程之用地需要，由</w:t>
      </w:r>
      <w:r w:rsidRPr="00057A64">
        <w:rPr>
          <w:rFonts w:hint="eastAsia"/>
        </w:rPr>
        <w:t>縣府</w:t>
      </w:r>
      <w:r w:rsidR="00823F29" w:rsidRPr="00057A64">
        <w:rPr>
          <w:rFonts w:hint="eastAsia"/>
        </w:rPr>
        <w:t>徵收</w:t>
      </w:r>
      <w:r w:rsidR="00680E9B" w:rsidRPr="00057A64">
        <w:rPr>
          <w:rFonts w:hint="eastAsia"/>
        </w:rPr>
        <w:t>上開</w:t>
      </w:r>
      <w:r w:rsidRPr="00057A64">
        <w:rPr>
          <w:rFonts w:hint="eastAsia"/>
        </w:rPr>
        <w:t>2</w:t>
      </w:r>
      <w:r w:rsidR="00680E9B" w:rsidRPr="00057A64">
        <w:rPr>
          <w:rFonts w:hint="eastAsia"/>
        </w:rPr>
        <w:t>筆</w:t>
      </w:r>
      <w:r w:rsidR="00823F29" w:rsidRPr="00057A64">
        <w:rPr>
          <w:rFonts w:hint="eastAsia"/>
        </w:rPr>
        <w:t>土地</w:t>
      </w:r>
      <w:r w:rsidRPr="00057A64">
        <w:rPr>
          <w:rFonts w:hint="eastAsia"/>
        </w:rPr>
        <w:t>，</w:t>
      </w:r>
      <w:r w:rsidR="00A91B54" w:rsidRPr="00057A64">
        <w:rPr>
          <w:rFonts w:hint="eastAsia"/>
        </w:rPr>
        <w:t>關於</w:t>
      </w:r>
      <w:r w:rsidR="009D25A0">
        <w:rPr>
          <w:rFonts w:hint="eastAsia"/>
        </w:rPr>
        <w:t>林○留</w:t>
      </w:r>
      <w:r w:rsidR="00823F29" w:rsidRPr="00057A64">
        <w:rPr>
          <w:rFonts w:hint="eastAsia"/>
        </w:rPr>
        <w:t>之</w:t>
      </w:r>
      <w:r w:rsidRPr="00057A64">
        <w:rPr>
          <w:rFonts w:hint="eastAsia"/>
        </w:rPr>
        <w:t>徵收</w:t>
      </w:r>
      <w:r w:rsidR="00823F29" w:rsidRPr="00057A64">
        <w:rPr>
          <w:rFonts w:hint="eastAsia"/>
        </w:rPr>
        <w:t>補償費部分，</w:t>
      </w:r>
      <w:r w:rsidR="00D50293" w:rsidRPr="00057A64">
        <w:rPr>
          <w:rFonts w:hint="eastAsia"/>
        </w:rPr>
        <w:t>因無人承認繼承，</w:t>
      </w:r>
      <w:r w:rsidR="00A91B54" w:rsidRPr="00057A64">
        <w:rPr>
          <w:rFonts w:hint="eastAsia"/>
        </w:rPr>
        <w:t>先</w:t>
      </w:r>
      <w:r w:rsidR="00823F29" w:rsidRPr="00057A64">
        <w:rPr>
          <w:rFonts w:hint="eastAsia"/>
        </w:rPr>
        <w:t>由</w:t>
      </w:r>
      <w:proofErr w:type="gramStart"/>
      <w:r w:rsidR="00823F29" w:rsidRPr="00057A64">
        <w:rPr>
          <w:rFonts w:hint="eastAsia"/>
        </w:rPr>
        <w:t>臺</w:t>
      </w:r>
      <w:proofErr w:type="gramEnd"/>
      <w:r w:rsidR="00823F29" w:rsidRPr="00057A64">
        <w:rPr>
          <w:rFonts w:hint="eastAsia"/>
        </w:rPr>
        <w:t>南縣政府提存於保管專戶，</w:t>
      </w:r>
      <w:proofErr w:type="gramStart"/>
      <w:r w:rsidR="00823F29" w:rsidRPr="00057A64">
        <w:rPr>
          <w:rFonts w:hint="eastAsia"/>
        </w:rPr>
        <w:t>俟</w:t>
      </w:r>
      <w:proofErr w:type="gramEnd"/>
      <w:r w:rsidR="00823F29" w:rsidRPr="00057A64">
        <w:rPr>
          <w:rFonts w:hint="eastAsia"/>
        </w:rPr>
        <w:t>搜尋</w:t>
      </w:r>
      <w:r w:rsidR="009D25A0">
        <w:rPr>
          <w:rFonts w:hint="eastAsia"/>
        </w:rPr>
        <w:t>林○留</w:t>
      </w:r>
      <w:r w:rsidRPr="00057A64">
        <w:rPr>
          <w:rFonts w:hint="eastAsia"/>
        </w:rPr>
        <w:t>之</w:t>
      </w:r>
      <w:r w:rsidR="00823F29" w:rsidRPr="00057A64">
        <w:rPr>
          <w:rFonts w:hint="eastAsia"/>
        </w:rPr>
        <w:t>繼承人後，即由其繼承人</w:t>
      </w:r>
      <w:proofErr w:type="gramStart"/>
      <w:r w:rsidR="009D25A0">
        <w:rPr>
          <w:rFonts w:hint="eastAsia"/>
        </w:rPr>
        <w:t>蔡</w:t>
      </w:r>
      <w:proofErr w:type="gramEnd"/>
      <w:r w:rsidR="009D25A0">
        <w:rPr>
          <w:rFonts w:hint="eastAsia"/>
        </w:rPr>
        <w:t>○</w:t>
      </w:r>
      <w:proofErr w:type="gramStart"/>
      <w:r w:rsidR="009D25A0">
        <w:rPr>
          <w:rFonts w:hint="eastAsia"/>
        </w:rPr>
        <w:t>杭</w:t>
      </w:r>
      <w:r w:rsidR="00823F29" w:rsidRPr="00057A64">
        <w:rPr>
          <w:rFonts w:hint="eastAsia"/>
        </w:rPr>
        <w:t>於93年3月19日</w:t>
      </w:r>
      <w:proofErr w:type="gramEnd"/>
      <w:r w:rsidR="00823F29" w:rsidRPr="00057A64">
        <w:rPr>
          <w:rFonts w:hint="eastAsia"/>
        </w:rPr>
        <w:t>領取</w:t>
      </w:r>
      <w:r w:rsidR="00A91B54" w:rsidRPr="00057A64">
        <w:rPr>
          <w:rFonts w:hint="eastAsia"/>
        </w:rPr>
        <w:t>補償費</w:t>
      </w:r>
      <w:r w:rsidR="00823F29" w:rsidRPr="00057A64">
        <w:rPr>
          <w:rFonts w:hint="eastAsia"/>
        </w:rPr>
        <w:t>686,917</w:t>
      </w:r>
      <w:r w:rsidR="00A91B54" w:rsidRPr="00057A64">
        <w:rPr>
          <w:rFonts w:hint="eastAsia"/>
        </w:rPr>
        <w:t>元</w:t>
      </w:r>
      <w:r w:rsidRPr="00057A64">
        <w:rPr>
          <w:rFonts w:hint="eastAsia"/>
        </w:rPr>
        <w:t>，已如前述</w:t>
      </w:r>
      <w:r w:rsidR="00823F29" w:rsidRPr="00057A64">
        <w:rPr>
          <w:rFonts w:hint="eastAsia"/>
        </w:rPr>
        <w:t>。</w:t>
      </w:r>
      <w:proofErr w:type="gramStart"/>
      <w:r w:rsidR="00EE44B6" w:rsidRPr="00057A64">
        <w:rPr>
          <w:rFonts w:hint="eastAsia"/>
        </w:rPr>
        <w:t>臺</w:t>
      </w:r>
      <w:proofErr w:type="gramEnd"/>
      <w:r w:rsidR="00EE44B6" w:rsidRPr="00057A64">
        <w:rPr>
          <w:rFonts w:hint="eastAsia"/>
        </w:rPr>
        <w:t>南縣政府既已</w:t>
      </w:r>
      <w:r w:rsidR="00D50293" w:rsidRPr="00057A64">
        <w:rPr>
          <w:rFonts w:hint="eastAsia"/>
        </w:rPr>
        <w:t>知悉上開</w:t>
      </w:r>
      <w:r w:rsidR="009D25A0">
        <w:rPr>
          <w:rFonts w:hint="eastAsia"/>
        </w:rPr>
        <w:t>林○</w:t>
      </w:r>
      <w:proofErr w:type="gramStart"/>
      <w:r w:rsidR="009D25A0">
        <w:rPr>
          <w:rFonts w:hint="eastAsia"/>
        </w:rPr>
        <w:t>留</w:t>
      </w:r>
      <w:r w:rsidR="004A195C" w:rsidRPr="00057A64">
        <w:rPr>
          <w:rFonts w:hint="eastAsia"/>
        </w:rPr>
        <w:t>被徵收</w:t>
      </w:r>
      <w:proofErr w:type="gramEnd"/>
      <w:r w:rsidR="004A195C" w:rsidRPr="00057A64">
        <w:rPr>
          <w:rFonts w:hint="eastAsia"/>
        </w:rPr>
        <w:t>之</w:t>
      </w:r>
      <w:r w:rsidR="00D50293" w:rsidRPr="00057A64">
        <w:rPr>
          <w:rFonts w:hint="eastAsia"/>
        </w:rPr>
        <w:t>土地未辦理繼承登記，</w:t>
      </w:r>
      <w:r w:rsidRPr="00057A64">
        <w:rPr>
          <w:rFonts w:hint="eastAsia"/>
        </w:rPr>
        <w:t>此際縣府或地政機關</w:t>
      </w:r>
      <w:r w:rsidR="00D50293" w:rsidRPr="00057A64">
        <w:rPr>
          <w:rFonts w:hint="eastAsia"/>
        </w:rPr>
        <w:t>如能一併查明</w:t>
      </w:r>
      <w:r w:rsidRPr="00057A64">
        <w:rPr>
          <w:rFonts w:hint="eastAsia"/>
        </w:rPr>
        <w:t>上開土地</w:t>
      </w:r>
      <w:r w:rsidR="00D50293" w:rsidRPr="00057A64">
        <w:rPr>
          <w:rFonts w:hint="eastAsia"/>
        </w:rPr>
        <w:t>鄰近地區</w:t>
      </w:r>
      <w:r w:rsidRPr="00057A64">
        <w:rPr>
          <w:rFonts w:hint="eastAsia"/>
        </w:rPr>
        <w:t>，</w:t>
      </w:r>
      <w:r w:rsidR="00D50293" w:rsidRPr="00057A64">
        <w:rPr>
          <w:rFonts w:hint="eastAsia"/>
        </w:rPr>
        <w:t>是否尚有</w:t>
      </w:r>
      <w:r w:rsidR="009D25A0">
        <w:rPr>
          <w:rFonts w:hint="eastAsia"/>
        </w:rPr>
        <w:t>林○留</w:t>
      </w:r>
      <w:r w:rsidR="00D50293" w:rsidRPr="00057A64">
        <w:rPr>
          <w:rFonts w:hint="eastAsia"/>
        </w:rPr>
        <w:t>所有未辦理繼承登記之土地，</w:t>
      </w:r>
      <w:r w:rsidRPr="00057A64">
        <w:rPr>
          <w:rFonts w:hint="eastAsia"/>
        </w:rPr>
        <w:t>並</w:t>
      </w:r>
      <w:r w:rsidR="00D50293" w:rsidRPr="00057A64">
        <w:rPr>
          <w:rFonts w:hint="eastAsia"/>
        </w:rPr>
        <w:t>依上開土地法第73條之1規定公告繼承人於</w:t>
      </w:r>
      <w:r w:rsidR="004A195C" w:rsidRPr="00057A64">
        <w:rPr>
          <w:rFonts w:hint="eastAsia"/>
        </w:rPr>
        <w:t>3</w:t>
      </w:r>
      <w:r w:rsidR="00D50293" w:rsidRPr="00057A64">
        <w:rPr>
          <w:rFonts w:hint="eastAsia"/>
        </w:rPr>
        <w:t>個月內聲請登記，</w:t>
      </w:r>
      <w:proofErr w:type="gramStart"/>
      <w:r w:rsidR="00D50293" w:rsidRPr="00057A64">
        <w:rPr>
          <w:rFonts w:hint="eastAsia"/>
        </w:rPr>
        <w:t>逾期未聲請</w:t>
      </w:r>
      <w:proofErr w:type="gramEnd"/>
      <w:r w:rsidR="00D50293" w:rsidRPr="00057A64">
        <w:rPr>
          <w:rFonts w:hint="eastAsia"/>
        </w:rPr>
        <w:t>者由地政機關予以列冊管理（期間15年），逾期</w:t>
      </w:r>
      <w:proofErr w:type="gramStart"/>
      <w:r w:rsidR="00D50293" w:rsidRPr="00057A64">
        <w:rPr>
          <w:rFonts w:hint="eastAsia"/>
        </w:rPr>
        <w:t>仍未聲請</w:t>
      </w:r>
      <w:proofErr w:type="gramEnd"/>
      <w:r w:rsidR="00D50293" w:rsidRPr="00057A64">
        <w:rPr>
          <w:rFonts w:hint="eastAsia"/>
        </w:rPr>
        <w:t>登記者</w:t>
      </w:r>
      <w:proofErr w:type="gramStart"/>
      <w:r w:rsidR="00D50293" w:rsidRPr="00057A64">
        <w:rPr>
          <w:rFonts w:hint="eastAsia"/>
        </w:rPr>
        <w:t>再予公開標</w:t>
      </w:r>
      <w:proofErr w:type="gramEnd"/>
      <w:r w:rsidR="00D50293" w:rsidRPr="00057A64">
        <w:rPr>
          <w:rFonts w:hint="eastAsia"/>
        </w:rPr>
        <w:t>售，標售所得之價款於國庫設立專戶儲存，繼承人得依其法定</w:t>
      </w:r>
      <w:proofErr w:type="gramStart"/>
      <w:r w:rsidR="00D50293" w:rsidRPr="00057A64">
        <w:rPr>
          <w:rFonts w:hint="eastAsia"/>
        </w:rPr>
        <w:t>應繼分</w:t>
      </w:r>
      <w:proofErr w:type="gramEnd"/>
      <w:r w:rsidR="00D50293" w:rsidRPr="00057A64">
        <w:rPr>
          <w:rFonts w:hint="eastAsia"/>
        </w:rPr>
        <w:t>領取，逾10年無繼承人申請提領該價款者，始歸屬國庫。</w:t>
      </w:r>
      <w:r w:rsidR="004A195C" w:rsidRPr="00057A64">
        <w:rPr>
          <w:rFonts w:hint="eastAsia"/>
        </w:rPr>
        <w:t>則本案</w:t>
      </w:r>
      <w:proofErr w:type="gramStart"/>
      <w:r w:rsidR="009D25A0">
        <w:rPr>
          <w:rFonts w:hint="eastAsia"/>
        </w:rPr>
        <w:t>蔡</w:t>
      </w:r>
      <w:proofErr w:type="gramEnd"/>
      <w:r w:rsidR="009D25A0">
        <w:rPr>
          <w:rFonts w:hint="eastAsia"/>
        </w:rPr>
        <w:t>○杭</w:t>
      </w:r>
      <w:r w:rsidR="004A195C" w:rsidRPr="00057A64">
        <w:rPr>
          <w:rFonts w:hint="eastAsia"/>
        </w:rPr>
        <w:t>對於被繼承人</w:t>
      </w:r>
      <w:r w:rsidR="009D25A0">
        <w:rPr>
          <w:rFonts w:hint="eastAsia"/>
        </w:rPr>
        <w:t>林○留</w:t>
      </w:r>
      <w:r w:rsidR="004A195C" w:rsidRPr="00057A64">
        <w:rPr>
          <w:rFonts w:hint="eastAsia"/>
        </w:rPr>
        <w:t>所有系爭土地應有部分2分之1之繼承權利</w:t>
      </w:r>
      <w:r w:rsidR="00BC7C5A" w:rsidRPr="00057A64">
        <w:rPr>
          <w:rFonts w:hint="eastAsia"/>
        </w:rPr>
        <w:t>當不致</w:t>
      </w:r>
      <w:r w:rsidR="004A195C" w:rsidRPr="00057A64">
        <w:rPr>
          <w:rFonts w:hint="eastAsia"/>
        </w:rPr>
        <w:t>受有損害，</w:t>
      </w:r>
      <w:r w:rsidR="00B04BAD" w:rsidRPr="00057A64">
        <w:rPr>
          <w:rFonts w:hint="eastAsia"/>
        </w:rPr>
        <w:t>自不待言</w:t>
      </w:r>
      <w:r w:rsidR="004A195C" w:rsidRPr="00057A64">
        <w:rPr>
          <w:rFonts w:hint="eastAsia"/>
        </w:rPr>
        <w:t>。</w:t>
      </w:r>
      <w:r w:rsidR="00B04BAD" w:rsidRPr="00057A64">
        <w:rPr>
          <w:rFonts w:hint="eastAsia"/>
        </w:rPr>
        <w:t>又</w:t>
      </w:r>
      <w:r w:rsidRPr="00057A64">
        <w:rPr>
          <w:rFonts w:hint="eastAsia"/>
        </w:rPr>
        <w:t>經</w:t>
      </w:r>
      <w:r w:rsidR="00B04BAD" w:rsidRPr="00057A64">
        <w:rPr>
          <w:rFonts w:hint="eastAsia"/>
        </w:rPr>
        <w:t>本院</w:t>
      </w:r>
      <w:r w:rsidR="004C2857" w:rsidRPr="00057A64">
        <w:rPr>
          <w:rFonts w:hint="eastAsia"/>
        </w:rPr>
        <w:t>核對</w:t>
      </w:r>
      <w:r w:rsidR="00B04BAD" w:rsidRPr="00057A64">
        <w:rPr>
          <w:rFonts w:hint="eastAsia"/>
        </w:rPr>
        <w:t>上開</w:t>
      </w:r>
      <w:r w:rsidR="006B2389" w:rsidRPr="00057A64">
        <w:rPr>
          <w:rFonts w:hint="eastAsia"/>
        </w:rPr>
        <w:t>「</w:t>
      </w:r>
      <w:proofErr w:type="gramStart"/>
      <w:r w:rsidR="00B04BAD" w:rsidRPr="00057A64">
        <w:rPr>
          <w:rFonts w:hint="eastAsia"/>
        </w:rPr>
        <w:t>臺</w:t>
      </w:r>
      <w:proofErr w:type="gramEnd"/>
      <w:r w:rsidR="00B04BAD" w:rsidRPr="00057A64">
        <w:rPr>
          <w:rFonts w:hint="eastAsia"/>
        </w:rPr>
        <w:t>南都會區外環道歸仁及仁</w:t>
      </w:r>
      <w:r w:rsidR="004C2857" w:rsidRPr="00057A64">
        <w:rPr>
          <w:rFonts w:hint="eastAsia"/>
        </w:rPr>
        <w:t>德</w:t>
      </w:r>
      <w:r w:rsidR="00B04BAD" w:rsidRPr="00057A64">
        <w:rPr>
          <w:rFonts w:hint="eastAsia"/>
        </w:rPr>
        <w:t>段道路工程用地被徵收土地地價補償清冊</w:t>
      </w:r>
      <w:r w:rsidR="006B2389" w:rsidRPr="00057A64">
        <w:rPr>
          <w:rFonts w:hint="eastAsia"/>
        </w:rPr>
        <w:t>」</w:t>
      </w:r>
      <w:r w:rsidR="00B04BAD" w:rsidRPr="00057A64">
        <w:rPr>
          <w:rFonts w:hint="eastAsia"/>
        </w:rPr>
        <w:t>，</w:t>
      </w:r>
      <w:proofErr w:type="gramStart"/>
      <w:r w:rsidR="004C2857" w:rsidRPr="00057A64">
        <w:rPr>
          <w:rFonts w:hint="eastAsia"/>
        </w:rPr>
        <w:t>查悉</w:t>
      </w:r>
      <w:r w:rsidR="00B04BAD" w:rsidRPr="00057A64">
        <w:rPr>
          <w:rFonts w:hint="eastAsia"/>
        </w:rPr>
        <w:t>另有</w:t>
      </w:r>
      <w:proofErr w:type="gramEnd"/>
      <w:r w:rsidR="00B04BAD" w:rsidRPr="00057A64">
        <w:rPr>
          <w:rFonts w:hint="eastAsia"/>
        </w:rPr>
        <w:t>黃</w:t>
      </w:r>
      <w:r w:rsidR="008B6D46" w:rsidRPr="00057A64">
        <w:rPr>
          <w:rFonts w:hint="eastAsia"/>
        </w:rPr>
        <w:t>○</w:t>
      </w:r>
      <w:r w:rsidR="00B04BAD" w:rsidRPr="00057A64">
        <w:rPr>
          <w:rFonts w:hint="eastAsia"/>
        </w:rPr>
        <w:t>生（</w:t>
      </w:r>
      <w:r w:rsidR="009D25A0">
        <w:rPr>
          <w:rFonts w:hint="eastAsia"/>
        </w:rPr>
        <w:t>林○留</w:t>
      </w:r>
      <w:r w:rsidR="006B2389" w:rsidRPr="00057A64">
        <w:rPr>
          <w:rFonts w:hint="eastAsia"/>
        </w:rPr>
        <w:t>之</w:t>
      </w:r>
      <w:r w:rsidR="00B46FF5" w:rsidRPr="00057A64">
        <w:rPr>
          <w:rFonts w:hint="eastAsia"/>
        </w:rPr>
        <w:t>堂兄，</w:t>
      </w:r>
      <w:r w:rsidR="00B04BAD" w:rsidRPr="00057A64">
        <w:rPr>
          <w:rFonts w:hint="eastAsia"/>
        </w:rPr>
        <w:t>補償清冊誤</w:t>
      </w:r>
      <w:proofErr w:type="gramStart"/>
      <w:r w:rsidR="00B04BAD" w:rsidRPr="00057A64">
        <w:rPr>
          <w:rFonts w:hint="eastAsia"/>
        </w:rPr>
        <w:t>繕</w:t>
      </w:r>
      <w:proofErr w:type="gramEnd"/>
      <w:r w:rsidR="00B04BAD" w:rsidRPr="00057A64">
        <w:rPr>
          <w:rFonts w:hint="eastAsia"/>
        </w:rPr>
        <w:t>為黃「月」生）、黃</w:t>
      </w:r>
      <w:r w:rsidR="008B6D46" w:rsidRPr="00057A64">
        <w:rPr>
          <w:rFonts w:hint="eastAsia"/>
        </w:rPr>
        <w:t>○</w:t>
      </w:r>
      <w:r w:rsidR="00B04BAD" w:rsidRPr="00057A64">
        <w:rPr>
          <w:rFonts w:hint="eastAsia"/>
        </w:rPr>
        <w:t>泉（</w:t>
      </w:r>
      <w:r w:rsidR="009D25A0">
        <w:rPr>
          <w:rFonts w:hint="eastAsia"/>
        </w:rPr>
        <w:t>林○留</w:t>
      </w:r>
      <w:r w:rsidR="00B46FF5" w:rsidRPr="00057A64">
        <w:rPr>
          <w:rFonts w:hint="eastAsia"/>
        </w:rPr>
        <w:t>之弟</w:t>
      </w:r>
      <w:r w:rsidR="00B04BAD" w:rsidRPr="00057A64">
        <w:rPr>
          <w:rFonts w:hint="eastAsia"/>
        </w:rPr>
        <w:t>）、黃</w:t>
      </w:r>
      <w:r w:rsidR="008B6D46" w:rsidRPr="00057A64">
        <w:rPr>
          <w:rFonts w:hint="eastAsia"/>
        </w:rPr>
        <w:t>○</w:t>
      </w:r>
      <w:r w:rsidR="00B04BAD" w:rsidRPr="00057A64">
        <w:rPr>
          <w:rFonts w:hint="eastAsia"/>
        </w:rPr>
        <w:t>意（</w:t>
      </w:r>
      <w:r w:rsidR="006B2389" w:rsidRPr="00057A64">
        <w:rPr>
          <w:rFonts w:hint="eastAsia"/>
        </w:rPr>
        <w:t>與</w:t>
      </w:r>
      <w:r w:rsidR="009D25A0">
        <w:rPr>
          <w:rFonts w:hint="eastAsia"/>
        </w:rPr>
        <w:t>林○留</w:t>
      </w:r>
      <w:r w:rsidR="00B46FF5" w:rsidRPr="00057A64">
        <w:rPr>
          <w:rFonts w:hint="eastAsia"/>
        </w:rPr>
        <w:t>異父同母</w:t>
      </w:r>
      <w:r w:rsidR="00B04BAD" w:rsidRPr="00057A64">
        <w:rPr>
          <w:rFonts w:hint="eastAsia"/>
        </w:rPr>
        <w:t>）等</w:t>
      </w:r>
      <w:r w:rsidR="006B2389" w:rsidRPr="00057A64">
        <w:rPr>
          <w:rFonts w:hint="eastAsia"/>
        </w:rPr>
        <w:t>多人</w:t>
      </w:r>
      <w:r w:rsidR="00B04BAD" w:rsidRPr="00057A64">
        <w:rPr>
          <w:rFonts w:hint="eastAsia"/>
        </w:rPr>
        <w:t>，</w:t>
      </w:r>
      <w:proofErr w:type="gramStart"/>
      <w:r w:rsidR="006B2389" w:rsidRPr="00057A64">
        <w:rPr>
          <w:rFonts w:hint="eastAsia"/>
        </w:rPr>
        <w:t>均</w:t>
      </w:r>
      <w:r w:rsidR="00B46FF5" w:rsidRPr="00057A64">
        <w:rPr>
          <w:rFonts w:hint="eastAsia"/>
        </w:rPr>
        <w:t>於</w:t>
      </w:r>
      <w:r w:rsidR="008E2049" w:rsidRPr="00057A64">
        <w:rPr>
          <w:rFonts w:hint="eastAsia"/>
        </w:rPr>
        <w:t>日</w:t>
      </w:r>
      <w:proofErr w:type="gramEnd"/>
      <w:r w:rsidR="008E2049" w:rsidRPr="00057A64">
        <w:rPr>
          <w:rFonts w:hint="eastAsia"/>
        </w:rPr>
        <w:t>治</w:t>
      </w:r>
      <w:r w:rsidR="00B46FF5" w:rsidRPr="00057A64">
        <w:rPr>
          <w:rFonts w:hint="eastAsia"/>
        </w:rPr>
        <w:t>時期死亡且</w:t>
      </w:r>
      <w:r w:rsidR="00B04BAD" w:rsidRPr="00057A64">
        <w:rPr>
          <w:rFonts w:hint="eastAsia"/>
        </w:rPr>
        <w:t>未辦理繼承登記，</w:t>
      </w:r>
      <w:r w:rsidR="004C2857" w:rsidRPr="00057A64">
        <w:rPr>
          <w:rFonts w:hint="eastAsia"/>
        </w:rPr>
        <w:t>顯示</w:t>
      </w:r>
      <w:r w:rsidR="00B46FF5" w:rsidRPr="00057A64">
        <w:rPr>
          <w:rFonts w:hint="eastAsia"/>
        </w:rPr>
        <w:t>仁德區</w:t>
      </w:r>
      <w:r w:rsidR="009D25A0">
        <w:rPr>
          <w:rFonts w:hint="eastAsia"/>
        </w:rPr>
        <w:t>林○留</w:t>
      </w:r>
      <w:r w:rsidR="00151CBA" w:rsidRPr="00057A64">
        <w:rPr>
          <w:rFonts w:hint="eastAsia"/>
        </w:rPr>
        <w:t>所</w:t>
      </w:r>
      <w:r w:rsidR="00B46FF5" w:rsidRPr="00057A64">
        <w:rPr>
          <w:rFonts w:hint="eastAsia"/>
        </w:rPr>
        <w:t>遺留土地附近，</w:t>
      </w:r>
      <w:r w:rsidR="00151CBA" w:rsidRPr="00057A64">
        <w:rPr>
          <w:rFonts w:hint="eastAsia"/>
        </w:rPr>
        <w:t>尚</w:t>
      </w:r>
      <w:r w:rsidR="00B46FF5" w:rsidRPr="00057A64">
        <w:rPr>
          <w:rFonts w:hint="eastAsia"/>
        </w:rPr>
        <w:t>有多筆</w:t>
      </w:r>
      <w:r w:rsidR="006B2389" w:rsidRPr="00057A64">
        <w:rPr>
          <w:rFonts w:hint="eastAsia"/>
        </w:rPr>
        <w:t>黃氏家（宗）族成員</w:t>
      </w:r>
      <w:r w:rsidR="00B46FF5" w:rsidRPr="00057A64">
        <w:rPr>
          <w:rFonts w:hint="eastAsia"/>
        </w:rPr>
        <w:t>未辦理繼承登記之土地</w:t>
      </w:r>
      <w:r w:rsidR="00151CBA" w:rsidRPr="00057A64">
        <w:rPr>
          <w:rFonts w:hint="eastAsia"/>
        </w:rPr>
        <w:t>，亦不排除另有其他類似未辦理繼承登記</w:t>
      </w:r>
      <w:r w:rsidR="006B2389" w:rsidRPr="00057A64">
        <w:rPr>
          <w:rFonts w:hint="eastAsia"/>
        </w:rPr>
        <w:t>之</w:t>
      </w:r>
      <w:r w:rsidR="00151CBA" w:rsidRPr="00057A64">
        <w:rPr>
          <w:rFonts w:hint="eastAsia"/>
        </w:rPr>
        <w:t>土地，</w:t>
      </w:r>
      <w:r w:rsidR="006B2389" w:rsidRPr="00057A64">
        <w:rPr>
          <w:rFonts w:hint="eastAsia"/>
        </w:rPr>
        <w:t>亟待</w:t>
      </w:r>
      <w:r w:rsidR="00151CBA" w:rsidRPr="00057A64">
        <w:rPr>
          <w:rFonts w:hint="eastAsia"/>
        </w:rPr>
        <w:t>主管機關</w:t>
      </w:r>
      <w:r w:rsidR="006B2389" w:rsidRPr="00057A64">
        <w:rPr>
          <w:rFonts w:hint="eastAsia"/>
        </w:rPr>
        <w:t>依法</w:t>
      </w:r>
      <w:r w:rsidR="00151CBA" w:rsidRPr="00057A64">
        <w:rPr>
          <w:rFonts w:hint="eastAsia"/>
        </w:rPr>
        <w:t>查明</w:t>
      </w:r>
      <w:r w:rsidR="006B2389" w:rsidRPr="00057A64">
        <w:rPr>
          <w:rFonts w:hint="eastAsia"/>
        </w:rPr>
        <w:t>核實。</w:t>
      </w:r>
      <w:proofErr w:type="gramStart"/>
      <w:r w:rsidR="006B2389" w:rsidRPr="00057A64">
        <w:rPr>
          <w:rFonts w:hint="eastAsia"/>
        </w:rPr>
        <w:t>爰</w:t>
      </w:r>
      <w:proofErr w:type="gramEnd"/>
      <w:r w:rsidR="006B2389" w:rsidRPr="00057A64">
        <w:rPr>
          <w:rFonts w:hint="eastAsia"/>
        </w:rPr>
        <w:t>此</w:t>
      </w:r>
      <w:r w:rsidR="004C2857" w:rsidRPr="00057A64">
        <w:rPr>
          <w:rFonts w:hint="eastAsia"/>
        </w:rPr>
        <w:t>，</w:t>
      </w:r>
      <w:proofErr w:type="gramStart"/>
      <w:r w:rsidR="00436D63" w:rsidRPr="00057A64">
        <w:rPr>
          <w:rFonts w:hint="eastAsia"/>
        </w:rPr>
        <w:t>臺</w:t>
      </w:r>
      <w:proofErr w:type="gramEnd"/>
      <w:r w:rsidR="00436D63" w:rsidRPr="00057A64">
        <w:rPr>
          <w:rFonts w:hint="eastAsia"/>
        </w:rPr>
        <w:t>南市政府或地政機關允應依土地法第73條之1規定切實執行被繼承人</w:t>
      </w:r>
      <w:r w:rsidR="009D25A0">
        <w:rPr>
          <w:rFonts w:hint="eastAsia"/>
        </w:rPr>
        <w:t>林○</w:t>
      </w:r>
      <w:proofErr w:type="gramStart"/>
      <w:r w:rsidR="009D25A0">
        <w:rPr>
          <w:rFonts w:hint="eastAsia"/>
        </w:rPr>
        <w:t>留</w:t>
      </w:r>
      <w:r w:rsidR="00436D63" w:rsidRPr="00057A64">
        <w:rPr>
          <w:rFonts w:hint="eastAsia"/>
        </w:rPr>
        <w:t>系爭</w:t>
      </w:r>
      <w:proofErr w:type="gramEnd"/>
      <w:r w:rsidR="00436D63" w:rsidRPr="00057A64">
        <w:rPr>
          <w:rFonts w:hint="eastAsia"/>
        </w:rPr>
        <w:t>土地鄰近地區未辦理繼承登記土地之清查工作，並視實際需要處理後續公告繼承人、列冊管理、公開標售、</w:t>
      </w:r>
      <w:r w:rsidR="00436D63" w:rsidRPr="00057A64">
        <w:rPr>
          <w:rFonts w:hint="eastAsia"/>
        </w:rPr>
        <w:lastRenderedPageBreak/>
        <w:t>設立專戶儲存及歸屬國庫等相關作業，用以改善該地區部分土地</w:t>
      </w:r>
      <w:proofErr w:type="gramStart"/>
      <w:r w:rsidR="00436D63" w:rsidRPr="00057A64">
        <w:rPr>
          <w:rFonts w:hint="eastAsia"/>
        </w:rPr>
        <w:t>地</w:t>
      </w:r>
      <w:proofErr w:type="gramEnd"/>
      <w:r w:rsidR="00436D63" w:rsidRPr="00057A64">
        <w:rPr>
          <w:rFonts w:hint="eastAsia"/>
        </w:rPr>
        <w:t>籍失實現狀，並能兼顧該等土地繼承人權益之維護</w:t>
      </w:r>
      <w:r w:rsidR="004C2857" w:rsidRPr="00057A64">
        <w:rPr>
          <w:rFonts w:hint="eastAsia"/>
        </w:rPr>
        <w:t>。</w:t>
      </w:r>
    </w:p>
    <w:p w:rsidR="00842FAE" w:rsidRPr="00057A64" w:rsidRDefault="00842FAE" w:rsidP="00842FAE">
      <w:pPr>
        <w:pStyle w:val="1"/>
        <w:ind w:left="2380" w:hanging="2380"/>
      </w:pP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Start w:id="69" w:name="_Toc421794875"/>
      <w:bookmarkStart w:id="70" w:name="_Toc422834160"/>
      <w:r w:rsidRPr="00057A64">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842FAE" w:rsidRPr="00057A64" w:rsidRDefault="00842FAE" w:rsidP="00842FAE">
      <w:pPr>
        <w:pStyle w:val="2"/>
      </w:pPr>
      <w:bookmarkStart w:id="71" w:name="_Toc524895649"/>
      <w:bookmarkStart w:id="72" w:name="_Toc524896195"/>
      <w:bookmarkStart w:id="73" w:name="_Toc524896225"/>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421794877"/>
      <w:bookmarkStart w:id="83" w:name="_Toc421795443"/>
      <w:bookmarkStart w:id="84" w:name="_Toc421796024"/>
      <w:bookmarkStart w:id="85" w:name="_Toc422728959"/>
      <w:bookmarkStart w:id="86" w:name="_Toc422834162"/>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1"/>
      <w:bookmarkEnd w:id="72"/>
      <w:bookmarkEnd w:id="73"/>
      <w:r w:rsidRPr="00057A64">
        <w:rPr>
          <w:rFonts w:hint="eastAsia"/>
        </w:rPr>
        <w:t>調查意見一，函請</w:t>
      </w:r>
      <w:proofErr w:type="gramStart"/>
      <w:r w:rsidRPr="00057A64">
        <w:rPr>
          <w:rFonts w:hint="eastAsia"/>
        </w:rPr>
        <w:t>司法院參處</w:t>
      </w:r>
      <w:proofErr w:type="gramEnd"/>
      <w:r w:rsidRPr="00057A64">
        <w:rPr>
          <w:rFonts w:hint="eastAsia"/>
        </w:rPr>
        <w:t>，並轉請臺灣</w:t>
      </w:r>
      <w:proofErr w:type="gramStart"/>
      <w:r w:rsidRPr="00057A64">
        <w:rPr>
          <w:rFonts w:hint="eastAsia"/>
        </w:rPr>
        <w:t>臺</w:t>
      </w:r>
      <w:proofErr w:type="gramEnd"/>
      <w:r w:rsidRPr="00057A64">
        <w:rPr>
          <w:rFonts w:hint="eastAsia"/>
        </w:rPr>
        <w:t>南地方法院對本案承辦法官為適當之職務監督</w:t>
      </w:r>
      <w:proofErr w:type="gramStart"/>
      <w:r w:rsidRPr="00057A64">
        <w:rPr>
          <w:rFonts w:hint="eastAsia"/>
        </w:rPr>
        <w:t>見復。</w:t>
      </w:r>
      <w:bookmarkEnd w:id="74"/>
      <w:bookmarkEnd w:id="75"/>
      <w:bookmarkEnd w:id="76"/>
      <w:bookmarkEnd w:id="77"/>
      <w:bookmarkEnd w:id="78"/>
      <w:bookmarkEnd w:id="79"/>
      <w:bookmarkEnd w:id="80"/>
      <w:bookmarkEnd w:id="81"/>
      <w:bookmarkEnd w:id="82"/>
      <w:bookmarkEnd w:id="83"/>
      <w:bookmarkEnd w:id="84"/>
      <w:bookmarkEnd w:id="85"/>
      <w:bookmarkEnd w:id="86"/>
      <w:proofErr w:type="gramEnd"/>
    </w:p>
    <w:p w:rsidR="00842FAE" w:rsidRPr="00057A64" w:rsidRDefault="00842FAE" w:rsidP="00842FAE">
      <w:pPr>
        <w:pStyle w:val="2"/>
      </w:pPr>
      <w:bookmarkStart w:id="98" w:name="_Toc70241819"/>
      <w:bookmarkStart w:id="99" w:name="_Toc70242208"/>
      <w:bookmarkStart w:id="100" w:name="_Toc421794878"/>
      <w:bookmarkStart w:id="101" w:name="_Toc421795444"/>
      <w:bookmarkStart w:id="102" w:name="_Toc421796025"/>
      <w:bookmarkStart w:id="103" w:name="_Toc422728960"/>
      <w:bookmarkStart w:id="104" w:name="_Toc422834163"/>
      <w:bookmarkStart w:id="105" w:name="_Toc70241818"/>
      <w:bookmarkStart w:id="106" w:name="_Toc70242207"/>
      <w:r w:rsidRPr="00057A64">
        <w:rPr>
          <w:rFonts w:hint="eastAsia"/>
        </w:rPr>
        <w:t>調查意見一、二，函請財政部轉</w:t>
      </w:r>
      <w:proofErr w:type="gramStart"/>
      <w:r w:rsidRPr="00057A64">
        <w:rPr>
          <w:rFonts w:hint="eastAsia"/>
        </w:rPr>
        <w:t>飭</w:t>
      </w:r>
      <w:proofErr w:type="gramEnd"/>
      <w:r w:rsidRPr="00057A64">
        <w:rPr>
          <w:rFonts w:hint="eastAsia"/>
        </w:rPr>
        <w:t>國有財產署檢討改進</w:t>
      </w:r>
      <w:proofErr w:type="gramStart"/>
      <w:r w:rsidRPr="00057A64">
        <w:rPr>
          <w:rFonts w:hint="eastAsia"/>
        </w:rPr>
        <w:t>見復。</w:t>
      </w:r>
      <w:proofErr w:type="gramEnd"/>
    </w:p>
    <w:p w:rsidR="00842FAE" w:rsidRPr="00057A64" w:rsidRDefault="00842FAE" w:rsidP="00842FAE">
      <w:pPr>
        <w:pStyle w:val="2"/>
      </w:pPr>
      <w:r w:rsidRPr="00057A64">
        <w:rPr>
          <w:rFonts w:hint="eastAsia"/>
        </w:rPr>
        <w:t>調查意見，函請</w:t>
      </w:r>
      <w:proofErr w:type="gramStart"/>
      <w:r w:rsidRPr="00057A64">
        <w:rPr>
          <w:rFonts w:hint="eastAsia"/>
        </w:rPr>
        <w:t>臺</w:t>
      </w:r>
      <w:proofErr w:type="gramEnd"/>
      <w:r w:rsidRPr="00057A64">
        <w:rPr>
          <w:rFonts w:hint="eastAsia"/>
        </w:rPr>
        <w:t>南市政府檢討辦理</w:t>
      </w:r>
      <w:proofErr w:type="gramStart"/>
      <w:r w:rsidRPr="00057A64">
        <w:rPr>
          <w:rFonts w:hint="eastAsia"/>
        </w:rPr>
        <w:t>見復。</w:t>
      </w:r>
      <w:proofErr w:type="gramEnd"/>
    </w:p>
    <w:p w:rsidR="00842FAE" w:rsidRPr="00057A64" w:rsidRDefault="00842FAE" w:rsidP="00842FAE">
      <w:pPr>
        <w:pStyle w:val="2"/>
      </w:pPr>
      <w:r w:rsidRPr="00057A64">
        <w:rPr>
          <w:rFonts w:hint="eastAsia"/>
        </w:rPr>
        <w:t>調查意見，函復陳訴人。</w:t>
      </w:r>
      <w:bookmarkEnd w:id="98"/>
      <w:bookmarkEnd w:id="99"/>
      <w:bookmarkEnd w:id="100"/>
      <w:bookmarkEnd w:id="101"/>
      <w:bookmarkEnd w:id="102"/>
      <w:bookmarkEnd w:id="103"/>
      <w:bookmarkEnd w:id="104"/>
    </w:p>
    <w:bookmarkEnd w:id="49"/>
    <w:bookmarkEnd w:id="87"/>
    <w:bookmarkEnd w:id="88"/>
    <w:bookmarkEnd w:id="89"/>
    <w:bookmarkEnd w:id="90"/>
    <w:bookmarkEnd w:id="91"/>
    <w:bookmarkEnd w:id="92"/>
    <w:bookmarkEnd w:id="93"/>
    <w:bookmarkEnd w:id="94"/>
    <w:bookmarkEnd w:id="95"/>
    <w:bookmarkEnd w:id="96"/>
    <w:bookmarkEnd w:id="97"/>
    <w:bookmarkEnd w:id="105"/>
    <w:bookmarkEnd w:id="106"/>
    <w:p w:rsidR="0068030C" w:rsidRPr="00057A64" w:rsidRDefault="0068030C" w:rsidP="008B6D46">
      <w:pPr>
        <w:pStyle w:val="1"/>
        <w:numPr>
          <w:ilvl w:val="0"/>
          <w:numId w:val="0"/>
        </w:numPr>
        <w:ind w:left="2380"/>
        <w:rPr>
          <w:spacing w:val="12"/>
          <w:kern w:val="0"/>
          <w:sz w:val="40"/>
        </w:rPr>
      </w:pPr>
    </w:p>
    <w:p w:rsidR="0068030C" w:rsidRPr="00057A64" w:rsidRDefault="0068030C" w:rsidP="008B6D46">
      <w:pPr>
        <w:pStyle w:val="1"/>
        <w:numPr>
          <w:ilvl w:val="0"/>
          <w:numId w:val="0"/>
        </w:numPr>
        <w:ind w:left="2380"/>
        <w:rPr>
          <w:spacing w:val="12"/>
          <w:kern w:val="0"/>
          <w:sz w:val="40"/>
        </w:rPr>
      </w:pPr>
    </w:p>
    <w:p w:rsidR="004E4CFE" w:rsidRPr="00057A64" w:rsidRDefault="004E4CFE" w:rsidP="008B6D46">
      <w:pPr>
        <w:pStyle w:val="1"/>
        <w:numPr>
          <w:ilvl w:val="0"/>
          <w:numId w:val="0"/>
        </w:numPr>
        <w:ind w:left="2380"/>
        <w:rPr>
          <w:spacing w:val="12"/>
          <w:kern w:val="0"/>
          <w:sz w:val="40"/>
        </w:rPr>
      </w:pPr>
    </w:p>
    <w:p w:rsidR="00E25849" w:rsidRPr="00057A64" w:rsidRDefault="00E25849" w:rsidP="008B6D46">
      <w:pPr>
        <w:pStyle w:val="1"/>
        <w:numPr>
          <w:ilvl w:val="0"/>
          <w:numId w:val="0"/>
        </w:numPr>
        <w:ind w:left="2380"/>
        <w:rPr>
          <w:spacing w:val="12"/>
          <w:kern w:val="0"/>
          <w:sz w:val="40"/>
        </w:rPr>
      </w:pPr>
      <w:r w:rsidRPr="00057A64">
        <w:rPr>
          <w:rFonts w:hint="eastAsia"/>
          <w:spacing w:val="12"/>
          <w:kern w:val="0"/>
          <w:sz w:val="40"/>
        </w:rPr>
        <w:t>調查委員：</w:t>
      </w:r>
      <w:r w:rsidR="0068030C" w:rsidRPr="00057A64">
        <w:rPr>
          <w:rFonts w:hint="eastAsia"/>
          <w:spacing w:val="12"/>
          <w:kern w:val="0"/>
          <w:sz w:val="40"/>
        </w:rPr>
        <w:t>陳師孟、楊芳婉</w:t>
      </w:r>
    </w:p>
    <w:p w:rsidR="0068030C" w:rsidRPr="00057A64" w:rsidRDefault="0068030C" w:rsidP="008B6D46">
      <w:pPr>
        <w:pStyle w:val="1"/>
        <w:numPr>
          <w:ilvl w:val="0"/>
          <w:numId w:val="0"/>
        </w:numPr>
        <w:ind w:left="2380"/>
        <w:rPr>
          <w:b/>
          <w:bCs w:val="0"/>
          <w:spacing w:val="12"/>
          <w:kern w:val="0"/>
          <w:sz w:val="40"/>
        </w:rPr>
      </w:pPr>
    </w:p>
    <w:p w:rsidR="00770453" w:rsidRPr="00057A64" w:rsidRDefault="00770453" w:rsidP="00770453">
      <w:pPr>
        <w:pStyle w:val="aa"/>
        <w:spacing w:before="0" w:after="0"/>
        <w:ind w:leftChars="1100" w:left="3742"/>
        <w:rPr>
          <w:rFonts w:ascii="Times New Roman"/>
          <w:b w:val="0"/>
          <w:bCs/>
          <w:snapToGrid/>
          <w:spacing w:val="0"/>
          <w:kern w:val="0"/>
          <w:sz w:val="40"/>
        </w:rPr>
      </w:pPr>
    </w:p>
    <w:p w:rsidR="00B60A7A" w:rsidRPr="00057A64" w:rsidRDefault="00B60A7A" w:rsidP="00770453">
      <w:pPr>
        <w:pStyle w:val="aa"/>
        <w:spacing w:before="0" w:after="0"/>
        <w:ind w:leftChars="1100" w:left="3742"/>
        <w:rPr>
          <w:rFonts w:ascii="Times New Roman"/>
          <w:b w:val="0"/>
          <w:bCs/>
          <w:snapToGrid/>
          <w:spacing w:val="0"/>
          <w:kern w:val="0"/>
          <w:sz w:val="40"/>
        </w:rPr>
      </w:pPr>
    </w:p>
    <w:p w:rsidR="00B60A7A" w:rsidRPr="00057A64" w:rsidRDefault="00B60A7A" w:rsidP="00770453">
      <w:pPr>
        <w:pStyle w:val="aa"/>
        <w:spacing w:before="0" w:after="0"/>
        <w:ind w:leftChars="1100" w:left="3742"/>
        <w:rPr>
          <w:rFonts w:ascii="Times New Roman"/>
          <w:b w:val="0"/>
          <w:bCs/>
          <w:snapToGrid/>
          <w:spacing w:val="0"/>
          <w:kern w:val="0"/>
          <w:sz w:val="40"/>
        </w:rPr>
      </w:pPr>
    </w:p>
    <w:p w:rsidR="0068030C" w:rsidRPr="00057A64" w:rsidRDefault="0068030C" w:rsidP="00770453">
      <w:pPr>
        <w:pStyle w:val="aa"/>
        <w:spacing w:before="0" w:after="0"/>
        <w:ind w:leftChars="1100" w:left="3742"/>
        <w:rPr>
          <w:rFonts w:ascii="Times New Roman"/>
          <w:b w:val="0"/>
          <w:bCs/>
          <w:snapToGrid/>
          <w:spacing w:val="0"/>
          <w:kern w:val="0"/>
          <w:sz w:val="40"/>
        </w:rPr>
      </w:pPr>
    </w:p>
    <w:p w:rsidR="00E25849" w:rsidRPr="00057A64" w:rsidRDefault="00E25849">
      <w:pPr>
        <w:pStyle w:val="af"/>
        <w:rPr>
          <w:rFonts w:hAnsi="標楷體"/>
          <w:bCs/>
        </w:rPr>
      </w:pPr>
      <w:r w:rsidRPr="00057A64">
        <w:rPr>
          <w:rFonts w:hAnsi="標楷體" w:hint="eastAsia"/>
          <w:bCs/>
        </w:rPr>
        <w:t>中</w:t>
      </w:r>
      <w:r w:rsidR="00B5484D" w:rsidRPr="00057A64">
        <w:rPr>
          <w:rFonts w:hAnsi="標楷體" w:hint="eastAsia"/>
          <w:bCs/>
        </w:rPr>
        <w:t xml:space="preserve">  </w:t>
      </w:r>
      <w:r w:rsidRPr="00057A64">
        <w:rPr>
          <w:rFonts w:hAnsi="標楷體" w:hint="eastAsia"/>
          <w:bCs/>
        </w:rPr>
        <w:t>華</w:t>
      </w:r>
      <w:r w:rsidR="00B5484D" w:rsidRPr="00057A64">
        <w:rPr>
          <w:rFonts w:hAnsi="標楷體" w:hint="eastAsia"/>
          <w:bCs/>
        </w:rPr>
        <w:t xml:space="preserve">  </w:t>
      </w:r>
      <w:r w:rsidRPr="00057A64">
        <w:rPr>
          <w:rFonts w:hAnsi="標楷體" w:hint="eastAsia"/>
          <w:bCs/>
        </w:rPr>
        <w:t>民</w:t>
      </w:r>
      <w:r w:rsidR="00B5484D" w:rsidRPr="00057A64">
        <w:rPr>
          <w:rFonts w:hAnsi="標楷體" w:hint="eastAsia"/>
          <w:bCs/>
        </w:rPr>
        <w:t xml:space="preserve">  </w:t>
      </w:r>
      <w:r w:rsidRPr="00057A64">
        <w:rPr>
          <w:rFonts w:hAnsi="標楷體" w:hint="eastAsia"/>
          <w:bCs/>
        </w:rPr>
        <w:t xml:space="preserve">國　</w:t>
      </w:r>
      <w:r w:rsidR="001E74C2" w:rsidRPr="00057A64">
        <w:rPr>
          <w:rFonts w:hAnsi="標楷體" w:hint="eastAsia"/>
          <w:bCs/>
        </w:rPr>
        <w:t>10</w:t>
      </w:r>
      <w:r w:rsidR="005D71B7" w:rsidRPr="00057A64">
        <w:rPr>
          <w:rFonts w:hAnsi="標楷體" w:hint="eastAsia"/>
          <w:bCs/>
        </w:rPr>
        <w:t>8</w:t>
      </w:r>
      <w:r w:rsidRPr="00057A64">
        <w:rPr>
          <w:rFonts w:hAnsi="標楷體" w:hint="eastAsia"/>
          <w:bCs/>
        </w:rPr>
        <w:t xml:space="preserve">　年　</w:t>
      </w:r>
      <w:r w:rsidR="0068030C" w:rsidRPr="00057A64">
        <w:rPr>
          <w:rFonts w:hAnsi="標楷體"/>
          <w:bCs/>
        </w:rPr>
        <w:t>1</w:t>
      </w:r>
      <w:r w:rsidRPr="00057A64">
        <w:rPr>
          <w:rFonts w:hAnsi="標楷體" w:hint="eastAsia"/>
          <w:bCs/>
        </w:rPr>
        <w:t xml:space="preserve">　月　</w:t>
      </w:r>
      <w:r w:rsidR="0068030C" w:rsidRPr="00057A64">
        <w:rPr>
          <w:rFonts w:hAnsi="標楷體" w:hint="eastAsia"/>
          <w:bCs/>
        </w:rPr>
        <w:t>17</w:t>
      </w:r>
      <w:r w:rsidRPr="00057A64">
        <w:rPr>
          <w:rFonts w:hAnsi="標楷體" w:hint="eastAsia"/>
          <w:bCs/>
        </w:rPr>
        <w:t xml:space="preserve">　日</w:t>
      </w:r>
    </w:p>
    <w:sectPr w:rsidR="00E25849" w:rsidRPr="00057A6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97" w:rsidRDefault="008D0397">
      <w:r>
        <w:separator/>
      </w:r>
    </w:p>
  </w:endnote>
  <w:endnote w:type="continuationSeparator" w:id="0">
    <w:p w:rsidR="008D0397" w:rsidRDefault="008D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BF" w:rsidRDefault="00F44DB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015A">
      <w:rPr>
        <w:rStyle w:val="ac"/>
        <w:noProof/>
        <w:sz w:val="24"/>
      </w:rPr>
      <w:t>10</w:t>
    </w:r>
    <w:r>
      <w:rPr>
        <w:rStyle w:val="ac"/>
        <w:sz w:val="24"/>
      </w:rPr>
      <w:fldChar w:fldCharType="end"/>
    </w:r>
  </w:p>
  <w:p w:rsidR="00F44DBF" w:rsidRDefault="00F44DB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97" w:rsidRDefault="008D0397">
      <w:r>
        <w:separator/>
      </w:r>
    </w:p>
  </w:footnote>
  <w:footnote w:type="continuationSeparator" w:id="0">
    <w:p w:rsidR="008D0397" w:rsidRDefault="008D0397">
      <w:r>
        <w:continuationSeparator/>
      </w:r>
    </w:p>
  </w:footnote>
  <w:footnote w:id="1">
    <w:p w:rsidR="00F44DBF" w:rsidRPr="00B723A8" w:rsidRDefault="00F44DBF">
      <w:pPr>
        <w:pStyle w:val="afc"/>
      </w:pPr>
      <w:r>
        <w:rPr>
          <w:rStyle w:val="afe"/>
        </w:rPr>
        <w:footnoteRef/>
      </w:r>
      <w:proofErr w:type="gramStart"/>
      <w:r>
        <w:rPr>
          <w:rFonts w:hint="eastAsia"/>
        </w:rPr>
        <w:t>重測前為</w:t>
      </w:r>
      <w:proofErr w:type="gramEnd"/>
      <w:r>
        <w:rPr>
          <w:rFonts w:hint="eastAsia"/>
        </w:rPr>
        <w:t>新田段538地號</w:t>
      </w:r>
      <w:r w:rsidRPr="00B723A8">
        <w:rPr>
          <w:rFonts w:hint="eastAsia"/>
        </w:rPr>
        <w:t>。</w:t>
      </w:r>
    </w:p>
  </w:footnote>
  <w:footnote w:id="2">
    <w:p w:rsidR="00F44DBF" w:rsidRDefault="00F44DBF" w:rsidP="007765CF">
      <w:pPr>
        <w:pStyle w:val="afc"/>
      </w:pPr>
      <w:r>
        <w:rPr>
          <w:rStyle w:val="afe"/>
        </w:rPr>
        <w:footnoteRef/>
      </w:r>
      <w:r w:rsidRPr="001C051A">
        <w:rPr>
          <w:rFonts w:hint="eastAsia"/>
        </w:rPr>
        <w:t>本件未經當事人抗告，於96年9月26日確定。</w:t>
      </w:r>
    </w:p>
  </w:footnote>
  <w:footnote w:id="3">
    <w:p w:rsidR="00F44DBF" w:rsidRDefault="00F44DBF" w:rsidP="006C0050">
      <w:pPr>
        <w:pStyle w:val="afc"/>
        <w:jc w:val="both"/>
      </w:pPr>
      <w:r>
        <w:rPr>
          <w:rStyle w:val="afe"/>
        </w:rPr>
        <w:footnoteRef/>
      </w:r>
      <w:r>
        <w:t xml:space="preserve"> </w:t>
      </w:r>
      <w:r w:rsidR="00C42E25">
        <w:rPr>
          <w:rFonts w:hint="eastAsia"/>
        </w:rPr>
        <w:t>張</w:t>
      </w:r>
      <w:r w:rsidR="00C42E25" w:rsidRPr="008B6D46">
        <w:rPr>
          <w:rFonts w:hint="eastAsia"/>
          <w:color w:val="FF0000"/>
        </w:rPr>
        <w:t>○</w:t>
      </w:r>
      <w:proofErr w:type="gramStart"/>
      <w:r w:rsidR="00C42E25">
        <w:rPr>
          <w:rFonts w:hint="eastAsia"/>
        </w:rPr>
        <w:t>媚</w:t>
      </w:r>
      <w:r>
        <w:rPr>
          <w:rFonts w:hint="eastAsia"/>
        </w:rPr>
        <w:t>再於</w:t>
      </w:r>
      <w:proofErr w:type="gramEnd"/>
      <w:r>
        <w:rPr>
          <w:rFonts w:hint="eastAsia"/>
        </w:rPr>
        <w:t>98年9月17日申請地政</w:t>
      </w:r>
      <w:proofErr w:type="gramStart"/>
      <w:r>
        <w:rPr>
          <w:rFonts w:hint="eastAsia"/>
        </w:rPr>
        <w:t>機關將系爭</w:t>
      </w:r>
      <w:proofErr w:type="gramEnd"/>
      <w:r>
        <w:rPr>
          <w:rFonts w:hint="eastAsia"/>
        </w:rPr>
        <w:t>土地合併於</w:t>
      </w:r>
      <w:proofErr w:type="gramStart"/>
      <w:r>
        <w:rPr>
          <w:rFonts w:hint="eastAsia"/>
        </w:rPr>
        <w:t>臺</w:t>
      </w:r>
      <w:proofErr w:type="gramEnd"/>
      <w:r>
        <w:rPr>
          <w:rFonts w:hint="eastAsia"/>
        </w:rPr>
        <w:t>南市仁德區如意段822地號土地。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EC3010"/>
    <w:multiLevelType w:val="hybridMultilevel"/>
    <w:tmpl w:val="E5D6C402"/>
    <w:lvl w:ilvl="0" w:tplc="E4CABD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812970"/>
    <w:multiLevelType w:val="hybridMultilevel"/>
    <w:tmpl w:val="85825DB6"/>
    <w:lvl w:ilvl="0" w:tplc="06A4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5"/>
  </w:num>
  <w:num w:numId="6">
    <w:abstractNumId w:val="8"/>
  </w:num>
  <w:num w:numId="7">
    <w:abstractNumId w:val="1"/>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61"/>
    <w:rsid w:val="00006961"/>
    <w:rsid w:val="00006AD5"/>
    <w:rsid w:val="00010C7B"/>
    <w:rsid w:val="000112BF"/>
    <w:rsid w:val="00012233"/>
    <w:rsid w:val="00017318"/>
    <w:rsid w:val="000229AD"/>
    <w:rsid w:val="00023642"/>
    <w:rsid w:val="000246F7"/>
    <w:rsid w:val="0003114D"/>
    <w:rsid w:val="00036D76"/>
    <w:rsid w:val="000375C1"/>
    <w:rsid w:val="00041499"/>
    <w:rsid w:val="0004628F"/>
    <w:rsid w:val="00050138"/>
    <w:rsid w:val="00055C1D"/>
    <w:rsid w:val="00057A64"/>
    <w:rsid w:val="00057F32"/>
    <w:rsid w:val="00062A25"/>
    <w:rsid w:val="00065C3F"/>
    <w:rsid w:val="000704D9"/>
    <w:rsid w:val="000709EB"/>
    <w:rsid w:val="00072A63"/>
    <w:rsid w:val="00073CB5"/>
    <w:rsid w:val="0007425C"/>
    <w:rsid w:val="00076BEA"/>
    <w:rsid w:val="00077553"/>
    <w:rsid w:val="00084991"/>
    <w:rsid w:val="000851A2"/>
    <w:rsid w:val="00086D96"/>
    <w:rsid w:val="00092775"/>
    <w:rsid w:val="0009352E"/>
    <w:rsid w:val="00095374"/>
    <w:rsid w:val="0009685D"/>
    <w:rsid w:val="00096B96"/>
    <w:rsid w:val="00096C55"/>
    <w:rsid w:val="0009781D"/>
    <w:rsid w:val="000A16F7"/>
    <w:rsid w:val="000A2F3F"/>
    <w:rsid w:val="000B0B4A"/>
    <w:rsid w:val="000B1420"/>
    <w:rsid w:val="000B196A"/>
    <w:rsid w:val="000B279A"/>
    <w:rsid w:val="000B61D2"/>
    <w:rsid w:val="000B70A7"/>
    <w:rsid w:val="000B73DD"/>
    <w:rsid w:val="000C1123"/>
    <w:rsid w:val="000C37E1"/>
    <w:rsid w:val="000C495F"/>
    <w:rsid w:val="000C4A78"/>
    <w:rsid w:val="000C5834"/>
    <w:rsid w:val="000C6403"/>
    <w:rsid w:val="000C79F6"/>
    <w:rsid w:val="000D2C37"/>
    <w:rsid w:val="000D350C"/>
    <w:rsid w:val="000D66D9"/>
    <w:rsid w:val="000E52D6"/>
    <w:rsid w:val="000E6431"/>
    <w:rsid w:val="000E658B"/>
    <w:rsid w:val="000F21A5"/>
    <w:rsid w:val="001021D9"/>
    <w:rsid w:val="001025C5"/>
    <w:rsid w:val="00102B9F"/>
    <w:rsid w:val="001111BE"/>
    <w:rsid w:val="00112637"/>
    <w:rsid w:val="00112ABC"/>
    <w:rsid w:val="0012001E"/>
    <w:rsid w:val="00122BAE"/>
    <w:rsid w:val="00125C90"/>
    <w:rsid w:val="00126A55"/>
    <w:rsid w:val="00130661"/>
    <w:rsid w:val="001318E4"/>
    <w:rsid w:val="0013263F"/>
    <w:rsid w:val="00132FA2"/>
    <w:rsid w:val="00133F08"/>
    <w:rsid w:val="001345E6"/>
    <w:rsid w:val="001378B0"/>
    <w:rsid w:val="00142989"/>
    <w:rsid w:val="00142E00"/>
    <w:rsid w:val="0014659C"/>
    <w:rsid w:val="00151CBA"/>
    <w:rsid w:val="00151ECC"/>
    <w:rsid w:val="00152793"/>
    <w:rsid w:val="00153B7E"/>
    <w:rsid w:val="001545A9"/>
    <w:rsid w:val="001600E0"/>
    <w:rsid w:val="001637C7"/>
    <w:rsid w:val="0016480E"/>
    <w:rsid w:val="00174297"/>
    <w:rsid w:val="0017512B"/>
    <w:rsid w:val="00180E06"/>
    <w:rsid w:val="001817B3"/>
    <w:rsid w:val="00183014"/>
    <w:rsid w:val="00186324"/>
    <w:rsid w:val="001875B1"/>
    <w:rsid w:val="00190338"/>
    <w:rsid w:val="00190AA5"/>
    <w:rsid w:val="00192406"/>
    <w:rsid w:val="00192E90"/>
    <w:rsid w:val="001934C6"/>
    <w:rsid w:val="001959C2"/>
    <w:rsid w:val="00196EC3"/>
    <w:rsid w:val="00197179"/>
    <w:rsid w:val="001A51E3"/>
    <w:rsid w:val="001A7968"/>
    <w:rsid w:val="001B0C31"/>
    <w:rsid w:val="001B2E98"/>
    <w:rsid w:val="001B3483"/>
    <w:rsid w:val="001B3C1E"/>
    <w:rsid w:val="001B4494"/>
    <w:rsid w:val="001C051A"/>
    <w:rsid w:val="001C0D8B"/>
    <w:rsid w:val="001C0DA8"/>
    <w:rsid w:val="001C6C51"/>
    <w:rsid w:val="001D3088"/>
    <w:rsid w:val="001D4AD7"/>
    <w:rsid w:val="001D60BC"/>
    <w:rsid w:val="001E0D8A"/>
    <w:rsid w:val="001E1E65"/>
    <w:rsid w:val="001E67BA"/>
    <w:rsid w:val="001E6B4E"/>
    <w:rsid w:val="001E74C2"/>
    <w:rsid w:val="001E79C3"/>
    <w:rsid w:val="001F4F82"/>
    <w:rsid w:val="001F5A48"/>
    <w:rsid w:val="001F6260"/>
    <w:rsid w:val="00200007"/>
    <w:rsid w:val="002025DC"/>
    <w:rsid w:val="002030A5"/>
    <w:rsid w:val="00203131"/>
    <w:rsid w:val="00203C9E"/>
    <w:rsid w:val="0020451A"/>
    <w:rsid w:val="00212E88"/>
    <w:rsid w:val="00213C9C"/>
    <w:rsid w:val="0022009E"/>
    <w:rsid w:val="00220DC5"/>
    <w:rsid w:val="00223241"/>
    <w:rsid w:val="0022425C"/>
    <w:rsid w:val="002246DE"/>
    <w:rsid w:val="0022598C"/>
    <w:rsid w:val="002260DB"/>
    <w:rsid w:val="00226167"/>
    <w:rsid w:val="00227C10"/>
    <w:rsid w:val="00233D8D"/>
    <w:rsid w:val="00234F47"/>
    <w:rsid w:val="00237067"/>
    <w:rsid w:val="00237967"/>
    <w:rsid w:val="002429E2"/>
    <w:rsid w:val="00250FDA"/>
    <w:rsid w:val="00252BC4"/>
    <w:rsid w:val="00254014"/>
    <w:rsid w:val="00254B39"/>
    <w:rsid w:val="00257A72"/>
    <w:rsid w:val="00263FC8"/>
    <w:rsid w:val="0026504D"/>
    <w:rsid w:val="00270492"/>
    <w:rsid w:val="0027191E"/>
    <w:rsid w:val="00273A2F"/>
    <w:rsid w:val="00280986"/>
    <w:rsid w:val="00281ECE"/>
    <w:rsid w:val="002831C7"/>
    <w:rsid w:val="002840C6"/>
    <w:rsid w:val="00295174"/>
    <w:rsid w:val="00296172"/>
    <w:rsid w:val="00296B92"/>
    <w:rsid w:val="002A1420"/>
    <w:rsid w:val="002A27EA"/>
    <w:rsid w:val="002A2C22"/>
    <w:rsid w:val="002A52B8"/>
    <w:rsid w:val="002B02EB"/>
    <w:rsid w:val="002B3F6C"/>
    <w:rsid w:val="002B469C"/>
    <w:rsid w:val="002B59BF"/>
    <w:rsid w:val="002C0602"/>
    <w:rsid w:val="002C1E98"/>
    <w:rsid w:val="002C4423"/>
    <w:rsid w:val="002D375D"/>
    <w:rsid w:val="002D5C16"/>
    <w:rsid w:val="002D5D34"/>
    <w:rsid w:val="002E277B"/>
    <w:rsid w:val="002F1D25"/>
    <w:rsid w:val="002F2476"/>
    <w:rsid w:val="002F3DFF"/>
    <w:rsid w:val="002F47DB"/>
    <w:rsid w:val="002F5E05"/>
    <w:rsid w:val="00306920"/>
    <w:rsid w:val="00307A76"/>
    <w:rsid w:val="0031137B"/>
    <w:rsid w:val="00312F69"/>
    <w:rsid w:val="0031455E"/>
    <w:rsid w:val="00315A16"/>
    <w:rsid w:val="00317053"/>
    <w:rsid w:val="00317C54"/>
    <w:rsid w:val="0032109C"/>
    <w:rsid w:val="00322326"/>
    <w:rsid w:val="00322B45"/>
    <w:rsid w:val="00323809"/>
    <w:rsid w:val="00323D41"/>
    <w:rsid w:val="00325414"/>
    <w:rsid w:val="00326D56"/>
    <w:rsid w:val="003302F1"/>
    <w:rsid w:val="003353E5"/>
    <w:rsid w:val="0034470E"/>
    <w:rsid w:val="00344850"/>
    <w:rsid w:val="00344D34"/>
    <w:rsid w:val="00346453"/>
    <w:rsid w:val="00352DB0"/>
    <w:rsid w:val="0035495E"/>
    <w:rsid w:val="003603C4"/>
    <w:rsid w:val="00361063"/>
    <w:rsid w:val="00365833"/>
    <w:rsid w:val="00365FAE"/>
    <w:rsid w:val="0037094A"/>
    <w:rsid w:val="00371ED3"/>
    <w:rsid w:val="00372659"/>
    <w:rsid w:val="00372FFC"/>
    <w:rsid w:val="00374522"/>
    <w:rsid w:val="00374635"/>
    <w:rsid w:val="0037728A"/>
    <w:rsid w:val="00380B7D"/>
    <w:rsid w:val="00381A99"/>
    <w:rsid w:val="0038261F"/>
    <w:rsid w:val="00382704"/>
    <w:rsid w:val="003829C2"/>
    <w:rsid w:val="003830B2"/>
    <w:rsid w:val="00383D41"/>
    <w:rsid w:val="00384724"/>
    <w:rsid w:val="003919B7"/>
    <w:rsid w:val="00391D57"/>
    <w:rsid w:val="00392292"/>
    <w:rsid w:val="00394F45"/>
    <w:rsid w:val="003979D0"/>
    <w:rsid w:val="003A2AD2"/>
    <w:rsid w:val="003A56A6"/>
    <w:rsid w:val="003A5927"/>
    <w:rsid w:val="003A63E3"/>
    <w:rsid w:val="003A660A"/>
    <w:rsid w:val="003A6665"/>
    <w:rsid w:val="003B1017"/>
    <w:rsid w:val="003B34CE"/>
    <w:rsid w:val="003B3C07"/>
    <w:rsid w:val="003B6081"/>
    <w:rsid w:val="003B6775"/>
    <w:rsid w:val="003C5FE2"/>
    <w:rsid w:val="003D05FB"/>
    <w:rsid w:val="003D1B16"/>
    <w:rsid w:val="003D2D0B"/>
    <w:rsid w:val="003D45BF"/>
    <w:rsid w:val="003D4974"/>
    <w:rsid w:val="003D508A"/>
    <w:rsid w:val="003D537F"/>
    <w:rsid w:val="003D7B75"/>
    <w:rsid w:val="003E0208"/>
    <w:rsid w:val="003E033F"/>
    <w:rsid w:val="003E4B57"/>
    <w:rsid w:val="003E6C30"/>
    <w:rsid w:val="003E737E"/>
    <w:rsid w:val="003F06DD"/>
    <w:rsid w:val="003F27E1"/>
    <w:rsid w:val="003F437A"/>
    <w:rsid w:val="003F59DD"/>
    <w:rsid w:val="003F5C2B"/>
    <w:rsid w:val="003F766F"/>
    <w:rsid w:val="00402240"/>
    <w:rsid w:val="004023E9"/>
    <w:rsid w:val="0040454A"/>
    <w:rsid w:val="004076E5"/>
    <w:rsid w:val="00410148"/>
    <w:rsid w:val="00412FB7"/>
    <w:rsid w:val="00413F83"/>
    <w:rsid w:val="0041490C"/>
    <w:rsid w:val="00415D06"/>
    <w:rsid w:val="00416191"/>
    <w:rsid w:val="004162AD"/>
    <w:rsid w:val="00416721"/>
    <w:rsid w:val="00421EF0"/>
    <w:rsid w:val="004224FA"/>
    <w:rsid w:val="00423D07"/>
    <w:rsid w:val="00427936"/>
    <w:rsid w:val="00432B68"/>
    <w:rsid w:val="0043317D"/>
    <w:rsid w:val="00436D63"/>
    <w:rsid w:val="0044346F"/>
    <w:rsid w:val="004507E8"/>
    <w:rsid w:val="00450990"/>
    <w:rsid w:val="00453FF6"/>
    <w:rsid w:val="00454C2C"/>
    <w:rsid w:val="00460412"/>
    <w:rsid w:val="0046176E"/>
    <w:rsid w:val="004625B1"/>
    <w:rsid w:val="0046282B"/>
    <w:rsid w:val="0046520A"/>
    <w:rsid w:val="00466FE4"/>
    <w:rsid w:val="004672AB"/>
    <w:rsid w:val="00470858"/>
    <w:rsid w:val="004714FE"/>
    <w:rsid w:val="00472D64"/>
    <w:rsid w:val="00475C52"/>
    <w:rsid w:val="00477BAA"/>
    <w:rsid w:val="00486497"/>
    <w:rsid w:val="004924BB"/>
    <w:rsid w:val="00495053"/>
    <w:rsid w:val="004979DF"/>
    <w:rsid w:val="004A195C"/>
    <w:rsid w:val="004A1F59"/>
    <w:rsid w:val="004A29BE"/>
    <w:rsid w:val="004A3225"/>
    <w:rsid w:val="004A33EE"/>
    <w:rsid w:val="004A3AA8"/>
    <w:rsid w:val="004A7A83"/>
    <w:rsid w:val="004B13C7"/>
    <w:rsid w:val="004B778F"/>
    <w:rsid w:val="004C0609"/>
    <w:rsid w:val="004C2857"/>
    <w:rsid w:val="004C48A6"/>
    <w:rsid w:val="004C639F"/>
    <w:rsid w:val="004D141F"/>
    <w:rsid w:val="004D2742"/>
    <w:rsid w:val="004D5747"/>
    <w:rsid w:val="004D6310"/>
    <w:rsid w:val="004D7C14"/>
    <w:rsid w:val="004E0062"/>
    <w:rsid w:val="004E05A1"/>
    <w:rsid w:val="004E2195"/>
    <w:rsid w:val="004E2544"/>
    <w:rsid w:val="004E4CFE"/>
    <w:rsid w:val="004E70D2"/>
    <w:rsid w:val="004F0D07"/>
    <w:rsid w:val="004F2531"/>
    <w:rsid w:val="004F472A"/>
    <w:rsid w:val="004F5E57"/>
    <w:rsid w:val="004F6710"/>
    <w:rsid w:val="004F6A9D"/>
    <w:rsid w:val="00500490"/>
    <w:rsid w:val="00500C3E"/>
    <w:rsid w:val="00502849"/>
    <w:rsid w:val="0050398D"/>
    <w:rsid w:val="00504334"/>
    <w:rsid w:val="0050498D"/>
    <w:rsid w:val="00504E41"/>
    <w:rsid w:val="005104D7"/>
    <w:rsid w:val="00510B9E"/>
    <w:rsid w:val="00516D11"/>
    <w:rsid w:val="005175AE"/>
    <w:rsid w:val="00522624"/>
    <w:rsid w:val="0052449B"/>
    <w:rsid w:val="0052543A"/>
    <w:rsid w:val="005261B2"/>
    <w:rsid w:val="00530FD5"/>
    <w:rsid w:val="00531574"/>
    <w:rsid w:val="005320CE"/>
    <w:rsid w:val="005359E3"/>
    <w:rsid w:val="00536BC2"/>
    <w:rsid w:val="005425E1"/>
    <w:rsid w:val="005427C5"/>
    <w:rsid w:val="00542CF6"/>
    <w:rsid w:val="00545DA4"/>
    <w:rsid w:val="005523D8"/>
    <w:rsid w:val="00552AA8"/>
    <w:rsid w:val="00553A62"/>
    <w:rsid w:val="00553C03"/>
    <w:rsid w:val="005566B0"/>
    <w:rsid w:val="00560DDA"/>
    <w:rsid w:val="005623C4"/>
    <w:rsid w:val="00563692"/>
    <w:rsid w:val="00563C7F"/>
    <w:rsid w:val="0057158C"/>
    <w:rsid w:val="00571679"/>
    <w:rsid w:val="00580D18"/>
    <w:rsid w:val="0058176E"/>
    <w:rsid w:val="00582F49"/>
    <w:rsid w:val="00584235"/>
    <w:rsid w:val="005844E7"/>
    <w:rsid w:val="00584B0C"/>
    <w:rsid w:val="0058705E"/>
    <w:rsid w:val="005908B8"/>
    <w:rsid w:val="0059136A"/>
    <w:rsid w:val="00592DB6"/>
    <w:rsid w:val="005941F7"/>
    <w:rsid w:val="0059512E"/>
    <w:rsid w:val="0059757C"/>
    <w:rsid w:val="005A22C0"/>
    <w:rsid w:val="005A5F37"/>
    <w:rsid w:val="005A6DD2"/>
    <w:rsid w:val="005B54B1"/>
    <w:rsid w:val="005C2D1D"/>
    <w:rsid w:val="005C385D"/>
    <w:rsid w:val="005C6E64"/>
    <w:rsid w:val="005D05E3"/>
    <w:rsid w:val="005D3B20"/>
    <w:rsid w:val="005D71B7"/>
    <w:rsid w:val="005E4759"/>
    <w:rsid w:val="005E5C68"/>
    <w:rsid w:val="005E65C0"/>
    <w:rsid w:val="005F0390"/>
    <w:rsid w:val="005F60C2"/>
    <w:rsid w:val="005F6808"/>
    <w:rsid w:val="00600058"/>
    <w:rsid w:val="00604DF3"/>
    <w:rsid w:val="006072CD"/>
    <w:rsid w:val="00612023"/>
    <w:rsid w:val="00612372"/>
    <w:rsid w:val="00614190"/>
    <w:rsid w:val="0061720B"/>
    <w:rsid w:val="00622A99"/>
    <w:rsid w:val="00622E67"/>
    <w:rsid w:val="006239B4"/>
    <w:rsid w:val="00626B57"/>
    <w:rsid w:val="00626EDC"/>
    <w:rsid w:val="00632B99"/>
    <w:rsid w:val="006430D8"/>
    <w:rsid w:val="006452D3"/>
    <w:rsid w:val="0064689D"/>
    <w:rsid w:val="006470EC"/>
    <w:rsid w:val="00650D01"/>
    <w:rsid w:val="006542D6"/>
    <w:rsid w:val="0065598E"/>
    <w:rsid w:val="00655AF2"/>
    <w:rsid w:val="00655BC5"/>
    <w:rsid w:val="006568BE"/>
    <w:rsid w:val="00657B68"/>
    <w:rsid w:val="0066025D"/>
    <w:rsid w:val="0066091A"/>
    <w:rsid w:val="006613F7"/>
    <w:rsid w:val="00664BDE"/>
    <w:rsid w:val="0067157A"/>
    <w:rsid w:val="006773EC"/>
    <w:rsid w:val="0068030C"/>
    <w:rsid w:val="00680504"/>
    <w:rsid w:val="00680E9B"/>
    <w:rsid w:val="00681CD9"/>
    <w:rsid w:val="0068313C"/>
    <w:rsid w:val="00683E30"/>
    <w:rsid w:val="006856A2"/>
    <w:rsid w:val="00687024"/>
    <w:rsid w:val="00690529"/>
    <w:rsid w:val="00695DDE"/>
    <w:rsid w:val="00695E22"/>
    <w:rsid w:val="00697425"/>
    <w:rsid w:val="006A69E6"/>
    <w:rsid w:val="006B2389"/>
    <w:rsid w:val="006B5284"/>
    <w:rsid w:val="006B7093"/>
    <w:rsid w:val="006B7417"/>
    <w:rsid w:val="006C0050"/>
    <w:rsid w:val="006C06F9"/>
    <w:rsid w:val="006C21C3"/>
    <w:rsid w:val="006C4A8D"/>
    <w:rsid w:val="006C541C"/>
    <w:rsid w:val="006C6C9C"/>
    <w:rsid w:val="006D31F9"/>
    <w:rsid w:val="006D3691"/>
    <w:rsid w:val="006D4AB1"/>
    <w:rsid w:val="006D521E"/>
    <w:rsid w:val="006D79E2"/>
    <w:rsid w:val="006E3F3E"/>
    <w:rsid w:val="006E5EF0"/>
    <w:rsid w:val="006F32A7"/>
    <w:rsid w:val="006F354E"/>
    <w:rsid w:val="006F3563"/>
    <w:rsid w:val="006F38A9"/>
    <w:rsid w:val="006F42B9"/>
    <w:rsid w:val="006F4EDB"/>
    <w:rsid w:val="006F5F97"/>
    <w:rsid w:val="006F6103"/>
    <w:rsid w:val="0070031A"/>
    <w:rsid w:val="007014CA"/>
    <w:rsid w:val="0070197C"/>
    <w:rsid w:val="007034B7"/>
    <w:rsid w:val="00704E00"/>
    <w:rsid w:val="0070624C"/>
    <w:rsid w:val="00711092"/>
    <w:rsid w:val="00712F59"/>
    <w:rsid w:val="007208AB"/>
    <w:rsid w:val="007209E7"/>
    <w:rsid w:val="00720F8A"/>
    <w:rsid w:val="00726182"/>
    <w:rsid w:val="007264D0"/>
    <w:rsid w:val="00726DF4"/>
    <w:rsid w:val="00727635"/>
    <w:rsid w:val="00732329"/>
    <w:rsid w:val="007337CA"/>
    <w:rsid w:val="00734CE4"/>
    <w:rsid w:val="00735123"/>
    <w:rsid w:val="00736AC6"/>
    <w:rsid w:val="00737896"/>
    <w:rsid w:val="00741837"/>
    <w:rsid w:val="007453E6"/>
    <w:rsid w:val="0075473B"/>
    <w:rsid w:val="00755B4C"/>
    <w:rsid w:val="00763782"/>
    <w:rsid w:val="00770453"/>
    <w:rsid w:val="00771CF2"/>
    <w:rsid w:val="00772F7E"/>
    <w:rsid w:val="0077309D"/>
    <w:rsid w:val="007765CF"/>
    <w:rsid w:val="007773A7"/>
    <w:rsid w:val="007774EE"/>
    <w:rsid w:val="00781822"/>
    <w:rsid w:val="00782B73"/>
    <w:rsid w:val="00783F21"/>
    <w:rsid w:val="00785A06"/>
    <w:rsid w:val="00787159"/>
    <w:rsid w:val="007878D8"/>
    <w:rsid w:val="00787C21"/>
    <w:rsid w:val="0079043A"/>
    <w:rsid w:val="007913E2"/>
    <w:rsid w:val="00791668"/>
    <w:rsid w:val="00791AA1"/>
    <w:rsid w:val="00793CC2"/>
    <w:rsid w:val="007A3793"/>
    <w:rsid w:val="007A5220"/>
    <w:rsid w:val="007B281E"/>
    <w:rsid w:val="007B30AD"/>
    <w:rsid w:val="007B3D65"/>
    <w:rsid w:val="007B40BE"/>
    <w:rsid w:val="007B484E"/>
    <w:rsid w:val="007C10E7"/>
    <w:rsid w:val="007C1BA2"/>
    <w:rsid w:val="007C2B48"/>
    <w:rsid w:val="007D0023"/>
    <w:rsid w:val="007D20E9"/>
    <w:rsid w:val="007D338B"/>
    <w:rsid w:val="007D39FA"/>
    <w:rsid w:val="007D6F2A"/>
    <w:rsid w:val="007D7881"/>
    <w:rsid w:val="007D7E3A"/>
    <w:rsid w:val="007E0E10"/>
    <w:rsid w:val="007E4768"/>
    <w:rsid w:val="007E777B"/>
    <w:rsid w:val="007F2070"/>
    <w:rsid w:val="007F2C93"/>
    <w:rsid w:val="007F63C1"/>
    <w:rsid w:val="0080399A"/>
    <w:rsid w:val="008053F5"/>
    <w:rsid w:val="00805541"/>
    <w:rsid w:val="00806FB1"/>
    <w:rsid w:val="00807AF7"/>
    <w:rsid w:val="00810198"/>
    <w:rsid w:val="00815DA8"/>
    <w:rsid w:val="0082194D"/>
    <w:rsid w:val="008221F9"/>
    <w:rsid w:val="00823F29"/>
    <w:rsid w:val="008250D5"/>
    <w:rsid w:val="00826EF5"/>
    <w:rsid w:val="00831693"/>
    <w:rsid w:val="00840104"/>
    <w:rsid w:val="00840C1F"/>
    <w:rsid w:val="008411C9"/>
    <w:rsid w:val="00841FC5"/>
    <w:rsid w:val="00842FAE"/>
    <w:rsid w:val="00843D0F"/>
    <w:rsid w:val="00845709"/>
    <w:rsid w:val="00850862"/>
    <w:rsid w:val="00851597"/>
    <w:rsid w:val="00852CBB"/>
    <w:rsid w:val="00855F60"/>
    <w:rsid w:val="008576BD"/>
    <w:rsid w:val="00860463"/>
    <w:rsid w:val="008640E9"/>
    <w:rsid w:val="00867DC6"/>
    <w:rsid w:val="0087126B"/>
    <w:rsid w:val="00871DD1"/>
    <w:rsid w:val="00872277"/>
    <w:rsid w:val="008733DA"/>
    <w:rsid w:val="0087503B"/>
    <w:rsid w:val="008768E2"/>
    <w:rsid w:val="008809A2"/>
    <w:rsid w:val="00881195"/>
    <w:rsid w:val="00883317"/>
    <w:rsid w:val="008850E4"/>
    <w:rsid w:val="00891F22"/>
    <w:rsid w:val="008939AB"/>
    <w:rsid w:val="008A0873"/>
    <w:rsid w:val="008A12F5"/>
    <w:rsid w:val="008A1C44"/>
    <w:rsid w:val="008A2AAF"/>
    <w:rsid w:val="008A36E2"/>
    <w:rsid w:val="008A3876"/>
    <w:rsid w:val="008A3D2F"/>
    <w:rsid w:val="008A7805"/>
    <w:rsid w:val="008A78C2"/>
    <w:rsid w:val="008A78CC"/>
    <w:rsid w:val="008B052D"/>
    <w:rsid w:val="008B1587"/>
    <w:rsid w:val="008B1B01"/>
    <w:rsid w:val="008B3BCD"/>
    <w:rsid w:val="008B6D46"/>
    <w:rsid w:val="008B6DF8"/>
    <w:rsid w:val="008B796A"/>
    <w:rsid w:val="008C106C"/>
    <w:rsid w:val="008C10F1"/>
    <w:rsid w:val="008C161D"/>
    <w:rsid w:val="008C1926"/>
    <w:rsid w:val="008C1E99"/>
    <w:rsid w:val="008D0397"/>
    <w:rsid w:val="008D1297"/>
    <w:rsid w:val="008D13B2"/>
    <w:rsid w:val="008D1B7E"/>
    <w:rsid w:val="008D1FE4"/>
    <w:rsid w:val="008D44B7"/>
    <w:rsid w:val="008D5732"/>
    <w:rsid w:val="008E0085"/>
    <w:rsid w:val="008E2049"/>
    <w:rsid w:val="008E2AA6"/>
    <w:rsid w:val="008E311B"/>
    <w:rsid w:val="008E40F8"/>
    <w:rsid w:val="008E50AF"/>
    <w:rsid w:val="008E5F20"/>
    <w:rsid w:val="008E7BD8"/>
    <w:rsid w:val="008F46E7"/>
    <w:rsid w:val="008F5200"/>
    <w:rsid w:val="008F64CA"/>
    <w:rsid w:val="008F6F0B"/>
    <w:rsid w:val="008F7E4B"/>
    <w:rsid w:val="00907BA7"/>
    <w:rsid w:val="0091039E"/>
    <w:rsid w:val="0091064E"/>
    <w:rsid w:val="009115B6"/>
    <w:rsid w:val="00911FC5"/>
    <w:rsid w:val="00923E3D"/>
    <w:rsid w:val="00925A93"/>
    <w:rsid w:val="00925ACF"/>
    <w:rsid w:val="00931A10"/>
    <w:rsid w:val="00935A79"/>
    <w:rsid w:val="009436AC"/>
    <w:rsid w:val="00946926"/>
    <w:rsid w:val="00947967"/>
    <w:rsid w:val="00955201"/>
    <w:rsid w:val="00960797"/>
    <w:rsid w:val="009614B9"/>
    <w:rsid w:val="00962589"/>
    <w:rsid w:val="00963AF0"/>
    <w:rsid w:val="00965200"/>
    <w:rsid w:val="00966251"/>
    <w:rsid w:val="009668B3"/>
    <w:rsid w:val="0096699A"/>
    <w:rsid w:val="00971471"/>
    <w:rsid w:val="00972C39"/>
    <w:rsid w:val="00983F3E"/>
    <w:rsid w:val="009849C2"/>
    <w:rsid w:val="00984D24"/>
    <w:rsid w:val="009858EB"/>
    <w:rsid w:val="009907A1"/>
    <w:rsid w:val="00994A9B"/>
    <w:rsid w:val="0099583C"/>
    <w:rsid w:val="00995AC7"/>
    <w:rsid w:val="00997B32"/>
    <w:rsid w:val="00997B87"/>
    <w:rsid w:val="009A07FA"/>
    <w:rsid w:val="009A0CE8"/>
    <w:rsid w:val="009A3F47"/>
    <w:rsid w:val="009A5612"/>
    <w:rsid w:val="009B0046"/>
    <w:rsid w:val="009B189D"/>
    <w:rsid w:val="009B32E0"/>
    <w:rsid w:val="009B3848"/>
    <w:rsid w:val="009C1440"/>
    <w:rsid w:val="009C2107"/>
    <w:rsid w:val="009C23F4"/>
    <w:rsid w:val="009C5D9E"/>
    <w:rsid w:val="009C6FB7"/>
    <w:rsid w:val="009D25A0"/>
    <w:rsid w:val="009D2C3E"/>
    <w:rsid w:val="009D5A5C"/>
    <w:rsid w:val="009E0482"/>
    <w:rsid w:val="009E0625"/>
    <w:rsid w:val="009E2E3C"/>
    <w:rsid w:val="009E3034"/>
    <w:rsid w:val="009E549F"/>
    <w:rsid w:val="009F28A8"/>
    <w:rsid w:val="009F2E44"/>
    <w:rsid w:val="009F473E"/>
    <w:rsid w:val="009F5247"/>
    <w:rsid w:val="009F60DA"/>
    <w:rsid w:val="009F682A"/>
    <w:rsid w:val="00A022BE"/>
    <w:rsid w:val="00A07B4B"/>
    <w:rsid w:val="00A10387"/>
    <w:rsid w:val="00A11E74"/>
    <w:rsid w:val="00A16773"/>
    <w:rsid w:val="00A24C95"/>
    <w:rsid w:val="00A2599A"/>
    <w:rsid w:val="00A26094"/>
    <w:rsid w:val="00A26BE3"/>
    <w:rsid w:val="00A27F4B"/>
    <w:rsid w:val="00A301BF"/>
    <w:rsid w:val="00A302B2"/>
    <w:rsid w:val="00A331B4"/>
    <w:rsid w:val="00A3484E"/>
    <w:rsid w:val="00A356D3"/>
    <w:rsid w:val="00A35D0B"/>
    <w:rsid w:val="00A365E8"/>
    <w:rsid w:val="00A36ADA"/>
    <w:rsid w:val="00A37C4D"/>
    <w:rsid w:val="00A37D37"/>
    <w:rsid w:val="00A41277"/>
    <w:rsid w:val="00A4368E"/>
    <w:rsid w:val="00A438D8"/>
    <w:rsid w:val="00A473F5"/>
    <w:rsid w:val="00A51F9D"/>
    <w:rsid w:val="00A5416A"/>
    <w:rsid w:val="00A553F9"/>
    <w:rsid w:val="00A610BE"/>
    <w:rsid w:val="00A635F2"/>
    <w:rsid w:val="00A639F4"/>
    <w:rsid w:val="00A65864"/>
    <w:rsid w:val="00A65FAE"/>
    <w:rsid w:val="00A7526F"/>
    <w:rsid w:val="00A81A32"/>
    <w:rsid w:val="00A83181"/>
    <w:rsid w:val="00A835BD"/>
    <w:rsid w:val="00A83E5A"/>
    <w:rsid w:val="00A859BD"/>
    <w:rsid w:val="00A91B54"/>
    <w:rsid w:val="00A945F1"/>
    <w:rsid w:val="00A9516C"/>
    <w:rsid w:val="00A97B15"/>
    <w:rsid w:val="00AA0B68"/>
    <w:rsid w:val="00AA2F61"/>
    <w:rsid w:val="00AA42D5"/>
    <w:rsid w:val="00AB2FAB"/>
    <w:rsid w:val="00AB5C14"/>
    <w:rsid w:val="00AC0912"/>
    <w:rsid w:val="00AC1EE7"/>
    <w:rsid w:val="00AC333F"/>
    <w:rsid w:val="00AC421B"/>
    <w:rsid w:val="00AC585C"/>
    <w:rsid w:val="00AD159B"/>
    <w:rsid w:val="00AD1925"/>
    <w:rsid w:val="00AD5206"/>
    <w:rsid w:val="00AD5CD4"/>
    <w:rsid w:val="00AE067D"/>
    <w:rsid w:val="00AE56FB"/>
    <w:rsid w:val="00AF0567"/>
    <w:rsid w:val="00AF1181"/>
    <w:rsid w:val="00AF2F79"/>
    <w:rsid w:val="00AF4653"/>
    <w:rsid w:val="00AF644A"/>
    <w:rsid w:val="00AF7B13"/>
    <w:rsid w:val="00AF7DB7"/>
    <w:rsid w:val="00B000E0"/>
    <w:rsid w:val="00B00528"/>
    <w:rsid w:val="00B021C8"/>
    <w:rsid w:val="00B04828"/>
    <w:rsid w:val="00B04BAD"/>
    <w:rsid w:val="00B10D02"/>
    <w:rsid w:val="00B14A18"/>
    <w:rsid w:val="00B1523F"/>
    <w:rsid w:val="00B179A6"/>
    <w:rsid w:val="00B201E2"/>
    <w:rsid w:val="00B21EA3"/>
    <w:rsid w:val="00B33249"/>
    <w:rsid w:val="00B332B7"/>
    <w:rsid w:val="00B34A08"/>
    <w:rsid w:val="00B35A76"/>
    <w:rsid w:val="00B42036"/>
    <w:rsid w:val="00B43862"/>
    <w:rsid w:val="00B443E4"/>
    <w:rsid w:val="00B46FF5"/>
    <w:rsid w:val="00B5484D"/>
    <w:rsid w:val="00B563EA"/>
    <w:rsid w:val="00B56CDF"/>
    <w:rsid w:val="00B60A7A"/>
    <w:rsid w:val="00B60E51"/>
    <w:rsid w:val="00B63A54"/>
    <w:rsid w:val="00B66284"/>
    <w:rsid w:val="00B723A8"/>
    <w:rsid w:val="00B728A2"/>
    <w:rsid w:val="00B769C2"/>
    <w:rsid w:val="00B77D18"/>
    <w:rsid w:val="00B8313A"/>
    <w:rsid w:val="00B855AE"/>
    <w:rsid w:val="00B93503"/>
    <w:rsid w:val="00BA1964"/>
    <w:rsid w:val="00BA31E8"/>
    <w:rsid w:val="00BA449C"/>
    <w:rsid w:val="00BA55E0"/>
    <w:rsid w:val="00BA6BD4"/>
    <w:rsid w:val="00BA6C7A"/>
    <w:rsid w:val="00BB17D1"/>
    <w:rsid w:val="00BB3752"/>
    <w:rsid w:val="00BB4D2E"/>
    <w:rsid w:val="00BB508F"/>
    <w:rsid w:val="00BB6688"/>
    <w:rsid w:val="00BC12AA"/>
    <w:rsid w:val="00BC26D4"/>
    <w:rsid w:val="00BC7C5A"/>
    <w:rsid w:val="00BD123A"/>
    <w:rsid w:val="00BD2D74"/>
    <w:rsid w:val="00BD473B"/>
    <w:rsid w:val="00BE0C80"/>
    <w:rsid w:val="00BE0C93"/>
    <w:rsid w:val="00BE5243"/>
    <w:rsid w:val="00BE580B"/>
    <w:rsid w:val="00BF16C5"/>
    <w:rsid w:val="00BF2A42"/>
    <w:rsid w:val="00BF739D"/>
    <w:rsid w:val="00C0179A"/>
    <w:rsid w:val="00C03D8C"/>
    <w:rsid w:val="00C055EC"/>
    <w:rsid w:val="00C059C4"/>
    <w:rsid w:val="00C06F88"/>
    <w:rsid w:val="00C10DC9"/>
    <w:rsid w:val="00C12FB3"/>
    <w:rsid w:val="00C14718"/>
    <w:rsid w:val="00C17341"/>
    <w:rsid w:val="00C22500"/>
    <w:rsid w:val="00C24EEF"/>
    <w:rsid w:val="00C25CF6"/>
    <w:rsid w:val="00C26C36"/>
    <w:rsid w:val="00C27346"/>
    <w:rsid w:val="00C32768"/>
    <w:rsid w:val="00C327BE"/>
    <w:rsid w:val="00C344DB"/>
    <w:rsid w:val="00C42B81"/>
    <w:rsid w:val="00C42E25"/>
    <w:rsid w:val="00C431DF"/>
    <w:rsid w:val="00C43566"/>
    <w:rsid w:val="00C456BD"/>
    <w:rsid w:val="00C460B3"/>
    <w:rsid w:val="00C530DC"/>
    <w:rsid w:val="00C5350D"/>
    <w:rsid w:val="00C6123C"/>
    <w:rsid w:val="00C63099"/>
    <w:rsid w:val="00C6311A"/>
    <w:rsid w:val="00C7084D"/>
    <w:rsid w:val="00C7315E"/>
    <w:rsid w:val="00C75895"/>
    <w:rsid w:val="00C8295E"/>
    <w:rsid w:val="00C83C9F"/>
    <w:rsid w:val="00C84B74"/>
    <w:rsid w:val="00C90352"/>
    <w:rsid w:val="00C94840"/>
    <w:rsid w:val="00C96A80"/>
    <w:rsid w:val="00CA3E2C"/>
    <w:rsid w:val="00CA4EE3"/>
    <w:rsid w:val="00CB027F"/>
    <w:rsid w:val="00CC0EBB"/>
    <w:rsid w:val="00CC6275"/>
    <w:rsid w:val="00CC6297"/>
    <w:rsid w:val="00CC7690"/>
    <w:rsid w:val="00CD1986"/>
    <w:rsid w:val="00CD51D0"/>
    <w:rsid w:val="00CD54BF"/>
    <w:rsid w:val="00CD5FC5"/>
    <w:rsid w:val="00CE0796"/>
    <w:rsid w:val="00CE3F63"/>
    <w:rsid w:val="00CE4704"/>
    <w:rsid w:val="00CE4D5C"/>
    <w:rsid w:val="00CE74F1"/>
    <w:rsid w:val="00CF05DA"/>
    <w:rsid w:val="00CF2643"/>
    <w:rsid w:val="00CF3A2B"/>
    <w:rsid w:val="00CF58EB"/>
    <w:rsid w:val="00CF6FEC"/>
    <w:rsid w:val="00D00B4A"/>
    <w:rsid w:val="00D0106E"/>
    <w:rsid w:val="00D039A2"/>
    <w:rsid w:val="00D057E3"/>
    <w:rsid w:val="00D06383"/>
    <w:rsid w:val="00D1099D"/>
    <w:rsid w:val="00D136D3"/>
    <w:rsid w:val="00D20E85"/>
    <w:rsid w:val="00D24615"/>
    <w:rsid w:val="00D27B7F"/>
    <w:rsid w:val="00D350AA"/>
    <w:rsid w:val="00D37842"/>
    <w:rsid w:val="00D42DC2"/>
    <w:rsid w:val="00D4302B"/>
    <w:rsid w:val="00D433BB"/>
    <w:rsid w:val="00D50293"/>
    <w:rsid w:val="00D537E1"/>
    <w:rsid w:val="00D55BB2"/>
    <w:rsid w:val="00D562CE"/>
    <w:rsid w:val="00D57F96"/>
    <w:rsid w:val="00D6091A"/>
    <w:rsid w:val="00D609E7"/>
    <w:rsid w:val="00D6605A"/>
    <w:rsid w:val="00D6695F"/>
    <w:rsid w:val="00D669C8"/>
    <w:rsid w:val="00D66F21"/>
    <w:rsid w:val="00D72A7A"/>
    <w:rsid w:val="00D75644"/>
    <w:rsid w:val="00D77AD2"/>
    <w:rsid w:val="00D81656"/>
    <w:rsid w:val="00D82C75"/>
    <w:rsid w:val="00D83D87"/>
    <w:rsid w:val="00D84A6D"/>
    <w:rsid w:val="00D86A30"/>
    <w:rsid w:val="00D87C1B"/>
    <w:rsid w:val="00D93BC7"/>
    <w:rsid w:val="00D95017"/>
    <w:rsid w:val="00D97C1C"/>
    <w:rsid w:val="00D97CB4"/>
    <w:rsid w:val="00D97DD4"/>
    <w:rsid w:val="00DA0E69"/>
    <w:rsid w:val="00DA31E9"/>
    <w:rsid w:val="00DA32C3"/>
    <w:rsid w:val="00DA4C82"/>
    <w:rsid w:val="00DA5A8A"/>
    <w:rsid w:val="00DB0267"/>
    <w:rsid w:val="00DB0271"/>
    <w:rsid w:val="00DB1170"/>
    <w:rsid w:val="00DB2699"/>
    <w:rsid w:val="00DB26CD"/>
    <w:rsid w:val="00DB4159"/>
    <w:rsid w:val="00DB441C"/>
    <w:rsid w:val="00DB44AF"/>
    <w:rsid w:val="00DB780C"/>
    <w:rsid w:val="00DC1F58"/>
    <w:rsid w:val="00DC339B"/>
    <w:rsid w:val="00DC5129"/>
    <w:rsid w:val="00DC5BCE"/>
    <w:rsid w:val="00DC5D40"/>
    <w:rsid w:val="00DC64E9"/>
    <w:rsid w:val="00DC69A7"/>
    <w:rsid w:val="00DD012E"/>
    <w:rsid w:val="00DD30E9"/>
    <w:rsid w:val="00DD4F47"/>
    <w:rsid w:val="00DD5497"/>
    <w:rsid w:val="00DD7FBB"/>
    <w:rsid w:val="00DE0B9F"/>
    <w:rsid w:val="00DE2A9E"/>
    <w:rsid w:val="00DE4238"/>
    <w:rsid w:val="00DE657F"/>
    <w:rsid w:val="00DF1218"/>
    <w:rsid w:val="00DF6462"/>
    <w:rsid w:val="00DF6CD7"/>
    <w:rsid w:val="00E0015A"/>
    <w:rsid w:val="00E00712"/>
    <w:rsid w:val="00E00D00"/>
    <w:rsid w:val="00E00E97"/>
    <w:rsid w:val="00E02FA0"/>
    <w:rsid w:val="00E036DC"/>
    <w:rsid w:val="00E0515D"/>
    <w:rsid w:val="00E10454"/>
    <w:rsid w:val="00E112E5"/>
    <w:rsid w:val="00E122D8"/>
    <w:rsid w:val="00E123FA"/>
    <w:rsid w:val="00E12CC8"/>
    <w:rsid w:val="00E1494A"/>
    <w:rsid w:val="00E15352"/>
    <w:rsid w:val="00E20A01"/>
    <w:rsid w:val="00E212CF"/>
    <w:rsid w:val="00E21CC7"/>
    <w:rsid w:val="00E24D9E"/>
    <w:rsid w:val="00E25849"/>
    <w:rsid w:val="00E25E40"/>
    <w:rsid w:val="00E30C0B"/>
    <w:rsid w:val="00E3197E"/>
    <w:rsid w:val="00E33F18"/>
    <w:rsid w:val="00E342F8"/>
    <w:rsid w:val="00E351ED"/>
    <w:rsid w:val="00E37139"/>
    <w:rsid w:val="00E42B19"/>
    <w:rsid w:val="00E43B84"/>
    <w:rsid w:val="00E44B11"/>
    <w:rsid w:val="00E4689E"/>
    <w:rsid w:val="00E53A05"/>
    <w:rsid w:val="00E5555E"/>
    <w:rsid w:val="00E559C8"/>
    <w:rsid w:val="00E6034B"/>
    <w:rsid w:val="00E6209C"/>
    <w:rsid w:val="00E6549E"/>
    <w:rsid w:val="00E65EDE"/>
    <w:rsid w:val="00E6629E"/>
    <w:rsid w:val="00E70283"/>
    <w:rsid w:val="00E70E44"/>
    <w:rsid w:val="00E70F81"/>
    <w:rsid w:val="00E718D4"/>
    <w:rsid w:val="00E71FC3"/>
    <w:rsid w:val="00E77055"/>
    <w:rsid w:val="00E77460"/>
    <w:rsid w:val="00E83ABC"/>
    <w:rsid w:val="00E844F2"/>
    <w:rsid w:val="00E84544"/>
    <w:rsid w:val="00E871C2"/>
    <w:rsid w:val="00E905D9"/>
    <w:rsid w:val="00E90AD0"/>
    <w:rsid w:val="00E9132B"/>
    <w:rsid w:val="00E92FCB"/>
    <w:rsid w:val="00E97384"/>
    <w:rsid w:val="00EA147F"/>
    <w:rsid w:val="00EA3C80"/>
    <w:rsid w:val="00EA4A27"/>
    <w:rsid w:val="00EA4FA6"/>
    <w:rsid w:val="00EB1A25"/>
    <w:rsid w:val="00EB25DF"/>
    <w:rsid w:val="00EB31EB"/>
    <w:rsid w:val="00EC7363"/>
    <w:rsid w:val="00ED03AB"/>
    <w:rsid w:val="00ED1963"/>
    <w:rsid w:val="00ED1CD4"/>
    <w:rsid w:val="00ED1D2B"/>
    <w:rsid w:val="00ED2244"/>
    <w:rsid w:val="00ED343F"/>
    <w:rsid w:val="00ED4FDB"/>
    <w:rsid w:val="00ED51E2"/>
    <w:rsid w:val="00ED64B5"/>
    <w:rsid w:val="00EE44B6"/>
    <w:rsid w:val="00EE4919"/>
    <w:rsid w:val="00EE7CCA"/>
    <w:rsid w:val="00EF0C14"/>
    <w:rsid w:val="00F04F79"/>
    <w:rsid w:val="00F06584"/>
    <w:rsid w:val="00F06E53"/>
    <w:rsid w:val="00F07AAF"/>
    <w:rsid w:val="00F15C6E"/>
    <w:rsid w:val="00F16A14"/>
    <w:rsid w:val="00F17FF3"/>
    <w:rsid w:val="00F2481A"/>
    <w:rsid w:val="00F31DA6"/>
    <w:rsid w:val="00F3364D"/>
    <w:rsid w:val="00F362D7"/>
    <w:rsid w:val="00F37D7B"/>
    <w:rsid w:val="00F44DBF"/>
    <w:rsid w:val="00F5314C"/>
    <w:rsid w:val="00F5688C"/>
    <w:rsid w:val="00F60048"/>
    <w:rsid w:val="00F60544"/>
    <w:rsid w:val="00F61D31"/>
    <w:rsid w:val="00F635DD"/>
    <w:rsid w:val="00F6627B"/>
    <w:rsid w:val="00F7336E"/>
    <w:rsid w:val="00F734F2"/>
    <w:rsid w:val="00F75052"/>
    <w:rsid w:val="00F75137"/>
    <w:rsid w:val="00F804D3"/>
    <w:rsid w:val="00F816CB"/>
    <w:rsid w:val="00F81CD2"/>
    <w:rsid w:val="00F82641"/>
    <w:rsid w:val="00F85A02"/>
    <w:rsid w:val="00F86CC5"/>
    <w:rsid w:val="00F90F18"/>
    <w:rsid w:val="00F937E4"/>
    <w:rsid w:val="00F95EE7"/>
    <w:rsid w:val="00FA388D"/>
    <w:rsid w:val="00FA39E6"/>
    <w:rsid w:val="00FA7BC9"/>
    <w:rsid w:val="00FB32DE"/>
    <w:rsid w:val="00FB378E"/>
    <w:rsid w:val="00FB37F1"/>
    <w:rsid w:val="00FB47C0"/>
    <w:rsid w:val="00FB501B"/>
    <w:rsid w:val="00FB719A"/>
    <w:rsid w:val="00FB7770"/>
    <w:rsid w:val="00FC5FE9"/>
    <w:rsid w:val="00FD3B91"/>
    <w:rsid w:val="00FD576B"/>
    <w:rsid w:val="00FD579E"/>
    <w:rsid w:val="00FD6845"/>
    <w:rsid w:val="00FD7489"/>
    <w:rsid w:val="00FE4516"/>
    <w:rsid w:val="00FE64C8"/>
    <w:rsid w:val="00FF4E05"/>
    <w:rsid w:val="00FF5C0C"/>
    <w:rsid w:val="00FF7B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3CC5C3-94A4-4858-94C2-B5B091B2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96A80"/>
    <w:pPr>
      <w:snapToGrid w:val="0"/>
      <w:jc w:val="left"/>
    </w:pPr>
    <w:rPr>
      <w:sz w:val="20"/>
    </w:rPr>
  </w:style>
  <w:style w:type="character" w:customStyle="1" w:styleId="afd">
    <w:name w:val="註腳文字 字元"/>
    <w:basedOn w:val="a7"/>
    <w:link w:val="afc"/>
    <w:uiPriority w:val="99"/>
    <w:semiHidden/>
    <w:rsid w:val="00C96A80"/>
    <w:rPr>
      <w:rFonts w:ascii="標楷體" w:eastAsia="標楷體"/>
      <w:kern w:val="2"/>
    </w:rPr>
  </w:style>
  <w:style w:type="character" w:styleId="afe">
    <w:name w:val="footnote reference"/>
    <w:basedOn w:val="a7"/>
    <w:uiPriority w:val="99"/>
    <w:semiHidden/>
    <w:unhideWhenUsed/>
    <w:rsid w:val="00C96A80"/>
    <w:rPr>
      <w:vertAlign w:val="superscript"/>
    </w:rPr>
  </w:style>
  <w:style w:type="character" w:customStyle="1" w:styleId="40">
    <w:name w:val="標題 4 字元"/>
    <w:basedOn w:val="a7"/>
    <w:link w:val="4"/>
    <w:rsid w:val="00787C21"/>
    <w:rPr>
      <w:rFonts w:ascii="標楷體" w:eastAsia="標楷體" w:hAnsi="Arial"/>
      <w:kern w:val="32"/>
      <w:sz w:val="32"/>
      <w:szCs w:val="36"/>
    </w:rPr>
  </w:style>
  <w:style w:type="character" w:customStyle="1" w:styleId="50">
    <w:name w:val="標題 5 字元"/>
    <w:basedOn w:val="a7"/>
    <w:link w:val="5"/>
    <w:rsid w:val="00787C21"/>
    <w:rPr>
      <w:rFonts w:ascii="標楷體" w:eastAsia="標楷體" w:hAnsi="Arial"/>
      <w:bCs/>
      <w:kern w:val="32"/>
      <w:sz w:val="32"/>
      <w:szCs w:val="36"/>
    </w:rPr>
  </w:style>
  <w:style w:type="paragraph" w:styleId="HTML">
    <w:name w:val="HTML Preformatted"/>
    <w:basedOn w:val="a6"/>
    <w:link w:val="HTML0"/>
    <w:uiPriority w:val="99"/>
    <w:semiHidden/>
    <w:unhideWhenUsed/>
    <w:rsid w:val="00086D96"/>
    <w:rPr>
      <w:rFonts w:ascii="Courier New" w:hAnsi="Courier New" w:cs="Courier New"/>
      <w:sz w:val="20"/>
    </w:rPr>
  </w:style>
  <w:style w:type="character" w:customStyle="1" w:styleId="HTML0">
    <w:name w:val="HTML 預設格式 字元"/>
    <w:basedOn w:val="a7"/>
    <w:link w:val="HTML"/>
    <w:uiPriority w:val="99"/>
    <w:semiHidden/>
    <w:rsid w:val="00086D96"/>
    <w:rPr>
      <w:rFonts w:ascii="Courier New" w:eastAsia="標楷體" w:hAnsi="Courier New" w:cs="Courier New"/>
      <w:kern w:val="2"/>
    </w:rPr>
  </w:style>
  <w:style w:type="character" w:customStyle="1" w:styleId="30">
    <w:name w:val="標題 3 字元"/>
    <w:basedOn w:val="a7"/>
    <w:link w:val="3"/>
    <w:rsid w:val="00E6629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3853">
      <w:bodyDiv w:val="1"/>
      <w:marLeft w:val="0"/>
      <w:marRight w:val="0"/>
      <w:marTop w:val="0"/>
      <w:marBottom w:val="0"/>
      <w:divBdr>
        <w:top w:val="none" w:sz="0" w:space="0" w:color="auto"/>
        <w:left w:val="none" w:sz="0" w:space="0" w:color="auto"/>
        <w:bottom w:val="none" w:sz="0" w:space="0" w:color="auto"/>
        <w:right w:val="none" w:sz="0" w:space="0" w:color="auto"/>
      </w:divBdr>
      <w:divsChild>
        <w:div w:id="56634855">
          <w:marLeft w:val="0"/>
          <w:marRight w:val="0"/>
          <w:marTop w:val="0"/>
          <w:marBottom w:val="0"/>
          <w:divBdr>
            <w:top w:val="none" w:sz="0" w:space="0" w:color="auto"/>
            <w:left w:val="none" w:sz="0" w:space="0" w:color="auto"/>
            <w:bottom w:val="none" w:sz="0" w:space="0" w:color="auto"/>
            <w:right w:val="none" w:sz="0" w:space="0" w:color="auto"/>
          </w:divBdr>
          <w:divsChild>
            <w:div w:id="705524220">
              <w:marLeft w:val="0"/>
              <w:marRight w:val="0"/>
              <w:marTop w:val="0"/>
              <w:marBottom w:val="0"/>
              <w:divBdr>
                <w:top w:val="none" w:sz="0" w:space="0" w:color="auto"/>
                <w:left w:val="none" w:sz="0" w:space="0" w:color="auto"/>
                <w:bottom w:val="none" w:sz="0" w:space="0" w:color="auto"/>
                <w:right w:val="none" w:sz="0" w:space="0" w:color="auto"/>
              </w:divBdr>
              <w:divsChild>
                <w:div w:id="15094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3864">
      <w:bodyDiv w:val="1"/>
      <w:marLeft w:val="0"/>
      <w:marRight w:val="0"/>
      <w:marTop w:val="0"/>
      <w:marBottom w:val="0"/>
      <w:divBdr>
        <w:top w:val="none" w:sz="0" w:space="0" w:color="auto"/>
        <w:left w:val="none" w:sz="0" w:space="0" w:color="auto"/>
        <w:bottom w:val="none" w:sz="0" w:space="0" w:color="auto"/>
        <w:right w:val="none" w:sz="0" w:space="0" w:color="auto"/>
      </w:divBdr>
      <w:divsChild>
        <w:div w:id="532157142">
          <w:marLeft w:val="0"/>
          <w:marRight w:val="0"/>
          <w:marTop w:val="0"/>
          <w:marBottom w:val="0"/>
          <w:divBdr>
            <w:top w:val="none" w:sz="0" w:space="0" w:color="auto"/>
            <w:left w:val="none" w:sz="0" w:space="0" w:color="auto"/>
            <w:bottom w:val="none" w:sz="0" w:space="0" w:color="auto"/>
            <w:right w:val="none" w:sz="0" w:space="0" w:color="auto"/>
          </w:divBdr>
          <w:divsChild>
            <w:div w:id="1671325580">
              <w:marLeft w:val="0"/>
              <w:marRight w:val="0"/>
              <w:marTop w:val="0"/>
              <w:marBottom w:val="0"/>
              <w:divBdr>
                <w:top w:val="none" w:sz="0" w:space="0" w:color="auto"/>
                <w:left w:val="single" w:sz="6" w:space="0" w:color="12A4A9"/>
                <w:bottom w:val="none" w:sz="0" w:space="0" w:color="auto"/>
                <w:right w:val="single" w:sz="6" w:space="0" w:color="12A4A9"/>
              </w:divBdr>
              <w:divsChild>
                <w:div w:id="1223521014">
                  <w:marLeft w:val="0"/>
                  <w:marRight w:val="0"/>
                  <w:marTop w:val="0"/>
                  <w:marBottom w:val="0"/>
                  <w:divBdr>
                    <w:top w:val="none" w:sz="0" w:space="0" w:color="auto"/>
                    <w:left w:val="none" w:sz="0" w:space="0" w:color="auto"/>
                    <w:bottom w:val="none" w:sz="0" w:space="0" w:color="auto"/>
                    <w:right w:val="none" w:sz="0" w:space="0" w:color="auto"/>
                  </w:divBdr>
                  <w:divsChild>
                    <w:div w:id="611281956">
                      <w:marLeft w:val="0"/>
                      <w:marRight w:val="0"/>
                      <w:marTop w:val="0"/>
                      <w:marBottom w:val="0"/>
                      <w:divBdr>
                        <w:top w:val="single" w:sz="6" w:space="0" w:color="7ED2D5"/>
                        <w:left w:val="single" w:sz="6" w:space="0" w:color="7ED2D5"/>
                        <w:bottom w:val="single" w:sz="6" w:space="0" w:color="7ED2D5"/>
                        <w:right w:val="single" w:sz="6" w:space="0" w:color="7ED2D5"/>
                      </w:divBdr>
                      <w:divsChild>
                        <w:div w:id="2105879970">
                          <w:marLeft w:val="0"/>
                          <w:marRight w:val="0"/>
                          <w:marTop w:val="0"/>
                          <w:marBottom w:val="0"/>
                          <w:divBdr>
                            <w:top w:val="none" w:sz="0" w:space="0" w:color="auto"/>
                            <w:left w:val="none" w:sz="0" w:space="0" w:color="auto"/>
                            <w:bottom w:val="none" w:sz="0" w:space="0" w:color="auto"/>
                            <w:right w:val="none" w:sz="0" w:space="0" w:color="auto"/>
                          </w:divBdr>
                          <w:divsChild>
                            <w:div w:id="7034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7428874">
      <w:bodyDiv w:val="1"/>
      <w:marLeft w:val="0"/>
      <w:marRight w:val="0"/>
      <w:marTop w:val="0"/>
      <w:marBottom w:val="0"/>
      <w:divBdr>
        <w:top w:val="none" w:sz="0" w:space="0" w:color="auto"/>
        <w:left w:val="none" w:sz="0" w:space="0" w:color="auto"/>
        <w:bottom w:val="none" w:sz="0" w:space="0" w:color="auto"/>
        <w:right w:val="none" w:sz="0" w:space="0" w:color="auto"/>
      </w:divBdr>
      <w:divsChild>
        <w:div w:id="2071994162">
          <w:marLeft w:val="0"/>
          <w:marRight w:val="0"/>
          <w:marTop w:val="0"/>
          <w:marBottom w:val="0"/>
          <w:divBdr>
            <w:top w:val="none" w:sz="0" w:space="0" w:color="auto"/>
            <w:left w:val="none" w:sz="0" w:space="0" w:color="auto"/>
            <w:bottom w:val="none" w:sz="0" w:space="0" w:color="auto"/>
            <w:right w:val="none" w:sz="0" w:space="0" w:color="auto"/>
          </w:divBdr>
          <w:divsChild>
            <w:div w:id="29841818">
              <w:marLeft w:val="0"/>
              <w:marRight w:val="0"/>
              <w:marTop w:val="100"/>
              <w:marBottom w:val="100"/>
              <w:divBdr>
                <w:top w:val="none" w:sz="0" w:space="0" w:color="auto"/>
                <w:left w:val="none" w:sz="0" w:space="0" w:color="auto"/>
                <w:bottom w:val="none" w:sz="0" w:space="0" w:color="auto"/>
                <w:right w:val="none" w:sz="0" w:space="0" w:color="auto"/>
              </w:divBdr>
              <w:divsChild>
                <w:div w:id="172957721">
                  <w:marLeft w:val="0"/>
                  <w:marRight w:val="0"/>
                  <w:marTop w:val="45"/>
                  <w:marBottom w:val="120"/>
                  <w:divBdr>
                    <w:top w:val="none" w:sz="0" w:space="0" w:color="auto"/>
                    <w:left w:val="none" w:sz="0" w:space="0" w:color="auto"/>
                    <w:bottom w:val="none" w:sz="0" w:space="0" w:color="auto"/>
                    <w:right w:val="none" w:sz="0" w:space="0" w:color="auto"/>
                  </w:divBdr>
                  <w:divsChild>
                    <w:div w:id="637417876">
                      <w:marLeft w:val="0"/>
                      <w:marRight w:val="0"/>
                      <w:marTop w:val="0"/>
                      <w:marBottom w:val="0"/>
                      <w:divBdr>
                        <w:top w:val="none" w:sz="0" w:space="0" w:color="auto"/>
                        <w:left w:val="none" w:sz="0" w:space="0" w:color="auto"/>
                        <w:bottom w:val="none" w:sz="0" w:space="0" w:color="auto"/>
                        <w:right w:val="none" w:sz="0" w:space="0" w:color="auto"/>
                      </w:divBdr>
                      <w:divsChild>
                        <w:div w:id="302472213">
                          <w:marLeft w:val="0"/>
                          <w:marRight w:val="0"/>
                          <w:marTop w:val="180"/>
                          <w:marBottom w:val="180"/>
                          <w:divBdr>
                            <w:top w:val="single" w:sz="6" w:space="0" w:color="4EA3E9"/>
                            <w:left w:val="single" w:sz="6" w:space="0" w:color="4EA3E9"/>
                            <w:bottom w:val="single" w:sz="6" w:space="12" w:color="4EA3E9"/>
                            <w:right w:val="single" w:sz="6" w:space="0" w:color="4EA3E9"/>
                          </w:divBdr>
                          <w:divsChild>
                            <w:div w:id="412045995">
                              <w:marLeft w:val="0"/>
                              <w:marRight w:val="0"/>
                              <w:marTop w:val="0"/>
                              <w:marBottom w:val="720"/>
                              <w:divBdr>
                                <w:top w:val="single" w:sz="6" w:space="10" w:color="FF9933"/>
                                <w:left w:val="single" w:sz="6" w:space="10" w:color="FF9933"/>
                                <w:bottom w:val="single" w:sz="6" w:space="10" w:color="FF9933"/>
                                <w:right w:val="single" w:sz="6" w:space="10" w:color="FF9933"/>
                              </w:divBdr>
                              <w:divsChild>
                                <w:div w:id="883443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A8FF-CBA4-4513-826A-A9BB0AB4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50</TotalTime>
  <Pages>19</Pages>
  <Words>1748</Words>
  <Characters>9967</Characters>
  <Application>Microsoft Office Word</Application>
  <DocSecurity>0</DocSecurity>
  <Lines>83</Lines>
  <Paragraphs>23</Paragraphs>
  <ScaleCrop>false</ScaleCrop>
  <Company>cy</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14</cp:revision>
  <cp:lastPrinted>2020-01-17T02:46:00Z</cp:lastPrinted>
  <dcterms:created xsi:type="dcterms:W3CDTF">2020-01-17T02:08:00Z</dcterms:created>
  <dcterms:modified xsi:type="dcterms:W3CDTF">2020-02-15T08:52:00Z</dcterms:modified>
</cp:coreProperties>
</file>