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644" w:rsidRPr="004D141F" w:rsidRDefault="00D75644" w:rsidP="00F37D7B">
      <w:pPr>
        <w:pStyle w:val="af2"/>
      </w:pPr>
      <w:r w:rsidRPr="004D141F">
        <w:rPr>
          <w:rFonts w:hint="eastAsia"/>
        </w:rPr>
        <w:t>調查報告</w:t>
      </w:r>
    </w:p>
    <w:p w:rsidR="00E25849" w:rsidRDefault="00E25849" w:rsidP="005103F5">
      <w:pPr>
        <w:pStyle w:val="1"/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422834150"/>
      <w:bookmarkStart w:id="11" w:name="_Toc421794865"/>
      <w:bookmarkStart w:id="12" w:name="_Toc529218256"/>
      <w:bookmarkStart w:id="13" w:name="_Toc529222679"/>
      <w:bookmarkStart w:id="14" w:name="_Toc529223101"/>
      <w:bookmarkStart w:id="15" w:name="_Toc529223852"/>
      <w:bookmarkStart w:id="16" w:name="_Toc529228248"/>
      <w:bookmarkStart w:id="17" w:name="_Toc2400384"/>
      <w:bookmarkStart w:id="18" w:name="_Toc4316179"/>
      <w:bookmarkStart w:id="19" w:name="_Toc4473320"/>
      <w:bookmarkStart w:id="20" w:name="_Toc69556887"/>
      <w:bookmarkStart w:id="21" w:name="_Toc69556936"/>
      <w:bookmarkStart w:id="22" w:name="_Toc69609810"/>
      <w:bookmarkStart w:id="23" w:name="_Toc70241806"/>
      <w:bookmarkStart w:id="24" w:name="_Toc70242195"/>
      <w:r>
        <w:rPr>
          <w:rFonts w:hint="eastAsia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proofErr w:type="gramStart"/>
      <w:r w:rsidR="005103F5" w:rsidRPr="005103F5">
        <w:rPr>
          <w:rFonts w:hint="eastAsia"/>
        </w:rPr>
        <w:t>據訴，渠因</w:t>
      </w:r>
      <w:proofErr w:type="gramEnd"/>
      <w:r w:rsidR="005103F5" w:rsidRPr="005103F5">
        <w:rPr>
          <w:rFonts w:hint="eastAsia"/>
        </w:rPr>
        <w:t>涉犯槍砲彈藥刀械管制條例案件，遭臺灣桃園地方法院處有期徒刑3年2月，經提起上訴，仍遭臺灣高等法院及最高法院判決上訴駁回，惟該案件涉及違法搜索，有判決違背法令之情事，涉有違</w:t>
      </w:r>
      <w:proofErr w:type="gramStart"/>
      <w:r w:rsidR="005103F5" w:rsidRPr="005103F5">
        <w:rPr>
          <w:rFonts w:hint="eastAsia"/>
        </w:rPr>
        <w:t>失等情乙</w:t>
      </w:r>
      <w:proofErr w:type="gramEnd"/>
      <w:r w:rsidR="005103F5" w:rsidRPr="005103F5">
        <w:rPr>
          <w:rFonts w:hint="eastAsia"/>
        </w:rPr>
        <w:t>案。</w:t>
      </w:r>
    </w:p>
    <w:p w:rsidR="00E25849" w:rsidRDefault="00E25849" w:rsidP="004E05A1">
      <w:pPr>
        <w:pStyle w:val="1"/>
        <w:ind w:left="2380" w:hanging="2380"/>
      </w:pPr>
      <w:bookmarkStart w:id="25" w:name="_Toc524895646"/>
      <w:bookmarkStart w:id="26" w:name="_Toc524896192"/>
      <w:bookmarkStart w:id="27" w:name="_Toc524896222"/>
      <w:bookmarkStart w:id="28" w:name="_Toc524902729"/>
      <w:bookmarkStart w:id="29" w:name="_Toc525066145"/>
      <w:bookmarkStart w:id="30" w:name="_Toc525070836"/>
      <w:bookmarkStart w:id="31" w:name="_Toc525938376"/>
      <w:bookmarkStart w:id="32" w:name="_Toc525939224"/>
      <w:bookmarkStart w:id="33" w:name="_Toc525939729"/>
      <w:bookmarkStart w:id="34" w:name="_Toc529218269"/>
      <w:bookmarkStart w:id="35" w:name="_Toc529222686"/>
      <w:bookmarkStart w:id="36" w:name="_Toc529223108"/>
      <w:bookmarkStart w:id="37" w:name="_Toc529223859"/>
      <w:bookmarkStart w:id="38" w:name="_Toc529228262"/>
      <w:bookmarkStart w:id="39" w:name="_Toc2400392"/>
      <w:bookmarkStart w:id="40" w:name="_Toc4316186"/>
      <w:bookmarkStart w:id="41" w:name="_Toc4473327"/>
      <w:bookmarkStart w:id="42" w:name="_Toc69556894"/>
      <w:bookmarkStart w:id="43" w:name="_Toc69556943"/>
      <w:bookmarkStart w:id="44" w:name="_Toc69609817"/>
      <w:bookmarkStart w:id="45" w:name="_Toc70241813"/>
      <w:bookmarkStart w:id="46" w:name="_Toc70242202"/>
      <w:bookmarkStart w:id="47" w:name="_Toc421794872"/>
      <w:bookmarkStart w:id="48" w:name="_Toc422834157"/>
      <w:r>
        <w:rPr>
          <w:rFonts w:hint="eastAsia"/>
        </w:rPr>
        <w:t>調查意見：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:rsidR="00D5426E" w:rsidRPr="006B22F8" w:rsidRDefault="00D5426E" w:rsidP="006B22F8">
      <w:pPr>
        <w:pStyle w:val="10"/>
        <w:ind w:left="680" w:firstLine="681"/>
        <w:rPr>
          <w:b/>
        </w:rPr>
      </w:pPr>
      <w:bookmarkStart w:id="49" w:name="_Toc421794873"/>
      <w:bookmarkStart w:id="50" w:name="_Toc422834158"/>
      <w:bookmarkStart w:id="51" w:name="_Toc524902730"/>
      <w:r w:rsidRPr="006B22F8">
        <w:rPr>
          <w:rFonts w:hint="eastAsia"/>
          <w:b/>
        </w:rPr>
        <w:t>有關</w:t>
      </w:r>
      <w:r w:rsidR="004B067F" w:rsidRPr="006B22F8">
        <w:rPr>
          <w:rFonts w:hint="eastAsia"/>
          <w:b/>
        </w:rPr>
        <w:t>臺灣高等法院</w:t>
      </w:r>
      <w:proofErr w:type="gramStart"/>
      <w:r w:rsidR="004B067F" w:rsidRPr="006B22F8">
        <w:rPr>
          <w:rFonts w:hint="eastAsia"/>
          <w:b/>
        </w:rPr>
        <w:t>106</w:t>
      </w:r>
      <w:proofErr w:type="gramEnd"/>
      <w:r w:rsidR="004B067F" w:rsidRPr="006B22F8">
        <w:rPr>
          <w:rFonts w:hint="eastAsia"/>
          <w:b/>
        </w:rPr>
        <w:t>年度上訴字第795號確定判決</w:t>
      </w:r>
      <w:r w:rsidRPr="006B22F8">
        <w:rPr>
          <w:rFonts w:hint="eastAsia"/>
          <w:b/>
        </w:rPr>
        <w:t>，審理</w:t>
      </w:r>
      <w:proofErr w:type="gramStart"/>
      <w:r w:rsidR="00F50BE0">
        <w:rPr>
          <w:rFonts w:hint="eastAsia"/>
          <w:b/>
        </w:rPr>
        <w:t>郭</w:t>
      </w:r>
      <w:proofErr w:type="gramEnd"/>
      <w:r w:rsidR="00F50BE0">
        <w:rPr>
          <w:rFonts w:hint="eastAsia"/>
          <w:b/>
        </w:rPr>
        <w:t>○○</w:t>
      </w:r>
      <w:r w:rsidRPr="006B22F8">
        <w:rPr>
          <w:rFonts w:hint="eastAsia"/>
          <w:b/>
        </w:rPr>
        <w:t>涉</w:t>
      </w:r>
      <w:r w:rsidR="004B067F" w:rsidRPr="006B22F8">
        <w:rPr>
          <w:rFonts w:hint="eastAsia"/>
          <w:b/>
        </w:rPr>
        <w:t>犯槍砲彈藥刀械管制條例案件</w:t>
      </w:r>
      <w:r w:rsidRPr="006B22F8">
        <w:rPr>
          <w:rFonts w:hint="eastAsia"/>
          <w:b/>
        </w:rPr>
        <w:t>，依確信法律見解所為判斷及審判裁量權之行使，</w:t>
      </w:r>
      <w:proofErr w:type="gramStart"/>
      <w:r w:rsidRPr="006B22F8">
        <w:rPr>
          <w:rFonts w:hint="eastAsia"/>
          <w:b/>
        </w:rPr>
        <w:t>已詳敘</w:t>
      </w:r>
      <w:proofErr w:type="gramEnd"/>
      <w:r w:rsidRPr="006B22F8">
        <w:rPr>
          <w:rFonts w:hint="eastAsia"/>
          <w:b/>
        </w:rPr>
        <w:t>證據取捨認定之理由，尚難認原判決調查證據之結果及證據取捨之理由</w:t>
      </w:r>
      <w:proofErr w:type="gramStart"/>
      <w:r w:rsidRPr="006B22F8">
        <w:rPr>
          <w:rFonts w:hint="eastAsia"/>
          <w:b/>
        </w:rPr>
        <w:t>有何違誤</w:t>
      </w:r>
      <w:proofErr w:type="gramEnd"/>
      <w:r w:rsidRPr="006B22F8">
        <w:rPr>
          <w:rFonts w:hint="eastAsia"/>
          <w:b/>
        </w:rPr>
        <w:t>之處。</w:t>
      </w:r>
      <w:proofErr w:type="gramStart"/>
      <w:r w:rsidRPr="006B22F8">
        <w:rPr>
          <w:rFonts w:hint="eastAsia"/>
          <w:b/>
        </w:rPr>
        <w:t>惟</w:t>
      </w:r>
      <w:proofErr w:type="gramEnd"/>
      <w:r w:rsidRPr="006B22F8">
        <w:rPr>
          <w:rFonts w:hint="eastAsia"/>
          <w:b/>
        </w:rPr>
        <w:t>陳訴人如認本件確定判決有提起非常上訴或再審之法定理由，自得依刑事訴訟法之規定謀求救濟。</w:t>
      </w:r>
    </w:p>
    <w:p w:rsidR="00D5426E" w:rsidRPr="00D5426E" w:rsidRDefault="00D5426E" w:rsidP="00D77607">
      <w:pPr>
        <w:pStyle w:val="2"/>
      </w:pPr>
      <w:r w:rsidRPr="00D5426E">
        <w:rPr>
          <w:rFonts w:hint="eastAsia"/>
        </w:rPr>
        <w:t>「證據之證明力，由法院本於確信自由判斷。但不得違背經驗法則及論理法則。」為刑事訴訟法第155條第1項所明定。又</w:t>
      </w:r>
      <w:r w:rsidR="00D77607">
        <w:rPr>
          <w:rFonts w:hint="eastAsia"/>
        </w:rPr>
        <w:t>證據的取捨及其證明力的判斷與事實之認定，俱屬事實審法院自由判斷裁量的職權，此項自由判斷職權的行使，倘不違背客觀存在的經驗法則及論理法則，即無違法可指。</w:t>
      </w:r>
      <w:proofErr w:type="gramStart"/>
      <w:r w:rsidR="00D77607">
        <w:rPr>
          <w:rFonts w:hint="eastAsia"/>
        </w:rPr>
        <w:t>此外，</w:t>
      </w:r>
      <w:proofErr w:type="gramEnd"/>
      <w:r w:rsidR="00D77607">
        <w:rPr>
          <w:rFonts w:hint="eastAsia"/>
        </w:rPr>
        <w:t>法院憑以認定犯罪事實的證據，</w:t>
      </w:r>
      <w:proofErr w:type="gramStart"/>
      <w:r w:rsidR="00D77607">
        <w:rPr>
          <w:rFonts w:hint="eastAsia"/>
        </w:rPr>
        <w:t>並不悉</w:t>
      </w:r>
      <w:proofErr w:type="gramEnd"/>
      <w:r w:rsidR="00D77607">
        <w:rPr>
          <w:rFonts w:hint="eastAsia"/>
        </w:rPr>
        <w:t>以直接證據為限，即綜合各種直接、間接證據，本於推理作用，為其認定犯罪事實之基礎，並非法所不許</w:t>
      </w:r>
      <w:r w:rsidRPr="00D5426E">
        <w:rPr>
          <w:rFonts w:hint="eastAsia"/>
        </w:rPr>
        <w:t>（</w:t>
      </w:r>
      <w:r w:rsidR="00D77607" w:rsidRPr="00D77607">
        <w:rPr>
          <w:rFonts w:hint="eastAsia"/>
        </w:rPr>
        <w:t xml:space="preserve">最高法院 </w:t>
      </w:r>
      <w:proofErr w:type="gramStart"/>
      <w:r w:rsidR="00D77607" w:rsidRPr="00D77607">
        <w:rPr>
          <w:rFonts w:hint="eastAsia"/>
        </w:rPr>
        <w:t>107</w:t>
      </w:r>
      <w:proofErr w:type="gramEnd"/>
      <w:r w:rsidR="00D77607" w:rsidRPr="00D77607">
        <w:rPr>
          <w:rFonts w:hint="eastAsia"/>
        </w:rPr>
        <w:t>年度台上字第836號刑事判決</w:t>
      </w:r>
      <w:r w:rsidRPr="00D5426E">
        <w:rPr>
          <w:rFonts w:hint="eastAsia"/>
        </w:rPr>
        <w:t>參照）。按法官適用法律之見解、證據及證明力之分析取捨等，為司法權之固有核心領域範圍，基於權力分立原則，監察權當予以尊重，倘無明顯違背一般經驗及論理法則，即難</w:t>
      </w:r>
      <w:proofErr w:type="gramStart"/>
      <w:r w:rsidRPr="00D5426E">
        <w:rPr>
          <w:rFonts w:hint="eastAsia"/>
        </w:rPr>
        <w:t>遽</w:t>
      </w:r>
      <w:proofErr w:type="gramEnd"/>
      <w:r w:rsidRPr="00D5426E">
        <w:rPr>
          <w:rFonts w:hint="eastAsia"/>
        </w:rPr>
        <w:t>以論斷</w:t>
      </w:r>
      <w:proofErr w:type="gramStart"/>
      <w:r w:rsidRPr="00D5426E">
        <w:rPr>
          <w:rFonts w:hint="eastAsia"/>
        </w:rPr>
        <w:t>有何違失</w:t>
      </w:r>
      <w:proofErr w:type="gramEnd"/>
      <w:r w:rsidRPr="00D5426E">
        <w:rPr>
          <w:rFonts w:hint="eastAsia"/>
        </w:rPr>
        <w:t>。</w:t>
      </w:r>
    </w:p>
    <w:p w:rsidR="00D5426E" w:rsidRPr="00D5426E" w:rsidRDefault="00EC48AB" w:rsidP="006B22F8">
      <w:pPr>
        <w:pStyle w:val="2"/>
      </w:pPr>
      <w:r w:rsidRPr="00D5426E">
        <w:rPr>
          <w:rFonts w:hint="eastAsia"/>
        </w:rPr>
        <w:t>本案</w:t>
      </w:r>
      <w:r>
        <w:rPr>
          <w:rFonts w:hint="eastAsia"/>
        </w:rPr>
        <w:t>陳訴人</w:t>
      </w:r>
      <w:proofErr w:type="gramStart"/>
      <w:r w:rsidR="00F50BE0">
        <w:rPr>
          <w:rFonts w:hint="eastAsia"/>
        </w:rPr>
        <w:t>郭</w:t>
      </w:r>
      <w:proofErr w:type="gramEnd"/>
      <w:r w:rsidR="00F50BE0">
        <w:rPr>
          <w:rFonts w:hint="eastAsia"/>
        </w:rPr>
        <w:t>○○</w:t>
      </w:r>
      <w:r w:rsidR="003F3119" w:rsidRPr="00EC48AB">
        <w:rPr>
          <w:rFonts w:hint="eastAsia"/>
        </w:rPr>
        <w:t>涉</w:t>
      </w:r>
      <w:r w:rsidR="003F3119" w:rsidRPr="00F95DF6">
        <w:rPr>
          <w:rFonts w:hint="eastAsia"/>
        </w:rPr>
        <w:t>犯槍砲彈藥刀械管制條例案件</w:t>
      </w:r>
      <w:r w:rsidR="003F3119" w:rsidRPr="00EC48AB">
        <w:rPr>
          <w:rFonts w:hint="eastAsia"/>
        </w:rPr>
        <w:t>，</w:t>
      </w:r>
      <w:r w:rsidR="003F3119" w:rsidRPr="00EC48AB">
        <w:rPr>
          <w:rFonts w:hint="eastAsia"/>
        </w:rPr>
        <w:lastRenderedPageBreak/>
        <w:t>案經</w:t>
      </w:r>
      <w:r w:rsidR="003F3119">
        <w:rPr>
          <w:rFonts w:hint="eastAsia"/>
        </w:rPr>
        <w:t>臺灣桃園地方法院</w:t>
      </w:r>
      <w:proofErr w:type="gramStart"/>
      <w:r w:rsidR="003F3119">
        <w:rPr>
          <w:rFonts w:hint="eastAsia"/>
        </w:rPr>
        <w:t>105年度訴字第541號</w:t>
      </w:r>
      <w:proofErr w:type="gramEnd"/>
      <w:r w:rsidR="003F3119">
        <w:rPr>
          <w:rFonts w:hint="eastAsia"/>
        </w:rPr>
        <w:t>判決判處</w:t>
      </w:r>
      <w:proofErr w:type="gramStart"/>
      <w:r w:rsidR="00F50BE0">
        <w:rPr>
          <w:rFonts w:hint="eastAsia"/>
        </w:rPr>
        <w:t>郭</w:t>
      </w:r>
      <w:proofErr w:type="gramEnd"/>
      <w:r w:rsidR="00F50BE0">
        <w:rPr>
          <w:rFonts w:hint="eastAsia"/>
        </w:rPr>
        <w:t>○○</w:t>
      </w:r>
      <w:r w:rsidR="003F3119">
        <w:rPr>
          <w:rFonts w:hint="eastAsia"/>
        </w:rPr>
        <w:t>有期徒刑3年2月</w:t>
      </w:r>
      <w:r w:rsidR="006B22F8" w:rsidRPr="00EC48AB">
        <w:rPr>
          <w:rFonts w:hint="eastAsia"/>
        </w:rPr>
        <w:t>，</w:t>
      </w:r>
      <w:r>
        <w:rPr>
          <w:rFonts w:hint="eastAsia"/>
        </w:rPr>
        <w:t>並經</w:t>
      </w:r>
      <w:r w:rsidR="003F3119">
        <w:rPr>
          <w:rFonts w:hint="eastAsia"/>
        </w:rPr>
        <w:t>臺灣高等法院</w:t>
      </w:r>
      <w:proofErr w:type="gramStart"/>
      <w:r w:rsidR="003F3119">
        <w:rPr>
          <w:rFonts w:hint="eastAsia"/>
        </w:rPr>
        <w:t>106</w:t>
      </w:r>
      <w:proofErr w:type="gramEnd"/>
      <w:r w:rsidR="003F3119">
        <w:rPr>
          <w:rFonts w:hint="eastAsia"/>
        </w:rPr>
        <w:t>年度上訴字第795號判決</w:t>
      </w:r>
      <w:r w:rsidRPr="00EC48AB">
        <w:rPr>
          <w:rFonts w:hint="eastAsia"/>
        </w:rPr>
        <w:t>、</w:t>
      </w:r>
      <w:r w:rsidR="003F3119">
        <w:rPr>
          <w:rFonts w:hint="eastAsia"/>
        </w:rPr>
        <w:t>最高法院</w:t>
      </w:r>
      <w:proofErr w:type="gramStart"/>
      <w:r w:rsidR="003F3119">
        <w:rPr>
          <w:rFonts w:hint="eastAsia"/>
        </w:rPr>
        <w:t>107</w:t>
      </w:r>
      <w:proofErr w:type="gramEnd"/>
      <w:r w:rsidR="003F3119">
        <w:rPr>
          <w:rFonts w:hint="eastAsia"/>
        </w:rPr>
        <w:t>年度台上字第1168號判決</w:t>
      </w:r>
      <w:r w:rsidR="00A3331A">
        <w:rPr>
          <w:rFonts w:hint="eastAsia"/>
        </w:rPr>
        <w:t>：</w:t>
      </w:r>
      <w:r w:rsidRPr="00EC48AB">
        <w:rPr>
          <w:rFonts w:hint="eastAsia"/>
        </w:rPr>
        <w:t>「</w:t>
      </w:r>
      <w:r w:rsidR="003F3119">
        <w:rPr>
          <w:rFonts w:hint="eastAsia"/>
        </w:rPr>
        <w:t>上訴駁回</w:t>
      </w:r>
      <w:r w:rsidRPr="00EC48AB">
        <w:rPr>
          <w:rFonts w:hint="eastAsia"/>
        </w:rPr>
        <w:t>」在案</w:t>
      </w:r>
      <w:r w:rsidR="006B22F8">
        <w:rPr>
          <w:rFonts w:hint="eastAsia"/>
        </w:rPr>
        <w:t>。</w:t>
      </w:r>
      <w:r>
        <w:rPr>
          <w:rFonts w:hint="eastAsia"/>
        </w:rPr>
        <w:t>有關</w:t>
      </w:r>
      <w:r w:rsidR="004B067F" w:rsidRPr="004B067F">
        <w:rPr>
          <w:rFonts w:hint="eastAsia"/>
        </w:rPr>
        <w:t>臺灣高等法院</w:t>
      </w:r>
      <w:proofErr w:type="gramStart"/>
      <w:r w:rsidR="004B067F" w:rsidRPr="004B067F">
        <w:rPr>
          <w:rFonts w:hint="eastAsia"/>
        </w:rPr>
        <w:t>106</w:t>
      </w:r>
      <w:proofErr w:type="gramEnd"/>
      <w:r w:rsidR="004B067F" w:rsidRPr="004B067F">
        <w:rPr>
          <w:rFonts w:hint="eastAsia"/>
        </w:rPr>
        <w:t>年度上訴字第795號</w:t>
      </w:r>
      <w:r w:rsidR="00D5426E" w:rsidRPr="00D5426E">
        <w:rPr>
          <w:rFonts w:hint="eastAsia"/>
        </w:rPr>
        <w:t>確定判決，其主要理由略</w:t>
      </w:r>
      <w:proofErr w:type="gramStart"/>
      <w:r w:rsidR="00D5426E" w:rsidRPr="00D5426E">
        <w:rPr>
          <w:rFonts w:hint="eastAsia"/>
        </w:rPr>
        <w:t>以</w:t>
      </w:r>
      <w:proofErr w:type="gramEnd"/>
      <w:r w:rsidR="00D5426E" w:rsidRPr="00D5426E">
        <w:rPr>
          <w:rFonts w:hint="eastAsia"/>
        </w:rPr>
        <w:t>：</w:t>
      </w:r>
    </w:p>
    <w:p w:rsidR="004B067F" w:rsidRDefault="004B067F" w:rsidP="00F50BE0">
      <w:pPr>
        <w:pStyle w:val="3"/>
      </w:pPr>
      <w:r>
        <w:rPr>
          <w:rFonts w:hint="eastAsia"/>
        </w:rPr>
        <w:t>訊據上訴人即被告</w:t>
      </w:r>
      <w:proofErr w:type="gramStart"/>
      <w:r w:rsidR="00F50BE0">
        <w:rPr>
          <w:rFonts w:hint="eastAsia"/>
        </w:rPr>
        <w:t>郭</w:t>
      </w:r>
      <w:proofErr w:type="gramEnd"/>
      <w:r w:rsidR="00F50BE0">
        <w:rPr>
          <w:rFonts w:hint="eastAsia"/>
        </w:rPr>
        <w:t>○○</w:t>
      </w:r>
      <w:r>
        <w:rPr>
          <w:rFonts w:hint="eastAsia"/>
        </w:rPr>
        <w:t>固坦承扣案之改造槍枝1枝、制式子彈6顆及非制式子彈8顆等物，</w:t>
      </w:r>
      <w:proofErr w:type="gramStart"/>
      <w:r>
        <w:rPr>
          <w:rFonts w:hint="eastAsia"/>
        </w:rPr>
        <w:t>均係警方</w:t>
      </w:r>
      <w:proofErr w:type="gramEnd"/>
      <w:r>
        <w:rPr>
          <w:rFonts w:hint="eastAsia"/>
        </w:rPr>
        <w:t>於105年5月18日下午3時30分許，持搜索票至其位於桃園市復興區長興里11鄰高遶坪</w:t>
      </w:r>
      <w:r w:rsidR="00F50BE0" w:rsidRPr="00F50BE0">
        <w:rPr>
          <w:rFonts w:hint="eastAsia"/>
        </w:rPr>
        <w:t>○○</w:t>
      </w:r>
      <w:r>
        <w:rPr>
          <w:rFonts w:hint="eastAsia"/>
        </w:rPr>
        <w:t>號住處執行搜索扣得，且對於上開</w:t>
      </w:r>
      <w:proofErr w:type="gramStart"/>
      <w:r>
        <w:rPr>
          <w:rFonts w:hint="eastAsia"/>
        </w:rPr>
        <w:t>槍彈均係具有</w:t>
      </w:r>
      <w:proofErr w:type="gramEnd"/>
      <w:r>
        <w:rPr>
          <w:rFonts w:hint="eastAsia"/>
        </w:rPr>
        <w:t>殺傷力之管制物品乙節，亦未爭執，惟矢口否認</w:t>
      </w:r>
      <w:proofErr w:type="gramStart"/>
      <w:r>
        <w:rPr>
          <w:rFonts w:hint="eastAsia"/>
        </w:rPr>
        <w:t>有何寄藏</w:t>
      </w:r>
      <w:proofErr w:type="gramEnd"/>
      <w:r>
        <w:rPr>
          <w:rFonts w:hint="eastAsia"/>
        </w:rPr>
        <w:t>具有殺傷力之槍枝及子彈犯行，辯稱：上開槍彈是友人「</w:t>
      </w:r>
      <w:proofErr w:type="gramStart"/>
      <w:r w:rsidR="00F50BE0">
        <w:rPr>
          <w:rFonts w:hint="eastAsia"/>
        </w:rPr>
        <w:t>巫</w:t>
      </w:r>
      <w:proofErr w:type="gramEnd"/>
      <w:r w:rsidR="00F50BE0">
        <w:rPr>
          <w:rFonts w:hint="eastAsia"/>
        </w:rPr>
        <w:t>○○</w:t>
      </w:r>
      <w:r>
        <w:rPr>
          <w:rFonts w:hint="eastAsia"/>
        </w:rPr>
        <w:t>」放置在背包內，自行將該背包放在我住處，並未告知藏有槍彈，</w:t>
      </w:r>
      <w:proofErr w:type="gramStart"/>
      <w:r>
        <w:rPr>
          <w:rFonts w:hint="eastAsia"/>
        </w:rPr>
        <w:t>嗣</w:t>
      </w:r>
      <w:proofErr w:type="gramEnd"/>
      <w:r>
        <w:rPr>
          <w:rFonts w:hint="eastAsia"/>
        </w:rPr>
        <w:t>釣客簡</w:t>
      </w:r>
      <w:r w:rsidR="00F50BE0" w:rsidRPr="00F50BE0">
        <w:rPr>
          <w:rFonts w:hint="eastAsia"/>
        </w:rPr>
        <w:t>○○</w:t>
      </w:r>
      <w:r>
        <w:rPr>
          <w:rFonts w:hint="eastAsia"/>
        </w:rPr>
        <w:t>、曾</w:t>
      </w:r>
      <w:r w:rsidR="00F50BE0" w:rsidRPr="00F50BE0">
        <w:rPr>
          <w:rFonts w:hint="eastAsia"/>
        </w:rPr>
        <w:t>○○</w:t>
      </w:r>
      <w:r>
        <w:rPr>
          <w:rFonts w:hint="eastAsia"/>
        </w:rPr>
        <w:t>在我住處翻找漁具時發現並轉知我，我知道之後，有立即打電話要求「</w:t>
      </w:r>
      <w:proofErr w:type="gramStart"/>
      <w:r w:rsidR="00F50BE0">
        <w:rPr>
          <w:rFonts w:hint="eastAsia"/>
        </w:rPr>
        <w:t>巫</w:t>
      </w:r>
      <w:proofErr w:type="gramEnd"/>
      <w:r w:rsidR="00F50BE0">
        <w:rPr>
          <w:rFonts w:hint="eastAsia"/>
        </w:rPr>
        <w:t>○○</w:t>
      </w:r>
      <w:r>
        <w:rPr>
          <w:rFonts w:hint="eastAsia"/>
        </w:rPr>
        <w:t>」來取回，沒有代為寄藏云云。</w:t>
      </w:r>
    </w:p>
    <w:p w:rsidR="004B067F" w:rsidRDefault="004B067F" w:rsidP="006B22F8">
      <w:pPr>
        <w:pStyle w:val="3"/>
      </w:pPr>
      <w:r>
        <w:rPr>
          <w:rFonts w:hint="eastAsia"/>
        </w:rPr>
        <w:t>經查：</w:t>
      </w:r>
    </w:p>
    <w:p w:rsidR="004B067F" w:rsidRDefault="004B067F" w:rsidP="006B22F8">
      <w:pPr>
        <w:pStyle w:val="4"/>
      </w:pPr>
      <w:r>
        <w:rPr>
          <w:rFonts w:hint="eastAsia"/>
        </w:rPr>
        <w:t>本件警方於上揭時間，持搜索票至被告上址住處執行搜索，因而查獲扣案之改造槍枝1枝（含彈匣1個）、制式子彈6顆及非制式子彈合計10顆（含不具殺傷力之2顆）等物，為被告坦承在卷，且有上開</w:t>
      </w:r>
      <w:proofErr w:type="gramStart"/>
      <w:r>
        <w:rPr>
          <w:rFonts w:hint="eastAsia"/>
        </w:rPr>
        <w:t>扣案物可</w:t>
      </w:r>
      <w:proofErr w:type="gramEnd"/>
      <w:r>
        <w:rPr>
          <w:rFonts w:hint="eastAsia"/>
        </w:rPr>
        <w:t>資為證，及臺灣桃園地方法院</w:t>
      </w:r>
      <w:proofErr w:type="gramStart"/>
      <w:r>
        <w:rPr>
          <w:rFonts w:hint="eastAsia"/>
        </w:rPr>
        <w:t>105</w:t>
      </w:r>
      <w:proofErr w:type="gramEnd"/>
      <w:r>
        <w:rPr>
          <w:rFonts w:hint="eastAsia"/>
        </w:rPr>
        <w:t>年度</w:t>
      </w:r>
      <w:proofErr w:type="gramStart"/>
      <w:r>
        <w:rPr>
          <w:rFonts w:hint="eastAsia"/>
        </w:rPr>
        <w:t>聲搜字</w:t>
      </w:r>
      <w:proofErr w:type="gramEnd"/>
      <w:r>
        <w:rPr>
          <w:rFonts w:hint="eastAsia"/>
        </w:rPr>
        <w:t>第350號搜索票、臺北市政府警察局刑事警察大隊搜索扣押筆錄、扣押物品目錄表、槍枝初步檢視報告表及現場照片附卷可</w:t>
      </w:r>
      <w:proofErr w:type="gramStart"/>
      <w:r>
        <w:rPr>
          <w:rFonts w:hint="eastAsia"/>
        </w:rPr>
        <w:t>稽</w:t>
      </w:r>
      <w:proofErr w:type="gramEnd"/>
      <w:r>
        <w:rPr>
          <w:rFonts w:hint="eastAsia"/>
        </w:rPr>
        <w:t>（見</w:t>
      </w:r>
      <w:proofErr w:type="gramStart"/>
      <w:r>
        <w:rPr>
          <w:rFonts w:hint="eastAsia"/>
        </w:rPr>
        <w:t>偵</w:t>
      </w:r>
      <w:proofErr w:type="gramEnd"/>
      <w:r>
        <w:rPr>
          <w:rFonts w:hint="eastAsia"/>
        </w:rPr>
        <w:t>卷第7至18頁）。又上開扣案之槍彈，經送鑑定機關以檢視法、性能檢驗法、試射法進行鑑定，結果略</w:t>
      </w:r>
      <w:proofErr w:type="gramStart"/>
      <w:r>
        <w:rPr>
          <w:rFonts w:hint="eastAsia"/>
        </w:rPr>
        <w:t>以</w:t>
      </w:r>
      <w:proofErr w:type="gramEnd"/>
      <w:r>
        <w:rPr>
          <w:rFonts w:hint="eastAsia"/>
        </w:rPr>
        <w:t>：送</w:t>
      </w:r>
      <w:proofErr w:type="gramStart"/>
      <w:r>
        <w:rPr>
          <w:rFonts w:hint="eastAsia"/>
        </w:rPr>
        <w:t>鑑</w:t>
      </w:r>
      <w:proofErr w:type="gramEnd"/>
      <w:r>
        <w:rPr>
          <w:rFonts w:hint="eastAsia"/>
        </w:rPr>
        <w:t>改造槍枝1枝（槍枝管制編號1102137248），認係改造手槍，</w:t>
      </w:r>
      <w:proofErr w:type="gramStart"/>
      <w:r>
        <w:rPr>
          <w:rFonts w:hint="eastAsia"/>
        </w:rPr>
        <w:t>由仿半自動</w:t>
      </w:r>
      <w:proofErr w:type="gramEnd"/>
      <w:r>
        <w:rPr>
          <w:rFonts w:hint="eastAsia"/>
        </w:rPr>
        <w:t>手</w:t>
      </w:r>
      <w:r>
        <w:rPr>
          <w:rFonts w:hint="eastAsia"/>
        </w:rPr>
        <w:lastRenderedPageBreak/>
        <w:t>槍製造之槍枝，換裝土造金屬槍管而成，擊發功能正常，</w:t>
      </w:r>
      <w:proofErr w:type="gramStart"/>
      <w:r>
        <w:rPr>
          <w:rFonts w:hint="eastAsia"/>
        </w:rPr>
        <w:t>可供擊發</w:t>
      </w:r>
      <w:proofErr w:type="gramEnd"/>
      <w:r>
        <w:rPr>
          <w:rFonts w:hint="eastAsia"/>
        </w:rPr>
        <w:t>適用子彈使用，</w:t>
      </w:r>
      <w:proofErr w:type="gramStart"/>
      <w:r>
        <w:rPr>
          <w:rFonts w:hint="eastAsia"/>
        </w:rPr>
        <w:t>認具殺傷力</w:t>
      </w:r>
      <w:proofErr w:type="gramEnd"/>
      <w:r>
        <w:rPr>
          <w:rFonts w:hint="eastAsia"/>
        </w:rPr>
        <w:t>。送</w:t>
      </w:r>
      <w:proofErr w:type="gramStart"/>
      <w:r>
        <w:rPr>
          <w:rFonts w:hint="eastAsia"/>
        </w:rPr>
        <w:t>鑑</w:t>
      </w:r>
      <w:proofErr w:type="gramEnd"/>
      <w:r>
        <w:rPr>
          <w:rFonts w:hint="eastAsia"/>
        </w:rPr>
        <w:t>子彈6顆，</w:t>
      </w:r>
      <w:proofErr w:type="gramStart"/>
      <w:r>
        <w:rPr>
          <w:rFonts w:hint="eastAsia"/>
        </w:rPr>
        <w:t>認均係口徑</w:t>
      </w:r>
      <w:proofErr w:type="gramEnd"/>
      <w:r>
        <w:rPr>
          <w:rFonts w:hint="eastAsia"/>
        </w:rPr>
        <w:t>9mm制式子彈，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樣4顆試射，均可擊發，</w:t>
      </w:r>
      <w:proofErr w:type="gramStart"/>
      <w:r>
        <w:rPr>
          <w:rFonts w:hint="eastAsia"/>
        </w:rPr>
        <w:t>認具殺傷力</w:t>
      </w:r>
      <w:proofErr w:type="gramEnd"/>
      <w:r>
        <w:rPr>
          <w:rFonts w:hint="eastAsia"/>
        </w:rPr>
        <w:t>。送</w:t>
      </w:r>
      <w:proofErr w:type="gramStart"/>
      <w:r>
        <w:rPr>
          <w:rFonts w:hint="eastAsia"/>
        </w:rPr>
        <w:t>鑑</w:t>
      </w:r>
      <w:proofErr w:type="gramEnd"/>
      <w:r>
        <w:rPr>
          <w:rFonts w:hint="eastAsia"/>
        </w:rPr>
        <w:t>子彈10顆，</w:t>
      </w:r>
      <w:proofErr w:type="gramStart"/>
      <w:r>
        <w:rPr>
          <w:rFonts w:hint="eastAsia"/>
        </w:rPr>
        <w:t>認均係非</w:t>
      </w:r>
      <w:proofErr w:type="gramEnd"/>
      <w:r>
        <w:rPr>
          <w:rFonts w:hint="eastAsia"/>
        </w:rPr>
        <w:t>制式子彈，由金屬彈殼組合直徑8.9±0.5mm金屬彈頭而成，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樣3顆試射，2顆均可擊發，</w:t>
      </w:r>
      <w:proofErr w:type="gramStart"/>
      <w:r>
        <w:rPr>
          <w:rFonts w:hint="eastAsia"/>
        </w:rPr>
        <w:t>認具殺傷力</w:t>
      </w:r>
      <w:proofErr w:type="gramEnd"/>
      <w:r>
        <w:rPr>
          <w:rFonts w:hint="eastAsia"/>
        </w:rPr>
        <w:t>；1顆無法擊發，認不具殺傷力等情，有內政部警政署刑事警察局105年6月14日刑</w:t>
      </w:r>
      <w:proofErr w:type="gramStart"/>
      <w:r>
        <w:rPr>
          <w:rFonts w:hint="eastAsia"/>
        </w:rPr>
        <w:t>鑑</w:t>
      </w:r>
      <w:proofErr w:type="gramEnd"/>
      <w:r>
        <w:rPr>
          <w:rFonts w:hint="eastAsia"/>
        </w:rPr>
        <w:t>字第1050046386號鑑定書</w:t>
      </w:r>
      <w:proofErr w:type="gramStart"/>
      <w:r>
        <w:rPr>
          <w:rFonts w:hint="eastAsia"/>
        </w:rPr>
        <w:t>在卷可證</w:t>
      </w:r>
      <w:proofErr w:type="gramEnd"/>
      <w:r>
        <w:rPr>
          <w:rFonts w:hint="eastAsia"/>
        </w:rPr>
        <w:t>（見</w:t>
      </w:r>
      <w:proofErr w:type="gramStart"/>
      <w:r>
        <w:rPr>
          <w:rFonts w:hint="eastAsia"/>
        </w:rPr>
        <w:t>偵</w:t>
      </w:r>
      <w:proofErr w:type="gramEnd"/>
      <w:r>
        <w:rPr>
          <w:rFonts w:hint="eastAsia"/>
        </w:rPr>
        <w:t>卷第43至44頁）。再經原審將上開未經試射之非制式子彈7顆，送請內政部警政署刑事警察局進行試射</w:t>
      </w:r>
      <w:proofErr w:type="gramStart"/>
      <w:r>
        <w:rPr>
          <w:rFonts w:hint="eastAsia"/>
        </w:rPr>
        <w:t>鑑</w:t>
      </w:r>
      <w:proofErr w:type="gramEnd"/>
      <w:r>
        <w:rPr>
          <w:rFonts w:hint="eastAsia"/>
        </w:rPr>
        <w:t>驗，鑑定結果為其中6顆均可擊發，</w:t>
      </w:r>
      <w:proofErr w:type="gramStart"/>
      <w:r>
        <w:rPr>
          <w:rFonts w:hint="eastAsia"/>
        </w:rPr>
        <w:t>認具殺傷力</w:t>
      </w:r>
      <w:proofErr w:type="gramEnd"/>
      <w:r>
        <w:rPr>
          <w:rFonts w:hint="eastAsia"/>
        </w:rPr>
        <w:t>；1顆無法擊發，認不具殺傷力等節，亦有該局105年8月25日刑</w:t>
      </w:r>
      <w:proofErr w:type="gramStart"/>
      <w:r>
        <w:rPr>
          <w:rFonts w:hint="eastAsia"/>
        </w:rPr>
        <w:t>鑑</w:t>
      </w:r>
      <w:proofErr w:type="gramEnd"/>
      <w:r>
        <w:rPr>
          <w:rFonts w:hint="eastAsia"/>
        </w:rPr>
        <w:t>字</w:t>
      </w:r>
      <w:proofErr w:type="gramStart"/>
      <w:r>
        <w:rPr>
          <w:rFonts w:hint="eastAsia"/>
        </w:rPr>
        <w:t>第1050077672號函存卷</w:t>
      </w:r>
      <w:proofErr w:type="gramEnd"/>
      <w:r>
        <w:rPr>
          <w:rFonts w:hint="eastAsia"/>
        </w:rPr>
        <w:t>為憑（見原審卷第17頁）。據此，足認本件從被告上址住處所扣得之改造槍枝1枝、制式子彈6顆及非制式子彈其中8顆，</w:t>
      </w:r>
      <w:proofErr w:type="gramStart"/>
      <w:r>
        <w:rPr>
          <w:rFonts w:hint="eastAsia"/>
        </w:rPr>
        <w:t>均屬槍砲</w:t>
      </w:r>
      <w:proofErr w:type="gramEnd"/>
      <w:r>
        <w:rPr>
          <w:rFonts w:hint="eastAsia"/>
        </w:rPr>
        <w:t>彈藥刀械管制條例所定之具有殺傷力之管制物品無疑。</w:t>
      </w:r>
    </w:p>
    <w:p w:rsidR="004B067F" w:rsidRDefault="004B067F" w:rsidP="006B22F8">
      <w:pPr>
        <w:pStyle w:val="4"/>
      </w:pPr>
      <w:r>
        <w:rPr>
          <w:rFonts w:hint="eastAsia"/>
        </w:rPr>
        <w:t>關於上開槍彈之來源，被告於105年5月19日警</w:t>
      </w:r>
      <w:proofErr w:type="gramStart"/>
      <w:r>
        <w:rPr>
          <w:rFonts w:hint="eastAsia"/>
        </w:rPr>
        <w:t>詢</w:t>
      </w:r>
      <w:proofErr w:type="gramEnd"/>
      <w:r>
        <w:rPr>
          <w:rFonts w:hint="eastAsia"/>
        </w:rPr>
        <w:t>時供稱：是我朋友「</w:t>
      </w:r>
      <w:proofErr w:type="gramStart"/>
      <w:r w:rsidR="00F50BE0">
        <w:rPr>
          <w:rFonts w:hint="eastAsia"/>
        </w:rPr>
        <w:t>巫</w:t>
      </w:r>
      <w:proofErr w:type="gramEnd"/>
      <w:r w:rsidR="00F50BE0">
        <w:rPr>
          <w:rFonts w:hint="eastAsia"/>
        </w:rPr>
        <w:t>○○</w:t>
      </w:r>
      <w:r>
        <w:rPr>
          <w:rFonts w:hint="eastAsia"/>
        </w:rPr>
        <w:t>」跟一個朋友，約在兩年前（指103年間）來我住處附近釣魚，寄放在我這裡（見</w:t>
      </w:r>
      <w:proofErr w:type="gramStart"/>
      <w:r>
        <w:rPr>
          <w:rFonts w:hint="eastAsia"/>
        </w:rPr>
        <w:t>偵</w:t>
      </w:r>
      <w:proofErr w:type="gramEnd"/>
      <w:r>
        <w:rPr>
          <w:rFonts w:hint="eastAsia"/>
        </w:rPr>
        <w:t>卷第6頁）；於同日偵訊時供稱：是我這個朋友在2年前把東西放在我那裡，然後再過了約5個月，我才發現裡面是槍枝等語（見</w:t>
      </w:r>
      <w:proofErr w:type="gramStart"/>
      <w:r>
        <w:rPr>
          <w:rFonts w:hint="eastAsia"/>
        </w:rPr>
        <w:t>偵</w:t>
      </w:r>
      <w:proofErr w:type="gramEnd"/>
      <w:r>
        <w:rPr>
          <w:rFonts w:hint="eastAsia"/>
        </w:rPr>
        <w:t>卷第37</w:t>
      </w:r>
      <w:r w:rsidR="00F233F9">
        <w:rPr>
          <w:rFonts w:hint="eastAsia"/>
        </w:rPr>
        <w:t>頁）；</w:t>
      </w:r>
      <w:proofErr w:type="gramStart"/>
      <w:r w:rsidR="00F233F9">
        <w:rPr>
          <w:rFonts w:hint="eastAsia"/>
        </w:rPr>
        <w:t>嗣</w:t>
      </w:r>
      <w:proofErr w:type="gramEnd"/>
      <w:r w:rsidR="00F233F9">
        <w:rPr>
          <w:rFonts w:hint="eastAsia"/>
        </w:rPr>
        <w:t>於</w:t>
      </w:r>
      <w:r w:rsidR="00F233F9" w:rsidRPr="00254C22">
        <w:rPr>
          <w:rFonts w:hint="eastAsia"/>
        </w:rPr>
        <w:t>該</w:t>
      </w:r>
      <w:r>
        <w:rPr>
          <w:rFonts w:hint="eastAsia"/>
        </w:rPr>
        <w:t>院準備程序時供稱：只有「</w:t>
      </w:r>
      <w:proofErr w:type="gramStart"/>
      <w:r w:rsidR="00F50BE0">
        <w:rPr>
          <w:rFonts w:hint="eastAsia"/>
        </w:rPr>
        <w:t>巫</w:t>
      </w:r>
      <w:proofErr w:type="gramEnd"/>
      <w:r w:rsidR="00F50BE0">
        <w:rPr>
          <w:rFonts w:hint="eastAsia"/>
        </w:rPr>
        <w:t>○○</w:t>
      </w:r>
      <w:r>
        <w:rPr>
          <w:rFonts w:hint="eastAsia"/>
        </w:rPr>
        <w:t>」會把東西寄放在我住處，那個背包是兩位釣客</w:t>
      </w:r>
      <w:r w:rsidR="00F50BE0">
        <w:rPr>
          <w:rFonts w:hint="eastAsia"/>
        </w:rPr>
        <w:t>簡○○</w:t>
      </w:r>
      <w:r>
        <w:rPr>
          <w:rFonts w:hint="eastAsia"/>
        </w:rPr>
        <w:t>、</w:t>
      </w:r>
      <w:r w:rsidR="00F50BE0">
        <w:rPr>
          <w:rFonts w:hint="eastAsia"/>
        </w:rPr>
        <w:t>曾○○</w:t>
      </w:r>
      <w:r>
        <w:rPr>
          <w:rFonts w:hint="eastAsia"/>
        </w:rPr>
        <w:t>發現的，那兩位釣客把背包打開，從裡面拿1顆子彈給我看，我有把槍拿出來，我知道嚴</w:t>
      </w:r>
      <w:r w:rsidR="00F233F9">
        <w:rPr>
          <w:rFonts w:hint="eastAsia"/>
        </w:rPr>
        <w:t>重性，馬上打電話給「</w:t>
      </w:r>
      <w:proofErr w:type="gramStart"/>
      <w:r w:rsidR="00F50BE0">
        <w:rPr>
          <w:rFonts w:hint="eastAsia"/>
        </w:rPr>
        <w:t>巫</w:t>
      </w:r>
      <w:proofErr w:type="gramEnd"/>
      <w:r w:rsidR="00F50BE0">
        <w:rPr>
          <w:rFonts w:hint="eastAsia"/>
        </w:rPr>
        <w:t>○○</w:t>
      </w:r>
      <w:r w:rsidR="00F233F9">
        <w:rPr>
          <w:rFonts w:hint="eastAsia"/>
        </w:rPr>
        <w:t>」，「</w:t>
      </w:r>
      <w:proofErr w:type="gramStart"/>
      <w:r w:rsidR="00F50BE0">
        <w:rPr>
          <w:rFonts w:hint="eastAsia"/>
        </w:rPr>
        <w:t>巫</w:t>
      </w:r>
      <w:proofErr w:type="gramEnd"/>
      <w:r w:rsidR="00F50BE0">
        <w:rPr>
          <w:rFonts w:hint="eastAsia"/>
        </w:rPr>
        <w:t>○○</w:t>
      </w:r>
      <w:r w:rsidR="00F233F9">
        <w:rPr>
          <w:rFonts w:hint="eastAsia"/>
        </w:rPr>
        <w:t>」說東西是他放的等語（見</w:t>
      </w:r>
      <w:r w:rsidR="00F233F9" w:rsidRPr="00254C22">
        <w:rPr>
          <w:rFonts w:hint="eastAsia"/>
        </w:rPr>
        <w:t>該</w:t>
      </w:r>
      <w:r>
        <w:rPr>
          <w:rFonts w:hint="eastAsia"/>
        </w:rPr>
        <w:t>院卷</w:t>
      </w:r>
      <w:r>
        <w:rPr>
          <w:rFonts w:hint="eastAsia"/>
        </w:rPr>
        <w:lastRenderedPageBreak/>
        <w:t>第95至96頁）；於原審審理時供稱：</w:t>
      </w:r>
      <w:r w:rsidR="00F50BE0">
        <w:rPr>
          <w:rFonts w:hint="eastAsia"/>
        </w:rPr>
        <w:t>簡○○</w:t>
      </w:r>
      <w:r>
        <w:rPr>
          <w:rFonts w:hint="eastAsia"/>
        </w:rPr>
        <w:t>、</w:t>
      </w:r>
      <w:r w:rsidR="00F50BE0">
        <w:rPr>
          <w:rFonts w:hint="eastAsia"/>
        </w:rPr>
        <w:t>曾○○</w:t>
      </w:r>
      <w:r>
        <w:rPr>
          <w:rFonts w:hint="eastAsia"/>
        </w:rPr>
        <w:t>係於104年農曆過年前後，去我</w:t>
      </w:r>
      <w:proofErr w:type="gramStart"/>
      <w:r>
        <w:rPr>
          <w:rFonts w:hint="eastAsia"/>
        </w:rPr>
        <w:t>那邊拔</w:t>
      </w:r>
      <w:proofErr w:type="gramEnd"/>
      <w:r>
        <w:rPr>
          <w:rFonts w:hint="eastAsia"/>
        </w:rPr>
        <w:t>高麗菜，當時槍枝被他們兩人發現等語（見原審卷第116頁反面）。</w:t>
      </w:r>
      <w:proofErr w:type="gramStart"/>
      <w:r>
        <w:rPr>
          <w:rFonts w:hint="eastAsia"/>
        </w:rPr>
        <w:t>綜整被告</w:t>
      </w:r>
      <w:proofErr w:type="gramEnd"/>
      <w:r>
        <w:rPr>
          <w:rFonts w:hint="eastAsia"/>
        </w:rPr>
        <w:t>上開供詞，</w:t>
      </w:r>
      <w:proofErr w:type="gramStart"/>
      <w:r>
        <w:rPr>
          <w:rFonts w:hint="eastAsia"/>
        </w:rPr>
        <w:t>係謂上開</w:t>
      </w:r>
      <w:proofErr w:type="gramEnd"/>
      <w:r>
        <w:rPr>
          <w:rFonts w:hint="eastAsia"/>
        </w:rPr>
        <w:t>槍彈為其友人「</w:t>
      </w:r>
      <w:proofErr w:type="gramStart"/>
      <w:r w:rsidR="00F50BE0">
        <w:rPr>
          <w:rFonts w:hint="eastAsia"/>
        </w:rPr>
        <w:t>巫</w:t>
      </w:r>
      <w:proofErr w:type="gramEnd"/>
      <w:r w:rsidR="00F50BE0">
        <w:rPr>
          <w:rFonts w:hint="eastAsia"/>
        </w:rPr>
        <w:t>○○</w:t>
      </w:r>
      <w:r>
        <w:rPr>
          <w:rFonts w:hint="eastAsia"/>
        </w:rPr>
        <w:t>」藏放背包內，於103年間放置在其上址住處，</w:t>
      </w:r>
      <w:proofErr w:type="gramStart"/>
      <w:r>
        <w:rPr>
          <w:rFonts w:hint="eastAsia"/>
        </w:rPr>
        <w:t>嗣</w:t>
      </w:r>
      <w:proofErr w:type="gramEnd"/>
      <w:r>
        <w:rPr>
          <w:rFonts w:hint="eastAsia"/>
        </w:rPr>
        <w:t>於約5個月後即104年農曆過年前後，經</w:t>
      </w:r>
      <w:r w:rsidR="00F50BE0">
        <w:rPr>
          <w:rFonts w:hint="eastAsia"/>
        </w:rPr>
        <w:t>簡○○</w:t>
      </w:r>
      <w:r>
        <w:rPr>
          <w:rFonts w:hint="eastAsia"/>
        </w:rPr>
        <w:t>、</w:t>
      </w:r>
      <w:r w:rsidR="00F50BE0">
        <w:rPr>
          <w:rFonts w:hint="eastAsia"/>
        </w:rPr>
        <w:t>曾○○</w:t>
      </w:r>
      <w:r>
        <w:rPr>
          <w:rFonts w:hint="eastAsia"/>
        </w:rPr>
        <w:t>發現而告知，其因而知悉該背包內藏有上開槍彈等語。對照證人</w:t>
      </w:r>
      <w:r w:rsidR="00F50BE0">
        <w:rPr>
          <w:rFonts w:hint="eastAsia"/>
        </w:rPr>
        <w:t>簡○○</w:t>
      </w:r>
      <w:r>
        <w:rPr>
          <w:rFonts w:hint="eastAsia"/>
        </w:rPr>
        <w:t>於原審審理時所證略</w:t>
      </w:r>
      <w:proofErr w:type="gramStart"/>
      <w:r>
        <w:rPr>
          <w:rFonts w:hint="eastAsia"/>
        </w:rPr>
        <w:t>以</w:t>
      </w:r>
      <w:proofErr w:type="gramEnd"/>
      <w:r>
        <w:rPr>
          <w:rFonts w:hint="eastAsia"/>
        </w:rPr>
        <w:t>：我有去過被告上址住處，是去那邊釣魚及種菜，我曾經在被告住處裡面發現裝有槍枝及子彈的包包，大概是在104年的過年那段</w:t>
      </w:r>
      <w:proofErr w:type="gramStart"/>
      <w:r>
        <w:rPr>
          <w:rFonts w:hint="eastAsia"/>
        </w:rPr>
        <w:t>期間，</w:t>
      </w:r>
      <w:proofErr w:type="gramEnd"/>
      <w:r>
        <w:rPr>
          <w:rFonts w:hint="eastAsia"/>
        </w:rPr>
        <w:t>當時想要去釣魚，向被告借釣具，被告將釣具都放在包包裡面，我在翻找時，有翻到1個包包，打開來看發現裡面有東西（指槍彈），就把東西拿給被告看等語（見原審卷第111頁正、反面）；另證人</w:t>
      </w:r>
      <w:r w:rsidR="00F50BE0">
        <w:rPr>
          <w:rFonts w:hint="eastAsia"/>
        </w:rPr>
        <w:t>曾○○</w:t>
      </w:r>
      <w:r>
        <w:rPr>
          <w:rFonts w:hint="eastAsia"/>
        </w:rPr>
        <w:t>於原審審理時亦證述：我有去過被告上址住處，</w:t>
      </w:r>
      <w:proofErr w:type="gramStart"/>
      <w:r>
        <w:rPr>
          <w:rFonts w:hint="eastAsia"/>
        </w:rPr>
        <w:t>去摘菜</w:t>
      </w:r>
      <w:proofErr w:type="gramEnd"/>
      <w:r>
        <w:rPr>
          <w:rFonts w:hint="eastAsia"/>
        </w:rPr>
        <w:t>、種菜，我曾經在被告住處發現裝有槍枝的包包，當時是下雨休息時，</w:t>
      </w:r>
      <w:proofErr w:type="gramStart"/>
      <w:r>
        <w:rPr>
          <w:rFonts w:hint="eastAsia"/>
        </w:rPr>
        <w:t>我跟</w:t>
      </w:r>
      <w:r w:rsidR="00F50BE0">
        <w:rPr>
          <w:rFonts w:hint="eastAsia"/>
        </w:rPr>
        <w:t>簡○○</w:t>
      </w:r>
      <w:proofErr w:type="gramEnd"/>
      <w:r>
        <w:rPr>
          <w:rFonts w:hint="eastAsia"/>
        </w:rPr>
        <w:t>要翻找釣具去釣魚，翻一翻就翻到1包東西，我們有拿出來看，我就跟被告說這裡有1把槍，被告</w:t>
      </w:r>
      <w:proofErr w:type="gramStart"/>
      <w:r>
        <w:rPr>
          <w:rFonts w:hint="eastAsia"/>
        </w:rPr>
        <w:t>就說那是</w:t>
      </w:r>
      <w:proofErr w:type="gramEnd"/>
      <w:r>
        <w:rPr>
          <w:rFonts w:hint="eastAsia"/>
        </w:rPr>
        <w:t>別人的不要玩，子彈有用另1個袋子裝，放在同一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包包，我有將子彈拿出來看，又放回袋子裡等語（見原審卷第114頁反面至115頁反面），</w:t>
      </w:r>
      <w:proofErr w:type="gramStart"/>
      <w:r>
        <w:rPr>
          <w:rFonts w:hint="eastAsia"/>
        </w:rPr>
        <w:t>堪認被告</w:t>
      </w:r>
      <w:proofErr w:type="gramEnd"/>
      <w:r>
        <w:rPr>
          <w:rFonts w:hint="eastAsia"/>
        </w:rPr>
        <w:t>上</w:t>
      </w:r>
      <w:proofErr w:type="gramStart"/>
      <w:r>
        <w:rPr>
          <w:rFonts w:hint="eastAsia"/>
        </w:rPr>
        <w:t>揭供述尚</w:t>
      </w:r>
      <w:proofErr w:type="gramEnd"/>
      <w:r>
        <w:rPr>
          <w:rFonts w:hint="eastAsia"/>
        </w:rPr>
        <w:t>屬有據。並考量被告為具備通常智識程度之成年人，對於可發射子彈具有殺傷力之改造槍枝及子彈，</w:t>
      </w:r>
      <w:proofErr w:type="gramStart"/>
      <w:r>
        <w:rPr>
          <w:rFonts w:hint="eastAsia"/>
        </w:rPr>
        <w:t>均屬槍砲</w:t>
      </w:r>
      <w:proofErr w:type="gramEnd"/>
      <w:r>
        <w:rPr>
          <w:rFonts w:hint="eastAsia"/>
        </w:rPr>
        <w:t>彈藥刀械管制條例所定之管制物品，凡持有、</w:t>
      </w:r>
      <w:proofErr w:type="gramStart"/>
      <w:r>
        <w:rPr>
          <w:rFonts w:hint="eastAsia"/>
        </w:rPr>
        <w:t>寄藏即足以</w:t>
      </w:r>
      <w:proofErr w:type="gramEnd"/>
      <w:r>
        <w:rPr>
          <w:rFonts w:hint="eastAsia"/>
        </w:rPr>
        <w:t>構成犯罪乙節，應知之甚明，</w:t>
      </w:r>
      <w:proofErr w:type="gramStart"/>
      <w:r>
        <w:rPr>
          <w:rFonts w:hint="eastAsia"/>
        </w:rPr>
        <w:t>諒無刻意</w:t>
      </w:r>
      <w:proofErr w:type="gramEnd"/>
      <w:r>
        <w:rPr>
          <w:rFonts w:hint="eastAsia"/>
        </w:rPr>
        <w:t>虛構事實以自陷己罪之理，兼且被告供承其於警</w:t>
      </w:r>
      <w:proofErr w:type="gramStart"/>
      <w:r>
        <w:rPr>
          <w:rFonts w:hint="eastAsia"/>
        </w:rPr>
        <w:t>詢</w:t>
      </w:r>
      <w:proofErr w:type="gramEnd"/>
      <w:r>
        <w:rPr>
          <w:rFonts w:hint="eastAsia"/>
        </w:rPr>
        <w:t>、偵訊及原審時之供</w:t>
      </w:r>
      <w:proofErr w:type="gramStart"/>
      <w:r>
        <w:rPr>
          <w:rFonts w:hint="eastAsia"/>
        </w:rPr>
        <w:t>述均</w:t>
      </w:r>
      <w:r>
        <w:rPr>
          <w:rFonts w:hint="eastAsia"/>
        </w:rPr>
        <w:lastRenderedPageBreak/>
        <w:t>係出於</w:t>
      </w:r>
      <w:proofErr w:type="gramEnd"/>
      <w:r>
        <w:rPr>
          <w:rFonts w:hint="eastAsia"/>
        </w:rPr>
        <w:t>任意性所為（見</w:t>
      </w:r>
      <w:r w:rsidR="00F233F9" w:rsidRPr="00254C22">
        <w:rPr>
          <w:rFonts w:hint="eastAsia"/>
        </w:rPr>
        <w:t>該</w:t>
      </w:r>
      <w:r>
        <w:rPr>
          <w:rFonts w:hint="eastAsia"/>
        </w:rPr>
        <w:t>院卷第98頁），</w:t>
      </w:r>
      <w:proofErr w:type="gramStart"/>
      <w:r>
        <w:rPr>
          <w:rFonts w:hint="eastAsia"/>
        </w:rPr>
        <w:t>堪認其</w:t>
      </w:r>
      <w:proofErr w:type="gramEnd"/>
      <w:r>
        <w:rPr>
          <w:rFonts w:hint="eastAsia"/>
        </w:rPr>
        <w:t>所稱「</w:t>
      </w:r>
      <w:proofErr w:type="gramStart"/>
      <w:r w:rsidR="00F50BE0">
        <w:rPr>
          <w:rFonts w:hint="eastAsia"/>
        </w:rPr>
        <w:t>巫</w:t>
      </w:r>
      <w:proofErr w:type="gramEnd"/>
      <w:r w:rsidR="00F50BE0">
        <w:rPr>
          <w:rFonts w:hint="eastAsia"/>
        </w:rPr>
        <w:t>○○</w:t>
      </w:r>
      <w:r>
        <w:rPr>
          <w:rFonts w:hint="eastAsia"/>
        </w:rPr>
        <w:t>」於103年間放置背包後，其於約5個月後即104年農曆過年前後，其已知悉該背包內藏有上開槍彈等語，可信度甚高，</w:t>
      </w:r>
      <w:proofErr w:type="gramStart"/>
      <w:r>
        <w:rPr>
          <w:rFonts w:hint="eastAsia"/>
        </w:rPr>
        <w:t>且核與</w:t>
      </w:r>
      <w:proofErr w:type="gramEnd"/>
      <w:r>
        <w:rPr>
          <w:rFonts w:hint="eastAsia"/>
        </w:rPr>
        <w:t>證人</w:t>
      </w:r>
      <w:r w:rsidR="00F50BE0">
        <w:rPr>
          <w:rFonts w:hint="eastAsia"/>
        </w:rPr>
        <w:t>簡○○</w:t>
      </w:r>
      <w:proofErr w:type="gramStart"/>
      <w:r>
        <w:rPr>
          <w:rFonts w:hint="eastAsia"/>
        </w:rPr>
        <w:t>所證伊發現</w:t>
      </w:r>
      <w:proofErr w:type="gramEnd"/>
      <w:r>
        <w:rPr>
          <w:rFonts w:hint="eastAsia"/>
        </w:rPr>
        <w:t>槍彈並轉知被告之時間點即104年過年期間亦相吻合，應予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信。雖證人</w:t>
      </w:r>
      <w:r w:rsidR="00F50BE0">
        <w:rPr>
          <w:rFonts w:hint="eastAsia"/>
        </w:rPr>
        <w:t>曾○○</w:t>
      </w:r>
      <w:r>
        <w:rPr>
          <w:rFonts w:hint="eastAsia"/>
        </w:rPr>
        <w:t>稱其係於105年3月底與</w:t>
      </w:r>
      <w:r w:rsidR="00F50BE0">
        <w:rPr>
          <w:rFonts w:hint="eastAsia"/>
        </w:rPr>
        <w:t>簡○○</w:t>
      </w:r>
      <w:r>
        <w:rPr>
          <w:rFonts w:hint="eastAsia"/>
        </w:rPr>
        <w:t>一起發現槍彈云云（見</w:t>
      </w:r>
      <w:proofErr w:type="gramStart"/>
      <w:r>
        <w:rPr>
          <w:rFonts w:hint="eastAsia"/>
        </w:rPr>
        <w:t>偵</w:t>
      </w:r>
      <w:proofErr w:type="gramEnd"/>
      <w:r>
        <w:rPr>
          <w:rFonts w:hint="eastAsia"/>
        </w:rPr>
        <w:t>卷第115頁），惟其此部分證述非但與被告供述不合，亦與證人</w:t>
      </w:r>
      <w:r w:rsidR="00F50BE0">
        <w:rPr>
          <w:rFonts w:hint="eastAsia"/>
        </w:rPr>
        <w:t>簡○○</w:t>
      </w:r>
      <w:r>
        <w:rPr>
          <w:rFonts w:hint="eastAsia"/>
        </w:rPr>
        <w:t>之證詞齟齬，</w:t>
      </w:r>
      <w:proofErr w:type="gramStart"/>
      <w:r>
        <w:rPr>
          <w:rFonts w:hint="eastAsia"/>
        </w:rPr>
        <w:t>再參諸</w:t>
      </w:r>
      <w:proofErr w:type="gramEnd"/>
      <w:r>
        <w:rPr>
          <w:rFonts w:hint="eastAsia"/>
        </w:rPr>
        <w:t>被告於當庭聽取證人</w:t>
      </w:r>
      <w:r w:rsidR="00F50BE0">
        <w:rPr>
          <w:rFonts w:hint="eastAsia"/>
        </w:rPr>
        <w:t>曾○○</w:t>
      </w:r>
      <w:r>
        <w:rPr>
          <w:rFonts w:hint="eastAsia"/>
        </w:rPr>
        <w:t>之證詞後明確表示：</w:t>
      </w:r>
      <w:r w:rsidR="00F50BE0">
        <w:rPr>
          <w:rFonts w:hint="eastAsia"/>
        </w:rPr>
        <w:t>曾○○</w:t>
      </w:r>
      <w:r>
        <w:rPr>
          <w:rFonts w:hint="eastAsia"/>
        </w:rPr>
        <w:t>可能記錯時間了，我於105年係麻煩</w:t>
      </w:r>
      <w:r w:rsidR="00F50BE0">
        <w:rPr>
          <w:rFonts w:hint="eastAsia"/>
        </w:rPr>
        <w:t>曾○○</w:t>
      </w:r>
      <w:r>
        <w:rPr>
          <w:rFonts w:hint="eastAsia"/>
        </w:rPr>
        <w:t>去訂菜苗，而</w:t>
      </w:r>
      <w:r w:rsidR="00F50BE0">
        <w:rPr>
          <w:rFonts w:hint="eastAsia"/>
        </w:rPr>
        <w:t>簡○○</w:t>
      </w:r>
      <w:r>
        <w:rPr>
          <w:rFonts w:hint="eastAsia"/>
        </w:rPr>
        <w:t>、</w:t>
      </w:r>
      <w:r w:rsidR="00F50BE0">
        <w:rPr>
          <w:rFonts w:hint="eastAsia"/>
        </w:rPr>
        <w:t>曾○○</w:t>
      </w:r>
      <w:r>
        <w:rPr>
          <w:rFonts w:hint="eastAsia"/>
        </w:rPr>
        <w:t>係於104年農曆過年前後，去我</w:t>
      </w:r>
      <w:proofErr w:type="gramStart"/>
      <w:r>
        <w:rPr>
          <w:rFonts w:hint="eastAsia"/>
        </w:rPr>
        <w:t>那邊拔</w:t>
      </w:r>
      <w:proofErr w:type="gramEnd"/>
      <w:r>
        <w:rPr>
          <w:rFonts w:hint="eastAsia"/>
        </w:rPr>
        <w:t>高麗菜，當時槍枝被他們兩人發現等語（見原審卷第116頁反面），內容綦詳，因認證人</w:t>
      </w:r>
      <w:r w:rsidR="00F50BE0">
        <w:rPr>
          <w:rFonts w:hint="eastAsia"/>
        </w:rPr>
        <w:t>曾○○</w:t>
      </w:r>
      <w:r>
        <w:rPr>
          <w:rFonts w:hint="eastAsia"/>
        </w:rPr>
        <w:t>就時間記憶不無發生錯誤之可能，相較之下，此部分自應以被告及證人</w:t>
      </w:r>
      <w:r w:rsidR="00F50BE0">
        <w:rPr>
          <w:rFonts w:hint="eastAsia"/>
        </w:rPr>
        <w:t>簡○○</w:t>
      </w:r>
      <w:r>
        <w:rPr>
          <w:rFonts w:hint="eastAsia"/>
        </w:rPr>
        <w:t>之</w:t>
      </w:r>
      <w:proofErr w:type="gramStart"/>
      <w:r>
        <w:rPr>
          <w:rFonts w:hint="eastAsia"/>
        </w:rPr>
        <w:t>一致說詞為</w:t>
      </w:r>
      <w:proofErr w:type="gramEnd"/>
      <w:r>
        <w:rPr>
          <w:rFonts w:hint="eastAsia"/>
        </w:rPr>
        <w:t>可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。</w:t>
      </w:r>
      <w:proofErr w:type="gramStart"/>
      <w:r>
        <w:rPr>
          <w:rFonts w:hint="eastAsia"/>
        </w:rPr>
        <w:t>準</w:t>
      </w:r>
      <w:proofErr w:type="gramEnd"/>
      <w:r>
        <w:rPr>
          <w:rFonts w:hint="eastAsia"/>
        </w:rPr>
        <w:t>此，應認本件被告至遲於104年之農曆過年前後，已知悉「</w:t>
      </w:r>
      <w:proofErr w:type="gramStart"/>
      <w:r w:rsidR="00F50BE0">
        <w:rPr>
          <w:rFonts w:hint="eastAsia"/>
        </w:rPr>
        <w:t>巫</w:t>
      </w:r>
      <w:proofErr w:type="gramEnd"/>
      <w:r w:rsidR="00F50BE0">
        <w:rPr>
          <w:rFonts w:hint="eastAsia"/>
        </w:rPr>
        <w:t>○○</w:t>
      </w:r>
      <w:r>
        <w:rPr>
          <w:rFonts w:hint="eastAsia"/>
        </w:rPr>
        <w:t>」放置在其上址住處之背包內，藏有上開具有殺傷力之改造槍枝1枝、制式子彈6顆及非制式子彈8顆等物。</w:t>
      </w:r>
    </w:p>
    <w:p w:rsidR="004B067F" w:rsidRDefault="004B067F" w:rsidP="006B22F8">
      <w:pPr>
        <w:pStyle w:val="4"/>
      </w:pPr>
      <w:r>
        <w:rPr>
          <w:rFonts w:hint="eastAsia"/>
        </w:rPr>
        <w:t>被告至遲於104年農曆過年前後，即已知悉「</w:t>
      </w:r>
      <w:proofErr w:type="gramStart"/>
      <w:r w:rsidR="00F50BE0">
        <w:rPr>
          <w:rFonts w:hint="eastAsia"/>
        </w:rPr>
        <w:t>巫</w:t>
      </w:r>
      <w:proofErr w:type="gramEnd"/>
      <w:r w:rsidR="00F50BE0">
        <w:rPr>
          <w:rFonts w:hint="eastAsia"/>
        </w:rPr>
        <w:t>○○</w:t>
      </w:r>
      <w:r>
        <w:rPr>
          <w:rFonts w:hint="eastAsia"/>
        </w:rPr>
        <w:t>」寄放在其上址住處之背包內藏有上開槍彈，已如前述，</w:t>
      </w:r>
      <w:proofErr w:type="gramStart"/>
      <w:r>
        <w:rPr>
          <w:rFonts w:hint="eastAsia"/>
        </w:rPr>
        <w:t>竟容任</w:t>
      </w:r>
      <w:proofErr w:type="gramEnd"/>
      <w:r>
        <w:rPr>
          <w:rFonts w:hint="eastAsia"/>
        </w:rPr>
        <w:t>該等槍彈繼續寄放在上址住處，而置於其實力支配之下，</w:t>
      </w:r>
      <w:proofErr w:type="gramStart"/>
      <w:r>
        <w:rPr>
          <w:rFonts w:hint="eastAsia"/>
        </w:rPr>
        <w:t>倘非為</w:t>
      </w:r>
      <w:proofErr w:type="gramEnd"/>
      <w:r>
        <w:rPr>
          <w:rFonts w:hint="eastAsia"/>
        </w:rPr>
        <w:t>他人</w:t>
      </w:r>
      <w:proofErr w:type="gramStart"/>
      <w:r>
        <w:rPr>
          <w:rFonts w:hint="eastAsia"/>
        </w:rPr>
        <w:t>寄藏該等</w:t>
      </w:r>
      <w:proofErr w:type="gramEnd"/>
      <w:r>
        <w:rPr>
          <w:rFonts w:hint="eastAsia"/>
        </w:rPr>
        <w:t>槍彈，豈有可能如此？縱令被告所辯其有打電話要求「</w:t>
      </w:r>
      <w:proofErr w:type="gramStart"/>
      <w:r w:rsidR="00F50BE0">
        <w:rPr>
          <w:rFonts w:hint="eastAsia"/>
        </w:rPr>
        <w:t>巫</w:t>
      </w:r>
      <w:proofErr w:type="gramEnd"/>
      <w:r w:rsidR="00F50BE0">
        <w:rPr>
          <w:rFonts w:hint="eastAsia"/>
        </w:rPr>
        <w:t>○○</w:t>
      </w:r>
      <w:r>
        <w:rPr>
          <w:rFonts w:hint="eastAsia"/>
        </w:rPr>
        <w:t>」來取回槍彈等語屬實，惟依其所供當時電話聯繫情節：「</w:t>
      </w:r>
      <w:proofErr w:type="gramStart"/>
      <w:r w:rsidR="00F50BE0">
        <w:rPr>
          <w:rFonts w:hint="eastAsia"/>
        </w:rPr>
        <w:t>巫</w:t>
      </w:r>
      <w:proofErr w:type="gramEnd"/>
      <w:r w:rsidR="00F50BE0">
        <w:rPr>
          <w:rFonts w:hint="eastAsia"/>
        </w:rPr>
        <w:t>○○</w:t>
      </w:r>
      <w:r>
        <w:rPr>
          <w:rFonts w:hint="eastAsia"/>
        </w:rPr>
        <w:t>」說他身體不舒服，並說槍彈是他放的，身體好一點就會過來拿，我叫他趕快等語（見</w:t>
      </w:r>
      <w:r w:rsidR="00F233F9" w:rsidRPr="00254C22">
        <w:rPr>
          <w:rFonts w:hint="eastAsia"/>
        </w:rPr>
        <w:t>該</w:t>
      </w:r>
      <w:r>
        <w:rPr>
          <w:rFonts w:hint="eastAsia"/>
        </w:rPr>
        <w:t>院卷第96頁），亦</w:t>
      </w:r>
      <w:r>
        <w:rPr>
          <w:rFonts w:hint="eastAsia"/>
        </w:rPr>
        <w:lastRenderedPageBreak/>
        <w:t>無異允諾於「</w:t>
      </w:r>
      <w:proofErr w:type="gramStart"/>
      <w:r w:rsidR="00F50BE0">
        <w:rPr>
          <w:rFonts w:hint="eastAsia"/>
        </w:rPr>
        <w:t>巫</w:t>
      </w:r>
      <w:proofErr w:type="gramEnd"/>
      <w:r w:rsidR="00F50BE0">
        <w:rPr>
          <w:rFonts w:hint="eastAsia"/>
        </w:rPr>
        <w:t>○○</w:t>
      </w:r>
      <w:r>
        <w:rPr>
          <w:rFonts w:hint="eastAsia"/>
        </w:rPr>
        <w:t>」前往取回</w:t>
      </w:r>
      <w:proofErr w:type="gramStart"/>
      <w:r>
        <w:rPr>
          <w:rFonts w:hint="eastAsia"/>
        </w:rPr>
        <w:t>前仍代為</w:t>
      </w:r>
      <w:proofErr w:type="gramEnd"/>
      <w:r>
        <w:rPr>
          <w:rFonts w:hint="eastAsia"/>
        </w:rPr>
        <w:t>保管之。徵諸被告自發現知悉上開槍彈時起，迄警方於105年5月18日</w:t>
      </w:r>
      <w:proofErr w:type="gramStart"/>
      <w:r>
        <w:rPr>
          <w:rFonts w:hint="eastAsia"/>
        </w:rPr>
        <w:t>循線持搜索</w:t>
      </w:r>
      <w:proofErr w:type="gramEnd"/>
      <w:r>
        <w:rPr>
          <w:rFonts w:hint="eastAsia"/>
        </w:rPr>
        <w:t>票至上</w:t>
      </w:r>
      <w:proofErr w:type="gramStart"/>
      <w:r>
        <w:rPr>
          <w:rFonts w:hint="eastAsia"/>
        </w:rPr>
        <w:t>址</w:t>
      </w:r>
      <w:proofErr w:type="gramEnd"/>
      <w:r>
        <w:rPr>
          <w:rFonts w:hint="eastAsia"/>
        </w:rPr>
        <w:t>住處搜索查獲時止，期間長達1年有餘，竟不曾向檢警機關報繳，亦無任何積極處置作為，而將上開槍彈一味藏置在其上址住處內，其有為他人代為保管上開槍彈，並寄藏在其上址住處之主觀犯意及客觀行為，實屬昭然若揭。被告空言否認有寄藏行為云云，</w:t>
      </w:r>
      <w:proofErr w:type="gramStart"/>
      <w:r>
        <w:rPr>
          <w:rFonts w:hint="eastAsia"/>
        </w:rPr>
        <w:t>核屬畏罪</w:t>
      </w:r>
      <w:proofErr w:type="gramEnd"/>
      <w:r>
        <w:rPr>
          <w:rFonts w:hint="eastAsia"/>
        </w:rPr>
        <w:t>卸責之詞，難認可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。</w:t>
      </w:r>
    </w:p>
    <w:p w:rsidR="004B067F" w:rsidRDefault="00EC48AB" w:rsidP="006B22F8">
      <w:pPr>
        <w:pStyle w:val="2"/>
      </w:pPr>
      <w:r>
        <w:rPr>
          <w:rFonts w:hint="eastAsia"/>
        </w:rPr>
        <w:t>又</w:t>
      </w:r>
      <w:r w:rsidRPr="00EC48AB">
        <w:rPr>
          <w:rFonts w:hint="eastAsia"/>
        </w:rPr>
        <w:t>陳訴人</w:t>
      </w:r>
      <w:proofErr w:type="gramStart"/>
      <w:r w:rsidR="00F50BE0">
        <w:rPr>
          <w:rFonts w:hint="eastAsia"/>
        </w:rPr>
        <w:t>郭</w:t>
      </w:r>
      <w:proofErr w:type="gramEnd"/>
      <w:r w:rsidR="00F50BE0">
        <w:rPr>
          <w:rFonts w:hint="eastAsia"/>
        </w:rPr>
        <w:t>○○</w:t>
      </w:r>
      <w:r w:rsidRPr="00A268C7">
        <w:rPr>
          <w:rFonts w:hint="eastAsia"/>
        </w:rPr>
        <w:t>聲請再審</w:t>
      </w:r>
      <w:r>
        <w:rPr>
          <w:rFonts w:ascii="新細明體" w:eastAsia="新細明體" w:hAnsi="新細明體" w:hint="eastAsia"/>
        </w:rPr>
        <w:t>，</w:t>
      </w:r>
      <w:r>
        <w:rPr>
          <w:rFonts w:hint="eastAsia"/>
        </w:rPr>
        <w:t>經</w:t>
      </w:r>
      <w:r w:rsidRPr="00A268C7">
        <w:rPr>
          <w:rFonts w:hint="eastAsia"/>
        </w:rPr>
        <w:t>臺灣高等法院</w:t>
      </w:r>
      <w:proofErr w:type="gramStart"/>
      <w:r w:rsidRPr="00A268C7">
        <w:rPr>
          <w:rFonts w:hint="eastAsia"/>
        </w:rPr>
        <w:t>107</w:t>
      </w:r>
      <w:proofErr w:type="gramEnd"/>
      <w:r w:rsidRPr="00A268C7">
        <w:rPr>
          <w:rFonts w:hint="eastAsia"/>
        </w:rPr>
        <w:t>年度</w:t>
      </w:r>
      <w:proofErr w:type="gramStart"/>
      <w:r w:rsidRPr="00A268C7">
        <w:rPr>
          <w:rFonts w:hint="eastAsia"/>
        </w:rPr>
        <w:t>聲再字第202號</w:t>
      </w:r>
      <w:proofErr w:type="gramEnd"/>
      <w:r w:rsidRPr="00A268C7">
        <w:rPr>
          <w:rFonts w:hint="eastAsia"/>
        </w:rPr>
        <w:t>裁定</w:t>
      </w:r>
      <w:r w:rsidR="00A3331A">
        <w:rPr>
          <w:rFonts w:hint="eastAsia"/>
        </w:rPr>
        <w:t>：</w:t>
      </w:r>
      <w:r w:rsidRPr="00A268C7">
        <w:rPr>
          <w:rFonts w:hint="eastAsia"/>
        </w:rPr>
        <w:t>「再審之聲請駁回」，理由略</w:t>
      </w:r>
      <w:proofErr w:type="gramStart"/>
      <w:r w:rsidRPr="00A268C7">
        <w:rPr>
          <w:rFonts w:hint="eastAsia"/>
        </w:rPr>
        <w:t>以</w:t>
      </w:r>
      <w:proofErr w:type="gramEnd"/>
      <w:r w:rsidR="00A3331A">
        <w:rPr>
          <w:rFonts w:hAnsi="標楷體" w:hint="eastAsia"/>
        </w:rPr>
        <w:t>：</w:t>
      </w:r>
    </w:p>
    <w:p w:rsidR="0055372E" w:rsidRDefault="0055372E" w:rsidP="007E6C0E">
      <w:pPr>
        <w:pStyle w:val="3"/>
      </w:pPr>
      <w:r>
        <w:rPr>
          <w:rFonts w:hint="eastAsia"/>
        </w:rPr>
        <w:t>原確定判決係憑證人</w:t>
      </w:r>
      <w:r w:rsidR="00F50BE0">
        <w:rPr>
          <w:rFonts w:hint="eastAsia"/>
        </w:rPr>
        <w:t>簡○○</w:t>
      </w:r>
      <w:r>
        <w:rPr>
          <w:rFonts w:hint="eastAsia"/>
        </w:rPr>
        <w:t>、</w:t>
      </w:r>
      <w:r w:rsidR="00F50BE0">
        <w:rPr>
          <w:rFonts w:hint="eastAsia"/>
        </w:rPr>
        <w:t>曾○○</w:t>
      </w:r>
      <w:r>
        <w:rPr>
          <w:rFonts w:hint="eastAsia"/>
        </w:rPr>
        <w:t>等人分別於法院審理時所為之證述，及聲請人於警</w:t>
      </w:r>
      <w:proofErr w:type="gramStart"/>
      <w:r>
        <w:rPr>
          <w:rFonts w:hint="eastAsia"/>
        </w:rPr>
        <w:t>詢</w:t>
      </w:r>
      <w:proofErr w:type="gramEnd"/>
      <w:r>
        <w:rPr>
          <w:rFonts w:hint="eastAsia"/>
        </w:rPr>
        <w:t>、偵訊、法院審理時之供述，</w:t>
      </w:r>
      <w:proofErr w:type="gramStart"/>
      <w:r>
        <w:rPr>
          <w:rFonts w:hint="eastAsia"/>
        </w:rPr>
        <w:t>復佐以</w:t>
      </w:r>
      <w:proofErr w:type="gramEnd"/>
      <w:r>
        <w:rPr>
          <w:rFonts w:hint="eastAsia"/>
        </w:rPr>
        <w:t>臺灣桃園地方法院</w:t>
      </w:r>
      <w:proofErr w:type="gramStart"/>
      <w:r>
        <w:rPr>
          <w:rFonts w:hint="eastAsia"/>
        </w:rPr>
        <w:t>105</w:t>
      </w:r>
      <w:proofErr w:type="gramEnd"/>
      <w:r>
        <w:rPr>
          <w:rFonts w:hint="eastAsia"/>
        </w:rPr>
        <w:t>年度</w:t>
      </w:r>
      <w:proofErr w:type="gramStart"/>
      <w:r>
        <w:rPr>
          <w:rFonts w:hint="eastAsia"/>
        </w:rPr>
        <w:t>聲搜字</w:t>
      </w:r>
      <w:proofErr w:type="gramEnd"/>
      <w:r>
        <w:rPr>
          <w:rFonts w:hint="eastAsia"/>
        </w:rPr>
        <w:t>第350號搜索票、臺北市警察局刑事警察大隊搜索扣押筆錄、扣押物品目錄表、槍枝初步檢視報告表、現場照片、內政部警政署刑事警察局105年6月14日刑</w:t>
      </w:r>
      <w:proofErr w:type="gramStart"/>
      <w:r>
        <w:rPr>
          <w:rFonts w:hint="eastAsia"/>
        </w:rPr>
        <w:t>鑑</w:t>
      </w:r>
      <w:proofErr w:type="gramEnd"/>
      <w:r>
        <w:rPr>
          <w:rFonts w:hint="eastAsia"/>
        </w:rPr>
        <w:t>字第1050046386號鑑定書、105年8月25日刑</w:t>
      </w:r>
      <w:proofErr w:type="gramStart"/>
      <w:r>
        <w:rPr>
          <w:rFonts w:hint="eastAsia"/>
        </w:rPr>
        <w:t>鑑</w:t>
      </w:r>
      <w:proofErr w:type="gramEnd"/>
      <w:r>
        <w:rPr>
          <w:rFonts w:hint="eastAsia"/>
        </w:rPr>
        <w:t>字第1050077672號函，</w:t>
      </w:r>
      <w:proofErr w:type="gramStart"/>
      <w:r>
        <w:rPr>
          <w:rFonts w:hint="eastAsia"/>
        </w:rPr>
        <w:t>暨扣案</w:t>
      </w:r>
      <w:proofErr w:type="gramEnd"/>
      <w:r>
        <w:rPr>
          <w:rFonts w:hint="eastAsia"/>
        </w:rPr>
        <w:t>之改造槍枝1枝（含彈匣1個）、制式子彈6顆及非制式子彈10顆等證據，認定聲請人於104年農曆過年前後，知悉其友人「</w:t>
      </w:r>
      <w:proofErr w:type="gramStart"/>
      <w:r w:rsidR="00F50BE0">
        <w:rPr>
          <w:rFonts w:hint="eastAsia"/>
        </w:rPr>
        <w:t>巫</w:t>
      </w:r>
      <w:proofErr w:type="gramEnd"/>
      <w:r w:rsidR="00F50BE0">
        <w:rPr>
          <w:rFonts w:hint="eastAsia"/>
        </w:rPr>
        <w:t>○○</w:t>
      </w:r>
      <w:r>
        <w:rPr>
          <w:rFonts w:hint="eastAsia"/>
        </w:rPr>
        <w:t>」（年籍不詳）放置在其位於桃園市復興區長興里11鄰高遶坪</w:t>
      </w:r>
      <w:r w:rsidR="007E6C0E" w:rsidRPr="007E6C0E">
        <w:rPr>
          <w:rFonts w:hint="eastAsia"/>
        </w:rPr>
        <w:t>○○</w:t>
      </w:r>
      <w:r>
        <w:rPr>
          <w:rFonts w:hint="eastAsia"/>
        </w:rPr>
        <w:t>號住處之背包內，藏</w:t>
      </w:r>
      <w:proofErr w:type="gramStart"/>
      <w:r>
        <w:rPr>
          <w:rFonts w:hint="eastAsia"/>
        </w:rPr>
        <w:t>有由仿半自動</w:t>
      </w:r>
      <w:proofErr w:type="gramEnd"/>
      <w:r>
        <w:rPr>
          <w:rFonts w:hint="eastAsia"/>
        </w:rPr>
        <w:t>手槍製造之槍枝、換裝土造金屬槍管改造而成、可發射子彈具有殺傷力之改造槍枝1枝（含彈匣1個）及具有殺傷力之口徑9mm制式子彈6顆、由金屬彈殼組合直徑8.9±0.5mm 非制式子彈8顆，竟未經許可，基於</w:t>
      </w:r>
      <w:proofErr w:type="gramStart"/>
      <w:r>
        <w:rPr>
          <w:rFonts w:hint="eastAsia"/>
        </w:rPr>
        <w:t>寄藏可發射</w:t>
      </w:r>
      <w:proofErr w:type="gramEnd"/>
      <w:r>
        <w:rPr>
          <w:rFonts w:hint="eastAsia"/>
        </w:rPr>
        <w:t>子彈具有殺傷力之改造槍枝及子彈之犯意，</w:t>
      </w:r>
      <w:proofErr w:type="gramStart"/>
      <w:r>
        <w:rPr>
          <w:rFonts w:hint="eastAsia"/>
        </w:rPr>
        <w:t>仍代為</w:t>
      </w:r>
      <w:proofErr w:type="gramEnd"/>
      <w:r>
        <w:rPr>
          <w:rFonts w:hint="eastAsia"/>
        </w:rPr>
        <w:t>保管上開改造槍枝及子彈而寄藏之等事證明確，</w:t>
      </w:r>
      <w:proofErr w:type="gramStart"/>
      <w:r>
        <w:rPr>
          <w:rFonts w:hint="eastAsia"/>
        </w:rPr>
        <w:t>據此認聲請</w:t>
      </w:r>
      <w:proofErr w:type="gramEnd"/>
      <w:r>
        <w:rPr>
          <w:rFonts w:hint="eastAsia"/>
        </w:rPr>
        <w:lastRenderedPageBreak/>
        <w:t>人所為，係犯槍砲彈藥刀械管制條例第8條第4項未經許可</w:t>
      </w:r>
      <w:proofErr w:type="gramStart"/>
      <w:r>
        <w:rPr>
          <w:rFonts w:hint="eastAsia"/>
        </w:rPr>
        <w:t>寄藏可發射</w:t>
      </w:r>
      <w:proofErr w:type="gramEnd"/>
      <w:r>
        <w:rPr>
          <w:rFonts w:hint="eastAsia"/>
        </w:rPr>
        <w:t>子彈具有殺傷力之改造</w:t>
      </w:r>
      <w:proofErr w:type="gramStart"/>
      <w:r>
        <w:rPr>
          <w:rFonts w:hint="eastAsia"/>
        </w:rPr>
        <w:t>槍枝罪</w:t>
      </w:r>
      <w:proofErr w:type="gramEnd"/>
      <w:r>
        <w:rPr>
          <w:rFonts w:hint="eastAsia"/>
        </w:rPr>
        <w:t>、同條例第12條第4項未經許可寄藏子彈罪。復於理由欄內詳為說明聲請人至遲於104年之農曆過年前後，已知悉案外人「</w:t>
      </w:r>
      <w:proofErr w:type="gramStart"/>
      <w:r w:rsidR="00F50BE0">
        <w:rPr>
          <w:rFonts w:hint="eastAsia"/>
        </w:rPr>
        <w:t>巫</w:t>
      </w:r>
      <w:proofErr w:type="gramEnd"/>
      <w:r w:rsidR="00F50BE0">
        <w:rPr>
          <w:rFonts w:hint="eastAsia"/>
        </w:rPr>
        <w:t>○○</w:t>
      </w:r>
      <w:r>
        <w:rPr>
          <w:rFonts w:hint="eastAsia"/>
        </w:rPr>
        <w:t>」放置在其住處之背包內，藏有上開具有殺傷力之改造槍枝1枝、制式子彈</w:t>
      </w:r>
      <w:r w:rsidR="00C5173E">
        <w:rPr>
          <w:rFonts w:hint="eastAsia"/>
        </w:rPr>
        <w:t>6</w:t>
      </w:r>
      <w:r>
        <w:rPr>
          <w:rFonts w:hint="eastAsia"/>
        </w:rPr>
        <w:t>顆及非制式子彈</w:t>
      </w:r>
      <w:r w:rsidR="00C5173E">
        <w:rPr>
          <w:rFonts w:hint="eastAsia"/>
        </w:rPr>
        <w:t>8</w:t>
      </w:r>
      <w:r>
        <w:rPr>
          <w:rFonts w:hint="eastAsia"/>
        </w:rPr>
        <w:t>顆等物，</w:t>
      </w:r>
      <w:proofErr w:type="gramStart"/>
      <w:r>
        <w:rPr>
          <w:rFonts w:hint="eastAsia"/>
        </w:rPr>
        <w:t>惟竟容</w:t>
      </w:r>
      <w:proofErr w:type="gramEnd"/>
      <w:r>
        <w:rPr>
          <w:rFonts w:hint="eastAsia"/>
        </w:rPr>
        <w:t>任該等槍彈繼續寄放在其住處，而置於其實力支配之下，縱曾電話聯繫「</w:t>
      </w:r>
      <w:proofErr w:type="gramStart"/>
      <w:r w:rsidR="00F50BE0">
        <w:rPr>
          <w:rFonts w:hint="eastAsia"/>
        </w:rPr>
        <w:t>巫</w:t>
      </w:r>
      <w:proofErr w:type="gramEnd"/>
      <w:r w:rsidR="00F50BE0">
        <w:rPr>
          <w:rFonts w:hint="eastAsia"/>
        </w:rPr>
        <w:t>○○</w:t>
      </w:r>
      <w:r>
        <w:rPr>
          <w:rFonts w:hint="eastAsia"/>
        </w:rPr>
        <w:t>」取回該等槍彈，亦無異允諾「</w:t>
      </w:r>
      <w:proofErr w:type="gramStart"/>
      <w:r w:rsidR="00F50BE0">
        <w:rPr>
          <w:rFonts w:hint="eastAsia"/>
        </w:rPr>
        <w:t>巫</w:t>
      </w:r>
      <w:proofErr w:type="gramEnd"/>
      <w:r w:rsidR="00F50BE0">
        <w:rPr>
          <w:rFonts w:hint="eastAsia"/>
        </w:rPr>
        <w:t>○○</w:t>
      </w:r>
      <w:r>
        <w:rPr>
          <w:rFonts w:hint="eastAsia"/>
        </w:rPr>
        <w:t>」於取回</w:t>
      </w:r>
      <w:proofErr w:type="gramStart"/>
      <w:r>
        <w:rPr>
          <w:rFonts w:hint="eastAsia"/>
        </w:rPr>
        <w:t>前仍代為</w:t>
      </w:r>
      <w:proofErr w:type="gramEnd"/>
      <w:r>
        <w:rPr>
          <w:rFonts w:hint="eastAsia"/>
        </w:rPr>
        <w:t>保管。</w:t>
      </w:r>
      <w:proofErr w:type="gramStart"/>
      <w:r>
        <w:rPr>
          <w:rFonts w:hint="eastAsia"/>
        </w:rPr>
        <w:t>徵諸聲請</w:t>
      </w:r>
      <w:proofErr w:type="gramEnd"/>
      <w:r>
        <w:rPr>
          <w:rFonts w:hint="eastAsia"/>
        </w:rPr>
        <w:t>人自發現知悉上開槍彈時起，迄警方於105年5月18日</w:t>
      </w:r>
      <w:proofErr w:type="gramStart"/>
      <w:r>
        <w:rPr>
          <w:rFonts w:hint="eastAsia"/>
        </w:rPr>
        <w:t>循線持搜索</w:t>
      </w:r>
      <w:proofErr w:type="gramEnd"/>
      <w:r>
        <w:rPr>
          <w:rFonts w:hint="eastAsia"/>
        </w:rPr>
        <w:t>票至其住處搜索查獲時止，期間長達1年有餘，竟不曾向檢警機關報繳，亦無任何積極處置作為，而將上開槍彈一味藏置在其住處內，其有為他人代為保管上開槍彈，並寄藏在其住處之主觀犯意及客觀行為，</w:t>
      </w:r>
      <w:proofErr w:type="gramStart"/>
      <w:r>
        <w:rPr>
          <w:rFonts w:hint="eastAsia"/>
        </w:rPr>
        <w:t>而認聲請</w:t>
      </w:r>
      <w:proofErr w:type="gramEnd"/>
      <w:r>
        <w:rPr>
          <w:rFonts w:hint="eastAsia"/>
        </w:rPr>
        <w:t>人之辯解不可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，及所憑之依據與得心證之理由，是原確定判決所為論斷，</w:t>
      </w:r>
      <w:proofErr w:type="gramStart"/>
      <w:r>
        <w:rPr>
          <w:rFonts w:hint="eastAsia"/>
        </w:rPr>
        <w:t>均有卷</w:t>
      </w:r>
      <w:proofErr w:type="gramEnd"/>
      <w:r>
        <w:rPr>
          <w:rFonts w:hint="eastAsia"/>
        </w:rPr>
        <w:t>存證據資料</w:t>
      </w:r>
      <w:proofErr w:type="gramStart"/>
      <w:r>
        <w:rPr>
          <w:rFonts w:hint="eastAsia"/>
        </w:rPr>
        <w:t>可資覆按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參互判斷</w:t>
      </w:r>
      <w:proofErr w:type="gramEnd"/>
      <w:r>
        <w:rPr>
          <w:rFonts w:hint="eastAsia"/>
        </w:rPr>
        <w:t>作為判決之基礎，核無任何憑空推論之情事，且所為論斷與經驗法則、論理</w:t>
      </w:r>
      <w:proofErr w:type="gramStart"/>
      <w:r>
        <w:rPr>
          <w:rFonts w:hint="eastAsia"/>
        </w:rPr>
        <w:t>法則均無違</w:t>
      </w:r>
      <w:proofErr w:type="gramEnd"/>
      <w:r>
        <w:rPr>
          <w:rFonts w:hint="eastAsia"/>
        </w:rPr>
        <w:t>，更無理</w:t>
      </w:r>
      <w:proofErr w:type="gramStart"/>
      <w:r>
        <w:rPr>
          <w:rFonts w:hint="eastAsia"/>
        </w:rPr>
        <w:t>由欠備</w:t>
      </w:r>
      <w:proofErr w:type="gramEnd"/>
      <w:r>
        <w:rPr>
          <w:rFonts w:hint="eastAsia"/>
        </w:rPr>
        <w:t>之違法情形。</w:t>
      </w:r>
    </w:p>
    <w:p w:rsidR="0055372E" w:rsidRDefault="0055372E" w:rsidP="007E6C0E">
      <w:pPr>
        <w:pStyle w:val="3"/>
      </w:pPr>
      <w:r>
        <w:rPr>
          <w:rFonts w:hint="eastAsia"/>
        </w:rPr>
        <w:t>聲請意旨雖指以警方於上開時、地所為之搜索已逾越搜索票所載範圍，應屬違法搜索，偵查機關依此搜索取得之槍枝及子彈等證據，則屬違法取得等語，並提出再證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（即現場照片）</w:t>
      </w:r>
      <w:proofErr w:type="gramStart"/>
      <w:r>
        <w:rPr>
          <w:rFonts w:hint="eastAsia"/>
        </w:rPr>
        <w:t>為佐</w:t>
      </w:r>
      <w:proofErr w:type="gramEnd"/>
      <w:r>
        <w:rPr>
          <w:rFonts w:hint="eastAsia"/>
        </w:rPr>
        <w:t>。</w:t>
      </w:r>
      <w:proofErr w:type="gramStart"/>
      <w:r>
        <w:rPr>
          <w:rFonts w:hint="eastAsia"/>
        </w:rPr>
        <w:t>然本案</w:t>
      </w:r>
      <w:proofErr w:type="gramEnd"/>
      <w:r>
        <w:rPr>
          <w:rFonts w:hint="eastAsia"/>
        </w:rPr>
        <w:t>警方係於105年5月18下午3時30分許，持臺灣桃園地方法院所核發之</w:t>
      </w:r>
      <w:proofErr w:type="gramStart"/>
      <w:r>
        <w:rPr>
          <w:rFonts w:hint="eastAsia"/>
        </w:rPr>
        <w:t>105</w:t>
      </w:r>
      <w:proofErr w:type="gramEnd"/>
      <w:r>
        <w:rPr>
          <w:rFonts w:hint="eastAsia"/>
        </w:rPr>
        <w:t>年度</w:t>
      </w:r>
      <w:proofErr w:type="gramStart"/>
      <w:r>
        <w:rPr>
          <w:rFonts w:hint="eastAsia"/>
        </w:rPr>
        <w:t>聲搜字</w:t>
      </w:r>
      <w:proofErr w:type="gramEnd"/>
      <w:r>
        <w:rPr>
          <w:rFonts w:hint="eastAsia"/>
        </w:rPr>
        <w:t>第350號搜索票，</w:t>
      </w:r>
      <w:proofErr w:type="gramStart"/>
      <w:r>
        <w:rPr>
          <w:rFonts w:hint="eastAsia"/>
        </w:rPr>
        <w:t>至聲請</w:t>
      </w:r>
      <w:proofErr w:type="gramEnd"/>
      <w:r>
        <w:rPr>
          <w:rFonts w:hint="eastAsia"/>
        </w:rPr>
        <w:t>人位於桃園市復興區長興里11鄰高遶坪</w:t>
      </w:r>
      <w:r w:rsidR="007E6C0E" w:rsidRPr="007E6C0E">
        <w:rPr>
          <w:rFonts w:hint="eastAsia"/>
        </w:rPr>
        <w:t>○○</w:t>
      </w:r>
      <w:r>
        <w:rPr>
          <w:rFonts w:hint="eastAsia"/>
        </w:rPr>
        <w:t>號住處執行搜索等情，業據證人即查獲員警</w:t>
      </w:r>
      <w:proofErr w:type="gramStart"/>
      <w:r w:rsidR="007E6C0E">
        <w:rPr>
          <w:rFonts w:hint="eastAsia"/>
        </w:rPr>
        <w:t>顏</w:t>
      </w:r>
      <w:proofErr w:type="gramEnd"/>
      <w:r w:rsidR="007E6C0E">
        <w:rPr>
          <w:rFonts w:hint="eastAsia"/>
        </w:rPr>
        <w:t>○○</w:t>
      </w:r>
      <w:r>
        <w:rPr>
          <w:rFonts w:hint="eastAsia"/>
        </w:rPr>
        <w:t>於法院審理時具結證述明確在卷（見第一審卷第117 至119頁），復有臺灣桃園地方法院</w:t>
      </w:r>
      <w:proofErr w:type="gramStart"/>
      <w:r>
        <w:rPr>
          <w:rFonts w:hint="eastAsia"/>
        </w:rPr>
        <w:t>105</w:t>
      </w:r>
      <w:proofErr w:type="gramEnd"/>
      <w:r>
        <w:rPr>
          <w:rFonts w:hint="eastAsia"/>
        </w:rPr>
        <w:t>年度</w:t>
      </w:r>
      <w:proofErr w:type="gramStart"/>
      <w:r>
        <w:rPr>
          <w:rFonts w:hint="eastAsia"/>
        </w:rPr>
        <w:t>聲</w:t>
      </w:r>
      <w:r>
        <w:rPr>
          <w:rFonts w:hint="eastAsia"/>
        </w:rPr>
        <w:lastRenderedPageBreak/>
        <w:t>搜字</w:t>
      </w:r>
      <w:proofErr w:type="gramEnd"/>
      <w:r>
        <w:rPr>
          <w:rFonts w:hint="eastAsia"/>
        </w:rPr>
        <w:t>第350號搜索票、臺北市警察局刑事警察大隊搜索扣押筆錄、扣押物品目錄表、現場照片等件在卷可</w:t>
      </w:r>
      <w:proofErr w:type="gramStart"/>
      <w:r>
        <w:rPr>
          <w:rFonts w:hint="eastAsia"/>
        </w:rPr>
        <w:t>稽</w:t>
      </w:r>
      <w:proofErr w:type="gramEnd"/>
      <w:r>
        <w:rPr>
          <w:rFonts w:hint="eastAsia"/>
        </w:rPr>
        <w:t>（見偵查卷第7至10頁、第17至18頁），</w:t>
      </w:r>
      <w:proofErr w:type="gramStart"/>
      <w:r>
        <w:rPr>
          <w:rFonts w:hint="eastAsia"/>
        </w:rPr>
        <w:t>且觀諸</w:t>
      </w:r>
      <w:proofErr w:type="gramEnd"/>
      <w:r>
        <w:rPr>
          <w:rFonts w:hint="eastAsia"/>
        </w:rPr>
        <w:t>上開卷附查獲當時現場照片所示，受</w:t>
      </w:r>
      <w:proofErr w:type="gramStart"/>
      <w:r>
        <w:rPr>
          <w:rFonts w:hint="eastAsia"/>
        </w:rPr>
        <w:t>搜索處確係</w:t>
      </w:r>
      <w:proofErr w:type="gramEnd"/>
      <w:r>
        <w:rPr>
          <w:rFonts w:hint="eastAsia"/>
        </w:rPr>
        <w:t>桃園市復興區長興里11鄰高遶坪</w:t>
      </w:r>
      <w:r w:rsidR="007E6C0E" w:rsidRPr="007E6C0E">
        <w:rPr>
          <w:rFonts w:hint="eastAsia"/>
        </w:rPr>
        <w:t>○○</w:t>
      </w:r>
      <w:r>
        <w:rPr>
          <w:rFonts w:hint="eastAsia"/>
        </w:rPr>
        <w:t>號，足見本案搜索應屬合法，而聲請意旨所稱桃園市復興區長興里11鄰高遶坪</w:t>
      </w:r>
      <w:r w:rsidR="007E6C0E" w:rsidRPr="007E6C0E">
        <w:rPr>
          <w:rFonts w:hint="eastAsia"/>
        </w:rPr>
        <w:t>○○</w:t>
      </w:r>
      <w:r>
        <w:rPr>
          <w:rFonts w:hint="eastAsia"/>
        </w:rPr>
        <w:t>號門牌為聲請人自行貼上，警方搜索地點為桃園市復興區長興里11鄰高遶坪</w:t>
      </w:r>
      <w:r w:rsidR="007E6C0E" w:rsidRPr="007E6C0E">
        <w:rPr>
          <w:rFonts w:hint="eastAsia"/>
        </w:rPr>
        <w:t>○○</w:t>
      </w:r>
      <w:r>
        <w:rPr>
          <w:rFonts w:hint="eastAsia"/>
        </w:rPr>
        <w:t>號云云，尚與上開各項事證有間，自非得以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取。</w:t>
      </w:r>
      <w:proofErr w:type="gramStart"/>
      <w:r>
        <w:rPr>
          <w:rFonts w:hint="eastAsia"/>
        </w:rPr>
        <w:t>況</w:t>
      </w:r>
      <w:proofErr w:type="gramEnd"/>
      <w:r>
        <w:rPr>
          <w:rFonts w:hint="eastAsia"/>
        </w:rPr>
        <w:t>聲請人於法院審理</w:t>
      </w:r>
      <w:proofErr w:type="gramStart"/>
      <w:r>
        <w:rPr>
          <w:rFonts w:hint="eastAsia"/>
        </w:rPr>
        <w:t>時均未抗辯</w:t>
      </w:r>
      <w:proofErr w:type="gramEnd"/>
      <w:r>
        <w:rPr>
          <w:rFonts w:hint="eastAsia"/>
        </w:rPr>
        <w:t>本案係違法搜索，亦對本案經搜索扣得之槍枝、子彈均表示無意見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見第一審卷第30頁、第121頁；</w:t>
      </w:r>
      <w:proofErr w:type="gramStart"/>
      <w:r>
        <w:rPr>
          <w:rFonts w:hint="eastAsia"/>
        </w:rPr>
        <w:t>第二審卷第96</w:t>
      </w:r>
      <w:proofErr w:type="gramEnd"/>
      <w:r>
        <w:rPr>
          <w:rFonts w:hint="eastAsia"/>
        </w:rPr>
        <w:t>至98頁、第132至133頁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，是無從</w:t>
      </w:r>
      <w:proofErr w:type="gramStart"/>
      <w:r>
        <w:rPr>
          <w:rFonts w:hint="eastAsia"/>
        </w:rPr>
        <w:t>遽認聲</w:t>
      </w:r>
      <w:proofErr w:type="gramEnd"/>
      <w:r>
        <w:rPr>
          <w:rFonts w:hint="eastAsia"/>
        </w:rPr>
        <w:t>請意旨此部分所指情節有憑可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。至再證五（即107年</w:t>
      </w:r>
      <w:r w:rsidR="00C5173E">
        <w:rPr>
          <w:rFonts w:hint="eastAsia"/>
        </w:rPr>
        <w:t>8</w:t>
      </w:r>
      <w:r>
        <w:rPr>
          <w:rFonts w:hint="eastAsia"/>
        </w:rPr>
        <w:t>月14日臺灣桃園地方法院</w:t>
      </w:r>
      <w:proofErr w:type="gramStart"/>
      <w:r>
        <w:rPr>
          <w:rFonts w:hint="eastAsia"/>
        </w:rPr>
        <w:t>107</w:t>
      </w:r>
      <w:proofErr w:type="gramEnd"/>
      <w:r>
        <w:rPr>
          <w:rFonts w:hint="eastAsia"/>
        </w:rPr>
        <w:t>年度聲字第2823號裁定）所認定送達執行通知之情形合法與否，尚與本案上開時、地進行搜索之合法性無涉，亦不影響</w:t>
      </w:r>
      <w:r w:rsidR="00F233F9" w:rsidRPr="00254C22">
        <w:rPr>
          <w:rFonts w:hint="eastAsia"/>
        </w:rPr>
        <w:t>該</w:t>
      </w:r>
      <w:r>
        <w:rPr>
          <w:rFonts w:hint="eastAsia"/>
        </w:rPr>
        <w:t>院前揭認定。</w:t>
      </w:r>
      <w:proofErr w:type="gramStart"/>
      <w:r>
        <w:rPr>
          <w:rFonts w:hint="eastAsia"/>
        </w:rPr>
        <w:t>又聲請</w:t>
      </w:r>
      <w:proofErr w:type="gramEnd"/>
      <w:r>
        <w:rPr>
          <w:rFonts w:hint="eastAsia"/>
        </w:rPr>
        <w:t>人所提出之再證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（即現場照片），其中固有顯示大門口</w:t>
      </w:r>
      <w:proofErr w:type="gramStart"/>
      <w:r>
        <w:rPr>
          <w:rFonts w:hint="eastAsia"/>
        </w:rPr>
        <w:t>上下各掛有</w:t>
      </w:r>
      <w:proofErr w:type="gramEnd"/>
      <w:r>
        <w:rPr>
          <w:rFonts w:hint="eastAsia"/>
        </w:rPr>
        <w:t>「復興鄉長興村11鄰</w:t>
      </w:r>
      <w:r w:rsidR="007E6C0E" w:rsidRPr="007E6C0E">
        <w:rPr>
          <w:rFonts w:hint="eastAsia"/>
        </w:rPr>
        <w:t>○○</w:t>
      </w:r>
      <w:r>
        <w:rPr>
          <w:rFonts w:hint="eastAsia"/>
        </w:rPr>
        <w:t>號」、「復興鄉長興村11鄰</w:t>
      </w:r>
      <w:r w:rsidR="007E6C0E" w:rsidRPr="007E6C0E">
        <w:rPr>
          <w:rFonts w:hint="eastAsia"/>
        </w:rPr>
        <w:t>○○</w:t>
      </w:r>
      <w:r>
        <w:rPr>
          <w:rFonts w:hint="eastAsia"/>
        </w:rPr>
        <w:t>號」門牌之情形，然此現場照片所示情形，核與上開卷附查獲當時現場照片，及聲請人於一審審理時所提出之現場照片</w:t>
      </w:r>
      <w:proofErr w:type="gramStart"/>
      <w:r>
        <w:rPr>
          <w:rFonts w:hint="eastAsia"/>
        </w:rPr>
        <w:t>所示均不相同（</w:t>
      </w:r>
      <w:proofErr w:type="gramEnd"/>
      <w:r>
        <w:rPr>
          <w:rFonts w:hint="eastAsia"/>
        </w:rPr>
        <w:t>見偵查卷第17頁；</w:t>
      </w:r>
      <w:proofErr w:type="gramStart"/>
      <w:r>
        <w:rPr>
          <w:rFonts w:hint="eastAsia"/>
        </w:rPr>
        <w:t>第一審卷第</w:t>
      </w:r>
      <w:r w:rsidR="00C5173E">
        <w:rPr>
          <w:rFonts w:hint="eastAsia"/>
        </w:rPr>
        <w:t>130</w:t>
      </w:r>
      <w:r>
        <w:rPr>
          <w:rFonts w:hint="eastAsia"/>
        </w:rPr>
        <w:t>頁）</w:t>
      </w:r>
      <w:proofErr w:type="gramEnd"/>
      <w:r>
        <w:rPr>
          <w:rFonts w:hint="eastAsia"/>
        </w:rPr>
        <w:t>，自不得憑以證明聲請意旨所指警方於上開時、地所為之搜索已逾越搜索票所載範圍等</w:t>
      </w:r>
      <w:proofErr w:type="gramStart"/>
      <w:r>
        <w:rPr>
          <w:rFonts w:hint="eastAsia"/>
        </w:rPr>
        <w:t>情符實足</w:t>
      </w:r>
      <w:proofErr w:type="gramEnd"/>
      <w:r>
        <w:rPr>
          <w:rFonts w:hint="eastAsia"/>
        </w:rPr>
        <w:t>取，而要難認具有明確性，核與刑事訴訟法第420條第1項第6款所定「發現新事實或新證據」之要件有間。</w:t>
      </w:r>
    </w:p>
    <w:p w:rsidR="00EC48AB" w:rsidRDefault="0055372E" w:rsidP="006B22F8">
      <w:pPr>
        <w:pStyle w:val="3"/>
      </w:pPr>
      <w:r>
        <w:rPr>
          <w:rFonts w:hint="eastAsia"/>
        </w:rPr>
        <w:t>本件再審之聲請，或指摘原確定判決未審酌減輕或免除其刑事由，或係就原確定判決依法調查之結</w:t>
      </w:r>
      <w:r>
        <w:rPr>
          <w:rFonts w:hint="eastAsia"/>
        </w:rPr>
        <w:lastRenderedPageBreak/>
        <w:t>果，本於論理法則、經驗法則，取捨證據後所認定之事實，並已經詳為說明審酌之事項再重為爭執其內容，或經與各項證據綜合判斷，不足認為聲請人應受無罪、</w:t>
      </w:r>
      <w:proofErr w:type="gramStart"/>
      <w:r>
        <w:rPr>
          <w:rFonts w:hint="eastAsia"/>
        </w:rPr>
        <w:t>免訴</w:t>
      </w:r>
      <w:proofErr w:type="gramEnd"/>
      <w:r>
        <w:rPr>
          <w:rFonts w:hint="eastAsia"/>
        </w:rPr>
        <w:t>、免刑或輕於原判決所認罪名之判決，是本件</w:t>
      </w:r>
      <w:proofErr w:type="gramStart"/>
      <w:r>
        <w:rPr>
          <w:rFonts w:hint="eastAsia"/>
        </w:rPr>
        <w:t>聲請核與</w:t>
      </w:r>
      <w:proofErr w:type="gramEnd"/>
      <w:r>
        <w:rPr>
          <w:rFonts w:hint="eastAsia"/>
        </w:rPr>
        <w:t>刑事訴訟法第420條第1項第6款所定再審之要件不相符，自無理由，應予駁回。</w:t>
      </w:r>
    </w:p>
    <w:p w:rsidR="002A5E30" w:rsidRDefault="002A5E30" w:rsidP="006B22F8">
      <w:pPr>
        <w:pStyle w:val="2"/>
      </w:pPr>
      <w:r w:rsidRPr="0055372E">
        <w:rPr>
          <w:rFonts w:hint="eastAsia"/>
        </w:rPr>
        <w:t>又</w:t>
      </w:r>
      <w:r>
        <w:rPr>
          <w:rFonts w:hint="eastAsia"/>
        </w:rPr>
        <w:t>本案經本院函法務部轉請最高檢察署查明有無非常上訴事由</w:t>
      </w:r>
      <w:r w:rsidRPr="002A5E30">
        <w:rPr>
          <w:rFonts w:hint="eastAsia"/>
        </w:rPr>
        <w:t>，經</w:t>
      </w:r>
      <w:r>
        <w:rPr>
          <w:rFonts w:hint="eastAsia"/>
        </w:rPr>
        <w:t>最高檢察署函復，就函以</w:t>
      </w:r>
      <w:proofErr w:type="gramStart"/>
      <w:r w:rsidR="00F50BE0">
        <w:rPr>
          <w:rFonts w:hint="eastAsia"/>
        </w:rPr>
        <w:t>郭</w:t>
      </w:r>
      <w:proofErr w:type="gramEnd"/>
      <w:r w:rsidR="00F50BE0">
        <w:rPr>
          <w:rFonts w:hint="eastAsia"/>
        </w:rPr>
        <w:t>○○</w:t>
      </w:r>
      <w:r>
        <w:rPr>
          <w:rFonts w:hint="eastAsia"/>
        </w:rPr>
        <w:t>陳訴案，經調卷詳查上開確定判決「並無非常上訴事由」，理由略</w:t>
      </w:r>
      <w:proofErr w:type="gramStart"/>
      <w:r>
        <w:rPr>
          <w:rFonts w:hint="eastAsia"/>
        </w:rPr>
        <w:t>以</w:t>
      </w:r>
      <w:proofErr w:type="gramEnd"/>
      <w:r w:rsidR="00A3331A">
        <w:rPr>
          <w:rFonts w:hint="eastAsia"/>
        </w:rPr>
        <w:t>：</w:t>
      </w:r>
    </w:p>
    <w:p w:rsidR="002A5E30" w:rsidRDefault="002A5E30" w:rsidP="007E6C0E">
      <w:pPr>
        <w:pStyle w:val="3"/>
      </w:pPr>
      <w:r>
        <w:rPr>
          <w:rFonts w:hint="eastAsia"/>
        </w:rPr>
        <w:t>經查陳訴人於105年10月25日準備程序辯稱</w:t>
      </w:r>
      <w:r w:rsidR="00A3331A">
        <w:rPr>
          <w:rFonts w:hint="eastAsia"/>
        </w:rPr>
        <w:t>：</w:t>
      </w:r>
      <w:r>
        <w:rPr>
          <w:rFonts w:hint="eastAsia"/>
        </w:rPr>
        <w:t>我承認槍彈確實在我家…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當時刑事組的人來，不是到我放槍枝的地點，是我帶他們去取出槍枝，放槍枝的地方是在</w:t>
      </w:r>
      <w:r w:rsidR="007E6C0E" w:rsidRPr="007E6C0E">
        <w:rPr>
          <w:rFonts w:hint="eastAsia"/>
        </w:rPr>
        <w:t>○○</w:t>
      </w:r>
      <w:r>
        <w:rPr>
          <w:rFonts w:hint="eastAsia"/>
        </w:rPr>
        <w:t>號，搜到槍枝的地方不是在</w:t>
      </w:r>
      <w:r w:rsidR="007E6C0E" w:rsidRPr="007E6C0E">
        <w:rPr>
          <w:rFonts w:hint="eastAsia"/>
        </w:rPr>
        <w:t>○○</w:t>
      </w:r>
      <w:r>
        <w:rPr>
          <w:rFonts w:hint="eastAsia"/>
        </w:rPr>
        <w:t>號。當初警察是在離查獲地點1、2公里的地方把我攔下來，如果我帶警察到搜索地點</w:t>
      </w:r>
      <w:r w:rsidR="007E6C0E" w:rsidRPr="007E6C0E">
        <w:rPr>
          <w:rFonts w:hint="eastAsia"/>
        </w:rPr>
        <w:t>○○</w:t>
      </w:r>
      <w:r>
        <w:rPr>
          <w:rFonts w:hint="eastAsia"/>
        </w:rPr>
        <w:t>號，警察不會搜到槍，是我主動帶警察到</w:t>
      </w:r>
      <w:r w:rsidR="007E6C0E" w:rsidRPr="007E6C0E">
        <w:rPr>
          <w:rFonts w:hint="eastAsia"/>
        </w:rPr>
        <w:t>○○</w:t>
      </w:r>
      <w:r>
        <w:rPr>
          <w:rFonts w:hint="eastAsia"/>
        </w:rPr>
        <w:t>號等語。經法官</w:t>
      </w:r>
      <w:proofErr w:type="gramStart"/>
      <w:r>
        <w:rPr>
          <w:rFonts w:hint="eastAsia"/>
        </w:rPr>
        <w:t>諭</w:t>
      </w:r>
      <w:proofErr w:type="gramEnd"/>
      <w:r>
        <w:rPr>
          <w:rFonts w:hint="eastAsia"/>
        </w:rPr>
        <w:t>知</w:t>
      </w:r>
      <w:r w:rsidR="00A3331A">
        <w:rPr>
          <w:rFonts w:hint="eastAsia"/>
        </w:rPr>
        <w:t>：</w:t>
      </w:r>
      <w:r>
        <w:rPr>
          <w:rFonts w:hint="eastAsia"/>
        </w:rPr>
        <w:t>本件主要爭點</w:t>
      </w:r>
      <w:r w:rsidR="00A3331A">
        <w:rPr>
          <w:rFonts w:hint="eastAsia"/>
        </w:rPr>
        <w:t>：</w:t>
      </w:r>
      <w:r>
        <w:rPr>
          <w:rFonts w:hint="eastAsia"/>
        </w:rPr>
        <w:t>被告(</w:t>
      </w:r>
      <w:proofErr w:type="gramStart"/>
      <w:r>
        <w:rPr>
          <w:rFonts w:hint="eastAsia"/>
        </w:rPr>
        <w:t>按指陳訴</w:t>
      </w:r>
      <w:proofErr w:type="gramEnd"/>
      <w:r>
        <w:rPr>
          <w:rFonts w:hint="eastAsia"/>
        </w:rPr>
        <w:t>人)坦承持有扣案槍彈，被告為警查獲之地點為何？是否符合自動繳出槍彈而得以減刑?本件有無刑法第59條之適用等</w:t>
      </w:r>
      <w:r w:rsidR="00C5173E" w:rsidRPr="00254C22">
        <w:rPr>
          <w:rFonts w:hint="eastAsia"/>
        </w:rPr>
        <w:t>語</w:t>
      </w:r>
      <w:r>
        <w:rPr>
          <w:rFonts w:hint="eastAsia"/>
        </w:rPr>
        <w:t>。但陳訴人106年1月3日陳</w:t>
      </w:r>
      <w:proofErr w:type="gramStart"/>
      <w:r>
        <w:rPr>
          <w:rFonts w:hint="eastAsia"/>
        </w:rPr>
        <w:t>報狀則又</w:t>
      </w:r>
      <w:proofErr w:type="gramEnd"/>
      <w:r>
        <w:rPr>
          <w:rFonts w:hint="eastAsia"/>
        </w:rPr>
        <w:t>稱</w:t>
      </w:r>
      <w:r w:rsidR="00A3331A">
        <w:rPr>
          <w:rFonts w:hint="eastAsia"/>
        </w:rPr>
        <w:t>：</w:t>
      </w:r>
      <w:r>
        <w:rPr>
          <w:rFonts w:hint="eastAsia"/>
        </w:rPr>
        <w:t>被告居住在桃園市復興區長興里11鄰高遶坪</w:t>
      </w:r>
      <w:r w:rsidR="007E6C0E" w:rsidRPr="007E6C0E">
        <w:rPr>
          <w:rFonts w:hint="eastAsia"/>
        </w:rPr>
        <w:t>○○</w:t>
      </w:r>
      <w:r>
        <w:rPr>
          <w:rFonts w:hint="eastAsia"/>
        </w:rPr>
        <w:t>號…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有GOOGLE地圖照片可證(</w:t>
      </w:r>
      <w:proofErr w:type="gramStart"/>
      <w:r>
        <w:rPr>
          <w:rFonts w:hint="eastAsia"/>
        </w:rPr>
        <w:t>被證</w:t>
      </w:r>
      <w:proofErr w:type="gramEnd"/>
      <w:r>
        <w:rPr>
          <w:rFonts w:hint="eastAsia"/>
        </w:rPr>
        <w:t>3)…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被告是約在羅馬公路第42公里處遇到承辦員警攔截，經承辦員警表明來意後，由被告主動帶領承辦員警，直接前往居住地，並告知系爭槍彈所在之房屋及在房屋內的位置，此有照片可證(</w:t>
      </w:r>
      <w:proofErr w:type="gramStart"/>
      <w:r>
        <w:rPr>
          <w:rFonts w:hint="eastAsia"/>
        </w:rPr>
        <w:t>被證</w:t>
      </w:r>
      <w:proofErr w:type="gramEnd"/>
      <w:r>
        <w:rPr>
          <w:rFonts w:hint="eastAsia"/>
        </w:rPr>
        <w:t>4) 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系爭搜索票上所載之房屋門牌</w:t>
      </w:r>
      <w:r w:rsidR="00A3331A">
        <w:rPr>
          <w:rFonts w:hint="eastAsia"/>
        </w:rPr>
        <w:t>：</w:t>
      </w:r>
      <w:r>
        <w:rPr>
          <w:rFonts w:hint="eastAsia"/>
        </w:rPr>
        <w:t>桃園市復興區長興里11鄰高遶坪</w:t>
      </w:r>
      <w:r w:rsidR="007E6C0E" w:rsidRPr="007E6C0E">
        <w:rPr>
          <w:rFonts w:hint="eastAsia"/>
        </w:rPr>
        <w:t>○○</w:t>
      </w:r>
      <w:r>
        <w:rPr>
          <w:rFonts w:hint="eastAsia"/>
        </w:rPr>
        <w:t>號，是在桃園市復興區長興里11鄰高遶坪的另一房屋，此有該房屋照片及其門牌可證(</w:t>
      </w:r>
      <w:proofErr w:type="gramStart"/>
      <w:r>
        <w:rPr>
          <w:rFonts w:hint="eastAsia"/>
        </w:rPr>
        <w:t>被證</w:t>
      </w:r>
      <w:proofErr w:type="gramEnd"/>
      <w:r w:rsidR="00C5173E">
        <w:rPr>
          <w:rFonts w:hint="eastAsia"/>
        </w:rPr>
        <w:lastRenderedPageBreak/>
        <w:t>5)</w:t>
      </w:r>
      <w:r>
        <w:rPr>
          <w:rFonts w:hint="eastAsia"/>
        </w:rPr>
        <w:t>等語。</w:t>
      </w:r>
    </w:p>
    <w:p w:rsidR="002A5E30" w:rsidRDefault="002A5E30" w:rsidP="006B22F8">
      <w:pPr>
        <w:pStyle w:val="3"/>
      </w:pPr>
      <w:r>
        <w:rPr>
          <w:rFonts w:hint="eastAsia"/>
        </w:rPr>
        <w:t>臺灣桃園地方法院依據陳訴人105年11月2日陳報狀傳喚證人</w:t>
      </w:r>
      <w:r w:rsidR="00F50BE0">
        <w:rPr>
          <w:rFonts w:hint="eastAsia"/>
        </w:rPr>
        <w:t>簡○○</w:t>
      </w:r>
      <w:r>
        <w:rPr>
          <w:rFonts w:hint="eastAsia"/>
        </w:rPr>
        <w:t>，及承辦員警</w:t>
      </w:r>
      <w:proofErr w:type="gramStart"/>
      <w:r w:rsidR="007E6C0E">
        <w:rPr>
          <w:rFonts w:hint="eastAsia"/>
        </w:rPr>
        <w:t>顏</w:t>
      </w:r>
      <w:proofErr w:type="gramEnd"/>
      <w:r w:rsidR="007E6C0E">
        <w:rPr>
          <w:rFonts w:hint="eastAsia"/>
        </w:rPr>
        <w:t>○○</w:t>
      </w:r>
      <w:r>
        <w:rPr>
          <w:rFonts w:hint="eastAsia"/>
        </w:rPr>
        <w:t>於106年1月3日審判期日到庭。根據審判筆錄之記載，先對證人</w:t>
      </w:r>
      <w:r w:rsidR="00F50BE0">
        <w:rPr>
          <w:rFonts w:hint="eastAsia"/>
        </w:rPr>
        <w:t>簡○○</w:t>
      </w:r>
      <w:r>
        <w:rPr>
          <w:rFonts w:hint="eastAsia"/>
        </w:rPr>
        <w:t>進行交互詰</w:t>
      </w:r>
      <w:r w:rsidR="00C5173E" w:rsidRPr="00254C22">
        <w:rPr>
          <w:rFonts w:hint="eastAsia"/>
        </w:rPr>
        <w:t>問</w:t>
      </w:r>
      <w:r>
        <w:rPr>
          <w:rFonts w:hint="eastAsia"/>
        </w:rPr>
        <w:t>。辯護人問</w:t>
      </w:r>
      <w:r w:rsidR="00A3331A">
        <w:rPr>
          <w:rFonts w:hint="eastAsia"/>
        </w:rPr>
        <w:t>：</w:t>
      </w:r>
      <w:r>
        <w:rPr>
          <w:rFonts w:hint="eastAsia"/>
        </w:rPr>
        <w:t>有無去過被告在復興區高遶坪的住處過?證人答</w:t>
      </w:r>
      <w:r w:rsidR="00C5173E" w:rsidRPr="00254C22">
        <w:rPr>
          <w:rFonts w:hint="eastAsia"/>
        </w:rPr>
        <w:t>：</w:t>
      </w:r>
      <w:r>
        <w:rPr>
          <w:rFonts w:hint="eastAsia"/>
        </w:rPr>
        <w:t>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辯護人問</w:t>
      </w:r>
      <w:r w:rsidR="00A3331A">
        <w:rPr>
          <w:rFonts w:hint="eastAsia"/>
        </w:rPr>
        <w:t>：</w:t>
      </w:r>
      <w:r>
        <w:rPr>
          <w:rFonts w:hint="eastAsia"/>
        </w:rPr>
        <w:t>有住過被告的房屋嗎?證人答</w:t>
      </w:r>
      <w:r w:rsidR="00A3331A">
        <w:rPr>
          <w:rFonts w:hint="eastAsia"/>
        </w:rPr>
        <w:t>：</w:t>
      </w:r>
      <w:r>
        <w:rPr>
          <w:rFonts w:hint="eastAsia"/>
        </w:rPr>
        <w:t>有。…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辯護人問</w:t>
      </w:r>
      <w:r w:rsidR="00A3331A">
        <w:rPr>
          <w:rFonts w:hint="eastAsia"/>
        </w:rPr>
        <w:t>：</w:t>
      </w:r>
      <w:r>
        <w:rPr>
          <w:rFonts w:hint="eastAsia"/>
        </w:rPr>
        <w:t>你是否記得在被告的房屋裡面曾發現裝有</w:t>
      </w:r>
      <w:proofErr w:type="gramStart"/>
      <w:r>
        <w:rPr>
          <w:rFonts w:hint="eastAsia"/>
        </w:rPr>
        <w:t>槍枝跟子彈</w:t>
      </w:r>
      <w:proofErr w:type="gramEnd"/>
      <w:r>
        <w:rPr>
          <w:rFonts w:hint="eastAsia"/>
        </w:rPr>
        <w:t>的包包?證人答</w:t>
      </w:r>
      <w:r w:rsidR="00A3331A">
        <w:rPr>
          <w:rFonts w:hint="eastAsia"/>
        </w:rPr>
        <w:t>：</w:t>
      </w:r>
      <w:r>
        <w:rPr>
          <w:rFonts w:hint="eastAsia"/>
        </w:rPr>
        <w:t>有。…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辯護人問</w:t>
      </w:r>
      <w:r w:rsidR="00A3331A">
        <w:rPr>
          <w:rFonts w:hint="eastAsia"/>
        </w:rPr>
        <w:t>：</w:t>
      </w:r>
      <w:r>
        <w:rPr>
          <w:rFonts w:hint="eastAsia"/>
        </w:rPr>
        <w:t>是什麼樣的原因會發現裝有</w:t>
      </w:r>
      <w:proofErr w:type="gramStart"/>
      <w:r>
        <w:rPr>
          <w:rFonts w:hint="eastAsia"/>
        </w:rPr>
        <w:t>子彈跟槍枝</w:t>
      </w:r>
      <w:proofErr w:type="gramEnd"/>
      <w:r>
        <w:rPr>
          <w:rFonts w:hint="eastAsia"/>
        </w:rPr>
        <w:t>的包包?證人答</w:t>
      </w:r>
      <w:r w:rsidR="00A3331A">
        <w:rPr>
          <w:rFonts w:hint="eastAsia"/>
        </w:rPr>
        <w:t>：</w:t>
      </w:r>
      <w:r>
        <w:rPr>
          <w:rFonts w:hint="eastAsia"/>
        </w:rPr>
        <w:t>就在那邊找釣具的周邊東西，翻到一包東西…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當時在翻的時候有翻到一個包包，後來有把那個包包打開之後發現裡面有東西…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之後被告有點慌張的去打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通電話，因為那支槍當時拿起來看的時候，不覺得它是真槍，因為槍枝生鏽，拿給被告看之後他慌張的去打電話。…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辯護人請求對證人</w:t>
      </w:r>
      <w:proofErr w:type="gramStart"/>
      <w:r>
        <w:rPr>
          <w:rFonts w:hint="eastAsia"/>
        </w:rPr>
        <w:t>提示被證</w:t>
      </w:r>
      <w:proofErr w:type="gramEnd"/>
      <w:r>
        <w:rPr>
          <w:rFonts w:hint="eastAsia"/>
        </w:rPr>
        <w:t>4照片，</w:t>
      </w:r>
      <w:r w:rsidRPr="00254C22">
        <w:rPr>
          <w:rFonts w:hint="eastAsia"/>
        </w:rPr>
        <w:t>並</w:t>
      </w:r>
      <w:proofErr w:type="gramStart"/>
      <w:r w:rsidR="00C5173E" w:rsidRPr="00254C22">
        <w:rPr>
          <w:rFonts w:hint="eastAsia"/>
        </w:rPr>
        <w:t>問</w:t>
      </w:r>
      <w:r>
        <w:rPr>
          <w:rFonts w:hint="eastAsia"/>
        </w:rPr>
        <w:t>被證</w:t>
      </w:r>
      <w:proofErr w:type="gramEnd"/>
      <w:r>
        <w:rPr>
          <w:rFonts w:hint="eastAsia"/>
        </w:rPr>
        <w:t>4上方的照片是不是就是被告的住所?證人答</w:t>
      </w:r>
      <w:r w:rsidR="00A3331A">
        <w:rPr>
          <w:rFonts w:hint="eastAsia"/>
        </w:rPr>
        <w:t>：</w:t>
      </w:r>
      <w:r>
        <w:rPr>
          <w:rFonts w:hint="eastAsia"/>
        </w:rPr>
        <w:t>是。辯護人問</w:t>
      </w:r>
      <w:r w:rsidR="00A3331A">
        <w:rPr>
          <w:rFonts w:hint="eastAsia"/>
        </w:rPr>
        <w:t>：</w:t>
      </w:r>
      <w:r>
        <w:rPr>
          <w:rFonts w:hint="eastAsia"/>
        </w:rPr>
        <w:t>在這個房屋從外觀來看，你可以指出放釣具的位置在何處?證人答</w:t>
      </w:r>
      <w:r w:rsidR="00A3331A">
        <w:rPr>
          <w:rFonts w:hint="eastAsia"/>
        </w:rPr>
        <w:t>：</w:t>
      </w:r>
      <w:r>
        <w:rPr>
          <w:rFonts w:hint="eastAsia"/>
        </w:rPr>
        <w:t>在進門左手邊第一個窗戶。</w:t>
      </w:r>
    </w:p>
    <w:p w:rsidR="002A5E30" w:rsidRDefault="002A5E30" w:rsidP="00D06BE2">
      <w:pPr>
        <w:pStyle w:val="3"/>
      </w:pPr>
      <w:proofErr w:type="gramStart"/>
      <w:r>
        <w:rPr>
          <w:rFonts w:hint="eastAsia"/>
        </w:rPr>
        <w:t>嗣</w:t>
      </w:r>
      <w:proofErr w:type="gramEnd"/>
      <w:r>
        <w:rPr>
          <w:rFonts w:hint="eastAsia"/>
        </w:rPr>
        <w:t>對證人</w:t>
      </w:r>
      <w:r w:rsidR="007E6C0E">
        <w:rPr>
          <w:rFonts w:hint="eastAsia"/>
        </w:rPr>
        <w:t>顏○○</w:t>
      </w:r>
      <w:r>
        <w:rPr>
          <w:rFonts w:hint="eastAsia"/>
        </w:rPr>
        <w:t>行交互詰問，辯護人問</w:t>
      </w:r>
      <w:r w:rsidR="00A3331A">
        <w:rPr>
          <w:rFonts w:hint="eastAsia"/>
        </w:rPr>
        <w:t>：</w:t>
      </w:r>
      <w:r>
        <w:rPr>
          <w:rFonts w:hint="eastAsia"/>
        </w:rPr>
        <w:t>105年5月18日是否有持搜索票到桃園市復興區長興里11鄰高遶坪</w:t>
      </w:r>
      <w:r w:rsidR="00D06BE2" w:rsidRPr="00D06BE2">
        <w:rPr>
          <w:rFonts w:hint="eastAsia"/>
        </w:rPr>
        <w:t>○○</w:t>
      </w:r>
      <w:r>
        <w:rPr>
          <w:rFonts w:hint="eastAsia"/>
        </w:rPr>
        <w:t>號進行搜索？證人答</w:t>
      </w:r>
      <w:r w:rsidR="00A3331A">
        <w:rPr>
          <w:rFonts w:hint="eastAsia"/>
        </w:rPr>
        <w:t>：</w:t>
      </w:r>
      <w:r>
        <w:rPr>
          <w:rFonts w:hint="eastAsia"/>
        </w:rPr>
        <w:t>是。辯護人問</w:t>
      </w:r>
      <w:r w:rsidR="00A3331A">
        <w:rPr>
          <w:rFonts w:hint="eastAsia"/>
        </w:rPr>
        <w:t>：</w:t>
      </w:r>
      <w:r>
        <w:rPr>
          <w:rFonts w:hint="eastAsia"/>
        </w:rPr>
        <w:t>你們是直接進入</w:t>
      </w:r>
      <w:r w:rsidR="00D06BE2">
        <w:rPr>
          <w:rFonts w:hint="eastAsia"/>
        </w:rPr>
        <w:t>○○號</w:t>
      </w:r>
      <w:r>
        <w:rPr>
          <w:rFonts w:hint="eastAsia"/>
        </w:rPr>
        <w:t>搜索嗎?證人答</w:t>
      </w:r>
      <w:r w:rsidR="00A3331A">
        <w:rPr>
          <w:rFonts w:hint="eastAsia"/>
        </w:rPr>
        <w:t>：</w:t>
      </w:r>
      <w:r>
        <w:rPr>
          <w:rFonts w:hint="eastAsia"/>
        </w:rPr>
        <w:t>我們有兩組人，有一組人在現場的制高點看被告開車出去，另一組人在半路把被告攔下來，再把被告帶回到搜索處所。辯護人問</w:t>
      </w:r>
      <w:r w:rsidR="00A3331A">
        <w:rPr>
          <w:rFonts w:hint="eastAsia"/>
        </w:rPr>
        <w:t>：</w:t>
      </w:r>
      <w:r>
        <w:rPr>
          <w:rFonts w:hint="eastAsia"/>
        </w:rPr>
        <w:t>在搜索之前，是否有到被告住處先進行勘查?證人答</w:t>
      </w:r>
      <w:r w:rsidR="00A3331A">
        <w:rPr>
          <w:rFonts w:hint="eastAsia"/>
        </w:rPr>
        <w:t>：</w:t>
      </w:r>
      <w:r>
        <w:rPr>
          <w:rFonts w:hint="eastAsia"/>
        </w:rPr>
        <w:t>沒有，只是在附近看正確的地址，因為是山區，門牌是跳來跳去，例如1號跟2號不見得是連在一起。辯護人問</w:t>
      </w:r>
      <w:r w:rsidR="00A3331A">
        <w:rPr>
          <w:rFonts w:hint="eastAsia"/>
        </w:rPr>
        <w:t>：</w:t>
      </w:r>
      <w:r>
        <w:rPr>
          <w:rFonts w:hint="eastAsia"/>
        </w:rPr>
        <w:t>所以搜索之</w:t>
      </w:r>
      <w:r>
        <w:rPr>
          <w:rFonts w:hint="eastAsia"/>
        </w:rPr>
        <w:lastRenderedPageBreak/>
        <w:t>前(在攔截到被告之前)有無</w:t>
      </w:r>
      <w:r w:rsidRPr="00254C22">
        <w:rPr>
          <w:rFonts w:hint="eastAsia"/>
        </w:rPr>
        <w:t>真正的到</w:t>
      </w:r>
      <w:r>
        <w:rPr>
          <w:rFonts w:hint="eastAsia"/>
        </w:rPr>
        <w:t>被告的房屋前確認門牌號碼?證人答</w:t>
      </w:r>
      <w:r w:rsidR="00A3331A">
        <w:rPr>
          <w:rFonts w:hint="eastAsia"/>
        </w:rPr>
        <w:t>：</w:t>
      </w:r>
      <w:r>
        <w:rPr>
          <w:rFonts w:hint="eastAsia"/>
        </w:rPr>
        <w:t>有，有去拍照。辯護人問</w:t>
      </w:r>
      <w:r w:rsidR="00A3331A">
        <w:rPr>
          <w:rFonts w:hint="eastAsia"/>
        </w:rPr>
        <w:t>：</w:t>
      </w:r>
      <w:r>
        <w:rPr>
          <w:rFonts w:hint="eastAsia"/>
        </w:rPr>
        <w:t>你們將被告帶到被告住所處時，是被告主動告知你們槍枝的位置，還是你們進行搜索才查得的?證人答</w:t>
      </w:r>
      <w:r w:rsidR="00A3331A">
        <w:rPr>
          <w:rFonts w:hint="eastAsia"/>
        </w:rPr>
        <w:t>：</w:t>
      </w:r>
      <w:r>
        <w:rPr>
          <w:rFonts w:hint="eastAsia"/>
        </w:rPr>
        <w:t>我們到現場之後有出示搜索票給被告看，被告知道我們要搜索槍枝，</w:t>
      </w:r>
      <w:proofErr w:type="gramStart"/>
      <w:r>
        <w:rPr>
          <w:rFonts w:hint="eastAsia"/>
        </w:rPr>
        <w:t>被告說要搜索</w:t>
      </w:r>
      <w:proofErr w:type="gramEnd"/>
      <w:r>
        <w:rPr>
          <w:rFonts w:hint="eastAsia"/>
        </w:rPr>
        <w:t>的槍枝放在進去大門左手邊有個倉庫的房間裡面，我們才進去搜索。…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辯護人問</w:t>
      </w:r>
      <w:r w:rsidR="00A3331A">
        <w:rPr>
          <w:rFonts w:hint="eastAsia"/>
        </w:rPr>
        <w:t>：</w:t>
      </w:r>
      <w:r>
        <w:rPr>
          <w:rFonts w:hint="eastAsia"/>
        </w:rPr>
        <w:t>你如何確認搜索票上所載的地址是與實際搜索地址是相符的?證人答</w:t>
      </w:r>
      <w:r w:rsidR="00A3331A">
        <w:rPr>
          <w:rFonts w:hint="eastAsia"/>
        </w:rPr>
        <w:t>：</w:t>
      </w:r>
      <w:r>
        <w:rPr>
          <w:rFonts w:hint="eastAsia"/>
        </w:rPr>
        <w:t>在搜索前我們有確實去看那個門牌，我們在聲請搜索票之前就有去拍照，那個法官都要看的。辯護人請求</w:t>
      </w:r>
      <w:proofErr w:type="gramStart"/>
      <w:r>
        <w:rPr>
          <w:rFonts w:hint="eastAsia"/>
        </w:rPr>
        <w:t>提示被證</w:t>
      </w:r>
      <w:proofErr w:type="gramEnd"/>
      <w:r>
        <w:rPr>
          <w:rFonts w:hint="eastAsia"/>
        </w:rPr>
        <w:t>5照片，辯護人問</w:t>
      </w:r>
      <w:r w:rsidR="00A3331A">
        <w:rPr>
          <w:rFonts w:hint="eastAsia"/>
        </w:rPr>
        <w:t>：</w:t>
      </w:r>
      <w:r>
        <w:rPr>
          <w:rFonts w:hint="eastAsia"/>
        </w:rPr>
        <w:t>在被告住的附近有一棟房子，他的門牌也是載明長興里11鄰高遶坪</w:t>
      </w:r>
      <w:r w:rsidR="007E6C0E" w:rsidRPr="007E6C0E">
        <w:rPr>
          <w:rFonts w:hint="eastAsia"/>
        </w:rPr>
        <w:t>○○</w:t>
      </w:r>
      <w:r>
        <w:rPr>
          <w:rFonts w:hint="eastAsia"/>
        </w:rPr>
        <w:t>號，這個門牌在搜索前是否有確認到?證人答</w:t>
      </w:r>
      <w:r w:rsidR="00A3331A">
        <w:rPr>
          <w:rFonts w:hint="eastAsia"/>
        </w:rPr>
        <w:t>：</w:t>
      </w:r>
      <w:r>
        <w:rPr>
          <w:rFonts w:hint="eastAsia"/>
        </w:rPr>
        <w:t>照片上這個門牌我確認沒有看過，我們看到的是比較新的，我們搜索的房子有長興</w:t>
      </w:r>
      <w:r w:rsidRPr="00254C22">
        <w:rPr>
          <w:rFonts w:hint="eastAsia"/>
        </w:rPr>
        <w:t>里</w:t>
      </w:r>
      <w:r>
        <w:rPr>
          <w:rFonts w:hint="eastAsia"/>
        </w:rPr>
        <w:t>11鄰高遶坪</w:t>
      </w:r>
      <w:r w:rsidR="007E6C0E" w:rsidRPr="007E6C0E">
        <w:rPr>
          <w:rFonts w:hint="eastAsia"/>
        </w:rPr>
        <w:t>○○</w:t>
      </w:r>
      <w:r>
        <w:rPr>
          <w:rFonts w:hint="eastAsia"/>
        </w:rPr>
        <w:t>號的門牌。辯護人問</w:t>
      </w:r>
      <w:r w:rsidR="00A3331A">
        <w:rPr>
          <w:rFonts w:hint="eastAsia"/>
        </w:rPr>
        <w:t>：</w:t>
      </w:r>
      <w:proofErr w:type="gramStart"/>
      <w:r>
        <w:rPr>
          <w:rFonts w:hint="eastAsia"/>
        </w:rPr>
        <w:t>在被證</w:t>
      </w:r>
      <w:proofErr w:type="gramEnd"/>
      <w:r>
        <w:rPr>
          <w:rFonts w:hint="eastAsia"/>
        </w:rPr>
        <w:t>5前一頁，上面的房子是否有見過?證人答</w:t>
      </w:r>
      <w:r w:rsidR="00A3331A">
        <w:rPr>
          <w:rFonts w:hint="eastAsia"/>
        </w:rPr>
        <w:t>：</w:t>
      </w:r>
      <w:r>
        <w:rPr>
          <w:rFonts w:hint="eastAsia"/>
        </w:rPr>
        <w:t>沒有。…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審判長提示</w:t>
      </w:r>
      <w:proofErr w:type="gramStart"/>
      <w:r>
        <w:rPr>
          <w:rFonts w:hint="eastAsia"/>
        </w:rPr>
        <w:t>105</w:t>
      </w:r>
      <w:proofErr w:type="gramEnd"/>
      <w:r>
        <w:rPr>
          <w:rFonts w:hint="eastAsia"/>
        </w:rPr>
        <w:t>年度</w:t>
      </w:r>
      <w:proofErr w:type="gramStart"/>
      <w:r>
        <w:rPr>
          <w:rFonts w:hint="eastAsia"/>
        </w:rPr>
        <w:t>偵</w:t>
      </w:r>
      <w:proofErr w:type="gramEnd"/>
      <w:r>
        <w:rPr>
          <w:rFonts w:hint="eastAsia"/>
        </w:rPr>
        <w:t>字</w:t>
      </w:r>
      <w:proofErr w:type="gramStart"/>
      <w:r>
        <w:rPr>
          <w:rFonts w:hint="eastAsia"/>
        </w:rPr>
        <w:t>第11905號卷</w:t>
      </w:r>
      <w:proofErr w:type="gramEnd"/>
      <w:r>
        <w:rPr>
          <w:rFonts w:hint="eastAsia"/>
        </w:rPr>
        <w:t>第17、18頁、辯護人今日</w:t>
      </w:r>
      <w:proofErr w:type="gramStart"/>
      <w:r>
        <w:rPr>
          <w:rFonts w:hint="eastAsia"/>
        </w:rPr>
        <w:t>庭呈之</w:t>
      </w:r>
      <w:proofErr w:type="gramEnd"/>
      <w:r>
        <w:rPr>
          <w:rFonts w:hint="eastAsia"/>
        </w:rPr>
        <w:t>陳報</w:t>
      </w:r>
      <w:proofErr w:type="gramStart"/>
      <w:r>
        <w:rPr>
          <w:rFonts w:hint="eastAsia"/>
        </w:rPr>
        <w:t>狀被證</w:t>
      </w:r>
      <w:proofErr w:type="gramEnd"/>
      <w:r>
        <w:rPr>
          <w:rFonts w:hint="eastAsia"/>
        </w:rPr>
        <w:t>4。審判長問</w:t>
      </w:r>
      <w:r w:rsidR="00A3331A">
        <w:rPr>
          <w:rFonts w:hint="eastAsia"/>
        </w:rPr>
        <w:t>：</w:t>
      </w:r>
      <w:r>
        <w:rPr>
          <w:rFonts w:hint="eastAsia"/>
        </w:rPr>
        <w:t>請比對上開兩份</w:t>
      </w:r>
      <w:r w:rsidR="003C24AD" w:rsidRPr="00254C22">
        <w:rPr>
          <w:rFonts w:hint="eastAsia"/>
        </w:rPr>
        <w:t>照</w:t>
      </w:r>
      <w:r>
        <w:rPr>
          <w:rFonts w:hint="eastAsia"/>
        </w:rPr>
        <w:t>片，是否可以確認辯護人提出</w:t>
      </w:r>
      <w:proofErr w:type="gramStart"/>
      <w:r>
        <w:rPr>
          <w:rFonts w:hint="eastAsia"/>
        </w:rPr>
        <w:t>的被證</w:t>
      </w:r>
      <w:proofErr w:type="gramEnd"/>
      <w:r>
        <w:rPr>
          <w:rFonts w:hint="eastAsia"/>
        </w:rPr>
        <w:t>4照片所示的房舍，就是你與同仁在105年5月18日到桃園市復興區長興里11鄰高遶坪</w:t>
      </w:r>
      <w:r w:rsidR="007E6C0E" w:rsidRPr="007E6C0E">
        <w:rPr>
          <w:rFonts w:hint="eastAsia"/>
        </w:rPr>
        <w:t>○○</w:t>
      </w:r>
      <w:r>
        <w:rPr>
          <w:rFonts w:hint="eastAsia"/>
        </w:rPr>
        <w:t>號搜索之同一處所?證人答</w:t>
      </w:r>
      <w:r w:rsidR="00A3331A">
        <w:rPr>
          <w:rFonts w:hint="eastAsia"/>
        </w:rPr>
        <w:t>：</w:t>
      </w:r>
      <w:r>
        <w:rPr>
          <w:rFonts w:hint="eastAsia"/>
        </w:rPr>
        <w:t>是，這照片是我們照的，比對之後是同一處所。被告及其辯護人對於上開證人之證述，亦均表示沒有意見。有臺灣桃園地方法院105年</w:t>
      </w:r>
      <w:proofErr w:type="gramStart"/>
      <w:r>
        <w:rPr>
          <w:rFonts w:hint="eastAsia"/>
        </w:rPr>
        <w:t>聲搜字</w:t>
      </w:r>
      <w:proofErr w:type="gramEnd"/>
      <w:r>
        <w:rPr>
          <w:rFonts w:hint="eastAsia"/>
        </w:rPr>
        <w:t>00350號搜索票、臺北市政府警察局刑事警察大隊搜索、扣押筆錄、搜索扣押照片6張、臺灣桃園地方法院105年10月25日準備程序筆錄、106年1月3日審判筆錄、陳訴人106年l月3日刑事陳報狀可</w:t>
      </w:r>
      <w:proofErr w:type="gramStart"/>
      <w:r>
        <w:rPr>
          <w:rFonts w:hint="eastAsia"/>
        </w:rPr>
        <w:t>稽</w:t>
      </w:r>
      <w:proofErr w:type="gramEnd"/>
      <w:r>
        <w:rPr>
          <w:rFonts w:hint="eastAsia"/>
        </w:rPr>
        <w:t>(影</w:t>
      </w:r>
      <w:proofErr w:type="gramStart"/>
      <w:r>
        <w:rPr>
          <w:rFonts w:hint="eastAsia"/>
        </w:rPr>
        <w:t>本均如</w:t>
      </w:r>
      <w:r>
        <w:rPr>
          <w:rFonts w:hint="eastAsia"/>
        </w:rPr>
        <w:lastRenderedPageBreak/>
        <w:t>附件</w:t>
      </w:r>
      <w:proofErr w:type="gramEnd"/>
      <w:r>
        <w:rPr>
          <w:rFonts w:hint="eastAsia"/>
        </w:rPr>
        <w:t>)。臺灣桃園地方法院</w:t>
      </w:r>
      <w:proofErr w:type="gramStart"/>
      <w:r>
        <w:rPr>
          <w:rFonts w:hint="eastAsia"/>
        </w:rPr>
        <w:t>105年度訴字第541號</w:t>
      </w:r>
      <w:proofErr w:type="gramEnd"/>
      <w:r>
        <w:rPr>
          <w:rFonts w:hint="eastAsia"/>
        </w:rPr>
        <w:t>刑事判決據以於理由欄四、(四)、3、說明認定</w:t>
      </w:r>
      <w:r w:rsidR="00A3331A">
        <w:rPr>
          <w:rFonts w:hint="eastAsia"/>
        </w:rPr>
        <w:t>：</w:t>
      </w:r>
      <w:r>
        <w:rPr>
          <w:rFonts w:hint="eastAsia"/>
        </w:rPr>
        <w:t>「本件查獲地點即係搜索票上所載之搜索處所即桃園市復興區長興里11鄰高遶坪</w:t>
      </w:r>
      <w:r w:rsidR="007E6C0E" w:rsidRPr="007E6C0E">
        <w:rPr>
          <w:rFonts w:hint="eastAsia"/>
        </w:rPr>
        <w:t>○○</w:t>
      </w:r>
      <w:r>
        <w:rPr>
          <w:rFonts w:hint="eastAsia"/>
        </w:rPr>
        <w:t>號，有查獲現場照片在</w:t>
      </w:r>
      <w:proofErr w:type="gramStart"/>
      <w:r>
        <w:rPr>
          <w:rFonts w:hint="eastAsia"/>
        </w:rPr>
        <w:t>卷可佐</w:t>
      </w:r>
      <w:proofErr w:type="gramEnd"/>
      <w:r>
        <w:rPr>
          <w:rFonts w:hint="eastAsia"/>
        </w:rPr>
        <w:t>(見</w:t>
      </w:r>
      <w:proofErr w:type="gramStart"/>
      <w:r>
        <w:rPr>
          <w:rFonts w:hint="eastAsia"/>
        </w:rPr>
        <w:t>偵</w:t>
      </w:r>
      <w:proofErr w:type="gramEnd"/>
      <w:r>
        <w:rPr>
          <w:rFonts w:hint="eastAsia"/>
        </w:rPr>
        <w:t>卷第17頁) ，且執行搜索之</w:t>
      </w:r>
      <w:r w:rsidRPr="00254C22">
        <w:rPr>
          <w:rFonts w:hint="eastAsia"/>
        </w:rPr>
        <w:t>員警</w:t>
      </w:r>
      <w:r>
        <w:rPr>
          <w:rFonts w:hint="eastAsia"/>
        </w:rPr>
        <w:t>即證人</w:t>
      </w:r>
      <w:proofErr w:type="gramStart"/>
      <w:r w:rsidR="007E6C0E">
        <w:rPr>
          <w:rFonts w:hint="eastAsia"/>
        </w:rPr>
        <w:t>顏</w:t>
      </w:r>
      <w:proofErr w:type="gramEnd"/>
      <w:r w:rsidR="007E6C0E">
        <w:rPr>
          <w:rFonts w:hint="eastAsia"/>
        </w:rPr>
        <w:t>○○</w:t>
      </w:r>
      <w:r>
        <w:rPr>
          <w:rFonts w:hint="eastAsia"/>
        </w:rPr>
        <w:t>亦於本院</w:t>
      </w:r>
      <w:proofErr w:type="gramStart"/>
      <w:r>
        <w:rPr>
          <w:rFonts w:hint="eastAsia"/>
        </w:rPr>
        <w:t>審理時證稱</w:t>
      </w:r>
      <w:proofErr w:type="gramEnd"/>
      <w:r w:rsidR="00A3331A">
        <w:rPr>
          <w:rFonts w:hint="eastAsia"/>
        </w:rPr>
        <w:t>：</w:t>
      </w:r>
      <w:r>
        <w:rPr>
          <w:rFonts w:hint="eastAsia"/>
        </w:rPr>
        <w:t>搜索之前有到被告的房屋前確認門牌號碼，在聲請搜索票之前就有去拍照，我們搜索的房子有長興村</w:t>
      </w:r>
      <w:r w:rsidR="004F61AB">
        <w:rPr>
          <w:rFonts w:hint="eastAsia"/>
        </w:rPr>
        <w:t>11</w:t>
      </w:r>
      <w:r>
        <w:rPr>
          <w:rFonts w:hint="eastAsia"/>
        </w:rPr>
        <w:t>鄰高遶坪</w:t>
      </w:r>
      <w:r w:rsidR="007E6C0E" w:rsidRPr="007E6C0E">
        <w:rPr>
          <w:rFonts w:hint="eastAsia"/>
        </w:rPr>
        <w:t>○○</w:t>
      </w:r>
      <w:r>
        <w:rPr>
          <w:rFonts w:hint="eastAsia"/>
        </w:rPr>
        <w:t>號的門牌；</w:t>
      </w:r>
      <w:proofErr w:type="gramStart"/>
      <w:r>
        <w:rPr>
          <w:rFonts w:hint="eastAsia"/>
        </w:rPr>
        <w:t>偵</w:t>
      </w:r>
      <w:proofErr w:type="gramEnd"/>
      <w:r>
        <w:rPr>
          <w:rFonts w:hint="eastAsia"/>
        </w:rPr>
        <w:t>卷第17至18頁照片是我們照的，辯護人提出</w:t>
      </w:r>
      <w:proofErr w:type="gramStart"/>
      <w:r>
        <w:rPr>
          <w:rFonts w:hint="eastAsia"/>
        </w:rPr>
        <w:t>之被證</w:t>
      </w:r>
      <w:proofErr w:type="gramEnd"/>
      <w:r>
        <w:rPr>
          <w:rFonts w:hint="eastAsia"/>
        </w:rPr>
        <w:t>4照片(</w:t>
      </w:r>
      <w:proofErr w:type="gramStart"/>
      <w:r>
        <w:rPr>
          <w:rFonts w:hint="eastAsia"/>
        </w:rPr>
        <w:t>按即本院卷</w:t>
      </w:r>
      <w:proofErr w:type="gramEnd"/>
      <w:r>
        <w:rPr>
          <w:rFonts w:hint="eastAsia"/>
        </w:rPr>
        <w:t>第130頁)，就是我與同仁在105年5月18日執行搜索之處所，比對之後是同一處所等語(見</w:t>
      </w:r>
      <w:proofErr w:type="gramStart"/>
      <w:r>
        <w:rPr>
          <w:rFonts w:hint="eastAsia"/>
        </w:rPr>
        <w:t>本院卷第117頁</w:t>
      </w:r>
      <w:proofErr w:type="gramEnd"/>
      <w:r>
        <w:rPr>
          <w:rFonts w:hint="eastAsia"/>
        </w:rPr>
        <w:t>反面至第118頁正面、第119頁正面)，是員警係在搜索票上所載之地點即桃園市復興區長興里11鄰高遶坪</w:t>
      </w:r>
      <w:r w:rsidR="007E6C0E" w:rsidRPr="007E6C0E">
        <w:rPr>
          <w:rFonts w:hint="eastAsia"/>
        </w:rPr>
        <w:t>○○</w:t>
      </w:r>
      <w:r>
        <w:rPr>
          <w:rFonts w:hint="eastAsia"/>
        </w:rPr>
        <w:t>號之被告住處內，搜得</w:t>
      </w:r>
      <w:proofErr w:type="gramStart"/>
      <w:r>
        <w:rPr>
          <w:rFonts w:hint="eastAsia"/>
        </w:rPr>
        <w:t>本件扣案</w:t>
      </w:r>
      <w:proofErr w:type="gramEnd"/>
      <w:r>
        <w:rPr>
          <w:rFonts w:hint="eastAsia"/>
        </w:rPr>
        <w:t>槍彈，至為明確。被告</w:t>
      </w:r>
      <w:proofErr w:type="gramStart"/>
      <w:r>
        <w:rPr>
          <w:rFonts w:hint="eastAsia"/>
        </w:rPr>
        <w:t>上開辯詞</w:t>
      </w:r>
      <w:proofErr w:type="gramEnd"/>
      <w:r>
        <w:rPr>
          <w:rFonts w:hint="eastAsia"/>
        </w:rPr>
        <w:t>，自無可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」等語綦詳。足認本案員警確係依據搜索票所載處所</w:t>
      </w:r>
      <w:r w:rsidR="00A3331A">
        <w:rPr>
          <w:rFonts w:hint="eastAsia"/>
        </w:rPr>
        <w:t>：</w:t>
      </w:r>
      <w:r>
        <w:rPr>
          <w:rFonts w:hint="eastAsia"/>
        </w:rPr>
        <w:t>桃園市復興區長興里11鄰高遶坪</w:t>
      </w:r>
      <w:r w:rsidR="007E6C0E" w:rsidRPr="007E6C0E">
        <w:rPr>
          <w:rFonts w:hint="eastAsia"/>
        </w:rPr>
        <w:t>○○</w:t>
      </w:r>
      <w:r>
        <w:rPr>
          <w:rFonts w:hint="eastAsia"/>
        </w:rPr>
        <w:t>號進行搜索，並無逾越搜索票所載範圍，違法搜索。</w:t>
      </w:r>
    </w:p>
    <w:p w:rsidR="00406FF1" w:rsidRDefault="00406FF1" w:rsidP="007E6C0E">
      <w:pPr>
        <w:pStyle w:val="2"/>
      </w:pPr>
      <w:r>
        <w:rPr>
          <w:rFonts w:hint="eastAsia"/>
        </w:rPr>
        <w:t>按本案臺灣高等法院判決依憑</w:t>
      </w:r>
      <w:r w:rsidR="00756AD1">
        <w:rPr>
          <w:rFonts w:hint="eastAsia"/>
        </w:rPr>
        <w:t>陳訴人</w:t>
      </w:r>
      <w:proofErr w:type="gramStart"/>
      <w:r w:rsidR="00F50BE0">
        <w:rPr>
          <w:rFonts w:hint="eastAsia"/>
        </w:rPr>
        <w:t>郭</w:t>
      </w:r>
      <w:proofErr w:type="gramEnd"/>
      <w:r w:rsidR="00F50BE0">
        <w:rPr>
          <w:rFonts w:hint="eastAsia"/>
        </w:rPr>
        <w:t>○○</w:t>
      </w:r>
      <w:proofErr w:type="gramStart"/>
      <w:r w:rsidR="00F95F66">
        <w:rPr>
          <w:rFonts w:hint="eastAsia"/>
        </w:rPr>
        <w:t>自承扣案</w:t>
      </w:r>
      <w:proofErr w:type="gramEnd"/>
      <w:r w:rsidR="00F95F66">
        <w:rPr>
          <w:rFonts w:hint="eastAsia"/>
        </w:rPr>
        <w:t>之改造槍枝1枝、制式子彈6顆及非制式子彈8顆等物，</w:t>
      </w:r>
      <w:proofErr w:type="gramStart"/>
      <w:r w:rsidR="00F95F66">
        <w:rPr>
          <w:rFonts w:hint="eastAsia"/>
        </w:rPr>
        <w:t>均係警方</w:t>
      </w:r>
      <w:proofErr w:type="gramEnd"/>
      <w:r w:rsidR="00F95F66">
        <w:rPr>
          <w:rFonts w:hint="eastAsia"/>
        </w:rPr>
        <w:t>於105年5月18日下午3時30分許，持搜索票至其位於桃園市復興區長興里11鄰高遶坪</w:t>
      </w:r>
      <w:r w:rsidR="007E6C0E" w:rsidRPr="007E6C0E">
        <w:rPr>
          <w:rFonts w:hint="eastAsia"/>
        </w:rPr>
        <w:t>○○</w:t>
      </w:r>
      <w:r w:rsidR="00F95F66">
        <w:rPr>
          <w:rFonts w:hint="eastAsia"/>
        </w:rPr>
        <w:t>號住處執行搜索扣得，且對於上開</w:t>
      </w:r>
      <w:proofErr w:type="gramStart"/>
      <w:r w:rsidR="00F95F66">
        <w:rPr>
          <w:rFonts w:hint="eastAsia"/>
        </w:rPr>
        <w:t>槍彈均係具有</w:t>
      </w:r>
      <w:proofErr w:type="gramEnd"/>
      <w:r w:rsidR="00F95F66">
        <w:rPr>
          <w:rFonts w:hint="eastAsia"/>
        </w:rPr>
        <w:t>殺傷力之管制物品乙節，亦未爭執等情</w:t>
      </w:r>
      <w:r w:rsidR="00F95F66" w:rsidRPr="00756AD1">
        <w:rPr>
          <w:rFonts w:ascii="新細明體" w:eastAsia="新細明體" w:hAnsi="新細明體" w:hint="eastAsia"/>
        </w:rPr>
        <w:t>；</w:t>
      </w:r>
      <w:r w:rsidR="00F95F66">
        <w:rPr>
          <w:rFonts w:hint="eastAsia"/>
        </w:rPr>
        <w:t>並參酌</w:t>
      </w:r>
      <w:r w:rsidR="00F95F66" w:rsidRPr="00F95F66">
        <w:rPr>
          <w:rFonts w:hint="eastAsia"/>
        </w:rPr>
        <w:t>證人</w:t>
      </w:r>
      <w:r w:rsidR="00F50BE0">
        <w:rPr>
          <w:rFonts w:hint="eastAsia"/>
        </w:rPr>
        <w:t>簡○○</w:t>
      </w:r>
      <w:r w:rsidR="00F95F66" w:rsidRPr="00F95F66">
        <w:rPr>
          <w:rFonts w:hint="eastAsia"/>
        </w:rPr>
        <w:t>於原審審理時所證略</w:t>
      </w:r>
      <w:proofErr w:type="gramStart"/>
      <w:r w:rsidR="00F95F66" w:rsidRPr="00F95F66">
        <w:rPr>
          <w:rFonts w:hint="eastAsia"/>
        </w:rPr>
        <w:t>以</w:t>
      </w:r>
      <w:proofErr w:type="gramEnd"/>
      <w:r w:rsidR="00F95F66" w:rsidRPr="00F95F66">
        <w:rPr>
          <w:rFonts w:hint="eastAsia"/>
        </w:rPr>
        <w:t>：</w:t>
      </w:r>
      <w:r w:rsidR="00F95F66" w:rsidRPr="00756AD1">
        <w:rPr>
          <w:rFonts w:hAnsi="標楷體" w:hint="eastAsia"/>
        </w:rPr>
        <w:t>「</w:t>
      </w:r>
      <w:r w:rsidR="00F95F66" w:rsidRPr="00F95F66">
        <w:rPr>
          <w:rFonts w:hint="eastAsia"/>
        </w:rPr>
        <w:t>我有去過被告上址住處，是去那邊釣魚及種菜，我曾經在被告住處裡面發現裝有槍枝及子彈的包包，大概是在104年的過年那段</w:t>
      </w:r>
      <w:proofErr w:type="gramStart"/>
      <w:r w:rsidR="00F95F66" w:rsidRPr="00F95F66">
        <w:rPr>
          <w:rFonts w:hint="eastAsia"/>
        </w:rPr>
        <w:t>期間，</w:t>
      </w:r>
      <w:proofErr w:type="gramEnd"/>
      <w:r w:rsidR="00F95F66" w:rsidRPr="00F95F66">
        <w:rPr>
          <w:rFonts w:hint="eastAsia"/>
        </w:rPr>
        <w:t>當時想要去釣魚，向被告借釣具，被告將釣具都放在包包裡面，我在翻找時，有翻到1個包包，</w:t>
      </w:r>
      <w:r w:rsidR="00F95F66" w:rsidRPr="00F95F66">
        <w:rPr>
          <w:rFonts w:hint="eastAsia"/>
        </w:rPr>
        <w:lastRenderedPageBreak/>
        <w:t>打開來看發現裡面有東西（指槍彈），就把東西拿給被告看</w:t>
      </w:r>
      <w:r w:rsidR="00F95F66" w:rsidRPr="00756AD1">
        <w:rPr>
          <w:rFonts w:ascii="新細明體" w:eastAsia="新細明體" w:hAnsi="新細明體" w:hint="eastAsia"/>
        </w:rPr>
        <w:t>」</w:t>
      </w:r>
      <w:r w:rsidR="00F95F66" w:rsidRPr="00F95F66">
        <w:rPr>
          <w:rFonts w:hint="eastAsia"/>
        </w:rPr>
        <w:t>等語（見原審卷第111頁正、反面）；證人</w:t>
      </w:r>
      <w:r w:rsidR="00F50BE0">
        <w:rPr>
          <w:rFonts w:hint="eastAsia"/>
        </w:rPr>
        <w:t>曾○○</w:t>
      </w:r>
      <w:r w:rsidR="00F95F66" w:rsidRPr="00F95F66">
        <w:rPr>
          <w:rFonts w:hint="eastAsia"/>
        </w:rPr>
        <w:t>於原審</w:t>
      </w:r>
      <w:proofErr w:type="gramStart"/>
      <w:r w:rsidR="00F95F66" w:rsidRPr="00F95F66">
        <w:rPr>
          <w:rFonts w:hint="eastAsia"/>
        </w:rPr>
        <w:t>審理時證述</w:t>
      </w:r>
      <w:proofErr w:type="gramEnd"/>
      <w:r w:rsidR="00F95F66" w:rsidRPr="00F95F66">
        <w:rPr>
          <w:rFonts w:hint="eastAsia"/>
        </w:rPr>
        <w:t>：</w:t>
      </w:r>
      <w:r w:rsidR="00F95F66" w:rsidRPr="00756AD1">
        <w:rPr>
          <w:rFonts w:hAnsi="標楷體" w:hint="eastAsia"/>
        </w:rPr>
        <w:t>「</w:t>
      </w:r>
      <w:r w:rsidR="00F95F66" w:rsidRPr="00F95F66">
        <w:rPr>
          <w:rFonts w:hint="eastAsia"/>
        </w:rPr>
        <w:t>我有去過被告上址住處，</w:t>
      </w:r>
      <w:proofErr w:type="gramStart"/>
      <w:r w:rsidR="00F95F66" w:rsidRPr="00F95F66">
        <w:rPr>
          <w:rFonts w:hint="eastAsia"/>
        </w:rPr>
        <w:t>去摘菜</w:t>
      </w:r>
      <w:proofErr w:type="gramEnd"/>
      <w:r w:rsidR="00F95F66" w:rsidRPr="00F95F66">
        <w:rPr>
          <w:rFonts w:hint="eastAsia"/>
        </w:rPr>
        <w:t>、種菜，我曾經在被告住處發現裝有槍枝的包包，當時是下雨休息時，</w:t>
      </w:r>
      <w:proofErr w:type="gramStart"/>
      <w:r w:rsidR="00F95F66" w:rsidRPr="00F95F66">
        <w:rPr>
          <w:rFonts w:hint="eastAsia"/>
        </w:rPr>
        <w:t>我跟</w:t>
      </w:r>
      <w:r w:rsidR="00F50BE0">
        <w:rPr>
          <w:rFonts w:hint="eastAsia"/>
        </w:rPr>
        <w:t>簡○○</w:t>
      </w:r>
      <w:proofErr w:type="gramEnd"/>
      <w:r w:rsidR="00F95F66" w:rsidRPr="00F95F66">
        <w:rPr>
          <w:rFonts w:hint="eastAsia"/>
        </w:rPr>
        <w:t>要翻找釣具去釣魚，翻一翻就翻到1包東西，我們有拿出來看，我就跟被告說這裡有1把槍，被告</w:t>
      </w:r>
      <w:proofErr w:type="gramStart"/>
      <w:r w:rsidR="00F95F66" w:rsidRPr="00F95F66">
        <w:rPr>
          <w:rFonts w:hint="eastAsia"/>
        </w:rPr>
        <w:t>就說那是</w:t>
      </w:r>
      <w:proofErr w:type="gramEnd"/>
      <w:r w:rsidR="00F95F66" w:rsidRPr="00F95F66">
        <w:rPr>
          <w:rFonts w:hint="eastAsia"/>
        </w:rPr>
        <w:t>別人的不要玩，子彈有用另1個袋子裝，放在同一</w:t>
      </w:r>
      <w:proofErr w:type="gramStart"/>
      <w:r w:rsidR="00F95F66" w:rsidRPr="00F95F66">
        <w:rPr>
          <w:rFonts w:hint="eastAsia"/>
        </w:rPr>
        <w:t>個</w:t>
      </w:r>
      <w:proofErr w:type="gramEnd"/>
      <w:r w:rsidR="00F95F66" w:rsidRPr="00F95F66">
        <w:rPr>
          <w:rFonts w:hint="eastAsia"/>
        </w:rPr>
        <w:t>包包，我有將子彈拿出來看，又放回袋子裡</w:t>
      </w:r>
      <w:r w:rsidR="00F95F66" w:rsidRPr="00756AD1">
        <w:rPr>
          <w:rFonts w:ascii="新細明體" w:eastAsia="新細明體" w:hAnsi="新細明體" w:hint="eastAsia"/>
        </w:rPr>
        <w:t>」</w:t>
      </w:r>
      <w:r w:rsidR="00F95F66" w:rsidRPr="00F95F66">
        <w:rPr>
          <w:rFonts w:hint="eastAsia"/>
        </w:rPr>
        <w:t>等語</w:t>
      </w:r>
      <w:r w:rsidR="00F95F66" w:rsidRPr="00756AD1">
        <w:rPr>
          <w:rFonts w:ascii="新細明體" w:eastAsia="新細明體" w:hAnsi="新細明體" w:hint="eastAsia"/>
        </w:rPr>
        <w:t>。</w:t>
      </w:r>
      <w:r w:rsidR="00F95F66">
        <w:rPr>
          <w:rFonts w:hint="eastAsia"/>
        </w:rPr>
        <w:t>並對</w:t>
      </w:r>
      <w:r w:rsidR="00756AD1">
        <w:rPr>
          <w:rFonts w:hint="eastAsia"/>
        </w:rPr>
        <w:t>有關</w:t>
      </w:r>
      <w:r w:rsidR="00F95F66">
        <w:rPr>
          <w:rFonts w:hint="eastAsia"/>
        </w:rPr>
        <w:t>本件所引用扣案之槍、</w:t>
      </w:r>
      <w:proofErr w:type="gramStart"/>
      <w:r w:rsidR="00F95F66">
        <w:rPr>
          <w:rFonts w:hint="eastAsia"/>
        </w:rPr>
        <w:t>彈經送</w:t>
      </w:r>
      <w:proofErr w:type="gramEnd"/>
      <w:r w:rsidR="00F95F66">
        <w:rPr>
          <w:rFonts w:hint="eastAsia"/>
        </w:rPr>
        <w:t>刑事警察局之鑑定結果等證據資料</w:t>
      </w:r>
      <w:r w:rsidR="00756AD1" w:rsidRPr="00756AD1">
        <w:rPr>
          <w:rFonts w:ascii="新細明體" w:eastAsia="新細明體" w:hAnsi="新細明體" w:hint="eastAsia"/>
        </w:rPr>
        <w:t>，</w:t>
      </w:r>
      <w:r w:rsidR="00F95F66">
        <w:rPr>
          <w:rFonts w:hint="eastAsia"/>
        </w:rPr>
        <w:t>證人</w:t>
      </w:r>
      <w:r w:rsidR="00F50BE0">
        <w:rPr>
          <w:rFonts w:hint="eastAsia"/>
        </w:rPr>
        <w:t>簡○○</w:t>
      </w:r>
      <w:r w:rsidR="00F95F66">
        <w:rPr>
          <w:rFonts w:hint="eastAsia"/>
        </w:rPr>
        <w:t>、</w:t>
      </w:r>
      <w:r w:rsidR="00F50BE0">
        <w:rPr>
          <w:rFonts w:hint="eastAsia"/>
        </w:rPr>
        <w:t>曾○○</w:t>
      </w:r>
      <w:r w:rsidR="00F95F66">
        <w:rPr>
          <w:rFonts w:hint="eastAsia"/>
        </w:rPr>
        <w:t>之證詞何者可</w:t>
      </w:r>
      <w:proofErr w:type="gramStart"/>
      <w:r w:rsidR="00F95F66">
        <w:rPr>
          <w:rFonts w:hint="eastAsia"/>
        </w:rPr>
        <w:t>採</w:t>
      </w:r>
      <w:proofErr w:type="gramEnd"/>
      <w:r w:rsidR="00F95F66">
        <w:rPr>
          <w:rFonts w:hint="eastAsia"/>
        </w:rPr>
        <w:t>，</w:t>
      </w:r>
      <w:r w:rsidR="00756AD1">
        <w:rPr>
          <w:rFonts w:hint="eastAsia"/>
        </w:rPr>
        <w:t>陳</w:t>
      </w:r>
      <w:r w:rsidR="00F95F66">
        <w:rPr>
          <w:rFonts w:hint="eastAsia"/>
        </w:rPr>
        <w:t>訴人有為他人代為保管扣案槍、彈，並寄藏在住處之主觀犯意及客觀行為</w:t>
      </w:r>
      <w:r w:rsidR="00756AD1" w:rsidRPr="00756AD1">
        <w:rPr>
          <w:rFonts w:ascii="新細明體" w:eastAsia="新細明體" w:hAnsi="新細明體" w:hint="eastAsia"/>
        </w:rPr>
        <w:t>，</w:t>
      </w:r>
      <w:r w:rsidR="00F95F66">
        <w:rPr>
          <w:rFonts w:hint="eastAsia"/>
        </w:rPr>
        <w:t>構成累犯及無刑法第59條酌減其刑之情形</w:t>
      </w:r>
      <w:r w:rsidR="00756AD1" w:rsidRPr="00756AD1">
        <w:rPr>
          <w:rFonts w:ascii="新細明體" w:eastAsia="新細明體" w:hAnsi="新細明體" w:hint="eastAsia"/>
        </w:rPr>
        <w:t>，</w:t>
      </w:r>
      <w:r w:rsidR="00F95F66">
        <w:rPr>
          <w:rFonts w:hint="eastAsia"/>
        </w:rPr>
        <w:t>其否認犯罪之辯解不足</w:t>
      </w:r>
      <w:proofErr w:type="gramStart"/>
      <w:r w:rsidR="00F95F66">
        <w:rPr>
          <w:rFonts w:hint="eastAsia"/>
        </w:rPr>
        <w:t>採</w:t>
      </w:r>
      <w:proofErr w:type="gramEnd"/>
      <w:r w:rsidR="00F95F66">
        <w:rPr>
          <w:rFonts w:hint="eastAsia"/>
        </w:rPr>
        <w:t>信</w:t>
      </w:r>
      <w:r w:rsidR="00756AD1">
        <w:rPr>
          <w:rFonts w:hint="eastAsia"/>
        </w:rPr>
        <w:t>如何認定等等</w:t>
      </w:r>
      <w:r w:rsidR="00756AD1" w:rsidRPr="00756AD1">
        <w:rPr>
          <w:rFonts w:ascii="新細明體" w:eastAsia="新細明體" w:hAnsi="新細明體" w:hint="eastAsia"/>
        </w:rPr>
        <w:t>，</w:t>
      </w:r>
      <w:r w:rsidR="00756AD1">
        <w:rPr>
          <w:rFonts w:hint="eastAsia"/>
        </w:rPr>
        <w:t>分別予以</w:t>
      </w:r>
      <w:proofErr w:type="gramStart"/>
      <w:r w:rsidR="00756AD1">
        <w:rPr>
          <w:rFonts w:hint="eastAsia"/>
        </w:rPr>
        <w:t>指駁及</w:t>
      </w:r>
      <w:proofErr w:type="gramEnd"/>
      <w:r w:rsidR="00756AD1">
        <w:rPr>
          <w:rFonts w:hint="eastAsia"/>
        </w:rPr>
        <w:t>說明</w:t>
      </w:r>
      <w:r w:rsidR="00756AD1" w:rsidRPr="00756AD1">
        <w:rPr>
          <w:rFonts w:ascii="新細明體" w:eastAsia="新細明體" w:hAnsi="新細明體" w:hint="eastAsia"/>
        </w:rPr>
        <w:t>，</w:t>
      </w:r>
      <w:r w:rsidR="00756AD1">
        <w:rPr>
          <w:rFonts w:hint="eastAsia"/>
        </w:rPr>
        <w:t>於理由內逐一論述其</w:t>
      </w:r>
      <w:proofErr w:type="gramStart"/>
      <w:r w:rsidR="00756AD1">
        <w:rPr>
          <w:rFonts w:hint="eastAsia"/>
        </w:rPr>
        <w:t>採證認</w:t>
      </w:r>
      <w:proofErr w:type="gramEnd"/>
      <w:r w:rsidR="00756AD1">
        <w:rPr>
          <w:rFonts w:hint="eastAsia"/>
        </w:rPr>
        <w:t>事之依據，</w:t>
      </w:r>
      <w:proofErr w:type="gramStart"/>
      <w:r w:rsidR="00756AD1">
        <w:rPr>
          <w:rFonts w:hint="eastAsia"/>
        </w:rPr>
        <w:t>已詳敘</w:t>
      </w:r>
      <w:proofErr w:type="gramEnd"/>
      <w:r w:rsidR="00756AD1">
        <w:rPr>
          <w:rFonts w:hint="eastAsia"/>
        </w:rPr>
        <w:t>認定犯罪所憑之證據及認定之理由。</w:t>
      </w:r>
      <w:r>
        <w:rPr>
          <w:rFonts w:hint="eastAsia"/>
        </w:rPr>
        <w:t>所為論斷及說明，核與經驗法則、論理法則無違，亦無調查未盡、理由矛盾或理由不備之違法。並經最高法院核認，原判決綜合全部卷證資料及調查證據之結果，認定</w:t>
      </w:r>
      <w:proofErr w:type="gramStart"/>
      <w:r w:rsidR="00F50BE0">
        <w:rPr>
          <w:rFonts w:hint="eastAsia"/>
        </w:rPr>
        <w:t>郭</w:t>
      </w:r>
      <w:proofErr w:type="gramEnd"/>
      <w:r w:rsidR="00F50BE0">
        <w:rPr>
          <w:rFonts w:hint="eastAsia"/>
        </w:rPr>
        <w:t>○○</w:t>
      </w:r>
      <w:r>
        <w:rPr>
          <w:rFonts w:hint="eastAsia"/>
        </w:rPr>
        <w:t>有其事實欄所載之犯行，已於理由</w:t>
      </w:r>
      <w:proofErr w:type="gramStart"/>
      <w:r>
        <w:rPr>
          <w:rFonts w:hint="eastAsia"/>
        </w:rPr>
        <w:t>內詳敘其認定</w:t>
      </w:r>
      <w:proofErr w:type="gramEnd"/>
      <w:r>
        <w:rPr>
          <w:rFonts w:hint="eastAsia"/>
        </w:rPr>
        <w:t>犯罪事實所憑之證據與認定之理由，並就</w:t>
      </w:r>
      <w:proofErr w:type="gramStart"/>
      <w:r>
        <w:rPr>
          <w:rFonts w:hint="eastAsia"/>
        </w:rPr>
        <w:t>所辯各節</w:t>
      </w:r>
      <w:proofErr w:type="gramEnd"/>
      <w:r>
        <w:rPr>
          <w:rFonts w:hint="eastAsia"/>
        </w:rPr>
        <w:t>，如何不可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信，依據卷內資料，予以</w:t>
      </w:r>
      <w:proofErr w:type="gramStart"/>
      <w:r>
        <w:rPr>
          <w:rFonts w:hint="eastAsia"/>
        </w:rPr>
        <w:t>指駁或</w:t>
      </w:r>
      <w:proofErr w:type="gramEnd"/>
      <w:r>
        <w:rPr>
          <w:rFonts w:hint="eastAsia"/>
        </w:rPr>
        <w:t>說明，從形式上觀察，並無足以影響判決結果之違法情形存在，而駁回上訴確定在案。</w:t>
      </w:r>
    </w:p>
    <w:p w:rsidR="00AD40F6" w:rsidRDefault="00AD40F6" w:rsidP="007E6C0E">
      <w:pPr>
        <w:pStyle w:val="2"/>
      </w:pPr>
      <w:r>
        <w:rPr>
          <w:rFonts w:hint="eastAsia"/>
        </w:rPr>
        <w:t>又</w:t>
      </w:r>
      <w:r w:rsidR="00756AD1">
        <w:rPr>
          <w:rFonts w:hint="eastAsia"/>
        </w:rPr>
        <w:t>本案</w:t>
      </w:r>
      <w:r w:rsidRPr="00AD40F6">
        <w:rPr>
          <w:rFonts w:hint="eastAsia"/>
        </w:rPr>
        <w:t>陳訴人聲請再審，臺灣高等法院</w:t>
      </w:r>
      <w:proofErr w:type="gramStart"/>
      <w:r w:rsidRPr="00AD40F6">
        <w:rPr>
          <w:rFonts w:hint="eastAsia"/>
        </w:rPr>
        <w:t>107</w:t>
      </w:r>
      <w:proofErr w:type="gramEnd"/>
      <w:r w:rsidRPr="00AD40F6">
        <w:rPr>
          <w:rFonts w:hint="eastAsia"/>
        </w:rPr>
        <w:t>年度</w:t>
      </w:r>
      <w:proofErr w:type="gramStart"/>
      <w:r w:rsidRPr="00AD40F6">
        <w:rPr>
          <w:rFonts w:hint="eastAsia"/>
        </w:rPr>
        <w:t>聲再字第202號</w:t>
      </w:r>
      <w:proofErr w:type="gramEnd"/>
      <w:r w:rsidRPr="00AD40F6">
        <w:rPr>
          <w:rFonts w:hint="eastAsia"/>
        </w:rPr>
        <w:t>裁定</w:t>
      </w:r>
      <w:r>
        <w:rPr>
          <w:rFonts w:hint="eastAsia"/>
        </w:rPr>
        <w:t>理由</w:t>
      </w:r>
      <w:r w:rsidRPr="00473DC6">
        <w:rPr>
          <w:rFonts w:ascii="新細明體" w:eastAsia="新細明體" w:hAnsi="新細明體" w:hint="eastAsia"/>
        </w:rPr>
        <w:t>，</w:t>
      </w:r>
      <w:r>
        <w:rPr>
          <w:rFonts w:hint="eastAsia"/>
        </w:rPr>
        <w:t>亦已詳述</w:t>
      </w:r>
      <w:r w:rsidRPr="00473DC6">
        <w:rPr>
          <w:rFonts w:ascii="新細明體" w:eastAsia="新細明體" w:hAnsi="新細明體" w:hint="eastAsia"/>
        </w:rPr>
        <w:t>，</w:t>
      </w:r>
      <w:r>
        <w:rPr>
          <w:rFonts w:hint="eastAsia"/>
        </w:rPr>
        <w:t>依</w:t>
      </w:r>
      <w:r w:rsidRPr="00AD40F6">
        <w:rPr>
          <w:rFonts w:hint="eastAsia"/>
        </w:rPr>
        <w:t>卷附查獲當時現場照片所示，受</w:t>
      </w:r>
      <w:proofErr w:type="gramStart"/>
      <w:r w:rsidRPr="00AD40F6">
        <w:rPr>
          <w:rFonts w:hint="eastAsia"/>
        </w:rPr>
        <w:t>搜索處確係</w:t>
      </w:r>
      <w:proofErr w:type="gramEnd"/>
      <w:r w:rsidRPr="00AD40F6">
        <w:rPr>
          <w:rFonts w:hint="eastAsia"/>
        </w:rPr>
        <w:t>桃園市復興區長興里11鄰高遶坪</w:t>
      </w:r>
      <w:r w:rsidR="007E6C0E" w:rsidRPr="007E6C0E">
        <w:rPr>
          <w:rFonts w:hint="eastAsia"/>
        </w:rPr>
        <w:t>○○</w:t>
      </w:r>
      <w:r w:rsidRPr="00AD40F6">
        <w:rPr>
          <w:rFonts w:hint="eastAsia"/>
        </w:rPr>
        <w:t>號，足見本案搜索應屬合法</w:t>
      </w:r>
      <w:r w:rsidRPr="00473DC6">
        <w:rPr>
          <w:rFonts w:ascii="新細明體" w:eastAsia="新細明體" w:hAnsi="新細明體" w:hint="eastAsia"/>
        </w:rPr>
        <w:t>。</w:t>
      </w:r>
      <w:r>
        <w:rPr>
          <w:rFonts w:hint="eastAsia"/>
        </w:rPr>
        <w:t>並認該</w:t>
      </w:r>
      <w:r w:rsidRPr="00AD40F6">
        <w:rPr>
          <w:rFonts w:hint="eastAsia"/>
        </w:rPr>
        <w:t>再審之聲請，或指摘原確定判決未審酌減輕或免除其刑事由，或係就原確定判決依法調查之結果，本於論理法</w:t>
      </w:r>
      <w:r w:rsidRPr="00AD40F6">
        <w:rPr>
          <w:rFonts w:hint="eastAsia"/>
        </w:rPr>
        <w:lastRenderedPageBreak/>
        <w:t>則、經驗法則，取捨證據後所認定之事實，並已經詳為說明審酌之事項再重為爭執其內容，或經與各項證據綜合判斷，不足認為聲請人應受無罪、</w:t>
      </w:r>
      <w:proofErr w:type="gramStart"/>
      <w:r w:rsidRPr="00AD40F6">
        <w:rPr>
          <w:rFonts w:hint="eastAsia"/>
        </w:rPr>
        <w:t>免訴</w:t>
      </w:r>
      <w:proofErr w:type="gramEnd"/>
      <w:r w:rsidRPr="00AD40F6">
        <w:rPr>
          <w:rFonts w:hint="eastAsia"/>
        </w:rPr>
        <w:t>、免刑或輕於原判決所認罪名之判決，核與刑事訴訟法第420條第1項第6款所定再審之要件不相符，</w:t>
      </w:r>
      <w:r>
        <w:rPr>
          <w:rFonts w:hint="eastAsia"/>
        </w:rPr>
        <w:t>而</w:t>
      </w:r>
      <w:r w:rsidRPr="00AD40F6">
        <w:rPr>
          <w:rFonts w:hint="eastAsia"/>
        </w:rPr>
        <w:t>予駁回</w:t>
      </w:r>
      <w:r w:rsidRPr="00473DC6">
        <w:rPr>
          <w:rFonts w:ascii="新細明體" w:eastAsia="新細明體" w:hAnsi="新細明體" w:hint="eastAsia"/>
        </w:rPr>
        <w:t>。</w:t>
      </w:r>
      <w:r w:rsidR="00473DC6">
        <w:rPr>
          <w:rFonts w:hint="eastAsia"/>
        </w:rPr>
        <w:t>另</w:t>
      </w:r>
      <w:r w:rsidRPr="00AD40F6">
        <w:rPr>
          <w:rFonts w:hint="eastAsia"/>
        </w:rPr>
        <w:t>本案經本院函法務部轉請最高檢察署查明有無非常上訴事由，經最高檢察署調卷詳查</w:t>
      </w:r>
      <w:r>
        <w:rPr>
          <w:rFonts w:hint="eastAsia"/>
        </w:rPr>
        <w:t>後</w:t>
      </w:r>
      <w:r w:rsidRPr="00473DC6">
        <w:rPr>
          <w:rFonts w:hint="eastAsia"/>
        </w:rPr>
        <w:t>，</w:t>
      </w:r>
      <w:proofErr w:type="gramStart"/>
      <w:r w:rsidR="00473DC6" w:rsidRPr="00473DC6">
        <w:rPr>
          <w:rFonts w:hint="eastAsia"/>
        </w:rPr>
        <w:t>認依陳訴</w:t>
      </w:r>
      <w:proofErr w:type="gramEnd"/>
      <w:r w:rsidR="00473DC6" w:rsidRPr="00473DC6">
        <w:rPr>
          <w:rFonts w:hint="eastAsia"/>
        </w:rPr>
        <w:t>人106年1月3日陳報狀所稱，</w:t>
      </w:r>
      <w:r w:rsidR="00473DC6">
        <w:rPr>
          <w:rFonts w:hint="eastAsia"/>
        </w:rPr>
        <w:t>證人</w:t>
      </w:r>
      <w:r w:rsidR="00F50BE0">
        <w:rPr>
          <w:rFonts w:hint="eastAsia"/>
        </w:rPr>
        <w:t>簡○○</w:t>
      </w:r>
      <w:r w:rsidR="00473DC6" w:rsidRPr="00473DC6">
        <w:rPr>
          <w:rFonts w:hint="eastAsia"/>
        </w:rPr>
        <w:t>、</w:t>
      </w:r>
      <w:r w:rsidR="007E6C0E">
        <w:rPr>
          <w:rFonts w:hint="eastAsia"/>
        </w:rPr>
        <w:t>顏○○</w:t>
      </w:r>
      <w:r w:rsidR="00473DC6">
        <w:rPr>
          <w:rFonts w:hint="eastAsia"/>
        </w:rPr>
        <w:t>於</w:t>
      </w:r>
      <w:r w:rsidR="00473DC6" w:rsidRPr="00473DC6">
        <w:rPr>
          <w:rFonts w:hint="eastAsia"/>
        </w:rPr>
        <w:t>臺灣桃園地方法院</w:t>
      </w:r>
      <w:r w:rsidR="00473DC6">
        <w:rPr>
          <w:rFonts w:hint="eastAsia"/>
        </w:rPr>
        <w:t>交互詰問之陳述</w:t>
      </w:r>
      <w:r w:rsidR="00473DC6" w:rsidRPr="00473DC6">
        <w:rPr>
          <w:rFonts w:hint="eastAsia"/>
        </w:rPr>
        <w:t>，及臺灣桃園地方法院105年</w:t>
      </w:r>
      <w:proofErr w:type="gramStart"/>
      <w:r w:rsidR="00473DC6" w:rsidRPr="00473DC6">
        <w:rPr>
          <w:rFonts w:hint="eastAsia"/>
        </w:rPr>
        <w:t>聲搜字</w:t>
      </w:r>
      <w:proofErr w:type="gramEnd"/>
      <w:r w:rsidR="00473DC6" w:rsidRPr="00473DC6">
        <w:rPr>
          <w:rFonts w:hint="eastAsia"/>
        </w:rPr>
        <w:t>00350號搜索票、臺北市政府警察局刑事警察大隊搜索、扣押筆錄、搜索扣押照片等，足認本案員警確係依據搜索票所載處所</w:t>
      </w:r>
      <w:r w:rsidR="00A3331A">
        <w:rPr>
          <w:rFonts w:hint="eastAsia"/>
        </w:rPr>
        <w:t>：</w:t>
      </w:r>
      <w:r w:rsidR="00473DC6" w:rsidRPr="00473DC6">
        <w:rPr>
          <w:rFonts w:hint="eastAsia"/>
        </w:rPr>
        <w:t>桃園市復興區長興里11鄰高遶坪</w:t>
      </w:r>
      <w:r w:rsidR="007E6C0E" w:rsidRPr="007E6C0E">
        <w:rPr>
          <w:rFonts w:hint="eastAsia"/>
        </w:rPr>
        <w:t>○○</w:t>
      </w:r>
      <w:r w:rsidR="00473DC6" w:rsidRPr="00473DC6">
        <w:rPr>
          <w:rFonts w:hint="eastAsia"/>
        </w:rPr>
        <w:t>號進行搜索，並無逾越搜索票所載範圍違法搜索。</w:t>
      </w:r>
      <w:r w:rsidR="0071606B">
        <w:rPr>
          <w:rFonts w:hint="eastAsia"/>
        </w:rPr>
        <w:t>本件確定判決並無違背法令情事，尚無提起非常上訴事由。</w:t>
      </w:r>
    </w:p>
    <w:p w:rsidR="0071606B" w:rsidRDefault="00406FF1" w:rsidP="0071606B">
      <w:pPr>
        <w:pStyle w:val="2"/>
      </w:pPr>
      <w:r>
        <w:rPr>
          <w:rFonts w:hint="eastAsia"/>
        </w:rPr>
        <w:t>綜上，</w:t>
      </w:r>
      <w:r w:rsidR="0071606B" w:rsidRPr="0071606B">
        <w:rPr>
          <w:rFonts w:hint="eastAsia"/>
        </w:rPr>
        <w:t>有關臺灣高等法院審理</w:t>
      </w:r>
      <w:proofErr w:type="gramStart"/>
      <w:r w:rsidR="00F50BE0">
        <w:rPr>
          <w:rFonts w:hint="eastAsia"/>
        </w:rPr>
        <w:t>郭</w:t>
      </w:r>
      <w:proofErr w:type="gramEnd"/>
      <w:r w:rsidR="00F50BE0">
        <w:rPr>
          <w:rFonts w:hint="eastAsia"/>
        </w:rPr>
        <w:t>○○</w:t>
      </w:r>
      <w:r w:rsidR="0071606B" w:rsidRPr="0071606B">
        <w:rPr>
          <w:rFonts w:hint="eastAsia"/>
        </w:rPr>
        <w:t>涉犯槍砲彈藥刀械管制條例案件，依確信法律見解所為判斷及審判裁量權之行使，</w:t>
      </w:r>
      <w:proofErr w:type="gramStart"/>
      <w:r w:rsidR="0071606B" w:rsidRPr="0071606B">
        <w:rPr>
          <w:rFonts w:hint="eastAsia"/>
        </w:rPr>
        <w:t>已詳敘</w:t>
      </w:r>
      <w:proofErr w:type="gramEnd"/>
      <w:r w:rsidR="0071606B" w:rsidRPr="0071606B">
        <w:rPr>
          <w:rFonts w:hint="eastAsia"/>
        </w:rPr>
        <w:t>證據取捨認定之理由，尚難認原判決調查證據之結果及證據取捨之理由</w:t>
      </w:r>
      <w:proofErr w:type="gramStart"/>
      <w:r w:rsidR="0071606B" w:rsidRPr="0071606B">
        <w:rPr>
          <w:rFonts w:hint="eastAsia"/>
        </w:rPr>
        <w:t>有何違誤</w:t>
      </w:r>
      <w:proofErr w:type="gramEnd"/>
      <w:r w:rsidR="0071606B" w:rsidRPr="0071606B">
        <w:rPr>
          <w:rFonts w:hint="eastAsia"/>
        </w:rPr>
        <w:t>之處。</w:t>
      </w:r>
      <w:proofErr w:type="gramStart"/>
      <w:r w:rsidR="0071606B" w:rsidRPr="0071606B">
        <w:rPr>
          <w:rFonts w:hint="eastAsia"/>
        </w:rPr>
        <w:t>惟</w:t>
      </w:r>
      <w:proofErr w:type="gramEnd"/>
      <w:r w:rsidR="0071606B" w:rsidRPr="0071606B">
        <w:rPr>
          <w:rFonts w:hint="eastAsia"/>
        </w:rPr>
        <w:t>陳訴人如認本件確定判決有提起非常上訴或再審之法定理由，自得依刑事訴訟法之規定謀求救濟。</w:t>
      </w:r>
    </w:p>
    <w:bookmarkEnd w:id="49"/>
    <w:bookmarkEnd w:id="50"/>
    <w:p w:rsidR="003A5927" w:rsidRDefault="003A5927" w:rsidP="00DE4238">
      <w:pPr>
        <w:pStyle w:val="31"/>
        <w:ind w:left="1361" w:firstLine="680"/>
      </w:pPr>
    </w:p>
    <w:p w:rsidR="003A5927" w:rsidRDefault="003A5927" w:rsidP="00DE4238">
      <w:pPr>
        <w:pStyle w:val="31"/>
        <w:ind w:left="1361" w:firstLine="680"/>
      </w:pPr>
    </w:p>
    <w:p w:rsidR="003A5927" w:rsidRDefault="003A5927" w:rsidP="003A5927">
      <w:pPr>
        <w:pStyle w:val="31"/>
        <w:ind w:leftChars="0" w:left="0" w:firstLineChars="0" w:firstLine="0"/>
      </w:pPr>
    </w:p>
    <w:p w:rsidR="00E25849" w:rsidRDefault="00E25849" w:rsidP="004E05A1">
      <w:pPr>
        <w:pStyle w:val="1"/>
        <w:ind w:left="2380" w:hanging="2380"/>
      </w:pPr>
      <w:bookmarkStart w:id="52" w:name="_Toc524895648"/>
      <w:bookmarkStart w:id="53" w:name="_Toc524896194"/>
      <w:bookmarkStart w:id="54" w:name="_Toc524896224"/>
      <w:bookmarkStart w:id="55" w:name="_Toc524902734"/>
      <w:bookmarkStart w:id="56" w:name="_Toc525066148"/>
      <w:bookmarkStart w:id="57" w:name="_Toc525070839"/>
      <w:bookmarkStart w:id="58" w:name="_Toc525938379"/>
      <w:bookmarkStart w:id="59" w:name="_Toc525939227"/>
      <w:bookmarkStart w:id="60" w:name="_Toc525939732"/>
      <w:bookmarkStart w:id="61" w:name="_Toc529218272"/>
      <w:bookmarkEnd w:id="51"/>
      <w:r>
        <w:br w:type="page"/>
      </w:r>
      <w:bookmarkStart w:id="62" w:name="_Toc529222689"/>
      <w:bookmarkStart w:id="63" w:name="_Toc529223111"/>
      <w:bookmarkStart w:id="64" w:name="_Toc529223862"/>
      <w:bookmarkStart w:id="65" w:name="_Toc529228265"/>
      <w:bookmarkStart w:id="66" w:name="_Toc2400395"/>
      <w:bookmarkStart w:id="67" w:name="_Toc4316189"/>
      <w:bookmarkStart w:id="68" w:name="_Toc4473330"/>
      <w:bookmarkStart w:id="69" w:name="_Toc69556897"/>
      <w:bookmarkStart w:id="70" w:name="_Toc69556946"/>
      <w:bookmarkStart w:id="71" w:name="_Toc69609820"/>
      <w:bookmarkStart w:id="72" w:name="_Toc70241816"/>
      <w:bookmarkStart w:id="73" w:name="_Toc70242205"/>
      <w:bookmarkStart w:id="74" w:name="_Toc421794875"/>
      <w:bookmarkStart w:id="75" w:name="_Toc422834160"/>
      <w:r>
        <w:rPr>
          <w:rFonts w:hint="eastAsia"/>
        </w:rPr>
        <w:lastRenderedPageBreak/>
        <w:t>處理辦法：</w:t>
      </w:r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 w:rsidR="00560DDA" w:rsidRDefault="00560DDA" w:rsidP="00560DDA">
      <w:pPr>
        <w:pStyle w:val="2"/>
      </w:pPr>
      <w:bookmarkStart w:id="76" w:name="_Toc524895649"/>
      <w:bookmarkStart w:id="77" w:name="_Toc524896195"/>
      <w:bookmarkStart w:id="78" w:name="_Toc524896225"/>
      <w:bookmarkStart w:id="79" w:name="_Toc70241819"/>
      <w:bookmarkStart w:id="80" w:name="_Toc70242208"/>
      <w:bookmarkStart w:id="81" w:name="_Toc421794878"/>
      <w:bookmarkStart w:id="82" w:name="_Toc421795444"/>
      <w:bookmarkStart w:id="83" w:name="_Toc421796025"/>
      <w:bookmarkStart w:id="84" w:name="_Toc422728960"/>
      <w:bookmarkStart w:id="85" w:name="_Toc422834163"/>
      <w:bookmarkStart w:id="86" w:name="_Toc70241818"/>
      <w:bookmarkStart w:id="87" w:name="_Toc70242207"/>
      <w:bookmarkStart w:id="88" w:name="_Toc524902735"/>
      <w:bookmarkStart w:id="89" w:name="_Toc525066149"/>
      <w:bookmarkStart w:id="90" w:name="_Toc525070840"/>
      <w:bookmarkStart w:id="91" w:name="_Toc525938380"/>
      <w:bookmarkStart w:id="92" w:name="_Toc525939228"/>
      <w:bookmarkStart w:id="93" w:name="_Toc525939733"/>
      <w:bookmarkStart w:id="94" w:name="_Toc529218273"/>
      <w:bookmarkStart w:id="95" w:name="_Toc529222690"/>
      <w:bookmarkStart w:id="96" w:name="_Toc529223112"/>
      <w:bookmarkStart w:id="97" w:name="_Toc529223863"/>
      <w:bookmarkStart w:id="98" w:name="_Toc529228266"/>
      <w:bookmarkEnd w:id="76"/>
      <w:bookmarkEnd w:id="77"/>
      <w:bookmarkEnd w:id="78"/>
      <w:r>
        <w:rPr>
          <w:rFonts w:hint="eastAsia"/>
        </w:rPr>
        <w:t>調查意見，函復陳訴人。</w:t>
      </w:r>
      <w:bookmarkEnd w:id="79"/>
      <w:bookmarkEnd w:id="80"/>
      <w:bookmarkEnd w:id="81"/>
      <w:bookmarkEnd w:id="82"/>
      <w:bookmarkEnd w:id="83"/>
      <w:bookmarkEnd w:id="84"/>
      <w:bookmarkEnd w:id="85"/>
    </w:p>
    <w:p w:rsidR="00E25849" w:rsidRDefault="00E25849">
      <w:pPr>
        <w:pStyle w:val="2"/>
      </w:pPr>
      <w:bookmarkStart w:id="99" w:name="_Toc2400397"/>
      <w:bookmarkStart w:id="100" w:name="_Toc4316191"/>
      <w:bookmarkStart w:id="101" w:name="_Toc4473332"/>
      <w:bookmarkStart w:id="102" w:name="_Toc69556901"/>
      <w:bookmarkStart w:id="103" w:name="_Toc69556950"/>
      <w:bookmarkStart w:id="104" w:name="_Toc69609824"/>
      <w:bookmarkStart w:id="105" w:name="_Toc70241822"/>
      <w:bookmarkStart w:id="106" w:name="_Toc70242211"/>
      <w:bookmarkStart w:id="107" w:name="_Toc421794881"/>
      <w:bookmarkStart w:id="108" w:name="_Toc421795447"/>
      <w:bookmarkStart w:id="109" w:name="_Toc421796028"/>
      <w:bookmarkStart w:id="110" w:name="_Toc422728963"/>
      <w:bookmarkStart w:id="111" w:name="_Toc422834166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r>
        <w:rPr>
          <w:rFonts w:hint="eastAsia"/>
          <w:color w:val="000000"/>
        </w:rPr>
        <w:t>檢</w:t>
      </w:r>
      <w:proofErr w:type="gramStart"/>
      <w:r>
        <w:rPr>
          <w:rFonts w:hint="eastAsia"/>
          <w:color w:val="000000"/>
        </w:rPr>
        <w:t>附派查函</w:t>
      </w:r>
      <w:proofErr w:type="gramEnd"/>
      <w:r>
        <w:rPr>
          <w:rFonts w:hint="eastAsia"/>
          <w:color w:val="000000"/>
        </w:rPr>
        <w:t>及相關附件，送請</w:t>
      </w:r>
      <w:r w:rsidR="00440C69">
        <w:rPr>
          <w:rFonts w:hint="eastAsia"/>
          <w:color w:val="000000"/>
        </w:rPr>
        <w:t>司法</w:t>
      </w:r>
      <w:r>
        <w:rPr>
          <w:rFonts w:hint="eastAsia"/>
          <w:color w:val="000000"/>
        </w:rPr>
        <w:t>及</w:t>
      </w:r>
      <w:r w:rsidR="00440C69">
        <w:rPr>
          <w:rFonts w:hint="eastAsia"/>
          <w:color w:val="000000"/>
        </w:rPr>
        <w:t>獄政</w:t>
      </w:r>
      <w:r>
        <w:rPr>
          <w:rFonts w:hint="eastAsia"/>
          <w:color w:val="000000"/>
        </w:rPr>
        <w:t>委員會處理。</w:t>
      </w:r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</w:p>
    <w:p w:rsidR="00770453" w:rsidRDefault="00770453" w:rsidP="00770453">
      <w:pPr>
        <w:pStyle w:val="aa"/>
        <w:spacing w:beforeLines="50" w:before="228" w:afterLines="100" w:after="457"/>
        <w:ind w:leftChars="1100" w:left="3742"/>
        <w:rPr>
          <w:b w:val="0"/>
          <w:bCs/>
          <w:snapToGrid/>
          <w:spacing w:val="12"/>
          <w:kern w:val="0"/>
          <w:sz w:val="40"/>
        </w:rPr>
      </w:pPr>
    </w:p>
    <w:p w:rsidR="00E25849" w:rsidRDefault="00E25849" w:rsidP="00770453">
      <w:pPr>
        <w:pStyle w:val="aa"/>
        <w:spacing w:beforeLines="50" w:before="228" w:afterLines="100" w:after="457"/>
        <w:ind w:leftChars="1100" w:left="3742"/>
        <w:rPr>
          <w:b w:val="0"/>
          <w:bCs/>
          <w:snapToGrid/>
          <w:spacing w:val="12"/>
          <w:kern w:val="0"/>
          <w:sz w:val="40"/>
        </w:rPr>
      </w:pPr>
      <w:r>
        <w:rPr>
          <w:rFonts w:hint="eastAsia"/>
          <w:b w:val="0"/>
          <w:bCs/>
          <w:snapToGrid/>
          <w:spacing w:val="12"/>
          <w:kern w:val="0"/>
          <w:sz w:val="40"/>
        </w:rPr>
        <w:t>調查委員：</w:t>
      </w:r>
      <w:r w:rsidR="00891E8E">
        <w:rPr>
          <w:rFonts w:hint="eastAsia"/>
          <w:b w:val="0"/>
          <w:bCs/>
          <w:snapToGrid/>
          <w:spacing w:val="12"/>
          <w:kern w:val="0"/>
          <w:sz w:val="40"/>
        </w:rPr>
        <w:t>仉桂美</w:t>
      </w:r>
      <w:bookmarkStart w:id="112" w:name="_GoBack"/>
      <w:bookmarkEnd w:id="112"/>
    </w:p>
    <w:p w:rsidR="00770453" w:rsidRDefault="00770453" w:rsidP="00770453">
      <w:pPr>
        <w:pStyle w:val="aa"/>
        <w:spacing w:before="0" w:after="0"/>
        <w:ind w:leftChars="1100" w:left="3742"/>
        <w:rPr>
          <w:rFonts w:ascii="Times New Roman"/>
          <w:b w:val="0"/>
          <w:bCs/>
          <w:snapToGrid/>
          <w:spacing w:val="0"/>
          <w:kern w:val="0"/>
          <w:sz w:val="40"/>
        </w:rPr>
      </w:pPr>
    </w:p>
    <w:sectPr w:rsidR="00770453" w:rsidSect="00931A10">
      <w:footerReference w:type="default" r:id="rId10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216" w:rsidRDefault="00790216">
      <w:r>
        <w:separator/>
      </w:r>
    </w:p>
  </w:endnote>
  <w:endnote w:type="continuationSeparator" w:id="0">
    <w:p w:rsidR="00790216" w:rsidRDefault="00790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D09" w:rsidRDefault="00510D09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891E8E">
      <w:rPr>
        <w:rStyle w:val="ac"/>
        <w:noProof/>
        <w:sz w:val="24"/>
      </w:rPr>
      <w:t>15</w:t>
    </w:r>
    <w:r>
      <w:rPr>
        <w:rStyle w:val="ac"/>
        <w:sz w:val="24"/>
      </w:rPr>
      <w:fldChar w:fldCharType="end"/>
    </w:r>
  </w:p>
  <w:p w:rsidR="00510D09" w:rsidRDefault="00510D09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216" w:rsidRDefault="00790216">
      <w:r>
        <w:separator/>
      </w:r>
    </w:p>
  </w:footnote>
  <w:footnote w:type="continuationSeparator" w:id="0">
    <w:p w:rsidR="00790216" w:rsidRDefault="00790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40E010C"/>
    <w:multiLevelType w:val="multilevel"/>
    <w:tmpl w:val="01D0DB0C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7"/>
  </w:num>
  <w:num w:numId="8">
    <w:abstractNumId w:val="4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isplayBackgroundShape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2B2"/>
    <w:rsid w:val="00006961"/>
    <w:rsid w:val="000112BF"/>
    <w:rsid w:val="00012233"/>
    <w:rsid w:val="00017318"/>
    <w:rsid w:val="000229AD"/>
    <w:rsid w:val="00024073"/>
    <w:rsid w:val="000246F7"/>
    <w:rsid w:val="0003114D"/>
    <w:rsid w:val="00036D76"/>
    <w:rsid w:val="00042182"/>
    <w:rsid w:val="000553B9"/>
    <w:rsid w:val="00057F32"/>
    <w:rsid w:val="00062A25"/>
    <w:rsid w:val="00073CB5"/>
    <w:rsid w:val="0007425C"/>
    <w:rsid w:val="00077553"/>
    <w:rsid w:val="000851A2"/>
    <w:rsid w:val="0009352E"/>
    <w:rsid w:val="00096B96"/>
    <w:rsid w:val="000A1C63"/>
    <w:rsid w:val="000A2F3F"/>
    <w:rsid w:val="000B0B4A"/>
    <w:rsid w:val="000B279A"/>
    <w:rsid w:val="000B44CA"/>
    <w:rsid w:val="000B61D2"/>
    <w:rsid w:val="000B70A7"/>
    <w:rsid w:val="000B73DD"/>
    <w:rsid w:val="000C495F"/>
    <w:rsid w:val="000D66D9"/>
    <w:rsid w:val="000E6431"/>
    <w:rsid w:val="000F21A5"/>
    <w:rsid w:val="00102B9F"/>
    <w:rsid w:val="001070E3"/>
    <w:rsid w:val="00112637"/>
    <w:rsid w:val="00112ABC"/>
    <w:rsid w:val="0012001E"/>
    <w:rsid w:val="00126A55"/>
    <w:rsid w:val="00133F08"/>
    <w:rsid w:val="001345E6"/>
    <w:rsid w:val="001378B0"/>
    <w:rsid w:val="00142E00"/>
    <w:rsid w:val="00152793"/>
    <w:rsid w:val="00153B7E"/>
    <w:rsid w:val="001545A9"/>
    <w:rsid w:val="001637C7"/>
    <w:rsid w:val="0016480E"/>
    <w:rsid w:val="00174297"/>
    <w:rsid w:val="00180E06"/>
    <w:rsid w:val="001817B3"/>
    <w:rsid w:val="00183014"/>
    <w:rsid w:val="001959C2"/>
    <w:rsid w:val="001A51E3"/>
    <w:rsid w:val="001A7968"/>
    <w:rsid w:val="001B2E98"/>
    <w:rsid w:val="001B3483"/>
    <w:rsid w:val="001B3C1E"/>
    <w:rsid w:val="001B4494"/>
    <w:rsid w:val="001B5F2B"/>
    <w:rsid w:val="001C0D8B"/>
    <w:rsid w:val="001C0DA8"/>
    <w:rsid w:val="001C1C69"/>
    <w:rsid w:val="001D4AD7"/>
    <w:rsid w:val="001E0D8A"/>
    <w:rsid w:val="001E67BA"/>
    <w:rsid w:val="001E74C2"/>
    <w:rsid w:val="001F4F82"/>
    <w:rsid w:val="001F5A48"/>
    <w:rsid w:val="001F6260"/>
    <w:rsid w:val="001F659D"/>
    <w:rsid w:val="00200007"/>
    <w:rsid w:val="002030A5"/>
    <w:rsid w:val="00203131"/>
    <w:rsid w:val="00212E88"/>
    <w:rsid w:val="00213C9C"/>
    <w:rsid w:val="0022009E"/>
    <w:rsid w:val="00223241"/>
    <w:rsid w:val="0022425C"/>
    <w:rsid w:val="002246DE"/>
    <w:rsid w:val="002429E2"/>
    <w:rsid w:val="002459B7"/>
    <w:rsid w:val="00252B4A"/>
    <w:rsid w:val="00252BC4"/>
    <w:rsid w:val="00254014"/>
    <w:rsid w:val="00254B39"/>
    <w:rsid w:val="00254C22"/>
    <w:rsid w:val="0026504D"/>
    <w:rsid w:val="00266674"/>
    <w:rsid w:val="00273A2F"/>
    <w:rsid w:val="00280986"/>
    <w:rsid w:val="00281ECE"/>
    <w:rsid w:val="002831C7"/>
    <w:rsid w:val="002840C6"/>
    <w:rsid w:val="00295174"/>
    <w:rsid w:val="00296172"/>
    <w:rsid w:val="00296B92"/>
    <w:rsid w:val="002A2C22"/>
    <w:rsid w:val="002A5E30"/>
    <w:rsid w:val="002B02EB"/>
    <w:rsid w:val="002C0602"/>
    <w:rsid w:val="002D5C16"/>
    <w:rsid w:val="002E6281"/>
    <w:rsid w:val="002F1798"/>
    <w:rsid w:val="002F2476"/>
    <w:rsid w:val="002F3DFF"/>
    <w:rsid w:val="002F5E05"/>
    <w:rsid w:val="00307A76"/>
    <w:rsid w:val="0031455E"/>
    <w:rsid w:val="00315A16"/>
    <w:rsid w:val="00317053"/>
    <w:rsid w:val="0032109C"/>
    <w:rsid w:val="00322B45"/>
    <w:rsid w:val="00323809"/>
    <w:rsid w:val="00323D41"/>
    <w:rsid w:val="00325414"/>
    <w:rsid w:val="0033006E"/>
    <w:rsid w:val="003302F1"/>
    <w:rsid w:val="00330BEA"/>
    <w:rsid w:val="0034470E"/>
    <w:rsid w:val="00344A3B"/>
    <w:rsid w:val="00352DB0"/>
    <w:rsid w:val="00361063"/>
    <w:rsid w:val="0037094A"/>
    <w:rsid w:val="00371ED3"/>
    <w:rsid w:val="00372659"/>
    <w:rsid w:val="00372FFC"/>
    <w:rsid w:val="0037728A"/>
    <w:rsid w:val="00380B7D"/>
    <w:rsid w:val="00381A99"/>
    <w:rsid w:val="003829C2"/>
    <w:rsid w:val="003830B2"/>
    <w:rsid w:val="00384724"/>
    <w:rsid w:val="003919B7"/>
    <w:rsid w:val="00391D57"/>
    <w:rsid w:val="00392292"/>
    <w:rsid w:val="00394F45"/>
    <w:rsid w:val="003A073A"/>
    <w:rsid w:val="003A5927"/>
    <w:rsid w:val="003B1017"/>
    <w:rsid w:val="003B3C07"/>
    <w:rsid w:val="003B6081"/>
    <w:rsid w:val="003B6775"/>
    <w:rsid w:val="003C24AD"/>
    <w:rsid w:val="003C5FE2"/>
    <w:rsid w:val="003D05FB"/>
    <w:rsid w:val="003D1B16"/>
    <w:rsid w:val="003D45BF"/>
    <w:rsid w:val="003D508A"/>
    <w:rsid w:val="003D537F"/>
    <w:rsid w:val="003D7B75"/>
    <w:rsid w:val="003E0208"/>
    <w:rsid w:val="003E4B57"/>
    <w:rsid w:val="003F27E1"/>
    <w:rsid w:val="003F3119"/>
    <w:rsid w:val="003F437A"/>
    <w:rsid w:val="003F5C2B"/>
    <w:rsid w:val="00402240"/>
    <w:rsid w:val="004023E9"/>
    <w:rsid w:val="0040454A"/>
    <w:rsid w:val="00406FF1"/>
    <w:rsid w:val="00413F83"/>
    <w:rsid w:val="0041490C"/>
    <w:rsid w:val="00416191"/>
    <w:rsid w:val="00416721"/>
    <w:rsid w:val="00421EF0"/>
    <w:rsid w:val="004224FA"/>
    <w:rsid w:val="00423D07"/>
    <w:rsid w:val="00427936"/>
    <w:rsid w:val="00440C69"/>
    <w:rsid w:val="0044346F"/>
    <w:rsid w:val="00453FF6"/>
    <w:rsid w:val="0046520A"/>
    <w:rsid w:val="004672AB"/>
    <w:rsid w:val="004714FE"/>
    <w:rsid w:val="00473DC6"/>
    <w:rsid w:val="00477BAA"/>
    <w:rsid w:val="00495053"/>
    <w:rsid w:val="004A1F59"/>
    <w:rsid w:val="004A29BE"/>
    <w:rsid w:val="004A3225"/>
    <w:rsid w:val="004A33EE"/>
    <w:rsid w:val="004A3AA8"/>
    <w:rsid w:val="004B067F"/>
    <w:rsid w:val="004B13C7"/>
    <w:rsid w:val="004B778F"/>
    <w:rsid w:val="004C0609"/>
    <w:rsid w:val="004C639F"/>
    <w:rsid w:val="004D141F"/>
    <w:rsid w:val="004D2742"/>
    <w:rsid w:val="004D6310"/>
    <w:rsid w:val="004E0062"/>
    <w:rsid w:val="004E05A1"/>
    <w:rsid w:val="004F472A"/>
    <w:rsid w:val="004F5E57"/>
    <w:rsid w:val="004F61AB"/>
    <w:rsid w:val="004F6710"/>
    <w:rsid w:val="00500C3E"/>
    <w:rsid w:val="00502849"/>
    <w:rsid w:val="00504334"/>
    <w:rsid w:val="0050498D"/>
    <w:rsid w:val="005103F5"/>
    <w:rsid w:val="005104D7"/>
    <w:rsid w:val="00510B9E"/>
    <w:rsid w:val="00510D09"/>
    <w:rsid w:val="00536BC2"/>
    <w:rsid w:val="005425E1"/>
    <w:rsid w:val="005427C5"/>
    <w:rsid w:val="00542CF6"/>
    <w:rsid w:val="005443E0"/>
    <w:rsid w:val="0055372E"/>
    <w:rsid w:val="00553C03"/>
    <w:rsid w:val="00560DDA"/>
    <w:rsid w:val="00563692"/>
    <w:rsid w:val="00571679"/>
    <w:rsid w:val="00582A31"/>
    <w:rsid w:val="00584235"/>
    <w:rsid w:val="005844E7"/>
    <w:rsid w:val="005908B8"/>
    <w:rsid w:val="0059287D"/>
    <w:rsid w:val="0059512E"/>
    <w:rsid w:val="005A6DD2"/>
    <w:rsid w:val="005B7E94"/>
    <w:rsid w:val="005C385D"/>
    <w:rsid w:val="005D3B20"/>
    <w:rsid w:val="005D71B7"/>
    <w:rsid w:val="005E4759"/>
    <w:rsid w:val="005E5C68"/>
    <w:rsid w:val="005E65C0"/>
    <w:rsid w:val="005F0390"/>
    <w:rsid w:val="006072CD"/>
    <w:rsid w:val="00612023"/>
    <w:rsid w:val="00614190"/>
    <w:rsid w:val="00622A99"/>
    <w:rsid w:val="00622E67"/>
    <w:rsid w:val="00626B57"/>
    <w:rsid w:val="00626EDC"/>
    <w:rsid w:val="006452D3"/>
    <w:rsid w:val="006470EC"/>
    <w:rsid w:val="00651782"/>
    <w:rsid w:val="006542D6"/>
    <w:rsid w:val="0065598E"/>
    <w:rsid w:val="00655AF2"/>
    <w:rsid w:val="00655BC5"/>
    <w:rsid w:val="006568BE"/>
    <w:rsid w:val="0066025D"/>
    <w:rsid w:val="0066091A"/>
    <w:rsid w:val="006773EC"/>
    <w:rsid w:val="00680504"/>
    <w:rsid w:val="00681CD9"/>
    <w:rsid w:val="00683E30"/>
    <w:rsid w:val="00687024"/>
    <w:rsid w:val="00695E22"/>
    <w:rsid w:val="006A4375"/>
    <w:rsid w:val="006B22F8"/>
    <w:rsid w:val="006B4395"/>
    <w:rsid w:val="006B7093"/>
    <w:rsid w:val="006B7417"/>
    <w:rsid w:val="006D31F9"/>
    <w:rsid w:val="006D3691"/>
    <w:rsid w:val="006E5EF0"/>
    <w:rsid w:val="006F160D"/>
    <w:rsid w:val="006F3563"/>
    <w:rsid w:val="006F42B9"/>
    <w:rsid w:val="006F6103"/>
    <w:rsid w:val="00704E00"/>
    <w:rsid w:val="0071606B"/>
    <w:rsid w:val="007209E7"/>
    <w:rsid w:val="00726182"/>
    <w:rsid w:val="00727635"/>
    <w:rsid w:val="00732329"/>
    <w:rsid w:val="007337CA"/>
    <w:rsid w:val="00734CE4"/>
    <w:rsid w:val="00735123"/>
    <w:rsid w:val="00741837"/>
    <w:rsid w:val="007453E6"/>
    <w:rsid w:val="00756AD1"/>
    <w:rsid w:val="00770453"/>
    <w:rsid w:val="0077309D"/>
    <w:rsid w:val="0077412F"/>
    <w:rsid w:val="00774ED3"/>
    <w:rsid w:val="007774EE"/>
    <w:rsid w:val="00781822"/>
    <w:rsid w:val="00783F21"/>
    <w:rsid w:val="00787159"/>
    <w:rsid w:val="00790216"/>
    <w:rsid w:val="0079043A"/>
    <w:rsid w:val="00791668"/>
    <w:rsid w:val="00791AA1"/>
    <w:rsid w:val="007A3793"/>
    <w:rsid w:val="007C1BA2"/>
    <w:rsid w:val="007C2B48"/>
    <w:rsid w:val="007D20E9"/>
    <w:rsid w:val="007D7881"/>
    <w:rsid w:val="007D7E3A"/>
    <w:rsid w:val="007E0E10"/>
    <w:rsid w:val="007E4768"/>
    <w:rsid w:val="007E6C0E"/>
    <w:rsid w:val="007E777B"/>
    <w:rsid w:val="007F2070"/>
    <w:rsid w:val="007F63C1"/>
    <w:rsid w:val="008053F5"/>
    <w:rsid w:val="008061BE"/>
    <w:rsid w:val="00807AF7"/>
    <w:rsid w:val="00810198"/>
    <w:rsid w:val="00815DA8"/>
    <w:rsid w:val="0082194D"/>
    <w:rsid w:val="008221F9"/>
    <w:rsid w:val="00822C72"/>
    <w:rsid w:val="00822D11"/>
    <w:rsid w:val="00826EF5"/>
    <w:rsid w:val="00831693"/>
    <w:rsid w:val="00840104"/>
    <w:rsid w:val="00840C1F"/>
    <w:rsid w:val="008411C9"/>
    <w:rsid w:val="00841FC5"/>
    <w:rsid w:val="00843D0F"/>
    <w:rsid w:val="00845709"/>
    <w:rsid w:val="0084588E"/>
    <w:rsid w:val="008576BD"/>
    <w:rsid w:val="00860463"/>
    <w:rsid w:val="00870C26"/>
    <w:rsid w:val="008733DA"/>
    <w:rsid w:val="008850E4"/>
    <w:rsid w:val="00891E8E"/>
    <w:rsid w:val="008939AB"/>
    <w:rsid w:val="008A12F5"/>
    <w:rsid w:val="008B1587"/>
    <w:rsid w:val="008B1B01"/>
    <w:rsid w:val="008B3BCD"/>
    <w:rsid w:val="008B6DF8"/>
    <w:rsid w:val="008C106C"/>
    <w:rsid w:val="008C10F1"/>
    <w:rsid w:val="008C1926"/>
    <w:rsid w:val="008C1E99"/>
    <w:rsid w:val="008E0085"/>
    <w:rsid w:val="008E2AA6"/>
    <w:rsid w:val="008E311B"/>
    <w:rsid w:val="008F46E7"/>
    <w:rsid w:val="008F64CA"/>
    <w:rsid w:val="008F6F0B"/>
    <w:rsid w:val="008F7E4B"/>
    <w:rsid w:val="00907BA7"/>
    <w:rsid w:val="0091064E"/>
    <w:rsid w:val="00911FC5"/>
    <w:rsid w:val="00931A10"/>
    <w:rsid w:val="00947967"/>
    <w:rsid w:val="00955201"/>
    <w:rsid w:val="00965200"/>
    <w:rsid w:val="009668B3"/>
    <w:rsid w:val="00971471"/>
    <w:rsid w:val="009849C2"/>
    <w:rsid w:val="00984D24"/>
    <w:rsid w:val="009858EB"/>
    <w:rsid w:val="00986B99"/>
    <w:rsid w:val="009A3F47"/>
    <w:rsid w:val="009B0046"/>
    <w:rsid w:val="009C1440"/>
    <w:rsid w:val="009C2107"/>
    <w:rsid w:val="009C5D9E"/>
    <w:rsid w:val="009D2C3E"/>
    <w:rsid w:val="009E0625"/>
    <w:rsid w:val="009E3034"/>
    <w:rsid w:val="009E549F"/>
    <w:rsid w:val="009F28A8"/>
    <w:rsid w:val="009F473E"/>
    <w:rsid w:val="009F5247"/>
    <w:rsid w:val="009F682A"/>
    <w:rsid w:val="00A022BE"/>
    <w:rsid w:val="00A07B4B"/>
    <w:rsid w:val="00A24C95"/>
    <w:rsid w:val="00A2599A"/>
    <w:rsid w:val="00A26094"/>
    <w:rsid w:val="00A268C7"/>
    <w:rsid w:val="00A301BF"/>
    <w:rsid w:val="00A302B2"/>
    <w:rsid w:val="00A331B4"/>
    <w:rsid w:val="00A3331A"/>
    <w:rsid w:val="00A3484E"/>
    <w:rsid w:val="00A356D3"/>
    <w:rsid w:val="00A36ADA"/>
    <w:rsid w:val="00A37C4D"/>
    <w:rsid w:val="00A438D8"/>
    <w:rsid w:val="00A473F5"/>
    <w:rsid w:val="00A51F9D"/>
    <w:rsid w:val="00A5416A"/>
    <w:rsid w:val="00A639F4"/>
    <w:rsid w:val="00A65864"/>
    <w:rsid w:val="00A65FAE"/>
    <w:rsid w:val="00A81A32"/>
    <w:rsid w:val="00A835BD"/>
    <w:rsid w:val="00A97B15"/>
    <w:rsid w:val="00AA42D5"/>
    <w:rsid w:val="00AB2FAB"/>
    <w:rsid w:val="00AB5C14"/>
    <w:rsid w:val="00AC1EE7"/>
    <w:rsid w:val="00AC20D4"/>
    <w:rsid w:val="00AC333F"/>
    <w:rsid w:val="00AC585C"/>
    <w:rsid w:val="00AD1925"/>
    <w:rsid w:val="00AD40F6"/>
    <w:rsid w:val="00AD6282"/>
    <w:rsid w:val="00AE067D"/>
    <w:rsid w:val="00AF1181"/>
    <w:rsid w:val="00AF2F79"/>
    <w:rsid w:val="00AF4653"/>
    <w:rsid w:val="00AF7DB7"/>
    <w:rsid w:val="00B10D02"/>
    <w:rsid w:val="00B201E2"/>
    <w:rsid w:val="00B443E4"/>
    <w:rsid w:val="00B5484D"/>
    <w:rsid w:val="00B563EA"/>
    <w:rsid w:val="00B56CDF"/>
    <w:rsid w:val="00B60E51"/>
    <w:rsid w:val="00B63A54"/>
    <w:rsid w:val="00B77D18"/>
    <w:rsid w:val="00B8313A"/>
    <w:rsid w:val="00B93503"/>
    <w:rsid w:val="00B964CA"/>
    <w:rsid w:val="00BA31E8"/>
    <w:rsid w:val="00BA4E9B"/>
    <w:rsid w:val="00BA55E0"/>
    <w:rsid w:val="00BA6BD4"/>
    <w:rsid w:val="00BA6C7A"/>
    <w:rsid w:val="00BB17D1"/>
    <w:rsid w:val="00BB3752"/>
    <w:rsid w:val="00BB5B87"/>
    <w:rsid w:val="00BB6688"/>
    <w:rsid w:val="00BC26D4"/>
    <w:rsid w:val="00BE0C80"/>
    <w:rsid w:val="00BF2A42"/>
    <w:rsid w:val="00BF43B5"/>
    <w:rsid w:val="00C03D8C"/>
    <w:rsid w:val="00C055EC"/>
    <w:rsid w:val="00C10DC9"/>
    <w:rsid w:val="00C12FB3"/>
    <w:rsid w:val="00C17341"/>
    <w:rsid w:val="00C22500"/>
    <w:rsid w:val="00C22A3A"/>
    <w:rsid w:val="00C24EEF"/>
    <w:rsid w:val="00C25CF6"/>
    <w:rsid w:val="00C26C36"/>
    <w:rsid w:val="00C32768"/>
    <w:rsid w:val="00C431DF"/>
    <w:rsid w:val="00C456BD"/>
    <w:rsid w:val="00C460B3"/>
    <w:rsid w:val="00C5173E"/>
    <w:rsid w:val="00C521DA"/>
    <w:rsid w:val="00C530DC"/>
    <w:rsid w:val="00C5350D"/>
    <w:rsid w:val="00C6123C"/>
    <w:rsid w:val="00C6311A"/>
    <w:rsid w:val="00C7084D"/>
    <w:rsid w:val="00C70D7B"/>
    <w:rsid w:val="00C7315E"/>
    <w:rsid w:val="00C75895"/>
    <w:rsid w:val="00C83C9F"/>
    <w:rsid w:val="00C8626A"/>
    <w:rsid w:val="00C94840"/>
    <w:rsid w:val="00C9581C"/>
    <w:rsid w:val="00CA4EE3"/>
    <w:rsid w:val="00CB027F"/>
    <w:rsid w:val="00CC0EBB"/>
    <w:rsid w:val="00CC6297"/>
    <w:rsid w:val="00CC7690"/>
    <w:rsid w:val="00CD1986"/>
    <w:rsid w:val="00CD54BF"/>
    <w:rsid w:val="00CE4D5C"/>
    <w:rsid w:val="00CF05DA"/>
    <w:rsid w:val="00CF58EB"/>
    <w:rsid w:val="00CF6FEC"/>
    <w:rsid w:val="00D0106E"/>
    <w:rsid w:val="00D06383"/>
    <w:rsid w:val="00D06BE2"/>
    <w:rsid w:val="00D2046B"/>
    <w:rsid w:val="00D20E85"/>
    <w:rsid w:val="00D24615"/>
    <w:rsid w:val="00D33418"/>
    <w:rsid w:val="00D37842"/>
    <w:rsid w:val="00D42DC2"/>
    <w:rsid w:val="00D4302B"/>
    <w:rsid w:val="00D44F48"/>
    <w:rsid w:val="00D537E1"/>
    <w:rsid w:val="00D5426E"/>
    <w:rsid w:val="00D55BB2"/>
    <w:rsid w:val="00D6091A"/>
    <w:rsid w:val="00D6605A"/>
    <w:rsid w:val="00D6695F"/>
    <w:rsid w:val="00D75644"/>
    <w:rsid w:val="00D77607"/>
    <w:rsid w:val="00D81656"/>
    <w:rsid w:val="00D83D87"/>
    <w:rsid w:val="00D84A6D"/>
    <w:rsid w:val="00D86A30"/>
    <w:rsid w:val="00D97CB4"/>
    <w:rsid w:val="00D97DD4"/>
    <w:rsid w:val="00DA5A8A"/>
    <w:rsid w:val="00DB1170"/>
    <w:rsid w:val="00DB26CD"/>
    <w:rsid w:val="00DB441C"/>
    <w:rsid w:val="00DB44AF"/>
    <w:rsid w:val="00DC1F58"/>
    <w:rsid w:val="00DC339B"/>
    <w:rsid w:val="00DC5D40"/>
    <w:rsid w:val="00DC69A7"/>
    <w:rsid w:val="00DD30E9"/>
    <w:rsid w:val="00DD4F47"/>
    <w:rsid w:val="00DD7FBB"/>
    <w:rsid w:val="00DE0B9F"/>
    <w:rsid w:val="00DE2A9E"/>
    <w:rsid w:val="00DE4238"/>
    <w:rsid w:val="00DE657F"/>
    <w:rsid w:val="00DF1218"/>
    <w:rsid w:val="00DF45D1"/>
    <w:rsid w:val="00DF6462"/>
    <w:rsid w:val="00E02FA0"/>
    <w:rsid w:val="00E036DC"/>
    <w:rsid w:val="00E10454"/>
    <w:rsid w:val="00E112E5"/>
    <w:rsid w:val="00E122D8"/>
    <w:rsid w:val="00E12CC8"/>
    <w:rsid w:val="00E15352"/>
    <w:rsid w:val="00E21CC7"/>
    <w:rsid w:val="00E24D9E"/>
    <w:rsid w:val="00E25849"/>
    <w:rsid w:val="00E3197E"/>
    <w:rsid w:val="00E342F8"/>
    <w:rsid w:val="00E34FBF"/>
    <w:rsid w:val="00E351ED"/>
    <w:rsid w:val="00E42B19"/>
    <w:rsid w:val="00E6034B"/>
    <w:rsid w:val="00E626B9"/>
    <w:rsid w:val="00E6549E"/>
    <w:rsid w:val="00E65EDE"/>
    <w:rsid w:val="00E70F81"/>
    <w:rsid w:val="00E7249C"/>
    <w:rsid w:val="00E77055"/>
    <w:rsid w:val="00E77460"/>
    <w:rsid w:val="00E83ABC"/>
    <w:rsid w:val="00E844F2"/>
    <w:rsid w:val="00E90AD0"/>
    <w:rsid w:val="00E92FCB"/>
    <w:rsid w:val="00EA147F"/>
    <w:rsid w:val="00EA4A27"/>
    <w:rsid w:val="00EA4FA6"/>
    <w:rsid w:val="00EB1A25"/>
    <w:rsid w:val="00EB6946"/>
    <w:rsid w:val="00EC48AB"/>
    <w:rsid w:val="00EC5497"/>
    <w:rsid w:val="00EC7363"/>
    <w:rsid w:val="00ED03AB"/>
    <w:rsid w:val="00ED1963"/>
    <w:rsid w:val="00ED1CD4"/>
    <w:rsid w:val="00ED1D2B"/>
    <w:rsid w:val="00ED3527"/>
    <w:rsid w:val="00ED64B5"/>
    <w:rsid w:val="00EE0455"/>
    <w:rsid w:val="00EE7CCA"/>
    <w:rsid w:val="00EF0772"/>
    <w:rsid w:val="00F06E53"/>
    <w:rsid w:val="00F16A14"/>
    <w:rsid w:val="00F233F9"/>
    <w:rsid w:val="00F362D7"/>
    <w:rsid w:val="00F37D7B"/>
    <w:rsid w:val="00F41630"/>
    <w:rsid w:val="00F50BE0"/>
    <w:rsid w:val="00F5314C"/>
    <w:rsid w:val="00F5688C"/>
    <w:rsid w:val="00F60048"/>
    <w:rsid w:val="00F635DD"/>
    <w:rsid w:val="00F6627B"/>
    <w:rsid w:val="00F7336E"/>
    <w:rsid w:val="00F734F2"/>
    <w:rsid w:val="00F75052"/>
    <w:rsid w:val="00F804D3"/>
    <w:rsid w:val="00F816CB"/>
    <w:rsid w:val="00F81CD2"/>
    <w:rsid w:val="00F82641"/>
    <w:rsid w:val="00F87D49"/>
    <w:rsid w:val="00F90F18"/>
    <w:rsid w:val="00F937E4"/>
    <w:rsid w:val="00F95DF6"/>
    <w:rsid w:val="00F95EE7"/>
    <w:rsid w:val="00F95F66"/>
    <w:rsid w:val="00FA39E6"/>
    <w:rsid w:val="00FA7BC9"/>
    <w:rsid w:val="00FB378E"/>
    <w:rsid w:val="00FB37F1"/>
    <w:rsid w:val="00FB47C0"/>
    <w:rsid w:val="00FB501B"/>
    <w:rsid w:val="00FB719A"/>
    <w:rsid w:val="00FB7770"/>
    <w:rsid w:val="00FC2FFE"/>
    <w:rsid w:val="00FD3B91"/>
    <w:rsid w:val="00FD576B"/>
    <w:rsid w:val="00FD579E"/>
    <w:rsid w:val="00FD6845"/>
    <w:rsid w:val="00FE4516"/>
    <w:rsid w:val="00FE64C8"/>
    <w:rsid w:val="00FF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6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link w:val="20"/>
    <w:qFormat/>
    <w:rsid w:val="004F5E57"/>
    <w:pPr>
      <w:numPr>
        <w:ilvl w:val="1"/>
        <w:numId w:val="6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6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6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6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6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6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6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6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1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1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3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4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5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7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8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Plain Text"/>
    <w:basedOn w:val="a6"/>
    <w:link w:val="afb"/>
    <w:uiPriority w:val="99"/>
    <w:semiHidden/>
    <w:unhideWhenUsed/>
    <w:rsid w:val="004F472A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b">
    <w:name w:val="純文字 字元"/>
    <w:basedOn w:val="a7"/>
    <w:link w:val="afa"/>
    <w:uiPriority w:val="99"/>
    <w:semiHidden/>
    <w:rsid w:val="004F472A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character" w:customStyle="1" w:styleId="20">
    <w:name w:val="標題 2 字元"/>
    <w:basedOn w:val="a7"/>
    <w:link w:val="2"/>
    <w:rsid w:val="0031455E"/>
    <w:rPr>
      <w:rFonts w:ascii="標楷體" w:eastAsia="標楷體" w:hAnsi="Arial"/>
      <w:bCs/>
      <w:kern w:val="32"/>
      <w:sz w:val="32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6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link w:val="20"/>
    <w:qFormat/>
    <w:rsid w:val="004F5E57"/>
    <w:pPr>
      <w:numPr>
        <w:ilvl w:val="1"/>
        <w:numId w:val="6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6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6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6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6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6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6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6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1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1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3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4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5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7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8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Plain Text"/>
    <w:basedOn w:val="a6"/>
    <w:link w:val="afb"/>
    <w:uiPriority w:val="99"/>
    <w:semiHidden/>
    <w:unhideWhenUsed/>
    <w:rsid w:val="004F472A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b">
    <w:name w:val="純文字 字元"/>
    <w:basedOn w:val="a7"/>
    <w:link w:val="afa"/>
    <w:uiPriority w:val="99"/>
    <w:semiHidden/>
    <w:rsid w:val="004F472A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character" w:customStyle="1" w:styleId="20">
    <w:name w:val="標題 2 字元"/>
    <w:basedOn w:val="a7"/>
    <w:link w:val="2"/>
    <w:rsid w:val="0031455E"/>
    <w:rPr>
      <w:rFonts w:ascii="標楷體" w:eastAsia="標楷體" w:hAnsi="Arial"/>
      <w:bCs/>
      <w:kern w:val="32"/>
      <w:sz w:val="32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B2926-AE1C-4268-B737-CCA1D3661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1</TotalTime>
  <Pages>15</Pages>
  <Words>1360</Words>
  <Characters>7754</Characters>
  <Application>Microsoft Office Word</Application>
  <DocSecurity>0</DocSecurity>
  <Lines>64</Lines>
  <Paragraphs>18</Paragraphs>
  <ScaleCrop>false</ScaleCrop>
  <Company>cy</Company>
  <LinksUpToDate>false</LinksUpToDate>
  <CharactersWithSpaces>9096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調查報告</dc:title>
  <dc:creator>王秀鳳</dc:creator>
  <cp:lastModifiedBy>stud01</cp:lastModifiedBy>
  <cp:revision>3</cp:revision>
  <cp:lastPrinted>2019-11-07T01:33:00Z</cp:lastPrinted>
  <dcterms:created xsi:type="dcterms:W3CDTF">2019-12-11T08:00:00Z</dcterms:created>
  <dcterms:modified xsi:type="dcterms:W3CDTF">2019-12-11T08:00:00Z</dcterms:modified>
</cp:coreProperties>
</file>