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2377C" w:rsidRDefault="00D75644" w:rsidP="009B3C29">
      <w:pPr>
        <w:pStyle w:val="af7"/>
        <w:autoSpaceDE w:val="0"/>
      </w:pPr>
      <w:r w:rsidRPr="00E2377C">
        <w:rPr>
          <w:rFonts w:hint="eastAsia"/>
        </w:rPr>
        <w:t>調查</w:t>
      </w:r>
      <w:r w:rsidR="00EF539F" w:rsidRPr="00E2377C">
        <w:rPr>
          <w:rFonts w:hint="eastAsia"/>
        </w:rPr>
        <w:t>報告</w:t>
      </w:r>
    </w:p>
    <w:p w:rsidR="00E25849" w:rsidRPr="00E2377C" w:rsidRDefault="00E25849" w:rsidP="009B3C29">
      <w:pPr>
        <w:pStyle w:val="1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2377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C2828" w:rsidRPr="00E2377C">
        <w:fldChar w:fldCharType="begin"/>
      </w:r>
      <w:r w:rsidR="005C2828" w:rsidRPr="00E2377C">
        <w:instrText xml:space="preserve"> MERGEFIELD </w:instrText>
      </w:r>
      <w:r w:rsidR="005C2828" w:rsidRPr="00E2377C">
        <w:rPr>
          <w:rFonts w:hint="eastAsia"/>
        </w:rPr>
        <w:instrText>案由</w:instrText>
      </w:r>
      <w:r w:rsidR="005C2828" w:rsidRPr="00E2377C">
        <w:instrText xml:space="preserve"> </w:instrText>
      </w:r>
      <w:r w:rsidR="005C2828" w:rsidRPr="00E2377C">
        <w:fldChar w:fldCharType="separate"/>
      </w:r>
      <w:r w:rsidR="005C2828" w:rsidRPr="00E2377C">
        <w:rPr>
          <w:noProof/>
        </w:rPr>
        <w:t>據訴，為臺灣高等法院高雄分院審理渠妻因醫療過失致死案件，刑事庭與民事庭分別採用法醫及衛生福利部醫事審議委員會之鑑定意見，詎兩者之意見有所不同，致民、刑事判決事實認定結果歧異，損及權益等情</w:t>
      </w:r>
      <w:r w:rsidR="005C2828" w:rsidRPr="00E2377C">
        <w:fldChar w:fldCharType="end"/>
      </w:r>
      <w:r w:rsidR="005C2828" w:rsidRPr="00E2377C">
        <w:rPr>
          <w:rFonts w:hint="eastAsia"/>
        </w:rPr>
        <w:t>。</w:t>
      </w:r>
    </w:p>
    <w:p w:rsidR="00E25849" w:rsidRPr="00E2377C" w:rsidRDefault="00E25849" w:rsidP="009B3C29">
      <w:pPr>
        <w:pStyle w:val="10"/>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2377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E2377C" w:rsidRDefault="00E95026" w:rsidP="009B3C29">
      <w:pPr>
        <w:pStyle w:val="11"/>
        <w:ind w:left="680" w:firstLine="680"/>
        <w:rPr>
          <w:rFonts w:ascii="Times New Roman"/>
          <w:szCs w:val="32"/>
        </w:rPr>
      </w:pPr>
      <w:bookmarkStart w:id="49" w:name="_Toc524902730"/>
      <w:r w:rsidRPr="00E2377C">
        <w:rPr>
          <w:rFonts w:ascii="Times New Roman"/>
          <w:szCs w:val="32"/>
        </w:rPr>
        <w:t>有關</w:t>
      </w:r>
      <w:r w:rsidR="005D5589" w:rsidRPr="00E2377C">
        <w:rPr>
          <w:rFonts w:ascii="Times New Roman"/>
          <w:szCs w:val="32"/>
        </w:rPr>
        <w:t>「</w:t>
      </w:r>
      <w:proofErr w:type="gramStart"/>
      <w:r w:rsidR="005D5589" w:rsidRPr="00E2377C">
        <w:rPr>
          <w:rFonts w:ascii="Times New Roman"/>
          <w:szCs w:val="32"/>
        </w:rPr>
        <w:t>據訴</w:t>
      </w:r>
      <w:proofErr w:type="gramEnd"/>
      <w:r w:rsidR="005D5589" w:rsidRPr="00E2377C">
        <w:rPr>
          <w:rFonts w:ascii="Times New Roman"/>
          <w:szCs w:val="32"/>
        </w:rPr>
        <w:t>，為臺灣高等法院高雄分院審理渠妻因醫療過失致死案件，刑事庭與民事庭分別採用法醫及衛生福利部</w:t>
      </w:r>
      <w:r w:rsidR="005D5589" w:rsidRPr="00E2377C">
        <w:rPr>
          <w:rFonts w:ascii="Times New Roman"/>
          <w:szCs w:val="32"/>
        </w:rPr>
        <w:t>(</w:t>
      </w:r>
      <w:r w:rsidR="005D5589" w:rsidRPr="00E2377C">
        <w:rPr>
          <w:rFonts w:ascii="Times New Roman"/>
          <w:szCs w:val="32"/>
        </w:rPr>
        <w:t>下稱</w:t>
      </w:r>
      <w:proofErr w:type="gramStart"/>
      <w:r w:rsidR="005D5589" w:rsidRPr="00E2377C">
        <w:rPr>
          <w:rFonts w:ascii="Times New Roman"/>
          <w:b/>
          <w:szCs w:val="32"/>
          <w:shd w:val="pct15" w:color="auto" w:fill="FFFFFF"/>
        </w:rPr>
        <w:t>衛福部</w:t>
      </w:r>
      <w:r w:rsidR="005D5589" w:rsidRPr="00E2377C">
        <w:rPr>
          <w:rFonts w:ascii="Times New Roman"/>
          <w:szCs w:val="32"/>
        </w:rPr>
        <w:t>)</w:t>
      </w:r>
      <w:r w:rsidR="005D5589" w:rsidRPr="00E2377C">
        <w:rPr>
          <w:rFonts w:ascii="Times New Roman"/>
          <w:szCs w:val="32"/>
        </w:rPr>
        <w:t>醫</w:t>
      </w:r>
      <w:proofErr w:type="gramEnd"/>
      <w:r w:rsidR="005D5589" w:rsidRPr="00E2377C">
        <w:rPr>
          <w:rFonts w:ascii="Times New Roman"/>
          <w:szCs w:val="32"/>
        </w:rPr>
        <w:t>事審議委員會</w:t>
      </w:r>
      <w:r w:rsidR="005D5589" w:rsidRPr="00E2377C">
        <w:rPr>
          <w:rFonts w:ascii="Times New Roman"/>
          <w:szCs w:val="32"/>
        </w:rPr>
        <w:t>(</w:t>
      </w:r>
      <w:r w:rsidR="005D5589" w:rsidRPr="00E2377C">
        <w:rPr>
          <w:rFonts w:ascii="Times New Roman"/>
          <w:szCs w:val="32"/>
        </w:rPr>
        <w:t>下稱</w:t>
      </w:r>
      <w:proofErr w:type="gramStart"/>
      <w:r w:rsidR="005D5589" w:rsidRPr="00E2377C">
        <w:rPr>
          <w:rFonts w:ascii="Times New Roman"/>
          <w:b/>
          <w:szCs w:val="32"/>
          <w:shd w:val="pct15" w:color="auto" w:fill="FFFFFF"/>
        </w:rPr>
        <w:t>醫</w:t>
      </w:r>
      <w:proofErr w:type="gramEnd"/>
      <w:r w:rsidR="005D5589" w:rsidRPr="00E2377C">
        <w:rPr>
          <w:rFonts w:ascii="Times New Roman"/>
          <w:b/>
          <w:szCs w:val="32"/>
          <w:shd w:val="pct15" w:color="auto" w:fill="FFFFFF"/>
        </w:rPr>
        <w:t>審會</w:t>
      </w:r>
      <w:r w:rsidR="005D5589" w:rsidRPr="00E2377C">
        <w:rPr>
          <w:rFonts w:ascii="Times New Roman"/>
          <w:szCs w:val="32"/>
        </w:rPr>
        <w:t>)</w:t>
      </w:r>
      <w:r w:rsidR="005D5589" w:rsidRPr="00E2377C">
        <w:rPr>
          <w:rFonts w:ascii="Times New Roman"/>
          <w:szCs w:val="32"/>
        </w:rPr>
        <w:t>之鑑定意見，</w:t>
      </w:r>
      <w:proofErr w:type="gramStart"/>
      <w:r w:rsidR="005D5589" w:rsidRPr="00E2377C">
        <w:rPr>
          <w:rFonts w:ascii="Times New Roman"/>
          <w:szCs w:val="32"/>
        </w:rPr>
        <w:t>詎</w:t>
      </w:r>
      <w:proofErr w:type="gramEnd"/>
      <w:r w:rsidR="005D5589" w:rsidRPr="00E2377C">
        <w:rPr>
          <w:rFonts w:ascii="Times New Roman"/>
          <w:szCs w:val="32"/>
        </w:rPr>
        <w:t>兩者之意見有所不同，致民、刑事判決事實認定結果歧異，損及權益等情」</w:t>
      </w:r>
      <w:r w:rsidR="00D27D65" w:rsidRPr="00E2377C">
        <w:rPr>
          <w:rFonts w:ascii="Times New Roman"/>
          <w:szCs w:val="32"/>
        </w:rPr>
        <w:t>案</w:t>
      </w:r>
      <w:r w:rsidR="00FF5A4F" w:rsidRPr="00E2377C">
        <w:rPr>
          <w:rFonts w:ascii="Times New Roman"/>
          <w:szCs w:val="32"/>
        </w:rPr>
        <w:t>，</w:t>
      </w:r>
      <w:r w:rsidR="00E343B1" w:rsidRPr="00E2377C">
        <w:rPr>
          <w:rFonts w:ascii="Times New Roman"/>
          <w:szCs w:val="32"/>
        </w:rPr>
        <w:t>案經調取相關卷證審閱，並於民國</w:t>
      </w:r>
      <w:r w:rsidR="009B3C29" w:rsidRPr="00E2377C">
        <w:rPr>
          <w:rFonts w:ascii="Times New Roman"/>
          <w:szCs w:val="32"/>
        </w:rPr>
        <w:t>(</w:t>
      </w:r>
      <w:r w:rsidR="00E343B1" w:rsidRPr="00E2377C">
        <w:rPr>
          <w:rFonts w:ascii="Times New Roman"/>
          <w:b/>
          <w:szCs w:val="32"/>
          <w:shd w:val="pct15" w:color="auto" w:fill="FFFFFF"/>
        </w:rPr>
        <w:t>下同</w:t>
      </w:r>
      <w:r w:rsidR="009B3C29" w:rsidRPr="00E2377C">
        <w:rPr>
          <w:rFonts w:ascii="Times New Roman"/>
          <w:szCs w:val="32"/>
        </w:rPr>
        <w:t>)</w:t>
      </w:r>
      <w:r w:rsidR="00E343B1" w:rsidRPr="00E2377C">
        <w:rPr>
          <w:rFonts w:ascii="Times New Roman"/>
        </w:rPr>
        <w:t>107</w:t>
      </w:r>
      <w:r w:rsidR="00E343B1" w:rsidRPr="00E2377C">
        <w:rPr>
          <w:rFonts w:ascii="Times New Roman"/>
        </w:rPr>
        <w:t>年</w:t>
      </w:r>
      <w:r w:rsidR="00FF5A4F" w:rsidRPr="00E2377C">
        <w:rPr>
          <w:rFonts w:ascii="Times New Roman"/>
        </w:rPr>
        <w:t>10</w:t>
      </w:r>
      <w:r w:rsidR="00E343B1" w:rsidRPr="00E2377C">
        <w:rPr>
          <w:rFonts w:ascii="Times New Roman"/>
          <w:szCs w:val="32"/>
        </w:rPr>
        <w:t>月</w:t>
      </w:r>
      <w:r w:rsidR="00FF5A4F" w:rsidRPr="00E2377C">
        <w:rPr>
          <w:rFonts w:ascii="Times New Roman"/>
          <w:szCs w:val="32"/>
        </w:rPr>
        <w:t>24</w:t>
      </w:r>
      <w:r w:rsidR="00E343B1" w:rsidRPr="00E2377C">
        <w:rPr>
          <w:rFonts w:ascii="Times New Roman"/>
          <w:szCs w:val="32"/>
        </w:rPr>
        <w:t>日</w:t>
      </w:r>
      <w:r w:rsidR="00FF5A4F" w:rsidRPr="00E2377C">
        <w:rPr>
          <w:rFonts w:ascii="Times New Roman"/>
          <w:szCs w:val="32"/>
        </w:rPr>
        <w:t>約請高雄市殯葬管理處處長謝汀</w:t>
      </w:r>
      <w:proofErr w:type="gramStart"/>
      <w:r w:rsidR="00FF5A4F" w:rsidRPr="00E2377C">
        <w:rPr>
          <w:rFonts w:ascii="Times New Roman"/>
          <w:szCs w:val="32"/>
        </w:rPr>
        <w:t>嵩</w:t>
      </w:r>
      <w:proofErr w:type="gramEnd"/>
      <w:r w:rsidR="00FF5A4F" w:rsidRPr="00E2377C">
        <w:rPr>
          <w:rFonts w:ascii="Times New Roman"/>
          <w:szCs w:val="32"/>
        </w:rPr>
        <w:t>、法務部行政執行署高雄分署行政執行官謝宇貞</w:t>
      </w:r>
      <w:r w:rsidR="00E343B1" w:rsidRPr="00E2377C">
        <w:rPr>
          <w:rFonts w:ascii="Times New Roman"/>
        </w:rPr>
        <w:t>，</w:t>
      </w:r>
      <w:r w:rsidR="00FF5A4F" w:rsidRPr="00E2377C">
        <w:rPr>
          <w:rFonts w:ascii="Times New Roman"/>
        </w:rPr>
        <w:t>暨相關業務主管人員到院說明，復於</w:t>
      </w:r>
      <w:r w:rsidR="00FF5A4F" w:rsidRPr="00E2377C">
        <w:rPr>
          <w:rFonts w:ascii="Times New Roman"/>
        </w:rPr>
        <w:t>108</w:t>
      </w:r>
      <w:r w:rsidR="00FF5A4F" w:rsidRPr="00E2377C">
        <w:rPr>
          <w:rFonts w:ascii="Times New Roman"/>
        </w:rPr>
        <w:t>年</w:t>
      </w:r>
      <w:r w:rsidR="00FF5A4F" w:rsidRPr="00E2377C">
        <w:rPr>
          <w:rFonts w:ascii="Times New Roman"/>
        </w:rPr>
        <w:t>1</w:t>
      </w:r>
      <w:r w:rsidR="00FF5A4F" w:rsidRPr="00E2377C">
        <w:rPr>
          <w:rFonts w:ascii="Times New Roman"/>
        </w:rPr>
        <w:t>月</w:t>
      </w:r>
      <w:r w:rsidR="00FF5A4F" w:rsidRPr="00E2377C">
        <w:rPr>
          <w:rFonts w:ascii="Times New Roman"/>
        </w:rPr>
        <w:t>28</w:t>
      </w:r>
      <w:r w:rsidR="00FF5A4F" w:rsidRPr="00E2377C">
        <w:rPr>
          <w:rFonts w:ascii="Times New Roman"/>
        </w:rPr>
        <w:t>日約</w:t>
      </w:r>
      <w:proofErr w:type="gramStart"/>
      <w:r w:rsidR="00FF5A4F" w:rsidRPr="00E2377C">
        <w:rPr>
          <w:rFonts w:ascii="Times New Roman"/>
        </w:rPr>
        <w:t>詢</w:t>
      </w:r>
      <w:proofErr w:type="gramEnd"/>
      <w:r w:rsidR="00FF5A4F" w:rsidRPr="00E2377C">
        <w:rPr>
          <w:rFonts w:ascii="Times New Roman"/>
        </w:rPr>
        <w:t>陳訴人</w:t>
      </w:r>
      <w:r w:rsidR="00205940" w:rsidRPr="00E2377C">
        <w:rPr>
          <w:rFonts w:hAnsi="標楷體"/>
        </w:rPr>
        <w:t>徐○○</w:t>
      </w:r>
      <w:r w:rsidR="00FF5A4F" w:rsidRPr="00E2377C">
        <w:rPr>
          <w:rFonts w:ascii="Times New Roman"/>
        </w:rPr>
        <w:t>，</w:t>
      </w:r>
      <w:r w:rsidR="00D31D33" w:rsidRPr="00E2377C">
        <w:rPr>
          <w:rFonts w:ascii="Times New Roman"/>
          <w:szCs w:val="32"/>
        </w:rPr>
        <w:t>全</w:t>
      </w:r>
      <w:proofErr w:type="gramStart"/>
      <w:r w:rsidR="00D31D33" w:rsidRPr="00E2377C">
        <w:rPr>
          <w:rFonts w:ascii="Times New Roman"/>
          <w:szCs w:val="32"/>
        </w:rPr>
        <w:t>案</w:t>
      </w:r>
      <w:r w:rsidR="00AA0130" w:rsidRPr="00E2377C">
        <w:rPr>
          <w:rFonts w:ascii="Times New Roman"/>
          <w:szCs w:val="32"/>
        </w:rPr>
        <w:t>業</w:t>
      </w:r>
      <w:r w:rsidR="00FB501B" w:rsidRPr="00E2377C">
        <w:rPr>
          <w:rFonts w:ascii="Times New Roman"/>
          <w:szCs w:val="32"/>
        </w:rPr>
        <w:t>調查竣</w:t>
      </w:r>
      <w:r w:rsidR="00AA0130" w:rsidRPr="00E2377C">
        <w:rPr>
          <w:rFonts w:ascii="Times New Roman"/>
          <w:szCs w:val="32"/>
        </w:rPr>
        <w:t>事</w:t>
      </w:r>
      <w:proofErr w:type="gramEnd"/>
      <w:r w:rsidR="00FB501B" w:rsidRPr="00E2377C">
        <w:rPr>
          <w:rFonts w:ascii="Times New Roman"/>
          <w:szCs w:val="32"/>
        </w:rPr>
        <w:t>，調查意見</w:t>
      </w:r>
      <w:proofErr w:type="gramStart"/>
      <w:r w:rsidR="00AA0130" w:rsidRPr="00E2377C">
        <w:rPr>
          <w:rFonts w:ascii="Times New Roman"/>
          <w:szCs w:val="32"/>
        </w:rPr>
        <w:t>臚</w:t>
      </w:r>
      <w:proofErr w:type="gramEnd"/>
      <w:r w:rsidR="00AA0130" w:rsidRPr="00E2377C">
        <w:rPr>
          <w:rFonts w:ascii="Times New Roman"/>
          <w:szCs w:val="32"/>
        </w:rPr>
        <w:t>陳</w:t>
      </w:r>
      <w:r w:rsidR="00FB501B" w:rsidRPr="00E2377C">
        <w:rPr>
          <w:rFonts w:ascii="Times New Roman"/>
          <w:szCs w:val="32"/>
        </w:rPr>
        <w:t>如下：</w:t>
      </w:r>
    </w:p>
    <w:p w:rsidR="00073CB5" w:rsidRPr="00E2377C" w:rsidRDefault="00B04DAB" w:rsidP="009B3C29">
      <w:pPr>
        <w:pStyle w:val="2"/>
        <w:rPr>
          <w:rFonts w:ascii="Times New Roman" w:hAnsi="Times New Roman"/>
          <w:b/>
          <w:szCs w:val="32"/>
        </w:rPr>
      </w:pPr>
      <w:r w:rsidRPr="00E2377C">
        <w:rPr>
          <w:rFonts w:ascii="Times New Roman" w:hAnsi="Times New Roman"/>
          <w:b/>
        </w:rPr>
        <w:t>本件醫療糾紛案，承審法</w:t>
      </w:r>
      <w:r w:rsidRPr="00E2377C">
        <w:rPr>
          <w:rFonts w:ascii="Times New Roman" w:hAnsi="Times New Roman"/>
          <w:b/>
          <w:szCs w:val="32"/>
        </w:rPr>
        <w:t>院</w:t>
      </w:r>
      <w:r w:rsidR="007B2109" w:rsidRPr="00E2377C">
        <w:rPr>
          <w:rFonts w:ascii="Times New Roman" w:hAnsi="Times New Roman" w:hint="eastAsia"/>
          <w:b/>
          <w:szCs w:val="32"/>
        </w:rPr>
        <w:t>係經</w:t>
      </w:r>
      <w:proofErr w:type="gramStart"/>
      <w:r w:rsidR="007B2109" w:rsidRPr="00E2377C">
        <w:rPr>
          <w:rFonts w:ascii="Times New Roman" w:hAnsi="Times New Roman" w:hint="eastAsia"/>
          <w:b/>
          <w:szCs w:val="32"/>
        </w:rPr>
        <w:t>調查並</w:t>
      </w:r>
      <w:r w:rsidR="007B2109" w:rsidRPr="00E2377C">
        <w:rPr>
          <w:rFonts w:ascii="Times New Roman" w:hAnsi="Times New Roman"/>
          <w:b/>
          <w:szCs w:val="32"/>
        </w:rPr>
        <w:t>審酌</w:t>
      </w:r>
      <w:proofErr w:type="gramEnd"/>
      <w:r w:rsidRPr="00E2377C">
        <w:rPr>
          <w:rFonts w:ascii="Times New Roman" w:hAnsi="Times New Roman"/>
          <w:b/>
          <w:szCs w:val="32"/>
        </w:rPr>
        <w:t>十餘</w:t>
      </w:r>
      <w:r w:rsidRPr="00E2377C">
        <w:rPr>
          <w:rFonts w:ascii="Times New Roman" w:hAnsi="Times New Roman"/>
          <w:b/>
        </w:rPr>
        <w:t>份之醫療專業機構或專家證人鑑定意見而為論斷，程序</w:t>
      </w:r>
      <w:r w:rsidR="007B2109" w:rsidRPr="00E2377C">
        <w:rPr>
          <w:rFonts w:ascii="Times New Roman" w:hAnsi="Times New Roman" w:hint="eastAsia"/>
          <w:b/>
        </w:rPr>
        <w:t>尚屬嚴謹，</w:t>
      </w:r>
      <w:r w:rsidRPr="00E2377C">
        <w:rPr>
          <w:rFonts w:ascii="Times New Roman" w:hAnsi="Times New Roman"/>
          <w:b/>
        </w:rPr>
        <w:t>另陳訴人所指陳之「</w:t>
      </w:r>
      <w:r w:rsidRPr="00E2377C">
        <w:rPr>
          <w:rFonts w:ascii="Times New Roman" w:hAnsi="Times New Roman"/>
          <w:b/>
        </w:rPr>
        <w:t>7</w:t>
      </w:r>
      <w:r w:rsidRPr="00E2377C">
        <w:rPr>
          <w:rFonts w:ascii="Times New Roman" w:hAnsi="Times New Roman"/>
          <w:b/>
        </w:rPr>
        <w:t>項死因疑點」、「</w:t>
      </w:r>
      <w:r w:rsidRPr="00E2377C">
        <w:rPr>
          <w:rFonts w:ascii="Times New Roman" w:hAnsi="Times New Roman"/>
          <w:b/>
        </w:rPr>
        <w:t>10</w:t>
      </w:r>
      <w:r w:rsidRPr="00E2377C">
        <w:rPr>
          <w:rFonts w:ascii="Times New Roman" w:hAnsi="Times New Roman"/>
          <w:b/>
        </w:rPr>
        <w:t>項證據」等節，亦業經該法院審酌，並於判決中詳予</w:t>
      </w:r>
      <w:r w:rsidR="00423FF7" w:rsidRPr="00E2377C">
        <w:rPr>
          <w:rFonts w:ascii="Times New Roman" w:hAnsi="Times New Roman" w:hint="eastAsia"/>
          <w:b/>
        </w:rPr>
        <w:t>論述</w:t>
      </w:r>
      <w:r w:rsidRPr="00E2377C">
        <w:rPr>
          <w:rFonts w:ascii="Times New Roman" w:hAnsi="Times New Roman"/>
          <w:b/>
        </w:rPr>
        <w:t>不</w:t>
      </w:r>
      <w:proofErr w:type="gramStart"/>
      <w:r w:rsidRPr="00E2377C">
        <w:rPr>
          <w:rFonts w:ascii="Times New Roman" w:hAnsi="Times New Roman"/>
          <w:b/>
        </w:rPr>
        <w:t>採</w:t>
      </w:r>
      <w:proofErr w:type="gramEnd"/>
      <w:r w:rsidRPr="00E2377C">
        <w:rPr>
          <w:rFonts w:ascii="Times New Roman" w:hAnsi="Times New Roman"/>
          <w:b/>
        </w:rPr>
        <w:t>之理由</w:t>
      </w:r>
      <w:r w:rsidR="00423FF7" w:rsidRPr="00E2377C">
        <w:rPr>
          <w:rFonts w:ascii="Times New Roman" w:hAnsi="Times New Roman" w:hint="eastAsia"/>
          <w:b/>
        </w:rPr>
        <w:t>；</w:t>
      </w:r>
      <w:r w:rsidRPr="00E2377C">
        <w:rPr>
          <w:rFonts w:ascii="Times New Roman" w:hAnsi="Times New Roman"/>
          <w:b/>
        </w:rPr>
        <w:t>本院基於權力分立原則，對</w:t>
      </w:r>
      <w:r w:rsidR="00423FF7" w:rsidRPr="00E2377C">
        <w:rPr>
          <w:rFonts w:ascii="Times New Roman" w:hAnsi="Times New Roman" w:hint="eastAsia"/>
          <w:b/>
        </w:rPr>
        <w:t>本案刑事判決結果</w:t>
      </w:r>
      <w:r w:rsidRPr="00E2377C">
        <w:rPr>
          <w:rFonts w:ascii="Times New Roman" w:hAnsi="Times New Roman"/>
          <w:b/>
        </w:rPr>
        <w:t>，允</w:t>
      </w:r>
      <w:r w:rsidR="007B2109" w:rsidRPr="00E2377C">
        <w:rPr>
          <w:rFonts w:ascii="Times New Roman" w:hAnsi="Times New Roman" w:hint="eastAsia"/>
          <w:b/>
        </w:rPr>
        <w:t>予</w:t>
      </w:r>
      <w:r w:rsidRPr="00E2377C">
        <w:rPr>
          <w:rFonts w:ascii="Times New Roman" w:hAnsi="Times New Roman"/>
          <w:b/>
        </w:rPr>
        <w:t>尊重</w:t>
      </w:r>
      <w:r w:rsidR="001D4A77" w:rsidRPr="00E2377C">
        <w:rPr>
          <w:rFonts w:ascii="Times New Roman" w:hAnsi="Times New Roman"/>
          <w:b/>
          <w:szCs w:val="32"/>
        </w:rPr>
        <w:t>：</w:t>
      </w:r>
      <w:r w:rsidR="00423FF7" w:rsidRPr="00E2377C">
        <w:rPr>
          <w:rFonts w:ascii="Times New Roman" w:hAnsi="Times New Roman"/>
          <w:b/>
          <w:szCs w:val="32"/>
        </w:rPr>
        <w:t xml:space="preserve"> </w:t>
      </w:r>
    </w:p>
    <w:p w:rsidR="008C655D" w:rsidRPr="00E2377C" w:rsidRDefault="008C655D" w:rsidP="009B3C29">
      <w:pPr>
        <w:pStyle w:val="3"/>
      </w:pPr>
      <w:r w:rsidRPr="00E2377C">
        <w:rPr>
          <w:rFonts w:hint="eastAsia"/>
        </w:rPr>
        <w:t>本案陳訴</w:t>
      </w:r>
      <w:r w:rsidR="008503FF" w:rsidRPr="00E2377C">
        <w:rPr>
          <w:rFonts w:hint="eastAsia"/>
        </w:rPr>
        <w:t>人</w:t>
      </w:r>
      <w:r w:rsidR="00205940" w:rsidRPr="00E2377C">
        <w:rPr>
          <w:rFonts w:hint="eastAsia"/>
        </w:rPr>
        <w:t>徐○○</w:t>
      </w:r>
      <w:r w:rsidR="008503FF" w:rsidRPr="00E2377C">
        <w:rPr>
          <w:rFonts w:hint="eastAsia"/>
        </w:rPr>
        <w:t>之陳訴要旨</w:t>
      </w:r>
      <w:r w:rsidRPr="00E2377C">
        <w:rPr>
          <w:rFonts w:hint="eastAsia"/>
        </w:rPr>
        <w:t>：</w:t>
      </w:r>
    </w:p>
    <w:p w:rsidR="008C655D" w:rsidRPr="00E2377C" w:rsidRDefault="008C655D" w:rsidP="009B3C29">
      <w:pPr>
        <w:pStyle w:val="4"/>
        <w:rPr>
          <w:rFonts w:ascii="Times New Roman" w:hAnsi="Times New Roman"/>
        </w:rPr>
      </w:pPr>
      <w:proofErr w:type="gramStart"/>
      <w:r w:rsidRPr="00E2377C">
        <w:rPr>
          <w:rFonts w:ascii="Times New Roman" w:hAnsi="Times New Roman"/>
        </w:rPr>
        <w:t>其妻</w:t>
      </w:r>
      <w:r w:rsidR="00B00A0E" w:rsidRPr="00E2377C">
        <w:rPr>
          <w:rFonts w:hAnsi="標楷體"/>
        </w:rPr>
        <w:t>陳○○</w:t>
      </w:r>
      <w:proofErr w:type="gramEnd"/>
      <w:r w:rsidRPr="00E2377C">
        <w:rPr>
          <w:rFonts w:ascii="Times New Roman" w:hAnsi="Times New Roman"/>
        </w:rPr>
        <w:t>48</w:t>
      </w:r>
      <w:r w:rsidRPr="00E2377C">
        <w:rPr>
          <w:rFonts w:ascii="Times New Roman" w:hAnsi="Times New Roman"/>
        </w:rPr>
        <w:t>歲時於高雄</w:t>
      </w:r>
      <w:r w:rsidR="00106187" w:rsidRPr="00E2377C">
        <w:rPr>
          <w:rFonts w:ascii="Times New Roman" w:hAnsi="Times New Roman" w:hint="eastAsia"/>
        </w:rPr>
        <w:t>市</w:t>
      </w:r>
      <w:r w:rsidRPr="00E2377C">
        <w:rPr>
          <w:rFonts w:ascii="Times New Roman" w:hAnsi="Times New Roman"/>
        </w:rPr>
        <w:t>健新</w:t>
      </w:r>
      <w:r w:rsidR="00106187" w:rsidRPr="00E2377C">
        <w:rPr>
          <w:rFonts w:ascii="Times New Roman" w:hAnsi="Times New Roman" w:hint="eastAsia"/>
        </w:rPr>
        <w:t>醫院接受</w:t>
      </w:r>
      <w:r w:rsidRPr="00E2377C">
        <w:rPr>
          <w:rFonts w:ascii="Times New Roman" w:hAnsi="Times New Roman"/>
        </w:rPr>
        <w:t>試管</w:t>
      </w:r>
      <w:r w:rsidR="00106187" w:rsidRPr="00E2377C">
        <w:rPr>
          <w:rFonts w:ascii="Times New Roman" w:hAnsi="Times New Roman" w:hint="eastAsia"/>
        </w:rPr>
        <w:t>嬰</w:t>
      </w:r>
      <w:r w:rsidRPr="00E2377C">
        <w:rPr>
          <w:rFonts w:ascii="Times New Roman" w:hAnsi="Times New Roman"/>
        </w:rPr>
        <w:t>兒</w:t>
      </w:r>
      <w:r w:rsidR="00106187" w:rsidRPr="00E2377C">
        <w:rPr>
          <w:rFonts w:ascii="Times New Roman" w:hAnsi="Times New Roman" w:hint="eastAsia"/>
        </w:rPr>
        <w:t>療程</w:t>
      </w:r>
      <w:r w:rsidRPr="00E2377C">
        <w:rPr>
          <w:rFonts w:ascii="Times New Roman" w:hAnsi="Times New Roman"/>
        </w:rPr>
        <w:t>，其妻懷孕</w:t>
      </w:r>
      <w:r w:rsidRPr="00E2377C">
        <w:rPr>
          <w:rFonts w:ascii="Times New Roman" w:hAnsi="Times New Roman"/>
        </w:rPr>
        <w:t>6</w:t>
      </w:r>
      <w:proofErr w:type="gramStart"/>
      <w:r w:rsidRPr="00E2377C">
        <w:rPr>
          <w:rFonts w:ascii="Times New Roman" w:hAnsi="Times New Roman"/>
        </w:rPr>
        <w:t>週</w:t>
      </w:r>
      <w:proofErr w:type="gramEnd"/>
      <w:r w:rsidRPr="00E2377C">
        <w:rPr>
          <w:rFonts w:ascii="Times New Roman" w:hAnsi="Times New Roman"/>
        </w:rPr>
        <w:t>出現子宮外孕輸卵管破裂出血、少量硬腦膜下出血及血小板低下致死，惟</w:t>
      </w:r>
      <w:r w:rsidRPr="00E2377C">
        <w:rPr>
          <w:rFonts w:ascii="Times New Roman" w:hAnsi="Times New Roman"/>
          <w:b/>
          <w:u w:val="single"/>
        </w:rPr>
        <w:t>法醫僅檢查</w:t>
      </w:r>
      <w:r w:rsidRPr="00E2377C">
        <w:rPr>
          <w:rFonts w:ascii="Times New Roman" w:hAnsi="Times New Roman"/>
        </w:rPr>
        <w:t>其妻之肺動脈，未檢查肺靜脈，故未查出有</w:t>
      </w:r>
      <w:r w:rsidR="005C2828" w:rsidRPr="00E2377C">
        <w:rPr>
          <w:rFonts w:ascii="Times New Roman" w:hAnsi="Times New Roman"/>
        </w:rPr>
        <w:t>Heparin</w:t>
      </w:r>
      <w:r w:rsidR="00BF262B" w:rsidRPr="00E2377C">
        <w:rPr>
          <w:rFonts w:ascii="Times New Roman" w:hAnsi="Times New Roman" w:hint="eastAsia"/>
        </w:rPr>
        <w:t xml:space="preserve"> (</w:t>
      </w:r>
      <w:r w:rsidR="00BF262B" w:rsidRPr="00E2377C">
        <w:rPr>
          <w:rFonts w:ascii="Times New Roman" w:hAnsi="Times New Roman" w:hint="eastAsia"/>
        </w:rPr>
        <w:t>肝素，為抗凝血劑</w:t>
      </w:r>
      <w:r w:rsidR="00BF262B" w:rsidRPr="00E2377C">
        <w:rPr>
          <w:rFonts w:ascii="Times New Roman" w:hAnsi="Times New Roman" w:hint="eastAsia"/>
        </w:rPr>
        <w:t>)</w:t>
      </w:r>
      <w:r w:rsidRPr="00E2377C">
        <w:rPr>
          <w:rFonts w:ascii="Times New Roman" w:hAnsi="Times New Roman"/>
        </w:rPr>
        <w:t>引起之血小</w:t>
      </w:r>
      <w:r w:rsidRPr="00E2377C">
        <w:rPr>
          <w:rFonts w:ascii="Times New Roman" w:hAnsi="Times New Roman"/>
        </w:rPr>
        <w:lastRenderedPageBreak/>
        <w:t>板低下症，</w:t>
      </w:r>
      <w:proofErr w:type="gramStart"/>
      <w:r w:rsidRPr="00E2377C">
        <w:rPr>
          <w:rFonts w:ascii="Times New Roman" w:hAnsi="Times New Roman"/>
        </w:rPr>
        <w:t>疑</w:t>
      </w:r>
      <w:proofErr w:type="gramEnd"/>
      <w:r w:rsidRPr="00E2377C">
        <w:rPr>
          <w:rFonts w:ascii="Times New Roman" w:hAnsi="Times New Roman"/>
        </w:rPr>
        <w:t>有未當。依</w:t>
      </w:r>
      <w:r w:rsidRPr="00E2377C">
        <w:rPr>
          <w:rFonts w:ascii="Times New Roman" w:hAnsi="Times New Roman"/>
          <w:lang w:val="zh-TW"/>
        </w:rPr>
        <w:t>法醫鑑定書記載，</w:t>
      </w:r>
      <w:r w:rsidR="00B00A0E" w:rsidRPr="00E2377C">
        <w:rPr>
          <w:rFonts w:hAnsi="標楷體"/>
        </w:rPr>
        <w:t>陳○○</w:t>
      </w:r>
      <w:r w:rsidRPr="00E2377C">
        <w:rPr>
          <w:rFonts w:ascii="Times New Roman" w:hAnsi="Times New Roman"/>
          <w:lang w:val="zh-TW"/>
        </w:rPr>
        <w:t>為</w:t>
      </w:r>
      <w:r w:rsidRPr="00E2377C">
        <w:rPr>
          <w:rFonts w:ascii="Times New Roman" w:hAnsi="Times New Roman"/>
          <w:b/>
          <w:u w:val="single"/>
          <w:lang w:val="zh-TW"/>
        </w:rPr>
        <w:t>複合性</w:t>
      </w:r>
      <w:r w:rsidRPr="00E2377C">
        <w:rPr>
          <w:rFonts w:ascii="Times New Roman" w:hAnsi="Times New Roman"/>
          <w:lang w:val="zh-TW"/>
        </w:rPr>
        <w:t>休克致死</w:t>
      </w:r>
      <w:r w:rsidR="009B3C29" w:rsidRPr="00E2377C">
        <w:rPr>
          <w:rFonts w:ascii="Times New Roman" w:hAnsi="Times New Roman"/>
          <w:lang w:val="zh-TW"/>
        </w:rPr>
        <w:t>(</w:t>
      </w:r>
      <w:r w:rsidRPr="00E2377C">
        <w:rPr>
          <w:rFonts w:ascii="Times New Roman" w:hAnsi="Times New Roman"/>
          <w:lang w:val="zh-TW"/>
        </w:rPr>
        <w:t>左側</w:t>
      </w:r>
      <w:r w:rsidRPr="00E2377C">
        <w:rPr>
          <w:rFonts w:ascii="Times New Roman" w:hAnsi="Times New Roman"/>
          <w:b/>
          <w:u w:val="single"/>
          <w:lang w:val="zh-TW"/>
        </w:rPr>
        <w:t>輸卵管妊娠破裂</w:t>
      </w:r>
      <w:r w:rsidRPr="00E2377C">
        <w:rPr>
          <w:rFonts w:ascii="Times New Roman" w:hAnsi="Times New Roman"/>
          <w:lang w:val="zh-TW"/>
        </w:rPr>
        <w:t>及少量</w:t>
      </w:r>
      <w:r w:rsidRPr="00E2377C">
        <w:rPr>
          <w:rFonts w:ascii="Times New Roman" w:hAnsi="Times New Roman"/>
          <w:b/>
          <w:u w:val="single"/>
          <w:lang w:val="zh-TW"/>
        </w:rPr>
        <w:t>硬腦膜下出血</w:t>
      </w:r>
      <w:r w:rsidR="009B3C29" w:rsidRPr="00E2377C">
        <w:rPr>
          <w:rFonts w:ascii="Times New Roman" w:hAnsi="Times New Roman"/>
          <w:lang w:val="zh-TW"/>
        </w:rPr>
        <w:t>)</w:t>
      </w:r>
      <w:r w:rsidRPr="00E2377C">
        <w:rPr>
          <w:rFonts w:ascii="Times New Roman" w:hAnsi="Times New Roman"/>
        </w:rPr>
        <w:t>；但是缺少了第</w:t>
      </w:r>
      <w:r w:rsidRPr="00E2377C">
        <w:rPr>
          <w:rFonts w:ascii="Times New Roman" w:hAnsi="Times New Roman"/>
        </w:rPr>
        <w:t>3</w:t>
      </w:r>
      <w:r w:rsidRPr="00E2377C">
        <w:rPr>
          <w:rFonts w:ascii="Times New Roman" w:hAnsi="Times New Roman"/>
        </w:rPr>
        <w:t>項休克致死原因：「</w:t>
      </w:r>
      <w:r w:rsidR="005C2828" w:rsidRPr="00E2377C">
        <w:rPr>
          <w:rFonts w:ascii="Times New Roman" w:hAnsi="Times New Roman"/>
          <w:b/>
          <w:u w:val="single"/>
        </w:rPr>
        <w:t>Heparin</w:t>
      </w:r>
      <w:r w:rsidRPr="00E2377C">
        <w:rPr>
          <w:rFonts w:ascii="Times New Roman" w:hAnsi="Times New Roman"/>
          <w:b/>
          <w:u w:val="single"/>
        </w:rPr>
        <w:t>引起之血小板低下症</w:t>
      </w:r>
      <w:r w:rsidRPr="00E2377C">
        <w:rPr>
          <w:rFonts w:ascii="Times New Roman" w:hAnsi="Times New Roman"/>
        </w:rPr>
        <w:t>」，會併發血管栓塞，嚴重</w:t>
      </w:r>
      <w:proofErr w:type="gramStart"/>
      <w:r w:rsidRPr="00E2377C">
        <w:rPr>
          <w:rFonts w:ascii="Times New Roman" w:hAnsi="Times New Roman"/>
        </w:rPr>
        <w:t>者會血氧</w:t>
      </w:r>
      <w:proofErr w:type="gramEnd"/>
      <w:r w:rsidRPr="00E2377C">
        <w:rPr>
          <w:rFonts w:ascii="Times New Roman" w:hAnsi="Times New Roman"/>
        </w:rPr>
        <w:t>濃度下降，造成猝死。</w:t>
      </w:r>
    </w:p>
    <w:p w:rsidR="008C655D" w:rsidRPr="00E2377C" w:rsidRDefault="008C655D" w:rsidP="009B3C29">
      <w:pPr>
        <w:pStyle w:val="4"/>
        <w:rPr>
          <w:rFonts w:ascii="Times New Roman" w:hAnsi="Times New Roman"/>
        </w:rPr>
      </w:pPr>
      <w:r w:rsidRPr="00E2377C">
        <w:rPr>
          <w:rFonts w:ascii="Times New Roman" w:hAnsi="Times New Roman"/>
        </w:rPr>
        <w:t>惟本案檢察官以法醫已鑑定為由，不願重啟調查其妻之血小板低下症；然而</w:t>
      </w:r>
      <w:r w:rsidR="009E6D8A" w:rsidRPr="00E2377C">
        <w:rPr>
          <w:rFonts w:ascii="Times New Roman" w:hAnsi="Times New Roman"/>
          <w:lang w:val="zh-TW"/>
        </w:rPr>
        <w:t>被害人</w:t>
      </w:r>
      <w:r w:rsidR="00B00A0E" w:rsidRPr="00E2377C">
        <w:rPr>
          <w:rFonts w:hAnsi="標楷體"/>
          <w:lang w:val="zh-TW"/>
        </w:rPr>
        <w:t>陳○○</w:t>
      </w:r>
      <w:r w:rsidR="009E6D8A" w:rsidRPr="00E2377C">
        <w:rPr>
          <w:rFonts w:ascii="Times New Roman" w:hAnsi="Times New Roman"/>
          <w:lang w:val="zh-TW"/>
        </w:rPr>
        <w:t>的死亡有「</w:t>
      </w:r>
      <w:r w:rsidR="009E6D8A" w:rsidRPr="00E2377C">
        <w:rPr>
          <w:rFonts w:ascii="Times New Roman" w:hAnsi="Times New Roman"/>
          <w:b/>
          <w:szCs w:val="48"/>
          <w:u w:val="single"/>
        </w:rPr>
        <w:t>7</w:t>
      </w:r>
      <w:r w:rsidR="009E6D8A" w:rsidRPr="00E2377C">
        <w:rPr>
          <w:rFonts w:ascii="Times New Roman" w:hAnsi="Times New Roman"/>
          <w:b/>
          <w:szCs w:val="48"/>
          <w:u w:val="single"/>
        </w:rPr>
        <w:t>項死因疑點」</w:t>
      </w:r>
      <w:r w:rsidR="009E6D8A" w:rsidRPr="00E2377C">
        <w:rPr>
          <w:rFonts w:ascii="Times New Roman" w:hAnsi="Times New Roman"/>
          <w:lang w:val="zh-TW"/>
        </w:rPr>
        <w:t>，且</w:t>
      </w:r>
      <w:r w:rsidR="00C846FE" w:rsidRPr="00E2377C">
        <w:rPr>
          <w:rFonts w:ascii="Times New Roman" w:hAnsi="Times New Roman"/>
        </w:rPr>
        <w:t>經</w:t>
      </w:r>
      <w:r w:rsidR="00926227" w:rsidRPr="00E2377C">
        <w:rPr>
          <w:rFonts w:ascii="Times New Roman" w:hAnsi="Times New Roman" w:hint="eastAsia"/>
          <w:lang w:val="zh-TW"/>
        </w:rPr>
        <w:t>綜</w:t>
      </w:r>
      <w:r w:rsidRPr="00E2377C">
        <w:rPr>
          <w:rFonts w:ascii="Times New Roman" w:hAnsi="Times New Roman"/>
          <w:lang w:val="zh-TW"/>
        </w:rPr>
        <w:t>合醫學文獻、法醫鑑定書記載、高</w:t>
      </w:r>
      <w:r w:rsidR="00106187" w:rsidRPr="00E2377C">
        <w:rPr>
          <w:rFonts w:ascii="Times New Roman" w:hAnsi="Times New Roman" w:hint="eastAsia"/>
          <w:lang w:val="zh-TW"/>
        </w:rPr>
        <w:t>雄</w:t>
      </w:r>
      <w:r w:rsidRPr="00E2377C">
        <w:rPr>
          <w:rFonts w:ascii="Times New Roman" w:hAnsi="Times New Roman"/>
          <w:lang w:val="zh-TW"/>
        </w:rPr>
        <w:t>醫</w:t>
      </w:r>
      <w:r w:rsidR="00106187" w:rsidRPr="00E2377C">
        <w:rPr>
          <w:rFonts w:ascii="Times New Roman" w:hAnsi="Times New Roman" w:hint="eastAsia"/>
          <w:lang w:val="zh-TW"/>
        </w:rPr>
        <w:t>學大學附設醫院</w:t>
      </w:r>
      <w:r w:rsidR="00106187" w:rsidRPr="00E2377C">
        <w:rPr>
          <w:rFonts w:ascii="Times New Roman" w:hAnsi="Times New Roman" w:hint="eastAsia"/>
          <w:lang w:val="zh-TW"/>
        </w:rPr>
        <w:t>(</w:t>
      </w:r>
      <w:r w:rsidR="00106187" w:rsidRPr="00E2377C">
        <w:rPr>
          <w:rFonts w:ascii="Times New Roman" w:hAnsi="Times New Roman" w:hint="eastAsia"/>
          <w:lang w:val="zh-TW"/>
        </w:rPr>
        <w:t>下稱</w:t>
      </w:r>
      <w:r w:rsidR="00106187" w:rsidRPr="00E2377C">
        <w:rPr>
          <w:rFonts w:ascii="Times New Roman" w:hAnsi="Times New Roman" w:hint="eastAsia"/>
          <w:b/>
          <w:kern w:val="2"/>
          <w:szCs w:val="32"/>
          <w:shd w:val="pct15" w:color="auto" w:fill="FFFFFF"/>
        </w:rPr>
        <w:t>高</w:t>
      </w:r>
      <w:proofErr w:type="gramStart"/>
      <w:r w:rsidR="00106187" w:rsidRPr="00E2377C">
        <w:rPr>
          <w:rFonts w:ascii="Times New Roman" w:hAnsi="Times New Roman" w:hint="eastAsia"/>
          <w:b/>
          <w:kern w:val="2"/>
          <w:szCs w:val="32"/>
          <w:shd w:val="pct15" w:color="auto" w:fill="FFFFFF"/>
        </w:rPr>
        <w:t>醫</w:t>
      </w:r>
      <w:proofErr w:type="gramEnd"/>
      <w:r w:rsidR="00106187" w:rsidRPr="00E2377C">
        <w:rPr>
          <w:rFonts w:ascii="Times New Roman" w:hAnsi="Times New Roman" w:hint="eastAsia"/>
          <w:b/>
          <w:kern w:val="2"/>
          <w:szCs w:val="32"/>
          <w:shd w:val="pct15" w:color="auto" w:fill="FFFFFF"/>
        </w:rPr>
        <w:t>附</w:t>
      </w:r>
      <w:proofErr w:type="gramStart"/>
      <w:r w:rsidR="00106187" w:rsidRPr="00E2377C">
        <w:rPr>
          <w:rFonts w:ascii="Times New Roman" w:hAnsi="Times New Roman" w:hint="eastAsia"/>
          <w:b/>
          <w:kern w:val="2"/>
          <w:szCs w:val="32"/>
          <w:shd w:val="pct15" w:color="auto" w:fill="FFFFFF"/>
        </w:rPr>
        <w:t>醫</w:t>
      </w:r>
      <w:proofErr w:type="gramEnd"/>
      <w:r w:rsidR="00106187" w:rsidRPr="00E2377C">
        <w:rPr>
          <w:rFonts w:ascii="Times New Roman" w:hAnsi="Times New Roman" w:hint="eastAsia"/>
          <w:lang w:val="zh-TW"/>
        </w:rPr>
        <w:t>)</w:t>
      </w:r>
      <w:r w:rsidRPr="00E2377C">
        <w:rPr>
          <w:rFonts w:ascii="Times New Roman" w:hAnsi="Times New Roman"/>
          <w:lang w:val="zh-TW"/>
        </w:rPr>
        <w:t>血液檢驗報告、</w:t>
      </w:r>
      <w:r w:rsidR="00B00A0E" w:rsidRPr="00E2377C">
        <w:rPr>
          <w:rFonts w:hAnsi="標楷體"/>
          <w:lang w:val="zh-TW"/>
        </w:rPr>
        <w:t>陳○○</w:t>
      </w:r>
      <w:r w:rsidRPr="00E2377C">
        <w:rPr>
          <w:rFonts w:ascii="Times New Roman" w:hAnsi="Times New Roman"/>
          <w:lang w:val="zh-TW"/>
        </w:rPr>
        <w:t>的健新醫院病歷和</w:t>
      </w:r>
      <w:r w:rsidRPr="00E2377C">
        <w:rPr>
          <w:rFonts w:ascii="Times New Roman" w:hAnsi="Times New Roman"/>
        </w:rPr>
        <w:t>102</w:t>
      </w:r>
      <w:r w:rsidRPr="00E2377C">
        <w:rPr>
          <w:rFonts w:ascii="Times New Roman" w:hAnsi="Times New Roman"/>
          <w:lang w:val="zh-TW"/>
        </w:rPr>
        <w:t>年</w:t>
      </w:r>
      <w:r w:rsidRPr="00E2377C">
        <w:rPr>
          <w:rFonts w:ascii="Times New Roman" w:hAnsi="Times New Roman"/>
        </w:rPr>
        <w:t>10</w:t>
      </w:r>
      <w:r w:rsidRPr="00E2377C">
        <w:rPr>
          <w:rFonts w:ascii="Times New Roman" w:hAnsi="Times New Roman"/>
          <w:lang w:val="zh-TW"/>
        </w:rPr>
        <w:t>月</w:t>
      </w:r>
      <w:r w:rsidRPr="00E2377C">
        <w:rPr>
          <w:rFonts w:ascii="Times New Roman" w:hAnsi="Times New Roman"/>
        </w:rPr>
        <w:t>3</w:t>
      </w:r>
      <w:r w:rsidRPr="00E2377C">
        <w:rPr>
          <w:rFonts w:ascii="Times New Roman" w:hAnsi="Times New Roman"/>
          <w:lang w:val="zh-TW"/>
        </w:rPr>
        <w:t>日</w:t>
      </w:r>
      <w:r w:rsidR="00926227" w:rsidRPr="00E2377C">
        <w:rPr>
          <w:rFonts w:ascii="Times New Roman" w:hAnsi="Times New Roman"/>
        </w:rPr>
        <w:t>臺灣高等法院高雄分院</w:t>
      </w:r>
      <w:r w:rsidR="00926227" w:rsidRPr="00E2377C">
        <w:rPr>
          <w:rFonts w:ascii="Times New Roman" w:hAnsi="Times New Roman"/>
        </w:rPr>
        <w:t>(</w:t>
      </w:r>
      <w:r w:rsidR="00926227" w:rsidRPr="00E2377C">
        <w:rPr>
          <w:rFonts w:ascii="Times New Roman" w:hAnsi="Times New Roman"/>
        </w:rPr>
        <w:t>下稱</w:t>
      </w:r>
      <w:r w:rsidR="00926227" w:rsidRPr="00E2377C">
        <w:rPr>
          <w:rFonts w:ascii="Times New Roman" w:hAnsi="Times New Roman"/>
          <w:b/>
          <w:kern w:val="2"/>
          <w:szCs w:val="32"/>
          <w:shd w:val="pct15" w:color="auto" w:fill="FFFFFF"/>
        </w:rPr>
        <w:t>高雄高分院</w:t>
      </w:r>
      <w:r w:rsidR="00926227" w:rsidRPr="00E2377C">
        <w:rPr>
          <w:rFonts w:ascii="Times New Roman" w:hAnsi="Times New Roman"/>
        </w:rPr>
        <w:t>)</w:t>
      </w:r>
      <w:r w:rsidRPr="00E2377C">
        <w:rPr>
          <w:rFonts w:ascii="Times New Roman" w:hAnsi="Times New Roman"/>
          <w:lang w:val="zh-TW"/>
        </w:rPr>
        <w:t>刑事庭開庭筆錄</w:t>
      </w:r>
      <w:r w:rsidR="00C846FE" w:rsidRPr="00E2377C">
        <w:rPr>
          <w:rFonts w:ascii="Times New Roman" w:hAnsi="Times New Roman"/>
          <w:lang w:val="zh-TW"/>
        </w:rPr>
        <w:t>等</w:t>
      </w:r>
      <w:r w:rsidR="00C854A8" w:rsidRPr="00E2377C">
        <w:rPr>
          <w:rFonts w:ascii="Times New Roman" w:hAnsi="Times New Roman"/>
          <w:lang w:val="zh-TW"/>
        </w:rPr>
        <w:t>「</w:t>
      </w:r>
      <w:r w:rsidRPr="00E2377C">
        <w:rPr>
          <w:rFonts w:ascii="Times New Roman" w:hAnsi="Times New Roman"/>
          <w:b/>
          <w:szCs w:val="48"/>
          <w:u w:val="single"/>
        </w:rPr>
        <w:t>10</w:t>
      </w:r>
      <w:r w:rsidRPr="00E2377C">
        <w:rPr>
          <w:rFonts w:ascii="Times New Roman" w:hAnsi="Times New Roman"/>
          <w:b/>
          <w:szCs w:val="48"/>
          <w:u w:val="single"/>
        </w:rPr>
        <w:t>項證據</w:t>
      </w:r>
      <w:r w:rsidR="00C854A8" w:rsidRPr="00E2377C">
        <w:rPr>
          <w:rFonts w:ascii="Times New Roman" w:hAnsi="Times New Roman"/>
          <w:szCs w:val="48"/>
        </w:rPr>
        <w:t>」</w:t>
      </w:r>
      <w:r w:rsidR="009E6D8A" w:rsidRPr="00E2377C">
        <w:rPr>
          <w:rFonts w:ascii="Times New Roman" w:hAnsi="Times New Roman"/>
          <w:szCs w:val="48"/>
        </w:rPr>
        <w:t>，</w:t>
      </w:r>
      <w:r w:rsidRPr="00E2377C">
        <w:rPr>
          <w:rFonts w:ascii="Times New Roman" w:hAnsi="Times New Roman"/>
          <w:lang w:val="zh-TW"/>
        </w:rPr>
        <w:t>可證明除了法醫鑑定書記載的複合性休克致死</w:t>
      </w:r>
      <w:r w:rsidR="009B3C29" w:rsidRPr="00E2377C">
        <w:rPr>
          <w:rFonts w:ascii="Times New Roman" w:hAnsi="Times New Roman"/>
          <w:lang w:val="zh-TW"/>
        </w:rPr>
        <w:t>(</w:t>
      </w:r>
      <w:r w:rsidRPr="00E2377C">
        <w:rPr>
          <w:rFonts w:ascii="Times New Roman" w:hAnsi="Times New Roman"/>
          <w:lang w:val="zh-TW"/>
        </w:rPr>
        <w:t>左側輸卵管妊娠破裂及少量硬腦膜下出血</w:t>
      </w:r>
      <w:r w:rsidR="009B3C29" w:rsidRPr="00E2377C">
        <w:rPr>
          <w:rFonts w:ascii="Times New Roman" w:hAnsi="Times New Roman"/>
          <w:lang w:val="zh-TW"/>
        </w:rPr>
        <w:t>)</w:t>
      </w:r>
      <w:r w:rsidRPr="00E2377C">
        <w:rPr>
          <w:rFonts w:ascii="Times New Roman" w:hAnsi="Times New Roman"/>
          <w:lang w:val="zh-TW"/>
        </w:rPr>
        <w:t>之外，還有第</w:t>
      </w:r>
      <w:r w:rsidRPr="00E2377C">
        <w:rPr>
          <w:rFonts w:ascii="Times New Roman" w:hAnsi="Times New Roman"/>
          <w:lang w:val="zh-TW"/>
        </w:rPr>
        <w:t>3</w:t>
      </w:r>
      <w:r w:rsidRPr="00E2377C">
        <w:rPr>
          <w:rFonts w:ascii="Times New Roman" w:hAnsi="Times New Roman"/>
          <w:lang w:val="zh-TW"/>
        </w:rPr>
        <w:t>項休克致死原因：「</w:t>
      </w:r>
      <w:r w:rsidR="005C2828" w:rsidRPr="00E2377C">
        <w:rPr>
          <w:rFonts w:ascii="Times New Roman" w:hAnsi="Times New Roman"/>
          <w:lang w:val="zh-TW"/>
        </w:rPr>
        <w:t>Heparin</w:t>
      </w:r>
      <w:r w:rsidRPr="00E2377C">
        <w:rPr>
          <w:rFonts w:ascii="Times New Roman" w:hAnsi="Times New Roman"/>
          <w:lang w:val="zh-TW"/>
        </w:rPr>
        <w:t>引起的血小板低下症」。</w:t>
      </w:r>
    </w:p>
    <w:p w:rsidR="008C655D" w:rsidRPr="00E2377C" w:rsidRDefault="004D1D2E" w:rsidP="009B3C29">
      <w:pPr>
        <w:pStyle w:val="4"/>
        <w:rPr>
          <w:rFonts w:ascii="Times New Roman" w:hAnsi="Times New Roman"/>
          <w:lang w:val="zh-TW"/>
        </w:rPr>
      </w:pPr>
      <w:r w:rsidRPr="00E2377C">
        <w:rPr>
          <w:rFonts w:ascii="Times New Roman" w:hAnsi="Times New Roman"/>
        </w:rPr>
        <w:t>為此</w:t>
      </w:r>
      <w:r w:rsidR="00FF4D04" w:rsidRPr="00E2377C">
        <w:rPr>
          <w:rFonts w:ascii="Times New Roman" w:hAnsi="Times New Roman"/>
        </w:rPr>
        <w:t>請求本院聘請專家進行鑑定以</w:t>
      </w:r>
      <w:proofErr w:type="gramStart"/>
      <w:r w:rsidR="00FF4D04" w:rsidRPr="00E2377C">
        <w:rPr>
          <w:rFonts w:ascii="Times New Roman" w:hAnsi="Times New Roman"/>
        </w:rPr>
        <w:t>釐</w:t>
      </w:r>
      <w:proofErr w:type="gramEnd"/>
      <w:r w:rsidR="00FF4D04" w:rsidRPr="00E2377C">
        <w:rPr>
          <w:rFonts w:ascii="Times New Roman" w:hAnsi="Times New Roman"/>
        </w:rPr>
        <w:t>清其妻死因，並協助請</w:t>
      </w:r>
      <w:r w:rsidR="00926227" w:rsidRPr="00E2377C">
        <w:rPr>
          <w:rFonts w:ascii="Times New Roman" w:hAnsi="Times New Roman"/>
          <w:lang w:val="zh-TW"/>
        </w:rPr>
        <w:t>高雄高分院</w:t>
      </w:r>
      <w:r w:rsidR="00FF4D04" w:rsidRPr="00E2377C">
        <w:rPr>
          <w:rFonts w:ascii="Times New Roman" w:hAnsi="Times New Roman"/>
        </w:rPr>
        <w:t>刑事庭、臺灣高雄地方檢察署、臺灣高等檢察署重啟調查</w:t>
      </w:r>
      <w:r w:rsidR="00FF4D04" w:rsidRPr="00E2377C">
        <w:rPr>
          <w:rFonts w:ascii="Times New Roman" w:hAnsi="Times New Roman"/>
        </w:rPr>
        <w:t>10</w:t>
      </w:r>
      <w:r w:rsidR="00FF4D04" w:rsidRPr="00E2377C">
        <w:rPr>
          <w:rFonts w:ascii="Times New Roman" w:hAnsi="Times New Roman"/>
        </w:rPr>
        <w:t>項證據及</w:t>
      </w:r>
      <w:r w:rsidR="00FF4D04" w:rsidRPr="00E2377C">
        <w:rPr>
          <w:rFonts w:ascii="Times New Roman" w:hAnsi="Times New Roman"/>
        </w:rPr>
        <w:t>7</w:t>
      </w:r>
      <w:r w:rsidR="00FF4D04" w:rsidRPr="00E2377C">
        <w:rPr>
          <w:rFonts w:ascii="Times New Roman" w:hAnsi="Times New Roman"/>
        </w:rPr>
        <w:t>個死因疑點。</w:t>
      </w:r>
    </w:p>
    <w:p w:rsidR="004D1D2E" w:rsidRPr="00E2377C" w:rsidRDefault="004D1D2E" w:rsidP="009B3C29">
      <w:pPr>
        <w:pStyle w:val="3"/>
        <w:rPr>
          <w:rFonts w:ascii="Times New Roman" w:hAnsi="Times New Roman"/>
        </w:rPr>
      </w:pPr>
      <w:proofErr w:type="gramStart"/>
      <w:r w:rsidRPr="00E2377C">
        <w:rPr>
          <w:rFonts w:ascii="Times New Roman" w:hAnsi="Times New Roman"/>
        </w:rPr>
        <w:t>本案歷審</w:t>
      </w:r>
      <w:proofErr w:type="gramEnd"/>
      <w:r w:rsidRPr="00E2377C">
        <w:rPr>
          <w:rFonts w:ascii="Times New Roman" w:hAnsi="Times New Roman"/>
        </w:rPr>
        <w:t>判決情形：</w:t>
      </w:r>
    </w:p>
    <w:p w:rsidR="004D1D2E" w:rsidRPr="00E2377C" w:rsidRDefault="004D1D2E" w:rsidP="009B3C29">
      <w:pPr>
        <w:pStyle w:val="4"/>
        <w:rPr>
          <w:rFonts w:ascii="Times New Roman" w:hAnsi="Times New Roman"/>
        </w:rPr>
      </w:pPr>
      <w:r w:rsidRPr="00E2377C">
        <w:rPr>
          <w:rFonts w:ascii="Times New Roman" w:hAnsi="Times New Roman"/>
        </w:rPr>
        <w:t>民事部分：</w:t>
      </w:r>
    </w:p>
    <w:tbl>
      <w:tblPr>
        <w:tblStyle w:val="afc"/>
        <w:tblW w:w="8363" w:type="dxa"/>
        <w:tblInd w:w="959" w:type="dxa"/>
        <w:tblLayout w:type="fixed"/>
        <w:tblLook w:val="04A0" w:firstRow="1" w:lastRow="0" w:firstColumn="1" w:lastColumn="0" w:noHBand="0" w:noVBand="1"/>
      </w:tblPr>
      <w:tblGrid>
        <w:gridCol w:w="2977"/>
        <w:gridCol w:w="3969"/>
        <w:gridCol w:w="1417"/>
      </w:tblGrid>
      <w:tr w:rsidR="00E2377C" w:rsidRPr="00E2377C" w:rsidTr="00C854A8">
        <w:tc>
          <w:tcPr>
            <w:tcW w:w="2977" w:type="dxa"/>
          </w:tcPr>
          <w:p w:rsidR="004D1D2E" w:rsidRPr="00E2377C" w:rsidRDefault="004D1D2E" w:rsidP="009B3C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Times New Roman"/>
                <w:kern w:val="0"/>
                <w:sz w:val="28"/>
                <w:szCs w:val="28"/>
              </w:rPr>
            </w:pPr>
            <w:r w:rsidRPr="00E2377C">
              <w:rPr>
                <w:rFonts w:ascii="Times New Roman"/>
                <w:sz w:val="28"/>
                <w:szCs w:val="28"/>
              </w:rPr>
              <w:t>裁判字號</w:t>
            </w:r>
          </w:p>
        </w:tc>
        <w:tc>
          <w:tcPr>
            <w:tcW w:w="3969" w:type="dxa"/>
          </w:tcPr>
          <w:p w:rsidR="004D1D2E" w:rsidRPr="00E2377C" w:rsidRDefault="004D1D2E" w:rsidP="009B3C29">
            <w:pPr>
              <w:spacing w:line="400" w:lineRule="exact"/>
              <w:jc w:val="center"/>
              <w:rPr>
                <w:rFonts w:ascii="Times New Roman"/>
                <w:sz w:val="28"/>
                <w:szCs w:val="28"/>
              </w:rPr>
            </w:pPr>
            <w:r w:rsidRPr="00E2377C">
              <w:rPr>
                <w:rFonts w:ascii="Times New Roman"/>
                <w:sz w:val="28"/>
                <w:szCs w:val="28"/>
              </w:rPr>
              <w:t>判決主文</w:t>
            </w:r>
          </w:p>
        </w:tc>
        <w:tc>
          <w:tcPr>
            <w:tcW w:w="1417" w:type="dxa"/>
          </w:tcPr>
          <w:p w:rsidR="004D1D2E" w:rsidRPr="00E2377C" w:rsidRDefault="004D1D2E" w:rsidP="009B3C29">
            <w:pPr>
              <w:spacing w:line="400" w:lineRule="exact"/>
              <w:jc w:val="center"/>
              <w:rPr>
                <w:rFonts w:ascii="Times New Roman"/>
                <w:sz w:val="28"/>
                <w:szCs w:val="28"/>
              </w:rPr>
            </w:pPr>
            <w:r w:rsidRPr="00E2377C">
              <w:rPr>
                <w:rFonts w:ascii="Times New Roman"/>
                <w:sz w:val="28"/>
                <w:szCs w:val="28"/>
              </w:rPr>
              <w:t>裁判日期</w:t>
            </w:r>
          </w:p>
        </w:tc>
      </w:tr>
      <w:tr w:rsidR="00E2377C" w:rsidRPr="00E2377C" w:rsidTr="00C854A8">
        <w:tc>
          <w:tcPr>
            <w:tcW w:w="2977" w:type="dxa"/>
          </w:tcPr>
          <w:p w:rsidR="004D1D2E" w:rsidRPr="00E2377C" w:rsidRDefault="004D1D2E" w:rsidP="009B3C29">
            <w:pPr>
              <w:widowControl/>
              <w:overflowPunct/>
              <w:ind w:leftChars="-32" w:left="-109" w:rightChars="-31" w:right="-105"/>
              <w:jc w:val="center"/>
              <w:rPr>
                <w:rFonts w:ascii="Times New Roman"/>
                <w:kern w:val="0"/>
                <w:sz w:val="28"/>
                <w:szCs w:val="28"/>
              </w:rPr>
            </w:pPr>
            <w:r w:rsidRPr="00E2377C">
              <w:rPr>
                <w:rFonts w:ascii="Times New Roman"/>
                <w:kern w:val="0"/>
                <w:sz w:val="28"/>
                <w:szCs w:val="28"/>
              </w:rPr>
              <w:t>臺灣高雄地方法院</w:t>
            </w:r>
          </w:p>
          <w:p w:rsidR="004D1D2E" w:rsidRPr="00E2377C" w:rsidRDefault="004D1D2E" w:rsidP="009B3C29">
            <w:pPr>
              <w:widowControl/>
              <w:overflowPunct/>
              <w:ind w:leftChars="-32" w:left="-109" w:rightChars="-31" w:right="-105"/>
              <w:jc w:val="center"/>
              <w:rPr>
                <w:rFonts w:ascii="Times New Roman"/>
                <w:kern w:val="0"/>
                <w:sz w:val="28"/>
                <w:szCs w:val="28"/>
              </w:rPr>
            </w:pPr>
            <w:r w:rsidRPr="00E2377C">
              <w:rPr>
                <w:rFonts w:ascii="Times New Roman"/>
                <w:kern w:val="0"/>
                <w:sz w:val="28"/>
                <w:szCs w:val="28"/>
              </w:rPr>
              <w:t>(</w:t>
            </w:r>
            <w:r w:rsidRPr="00E2377C">
              <w:rPr>
                <w:rFonts w:ascii="Times New Roman"/>
                <w:kern w:val="0"/>
                <w:sz w:val="28"/>
                <w:szCs w:val="28"/>
              </w:rPr>
              <w:t>下稱</w:t>
            </w:r>
            <w:r w:rsidRPr="00E2377C">
              <w:rPr>
                <w:rFonts w:ascii="Times New Roman"/>
                <w:b/>
                <w:sz w:val="28"/>
                <w:szCs w:val="28"/>
                <w:shd w:val="pct15" w:color="auto" w:fill="FFFFFF"/>
              </w:rPr>
              <w:t>高雄地院</w:t>
            </w:r>
            <w:r w:rsidRPr="00E2377C">
              <w:rPr>
                <w:rFonts w:ascii="Times New Roman"/>
                <w:kern w:val="0"/>
                <w:sz w:val="28"/>
                <w:szCs w:val="28"/>
              </w:rPr>
              <w:t>)</w:t>
            </w:r>
          </w:p>
          <w:p w:rsidR="004D1D2E" w:rsidRPr="00E2377C" w:rsidRDefault="004D1D2E" w:rsidP="009B3C29">
            <w:pPr>
              <w:widowControl/>
              <w:overflowPunct/>
              <w:ind w:leftChars="-32" w:left="-109" w:rightChars="-31" w:right="-105"/>
              <w:jc w:val="center"/>
              <w:rPr>
                <w:rFonts w:ascii="Times New Roman"/>
                <w:kern w:val="0"/>
                <w:sz w:val="28"/>
                <w:szCs w:val="28"/>
              </w:rPr>
            </w:pPr>
            <w:r w:rsidRPr="00E2377C">
              <w:rPr>
                <w:rFonts w:ascii="Times New Roman"/>
                <w:kern w:val="0"/>
                <w:sz w:val="28"/>
                <w:szCs w:val="28"/>
              </w:rPr>
              <w:t>97</w:t>
            </w:r>
            <w:r w:rsidRPr="00E2377C">
              <w:rPr>
                <w:rFonts w:ascii="Times New Roman"/>
                <w:kern w:val="0"/>
                <w:sz w:val="28"/>
                <w:szCs w:val="28"/>
              </w:rPr>
              <w:t>年度</w:t>
            </w:r>
            <w:proofErr w:type="gramStart"/>
            <w:r w:rsidRPr="00E2377C">
              <w:rPr>
                <w:rFonts w:ascii="Times New Roman"/>
                <w:kern w:val="0"/>
                <w:sz w:val="28"/>
                <w:szCs w:val="28"/>
              </w:rPr>
              <w:t>醫</w:t>
            </w:r>
            <w:proofErr w:type="gramEnd"/>
            <w:r w:rsidRPr="00E2377C">
              <w:rPr>
                <w:rFonts w:ascii="Times New Roman"/>
                <w:kern w:val="0"/>
                <w:sz w:val="28"/>
                <w:szCs w:val="28"/>
              </w:rPr>
              <w:t>字第</w:t>
            </w:r>
            <w:r w:rsidRPr="00E2377C">
              <w:rPr>
                <w:rFonts w:ascii="Times New Roman"/>
                <w:kern w:val="0"/>
                <w:sz w:val="28"/>
                <w:szCs w:val="28"/>
              </w:rPr>
              <w:t>15</w:t>
            </w:r>
            <w:r w:rsidRPr="00E2377C">
              <w:rPr>
                <w:rFonts w:ascii="Times New Roman"/>
                <w:kern w:val="0"/>
                <w:sz w:val="28"/>
                <w:szCs w:val="28"/>
              </w:rPr>
              <w:t>號</w:t>
            </w:r>
          </w:p>
        </w:tc>
        <w:tc>
          <w:tcPr>
            <w:tcW w:w="3969" w:type="dxa"/>
          </w:tcPr>
          <w:p w:rsidR="004D1D2E" w:rsidRPr="00E2377C" w:rsidRDefault="004D1D2E" w:rsidP="009B3C29">
            <w:pPr>
              <w:widowControl/>
              <w:overflowPunct/>
              <w:ind w:left="315" w:rightChars="-31" w:right="-105" w:hangingChars="105" w:hanging="315"/>
              <w:jc w:val="left"/>
              <w:rPr>
                <w:rFonts w:ascii="Times New Roman"/>
                <w:kern w:val="0"/>
                <w:sz w:val="28"/>
                <w:szCs w:val="28"/>
              </w:rPr>
            </w:pPr>
            <w:r w:rsidRPr="00E2377C">
              <w:rPr>
                <w:rFonts w:ascii="Times New Roman"/>
                <w:kern w:val="0"/>
                <w:sz w:val="28"/>
                <w:szCs w:val="28"/>
              </w:rPr>
              <w:t>1.</w:t>
            </w:r>
            <w:r w:rsidRPr="00E2377C">
              <w:rPr>
                <w:rFonts w:ascii="Times New Roman"/>
                <w:kern w:val="0"/>
                <w:sz w:val="28"/>
                <w:szCs w:val="28"/>
              </w:rPr>
              <w:t>原告之訴及假執行之聲請均駁回。</w:t>
            </w:r>
          </w:p>
          <w:p w:rsidR="004D1D2E" w:rsidRPr="00E2377C" w:rsidRDefault="004D1D2E" w:rsidP="009B3C29">
            <w:pPr>
              <w:widowControl/>
              <w:overflowPunct/>
              <w:ind w:left="315" w:rightChars="-31" w:right="-105" w:hangingChars="105" w:hanging="315"/>
              <w:jc w:val="left"/>
              <w:rPr>
                <w:rFonts w:ascii="Times New Roman"/>
                <w:kern w:val="0"/>
                <w:sz w:val="28"/>
                <w:szCs w:val="28"/>
              </w:rPr>
            </w:pPr>
            <w:r w:rsidRPr="00E2377C">
              <w:rPr>
                <w:rFonts w:ascii="Times New Roman"/>
                <w:kern w:val="0"/>
                <w:sz w:val="28"/>
                <w:szCs w:val="28"/>
              </w:rPr>
              <w:t>2.</w:t>
            </w:r>
            <w:r w:rsidRPr="00E2377C">
              <w:rPr>
                <w:rFonts w:ascii="Times New Roman"/>
                <w:kern w:val="0"/>
                <w:sz w:val="28"/>
                <w:szCs w:val="28"/>
              </w:rPr>
              <w:t>訴訟費用由原告負擔。</w:t>
            </w:r>
          </w:p>
          <w:p w:rsidR="004D1D2E" w:rsidRPr="00E2377C" w:rsidRDefault="004D1D2E" w:rsidP="009B3C29">
            <w:pPr>
              <w:widowControl/>
              <w:overflowPunct/>
              <w:ind w:rightChars="-31" w:right="-105"/>
              <w:jc w:val="left"/>
              <w:rPr>
                <w:rFonts w:ascii="Times New Roman"/>
                <w:kern w:val="0"/>
                <w:sz w:val="28"/>
                <w:szCs w:val="28"/>
              </w:rPr>
            </w:pPr>
            <w:r w:rsidRPr="00E2377C">
              <w:rPr>
                <w:rFonts w:ascii="Times New Roman"/>
                <w:kern w:val="0"/>
                <w:sz w:val="28"/>
                <w:szCs w:val="28"/>
              </w:rPr>
              <w:t>【嗣原告</w:t>
            </w:r>
            <w:r w:rsidR="00205940" w:rsidRPr="00E2377C">
              <w:rPr>
                <w:rFonts w:hAnsi="標楷體"/>
                <w:kern w:val="0"/>
                <w:sz w:val="28"/>
                <w:szCs w:val="28"/>
              </w:rPr>
              <w:t>徐○○</w:t>
            </w:r>
            <w:r w:rsidRPr="00E2377C">
              <w:rPr>
                <w:rFonts w:ascii="Times New Roman"/>
                <w:kern w:val="0"/>
                <w:sz w:val="28"/>
                <w:szCs w:val="28"/>
              </w:rPr>
              <w:t>等提起上訴】</w:t>
            </w:r>
          </w:p>
        </w:tc>
        <w:tc>
          <w:tcPr>
            <w:tcW w:w="1417"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103.3.28</w:t>
            </w:r>
          </w:p>
        </w:tc>
      </w:tr>
      <w:tr w:rsidR="00E2377C" w:rsidRPr="00E2377C" w:rsidTr="00C854A8">
        <w:tc>
          <w:tcPr>
            <w:tcW w:w="2977" w:type="dxa"/>
          </w:tcPr>
          <w:p w:rsidR="004D1D2E" w:rsidRPr="00E2377C" w:rsidRDefault="004D1D2E" w:rsidP="009B3C29">
            <w:pPr>
              <w:widowControl/>
              <w:overflowPunct/>
              <w:ind w:leftChars="-32" w:left="-109" w:rightChars="-31" w:right="-105"/>
              <w:jc w:val="center"/>
              <w:rPr>
                <w:rFonts w:ascii="Times New Roman"/>
                <w:kern w:val="0"/>
                <w:sz w:val="28"/>
                <w:szCs w:val="28"/>
              </w:rPr>
            </w:pPr>
            <w:r w:rsidRPr="00E2377C">
              <w:rPr>
                <w:rFonts w:ascii="Times New Roman"/>
                <w:kern w:val="0"/>
                <w:sz w:val="28"/>
                <w:szCs w:val="28"/>
              </w:rPr>
              <w:t>高雄高分院</w:t>
            </w:r>
          </w:p>
          <w:p w:rsidR="004D1D2E" w:rsidRPr="00E2377C" w:rsidRDefault="004D1D2E" w:rsidP="009B3C29">
            <w:pPr>
              <w:widowControl/>
              <w:overflowPunct/>
              <w:ind w:leftChars="-32" w:left="-109" w:rightChars="-31" w:right="-105"/>
              <w:jc w:val="center"/>
              <w:rPr>
                <w:rFonts w:ascii="Times New Roman"/>
                <w:kern w:val="0"/>
                <w:sz w:val="28"/>
                <w:szCs w:val="28"/>
              </w:rPr>
            </w:pPr>
            <w:proofErr w:type="gramStart"/>
            <w:r w:rsidRPr="00E2377C">
              <w:rPr>
                <w:rFonts w:ascii="Times New Roman"/>
                <w:kern w:val="0"/>
                <w:sz w:val="28"/>
                <w:szCs w:val="28"/>
              </w:rPr>
              <w:t>103</w:t>
            </w:r>
            <w:proofErr w:type="gramEnd"/>
            <w:r w:rsidRPr="00E2377C">
              <w:rPr>
                <w:rFonts w:ascii="Times New Roman"/>
                <w:kern w:val="0"/>
                <w:sz w:val="28"/>
                <w:szCs w:val="28"/>
              </w:rPr>
              <w:t>年度</w:t>
            </w:r>
            <w:proofErr w:type="gramStart"/>
            <w:r w:rsidRPr="00E2377C">
              <w:rPr>
                <w:rFonts w:ascii="Times New Roman"/>
                <w:kern w:val="0"/>
                <w:sz w:val="28"/>
                <w:szCs w:val="28"/>
              </w:rPr>
              <w:t>醫</w:t>
            </w:r>
            <w:proofErr w:type="gramEnd"/>
            <w:r w:rsidRPr="00E2377C">
              <w:rPr>
                <w:rFonts w:ascii="Times New Roman"/>
                <w:kern w:val="0"/>
                <w:sz w:val="28"/>
                <w:szCs w:val="28"/>
              </w:rPr>
              <w:t>上字</w:t>
            </w:r>
            <w:r w:rsidRPr="00E2377C">
              <w:rPr>
                <w:rFonts w:ascii="Times New Roman"/>
                <w:kern w:val="0"/>
                <w:sz w:val="28"/>
                <w:szCs w:val="28"/>
              </w:rPr>
              <w:t>5</w:t>
            </w:r>
            <w:r w:rsidRPr="00E2377C">
              <w:rPr>
                <w:rFonts w:ascii="Times New Roman"/>
                <w:kern w:val="0"/>
                <w:sz w:val="28"/>
                <w:szCs w:val="28"/>
              </w:rPr>
              <w:t>號</w:t>
            </w:r>
          </w:p>
        </w:tc>
        <w:tc>
          <w:tcPr>
            <w:tcW w:w="3969" w:type="dxa"/>
          </w:tcPr>
          <w:p w:rsidR="004D1D2E" w:rsidRPr="00E2377C" w:rsidRDefault="004D1D2E" w:rsidP="009B3C29">
            <w:pPr>
              <w:widowControl/>
              <w:overflowPunct/>
              <w:ind w:left="315" w:rightChars="-31" w:right="-105" w:hangingChars="105" w:hanging="315"/>
              <w:jc w:val="left"/>
              <w:rPr>
                <w:rFonts w:ascii="Times New Roman"/>
                <w:kern w:val="0"/>
                <w:sz w:val="28"/>
                <w:szCs w:val="28"/>
              </w:rPr>
            </w:pPr>
            <w:r w:rsidRPr="00E2377C">
              <w:rPr>
                <w:rFonts w:ascii="Times New Roman"/>
                <w:kern w:val="0"/>
                <w:sz w:val="28"/>
                <w:szCs w:val="28"/>
              </w:rPr>
              <w:t>上訴駁回</w:t>
            </w:r>
          </w:p>
          <w:p w:rsidR="004D1D2E" w:rsidRPr="00E2377C" w:rsidRDefault="004D1D2E" w:rsidP="009B3C29">
            <w:pPr>
              <w:widowControl/>
              <w:overflowPunct/>
              <w:ind w:rightChars="-31" w:right="-105"/>
              <w:jc w:val="left"/>
              <w:rPr>
                <w:rFonts w:ascii="Times New Roman"/>
                <w:kern w:val="0"/>
                <w:sz w:val="28"/>
                <w:szCs w:val="28"/>
              </w:rPr>
            </w:pPr>
            <w:r w:rsidRPr="00E2377C">
              <w:rPr>
                <w:rFonts w:ascii="Times New Roman"/>
                <w:kern w:val="0"/>
                <w:sz w:val="28"/>
                <w:szCs w:val="28"/>
              </w:rPr>
              <w:t>【嗣</w:t>
            </w:r>
            <w:r w:rsidR="00205940" w:rsidRPr="00E2377C">
              <w:rPr>
                <w:rFonts w:hAnsi="標楷體"/>
                <w:kern w:val="0"/>
                <w:sz w:val="28"/>
                <w:szCs w:val="28"/>
              </w:rPr>
              <w:t>徐○○</w:t>
            </w:r>
            <w:r w:rsidRPr="00E2377C">
              <w:rPr>
                <w:rFonts w:ascii="Times New Roman"/>
                <w:kern w:val="0"/>
                <w:sz w:val="28"/>
                <w:szCs w:val="28"/>
              </w:rPr>
              <w:t>等再提起上訴】</w:t>
            </w:r>
            <w:r w:rsidRPr="00E2377C">
              <w:rPr>
                <w:rFonts w:ascii="Times New Roman"/>
                <w:kern w:val="0"/>
                <w:sz w:val="28"/>
                <w:szCs w:val="28"/>
              </w:rPr>
              <w:t xml:space="preserve"> </w:t>
            </w:r>
          </w:p>
        </w:tc>
        <w:tc>
          <w:tcPr>
            <w:tcW w:w="1417"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106.6.7</w:t>
            </w:r>
          </w:p>
        </w:tc>
      </w:tr>
      <w:tr w:rsidR="004D1D2E" w:rsidRPr="00E2377C" w:rsidTr="00C854A8">
        <w:tc>
          <w:tcPr>
            <w:tcW w:w="2977" w:type="dxa"/>
          </w:tcPr>
          <w:p w:rsidR="004D1D2E" w:rsidRPr="00E2377C" w:rsidRDefault="004D1D2E" w:rsidP="009B3C29">
            <w:pPr>
              <w:widowControl/>
              <w:overflowPunct/>
              <w:ind w:leftChars="-32" w:left="-109" w:rightChars="-31" w:right="-105"/>
              <w:jc w:val="center"/>
              <w:rPr>
                <w:rFonts w:ascii="Times New Roman"/>
                <w:kern w:val="0"/>
                <w:sz w:val="28"/>
                <w:szCs w:val="28"/>
              </w:rPr>
            </w:pPr>
            <w:r w:rsidRPr="00E2377C">
              <w:rPr>
                <w:rFonts w:ascii="Times New Roman"/>
                <w:kern w:val="0"/>
                <w:sz w:val="28"/>
                <w:szCs w:val="28"/>
              </w:rPr>
              <w:t>最高法院</w:t>
            </w:r>
          </w:p>
          <w:p w:rsidR="004D1D2E" w:rsidRPr="00E2377C" w:rsidRDefault="004D1D2E" w:rsidP="009B3C29">
            <w:pPr>
              <w:widowControl/>
              <w:overflowPunct/>
              <w:ind w:leftChars="-32" w:left="-109" w:rightChars="-31" w:right="-105"/>
              <w:jc w:val="center"/>
              <w:rPr>
                <w:rFonts w:ascii="Times New Roman"/>
                <w:kern w:val="0"/>
                <w:sz w:val="28"/>
                <w:szCs w:val="28"/>
              </w:rPr>
            </w:pPr>
            <w:proofErr w:type="gramStart"/>
            <w:r w:rsidRPr="00E2377C">
              <w:rPr>
                <w:rFonts w:ascii="Times New Roman"/>
                <w:kern w:val="0"/>
                <w:sz w:val="28"/>
                <w:szCs w:val="28"/>
              </w:rPr>
              <w:t>106</w:t>
            </w:r>
            <w:proofErr w:type="gramEnd"/>
            <w:r w:rsidRPr="00E2377C">
              <w:rPr>
                <w:rFonts w:ascii="Times New Roman"/>
                <w:kern w:val="0"/>
                <w:sz w:val="28"/>
                <w:szCs w:val="28"/>
              </w:rPr>
              <w:t>年度台上字</w:t>
            </w:r>
            <w:r w:rsidRPr="00E2377C">
              <w:rPr>
                <w:rFonts w:ascii="Times New Roman"/>
                <w:kern w:val="0"/>
                <w:sz w:val="28"/>
                <w:szCs w:val="28"/>
              </w:rPr>
              <w:t>2343</w:t>
            </w:r>
            <w:r w:rsidRPr="00E2377C">
              <w:rPr>
                <w:rFonts w:ascii="Times New Roman"/>
                <w:kern w:val="0"/>
                <w:sz w:val="28"/>
                <w:szCs w:val="28"/>
              </w:rPr>
              <w:t>號</w:t>
            </w:r>
          </w:p>
        </w:tc>
        <w:tc>
          <w:tcPr>
            <w:tcW w:w="3969" w:type="dxa"/>
          </w:tcPr>
          <w:p w:rsidR="004D1D2E" w:rsidRPr="00E2377C" w:rsidRDefault="004D1D2E" w:rsidP="009B3C29">
            <w:pPr>
              <w:widowControl/>
              <w:overflowPunct/>
              <w:ind w:left="315" w:rightChars="-31" w:right="-105" w:hangingChars="105" w:hanging="315"/>
              <w:jc w:val="left"/>
              <w:rPr>
                <w:rFonts w:ascii="Times New Roman"/>
                <w:kern w:val="0"/>
                <w:sz w:val="28"/>
                <w:szCs w:val="28"/>
              </w:rPr>
            </w:pPr>
            <w:r w:rsidRPr="00E2377C">
              <w:rPr>
                <w:rFonts w:ascii="Times New Roman"/>
                <w:kern w:val="0"/>
                <w:sz w:val="28"/>
                <w:szCs w:val="28"/>
              </w:rPr>
              <w:t>上訴駁回</w:t>
            </w:r>
          </w:p>
          <w:p w:rsidR="004D1D2E" w:rsidRPr="00E2377C" w:rsidRDefault="004D1D2E" w:rsidP="009B3C29">
            <w:pPr>
              <w:widowControl/>
              <w:overflowPunct/>
              <w:ind w:left="315" w:rightChars="-31" w:right="-105" w:hangingChars="105" w:hanging="315"/>
              <w:jc w:val="left"/>
              <w:rPr>
                <w:rFonts w:ascii="Times New Roman"/>
                <w:kern w:val="0"/>
                <w:sz w:val="28"/>
                <w:szCs w:val="28"/>
              </w:rPr>
            </w:pPr>
            <w:r w:rsidRPr="00E2377C">
              <w:rPr>
                <w:rFonts w:ascii="Times New Roman"/>
                <w:kern w:val="0"/>
                <w:sz w:val="28"/>
                <w:szCs w:val="28"/>
              </w:rPr>
              <w:t>【全案確定】</w:t>
            </w:r>
          </w:p>
        </w:tc>
        <w:tc>
          <w:tcPr>
            <w:tcW w:w="1417"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107.3.22</w:t>
            </w:r>
          </w:p>
        </w:tc>
      </w:tr>
    </w:tbl>
    <w:p w:rsidR="004D1D2E" w:rsidRPr="00E2377C" w:rsidRDefault="004D1D2E" w:rsidP="009B3C29">
      <w:pPr>
        <w:pStyle w:val="10"/>
        <w:numPr>
          <w:ilvl w:val="0"/>
          <w:numId w:val="0"/>
        </w:numPr>
        <w:spacing w:line="240" w:lineRule="exact"/>
        <w:ind w:left="2381" w:hanging="2381"/>
        <w:rPr>
          <w:rFonts w:ascii="Times New Roman" w:hAnsi="Times New Roman"/>
        </w:rPr>
      </w:pPr>
    </w:p>
    <w:p w:rsidR="004D1D2E" w:rsidRPr="00E2377C" w:rsidRDefault="004D1D2E" w:rsidP="009B3C29">
      <w:pPr>
        <w:pStyle w:val="4"/>
        <w:rPr>
          <w:rFonts w:ascii="Times New Roman" w:hAnsi="Times New Roman"/>
        </w:rPr>
      </w:pPr>
      <w:r w:rsidRPr="00E2377C">
        <w:rPr>
          <w:rFonts w:ascii="Times New Roman" w:hAnsi="Times New Roman"/>
        </w:rPr>
        <w:t>刑事部分：</w:t>
      </w:r>
    </w:p>
    <w:tbl>
      <w:tblPr>
        <w:tblStyle w:val="afc"/>
        <w:tblW w:w="8363" w:type="dxa"/>
        <w:tblInd w:w="959" w:type="dxa"/>
        <w:tblLook w:val="04A0" w:firstRow="1" w:lastRow="0" w:firstColumn="1" w:lastColumn="0" w:noHBand="0" w:noVBand="1"/>
      </w:tblPr>
      <w:tblGrid>
        <w:gridCol w:w="2693"/>
        <w:gridCol w:w="4253"/>
        <w:gridCol w:w="1417"/>
      </w:tblGrid>
      <w:tr w:rsidR="00E2377C" w:rsidRPr="00E2377C" w:rsidTr="00C854A8">
        <w:tc>
          <w:tcPr>
            <w:tcW w:w="2693" w:type="dxa"/>
          </w:tcPr>
          <w:p w:rsidR="004D1D2E" w:rsidRPr="00E2377C" w:rsidRDefault="004D1D2E" w:rsidP="009B3C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Times New Roman"/>
                <w:kern w:val="0"/>
                <w:sz w:val="28"/>
                <w:szCs w:val="28"/>
              </w:rPr>
            </w:pPr>
            <w:r w:rsidRPr="00E2377C">
              <w:rPr>
                <w:rFonts w:ascii="Times New Roman"/>
                <w:sz w:val="28"/>
                <w:szCs w:val="28"/>
              </w:rPr>
              <w:lastRenderedPageBreak/>
              <w:t>裁判字號</w:t>
            </w:r>
          </w:p>
        </w:tc>
        <w:tc>
          <w:tcPr>
            <w:tcW w:w="4253" w:type="dxa"/>
          </w:tcPr>
          <w:p w:rsidR="004D1D2E" w:rsidRPr="00E2377C" w:rsidRDefault="004D1D2E" w:rsidP="009B3C29">
            <w:pPr>
              <w:spacing w:line="400" w:lineRule="exact"/>
              <w:jc w:val="center"/>
              <w:rPr>
                <w:rFonts w:ascii="Times New Roman"/>
                <w:sz w:val="28"/>
                <w:szCs w:val="28"/>
              </w:rPr>
            </w:pPr>
            <w:r w:rsidRPr="00E2377C">
              <w:rPr>
                <w:rFonts w:ascii="Times New Roman"/>
                <w:sz w:val="28"/>
                <w:szCs w:val="28"/>
              </w:rPr>
              <w:t>判決主文</w:t>
            </w:r>
          </w:p>
        </w:tc>
        <w:tc>
          <w:tcPr>
            <w:tcW w:w="1417" w:type="dxa"/>
          </w:tcPr>
          <w:p w:rsidR="004D1D2E" w:rsidRPr="00E2377C" w:rsidRDefault="004D1D2E" w:rsidP="009B3C29">
            <w:pPr>
              <w:spacing w:line="400" w:lineRule="exact"/>
              <w:jc w:val="center"/>
              <w:rPr>
                <w:rFonts w:ascii="Times New Roman"/>
                <w:sz w:val="28"/>
                <w:szCs w:val="28"/>
              </w:rPr>
            </w:pPr>
            <w:r w:rsidRPr="00E2377C">
              <w:rPr>
                <w:rFonts w:ascii="Times New Roman"/>
                <w:sz w:val="28"/>
                <w:szCs w:val="28"/>
              </w:rPr>
              <w:t>裁判日期</w:t>
            </w:r>
          </w:p>
        </w:tc>
      </w:tr>
      <w:tr w:rsidR="00E2377C" w:rsidRPr="00E2377C" w:rsidTr="00C854A8">
        <w:tc>
          <w:tcPr>
            <w:tcW w:w="2693"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高雄地院</w:t>
            </w:r>
          </w:p>
          <w:p w:rsidR="004D1D2E" w:rsidRPr="00E2377C" w:rsidRDefault="004D1D2E" w:rsidP="009B3C29">
            <w:pPr>
              <w:widowControl/>
              <w:overflowPunct/>
              <w:jc w:val="center"/>
              <w:rPr>
                <w:rFonts w:ascii="Times New Roman"/>
                <w:kern w:val="0"/>
                <w:sz w:val="28"/>
                <w:szCs w:val="28"/>
              </w:rPr>
            </w:pPr>
            <w:proofErr w:type="gramStart"/>
            <w:r w:rsidRPr="00E2377C">
              <w:rPr>
                <w:rFonts w:ascii="Times New Roman"/>
                <w:kern w:val="0"/>
                <w:sz w:val="28"/>
                <w:szCs w:val="28"/>
              </w:rPr>
              <w:t>100</w:t>
            </w:r>
            <w:proofErr w:type="gramEnd"/>
            <w:r w:rsidRPr="00E2377C">
              <w:rPr>
                <w:rFonts w:ascii="Times New Roman"/>
                <w:kern w:val="0"/>
                <w:sz w:val="28"/>
                <w:szCs w:val="28"/>
              </w:rPr>
              <w:t>年度</w:t>
            </w:r>
            <w:proofErr w:type="gramStart"/>
            <w:r w:rsidRPr="00E2377C">
              <w:rPr>
                <w:rFonts w:ascii="Times New Roman"/>
                <w:kern w:val="0"/>
                <w:sz w:val="28"/>
                <w:szCs w:val="28"/>
              </w:rPr>
              <w:t>醫訴字</w:t>
            </w:r>
            <w:proofErr w:type="gramEnd"/>
            <w:r w:rsidRPr="00E2377C">
              <w:rPr>
                <w:rFonts w:ascii="Times New Roman"/>
                <w:kern w:val="0"/>
                <w:sz w:val="28"/>
                <w:szCs w:val="28"/>
              </w:rPr>
              <w:t>第</w:t>
            </w:r>
            <w:r w:rsidRPr="00E2377C">
              <w:rPr>
                <w:rFonts w:ascii="Times New Roman"/>
                <w:kern w:val="0"/>
                <w:sz w:val="28"/>
                <w:szCs w:val="28"/>
              </w:rPr>
              <w:t>7</w:t>
            </w:r>
            <w:r w:rsidRPr="00E2377C">
              <w:rPr>
                <w:rFonts w:ascii="Times New Roman"/>
                <w:kern w:val="0"/>
                <w:sz w:val="28"/>
                <w:szCs w:val="28"/>
              </w:rPr>
              <w:t>號</w:t>
            </w:r>
          </w:p>
        </w:tc>
        <w:tc>
          <w:tcPr>
            <w:tcW w:w="4253" w:type="dxa"/>
          </w:tcPr>
          <w:p w:rsidR="004D1D2E" w:rsidRPr="00E2377C" w:rsidRDefault="004D1D2E" w:rsidP="009B3C29">
            <w:pPr>
              <w:widowControl/>
              <w:overflowPunct/>
              <w:ind w:rightChars="-31" w:right="-105"/>
              <w:rPr>
                <w:rFonts w:ascii="Times New Roman"/>
                <w:kern w:val="0"/>
                <w:sz w:val="28"/>
                <w:szCs w:val="28"/>
              </w:rPr>
            </w:pPr>
            <w:r w:rsidRPr="00E2377C">
              <w:rPr>
                <w:rFonts w:ascii="Times New Roman"/>
                <w:kern w:val="0"/>
                <w:sz w:val="28"/>
                <w:szCs w:val="28"/>
              </w:rPr>
              <w:t>林政君、林文傑、楊永裕均無罪</w:t>
            </w:r>
          </w:p>
          <w:p w:rsidR="004D1D2E" w:rsidRPr="00E2377C" w:rsidRDefault="004D1D2E" w:rsidP="009B3C29">
            <w:pPr>
              <w:widowControl/>
              <w:overflowPunct/>
              <w:ind w:rightChars="-31" w:right="-105"/>
              <w:rPr>
                <w:rFonts w:ascii="Times New Roman"/>
                <w:kern w:val="0"/>
                <w:sz w:val="28"/>
                <w:szCs w:val="28"/>
              </w:rPr>
            </w:pPr>
            <w:r w:rsidRPr="00E2377C">
              <w:rPr>
                <w:rFonts w:ascii="Times New Roman"/>
                <w:kern w:val="0"/>
                <w:sz w:val="28"/>
                <w:szCs w:val="28"/>
              </w:rPr>
              <w:t>【嗣檢察官提起上訴】</w:t>
            </w:r>
          </w:p>
        </w:tc>
        <w:tc>
          <w:tcPr>
            <w:tcW w:w="1417"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101.4.26</w:t>
            </w:r>
          </w:p>
        </w:tc>
      </w:tr>
      <w:tr w:rsidR="00E2377C" w:rsidRPr="00E2377C" w:rsidTr="00C854A8">
        <w:tc>
          <w:tcPr>
            <w:tcW w:w="2693"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高雄高分院</w:t>
            </w:r>
          </w:p>
          <w:p w:rsidR="004D1D2E" w:rsidRPr="00E2377C" w:rsidRDefault="004D1D2E" w:rsidP="009B3C29">
            <w:pPr>
              <w:widowControl/>
              <w:overflowPunct/>
              <w:jc w:val="center"/>
              <w:rPr>
                <w:rFonts w:ascii="Times New Roman"/>
                <w:kern w:val="0"/>
                <w:sz w:val="28"/>
                <w:szCs w:val="28"/>
              </w:rPr>
            </w:pPr>
            <w:proofErr w:type="gramStart"/>
            <w:r w:rsidRPr="00E2377C">
              <w:rPr>
                <w:rFonts w:ascii="Times New Roman"/>
                <w:kern w:val="0"/>
                <w:sz w:val="28"/>
                <w:szCs w:val="28"/>
              </w:rPr>
              <w:t>101</w:t>
            </w:r>
            <w:proofErr w:type="gramEnd"/>
            <w:r w:rsidRPr="00E2377C">
              <w:rPr>
                <w:rFonts w:ascii="Times New Roman"/>
                <w:kern w:val="0"/>
                <w:sz w:val="28"/>
                <w:szCs w:val="28"/>
              </w:rPr>
              <w:t>年度</w:t>
            </w:r>
            <w:proofErr w:type="gramStart"/>
            <w:r w:rsidRPr="00E2377C">
              <w:rPr>
                <w:rFonts w:ascii="Times New Roman"/>
                <w:kern w:val="0"/>
                <w:sz w:val="28"/>
                <w:szCs w:val="28"/>
              </w:rPr>
              <w:t>醫</w:t>
            </w:r>
            <w:proofErr w:type="gramEnd"/>
            <w:r w:rsidRPr="00E2377C">
              <w:rPr>
                <w:rFonts w:ascii="Times New Roman"/>
                <w:kern w:val="0"/>
                <w:sz w:val="28"/>
                <w:szCs w:val="28"/>
              </w:rPr>
              <w:t>上訴字第</w:t>
            </w:r>
            <w:r w:rsidRPr="00E2377C">
              <w:rPr>
                <w:rFonts w:ascii="Times New Roman"/>
                <w:kern w:val="0"/>
                <w:sz w:val="28"/>
                <w:szCs w:val="28"/>
              </w:rPr>
              <w:t>1</w:t>
            </w:r>
            <w:r w:rsidRPr="00E2377C">
              <w:rPr>
                <w:rFonts w:ascii="Times New Roman"/>
                <w:kern w:val="0"/>
                <w:sz w:val="28"/>
                <w:szCs w:val="28"/>
              </w:rPr>
              <w:t>號</w:t>
            </w:r>
          </w:p>
        </w:tc>
        <w:tc>
          <w:tcPr>
            <w:tcW w:w="4253" w:type="dxa"/>
          </w:tcPr>
          <w:p w:rsidR="004D1D2E" w:rsidRPr="00E2377C" w:rsidRDefault="004D1D2E" w:rsidP="009B3C29">
            <w:pPr>
              <w:widowControl/>
              <w:overflowPunct/>
              <w:ind w:rightChars="-31" w:right="-105"/>
              <w:rPr>
                <w:rFonts w:ascii="Times New Roman"/>
                <w:kern w:val="0"/>
                <w:sz w:val="28"/>
                <w:szCs w:val="28"/>
              </w:rPr>
            </w:pPr>
            <w:r w:rsidRPr="00E2377C">
              <w:rPr>
                <w:rFonts w:ascii="Times New Roman"/>
                <w:kern w:val="0"/>
                <w:sz w:val="28"/>
                <w:szCs w:val="28"/>
              </w:rPr>
              <w:t>1.</w:t>
            </w:r>
            <w:r w:rsidRPr="00E2377C">
              <w:rPr>
                <w:rFonts w:ascii="Times New Roman"/>
                <w:kern w:val="0"/>
                <w:sz w:val="28"/>
                <w:szCs w:val="28"/>
              </w:rPr>
              <w:t>原判決關於林政君部分撤銷。</w:t>
            </w:r>
          </w:p>
          <w:p w:rsidR="004D1D2E" w:rsidRPr="00E2377C" w:rsidRDefault="004D1D2E" w:rsidP="009B3C29">
            <w:pPr>
              <w:widowControl/>
              <w:overflowPunct/>
              <w:ind w:left="315" w:rightChars="-31" w:right="-105" w:hangingChars="105" w:hanging="315"/>
              <w:rPr>
                <w:rFonts w:ascii="Times New Roman"/>
                <w:kern w:val="0"/>
                <w:sz w:val="28"/>
                <w:szCs w:val="28"/>
              </w:rPr>
            </w:pPr>
            <w:r w:rsidRPr="00E2377C">
              <w:rPr>
                <w:rFonts w:ascii="Times New Roman"/>
                <w:kern w:val="0"/>
                <w:sz w:val="28"/>
                <w:szCs w:val="28"/>
              </w:rPr>
              <w:t>2.</w:t>
            </w:r>
            <w:r w:rsidRPr="00E2377C">
              <w:rPr>
                <w:rFonts w:ascii="Times New Roman"/>
                <w:kern w:val="0"/>
                <w:sz w:val="28"/>
                <w:szCs w:val="28"/>
              </w:rPr>
              <w:t>林政君犯業務過失致人於死罪，處有期徒刑</w:t>
            </w:r>
            <w:r w:rsidRPr="00E2377C">
              <w:rPr>
                <w:rFonts w:ascii="Times New Roman"/>
                <w:kern w:val="0"/>
                <w:sz w:val="28"/>
                <w:szCs w:val="28"/>
              </w:rPr>
              <w:t>10</w:t>
            </w:r>
            <w:r w:rsidRPr="00E2377C">
              <w:rPr>
                <w:rFonts w:ascii="Times New Roman"/>
                <w:kern w:val="0"/>
                <w:sz w:val="28"/>
                <w:szCs w:val="28"/>
              </w:rPr>
              <w:t>月；減為有期徒刑</w:t>
            </w:r>
            <w:r w:rsidRPr="00E2377C">
              <w:rPr>
                <w:rFonts w:ascii="Times New Roman"/>
                <w:kern w:val="0"/>
                <w:sz w:val="28"/>
                <w:szCs w:val="28"/>
              </w:rPr>
              <w:t>5</w:t>
            </w:r>
            <w:r w:rsidRPr="00E2377C">
              <w:rPr>
                <w:rFonts w:ascii="Times New Roman"/>
                <w:kern w:val="0"/>
                <w:sz w:val="28"/>
                <w:szCs w:val="28"/>
              </w:rPr>
              <w:t>月，如易科罰金，以銀元</w:t>
            </w:r>
            <w:r w:rsidRPr="00E2377C">
              <w:rPr>
                <w:rFonts w:ascii="Times New Roman"/>
                <w:kern w:val="0"/>
                <w:sz w:val="28"/>
                <w:szCs w:val="28"/>
              </w:rPr>
              <w:t>300</w:t>
            </w:r>
            <w:r w:rsidRPr="00E2377C">
              <w:rPr>
                <w:rFonts w:ascii="Times New Roman"/>
                <w:kern w:val="0"/>
                <w:sz w:val="28"/>
                <w:szCs w:val="28"/>
              </w:rPr>
              <w:t>元即新臺幣</w:t>
            </w:r>
            <w:r w:rsidRPr="00E2377C">
              <w:rPr>
                <w:rFonts w:ascii="Times New Roman"/>
                <w:kern w:val="0"/>
                <w:sz w:val="28"/>
                <w:szCs w:val="28"/>
              </w:rPr>
              <w:t>900</w:t>
            </w:r>
            <w:r w:rsidRPr="00E2377C">
              <w:rPr>
                <w:rFonts w:ascii="Times New Roman"/>
                <w:kern w:val="0"/>
                <w:sz w:val="28"/>
                <w:szCs w:val="28"/>
              </w:rPr>
              <w:t>元折算</w:t>
            </w:r>
            <w:r w:rsidRPr="00E2377C">
              <w:rPr>
                <w:rFonts w:ascii="Times New Roman"/>
                <w:kern w:val="0"/>
                <w:sz w:val="28"/>
                <w:szCs w:val="28"/>
              </w:rPr>
              <w:t>1</w:t>
            </w:r>
            <w:r w:rsidRPr="00E2377C">
              <w:rPr>
                <w:rFonts w:ascii="Times New Roman"/>
                <w:kern w:val="0"/>
                <w:sz w:val="28"/>
                <w:szCs w:val="28"/>
              </w:rPr>
              <w:t>日。</w:t>
            </w:r>
          </w:p>
          <w:p w:rsidR="004D1D2E" w:rsidRPr="00E2377C" w:rsidRDefault="004D1D2E" w:rsidP="009B3C29">
            <w:pPr>
              <w:widowControl/>
              <w:overflowPunct/>
              <w:ind w:leftChars="10" w:left="316" w:rightChars="-31" w:right="-105" w:hangingChars="94" w:hanging="282"/>
              <w:rPr>
                <w:rFonts w:ascii="Times New Roman"/>
                <w:kern w:val="0"/>
                <w:sz w:val="28"/>
                <w:szCs w:val="28"/>
              </w:rPr>
            </w:pPr>
            <w:r w:rsidRPr="00E2377C">
              <w:rPr>
                <w:rFonts w:ascii="Times New Roman"/>
                <w:kern w:val="0"/>
                <w:sz w:val="28"/>
                <w:szCs w:val="28"/>
              </w:rPr>
              <w:t>3.</w:t>
            </w:r>
            <w:r w:rsidRPr="00E2377C">
              <w:rPr>
                <w:rFonts w:ascii="Times New Roman"/>
                <w:kern w:val="0"/>
                <w:sz w:val="28"/>
                <w:szCs w:val="28"/>
              </w:rPr>
              <w:t>其餘上訴駁回。</w:t>
            </w:r>
          </w:p>
          <w:p w:rsidR="004D1D2E" w:rsidRPr="00E2377C" w:rsidRDefault="004D1D2E" w:rsidP="009B3C29">
            <w:pPr>
              <w:widowControl/>
              <w:overflowPunct/>
              <w:ind w:leftChars="10" w:left="316" w:rightChars="-31" w:right="-105" w:hangingChars="94" w:hanging="282"/>
              <w:rPr>
                <w:rFonts w:ascii="Times New Roman"/>
                <w:kern w:val="0"/>
                <w:sz w:val="28"/>
                <w:szCs w:val="28"/>
              </w:rPr>
            </w:pPr>
            <w:r w:rsidRPr="00E2377C">
              <w:rPr>
                <w:rFonts w:ascii="Times New Roman"/>
                <w:kern w:val="0"/>
                <w:sz w:val="28"/>
                <w:szCs w:val="28"/>
              </w:rPr>
              <w:t>【嗣林政君提起上訴】</w:t>
            </w:r>
          </w:p>
        </w:tc>
        <w:tc>
          <w:tcPr>
            <w:tcW w:w="1417"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106.4.27</w:t>
            </w:r>
          </w:p>
        </w:tc>
      </w:tr>
      <w:tr w:rsidR="00E2377C" w:rsidRPr="00E2377C" w:rsidTr="00C854A8">
        <w:tc>
          <w:tcPr>
            <w:tcW w:w="2693"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最高法院</w:t>
            </w:r>
          </w:p>
          <w:p w:rsidR="004D1D2E" w:rsidRPr="00E2377C" w:rsidRDefault="004D1D2E" w:rsidP="009B3C29">
            <w:pPr>
              <w:widowControl/>
              <w:overflowPunct/>
              <w:jc w:val="center"/>
              <w:rPr>
                <w:rFonts w:ascii="Times New Roman"/>
                <w:kern w:val="0"/>
                <w:sz w:val="28"/>
                <w:szCs w:val="28"/>
              </w:rPr>
            </w:pPr>
            <w:proofErr w:type="gramStart"/>
            <w:r w:rsidRPr="00E2377C">
              <w:rPr>
                <w:rFonts w:ascii="Times New Roman"/>
                <w:kern w:val="0"/>
                <w:sz w:val="28"/>
                <w:szCs w:val="28"/>
              </w:rPr>
              <w:t>106</w:t>
            </w:r>
            <w:proofErr w:type="gramEnd"/>
            <w:r w:rsidRPr="00E2377C">
              <w:rPr>
                <w:rFonts w:ascii="Times New Roman"/>
                <w:kern w:val="0"/>
                <w:sz w:val="28"/>
                <w:szCs w:val="28"/>
              </w:rPr>
              <w:t>年度台上字第</w:t>
            </w:r>
            <w:r w:rsidRPr="00E2377C">
              <w:rPr>
                <w:rFonts w:ascii="Times New Roman"/>
                <w:kern w:val="0"/>
                <w:sz w:val="28"/>
                <w:szCs w:val="28"/>
              </w:rPr>
              <w:t>2359</w:t>
            </w:r>
            <w:r w:rsidRPr="00E2377C">
              <w:rPr>
                <w:rFonts w:ascii="Times New Roman"/>
                <w:kern w:val="0"/>
                <w:sz w:val="28"/>
                <w:szCs w:val="28"/>
              </w:rPr>
              <w:t>號</w:t>
            </w:r>
          </w:p>
        </w:tc>
        <w:tc>
          <w:tcPr>
            <w:tcW w:w="4253" w:type="dxa"/>
          </w:tcPr>
          <w:p w:rsidR="004D1D2E" w:rsidRPr="00E2377C" w:rsidRDefault="004D1D2E" w:rsidP="009B3C29">
            <w:pPr>
              <w:widowControl/>
              <w:overflowPunct/>
              <w:ind w:rightChars="-31" w:right="-105"/>
              <w:rPr>
                <w:rFonts w:ascii="Times New Roman"/>
                <w:kern w:val="0"/>
                <w:sz w:val="28"/>
                <w:szCs w:val="28"/>
              </w:rPr>
            </w:pPr>
            <w:r w:rsidRPr="00E2377C">
              <w:rPr>
                <w:rFonts w:ascii="Times New Roman"/>
                <w:kern w:val="0"/>
                <w:sz w:val="28"/>
                <w:szCs w:val="28"/>
              </w:rPr>
              <w:t>原判決關於林政君部分撤銷，發回高雄高分院。</w:t>
            </w:r>
          </w:p>
        </w:tc>
        <w:tc>
          <w:tcPr>
            <w:tcW w:w="1417"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106.8.3</w:t>
            </w:r>
          </w:p>
        </w:tc>
      </w:tr>
      <w:tr w:rsidR="00E2377C" w:rsidRPr="00E2377C" w:rsidTr="00C854A8">
        <w:tc>
          <w:tcPr>
            <w:tcW w:w="2693"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高雄高分院</w:t>
            </w:r>
          </w:p>
          <w:p w:rsidR="004D1D2E" w:rsidRPr="00E2377C" w:rsidRDefault="004D1D2E" w:rsidP="009B3C29">
            <w:pPr>
              <w:widowControl/>
              <w:overflowPunct/>
              <w:jc w:val="center"/>
              <w:rPr>
                <w:rFonts w:ascii="Times New Roman"/>
                <w:kern w:val="0"/>
                <w:sz w:val="28"/>
                <w:szCs w:val="28"/>
              </w:rPr>
            </w:pPr>
            <w:proofErr w:type="gramStart"/>
            <w:r w:rsidRPr="00E2377C">
              <w:rPr>
                <w:rFonts w:ascii="Times New Roman"/>
                <w:kern w:val="0"/>
                <w:sz w:val="28"/>
                <w:szCs w:val="28"/>
              </w:rPr>
              <w:t>106</w:t>
            </w:r>
            <w:proofErr w:type="gramEnd"/>
            <w:r w:rsidRPr="00E2377C">
              <w:rPr>
                <w:rFonts w:ascii="Times New Roman"/>
                <w:kern w:val="0"/>
                <w:sz w:val="28"/>
                <w:szCs w:val="28"/>
              </w:rPr>
              <w:t>年度重</w:t>
            </w:r>
            <w:proofErr w:type="gramStart"/>
            <w:r w:rsidRPr="00E2377C">
              <w:rPr>
                <w:rFonts w:ascii="Times New Roman"/>
                <w:kern w:val="0"/>
                <w:sz w:val="28"/>
                <w:szCs w:val="28"/>
              </w:rPr>
              <w:t>醫</w:t>
            </w:r>
            <w:proofErr w:type="gramEnd"/>
            <w:r w:rsidRPr="00E2377C">
              <w:rPr>
                <w:rFonts w:ascii="Times New Roman"/>
                <w:kern w:val="0"/>
                <w:sz w:val="28"/>
                <w:szCs w:val="28"/>
              </w:rPr>
              <w:t>上更</w:t>
            </w:r>
            <w:r w:rsidRPr="00E2377C">
              <w:rPr>
                <w:rFonts w:ascii="Times New Roman"/>
                <w:kern w:val="0"/>
                <w:sz w:val="28"/>
                <w:szCs w:val="28"/>
              </w:rPr>
              <w:t>(</w:t>
            </w:r>
            <w:proofErr w:type="gramStart"/>
            <w:r w:rsidRPr="00E2377C">
              <w:rPr>
                <w:rFonts w:ascii="Times New Roman"/>
                <w:kern w:val="0"/>
                <w:sz w:val="28"/>
                <w:szCs w:val="28"/>
              </w:rPr>
              <w:t>一</w:t>
            </w:r>
            <w:proofErr w:type="gramEnd"/>
            <w:r w:rsidRPr="00E2377C">
              <w:rPr>
                <w:rFonts w:ascii="Times New Roman"/>
                <w:kern w:val="0"/>
                <w:sz w:val="28"/>
                <w:szCs w:val="28"/>
              </w:rPr>
              <w:t>)</w:t>
            </w:r>
            <w:r w:rsidRPr="00E2377C">
              <w:rPr>
                <w:rFonts w:ascii="Times New Roman"/>
                <w:kern w:val="0"/>
                <w:sz w:val="28"/>
                <w:szCs w:val="28"/>
              </w:rPr>
              <w:t>字第</w:t>
            </w:r>
            <w:r w:rsidRPr="00E2377C">
              <w:rPr>
                <w:rFonts w:ascii="Times New Roman"/>
                <w:kern w:val="0"/>
                <w:sz w:val="28"/>
                <w:szCs w:val="28"/>
              </w:rPr>
              <w:t>1</w:t>
            </w:r>
            <w:r w:rsidRPr="00E2377C">
              <w:rPr>
                <w:rFonts w:ascii="Times New Roman"/>
                <w:kern w:val="0"/>
                <w:sz w:val="28"/>
                <w:szCs w:val="28"/>
              </w:rPr>
              <w:t>號</w:t>
            </w:r>
          </w:p>
        </w:tc>
        <w:tc>
          <w:tcPr>
            <w:tcW w:w="4253" w:type="dxa"/>
          </w:tcPr>
          <w:p w:rsidR="004D1D2E" w:rsidRPr="00E2377C" w:rsidRDefault="004D1D2E" w:rsidP="009B3C29">
            <w:pPr>
              <w:widowControl/>
              <w:overflowPunct/>
              <w:ind w:rightChars="-31" w:right="-105"/>
              <w:rPr>
                <w:rFonts w:ascii="Times New Roman"/>
                <w:kern w:val="0"/>
                <w:sz w:val="28"/>
                <w:szCs w:val="28"/>
              </w:rPr>
            </w:pPr>
            <w:r w:rsidRPr="00E2377C">
              <w:rPr>
                <w:rFonts w:ascii="Times New Roman"/>
                <w:kern w:val="0"/>
                <w:sz w:val="28"/>
                <w:szCs w:val="28"/>
              </w:rPr>
              <w:t>上訴駁回</w:t>
            </w:r>
          </w:p>
          <w:p w:rsidR="004D1D2E" w:rsidRPr="00E2377C" w:rsidRDefault="004D1D2E" w:rsidP="009B3C29">
            <w:pPr>
              <w:widowControl/>
              <w:overflowPunct/>
              <w:rPr>
                <w:rFonts w:ascii="Times New Roman"/>
                <w:kern w:val="0"/>
                <w:sz w:val="28"/>
                <w:szCs w:val="28"/>
              </w:rPr>
            </w:pPr>
            <w:r w:rsidRPr="00E2377C">
              <w:rPr>
                <w:rFonts w:ascii="Times New Roman"/>
                <w:kern w:val="0"/>
                <w:sz w:val="28"/>
                <w:szCs w:val="28"/>
              </w:rPr>
              <w:t>【嗣檢察官提起上訴】</w:t>
            </w:r>
          </w:p>
        </w:tc>
        <w:tc>
          <w:tcPr>
            <w:tcW w:w="1417" w:type="dxa"/>
          </w:tcPr>
          <w:p w:rsidR="004D1D2E" w:rsidRPr="00E2377C" w:rsidRDefault="004D1D2E" w:rsidP="009B3C29">
            <w:pPr>
              <w:widowControl/>
              <w:overflowPunct/>
              <w:jc w:val="center"/>
              <w:rPr>
                <w:rFonts w:ascii="Times New Roman"/>
                <w:kern w:val="0"/>
                <w:sz w:val="28"/>
                <w:szCs w:val="28"/>
              </w:rPr>
            </w:pPr>
            <w:r w:rsidRPr="00E2377C">
              <w:rPr>
                <w:rFonts w:ascii="Times New Roman"/>
                <w:kern w:val="0"/>
                <w:sz w:val="28"/>
                <w:szCs w:val="28"/>
              </w:rPr>
              <w:t>108.7.31</w:t>
            </w:r>
          </w:p>
        </w:tc>
      </w:tr>
      <w:tr w:rsidR="00080047" w:rsidRPr="00E2377C" w:rsidTr="00C854A8">
        <w:trPr>
          <w:trHeight w:val="960"/>
        </w:trPr>
        <w:tc>
          <w:tcPr>
            <w:tcW w:w="2693" w:type="dxa"/>
          </w:tcPr>
          <w:p w:rsidR="00C93E25" w:rsidRPr="00E2377C" w:rsidRDefault="00080047" w:rsidP="009B3C29">
            <w:pPr>
              <w:widowControl/>
              <w:overflowPunct/>
              <w:jc w:val="center"/>
              <w:rPr>
                <w:rFonts w:ascii="Times New Roman"/>
                <w:kern w:val="0"/>
                <w:sz w:val="28"/>
                <w:szCs w:val="28"/>
              </w:rPr>
            </w:pPr>
            <w:r w:rsidRPr="00E2377C">
              <w:rPr>
                <w:rFonts w:ascii="Times New Roman"/>
                <w:kern w:val="0"/>
                <w:sz w:val="28"/>
                <w:szCs w:val="28"/>
              </w:rPr>
              <w:t>最高法院</w:t>
            </w:r>
          </w:p>
          <w:p w:rsidR="00080047" w:rsidRPr="00E2377C" w:rsidRDefault="00C93E25" w:rsidP="009B3C29">
            <w:pPr>
              <w:widowControl/>
              <w:overflowPunct/>
              <w:jc w:val="center"/>
              <w:rPr>
                <w:rFonts w:ascii="Times New Roman"/>
                <w:kern w:val="0"/>
                <w:sz w:val="28"/>
                <w:szCs w:val="28"/>
              </w:rPr>
            </w:pPr>
            <w:proofErr w:type="gramStart"/>
            <w:r w:rsidRPr="00E2377C">
              <w:rPr>
                <w:rFonts w:ascii="Times New Roman"/>
                <w:kern w:val="0"/>
                <w:sz w:val="28"/>
                <w:szCs w:val="28"/>
              </w:rPr>
              <w:t>108</w:t>
            </w:r>
            <w:proofErr w:type="gramEnd"/>
            <w:r w:rsidRPr="00E2377C">
              <w:rPr>
                <w:rFonts w:ascii="Times New Roman"/>
                <w:kern w:val="0"/>
                <w:sz w:val="28"/>
                <w:szCs w:val="28"/>
              </w:rPr>
              <w:t>年度台上字第</w:t>
            </w:r>
            <w:r w:rsidRPr="00E2377C">
              <w:rPr>
                <w:rFonts w:ascii="Times New Roman"/>
                <w:kern w:val="0"/>
                <w:sz w:val="28"/>
                <w:szCs w:val="28"/>
              </w:rPr>
              <w:t>3067</w:t>
            </w:r>
            <w:r w:rsidRPr="00E2377C">
              <w:rPr>
                <w:rFonts w:ascii="Times New Roman"/>
                <w:kern w:val="0"/>
                <w:sz w:val="28"/>
                <w:szCs w:val="28"/>
              </w:rPr>
              <w:t>號</w:t>
            </w:r>
          </w:p>
        </w:tc>
        <w:tc>
          <w:tcPr>
            <w:tcW w:w="4253" w:type="dxa"/>
          </w:tcPr>
          <w:p w:rsidR="00080047" w:rsidRPr="00E2377C" w:rsidRDefault="00C93E25" w:rsidP="00080047">
            <w:pPr>
              <w:widowControl/>
              <w:kinsoku w:val="0"/>
              <w:ind w:rightChars="-31" w:right="-105"/>
              <w:rPr>
                <w:rFonts w:ascii="Times New Roman"/>
                <w:kern w:val="0"/>
                <w:sz w:val="28"/>
                <w:szCs w:val="28"/>
              </w:rPr>
            </w:pPr>
            <w:r w:rsidRPr="00E2377C">
              <w:rPr>
                <w:rFonts w:ascii="Times New Roman"/>
                <w:kern w:val="0"/>
                <w:sz w:val="28"/>
                <w:szCs w:val="28"/>
              </w:rPr>
              <w:t>上訴駁回</w:t>
            </w:r>
          </w:p>
          <w:p w:rsidR="00080047" w:rsidRPr="00E2377C" w:rsidRDefault="00080047" w:rsidP="00C93E25">
            <w:pPr>
              <w:widowControl/>
              <w:kinsoku w:val="0"/>
              <w:ind w:rightChars="-31" w:right="-105"/>
              <w:rPr>
                <w:rFonts w:ascii="Times New Roman"/>
                <w:kern w:val="0"/>
                <w:sz w:val="28"/>
                <w:szCs w:val="28"/>
              </w:rPr>
            </w:pPr>
            <w:r w:rsidRPr="00E2377C">
              <w:rPr>
                <w:rFonts w:ascii="Times New Roman"/>
                <w:kern w:val="0"/>
                <w:sz w:val="28"/>
                <w:szCs w:val="28"/>
              </w:rPr>
              <w:t>【</w:t>
            </w:r>
            <w:r w:rsidR="00C93E25" w:rsidRPr="00E2377C">
              <w:rPr>
                <w:rFonts w:ascii="Times New Roman"/>
                <w:kern w:val="0"/>
                <w:sz w:val="28"/>
                <w:szCs w:val="28"/>
              </w:rPr>
              <w:t>全案確定</w:t>
            </w:r>
            <w:r w:rsidRPr="00E2377C">
              <w:rPr>
                <w:rFonts w:ascii="Times New Roman"/>
                <w:kern w:val="0"/>
                <w:sz w:val="28"/>
                <w:szCs w:val="28"/>
              </w:rPr>
              <w:t>】</w:t>
            </w:r>
          </w:p>
        </w:tc>
        <w:tc>
          <w:tcPr>
            <w:tcW w:w="1417" w:type="dxa"/>
          </w:tcPr>
          <w:p w:rsidR="00080047" w:rsidRPr="00E2377C" w:rsidRDefault="00080047" w:rsidP="00CC2063">
            <w:pPr>
              <w:widowControl/>
              <w:overflowPunct/>
              <w:jc w:val="center"/>
              <w:rPr>
                <w:rFonts w:ascii="Times New Roman"/>
                <w:kern w:val="0"/>
                <w:sz w:val="28"/>
                <w:szCs w:val="28"/>
              </w:rPr>
            </w:pPr>
            <w:r w:rsidRPr="00E2377C">
              <w:rPr>
                <w:rFonts w:ascii="Times New Roman"/>
                <w:kern w:val="0"/>
                <w:sz w:val="28"/>
                <w:szCs w:val="28"/>
              </w:rPr>
              <w:t>108.11.7</w:t>
            </w:r>
          </w:p>
        </w:tc>
      </w:tr>
    </w:tbl>
    <w:p w:rsidR="004D1D2E" w:rsidRPr="00E2377C" w:rsidRDefault="004D1D2E" w:rsidP="009B3C29">
      <w:pPr>
        <w:pStyle w:val="10"/>
        <w:numPr>
          <w:ilvl w:val="0"/>
          <w:numId w:val="0"/>
        </w:numPr>
        <w:spacing w:line="240" w:lineRule="exact"/>
        <w:ind w:left="2381" w:hanging="2381"/>
        <w:rPr>
          <w:rFonts w:ascii="Times New Roman" w:hAnsi="Times New Roman"/>
        </w:rPr>
      </w:pPr>
    </w:p>
    <w:p w:rsidR="001903FA" w:rsidRPr="00E2377C" w:rsidRDefault="001903FA" w:rsidP="00095233">
      <w:pPr>
        <w:pStyle w:val="3"/>
        <w:rPr>
          <w:rFonts w:ascii="Times New Roman" w:hAnsi="Times New Roman"/>
        </w:rPr>
      </w:pPr>
      <w:r w:rsidRPr="00E2377C">
        <w:rPr>
          <w:rFonts w:ascii="Times New Roman" w:hAnsi="Times New Roman"/>
        </w:rPr>
        <w:t>由上表資</w:t>
      </w:r>
      <w:r w:rsidR="002538BA" w:rsidRPr="00E2377C">
        <w:rPr>
          <w:rFonts w:ascii="Times New Roman" w:hAnsi="Times New Roman"/>
        </w:rPr>
        <w:t>料可知，本件</w:t>
      </w:r>
      <w:r w:rsidR="00080047" w:rsidRPr="00E2377C">
        <w:rPr>
          <w:rFonts w:ascii="Times New Roman" w:hAnsi="Times New Roman"/>
        </w:rPr>
        <w:t>陳訴人所指摘之刑事訴訟部分，業</w:t>
      </w:r>
      <w:r w:rsidR="00080047" w:rsidRPr="00E2377C">
        <w:rPr>
          <w:rFonts w:ascii="Times New Roman" w:hAnsi="Times New Roman"/>
          <w:kern w:val="0"/>
          <w:szCs w:val="32"/>
        </w:rPr>
        <w:t>於</w:t>
      </w:r>
      <w:r w:rsidR="00080047" w:rsidRPr="00E2377C">
        <w:rPr>
          <w:rFonts w:ascii="Times New Roman" w:hAnsi="Times New Roman"/>
          <w:kern w:val="0"/>
          <w:szCs w:val="32"/>
        </w:rPr>
        <w:t>108</w:t>
      </w:r>
      <w:r w:rsidR="00FA786F" w:rsidRPr="00E2377C">
        <w:rPr>
          <w:rFonts w:ascii="Times New Roman" w:hAnsi="Times New Roman"/>
          <w:kern w:val="0"/>
          <w:szCs w:val="32"/>
        </w:rPr>
        <w:t>年</w:t>
      </w:r>
      <w:r w:rsidR="00FA786F" w:rsidRPr="00E2377C">
        <w:rPr>
          <w:rFonts w:ascii="Times New Roman" w:hAnsi="Times New Roman"/>
          <w:kern w:val="0"/>
          <w:szCs w:val="32"/>
        </w:rPr>
        <w:t>11</w:t>
      </w:r>
      <w:r w:rsidR="00FA786F" w:rsidRPr="00E2377C">
        <w:rPr>
          <w:rFonts w:ascii="Times New Roman" w:hAnsi="Times New Roman"/>
          <w:kern w:val="0"/>
          <w:szCs w:val="32"/>
        </w:rPr>
        <w:t>月</w:t>
      </w:r>
      <w:r w:rsidR="00FA786F" w:rsidRPr="00E2377C">
        <w:rPr>
          <w:rFonts w:ascii="Times New Roman" w:hAnsi="Times New Roman"/>
          <w:kern w:val="0"/>
          <w:szCs w:val="32"/>
        </w:rPr>
        <w:t>7</w:t>
      </w:r>
      <w:r w:rsidR="00F1388B" w:rsidRPr="00E2377C">
        <w:rPr>
          <w:rFonts w:ascii="Times New Roman" w:hAnsi="Times New Roman"/>
          <w:kern w:val="0"/>
          <w:szCs w:val="32"/>
        </w:rPr>
        <w:t>日判決確定；</w:t>
      </w:r>
      <w:r w:rsidR="00156FD1" w:rsidRPr="00E2377C">
        <w:rPr>
          <w:rFonts w:ascii="Times New Roman" w:hAnsi="Times New Roman"/>
          <w:kern w:val="0"/>
          <w:szCs w:val="32"/>
        </w:rPr>
        <w:t>陳訴</w:t>
      </w:r>
      <w:proofErr w:type="gramStart"/>
      <w:r w:rsidR="00156FD1" w:rsidRPr="00E2377C">
        <w:rPr>
          <w:rFonts w:ascii="Times New Roman" w:hAnsi="Times New Roman"/>
          <w:kern w:val="0"/>
          <w:szCs w:val="32"/>
        </w:rPr>
        <w:t>人</w:t>
      </w:r>
      <w:r w:rsidR="002C5E6F" w:rsidRPr="00E2377C">
        <w:rPr>
          <w:rFonts w:ascii="Times New Roman" w:hAnsi="Times New Roman"/>
          <w:kern w:val="0"/>
          <w:szCs w:val="32"/>
        </w:rPr>
        <w:t>雖</w:t>
      </w:r>
      <w:r w:rsidR="00F1388B" w:rsidRPr="00E2377C">
        <w:rPr>
          <w:rFonts w:ascii="Times New Roman" w:hAnsi="Times New Roman"/>
          <w:kern w:val="0"/>
          <w:szCs w:val="32"/>
        </w:rPr>
        <w:t>陳稱</w:t>
      </w:r>
      <w:proofErr w:type="gramEnd"/>
      <w:r w:rsidR="002538BA" w:rsidRPr="00E2377C">
        <w:rPr>
          <w:rFonts w:ascii="Times New Roman" w:hAnsi="Times New Roman"/>
          <w:kern w:val="0"/>
          <w:szCs w:val="32"/>
        </w:rPr>
        <w:t>檢察官</w:t>
      </w:r>
      <w:r w:rsidR="00F1388B" w:rsidRPr="00E2377C">
        <w:rPr>
          <w:rFonts w:ascii="Times New Roman" w:hAnsi="Times New Roman"/>
          <w:kern w:val="0"/>
          <w:szCs w:val="32"/>
        </w:rPr>
        <w:t>及承審法院</w:t>
      </w:r>
      <w:r w:rsidR="00F32B61" w:rsidRPr="00E2377C">
        <w:rPr>
          <w:rFonts w:ascii="Times New Roman" w:hAnsi="Times New Roman"/>
          <w:kern w:val="0"/>
          <w:szCs w:val="32"/>
        </w:rPr>
        <w:t>未</w:t>
      </w:r>
      <w:r w:rsidR="002538BA" w:rsidRPr="00E2377C">
        <w:rPr>
          <w:rFonts w:ascii="Times New Roman" w:hAnsi="Times New Roman"/>
          <w:kern w:val="0"/>
          <w:szCs w:val="32"/>
        </w:rPr>
        <w:t>調查其妻之血小板低下症</w:t>
      </w:r>
      <w:r w:rsidR="00F1388B" w:rsidRPr="00E2377C">
        <w:rPr>
          <w:rFonts w:ascii="Times New Roman" w:hAnsi="Times New Roman"/>
          <w:kern w:val="0"/>
          <w:szCs w:val="32"/>
        </w:rPr>
        <w:t>為不當，</w:t>
      </w:r>
      <w:r w:rsidR="00095233" w:rsidRPr="00E2377C">
        <w:rPr>
          <w:rFonts w:ascii="Times New Roman" w:hAnsi="Times New Roman"/>
          <w:kern w:val="0"/>
          <w:szCs w:val="32"/>
        </w:rPr>
        <w:t>惟依本案最後事實審</w:t>
      </w:r>
      <w:r w:rsidR="00095233" w:rsidRPr="00E2377C">
        <w:rPr>
          <w:rFonts w:ascii="Times New Roman" w:hAnsi="Times New Roman"/>
          <w:b/>
          <w:kern w:val="0"/>
          <w:szCs w:val="32"/>
          <w:u w:val="single"/>
        </w:rPr>
        <w:t>高雄高分院</w:t>
      </w:r>
      <w:proofErr w:type="gramStart"/>
      <w:r w:rsidR="00095233" w:rsidRPr="00E2377C">
        <w:rPr>
          <w:rFonts w:ascii="Times New Roman" w:hAnsi="Times New Roman"/>
          <w:b/>
          <w:kern w:val="0"/>
          <w:szCs w:val="32"/>
          <w:u w:val="single"/>
        </w:rPr>
        <w:t>106</w:t>
      </w:r>
      <w:proofErr w:type="gramEnd"/>
      <w:r w:rsidR="00095233" w:rsidRPr="00E2377C">
        <w:rPr>
          <w:rFonts w:ascii="Times New Roman" w:hAnsi="Times New Roman"/>
          <w:b/>
          <w:kern w:val="0"/>
          <w:szCs w:val="32"/>
          <w:u w:val="single"/>
        </w:rPr>
        <w:t>年度重</w:t>
      </w:r>
      <w:proofErr w:type="gramStart"/>
      <w:r w:rsidR="00095233" w:rsidRPr="00E2377C">
        <w:rPr>
          <w:rFonts w:ascii="Times New Roman" w:hAnsi="Times New Roman"/>
          <w:b/>
          <w:kern w:val="0"/>
          <w:szCs w:val="32"/>
          <w:u w:val="single"/>
        </w:rPr>
        <w:t>醫</w:t>
      </w:r>
      <w:proofErr w:type="gramEnd"/>
      <w:r w:rsidR="00095233" w:rsidRPr="00E2377C">
        <w:rPr>
          <w:rFonts w:ascii="Times New Roman" w:hAnsi="Times New Roman"/>
          <w:b/>
          <w:kern w:val="0"/>
          <w:szCs w:val="32"/>
          <w:u w:val="single"/>
        </w:rPr>
        <w:t>上更</w:t>
      </w:r>
      <w:r w:rsidR="00095233" w:rsidRPr="00E2377C">
        <w:rPr>
          <w:rFonts w:ascii="Times New Roman" w:hAnsi="Times New Roman"/>
          <w:b/>
          <w:kern w:val="0"/>
          <w:szCs w:val="32"/>
          <w:u w:val="single"/>
        </w:rPr>
        <w:t>(</w:t>
      </w:r>
      <w:proofErr w:type="gramStart"/>
      <w:r w:rsidR="00095233" w:rsidRPr="00E2377C">
        <w:rPr>
          <w:rFonts w:ascii="Times New Roman" w:hAnsi="Times New Roman"/>
          <w:b/>
          <w:kern w:val="0"/>
          <w:szCs w:val="32"/>
          <w:u w:val="single"/>
        </w:rPr>
        <w:t>一</w:t>
      </w:r>
      <w:proofErr w:type="gramEnd"/>
      <w:r w:rsidR="00095233" w:rsidRPr="00E2377C">
        <w:rPr>
          <w:rFonts w:ascii="Times New Roman" w:hAnsi="Times New Roman"/>
          <w:b/>
          <w:kern w:val="0"/>
          <w:szCs w:val="32"/>
          <w:u w:val="single"/>
        </w:rPr>
        <w:t>)</w:t>
      </w:r>
      <w:r w:rsidR="00095233" w:rsidRPr="00E2377C">
        <w:rPr>
          <w:rFonts w:ascii="Times New Roman" w:hAnsi="Times New Roman"/>
          <w:b/>
          <w:kern w:val="0"/>
          <w:szCs w:val="32"/>
          <w:u w:val="single"/>
        </w:rPr>
        <w:t>字第</w:t>
      </w:r>
      <w:r w:rsidR="00095233" w:rsidRPr="00E2377C">
        <w:rPr>
          <w:rFonts w:ascii="Times New Roman" w:hAnsi="Times New Roman"/>
          <w:b/>
          <w:kern w:val="0"/>
          <w:szCs w:val="32"/>
          <w:u w:val="single"/>
        </w:rPr>
        <w:t>1</w:t>
      </w:r>
      <w:r w:rsidR="00095233" w:rsidRPr="00E2377C">
        <w:rPr>
          <w:rFonts w:ascii="Times New Roman" w:hAnsi="Times New Roman"/>
          <w:b/>
          <w:kern w:val="0"/>
          <w:szCs w:val="32"/>
          <w:u w:val="single"/>
        </w:rPr>
        <w:t>號</w:t>
      </w:r>
      <w:r w:rsidR="00095233" w:rsidRPr="00E2377C">
        <w:rPr>
          <w:rFonts w:ascii="Times New Roman" w:hAnsi="Times New Roman"/>
          <w:kern w:val="0"/>
          <w:szCs w:val="32"/>
        </w:rPr>
        <w:t>刑事判決書所載，</w:t>
      </w:r>
      <w:r w:rsidR="00095233" w:rsidRPr="00E2377C">
        <w:rPr>
          <w:rFonts w:ascii="Times New Roman" w:hAnsi="Times New Roman"/>
          <w:b/>
          <w:kern w:val="0"/>
          <w:szCs w:val="32"/>
          <w:u w:val="single"/>
        </w:rPr>
        <w:t>該</w:t>
      </w:r>
      <w:r w:rsidR="00F32B61" w:rsidRPr="00E2377C">
        <w:rPr>
          <w:rFonts w:ascii="Times New Roman" w:hAnsi="Times New Roman"/>
          <w:b/>
          <w:kern w:val="0"/>
          <w:szCs w:val="32"/>
          <w:u w:val="single"/>
        </w:rPr>
        <w:t>判決</w:t>
      </w:r>
      <w:r w:rsidR="0007568E" w:rsidRPr="00E2377C">
        <w:rPr>
          <w:rFonts w:ascii="Times New Roman" w:hAnsi="Times New Roman"/>
          <w:b/>
          <w:kern w:val="0"/>
          <w:szCs w:val="32"/>
          <w:u w:val="single"/>
        </w:rPr>
        <w:t>理由</w:t>
      </w:r>
      <w:r w:rsidR="00F32B61" w:rsidRPr="00E2377C">
        <w:rPr>
          <w:rFonts w:ascii="Times New Roman" w:hAnsi="Times New Roman"/>
          <w:b/>
          <w:kern w:val="0"/>
          <w:szCs w:val="32"/>
          <w:u w:val="single"/>
        </w:rPr>
        <w:t>所憑之</w:t>
      </w:r>
      <w:r w:rsidR="0007568E" w:rsidRPr="00E2377C">
        <w:rPr>
          <w:rFonts w:ascii="Times New Roman" w:hAnsi="Times New Roman"/>
          <w:b/>
          <w:kern w:val="0"/>
          <w:szCs w:val="32"/>
          <w:u w:val="single"/>
        </w:rPr>
        <w:t>事證</w:t>
      </w:r>
      <w:r w:rsidR="00095233" w:rsidRPr="00E2377C">
        <w:rPr>
          <w:rFonts w:ascii="Times New Roman" w:hAnsi="Times New Roman"/>
          <w:b/>
          <w:kern w:val="0"/>
          <w:szCs w:val="32"/>
          <w:u w:val="single"/>
        </w:rPr>
        <w:t>係</w:t>
      </w:r>
      <w:r w:rsidR="00F1388B" w:rsidRPr="00E2377C">
        <w:rPr>
          <w:rFonts w:ascii="Times New Roman" w:hAnsi="Times New Roman"/>
          <w:b/>
          <w:kern w:val="0"/>
          <w:szCs w:val="32"/>
          <w:u w:val="single"/>
        </w:rPr>
        <w:t>業</w:t>
      </w:r>
      <w:r w:rsidR="00095233" w:rsidRPr="00E2377C">
        <w:rPr>
          <w:rFonts w:ascii="Times New Roman" w:hAnsi="Times New Roman"/>
          <w:b/>
          <w:kern w:val="0"/>
          <w:szCs w:val="32"/>
          <w:u w:val="single"/>
        </w:rPr>
        <w:t>經</w:t>
      </w:r>
      <w:r w:rsidR="002C5E6F" w:rsidRPr="00E2377C">
        <w:rPr>
          <w:rFonts w:ascii="Times New Roman" w:hAnsi="Times New Roman"/>
        </w:rPr>
        <w:t>函請法務部法醫研究所、</w:t>
      </w:r>
      <w:proofErr w:type="gramStart"/>
      <w:r w:rsidR="002C5E6F" w:rsidRPr="00E2377C">
        <w:rPr>
          <w:rFonts w:ascii="Times New Roman" w:hAnsi="Times New Roman"/>
        </w:rPr>
        <w:t>衛福</w:t>
      </w:r>
      <w:r w:rsidR="005D5589" w:rsidRPr="00E2377C">
        <w:rPr>
          <w:rFonts w:ascii="Times New Roman" w:hAnsi="Times New Roman"/>
        </w:rPr>
        <w:t>部醫</w:t>
      </w:r>
      <w:proofErr w:type="gramEnd"/>
      <w:r w:rsidR="005D5589" w:rsidRPr="00E2377C">
        <w:rPr>
          <w:rFonts w:ascii="Times New Roman" w:hAnsi="Times New Roman"/>
        </w:rPr>
        <w:t>審會</w:t>
      </w:r>
      <w:r w:rsidR="0007568E" w:rsidRPr="00E2377C">
        <w:rPr>
          <w:rFonts w:ascii="Times New Roman" w:hAnsi="Times New Roman"/>
        </w:rPr>
        <w:t>(</w:t>
      </w:r>
      <w:r w:rsidR="0007568E" w:rsidRPr="00E2377C">
        <w:rPr>
          <w:rFonts w:ascii="Times New Roman" w:hAnsi="Times New Roman"/>
        </w:rPr>
        <w:t>先後共</w:t>
      </w:r>
      <w:r w:rsidR="0007568E" w:rsidRPr="00E2377C">
        <w:rPr>
          <w:rFonts w:ascii="Times New Roman" w:hAnsi="Times New Roman"/>
        </w:rPr>
        <w:t>3</w:t>
      </w:r>
      <w:r w:rsidR="0007568E" w:rsidRPr="00E2377C">
        <w:rPr>
          <w:rFonts w:ascii="Times New Roman" w:hAnsi="Times New Roman"/>
        </w:rPr>
        <w:t>次</w:t>
      </w:r>
      <w:r w:rsidR="0007568E" w:rsidRPr="00E2377C">
        <w:rPr>
          <w:rFonts w:ascii="Times New Roman" w:hAnsi="Times New Roman"/>
        </w:rPr>
        <w:t>)</w:t>
      </w:r>
      <w:r w:rsidR="005D5589" w:rsidRPr="00E2377C">
        <w:rPr>
          <w:rFonts w:ascii="Times New Roman" w:hAnsi="Times New Roman"/>
        </w:rPr>
        <w:t>、高</w:t>
      </w:r>
      <w:proofErr w:type="gramStart"/>
      <w:r w:rsidR="00106187" w:rsidRPr="00E2377C">
        <w:rPr>
          <w:rFonts w:ascii="Times New Roman" w:hAnsi="Times New Roman" w:hint="eastAsia"/>
        </w:rPr>
        <w:t>醫</w:t>
      </w:r>
      <w:proofErr w:type="gramEnd"/>
      <w:r w:rsidR="00106187" w:rsidRPr="00E2377C">
        <w:rPr>
          <w:rFonts w:ascii="Times New Roman" w:hAnsi="Times New Roman" w:hint="eastAsia"/>
        </w:rPr>
        <w:t>附</w:t>
      </w:r>
      <w:proofErr w:type="gramStart"/>
      <w:r w:rsidR="00106187" w:rsidRPr="00E2377C">
        <w:rPr>
          <w:rFonts w:ascii="Times New Roman" w:hAnsi="Times New Roman" w:hint="eastAsia"/>
        </w:rPr>
        <w:t>醫</w:t>
      </w:r>
      <w:proofErr w:type="gramEnd"/>
      <w:r w:rsidR="005D5589" w:rsidRPr="00E2377C">
        <w:rPr>
          <w:rFonts w:ascii="Times New Roman" w:hAnsi="Times New Roman"/>
        </w:rPr>
        <w:t>、臺灣婦產科醫學會、高雄長庚醫院、臺灣神經外科醫學會、</w:t>
      </w:r>
      <w:proofErr w:type="gramStart"/>
      <w:r w:rsidR="005D5589" w:rsidRPr="00E2377C">
        <w:rPr>
          <w:rFonts w:ascii="Times New Roman" w:hAnsi="Times New Roman"/>
        </w:rPr>
        <w:t>臺</w:t>
      </w:r>
      <w:proofErr w:type="gramEnd"/>
      <w:r w:rsidR="005D5589" w:rsidRPr="00E2377C">
        <w:rPr>
          <w:rFonts w:ascii="Times New Roman" w:hAnsi="Times New Roman"/>
        </w:rPr>
        <w:t>北榮民總醫院</w:t>
      </w:r>
      <w:r w:rsidR="00F01C7A" w:rsidRPr="00E2377C">
        <w:rPr>
          <w:rFonts w:ascii="Times New Roman" w:hAnsi="Times New Roman"/>
        </w:rPr>
        <w:t>、中國醫藥大學附設醫院</w:t>
      </w:r>
      <w:r w:rsidR="005D5589" w:rsidRPr="00E2377C">
        <w:rPr>
          <w:rFonts w:ascii="Times New Roman" w:hAnsi="Times New Roman"/>
        </w:rPr>
        <w:t>等專業機構協助鑑定，並曾</w:t>
      </w:r>
      <w:r w:rsidR="00237E52" w:rsidRPr="00E2377C">
        <w:rPr>
          <w:rFonts w:ascii="Times New Roman" w:hAnsi="Times New Roman"/>
        </w:rPr>
        <w:t>傳喚法務部法醫研究所</w:t>
      </w:r>
      <w:r w:rsidR="005A2172" w:rsidRPr="00E2377C">
        <w:rPr>
          <w:rFonts w:hAnsi="標楷體"/>
        </w:rPr>
        <w:t>孫○○</w:t>
      </w:r>
      <w:r w:rsidR="00237E52" w:rsidRPr="00E2377C">
        <w:rPr>
          <w:rFonts w:ascii="Times New Roman" w:hAnsi="Times New Roman"/>
        </w:rPr>
        <w:t>法醫師、高</w:t>
      </w:r>
      <w:proofErr w:type="gramStart"/>
      <w:r w:rsidR="00106187" w:rsidRPr="00E2377C">
        <w:rPr>
          <w:rFonts w:ascii="Times New Roman" w:hAnsi="Times New Roman" w:hint="eastAsia"/>
        </w:rPr>
        <w:t>醫</w:t>
      </w:r>
      <w:proofErr w:type="gramEnd"/>
      <w:r w:rsidR="00106187" w:rsidRPr="00E2377C">
        <w:rPr>
          <w:rFonts w:ascii="Times New Roman" w:hAnsi="Times New Roman" w:hint="eastAsia"/>
        </w:rPr>
        <w:t>附</w:t>
      </w:r>
      <w:proofErr w:type="gramStart"/>
      <w:r w:rsidR="00106187" w:rsidRPr="00E2377C">
        <w:rPr>
          <w:rFonts w:ascii="Times New Roman" w:hAnsi="Times New Roman" w:hint="eastAsia"/>
        </w:rPr>
        <w:t>醫</w:t>
      </w:r>
      <w:proofErr w:type="gramEnd"/>
      <w:r w:rsidR="00237E52" w:rsidRPr="00E2377C">
        <w:rPr>
          <w:rFonts w:ascii="Times New Roman" w:hAnsi="Times New Roman"/>
        </w:rPr>
        <w:t>神經醫學中心主任</w:t>
      </w:r>
      <w:r w:rsidR="005A2172" w:rsidRPr="00E2377C">
        <w:rPr>
          <w:rFonts w:hAnsi="標楷體"/>
        </w:rPr>
        <w:t>洪○○</w:t>
      </w:r>
      <w:r w:rsidR="00237E52" w:rsidRPr="00E2377C">
        <w:rPr>
          <w:rFonts w:ascii="Times New Roman" w:hAnsi="Times New Roman"/>
        </w:rPr>
        <w:t>醫師、婦產科醫師</w:t>
      </w:r>
      <w:r w:rsidR="005A2172" w:rsidRPr="00E2377C">
        <w:rPr>
          <w:rFonts w:hAnsi="標楷體"/>
        </w:rPr>
        <w:t>簡○○</w:t>
      </w:r>
      <w:r w:rsidR="00237E52" w:rsidRPr="00E2377C">
        <w:rPr>
          <w:rFonts w:ascii="Times New Roman" w:hAnsi="Times New Roman"/>
        </w:rPr>
        <w:t>等專家證人</w:t>
      </w:r>
      <w:r w:rsidR="00852C95" w:rsidRPr="00E2377C">
        <w:rPr>
          <w:rFonts w:ascii="Times New Roman" w:hAnsi="Times New Roman"/>
        </w:rPr>
        <w:t>到庭作證</w:t>
      </w:r>
      <w:r w:rsidR="002A1D8A" w:rsidRPr="00E2377C">
        <w:rPr>
          <w:rFonts w:ascii="Times New Roman" w:hAnsi="Times New Roman"/>
        </w:rPr>
        <w:t>，</w:t>
      </w:r>
      <w:r w:rsidR="00F01C7A" w:rsidRPr="00E2377C">
        <w:rPr>
          <w:rFonts w:ascii="Times New Roman" w:hAnsi="Times New Roman"/>
        </w:rPr>
        <w:t>及函</w:t>
      </w:r>
      <w:proofErr w:type="gramStart"/>
      <w:r w:rsidR="00F01C7A" w:rsidRPr="00E2377C">
        <w:rPr>
          <w:rFonts w:ascii="Times New Roman" w:hAnsi="Times New Roman"/>
        </w:rPr>
        <w:t>詢</w:t>
      </w:r>
      <w:proofErr w:type="gramEnd"/>
      <w:r w:rsidR="00F01C7A" w:rsidRPr="00E2377C">
        <w:rPr>
          <w:rFonts w:ascii="Times New Roman" w:hAnsi="Times New Roman"/>
        </w:rPr>
        <w:t>國立臺灣大學醫</w:t>
      </w:r>
      <w:r w:rsidR="00F01C7A" w:rsidRPr="00E2377C">
        <w:rPr>
          <w:rFonts w:ascii="Times New Roman" w:hAnsi="Times New Roman"/>
        </w:rPr>
        <w:lastRenderedPageBreak/>
        <w:t>學院</w:t>
      </w:r>
      <w:r w:rsidR="00F01C7A" w:rsidRPr="00E2377C">
        <w:rPr>
          <w:rFonts w:ascii="Times New Roman" w:hAnsi="Times New Roman"/>
          <w:szCs w:val="32"/>
        </w:rPr>
        <w:t>婦產科</w:t>
      </w:r>
      <w:r w:rsidR="005A2172" w:rsidRPr="00E2377C">
        <w:rPr>
          <w:rFonts w:hAnsi="標楷體"/>
          <w:szCs w:val="32"/>
        </w:rPr>
        <w:t>何○○</w:t>
      </w:r>
      <w:r w:rsidR="00F01C7A" w:rsidRPr="00E2377C">
        <w:rPr>
          <w:rFonts w:ascii="Times New Roman" w:hAnsi="Times New Roman"/>
          <w:szCs w:val="32"/>
        </w:rPr>
        <w:t>醫師，</w:t>
      </w:r>
      <w:r w:rsidR="00104194" w:rsidRPr="00E2377C">
        <w:rPr>
          <w:rFonts w:ascii="Times New Roman" w:hAnsi="Times New Roman"/>
          <w:b/>
          <w:kern w:val="0"/>
          <w:szCs w:val="32"/>
          <w:u w:val="single"/>
        </w:rPr>
        <w:t>相關程序尚屬完備</w:t>
      </w:r>
      <w:r w:rsidR="00104194" w:rsidRPr="00E2377C">
        <w:rPr>
          <w:rFonts w:ascii="Times New Roman" w:hAnsi="Times New Roman"/>
          <w:szCs w:val="32"/>
        </w:rPr>
        <w:t>。</w:t>
      </w:r>
      <w:r w:rsidR="00C846FE" w:rsidRPr="00E2377C">
        <w:rPr>
          <w:rFonts w:ascii="Times New Roman" w:hAnsi="Times New Roman"/>
          <w:b/>
          <w:kern w:val="0"/>
          <w:szCs w:val="32"/>
          <w:u w:val="single"/>
        </w:rPr>
        <w:t>至於</w:t>
      </w:r>
      <w:r w:rsidR="005C7C9D" w:rsidRPr="00E2377C">
        <w:rPr>
          <w:rFonts w:ascii="Times New Roman" w:hAnsi="Times New Roman"/>
          <w:b/>
          <w:kern w:val="0"/>
          <w:szCs w:val="32"/>
          <w:u w:val="single"/>
        </w:rPr>
        <w:t>陳訴人所述之</w:t>
      </w:r>
      <w:r w:rsidR="005D57CA" w:rsidRPr="00E2377C">
        <w:rPr>
          <w:rFonts w:ascii="Times New Roman" w:hAnsi="Times New Roman"/>
          <w:b/>
          <w:kern w:val="0"/>
          <w:szCs w:val="32"/>
          <w:u w:val="single"/>
        </w:rPr>
        <w:t>「</w:t>
      </w:r>
      <w:r w:rsidR="00C846FE" w:rsidRPr="00E2377C">
        <w:rPr>
          <w:rFonts w:ascii="Times New Roman" w:hAnsi="Times New Roman"/>
          <w:b/>
          <w:kern w:val="0"/>
          <w:szCs w:val="32"/>
          <w:u w:val="single"/>
        </w:rPr>
        <w:t>7</w:t>
      </w:r>
      <w:r w:rsidR="00C846FE" w:rsidRPr="00E2377C">
        <w:rPr>
          <w:rFonts w:ascii="Times New Roman" w:hAnsi="Times New Roman"/>
          <w:b/>
          <w:kern w:val="0"/>
          <w:szCs w:val="32"/>
          <w:u w:val="single"/>
        </w:rPr>
        <w:t>項死因疑點</w:t>
      </w:r>
      <w:r w:rsidR="005D57CA" w:rsidRPr="00E2377C">
        <w:rPr>
          <w:rFonts w:ascii="Times New Roman" w:hAnsi="Times New Roman"/>
          <w:b/>
          <w:kern w:val="0"/>
          <w:szCs w:val="32"/>
          <w:u w:val="single"/>
        </w:rPr>
        <w:t>」</w:t>
      </w:r>
      <w:r w:rsidR="00C846FE" w:rsidRPr="00E2377C">
        <w:rPr>
          <w:rFonts w:ascii="Times New Roman" w:hAnsi="Times New Roman"/>
          <w:b/>
          <w:kern w:val="0"/>
          <w:szCs w:val="32"/>
          <w:u w:val="single"/>
        </w:rPr>
        <w:t>、</w:t>
      </w:r>
      <w:r w:rsidR="005D57CA" w:rsidRPr="00E2377C">
        <w:rPr>
          <w:rFonts w:ascii="Times New Roman" w:hAnsi="Times New Roman"/>
          <w:b/>
          <w:kern w:val="0"/>
          <w:szCs w:val="32"/>
          <w:u w:val="single"/>
        </w:rPr>
        <w:t>「</w:t>
      </w:r>
      <w:r w:rsidR="00C846FE" w:rsidRPr="00E2377C">
        <w:rPr>
          <w:rFonts w:ascii="Times New Roman" w:hAnsi="Times New Roman"/>
          <w:b/>
          <w:kern w:val="0"/>
          <w:szCs w:val="32"/>
          <w:u w:val="single"/>
        </w:rPr>
        <w:t>10</w:t>
      </w:r>
      <w:r w:rsidR="00C846FE" w:rsidRPr="00E2377C">
        <w:rPr>
          <w:rFonts w:ascii="Times New Roman" w:hAnsi="Times New Roman"/>
          <w:b/>
          <w:kern w:val="0"/>
          <w:szCs w:val="32"/>
          <w:u w:val="single"/>
        </w:rPr>
        <w:t>項證據</w:t>
      </w:r>
      <w:r w:rsidR="005D57CA" w:rsidRPr="00E2377C">
        <w:rPr>
          <w:rFonts w:ascii="Times New Roman" w:hAnsi="Times New Roman"/>
          <w:b/>
          <w:kern w:val="0"/>
          <w:szCs w:val="32"/>
          <w:u w:val="single"/>
        </w:rPr>
        <w:t>」</w:t>
      </w:r>
      <w:r w:rsidR="00596E02" w:rsidRPr="00E2377C">
        <w:rPr>
          <w:rFonts w:ascii="Times New Roman" w:hAnsi="Times New Roman"/>
          <w:b/>
          <w:kern w:val="0"/>
          <w:szCs w:val="32"/>
          <w:u w:val="single"/>
        </w:rPr>
        <w:t>有待</w:t>
      </w:r>
      <w:proofErr w:type="gramStart"/>
      <w:r w:rsidR="00596E02" w:rsidRPr="00E2377C">
        <w:rPr>
          <w:rFonts w:ascii="Times New Roman" w:hAnsi="Times New Roman"/>
          <w:b/>
          <w:kern w:val="0"/>
          <w:szCs w:val="32"/>
          <w:u w:val="single"/>
        </w:rPr>
        <w:t>釐</w:t>
      </w:r>
      <w:proofErr w:type="gramEnd"/>
      <w:r w:rsidR="00596E02" w:rsidRPr="00E2377C">
        <w:rPr>
          <w:rFonts w:ascii="Times New Roman" w:hAnsi="Times New Roman"/>
          <w:b/>
          <w:kern w:val="0"/>
          <w:szCs w:val="32"/>
          <w:u w:val="single"/>
        </w:rPr>
        <w:t>清</w:t>
      </w:r>
      <w:r w:rsidR="005C7C9D" w:rsidRPr="00E2377C">
        <w:rPr>
          <w:rFonts w:ascii="Times New Roman" w:hAnsi="Times New Roman"/>
          <w:b/>
          <w:kern w:val="0"/>
          <w:szCs w:val="32"/>
          <w:u w:val="single"/>
        </w:rPr>
        <w:t>一節</w:t>
      </w:r>
      <w:r w:rsidR="00596E02" w:rsidRPr="00E2377C">
        <w:rPr>
          <w:rFonts w:ascii="Times New Roman" w:hAnsi="Times New Roman"/>
          <w:szCs w:val="32"/>
        </w:rPr>
        <w:t>，</w:t>
      </w:r>
      <w:proofErr w:type="gramStart"/>
      <w:r w:rsidR="005C7C9D" w:rsidRPr="00E2377C">
        <w:rPr>
          <w:rFonts w:ascii="Times New Roman" w:hAnsi="Times New Roman"/>
          <w:szCs w:val="32"/>
        </w:rPr>
        <w:t>查依</w:t>
      </w:r>
      <w:r w:rsidR="00D10303" w:rsidRPr="00E2377C">
        <w:rPr>
          <w:rFonts w:ascii="Times New Roman" w:hAnsi="Times New Roman"/>
          <w:kern w:val="0"/>
          <w:szCs w:val="32"/>
        </w:rPr>
        <w:t>該</w:t>
      </w:r>
      <w:proofErr w:type="gramEnd"/>
      <w:r w:rsidR="00D10303" w:rsidRPr="00E2377C">
        <w:rPr>
          <w:rFonts w:ascii="Times New Roman" w:hAnsi="Times New Roman"/>
          <w:kern w:val="0"/>
          <w:szCs w:val="32"/>
        </w:rPr>
        <w:t>判決</w:t>
      </w:r>
      <w:r w:rsidR="005C7C9D" w:rsidRPr="00E2377C">
        <w:rPr>
          <w:rFonts w:ascii="Times New Roman" w:hAnsi="Times New Roman"/>
          <w:kern w:val="0"/>
          <w:szCs w:val="32"/>
        </w:rPr>
        <w:t>書</w:t>
      </w:r>
      <w:r w:rsidR="00D10303" w:rsidRPr="00E2377C">
        <w:rPr>
          <w:rFonts w:ascii="Times New Roman" w:hAnsi="Times New Roman"/>
          <w:kern w:val="0"/>
          <w:szCs w:val="32"/>
        </w:rPr>
        <w:t>第</w:t>
      </w:r>
      <w:r w:rsidR="00D10303" w:rsidRPr="00E2377C">
        <w:rPr>
          <w:rFonts w:ascii="Times New Roman" w:hAnsi="Times New Roman"/>
          <w:kern w:val="0"/>
          <w:szCs w:val="32"/>
        </w:rPr>
        <w:t>43</w:t>
      </w:r>
      <w:r w:rsidR="00D10303" w:rsidRPr="00E2377C">
        <w:rPr>
          <w:rFonts w:ascii="Times New Roman" w:hAnsi="Times New Roman"/>
          <w:kern w:val="0"/>
          <w:szCs w:val="32"/>
        </w:rPr>
        <w:t>頁</w:t>
      </w:r>
      <w:r w:rsidR="00D10303" w:rsidRPr="00E2377C">
        <w:rPr>
          <w:rFonts w:ascii="Times New Roman" w:hAnsi="Times New Roman"/>
          <w:kern w:val="0"/>
          <w:szCs w:val="32"/>
        </w:rPr>
        <w:t>~</w:t>
      </w:r>
      <w:r w:rsidR="00D10303" w:rsidRPr="00E2377C">
        <w:rPr>
          <w:rFonts w:ascii="Times New Roman" w:hAnsi="Times New Roman"/>
          <w:kern w:val="0"/>
          <w:szCs w:val="32"/>
        </w:rPr>
        <w:t>第</w:t>
      </w:r>
      <w:r w:rsidR="00D10303" w:rsidRPr="00E2377C">
        <w:rPr>
          <w:rFonts w:ascii="Times New Roman" w:hAnsi="Times New Roman"/>
          <w:kern w:val="0"/>
          <w:szCs w:val="32"/>
        </w:rPr>
        <w:t>47</w:t>
      </w:r>
      <w:r w:rsidR="00D10303" w:rsidRPr="00E2377C">
        <w:rPr>
          <w:rFonts w:ascii="Times New Roman" w:hAnsi="Times New Roman"/>
          <w:kern w:val="0"/>
          <w:szCs w:val="32"/>
        </w:rPr>
        <w:t>頁</w:t>
      </w:r>
      <w:r w:rsidR="00596E02" w:rsidRPr="00E2377C">
        <w:rPr>
          <w:rFonts w:ascii="Times New Roman" w:hAnsi="Times New Roman"/>
          <w:kern w:val="0"/>
          <w:szCs w:val="32"/>
        </w:rPr>
        <w:t>所載，</w:t>
      </w:r>
      <w:r w:rsidR="005C7C9D" w:rsidRPr="00E2377C">
        <w:rPr>
          <w:rFonts w:ascii="Times New Roman" w:hAnsi="Times New Roman"/>
          <w:b/>
          <w:kern w:val="0"/>
          <w:szCs w:val="32"/>
          <w:u w:val="single"/>
        </w:rPr>
        <w:t>該部分亦業經</w:t>
      </w:r>
      <w:r w:rsidR="00596E02" w:rsidRPr="00E2377C">
        <w:rPr>
          <w:rFonts w:ascii="Times New Roman" w:hAnsi="Times New Roman"/>
          <w:b/>
          <w:kern w:val="0"/>
          <w:szCs w:val="32"/>
          <w:u w:val="single"/>
        </w:rPr>
        <w:t>承審法院調查後審酌為不</w:t>
      </w:r>
      <w:proofErr w:type="gramStart"/>
      <w:r w:rsidR="00596E02" w:rsidRPr="00E2377C">
        <w:rPr>
          <w:rFonts w:ascii="Times New Roman" w:hAnsi="Times New Roman"/>
          <w:b/>
          <w:kern w:val="0"/>
          <w:szCs w:val="32"/>
          <w:u w:val="single"/>
        </w:rPr>
        <w:t>採</w:t>
      </w:r>
      <w:proofErr w:type="gramEnd"/>
      <w:r w:rsidR="00596E02" w:rsidRPr="00E2377C">
        <w:rPr>
          <w:rFonts w:ascii="Times New Roman" w:hAnsi="Times New Roman"/>
          <w:kern w:val="0"/>
          <w:szCs w:val="32"/>
        </w:rPr>
        <w:t>，相關內容略</w:t>
      </w:r>
      <w:proofErr w:type="gramStart"/>
      <w:r w:rsidR="00596E02" w:rsidRPr="00E2377C">
        <w:rPr>
          <w:rFonts w:ascii="Times New Roman" w:hAnsi="Times New Roman"/>
          <w:kern w:val="0"/>
          <w:szCs w:val="32"/>
        </w:rPr>
        <w:t>以</w:t>
      </w:r>
      <w:proofErr w:type="gramEnd"/>
      <w:r w:rsidR="00596E02" w:rsidRPr="00E2377C">
        <w:rPr>
          <w:rFonts w:ascii="Times New Roman" w:hAnsi="Times New Roman"/>
          <w:kern w:val="0"/>
          <w:szCs w:val="32"/>
        </w:rPr>
        <w:t>：</w:t>
      </w:r>
    </w:p>
    <w:p w:rsidR="000206CD" w:rsidRPr="00E2377C" w:rsidRDefault="000206CD" w:rsidP="009B3C29">
      <w:pPr>
        <w:pStyle w:val="10"/>
        <w:numPr>
          <w:ilvl w:val="0"/>
          <w:numId w:val="0"/>
        </w:numPr>
        <w:spacing w:line="240" w:lineRule="exact"/>
        <w:ind w:left="2381" w:hanging="2381"/>
        <w:rPr>
          <w:rFonts w:ascii="Times New Roman" w:hAnsi="Times New Roman"/>
          <w:sz w:val="24"/>
          <w:szCs w:val="24"/>
        </w:rPr>
      </w:pPr>
    </w:p>
    <w:p w:rsidR="000206CD" w:rsidRPr="00E2377C" w:rsidRDefault="00450D3E" w:rsidP="009B3C29">
      <w:pPr>
        <w:pStyle w:val="4"/>
        <w:rPr>
          <w:rFonts w:ascii="Times New Roman" w:hAnsi="Times New Roman"/>
          <w:i/>
        </w:rPr>
      </w:pPr>
      <w:r w:rsidRPr="00E2377C">
        <w:rPr>
          <w:rFonts w:ascii="Times New Roman" w:hAnsi="Times New Roman"/>
          <w:b/>
          <w:i/>
          <w:u w:val="single"/>
        </w:rPr>
        <w:t>告訴人於本院</w:t>
      </w:r>
      <w:r w:rsidR="000206CD" w:rsidRPr="00E2377C">
        <w:rPr>
          <w:rFonts w:ascii="Times New Roman" w:hAnsi="Times New Roman"/>
          <w:i/>
        </w:rPr>
        <w:t>(</w:t>
      </w:r>
      <w:r w:rsidR="000206CD" w:rsidRPr="00E2377C">
        <w:rPr>
          <w:rFonts w:ascii="Times New Roman" w:hAnsi="Times New Roman"/>
          <w:i/>
        </w:rPr>
        <w:t>即高雄高分院</w:t>
      </w:r>
      <w:r w:rsidR="000206CD" w:rsidRPr="00E2377C">
        <w:rPr>
          <w:rFonts w:ascii="Times New Roman" w:hAnsi="Times New Roman"/>
          <w:i/>
        </w:rPr>
        <w:t>)</w:t>
      </w:r>
      <w:r w:rsidRPr="00E2377C">
        <w:rPr>
          <w:rFonts w:ascii="Times New Roman" w:hAnsi="Times New Roman"/>
          <w:b/>
          <w:i/>
          <w:u w:val="single"/>
        </w:rPr>
        <w:t>更一審審理時陳稱：伊認為法醫認定的死亡原因漏掉肺栓塞</w:t>
      </w:r>
      <w:r w:rsidRPr="00E2377C">
        <w:rPr>
          <w:rFonts w:ascii="Times New Roman" w:hAnsi="Times New Roman"/>
          <w:i/>
        </w:rPr>
        <w:t>，伊主張肺栓塞也列入死亡原因云云。</w:t>
      </w:r>
      <w:proofErr w:type="gramStart"/>
      <w:r w:rsidRPr="00E2377C">
        <w:rPr>
          <w:rFonts w:ascii="Times New Roman" w:hAnsi="Times New Roman"/>
          <w:b/>
          <w:i/>
          <w:u w:val="single"/>
        </w:rPr>
        <w:t>然查</w:t>
      </w:r>
      <w:proofErr w:type="gramEnd"/>
      <w:r w:rsidRPr="00E2377C">
        <w:rPr>
          <w:rFonts w:ascii="Times New Roman" w:hAnsi="Times New Roman"/>
          <w:b/>
          <w:i/>
          <w:u w:val="single"/>
        </w:rPr>
        <w:t>，本院上訴審</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5</w:t>
      </w:r>
      <w:r w:rsidRPr="00E2377C">
        <w:rPr>
          <w:rFonts w:ascii="Times New Roman" w:hAnsi="Times New Roman"/>
          <w:i/>
        </w:rPr>
        <w:t>月</w:t>
      </w:r>
      <w:r w:rsidRPr="00E2377C">
        <w:rPr>
          <w:rFonts w:ascii="Times New Roman" w:hAnsi="Times New Roman"/>
          <w:i/>
        </w:rPr>
        <w:t>2</w:t>
      </w:r>
      <w:r w:rsidRPr="00E2377C">
        <w:rPr>
          <w:rFonts w:ascii="Times New Roman" w:hAnsi="Times New Roman"/>
          <w:i/>
        </w:rPr>
        <w:t>日</w:t>
      </w:r>
      <w:r w:rsidRPr="00E2377C">
        <w:rPr>
          <w:rFonts w:ascii="Times New Roman" w:hAnsi="Times New Roman"/>
          <w:b/>
          <w:i/>
          <w:u w:val="single"/>
        </w:rPr>
        <w:t>準備程序時</w:t>
      </w:r>
      <w:r w:rsidRPr="00E2377C">
        <w:rPr>
          <w:rFonts w:ascii="Times New Roman" w:hAnsi="Times New Roman"/>
          <w:i/>
        </w:rPr>
        <w:t>，公訴</w:t>
      </w:r>
      <w:r w:rsidRPr="00E2377C">
        <w:rPr>
          <w:rFonts w:ascii="Times New Roman" w:hAnsi="Times New Roman"/>
          <w:b/>
          <w:i/>
          <w:u w:val="single"/>
        </w:rPr>
        <w:t>檢察官</w:t>
      </w:r>
      <w:r w:rsidRPr="00E2377C">
        <w:rPr>
          <w:rFonts w:ascii="Times New Roman" w:hAnsi="Times New Roman"/>
          <w:i/>
        </w:rPr>
        <w:t>當庭請求函</w:t>
      </w:r>
      <w:proofErr w:type="gramStart"/>
      <w:r w:rsidRPr="00E2377C">
        <w:rPr>
          <w:rFonts w:ascii="Times New Roman" w:hAnsi="Times New Roman"/>
          <w:i/>
        </w:rPr>
        <w:t>詢</w:t>
      </w:r>
      <w:proofErr w:type="gramEnd"/>
      <w:r w:rsidRPr="00E2377C">
        <w:rPr>
          <w:rFonts w:ascii="Times New Roman" w:hAnsi="Times New Roman"/>
          <w:i/>
        </w:rPr>
        <w:t>法醫研究所查明：依被害人兩側大腿外側有皮下瘀血、肺部呈現充血、水腫、兩側指甲發</w:t>
      </w:r>
      <w:proofErr w:type="gramStart"/>
      <w:r w:rsidRPr="00E2377C">
        <w:rPr>
          <w:rFonts w:ascii="Times New Roman" w:hAnsi="Times New Roman"/>
          <w:i/>
        </w:rPr>
        <w:t>疳</w:t>
      </w:r>
      <w:proofErr w:type="gramEnd"/>
      <w:r w:rsidRPr="00E2377C">
        <w:rPr>
          <w:rFonts w:ascii="Times New Roman" w:hAnsi="Times New Roman"/>
          <w:i/>
        </w:rPr>
        <w:t>情形，是否可以確認為</w:t>
      </w:r>
      <w:proofErr w:type="gramStart"/>
      <w:r w:rsidRPr="00E2377C">
        <w:rPr>
          <w:rFonts w:ascii="Times New Roman" w:hAnsi="Times New Roman"/>
          <w:i/>
        </w:rPr>
        <w:t>血栓或肺栓塞</w:t>
      </w:r>
      <w:proofErr w:type="gramEnd"/>
      <w:r w:rsidRPr="00E2377C">
        <w:rPr>
          <w:rFonts w:ascii="Times New Roman" w:hAnsi="Times New Roman"/>
          <w:i/>
        </w:rPr>
        <w:t>的症狀？及</w:t>
      </w:r>
      <w:r w:rsidRPr="00E2377C">
        <w:rPr>
          <w:rFonts w:ascii="Times New Roman" w:hAnsi="Times New Roman"/>
          <w:b/>
          <w:i/>
          <w:u w:val="single"/>
        </w:rPr>
        <w:t>能否重新檢視解剖被害人</w:t>
      </w:r>
      <w:proofErr w:type="gramStart"/>
      <w:r w:rsidRPr="00E2377C">
        <w:rPr>
          <w:rFonts w:ascii="Times New Roman" w:hAnsi="Times New Roman"/>
          <w:b/>
          <w:i/>
          <w:u w:val="single"/>
        </w:rPr>
        <w:t>遺體做肺栓塞</w:t>
      </w:r>
      <w:proofErr w:type="gramEnd"/>
      <w:r w:rsidRPr="00E2377C">
        <w:rPr>
          <w:rFonts w:ascii="Times New Roman" w:hAnsi="Times New Roman"/>
          <w:b/>
          <w:i/>
          <w:u w:val="single"/>
        </w:rPr>
        <w:t>病理檢驗</w:t>
      </w:r>
      <w:r w:rsidRPr="00E2377C">
        <w:rPr>
          <w:rFonts w:ascii="Times New Roman" w:hAnsi="Times New Roman"/>
          <w:i/>
        </w:rPr>
        <w:t>。本院上訴審依檢察官之聲請</w:t>
      </w:r>
      <w:r w:rsidRPr="00E2377C">
        <w:rPr>
          <w:rFonts w:ascii="Times New Roman" w:hAnsi="Times New Roman"/>
          <w:b/>
          <w:i/>
          <w:u w:val="single"/>
        </w:rPr>
        <w:t>函</w:t>
      </w:r>
      <w:proofErr w:type="gramStart"/>
      <w:r w:rsidRPr="00E2377C">
        <w:rPr>
          <w:rFonts w:ascii="Times New Roman" w:hAnsi="Times New Roman"/>
          <w:b/>
          <w:i/>
          <w:u w:val="single"/>
        </w:rPr>
        <w:t>詢</w:t>
      </w:r>
      <w:proofErr w:type="gramEnd"/>
      <w:r w:rsidRPr="00E2377C">
        <w:rPr>
          <w:rFonts w:ascii="Times New Roman" w:hAnsi="Times New Roman"/>
          <w:b/>
          <w:i/>
          <w:u w:val="single"/>
        </w:rPr>
        <w:t>法醫研究所</w:t>
      </w:r>
      <w:r w:rsidRPr="00E2377C">
        <w:rPr>
          <w:rFonts w:ascii="Times New Roman" w:hAnsi="Times New Roman"/>
          <w:i/>
        </w:rPr>
        <w:t>，該所於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5</w:t>
      </w:r>
      <w:r w:rsidRPr="00E2377C">
        <w:rPr>
          <w:rFonts w:ascii="Times New Roman" w:hAnsi="Times New Roman"/>
          <w:i/>
        </w:rPr>
        <w:t>月</w:t>
      </w:r>
      <w:r w:rsidRPr="00E2377C">
        <w:rPr>
          <w:rFonts w:ascii="Times New Roman" w:hAnsi="Times New Roman"/>
          <w:i/>
        </w:rPr>
        <w:t>20</w:t>
      </w:r>
      <w:r w:rsidRPr="00E2377C">
        <w:rPr>
          <w:rFonts w:ascii="Times New Roman" w:hAnsi="Times New Roman"/>
          <w:i/>
        </w:rPr>
        <w:t>日以法醫理字第</w:t>
      </w:r>
      <w:r w:rsidRPr="00E2377C">
        <w:rPr>
          <w:rFonts w:ascii="Times New Roman" w:hAnsi="Times New Roman"/>
          <w:i/>
        </w:rPr>
        <w:t>10500023690</w:t>
      </w:r>
      <w:r w:rsidRPr="00E2377C">
        <w:rPr>
          <w:rFonts w:ascii="Times New Roman" w:hAnsi="Times New Roman"/>
          <w:i/>
        </w:rPr>
        <w:t>號函說明：「</w:t>
      </w:r>
      <w:r w:rsidRPr="00E2377C">
        <w:rPr>
          <w:rFonts w:ascii="Times New Roman" w:hAnsi="Times New Roman"/>
          <w:i/>
        </w:rPr>
        <w:t>…</w:t>
      </w:r>
      <w:proofErr w:type="gramStart"/>
      <w:r w:rsidR="000206CD" w:rsidRPr="00E2377C">
        <w:rPr>
          <w:rFonts w:ascii="Times New Roman" w:hAnsi="Times New Roman"/>
          <w:i/>
        </w:rPr>
        <w:t>…</w:t>
      </w:r>
      <w:proofErr w:type="gramEnd"/>
      <w:r w:rsidRPr="00E2377C">
        <w:rPr>
          <w:rFonts w:ascii="Times New Roman" w:hAnsi="Times New Roman"/>
          <w:i/>
        </w:rPr>
        <w:t>(</w:t>
      </w:r>
      <w:r w:rsidRPr="00E2377C">
        <w:rPr>
          <w:rFonts w:ascii="Times New Roman" w:hAnsi="Times New Roman"/>
          <w:i/>
        </w:rPr>
        <w:t>二</w:t>
      </w:r>
      <w:r w:rsidRPr="00E2377C">
        <w:rPr>
          <w:rFonts w:ascii="Times New Roman" w:hAnsi="Times New Roman"/>
          <w:i/>
        </w:rPr>
        <w:t>)</w:t>
      </w:r>
      <w:r w:rsidRPr="00E2377C">
        <w:rPr>
          <w:rFonts w:ascii="Times New Roman" w:hAnsi="Times New Roman"/>
          <w:i/>
        </w:rPr>
        <w:t>被害人</w:t>
      </w:r>
      <w:r w:rsidR="00B00A0E" w:rsidRPr="00E2377C">
        <w:rPr>
          <w:rFonts w:hAnsi="標楷體"/>
          <w:i/>
        </w:rPr>
        <w:t>陳○○</w:t>
      </w:r>
      <w:r w:rsidRPr="00E2377C">
        <w:rPr>
          <w:rFonts w:ascii="Times New Roman" w:hAnsi="Times New Roman"/>
          <w:b/>
          <w:i/>
          <w:u w:val="single"/>
        </w:rPr>
        <w:t>所呈現</w:t>
      </w:r>
      <w:r w:rsidRPr="00E2377C">
        <w:rPr>
          <w:rFonts w:ascii="Times New Roman" w:hAnsi="Times New Roman"/>
          <w:i/>
        </w:rPr>
        <w:t>兩側大腿外側有皮下瘀血、肺部呈現充血、水腫、兩側指甲發</w:t>
      </w:r>
      <w:proofErr w:type="gramStart"/>
      <w:r w:rsidRPr="00E2377C">
        <w:rPr>
          <w:rFonts w:ascii="Times New Roman" w:hAnsi="Times New Roman"/>
          <w:i/>
        </w:rPr>
        <w:t>疳</w:t>
      </w:r>
      <w:proofErr w:type="gramEnd"/>
      <w:r w:rsidRPr="00E2377C">
        <w:rPr>
          <w:rFonts w:ascii="Times New Roman" w:hAnsi="Times New Roman"/>
          <w:i/>
        </w:rPr>
        <w:t>，</w:t>
      </w:r>
      <w:r w:rsidRPr="00E2377C">
        <w:rPr>
          <w:rFonts w:ascii="Times New Roman" w:hAnsi="Times New Roman"/>
          <w:b/>
          <w:i/>
          <w:u w:val="single"/>
        </w:rPr>
        <w:t>並無法確認是</w:t>
      </w:r>
      <w:proofErr w:type="gramStart"/>
      <w:r w:rsidRPr="00E2377C">
        <w:rPr>
          <w:rFonts w:ascii="Times New Roman" w:hAnsi="Times New Roman"/>
          <w:b/>
          <w:i/>
          <w:u w:val="single"/>
        </w:rPr>
        <w:t>血栓或肺栓塞</w:t>
      </w:r>
      <w:proofErr w:type="gramEnd"/>
      <w:r w:rsidRPr="00E2377C">
        <w:rPr>
          <w:rFonts w:ascii="Times New Roman" w:hAnsi="Times New Roman"/>
          <w:i/>
        </w:rPr>
        <w:t>，一般血栓的出血點應該更廣泛，而肺栓塞應該伴有局部肺部塌陷，但在</w:t>
      </w:r>
      <w:r w:rsidRPr="00E2377C">
        <w:rPr>
          <w:rFonts w:ascii="Times New Roman" w:hAnsi="Times New Roman"/>
          <w:i/>
        </w:rPr>
        <w:t>94-2039</w:t>
      </w:r>
      <w:r w:rsidRPr="00E2377C">
        <w:rPr>
          <w:rFonts w:ascii="Times New Roman" w:hAnsi="Times New Roman"/>
          <w:i/>
        </w:rPr>
        <w:t>解剖鑑定中並無此發現。</w:t>
      </w:r>
      <w:r w:rsidRPr="00E2377C">
        <w:rPr>
          <w:rFonts w:ascii="Times New Roman" w:hAnsi="Times New Roman"/>
          <w:i/>
        </w:rPr>
        <w:t>(</w:t>
      </w:r>
      <w:r w:rsidRPr="00E2377C">
        <w:rPr>
          <w:rFonts w:ascii="Times New Roman" w:hAnsi="Times New Roman"/>
          <w:i/>
        </w:rPr>
        <w:t>三</w:t>
      </w:r>
      <w:r w:rsidRPr="00E2377C">
        <w:rPr>
          <w:rFonts w:ascii="Times New Roman" w:hAnsi="Times New Roman"/>
          <w:i/>
        </w:rPr>
        <w:t>)</w:t>
      </w:r>
      <w:r w:rsidRPr="00E2377C">
        <w:rPr>
          <w:rFonts w:ascii="Times New Roman" w:hAnsi="Times New Roman"/>
          <w:b/>
          <w:i/>
          <w:u w:val="single"/>
        </w:rPr>
        <w:t>在</w:t>
      </w:r>
      <w:r w:rsidRPr="00E2377C">
        <w:rPr>
          <w:rFonts w:ascii="Times New Roman" w:hAnsi="Times New Roman"/>
          <w:b/>
          <w:i/>
          <w:u w:val="single"/>
        </w:rPr>
        <w:t>94-2039</w:t>
      </w:r>
      <w:r w:rsidRPr="00E2377C">
        <w:rPr>
          <w:rFonts w:ascii="Times New Roman" w:hAnsi="Times New Roman"/>
          <w:b/>
          <w:i/>
          <w:u w:val="single"/>
        </w:rPr>
        <w:t>解剖時已有注意並無肺臟血栓存在</w:t>
      </w:r>
      <w:r w:rsidRPr="00E2377C">
        <w:rPr>
          <w:rFonts w:ascii="Times New Roman" w:hAnsi="Times New Roman"/>
          <w:i/>
        </w:rPr>
        <w:t>，</w:t>
      </w:r>
      <w:r w:rsidRPr="00E2377C">
        <w:rPr>
          <w:rFonts w:ascii="Times New Roman" w:hAnsi="Times New Roman"/>
          <w:b/>
          <w:i/>
          <w:u w:val="single"/>
        </w:rPr>
        <w:t>若再重新檢視遺體，對肺栓塞診斷幫忙不大</w:t>
      </w:r>
      <w:r w:rsidRPr="00E2377C">
        <w:rPr>
          <w:rFonts w:ascii="Times New Roman" w:hAnsi="Times New Roman"/>
          <w:i/>
        </w:rPr>
        <w:t>，</w:t>
      </w:r>
      <w:r w:rsidRPr="00E2377C">
        <w:rPr>
          <w:rFonts w:ascii="Times New Roman" w:hAnsi="Times New Roman"/>
          <w:b/>
          <w:i/>
          <w:u w:val="single"/>
        </w:rPr>
        <w:t>因肺臟已切開，</w:t>
      </w:r>
      <w:proofErr w:type="gramStart"/>
      <w:r w:rsidRPr="00E2377C">
        <w:rPr>
          <w:rFonts w:ascii="Times New Roman" w:hAnsi="Times New Roman"/>
          <w:b/>
          <w:i/>
          <w:u w:val="single"/>
        </w:rPr>
        <w:t>對找血栓</w:t>
      </w:r>
      <w:proofErr w:type="gramEnd"/>
      <w:r w:rsidRPr="00E2377C">
        <w:rPr>
          <w:rFonts w:ascii="Times New Roman" w:hAnsi="Times New Roman"/>
          <w:b/>
          <w:i/>
          <w:u w:val="single"/>
        </w:rPr>
        <w:t>已有相當大的難度</w:t>
      </w:r>
      <w:r w:rsidRPr="00E2377C">
        <w:rPr>
          <w:rFonts w:ascii="Times New Roman" w:hAnsi="Times New Roman"/>
          <w:i/>
        </w:rPr>
        <w:t>，</w:t>
      </w:r>
      <w:proofErr w:type="gramStart"/>
      <w:r w:rsidRPr="00E2377C">
        <w:rPr>
          <w:rFonts w:ascii="Times New Roman" w:hAnsi="Times New Roman"/>
          <w:b/>
          <w:i/>
          <w:u w:val="single"/>
        </w:rPr>
        <w:t>且雖冰</w:t>
      </w:r>
      <w:proofErr w:type="gramEnd"/>
      <w:r w:rsidRPr="00E2377C">
        <w:rPr>
          <w:rFonts w:ascii="Times New Roman" w:hAnsi="Times New Roman"/>
          <w:b/>
          <w:i/>
          <w:u w:val="single"/>
        </w:rPr>
        <w:t>存仍得考慮死後變化之影響</w:t>
      </w:r>
      <w:r w:rsidRPr="00E2377C">
        <w:rPr>
          <w:rFonts w:ascii="Times New Roman" w:hAnsi="Times New Roman"/>
          <w:i/>
        </w:rPr>
        <w:t>」等語。</w:t>
      </w:r>
    </w:p>
    <w:p w:rsidR="00106C0E" w:rsidRPr="00E2377C" w:rsidRDefault="00450D3E" w:rsidP="009B3C29">
      <w:pPr>
        <w:pStyle w:val="4"/>
        <w:rPr>
          <w:rFonts w:ascii="Times New Roman" w:hAnsi="Times New Roman"/>
          <w:i/>
        </w:rPr>
      </w:pPr>
      <w:r w:rsidRPr="00E2377C">
        <w:rPr>
          <w:rFonts w:ascii="Times New Roman" w:hAnsi="Times New Roman"/>
          <w:i/>
        </w:rPr>
        <w:t>於本院上訴審函</w:t>
      </w:r>
      <w:proofErr w:type="gramStart"/>
      <w:r w:rsidRPr="00E2377C">
        <w:rPr>
          <w:rFonts w:ascii="Times New Roman" w:hAnsi="Times New Roman"/>
          <w:i/>
        </w:rPr>
        <w:t>詢期間，</w:t>
      </w:r>
      <w:proofErr w:type="gramEnd"/>
      <w:r w:rsidRPr="00E2377C">
        <w:rPr>
          <w:rFonts w:ascii="Times New Roman" w:hAnsi="Times New Roman"/>
          <w:i/>
        </w:rPr>
        <w:t>告訴人分別於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5</w:t>
      </w:r>
      <w:r w:rsidRPr="00E2377C">
        <w:rPr>
          <w:rFonts w:ascii="Times New Roman" w:hAnsi="Times New Roman"/>
          <w:i/>
        </w:rPr>
        <w:t>月</w:t>
      </w:r>
      <w:r w:rsidRPr="00E2377C">
        <w:rPr>
          <w:rFonts w:ascii="Times New Roman" w:hAnsi="Times New Roman"/>
          <w:i/>
        </w:rPr>
        <w:t>6</w:t>
      </w:r>
      <w:r w:rsidRPr="00E2377C">
        <w:rPr>
          <w:rFonts w:ascii="Times New Roman" w:hAnsi="Times New Roman"/>
          <w:i/>
        </w:rPr>
        <w:t>日、同年月</w:t>
      </w:r>
      <w:r w:rsidRPr="00E2377C">
        <w:rPr>
          <w:rFonts w:ascii="Times New Roman" w:hAnsi="Times New Roman"/>
          <w:i/>
        </w:rPr>
        <w:t>16</w:t>
      </w:r>
      <w:r w:rsidRPr="00E2377C">
        <w:rPr>
          <w:rFonts w:ascii="Times New Roman" w:hAnsi="Times New Roman"/>
          <w:i/>
        </w:rPr>
        <w:t>日、</w:t>
      </w:r>
      <w:r w:rsidRPr="00E2377C">
        <w:rPr>
          <w:rFonts w:ascii="Times New Roman" w:hAnsi="Times New Roman"/>
          <w:i/>
        </w:rPr>
        <w:t>26</w:t>
      </w:r>
      <w:r w:rsidRPr="00E2377C">
        <w:rPr>
          <w:rFonts w:ascii="Times New Roman" w:hAnsi="Times New Roman"/>
          <w:i/>
        </w:rPr>
        <w:t>日以刑事陳情狀、陳情</w:t>
      </w:r>
      <w:r w:rsidRPr="00E2377C">
        <w:rPr>
          <w:rFonts w:ascii="Times New Roman" w:hAnsi="Times New Roman"/>
          <w:i/>
        </w:rPr>
        <w:t>(</w:t>
      </w:r>
      <w:r w:rsidRPr="00E2377C">
        <w:rPr>
          <w:rFonts w:ascii="Times New Roman" w:hAnsi="Times New Roman"/>
          <w:i/>
        </w:rPr>
        <w:t>二</w:t>
      </w:r>
      <w:r w:rsidRPr="00E2377C">
        <w:rPr>
          <w:rFonts w:ascii="Times New Roman" w:hAnsi="Times New Roman"/>
          <w:i/>
        </w:rPr>
        <w:t>)</w:t>
      </w:r>
      <w:r w:rsidRPr="00E2377C">
        <w:rPr>
          <w:rFonts w:ascii="Times New Roman" w:hAnsi="Times New Roman"/>
          <w:i/>
        </w:rPr>
        <w:t>狀、陳情</w:t>
      </w:r>
      <w:r w:rsidRPr="00E2377C">
        <w:rPr>
          <w:rFonts w:ascii="Times New Roman" w:hAnsi="Times New Roman"/>
          <w:i/>
        </w:rPr>
        <w:t>(</w:t>
      </w:r>
      <w:r w:rsidRPr="00E2377C">
        <w:rPr>
          <w:rFonts w:ascii="Times New Roman" w:hAnsi="Times New Roman"/>
          <w:i/>
        </w:rPr>
        <w:t>三</w:t>
      </w:r>
      <w:r w:rsidRPr="00E2377C">
        <w:rPr>
          <w:rFonts w:ascii="Times New Roman" w:hAnsi="Times New Roman"/>
          <w:i/>
        </w:rPr>
        <w:t>)</w:t>
      </w:r>
      <w:proofErr w:type="gramStart"/>
      <w:r w:rsidRPr="00E2377C">
        <w:rPr>
          <w:rFonts w:ascii="Times New Roman" w:hAnsi="Times New Roman"/>
          <w:i/>
        </w:rPr>
        <w:t>狀檢附</w:t>
      </w:r>
      <w:proofErr w:type="gramEnd"/>
      <w:r w:rsidRPr="00E2377C">
        <w:rPr>
          <w:rFonts w:ascii="Times New Roman" w:hAnsi="Times New Roman"/>
          <w:i/>
        </w:rPr>
        <w:t>相關醫學文獻暨附件，</w:t>
      </w:r>
      <w:proofErr w:type="gramStart"/>
      <w:r w:rsidRPr="00E2377C">
        <w:rPr>
          <w:rFonts w:ascii="Times New Roman" w:hAnsi="Times New Roman"/>
          <w:i/>
        </w:rPr>
        <w:t>逕</w:t>
      </w:r>
      <w:proofErr w:type="gramEnd"/>
      <w:r w:rsidRPr="00E2377C">
        <w:rPr>
          <w:rFonts w:ascii="Times New Roman" w:hAnsi="Times New Roman"/>
          <w:i/>
        </w:rPr>
        <w:t>向本院上訴審要求函請法醫研究所就被害人遺體</w:t>
      </w:r>
      <w:r w:rsidRPr="00E2377C">
        <w:rPr>
          <w:rFonts w:ascii="Times New Roman" w:hAnsi="Times New Roman"/>
          <w:i/>
        </w:rPr>
        <w:lastRenderedPageBreak/>
        <w:t>進行肺栓塞病理檢驗及鑑定、</w:t>
      </w:r>
      <w:proofErr w:type="gramStart"/>
      <w:r w:rsidRPr="00E2377C">
        <w:rPr>
          <w:rFonts w:ascii="Times New Roman" w:hAnsi="Times New Roman"/>
          <w:i/>
        </w:rPr>
        <w:t>暨重啟</w:t>
      </w:r>
      <w:proofErr w:type="gramEnd"/>
      <w:r w:rsidRPr="00E2377C">
        <w:rPr>
          <w:rFonts w:ascii="Times New Roman" w:hAnsi="Times New Roman"/>
          <w:i/>
        </w:rPr>
        <w:t>調查鑑定</w:t>
      </w:r>
      <w:r w:rsidRPr="00E2377C">
        <w:rPr>
          <w:rFonts w:ascii="Times New Roman" w:hAnsi="Times New Roman"/>
          <w:i/>
        </w:rPr>
        <w:t>D-Dimer</w:t>
      </w:r>
      <w:r w:rsidRPr="00E2377C">
        <w:rPr>
          <w:rFonts w:ascii="Times New Roman" w:hAnsi="Times New Roman"/>
          <w:i/>
        </w:rPr>
        <w:t>死因，復於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5</w:t>
      </w:r>
      <w:r w:rsidRPr="00E2377C">
        <w:rPr>
          <w:rFonts w:ascii="Times New Roman" w:hAnsi="Times New Roman"/>
          <w:i/>
        </w:rPr>
        <w:t>月</w:t>
      </w:r>
      <w:r w:rsidRPr="00E2377C">
        <w:rPr>
          <w:rFonts w:ascii="Times New Roman" w:hAnsi="Times New Roman"/>
          <w:i/>
        </w:rPr>
        <w:t>29</w:t>
      </w:r>
      <w:r w:rsidRPr="00E2377C">
        <w:rPr>
          <w:rFonts w:ascii="Times New Roman" w:hAnsi="Times New Roman"/>
          <w:i/>
        </w:rPr>
        <w:t>日以聲請重新調查證據狀、</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5</w:t>
      </w:r>
      <w:r w:rsidRPr="00E2377C">
        <w:rPr>
          <w:rFonts w:ascii="Times New Roman" w:hAnsi="Times New Roman"/>
          <w:i/>
        </w:rPr>
        <w:t>月</w:t>
      </w:r>
      <w:r w:rsidRPr="00E2377C">
        <w:rPr>
          <w:rFonts w:ascii="Times New Roman" w:hAnsi="Times New Roman"/>
          <w:i/>
        </w:rPr>
        <w:t>31</w:t>
      </w:r>
      <w:r w:rsidRPr="00E2377C">
        <w:rPr>
          <w:rFonts w:ascii="Times New Roman" w:hAnsi="Times New Roman"/>
          <w:i/>
        </w:rPr>
        <w:t>日陳述理由狀，分別檢具說明「</w:t>
      </w:r>
      <w:r w:rsidRPr="00E2377C">
        <w:rPr>
          <w:rFonts w:ascii="Times New Roman" w:hAnsi="Times New Roman"/>
          <w:b/>
          <w:i/>
          <w:highlight w:val="yellow"/>
          <w:u w:val="single"/>
          <w:shd w:val="pct15" w:color="auto" w:fill="FFFFFF"/>
        </w:rPr>
        <w:t>肺栓塞的十項證據</w:t>
      </w:r>
      <w:r w:rsidRPr="00E2377C">
        <w:rPr>
          <w:rFonts w:ascii="Times New Roman" w:hAnsi="Times New Roman"/>
          <w:i/>
        </w:rPr>
        <w:t>」及進行「肺栓塞的病理檢驗事」，並請法醫研究所解釋</w:t>
      </w:r>
      <w:r w:rsidRPr="00E2377C">
        <w:rPr>
          <w:rFonts w:ascii="Times New Roman" w:hAnsi="Times New Roman"/>
          <w:b/>
          <w:i/>
          <w:highlight w:val="yellow"/>
          <w:u w:val="single"/>
          <w:shd w:val="pct15" w:color="auto" w:fill="FFFFFF"/>
        </w:rPr>
        <w:t>六項疑點</w:t>
      </w:r>
      <w:r w:rsidRPr="00E2377C">
        <w:rPr>
          <w:rFonts w:ascii="Times New Roman" w:hAnsi="Times New Roman"/>
          <w:i/>
        </w:rPr>
        <w:t>，再次向本院上訴審請求調查證據，經本院上訴審分別將告訴人</w:t>
      </w:r>
      <w:proofErr w:type="gramStart"/>
      <w:r w:rsidRPr="00E2377C">
        <w:rPr>
          <w:rFonts w:ascii="Times New Roman" w:hAnsi="Times New Roman"/>
          <w:i/>
        </w:rPr>
        <w:t>上開書狀</w:t>
      </w:r>
      <w:proofErr w:type="gramEnd"/>
      <w:r w:rsidRPr="00E2377C">
        <w:rPr>
          <w:rFonts w:ascii="Times New Roman" w:hAnsi="Times New Roman"/>
          <w:i/>
        </w:rPr>
        <w:t>函請檢察官表示意見，除經</w:t>
      </w:r>
      <w:r w:rsidRPr="00E2377C">
        <w:rPr>
          <w:rFonts w:ascii="Times New Roman" w:hAnsi="Times New Roman"/>
          <w:b/>
          <w:i/>
          <w:u w:val="single"/>
        </w:rPr>
        <w:t>檢察官</w:t>
      </w:r>
      <w:r w:rsidRPr="00E2377C">
        <w:rPr>
          <w:rFonts w:ascii="Times New Roman" w:hAnsi="Times New Roman"/>
          <w:i/>
        </w:rPr>
        <w:t>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5</w:t>
      </w:r>
      <w:r w:rsidRPr="00E2377C">
        <w:rPr>
          <w:rFonts w:ascii="Times New Roman" w:hAnsi="Times New Roman"/>
          <w:i/>
        </w:rPr>
        <w:t>月</w:t>
      </w:r>
      <w:r w:rsidRPr="00E2377C">
        <w:rPr>
          <w:rFonts w:ascii="Times New Roman" w:hAnsi="Times New Roman"/>
          <w:i/>
        </w:rPr>
        <w:t>11</w:t>
      </w:r>
      <w:r w:rsidRPr="00E2377C">
        <w:rPr>
          <w:rFonts w:ascii="Times New Roman" w:hAnsi="Times New Roman"/>
          <w:i/>
        </w:rPr>
        <w:t>日以補充理由書請求將告訴人</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4</w:t>
      </w:r>
      <w:r w:rsidRPr="00E2377C">
        <w:rPr>
          <w:rFonts w:ascii="Times New Roman" w:hAnsi="Times New Roman"/>
          <w:i/>
        </w:rPr>
        <w:t>月</w:t>
      </w:r>
      <w:r w:rsidRPr="00E2377C">
        <w:rPr>
          <w:rFonts w:ascii="Times New Roman" w:hAnsi="Times New Roman"/>
          <w:i/>
        </w:rPr>
        <w:t>28</w:t>
      </w:r>
      <w:r w:rsidRPr="00E2377C">
        <w:rPr>
          <w:rFonts w:ascii="Times New Roman" w:hAnsi="Times New Roman"/>
          <w:i/>
        </w:rPr>
        <w:t>日刑事聲請調查證據狀所載之醫學文獻及</w:t>
      </w:r>
      <w:proofErr w:type="gramStart"/>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5</w:t>
      </w:r>
      <w:r w:rsidRPr="00E2377C">
        <w:rPr>
          <w:rFonts w:ascii="Times New Roman" w:hAnsi="Times New Roman"/>
          <w:i/>
        </w:rPr>
        <w:t>月</w:t>
      </w:r>
      <w:r w:rsidRPr="00E2377C">
        <w:rPr>
          <w:rFonts w:ascii="Times New Roman" w:hAnsi="Times New Roman"/>
          <w:i/>
        </w:rPr>
        <w:t>6</w:t>
      </w:r>
      <w:r w:rsidRPr="00E2377C">
        <w:rPr>
          <w:rFonts w:ascii="Times New Roman" w:hAnsi="Times New Roman"/>
          <w:i/>
        </w:rPr>
        <w:t>日刑告陳</w:t>
      </w:r>
      <w:proofErr w:type="gramEnd"/>
      <w:r w:rsidRPr="00E2377C">
        <w:rPr>
          <w:rFonts w:ascii="Times New Roman" w:hAnsi="Times New Roman"/>
          <w:i/>
        </w:rPr>
        <w:t>情狀所附之醫學文獻列為證據方法外，亦於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1</w:t>
      </w:r>
      <w:r w:rsidRPr="00E2377C">
        <w:rPr>
          <w:rFonts w:ascii="Times New Roman" w:hAnsi="Times New Roman"/>
          <w:i/>
        </w:rPr>
        <w:t>日以聲請調查</w:t>
      </w:r>
      <w:proofErr w:type="gramStart"/>
      <w:r w:rsidRPr="00E2377C">
        <w:rPr>
          <w:rFonts w:ascii="Times New Roman" w:hAnsi="Times New Roman"/>
          <w:i/>
        </w:rPr>
        <w:t>證據狀檢附</w:t>
      </w:r>
      <w:proofErr w:type="gramEnd"/>
      <w:r w:rsidRPr="00E2377C">
        <w:rPr>
          <w:rFonts w:ascii="Times New Roman" w:hAnsi="Times New Roman"/>
          <w:i/>
        </w:rPr>
        <w:t>「肺栓塞的十項證據」及醫學文獻，函請本院上訴審依告訴人及告訴代理人提出之證據及文獻，請法醫研究所說明被害人是否另有第三</w:t>
      </w:r>
      <w:proofErr w:type="gramStart"/>
      <w:r w:rsidRPr="00E2377C">
        <w:rPr>
          <w:rFonts w:ascii="Times New Roman" w:hAnsi="Times New Roman"/>
          <w:i/>
        </w:rPr>
        <w:t>個</w:t>
      </w:r>
      <w:proofErr w:type="gramEnd"/>
      <w:r w:rsidRPr="00E2377C">
        <w:rPr>
          <w:rFonts w:ascii="Times New Roman" w:hAnsi="Times New Roman"/>
          <w:i/>
        </w:rPr>
        <w:t>休克致死</w:t>
      </w:r>
      <w:proofErr w:type="gramStart"/>
      <w:r w:rsidRPr="00E2377C">
        <w:rPr>
          <w:rFonts w:ascii="Times New Roman" w:hAnsi="Times New Roman"/>
          <w:i/>
        </w:rPr>
        <w:t>原因即肺栓塞</w:t>
      </w:r>
      <w:proofErr w:type="gramEnd"/>
      <w:r w:rsidRPr="00E2377C">
        <w:rPr>
          <w:rFonts w:ascii="Times New Roman" w:hAnsi="Times New Roman"/>
          <w:i/>
        </w:rPr>
        <w:t>、深層靜脈栓塞，本院上訴審即依檢察官聲請事項及檢附資料</w:t>
      </w:r>
      <w:r w:rsidRPr="00E2377C">
        <w:rPr>
          <w:rFonts w:ascii="Times New Roman" w:hAnsi="Times New Roman"/>
          <w:b/>
          <w:i/>
          <w:u w:val="single"/>
        </w:rPr>
        <w:t>再次函</w:t>
      </w:r>
      <w:proofErr w:type="gramStart"/>
      <w:r w:rsidRPr="00E2377C">
        <w:rPr>
          <w:rFonts w:ascii="Times New Roman" w:hAnsi="Times New Roman"/>
          <w:b/>
          <w:i/>
          <w:u w:val="single"/>
        </w:rPr>
        <w:t>詢</w:t>
      </w:r>
      <w:proofErr w:type="gramEnd"/>
      <w:r w:rsidRPr="00E2377C">
        <w:rPr>
          <w:rFonts w:ascii="Times New Roman" w:hAnsi="Times New Roman"/>
          <w:b/>
          <w:i/>
          <w:u w:val="single"/>
        </w:rPr>
        <w:t>法醫研究所</w:t>
      </w:r>
      <w:r w:rsidRPr="00E2377C">
        <w:rPr>
          <w:rFonts w:ascii="Times New Roman" w:hAnsi="Times New Roman"/>
          <w:i/>
        </w:rPr>
        <w:t>，告訴人另於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4</w:t>
      </w:r>
      <w:r w:rsidRPr="00E2377C">
        <w:rPr>
          <w:rFonts w:ascii="Times New Roman" w:hAnsi="Times New Roman"/>
          <w:i/>
        </w:rPr>
        <w:t>日以陳述意見</w:t>
      </w:r>
      <w:r w:rsidR="009B3C29" w:rsidRPr="00E2377C">
        <w:rPr>
          <w:rFonts w:ascii="Times New Roman" w:hAnsi="Times New Roman"/>
          <w:i/>
        </w:rPr>
        <w:t>(</w:t>
      </w:r>
      <w:r w:rsidRPr="00E2377C">
        <w:rPr>
          <w:rFonts w:ascii="Times New Roman" w:hAnsi="Times New Roman"/>
          <w:i/>
        </w:rPr>
        <w:t>調查資料</w:t>
      </w:r>
      <w:r w:rsidR="009B3C29" w:rsidRPr="00E2377C">
        <w:rPr>
          <w:rFonts w:ascii="Times New Roman" w:hAnsi="Times New Roman"/>
          <w:i/>
        </w:rPr>
        <w:t>)</w:t>
      </w:r>
      <w:r w:rsidRPr="00E2377C">
        <w:rPr>
          <w:rFonts w:ascii="Times New Roman" w:hAnsi="Times New Roman"/>
          <w:i/>
        </w:rPr>
        <w:t>狀並檢附相關醫學文獻、說明，請求法醫研究所應就其所述三類調查資料為必要鑑定，本院上訴審即再此次告訴人提出書狀、調查資料</w:t>
      </w:r>
      <w:proofErr w:type="gramStart"/>
      <w:r w:rsidRPr="00E2377C">
        <w:rPr>
          <w:rFonts w:ascii="Times New Roman" w:hAnsi="Times New Roman"/>
          <w:i/>
        </w:rPr>
        <w:t>併</w:t>
      </w:r>
      <w:proofErr w:type="gramEnd"/>
      <w:r w:rsidRPr="00E2377C">
        <w:rPr>
          <w:rFonts w:ascii="Times New Roman" w:hAnsi="Times New Roman"/>
          <w:i/>
        </w:rPr>
        <w:t>送法醫研究所參酌釋疑，經法醫研究所再度於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23</w:t>
      </w:r>
      <w:r w:rsidRPr="00E2377C">
        <w:rPr>
          <w:rFonts w:ascii="Times New Roman" w:hAnsi="Times New Roman"/>
          <w:i/>
        </w:rPr>
        <w:t>日以法醫理字第</w:t>
      </w:r>
      <w:r w:rsidRPr="00E2377C">
        <w:rPr>
          <w:rFonts w:ascii="Times New Roman" w:hAnsi="Times New Roman"/>
          <w:i/>
        </w:rPr>
        <w:t>10500030350</w:t>
      </w:r>
      <w:r w:rsidRPr="00E2377C">
        <w:rPr>
          <w:rFonts w:ascii="Times New Roman" w:hAnsi="Times New Roman"/>
          <w:i/>
        </w:rPr>
        <w:t>號函覆稱：「二、</w:t>
      </w:r>
      <w:r w:rsidRPr="00E2377C">
        <w:rPr>
          <w:rFonts w:ascii="Times New Roman" w:hAnsi="Times New Roman"/>
          <w:i/>
        </w:rPr>
        <w:t>(</w:t>
      </w:r>
      <w:r w:rsidRPr="00E2377C">
        <w:rPr>
          <w:rFonts w:ascii="Times New Roman" w:hAnsi="Times New Roman"/>
          <w:i/>
        </w:rPr>
        <w:t>一</w:t>
      </w:r>
      <w:r w:rsidRPr="00E2377C">
        <w:rPr>
          <w:rFonts w:ascii="Times New Roman" w:hAnsi="Times New Roman"/>
          <w:i/>
        </w:rPr>
        <w:t>)</w:t>
      </w:r>
      <w:r w:rsidRPr="00E2377C">
        <w:rPr>
          <w:rFonts w:ascii="Times New Roman" w:hAnsi="Times New Roman"/>
          <w:i/>
        </w:rPr>
        <w:t>本案為本所</w:t>
      </w:r>
      <w:r w:rsidRPr="00E2377C">
        <w:rPr>
          <w:rFonts w:ascii="Times New Roman" w:hAnsi="Times New Roman"/>
          <w:i/>
        </w:rPr>
        <w:t>94</w:t>
      </w:r>
      <w:proofErr w:type="gramStart"/>
      <w:r w:rsidRPr="00E2377C">
        <w:rPr>
          <w:rFonts w:ascii="Times New Roman" w:hAnsi="Times New Roman"/>
          <w:i/>
        </w:rPr>
        <w:t>醫鑑</w:t>
      </w:r>
      <w:proofErr w:type="gramEnd"/>
      <w:r w:rsidRPr="00E2377C">
        <w:rPr>
          <w:rFonts w:ascii="Times New Roman" w:hAnsi="Times New Roman"/>
          <w:i/>
        </w:rPr>
        <w:t>字第</w:t>
      </w:r>
      <w:r w:rsidRPr="00E2377C">
        <w:rPr>
          <w:rFonts w:ascii="Times New Roman" w:hAnsi="Times New Roman"/>
          <w:i/>
        </w:rPr>
        <w:t>2039</w:t>
      </w:r>
      <w:r w:rsidRPr="00E2377C">
        <w:rPr>
          <w:rFonts w:ascii="Times New Roman" w:hAnsi="Times New Roman"/>
          <w:i/>
        </w:rPr>
        <w:t>號死因鑑定第</w:t>
      </w:r>
      <w:r w:rsidRPr="00E2377C">
        <w:rPr>
          <w:rFonts w:ascii="Times New Roman" w:hAnsi="Times New Roman"/>
          <w:i/>
        </w:rPr>
        <w:t>9</w:t>
      </w:r>
      <w:r w:rsidRPr="00E2377C">
        <w:rPr>
          <w:rFonts w:ascii="Times New Roman" w:hAnsi="Times New Roman"/>
          <w:i/>
        </w:rPr>
        <w:t>次函</w:t>
      </w:r>
      <w:proofErr w:type="gramStart"/>
      <w:r w:rsidRPr="00E2377C">
        <w:rPr>
          <w:rFonts w:ascii="Times New Roman" w:hAnsi="Times New Roman"/>
          <w:i/>
        </w:rPr>
        <w:t>詢</w:t>
      </w:r>
      <w:proofErr w:type="gramEnd"/>
      <w:r w:rsidRPr="00E2377C">
        <w:rPr>
          <w:rFonts w:ascii="Times New Roman" w:hAnsi="Times New Roman"/>
          <w:i/>
        </w:rPr>
        <w:t>。</w:t>
      </w:r>
      <w:r w:rsidRPr="00E2377C">
        <w:rPr>
          <w:rFonts w:ascii="Times New Roman" w:hAnsi="Times New Roman"/>
          <w:i/>
        </w:rPr>
        <w:t>(</w:t>
      </w:r>
      <w:r w:rsidRPr="00E2377C">
        <w:rPr>
          <w:rFonts w:ascii="Times New Roman" w:hAnsi="Times New Roman"/>
          <w:i/>
        </w:rPr>
        <w:t>二</w:t>
      </w:r>
      <w:r w:rsidRPr="00E2377C">
        <w:rPr>
          <w:rFonts w:ascii="Times New Roman" w:hAnsi="Times New Roman"/>
          <w:i/>
        </w:rPr>
        <w:t>)</w:t>
      </w:r>
      <w:r w:rsidRPr="00E2377C">
        <w:rPr>
          <w:rFonts w:ascii="Times New Roman" w:hAnsi="Times New Roman"/>
          <w:i/>
        </w:rPr>
        <w:t>雖然來文臨床上有可能肺栓塞、深層靜脈栓塞，但是在解剖上無纖維蛋白栓子</w:t>
      </w:r>
      <w:proofErr w:type="gramStart"/>
      <w:r w:rsidRPr="00E2377C">
        <w:rPr>
          <w:rFonts w:ascii="Times New Roman" w:hAnsi="Times New Roman"/>
          <w:i/>
        </w:rPr>
        <w:t>存於肺血管</w:t>
      </w:r>
      <w:proofErr w:type="gramEnd"/>
      <w:r w:rsidRPr="00E2377C">
        <w:rPr>
          <w:rFonts w:ascii="Times New Roman" w:hAnsi="Times New Roman"/>
          <w:i/>
        </w:rPr>
        <w:t>內發現，所以</w:t>
      </w:r>
      <w:r w:rsidRPr="00E2377C">
        <w:rPr>
          <w:rFonts w:ascii="Times New Roman" w:hAnsi="Times New Roman"/>
          <w:b/>
          <w:i/>
          <w:u w:val="single"/>
        </w:rPr>
        <w:t>解剖上無證據支持肺栓塞</w:t>
      </w:r>
      <w:r w:rsidRPr="00E2377C">
        <w:rPr>
          <w:rFonts w:ascii="Times New Roman" w:hAnsi="Times New Roman"/>
          <w:i/>
        </w:rPr>
        <w:t>。</w:t>
      </w:r>
      <w:r w:rsidRPr="00E2377C">
        <w:rPr>
          <w:rFonts w:ascii="Times New Roman" w:hAnsi="Times New Roman"/>
          <w:i/>
        </w:rPr>
        <w:t>(</w:t>
      </w:r>
      <w:r w:rsidRPr="00E2377C">
        <w:rPr>
          <w:rFonts w:ascii="Times New Roman" w:hAnsi="Times New Roman"/>
          <w:i/>
        </w:rPr>
        <w:t>三</w:t>
      </w:r>
      <w:r w:rsidRPr="00E2377C">
        <w:rPr>
          <w:rFonts w:ascii="Times New Roman" w:hAnsi="Times New Roman"/>
          <w:i/>
        </w:rPr>
        <w:t>)</w:t>
      </w:r>
      <w:r w:rsidRPr="00E2377C">
        <w:rPr>
          <w:rFonts w:ascii="Times New Roman" w:hAnsi="Times New Roman"/>
          <w:i/>
        </w:rPr>
        <w:t>法醫解剖是以病理證據來論事實，既然沒有在肺臟中發現纖維蛋白栓子自然無法</w:t>
      </w:r>
      <w:proofErr w:type="gramStart"/>
      <w:r w:rsidRPr="00E2377C">
        <w:rPr>
          <w:rFonts w:ascii="Times New Roman" w:hAnsi="Times New Roman"/>
          <w:i/>
        </w:rPr>
        <w:t>強下肺</w:t>
      </w:r>
      <w:proofErr w:type="gramEnd"/>
      <w:r w:rsidRPr="00E2377C">
        <w:rPr>
          <w:rFonts w:ascii="Times New Roman" w:hAnsi="Times New Roman"/>
          <w:i/>
        </w:rPr>
        <w:t>栓塞的診斷，</w:t>
      </w:r>
      <w:r w:rsidRPr="00E2377C">
        <w:rPr>
          <w:rFonts w:ascii="Times New Roman" w:hAnsi="Times New Roman"/>
          <w:b/>
          <w:i/>
          <w:u w:val="single"/>
        </w:rPr>
        <w:t>況且</w:t>
      </w:r>
      <w:r w:rsidRPr="00E2377C">
        <w:rPr>
          <w:rFonts w:ascii="Times New Roman" w:hAnsi="Times New Roman"/>
          <w:b/>
          <w:i/>
          <w:u w:val="single"/>
        </w:rPr>
        <w:t>D-dimer</w:t>
      </w:r>
      <w:r w:rsidRPr="00E2377C">
        <w:rPr>
          <w:rFonts w:ascii="Times New Roman" w:hAnsi="Times New Roman"/>
          <w:b/>
          <w:i/>
          <w:u w:val="single"/>
        </w:rPr>
        <w:t>並非只有肺栓塞才會上升</w:t>
      </w:r>
      <w:r w:rsidRPr="00E2377C">
        <w:rPr>
          <w:rFonts w:ascii="Times New Roman" w:hAnsi="Times New Roman"/>
          <w:i/>
        </w:rPr>
        <w:t>，只要會引起瀰漫性</w:t>
      </w:r>
      <w:proofErr w:type="gramStart"/>
      <w:r w:rsidRPr="00E2377C">
        <w:rPr>
          <w:rFonts w:ascii="Times New Roman" w:hAnsi="Times New Roman"/>
          <w:i/>
        </w:rPr>
        <w:t>血</w:t>
      </w:r>
      <w:r w:rsidRPr="00E2377C">
        <w:rPr>
          <w:rFonts w:ascii="Times New Roman" w:hAnsi="Times New Roman"/>
          <w:i/>
        </w:rPr>
        <w:lastRenderedPageBreak/>
        <w:t>管內凝血</w:t>
      </w:r>
      <w:proofErr w:type="gramEnd"/>
      <w:r w:rsidRPr="00E2377C">
        <w:rPr>
          <w:rFonts w:ascii="Times New Roman" w:hAnsi="Times New Roman"/>
          <w:i/>
        </w:rPr>
        <w:t>症</w:t>
      </w:r>
      <w:r w:rsidR="009B3C29" w:rsidRPr="00E2377C">
        <w:rPr>
          <w:rFonts w:ascii="Times New Roman" w:hAnsi="Times New Roman"/>
          <w:i/>
        </w:rPr>
        <w:t>(</w:t>
      </w:r>
      <w:r w:rsidRPr="00E2377C">
        <w:rPr>
          <w:rFonts w:ascii="Times New Roman" w:hAnsi="Times New Roman"/>
          <w:i/>
        </w:rPr>
        <w:t>DIC</w:t>
      </w:r>
      <w:r w:rsidR="009B3C29" w:rsidRPr="00E2377C">
        <w:rPr>
          <w:rFonts w:ascii="Times New Roman" w:hAnsi="Times New Roman"/>
          <w:i/>
        </w:rPr>
        <w:t>)</w:t>
      </w:r>
      <w:r w:rsidRPr="00E2377C">
        <w:rPr>
          <w:rFonts w:ascii="Times New Roman" w:hAnsi="Times New Roman"/>
          <w:i/>
        </w:rPr>
        <w:t>的</w:t>
      </w:r>
      <w:proofErr w:type="gramStart"/>
      <w:r w:rsidRPr="00E2377C">
        <w:rPr>
          <w:rFonts w:ascii="Times New Roman" w:hAnsi="Times New Roman"/>
          <w:i/>
        </w:rPr>
        <w:t>原因均有可能</w:t>
      </w:r>
      <w:proofErr w:type="gramEnd"/>
      <w:r w:rsidRPr="00E2377C">
        <w:rPr>
          <w:rFonts w:ascii="Times New Roman" w:hAnsi="Times New Roman"/>
          <w:i/>
        </w:rPr>
        <w:t>，甚至於子宮</w:t>
      </w:r>
      <w:proofErr w:type="gramStart"/>
      <w:r w:rsidRPr="00E2377C">
        <w:rPr>
          <w:rFonts w:ascii="Times New Roman" w:hAnsi="Times New Roman"/>
          <w:i/>
        </w:rPr>
        <w:t>外孕都有</w:t>
      </w:r>
      <w:proofErr w:type="gramEnd"/>
      <w:r w:rsidRPr="00E2377C">
        <w:rPr>
          <w:rFonts w:ascii="Times New Roman" w:hAnsi="Times New Roman"/>
          <w:i/>
        </w:rPr>
        <w:t>可能。</w:t>
      </w:r>
      <w:r w:rsidRPr="00E2377C">
        <w:rPr>
          <w:rFonts w:ascii="Times New Roman" w:hAnsi="Times New Roman"/>
          <w:i/>
        </w:rPr>
        <w:t>(</w:t>
      </w:r>
      <w:r w:rsidRPr="00E2377C">
        <w:rPr>
          <w:rFonts w:ascii="Times New Roman" w:hAnsi="Times New Roman"/>
          <w:i/>
        </w:rPr>
        <w:t>四</w:t>
      </w:r>
      <w:r w:rsidRPr="00E2377C">
        <w:rPr>
          <w:rFonts w:ascii="Times New Roman" w:hAnsi="Times New Roman"/>
          <w:i/>
        </w:rPr>
        <w:t>)</w:t>
      </w:r>
      <w:r w:rsidRPr="00E2377C">
        <w:rPr>
          <w:rFonts w:ascii="Times New Roman" w:hAnsi="Times New Roman"/>
          <w:i/>
        </w:rPr>
        <w:t>一般深層靜脈血栓在外表皮膚無法看出，所列之兩側大腿外側有皮下淤血並不是所謂的深層靜脈血栓」等語。</w:t>
      </w:r>
    </w:p>
    <w:p w:rsidR="00106C0E" w:rsidRPr="00E2377C" w:rsidRDefault="00450D3E" w:rsidP="009B3C29">
      <w:pPr>
        <w:pStyle w:val="4"/>
        <w:rPr>
          <w:rFonts w:ascii="Times New Roman" w:hAnsi="Times New Roman"/>
          <w:i/>
        </w:rPr>
      </w:pPr>
      <w:r w:rsidRPr="00E2377C">
        <w:rPr>
          <w:rFonts w:ascii="Times New Roman" w:hAnsi="Times New Roman"/>
          <w:i/>
        </w:rPr>
        <w:t>告訴人雖於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21</w:t>
      </w:r>
      <w:r w:rsidRPr="00E2377C">
        <w:rPr>
          <w:rFonts w:ascii="Times New Roman" w:hAnsi="Times New Roman"/>
          <w:i/>
        </w:rPr>
        <w:t>日以陳情</w:t>
      </w:r>
      <w:r w:rsidR="009B3C29" w:rsidRPr="00E2377C">
        <w:rPr>
          <w:rFonts w:ascii="Times New Roman" w:hAnsi="Times New Roman"/>
          <w:i/>
        </w:rPr>
        <w:t>(</w:t>
      </w:r>
      <w:r w:rsidRPr="00E2377C">
        <w:rPr>
          <w:rFonts w:ascii="Times New Roman" w:hAnsi="Times New Roman"/>
          <w:i/>
        </w:rPr>
        <w:t>遺體證據保存暨調查證據</w:t>
      </w:r>
      <w:r w:rsidR="009B3C29" w:rsidRPr="00E2377C">
        <w:rPr>
          <w:rFonts w:ascii="Times New Roman" w:hAnsi="Times New Roman"/>
          <w:i/>
        </w:rPr>
        <w:t>)</w:t>
      </w:r>
      <w:r w:rsidRPr="00E2377C">
        <w:rPr>
          <w:rFonts w:ascii="Times New Roman" w:hAnsi="Times New Roman"/>
          <w:i/>
        </w:rPr>
        <w:t>狀，請求本院上訴審要求法醫研究所必須逐條調查肺栓塞、深層靜脈栓塞等證據，經本院</w:t>
      </w:r>
      <w:proofErr w:type="gramStart"/>
      <w:r w:rsidRPr="00E2377C">
        <w:rPr>
          <w:rFonts w:ascii="Times New Roman" w:hAnsi="Times New Roman"/>
          <w:i/>
        </w:rPr>
        <w:t>上訴審函請</w:t>
      </w:r>
      <w:proofErr w:type="gramEnd"/>
      <w:r w:rsidRPr="00E2377C">
        <w:rPr>
          <w:rFonts w:ascii="Times New Roman" w:hAnsi="Times New Roman"/>
          <w:i/>
        </w:rPr>
        <w:t>檢察官就此表示意見後，</w:t>
      </w:r>
      <w:r w:rsidRPr="00E2377C">
        <w:rPr>
          <w:rFonts w:ascii="Times New Roman" w:hAnsi="Times New Roman"/>
          <w:b/>
          <w:i/>
          <w:u w:val="single"/>
        </w:rPr>
        <w:t>檢察官</w:t>
      </w:r>
      <w:r w:rsidRPr="00E2377C">
        <w:rPr>
          <w:rFonts w:ascii="Times New Roman" w:hAnsi="Times New Roman"/>
          <w:i/>
        </w:rPr>
        <w:t>雖於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28</w:t>
      </w:r>
      <w:r w:rsidRPr="00E2377C">
        <w:rPr>
          <w:rFonts w:ascii="Times New Roman" w:hAnsi="Times New Roman"/>
          <w:i/>
        </w:rPr>
        <w:t>日以聲請調查證據狀，檢送告訴人及代理人於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21</w:t>
      </w:r>
      <w:r w:rsidRPr="00E2377C">
        <w:rPr>
          <w:rFonts w:ascii="Times New Roman" w:hAnsi="Times New Roman"/>
          <w:i/>
        </w:rPr>
        <w:t>日遺體證據保存暨調查證據狀，請本院一併函請法醫研究所說明是否確有上開致死原因，惟因法醫研究所已就</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1</w:t>
      </w:r>
      <w:r w:rsidRPr="00E2377C">
        <w:rPr>
          <w:rFonts w:ascii="Times New Roman" w:hAnsi="Times New Roman"/>
          <w:i/>
        </w:rPr>
        <w:t>日檢察官聲請函</w:t>
      </w:r>
      <w:proofErr w:type="gramStart"/>
      <w:r w:rsidRPr="00E2377C">
        <w:rPr>
          <w:rFonts w:ascii="Times New Roman" w:hAnsi="Times New Roman"/>
          <w:i/>
        </w:rPr>
        <w:t>詢</w:t>
      </w:r>
      <w:proofErr w:type="gramEnd"/>
      <w:r w:rsidRPr="00E2377C">
        <w:rPr>
          <w:rFonts w:ascii="Times New Roman" w:hAnsi="Times New Roman"/>
          <w:i/>
        </w:rPr>
        <w:t>事項於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27</w:t>
      </w:r>
      <w:r w:rsidRPr="00E2377C">
        <w:rPr>
          <w:rFonts w:ascii="Times New Roman" w:hAnsi="Times New Roman"/>
          <w:i/>
        </w:rPr>
        <w:t>日回覆本院上訴審，是就檢察官</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28</w:t>
      </w:r>
      <w:r w:rsidRPr="00E2377C">
        <w:rPr>
          <w:rFonts w:ascii="Times New Roman" w:hAnsi="Times New Roman"/>
          <w:i/>
        </w:rPr>
        <w:t>日聲請調查證據事項，即無從再一併函</w:t>
      </w:r>
      <w:proofErr w:type="gramStart"/>
      <w:r w:rsidRPr="00E2377C">
        <w:rPr>
          <w:rFonts w:ascii="Times New Roman" w:hAnsi="Times New Roman"/>
          <w:i/>
        </w:rPr>
        <w:t>併前開函文</w:t>
      </w:r>
      <w:proofErr w:type="gramEnd"/>
      <w:r w:rsidRPr="00E2377C">
        <w:rPr>
          <w:rFonts w:ascii="Times New Roman" w:hAnsi="Times New Roman"/>
          <w:i/>
        </w:rPr>
        <w:t>而請求法醫研究所一併回覆，本院</w:t>
      </w:r>
      <w:proofErr w:type="gramStart"/>
      <w:r w:rsidRPr="00E2377C">
        <w:rPr>
          <w:rFonts w:ascii="Times New Roman" w:hAnsi="Times New Roman"/>
          <w:i/>
        </w:rPr>
        <w:t>上訴審乃函覆</w:t>
      </w:r>
      <w:proofErr w:type="gramEnd"/>
      <w:r w:rsidRPr="00E2377C">
        <w:rPr>
          <w:rFonts w:ascii="Times New Roman" w:hAnsi="Times New Roman"/>
          <w:i/>
        </w:rPr>
        <w:t>檢察官，並請檢察官若有證據聲請調查，或就其</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28</w:t>
      </w:r>
      <w:r w:rsidRPr="00E2377C">
        <w:rPr>
          <w:rFonts w:ascii="Times New Roman" w:hAnsi="Times New Roman"/>
          <w:i/>
        </w:rPr>
        <w:t>日聲請調查</w:t>
      </w:r>
      <w:proofErr w:type="gramStart"/>
      <w:r w:rsidRPr="00E2377C">
        <w:rPr>
          <w:rFonts w:ascii="Times New Roman" w:hAnsi="Times New Roman"/>
          <w:i/>
        </w:rPr>
        <w:t>證據狀內欲</w:t>
      </w:r>
      <w:proofErr w:type="gramEnd"/>
      <w:r w:rsidRPr="00E2377C">
        <w:rPr>
          <w:rFonts w:ascii="Times New Roman" w:hAnsi="Times New Roman"/>
          <w:i/>
        </w:rPr>
        <w:t>請法醫研究所回覆查明部分，另行提出，然檢察官就此未再提出。</w:t>
      </w:r>
    </w:p>
    <w:p w:rsidR="00C6524B" w:rsidRPr="00E2377C" w:rsidRDefault="00450D3E" w:rsidP="009B3C29">
      <w:pPr>
        <w:pStyle w:val="4"/>
        <w:rPr>
          <w:rFonts w:ascii="Times New Roman" w:hAnsi="Times New Roman"/>
          <w:i/>
        </w:rPr>
      </w:pPr>
      <w:proofErr w:type="gramStart"/>
      <w:r w:rsidRPr="00E2377C">
        <w:rPr>
          <w:rFonts w:ascii="Times New Roman" w:hAnsi="Times New Roman"/>
          <w:i/>
        </w:rPr>
        <w:t>嗣</w:t>
      </w:r>
      <w:proofErr w:type="gramEnd"/>
      <w:r w:rsidRPr="00E2377C">
        <w:rPr>
          <w:rFonts w:ascii="Times New Roman" w:hAnsi="Times New Roman"/>
          <w:i/>
        </w:rPr>
        <w:t>告訴人雖又於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7</w:t>
      </w:r>
      <w:r w:rsidRPr="00E2377C">
        <w:rPr>
          <w:rFonts w:ascii="Times New Roman" w:hAnsi="Times New Roman"/>
          <w:i/>
        </w:rPr>
        <w:t>月</w:t>
      </w:r>
      <w:r w:rsidRPr="00E2377C">
        <w:rPr>
          <w:rFonts w:ascii="Times New Roman" w:hAnsi="Times New Roman"/>
          <w:i/>
        </w:rPr>
        <w:t>11</w:t>
      </w:r>
      <w:r w:rsidRPr="00E2377C">
        <w:rPr>
          <w:rFonts w:ascii="Times New Roman" w:hAnsi="Times New Roman"/>
          <w:i/>
        </w:rPr>
        <w:t>日以刑事聲請調查</w:t>
      </w:r>
      <w:r w:rsidR="009B3C29" w:rsidRPr="00E2377C">
        <w:rPr>
          <w:rFonts w:ascii="Times New Roman" w:hAnsi="Times New Roman"/>
          <w:i/>
        </w:rPr>
        <w:t>(</w:t>
      </w:r>
      <w:r w:rsidRPr="00E2377C">
        <w:rPr>
          <w:rFonts w:ascii="Times New Roman" w:hAnsi="Times New Roman"/>
          <w:i/>
        </w:rPr>
        <w:t>D-Dimer</w:t>
      </w:r>
      <w:r w:rsidRPr="00E2377C">
        <w:rPr>
          <w:rFonts w:ascii="Times New Roman" w:hAnsi="Times New Roman"/>
          <w:i/>
        </w:rPr>
        <w:t>、肺栓塞、深層靜脈栓塞</w:t>
      </w:r>
      <w:r w:rsidR="009B3C29" w:rsidRPr="00E2377C">
        <w:rPr>
          <w:rFonts w:ascii="Times New Roman" w:hAnsi="Times New Roman"/>
          <w:i/>
        </w:rPr>
        <w:t>)</w:t>
      </w:r>
      <w:r w:rsidRPr="00E2377C">
        <w:rPr>
          <w:rFonts w:ascii="Times New Roman" w:hAnsi="Times New Roman"/>
          <w:i/>
        </w:rPr>
        <w:t>證據暨陳述意見狀，請求法醫研究所調查鑑定</w:t>
      </w:r>
      <w:r w:rsidRPr="00E2377C">
        <w:rPr>
          <w:rFonts w:ascii="Times New Roman" w:hAnsi="Times New Roman"/>
          <w:i/>
        </w:rPr>
        <w:t>D-Dimer</w:t>
      </w:r>
      <w:r w:rsidRPr="00E2377C">
        <w:rPr>
          <w:rFonts w:ascii="Times New Roman" w:hAnsi="Times New Roman"/>
          <w:i/>
        </w:rPr>
        <w:t>、肺栓塞、深層靜脈栓塞證據，經法醫研究所分別於</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5</w:t>
      </w:r>
      <w:r w:rsidRPr="00E2377C">
        <w:rPr>
          <w:rFonts w:ascii="Times New Roman" w:hAnsi="Times New Roman"/>
          <w:i/>
        </w:rPr>
        <w:t>月</w:t>
      </w:r>
      <w:r w:rsidRPr="00E2377C">
        <w:rPr>
          <w:rFonts w:ascii="Times New Roman" w:hAnsi="Times New Roman"/>
          <w:i/>
        </w:rPr>
        <w:t>24</w:t>
      </w:r>
      <w:r w:rsidRPr="00E2377C">
        <w:rPr>
          <w:rFonts w:ascii="Times New Roman" w:hAnsi="Times New Roman"/>
          <w:i/>
        </w:rPr>
        <w:t>日及</w:t>
      </w:r>
      <w:r w:rsidRPr="00E2377C">
        <w:rPr>
          <w:rFonts w:ascii="Times New Roman" w:hAnsi="Times New Roman"/>
          <w:i/>
        </w:rPr>
        <w:t>6</w:t>
      </w:r>
      <w:r w:rsidRPr="00E2377C">
        <w:rPr>
          <w:rFonts w:ascii="Times New Roman" w:hAnsi="Times New Roman"/>
          <w:i/>
        </w:rPr>
        <w:t>月</w:t>
      </w:r>
      <w:r w:rsidRPr="00E2377C">
        <w:rPr>
          <w:rFonts w:ascii="Times New Roman" w:hAnsi="Times New Roman"/>
          <w:i/>
        </w:rPr>
        <w:t>23</w:t>
      </w:r>
      <w:r w:rsidRPr="00E2377C">
        <w:rPr>
          <w:rFonts w:ascii="Times New Roman" w:hAnsi="Times New Roman"/>
          <w:i/>
        </w:rPr>
        <w:t>日函覆說明：依解剖被害人遺體後之病理證據，認無證據支持被害人有肺栓塞，且無重新解剖之必要，已如前述，且經鑑定證人</w:t>
      </w:r>
      <w:r w:rsidR="005A2172" w:rsidRPr="00E2377C">
        <w:rPr>
          <w:rFonts w:hAnsi="標楷體"/>
          <w:b/>
          <w:i/>
          <w:u w:val="single"/>
        </w:rPr>
        <w:t>孫○○</w:t>
      </w:r>
      <w:r w:rsidRPr="00E2377C">
        <w:rPr>
          <w:rFonts w:ascii="Times New Roman" w:hAnsi="Times New Roman"/>
          <w:i/>
        </w:rPr>
        <w:t>法醫師於本院上訴審</w:t>
      </w:r>
      <w:proofErr w:type="gramStart"/>
      <w:r w:rsidRPr="00E2377C">
        <w:rPr>
          <w:rFonts w:ascii="Times New Roman" w:hAnsi="Times New Roman"/>
          <w:i/>
        </w:rPr>
        <w:t>審理時證稱</w:t>
      </w:r>
      <w:proofErr w:type="gramEnd"/>
      <w:r w:rsidRPr="00E2377C">
        <w:rPr>
          <w:rFonts w:ascii="Times New Roman" w:hAnsi="Times New Roman"/>
          <w:i/>
        </w:rPr>
        <w:t>：「</w:t>
      </w:r>
      <w:r w:rsidRPr="00E2377C">
        <w:rPr>
          <w:rFonts w:ascii="Times New Roman" w:hAnsi="Times New Roman"/>
          <w:b/>
          <w:i/>
          <w:u w:val="single"/>
        </w:rPr>
        <w:t>在解剖時我們一定會檢查栓塞的存在與否</w:t>
      </w:r>
      <w:r w:rsidRPr="00E2377C">
        <w:rPr>
          <w:rFonts w:ascii="Times New Roman" w:hAnsi="Times New Roman"/>
          <w:i/>
        </w:rPr>
        <w:t>，</w:t>
      </w:r>
      <w:r w:rsidRPr="00E2377C">
        <w:rPr>
          <w:rFonts w:ascii="Times New Roman" w:hAnsi="Times New Roman"/>
          <w:b/>
          <w:i/>
          <w:u w:val="single"/>
        </w:rPr>
        <w:t>有看過解剖的人都知道，我們一定會檢查肺動脈</w:t>
      </w:r>
      <w:r w:rsidRPr="00E2377C">
        <w:rPr>
          <w:rFonts w:ascii="Times New Roman" w:hAnsi="Times New Roman"/>
          <w:i/>
        </w:rPr>
        <w:t>，</w:t>
      </w:r>
      <w:r w:rsidRPr="00E2377C">
        <w:rPr>
          <w:rFonts w:ascii="Times New Roman" w:hAnsi="Times New Roman"/>
          <w:b/>
          <w:i/>
          <w:u w:val="single"/>
        </w:rPr>
        <w:t>第二</w:t>
      </w:r>
      <w:proofErr w:type="gramStart"/>
      <w:r w:rsidRPr="00E2377C">
        <w:rPr>
          <w:rFonts w:ascii="Times New Roman" w:hAnsi="Times New Roman"/>
          <w:b/>
          <w:i/>
          <w:u w:val="single"/>
        </w:rPr>
        <w:t>個</w:t>
      </w:r>
      <w:proofErr w:type="gramEnd"/>
      <w:r w:rsidRPr="00E2377C">
        <w:rPr>
          <w:rFonts w:ascii="Times New Roman" w:hAnsi="Times New Roman"/>
          <w:b/>
          <w:i/>
          <w:u w:val="single"/>
        </w:rPr>
        <w:t>我們會把肺臟組織切下來去看裡面的血</w:t>
      </w:r>
      <w:r w:rsidRPr="00E2377C">
        <w:rPr>
          <w:rFonts w:ascii="Times New Roman" w:hAnsi="Times New Roman"/>
          <w:b/>
          <w:i/>
          <w:u w:val="single"/>
        </w:rPr>
        <w:lastRenderedPageBreak/>
        <w:t>管有沒有栓塞</w:t>
      </w:r>
      <w:r w:rsidRPr="00E2377C">
        <w:rPr>
          <w:rFonts w:ascii="Times New Roman" w:hAnsi="Times New Roman"/>
          <w:i/>
        </w:rPr>
        <w:t>，</w:t>
      </w:r>
      <w:r w:rsidRPr="00E2377C">
        <w:rPr>
          <w:rFonts w:ascii="Times New Roman" w:hAnsi="Times New Roman"/>
          <w:b/>
          <w:i/>
          <w:u w:val="single"/>
        </w:rPr>
        <w:t>所以我沒有看到栓塞，我不能下栓塞的診斷</w:t>
      </w:r>
      <w:r w:rsidRPr="00E2377C">
        <w:rPr>
          <w:rFonts w:ascii="Times New Roman" w:hAnsi="Times New Roman"/>
          <w:i/>
        </w:rPr>
        <w:t>」、「</w:t>
      </w:r>
      <w:r w:rsidR="009B3C29" w:rsidRPr="00E2377C">
        <w:rPr>
          <w:rFonts w:ascii="Times New Roman" w:hAnsi="Times New Roman"/>
          <w:i/>
        </w:rPr>
        <w:t>(</w:t>
      </w:r>
      <w:r w:rsidRPr="00E2377C">
        <w:rPr>
          <w:rFonts w:ascii="Times New Roman" w:hAnsi="Times New Roman"/>
          <w:i/>
        </w:rPr>
        <w:t>死者</w:t>
      </w:r>
      <w:r w:rsidR="00B00A0E" w:rsidRPr="00E2377C">
        <w:rPr>
          <w:rFonts w:hAnsi="標楷體"/>
          <w:i/>
        </w:rPr>
        <w:t>陳○○</w:t>
      </w:r>
      <w:r w:rsidRPr="00E2377C">
        <w:rPr>
          <w:rFonts w:ascii="Times New Roman" w:hAnsi="Times New Roman"/>
          <w:i/>
        </w:rPr>
        <w:t>在</w:t>
      </w:r>
      <w:r w:rsidRPr="00E2377C">
        <w:rPr>
          <w:rFonts w:ascii="Times New Roman" w:hAnsi="Times New Roman"/>
          <w:i/>
        </w:rPr>
        <w:t>94</w:t>
      </w:r>
      <w:r w:rsidRPr="00E2377C">
        <w:rPr>
          <w:rFonts w:ascii="Times New Roman" w:hAnsi="Times New Roman"/>
          <w:i/>
        </w:rPr>
        <w:t>年</w:t>
      </w:r>
      <w:r w:rsidRPr="00E2377C">
        <w:rPr>
          <w:rFonts w:ascii="Times New Roman" w:hAnsi="Times New Roman"/>
          <w:i/>
        </w:rPr>
        <w:t>11</w:t>
      </w:r>
      <w:r w:rsidRPr="00E2377C">
        <w:rPr>
          <w:rFonts w:ascii="Times New Roman" w:hAnsi="Times New Roman"/>
          <w:i/>
        </w:rPr>
        <w:t>月</w:t>
      </w:r>
      <w:r w:rsidRPr="00E2377C">
        <w:rPr>
          <w:rFonts w:ascii="Times New Roman" w:hAnsi="Times New Roman"/>
          <w:i/>
        </w:rPr>
        <w:t>9</w:t>
      </w:r>
      <w:r w:rsidRPr="00E2377C">
        <w:rPr>
          <w:rFonts w:ascii="Times New Roman" w:hAnsi="Times New Roman"/>
          <w:i/>
        </w:rPr>
        <w:t>日上午在高雄醫學院血液檢驗報告，</w:t>
      </w:r>
      <w:r w:rsidRPr="00E2377C">
        <w:rPr>
          <w:rFonts w:ascii="Times New Roman" w:hAnsi="Times New Roman"/>
          <w:i/>
        </w:rPr>
        <w:t>D-Dimer</w:t>
      </w:r>
      <w:r w:rsidRPr="00E2377C">
        <w:rPr>
          <w:rFonts w:ascii="Times New Roman" w:hAnsi="Times New Roman"/>
          <w:i/>
        </w:rPr>
        <w:t>值非常非常的高，是正常值的</w:t>
      </w:r>
      <w:r w:rsidRPr="00E2377C">
        <w:rPr>
          <w:rFonts w:ascii="Times New Roman" w:hAnsi="Times New Roman"/>
          <w:i/>
        </w:rPr>
        <w:t>22.2</w:t>
      </w:r>
      <w:r w:rsidRPr="00E2377C">
        <w:rPr>
          <w:rFonts w:ascii="Times New Roman" w:hAnsi="Times New Roman"/>
          <w:i/>
        </w:rPr>
        <w:t>倍，從</w:t>
      </w:r>
      <w:r w:rsidRPr="00E2377C">
        <w:rPr>
          <w:rFonts w:ascii="Times New Roman" w:hAnsi="Times New Roman"/>
          <w:i/>
        </w:rPr>
        <w:t>D-Dimer</w:t>
      </w:r>
      <w:r w:rsidRPr="00E2377C">
        <w:rPr>
          <w:rFonts w:ascii="Times New Roman" w:hAnsi="Times New Roman"/>
          <w:i/>
        </w:rPr>
        <w:t>的值來看，是不是可以推斷說被害人她體內的血管已經有血栓來形成呢？</w:t>
      </w:r>
      <w:proofErr w:type="gramStart"/>
      <w:r w:rsidR="009B3C29" w:rsidRPr="00E2377C">
        <w:rPr>
          <w:rFonts w:ascii="Times New Roman" w:hAnsi="Times New Roman"/>
          <w:i/>
        </w:rPr>
        <w:t>)</w:t>
      </w:r>
      <w:r w:rsidRPr="00E2377C">
        <w:rPr>
          <w:rFonts w:ascii="Times New Roman" w:hAnsi="Times New Roman"/>
          <w:i/>
        </w:rPr>
        <w:t>這是推論上邏輯思考的問題</w:t>
      </w:r>
      <w:proofErr w:type="gramEnd"/>
      <w:r w:rsidRPr="00E2377C">
        <w:rPr>
          <w:rFonts w:ascii="Times New Roman" w:hAnsi="Times New Roman"/>
          <w:i/>
        </w:rPr>
        <w:t>，</w:t>
      </w:r>
      <w:r w:rsidRPr="00E2377C">
        <w:rPr>
          <w:rFonts w:ascii="Times New Roman" w:hAnsi="Times New Roman"/>
          <w:b/>
          <w:i/>
          <w:u w:val="single"/>
        </w:rPr>
        <w:t>文獻上提到</w:t>
      </w:r>
      <w:r w:rsidRPr="00E2377C">
        <w:rPr>
          <w:rFonts w:ascii="Times New Roman" w:hAnsi="Times New Roman"/>
          <w:b/>
          <w:i/>
          <w:u w:val="single"/>
        </w:rPr>
        <w:t>D-Dimer</w:t>
      </w:r>
      <w:r w:rsidRPr="00E2377C">
        <w:rPr>
          <w:rFonts w:ascii="Times New Roman" w:hAnsi="Times New Roman"/>
          <w:b/>
          <w:i/>
          <w:u w:val="single"/>
        </w:rPr>
        <w:t>不存在的時候，可以說幾乎不可能有肺栓塞</w:t>
      </w:r>
      <w:r w:rsidRPr="00E2377C">
        <w:rPr>
          <w:rFonts w:ascii="Times New Roman" w:hAnsi="Times New Roman"/>
          <w:i/>
        </w:rPr>
        <w:t>，</w:t>
      </w:r>
      <w:r w:rsidRPr="00E2377C">
        <w:rPr>
          <w:rFonts w:ascii="Times New Roman" w:hAnsi="Times New Roman"/>
          <w:b/>
          <w:i/>
          <w:u w:val="single"/>
        </w:rPr>
        <w:t>但是</w:t>
      </w:r>
      <w:r w:rsidRPr="00E2377C">
        <w:rPr>
          <w:rFonts w:ascii="Times New Roman" w:hAnsi="Times New Roman"/>
          <w:b/>
          <w:i/>
          <w:u w:val="single"/>
        </w:rPr>
        <w:t>D-Dimer</w:t>
      </w:r>
      <w:r w:rsidRPr="00E2377C">
        <w:rPr>
          <w:rFonts w:ascii="Times New Roman" w:hAnsi="Times New Roman"/>
          <w:b/>
          <w:i/>
          <w:u w:val="single"/>
        </w:rPr>
        <w:t>上升的情形相當的多，不見得</w:t>
      </w:r>
      <w:r w:rsidRPr="00E2377C">
        <w:rPr>
          <w:rFonts w:ascii="Times New Roman" w:hAnsi="Times New Roman"/>
          <w:b/>
          <w:i/>
          <w:u w:val="single"/>
        </w:rPr>
        <w:t>D-Dimer</w:t>
      </w:r>
      <w:r w:rsidRPr="00E2377C">
        <w:rPr>
          <w:rFonts w:ascii="Times New Roman" w:hAnsi="Times New Roman"/>
          <w:b/>
          <w:i/>
          <w:u w:val="single"/>
        </w:rPr>
        <w:t>上升一定有肺栓塞的情形</w:t>
      </w:r>
      <w:r w:rsidRPr="00E2377C">
        <w:rPr>
          <w:rFonts w:ascii="Times New Roman" w:hAnsi="Times New Roman"/>
          <w:i/>
        </w:rPr>
        <w:t>，也會有很多情形，甚至說試管嬰兒植入很多胎盤組織，</w:t>
      </w:r>
      <w:r w:rsidRPr="00E2377C">
        <w:rPr>
          <w:rFonts w:ascii="Times New Roman" w:hAnsi="Times New Roman"/>
          <w:i/>
        </w:rPr>
        <w:t>D-Dimer</w:t>
      </w:r>
      <w:r w:rsidRPr="00E2377C">
        <w:rPr>
          <w:rFonts w:ascii="Times New Roman" w:hAnsi="Times New Roman"/>
          <w:i/>
        </w:rPr>
        <w:t>也會上升，所以說</w:t>
      </w:r>
      <w:r w:rsidRPr="00E2377C">
        <w:rPr>
          <w:rFonts w:ascii="Times New Roman" w:hAnsi="Times New Roman"/>
          <w:i/>
        </w:rPr>
        <w:t>D-Dimer</w:t>
      </w:r>
      <w:r w:rsidRPr="00E2377C">
        <w:rPr>
          <w:rFonts w:ascii="Times New Roman" w:hAnsi="Times New Roman"/>
          <w:i/>
        </w:rPr>
        <w:t>陽性不等於肺栓塞」、「</w:t>
      </w:r>
      <w:r w:rsidR="009B3C29" w:rsidRPr="00E2377C">
        <w:rPr>
          <w:rFonts w:ascii="Times New Roman" w:hAnsi="Times New Roman"/>
          <w:i/>
        </w:rPr>
        <w:t>(</w:t>
      </w:r>
      <w:r w:rsidRPr="00E2377C">
        <w:rPr>
          <w:rFonts w:ascii="Times New Roman" w:hAnsi="Times New Roman"/>
          <w:i/>
        </w:rPr>
        <w:t>本件依照你解剖所見，你有無發現死者有肺栓塞或者是深層靜脈栓塞這樣的形成，你有沒有看到？</w:t>
      </w:r>
      <w:r w:rsidR="009B3C29" w:rsidRPr="00E2377C">
        <w:rPr>
          <w:rFonts w:ascii="Times New Roman" w:hAnsi="Times New Roman"/>
          <w:i/>
        </w:rPr>
        <w:t>)</w:t>
      </w:r>
      <w:r w:rsidRPr="00E2377C">
        <w:rPr>
          <w:rFonts w:ascii="Times New Roman" w:hAnsi="Times New Roman"/>
          <w:i/>
        </w:rPr>
        <w:t>沒有」、「</w:t>
      </w:r>
      <w:r w:rsidR="009B3C29" w:rsidRPr="00E2377C">
        <w:rPr>
          <w:rFonts w:ascii="Times New Roman" w:hAnsi="Times New Roman"/>
          <w:i/>
        </w:rPr>
        <w:t>(</w:t>
      </w:r>
      <w:r w:rsidRPr="00E2377C">
        <w:rPr>
          <w:rFonts w:ascii="Times New Roman" w:hAnsi="Times New Roman"/>
          <w:i/>
        </w:rPr>
        <w:t>你做顯微鏡的檢查，有沒有發現她的血液裡頭有看到所謂血栓剝落後的蛋白質碎片的情形？</w:t>
      </w:r>
      <w:proofErr w:type="gramStart"/>
      <w:r w:rsidR="009B3C29" w:rsidRPr="00E2377C">
        <w:rPr>
          <w:rFonts w:ascii="Times New Roman" w:hAnsi="Times New Roman"/>
          <w:i/>
        </w:rPr>
        <w:t>)</w:t>
      </w:r>
      <w:r w:rsidRPr="00E2377C">
        <w:rPr>
          <w:rFonts w:ascii="Times New Roman" w:hAnsi="Times New Roman"/>
          <w:i/>
        </w:rPr>
        <w:t>沒有</w:t>
      </w:r>
      <w:proofErr w:type="gramEnd"/>
      <w:r w:rsidRPr="00E2377C">
        <w:rPr>
          <w:rFonts w:ascii="Times New Roman" w:hAnsi="Times New Roman"/>
          <w:i/>
        </w:rPr>
        <w:t>，有的話我們會直接寫在顯微鏡報告上」、「</w:t>
      </w:r>
      <w:r w:rsidR="009B3C29" w:rsidRPr="00E2377C">
        <w:rPr>
          <w:rFonts w:ascii="Times New Roman" w:hAnsi="Times New Roman"/>
          <w:i/>
        </w:rPr>
        <w:t>(</w:t>
      </w:r>
      <w:r w:rsidRPr="00E2377C">
        <w:rPr>
          <w:rFonts w:ascii="Times New Roman" w:hAnsi="Times New Roman"/>
          <w:i/>
        </w:rPr>
        <w:t>可是依照文獻記載，所謂的栓塞，就肺部的檢查，是不是在靜脈血管裡頭去做檢驗是比較容易看得到的呢？</w:t>
      </w:r>
      <w:r w:rsidR="009B3C29" w:rsidRPr="00E2377C">
        <w:rPr>
          <w:rFonts w:ascii="Times New Roman" w:hAnsi="Times New Roman"/>
          <w:i/>
        </w:rPr>
        <w:t>)</w:t>
      </w:r>
      <w:r w:rsidRPr="00E2377C">
        <w:rPr>
          <w:rFonts w:ascii="Times New Roman" w:hAnsi="Times New Roman"/>
          <w:i/>
        </w:rPr>
        <w:t>對於一個法醫病理的人來講，所謂的血栓一定要在顯微鏡裡面血管，血管裡面包括動脈、靜脈與微血管我們都會去檢查，沒有看到栓塞我們絕對不會做，</w:t>
      </w:r>
      <w:r w:rsidRPr="00E2377C">
        <w:rPr>
          <w:rFonts w:ascii="Times New Roman" w:hAnsi="Times New Roman"/>
          <w:b/>
          <w:i/>
          <w:u w:val="single"/>
        </w:rPr>
        <w:t>而且在肉眼下，假如真的有栓塞的時候，肺泡應該要塌陷</w:t>
      </w:r>
      <w:r w:rsidRPr="00E2377C">
        <w:rPr>
          <w:rFonts w:ascii="Times New Roman" w:hAnsi="Times New Roman"/>
          <w:i/>
        </w:rPr>
        <w:t>，</w:t>
      </w:r>
      <w:r w:rsidRPr="00E2377C">
        <w:rPr>
          <w:rFonts w:ascii="Times New Roman" w:hAnsi="Times New Roman"/>
          <w:b/>
          <w:i/>
          <w:u w:val="single"/>
        </w:rPr>
        <w:t>但是我們在顯微鏡下也沒有看到塌陷</w:t>
      </w:r>
      <w:r w:rsidRPr="00E2377C">
        <w:rPr>
          <w:rFonts w:ascii="Times New Roman" w:hAnsi="Times New Roman"/>
          <w:i/>
        </w:rPr>
        <w:t>」、「</w:t>
      </w:r>
      <w:r w:rsidR="009B3C29" w:rsidRPr="00E2377C">
        <w:rPr>
          <w:rFonts w:ascii="Times New Roman" w:hAnsi="Times New Roman"/>
          <w:i/>
        </w:rPr>
        <w:t>(</w:t>
      </w:r>
      <w:r w:rsidRPr="00E2377C">
        <w:rPr>
          <w:rFonts w:ascii="Times New Roman" w:hAnsi="Times New Roman"/>
          <w:i/>
        </w:rPr>
        <w:t>你對於本件死者解剖的時候，有關於她肺部靜脈的血管你都有檢視過，而沒有發現有栓塞的情形，你的意思是這樣？</w:t>
      </w:r>
      <w:proofErr w:type="gramStart"/>
      <w:r w:rsidR="009B3C29" w:rsidRPr="00E2377C">
        <w:rPr>
          <w:rFonts w:ascii="Times New Roman" w:hAnsi="Times New Roman"/>
          <w:i/>
        </w:rPr>
        <w:t>)</w:t>
      </w:r>
      <w:r w:rsidRPr="00E2377C">
        <w:rPr>
          <w:rFonts w:ascii="Times New Roman" w:hAnsi="Times New Roman"/>
          <w:i/>
        </w:rPr>
        <w:t>對</w:t>
      </w:r>
      <w:proofErr w:type="gramEnd"/>
      <w:r w:rsidRPr="00E2377C">
        <w:rPr>
          <w:rFonts w:ascii="Times New Roman" w:hAnsi="Times New Roman"/>
          <w:i/>
        </w:rPr>
        <w:t>，常規下我們一定都會檢查」、「</w:t>
      </w:r>
      <w:r w:rsidR="009B3C29" w:rsidRPr="00E2377C">
        <w:rPr>
          <w:rFonts w:ascii="Times New Roman" w:hAnsi="Times New Roman"/>
          <w:i/>
        </w:rPr>
        <w:t>(</w:t>
      </w:r>
      <w:r w:rsidRPr="00E2377C">
        <w:rPr>
          <w:rFonts w:ascii="Times New Roman" w:hAnsi="Times New Roman"/>
          <w:i/>
        </w:rPr>
        <w:t>檢察官問依照告訴人提出的相關文</w:t>
      </w:r>
      <w:r w:rsidR="00604D6B" w:rsidRPr="00E2377C">
        <w:rPr>
          <w:rFonts w:ascii="Times New Roman" w:hAnsi="Times New Roman"/>
          <w:i/>
        </w:rPr>
        <w:t>獻，他有一些疑問，如果從被害人看到她有硬腦膜下出血，兩側指甲發疳</w:t>
      </w:r>
      <w:r w:rsidRPr="00E2377C">
        <w:rPr>
          <w:rFonts w:ascii="Times New Roman" w:hAnsi="Times New Roman"/>
          <w:i/>
        </w:rPr>
        <w:t>狀況，兩側大</w:t>
      </w:r>
      <w:r w:rsidRPr="00E2377C">
        <w:rPr>
          <w:rFonts w:ascii="Times New Roman" w:hAnsi="Times New Roman"/>
          <w:i/>
        </w:rPr>
        <w:lastRenderedPageBreak/>
        <w:t>腿外側有出血，心肌出血，還有明顯剩餘出血與血小板壞死，全身性器官充血跟兩側肺臟出血血腫，這個情形在文獻上記載，也跟血管內有許多微型血栓蠻一致的，為什麼本件就你鑑定所見，你是認為沒有血栓的情形？</w:t>
      </w:r>
      <w:r w:rsidR="009B3C29" w:rsidRPr="00E2377C">
        <w:rPr>
          <w:rFonts w:ascii="Times New Roman" w:hAnsi="Times New Roman"/>
          <w:i/>
        </w:rPr>
        <w:t>)</w:t>
      </w:r>
      <w:r w:rsidRPr="00E2377C">
        <w:rPr>
          <w:rFonts w:ascii="Times New Roman" w:hAnsi="Times New Roman"/>
          <w:b/>
          <w:i/>
          <w:u w:val="single"/>
        </w:rPr>
        <w:t>檢察官剛才提到的所有的發現，不等於肺臟有血栓</w:t>
      </w:r>
      <w:r w:rsidRPr="00E2377C">
        <w:rPr>
          <w:rFonts w:ascii="Times New Roman" w:hAnsi="Times New Roman"/>
          <w:i/>
        </w:rPr>
        <w:t>，</w:t>
      </w:r>
      <w:r w:rsidRPr="00E2377C">
        <w:rPr>
          <w:rFonts w:ascii="Times New Roman" w:hAnsi="Times New Roman"/>
          <w:b/>
          <w:i/>
          <w:u w:val="single"/>
        </w:rPr>
        <w:t>那是一個休克的表現</w:t>
      </w:r>
      <w:r w:rsidRPr="00E2377C">
        <w:rPr>
          <w:rFonts w:ascii="Times New Roman" w:hAnsi="Times New Roman"/>
          <w:i/>
        </w:rPr>
        <w:t>，</w:t>
      </w:r>
      <w:r w:rsidRPr="00E2377C">
        <w:rPr>
          <w:rFonts w:ascii="Times New Roman" w:hAnsi="Times New Roman"/>
          <w:b/>
          <w:i/>
          <w:u w:val="single"/>
        </w:rPr>
        <w:t>所以肺臟裡面會水腫，水腫後微血管一定會破裂，所以一定會有小出血點</w:t>
      </w:r>
      <w:r w:rsidRPr="00E2377C">
        <w:rPr>
          <w:rFonts w:ascii="Times New Roman" w:hAnsi="Times New Roman"/>
          <w:i/>
        </w:rPr>
        <w:t>，</w:t>
      </w:r>
      <w:r w:rsidRPr="00E2377C">
        <w:rPr>
          <w:rFonts w:ascii="Times New Roman" w:hAnsi="Times New Roman"/>
          <w:b/>
          <w:i/>
          <w:u w:val="single"/>
        </w:rPr>
        <w:t>至於大腿淤血與皮下瘀血這個，在所謂的肺栓塞不是以出血來表現</w:t>
      </w:r>
      <w:r w:rsidRPr="00E2377C">
        <w:rPr>
          <w:rFonts w:ascii="Times New Roman" w:hAnsi="Times New Roman"/>
          <w:i/>
        </w:rPr>
        <w:t>，</w:t>
      </w:r>
      <w:r w:rsidRPr="00E2377C">
        <w:rPr>
          <w:rFonts w:ascii="Times New Roman" w:hAnsi="Times New Roman"/>
          <w:b/>
          <w:i/>
          <w:u w:val="single"/>
        </w:rPr>
        <w:t>是以一個小的出血點</w:t>
      </w:r>
      <w:r w:rsidRPr="00E2377C">
        <w:rPr>
          <w:rFonts w:ascii="Times New Roman" w:hAnsi="Times New Roman"/>
          <w:i/>
        </w:rPr>
        <w:t>，</w:t>
      </w:r>
      <w:r w:rsidRPr="00E2377C">
        <w:rPr>
          <w:rFonts w:ascii="Times New Roman" w:hAnsi="Times New Roman"/>
          <w:b/>
          <w:i/>
          <w:u w:val="single"/>
        </w:rPr>
        <w:t>不會只有兩三</w:t>
      </w:r>
      <w:proofErr w:type="gramStart"/>
      <w:r w:rsidRPr="00E2377C">
        <w:rPr>
          <w:rFonts w:ascii="Times New Roman" w:hAnsi="Times New Roman"/>
          <w:b/>
          <w:i/>
          <w:u w:val="single"/>
        </w:rPr>
        <w:t>個</w:t>
      </w:r>
      <w:proofErr w:type="gramEnd"/>
      <w:r w:rsidRPr="00E2377C">
        <w:rPr>
          <w:rFonts w:ascii="Times New Roman" w:hAnsi="Times New Roman"/>
          <w:b/>
          <w:i/>
          <w:u w:val="single"/>
        </w:rPr>
        <w:t>皮下瘀血</w:t>
      </w:r>
      <w:r w:rsidRPr="00E2377C">
        <w:rPr>
          <w:rFonts w:ascii="Times New Roman" w:hAnsi="Times New Roman"/>
          <w:i/>
        </w:rPr>
        <w:t>，這個跟所謂的肺栓塞完全不能畫上等號」、「</w:t>
      </w:r>
      <w:r w:rsidR="009B3C29" w:rsidRPr="00E2377C">
        <w:rPr>
          <w:rFonts w:ascii="Times New Roman" w:hAnsi="Times New Roman"/>
          <w:i/>
        </w:rPr>
        <w:t>(</w:t>
      </w:r>
      <w:r w:rsidRPr="00E2377C">
        <w:rPr>
          <w:rFonts w:ascii="Times New Roman" w:hAnsi="Times New Roman"/>
          <w:i/>
        </w:rPr>
        <w:t>你就本件死者的死因，你還是確認以你鑑定書裡所提到的死因為</w:t>
      </w:r>
      <w:proofErr w:type="gramStart"/>
      <w:r w:rsidRPr="00E2377C">
        <w:rPr>
          <w:rFonts w:ascii="Times New Roman" w:hAnsi="Times New Roman"/>
          <w:i/>
        </w:rPr>
        <w:t>準</w:t>
      </w:r>
      <w:proofErr w:type="gramEnd"/>
      <w:r w:rsidRPr="00E2377C">
        <w:rPr>
          <w:rFonts w:ascii="Times New Roman" w:hAnsi="Times New Roman"/>
          <w:i/>
        </w:rPr>
        <w:t>？</w:t>
      </w:r>
      <w:proofErr w:type="gramStart"/>
      <w:r w:rsidR="009B3C29" w:rsidRPr="00E2377C">
        <w:rPr>
          <w:rFonts w:ascii="Times New Roman" w:hAnsi="Times New Roman"/>
          <w:i/>
        </w:rPr>
        <w:t>)</w:t>
      </w:r>
      <w:r w:rsidRPr="00E2377C">
        <w:rPr>
          <w:rFonts w:ascii="Times New Roman" w:hAnsi="Times New Roman"/>
          <w:i/>
        </w:rPr>
        <w:t>這是我鑑定結果提到的</w:t>
      </w:r>
      <w:proofErr w:type="gramEnd"/>
      <w:r w:rsidRPr="00E2377C">
        <w:rPr>
          <w:rFonts w:ascii="Times New Roman" w:hAnsi="Times New Roman"/>
          <w:i/>
        </w:rPr>
        <w:t>，左側輸卵管異位妊娠破裂造成左側骨盆腔出血，而同時併發有少量的硬腦膜下出血，引起癲癇，最後致休克死亡」等語。另參酌</w:t>
      </w:r>
      <w:proofErr w:type="gramStart"/>
      <w:r w:rsidRPr="00E2377C">
        <w:rPr>
          <w:rFonts w:ascii="Times New Roman" w:hAnsi="Times New Roman"/>
          <w:b/>
          <w:i/>
          <w:u w:val="single"/>
        </w:rPr>
        <w:t>臺</w:t>
      </w:r>
      <w:proofErr w:type="gramEnd"/>
      <w:r w:rsidRPr="00E2377C">
        <w:rPr>
          <w:rFonts w:ascii="Times New Roman" w:hAnsi="Times New Roman"/>
          <w:b/>
          <w:i/>
          <w:u w:val="single"/>
        </w:rPr>
        <w:t>北榮民總醫院</w:t>
      </w:r>
      <w:r w:rsidRPr="00E2377C">
        <w:rPr>
          <w:rFonts w:ascii="Times New Roman" w:hAnsi="Times New Roman"/>
          <w:i/>
        </w:rPr>
        <w:t>105</w:t>
      </w:r>
      <w:r w:rsidRPr="00E2377C">
        <w:rPr>
          <w:rFonts w:ascii="Times New Roman" w:hAnsi="Times New Roman"/>
          <w:i/>
        </w:rPr>
        <w:t>年</w:t>
      </w:r>
      <w:r w:rsidRPr="00E2377C">
        <w:rPr>
          <w:rFonts w:ascii="Times New Roman" w:hAnsi="Times New Roman"/>
          <w:i/>
        </w:rPr>
        <w:t>3</w:t>
      </w:r>
      <w:r w:rsidRPr="00E2377C">
        <w:rPr>
          <w:rFonts w:ascii="Times New Roman" w:hAnsi="Times New Roman"/>
          <w:i/>
        </w:rPr>
        <w:t>月</w:t>
      </w:r>
      <w:r w:rsidRPr="00E2377C">
        <w:rPr>
          <w:rFonts w:ascii="Times New Roman" w:hAnsi="Times New Roman"/>
          <w:i/>
        </w:rPr>
        <w:t>22</w:t>
      </w:r>
      <w:r w:rsidRPr="00E2377C">
        <w:rPr>
          <w:rFonts w:ascii="Times New Roman" w:hAnsi="Times New Roman"/>
          <w:i/>
        </w:rPr>
        <w:t>日北</w:t>
      </w:r>
      <w:proofErr w:type="gramStart"/>
      <w:r w:rsidRPr="00E2377C">
        <w:rPr>
          <w:rFonts w:ascii="Times New Roman" w:hAnsi="Times New Roman"/>
          <w:i/>
        </w:rPr>
        <w:t>總婦字</w:t>
      </w:r>
      <w:proofErr w:type="gramEnd"/>
      <w:r w:rsidRPr="00E2377C">
        <w:rPr>
          <w:rFonts w:ascii="Times New Roman" w:hAnsi="Times New Roman"/>
          <w:i/>
        </w:rPr>
        <w:t>第</w:t>
      </w:r>
      <w:r w:rsidRPr="00E2377C">
        <w:rPr>
          <w:rFonts w:ascii="Times New Roman" w:hAnsi="Times New Roman"/>
          <w:i/>
        </w:rPr>
        <w:t>1052100009</w:t>
      </w:r>
      <w:r w:rsidRPr="00E2377C">
        <w:rPr>
          <w:rFonts w:ascii="Times New Roman" w:hAnsi="Times New Roman"/>
          <w:i/>
        </w:rPr>
        <w:t>號函覆稱：「</w:t>
      </w:r>
      <w:r w:rsidRPr="00E2377C">
        <w:rPr>
          <w:rFonts w:ascii="Times New Roman" w:hAnsi="Times New Roman"/>
          <w:i/>
        </w:rPr>
        <w:t>D-Dimer</w:t>
      </w:r>
      <w:r w:rsidRPr="00E2377C">
        <w:rPr>
          <w:rFonts w:ascii="Times New Roman" w:hAnsi="Times New Roman"/>
          <w:i/>
        </w:rPr>
        <w:t>為血栓溶解後產物，表示體內有血栓形成，例如肺栓塞、深層靜脈栓塞或瀰漫性</w:t>
      </w:r>
      <w:proofErr w:type="gramStart"/>
      <w:r w:rsidRPr="00E2377C">
        <w:rPr>
          <w:rFonts w:ascii="Times New Roman" w:hAnsi="Times New Roman"/>
          <w:i/>
        </w:rPr>
        <w:t>血管內凝血</w:t>
      </w:r>
      <w:proofErr w:type="gramEnd"/>
      <w:r w:rsidRPr="00E2377C">
        <w:rPr>
          <w:rFonts w:ascii="Times New Roman" w:hAnsi="Times New Roman"/>
          <w:i/>
        </w:rPr>
        <w:t>不良，</w:t>
      </w:r>
      <w:r w:rsidRPr="00E2377C">
        <w:rPr>
          <w:rFonts w:ascii="Times New Roman" w:hAnsi="Times New Roman"/>
          <w:i/>
        </w:rPr>
        <w:t>D-Dimer</w:t>
      </w:r>
      <w:r w:rsidRPr="00E2377C">
        <w:rPr>
          <w:rFonts w:ascii="Times New Roman" w:hAnsi="Times New Roman"/>
          <w:i/>
        </w:rPr>
        <w:t>偏高本身並不會造成死亡，但肺栓塞可能造成死亡。至於肺栓塞的診斷，主要是依靠法醫病理解剖，然而該病患之法醫鑑定書僅記載肺臟呈充血及水腫，並未發現肺臟內有栓塞，顯見肺栓塞並非病患之死因」等語，亦認定肺栓塞並非被害人之死因。</w:t>
      </w:r>
    </w:p>
    <w:p w:rsidR="009D75E7" w:rsidRPr="00E2377C" w:rsidRDefault="00450D3E" w:rsidP="009B3C29">
      <w:pPr>
        <w:pStyle w:val="4"/>
        <w:rPr>
          <w:rFonts w:ascii="Times New Roman" w:hAnsi="Times New Roman"/>
          <w:i/>
        </w:rPr>
      </w:pPr>
      <w:r w:rsidRPr="00E2377C">
        <w:rPr>
          <w:rFonts w:ascii="Times New Roman" w:hAnsi="Times New Roman"/>
          <w:i/>
        </w:rPr>
        <w:t>職是，就告訴人主張被害人</w:t>
      </w:r>
      <w:r w:rsidRPr="00E2377C">
        <w:rPr>
          <w:rFonts w:ascii="Times New Roman" w:hAnsi="Times New Roman"/>
          <w:i/>
        </w:rPr>
        <w:t>D-Dimer</w:t>
      </w:r>
      <w:r w:rsidRPr="00E2377C">
        <w:rPr>
          <w:rFonts w:ascii="Times New Roman" w:hAnsi="Times New Roman"/>
          <w:i/>
        </w:rPr>
        <w:t>值超高，為正常值</w:t>
      </w:r>
      <w:r w:rsidRPr="00E2377C">
        <w:rPr>
          <w:rFonts w:ascii="Times New Roman" w:hAnsi="Times New Roman"/>
          <w:i/>
        </w:rPr>
        <w:t>22.2</w:t>
      </w:r>
      <w:r w:rsidRPr="00E2377C">
        <w:rPr>
          <w:rFonts w:ascii="Times New Roman" w:hAnsi="Times New Roman"/>
          <w:i/>
        </w:rPr>
        <w:t>倍，表示血管內有血栓形成，被害人應有第三</w:t>
      </w:r>
      <w:proofErr w:type="gramStart"/>
      <w:r w:rsidRPr="00E2377C">
        <w:rPr>
          <w:rFonts w:ascii="Times New Roman" w:hAnsi="Times New Roman"/>
          <w:i/>
        </w:rPr>
        <w:t>個死因即肺栓塞</w:t>
      </w:r>
      <w:proofErr w:type="gramEnd"/>
      <w:r w:rsidRPr="00E2377C">
        <w:rPr>
          <w:rFonts w:ascii="Times New Roman" w:hAnsi="Times New Roman"/>
          <w:i/>
        </w:rPr>
        <w:t>云云，核與</w:t>
      </w:r>
      <w:proofErr w:type="gramStart"/>
      <w:r w:rsidRPr="00E2377C">
        <w:rPr>
          <w:rFonts w:ascii="Times New Roman" w:hAnsi="Times New Roman"/>
          <w:i/>
        </w:rPr>
        <w:t>上開事證</w:t>
      </w:r>
      <w:proofErr w:type="gramEnd"/>
      <w:r w:rsidRPr="00E2377C">
        <w:rPr>
          <w:rFonts w:ascii="Times New Roman" w:hAnsi="Times New Roman"/>
          <w:i/>
        </w:rPr>
        <w:t>不符，</w:t>
      </w:r>
      <w:r w:rsidRPr="00E2377C">
        <w:rPr>
          <w:rFonts w:ascii="Times New Roman" w:hAnsi="Times New Roman"/>
          <w:b/>
          <w:i/>
          <w:u w:val="single"/>
        </w:rPr>
        <w:t>自難</w:t>
      </w:r>
      <w:proofErr w:type="gramStart"/>
      <w:r w:rsidRPr="00E2377C">
        <w:rPr>
          <w:rFonts w:ascii="Times New Roman" w:hAnsi="Times New Roman"/>
          <w:b/>
          <w:i/>
          <w:u w:val="single"/>
        </w:rPr>
        <w:t>逕</w:t>
      </w:r>
      <w:proofErr w:type="gramEnd"/>
      <w:r w:rsidRPr="00E2377C">
        <w:rPr>
          <w:rFonts w:ascii="Times New Roman" w:hAnsi="Times New Roman"/>
          <w:b/>
          <w:i/>
          <w:u w:val="single"/>
        </w:rPr>
        <w:t>予</w:t>
      </w:r>
      <w:proofErr w:type="gramStart"/>
      <w:r w:rsidRPr="00E2377C">
        <w:rPr>
          <w:rFonts w:ascii="Times New Roman" w:hAnsi="Times New Roman"/>
          <w:b/>
          <w:i/>
          <w:u w:val="single"/>
        </w:rPr>
        <w:t>採</w:t>
      </w:r>
      <w:proofErr w:type="gramEnd"/>
      <w:r w:rsidRPr="00E2377C">
        <w:rPr>
          <w:rFonts w:ascii="Times New Roman" w:hAnsi="Times New Roman"/>
          <w:b/>
          <w:i/>
          <w:u w:val="single"/>
        </w:rPr>
        <w:t>信</w:t>
      </w:r>
      <w:r w:rsidRPr="00E2377C">
        <w:rPr>
          <w:rFonts w:ascii="Times New Roman" w:hAnsi="Times New Roman"/>
          <w:i/>
        </w:rPr>
        <w:t>。</w:t>
      </w:r>
    </w:p>
    <w:p w:rsidR="003C1411" w:rsidRPr="00E2377C" w:rsidRDefault="003C1411" w:rsidP="00B04DAB">
      <w:pPr>
        <w:pStyle w:val="3"/>
        <w:rPr>
          <w:rFonts w:ascii="Times New Roman" w:hAnsi="Times New Roman"/>
        </w:rPr>
      </w:pPr>
      <w:r w:rsidRPr="00E2377C">
        <w:rPr>
          <w:rFonts w:ascii="Times New Roman" w:hAnsi="Times New Roman"/>
        </w:rPr>
        <w:t>按證據之取捨及其證明力之判斷，核屬於事實審法</w:t>
      </w:r>
      <w:r w:rsidRPr="00E2377C">
        <w:rPr>
          <w:rFonts w:ascii="Times New Roman" w:hAnsi="Times New Roman"/>
        </w:rPr>
        <w:lastRenderedPageBreak/>
        <w:t>院核心權限；倘其主文之形成，並無理由矛盾或理由不備之情形，自應尊重法官依據法律獨立行使職權所為之判斷。本件醫療糾紛案，</w:t>
      </w:r>
      <w:r w:rsidR="00E62E87" w:rsidRPr="00E2377C">
        <w:rPr>
          <w:rFonts w:ascii="Times New Roman" w:hAnsi="Times New Roman" w:hint="eastAsia"/>
        </w:rPr>
        <w:t>於上訴第二審時，高</w:t>
      </w:r>
      <w:r w:rsidR="00E62E87" w:rsidRPr="00E2377C">
        <w:rPr>
          <w:rFonts w:ascii="Times New Roman" w:hAnsi="Times New Roman" w:hint="eastAsia"/>
          <w:szCs w:val="32"/>
        </w:rPr>
        <w:t>雄高分院</w:t>
      </w:r>
      <w:proofErr w:type="gramStart"/>
      <w:r w:rsidR="00DF6DCD" w:rsidRPr="00E2377C">
        <w:rPr>
          <w:rFonts w:hAnsi="標楷體" w:cs="新細明體"/>
          <w:kern w:val="0"/>
          <w:szCs w:val="32"/>
        </w:rPr>
        <w:t>101</w:t>
      </w:r>
      <w:proofErr w:type="gramEnd"/>
      <w:r w:rsidR="00DF6DCD" w:rsidRPr="00E2377C">
        <w:rPr>
          <w:rFonts w:hAnsi="標楷體" w:cs="新細明體"/>
          <w:kern w:val="0"/>
          <w:szCs w:val="32"/>
        </w:rPr>
        <w:t>年</w:t>
      </w:r>
      <w:r w:rsidR="00DF6DCD" w:rsidRPr="00E2377C">
        <w:rPr>
          <w:rFonts w:hAnsi="標楷體" w:cs="新細明體" w:hint="eastAsia"/>
          <w:kern w:val="0"/>
          <w:szCs w:val="32"/>
        </w:rPr>
        <w:t>度</w:t>
      </w:r>
      <w:proofErr w:type="gramStart"/>
      <w:r w:rsidR="00DF6DCD" w:rsidRPr="00E2377C">
        <w:rPr>
          <w:rFonts w:hAnsi="標楷體" w:cs="新細明體"/>
          <w:kern w:val="0"/>
          <w:szCs w:val="32"/>
        </w:rPr>
        <w:t>醫</w:t>
      </w:r>
      <w:proofErr w:type="gramEnd"/>
      <w:r w:rsidR="00DF6DCD" w:rsidRPr="00E2377C">
        <w:rPr>
          <w:rFonts w:hAnsi="標楷體" w:cs="新細明體"/>
          <w:kern w:val="0"/>
          <w:szCs w:val="32"/>
        </w:rPr>
        <w:t>上訴字</w:t>
      </w:r>
      <w:r w:rsidR="00DF6DCD" w:rsidRPr="00E2377C">
        <w:rPr>
          <w:rFonts w:hAnsi="標楷體" w:cs="新細明體" w:hint="eastAsia"/>
          <w:kern w:val="0"/>
          <w:szCs w:val="32"/>
        </w:rPr>
        <w:t>第</w:t>
      </w:r>
      <w:r w:rsidR="00DF6DCD" w:rsidRPr="00E2377C">
        <w:rPr>
          <w:rFonts w:hAnsi="標楷體" w:cs="新細明體"/>
          <w:kern w:val="0"/>
          <w:szCs w:val="32"/>
        </w:rPr>
        <w:t>1號</w:t>
      </w:r>
      <w:r w:rsidR="00DF6DCD" w:rsidRPr="00E2377C">
        <w:rPr>
          <w:rFonts w:hAnsi="標楷體" w:cs="新細明體" w:hint="eastAsia"/>
          <w:b/>
          <w:kern w:val="0"/>
          <w:szCs w:val="32"/>
          <w:u w:val="single"/>
        </w:rPr>
        <w:t>刑事</w:t>
      </w:r>
      <w:r w:rsidR="00DF6DCD" w:rsidRPr="00E2377C">
        <w:rPr>
          <w:rFonts w:hAnsi="標楷體" w:cs="新細明體" w:hint="eastAsia"/>
          <w:kern w:val="0"/>
          <w:szCs w:val="32"/>
        </w:rPr>
        <w:t>判決</w:t>
      </w:r>
      <w:r w:rsidR="00DF6DCD" w:rsidRPr="00E2377C">
        <w:rPr>
          <w:rStyle w:val="aff3"/>
          <w:rFonts w:hAnsi="標楷體" w:cs="新細明體"/>
          <w:kern w:val="0"/>
          <w:sz w:val="28"/>
          <w:szCs w:val="28"/>
        </w:rPr>
        <w:footnoteReference w:id="1"/>
      </w:r>
      <w:r w:rsidR="00DF6DCD" w:rsidRPr="00E2377C">
        <w:rPr>
          <w:rFonts w:hAnsi="標楷體" w:cs="新細明體" w:hint="eastAsia"/>
          <w:kern w:val="0"/>
          <w:szCs w:val="32"/>
        </w:rPr>
        <w:t>及</w:t>
      </w:r>
      <w:proofErr w:type="gramStart"/>
      <w:r w:rsidR="00E62E87" w:rsidRPr="00E2377C">
        <w:rPr>
          <w:rFonts w:hAnsi="標楷體" w:cs="新細明體"/>
          <w:kern w:val="0"/>
          <w:szCs w:val="32"/>
        </w:rPr>
        <w:t>103</w:t>
      </w:r>
      <w:proofErr w:type="gramEnd"/>
      <w:r w:rsidR="00E62E87" w:rsidRPr="00E2377C">
        <w:rPr>
          <w:rFonts w:hAnsi="標楷體" w:cs="新細明體"/>
          <w:kern w:val="0"/>
          <w:szCs w:val="32"/>
        </w:rPr>
        <w:t>年</w:t>
      </w:r>
      <w:r w:rsidR="00E62E87" w:rsidRPr="00E2377C">
        <w:rPr>
          <w:rFonts w:hAnsi="標楷體" w:cs="新細明體" w:hint="eastAsia"/>
          <w:kern w:val="0"/>
          <w:szCs w:val="32"/>
        </w:rPr>
        <w:t>度</w:t>
      </w:r>
      <w:proofErr w:type="gramStart"/>
      <w:r w:rsidR="00E62E87" w:rsidRPr="00E2377C">
        <w:rPr>
          <w:rFonts w:hAnsi="標楷體" w:cs="新細明體"/>
          <w:kern w:val="0"/>
          <w:szCs w:val="32"/>
        </w:rPr>
        <w:t>醫</w:t>
      </w:r>
      <w:proofErr w:type="gramEnd"/>
      <w:r w:rsidR="00E62E87" w:rsidRPr="00E2377C">
        <w:rPr>
          <w:rFonts w:hAnsi="標楷體" w:cs="新細明體"/>
          <w:kern w:val="0"/>
          <w:szCs w:val="32"/>
        </w:rPr>
        <w:t>上字5號</w:t>
      </w:r>
      <w:r w:rsidR="00E62E87" w:rsidRPr="00E2377C">
        <w:rPr>
          <w:rFonts w:hAnsi="標楷體" w:cs="新細明體" w:hint="eastAsia"/>
          <w:b/>
          <w:kern w:val="0"/>
          <w:szCs w:val="32"/>
          <w:u w:val="single"/>
        </w:rPr>
        <w:t>民事</w:t>
      </w:r>
      <w:r w:rsidR="00E62E87" w:rsidRPr="00E2377C">
        <w:rPr>
          <w:rFonts w:hAnsi="標楷體" w:cs="新細明體" w:hint="eastAsia"/>
          <w:kern w:val="0"/>
          <w:szCs w:val="32"/>
        </w:rPr>
        <w:t>判決</w:t>
      </w:r>
      <w:r w:rsidR="00DF6DCD" w:rsidRPr="00E2377C">
        <w:rPr>
          <w:rStyle w:val="aff3"/>
          <w:rFonts w:hAnsi="標楷體" w:cs="新細明體"/>
          <w:kern w:val="0"/>
          <w:sz w:val="28"/>
          <w:szCs w:val="28"/>
        </w:rPr>
        <w:footnoteReference w:id="2"/>
      </w:r>
      <w:r w:rsidR="00E62E87" w:rsidRPr="00E2377C">
        <w:rPr>
          <w:rFonts w:hAnsi="標楷體" w:cs="新細明體" w:hint="eastAsia"/>
          <w:kern w:val="0"/>
          <w:szCs w:val="32"/>
        </w:rPr>
        <w:t>，</w:t>
      </w:r>
      <w:r w:rsidR="009B3A42" w:rsidRPr="00E2377C">
        <w:rPr>
          <w:rFonts w:hAnsi="標楷體" w:cs="新細明體" w:hint="eastAsia"/>
          <w:kern w:val="0"/>
          <w:szCs w:val="32"/>
        </w:rPr>
        <w:t>因分別</w:t>
      </w:r>
      <w:proofErr w:type="gramStart"/>
      <w:r w:rsidR="009B3A42" w:rsidRPr="00E2377C">
        <w:rPr>
          <w:rFonts w:hAnsi="標楷體" w:cs="新細明體" w:hint="eastAsia"/>
          <w:kern w:val="0"/>
          <w:szCs w:val="32"/>
        </w:rPr>
        <w:t>採</w:t>
      </w:r>
      <w:proofErr w:type="gramEnd"/>
      <w:r w:rsidR="009B3A42" w:rsidRPr="00E2377C">
        <w:rPr>
          <w:rFonts w:hAnsi="標楷體" w:cs="新細明體" w:hint="eastAsia"/>
          <w:kern w:val="0"/>
          <w:szCs w:val="32"/>
        </w:rPr>
        <w:t>認</w:t>
      </w:r>
      <w:r w:rsidR="00DF6DCD" w:rsidRPr="00E2377C">
        <w:rPr>
          <w:rFonts w:hAnsi="標楷體" w:cs="新細明體" w:hint="eastAsia"/>
          <w:kern w:val="0"/>
          <w:szCs w:val="32"/>
        </w:rPr>
        <w:t>法醫</w:t>
      </w:r>
      <w:r w:rsidR="009B3A42" w:rsidRPr="00E2377C">
        <w:rPr>
          <w:rFonts w:hAnsi="標楷體" w:cs="新細明體" w:hint="eastAsia"/>
          <w:kern w:val="0"/>
          <w:szCs w:val="32"/>
        </w:rPr>
        <w:t>及</w:t>
      </w:r>
      <w:proofErr w:type="gramStart"/>
      <w:r w:rsidR="00DF6DCD" w:rsidRPr="00E2377C">
        <w:rPr>
          <w:rFonts w:hAnsi="標楷體" w:cs="新細明體" w:hint="eastAsia"/>
          <w:kern w:val="0"/>
          <w:szCs w:val="32"/>
        </w:rPr>
        <w:t>醫</w:t>
      </w:r>
      <w:proofErr w:type="gramEnd"/>
      <w:r w:rsidR="00DF6DCD" w:rsidRPr="00E2377C">
        <w:rPr>
          <w:rFonts w:hAnsi="標楷體" w:cs="新細明體" w:hint="eastAsia"/>
          <w:kern w:val="0"/>
          <w:szCs w:val="32"/>
        </w:rPr>
        <w:t>審會</w:t>
      </w:r>
      <w:r w:rsidR="009B3A42" w:rsidRPr="00E2377C">
        <w:rPr>
          <w:rFonts w:hAnsi="標楷體" w:cs="新細明體" w:hint="eastAsia"/>
          <w:kern w:val="0"/>
          <w:szCs w:val="32"/>
        </w:rPr>
        <w:t>鑑定意見，致</w:t>
      </w:r>
      <w:r w:rsidR="00DF6DCD" w:rsidRPr="00E2377C">
        <w:rPr>
          <w:rFonts w:hAnsi="標楷體" w:cs="新細明體" w:hint="eastAsia"/>
          <w:kern w:val="0"/>
          <w:szCs w:val="32"/>
        </w:rPr>
        <w:t>民、刑事判決</w:t>
      </w:r>
      <w:r w:rsidR="007B2109" w:rsidRPr="00E2377C">
        <w:rPr>
          <w:rFonts w:hAnsi="標楷體" w:cs="新細明體" w:hint="eastAsia"/>
          <w:kern w:val="0"/>
          <w:szCs w:val="32"/>
        </w:rPr>
        <w:t>之</w:t>
      </w:r>
      <w:r w:rsidR="00DF6DCD" w:rsidRPr="00E2377C">
        <w:rPr>
          <w:rFonts w:hAnsi="標楷體" w:cs="新細明體" w:hint="eastAsia"/>
          <w:kern w:val="0"/>
          <w:szCs w:val="32"/>
        </w:rPr>
        <w:t>事實認定結果歧異；</w:t>
      </w:r>
      <w:proofErr w:type="gramStart"/>
      <w:r w:rsidR="00DF6DCD" w:rsidRPr="00E2377C">
        <w:rPr>
          <w:rFonts w:hAnsi="標楷體" w:cs="新細明體" w:hint="eastAsia"/>
          <w:kern w:val="0"/>
          <w:szCs w:val="32"/>
        </w:rPr>
        <w:t>惟查</w:t>
      </w:r>
      <w:proofErr w:type="gramEnd"/>
      <w:r w:rsidR="00DF6DCD" w:rsidRPr="00E2377C">
        <w:rPr>
          <w:rFonts w:hAnsi="標楷體" w:cs="新細明體" w:hint="eastAsia"/>
          <w:kern w:val="0"/>
          <w:szCs w:val="32"/>
        </w:rPr>
        <w:t>，刑事判決所認定之事實，於為獨立民事訴訟之裁判時本不受其拘束</w:t>
      </w:r>
      <w:r w:rsidR="00DF6DCD" w:rsidRPr="00E2377C">
        <w:rPr>
          <w:rFonts w:ascii="Times New Roman" w:hAnsi="Times New Roman" w:hint="eastAsia"/>
        </w:rPr>
        <w:t>，</w:t>
      </w:r>
      <w:proofErr w:type="gramStart"/>
      <w:r w:rsidR="00DF6DCD" w:rsidRPr="00E2377C">
        <w:rPr>
          <w:rFonts w:ascii="Times New Roman" w:hAnsi="Times New Roman" w:hint="eastAsia"/>
        </w:rPr>
        <w:t>況</w:t>
      </w:r>
      <w:proofErr w:type="gramEnd"/>
      <w:r w:rsidR="00DF6DCD" w:rsidRPr="00E2377C">
        <w:rPr>
          <w:rFonts w:ascii="Times New Roman" w:hAnsi="Times New Roman" w:hint="eastAsia"/>
        </w:rPr>
        <w:t>該院</w:t>
      </w:r>
      <w:proofErr w:type="gramStart"/>
      <w:r w:rsidR="00DF6DCD" w:rsidRPr="00E2377C">
        <w:rPr>
          <w:rFonts w:hAnsi="標楷體" w:cs="新細明體"/>
          <w:kern w:val="0"/>
          <w:szCs w:val="32"/>
        </w:rPr>
        <w:t>101</w:t>
      </w:r>
      <w:proofErr w:type="gramEnd"/>
      <w:r w:rsidR="00DF6DCD" w:rsidRPr="00E2377C">
        <w:rPr>
          <w:rFonts w:hAnsi="標楷體" w:cs="新細明體"/>
          <w:kern w:val="0"/>
          <w:szCs w:val="32"/>
        </w:rPr>
        <w:t>年</w:t>
      </w:r>
      <w:r w:rsidR="00DF6DCD" w:rsidRPr="00E2377C">
        <w:rPr>
          <w:rFonts w:hAnsi="標楷體" w:cs="新細明體" w:hint="eastAsia"/>
          <w:kern w:val="0"/>
          <w:szCs w:val="32"/>
        </w:rPr>
        <w:t>度</w:t>
      </w:r>
      <w:proofErr w:type="gramStart"/>
      <w:r w:rsidR="00DF6DCD" w:rsidRPr="00E2377C">
        <w:rPr>
          <w:rFonts w:hAnsi="標楷體" w:cs="新細明體"/>
          <w:kern w:val="0"/>
          <w:szCs w:val="32"/>
        </w:rPr>
        <w:t>醫</w:t>
      </w:r>
      <w:proofErr w:type="gramEnd"/>
      <w:r w:rsidR="00DF6DCD" w:rsidRPr="00E2377C">
        <w:rPr>
          <w:rFonts w:hAnsi="標楷體" w:cs="新細明體"/>
          <w:kern w:val="0"/>
          <w:szCs w:val="32"/>
        </w:rPr>
        <w:t>上訴字</w:t>
      </w:r>
      <w:r w:rsidR="00DF6DCD" w:rsidRPr="00E2377C">
        <w:rPr>
          <w:rFonts w:hAnsi="標楷體" w:cs="新細明體" w:hint="eastAsia"/>
          <w:kern w:val="0"/>
          <w:szCs w:val="32"/>
        </w:rPr>
        <w:t>第</w:t>
      </w:r>
      <w:r w:rsidR="00DF6DCD" w:rsidRPr="00E2377C">
        <w:rPr>
          <w:rFonts w:hAnsi="標楷體" w:cs="新細明體"/>
          <w:kern w:val="0"/>
          <w:szCs w:val="32"/>
        </w:rPr>
        <w:t>1號</w:t>
      </w:r>
      <w:r w:rsidR="00DF6DCD" w:rsidRPr="00E2377C">
        <w:rPr>
          <w:rFonts w:hAnsi="標楷體" w:cs="新細明體" w:hint="eastAsia"/>
          <w:kern w:val="0"/>
          <w:szCs w:val="32"/>
        </w:rPr>
        <w:t>刑事判決</w:t>
      </w:r>
      <w:proofErr w:type="gramStart"/>
      <w:r w:rsidR="00DF6DCD" w:rsidRPr="00E2377C">
        <w:rPr>
          <w:rFonts w:hAnsi="標楷體" w:cs="新細明體" w:hint="eastAsia"/>
          <w:kern w:val="0"/>
          <w:szCs w:val="32"/>
        </w:rPr>
        <w:t>嗣</w:t>
      </w:r>
      <w:proofErr w:type="gramEnd"/>
      <w:r w:rsidR="00DF6DCD" w:rsidRPr="00E2377C">
        <w:rPr>
          <w:rFonts w:hAnsi="標楷體" w:cs="新細明體" w:hint="eastAsia"/>
          <w:kern w:val="0"/>
          <w:szCs w:val="32"/>
        </w:rPr>
        <w:t>經被告提起上</w:t>
      </w:r>
      <w:r w:rsidR="00D3705F" w:rsidRPr="00E2377C">
        <w:rPr>
          <w:rFonts w:hAnsi="標楷體" w:cs="新細明體" w:hint="eastAsia"/>
          <w:kern w:val="0"/>
          <w:szCs w:val="32"/>
        </w:rPr>
        <w:t>訴，業為最高法院</w:t>
      </w:r>
      <w:proofErr w:type="gramStart"/>
      <w:r w:rsidR="00D3705F" w:rsidRPr="00E2377C">
        <w:rPr>
          <w:rFonts w:hAnsi="標楷體" w:cs="新細明體"/>
          <w:kern w:val="0"/>
          <w:szCs w:val="32"/>
        </w:rPr>
        <w:t>106</w:t>
      </w:r>
      <w:proofErr w:type="gramEnd"/>
      <w:r w:rsidR="00D3705F" w:rsidRPr="00E2377C">
        <w:rPr>
          <w:rFonts w:hAnsi="標楷體" w:cs="新細明體"/>
          <w:kern w:val="0"/>
          <w:szCs w:val="32"/>
        </w:rPr>
        <w:t>年</w:t>
      </w:r>
      <w:r w:rsidR="00D3705F" w:rsidRPr="00E2377C">
        <w:rPr>
          <w:rFonts w:hAnsi="標楷體" w:cs="新細明體" w:hint="eastAsia"/>
          <w:kern w:val="0"/>
          <w:szCs w:val="32"/>
        </w:rPr>
        <w:t>度</w:t>
      </w:r>
      <w:r w:rsidR="00D3705F" w:rsidRPr="00E2377C">
        <w:rPr>
          <w:rFonts w:hAnsi="標楷體" w:cs="新細明體"/>
          <w:kern w:val="0"/>
          <w:szCs w:val="32"/>
        </w:rPr>
        <w:t>台上字</w:t>
      </w:r>
      <w:r w:rsidR="00D3705F" w:rsidRPr="00E2377C">
        <w:rPr>
          <w:rFonts w:hAnsi="標楷體" w:cs="新細明體" w:hint="eastAsia"/>
          <w:kern w:val="0"/>
          <w:szCs w:val="32"/>
        </w:rPr>
        <w:t>第</w:t>
      </w:r>
      <w:r w:rsidR="00D3705F" w:rsidRPr="00E2377C">
        <w:rPr>
          <w:rFonts w:hAnsi="標楷體" w:cs="新細明體"/>
          <w:kern w:val="0"/>
          <w:szCs w:val="32"/>
        </w:rPr>
        <w:t>2359號</w:t>
      </w:r>
      <w:r w:rsidR="00D3705F" w:rsidRPr="00E2377C">
        <w:rPr>
          <w:rFonts w:hAnsi="標楷體" w:cs="新細明體" w:hint="eastAsia"/>
          <w:kern w:val="0"/>
          <w:szCs w:val="32"/>
        </w:rPr>
        <w:t>刑事判決撤銷發回</w:t>
      </w:r>
      <w:r w:rsidR="007B2109" w:rsidRPr="00E2377C">
        <w:rPr>
          <w:rFonts w:hAnsi="標楷體" w:cs="新細明體" w:hint="eastAsia"/>
          <w:kern w:val="0"/>
          <w:szCs w:val="32"/>
        </w:rPr>
        <w:t>。</w:t>
      </w:r>
      <w:r w:rsidR="00D3705F" w:rsidRPr="00E2377C">
        <w:rPr>
          <w:rFonts w:hAnsi="標楷體" w:cs="新細明體" w:hint="eastAsia"/>
          <w:kern w:val="0"/>
          <w:szCs w:val="32"/>
        </w:rPr>
        <w:t>而本案最後事實審</w:t>
      </w:r>
      <w:r w:rsidR="00D3705F" w:rsidRPr="00E2377C">
        <w:rPr>
          <w:rFonts w:ascii="Times New Roman" w:hAnsi="Times New Roman" w:hint="eastAsia"/>
        </w:rPr>
        <w:t>高</w:t>
      </w:r>
      <w:r w:rsidR="00D3705F" w:rsidRPr="00E2377C">
        <w:rPr>
          <w:rFonts w:ascii="Times New Roman" w:hAnsi="Times New Roman" w:hint="eastAsia"/>
          <w:szCs w:val="32"/>
        </w:rPr>
        <w:t>雄高分院</w:t>
      </w:r>
      <w:proofErr w:type="gramStart"/>
      <w:r w:rsidR="00D3705F" w:rsidRPr="00E2377C">
        <w:rPr>
          <w:rFonts w:ascii="Times New Roman" w:hAnsi="Times New Roman"/>
          <w:szCs w:val="32"/>
        </w:rPr>
        <w:t>106</w:t>
      </w:r>
      <w:proofErr w:type="gramEnd"/>
      <w:r w:rsidR="00D3705F" w:rsidRPr="00E2377C">
        <w:rPr>
          <w:rFonts w:ascii="Times New Roman" w:hAnsi="Times New Roman"/>
          <w:szCs w:val="32"/>
        </w:rPr>
        <w:t>年</w:t>
      </w:r>
      <w:r w:rsidR="00D3705F" w:rsidRPr="00E2377C">
        <w:rPr>
          <w:rFonts w:ascii="Times New Roman" w:hAnsi="Times New Roman" w:hint="eastAsia"/>
          <w:szCs w:val="32"/>
        </w:rPr>
        <w:t>度</w:t>
      </w:r>
      <w:r w:rsidR="00D3705F" w:rsidRPr="00E2377C">
        <w:rPr>
          <w:rFonts w:ascii="Times New Roman" w:hAnsi="Times New Roman"/>
          <w:szCs w:val="32"/>
        </w:rPr>
        <w:t>重</w:t>
      </w:r>
      <w:proofErr w:type="gramStart"/>
      <w:r w:rsidR="00D3705F" w:rsidRPr="00E2377C">
        <w:rPr>
          <w:rFonts w:ascii="Times New Roman" w:hAnsi="Times New Roman"/>
          <w:szCs w:val="32"/>
        </w:rPr>
        <w:t>醫</w:t>
      </w:r>
      <w:proofErr w:type="gramEnd"/>
      <w:r w:rsidR="00D3705F" w:rsidRPr="00E2377C">
        <w:rPr>
          <w:rFonts w:ascii="Times New Roman" w:hAnsi="Times New Roman"/>
          <w:szCs w:val="32"/>
        </w:rPr>
        <w:t>上更</w:t>
      </w:r>
      <w:r w:rsidR="00D3705F" w:rsidRPr="00E2377C">
        <w:rPr>
          <w:rFonts w:ascii="Times New Roman" w:hAnsi="Times New Roman"/>
          <w:szCs w:val="32"/>
        </w:rPr>
        <w:t>(</w:t>
      </w:r>
      <w:proofErr w:type="gramStart"/>
      <w:r w:rsidR="00D3705F" w:rsidRPr="00E2377C">
        <w:rPr>
          <w:rFonts w:ascii="Times New Roman" w:hAnsi="Times New Roman"/>
          <w:szCs w:val="32"/>
        </w:rPr>
        <w:t>一</w:t>
      </w:r>
      <w:proofErr w:type="gramEnd"/>
      <w:r w:rsidR="00D3705F" w:rsidRPr="00E2377C">
        <w:rPr>
          <w:rFonts w:ascii="Times New Roman" w:hAnsi="Times New Roman" w:hint="eastAsia"/>
          <w:szCs w:val="32"/>
        </w:rPr>
        <w:t>)</w:t>
      </w:r>
      <w:r w:rsidR="00D3705F" w:rsidRPr="00E2377C">
        <w:rPr>
          <w:rFonts w:ascii="Times New Roman" w:hAnsi="Times New Roman"/>
          <w:szCs w:val="32"/>
        </w:rPr>
        <w:t>字</w:t>
      </w:r>
      <w:r w:rsidR="00D3705F" w:rsidRPr="00E2377C">
        <w:rPr>
          <w:rFonts w:ascii="Times New Roman" w:hAnsi="Times New Roman" w:hint="eastAsia"/>
          <w:szCs w:val="32"/>
        </w:rPr>
        <w:t>第</w:t>
      </w:r>
      <w:r w:rsidR="00D3705F" w:rsidRPr="00E2377C">
        <w:rPr>
          <w:rFonts w:ascii="Times New Roman" w:hAnsi="Times New Roman"/>
          <w:szCs w:val="32"/>
        </w:rPr>
        <w:t>1</w:t>
      </w:r>
      <w:r w:rsidR="00D3705F" w:rsidRPr="00E2377C">
        <w:rPr>
          <w:rFonts w:ascii="Times New Roman" w:hAnsi="Times New Roman"/>
          <w:szCs w:val="32"/>
        </w:rPr>
        <w:t>號</w:t>
      </w:r>
      <w:r w:rsidR="00D3705F" w:rsidRPr="00E2377C">
        <w:rPr>
          <w:rFonts w:ascii="Times New Roman" w:hAnsi="Times New Roman" w:hint="eastAsia"/>
          <w:szCs w:val="32"/>
        </w:rPr>
        <w:t>刑事判決，係</w:t>
      </w:r>
      <w:r w:rsidR="00D3705F" w:rsidRPr="00E2377C">
        <w:rPr>
          <w:rFonts w:ascii="Times New Roman" w:hAnsi="Times New Roman" w:hint="eastAsia"/>
        </w:rPr>
        <w:t>經</w:t>
      </w:r>
      <w:proofErr w:type="gramStart"/>
      <w:r w:rsidR="00D3705F" w:rsidRPr="00E2377C">
        <w:rPr>
          <w:rFonts w:ascii="Times New Roman" w:hAnsi="Times New Roman" w:hint="eastAsia"/>
        </w:rPr>
        <w:t>調查並</w:t>
      </w:r>
      <w:r w:rsidR="007B2109" w:rsidRPr="00E2377C">
        <w:rPr>
          <w:rFonts w:ascii="Times New Roman" w:hAnsi="Times New Roman"/>
        </w:rPr>
        <w:t>審酌</w:t>
      </w:r>
      <w:proofErr w:type="gramEnd"/>
      <w:r w:rsidR="007B2109" w:rsidRPr="00E2377C">
        <w:rPr>
          <w:rFonts w:ascii="Times New Roman" w:hAnsi="Times New Roman"/>
        </w:rPr>
        <w:t>十餘份之醫療專業機構或專家證人鑑定意見而為論斷，程序</w:t>
      </w:r>
      <w:r w:rsidR="007B2109" w:rsidRPr="00E2377C">
        <w:rPr>
          <w:rFonts w:ascii="Times New Roman" w:hAnsi="Times New Roman" w:hint="eastAsia"/>
        </w:rPr>
        <w:t>尚屬</w:t>
      </w:r>
      <w:r w:rsidR="007B2109" w:rsidRPr="00E2377C">
        <w:rPr>
          <w:rFonts w:ascii="Times New Roman" w:hAnsi="Times New Roman"/>
        </w:rPr>
        <w:t>嚴謹</w:t>
      </w:r>
      <w:r w:rsidR="007B2109" w:rsidRPr="00E2377C">
        <w:rPr>
          <w:rFonts w:ascii="Times New Roman" w:hAnsi="Times New Roman" w:hint="eastAsia"/>
        </w:rPr>
        <w:t>，</w:t>
      </w:r>
      <w:r w:rsidRPr="00E2377C">
        <w:rPr>
          <w:rFonts w:ascii="Times New Roman" w:hAnsi="Times New Roman"/>
        </w:rPr>
        <w:t>另陳訴人所指陳之「</w:t>
      </w:r>
      <w:r w:rsidRPr="00E2377C">
        <w:rPr>
          <w:rFonts w:ascii="Times New Roman" w:hAnsi="Times New Roman"/>
        </w:rPr>
        <w:t>7</w:t>
      </w:r>
      <w:r w:rsidRPr="00E2377C">
        <w:rPr>
          <w:rFonts w:ascii="Times New Roman" w:hAnsi="Times New Roman"/>
        </w:rPr>
        <w:t>項死因疑點」、「</w:t>
      </w:r>
      <w:r w:rsidRPr="00E2377C">
        <w:rPr>
          <w:rFonts w:ascii="Times New Roman" w:hAnsi="Times New Roman"/>
        </w:rPr>
        <w:t>10</w:t>
      </w:r>
      <w:r w:rsidR="00423FF7" w:rsidRPr="00E2377C">
        <w:rPr>
          <w:rFonts w:ascii="Times New Roman" w:hAnsi="Times New Roman"/>
        </w:rPr>
        <w:t>項證據」等節，亦業經該法院審酌，並於判決</w:t>
      </w:r>
      <w:r w:rsidRPr="00E2377C">
        <w:rPr>
          <w:rFonts w:ascii="Times New Roman" w:hAnsi="Times New Roman"/>
        </w:rPr>
        <w:t>中詳予</w:t>
      </w:r>
      <w:r w:rsidR="00423FF7" w:rsidRPr="00E2377C">
        <w:rPr>
          <w:rFonts w:ascii="Times New Roman" w:hAnsi="Times New Roman" w:hint="eastAsia"/>
        </w:rPr>
        <w:t>論述</w:t>
      </w:r>
      <w:r w:rsidRPr="00E2377C">
        <w:rPr>
          <w:rFonts w:ascii="Times New Roman" w:hAnsi="Times New Roman"/>
        </w:rPr>
        <w:t>不</w:t>
      </w:r>
      <w:proofErr w:type="gramStart"/>
      <w:r w:rsidRPr="00E2377C">
        <w:rPr>
          <w:rFonts w:ascii="Times New Roman" w:hAnsi="Times New Roman"/>
        </w:rPr>
        <w:t>採</w:t>
      </w:r>
      <w:proofErr w:type="gramEnd"/>
      <w:r w:rsidRPr="00E2377C">
        <w:rPr>
          <w:rFonts w:ascii="Times New Roman" w:hAnsi="Times New Roman"/>
        </w:rPr>
        <w:t>之理由。</w:t>
      </w:r>
      <w:proofErr w:type="gramStart"/>
      <w:r w:rsidR="00982DA6" w:rsidRPr="00E2377C">
        <w:rPr>
          <w:rFonts w:ascii="Times New Roman" w:hAnsi="Times New Roman" w:hint="eastAsia"/>
        </w:rPr>
        <w:t>綜合上節</w:t>
      </w:r>
      <w:proofErr w:type="gramEnd"/>
      <w:r w:rsidR="00982DA6" w:rsidRPr="00E2377C">
        <w:rPr>
          <w:rFonts w:ascii="Times New Roman" w:hAnsi="Times New Roman" w:hint="eastAsia"/>
        </w:rPr>
        <w:t>，</w:t>
      </w:r>
      <w:r w:rsidRPr="00E2377C">
        <w:rPr>
          <w:rFonts w:ascii="Times New Roman" w:hAnsi="Times New Roman"/>
        </w:rPr>
        <w:t>本院基於權力分立原則，對</w:t>
      </w:r>
      <w:r w:rsidR="007B2109" w:rsidRPr="00E2377C">
        <w:rPr>
          <w:rFonts w:ascii="Times New Roman" w:hAnsi="Times New Roman" w:hint="eastAsia"/>
        </w:rPr>
        <w:t>本案</w:t>
      </w:r>
      <w:r w:rsidR="00982DA6" w:rsidRPr="00E2377C">
        <w:rPr>
          <w:rFonts w:ascii="Times New Roman" w:hAnsi="Times New Roman" w:hint="eastAsia"/>
        </w:rPr>
        <w:t>刑事判決結果</w:t>
      </w:r>
      <w:r w:rsidR="007B2109" w:rsidRPr="00E2377C">
        <w:rPr>
          <w:rFonts w:ascii="Times New Roman" w:hAnsi="Times New Roman"/>
        </w:rPr>
        <w:t>，允</w:t>
      </w:r>
      <w:r w:rsidR="007B2109" w:rsidRPr="00E2377C">
        <w:rPr>
          <w:rFonts w:ascii="Times New Roman" w:hAnsi="Times New Roman" w:hint="eastAsia"/>
        </w:rPr>
        <w:t>予</w:t>
      </w:r>
      <w:r w:rsidRPr="00E2377C">
        <w:rPr>
          <w:rFonts w:ascii="Times New Roman" w:hAnsi="Times New Roman"/>
        </w:rPr>
        <w:t>尊重。</w:t>
      </w:r>
    </w:p>
    <w:p w:rsidR="00F16CCF" w:rsidRPr="00E2377C" w:rsidRDefault="00F16CCF" w:rsidP="009B3C29">
      <w:pPr>
        <w:pStyle w:val="10"/>
        <w:numPr>
          <w:ilvl w:val="0"/>
          <w:numId w:val="0"/>
        </w:numPr>
        <w:spacing w:line="240" w:lineRule="exact"/>
        <w:ind w:left="2381" w:hanging="2381"/>
      </w:pPr>
    </w:p>
    <w:p w:rsidR="00F16CCF" w:rsidRPr="00E2377C" w:rsidRDefault="005C340B" w:rsidP="009B3C29">
      <w:pPr>
        <w:pStyle w:val="2"/>
        <w:rPr>
          <w:rFonts w:ascii="Times New Roman" w:hAnsi="Times New Roman"/>
          <w:b/>
        </w:rPr>
      </w:pPr>
      <w:r w:rsidRPr="00E2377C">
        <w:rPr>
          <w:rFonts w:ascii="Times New Roman" w:hAnsi="Times New Roman"/>
          <w:b/>
          <w:szCs w:val="32"/>
        </w:rPr>
        <w:t>法務部行政執行署高雄分署</w:t>
      </w:r>
      <w:r w:rsidRPr="00E2377C">
        <w:rPr>
          <w:rFonts w:ascii="Times New Roman" w:hAnsi="Times New Roman"/>
          <w:b/>
        </w:rPr>
        <w:t>107</w:t>
      </w:r>
      <w:r w:rsidRPr="00E2377C">
        <w:rPr>
          <w:rFonts w:ascii="Times New Roman" w:hAnsi="Times New Roman"/>
          <w:b/>
        </w:rPr>
        <w:t>年間辦理本</w:t>
      </w:r>
      <w:r w:rsidR="008D618D" w:rsidRPr="00E2377C">
        <w:rPr>
          <w:rFonts w:ascii="Times New Roman" w:hAnsi="Times New Roman"/>
          <w:b/>
        </w:rPr>
        <w:t>案高雄市殯葬管理處移送之徐君規費欠繳案，於徐君當時在多家</w:t>
      </w:r>
      <w:proofErr w:type="gramStart"/>
      <w:r w:rsidR="008D618D" w:rsidRPr="00E2377C">
        <w:rPr>
          <w:rFonts w:ascii="Times New Roman" w:hAnsi="Times New Roman"/>
          <w:b/>
        </w:rPr>
        <w:t>銀行均</w:t>
      </w:r>
      <w:r w:rsidR="008D618D" w:rsidRPr="00E2377C">
        <w:rPr>
          <w:rFonts w:ascii="Times New Roman" w:hAnsi="Times New Roman" w:hint="eastAsia"/>
          <w:b/>
        </w:rPr>
        <w:t>仍</w:t>
      </w:r>
      <w:r w:rsidRPr="00E2377C">
        <w:rPr>
          <w:rFonts w:ascii="Times New Roman" w:hAnsi="Times New Roman"/>
          <w:b/>
        </w:rPr>
        <w:t>有</w:t>
      </w:r>
      <w:proofErr w:type="gramEnd"/>
      <w:r w:rsidRPr="00E2377C">
        <w:rPr>
          <w:rFonts w:ascii="Times New Roman" w:hAnsi="Times New Roman"/>
          <w:b/>
        </w:rPr>
        <w:t>足額之「金融存款」可供「優先執行」之情況下，仍對徐君名下之不動產</w:t>
      </w:r>
      <w:proofErr w:type="gramStart"/>
      <w:r w:rsidRPr="00E2377C">
        <w:rPr>
          <w:rFonts w:ascii="Times New Roman" w:hAnsi="Times New Roman"/>
          <w:b/>
        </w:rPr>
        <w:t>逕</w:t>
      </w:r>
      <w:proofErr w:type="gramEnd"/>
      <w:r w:rsidRPr="00E2377C">
        <w:rPr>
          <w:rFonts w:ascii="Times New Roman" w:hAnsi="Times New Roman"/>
          <w:b/>
        </w:rPr>
        <w:t>為執行，顯然有悖於「法務部行政執行署各分署辦理行政執行案件處理流程」第「貳」類第</w:t>
      </w:r>
      <w:r w:rsidRPr="00E2377C">
        <w:rPr>
          <w:rFonts w:ascii="Times New Roman" w:hAnsi="Times New Roman"/>
          <w:b/>
        </w:rPr>
        <w:t>3</w:t>
      </w:r>
      <w:r w:rsidRPr="00E2377C">
        <w:rPr>
          <w:rFonts w:ascii="Times New Roman" w:hAnsi="Times New Roman"/>
          <w:b/>
        </w:rPr>
        <w:t>點第</w:t>
      </w:r>
      <w:r w:rsidRPr="00E2377C">
        <w:rPr>
          <w:rFonts w:ascii="Times New Roman" w:hAnsi="Times New Roman"/>
          <w:b/>
        </w:rPr>
        <w:t>1</w:t>
      </w:r>
      <w:r w:rsidRPr="00E2377C">
        <w:rPr>
          <w:rFonts w:ascii="Times New Roman" w:hAnsi="Times New Roman"/>
          <w:b/>
        </w:rPr>
        <w:t>款之規定。</w:t>
      </w:r>
      <w:r w:rsidRPr="00E2377C">
        <w:rPr>
          <w:rFonts w:ascii="Times New Roman" w:hAnsi="Times New Roman"/>
          <w:b/>
          <w:szCs w:val="32"/>
        </w:rPr>
        <w:t>又該分署於本院調查後，</w:t>
      </w:r>
      <w:proofErr w:type="gramStart"/>
      <w:r w:rsidRPr="00E2377C">
        <w:rPr>
          <w:rFonts w:ascii="Times New Roman" w:hAnsi="Times New Roman"/>
          <w:b/>
          <w:szCs w:val="32"/>
        </w:rPr>
        <w:t>雖業改</w:t>
      </w:r>
      <w:proofErr w:type="gramEnd"/>
      <w:r w:rsidRPr="00E2377C">
        <w:rPr>
          <w:rFonts w:ascii="Times New Roman" w:hAnsi="Times New Roman"/>
          <w:b/>
          <w:szCs w:val="32"/>
        </w:rPr>
        <w:t>為就徐君之存款債權為執行，而於</w:t>
      </w:r>
      <w:r w:rsidRPr="00E2377C">
        <w:rPr>
          <w:rFonts w:ascii="Times New Roman" w:hAnsi="Times New Roman"/>
          <w:b/>
          <w:szCs w:val="32"/>
        </w:rPr>
        <w:t>108</w:t>
      </w:r>
      <w:r w:rsidRPr="00E2377C">
        <w:rPr>
          <w:rFonts w:ascii="Times New Roman" w:hAnsi="Times New Roman"/>
          <w:b/>
          <w:szCs w:val="32"/>
        </w:rPr>
        <w:t>年</w:t>
      </w:r>
      <w:r w:rsidRPr="00E2377C">
        <w:rPr>
          <w:rFonts w:ascii="Times New Roman" w:hAnsi="Times New Roman"/>
          <w:b/>
          <w:szCs w:val="32"/>
        </w:rPr>
        <w:t>3</w:t>
      </w:r>
      <w:r w:rsidRPr="00E2377C">
        <w:rPr>
          <w:rFonts w:ascii="Times New Roman" w:hAnsi="Times New Roman"/>
          <w:b/>
          <w:szCs w:val="32"/>
        </w:rPr>
        <w:t>月</w:t>
      </w:r>
      <w:r w:rsidRPr="00E2377C">
        <w:rPr>
          <w:rFonts w:ascii="Times New Roman" w:hAnsi="Times New Roman"/>
          <w:b/>
          <w:szCs w:val="32"/>
        </w:rPr>
        <w:t>5</w:t>
      </w:r>
      <w:r w:rsidRPr="00E2377C">
        <w:rPr>
          <w:rFonts w:ascii="Times New Roman" w:hAnsi="Times New Roman"/>
          <w:b/>
          <w:szCs w:val="32"/>
        </w:rPr>
        <w:t>日執行完竣，然而為避免類此爭議執行再度發生，</w:t>
      </w:r>
      <w:proofErr w:type="gramStart"/>
      <w:r w:rsidRPr="00E2377C">
        <w:rPr>
          <w:rFonts w:ascii="Times New Roman" w:hAnsi="Times New Roman"/>
          <w:b/>
          <w:szCs w:val="32"/>
        </w:rPr>
        <w:t>允統由</w:t>
      </w:r>
      <w:proofErr w:type="gramEnd"/>
      <w:r w:rsidRPr="00E2377C">
        <w:rPr>
          <w:rFonts w:ascii="Times New Roman" w:hAnsi="Times New Roman"/>
          <w:b/>
          <w:szCs w:val="32"/>
        </w:rPr>
        <w:t>法務部行政執行署確實檢討，</w:t>
      </w:r>
      <w:proofErr w:type="gramStart"/>
      <w:r w:rsidR="00386A20" w:rsidRPr="00E2377C">
        <w:rPr>
          <w:rFonts w:ascii="Times New Roman" w:hAnsi="Times New Roman"/>
          <w:b/>
          <w:szCs w:val="32"/>
        </w:rPr>
        <w:t>俾研</w:t>
      </w:r>
      <w:proofErr w:type="gramEnd"/>
      <w:r w:rsidR="00386A20" w:rsidRPr="00E2377C">
        <w:rPr>
          <w:rFonts w:ascii="Times New Roman" w:hAnsi="Times New Roman"/>
          <w:b/>
          <w:szCs w:val="32"/>
        </w:rPr>
        <w:t>提有效督導、提醒所屬各分署落實案關執行法規之改</w:t>
      </w:r>
      <w:r w:rsidR="00386A20" w:rsidRPr="00E2377C">
        <w:rPr>
          <w:rFonts w:ascii="Times New Roman" w:hAnsi="Times New Roman"/>
          <w:b/>
          <w:szCs w:val="32"/>
        </w:rPr>
        <w:lastRenderedPageBreak/>
        <w:t>善方案：</w:t>
      </w:r>
    </w:p>
    <w:p w:rsidR="000A3F11" w:rsidRPr="00E2377C" w:rsidRDefault="000A3F11" w:rsidP="009B3C29">
      <w:pPr>
        <w:pStyle w:val="3"/>
        <w:rPr>
          <w:rFonts w:ascii="Times New Roman" w:hAnsi="Times New Roman"/>
        </w:rPr>
      </w:pPr>
      <w:r w:rsidRPr="00E2377C">
        <w:rPr>
          <w:rFonts w:ascii="Times New Roman" w:hAnsi="Times New Roman"/>
        </w:rPr>
        <w:t>按「行政執行，應依公平合理之原則，兼顧公共利益與人民權益之維護，以適當方法為之，</w:t>
      </w:r>
      <w:r w:rsidRPr="00E2377C">
        <w:rPr>
          <w:rFonts w:ascii="Times New Roman" w:hAnsi="Times New Roman"/>
          <w:b/>
          <w:u w:val="single"/>
        </w:rPr>
        <w:t>不得逾越達成執行目的之必要限度</w:t>
      </w:r>
      <w:r w:rsidRPr="00E2377C">
        <w:rPr>
          <w:rFonts w:ascii="Times New Roman" w:hAnsi="Times New Roman"/>
        </w:rPr>
        <w:t>。」</w:t>
      </w:r>
      <w:r w:rsidRPr="00E2377C">
        <w:rPr>
          <w:rFonts w:ascii="Times New Roman" w:hAnsi="Times New Roman"/>
          <w:b/>
          <w:u w:val="single"/>
        </w:rPr>
        <w:t>行政執行法第</w:t>
      </w:r>
      <w:r w:rsidRPr="00E2377C">
        <w:rPr>
          <w:rFonts w:ascii="Times New Roman" w:hAnsi="Times New Roman"/>
          <w:b/>
          <w:u w:val="single"/>
        </w:rPr>
        <w:t>3</w:t>
      </w:r>
      <w:r w:rsidRPr="00E2377C">
        <w:rPr>
          <w:rFonts w:ascii="Times New Roman" w:hAnsi="Times New Roman"/>
          <w:b/>
          <w:u w:val="single"/>
        </w:rPr>
        <w:t>條</w:t>
      </w:r>
      <w:r w:rsidRPr="00E2377C">
        <w:rPr>
          <w:rFonts w:ascii="Times New Roman" w:hAnsi="Times New Roman"/>
        </w:rPr>
        <w:t>定有明文</w:t>
      </w:r>
      <w:r w:rsidR="00493E38" w:rsidRPr="00E2377C">
        <w:rPr>
          <w:rFonts w:ascii="Times New Roman" w:hAnsi="Times New Roman"/>
        </w:rPr>
        <w:t>。該法</w:t>
      </w:r>
      <w:r w:rsidR="00493E38" w:rsidRPr="00E2377C">
        <w:rPr>
          <w:rFonts w:ascii="Times New Roman" w:hAnsi="Times New Roman"/>
          <w:b/>
          <w:u w:val="single"/>
        </w:rPr>
        <w:t>施行細則第</w:t>
      </w:r>
      <w:r w:rsidR="00493E38" w:rsidRPr="00E2377C">
        <w:rPr>
          <w:rFonts w:ascii="Times New Roman" w:hAnsi="Times New Roman"/>
          <w:b/>
          <w:u w:val="single"/>
        </w:rPr>
        <w:t>3</w:t>
      </w:r>
      <w:r w:rsidR="00493E38" w:rsidRPr="00E2377C">
        <w:rPr>
          <w:rFonts w:ascii="Times New Roman" w:hAnsi="Times New Roman"/>
          <w:b/>
          <w:u w:val="single"/>
        </w:rPr>
        <w:t>條</w:t>
      </w:r>
      <w:r w:rsidR="00493E38" w:rsidRPr="00E2377C">
        <w:rPr>
          <w:rFonts w:ascii="Times New Roman" w:hAnsi="Times New Roman"/>
        </w:rPr>
        <w:t>規定：</w:t>
      </w:r>
      <w:r w:rsidRPr="00E2377C">
        <w:rPr>
          <w:rFonts w:ascii="Times New Roman" w:hAnsi="Times New Roman"/>
        </w:rPr>
        <w:t>「本法第</w:t>
      </w:r>
      <w:r w:rsidRPr="00E2377C">
        <w:rPr>
          <w:rFonts w:ascii="Times New Roman" w:hAnsi="Times New Roman"/>
        </w:rPr>
        <w:t>3</w:t>
      </w:r>
      <w:r w:rsidRPr="00E2377C">
        <w:rPr>
          <w:rFonts w:ascii="Times New Roman" w:hAnsi="Times New Roman"/>
        </w:rPr>
        <w:t>條所定以適當之方法為之，不得逾越達成執行目的之必要限度，指於行政執行時，應依下列原則為之</w:t>
      </w:r>
      <w:proofErr w:type="gramStart"/>
      <w:r w:rsidRPr="00E2377C">
        <w:rPr>
          <w:rFonts w:ascii="Times New Roman" w:hAnsi="Times New Roman"/>
        </w:rPr>
        <w:t>︰</w:t>
      </w:r>
      <w:proofErr w:type="gramEnd"/>
      <w:r w:rsidR="00ED6D0F" w:rsidRPr="00E2377C">
        <w:rPr>
          <w:rFonts w:ascii="Times New Roman" w:hAnsi="Times New Roman"/>
        </w:rPr>
        <w:t>一、</w:t>
      </w:r>
      <w:r w:rsidRPr="00E2377C">
        <w:rPr>
          <w:rFonts w:ascii="Times New Roman" w:hAnsi="Times New Roman"/>
        </w:rPr>
        <w:t>採取之執行方法須有助於執行目的之達成。</w:t>
      </w:r>
      <w:r w:rsidR="00ED6D0F" w:rsidRPr="00E2377C">
        <w:rPr>
          <w:rFonts w:ascii="Times New Roman" w:hAnsi="Times New Roman"/>
        </w:rPr>
        <w:t>二、</w:t>
      </w:r>
      <w:r w:rsidRPr="00E2377C">
        <w:rPr>
          <w:rFonts w:ascii="Times New Roman" w:hAnsi="Times New Roman"/>
          <w:b/>
          <w:u w:val="single"/>
        </w:rPr>
        <w:t>有多種同樣能達成執行目的之執行方法時</w:t>
      </w:r>
      <w:r w:rsidRPr="00E2377C">
        <w:rPr>
          <w:rFonts w:ascii="Times New Roman" w:hAnsi="Times New Roman"/>
        </w:rPr>
        <w:t>，</w:t>
      </w:r>
      <w:r w:rsidRPr="00E2377C">
        <w:rPr>
          <w:rFonts w:ascii="Times New Roman" w:hAnsi="Times New Roman"/>
          <w:b/>
          <w:u w:val="single"/>
        </w:rPr>
        <w:t>應選擇對義務人、應受執行人及公眾損害最少之方法為之</w:t>
      </w:r>
      <w:r w:rsidRPr="00E2377C">
        <w:rPr>
          <w:rFonts w:ascii="Times New Roman" w:hAnsi="Times New Roman"/>
        </w:rPr>
        <w:t>。</w:t>
      </w:r>
      <w:r w:rsidR="00ED6D0F" w:rsidRPr="00E2377C">
        <w:rPr>
          <w:rFonts w:ascii="Times New Roman" w:hAnsi="Times New Roman"/>
        </w:rPr>
        <w:t>三、</w:t>
      </w:r>
      <w:r w:rsidRPr="00E2377C">
        <w:rPr>
          <w:rFonts w:ascii="Times New Roman" w:hAnsi="Times New Roman"/>
        </w:rPr>
        <w:t>採取之執行方法所造成之損害不得與欲達成執行目的之利益顯失均衡。」</w:t>
      </w:r>
      <w:r w:rsidR="00F64831" w:rsidRPr="00E2377C">
        <w:rPr>
          <w:rFonts w:ascii="Times New Roman" w:hAnsi="Times New Roman"/>
        </w:rPr>
        <w:t>另「</w:t>
      </w:r>
      <w:r w:rsidR="00ED6D0F" w:rsidRPr="00E2377C">
        <w:rPr>
          <w:rFonts w:ascii="Times New Roman" w:hAnsi="Times New Roman"/>
          <w:b/>
          <w:u w:val="single"/>
        </w:rPr>
        <w:t>法務部行政執行署各分署辦理行政執行案件處理流程</w:t>
      </w:r>
      <w:r w:rsidR="00F64831" w:rsidRPr="00E2377C">
        <w:rPr>
          <w:rFonts w:ascii="Times New Roman" w:hAnsi="Times New Roman"/>
          <w:b/>
          <w:u w:val="single"/>
        </w:rPr>
        <w:t>」第「貳」類第</w:t>
      </w:r>
      <w:r w:rsidR="00F64831" w:rsidRPr="00E2377C">
        <w:rPr>
          <w:rFonts w:ascii="Times New Roman" w:hAnsi="Times New Roman"/>
          <w:b/>
          <w:u w:val="single"/>
        </w:rPr>
        <w:t>3</w:t>
      </w:r>
      <w:r w:rsidR="00F64831" w:rsidRPr="00E2377C">
        <w:rPr>
          <w:rFonts w:ascii="Times New Roman" w:hAnsi="Times New Roman"/>
          <w:b/>
          <w:u w:val="single"/>
        </w:rPr>
        <w:t>點第</w:t>
      </w:r>
      <w:r w:rsidR="00F64831" w:rsidRPr="00E2377C">
        <w:rPr>
          <w:rFonts w:ascii="Times New Roman" w:hAnsi="Times New Roman"/>
          <w:b/>
          <w:u w:val="single"/>
        </w:rPr>
        <w:t>1</w:t>
      </w:r>
      <w:r w:rsidR="00F64831" w:rsidRPr="00E2377C">
        <w:rPr>
          <w:rFonts w:ascii="Times New Roman" w:hAnsi="Times New Roman"/>
          <w:b/>
          <w:u w:val="single"/>
        </w:rPr>
        <w:t>款</w:t>
      </w:r>
      <w:r w:rsidR="00F64831" w:rsidRPr="00E2377C">
        <w:rPr>
          <w:rFonts w:ascii="Times New Roman" w:hAnsi="Times New Roman"/>
        </w:rPr>
        <w:t>規定：「移送機關已檢附財產目錄、所得來源資料者：</w:t>
      </w:r>
      <w:r w:rsidR="00F64831" w:rsidRPr="00E2377C">
        <w:rPr>
          <w:rFonts w:ascii="Times New Roman" w:hAnsi="Times New Roman"/>
          <w:b/>
          <w:u w:val="single"/>
          <w:shd w:val="pct15" w:color="auto" w:fill="FFFFFF"/>
        </w:rPr>
        <w:t>若義務人有對第三人之金錢債權可供執行者</w:t>
      </w:r>
      <w:r w:rsidR="00F64831" w:rsidRPr="00E2377C">
        <w:rPr>
          <w:rFonts w:ascii="Times New Roman" w:hAnsi="Times New Roman"/>
        </w:rPr>
        <w:t>，除就該金錢債權於應執行金額範圍內</w:t>
      </w:r>
      <w:r w:rsidR="00F64831" w:rsidRPr="00E2377C">
        <w:rPr>
          <w:rFonts w:ascii="Times New Roman" w:hAnsi="Times New Roman"/>
          <w:b/>
          <w:u w:val="single"/>
          <w:shd w:val="pct15" w:color="auto" w:fill="FFFFFF"/>
        </w:rPr>
        <w:t>優先執行</w:t>
      </w:r>
      <w:r w:rsidR="00F64831" w:rsidRPr="00E2377C">
        <w:rPr>
          <w:rFonts w:ascii="Times New Roman" w:hAnsi="Times New Roman"/>
        </w:rPr>
        <w:t>外，不足部分並應就義務人其他價值相當並有執行實益之財產執行之。」</w:t>
      </w:r>
      <w:r w:rsidR="00F47985" w:rsidRPr="00E2377C">
        <w:rPr>
          <w:rFonts w:ascii="Times New Roman" w:hAnsi="Times New Roman"/>
        </w:rPr>
        <w:t>而所謂「對第三人之金錢債權」，依該處理流程</w:t>
      </w:r>
      <w:r w:rsidR="00F47985" w:rsidRPr="00E2377C">
        <w:rPr>
          <w:rFonts w:ascii="Times New Roman" w:hAnsi="Times New Roman"/>
          <w:b/>
          <w:u w:val="single"/>
        </w:rPr>
        <w:t>第「壹」類第</w:t>
      </w:r>
      <w:r w:rsidR="00F47985" w:rsidRPr="00E2377C">
        <w:rPr>
          <w:rFonts w:ascii="Times New Roman" w:hAnsi="Times New Roman"/>
          <w:b/>
          <w:u w:val="single"/>
        </w:rPr>
        <w:t>3</w:t>
      </w:r>
      <w:r w:rsidR="00F47985" w:rsidRPr="00E2377C">
        <w:rPr>
          <w:rFonts w:ascii="Times New Roman" w:hAnsi="Times New Roman"/>
          <w:b/>
          <w:u w:val="single"/>
        </w:rPr>
        <w:t>點</w:t>
      </w:r>
      <w:proofErr w:type="gramStart"/>
      <w:r w:rsidR="00F47985" w:rsidRPr="00E2377C">
        <w:rPr>
          <w:rFonts w:ascii="Times New Roman" w:hAnsi="Times New Roman"/>
          <w:b/>
          <w:u w:val="single"/>
        </w:rPr>
        <w:t>第</w:t>
      </w:r>
      <w:r w:rsidR="00F47985" w:rsidRPr="00E2377C">
        <w:rPr>
          <w:rFonts w:ascii="Times New Roman" w:hAnsi="Times New Roman"/>
          <w:b/>
          <w:u w:val="single"/>
        </w:rPr>
        <w:t>1</w:t>
      </w:r>
      <w:r w:rsidR="00F47985" w:rsidRPr="00E2377C">
        <w:rPr>
          <w:rFonts w:ascii="Times New Roman" w:hAnsi="Times New Roman"/>
          <w:b/>
          <w:u w:val="single"/>
        </w:rPr>
        <w:t>款</w:t>
      </w:r>
      <w:r w:rsidR="00F47985" w:rsidRPr="00E2377C">
        <w:rPr>
          <w:rFonts w:ascii="Times New Roman" w:hAnsi="Times New Roman"/>
        </w:rPr>
        <w:t>釋例</w:t>
      </w:r>
      <w:proofErr w:type="gramEnd"/>
      <w:r w:rsidR="00F47985" w:rsidRPr="00E2377C">
        <w:rPr>
          <w:rFonts w:ascii="Times New Roman" w:hAnsi="Times New Roman"/>
        </w:rPr>
        <w:t>：係指「如</w:t>
      </w:r>
      <w:r w:rsidR="00F47985" w:rsidRPr="00E2377C">
        <w:rPr>
          <w:rFonts w:ascii="Times New Roman" w:hAnsi="Times New Roman"/>
          <w:b/>
          <w:u w:val="single"/>
        </w:rPr>
        <w:t>金融存款</w:t>
      </w:r>
      <w:r w:rsidR="00F47985" w:rsidRPr="00E2377C">
        <w:rPr>
          <w:rFonts w:ascii="Times New Roman" w:hAnsi="Times New Roman"/>
        </w:rPr>
        <w:t>、薪資債權、其他金錢債權」等類，</w:t>
      </w:r>
      <w:proofErr w:type="gramStart"/>
      <w:r w:rsidR="00F47985" w:rsidRPr="00E2377C">
        <w:rPr>
          <w:rFonts w:ascii="Times New Roman" w:hAnsi="Times New Roman"/>
        </w:rPr>
        <w:t>合先敘</w:t>
      </w:r>
      <w:proofErr w:type="gramEnd"/>
      <w:r w:rsidR="00F47985" w:rsidRPr="00E2377C">
        <w:rPr>
          <w:rFonts w:ascii="Times New Roman" w:hAnsi="Times New Roman"/>
        </w:rPr>
        <w:t>明。</w:t>
      </w:r>
    </w:p>
    <w:p w:rsidR="00F47985" w:rsidRPr="00E2377C" w:rsidRDefault="00F47985" w:rsidP="009B3C29">
      <w:pPr>
        <w:pStyle w:val="3"/>
        <w:rPr>
          <w:rFonts w:ascii="Times New Roman" w:hAnsi="Times New Roman"/>
          <w:szCs w:val="32"/>
        </w:rPr>
      </w:pPr>
      <w:r w:rsidRPr="00E2377C">
        <w:rPr>
          <w:rFonts w:ascii="Times New Roman" w:hAnsi="Times New Roman"/>
        </w:rPr>
        <w:t>查</w:t>
      </w:r>
      <w:r w:rsidR="00A509F2" w:rsidRPr="00E2377C">
        <w:rPr>
          <w:rFonts w:ascii="Times New Roman" w:hAnsi="Times New Roman"/>
          <w:szCs w:val="32"/>
        </w:rPr>
        <w:t>本案高雄市殯葬管理處為向陳訴人</w:t>
      </w:r>
      <w:r w:rsidR="00205940" w:rsidRPr="00E2377C">
        <w:rPr>
          <w:rFonts w:hAnsi="標楷體"/>
          <w:szCs w:val="32"/>
        </w:rPr>
        <w:t>徐○○</w:t>
      </w:r>
      <w:r w:rsidR="00A509F2" w:rsidRPr="00E2377C">
        <w:rPr>
          <w:rFonts w:ascii="Times New Roman" w:hAnsi="Times New Roman"/>
          <w:szCs w:val="32"/>
        </w:rPr>
        <w:t>收繳</w:t>
      </w:r>
      <w:proofErr w:type="gramStart"/>
      <w:r w:rsidR="00912FC6" w:rsidRPr="00E2377C">
        <w:rPr>
          <w:rFonts w:ascii="Times New Roman" w:hAnsi="Times New Roman"/>
        </w:rPr>
        <w:t>其妻</w:t>
      </w:r>
      <w:r w:rsidR="00B00A0E" w:rsidRPr="00E2377C">
        <w:rPr>
          <w:rFonts w:hAnsi="標楷體"/>
        </w:rPr>
        <w:t>陳○○</w:t>
      </w:r>
      <w:proofErr w:type="gramEnd"/>
      <w:r w:rsidR="00912FC6" w:rsidRPr="00E2377C">
        <w:rPr>
          <w:rFonts w:ascii="Times New Roman" w:hAnsi="Times New Roman"/>
        </w:rPr>
        <w:t>女士於</w:t>
      </w:r>
      <w:r w:rsidR="00A509F2" w:rsidRPr="00E2377C">
        <w:rPr>
          <w:rFonts w:ascii="Times New Roman" w:hAnsi="Times New Roman"/>
          <w:szCs w:val="32"/>
        </w:rPr>
        <w:t>105</w:t>
      </w:r>
      <w:r w:rsidR="00A509F2" w:rsidRPr="00E2377C">
        <w:rPr>
          <w:rFonts w:ascii="Times New Roman" w:hAnsi="Times New Roman"/>
          <w:szCs w:val="32"/>
        </w:rPr>
        <w:t>年</w:t>
      </w:r>
      <w:r w:rsidR="00A509F2" w:rsidRPr="00E2377C">
        <w:rPr>
          <w:rFonts w:ascii="Times New Roman" w:hAnsi="Times New Roman"/>
          <w:szCs w:val="32"/>
        </w:rPr>
        <w:t>2</w:t>
      </w:r>
      <w:r w:rsidR="00A509F2" w:rsidRPr="00E2377C">
        <w:rPr>
          <w:rFonts w:ascii="Times New Roman" w:hAnsi="Times New Roman"/>
          <w:szCs w:val="32"/>
        </w:rPr>
        <w:t>月</w:t>
      </w:r>
      <w:r w:rsidR="00A509F2" w:rsidRPr="00E2377C">
        <w:rPr>
          <w:rFonts w:ascii="Times New Roman" w:hAnsi="Times New Roman"/>
          <w:szCs w:val="32"/>
        </w:rPr>
        <w:t>1</w:t>
      </w:r>
      <w:r w:rsidR="00A509F2" w:rsidRPr="00E2377C">
        <w:rPr>
          <w:rFonts w:ascii="Times New Roman" w:hAnsi="Times New Roman"/>
          <w:szCs w:val="32"/>
        </w:rPr>
        <w:t>日</w:t>
      </w:r>
      <w:r w:rsidR="00912FC6" w:rsidRPr="00E2377C">
        <w:rPr>
          <w:rFonts w:ascii="Times New Roman" w:hAnsi="Times New Roman"/>
          <w:szCs w:val="32"/>
        </w:rPr>
        <w:t>~</w:t>
      </w:r>
      <w:r w:rsidR="00A509F2" w:rsidRPr="00E2377C">
        <w:rPr>
          <w:rFonts w:ascii="Times New Roman" w:hAnsi="Times New Roman"/>
          <w:szCs w:val="32"/>
        </w:rPr>
        <w:t>106</w:t>
      </w:r>
      <w:r w:rsidR="00A509F2" w:rsidRPr="00E2377C">
        <w:rPr>
          <w:rFonts w:ascii="Times New Roman" w:hAnsi="Times New Roman"/>
          <w:szCs w:val="32"/>
        </w:rPr>
        <w:t>年</w:t>
      </w:r>
      <w:r w:rsidR="00A509F2" w:rsidRPr="00E2377C">
        <w:rPr>
          <w:rFonts w:ascii="Times New Roman" w:hAnsi="Times New Roman"/>
          <w:szCs w:val="32"/>
        </w:rPr>
        <w:t>12</w:t>
      </w:r>
      <w:r w:rsidR="00A509F2" w:rsidRPr="00E2377C">
        <w:rPr>
          <w:rFonts w:ascii="Times New Roman" w:hAnsi="Times New Roman"/>
          <w:szCs w:val="32"/>
        </w:rPr>
        <w:t>月</w:t>
      </w:r>
      <w:r w:rsidR="00A509F2" w:rsidRPr="00E2377C">
        <w:rPr>
          <w:rFonts w:ascii="Times New Roman" w:hAnsi="Times New Roman"/>
          <w:szCs w:val="32"/>
        </w:rPr>
        <w:t>31</w:t>
      </w:r>
      <w:r w:rsidR="00A509F2" w:rsidRPr="00E2377C">
        <w:rPr>
          <w:rFonts w:ascii="Times New Roman" w:hAnsi="Times New Roman"/>
          <w:szCs w:val="32"/>
        </w:rPr>
        <w:t>日</w:t>
      </w:r>
      <w:r w:rsidR="00912FC6" w:rsidRPr="00E2377C">
        <w:rPr>
          <w:rFonts w:ascii="Times New Roman" w:hAnsi="Times New Roman"/>
          <w:szCs w:val="32"/>
        </w:rPr>
        <w:t>期間</w:t>
      </w:r>
      <w:r w:rsidR="00912FC6" w:rsidRPr="00E2377C">
        <w:rPr>
          <w:rFonts w:ascii="Times New Roman" w:hAnsi="Times New Roman"/>
        </w:rPr>
        <w:t>遺體保存冷凍費</w:t>
      </w:r>
      <w:r w:rsidR="000F3C25" w:rsidRPr="00E2377C">
        <w:rPr>
          <w:rFonts w:ascii="Times New Roman" w:hAnsi="Times New Roman"/>
          <w:b/>
          <w:u w:val="single"/>
        </w:rPr>
        <w:t>314,100</w:t>
      </w:r>
      <w:r w:rsidR="000F3C25" w:rsidRPr="00E2377C">
        <w:rPr>
          <w:rFonts w:ascii="Times New Roman" w:hAnsi="Times New Roman"/>
          <w:b/>
          <w:u w:val="single"/>
        </w:rPr>
        <w:t>元</w:t>
      </w:r>
      <w:r w:rsidR="000F3C25" w:rsidRPr="00E2377C">
        <w:rPr>
          <w:rStyle w:val="aff3"/>
          <w:rFonts w:ascii="Times New Roman" w:hAnsi="Times New Roman"/>
        </w:rPr>
        <w:footnoteReference w:id="3"/>
      </w:r>
      <w:r w:rsidR="00912FC6" w:rsidRPr="00E2377C">
        <w:rPr>
          <w:rFonts w:ascii="Times New Roman" w:hAnsi="Times New Roman"/>
        </w:rPr>
        <w:t>，於</w:t>
      </w:r>
      <w:r w:rsidR="00912FC6" w:rsidRPr="00E2377C">
        <w:rPr>
          <w:rFonts w:ascii="Times New Roman" w:hAnsi="Times New Roman"/>
        </w:rPr>
        <w:t>107</w:t>
      </w:r>
      <w:r w:rsidR="00912FC6" w:rsidRPr="00E2377C">
        <w:rPr>
          <w:rFonts w:ascii="Times New Roman" w:hAnsi="Times New Roman"/>
        </w:rPr>
        <w:t>年</w:t>
      </w:r>
      <w:r w:rsidR="00912FC6" w:rsidRPr="00E2377C">
        <w:rPr>
          <w:rFonts w:ascii="Times New Roman" w:hAnsi="Times New Roman"/>
        </w:rPr>
        <w:t>5</w:t>
      </w:r>
      <w:r w:rsidR="00912FC6" w:rsidRPr="00E2377C">
        <w:rPr>
          <w:rFonts w:ascii="Times New Roman" w:hAnsi="Times New Roman"/>
        </w:rPr>
        <w:t>月</w:t>
      </w:r>
      <w:r w:rsidR="00912FC6" w:rsidRPr="00E2377C">
        <w:rPr>
          <w:rFonts w:ascii="Times New Roman" w:hAnsi="Times New Roman"/>
        </w:rPr>
        <w:t>4</w:t>
      </w:r>
      <w:r w:rsidR="00912FC6" w:rsidRPr="00E2377C">
        <w:rPr>
          <w:rFonts w:ascii="Times New Roman" w:hAnsi="Times New Roman"/>
        </w:rPr>
        <w:t>日將相關案卷移送</w:t>
      </w:r>
      <w:r w:rsidR="00912FC6" w:rsidRPr="00E2377C">
        <w:rPr>
          <w:rFonts w:ascii="Times New Roman" w:hAnsi="Times New Roman"/>
          <w:szCs w:val="32"/>
        </w:rPr>
        <w:t>法務部行政執行署高雄分署</w:t>
      </w:r>
      <w:r w:rsidR="00007128" w:rsidRPr="00E2377C">
        <w:rPr>
          <w:rFonts w:ascii="Times New Roman" w:hAnsi="Times New Roman"/>
          <w:szCs w:val="32"/>
        </w:rPr>
        <w:t>(</w:t>
      </w:r>
      <w:r w:rsidR="00007128" w:rsidRPr="00E2377C">
        <w:rPr>
          <w:rFonts w:ascii="Times New Roman" w:hAnsi="Times New Roman"/>
          <w:szCs w:val="32"/>
        </w:rPr>
        <w:t>下稱</w:t>
      </w:r>
      <w:r w:rsidR="00007128" w:rsidRPr="00E2377C">
        <w:rPr>
          <w:rFonts w:ascii="Times New Roman" w:hAnsi="Times New Roman"/>
          <w:b/>
          <w:szCs w:val="32"/>
          <w:shd w:val="pct15" w:color="auto" w:fill="FFFFFF"/>
        </w:rPr>
        <w:t>高雄執行分署</w:t>
      </w:r>
      <w:r w:rsidR="00007128" w:rsidRPr="00E2377C">
        <w:rPr>
          <w:rFonts w:ascii="Times New Roman" w:hAnsi="Times New Roman"/>
          <w:szCs w:val="32"/>
        </w:rPr>
        <w:t>)</w:t>
      </w:r>
      <w:r w:rsidR="00B4183B" w:rsidRPr="00E2377C">
        <w:rPr>
          <w:rFonts w:ascii="Times New Roman" w:hAnsi="Times New Roman"/>
          <w:szCs w:val="32"/>
        </w:rPr>
        <w:t>申請</w:t>
      </w:r>
      <w:r w:rsidR="00912FC6" w:rsidRPr="00E2377C">
        <w:rPr>
          <w:rFonts w:ascii="Times New Roman" w:hAnsi="Times New Roman"/>
          <w:szCs w:val="32"/>
        </w:rPr>
        <w:t>執行</w:t>
      </w:r>
      <w:r w:rsidR="00256E86" w:rsidRPr="00E2377C">
        <w:rPr>
          <w:rFonts w:ascii="Times New Roman" w:hAnsi="Times New Roman"/>
          <w:szCs w:val="32"/>
        </w:rPr>
        <w:t>。</w:t>
      </w:r>
      <w:r w:rsidR="009C3587" w:rsidRPr="00E2377C">
        <w:rPr>
          <w:rFonts w:ascii="Times New Roman" w:hAnsi="Times New Roman"/>
          <w:szCs w:val="32"/>
        </w:rPr>
        <w:t>案經</w:t>
      </w:r>
      <w:r w:rsidR="00256E86" w:rsidRPr="00E2377C">
        <w:rPr>
          <w:rFonts w:ascii="Times New Roman" w:hAnsi="Times New Roman"/>
        </w:rPr>
        <w:t>該分署於</w:t>
      </w:r>
      <w:r w:rsidR="009C3587" w:rsidRPr="00E2377C">
        <w:rPr>
          <w:rFonts w:ascii="Times New Roman" w:hAnsi="Times New Roman"/>
        </w:rPr>
        <w:t>同年月</w:t>
      </w:r>
      <w:r w:rsidR="009C3587" w:rsidRPr="00E2377C">
        <w:rPr>
          <w:rFonts w:ascii="Times New Roman" w:hAnsi="Times New Roman"/>
        </w:rPr>
        <w:t>23</w:t>
      </w:r>
      <w:r w:rsidR="009C3587" w:rsidRPr="00E2377C">
        <w:rPr>
          <w:rFonts w:ascii="Times New Roman" w:hAnsi="Times New Roman"/>
        </w:rPr>
        <w:t>日通知徐君限期於</w:t>
      </w:r>
      <w:r w:rsidR="009C3587" w:rsidRPr="00E2377C">
        <w:rPr>
          <w:rFonts w:ascii="Times New Roman" w:hAnsi="Times New Roman"/>
        </w:rPr>
        <w:t>107</w:t>
      </w:r>
      <w:r w:rsidR="009C3587" w:rsidRPr="00E2377C">
        <w:rPr>
          <w:rFonts w:ascii="Times New Roman" w:hAnsi="Times New Roman"/>
        </w:rPr>
        <w:t>年</w:t>
      </w:r>
      <w:r w:rsidR="009C3587" w:rsidRPr="00E2377C">
        <w:rPr>
          <w:rFonts w:ascii="Times New Roman" w:hAnsi="Times New Roman"/>
        </w:rPr>
        <w:t>6</w:t>
      </w:r>
      <w:r w:rsidR="009C3587" w:rsidRPr="00E2377C">
        <w:rPr>
          <w:rFonts w:ascii="Times New Roman" w:hAnsi="Times New Roman"/>
        </w:rPr>
        <w:t>月</w:t>
      </w:r>
      <w:r w:rsidR="009C3587" w:rsidRPr="00E2377C">
        <w:rPr>
          <w:rFonts w:ascii="Times New Roman" w:hAnsi="Times New Roman"/>
        </w:rPr>
        <w:t>28</w:t>
      </w:r>
      <w:r w:rsidR="009C3587" w:rsidRPr="00E2377C">
        <w:rPr>
          <w:rFonts w:ascii="Times New Roman" w:hAnsi="Times New Roman"/>
        </w:rPr>
        <w:t>日前</w:t>
      </w:r>
      <w:r w:rsidR="00490377" w:rsidRPr="00E2377C">
        <w:rPr>
          <w:rFonts w:ascii="Times New Roman" w:hAnsi="Times New Roman"/>
        </w:rPr>
        <w:t>主動</w:t>
      </w:r>
      <w:r w:rsidR="009C3587" w:rsidRPr="00E2377C">
        <w:rPr>
          <w:rFonts w:ascii="Times New Roman" w:hAnsi="Times New Roman"/>
        </w:rPr>
        <w:t>繳納</w:t>
      </w:r>
      <w:r w:rsidR="00490377" w:rsidRPr="00E2377C">
        <w:rPr>
          <w:rFonts w:ascii="Times New Roman" w:hAnsi="Times New Roman"/>
        </w:rPr>
        <w:t>而未果後，該分署即</w:t>
      </w:r>
      <w:r w:rsidR="009C3587" w:rsidRPr="00E2377C">
        <w:rPr>
          <w:rFonts w:ascii="Times New Roman" w:hAnsi="Times New Roman"/>
        </w:rPr>
        <w:t>於</w:t>
      </w:r>
      <w:r w:rsidR="00490377" w:rsidRPr="00E2377C">
        <w:rPr>
          <w:rFonts w:ascii="Times New Roman" w:hAnsi="Times New Roman"/>
        </w:rPr>
        <w:t>當日</w:t>
      </w:r>
      <w:r w:rsidR="00256E86" w:rsidRPr="00E2377C">
        <w:rPr>
          <w:rFonts w:ascii="Times New Roman" w:hAnsi="Times New Roman"/>
        </w:rPr>
        <w:t>函請地政機關查封</w:t>
      </w:r>
      <w:r w:rsidR="00503CAA" w:rsidRPr="00E2377C">
        <w:rPr>
          <w:rFonts w:ascii="Times New Roman" w:hAnsi="Times New Roman"/>
        </w:rPr>
        <w:t>徐君</w:t>
      </w:r>
      <w:r w:rsidR="00256E86" w:rsidRPr="00E2377C">
        <w:rPr>
          <w:rFonts w:ascii="Times New Roman" w:hAnsi="Times New Roman"/>
        </w:rPr>
        <w:t>所有</w:t>
      </w:r>
      <w:r w:rsidR="00503CAA" w:rsidRPr="00E2377C">
        <w:rPr>
          <w:rFonts w:ascii="Times New Roman" w:hAnsi="Times New Roman"/>
        </w:rPr>
        <w:t>之</w:t>
      </w:r>
      <w:r w:rsidR="00256E86" w:rsidRPr="00E2377C">
        <w:rPr>
          <w:rFonts w:ascii="Times New Roman" w:hAnsi="Times New Roman"/>
        </w:rPr>
        <w:t>高雄市</w:t>
      </w:r>
      <w:r w:rsidR="00A96DCB" w:rsidRPr="00E2377C">
        <w:rPr>
          <w:rFonts w:hAnsi="標楷體"/>
        </w:rPr>
        <w:lastRenderedPageBreak/>
        <w:t>○○</w:t>
      </w:r>
      <w:r w:rsidR="00256E86" w:rsidRPr="00E2377C">
        <w:rPr>
          <w:rFonts w:ascii="Times New Roman" w:hAnsi="Times New Roman"/>
        </w:rPr>
        <w:t>區</w:t>
      </w:r>
      <w:r w:rsidR="00106187" w:rsidRPr="00E2377C">
        <w:rPr>
          <w:rFonts w:hAnsi="標楷體"/>
        </w:rPr>
        <w:t>○○</w:t>
      </w:r>
      <w:r w:rsidR="00256E86" w:rsidRPr="00E2377C">
        <w:rPr>
          <w:rFonts w:ascii="Times New Roman" w:hAnsi="Times New Roman"/>
        </w:rPr>
        <w:t>段一小段</w:t>
      </w:r>
      <w:r w:rsidR="00A96DCB" w:rsidRPr="00E2377C">
        <w:rPr>
          <w:rFonts w:ascii="Times New Roman" w:hAnsi="Times New Roman"/>
        </w:rPr>
        <w:t>1337</w:t>
      </w:r>
      <w:r w:rsidR="00256E86" w:rsidRPr="00E2377C">
        <w:rPr>
          <w:rFonts w:ascii="Times New Roman" w:hAnsi="Times New Roman"/>
        </w:rPr>
        <w:t>地號</w:t>
      </w:r>
      <w:r w:rsidR="00A96DCB" w:rsidRPr="00E2377C">
        <w:rPr>
          <w:rFonts w:ascii="Times New Roman" w:hAnsi="Times New Roman"/>
          <w:b/>
          <w:u w:val="single"/>
        </w:rPr>
        <w:t>土地</w:t>
      </w:r>
      <w:r w:rsidR="00256E86" w:rsidRPr="00E2377C">
        <w:rPr>
          <w:rFonts w:ascii="Times New Roman" w:hAnsi="Times New Roman"/>
        </w:rPr>
        <w:t>與同段</w:t>
      </w:r>
      <w:r w:rsidR="00A96DCB" w:rsidRPr="00E2377C">
        <w:rPr>
          <w:rFonts w:ascii="Times New Roman" w:hAnsi="Times New Roman"/>
        </w:rPr>
        <w:t>2098</w:t>
      </w:r>
      <w:r w:rsidR="00256E86" w:rsidRPr="00E2377C">
        <w:rPr>
          <w:rFonts w:ascii="Times New Roman" w:hAnsi="Times New Roman"/>
        </w:rPr>
        <w:t>建號</w:t>
      </w:r>
      <w:r w:rsidR="00A96DCB" w:rsidRPr="00E2377C">
        <w:rPr>
          <w:rFonts w:ascii="Times New Roman" w:hAnsi="Times New Roman"/>
          <w:b/>
          <w:u w:val="single"/>
        </w:rPr>
        <w:t>建物</w:t>
      </w:r>
      <w:r w:rsidR="00503CAA" w:rsidRPr="00E2377C">
        <w:rPr>
          <w:rFonts w:ascii="Times New Roman" w:hAnsi="Times New Roman"/>
        </w:rPr>
        <w:t>，及</w:t>
      </w:r>
      <w:proofErr w:type="gramStart"/>
      <w:r w:rsidR="00503CAA" w:rsidRPr="00E2377C">
        <w:rPr>
          <w:rFonts w:ascii="Times New Roman" w:hAnsi="Times New Roman"/>
        </w:rPr>
        <w:t>嗣</w:t>
      </w:r>
      <w:proofErr w:type="gramEnd"/>
      <w:r w:rsidR="00503CAA" w:rsidRPr="00E2377C">
        <w:rPr>
          <w:rFonts w:ascii="Times New Roman" w:hAnsi="Times New Roman"/>
        </w:rPr>
        <w:t>於</w:t>
      </w:r>
      <w:r w:rsidR="00503CAA" w:rsidRPr="00E2377C">
        <w:rPr>
          <w:rFonts w:ascii="Times New Roman" w:hAnsi="Times New Roman"/>
        </w:rPr>
        <w:t>107</w:t>
      </w:r>
      <w:r w:rsidR="00503CAA" w:rsidRPr="00E2377C">
        <w:rPr>
          <w:rFonts w:ascii="Times New Roman" w:hAnsi="Times New Roman"/>
        </w:rPr>
        <w:t>年</w:t>
      </w:r>
      <w:r w:rsidR="00503CAA" w:rsidRPr="00E2377C">
        <w:rPr>
          <w:rFonts w:ascii="Times New Roman" w:hAnsi="Times New Roman"/>
        </w:rPr>
        <w:t>7</w:t>
      </w:r>
      <w:r w:rsidR="00503CAA" w:rsidRPr="00E2377C">
        <w:rPr>
          <w:rFonts w:ascii="Times New Roman" w:hAnsi="Times New Roman"/>
        </w:rPr>
        <w:t>月</w:t>
      </w:r>
      <w:r w:rsidR="00503CAA" w:rsidRPr="00E2377C">
        <w:rPr>
          <w:rFonts w:ascii="Times New Roman" w:hAnsi="Times New Roman"/>
        </w:rPr>
        <w:t>5</w:t>
      </w:r>
      <w:r w:rsidR="00503CAA" w:rsidRPr="00E2377C">
        <w:rPr>
          <w:rFonts w:ascii="Times New Roman" w:hAnsi="Times New Roman"/>
        </w:rPr>
        <w:t>日據地政機關</w:t>
      </w:r>
      <w:r w:rsidR="00503CAA" w:rsidRPr="00E2377C">
        <w:rPr>
          <w:rFonts w:ascii="Times New Roman" w:hAnsi="Times New Roman"/>
        </w:rPr>
        <w:t>107</w:t>
      </w:r>
      <w:r w:rsidR="00503CAA" w:rsidRPr="00E2377C">
        <w:rPr>
          <w:rFonts w:ascii="Times New Roman" w:hAnsi="Times New Roman"/>
        </w:rPr>
        <w:t>年</w:t>
      </w:r>
      <w:r w:rsidR="00503CAA" w:rsidRPr="00E2377C">
        <w:rPr>
          <w:rFonts w:ascii="Times New Roman" w:hAnsi="Times New Roman"/>
        </w:rPr>
        <w:t>7</w:t>
      </w:r>
      <w:r w:rsidR="00503CAA" w:rsidRPr="00E2377C">
        <w:rPr>
          <w:rFonts w:ascii="Times New Roman" w:hAnsi="Times New Roman"/>
        </w:rPr>
        <w:t>月</w:t>
      </w:r>
      <w:r w:rsidR="00503CAA" w:rsidRPr="00E2377C">
        <w:rPr>
          <w:rFonts w:ascii="Times New Roman" w:hAnsi="Times New Roman"/>
        </w:rPr>
        <w:t>2</w:t>
      </w:r>
      <w:r w:rsidR="00503CAA" w:rsidRPr="00E2377C">
        <w:rPr>
          <w:rFonts w:ascii="Times New Roman" w:hAnsi="Times New Roman"/>
        </w:rPr>
        <w:t>日函，補查封上開建號建物之建築地</w:t>
      </w:r>
      <w:proofErr w:type="gramStart"/>
      <w:r w:rsidR="00503CAA" w:rsidRPr="00E2377C">
        <w:rPr>
          <w:rFonts w:ascii="Times New Roman" w:hAnsi="Times New Roman"/>
        </w:rPr>
        <w:t>號即同</w:t>
      </w:r>
      <w:proofErr w:type="gramEnd"/>
      <w:r w:rsidR="00503CAA" w:rsidRPr="00E2377C">
        <w:rPr>
          <w:rFonts w:ascii="Times New Roman" w:hAnsi="Times New Roman"/>
        </w:rPr>
        <w:t>段</w:t>
      </w:r>
      <w:r w:rsidR="00503CAA" w:rsidRPr="00E2377C">
        <w:rPr>
          <w:rFonts w:ascii="Times New Roman" w:hAnsi="Times New Roman"/>
        </w:rPr>
        <w:t>1336</w:t>
      </w:r>
      <w:r w:rsidR="00503CAA" w:rsidRPr="00E2377C">
        <w:rPr>
          <w:rFonts w:ascii="Times New Roman" w:hAnsi="Times New Roman"/>
        </w:rPr>
        <w:t>地號</w:t>
      </w:r>
      <w:r w:rsidR="00503CAA" w:rsidRPr="00E2377C">
        <w:rPr>
          <w:rFonts w:ascii="Times New Roman" w:hAnsi="Times New Roman"/>
          <w:b/>
          <w:u w:val="single"/>
        </w:rPr>
        <w:t>土地</w:t>
      </w:r>
      <w:r w:rsidR="00256E86" w:rsidRPr="00E2377C">
        <w:rPr>
          <w:rFonts w:ascii="Times New Roman" w:hAnsi="Times New Roman"/>
        </w:rPr>
        <w:t>。</w:t>
      </w:r>
      <w:proofErr w:type="gramStart"/>
      <w:r w:rsidR="00B54B25" w:rsidRPr="00E2377C">
        <w:rPr>
          <w:rFonts w:ascii="Times New Roman" w:hAnsi="Times New Roman"/>
        </w:rPr>
        <w:t>惟查</w:t>
      </w:r>
      <w:proofErr w:type="gramEnd"/>
      <w:r w:rsidR="005F6FDD" w:rsidRPr="00E2377C">
        <w:rPr>
          <w:rFonts w:ascii="Times New Roman" w:hAnsi="Times New Roman"/>
        </w:rPr>
        <w:t>，</w:t>
      </w:r>
      <w:r w:rsidR="005F4304" w:rsidRPr="00E2377C">
        <w:rPr>
          <w:rFonts w:ascii="Times New Roman" w:hAnsi="Times New Roman"/>
        </w:rPr>
        <w:t>依</w:t>
      </w:r>
      <w:r w:rsidR="005F4304" w:rsidRPr="00E2377C">
        <w:rPr>
          <w:rFonts w:ascii="Times New Roman" w:hAnsi="Times New Roman"/>
          <w:szCs w:val="32"/>
        </w:rPr>
        <w:t>高雄市殯葬管理處行政執行移送</w:t>
      </w:r>
      <w:proofErr w:type="gramStart"/>
      <w:r w:rsidR="005F4304" w:rsidRPr="00E2377C">
        <w:rPr>
          <w:rFonts w:ascii="Times New Roman" w:hAnsi="Times New Roman"/>
          <w:szCs w:val="32"/>
        </w:rPr>
        <w:t>書所檢附</w:t>
      </w:r>
      <w:proofErr w:type="gramEnd"/>
      <w:r w:rsidR="005F4304" w:rsidRPr="00E2377C">
        <w:rPr>
          <w:rFonts w:ascii="Times New Roman" w:hAnsi="Times New Roman"/>
          <w:szCs w:val="32"/>
        </w:rPr>
        <w:t>之徐君財產資料，</w:t>
      </w:r>
      <w:r w:rsidR="00B54B25" w:rsidRPr="00E2377C">
        <w:rPr>
          <w:rFonts w:ascii="Times New Roman" w:hAnsi="Times New Roman"/>
        </w:rPr>
        <w:t>徐君</w:t>
      </w:r>
      <w:r w:rsidR="005F4304" w:rsidRPr="00E2377C">
        <w:rPr>
          <w:rFonts w:ascii="Times New Roman" w:hAnsi="Times New Roman"/>
        </w:rPr>
        <w:t>當時</w:t>
      </w:r>
      <w:r w:rsidR="000A5BC0" w:rsidRPr="00E2377C">
        <w:rPr>
          <w:rFonts w:ascii="Times New Roman" w:hAnsi="Times New Roman"/>
        </w:rPr>
        <w:t>於</w:t>
      </w:r>
      <w:r w:rsidR="005F4304" w:rsidRPr="00E2377C">
        <w:rPr>
          <w:rFonts w:ascii="Times New Roman" w:hAnsi="Times New Roman"/>
        </w:rPr>
        <w:t>臺灣中小企業銀行、兆豐國際商業銀行、</w:t>
      </w:r>
      <w:proofErr w:type="gramStart"/>
      <w:r w:rsidR="005F4304" w:rsidRPr="00E2377C">
        <w:rPr>
          <w:rFonts w:ascii="Times New Roman" w:hAnsi="Times New Roman"/>
        </w:rPr>
        <w:t>匯</w:t>
      </w:r>
      <w:proofErr w:type="gramEnd"/>
      <w:r w:rsidR="005F4304" w:rsidRPr="00E2377C">
        <w:rPr>
          <w:rFonts w:ascii="Times New Roman" w:hAnsi="Times New Roman"/>
        </w:rPr>
        <w:t>豐</w:t>
      </w:r>
      <w:r w:rsidR="005F4304" w:rsidRPr="00E2377C">
        <w:rPr>
          <w:rFonts w:ascii="Times New Roman" w:hAnsi="Times New Roman"/>
        </w:rPr>
        <w:t>(</w:t>
      </w:r>
      <w:r w:rsidR="005F4304" w:rsidRPr="00E2377C">
        <w:rPr>
          <w:rFonts w:ascii="Times New Roman" w:hAnsi="Times New Roman"/>
        </w:rPr>
        <w:t>台灣</w:t>
      </w:r>
      <w:r w:rsidR="005F4304" w:rsidRPr="00E2377C">
        <w:rPr>
          <w:rFonts w:ascii="Times New Roman" w:hAnsi="Times New Roman"/>
        </w:rPr>
        <w:t>)</w:t>
      </w:r>
      <w:r w:rsidR="005F4304" w:rsidRPr="00E2377C">
        <w:rPr>
          <w:rFonts w:ascii="Times New Roman" w:hAnsi="Times New Roman"/>
        </w:rPr>
        <w:t>商業銀行、</w:t>
      </w:r>
      <w:proofErr w:type="gramStart"/>
      <w:r w:rsidR="005F4304" w:rsidRPr="00E2377C">
        <w:rPr>
          <w:rFonts w:ascii="Times New Roman" w:hAnsi="Times New Roman"/>
        </w:rPr>
        <w:t>星展</w:t>
      </w:r>
      <w:proofErr w:type="gramEnd"/>
      <w:r w:rsidR="005F4304" w:rsidRPr="00E2377C">
        <w:rPr>
          <w:rFonts w:ascii="Times New Roman" w:hAnsi="Times New Roman"/>
        </w:rPr>
        <w:t>(</w:t>
      </w:r>
      <w:r w:rsidR="005F4304" w:rsidRPr="00E2377C">
        <w:rPr>
          <w:rFonts w:ascii="Times New Roman" w:hAnsi="Times New Roman"/>
        </w:rPr>
        <w:t>台灣</w:t>
      </w:r>
      <w:r w:rsidR="005F4304" w:rsidRPr="00E2377C">
        <w:rPr>
          <w:rFonts w:ascii="Times New Roman" w:hAnsi="Times New Roman"/>
        </w:rPr>
        <w:t>)</w:t>
      </w:r>
      <w:r w:rsidR="005F4304" w:rsidRPr="00E2377C">
        <w:rPr>
          <w:rFonts w:ascii="Times New Roman" w:hAnsi="Times New Roman"/>
        </w:rPr>
        <w:t>商業銀行、</w:t>
      </w:r>
      <w:r w:rsidR="000A5BC0" w:rsidRPr="00E2377C">
        <w:rPr>
          <w:rFonts w:ascii="Times New Roman" w:hAnsi="Times New Roman"/>
        </w:rPr>
        <w:t>聯邦商業銀行</w:t>
      </w:r>
      <w:r w:rsidR="009C3587" w:rsidRPr="00E2377C">
        <w:rPr>
          <w:rFonts w:ascii="Times New Roman" w:hAnsi="Times New Roman"/>
        </w:rPr>
        <w:t>、</w:t>
      </w:r>
      <w:proofErr w:type="gramStart"/>
      <w:r w:rsidR="009C3587" w:rsidRPr="00E2377C">
        <w:rPr>
          <w:rFonts w:ascii="Times New Roman" w:hAnsi="Times New Roman"/>
        </w:rPr>
        <w:t>凱</w:t>
      </w:r>
      <w:proofErr w:type="gramEnd"/>
      <w:r w:rsidR="009C3587" w:rsidRPr="00E2377C">
        <w:rPr>
          <w:rFonts w:ascii="Times New Roman" w:hAnsi="Times New Roman"/>
        </w:rPr>
        <w:t>基商業銀行</w:t>
      </w:r>
      <w:r w:rsidR="005F4304" w:rsidRPr="00E2377C">
        <w:rPr>
          <w:rFonts w:hAnsi="標楷體"/>
        </w:rPr>
        <w:t>…</w:t>
      </w:r>
      <w:proofErr w:type="gramStart"/>
      <w:r w:rsidR="005F4304" w:rsidRPr="00E2377C">
        <w:rPr>
          <w:rFonts w:hAnsi="標楷體"/>
        </w:rPr>
        <w:t>…</w:t>
      </w:r>
      <w:proofErr w:type="gramEnd"/>
      <w:r w:rsidR="005F4304" w:rsidRPr="00E2377C">
        <w:rPr>
          <w:rFonts w:ascii="Times New Roman" w:hAnsi="Times New Roman"/>
        </w:rPr>
        <w:t>等多家銀行，</w:t>
      </w:r>
      <w:proofErr w:type="gramStart"/>
      <w:r w:rsidR="005F4304" w:rsidRPr="00E2377C">
        <w:rPr>
          <w:rFonts w:ascii="Times New Roman" w:hAnsi="Times New Roman"/>
          <w:b/>
          <w:u w:val="single"/>
        </w:rPr>
        <w:t>均容有</w:t>
      </w:r>
      <w:proofErr w:type="gramEnd"/>
      <w:r w:rsidR="005F4304" w:rsidRPr="00E2377C">
        <w:rPr>
          <w:rFonts w:ascii="Times New Roman" w:hAnsi="Times New Roman"/>
          <w:b/>
          <w:u w:val="single"/>
        </w:rPr>
        <w:t>足額之</w:t>
      </w:r>
      <w:r w:rsidR="00007128" w:rsidRPr="00E2377C">
        <w:rPr>
          <w:rFonts w:ascii="Times New Roman" w:hAnsi="Times New Roman"/>
          <w:b/>
          <w:u w:val="single"/>
        </w:rPr>
        <w:t>「</w:t>
      </w:r>
      <w:r w:rsidR="005F4304" w:rsidRPr="00E2377C">
        <w:rPr>
          <w:rFonts w:ascii="Times New Roman" w:hAnsi="Times New Roman"/>
          <w:b/>
          <w:u w:val="single"/>
        </w:rPr>
        <w:t>金融存款</w:t>
      </w:r>
      <w:r w:rsidR="00007128" w:rsidRPr="00E2377C">
        <w:rPr>
          <w:rFonts w:ascii="Times New Roman" w:hAnsi="Times New Roman"/>
          <w:b/>
          <w:u w:val="single"/>
        </w:rPr>
        <w:t>」</w:t>
      </w:r>
      <w:r w:rsidR="005F4304" w:rsidRPr="00E2377C">
        <w:rPr>
          <w:rFonts w:ascii="Times New Roman" w:hAnsi="Times New Roman"/>
          <w:b/>
          <w:u w:val="single"/>
        </w:rPr>
        <w:t>可供</w:t>
      </w:r>
      <w:r w:rsidR="00007128" w:rsidRPr="00E2377C">
        <w:rPr>
          <w:rFonts w:ascii="Times New Roman" w:hAnsi="Times New Roman"/>
          <w:b/>
          <w:u w:val="single"/>
        </w:rPr>
        <w:t>「</w:t>
      </w:r>
      <w:r w:rsidR="005F4304" w:rsidRPr="00E2377C">
        <w:rPr>
          <w:rFonts w:ascii="Times New Roman" w:hAnsi="Times New Roman"/>
          <w:b/>
          <w:u w:val="single"/>
        </w:rPr>
        <w:t>優先執行</w:t>
      </w:r>
      <w:r w:rsidR="00007128" w:rsidRPr="00E2377C">
        <w:rPr>
          <w:rFonts w:ascii="Times New Roman" w:hAnsi="Times New Roman"/>
          <w:b/>
          <w:u w:val="single"/>
        </w:rPr>
        <w:t>」</w:t>
      </w:r>
      <w:r w:rsidR="004E4C53" w:rsidRPr="00E2377C">
        <w:rPr>
          <w:rFonts w:ascii="Times New Roman" w:hAnsi="Times New Roman"/>
        </w:rPr>
        <w:t>，</w:t>
      </w:r>
      <w:r w:rsidR="00007128" w:rsidRPr="00E2377C">
        <w:rPr>
          <w:rFonts w:ascii="Times New Roman" w:hAnsi="Times New Roman"/>
          <w:szCs w:val="32"/>
        </w:rPr>
        <w:t>高雄執行分署</w:t>
      </w:r>
      <w:r w:rsidR="00490377" w:rsidRPr="00E2377C">
        <w:rPr>
          <w:rFonts w:ascii="Times New Roman" w:hAnsi="Times New Roman"/>
          <w:szCs w:val="32"/>
        </w:rPr>
        <w:t>卻</w:t>
      </w:r>
      <w:r w:rsidR="00007128" w:rsidRPr="00E2377C">
        <w:rPr>
          <w:rFonts w:ascii="Times New Roman" w:hAnsi="Times New Roman"/>
          <w:szCs w:val="32"/>
        </w:rPr>
        <w:t>對徐君名下之不動產</w:t>
      </w:r>
      <w:proofErr w:type="gramStart"/>
      <w:r w:rsidR="00007128" w:rsidRPr="00E2377C">
        <w:rPr>
          <w:rFonts w:ascii="Times New Roman" w:hAnsi="Times New Roman"/>
          <w:szCs w:val="32"/>
        </w:rPr>
        <w:t>逕</w:t>
      </w:r>
      <w:proofErr w:type="gramEnd"/>
      <w:r w:rsidR="00007128" w:rsidRPr="00E2377C">
        <w:rPr>
          <w:rFonts w:ascii="Times New Roman" w:hAnsi="Times New Roman"/>
          <w:szCs w:val="32"/>
        </w:rPr>
        <w:t>為執行，顯然</w:t>
      </w:r>
      <w:r w:rsidR="00490377" w:rsidRPr="00E2377C">
        <w:rPr>
          <w:rFonts w:ascii="Times New Roman" w:hAnsi="Times New Roman"/>
          <w:szCs w:val="32"/>
        </w:rPr>
        <w:t>與</w:t>
      </w:r>
      <w:r w:rsidR="00007128" w:rsidRPr="00E2377C">
        <w:rPr>
          <w:rFonts w:ascii="Times New Roman" w:hAnsi="Times New Roman"/>
          <w:szCs w:val="32"/>
        </w:rPr>
        <w:t>前揭「法務部行政執行署各分署辦理行政執行案件處理流程」第「貳」類第</w:t>
      </w:r>
      <w:r w:rsidR="00007128" w:rsidRPr="00E2377C">
        <w:rPr>
          <w:rFonts w:ascii="Times New Roman" w:hAnsi="Times New Roman"/>
          <w:szCs w:val="32"/>
        </w:rPr>
        <w:t>3</w:t>
      </w:r>
      <w:r w:rsidR="00007128" w:rsidRPr="00E2377C">
        <w:rPr>
          <w:rFonts w:ascii="Times New Roman" w:hAnsi="Times New Roman"/>
          <w:szCs w:val="32"/>
        </w:rPr>
        <w:t>點第</w:t>
      </w:r>
      <w:r w:rsidR="00007128" w:rsidRPr="00E2377C">
        <w:rPr>
          <w:rFonts w:ascii="Times New Roman" w:hAnsi="Times New Roman"/>
          <w:szCs w:val="32"/>
        </w:rPr>
        <w:t>1</w:t>
      </w:r>
      <w:r w:rsidR="00007128" w:rsidRPr="00E2377C">
        <w:rPr>
          <w:rFonts w:ascii="Times New Roman" w:hAnsi="Times New Roman"/>
          <w:szCs w:val="32"/>
        </w:rPr>
        <w:t>款之規定</w:t>
      </w:r>
      <w:r w:rsidR="00490377" w:rsidRPr="00E2377C">
        <w:rPr>
          <w:rFonts w:ascii="Times New Roman" w:hAnsi="Times New Roman"/>
          <w:szCs w:val="32"/>
        </w:rPr>
        <w:t>，並不相合</w:t>
      </w:r>
      <w:r w:rsidR="005F4304" w:rsidRPr="00E2377C">
        <w:rPr>
          <w:rFonts w:ascii="Times New Roman" w:hAnsi="Times New Roman"/>
          <w:szCs w:val="32"/>
        </w:rPr>
        <w:t>。</w:t>
      </w:r>
      <w:r w:rsidR="00AF34AB" w:rsidRPr="00E2377C">
        <w:rPr>
          <w:rFonts w:ascii="Times New Roman" w:hAnsi="Times New Roman"/>
          <w:szCs w:val="32"/>
        </w:rPr>
        <w:t>案並經徐君到院陳訴：「倘若房屋被拍賣，將有難以彌補之損害。」等語。</w:t>
      </w:r>
    </w:p>
    <w:p w:rsidR="00ED6D0F" w:rsidRPr="00E2377C" w:rsidRDefault="00D24643" w:rsidP="009B3C29">
      <w:pPr>
        <w:pStyle w:val="3"/>
        <w:rPr>
          <w:rFonts w:ascii="Times New Roman" w:hAnsi="Times New Roman"/>
        </w:rPr>
      </w:pPr>
      <w:r w:rsidRPr="00E2377C">
        <w:rPr>
          <w:rFonts w:ascii="Times New Roman" w:hAnsi="Times New Roman"/>
        </w:rPr>
        <w:t>高雄執行分署於本院約</w:t>
      </w:r>
      <w:proofErr w:type="gramStart"/>
      <w:r w:rsidRPr="00E2377C">
        <w:rPr>
          <w:rFonts w:ascii="Times New Roman" w:hAnsi="Times New Roman"/>
        </w:rPr>
        <w:t>詢</w:t>
      </w:r>
      <w:proofErr w:type="gramEnd"/>
      <w:r w:rsidRPr="00E2377C">
        <w:rPr>
          <w:rFonts w:ascii="Times New Roman" w:hAnsi="Times New Roman"/>
        </w:rPr>
        <w:t>時之說明略</w:t>
      </w:r>
      <w:proofErr w:type="gramStart"/>
      <w:r w:rsidRPr="00E2377C">
        <w:rPr>
          <w:rFonts w:ascii="Times New Roman" w:hAnsi="Times New Roman"/>
        </w:rPr>
        <w:t>以</w:t>
      </w:r>
      <w:proofErr w:type="gramEnd"/>
      <w:r w:rsidRPr="00E2377C">
        <w:rPr>
          <w:rFonts w:ascii="Times New Roman" w:hAnsi="Times New Roman"/>
        </w:rPr>
        <w:t>：</w:t>
      </w:r>
    </w:p>
    <w:p w:rsidR="00D24643" w:rsidRPr="00E2377C" w:rsidRDefault="00D24643" w:rsidP="009B3C29">
      <w:pPr>
        <w:pStyle w:val="4"/>
        <w:rPr>
          <w:rFonts w:ascii="Times New Roman" w:hAnsi="Times New Roman"/>
        </w:rPr>
      </w:pPr>
      <w:r w:rsidRPr="00E2377C">
        <w:rPr>
          <w:rFonts w:ascii="Times New Roman" w:hAnsi="Times New Roman"/>
        </w:rPr>
        <w:t>行政執行法第</w:t>
      </w:r>
      <w:r w:rsidRPr="00E2377C">
        <w:rPr>
          <w:rFonts w:ascii="Times New Roman" w:hAnsi="Times New Roman"/>
        </w:rPr>
        <w:t>3</w:t>
      </w:r>
      <w:r w:rsidRPr="00E2377C">
        <w:rPr>
          <w:rFonts w:ascii="Times New Roman" w:hAnsi="Times New Roman"/>
        </w:rPr>
        <w:t>條：「行政執行，應依公平合理之原則，兼顧公共利益與人民權益之維護，以適當之方法為之，不得逾達成執行目的之必要限度。」</w:t>
      </w:r>
    </w:p>
    <w:p w:rsidR="00D24643" w:rsidRPr="00E2377C" w:rsidRDefault="00D24643" w:rsidP="009B3C29">
      <w:pPr>
        <w:pStyle w:val="4"/>
        <w:rPr>
          <w:rFonts w:ascii="Times New Roman" w:hAnsi="Times New Roman"/>
        </w:rPr>
      </w:pPr>
      <w:r w:rsidRPr="00E2377C">
        <w:rPr>
          <w:rFonts w:ascii="Times New Roman" w:hAnsi="Times New Roman"/>
          <w:b/>
          <w:u w:val="single"/>
        </w:rPr>
        <w:t>最高法院</w:t>
      </w:r>
      <w:proofErr w:type="gramStart"/>
      <w:r w:rsidRPr="00E2377C">
        <w:rPr>
          <w:rFonts w:ascii="Times New Roman" w:hAnsi="Times New Roman"/>
          <w:b/>
          <w:u w:val="single"/>
        </w:rPr>
        <w:t>19</w:t>
      </w:r>
      <w:r w:rsidRPr="00E2377C">
        <w:rPr>
          <w:rFonts w:ascii="Times New Roman" w:hAnsi="Times New Roman"/>
          <w:b/>
          <w:u w:val="single"/>
        </w:rPr>
        <w:t>年抗字第</w:t>
      </w:r>
      <w:r w:rsidRPr="00E2377C">
        <w:rPr>
          <w:rFonts w:ascii="Times New Roman" w:hAnsi="Times New Roman"/>
          <w:b/>
          <w:u w:val="single"/>
        </w:rPr>
        <w:t>813</w:t>
      </w:r>
      <w:r w:rsidRPr="00E2377C">
        <w:rPr>
          <w:rFonts w:ascii="Times New Roman" w:hAnsi="Times New Roman"/>
          <w:b/>
          <w:u w:val="single"/>
        </w:rPr>
        <w:t>號</w:t>
      </w:r>
      <w:proofErr w:type="gramEnd"/>
      <w:r w:rsidRPr="00E2377C">
        <w:rPr>
          <w:rFonts w:ascii="Times New Roman" w:hAnsi="Times New Roman"/>
          <w:b/>
          <w:u w:val="single"/>
        </w:rPr>
        <w:t>民事判例</w:t>
      </w:r>
      <w:r w:rsidRPr="00E2377C">
        <w:rPr>
          <w:rFonts w:ascii="Times New Roman" w:hAnsi="Times New Roman"/>
        </w:rPr>
        <w:t>要旨：債務人之財產為債權之總擔保，債權人自得任意對之請為強制執行，</w:t>
      </w:r>
      <w:proofErr w:type="gramStart"/>
      <w:r w:rsidRPr="00E2377C">
        <w:rPr>
          <w:rFonts w:ascii="Times New Roman" w:hAnsi="Times New Roman"/>
        </w:rPr>
        <w:t>決無僅由</w:t>
      </w:r>
      <w:proofErr w:type="gramEnd"/>
      <w:r w:rsidRPr="00E2377C">
        <w:rPr>
          <w:rFonts w:ascii="Times New Roman" w:hAnsi="Times New Roman"/>
        </w:rPr>
        <w:t>債務人指定應以何種</w:t>
      </w:r>
      <w:proofErr w:type="gramStart"/>
      <w:r w:rsidRPr="00E2377C">
        <w:rPr>
          <w:rFonts w:ascii="Times New Roman" w:hAnsi="Times New Roman"/>
        </w:rPr>
        <w:t>財產充償之</w:t>
      </w:r>
      <w:proofErr w:type="gramEnd"/>
      <w:r w:rsidRPr="00E2377C">
        <w:rPr>
          <w:rFonts w:ascii="Times New Roman" w:hAnsi="Times New Roman"/>
        </w:rPr>
        <w:t>理。</w:t>
      </w:r>
    </w:p>
    <w:p w:rsidR="00D24643" w:rsidRPr="00E2377C" w:rsidRDefault="00D24643" w:rsidP="009B3C29">
      <w:pPr>
        <w:pStyle w:val="4"/>
        <w:rPr>
          <w:rFonts w:ascii="Times New Roman" w:hAnsi="Times New Roman"/>
        </w:rPr>
      </w:pPr>
      <w:r w:rsidRPr="00E2377C">
        <w:rPr>
          <w:rFonts w:ascii="Times New Roman" w:hAnsi="Times New Roman"/>
        </w:rPr>
        <w:t>是金錢債權之執行，凡於開始執行時屬於義務人所有之財產，除為法令或性質上所不許者外，移送</w:t>
      </w:r>
      <w:proofErr w:type="gramStart"/>
      <w:r w:rsidRPr="00E2377C">
        <w:rPr>
          <w:rFonts w:ascii="Times New Roman" w:hAnsi="Times New Roman"/>
        </w:rPr>
        <w:t>機關均得請求</w:t>
      </w:r>
      <w:proofErr w:type="gramEnd"/>
      <w:r w:rsidRPr="00E2377C">
        <w:rPr>
          <w:rFonts w:ascii="Times New Roman" w:hAnsi="Times New Roman"/>
        </w:rPr>
        <w:t>對之同時或先後執行。經查義務人名下有銀行存款與數筆不動產，該分署</w:t>
      </w:r>
      <w:r w:rsidRPr="00E2377C">
        <w:rPr>
          <w:rFonts w:ascii="Times New Roman" w:hAnsi="Times New Roman"/>
          <w:b/>
          <w:u w:val="single"/>
        </w:rPr>
        <w:t>遂先基於</w:t>
      </w:r>
      <w:r w:rsidRPr="00E2377C">
        <w:rPr>
          <w:rFonts w:ascii="Times New Roman" w:hAnsi="Times New Roman"/>
        </w:rPr>
        <w:t>擔保</w:t>
      </w:r>
      <w:r w:rsidRPr="00E2377C">
        <w:rPr>
          <w:rFonts w:ascii="Times New Roman" w:hAnsi="Times New Roman"/>
          <w:b/>
          <w:u w:val="single"/>
        </w:rPr>
        <w:t>保全</w:t>
      </w:r>
      <w:r w:rsidRPr="00E2377C">
        <w:rPr>
          <w:rFonts w:ascii="Times New Roman" w:hAnsi="Times New Roman"/>
        </w:rPr>
        <w:t>金錢債權之後續執行，就其所有其中</w:t>
      </w:r>
      <w:r w:rsidRPr="00E2377C">
        <w:rPr>
          <w:rFonts w:ascii="Times New Roman" w:hAnsi="Times New Roman"/>
        </w:rPr>
        <w:t>2</w:t>
      </w:r>
      <w:r w:rsidRPr="00E2377C">
        <w:rPr>
          <w:rFonts w:ascii="Times New Roman" w:hAnsi="Times New Roman"/>
        </w:rPr>
        <w:t>筆不動產發函地政機關辦理查封登記，而</w:t>
      </w:r>
      <w:r w:rsidRPr="00E2377C">
        <w:rPr>
          <w:rFonts w:ascii="Times New Roman" w:hAnsi="Times New Roman"/>
          <w:b/>
          <w:u w:val="single"/>
        </w:rPr>
        <w:t>尚不影響義務人就該不動產之使用收益</w:t>
      </w:r>
      <w:r w:rsidRPr="00E2377C">
        <w:rPr>
          <w:rFonts w:ascii="Times New Roman" w:hAnsi="Times New Roman"/>
        </w:rPr>
        <w:t>。蓋如執行扣押銀行存款，則將禁止義務人就該存款為收取或</w:t>
      </w:r>
      <w:r w:rsidRPr="00E2377C">
        <w:rPr>
          <w:rFonts w:ascii="Times New Roman" w:hAnsi="Times New Roman"/>
        </w:rPr>
        <w:lastRenderedPageBreak/>
        <w:t>為其他處分，銀</w:t>
      </w:r>
      <w:bookmarkStart w:id="50" w:name="_GoBack"/>
      <w:bookmarkEnd w:id="50"/>
      <w:r w:rsidRPr="00E2377C">
        <w:rPr>
          <w:rFonts w:ascii="Times New Roman" w:hAnsi="Times New Roman"/>
        </w:rPr>
        <w:t>行亦不得對其清償，則義務人將無法使用該存款，另尚有影響其銀行之信用之虞；</w:t>
      </w:r>
      <w:r w:rsidRPr="00E2377C">
        <w:rPr>
          <w:rFonts w:ascii="Times New Roman" w:hAnsi="Times New Roman"/>
          <w:b/>
          <w:u w:val="single"/>
        </w:rPr>
        <w:t>再者義務人至該分署陳述時，並未就未優先執行其存款而查封不動產表示意見</w:t>
      </w:r>
      <w:r w:rsidRPr="00E2377C">
        <w:rPr>
          <w:rFonts w:ascii="Times New Roman" w:hAnsi="Times New Roman"/>
        </w:rPr>
        <w:t>。</w:t>
      </w:r>
      <w:proofErr w:type="gramStart"/>
      <w:r w:rsidRPr="00E2377C">
        <w:rPr>
          <w:rFonts w:ascii="Times New Roman" w:hAnsi="Times New Roman"/>
        </w:rPr>
        <w:t>嗣</w:t>
      </w:r>
      <w:proofErr w:type="gramEnd"/>
      <w:r w:rsidRPr="00E2377C">
        <w:rPr>
          <w:rFonts w:ascii="Times New Roman" w:hAnsi="Times New Roman"/>
        </w:rPr>
        <w:t>如義務人主張欲改用執行其存款為擔保保全標的，該分署將依其所請辦理。</w:t>
      </w:r>
    </w:p>
    <w:p w:rsidR="00ED6D0F" w:rsidRPr="00E2377C" w:rsidRDefault="00D24643" w:rsidP="009B3C29">
      <w:pPr>
        <w:pStyle w:val="3"/>
        <w:rPr>
          <w:rFonts w:ascii="Times New Roman" w:hAnsi="Times New Roman"/>
        </w:rPr>
      </w:pPr>
      <w:proofErr w:type="gramStart"/>
      <w:r w:rsidRPr="00E2377C">
        <w:rPr>
          <w:rFonts w:ascii="Times New Roman" w:hAnsi="Times New Roman"/>
        </w:rPr>
        <w:t>相關類案之</w:t>
      </w:r>
      <w:proofErr w:type="gramEnd"/>
      <w:r w:rsidRPr="00E2377C">
        <w:rPr>
          <w:rFonts w:ascii="Times New Roman" w:hAnsi="Times New Roman"/>
        </w:rPr>
        <w:t>處理情形：</w:t>
      </w:r>
    </w:p>
    <w:p w:rsidR="000F62EC" w:rsidRPr="00E2377C" w:rsidRDefault="004479DB" w:rsidP="009B3C29">
      <w:pPr>
        <w:pStyle w:val="4"/>
        <w:rPr>
          <w:rFonts w:ascii="Times New Roman" w:hAnsi="Times New Roman"/>
        </w:rPr>
      </w:pPr>
      <w:hyperlink r:id="rId10" w:tgtFrame="_parent" w:history="1">
        <w:r w:rsidR="000F62EC" w:rsidRPr="00E2377C">
          <w:rPr>
            <w:rFonts w:ascii="Times New Roman" w:hAnsi="Times New Roman"/>
          </w:rPr>
          <w:t>法務部行政執行署</w:t>
        </w:r>
        <w:r w:rsidR="000F62EC" w:rsidRPr="00E2377C">
          <w:rPr>
            <w:rFonts w:ascii="Times New Roman" w:hAnsi="Times New Roman"/>
          </w:rPr>
          <w:t>94</w:t>
        </w:r>
        <w:r w:rsidR="000F62EC" w:rsidRPr="00E2377C">
          <w:rPr>
            <w:rFonts w:ascii="Times New Roman" w:hAnsi="Times New Roman"/>
          </w:rPr>
          <w:t>年度</w:t>
        </w:r>
        <w:proofErr w:type="gramStart"/>
        <w:r w:rsidR="000F62EC" w:rsidRPr="00E2377C">
          <w:rPr>
            <w:rFonts w:ascii="Times New Roman" w:hAnsi="Times New Roman"/>
          </w:rPr>
          <w:t>署聲議字</w:t>
        </w:r>
        <w:proofErr w:type="gramEnd"/>
        <w:r w:rsidR="000F62EC" w:rsidRPr="00E2377C">
          <w:rPr>
            <w:rFonts w:ascii="Times New Roman" w:hAnsi="Times New Roman"/>
          </w:rPr>
          <w:t>第</w:t>
        </w:r>
        <w:r w:rsidR="000F62EC" w:rsidRPr="00E2377C">
          <w:rPr>
            <w:rFonts w:ascii="Times New Roman" w:hAnsi="Times New Roman"/>
          </w:rPr>
          <w:t>57</w:t>
        </w:r>
        <w:r w:rsidR="000F62EC" w:rsidRPr="00E2377C">
          <w:rPr>
            <w:rFonts w:ascii="Times New Roman" w:hAnsi="Times New Roman"/>
          </w:rPr>
          <w:t>號聲明異議決定書</w:t>
        </w:r>
      </w:hyperlink>
      <w:r w:rsidR="000F62EC" w:rsidRPr="00E2377C">
        <w:rPr>
          <w:rFonts w:ascii="Times New Roman" w:hAnsi="Times New Roman"/>
        </w:rPr>
        <w:t>：</w:t>
      </w:r>
    </w:p>
    <w:p w:rsidR="000F62EC" w:rsidRPr="00E2377C" w:rsidRDefault="000F62EC" w:rsidP="009B3C29">
      <w:pPr>
        <w:pStyle w:val="4"/>
        <w:numPr>
          <w:ilvl w:val="0"/>
          <w:numId w:val="0"/>
        </w:numPr>
        <w:ind w:left="1701" w:firstLineChars="166" w:firstLine="565"/>
        <w:rPr>
          <w:rFonts w:ascii="Times New Roman" w:hAnsi="Times New Roman"/>
          <w:szCs w:val="32"/>
        </w:rPr>
      </w:pPr>
      <w:r w:rsidRPr="00E2377C">
        <w:rPr>
          <w:rFonts w:ascii="Times New Roman" w:hAnsi="Times New Roman"/>
          <w:szCs w:val="32"/>
        </w:rPr>
        <w:t>按「債務人之財產為債權之總擔保，債權人自得任意對之請為強制執行，</w:t>
      </w:r>
      <w:proofErr w:type="gramStart"/>
      <w:r w:rsidRPr="00E2377C">
        <w:rPr>
          <w:rFonts w:ascii="Times New Roman" w:hAnsi="Times New Roman"/>
          <w:szCs w:val="32"/>
        </w:rPr>
        <w:t>決無僅由</w:t>
      </w:r>
      <w:proofErr w:type="gramEnd"/>
      <w:r w:rsidRPr="00E2377C">
        <w:rPr>
          <w:rFonts w:ascii="Times New Roman" w:hAnsi="Times New Roman"/>
          <w:szCs w:val="32"/>
        </w:rPr>
        <w:t>債務人指定應以何種</w:t>
      </w:r>
      <w:proofErr w:type="gramStart"/>
      <w:r w:rsidRPr="00E2377C">
        <w:rPr>
          <w:rFonts w:ascii="Times New Roman" w:hAnsi="Times New Roman"/>
          <w:szCs w:val="32"/>
        </w:rPr>
        <w:t>財產充償之</w:t>
      </w:r>
      <w:proofErr w:type="gramEnd"/>
      <w:r w:rsidRPr="00E2377C">
        <w:rPr>
          <w:rFonts w:ascii="Times New Roman" w:hAnsi="Times New Roman"/>
          <w:szCs w:val="32"/>
        </w:rPr>
        <w:t>理。」「債務人之全部財產，原為債權人債權之總擔保，應執行債務人</w:t>
      </w:r>
      <w:proofErr w:type="gramStart"/>
      <w:r w:rsidRPr="00E2377C">
        <w:rPr>
          <w:rFonts w:ascii="Times New Roman" w:hAnsi="Times New Roman"/>
          <w:szCs w:val="32"/>
        </w:rPr>
        <w:t>之何筆財產</w:t>
      </w:r>
      <w:proofErr w:type="gramEnd"/>
      <w:r w:rsidRPr="00E2377C">
        <w:rPr>
          <w:rFonts w:ascii="Times New Roman" w:hAnsi="Times New Roman"/>
          <w:szCs w:val="32"/>
        </w:rPr>
        <w:t>以資清償，債務人本無選擇權。」有</w:t>
      </w:r>
      <w:r w:rsidRPr="00E2377C">
        <w:rPr>
          <w:rFonts w:ascii="Times New Roman" w:hAnsi="Times New Roman"/>
          <w:b/>
          <w:szCs w:val="32"/>
          <w:u w:val="single"/>
        </w:rPr>
        <w:t>最高法院</w:t>
      </w:r>
      <w:proofErr w:type="gramStart"/>
      <w:r w:rsidRPr="00E2377C">
        <w:rPr>
          <w:rFonts w:ascii="Times New Roman" w:hAnsi="Times New Roman"/>
          <w:b/>
          <w:szCs w:val="32"/>
          <w:u w:val="single"/>
        </w:rPr>
        <w:t>19</w:t>
      </w:r>
      <w:r w:rsidRPr="00E2377C">
        <w:rPr>
          <w:rFonts w:ascii="Times New Roman" w:hAnsi="Times New Roman"/>
          <w:b/>
          <w:szCs w:val="32"/>
          <w:u w:val="single"/>
        </w:rPr>
        <w:t>年抗字第</w:t>
      </w:r>
      <w:r w:rsidRPr="00E2377C">
        <w:rPr>
          <w:rFonts w:ascii="Times New Roman" w:hAnsi="Times New Roman"/>
          <w:b/>
          <w:szCs w:val="32"/>
          <w:u w:val="single"/>
        </w:rPr>
        <w:t>813</w:t>
      </w:r>
      <w:r w:rsidRPr="00E2377C">
        <w:rPr>
          <w:rFonts w:ascii="Times New Roman" w:hAnsi="Times New Roman"/>
          <w:b/>
          <w:szCs w:val="32"/>
          <w:u w:val="single"/>
        </w:rPr>
        <w:t>號</w:t>
      </w:r>
      <w:proofErr w:type="gramEnd"/>
      <w:r w:rsidRPr="00E2377C">
        <w:rPr>
          <w:rFonts w:ascii="Times New Roman" w:hAnsi="Times New Roman"/>
          <w:b/>
          <w:szCs w:val="32"/>
          <w:u w:val="single"/>
        </w:rPr>
        <w:t>判例</w:t>
      </w:r>
      <w:r w:rsidRPr="00E2377C">
        <w:rPr>
          <w:rFonts w:ascii="Times New Roman" w:hAnsi="Times New Roman"/>
          <w:szCs w:val="32"/>
        </w:rPr>
        <w:t>、</w:t>
      </w:r>
      <w:r w:rsidRPr="00E2377C">
        <w:rPr>
          <w:rFonts w:ascii="Times New Roman" w:hAnsi="Times New Roman"/>
          <w:b/>
          <w:szCs w:val="32"/>
          <w:u w:val="single"/>
        </w:rPr>
        <w:t>臺灣高等法院</w:t>
      </w:r>
      <w:proofErr w:type="gramStart"/>
      <w:r w:rsidRPr="00E2377C">
        <w:rPr>
          <w:rFonts w:ascii="Times New Roman" w:hAnsi="Times New Roman"/>
          <w:b/>
          <w:szCs w:val="32"/>
          <w:u w:val="single"/>
        </w:rPr>
        <w:t>86</w:t>
      </w:r>
      <w:r w:rsidRPr="00E2377C">
        <w:rPr>
          <w:rFonts w:ascii="Times New Roman" w:hAnsi="Times New Roman"/>
          <w:b/>
          <w:szCs w:val="32"/>
          <w:u w:val="single"/>
        </w:rPr>
        <w:t>年度抗字第</w:t>
      </w:r>
      <w:r w:rsidRPr="00E2377C">
        <w:rPr>
          <w:rFonts w:ascii="Times New Roman" w:hAnsi="Times New Roman"/>
          <w:b/>
          <w:szCs w:val="32"/>
          <w:u w:val="single"/>
        </w:rPr>
        <w:t>1877</w:t>
      </w:r>
      <w:r w:rsidRPr="00E2377C">
        <w:rPr>
          <w:rFonts w:ascii="Times New Roman" w:hAnsi="Times New Roman"/>
          <w:b/>
          <w:szCs w:val="32"/>
          <w:u w:val="single"/>
        </w:rPr>
        <w:t>號</w:t>
      </w:r>
      <w:proofErr w:type="gramEnd"/>
      <w:r w:rsidRPr="00E2377C">
        <w:rPr>
          <w:rFonts w:ascii="Times New Roman" w:hAnsi="Times New Roman"/>
          <w:b/>
          <w:szCs w:val="32"/>
          <w:u w:val="single"/>
        </w:rPr>
        <w:t>裁判</w:t>
      </w:r>
      <w:r w:rsidRPr="00E2377C">
        <w:rPr>
          <w:rFonts w:ascii="Times New Roman" w:hAnsi="Times New Roman"/>
          <w:szCs w:val="32"/>
        </w:rPr>
        <w:t>可資參照。是</w:t>
      </w:r>
      <w:proofErr w:type="gramStart"/>
      <w:r w:rsidRPr="00E2377C">
        <w:rPr>
          <w:rFonts w:ascii="Times New Roman" w:hAnsi="Times New Roman"/>
          <w:szCs w:val="32"/>
        </w:rPr>
        <w:t>以</w:t>
      </w:r>
      <w:proofErr w:type="gramEnd"/>
      <w:r w:rsidRPr="00E2377C">
        <w:rPr>
          <w:rFonts w:ascii="Times New Roman" w:hAnsi="Times New Roman"/>
          <w:szCs w:val="32"/>
        </w:rPr>
        <w:t>，是否拍賣本件被徵稅之土地，以所得</w:t>
      </w:r>
      <w:proofErr w:type="gramStart"/>
      <w:r w:rsidRPr="00E2377C">
        <w:rPr>
          <w:rFonts w:ascii="Times New Roman" w:hAnsi="Times New Roman"/>
          <w:szCs w:val="32"/>
        </w:rPr>
        <w:t>價金抵繳稅</w:t>
      </w:r>
      <w:proofErr w:type="gramEnd"/>
      <w:r w:rsidRPr="00E2377C">
        <w:rPr>
          <w:rFonts w:ascii="Times New Roman" w:hAnsi="Times New Roman"/>
          <w:szCs w:val="32"/>
        </w:rPr>
        <w:t>款，應由執行機關衡量具體個案情形，作最適當之決定，異議人並無指定應如何執行之權利，且</w:t>
      </w:r>
      <w:r w:rsidRPr="00E2377C">
        <w:rPr>
          <w:rFonts w:ascii="Times New Roman" w:hAnsi="Times New Roman"/>
          <w:b/>
          <w:szCs w:val="32"/>
          <w:u w:val="single"/>
        </w:rPr>
        <w:t>本件欠稅金額合計僅</w:t>
      </w:r>
      <w:r w:rsidRPr="00E2377C">
        <w:rPr>
          <w:rFonts w:ascii="Times New Roman" w:hAnsi="Times New Roman"/>
          <w:b/>
          <w:szCs w:val="32"/>
          <w:u w:val="single"/>
        </w:rPr>
        <w:t>6</w:t>
      </w:r>
      <w:r w:rsidRPr="00E2377C">
        <w:rPr>
          <w:rFonts w:ascii="Times New Roman" w:hAnsi="Times New Roman"/>
          <w:b/>
          <w:szCs w:val="32"/>
          <w:u w:val="single"/>
        </w:rPr>
        <w:t>千餘元</w:t>
      </w:r>
      <w:r w:rsidRPr="00E2377C">
        <w:rPr>
          <w:rFonts w:ascii="Times New Roman" w:hAnsi="Times New Roman"/>
          <w:szCs w:val="32"/>
        </w:rPr>
        <w:t>，</w:t>
      </w:r>
      <w:r w:rsidRPr="00E2377C">
        <w:rPr>
          <w:rFonts w:ascii="Times New Roman" w:hAnsi="Times New Roman"/>
          <w:b/>
          <w:szCs w:val="32"/>
          <w:u w:val="single"/>
        </w:rPr>
        <w:t>如果貿然進行查封拍賣土地之程序，徒增執行費用</w:t>
      </w:r>
      <w:r w:rsidRPr="00E2377C">
        <w:rPr>
          <w:rFonts w:ascii="Times New Roman" w:hAnsi="Times New Roman"/>
          <w:szCs w:val="32"/>
        </w:rPr>
        <w:t>，恐更不利異議人，</w:t>
      </w:r>
      <w:proofErr w:type="gramStart"/>
      <w:r w:rsidRPr="00E2377C">
        <w:rPr>
          <w:rFonts w:ascii="Times New Roman" w:hAnsi="Times New Roman"/>
          <w:szCs w:val="32"/>
        </w:rPr>
        <w:t>況</w:t>
      </w:r>
      <w:proofErr w:type="gramEnd"/>
      <w:r w:rsidRPr="00E2377C">
        <w:rPr>
          <w:rFonts w:ascii="Times New Roman" w:hAnsi="Times New Roman"/>
          <w:szCs w:val="32"/>
        </w:rPr>
        <w:t>執行機關應依行政執行法第</w:t>
      </w:r>
      <w:r w:rsidRPr="00E2377C">
        <w:rPr>
          <w:rFonts w:ascii="Times New Roman" w:hAnsi="Times New Roman"/>
          <w:szCs w:val="32"/>
        </w:rPr>
        <w:t>3</w:t>
      </w:r>
      <w:r w:rsidRPr="00E2377C">
        <w:rPr>
          <w:rFonts w:ascii="Times New Roman" w:hAnsi="Times New Roman"/>
          <w:szCs w:val="32"/>
        </w:rPr>
        <w:t>條規定，在執行程序進行中應兼顧公共利益與人民權益之維護，以適當之方法為之，異議人主張可拍賣欠稅之土地，以所得價格優先抵償欠稅云云，並無理由。</w:t>
      </w:r>
    </w:p>
    <w:p w:rsidR="000F62EC" w:rsidRPr="00E2377C" w:rsidRDefault="004479DB" w:rsidP="009B3C29">
      <w:pPr>
        <w:pStyle w:val="4"/>
        <w:rPr>
          <w:rFonts w:ascii="Times New Roman" w:hAnsi="Times New Roman"/>
        </w:rPr>
      </w:pPr>
      <w:hyperlink r:id="rId11" w:history="1">
        <w:r w:rsidR="000F62EC" w:rsidRPr="00E2377C">
          <w:rPr>
            <w:rFonts w:ascii="Times New Roman" w:hAnsi="Times New Roman"/>
          </w:rPr>
          <w:t>法務部行政執行署</w:t>
        </w:r>
        <w:r w:rsidR="000F62EC" w:rsidRPr="00E2377C">
          <w:rPr>
            <w:rFonts w:ascii="Times New Roman" w:hAnsi="Times New Roman"/>
          </w:rPr>
          <w:t>94</w:t>
        </w:r>
        <w:r w:rsidR="000F62EC" w:rsidRPr="00E2377C">
          <w:rPr>
            <w:rFonts w:ascii="Times New Roman" w:hAnsi="Times New Roman"/>
          </w:rPr>
          <w:t>年度</w:t>
        </w:r>
        <w:proofErr w:type="gramStart"/>
        <w:r w:rsidR="000F62EC" w:rsidRPr="00E2377C">
          <w:rPr>
            <w:rFonts w:ascii="Times New Roman" w:hAnsi="Times New Roman"/>
          </w:rPr>
          <w:t>署聲議字</w:t>
        </w:r>
        <w:proofErr w:type="gramEnd"/>
        <w:r w:rsidR="000F62EC" w:rsidRPr="00E2377C">
          <w:rPr>
            <w:rFonts w:ascii="Times New Roman" w:hAnsi="Times New Roman"/>
          </w:rPr>
          <w:t>第</w:t>
        </w:r>
        <w:r w:rsidR="00893EC2" w:rsidRPr="00E2377C">
          <w:rPr>
            <w:rFonts w:ascii="Times New Roman" w:hAnsi="Times New Roman"/>
          </w:rPr>
          <w:t>431</w:t>
        </w:r>
        <w:r w:rsidR="000F62EC" w:rsidRPr="00E2377C">
          <w:rPr>
            <w:rFonts w:ascii="Times New Roman" w:hAnsi="Times New Roman"/>
          </w:rPr>
          <w:t>號</w:t>
        </w:r>
      </w:hyperlink>
      <w:r w:rsidR="000F62EC" w:rsidRPr="00E2377C">
        <w:rPr>
          <w:rFonts w:ascii="Times New Roman" w:hAnsi="Times New Roman"/>
        </w:rPr>
        <w:t>聲明異議決定書：</w:t>
      </w:r>
    </w:p>
    <w:p w:rsidR="000F62EC" w:rsidRPr="00E2377C" w:rsidRDefault="000F62EC" w:rsidP="009B3C29">
      <w:pPr>
        <w:pStyle w:val="4"/>
        <w:numPr>
          <w:ilvl w:val="0"/>
          <w:numId w:val="0"/>
        </w:numPr>
        <w:ind w:left="1701" w:firstLineChars="166" w:firstLine="565"/>
        <w:rPr>
          <w:rFonts w:ascii="Times New Roman" w:hAnsi="Times New Roman"/>
        </w:rPr>
      </w:pPr>
      <w:r w:rsidRPr="00E2377C">
        <w:rPr>
          <w:rFonts w:ascii="Times New Roman" w:hAnsi="Times New Roman"/>
        </w:rPr>
        <w:t>按「行政執行，應依公平合理之原則，兼顧公共利益與人民權益之維護，以適當方法為之，</w:t>
      </w:r>
      <w:r w:rsidRPr="00E2377C">
        <w:rPr>
          <w:rFonts w:ascii="Times New Roman" w:hAnsi="Times New Roman"/>
        </w:rPr>
        <w:lastRenderedPageBreak/>
        <w:t>不得逾越達成執行目的之必要限度。」「本法第</w:t>
      </w:r>
      <w:r w:rsidRPr="00E2377C">
        <w:rPr>
          <w:rFonts w:ascii="Times New Roman" w:hAnsi="Times New Roman"/>
        </w:rPr>
        <w:t>3</w:t>
      </w:r>
      <w:r w:rsidRPr="00E2377C">
        <w:rPr>
          <w:rFonts w:ascii="Times New Roman" w:hAnsi="Times New Roman"/>
        </w:rPr>
        <w:t>條所定以適當之方法為之，不得逾越達成執行目的之必要限度，指於行政執行時，應依下列原則為之</w:t>
      </w:r>
      <w:proofErr w:type="gramStart"/>
      <w:r w:rsidRPr="00E2377C">
        <w:rPr>
          <w:rFonts w:ascii="Times New Roman" w:hAnsi="Times New Roman"/>
        </w:rPr>
        <w:t>︰</w:t>
      </w:r>
      <w:proofErr w:type="gramEnd"/>
      <w:r w:rsidRPr="00E2377C">
        <w:rPr>
          <w:rFonts w:ascii="Times New Roman" w:hAnsi="Times New Roman"/>
        </w:rPr>
        <w:t>1</w:t>
      </w:r>
      <w:r w:rsidRPr="00E2377C">
        <w:rPr>
          <w:rFonts w:ascii="Times New Roman" w:hAnsi="Times New Roman"/>
        </w:rPr>
        <w:t>採取之執行方法須有助於執行目的之達成。</w:t>
      </w:r>
      <w:r w:rsidRPr="00E2377C">
        <w:rPr>
          <w:rFonts w:ascii="Times New Roman" w:hAnsi="Times New Roman"/>
        </w:rPr>
        <w:t>2</w:t>
      </w:r>
      <w:r w:rsidRPr="00E2377C">
        <w:rPr>
          <w:rFonts w:ascii="Times New Roman" w:hAnsi="Times New Roman"/>
        </w:rPr>
        <w:t>有多種同樣能達成執行目的之執行方法時，應選擇對義務人、應受執行人及公眾損害最少之方法為之。</w:t>
      </w:r>
      <w:r w:rsidRPr="00E2377C">
        <w:rPr>
          <w:rFonts w:ascii="Times New Roman" w:hAnsi="Times New Roman"/>
        </w:rPr>
        <w:t>3</w:t>
      </w:r>
      <w:r w:rsidRPr="00E2377C">
        <w:rPr>
          <w:rFonts w:ascii="Times New Roman" w:hAnsi="Times New Roman"/>
        </w:rPr>
        <w:t>採取之執行方法所造成之損害不得與欲達成執行目的之利益顯失均衡。」「行政行為，應依下列原則為之</w:t>
      </w:r>
      <w:proofErr w:type="gramStart"/>
      <w:r w:rsidRPr="00E2377C">
        <w:rPr>
          <w:rFonts w:ascii="Times New Roman" w:hAnsi="Times New Roman"/>
        </w:rPr>
        <w:t>︰</w:t>
      </w:r>
      <w:proofErr w:type="gramEnd"/>
      <w:r w:rsidRPr="00E2377C">
        <w:rPr>
          <w:rFonts w:ascii="Times New Roman" w:hAnsi="Times New Roman"/>
        </w:rPr>
        <w:t>1</w:t>
      </w:r>
      <w:r w:rsidRPr="00E2377C">
        <w:rPr>
          <w:rFonts w:ascii="Times New Roman" w:hAnsi="Times New Roman"/>
        </w:rPr>
        <w:t>採取之方法應有助於目的之達成。</w:t>
      </w:r>
      <w:r w:rsidRPr="00E2377C">
        <w:rPr>
          <w:rFonts w:ascii="Times New Roman" w:hAnsi="Times New Roman"/>
        </w:rPr>
        <w:t>2</w:t>
      </w:r>
      <w:r w:rsidRPr="00E2377C">
        <w:rPr>
          <w:rFonts w:ascii="Times New Roman" w:hAnsi="Times New Roman"/>
        </w:rPr>
        <w:t>有多種同樣能達成目的之方法時，應選擇對人民權益損害最少者。</w:t>
      </w:r>
      <w:r w:rsidRPr="00E2377C">
        <w:rPr>
          <w:rFonts w:ascii="Times New Roman" w:hAnsi="Times New Roman"/>
        </w:rPr>
        <w:t>3</w:t>
      </w:r>
      <w:r w:rsidRPr="00E2377C">
        <w:rPr>
          <w:rFonts w:ascii="Times New Roman" w:hAnsi="Times New Roman"/>
        </w:rPr>
        <w:t>採取之方法所造成之損害不得與欲達成目的之利益顯失均衡。」</w:t>
      </w:r>
      <w:r w:rsidRPr="00E2377C">
        <w:rPr>
          <w:rFonts w:ascii="Times New Roman" w:hAnsi="Times New Roman"/>
          <w:b/>
          <w:u w:val="single"/>
        </w:rPr>
        <w:t>行政執行法第</w:t>
      </w:r>
      <w:r w:rsidRPr="00E2377C">
        <w:rPr>
          <w:rFonts w:ascii="Times New Roman" w:hAnsi="Times New Roman"/>
          <w:b/>
          <w:u w:val="single"/>
        </w:rPr>
        <w:t>3</w:t>
      </w:r>
      <w:r w:rsidRPr="00E2377C">
        <w:rPr>
          <w:rFonts w:ascii="Times New Roman" w:hAnsi="Times New Roman"/>
          <w:b/>
          <w:u w:val="single"/>
        </w:rPr>
        <w:t>條</w:t>
      </w:r>
      <w:r w:rsidRPr="00E2377C">
        <w:rPr>
          <w:rFonts w:ascii="Times New Roman" w:hAnsi="Times New Roman"/>
        </w:rPr>
        <w:t>、</w:t>
      </w:r>
      <w:r w:rsidRPr="00E2377C">
        <w:rPr>
          <w:rFonts w:ascii="Times New Roman" w:hAnsi="Times New Roman"/>
          <w:b/>
          <w:u w:val="single"/>
        </w:rPr>
        <w:t>行政執行法施行細則第</w:t>
      </w:r>
      <w:r w:rsidRPr="00E2377C">
        <w:rPr>
          <w:rFonts w:ascii="Times New Roman" w:hAnsi="Times New Roman"/>
          <w:b/>
          <w:u w:val="single"/>
        </w:rPr>
        <w:t>3</w:t>
      </w:r>
      <w:r w:rsidRPr="00E2377C">
        <w:rPr>
          <w:rFonts w:ascii="Times New Roman" w:hAnsi="Times New Roman"/>
          <w:b/>
          <w:u w:val="single"/>
        </w:rPr>
        <w:t>條</w:t>
      </w:r>
      <w:r w:rsidRPr="00E2377C">
        <w:rPr>
          <w:rFonts w:ascii="Times New Roman" w:hAnsi="Times New Roman"/>
        </w:rPr>
        <w:t>及</w:t>
      </w:r>
      <w:r w:rsidRPr="00E2377C">
        <w:rPr>
          <w:rFonts w:ascii="Times New Roman" w:hAnsi="Times New Roman"/>
          <w:b/>
          <w:u w:val="single"/>
        </w:rPr>
        <w:t>行政程序法第</w:t>
      </w:r>
      <w:r w:rsidRPr="00E2377C">
        <w:rPr>
          <w:rFonts w:ascii="Times New Roman" w:hAnsi="Times New Roman"/>
          <w:b/>
          <w:u w:val="single"/>
        </w:rPr>
        <w:t>7</w:t>
      </w:r>
      <w:r w:rsidRPr="00E2377C">
        <w:rPr>
          <w:rFonts w:ascii="Times New Roman" w:hAnsi="Times New Roman"/>
          <w:b/>
          <w:u w:val="single"/>
        </w:rPr>
        <w:t>條</w:t>
      </w:r>
      <w:r w:rsidRPr="00E2377C">
        <w:rPr>
          <w:rFonts w:ascii="Times New Roman" w:hAnsi="Times New Roman"/>
        </w:rPr>
        <w:t>分別定有明文。查行政執行處依據繳款書記載義務人為異議人，</w:t>
      </w:r>
      <w:r w:rsidRPr="00E2377C">
        <w:rPr>
          <w:rFonts w:ascii="Times New Roman" w:hAnsi="Times New Roman"/>
          <w:b/>
          <w:u w:val="single"/>
        </w:rPr>
        <w:t>於執行異議人之存款債權後</w:t>
      </w:r>
      <w:r w:rsidRPr="00E2377C">
        <w:rPr>
          <w:rFonts w:ascii="Times New Roman" w:hAnsi="Times New Roman"/>
        </w:rPr>
        <w:t>，</w:t>
      </w:r>
      <w:r w:rsidRPr="00E2377C">
        <w:rPr>
          <w:rFonts w:ascii="Times New Roman" w:hAnsi="Times New Roman"/>
          <w:b/>
          <w:u w:val="single"/>
        </w:rPr>
        <w:t>因未足清償</w:t>
      </w:r>
      <w:r w:rsidRPr="00E2377C">
        <w:rPr>
          <w:rFonts w:ascii="Times New Roman" w:hAnsi="Times New Roman"/>
        </w:rPr>
        <w:t>，為執行贈與稅之必要，</w:t>
      </w:r>
      <w:r w:rsidRPr="00E2377C">
        <w:rPr>
          <w:rFonts w:ascii="Times New Roman" w:hAnsi="Times New Roman"/>
          <w:b/>
          <w:u w:val="single"/>
        </w:rPr>
        <w:t>續以</w:t>
      </w:r>
      <w:proofErr w:type="gramStart"/>
      <w:r w:rsidRPr="00E2377C">
        <w:rPr>
          <w:rFonts w:ascii="Times New Roman" w:hAnsi="Times New Roman"/>
        </w:rPr>
        <w:t>系爭函查封</w:t>
      </w:r>
      <w:proofErr w:type="gramEnd"/>
      <w:r w:rsidRPr="00E2377C">
        <w:rPr>
          <w:rFonts w:ascii="Times New Roman" w:hAnsi="Times New Roman"/>
        </w:rPr>
        <w:t>異議人之</w:t>
      </w:r>
      <w:r w:rsidRPr="00E2377C">
        <w:rPr>
          <w:rFonts w:ascii="Times New Roman" w:hAnsi="Times New Roman"/>
          <w:b/>
          <w:u w:val="single"/>
        </w:rPr>
        <w:t>不動產</w:t>
      </w:r>
      <w:r w:rsidRPr="00E2377C">
        <w:rPr>
          <w:rFonts w:ascii="Times New Roman" w:hAnsi="Times New Roman"/>
        </w:rPr>
        <w:t>，</w:t>
      </w:r>
      <w:r w:rsidRPr="00E2377C">
        <w:rPr>
          <w:rFonts w:ascii="Times New Roman" w:hAnsi="Times New Roman"/>
          <w:b/>
          <w:u w:val="single"/>
        </w:rPr>
        <w:t>核已選擇對於異議人權益損害最小之適當方法為執行</w:t>
      </w:r>
      <w:r w:rsidRPr="00E2377C">
        <w:rPr>
          <w:rFonts w:ascii="Times New Roman" w:hAnsi="Times New Roman"/>
        </w:rPr>
        <w:t>，並未逾越達成執行贈與稅目的之必要限度。又異議人之財產為前開債權之總擔保，不得由異議人任意以某特定財產供執行</w:t>
      </w:r>
      <w:r w:rsidR="009B3C29" w:rsidRPr="00E2377C">
        <w:rPr>
          <w:rFonts w:ascii="Times New Roman" w:hAnsi="Times New Roman"/>
        </w:rPr>
        <w:t>(</w:t>
      </w:r>
      <w:r w:rsidRPr="00E2377C">
        <w:rPr>
          <w:rFonts w:ascii="Times New Roman" w:hAnsi="Times New Roman"/>
          <w:b/>
          <w:u w:val="single"/>
        </w:rPr>
        <w:t>最高法院</w:t>
      </w:r>
      <w:proofErr w:type="gramStart"/>
      <w:r w:rsidRPr="00E2377C">
        <w:rPr>
          <w:rFonts w:ascii="Times New Roman" w:hAnsi="Times New Roman"/>
          <w:b/>
          <w:u w:val="single"/>
        </w:rPr>
        <w:t>19</w:t>
      </w:r>
      <w:r w:rsidRPr="00E2377C">
        <w:rPr>
          <w:rFonts w:ascii="Times New Roman" w:hAnsi="Times New Roman"/>
          <w:b/>
          <w:u w:val="single"/>
        </w:rPr>
        <w:t>年抗字第</w:t>
      </w:r>
      <w:r w:rsidRPr="00E2377C">
        <w:rPr>
          <w:rFonts w:ascii="Times New Roman" w:hAnsi="Times New Roman"/>
          <w:b/>
          <w:u w:val="single"/>
        </w:rPr>
        <w:t>813</w:t>
      </w:r>
      <w:r w:rsidRPr="00E2377C">
        <w:rPr>
          <w:rFonts w:ascii="Times New Roman" w:hAnsi="Times New Roman"/>
          <w:b/>
          <w:u w:val="single"/>
        </w:rPr>
        <w:t>號</w:t>
      </w:r>
      <w:proofErr w:type="gramEnd"/>
      <w:r w:rsidRPr="00E2377C">
        <w:rPr>
          <w:rFonts w:ascii="Times New Roman" w:hAnsi="Times New Roman"/>
          <w:b/>
          <w:u w:val="single"/>
        </w:rPr>
        <w:t>判例</w:t>
      </w:r>
      <w:r w:rsidRPr="00E2377C">
        <w:rPr>
          <w:rFonts w:ascii="Times New Roman" w:hAnsi="Times New Roman"/>
        </w:rPr>
        <w:t>、</w:t>
      </w:r>
      <w:r w:rsidRPr="00E2377C">
        <w:rPr>
          <w:rFonts w:ascii="Times New Roman" w:hAnsi="Times New Roman"/>
          <w:b/>
          <w:u w:val="single"/>
        </w:rPr>
        <w:t>司法院</w:t>
      </w:r>
      <w:proofErr w:type="gramStart"/>
      <w:r w:rsidRPr="00E2377C">
        <w:rPr>
          <w:rFonts w:ascii="Times New Roman" w:hAnsi="Times New Roman"/>
          <w:b/>
          <w:u w:val="single"/>
        </w:rPr>
        <w:t>院</w:t>
      </w:r>
      <w:proofErr w:type="gramEnd"/>
      <w:r w:rsidRPr="00E2377C">
        <w:rPr>
          <w:rFonts w:ascii="Times New Roman" w:hAnsi="Times New Roman"/>
          <w:b/>
          <w:u w:val="single"/>
        </w:rPr>
        <w:t>字第</w:t>
      </w:r>
      <w:r w:rsidRPr="00E2377C">
        <w:rPr>
          <w:rFonts w:ascii="Times New Roman" w:hAnsi="Times New Roman"/>
          <w:b/>
          <w:u w:val="single"/>
        </w:rPr>
        <w:t>1581</w:t>
      </w:r>
      <w:r w:rsidRPr="00E2377C">
        <w:rPr>
          <w:rFonts w:ascii="Times New Roman" w:hAnsi="Times New Roman"/>
          <w:b/>
          <w:u w:val="single"/>
        </w:rPr>
        <w:t>號解釋</w:t>
      </w:r>
      <w:r w:rsidRPr="00E2377C">
        <w:rPr>
          <w:rFonts w:ascii="Times New Roman" w:hAnsi="Times New Roman"/>
        </w:rPr>
        <w:t>意旨參照</w:t>
      </w:r>
      <w:r w:rsidR="009B3C29" w:rsidRPr="00E2377C">
        <w:rPr>
          <w:rFonts w:ascii="Times New Roman" w:hAnsi="Times New Roman"/>
        </w:rPr>
        <w:t>)</w:t>
      </w:r>
      <w:r w:rsidRPr="00E2377C">
        <w:rPr>
          <w:rFonts w:ascii="Times New Roman" w:hAnsi="Times New Roman"/>
        </w:rPr>
        <w:t>。</w:t>
      </w:r>
      <w:proofErr w:type="gramStart"/>
      <w:r w:rsidRPr="00E2377C">
        <w:rPr>
          <w:rFonts w:ascii="Times New Roman" w:hAnsi="Times New Roman"/>
        </w:rPr>
        <w:t>系爭函所</w:t>
      </w:r>
      <w:proofErr w:type="gramEnd"/>
      <w:r w:rsidRPr="00E2377C">
        <w:rPr>
          <w:rFonts w:ascii="Times New Roman" w:hAnsi="Times New Roman"/>
        </w:rPr>
        <w:t>查封之財產縱使如異議人所稱為贈與受贈人尚未辦理移轉登記之不動產，因該不動產仍登記為異議人所有，亦非法律規定不得執行之財產，行政執行處對之執行，尚無不合。</w:t>
      </w:r>
    </w:p>
    <w:p w:rsidR="00893EC2" w:rsidRPr="00E2377C" w:rsidRDefault="004479DB" w:rsidP="009B3C29">
      <w:pPr>
        <w:pStyle w:val="4"/>
        <w:rPr>
          <w:rFonts w:ascii="Times New Roman" w:hAnsi="Times New Roman"/>
        </w:rPr>
      </w:pPr>
      <w:hyperlink r:id="rId12" w:history="1">
        <w:r w:rsidR="00893EC2" w:rsidRPr="00E2377C">
          <w:rPr>
            <w:rFonts w:ascii="Times New Roman" w:hAnsi="Times New Roman"/>
          </w:rPr>
          <w:t>法務部行政執行署</w:t>
        </w:r>
        <w:r w:rsidR="00893EC2" w:rsidRPr="00E2377C">
          <w:rPr>
            <w:rFonts w:ascii="Times New Roman" w:hAnsi="Times New Roman"/>
          </w:rPr>
          <w:t>96</w:t>
        </w:r>
        <w:r w:rsidR="00893EC2" w:rsidRPr="00E2377C">
          <w:rPr>
            <w:rFonts w:ascii="Times New Roman" w:hAnsi="Times New Roman"/>
          </w:rPr>
          <w:t>年度</w:t>
        </w:r>
        <w:proofErr w:type="gramStart"/>
        <w:r w:rsidR="00893EC2" w:rsidRPr="00E2377C">
          <w:rPr>
            <w:rFonts w:ascii="Times New Roman" w:hAnsi="Times New Roman"/>
          </w:rPr>
          <w:t>署聲議字</w:t>
        </w:r>
        <w:proofErr w:type="gramEnd"/>
        <w:r w:rsidR="00893EC2" w:rsidRPr="00E2377C">
          <w:rPr>
            <w:rFonts w:ascii="Times New Roman" w:hAnsi="Times New Roman"/>
          </w:rPr>
          <w:t>第</w:t>
        </w:r>
        <w:r w:rsidR="00893EC2" w:rsidRPr="00E2377C">
          <w:rPr>
            <w:rFonts w:ascii="Times New Roman" w:hAnsi="Times New Roman"/>
          </w:rPr>
          <w:t>85</w:t>
        </w:r>
        <w:r w:rsidR="00893EC2" w:rsidRPr="00E2377C">
          <w:rPr>
            <w:rFonts w:ascii="Times New Roman" w:hAnsi="Times New Roman"/>
          </w:rPr>
          <w:t>號</w:t>
        </w:r>
      </w:hyperlink>
      <w:r w:rsidR="00893EC2" w:rsidRPr="00E2377C">
        <w:rPr>
          <w:rFonts w:ascii="Times New Roman" w:hAnsi="Times New Roman"/>
        </w:rPr>
        <w:t>聲明異議決定書：</w:t>
      </w:r>
    </w:p>
    <w:p w:rsidR="00893EC2" w:rsidRPr="00E2377C" w:rsidRDefault="00893EC2" w:rsidP="009B3C29">
      <w:pPr>
        <w:pStyle w:val="4"/>
        <w:numPr>
          <w:ilvl w:val="0"/>
          <w:numId w:val="0"/>
        </w:numPr>
        <w:ind w:left="1701" w:firstLineChars="166" w:firstLine="565"/>
        <w:rPr>
          <w:rFonts w:ascii="Times New Roman" w:hAnsi="Times New Roman"/>
          <w:szCs w:val="32"/>
        </w:rPr>
      </w:pPr>
      <w:r w:rsidRPr="00E2377C">
        <w:rPr>
          <w:rFonts w:ascii="Times New Roman" w:hAnsi="Times New Roman"/>
          <w:szCs w:val="32"/>
        </w:rPr>
        <w:t>按「行政執行，應依公平合理之原則，兼顧</w:t>
      </w:r>
      <w:r w:rsidRPr="00E2377C">
        <w:rPr>
          <w:rFonts w:ascii="Times New Roman" w:hAnsi="Times New Roman"/>
          <w:szCs w:val="32"/>
        </w:rPr>
        <w:lastRenderedPageBreak/>
        <w:t>公共利益與人民權益之維護，以適當方法為之，不得逾越達成執行目的之必要限度。」「本法第</w:t>
      </w:r>
      <w:r w:rsidRPr="00E2377C">
        <w:rPr>
          <w:rFonts w:ascii="Times New Roman" w:hAnsi="Times New Roman"/>
          <w:szCs w:val="32"/>
        </w:rPr>
        <w:t>3</w:t>
      </w:r>
      <w:r w:rsidRPr="00E2377C">
        <w:rPr>
          <w:rFonts w:ascii="Times New Roman" w:hAnsi="Times New Roman"/>
          <w:szCs w:val="32"/>
        </w:rPr>
        <w:t>條所定以適當之方法為之，不得逾越達成執行目的之必要限度，指於行政執行時，應依下列原則為之</w:t>
      </w:r>
      <w:proofErr w:type="gramStart"/>
      <w:r w:rsidRPr="00E2377C">
        <w:rPr>
          <w:rFonts w:ascii="Times New Roman" w:hAnsi="Times New Roman"/>
          <w:szCs w:val="32"/>
        </w:rPr>
        <w:t>︰</w:t>
      </w:r>
      <w:proofErr w:type="gramEnd"/>
      <w:r w:rsidRPr="00E2377C">
        <w:rPr>
          <w:rFonts w:ascii="Times New Roman" w:hAnsi="Times New Roman"/>
          <w:szCs w:val="32"/>
        </w:rPr>
        <w:t>1.</w:t>
      </w:r>
      <w:r w:rsidRPr="00E2377C">
        <w:rPr>
          <w:rFonts w:ascii="Times New Roman" w:hAnsi="Times New Roman"/>
          <w:szCs w:val="32"/>
        </w:rPr>
        <w:t>採取之執行方法須有助於執行目的之達成。</w:t>
      </w:r>
      <w:r w:rsidRPr="00E2377C">
        <w:rPr>
          <w:rFonts w:ascii="Times New Roman" w:hAnsi="Times New Roman"/>
          <w:szCs w:val="32"/>
        </w:rPr>
        <w:t>2.</w:t>
      </w:r>
      <w:r w:rsidRPr="00E2377C">
        <w:rPr>
          <w:rFonts w:ascii="Times New Roman" w:hAnsi="Times New Roman"/>
          <w:szCs w:val="32"/>
        </w:rPr>
        <w:t>有多種同樣能達成執行目的之執行方法時，應選擇對義務人、應受執行人及公眾損害最少之方法為之。</w:t>
      </w:r>
      <w:r w:rsidRPr="00E2377C">
        <w:rPr>
          <w:rFonts w:ascii="Times New Roman" w:hAnsi="Times New Roman"/>
          <w:szCs w:val="32"/>
        </w:rPr>
        <w:t>3.</w:t>
      </w:r>
      <w:r w:rsidRPr="00E2377C">
        <w:rPr>
          <w:rFonts w:ascii="Times New Roman" w:hAnsi="Times New Roman"/>
          <w:szCs w:val="32"/>
        </w:rPr>
        <w:t>採取之執行方法所造成之損害不得與欲達成執行目的之利益顯失均衡。」行政執行法第</w:t>
      </w:r>
      <w:r w:rsidRPr="00E2377C">
        <w:rPr>
          <w:rFonts w:ascii="Times New Roman" w:hAnsi="Times New Roman"/>
          <w:szCs w:val="32"/>
        </w:rPr>
        <w:t>3</w:t>
      </w:r>
      <w:r w:rsidRPr="00E2377C">
        <w:rPr>
          <w:rFonts w:ascii="Times New Roman" w:hAnsi="Times New Roman"/>
          <w:szCs w:val="32"/>
        </w:rPr>
        <w:t>條及行政執行法施行細則第</w:t>
      </w:r>
      <w:r w:rsidRPr="00E2377C">
        <w:rPr>
          <w:rFonts w:ascii="Times New Roman" w:hAnsi="Times New Roman"/>
          <w:szCs w:val="32"/>
        </w:rPr>
        <w:t>3</w:t>
      </w:r>
      <w:r w:rsidRPr="00E2377C">
        <w:rPr>
          <w:rFonts w:ascii="Times New Roman" w:hAnsi="Times New Roman"/>
          <w:szCs w:val="32"/>
        </w:rPr>
        <w:t>條分別定有明文。又義務人之財產為債權之總擔保，債權人自得對之請求為強制執行，不得由義務人任意指定以某特定財產供執行</w:t>
      </w:r>
      <w:r w:rsidR="009B3C29" w:rsidRPr="00E2377C">
        <w:rPr>
          <w:rFonts w:ascii="Times New Roman" w:hAnsi="Times New Roman"/>
          <w:szCs w:val="32"/>
        </w:rPr>
        <w:t>(</w:t>
      </w:r>
      <w:r w:rsidRPr="00E2377C">
        <w:rPr>
          <w:rFonts w:ascii="Times New Roman" w:hAnsi="Times New Roman"/>
          <w:b/>
          <w:szCs w:val="32"/>
          <w:u w:val="single"/>
        </w:rPr>
        <w:t>最高法院</w:t>
      </w:r>
      <w:proofErr w:type="gramStart"/>
      <w:r w:rsidRPr="00E2377C">
        <w:rPr>
          <w:rFonts w:ascii="Times New Roman" w:hAnsi="Times New Roman"/>
          <w:b/>
          <w:szCs w:val="32"/>
          <w:u w:val="single"/>
        </w:rPr>
        <w:t>19</w:t>
      </w:r>
      <w:r w:rsidRPr="00E2377C">
        <w:rPr>
          <w:rFonts w:ascii="Times New Roman" w:hAnsi="Times New Roman"/>
          <w:b/>
          <w:szCs w:val="32"/>
          <w:u w:val="single"/>
        </w:rPr>
        <w:t>年抗字第</w:t>
      </w:r>
      <w:r w:rsidRPr="00E2377C">
        <w:rPr>
          <w:rFonts w:ascii="Times New Roman" w:hAnsi="Times New Roman"/>
          <w:b/>
          <w:szCs w:val="32"/>
          <w:u w:val="single"/>
        </w:rPr>
        <w:t>813</w:t>
      </w:r>
      <w:r w:rsidRPr="00E2377C">
        <w:rPr>
          <w:rFonts w:ascii="Times New Roman" w:hAnsi="Times New Roman"/>
          <w:b/>
          <w:szCs w:val="32"/>
          <w:u w:val="single"/>
        </w:rPr>
        <w:t>號</w:t>
      </w:r>
      <w:proofErr w:type="gramEnd"/>
      <w:r w:rsidRPr="00E2377C">
        <w:rPr>
          <w:rFonts w:ascii="Times New Roman" w:hAnsi="Times New Roman"/>
          <w:b/>
          <w:szCs w:val="32"/>
          <w:u w:val="single"/>
        </w:rPr>
        <w:t>判例</w:t>
      </w:r>
      <w:r w:rsidRPr="00E2377C">
        <w:rPr>
          <w:rFonts w:ascii="Times New Roman" w:hAnsi="Times New Roman"/>
          <w:szCs w:val="32"/>
        </w:rPr>
        <w:t>意旨參照</w:t>
      </w:r>
      <w:r w:rsidR="009B3C29" w:rsidRPr="00E2377C">
        <w:rPr>
          <w:rFonts w:ascii="Times New Roman" w:hAnsi="Times New Roman"/>
          <w:szCs w:val="32"/>
        </w:rPr>
        <w:t>)</w:t>
      </w:r>
      <w:r w:rsidRPr="00E2377C">
        <w:rPr>
          <w:rFonts w:ascii="Times New Roman" w:hAnsi="Times New Roman"/>
          <w:szCs w:val="32"/>
        </w:rPr>
        <w:t>。</w:t>
      </w:r>
      <w:r w:rsidRPr="00E2377C">
        <w:rPr>
          <w:rFonts w:ascii="Times New Roman" w:hAnsi="Times New Roman"/>
          <w:b/>
          <w:szCs w:val="32"/>
          <w:u w:val="single"/>
        </w:rPr>
        <w:t>本件行政執行處是否應先拍賣課稅標的之土地</w:t>
      </w:r>
      <w:r w:rsidRPr="00E2377C">
        <w:rPr>
          <w:rFonts w:ascii="Times New Roman" w:hAnsi="Times New Roman"/>
          <w:szCs w:val="32"/>
        </w:rPr>
        <w:t>，而以拍賣所得</w:t>
      </w:r>
      <w:proofErr w:type="gramStart"/>
      <w:r w:rsidRPr="00E2377C">
        <w:rPr>
          <w:rFonts w:ascii="Times New Roman" w:hAnsi="Times New Roman"/>
          <w:szCs w:val="32"/>
        </w:rPr>
        <w:t>價金抵繳稅</w:t>
      </w:r>
      <w:proofErr w:type="gramEnd"/>
      <w:r w:rsidRPr="00E2377C">
        <w:rPr>
          <w:rFonts w:ascii="Times New Roman" w:hAnsi="Times New Roman"/>
          <w:szCs w:val="32"/>
        </w:rPr>
        <w:t>款，</w:t>
      </w:r>
      <w:r w:rsidRPr="00E2377C">
        <w:rPr>
          <w:rFonts w:ascii="Times New Roman" w:hAnsi="Times New Roman"/>
          <w:b/>
          <w:szCs w:val="32"/>
          <w:u w:val="single"/>
        </w:rPr>
        <w:t>抑或應先扣押異議人等繼承人之存款債權</w:t>
      </w:r>
      <w:r w:rsidRPr="00E2377C">
        <w:rPr>
          <w:rFonts w:ascii="Times New Roman" w:hAnsi="Times New Roman"/>
          <w:szCs w:val="32"/>
        </w:rPr>
        <w:t>，</w:t>
      </w:r>
      <w:r w:rsidRPr="00E2377C">
        <w:rPr>
          <w:rFonts w:ascii="Times New Roman" w:hAnsi="Times New Roman"/>
          <w:b/>
          <w:szCs w:val="32"/>
          <w:u w:val="single"/>
        </w:rPr>
        <w:t>自宜由該處衡量具體個案情形，以作最適當之決定</w:t>
      </w:r>
      <w:r w:rsidRPr="00E2377C">
        <w:rPr>
          <w:rFonts w:ascii="Times New Roman" w:hAnsi="Times New Roman"/>
          <w:szCs w:val="32"/>
        </w:rPr>
        <w:t>，尚不得由異議人任意指定以某特定財產供執行。</w:t>
      </w:r>
      <w:proofErr w:type="gramStart"/>
      <w:r w:rsidRPr="00E2377C">
        <w:rPr>
          <w:rFonts w:ascii="Times New Roman" w:hAnsi="Times New Roman"/>
          <w:szCs w:val="32"/>
        </w:rPr>
        <w:t>準</w:t>
      </w:r>
      <w:proofErr w:type="gramEnd"/>
      <w:r w:rsidRPr="00E2377C">
        <w:rPr>
          <w:rFonts w:ascii="Times New Roman" w:hAnsi="Times New Roman"/>
          <w:szCs w:val="32"/>
        </w:rPr>
        <w:t>此，本件行政執行處考量拍賣不動產所衍生之執行必要費用</w:t>
      </w:r>
      <w:r w:rsidR="009B3C29" w:rsidRPr="00E2377C">
        <w:rPr>
          <w:rFonts w:ascii="Times New Roman" w:hAnsi="Times New Roman"/>
          <w:szCs w:val="32"/>
        </w:rPr>
        <w:t>(</w:t>
      </w:r>
      <w:r w:rsidRPr="00E2377C">
        <w:rPr>
          <w:rFonts w:ascii="Times New Roman" w:hAnsi="Times New Roman"/>
          <w:szCs w:val="32"/>
        </w:rPr>
        <w:t>如</w:t>
      </w:r>
      <w:proofErr w:type="gramStart"/>
      <w:r w:rsidRPr="00E2377C">
        <w:rPr>
          <w:rFonts w:ascii="Times New Roman" w:hAnsi="Times New Roman"/>
          <w:szCs w:val="32"/>
        </w:rPr>
        <w:t>指界費</w:t>
      </w:r>
      <w:proofErr w:type="gramEnd"/>
      <w:r w:rsidRPr="00E2377C">
        <w:rPr>
          <w:rFonts w:ascii="Times New Roman" w:hAnsi="Times New Roman"/>
          <w:szCs w:val="32"/>
        </w:rPr>
        <w:t>、鑑定費、登報費等</w:t>
      </w:r>
      <w:r w:rsidR="009B3C29" w:rsidRPr="00E2377C">
        <w:rPr>
          <w:rFonts w:ascii="Times New Roman" w:hAnsi="Times New Roman"/>
          <w:szCs w:val="32"/>
        </w:rPr>
        <w:t>)</w:t>
      </w:r>
      <w:r w:rsidRPr="00E2377C">
        <w:rPr>
          <w:rFonts w:ascii="Times New Roman" w:hAnsi="Times New Roman"/>
          <w:szCs w:val="32"/>
        </w:rPr>
        <w:t>係由異議人等繼承人負擔，土地拍賣之價金尚須優先扣繳土地增值稅，且</w:t>
      </w:r>
      <w:r w:rsidRPr="00E2377C">
        <w:rPr>
          <w:rFonts w:ascii="Times New Roman" w:hAnsi="Times New Roman"/>
          <w:b/>
          <w:szCs w:val="32"/>
          <w:u w:val="single"/>
        </w:rPr>
        <w:t>能否拍定亦不一定</w:t>
      </w:r>
      <w:r w:rsidRPr="00E2377C">
        <w:rPr>
          <w:rFonts w:ascii="Times New Roman" w:hAnsi="Times New Roman"/>
          <w:szCs w:val="32"/>
        </w:rPr>
        <w:t>，</w:t>
      </w:r>
      <w:r w:rsidRPr="00E2377C">
        <w:rPr>
          <w:rFonts w:ascii="Times New Roman" w:hAnsi="Times New Roman"/>
          <w:b/>
          <w:szCs w:val="32"/>
          <w:u w:val="single"/>
        </w:rPr>
        <w:t>而扣押異議人等繼承人之銀行存款所生之執行必要費用遠少於拍賣土地者</w:t>
      </w:r>
      <w:r w:rsidRPr="00E2377C">
        <w:rPr>
          <w:rFonts w:ascii="Times New Roman" w:hAnsi="Times New Roman"/>
          <w:szCs w:val="32"/>
        </w:rPr>
        <w:t>，</w:t>
      </w:r>
      <w:r w:rsidRPr="00E2377C">
        <w:rPr>
          <w:rFonts w:ascii="Times New Roman" w:hAnsi="Times New Roman"/>
          <w:b/>
          <w:szCs w:val="32"/>
          <w:u w:val="single"/>
        </w:rPr>
        <w:t>乃選擇對異議人等繼承人損害最少之方法</w:t>
      </w:r>
      <w:r w:rsidRPr="00E2377C">
        <w:rPr>
          <w:rFonts w:ascii="Times New Roman" w:hAnsi="Times New Roman"/>
          <w:szCs w:val="32"/>
        </w:rPr>
        <w:t>，</w:t>
      </w:r>
      <w:proofErr w:type="gramStart"/>
      <w:r w:rsidRPr="00E2377C">
        <w:rPr>
          <w:rFonts w:ascii="Times New Roman" w:hAnsi="Times New Roman"/>
          <w:szCs w:val="32"/>
        </w:rPr>
        <w:t>爰</w:t>
      </w:r>
      <w:proofErr w:type="gramEnd"/>
      <w:r w:rsidRPr="00E2377C">
        <w:rPr>
          <w:rFonts w:ascii="Times New Roman" w:hAnsi="Times New Roman"/>
          <w:szCs w:val="32"/>
        </w:rPr>
        <w:t>先以系爭執行命令</w:t>
      </w:r>
      <w:r w:rsidRPr="00E2377C">
        <w:rPr>
          <w:rFonts w:ascii="Times New Roman" w:hAnsi="Times New Roman"/>
          <w:b/>
          <w:szCs w:val="32"/>
          <w:u w:val="single"/>
        </w:rPr>
        <w:t>扣押異議人等繼承人之存款債權</w:t>
      </w:r>
      <w:r w:rsidRPr="00E2377C">
        <w:rPr>
          <w:rFonts w:ascii="Times New Roman" w:hAnsi="Times New Roman"/>
          <w:szCs w:val="32"/>
        </w:rPr>
        <w:t>，</w:t>
      </w:r>
      <w:proofErr w:type="gramStart"/>
      <w:r w:rsidRPr="00E2377C">
        <w:rPr>
          <w:rFonts w:ascii="Times New Roman" w:hAnsi="Times New Roman"/>
          <w:szCs w:val="32"/>
        </w:rPr>
        <w:t>核其執行</w:t>
      </w:r>
      <w:proofErr w:type="gramEnd"/>
      <w:r w:rsidRPr="00E2377C">
        <w:rPr>
          <w:rFonts w:ascii="Times New Roman" w:hAnsi="Times New Roman"/>
          <w:szCs w:val="32"/>
        </w:rPr>
        <w:t>方法，尚無逾越行政執行法第</w:t>
      </w:r>
      <w:r w:rsidRPr="00E2377C">
        <w:rPr>
          <w:rFonts w:ascii="Times New Roman" w:hAnsi="Times New Roman"/>
          <w:szCs w:val="32"/>
        </w:rPr>
        <w:t>3</w:t>
      </w:r>
      <w:r w:rsidRPr="00E2377C">
        <w:rPr>
          <w:rFonts w:ascii="Times New Roman" w:hAnsi="Times New Roman"/>
          <w:szCs w:val="32"/>
        </w:rPr>
        <w:t>條及行政執行法施行細則第</w:t>
      </w:r>
      <w:r w:rsidRPr="00E2377C">
        <w:rPr>
          <w:rFonts w:ascii="Times New Roman" w:hAnsi="Times New Roman"/>
          <w:szCs w:val="32"/>
        </w:rPr>
        <w:t>3</w:t>
      </w:r>
      <w:r w:rsidRPr="00E2377C">
        <w:rPr>
          <w:rFonts w:ascii="Times New Roman" w:hAnsi="Times New Roman"/>
          <w:szCs w:val="32"/>
        </w:rPr>
        <w:t>條所定比例原則。</w:t>
      </w:r>
    </w:p>
    <w:p w:rsidR="00893EC2" w:rsidRPr="00E2377C" w:rsidRDefault="004479DB" w:rsidP="009B3C29">
      <w:pPr>
        <w:pStyle w:val="4"/>
        <w:rPr>
          <w:rFonts w:ascii="Times New Roman" w:hAnsi="Times New Roman"/>
        </w:rPr>
      </w:pPr>
      <w:hyperlink r:id="rId13" w:tgtFrame="_parent" w:history="1">
        <w:r w:rsidR="00893EC2" w:rsidRPr="00E2377C">
          <w:rPr>
            <w:rFonts w:ascii="Times New Roman" w:hAnsi="Times New Roman"/>
          </w:rPr>
          <w:t>法務部行政執行署</w:t>
        </w:r>
        <w:proofErr w:type="gramStart"/>
        <w:r w:rsidR="00893EC2" w:rsidRPr="00E2377C">
          <w:rPr>
            <w:rFonts w:ascii="Times New Roman" w:hAnsi="Times New Roman"/>
          </w:rPr>
          <w:t>105</w:t>
        </w:r>
        <w:r w:rsidR="00893EC2" w:rsidRPr="00E2377C">
          <w:rPr>
            <w:rFonts w:ascii="Times New Roman" w:hAnsi="Times New Roman"/>
          </w:rPr>
          <w:t>度署聲議</w:t>
        </w:r>
        <w:proofErr w:type="gramEnd"/>
        <w:r w:rsidR="00893EC2" w:rsidRPr="00E2377C">
          <w:rPr>
            <w:rFonts w:ascii="Times New Roman" w:hAnsi="Times New Roman"/>
          </w:rPr>
          <w:t>字第</w:t>
        </w:r>
        <w:r w:rsidR="00893EC2" w:rsidRPr="00E2377C">
          <w:rPr>
            <w:rFonts w:ascii="Times New Roman" w:hAnsi="Times New Roman"/>
          </w:rPr>
          <w:t>94</w:t>
        </w:r>
        <w:r w:rsidR="00893EC2" w:rsidRPr="00E2377C">
          <w:rPr>
            <w:rFonts w:ascii="Times New Roman" w:hAnsi="Times New Roman"/>
          </w:rPr>
          <w:t>號聲明異議決定書</w:t>
        </w:r>
      </w:hyperlink>
    </w:p>
    <w:p w:rsidR="00893EC2" w:rsidRPr="00E2377C" w:rsidRDefault="00893EC2" w:rsidP="009B3C29">
      <w:pPr>
        <w:pStyle w:val="4"/>
        <w:numPr>
          <w:ilvl w:val="0"/>
          <w:numId w:val="0"/>
        </w:numPr>
        <w:ind w:left="1701" w:firstLineChars="166" w:firstLine="565"/>
        <w:rPr>
          <w:rFonts w:ascii="Times New Roman" w:hAnsi="Times New Roman"/>
          <w:szCs w:val="32"/>
        </w:rPr>
      </w:pPr>
      <w:r w:rsidRPr="00E2377C">
        <w:rPr>
          <w:rFonts w:ascii="Times New Roman" w:hAnsi="Times New Roman"/>
          <w:szCs w:val="32"/>
        </w:rPr>
        <w:lastRenderedPageBreak/>
        <w:t>按「行政執行，應依公平合理之原則，兼顧公共利益與人民權益之維護，以適當方法為之，不得逾越達成執行目的之必要限度。」為行政執行法第</w:t>
      </w:r>
      <w:r w:rsidRPr="00E2377C">
        <w:rPr>
          <w:rFonts w:ascii="Times New Roman" w:hAnsi="Times New Roman"/>
          <w:szCs w:val="32"/>
        </w:rPr>
        <w:t>3</w:t>
      </w:r>
      <w:r w:rsidRPr="00E2377C">
        <w:rPr>
          <w:rFonts w:ascii="Times New Roman" w:hAnsi="Times New Roman"/>
          <w:szCs w:val="32"/>
        </w:rPr>
        <w:t>條所明定。又債務人之財產為債權之總擔保，債權人自得對之請求為強制執行，不得由債務人任意以某特定財產供執行</w:t>
      </w:r>
      <w:r w:rsidR="009B3C29" w:rsidRPr="00E2377C">
        <w:rPr>
          <w:rFonts w:ascii="Times New Roman" w:hAnsi="Times New Roman"/>
          <w:szCs w:val="32"/>
        </w:rPr>
        <w:t>(</w:t>
      </w:r>
      <w:r w:rsidRPr="00E2377C">
        <w:rPr>
          <w:rFonts w:ascii="Times New Roman" w:hAnsi="Times New Roman"/>
          <w:b/>
          <w:szCs w:val="32"/>
          <w:u w:val="single"/>
        </w:rPr>
        <w:t>最高法院</w:t>
      </w:r>
      <w:proofErr w:type="gramStart"/>
      <w:r w:rsidRPr="00E2377C">
        <w:rPr>
          <w:rFonts w:ascii="Times New Roman" w:hAnsi="Times New Roman"/>
          <w:b/>
          <w:szCs w:val="32"/>
          <w:u w:val="single"/>
        </w:rPr>
        <w:t>19</w:t>
      </w:r>
      <w:r w:rsidRPr="00E2377C">
        <w:rPr>
          <w:rFonts w:ascii="Times New Roman" w:hAnsi="Times New Roman"/>
          <w:b/>
          <w:szCs w:val="32"/>
          <w:u w:val="single"/>
        </w:rPr>
        <w:t>年度抗字第</w:t>
      </w:r>
      <w:r w:rsidRPr="00E2377C">
        <w:rPr>
          <w:rFonts w:ascii="Times New Roman" w:hAnsi="Times New Roman"/>
          <w:b/>
          <w:szCs w:val="32"/>
          <w:u w:val="single"/>
        </w:rPr>
        <w:t>813</w:t>
      </w:r>
      <w:r w:rsidRPr="00E2377C">
        <w:rPr>
          <w:rFonts w:ascii="Times New Roman" w:hAnsi="Times New Roman"/>
          <w:b/>
          <w:szCs w:val="32"/>
          <w:u w:val="single"/>
        </w:rPr>
        <w:t>號</w:t>
      </w:r>
      <w:proofErr w:type="gramEnd"/>
      <w:r w:rsidRPr="00E2377C">
        <w:rPr>
          <w:rFonts w:ascii="Times New Roman" w:hAnsi="Times New Roman"/>
          <w:b/>
          <w:szCs w:val="32"/>
          <w:u w:val="single"/>
        </w:rPr>
        <w:t>判例</w:t>
      </w:r>
      <w:r w:rsidRPr="00E2377C">
        <w:rPr>
          <w:rFonts w:ascii="Times New Roman" w:hAnsi="Times New Roman"/>
          <w:szCs w:val="32"/>
        </w:rPr>
        <w:t>意旨參照</w:t>
      </w:r>
      <w:r w:rsidR="009B3C29" w:rsidRPr="00E2377C">
        <w:rPr>
          <w:rFonts w:ascii="Times New Roman" w:hAnsi="Times New Roman"/>
          <w:szCs w:val="32"/>
        </w:rPr>
        <w:t>)</w:t>
      </w:r>
      <w:r w:rsidRPr="00E2377C">
        <w:rPr>
          <w:rFonts w:ascii="Times New Roman" w:hAnsi="Times New Roman"/>
          <w:szCs w:val="32"/>
        </w:rPr>
        <w:t>。查本件</w:t>
      </w:r>
      <w:proofErr w:type="gramStart"/>
      <w:r w:rsidRPr="00E2377C">
        <w:rPr>
          <w:rFonts w:ascii="Times New Roman" w:hAnsi="Times New Roman"/>
          <w:szCs w:val="32"/>
        </w:rPr>
        <w:t>異議人滯欠款</w:t>
      </w:r>
      <w:proofErr w:type="gramEnd"/>
      <w:r w:rsidRPr="00E2377C">
        <w:rPr>
          <w:rFonts w:ascii="Times New Roman" w:hAnsi="Times New Roman"/>
          <w:szCs w:val="32"/>
        </w:rPr>
        <w:t>項，經行政院衛生福利部中央健康</w:t>
      </w:r>
      <w:proofErr w:type="gramStart"/>
      <w:r w:rsidRPr="00E2377C">
        <w:rPr>
          <w:rFonts w:ascii="Times New Roman" w:hAnsi="Times New Roman"/>
          <w:szCs w:val="32"/>
        </w:rPr>
        <w:t>保險署</w:t>
      </w:r>
      <w:proofErr w:type="gramEnd"/>
      <w:r w:rsidR="009B3C29" w:rsidRPr="00E2377C">
        <w:rPr>
          <w:rFonts w:ascii="Times New Roman" w:hAnsi="Times New Roman"/>
          <w:szCs w:val="32"/>
        </w:rPr>
        <w:t>(</w:t>
      </w:r>
      <w:r w:rsidRPr="00E2377C">
        <w:rPr>
          <w:rFonts w:ascii="Times New Roman" w:hAnsi="Times New Roman"/>
          <w:szCs w:val="32"/>
        </w:rPr>
        <w:t>下稱健保署</w:t>
      </w:r>
      <w:r w:rsidR="009B3C29" w:rsidRPr="00E2377C">
        <w:rPr>
          <w:rFonts w:ascii="Times New Roman" w:hAnsi="Times New Roman"/>
          <w:szCs w:val="32"/>
        </w:rPr>
        <w:t>)</w:t>
      </w:r>
      <w:r w:rsidRPr="00E2377C">
        <w:rPr>
          <w:rFonts w:ascii="Times New Roman" w:hAnsi="Times New Roman"/>
          <w:szCs w:val="32"/>
        </w:rPr>
        <w:t>、臺北市稅捐稽徵處</w:t>
      </w:r>
      <w:r w:rsidR="009B3C29" w:rsidRPr="00E2377C">
        <w:rPr>
          <w:rFonts w:ascii="Times New Roman" w:hAnsi="Times New Roman"/>
          <w:szCs w:val="32"/>
        </w:rPr>
        <w:t>(</w:t>
      </w:r>
      <w:r w:rsidRPr="00E2377C">
        <w:rPr>
          <w:rFonts w:ascii="Times New Roman" w:hAnsi="Times New Roman"/>
          <w:szCs w:val="32"/>
        </w:rPr>
        <w:t>下稱臺北市稅捐處</w:t>
      </w:r>
      <w:r w:rsidR="009B3C29" w:rsidRPr="00E2377C">
        <w:rPr>
          <w:rFonts w:ascii="Times New Roman" w:hAnsi="Times New Roman"/>
          <w:szCs w:val="32"/>
        </w:rPr>
        <w:t>)</w:t>
      </w:r>
      <w:r w:rsidRPr="00E2377C">
        <w:rPr>
          <w:rFonts w:ascii="Times New Roman" w:hAnsi="Times New Roman"/>
          <w:szCs w:val="32"/>
        </w:rPr>
        <w:t>先後移送行政執行分署執行，</w:t>
      </w:r>
      <w:r w:rsidRPr="00E2377C">
        <w:rPr>
          <w:rFonts w:ascii="Times New Roman" w:hAnsi="Times New Roman"/>
          <w:b/>
          <w:szCs w:val="32"/>
          <w:u w:val="single"/>
        </w:rPr>
        <w:t>行政執行分署先以和緩之執行方式</w:t>
      </w:r>
      <w:r w:rsidRPr="00E2377C">
        <w:rPr>
          <w:rFonts w:ascii="Times New Roman" w:hAnsi="Times New Roman"/>
          <w:szCs w:val="32"/>
        </w:rPr>
        <w:t>即以執行命令通知異議人限期繳納或提出財產資料並據實報告財產狀況，異議人並未依執行命令繳納款項。</w:t>
      </w:r>
      <w:proofErr w:type="gramStart"/>
      <w:r w:rsidRPr="00E2377C">
        <w:rPr>
          <w:rFonts w:ascii="Times New Roman" w:hAnsi="Times New Roman"/>
          <w:b/>
          <w:szCs w:val="32"/>
          <w:u w:val="single"/>
        </w:rPr>
        <w:t>嗣</w:t>
      </w:r>
      <w:proofErr w:type="gramEnd"/>
      <w:r w:rsidRPr="00E2377C">
        <w:rPr>
          <w:rFonts w:ascii="Times New Roman" w:hAnsi="Times New Roman"/>
          <w:szCs w:val="32"/>
        </w:rPr>
        <w:t>行政執行分署</w:t>
      </w:r>
      <w:r w:rsidRPr="00E2377C">
        <w:rPr>
          <w:rFonts w:ascii="Times New Roman" w:hAnsi="Times New Roman"/>
          <w:b/>
          <w:szCs w:val="32"/>
          <w:u w:val="single"/>
        </w:rPr>
        <w:t>再以執行命令扣押</w:t>
      </w:r>
      <w:r w:rsidRPr="00E2377C">
        <w:rPr>
          <w:rFonts w:ascii="Times New Roman" w:hAnsi="Times New Roman"/>
          <w:szCs w:val="32"/>
        </w:rPr>
        <w:t>異議人於合作金庫商業銀行股份有限公司、大眾商業銀行股份有限公司</w:t>
      </w:r>
      <w:r w:rsidR="009B3C29" w:rsidRPr="00E2377C">
        <w:rPr>
          <w:rFonts w:ascii="Times New Roman" w:hAnsi="Times New Roman"/>
          <w:szCs w:val="32"/>
        </w:rPr>
        <w:t>(</w:t>
      </w:r>
      <w:r w:rsidRPr="00E2377C">
        <w:rPr>
          <w:rFonts w:ascii="Times New Roman" w:hAnsi="Times New Roman"/>
          <w:szCs w:val="32"/>
        </w:rPr>
        <w:t>下稱大眾銀行</w:t>
      </w:r>
      <w:r w:rsidR="009B3C29" w:rsidRPr="00E2377C">
        <w:rPr>
          <w:rFonts w:ascii="Times New Roman" w:hAnsi="Times New Roman"/>
          <w:szCs w:val="32"/>
        </w:rPr>
        <w:t>)</w:t>
      </w:r>
      <w:r w:rsidRPr="00E2377C">
        <w:rPr>
          <w:rFonts w:ascii="Times New Roman" w:hAnsi="Times New Roman"/>
          <w:szCs w:val="32"/>
        </w:rPr>
        <w:t>之</w:t>
      </w:r>
      <w:r w:rsidRPr="00E2377C">
        <w:rPr>
          <w:rFonts w:ascii="Times New Roman" w:hAnsi="Times New Roman"/>
          <w:b/>
          <w:szCs w:val="32"/>
          <w:u w:val="single"/>
        </w:rPr>
        <w:t>存款債權</w:t>
      </w:r>
      <w:r w:rsidRPr="00E2377C">
        <w:rPr>
          <w:rFonts w:ascii="Times New Roman" w:hAnsi="Times New Roman"/>
          <w:szCs w:val="32"/>
        </w:rPr>
        <w:t>，</w:t>
      </w:r>
      <w:r w:rsidRPr="00E2377C">
        <w:rPr>
          <w:rFonts w:ascii="Times New Roman" w:hAnsi="Times New Roman"/>
          <w:b/>
          <w:szCs w:val="32"/>
          <w:u w:val="single"/>
        </w:rPr>
        <w:t>並以收取命令收取異議人於大眾銀行之存款</w:t>
      </w:r>
      <w:r w:rsidRPr="00E2377C">
        <w:rPr>
          <w:rFonts w:ascii="Times New Roman" w:hAnsi="Times New Roman"/>
          <w:szCs w:val="32"/>
        </w:rPr>
        <w:t>，</w:t>
      </w:r>
      <w:r w:rsidRPr="00E2377C">
        <w:rPr>
          <w:rFonts w:ascii="Times New Roman" w:hAnsi="Times New Roman"/>
          <w:b/>
          <w:szCs w:val="32"/>
          <w:u w:val="single"/>
        </w:rPr>
        <w:t>惟仍不足</w:t>
      </w:r>
      <w:r w:rsidRPr="00E2377C">
        <w:rPr>
          <w:rFonts w:ascii="Times New Roman" w:hAnsi="Times New Roman"/>
          <w:szCs w:val="32"/>
        </w:rPr>
        <w:t>清償，另異議人所有之汽車</w:t>
      </w:r>
      <w:r w:rsidRPr="00E2377C">
        <w:rPr>
          <w:rFonts w:ascii="Times New Roman" w:hAnsi="Times New Roman"/>
          <w:szCs w:val="32"/>
        </w:rPr>
        <w:t>1</w:t>
      </w:r>
      <w:r w:rsidRPr="00E2377C">
        <w:rPr>
          <w:rFonts w:ascii="Times New Roman" w:hAnsi="Times New Roman"/>
          <w:szCs w:val="32"/>
        </w:rPr>
        <w:t>輛，亦經健保署、臺北市稅捐處表示因該車輛為</w:t>
      </w:r>
      <w:r w:rsidRPr="00E2377C">
        <w:rPr>
          <w:rFonts w:ascii="Times New Roman" w:hAnsi="Times New Roman"/>
          <w:szCs w:val="32"/>
        </w:rPr>
        <w:t>83</w:t>
      </w:r>
      <w:r w:rsidRPr="00E2377C">
        <w:rPr>
          <w:rFonts w:ascii="Times New Roman" w:hAnsi="Times New Roman"/>
          <w:szCs w:val="32"/>
        </w:rPr>
        <w:t>年出廠，車齡老舊而執行無實益。行政執行分署為實現公法債權之必要，</w:t>
      </w:r>
      <w:r w:rsidRPr="00E2377C">
        <w:rPr>
          <w:rFonts w:ascii="Times New Roman" w:hAnsi="Times New Roman"/>
          <w:b/>
          <w:szCs w:val="32"/>
          <w:u w:val="single"/>
        </w:rPr>
        <w:t>乃囑託地政機關就不動產辦理查封登記</w:t>
      </w:r>
      <w:r w:rsidRPr="00E2377C">
        <w:rPr>
          <w:rFonts w:ascii="Times New Roman" w:hAnsi="Times New Roman"/>
          <w:szCs w:val="32"/>
        </w:rPr>
        <w:t>，而異議人已將不動產設定最高限額</w:t>
      </w:r>
      <w:proofErr w:type="gramStart"/>
      <w:r w:rsidRPr="00E2377C">
        <w:rPr>
          <w:rFonts w:ascii="Times New Roman" w:hAnsi="Times New Roman"/>
          <w:szCs w:val="32"/>
        </w:rPr>
        <w:t>抵押權新臺幣</w:t>
      </w:r>
      <w:proofErr w:type="gramEnd"/>
      <w:r w:rsidR="009B3C29" w:rsidRPr="00E2377C">
        <w:rPr>
          <w:rFonts w:ascii="Times New Roman" w:hAnsi="Times New Roman"/>
          <w:szCs w:val="32"/>
        </w:rPr>
        <w:t>(</w:t>
      </w:r>
      <w:r w:rsidRPr="00E2377C">
        <w:rPr>
          <w:rFonts w:ascii="Times New Roman" w:hAnsi="Times New Roman"/>
          <w:szCs w:val="32"/>
        </w:rPr>
        <w:t>下同</w:t>
      </w:r>
      <w:r w:rsidR="009B3C29" w:rsidRPr="00E2377C">
        <w:rPr>
          <w:rFonts w:ascii="Times New Roman" w:hAnsi="Times New Roman"/>
          <w:szCs w:val="32"/>
        </w:rPr>
        <w:t>)</w:t>
      </w:r>
      <w:r w:rsidRPr="00E2377C">
        <w:rPr>
          <w:rFonts w:ascii="Times New Roman" w:hAnsi="Times New Roman"/>
          <w:szCs w:val="32"/>
        </w:rPr>
        <w:t>1,140</w:t>
      </w:r>
      <w:r w:rsidRPr="00E2377C">
        <w:rPr>
          <w:rFonts w:ascii="Times New Roman" w:hAnsi="Times New Roman"/>
          <w:szCs w:val="32"/>
        </w:rPr>
        <w:t>萬元予大眾銀行，大眾銀行中華民國</w:t>
      </w:r>
      <w:r w:rsidRPr="00E2377C">
        <w:rPr>
          <w:rFonts w:ascii="Times New Roman" w:hAnsi="Times New Roman"/>
          <w:szCs w:val="32"/>
        </w:rPr>
        <w:t>104</w:t>
      </w:r>
      <w:r w:rsidRPr="00E2377C">
        <w:rPr>
          <w:rFonts w:ascii="Times New Roman" w:hAnsi="Times New Roman"/>
          <w:szCs w:val="32"/>
        </w:rPr>
        <w:t>年</w:t>
      </w:r>
      <w:r w:rsidRPr="00E2377C">
        <w:rPr>
          <w:rFonts w:ascii="Times New Roman" w:hAnsi="Times New Roman"/>
          <w:szCs w:val="32"/>
        </w:rPr>
        <w:t>11</w:t>
      </w:r>
      <w:r w:rsidRPr="00E2377C">
        <w:rPr>
          <w:rFonts w:ascii="Times New Roman" w:hAnsi="Times New Roman"/>
          <w:szCs w:val="32"/>
        </w:rPr>
        <w:t>月</w:t>
      </w:r>
      <w:r w:rsidRPr="00E2377C">
        <w:rPr>
          <w:rFonts w:ascii="Times New Roman" w:hAnsi="Times New Roman"/>
          <w:szCs w:val="32"/>
        </w:rPr>
        <w:t>19</w:t>
      </w:r>
      <w:r w:rsidRPr="00E2377C">
        <w:rPr>
          <w:rFonts w:ascii="Times New Roman" w:hAnsi="Times New Roman"/>
          <w:szCs w:val="32"/>
        </w:rPr>
        <w:t>日函查復行政執行分署略</w:t>
      </w:r>
      <w:proofErr w:type="gramStart"/>
      <w:r w:rsidRPr="00E2377C">
        <w:rPr>
          <w:rFonts w:ascii="Times New Roman" w:hAnsi="Times New Roman"/>
          <w:szCs w:val="32"/>
        </w:rPr>
        <w:t>以</w:t>
      </w:r>
      <w:proofErr w:type="gramEnd"/>
      <w:r w:rsidRPr="00E2377C">
        <w:rPr>
          <w:rFonts w:ascii="Times New Roman" w:hAnsi="Times New Roman"/>
          <w:szCs w:val="32"/>
        </w:rPr>
        <w:t>：該行對異議人所有之不動產有抵押權存在，異議人對該行仍有本金</w:t>
      </w:r>
      <w:r w:rsidRPr="00E2377C">
        <w:rPr>
          <w:rFonts w:ascii="Times New Roman" w:hAnsi="Times New Roman"/>
          <w:szCs w:val="32"/>
        </w:rPr>
        <w:t>950</w:t>
      </w:r>
      <w:r w:rsidRPr="00E2377C">
        <w:rPr>
          <w:rFonts w:ascii="Times New Roman" w:hAnsi="Times New Roman"/>
          <w:szCs w:val="32"/>
        </w:rPr>
        <w:t>萬元之債務未清償等語，則將來行政執行分署如就不動產拍賣，異議人尚須負擔</w:t>
      </w:r>
      <w:proofErr w:type="gramStart"/>
      <w:r w:rsidRPr="00E2377C">
        <w:rPr>
          <w:rFonts w:ascii="Times New Roman" w:hAnsi="Times New Roman"/>
          <w:szCs w:val="32"/>
        </w:rPr>
        <w:t>鑑價費</w:t>
      </w:r>
      <w:proofErr w:type="gramEnd"/>
      <w:r w:rsidRPr="00E2377C">
        <w:rPr>
          <w:rFonts w:ascii="Times New Roman" w:hAnsi="Times New Roman"/>
          <w:szCs w:val="32"/>
        </w:rPr>
        <w:t>、拍賣公告登報費等必要費用；土地部分拍賣之價金尚需優先扣繳土地增值稅；另不動產之拍賣常因經濟景氣影響、市場供需關係等因素，有時須數次減</w:t>
      </w:r>
      <w:r w:rsidRPr="00E2377C">
        <w:rPr>
          <w:rFonts w:ascii="Times New Roman" w:hAnsi="Times New Roman"/>
          <w:szCs w:val="32"/>
        </w:rPr>
        <w:lastRenderedPageBreak/>
        <w:t>價拍賣始能拍定之情形，而強制</w:t>
      </w:r>
      <w:proofErr w:type="gramStart"/>
      <w:r w:rsidRPr="00E2377C">
        <w:rPr>
          <w:rFonts w:ascii="Times New Roman" w:hAnsi="Times New Roman"/>
          <w:szCs w:val="32"/>
        </w:rPr>
        <w:t>執行法復准許</w:t>
      </w:r>
      <w:proofErr w:type="gramEnd"/>
      <w:r w:rsidRPr="00E2377C">
        <w:rPr>
          <w:rFonts w:ascii="Times New Roman" w:hAnsi="Times New Roman"/>
          <w:szCs w:val="32"/>
        </w:rPr>
        <w:t>有執行名義之債權人及對執行標的物有擔保物權或優先受償權之債權人依法參與分配，將來得參與分配拍賣價金之債權人及債權額並不限於本件之移送機關，故本件健保署、臺北市稅捐處之債權將來是否得受清償，尚不明確。</w:t>
      </w:r>
      <w:proofErr w:type="gramStart"/>
      <w:r w:rsidRPr="00E2377C">
        <w:rPr>
          <w:rFonts w:ascii="Times New Roman" w:hAnsi="Times New Roman"/>
          <w:szCs w:val="32"/>
        </w:rPr>
        <w:t>準</w:t>
      </w:r>
      <w:proofErr w:type="gramEnd"/>
      <w:r w:rsidRPr="00E2377C">
        <w:rPr>
          <w:rFonts w:ascii="Times New Roman" w:hAnsi="Times New Roman"/>
          <w:szCs w:val="32"/>
        </w:rPr>
        <w:t>此，</w:t>
      </w:r>
      <w:proofErr w:type="gramStart"/>
      <w:r w:rsidRPr="00E2377C">
        <w:rPr>
          <w:rFonts w:ascii="Times New Roman" w:hAnsi="Times New Roman"/>
          <w:szCs w:val="32"/>
        </w:rPr>
        <w:t>異議人迄未</w:t>
      </w:r>
      <w:proofErr w:type="gramEnd"/>
      <w:r w:rsidRPr="00E2377C">
        <w:rPr>
          <w:rFonts w:ascii="Times New Roman" w:hAnsi="Times New Roman"/>
          <w:szCs w:val="32"/>
        </w:rPr>
        <w:t>繳納欠款，亦未提出其他足供強制執行之財產，尚難認行政執行分署就不動產強制執行，有違反比例原則之情形。</w:t>
      </w:r>
    </w:p>
    <w:p w:rsidR="008C7A1A" w:rsidRPr="00E2377C" w:rsidRDefault="00390ACC" w:rsidP="008C7A1A">
      <w:pPr>
        <w:pStyle w:val="3"/>
        <w:rPr>
          <w:rFonts w:ascii="Times New Roman" w:hAnsi="Times New Roman"/>
        </w:rPr>
      </w:pPr>
      <w:r w:rsidRPr="00E2377C">
        <w:rPr>
          <w:rFonts w:ascii="Times New Roman" w:hAnsi="Times New Roman"/>
        </w:rPr>
        <w:t>綜上各節，本案高雄執行分署</w:t>
      </w:r>
      <w:r w:rsidRPr="00E2377C">
        <w:rPr>
          <w:rFonts w:ascii="Times New Roman" w:hAnsi="Times New Roman"/>
        </w:rPr>
        <w:t>107</w:t>
      </w:r>
      <w:r w:rsidRPr="00E2377C">
        <w:rPr>
          <w:rFonts w:ascii="Times New Roman" w:hAnsi="Times New Roman"/>
        </w:rPr>
        <w:t>年間辦理</w:t>
      </w:r>
      <w:r w:rsidR="0040256E" w:rsidRPr="00E2377C">
        <w:rPr>
          <w:rFonts w:ascii="Times New Roman" w:hAnsi="Times New Roman"/>
        </w:rPr>
        <w:t>高雄市殯葬管理處移送之徐君規費欠繳案，於</w:t>
      </w:r>
      <w:r w:rsidR="00585E5D" w:rsidRPr="00E2377C">
        <w:rPr>
          <w:rFonts w:ascii="Times New Roman" w:hAnsi="Times New Roman"/>
        </w:rPr>
        <w:t>徐君當時在多家銀行</w:t>
      </w:r>
      <w:r w:rsidR="0040256E" w:rsidRPr="00E2377C">
        <w:rPr>
          <w:rFonts w:ascii="Times New Roman" w:hAnsi="Times New Roman"/>
        </w:rPr>
        <w:t>均</w:t>
      </w:r>
      <w:r w:rsidR="008D618D" w:rsidRPr="00E2377C">
        <w:rPr>
          <w:rFonts w:ascii="Times New Roman" w:hAnsi="Times New Roman" w:hint="eastAsia"/>
        </w:rPr>
        <w:t>仍</w:t>
      </w:r>
      <w:r w:rsidR="0040256E" w:rsidRPr="00E2377C">
        <w:rPr>
          <w:rFonts w:ascii="Times New Roman" w:hAnsi="Times New Roman"/>
        </w:rPr>
        <w:t>有足額之「金融存款」可供「優先執行」之情況下，仍對徐君名下之不動產逕為執行，顯然有悖於「法務部行政執行署各分署辦理行政執行案件處理流程」第「貳」類第</w:t>
      </w:r>
      <w:r w:rsidR="0040256E" w:rsidRPr="00E2377C">
        <w:rPr>
          <w:rFonts w:ascii="Times New Roman" w:hAnsi="Times New Roman"/>
        </w:rPr>
        <w:t>3</w:t>
      </w:r>
      <w:r w:rsidR="0040256E" w:rsidRPr="00E2377C">
        <w:rPr>
          <w:rFonts w:ascii="Times New Roman" w:hAnsi="Times New Roman"/>
        </w:rPr>
        <w:t>點第</w:t>
      </w:r>
      <w:r w:rsidR="0040256E" w:rsidRPr="00E2377C">
        <w:rPr>
          <w:rFonts w:ascii="Times New Roman" w:hAnsi="Times New Roman"/>
        </w:rPr>
        <w:t>1</w:t>
      </w:r>
      <w:r w:rsidR="0040256E" w:rsidRPr="00E2377C">
        <w:rPr>
          <w:rFonts w:ascii="Times New Roman" w:hAnsi="Times New Roman"/>
        </w:rPr>
        <w:t>款之規定。</w:t>
      </w:r>
      <w:r w:rsidR="00146517" w:rsidRPr="00E2377C">
        <w:rPr>
          <w:rFonts w:ascii="Times New Roman" w:hAnsi="Times New Roman"/>
        </w:rPr>
        <w:t>該分署雖援引</w:t>
      </w:r>
      <w:r w:rsidR="00585E5D" w:rsidRPr="00E2377C">
        <w:rPr>
          <w:rFonts w:ascii="Times New Roman" w:hAnsi="Times New Roman"/>
        </w:rPr>
        <w:t>最高法院</w:t>
      </w:r>
      <w:proofErr w:type="gramStart"/>
      <w:r w:rsidR="00585E5D" w:rsidRPr="00E2377C">
        <w:rPr>
          <w:rFonts w:ascii="Times New Roman" w:hAnsi="Times New Roman"/>
        </w:rPr>
        <w:t>19</w:t>
      </w:r>
      <w:r w:rsidR="00585E5D" w:rsidRPr="00E2377C">
        <w:rPr>
          <w:rFonts w:ascii="Times New Roman" w:hAnsi="Times New Roman"/>
        </w:rPr>
        <w:t>年抗字第</w:t>
      </w:r>
      <w:r w:rsidR="00585E5D" w:rsidRPr="00E2377C">
        <w:rPr>
          <w:rFonts w:ascii="Times New Roman" w:hAnsi="Times New Roman"/>
        </w:rPr>
        <w:t>813</w:t>
      </w:r>
      <w:r w:rsidR="00585E5D" w:rsidRPr="00E2377C">
        <w:rPr>
          <w:rFonts w:ascii="Times New Roman" w:hAnsi="Times New Roman"/>
        </w:rPr>
        <w:t>號</w:t>
      </w:r>
      <w:proofErr w:type="gramEnd"/>
      <w:r w:rsidR="00585E5D" w:rsidRPr="00E2377C">
        <w:rPr>
          <w:rFonts w:ascii="Times New Roman" w:hAnsi="Times New Roman"/>
        </w:rPr>
        <w:t>民事判例</w:t>
      </w:r>
      <w:r w:rsidR="00146517" w:rsidRPr="00E2377C">
        <w:rPr>
          <w:rFonts w:ascii="Times New Roman" w:hAnsi="Times New Roman"/>
        </w:rPr>
        <w:t>，</w:t>
      </w:r>
      <w:r w:rsidR="00AF34AB" w:rsidRPr="00E2377C">
        <w:rPr>
          <w:rFonts w:ascii="Times New Roman" w:hAnsi="Times New Roman"/>
        </w:rPr>
        <w:t>陳稱</w:t>
      </w:r>
      <w:r w:rsidR="00C664FA" w:rsidRPr="00E2377C">
        <w:rPr>
          <w:rFonts w:ascii="Times New Roman" w:hAnsi="Times New Roman"/>
        </w:rPr>
        <w:t>「</w:t>
      </w:r>
      <w:proofErr w:type="gramStart"/>
      <w:r w:rsidR="00146517" w:rsidRPr="00E2377C">
        <w:rPr>
          <w:rFonts w:ascii="Times New Roman" w:hAnsi="Times New Roman"/>
        </w:rPr>
        <w:t>決無僅由</w:t>
      </w:r>
      <w:proofErr w:type="gramEnd"/>
      <w:r w:rsidR="00146517" w:rsidRPr="00E2377C">
        <w:rPr>
          <w:rFonts w:ascii="Times New Roman" w:hAnsi="Times New Roman"/>
        </w:rPr>
        <w:t>債務人指定應以何種</w:t>
      </w:r>
      <w:proofErr w:type="gramStart"/>
      <w:r w:rsidR="00146517" w:rsidRPr="00E2377C">
        <w:rPr>
          <w:rFonts w:ascii="Times New Roman" w:hAnsi="Times New Roman"/>
        </w:rPr>
        <w:t>財產充償之</w:t>
      </w:r>
      <w:proofErr w:type="gramEnd"/>
      <w:r w:rsidR="00146517" w:rsidRPr="00E2377C">
        <w:rPr>
          <w:rFonts w:ascii="Times New Roman" w:hAnsi="Times New Roman"/>
        </w:rPr>
        <w:t>理</w:t>
      </w:r>
      <w:r w:rsidR="00C664FA" w:rsidRPr="00E2377C">
        <w:rPr>
          <w:rFonts w:ascii="Times New Roman" w:hAnsi="Times New Roman"/>
        </w:rPr>
        <w:t>」</w:t>
      </w:r>
      <w:r w:rsidR="00164DE9" w:rsidRPr="00E2377C">
        <w:rPr>
          <w:rFonts w:ascii="Times New Roman" w:hAnsi="Times New Roman"/>
        </w:rPr>
        <w:t>，</w:t>
      </w:r>
      <w:r w:rsidR="00AF34AB" w:rsidRPr="00E2377C">
        <w:rPr>
          <w:rFonts w:ascii="Times New Roman" w:hAnsi="Times New Roman"/>
        </w:rPr>
        <w:t>及該分署係</w:t>
      </w:r>
      <w:r w:rsidR="00C664FA" w:rsidRPr="00E2377C">
        <w:rPr>
          <w:rFonts w:ascii="Times New Roman" w:hAnsi="Times New Roman"/>
        </w:rPr>
        <w:t>「</w:t>
      </w:r>
      <w:r w:rsidR="00AF34AB" w:rsidRPr="00E2377C">
        <w:rPr>
          <w:rFonts w:ascii="Times New Roman" w:hAnsi="Times New Roman"/>
          <w:b/>
          <w:u w:val="single"/>
        </w:rPr>
        <w:t>基於</w:t>
      </w:r>
      <w:r w:rsidR="00AF34AB" w:rsidRPr="00E2377C">
        <w:rPr>
          <w:rFonts w:ascii="Times New Roman" w:hAnsi="Times New Roman"/>
        </w:rPr>
        <w:t>擔保</w:t>
      </w:r>
      <w:r w:rsidR="00AF34AB" w:rsidRPr="00E2377C">
        <w:rPr>
          <w:rFonts w:ascii="Times New Roman" w:hAnsi="Times New Roman"/>
          <w:b/>
          <w:u w:val="single"/>
        </w:rPr>
        <w:t>保全</w:t>
      </w:r>
      <w:r w:rsidR="00AF34AB" w:rsidRPr="00E2377C">
        <w:rPr>
          <w:rFonts w:ascii="Times New Roman" w:hAnsi="Times New Roman"/>
        </w:rPr>
        <w:t>金錢債權之後續執行</w:t>
      </w:r>
      <w:r w:rsidR="00AF34AB" w:rsidRPr="00E2377C">
        <w:rPr>
          <w:rFonts w:hAnsi="標楷體"/>
        </w:rPr>
        <w:t>…</w:t>
      </w:r>
      <w:proofErr w:type="gramStart"/>
      <w:r w:rsidR="00AF34AB" w:rsidRPr="00E2377C">
        <w:rPr>
          <w:rFonts w:hAnsi="標楷體"/>
        </w:rPr>
        <w:t>…</w:t>
      </w:r>
      <w:proofErr w:type="gramEnd"/>
      <w:r w:rsidR="00AF34AB" w:rsidRPr="00E2377C">
        <w:rPr>
          <w:rFonts w:ascii="Times New Roman" w:hAnsi="Times New Roman"/>
        </w:rPr>
        <w:t>，而尚不影響義務人就該不動產之使用收益</w:t>
      </w:r>
      <w:r w:rsidR="00C664FA" w:rsidRPr="00E2377C">
        <w:rPr>
          <w:rFonts w:ascii="Times New Roman" w:hAnsi="Times New Roman"/>
        </w:rPr>
        <w:t>」</w:t>
      </w:r>
      <w:r w:rsidR="00AF34AB" w:rsidRPr="00E2377C">
        <w:rPr>
          <w:rFonts w:ascii="Times New Roman" w:hAnsi="Times New Roman"/>
        </w:rPr>
        <w:t>、</w:t>
      </w:r>
      <w:r w:rsidR="00C664FA" w:rsidRPr="00E2377C">
        <w:rPr>
          <w:rFonts w:ascii="Times New Roman" w:hAnsi="Times New Roman"/>
        </w:rPr>
        <w:t>「</w:t>
      </w:r>
      <w:r w:rsidR="00AF34AB" w:rsidRPr="00E2377C">
        <w:rPr>
          <w:rFonts w:ascii="Times New Roman" w:hAnsi="Times New Roman"/>
        </w:rPr>
        <w:t>再者義務人至該</w:t>
      </w:r>
      <w:r w:rsidR="00DF113E" w:rsidRPr="00E2377C">
        <w:rPr>
          <w:rFonts w:ascii="Times New Roman" w:hAnsi="Times New Roman"/>
        </w:rPr>
        <w:t>分署陳述時，並未就未優先執行其存款而查封不動產表示意見</w:t>
      </w:r>
      <w:r w:rsidR="00C664FA" w:rsidRPr="00E2377C">
        <w:rPr>
          <w:rFonts w:ascii="Times New Roman" w:hAnsi="Times New Roman"/>
        </w:rPr>
        <w:t>」</w:t>
      </w:r>
      <w:r w:rsidR="00DF113E" w:rsidRPr="00E2377C">
        <w:rPr>
          <w:rFonts w:ascii="Times New Roman" w:hAnsi="Times New Roman"/>
        </w:rPr>
        <w:t>等</w:t>
      </w:r>
      <w:proofErr w:type="gramStart"/>
      <w:r w:rsidR="00DF113E" w:rsidRPr="00E2377C">
        <w:rPr>
          <w:rFonts w:ascii="Times New Roman" w:hAnsi="Times New Roman"/>
        </w:rPr>
        <w:t>語置辯</w:t>
      </w:r>
      <w:proofErr w:type="gramEnd"/>
      <w:r w:rsidR="00DF113E" w:rsidRPr="00E2377C">
        <w:rPr>
          <w:rFonts w:ascii="Times New Roman" w:hAnsi="Times New Roman"/>
        </w:rPr>
        <w:t>。</w:t>
      </w:r>
      <w:proofErr w:type="gramStart"/>
      <w:r w:rsidR="00164DE9" w:rsidRPr="00E2377C">
        <w:rPr>
          <w:rFonts w:ascii="Times New Roman" w:hAnsi="Times New Roman"/>
        </w:rPr>
        <w:t>惟</w:t>
      </w:r>
      <w:r w:rsidR="002D01F1" w:rsidRPr="00E2377C">
        <w:rPr>
          <w:rFonts w:ascii="Times New Roman" w:hAnsi="Times New Roman"/>
        </w:rPr>
        <w:t>查上</w:t>
      </w:r>
      <w:proofErr w:type="gramEnd"/>
      <w:r w:rsidR="002D01F1" w:rsidRPr="00E2377C">
        <w:rPr>
          <w:rFonts w:ascii="Times New Roman" w:hAnsi="Times New Roman"/>
        </w:rPr>
        <w:t>開說法，顯</w:t>
      </w:r>
      <w:r w:rsidR="00C664FA" w:rsidRPr="00E2377C">
        <w:rPr>
          <w:rFonts w:ascii="Times New Roman" w:hAnsi="Times New Roman"/>
        </w:rPr>
        <w:t>係</w:t>
      </w:r>
      <w:r w:rsidR="002D01F1" w:rsidRPr="00E2377C">
        <w:rPr>
          <w:rFonts w:ascii="Times New Roman" w:hAnsi="Times New Roman"/>
        </w:rPr>
        <w:t>混淆保全執行與終局執行之</w:t>
      </w:r>
      <w:r w:rsidR="00DF113E" w:rsidRPr="00E2377C">
        <w:rPr>
          <w:rFonts w:ascii="Times New Roman" w:hAnsi="Times New Roman"/>
        </w:rPr>
        <w:t>概念；</w:t>
      </w:r>
      <w:r w:rsidR="002D01F1" w:rsidRPr="00E2377C">
        <w:rPr>
          <w:rFonts w:ascii="Times New Roman" w:hAnsi="Times New Roman"/>
        </w:rPr>
        <w:t>陳訴人到</w:t>
      </w:r>
      <w:r w:rsidR="00DF113E" w:rsidRPr="00E2377C">
        <w:rPr>
          <w:rFonts w:ascii="Times New Roman" w:hAnsi="Times New Roman"/>
        </w:rPr>
        <w:t>本</w:t>
      </w:r>
      <w:r w:rsidR="002D01F1" w:rsidRPr="00E2377C">
        <w:rPr>
          <w:rFonts w:ascii="Times New Roman" w:hAnsi="Times New Roman"/>
        </w:rPr>
        <w:t>院</w:t>
      </w:r>
      <w:r w:rsidR="00DF113E" w:rsidRPr="00E2377C">
        <w:rPr>
          <w:rFonts w:ascii="Times New Roman" w:hAnsi="Times New Roman"/>
        </w:rPr>
        <w:t>所</w:t>
      </w:r>
      <w:r w:rsidR="002D01F1" w:rsidRPr="00E2377C">
        <w:rPr>
          <w:rFonts w:ascii="Times New Roman" w:hAnsi="Times New Roman"/>
        </w:rPr>
        <w:t>陳「倘若房屋被拍賣，將有難以彌補之損害。」</w:t>
      </w:r>
      <w:r w:rsidR="00DF113E" w:rsidRPr="00E2377C">
        <w:rPr>
          <w:rFonts w:ascii="Times New Roman" w:hAnsi="Times New Roman"/>
        </w:rPr>
        <w:t>之說法，亦與該分署</w:t>
      </w:r>
      <w:r w:rsidR="001C0FCC" w:rsidRPr="00E2377C">
        <w:rPr>
          <w:rFonts w:ascii="Times New Roman" w:hAnsi="Times New Roman"/>
        </w:rPr>
        <w:t>指稱</w:t>
      </w:r>
      <w:r w:rsidR="00DF113E" w:rsidRPr="00E2377C">
        <w:rPr>
          <w:rFonts w:ascii="Times New Roman" w:hAnsi="Times New Roman"/>
        </w:rPr>
        <w:t>徐君對該分署優先執行其不動產</w:t>
      </w:r>
      <w:r w:rsidR="00C664FA" w:rsidRPr="00E2377C">
        <w:rPr>
          <w:rFonts w:ascii="Times New Roman" w:hAnsi="Times New Roman"/>
        </w:rPr>
        <w:t>並無意見等</w:t>
      </w:r>
      <w:proofErr w:type="gramStart"/>
      <w:r w:rsidR="00C664FA" w:rsidRPr="00E2377C">
        <w:rPr>
          <w:rFonts w:ascii="Times New Roman" w:hAnsi="Times New Roman"/>
        </w:rPr>
        <w:t>情</w:t>
      </w:r>
      <w:r w:rsidR="001C0FCC" w:rsidRPr="00E2377C">
        <w:rPr>
          <w:rFonts w:ascii="Times New Roman" w:hAnsi="Times New Roman"/>
        </w:rPr>
        <w:t>難謂相</w:t>
      </w:r>
      <w:proofErr w:type="gramEnd"/>
      <w:r w:rsidR="001C0FCC" w:rsidRPr="00E2377C">
        <w:rPr>
          <w:rFonts w:ascii="Times New Roman" w:hAnsi="Times New Roman"/>
        </w:rPr>
        <w:t>合；另</w:t>
      </w:r>
      <w:r w:rsidR="00164DE9" w:rsidRPr="00E2377C">
        <w:rPr>
          <w:rFonts w:ascii="Times New Roman" w:hAnsi="Times New Roman"/>
        </w:rPr>
        <w:t>本院經</w:t>
      </w:r>
      <w:r w:rsidR="00723361" w:rsidRPr="00E2377C">
        <w:rPr>
          <w:rFonts w:ascii="Times New Roman" w:hAnsi="Times New Roman"/>
        </w:rPr>
        <w:t>查閱</w:t>
      </w:r>
      <w:proofErr w:type="gramStart"/>
      <w:r w:rsidR="00723361" w:rsidRPr="00E2377C">
        <w:rPr>
          <w:rFonts w:ascii="Times New Roman" w:hAnsi="Times New Roman"/>
        </w:rPr>
        <w:t>法務部官網</w:t>
      </w:r>
      <w:proofErr w:type="gramEnd"/>
      <w:r w:rsidR="00723361" w:rsidRPr="00E2377C">
        <w:rPr>
          <w:rStyle w:val="aff3"/>
          <w:rFonts w:ascii="Times New Roman" w:hAnsi="Times New Roman"/>
        </w:rPr>
        <w:footnoteReference w:id="4"/>
      </w:r>
      <w:r w:rsidR="00723361" w:rsidRPr="00E2377C">
        <w:rPr>
          <w:rFonts w:ascii="Times New Roman" w:hAnsi="Times New Roman"/>
        </w:rPr>
        <w:t>所公告之類案行政函釋，雖</w:t>
      </w:r>
      <w:r w:rsidR="001C0FCC" w:rsidRPr="00E2377C">
        <w:rPr>
          <w:rFonts w:ascii="Times New Roman" w:hAnsi="Times New Roman"/>
        </w:rPr>
        <w:t>多有援引最高法院</w:t>
      </w:r>
      <w:proofErr w:type="gramStart"/>
      <w:r w:rsidR="001C0FCC" w:rsidRPr="00E2377C">
        <w:rPr>
          <w:rFonts w:ascii="Times New Roman" w:hAnsi="Times New Roman"/>
        </w:rPr>
        <w:t>19</w:t>
      </w:r>
      <w:r w:rsidR="001C0FCC" w:rsidRPr="00E2377C">
        <w:rPr>
          <w:rFonts w:ascii="Times New Roman" w:hAnsi="Times New Roman"/>
        </w:rPr>
        <w:t>年抗字第</w:t>
      </w:r>
      <w:r w:rsidR="001C0FCC" w:rsidRPr="00E2377C">
        <w:rPr>
          <w:rFonts w:ascii="Times New Roman" w:hAnsi="Times New Roman"/>
        </w:rPr>
        <w:t>813</w:t>
      </w:r>
      <w:r w:rsidR="001C0FCC" w:rsidRPr="00E2377C">
        <w:rPr>
          <w:rFonts w:ascii="Times New Roman" w:hAnsi="Times New Roman"/>
        </w:rPr>
        <w:t>號</w:t>
      </w:r>
      <w:proofErr w:type="gramEnd"/>
      <w:r w:rsidR="001C0FCC" w:rsidRPr="00E2377C">
        <w:rPr>
          <w:rFonts w:ascii="Times New Roman" w:hAnsi="Times New Roman"/>
        </w:rPr>
        <w:t>民事判</w:t>
      </w:r>
      <w:r w:rsidR="001C0FCC" w:rsidRPr="00E2377C">
        <w:rPr>
          <w:rFonts w:ascii="Times New Roman" w:hAnsi="Times New Roman"/>
        </w:rPr>
        <w:lastRenderedPageBreak/>
        <w:t>例、司法院</w:t>
      </w:r>
      <w:proofErr w:type="gramStart"/>
      <w:r w:rsidR="001C0FCC" w:rsidRPr="00E2377C">
        <w:rPr>
          <w:rFonts w:ascii="Times New Roman" w:hAnsi="Times New Roman"/>
        </w:rPr>
        <w:t>院</w:t>
      </w:r>
      <w:proofErr w:type="gramEnd"/>
      <w:r w:rsidR="001C0FCC" w:rsidRPr="00E2377C">
        <w:rPr>
          <w:rFonts w:ascii="Times New Roman" w:hAnsi="Times New Roman"/>
        </w:rPr>
        <w:t>字第</w:t>
      </w:r>
      <w:r w:rsidR="001C0FCC" w:rsidRPr="00E2377C">
        <w:rPr>
          <w:rFonts w:ascii="Times New Roman" w:hAnsi="Times New Roman"/>
        </w:rPr>
        <w:t>1581</w:t>
      </w:r>
      <w:r w:rsidR="001C0FCC" w:rsidRPr="00E2377C">
        <w:rPr>
          <w:rFonts w:ascii="Times New Roman" w:hAnsi="Times New Roman"/>
        </w:rPr>
        <w:t>號解釋、臺灣高等法院</w:t>
      </w:r>
      <w:proofErr w:type="gramStart"/>
      <w:r w:rsidR="001C0FCC" w:rsidRPr="00E2377C">
        <w:rPr>
          <w:rFonts w:ascii="Times New Roman" w:hAnsi="Times New Roman"/>
        </w:rPr>
        <w:t>86</w:t>
      </w:r>
      <w:r w:rsidR="001C0FCC" w:rsidRPr="00E2377C">
        <w:rPr>
          <w:rFonts w:ascii="Times New Roman" w:hAnsi="Times New Roman"/>
        </w:rPr>
        <w:t>年度抗字第</w:t>
      </w:r>
      <w:r w:rsidR="001C0FCC" w:rsidRPr="00E2377C">
        <w:rPr>
          <w:rFonts w:ascii="Times New Roman" w:hAnsi="Times New Roman"/>
        </w:rPr>
        <w:t>1877</w:t>
      </w:r>
      <w:r w:rsidR="001C0FCC" w:rsidRPr="00E2377C">
        <w:rPr>
          <w:rFonts w:ascii="Times New Roman" w:hAnsi="Times New Roman"/>
        </w:rPr>
        <w:t>號</w:t>
      </w:r>
      <w:proofErr w:type="gramEnd"/>
      <w:r w:rsidR="001C0FCC" w:rsidRPr="00E2377C">
        <w:rPr>
          <w:rFonts w:ascii="Times New Roman" w:hAnsi="Times New Roman"/>
        </w:rPr>
        <w:t>裁判等，</w:t>
      </w:r>
      <w:proofErr w:type="gramStart"/>
      <w:r w:rsidR="00D50C6C" w:rsidRPr="00E2377C">
        <w:rPr>
          <w:rFonts w:ascii="Times New Roman" w:hAnsi="Times New Roman"/>
        </w:rPr>
        <w:t>而</w:t>
      </w:r>
      <w:r w:rsidR="00C664FA" w:rsidRPr="00E2377C">
        <w:rPr>
          <w:rFonts w:ascii="Times New Roman" w:hAnsi="Times New Roman"/>
        </w:rPr>
        <w:t>肯認</w:t>
      </w:r>
      <w:proofErr w:type="gramEnd"/>
      <w:r w:rsidR="001C0FCC" w:rsidRPr="00E2377C">
        <w:rPr>
          <w:rFonts w:ascii="Times New Roman" w:hAnsi="Times New Roman"/>
        </w:rPr>
        <w:t>「不得由債務人任意以某特定財產供執行</w:t>
      </w:r>
      <w:r w:rsidR="00C664FA" w:rsidRPr="00E2377C">
        <w:rPr>
          <w:rFonts w:ascii="Times New Roman" w:hAnsi="Times New Roman"/>
        </w:rPr>
        <w:t>」之</w:t>
      </w:r>
      <w:r w:rsidR="00D50C6C" w:rsidRPr="00E2377C">
        <w:rPr>
          <w:rFonts w:ascii="Times New Roman" w:hAnsi="Times New Roman"/>
        </w:rPr>
        <w:t>實務</w:t>
      </w:r>
      <w:r w:rsidR="00C664FA" w:rsidRPr="00E2377C">
        <w:rPr>
          <w:rFonts w:ascii="Times New Roman" w:hAnsi="Times New Roman"/>
        </w:rPr>
        <w:t>見解，</w:t>
      </w:r>
      <w:r w:rsidR="00F87BDD" w:rsidRPr="00E2377C">
        <w:rPr>
          <w:rFonts w:ascii="Times New Roman" w:hAnsi="Times New Roman"/>
        </w:rPr>
        <w:t>然此並非即</w:t>
      </w:r>
      <w:r w:rsidR="00A33FD4" w:rsidRPr="00E2377C">
        <w:rPr>
          <w:rFonts w:ascii="Times New Roman" w:hAnsi="Times New Roman"/>
        </w:rPr>
        <w:t>謂</w:t>
      </w:r>
      <w:r w:rsidR="00F87BDD" w:rsidRPr="00E2377C">
        <w:rPr>
          <w:rFonts w:ascii="Times New Roman" w:hAnsi="Times New Roman"/>
        </w:rPr>
        <w:t>執行機關</w:t>
      </w:r>
      <w:r w:rsidR="00A33FD4" w:rsidRPr="00E2377C">
        <w:rPr>
          <w:rFonts w:ascii="Times New Roman" w:hAnsi="Times New Roman"/>
        </w:rPr>
        <w:t>可</w:t>
      </w:r>
      <w:r w:rsidR="00D50C6C" w:rsidRPr="00E2377C">
        <w:rPr>
          <w:rFonts w:ascii="Times New Roman" w:hAnsi="Times New Roman"/>
        </w:rPr>
        <w:t>「</w:t>
      </w:r>
      <w:r w:rsidR="00F87BDD" w:rsidRPr="00E2377C">
        <w:rPr>
          <w:rFonts w:ascii="Times New Roman" w:hAnsi="Times New Roman"/>
        </w:rPr>
        <w:t>恣意</w:t>
      </w:r>
      <w:r w:rsidR="00D50C6C" w:rsidRPr="00E2377C">
        <w:rPr>
          <w:rFonts w:ascii="Times New Roman" w:hAnsi="Times New Roman"/>
        </w:rPr>
        <w:t>」擇定</w:t>
      </w:r>
      <w:r w:rsidR="00F87BDD" w:rsidRPr="00E2377C">
        <w:rPr>
          <w:rFonts w:ascii="Times New Roman" w:hAnsi="Times New Roman"/>
        </w:rPr>
        <w:t>以</w:t>
      </w:r>
      <w:r w:rsidR="00D50C6C" w:rsidRPr="00E2377C">
        <w:rPr>
          <w:rFonts w:ascii="Times New Roman" w:hAnsi="Times New Roman"/>
        </w:rPr>
        <w:t>何</w:t>
      </w:r>
      <w:r w:rsidR="00F87BDD" w:rsidRPr="00E2377C">
        <w:rPr>
          <w:rFonts w:ascii="Times New Roman" w:hAnsi="Times New Roman"/>
        </w:rPr>
        <w:t>財產</w:t>
      </w:r>
      <w:r w:rsidR="00A33FD4" w:rsidRPr="00E2377C">
        <w:rPr>
          <w:rFonts w:ascii="Times New Roman" w:hAnsi="Times New Roman"/>
        </w:rPr>
        <w:t>為</w:t>
      </w:r>
      <w:r w:rsidR="00F87BDD" w:rsidRPr="00E2377C">
        <w:rPr>
          <w:rFonts w:ascii="Times New Roman" w:hAnsi="Times New Roman"/>
        </w:rPr>
        <w:t>執行</w:t>
      </w:r>
      <w:r w:rsidR="00D50C6C" w:rsidRPr="00E2377C">
        <w:rPr>
          <w:rFonts w:ascii="Times New Roman" w:hAnsi="Times New Roman"/>
        </w:rPr>
        <w:t>，</w:t>
      </w:r>
      <w:proofErr w:type="gramStart"/>
      <w:r w:rsidR="00D50C6C" w:rsidRPr="00E2377C">
        <w:rPr>
          <w:rFonts w:ascii="Times New Roman" w:hAnsi="Times New Roman"/>
        </w:rPr>
        <w:t>而</w:t>
      </w:r>
      <w:r w:rsidR="00A33FD4" w:rsidRPr="00E2377C">
        <w:rPr>
          <w:rFonts w:ascii="Times New Roman" w:hAnsi="Times New Roman"/>
        </w:rPr>
        <w:t>係</w:t>
      </w:r>
      <w:r w:rsidR="00F87BDD" w:rsidRPr="00E2377C">
        <w:rPr>
          <w:rFonts w:ascii="Times New Roman" w:hAnsi="Times New Roman"/>
        </w:rPr>
        <w:t>仍應</w:t>
      </w:r>
      <w:proofErr w:type="gramEnd"/>
      <w:r w:rsidR="00F87BDD" w:rsidRPr="00E2377C">
        <w:rPr>
          <w:rFonts w:ascii="Times New Roman" w:hAnsi="Times New Roman"/>
        </w:rPr>
        <w:t>依行政執行法第</w:t>
      </w:r>
      <w:r w:rsidR="00F87BDD" w:rsidRPr="00E2377C">
        <w:rPr>
          <w:rFonts w:ascii="Times New Roman" w:hAnsi="Times New Roman"/>
        </w:rPr>
        <w:t>3</w:t>
      </w:r>
      <w:r w:rsidR="00F87BDD" w:rsidRPr="00E2377C">
        <w:rPr>
          <w:rFonts w:ascii="Times New Roman" w:hAnsi="Times New Roman"/>
        </w:rPr>
        <w:t>條、該法施行細則第</w:t>
      </w:r>
      <w:r w:rsidR="00F87BDD" w:rsidRPr="00E2377C">
        <w:rPr>
          <w:rFonts w:ascii="Times New Roman" w:hAnsi="Times New Roman"/>
        </w:rPr>
        <w:t>3</w:t>
      </w:r>
      <w:r w:rsidR="00F87BDD" w:rsidRPr="00E2377C">
        <w:rPr>
          <w:rFonts w:ascii="Times New Roman" w:hAnsi="Times New Roman"/>
        </w:rPr>
        <w:t>條規定，</w:t>
      </w:r>
      <w:r w:rsidR="00D50C6C" w:rsidRPr="00E2377C">
        <w:rPr>
          <w:rFonts w:ascii="Times New Roman" w:hAnsi="Times New Roman"/>
        </w:rPr>
        <w:t>以「比例原則」</w:t>
      </w:r>
      <w:r w:rsidR="00F87BDD" w:rsidRPr="00E2377C">
        <w:rPr>
          <w:rFonts w:ascii="Times New Roman" w:hAnsi="Times New Roman"/>
        </w:rPr>
        <w:t>為最適當之處置</w:t>
      </w:r>
      <w:r w:rsidR="008C7A1A" w:rsidRPr="00E2377C">
        <w:rPr>
          <w:rFonts w:ascii="Times New Roman" w:hAnsi="Times New Roman"/>
        </w:rPr>
        <w:t>，</w:t>
      </w:r>
      <w:proofErr w:type="gramStart"/>
      <w:r w:rsidR="00A33FD4" w:rsidRPr="00E2377C">
        <w:rPr>
          <w:rFonts w:ascii="Times New Roman" w:hAnsi="Times New Roman"/>
        </w:rPr>
        <w:t>此</w:t>
      </w:r>
      <w:r w:rsidR="00CD55B8" w:rsidRPr="00E2377C">
        <w:rPr>
          <w:rFonts w:ascii="Times New Roman" w:hAnsi="Times New Roman"/>
        </w:rPr>
        <w:t>觀</w:t>
      </w:r>
      <w:proofErr w:type="gramEnd"/>
      <w:r w:rsidR="00A33FD4" w:rsidRPr="00E2377C">
        <w:rPr>
          <w:rFonts w:ascii="Times New Roman" w:hAnsi="Times New Roman"/>
        </w:rPr>
        <w:t>「法務部行政執行署各分署辦理行政執行案件處理流程」第「貳」類第</w:t>
      </w:r>
      <w:r w:rsidR="00A33FD4" w:rsidRPr="00E2377C">
        <w:rPr>
          <w:rFonts w:ascii="Times New Roman" w:hAnsi="Times New Roman"/>
        </w:rPr>
        <w:t>3</w:t>
      </w:r>
      <w:r w:rsidR="00A33FD4" w:rsidRPr="00E2377C">
        <w:rPr>
          <w:rFonts w:ascii="Times New Roman" w:hAnsi="Times New Roman"/>
        </w:rPr>
        <w:t>點第</w:t>
      </w:r>
      <w:r w:rsidR="00A33FD4" w:rsidRPr="00E2377C">
        <w:rPr>
          <w:rFonts w:ascii="Times New Roman" w:hAnsi="Times New Roman"/>
        </w:rPr>
        <w:t>1</w:t>
      </w:r>
      <w:r w:rsidR="00A33FD4" w:rsidRPr="00E2377C">
        <w:rPr>
          <w:rFonts w:ascii="Times New Roman" w:hAnsi="Times New Roman"/>
        </w:rPr>
        <w:t>款規定，及前述法</w:t>
      </w:r>
      <w:r w:rsidR="00A33FD4" w:rsidRPr="00E2377C">
        <w:rPr>
          <w:rFonts w:ascii="Times New Roman" w:hAnsi="Times New Roman"/>
          <w:szCs w:val="32"/>
        </w:rPr>
        <w:t>務部行政執行署</w:t>
      </w:r>
      <w:r w:rsidR="00A33FD4" w:rsidRPr="00E2377C">
        <w:rPr>
          <w:rFonts w:ascii="Times New Roman" w:hAnsi="Times New Roman"/>
          <w:szCs w:val="32"/>
        </w:rPr>
        <w:t>94</w:t>
      </w:r>
      <w:r w:rsidR="00A33FD4" w:rsidRPr="00E2377C">
        <w:rPr>
          <w:rFonts w:ascii="Times New Roman" w:hAnsi="Times New Roman"/>
          <w:szCs w:val="32"/>
        </w:rPr>
        <w:t>年度</w:t>
      </w:r>
      <w:proofErr w:type="gramStart"/>
      <w:r w:rsidR="00A33FD4" w:rsidRPr="00E2377C">
        <w:rPr>
          <w:rFonts w:ascii="Times New Roman" w:hAnsi="Times New Roman"/>
          <w:szCs w:val="32"/>
        </w:rPr>
        <w:t>署聲議字</w:t>
      </w:r>
      <w:proofErr w:type="gramEnd"/>
      <w:r w:rsidR="00A33FD4" w:rsidRPr="00E2377C">
        <w:rPr>
          <w:rFonts w:ascii="Times New Roman" w:hAnsi="Times New Roman"/>
          <w:szCs w:val="32"/>
        </w:rPr>
        <w:t>第</w:t>
      </w:r>
      <w:r w:rsidR="00A33FD4" w:rsidRPr="00E2377C">
        <w:rPr>
          <w:rFonts w:ascii="Times New Roman" w:hAnsi="Times New Roman"/>
          <w:szCs w:val="32"/>
        </w:rPr>
        <w:t>57</w:t>
      </w:r>
      <w:r w:rsidR="00A33FD4" w:rsidRPr="00E2377C">
        <w:rPr>
          <w:rFonts w:ascii="Times New Roman" w:hAnsi="Times New Roman"/>
          <w:szCs w:val="32"/>
        </w:rPr>
        <w:t>號聲明異議決定書</w:t>
      </w:r>
      <w:r w:rsidR="00A33FD4" w:rsidRPr="00E2377C">
        <w:rPr>
          <w:rFonts w:hAnsi="標楷體"/>
          <w:szCs w:val="32"/>
        </w:rPr>
        <w:t>…</w:t>
      </w:r>
      <w:proofErr w:type="gramStart"/>
      <w:r w:rsidR="00A33FD4" w:rsidRPr="00E2377C">
        <w:rPr>
          <w:rFonts w:hAnsi="標楷體"/>
          <w:szCs w:val="32"/>
        </w:rPr>
        <w:t>…</w:t>
      </w:r>
      <w:r w:rsidR="00A33FD4" w:rsidRPr="00E2377C">
        <w:rPr>
          <w:rFonts w:ascii="Times New Roman" w:hAnsi="Times New Roman"/>
          <w:szCs w:val="32"/>
        </w:rPr>
        <w:t>等類案</w:t>
      </w:r>
      <w:proofErr w:type="gramEnd"/>
      <w:r w:rsidR="00A33FD4" w:rsidRPr="00E2377C">
        <w:rPr>
          <w:rFonts w:ascii="Times New Roman" w:hAnsi="Times New Roman"/>
          <w:szCs w:val="32"/>
        </w:rPr>
        <w:t>，均採取</w:t>
      </w:r>
      <w:r w:rsidR="00CD55B8" w:rsidRPr="00E2377C">
        <w:rPr>
          <w:rFonts w:ascii="Times New Roman" w:hAnsi="Times New Roman"/>
          <w:szCs w:val="32"/>
        </w:rPr>
        <w:t>「</w:t>
      </w:r>
      <w:r w:rsidR="00A33FD4" w:rsidRPr="00E2377C">
        <w:rPr>
          <w:rFonts w:ascii="Times New Roman" w:hAnsi="Times New Roman"/>
          <w:szCs w:val="32"/>
        </w:rPr>
        <w:t>存款債權優先於不動產為執行標的</w:t>
      </w:r>
      <w:r w:rsidR="00CD55B8" w:rsidRPr="00E2377C">
        <w:rPr>
          <w:rFonts w:ascii="Times New Roman" w:hAnsi="Times New Roman"/>
          <w:szCs w:val="32"/>
        </w:rPr>
        <w:t>」之</w:t>
      </w:r>
      <w:r w:rsidR="00A33FD4" w:rsidRPr="00E2377C">
        <w:rPr>
          <w:rFonts w:ascii="Times New Roman" w:hAnsi="Times New Roman"/>
          <w:szCs w:val="32"/>
        </w:rPr>
        <w:t>作法</w:t>
      </w:r>
      <w:r w:rsidR="00CD55B8" w:rsidRPr="00E2377C">
        <w:rPr>
          <w:rFonts w:ascii="Times New Roman" w:hAnsi="Times New Roman"/>
          <w:szCs w:val="32"/>
        </w:rPr>
        <w:t>即明。又高雄執行分署於本院調查後，</w:t>
      </w:r>
      <w:proofErr w:type="gramStart"/>
      <w:r w:rsidR="00CD55B8" w:rsidRPr="00E2377C">
        <w:rPr>
          <w:rFonts w:ascii="Times New Roman" w:hAnsi="Times New Roman"/>
          <w:szCs w:val="32"/>
        </w:rPr>
        <w:t>雖業改</w:t>
      </w:r>
      <w:proofErr w:type="gramEnd"/>
      <w:r w:rsidR="00CD55B8" w:rsidRPr="00E2377C">
        <w:rPr>
          <w:rFonts w:ascii="Times New Roman" w:hAnsi="Times New Roman"/>
          <w:szCs w:val="32"/>
        </w:rPr>
        <w:t>為就徐君之存款債權為執行，而於</w:t>
      </w:r>
      <w:r w:rsidR="00CD55B8" w:rsidRPr="00E2377C">
        <w:rPr>
          <w:rFonts w:ascii="Times New Roman" w:hAnsi="Times New Roman"/>
          <w:szCs w:val="32"/>
        </w:rPr>
        <w:t>108</w:t>
      </w:r>
      <w:r w:rsidR="00CD55B8" w:rsidRPr="00E2377C">
        <w:rPr>
          <w:rFonts w:ascii="Times New Roman" w:hAnsi="Times New Roman"/>
          <w:szCs w:val="32"/>
        </w:rPr>
        <w:t>年</w:t>
      </w:r>
      <w:r w:rsidR="00CD55B8" w:rsidRPr="00E2377C">
        <w:rPr>
          <w:rFonts w:ascii="Times New Roman" w:hAnsi="Times New Roman"/>
          <w:szCs w:val="32"/>
        </w:rPr>
        <w:t>3</w:t>
      </w:r>
      <w:r w:rsidR="00CD55B8" w:rsidRPr="00E2377C">
        <w:rPr>
          <w:rFonts w:ascii="Times New Roman" w:hAnsi="Times New Roman"/>
          <w:szCs w:val="32"/>
        </w:rPr>
        <w:t>月</w:t>
      </w:r>
      <w:r w:rsidR="00CD55B8" w:rsidRPr="00E2377C">
        <w:rPr>
          <w:rFonts w:ascii="Times New Roman" w:hAnsi="Times New Roman"/>
          <w:szCs w:val="32"/>
        </w:rPr>
        <w:t>5</w:t>
      </w:r>
      <w:r w:rsidR="008C7A1A" w:rsidRPr="00E2377C">
        <w:rPr>
          <w:rFonts w:ascii="Times New Roman" w:hAnsi="Times New Roman"/>
          <w:szCs w:val="32"/>
        </w:rPr>
        <w:t>日執行完竣；</w:t>
      </w:r>
      <w:r w:rsidR="00CD55B8" w:rsidRPr="00E2377C">
        <w:rPr>
          <w:rFonts w:ascii="Times New Roman" w:hAnsi="Times New Roman"/>
          <w:szCs w:val="32"/>
        </w:rPr>
        <w:t>惟為避免類似</w:t>
      </w:r>
      <w:r w:rsidR="008C7A1A" w:rsidRPr="00E2377C">
        <w:rPr>
          <w:rFonts w:ascii="Times New Roman" w:hAnsi="Times New Roman"/>
          <w:szCs w:val="32"/>
        </w:rPr>
        <w:t>爭議執行再度發生，</w:t>
      </w:r>
      <w:proofErr w:type="gramStart"/>
      <w:r w:rsidR="008C7A1A" w:rsidRPr="00E2377C">
        <w:rPr>
          <w:rFonts w:ascii="Times New Roman" w:hAnsi="Times New Roman"/>
          <w:szCs w:val="32"/>
        </w:rPr>
        <w:t>允</w:t>
      </w:r>
      <w:r w:rsidR="00386A20" w:rsidRPr="00E2377C">
        <w:rPr>
          <w:rFonts w:ascii="Times New Roman" w:hAnsi="Times New Roman"/>
          <w:szCs w:val="32"/>
        </w:rPr>
        <w:t>統</w:t>
      </w:r>
      <w:r w:rsidR="008C7A1A" w:rsidRPr="00E2377C">
        <w:rPr>
          <w:rFonts w:ascii="Times New Roman" w:hAnsi="Times New Roman"/>
          <w:szCs w:val="32"/>
        </w:rPr>
        <w:t>由</w:t>
      </w:r>
      <w:proofErr w:type="gramEnd"/>
      <w:r w:rsidR="008C7A1A" w:rsidRPr="00E2377C">
        <w:rPr>
          <w:rFonts w:ascii="Times New Roman" w:hAnsi="Times New Roman"/>
          <w:szCs w:val="32"/>
        </w:rPr>
        <w:t>法務部行政執行署</w:t>
      </w:r>
      <w:r w:rsidR="005C340B" w:rsidRPr="00E2377C">
        <w:rPr>
          <w:rFonts w:ascii="Times New Roman" w:hAnsi="Times New Roman"/>
          <w:szCs w:val="32"/>
        </w:rPr>
        <w:t>確實檢討，</w:t>
      </w:r>
      <w:proofErr w:type="gramStart"/>
      <w:r w:rsidR="00386A20" w:rsidRPr="00E2377C">
        <w:rPr>
          <w:rFonts w:ascii="Times New Roman" w:hAnsi="Times New Roman"/>
          <w:szCs w:val="32"/>
        </w:rPr>
        <w:t>俾研</w:t>
      </w:r>
      <w:proofErr w:type="gramEnd"/>
      <w:r w:rsidR="00386A20" w:rsidRPr="00E2377C">
        <w:rPr>
          <w:rFonts w:ascii="Times New Roman" w:hAnsi="Times New Roman"/>
          <w:szCs w:val="32"/>
        </w:rPr>
        <w:t>提</w:t>
      </w:r>
      <w:r w:rsidR="005C340B" w:rsidRPr="00E2377C">
        <w:rPr>
          <w:rFonts w:ascii="Times New Roman" w:hAnsi="Times New Roman"/>
          <w:szCs w:val="32"/>
        </w:rPr>
        <w:t>有效督導、提醒所屬各分署落實案關執行法規之改善方案</w:t>
      </w:r>
      <w:r w:rsidR="00DB3C78" w:rsidRPr="00E2377C">
        <w:rPr>
          <w:rFonts w:ascii="Times New Roman" w:hAnsi="Times New Roman"/>
          <w:szCs w:val="32"/>
        </w:rPr>
        <w:t>。</w:t>
      </w:r>
    </w:p>
    <w:p w:rsidR="00BF262B" w:rsidRPr="00E2377C" w:rsidRDefault="00BF262B" w:rsidP="00BF262B">
      <w:pPr>
        <w:pStyle w:val="2"/>
        <w:rPr>
          <w:rFonts w:hAnsi="標楷體"/>
          <w:b/>
        </w:rPr>
      </w:pPr>
      <w:r w:rsidRPr="00E2377C">
        <w:rPr>
          <w:rFonts w:hAnsi="標楷體" w:hint="eastAsia"/>
          <w:b/>
        </w:rPr>
        <w:t>本案為</w:t>
      </w:r>
      <w:proofErr w:type="gramStart"/>
      <w:r w:rsidRPr="00E2377C">
        <w:rPr>
          <w:rFonts w:hAnsi="標楷體" w:hint="eastAsia"/>
          <w:b/>
        </w:rPr>
        <w:t>釐</w:t>
      </w:r>
      <w:proofErr w:type="gramEnd"/>
      <w:r w:rsidRPr="00E2377C">
        <w:rPr>
          <w:rFonts w:hAnsi="標楷體" w:hint="eastAsia"/>
          <w:b/>
        </w:rPr>
        <w:t>清</w:t>
      </w:r>
      <w:r w:rsidRPr="00E2377C">
        <w:rPr>
          <w:rFonts w:hAnsi="標楷體"/>
          <w:b/>
        </w:rPr>
        <w:t>公立殯儀館</w:t>
      </w:r>
      <w:proofErr w:type="gramStart"/>
      <w:r w:rsidRPr="00E2377C">
        <w:rPr>
          <w:rFonts w:hAnsi="標楷體"/>
          <w:b/>
        </w:rPr>
        <w:t>冷凍櫃冰存</w:t>
      </w:r>
      <w:proofErr w:type="gramEnd"/>
      <w:r w:rsidRPr="00E2377C">
        <w:rPr>
          <w:rFonts w:hAnsi="標楷體"/>
          <w:b/>
        </w:rPr>
        <w:t>之大體(約保存於攝氏零下3度至15度之環境)，若持續冰凍13年</w:t>
      </w:r>
      <w:r w:rsidRPr="00E2377C">
        <w:rPr>
          <w:rFonts w:hAnsi="標楷體" w:hint="eastAsia"/>
          <w:b/>
        </w:rPr>
        <w:t>後「</w:t>
      </w:r>
      <w:r w:rsidRPr="00E2377C">
        <w:rPr>
          <w:rFonts w:hAnsi="標楷體"/>
          <w:b/>
        </w:rPr>
        <w:t>大體</w:t>
      </w:r>
      <w:r w:rsidRPr="00E2377C">
        <w:rPr>
          <w:rFonts w:hAnsi="標楷體" w:hint="eastAsia"/>
          <w:b/>
        </w:rPr>
        <w:t>之</w:t>
      </w:r>
      <w:r w:rsidRPr="00E2377C">
        <w:rPr>
          <w:rFonts w:hAnsi="標楷體"/>
          <w:b/>
        </w:rPr>
        <w:t>變化情形</w:t>
      </w:r>
      <w:r w:rsidRPr="00E2377C">
        <w:rPr>
          <w:rFonts w:hAnsi="標楷體" w:hint="eastAsia"/>
          <w:b/>
        </w:rPr>
        <w:t>」，及據此「</w:t>
      </w:r>
      <w:r w:rsidRPr="00E2377C">
        <w:rPr>
          <w:rFonts w:hAnsi="標楷體"/>
          <w:b/>
        </w:rPr>
        <w:t>鑑定死亡時</w:t>
      </w:r>
      <w:proofErr w:type="gramStart"/>
      <w:r w:rsidRPr="00E2377C">
        <w:rPr>
          <w:rFonts w:hAnsi="標楷體"/>
          <w:b/>
        </w:rPr>
        <w:t>有無肺栓塞</w:t>
      </w:r>
      <w:proofErr w:type="gramEnd"/>
      <w:r w:rsidRPr="00E2377C">
        <w:rPr>
          <w:rFonts w:hAnsi="標楷體"/>
          <w:b/>
        </w:rPr>
        <w:t>之情形及造成肺栓塞之原因</w:t>
      </w:r>
      <w:r w:rsidRPr="00E2377C">
        <w:rPr>
          <w:rFonts w:hAnsi="標楷體" w:hint="eastAsia"/>
          <w:b/>
        </w:rPr>
        <w:t>」</w:t>
      </w:r>
      <w:r w:rsidR="00604E7E" w:rsidRPr="00E2377C">
        <w:rPr>
          <w:rFonts w:hAnsi="標楷體" w:hint="eastAsia"/>
          <w:b/>
        </w:rPr>
        <w:t>是否可行</w:t>
      </w:r>
      <w:r w:rsidRPr="00E2377C">
        <w:rPr>
          <w:rFonts w:hAnsi="標楷體" w:hint="eastAsia"/>
          <w:b/>
        </w:rPr>
        <w:t>，</w:t>
      </w:r>
      <w:proofErr w:type="gramStart"/>
      <w:r w:rsidRPr="00E2377C">
        <w:rPr>
          <w:rFonts w:hAnsi="標楷體" w:hint="eastAsia"/>
          <w:b/>
        </w:rPr>
        <w:t>爰</w:t>
      </w:r>
      <w:proofErr w:type="gramEnd"/>
      <w:r w:rsidRPr="00E2377C">
        <w:rPr>
          <w:rFonts w:hAnsi="標楷體" w:hint="eastAsia"/>
          <w:b/>
        </w:rPr>
        <w:t>函國立臺灣大學</w:t>
      </w:r>
      <w:r w:rsidRPr="00E2377C">
        <w:rPr>
          <w:rFonts w:hAnsi="標楷體" w:hint="eastAsia"/>
          <w:b/>
          <w:bCs w:val="0"/>
        </w:rPr>
        <w:t>法醫學</w:t>
      </w:r>
      <w:r w:rsidRPr="00E2377C">
        <w:rPr>
          <w:rFonts w:hAnsi="標楷體" w:hint="eastAsia"/>
          <w:b/>
        </w:rPr>
        <w:t>研究</w:t>
      </w:r>
      <w:r w:rsidRPr="00E2377C">
        <w:rPr>
          <w:rFonts w:hAnsi="標楷體" w:hint="eastAsia"/>
          <w:b/>
          <w:bCs w:val="0"/>
        </w:rPr>
        <w:t>所、法務部法醫所及臺灣法醫學會進行說明，綜合上開機構之說明，略</w:t>
      </w:r>
      <w:proofErr w:type="gramStart"/>
      <w:r w:rsidRPr="00E2377C">
        <w:rPr>
          <w:rFonts w:hAnsi="標楷體" w:hint="eastAsia"/>
          <w:b/>
        </w:rPr>
        <w:t>以</w:t>
      </w:r>
      <w:proofErr w:type="gramEnd"/>
      <w:r w:rsidRPr="00E2377C">
        <w:rPr>
          <w:rFonts w:hAnsi="標楷體" w:hint="eastAsia"/>
          <w:b/>
        </w:rPr>
        <w:t>：「</w:t>
      </w:r>
      <w:r w:rsidR="00604E7E" w:rsidRPr="00E2377C">
        <w:rPr>
          <w:rFonts w:hAnsi="標楷體"/>
          <w:b/>
        </w:rPr>
        <w:t>遺體應呈中度至重度之死後變化且有明顯脫水狀態</w:t>
      </w:r>
      <w:r w:rsidR="00604E7E" w:rsidRPr="00E2377C">
        <w:rPr>
          <w:rFonts w:hAnsi="標楷體" w:hint="eastAsia"/>
          <w:b/>
        </w:rPr>
        <w:t>。</w:t>
      </w:r>
      <w:r w:rsidRPr="00E2377C">
        <w:rPr>
          <w:rFonts w:hAnsi="標楷體" w:hint="eastAsia"/>
          <w:b/>
        </w:rPr>
        <w:t>」「</w:t>
      </w:r>
      <w:r w:rsidRPr="00E2377C">
        <w:rPr>
          <w:rFonts w:hAnsi="標楷體"/>
          <w:b/>
        </w:rPr>
        <w:t>遺體有可能結冰，也可能持續腐敗。若結冰太久，組織會產生冰晶，進而影響組織學觀察；持續腐敗影響更大。</w:t>
      </w:r>
      <w:r w:rsidRPr="00E2377C">
        <w:rPr>
          <w:rFonts w:hAnsi="標楷體" w:hint="eastAsia"/>
          <w:b/>
        </w:rPr>
        <w:t>」「</w:t>
      </w:r>
      <w:r w:rsidR="00604E7E" w:rsidRPr="00E2377C">
        <w:rPr>
          <w:rFonts w:hAnsi="標楷體"/>
          <w:b/>
        </w:rPr>
        <w:t>以現今推測13年前是否有肺栓塞或可能存在其他死亡之原因恐有困難。</w:t>
      </w:r>
      <w:r w:rsidRPr="00E2377C">
        <w:rPr>
          <w:rFonts w:hAnsi="標楷體" w:hint="eastAsia"/>
          <w:b/>
        </w:rPr>
        <w:t>」「</w:t>
      </w:r>
      <w:r w:rsidR="00604E7E" w:rsidRPr="00E2377C">
        <w:rPr>
          <w:rFonts w:hAnsi="標楷體"/>
          <w:b/>
        </w:rPr>
        <w:t>肺栓塞的栓子有可能固體、液體或氣體，</w:t>
      </w:r>
      <w:proofErr w:type="gramStart"/>
      <w:r w:rsidR="00604E7E" w:rsidRPr="00E2377C">
        <w:rPr>
          <w:rFonts w:hAnsi="標楷體"/>
          <w:b/>
        </w:rPr>
        <w:t>冰存過久</w:t>
      </w:r>
      <w:proofErr w:type="gramEnd"/>
      <w:r w:rsidR="00604E7E" w:rsidRPr="00E2377C">
        <w:rPr>
          <w:rFonts w:hAnsi="標楷體"/>
          <w:b/>
        </w:rPr>
        <w:t>，會影響判斷的精</w:t>
      </w:r>
      <w:proofErr w:type="gramStart"/>
      <w:r w:rsidR="00604E7E" w:rsidRPr="00E2377C">
        <w:rPr>
          <w:rFonts w:hAnsi="標楷體"/>
          <w:b/>
        </w:rPr>
        <w:t>準</w:t>
      </w:r>
      <w:proofErr w:type="gramEnd"/>
      <w:r w:rsidR="00604E7E" w:rsidRPr="00E2377C">
        <w:rPr>
          <w:rFonts w:hAnsi="標楷體"/>
          <w:b/>
        </w:rPr>
        <w:t>度</w:t>
      </w:r>
      <w:r w:rsidR="00604E7E" w:rsidRPr="00E2377C">
        <w:rPr>
          <w:rFonts w:hAnsi="標楷體" w:hint="eastAsia"/>
          <w:b/>
        </w:rPr>
        <w:t>。</w:t>
      </w:r>
      <w:r w:rsidRPr="00E2377C">
        <w:rPr>
          <w:rFonts w:hAnsi="標楷體" w:hint="eastAsia"/>
          <w:b/>
        </w:rPr>
        <w:t>」</w:t>
      </w:r>
      <w:r w:rsidR="00604E7E" w:rsidRPr="00E2377C">
        <w:rPr>
          <w:rFonts w:hAnsi="標楷體" w:hint="eastAsia"/>
          <w:b/>
        </w:rPr>
        <w:t>等語，提供陳訴人參考。</w:t>
      </w:r>
    </w:p>
    <w:p w:rsidR="00BF262B" w:rsidRPr="00E2377C" w:rsidRDefault="00BF262B" w:rsidP="00BF262B">
      <w:pPr>
        <w:pStyle w:val="3"/>
        <w:numPr>
          <w:ilvl w:val="0"/>
          <w:numId w:val="0"/>
        </w:numPr>
        <w:spacing w:line="240" w:lineRule="exact"/>
        <w:ind w:left="1361"/>
        <w:rPr>
          <w:rFonts w:ascii="Times New Roman" w:hAnsi="Times New Roman"/>
          <w:szCs w:val="48"/>
        </w:rPr>
      </w:pPr>
    </w:p>
    <w:p w:rsidR="00EB4F6B" w:rsidRPr="00E2377C" w:rsidRDefault="00EB4F6B" w:rsidP="009B3C29">
      <w:pPr>
        <w:pStyle w:val="2"/>
        <w:numPr>
          <w:ilvl w:val="0"/>
          <w:numId w:val="0"/>
        </w:numPr>
        <w:ind w:left="1021"/>
      </w:pPr>
    </w:p>
    <w:p w:rsidR="00EB4F6B" w:rsidRPr="00E2377C" w:rsidRDefault="00EB4F6B" w:rsidP="001644FD">
      <w:pPr>
        <w:pStyle w:val="2"/>
        <w:numPr>
          <w:ilvl w:val="0"/>
          <w:numId w:val="0"/>
        </w:numPr>
      </w:pPr>
    </w:p>
    <w:p w:rsidR="00E25849" w:rsidRPr="00E2377C" w:rsidRDefault="00E25849" w:rsidP="009B3C29">
      <w:pPr>
        <w:pStyle w:val="10"/>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E2377C">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E2377C">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541D7F" w:rsidRPr="00E2377C" w:rsidRDefault="00541D7F" w:rsidP="009B3C29">
      <w:pPr>
        <w:pStyle w:val="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E2377C">
        <w:rPr>
          <w:rFonts w:hint="eastAsia"/>
        </w:rPr>
        <w:t>調查意見</w:t>
      </w:r>
      <w:r w:rsidR="00270F70" w:rsidRPr="00E2377C">
        <w:rPr>
          <w:rFonts w:hint="eastAsia"/>
        </w:rPr>
        <w:t>二</w:t>
      </w:r>
      <w:r w:rsidR="00D3785D" w:rsidRPr="00E2377C">
        <w:rPr>
          <w:rFonts w:hint="eastAsia"/>
        </w:rPr>
        <w:t>，</w:t>
      </w:r>
      <w:r w:rsidR="00270F70" w:rsidRPr="00E2377C">
        <w:rPr>
          <w:rFonts w:hint="eastAsia"/>
        </w:rPr>
        <w:t>函請</w:t>
      </w:r>
      <w:r w:rsidR="00270F70" w:rsidRPr="00E2377C">
        <w:t>法務部行政執行署</w:t>
      </w:r>
      <w:r w:rsidR="00270F70" w:rsidRPr="00E2377C">
        <w:rPr>
          <w:rFonts w:hint="eastAsia"/>
        </w:rPr>
        <w:t>檢討改善</w:t>
      </w:r>
      <w:proofErr w:type="gramStart"/>
      <w:r w:rsidR="00270F70" w:rsidRPr="00E2377C">
        <w:rPr>
          <w:rFonts w:hint="eastAsia"/>
        </w:rPr>
        <w:t>見復</w:t>
      </w:r>
      <w:r w:rsidRPr="00E2377C">
        <w:rPr>
          <w:rFonts w:hint="eastAsia"/>
        </w:rPr>
        <w:t>。</w:t>
      </w:r>
      <w:bookmarkEnd w:id="78"/>
      <w:bookmarkEnd w:id="79"/>
      <w:bookmarkEnd w:id="80"/>
      <w:bookmarkEnd w:id="81"/>
      <w:bookmarkEnd w:id="82"/>
      <w:bookmarkEnd w:id="83"/>
      <w:bookmarkEnd w:id="84"/>
      <w:proofErr w:type="gramEnd"/>
    </w:p>
    <w:bookmarkEnd w:id="85"/>
    <w:bookmarkEnd w:id="86"/>
    <w:bookmarkEnd w:id="87"/>
    <w:bookmarkEnd w:id="88"/>
    <w:bookmarkEnd w:id="89"/>
    <w:bookmarkEnd w:id="90"/>
    <w:bookmarkEnd w:id="91"/>
    <w:bookmarkEnd w:id="92"/>
    <w:p w:rsidR="00541D7F" w:rsidRPr="00E2377C" w:rsidRDefault="00B129A7" w:rsidP="009B3C29">
      <w:pPr>
        <w:pStyle w:val="2"/>
      </w:pPr>
      <w:r w:rsidRPr="00E2377C">
        <w:rPr>
          <w:rFonts w:hint="eastAsia"/>
        </w:rPr>
        <w:t>調查意見</w:t>
      </w:r>
      <w:r w:rsidR="00270F70" w:rsidRPr="00E2377C">
        <w:rPr>
          <w:rFonts w:hint="eastAsia"/>
        </w:rPr>
        <w:t>函復陳訴人</w:t>
      </w:r>
      <w:r w:rsidRPr="00E2377C">
        <w:rPr>
          <w:rFonts w:hAnsi="標楷體" w:hint="eastAsia"/>
        </w:rPr>
        <w:t>。</w:t>
      </w:r>
    </w:p>
    <w:p w:rsidR="00541D7F" w:rsidRPr="00E2377C" w:rsidRDefault="00541D7F" w:rsidP="009B3C29">
      <w:pPr>
        <w:pStyle w:val="2"/>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bookmarkStart w:id="113" w:name="_Toc69556899"/>
      <w:bookmarkStart w:id="114" w:name="_Toc69556948"/>
      <w:bookmarkStart w:id="115" w:name="_Toc69609822"/>
      <w:r w:rsidRPr="00E2377C">
        <w:rPr>
          <w:rFonts w:hint="eastAsia"/>
        </w:rPr>
        <w:t>調查意見</w:t>
      </w: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E2377C">
        <w:rPr>
          <w:rFonts w:hint="eastAsia"/>
        </w:rPr>
        <w:t>上網公布。</w:t>
      </w:r>
    </w:p>
    <w:p w:rsidR="00E25849" w:rsidRPr="00E2377C" w:rsidRDefault="00541D7F" w:rsidP="009B3C29">
      <w:pPr>
        <w:pStyle w:val="2"/>
      </w:pPr>
      <w:r w:rsidRPr="00E2377C">
        <w:rPr>
          <w:rFonts w:hint="eastAsia"/>
        </w:rPr>
        <w:t>檢附派查函及相關附件，送請</w:t>
      </w:r>
      <w:r w:rsidR="00AB66B7" w:rsidRPr="00E2377C">
        <w:rPr>
          <w:rFonts w:hint="eastAsia"/>
        </w:rPr>
        <w:t>司法及獄政、內政及少數民族</w:t>
      </w:r>
      <w:r w:rsidRPr="00E2377C">
        <w:rPr>
          <w:rFonts w:hint="eastAsia"/>
        </w:rPr>
        <w:t>委員會</w:t>
      </w:r>
      <w:r w:rsidR="00270F70" w:rsidRPr="00E2377C">
        <w:rPr>
          <w:rFonts w:hint="eastAsia"/>
        </w:rPr>
        <w:t>聯席會議</w:t>
      </w:r>
      <w:r w:rsidRPr="00E2377C">
        <w:rPr>
          <w:rFonts w:hint="eastAsia"/>
        </w:rPr>
        <w:t>處理。</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E2377C" w:rsidRPr="00E2377C" w:rsidRDefault="00E25849" w:rsidP="009B3C29">
      <w:pPr>
        <w:pStyle w:val="af"/>
        <w:spacing w:beforeLines="50" w:before="228" w:after="0"/>
        <w:ind w:leftChars="1100" w:left="3742"/>
        <w:rPr>
          <w:rFonts w:hint="eastAsia"/>
          <w:b w:val="0"/>
          <w:bCs/>
          <w:snapToGrid/>
          <w:spacing w:val="12"/>
          <w:kern w:val="0"/>
          <w:sz w:val="40"/>
        </w:rPr>
      </w:pPr>
      <w:r w:rsidRPr="00E2377C">
        <w:rPr>
          <w:rFonts w:hint="eastAsia"/>
          <w:b w:val="0"/>
          <w:bCs/>
          <w:snapToGrid/>
          <w:spacing w:val="12"/>
          <w:kern w:val="0"/>
          <w:sz w:val="40"/>
        </w:rPr>
        <w:t>調查委員：</w:t>
      </w:r>
      <w:r w:rsidR="00E2377C" w:rsidRPr="00E2377C">
        <w:rPr>
          <w:rFonts w:hint="eastAsia"/>
          <w:b w:val="0"/>
          <w:bCs/>
          <w:snapToGrid/>
          <w:spacing w:val="12"/>
          <w:kern w:val="0"/>
          <w:sz w:val="40"/>
        </w:rPr>
        <w:t xml:space="preserve">張武修 </w:t>
      </w:r>
    </w:p>
    <w:p w:rsidR="00E25849" w:rsidRPr="00E2377C" w:rsidRDefault="00E2377C" w:rsidP="009B3C29">
      <w:pPr>
        <w:pStyle w:val="af"/>
        <w:spacing w:beforeLines="50" w:before="228" w:after="0"/>
        <w:ind w:leftChars="1100" w:left="3742"/>
        <w:rPr>
          <w:rFonts w:ascii="Times New Roman"/>
          <w:b w:val="0"/>
          <w:bCs/>
          <w:snapToGrid/>
          <w:spacing w:val="0"/>
          <w:kern w:val="0"/>
          <w:sz w:val="40"/>
        </w:rPr>
      </w:pPr>
      <w:r w:rsidRPr="00E2377C">
        <w:rPr>
          <w:rFonts w:hint="eastAsia"/>
          <w:b w:val="0"/>
          <w:bCs/>
          <w:snapToGrid/>
          <w:spacing w:val="12"/>
          <w:kern w:val="0"/>
          <w:sz w:val="40"/>
        </w:rPr>
        <w:t xml:space="preserve">         楊芳婉</w:t>
      </w:r>
    </w:p>
    <w:p w:rsidR="00E25849" w:rsidRPr="00E2377C" w:rsidRDefault="00E25849" w:rsidP="009B3C29">
      <w:pPr>
        <w:pStyle w:val="af"/>
        <w:spacing w:before="0" w:after="0"/>
        <w:ind w:leftChars="1100" w:left="3742" w:firstLineChars="500" w:firstLine="2021"/>
        <w:rPr>
          <w:b w:val="0"/>
          <w:bCs/>
          <w:snapToGrid/>
          <w:spacing w:val="12"/>
          <w:kern w:val="0"/>
        </w:rPr>
      </w:pPr>
    </w:p>
    <w:p w:rsidR="00E25849" w:rsidRPr="00E2377C" w:rsidRDefault="00E25849" w:rsidP="009B3C29">
      <w:pPr>
        <w:pStyle w:val="af"/>
        <w:spacing w:before="0" w:after="0"/>
        <w:ind w:leftChars="1100" w:left="3742" w:firstLineChars="500" w:firstLine="2021"/>
        <w:rPr>
          <w:b w:val="0"/>
          <w:bCs/>
          <w:snapToGrid/>
          <w:spacing w:val="12"/>
          <w:kern w:val="0"/>
        </w:rPr>
      </w:pPr>
    </w:p>
    <w:p w:rsidR="00E25849" w:rsidRPr="00E2377C" w:rsidRDefault="00E25849" w:rsidP="009B3C29">
      <w:pPr>
        <w:pStyle w:val="af"/>
        <w:spacing w:before="0" w:after="0"/>
        <w:ind w:leftChars="1100" w:left="3742" w:firstLineChars="500" w:firstLine="2021"/>
        <w:rPr>
          <w:b w:val="0"/>
          <w:bCs/>
          <w:snapToGrid/>
          <w:spacing w:val="12"/>
          <w:kern w:val="0"/>
        </w:rPr>
      </w:pPr>
    </w:p>
    <w:sectPr w:rsidR="00E25849" w:rsidRPr="00E2377C" w:rsidSect="00560F34">
      <w:footerReference w:type="default" r:id="rId14"/>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DB" w:rsidRDefault="004479DB">
      <w:r>
        <w:separator/>
      </w:r>
    </w:p>
  </w:endnote>
  <w:endnote w:type="continuationSeparator" w:id="0">
    <w:p w:rsidR="004479DB" w:rsidRDefault="0044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E0C" w:rsidRDefault="00285E0C">
    <w:pPr>
      <w:pStyle w:val="af8"/>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E2377C">
      <w:rPr>
        <w:rStyle w:val="af1"/>
        <w:noProof/>
        <w:sz w:val="24"/>
      </w:rPr>
      <w:t>12</w:t>
    </w:r>
    <w:r>
      <w:rPr>
        <w:rStyle w:val="af1"/>
        <w:sz w:val="24"/>
      </w:rPr>
      <w:fldChar w:fldCharType="end"/>
    </w:r>
  </w:p>
  <w:p w:rsidR="00285E0C" w:rsidRDefault="00285E0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DB" w:rsidRDefault="004479DB">
      <w:r>
        <w:separator/>
      </w:r>
    </w:p>
  </w:footnote>
  <w:footnote w:type="continuationSeparator" w:id="0">
    <w:p w:rsidR="004479DB" w:rsidRDefault="004479DB">
      <w:r>
        <w:continuationSeparator/>
      </w:r>
    </w:p>
  </w:footnote>
  <w:footnote w:id="1">
    <w:p w:rsidR="00285E0C" w:rsidRPr="00DF6DCD" w:rsidRDefault="00285E0C" w:rsidP="00DF6DCD">
      <w:pPr>
        <w:pStyle w:val="aff1"/>
      </w:pPr>
      <w:r>
        <w:rPr>
          <w:rStyle w:val="aff3"/>
        </w:rPr>
        <w:footnoteRef/>
      </w:r>
      <w:r>
        <w:t xml:space="preserve"> </w:t>
      </w:r>
      <w:r>
        <w:rPr>
          <w:rFonts w:hint="eastAsia"/>
        </w:rPr>
        <w:t>判決日期：106年4月27日。</w:t>
      </w:r>
    </w:p>
  </w:footnote>
  <w:footnote w:id="2">
    <w:p w:rsidR="00285E0C" w:rsidRPr="00DF6DCD" w:rsidRDefault="00285E0C">
      <w:pPr>
        <w:pStyle w:val="aff1"/>
      </w:pPr>
      <w:r>
        <w:rPr>
          <w:rStyle w:val="aff3"/>
        </w:rPr>
        <w:footnoteRef/>
      </w:r>
      <w:r>
        <w:rPr>
          <w:rFonts w:hint="eastAsia"/>
        </w:rPr>
        <w:t xml:space="preserve"> 判決日期：106</w:t>
      </w:r>
      <w:r>
        <w:rPr>
          <w:rFonts w:hint="eastAsia"/>
        </w:rPr>
        <w:t>年6月7日。</w:t>
      </w:r>
    </w:p>
  </w:footnote>
  <w:footnote w:id="3">
    <w:p w:rsidR="00285E0C" w:rsidRDefault="00285E0C" w:rsidP="00B4183B">
      <w:pPr>
        <w:pStyle w:val="aff1"/>
        <w:ind w:left="141" w:hangingChars="64" w:hanging="141"/>
      </w:pPr>
      <w:r>
        <w:rPr>
          <w:rStyle w:val="aff3"/>
        </w:rPr>
        <w:footnoteRef/>
      </w:r>
      <w:r>
        <w:t xml:space="preserve"> </w:t>
      </w:r>
      <w:r>
        <w:rPr>
          <w:rFonts w:hint="eastAsia"/>
        </w:rPr>
        <w:t>包括</w:t>
      </w:r>
      <w:r w:rsidRPr="000F3C25">
        <w:rPr>
          <w:rFonts w:hint="eastAsia"/>
        </w:rPr>
        <w:t>105.2.1~105.12.31=334</w:t>
      </w:r>
      <w:r w:rsidRPr="000F3C25">
        <w:rPr>
          <w:rFonts w:hint="eastAsia"/>
        </w:rPr>
        <w:t>日*450元=150,300元，及106.1.1~106.12.31=364日*450元=163,800</w:t>
      </w:r>
      <w:r>
        <w:rPr>
          <w:rFonts w:hint="eastAsia"/>
        </w:rPr>
        <w:t>元等2筆款項；合計：</w:t>
      </w:r>
      <w:r w:rsidRPr="00B4183B">
        <w:rPr>
          <w:rFonts w:hint="eastAsia"/>
        </w:rPr>
        <w:t>150,300元+163,800元=314,100元。</w:t>
      </w:r>
    </w:p>
  </w:footnote>
  <w:footnote w:id="4">
    <w:p w:rsidR="00285E0C" w:rsidRPr="00723361" w:rsidRDefault="00285E0C">
      <w:pPr>
        <w:pStyle w:val="aff1"/>
      </w:pPr>
      <w:r>
        <w:rPr>
          <w:rStyle w:val="aff3"/>
        </w:rPr>
        <w:footnoteRef/>
      </w:r>
      <w:r>
        <w:t xml:space="preserve"> </w:t>
      </w:r>
      <w:hyperlink r:id="rId1" w:history="1">
        <w:r w:rsidRPr="0069270F">
          <w:rPr>
            <w:rStyle w:val="af3"/>
          </w:rPr>
          <w:t>https://mojlaw.moj.gov.tw/LawContentExtentList.aspx?LSID=FL000565&amp;LawNo=3&amp;ExtentType=e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140E010C"/>
    <w:multiLevelType w:val="multilevel"/>
    <w:tmpl w:val="CA2ECDA0"/>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618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2"/>
  </w:num>
  <w:num w:numId="10">
    <w:abstractNumId w:val="0"/>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139"/>
    <w:rsid w:val="00001217"/>
    <w:rsid w:val="00002307"/>
    <w:rsid w:val="00005968"/>
    <w:rsid w:val="000063FE"/>
    <w:rsid w:val="00006961"/>
    <w:rsid w:val="00007128"/>
    <w:rsid w:val="0000726A"/>
    <w:rsid w:val="00007B9B"/>
    <w:rsid w:val="00010E15"/>
    <w:rsid w:val="000112BF"/>
    <w:rsid w:val="00011E6E"/>
    <w:rsid w:val="00012233"/>
    <w:rsid w:val="000138BD"/>
    <w:rsid w:val="00013ACD"/>
    <w:rsid w:val="00016C05"/>
    <w:rsid w:val="00017318"/>
    <w:rsid w:val="0001776B"/>
    <w:rsid w:val="000206CD"/>
    <w:rsid w:val="0002246C"/>
    <w:rsid w:val="00024054"/>
    <w:rsid w:val="000246F7"/>
    <w:rsid w:val="00025166"/>
    <w:rsid w:val="0002520B"/>
    <w:rsid w:val="00026DA0"/>
    <w:rsid w:val="00027017"/>
    <w:rsid w:val="00027136"/>
    <w:rsid w:val="00027E5F"/>
    <w:rsid w:val="00030A32"/>
    <w:rsid w:val="0003114D"/>
    <w:rsid w:val="00031253"/>
    <w:rsid w:val="000317AC"/>
    <w:rsid w:val="00032672"/>
    <w:rsid w:val="00033EE5"/>
    <w:rsid w:val="000359BF"/>
    <w:rsid w:val="00035CF6"/>
    <w:rsid w:val="00035D1D"/>
    <w:rsid w:val="000366C6"/>
    <w:rsid w:val="0003678F"/>
    <w:rsid w:val="00036854"/>
    <w:rsid w:val="00036A44"/>
    <w:rsid w:val="00036D76"/>
    <w:rsid w:val="00040555"/>
    <w:rsid w:val="00041D05"/>
    <w:rsid w:val="00045991"/>
    <w:rsid w:val="00045ACD"/>
    <w:rsid w:val="0005083B"/>
    <w:rsid w:val="000516D4"/>
    <w:rsid w:val="000525AC"/>
    <w:rsid w:val="00053263"/>
    <w:rsid w:val="00054B1B"/>
    <w:rsid w:val="00055229"/>
    <w:rsid w:val="00056BB9"/>
    <w:rsid w:val="00057962"/>
    <w:rsid w:val="00057F32"/>
    <w:rsid w:val="0006008C"/>
    <w:rsid w:val="0006085A"/>
    <w:rsid w:val="0006186E"/>
    <w:rsid w:val="00062549"/>
    <w:rsid w:val="000628DD"/>
    <w:rsid w:val="00062A25"/>
    <w:rsid w:val="00062CCE"/>
    <w:rsid w:val="00063D52"/>
    <w:rsid w:val="00063F00"/>
    <w:rsid w:val="000649D8"/>
    <w:rsid w:val="00064ED1"/>
    <w:rsid w:val="00067830"/>
    <w:rsid w:val="000708B7"/>
    <w:rsid w:val="000716A1"/>
    <w:rsid w:val="00072F59"/>
    <w:rsid w:val="00073054"/>
    <w:rsid w:val="000735F1"/>
    <w:rsid w:val="00073A25"/>
    <w:rsid w:val="00073CB5"/>
    <w:rsid w:val="00074116"/>
    <w:rsid w:val="0007425C"/>
    <w:rsid w:val="000743DD"/>
    <w:rsid w:val="000754B3"/>
    <w:rsid w:val="0007568E"/>
    <w:rsid w:val="00076F69"/>
    <w:rsid w:val="00077553"/>
    <w:rsid w:val="00080047"/>
    <w:rsid w:val="0008258A"/>
    <w:rsid w:val="00082FB6"/>
    <w:rsid w:val="00083CE5"/>
    <w:rsid w:val="000851A2"/>
    <w:rsid w:val="000853D1"/>
    <w:rsid w:val="000862F1"/>
    <w:rsid w:val="0009290D"/>
    <w:rsid w:val="0009352E"/>
    <w:rsid w:val="000937FC"/>
    <w:rsid w:val="00093DFC"/>
    <w:rsid w:val="00095233"/>
    <w:rsid w:val="000962A1"/>
    <w:rsid w:val="00096770"/>
    <w:rsid w:val="00096B96"/>
    <w:rsid w:val="000A0161"/>
    <w:rsid w:val="000A1619"/>
    <w:rsid w:val="000A1D99"/>
    <w:rsid w:val="000A1E53"/>
    <w:rsid w:val="000A2346"/>
    <w:rsid w:val="000A2F3F"/>
    <w:rsid w:val="000A3F11"/>
    <w:rsid w:val="000A48E6"/>
    <w:rsid w:val="000A4909"/>
    <w:rsid w:val="000A5276"/>
    <w:rsid w:val="000A5BC0"/>
    <w:rsid w:val="000A669D"/>
    <w:rsid w:val="000B0B4A"/>
    <w:rsid w:val="000B1079"/>
    <w:rsid w:val="000B18BE"/>
    <w:rsid w:val="000B2064"/>
    <w:rsid w:val="000B20B8"/>
    <w:rsid w:val="000B279A"/>
    <w:rsid w:val="000B3090"/>
    <w:rsid w:val="000B4B16"/>
    <w:rsid w:val="000B4E37"/>
    <w:rsid w:val="000B607E"/>
    <w:rsid w:val="000B61D2"/>
    <w:rsid w:val="000B6BE5"/>
    <w:rsid w:val="000B70A7"/>
    <w:rsid w:val="000B73DD"/>
    <w:rsid w:val="000B7AA5"/>
    <w:rsid w:val="000C142C"/>
    <w:rsid w:val="000C14D9"/>
    <w:rsid w:val="000C160E"/>
    <w:rsid w:val="000C3C11"/>
    <w:rsid w:val="000C3DB1"/>
    <w:rsid w:val="000C466C"/>
    <w:rsid w:val="000C495F"/>
    <w:rsid w:val="000C52D8"/>
    <w:rsid w:val="000C5395"/>
    <w:rsid w:val="000C602C"/>
    <w:rsid w:val="000C6B97"/>
    <w:rsid w:val="000C747A"/>
    <w:rsid w:val="000D1D39"/>
    <w:rsid w:val="000D213A"/>
    <w:rsid w:val="000D271A"/>
    <w:rsid w:val="000D2A85"/>
    <w:rsid w:val="000D2EDF"/>
    <w:rsid w:val="000D5283"/>
    <w:rsid w:val="000D529A"/>
    <w:rsid w:val="000D5EAF"/>
    <w:rsid w:val="000D7BC5"/>
    <w:rsid w:val="000E0577"/>
    <w:rsid w:val="000E1C8D"/>
    <w:rsid w:val="000E234E"/>
    <w:rsid w:val="000E256D"/>
    <w:rsid w:val="000E36D1"/>
    <w:rsid w:val="000E42A7"/>
    <w:rsid w:val="000E48A8"/>
    <w:rsid w:val="000E6431"/>
    <w:rsid w:val="000E64B4"/>
    <w:rsid w:val="000E66D8"/>
    <w:rsid w:val="000F02FC"/>
    <w:rsid w:val="000F1C22"/>
    <w:rsid w:val="000F21A5"/>
    <w:rsid w:val="000F2A84"/>
    <w:rsid w:val="000F3C25"/>
    <w:rsid w:val="000F44A0"/>
    <w:rsid w:val="000F62EC"/>
    <w:rsid w:val="000F6497"/>
    <w:rsid w:val="000F6AA0"/>
    <w:rsid w:val="000F7DD5"/>
    <w:rsid w:val="00101434"/>
    <w:rsid w:val="001015A8"/>
    <w:rsid w:val="0010171E"/>
    <w:rsid w:val="00101B73"/>
    <w:rsid w:val="00101F4B"/>
    <w:rsid w:val="00102832"/>
    <w:rsid w:val="00102B9F"/>
    <w:rsid w:val="00102C78"/>
    <w:rsid w:val="0010337C"/>
    <w:rsid w:val="00104194"/>
    <w:rsid w:val="00106187"/>
    <w:rsid w:val="00106C0E"/>
    <w:rsid w:val="00106C5E"/>
    <w:rsid w:val="00106D8F"/>
    <w:rsid w:val="001078EA"/>
    <w:rsid w:val="001113AB"/>
    <w:rsid w:val="00111CDE"/>
    <w:rsid w:val="00112637"/>
    <w:rsid w:val="00112ABC"/>
    <w:rsid w:val="00112F11"/>
    <w:rsid w:val="00113D0A"/>
    <w:rsid w:val="00114980"/>
    <w:rsid w:val="001174FC"/>
    <w:rsid w:val="00117D30"/>
    <w:rsid w:val="0012001E"/>
    <w:rsid w:val="001202F9"/>
    <w:rsid w:val="0012060D"/>
    <w:rsid w:val="00121FD6"/>
    <w:rsid w:val="001225D4"/>
    <w:rsid w:val="00122656"/>
    <w:rsid w:val="0012375F"/>
    <w:rsid w:val="00124AAC"/>
    <w:rsid w:val="00126A55"/>
    <w:rsid w:val="00126BB6"/>
    <w:rsid w:val="001275AD"/>
    <w:rsid w:val="00127A49"/>
    <w:rsid w:val="00131F3E"/>
    <w:rsid w:val="001328AE"/>
    <w:rsid w:val="001335C6"/>
    <w:rsid w:val="00133F08"/>
    <w:rsid w:val="001345E6"/>
    <w:rsid w:val="0013551B"/>
    <w:rsid w:val="00135537"/>
    <w:rsid w:val="00135FC7"/>
    <w:rsid w:val="001378B0"/>
    <w:rsid w:val="00141335"/>
    <w:rsid w:val="00142E00"/>
    <w:rsid w:val="00143D98"/>
    <w:rsid w:val="001452CB"/>
    <w:rsid w:val="001454A1"/>
    <w:rsid w:val="001461B0"/>
    <w:rsid w:val="00146517"/>
    <w:rsid w:val="0015274E"/>
    <w:rsid w:val="00152793"/>
    <w:rsid w:val="00153B7E"/>
    <w:rsid w:val="001544CA"/>
    <w:rsid w:val="001545A9"/>
    <w:rsid w:val="00155969"/>
    <w:rsid w:val="00156E47"/>
    <w:rsid w:val="00156FD1"/>
    <w:rsid w:val="0016114B"/>
    <w:rsid w:val="00161B03"/>
    <w:rsid w:val="00162D94"/>
    <w:rsid w:val="001634D5"/>
    <w:rsid w:val="001637C7"/>
    <w:rsid w:val="0016387C"/>
    <w:rsid w:val="00163CDE"/>
    <w:rsid w:val="001644FD"/>
    <w:rsid w:val="0016480E"/>
    <w:rsid w:val="00164DE9"/>
    <w:rsid w:val="0016512C"/>
    <w:rsid w:val="001667C8"/>
    <w:rsid w:val="00166A90"/>
    <w:rsid w:val="001670F3"/>
    <w:rsid w:val="0017078C"/>
    <w:rsid w:val="00171158"/>
    <w:rsid w:val="001724C6"/>
    <w:rsid w:val="001734F9"/>
    <w:rsid w:val="00173AFC"/>
    <w:rsid w:val="00174297"/>
    <w:rsid w:val="00174422"/>
    <w:rsid w:val="00174821"/>
    <w:rsid w:val="00174FD5"/>
    <w:rsid w:val="00175F11"/>
    <w:rsid w:val="00180E06"/>
    <w:rsid w:val="001817B3"/>
    <w:rsid w:val="00181B5C"/>
    <w:rsid w:val="001824AC"/>
    <w:rsid w:val="00183014"/>
    <w:rsid w:val="001834AB"/>
    <w:rsid w:val="00185695"/>
    <w:rsid w:val="00186975"/>
    <w:rsid w:val="00186D1B"/>
    <w:rsid w:val="001903FA"/>
    <w:rsid w:val="00191C2C"/>
    <w:rsid w:val="00194709"/>
    <w:rsid w:val="001959C2"/>
    <w:rsid w:val="00195C60"/>
    <w:rsid w:val="00195D64"/>
    <w:rsid w:val="00196F06"/>
    <w:rsid w:val="00197089"/>
    <w:rsid w:val="00197BFF"/>
    <w:rsid w:val="001A0884"/>
    <w:rsid w:val="001A209F"/>
    <w:rsid w:val="001A35E8"/>
    <w:rsid w:val="001A51E3"/>
    <w:rsid w:val="001A56CC"/>
    <w:rsid w:val="001A752E"/>
    <w:rsid w:val="001A7968"/>
    <w:rsid w:val="001B00CE"/>
    <w:rsid w:val="001B00D1"/>
    <w:rsid w:val="001B171C"/>
    <w:rsid w:val="001B2747"/>
    <w:rsid w:val="001B2C3C"/>
    <w:rsid w:val="001B2E98"/>
    <w:rsid w:val="001B3483"/>
    <w:rsid w:val="001B3C1E"/>
    <w:rsid w:val="001B3DB0"/>
    <w:rsid w:val="001B4300"/>
    <w:rsid w:val="001B4494"/>
    <w:rsid w:val="001B7866"/>
    <w:rsid w:val="001B7D99"/>
    <w:rsid w:val="001C0D8B"/>
    <w:rsid w:val="001C0DA8"/>
    <w:rsid w:val="001C0FCC"/>
    <w:rsid w:val="001C1663"/>
    <w:rsid w:val="001C405A"/>
    <w:rsid w:val="001C4F6E"/>
    <w:rsid w:val="001C5A94"/>
    <w:rsid w:val="001C736A"/>
    <w:rsid w:val="001D06D6"/>
    <w:rsid w:val="001D300A"/>
    <w:rsid w:val="001D445F"/>
    <w:rsid w:val="001D4A77"/>
    <w:rsid w:val="001D4AD7"/>
    <w:rsid w:val="001D7C58"/>
    <w:rsid w:val="001E0D8A"/>
    <w:rsid w:val="001E16F8"/>
    <w:rsid w:val="001E3A99"/>
    <w:rsid w:val="001E4623"/>
    <w:rsid w:val="001E6356"/>
    <w:rsid w:val="001E67BA"/>
    <w:rsid w:val="001E74C2"/>
    <w:rsid w:val="001E7D5C"/>
    <w:rsid w:val="001F09B2"/>
    <w:rsid w:val="001F15C9"/>
    <w:rsid w:val="001F1AF4"/>
    <w:rsid w:val="001F49D2"/>
    <w:rsid w:val="001F5A48"/>
    <w:rsid w:val="001F5C20"/>
    <w:rsid w:val="001F6260"/>
    <w:rsid w:val="001F635A"/>
    <w:rsid w:val="001F667B"/>
    <w:rsid w:val="001F6D2A"/>
    <w:rsid w:val="001F6E63"/>
    <w:rsid w:val="00200007"/>
    <w:rsid w:val="00200E4D"/>
    <w:rsid w:val="002030A5"/>
    <w:rsid w:val="00203131"/>
    <w:rsid w:val="0020316E"/>
    <w:rsid w:val="00203A47"/>
    <w:rsid w:val="00205940"/>
    <w:rsid w:val="00207629"/>
    <w:rsid w:val="002078F9"/>
    <w:rsid w:val="002118D3"/>
    <w:rsid w:val="002125CF"/>
    <w:rsid w:val="00212E88"/>
    <w:rsid w:val="00213947"/>
    <w:rsid w:val="00213962"/>
    <w:rsid w:val="00213C9C"/>
    <w:rsid w:val="00213E8D"/>
    <w:rsid w:val="00215D98"/>
    <w:rsid w:val="00216942"/>
    <w:rsid w:val="00216986"/>
    <w:rsid w:val="00216CF9"/>
    <w:rsid w:val="00216E08"/>
    <w:rsid w:val="00217D20"/>
    <w:rsid w:val="00217DBD"/>
    <w:rsid w:val="0022009E"/>
    <w:rsid w:val="002221B0"/>
    <w:rsid w:val="002222E2"/>
    <w:rsid w:val="0022277F"/>
    <w:rsid w:val="00223241"/>
    <w:rsid w:val="00223F83"/>
    <w:rsid w:val="0022425C"/>
    <w:rsid w:val="002246DE"/>
    <w:rsid w:val="00224AD7"/>
    <w:rsid w:val="00226001"/>
    <w:rsid w:val="00230C84"/>
    <w:rsid w:val="0023122F"/>
    <w:rsid w:val="00231440"/>
    <w:rsid w:val="00231EB3"/>
    <w:rsid w:val="00232A47"/>
    <w:rsid w:val="00232C73"/>
    <w:rsid w:val="00232CEA"/>
    <w:rsid w:val="00234F58"/>
    <w:rsid w:val="002361AD"/>
    <w:rsid w:val="00237E52"/>
    <w:rsid w:val="0024029A"/>
    <w:rsid w:val="00240E1B"/>
    <w:rsid w:val="00241489"/>
    <w:rsid w:val="0024359A"/>
    <w:rsid w:val="0024534F"/>
    <w:rsid w:val="00245AA1"/>
    <w:rsid w:val="002501A7"/>
    <w:rsid w:val="00252BC4"/>
    <w:rsid w:val="00252E78"/>
    <w:rsid w:val="00253279"/>
    <w:rsid w:val="002538BA"/>
    <w:rsid w:val="00254014"/>
    <w:rsid w:val="002545FC"/>
    <w:rsid w:val="002547E8"/>
    <w:rsid w:val="002557E7"/>
    <w:rsid w:val="00256BC1"/>
    <w:rsid w:val="00256E86"/>
    <w:rsid w:val="00262607"/>
    <w:rsid w:val="002630A7"/>
    <w:rsid w:val="002630FE"/>
    <w:rsid w:val="00264359"/>
    <w:rsid w:val="0026504D"/>
    <w:rsid w:val="002673A2"/>
    <w:rsid w:val="002700B3"/>
    <w:rsid w:val="00270285"/>
    <w:rsid w:val="00270E73"/>
    <w:rsid w:val="00270F70"/>
    <w:rsid w:val="00271BA3"/>
    <w:rsid w:val="00272CB9"/>
    <w:rsid w:val="002734C8"/>
    <w:rsid w:val="00273A2F"/>
    <w:rsid w:val="00274153"/>
    <w:rsid w:val="00274CF8"/>
    <w:rsid w:val="00275308"/>
    <w:rsid w:val="00277A30"/>
    <w:rsid w:val="00277F0C"/>
    <w:rsid w:val="00280986"/>
    <w:rsid w:val="002809DF"/>
    <w:rsid w:val="00281ECE"/>
    <w:rsid w:val="00282614"/>
    <w:rsid w:val="00282A55"/>
    <w:rsid w:val="00282AC9"/>
    <w:rsid w:val="00282FCD"/>
    <w:rsid w:val="002831C7"/>
    <w:rsid w:val="002840C6"/>
    <w:rsid w:val="00285E0C"/>
    <w:rsid w:val="00286645"/>
    <w:rsid w:val="00286EED"/>
    <w:rsid w:val="00287CAD"/>
    <w:rsid w:val="00290F5F"/>
    <w:rsid w:val="00293E4C"/>
    <w:rsid w:val="00295174"/>
    <w:rsid w:val="00296172"/>
    <w:rsid w:val="00296B92"/>
    <w:rsid w:val="00296CD8"/>
    <w:rsid w:val="00297073"/>
    <w:rsid w:val="00297EF5"/>
    <w:rsid w:val="002A050E"/>
    <w:rsid w:val="002A14D9"/>
    <w:rsid w:val="002A1D8A"/>
    <w:rsid w:val="002A2A7F"/>
    <w:rsid w:val="002A2C22"/>
    <w:rsid w:val="002A3A5A"/>
    <w:rsid w:val="002A459D"/>
    <w:rsid w:val="002A552C"/>
    <w:rsid w:val="002A6442"/>
    <w:rsid w:val="002A77E4"/>
    <w:rsid w:val="002A79F5"/>
    <w:rsid w:val="002B02EB"/>
    <w:rsid w:val="002B1292"/>
    <w:rsid w:val="002B27FC"/>
    <w:rsid w:val="002B29D4"/>
    <w:rsid w:val="002B542D"/>
    <w:rsid w:val="002B5A84"/>
    <w:rsid w:val="002B7929"/>
    <w:rsid w:val="002C038D"/>
    <w:rsid w:val="002C0602"/>
    <w:rsid w:val="002C2486"/>
    <w:rsid w:val="002C33B0"/>
    <w:rsid w:val="002C372D"/>
    <w:rsid w:val="002C4205"/>
    <w:rsid w:val="002C4C37"/>
    <w:rsid w:val="002C5E6F"/>
    <w:rsid w:val="002D01F1"/>
    <w:rsid w:val="002D0C36"/>
    <w:rsid w:val="002D3486"/>
    <w:rsid w:val="002D5580"/>
    <w:rsid w:val="002D5C16"/>
    <w:rsid w:val="002D5F93"/>
    <w:rsid w:val="002D774E"/>
    <w:rsid w:val="002D7D97"/>
    <w:rsid w:val="002E015E"/>
    <w:rsid w:val="002E161D"/>
    <w:rsid w:val="002E39EB"/>
    <w:rsid w:val="002E3DC4"/>
    <w:rsid w:val="002E42A2"/>
    <w:rsid w:val="002E4401"/>
    <w:rsid w:val="002E55C7"/>
    <w:rsid w:val="002E5F47"/>
    <w:rsid w:val="002E6817"/>
    <w:rsid w:val="002E7044"/>
    <w:rsid w:val="002E787C"/>
    <w:rsid w:val="002E7FDE"/>
    <w:rsid w:val="002F35DE"/>
    <w:rsid w:val="002F3DFF"/>
    <w:rsid w:val="002F4138"/>
    <w:rsid w:val="002F47B5"/>
    <w:rsid w:val="002F51FE"/>
    <w:rsid w:val="002F5A2B"/>
    <w:rsid w:val="002F5E05"/>
    <w:rsid w:val="002F65B6"/>
    <w:rsid w:val="003000A2"/>
    <w:rsid w:val="00300C7A"/>
    <w:rsid w:val="00301108"/>
    <w:rsid w:val="00301EAC"/>
    <w:rsid w:val="00302BE0"/>
    <w:rsid w:val="003038E2"/>
    <w:rsid w:val="00303E3B"/>
    <w:rsid w:val="00304E1F"/>
    <w:rsid w:val="003053E8"/>
    <w:rsid w:val="003066E8"/>
    <w:rsid w:val="003068FB"/>
    <w:rsid w:val="00306CD2"/>
    <w:rsid w:val="00306FF5"/>
    <w:rsid w:val="003078CA"/>
    <w:rsid w:val="00311305"/>
    <w:rsid w:val="0031293B"/>
    <w:rsid w:val="0031417E"/>
    <w:rsid w:val="003146F1"/>
    <w:rsid w:val="00314AED"/>
    <w:rsid w:val="003154DA"/>
    <w:rsid w:val="00315A16"/>
    <w:rsid w:val="00317053"/>
    <w:rsid w:val="0032044B"/>
    <w:rsid w:val="00320CE4"/>
    <w:rsid w:val="0032109C"/>
    <w:rsid w:val="00321B69"/>
    <w:rsid w:val="00321EEF"/>
    <w:rsid w:val="00321FCA"/>
    <w:rsid w:val="00322B45"/>
    <w:rsid w:val="00323809"/>
    <w:rsid w:val="00323D41"/>
    <w:rsid w:val="0032536C"/>
    <w:rsid w:val="00325414"/>
    <w:rsid w:val="00325941"/>
    <w:rsid w:val="003273B0"/>
    <w:rsid w:val="00327507"/>
    <w:rsid w:val="00327B53"/>
    <w:rsid w:val="0033020B"/>
    <w:rsid w:val="003302F1"/>
    <w:rsid w:val="00330449"/>
    <w:rsid w:val="003318B6"/>
    <w:rsid w:val="00333F2A"/>
    <w:rsid w:val="00334200"/>
    <w:rsid w:val="00335DA5"/>
    <w:rsid w:val="003363F9"/>
    <w:rsid w:val="00337A98"/>
    <w:rsid w:val="003402B9"/>
    <w:rsid w:val="00341F71"/>
    <w:rsid w:val="00342ABB"/>
    <w:rsid w:val="00342CFF"/>
    <w:rsid w:val="0034470E"/>
    <w:rsid w:val="003455CF"/>
    <w:rsid w:val="00345EA3"/>
    <w:rsid w:val="00345FC2"/>
    <w:rsid w:val="003477C0"/>
    <w:rsid w:val="003501B4"/>
    <w:rsid w:val="00352DB0"/>
    <w:rsid w:val="00353254"/>
    <w:rsid w:val="003533C1"/>
    <w:rsid w:val="0035405A"/>
    <w:rsid w:val="00354E29"/>
    <w:rsid w:val="00354ED8"/>
    <w:rsid w:val="00355A79"/>
    <w:rsid w:val="00356492"/>
    <w:rsid w:val="00360D39"/>
    <w:rsid w:val="00360FB1"/>
    <w:rsid w:val="00361063"/>
    <w:rsid w:val="00361131"/>
    <w:rsid w:val="00362468"/>
    <w:rsid w:val="00362470"/>
    <w:rsid w:val="003631AE"/>
    <w:rsid w:val="003634D7"/>
    <w:rsid w:val="003636D2"/>
    <w:rsid w:val="00363D88"/>
    <w:rsid w:val="003648E8"/>
    <w:rsid w:val="00365DA4"/>
    <w:rsid w:val="00366B3F"/>
    <w:rsid w:val="0036702F"/>
    <w:rsid w:val="0037094A"/>
    <w:rsid w:val="00371059"/>
    <w:rsid w:val="003712AF"/>
    <w:rsid w:val="00371ED3"/>
    <w:rsid w:val="00372FFC"/>
    <w:rsid w:val="003741AC"/>
    <w:rsid w:val="003742E0"/>
    <w:rsid w:val="00374E64"/>
    <w:rsid w:val="00376AEE"/>
    <w:rsid w:val="0037728A"/>
    <w:rsid w:val="00380B7D"/>
    <w:rsid w:val="00381438"/>
    <w:rsid w:val="00381A99"/>
    <w:rsid w:val="00381D08"/>
    <w:rsid w:val="00382358"/>
    <w:rsid w:val="0038257A"/>
    <w:rsid w:val="003829C2"/>
    <w:rsid w:val="00383080"/>
    <w:rsid w:val="003830B2"/>
    <w:rsid w:val="00383D91"/>
    <w:rsid w:val="00384146"/>
    <w:rsid w:val="00384724"/>
    <w:rsid w:val="00385A2F"/>
    <w:rsid w:val="003863A2"/>
    <w:rsid w:val="00386A20"/>
    <w:rsid w:val="00386EA4"/>
    <w:rsid w:val="00386EDD"/>
    <w:rsid w:val="003873FC"/>
    <w:rsid w:val="00390ACC"/>
    <w:rsid w:val="00390B1F"/>
    <w:rsid w:val="00390B44"/>
    <w:rsid w:val="00390B65"/>
    <w:rsid w:val="00390EF2"/>
    <w:rsid w:val="003919B7"/>
    <w:rsid w:val="00391D57"/>
    <w:rsid w:val="00392292"/>
    <w:rsid w:val="00392B2F"/>
    <w:rsid w:val="003930DA"/>
    <w:rsid w:val="003938C3"/>
    <w:rsid w:val="0039414A"/>
    <w:rsid w:val="00394DBE"/>
    <w:rsid w:val="003A0246"/>
    <w:rsid w:val="003A2C12"/>
    <w:rsid w:val="003A2C96"/>
    <w:rsid w:val="003A5927"/>
    <w:rsid w:val="003A66D5"/>
    <w:rsid w:val="003A76E2"/>
    <w:rsid w:val="003B0C11"/>
    <w:rsid w:val="003B0FAB"/>
    <w:rsid w:val="003B1017"/>
    <w:rsid w:val="003B24AE"/>
    <w:rsid w:val="003B3C07"/>
    <w:rsid w:val="003B61EA"/>
    <w:rsid w:val="003B650F"/>
    <w:rsid w:val="003B66FD"/>
    <w:rsid w:val="003B6775"/>
    <w:rsid w:val="003B7951"/>
    <w:rsid w:val="003B7DFF"/>
    <w:rsid w:val="003C0143"/>
    <w:rsid w:val="003C1411"/>
    <w:rsid w:val="003C1801"/>
    <w:rsid w:val="003C2250"/>
    <w:rsid w:val="003C2678"/>
    <w:rsid w:val="003C470F"/>
    <w:rsid w:val="003C5270"/>
    <w:rsid w:val="003C5FE2"/>
    <w:rsid w:val="003D05FB"/>
    <w:rsid w:val="003D1286"/>
    <w:rsid w:val="003D1B16"/>
    <w:rsid w:val="003D45BF"/>
    <w:rsid w:val="003D508A"/>
    <w:rsid w:val="003D52F6"/>
    <w:rsid w:val="003D537F"/>
    <w:rsid w:val="003D569D"/>
    <w:rsid w:val="003D5F24"/>
    <w:rsid w:val="003D7B75"/>
    <w:rsid w:val="003D7C5B"/>
    <w:rsid w:val="003E0208"/>
    <w:rsid w:val="003E21A6"/>
    <w:rsid w:val="003E47D9"/>
    <w:rsid w:val="003E4B57"/>
    <w:rsid w:val="003E4FAD"/>
    <w:rsid w:val="003E6AEC"/>
    <w:rsid w:val="003E7D09"/>
    <w:rsid w:val="003F0C99"/>
    <w:rsid w:val="003F20DF"/>
    <w:rsid w:val="003F27E1"/>
    <w:rsid w:val="003F437A"/>
    <w:rsid w:val="003F4B01"/>
    <w:rsid w:val="003F5C2B"/>
    <w:rsid w:val="003F622F"/>
    <w:rsid w:val="00401503"/>
    <w:rsid w:val="004023E9"/>
    <w:rsid w:val="0040256E"/>
    <w:rsid w:val="004039D1"/>
    <w:rsid w:val="00403F33"/>
    <w:rsid w:val="0040454A"/>
    <w:rsid w:val="0040776B"/>
    <w:rsid w:val="0041285E"/>
    <w:rsid w:val="00412910"/>
    <w:rsid w:val="0041308F"/>
    <w:rsid w:val="00413F83"/>
    <w:rsid w:val="0041490C"/>
    <w:rsid w:val="00414E33"/>
    <w:rsid w:val="0041519D"/>
    <w:rsid w:val="00416191"/>
    <w:rsid w:val="00416721"/>
    <w:rsid w:val="00420614"/>
    <w:rsid w:val="00421EF0"/>
    <w:rsid w:val="004220D3"/>
    <w:rsid w:val="004224FA"/>
    <w:rsid w:val="00423D07"/>
    <w:rsid w:val="00423FF7"/>
    <w:rsid w:val="0042480E"/>
    <w:rsid w:val="004258B5"/>
    <w:rsid w:val="00431028"/>
    <w:rsid w:val="00431A55"/>
    <w:rsid w:val="00432A4F"/>
    <w:rsid w:val="00433738"/>
    <w:rsid w:val="00434026"/>
    <w:rsid w:val="0043539F"/>
    <w:rsid w:val="004353AE"/>
    <w:rsid w:val="004409B6"/>
    <w:rsid w:val="004412A5"/>
    <w:rsid w:val="0044246A"/>
    <w:rsid w:val="00442B89"/>
    <w:rsid w:val="00442CA9"/>
    <w:rsid w:val="0044346F"/>
    <w:rsid w:val="00443FE2"/>
    <w:rsid w:val="0044431B"/>
    <w:rsid w:val="004479DB"/>
    <w:rsid w:val="00447D06"/>
    <w:rsid w:val="00450044"/>
    <w:rsid w:val="00450D3E"/>
    <w:rsid w:val="0045257F"/>
    <w:rsid w:val="0045370C"/>
    <w:rsid w:val="0045389D"/>
    <w:rsid w:val="00453ADF"/>
    <w:rsid w:val="00453F72"/>
    <w:rsid w:val="00454650"/>
    <w:rsid w:val="00456192"/>
    <w:rsid w:val="004576FF"/>
    <w:rsid w:val="00457FA5"/>
    <w:rsid w:val="00461320"/>
    <w:rsid w:val="004614C9"/>
    <w:rsid w:val="00461715"/>
    <w:rsid w:val="00461E38"/>
    <w:rsid w:val="004633D7"/>
    <w:rsid w:val="0046520A"/>
    <w:rsid w:val="00465691"/>
    <w:rsid w:val="004672AB"/>
    <w:rsid w:val="004700FF"/>
    <w:rsid w:val="004706AA"/>
    <w:rsid w:val="004710B8"/>
    <w:rsid w:val="004714FE"/>
    <w:rsid w:val="0047176B"/>
    <w:rsid w:val="00471BED"/>
    <w:rsid w:val="00472247"/>
    <w:rsid w:val="00472B5E"/>
    <w:rsid w:val="00473F87"/>
    <w:rsid w:val="00474047"/>
    <w:rsid w:val="00475F2A"/>
    <w:rsid w:val="00476F97"/>
    <w:rsid w:val="00477253"/>
    <w:rsid w:val="00477BAA"/>
    <w:rsid w:val="0048169A"/>
    <w:rsid w:val="00481874"/>
    <w:rsid w:val="00482185"/>
    <w:rsid w:val="0048565C"/>
    <w:rsid w:val="00485EC3"/>
    <w:rsid w:val="0048605D"/>
    <w:rsid w:val="00487991"/>
    <w:rsid w:val="00487A0B"/>
    <w:rsid w:val="00490377"/>
    <w:rsid w:val="0049095B"/>
    <w:rsid w:val="00491868"/>
    <w:rsid w:val="0049346A"/>
    <w:rsid w:val="004935DF"/>
    <w:rsid w:val="00493E38"/>
    <w:rsid w:val="00495053"/>
    <w:rsid w:val="00495378"/>
    <w:rsid w:val="00495F8A"/>
    <w:rsid w:val="00497E79"/>
    <w:rsid w:val="004A1F59"/>
    <w:rsid w:val="004A2567"/>
    <w:rsid w:val="004A29BE"/>
    <w:rsid w:val="004A3225"/>
    <w:rsid w:val="004A33EE"/>
    <w:rsid w:val="004A3AA8"/>
    <w:rsid w:val="004A4637"/>
    <w:rsid w:val="004A5BE6"/>
    <w:rsid w:val="004A5D76"/>
    <w:rsid w:val="004A6247"/>
    <w:rsid w:val="004A625E"/>
    <w:rsid w:val="004A7AEA"/>
    <w:rsid w:val="004B01C8"/>
    <w:rsid w:val="004B12D3"/>
    <w:rsid w:val="004B13C7"/>
    <w:rsid w:val="004B2243"/>
    <w:rsid w:val="004B3C40"/>
    <w:rsid w:val="004B4581"/>
    <w:rsid w:val="004B5041"/>
    <w:rsid w:val="004B5391"/>
    <w:rsid w:val="004B589E"/>
    <w:rsid w:val="004B65C8"/>
    <w:rsid w:val="004B66A0"/>
    <w:rsid w:val="004B778F"/>
    <w:rsid w:val="004C1D70"/>
    <w:rsid w:val="004C28D1"/>
    <w:rsid w:val="004C38ED"/>
    <w:rsid w:val="004C5A5D"/>
    <w:rsid w:val="004C7B00"/>
    <w:rsid w:val="004D141F"/>
    <w:rsid w:val="004D18CB"/>
    <w:rsid w:val="004D1D2E"/>
    <w:rsid w:val="004D2742"/>
    <w:rsid w:val="004D2EAB"/>
    <w:rsid w:val="004D365D"/>
    <w:rsid w:val="004D4A47"/>
    <w:rsid w:val="004D5A3C"/>
    <w:rsid w:val="004D6310"/>
    <w:rsid w:val="004D681E"/>
    <w:rsid w:val="004E0062"/>
    <w:rsid w:val="004E05A1"/>
    <w:rsid w:val="004E21B7"/>
    <w:rsid w:val="004E2767"/>
    <w:rsid w:val="004E3585"/>
    <w:rsid w:val="004E3DB9"/>
    <w:rsid w:val="004E4C53"/>
    <w:rsid w:val="004E54C7"/>
    <w:rsid w:val="004F0BA7"/>
    <w:rsid w:val="004F5E57"/>
    <w:rsid w:val="004F6710"/>
    <w:rsid w:val="004F7B36"/>
    <w:rsid w:val="00500C3E"/>
    <w:rsid w:val="0050197F"/>
    <w:rsid w:val="00501D46"/>
    <w:rsid w:val="00502849"/>
    <w:rsid w:val="00502FF0"/>
    <w:rsid w:val="0050396C"/>
    <w:rsid w:val="00503CAA"/>
    <w:rsid w:val="005042A3"/>
    <w:rsid w:val="00504334"/>
    <w:rsid w:val="0050498D"/>
    <w:rsid w:val="0050702E"/>
    <w:rsid w:val="00507C27"/>
    <w:rsid w:val="005104D7"/>
    <w:rsid w:val="00510695"/>
    <w:rsid w:val="00510B9E"/>
    <w:rsid w:val="00511702"/>
    <w:rsid w:val="005117DD"/>
    <w:rsid w:val="005126B3"/>
    <w:rsid w:val="00512758"/>
    <w:rsid w:val="00512C0C"/>
    <w:rsid w:val="00513C2C"/>
    <w:rsid w:val="0051456C"/>
    <w:rsid w:val="005149F1"/>
    <w:rsid w:val="00514EBE"/>
    <w:rsid w:val="0051550A"/>
    <w:rsid w:val="0051575F"/>
    <w:rsid w:val="00515A3A"/>
    <w:rsid w:val="0051616F"/>
    <w:rsid w:val="00516D48"/>
    <w:rsid w:val="0051776D"/>
    <w:rsid w:val="005220FA"/>
    <w:rsid w:val="00523B7B"/>
    <w:rsid w:val="00523E88"/>
    <w:rsid w:val="0052517B"/>
    <w:rsid w:val="005257B8"/>
    <w:rsid w:val="00525C0A"/>
    <w:rsid w:val="00526510"/>
    <w:rsid w:val="00530058"/>
    <w:rsid w:val="005303DC"/>
    <w:rsid w:val="00531119"/>
    <w:rsid w:val="0053148C"/>
    <w:rsid w:val="0053305B"/>
    <w:rsid w:val="00533DED"/>
    <w:rsid w:val="00533F4F"/>
    <w:rsid w:val="00535525"/>
    <w:rsid w:val="005360A3"/>
    <w:rsid w:val="00536BC2"/>
    <w:rsid w:val="00536C6C"/>
    <w:rsid w:val="00537B0D"/>
    <w:rsid w:val="00537EED"/>
    <w:rsid w:val="00540281"/>
    <w:rsid w:val="00540D42"/>
    <w:rsid w:val="005411DF"/>
    <w:rsid w:val="00541D7F"/>
    <w:rsid w:val="005425E1"/>
    <w:rsid w:val="005427C5"/>
    <w:rsid w:val="005429A5"/>
    <w:rsid w:val="00542CF6"/>
    <w:rsid w:val="0054387B"/>
    <w:rsid w:val="00545A75"/>
    <w:rsid w:val="005472FB"/>
    <w:rsid w:val="00547969"/>
    <w:rsid w:val="00547EFE"/>
    <w:rsid w:val="00547F04"/>
    <w:rsid w:val="00551583"/>
    <w:rsid w:val="005521DC"/>
    <w:rsid w:val="00552223"/>
    <w:rsid w:val="00553C03"/>
    <w:rsid w:val="00553EBC"/>
    <w:rsid w:val="00555054"/>
    <w:rsid w:val="00555BE4"/>
    <w:rsid w:val="005574E3"/>
    <w:rsid w:val="00560609"/>
    <w:rsid w:val="00560730"/>
    <w:rsid w:val="00560F34"/>
    <w:rsid w:val="005617F2"/>
    <w:rsid w:val="00561C05"/>
    <w:rsid w:val="00562168"/>
    <w:rsid w:val="00562896"/>
    <w:rsid w:val="00562995"/>
    <w:rsid w:val="00563692"/>
    <w:rsid w:val="00564017"/>
    <w:rsid w:val="005647B9"/>
    <w:rsid w:val="005657EA"/>
    <w:rsid w:val="005666DF"/>
    <w:rsid w:val="00567446"/>
    <w:rsid w:val="00570560"/>
    <w:rsid w:val="00571679"/>
    <w:rsid w:val="00571CD7"/>
    <w:rsid w:val="005724EB"/>
    <w:rsid w:val="00572FBB"/>
    <w:rsid w:val="005758A5"/>
    <w:rsid w:val="00580D5A"/>
    <w:rsid w:val="00581C74"/>
    <w:rsid w:val="00582809"/>
    <w:rsid w:val="00582C24"/>
    <w:rsid w:val="00582EEC"/>
    <w:rsid w:val="00584049"/>
    <w:rsid w:val="005844E7"/>
    <w:rsid w:val="00584F9C"/>
    <w:rsid w:val="00585E5D"/>
    <w:rsid w:val="00586494"/>
    <w:rsid w:val="00586846"/>
    <w:rsid w:val="0058766C"/>
    <w:rsid w:val="00587A11"/>
    <w:rsid w:val="00587D04"/>
    <w:rsid w:val="005908B8"/>
    <w:rsid w:val="00591490"/>
    <w:rsid w:val="00592E64"/>
    <w:rsid w:val="00592F90"/>
    <w:rsid w:val="0059392E"/>
    <w:rsid w:val="00594543"/>
    <w:rsid w:val="00594907"/>
    <w:rsid w:val="00594939"/>
    <w:rsid w:val="0059512E"/>
    <w:rsid w:val="005951BB"/>
    <w:rsid w:val="00595A54"/>
    <w:rsid w:val="00595C0E"/>
    <w:rsid w:val="005967F6"/>
    <w:rsid w:val="0059685F"/>
    <w:rsid w:val="00596E02"/>
    <w:rsid w:val="00597223"/>
    <w:rsid w:val="005A171B"/>
    <w:rsid w:val="005A2172"/>
    <w:rsid w:val="005A27AE"/>
    <w:rsid w:val="005A3677"/>
    <w:rsid w:val="005A3DAA"/>
    <w:rsid w:val="005A6DD2"/>
    <w:rsid w:val="005A75F2"/>
    <w:rsid w:val="005B0891"/>
    <w:rsid w:val="005B1547"/>
    <w:rsid w:val="005B281F"/>
    <w:rsid w:val="005B28F0"/>
    <w:rsid w:val="005C0212"/>
    <w:rsid w:val="005C03C7"/>
    <w:rsid w:val="005C1676"/>
    <w:rsid w:val="005C2828"/>
    <w:rsid w:val="005C31E1"/>
    <w:rsid w:val="005C340B"/>
    <w:rsid w:val="005C3706"/>
    <w:rsid w:val="005C385D"/>
    <w:rsid w:val="005C7B0E"/>
    <w:rsid w:val="005C7C9D"/>
    <w:rsid w:val="005C7FA8"/>
    <w:rsid w:val="005D1BB7"/>
    <w:rsid w:val="005D20BF"/>
    <w:rsid w:val="005D35A9"/>
    <w:rsid w:val="005D38DE"/>
    <w:rsid w:val="005D3A95"/>
    <w:rsid w:val="005D3B20"/>
    <w:rsid w:val="005D4184"/>
    <w:rsid w:val="005D453C"/>
    <w:rsid w:val="005D492E"/>
    <w:rsid w:val="005D52A7"/>
    <w:rsid w:val="005D5589"/>
    <w:rsid w:val="005D57CA"/>
    <w:rsid w:val="005E3D37"/>
    <w:rsid w:val="005E4759"/>
    <w:rsid w:val="005E4A46"/>
    <w:rsid w:val="005E4A83"/>
    <w:rsid w:val="005E5C68"/>
    <w:rsid w:val="005E5ECD"/>
    <w:rsid w:val="005E65C0"/>
    <w:rsid w:val="005E73E3"/>
    <w:rsid w:val="005E75F4"/>
    <w:rsid w:val="005F0390"/>
    <w:rsid w:val="005F2626"/>
    <w:rsid w:val="005F36E6"/>
    <w:rsid w:val="005F3CCE"/>
    <w:rsid w:val="005F4172"/>
    <w:rsid w:val="005F4304"/>
    <w:rsid w:val="005F43DA"/>
    <w:rsid w:val="005F6F3C"/>
    <w:rsid w:val="005F6FDD"/>
    <w:rsid w:val="005F7C77"/>
    <w:rsid w:val="00600435"/>
    <w:rsid w:val="00600678"/>
    <w:rsid w:val="00603EAD"/>
    <w:rsid w:val="00603F04"/>
    <w:rsid w:val="00604D6B"/>
    <w:rsid w:val="00604E7E"/>
    <w:rsid w:val="0060536B"/>
    <w:rsid w:val="006072CD"/>
    <w:rsid w:val="0061085E"/>
    <w:rsid w:val="0061145F"/>
    <w:rsid w:val="00611C1D"/>
    <w:rsid w:val="00612023"/>
    <w:rsid w:val="00612F57"/>
    <w:rsid w:val="00613065"/>
    <w:rsid w:val="00613CC3"/>
    <w:rsid w:val="00614033"/>
    <w:rsid w:val="00614190"/>
    <w:rsid w:val="006151DC"/>
    <w:rsid w:val="00615F9C"/>
    <w:rsid w:val="00617996"/>
    <w:rsid w:val="00617A56"/>
    <w:rsid w:val="006212B1"/>
    <w:rsid w:val="00622315"/>
    <w:rsid w:val="006224BB"/>
    <w:rsid w:val="00622A99"/>
    <w:rsid w:val="00622E67"/>
    <w:rsid w:val="006231B2"/>
    <w:rsid w:val="00623298"/>
    <w:rsid w:val="00623CA1"/>
    <w:rsid w:val="006246AD"/>
    <w:rsid w:val="00625138"/>
    <w:rsid w:val="006263BB"/>
    <w:rsid w:val="00626EDC"/>
    <w:rsid w:val="00630926"/>
    <w:rsid w:val="00630DA0"/>
    <w:rsid w:val="00630E0A"/>
    <w:rsid w:val="00631EA4"/>
    <w:rsid w:val="00632904"/>
    <w:rsid w:val="00636A45"/>
    <w:rsid w:val="00636E17"/>
    <w:rsid w:val="006370A0"/>
    <w:rsid w:val="00640D47"/>
    <w:rsid w:val="00640D5A"/>
    <w:rsid w:val="0064124D"/>
    <w:rsid w:val="00641FAA"/>
    <w:rsid w:val="00643984"/>
    <w:rsid w:val="00643B17"/>
    <w:rsid w:val="00643C6F"/>
    <w:rsid w:val="00643CCA"/>
    <w:rsid w:val="006470EC"/>
    <w:rsid w:val="00647CEC"/>
    <w:rsid w:val="00652329"/>
    <w:rsid w:val="00652559"/>
    <w:rsid w:val="00653034"/>
    <w:rsid w:val="006536A7"/>
    <w:rsid w:val="00654091"/>
    <w:rsid w:val="006542D6"/>
    <w:rsid w:val="006542F6"/>
    <w:rsid w:val="006553EE"/>
    <w:rsid w:val="00655705"/>
    <w:rsid w:val="00655965"/>
    <w:rsid w:val="0065598E"/>
    <w:rsid w:val="00655AF2"/>
    <w:rsid w:val="00655BC5"/>
    <w:rsid w:val="00656125"/>
    <w:rsid w:val="006568BE"/>
    <w:rsid w:val="00656AE6"/>
    <w:rsid w:val="0066025D"/>
    <w:rsid w:val="0066091A"/>
    <w:rsid w:val="00662639"/>
    <w:rsid w:val="00663276"/>
    <w:rsid w:val="00665F35"/>
    <w:rsid w:val="006670A4"/>
    <w:rsid w:val="006722F0"/>
    <w:rsid w:val="00675077"/>
    <w:rsid w:val="00675142"/>
    <w:rsid w:val="0067637F"/>
    <w:rsid w:val="006770D5"/>
    <w:rsid w:val="006773EC"/>
    <w:rsid w:val="006778F3"/>
    <w:rsid w:val="00680504"/>
    <w:rsid w:val="00680E38"/>
    <w:rsid w:val="006813E4"/>
    <w:rsid w:val="00681B61"/>
    <w:rsid w:val="00681CD9"/>
    <w:rsid w:val="0068277B"/>
    <w:rsid w:val="00682810"/>
    <w:rsid w:val="00683E30"/>
    <w:rsid w:val="006841C9"/>
    <w:rsid w:val="00686558"/>
    <w:rsid w:val="00686E2E"/>
    <w:rsid w:val="00686F0D"/>
    <w:rsid w:val="00687024"/>
    <w:rsid w:val="00687DAC"/>
    <w:rsid w:val="00690401"/>
    <w:rsid w:val="00693410"/>
    <w:rsid w:val="006935CE"/>
    <w:rsid w:val="00693E0B"/>
    <w:rsid w:val="006944A9"/>
    <w:rsid w:val="00694EDB"/>
    <w:rsid w:val="00695244"/>
    <w:rsid w:val="00695E22"/>
    <w:rsid w:val="0069666E"/>
    <w:rsid w:val="00697AFC"/>
    <w:rsid w:val="006A2A75"/>
    <w:rsid w:val="006A58EB"/>
    <w:rsid w:val="006A5EF7"/>
    <w:rsid w:val="006B08B8"/>
    <w:rsid w:val="006B3ADC"/>
    <w:rsid w:val="006B4130"/>
    <w:rsid w:val="006B4C8D"/>
    <w:rsid w:val="006B53C7"/>
    <w:rsid w:val="006B6D81"/>
    <w:rsid w:val="006B7093"/>
    <w:rsid w:val="006B7417"/>
    <w:rsid w:val="006B7535"/>
    <w:rsid w:val="006C1088"/>
    <w:rsid w:val="006C22D7"/>
    <w:rsid w:val="006C2562"/>
    <w:rsid w:val="006C466D"/>
    <w:rsid w:val="006C4A60"/>
    <w:rsid w:val="006C4D70"/>
    <w:rsid w:val="006C4F00"/>
    <w:rsid w:val="006C5D6C"/>
    <w:rsid w:val="006C7933"/>
    <w:rsid w:val="006D1D6D"/>
    <w:rsid w:val="006D2618"/>
    <w:rsid w:val="006D2E14"/>
    <w:rsid w:val="006D3608"/>
    <w:rsid w:val="006D3691"/>
    <w:rsid w:val="006D4FC9"/>
    <w:rsid w:val="006D620A"/>
    <w:rsid w:val="006D6401"/>
    <w:rsid w:val="006D71B9"/>
    <w:rsid w:val="006D7D57"/>
    <w:rsid w:val="006E0588"/>
    <w:rsid w:val="006E34B4"/>
    <w:rsid w:val="006E55E1"/>
    <w:rsid w:val="006E5BDB"/>
    <w:rsid w:val="006E5EF0"/>
    <w:rsid w:val="006E6343"/>
    <w:rsid w:val="006F0250"/>
    <w:rsid w:val="006F0A40"/>
    <w:rsid w:val="006F12EC"/>
    <w:rsid w:val="006F1C9A"/>
    <w:rsid w:val="006F269B"/>
    <w:rsid w:val="006F3563"/>
    <w:rsid w:val="006F41AA"/>
    <w:rsid w:val="006F42B9"/>
    <w:rsid w:val="006F474A"/>
    <w:rsid w:val="006F4895"/>
    <w:rsid w:val="006F5157"/>
    <w:rsid w:val="006F5342"/>
    <w:rsid w:val="006F6103"/>
    <w:rsid w:val="006F6800"/>
    <w:rsid w:val="006F6982"/>
    <w:rsid w:val="006F6CD1"/>
    <w:rsid w:val="006F721B"/>
    <w:rsid w:val="00700B3A"/>
    <w:rsid w:val="007027E7"/>
    <w:rsid w:val="007032D7"/>
    <w:rsid w:val="0070372A"/>
    <w:rsid w:val="00703F4E"/>
    <w:rsid w:val="0070414D"/>
    <w:rsid w:val="00704E00"/>
    <w:rsid w:val="00705549"/>
    <w:rsid w:val="0070646A"/>
    <w:rsid w:val="00710089"/>
    <w:rsid w:val="00711A95"/>
    <w:rsid w:val="00712C5C"/>
    <w:rsid w:val="00712E13"/>
    <w:rsid w:val="0071368C"/>
    <w:rsid w:val="007155A3"/>
    <w:rsid w:val="00715687"/>
    <w:rsid w:val="00715F8C"/>
    <w:rsid w:val="00716095"/>
    <w:rsid w:val="007165FC"/>
    <w:rsid w:val="007204F2"/>
    <w:rsid w:val="007209E7"/>
    <w:rsid w:val="00720ECD"/>
    <w:rsid w:val="00721F2C"/>
    <w:rsid w:val="0072230E"/>
    <w:rsid w:val="00722D7C"/>
    <w:rsid w:val="0072300B"/>
    <w:rsid w:val="00723361"/>
    <w:rsid w:val="007254DA"/>
    <w:rsid w:val="00725BA3"/>
    <w:rsid w:val="00726182"/>
    <w:rsid w:val="00727635"/>
    <w:rsid w:val="00732329"/>
    <w:rsid w:val="0073294F"/>
    <w:rsid w:val="007329E7"/>
    <w:rsid w:val="00732AB4"/>
    <w:rsid w:val="00732DE4"/>
    <w:rsid w:val="007335B6"/>
    <w:rsid w:val="007337CA"/>
    <w:rsid w:val="00733987"/>
    <w:rsid w:val="00734CE4"/>
    <w:rsid w:val="00735123"/>
    <w:rsid w:val="007353E3"/>
    <w:rsid w:val="007401AD"/>
    <w:rsid w:val="00741318"/>
    <w:rsid w:val="00741837"/>
    <w:rsid w:val="007424DC"/>
    <w:rsid w:val="00742A58"/>
    <w:rsid w:val="00742B7B"/>
    <w:rsid w:val="00742DD1"/>
    <w:rsid w:val="00743B69"/>
    <w:rsid w:val="00745230"/>
    <w:rsid w:val="007453E6"/>
    <w:rsid w:val="0074630E"/>
    <w:rsid w:val="00746E9C"/>
    <w:rsid w:val="00747025"/>
    <w:rsid w:val="00747231"/>
    <w:rsid w:val="007477E8"/>
    <w:rsid w:val="00747ACE"/>
    <w:rsid w:val="0075007E"/>
    <w:rsid w:val="00752325"/>
    <w:rsid w:val="007524B8"/>
    <w:rsid w:val="007527D3"/>
    <w:rsid w:val="007543B3"/>
    <w:rsid w:val="00755859"/>
    <w:rsid w:val="00757E11"/>
    <w:rsid w:val="007603DF"/>
    <w:rsid w:val="00764268"/>
    <w:rsid w:val="0076445C"/>
    <w:rsid w:val="00764DA9"/>
    <w:rsid w:val="0076733A"/>
    <w:rsid w:val="00772449"/>
    <w:rsid w:val="0077309D"/>
    <w:rsid w:val="00774022"/>
    <w:rsid w:val="00775F64"/>
    <w:rsid w:val="007762C0"/>
    <w:rsid w:val="0077691E"/>
    <w:rsid w:val="007774EE"/>
    <w:rsid w:val="007776EF"/>
    <w:rsid w:val="00777AC3"/>
    <w:rsid w:val="00781822"/>
    <w:rsid w:val="00781841"/>
    <w:rsid w:val="00782C83"/>
    <w:rsid w:val="00783588"/>
    <w:rsid w:val="00783D3D"/>
    <w:rsid w:val="00783F21"/>
    <w:rsid w:val="007848F1"/>
    <w:rsid w:val="00785254"/>
    <w:rsid w:val="00785570"/>
    <w:rsid w:val="007855F0"/>
    <w:rsid w:val="00785896"/>
    <w:rsid w:val="00786130"/>
    <w:rsid w:val="0078687B"/>
    <w:rsid w:val="00787159"/>
    <w:rsid w:val="00787B09"/>
    <w:rsid w:val="00787DDE"/>
    <w:rsid w:val="0079043A"/>
    <w:rsid w:val="00791019"/>
    <w:rsid w:val="00791668"/>
    <w:rsid w:val="00791AA1"/>
    <w:rsid w:val="00792CAD"/>
    <w:rsid w:val="007932DE"/>
    <w:rsid w:val="0079381F"/>
    <w:rsid w:val="00794B88"/>
    <w:rsid w:val="00795F5D"/>
    <w:rsid w:val="007966A2"/>
    <w:rsid w:val="007967F7"/>
    <w:rsid w:val="00796F53"/>
    <w:rsid w:val="007975C9"/>
    <w:rsid w:val="0079769D"/>
    <w:rsid w:val="007A2646"/>
    <w:rsid w:val="007A3793"/>
    <w:rsid w:val="007A3B30"/>
    <w:rsid w:val="007A75C0"/>
    <w:rsid w:val="007B09DD"/>
    <w:rsid w:val="007B102C"/>
    <w:rsid w:val="007B2109"/>
    <w:rsid w:val="007B21E6"/>
    <w:rsid w:val="007B24F1"/>
    <w:rsid w:val="007B2AF9"/>
    <w:rsid w:val="007B33EC"/>
    <w:rsid w:val="007B43E1"/>
    <w:rsid w:val="007B47FD"/>
    <w:rsid w:val="007B4FDF"/>
    <w:rsid w:val="007B5E08"/>
    <w:rsid w:val="007C0860"/>
    <w:rsid w:val="007C19DC"/>
    <w:rsid w:val="007C1BA2"/>
    <w:rsid w:val="007C1FC1"/>
    <w:rsid w:val="007C20DA"/>
    <w:rsid w:val="007C21F5"/>
    <w:rsid w:val="007C2B48"/>
    <w:rsid w:val="007C40FF"/>
    <w:rsid w:val="007C4409"/>
    <w:rsid w:val="007C4852"/>
    <w:rsid w:val="007C6833"/>
    <w:rsid w:val="007D20E9"/>
    <w:rsid w:val="007D21D8"/>
    <w:rsid w:val="007D2E78"/>
    <w:rsid w:val="007D4157"/>
    <w:rsid w:val="007D5299"/>
    <w:rsid w:val="007D57B2"/>
    <w:rsid w:val="007D75CB"/>
    <w:rsid w:val="007D7881"/>
    <w:rsid w:val="007D7E3A"/>
    <w:rsid w:val="007E092E"/>
    <w:rsid w:val="007E0E10"/>
    <w:rsid w:val="007E1E87"/>
    <w:rsid w:val="007E1F08"/>
    <w:rsid w:val="007E2310"/>
    <w:rsid w:val="007E29FF"/>
    <w:rsid w:val="007E2E2A"/>
    <w:rsid w:val="007E3B5D"/>
    <w:rsid w:val="007E3C1C"/>
    <w:rsid w:val="007E4768"/>
    <w:rsid w:val="007E4930"/>
    <w:rsid w:val="007E4976"/>
    <w:rsid w:val="007E6A79"/>
    <w:rsid w:val="007E777B"/>
    <w:rsid w:val="007E7DAA"/>
    <w:rsid w:val="007F00FB"/>
    <w:rsid w:val="007F09B7"/>
    <w:rsid w:val="007F2070"/>
    <w:rsid w:val="007F21C6"/>
    <w:rsid w:val="007F5303"/>
    <w:rsid w:val="007F675D"/>
    <w:rsid w:val="00801A09"/>
    <w:rsid w:val="00803A33"/>
    <w:rsid w:val="00803E97"/>
    <w:rsid w:val="008053F5"/>
    <w:rsid w:val="00806B31"/>
    <w:rsid w:val="00807192"/>
    <w:rsid w:val="00807AF7"/>
    <w:rsid w:val="00810198"/>
    <w:rsid w:val="0081047D"/>
    <w:rsid w:val="0081171B"/>
    <w:rsid w:val="008130BB"/>
    <w:rsid w:val="0081472B"/>
    <w:rsid w:val="008154FC"/>
    <w:rsid w:val="00815B87"/>
    <w:rsid w:val="00815DA8"/>
    <w:rsid w:val="008164F3"/>
    <w:rsid w:val="00820875"/>
    <w:rsid w:val="00820A7A"/>
    <w:rsid w:val="008217B0"/>
    <w:rsid w:val="0082194D"/>
    <w:rsid w:val="008221F9"/>
    <w:rsid w:val="008233E9"/>
    <w:rsid w:val="00823804"/>
    <w:rsid w:val="00824D34"/>
    <w:rsid w:val="008250B2"/>
    <w:rsid w:val="00826EF5"/>
    <w:rsid w:val="00830F43"/>
    <w:rsid w:val="00831693"/>
    <w:rsid w:val="00831A89"/>
    <w:rsid w:val="00831D5C"/>
    <w:rsid w:val="00833A2A"/>
    <w:rsid w:val="00833D8D"/>
    <w:rsid w:val="00834ACE"/>
    <w:rsid w:val="00835991"/>
    <w:rsid w:val="00836BE6"/>
    <w:rsid w:val="00837E56"/>
    <w:rsid w:val="00840104"/>
    <w:rsid w:val="00840C1F"/>
    <w:rsid w:val="00841344"/>
    <w:rsid w:val="00841FC5"/>
    <w:rsid w:val="00842888"/>
    <w:rsid w:val="00843E30"/>
    <w:rsid w:val="008445CC"/>
    <w:rsid w:val="00844E73"/>
    <w:rsid w:val="00845709"/>
    <w:rsid w:val="00845DDD"/>
    <w:rsid w:val="00846A26"/>
    <w:rsid w:val="00847620"/>
    <w:rsid w:val="008503B2"/>
    <w:rsid w:val="008503FF"/>
    <w:rsid w:val="00850D1E"/>
    <w:rsid w:val="00852C95"/>
    <w:rsid w:val="00853DD3"/>
    <w:rsid w:val="00854661"/>
    <w:rsid w:val="00856C19"/>
    <w:rsid w:val="00857355"/>
    <w:rsid w:val="008576BD"/>
    <w:rsid w:val="008576E5"/>
    <w:rsid w:val="00860463"/>
    <w:rsid w:val="00861433"/>
    <w:rsid w:val="008621EA"/>
    <w:rsid w:val="00863E7B"/>
    <w:rsid w:val="00864FC4"/>
    <w:rsid w:val="008704F2"/>
    <w:rsid w:val="008733DA"/>
    <w:rsid w:val="00874CAC"/>
    <w:rsid w:val="008750BA"/>
    <w:rsid w:val="008756AF"/>
    <w:rsid w:val="00876EF5"/>
    <w:rsid w:val="0087715C"/>
    <w:rsid w:val="0087736A"/>
    <w:rsid w:val="00877E05"/>
    <w:rsid w:val="00877FE8"/>
    <w:rsid w:val="00881210"/>
    <w:rsid w:val="008814A2"/>
    <w:rsid w:val="00881C0D"/>
    <w:rsid w:val="00884742"/>
    <w:rsid w:val="008850E4"/>
    <w:rsid w:val="00885218"/>
    <w:rsid w:val="00887209"/>
    <w:rsid w:val="008939AB"/>
    <w:rsid w:val="00893EC2"/>
    <w:rsid w:val="008A119A"/>
    <w:rsid w:val="008A12F5"/>
    <w:rsid w:val="008A1BA9"/>
    <w:rsid w:val="008A1F11"/>
    <w:rsid w:val="008A2994"/>
    <w:rsid w:val="008A3F03"/>
    <w:rsid w:val="008A58A7"/>
    <w:rsid w:val="008B0178"/>
    <w:rsid w:val="008B1587"/>
    <w:rsid w:val="008B1B01"/>
    <w:rsid w:val="008B3BCD"/>
    <w:rsid w:val="008B5009"/>
    <w:rsid w:val="008B58BD"/>
    <w:rsid w:val="008B6DF8"/>
    <w:rsid w:val="008C0808"/>
    <w:rsid w:val="008C106C"/>
    <w:rsid w:val="008C10F1"/>
    <w:rsid w:val="008C1926"/>
    <w:rsid w:val="008C1E99"/>
    <w:rsid w:val="008C3457"/>
    <w:rsid w:val="008C4047"/>
    <w:rsid w:val="008C4D04"/>
    <w:rsid w:val="008C4E1D"/>
    <w:rsid w:val="008C4EC0"/>
    <w:rsid w:val="008C655D"/>
    <w:rsid w:val="008C67E9"/>
    <w:rsid w:val="008C6CA2"/>
    <w:rsid w:val="008C7131"/>
    <w:rsid w:val="008C7A1A"/>
    <w:rsid w:val="008D0806"/>
    <w:rsid w:val="008D0CD4"/>
    <w:rsid w:val="008D2115"/>
    <w:rsid w:val="008D377C"/>
    <w:rsid w:val="008D3932"/>
    <w:rsid w:val="008D4E46"/>
    <w:rsid w:val="008D54E4"/>
    <w:rsid w:val="008D618D"/>
    <w:rsid w:val="008D6A81"/>
    <w:rsid w:val="008D6D17"/>
    <w:rsid w:val="008D6D2F"/>
    <w:rsid w:val="008D6E1F"/>
    <w:rsid w:val="008D7065"/>
    <w:rsid w:val="008E0085"/>
    <w:rsid w:val="008E0CBD"/>
    <w:rsid w:val="008E24B4"/>
    <w:rsid w:val="008E2AA6"/>
    <w:rsid w:val="008E311B"/>
    <w:rsid w:val="008E39F0"/>
    <w:rsid w:val="008E4356"/>
    <w:rsid w:val="008E5778"/>
    <w:rsid w:val="008E742E"/>
    <w:rsid w:val="008E79A0"/>
    <w:rsid w:val="008E7AFE"/>
    <w:rsid w:val="008F1094"/>
    <w:rsid w:val="008F22BB"/>
    <w:rsid w:val="008F2AE2"/>
    <w:rsid w:val="008F2DDE"/>
    <w:rsid w:val="008F465A"/>
    <w:rsid w:val="008F46E7"/>
    <w:rsid w:val="008F5256"/>
    <w:rsid w:val="008F5D13"/>
    <w:rsid w:val="008F64EB"/>
    <w:rsid w:val="008F6F0B"/>
    <w:rsid w:val="008F75A1"/>
    <w:rsid w:val="008F7E14"/>
    <w:rsid w:val="00900AFF"/>
    <w:rsid w:val="00901185"/>
    <w:rsid w:val="00902293"/>
    <w:rsid w:val="009028B0"/>
    <w:rsid w:val="009029D8"/>
    <w:rsid w:val="009044BE"/>
    <w:rsid w:val="009050B4"/>
    <w:rsid w:val="00905F7B"/>
    <w:rsid w:val="009072CB"/>
    <w:rsid w:val="00907BA7"/>
    <w:rsid w:val="0091064E"/>
    <w:rsid w:val="00910D92"/>
    <w:rsid w:val="00911CF1"/>
    <w:rsid w:val="00911E0C"/>
    <w:rsid w:val="00911FC5"/>
    <w:rsid w:val="009127F9"/>
    <w:rsid w:val="00912FC6"/>
    <w:rsid w:val="00913261"/>
    <w:rsid w:val="00915C21"/>
    <w:rsid w:val="009160B7"/>
    <w:rsid w:val="0091631C"/>
    <w:rsid w:val="00916B28"/>
    <w:rsid w:val="009176D8"/>
    <w:rsid w:val="00920216"/>
    <w:rsid w:val="009204CB"/>
    <w:rsid w:val="009217C9"/>
    <w:rsid w:val="0092262E"/>
    <w:rsid w:val="009230B0"/>
    <w:rsid w:val="00926227"/>
    <w:rsid w:val="00926ABE"/>
    <w:rsid w:val="00926C82"/>
    <w:rsid w:val="00927C9F"/>
    <w:rsid w:val="00930623"/>
    <w:rsid w:val="00930DF1"/>
    <w:rsid w:val="00931A10"/>
    <w:rsid w:val="009321DF"/>
    <w:rsid w:val="009336B2"/>
    <w:rsid w:val="00934795"/>
    <w:rsid w:val="0093482C"/>
    <w:rsid w:val="00941391"/>
    <w:rsid w:val="009414E9"/>
    <w:rsid w:val="00942AD8"/>
    <w:rsid w:val="00944559"/>
    <w:rsid w:val="0094660A"/>
    <w:rsid w:val="00947664"/>
    <w:rsid w:val="00947967"/>
    <w:rsid w:val="00951627"/>
    <w:rsid w:val="00953097"/>
    <w:rsid w:val="0095466A"/>
    <w:rsid w:val="009548F5"/>
    <w:rsid w:val="00954A36"/>
    <w:rsid w:val="00955201"/>
    <w:rsid w:val="00956221"/>
    <w:rsid w:val="009576BB"/>
    <w:rsid w:val="00957D87"/>
    <w:rsid w:val="00961BED"/>
    <w:rsid w:val="00965200"/>
    <w:rsid w:val="00966776"/>
    <w:rsid w:val="009668B3"/>
    <w:rsid w:val="0096722E"/>
    <w:rsid w:val="00971471"/>
    <w:rsid w:val="00971F02"/>
    <w:rsid w:val="00971F4F"/>
    <w:rsid w:val="0097468C"/>
    <w:rsid w:val="00975387"/>
    <w:rsid w:val="00975879"/>
    <w:rsid w:val="0097636A"/>
    <w:rsid w:val="009764EC"/>
    <w:rsid w:val="0097722B"/>
    <w:rsid w:val="009800DA"/>
    <w:rsid w:val="0098280F"/>
    <w:rsid w:val="00982DA6"/>
    <w:rsid w:val="00982FF0"/>
    <w:rsid w:val="009834D2"/>
    <w:rsid w:val="009845B9"/>
    <w:rsid w:val="009849C2"/>
    <w:rsid w:val="00984D24"/>
    <w:rsid w:val="00985289"/>
    <w:rsid w:val="009858EB"/>
    <w:rsid w:val="0099031D"/>
    <w:rsid w:val="00990DE8"/>
    <w:rsid w:val="00992CD1"/>
    <w:rsid w:val="00993281"/>
    <w:rsid w:val="00993EC4"/>
    <w:rsid w:val="00995288"/>
    <w:rsid w:val="009969D6"/>
    <w:rsid w:val="009A0E62"/>
    <w:rsid w:val="009A1269"/>
    <w:rsid w:val="009A2433"/>
    <w:rsid w:val="009A3088"/>
    <w:rsid w:val="009A30C9"/>
    <w:rsid w:val="009A333C"/>
    <w:rsid w:val="009A3AE3"/>
    <w:rsid w:val="009A3F47"/>
    <w:rsid w:val="009A5538"/>
    <w:rsid w:val="009B0046"/>
    <w:rsid w:val="009B0974"/>
    <w:rsid w:val="009B1870"/>
    <w:rsid w:val="009B2984"/>
    <w:rsid w:val="009B3A42"/>
    <w:rsid w:val="009B3C29"/>
    <w:rsid w:val="009B45DE"/>
    <w:rsid w:val="009B49E5"/>
    <w:rsid w:val="009B4A0B"/>
    <w:rsid w:val="009B6F3A"/>
    <w:rsid w:val="009B7A27"/>
    <w:rsid w:val="009C04A0"/>
    <w:rsid w:val="009C1440"/>
    <w:rsid w:val="009C2038"/>
    <w:rsid w:val="009C2107"/>
    <w:rsid w:val="009C2193"/>
    <w:rsid w:val="009C3587"/>
    <w:rsid w:val="009C4537"/>
    <w:rsid w:val="009C520F"/>
    <w:rsid w:val="009C5D9E"/>
    <w:rsid w:val="009C6F37"/>
    <w:rsid w:val="009D0027"/>
    <w:rsid w:val="009D0623"/>
    <w:rsid w:val="009D15F6"/>
    <w:rsid w:val="009D1A1D"/>
    <w:rsid w:val="009D2C3E"/>
    <w:rsid w:val="009D6E7D"/>
    <w:rsid w:val="009D75E7"/>
    <w:rsid w:val="009E0625"/>
    <w:rsid w:val="009E1254"/>
    <w:rsid w:val="009E1FE1"/>
    <w:rsid w:val="009E3034"/>
    <w:rsid w:val="009E4176"/>
    <w:rsid w:val="009E4A7D"/>
    <w:rsid w:val="009E549F"/>
    <w:rsid w:val="009E61BA"/>
    <w:rsid w:val="009E62D4"/>
    <w:rsid w:val="009E6477"/>
    <w:rsid w:val="009E6D8A"/>
    <w:rsid w:val="009F0A85"/>
    <w:rsid w:val="009F22EC"/>
    <w:rsid w:val="009F28A8"/>
    <w:rsid w:val="009F4234"/>
    <w:rsid w:val="009F473E"/>
    <w:rsid w:val="009F52B5"/>
    <w:rsid w:val="009F682A"/>
    <w:rsid w:val="009F7960"/>
    <w:rsid w:val="009F7E2D"/>
    <w:rsid w:val="00A016F8"/>
    <w:rsid w:val="00A01D4D"/>
    <w:rsid w:val="00A02239"/>
    <w:rsid w:val="00A022BE"/>
    <w:rsid w:val="00A02DB9"/>
    <w:rsid w:val="00A0462F"/>
    <w:rsid w:val="00A0603F"/>
    <w:rsid w:val="00A06226"/>
    <w:rsid w:val="00A078F6"/>
    <w:rsid w:val="00A1089D"/>
    <w:rsid w:val="00A11843"/>
    <w:rsid w:val="00A12F18"/>
    <w:rsid w:val="00A144A9"/>
    <w:rsid w:val="00A1648F"/>
    <w:rsid w:val="00A20199"/>
    <w:rsid w:val="00A220AD"/>
    <w:rsid w:val="00A24178"/>
    <w:rsid w:val="00A24C95"/>
    <w:rsid w:val="00A2599A"/>
    <w:rsid w:val="00A26094"/>
    <w:rsid w:val="00A2699C"/>
    <w:rsid w:val="00A271C5"/>
    <w:rsid w:val="00A27836"/>
    <w:rsid w:val="00A27BAB"/>
    <w:rsid w:val="00A27D71"/>
    <w:rsid w:val="00A301BF"/>
    <w:rsid w:val="00A302B2"/>
    <w:rsid w:val="00A303F0"/>
    <w:rsid w:val="00A30487"/>
    <w:rsid w:val="00A30A50"/>
    <w:rsid w:val="00A322AF"/>
    <w:rsid w:val="00A331B4"/>
    <w:rsid w:val="00A337E7"/>
    <w:rsid w:val="00A33FD4"/>
    <w:rsid w:val="00A3484E"/>
    <w:rsid w:val="00A356D3"/>
    <w:rsid w:val="00A36ADA"/>
    <w:rsid w:val="00A37C72"/>
    <w:rsid w:val="00A37F5F"/>
    <w:rsid w:val="00A41874"/>
    <w:rsid w:val="00A4228D"/>
    <w:rsid w:val="00A42977"/>
    <w:rsid w:val="00A438D8"/>
    <w:rsid w:val="00A45C9A"/>
    <w:rsid w:val="00A469DB"/>
    <w:rsid w:val="00A473F5"/>
    <w:rsid w:val="00A509F2"/>
    <w:rsid w:val="00A516C3"/>
    <w:rsid w:val="00A518BE"/>
    <w:rsid w:val="00A51F9D"/>
    <w:rsid w:val="00A5416A"/>
    <w:rsid w:val="00A57AB6"/>
    <w:rsid w:val="00A617E6"/>
    <w:rsid w:val="00A61F18"/>
    <w:rsid w:val="00A62859"/>
    <w:rsid w:val="00A639F4"/>
    <w:rsid w:val="00A65BC2"/>
    <w:rsid w:val="00A65C5F"/>
    <w:rsid w:val="00A65D19"/>
    <w:rsid w:val="00A66DED"/>
    <w:rsid w:val="00A67182"/>
    <w:rsid w:val="00A672EF"/>
    <w:rsid w:val="00A67F84"/>
    <w:rsid w:val="00A737AC"/>
    <w:rsid w:val="00A75035"/>
    <w:rsid w:val="00A7556B"/>
    <w:rsid w:val="00A75B09"/>
    <w:rsid w:val="00A760B4"/>
    <w:rsid w:val="00A76439"/>
    <w:rsid w:val="00A77A42"/>
    <w:rsid w:val="00A81A32"/>
    <w:rsid w:val="00A82234"/>
    <w:rsid w:val="00A8306A"/>
    <w:rsid w:val="00A835BD"/>
    <w:rsid w:val="00A84E88"/>
    <w:rsid w:val="00A854CF"/>
    <w:rsid w:val="00A86E9E"/>
    <w:rsid w:val="00A87C93"/>
    <w:rsid w:val="00A87FDD"/>
    <w:rsid w:val="00A90349"/>
    <w:rsid w:val="00A905FF"/>
    <w:rsid w:val="00A91CDB"/>
    <w:rsid w:val="00A93580"/>
    <w:rsid w:val="00A93881"/>
    <w:rsid w:val="00A9502F"/>
    <w:rsid w:val="00A96DCB"/>
    <w:rsid w:val="00A97B15"/>
    <w:rsid w:val="00AA0130"/>
    <w:rsid w:val="00AA157F"/>
    <w:rsid w:val="00AA33DD"/>
    <w:rsid w:val="00AA42D5"/>
    <w:rsid w:val="00AA489C"/>
    <w:rsid w:val="00AA4FBC"/>
    <w:rsid w:val="00AA6CB0"/>
    <w:rsid w:val="00AA6D0E"/>
    <w:rsid w:val="00AB0C6E"/>
    <w:rsid w:val="00AB21F0"/>
    <w:rsid w:val="00AB265B"/>
    <w:rsid w:val="00AB2FAB"/>
    <w:rsid w:val="00AB47E1"/>
    <w:rsid w:val="00AB5C14"/>
    <w:rsid w:val="00AB626A"/>
    <w:rsid w:val="00AB66B7"/>
    <w:rsid w:val="00AB6D2D"/>
    <w:rsid w:val="00AB7636"/>
    <w:rsid w:val="00AB77F4"/>
    <w:rsid w:val="00AB7EA5"/>
    <w:rsid w:val="00AC033C"/>
    <w:rsid w:val="00AC0A53"/>
    <w:rsid w:val="00AC0D07"/>
    <w:rsid w:val="00AC0D60"/>
    <w:rsid w:val="00AC1EE7"/>
    <w:rsid w:val="00AC1F81"/>
    <w:rsid w:val="00AC2AB7"/>
    <w:rsid w:val="00AC333F"/>
    <w:rsid w:val="00AC553F"/>
    <w:rsid w:val="00AC585C"/>
    <w:rsid w:val="00AC7A1C"/>
    <w:rsid w:val="00AD0BDB"/>
    <w:rsid w:val="00AD1925"/>
    <w:rsid w:val="00AD2292"/>
    <w:rsid w:val="00AD424B"/>
    <w:rsid w:val="00AD4969"/>
    <w:rsid w:val="00AD541D"/>
    <w:rsid w:val="00AD54FF"/>
    <w:rsid w:val="00AD5A63"/>
    <w:rsid w:val="00AD641F"/>
    <w:rsid w:val="00AD6F5F"/>
    <w:rsid w:val="00AE02C8"/>
    <w:rsid w:val="00AE067D"/>
    <w:rsid w:val="00AE0999"/>
    <w:rsid w:val="00AE1CC8"/>
    <w:rsid w:val="00AE5B15"/>
    <w:rsid w:val="00AE5E5E"/>
    <w:rsid w:val="00AE6BA6"/>
    <w:rsid w:val="00AE75B1"/>
    <w:rsid w:val="00AE7760"/>
    <w:rsid w:val="00AF1181"/>
    <w:rsid w:val="00AF12BB"/>
    <w:rsid w:val="00AF18ED"/>
    <w:rsid w:val="00AF2021"/>
    <w:rsid w:val="00AF289B"/>
    <w:rsid w:val="00AF29AE"/>
    <w:rsid w:val="00AF2F79"/>
    <w:rsid w:val="00AF3433"/>
    <w:rsid w:val="00AF34AB"/>
    <w:rsid w:val="00AF4653"/>
    <w:rsid w:val="00AF675F"/>
    <w:rsid w:val="00AF6785"/>
    <w:rsid w:val="00AF6F69"/>
    <w:rsid w:val="00AF7526"/>
    <w:rsid w:val="00AF7DB7"/>
    <w:rsid w:val="00B00A0E"/>
    <w:rsid w:val="00B01124"/>
    <w:rsid w:val="00B034DC"/>
    <w:rsid w:val="00B04DAB"/>
    <w:rsid w:val="00B051EF"/>
    <w:rsid w:val="00B054FB"/>
    <w:rsid w:val="00B05DB0"/>
    <w:rsid w:val="00B06B7D"/>
    <w:rsid w:val="00B10926"/>
    <w:rsid w:val="00B129A7"/>
    <w:rsid w:val="00B135AF"/>
    <w:rsid w:val="00B14653"/>
    <w:rsid w:val="00B16599"/>
    <w:rsid w:val="00B17D7F"/>
    <w:rsid w:val="00B201E2"/>
    <w:rsid w:val="00B22335"/>
    <w:rsid w:val="00B2413C"/>
    <w:rsid w:val="00B267EF"/>
    <w:rsid w:val="00B26903"/>
    <w:rsid w:val="00B2696A"/>
    <w:rsid w:val="00B274F0"/>
    <w:rsid w:val="00B32361"/>
    <w:rsid w:val="00B32488"/>
    <w:rsid w:val="00B33CDE"/>
    <w:rsid w:val="00B34A07"/>
    <w:rsid w:val="00B356A1"/>
    <w:rsid w:val="00B362EE"/>
    <w:rsid w:val="00B364F8"/>
    <w:rsid w:val="00B37054"/>
    <w:rsid w:val="00B41679"/>
    <w:rsid w:val="00B4183B"/>
    <w:rsid w:val="00B422BA"/>
    <w:rsid w:val="00B4383B"/>
    <w:rsid w:val="00B438C4"/>
    <w:rsid w:val="00B443E4"/>
    <w:rsid w:val="00B45A4C"/>
    <w:rsid w:val="00B465A8"/>
    <w:rsid w:val="00B469A2"/>
    <w:rsid w:val="00B46BA0"/>
    <w:rsid w:val="00B473DA"/>
    <w:rsid w:val="00B47592"/>
    <w:rsid w:val="00B51D8E"/>
    <w:rsid w:val="00B532F3"/>
    <w:rsid w:val="00B53755"/>
    <w:rsid w:val="00B5484D"/>
    <w:rsid w:val="00B54B25"/>
    <w:rsid w:val="00B563EA"/>
    <w:rsid w:val="00B568DE"/>
    <w:rsid w:val="00B56CDF"/>
    <w:rsid w:val="00B56F97"/>
    <w:rsid w:val="00B5744A"/>
    <w:rsid w:val="00B60E51"/>
    <w:rsid w:val="00B618F7"/>
    <w:rsid w:val="00B6351B"/>
    <w:rsid w:val="00B635C0"/>
    <w:rsid w:val="00B63A54"/>
    <w:rsid w:val="00B63FDB"/>
    <w:rsid w:val="00B65365"/>
    <w:rsid w:val="00B65586"/>
    <w:rsid w:val="00B65782"/>
    <w:rsid w:val="00B6698E"/>
    <w:rsid w:val="00B700EE"/>
    <w:rsid w:val="00B715BB"/>
    <w:rsid w:val="00B71784"/>
    <w:rsid w:val="00B71C8D"/>
    <w:rsid w:val="00B7331C"/>
    <w:rsid w:val="00B73890"/>
    <w:rsid w:val="00B738C8"/>
    <w:rsid w:val="00B73AD8"/>
    <w:rsid w:val="00B74E49"/>
    <w:rsid w:val="00B76E89"/>
    <w:rsid w:val="00B77502"/>
    <w:rsid w:val="00B77D18"/>
    <w:rsid w:val="00B81C13"/>
    <w:rsid w:val="00B8313A"/>
    <w:rsid w:val="00B84E69"/>
    <w:rsid w:val="00B8508C"/>
    <w:rsid w:val="00B86B27"/>
    <w:rsid w:val="00B90B0C"/>
    <w:rsid w:val="00B90CDD"/>
    <w:rsid w:val="00B90F32"/>
    <w:rsid w:val="00B912ED"/>
    <w:rsid w:val="00B92879"/>
    <w:rsid w:val="00B93503"/>
    <w:rsid w:val="00B940E3"/>
    <w:rsid w:val="00B957FF"/>
    <w:rsid w:val="00B959E4"/>
    <w:rsid w:val="00B964FC"/>
    <w:rsid w:val="00B96AFB"/>
    <w:rsid w:val="00BA01D4"/>
    <w:rsid w:val="00BA068F"/>
    <w:rsid w:val="00BA31E8"/>
    <w:rsid w:val="00BA3C7F"/>
    <w:rsid w:val="00BA3D3A"/>
    <w:rsid w:val="00BA44AB"/>
    <w:rsid w:val="00BA5188"/>
    <w:rsid w:val="00BA55E0"/>
    <w:rsid w:val="00BA6BD4"/>
    <w:rsid w:val="00BA6C7A"/>
    <w:rsid w:val="00BA70E1"/>
    <w:rsid w:val="00BA7462"/>
    <w:rsid w:val="00BB0668"/>
    <w:rsid w:val="00BB17D1"/>
    <w:rsid w:val="00BB3752"/>
    <w:rsid w:val="00BB3FDF"/>
    <w:rsid w:val="00BB4619"/>
    <w:rsid w:val="00BB4B84"/>
    <w:rsid w:val="00BB614A"/>
    <w:rsid w:val="00BB6688"/>
    <w:rsid w:val="00BC0F7F"/>
    <w:rsid w:val="00BC19F5"/>
    <w:rsid w:val="00BC20FA"/>
    <w:rsid w:val="00BC26D4"/>
    <w:rsid w:val="00BC27B2"/>
    <w:rsid w:val="00BC27D2"/>
    <w:rsid w:val="00BC307B"/>
    <w:rsid w:val="00BC36F8"/>
    <w:rsid w:val="00BC54D7"/>
    <w:rsid w:val="00BC5719"/>
    <w:rsid w:val="00BC6EC1"/>
    <w:rsid w:val="00BC736D"/>
    <w:rsid w:val="00BD0499"/>
    <w:rsid w:val="00BD1327"/>
    <w:rsid w:val="00BD1663"/>
    <w:rsid w:val="00BD20A2"/>
    <w:rsid w:val="00BD2791"/>
    <w:rsid w:val="00BD5F89"/>
    <w:rsid w:val="00BD7468"/>
    <w:rsid w:val="00BE0C80"/>
    <w:rsid w:val="00BE213E"/>
    <w:rsid w:val="00BE4A79"/>
    <w:rsid w:val="00BE5616"/>
    <w:rsid w:val="00BE5DE5"/>
    <w:rsid w:val="00BE6B93"/>
    <w:rsid w:val="00BE70E6"/>
    <w:rsid w:val="00BF01A2"/>
    <w:rsid w:val="00BF0D67"/>
    <w:rsid w:val="00BF1FA9"/>
    <w:rsid w:val="00BF2194"/>
    <w:rsid w:val="00BF262B"/>
    <w:rsid w:val="00BF280F"/>
    <w:rsid w:val="00BF2A42"/>
    <w:rsid w:val="00BF3F0C"/>
    <w:rsid w:val="00BF4D03"/>
    <w:rsid w:val="00BF70E5"/>
    <w:rsid w:val="00BF7BEB"/>
    <w:rsid w:val="00C00D70"/>
    <w:rsid w:val="00C01AEF"/>
    <w:rsid w:val="00C03D8C"/>
    <w:rsid w:val="00C055EC"/>
    <w:rsid w:val="00C05D88"/>
    <w:rsid w:val="00C05ED9"/>
    <w:rsid w:val="00C0613B"/>
    <w:rsid w:val="00C063E2"/>
    <w:rsid w:val="00C10DC9"/>
    <w:rsid w:val="00C12FB3"/>
    <w:rsid w:val="00C145ED"/>
    <w:rsid w:val="00C15C22"/>
    <w:rsid w:val="00C17184"/>
    <w:rsid w:val="00C17341"/>
    <w:rsid w:val="00C17425"/>
    <w:rsid w:val="00C17620"/>
    <w:rsid w:val="00C200F9"/>
    <w:rsid w:val="00C219EA"/>
    <w:rsid w:val="00C22679"/>
    <w:rsid w:val="00C23C87"/>
    <w:rsid w:val="00C23E27"/>
    <w:rsid w:val="00C248A2"/>
    <w:rsid w:val="00C24BBB"/>
    <w:rsid w:val="00C24EEF"/>
    <w:rsid w:val="00C25CF6"/>
    <w:rsid w:val="00C26797"/>
    <w:rsid w:val="00C26C36"/>
    <w:rsid w:val="00C26F5F"/>
    <w:rsid w:val="00C27447"/>
    <w:rsid w:val="00C279C8"/>
    <w:rsid w:val="00C27D0D"/>
    <w:rsid w:val="00C30CE6"/>
    <w:rsid w:val="00C32768"/>
    <w:rsid w:val="00C32F93"/>
    <w:rsid w:val="00C33059"/>
    <w:rsid w:val="00C34145"/>
    <w:rsid w:val="00C3453D"/>
    <w:rsid w:val="00C34E9B"/>
    <w:rsid w:val="00C35731"/>
    <w:rsid w:val="00C3755E"/>
    <w:rsid w:val="00C37C02"/>
    <w:rsid w:val="00C40689"/>
    <w:rsid w:val="00C423AD"/>
    <w:rsid w:val="00C42600"/>
    <w:rsid w:val="00C42F34"/>
    <w:rsid w:val="00C431DF"/>
    <w:rsid w:val="00C44A0B"/>
    <w:rsid w:val="00C44B79"/>
    <w:rsid w:val="00C451F8"/>
    <w:rsid w:val="00C45539"/>
    <w:rsid w:val="00C456BD"/>
    <w:rsid w:val="00C461FE"/>
    <w:rsid w:val="00C46342"/>
    <w:rsid w:val="00C46A0C"/>
    <w:rsid w:val="00C47D6D"/>
    <w:rsid w:val="00C5055C"/>
    <w:rsid w:val="00C50BC9"/>
    <w:rsid w:val="00C52168"/>
    <w:rsid w:val="00C530DC"/>
    <w:rsid w:val="00C5350D"/>
    <w:rsid w:val="00C542F6"/>
    <w:rsid w:val="00C54EC9"/>
    <w:rsid w:val="00C5593C"/>
    <w:rsid w:val="00C55D56"/>
    <w:rsid w:val="00C566E1"/>
    <w:rsid w:val="00C5746C"/>
    <w:rsid w:val="00C60FE4"/>
    <w:rsid w:val="00C6123C"/>
    <w:rsid w:val="00C61307"/>
    <w:rsid w:val="00C61584"/>
    <w:rsid w:val="00C626FF"/>
    <w:rsid w:val="00C62A04"/>
    <w:rsid w:val="00C630C4"/>
    <w:rsid w:val="00C6311A"/>
    <w:rsid w:val="00C63A63"/>
    <w:rsid w:val="00C6417F"/>
    <w:rsid w:val="00C6524B"/>
    <w:rsid w:val="00C664FA"/>
    <w:rsid w:val="00C673D5"/>
    <w:rsid w:val="00C7084D"/>
    <w:rsid w:val="00C717DB"/>
    <w:rsid w:val="00C71A92"/>
    <w:rsid w:val="00C71DDC"/>
    <w:rsid w:val="00C7315E"/>
    <w:rsid w:val="00C738A0"/>
    <w:rsid w:val="00C74D1B"/>
    <w:rsid w:val="00C75895"/>
    <w:rsid w:val="00C75E84"/>
    <w:rsid w:val="00C82D2C"/>
    <w:rsid w:val="00C83762"/>
    <w:rsid w:val="00C83C9F"/>
    <w:rsid w:val="00C846FE"/>
    <w:rsid w:val="00C849F8"/>
    <w:rsid w:val="00C854A8"/>
    <w:rsid w:val="00C85BC1"/>
    <w:rsid w:val="00C860CE"/>
    <w:rsid w:val="00C86BF9"/>
    <w:rsid w:val="00C87A9E"/>
    <w:rsid w:val="00C90F20"/>
    <w:rsid w:val="00C9110F"/>
    <w:rsid w:val="00C92377"/>
    <w:rsid w:val="00C923D8"/>
    <w:rsid w:val="00C93E25"/>
    <w:rsid w:val="00C94460"/>
    <w:rsid w:val="00C94840"/>
    <w:rsid w:val="00C95071"/>
    <w:rsid w:val="00C955EB"/>
    <w:rsid w:val="00C955FA"/>
    <w:rsid w:val="00C97A92"/>
    <w:rsid w:val="00CA2238"/>
    <w:rsid w:val="00CA395A"/>
    <w:rsid w:val="00CA4EE3"/>
    <w:rsid w:val="00CA5115"/>
    <w:rsid w:val="00CA5609"/>
    <w:rsid w:val="00CA5A4A"/>
    <w:rsid w:val="00CA5C44"/>
    <w:rsid w:val="00CA62C3"/>
    <w:rsid w:val="00CA6B3E"/>
    <w:rsid w:val="00CB007F"/>
    <w:rsid w:val="00CB0275"/>
    <w:rsid w:val="00CB027F"/>
    <w:rsid w:val="00CB103D"/>
    <w:rsid w:val="00CB1B69"/>
    <w:rsid w:val="00CB2AEE"/>
    <w:rsid w:val="00CB34CD"/>
    <w:rsid w:val="00CB3B10"/>
    <w:rsid w:val="00CB457C"/>
    <w:rsid w:val="00CB4B6B"/>
    <w:rsid w:val="00CB568E"/>
    <w:rsid w:val="00CB7C60"/>
    <w:rsid w:val="00CC0EBB"/>
    <w:rsid w:val="00CC2063"/>
    <w:rsid w:val="00CC2859"/>
    <w:rsid w:val="00CC6297"/>
    <w:rsid w:val="00CC6956"/>
    <w:rsid w:val="00CC6C69"/>
    <w:rsid w:val="00CC7690"/>
    <w:rsid w:val="00CD01A8"/>
    <w:rsid w:val="00CD01D1"/>
    <w:rsid w:val="00CD07AB"/>
    <w:rsid w:val="00CD1986"/>
    <w:rsid w:val="00CD1FF4"/>
    <w:rsid w:val="00CD2C9B"/>
    <w:rsid w:val="00CD3236"/>
    <w:rsid w:val="00CD3D50"/>
    <w:rsid w:val="00CD4DDA"/>
    <w:rsid w:val="00CD54BF"/>
    <w:rsid w:val="00CD55B8"/>
    <w:rsid w:val="00CD732F"/>
    <w:rsid w:val="00CD782B"/>
    <w:rsid w:val="00CE27CE"/>
    <w:rsid w:val="00CE4891"/>
    <w:rsid w:val="00CE4D5C"/>
    <w:rsid w:val="00CE5197"/>
    <w:rsid w:val="00CE7DB6"/>
    <w:rsid w:val="00CF05DA"/>
    <w:rsid w:val="00CF161E"/>
    <w:rsid w:val="00CF1FA8"/>
    <w:rsid w:val="00CF44F8"/>
    <w:rsid w:val="00CF58EB"/>
    <w:rsid w:val="00CF59F4"/>
    <w:rsid w:val="00CF6FEC"/>
    <w:rsid w:val="00CF75B2"/>
    <w:rsid w:val="00D0106E"/>
    <w:rsid w:val="00D023E5"/>
    <w:rsid w:val="00D02C48"/>
    <w:rsid w:val="00D0447F"/>
    <w:rsid w:val="00D05968"/>
    <w:rsid w:val="00D06383"/>
    <w:rsid w:val="00D06394"/>
    <w:rsid w:val="00D10303"/>
    <w:rsid w:val="00D113D7"/>
    <w:rsid w:val="00D113E1"/>
    <w:rsid w:val="00D11825"/>
    <w:rsid w:val="00D1240D"/>
    <w:rsid w:val="00D1468D"/>
    <w:rsid w:val="00D15CFF"/>
    <w:rsid w:val="00D16814"/>
    <w:rsid w:val="00D2097E"/>
    <w:rsid w:val="00D20E85"/>
    <w:rsid w:val="00D21116"/>
    <w:rsid w:val="00D23F0F"/>
    <w:rsid w:val="00D2448F"/>
    <w:rsid w:val="00D245FF"/>
    <w:rsid w:val="00D24615"/>
    <w:rsid w:val="00D24643"/>
    <w:rsid w:val="00D24824"/>
    <w:rsid w:val="00D24B03"/>
    <w:rsid w:val="00D24FCC"/>
    <w:rsid w:val="00D271A1"/>
    <w:rsid w:val="00D27804"/>
    <w:rsid w:val="00D279B6"/>
    <w:rsid w:val="00D27D65"/>
    <w:rsid w:val="00D31367"/>
    <w:rsid w:val="00D31700"/>
    <w:rsid w:val="00D31D33"/>
    <w:rsid w:val="00D31FB5"/>
    <w:rsid w:val="00D32899"/>
    <w:rsid w:val="00D34D1B"/>
    <w:rsid w:val="00D34E58"/>
    <w:rsid w:val="00D35CAB"/>
    <w:rsid w:val="00D35E91"/>
    <w:rsid w:val="00D3705F"/>
    <w:rsid w:val="00D37842"/>
    <w:rsid w:val="00D3785D"/>
    <w:rsid w:val="00D40BD2"/>
    <w:rsid w:val="00D41408"/>
    <w:rsid w:val="00D42BE5"/>
    <w:rsid w:val="00D42DC2"/>
    <w:rsid w:val="00D44EB4"/>
    <w:rsid w:val="00D46D10"/>
    <w:rsid w:val="00D46DE4"/>
    <w:rsid w:val="00D50C6C"/>
    <w:rsid w:val="00D50D4B"/>
    <w:rsid w:val="00D50FA7"/>
    <w:rsid w:val="00D51D05"/>
    <w:rsid w:val="00D537E1"/>
    <w:rsid w:val="00D55BB2"/>
    <w:rsid w:val="00D569D7"/>
    <w:rsid w:val="00D579CB"/>
    <w:rsid w:val="00D6091A"/>
    <w:rsid w:val="00D63D62"/>
    <w:rsid w:val="00D6605A"/>
    <w:rsid w:val="00D6695F"/>
    <w:rsid w:val="00D671DD"/>
    <w:rsid w:val="00D6756C"/>
    <w:rsid w:val="00D67FA1"/>
    <w:rsid w:val="00D72F2C"/>
    <w:rsid w:val="00D74687"/>
    <w:rsid w:val="00D75644"/>
    <w:rsid w:val="00D759F0"/>
    <w:rsid w:val="00D75D5C"/>
    <w:rsid w:val="00D77CD0"/>
    <w:rsid w:val="00D80D22"/>
    <w:rsid w:val="00D81656"/>
    <w:rsid w:val="00D81A10"/>
    <w:rsid w:val="00D81C01"/>
    <w:rsid w:val="00D820D1"/>
    <w:rsid w:val="00D83D87"/>
    <w:rsid w:val="00D84A6D"/>
    <w:rsid w:val="00D85A67"/>
    <w:rsid w:val="00D86A30"/>
    <w:rsid w:val="00D87034"/>
    <w:rsid w:val="00D8762B"/>
    <w:rsid w:val="00D87BB0"/>
    <w:rsid w:val="00D905A1"/>
    <w:rsid w:val="00D91E22"/>
    <w:rsid w:val="00D95BBF"/>
    <w:rsid w:val="00D96B4B"/>
    <w:rsid w:val="00D97491"/>
    <w:rsid w:val="00D974ED"/>
    <w:rsid w:val="00D97CB4"/>
    <w:rsid w:val="00D97DD4"/>
    <w:rsid w:val="00D97F36"/>
    <w:rsid w:val="00D97FD5"/>
    <w:rsid w:val="00DA0D7D"/>
    <w:rsid w:val="00DA1368"/>
    <w:rsid w:val="00DA1D53"/>
    <w:rsid w:val="00DA2756"/>
    <w:rsid w:val="00DA28D3"/>
    <w:rsid w:val="00DA2AD5"/>
    <w:rsid w:val="00DA3427"/>
    <w:rsid w:val="00DA5A8A"/>
    <w:rsid w:val="00DB0842"/>
    <w:rsid w:val="00DB1C05"/>
    <w:rsid w:val="00DB1F93"/>
    <w:rsid w:val="00DB25EA"/>
    <w:rsid w:val="00DB26CD"/>
    <w:rsid w:val="00DB35E5"/>
    <w:rsid w:val="00DB3C78"/>
    <w:rsid w:val="00DB441C"/>
    <w:rsid w:val="00DB44AF"/>
    <w:rsid w:val="00DB4F32"/>
    <w:rsid w:val="00DB5145"/>
    <w:rsid w:val="00DB55F6"/>
    <w:rsid w:val="00DB57A7"/>
    <w:rsid w:val="00DB69BE"/>
    <w:rsid w:val="00DB70E6"/>
    <w:rsid w:val="00DC1C1F"/>
    <w:rsid w:val="00DC1F58"/>
    <w:rsid w:val="00DC244A"/>
    <w:rsid w:val="00DC32D0"/>
    <w:rsid w:val="00DC3393"/>
    <w:rsid w:val="00DC339B"/>
    <w:rsid w:val="00DC389D"/>
    <w:rsid w:val="00DC4B68"/>
    <w:rsid w:val="00DC4DDE"/>
    <w:rsid w:val="00DC4EA4"/>
    <w:rsid w:val="00DC5528"/>
    <w:rsid w:val="00DC5756"/>
    <w:rsid w:val="00DC5D40"/>
    <w:rsid w:val="00DC69A7"/>
    <w:rsid w:val="00DC7473"/>
    <w:rsid w:val="00DC7DD4"/>
    <w:rsid w:val="00DD01EF"/>
    <w:rsid w:val="00DD0508"/>
    <w:rsid w:val="00DD09ED"/>
    <w:rsid w:val="00DD0A97"/>
    <w:rsid w:val="00DD27B6"/>
    <w:rsid w:val="00DD2B2B"/>
    <w:rsid w:val="00DD30E9"/>
    <w:rsid w:val="00DD4477"/>
    <w:rsid w:val="00DD4F47"/>
    <w:rsid w:val="00DD7C91"/>
    <w:rsid w:val="00DD7EA1"/>
    <w:rsid w:val="00DD7FBB"/>
    <w:rsid w:val="00DE0B9F"/>
    <w:rsid w:val="00DE0DD7"/>
    <w:rsid w:val="00DE21BB"/>
    <w:rsid w:val="00DE2A9E"/>
    <w:rsid w:val="00DE325B"/>
    <w:rsid w:val="00DE4238"/>
    <w:rsid w:val="00DE657F"/>
    <w:rsid w:val="00DE6758"/>
    <w:rsid w:val="00DE6E07"/>
    <w:rsid w:val="00DF008B"/>
    <w:rsid w:val="00DF097D"/>
    <w:rsid w:val="00DF113E"/>
    <w:rsid w:val="00DF1218"/>
    <w:rsid w:val="00DF3309"/>
    <w:rsid w:val="00DF446F"/>
    <w:rsid w:val="00DF46A1"/>
    <w:rsid w:val="00DF4D6D"/>
    <w:rsid w:val="00DF54DD"/>
    <w:rsid w:val="00DF57CC"/>
    <w:rsid w:val="00DF5EB4"/>
    <w:rsid w:val="00DF6462"/>
    <w:rsid w:val="00DF6DCD"/>
    <w:rsid w:val="00E018E7"/>
    <w:rsid w:val="00E01D8B"/>
    <w:rsid w:val="00E02438"/>
    <w:rsid w:val="00E02FA0"/>
    <w:rsid w:val="00E036DC"/>
    <w:rsid w:val="00E041B9"/>
    <w:rsid w:val="00E048E0"/>
    <w:rsid w:val="00E06472"/>
    <w:rsid w:val="00E10454"/>
    <w:rsid w:val="00E10F48"/>
    <w:rsid w:val="00E112E5"/>
    <w:rsid w:val="00E1222F"/>
    <w:rsid w:val="00E1279E"/>
    <w:rsid w:val="00E12CC8"/>
    <w:rsid w:val="00E132D5"/>
    <w:rsid w:val="00E15352"/>
    <w:rsid w:val="00E15576"/>
    <w:rsid w:val="00E15E80"/>
    <w:rsid w:val="00E16C52"/>
    <w:rsid w:val="00E17AD0"/>
    <w:rsid w:val="00E17F39"/>
    <w:rsid w:val="00E20650"/>
    <w:rsid w:val="00E20759"/>
    <w:rsid w:val="00E20D51"/>
    <w:rsid w:val="00E21CC7"/>
    <w:rsid w:val="00E2377C"/>
    <w:rsid w:val="00E248B3"/>
    <w:rsid w:val="00E24D9E"/>
    <w:rsid w:val="00E24E0E"/>
    <w:rsid w:val="00E25849"/>
    <w:rsid w:val="00E271EF"/>
    <w:rsid w:val="00E2722A"/>
    <w:rsid w:val="00E312AD"/>
    <w:rsid w:val="00E3197E"/>
    <w:rsid w:val="00E322BC"/>
    <w:rsid w:val="00E323CD"/>
    <w:rsid w:val="00E32A17"/>
    <w:rsid w:val="00E33A6E"/>
    <w:rsid w:val="00E342F8"/>
    <w:rsid w:val="00E343B1"/>
    <w:rsid w:val="00E351D1"/>
    <w:rsid w:val="00E351ED"/>
    <w:rsid w:val="00E368E8"/>
    <w:rsid w:val="00E3739D"/>
    <w:rsid w:val="00E378DB"/>
    <w:rsid w:val="00E41709"/>
    <w:rsid w:val="00E41E25"/>
    <w:rsid w:val="00E42F4A"/>
    <w:rsid w:val="00E434B0"/>
    <w:rsid w:val="00E4370A"/>
    <w:rsid w:val="00E4597C"/>
    <w:rsid w:val="00E500FF"/>
    <w:rsid w:val="00E50BA0"/>
    <w:rsid w:val="00E50EB9"/>
    <w:rsid w:val="00E5163D"/>
    <w:rsid w:val="00E51B3C"/>
    <w:rsid w:val="00E51D6B"/>
    <w:rsid w:val="00E52C0E"/>
    <w:rsid w:val="00E52E88"/>
    <w:rsid w:val="00E53BA7"/>
    <w:rsid w:val="00E53CF5"/>
    <w:rsid w:val="00E5678A"/>
    <w:rsid w:val="00E56EED"/>
    <w:rsid w:val="00E6034B"/>
    <w:rsid w:val="00E6040E"/>
    <w:rsid w:val="00E60673"/>
    <w:rsid w:val="00E60C66"/>
    <w:rsid w:val="00E62E87"/>
    <w:rsid w:val="00E6326E"/>
    <w:rsid w:val="00E6356C"/>
    <w:rsid w:val="00E65416"/>
    <w:rsid w:val="00E6549E"/>
    <w:rsid w:val="00E65EDE"/>
    <w:rsid w:val="00E66B95"/>
    <w:rsid w:val="00E66C1F"/>
    <w:rsid w:val="00E70F81"/>
    <w:rsid w:val="00E72853"/>
    <w:rsid w:val="00E72874"/>
    <w:rsid w:val="00E74CD5"/>
    <w:rsid w:val="00E7557C"/>
    <w:rsid w:val="00E7562D"/>
    <w:rsid w:val="00E75C17"/>
    <w:rsid w:val="00E760FA"/>
    <w:rsid w:val="00E77055"/>
    <w:rsid w:val="00E77460"/>
    <w:rsid w:val="00E77BF2"/>
    <w:rsid w:val="00E8109C"/>
    <w:rsid w:val="00E81397"/>
    <w:rsid w:val="00E81608"/>
    <w:rsid w:val="00E81C53"/>
    <w:rsid w:val="00E820AD"/>
    <w:rsid w:val="00E83ABC"/>
    <w:rsid w:val="00E844F2"/>
    <w:rsid w:val="00E84CB1"/>
    <w:rsid w:val="00E84CC3"/>
    <w:rsid w:val="00E85D79"/>
    <w:rsid w:val="00E87BBA"/>
    <w:rsid w:val="00E90AD0"/>
    <w:rsid w:val="00E91874"/>
    <w:rsid w:val="00E9189E"/>
    <w:rsid w:val="00E9250F"/>
    <w:rsid w:val="00E92FCB"/>
    <w:rsid w:val="00E94089"/>
    <w:rsid w:val="00E94EB9"/>
    <w:rsid w:val="00E95026"/>
    <w:rsid w:val="00E95574"/>
    <w:rsid w:val="00E9695C"/>
    <w:rsid w:val="00E9710F"/>
    <w:rsid w:val="00E974DA"/>
    <w:rsid w:val="00EA07DB"/>
    <w:rsid w:val="00EA10F5"/>
    <w:rsid w:val="00EA147F"/>
    <w:rsid w:val="00EA1E2E"/>
    <w:rsid w:val="00EA2490"/>
    <w:rsid w:val="00EA3608"/>
    <w:rsid w:val="00EA412D"/>
    <w:rsid w:val="00EA4600"/>
    <w:rsid w:val="00EA4A27"/>
    <w:rsid w:val="00EA4FA6"/>
    <w:rsid w:val="00EB0CB0"/>
    <w:rsid w:val="00EB0CD7"/>
    <w:rsid w:val="00EB1A25"/>
    <w:rsid w:val="00EB1B08"/>
    <w:rsid w:val="00EB4F6B"/>
    <w:rsid w:val="00EB5CE5"/>
    <w:rsid w:val="00EB65B8"/>
    <w:rsid w:val="00EB72C1"/>
    <w:rsid w:val="00EC05FC"/>
    <w:rsid w:val="00EC0C65"/>
    <w:rsid w:val="00EC1493"/>
    <w:rsid w:val="00EC29FD"/>
    <w:rsid w:val="00EC40EC"/>
    <w:rsid w:val="00EC4135"/>
    <w:rsid w:val="00EC4BE3"/>
    <w:rsid w:val="00EC55C0"/>
    <w:rsid w:val="00EC7D63"/>
    <w:rsid w:val="00ED03AB"/>
    <w:rsid w:val="00ED06C4"/>
    <w:rsid w:val="00ED15E8"/>
    <w:rsid w:val="00ED1CD4"/>
    <w:rsid w:val="00ED1D2B"/>
    <w:rsid w:val="00ED3F7A"/>
    <w:rsid w:val="00ED632C"/>
    <w:rsid w:val="00ED64B5"/>
    <w:rsid w:val="00ED6D0F"/>
    <w:rsid w:val="00ED7C07"/>
    <w:rsid w:val="00EE2187"/>
    <w:rsid w:val="00EE308D"/>
    <w:rsid w:val="00EE3499"/>
    <w:rsid w:val="00EE39BF"/>
    <w:rsid w:val="00EE4199"/>
    <w:rsid w:val="00EE4404"/>
    <w:rsid w:val="00EE4829"/>
    <w:rsid w:val="00EE5C44"/>
    <w:rsid w:val="00EE767D"/>
    <w:rsid w:val="00EE7CCA"/>
    <w:rsid w:val="00EF0663"/>
    <w:rsid w:val="00EF1756"/>
    <w:rsid w:val="00EF1C18"/>
    <w:rsid w:val="00EF2C71"/>
    <w:rsid w:val="00EF4E22"/>
    <w:rsid w:val="00EF5177"/>
    <w:rsid w:val="00EF539F"/>
    <w:rsid w:val="00EF6804"/>
    <w:rsid w:val="00EF6C7B"/>
    <w:rsid w:val="00F0011D"/>
    <w:rsid w:val="00F01818"/>
    <w:rsid w:val="00F01C7A"/>
    <w:rsid w:val="00F02099"/>
    <w:rsid w:val="00F021DB"/>
    <w:rsid w:val="00F041C2"/>
    <w:rsid w:val="00F064AE"/>
    <w:rsid w:val="00F070AA"/>
    <w:rsid w:val="00F07A02"/>
    <w:rsid w:val="00F11ACC"/>
    <w:rsid w:val="00F125A4"/>
    <w:rsid w:val="00F132C2"/>
    <w:rsid w:val="00F1348B"/>
    <w:rsid w:val="00F1388B"/>
    <w:rsid w:val="00F14CFE"/>
    <w:rsid w:val="00F14E1F"/>
    <w:rsid w:val="00F14FDB"/>
    <w:rsid w:val="00F15FC8"/>
    <w:rsid w:val="00F16304"/>
    <w:rsid w:val="00F16A14"/>
    <w:rsid w:val="00F16CCF"/>
    <w:rsid w:val="00F16D83"/>
    <w:rsid w:val="00F24CA8"/>
    <w:rsid w:val="00F24F07"/>
    <w:rsid w:val="00F26D1D"/>
    <w:rsid w:val="00F3063E"/>
    <w:rsid w:val="00F30F24"/>
    <w:rsid w:val="00F311D1"/>
    <w:rsid w:val="00F31B2D"/>
    <w:rsid w:val="00F32B61"/>
    <w:rsid w:val="00F344F5"/>
    <w:rsid w:val="00F3477A"/>
    <w:rsid w:val="00F34A0D"/>
    <w:rsid w:val="00F35846"/>
    <w:rsid w:val="00F35A96"/>
    <w:rsid w:val="00F362D7"/>
    <w:rsid w:val="00F36779"/>
    <w:rsid w:val="00F36AEE"/>
    <w:rsid w:val="00F37737"/>
    <w:rsid w:val="00F37B22"/>
    <w:rsid w:val="00F37D7B"/>
    <w:rsid w:val="00F40845"/>
    <w:rsid w:val="00F40E1E"/>
    <w:rsid w:val="00F41614"/>
    <w:rsid w:val="00F416AB"/>
    <w:rsid w:val="00F46059"/>
    <w:rsid w:val="00F46D00"/>
    <w:rsid w:val="00F46DB7"/>
    <w:rsid w:val="00F47985"/>
    <w:rsid w:val="00F47ECB"/>
    <w:rsid w:val="00F5314C"/>
    <w:rsid w:val="00F54C03"/>
    <w:rsid w:val="00F55D24"/>
    <w:rsid w:val="00F565AD"/>
    <w:rsid w:val="00F56715"/>
    <w:rsid w:val="00F5688C"/>
    <w:rsid w:val="00F57F2E"/>
    <w:rsid w:val="00F60048"/>
    <w:rsid w:val="00F60C81"/>
    <w:rsid w:val="00F610F1"/>
    <w:rsid w:val="00F635DD"/>
    <w:rsid w:val="00F63967"/>
    <w:rsid w:val="00F63A05"/>
    <w:rsid w:val="00F64227"/>
    <w:rsid w:val="00F64831"/>
    <w:rsid w:val="00F64E15"/>
    <w:rsid w:val="00F651BA"/>
    <w:rsid w:val="00F65299"/>
    <w:rsid w:val="00F6540C"/>
    <w:rsid w:val="00F65E87"/>
    <w:rsid w:val="00F6627B"/>
    <w:rsid w:val="00F70417"/>
    <w:rsid w:val="00F70629"/>
    <w:rsid w:val="00F70CF8"/>
    <w:rsid w:val="00F70FA4"/>
    <w:rsid w:val="00F72B5E"/>
    <w:rsid w:val="00F7336E"/>
    <w:rsid w:val="00F734F2"/>
    <w:rsid w:val="00F73751"/>
    <w:rsid w:val="00F7409B"/>
    <w:rsid w:val="00F75052"/>
    <w:rsid w:val="00F771A2"/>
    <w:rsid w:val="00F7737A"/>
    <w:rsid w:val="00F804D3"/>
    <w:rsid w:val="00F8063B"/>
    <w:rsid w:val="00F80AFA"/>
    <w:rsid w:val="00F81CD2"/>
    <w:rsid w:val="00F82641"/>
    <w:rsid w:val="00F827AF"/>
    <w:rsid w:val="00F8340D"/>
    <w:rsid w:val="00F8436B"/>
    <w:rsid w:val="00F84673"/>
    <w:rsid w:val="00F84ACE"/>
    <w:rsid w:val="00F870F1"/>
    <w:rsid w:val="00F8770E"/>
    <w:rsid w:val="00F87BDD"/>
    <w:rsid w:val="00F87D8C"/>
    <w:rsid w:val="00F87ED9"/>
    <w:rsid w:val="00F90F18"/>
    <w:rsid w:val="00F91F19"/>
    <w:rsid w:val="00F92773"/>
    <w:rsid w:val="00F937E4"/>
    <w:rsid w:val="00F9456D"/>
    <w:rsid w:val="00F94D5F"/>
    <w:rsid w:val="00F95AC8"/>
    <w:rsid w:val="00F95EE7"/>
    <w:rsid w:val="00F971BC"/>
    <w:rsid w:val="00F97F8C"/>
    <w:rsid w:val="00FA01CC"/>
    <w:rsid w:val="00FA2325"/>
    <w:rsid w:val="00FA39E6"/>
    <w:rsid w:val="00FA4444"/>
    <w:rsid w:val="00FA4AE1"/>
    <w:rsid w:val="00FA5A68"/>
    <w:rsid w:val="00FA68EE"/>
    <w:rsid w:val="00FA786F"/>
    <w:rsid w:val="00FA7BC9"/>
    <w:rsid w:val="00FB078E"/>
    <w:rsid w:val="00FB0B06"/>
    <w:rsid w:val="00FB1399"/>
    <w:rsid w:val="00FB1B5E"/>
    <w:rsid w:val="00FB1ECE"/>
    <w:rsid w:val="00FB2B02"/>
    <w:rsid w:val="00FB2D96"/>
    <w:rsid w:val="00FB2E4B"/>
    <w:rsid w:val="00FB378E"/>
    <w:rsid w:val="00FB37F1"/>
    <w:rsid w:val="00FB3E3C"/>
    <w:rsid w:val="00FB47C0"/>
    <w:rsid w:val="00FB501B"/>
    <w:rsid w:val="00FB5A40"/>
    <w:rsid w:val="00FB70DA"/>
    <w:rsid w:val="00FB7770"/>
    <w:rsid w:val="00FC0F4A"/>
    <w:rsid w:val="00FC1BEF"/>
    <w:rsid w:val="00FC2404"/>
    <w:rsid w:val="00FC2853"/>
    <w:rsid w:val="00FC2C31"/>
    <w:rsid w:val="00FC34BB"/>
    <w:rsid w:val="00FC3BDE"/>
    <w:rsid w:val="00FC78B5"/>
    <w:rsid w:val="00FD1BD1"/>
    <w:rsid w:val="00FD3111"/>
    <w:rsid w:val="00FD3B91"/>
    <w:rsid w:val="00FD4382"/>
    <w:rsid w:val="00FD46B8"/>
    <w:rsid w:val="00FD576B"/>
    <w:rsid w:val="00FD579E"/>
    <w:rsid w:val="00FD5886"/>
    <w:rsid w:val="00FD5EF2"/>
    <w:rsid w:val="00FD6845"/>
    <w:rsid w:val="00FE0376"/>
    <w:rsid w:val="00FE161D"/>
    <w:rsid w:val="00FE1773"/>
    <w:rsid w:val="00FE30BE"/>
    <w:rsid w:val="00FE4034"/>
    <w:rsid w:val="00FE423B"/>
    <w:rsid w:val="00FE4516"/>
    <w:rsid w:val="00FE453C"/>
    <w:rsid w:val="00FE61CF"/>
    <w:rsid w:val="00FE64C8"/>
    <w:rsid w:val="00FE6AFE"/>
    <w:rsid w:val="00FE7A49"/>
    <w:rsid w:val="00FE7DDC"/>
    <w:rsid w:val="00FF01E7"/>
    <w:rsid w:val="00FF08B7"/>
    <w:rsid w:val="00FF20C6"/>
    <w:rsid w:val="00FF2467"/>
    <w:rsid w:val="00FF291F"/>
    <w:rsid w:val="00FF38A5"/>
    <w:rsid w:val="00FF3C61"/>
    <w:rsid w:val="00FF4CE6"/>
    <w:rsid w:val="00FF4D04"/>
    <w:rsid w:val="00FF4D69"/>
    <w:rsid w:val="00FF505F"/>
    <w:rsid w:val="00FF5A4F"/>
    <w:rsid w:val="00FF5EC3"/>
    <w:rsid w:val="00FF6DBF"/>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
    <w:basedOn w:val="ab"/>
    <w:qFormat/>
    <w:rsid w:val="004F5E57"/>
    <w:pPr>
      <w:numPr>
        <w:ilvl w:val="1"/>
        <w:numId w:val="6"/>
      </w:numPr>
      <w:outlineLvl w:val="1"/>
    </w:pPr>
    <w:rPr>
      <w:rFonts w:hAnsi="Arial"/>
      <w:bCs/>
      <w:kern w:val="32"/>
      <w:szCs w:val="48"/>
    </w:rPr>
  </w:style>
  <w:style w:type="paragraph" w:styleId="3">
    <w:name w:val="heading 3"/>
    <w:aliases w:val="(一)"/>
    <w:basedOn w:val="ab"/>
    <w:qFormat/>
    <w:rsid w:val="004F5E57"/>
    <w:pPr>
      <w:numPr>
        <w:ilvl w:val="2"/>
        <w:numId w:val="6"/>
      </w:numPr>
      <w:outlineLvl w:val="2"/>
    </w:pPr>
    <w:rPr>
      <w:rFonts w:hAnsi="Arial"/>
      <w:bCs/>
      <w:kern w:val="32"/>
      <w:szCs w:val="36"/>
    </w:rPr>
  </w:style>
  <w:style w:type="paragraph" w:styleId="4">
    <w:name w:val="heading 4"/>
    <w:aliases w:val="表格,一"/>
    <w:basedOn w:val="ab"/>
    <w:qFormat/>
    <w:rsid w:val="004F5E57"/>
    <w:pPr>
      <w:numPr>
        <w:ilvl w:val="3"/>
        <w:numId w:val="6"/>
      </w:numPr>
      <w:ind w:left="1701"/>
      <w:outlineLvl w:val="3"/>
    </w:pPr>
    <w:rPr>
      <w:rFonts w:hAnsi="Arial"/>
      <w:kern w:val="32"/>
      <w:szCs w:val="36"/>
    </w:rPr>
  </w:style>
  <w:style w:type="paragraph" w:styleId="5">
    <w:name w:val="heading 5"/>
    <w:basedOn w:val="ab"/>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0">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0">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3">
    <w:name w:val="Hyperlink"/>
    <w:basedOn w:val="ac"/>
    <w:uiPriority w:val="99"/>
    <w:rsid w:val="004E0062"/>
    <w:rPr>
      <w:color w:val="0000FF"/>
      <w:u w:val="single"/>
    </w:rPr>
  </w:style>
  <w:style w:type="paragraph" w:customStyle="1" w:styleId="af4">
    <w:name w:val="簽名日期"/>
    <w:basedOn w:val="ab"/>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5">
    <w:name w:val="附件"/>
    <w:basedOn w:val="af0"/>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6">
    <w:name w:val="Body Text Indent"/>
    <w:basedOn w:val="ab"/>
    <w:semiHidden/>
    <w:rsid w:val="004E0062"/>
    <w:pPr>
      <w:ind w:left="698" w:hangingChars="200" w:hanging="698"/>
    </w:pPr>
  </w:style>
  <w:style w:type="paragraph" w:customStyle="1" w:styleId="af7">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8">
    <w:name w:val="footer"/>
    <w:basedOn w:val="ab"/>
    <w:link w:val="af9"/>
    <w:uiPriority w:val="99"/>
    <w:rsid w:val="004E0062"/>
    <w:pPr>
      <w:tabs>
        <w:tab w:val="center" w:pos="4153"/>
        <w:tab w:val="right" w:pos="8306"/>
      </w:tabs>
      <w:snapToGrid w:val="0"/>
    </w:pPr>
    <w:rPr>
      <w:sz w:val="20"/>
    </w:rPr>
  </w:style>
  <w:style w:type="paragraph" w:styleId="afa">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d">
    <w:name w:val="List Paragraph"/>
    <w:basedOn w:val="ab"/>
    <w:link w:val="afe"/>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9">
    <w:name w:val="頁尾 字元"/>
    <w:link w:val="af8"/>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semiHidden/>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2">
    <w:name w:val="內文文字 (3)_"/>
    <w:basedOn w:val="ac"/>
    <w:link w:val="33"/>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4">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縮放 60%"/>
    <w:basedOn w:val="32"/>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內文文字 + 9.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3">
    <w:name w:val="內文文字 (3)"/>
    <w:basedOn w:val="ab"/>
    <w:link w:val="32"/>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2">
    <w:name w:val="內文文字 (4)_"/>
    <w:basedOn w:val="ac"/>
    <w:link w:val="43"/>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
    <w:basedOn w:val="42"/>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2"/>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3">
    <w:name w:val="內文文字 (4)"/>
    <w:basedOn w:val="ab"/>
    <w:link w:val="42"/>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afe">
    <w:name w:val="清單段落 字元"/>
    <w:link w:val="afd"/>
    <w:uiPriority w:val="34"/>
    <w:rsid w:val="00442B89"/>
    <w:rPr>
      <w:rFonts w:ascii="標楷體" w:eastAsia="標楷體"/>
      <w:kern w:val="2"/>
      <w:sz w:val="32"/>
    </w:rPr>
  </w:style>
  <w:style w:type="character" w:styleId="affc">
    <w:name w:val="Placeholder Text"/>
    <w:basedOn w:val="ac"/>
    <w:uiPriority w:val="99"/>
    <w:semiHidden/>
    <w:rsid w:val="00E32A17"/>
    <w:rPr>
      <w:color w:val="808080"/>
    </w:rPr>
  </w:style>
  <w:style w:type="paragraph" w:customStyle="1" w:styleId="affd">
    <w:name w:val="分項段落"/>
    <w:basedOn w:val="ab"/>
    <w:rsid w:val="00D23F0F"/>
    <w:pPr>
      <w:overflowPunct/>
      <w:autoSpaceDE/>
      <w:autoSpaceDN/>
      <w:jc w:val="left"/>
    </w:pPr>
    <w:rPr>
      <w:rFonts w:ascii="Times New Roman" w:eastAsia="新細明體"/>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
    <w:basedOn w:val="ab"/>
    <w:qFormat/>
    <w:rsid w:val="004F5E57"/>
    <w:pPr>
      <w:numPr>
        <w:ilvl w:val="1"/>
        <w:numId w:val="6"/>
      </w:numPr>
      <w:outlineLvl w:val="1"/>
    </w:pPr>
    <w:rPr>
      <w:rFonts w:hAnsi="Arial"/>
      <w:bCs/>
      <w:kern w:val="32"/>
      <w:szCs w:val="48"/>
    </w:rPr>
  </w:style>
  <w:style w:type="paragraph" w:styleId="3">
    <w:name w:val="heading 3"/>
    <w:aliases w:val="(一)"/>
    <w:basedOn w:val="ab"/>
    <w:qFormat/>
    <w:rsid w:val="004F5E57"/>
    <w:pPr>
      <w:numPr>
        <w:ilvl w:val="2"/>
        <w:numId w:val="6"/>
      </w:numPr>
      <w:outlineLvl w:val="2"/>
    </w:pPr>
    <w:rPr>
      <w:rFonts w:hAnsi="Arial"/>
      <w:bCs/>
      <w:kern w:val="32"/>
      <w:szCs w:val="36"/>
    </w:rPr>
  </w:style>
  <w:style w:type="paragraph" w:styleId="4">
    <w:name w:val="heading 4"/>
    <w:aliases w:val="表格,一"/>
    <w:basedOn w:val="ab"/>
    <w:qFormat/>
    <w:rsid w:val="004F5E57"/>
    <w:pPr>
      <w:numPr>
        <w:ilvl w:val="3"/>
        <w:numId w:val="6"/>
      </w:numPr>
      <w:ind w:left="1701"/>
      <w:outlineLvl w:val="3"/>
    </w:pPr>
    <w:rPr>
      <w:rFonts w:hAnsi="Arial"/>
      <w:kern w:val="32"/>
      <w:szCs w:val="36"/>
    </w:rPr>
  </w:style>
  <w:style w:type="paragraph" w:styleId="5">
    <w:name w:val="heading 5"/>
    <w:basedOn w:val="ab"/>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0">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0">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3">
    <w:name w:val="Hyperlink"/>
    <w:basedOn w:val="ac"/>
    <w:uiPriority w:val="99"/>
    <w:rsid w:val="004E0062"/>
    <w:rPr>
      <w:color w:val="0000FF"/>
      <w:u w:val="single"/>
    </w:rPr>
  </w:style>
  <w:style w:type="paragraph" w:customStyle="1" w:styleId="af4">
    <w:name w:val="簽名日期"/>
    <w:basedOn w:val="ab"/>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5">
    <w:name w:val="附件"/>
    <w:basedOn w:val="af0"/>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6">
    <w:name w:val="Body Text Indent"/>
    <w:basedOn w:val="ab"/>
    <w:semiHidden/>
    <w:rsid w:val="004E0062"/>
    <w:pPr>
      <w:ind w:left="698" w:hangingChars="200" w:hanging="698"/>
    </w:pPr>
  </w:style>
  <w:style w:type="paragraph" w:customStyle="1" w:styleId="af7">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8">
    <w:name w:val="footer"/>
    <w:basedOn w:val="ab"/>
    <w:link w:val="af9"/>
    <w:uiPriority w:val="99"/>
    <w:rsid w:val="004E0062"/>
    <w:pPr>
      <w:tabs>
        <w:tab w:val="center" w:pos="4153"/>
        <w:tab w:val="right" w:pos="8306"/>
      </w:tabs>
      <w:snapToGrid w:val="0"/>
    </w:pPr>
    <w:rPr>
      <w:sz w:val="20"/>
    </w:rPr>
  </w:style>
  <w:style w:type="paragraph" w:styleId="afa">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d"/>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d">
    <w:name w:val="List Paragraph"/>
    <w:basedOn w:val="ab"/>
    <w:link w:val="afe"/>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9">
    <w:name w:val="頁尾 字元"/>
    <w:link w:val="af8"/>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semiHidden/>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2">
    <w:name w:val="內文文字 (3)_"/>
    <w:basedOn w:val="ac"/>
    <w:link w:val="33"/>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4">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縮放 60%"/>
    <w:basedOn w:val="32"/>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內文文字 + 9.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3">
    <w:name w:val="內文文字 (3)"/>
    <w:basedOn w:val="ab"/>
    <w:link w:val="32"/>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2">
    <w:name w:val="內文文字 (4)_"/>
    <w:basedOn w:val="ac"/>
    <w:link w:val="43"/>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
    <w:basedOn w:val="42"/>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2"/>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3">
    <w:name w:val="內文文字 (4)"/>
    <w:basedOn w:val="ab"/>
    <w:link w:val="42"/>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afe">
    <w:name w:val="清單段落 字元"/>
    <w:link w:val="afd"/>
    <w:uiPriority w:val="34"/>
    <w:rsid w:val="00442B89"/>
    <w:rPr>
      <w:rFonts w:ascii="標楷體" w:eastAsia="標楷體"/>
      <w:kern w:val="2"/>
      <w:sz w:val="32"/>
    </w:rPr>
  </w:style>
  <w:style w:type="character" w:styleId="affc">
    <w:name w:val="Placeholder Text"/>
    <w:basedOn w:val="ac"/>
    <w:uiPriority w:val="99"/>
    <w:semiHidden/>
    <w:rsid w:val="00E32A17"/>
    <w:rPr>
      <w:color w:val="808080"/>
    </w:rPr>
  </w:style>
  <w:style w:type="paragraph" w:customStyle="1" w:styleId="affd">
    <w:name w:val="分項段落"/>
    <w:basedOn w:val="ab"/>
    <w:rsid w:val="00D23F0F"/>
    <w:pPr>
      <w:overflowPunct/>
      <w:autoSpaceDE/>
      <w:autoSpaceDN/>
      <w:jc w:val="left"/>
    </w:pPr>
    <w:rPr>
      <w:rFonts w:ascii="Times New Roman"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4018">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77674">
      <w:bodyDiv w:val="1"/>
      <w:marLeft w:val="0"/>
      <w:marRight w:val="0"/>
      <w:marTop w:val="0"/>
      <w:marBottom w:val="0"/>
      <w:divBdr>
        <w:top w:val="none" w:sz="0" w:space="0" w:color="auto"/>
        <w:left w:val="none" w:sz="0" w:space="0" w:color="auto"/>
        <w:bottom w:val="none" w:sz="0" w:space="0" w:color="auto"/>
        <w:right w:val="none" w:sz="0" w:space="0" w:color="auto"/>
      </w:divBdr>
      <w:divsChild>
        <w:div w:id="491147237">
          <w:marLeft w:val="0"/>
          <w:marRight w:val="0"/>
          <w:marTop w:val="0"/>
          <w:marBottom w:val="0"/>
          <w:divBdr>
            <w:top w:val="none" w:sz="0" w:space="0" w:color="auto"/>
            <w:left w:val="none" w:sz="0" w:space="0" w:color="auto"/>
            <w:bottom w:val="none" w:sz="0" w:space="0" w:color="auto"/>
            <w:right w:val="none" w:sz="0" w:space="0" w:color="auto"/>
          </w:divBdr>
          <w:divsChild>
            <w:div w:id="13653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11716672">
      <w:bodyDiv w:val="1"/>
      <w:marLeft w:val="0"/>
      <w:marRight w:val="0"/>
      <w:marTop w:val="0"/>
      <w:marBottom w:val="0"/>
      <w:divBdr>
        <w:top w:val="none" w:sz="0" w:space="0" w:color="auto"/>
        <w:left w:val="none" w:sz="0" w:space="0" w:color="auto"/>
        <w:bottom w:val="none" w:sz="0" w:space="0" w:color="auto"/>
        <w:right w:val="none" w:sz="0" w:space="0" w:color="auto"/>
      </w:divBdr>
      <w:divsChild>
        <w:div w:id="1365254908">
          <w:marLeft w:val="0"/>
          <w:marRight w:val="0"/>
          <w:marTop w:val="0"/>
          <w:marBottom w:val="0"/>
          <w:divBdr>
            <w:top w:val="none" w:sz="0" w:space="0" w:color="auto"/>
            <w:left w:val="none" w:sz="0" w:space="0" w:color="auto"/>
            <w:bottom w:val="none" w:sz="0" w:space="0" w:color="auto"/>
            <w:right w:val="none" w:sz="0" w:space="0" w:color="auto"/>
          </w:divBdr>
          <w:divsChild>
            <w:div w:id="222525691">
              <w:marLeft w:val="0"/>
              <w:marRight w:val="0"/>
              <w:marTop w:val="0"/>
              <w:marBottom w:val="0"/>
              <w:divBdr>
                <w:top w:val="none" w:sz="0" w:space="0" w:color="auto"/>
                <w:left w:val="single" w:sz="6" w:space="0" w:color="71BFD2"/>
                <w:bottom w:val="none" w:sz="0" w:space="0" w:color="auto"/>
                <w:right w:val="single" w:sz="6" w:space="0" w:color="71BFD2"/>
              </w:divBdr>
              <w:divsChild>
                <w:div w:id="33048421">
                  <w:marLeft w:val="0"/>
                  <w:marRight w:val="0"/>
                  <w:marTop w:val="0"/>
                  <w:marBottom w:val="0"/>
                  <w:divBdr>
                    <w:top w:val="none" w:sz="0" w:space="0" w:color="auto"/>
                    <w:left w:val="none" w:sz="0" w:space="0" w:color="auto"/>
                    <w:bottom w:val="none" w:sz="0" w:space="0" w:color="auto"/>
                    <w:right w:val="none" w:sz="0" w:space="0" w:color="auto"/>
                  </w:divBdr>
                  <w:divsChild>
                    <w:div w:id="1580603892">
                      <w:marLeft w:val="0"/>
                      <w:marRight w:val="0"/>
                      <w:marTop w:val="0"/>
                      <w:marBottom w:val="0"/>
                      <w:divBdr>
                        <w:top w:val="none" w:sz="0" w:space="0" w:color="auto"/>
                        <w:left w:val="none" w:sz="0" w:space="0" w:color="auto"/>
                        <w:bottom w:val="none" w:sz="0" w:space="0" w:color="auto"/>
                        <w:right w:val="none" w:sz="0" w:space="0" w:color="auto"/>
                      </w:divBdr>
                    </w:div>
                    <w:div w:id="697656864">
                      <w:marLeft w:val="0"/>
                      <w:marRight w:val="0"/>
                      <w:marTop w:val="0"/>
                      <w:marBottom w:val="0"/>
                      <w:divBdr>
                        <w:top w:val="none" w:sz="0" w:space="0" w:color="auto"/>
                        <w:left w:val="none" w:sz="0" w:space="0" w:color="auto"/>
                        <w:bottom w:val="none" w:sz="0" w:space="0" w:color="auto"/>
                        <w:right w:val="none" w:sz="0" w:space="0" w:color="auto"/>
                      </w:divBdr>
                    </w:div>
                    <w:div w:id="21465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4381">
      <w:bodyDiv w:val="1"/>
      <w:marLeft w:val="0"/>
      <w:marRight w:val="0"/>
      <w:marTop w:val="0"/>
      <w:marBottom w:val="0"/>
      <w:divBdr>
        <w:top w:val="none" w:sz="0" w:space="0" w:color="auto"/>
        <w:left w:val="none" w:sz="0" w:space="0" w:color="auto"/>
        <w:bottom w:val="none" w:sz="0" w:space="0" w:color="auto"/>
        <w:right w:val="none" w:sz="0" w:space="0" w:color="auto"/>
      </w:divBdr>
      <w:divsChild>
        <w:div w:id="1917860719">
          <w:marLeft w:val="0"/>
          <w:marRight w:val="0"/>
          <w:marTop w:val="0"/>
          <w:marBottom w:val="0"/>
          <w:divBdr>
            <w:top w:val="none" w:sz="0" w:space="0" w:color="auto"/>
            <w:left w:val="none" w:sz="0" w:space="0" w:color="auto"/>
            <w:bottom w:val="none" w:sz="0" w:space="0" w:color="auto"/>
            <w:right w:val="none" w:sz="0" w:space="0" w:color="auto"/>
          </w:divBdr>
          <w:divsChild>
            <w:div w:id="1956213100">
              <w:marLeft w:val="0"/>
              <w:marRight w:val="0"/>
              <w:marTop w:val="0"/>
              <w:marBottom w:val="0"/>
              <w:divBdr>
                <w:top w:val="none" w:sz="0" w:space="0" w:color="auto"/>
                <w:left w:val="single" w:sz="6" w:space="0" w:color="71BFD2"/>
                <w:bottom w:val="none" w:sz="0" w:space="0" w:color="auto"/>
                <w:right w:val="single" w:sz="6" w:space="0" w:color="71BFD2"/>
              </w:divBdr>
              <w:divsChild>
                <w:div w:id="1221399983">
                  <w:marLeft w:val="0"/>
                  <w:marRight w:val="0"/>
                  <w:marTop w:val="0"/>
                  <w:marBottom w:val="0"/>
                  <w:divBdr>
                    <w:top w:val="none" w:sz="0" w:space="0" w:color="auto"/>
                    <w:left w:val="none" w:sz="0" w:space="0" w:color="auto"/>
                    <w:bottom w:val="none" w:sz="0" w:space="0" w:color="auto"/>
                    <w:right w:val="none" w:sz="0" w:space="0" w:color="auto"/>
                  </w:divBdr>
                  <w:divsChild>
                    <w:div w:id="144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10875">
      <w:bodyDiv w:val="1"/>
      <w:marLeft w:val="0"/>
      <w:marRight w:val="0"/>
      <w:marTop w:val="0"/>
      <w:marBottom w:val="0"/>
      <w:divBdr>
        <w:top w:val="none" w:sz="0" w:space="0" w:color="auto"/>
        <w:left w:val="none" w:sz="0" w:space="0" w:color="auto"/>
        <w:bottom w:val="none" w:sz="0" w:space="0" w:color="auto"/>
        <w:right w:val="none" w:sz="0" w:space="0" w:color="auto"/>
      </w:divBdr>
      <w:divsChild>
        <w:div w:id="1183544733">
          <w:marLeft w:val="0"/>
          <w:marRight w:val="0"/>
          <w:marTop w:val="0"/>
          <w:marBottom w:val="0"/>
          <w:divBdr>
            <w:top w:val="none" w:sz="0" w:space="0" w:color="auto"/>
            <w:left w:val="none" w:sz="0" w:space="0" w:color="auto"/>
            <w:bottom w:val="none" w:sz="0" w:space="0" w:color="auto"/>
            <w:right w:val="none" w:sz="0" w:space="0" w:color="auto"/>
          </w:divBdr>
          <w:divsChild>
            <w:div w:id="10763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10022">
      <w:bodyDiv w:val="1"/>
      <w:marLeft w:val="0"/>
      <w:marRight w:val="0"/>
      <w:marTop w:val="0"/>
      <w:marBottom w:val="0"/>
      <w:divBdr>
        <w:top w:val="none" w:sz="0" w:space="0" w:color="auto"/>
        <w:left w:val="none" w:sz="0" w:space="0" w:color="auto"/>
        <w:bottom w:val="none" w:sz="0" w:space="0" w:color="auto"/>
        <w:right w:val="none" w:sz="0" w:space="0" w:color="auto"/>
      </w:divBdr>
      <w:divsChild>
        <w:div w:id="1236479832">
          <w:marLeft w:val="0"/>
          <w:marRight w:val="0"/>
          <w:marTop w:val="0"/>
          <w:marBottom w:val="0"/>
          <w:divBdr>
            <w:top w:val="none" w:sz="0" w:space="0" w:color="auto"/>
            <w:left w:val="none" w:sz="0" w:space="0" w:color="auto"/>
            <w:bottom w:val="none" w:sz="0" w:space="0" w:color="auto"/>
            <w:right w:val="none" w:sz="0" w:space="0" w:color="auto"/>
          </w:divBdr>
          <w:divsChild>
            <w:div w:id="13575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9254">
      <w:bodyDiv w:val="1"/>
      <w:marLeft w:val="0"/>
      <w:marRight w:val="0"/>
      <w:marTop w:val="0"/>
      <w:marBottom w:val="0"/>
      <w:divBdr>
        <w:top w:val="none" w:sz="0" w:space="0" w:color="auto"/>
        <w:left w:val="none" w:sz="0" w:space="0" w:color="auto"/>
        <w:bottom w:val="none" w:sz="0" w:space="0" w:color="auto"/>
        <w:right w:val="none" w:sz="0" w:space="0" w:color="auto"/>
      </w:divBdr>
      <w:divsChild>
        <w:div w:id="969165131">
          <w:marLeft w:val="0"/>
          <w:marRight w:val="0"/>
          <w:marTop w:val="0"/>
          <w:marBottom w:val="0"/>
          <w:divBdr>
            <w:top w:val="none" w:sz="0" w:space="0" w:color="auto"/>
            <w:left w:val="none" w:sz="0" w:space="0" w:color="auto"/>
            <w:bottom w:val="none" w:sz="0" w:space="0" w:color="auto"/>
            <w:right w:val="none" w:sz="0" w:space="0" w:color="auto"/>
          </w:divBdr>
          <w:divsChild>
            <w:div w:id="10157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8439">
      <w:bodyDiv w:val="1"/>
      <w:marLeft w:val="0"/>
      <w:marRight w:val="0"/>
      <w:marTop w:val="0"/>
      <w:marBottom w:val="0"/>
      <w:divBdr>
        <w:top w:val="none" w:sz="0" w:space="0" w:color="auto"/>
        <w:left w:val="none" w:sz="0" w:space="0" w:color="auto"/>
        <w:bottom w:val="none" w:sz="0" w:space="0" w:color="auto"/>
        <w:right w:val="none" w:sz="0" w:space="0" w:color="auto"/>
      </w:divBdr>
      <w:divsChild>
        <w:div w:id="825779262">
          <w:marLeft w:val="0"/>
          <w:marRight w:val="0"/>
          <w:marTop w:val="0"/>
          <w:marBottom w:val="0"/>
          <w:divBdr>
            <w:top w:val="none" w:sz="0" w:space="0" w:color="auto"/>
            <w:left w:val="none" w:sz="0" w:space="0" w:color="auto"/>
            <w:bottom w:val="none" w:sz="0" w:space="0" w:color="auto"/>
            <w:right w:val="none" w:sz="0" w:space="0" w:color="auto"/>
          </w:divBdr>
          <w:divsChild>
            <w:div w:id="2016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9441">
      <w:bodyDiv w:val="1"/>
      <w:marLeft w:val="0"/>
      <w:marRight w:val="0"/>
      <w:marTop w:val="0"/>
      <w:marBottom w:val="0"/>
      <w:divBdr>
        <w:top w:val="none" w:sz="0" w:space="0" w:color="auto"/>
        <w:left w:val="none" w:sz="0" w:space="0" w:color="auto"/>
        <w:bottom w:val="none" w:sz="0" w:space="0" w:color="auto"/>
        <w:right w:val="none" w:sz="0" w:space="0" w:color="auto"/>
      </w:divBdr>
      <w:divsChild>
        <w:div w:id="1914118736">
          <w:marLeft w:val="0"/>
          <w:marRight w:val="0"/>
          <w:marTop w:val="0"/>
          <w:marBottom w:val="0"/>
          <w:divBdr>
            <w:top w:val="none" w:sz="0" w:space="0" w:color="auto"/>
            <w:left w:val="none" w:sz="0" w:space="0" w:color="auto"/>
            <w:bottom w:val="none" w:sz="0" w:space="0" w:color="auto"/>
            <w:right w:val="none" w:sz="0" w:space="0" w:color="auto"/>
          </w:divBdr>
          <w:divsChild>
            <w:div w:id="2546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49657">
      <w:bodyDiv w:val="1"/>
      <w:marLeft w:val="0"/>
      <w:marRight w:val="0"/>
      <w:marTop w:val="0"/>
      <w:marBottom w:val="0"/>
      <w:divBdr>
        <w:top w:val="none" w:sz="0" w:space="0" w:color="auto"/>
        <w:left w:val="none" w:sz="0" w:space="0" w:color="auto"/>
        <w:bottom w:val="none" w:sz="0" w:space="0" w:color="auto"/>
        <w:right w:val="none" w:sz="0" w:space="0" w:color="auto"/>
      </w:divBdr>
      <w:divsChild>
        <w:div w:id="2014337569">
          <w:marLeft w:val="0"/>
          <w:marRight w:val="0"/>
          <w:marTop w:val="0"/>
          <w:marBottom w:val="0"/>
          <w:divBdr>
            <w:top w:val="none" w:sz="0" w:space="0" w:color="auto"/>
            <w:left w:val="none" w:sz="0" w:space="0" w:color="auto"/>
            <w:bottom w:val="none" w:sz="0" w:space="0" w:color="auto"/>
            <w:right w:val="none" w:sz="0" w:space="0" w:color="auto"/>
          </w:divBdr>
          <w:divsChild>
            <w:div w:id="236283017">
              <w:marLeft w:val="0"/>
              <w:marRight w:val="0"/>
              <w:marTop w:val="0"/>
              <w:marBottom w:val="0"/>
              <w:divBdr>
                <w:top w:val="none" w:sz="0" w:space="0" w:color="auto"/>
                <w:left w:val="single" w:sz="6" w:space="0" w:color="71BFD2"/>
                <w:bottom w:val="none" w:sz="0" w:space="0" w:color="auto"/>
                <w:right w:val="single" w:sz="6" w:space="0" w:color="71BFD2"/>
              </w:divBdr>
              <w:divsChild>
                <w:div w:id="1063600239">
                  <w:marLeft w:val="0"/>
                  <w:marRight w:val="0"/>
                  <w:marTop w:val="0"/>
                  <w:marBottom w:val="0"/>
                  <w:divBdr>
                    <w:top w:val="none" w:sz="0" w:space="0" w:color="auto"/>
                    <w:left w:val="none" w:sz="0" w:space="0" w:color="auto"/>
                    <w:bottom w:val="none" w:sz="0" w:space="0" w:color="auto"/>
                    <w:right w:val="none" w:sz="0" w:space="0" w:color="auto"/>
                  </w:divBdr>
                  <w:divsChild>
                    <w:div w:id="1566259435">
                      <w:marLeft w:val="0"/>
                      <w:marRight w:val="0"/>
                      <w:marTop w:val="0"/>
                      <w:marBottom w:val="0"/>
                      <w:divBdr>
                        <w:top w:val="none" w:sz="0" w:space="0" w:color="auto"/>
                        <w:left w:val="none" w:sz="0" w:space="0" w:color="auto"/>
                        <w:bottom w:val="none" w:sz="0" w:space="0" w:color="auto"/>
                        <w:right w:val="none" w:sz="0" w:space="0" w:color="auto"/>
                      </w:divBdr>
                    </w:div>
                    <w:div w:id="595401773">
                      <w:marLeft w:val="0"/>
                      <w:marRight w:val="0"/>
                      <w:marTop w:val="0"/>
                      <w:marBottom w:val="0"/>
                      <w:divBdr>
                        <w:top w:val="none" w:sz="0" w:space="0" w:color="auto"/>
                        <w:left w:val="none" w:sz="0" w:space="0" w:color="auto"/>
                        <w:bottom w:val="none" w:sz="0" w:space="0" w:color="auto"/>
                        <w:right w:val="none" w:sz="0" w:space="0" w:color="auto"/>
                      </w:divBdr>
                    </w:div>
                    <w:div w:id="18149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241544">
      <w:bodyDiv w:val="1"/>
      <w:marLeft w:val="0"/>
      <w:marRight w:val="0"/>
      <w:marTop w:val="0"/>
      <w:marBottom w:val="0"/>
      <w:divBdr>
        <w:top w:val="none" w:sz="0" w:space="0" w:color="auto"/>
        <w:left w:val="none" w:sz="0" w:space="0" w:color="auto"/>
        <w:bottom w:val="none" w:sz="0" w:space="0" w:color="auto"/>
        <w:right w:val="none" w:sz="0" w:space="0" w:color="auto"/>
      </w:divBdr>
      <w:divsChild>
        <w:div w:id="691148380">
          <w:marLeft w:val="0"/>
          <w:marRight w:val="0"/>
          <w:marTop w:val="0"/>
          <w:marBottom w:val="0"/>
          <w:divBdr>
            <w:top w:val="none" w:sz="0" w:space="0" w:color="auto"/>
            <w:left w:val="none" w:sz="0" w:space="0" w:color="auto"/>
            <w:bottom w:val="none" w:sz="0" w:space="0" w:color="auto"/>
            <w:right w:val="none" w:sz="0" w:space="0" w:color="auto"/>
          </w:divBdr>
          <w:divsChild>
            <w:div w:id="3266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56">
      <w:bodyDiv w:val="1"/>
      <w:marLeft w:val="0"/>
      <w:marRight w:val="0"/>
      <w:marTop w:val="0"/>
      <w:marBottom w:val="0"/>
      <w:divBdr>
        <w:top w:val="none" w:sz="0" w:space="0" w:color="auto"/>
        <w:left w:val="none" w:sz="0" w:space="0" w:color="auto"/>
        <w:bottom w:val="none" w:sz="0" w:space="0" w:color="auto"/>
        <w:right w:val="none" w:sz="0" w:space="0" w:color="auto"/>
      </w:divBdr>
      <w:divsChild>
        <w:div w:id="942415203">
          <w:marLeft w:val="0"/>
          <w:marRight w:val="0"/>
          <w:marTop w:val="0"/>
          <w:marBottom w:val="0"/>
          <w:divBdr>
            <w:top w:val="none" w:sz="0" w:space="0" w:color="auto"/>
            <w:left w:val="none" w:sz="0" w:space="0" w:color="auto"/>
            <w:bottom w:val="none" w:sz="0" w:space="0" w:color="auto"/>
            <w:right w:val="none" w:sz="0" w:space="0" w:color="auto"/>
          </w:divBdr>
          <w:divsChild>
            <w:div w:id="1880820555">
              <w:marLeft w:val="-225"/>
              <w:marRight w:val="-225"/>
              <w:marTop w:val="0"/>
              <w:marBottom w:val="0"/>
              <w:divBdr>
                <w:top w:val="none" w:sz="0" w:space="0" w:color="auto"/>
                <w:left w:val="none" w:sz="0" w:space="0" w:color="auto"/>
                <w:bottom w:val="none" w:sz="0" w:space="0" w:color="auto"/>
                <w:right w:val="none" w:sz="0" w:space="0" w:color="auto"/>
              </w:divBdr>
              <w:divsChild>
                <w:div w:id="715855893">
                  <w:marLeft w:val="0"/>
                  <w:marRight w:val="0"/>
                  <w:marTop w:val="240"/>
                  <w:marBottom w:val="240"/>
                  <w:divBdr>
                    <w:top w:val="none" w:sz="0" w:space="0" w:color="auto"/>
                    <w:left w:val="none" w:sz="0" w:space="0" w:color="auto"/>
                    <w:bottom w:val="none" w:sz="0" w:space="0" w:color="auto"/>
                    <w:right w:val="none" w:sz="0" w:space="0" w:color="auto"/>
                  </w:divBdr>
                  <w:divsChild>
                    <w:div w:id="1264655620">
                      <w:marLeft w:val="-225"/>
                      <w:marRight w:val="-225"/>
                      <w:marTop w:val="0"/>
                      <w:marBottom w:val="0"/>
                      <w:divBdr>
                        <w:top w:val="none" w:sz="0" w:space="0" w:color="auto"/>
                        <w:left w:val="none" w:sz="0" w:space="0" w:color="auto"/>
                        <w:bottom w:val="none" w:sz="0" w:space="0" w:color="auto"/>
                        <w:right w:val="none" w:sz="0" w:space="0" w:color="auto"/>
                      </w:divBdr>
                      <w:divsChild>
                        <w:div w:id="289408349">
                          <w:marLeft w:val="0"/>
                          <w:marRight w:val="0"/>
                          <w:marTop w:val="0"/>
                          <w:marBottom w:val="0"/>
                          <w:divBdr>
                            <w:top w:val="none" w:sz="0" w:space="0" w:color="auto"/>
                            <w:left w:val="none" w:sz="0" w:space="0" w:color="auto"/>
                            <w:bottom w:val="none" w:sz="0" w:space="0" w:color="auto"/>
                            <w:right w:val="none" w:sz="0" w:space="0" w:color="auto"/>
                          </w:divBdr>
                          <w:divsChild>
                            <w:div w:id="9122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10336">
      <w:bodyDiv w:val="1"/>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1633436812">
              <w:marLeft w:val="0"/>
              <w:marRight w:val="0"/>
              <w:marTop w:val="100"/>
              <w:marBottom w:val="100"/>
              <w:divBdr>
                <w:top w:val="none" w:sz="0" w:space="0" w:color="auto"/>
                <w:left w:val="none" w:sz="0" w:space="0" w:color="auto"/>
                <w:bottom w:val="none" w:sz="0" w:space="0" w:color="auto"/>
                <w:right w:val="none" w:sz="0" w:space="0" w:color="auto"/>
              </w:divBdr>
              <w:divsChild>
                <w:div w:id="145780653">
                  <w:marLeft w:val="0"/>
                  <w:marRight w:val="0"/>
                  <w:marTop w:val="45"/>
                  <w:marBottom w:val="120"/>
                  <w:divBdr>
                    <w:top w:val="none" w:sz="0" w:space="0" w:color="auto"/>
                    <w:left w:val="none" w:sz="0" w:space="0" w:color="auto"/>
                    <w:bottom w:val="none" w:sz="0" w:space="0" w:color="auto"/>
                    <w:right w:val="none" w:sz="0" w:space="0" w:color="auto"/>
                  </w:divBdr>
                  <w:divsChild>
                    <w:div w:id="1953631096">
                      <w:marLeft w:val="0"/>
                      <w:marRight w:val="0"/>
                      <w:marTop w:val="0"/>
                      <w:marBottom w:val="0"/>
                      <w:divBdr>
                        <w:top w:val="none" w:sz="0" w:space="0" w:color="auto"/>
                        <w:left w:val="none" w:sz="0" w:space="0" w:color="auto"/>
                        <w:bottom w:val="none" w:sz="0" w:space="0" w:color="auto"/>
                        <w:right w:val="none" w:sz="0" w:space="0" w:color="auto"/>
                      </w:divBdr>
                      <w:divsChild>
                        <w:div w:id="48597562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b.lawbank.com.tw/FINT/FINTQRY04.aspx?id=E%2cFE303774&amp;ro=4&amp;dty=E&amp;lc1=FL0005653"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ojlaw.moj.gov.tw/LawContentExShow.aspx?type=e&amp;id=I00102%2c96%e5%b9%b4%e5%ba%a6%e7%bd%b2%e8%81%b2%e8%ad%b0%2c85%2c20070115"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mojlaw.moj.gov.tw/LawContentExShow.aspx?type=e&amp;id=I00102%2c94%e5%b9%b4%e5%ba%a6%e7%bd%b2%e8%81%b2%e8%ad%b0%2c431%2c20051024"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db.lawbank.com.tw/FINT/FINTQRY04.aspx?id=E%2cFE218936&amp;ro=46&amp;dty=E&amp;lc1=FL000565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ojlaw.moj.gov.tw/LawContentExtentList.aspx?LSID=FL000565&amp;LawNo=3&amp;ExtentTyp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7F13-AC64-4993-8469-3578F654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389</TotalTime>
  <Pages>19</Pages>
  <Words>1672</Words>
  <Characters>9536</Characters>
  <Application>Microsoft Office Word</Application>
  <DocSecurity>0</DocSecurity>
  <Lines>79</Lines>
  <Paragraphs>22</Paragraphs>
  <ScaleCrop>false</ScaleCrop>
  <Company>cy</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stud01</cp:lastModifiedBy>
  <cp:revision>40</cp:revision>
  <cp:lastPrinted>2019-11-22T07:23:00Z</cp:lastPrinted>
  <dcterms:created xsi:type="dcterms:W3CDTF">2019-11-21T01:00:00Z</dcterms:created>
  <dcterms:modified xsi:type="dcterms:W3CDTF">2019-12-17T01:30:00Z</dcterms:modified>
</cp:coreProperties>
</file>